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B47" w:rsidRDefault="00173B47">
      <w:pPr>
        <w:pStyle w:val="a3"/>
        <w:spacing w:before="8"/>
        <w:ind w:left="0"/>
        <w:jc w:val="left"/>
        <w:rPr>
          <w:sz w:val="13"/>
        </w:rPr>
      </w:pPr>
    </w:p>
    <w:p w:rsidR="00173B47" w:rsidRDefault="00F47226">
      <w:pPr>
        <w:spacing w:before="86" w:line="276" w:lineRule="auto"/>
        <w:ind w:left="480" w:right="103"/>
        <w:jc w:val="center"/>
        <w:rPr>
          <w:b/>
          <w:sz w:val="32"/>
        </w:rPr>
      </w:pPr>
      <w:r>
        <w:rPr>
          <w:b/>
          <w:sz w:val="32"/>
        </w:rPr>
        <w:t>Муниципальное бюджетное общеобразовательное учреждение -</w:t>
      </w:r>
      <w:r>
        <w:rPr>
          <w:b/>
          <w:spacing w:val="-77"/>
          <w:sz w:val="32"/>
        </w:rPr>
        <w:t xml:space="preserve"> </w:t>
      </w:r>
      <w:r>
        <w:rPr>
          <w:b/>
          <w:sz w:val="32"/>
        </w:rPr>
        <w:t>Смолевичская основная общеобразовательная школа</w:t>
      </w:r>
      <w:r>
        <w:rPr>
          <w:b/>
          <w:spacing w:val="1"/>
          <w:sz w:val="32"/>
        </w:rPr>
        <w:t xml:space="preserve"> </w:t>
      </w:r>
      <w:r>
        <w:rPr>
          <w:b/>
          <w:sz w:val="32"/>
        </w:rPr>
        <w:t>Клинцовского района Брянской</w:t>
      </w:r>
      <w:r>
        <w:rPr>
          <w:b/>
          <w:spacing w:val="-3"/>
          <w:sz w:val="32"/>
        </w:rPr>
        <w:t xml:space="preserve"> </w:t>
      </w:r>
      <w:r>
        <w:rPr>
          <w:b/>
          <w:sz w:val="32"/>
        </w:rPr>
        <w:t>области</w:t>
      </w:r>
    </w:p>
    <w:p w:rsidR="00E04529" w:rsidRDefault="00E04529">
      <w:pPr>
        <w:spacing w:before="86" w:line="276" w:lineRule="auto"/>
        <w:ind w:left="480" w:right="103"/>
        <w:jc w:val="center"/>
        <w:rPr>
          <w:b/>
          <w:sz w:val="32"/>
        </w:rPr>
      </w:pPr>
    </w:p>
    <w:p w:rsidR="00E04529" w:rsidRDefault="00E04529">
      <w:pPr>
        <w:spacing w:before="86" w:line="276" w:lineRule="auto"/>
        <w:ind w:left="480" w:right="103"/>
        <w:jc w:val="center"/>
        <w:rPr>
          <w:b/>
          <w:sz w:val="32"/>
        </w:rPr>
      </w:pPr>
    </w:p>
    <w:tbl>
      <w:tblPr>
        <w:tblStyle w:val="a5"/>
        <w:tblpPr w:leftFromText="180" w:rightFromText="180" w:vertAnchor="text" w:horzAnchor="margin" w:tblpY="54"/>
        <w:tblW w:w="0" w:type="auto"/>
        <w:tblLook w:val="04A0"/>
      </w:tblPr>
      <w:tblGrid>
        <w:gridCol w:w="5026"/>
        <w:gridCol w:w="5030"/>
      </w:tblGrid>
      <w:tr w:rsidR="00E04529" w:rsidRPr="00DC21BE" w:rsidTr="00A86781">
        <w:tc>
          <w:tcPr>
            <w:tcW w:w="5333" w:type="dxa"/>
          </w:tcPr>
          <w:p w:rsidR="00E04529" w:rsidRPr="00F47226" w:rsidRDefault="00E04529" w:rsidP="00A86781">
            <w:pPr>
              <w:spacing w:line="276" w:lineRule="auto"/>
              <w:jc w:val="center"/>
              <w:rPr>
                <w:b/>
                <w:color w:val="0D0D0D" w:themeColor="text1" w:themeTint="F2"/>
                <w:sz w:val="24"/>
                <w:szCs w:val="24"/>
              </w:rPr>
            </w:pPr>
            <w:r w:rsidRPr="00F47226">
              <w:rPr>
                <w:b/>
                <w:color w:val="0D0D0D" w:themeColor="text1" w:themeTint="F2"/>
                <w:sz w:val="24"/>
                <w:szCs w:val="24"/>
              </w:rPr>
              <w:t>ПРИНЯТО</w:t>
            </w:r>
          </w:p>
          <w:p w:rsidR="00E04529" w:rsidRPr="00F47226" w:rsidRDefault="00E04529" w:rsidP="00A86781">
            <w:pPr>
              <w:spacing w:line="276" w:lineRule="auto"/>
              <w:jc w:val="center"/>
              <w:rPr>
                <w:color w:val="0D0D0D" w:themeColor="text1" w:themeTint="F2"/>
                <w:sz w:val="24"/>
                <w:szCs w:val="24"/>
              </w:rPr>
            </w:pPr>
            <w:r w:rsidRPr="00F47226">
              <w:rPr>
                <w:color w:val="0D0D0D" w:themeColor="text1" w:themeTint="F2"/>
                <w:sz w:val="24"/>
                <w:szCs w:val="24"/>
              </w:rPr>
              <w:t>Решением педагогического совета</w:t>
            </w:r>
          </w:p>
          <w:p w:rsidR="00E04529" w:rsidRPr="00F47226" w:rsidRDefault="00E04529" w:rsidP="00A86781">
            <w:pPr>
              <w:spacing w:line="276" w:lineRule="auto"/>
              <w:jc w:val="center"/>
              <w:rPr>
                <w:color w:val="0D0D0D" w:themeColor="text1" w:themeTint="F2"/>
                <w:sz w:val="24"/>
                <w:szCs w:val="24"/>
              </w:rPr>
            </w:pPr>
            <w:r w:rsidRPr="00F47226">
              <w:rPr>
                <w:color w:val="0D0D0D" w:themeColor="text1" w:themeTint="F2"/>
                <w:sz w:val="24"/>
                <w:szCs w:val="24"/>
              </w:rPr>
              <w:t>Протокол №1 от 30.08.2024 г.</w:t>
            </w:r>
          </w:p>
        </w:tc>
        <w:tc>
          <w:tcPr>
            <w:tcW w:w="5333" w:type="dxa"/>
          </w:tcPr>
          <w:p w:rsidR="00E04529" w:rsidRPr="00F47226" w:rsidRDefault="00E04529" w:rsidP="00A86781">
            <w:pPr>
              <w:spacing w:line="276" w:lineRule="auto"/>
              <w:jc w:val="center"/>
              <w:rPr>
                <w:b/>
                <w:color w:val="0D0D0D" w:themeColor="text1" w:themeTint="F2"/>
                <w:sz w:val="24"/>
                <w:szCs w:val="24"/>
              </w:rPr>
            </w:pPr>
            <w:r w:rsidRPr="00F47226">
              <w:rPr>
                <w:b/>
                <w:color w:val="0D0D0D" w:themeColor="text1" w:themeTint="F2"/>
                <w:sz w:val="24"/>
                <w:szCs w:val="24"/>
              </w:rPr>
              <w:t>УТВЕРЖДЕНО</w:t>
            </w:r>
          </w:p>
          <w:p w:rsidR="00E04529" w:rsidRPr="00F47226" w:rsidRDefault="00E04529" w:rsidP="00A86781">
            <w:pPr>
              <w:spacing w:line="276" w:lineRule="auto"/>
              <w:jc w:val="center"/>
              <w:rPr>
                <w:color w:val="0D0D0D" w:themeColor="text1" w:themeTint="F2"/>
                <w:sz w:val="24"/>
                <w:szCs w:val="24"/>
              </w:rPr>
            </w:pPr>
            <w:r w:rsidRPr="00F47226">
              <w:rPr>
                <w:color w:val="0D0D0D" w:themeColor="text1" w:themeTint="F2"/>
                <w:sz w:val="24"/>
                <w:szCs w:val="24"/>
              </w:rPr>
              <w:t>Директор школы _______Т.В. Брилькова</w:t>
            </w:r>
          </w:p>
          <w:p w:rsidR="00E04529" w:rsidRPr="00F47226" w:rsidRDefault="00E04529" w:rsidP="00A86781">
            <w:pPr>
              <w:spacing w:line="276" w:lineRule="auto"/>
              <w:jc w:val="center"/>
              <w:rPr>
                <w:color w:val="0D0D0D" w:themeColor="text1" w:themeTint="F2"/>
                <w:sz w:val="24"/>
                <w:szCs w:val="24"/>
              </w:rPr>
            </w:pPr>
            <w:r w:rsidRPr="00F47226">
              <w:rPr>
                <w:color w:val="0D0D0D" w:themeColor="text1" w:themeTint="F2"/>
                <w:sz w:val="24"/>
                <w:szCs w:val="24"/>
              </w:rPr>
              <w:t>Приказ от 30.08.2024 г.№</w:t>
            </w:r>
            <w:r w:rsidR="00FA07D0">
              <w:rPr>
                <w:color w:val="0D0D0D" w:themeColor="text1" w:themeTint="F2"/>
                <w:sz w:val="24"/>
                <w:szCs w:val="24"/>
              </w:rPr>
              <w:t xml:space="preserve"> 91</w:t>
            </w:r>
          </w:p>
        </w:tc>
      </w:tr>
    </w:tbl>
    <w:p w:rsidR="00E04529" w:rsidRDefault="00E04529">
      <w:pPr>
        <w:spacing w:before="86" w:line="276" w:lineRule="auto"/>
        <w:ind w:left="480" w:right="103"/>
        <w:jc w:val="center"/>
        <w:rPr>
          <w:b/>
          <w:sz w:val="32"/>
        </w:rPr>
      </w:pPr>
    </w:p>
    <w:p w:rsidR="00173B47" w:rsidRDefault="00173B47">
      <w:pPr>
        <w:pStyle w:val="a3"/>
        <w:ind w:left="0"/>
        <w:jc w:val="left"/>
        <w:rPr>
          <w:b/>
          <w:sz w:val="20"/>
        </w:rPr>
      </w:pPr>
    </w:p>
    <w:p w:rsidR="00173B47" w:rsidRDefault="00173B47">
      <w:pPr>
        <w:pStyle w:val="a3"/>
        <w:ind w:left="0"/>
        <w:jc w:val="left"/>
        <w:rPr>
          <w:b/>
          <w:sz w:val="20"/>
        </w:rPr>
      </w:pPr>
    </w:p>
    <w:p w:rsidR="00173B47" w:rsidRDefault="00173B47">
      <w:pPr>
        <w:pStyle w:val="a3"/>
        <w:ind w:left="0"/>
        <w:jc w:val="left"/>
        <w:rPr>
          <w:b/>
          <w:sz w:val="20"/>
        </w:rPr>
      </w:pPr>
    </w:p>
    <w:p w:rsidR="00173B47" w:rsidRDefault="00173B47">
      <w:pPr>
        <w:pStyle w:val="a3"/>
        <w:ind w:left="0"/>
        <w:jc w:val="left"/>
        <w:rPr>
          <w:b/>
          <w:sz w:val="20"/>
        </w:rPr>
      </w:pPr>
    </w:p>
    <w:p w:rsidR="00E04529" w:rsidRDefault="00E04529" w:rsidP="00E04529">
      <w:pPr>
        <w:spacing w:before="211" w:line="276" w:lineRule="auto"/>
        <w:ind w:left="106" w:right="416"/>
        <w:jc w:val="center"/>
        <w:rPr>
          <w:b/>
          <w:sz w:val="56"/>
        </w:rPr>
      </w:pPr>
      <w:r>
        <w:rPr>
          <w:b/>
          <w:sz w:val="56"/>
        </w:rPr>
        <w:t>ОСНОВНАЯ ОБРАЗОВАТЕЛЬНАЯ</w:t>
      </w:r>
      <w:r>
        <w:rPr>
          <w:b/>
          <w:spacing w:val="-137"/>
          <w:sz w:val="56"/>
        </w:rPr>
        <w:t xml:space="preserve"> </w:t>
      </w:r>
      <w:r>
        <w:rPr>
          <w:b/>
          <w:w w:val="95"/>
          <w:sz w:val="56"/>
        </w:rPr>
        <w:t>ПРОГРАММА</w:t>
      </w:r>
      <w:r>
        <w:rPr>
          <w:b/>
          <w:spacing w:val="-26"/>
          <w:w w:val="95"/>
          <w:sz w:val="56"/>
        </w:rPr>
        <w:t xml:space="preserve"> </w:t>
      </w:r>
      <w:r>
        <w:rPr>
          <w:b/>
          <w:w w:val="95"/>
          <w:sz w:val="56"/>
        </w:rPr>
        <w:t>НАЧАЛЬНОГО</w:t>
      </w:r>
    </w:p>
    <w:p w:rsidR="00E04529" w:rsidRDefault="00E04529" w:rsidP="00E04529">
      <w:pPr>
        <w:spacing w:before="91"/>
        <w:ind w:left="106" w:right="416"/>
        <w:jc w:val="center"/>
        <w:rPr>
          <w:b/>
          <w:sz w:val="56"/>
        </w:rPr>
      </w:pPr>
      <w:r>
        <w:rPr>
          <w:b/>
          <w:sz w:val="56"/>
        </w:rPr>
        <w:t>ОБЩЕГО</w:t>
      </w:r>
      <w:r>
        <w:rPr>
          <w:b/>
          <w:spacing w:val="-3"/>
          <w:sz w:val="56"/>
        </w:rPr>
        <w:t xml:space="preserve"> </w:t>
      </w:r>
      <w:r>
        <w:rPr>
          <w:b/>
          <w:sz w:val="56"/>
        </w:rPr>
        <w:t>ОБРАЗОВАНИЯ</w:t>
      </w:r>
    </w:p>
    <w:p w:rsidR="00E04529" w:rsidRDefault="00E04529" w:rsidP="00E04529">
      <w:pPr>
        <w:pStyle w:val="a3"/>
        <w:ind w:left="0"/>
        <w:jc w:val="center"/>
        <w:rPr>
          <w:b/>
          <w:sz w:val="62"/>
        </w:rPr>
      </w:pPr>
    </w:p>
    <w:p w:rsidR="00E04529" w:rsidRDefault="00E04529" w:rsidP="00E04529">
      <w:pPr>
        <w:pStyle w:val="a3"/>
        <w:spacing w:before="1"/>
        <w:ind w:left="0"/>
        <w:jc w:val="left"/>
        <w:rPr>
          <w:b/>
          <w:sz w:val="75"/>
        </w:rPr>
      </w:pPr>
    </w:p>
    <w:p w:rsidR="00E04529" w:rsidRDefault="00E04529" w:rsidP="00E04529">
      <w:pPr>
        <w:ind w:left="755" w:right="103"/>
        <w:jc w:val="center"/>
        <w:rPr>
          <w:b/>
          <w:sz w:val="56"/>
        </w:rPr>
      </w:pPr>
      <w:r>
        <w:rPr>
          <w:b/>
          <w:sz w:val="56"/>
        </w:rPr>
        <w:t>СРОК</w:t>
      </w:r>
      <w:r>
        <w:rPr>
          <w:b/>
          <w:spacing w:val="135"/>
          <w:sz w:val="56"/>
        </w:rPr>
        <w:t xml:space="preserve"> </w:t>
      </w:r>
      <w:r>
        <w:rPr>
          <w:b/>
          <w:sz w:val="56"/>
        </w:rPr>
        <w:t>ОСВОЕНИЯ:</w:t>
      </w:r>
      <w:r>
        <w:rPr>
          <w:b/>
          <w:spacing w:val="-2"/>
          <w:sz w:val="56"/>
        </w:rPr>
        <w:t xml:space="preserve"> </w:t>
      </w:r>
      <w:r>
        <w:rPr>
          <w:b/>
          <w:sz w:val="56"/>
        </w:rPr>
        <w:t>4</w:t>
      </w:r>
      <w:r>
        <w:rPr>
          <w:b/>
          <w:spacing w:val="-4"/>
          <w:sz w:val="56"/>
        </w:rPr>
        <w:t xml:space="preserve"> </w:t>
      </w:r>
      <w:r>
        <w:rPr>
          <w:b/>
          <w:sz w:val="56"/>
        </w:rPr>
        <w:t>года</w:t>
      </w:r>
    </w:p>
    <w:p w:rsidR="00E04529" w:rsidRDefault="00E04529" w:rsidP="00E04529">
      <w:pPr>
        <w:pStyle w:val="a3"/>
        <w:spacing w:before="7"/>
        <w:ind w:left="0"/>
        <w:jc w:val="left"/>
        <w:rPr>
          <w:b/>
          <w:sz w:val="90"/>
        </w:rPr>
      </w:pPr>
    </w:p>
    <w:p w:rsidR="00E04529" w:rsidRDefault="00E04529" w:rsidP="00E04529">
      <w:pPr>
        <w:ind w:left="762" w:right="103"/>
        <w:jc w:val="center"/>
        <w:rPr>
          <w:sz w:val="32"/>
        </w:rPr>
      </w:pPr>
      <w:r>
        <w:rPr>
          <w:sz w:val="32"/>
        </w:rPr>
        <w:t>с.</w:t>
      </w:r>
      <w:r>
        <w:rPr>
          <w:spacing w:val="-3"/>
          <w:sz w:val="32"/>
        </w:rPr>
        <w:t xml:space="preserve"> </w:t>
      </w:r>
      <w:r>
        <w:rPr>
          <w:sz w:val="32"/>
        </w:rPr>
        <w:t>Смолевичи</w:t>
      </w:r>
      <w:r>
        <w:rPr>
          <w:spacing w:val="1"/>
          <w:sz w:val="32"/>
        </w:rPr>
        <w:t xml:space="preserve"> </w:t>
      </w:r>
      <w:r>
        <w:rPr>
          <w:sz w:val="32"/>
        </w:rPr>
        <w:t>2024</w:t>
      </w:r>
      <w:r>
        <w:rPr>
          <w:spacing w:val="1"/>
          <w:sz w:val="32"/>
        </w:rPr>
        <w:t xml:space="preserve"> </w:t>
      </w:r>
      <w:r>
        <w:rPr>
          <w:sz w:val="32"/>
        </w:rPr>
        <w:t>год</w:t>
      </w:r>
    </w:p>
    <w:p w:rsidR="00E04529" w:rsidRDefault="00E04529" w:rsidP="00E04529">
      <w:pPr>
        <w:pStyle w:val="a3"/>
        <w:ind w:left="0"/>
        <w:jc w:val="left"/>
        <w:rPr>
          <w:sz w:val="20"/>
        </w:rPr>
      </w:pPr>
    </w:p>
    <w:p w:rsidR="00173B47" w:rsidRDefault="00173B47">
      <w:pPr>
        <w:rPr>
          <w:sz w:val="20"/>
        </w:rPr>
        <w:sectPr w:rsidR="00173B47" w:rsidSect="00E04529">
          <w:type w:val="continuous"/>
          <w:pgSz w:w="11920" w:h="16850"/>
          <w:pgMar w:top="1600" w:right="940" w:bottom="280" w:left="1140" w:header="720" w:footer="720" w:gutter="0"/>
          <w:pgNumType w:start="0"/>
          <w:cols w:space="720"/>
        </w:sectPr>
      </w:pPr>
    </w:p>
    <w:tbl>
      <w:tblPr>
        <w:tblStyle w:val="a5"/>
        <w:tblpPr w:leftFromText="180" w:rightFromText="180" w:vertAnchor="text" w:horzAnchor="margin" w:tblpY="54"/>
        <w:tblW w:w="0" w:type="auto"/>
        <w:tblLook w:val="04A0"/>
      </w:tblPr>
      <w:tblGrid>
        <w:gridCol w:w="5333"/>
      </w:tblGrid>
      <w:tr w:rsidR="00E04529" w:rsidRPr="00DC21BE" w:rsidTr="00F47226">
        <w:tc>
          <w:tcPr>
            <w:tcW w:w="5333" w:type="dxa"/>
          </w:tcPr>
          <w:p w:rsidR="00E04529" w:rsidRDefault="00E04529" w:rsidP="00F47226">
            <w:pPr>
              <w:spacing w:line="276" w:lineRule="auto"/>
              <w:jc w:val="center"/>
              <w:rPr>
                <w:b/>
                <w:color w:val="0D0D0D" w:themeColor="text1" w:themeTint="F2"/>
                <w:sz w:val="24"/>
                <w:szCs w:val="24"/>
              </w:rPr>
            </w:pPr>
          </w:p>
          <w:p w:rsidR="00E04529" w:rsidRPr="00F47226" w:rsidRDefault="00E04529" w:rsidP="00F47226">
            <w:pPr>
              <w:spacing w:line="276" w:lineRule="auto"/>
              <w:jc w:val="center"/>
              <w:rPr>
                <w:color w:val="0D0D0D" w:themeColor="text1" w:themeTint="F2"/>
                <w:sz w:val="24"/>
                <w:szCs w:val="24"/>
              </w:rPr>
            </w:pPr>
          </w:p>
        </w:tc>
      </w:tr>
    </w:tbl>
    <w:tbl>
      <w:tblPr>
        <w:tblStyle w:val="TableNormal1"/>
        <w:tblW w:w="0" w:type="auto"/>
        <w:tblInd w:w="430" w:type="dxa"/>
        <w:tblLayout w:type="fixed"/>
        <w:tblLook w:val="01E0"/>
      </w:tblPr>
      <w:tblGrid>
        <w:gridCol w:w="960"/>
        <w:gridCol w:w="8821"/>
        <w:gridCol w:w="993"/>
      </w:tblGrid>
      <w:tr w:rsidR="00393908" w:rsidRPr="00393908" w:rsidTr="003A03B6">
        <w:trPr>
          <w:trHeight w:val="346"/>
        </w:trPr>
        <w:tc>
          <w:tcPr>
            <w:tcW w:w="960" w:type="dxa"/>
          </w:tcPr>
          <w:p w:rsidR="00393908" w:rsidRPr="00393908" w:rsidRDefault="00393908" w:rsidP="00393908">
            <w:pPr>
              <w:spacing w:line="312" w:lineRule="exact"/>
              <w:ind w:left="107"/>
              <w:rPr>
                <w:sz w:val="24"/>
                <w:szCs w:val="24"/>
              </w:rPr>
            </w:pPr>
            <w:r w:rsidRPr="00393908">
              <w:rPr>
                <w:sz w:val="24"/>
                <w:szCs w:val="24"/>
              </w:rPr>
              <w:t>№</w:t>
            </w:r>
            <w:r w:rsidRPr="00393908">
              <w:rPr>
                <w:spacing w:val="-1"/>
                <w:sz w:val="24"/>
                <w:szCs w:val="24"/>
              </w:rPr>
              <w:t xml:space="preserve"> </w:t>
            </w:r>
            <w:r w:rsidRPr="00393908">
              <w:rPr>
                <w:sz w:val="24"/>
                <w:szCs w:val="24"/>
              </w:rPr>
              <w:t>п/п</w:t>
            </w:r>
          </w:p>
        </w:tc>
        <w:tc>
          <w:tcPr>
            <w:tcW w:w="8821" w:type="dxa"/>
          </w:tcPr>
          <w:p w:rsidR="00393908" w:rsidRPr="00393908" w:rsidRDefault="00393908" w:rsidP="00393908">
            <w:pPr>
              <w:spacing w:line="312" w:lineRule="exact"/>
              <w:ind w:left="108"/>
              <w:rPr>
                <w:sz w:val="24"/>
                <w:szCs w:val="24"/>
              </w:rPr>
            </w:pPr>
            <w:r w:rsidRPr="00393908">
              <w:rPr>
                <w:sz w:val="24"/>
                <w:szCs w:val="24"/>
              </w:rPr>
              <w:t>СОДЕРЖАНИЕ</w:t>
            </w:r>
          </w:p>
        </w:tc>
        <w:tc>
          <w:tcPr>
            <w:tcW w:w="993" w:type="dxa"/>
          </w:tcPr>
          <w:p w:rsidR="00393908" w:rsidRPr="00393908" w:rsidRDefault="00393908" w:rsidP="00393908">
            <w:pPr>
              <w:spacing w:line="312" w:lineRule="exact"/>
              <w:ind w:left="111"/>
              <w:rPr>
                <w:sz w:val="24"/>
                <w:szCs w:val="24"/>
              </w:rPr>
            </w:pPr>
            <w:r w:rsidRPr="00393908">
              <w:rPr>
                <w:sz w:val="24"/>
                <w:szCs w:val="24"/>
              </w:rPr>
              <w:t>Стр.</w:t>
            </w:r>
          </w:p>
        </w:tc>
      </w:tr>
      <w:tr w:rsidR="00393908" w:rsidRPr="00393908" w:rsidTr="003A03B6">
        <w:trPr>
          <w:trHeight w:val="280"/>
        </w:trPr>
        <w:tc>
          <w:tcPr>
            <w:tcW w:w="960" w:type="dxa"/>
          </w:tcPr>
          <w:p w:rsidR="00393908" w:rsidRPr="00577937" w:rsidRDefault="00E04529" w:rsidP="00393908">
            <w:pPr>
              <w:spacing w:line="309" w:lineRule="exact"/>
              <w:ind w:left="107"/>
              <w:rPr>
                <w:b/>
                <w:sz w:val="24"/>
                <w:szCs w:val="24"/>
                <w:lang w:val="en-US"/>
              </w:rPr>
            </w:pPr>
            <w:r w:rsidRPr="00577937">
              <w:rPr>
                <w:b/>
                <w:sz w:val="24"/>
                <w:szCs w:val="24"/>
                <w:lang w:val="en-US"/>
              </w:rPr>
              <w:t>I.</w:t>
            </w:r>
          </w:p>
        </w:tc>
        <w:tc>
          <w:tcPr>
            <w:tcW w:w="8821" w:type="dxa"/>
          </w:tcPr>
          <w:p w:rsidR="00393908" w:rsidRPr="00577937" w:rsidRDefault="003A03B6" w:rsidP="00393908">
            <w:pPr>
              <w:spacing w:line="309" w:lineRule="exact"/>
              <w:ind w:left="108"/>
              <w:rPr>
                <w:b/>
                <w:sz w:val="24"/>
                <w:szCs w:val="24"/>
              </w:rPr>
            </w:pPr>
            <w:r>
              <w:rPr>
                <w:b/>
                <w:sz w:val="24"/>
                <w:szCs w:val="24"/>
              </w:rPr>
              <w:t>ОБЩИЕ ПОЛОЖЕНИЯ</w:t>
            </w:r>
          </w:p>
        </w:tc>
        <w:tc>
          <w:tcPr>
            <w:tcW w:w="993" w:type="dxa"/>
          </w:tcPr>
          <w:p w:rsidR="00393908" w:rsidRPr="00E04529" w:rsidRDefault="00E04529" w:rsidP="00393908">
            <w:pPr>
              <w:spacing w:line="309" w:lineRule="exact"/>
              <w:ind w:left="111"/>
              <w:rPr>
                <w:sz w:val="24"/>
                <w:szCs w:val="24"/>
                <w:lang w:val="en-US"/>
              </w:rPr>
            </w:pPr>
            <w:r>
              <w:rPr>
                <w:sz w:val="24"/>
                <w:szCs w:val="24"/>
                <w:lang w:val="en-US"/>
              </w:rPr>
              <w:t>2</w:t>
            </w:r>
          </w:p>
        </w:tc>
      </w:tr>
      <w:tr w:rsidR="00393908" w:rsidRPr="00393908" w:rsidTr="003A03B6">
        <w:trPr>
          <w:trHeight w:val="100"/>
        </w:trPr>
        <w:tc>
          <w:tcPr>
            <w:tcW w:w="960" w:type="dxa"/>
          </w:tcPr>
          <w:p w:rsidR="00393908" w:rsidRPr="00577937" w:rsidRDefault="00E04529" w:rsidP="00393908">
            <w:pPr>
              <w:spacing w:line="309" w:lineRule="exact"/>
              <w:ind w:left="107"/>
              <w:rPr>
                <w:b/>
                <w:sz w:val="24"/>
                <w:szCs w:val="24"/>
                <w:lang w:val="en-US"/>
              </w:rPr>
            </w:pPr>
            <w:r w:rsidRPr="00577937">
              <w:rPr>
                <w:b/>
                <w:sz w:val="24"/>
                <w:szCs w:val="24"/>
                <w:lang w:val="en-US"/>
              </w:rPr>
              <w:t>II.</w:t>
            </w:r>
          </w:p>
        </w:tc>
        <w:tc>
          <w:tcPr>
            <w:tcW w:w="8821" w:type="dxa"/>
          </w:tcPr>
          <w:p w:rsidR="00393908" w:rsidRPr="00577937" w:rsidRDefault="00E04529" w:rsidP="00393908">
            <w:pPr>
              <w:spacing w:line="309" w:lineRule="exact"/>
              <w:ind w:left="108"/>
              <w:rPr>
                <w:b/>
                <w:sz w:val="24"/>
                <w:szCs w:val="24"/>
              </w:rPr>
            </w:pPr>
            <w:r w:rsidRPr="00577937">
              <w:rPr>
                <w:b/>
                <w:sz w:val="24"/>
                <w:szCs w:val="24"/>
              </w:rPr>
              <w:t>ЦЕЛЕВОЙ</w:t>
            </w:r>
            <w:r w:rsidRPr="00577937">
              <w:rPr>
                <w:b/>
                <w:spacing w:val="-5"/>
                <w:sz w:val="24"/>
                <w:szCs w:val="24"/>
              </w:rPr>
              <w:t xml:space="preserve"> </w:t>
            </w:r>
            <w:r w:rsidRPr="00577937">
              <w:rPr>
                <w:b/>
                <w:sz w:val="24"/>
                <w:szCs w:val="24"/>
              </w:rPr>
              <w:t>РАЗДЕЛ</w:t>
            </w:r>
          </w:p>
        </w:tc>
        <w:tc>
          <w:tcPr>
            <w:tcW w:w="993" w:type="dxa"/>
          </w:tcPr>
          <w:p w:rsidR="00393908" w:rsidRPr="00E04529" w:rsidRDefault="00E04529" w:rsidP="00393908">
            <w:pPr>
              <w:spacing w:line="309" w:lineRule="exact"/>
              <w:ind w:left="111"/>
              <w:rPr>
                <w:sz w:val="24"/>
                <w:szCs w:val="24"/>
                <w:lang w:val="en-US"/>
              </w:rPr>
            </w:pPr>
            <w:r>
              <w:rPr>
                <w:sz w:val="24"/>
                <w:szCs w:val="24"/>
                <w:lang w:val="en-US"/>
              </w:rPr>
              <w:t>3</w:t>
            </w:r>
          </w:p>
        </w:tc>
      </w:tr>
      <w:tr w:rsidR="00393908" w:rsidRPr="00393908" w:rsidTr="003A03B6">
        <w:trPr>
          <w:trHeight w:val="58"/>
        </w:trPr>
        <w:tc>
          <w:tcPr>
            <w:tcW w:w="960" w:type="dxa"/>
          </w:tcPr>
          <w:p w:rsidR="00393908" w:rsidRPr="00393908" w:rsidRDefault="00393908" w:rsidP="00393908">
            <w:pPr>
              <w:spacing w:line="309" w:lineRule="exact"/>
              <w:ind w:left="107"/>
              <w:rPr>
                <w:sz w:val="24"/>
                <w:szCs w:val="24"/>
              </w:rPr>
            </w:pPr>
          </w:p>
        </w:tc>
        <w:tc>
          <w:tcPr>
            <w:tcW w:w="8821" w:type="dxa"/>
          </w:tcPr>
          <w:p w:rsidR="00393908" w:rsidRPr="00393908" w:rsidRDefault="00E04529" w:rsidP="00393908">
            <w:pPr>
              <w:spacing w:line="309" w:lineRule="exact"/>
              <w:ind w:left="108"/>
              <w:rPr>
                <w:sz w:val="24"/>
                <w:szCs w:val="24"/>
              </w:rPr>
            </w:pPr>
            <w:r>
              <w:rPr>
                <w:sz w:val="24"/>
                <w:szCs w:val="24"/>
              </w:rPr>
              <w:t>Пояснительная записка</w:t>
            </w:r>
          </w:p>
        </w:tc>
        <w:tc>
          <w:tcPr>
            <w:tcW w:w="993" w:type="dxa"/>
          </w:tcPr>
          <w:p w:rsidR="00393908" w:rsidRPr="00E04529" w:rsidRDefault="00E04529" w:rsidP="00393908">
            <w:pPr>
              <w:spacing w:line="309" w:lineRule="exact"/>
              <w:ind w:left="111"/>
              <w:rPr>
                <w:sz w:val="24"/>
                <w:szCs w:val="24"/>
                <w:lang w:val="en-US"/>
              </w:rPr>
            </w:pPr>
            <w:r>
              <w:rPr>
                <w:sz w:val="24"/>
                <w:szCs w:val="24"/>
                <w:lang w:val="en-US"/>
              </w:rPr>
              <w:t>3</w:t>
            </w:r>
          </w:p>
        </w:tc>
      </w:tr>
      <w:tr w:rsidR="00393908" w:rsidRPr="00393908" w:rsidTr="003A03B6">
        <w:trPr>
          <w:trHeight w:val="58"/>
        </w:trPr>
        <w:tc>
          <w:tcPr>
            <w:tcW w:w="960" w:type="dxa"/>
          </w:tcPr>
          <w:p w:rsidR="00393908" w:rsidRPr="00393908" w:rsidRDefault="00393908" w:rsidP="00393908">
            <w:pPr>
              <w:spacing w:line="309" w:lineRule="exact"/>
              <w:ind w:left="107"/>
              <w:rPr>
                <w:sz w:val="24"/>
                <w:szCs w:val="24"/>
              </w:rPr>
            </w:pPr>
          </w:p>
        </w:tc>
        <w:tc>
          <w:tcPr>
            <w:tcW w:w="8821" w:type="dxa"/>
          </w:tcPr>
          <w:p w:rsidR="00393908" w:rsidRPr="00393908" w:rsidRDefault="00577937" w:rsidP="00577937">
            <w:pPr>
              <w:spacing w:line="309" w:lineRule="exact"/>
              <w:ind w:left="108"/>
              <w:rPr>
                <w:sz w:val="24"/>
                <w:szCs w:val="24"/>
              </w:rPr>
            </w:pPr>
            <w:r>
              <w:rPr>
                <w:sz w:val="24"/>
                <w:szCs w:val="24"/>
              </w:rPr>
              <w:t>Цели</w:t>
            </w:r>
            <w:r w:rsidR="00E04529" w:rsidRPr="00E04529">
              <w:rPr>
                <w:sz w:val="24"/>
                <w:szCs w:val="24"/>
              </w:rPr>
              <w:t xml:space="preserve"> реализации ООП НОО </w:t>
            </w:r>
          </w:p>
        </w:tc>
        <w:tc>
          <w:tcPr>
            <w:tcW w:w="993" w:type="dxa"/>
          </w:tcPr>
          <w:p w:rsidR="00393908" w:rsidRPr="00E04529" w:rsidRDefault="00E04529" w:rsidP="00393908">
            <w:pPr>
              <w:spacing w:line="309" w:lineRule="exact"/>
              <w:ind w:left="111"/>
              <w:rPr>
                <w:sz w:val="24"/>
                <w:szCs w:val="24"/>
                <w:lang w:val="en-US"/>
              </w:rPr>
            </w:pPr>
            <w:r>
              <w:rPr>
                <w:sz w:val="24"/>
                <w:szCs w:val="24"/>
                <w:lang w:val="en-US"/>
              </w:rPr>
              <w:t>3</w:t>
            </w:r>
          </w:p>
        </w:tc>
      </w:tr>
      <w:tr w:rsidR="00393908" w:rsidRPr="00393908" w:rsidTr="003A03B6">
        <w:trPr>
          <w:trHeight w:val="128"/>
        </w:trPr>
        <w:tc>
          <w:tcPr>
            <w:tcW w:w="960" w:type="dxa"/>
          </w:tcPr>
          <w:p w:rsidR="00393908" w:rsidRPr="00393908" w:rsidRDefault="00393908" w:rsidP="00393908">
            <w:pPr>
              <w:spacing w:line="312" w:lineRule="exact"/>
              <w:ind w:left="107"/>
              <w:rPr>
                <w:sz w:val="24"/>
                <w:szCs w:val="24"/>
              </w:rPr>
            </w:pPr>
          </w:p>
        </w:tc>
        <w:tc>
          <w:tcPr>
            <w:tcW w:w="8821" w:type="dxa"/>
          </w:tcPr>
          <w:p w:rsidR="00393908" w:rsidRPr="00393908" w:rsidRDefault="00577937" w:rsidP="00577937">
            <w:pPr>
              <w:spacing w:line="312" w:lineRule="exact"/>
              <w:ind w:left="108"/>
              <w:rPr>
                <w:sz w:val="24"/>
                <w:szCs w:val="24"/>
              </w:rPr>
            </w:pPr>
            <w:r>
              <w:rPr>
                <w:sz w:val="24"/>
                <w:szCs w:val="24"/>
              </w:rPr>
              <w:t>Основные задачи достижения</w:t>
            </w:r>
            <w:r w:rsidR="00E04529" w:rsidRPr="00E04529">
              <w:rPr>
                <w:sz w:val="24"/>
                <w:szCs w:val="24"/>
              </w:rPr>
              <w:t xml:space="preserve"> поставленных целей реализации ООП НОО </w:t>
            </w:r>
          </w:p>
        </w:tc>
        <w:tc>
          <w:tcPr>
            <w:tcW w:w="993" w:type="dxa"/>
          </w:tcPr>
          <w:p w:rsidR="00393908" w:rsidRPr="00E04529" w:rsidRDefault="00E04529" w:rsidP="00393908">
            <w:pPr>
              <w:spacing w:line="312" w:lineRule="exact"/>
              <w:ind w:left="111"/>
              <w:rPr>
                <w:sz w:val="24"/>
                <w:szCs w:val="24"/>
                <w:lang w:val="en-US"/>
              </w:rPr>
            </w:pPr>
            <w:r>
              <w:rPr>
                <w:sz w:val="24"/>
                <w:szCs w:val="24"/>
                <w:lang w:val="en-US"/>
              </w:rPr>
              <w:t>4</w:t>
            </w:r>
          </w:p>
        </w:tc>
      </w:tr>
      <w:tr w:rsidR="00393908" w:rsidRPr="00393908" w:rsidTr="003A03B6">
        <w:trPr>
          <w:trHeight w:val="219"/>
        </w:trPr>
        <w:tc>
          <w:tcPr>
            <w:tcW w:w="960" w:type="dxa"/>
          </w:tcPr>
          <w:p w:rsidR="00393908" w:rsidRPr="00393908" w:rsidRDefault="00393908" w:rsidP="00393908">
            <w:pPr>
              <w:spacing w:line="309" w:lineRule="exact"/>
              <w:ind w:left="107"/>
              <w:rPr>
                <w:sz w:val="24"/>
                <w:szCs w:val="24"/>
              </w:rPr>
            </w:pPr>
          </w:p>
        </w:tc>
        <w:tc>
          <w:tcPr>
            <w:tcW w:w="8821" w:type="dxa"/>
          </w:tcPr>
          <w:p w:rsidR="00393908" w:rsidRPr="00393908" w:rsidRDefault="00E04529" w:rsidP="00E04529">
            <w:pPr>
              <w:rPr>
                <w:sz w:val="24"/>
                <w:szCs w:val="24"/>
              </w:rPr>
            </w:pPr>
            <w:r>
              <w:rPr>
                <w:sz w:val="24"/>
                <w:szCs w:val="24"/>
                <w:lang w:val="en-US"/>
              </w:rPr>
              <w:t xml:space="preserve">  </w:t>
            </w:r>
            <w:r>
              <w:rPr>
                <w:sz w:val="24"/>
                <w:szCs w:val="24"/>
              </w:rPr>
              <w:t>П</w:t>
            </w:r>
            <w:r w:rsidRPr="00E04529">
              <w:rPr>
                <w:sz w:val="24"/>
                <w:szCs w:val="24"/>
              </w:rPr>
              <w:t>ринципы ООП НОО</w:t>
            </w:r>
          </w:p>
        </w:tc>
        <w:tc>
          <w:tcPr>
            <w:tcW w:w="993" w:type="dxa"/>
          </w:tcPr>
          <w:p w:rsidR="00393908" w:rsidRPr="00393908" w:rsidRDefault="00577937" w:rsidP="00393908">
            <w:pPr>
              <w:spacing w:line="309" w:lineRule="exact"/>
              <w:ind w:left="111"/>
              <w:rPr>
                <w:sz w:val="24"/>
                <w:szCs w:val="24"/>
              </w:rPr>
            </w:pPr>
            <w:r>
              <w:rPr>
                <w:sz w:val="24"/>
                <w:szCs w:val="24"/>
              </w:rPr>
              <w:t>4</w:t>
            </w:r>
          </w:p>
        </w:tc>
      </w:tr>
      <w:tr w:rsidR="00393908" w:rsidRPr="00393908" w:rsidTr="003A03B6">
        <w:trPr>
          <w:trHeight w:val="58"/>
        </w:trPr>
        <w:tc>
          <w:tcPr>
            <w:tcW w:w="960" w:type="dxa"/>
          </w:tcPr>
          <w:p w:rsidR="00393908" w:rsidRPr="00393908" w:rsidRDefault="00393908" w:rsidP="00393908">
            <w:pPr>
              <w:spacing w:line="309" w:lineRule="exact"/>
              <w:ind w:left="107"/>
              <w:rPr>
                <w:sz w:val="24"/>
                <w:szCs w:val="24"/>
              </w:rPr>
            </w:pPr>
          </w:p>
        </w:tc>
        <w:tc>
          <w:tcPr>
            <w:tcW w:w="8821" w:type="dxa"/>
          </w:tcPr>
          <w:p w:rsidR="00393908" w:rsidRPr="00393908" w:rsidRDefault="00577937" w:rsidP="00393908">
            <w:pPr>
              <w:ind w:left="108"/>
              <w:rPr>
                <w:sz w:val="24"/>
                <w:szCs w:val="24"/>
              </w:rPr>
            </w:pPr>
            <w:r w:rsidRPr="00577937">
              <w:rPr>
                <w:sz w:val="24"/>
                <w:szCs w:val="24"/>
              </w:rPr>
              <w:t>Планируемые результаты освоения ФОП НОО</w:t>
            </w:r>
          </w:p>
        </w:tc>
        <w:tc>
          <w:tcPr>
            <w:tcW w:w="993" w:type="dxa"/>
          </w:tcPr>
          <w:p w:rsidR="00393908" w:rsidRPr="00393908" w:rsidRDefault="00577937" w:rsidP="00393908">
            <w:pPr>
              <w:spacing w:line="309" w:lineRule="exact"/>
              <w:ind w:left="111"/>
              <w:rPr>
                <w:sz w:val="24"/>
                <w:szCs w:val="24"/>
              </w:rPr>
            </w:pPr>
            <w:r>
              <w:rPr>
                <w:sz w:val="24"/>
                <w:szCs w:val="24"/>
              </w:rPr>
              <w:t>5</w:t>
            </w:r>
          </w:p>
        </w:tc>
      </w:tr>
      <w:tr w:rsidR="00393908" w:rsidRPr="00393908" w:rsidTr="003A03B6">
        <w:trPr>
          <w:trHeight w:val="58"/>
        </w:trPr>
        <w:tc>
          <w:tcPr>
            <w:tcW w:w="960" w:type="dxa"/>
          </w:tcPr>
          <w:p w:rsidR="00393908" w:rsidRPr="00393908" w:rsidRDefault="00393908" w:rsidP="00393908">
            <w:pPr>
              <w:spacing w:line="309" w:lineRule="exact"/>
              <w:ind w:left="107"/>
              <w:rPr>
                <w:sz w:val="24"/>
                <w:szCs w:val="24"/>
              </w:rPr>
            </w:pPr>
          </w:p>
        </w:tc>
        <w:tc>
          <w:tcPr>
            <w:tcW w:w="8821" w:type="dxa"/>
          </w:tcPr>
          <w:p w:rsidR="00393908" w:rsidRPr="00393908" w:rsidRDefault="00577937" w:rsidP="00393908">
            <w:pPr>
              <w:spacing w:line="309" w:lineRule="exact"/>
              <w:ind w:left="108"/>
              <w:rPr>
                <w:sz w:val="24"/>
                <w:szCs w:val="24"/>
              </w:rPr>
            </w:pPr>
            <w:r w:rsidRPr="00577937">
              <w:rPr>
                <w:sz w:val="24"/>
                <w:szCs w:val="24"/>
              </w:rPr>
              <w:t>Система оценки достижения планируемых результатов ос</w:t>
            </w:r>
            <w:r>
              <w:rPr>
                <w:sz w:val="24"/>
                <w:szCs w:val="24"/>
              </w:rPr>
              <w:t xml:space="preserve">воения ООП НОО            </w:t>
            </w:r>
          </w:p>
        </w:tc>
        <w:tc>
          <w:tcPr>
            <w:tcW w:w="993" w:type="dxa"/>
          </w:tcPr>
          <w:p w:rsidR="00393908" w:rsidRPr="00393908" w:rsidRDefault="00577937" w:rsidP="00393908">
            <w:pPr>
              <w:spacing w:line="309" w:lineRule="exact"/>
              <w:ind w:left="111"/>
              <w:rPr>
                <w:sz w:val="24"/>
                <w:szCs w:val="24"/>
              </w:rPr>
            </w:pPr>
            <w:r>
              <w:rPr>
                <w:sz w:val="24"/>
                <w:szCs w:val="24"/>
              </w:rPr>
              <w:t>5</w:t>
            </w:r>
          </w:p>
        </w:tc>
      </w:tr>
      <w:tr w:rsidR="00393908" w:rsidRPr="00393908" w:rsidTr="003A03B6">
        <w:trPr>
          <w:trHeight w:val="79"/>
        </w:trPr>
        <w:tc>
          <w:tcPr>
            <w:tcW w:w="960" w:type="dxa"/>
          </w:tcPr>
          <w:p w:rsidR="00393908" w:rsidRPr="00577937" w:rsidRDefault="00577937" w:rsidP="00393908">
            <w:pPr>
              <w:spacing w:line="309" w:lineRule="exact"/>
              <w:ind w:left="107"/>
              <w:rPr>
                <w:b/>
                <w:sz w:val="24"/>
                <w:szCs w:val="24"/>
                <w:lang w:val="en-US"/>
              </w:rPr>
            </w:pPr>
            <w:r w:rsidRPr="00577937">
              <w:rPr>
                <w:b/>
                <w:sz w:val="24"/>
                <w:szCs w:val="24"/>
                <w:lang w:val="en-US"/>
              </w:rPr>
              <w:t>III.</w:t>
            </w:r>
          </w:p>
        </w:tc>
        <w:tc>
          <w:tcPr>
            <w:tcW w:w="8821" w:type="dxa"/>
          </w:tcPr>
          <w:p w:rsidR="00393908" w:rsidRPr="00577937" w:rsidRDefault="00393908" w:rsidP="00393908">
            <w:pPr>
              <w:spacing w:line="309" w:lineRule="exact"/>
              <w:ind w:left="108"/>
              <w:rPr>
                <w:b/>
                <w:sz w:val="24"/>
                <w:szCs w:val="24"/>
              </w:rPr>
            </w:pPr>
            <w:r w:rsidRPr="00577937">
              <w:rPr>
                <w:b/>
                <w:sz w:val="24"/>
                <w:szCs w:val="24"/>
              </w:rPr>
              <w:t>СОДЕРЖАТЕЛЬНЫЙ</w:t>
            </w:r>
            <w:r w:rsidRPr="00577937">
              <w:rPr>
                <w:b/>
                <w:spacing w:val="-6"/>
                <w:sz w:val="24"/>
                <w:szCs w:val="24"/>
              </w:rPr>
              <w:t xml:space="preserve"> </w:t>
            </w:r>
            <w:r w:rsidRPr="00577937">
              <w:rPr>
                <w:b/>
                <w:sz w:val="24"/>
                <w:szCs w:val="24"/>
              </w:rPr>
              <w:t>РАЗДЕЛ</w:t>
            </w:r>
          </w:p>
        </w:tc>
        <w:tc>
          <w:tcPr>
            <w:tcW w:w="993" w:type="dxa"/>
          </w:tcPr>
          <w:p w:rsidR="00393908" w:rsidRPr="00393908" w:rsidRDefault="007E6B49" w:rsidP="00393908">
            <w:pPr>
              <w:spacing w:line="309" w:lineRule="exact"/>
              <w:ind w:left="111"/>
              <w:rPr>
                <w:sz w:val="24"/>
                <w:szCs w:val="24"/>
              </w:rPr>
            </w:pPr>
            <w:r>
              <w:rPr>
                <w:sz w:val="24"/>
                <w:szCs w:val="24"/>
              </w:rPr>
              <w:t>10</w:t>
            </w:r>
          </w:p>
        </w:tc>
      </w:tr>
      <w:tr w:rsidR="00393908" w:rsidRPr="00393908" w:rsidTr="003A03B6">
        <w:trPr>
          <w:trHeight w:val="240"/>
        </w:trPr>
        <w:tc>
          <w:tcPr>
            <w:tcW w:w="960" w:type="dxa"/>
          </w:tcPr>
          <w:p w:rsidR="00393908" w:rsidRPr="00393908" w:rsidRDefault="007E6B49" w:rsidP="00393908">
            <w:pPr>
              <w:spacing w:line="312" w:lineRule="exact"/>
              <w:ind w:left="107"/>
              <w:rPr>
                <w:sz w:val="24"/>
                <w:szCs w:val="24"/>
              </w:rPr>
            </w:pPr>
            <w:r>
              <w:rPr>
                <w:sz w:val="24"/>
                <w:szCs w:val="24"/>
              </w:rPr>
              <w:t>3.1.</w:t>
            </w:r>
          </w:p>
        </w:tc>
        <w:tc>
          <w:tcPr>
            <w:tcW w:w="8821" w:type="dxa"/>
          </w:tcPr>
          <w:p w:rsidR="00393908" w:rsidRPr="00393908" w:rsidRDefault="00393908" w:rsidP="00393908">
            <w:pPr>
              <w:spacing w:line="312" w:lineRule="exact"/>
              <w:ind w:left="108"/>
              <w:rPr>
                <w:sz w:val="24"/>
                <w:szCs w:val="24"/>
              </w:rPr>
            </w:pPr>
            <w:r w:rsidRPr="00393908">
              <w:rPr>
                <w:sz w:val="24"/>
                <w:szCs w:val="24"/>
              </w:rPr>
              <w:t>Рабочая</w:t>
            </w:r>
            <w:r w:rsidRPr="00393908">
              <w:rPr>
                <w:spacing w:val="-5"/>
                <w:sz w:val="24"/>
                <w:szCs w:val="24"/>
              </w:rPr>
              <w:t xml:space="preserve"> </w:t>
            </w:r>
            <w:r w:rsidRPr="00393908">
              <w:rPr>
                <w:sz w:val="24"/>
                <w:szCs w:val="24"/>
              </w:rPr>
              <w:t>программа</w:t>
            </w:r>
            <w:r w:rsidRPr="00393908">
              <w:rPr>
                <w:spacing w:val="-4"/>
                <w:sz w:val="24"/>
                <w:szCs w:val="24"/>
              </w:rPr>
              <w:t xml:space="preserve"> </w:t>
            </w:r>
            <w:r w:rsidRPr="00393908">
              <w:rPr>
                <w:sz w:val="24"/>
                <w:szCs w:val="24"/>
              </w:rPr>
              <w:t>учебного</w:t>
            </w:r>
            <w:r w:rsidRPr="00393908">
              <w:rPr>
                <w:spacing w:val="-1"/>
                <w:sz w:val="24"/>
                <w:szCs w:val="24"/>
              </w:rPr>
              <w:t xml:space="preserve"> </w:t>
            </w:r>
            <w:r w:rsidRPr="00393908">
              <w:rPr>
                <w:sz w:val="24"/>
                <w:szCs w:val="24"/>
              </w:rPr>
              <w:t>предмета</w:t>
            </w:r>
            <w:r w:rsidRPr="00393908">
              <w:rPr>
                <w:spacing w:val="-5"/>
                <w:sz w:val="24"/>
                <w:szCs w:val="24"/>
              </w:rPr>
              <w:t xml:space="preserve"> </w:t>
            </w:r>
            <w:r w:rsidRPr="00393908">
              <w:rPr>
                <w:sz w:val="24"/>
                <w:szCs w:val="24"/>
              </w:rPr>
              <w:t>«Русский</w:t>
            </w:r>
            <w:r w:rsidRPr="00393908">
              <w:rPr>
                <w:spacing w:val="-2"/>
                <w:sz w:val="24"/>
                <w:szCs w:val="24"/>
              </w:rPr>
              <w:t xml:space="preserve"> </w:t>
            </w:r>
            <w:r w:rsidRPr="00393908">
              <w:rPr>
                <w:sz w:val="24"/>
                <w:szCs w:val="24"/>
              </w:rPr>
              <w:t>язык»</w:t>
            </w:r>
          </w:p>
        </w:tc>
        <w:tc>
          <w:tcPr>
            <w:tcW w:w="993" w:type="dxa"/>
          </w:tcPr>
          <w:p w:rsidR="00393908" w:rsidRPr="00393908" w:rsidRDefault="007E6B49" w:rsidP="00393908">
            <w:pPr>
              <w:spacing w:line="312" w:lineRule="exact"/>
              <w:ind w:left="111"/>
              <w:rPr>
                <w:sz w:val="24"/>
                <w:szCs w:val="24"/>
              </w:rPr>
            </w:pPr>
            <w:r>
              <w:rPr>
                <w:sz w:val="24"/>
                <w:szCs w:val="24"/>
              </w:rPr>
              <w:t>10</w:t>
            </w:r>
          </w:p>
        </w:tc>
      </w:tr>
      <w:tr w:rsidR="00393908" w:rsidRPr="00393908" w:rsidTr="003A03B6">
        <w:trPr>
          <w:trHeight w:val="58"/>
        </w:trPr>
        <w:tc>
          <w:tcPr>
            <w:tcW w:w="960" w:type="dxa"/>
          </w:tcPr>
          <w:p w:rsidR="00393908" w:rsidRPr="00393908" w:rsidRDefault="007E6B49" w:rsidP="00393908">
            <w:pPr>
              <w:spacing w:line="309" w:lineRule="exact"/>
              <w:ind w:left="107"/>
              <w:rPr>
                <w:sz w:val="24"/>
                <w:szCs w:val="24"/>
              </w:rPr>
            </w:pPr>
            <w:r>
              <w:rPr>
                <w:sz w:val="24"/>
                <w:szCs w:val="24"/>
              </w:rPr>
              <w:t>3.2.</w:t>
            </w:r>
          </w:p>
        </w:tc>
        <w:tc>
          <w:tcPr>
            <w:tcW w:w="8821" w:type="dxa"/>
          </w:tcPr>
          <w:p w:rsidR="00393908" w:rsidRPr="00393908" w:rsidRDefault="00393908" w:rsidP="00393908">
            <w:pPr>
              <w:spacing w:line="309" w:lineRule="exact"/>
              <w:ind w:left="108"/>
              <w:rPr>
                <w:sz w:val="24"/>
                <w:szCs w:val="24"/>
              </w:rPr>
            </w:pPr>
            <w:r w:rsidRPr="00393908">
              <w:rPr>
                <w:sz w:val="24"/>
                <w:szCs w:val="24"/>
              </w:rPr>
              <w:t>Рабочая</w:t>
            </w:r>
            <w:r w:rsidRPr="00393908">
              <w:rPr>
                <w:spacing w:val="-6"/>
                <w:sz w:val="24"/>
                <w:szCs w:val="24"/>
              </w:rPr>
              <w:t xml:space="preserve"> </w:t>
            </w:r>
            <w:r w:rsidRPr="00393908">
              <w:rPr>
                <w:sz w:val="24"/>
                <w:szCs w:val="24"/>
              </w:rPr>
              <w:t>программа</w:t>
            </w:r>
            <w:r w:rsidRPr="00393908">
              <w:rPr>
                <w:spacing w:val="-6"/>
                <w:sz w:val="24"/>
                <w:szCs w:val="24"/>
              </w:rPr>
              <w:t xml:space="preserve"> </w:t>
            </w:r>
            <w:r w:rsidRPr="00393908">
              <w:rPr>
                <w:sz w:val="24"/>
                <w:szCs w:val="24"/>
              </w:rPr>
              <w:t>учебного</w:t>
            </w:r>
            <w:r w:rsidRPr="00393908">
              <w:rPr>
                <w:spacing w:val="-3"/>
                <w:sz w:val="24"/>
                <w:szCs w:val="24"/>
              </w:rPr>
              <w:t xml:space="preserve"> </w:t>
            </w:r>
            <w:r w:rsidRPr="00393908">
              <w:rPr>
                <w:sz w:val="24"/>
                <w:szCs w:val="24"/>
              </w:rPr>
              <w:t>предмета</w:t>
            </w:r>
            <w:r w:rsidRPr="00393908">
              <w:rPr>
                <w:spacing w:val="-6"/>
                <w:sz w:val="24"/>
                <w:szCs w:val="24"/>
              </w:rPr>
              <w:t xml:space="preserve"> </w:t>
            </w:r>
            <w:r w:rsidRPr="00393908">
              <w:rPr>
                <w:sz w:val="24"/>
                <w:szCs w:val="24"/>
              </w:rPr>
              <w:t>«Литературное</w:t>
            </w:r>
            <w:r w:rsidRPr="00393908">
              <w:rPr>
                <w:spacing w:val="-3"/>
                <w:sz w:val="24"/>
                <w:szCs w:val="24"/>
              </w:rPr>
              <w:t xml:space="preserve"> </w:t>
            </w:r>
            <w:r w:rsidRPr="00393908">
              <w:rPr>
                <w:sz w:val="24"/>
                <w:szCs w:val="24"/>
              </w:rPr>
              <w:t>чтение»</w:t>
            </w:r>
          </w:p>
        </w:tc>
        <w:tc>
          <w:tcPr>
            <w:tcW w:w="993" w:type="dxa"/>
          </w:tcPr>
          <w:p w:rsidR="00393908" w:rsidRPr="00393908" w:rsidRDefault="007E6B49" w:rsidP="00393908">
            <w:pPr>
              <w:spacing w:line="309" w:lineRule="exact"/>
              <w:ind w:left="111"/>
              <w:rPr>
                <w:sz w:val="24"/>
                <w:szCs w:val="24"/>
              </w:rPr>
            </w:pPr>
            <w:r>
              <w:rPr>
                <w:sz w:val="24"/>
                <w:szCs w:val="24"/>
              </w:rPr>
              <w:t>32</w:t>
            </w:r>
          </w:p>
        </w:tc>
      </w:tr>
      <w:tr w:rsidR="00393908" w:rsidRPr="00393908" w:rsidTr="003A03B6">
        <w:trPr>
          <w:trHeight w:val="249"/>
        </w:trPr>
        <w:tc>
          <w:tcPr>
            <w:tcW w:w="960" w:type="dxa"/>
          </w:tcPr>
          <w:p w:rsidR="00393908" w:rsidRPr="00393908" w:rsidRDefault="007E6B49" w:rsidP="00393908">
            <w:pPr>
              <w:spacing w:line="309" w:lineRule="exact"/>
              <w:ind w:left="107"/>
              <w:rPr>
                <w:sz w:val="24"/>
                <w:szCs w:val="24"/>
              </w:rPr>
            </w:pPr>
            <w:r>
              <w:rPr>
                <w:sz w:val="24"/>
                <w:szCs w:val="24"/>
              </w:rPr>
              <w:t>3.3.</w:t>
            </w:r>
          </w:p>
        </w:tc>
        <w:tc>
          <w:tcPr>
            <w:tcW w:w="8821" w:type="dxa"/>
          </w:tcPr>
          <w:p w:rsidR="00393908" w:rsidRPr="00393908" w:rsidRDefault="00393908" w:rsidP="00577937">
            <w:pPr>
              <w:spacing w:line="309" w:lineRule="exact"/>
              <w:ind w:left="108"/>
              <w:rPr>
                <w:sz w:val="24"/>
                <w:szCs w:val="24"/>
              </w:rPr>
            </w:pPr>
            <w:r w:rsidRPr="00393908">
              <w:rPr>
                <w:sz w:val="24"/>
                <w:szCs w:val="24"/>
              </w:rPr>
              <w:t>Рабочая</w:t>
            </w:r>
            <w:r w:rsidRPr="00393908">
              <w:rPr>
                <w:spacing w:val="-6"/>
                <w:sz w:val="24"/>
                <w:szCs w:val="24"/>
              </w:rPr>
              <w:t xml:space="preserve"> </w:t>
            </w:r>
            <w:r w:rsidRPr="00393908">
              <w:rPr>
                <w:sz w:val="24"/>
                <w:szCs w:val="24"/>
              </w:rPr>
              <w:t>программа</w:t>
            </w:r>
            <w:r w:rsidRPr="00393908">
              <w:rPr>
                <w:spacing w:val="-6"/>
                <w:sz w:val="24"/>
                <w:szCs w:val="24"/>
              </w:rPr>
              <w:t xml:space="preserve"> </w:t>
            </w:r>
            <w:r w:rsidRPr="00393908">
              <w:rPr>
                <w:sz w:val="24"/>
                <w:szCs w:val="24"/>
              </w:rPr>
              <w:t>учебного</w:t>
            </w:r>
            <w:r w:rsidRPr="00393908">
              <w:rPr>
                <w:spacing w:val="-2"/>
                <w:sz w:val="24"/>
                <w:szCs w:val="24"/>
              </w:rPr>
              <w:t xml:space="preserve"> </w:t>
            </w:r>
            <w:r w:rsidRPr="00393908">
              <w:rPr>
                <w:sz w:val="24"/>
                <w:szCs w:val="24"/>
              </w:rPr>
              <w:t>предмета</w:t>
            </w:r>
            <w:r w:rsidRPr="00393908">
              <w:rPr>
                <w:spacing w:val="-6"/>
                <w:sz w:val="24"/>
                <w:szCs w:val="24"/>
              </w:rPr>
              <w:t xml:space="preserve"> </w:t>
            </w:r>
            <w:r w:rsidRPr="00393908">
              <w:rPr>
                <w:sz w:val="24"/>
                <w:szCs w:val="24"/>
              </w:rPr>
              <w:t>«</w:t>
            </w:r>
            <w:r w:rsidR="00577937" w:rsidRPr="00393908">
              <w:rPr>
                <w:sz w:val="24"/>
                <w:szCs w:val="24"/>
              </w:rPr>
              <w:t>Родной</w:t>
            </w:r>
            <w:r w:rsidR="00577937" w:rsidRPr="00393908">
              <w:rPr>
                <w:spacing w:val="-3"/>
                <w:sz w:val="24"/>
                <w:szCs w:val="24"/>
              </w:rPr>
              <w:t xml:space="preserve"> (</w:t>
            </w:r>
            <w:r w:rsidR="00577937" w:rsidRPr="00393908">
              <w:rPr>
                <w:sz w:val="24"/>
                <w:szCs w:val="24"/>
              </w:rPr>
              <w:t xml:space="preserve">русский) </w:t>
            </w:r>
            <w:r w:rsidRPr="00393908">
              <w:rPr>
                <w:sz w:val="24"/>
                <w:szCs w:val="24"/>
              </w:rPr>
              <w:t>язык</w:t>
            </w:r>
            <w:r w:rsidR="00577937" w:rsidRPr="00393908">
              <w:rPr>
                <w:sz w:val="24"/>
                <w:szCs w:val="24"/>
              </w:rPr>
              <w:t>»</w:t>
            </w:r>
          </w:p>
        </w:tc>
        <w:tc>
          <w:tcPr>
            <w:tcW w:w="993" w:type="dxa"/>
          </w:tcPr>
          <w:p w:rsidR="00393908" w:rsidRPr="00393908" w:rsidRDefault="00952414" w:rsidP="00393908">
            <w:pPr>
              <w:spacing w:line="309" w:lineRule="exact"/>
              <w:ind w:left="111"/>
              <w:rPr>
                <w:sz w:val="24"/>
                <w:szCs w:val="24"/>
              </w:rPr>
            </w:pPr>
            <w:r>
              <w:rPr>
                <w:sz w:val="24"/>
                <w:szCs w:val="24"/>
              </w:rPr>
              <w:t>52</w:t>
            </w:r>
          </w:p>
        </w:tc>
      </w:tr>
      <w:tr w:rsidR="00393908" w:rsidRPr="00393908" w:rsidTr="003A03B6">
        <w:trPr>
          <w:trHeight w:val="526"/>
        </w:trPr>
        <w:tc>
          <w:tcPr>
            <w:tcW w:w="960" w:type="dxa"/>
          </w:tcPr>
          <w:p w:rsidR="00393908" w:rsidRPr="00393908" w:rsidRDefault="00952414" w:rsidP="00393908">
            <w:pPr>
              <w:spacing w:line="309" w:lineRule="exact"/>
              <w:ind w:left="107"/>
              <w:rPr>
                <w:sz w:val="24"/>
                <w:szCs w:val="24"/>
              </w:rPr>
            </w:pPr>
            <w:r>
              <w:rPr>
                <w:sz w:val="24"/>
                <w:szCs w:val="24"/>
              </w:rPr>
              <w:t>3.4.</w:t>
            </w:r>
          </w:p>
        </w:tc>
        <w:tc>
          <w:tcPr>
            <w:tcW w:w="8821" w:type="dxa"/>
          </w:tcPr>
          <w:p w:rsidR="00393908" w:rsidRPr="00393908" w:rsidRDefault="00393908" w:rsidP="00393908">
            <w:pPr>
              <w:ind w:left="108"/>
              <w:rPr>
                <w:sz w:val="24"/>
                <w:szCs w:val="24"/>
              </w:rPr>
            </w:pPr>
            <w:r w:rsidRPr="00393908">
              <w:rPr>
                <w:sz w:val="24"/>
                <w:szCs w:val="24"/>
              </w:rPr>
              <w:t>Рабочая</w:t>
            </w:r>
            <w:r w:rsidRPr="00393908">
              <w:rPr>
                <w:spacing w:val="-6"/>
                <w:sz w:val="24"/>
                <w:szCs w:val="24"/>
              </w:rPr>
              <w:t xml:space="preserve"> </w:t>
            </w:r>
            <w:r w:rsidRPr="00393908">
              <w:rPr>
                <w:sz w:val="24"/>
                <w:szCs w:val="24"/>
              </w:rPr>
              <w:t>программа</w:t>
            </w:r>
            <w:r w:rsidRPr="00393908">
              <w:rPr>
                <w:spacing w:val="-6"/>
                <w:sz w:val="24"/>
                <w:szCs w:val="24"/>
              </w:rPr>
              <w:t xml:space="preserve"> </w:t>
            </w:r>
            <w:r w:rsidRPr="00393908">
              <w:rPr>
                <w:sz w:val="24"/>
                <w:szCs w:val="24"/>
              </w:rPr>
              <w:t>учебного</w:t>
            </w:r>
            <w:r w:rsidRPr="00393908">
              <w:rPr>
                <w:spacing w:val="-2"/>
                <w:sz w:val="24"/>
                <w:szCs w:val="24"/>
              </w:rPr>
              <w:t xml:space="preserve"> </w:t>
            </w:r>
            <w:r w:rsidRPr="00393908">
              <w:rPr>
                <w:sz w:val="24"/>
                <w:szCs w:val="24"/>
              </w:rPr>
              <w:t>предмета</w:t>
            </w:r>
            <w:r w:rsidRPr="00393908">
              <w:rPr>
                <w:spacing w:val="-6"/>
                <w:sz w:val="24"/>
                <w:szCs w:val="24"/>
              </w:rPr>
              <w:t xml:space="preserve"> </w:t>
            </w:r>
            <w:r w:rsidRPr="00393908">
              <w:rPr>
                <w:sz w:val="24"/>
                <w:szCs w:val="24"/>
              </w:rPr>
              <w:t>«Литературное</w:t>
            </w:r>
            <w:r w:rsidRPr="00393908">
              <w:rPr>
                <w:spacing w:val="-3"/>
                <w:sz w:val="24"/>
                <w:szCs w:val="24"/>
              </w:rPr>
              <w:t xml:space="preserve"> </w:t>
            </w:r>
            <w:r w:rsidRPr="00393908">
              <w:rPr>
                <w:sz w:val="24"/>
                <w:szCs w:val="24"/>
              </w:rPr>
              <w:t>чтение</w:t>
            </w:r>
            <w:r w:rsidRPr="00393908">
              <w:rPr>
                <w:spacing w:val="-3"/>
                <w:sz w:val="24"/>
                <w:szCs w:val="24"/>
              </w:rPr>
              <w:t xml:space="preserve"> </w:t>
            </w:r>
            <w:r w:rsidRPr="00393908">
              <w:rPr>
                <w:sz w:val="24"/>
                <w:szCs w:val="24"/>
              </w:rPr>
              <w:t>на родном</w:t>
            </w:r>
            <w:r w:rsidRPr="00393908">
              <w:rPr>
                <w:spacing w:val="-1"/>
                <w:sz w:val="24"/>
                <w:szCs w:val="24"/>
              </w:rPr>
              <w:t xml:space="preserve"> </w:t>
            </w:r>
            <w:r w:rsidRPr="00393908">
              <w:rPr>
                <w:sz w:val="24"/>
                <w:szCs w:val="24"/>
              </w:rPr>
              <w:t>(русском)</w:t>
            </w:r>
            <w:r w:rsidRPr="00393908">
              <w:rPr>
                <w:spacing w:val="-4"/>
                <w:sz w:val="24"/>
                <w:szCs w:val="24"/>
              </w:rPr>
              <w:t xml:space="preserve"> </w:t>
            </w:r>
            <w:r w:rsidRPr="00393908">
              <w:rPr>
                <w:sz w:val="24"/>
                <w:szCs w:val="24"/>
              </w:rPr>
              <w:t>языке»</w:t>
            </w:r>
          </w:p>
        </w:tc>
        <w:tc>
          <w:tcPr>
            <w:tcW w:w="993" w:type="dxa"/>
          </w:tcPr>
          <w:p w:rsidR="00393908" w:rsidRPr="00393908" w:rsidRDefault="00952414" w:rsidP="00393908">
            <w:pPr>
              <w:spacing w:line="309" w:lineRule="exact"/>
              <w:ind w:left="111"/>
              <w:rPr>
                <w:sz w:val="24"/>
                <w:szCs w:val="24"/>
              </w:rPr>
            </w:pPr>
            <w:r>
              <w:rPr>
                <w:sz w:val="24"/>
                <w:szCs w:val="24"/>
              </w:rPr>
              <w:t>63</w:t>
            </w:r>
          </w:p>
        </w:tc>
      </w:tr>
      <w:tr w:rsidR="00393908" w:rsidRPr="00393908" w:rsidTr="003A03B6">
        <w:trPr>
          <w:trHeight w:val="236"/>
        </w:trPr>
        <w:tc>
          <w:tcPr>
            <w:tcW w:w="960" w:type="dxa"/>
          </w:tcPr>
          <w:p w:rsidR="00393908" w:rsidRPr="00393908" w:rsidRDefault="00952414" w:rsidP="00393908">
            <w:pPr>
              <w:spacing w:line="310" w:lineRule="exact"/>
              <w:ind w:left="107"/>
              <w:rPr>
                <w:sz w:val="24"/>
                <w:szCs w:val="24"/>
              </w:rPr>
            </w:pPr>
            <w:r>
              <w:rPr>
                <w:sz w:val="24"/>
                <w:szCs w:val="24"/>
              </w:rPr>
              <w:t>3.5.</w:t>
            </w:r>
          </w:p>
        </w:tc>
        <w:tc>
          <w:tcPr>
            <w:tcW w:w="8821" w:type="dxa"/>
          </w:tcPr>
          <w:p w:rsidR="00393908" w:rsidRPr="00393908" w:rsidRDefault="00393908" w:rsidP="00393908">
            <w:pPr>
              <w:spacing w:line="310" w:lineRule="exact"/>
              <w:ind w:left="108"/>
              <w:rPr>
                <w:sz w:val="24"/>
                <w:szCs w:val="24"/>
              </w:rPr>
            </w:pPr>
            <w:r w:rsidRPr="00393908">
              <w:rPr>
                <w:sz w:val="24"/>
                <w:szCs w:val="24"/>
              </w:rPr>
              <w:t>Рабочая</w:t>
            </w:r>
            <w:r w:rsidRPr="00393908">
              <w:rPr>
                <w:spacing w:val="-5"/>
                <w:sz w:val="24"/>
                <w:szCs w:val="24"/>
              </w:rPr>
              <w:t xml:space="preserve"> </w:t>
            </w:r>
            <w:r w:rsidRPr="00393908">
              <w:rPr>
                <w:sz w:val="24"/>
                <w:szCs w:val="24"/>
              </w:rPr>
              <w:t>программа</w:t>
            </w:r>
            <w:r w:rsidRPr="00393908">
              <w:rPr>
                <w:spacing w:val="-5"/>
                <w:sz w:val="24"/>
                <w:szCs w:val="24"/>
              </w:rPr>
              <w:t xml:space="preserve"> </w:t>
            </w:r>
            <w:r w:rsidRPr="00393908">
              <w:rPr>
                <w:sz w:val="24"/>
                <w:szCs w:val="24"/>
              </w:rPr>
              <w:t>учебного</w:t>
            </w:r>
            <w:r w:rsidRPr="00393908">
              <w:rPr>
                <w:spacing w:val="-1"/>
                <w:sz w:val="24"/>
                <w:szCs w:val="24"/>
              </w:rPr>
              <w:t xml:space="preserve"> </w:t>
            </w:r>
            <w:r w:rsidRPr="00393908">
              <w:rPr>
                <w:sz w:val="24"/>
                <w:szCs w:val="24"/>
              </w:rPr>
              <w:t>предмета</w:t>
            </w:r>
            <w:r w:rsidRPr="00393908">
              <w:rPr>
                <w:spacing w:val="-5"/>
                <w:sz w:val="24"/>
                <w:szCs w:val="24"/>
              </w:rPr>
              <w:t xml:space="preserve"> </w:t>
            </w:r>
            <w:r w:rsidRPr="00393908">
              <w:rPr>
                <w:sz w:val="24"/>
                <w:szCs w:val="24"/>
              </w:rPr>
              <w:t>«Иностранный</w:t>
            </w:r>
            <w:r w:rsidRPr="00393908">
              <w:rPr>
                <w:spacing w:val="-2"/>
                <w:sz w:val="24"/>
                <w:szCs w:val="24"/>
              </w:rPr>
              <w:t xml:space="preserve"> </w:t>
            </w:r>
            <w:r>
              <w:rPr>
                <w:sz w:val="24"/>
                <w:szCs w:val="24"/>
              </w:rPr>
              <w:t>(англий</w:t>
            </w:r>
            <w:r w:rsidRPr="00393908">
              <w:rPr>
                <w:sz w:val="24"/>
                <w:szCs w:val="24"/>
              </w:rPr>
              <w:t>ский) язык»</w:t>
            </w:r>
          </w:p>
        </w:tc>
        <w:tc>
          <w:tcPr>
            <w:tcW w:w="993" w:type="dxa"/>
          </w:tcPr>
          <w:p w:rsidR="00393908" w:rsidRPr="00393908" w:rsidRDefault="003A03B6" w:rsidP="00393908">
            <w:pPr>
              <w:spacing w:line="310" w:lineRule="exact"/>
              <w:ind w:left="111"/>
              <w:rPr>
                <w:sz w:val="24"/>
                <w:szCs w:val="24"/>
              </w:rPr>
            </w:pPr>
            <w:r>
              <w:rPr>
                <w:sz w:val="24"/>
                <w:szCs w:val="24"/>
              </w:rPr>
              <w:t>75</w:t>
            </w:r>
          </w:p>
        </w:tc>
      </w:tr>
      <w:tr w:rsidR="00393908" w:rsidRPr="00393908" w:rsidTr="003A03B6">
        <w:trPr>
          <w:trHeight w:val="181"/>
        </w:trPr>
        <w:tc>
          <w:tcPr>
            <w:tcW w:w="960" w:type="dxa"/>
          </w:tcPr>
          <w:p w:rsidR="00393908" w:rsidRPr="00393908" w:rsidRDefault="00952414" w:rsidP="00393908">
            <w:pPr>
              <w:spacing w:line="309" w:lineRule="exact"/>
              <w:ind w:left="107"/>
              <w:rPr>
                <w:sz w:val="24"/>
                <w:szCs w:val="24"/>
              </w:rPr>
            </w:pPr>
            <w:r>
              <w:rPr>
                <w:sz w:val="24"/>
                <w:szCs w:val="24"/>
              </w:rPr>
              <w:t>3.6.</w:t>
            </w:r>
          </w:p>
        </w:tc>
        <w:tc>
          <w:tcPr>
            <w:tcW w:w="8821" w:type="dxa"/>
          </w:tcPr>
          <w:p w:rsidR="00393908" w:rsidRPr="00393908" w:rsidRDefault="00393908" w:rsidP="00393908">
            <w:pPr>
              <w:spacing w:line="309" w:lineRule="exact"/>
              <w:ind w:left="108"/>
              <w:rPr>
                <w:sz w:val="24"/>
                <w:szCs w:val="24"/>
              </w:rPr>
            </w:pPr>
            <w:r w:rsidRPr="00393908">
              <w:rPr>
                <w:sz w:val="24"/>
                <w:szCs w:val="24"/>
              </w:rPr>
              <w:t>Рабочая</w:t>
            </w:r>
            <w:r w:rsidRPr="00393908">
              <w:rPr>
                <w:spacing w:val="-7"/>
                <w:sz w:val="24"/>
                <w:szCs w:val="24"/>
              </w:rPr>
              <w:t xml:space="preserve"> </w:t>
            </w:r>
            <w:r w:rsidRPr="00393908">
              <w:rPr>
                <w:sz w:val="24"/>
                <w:szCs w:val="24"/>
              </w:rPr>
              <w:t>программа</w:t>
            </w:r>
            <w:r w:rsidRPr="00393908">
              <w:rPr>
                <w:spacing w:val="-6"/>
                <w:sz w:val="24"/>
                <w:szCs w:val="24"/>
              </w:rPr>
              <w:t xml:space="preserve"> </w:t>
            </w:r>
            <w:r w:rsidRPr="00393908">
              <w:rPr>
                <w:sz w:val="24"/>
                <w:szCs w:val="24"/>
              </w:rPr>
              <w:t>учебного</w:t>
            </w:r>
            <w:r w:rsidRPr="00393908">
              <w:rPr>
                <w:spacing w:val="-2"/>
                <w:sz w:val="24"/>
                <w:szCs w:val="24"/>
              </w:rPr>
              <w:t xml:space="preserve"> </w:t>
            </w:r>
            <w:r w:rsidRPr="00393908">
              <w:rPr>
                <w:sz w:val="24"/>
                <w:szCs w:val="24"/>
              </w:rPr>
              <w:t>предмета</w:t>
            </w:r>
            <w:r w:rsidRPr="00393908">
              <w:rPr>
                <w:spacing w:val="-6"/>
                <w:sz w:val="24"/>
                <w:szCs w:val="24"/>
              </w:rPr>
              <w:t xml:space="preserve"> </w:t>
            </w:r>
            <w:r w:rsidRPr="00393908">
              <w:rPr>
                <w:sz w:val="24"/>
                <w:szCs w:val="24"/>
              </w:rPr>
              <w:t>«Математика»</w:t>
            </w:r>
          </w:p>
        </w:tc>
        <w:tc>
          <w:tcPr>
            <w:tcW w:w="993" w:type="dxa"/>
          </w:tcPr>
          <w:p w:rsidR="00393908" w:rsidRPr="00393908" w:rsidRDefault="003A03B6" w:rsidP="00393908">
            <w:pPr>
              <w:spacing w:line="309" w:lineRule="exact"/>
              <w:ind w:left="111"/>
              <w:rPr>
                <w:sz w:val="24"/>
                <w:szCs w:val="24"/>
              </w:rPr>
            </w:pPr>
            <w:r>
              <w:rPr>
                <w:sz w:val="24"/>
                <w:szCs w:val="24"/>
              </w:rPr>
              <w:t>93</w:t>
            </w:r>
          </w:p>
        </w:tc>
      </w:tr>
      <w:tr w:rsidR="00393908" w:rsidRPr="00393908" w:rsidTr="003A03B6">
        <w:trPr>
          <w:trHeight w:val="214"/>
        </w:trPr>
        <w:tc>
          <w:tcPr>
            <w:tcW w:w="960" w:type="dxa"/>
          </w:tcPr>
          <w:p w:rsidR="00393908" w:rsidRPr="00393908" w:rsidRDefault="00952414" w:rsidP="00393908">
            <w:pPr>
              <w:spacing w:line="309" w:lineRule="exact"/>
              <w:ind w:left="107"/>
              <w:rPr>
                <w:sz w:val="24"/>
                <w:szCs w:val="24"/>
              </w:rPr>
            </w:pPr>
            <w:r>
              <w:rPr>
                <w:sz w:val="24"/>
                <w:szCs w:val="24"/>
              </w:rPr>
              <w:t>3.7.</w:t>
            </w:r>
          </w:p>
        </w:tc>
        <w:tc>
          <w:tcPr>
            <w:tcW w:w="8821" w:type="dxa"/>
          </w:tcPr>
          <w:p w:rsidR="00393908" w:rsidRPr="00393908" w:rsidRDefault="00393908" w:rsidP="00393908">
            <w:pPr>
              <w:spacing w:line="309" w:lineRule="exact"/>
              <w:ind w:left="108"/>
              <w:rPr>
                <w:sz w:val="24"/>
                <w:szCs w:val="24"/>
              </w:rPr>
            </w:pPr>
            <w:r w:rsidRPr="00393908">
              <w:rPr>
                <w:sz w:val="24"/>
                <w:szCs w:val="24"/>
              </w:rPr>
              <w:t>Рабочая</w:t>
            </w:r>
            <w:r w:rsidRPr="00393908">
              <w:rPr>
                <w:spacing w:val="-5"/>
                <w:sz w:val="24"/>
                <w:szCs w:val="24"/>
              </w:rPr>
              <w:t xml:space="preserve"> </w:t>
            </w:r>
            <w:r w:rsidRPr="00393908">
              <w:rPr>
                <w:sz w:val="24"/>
                <w:szCs w:val="24"/>
              </w:rPr>
              <w:t>программа</w:t>
            </w:r>
            <w:r w:rsidRPr="00393908">
              <w:rPr>
                <w:spacing w:val="-5"/>
                <w:sz w:val="24"/>
                <w:szCs w:val="24"/>
              </w:rPr>
              <w:t xml:space="preserve"> </w:t>
            </w:r>
            <w:r w:rsidRPr="00393908">
              <w:rPr>
                <w:sz w:val="24"/>
                <w:szCs w:val="24"/>
              </w:rPr>
              <w:t>учебного</w:t>
            </w:r>
            <w:r w:rsidRPr="00393908">
              <w:rPr>
                <w:spacing w:val="-2"/>
                <w:sz w:val="24"/>
                <w:szCs w:val="24"/>
              </w:rPr>
              <w:t xml:space="preserve"> </w:t>
            </w:r>
            <w:r w:rsidRPr="00393908">
              <w:rPr>
                <w:sz w:val="24"/>
                <w:szCs w:val="24"/>
              </w:rPr>
              <w:t>предмета</w:t>
            </w:r>
            <w:r w:rsidRPr="00393908">
              <w:rPr>
                <w:spacing w:val="-5"/>
                <w:sz w:val="24"/>
                <w:szCs w:val="24"/>
              </w:rPr>
              <w:t xml:space="preserve"> </w:t>
            </w:r>
            <w:r w:rsidRPr="00393908">
              <w:rPr>
                <w:sz w:val="24"/>
                <w:szCs w:val="24"/>
              </w:rPr>
              <w:t>«Окружающий</w:t>
            </w:r>
            <w:r w:rsidRPr="00393908">
              <w:rPr>
                <w:spacing w:val="-2"/>
                <w:sz w:val="24"/>
                <w:szCs w:val="24"/>
              </w:rPr>
              <w:t xml:space="preserve"> </w:t>
            </w:r>
            <w:r w:rsidRPr="00393908">
              <w:rPr>
                <w:sz w:val="24"/>
                <w:szCs w:val="24"/>
              </w:rPr>
              <w:t>мир»</w:t>
            </w:r>
          </w:p>
        </w:tc>
        <w:tc>
          <w:tcPr>
            <w:tcW w:w="993" w:type="dxa"/>
          </w:tcPr>
          <w:p w:rsidR="00393908" w:rsidRPr="00393908" w:rsidRDefault="003A03B6" w:rsidP="00393908">
            <w:pPr>
              <w:spacing w:line="309" w:lineRule="exact"/>
              <w:ind w:left="111"/>
              <w:rPr>
                <w:sz w:val="24"/>
                <w:szCs w:val="24"/>
              </w:rPr>
            </w:pPr>
            <w:r>
              <w:rPr>
                <w:sz w:val="24"/>
                <w:szCs w:val="24"/>
              </w:rPr>
              <w:t>108</w:t>
            </w:r>
          </w:p>
        </w:tc>
      </w:tr>
      <w:tr w:rsidR="00393908" w:rsidRPr="00393908" w:rsidTr="003A03B6">
        <w:trPr>
          <w:trHeight w:val="129"/>
        </w:trPr>
        <w:tc>
          <w:tcPr>
            <w:tcW w:w="960" w:type="dxa"/>
          </w:tcPr>
          <w:p w:rsidR="00393908" w:rsidRPr="00393908" w:rsidRDefault="00952414" w:rsidP="00393908">
            <w:pPr>
              <w:spacing w:line="309" w:lineRule="exact"/>
              <w:ind w:left="107"/>
              <w:rPr>
                <w:sz w:val="24"/>
                <w:szCs w:val="24"/>
              </w:rPr>
            </w:pPr>
            <w:r>
              <w:rPr>
                <w:sz w:val="24"/>
                <w:szCs w:val="24"/>
              </w:rPr>
              <w:t>3.8.</w:t>
            </w:r>
          </w:p>
        </w:tc>
        <w:tc>
          <w:tcPr>
            <w:tcW w:w="8821" w:type="dxa"/>
          </w:tcPr>
          <w:p w:rsidR="00393908" w:rsidRPr="00393908" w:rsidRDefault="00393908" w:rsidP="00393908">
            <w:pPr>
              <w:ind w:left="108"/>
              <w:rPr>
                <w:sz w:val="24"/>
                <w:szCs w:val="24"/>
              </w:rPr>
            </w:pPr>
            <w:r w:rsidRPr="00393908">
              <w:rPr>
                <w:sz w:val="24"/>
                <w:szCs w:val="24"/>
              </w:rPr>
              <w:t>Рабочая</w:t>
            </w:r>
            <w:r w:rsidRPr="00393908">
              <w:rPr>
                <w:spacing w:val="-6"/>
                <w:sz w:val="24"/>
                <w:szCs w:val="24"/>
              </w:rPr>
              <w:t xml:space="preserve"> </w:t>
            </w:r>
            <w:r w:rsidRPr="00393908">
              <w:rPr>
                <w:sz w:val="24"/>
                <w:szCs w:val="24"/>
              </w:rPr>
              <w:t>программа</w:t>
            </w:r>
            <w:r w:rsidRPr="00393908">
              <w:rPr>
                <w:spacing w:val="-5"/>
                <w:sz w:val="24"/>
                <w:szCs w:val="24"/>
              </w:rPr>
              <w:t xml:space="preserve"> </w:t>
            </w:r>
            <w:r w:rsidRPr="00393908">
              <w:rPr>
                <w:sz w:val="24"/>
                <w:szCs w:val="24"/>
              </w:rPr>
              <w:t>учебного</w:t>
            </w:r>
            <w:r w:rsidRPr="00393908">
              <w:rPr>
                <w:spacing w:val="-2"/>
                <w:sz w:val="24"/>
                <w:szCs w:val="24"/>
              </w:rPr>
              <w:t xml:space="preserve"> </w:t>
            </w:r>
            <w:r w:rsidRPr="00393908">
              <w:rPr>
                <w:sz w:val="24"/>
                <w:szCs w:val="24"/>
              </w:rPr>
              <w:t>предмета</w:t>
            </w:r>
            <w:r w:rsidRPr="00393908">
              <w:rPr>
                <w:spacing w:val="-5"/>
                <w:sz w:val="24"/>
                <w:szCs w:val="24"/>
              </w:rPr>
              <w:t xml:space="preserve"> </w:t>
            </w:r>
            <w:r w:rsidRPr="00393908">
              <w:rPr>
                <w:sz w:val="24"/>
                <w:szCs w:val="24"/>
              </w:rPr>
              <w:t>«Основы</w:t>
            </w:r>
            <w:r w:rsidRPr="00393908">
              <w:rPr>
                <w:spacing w:val="-6"/>
                <w:sz w:val="24"/>
                <w:szCs w:val="24"/>
              </w:rPr>
              <w:t xml:space="preserve"> </w:t>
            </w:r>
            <w:r w:rsidRPr="00393908">
              <w:rPr>
                <w:sz w:val="24"/>
                <w:szCs w:val="24"/>
              </w:rPr>
              <w:t>религиозных культур и</w:t>
            </w:r>
            <w:r w:rsidRPr="00393908">
              <w:rPr>
                <w:spacing w:val="-1"/>
                <w:sz w:val="24"/>
                <w:szCs w:val="24"/>
              </w:rPr>
              <w:t xml:space="preserve"> </w:t>
            </w:r>
            <w:r w:rsidRPr="00393908">
              <w:rPr>
                <w:sz w:val="24"/>
                <w:szCs w:val="24"/>
              </w:rPr>
              <w:t>светской</w:t>
            </w:r>
            <w:r w:rsidRPr="00393908">
              <w:rPr>
                <w:spacing w:val="-3"/>
                <w:sz w:val="24"/>
                <w:szCs w:val="24"/>
              </w:rPr>
              <w:t xml:space="preserve"> </w:t>
            </w:r>
            <w:r w:rsidRPr="00393908">
              <w:rPr>
                <w:sz w:val="24"/>
                <w:szCs w:val="24"/>
              </w:rPr>
              <w:t>этики»</w:t>
            </w:r>
          </w:p>
        </w:tc>
        <w:tc>
          <w:tcPr>
            <w:tcW w:w="993" w:type="dxa"/>
          </w:tcPr>
          <w:p w:rsidR="00393908" w:rsidRPr="00393908" w:rsidRDefault="003A03B6" w:rsidP="00393908">
            <w:pPr>
              <w:spacing w:line="309" w:lineRule="exact"/>
              <w:ind w:left="111"/>
              <w:rPr>
                <w:sz w:val="24"/>
                <w:szCs w:val="24"/>
              </w:rPr>
            </w:pPr>
            <w:r>
              <w:rPr>
                <w:sz w:val="24"/>
                <w:szCs w:val="24"/>
              </w:rPr>
              <w:t>123</w:t>
            </w:r>
          </w:p>
        </w:tc>
      </w:tr>
      <w:tr w:rsidR="00393908" w:rsidRPr="00393908" w:rsidTr="003A03B6">
        <w:trPr>
          <w:trHeight w:val="58"/>
        </w:trPr>
        <w:tc>
          <w:tcPr>
            <w:tcW w:w="960" w:type="dxa"/>
          </w:tcPr>
          <w:p w:rsidR="00393908" w:rsidRPr="00393908" w:rsidRDefault="00952414" w:rsidP="00393908">
            <w:pPr>
              <w:spacing w:line="312" w:lineRule="exact"/>
              <w:ind w:left="107"/>
              <w:rPr>
                <w:sz w:val="24"/>
                <w:szCs w:val="24"/>
              </w:rPr>
            </w:pPr>
            <w:r>
              <w:rPr>
                <w:sz w:val="24"/>
                <w:szCs w:val="24"/>
              </w:rPr>
              <w:t>3.9.</w:t>
            </w:r>
          </w:p>
        </w:tc>
        <w:tc>
          <w:tcPr>
            <w:tcW w:w="8821" w:type="dxa"/>
          </w:tcPr>
          <w:p w:rsidR="00393908" w:rsidRPr="00393908" w:rsidRDefault="00393908" w:rsidP="00393908">
            <w:pPr>
              <w:spacing w:line="312" w:lineRule="exact"/>
              <w:ind w:left="108"/>
              <w:rPr>
                <w:sz w:val="24"/>
                <w:szCs w:val="24"/>
              </w:rPr>
            </w:pPr>
            <w:r w:rsidRPr="00393908">
              <w:rPr>
                <w:sz w:val="24"/>
                <w:szCs w:val="24"/>
              </w:rPr>
              <w:t>Рабочая</w:t>
            </w:r>
            <w:r w:rsidRPr="00393908">
              <w:rPr>
                <w:spacing w:val="-6"/>
                <w:sz w:val="24"/>
                <w:szCs w:val="24"/>
              </w:rPr>
              <w:t xml:space="preserve"> </w:t>
            </w:r>
            <w:r w:rsidRPr="00393908">
              <w:rPr>
                <w:sz w:val="24"/>
                <w:szCs w:val="24"/>
              </w:rPr>
              <w:t>программа</w:t>
            </w:r>
            <w:r w:rsidRPr="00393908">
              <w:rPr>
                <w:spacing w:val="-5"/>
                <w:sz w:val="24"/>
                <w:szCs w:val="24"/>
              </w:rPr>
              <w:t xml:space="preserve"> </w:t>
            </w:r>
            <w:r w:rsidRPr="00393908">
              <w:rPr>
                <w:sz w:val="24"/>
                <w:szCs w:val="24"/>
              </w:rPr>
              <w:t>учебного</w:t>
            </w:r>
            <w:r w:rsidRPr="00393908">
              <w:rPr>
                <w:spacing w:val="-1"/>
                <w:sz w:val="24"/>
                <w:szCs w:val="24"/>
              </w:rPr>
              <w:t xml:space="preserve"> </w:t>
            </w:r>
            <w:r w:rsidRPr="00393908">
              <w:rPr>
                <w:sz w:val="24"/>
                <w:szCs w:val="24"/>
              </w:rPr>
              <w:t>предмета</w:t>
            </w:r>
            <w:r w:rsidRPr="00393908">
              <w:rPr>
                <w:spacing w:val="-5"/>
                <w:sz w:val="24"/>
                <w:szCs w:val="24"/>
              </w:rPr>
              <w:t xml:space="preserve"> </w:t>
            </w:r>
            <w:r w:rsidRPr="00393908">
              <w:rPr>
                <w:sz w:val="24"/>
                <w:szCs w:val="24"/>
              </w:rPr>
              <w:t>«Изобразительной</w:t>
            </w:r>
            <w:r w:rsidRPr="00393908">
              <w:rPr>
                <w:spacing w:val="-2"/>
                <w:sz w:val="24"/>
                <w:szCs w:val="24"/>
              </w:rPr>
              <w:t xml:space="preserve"> </w:t>
            </w:r>
            <w:r>
              <w:rPr>
                <w:sz w:val="24"/>
                <w:szCs w:val="24"/>
              </w:rPr>
              <w:t>искус</w:t>
            </w:r>
            <w:r w:rsidRPr="00393908">
              <w:rPr>
                <w:sz w:val="24"/>
                <w:szCs w:val="24"/>
              </w:rPr>
              <w:t>ство»</w:t>
            </w:r>
          </w:p>
        </w:tc>
        <w:tc>
          <w:tcPr>
            <w:tcW w:w="993" w:type="dxa"/>
          </w:tcPr>
          <w:p w:rsidR="00393908" w:rsidRPr="00393908" w:rsidRDefault="003A03B6" w:rsidP="00393908">
            <w:pPr>
              <w:spacing w:line="312" w:lineRule="exact"/>
              <w:ind w:left="111"/>
              <w:rPr>
                <w:sz w:val="24"/>
                <w:szCs w:val="24"/>
              </w:rPr>
            </w:pPr>
            <w:r>
              <w:rPr>
                <w:sz w:val="24"/>
                <w:szCs w:val="24"/>
              </w:rPr>
              <w:t>128</w:t>
            </w:r>
          </w:p>
        </w:tc>
      </w:tr>
      <w:tr w:rsidR="00393908" w:rsidRPr="00393908" w:rsidTr="003A03B6">
        <w:trPr>
          <w:trHeight w:val="113"/>
        </w:trPr>
        <w:tc>
          <w:tcPr>
            <w:tcW w:w="960" w:type="dxa"/>
          </w:tcPr>
          <w:p w:rsidR="00393908" w:rsidRPr="00393908" w:rsidRDefault="00952414" w:rsidP="00393908">
            <w:pPr>
              <w:spacing w:line="309" w:lineRule="exact"/>
              <w:ind w:left="107"/>
              <w:rPr>
                <w:sz w:val="24"/>
                <w:szCs w:val="24"/>
              </w:rPr>
            </w:pPr>
            <w:r>
              <w:rPr>
                <w:sz w:val="24"/>
                <w:szCs w:val="24"/>
              </w:rPr>
              <w:t>3.10.</w:t>
            </w:r>
          </w:p>
        </w:tc>
        <w:tc>
          <w:tcPr>
            <w:tcW w:w="8821" w:type="dxa"/>
          </w:tcPr>
          <w:p w:rsidR="00393908" w:rsidRPr="00393908" w:rsidRDefault="00393908" w:rsidP="00393908">
            <w:pPr>
              <w:spacing w:line="309" w:lineRule="exact"/>
              <w:ind w:left="108"/>
              <w:rPr>
                <w:sz w:val="24"/>
                <w:szCs w:val="24"/>
              </w:rPr>
            </w:pPr>
            <w:r w:rsidRPr="00393908">
              <w:rPr>
                <w:sz w:val="24"/>
                <w:szCs w:val="24"/>
              </w:rPr>
              <w:t>Рабочая</w:t>
            </w:r>
            <w:r w:rsidRPr="00393908">
              <w:rPr>
                <w:spacing w:val="-6"/>
                <w:sz w:val="24"/>
                <w:szCs w:val="24"/>
              </w:rPr>
              <w:t xml:space="preserve"> </w:t>
            </w:r>
            <w:r w:rsidRPr="00393908">
              <w:rPr>
                <w:sz w:val="24"/>
                <w:szCs w:val="24"/>
              </w:rPr>
              <w:t>программа</w:t>
            </w:r>
            <w:r w:rsidRPr="00393908">
              <w:rPr>
                <w:spacing w:val="-5"/>
                <w:sz w:val="24"/>
                <w:szCs w:val="24"/>
              </w:rPr>
              <w:t xml:space="preserve"> </w:t>
            </w:r>
            <w:r w:rsidRPr="00393908">
              <w:rPr>
                <w:sz w:val="24"/>
                <w:szCs w:val="24"/>
              </w:rPr>
              <w:t>учебного</w:t>
            </w:r>
            <w:r w:rsidRPr="00393908">
              <w:rPr>
                <w:spacing w:val="2"/>
                <w:sz w:val="24"/>
                <w:szCs w:val="24"/>
              </w:rPr>
              <w:t xml:space="preserve"> </w:t>
            </w:r>
            <w:r w:rsidRPr="00393908">
              <w:rPr>
                <w:sz w:val="24"/>
                <w:szCs w:val="24"/>
              </w:rPr>
              <w:t>предмета</w:t>
            </w:r>
            <w:r w:rsidRPr="00393908">
              <w:rPr>
                <w:spacing w:val="-5"/>
                <w:sz w:val="24"/>
                <w:szCs w:val="24"/>
              </w:rPr>
              <w:t xml:space="preserve"> </w:t>
            </w:r>
            <w:r w:rsidRPr="00393908">
              <w:rPr>
                <w:sz w:val="24"/>
                <w:szCs w:val="24"/>
              </w:rPr>
              <w:t>«Музыка»</w:t>
            </w:r>
          </w:p>
        </w:tc>
        <w:tc>
          <w:tcPr>
            <w:tcW w:w="993" w:type="dxa"/>
          </w:tcPr>
          <w:p w:rsidR="00393908" w:rsidRPr="00393908" w:rsidRDefault="003A03B6" w:rsidP="00393908">
            <w:pPr>
              <w:spacing w:line="309" w:lineRule="exact"/>
              <w:ind w:left="111"/>
              <w:rPr>
                <w:sz w:val="24"/>
                <w:szCs w:val="24"/>
              </w:rPr>
            </w:pPr>
            <w:r>
              <w:rPr>
                <w:sz w:val="24"/>
                <w:szCs w:val="24"/>
              </w:rPr>
              <w:t>146</w:t>
            </w:r>
          </w:p>
        </w:tc>
      </w:tr>
      <w:tr w:rsidR="00393908" w:rsidRPr="00393908" w:rsidTr="003A03B6">
        <w:trPr>
          <w:trHeight w:val="295"/>
        </w:trPr>
        <w:tc>
          <w:tcPr>
            <w:tcW w:w="960" w:type="dxa"/>
          </w:tcPr>
          <w:p w:rsidR="00393908" w:rsidRPr="00393908" w:rsidRDefault="00952414" w:rsidP="00393908">
            <w:pPr>
              <w:spacing w:line="312" w:lineRule="exact"/>
              <w:ind w:left="107"/>
              <w:rPr>
                <w:sz w:val="24"/>
                <w:szCs w:val="24"/>
              </w:rPr>
            </w:pPr>
            <w:r>
              <w:rPr>
                <w:sz w:val="24"/>
                <w:szCs w:val="24"/>
              </w:rPr>
              <w:t>3.11.</w:t>
            </w:r>
          </w:p>
        </w:tc>
        <w:tc>
          <w:tcPr>
            <w:tcW w:w="8821" w:type="dxa"/>
          </w:tcPr>
          <w:p w:rsidR="00393908" w:rsidRPr="00393908" w:rsidRDefault="00393908" w:rsidP="00393908">
            <w:pPr>
              <w:spacing w:line="312" w:lineRule="exact"/>
              <w:ind w:left="108"/>
              <w:rPr>
                <w:sz w:val="24"/>
                <w:szCs w:val="24"/>
              </w:rPr>
            </w:pPr>
            <w:r w:rsidRPr="00393908">
              <w:rPr>
                <w:sz w:val="24"/>
                <w:szCs w:val="24"/>
              </w:rPr>
              <w:t>Рабочая</w:t>
            </w:r>
            <w:r w:rsidRPr="00393908">
              <w:rPr>
                <w:spacing w:val="-6"/>
                <w:sz w:val="24"/>
                <w:szCs w:val="24"/>
              </w:rPr>
              <w:t xml:space="preserve"> </w:t>
            </w:r>
            <w:r w:rsidRPr="00393908">
              <w:rPr>
                <w:sz w:val="24"/>
                <w:szCs w:val="24"/>
              </w:rPr>
              <w:t>программа</w:t>
            </w:r>
            <w:r w:rsidRPr="00393908">
              <w:rPr>
                <w:spacing w:val="-6"/>
                <w:sz w:val="24"/>
                <w:szCs w:val="24"/>
              </w:rPr>
              <w:t xml:space="preserve"> </w:t>
            </w:r>
            <w:r w:rsidRPr="00393908">
              <w:rPr>
                <w:sz w:val="24"/>
                <w:szCs w:val="24"/>
              </w:rPr>
              <w:t>учебного</w:t>
            </w:r>
            <w:r w:rsidRPr="00393908">
              <w:rPr>
                <w:spacing w:val="-2"/>
                <w:sz w:val="24"/>
                <w:szCs w:val="24"/>
              </w:rPr>
              <w:t xml:space="preserve"> </w:t>
            </w:r>
            <w:r w:rsidRPr="00393908">
              <w:rPr>
                <w:sz w:val="24"/>
                <w:szCs w:val="24"/>
              </w:rPr>
              <w:t>предмета</w:t>
            </w:r>
            <w:r w:rsidRPr="00393908">
              <w:rPr>
                <w:spacing w:val="-6"/>
                <w:sz w:val="24"/>
                <w:szCs w:val="24"/>
              </w:rPr>
              <w:t xml:space="preserve"> </w:t>
            </w:r>
            <w:r w:rsidRPr="00393908">
              <w:rPr>
                <w:sz w:val="24"/>
                <w:szCs w:val="24"/>
              </w:rPr>
              <w:t>«</w:t>
            </w:r>
            <w:r w:rsidR="00577937">
              <w:rPr>
                <w:sz w:val="24"/>
                <w:szCs w:val="24"/>
              </w:rPr>
              <w:t>Труд (т</w:t>
            </w:r>
            <w:r w:rsidRPr="00393908">
              <w:rPr>
                <w:sz w:val="24"/>
                <w:szCs w:val="24"/>
              </w:rPr>
              <w:t>ехнология</w:t>
            </w:r>
            <w:r w:rsidR="00577937">
              <w:rPr>
                <w:sz w:val="24"/>
                <w:szCs w:val="24"/>
              </w:rPr>
              <w:t>)</w:t>
            </w:r>
            <w:r w:rsidRPr="00393908">
              <w:rPr>
                <w:sz w:val="24"/>
                <w:szCs w:val="24"/>
              </w:rPr>
              <w:t>»</w:t>
            </w:r>
          </w:p>
        </w:tc>
        <w:tc>
          <w:tcPr>
            <w:tcW w:w="993" w:type="dxa"/>
          </w:tcPr>
          <w:p w:rsidR="00393908" w:rsidRPr="00393908" w:rsidRDefault="003A03B6" w:rsidP="00393908">
            <w:pPr>
              <w:spacing w:line="312" w:lineRule="exact"/>
              <w:ind w:left="111"/>
              <w:rPr>
                <w:sz w:val="24"/>
                <w:szCs w:val="24"/>
              </w:rPr>
            </w:pPr>
            <w:r>
              <w:rPr>
                <w:sz w:val="24"/>
                <w:szCs w:val="24"/>
              </w:rPr>
              <w:t>173</w:t>
            </w:r>
          </w:p>
        </w:tc>
      </w:tr>
      <w:tr w:rsidR="00393908" w:rsidRPr="00393908" w:rsidTr="003A03B6">
        <w:trPr>
          <w:trHeight w:val="58"/>
        </w:trPr>
        <w:tc>
          <w:tcPr>
            <w:tcW w:w="960" w:type="dxa"/>
          </w:tcPr>
          <w:p w:rsidR="00393908" w:rsidRPr="00393908" w:rsidRDefault="006D3240" w:rsidP="00393908">
            <w:pPr>
              <w:spacing w:line="309" w:lineRule="exact"/>
              <w:ind w:left="107"/>
              <w:rPr>
                <w:sz w:val="24"/>
                <w:szCs w:val="24"/>
              </w:rPr>
            </w:pPr>
            <w:r>
              <w:rPr>
                <w:sz w:val="24"/>
                <w:szCs w:val="24"/>
              </w:rPr>
              <w:t>3.12.</w:t>
            </w:r>
          </w:p>
        </w:tc>
        <w:tc>
          <w:tcPr>
            <w:tcW w:w="8821" w:type="dxa"/>
          </w:tcPr>
          <w:p w:rsidR="00393908" w:rsidRPr="00393908" w:rsidRDefault="00393908" w:rsidP="00393908">
            <w:pPr>
              <w:spacing w:line="309" w:lineRule="exact"/>
              <w:ind w:left="108"/>
              <w:rPr>
                <w:sz w:val="24"/>
                <w:szCs w:val="24"/>
              </w:rPr>
            </w:pPr>
            <w:r w:rsidRPr="00393908">
              <w:rPr>
                <w:sz w:val="24"/>
                <w:szCs w:val="24"/>
              </w:rPr>
              <w:t>Рабочая</w:t>
            </w:r>
            <w:r w:rsidRPr="00393908">
              <w:rPr>
                <w:spacing w:val="-6"/>
                <w:sz w:val="24"/>
                <w:szCs w:val="24"/>
              </w:rPr>
              <w:t xml:space="preserve"> </w:t>
            </w:r>
            <w:r w:rsidRPr="00393908">
              <w:rPr>
                <w:sz w:val="24"/>
                <w:szCs w:val="24"/>
              </w:rPr>
              <w:t>программа</w:t>
            </w:r>
            <w:r w:rsidRPr="00393908">
              <w:rPr>
                <w:spacing w:val="-6"/>
                <w:sz w:val="24"/>
                <w:szCs w:val="24"/>
              </w:rPr>
              <w:t xml:space="preserve"> </w:t>
            </w:r>
            <w:r w:rsidRPr="00393908">
              <w:rPr>
                <w:sz w:val="24"/>
                <w:szCs w:val="24"/>
              </w:rPr>
              <w:t>учебного</w:t>
            </w:r>
            <w:r w:rsidRPr="00393908">
              <w:rPr>
                <w:spacing w:val="-1"/>
                <w:sz w:val="24"/>
                <w:szCs w:val="24"/>
              </w:rPr>
              <w:t xml:space="preserve"> </w:t>
            </w:r>
            <w:r w:rsidRPr="00393908">
              <w:rPr>
                <w:sz w:val="24"/>
                <w:szCs w:val="24"/>
              </w:rPr>
              <w:t>предмета</w:t>
            </w:r>
            <w:r w:rsidRPr="00393908">
              <w:rPr>
                <w:spacing w:val="-6"/>
                <w:sz w:val="24"/>
                <w:szCs w:val="24"/>
              </w:rPr>
              <w:t xml:space="preserve"> </w:t>
            </w:r>
            <w:r w:rsidRPr="00393908">
              <w:rPr>
                <w:sz w:val="24"/>
                <w:szCs w:val="24"/>
              </w:rPr>
              <w:t>«Физическая</w:t>
            </w:r>
            <w:r w:rsidRPr="00393908">
              <w:rPr>
                <w:spacing w:val="-2"/>
                <w:sz w:val="24"/>
                <w:szCs w:val="24"/>
              </w:rPr>
              <w:t xml:space="preserve"> </w:t>
            </w:r>
            <w:r w:rsidRPr="00393908">
              <w:rPr>
                <w:sz w:val="24"/>
                <w:szCs w:val="24"/>
              </w:rPr>
              <w:t>культура»</w:t>
            </w:r>
          </w:p>
        </w:tc>
        <w:tc>
          <w:tcPr>
            <w:tcW w:w="993" w:type="dxa"/>
          </w:tcPr>
          <w:p w:rsidR="00393908" w:rsidRPr="00393908" w:rsidRDefault="003A03B6" w:rsidP="00393908">
            <w:pPr>
              <w:spacing w:line="309" w:lineRule="exact"/>
              <w:ind w:left="111"/>
              <w:rPr>
                <w:sz w:val="24"/>
                <w:szCs w:val="24"/>
              </w:rPr>
            </w:pPr>
            <w:r>
              <w:rPr>
                <w:sz w:val="24"/>
                <w:szCs w:val="24"/>
              </w:rPr>
              <w:t>189</w:t>
            </w:r>
          </w:p>
        </w:tc>
      </w:tr>
      <w:tr w:rsidR="00393908" w:rsidRPr="00393908" w:rsidTr="003A03B6">
        <w:trPr>
          <w:trHeight w:val="131"/>
        </w:trPr>
        <w:tc>
          <w:tcPr>
            <w:tcW w:w="960" w:type="dxa"/>
          </w:tcPr>
          <w:p w:rsidR="00393908" w:rsidRPr="00E04529" w:rsidRDefault="006D3240" w:rsidP="00E04529">
            <w:pPr>
              <w:ind w:left="107"/>
              <w:rPr>
                <w:sz w:val="24"/>
                <w:szCs w:val="24"/>
              </w:rPr>
            </w:pPr>
            <w:r>
              <w:rPr>
                <w:sz w:val="24"/>
                <w:szCs w:val="24"/>
              </w:rPr>
              <w:t>3.13.</w:t>
            </w:r>
          </w:p>
        </w:tc>
        <w:tc>
          <w:tcPr>
            <w:tcW w:w="8821" w:type="dxa"/>
          </w:tcPr>
          <w:p w:rsidR="00393908" w:rsidRPr="00E04529" w:rsidRDefault="00393908" w:rsidP="00E04529">
            <w:pPr>
              <w:ind w:left="108"/>
              <w:rPr>
                <w:sz w:val="24"/>
                <w:szCs w:val="24"/>
              </w:rPr>
            </w:pPr>
            <w:r w:rsidRPr="00E04529">
              <w:rPr>
                <w:sz w:val="24"/>
                <w:szCs w:val="24"/>
              </w:rPr>
              <w:t>Программа</w:t>
            </w:r>
            <w:r w:rsidRPr="00E04529">
              <w:rPr>
                <w:spacing w:val="-5"/>
                <w:sz w:val="24"/>
                <w:szCs w:val="24"/>
              </w:rPr>
              <w:t xml:space="preserve"> </w:t>
            </w:r>
            <w:r w:rsidRPr="00E04529">
              <w:rPr>
                <w:sz w:val="24"/>
                <w:szCs w:val="24"/>
              </w:rPr>
              <w:t>формирования</w:t>
            </w:r>
            <w:r w:rsidRPr="00E04529">
              <w:rPr>
                <w:spacing w:val="-5"/>
                <w:sz w:val="24"/>
                <w:szCs w:val="24"/>
              </w:rPr>
              <w:t xml:space="preserve"> </w:t>
            </w:r>
            <w:r w:rsidRPr="00E04529">
              <w:rPr>
                <w:sz w:val="24"/>
                <w:szCs w:val="24"/>
              </w:rPr>
              <w:t>УУД</w:t>
            </w:r>
          </w:p>
        </w:tc>
        <w:tc>
          <w:tcPr>
            <w:tcW w:w="993" w:type="dxa"/>
          </w:tcPr>
          <w:p w:rsidR="00393908" w:rsidRPr="00E04529" w:rsidRDefault="003A03B6" w:rsidP="00E04529">
            <w:pPr>
              <w:ind w:left="111"/>
              <w:rPr>
                <w:sz w:val="24"/>
                <w:szCs w:val="24"/>
              </w:rPr>
            </w:pPr>
            <w:r>
              <w:rPr>
                <w:sz w:val="24"/>
                <w:szCs w:val="24"/>
              </w:rPr>
              <w:t>229</w:t>
            </w:r>
          </w:p>
        </w:tc>
      </w:tr>
      <w:tr w:rsidR="00393908" w:rsidRPr="00393908" w:rsidTr="003A03B6">
        <w:trPr>
          <w:trHeight w:val="122"/>
        </w:trPr>
        <w:tc>
          <w:tcPr>
            <w:tcW w:w="960" w:type="dxa"/>
          </w:tcPr>
          <w:p w:rsidR="00393908" w:rsidRPr="00E04529" w:rsidRDefault="006D3240" w:rsidP="00E04529">
            <w:pPr>
              <w:ind w:left="107"/>
              <w:rPr>
                <w:sz w:val="24"/>
                <w:szCs w:val="24"/>
              </w:rPr>
            </w:pPr>
            <w:r>
              <w:rPr>
                <w:sz w:val="24"/>
                <w:szCs w:val="24"/>
              </w:rPr>
              <w:t>3.14.</w:t>
            </w:r>
          </w:p>
        </w:tc>
        <w:tc>
          <w:tcPr>
            <w:tcW w:w="8821" w:type="dxa"/>
          </w:tcPr>
          <w:p w:rsidR="00393908" w:rsidRPr="00E04529" w:rsidRDefault="00393908" w:rsidP="00E04529">
            <w:pPr>
              <w:ind w:left="108"/>
              <w:rPr>
                <w:sz w:val="24"/>
                <w:szCs w:val="24"/>
              </w:rPr>
            </w:pPr>
            <w:r w:rsidRPr="00E04529">
              <w:rPr>
                <w:sz w:val="24"/>
                <w:szCs w:val="24"/>
              </w:rPr>
              <w:t>Рабочая</w:t>
            </w:r>
            <w:r w:rsidRPr="00E04529">
              <w:rPr>
                <w:spacing w:val="-7"/>
                <w:sz w:val="24"/>
                <w:szCs w:val="24"/>
              </w:rPr>
              <w:t xml:space="preserve"> </w:t>
            </w:r>
            <w:r w:rsidRPr="00E04529">
              <w:rPr>
                <w:sz w:val="24"/>
                <w:szCs w:val="24"/>
              </w:rPr>
              <w:t>программа</w:t>
            </w:r>
            <w:r w:rsidRPr="00E04529">
              <w:rPr>
                <w:spacing w:val="-7"/>
                <w:sz w:val="24"/>
                <w:szCs w:val="24"/>
              </w:rPr>
              <w:t xml:space="preserve"> </w:t>
            </w:r>
            <w:r w:rsidRPr="00E04529">
              <w:rPr>
                <w:sz w:val="24"/>
                <w:szCs w:val="24"/>
              </w:rPr>
              <w:t>воспитания</w:t>
            </w:r>
          </w:p>
        </w:tc>
        <w:tc>
          <w:tcPr>
            <w:tcW w:w="993" w:type="dxa"/>
          </w:tcPr>
          <w:p w:rsidR="00393908" w:rsidRPr="00E04529" w:rsidRDefault="003A03B6" w:rsidP="00E04529">
            <w:pPr>
              <w:ind w:left="111"/>
              <w:rPr>
                <w:sz w:val="24"/>
                <w:szCs w:val="24"/>
              </w:rPr>
            </w:pPr>
            <w:r>
              <w:rPr>
                <w:sz w:val="24"/>
                <w:szCs w:val="24"/>
              </w:rPr>
              <w:t>233</w:t>
            </w:r>
          </w:p>
        </w:tc>
      </w:tr>
      <w:tr w:rsidR="00393908" w:rsidRPr="00393908" w:rsidTr="003A03B6">
        <w:trPr>
          <w:trHeight w:val="125"/>
        </w:trPr>
        <w:tc>
          <w:tcPr>
            <w:tcW w:w="960" w:type="dxa"/>
          </w:tcPr>
          <w:p w:rsidR="00393908" w:rsidRPr="006D3240" w:rsidRDefault="006D3240" w:rsidP="00E04529">
            <w:pPr>
              <w:ind w:left="107"/>
              <w:rPr>
                <w:b/>
                <w:sz w:val="24"/>
                <w:szCs w:val="24"/>
                <w:lang w:val="en-US"/>
              </w:rPr>
            </w:pPr>
            <w:r w:rsidRPr="006D3240">
              <w:rPr>
                <w:b/>
                <w:sz w:val="24"/>
                <w:szCs w:val="24"/>
                <w:lang w:val="en-US"/>
              </w:rPr>
              <w:t>IV.</w:t>
            </w:r>
          </w:p>
        </w:tc>
        <w:tc>
          <w:tcPr>
            <w:tcW w:w="8821" w:type="dxa"/>
          </w:tcPr>
          <w:p w:rsidR="00393908" w:rsidRPr="003A03B6" w:rsidRDefault="00393908" w:rsidP="00E04529">
            <w:pPr>
              <w:ind w:left="108"/>
              <w:rPr>
                <w:b/>
                <w:sz w:val="24"/>
                <w:szCs w:val="24"/>
              </w:rPr>
            </w:pPr>
            <w:r w:rsidRPr="003A03B6">
              <w:rPr>
                <w:b/>
                <w:sz w:val="24"/>
                <w:szCs w:val="24"/>
              </w:rPr>
              <w:t>ОРГАНИЗАЦИОННЫЙ</w:t>
            </w:r>
            <w:r w:rsidRPr="003A03B6">
              <w:rPr>
                <w:b/>
                <w:spacing w:val="-8"/>
                <w:sz w:val="24"/>
                <w:szCs w:val="24"/>
              </w:rPr>
              <w:t xml:space="preserve"> </w:t>
            </w:r>
            <w:r w:rsidRPr="003A03B6">
              <w:rPr>
                <w:b/>
                <w:sz w:val="24"/>
                <w:szCs w:val="24"/>
              </w:rPr>
              <w:t>РАЗДЕЛ</w:t>
            </w:r>
          </w:p>
        </w:tc>
        <w:tc>
          <w:tcPr>
            <w:tcW w:w="993" w:type="dxa"/>
          </w:tcPr>
          <w:p w:rsidR="00393908" w:rsidRPr="00E04529" w:rsidRDefault="003A03B6" w:rsidP="00E04529">
            <w:pPr>
              <w:ind w:left="111"/>
              <w:rPr>
                <w:sz w:val="24"/>
                <w:szCs w:val="24"/>
              </w:rPr>
            </w:pPr>
            <w:r>
              <w:rPr>
                <w:sz w:val="24"/>
                <w:szCs w:val="24"/>
              </w:rPr>
              <w:t>246</w:t>
            </w:r>
          </w:p>
        </w:tc>
      </w:tr>
      <w:tr w:rsidR="00393908" w:rsidRPr="00393908" w:rsidTr="003A03B6">
        <w:trPr>
          <w:trHeight w:val="58"/>
        </w:trPr>
        <w:tc>
          <w:tcPr>
            <w:tcW w:w="960" w:type="dxa"/>
          </w:tcPr>
          <w:p w:rsidR="00393908" w:rsidRPr="00E04529" w:rsidRDefault="006D3240" w:rsidP="00E04529">
            <w:pPr>
              <w:ind w:left="107"/>
              <w:rPr>
                <w:sz w:val="24"/>
                <w:szCs w:val="24"/>
              </w:rPr>
            </w:pPr>
            <w:r>
              <w:rPr>
                <w:sz w:val="24"/>
                <w:szCs w:val="24"/>
              </w:rPr>
              <w:t>4.1.</w:t>
            </w:r>
          </w:p>
        </w:tc>
        <w:tc>
          <w:tcPr>
            <w:tcW w:w="8821" w:type="dxa"/>
          </w:tcPr>
          <w:p w:rsidR="00393908" w:rsidRPr="00E04529" w:rsidRDefault="00393908" w:rsidP="00E04529">
            <w:pPr>
              <w:ind w:left="108"/>
              <w:rPr>
                <w:sz w:val="24"/>
                <w:szCs w:val="24"/>
              </w:rPr>
            </w:pPr>
            <w:r w:rsidRPr="00E04529">
              <w:rPr>
                <w:sz w:val="24"/>
                <w:szCs w:val="24"/>
              </w:rPr>
              <w:t>Учебный</w:t>
            </w:r>
            <w:r w:rsidRPr="00E04529">
              <w:rPr>
                <w:spacing w:val="-4"/>
                <w:sz w:val="24"/>
                <w:szCs w:val="24"/>
              </w:rPr>
              <w:t xml:space="preserve"> </w:t>
            </w:r>
            <w:r w:rsidRPr="00E04529">
              <w:rPr>
                <w:sz w:val="24"/>
                <w:szCs w:val="24"/>
              </w:rPr>
              <w:t>план</w:t>
            </w:r>
          </w:p>
        </w:tc>
        <w:tc>
          <w:tcPr>
            <w:tcW w:w="993" w:type="dxa"/>
          </w:tcPr>
          <w:p w:rsidR="00393908" w:rsidRPr="00E04529" w:rsidRDefault="003A03B6" w:rsidP="00E04529">
            <w:pPr>
              <w:ind w:left="111"/>
              <w:rPr>
                <w:sz w:val="24"/>
                <w:szCs w:val="24"/>
              </w:rPr>
            </w:pPr>
            <w:r>
              <w:rPr>
                <w:sz w:val="24"/>
                <w:szCs w:val="24"/>
              </w:rPr>
              <w:t>246</w:t>
            </w:r>
          </w:p>
        </w:tc>
      </w:tr>
      <w:tr w:rsidR="00393908" w:rsidRPr="00393908" w:rsidTr="003A03B6">
        <w:trPr>
          <w:trHeight w:val="58"/>
        </w:trPr>
        <w:tc>
          <w:tcPr>
            <w:tcW w:w="960" w:type="dxa"/>
          </w:tcPr>
          <w:p w:rsidR="00393908" w:rsidRPr="00E04529" w:rsidRDefault="006D3240" w:rsidP="00E04529">
            <w:pPr>
              <w:ind w:left="107"/>
              <w:rPr>
                <w:sz w:val="24"/>
                <w:szCs w:val="24"/>
              </w:rPr>
            </w:pPr>
            <w:r>
              <w:rPr>
                <w:sz w:val="24"/>
                <w:szCs w:val="24"/>
              </w:rPr>
              <w:t>4.2.</w:t>
            </w:r>
          </w:p>
        </w:tc>
        <w:tc>
          <w:tcPr>
            <w:tcW w:w="8821" w:type="dxa"/>
          </w:tcPr>
          <w:p w:rsidR="00393908" w:rsidRPr="00E04529" w:rsidRDefault="00393908" w:rsidP="00E04529">
            <w:pPr>
              <w:ind w:left="108"/>
              <w:rPr>
                <w:sz w:val="24"/>
                <w:szCs w:val="24"/>
              </w:rPr>
            </w:pPr>
            <w:r w:rsidRPr="00E04529">
              <w:rPr>
                <w:sz w:val="24"/>
                <w:szCs w:val="24"/>
              </w:rPr>
              <w:t>Календарный</w:t>
            </w:r>
            <w:r w:rsidRPr="00E04529">
              <w:rPr>
                <w:spacing w:val="-3"/>
                <w:sz w:val="24"/>
                <w:szCs w:val="24"/>
              </w:rPr>
              <w:t xml:space="preserve"> </w:t>
            </w:r>
            <w:r w:rsidRPr="00E04529">
              <w:rPr>
                <w:sz w:val="24"/>
                <w:szCs w:val="24"/>
              </w:rPr>
              <w:t>учебный</w:t>
            </w:r>
            <w:r w:rsidRPr="00E04529">
              <w:rPr>
                <w:spacing w:val="-2"/>
                <w:sz w:val="24"/>
                <w:szCs w:val="24"/>
              </w:rPr>
              <w:t xml:space="preserve"> </w:t>
            </w:r>
            <w:r w:rsidRPr="00E04529">
              <w:rPr>
                <w:sz w:val="24"/>
                <w:szCs w:val="24"/>
              </w:rPr>
              <w:t>график</w:t>
            </w:r>
          </w:p>
        </w:tc>
        <w:tc>
          <w:tcPr>
            <w:tcW w:w="993" w:type="dxa"/>
          </w:tcPr>
          <w:p w:rsidR="00393908" w:rsidRPr="00E04529" w:rsidRDefault="003A03B6" w:rsidP="00E04529">
            <w:pPr>
              <w:ind w:left="111"/>
              <w:rPr>
                <w:sz w:val="24"/>
                <w:szCs w:val="24"/>
              </w:rPr>
            </w:pPr>
            <w:r>
              <w:rPr>
                <w:sz w:val="24"/>
                <w:szCs w:val="24"/>
              </w:rPr>
              <w:t>246</w:t>
            </w:r>
          </w:p>
        </w:tc>
      </w:tr>
      <w:tr w:rsidR="00393908" w:rsidRPr="00393908" w:rsidTr="003A03B6">
        <w:trPr>
          <w:trHeight w:val="124"/>
        </w:trPr>
        <w:tc>
          <w:tcPr>
            <w:tcW w:w="960" w:type="dxa"/>
          </w:tcPr>
          <w:p w:rsidR="00393908" w:rsidRPr="00E04529" w:rsidRDefault="006D3240" w:rsidP="00E04529">
            <w:pPr>
              <w:ind w:left="107"/>
              <w:rPr>
                <w:sz w:val="24"/>
                <w:szCs w:val="24"/>
              </w:rPr>
            </w:pPr>
            <w:r>
              <w:rPr>
                <w:sz w:val="24"/>
                <w:szCs w:val="24"/>
              </w:rPr>
              <w:t>4.3.</w:t>
            </w:r>
          </w:p>
        </w:tc>
        <w:tc>
          <w:tcPr>
            <w:tcW w:w="8821" w:type="dxa"/>
          </w:tcPr>
          <w:p w:rsidR="00393908" w:rsidRPr="00E04529" w:rsidRDefault="00393908" w:rsidP="00E04529">
            <w:pPr>
              <w:ind w:left="108"/>
              <w:rPr>
                <w:sz w:val="24"/>
                <w:szCs w:val="24"/>
              </w:rPr>
            </w:pPr>
            <w:r w:rsidRPr="00E04529">
              <w:rPr>
                <w:sz w:val="24"/>
                <w:szCs w:val="24"/>
              </w:rPr>
              <w:t>План</w:t>
            </w:r>
            <w:r w:rsidRPr="00E04529">
              <w:rPr>
                <w:spacing w:val="-3"/>
                <w:sz w:val="24"/>
                <w:szCs w:val="24"/>
              </w:rPr>
              <w:t xml:space="preserve"> </w:t>
            </w:r>
            <w:r w:rsidRPr="00E04529">
              <w:rPr>
                <w:sz w:val="24"/>
                <w:szCs w:val="24"/>
              </w:rPr>
              <w:t>внеурочной</w:t>
            </w:r>
            <w:r w:rsidRPr="00E04529">
              <w:rPr>
                <w:spacing w:val="-4"/>
                <w:sz w:val="24"/>
                <w:szCs w:val="24"/>
              </w:rPr>
              <w:t xml:space="preserve"> </w:t>
            </w:r>
            <w:r w:rsidRPr="00E04529">
              <w:rPr>
                <w:sz w:val="24"/>
                <w:szCs w:val="24"/>
              </w:rPr>
              <w:t>деятельности</w:t>
            </w:r>
          </w:p>
        </w:tc>
        <w:tc>
          <w:tcPr>
            <w:tcW w:w="993" w:type="dxa"/>
          </w:tcPr>
          <w:p w:rsidR="00393908" w:rsidRPr="00E04529" w:rsidRDefault="003A03B6" w:rsidP="00E04529">
            <w:pPr>
              <w:ind w:left="111"/>
              <w:rPr>
                <w:sz w:val="24"/>
                <w:szCs w:val="24"/>
              </w:rPr>
            </w:pPr>
            <w:r>
              <w:rPr>
                <w:sz w:val="24"/>
                <w:szCs w:val="24"/>
              </w:rPr>
              <w:t>259</w:t>
            </w:r>
          </w:p>
        </w:tc>
      </w:tr>
      <w:tr w:rsidR="00393908" w:rsidRPr="00393908" w:rsidTr="003A03B6">
        <w:trPr>
          <w:trHeight w:val="255"/>
        </w:trPr>
        <w:tc>
          <w:tcPr>
            <w:tcW w:w="960" w:type="dxa"/>
          </w:tcPr>
          <w:p w:rsidR="00393908" w:rsidRPr="00E04529" w:rsidRDefault="006D3240" w:rsidP="00E04529">
            <w:pPr>
              <w:ind w:left="107"/>
              <w:rPr>
                <w:sz w:val="24"/>
                <w:szCs w:val="24"/>
              </w:rPr>
            </w:pPr>
            <w:r>
              <w:rPr>
                <w:sz w:val="24"/>
                <w:szCs w:val="24"/>
              </w:rPr>
              <w:t>4.4.</w:t>
            </w:r>
          </w:p>
        </w:tc>
        <w:tc>
          <w:tcPr>
            <w:tcW w:w="8821" w:type="dxa"/>
          </w:tcPr>
          <w:p w:rsidR="00393908" w:rsidRPr="00E04529" w:rsidRDefault="006D3240" w:rsidP="00E04529">
            <w:pPr>
              <w:ind w:left="108"/>
              <w:rPr>
                <w:sz w:val="24"/>
                <w:szCs w:val="24"/>
              </w:rPr>
            </w:pPr>
            <w:r>
              <w:rPr>
                <w:sz w:val="24"/>
                <w:szCs w:val="24"/>
              </w:rPr>
              <w:t>Кадровое обеспечение</w:t>
            </w:r>
          </w:p>
        </w:tc>
        <w:tc>
          <w:tcPr>
            <w:tcW w:w="993" w:type="dxa"/>
          </w:tcPr>
          <w:p w:rsidR="00393908" w:rsidRPr="00E04529" w:rsidRDefault="003A03B6" w:rsidP="00E04529">
            <w:pPr>
              <w:ind w:left="111"/>
              <w:rPr>
                <w:sz w:val="24"/>
                <w:szCs w:val="24"/>
              </w:rPr>
            </w:pPr>
            <w:r>
              <w:rPr>
                <w:sz w:val="24"/>
                <w:szCs w:val="24"/>
              </w:rPr>
              <w:t>260</w:t>
            </w:r>
          </w:p>
        </w:tc>
      </w:tr>
      <w:tr w:rsidR="00393908" w:rsidRPr="00393908" w:rsidTr="003A03B6">
        <w:trPr>
          <w:trHeight w:val="107"/>
        </w:trPr>
        <w:tc>
          <w:tcPr>
            <w:tcW w:w="960" w:type="dxa"/>
          </w:tcPr>
          <w:p w:rsidR="00393908" w:rsidRPr="00E04529" w:rsidRDefault="006D3240" w:rsidP="00393908">
            <w:pPr>
              <w:spacing w:line="312" w:lineRule="exact"/>
              <w:ind w:left="107"/>
              <w:rPr>
                <w:sz w:val="24"/>
                <w:szCs w:val="24"/>
              </w:rPr>
            </w:pPr>
            <w:r>
              <w:rPr>
                <w:sz w:val="24"/>
                <w:szCs w:val="24"/>
              </w:rPr>
              <w:t>4.5.</w:t>
            </w:r>
          </w:p>
        </w:tc>
        <w:tc>
          <w:tcPr>
            <w:tcW w:w="8821" w:type="dxa"/>
          </w:tcPr>
          <w:p w:rsidR="00393908" w:rsidRPr="00E04529" w:rsidRDefault="006D3240" w:rsidP="00393908">
            <w:pPr>
              <w:spacing w:line="312" w:lineRule="exact"/>
              <w:ind w:left="108"/>
              <w:rPr>
                <w:sz w:val="24"/>
                <w:szCs w:val="24"/>
              </w:rPr>
            </w:pPr>
            <w:r>
              <w:rPr>
                <w:sz w:val="24"/>
                <w:szCs w:val="24"/>
              </w:rPr>
              <w:t>Нормативно-методическое обеспечение</w:t>
            </w:r>
          </w:p>
        </w:tc>
        <w:tc>
          <w:tcPr>
            <w:tcW w:w="993" w:type="dxa"/>
          </w:tcPr>
          <w:p w:rsidR="00393908" w:rsidRPr="00E04529" w:rsidRDefault="003A03B6" w:rsidP="00393908">
            <w:pPr>
              <w:spacing w:line="312" w:lineRule="exact"/>
              <w:ind w:left="111"/>
              <w:rPr>
                <w:sz w:val="24"/>
                <w:szCs w:val="24"/>
              </w:rPr>
            </w:pPr>
            <w:r>
              <w:rPr>
                <w:sz w:val="24"/>
                <w:szCs w:val="24"/>
              </w:rPr>
              <w:t>260</w:t>
            </w:r>
          </w:p>
        </w:tc>
      </w:tr>
      <w:tr w:rsidR="006D3240" w:rsidRPr="00393908" w:rsidTr="003A03B6">
        <w:trPr>
          <w:trHeight w:val="58"/>
        </w:trPr>
        <w:tc>
          <w:tcPr>
            <w:tcW w:w="960" w:type="dxa"/>
          </w:tcPr>
          <w:p w:rsidR="006D3240" w:rsidRPr="00E04529" w:rsidRDefault="006D3240" w:rsidP="00393908">
            <w:pPr>
              <w:spacing w:line="309" w:lineRule="exact"/>
              <w:ind w:left="107"/>
              <w:rPr>
                <w:sz w:val="24"/>
                <w:szCs w:val="24"/>
              </w:rPr>
            </w:pPr>
            <w:r>
              <w:rPr>
                <w:sz w:val="24"/>
                <w:szCs w:val="24"/>
              </w:rPr>
              <w:t>4.6.</w:t>
            </w:r>
          </w:p>
        </w:tc>
        <w:tc>
          <w:tcPr>
            <w:tcW w:w="8821" w:type="dxa"/>
          </w:tcPr>
          <w:p w:rsidR="006D3240" w:rsidRPr="00E04529" w:rsidRDefault="006D3240" w:rsidP="00393908">
            <w:pPr>
              <w:spacing w:line="309" w:lineRule="exact"/>
              <w:ind w:left="108"/>
              <w:rPr>
                <w:sz w:val="24"/>
                <w:szCs w:val="24"/>
              </w:rPr>
            </w:pPr>
            <w:r w:rsidRPr="00E04529">
              <w:rPr>
                <w:sz w:val="24"/>
                <w:szCs w:val="24"/>
              </w:rPr>
              <w:t>Календарный</w:t>
            </w:r>
            <w:r w:rsidRPr="00E04529">
              <w:rPr>
                <w:spacing w:val="-7"/>
                <w:sz w:val="24"/>
                <w:szCs w:val="24"/>
              </w:rPr>
              <w:t xml:space="preserve"> </w:t>
            </w:r>
            <w:r w:rsidRPr="00E04529">
              <w:rPr>
                <w:sz w:val="24"/>
                <w:szCs w:val="24"/>
              </w:rPr>
              <w:t>план</w:t>
            </w:r>
            <w:r w:rsidRPr="00E04529">
              <w:rPr>
                <w:spacing w:val="-2"/>
                <w:sz w:val="24"/>
                <w:szCs w:val="24"/>
              </w:rPr>
              <w:t xml:space="preserve"> </w:t>
            </w:r>
            <w:r w:rsidRPr="00E04529">
              <w:rPr>
                <w:sz w:val="24"/>
                <w:szCs w:val="24"/>
              </w:rPr>
              <w:t>воспитательной</w:t>
            </w:r>
            <w:r w:rsidRPr="00E04529">
              <w:rPr>
                <w:spacing w:val="-3"/>
                <w:sz w:val="24"/>
                <w:szCs w:val="24"/>
              </w:rPr>
              <w:t xml:space="preserve"> </w:t>
            </w:r>
            <w:r w:rsidRPr="00E04529">
              <w:rPr>
                <w:sz w:val="24"/>
                <w:szCs w:val="24"/>
              </w:rPr>
              <w:t>работы</w:t>
            </w:r>
          </w:p>
        </w:tc>
        <w:tc>
          <w:tcPr>
            <w:tcW w:w="993" w:type="dxa"/>
          </w:tcPr>
          <w:p w:rsidR="006D3240" w:rsidRPr="00E04529" w:rsidRDefault="003A03B6" w:rsidP="00393908">
            <w:pPr>
              <w:spacing w:line="309" w:lineRule="exact"/>
              <w:ind w:left="111"/>
              <w:rPr>
                <w:sz w:val="24"/>
                <w:szCs w:val="24"/>
              </w:rPr>
            </w:pPr>
            <w:r>
              <w:rPr>
                <w:sz w:val="24"/>
                <w:szCs w:val="24"/>
              </w:rPr>
              <w:t>261</w:t>
            </w:r>
          </w:p>
        </w:tc>
      </w:tr>
    </w:tbl>
    <w:p w:rsidR="00577937" w:rsidRDefault="00393908" w:rsidP="00393908">
      <w:pPr>
        <w:spacing w:before="77"/>
        <w:ind w:left="916" w:right="580"/>
        <w:rPr>
          <w:b/>
          <w:sz w:val="24"/>
          <w:szCs w:val="24"/>
          <w:lang w:val="en-US"/>
        </w:rPr>
      </w:pPr>
      <w:r>
        <w:rPr>
          <w:b/>
          <w:sz w:val="24"/>
          <w:szCs w:val="24"/>
          <w:lang w:val="en-US"/>
        </w:rPr>
        <w:t xml:space="preserve">   </w:t>
      </w:r>
    </w:p>
    <w:p w:rsidR="00577937" w:rsidRDefault="00577937" w:rsidP="00393908">
      <w:pPr>
        <w:spacing w:before="77"/>
        <w:ind w:left="916" w:right="580"/>
        <w:rPr>
          <w:b/>
          <w:sz w:val="24"/>
          <w:szCs w:val="24"/>
          <w:lang w:val="en-US"/>
        </w:rPr>
      </w:pPr>
    </w:p>
    <w:p w:rsidR="00577937" w:rsidRDefault="00577937" w:rsidP="00393908">
      <w:pPr>
        <w:spacing w:before="77"/>
        <w:ind w:left="916" w:right="580"/>
        <w:rPr>
          <w:b/>
          <w:sz w:val="24"/>
          <w:szCs w:val="24"/>
          <w:lang w:val="en-US"/>
        </w:rPr>
      </w:pPr>
    </w:p>
    <w:p w:rsidR="00577937" w:rsidRDefault="00577937" w:rsidP="00393908">
      <w:pPr>
        <w:spacing w:before="77"/>
        <w:ind w:left="916" w:right="580"/>
        <w:rPr>
          <w:b/>
          <w:sz w:val="24"/>
          <w:szCs w:val="24"/>
          <w:lang w:val="en-US"/>
        </w:rPr>
      </w:pPr>
    </w:p>
    <w:p w:rsidR="006D3240" w:rsidRDefault="006D3240" w:rsidP="00393908">
      <w:pPr>
        <w:spacing w:before="77"/>
        <w:ind w:left="916" w:right="580"/>
        <w:rPr>
          <w:b/>
          <w:sz w:val="24"/>
          <w:szCs w:val="24"/>
          <w:lang w:val="en-US"/>
        </w:rPr>
      </w:pPr>
    </w:p>
    <w:p w:rsidR="006D3240" w:rsidRDefault="006D3240" w:rsidP="00393908">
      <w:pPr>
        <w:spacing w:before="77"/>
        <w:ind w:left="916" w:right="580"/>
        <w:rPr>
          <w:b/>
          <w:sz w:val="24"/>
          <w:szCs w:val="24"/>
          <w:lang w:val="en-US"/>
        </w:rPr>
      </w:pPr>
    </w:p>
    <w:p w:rsidR="00577937" w:rsidRDefault="00577937" w:rsidP="00393908">
      <w:pPr>
        <w:spacing w:before="77"/>
        <w:ind w:left="916" w:right="580"/>
        <w:rPr>
          <w:b/>
          <w:sz w:val="24"/>
          <w:szCs w:val="24"/>
          <w:lang w:val="en-US"/>
        </w:rPr>
      </w:pPr>
    </w:p>
    <w:p w:rsidR="006D3240" w:rsidRPr="006D3240" w:rsidRDefault="006D3240" w:rsidP="00393908">
      <w:pPr>
        <w:spacing w:before="77"/>
        <w:ind w:left="916" w:right="580"/>
        <w:rPr>
          <w:b/>
          <w:sz w:val="24"/>
          <w:szCs w:val="24"/>
        </w:rPr>
      </w:pPr>
    </w:p>
    <w:p w:rsidR="007E6B49" w:rsidRDefault="007E6B49" w:rsidP="00393908">
      <w:pPr>
        <w:spacing w:before="77"/>
        <w:ind w:left="916" w:right="580"/>
        <w:rPr>
          <w:b/>
          <w:sz w:val="24"/>
          <w:szCs w:val="24"/>
          <w:lang w:val="en-US"/>
        </w:rPr>
      </w:pPr>
    </w:p>
    <w:p w:rsidR="0008636A" w:rsidRDefault="0008636A" w:rsidP="00393908">
      <w:pPr>
        <w:spacing w:before="77"/>
        <w:ind w:left="916" w:right="580"/>
        <w:rPr>
          <w:b/>
          <w:sz w:val="24"/>
          <w:szCs w:val="24"/>
          <w:lang w:val="en-US"/>
        </w:rPr>
      </w:pPr>
    </w:p>
    <w:p w:rsidR="00173B47" w:rsidRPr="00F47226" w:rsidRDefault="00393908" w:rsidP="00393908">
      <w:pPr>
        <w:spacing w:before="77"/>
        <w:ind w:left="916" w:right="580"/>
        <w:rPr>
          <w:b/>
          <w:sz w:val="24"/>
          <w:szCs w:val="24"/>
        </w:rPr>
      </w:pPr>
      <w:r>
        <w:rPr>
          <w:b/>
          <w:sz w:val="24"/>
          <w:szCs w:val="24"/>
          <w:lang w:val="en-US"/>
        </w:rPr>
        <w:lastRenderedPageBreak/>
        <w:t xml:space="preserve"> </w:t>
      </w:r>
      <w:r w:rsidR="00E04529">
        <w:rPr>
          <w:b/>
          <w:sz w:val="24"/>
          <w:szCs w:val="24"/>
          <w:lang w:val="en-US"/>
        </w:rPr>
        <w:t>I</w:t>
      </w:r>
      <w:r w:rsidR="00F47226" w:rsidRPr="00F47226">
        <w:rPr>
          <w:sz w:val="24"/>
          <w:szCs w:val="24"/>
        </w:rPr>
        <w:t>.</w:t>
      </w:r>
      <w:r w:rsidR="00F47226" w:rsidRPr="00F47226">
        <w:rPr>
          <w:spacing w:val="-1"/>
          <w:sz w:val="24"/>
          <w:szCs w:val="24"/>
        </w:rPr>
        <w:t xml:space="preserve"> </w:t>
      </w:r>
      <w:r w:rsidR="003A03B6">
        <w:rPr>
          <w:b/>
          <w:sz w:val="24"/>
          <w:szCs w:val="24"/>
        </w:rPr>
        <w:t>ОБЩИЕ ПОЛОЖЕНИЯ.</w:t>
      </w:r>
      <w:bookmarkStart w:id="0" w:name="_GoBack"/>
      <w:bookmarkEnd w:id="0"/>
    </w:p>
    <w:p w:rsidR="00F47226" w:rsidRPr="00F47226" w:rsidRDefault="00F47226" w:rsidP="00494F7D">
      <w:pPr>
        <w:pStyle w:val="a4"/>
        <w:tabs>
          <w:tab w:val="left" w:pos="2481"/>
        </w:tabs>
        <w:ind w:left="567" w:right="340" w:firstLine="567"/>
        <w:rPr>
          <w:sz w:val="24"/>
          <w:szCs w:val="24"/>
        </w:rPr>
      </w:pPr>
      <w:r w:rsidRPr="00F47226">
        <w:rPr>
          <w:sz w:val="24"/>
          <w:szCs w:val="24"/>
        </w:rPr>
        <w:t>Основная обр</w:t>
      </w:r>
      <w:r>
        <w:rPr>
          <w:sz w:val="24"/>
          <w:szCs w:val="24"/>
        </w:rPr>
        <w:t>азовательная программа начального</w:t>
      </w:r>
      <w:r w:rsidRPr="00F47226">
        <w:rPr>
          <w:sz w:val="24"/>
          <w:szCs w:val="24"/>
        </w:rPr>
        <w:t xml:space="preserve"> общего образования (далее – Программа) муниципального бюджетного общеобразовательного учреждения – Смолевичской основной общеобразовательной школы разработана на основе ФЗ №273 от 29 декабря 2012 года «Об образовании в РФ» утвержденного приказом Министерства просвещения Российской Федерации от 31мая 2021 г. № 286, и с учетом Федеральной образовательной программы начального общего образования (утверждена приказом Минпросвещения РФ от18.05.2023 г. № 372 )</w:t>
      </w:r>
      <w:r>
        <w:rPr>
          <w:sz w:val="24"/>
          <w:szCs w:val="24"/>
        </w:rPr>
        <w:t xml:space="preserve">, </w:t>
      </w:r>
      <w:r w:rsidRPr="00F47226">
        <w:rPr>
          <w:sz w:val="24"/>
          <w:szCs w:val="24"/>
        </w:rPr>
        <w:t>приказ</w:t>
      </w:r>
      <w:r w:rsidR="00494F7D">
        <w:rPr>
          <w:sz w:val="24"/>
          <w:szCs w:val="24"/>
        </w:rPr>
        <w:t>а</w:t>
      </w:r>
      <w:r w:rsidRPr="00F47226">
        <w:rPr>
          <w:sz w:val="24"/>
          <w:szCs w:val="24"/>
        </w:rPr>
        <w:t xml:space="preserve">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w:t>
      </w:r>
      <w:r w:rsidR="00494F7D">
        <w:rPr>
          <w:sz w:val="24"/>
          <w:szCs w:val="24"/>
        </w:rPr>
        <w:t>о общего образования»,  приказа</w:t>
      </w:r>
      <w:r w:rsidRPr="00F47226">
        <w:rPr>
          <w:sz w:val="24"/>
          <w:szCs w:val="24"/>
        </w:rPr>
        <w:t xml:space="preserve"> Министерства просвещения Российской Федерации от 19.03.2024 г.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w:t>
      </w:r>
      <w:r w:rsidR="00494F7D">
        <w:rPr>
          <w:sz w:val="24"/>
          <w:szCs w:val="24"/>
        </w:rPr>
        <w:t>ния». Также при реализации ООП Н</w:t>
      </w:r>
      <w:r w:rsidRPr="00F47226">
        <w:rPr>
          <w:sz w:val="24"/>
          <w:szCs w:val="24"/>
        </w:rPr>
        <w:t>ОО учтены требования:</w:t>
      </w:r>
    </w:p>
    <w:p w:rsidR="00F47226" w:rsidRPr="00F47226" w:rsidRDefault="00F47226" w:rsidP="00494F7D">
      <w:pPr>
        <w:pStyle w:val="a4"/>
        <w:tabs>
          <w:tab w:val="left" w:pos="2481"/>
        </w:tabs>
        <w:ind w:left="567" w:right="340" w:firstLine="567"/>
        <w:rPr>
          <w:sz w:val="24"/>
          <w:szCs w:val="24"/>
        </w:rPr>
      </w:pPr>
      <w:r w:rsidRPr="00F47226">
        <w:rPr>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494F7D" w:rsidRDefault="00F47226" w:rsidP="00494F7D">
      <w:pPr>
        <w:pStyle w:val="a4"/>
        <w:tabs>
          <w:tab w:val="left" w:pos="2481"/>
        </w:tabs>
        <w:ind w:left="567" w:right="340" w:firstLine="567"/>
        <w:rPr>
          <w:sz w:val="24"/>
          <w:szCs w:val="24"/>
        </w:rPr>
      </w:pPr>
      <w:r w:rsidRPr="00F47226">
        <w:rPr>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94F7D" w:rsidRDefault="00F47226" w:rsidP="00494F7D">
      <w:pPr>
        <w:pStyle w:val="a4"/>
        <w:tabs>
          <w:tab w:val="left" w:pos="2481"/>
        </w:tabs>
        <w:ind w:left="567" w:right="340" w:firstLine="567"/>
        <w:rPr>
          <w:sz w:val="24"/>
          <w:szCs w:val="24"/>
        </w:rPr>
      </w:pPr>
      <w:r w:rsidRPr="00494F7D">
        <w:rPr>
          <w:sz w:val="24"/>
          <w:szCs w:val="24"/>
        </w:rPr>
        <w:t>При разработке ООП НОО было</w:t>
      </w:r>
      <w:r w:rsidRPr="00494F7D">
        <w:rPr>
          <w:spacing w:val="1"/>
          <w:sz w:val="24"/>
          <w:szCs w:val="24"/>
        </w:rPr>
        <w:t xml:space="preserve"> </w:t>
      </w:r>
      <w:r w:rsidRPr="00494F7D">
        <w:rPr>
          <w:sz w:val="24"/>
          <w:szCs w:val="24"/>
        </w:rPr>
        <w:t>предусмотрено</w:t>
      </w:r>
      <w:r w:rsidRPr="00494F7D">
        <w:rPr>
          <w:spacing w:val="1"/>
          <w:sz w:val="24"/>
          <w:szCs w:val="24"/>
        </w:rPr>
        <w:t xml:space="preserve"> </w:t>
      </w:r>
      <w:r w:rsidRPr="00494F7D">
        <w:rPr>
          <w:sz w:val="24"/>
          <w:szCs w:val="24"/>
        </w:rPr>
        <w:t>непосредственное</w:t>
      </w:r>
      <w:r w:rsidRPr="00494F7D">
        <w:rPr>
          <w:spacing w:val="-67"/>
          <w:sz w:val="24"/>
          <w:szCs w:val="24"/>
        </w:rPr>
        <w:t xml:space="preserve"> </w:t>
      </w:r>
      <w:r w:rsidRPr="00494F7D">
        <w:rPr>
          <w:sz w:val="24"/>
          <w:szCs w:val="24"/>
        </w:rPr>
        <w:t>применение при реализации обязательной части ООП НОО федеральных</w:t>
      </w:r>
      <w:r w:rsidRPr="00494F7D">
        <w:rPr>
          <w:spacing w:val="1"/>
          <w:sz w:val="24"/>
          <w:szCs w:val="24"/>
        </w:rPr>
        <w:t xml:space="preserve"> </w:t>
      </w:r>
      <w:r w:rsidRPr="00494F7D">
        <w:rPr>
          <w:sz w:val="24"/>
          <w:szCs w:val="24"/>
        </w:rPr>
        <w:t>рабочих программ по учебным предметам «Русский язык», «Литературное</w:t>
      </w:r>
      <w:r w:rsidRPr="00494F7D">
        <w:rPr>
          <w:spacing w:val="1"/>
          <w:sz w:val="24"/>
          <w:szCs w:val="24"/>
        </w:rPr>
        <w:t xml:space="preserve"> </w:t>
      </w:r>
      <w:r w:rsidRPr="00494F7D">
        <w:rPr>
          <w:sz w:val="24"/>
          <w:szCs w:val="24"/>
        </w:rPr>
        <w:t>чтение»,</w:t>
      </w:r>
      <w:r w:rsidRPr="00494F7D">
        <w:rPr>
          <w:spacing w:val="-2"/>
          <w:sz w:val="24"/>
          <w:szCs w:val="24"/>
        </w:rPr>
        <w:t xml:space="preserve"> </w:t>
      </w:r>
      <w:r w:rsidRPr="00494F7D">
        <w:rPr>
          <w:sz w:val="24"/>
          <w:szCs w:val="24"/>
        </w:rPr>
        <w:t>«Окружающий</w:t>
      </w:r>
      <w:r w:rsidRPr="00494F7D">
        <w:rPr>
          <w:spacing w:val="1"/>
          <w:sz w:val="24"/>
          <w:szCs w:val="24"/>
        </w:rPr>
        <w:t xml:space="preserve"> </w:t>
      </w:r>
      <w:r w:rsidRPr="00494F7D">
        <w:rPr>
          <w:sz w:val="24"/>
          <w:szCs w:val="24"/>
        </w:rPr>
        <w:t>мир»</w:t>
      </w:r>
      <w:r w:rsidRPr="00494F7D">
        <w:rPr>
          <w:spacing w:val="-1"/>
          <w:sz w:val="24"/>
          <w:szCs w:val="24"/>
        </w:rPr>
        <w:t xml:space="preserve"> </w:t>
      </w:r>
      <w:r w:rsidRPr="00494F7D">
        <w:rPr>
          <w:sz w:val="24"/>
          <w:szCs w:val="24"/>
        </w:rPr>
        <w:t>.</w:t>
      </w:r>
    </w:p>
    <w:p w:rsidR="00494F7D" w:rsidRDefault="00F47226" w:rsidP="00494F7D">
      <w:pPr>
        <w:pStyle w:val="a4"/>
        <w:tabs>
          <w:tab w:val="left" w:pos="2481"/>
        </w:tabs>
        <w:ind w:left="567" w:right="340" w:firstLine="567"/>
        <w:rPr>
          <w:sz w:val="24"/>
          <w:szCs w:val="24"/>
        </w:rPr>
      </w:pPr>
      <w:r w:rsidRPr="00494F7D">
        <w:rPr>
          <w:sz w:val="24"/>
          <w:szCs w:val="24"/>
        </w:rPr>
        <w:t>Содержание</w:t>
      </w:r>
      <w:r w:rsidRPr="00494F7D">
        <w:rPr>
          <w:spacing w:val="-3"/>
          <w:sz w:val="24"/>
          <w:szCs w:val="24"/>
        </w:rPr>
        <w:t xml:space="preserve"> </w:t>
      </w:r>
      <w:r w:rsidRPr="00494F7D">
        <w:rPr>
          <w:sz w:val="24"/>
          <w:szCs w:val="24"/>
        </w:rPr>
        <w:t>ООП</w:t>
      </w:r>
      <w:r w:rsidRPr="00494F7D">
        <w:rPr>
          <w:spacing w:val="-3"/>
          <w:sz w:val="24"/>
          <w:szCs w:val="24"/>
        </w:rPr>
        <w:t xml:space="preserve"> </w:t>
      </w:r>
      <w:r w:rsidRPr="00494F7D">
        <w:rPr>
          <w:sz w:val="24"/>
          <w:szCs w:val="24"/>
        </w:rPr>
        <w:t>НОО</w:t>
      </w:r>
      <w:r w:rsidRPr="00494F7D">
        <w:rPr>
          <w:spacing w:val="-3"/>
          <w:sz w:val="24"/>
          <w:szCs w:val="24"/>
        </w:rPr>
        <w:t xml:space="preserve"> </w:t>
      </w:r>
      <w:r w:rsidRPr="00494F7D">
        <w:rPr>
          <w:sz w:val="24"/>
          <w:szCs w:val="24"/>
        </w:rPr>
        <w:t>представлено</w:t>
      </w:r>
      <w:r w:rsidRPr="00494F7D">
        <w:rPr>
          <w:spacing w:val="-2"/>
          <w:sz w:val="24"/>
          <w:szCs w:val="24"/>
        </w:rPr>
        <w:t xml:space="preserve"> </w:t>
      </w:r>
      <w:r w:rsidRPr="00494F7D">
        <w:rPr>
          <w:sz w:val="24"/>
          <w:szCs w:val="24"/>
        </w:rPr>
        <w:t>учебно-методической</w:t>
      </w:r>
      <w:r w:rsidR="00494F7D">
        <w:rPr>
          <w:sz w:val="24"/>
          <w:szCs w:val="24"/>
        </w:rPr>
        <w:t xml:space="preserve"> </w:t>
      </w:r>
      <w:r w:rsidRPr="00494F7D">
        <w:rPr>
          <w:sz w:val="24"/>
          <w:szCs w:val="24"/>
        </w:rPr>
        <w:t>документацией</w:t>
      </w:r>
      <w:r w:rsidRPr="00494F7D">
        <w:rPr>
          <w:spacing w:val="-1"/>
          <w:sz w:val="24"/>
          <w:szCs w:val="24"/>
        </w:rPr>
        <w:t xml:space="preserve"> </w:t>
      </w:r>
      <w:r w:rsidRPr="00494F7D">
        <w:rPr>
          <w:sz w:val="24"/>
          <w:szCs w:val="24"/>
        </w:rPr>
        <w:t>(учебный</w:t>
      </w:r>
      <w:r w:rsidRPr="00494F7D">
        <w:rPr>
          <w:spacing w:val="-5"/>
          <w:sz w:val="24"/>
          <w:szCs w:val="24"/>
        </w:rPr>
        <w:t xml:space="preserve"> </w:t>
      </w:r>
      <w:r w:rsidRPr="00494F7D">
        <w:rPr>
          <w:sz w:val="24"/>
          <w:szCs w:val="24"/>
        </w:rPr>
        <w:t>план</w:t>
      </w:r>
      <w:r w:rsidRPr="00494F7D">
        <w:rPr>
          <w:spacing w:val="-1"/>
          <w:sz w:val="24"/>
          <w:szCs w:val="24"/>
        </w:rPr>
        <w:t xml:space="preserve"> </w:t>
      </w:r>
      <w:r w:rsidRPr="00494F7D">
        <w:rPr>
          <w:sz w:val="24"/>
          <w:szCs w:val="24"/>
        </w:rPr>
        <w:t>МБОУ</w:t>
      </w:r>
      <w:r w:rsidRPr="00494F7D">
        <w:rPr>
          <w:spacing w:val="2"/>
          <w:sz w:val="24"/>
          <w:szCs w:val="24"/>
        </w:rPr>
        <w:t xml:space="preserve"> </w:t>
      </w:r>
      <w:r w:rsidRPr="00494F7D">
        <w:rPr>
          <w:sz w:val="24"/>
          <w:szCs w:val="24"/>
        </w:rPr>
        <w:t>–</w:t>
      </w:r>
      <w:r w:rsidRPr="00494F7D">
        <w:rPr>
          <w:spacing w:val="-4"/>
          <w:sz w:val="24"/>
          <w:szCs w:val="24"/>
        </w:rPr>
        <w:t xml:space="preserve"> </w:t>
      </w:r>
      <w:r w:rsidRPr="00494F7D">
        <w:rPr>
          <w:sz w:val="24"/>
          <w:szCs w:val="24"/>
        </w:rPr>
        <w:t>Смолевичской</w:t>
      </w:r>
      <w:r w:rsidRPr="00494F7D">
        <w:rPr>
          <w:spacing w:val="-2"/>
          <w:sz w:val="24"/>
          <w:szCs w:val="24"/>
        </w:rPr>
        <w:t xml:space="preserve"> </w:t>
      </w:r>
      <w:r w:rsidR="00494F7D" w:rsidRPr="00494F7D">
        <w:rPr>
          <w:sz w:val="24"/>
          <w:szCs w:val="24"/>
        </w:rPr>
        <w:t xml:space="preserve">ООШ, </w:t>
      </w:r>
      <w:r w:rsidR="00494F7D" w:rsidRPr="00494F7D">
        <w:rPr>
          <w:sz w:val="24"/>
          <w:szCs w:val="24"/>
        </w:rPr>
        <w:tab/>
      </w:r>
      <w:r w:rsidRPr="00494F7D">
        <w:rPr>
          <w:sz w:val="24"/>
          <w:szCs w:val="24"/>
        </w:rPr>
        <w:t>календарный</w:t>
      </w:r>
      <w:r w:rsidRPr="00494F7D">
        <w:rPr>
          <w:spacing w:val="1"/>
          <w:sz w:val="24"/>
          <w:szCs w:val="24"/>
        </w:rPr>
        <w:t xml:space="preserve"> </w:t>
      </w:r>
      <w:r w:rsidRPr="00494F7D">
        <w:rPr>
          <w:sz w:val="24"/>
          <w:szCs w:val="24"/>
        </w:rPr>
        <w:t>учебный</w:t>
      </w:r>
      <w:r w:rsidRPr="00494F7D">
        <w:rPr>
          <w:spacing w:val="-1"/>
          <w:sz w:val="24"/>
          <w:szCs w:val="24"/>
        </w:rPr>
        <w:t xml:space="preserve"> </w:t>
      </w:r>
      <w:r w:rsidR="00494F7D" w:rsidRPr="00494F7D">
        <w:rPr>
          <w:sz w:val="24"/>
          <w:szCs w:val="24"/>
        </w:rPr>
        <w:t xml:space="preserve">график, </w:t>
      </w:r>
      <w:r w:rsidR="00494F7D" w:rsidRPr="00494F7D">
        <w:rPr>
          <w:sz w:val="24"/>
          <w:szCs w:val="24"/>
        </w:rPr>
        <w:tab/>
      </w:r>
      <w:r w:rsidRPr="00494F7D">
        <w:rPr>
          <w:sz w:val="24"/>
          <w:szCs w:val="24"/>
        </w:rPr>
        <w:t>рабочие</w:t>
      </w:r>
      <w:r w:rsidR="00494F7D">
        <w:rPr>
          <w:spacing w:val="-4"/>
          <w:sz w:val="24"/>
          <w:szCs w:val="24"/>
        </w:rPr>
        <w:t xml:space="preserve"> </w:t>
      </w:r>
      <w:r w:rsidRPr="00494F7D">
        <w:rPr>
          <w:sz w:val="24"/>
          <w:szCs w:val="24"/>
        </w:rPr>
        <w:t>программы</w:t>
      </w:r>
      <w:r w:rsidRPr="00494F7D">
        <w:rPr>
          <w:spacing w:val="-4"/>
          <w:sz w:val="24"/>
          <w:szCs w:val="24"/>
        </w:rPr>
        <w:t xml:space="preserve"> </w:t>
      </w:r>
      <w:r w:rsidRPr="00494F7D">
        <w:rPr>
          <w:sz w:val="24"/>
          <w:szCs w:val="24"/>
        </w:rPr>
        <w:t>учебных</w:t>
      </w:r>
      <w:r w:rsidRPr="00494F7D">
        <w:rPr>
          <w:spacing w:val="-4"/>
          <w:sz w:val="24"/>
          <w:szCs w:val="24"/>
        </w:rPr>
        <w:t xml:space="preserve"> </w:t>
      </w:r>
      <w:r w:rsidRPr="00494F7D">
        <w:rPr>
          <w:sz w:val="24"/>
          <w:szCs w:val="24"/>
        </w:rPr>
        <w:t>предметов,</w:t>
      </w:r>
      <w:r w:rsidRPr="00494F7D">
        <w:rPr>
          <w:spacing w:val="-9"/>
          <w:sz w:val="24"/>
          <w:szCs w:val="24"/>
        </w:rPr>
        <w:t xml:space="preserve"> </w:t>
      </w:r>
      <w:r w:rsidRPr="00494F7D">
        <w:rPr>
          <w:sz w:val="24"/>
          <w:szCs w:val="24"/>
        </w:rPr>
        <w:t>курсов,</w:t>
      </w:r>
      <w:r w:rsidRPr="00494F7D">
        <w:rPr>
          <w:spacing w:val="-5"/>
          <w:sz w:val="24"/>
          <w:szCs w:val="24"/>
        </w:rPr>
        <w:t xml:space="preserve"> </w:t>
      </w:r>
      <w:r w:rsidRPr="00494F7D">
        <w:rPr>
          <w:sz w:val="24"/>
          <w:szCs w:val="24"/>
        </w:rPr>
        <w:t>дисциплин</w:t>
      </w:r>
      <w:r w:rsidRPr="00494F7D">
        <w:rPr>
          <w:spacing w:val="-67"/>
          <w:sz w:val="24"/>
          <w:szCs w:val="24"/>
        </w:rPr>
        <w:t xml:space="preserve"> </w:t>
      </w:r>
      <w:r w:rsidRPr="00494F7D">
        <w:rPr>
          <w:sz w:val="24"/>
          <w:szCs w:val="24"/>
        </w:rPr>
        <w:t>(модулей),</w:t>
      </w:r>
      <w:r w:rsidRPr="00494F7D">
        <w:rPr>
          <w:spacing w:val="-4"/>
          <w:sz w:val="24"/>
          <w:szCs w:val="24"/>
        </w:rPr>
        <w:t xml:space="preserve"> </w:t>
      </w:r>
      <w:r w:rsidRPr="00494F7D">
        <w:rPr>
          <w:sz w:val="24"/>
          <w:szCs w:val="24"/>
        </w:rPr>
        <w:t>иных</w:t>
      </w:r>
      <w:r w:rsidRPr="00494F7D">
        <w:rPr>
          <w:spacing w:val="-2"/>
          <w:sz w:val="24"/>
          <w:szCs w:val="24"/>
        </w:rPr>
        <w:t xml:space="preserve"> </w:t>
      </w:r>
      <w:r w:rsidRPr="00494F7D">
        <w:rPr>
          <w:sz w:val="24"/>
          <w:szCs w:val="24"/>
        </w:rPr>
        <w:t>компонентов,</w:t>
      </w:r>
      <w:r w:rsidRPr="00494F7D">
        <w:rPr>
          <w:spacing w:val="63"/>
          <w:sz w:val="24"/>
          <w:szCs w:val="24"/>
        </w:rPr>
        <w:t xml:space="preserve"> </w:t>
      </w:r>
      <w:r w:rsidRPr="00494F7D">
        <w:rPr>
          <w:sz w:val="24"/>
          <w:szCs w:val="24"/>
        </w:rPr>
        <w:t>рабочая</w:t>
      </w:r>
      <w:r w:rsidRPr="00494F7D">
        <w:rPr>
          <w:spacing w:val="-5"/>
          <w:sz w:val="24"/>
          <w:szCs w:val="24"/>
        </w:rPr>
        <w:t xml:space="preserve"> </w:t>
      </w:r>
      <w:r w:rsidRPr="00494F7D">
        <w:rPr>
          <w:sz w:val="24"/>
          <w:szCs w:val="24"/>
        </w:rPr>
        <w:t>программа</w:t>
      </w:r>
      <w:r w:rsidRPr="00494F7D">
        <w:rPr>
          <w:spacing w:val="-3"/>
          <w:sz w:val="24"/>
          <w:szCs w:val="24"/>
        </w:rPr>
        <w:t xml:space="preserve"> </w:t>
      </w:r>
      <w:r w:rsidR="00E04529">
        <w:rPr>
          <w:sz w:val="24"/>
          <w:szCs w:val="24"/>
        </w:rPr>
        <w:t xml:space="preserve">воспитания, </w:t>
      </w:r>
      <w:r w:rsidRPr="00494F7D">
        <w:rPr>
          <w:sz w:val="24"/>
          <w:szCs w:val="24"/>
        </w:rPr>
        <w:t>календарный</w:t>
      </w:r>
      <w:r w:rsidRPr="00494F7D">
        <w:rPr>
          <w:spacing w:val="1"/>
          <w:sz w:val="24"/>
          <w:szCs w:val="24"/>
        </w:rPr>
        <w:t xml:space="preserve"> </w:t>
      </w:r>
      <w:r w:rsidRPr="00494F7D">
        <w:rPr>
          <w:sz w:val="24"/>
          <w:szCs w:val="24"/>
        </w:rPr>
        <w:t>план воспитательной работы).</w:t>
      </w:r>
    </w:p>
    <w:p w:rsidR="00494F7D" w:rsidRDefault="00F47226" w:rsidP="00494F7D">
      <w:pPr>
        <w:pStyle w:val="a4"/>
        <w:tabs>
          <w:tab w:val="left" w:pos="2481"/>
        </w:tabs>
        <w:ind w:left="567" w:right="340" w:firstLine="567"/>
        <w:rPr>
          <w:sz w:val="24"/>
          <w:szCs w:val="24"/>
        </w:rPr>
      </w:pPr>
      <w:r w:rsidRPr="00494F7D">
        <w:rPr>
          <w:sz w:val="24"/>
          <w:szCs w:val="24"/>
        </w:rPr>
        <w:t>ФОП</w:t>
      </w:r>
      <w:r w:rsidRPr="00494F7D">
        <w:rPr>
          <w:spacing w:val="-2"/>
          <w:sz w:val="24"/>
          <w:szCs w:val="24"/>
        </w:rPr>
        <w:t xml:space="preserve"> </w:t>
      </w:r>
      <w:r w:rsidRPr="00494F7D">
        <w:rPr>
          <w:sz w:val="24"/>
          <w:szCs w:val="24"/>
        </w:rPr>
        <w:t>НОО</w:t>
      </w:r>
      <w:r w:rsidRPr="00494F7D">
        <w:rPr>
          <w:spacing w:val="-1"/>
          <w:sz w:val="24"/>
          <w:szCs w:val="24"/>
        </w:rPr>
        <w:t xml:space="preserve"> </w:t>
      </w:r>
      <w:r w:rsidRPr="00494F7D">
        <w:rPr>
          <w:sz w:val="24"/>
          <w:szCs w:val="24"/>
        </w:rPr>
        <w:t>включает</w:t>
      </w:r>
      <w:r w:rsidRPr="00494F7D">
        <w:rPr>
          <w:sz w:val="24"/>
          <w:szCs w:val="24"/>
        </w:rPr>
        <w:tab/>
        <w:t>три</w:t>
      </w:r>
      <w:r w:rsidRPr="00494F7D">
        <w:rPr>
          <w:spacing w:val="-3"/>
          <w:sz w:val="24"/>
          <w:szCs w:val="24"/>
        </w:rPr>
        <w:t xml:space="preserve"> </w:t>
      </w:r>
      <w:r w:rsidRPr="00494F7D">
        <w:rPr>
          <w:sz w:val="24"/>
          <w:szCs w:val="24"/>
        </w:rPr>
        <w:t>раздела:</w:t>
      </w:r>
      <w:r w:rsidRPr="00494F7D">
        <w:rPr>
          <w:spacing w:val="-3"/>
          <w:sz w:val="24"/>
          <w:szCs w:val="24"/>
        </w:rPr>
        <w:t xml:space="preserve"> </w:t>
      </w:r>
      <w:r w:rsidR="00494F7D" w:rsidRPr="00494F7D">
        <w:rPr>
          <w:sz w:val="24"/>
          <w:szCs w:val="24"/>
        </w:rPr>
        <w:t xml:space="preserve">целевой, </w:t>
      </w:r>
      <w:r w:rsidR="00494F7D" w:rsidRPr="00494F7D">
        <w:rPr>
          <w:sz w:val="24"/>
          <w:szCs w:val="24"/>
        </w:rPr>
        <w:tab/>
      </w:r>
      <w:r w:rsidRPr="00494F7D">
        <w:rPr>
          <w:spacing w:val="-1"/>
          <w:sz w:val="24"/>
          <w:szCs w:val="24"/>
        </w:rPr>
        <w:t>содержательный,</w:t>
      </w:r>
      <w:r w:rsidR="00494F7D">
        <w:rPr>
          <w:spacing w:val="-67"/>
          <w:sz w:val="24"/>
          <w:szCs w:val="24"/>
        </w:rPr>
        <w:t xml:space="preserve"> </w:t>
      </w:r>
      <w:r w:rsidRPr="00494F7D">
        <w:rPr>
          <w:sz w:val="24"/>
          <w:szCs w:val="24"/>
        </w:rPr>
        <w:t>организационный.</w:t>
      </w:r>
    </w:p>
    <w:p w:rsidR="00494F7D" w:rsidRDefault="00F47226" w:rsidP="00494F7D">
      <w:pPr>
        <w:pStyle w:val="a4"/>
        <w:tabs>
          <w:tab w:val="left" w:pos="2481"/>
        </w:tabs>
        <w:ind w:left="567" w:right="340" w:firstLine="567"/>
        <w:rPr>
          <w:sz w:val="24"/>
          <w:szCs w:val="24"/>
        </w:rPr>
      </w:pPr>
      <w:r w:rsidRPr="00494F7D">
        <w:rPr>
          <w:sz w:val="24"/>
          <w:szCs w:val="24"/>
        </w:rPr>
        <w:t>Целевой раздел определяет общее назначение, цели, задачи и</w:t>
      </w:r>
      <w:r w:rsidRPr="00494F7D">
        <w:rPr>
          <w:spacing w:val="-68"/>
          <w:sz w:val="24"/>
          <w:szCs w:val="24"/>
        </w:rPr>
        <w:t xml:space="preserve"> </w:t>
      </w:r>
      <w:r w:rsidRPr="00494F7D">
        <w:rPr>
          <w:sz w:val="24"/>
          <w:szCs w:val="24"/>
        </w:rPr>
        <w:t>планируемые результаты реализации ООП НОО, а также способы</w:t>
      </w:r>
      <w:r w:rsidRPr="00494F7D">
        <w:rPr>
          <w:spacing w:val="1"/>
          <w:sz w:val="24"/>
          <w:szCs w:val="24"/>
        </w:rPr>
        <w:t xml:space="preserve"> </w:t>
      </w:r>
      <w:r w:rsidRPr="00494F7D">
        <w:rPr>
          <w:sz w:val="24"/>
          <w:szCs w:val="24"/>
        </w:rPr>
        <w:t>определения</w:t>
      </w:r>
      <w:r w:rsidRPr="00494F7D">
        <w:rPr>
          <w:spacing w:val="-4"/>
          <w:sz w:val="24"/>
          <w:szCs w:val="24"/>
        </w:rPr>
        <w:t xml:space="preserve"> </w:t>
      </w:r>
      <w:r w:rsidRPr="00494F7D">
        <w:rPr>
          <w:sz w:val="24"/>
          <w:szCs w:val="24"/>
        </w:rPr>
        <w:t>достижения этих</w:t>
      </w:r>
      <w:r w:rsidRPr="00494F7D">
        <w:rPr>
          <w:spacing w:val="1"/>
          <w:sz w:val="24"/>
          <w:szCs w:val="24"/>
        </w:rPr>
        <w:t xml:space="preserve"> </w:t>
      </w:r>
      <w:r w:rsidRPr="00494F7D">
        <w:rPr>
          <w:sz w:val="24"/>
          <w:szCs w:val="24"/>
        </w:rPr>
        <w:t>целей</w:t>
      </w:r>
      <w:r w:rsidRPr="00494F7D">
        <w:rPr>
          <w:spacing w:val="-1"/>
          <w:sz w:val="24"/>
          <w:szCs w:val="24"/>
        </w:rPr>
        <w:t xml:space="preserve"> </w:t>
      </w:r>
      <w:r w:rsidRPr="00494F7D">
        <w:rPr>
          <w:sz w:val="24"/>
          <w:szCs w:val="24"/>
        </w:rPr>
        <w:t>и</w:t>
      </w:r>
      <w:r w:rsidRPr="00494F7D">
        <w:rPr>
          <w:spacing w:val="-3"/>
          <w:sz w:val="24"/>
          <w:szCs w:val="24"/>
        </w:rPr>
        <w:t xml:space="preserve"> </w:t>
      </w:r>
      <w:r w:rsidRPr="00494F7D">
        <w:rPr>
          <w:sz w:val="24"/>
          <w:szCs w:val="24"/>
        </w:rPr>
        <w:t>результатов.</w:t>
      </w:r>
    </w:p>
    <w:p w:rsidR="00173B47" w:rsidRPr="00494F7D" w:rsidRDefault="00F47226" w:rsidP="00494F7D">
      <w:pPr>
        <w:pStyle w:val="a4"/>
        <w:tabs>
          <w:tab w:val="left" w:pos="2481"/>
        </w:tabs>
        <w:ind w:left="567" w:right="340" w:firstLine="567"/>
        <w:rPr>
          <w:sz w:val="24"/>
          <w:szCs w:val="24"/>
        </w:rPr>
      </w:pPr>
      <w:r w:rsidRPr="00494F7D">
        <w:rPr>
          <w:sz w:val="24"/>
          <w:szCs w:val="24"/>
        </w:rPr>
        <w:t>Целевой</w:t>
      </w:r>
      <w:r w:rsidRPr="00494F7D">
        <w:rPr>
          <w:spacing w:val="-3"/>
          <w:sz w:val="24"/>
          <w:szCs w:val="24"/>
        </w:rPr>
        <w:t xml:space="preserve"> </w:t>
      </w:r>
      <w:r w:rsidRPr="00494F7D">
        <w:rPr>
          <w:sz w:val="24"/>
          <w:szCs w:val="24"/>
        </w:rPr>
        <w:t>раздел</w:t>
      </w:r>
      <w:r w:rsidRPr="00494F7D">
        <w:rPr>
          <w:spacing w:val="-2"/>
          <w:sz w:val="24"/>
          <w:szCs w:val="24"/>
        </w:rPr>
        <w:t xml:space="preserve"> </w:t>
      </w:r>
      <w:r w:rsidRPr="00494F7D">
        <w:rPr>
          <w:sz w:val="24"/>
          <w:szCs w:val="24"/>
        </w:rPr>
        <w:t>ООП</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включает:</w:t>
      </w:r>
    </w:p>
    <w:p w:rsidR="00173B47" w:rsidRPr="00F47226" w:rsidRDefault="00F47226" w:rsidP="00AA1D20">
      <w:pPr>
        <w:pStyle w:val="a4"/>
        <w:numPr>
          <w:ilvl w:val="0"/>
          <w:numId w:val="19"/>
        </w:numPr>
        <w:tabs>
          <w:tab w:val="left" w:pos="1703"/>
        </w:tabs>
        <w:ind w:left="567" w:right="340" w:firstLine="567"/>
        <w:rPr>
          <w:sz w:val="24"/>
          <w:szCs w:val="24"/>
        </w:rPr>
      </w:pPr>
      <w:r w:rsidRPr="00F47226">
        <w:rPr>
          <w:sz w:val="24"/>
          <w:szCs w:val="24"/>
        </w:rPr>
        <w:t>пояснительную</w:t>
      </w:r>
      <w:r w:rsidRPr="00F47226">
        <w:rPr>
          <w:spacing w:val="-4"/>
          <w:sz w:val="24"/>
          <w:szCs w:val="24"/>
        </w:rPr>
        <w:t xml:space="preserve"> </w:t>
      </w:r>
      <w:r w:rsidRPr="00F47226">
        <w:rPr>
          <w:sz w:val="24"/>
          <w:szCs w:val="24"/>
        </w:rPr>
        <w:t>записку;</w:t>
      </w:r>
    </w:p>
    <w:p w:rsidR="00173B47" w:rsidRPr="00F47226" w:rsidRDefault="00F47226" w:rsidP="00AA1D20">
      <w:pPr>
        <w:pStyle w:val="a4"/>
        <w:numPr>
          <w:ilvl w:val="0"/>
          <w:numId w:val="19"/>
        </w:numPr>
        <w:tabs>
          <w:tab w:val="left" w:pos="1703"/>
        </w:tabs>
        <w:ind w:left="567" w:right="340" w:firstLine="567"/>
        <w:rPr>
          <w:sz w:val="24"/>
          <w:szCs w:val="24"/>
        </w:rPr>
      </w:pPr>
      <w:r w:rsidRPr="00F47226">
        <w:rPr>
          <w:sz w:val="24"/>
          <w:szCs w:val="24"/>
        </w:rPr>
        <w:t>планируемые</w:t>
      </w:r>
      <w:r w:rsidRPr="00F47226">
        <w:rPr>
          <w:spacing w:val="-5"/>
          <w:sz w:val="24"/>
          <w:szCs w:val="24"/>
        </w:rPr>
        <w:t xml:space="preserve"> </w:t>
      </w:r>
      <w:r w:rsidRPr="00F47226">
        <w:rPr>
          <w:sz w:val="24"/>
          <w:szCs w:val="24"/>
        </w:rPr>
        <w:t>результаты</w:t>
      </w:r>
      <w:r w:rsidRPr="00F47226">
        <w:rPr>
          <w:spacing w:val="-2"/>
          <w:sz w:val="24"/>
          <w:szCs w:val="24"/>
        </w:rPr>
        <w:t xml:space="preserve"> </w:t>
      </w:r>
      <w:r w:rsidRPr="00F47226">
        <w:rPr>
          <w:sz w:val="24"/>
          <w:szCs w:val="24"/>
        </w:rPr>
        <w:t>освоения</w:t>
      </w:r>
      <w:r w:rsidRPr="00F47226">
        <w:rPr>
          <w:spacing w:val="-5"/>
          <w:sz w:val="24"/>
          <w:szCs w:val="24"/>
        </w:rPr>
        <w:t xml:space="preserve"> </w:t>
      </w:r>
      <w:r w:rsidRPr="00F47226">
        <w:rPr>
          <w:sz w:val="24"/>
          <w:szCs w:val="24"/>
        </w:rPr>
        <w:t>обучающимися</w:t>
      </w:r>
      <w:r w:rsidRPr="00F47226">
        <w:rPr>
          <w:spacing w:val="2"/>
          <w:sz w:val="24"/>
          <w:szCs w:val="24"/>
        </w:rPr>
        <w:t xml:space="preserve"> </w:t>
      </w:r>
      <w:r w:rsidRPr="00F47226">
        <w:rPr>
          <w:sz w:val="24"/>
          <w:szCs w:val="24"/>
        </w:rPr>
        <w:t>ООП</w:t>
      </w:r>
      <w:r w:rsidRPr="00F47226">
        <w:rPr>
          <w:spacing w:val="-3"/>
          <w:sz w:val="24"/>
          <w:szCs w:val="24"/>
        </w:rPr>
        <w:t xml:space="preserve"> </w:t>
      </w:r>
      <w:r w:rsidRPr="00F47226">
        <w:rPr>
          <w:sz w:val="24"/>
          <w:szCs w:val="24"/>
        </w:rPr>
        <w:t>НОО;</w:t>
      </w:r>
    </w:p>
    <w:p w:rsidR="00494F7D" w:rsidRDefault="00F47226" w:rsidP="00AA1D20">
      <w:pPr>
        <w:pStyle w:val="a4"/>
        <w:numPr>
          <w:ilvl w:val="0"/>
          <w:numId w:val="19"/>
        </w:numPr>
        <w:tabs>
          <w:tab w:val="left" w:pos="1703"/>
        </w:tabs>
        <w:spacing w:line="322" w:lineRule="exact"/>
        <w:ind w:left="567" w:right="340" w:firstLine="567"/>
        <w:rPr>
          <w:sz w:val="24"/>
          <w:szCs w:val="24"/>
        </w:rPr>
      </w:pPr>
      <w:r w:rsidRPr="00F47226">
        <w:rPr>
          <w:spacing w:val="-1"/>
          <w:sz w:val="24"/>
          <w:szCs w:val="24"/>
        </w:rPr>
        <w:t>систему</w:t>
      </w:r>
      <w:r w:rsidRPr="00F47226">
        <w:rPr>
          <w:spacing w:val="-4"/>
          <w:sz w:val="24"/>
          <w:szCs w:val="24"/>
        </w:rPr>
        <w:t xml:space="preserve"> </w:t>
      </w:r>
      <w:r w:rsidRPr="00F47226">
        <w:rPr>
          <w:spacing w:val="-1"/>
          <w:sz w:val="24"/>
          <w:szCs w:val="24"/>
        </w:rPr>
        <w:t>оценки</w:t>
      </w:r>
      <w:r w:rsidRPr="00F47226">
        <w:rPr>
          <w:sz w:val="24"/>
          <w:szCs w:val="24"/>
        </w:rPr>
        <w:t xml:space="preserve"> </w:t>
      </w:r>
      <w:r w:rsidRPr="00F47226">
        <w:rPr>
          <w:spacing w:val="-1"/>
          <w:sz w:val="24"/>
          <w:szCs w:val="24"/>
        </w:rPr>
        <w:t>достижения</w:t>
      </w:r>
      <w:r w:rsidRPr="00F47226">
        <w:rPr>
          <w:sz w:val="24"/>
          <w:szCs w:val="24"/>
        </w:rPr>
        <w:t xml:space="preserve"> планируемых</w:t>
      </w:r>
      <w:r w:rsidRPr="00F47226">
        <w:rPr>
          <w:spacing w:val="-2"/>
          <w:sz w:val="24"/>
          <w:szCs w:val="24"/>
        </w:rPr>
        <w:t xml:space="preserve"> </w:t>
      </w:r>
      <w:r w:rsidRPr="00F47226">
        <w:rPr>
          <w:sz w:val="24"/>
          <w:szCs w:val="24"/>
        </w:rPr>
        <w:t>результатов освоения</w:t>
      </w:r>
      <w:r w:rsidRPr="00F47226">
        <w:rPr>
          <w:spacing w:val="5"/>
          <w:sz w:val="24"/>
          <w:szCs w:val="24"/>
        </w:rPr>
        <w:t xml:space="preserve"> </w:t>
      </w:r>
      <w:r w:rsidRPr="00F47226">
        <w:rPr>
          <w:sz w:val="24"/>
          <w:szCs w:val="24"/>
        </w:rPr>
        <w:t>ООП НОО</w:t>
      </w:r>
      <w:r w:rsidRPr="00F47226">
        <w:rPr>
          <w:spacing w:val="-26"/>
          <w:sz w:val="24"/>
          <w:szCs w:val="24"/>
        </w:rPr>
        <w:t xml:space="preserve"> </w:t>
      </w:r>
      <w:r w:rsidRPr="00F47226">
        <w:rPr>
          <w:sz w:val="24"/>
          <w:szCs w:val="24"/>
        </w:rPr>
        <w:t>.</w:t>
      </w:r>
    </w:p>
    <w:p w:rsidR="00494F7D" w:rsidRDefault="00F47226" w:rsidP="00494F7D">
      <w:pPr>
        <w:pStyle w:val="a4"/>
        <w:tabs>
          <w:tab w:val="left" w:pos="1703"/>
        </w:tabs>
        <w:spacing w:line="322" w:lineRule="exact"/>
        <w:ind w:left="567" w:right="340" w:firstLine="567"/>
        <w:rPr>
          <w:sz w:val="24"/>
          <w:szCs w:val="24"/>
        </w:rPr>
      </w:pPr>
      <w:r w:rsidRPr="00494F7D">
        <w:rPr>
          <w:sz w:val="24"/>
          <w:szCs w:val="24"/>
        </w:rPr>
        <w:t>Пояснительная</w:t>
      </w:r>
      <w:r w:rsidRPr="00494F7D">
        <w:rPr>
          <w:spacing w:val="-3"/>
          <w:sz w:val="24"/>
          <w:szCs w:val="24"/>
        </w:rPr>
        <w:t xml:space="preserve"> </w:t>
      </w:r>
      <w:r w:rsidRPr="00494F7D">
        <w:rPr>
          <w:sz w:val="24"/>
          <w:szCs w:val="24"/>
        </w:rPr>
        <w:t>записка</w:t>
      </w:r>
      <w:r w:rsidRPr="00494F7D">
        <w:rPr>
          <w:spacing w:val="-2"/>
          <w:sz w:val="24"/>
          <w:szCs w:val="24"/>
        </w:rPr>
        <w:t xml:space="preserve"> </w:t>
      </w:r>
      <w:r w:rsidRPr="00494F7D">
        <w:rPr>
          <w:sz w:val="24"/>
          <w:szCs w:val="24"/>
        </w:rPr>
        <w:t>целевого</w:t>
      </w:r>
      <w:r w:rsidRPr="00494F7D">
        <w:rPr>
          <w:spacing w:val="-2"/>
          <w:sz w:val="24"/>
          <w:szCs w:val="24"/>
        </w:rPr>
        <w:t xml:space="preserve"> </w:t>
      </w:r>
      <w:r w:rsidRPr="00494F7D">
        <w:rPr>
          <w:sz w:val="24"/>
          <w:szCs w:val="24"/>
        </w:rPr>
        <w:t>раздела</w:t>
      </w:r>
      <w:r w:rsidRPr="00494F7D">
        <w:rPr>
          <w:spacing w:val="-1"/>
          <w:sz w:val="24"/>
          <w:szCs w:val="24"/>
        </w:rPr>
        <w:t xml:space="preserve"> </w:t>
      </w:r>
      <w:r w:rsidRPr="00494F7D">
        <w:rPr>
          <w:sz w:val="24"/>
          <w:szCs w:val="24"/>
        </w:rPr>
        <w:t>ООП</w:t>
      </w:r>
      <w:r w:rsidRPr="00494F7D">
        <w:rPr>
          <w:spacing w:val="-4"/>
          <w:sz w:val="24"/>
          <w:szCs w:val="24"/>
        </w:rPr>
        <w:t xml:space="preserve"> </w:t>
      </w:r>
      <w:r w:rsidRPr="00494F7D">
        <w:rPr>
          <w:sz w:val="24"/>
          <w:szCs w:val="24"/>
        </w:rPr>
        <w:t>НОО</w:t>
      </w:r>
      <w:r w:rsidRPr="00494F7D">
        <w:rPr>
          <w:spacing w:val="-3"/>
          <w:sz w:val="24"/>
          <w:szCs w:val="24"/>
        </w:rPr>
        <w:t xml:space="preserve"> </w:t>
      </w:r>
      <w:r w:rsidRPr="00494F7D">
        <w:rPr>
          <w:sz w:val="24"/>
          <w:szCs w:val="24"/>
        </w:rPr>
        <w:t>раскрывает:</w:t>
      </w:r>
    </w:p>
    <w:p w:rsidR="00494F7D" w:rsidRDefault="00494F7D" w:rsidP="00494F7D">
      <w:pPr>
        <w:pStyle w:val="a4"/>
        <w:tabs>
          <w:tab w:val="left" w:pos="1703"/>
        </w:tabs>
        <w:spacing w:line="322" w:lineRule="exact"/>
        <w:ind w:left="567" w:right="340" w:firstLine="567"/>
        <w:rPr>
          <w:sz w:val="24"/>
          <w:szCs w:val="24"/>
        </w:rPr>
      </w:pPr>
      <w:r>
        <w:rPr>
          <w:sz w:val="24"/>
          <w:szCs w:val="24"/>
        </w:rPr>
        <w:t xml:space="preserve">- </w:t>
      </w:r>
      <w:r w:rsidR="00F47226" w:rsidRPr="00494F7D">
        <w:rPr>
          <w:sz w:val="24"/>
          <w:szCs w:val="24"/>
        </w:rPr>
        <w:t>цели</w:t>
      </w:r>
      <w:r w:rsidR="00F47226" w:rsidRPr="00494F7D">
        <w:rPr>
          <w:spacing w:val="1"/>
          <w:sz w:val="24"/>
          <w:szCs w:val="24"/>
        </w:rPr>
        <w:t xml:space="preserve"> </w:t>
      </w:r>
      <w:r w:rsidR="00F47226" w:rsidRPr="00494F7D">
        <w:rPr>
          <w:sz w:val="24"/>
          <w:szCs w:val="24"/>
        </w:rPr>
        <w:t>реализации</w:t>
      </w:r>
      <w:r w:rsidR="00F47226" w:rsidRPr="00494F7D">
        <w:rPr>
          <w:spacing w:val="1"/>
          <w:sz w:val="24"/>
          <w:szCs w:val="24"/>
        </w:rPr>
        <w:t xml:space="preserve"> </w:t>
      </w:r>
      <w:r w:rsidR="00F47226" w:rsidRPr="00494F7D">
        <w:rPr>
          <w:sz w:val="24"/>
          <w:szCs w:val="24"/>
        </w:rPr>
        <w:t>ООП</w:t>
      </w:r>
      <w:r w:rsidR="00F47226" w:rsidRPr="00494F7D">
        <w:rPr>
          <w:spacing w:val="1"/>
          <w:sz w:val="24"/>
          <w:szCs w:val="24"/>
        </w:rPr>
        <w:t xml:space="preserve"> </w:t>
      </w:r>
      <w:r w:rsidR="00F47226" w:rsidRPr="00494F7D">
        <w:rPr>
          <w:sz w:val="24"/>
          <w:szCs w:val="24"/>
        </w:rPr>
        <w:t>НОО,</w:t>
      </w:r>
      <w:r w:rsidR="00F47226" w:rsidRPr="00494F7D">
        <w:rPr>
          <w:spacing w:val="1"/>
          <w:sz w:val="24"/>
          <w:szCs w:val="24"/>
        </w:rPr>
        <w:t xml:space="preserve"> </w:t>
      </w:r>
      <w:r w:rsidR="00F47226" w:rsidRPr="00494F7D">
        <w:rPr>
          <w:sz w:val="24"/>
          <w:szCs w:val="24"/>
        </w:rPr>
        <w:t>конкретизированные</w:t>
      </w:r>
      <w:r w:rsidR="00F47226" w:rsidRPr="00494F7D">
        <w:rPr>
          <w:spacing w:val="1"/>
          <w:sz w:val="24"/>
          <w:szCs w:val="24"/>
        </w:rPr>
        <w:t xml:space="preserve"> </w:t>
      </w:r>
      <w:r w:rsidR="00F47226" w:rsidRPr="00494F7D">
        <w:rPr>
          <w:sz w:val="24"/>
          <w:szCs w:val="24"/>
        </w:rPr>
        <w:t>в</w:t>
      </w:r>
      <w:r w:rsidR="00F47226" w:rsidRPr="00494F7D">
        <w:rPr>
          <w:spacing w:val="1"/>
          <w:sz w:val="24"/>
          <w:szCs w:val="24"/>
        </w:rPr>
        <w:t xml:space="preserve"> </w:t>
      </w:r>
      <w:r w:rsidR="00F47226" w:rsidRPr="00494F7D">
        <w:rPr>
          <w:sz w:val="24"/>
          <w:szCs w:val="24"/>
        </w:rPr>
        <w:t>соответствии</w:t>
      </w:r>
      <w:r w:rsidR="00F47226" w:rsidRPr="00494F7D">
        <w:rPr>
          <w:spacing w:val="1"/>
          <w:sz w:val="24"/>
          <w:szCs w:val="24"/>
        </w:rPr>
        <w:t xml:space="preserve"> </w:t>
      </w:r>
      <w:r w:rsidR="00F47226" w:rsidRPr="00494F7D">
        <w:rPr>
          <w:sz w:val="24"/>
          <w:szCs w:val="24"/>
        </w:rPr>
        <w:t>с</w:t>
      </w:r>
      <w:r w:rsidR="00F47226" w:rsidRPr="00494F7D">
        <w:rPr>
          <w:spacing w:val="1"/>
          <w:sz w:val="24"/>
          <w:szCs w:val="24"/>
        </w:rPr>
        <w:t xml:space="preserve"> </w:t>
      </w:r>
      <w:r w:rsidR="00F47226" w:rsidRPr="00494F7D">
        <w:rPr>
          <w:sz w:val="24"/>
          <w:szCs w:val="24"/>
        </w:rPr>
        <w:t>требованиями ФГОС НОО к результатам освоения обучающимися программы</w:t>
      </w:r>
      <w:r w:rsidR="00F47226" w:rsidRPr="00494F7D">
        <w:rPr>
          <w:spacing w:val="-67"/>
          <w:sz w:val="24"/>
          <w:szCs w:val="24"/>
        </w:rPr>
        <w:t xml:space="preserve"> </w:t>
      </w:r>
      <w:r w:rsidR="00F47226" w:rsidRPr="00494F7D">
        <w:rPr>
          <w:sz w:val="24"/>
          <w:szCs w:val="24"/>
        </w:rPr>
        <w:t>начального общего</w:t>
      </w:r>
      <w:r w:rsidR="00F47226" w:rsidRPr="00494F7D">
        <w:rPr>
          <w:spacing w:val="-2"/>
          <w:sz w:val="24"/>
          <w:szCs w:val="24"/>
        </w:rPr>
        <w:t xml:space="preserve"> </w:t>
      </w:r>
      <w:r w:rsidR="00F47226" w:rsidRPr="00494F7D">
        <w:rPr>
          <w:sz w:val="24"/>
          <w:szCs w:val="24"/>
        </w:rPr>
        <w:t>образования;</w:t>
      </w:r>
    </w:p>
    <w:p w:rsidR="00494F7D" w:rsidRDefault="00494F7D" w:rsidP="00494F7D">
      <w:pPr>
        <w:pStyle w:val="a4"/>
        <w:tabs>
          <w:tab w:val="left" w:pos="1703"/>
        </w:tabs>
        <w:spacing w:line="322" w:lineRule="exact"/>
        <w:ind w:left="567" w:right="340" w:firstLine="567"/>
        <w:rPr>
          <w:sz w:val="24"/>
          <w:szCs w:val="24"/>
        </w:rPr>
      </w:pPr>
      <w:r>
        <w:rPr>
          <w:sz w:val="24"/>
          <w:szCs w:val="24"/>
        </w:rPr>
        <w:t xml:space="preserve">- </w:t>
      </w:r>
      <w:r w:rsidR="00F47226" w:rsidRPr="00494F7D">
        <w:rPr>
          <w:sz w:val="24"/>
          <w:szCs w:val="24"/>
        </w:rPr>
        <w:t>принципы формирования и механизмы реализации ООП НОО, в том числе</w:t>
      </w:r>
      <w:r w:rsidR="00F47226" w:rsidRPr="00494F7D">
        <w:rPr>
          <w:spacing w:val="1"/>
          <w:sz w:val="24"/>
          <w:szCs w:val="24"/>
        </w:rPr>
        <w:t xml:space="preserve"> </w:t>
      </w:r>
      <w:r w:rsidR="00F47226" w:rsidRPr="00494F7D">
        <w:rPr>
          <w:sz w:val="24"/>
          <w:szCs w:val="24"/>
        </w:rPr>
        <w:t>посредством</w:t>
      </w:r>
      <w:r w:rsidR="00F47226" w:rsidRPr="00494F7D">
        <w:rPr>
          <w:spacing w:val="1"/>
          <w:sz w:val="24"/>
          <w:szCs w:val="24"/>
        </w:rPr>
        <w:t xml:space="preserve"> </w:t>
      </w:r>
      <w:r w:rsidR="00F47226" w:rsidRPr="00494F7D">
        <w:rPr>
          <w:sz w:val="24"/>
          <w:szCs w:val="24"/>
        </w:rPr>
        <w:t>реализации</w:t>
      </w:r>
      <w:r w:rsidR="00F47226" w:rsidRPr="00494F7D">
        <w:rPr>
          <w:spacing w:val="1"/>
          <w:sz w:val="24"/>
          <w:szCs w:val="24"/>
        </w:rPr>
        <w:t xml:space="preserve"> </w:t>
      </w:r>
      <w:r w:rsidR="00F47226" w:rsidRPr="00494F7D">
        <w:rPr>
          <w:sz w:val="24"/>
          <w:szCs w:val="24"/>
        </w:rPr>
        <w:t>индивидуальных</w:t>
      </w:r>
      <w:r w:rsidR="00F47226" w:rsidRPr="00494F7D">
        <w:rPr>
          <w:spacing w:val="1"/>
          <w:sz w:val="24"/>
          <w:szCs w:val="24"/>
        </w:rPr>
        <w:t xml:space="preserve"> </w:t>
      </w:r>
      <w:r w:rsidR="00F47226" w:rsidRPr="00494F7D">
        <w:rPr>
          <w:sz w:val="24"/>
          <w:szCs w:val="24"/>
        </w:rPr>
        <w:t>учебных</w:t>
      </w:r>
      <w:r w:rsidR="00F47226" w:rsidRPr="00494F7D">
        <w:rPr>
          <w:spacing w:val="1"/>
          <w:sz w:val="24"/>
          <w:szCs w:val="24"/>
        </w:rPr>
        <w:t xml:space="preserve"> </w:t>
      </w:r>
      <w:r w:rsidR="00F47226" w:rsidRPr="00494F7D">
        <w:rPr>
          <w:sz w:val="24"/>
          <w:szCs w:val="24"/>
        </w:rPr>
        <w:t>планов;</w:t>
      </w:r>
      <w:r w:rsidR="00F47226" w:rsidRPr="00494F7D">
        <w:rPr>
          <w:spacing w:val="1"/>
          <w:sz w:val="24"/>
          <w:szCs w:val="24"/>
        </w:rPr>
        <w:t xml:space="preserve"> </w:t>
      </w:r>
      <w:r w:rsidR="00F47226" w:rsidRPr="00494F7D">
        <w:rPr>
          <w:sz w:val="24"/>
          <w:szCs w:val="24"/>
        </w:rPr>
        <w:t>общую</w:t>
      </w:r>
      <w:r w:rsidR="00F47226" w:rsidRPr="00494F7D">
        <w:rPr>
          <w:spacing w:val="1"/>
          <w:sz w:val="24"/>
          <w:szCs w:val="24"/>
        </w:rPr>
        <w:t xml:space="preserve"> </w:t>
      </w:r>
      <w:r w:rsidR="00F47226" w:rsidRPr="00494F7D">
        <w:rPr>
          <w:sz w:val="24"/>
          <w:szCs w:val="24"/>
        </w:rPr>
        <w:t>характеристику</w:t>
      </w:r>
      <w:r w:rsidR="00F47226" w:rsidRPr="00494F7D">
        <w:rPr>
          <w:spacing w:val="-4"/>
          <w:sz w:val="24"/>
          <w:szCs w:val="24"/>
        </w:rPr>
        <w:t xml:space="preserve"> </w:t>
      </w:r>
      <w:r w:rsidR="00F47226" w:rsidRPr="00494F7D">
        <w:rPr>
          <w:sz w:val="24"/>
          <w:szCs w:val="24"/>
        </w:rPr>
        <w:t>ООП</w:t>
      </w:r>
      <w:r w:rsidR="00F47226" w:rsidRPr="00494F7D">
        <w:rPr>
          <w:spacing w:val="-1"/>
          <w:sz w:val="24"/>
          <w:szCs w:val="24"/>
        </w:rPr>
        <w:t xml:space="preserve"> </w:t>
      </w:r>
      <w:r w:rsidR="00F47226" w:rsidRPr="00494F7D">
        <w:rPr>
          <w:sz w:val="24"/>
          <w:szCs w:val="24"/>
        </w:rPr>
        <w:t>НОО.</w:t>
      </w:r>
    </w:p>
    <w:p w:rsidR="00494F7D" w:rsidRDefault="00F47226" w:rsidP="00494F7D">
      <w:pPr>
        <w:pStyle w:val="a4"/>
        <w:tabs>
          <w:tab w:val="left" w:pos="1703"/>
        </w:tabs>
        <w:spacing w:line="322" w:lineRule="exact"/>
        <w:ind w:left="567" w:right="340" w:firstLine="567"/>
        <w:rPr>
          <w:sz w:val="24"/>
          <w:szCs w:val="24"/>
        </w:rPr>
      </w:pPr>
      <w:r w:rsidRPr="00494F7D">
        <w:rPr>
          <w:sz w:val="24"/>
          <w:szCs w:val="24"/>
        </w:rPr>
        <w:t>Содержательный</w:t>
      </w:r>
      <w:r w:rsidRPr="00494F7D">
        <w:rPr>
          <w:spacing w:val="1"/>
          <w:sz w:val="24"/>
          <w:szCs w:val="24"/>
        </w:rPr>
        <w:t xml:space="preserve"> </w:t>
      </w:r>
      <w:r w:rsidRPr="00494F7D">
        <w:rPr>
          <w:sz w:val="24"/>
          <w:szCs w:val="24"/>
        </w:rPr>
        <w:t>раздел</w:t>
      </w:r>
      <w:r w:rsidRPr="00494F7D">
        <w:rPr>
          <w:spacing w:val="1"/>
          <w:sz w:val="24"/>
          <w:szCs w:val="24"/>
        </w:rPr>
        <w:t xml:space="preserve"> </w:t>
      </w:r>
      <w:r w:rsidRPr="00494F7D">
        <w:rPr>
          <w:sz w:val="24"/>
          <w:szCs w:val="24"/>
        </w:rPr>
        <w:t>ООП</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включает</w:t>
      </w:r>
      <w:r w:rsidRPr="00494F7D">
        <w:rPr>
          <w:spacing w:val="1"/>
          <w:sz w:val="24"/>
          <w:szCs w:val="24"/>
        </w:rPr>
        <w:t xml:space="preserve"> </w:t>
      </w:r>
      <w:r w:rsidRPr="00494F7D">
        <w:rPr>
          <w:sz w:val="24"/>
          <w:szCs w:val="24"/>
        </w:rPr>
        <w:t>следующие</w:t>
      </w:r>
      <w:r w:rsidRPr="00494F7D">
        <w:rPr>
          <w:spacing w:val="1"/>
          <w:sz w:val="24"/>
          <w:szCs w:val="24"/>
        </w:rPr>
        <w:t xml:space="preserve"> </w:t>
      </w:r>
      <w:r w:rsidRPr="00494F7D">
        <w:rPr>
          <w:sz w:val="24"/>
          <w:szCs w:val="24"/>
        </w:rPr>
        <w:t>программы, ориентированные на достижение предметных, метапредметных и</w:t>
      </w:r>
      <w:r w:rsidRPr="00494F7D">
        <w:rPr>
          <w:spacing w:val="1"/>
          <w:sz w:val="24"/>
          <w:szCs w:val="24"/>
        </w:rPr>
        <w:t xml:space="preserve"> </w:t>
      </w:r>
      <w:r w:rsidRPr="00494F7D">
        <w:rPr>
          <w:sz w:val="24"/>
          <w:szCs w:val="24"/>
        </w:rPr>
        <w:t>личностных результатов:</w:t>
      </w:r>
    </w:p>
    <w:p w:rsidR="00494F7D" w:rsidRDefault="00494F7D" w:rsidP="00494F7D">
      <w:pPr>
        <w:pStyle w:val="a4"/>
        <w:tabs>
          <w:tab w:val="left" w:pos="1703"/>
        </w:tabs>
        <w:spacing w:line="322" w:lineRule="exact"/>
        <w:ind w:left="567" w:right="340" w:firstLine="567"/>
        <w:rPr>
          <w:sz w:val="24"/>
          <w:szCs w:val="24"/>
        </w:rPr>
      </w:pPr>
      <w:r>
        <w:rPr>
          <w:sz w:val="24"/>
          <w:szCs w:val="24"/>
        </w:rPr>
        <w:t xml:space="preserve">- </w:t>
      </w:r>
      <w:r w:rsidR="00F47226" w:rsidRPr="00494F7D">
        <w:rPr>
          <w:sz w:val="24"/>
          <w:szCs w:val="24"/>
        </w:rPr>
        <w:t>рабочие</w:t>
      </w:r>
      <w:r w:rsidR="00F47226" w:rsidRPr="00494F7D">
        <w:rPr>
          <w:spacing w:val="-4"/>
          <w:sz w:val="24"/>
          <w:szCs w:val="24"/>
        </w:rPr>
        <w:t xml:space="preserve"> </w:t>
      </w:r>
      <w:r w:rsidR="00F47226" w:rsidRPr="00494F7D">
        <w:rPr>
          <w:sz w:val="24"/>
          <w:szCs w:val="24"/>
        </w:rPr>
        <w:t>программы</w:t>
      </w:r>
      <w:r w:rsidR="00F47226" w:rsidRPr="00494F7D">
        <w:rPr>
          <w:spacing w:val="-4"/>
          <w:sz w:val="24"/>
          <w:szCs w:val="24"/>
        </w:rPr>
        <w:t xml:space="preserve"> </w:t>
      </w:r>
      <w:r w:rsidR="00F47226" w:rsidRPr="00494F7D">
        <w:rPr>
          <w:sz w:val="24"/>
          <w:szCs w:val="24"/>
        </w:rPr>
        <w:t>учебных</w:t>
      </w:r>
      <w:r w:rsidR="00F47226" w:rsidRPr="00494F7D">
        <w:rPr>
          <w:spacing w:val="-6"/>
          <w:sz w:val="24"/>
          <w:szCs w:val="24"/>
        </w:rPr>
        <w:t xml:space="preserve"> </w:t>
      </w:r>
      <w:r w:rsidR="00F47226" w:rsidRPr="00494F7D">
        <w:rPr>
          <w:sz w:val="24"/>
          <w:szCs w:val="24"/>
        </w:rPr>
        <w:t>предметов;</w:t>
      </w:r>
    </w:p>
    <w:p w:rsidR="00494F7D" w:rsidRDefault="00494F7D" w:rsidP="00494F7D">
      <w:pPr>
        <w:pStyle w:val="a4"/>
        <w:tabs>
          <w:tab w:val="left" w:pos="1703"/>
        </w:tabs>
        <w:spacing w:line="322" w:lineRule="exact"/>
        <w:ind w:left="567" w:right="340" w:firstLine="567"/>
        <w:rPr>
          <w:sz w:val="24"/>
          <w:szCs w:val="24"/>
        </w:rPr>
      </w:pPr>
      <w:r>
        <w:rPr>
          <w:sz w:val="24"/>
          <w:szCs w:val="24"/>
        </w:rPr>
        <w:t xml:space="preserve">- </w:t>
      </w:r>
      <w:r w:rsidR="00F47226" w:rsidRPr="00494F7D">
        <w:rPr>
          <w:sz w:val="24"/>
          <w:szCs w:val="24"/>
        </w:rPr>
        <w:t>программу</w:t>
      </w:r>
      <w:r w:rsidR="00F47226" w:rsidRPr="00494F7D">
        <w:rPr>
          <w:spacing w:val="-11"/>
          <w:sz w:val="24"/>
          <w:szCs w:val="24"/>
        </w:rPr>
        <w:t xml:space="preserve"> </w:t>
      </w:r>
      <w:r w:rsidR="00F47226" w:rsidRPr="00494F7D">
        <w:rPr>
          <w:sz w:val="24"/>
          <w:szCs w:val="24"/>
        </w:rPr>
        <w:t>формирования</w:t>
      </w:r>
      <w:r w:rsidR="00F47226" w:rsidRPr="00494F7D">
        <w:rPr>
          <w:spacing w:val="-6"/>
          <w:sz w:val="24"/>
          <w:szCs w:val="24"/>
        </w:rPr>
        <w:t xml:space="preserve"> </w:t>
      </w:r>
      <w:r w:rsidR="00F47226" w:rsidRPr="00494F7D">
        <w:rPr>
          <w:sz w:val="24"/>
          <w:szCs w:val="24"/>
        </w:rPr>
        <w:t>универсальных</w:t>
      </w:r>
      <w:r w:rsidR="00F47226" w:rsidRPr="00494F7D">
        <w:rPr>
          <w:spacing w:val="-6"/>
          <w:sz w:val="24"/>
          <w:szCs w:val="24"/>
        </w:rPr>
        <w:t xml:space="preserve"> </w:t>
      </w:r>
      <w:r w:rsidR="00F47226" w:rsidRPr="00494F7D">
        <w:rPr>
          <w:sz w:val="24"/>
          <w:szCs w:val="24"/>
        </w:rPr>
        <w:t>учебных</w:t>
      </w:r>
      <w:r w:rsidR="00F47226" w:rsidRPr="00494F7D">
        <w:rPr>
          <w:spacing w:val="-6"/>
          <w:sz w:val="24"/>
          <w:szCs w:val="24"/>
        </w:rPr>
        <w:t xml:space="preserve"> </w:t>
      </w:r>
      <w:r w:rsidR="00F47226" w:rsidRPr="00494F7D">
        <w:rPr>
          <w:sz w:val="24"/>
          <w:szCs w:val="24"/>
        </w:rPr>
        <w:t>действий</w:t>
      </w:r>
      <w:r w:rsidR="00F47226" w:rsidRPr="00494F7D">
        <w:rPr>
          <w:spacing w:val="-6"/>
          <w:sz w:val="24"/>
          <w:szCs w:val="24"/>
        </w:rPr>
        <w:t xml:space="preserve"> </w:t>
      </w:r>
      <w:r w:rsidR="00F47226" w:rsidRPr="00494F7D">
        <w:rPr>
          <w:sz w:val="24"/>
          <w:szCs w:val="24"/>
        </w:rPr>
        <w:t>у</w:t>
      </w:r>
      <w:r w:rsidR="00F47226" w:rsidRPr="00494F7D">
        <w:rPr>
          <w:spacing w:val="-10"/>
          <w:sz w:val="24"/>
          <w:szCs w:val="24"/>
        </w:rPr>
        <w:t xml:space="preserve"> </w:t>
      </w:r>
      <w:r w:rsidR="00F47226" w:rsidRPr="00494F7D">
        <w:rPr>
          <w:sz w:val="24"/>
          <w:szCs w:val="24"/>
        </w:rPr>
        <w:t>обучающихся;</w:t>
      </w:r>
    </w:p>
    <w:p w:rsidR="00494F7D" w:rsidRDefault="00494F7D" w:rsidP="00494F7D">
      <w:pPr>
        <w:pStyle w:val="a4"/>
        <w:tabs>
          <w:tab w:val="left" w:pos="1703"/>
        </w:tabs>
        <w:spacing w:line="322" w:lineRule="exact"/>
        <w:ind w:left="567" w:right="340" w:firstLine="567"/>
        <w:rPr>
          <w:sz w:val="24"/>
          <w:szCs w:val="24"/>
        </w:rPr>
      </w:pPr>
      <w:r>
        <w:rPr>
          <w:sz w:val="24"/>
          <w:szCs w:val="24"/>
        </w:rPr>
        <w:t xml:space="preserve">- </w:t>
      </w:r>
      <w:r w:rsidR="00F47226" w:rsidRPr="00494F7D">
        <w:rPr>
          <w:sz w:val="24"/>
          <w:szCs w:val="24"/>
        </w:rPr>
        <w:t>рабочую</w:t>
      </w:r>
      <w:r w:rsidR="00F47226" w:rsidRPr="00494F7D">
        <w:rPr>
          <w:spacing w:val="-4"/>
          <w:sz w:val="24"/>
          <w:szCs w:val="24"/>
        </w:rPr>
        <w:t xml:space="preserve"> </w:t>
      </w:r>
      <w:r w:rsidR="00F47226" w:rsidRPr="00494F7D">
        <w:rPr>
          <w:sz w:val="24"/>
          <w:szCs w:val="24"/>
        </w:rPr>
        <w:t>программу</w:t>
      </w:r>
      <w:r w:rsidR="00F47226" w:rsidRPr="00494F7D">
        <w:rPr>
          <w:spacing w:val="-7"/>
          <w:sz w:val="24"/>
          <w:szCs w:val="24"/>
        </w:rPr>
        <w:t xml:space="preserve"> </w:t>
      </w:r>
      <w:r w:rsidR="00F47226" w:rsidRPr="00494F7D">
        <w:rPr>
          <w:sz w:val="24"/>
          <w:szCs w:val="24"/>
        </w:rPr>
        <w:t>воспитания.</w:t>
      </w:r>
    </w:p>
    <w:p w:rsidR="00494F7D" w:rsidRDefault="00F47226" w:rsidP="00494F7D">
      <w:pPr>
        <w:pStyle w:val="a4"/>
        <w:tabs>
          <w:tab w:val="left" w:pos="1703"/>
        </w:tabs>
        <w:spacing w:line="322" w:lineRule="exact"/>
        <w:ind w:left="567" w:right="340" w:firstLine="567"/>
        <w:rPr>
          <w:sz w:val="24"/>
          <w:szCs w:val="24"/>
        </w:rPr>
      </w:pPr>
      <w:r w:rsidRPr="00494F7D">
        <w:rPr>
          <w:sz w:val="24"/>
          <w:szCs w:val="24"/>
        </w:rPr>
        <w:t>Рабочие программы учебных предметов обеспечивают достижение</w:t>
      </w:r>
      <w:r w:rsidRPr="00494F7D">
        <w:rPr>
          <w:spacing w:val="1"/>
          <w:sz w:val="24"/>
          <w:szCs w:val="24"/>
        </w:rPr>
        <w:t xml:space="preserve"> </w:t>
      </w:r>
      <w:r w:rsidRPr="00494F7D">
        <w:rPr>
          <w:sz w:val="24"/>
          <w:szCs w:val="24"/>
        </w:rPr>
        <w:t>планируемых</w:t>
      </w:r>
      <w:r w:rsidRPr="00494F7D">
        <w:rPr>
          <w:spacing w:val="1"/>
          <w:sz w:val="24"/>
          <w:szCs w:val="24"/>
        </w:rPr>
        <w:t xml:space="preserve"> </w:t>
      </w:r>
      <w:r w:rsidRPr="00494F7D">
        <w:rPr>
          <w:sz w:val="24"/>
          <w:szCs w:val="24"/>
        </w:rPr>
        <w:t>результатов</w:t>
      </w:r>
      <w:r w:rsidRPr="00494F7D">
        <w:rPr>
          <w:spacing w:val="1"/>
          <w:sz w:val="24"/>
          <w:szCs w:val="24"/>
        </w:rPr>
        <w:t xml:space="preserve"> </w:t>
      </w:r>
      <w:r w:rsidRPr="00494F7D">
        <w:rPr>
          <w:sz w:val="24"/>
          <w:szCs w:val="24"/>
        </w:rPr>
        <w:t>освоения</w:t>
      </w:r>
      <w:r w:rsidRPr="00494F7D">
        <w:rPr>
          <w:spacing w:val="1"/>
          <w:sz w:val="24"/>
          <w:szCs w:val="24"/>
        </w:rPr>
        <w:t xml:space="preserve"> </w:t>
      </w:r>
      <w:r w:rsidRPr="00494F7D">
        <w:rPr>
          <w:sz w:val="24"/>
          <w:szCs w:val="24"/>
        </w:rPr>
        <w:t>ООП</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разработаны</w:t>
      </w:r>
      <w:r w:rsidRPr="00494F7D">
        <w:rPr>
          <w:spacing w:val="1"/>
          <w:sz w:val="24"/>
          <w:szCs w:val="24"/>
        </w:rPr>
        <w:t xml:space="preserve"> </w:t>
      </w:r>
      <w:r w:rsidRPr="00494F7D">
        <w:rPr>
          <w:sz w:val="24"/>
          <w:szCs w:val="24"/>
        </w:rPr>
        <w:t>на</w:t>
      </w:r>
      <w:r w:rsidRPr="00494F7D">
        <w:rPr>
          <w:spacing w:val="1"/>
          <w:sz w:val="24"/>
          <w:szCs w:val="24"/>
        </w:rPr>
        <w:t xml:space="preserve"> </w:t>
      </w:r>
      <w:r w:rsidRPr="00494F7D">
        <w:rPr>
          <w:sz w:val="24"/>
          <w:szCs w:val="24"/>
        </w:rPr>
        <w:t>основе</w:t>
      </w:r>
      <w:r w:rsidRPr="00494F7D">
        <w:rPr>
          <w:spacing w:val="1"/>
          <w:sz w:val="24"/>
          <w:szCs w:val="24"/>
        </w:rPr>
        <w:t xml:space="preserve"> </w:t>
      </w:r>
      <w:r w:rsidRPr="00494F7D">
        <w:rPr>
          <w:spacing w:val="-1"/>
          <w:sz w:val="24"/>
          <w:szCs w:val="24"/>
        </w:rPr>
        <w:t>требований</w:t>
      </w:r>
      <w:r w:rsidRPr="00494F7D">
        <w:rPr>
          <w:spacing w:val="-17"/>
          <w:sz w:val="24"/>
          <w:szCs w:val="24"/>
        </w:rPr>
        <w:t xml:space="preserve"> </w:t>
      </w:r>
      <w:r w:rsidRPr="00494F7D">
        <w:rPr>
          <w:spacing w:val="-1"/>
          <w:sz w:val="24"/>
          <w:szCs w:val="24"/>
        </w:rPr>
        <w:t>ФГОС</w:t>
      </w:r>
      <w:r w:rsidRPr="00494F7D">
        <w:rPr>
          <w:spacing w:val="-17"/>
          <w:sz w:val="24"/>
          <w:szCs w:val="24"/>
        </w:rPr>
        <w:t xml:space="preserve"> </w:t>
      </w:r>
      <w:r w:rsidRPr="00494F7D">
        <w:rPr>
          <w:spacing w:val="-1"/>
          <w:sz w:val="24"/>
          <w:szCs w:val="24"/>
        </w:rPr>
        <w:t>НОО</w:t>
      </w:r>
      <w:r w:rsidRPr="00494F7D">
        <w:rPr>
          <w:spacing w:val="-18"/>
          <w:sz w:val="24"/>
          <w:szCs w:val="24"/>
        </w:rPr>
        <w:t xml:space="preserve"> </w:t>
      </w:r>
      <w:r w:rsidRPr="00494F7D">
        <w:rPr>
          <w:spacing w:val="-1"/>
          <w:sz w:val="24"/>
          <w:szCs w:val="24"/>
        </w:rPr>
        <w:t>к</w:t>
      </w:r>
      <w:r w:rsidRPr="00494F7D">
        <w:rPr>
          <w:spacing w:val="-16"/>
          <w:sz w:val="24"/>
          <w:szCs w:val="24"/>
        </w:rPr>
        <w:t xml:space="preserve"> </w:t>
      </w:r>
      <w:r w:rsidRPr="00494F7D">
        <w:rPr>
          <w:spacing w:val="-1"/>
          <w:sz w:val="24"/>
          <w:szCs w:val="24"/>
        </w:rPr>
        <w:t>результатам</w:t>
      </w:r>
      <w:r w:rsidRPr="00494F7D">
        <w:rPr>
          <w:spacing w:val="-14"/>
          <w:sz w:val="24"/>
          <w:szCs w:val="24"/>
        </w:rPr>
        <w:t xml:space="preserve"> </w:t>
      </w:r>
      <w:r w:rsidRPr="00494F7D">
        <w:rPr>
          <w:sz w:val="24"/>
          <w:szCs w:val="24"/>
        </w:rPr>
        <w:t>освоения</w:t>
      </w:r>
      <w:r w:rsidRPr="00494F7D">
        <w:rPr>
          <w:spacing w:val="-19"/>
          <w:sz w:val="24"/>
          <w:szCs w:val="24"/>
        </w:rPr>
        <w:t xml:space="preserve"> </w:t>
      </w:r>
      <w:r w:rsidRPr="00494F7D">
        <w:rPr>
          <w:sz w:val="24"/>
          <w:szCs w:val="24"/>
        </w:rPr>
        <w:t>программы</w:t>
      </w:r>
      <w:r w:rsidRPr="00494F7D">
        <w:rPr>
          <w:spacing w:val="-16"/>
          <w:sz w:val="24"/>
          <w:szCs w:val="24"/>
        </w:rPr>
        <w:t xml:space="preserve"> </w:t>
      </w:r>
      <w:r w:rsidRPr="00494F7D">
        <w:rPr>
          <w:sz w:val="24"/>
          <w:szCs w:val="24"/>
        </w:rPr>
        <w:t>начального</w:t>
      </w:r>
      <w:r w:rsidRPr="00494F7D">
        <w:rPr>
          <w:spacing w:val="-18"/>
          <w:sz w:val="24"/>
          <w:szCs w:val="24"/>
        </w:rPr>
        <w:t xml:space="preserve"> </w:t>
      </w:r>
      <w:r w:rsidRPr="00494F7D">
        <w:rPr>
          <w:sz w:val="24"/>
          <w:szCs w:val="24"/>
        </w:rPr>
        <w:t>общего</w:t>
      </w:r>
      <w:r w:rsidRPr="00494F7D">
        <w:rPr>
          <w:spacing w:val="-68"/>
          <w:sz w:val="24"/>
          <w:szCs w:val="24"/>
        </w:rPr>
        <w:t xml:space="preserve"> </w:t>
      </w:r>
      <w:r w:rsidRPr="00494F7D">
        <w:rPr>
          <w:sz w:val="24"/>
          <w:szCs w:val="24"/>
        </w:rPr>
        <w:t>образования.</w:t>
      </w:r>
    </w:p>
    <w:p w:rsidR="00173B47" w:rsidRPr="00494F7D" w:rsidRDefault="00F47226" w:rsidP="00494F7D">
      <w:pPr>
        <w:pStyle w:val="a4"/>
        <w:tabs>
          <w:tab w:val="left" w:pos="1703"/>
        </w:tabs>
        <w:spacing w:line="322" w:lineRule="exact"/>
        <w:ind w:left="567" w:right="340" w:firstLine="567"/>
        <w:rPr>
          <w:sz w:val="24"/>
          <w:szCs w:val="24"/>
        </w:rPr>
      </w:pPr>
      <w:r w:rsidRPr="00494F7D">
        <w:rPr>
          <w:sz w:val="24"/>
          <w:szCs w:val="24"/>
        </w:rPr>
        <w:lastRenderedPageBreak/>
        <w:t>Программа</w:t>
      </w:r>
      <w:r w:rsidRPr="00494F7D">
        <w:rPr>
          <w:spacing w:val="1"/>
          <w:sz w:val="24"/>
          <w:szCs w:val="24"/>
        </w:rPr>
        <w:t xml:space="preserve"> </w:t>
      </w:r>
      <w:r w:rsidRPr="00494F7D">
        <w:rPr>
          <w:sz w:val="24"/>
          <w:szCs w:val="24"/>
        </w:rPr>
        <w:t>формирования</w:t>
      </w:r>
      <w:r w:rsidRPr="00494F7D">
        <w:rPr>
          <w:spacing w:val="1"/>
          <w:sz w:val="24"/>
          <w:szCs w:val="24"/>
        </w:rPr>
        <w:t xml:space="preserve"> </w:t>
      </w:r>
      <w:r w:rsidRPr="00494F7D">
        <w:rPr>
          <w:sz w:val="24"/>
          <w:szCs w:val="24"/>
        </w:rPr>
        <w:t>универсальных</w:t>
      </w:r>
      <w:r w:rsidRPr="00494F7D">
        <w:rPr>
          <w:spacing w:val="1"/>
          <w:sz w:val="24"/>
          <w:szCs w:val="24"/>
        </w:rPr>
        <w:t xml:space="preserve"> </w:t>
      </w:r>
      <w:r w:rsidRPr="00494F7D">
        <w:rPr>
          <w:sz w:val="24"/>
          <w:szCs w:val="24"/>
        </w:rPr>
        <w:t>учебных</w:t>
      </w:r>
      <w:r w:rsidRPr="00494F7D">
        <w:rPr>
          <w:spacing w:val="1"/>
          <w:sz w:val="24"/>
          <w:szCs w:val="24"/>
        </w:rPr>
        <w:t xml:space="preserve"> </w:t>
      </w:r>
      <w:r w:rsidRPr="00494F7D">
        <w:rPr>
          <w:sz w:val="24"/>
          <w:szCs w:val="24"/>
        </w:rPr>
        <w:t>действий</w:t>
      </w:r>
      <w:r w:rsidRPr="00494F7D">
        <w:rPr>
          <w:spacing w:val="1"/>
          <w:sz w:val="24"/>
          <w:szCs w:val="24"/>
        </w:rPr>
        <w:t xml:space="preserve"> </w:t>
      </w:r>
      <w:r w:rsidRPr="00494F7D">
        <w:rPr>
          <w:sz w:val="24"/>
          <w:szCs w:val="24"/>
        </w:rPr>
        <w:t>у</w:t>
      </w:r>
      <w:r w:rsidRPr="00494F7D">
        <w:rPr>
          <w:spacing w:val="1"/>
          <w:sz w:val="24"/>
          <w:szCs w:val="24"/>
        </w:rPr>
        <w:t xml:space="preserve"> </w:t>
      </w:r>
      <w:r w:rsidRPr="00494F7D">
        <w:rPr>
          <w:sz w:val="24"/>
          <w:szCs w:val="24"/>
        </w:rPr>
        <w:t>обучающихся</w:t>
      </w:r>
      <w:r w:rsidRPr="00494F7D">
        <w:rPr>
          <w:spacing w:val="-1"/>
          <w:sz w:val="24"/>
          <w:szCs w:val="24"/>
        </w:rPr>
        <w:t xml:space="preserve"> </w:t>
      </w:r>
      <w:r w:rsidRPr="00494F7D">
        <w:rPr>
          <w:sz w:val="24"/>
          <w:szCs w:val="24"/>
        </w:rPr>
        <w:t>содержит:</w:t>
      </w:r>
    </w:p>
    <w:p w:rsidR="00173B47" w:rsidRPr="00F47226" w:rsidRDefault="00F47226" w:rsidP="00AA1D20">
      <w:pPr>
        <w:pStyle w:val="a4"/>
        <w:numPr>
          <w:ilvl w:val="0"/>
          <w:numId w:val="19"/>
        </w:numPr>
        <w:tabs>
          <w:tab w:val="left" w:pos="1787"/>
        </w:tabs>
        <w:ind w:left="567" w:right="340" w:firstLine="567"/>
        <w:rPr>
          <w:sz w:val="24"/>
          <w:szCs w:val="24"/>
        </w:rPr>
      </w:pPr>
      <w:r w:rsidRPr="00F47226">
        <w:rPr>
          <w:sz w:val="24"/>
          <w:szCs w:val="24"/>
        </w:rPr>
        <w:t>описание</w:t>
      </w:r>
      <w:r w:rsidRPr="00F47226">
        <w:rPr>
          <w:spacing w:val="1"/>
          <w:sz w:val="24"/>
          <w:szCs w:val="24"/>
        </w:rPr>
        <w:t xml:space="preserve"> </w:t>
      </w:r>
      <w:r w:rsidRPr="00F47226">
        <w:rPr>
          <w:sz w:val="24"/>
          <w:szCs w:val="24"/>
        </w:rPr>
        <w:t>взаимосвязи</w:t>
      </w:r>
      <w:r w:rsidRPr="00F47226">
        <w:rPr>
          <w:spacing w:val="1"/>
          <w:sz w:val="24"/>
          <w:szCs w:val="24"/>
        </w:rPr>
        <w:t xml:space="preserve"> </w:t>
      </w:r>
      <w:r w:rsidRPr="00F47226">
        <w:rPr>
          <w:sz w:val="24"/>
          <w:szCs w:val="24"/>
        </w:rPr>
        <w:t>универсальных</w:t>
      </w:r>
      <w:r w:rsidRPr="00F47226">
        <w:rPr>
          <w:spacing w:val="1"/>
          <w:sz w:val="24"/>
          <w:szCs w:val="24"/>
        </w:rPr>
        <w:t xml:space="preserve"> </w:t>
      </w:r>
      <w:r w:rsidRPr="00F47226">
        <w:rPr>
          <w:sz w:val="24"/>
          <w:szCs w:val="24"/>
        </w:rPr>
        <w:t>учебных</w:t>
      </w:r>
      <w:r w:rsidRPr="00F47226">
        <w:rPr>
          <w:spacing w:val="1"/>
          <w:sz w:val="24"/>
          <w:szCs w:val="24"/>
        </w:rPr>
        <w:t xml:space="preserve"> </w:t>
      </w:r>
      <w:r w:rsidRPr="00F47226">
        <w:rPr>
          <w:sz w:val="24"/>
          <w:szCs w:val="24"/>
        </w:rPr>
        <w:t>действий</w:t>
      </w:r>
      <w:r w:rsidRPr="00F47226">
        <w:rPr>
          <w:spacing w:val="1"/>
          <w:sz w:val="24"/>
          <w:szCs w:val="24"/>
        </w:rPr>
        <w:t xml:space="preserve"> </w:t>
      </w:r>
      <w:r w:rsidRPr="00F47226">
        <w:rPr>
          <w:sz w:val="24"/>
          <w:szCs w:val="24"/>
        </w:rPr>
        <w:t>с</w:t>
      </w:r>
      <w:r w:rsidRPr="00F47226">
        <w:rPr>
          <w:spacing w:val="1"/>
          <w:sz w:val="24"/>
          <w:szCs w:val="24"/>
        </w:rPr>
        <w:t xml:space="preserve"> </w:t>
      </w:r>
      <w:r w:rsidRPr="00F47226">
        <w:rPr>
          <w:sz w:val="24"/>
          <w:szCs w:val="24"/>
        </w:rPr>
        <w:t>содержанием</w:t>
      </w:r>
      <w:r w:rsidRPr="00F47226">
        <w:rPr>
          <w:spacing w:val="1"/>
          <w:sz w:val="24"/>
          <w:szCs w:val="24"/>
        </w:rPr>
        <w:t xml:space="preserve"> </w:t>
      </w:r>
      <w:r w:rsidRPr="00F47226">
        <w:rPr>
          <w:sz w:val="24"/>
          <w:szCs w:val="24"/>
        </w:rPr>
        <w:t>учебных предметов;</w:t>
      </w:r>
    </w:p>
    <w:p w:rsidR="00494F7D" w:rsidRDefault="00F47226" w:rsidP="00AA1D20">
      <w:pPr>
        <w:pStyle w:val="a4"/>
        <w:numPr>
          <w:ilvl w:val="0"/>
          <w:numId w:val="19"/>
        </w:numPr>
        <w:tabs>
          <w:tab w:val="left" w:pos="2010"/>
        </w:tabs>
        <w:ind w:left="567" w:right="340" w:firstLine="567"/>
        <w:rPr>
          <w:sz w:val="24"/>
          <w:szCs w:val="24"/>
        </w:rPr>
      </w:pPr>
      <w:r w:rsidRPr="00F47226">
        <w:rPr>
          <w:sz w:val="24"/>
          <w:szCs w:val="24"/>
        </w:rPr>
        <w:t>характеристики</w:t>
      </w:r>
      <w:r w:rsidRPr="00F47226">
        <w:rPr>
          <w:spacing w:val="1"/>
          <w:sz w:val="24"/>
          <w:szCs w:val="24"/>
        </w:rPr>
        <w:t xml:space="preserve"> </w:t>
      </w:r>
      <w:r w:rsidRPr="00F47226">
        <w:rPr>
          <w:sz w:val="24"/>
          <w:szCs w:val="24"/>
        </w:rPr>
        <w:t>регулятивных,</w:t>
      </w:r>
      <w:r w:rsidRPr="00F47226">
        <w:rPr>
          <w:spacing w:val="1"/>
          <w:sz w:val="24"/>
          <w:szCs w:val="24"/>
        </w:rPr>
        <w:t xml:space="preserve"> </w:t>
      </w:r>
      <w:r w:rsidRPr="00F47226">
        <w:rPr>
          <w:sz w:val="24"/>
          <w:szCs w:val="24"/>
        </w:rPr>
        <w:t>познавательных,</w:t>
      </w:r>
      <w:r w:rsidRPr="00F47226">
        <w:rPr>
          <w:spacing w:val="1"/>
          <w:sz w:val="24"/>
          <w:szCs w:val="24"/>
        </w:rPr>
        <w:t xml:space="preserve"> </w:t>
      </w:r>
      <w:r w:rsidRPr="00F47226">
        <w:rPr>
          <w:sz w:val="24"/>
          <w:szCs w:val="24"/>
        </w:rPr>
        <w:t>коммуникативных</w:t>
      </w:r>
      <w:r w:rsidRPr="00F47226">
        <w:rPr>
          <w:spacing w:val="1"/>
          <w:sz w:val="24"/>
          <w:szCs w:val="24"/>
        </w:rPr>
        <w:t xml:space="preserve"> </w:t>
      </w:r>
      <w:r w:rsidRPr="00F47226">
        <w:rPr>
          <w:spacing w:val="-1"/>
          <w:sz w:val="24"/>
          <w:szCs w:val="24"/>
        </w:rPr>
        <w:t>универсальных</w:t>
      </w:r>
      <w:r w:rsidRPr="00F47226">
        <w:rPr>
          <w:spacing w:val="1"/>
          <w:sz w:val="24"/>
          <w:szCs w:val="24"/>
        </w:rPr>
        <w:t xml:space="preserve"> </w:t>
      </w:r>
      <w:r w:rsidRPr="00F47226">
        <w:rPr>
          <w:spacing w:val="-1"/>
          <w:sz w:val="24"/>
          <w:szCs w:val="24"/>
        </w:rPr>
        <w:t>учебных</w:t>
      </w:r>
      <w:r w:rsidRPr="00F47226">
        <w:rPr>
          <w:spacing w:val="1"/>
          <w:sz w:val="24"/>
          <w:szCs w:val="24"/>
        </w:rPr>
        <w:t xml:space="preserve"> </w:t>
      </w:r>
      <w:r w:rsidRPr="00F47226">
        <w:rPr>
          <w:sz w:val="24"/>
          <w:szCs w:val="24"/>
        </w:rPr>
        <w:t>действий</w:t>
      </w:r>
      <w:r w:rsidRPr="00F47226">
        <w:rPr>
          <w:spacing w:val="-3"/>
          <w:sz w:val="24"/>
          <w:szCs w:val="24"/>
        </w:rPr>
        <w:t xml:space="preserve"> </w:t>
      </w:r>
      <w:r w:rsidRPr="00F47226">
        <w:rPr>
          <w:sz w:val="24"/>
          <w:szCs w:val="24"/>
        </w:rPr>
        <w:t>обучающихся</w:t>
      </w:r>
      <w:r w:rsidRPr="00F47226">
        <w:rPr>
          <w:spacing w:val="-19"/>
          <w:sz w:val="24"/>
          <w:szCs w:val="24"/>
        </w:rPr>
        <w:t xml:space="preserve"> </w:t>
      </w:r>
      <w:r w:rsidRPr="00F47226">
        <w:rPr>
          <w:sz w:val="24"/>
          <w:szCs w:val="24"/>
        </w:rPr>
        <w:t>.</w:t>
      </w:r>
    </w:p>
    <w:p w:rsidR="00173B47" w:rsidRPr="00494F7D" w:rsidRDefault="00F47226" w:rsidP="00AA1D20">
      <w:pPr>
        <w:pStyle w:val="a4"/>
        <w:numPr>
          <w:ilvl w:val="0"/>
          <w:numId w:val="19"/>
        </w:numPr>
        <w:tabs>
          <w:tab w:val="left" w:pos="2010"/>
        </w:tabs>
        <w:ind w:left="567" w:right="340" w:firstLine="567"/>
        <w:rPr>
          <w:sz w:val="24"/>
          <w:szCs w:val="24"/>
        </w:rPr>
      </w:pPr>
      <w:r w:rsidRPr="00494F7D">
        <w:rPr>
          <w:sz w:val="24"/>
          <w:szCs w:val="24"/>
        </w:rPr>
        <w:t>Сформированность</w:t>
      </w:r>
      <w:r w:rsidRPr="00494F7D">
        <w:rPr>
          <w:spacing w:val="-5"/>
          <w:sz w:val="24"/>
          <w:szCs w:val="24"/>
        </w:rPr>
        <w:t xml:space="preserve"> </w:t>
      </w:r>
      <w:r w:rsidRPr="00494F7D">
        <w:rPr>
          <w:sz w:val="24"/>
          <w:szCs w:val="24"/>
        </w:rPr>
        <w:t>универсальных</w:t>
      </w:r>
      <w:r w:rsidRPr="00494F7D">
        <w:rPr>
          <w:spacing w:val="-3"/>
          <w:sz w:val="24"/>
          <w:szCs w:val="24"/>
        </w:rPr>
        <w:t xml:space="preserve"> </w:t>
      </w:r>
      <w:r w:rsidRPr="00494F7D">
        <w:rPr>
          <w:sz w:val="24"/>
          <w:szCs w:val="24"/>
        </w:rPr>
        <w:t>учебных</w:t>
      </w:r>
      <w:r w:rsidRPr="00494F7D">
        <w:rPr>
          <w:spacing w:val="-3"/>
          <w:sz w:val="24"/>
          <w:szCs w:val="24"/>
        </w:rPr>
        <w:t xml:space="preserve"> </w:t>
      </w:r>
      <w:r w:rsidRPr="00494F7D">
        <w:rPr>
          <w:sz w:val="24"/>
          <w:szCs w:val="24"/>
        </w:rPr>
        <w:t>действий</w:t>
      </w:r>
      <w:r w:rsidRPr="00494F7D">
        <w:rPr>
          <w:spacing w:val="-4"/>
          <w:sz w:val="24"/>
          <w:szCs w:val="24"/>
        </w:rPr>
        <w:t xml:space="preserve"> </w:t>
      </w:r>
      <w:r w:rsidRPr="00494F7D">
        <w:rPr>
          <w:sz w:val="24"/>
          <w:szCs w:val="24"/>
        </w:rPr>
        <w:t>у</w:t>
      </w:r>
    </w:p>
    <w:p w:rsidR="00494F7D" w:rsidRDefault="00F47226" w:rsidP="00494F7D">
      <w:pPr>
        <w:pStyle w:val="a3"/>
        <w:spacing w:line="242" w:lineRule="auto"/>
        <w:ind w:left="567" w:right="340" w:firstLine="567"/>
        <w:rPr>
          <w:sz w:val="24"/>
          <w:szCs w:val="24"/>
        </w:rPr>
      </w:pPr>
      <w:r w:rsidRPr="00F47226">
        <w:rPr>
          <w:sz w:val="24"/>
          <w:szCs w:val="24"/>
        </w:rPr>
        <w:t>обучающихся определяется на этапе завершения ими освоения программы</w:t>
      </w:r>
      <w:r w:rsidRPr="00F47226">
        <w:rPr>
          <w:spacing w:val="-67"/>
          <w:sz w:val="24"/>
          <w:szCs w:val="24"/>
        </w:rPr>
        <w:t xml:space="preserve"> </w:t>
      </w:r>
      <w:r w:rsidRPr="00F47226">
        <w:rPr>
          <w:sz w:val="24"/>
          <w:szCs w:val="24"/>
        </w:rPr>
        <w:t>начального общего</w:t>
      </w:r>
      <w:r w:rsidRPr="00F47226">
        <w:rPr>
          <w:spacing w:val="-2"/>
          <w:sz w:val="24"/>
          <w:szCs w:val="24"/>
        </w:rPr>
        <w:t xml:space="preserve"> </w:t>
      </w:r>
      <w:r w:rsidRPr="00F47226">
        <w:rPr>
          <w:sz w:val="24"/>
          <w:szCs w:val="24"/>
        </w:rPr>
        <w:t>образования</w:t>
      </w:r>
      <w:r w:rsidRPr="00F47226">
        <w:rPr>
          <w:spacing w:val="-23"/>
          <w:sz w:val="24"/>
          <w:szCs w:val="24"/>
        </w:rPr>
        <w:t xml:space="preserve"> </w:t>
      </w:r>
      <w:r w:rsidRPr="00F47226">
        <w:rPr>
          <w:sz w:val="24"/>
          <w:szCs w:val="24"/>
        </w:rPr>
        <w:t>.</w:t>
      </w:r>
    </w:p>
    <w:p w:rsidR="00173B47" w:rsidRPr="00494F7D" w:rsidRDefault="00F47226" w:rsidP="00494F7D">
      <w:pPr>
        <w:pStyle w:val="a3"/>
        <w:spacing w:line="242" w:lineRule="auto"/>
        <w:ind w:left="567" w:right="340" w:firstLine="567"/>
        <w:rPr>
          <w:sz w:val="24"/>
          <w:szCs w:val="24"/>
        </w:rPr>
      </w:pPr>
      <w:r w:rsidRPr="00494F7D">
        <w:rPr>
          <w:sz w:val="24"/>
          <w:szCs w:val="24"/>
        </w:rPr>
        <w:t>Рабочая</w:t>
      </w:r>
      <w:r w:rsidRPr="00494F7D">
        <w:rPr>
          <w:spacing w:val="-7"/>
          <w:sz w:val="24"/>
          <w:szCs w:val="24"/>
        </w:rPr>
        <w:t xml:space="preserve"> </w:t>
      </w:r>
      <w:r w:rsidRPr="00494F7D">
        <w:rPr>
          <w:sz w:val="24"/>
          <w:szCs w:val="24"/>
        </w:rPr>
        <w:t>программа</w:t>
      </w:r>
      <w:r w:rsidRPr="00494F7D">
        <w:rPr>
          <w:spacing w:val="-3"/>
          <w:sz w:val="24"/>
          <w:szCs w:val="24"/>
        </w:rPr>
        <w:t xml:space="preserve"> </w:t>
      </w:r>
      <w:r w:rsidRPr="00494F7D">
        <w:rPr>
          <w:sz w:val="24"/>
          <w:szCs w:val="24"/>
        </w:rPr>
        <w:t>воспитания</w:t>
      </w:r>
      <w:r w:rsidRPr="00494F7D">
        <w:rPr>
          <w:spacing w:val="-3"/>
          <w:sz w:val="24"/>
          <w:szCs w:val="24"/>
        </w:rPr>
        <w:t xml:space="preserve"> </w:t>
      </w:r>
      <w:r w:rsidRPr="00494F7D">
        <w:rPr>
          <w:sz w:val="24"/>
          <w:szCs w:val="24"/>
        </w:rPr>
        <w:t>направлена</w:t>
      </w:r>
      <w:r w:rsidRPr="00494F7D">
        <w:rPr>
          <w:spacing w:val="-4"/>
          <w:sz w:val="24"/>
          <w:szCs w:val="24"/>
        </w:rPr>
        <w:t xml:space="preserve"> </w:t>
      </w:r>
      <w:r w:rsidRPr="00494F7D">
        <w:rPr>
          <w:sz w:val="24"/>
          <w:szCs w:val="24"/>
        </w:rPr>
        <w:t>на</w:t>
      </w:r>
      <w:r w:rsidRPr="00494F7D">
        <w:rPr>
          <w:spacing w:val="-3"/>
          <w:sz w:val="24"/>
          <w:szCs w:val="24"/>
        </w:rPr>
        <w:t xml:space="preserve"> </w:t>
      </w:r>
      <w:r w:rsidRPr="00494F7D">
        <w:rPr>
          <w:sz w:val="24"/>
          <w:szCs w:val="24"/>
        </w:rPr>
        <w:t>сохранение</w:t>
      </w:r>
      <w:r w:rsidRPr="00494F7D">
        <w:rPr>
          <w:spacing w:val="-4"/>
          <w:sz w:val="24"/>
          <w:szCs w:val="24"/>
        </w:rPr>
        <w:t xml:space="preserve"> </w:t>
      </w:r>
      <w:r w:rsidRPr="00494F7D">
        <w:rPr>
          <w:sz w:val="24"/>
          <w:szCs w:val="24"/>
        </w:rPr>
        <w:t>и</w:t>
      </w:r>
    </w:p>
    <w:p w:rsidR="00173B47" w:rsidRPr="00F47226" w:rsidRDefault="00F47226" w:rsidP="00494F7D">
      <w:pPr>
        <w:pStyle w:val="a3"/>
        <w:ind w:left="567" w:right="340" w:firstLine="567"/>
        <w:rPr>
          <w:sz w:val="24"/>
          <w:szCs w:val="24"/>
        </w:rPr>
      </w:pPr>
      <w:r w:rsidRPr="00F47226">
        <w:rPr>
          <w:sz w:val="24"/>
          <w:szCs w:val="24"/>
        </w:rPr>
        <w:t>укрепление традиционных российских духовно-нравственных ценностей, к</w:t>
      </w:r>
      <w:r w:rsidRPr="00F47226">
        <w:rPr>
          <w:spacing w:val="-67"/>
          <w:sz w:val="24"/>
          <w:szCs w:val="24"/>
        </w:rPr>
        <w:t xml:space="preserve"> </w:t>
      </w:r>
      <w:r w:rsidRPr="00F47226">
        <w:rPr>
          <w:sz w:val="24"/>
          <w:szCs w:val="24"/>
        </w:rPr>
        <w:t>которым</w:t>
      </w:r>
      <w:r w:rsidRPr="00F47226">
        <w:rPr>
          <w:spacing w:val="-4"/>
          <w:sz w:val="24"/>
          <w:szCs w:val="24"/>
        </w:rPr>
        <w:t xml:space="preserve"> </w:t>
      </w:r>
      <w:r w:rsidRPr="00F47226">
        <w:rPr>
          <w:sz w:val="24"/>
          <w:szCs w:val="24"/>
        </w:rPr>
        <w:t>относятся</w:t>
      </w:r>
      <w:r w:rsidRPr="00F47226">
        <w:rPr>
          <w:spacing w:val="-4"/>
          <w:sz w:val="24"/>
          <w:szCs w:val="24"/>
        </w:rPr>
        <w:t xml:space="preserve"> </w:t>
      </w:r>
      <w:r w:rsidRPr="00F47226">
        <w:rPr>
          <w:sz w:val="24"/>
          <w:szCs w:val="24"/>
        </w:rPr>
        <w:t>жизнь,</w:t>
      </w:r>
      <w:r w:rsidRPr="00F47226">
        <w:rPr>
          <w:spacing w:val="-5"/>
          <w:sz w:val="24"/>
          <w:szCs w:val="24"/>
        </w:rPr>
        <w:t xml:space="preserve"> </w:t>
      </w:r>
      <w:r w:rsidRPr="00F47226">
        <w:rPr>
          <w:sz w:val="24"/>
          <w:szCs w:val="24"/>
        </w:rPr>
        <w:t>достоинство,</w:t>
      </w:r>
      <w:r w:rsidRPr="00F47226">
        <w:rPr>
          <w:spacing w:val="-4"/>
          <w:sz w:val="24"/>
          <w:szCs w:val="24"/>
        </w:rPr>
        <w:t xml:space="preserve"> </w:t>
      </w:r>
      <w:r w:rsidRPr="00F47226">
        <w:rPr>
          <w:sz w:val="24"/>
          <w:szCs w:val="24"/>
        </w:rPr>
        <w:t>права</w:t>
      </w:r>
      <w:r w:rsidRPr="00F47226">
        <w:rPr>
          <w:spacing w:val="-4"/>
          <w:sz w:val="24"/>
          <w:szCs w:val="24"/>
        </w:rPr>
        <w:t xml:space="preserve"> </w:t>
      </w:r>
      <w:r w:rsidRPr="00F47226">
        <w:rPr>
          <w:sz w:val="24"/>
          <w:szCs w:val="24"/>
        </w:rPr>
        <w:t>и</w:t>
      </w:r>
      <w:r w:rsidRPr="00F47226">
        <w:rPr>
          <w:spacing w:val="-1"/>
          <w:sz w:val="24"/>
          <w:szCs w:val="24"/>
        </w:rPr>
        <w:t xml:space="preserve"> </w:t>
      </w:r>
      <w:r w:rsidRPr="00F47226">
        <w:rPr>
          <w:sz w:val="24"/>
          <w:szCs w:val="24"/>
        </w:rPr>
        <w:t>свободы человека,</w:t>
      </w:r>
    </w:p>
    <w:p w:rsidR="00173B47" w:rsidRPr="00F47226" w:rsidRDefault="00F47226" w:rsidP="00494F7D">
      <w:pPr>
        <w:pStyle w:val="a3"/>
        <w:ind w:left="567" w:right="340" w:firstLine="567"/>
        <w:rPr>
          <w:sz w:val="24"/>
          <w:szCs w:val="24"/>
        </w:rPr>
      </w:pPr>
      <w:r w:rsidRPr="00F47226">
        <w:rPr>
          <w:sz w:val="24"/>
          <w:szCs w:val="24"/>
        </w:rPr>
        <w:t>патриотизм, гражданственность, служение Отечеству и ответственность за его</w:t>
      </w:r>
      <w:r w:rsidRPr="00F47226">
        <w:rPr>
          <w:spacing w:val="-67"/>
          <w:sz w:val="24"/>
          <w:szCs w:val="24"/>
        </w:rPr>
        <w:t xml:space="preserve"> </w:t>
      </w:r>
      <w:r w:rsidRPr="00F47226">
        <w:rPr>
          <w:sz w:val="24"/>
          <w:szCs w:val="24"/>
        </w:rPr>
        <w:t>судьбу, высокие нравственные идеалы, крепкая семья, созидательный труд,</w:t>
      </w:r>
      <w:r w:rsidRPr="00F47226">
        <w:rPr>
          <w:spacing w:val="1"/>
          <w:sz w:val="24"/>
          <w:szCs w:val="24"/>
        </w:rPr>
        <w:t xml:space="preserve"> </w:t>
      </w:r>
      <w:r w:rsidRPr="00F47226">
        <w:rPr>
          <w:sz w:val="24"/>
          <w:szCs w:val="24"/>
        </w:rPr>
        <w:t>приоритет</w:t>
      </w:r>
      <w:r w:rsidRPr="00F47226">
        <w:rPr>
          <w:spacing w:val="-2"/>
          <w:sz w:val="24"/>
          <w:szCs w:val="24"/>
        </w:rPr>
        <w:t xml:space="preserve"> </w:t>
      </w:r>
      <w:r w:rsidRPr="00F47226">
        <w:rPr>
          <w:sz w:val="24"/>
          <w:szCs w:val="24"/>
        </w:rPr>
        <w:t>духовного над материальным,</w:t>
      </w:r>
      <w:r w:rsidRPr="00F47226">
        <w:rPr>
          <w:spacing w:val="-2"/>
          <w:sz w:val="24"/>
          <w:szCs w:val="24"/>
        </w:rPr>
        <w:t xml:space="preserve"> </w:t>
      </w:r>
      <w:r w:rsidRPr="00F47226">
        <w:rPr>
          <w:sz w:val="24"/>
          <w:szCs w:val="24"/>
        </w:rPr>
        <w:t>гуманизм,</w:t>
      </w:r>
      <w:r w:rsidRPr="00F47226">
        <w:rPr>
          <w:spacing w:val="-2"/>
          <w:sz w:val="24"/>
          <w:szCs w:val="24"/>
        </w:rPr>
        <w:t xml:space="preserve"> </w:t>
      </w:r>
      <w:r w:rsidRPr="00F47226">
        <w:rPr>
          <w:sz w:val="24"/>
          <w:szCs w:val="24"/>
        </w:rPr>
        <w:t>милосердие,</w:t>
      </w:r>
    </w:p>
    <w:p w:rsidR="00173B47" w:rsidRPr="00F47226" w:rsidRDefault="00F47226" w:rsidP="00494F7D">
      <w:pPr>
        <w:pStyle w:val="a3"/>
        <w:spacing w:line="322" w:lineRule="exact"/>
        <w:ind w:left="567" w:right="340" w:firstLine="567"/>
        <w:rPr>
          <w:sz w:val="24"/>
          <w:szCs w:val="24"/>
        </w:rPr>
      </w:pPr>
      <w:r w:rsidRPr="00F47226">
        <w:rPr>
          <w:sz w:val="24"/>
          <w:szCs w:val="24"/>
        </w:rPr>
        <w:t>справедливость,</w:t>
      </w:r>
      <w:r w:rsidRPr="00F47226">
        <w:rPr>
          <w:spacing w:val="-6"/>
          <w:sz w:val="24"/>
          <w:szCs w:val="24"/>
        </w:rPr>
        <w:t xml:space="preserve"> </w:t>
      </w:r>
      <w:r w:rsidRPr="00F47226">
        <w:rPr>
          <w:sz w:val="24"/>
          <w:szCs w:val="24"/>
        </w:rPr>
        <w:t>коллективизм,</w:t>
      </w:r>
      <w:r w:rsidRPr="00F47226">
        <w:rPr>
          <w:spacing w:val="-7"/>
          <w:sz w:val="24"/>
          <w:szCs w:val="24"/>
        </w:rPr>
        <w:t xml:space="preserve"> </w:t>
      </w:r>
      <w:r w:rsidRPr="00F47226">
        <w:rPr>
          <w:sz w:val="24"/>
          <w:szCs w:val="24"/>
        </w:rPr>
        <w:t>взаимопомощь</w:t>
      </w:r>
      <w:r w:rsidRPr="00F47226">
        <w:rPr>
          <w:spacing w:val="-6"/>
          <w:sz w:val="24"/>
          <w:szCs w:val="24"/>
        </w:rPr>
        <w:t xml:space="preserve"> </w:t>
      </w:r>
      <w:r w:rsidRPr="00F47226">
        <w:rPr>
          <w:sz w:val="24"/>
          <w:szCs w:val="24"/>
        </w:rPr>
        <w:t>и</w:t>
      </w:r>
      <w:r w:rsidRPr="00F47226">
        <w:rPr>
          <w:spacing w:val="-4"/>
          <w:sz w:val="24"/>
          <w:szCs w:val="24"/>
        </w:rPr>
        <w:t xml:space="preserve"> </w:t>
      </w:r>
      <w:r w:rsidRPr="00F47226">
        <w:rPr>
          <w:sz w:val="24"/>
          <w:szCs w:val="24"/>
        </w:rPr>
        <w:t>взаимоуважение,</w:t>
      </w:r>
    </w:p>
    <w:p w:rsidR="00173B47" w:rsidRPr="00F47226" w:rsidRDefault="00F47226" w:rsidP="00494F7D">
      <w:pPr>
        <w:pStyle w:val="a3"/>
        <w:spacing w:line="322" w:lineRule="exact"/>
        <w:ind w:left="567" w:right="340" w:firstLine="567"/>
        <w:rPr>
          <w:sz w:val="24"/>
          <w:szCs w:val="24"/>
        </w:rPr>
      </w:pPr>
      <w:r w:rsidRPr="00F47226">
        <w:rPr>
          <w:sz w:val="24"/>
          <w:szCs w:val="24"/>
        </w:rPr>
        <w:t>историческая</w:t>
      </w:r>
      <w:r w:rsidRPr="00F47226">
        <w:rPr>
          <w:spacing w:val="-5"/>
          <w:sz w:val="24"/>
          <w:szCs w:val="24"/>
        </w:rPr>
        <w:t xml:space="preserve"> </w:t>
      </w:r>
      <w:r w:rsidRPr="00F47226">
        <w:rPr>
          <w:sz w:val="24"/>
          <w:szCs w:val="24"/>
        </w:rPr>
        <w:t>память</w:t>
      </w:r>
      <w:r w:rsidRPr="00F47226">
        <w:rPr>
          <w:spacing w:val="-3"/>
          <w:sz w:val="24"/>
          <w:szCs w:val="24"/>
        </w:rPr>
        <w:t xml:space="preserve"> </w:t>
      </w:r>
      <w:r w:rsidRPr="00F47226">
        <w:rPr>
          <w:sz w:val="24"/>
          <w:szCs w:val="24"/>
        </w:rPr>
        <w:t>и</w:t>
      </w:r>
      <w:r w:rsidRPr="00F47226">
        <w:rPr>
          <w:spacing w:val="-1"/>
          <w:sz w:val="24"/>
          <w:szCs w:val="24"/>
        </w:rPr>
        <w:t xml:space="preserve"> </w:t>
      </w:r>
      <w:r w:rsidRPr="00F47226">
        <w:rPr>
          <w:sz w:val="24"/>
          <w:szCs w:val="24"/>
        </w:rPr>
        <w:t>преемственность</w:t>
      </w:r>
      <w:r w:rsidRPr="00F47226">
        <w:rPr>
          <w:spacing w:val="-6"/>
          <w:sz w:val="24"/>
          <w:szCs w:val="24"/>
        </w:rPr>
        <w:t xml:space="preserve"> </w:t>
      </w:r>
      <w:r w:rsidRPr="00F47226">
        <w:rPr>
          <w:sz w:val="24"/>
          <w:szCs w:val="24"/>
        </w:rPr>
        <w:t>поколений,</w:t>
      </w:r>
      <w:r w:rsidRPr="00F47226">
        <w:rPr>
          <w:spacing w:val="-3"/>
          <w:sz w:val="24"/>
          <w:szCs w:val="24"/>
        </w:rPr>
        <w:t xml:space="preserve"> </w:t>
      </w:r>
      <w:r w:rsidRPr="00F47226">
        <w:rPr>
          <w:sz w:val="24"/>
          <w:szCs w:val="24"/>
        </w:rPr>
        <w:t>единство</w:t>
      </w:r>
      <w:r w:rsidRPr="00F47226">
        <w:rPr>
          <w:spacing w:val="-1"/>
          <w:sz w:val="24"/>
          <w:szCs w:val="24"/>
        </w:rPr>
        <w:t xml:space="preserve"> </w:t>
      </w:r>
      <w:r w:rsidRPr="00F47226">
        <w:rPr>
          <w:sz w:val="24"/>
          <w:szCs w:val="24"/>
        </w:rPr>
        <w:t>народов</w:t>
      </w:r>
      <w:r w:rsidRPr="00F47226">
        <w:rPr>
          <w:spacing w:val="-4"/>
          <w:sz w:val="24"/>
          <w:szCs w:val="24"/>
        </w:rPr>
        <w:t xml:space="preserve"> </w:t>
      </w:r>
      <w:r w:rsidRPr="00F47226">
        <w:rPr>
          <w:sz w:val="24"/>
          <w:szCs w:val="24"/>
        </w:rPr>
        <w:t>России.</w:t>
      </w:r>
    </w:p>
    <w:p w:rsidR="00173B47" w:rsidRPr="00F47226" w:rsidRDefault="00F47226" w:rsidP="00494F7D">
      <w:pPr>
        <w:pStyle w:val="a3"/>
        <w:spacing w:line="322" w:lineRule="exact"/>
        <w:ind w:left="567" w:right="340" w:firstLine="567"/>
        <w:rPr>
          <w:sz w:val="24"/>
          <w:szCs w:val="24"/>
        </w:rPr>
      </w:pPr>
      <w:r w:rsidRPr="00F47226">
        <w:rPr>
          <w:sz w:val="24"/>
          <w:szCs w:val="24"/>
        </w:rPr>
        <w:t>Рабочая</w:t>
      </w:r>
      <w:r w:rsidRPr="00F47226">
        <w:rPr>
          <w:spacing w:val="-7"/>
          <w:sz w:val="24"/>
          <w:szCs w:val="24"/>
        </w:rPr>
        <w:t xml:space="preserve"> </w:t>
      </w:r>
      <w:r w:rsidRPr="00F47226">
        <w:rPr>
          <w:sz w:val="24"/>
          <w:szCs w:val="24"/>
        </w:rPr>
        <w:t>программа</w:t>
      </w:r>
      <w:r w:rsidRPr="00F47226">
        <w:rPr>
          <w:spacing w:val="-7"/>
          <w:sz w:val="24"/>
          <w:szCs w:val="24"/>
        </w:rPr>
        <w:t xml:space="preserve"> </w:t>
      </w:r>
      <w:r w:rsidRPr="00F47226">
        <w:rPr>
          <w:sz w:val="24"/>
          <w:szCs w:val="24"/>
        </w:rPr>
        <w:t>воспитания</w:t>
      </w:r>
      <w:r w:rsidRPr="00F47226">
        <w:rPr>
          <w:spacing w:val="-4"/>
          <w:sz w:val="24"/>
          <w:szCs w:val="24"/>
        </w:rPr>
        <w:t xml:space="preserve"> </w:t>
      </w:r>
      <w:r w:rsidRPr="00F47226">
        <w:rPr>
          <w:sz w:val="24"/>
          <w:szCs w:val="24"/>
        </w:rPr>
        <w:t>направлена</w:t>
      </w:r>
      <w:r w:rsidRPr="00F47226">
        <w:rPr>
          <w:spacing w:val="-4"/>
          <w:sz w:val="24"/>
          <w:szCs w:val="24"/>
        </w:rPr>
        <w:t xml:space="preserve"> </w:t>
      </w:r>
      <w:r w:rsidRPr="00F47226">
        <w:rPr>
          <w:sz w:val="24"/>
          <w:szCs w:val="24"/>
        </w:rPr>
        <w:t>на</w:t>
      </w:r>
      <w:r w:rsidRPr="00F47226">
        <w:rPr>
          <w:spacing w:val="-3"/>
          <w:sz w:val="24"/>
          <w:szCs w:val="24"/>
        </w:rPr>
        <w:t xml:space="preserve"> </w:t>
      </w:r>
      <w:r w:rsidRPr="00F47226">
        <w:rPr>
          <w:sz w:val="24"/>
          <w:szCs w:val="24"/>
        </w:rPr>
        <w:t>развитие</w:t>
      </w:r>
      <w:r w:rsidRPr="00F47226">
        <w:rPr>
          <w:spacing w:val="-4"/>
          <w:sz w:val="24"/>
          <w:szCs w:val="24"/>
        </w:rPr>
        <w:t xml:space="preserve"> </w:t>
      </w:r>
      <w:r w:rsidRPr="00F47226">
        <w:rPr>
          <w:sz w:val="24"/>
          <w:szCs w:val="24"/>
        </w:rPr>
        <w:t>личности</w:t>
      </w:r>
    </w:p>
    <w:p w:rsidR="00173B47" w:rsidRPr="00F47226" w:rsidRDefault="00F47226" w:rsidP="00494F7D">
      <w:pPr>
        <w:pStyle w:val="a3"/>
        <w:ind w:left="567" w:right="340" w:firstLine="567"/>
        <w:rPr>
          <w:sz w:val="24"/>
          <w:szCs w:val="24"/>
        </w:rPr>
      </w:pPr>
      <w:r w:rsidRPr="00F47226">
        <w:rPr>
          <w:sz w:val="24"/>
          <w:szCs w:val="24"/>
        </w:rPr>
        <w:t>обучающихся, в том числе укрепление психического здоровья и физическое</w:t>
      </w:r>
      <w:r w:rsidRPr="00F47226">
        <w:rPr>
          <w:spacing w:val="1"/>
          <w:sz w:val="24"/>
          <w:szCs w:val="24"/>
        </w:rPr>
        <w:t xml:space="preserve"> </w:t>
      </w:r>
      <w:r w:rsidRPr="00F47226">
        <w:rPr>
          <w:sz w:val="24"/>
          <w:szCs w:val="24"/>
        </w:rPr>
        <w:t>воспитание, достижение ими результатов освоения программы начального</w:t>
      </w:r>
      <w:r w:rsidRPr="00F47226">
        <w:rPr>
          <w:spacing w:val="1"/>
          <w:sz w:val="24"/>
          <w:szCs w:val="24"/>
        </w:rPr>
        <w:t xml:space="preserve"> </w:t>
      </w:r>
      <w:r w:rsidRPr="00F47226">
        <w:rPr>
          <w:sz w:val="24"/>
          <w:szCs w:val="24"/>
        </w:rPr>
        <w:t>общего</w:t>
      </w:r>
      <w:r w:rsidRPr="00F47226">
        <w:rPr>
          <w:spacing w:val="-6"/>
          <w:sz w:val="24"/>
          <w:szCs w:val="24"/>
        </w:rPr>
        <w:t xml:space="preserve"> </w:t>
      </w:r>
      <w:r w:rsidRPr="00F47226">
        <w:rPr>
          <w:sz w:val="24"/>
          <w:szCs w:val="24"/>
        </w:rPr>
        <w:t>образования</w:t>
      </w:r>
      <w:r w:rsidRPr="00F47226">
        <w:rPr>
          <w:spacing w:val="-4"/>
          <w:sz w:val="24"/>
          <w:szCs w:val="24"/>
        </w:rPr>
        <w:t xml:space="preserve"> </w:t>
      </w:r>
      <w:r w:rsidRPr="00F47226">
        <w:rPr>
          <w:sz w:val="24"/>
          <w:szCs w:val="24"/>
        </w:rPr>
        <w:t>Федеральная</w:t>
      </w:r>
      <w:r w:rsidRPr="00F47226">
        <w:rPr>
          <w:spacing w:val="-7"/>
          <w:sz w:val="24"/>
          <w:szCs w:val="24"/>
        </w:rPr>
        <w:t xml:space="preserve"> </w:t>
      </w:r>
      <w:r w:rsidRPr="00F47226">
        <w:rPr>
          <w:sz w:val="24"/>
          <w:szCs w:val="24"/>
        </w:rPr>
        <w:t>рабочая</w:t>
      </w:r>
      <w:r w:rsidRPr="00F47226">
        <w:rPr>
          <w:spacing w:val="-4"/>
          <w:sz w:val="24"/>
          <w:szCs w:val="24"/>
        </w:rPr>
        <w:t xml:space="preserve"> </w:t>
      </w:r>
      <w:r w:rsidRPr="00F47226">
        <w:rPr>
          <w:sz w:val="24"/>
          <w:szCs w:val="24"/>
        </w:rPr>
        <w:t>программа</w:t>
      </w:r>
      <w:r w:rsidRPr="00F47226">
        <w:rPr>
          <w:spacing w:val="-3"/>
          <w:sz w:val="24"/>
          <w:szCs w:val="24"/>
        </w:rPr>
        <w:t xml:space="preserve"> </w:t>
      </w:r>
      <w:r w:rsidRPr="00F47226">
        <w:rPr>
          <w:sz w:val="24"/>
          <w:szCs w:val="24"/>
        </w:rPr>
        <w:t>воспитания</w:t>
      </w:r>
      <w:r w:rsidRPr="00F47226">
        <w:rPr>
          <w:spacing w:val="-4"/>
          <w:sz w:val="24"/>
          <w:szCs w:val="24"/>
        </w:rPr>
        <w:t xml:space="preserve"> </w:t>
      </w:r>
      <w:r w:rsidRPr="00F47226">
        <w:rPr>
          <w:sz w:val="24"/>
          <w:szCs w:val="24"/>
        </w:rPr>
        <w:t>реализуется</w:t>
      </w:r>
      <w:r w:rsidRPr="00F47226">
        <w:rPr>
          <w:spacing w:val="-67"/>
          <w:sz w:val="24"/>
          <w:szCs w:val="24"/>
        </w:rPr>
        <w:t xml:space="preserve"> </w:t>
      </w:r>
      <w:r w:rsidRPr="00F47226">
        <w:rPr>
          <w:spacing w:val="-1"/>
          <w:sz w:val="24"/>
          <w:szCs w:val="24"/>
        </w:rPr>
        <w:t>в</w:t>
      </w:r>
      <w:r w:rsidRPr="00F47226">
        <w:rPr>
          <w:spacing w:val="-2"/>
          <w:sz w:val="24"/>
          <w:szCs w:val="24"/>
        </w:rPr>
        <w:t xml:space="preserve"> </w:t>
      </w:r>
      <w:r w:rsidRPr="00F47226">
        <w:rPr>
          <w:spacing w:val="-1"/>
          <w:sz w:val="24"/>
          <w:szCs w:val="24"/>
        </w:rPr>
        <w:t>единстве</w:t>
      </w:r>
      <w:r w:rsidRPr="00F47226">
        <w:rPr>
          <w:spacing w:val="-20"/>
          <w:sz w:val="24"/>
          <w:szCs w:val="24"/>
        </w:rPr>
        <w:t xml:space="preserve"> </w:t>
      </w:r>
      <w:r w:rsidRPr="00F47226">
        <w:rPr>
          <w:spacing w:val="-1"/>
          <w:sz w:val="24"/>
          <w:szCs w:val="24"/>
        </w:rPr>
        <w:t>урочной</w:t>
      </w:r>
      <w:r w:rsidRPr="00F47226">
        <w:rPr>
          <w:spacing w:val="-3"/>
          <w:sz w:val="24"/>
          <w:szCs w:val="24"/>
        </w:rPr>
        <w:t xml:space="preserve"> </w:t>
      </w:r>
      <w:r w:rsidRPr="00F47226">
        <w:rPr>
          <w:sz w:val="24"/>
          <w:szCs w:val="24"/>
        </w:rPr>
        <w:t>и внеурочной</w:t>
      </w:r>
      <w:r w:rsidRPr="00F47226">
        <w:rPr>
          <w:spacing w:val="-3"/>
          <w:sz w:val="24"/>
          <w:szCs w:val="24"/>
        </w:rPr>
        <w:t xml:space="preserve"> </w:t>
      </w:r>
      <w:r w:rsidRPr="00F47226">
        <w:rPr>
          <w:sz w:val="24"/>
          <w:szCs w:val="24"/>
        </w:rPr>
        <w:t>деятельности,</w:t>
      </w:r>
      <w:r w:rsidRPr="00F47226">
        <w:rPr>
          <w:spacing w:val="-1"/>
          <w:sz w:val="24"/>
          <w:szCs w:val="24"/>
        </w:rPr>
        <w:t xml:space="preserve"> </w:t>
      </w:r>
      <w:r w:rsidRPr="00F47226">
        <w:rPr>
          <w:sz w:val="24"/>
          <w:szCs w:val="24"/>
        </w:rPr>
        <w:t>осуществляемой</w:t>
      </w:r>
    </w:p>
    <w:p w:rsidR="00494F7D" w:rsidRDefault="00F47226" w:rsidP="00494F7D">
      <w:pPr>
        <w:pStyle w:val="a3"/>
        <w:spacing w:line="322" w:lineRule="exact"/>
        <w:ind w:left="567" w:right="340" w:firstLine="567"/>
        <w:rPr>
          <w:sz w:val="24"/>
          <w:szCs w:val="24"/>
        </w:rPr>
      </w:pPr>
      <w:r w:rsidRPr="00F47226">
        <w:rPr>
          <w:sz w:val="24"/>
          <w:szCs w:val="24"/>
        </w:rPr>
        <w:t>образовательной</w:t>
      </w:r>
      <w:r w:rsidRPr="00F47226">
        <w:rPr>
          <w:spacing w:val="-4"/>
          <w:sz w:val="24"/>
          <w:szCs w:val="24"/>
        </w:rPr>
        <w:t xml:space="preserve"> </w:t>
      </w:r>
      <w:r w:rsidRPr="00F47226">
        <w:rPr>
          <w:sz w:val="24"/>
          <w:szCs w:val="24"/>
        </w:rPr>
        <w:t>организацией</w:t>
      </w:r>
      <w:r w:rsidRPr="00F47226">
        <w:rPr>
          <w:spacing w:val="-6"/>
          <w:sz w:val="24"/>
          <w:szCs w:val="24"/>
        </w:rPr>
        <w:t xml:space="preserve"> </w:t>
      </w:r>
      <w:r w:rsidRPr="00F47226">
        <w:rPr>
          <w:sz w:val="24"/>
          <w:szCs w:val="24"/>
        </w:rPr>
        <w:t>совместно</w:t>
      </w:r>
      <w:r w:rsidRPr="00F47226">
        <w:rPr>
          <w:spacing w:val="-3"/>
          <w:sz w:val="24"/>
          <w:szCs w:val="24"/>
        </w:rPr>
        <w:t xml:space="preserve"> </w:t>
      </w:r>
      <w:r w:rsidRPr="00F47226">
        <w:rPr>
          <w:sz w:val="24"/>
          <w:szCs w:val="24"/>
        </w:rPr>
        <w:t>с</w:t>
      </w:r>
      <w:r w:rsidRPr="00F47226">
        <w:rPr>
          <w:spacing w:val="-5"/>
          <w:sz w:val="24"/>
          <w:szCs w:val="24"/>
        </w:rPr>
        <w:t xml:space="preserve"> </w:t>
      </w:r>
      <w:r w:rsidRPr="00F47226">
        <w:rPr>
          <w:sz w:val="24"/>
          <w:szCs w:val="24"/>
        </w:rPr>
        <w:t>семьей.</w:t>
      </w:r>
    </w:p>
    <w:p w:rsidR="00173B47" w:rsidRPr="00494F7D" w:rsidRDefault="00F47226" w:rsidP="00494F7D">
      <w:pPr>
        <w:pStyle w:val="a3"/>
        <w:spacing w:line="322" w:lineRule="exact"/>
        <w:ind w:left="567" w:right="340" w:firstLine="567"/>
        <w:rPr>
          <w:sz w:val="24"/>
          <w:szCs w:val="24"/>
        </w:rPr>
      </w:pPr>
      <w:r w:rsidRPr="00494F7D">
        <w:rPr>
          <w:sz w:val="24"/>
          <w:szCs w:val="24"/>
        </w:rPr>
        <w:t>Организационный раздел ООП НОО определяет общие рамки</w:t>
      </w:r>
      <w:r w:rsidRPr="00494F7D">
        <w:rPr>
          <w:spacing w:val="-67"/>
          <w:sz w:val="24"/>
          <w:szCs w:val="24"/>
        </w:rPr>
        <w:t xml:space="preserve"> </w:t>
      </w:r>
      <w:r w:rsidRPr="00494F7D">
        <w:rPr>
          <w:sz w:val="24"/>
          <w:szCs w:val="24"/>
        </w:rPr>
        <w:t>организации</w:t>
      </w:r>
      <w:r w:rsidRPr="00494F7D">
        <w:rPr>
          <w:spacing w:val="-3"/>
          <w:sz w:val="24"/>
          <w:szCs w:val="24"/>
        </w:rPr>
        <w:t xml:space="preserve"> </w:t>
      </w:r>
      <w:r w:rsidRPr="00494F7D">
        <w:rPr>
          <w:sz w:val="24"/>
          <w:szCs w:val="24"/>
        </w:rPr>
        <w:t>образовательной</w:t>
      </w:r>
      <w:r w:rsidRPr="00494F7D">
        <w:rPr>
          <w:spacing w:val="-2"/>
          <w:sz w:val="24"/>
          <w:szCs w:val="24"/>
        </w:rPr>
        <w:t xml:space="preserve"> </w:t>
      </w:r>
      <w:r w:rsidRPr="00494F7D">
        <w:rPr>
          <w:sz w:val="24"/>
          <w:szCs w:val="24"/>
        </w:rPr>
        <w:t>деятельности,</w:t>
      </w:r>
      <w:r w:rsidRPr="00494F7D">
        <w:rPr>
          <w:spacing w:val="-2"/>
          <w:sz w:val="24"/>
          <w:szCs w:val="24"/>
        </w:rPr>
        <w:t xml:space="preserve"> </w:t>
      </w:r>
      <w:r w:rsidRPr="00494F7D">
        <w:rPr>
          <w:sz w:val="24"/>
          <w:szCs w:val="24"/>
        </w:rPr>
        <w:t>а</w:t>
      </w:r>
      <w:r w:rsidRPr="00494F7D">
        <w:rPr>
          <w:spacing w:val="-3"/>
          <w:sz w:val="24"/>
          <w:szCs w:val="24"/>
        </w:rPr>
        <w:t xml:space="preserve"> </w:t>
      </w:r>
      <w:r w:rsidRPr="00494F7D">
        <w:rPr>
          <w:sz w:val="24"/>
          <w:szCs w:val="24"/>
        </w:rPr>
        <w:t>также</w:t>
      </w:r>
      <w:r w:rsidRPr="00494F7D">
        <w:rPr>
          <w:spacing w:val="-4"/>
          <w:sz w:val="24"/>
          <w:szCs w:val="24"/>
        </w:rPr>
        <w:t xml:space="preserve"> </w:t>
      </w:r>
      <w:r w:rsidRPr="00494F7D">
        <w:rPr>
          <w:sz w:val="24"/>
          <w:szCs w:val="24"/>
        </w:rPr>
        <w:t>организационные</w:t>
      </w:r>
    </w:p>
    <w:p w:rsidR="00173B47" w:rsidRPr="00F47226" w:rsidRDefault="00F47226" w:rsidP="00494F7D">
      <w:pPr>
        <w:pStyle w:val="a3"/>
        <w:ind w:left="567" w:right="340" w:firstLine="567"/>
        <w:rPr>
          <w:sz w:val="24"/>
          <w:szCs w:val="24"/>
        </w:rPr>
      </w:pPr>
      <w:r w:rsidRPr="00F47226">
        <w:rPr>
          <w:sz w:val="24"/>
          <w:szCs w:val="24"/>
        </w:rPr>
        <w:t>механизмы</w:t>
      </w:r>
      <w:r w:rsidRPr="00F47226">
        <w:rPr>
          <w:spacing w:val="-4"/>
          <w:sz w:val="24"/>
          <w:szCs w:val="24"/>
        </w:rPr>
        <w:t xml:space="preserve"> </w:t>
      </w:r>
      <w:r w:rsidRPr="00F47226">
        <w:rPr>
          <w:sz w:val="24"/>
          <w:szCs w:val="24"/>
        </w:rPr>
        <w:t>и</w:t>
      </w:r>
      <w:r w:rsidRPr="00F47226">
        <w:rPr>
          <w:spacing w:val="-4"/>
          <w:sz w:val="24"/>
          <w:szCs w:val="24"/>
        </w:rPr>
        <w:t xml:space="preserve"> </w:t>
      </w:r>
      <w:r w:rsidRPr="00F47226">
        <w:rPr>
          <w:sz w:val="24"/>
          <w:szCs w:val="24"/>
        </w:rPr>
        <w:t>условия</w:t>
      </w:r>
      <w:r w:rsidRPr="00F47226">
        <w:rPr>
          <w:spacing w:val="-4"/>
          <w:sz w:val="24"/>
          <w:szCs w:val="24"/>
        </w:rPr>
        <w:t xml:space="preserve"> </w:t>
      </w:r>
      <w:r w:rsidRPr="00F47226">
        <w:rPr>
          <w:sz w:val="24"/>
          <w:szCs w:val="24"/>
        </w:rPr>
        <w:t>реализации</w:t>
      </w:r>
      <w:r w:rsidRPr="00F47226">
        <w:rPr>
          <w:spacing w:val="-4"/>
          <w:sz w:val="24"/>
          <w:szCs w:val="24"/>
        </w:rPr>
        <w:t xml:space="preserve"> </w:t>
      </w:r>
      <w:r w:rsidRPr="00F47226">
        <w:rPr>
          <w:sz w:val="24"/>
          <w:szCs w:val="24"/>
        </w:rPr>
        <w:t>программы</w:t>
      </w:r>
      <w:r w:rsidRPr="00F47226">
        <w:rPr>
          <w:spacing w:val="-4"/>
          <w:sz w:val="24"/>
          <w:szCs w:val="24"/>
        </w:rPr>
        <w:t xml:space="preserve"> </w:t>
      </w:r>
      <w:r w:rsidRPr="00F47226">
        <w:rPr>
          <w:sz w:val="24"/>
          <w:szCs w:val="24"/>
        </w:rPr>
        <w:t>начального</w:t>
      </w:r>
      <w:r w:rsidRPr="00F47226">
        <w:rPr>
          <w:spacing w:val="-4"/>
          <w:sz w:val="24"/>
          <w:szCs w:val="24"/>
        </w:rPr>
        <w:t xml:space="preserve"> </w:t>
      </w:r>
      <w:r w:rsidRPr="00F47226">
        <w:rPr>
          <w:sz w:val="24"/>
          <w:szCs w:val="24"/>
        </w:rPr>
        <w:t>общего</w:t>
      </w:r>
      <w:r w:rsidRPr="00F47226">
        <w:rPr>
          <w:spacing w:val="-3"/>
          <w:sz w:val="24"/>
          <w:szCs w:val="24"/>
        </w:rPr>
        <w:t xml:space="preserve"> </w:t>
      </w:r>
      <w:r w:rsidRPr="00F47226">
        <w:rPr>
          <w:sz w:val="24"/>
          <w:szCs w:val="24"/>
        </w:rPr>
        <w:t>образования</w:t>
      </w:r>
      <w:r w:rsidRPr="00F47226">
        <w:rPr>
          <w:spacing w:val="-67"/>
          <w:sz w:val="24"/>
          <w:szCs w:val="24"/>
        </w:rPr>
        <w:t xml:space="preserve"> </w:t>
      </w:r>
      <w:r w:rsidRPr="00F47226">
        <w:rPr>
          <w:sz w:val="24"/>
          <w:szCs w:val="24"/>
        </w:rPr>
        <w:t>и</w:t>
      </w:r>
      <w:r w:rsidRPr="00F47226">
        <w:rPr>
          <w:spacing w:val="-1"/>
          <w:sz w:val="24"/>
          <w:szCs w:val="24"/>
        </w:rPr>
        <w:t xml:space="preserve"> </w:t>
      </w:r>
      <w:r w:rsidRPr="00F47226">
        <w:rPr>
          <w:sz w:val="24"/>
          <w:szCs w:val="24"/>
        </w:rPr>
        <w:t>включает:</w:t>
      </w:r>
    </w:p>
    <w:p w:rsidR="00173B47" w:rsidRPr="00F47226" w:rsidRDefault="00F47226" w:rsidP="00AA1D20">
      <w:pPr>
        <w:pStyle w:val="a4"/>
        <w:numPr>
          <w:ilvl w:val="0"/>
          <w:numId w:val="19"/>
        </w:numPr>
        <w:tabs>
          <w:tab w:val="left" w:pos="1844"/>
          <w:tab w:val="left" w:pos="1845"/>
        </w:tabs>
        <w:spacing w:line="321" w:lineRule="exact"/>
        <w:ind w:left="567" w:right="340" w:firstLine="567"/>
        <w:rPr>
          <w:sz w:val="24"/>
          <w:szCs w:val="24"/>
        </w:rPr>
      </w:pPr>
      <w:r w:rsidRPr="00F47226">
        <w:rPr>
          <w:sz w:val="24"/>
          <w:szCs w:val="24"/>
        </w:rPr>
        <w:t>учебный</w:t>
      </w:r>
      <w:r w:rsidRPr="00F47226">
        <w:rPr>
          <w:spacing w:val="-5"/>
          <w:sz w:val="24"/>
          <w:szCs w:val="24"/>
        </w:rPr>
        <w:t xml:space="preserve"> </w:t>
      </w:r>
      <w:r w:rsidRPr="00F47226">
        <w:rPr>
          <w:sz w:val="24"/>
          <w:szCs w:val="24"/>
        </w:rPr>
        <w:t>план;</w:t>
      </w:r>
    </w:p>
    <w:p w:rsidR="00173B47" w:rsidRPr="00F47226" w:rsidRDefault="00F47226" w:rsidP="00AA1D20">
      <w:pPr>
        <w:pStyle w:val="a4"/>
        <w:numPr>
          <w:ilvl w:val="0"/>
          <w:numId w:val="19"/>
        </w:numPr>
        <w:tabs>
          <w:tab w:val="left" w:pos="1841"/>
          <w:tab w:val="left" w:pos="1843"/>
        </w:tabs>
        <w:spacing w:line="322" w:lineRule="exact"/>
        <w:ind w:left="567" w:right="340" w:firstLine="567"/>
        <w:rPr>
          <w:sz w:val="24"/>
          <w:szCs w:val="24"/>
        </w:rPr>
      </w:pPr>
      <w:r w:rsidRPr="00F47226">
        <w:rPr>
          <w:sz w:val="24"/>
          <w:szCs w:val="24"/>
        </w:rPr>
        <w:t>календарный</w:t>
      </w:r>
      <w:r w:rsidRPr="00F47226">
        <w:rPr>
          <w:spacing w:val="-3"/>
          <w:sz w:val="24"/>
          <w:szCs w:val="24"/>
        </w:rPr>
        <w:t xml:space="preserve"> </w:t>
      </w:r>
      <w:r w:rsidRPr="00F47226">
        <w:rPr>
          <w:sz w:val="24"/>
          <w:szCs w:val="24"/>
        </w:rPr>
        <w:t>учебный</w:t>
      </w:r>
      <w:r w:rsidRPr="00F47226">
        <w:rPr>
          <w:spacing w:val="-2"/>
          <w:sz w:val="24"/>
          <w:szCs w:val="24"/>
        </w:rPr>
        <w:t xml:space="preserve"> </w:t>
      </w:r>
      <w:r w:rsidRPr="00F47226">
        <w:rPr>
          <w:sz w:val="24"/>
          <w:szCs w:val="24"/>
        </w:rPr>
        <w:t>график;</w:t>
      </w:r>
    </w:p>
    <w:p w:rsidR="00173B47" w:rsidRPr="00F47226" w:rsidRDefault="00F47226" w:rsidP="00AA1D20">
      <w:pPr>
        <w:pStyle w:val="a4"/>
        <w:numPr>
          <w:ilvl w:val="0"/>
          <w:numId w:val="19"/>
        </w:numPr>
        <w:tabs>
          <w:tab w:val="left" w:pos="1703"/>
        </w:tabs>
        <w:spacing w:line="322" w:lineRule="exact"/>
        <w:ind w:left="567" w:right="340" w:firstLine="567"/>
        <w:rPr>
          <w:sz w:val="24"/>
          <w:szCs w:val="24"/>
        </w:rPr>
      </w:pPr>
      <w:r w:rsidRPr="00F47226">
        <w:rPr>
          <w:sz w:val="24"/>
          <w:szCs w:val="24"/>
        </w:rPr>
        <w:t>план</w:t>
      </w:r>
      <w:r w:rsidRPr="00F47226">
        <w:rPr>
          <w:spacing w:val="-3"/>
          <w:sz w:val="24"/>
          <w:szCs w:val="24"/>
        </w:rPr>
        <w:t xml:space="preserve"> </w:t>
      </w:r>
      <w:r w:rsidRPr="00F47226">
        <w:rPr>
          <w:sz w:val="24"/>
          <w:szCs w:val="24"/>
        </w:rPr>
        <w:t>внеурочной</w:t>
      </w:r>
      <w:r w:rsidRPr="00F47226">
        <w:rPr>
          <w:spacing w:val="-1"/>
          <w:sz w:val="24"/>
          <w:szCs w:val="24"/>
        </w:rPr>
        <w:t xml:space="preserve"> </w:t>
      </w:r>
      <w:r w:rsidRPr="00F47226">
        <w:rPr>
          <w:sz w:val="24"/>
          <w:szCs w:val="24"/>
        </w:rPr>
        <w:t>деятельности;</w:t>
      </w:r>
    </w:p>
    <w:p w:rsidR="00173B47" w:rsidRPr="00F47226" w:rsidRDefault="00F47226" w:rsidP="00AA1D20">
      <w:pPr>
        <w:pStyle w:val="a4"/>
        <w:numPr>
          <w:ilvl w:val="0"/>
          <w:numId w:val="19"/>
        </w:numPr>
        <w:tabs>
          <w:tab w:val="left" w:pos="1841"/>
          <w:tab w:val="left" w:pos="1843"/>
        </w:tabs>
        <w:ind w:left="567" w:right="340" w:firstLine="567"/>
        <w:rPr>
          <w:sz w:val="24"/>
          <w:szCs w:val="24"/>
        </w:rPr>
      </w:pPr>
      <w:r w:rsidRPr="00F47226">
        <w:rPr>
          <w:sz w:val="24"/>
          <w:szCs w:val="24"/>
        </w:rPr>
        <w:t>календарный</w:t>
      </w:r>
      <w:r w:rsidRPr="00F47226">
        <w:rPr>
          <w:spacing w:val="-4"/>
          <w:sz w:val="24"/>
          <w:szCs w:val="24"/>
        </w:rPr>
        <w:t xml:space="preserve"> </w:t>
      </w:r>
      <w:r w:rsidRPr="00F47226">
        <w:rPr>
          <w:sz w:val="24"/>
          <w:szCs w:val="24"/>
        </w:rPr>
        <w:t>план</w:t>
      </w:r>
      <w:r w:rsidRPr="00F47226">
        <w:rPr>
          <w:spacing w:val="-4"/>
          <w:sz w:val="24"/>
          <w:szCs w:val="24"/>
        </w:rPr>
        <w:t xml:space="preserve"> </w:t>
      </w:r>
      <w:r w:rsidRPr="00F47226">
        <w:rPr>
          <w:sz w:val="24"/>
          <w:szCs w:val="24"/>
        </w:rPr>
        <w:t>воспитательной</w:t>
      </w:r>
      <w:r w:rsidRPr="00F47226">
        <w:rPr>
          <w:spacing w:val="-6"/>
          <w:sz w:val="24"/>
          <w:szCs w:val="24"/>
        </w:rPr>
        <w:t xml:space="preserve"> </w:t>
      </w:r>
      <w:r w:rsidRPr="00F47226">
        <w:rPr>
          <w:sz w:val="24"/>
          <w:szCs w:val="24"/>
        </w:rPr>
        <w:t>работы,</w:t>
      </w:r>
      <w:r w:rsidRPr="00F47226">
        <w:rPr>
          <w:spacing w:val="-5"/>
          <w:sz w:val="24"/>
          <w:szCs w:val="24"/>
        </w:rPr>
        <w:t xml:space="preserve"> </w:t>
      </w:r>
      <w:r w:rsidRPr="00F47226">
        <w:rPr>
          <w:sz w:val="24"/>
          <w:szCs w:val="24"/>
        </w:rPr>
        <w:t>содержащий</w:t>
      </w:r>
      <w:r w:rsidRPr="00F47226">
        <w:rPr>
          <w:spacing w:val="-6"/>
          <w:sz w:val="24"/>
          <w:szCs w:val="24"/>
        </w:rPr>
        <w:t xml:space="preserve"> </w:t>
      </w:r>
      <w:r w:rsidRPr="00F47226">
        <w:rPr>
          <w:sz w:val="24"/>
          <w:szCs w:val="24"/>
        </w:rPr>
        <w:t>перечень</w:t>
      </w:r>
      <w:r w:rsidRPr="00F47226">
        <w:rPr>
          <w:spacing w:val="-5"/>
          <w:sz w:val="24"/>
          <w:szCs w:val="24"/>
        </w:rPr>
        <w:t xml:space="preserve"> </w:t>
      </w:r>
      <w:r w:rsidRPr="00F47226">
        <w:rPr>
          <w:sz w:val="24"/>
          <w:szCs w:val="24"/>
        </w:rPr>
        <w:t>событий</w:t>
      </w:r>
      <w:r w:rsidRPr="00F47226">
        <w:rPr>
          <w:spacing w:val="-67"/>
          <w:sz w:val="24"/>
          <w:szCs w:val="24"/>
        </w:rPr>
        <w:t xml:space="preserve"> </w:t>
      </w:r>
      <w:r w:rsidRPr="00F47226">
        <w:rPr>
          <w:sz w:val="24"/>
          <w:szCs w:val="24"/>
        </w:rPr>
        <w:t>и мероприятий воспитательной направленности, которые организуются и</w:t>
      </w:r>
      <w:r w:rsidRPr="00F47226">
        <w:rPr>
          <w:spacing w:val="1"/>
          <w:sz w:val="24"/>
          <w:szCs w:val="24"/>
        </w:rPr>
        <w:t xml:space="preserve"> </w:t>
      </w:r>
      <w:r w:rsidRPr="00F47226">
        <w:rPr>
          <w:sz w:val="24"/>
          <w:szCs w:val="24"/>
        </w:rPr>
        <w:t>проводятся образовательной организацией или в которых образовательная</w:t>
      </w:r>
      <w:r w:rsidRPr="00F47226">
        <w:rPr>
          <w:spacing w:val="1"/>
          <w:sz w:val="24"/>
          <w:szCs w:val="24"/>
        </w:rPr>
        <w:t xml:space="preserve"> </w:t>
      </w:r>
      <w:r w:rsidRPr="00F47226">
        <w:rPr>
          <w:sz w:val="24"/>
          <w:szCs w:val="24"/>
        </w:rPr>
        <w:t>организация</w:t>
      </w:r>
      <w:r w:rsidRPr="00F47226">
        <w:rPr>
          <w:spacing w:val="-4"/>
          <w:sz w:val="24"/>
          <w:szCs w:val="24"/>
        </w:rPr>
        <w:t xml:space="preserve"> </w:t>
      </w:r>
      <w:r w:rsidRPr="00F47226">
        <w:rPr>
          <w:sz w:val="24"/>
          <w:szCs w:val="24"/>
        </w:rPr>
        <w:t>принимает</w:t>
      </w:r>
      <w:r w:rsidRPr="00F47226">
        <w:rPr>
          <w:spacing w:val="-1"/>
          <w:sz w:val="24"/>
          <w:szCs w:val="24"/>
        </w:rPr>
        <w:t xml:space="preserve"> </w:t>
      </w:r>
      <w:r w:rsidRPr="00F47226">
        <w:rPr>
          <w:sz w:val="24"/>
          <w:szCs w:val="24"/>
        </w:rPr>
        <w:t>участие</w:t>
      </w:r>
      <w:r w:rsidRPr="00F47226">
        <w:rPr>
          <w:spacing w:val="-1"/>
          <w:sz w:val="24"/>
          <w:szCs w:val="24"/>
        </w:rPr>
        <w:t xml:space="preserve"> </w:t>
      </w:r>
      <w:r w:rsidRPr="00F47226">
        <w:rPr>
          <w:sz w:val="24"/>
          <w:szCs w:val="24"/>
        </w:rPr>
        <w:t>в</w:t>
      </w:r>
      <w:r w:rsidRPr="00F47226">
        <w:rPr>
          <w:spacing w:val="-2"/>
          <w:sz w:val="24"/>
          <w:szCs w:val="24"/>
        </w:rPr>
        <w:t xml:space="preserve"> </w:t>
      </w:r>
      <w:r w:rsidRPr="00F47226">
        <w:rPr>
          <w:sz w:val="24"/>
          <w:szCs w:val="24"/>
        </w:rPr>
        <w:t>учебном</w:t>
      </w:r>
      <w:r w:rsidRPr="00F47226">
        <w:rPr>
          <w:spacing w:val="-1"/>
          <w:sz w:val="24"/>
          <w:szCs w:val="24"/>
        </w:rPr>
        <w:t xml:space="preserve"> </w:t>
      </w:r>
      <w:r w:rsidRPr="00F47226">
        <w:rPr>
          <w:sz w:val="24"/>
          <w:szCs w:val="24"/>
        </w:rPr>
        <w:t>году</w:t>
      </w:r>
      <w:r w:rsidRPr="00F47226">
        <w:rPr>
          <w:spacing w:val="-4"/>
          <w:sz w:val="24"/>
          <w:szCs w:val="24"/>
        </w:rPr>
        <w:t xml:space="preserve"> </w:t>
      </w:r>
      <w:r w:rsidRPr="00F47226">
        <w:rPr>
          <w:sz w:val="24"/>
          <w:szCs w:val="24"/>
        </w:rPr>
        <w:t>или</w:t>
      </w:r>
      <w:r w:rsidRPr="00F47226">
        <w:rPr>
          <w:spacing w:val="-1"/>
          <w:sz w:val="24"/>
          <w:szCs w:val="24"/>
        </w:rPr>
        <w:t xml:space="preserve"> </w:t>
      </w:r>
      <w:r w:rsidRPr="00F47226">
        <w:rPr>
          <w:sz w:val="24"/>
          <w:szCs w:val="24"/>
        </w:rPr>
        <w:t>периоде</w:t>
      </w:r>
      <w:r w:rsidRPr="00F47226">
        <w:rPr>
          <w:spacing w:val="-2"/>
          <w:sz w:val="24"/>
          <w:szCs w:val="24"/>
        </w:rPr>
        <w:t xml:space="preserve"> </w:t>
      </w:r>
      <w:r w:rsidRPr="00F47226">
        <w:rPr>
          <w:sz w:val="24"/>
          <w:szCs w:val="24"/>
        </w:rPr>
        <w:t>обучения.</w:t>
      </w:r>
    </w:p>
    <w:p w:rsidR="00173B47" w:rsidRPr="00494F7D" w:rsidRDefault="00393908" w:rsidP="00393908">
      <w:pPr>
        <w:pStyle w:val="1"/>
        <w:spacing w:before="6"/>
        <w:ind w:left="0"/>
        <w:rPr>
          <w:sz w:val="24"/>
          <w:szCs w:val="24"/>
        </w:rPr>
      </w:pPr>
      <w:r>
        <w:rPr>
          <w:sz w:val="24"/>
          <w:szCs w:val="24"/>
          <w:lang w:val="en-US"/>
        </w:rPr>
        <w:t xml:space="preserve">            </w:t>
      </w:r>
      <w:r w:rsidR="00F47226" w:rsidRPr="00494F7D">
        <w:rPr>
          <w:sz w:val="24"/>
          <w:szCs w:val="24"/>
        </w:rPr>
        <w:t>II.</w:t>
      </w:r>
      <w:r w:rsidR="00F47226" w:rsidRPr="00494F7D">
        <w:rPr>
          <w:spacing w:val="-2"/>
          <w:sz w:val="24"/>
          <w:szCs w:val="24"/>
        </w:rPr>
        <w:t xml:space="preserve"> </w:t>
      </w:r>
      <w:r w:rsidR="00F47226" w:rsidRPr="00494F7D">
        <w:rPr>
          <w:sz w:val="24"/>
          <w:szCs w:val="24"/>
        </w:rPr>
        <w:t>Целевой</w:t>
      </w:r>
      <w:r w:rsidR="00F47226" w:rsidRPr="00494F7D">
        <w:rPr>
          <w:spacing w:val="-2"/>
          <w:sz w:val="24"/>
          <w:szCs w:val="24"/>
        </w:rPr>
        <w:t xml:space="preserve"> </w:t>
      </w:r>
      <w:r w:rsidR="00F47226" w:rsidRPr="00494F7D">
        <w:rPr>
          <w:sz w:val="24"/>
          <w:szCs w:val="24"/>
        </w:rPr>
        <w:t>раздел</w:t>
      </w:r>
      <w:r w:rsidR="00F47226" w:rsidRPr="00494F7D">
        <w:rPr>
          <w:spacing w:val="-1"/>
          <w:sz w:val="24"/>
          <w:szCs w:val="24"/>
        </w:rPr>
        <w:t xml:space="preserve"> </w:t>
      </w:r>
      <w:r w:rsidR="00F47226" w:rsidRPr="00494F7D">
        <w:rPr>
          <w:sz w:val="24"/>
          <w:szCs w:val="24"/>
        </w:rPr>
        <w:t>ООП</w:t>
      </w:r>
      <w:r w:rsidR="00F47226" w:rsidRPr="00494F7D">
        <w:rPr>
          <w:spacing w:val="-1"/>
          <w:sz w:val="24"/>
          <w:szCs w:val="24"/>
        </w:rPr>
        <w:t xml:space="preserve"> </w:t>
      </w:r>
      <w:r w:rsidR="00F47226" w:rsidRPr="00494F7D">
        <w:rPr>
          <w:sz w:val="24"/>
          <w:szCs w:val="24"/>
        </w:rPr>
        <w:t>НОО</w:t>
      </w:r>
    </w:p>
    <w:p w:rsidR="00494F7D" w:rsidRDefault="00F47226" w:rsidP="00AA1D20">
      <w:pPr>
        <w:pStyle w:val="a4"/>
        <w:numPr>
          <w:ilvl w:val="0"/>
          <w:numId w:val="21"/>
        </w:numPr>
        <w:tabs>
          <w:tab w:val="left" w:pos="1134"/>
        </w:tabs>
        <w:spacing w:line="319" w:lineRule="exact"/>
        <w:ind w:left="1962" w:hanging="1253"/>
        <w:jc w:val="both"/>
        <w:rPr>
          <w:sz w:val="24"/>
          <w:szCs w:val="24"/>
        </w:rPr>
      </w:pPr>
      <w:r w:rsidRPr="00494F7D">
        <w:rPr>
          <w:b/>
          <w:sz w:val="24"/>
          <w:szCs w:val="24"/>
        </w:rPr>
        <w:t>Пояснительная</w:t>
      </w:r>
      <w:r w:rsidRPr="00494F7D">
        <w:rPr>
          <w:b/>
          <w:spacing w:val="-5"/>
          <w:sz w:val="24"/>
          <w:szCs w:val="24"/>
        </w:rPr>
        <w:t xml:space="preserve"> </w:t>
      </w:r>
      <w:r w:rsidRPr="00494F7D">
        <w:rPr>
          <w:b/>
          <w:sz w:val="24"/>
          <w:szCs w:val="24"/>
        </w:rPr>
        <w:t>записка</w:t>
      </w:r>
      <w:r w:rsidRPr="00494F7D">
        <w:rPr>
          <w:sz w:val="24"/>
          <w:szCs w:val="24"/>
        </w:rPr>
        <w:t>.</w:t>
      </w:r>
    </w:p>
    <w:p w:rsidR="00173B47" w:rsidRPr="00494F7D" w:rsidRDefault="00F47226" w:rsidP="00494F7D">
      <w:pPr>
        <w:tabs>
          <w:tab w:val="left" w:pos="1134"/>
        </w:tabs>
        <w:spacing w:line="319" w:lineRule="exact"/>
        <w:ind w:left="567"/>
        <w:rPr>
          <w:sz w:val="24"/>
          <w:szCs w:val="24"/>
        </w:rPr>
      </w:pPr>
      <w:r w:rsidRPr="00494F7D">
        <w:rPr>
          <w:sz w:val="24"/>
          <w:szCs w:val="24"/>
        </w:rPr>
        <w:t>ООП</w:t>
      </w:r>
      <w:r w:rsidRPr="00494F7D">
        <w:rPr>
          <w:spacing w:val="-4"/>
          <w:sz w:val="24"/>
          <w:szCs w:val="24"/>
        </w:rPr>
        <w:t xml:space="preserve"> </w:t>
      </w:r>
      <w:r w:rsidRPr="00494F7D">
        <w:rPr>
          <w:sz w:val="24"/>
          <w:szCs w:val="24"/>
        </w:rPr>
        <w:t>НОО</w:t>
      </w:r>
      <w:r w:rsidRPr="00494F7D">
        <w:rPr>
          <w:spacing w:val="-4"/>
          <w:sz w:val="24"/>
          <w:szCs w:val="24"/>
        </w:rPr>
        <w:t xml:space="preserve"> </w:t>
      </w:r>
      <w:r w:rsidRPr="00494F7D">
        <w:rPr>
          <w:sz w:val="24"/>
          <w:szCs w:val="24"/>
        </w:rPr>
        <w:t>является</w:t>
      </w:r>
      <w:r w:rsidRPr="00494F7D">
        <w:rPr>
          <w:spacing w:val="-6"/>
          <w:sz w:val="24"/>
          <w:szCs w:val="24"/>
        </w:rPr>
        <w:t xml:space="preserve"> </w:t>
      </w:r>
      <w:r w:rsidRPr="00494F7D">
        <w:rPr>
          <w:sz w:val="24"/>
          <w:szCs w:val="24"/>
        </w:rPr>
        <w:t>основным</w:t>
      </w:r>
      <w:r w:rsidRPr="00494F7D">
        <w:rPr>
          <w:spacing w:val="-5"/>
          <w:sz w:val="24"/>
          <w:szCs w:val="24"/>
        </w:rPr>
        <w:t xml:space="preserve"> </w:t>
      </w:r>
      <w:r w:rsidRPr="00494F7D">
        <w:rPr>
          <w:sz w:val="24"/>
          <w:szCs w:val="24"/>
        </w:rPr>
        <w:t>документом,</w:t>
      </w:r>
      <w:r w:rsidRPr="00494F7D">
        <w:rPr>
          <w:spacing w:val="-5"/>
          <w:sz w:val="24"/>
          <w:szCs w:val="24"/>
        </w:rPr>
        <w:t xml:space="preserve"> </w:t>
      </w:r>
      <w:r w:rsidRPr="00494F7D">
        <w:rPr>
          <w:sz w:val="24"/>
          <w:szCs w:val="24"/>
        </w:rPr>
        <w:t>определяющим</w:t>
      </w:r>
      <w:r w:rsidRPr="00494F7D">
        <w:rPr>
          <w:spacing w:val="-3"/>
          <w:sz w:val="24"/>
          <w:szCs w:val="24"/>
        </w:rPr>
        <w:t xml:space="preserve"> </w:t>
      </w:r>
      <w:r w:rsidRPr="00494F7D">
        <w:rPr>
          <w:sz w:val="24"/>
          <w:szCs w:val="24"/>
        </w:rPr>
        <w:t>содержание</w:t>
      </w:r>
      <w:r w:rsidRPr="00494F7D">
        <w:rPr>
          <w:spacing w:val="-67"/>
          <w:sz w:val="24"/>
          <w:szCs w:val="24"/>
        </w:rPr>
        <w:t xml:space="preserve"> </w:t>
      </w:r>
      <w:r w:rsidRPr="00494F7D">
        <w:rPr>
          <w:sz w:val="24"/>
          <w:szCs w:val="24"/>
        </w:rPr>
        <w:t>общего</w:t>
      </w:r>
      <w:r w:rsidRPr="00494F7D">
        <w:rPr>
          <w:spacing w:val="-3"/>
          <w:sz w:val="24"/>
          <w:szCs w:val="24"/>
        </w:rPr>
        <w:t xml:space="preserve"> </w:t>
      </w:r>
      <w:r w:rsidR="00494F7D" w:rsidRPr="00494F7D">
        <w:rPr>
          <w:sz w:val="24"/>
          <w:szCs w:val="24"/>
        </w:rPr>
        <w:t xml:space="preserve">образования, </w:t>
      </w:r>
      <w:r w:rsidRPr="00494F7D">
        <w:rPr>
          <w:sz w:val="24"/>
          <w:szCs w:val="24"/>
        </w:rPr>
        <w:t>а</w:t>
      </w:r>
      <w:r w:rsidRPr="00494F7D">
        <w:rPr>
          <w:spacing w:val="-2"/>
          <w:sz w:val="24"/>
          <w:szCs w:val="24"/>
        </w:rPr>
        <w:t xml:space="preserve"> </w:t>
      </w:r>
      <w:r w:rsidRPr="00494F7D">
        <w:rPr>
          <w:sz w:val="24"/>
          <w:szCs w:val="24"/>
        </w:rPr>
        <w:t>также</w:t>
      </w:r>
      <w:r w:rsidRPr="00494F7D">
        <w:rPr>
          <w:spacing w:val="-1"/>
          <w:sz w:val="24"/>
          <w:szCs w:val="24"/>
        </w:rPr>
        <w:t xml:space="preserve"> </w:t>
      </w:r>
      <w:r w:rsidRPr="00494F7D">
        <w:rPr>
          <w:sz w:val="24"/>
          <w:szCs w:val="24"/>
        </w:rPr>
        <w:t>регламентирующим</w:t>
      </w:r>
      <w:r w:rsidRPr="00494F7D">
        <w:rPr>
          <w:spacing w:val="-1"/>
          <w:sz w:val="24"/>
          <w:szCs w:val="24"/>
        </w:rPr>
        <w:t xml:space="preserve"> </w:t>
      </w:r>
      <w:r w:rsidRPr="00494F7D">
        <w:rPr>
          <w:sz w:val="24"/>
          <w:szCs w:val="24"/>
        </w:rPr>
        <w:t>образовательную</w:t>
      </w:r>
      <w:r w:rsidR="00494F7D" w:rsidRPr="00494F7D">
        <w:rPr>
          <w:sz w:val="24"/>
          <w:szCs w:val="24"/>
        </w:rPr>
        <w:t xml:space="preserve"> </w:t>
      </w:r>
      <w:r w:rsidRPr="00494F7D">
        <w:rPr>
          <w:sz w:val="24"/>
          <w:szCs w:val="24"/>
        </w:rPr>
        <w:t>деятельность</w:t>
      </w:r>
      <w:r w:rsidRPr="00494F7D">
        <w:rPr>
          <w:spacing w:val="-7"/>
          <w:sz w:val="24"/>
          <w:szCs w:val="24"/>
        </w:rPr>
        <w:t xml:space="preserve"> </w:t>
      </w:r>
      <w:r w:rsidRPr="00494F7D">
        <w:rPr>
          <w:sz w:val="24"/>
          <w:szCs w:val="24"/>
        </w:rPr>
        <w:t>организации</w:t>
      </w:r>
      <w:r w:rsidRPr="00494F7D">
        <w:rPr>
          <w:spacing w:val="-2"/>
          <w:sz w:val="24"/>
          <w:szCs w:val="24"/>
        </w:rPr>
        <w:t xml:space="preserve"> </w:t>
      </w:r>
      <w:r w:rsidRPr="00494F7D">
        <w:rPr>
          <w:sz w:val="24"/>
          <w:szCs w:val="24"/>
        </w:rPr>
        <w:t>в</w:t>
      </w:r>
      <w:r w:rsidRPr="00494F7D">
        <w:rPr>
          <w:spacing w:val="-3"/>
          <w:sz w:val="24"/>
          <w:szCs w:val="24"/>
        </w:rPr>
        <w:t xml:space="preserve"> </w:t>
      </w:r>
      <w:r w:rsidRPr="00494F7D">
        <w:rPr>
          <w:sz w:val="24"/>
          <w:szCs w:val="24"/>
        </w:rPr>
        <w:t>единстве</w:t>
      </w:r>
      <w:r w:rsidRPr="00494F7D">
        <w:rPr>
          <w:spacing w:val="-3"/>
          <w:sz w:val="24"/>
          <w:szCs w:val="24"/>
        </w:rPr>
        <w:t xml:space="preserve"> </w:t>
      </w:r>
      <w:r w:rsidRPr="00494F7D">
        <w:rPr>
          <w:sz w:val="24"/>
          <w:szCs w:val="24"/>
        </w:rPr>
        <w:t>урочной</w:t>
      </w:r>
      <w:r w:rsidRPr="00494F7D">
        <w:rPr>
          <w:spacing w:val="-5"/>
          <w:sz w:val="24"/>
          <w:szCs w:val="24"/>
        </w:rPr>
        <w:t xml:space="preserve"> </w:t>
      </w:r>
      <w:r w:rsidRPr="00494F7D">
        <w:rPr>
          <w:sz w:val="24"/>
          <w:szCs w:val="24"/>
        </w:rPr>
        <w:t>и</w:t>
      </w:r>
      <w:r w:rsidRPr="00494F7D">
        <w:rPr>
          <w:spacing w:val="-2"/>
          <w:sz w:val="24"/>
          <w:szCs w:val="24"/>
        </w:rPr>
        <w:t xml:space="preserve"> </w:t>
      </w:r>
      <w:r w:rsidRPr="00494F7D">
        <w:rPr>
          <w:sz w:val="24"/>
          <w:szCs w:val="24"/>
        </w:rPr>
        <w:t>внеурочной</w:t>
      </w:r>
      <w:r w:rsidRPr="00494F7D">
        <w:rPr>
          <w:spacing w:val="-2"/>
          <w:sz w:val="24"/>
          <w:szCs w:val="24"/>
        </w:rPr>
        <w:t xml:space="preserve"> </w:t>
      </w:r>
      <w:r w:rsidRPr="00494F7D">
        <w:rPr>
          <w:sz w:val="24"/>
          <w:szCs w:val="24"/>
        </w:rPr>
        <w:t>деятельности</w:t>
      </w:r>
      <w:r w:rsidRPr="00494F7D">
        <w:rPr>
          <w:spacing w:val="-4"/>
          <w:sz w:val="24"/>
          <w:szCs w:val="24"/>
        </w:rPr>
        <w:t xml:space="preserve"> </w:t>
      </w:r>
      <w:r w:rsidRPr="00494F7D">
        <w:rPr>
          <w:sz w:val="24"/>
          <w:szCs w:val="24"/>
        </w:rPr>
        <w:t>при</w:t>
      </w:r>
      <w:r w:rsidR="00494F7D">
        <w:rPr>
          <w:sz w:val="24"/>
          <w:szCs w:val="24"/>
        </w:rPr>
        <w:t xml:space="preserve"> </w:t>
      </w:r>
      <w:r w:rsidRPr="00494F7D">
        <w:rPr>
          <w:sz w:val="24"/>
          <w:szCs w:val="24"/>
        </w:rPr>
        <w:t>учете</w:t>
      </w:r>
      <w:r w:rsidRPr="00494F7D">
        <w:rPr>
          <w:spacing w:val="-2"/>
          <w:sz w:val="24"/>
          <w:szCs w:val="24"/>
        </w:rPr>
        <w:t xml:space="preserve"> </w:t>
      </w:r>
      <w:r w:rsidRPr="00494F7D">
        <w:rPr>
          <w:sz w:val="24"/>
          <w:szCs w:val="24"/>
        </w:rPr>
        <w:t>установленного</w:t>
      </w:r>
      <w:r w:rsidRPr="00494F7D">
        <w:rPr>
          <w:spacing w:val="-2"/>
          <w:sz w:val="24"/>
          <w:szCs w:val="24"/>
        </w:rPr>
        <w:t xml:space="preserve"> </w:t>
      </w:r>
      <w:r w:rsidRPr="00494F7D">
        <w:rPr>
          <w:sz w:val="24"/>
          <w:szCs w:val="24"/>
        </w:rPr>
        <w:t>ФГОС</w:t>
      </w:r>
      <w:r w:rsidRPr="00494F7D">
        <w:rPr>
          <w:spacing w:val="-3"/>
          <w:sz w:val="24"/>
          <w:szCs w:val="24"/>
        </w:rPr>
        <w:t xml:space="preserve"> </w:t>
      </w:r>
      <w:r w:rsidRPr="00494F7D">
        <w:rPr>
          <w:sz w:val="24"/>
          <w:szCs w:val="24"/>
        </w:rPr>
        <w:t>НОО</w:t>
      </w:r>
      <w:r w:rsidRPr="00494F7D">
        <w:rPr>
          <w:spacing w:val="-3"/>
          <w:sz w:val="24"/>
          <w:szCs w:val="24"/>
        </w:rPr>
        <w:t xml:space="preserve"> </w:t>
      </w:r>
      <w:r w:rsidRPr="00494F7D">
        <w:rPr>
          <w:sz w:val="24"/>
          <w:szCs w:val="24"/>
        </w:rPr>
        <w:t>соотношения</w:t>
      </w:r>
      <w:r w:rsidRPr="00494F7D">
        <w:rPr>
          <w:spacing w:val="-6"/>
          <w:sz w:val="24"/>
          <w:szCs w:val="24"/>
        </w:rPr>
        <w:t xml:space="preserve"> </w:t>
      </w:r>
      <w:r w:rsidRPr="00494F7D">
        <w:rPr>
          <w:sz w:val="24"/>
          <w:szCs w:val="24"/>
        </w:rPr>
        <w:t>обязательной</w:t>
      </w:r>
      <w:r w:rsidRPr="00494F7D">
        <w:rPr>
          <w:spacing w:val="-3"/>
          <w:sz w:val="24"/>
          <w:szCs w:val="24"/>
        </w:rPr>
        <w:t xml:space="preserve"> </w:t>
      </w:r>
      <w:r w:rsidRPr="00494F7D">
        <w:rPr>
          <w:sz w:val="24"/>
          <w:szCs w:val="24"/>
        </w:rPr>
        <w:t>части</w:t>
      </w:r>
      <w:r w:rsidR="00494F7D">
        <w:rPr>
          <w:sz w:val="24"/>
          <w:szCs w:val="24"/>
        </w:rPr>
        <w:t xml:space="preserve"> </w:t>
      </w:r>
      <w:r w:rsidRPr="00494F7D">
        <w:rPr>
          <w:sz w:val="24"/>
          <w:szCs w:val="24"/>
        </w:rPr>
        <w:t>программы</w:t>
      </w:r>
      <w:r w:rsidRPr="00494F7D">
        <w:rPr>
          <w:spacing w:val="-4"/>
          <w:sz w:val="24"/>
          <w:szCs w:val="24"/>
        </w:rPr>
        <w:t xml:space="preserve"> </w:t>
      </w:r>
      <w:r w:rsidRPr="00494F7D">
        <w:rPr>
          <w:sz w:val="24"/>
          <w:szCs w:val="24"/>
        </w:rPr>
        <w:t>и</w:t>
      </w:r>
      <w:r w:rsidRPr="00494F7D">
        <w:rPr>
          <w:spacing w:val="-3"/>
          <w:sz w:val="24"/>
          <w:szCs w:val="24"/>
        </w:rPr>
        <w:t xml:space="preserve"> </w:t>
      </w:r>
      <w:r w:rsidRPr="00494F7D">
        <w:rPr>
          <w:sz w:val="24"/>
          <w:szCs w:val="24"/>
        </w:rPr>
        <w:t>части,</w:t>
      </w:r>
      <w:r w:rsidRPr="00494F7D">
        <w:rPr>
          <w:spacing w:val="-8"/>
          <w:sz w:val="24"/>
          <w:szCs w:val="24"/>
        </w:rPr>
        <w:t xml:space="preserve"> </w:t>
      </w:r>
      <w:r w:rsidRPr="00494F7D">
        <w:rPr>
          <w:sz w:val="24"/>
          <w:szCs w:val="24"/>
        </w:rPr>
        <w:t>формируемой</w:t>
      </w:r>
      <w:r w:rsidRPr="00494F7D">
        <w:rPr>
          <w:spacing w:val="-3"/>
          <w:sz w:val="24"/>
          <w:szCs w:val="24"/>
        </w:rPr>
        <w:t xml:space="preserve"> </w:t>
      </w:r>
      <w:r w:rsidRPr="00494F7D">
        <w:rPr>
          <w:sz w:val="24"/>
          <w:szCs w:val="24"/>
        </w:rPr>
        <w:t>участниками</w:t>
      </w:r>
      <w:r w:rsidRPr="00494F7D">
        <w:rPr>
          <w:spacing w:val="-6"/>
          <w:sz w:val="24"/>
          <w:szCs w:val="24"/>
        </w:rPr>
        <w:t xml:space="preserve"> </w:t>
      </w:r>
      <w:r w:rsidRPr="00494F7D">
        <w:rPr>
          <w:sz w:val="24"/>
          <w:szCs w:val="24"/>
        </w:rPr>
        <w:t>образовательного</w:t>
      </w:r>
      <w:r w:rsidRPr="00494F7D">
        <w:rPr>
          <w:spacing w:val="-3"/>
          <w:sz w:val="24"/>
          <w:szCs w:val="24"/>
        </w:rPr>
        <w:t xml:space="preserve"> </w:t>
      </w:r>
      <w:r w:rsidRPr="00494F7D">
        <w:rPr>
          <w:sz w:val="24"/>
          <w:szCs w:val="24"/>
        </w:rPr>
        <w:t>процесса.</w:t>
      </w:r>
    </w:p>
    <w:p w:rsidR="00173B47" w:rsidRPr="00494F7D" w:rsidRDefault="00F47226" w:rsidP="00AA1D20">
      <w:pPr>
        <w:pStyle w:val="1"/>
        <w:numPr>
          <w:ilvl w:val="1"/>
          <w:numId w:val="21"/>
        </w:numPr>
        <w:tabs>
          <w:tab w:val="left" w:pos="1134"/>
        </w:tabs>
        <w:spacing w:before="4"/>
        <w:ind w:left="2170" w:hanging="1603"/>
        <w:rPr>
          <w:sz w:val="24"/>
          <w:szCs w:val="24"/>
        </w:rPr>
      </w:pPr>
      <w:r w:rsidRPr="00494F7D">
        <w:rPr>
          <w:sz w:val="24"/>
          <w:szCs w:val="24"/>
        </w:rPr>
        <w:t>Целями</w:t>
      </w:r>
      <w:r w:rsidRPr="00494F7D">
        <w:rPr>
          <w:spacing w:val="-2"/>
          <w:sz w:val="24"/>
          <w:szCs w:val="24"/>
        </w:rPr>
        <w:t xml:space="preserve"> </w:t>
      </w:r>
      <w:r w:rsidRPr="00494F7D">
        <w:rPr>
          <w:sz w:val="24"/>
          <w:szCs w:val="24"/>
        </w:rPr>
        <w:t>реализации</w:t>
      </w:r>
      <w:r w:rsidRPr="00494F7D">
        <w:rPr>
          <w:spacing w:val="-3"/>
          <w:sz w:val="24"/>
          <w:szCs w:val="24"/>
        </w:rPr>
        <w:t xml:space="preserve"> </w:t>
      </w:r>
      <w:r w:rsidRPr="00494F7D">
        <w:rPr>
          <w:sz w:val="24"/>
          <w:szCs w:val="24"/>
        </w:rPr>
        <w:t>ООП</w:t>
      </w:r>
      <w:r w:rsidRPr="00494F7D">
        <w:rPr>
          <w:spacing w:val="-2"/>
          <w:sz w:val="24"/>
          <w:szCs w:val="24"/>
        </w:rPr>
        <w:t xml:space="preserve"> </w:t>
      </w:r>
      <w:r w:rsidRPr="00494F7D">
        <w:rPr>
          <w:sz w:val="24"/>
          <w:szCs w:val="24"/>
        </w:rPr>
        <w:t>НОО</w:t>
      </w:r>
      <w:r w:rsidRPr="00494F7D">
        <w:rPr>
          <w:spacing w:val="-2"/>
          <w:sz w:val="24"/>
          <w:szCs w:val="24"/>
        </w:rPr>
        <w:t xml:space="preserve"> </w:t>
      </w:r>
      <w:r w:rsidRPr="00494F7D">
        <w:rPr>
          <w:sz w:val="24"/>
          <w:szCs w:val="24"/>
        </w:rPr>
        <w:t>являются:</w:t>
      </w:r>
    </w:p>
    <w:p w:rsidR="00173B47" w:rsidRPr="00494F7D" w:rsidRDefault="00F47226" w:rsidP="00AA1D20">
      <w:pPr>
        <w:pStyle w:val="a4"/>
        <w:numPr>
          <w:ilvl w:val="0"/>
          <w:numId w:val="19"/>
        </w:numPr>
        <w:tabs>
          <w:tab w:val="left" w:pos="1833"/>
        </w:tabs>
        <w:ind w:left="567" w:right="464" w:firstLine="0"/>
        <w:rPr>
          <w:sz w:val="24"/>
          <w:szCs w:val="24"/>
        </w:rPr>
      </w:pPr>
      <w:r w:rsidRPr="00494F7D">
        <w:rPr>
          <w:sz w:val="24"/>
          <w:szCs w:val="24"/>
        </w:rPr>
        <w:t>обеспечение</w:t>
      </w:r>
      <w:r w:rsidRPr="00494F7D">
        <w:rPr>
          <w:spacing w:val="1"/>
          <w:sz w:val="24"/>
          <w:szCs w:val="24"/>
        </w:rPr>
        <w:t xml:space="preserve"> </w:t>
      </w:r>
      <w:r w:rsidRPr="00494F7D">
        <w:rPr>
          <w:sz w:val="24"/>
          <w:szCs w:val="24"/>
        </w:rPr>
        <w:t>реализации</w:t>
      </w:r>
      <w:r w:rsidRPr="00494F7D">
        <w:rPr>
          <w:spacing w:val="1"/>
          <w:sz w:val="24"/>
          <w:szCs w:val="24"/>
        </w:rPr>
        <w:t xml:space="preserve"> </w:t>
      </w:r>
      <w:r w:rsidRPr="00494F7D">
        <w:rPr>
          <w:sz w:val="24"/>
          <w:szCs w:val="24"/>
        </w:rPr>
        <w:t>конституционного</w:t>
      </w:r>
      <w:r w:rsidRPr="00494F7D">
        <w:rPr>
          <w:spacing w:val="1"/>
          <w:sz w:val="24"/>
          <w:szCs w:val="24"/>
        </w:rPr>
        <w:t xml:space="preserve"> </w:t>
      </w:r>
      <w:r w:rsidRPr="00494F7D">
        <w:rPr>
          <w:sz w:val="24"/>
          <w:szCs w:val="24"/>
        </w:rPr>
        <w:t>права</w:t>
      </w:r>
      <w:r w:rsidRPr="00494F7D">
        <w:rPr>
          <w:spacing w:val="1"/>
          <w:sz w:val="24"/>
          <w:szCs w:val="24"/>
        </w:rPr>
        <w:t xml:space="preserve"> </w:t>
      </w:r>
      <w:r w:rsidRPr="00494F7D">
        <w:rPr>
          <w:sz w:val="24"/>
          <w:szCs w:val="24"/>
        </w:rPr>
        <w:t>каждого</w:t>
      </w:r>
      <w:r w:rsidRPr="00494F7D">
        <w:rPr>
          <w:spacing w:val="1"/>
          <w:sz w:val="24"/>
          <w:szCs w:val="24"/>
        </w:rPr>
        <w:t xml:space="preserve"> </w:t>
      </w:r>
      <w:r w:rsidRPr="00494F7D">
        <w:rPr>
          <w:sz w:val="24"/>
          <w:szCs w:val="24"/>
        </w:rPr>
        <w:t>гражданина</w:t>
      </w:r>
      <w:r w:rsidRPr="00494F7D">
        <w:rPr>
          <w:spacing w:val="1"/>
          <w:sz w:val="24"/>
          <w:szCs w:val="24"/>
        </w:rPr>
        <w:t xml:space="preserve"> </w:t>
      </w:r>
      <w:r w:rsidRPr="00494F7D">
        <w:rPr>
          <w:sz w:val="24"/>
          <w:szCs w:val="24"/>
        </w:rPr>
        <w:t>Российской</w:t>
      </w:r>
      <w:r w:rsidRPr="00494F7D">
        <w:rPr>
          <w:spacing w:val="1"/>
          <w:sz w:val="24"/>
          <w:szCs w:val="24"/>
        </w:rPr>
        <w:t xml:space="preserve"> </w:t>
      </w:r>
      <w:r w:rsidRPr="00494F7D">
        <w:rPr>
          <w:sz w:val="24"/>
          <w:szCs w:val="24"/>
        </w:rPr>
        <w:t>Федерации</w:t>
      </w:r>
      <w:r w:rsidRPr="00494F7D">
        <w:rPr>
          <w:spacing w:val="1"/>
          <w:sz w:val="24"/>
          <w:szCs w:val="24"/>
        </w:rPr>
        <w:t xml:space="preserve"> </w:t>
      </w:r>
      <w:r w:rsidRPr="00494F7D">
        <w:rPr>
          <w:sz w:val="24"/>
          <w:szCs w:val="24"/>
        </w:rPr>
        <w:t>на</w:t>
      </w:r>
      <w:r w:rsidRPr="00494F7D">
        <w:rPr>
          <w:spacing w:val="1"/>
          <w:sz w:val="24"/>
          <w:szCs w:val="24"/>
        </w:rPr>
        <w:t xml:space="preserve"> </w:t>
      </w:r>
      <w:r w:rsidRPr="00494F7D">
        <w:rPr>
          <w:sz w:val="24"/>
          <w:szCs w:val="24"/>
        </w:rPr>
        <w:t>получение</w:t>
      </w:r>
      <w:r w:rsidRPr="00494F7D">
        <w:rPr>
          <w:spacing w:val="1"/>
          <w:sz w:val="24"/>
          <w:szCs w:val="24"/>
        </w:rPr>
        <w:t xml:space="preserve"> </w:t>
      </w:r>
      <w:r w:rsidRPr="00494F7D">
        <w:rPr>
          <w:sz w:val="24"/>
          <w:szCs w:val="24"/>
        </w:rPr>
        <w:t>качественного</w:t>
      </w:r>
      <w:r w:rsidRPr="00494F7D">
        <w:rPr>
          <w:spacing w:val="1"/>
          <w:sz w:val="24"/>
          <w:szCs w:val="24"/>
        </w:rPr>
        <w:t xml:space="preserve"> </w:t>
      </w:r>
      <w:r w:rsidRPr="00494F7D">
        <w:rPr>
          <w:sz w:val="24"/>
          <w:szCs w:val="24"/>
        </w:rPr>
        <w:t>образования,</w:t>
      </w:r>
      <w:r w:rsidRPr="00494F7D">
        <w:rPr>
          <w:spacing w:val="1"/>
          <w:sz w:val="24"/>
          <w:szCs w:val="24"/>
        </w:rPr>
        <w:t xml:space="preserve"> </w:t>
      </w:r>
      <w:r w:rsidRPr="00494F7D">
        <w:rPr>
          <w:sz w:val="24"/>
          <w:szCs w:val="24"/>
        </w:rPr>
        <w:t>включающего</w:t>
      </w:r>
      <w:r w:rsidRPr="00494F7D">
        <w:rPr>
          <w:spacing w:val="-4"/>
          <w:sz w:val="24"/>
          <w:szCs w:val="24"/>
        </w:rPr>
        <w:t xml:space="preserve"> </w:t>
      </w:r>
      <w:r w:rsidRPr="00494F7D">
        <w:rPr>
          <w:sz w:val="24"/>
          <w:szCs w:val="24"/>
        </w:rPr>
        <w:t>обучение,</w:t>
      </w:r>
      <w:r w:rsidRPr="00494F7D">
        <w:rPr>
          <w:spacing w:val="-5"/>
          <w:sz w:val="24"/>
          <w:szCs w:val="24"/>
        </w:rPr>
        <w:t xml:space="preserve"> </w:t>
      </w:r>
      <w:r w:rsidRPr="00494F7D">
        <w:rPr>
          <w:sz w:val="24"/>
          <w:szCs w:val="24"/>
        </w:rPr>
        <w:t>развитие</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воспитание</w:t>
      </w:r>
      <w:r w:rsidRPr="00494F7D">
        <w:rPr>
          <w:spacing w:val="-1"/>
          <w:sz w:val="24"/>
          <w:szCs w:val="24"/>
        </w:rPr>
        <w:t xml:space="preserve"> </w:t>
      </w:r>
      <w:r w:rsidRPr="00494F7D">
        <w:rPr>
          <w:sz w:val="24"/>
          <w:szCs w:val="24"/>
        </w:rPr>
        <w:t>каждого</w:t>
      </w:r>
      <w:r w:rsidRPr="00494F7D">
        <w:rPr>
          <w:spacing w:val="-1"/>
          <w:sz w:val="24"/>
          <w:szCs w:val="24"/>
        </w:rPr>
        <w:t xml:space="preserve"> </w:t>
      </w:r>
      <w:r w:rsidRPr="00494F7D">
        <w:rPr>
          <w:sz w:val="24"/>
          <w:szCs w:val="24"/>
        </w:rPr>
        <w:t>обучающегося;</w:t>
      </w:r>
    </w:p>
    <w:p w:rsidR="00173B47" w:rsidRPr="00494F7D" w:rsidRDefault="00F47226" w:rsidP="00AA1D20">
      <w:pPr>
        <w:pStyle w:val="a4"/>
        <w:numPr>
          <w:ilvl w:val="0"/>
          <w:numId w:val="19"/>
        </w:numPr>
        <w:tabs>
          <w:tab w:val="left" w:pos="1723"/>
        </w:tabs>
        <w:ind w:left="567" w:right="466" w:firstLine="0"/>
        <w:rPr>
          <w:sz w:val="24"/>
          <w:szCs w:val="24"/>
        </w:rPr>
      </w:pPr>
      <w:r w:rsidRPr="00494F7D">
        <w:rPr>
          <w:sz w:val="24"/>
          <w:szCs w:val="24"/>
        </w:rPr>
        <w:t>развитие единого образовательного пространства Российской Федерации на</w:t>
      </w:r>
      <w:r w:rsidRPr="00494F7D">
        <w:rPr>
          <w:spacing w:val="1"/>
          <w:sz w:val="24"/>
          <w:szCs w:val="24"/>
        </w:rPr>
        <w:t xml:space="preserve"> </w:t>
      </w:r>
      <w:r w:rsidRPr="00494F7D">
        <w:rPr>
          <w:sz w:val="24"/>
          <w:szCs w:val="24"/>
        </w:rPr>
        <w:t>основе общих принципов формирования содержания обучения и воспитания,</w:t>
      </w:r>
      <w:r w:rsidRPr="00494F7D">
        <w:rPr>
          <w:spacing w:val="1"/>
          <w:sz w:val="24"/>
          <w:szCs w:val="24"/>
        </w:rPr>
        <w:t xml:space="preserve"> </w:t>
      </w:r>
      <w:r w:rsidRPr="00494F7D">
        <w:rPr>
          <w:sz w:val="24"/>
          <w:szCs w:val="24"/>
        </w:rPr>
        <w:t>организации</w:t>
      </w:r>
      <w:r w:rsidRPr="00494F7D">
        <w:rPr>
          <w:spacing w:val="-1"/>
          <w:sz w:val="24"/>
          <w:szCs w:val="24"/>
        </w:rPr>
        <w:t xml:space="preserve"> </w:t>
      </w:r>
      <w:r w:rsidRPr="00494F7D">
        <w:rPr>
          <w:sz w:val="24"/>
          <w:szCs w:val="24"/>
        </w:rPr>
        <w:t>образовательного</w:t>
      </w:r>
      <w:r w:rsidRPr="00494F7D">
        <w:rPr>
          <w:spacing w:val="1"/>
          <w:sz w:val="24"/>
          <w:szCs w:val="24"/>
        </w:rPr>
        <w:t xml:space="preserve"> </w:t>
      </w:r>
      <w:r w:rsidRPr="00494F7D">
        <w:rPr>
          <w:sz w:val="24"/>
          <w:szCs w:val="24"/>
        </w:rPr>
        <w:t>процесса;</w:t>
      </w:r>
    </w:p>
    <w:p w:rsidR="00173B47" w:rsidRPr="00494F7D" w:rsidRDefault="00F47226" w:rsidP="00AA1D20">
      <w:pPr>
        <w:pStyle w:val="a4"/>
        <w:numPr>
          <w:ilvl w:val="0"/>
          <w:numId w:val="19"/>
        </w:numPr>
        <w:tabs>
          <w:tab w:val="left" w:pos="1807"/>
        </w:tabs>
        <w:ind w:left="567" w:right="462" w:firstLine="0"/>
        <w:rPr>
          <w:sz w:val="24"/>
          <w:szCs w:val="24"/>
        </w:rPr>
      </w:pPr>
      <w:r w:rsidRPr="00494F7D">
        <w:rPr>
          <w:sz w:val="24"/>
          <w:szCs w:val="24"/>
        </w:rPr>
        <w:t>организация</w:t>
      </w:r>
      <w:r w:rsidRPr="00494F7D">
        <w:rPr>
          <w:spacing w:val="1"/>
          <w:sz w:val="24"/>
          <w:szCs w:val="24"/>
        </w:rPr>
        <w:t xml:space="preserve"> </w:t>
      </w:r>
      <w:r w:rsidRPr="00494F7D">
        <w:rPr>
          <w:sz w:val="24"/>
          <w:szCs w:val="24"/>
        </w:rPr>
        <w:t>образовательного</w:t>
      </w:r>
      <w:r w:rsidRPr="00494F7D">
        <w:rPr>
          <w:spacing w:val="1"/>
          <w:sz w:val="24"/>
          <w:szCs w:val="24"/>
        </w:rPr>
        <w:t xml:space="preserve"> </w:t>
      </w:r>
      <w:r w:rsidRPr="00494F7D">
        <w:rPr>
          <w:sz w:val="24"/>
          <w:szCs w:val="24"/>
        </w:rPr>
        <w:t>процесса</w:t>
      </w:r>
      <w:r w:rsidRPr="00494F7D">
        <w:rPr>
          <w:spacing w:val="1"/>
          <w:sz w:val="24"/>
          <w:szCs w:val="24"/>
        </w:rPr>
        <w:t xml:space="preserve"> </w:t>
      </w:r>
      <w:r w:rsidRPr="00494F7D">
        <w:rPr>
          <w:sz w:val="24"/>
          <w:szCs w:val="24"/>
        </w:rPr>
        <w:t>с</w:t>
      </w:r>
      <w:r w:rsidRPr="00494F7D">
        <w:rPr>
          <w:spacing w:val="1"/>
          <w:sz w:val="24"/>
          <w:szCs w:val="24"/>
        </w:rPr>
        <w:t xml:space="preserve"> </w:t>
      </w:r>
      <w:r w:rsidRPr="00494F7D">
        <w:rPr>
          <w:sz w:val="24"/>
          <w:szCs w:val="24"/>
        </w:rPr>
        <w:t>учётом</w:t>
      </w:r>
      <w:r w:rsidRPr="00494F7D">
        <w:rPr>
          <w:spacing w:val="1"/>
          <w:sz w:val="24"/>
          <w:szCs w:val="24"/>
        </w:rPr>
        <w:t xml:space="preserve"> </w:t>
      </w:r>
      <w:r w:rsidRPr="00494F7D">
        <w:rPr>
          <w:sz w:val="24"/>
          <w:szCs w:val="24"/>
        </w:rPr>
        <w:t>целей,</w:t>
      </w:r>
      <w:r w:rsidRPr="00494F7D">
        <w:rPr>
          <w:spacing w:val="1"/>
          <w:sz w:val="24"/>
          <w:szCs w:val="24"/>
        </w:rPr>
        <w:t xml:space="preserve"> </w:t>
      </w:r>
      <w:r w:rsidRPr="00494F7D">
        <w:rPr>
          <w:sz w:val="24"/>
          <w:szCs w:val="24"/>
        </w:rPr>
        <w:t>содержания</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планируемых</w:t>
      </w:r>
      <w:r w:rsidRPr="00494F7D">
        <w:rPr>
          <w:spacing w:val="1"/>
          <w:sz w:val="24"/>
          <w:szCs w:val="24"/>
        </w:rPr>
        <w:t xml:space="preserve"> </w:t>
      </w:r>
      <w:r w:rsidRPr="00494F7D">
        <w:rPr>
          <w:sz w:val="24"/>
          <w:szCs w:val="24"/>
        </w:rPr>
        <w:t>результатов</w:t>
      </w:r>
      <w:r w:rsidRPr="00494F7D">
        <w:rPr>
          <w:spacing w:val="1"/>
          <w:sz w:val="24"/>
          <w:szCs w:val="24"/>
        </w:rPr>
        <w:t xml:space="preserve"> </w:t>
      </w:r>
      <w:r w:rsidRPr="00494F7D">
        <w:rPr>
          <w:sz w:val="24"/>
          <w:szCs w:val="24"/>
        </w:rPr>
        <w:t>начального</w:t>
      </w:r>
      <w:r w:rsidRPr="00494F7D">
        <w:rPr>
          <w:spacing w:val="1"/>
          <w:sz w:val="24"/>
          <w:szCs w:val="24"/>
        </w:rPr>
        <w:t xml:space="preserve"> </w:t>
      </w:r>
      <w:r w:rsidRPr="00494F7D">
        <w:rPr>
          <w:sz w:val="24"/>
          <w:szCs w:val="24"/>
        </w:rPr>
        <w:t>общего</w:t>
      </w:r>
      <w:r w:rsidRPr="00494F7D">
        <w:rPr>
          <w:spacing w:val="1"/>
          <w:sz w:val="24"/>
          <w:szCs w:val="24"/>
        </w:rPr>
        <w:t xml:space="preserve"> </w:t>
      </w:r>
      <w:r w:rsidRPr="00494F7D">
        <w:rPr>
          <w:sz w:val="24"/>
          <w:szCs w:val="24"/>
        </w:rPr>
        <w:t>образования,</w:t>
      </w:r>
      <w:r w:rsidRPr="00494F7D">
        <w:rPr>
          <w:spacing w:val="1"/>
          <w:sz w:val="24"/>
          <w:szCs w:val="24"/>
        </w:rPr>
        <w:t xml:space="preserve"> </w:t>
      </w:r>
      <w:r w:rsidRPr="00494F7D">
        <w:rPr>
          <w:sz w:val="24"/>
          <w:szCs w:val="24"/>
        </w:rPr>
        <w:t>отражённых</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ФГОС</w:t>
      </w:r>
      <w:r w:rsidRPr="00494F7D">
        <w:rPr>
          <w:spacing w:val="-1"/>
          <w:sz w:val="24"/>
          <w:szCs w:val="24"/>
        </w:rPr>
        <w:t xml:space="preserve"> </w:t>
      </w:r>
      <w:r w:rsidRPr="00494F7D">
        <w:rPr>
          <w:sz w:val="24"/>
          <w:szCs w:val="24"/>
        </w:rPr>
        <w:t>НОО;</w:t>
      </w:r>
    </w:p>
    <w:p w:rsidR="00173B47" w:rsidRPr="00494F7D" w:rsidRDefault="00F47226" w:rsidP="00AA1D20">
      <w:pPr>
        <w:pStyle w:val="a4"/>
        <w:numPr>
          <w:ilvl w:val="0"/>
          <w:numId w:val="19"/>
        </w:numPr>
        <w:tabs>
          <w:tab w:val="left" w:pos="1718"/>
        </w:tabs>
        <w:ind w:left="567" w:right="466" w:firstLine="0"/>
        <w:rPr>
          <w:sz w:val="24"/>
          <w:szCs w:val="24"/>
        </w:rPr>
      </w:pPr>
      <w:r w:rsidRPr="00494F7D">
        <w:rPr>
          <w:sz w:val="24"/>
          <w:szCs w:val="24"/>
        </w:rPr>
        <w:t>создание условий для свободного развития каждого обучающегося с учётом</w:t>
      </w:r>
      <w:r w:rsidRPr="00494F7D">
        <w:rPr>
          <w:spacing w:val="1"/>
          <w:sz w:val="24"/>
          <w:szCs w:val="24"/>
        </w:rPr>
        <w:t xml:space="preserve"> </w:t>
      </w:r>
      <w:r w:rsidRPr="00494F7D">
        <w:rPr>
          <w:sz w:val="24"/>
          <w:szCs w:val="24"/>
        </w:rPr>
        <w:t>его потребностей,</w:t>
      </w:r>
      <w:r w:rsidRPr="00494F7D">
        <w:rPr>
          <w:spacing w:val="-2"/>
          <w:sz w:val="24"/>
          <w:szCs w:val="24"/>
        </w:rPr>
        <w:t xml:space="preserve"> </w:t>
      </w:r>
      <w:r w:rsidRPr="00494F7D">
        <w:rPr>
          <w:sz w:val="24"/>
          <w:szCs w:val="24"/>
        </w:rPr>
        <w:t>возможностей и</w:t>
      </w:r>
      <w:r w:rsidRPr="00494F7D">
        <w:rPr>
          <w:spacing w:val="-1"/>
          <w:sz w:val="24"/>
          <w:szCs w:val="24"/>
        </w:rPr>
        <w:t xml:space="preserve"> </w:t>
      </w:r>
      <w:r w:rsidRPr="00494F7D">
        <w:rPr>
          <w:sz w:val="24"/>
          <w:szCs w:val="24"/>
        </w:rPr>
        <w:t>стремления к</w:t>
      </w:r>
      <w:r w:rsidRPr="00494F7D">
        <w:rPr>
          <w:spacing w:val="-1"/>
          <w:sz w:val="24"/>
          <w:szCs w:val="24"/>
        </w:rPr>
        <w:t xml:space="preserve"> </w:t>
      </w:r>
      <w:r w:rsidRPr="00494F7D">
        <w:rPr>
          <w:sz w:val="24"/>
          <w:szCs w:val="24"/>
        </w:rPr>
        <w:t>самореализации;</w:t>
      </w:r>
    </w:p>
    <w:p w:rsidR="00173B47" w:rsidRPr="00494F7D" w:rsidRDefault="00F47226" w:rsidP="00AA1D20">
      <w:pPr>
        <w:pStyle w:val="a4"/>
        <w:numPr>
          <w:ilvl w:val="0"/>
          <w:numId w:val="19"/>
        </w:numPr>
        <w:tabs>
          <w:tab w:val="left" w:pos="1883"/>
        </w:tabs>
        <w:ind w:left="567" w:right="463" w:firstLine="0"/>
        <w:rPr>
          <w:sz w:val="24"/>
          <w:szCs w:val="24"/>
        </w:rPr>
      </w:pPr>
      <w:r w:rsidRPr="00494F7D">
        <w:rPr>
          <w:sz w:val="24"/>
          <w:szCs w:val="24"/>
        </w:rPr>
        <w:lastRenderedPageBreak/>
        <w:t>организация</w:t>
      </w:r>
      <w:r w:rsidRPr="00494F7D">
        <w:rPr>
          <w:spacing w:val="1"/>
          <w:sz w:val="24"/>
          <w:szCs w:val="24"/>
        </w:rPr>
        <w:t xml:space="preserve"> </w:t>
      </w:r>
      <w:r w:rsidRPr="00494F7D">
        <w:rPr>
          <w:sz w:val="24"/>
          <w:szCs w:val="24"/>
        </w:rPr>
        <w:t>деятельности</w:t>
      </w:r>
      <w:r w:rsidRPr="00494F7D">
        <w:rPr>
          <w:spacing w:val="1"/>
          <w:sz w:val="24"/>
          <w:szCs w:val="24"/>
        </w:rPr>
        <w:t xml:space="preserve"> </w:t>
      </w:r>
      <w:r w:rsidRPr="00494F7D">
        <w:rPr>
          <w:sz w:val="24"/>
          <w:szCs w:val="24"/>
        </w:rPr>
        <w:t>педагогического</w:t>
      </w:r>
      <w:r w:rsidRPr="00494F7D">
        <w:rPr>
          <w:spacing w:val="1"/>
          <w:sz w:val="24"/>
          <w:szCs w:val="24"/>
        </w:rPr>
        <w:t xml:space="preserve"> </w:t>
      </w:r>
      <w:r w:rsidRPr="00494F7D">
        <w:rPr>
          <w:sz w:val="24"/>
          <w:szCs w:val="24"/>
        </w:rPr>
        <w:t>коллектива</w:t>
      </w:r>
      <w:r w:rsidRPr="00494F7D">
        <w:rPr>
          <w:spacing w:val="1"/>
          <w:sz w:val="24"/>
          <w:szCs w:val="24"/>
        </w:rPr>
        <w:t xml:space="preserve"> </w:t>
      </w:r>
      <w:r w:rsidRPr="00494F7D">
        <w:rPr>
          <w:sz w:val="24"/>
          <w:szCs w:val="24"/>
        </w:rPr>
        <w:t>по</w:t>
      </w:r>
      <w:r w:rsidRPr="00494F7D">
        <w:rPr>
          <w:spacing w:val="1"/>
          <w:sz w:val="24"/>
          <w:szCs w:val="24"/>
        </w:rPr>
        <w:t xml:space="preserve"> </w:t>
      </w:r>
      <w:r w:rsidRPr="00494F7D">
        <w:rPr>
          <w:sz w:val="24"/>
          <w:szCs w:val="24"/>
        </w:rPr>
        <w:t>созданию</w:t>
      </w:r>
      <w:r w:rsidRPr="00494F7D">
        <w:rPr>
          <w:spacing w:val="1"/>
          <w:sz w:val="24"/>
          <w:szCs w:val="24"/>
        </w:rPr>
        <w:t xml:space="preserve"> </w:t>
      </w:r>
      <w:r w:rsidRPr="00494F7D">
        <w:rPr>
          <w:sz w:val="24"/>
          <w:szCs w:val="24"/>
        </w:rPr>
        <w:t>индивидуальных</w:t>
      </w:r>
      <w:r w:rsidRPr="00494F7D">
        <w:rPr>
          <w:spacing w:val="1"/>
          <w:sz w:val="24"/>
          <w:szCs w:val="24"/>
        </w:rPr>
        <w:t xml:space="preserve"> </w:t>
      </w:r>
      <w:r w:rsidRPr="00494F7D">
        <w:rPr>
          <w:sz w:val="24"/>
          <w:szCs w:val="24"/>
        </w:rPr>
        <w:t>программ</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учебных</w:t>
      </w:r>
      <w:r w:rsidRPr="00494F7D">
        <w:rPr>
          <w:spacing w:val="1"/>
          <w:sz w:val="24"/>
          <w:szCs w:val="24"/>
        </w:rPr>
        <w:t xml:space="preserve"> </w:t>
      </w:r>
      <w:r w:rsidRPr="00494F7D">
        <w:rPr>
          <w:sz w:val="24"/>
          <w:szCs w:val="24"/>
        </w:rPr>
        <w:t>планов</w:t>
      </w:r>
      <w:r w:rsidRPr="00494F7D">
        <w:rPr>
          <w:spacing w:val="1"/>
          <w:sz w:val="24"/>
          <w:szCs w:val="24"/>
        </w:rPr>
        <w:t xml:space="preserve"> </w:t>
      </w:r>
      <w:r w:rsidRPr="00494F7D">
        <w:rPr>
          <w:sz w:val="24"/>
          <w:szCs w:val="24"/>
        </w:rPr>
        <w:t>для</w:t>
      </w:r>
      <w:r w:rsidRPr="00494F7D">
        <w:rPr>
          <w:spacing w:val="1"/>
          <w:sz w:val="24"/>
          <w:szCs w:val="24"/>
        </w:rPr>
        <w:t xml:space="preserve"> </w:t>
      </w:r>
      <w:r w:rsidRPr="00494F7D">
        <w:rPr>
          <w:sz w:val="24"/>
          <w:szCs w:val="24"/>
        </w:rPr>
        <w:t>одарённых,</w:t>
      </w:r>
      <w:r w:rsidRPr="00494F7D">
        <w:rPr>
          <w:spacing w:val="1"/>
          <w:sz w:val="24"/>
          <w:szCs w:val="24"/>
        </w:rPr>
        <w:t xml:space="preserve"> </w:t>
      </w:r>
      <w:r w:rsidRPr="00494F7D">
        <w:rPr>
          <w:sz w:val="24"/>
          <w:szCs w:val="24"/>
        </w:rPr>
        <w:t>успешных</w:t>
      </w:r>
      <w:r w:rsidRPr="00494F7D">
        <w:rPr>
          <w:spacing w:val="1"/>
          <w:sz w:val="24"/>
          <w:szCs w:val="24"/>
        </w:rPr>
        <w:t xml:space="preserve"> </w:t>
      </w:r>
      <w:r w:rsidRPr="00494F7D">
        <w:rPr>
          <w:sz w:val="24"/>
          <w:szCs w:val="24"/>
        </w:rPr>
        <w:t>обучающихся и (или) для детей социальных групп, нуждающихся в особом</w:t>
      </w:r>
      <w:r w:rsidRPr="00494F7D">
        <w:rPr>
          <w:spacing w:val="1"/>
          <w:sz w:val="24"/>
          <w:szCs w:val="24"/>
        </w:rPr>
        <w:t xml:space="preserve"> </w:t>
      </w:r>
      <w:r w:rsidRPr="00494F7D">
        <w:rPr>
          <w:sz w:val="24"/>
          <w:szCs w:val="24"/>
        </w:rPr>
        <w:t>внимании</w:t>
      </w:r>
      <w:r w:rsidRPr="00494F7D">
        <w:rPr>
          <w:spacing w:val="-1"/>
          <w:sz w:val="24"/>
          <w:szCs w:val="24"/>
        </w:rPr>
        <w:t xml:space="preserve"> </w:t>
      </w:r>
      <w:r w:rsidRPr="00494F7D">
        <w:rPr>
          <w:sz w:val="24"/>
          <w:szCs w:val="24"/>
        </w:rPr>
        <w:t>и</w:t>
      </w:r>
      <w:r w:rsidRPr="00494F7D">
        <w:rPr>
          <w:spacing w:val="-3"/>
          <w:sz w:val="24"/>
          <w:szCs w:val="24"/>
        </w:rPr>
        <w:t xml:space="preserve"> </w:t>
      </w:r>
      <w:r w:rsidRPr="00494F7D">
        <w:rPr>
          <w:sz w:val="24"/>
          <w:szCs w:val="24"/>
        </w:rPr>
        <w:t>поддержке.</w:t>
      </w:r>
    </w:p>
    <w:p w:rsidR="00173B47" w:rsidRPr="00E04529" w:rsidRDefault="00F47226" w:rsidP="00AA1D20">
      <w:pPr>
        <w:pStyle w:val="a4"/>
        <w:numPr>
          <w:ilvl w:val="1"/>
          <w:numId w:val="21"/>
        </w:numPr>
        <w:tabs>
          <w:tab w:val="left" w:pos="2162"/>
        </w:tabs>
        <w:spacing w:line="242" w:lineRule="auto"/>
        <w:ind w:left="567" w:right="461" w:firstLine="0"/>
        <w:rPr>
          <w:b/>
          <w:sz w:val="24"/>
          <w:szCs w:val="24"/>
        </w:rPr>
      </w:pPr>
      <w:r w:rsidRPr="00E04529">
        <w:rPr>
          <w:b/>
          <w:sz w:val="24"/>
          <w:szCs w:val="24"/>
        </w:rPr>
        <w:t>Достижение</w:t>
      </w:r>
      <w:r w:rsidRPr="00E04529">
        <w:rPr>
          <w:b/>
          <w:spacing w:val="-16"/>
          <w:sz w:val="24"/>
          <w:szCs w:val="24"/>
        </w:rPr>
        <w:t xml:space="preserve"> </w:t>
      </w:r>
      <w:r w:rsidRPr="00E04529">
        <w:rPr>
          <w:b/>
          <w:sz w:val="24"/>
          <w:szCs w:val="24"/>
        </w:rPr>
        <w:t>поставленных</w:t>
      </w:r>
      <w:r w:rsidRPr="00E04529">
        <w:rPr>
          <w:b/>
          <w:spacing w:val="-13"/>
          <w:sz w:val="24"/>
          <w:szCs w:val="24"/>
        </w:rPr>
        <w:t xml:space="preserve"> </w:t>
      </w:r>
      <w:r w:rsidRPr="00E04529">
        <w:rPr>
          <w:b/>
          <w:sz w:val="24"/>
          <w:szCs w:val="24"/>
        </w:rPr>
        <w:t>целей</w:t>
      </w:r>
      <w:r w:rsidRPr="00E04529">
        <w:rPr>
          <w:b/>
          <w:spacing w:val="-15"/>
          <w:sz w:val="24"/>
          <w:szCs w:val="24"/>
        </w:rPr>
        <w:t xml:space="preserve"> </w:t>
      </w:r>
      <w:r w:rsidRPr="00E04529">
        <w:rPr>
          <w:b/>
          <w:sz w:val="24"/>
          <w:szCs w:val="24"/>
        </w:rPr>
        <w:t>реализации</w:t>
      </w:r>
      <w:r w:rsidRPr="00E04529">
        <w:rPr>
          <w:b/>
          <w:spacing w:val="-12"/>
          <w:sz w:val="24"/>
          <w:szCs w:val="24"/>
        </w:rPr>
        <w:t xml:space="preserve"> </w:t>
      </w:r>
      <w:r w:rsidRPr="00E04529">
        <w:rPr>
          <w:b/>
          <w:sz w:val="24"/>
          <w:szCs w:val="24"/>
        </w:rPr>
        <w:t>ООП</w:t>
      </w:r>
      <w:r w:rsidRPr="00E04529">
        <w:rPr>
          <w:b/>
          <w:spacing w:val="-15"/>
          <w:sz w:val="24"/>
          <w:szCs w:val="24"/>
        </w:rPr>
        <w:t xml:space="preserve"> </w:t>
      </w:r>
      <w:r w:rsidRPr="00E04529">
        <w:rPr>
          <w:b/>
          <w:sz w:val="24"/>
          <w:szCs w:val="24"/>
        </w:rPr>
        <w:t>НОО</w:t>
      </w:r>
      <w:r w:rsidRPr="00E04529">
        <w:rPr>
          <w:b/>
          <w:spacing w:val="-15"/>
          <w:sz w:val="24"/>
          <w:szCs w:val="24"/>
        </w:rPr>
        <w:t xml:space="preserve"> </w:t>
      </w:r>
      <w:r w:rsidRPr="00E04529">
        <w:rPr>
          <w:b/>
          <w:sz w:val="24"/>
          <w:szCs w:val="24"/>
        </w:rPr>
        <w:t>предусматривает</w:t>
      </w:r>
      <w:r w:rsidRPr="00E04529">
        <w:rPr>
          <w:b/>
          <w:spacing w:val="-67"/>
          <w:sz w:val="24"/>
          <w:szCs w:val="24"/>
        </w:rPr>
        <w:t xml:space="preserve"> </w:t>
      </w:r>
      <w:r w:rsidRPr="00E04529">
        <w:rPr>
          <w:b/>
          <w:sz w:val="24"/>
          <w:szCs w:val="24"/>
        </w:rPr>
        <w:t>решение</w:t>
      </w:r>
      <w:r w:rsidRPr="00E04529">
        <w:rPr>
          <w:b/>
          <w:spacing w:val="-1"/>
          <w:sz w:val="24"/>
          <w:szCs w:val="24"/>
        </w:rPr>
        <w:t xml:space="preserve"> </w:t>
      </w:r>
      <w:r w:rsidRPr="00E04529">
        <w:rPr>
          <w:b/>
          <w:sz w:val="24"/>
          <w:szCs w:val="24"/>
        </w:rPr>
        <w:t>следующих</w:t>
      </w:r>
      <w:r w:rsidRPr="00E04529">
        <w:rPr>
          <w:b/>
          <w:spacing w:val="1"/>
          <w:sz w:val="24"/>
          <w:szCs w:val="24"/>
        </w:rPr>
        <w:t xml:space="preserve"> </w:t>
      </w:r>
      <w:r w:rsidRPr="00E04529">
        <w:rPr>
          <w:b/>
          <w:sz w:val="24"/>
          <w:szCs w:val="24"/>
        </w:rPr>
        <w:t>основных</w:t>
      </w:r>
      <w:r w:rsidRPr="00E04529">
        <w:rPr>
          <w:b/>
          <w:spacing w:val="1"/>
          <w:sz w:val="24"/>
          <w:szCs w:val="24"/>
        </w:rPr>
        <w:t xml:space="preserve"> </w:t>
      </w:r>
      <w:r w:rsidRPr="00E04529">
        <w:rPr>
          <w:b/>
          <w:sz w:val="24"/>
          <w:szCs w:val="24"/>
        </w:rPr>
        <w:t>задач:</w:t>
      </w:r>
    </w:p>
    <w:p w:rsidR="00173B47" w:rsidRPr="00494F7D" w:rsidRDefault="00F47226" w:rsidP="00AA1D20">
      <w:pPr>
        <w:pStyle w:val="a4"/>
        <w:numPr>
          <w:ilvl w:val="0"/>
          <w:numId w:val="19"/>
        </w:numPr>
        <w:tabs>
          <w:tab w:val="left" w:pos="1852"/>
        </w:tabs>
        <w:ind w:left="567" w:right="458" w:firstLine="0"/>
        <w:rPr>
          <w:sz w:val="24"/>
          <w:szCs w:val="24"/>
        </w:rPr>
      </w:pPr>
      <w:r w:rsidRPr="00494F7D">
        <w:rPr>
          <w:sz w:val="24"/>
          <w:szCs w:val="24"/>
        </w:rPr>
        <w:t>формирование</w:t>
      </w:r>
      <w:r w:rsidRPr="00494F7D">
        <w:rPr>
          <w:spacing w:val="1"/>
          <w:sz w:val="24"/>
          <w:szCs w:val="24"/>
        </w:rPr>
        <w:t xml:space="preserve"> </w:t>
      </w:r>
      <w:r w:rsidRPr="00494F7D">
        <w:rPr>
          <w:sz w:val="24"/>
          <w:szCs w:val="24"/>
        </w:rPr>
        <w:t>общей</w:t>
      </w:r>
      <w:r w:rsidRPr="00494F7D">
        <w:rPr>
          <w:spacing w:val="1"/>
          <w:sz w:val="24"/>
          <w:szCs w:val="24"/>
        </w:rPr>
        <w:t xml:space="preserve"> </w:t>
      </w:r>
      <w:r w:rsidRPr="00494F7D">
        <w:rPr>
          <w:sz w:val="24"/>
          <w:szCs w:val="24"/>
        </w:rPr>
        <w:t>культуры,</w:t>
      </w:r>
      <w:r w:rsidRPr="00494F7D">
        <w:rPr>
          <w:spacing w:val="1"/>
          <w:sz w:val="24"/>
          <w:szCs w:val="24"/>
        </w:rPr>
        <w:t xml:space="preserve"> </w:t>
      </w:r>
      <w:r w:rsidRPr="00494F7D">
        <w:rPr>
          <w:sz w:val="24"/>
          <w:szCs w:val="24"/>
        </w:rPr>
        <w:t>гражданско-патриотическое,</w:t>
      </w:r>
      <w:r w:rsidRPr="00494F7D">
        <w:rPr>
          <w:spacing w:val="1"/>
          <w:sz w:val="24"/>
          <w:szCs w:val="24"/>
        </w:rPr>
        <w:t xml:space="preserve"> </w:t>
      </w:r>
      <w:r w:rsidRPr="00494F7D">
        <w:rPr>
          <w:sz w:val="24"/>
          <w:szCs w:val="24"/>
        </w:rPr>
        <w:t>духовно-</w:t>
      </w:r>
      <w:r w:rsidRPr="00494F7D">
        <w:rPr>
          <w:spacing w:val="-67"/>
          <w:sz w:val="24"/>
          <w:szCs w:val="24"/>
        </w:rPr>
        <w:t xml:space="preserve"> </w:t>
      </w:r>
      <w:r w:rsidRPr="00494F7D">
        <w:rPr>
          <w:spacing w:val="-1"/>
          <w:sz w:val="24"/>
          <w:szCs w:val="24"/>
        </w:rPr>
        <w:t>нравственное</w:t>
      </w:r>
      <w:r w:rsidRPr="00494F7D">
        <w:rPr>
          <w:spacing w:val="-15"/>
          <w:sz w:val="24"/>
          <w:szCs w:val="24"/>
        </w:rPr>
        <w:t xml:space="preserve"> </w:t>
      </w:r>
      <w:r w:rsidRPr="00494F7D">
        <w:rPr>
          <w:spacing w:val="-1"/>
          <w:sz w:val="24"/>
          <w:szCs w:val="24"/>
        </w:rPr>
        <w:t>воспитание,</w:t>
      </w:r>
      <w:r w:rsidRPr="00494F7D">
        <w:rPr>
          <w:spacing w:val="-15"/>
          <w:sz w:val="24"/>
          <w:szCs w:val="24"/>
        </w:rPr>
        <w:t xml:space="preserve"> </w:t>
      </w:r>
      <w:r w:rsidRPr="00494F7D">
        <w:rPr>
          <w:sz w:val="24"/>
          <w:szCs w:val="24"/>
        </w:rPr>
        <w:t>интеллектуальное</w:t>
      </w:r>
      <w:r w:rsidRPr="00494F7D">
        <w:rPr>
          <w:spacing w:val="-18"/>
          <w:sz w:val="24"/>
          <w:szCs w:val="24"/>
        </w:rPr>
        <w:t xml:space="preserve"> </w:t>
      </w:r>
      <w:r w:rsidRPr="00494F7D">
        <w:rPr>
          <w:sz w:val="24"/>
          <w:szCs w:val="24"/>
        </w:rPr>
        <w:t>развитие,</w:t>
      </w:r>
      <w:r w:rsidRPr="00494F7D">
        <w:rPr>
          <w:spacing w:val="-15"/>
          <w:sz w:val="24"/>
          <w:szCs w:val="24"/>
        </w:rPr>
        <w:t xml:space="preserve"> </w:t>
      </w:r>
      <w:r w:rsidRPr="00494F7D">
        <w:rPr>
          <w:sz w:val="24"/>
          <w:szCs w:val="24"/>
        </w:rPr>
        <w:t>становление</w:t>
      </w:r>
      <w:r w:rsidRPr="00494F7D">
        <w:rPr>
          <w:spacing w:val="-15"/>
          <w:sz w:val="24"/>
          <w:szCs w:val="24"/>
        </w:rPr>
        <w:t xml:space="preserve"> </w:t>
      </w:r>
      <w:r w:rsidRPr="00494F7D">
        <w:rPr>
          <w:sz w:val="24"/>
          <w:szCs w:val="24"/>
        </w:rPr>
        <w:t>творческих</w:t>
      </w:r>
      <w:r w:rsidRPr="00494F7D">
        <w:rPr>
          <w:spacing w:val="-67"/>
          <w:sz w:val="24"/>
          <w:szCs w:val="24"/>
        </w:rPr>
        <w:t xml:space="preserve"> </w:t>
      </w:r>
      <w:r w:rsidRPr="00494F7D">
        <w:rPr>
          <w:sz w:val="24"/>
          <w:szCs w:val="24"/>
        </w:rPr>
        <w:t>способностей,</w:t>
      </w:r>
      <w:r w:rsidRPr="00494F7D">
        <w:rPr>
          <w:spacing w:val="-2"/>
          <w:sz w:val="24"/>
          <w:szCs w:val="24"/>
        </w:rPr>
        <w:t xml:space="preserve"> </w:t>
      </w:r>
      <w:r w:rsidRPr="00494F7D">
        <w:rPr>
          <w:sz w:val="24"/>
          <w:szCs w:val="24"/>
        </w:rPr>
        <w:t>сохранение и укрепление</w:t>
      </w:r>
      <w:r w:rsidRPr="00494F7D">
        <w:rPr>
          <w:spacing w:val="-3"/>
          <w:sz w:val="24"/>
          <w:szCs w:val="24"/>
        </w:rPr>
        <w:t xml:space="preserve"> </w:t>
      </w:r>
      <w:r w:rsidRPr="00494F7D">
        <w:rPr>
          <w:sz w:val="24"/>
          <w:szCs w:val="24"/>
        </w:rPr>
        <w:t>здоровья;</w:t>
      </w:r>
    </w:p>
    <w:p w:rsidR="00173B47" w:rsidRPr="00494F7D" w:rsidRDefault="00F47226" w:rsidP="00AA1D20">
      <w:pPr>
        <w:pStyle w:val="a4"/>
        <w:numPr>
          <w:ilvl w:val="0"/>
          <w:numId w:val="19"/>
        </w:numPr>
        <w:tabs>
          <w:tab w:val="left" w:pos="1706"/>
        </w:tabs>
        <w:ind w:left="567" w:right="460" w:firstLine="0"/>
        <w:rPr>
          <w:sz w:val="24"/>
          <w:szCs w:val="24"/>
        </w:rPr>
      </w:pPr>
      <w:r w:rsidRPr="00494F7D">
        <w:rPr>
          <w:sz w:val="24"/>
          <w:szCs w:val="24"/>
        </w:rPr>
        <w:t>обеспечение планируемых результатов по освоению обучающимися целевых</w:t>
      </w:r>
      <w:r w:rsidRPr="00494F7D">
        <w:rPr>
          <w:spacing w:val="-67"/>
          <w:sz w:val="24"/>
          <w:szCs w:val="24"/>
        </w:rPr>
        <w:t xml:space="preserve"> </w:t>
      </w:r>
      <w:r w:rsidRPr="00494F7D">
        <w:rPr>
          <w:sz w:val="24"/>
          <w:szCs w:val="24"/>
        </w:rPr>
        <w:t>установок,</w:t>
      </w:r>
      <w:r w:rsidRPr="00494F7D">
        <w:rPr>
          <w:spacing w:val="1"/>
          <w:sz w:val="24"/>
          <w:szCs w:val="24"/>
        </w:rPr>
        <w:t xml:space="preserve"> </w:t>
      </w:r>
      <w:r w:rsidRPr="00494F7D">
        <w:rPr>
          <w:sz w:val="24"/>
          <w:szCs w:val="24"/>
        </w:rPr>
        <w:t>приобретению</w:t>
      </w:r>
      <w:r w:rsidRPr="00494F7D">
        <w:rPr>
          <w:spacing w:val="1"/>
          <w:sz w:val="24"/>
          <w:szCs w:val="24"/>
        </w:rPr>
        <w:t xml:space="preserve"> </w:t>
      </w:r>
      <w:r w:rsidRPr="00494F7D">
        <w:rPr>
          <w:sz w:val="24"/>
          <w:szCs w:val="24"/>
        </w:rPr>
        <w:t>знаний,</w:t>
      </w:r>
      <w:r w:rsidRPr="00494F7D">
        <w:rPr>
          <w:spacing w:val="1"/>
          <w:sz w:val="24"/>
          <w:szCs w:val="24"/>
        </w:rPr>
        <w:t xml:space="preserve"> </w:t>
      </w:r>
      <w:r w:rsidRPr="00494F7D">
        <w:rPr>
          <w:sz w:val="24"/>
          <w:szCs w:val="24"/>
        </w:rPr>
        <w:t>умений,</w:t>
      </w:r>
      <w:r w:rsidRPr="00494F7D">
        <w:rPr>
          <w:spacing w:val="1"/>
          <w:sz w:val="24"/>
          <w:szCs w:val="24"/>
        </w:rPr>
        <w:t xml:space="preserve"> </w:t>
      </w:r>
      <w:r w:rsidRPr="00494F7D">
        <w:rPr>
          <w:sz w:val="24"/>
          <w:szCs w:val="24"/>
        </w:rPr>
        <w:t>навыков,</w:t>
      </w:r>
      <w:r w:rsidRPr="00494F7D">
        <w:rPr>
          <w:spacing w:val="1"/>
          <w:sz w:val="24"/>
          <w:szCs w:val="24"/>
        </w:rPr>
        <w:t xml:space="preserve"> </w:t>
      </w:r>
      <w:r w:rsidRPr="00494F7D">
        <w:rPr>
          <w:sz w:val="24"/>
          <w:szCs w:val="24"/>
        </w:rPr>
        <w:t>определяемых</w:t>
      </w:r>
      <w:r w:rsidRPr="00494F7D">
        <w:rPr>
          <w:spacing w:val="1"/>
          <w:sz w:val="24"/>
          <w:szCs w:val="24"/>
        </w:rPr>
        <w:t xml:space="preserve"> </w:t>
      </w:r>
      <w:r w:rsidRPr="00494F7D">
        <w:rPr>
          <w:spacing w:val="-1"/>
          <w:sz w:val="24"/>
          <w:szCs w:val="24"/>
        </w:rPr>
        <w:t>личностными,</w:t>
      </w:r>
      <w:r w:rsidRPr="00494F7D">
        <w:rPr>
          <w:spacing w:val="-16"/>
          <w:sz w:val="24"/>
          <w:szCs w:val="24"/>
        </w:rPr>
        <w:t xml:space="preserve"> </w:t>
      </w:r>
      <w:r w:rsidRPr="00494F7D">
        <w:rPr>
          <w:sz w:val="24"/>
          <w:szCs w:val="24"/>
        </w:rPr>
        <w:t>семейными,</w:t>
      </w:r>
      <w:r w:rsidRPr="00494F7D">
        <w:rPr>
          <w:spacing w:val="-17"/>
          <w:sz w:val="24"/>
          <w:szCs w:val="24"/>
        </w:rPr>
        <w:t xml:space="preserve"> </w:t>
      </w:r>
      <w:r w:rsidRPr="00494F7D">
        <w:rPr>
          <w:sz w:val="24"/>
          <w:szCs w:val="24"/>
        </w:rPr>
        <w:t>общественными,</w:t>
      </w:r>
      <w:r w:rsidRPr="00494F7D">
        <w:rPr>
          <w:spacing w:val="-15"/>
          <w:sz w:val="24"/>
          <w:szCs w:val="24"/>
        </w:rPr>
        <w:t xml:space="preserve"> </w:t>
      </w:r>
      <w:r w:rsidRPr="00494F7D">
        <w:rPr>
          <w:sz w:val="24"/>
          <w:szCs w:val="24"/>
        </w:rPr>
        <w:t>государственными</w:t>
      </w:r>
      <w:r w:rsidRPr="00494F7D">
        <w:rPr>
          <w:spacing w:val="-16"/>
          <w:sz w:val="24"/>
          <w:szCs w:val="24"/>
        </w:rPr>
        <w:t xml:space="preserve"> </w:t>
      </w:r>
      <w:r w:rsidRPr="00494F7D">
        <w:rPr>
          <w:sz w:val="24"/>
          <w:szCs w:val="24"/>
        </w:rPr>
        <w:t>потребностями</w:t>
      </w:r>
      <w:r w:rsidRPr="00494F7D">
        <w:rPr>
          <w:spacing w:val="-67"/>
          <w:sz w:val="24"/>
          <w:szCs w:val="24"/>
        </w:rPr>
        <w:t xml:space="preserve"> </w:t>
      </w:r>
      <w:r w:rsidRPr="00494F7D">
        <w:rPr>
          <w:sz w:val="24"/>
          <w:szCs w:val="24"/>
        </w:rPr>
        <w:t>и</w:t>
      </w:r>
      <w:r w:rsidRPr="00494F7D">
        <w:rPr>
          <w:spacing w:val="1"/>
          <w:sz w:val="24"/>
          <w:szCs w:val="24"/>
        </w:rPr>
        <w:t xml:space="preserve"> </w:t>
      </w:r>
      <w:r w:rsidRPr="00494F7D">
        <w:rPr>
          <w:sz w:val="24"/>
          <w:szCs w:val="24"/>
        </w:rPr>
        <w:t>возможностями</w:t>
      </w:r>
      <w:r w:rsidRPr="00494F7D">
        <w:rPr>
          <w:spacing w:val="1"/>
          <w:sz w:val="24"/>
          <w:szCs w:val="24"/>
        </w:rPr>
        <w:t xml:space="preserve"> </w:t>
      </w:r>
      <w:r w:rsidRPr="00494F7D">
        <w:rPr>
          <w:sz w:val="24"/>
          <w:szCs w:val="24"/>
        </w:rPr>
        <w:t>обучающегося,</w:t>
      </w:r>
      <w:r w:rsidRPr="00494F7D">
        <w:rPr>
          <w:spacing w:val="1"/>
          <w:sz w:val="24"/>
          <w:szCs w:val="24"/>
        </w:rPr>
        <w:t xml:space="preserve"> </w:t>
      </w:r>
      <w:r w:rsidRPr="00494F7D">
        <w:rPr>
          <w:sz w:val="24"/>
          <w:szCs w:val="24"/>
        </w:rPr>
        <w:t>индивидуальными</w:t>
      </w:r>
      <w:r w:rsidRPr="00494F7D">
        <w:rPr>
          <w:spacing w:val="1"/>
          <w:sz w:val="24"/>
          <w:szCs w:val="24"/>
        </w:rPr>
        <w:t xml:space="preserve"> </w:t>
      </w:r>
      <w:r w:rsidRPr="00494F7D">
        <w:rPr>
          <w:sz w:val="24"/>
          <w:szCs w:val="24"/>
        </w:rPr>
        <w:t>особенностями</w:t>
      </w:r>
      <w:r w:rsidRPr="00494F7D">
        <w:rPr>
          <w:spacing w:val="1"/>
          <w:sz w:val="24"/>
          <w:szCs w:val="24"/>
        </w:rPr>
        <w:t xml:space="preserve"> </w:t>
      </w:r>
      <w:r w:rsidRPr="00494F7D">
        <w:rPr>
          <w:sz w:val="24"/>
          <w:szCs w:val="24"/>
        </w:rPr>
        <w:t>его</w:t>
      </w:r>
      <w:r w:rsidRPr="00494F7D">
        <w:rPr>
          <w:spacing w:val="1"/>
          <w:sz w:val="24"/>
          <w:szCs w:val="24"/>
        </w:rPr>
        <w:t xml:space="preserve"> </w:t>
      </w:r>
      <w:r w:rsidRPr="00494F7D">
        <w:rPr>
          <w:sz w:val="24"/>
          <w:szCs w:val="24"/>
        </w:rPr>
        <w:t>развития</w:t>
      </w:r>
      <w:r w:rsidRPr="00494F7D">
        <w:rPr>
          <w:spacing w:val="-4"/>
          <w:sz w:val="24"/>
          <w:szCs w:val="24"/>
        </w:rPr>
        <w:t xml:space="preserve"> </w:t>
      </w:r>
      <w:r w:rsidRPr="00494F7D">
        <w:rPr>
          <w:sz w:val="24"/>
          <w:szCs w:val="24"/>
        </w:rPr>
        <w:t>и состояния здоровья;</w:t>
      </w:r>
    </w:p>
    <w:p w:rsidR="00173B47" w:rsidRPr="00494F7D" w:rsidRDefault="00F47226" w:rsidP="00AA1D20">
      <w:pPr>
        <w:pStyle w:val="a4"/>
        <w:numPr>
          <w:ilvl w:val="0"/>
          <w:numId w:val="19"/>
        </w:numPr>
        <w:tabs>
          <w:tab w:val="left" w:pos="1768"/>
        </w:tabs>
        <w:ind w:left="567" w:right="464" w:firstLine="0"/>
        <w:rPr>
          <w:sz w:val="24"/>
          <w:szCs w:val="24"/>
        </w:rPr>
      </w:pPr>
      <w:r w:rsidRPr="00494F7D">
        <w:rPr>
          <w:sz w:val="24"/>
          <w:szCs w:val="24"/>
        </w:rPr>
        <w:t>становление и развитие личности в ее индивидуальности, самобытности,</w:t>
      </w:r>
      <w:r w:rsidRPr="00494F7D">
        <w:rPr>
          <w:spacing w:val="1"/>
          <w:sz w:val="24"/>
          <w:szCs w:val="24"/>
        </w:rPr>
        <w:t xml:space="preserve"> </w:t>
      </w:r>
      <w:r w:rsidRPr="00494F7D">
        <w:rPr>
          <w:sz w:val="24"/>
          <w:szCs w:val="24"/>
        </w:rPr>
        <w:t>уникальности</w:t>
      </w:r>
      <w:r w:rsidRPr="00494F7D">
        <w:rPr>
          <w:spacing w:val="-1"/>
          <w:sz w:val="24"/>
          <w:szCs w:val="24"/>
        </w:rPr>
        <w:t xml:space="preserve"> </w:t>
      </w:r>
      <w:r w:rsidRPr="00494F7D">
        <w:rPr>
          <w:sz w:val="24"/>
          <w:szCs w:val="24"/>
        </w:rPr>
        <w:t>и</w:t>
      </w:r>
      <w:r w:rsidRPr="00494F7D">
        <w:rPr>
          <w:spacing w:val="-3"/>
          <w:sz w:val="24"/>
          <w:szCs w:val="24"/>
        </w:rPr>
        <w:t xml:space="preserve"> </w:t>
      </w:r>
      <w:r w:rsidRPr="00494F7D">
        <w:rPr>
          <w:sz w:val="24"/>
          <w:szCs w:val="24"/>
        </w:rPr>
        <w:t>неповторимости;</w:t>
      </w:r>
    </w:p>
    <w:p w:rsidR="00173B47" w:rsidRPr="00494F7D" w:rsidRDefault="00F47226" w:rsidP="00AA1D20">
      <w:pPr>
        <w:pStyle w:val="a4"/>
        <w:numPr>
          <w:ilvl w:val="0"/>
          <w:numId w:val="19"/>
        </w:numPr>
        <w:tabs>
          <w:tab w:val="left" w:pos="1821"/>
        </w:tabs>
        <w:ind w:left="567" w:right="466" w:firstLine="0"/>
        <w:rPr>
          <w:sz w:val="24"/>
          <w:szCs w:val="24"/>
        </w:rPr>
      </w:pPr>
      <w:r w:rsidRPr="00494F7D">
        <w:rPr>
          <w:sz w:val="24"/>
          <w:szCs w:val="24"/>
        </w:rPr>
        <w:t>обеспечение</w:t>
      </w:r>
      <w:r w:rsidRPr="00494F7D">
        <w:rPr>
          <w:spacing w:val="1"/>
          <w:sz w:val="24"/>
          <w:szCs w:val="24"/>
        </w:rPr>
        <w:t xml:space="preserve"> </w:t>
      </w:r>
      <w:r w:rsidRPr="00494F7D">
        <w:rPr>
          <w:sz w:val="24"/>
          <w:szCs w:val="24"/>
        </w:rPr>
        <w:t>преемственности</w:t>
      </w:r>
      <w:r w:rsidRPr="00494F7D">
        <w:rPr>
          <w:spacing w:val="1"/>
          <w:sz w:val="24"/>
          <w:szCs w:val="24"/>
        </w:rPr>
        <w:t xml:space="preserve"> </w:t>
      </w:r>
      <w:r w:rsidRPr="00494F7D">
        <w:rPr>
          <w:sz w:val="24"/>
          <w:szCs w:val="24"/>
        </w:rPr>
        <w:t>начального</w:t>
      </w:r>
      <w:r w:rsidRPr="00494F7D">
        <w:rPr>
          <w:spacing w:val="1"/>
          <w:sz w:val="24"/>
          <w:szCs w:val="24"/>
        </w:rPr>
        <w:t xml:space="preserve"> </w:t>
      </w:r>
      <w:r w:rsidRPr="00494F7D">
        <w:rPr>
          <w:sz w:val="24"/>
          <w:szCs w:val="24"/>
        </w:rPr>
        <w:t>общего</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основного</w:t>
      </w:r>
      <w:r w:rsidRPr="00494F7D">
        <w:rPr>
          <w:spacing w:val="1"/>
          <w:sz w:val="24"/>
          <w:szCs w:val="24"/>
        </w:rPr>
        <w:t xml:space="preserve"> </w:t>
      </w:r>
      <w:r w:rsidRPr="00494F7D">
        <w:rPr>
          <w:sz w:val="24"/>
          <w:szCs w:val="24"/>
        </w:rPr>
        <w:t>общего</w:t>
      </w:r>
      <w:r w:rsidRPr="00494F7D">
        <w:rPr>
          <w:spacing w:val="1"/>
          <w:sz w:val="24"/>
          <w:szCs w:val="24"/>
        </w:rPr>
        <w:t xml:space="preserve"> </w:t>
      </w:r>
      <w:r w:rsidRPr="00494F7D">
        <w:rPr>
          <w:sz w:val="24"/>
          <w:szCs w:val="24"/>
        </w:rPr>
        <w:t>образования;</w:t>
      </w:r>
    </w:p>
    <w:p w:rsidR="00173B47" w:rsidRPr="00494F7D" w:rsidRDefault="00F47226" w:rsidP="00AA1D20">
      <w:pPr>
        <w:pStyle w:val="a4"/>
        <w:numPr>
          <w:ilvl w:val="0"/>
          <w:numId w:val="19"/>
        </w:numPr>
        <w:tabs>
          <w:tab w:val="left" w:pos="1900"/>
        </w:tabs>
        <w:ind w:left="567" w:right="458" w:firstLine="0"/>
        <w:rPr>
          <w:sz w:val="24"/>
          <w:szCs w:val="24"/>
        </w:rPr>
      </w:pPr>
      <w:r w:rsidRPr="00494F7D">
        <w:rPr>
          <w:sz w:val="24"/>
          <w:szCs w:val="24"/>
        </w:rPr>
        <w:t>достижение</w:t>
      </w:r>
      <w:r w:rsidRPr="00494F7D">
        <w:rPr>
          <w:spacing w:val="1"/>
          <w:sz w:val="24"/>
          <w:szCs w:val="24"/>
        </w:rPr>
        <w:t xml:space="preserve"> </w:t>
      </w:r>
      <w:r w:rsidRPr="00494F7D">
        <w:rPr>
          <w:sz w:val="24"/>
          <w:szCs w:val="24"/>
        </w:rPr>
        <w:t>планируемых</w:t>
      </w:r>
      <w:r w:rsidRPr="00494F7D">
        <w:rPr>
          <w:spacing w:val="1"/>
          <w:sz w:val="24"/>
          <w:szCs w:val="24"/>
        </w:rPr>
        <w:t xml:space="preserve"> </w:t>
      </w:r>
      <w:r w:rsidRPr="00494F7D">
        <w:rPr>
          <w:sz w:val="24"/>
          <w:szCs w:val="24"/>
        </w:rPr>
        <w:t>результатов</w:t>
      </w:r>
      <w:r w:rsidRPr="00494F7D">
        <w:rPr>
          <w:spacing w:val="1"/>
          <w:sz w:val="24"/>
          <w:szCs w:val="24"/>
        </w:rPr>
        <w:t xml:space="preserve"> </w:t>
      </w:r>
      <w:r w:rsidRPr="00494F7D">
        <w:rPr>
          <w:sz w:val="24"/>
          <w:szCs w:val="24"/>
        </w:rPr>
        <w:t>освоения</w:t>
      </w:r>
      <w:r w:rsidRPr="00494F7D">
        <w:rPr>
          <w:spacing w:val="1"/>
          <w:sz w:val="24"/>
          <w:szCs w:val="24"/>
        </w:rPr>
        <w:t xml:space="preserve"> </w:t>
      </w:r>
      <w:r w:rsidRPr="00494F7D">
        <w:rPr>
          <w:sz w:val="24"/>
          <w:szCs w:val="24"/>
        </w:rPr>
        <w:t>ООП</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всеми</w:t>
      </w:r>
      <w:r w:rsidRPr="00494F7D">
        <w:rPr>
          <w:spacing w:val="1"/>
          <w:sz w:val="24"/>
          <w:szCs w:val="24"/>
        </w:rPr>
        <w:t xml:space="preserve"> </w:t>
      </w:r>
      <w:r w:rsidRPr="00494F7D">
        <w:rPr>
          <w:sz w:val="24"/>
          <w:szCs w:val="24"/>
        </w:rPr>
        <w:t>обучающимися, в том числе обучающимися с ограниченными возможностями</w:t>
      </w:r>
      <w:r w:rsidRPr="00494F7D">
        <w:rPr>
          <w:spacing w:val="-67"/>
          <w:sz w:val="24"/>
          <w:szCs w:val="24"/>
        </w:rPr>
        <w:t xml:space="preserve"> </w:t>
      </w:r>
      <w:r w:rsidRPr="00494F7D">
        <w:rPr>
          <w:sz w:val="24"/>
          <w:szCs w:val="24"/>
        </w:rPr>
        <w:t>здоровья</w:t>
      </w:r>
      <w:r w:rsidRPr="00494F7D">
        <w:rPr>
          <w:spacing w:val="-1"/>
          <w:sz w:val="24"/>
          <w:szCs w:val="24"/>
        </w:rPr>
        <w:t xml:space="preserve"> </w:t>
      </w:r>
      <w:r w:rsidRPr="00494F7D">
        <w:rPr>
          <w:sz w:val="24"/>
          <w:szCs w:val="24"/>
        </w:rPr>
        <w:t>(далее</w:t>
      </w:r>
      <w:r w:rsidRPr="00494F7D">
        <w:rPr>
          <w:spacing w:val="1"/>
          <w:sz w:val="24"/>
          <w:szCs w:val="24"/>
        </w:rPr>
        <w:t xml:space="preserve"> </w:t>
      </w:r>
      <w:r w:rsidRPr="00494F7D">
        <w:rPr>
          <w:sz w:val="24"/>
          <w:szCs w:val="24"/>
        </w:rPr>
        <w:t>-</w:t>
      </w:r>
      <w:r w:rsidRPr="00494F7D">
        <w:rPr>
          <w:spacing w:val="-1"/>
          <w:sz w:val="24"/>
          <w:szCs w:val="24"/>
        </w:rPr>
        <w:t xml:space="preserve"> </w:t>
      </w:r>
      <w:r w:rsidRPr="00494F7D">
        <w:rPr>
          <w:sz w:val="24"/>
          <w:szCs w:val="24"/>
        </w:rPr>
        <w:t>обучающиеся с</w:t>
      </w:r>
      <w:r w:rsidRPr="00494F7D">
        <w:rPr>
          <w:spacing w:val="-1"/>
          <w:sz w:val="24"/>
          <w:szCs w:val="24"/>
        </w:rPr>
        <w:t xml:space="preserve"> </w:t>
      </w:r>
      <w:r w:rsidRPr="00494F7D">
        <w:rPr>
          <w:sz w:val="24"/>
          <w:szCs w:val="24"/>
        </w:rPr>
        <w:t>ОВЗ);</w:t>
      </w:r>
    </w:p>
    <w:p w:rsidR="00173B47" w:rsidRPr="00494F7D" w:rsidRDefault="00F47226" w:rsidP="00AA1D20">
      <w:pPr>
        <w:pStyle w:val="a4"/>
        <w:numPr>
          <w:ilvl w:val="0"/>
          <w:numId w:val="19"/>
        </w:numPr>
        <w:tabs>
          <w:tab w:val="left" w:pos="1821"/>
        </w:tabs>
        <w:ind w:left="567" w:right="466" w:firstLine="0"/>
        <w:rPr>
          <w:sz w:val="24"/>
          <w:szCs w:val="24"/>
        </w:rPr>
      </w:pPr>
      <w:r w:rsidRPr="00494F7D">
        <w:rPr>
          <w:sz w:val="24"/>
          <w:szCs w:val="24"/>
        </w:rPr>
        <w:t>обеспечение</w:t>
      </w:r>
      <w:r w:rsidRPr="00494F7D">
        <w:rPr>
          <w:spacing w:val="1"/>
          <w:sz w:val="24"/>
          <w:szCs w:val="24"/>
        </w:rPr>
        <w:t xml:space="preserve"> </w:t>
      </w:r>
      <w:r w:rsidRPr="00494F7D">
        <w:rPr>
          <w:sz w:val="24"/>
          <w:szCs w:val="24"/>
        </w:rPr>
        <w:t>доступности</w:t>
      </w:r>
      <w:r w:rsidRPr="00494F7D">
        <w:rPr>
          <w:spacing w:val="1"/>
          <w:sz w:val="24"/>
          <w:szCs w:val="24"/>
        </w:rPr>
        <w:t xml:space="preserve"> </w:t>
      </w:r>
      <w:r w:rsidRPr="00494F7D">
        <w:rPr>
          <w:sz w:val="24"/>
          <w:szCs w:val="24"/>
        </w:rPr>
        <w:t>получения</w:t>
      </w:r>
      <w:r w:rsidRPr="00494F7D">
        <w:rPr>
          <w:spacing w:val="1"/>
          <w:sz w:val="24"/>
          <w:szCs w:val="24"/>
        </w:rPr>
        <w:t xml:space="preserve"> </w:t>
      </w:r>
      <w:r w:rsidRPr="00494F7D">
        <w:rPr>
          <w:sz w:val="24"/>
          <w:szCs w:val="24"/>
        </w:rPr>
        <w:t>качественного</w:t>
      </w:r>
      <w:r w:rsidRPr="00494F7D">
        <w:rPr>
          <w:spacing w:val="1"/>
          <w:sz w:val="24"/>
          <w:szCs w:val="24"/>
        </w:rPr>
        <w:t xml:space="preserve"> </w:t>
      </w:r>
      <w:r w:rsidRPr="00494F7D">
        <w:rPr>
          <w:sz w:val="24"/>
          <w:szCs w:val="24"/>
        </w:rPr>
        <w:t>начального</w:t>
      </w:r>
      <w:r w:rsidRPr="00494F7D">
        <w:rPr>
          <w:spacing w:val="1"/>
          <w:sz w:val="24"/>
          <w:szCs w:val="24"/>
        </w:rPr>
        <w:t xml:space="preserve"> </w:t>
      </w:r>
      <w:r w:rsidRPr="00494F7D">
        <w:rPr>
          <w:sz w:val="24"/>
          <w:szCs w:val="24"/>
        </w:rPr>
        <w:t>общего</w:t>
      </w:r>
      <w:r w:rsidRPr="00494F7D">
        <w:rPr>
          <w:spacing w:val="1"/>
          <w:sz w:val="24"/>
          <w:szCs w:val="24"/>
        </w:rPr>
        <w:t xml:space="preserve"> </w:t>
      </w:r>
      <w:r w:rsidRPr="00494F7D">
        <w:rPr>
          <w:sz w:val="24"/>
          <w:szCs w:val="24"/>
        </w:rPr>
        <w:t>образования;</w:t>
      </w:r>
    </w:p>
    <w:p w:rsidR="00173B47" w:rsidRPr="00494F7D" w:rsidRDefault="00F47226" w:rsidP="00AA1D20">
      <w:pPr>
        <w:pStyle w:val="a4"/>
        <w:numPr>
          <w:ilvl w:val="0"/>
          <w:numId w:val="19"/>
        </w:numPr>
        <w:tabs>
          <w:tab w:val="left" w:pos="1828"/>
        </w:tabs>
        <w:ind w:left="567" w:right="464" w:firstLine="0"/>
        <w:rPr>
          <w:sz w:val="24"/>
          <w:szCs w:val="24"/>
        </w:rPr>
      </w:pPr>
      <w:r w:rsidRPr="00494F7D">
        <w:rPr>
          <w:sz w:val="24"/>
          <w:szCs w:val="24"/>
        </w:rPr>
        <w:t>выявление</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развитие</w:t>
      </w:r>
      <w:r w:rsidRPr="00494F7D">
        <w:rPr>
          <w:spacing w:val="1"/>
          <w:sz w:val="24"/>
          <w:szCs w:val="24"/>
        </w:rPr>
        <w:t xml:space="preserve"> </w:t>
      </w:r>
      <w:r w:rsidRPr="00494F7D">
        <w:rPr>
          <w:sz w:val="24"/>
          <w:szCs w:val="24"/>
        </w:rPr>
        <w:t>способностей</w:t>
      </w:r>
      <w:r w:rsidRPr="00494F7D">
        <w:rPr>
          <w:spacing w:val="1"/>
          <w:sz w:val="24"/>
          <w:szCs w:val="24"/>
        </w:rPr>
        <w:t xml:space="preserve"> </w:t>
      </w:r>
      <w:r w:rsidRPr="00494F7D">
        <w:rPr>
          <w:sz w:val="24"/>
          <w:szCs w:val="24"/>
        </w:rPr>
        <w:t>обучающихся,</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том</w:t>
      </w:r>
      <w:r w:rsidRPr="00494F7D">
        <w:rPr>
          <w:spacing w:val="1"/>
          <w:sz w:val="24"/>
          <w:szCs w:val="24"/>
        </w:rPr>
        <w:t xml:space="preserve"> </w:t>
      </w:r>
      <w:r w:rsidRPr="00494F7D">
        <w:rPr>
          <w:sz w:val="24"/>
          <w:szCs w:val="24"/>
        </w:rPr>
        <w:t>числе</w:t>
      </w:r>
      <w:r w:rsidRPr="00494F7D">
        <w:rPr>
          <w:spacing w:val="1"/>
          <w:sz w:val="24"/>
          <w:szCs w:val="24"/>
        </w:rPr>
        <w:t xml:space="preserve"> </w:t>
      </w:r>
      <w:r w:rsidRPr="00494F7D">
        <w:rPr>
          <w:sz w:val="24"/>
          <w:szCs w:val="24"/>
        </w:rPr>
        <w:t>лиц,</w:t>
      </w:r>
      <w:r w:rsidRPr="00494F7D">
        <w:rPr>
          <w:spacing w:val="1"/>
          <w:sz w:val="24"/>
          <w:szCs w:val="24"/>
        </w:rPr>
        <w:t xml:space="preserve"> </w:t>
      </w:r>
      <w:r w:rsidRPr="00494F7D">
        <w:rPr>
          <w:sz w:val="24"/>
          <w:szCs w:val="24"/>
        </w:rPr>
        <w:t>проявивших выдающиеся способности, через систему клубов, секций, студий</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других,</w:t>
      </w:r>
      <w:r w:rsidRPr="00494F7D">
        <w:rPr>
          <w:spacing w:val="-2"/>
          <w:sz w:val="24"/>
          <w:szCs w:val="24"/>
        </w:rPr>
        <w:t xml:space="preserve"> </w:t>
      </w:r>
      <w:r w:rsidRPr="00494F7D">
        <w:rPr>
          <w:sz w:val="24"/>
          <w:szCs w:val="24"/>
        </w:rPr>
        <w:t>организацию</w:t>
      </w:r>
      <w:r w:rsidRPr="00494F7D">
        <w:rPr>
          <w:spacing w:val="-1"/>
          <w:sz w:val="24"/>
          <w:szCs w:val="24"/>
        </w:rPr>
        <w:t xml:space="preserve"> </w:t>
      </w:r>
      <w:r w:rsidRPr="00494F7D">
        <w:rPr>
          <w:sz w:val="24"/>
          <w:szCs w:val="24"/>
        </w:rPr>
        <w:t>общественно полезной деятельности;</w:t>
      </w:r>
    </w:p>
    <w:p w:rsidR="00173B47" w:rsidRPr="00494F7D" w:rsidRDefault="00F47226" w:rsidP="00AA1D20">
      <w:pPr>
        <w:pStyle w:val="a4"/>
        <w:numPr>
          <w:ilvl w:val="0"/>
          <w:numId w:val="19"/>
        </w:numPr>
        <w:tabs>
          <w:tab w:val="left" w:pos="1879"/>
        </w:tabs>
        <w:ind w:left="567" w:right="456" w:firstLine="0"/>
        <w:rPr>
          <w:sz w:val="24"/>
          <w:szCs w:val="24"/>
        </w:rPr>
      </w:pPr>
      <w:r w:rsidRPr="00494F7D">
        <w:rPr>
          <w:sz w:val="24"/>
          <w:szCs w:val="24"/>
        </w:rPr>
        <w:t>организация</w:t>
      </w:r>
      <w:r w:rsidRPr="00494F7D">
        <w:rPr>
          <w:spacing w:val="1"/>
          <w:sz w:val="24"/>
          <w:szCs w:val="24"/>
        </w:rPr>
        <w:t xml:space="preserve"> </w:t>
      </w:r>
      <w:r w:rsidRPr="00494F7D">
        <w:rPr>
          <w:sz w:val="24"/>
          <w:szCs w:val="24"/>
        </w:rPr>
        <w:t>интеллектуальных</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творческих</w:t>
      </w:r>
      <w:r w:rsidRPr="00494F7D">
        <w:rPr>
          <w:spacing w:val="1"/>
          <w:sz w:val="24"/>
          <w:szCs w:val="24"/>
        </w:rPr>
        <w:t xml:space="preserve"> </w:t>
      </w:r>
      <w:r w:rsidRPr="00494F7D">
        <w:rPr>
          <w:sz w:val="24"/>
          <w:szCs w:val="24"/>
        </w:rPr>
        <w:t>соревнований,</w:t>
      </w:r>
      <w:r w:rsidRPr="00494F7D">
        <w:rPr>
          <w:spacing w:val="1"/>
          <w:sz w:val="24"/>
          <w:szCs w:val="24"/>
        </w:rPr>
        <w:t xml:space="preserve"> </w:t>
      </w:r>
      <w:r w:rsidRPr="00494F7D">
        <w:rPr>
          <w:sz w:val="24"/>
          <w:szCs w:val="24"/>
        </w:rPr>
        <w:t>научно-</w:t>
      </w:r>
      <w:r w:rsidRPr="00494F7D">
        <w:rPr>
          <w:spacing w:val="1"/>
          <w:sz w:val="24"/>
          <w:szCs w:val="24"/>
        </w:rPr>
        <w:t xml:space="preserve"> </w:t>
      </w:r>
      <w:r w:rsidRPr="00494F7D">
        <w:rPr>
          <w:sz w:val="24"/>
          <w:szCs w:val="24"/>
        </w:rPr>
        <w:t>технического</w:t>
      </w:r>
      <w:r w:rsidRPr="00494F7D">
        <w:rPr>
          <w:spacing w:val="-1"/>
          <w:sz w:val="24"/>
          <w:szCs w:val="24"/>
        </w:rPr>
        <w:t xml:space="preserve"> </w:t>
      </w:r>
      <w:r w:rsidRPr="00494F7D">
        <w:rPr>
          <w:sz w:val="24"/>
          <w:szCs w:val="24"/>
        </w:rPr>
        <w:t>творчества</w:t>
      </w:r>
      <w:r w:rsidRPr="00494F7D">
        <w:rPr>
          <w:spacing w:val="-2"/>
          <w:sz w:val="24"/>
          <w:szCs w:val="24"/>
        </w:rPr>
        <w:t xml:space="preserve"> </w:t>
      </w:r>
      <w:r w:rsidRPr="00494F7D">
        <w:rPr>
          <w:sz w:val="24"/>
          <w:szCs w:val="24"/>
        </w:rPr>
        <w:t>и</w:t>
      </w:r>
      <w:r w:rsidRPr="00494F7D">
        <w:rPr>
          <w:spacing w:val="-1"/>
          <w:sz w:val="24"/>
          <w:szCs w:val="24"/>
        </w:rPr>
        <w:t xml:space="preserve"> </w:t>
      </w:r>
      <w:r w:rsidRPr="00494F7D">
        <w:rPr>
          <w:sz w:val="24"/>
          <w:szCs w:val="24"/>
        </w:rPr>
        <w:t>проектно-исследовательской</w:t>
      </w:r>
      <w:r w:rsidRPr="00494F7D">
        <w:rPr>
          <w:spacing w:val="-4"/>
          <w:sz w:val="24"/>
          <w:szCs w:val="24"/>
        </w:rPr>
        <w:t xml:space="preserve"> </w:t>
      </w:r>
      <w:r w:rsidRPr="00494F7D">
        <w:rPr>
          <w:sz w:val="24"/>
          <w:szCs w:val="24"/>
        </w:rPr>
        <w:t>деятельности;</w:t>
      </w:r>
    </w:p>
    <w:p w:rsidR="00173B47" w:rsidRPr="00494F7D" w:rsidRDefault="00F47226" w:rsidP="00AA1D20">
      <w:pPr>
        <w:pStyle w:val="a4"/>
        <w:numPr>
          <w:ilvl w:val="0"/>
          <w:numId w:val="19"/>
        </w:numPr>
        <w:tabs>
          <w:tab w:val="left" w:pos="1950"/>
        </w:tabs>
        <w:spacing w:before="77"/>
        <w:ind w:left="567" w:right="463" w:firstLine="0"/>
        <w:rPr>
          <w:sz w:val="24"/>
          <w:szCs w:val="24"/>
        </w:rPr>
      </w:pPr>
      <w:r w:rsidRPr="00494F7D">
        <w:rPr>
          <w:sz w:val="24"/>
          <w:szCs w:val="24"/>
        </w:rPr>
        <w:t>участие</w:t>
      </w:r>
      <w:r w:rsidRPr="00494F7D">
        <w:rPr>
          <w:spacing w:val="1"/>
          <w:sz w:val="24"/>
          <w:szCs w:val="24"/>
        </w:rPr>
        <w:t xml:space="preserve"> </w:t>
      </w:r>
      <w:r w:rsidRPr="00494F7D">
        <w:rPr>
          <w:sz w:val="24"/>
          <w:szCs w:val="24"/>
        </w:rPr>
        <w:t>обучающихся,</w:t>
      </w:r>
      <w:r w:rsidRPr="00494F7D">
        <w:rPr>
          <w:spacing w:val="1"/>
          <w:sz w:val="24"/>
          <w:szCs w:val="24"/>
        </w:rPr>
        <w:t xml:space="preserve"> </w:t>
      </w:r>
      <w:r w:rsidRPr="00494F7D">
        <w:rPr>
          <w:sz w:val="24"/>
          <w:szCs w:val="24"/>
        </w:rPr>
        <w:t>их</w:t>
      </w:r>
      <w:r w:rsidRPr="00494F7D">
        <w:rPr>
          <w:spacing w:val="1"/>
          <w:sz w:val="24"/>
          <w:szCs w:val="24"/>
        </w:rPr>
        <w:t xml:space="preserve"> </w:t>
      </w:r>
      <w:r w:rsidRPr="00494F7D">
        <w:rPr>
          <w:sz w:val="24"/>
          <w:szCs w:val="24"/>
        </w:rPr>
        <w:t>родителей</w:t>
      </w:r>
      <w:r w:rsidRPr="00494F7D">
        <w:rPr>
          <w:spacing w:val="1"/>
          <w:sz w:val="24"/>
          <w:szCs w:val="24"/>
        </w:rPr>
        <w:t xml:space="preserve"> </w:t>
      </w:r>
      <w:r w:rsidRPr="00494F7D">
        <w:rPr>
          <w:sz w:val="24"/>
          <w:szCs w:val="24"/>
        </w:rPr>
        <w:t>(законных</w:t>
      </w:r>
      <w:r w:rsidRPr="00494F7D">
        <w:rPr>
          <w:spacing w:val="1"/>
          <w:sz w:val="24"/>
          <w:szCs w:val="24"/>
        </w:rPr>
        <w:t xml:space="preserve"> </w:t>
      </w:r>
      <w:r w:rsidRPr="00494F7D">
        <w:rPr>
          <w:sz w:val="24"/>
          <w:szCs w:val="24"/>
        </w:rPr>
        <w:t>представителей),</w:t>
      </w:r>
      <w:r w:rsidRPr="00494F7D">
        <w:rPr>
          <w:spacing w:val="1"/>
          <w:sz w:val="24"/>
          <w:szCs w:val="24"/>
        </w:rPr>
        <w:t xml:space="preserve"> </w:t>
      </w:r>
      <w:r w:rsidRPr="00494F7D">
        <w:rPr>
          <w:sz w:val="24"/>
          <w:szCs w:val="24"/>
        </w:rPr>
        <w:t>педагогических работников в проектировании и развитии социальной среды</w:t>
      </w:r>
      <w:r w:rsidRPr="00494F7D">
        <w:rPr>
          <w:spacing w:val="1"/>
          <w:sz w:val="24"/>
          <w:szCs w:val="24"/>
        </w:rPr>
        <w:t xml:space="preserve"> </w:t>
      </w:r>
      <w:r w:rsidRPr="00494F7D">
        <w:rPr>
          <w:sz w:val="24"/>
          <w:szCs w:val="24"/>
        </w:rPr>
        <w:t>образовательной</w:t>
      </w:r>
      <w:r w:rsidRPr="00494F7D">
        <w:rPr>
          <w:spacing w:val="-4"/>
          <w:sz w:val="24"/>
          <w:szCs w:val="24"/>
        </w:rPr>
        <w:t xml:space="preserve"> </w:t>
      </w:r>
      <w:r w:rsidRPr="00494F7D">
        <w:rPr>
          <w:sz w:val="24"/>
          <w:szCs w:val="24"/>
        </w:rPr>
        <w:t>организации.</w:t>
      </w:r>
    </w:p>
    <w:p w:rsidR="00173B47" w:rsidRPr="00494F7D" w:rsidRDefault="00F47226" w:rsidP="00AA1D20">
      <w:pPr>
        <w:pStyle w:val="1"/>
        <w:numPr>
          <w:ilvl w:val="1"/>
          <w:numId w:val="21"/>
        </w:numPr>
        <w:tabs>
          <w:tab w:val="left" w:pos="2171"/>
        </w:tabs>
        <w:spacing w:before="4"/>
        <w:ind w:left="567" w:firstLine="0"/>
        <w:rPr>
          <w:sz w:val="24"/>
          <w:szCs w:val="24"/>
        </w:rPr>
      </w:pPr>
      <w:r w:rsidRPr="00494F7D">
        <w:rPr>
          <w:sz w:val="24"/>
          <w:szCs w:val="24"/>
        </w:rPr>
        <w:t>ООП</w:t>
      </w:r>
      <w:r w:rsidRPr="00494F7D">
        <w:rPr>
          <w:spacing w:val="-2"/>
          <w:sz w:val="24"/>
          <w:szCs w:val="24"/>
        </w:rPr>
        <w:t xml:space="preserve"> </w:t>
      </w:r>
      <w:r w:rsidRPr="00494F7D">
        <w:rPr>
          <w:sz w:val="24"/>
          <w:szCs w:val="24"/>
        </w:rPr>
        <w:t>НОО</w:t>
      </w:r>
      <w:r w:rsidRPr="00494F7D">
        <w:rPr>
          <w:spacing w:val="-2"/>
          <w:sz w:val="24"/>
          <w:szCs w:val="24"/>
        </w:rPr>
        <w:t xml:space="preserve"> </w:t>
      </w:r>
      <w:r w:rsidRPr="00494F7D">
        <w:rPr>
          <w:sz w:val="24"/>
          <w:szCs w:val="24"/>
        </w:rPr>
        <w:t>учитывает</w:t>
      </w:r>
      <w:r w:rsidRPr="00494F7D">
        <w:rPr>
          <w:spacing w:val="-1"/>
          <w:sz w:val="24"/>
          <w:szCs w:val="24"/>
        </w:rPr>
        <w:t xml:space="preserve"> </w:t>
      </w:r>
      <w:r w:rsidRPr="00494F7D">
        <w:rPr>
          <w:sz w:val="24"/>
          <w:szCs w:val="24"/>
        </w:rPr>
        <w:t>следующие</w:t>
      </w:r>
      <w:r w:rsidRPr="00494F7D">
        <w:rPr>
          <w:spacing w:val="-2"/>
          <w:sz w:val="24"/>
          <w:szCs w:val="24"/>
        </w:rPr>
        <w:t xml:space="preserve"> </w:t>
      </w:r>
      <w:r w:rsidRPr="00494F7D">
        <w:rPr>
          <w:sz w:val="24"/>
          <w:szCs w:val="24"/>
        </w:rPr>
        <w:t>принципы:</w:t>
      </w:r>
    </w:p>
    <w:p w:rsidR="00173B47" w:rsidRPr="00494F7D" w:rsidRDefault="00F47226" w:rsidP="00AA1D20">
      <w:pPr>
        <w:pStyle w:val="a4"/>
        <w:numPr>
          <w:ilvl w:val="0"/>
          <w:numId w:val="19"/>
        </w:numPr>
        <w:tabs>
          <w:tab w:val="left" w:pos="1838"/>
        </w:tabs>
        <w:ind w:left="567" w:right="464" w:firstLine="0"/>
        <w:rPr>
          <w:sz w:val="24"/>
          <w:szCs w:val="24"/>
        </w:rPr>
      </w:pPr>
      <w:r w:rsidRPr="00494F7D">
        <w:rPr>
          <w:sz w:val="24"/>
          <w:szCs w:val="24"/>
        </w:rPr>
        <w:t>принцип</w:t>
      </w:r>
      <w:r w:rsidRPr="00494F7D">
        <w:rPr>
          <w:spacing w:val="1"/>
          <w:sz w:val="24"/>
          <w:szCs w:val="24"/>
        </w:rPr>
        <w:t xml:space="preserve"> </w:t>
      </w:r>
      <w:r w:rsidRPr="00494F7D">
        <w:rPr>
          <w:sz w:val="24"/>
          <w:szCs w:val="24"/>
        </w:rPr>
        <w:t>учёта</w:t>
      </w:r>
      <w:r w:rsidRPr="00494F7D">
        <w:rPr>
          <w:spacing w:val="1"/>
          <w:sz w:val="24"/>
          <w:szCs w:val="24"/>
        </w:rPr>
        <w:t xml:space="preserve"> </w:t>
      </w:r>
      <w:r w:rsidRPr="00494F7D">
        <w:rPr>
          <w:sz w:val="24"/>
          <w:szCs w:val="24"/>
        </w:rPr>
        <w:t>ФГОС</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ООП</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базируется</w:t>
      </w:r>
      <w:r w:rsidRPr="00494F7D">
        <w:rPr>
          <w:spacing w:val="1"/>
          <w:sz w:val="24"/>
          <w:szCs w:val="24"/>
        </w:rPr>
        <w:t xml:space="preserve"> </w:t>
      </w:r>
      <w:r w:rsidRPr="00494F7D">
        <w:rPr>
          <w:sz w:val="24"/>
          <w:szCs w:val="24"/>
        </w:rPr>
        <w:t>на</w:t>
      </w:r>
      <w:r w:rsidRPr="00494F7D">
        <w:rPr>
          <w:spacing w:val="1"/>
          <w:sz w:val="24"/>
          <w:szCs w:val="24"/>
        </w:rPr>
        <w:t xml:space="preserve"> </w:t>
      </w:r>
      <w:r w:rsidRPr="00494F7D">
        <w:rPr>
          <w:sz w:val="24"/>
          <w:szCs w:val="24"/>
        </w:rPr>
        <w:t>требованиях,</w:t>
      </w:r>
      <w:r w:rsidRPr="00494F7D">
        <w:rPr>
          <w:spacing w:val="1"/>
          <w:sz w:val="24"/>
          <w:szCs w:val="24"/>
        </w:rPr>
        <w:t xml:space="preserve"> </w:t>
      </w:r>
      <w:r w:rsidRPr="00494F7D">
        <w:rPr>
          <w:sz w:val="24"/>
          <w:szCs w:val="24"/>
        </w:rPr>
        <w:t>предъявляемых ФГОС НОО к целям, содержанию, планируемым результатам</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условиям</w:t>
      </w:r>
      <w:r w:rsidRPr="00494F7D">
        <w:rPr>
          <w:spacing w:val="-1"/>
          <w:sz w:val="24"/>
          <w:szCs w:val="24"/>
        </w:rPr>
        <w:t xml:space="preserve"> </w:t>
      </w:r>
      <w:r w:rsidRPr="00494F7D">
        <w:rPr>
          <w:sz w:val="24"/>
          <w:szCs w:val="24"/>
        </w:rPr>
        <w:t>обучения на</w:t>
      </w:r>
      <w:r w:rsidRPr="00494F7D">
        <w:rPr>
          <w:spacing w:val="-1"/>
          <w:sz w:val="24"/>
          <w:szCs w:val="24"/>
        </w:rPr>
        <w:t xml:space="preserve"> </w:t>
      </w:r>
      <w:r w:rsidRPr="00494F7D">
        <w:rPr>
          <w:sz w:val="24"/>
          <w:szCs w:val="24"/>
        </w:rPr>
        <w:t>уровне</w:t>
      </w:r>
      <w:r w:rsidRPr="00494F7D">
        <w:rPr>
          <w:spacing w:val="-4"/>
          <w:sz w:val="24"/>
          <w:szCs w:val="24"/>
        </w:rPr>
        <w:t xml:space="preserve"> </w:t>
      </w:r>
      <w:r w:rsidRPr="00494F7D">
        <w:rPr>
          <w:sz w:val="24"/>
          <w:szCs w:val="24"/>
        </w:rPr>
        <w:t>начального</w:t>
      </w:r>
      <w:r w:rsidRPr="00494F7D">
        <w:rPr>
          <w:spacing w:val="-2"/>
          <w:sz w:val="24"/>
          <w:szCs w:val="24"/>
        </w:rPr>
        <w:t xml:space="preserve"> </w:t>
      </w:r>
      <w:r w:rsidRPr="00494F7D">
        <w:rPr>
          <w:sz w:val="24"/>
          <w:szCs w:val="24"/>
        </w:rPr>
        <w:t>общего образования;</w:t>
      </w:r>
    </w:p>
    <w:p w:rsidR="00173B47" w:rsidRPr="00494F7D" w:rsidRDefault="00F47226" w:rsidP="00AA1D20">
      <w:pPr>
        <w:pStyle w:val="a4"/>
        <w:numPr>
          <w:ilvl w:val="0"/>
          <w:numId w:val="19"/>
        </w:numPr>
        <w:tabs>
          <w:tab w:val="left" w:pos="1703"/>
        </w:tabs>
        <w:spacing w:line="322" w:lineRule="exact"/>
        <w:ind w:left="567" w:firstLine="0"/>
        <w:rPr>
          <w:sz w:val="24"/>
          <w:szCs w:val="24"/>
        </w:rPr>
      </w:pPr>
      <w:r w:rsidRPr="00494F7D">
        <w:rPr>
          <w:sz w:val="24"/>
          <w:szCs w:val="24"/>
        </w:rPr>
        <w:t>принцип</w:t>
      </w:r>
      <w:r w:rsidRPr="00494F7D">
        <w:rPr>
          <w:spacing w:val="-3"/>
          <w:sz w:val="24"/>
          <w:szCs w:val="24"/>
        </w:rPr>
        <w:t xml:space="preserve"> </w:t>
      </w:r>
      <w:r w:rsidRPr="00494F7D">
        <w:rPr>
          <w:sz w:val="24"/>
          <w:szCs w:val="24"/>
        </w:rPr>
        <w:t>учёта</w:t>
      </w:r>
      <w:r w:rsidRPr="00494F7D">
        <w:rPr>
          <w:spacing w:val="-2"/>
          <w:sz w:val="24"/>
          <w:szCs w:val="24"/>
        </w:rPr>
        <w:t xml:space="preserve"> </w:t>
      </w:r>
      <w:r w:rsidRPr="00494F7D">
        <w:rPr>
          <w:sz w:val="24"/>
          <w:szCs w:val="24"/>
        </w:rPr>
        <w:t>языка</w:t>
      </w:r>
      <w:r w:rsidRPr="00494F7D">
        <w:rPr>
          <w:spacing w:val="-2"/>
          <w:sz w:val="24"/>
          <w:szCs w:val="24"/>
        </w:rPr>
        <w:t xml:space="preserve"> </w:t>
      </w:r>
      <w:r w:rsidRPr="00494F7D">
        <w:rPr>
          <w:sz w:val="24"/>
          <w:szCs w:val="24"/>
        </w:rPr>
        <w:t>обучения;</w:t>
      </w:r>
    </w:p>
    <w:p w:rsidR="00173B47" w:rsidRPr="00494F7D" w:rsidRDefault="00F47226" w:rsidP="00AA1D20">
      <w:pPr>
        <w:pStyle w:val="a4"/>
        <w:numPr>
          <w:ilvl w:val="0"/>
          <w:numId w:val="19"/>
        </w:numPr>
        <w:tabs>
          <w:tab w:val="left" w:pos="2181"/>
        </w:tabs>
        <w:ind w:left="567" w:right="462" w:firstLine="0"/>
        <w:rPr>
          <w:sz w:val="24"/>
          <w:szCs w:val="24"/>
        </w:rPr>
      </w:pPr>
      <w:r w:rsidRPr="00494F7D">
        <w:rPr>
          <w:sz w:val="24"/>
          <w:szCs w:val="24"/>
        </w:rPr>
        <w:t>принцип</w:t>
      </w:r>
      <w:r w:rsidRPr="00494F7D">
        <w:rPr>
          <w:spacing w:val="1"/>
          <w:sz w:val="24"/>
          <w:szCs w:val="24"/>
        </w:rPr>
        <w:t xml:space="preserve"> </w:t>
      </w:r>
      <w:r w:rsidRPr="00494F7D">
        <w:rPr>
          <w:sz w:val="24"/>
          <w:szCs w:val="24"/>
        </w:rPr>
        <w:t>учёта</w:t>
      </w:r>
      <w:r w:rsidRPr="00494F7D">
        <w:rPr>
          <w:spacing w:val="1"/>
          <w:sz w:val="24"/>
          <w:szCs w:val="24"/>
        </w:rPr>
        <w:t xml:space="preserve"> </w:t>
      </w:r>
      <w:r w:rsidRPr="00494F7D">
        <w:rPr>
          <w:sz w:val="24"/>
          <w:szCs w:val="24"/>
        </w:rPr>
        <w:t>ведущей</w:t>
      </w:r>
      <w:r w:rsidRPr="00494F7D">
        <w:rPr>
          <w:spacing w:val="1"/>
          <w:sz w:val="24"/>
          <w:szCs w:val="24"/>
        </w:rPr>
        <w:t xml:space="preserve"> </w:t>
      </w:r>
      <w:r w:rsidRPr="00494F7D">
        <w:rPr>
          <w:sz w:val="24"/>
          <w:szCs w:val="24"/>
        </w:rPr>
        <w:t>деятельности</w:t>
      </w:r>
      <w:r w:rsidRPr="00494F7D">
        <w:rPr>
          <w:spacing w:val="1"/>
          <w:sz w:val="24"/>
          <w:szCs w:val="24"/>
        </w:rPr>
        <w:t xml:space="preserve"> </w:t>
      </w:r>
      <w:r w:rsidRPr="00494F7D">
        <w:rPr>
          <w:sz w:val="24"/>
          <w:szCs w:val="24"/>
        </w:rPr>
        <w:t>обучающегося:</w:t>
      </w:r>
      <w:r w:rsidRPr="00494F7D">
        <w:rPr>
          <w:spacing w:val="1"/>
          <w:sz w:val="24"/>
          <w:szCs w:val="24"/>
        </w:rPr>
        <w:t xml:space="preserve"> </w:t>
      </w:r>
      <w:r w:rsidRPr="00494F7D">
        <w:rPr>
          <w:sz w:val="24"/>
          <w:szCs w:val="24"/>
        </w:rPr>
        <w:t>программа</w:t>
      </w:r>
      <w:r w:rsidRPr="00494F7D">
        <w:rPr>
          <w:spacing w:val="1"/>
          <w:sz w:val="24"/>
          <w:szCs w:val="24"/>
        </w:rPr>
        <w:t xml:space="preserve"> </w:t>
      </w:r>
      <w:r w:rsidRPr="00494F7D">
        <w:rPr>
          <w:sz w:val="24"/>
          <w:szCs w:val="24"/>
        </w:rPr>
        <w:t>обеспечивает</w:t>
      </w:r>
      <w:r w:rsidRPr="00494F7D">
        <w:rPr>
          <w:spacing w:val="1"/>
          <w:sz w:val="24"/>
          <w:szCs w:val="24"/>
        </w:rPr>
        <w:t xml:space="preserve"> </w:t>
      </w:r>
      <w:r w:rsidRPr="00494F7D">
        <w:rPr>
          <w:sz w:val="24"/>
          <w:szCs w:val="24"/>
        </w:rPr>
        <w:t>конструирование</w:t>
      </w:r>
      <w:r w:rsidRPr="00494F7D">
        <w:rPr>
          <w:spacing w:val="1"/>
          <w:sz w:val="24"/>
          <w:szCs w:val="24"/>
        </w:rPr>
        <w:t xml:space="preserve"> </w:t>
      </w:r>
      <w:r w:rsidRPr="00494F7D">
        <w:rPr>
          <w:sz w:val="24"/>
          <w:szCs w:val="24"/>
        </w:rPr>
        <w:t>учебного</w:t>
      </w:r>
      <w:r w:rsidRPr="00494F7D">
        <w:rPr>
          <w:spacing w:val="1"/>
          <w:sz w:val="24"/>
          <w:szCs w:val="24"/>
        </w:rPr>
        <w:t xml:space="preserve"> </w:t>
      </w:r>
      <w:r w:rsidRPr="00494F7D">
        <w:rPr>
          <w:sz w:val="24"/>
          <w:szCs w:val="24"/>
        </w:rPr>
        <w:t>процесса</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структуре</w:t>
      </w:r>
      <w:r w:rsidRPr="00494F7D">
        <w:rPr>
          <w:spacing w:val="1"/>
          <w:sz w:val="24"/>
          <w:szCs w:val="24"/>
        </w:rPr>
        <w:t xml:space="preserve"> </w:t>
      </w:r>
      <w:r w:rsidRPr="00494F7D">
        <w:rPr>
          <w:sz w:val="24"/>
          <w:szCs w:val="24"/>
        </w:rPr>
        <w:t>учебной</w:t>
      </w:r>
      <w:r w:rsidRPr="00494F7D">
        <w:rPr>
          <w:spacing w:val="-67"/>
          <w:sz w:val="24"/>
          <w:szCs w:val="24"/>
        </w:rPr>
        <w:t xml:space="preserve"> </w:t>
      </w:r>
      <w:r w:rsidRPr="00494F7D">
        <w:rPr>
          <w:sz w:val="24"/>
          <w:szCs w:val="24"/>
        </w:rPr>
        <w:t>деятельности, предусматривает механизмы формирования всех компонентов</w:t>
      </w:r>
      <w:r w:rsidRPr="00494F7D">
        <w:rPr>
          <w:spacing w:val="1"/>
          <w:sz w:val="24"/>
          <w:szCs w:val="24"/>
        </w:rPr>
        <w:t xml:space="preserve"> </w:t>
      </w:r>
      <w:r w:rsidRPr="00494F7D">
        <w:rPr>
          <w:sz w:val="24"/>
          <w:szCs w:val="24"/>
        </w:rPr>
        <w:t>учебной</w:t>
      </w:r>
      <w:r w:rsidRPr="00494F7D">
        <w:rPr>
          <w:spacing w:val="1"/>
          <w:sz w:val="24"/>
          <w:szCs w:val="24"/>
        </w:rPr>
        <w:t xml:space="preserve"> </w:t>
      </w:r>
      <w:r w:rsidRPr="00494F7D">
        <w:rPr>
          <w:sz w:val="24"/>
          <w:szCs w:val="24"/>
        </w:rPr>
        <w:t>деятельности</w:t>
      </w:r>
      <w:r w:rsidRPr="00494F7D">
        <w:rPr>
          <w:spacing w:val="1"/>
          <w:sz w:val="24"/>
          <w:szCs w:val="24"/>
        </w:rPr>
        <w:t xml:space="preserve"> </w:t>
      </w:r>
      <w:r w:rsidRPr="00494F7D">
        <w:rPr>
          <w:sz w:val="24"/>
          <w:szCs w:val="24"/>
        </w:rPr>
        <w:t>(мотив,</w:t>
      </w:r>
      <w:r w:rsidRPr="00494F7D">
        <w:rPr>
          <w:spacing w:val="1"/>
          <w:sz w:val="24"/>
          <w:szCs w:val="24"/>
        </w:rPr>
        <w:t xml:space="preserve"> </w:t>
      </w:r>
      <w:r w:rsidRPr="00494F7D">
        <w:rPr>
          <w:sz w:val="24"/>
          <w:szCs w:val="24"/>
        </w:rPr>
        <w:t>цель,</w:t>
      </w:r>
      <w:r w:rsidRPr="00494F7D">
        <w:rPr>
          <w:spacing w:val="1"/>
          <w:sz w:val="24"/>
          <w:szCs w:val="24"/>
        </w:rPr>
        <w:t xml:space="preserve"> </w:t>
      </w:r>
      <w:r w:rsidRPr="00494F7D">
        <w:rPr>
          <w:sz w:val="24"/>
          <w:szCs w:val="24"/>
        </w:rPr>
        <w:t>учебная</w:t>
      </w:r>
      <w:r w:rsidRPr="00494F7D">
        <w:rPr>
          <w:spacing w:val="1"/>
          <w:sz w:val="24"/>
          <w:szCs w:val="24"/>
        </w:rPr>
        <w:t xml:space="preserve"> </w:t>
      </w:r>
      <w:r w:rsidRPr="00494F7D">
        <w:rPr>
          <w:sz w:val="24"/>
          <w:szCs w:val="24"/>
        </w:rPr>
        <w:t>задача,</w:t>
      </w:r>
      <w:r w:rsidRPr="00494F7D">
        <w:rPr>
          <w:spacing w:val="1"/>
          <w:sz w:val="24"/>
          <w:szCs w:val="24"/>
        </w:rPr>
        <w:t xml:space="preserve"> </w:t>
      </w:r>
      <w:r w:rsidRPr="00494F7D">
        <w:rPr>
          <w:sz w:val="24"/>
          <w:szCs w:val="24"/>
        </w:rPr>
        <w:t>учебные</w:t>
      </w:r>
      <w:r w:rsidRPr="00494F7D">
        <w:rPr>
          <w:spacing w:val="1"/>
          <w:sz w:val="24"/>
          <w:szCs w:val="24"/>
        </w:rPr>
        <w:t xml:space="preserve"> </w:t>
      </w:r>
      <w:r w:rsidRPr="00494F7D">
        <w:rPr>
          <w:sz w:val="24"/>
          <w:szCs w:val="24"/>
        </w:rPr>
        <w:t>операции,</w:t>
      </w:r>
      <w:r w:rsidRPr="00494F7D">
        <w:rPr>
          <w:spacing w:val="1"/>
          <w:sz w:val="24"/>
          <w:szCs w:val="24"/>
        </w:rPr>
        <w:t xml:space="preserve"> </w:t>
      </w:r>
      <w:r w:rsidRPr="00494F7D">
        <w:rPr>
          <w:sz w:val="24"/>
          <w:szCs w:val="24"/>
        </w:rPr>
        <w:t>контроль</w:t>
      </w:r>
      <w:r w:rsidRPr="00494F7D">
        <w:rPr>
          <w:spacing w:val="-2"/>
          <w:sz w:val="24"/>
          <w:szCs w:val="24"/>
        </w:rPr>
        <w:t xml:space="preserve"> </w:t>
      </w:r>
      <w:r w:rsidRPr="00494F7D">
        <w:rPr>
          <w:sz w:val="24"/>
          <w:szCs w:val="24"/>
        </w:rPr>
        <w:t>и самоконтроль);</w:t>
      </w:r>
    </w:p>
    <w:p w:rsidR="00173B47" w:rsidRPr="00494F7D" w:rsidRDefault="00F47226" w:rsidP="00AA1D20">
      <w:pPr>
        <w:pStyle w:val="a4"/>
        <w:numPr>
          <w:ilvl w:val="0"/>
          <w:numId w:val="19"/>
        </w:numPr>
        <w:tabs>
          <w:tab w:val="left" w:pos="1938"/>
        </w:tabs>
        <w:ind w:left="567" w:right="459" w:firstLine="0"/>
        <w:rPr>
          <w:sz w:val="24"/>
          <w:szCs w:val="24"/>
        </w:rPr>
      </w:pPr>
      <w:r w:rsidRPr="00494F7D">
        <w:rPr>
          <w:sz w:val="24"/>
          <w:szCs w:val="24"/>
        </w:rPr>
        <w:t>принцип</w:t>
      </w:r>
      <w:r w:rsidRPr="00494F7D">
        <w:rPr>
          <w:spacing w:val="1"/>
          <w:sz w:val="24"/>
          <w:szCs w:val="24"/>
        </w:rPr>
        <w:t xml:space="preserve"> </w:t>
      </w:r>
      <w:r w:rsidRPr="00494F7D">
        <w:rPr>
          <w:sz w:val="24"/>
          <w:szCs w:val="24"/>
        </w:rPr>
        <w:t>индивидуализации</w:t>
      </w:r>
      <w:r w:rsidRPr="00494F7D">
        <w:rPr>
          <w:spacing w:val="1"/>
          <w:sz w:val="24"/>
          <w:szCs w:val="24"/>
        </w:rPr>
        <w:t xml:space="preserve"> </w:t>
      </w:r>
      <w:r w:rsidRPr="00494F7D">
        <w:rPr>
          <w:sz w:val="24"/>
          <w:szCs w:val="24"/>
        </w:rPr>
        <w:t>обучения:</w:t>
      </w:r>
      <w:r w:rsidRPr="00494F7D">
        <w:rPr>
          <w:spacing w:val="1"/>
          <w:sz w:val="24"/>
          <w:szCs w:val="24"/>
        </w:rPr>
        <w:t xml:space="preserve"> </w:t>
      </w:r>
      <w:r w:rsidRPr="00494F7D">
        <w:rPr>
          <w:sz w:val="24"/>
          <w:szCs w:val="24"/>
        </w:rPr>
        <w:t>программа</w:t>
      </w:r>
      <w:r w:rsidRPr="00494F7D">
        <w:rPr>
          <w:spacing w:val="1"/>
          <w:sz w:val="24"/>
          <w:szCs w:val="24"/>
        </w:rPr>
        <w:t xml:space="preserve"> </w:t>
      </w:r>
      <w:r w:rsidRPr="00494F7D">
        <w:rPr>
          <w:sz w:val="24"/>
          <w:szCs w:val="24"/>
        </w:rPr>
        <w:t>предусматривает</w:t>
      </w:r>
      <w:r w:rsidRPr="00494F7D">
        <w:rPr>
          <w:spacing w:val="1"/>
          <w:sz w:val="24"/>
          <w:szCs w:val="24"/>
        </w:rPr>
        <w:t xml:space="preserve"> </w:t>
      </w:r>
      <w:r w:rsidRPr="00494F7D">
        <w:rPr>
          <w:sz w:val="24"/>
          <w:szCs w:val="24"/>
        </w:rPr>
        <w:t>возможность и механизмы разработки индивидуальных программ и учебных</w:t>
      </w:r>
      <w:r w:rsidRPr="00494F7D">
        <w:rPr>
          <w:spacing w:val="1"/>
          <w:sz w:val="24"/>
          <w:szCs w:val="24"/>
        </w:rPr>
        <w:t xml:space="preserve"> </w:t>
      </w:r>
      <w:r w:rsidRPr="00494F7D">
        <w:rPr>
          <w:sz w:val="24"/>
          <w:szCs w:val="24"/>
        </w:rPr>
        <w:t>планов</w:t>
      </w:r>
      <w:r w:rsidRPr="00494F7D">
        <w:rPr>
          <w:spacing w:val="1"/>
          <w:sz w:val="24"/>
          <w:szCs w:val="24"/>
        </w:rPr>
        <w:t xml:space="preserve"> </w:t>
      </w:r>
      <w:r w:rsidRPr="00494F7D">
        <w:rPr>
          <w:sz w:val="24"/>
          <w:szCs w:val="24"/>
        </w:rPr>
        <w:t>для</w:t>
      </w:r>
      <w:r w:rsidRPr="00494F7D">
        <w:rPr>
          <w:spacing w:val="1"/>
          <w:sz w:val="24"/>
          <w:szCs w:val="24"/>
        </w:rPr>
        <w:t xml:space="preserve"> </w:t>
      </w:r>
      <w:r w:rsidRPr="00494F7D">
        <w:rPr>
          <w:sz w:val="24"/>
          <w:szCs w:val="24"/>
        </w:rPr>
        <w:t>обучения</w:t>
      </w:r>
      <w:r w:rsidRPr="00494F7D">
        <w:rPr>
          <w:spacing w:val="1"/>
          <w:sz w:val="24"/>
          <w:szCs w:val="24"/>
        </w:rPr>
        <w:t xml:space="preserve"> </w:t>
      </w:r>
      <w:r w:rsidRPr="00494F7D">
        <w:rPr>
          <w:sz w:val="24"/>
          <w:szCs w:val="24"/>
        </w:rPr>
        <w:t>детей</w:t>
      </w:r>
      <w:r w:rsidRPr="00494F7D">
        <w:rPr>
          <w:spacing w:val="1"/>
          <w:sz w:val="24"/>
          <w:szCs w:val="24"/>
        </w:rPr>
        <w:t xml:space="preserve"> </w:t>
      </w:r>
      <w:r w:rsidRPr="00494F7D">
        <w:rPr>
          <w:sz w:val="24"/>
          <w:szCs w:val="24"/>
        </w:rPr>
        <w:t>с</w:t>
      </w:r>
      <w:r w:rsidRPr="00494F7D">
        <w:rPr>
          <w:spacing w:val="1"/>
          <w:sz w:val="24"/>
          <w:szCs w:val="24"/>
        </w:rPr>
        <w:t xml:space="preserve"> </w:t>
      </w:r>
      <w:r w:rsidRPr="00494F7D">
        <w:rPr>
          <w:sz w:val="24"/>
          <w:szCs w:val="24"/>
        </w:rPr>
        <w:t>особыми</w:t>
      </w:r>
      <w:r w:rsidRPr="00494F7D">
        <w:rPr>
          <w:spacing w:val="1"/>
          <w:sz w:val="24"/>
          <w:szCs w:val="24"/>
        </w:rPr>
        <w:t xml:space="preserve"> </w:t>
      </w:r>
      <w:r w:rsidRPr="00494F7D">
        <w:rPr>
          <w:sz w:val="24"/>
          <w:szCs w:val="24"/>
        </w:rPr>
        <w:t>способностями,</w:t>
      </w:r>
      <w:r w:rsidRPr="00494F7D">
        <w:rPr>
          <w:spacing w:val="1"/>
          <w:sz w:val="24"/>
          <w:szCs w:val="24"/>
        </w:rPr>
        <w:t xml:space="preserve"> </w:t>
      </w:r>
      <w:r w:rsidRPr="00494F7D">
        <w:rPr>
          <w:sz w:val="24"/>
          <w:szCs w:val="24"/>
        </w:rPr>
        <w:t>потребностями</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интересами</w:t>
      </w:r>
      <w:r w:rsidRPr="00494F7D">
        <w:rPr>
          <w:spacing w:val="1"/>
          <w:sz w:val="24"/>
          <w:szCs w:val="24"/>
        </w:rPr>
        <w:t xml:space="preserve"> </w:t>
      </w:r>
      <w:r w:rsidRPr="00494F7D">
        <w:rPr>
          <w:sz w:val="24"/>
          <w:szCs w:val="24"/>
        </w:rPr>
        <w:t>с</w:t>
      </w:r>
      <w:r w:rsidRPr="00494F7D">
        <w:rPr>
          <w:spacing w:val="1"/>
          <w:sz w:val="24"/>
          <w:szCs w:val="24"/>
        </w:rPr>
        <w:t xml:space="preserve"> </w:t>
      </w:r>
      <w:r w:rsidRPr="00494F7D">
        <w:rPr>
          <w:sz w:val="24"/>
          <w:szCs w:val="24"/>
        </w:rPr>
        <w:t>учетом</w:t>
      </w:r>
      <w:r w:rsidRPr="00494F7D">
        <w:rPr>
          <w:spacing w:val="1"/>
          <w:sz w:val="24"/>
          <w:szCs w:val="24"/>
        </w:rPr>
        <w:t xml:space="preserve"> </w:t>
      </w:r>
      <w:r w:rsidRPr="00494F7D">
        <w:rPr>
          <w:sz w:val="24"/>
          <w:szCs w:val="24"/>
        </w:rPr>
        <w:t>мнения</w:t>
      </w:r>
      <w:r w:rsidRPr="00494F7D">
        <w:rPr>
          <w:spacing w:val="1"/>
          <w:sz w:val="24"/>
          <w:szCs w:val="24"/>
        </w:rPr>
        <w:t xml:space="preserve"> </w:t>
      </w:r>
      <w:r w:rsidRPr="00494F7D">
        <w:rPr>
          <w:sz w:val="24"/>
          <w:szCs w:val="24"/>
        </w:rPr>
        <w:t>родителей</w:t>
      </w:r>
      <w:r w:rsidRPr="00494F7D">
        <w:rPr>
          <w:spacing w:val="1"/>
          <w:sz w:val="24"/>
          <w:szCs w:val="24"/>
        </w:rPr>
        <w:t xml:space="preserve"> </w:t>
      </w:r>
      <w:r w:rsidRPr="00494F7D">
        <w:rPr>
          <w:sz w:val="24"/>
          <w:szCs w:val="24"/>
        </w:rPr>
        <w:t>(законных</w:t>
      </w:r>
      <w:r w:rsidRPr="00494F7D">
        <w:rPr>
          <w:spacing w:val="1"/>
          <w:sz w:val="24"/>
          <w:szCs w:val="24"/>
        </w:rPr>
        <w:t xml:space="preserve"> </w:t>
      </w:r>
      <w:r w:rsidRPr="00494F7D">
        <w:rPr>
          <w:sz w:val="24"/>
          <w:szCs w:val="24"/>
        </w:rPr>
        <w:t>представителей)</w:t>
      </w:r>
      <w:r w:rsidRPr="00494F7D">
        <w:rPr>
          <w:spacing w:val="1"/>
          <w:sz w:val="24"/>
          <w:szCs w:val="24"/>
        </w:rPr>
        <w:t xml:space="preserve"> </w:t>
      </w:r>
      <w:r w:rsidRPr="00494F7D">
        <w:rPr>
          <w:sz w:val="24"/>
          <w:szCs w:val="24"/>
        </w:rPr>
        <w:t>обучающегося;</w:t>
      </w:r>
    </w:p>
    <w:p w:rsidR="00173B47" w:rsidRPr="00494F7D" w:rsidRDefault="00F47226" w:rsidP="00AA1D20">
      <w:pPr>
        <w:pStyle w:val="a4"/>
        <w:numPr>
          <w:ilvl w:val="0"/>
          <w:numId w:val="19"/>
        </w:numPr>
        <w:tabs>
          <w:tab w:val="left" w:pos="1701"/>
        </w:tabs>
        <w:ind w:left="567" w:right="463" w:firstLine="0"/>
        <w:rPr>
          <w:sz w:val="24"/>
          <w:szCs w:val="24"/>
        </w:rPr>
      </w:pPr>
      <w:r w:rsidRPr="00494F7D">
        <w:rPr>
          <w:sz w:val="24"/>
          <w:szCs w:val="24"/>
        </w:rPr>
        <w:t>принцип</w:t>
      </w:r>
      <w:r w:rsidRPr="00494F7D">
        <w:rPr>
          <w:spacing w:val="-9"/>
          <w:sz w:val="24"/>
          <w:szCs w:val="24"/>
        </w:rPr>
        <w:t xml:space="preserve"> </w:t>
      </w:r>
      <w:r w:rsidRPr="00494F7D">
        <w:rPr>
          <w:sz w:val="24"/>
          <w:szCs w:val="24"/>
        </w:rPr>
        <w:t>преемственности</w:t>
      </w:r>
      <w:r w:rsidRPr="00494F7D">
        <w:rPr>
          <w:spacing w:val="-6"/>
          <w:sz w:val="24"/>
          <w:szCs w:val="24"/>
        </w:rPr>
        <w:t xml:space="preserve"> </w:t>
      </w:r>
      <w:r w:rsidRPr="00494F7D">
        <w:rPr>
          <w:sz w:val="24"/>
          <w:szCs w:val="24"/>
        </w:rPr>
        <w:t>и</w:t>
      </w:r>
      <w:r w:rsidRPr="00494F7D">
        <w:rPr>
          <w:spacing w:val="-8"/>
          <w:sz w:val="24"/>
          <w:szCs w:val="24"/>
        </w:rPr>
        <w:t xml:space="preserve"> </w:t>
      </w:r>
      <w:r w:rsidRPr="00494F7D">
        <w:rPr>
          <w:sz w:val="24"/>
          <w:szCs w:val="24"/>
        </w:rPr>
        <w:t>перспективности:</w:t>
      </w:r>
      <w:r w:rsidRPr="00494F7D">
        <w:rPr>
          <w:spacing w:val="-8"/>
          <w:sz w:val="24"/>
          <w:szCs w:val="24"/>
        </w:rPr>
        <w:t xml:space="preserve"> </w:t>
      </w:r>
      <w:r w:rsidRPr="00494F7D">
        <w:rPr>
          <w:sz w:val="24"/>
          <w:szCs w:val="24"/>
        </w:rPr>
        <w:t>программа</w:t>
      </w:r>
      <w:r w:rsidRPr="00494F7D">
        <w:rPr>
          <w:spacing w:val="-9"/>
          <w:sz w:val="24"/>
          <w:szCs w:val="24"/>
        </w:rPr>
        <w:t xml:space="preserve"> </w:t>
      </w:r>
      <w:r w:rsidRPr="00494F7D">
        <w:rPr>
          <w:sz w:val="24"/>
          <w:szCs w:val="24"/>
        </w:rPr>
        <w:t>обеспечивает</w:t>
      </w:r>
      <w:r w:rsidRPr="00494F7D">
        <w:rPr>
          <w:spacing w:val="-6"/>
          <w:sz w:val="24"/>
          <w:szCs w:val="24"/>
        </w:rPr>
        <w:t xml:space="preserve"> </w:t>
      </w:r>
      <w:r w:rsidRPr="00494F7D">
        <w:rPr>
          <w:sz w:val="24"/>
          <w:szCs w:val="24"/>
        </w:rPr>
        <w:t>связь</w:t>
      </w:r>
      <w:r w:rsidRPr="00494F7D">
        <w:rPr>
          <w:spacing w:val="-68"/>
          <w:sz w:val="24"/>
          <w:szCs w:val="24"/>
        </w:rPr>
        <w:t xml:space="preserve"> </w:t>
      </w:r>
      <w:r w:rsidRPr="00494F7D">
        <w:rPr>
          <w:sz w:val="24"/>
          <w:szCs w:val="24"/>
        </w:rPr>
        <w:t>и</w:t>
      </w:r>
      <w:r w:rsidRPr="00494F7D">
        <w:rPr>
          <w:spacing w:val="-5"/>
          <w:sz w:val="24"/>
          <w:szCs w:val="24"/>
        </w:rPr>
        <w:t xml:space="preserve"> </w:t>
      </w:r>
      <w:r w:rsidRPr="00494F7D">
        <w:rPr>
          <w:sz w:val="24"/>
          <w:szCs w:val="24"/>
        </w:rPr>
        <w:t>динамику</w:t>
      </w:r>
      <w:r w:rsidRPr="00494F7D">
        <w:rPr>
          <w:spacing w:val="-8"/>
          <w:sz w:val="24"/>
          <w:szCs w:val="24"/>
        </w:rPr>
        <w:t xml:space="preserve"> </w:t>
      </w:r>
      <w:r w:rsidRPr="00494F7D">
        <w:rPr>
          <w:sz w:val="24"/>
          <w:szCs w:val="24"/>
        </w:rPr>
        <w:t>в</w:t>
      </w:r>
      <w:r w:rsidRPr="00494F7D">
        <w:rPr>
          <w:spacing w:val="-5"/>
          <w:sz w:val="24"/>
          <w:szCs w:val="24"/>
        </w:rPr>
        <w:t xml:space="preserve"> </w:t>
      </w:r>
      <w:r w:rsidRPr="00494F7D">
        <w:rPr>
          <w:sz w:val="24"/>
          <w:szCs w:val="24"/>
        </w:rPr>
        <w:t>формировании</w:t>
      </w:r>
      <w:r w:rsidRPr="00494F7D">
        <w:rPr>
          <w:spacing w:val="-5"/>
          <w:sz w:val="24"/>
          <w:szCs w:val="24"/>
        </w:rPr>
        <w:t xml:space="preserve"> </w:t>
      </w:r>
      <w:r w:rsidRPr="00494F7D">
        <w:rPr>
          <w:sz w:val="24"/>
          <w:szCs w:val="24"/>
        </w:rPr>
        <w:t>знаний,</w:t>
      </w:r>
      <w:r w:rsidRPr="00494F7D">
        <w:rPr>
          <w:spacing w:val="-5"/>
          <w:sz w:val="24"/>
          <w:szCs w:val="24"/>
        </w:rPr>
        <w:t xml:space="preserve"> </w:t>
      </w:r>
      <w:r w:rsidRPr="00494F7D">
        <w:rPr>
          <w:sz w:val="24"/>
          <w:szCs w:val="24"/>
        </w:rPr>
        <w:t>умений</w:t>
      </w:r>
      <w:r w:rsidRPr="00494F7D">
        <w:rPr>
          <w:spacing w:val="-4"/>
          <w:sz w:val="24"/>
          <w:szCs w:val="24"/>
        </w:rPr>
        <w:t xml:space="preserve"> </w:t>
      </w:r>
      <w:r w:rsidRPr="00494F7D">
        <w:rPr>
          <w:sz w:val="24"/>
          <w:szCs w:val="24"/>
        </w:rPr>
        <w:t>и</w:t>
      </w:r>
      <w:r w:rsidRPr="00494F7D">
        <w:rPr>
          <w:spacing w:val="-5"/>
          <w:sz w:val="24"/>
          <w:szCs w:val="24"/>
        </w:rPr>
        <w:t xml:space="preserve"> </w:t>
      </w:r>
      <w:r w:rsidRPr="00494F7D">
        <w:rPr>
          <w:sz w:val="24"/>
          <w:szCs w:val="24"/>
        </w:rPr>
        <w:t>способов</w:t>
      </w:r>
      <w:r w:rsidRPr="00494F7D">
        <w:rPr>
          <w:spacing w:val="-5"/>
          <w:sz w:val="24"/>
          <w:szCs w:val="24"/>
        </w:rPr>
        <w:t xml:space="preserve"> </w:t>
      </w:r>
      <w:r w:rsidRPr="00494F7D">
        <w:rPr>
          <w:sz w:val="24"/>
          <w:szCs w:val="24"/>
        </w:rPr>
        <w:t>деятельности,</w:t>
      </w:r>
      <w:r w:rsidRPr="00494F7D">
        <w:rPr>
          <w:spacing w:val="-5"/>
          <w:sz w:val="24"/>
          <w:szCs w:val="24"/>
        </w:rPr>
        <w:t xml:space="preserve"> </w:t>
      </w:r>
      <w:r w:rsidRPr="00494F7D">
        <w:rPr>
          <w:sz w:val="24"/>
          <w:szCs w:val="24"/>
        </w:rPr>
        <w:t>а</w:t>
      </w:r>
      <w:r w:rsidRPr="00494F7D">
        <w:rPr>
          <w:spacing w:val="-5"/>
          <w:sz w:val="24"/>
          <w:szCs w:val="24"/>
        </w:rPr>
        <w:t xml:space="preserve"> </w:t>
      </w:r>
      <w:r w:rsidRPr="00494F7D">
        <w:rPr>
          <w:sz w:val="24"/>
          <w:szCs w:val="24"/>
        </w:rPr>
        <w:t>также</w:t>
      </w:r>
      <w:r w:rsidRPr="00494F7D">
        <w:rPr>
          <w:spacing w:val="-67"/>
          <w:sz w:val="24"/>
          <w:szCs w:val="24"/>
        </w:rPr>
        <w:t xml:space="preserve"> </w:t>
      </w:r>
      <w:r w:rsidRPr="00494F7D">
        <w:rPr>
          <w:sz w:val="24"/>
          <w:szCs w:val="24"/>
        </w:rPr>
        <w:t>успешную</w:t>
      </w:r>
      <w:r w:rsidRPr="00494F7D">
        <w:rPr>
          <w:spacing w:val="1"/>
          <w:sz w:val="24"/>
          <w:szCs w:val="24"/>
        </w:rPr>
        <w:t xml:space="preserve"> </w:t>
      </w:r>
      <w:r w:rsidRPr="00494F7D">
        <w:rPr>
          <w:sz w:val="24"/>
          <w:szCs w:val="24"/>
        </w:rPr>
        <w:t>адаптацию</w:t>
      </w:r>
      <w:r w:rsidRPr="00494F7D">
        <w:rPr>
          <w:spacing w:val="1"/>
          <w:sz w:val="24"/>
          <w:szCs w:val="24"/>
        </w:rPr>
        <w:t xml:space="preserve"> </w:t>
      </w:r>
      <w:r w:rsidRPr="00494F7D">
        <w:rPr>
          <w:sz w:val="24"/>
          <w:szCs w:val="24"/>
        </w:rPr>
        <w:t>обучающихся</w:t>
      </w:r>
      <w:r w:rsidRPr="00494F7D">
        <w:rPr>
          <w:spacing w:val="1"/>
          <w:sz w:val="24"/>
          <w:szCs w:val="24"/>
        </w:rPr>
        <w:t xml:space="preserve"> </w:t>
      </w:r>
      <w:r w:rsidRPr="00494F7D">
        <w:rPr>
          <w:sz w:val="24"/>
          <w:szCs w:val="24"/>
        </w:rPr>
        <w:t>к</w:t>
      </w:r>
      <w:r w:rsidRPr="00494F7D">
        <w:rPr>
          <w:spacing w:val="1"/>
          <w:sz w:val="24"/>
          <w:szCs w:val="24"/>
        </w:rPr>
        <w:t xml:space="preserve"> </w:t>
      </w:r>
      <w:r w:rsidRPr="00494F7D">
        <w:rPr>
          <w:sz w:val="24"/>
          <w:szCs w:val="24"/>
        </w:rPr>
        <w:t>обучению</w:t>
      </w:r>
      <w:r w:rsidRPr="00494F7D">
        <w:rPr>
          <w:spacing w:val="1"/>
          <w:sz w:val="24"/>
          <w:szCs w:val="24"/>
        </w:rPr>
        <w:t xml:space="preserve"> </w:t>
      </w:r>
      <w:r w:rsidRPr="00494F7D">
        <w:rPr>
          <w:sz w:val="24"/>
          <w:szCs w:val="24"/>
        </w:rPr>
        <w:t>по</w:t>
      </w:r>
      <w:r w:rsidRPr="00494F7D">
        <w:rPr>
          <w:spacing w:val="1"/>
          <w:sz w:val="24"/>
          <w:szCs w:val="24"/>
        </w:rPr>
        <w:t xml:space="preserve"> </w:t>
      </w:r>
      <w:r w:rsidRPr="00494F7D">
        <w:rPr>
          <w:sz w:val="24"/>
          <w:szCs w:val="24"/>
        </w:rPr>
        <w:t>образовательным</w:t>
      </w:r>
      <w:r w:rsidRPr="00494F7D">
        <w:rPr>
          <w:spacing w:val="1"/>
          <w:sz w:val="24"/>
          <w:szCs w:val="24"/>
        </w:rPr>
        <w:t xml:space="preserve"> </w:t>
      </w:r>
      <w:r w:rsidRPr="00494F7D">
        <w:rPr>
          <w:sz w:val="24"/>
          <w:szCs w:val="24"/>
        </w:rPr>
        <w:t>программам</w:t>
      </w:r>
      <w:r w:rsidRPr="00494F7D">
        <w:rPr>
          <w:spacing w:val="1"/>
          <w:sz w:val="24"/>
          <w:szCs w:val="24"/>
        </w:rPr>
        <w:t xml:space="preserve"> </w:t>
      </w:r>
      <w:r w:rsidRPr="00494F7D">
        <w:rPr>
          <w:sz w:val="24"/>
          <w:szCs w:val="24"/>
        </w:rPr>
        <w:t>основного</w:t>
      </w:r>
      <w:r w:rsidRPr="00494F7D">
        <w:rPr>
          <w:spacing w:val="1"/>
          <w:sz w:val="24"/>
          <w:szCs w:val="24"/>
        </w:rPr>
        <w:t xml:space="preserve"> </w:t>
      </w:r>
      <w:r w:rsidRPr="00494F7D">
        <w:rPr>
          <w:sz w:val="24"/>
          <w:szCs w:val="24"/>
        </w:rPr>
        <w:t>общего</w:t>
      </w:r>
      <w:r w:rsidRPr="00494F7D">
        <w:rPr>
          <w:spacing w:val="1"/>
          <w:sz w:val="24"/>
          <w:szCs w:val="24"/>
        </w:rPr>
        <w:t xml:space="preserve"> </w:t>
      </w:r>
      <w:r w:rsidRPr="00494F7D">
        <w:rPr>
          <w:sz w:val="24"/>
          <w:szCs w:val="24"/>
        </w:rPr>
        <w:t>образования,</w:t>
      </w:r>
      <w:r w:rsidRPr="00494F7D">
        <w:rPr>
          <w:spacing w:val="1"/>
          <w:sz w:val="24"/>
          <w:szCs w:val="24"/>
        </w:rPr>
        <w:t xml:space="preserve"> </w:t>
      </w:r>
      <w:r w:rsidRPr="00494F7D">
        <w:rPr>
          <w:sz w:val="24"/>
          <w:szCs w:val="24"/>
        </w:rPr>
        <w:t>единые</w:t>
      </w:r>
      <w:r w:rsidRPr="00494F7D">
        <w:rPr>
          <w:spacing w:val="1"/>
          <w:sz w:val="24"/>
          <w:szCs w:val="24"/>
        </w:rPr>
        <w:t xml:space="preserve"> </w:t>
      </w:r>
      <w:r w:rsidRPr="00494F7D">
        <w:rPr>
          <w:sz w:val="24"/>
          <w:szCs w:val="24"/>
        </w:rPr>
        <w:t>подходы</w:t>
      </w:r>
      <w:r w:rsidRPr="00494F7D">
        <w:rPr>
          <w:spacing w:val="1"/>
          <w:sz w:val="24"/>
          <w:szCs w:val="24"/>
        </w:rPr>
        <w:t xml:space="preserve"> </w:t>
      </w:r>
      <w:r w:rsidRPr="00494F7D">
        <w:rPr>
          <w:sz w:val="24"/>
          <w:szCs w:val="24"/>
        </w:rPr>
        <w:t>между</w:t>
      </w:r>
      <w:r w:rsidRPr="00494F7D">
        <w:rPr>
          <w:spacing w:val="1"/>
          <w:sz w:val="24"/>
          <w:szCs w:val="24"/>
        </w:rPr>
        <w:t xml:space="preserve"> </w:t>
      </w:r>
      <w:r w:rsidRPr="00494F7D">
        <w:rPr>
          <w:sz w:val="24"/>
          <w:szCs w:val="24"/>
        </w:rPr>
        <w:t>их</w:t>
      </w:r>
      <w:r w:rsidRPr="00494F7D">
        <w:rPr>
          <w:spacing w:val="1"/>
          <w:sz w:val="24"/>
          <w:szCs w:val="24"/>
        </w:rPr>
        <w:t xml:space="preserve"> </w:t>
      </w:r>
      <w:r w:rsidRPr="00494F7D">
        <w:rPr>
          <w:sz w:val="24"/>
          <w:szCs w:val="24"/>
        </w:rPr>
        <w:t>обучением и развитием на уровнях начального общего и основного общего</w:t>
      </w:r>
      <w:r w:rsidRPr="00494F7D">
        <w:rPr>
          <w:spacing w:val="1"/>
          <w:sz w:val="24"/>
          <w:szCs w:val="24"/>
        </w:rPr>
        <w:t xml:space="preserve"> </w:t>
      </w:r>
      <w:r w:rsidRPr="00494F7D">
        <w:rPr>
          <w:sz w:val="24"/>
          <w:szCs w:val="24"/>
        </w:rPr>
        <w:t>образования;</w:t>
      </w:r>
    </w:p>
    <w:p w:rsidR="00173B47" w:rsidRPr="00494F7D" w:rsidRDefault="00F47226" w:rsidP="00AA1D20">
      <w:pPr>
        <w:pStyle w:val="a4"/>
        <w:numPr>
          <w:ilvl w:val="0"/>
          <w:numId w:val="19"/>
        </w:numPr>
        <w:tabs>
          <w:tab w:val="left" w:pos="1761"/>
        </w:tabs>
        <w:ind w:left="567" w:right="460" w:firstLine="0"/>
        <w:rPr>
          <w:sz w:val="24"/>
          <w:szCs w:val="24"/>
        </w:rPr>
      </w:pPr>
      <w:r w:rsidRPr="00494F7D">
        <w:rPr>
          <w:sz w:val="24"/>
          <w:szCs w:val="24"/>
        </w:rPr>
        <w:t>принцип интеграции обучения и воспитания: программа предусматривает</w:t>
      </w:r>
      <w:r w:rsidRPr="00494F7D">
        <w:rPr>
          <w:spacing w:val="1"/>
          <w:sz w:val="24"/>
          <w:szCs w:val="24"/>
        </w:rPr>
        <w:t xml:space="preserve"> </w:t>
      </w:r>
      <w:r w:rsidRPr="00494F7D">
        <w:rPr>
          <w:sz w:val="24"/>
          <w:szCs w:val="24"/>
        </w:rPr>
        <w:t>связь</w:t>
      </w:r>
      <w:r w:rsidRPr="00494F7D">
        <w:rPr>
          <w:spacing w:val="1"/>
          <w:sz w:val="24"/>
          <w:szCs w:val="24"/>
        </w:rPr>
        <w:t xml:space="preserve"> </w:t>
      </w:r>
      <w:r w:rsidRPr="00494F7D">
        <w:rPr>
          <w:sz w:val="24"/>
          <w:szCs w:val="24"/>
        </w:rPr>
        <w:t>урочной</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внеурочной</w:t>
      </w:r>
      <w:r w:rsidRPr="00494F7D">
        <w:rPr>
          <w:spacing w:val="1"/>
          <w:sz w:val="24"/>
          <w:szCs w:val="24"/>
        </w:rPr>
        <w:t xml:space="preserve"> </w:t>
      </w:r>
      <w:r w:rsidRPr="00494F7D">
        <w:rPr>
          <w:sz w:val="24"/>
          <w:szCs w:val="24"/>
        </w:rPr>
        <w:t>деятельности,</w:t>
      </w:r>
      <w:r w:rsidRPr="00494F7D">
        <w:rPr>
          <w:spacing w:val="1"/>
          <w:sz w:val="24"/>
          <w:szCs w:val="24"/>
        </w:rPr>
        <w:t xml:space="preserve"> </w:t>
      </w:r>
      <w:r w:rsidRPr="00494F7D">
        <w:rPr>
          <w:sz w:val="24"/>
          <w:szCs w:val="24"/>
        </w:rPr>
        <w:t>разработку</w:t>
      </w:r>
      <w:r w:rsidRPr="00494F7D">
        <w:rPr>
          <w:spacing w:val="1"/>
          <w:sz w:val="24"/>
          <w:szCs w:val="24"/>
        </w:rPr>
        <w:t xml:space="preserve"> </w:t>
      </w:r>
      <w:r w:rsidRPr="00494F7D">
        <w:rPr>
          <w:sz w:val="24"/>
          <w:szCs w:val="24"/>
        </w:rPr>
        <w:t>мероприятий,</w:t>
      </w:r>
      <w:r w:rsidRPr="00494F7D">
        <w:rPr>
          <w:spacing w:val="1"/>
          <w:sz w:val="24"/>
          <w:szCs w:val="24"/>
        </w:rPr>
        <w:t xml:space="preserve"> </w:t>
      </w:r>
      <w:r w:rsidRPr="00494F7D">
        <w:rPr>
          <w:sz w:val="24"/>
          <w:szCs w:val="24"/>
        </w:rPr>
        <w:t>направленных на обогащение знаний, воспитание чувств и познавательных</w:t>
      </w:r>
      <w:r w:rsidRPr="00494F7D">
        <w:rPr>
          <w:spacing w:val="1"/>
          <w:sz w:val="24"/>
          <w:szCs w:val="24"/>
        </w:rPr>
        <w:t xml:space="preserve"> </w:t>
      </w:r>
      <w:r w:rsidRPr="00494F7D">
        <w:rPr>
          <w:sz w:val="24"/>
          <w:szCs w:val="24"/>
        </w:rPr>
        <w:t>интересов</w:t>
      </w:r>
      <w:r w:rsidRPr="00494F7D">
        <w:rPr>
          <w:spacing w:val="1"/>
          <w:sz w:val="24"/>
          <w:szCs w:val="24"/>
        </w:rPr>
        <w:t xml:space="preserve"> </w:t>
      </w:r>
      <w:r w:rsidRPr="00494F7D">
        <w:rPr>
          <w:sz w:val="24"/>
          <w:szCs w:val="24"/>
        </w:rPr>
        <w:t>обучающихся,</w:t>
      </w:r>
      <w:r w:rsidRPr="00494F7D">
        <w:rPr>
          <w:spacing w:val="1"/>
          <w:sz w:val="24"/>
          <w:szCs w:val="24"/>
        </w:rPr>
        <w:t xml:space="preserve"> </w:t>
      </w:r>
      <w:r w:rsidRPr="00494F7D">
        <w:rPr>
          <w:sz w:val="24"/>
          <w:szCs w:val="24"/>
        </w:rPr>
        <w:t>нравственно-ценностного</w:t>
      </w:r>
      <w:r w:rsidRPr="00494F7D">
        <w:rPr>
          <w:spacing w:val="1"/>
          <w:sz w:val="24"/>
          <w:szCs w:val="24"/>
        </w:rPr>
        <w:t xml:space="preserve"> </w:t>
      </w:r>
      <w:r w:rsidRPr="00494F7D">
        <w:rPr>
          <w:sz w:val="24"/>
          <w:szCs w:val="24"/>
        </w:rPr>
        <w:t>отношения</w:t>
      </w:r>
      <w:r w:rsidRPr="00494F7D">
        <w:rPr>
          <w:spacing w:val="1"/>
          <w:sz w:val="24"/>
          <w:szCs w:val="24"/>
        </w:rPr>
        <w:t xml:space="preserve"> </w:t>
      </w:r>
      <w:r w:rsidRPr="00494F7D">
        <w:rPr>
          <w:sz w:val="24"/>
          <w:szCs w:val="24"/>
        </w:rPr>
        <w:t>к</w:t>
      </w:r>
      <w:r w:rsidRPr="00494F7D">
        <w:rPr>
          <w:spacing w:val="1"/>
          <w:sz w:val="24"/>
          <w:szCs w:val="24"/>
        </w:rPr>
        <w:t xml:space="preserve"> </w:t>
      </w:r>
      <w:r w:rsidRPr="00494F7D">
        <w:rPr>
          <w:sz w:val="24"/>
          <w:szCs w:val="24"/>
        </w:rPr>
        <w:t>действительности;</w:t>
      </w:r>
    </w:p>
    <w:p w:rsidR="00173B47" w:rsidRPr="00494F7D" w:rsidRDefault="00F47226" w:rsidP="00AA1D20">
      <w:pPr>
        <w:pStyle w:val="a4"/>
        <w:numPr>
          <w:ilvl w:val="0"/>
          <w:numId w:val="19"/>
        </w:numPr>
        <w:tabs>
          <w:tab w:val="left" w:pos="1996"/>
        </w:tabs>
        <w:ind w:left="567" w:right="460" w:firstLine="0"/>
        <w:rPr>
          <w:sz w:val="24"/>
          <w:szCs w:val="24"/>
        </w:rPr>
      </w:pPr>
      <w:r w:rsidRPr="00494F7D">
        <w:rPr>
          <w:sz w:val="24"/>
          <w:szCs w:val="24"/>
        </w:rPr>
        <w:t>принцип</w:t>
      </w:r>
      <w:r w:rsidRPr="00494F7D">
        <w:rPr>
          <w:spacing w:val="1"/>
          <w:sz w:val="24"/>
          <w:szCs w:val="24"/>
        </w:rPr>
        <w:t xml:space="preserve"> </w:t>
      </w:r>
      <w:r w:rsidRPr="00494F7D">
        <w:rPr>
          <w:sz w:val="24"/>
          <w:szCs w:val="24"/>
        </w:rPr>
        <w:t>здоровьесбережения:</w:t>
      </w:r>
      <w:r w:rsidRPr="00494F7D">
        <w:rPr>
          <w:spacing w:val="1"/>
          <w:sz w:val="24"/>
          <w:szCs w:val="24"/>
        </w:rPr>
        <w:t xml:space="preserve"> </w:t>
      </w:r>
      <w:r w:rsidRPr="00494F7D">
        <w:rPr>
          <w:sz w:val="24"/>
          <w:szCs w:val="24"/>
        </w:rPr>
        <w:t>при</w:t>
      </w:r>
      <w:r w:rsidRPr="00494F7D">
        <w:rPr>
          <w:spacing w:val="1"/>
          <w:sz w:val="24"/>
          <w:szCs w:val="24"/>
        </w:rPr>
        <w:t xml:space="preserve"> </w:t>
      </w:r>
      <w:r w:rsidRPr="00494F7D">
        <w:rPr>
          <w:sz w:val="24"/>
          <w:szCs w:val="24"/>
        </w:rPr>
        <w:t>организации</w:t>
      </w:r>
      <w:r w:rsidRPr="00494F7D">
        <w:rPr>
          <w:spacing w:val="1"/>
          <w:sz w:val="24"/>
          <w:szCs w:val="24"/>
        </w:rPr>
        <w:t xml:space="preserve"> </w:t>
      </w:r>
      <w:r w:rsidRPr="00494F7D">
        <w:rPr>
          <w:sz w:val="24"/>
          <w:szCs w:val="24"/>
        </w:rPr>
        <w:t>образовательной</w:t>
      </w:r>
      <w:r w:rsidRPr="00494F7D">
        <w:rPr>
          <w:spacing w:val="-67"/>
          <w:sz w:val="24"/>
          <w:szCs w:val="24"/>
        </w:rPr>
        <w:t xml:space="preserve"> </w:t>
      </w:r>
      <w:r w:rsidRPr="00494F7D">
        <w:rPr>
          <w:sz w:val="24"/>
          <w:szCs w:val="24"/>
        </w:rPr>
        <w:t>деятельности</w:t>
      </w:r>
      <w:r w:rsidRPr="00494F7D">
        <w:rPr>
          <w:spacing w:val="1"/>
          <w:sz w:val="24"/>
          <w:szCs w:val="24"/>
        </w:rPr>
        <w:t xml:space="preserve"> </w:t>
      </w:r>
      <w:r w:rsidRPr="00494F7D">
        <w:rPr>
          <w:sz w:val="24"/>
          <w:szCs w:val="24"/>
        </w:rPr>
        <w:t>не</w:t>
      </w:r>
      <w:r w:rsidRPr="00494F7D">
        <w:rPr>
          <w:spacing w:val="1"/>
          <w:sz w:val="24"/>
          <w:szCs w:val="24"/>
        </w:rPr>
        <w:t xml:space="preserve"> </w:t>
      </w:r>
      <w:r w:rsidRPr="00494F7D">
        <w:rPr>
          <w:sz w:val="24"/>
          <w:szCs w:val="24"/>
        </w:rPr>
        <w:t>допускается</w:t>
      </w:r>
      <w:r w:rsidRPr="00494F7D">
        <w:rPr>
          <w:spacing w:val="1"/>
          <w:sz w:val="24"/>
          <w:szCs w:val="24"/>
        </w:rPr>
        <w:t xml:space="preserve"> </w:t>
      </w:r>
      <w:r w:rsidRPr="00494F7D">
        <w:rPr>
          <w:sz w:val="24"/>
          <w:szCs w:val="24"/>
        </w:rPr>
        <w:t>использование</w:t>
      </w:r>
      <w:r w:rsidRPr="00494F7D">
        <w:rPr>
          <w:spacing w:val="1"/>
          <w:sz w:val="24"/>
          <w:szCs w:val="24"/>
        </w:rPr>
        <w:t xml:space="preserve"> </w:t>
      </w:r>
      <w:r w:rsidRPr="00494F7D">
        <w:rPr>
          <w:sz w:val="24"/>
          <w:szCs w:val="24"/>
        </w:rPr>
        <w:t>технологий,</w:t>
      </w:r>
      <w:r w:rsidRPr="00494F7D">
        <w:rPr>
          <w:spacing w:val="1"/>
          <w:sz w:val="24"/>
          <w:szCs w:val="24"/>
        </w:rPr>
        <w:t xml:space="preserve"> </w:t>
      </w:r>
      <w:r w:rsidRPr="00494F7D">
        <w:rPr>
          <w:sz w:val="24"/>
          <w:szCs w:val="24"/>
        </w:rPr>
        <w:t>которые</w:t>
      </w:r>
      <w:r w:rsidRPr="00494F7D">
        <w:rPr>
          <w:spacing w:val="1"/>
          <w:sz w:val="24"/>
          <w:szCs w:val="24"/>
        </w:rPr>
        <w:t xml:space="preserve"> </w:t>
      </w:r>
      <w:r w:rsidRPr="00494F7D">
        <w:rPr>
          <w:sz w:val="24"/>
          <w:szCs w:val="24"/>
        </w:rPr>
        <w:t>могут</w:t>
      </w:r>
      <w:r w:rsidRPr="00494F7D">
        <w:rPr>
          <w:spacing w:val="1"/>
          <w:sz w:val="24"/>
          <w:szCs w:val="24"/>
        </w:rPr>
        <w:t xml:space="preserve"> </w:t>
      </w:r>
      <w:r w:rsidRPr="00494F7D">
        <w:rPr>
          <w:sz w:val="24"/>
          <w:szCs w:val="24"/>
        </w:rPr>
        <w:t>нанести</w:t>
      </w:r>
      <w:r w:rsidRPr="00494F7D">
        <w:rPr>
          <w:spacing w:val="1"/>
          <w:sz w:val="24"/>
          <w:szCs w:val="24"/>
        </w:rPr>
        <w:t xml:space="preserve"> </w:t>
      </w:r>
      <w:r w:rsidRPr="00494F7D">
        <w:rPr>
          <w:sz w:val="24"/>
          <w:szCs w:val="24"/>
        </w:rPr>
        <w:t>вред</w:t>
      </w:r>
      <w:r w:rsidRPr="00494F7D">
        <w:rPr>
          <w:spacing w:val="1"/>
          <w:sz w:val="24"/>
          <w:szCs w:val="24"/>
        </w:rPr>
        <w:t xml:space="preserve"> </w:t>
      </w:r>
      <w:r w:rsidRPr="00494F7D">
        <w:rPr>
          <w:sz w:val="24"/>
          <w:szCs w:val="24"/>
        </w:rPr>
        <w:t>физическому</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(или)</w:t>
      </w:r>
      <w:r w:rsidRPr="00494F7D">
        <w:rPr>
          <w:spacing w:val="1"/>
          <w:sz w:val="24"/>
          <w:szCs w:val="24"/>
        </w:rPr>
        <w:t xml:space="preserve"> </w:t>
      </w:r>
      <w:r w:rsidRPr="00494F7D">
        <w:rPr>
          <w:sz w:val="24"/>
          <w:szCs w:val="24"/>
        </w:rPr>
        <w:t>психическому</w:t>
      </w:r>
      <w:r w:rsidRPr="00494F7D">
        <w:rPr>
          <w:spacing w:val="1"/>
          <w:sz w:val="24"/>
          <w:szCs w:val="24"/>
        </w:rPr>
        <w:t xml:space="preserve"> </w:t>
      </w:r>
      <w:r w:rsidRPr="00494F7D">
        <w:rPr>
          <w:sz w:val="24"/>
          <w:szCs w:val="24"/>
        </w:rPr>
        <w:t>здоровью</w:t>
      </w:r>
      <w:r w:rsidRPr="00494F7D">
        <w:rPr>
          <w:spacing w:val="1"/>
          <w:sz w:val="24"/>
          <w:szCs w:val="24"/>
        </w:rPr>
        <w:t xml:space="preserve"> </w:t>
      </w:r>
      <w:r w:rsidRPr="00494F7D">
        <w:rPr>
          <w:sz w:val="24"/>
          <w:szCs w:val="24"/>
        </w:rPr>
        <w:t>обучающихся,</w:t>
      </w:r>
      <w:r w:rsidRPr="00494F7D">
        <w:rPr>
          <w:spacing w:val="-67"/>
          <w:sz w:val="24"/>
          <w:szCs w:val="24"/>
        </w:rPr>
        <w:t xml:space="preserve"> </w:t>
      </w:r>
      <w:r w:rsidRPr="00494F7D">
        <w:rPr>
          <w:sz w:val="24"/>
          <w:szCs w:val="24"/>
        </w:rPr>
        <w:t>приоритет использования здоровьесберегающих педагогических технологий.</w:t>
      </w:r>
      <w:r w:rsidRPr="00494F7D">
        <w:rPr>
          <w:spacing w:val="1"/>
          <w:sz w:val="24"/>
          <w:szCs w:val="24"/>
        </w:rPr>
        <w:t xml:space="preserve"> </w:t>
      </w:r>
      <w:r w:rsidRPr="00494F7D">
        <w:rPr>
          <w:sz w:val="24"/>
          <w:szCs w:val="24"/>
        </w:rPr>
        <w:t>Объём учебной нагрузки, организация учебных и внеурочных мероприятий</w:t>
      </w:r>
      <w:r w:rsidRPr="00494F7D">
        <w:rPr>
          <w:spacing w:val="1"/>
          <w:sz w:val="24"/>
          <w:szCs w:val="24"/>
        </w:rPr>
        <w:t xml:space="preserve"> </w:t>
      </w:r>
      <w:r w:rsidRPr="00494F7D">
        <w:rPr>
          <w:sz w:val="24"/>
          <w:szCs w:val="24"/>
        </w:rPr>
        <w:t>должны</w:t>
      </w:r>
      <w:r w:rsidRPr="00494F7D">
        <w:rPr>
          <w:spacing w:val="1"/>
          <w:sz w:val="24"/>
          <w:szCs w:val="24"/>
        </w:rPr>
        <w:t xml:space="preserve"> </w:t>
      </w:r>
      <w:r w:rsidRPr="00494F7D">
        <w:rPr>
          <w:sz w:val="24"/>
          <w:szCs w:val="24"/>
        </w:rPr>
        <w:t>соответствовать</w:t>
      </w:r>
      <w:r w:rsidRPr="00494F7D">
        <w:rPr>
          <w:spacing w:val="1"/>
          <w:sz w:val="24"/>
          <w:szCs w:val="24"/>
        </w:rPr>
        <w:t xml:space="preserve"> </w:t>
      </w:r>
      <w:r w:rsidRPr="00494F7D">
        <w:rPr>
          <w:sz w:val="24"/>
          <w:szCs w:val="24"/>
        </w:rPr>
        <w:t>требованиям,</w:t>
      </w:r>
      <w:r w:rsidRPr="00494F7D">
        <w:rPr>
          <w:spacing w:val="1"/>
          <w:sz w:val="24"/>
          <w:szCs w:val="24"/>
        </w:rPr>
        <w:t xml:space="preserve"> </w:t>
      </w:r>
      <w:r w:rsidRPr="00494F7D">
        <w:rPr>
          <w:sz w:val="24"/>
          <w:szCs w:val="24"/>
        </w:rPr>
        <w:t>предусмотренным</w:t>
      </w:r>
      <w:r w:rsidRPr="00494F7D">
        <w:rPr>
          <w:spacing w:val="1"/>
          <w:sz w:val="24"/>
          <w:szCs w:val="24"/>
        </w:rPr>
        <w:t xml:space="preserve"> </w:t>
      </w:r>
      <w:r w:rsidRPr="00494F7D">
        <w:rPr>
          <w:sz w:val="24"/>
          <w:szCs w:val="24"/>
        </w:rPr>
        <w:t>санитарными</w:t>
      </w:r>
      <w:r w:rsidRPr="00494F7D">
        <w:rPr>
          <w:spacing w:val="-67"/>
          <w:sz w:val="24"/>
          <w:szCs w:val="24"/>
        </w:rPr>
        <w:t xml:space="preserve"> </w:t>
      </w:r>
      <w:r w:rsidRPr="00494F7D">
        <w:rPr>
          <w:sz w:val="24"/>
          <w:szCs w:val="24"/>
        </w:rPr>
        <w:t>правилами</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lastRenderedPageBreak/>
        <w:t>нормами</w:t>
      </w:r>
      <w:r w:rsidRPr="00494F7D">
        <w:rPr>
          <w:spacing w:val="1"/>
          <w:sz w:val="24"/>
          <w:szCs w:val="24"/>
        </w:rPr>
        <w:t xml:space="preserve"> </w:t>
      </w:r>
      <w:r w:rsidRPr="00494F7D">
        <w:rPr>
          <w:sz w:val="24"/>
          <w:szCs w:val="24"/>
        </w:rPr>
        <w:t>СанПиН</w:t>
      </w:r>
      <w:r w:rsidRPr="00494F7D">
        <w:rPr>
          <w:spacing w:val="1"/>
          <w:sz w:val="24"/>
          <w:szCs w:val="24"/>
        </w:rPr>
        <w:t xml:space="preserve"> </w:t>
      </w:r>
      <w:r w:rsidRPr="00494F7D">
        <w:rPr>
          <w:sz w:val="24"/>
          <w:szCs w:val="24"/>
        </w:rPr>
        <w:t>1.2.3685-21</w:t>
      </w:r>
      <w:r w:rsidRPr="00494F7D">
        <w:rPr>
          <w:spacing w:val="1"/>
          <w:sz w:val="24"/>
          <w:szCs w:val="24"/>
        </w:rPr>
        <w:t xml:space="preserve"> </w:t>
      </w:r>
      <w:r w:rsidRPr="00494F7D">
        <w:rPr>
          <w:sz w:val="24"/>
          <w:szCs w:val="24"/>
        </w:rPr>
        <w:t>«Гигиенические</w:t>
      </w:r>
      <w:r w:rsidRPr="00494F7D">
        <w:rPr>
          <w:spacing w:val="1"/>
          <w:sz w:val="24"/>
          <w:szCs w:val="24"/>
        </w:rPr>
        <w:t xml:space="preserve"> </w:t>
      </w:r>
      <w:r w:rsidRPr="00494F7D">
        <w:rPr>
          <w:sz w:val="24"/>
          <w:szCs w:val="24"/>
        </w:rPr>
        <w:t>нормативы</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требования к обеспечению безопасности и (или) безвредности для человека</w:t>
      </w:r>
      <w:r w:rsidRPr="00494F7D">
        <w:rPr>
          <w:spacing w:val="1"/>
          <w:sz w:val="24"/>
          <w:szCs w:val="24"/>
        </w:rPr>
        <w:t xml:space="preserve"> </w:t>
      </w:r>
      <w:r w:rsidRPr="00494F7D">
        <w:rPr>
          <w:sz w:val="24"/>
          <w:szCs w:val="24"/>
        </w:rPr>
        <w:t>факторов</w:t>
      </w:r>
      <w:r w:rsidRPr="00494F7D">
        <w:rPr>
          <w:spacing w:val="1"/>
          <w:sz w:val="24"/>
          <w:szCs w:val="24"/>
        </w:rPr>
        <w:t xml:space="preserve"> </w:t>
      </w:r>
      <w:r w:rsidRPr="00494F7D">
        <w:rPr>
          <w:sz w:val="24"/>
          <w:szCs w:val="24"/>
        </w:rPr>
        <w:t>среды</w:t>
      </w:r>
      <w:r w:rsidRPr="00494F7D">
        <w:rPr>
          <w:spacing w:val="1"/>
          <w:sz w:val="24"/>
          <w:szCs w:val="24"/>
        </w:rPr>
        <w:t xml:space="preserve"> </w:t>
      </w:r>
      <w:r w:rsidRPr="00494F7D">
        <w:rPr>
          <w:sz w:val="24"/>
          <w:szCs w:val="24"/>
        </w:rPr>
        <w:t>обитания»,</w:t>
      </w:r>
      <w:r w:rsidRPr="00494F7D">
        <w:rPr>
          <w:spacing w:val="1"/>
          <w:sz w:val="24"/>
          <w:szCs w:val="24"/>
        </w:rPr>
        <w:t xml:space="preserve"> </w:t>
      </w:r>
      <w:r w:rsidRPr="00494F7D">
        <w:rPr>
          <w:sz w:val="24"/>
          <w:szCs w:val="24"/>
        </w:rPr>
        <w:t>утверждёнными</w:t>
      </w:r>
      <w:r w:rsidRPr="00494F7D">
        <w:rPr>
          <w:spacing w:val="1"/>
          <w:sz w:val="24"/>
          <w:szCs w:val="24"/>
        </w:rPr>
        <w:t xml:space="preserve"> </w:t>
      </w:r>
      <w:r w:rsidRPr="00494F7D">
        <w:rPr>
          <w:sz w:val="24"/>
          <w:szCs w:val="24"/>
        </w:rPr>
        <w:t>постановлением</w:t>
      </w:r>
      <w:r w:rsidRPr="00494F7D">
        <w:rPr>
          <w:spacing w:val="1"/>
          <w:sz w:val="24"/>
          <w:szCs w:val="24"/>
        </w:rPr>
        <w:t xml:space="preserve"> </w:t>
      </w:r>
      <w:r w:rsidRPr="00494F7D">
        <w:rPr>
          <w:sz w:val="24"/>
          <w:szCs w:val="24"/>
        </w:rPr>
        <w:t>Главного</w:t>
      </w:r>
      <w:r w:rsidRPr="00494F7D">
        <w:rPr>
          <w:spacing w:val="1"/>
          <w:sz w:val="24"/>
          <w:szCs w:val="24"/>
        </w:rPr>
        <w:t xml:space="preserve"> </w:t>
      </w:r>
      <w:r w:rsidRPr="00494F7D">
        <w:rPr>
          <w:sz w:val="24"/>
          <w:szCs w:val="24"/>
        </w:rPr>
        <w:t>государственного</w:t>
      </w:r>
      <w:r w:rsidRPr="00494F7D">
        <w:rPr>
          <w:spacing w:val="-7"/>
          <w:sz w:val="24"/>
          <w:szCs w:val="24"/>
        </w:rPr>
        <w:t xml:space="preserve"> </w:t>
      </w:r>
      <w:r w:rsidRPr="00494F7D">
        <w:rPr>
          <w:sz w:val="24"/>
          <w:szCs w:val="24"/>
        </w:rPr>
        <w:t>санитарного</w:t>
      </w:r>
      <w:r w:rsidRPr="00494F7D">
        <w:rPr>
          <w:spacing w:val="-6"/>
          <w:sz w:val="24"/>
          <w:szCs w:val="24"/>
        </w:rPr>
        <w:t xml:space="preserve"> </w:t>
      </w:r>
      <w:r w:rsidRPr="00494F7D">
        <w:rPr>
          <w:sz w:val="24"/>
          <w:szCs w:val="24"/>
        </w:rPr>
        <w:t>врача</w:t>
      </w:r>
      <w:r w:rsidRPr="00494F7D">
        <w:rPr>
          <w:spacing w:val="-6"/>
          <w:sz w:val="24"/>
          <w:szCs w:val="24"/>
        </w:rPr>
        <w:t xml:space="preserve"> </w:t>
      </w:r>
      <w:r w:rsidRPr="00494F7D">
        <w:rPr>
          <w:sz w:val="24"/>
          <w:szCs w:val="24"/>
        </w:rPr>
        <w:t>Российской</w:t>
      </w:r>
      <w:r w:rsidRPr="00494F7D">
        <w:rPr>
          <w:spacing w:val="-7"/>
          <w:sz w:val="24"/>
          <w:szCs w:val="24"/>
        </w:rPr>
        <w:t xml:space="preserve"> </w:t>
      </w:r>
      <w:r w:rsidRPr="00494F7D">
        <w:rPr>
          <w:sz w:val="24"/>
          <w:szCs w:val="24"/>
        </w:rPr>
        <w:t>Федерации</w:t>
      </w:r>
      <w:r w:rsidRPr="00494F7D">
        <w:rPr>
          <w:spacing w:val="-8"/>
          <w:sz w:val="24"/>
          <w:szCs w:val="24"/>
        </w:rPr>
        <w:t xml:space="preserve"> </w:t>
      </w:r>
      <w:r w:rsidRPr="00494F7D">
        <w:rPr>
          <w:sz w:val="24"/>
          <w:szCs w:val="24"/>
        </w:rPr>
        <w:t>от</w:t>
      </w:r>
      <w:r w:rsidRPr="00494F7D">
        <w:rPr>
          <w:spacing w:val="-7"/>
          <w:sz w:val="24"/>
          <w:szCs w:val="24"/>
        </w:rPr>
        <w:t xml:space="preserve"> </w:t>
      </w:r>
      <w:r w:rsidRPr="00494F7D">
        <w:rPr>
          <w:sz w:val="24"/>
          <w:szCs w:val="24"/>
        </w:rPr>
        <w:t>28</w:t>
      </w:r>
      <w:r w:rsidRPr="00494F7D">
        <w:rPr>
          <w:spacing w:val="-7"/>
          <w:sz w:val="24"/>
          <w:szCs w:val="24"/>
        </w:rPr>
        <w:t xml:space="preserve"> </w:t>
      </w:r>
      <w:r w:rsidRPr="00494F7D">
        <w:rPr>
          <w:sz w:val="24"/>
          <w:szCs w:val="24"/>
        </w:rPr>
        <w:t>января</w:t>
      </w:r>
      <w:r w:rsidRPr="00494F7D">
        <w:rPr>
          <w:spacing w:val="-8"/>
          <w:sz w:val="24"/>
          <w:szCs w:val="24"/>
        </w:rPr>
        <w:t xml:space="preserve"> </w:t>
      </w:r>
      <w:r w:rsidRPr="00494F7D">
        <w:rPr>
          <w:sz w:val="24"/>
          <w:szCs w:val="24"/>
        </w:rPr>
        <w:t>2021</w:t>
      </w:r>
      <w:r w:rsidRPr="00494F7D">
        <w:rPr>
          <w:spacing w:val="-67"/>
          <w:sz w:val="24"/>
          <w:szCs w:val="24"/>
        </w:rPr>
        <w:t xml:space="preserve"> </w:t>
      </w:r>
      <w:r w:rsidRPr="00494F7D">
        <w:rPr>
          <w:sz w:val="24"/>
          <w:szCs w:val="24"/>
        </w:rPr>
        <w:t>г. № 2 (зарегистрировано Министерством юстиции Российской Федерации 29</w:t>
      </w:r>
      <w:r w:rsidRPr="00494F7D">
        <w:rPr>
          <w:spacing w:val="1"/>
          <w:sz w:val="24"/>
          <w:szCs w:val="24"/>
        </w:rPr>
        <w:t xml:space="preserve"> </w:t>
      </w:r>
      <w:r w:rsidRPr="00494F7D">
        <w:rPr>
          <w:sz w:val="24"/>
          <w:szCs w:val="24"/>
        </w:rPr>
        <w:t>января</w:t>
      </w:r>
      <w:r w:rsidRPr="00494F7D">
        <w:rPr>
          <w:spacing w:val="1"/>
          <w:sz w:val="24"/>
          <w:szCs w:val="24"/>
        </w:rPr>
        <w:t xml:space="preserve"> </w:t>
      </w:r>
      <w:r w:rsidRPr="00494F7D">
        <w:rPr>
          <w:sz w:val="24"/>
          <w:szCs w:val="24"/>
        </w:rPr>
        <w:t>2021</w:t>
      </w:r>
      <w:r w:rsidRPr="00494F7D">
        <w:rPr>
          <w:spacing w:val="1"/>
          <w:sz w:val="24"/>
          <w:szCs w:val="24"/>
        </w:rPr>
        <w:t xml:space="preserve"> </w:t>
      </w:r>
      <w:r w:rsidRPr="00494F7D">
        <w:rPr>
          <w:sz w:val="24"/>
          <w:szCs w:val="24"/>
        </w:rPr>
        <w:t>г.,</w:t>
      </w:r>
      <w:r w:rsidRPr="00494F7D">
        <w:rPr>
          <w:spacing w:val="1"/>
          <w:sz w:val="24"/>
          <w:szCs w:val="24"/>
        </w:rPr>
        <w:t xml:space="preserve"> </w:t>
      </w:r>
      <w:r w:rsidRPr="00494F7D">
        <w:rPr>
          <w:sz w:val="24"/>
          <w:szCs w:val="24"/>
        </w:rPr>
        <w:t>регистрационный</w:t>
      </w:r>
      <w:r w:rsidRPr="00494F7D">
        <w:rPr>
          <w:spacing w:val="1"/>
          <w:sz w:val="24"/>
          <w:szCs w:val="24"/>
        </w:rPr>
        <w:t xml:space="preserve"> </w:t>
      </w:r>
      <w:r w:rsidRPr="00494F7D">
        <w:rPr>
          <w:sz w:val="24"/>
          <w:szCs w:val="24"/>
        </w:rPr>
        <w:t>№</w:t>
      </w:r>
      <w:r w:rsidRPr="00494F7D">
        <w:rPr>
          <w:spacing w:val="1"/>
          <w:sz w:val="24"/>
          <w:szCs w:val="24"/>
        </w:rPr>
        <w:t xml:space="preserve"> </w:t>
      </w:r>
      <w:r w:rsidRPr="00494F7D">
        <w:rPr>
          <w:sz w:val="24"/>
          <w:szCs w:val="24"/>
        </w:rPr>
        <w:t>62296),</w:t>
      </w:r>
      <w:r w:rsidRPr="00494F7D">
        <w:rPr>
          <w:spacing w:val="1"/>
          <w:sz w:val="24"/>
          <w:szCs w:val="24"/>
        </w:rPr>
        <w:t xml:space="preserve"> </w:t>
      </w:r>
      <w:r w:rsidRPr="00494F7D">
        <w:rPr>
          <w:sz w:val="24"/>
          <w:szCs w:val="24"/>
        </w:rPr>
        <w:t>с</w:t>
      </w:r>
      <w:r w:rsidRPr="00494F7D">
        <w:rPr>
          <w:spacing w:val="1"/>
          <w:sz w:val="24"/>
          <w:szCs w:val="24"/>
        </w:rPr>
        <w:t xml:space="preserve"> </w:t>
      </w:r>
      <w:r w:rsidRPr="00494F7D">
        <w:rPr>
          <w:sz w:val="24"/>
          <w:szCs w:val="24"/>
        </w:rPr>
        <w:t>изменениями,</w:t>
      </w:r>
      <w:r w:rsidRPr="00494F7D">
        <w:rPr>
          <w:spacing w:val="1"/>
          <w:sz w:val="24"/>
          <w:szCs w:val="24"/>
        </w:rPr>
        <w:t xml:space="preserve"> </w:t>
      </w:r>
      <w:r w:rsidRPr="00494F7D">
        <w:rPr>
          <w:sz w:val="24"/>
          <w:szCs w:val="24"/>
        </w:rPr>
        <w:t>внесенными</w:t>
      </w:r>
      <w:r w:rsidRPr="00494F7D">
        <w:rPr>
          <w:spacing w:val="1"/>
          <w:sz w:val="24"/>
          <w:szCs w:val="24"/>
        </w:rPr>
        <w:t xml:space="preserve"> </w:t>
      </w:r>
      <w:r w:rsidRPr="00494F7D">
        <w:rPr>
          <w:sz w:val="24"/>
          <w:szCs w:val="24"/>
        </w:rPr>
        <w:t>постановлением</w:t>
      </w:r>
      <w:r w:rsidRPr="00494F7D">
        <w:rPr>
          <w:spacing w:val="1"/>
          <w:sz w:val="24"/>
          <w:szCs w:val="24"/>
        </w:rPr>
        <w:t xml:space="preserve"> </w:t>
      </w:r>
      <w:r w:rsidRPr="00494F7D">
        <w:rPr>
          <w:sz w:val="24"/>
          <w:szCs w:val="24"/>
        </w:rPr>
        <w:t>Главного</w:t>
      </w:r>
      <w:r w:rsidRPr="00494F7D">
        <w:rPr>
          <w:spacing w:val="1"/>
          <w:sz w:val="24"/>
          <w:szCs w:val="24"/>
        </w:rPr>
        <w:t xml:space="preserve"> </w:t>
      </w:r>
      <w:r w:rsidRPr="00494F7D">
        <w:rPr>
          <w:sz w:val="24"/>
          <w:szCs w:val="24"/>
        </w:rPr>
        <w:t>государственного</w:t>
      </w:r>
      <w:r w:rsidRPr="00494F7D">
        <w:rPr>
          <w:spacing w:val="1"/>
          <w:sz w:val="24"/>
          <w:szCs w:val="24"/>
        </w:rPr>
        <w:t xml:space="preserve"> </w:t>
      </w:r>
      <w:r w:rsidRPr="00494F7D">
        <w:rPr>
          <w:sz w:val="24"/>
          <w:szCs w:val="24"/>
        </w:rPr>
        <w:t>санитарного</w:t>
      </w:r>
      <w:r w:rsidRPr="00494F7D">
        <w:rPr>
          <w:spacing w:val="1"/>
          <w:sz w:val="24"/>
          <w:szCs w:val="24"/>
        </w:rPr>
        <w:t xml:space="preserve"> </w:t>
      </w:r>
      <w:r w:rsidRPr="00494F7D">
        <w:rPr>
          <w:sz w:val="24"/>
          <w:szCs w:val="24"/>
        </w:rPr>
        <w:t>врача</w:t>
      </w:r>
      <w:r w:rsidRPr="00494F7D">
        <w:rPr>
          <w:spacing w:val="1"/>
          <w:sz w:val="24"/>
          <w:szCs w:val="24"/>
        </w:rPr>
        <w:t xml:space="preserve"> </w:t>
      </w:r>
      <w:r w:rsidRPr="00494F7D">
        <w:rPr>
          <w:sz w:val="24"/>
          <w:szCs w:val="24"/>
        </w:rPr>
        <w:t>Российской</w:t>
      </w:r>
      <w:r w:rsidRPr="00494F7D">
        <w:rPr>
          <w:spacing w:val="-67"/>
          <w:sz w:val="24"/>
          <w:szCs w:val="24"/>
        </w:rPr>
        <w:t xml:space="preserve"> </w:t>
      </w:r>
      <w:r w:rsidRPr="00494F7D">
        <w:rPr>
          <w:sz w:val="24"/>
          <w:szCs w:val="24"/>
        </w:rPr>
        <w:t>Федерации</w:t>
      </w:r>
      <w:r w:rsidRPr="00494F7D">
        <w:rPr>
          <w:spacing w:val="5"/>
          <w:sz w:val="24"/>
          <w:szCs w:val="24"/>
        </w:rPr>
        <w:t xml:space="preserve"> </w:t>
      </w:r>
      <w:r w:rsidRPr="00494F7D">
        <w:rPr>
          <w:sz w:val="24"/>
          <w:szCs w:val="24"/>
        </w:rPr>
        <w:t>от</w:t>
      </w:r>
      <w:r w:rsidRPr="00494F7D">
        <w:rPr>
          <w:spacing w:val="7"/>
          <w:sz w:val="24"/>
          <w:szCs w:val="24"/>
        </w:rPr>
        <w:t xml:space="preserve"> </w:t>
      </w:r>
      <w:r w:rsidRPr="00494F7D">
        <w:rPr>
          <w:sz w:val="24"/>
          <w:szCs w:val="24"/>
        </w:rPr>
        <w:t>30</w:t>
      </w:r>
      <w:r w:rsidRPr="00494F7D">
        <w:rPr>
          <w:spacing w:val="5"/>
          <w:sz w:val="24"/>
          <w:szCs w:val="24"/>
        </w:rPr>
        <w:t xml:space="preserve"> </w:t>
      </w:r>
      <w:r w:rsidRPr="00494F7D">
        <w:rPr>
          <w:sz w:val="24"/>
          <w:szCs w:val="24"/>
        </w:rPr>
        <w:t>декабря</w:t>
      </w:r>
      <w:r w:rsidRPr="00494F7D">
        <w:rPr>
          <w:spacing w:val="7"/>
          <w:sz w:val="24"/>
          <w:szCs w:val="24"/>
        </w:rPr>
        <w:t xml:space="preserve"> </w:t>
      </w:r>
      <w:r w:rsidRPr="00494F7D">
        <w:rPr>
          <w:sz w:val="24"/>
          <w:szCs w:val="24"/>
        </w:rPr>
        <w:t>2022</w:t>
      </w:r>
      <w:r w:rsidRPr="00494F7D">
        <w:rPr>
          <w:spacing w:val="8"/>
          <w:sz w:val="24"/>
          <w:szCs w:val="24"/>
        </w:rPr>
        <w:t xml:space="preserve"> </w:t>
      </w:r>
      <w:r w:rsidRPr="00494F7D">
        <w:rPr>
          <w:sz w:val="24"/>
          <w:szCs w:val="24"/>
        </w:rPr>
        <w:t>г.</w:t>
      </w:r>
      <w:r w:rsidRPr="00494F7D">
        <w:rPr>
          <w:spacing w:val="6"/>
          <w:sz w:val="24"/>
          <w:szCs w:val="24"/>
        </w:rPr>
        <w:t xml:space="preserve"> </w:t>
      </w:r>
      <w:r w:rsidRPr="00494F7D">
        <w:rPr>
          <w:sz w:val="24"/>
          <w:szCs w:val="24"/>
        </w:rPr>
        <w:t>№</w:t>
      </w:r>
      <w:r w:rsidRPr="00494F7D">
        <w:rPr>
          <w:spacing w:val="6"/>
          <w:sz w:val="24"/>
          <w:szCs w:val="24"/>
        </w:rPr>
        <w:t xml:space="preserve"> </w:t>
      </w:r>
      <w:r w:rsidRPr="00494F7D">
        <w:rPr>
          <w:sz w:val="24"/>
          <w:szCs w:val="24"/>
        </w:rPr>
        <w:t>24</w:t>
      </w:r>
      <w:r w:rsidRPr="00494F7D">
        <w:rPr>
          <w:spacing w:val="8"/>
          <w:sz w:val="24"/>
          <w:szCs w:val="24"/>
        </w:rPr>
        <w:t xml:space="preserve"> </w:t>
      </w:r>
      <w:r w:rsidRPr="00494F7D">
        <w:rPr>
          <w:sz w:val="24"/>
          <w:szCs w:val="24"/>
        </w:rPr>
        <w:t>(зарегистрирован</w:t>
      </w:r>
      <w:r w:rsidRPr="00494F7D">
        <w:rPr>
          <w:spacing w:val="8"/>
          <w:sz w:val="24"/>
          <w:szCs w:val="24"/>
        </w:rPr>
        <w:t xml:space="preserve"> </w:t>
      </w:r>
      <w:r w:rsidRPr="00494F7D">
        <w:rPr>
          <w:sz w:val="24"/>
          <w:szCs w:val="24"/>
        </w:rPr>
        <w:t>Министерством</w:t>
      </w:r>
    </w:p>
    <w:p w:rsidR="00173B47" w:rsidRPr="00494F7D" w:rsidRDefault="00F47226" w:rsidP="00494F7D">
      <w:pPr>
        <w:pStyle w:val="a3"/>
        <w:spacing w:before="77"/>
        <w:ind w:left="567" w:right="457"/>
        <w:rPr>
          <w:sz w:val="24"/>
          <w:szCs w:val="24"/>
        </w:rPr>
      </w:pPr>
      <w:r w:rsidRPr="00494F7D">
        <w:rPr>
          <w:sz w:val="24"/>
          <w:szCs w:val="24"/>
        </w:rPr>
        <w:t>юстиции Российской Федерации 9 марта 2023 г., регистрационный № 72558),</w:t>
      </w:r>
      <w:r w:rsidRPr="00494F7D">
        <w:rPr>
          <w:spacing w:val="1"/>
          <w:sz w:val="24"/>
          <w:szCs w:val="24"/>
        </w:rPr>
        <w:t xml:space="preserve"> </w:t>
      </w:r>
      <w:r w:rsidRPr="00494F7D">
        <w:rPr>
          <w:sz w:val="24"/>
          <w:szCs w:val="24"/>
        </w:rPr>
        <w:t>действующими до</w:t>
      </w:r>
      <w:r w:rsidRPr="00494F7D">
        <w:rPr>
          <w:spacing w:val="1"/>
          <w:sz w:val="24"/>
          <w:szCs w:val="24"/>
        </w:rPr>
        <w:t xml:space="preserve"> </w:t>
      </w:r>
      <w:r w:rsidRPr="00494F7D">
        <w:rPr>
          <w:sz w:val="24"/>
          <w:szCs w:val="24"/>
        </w:rPr>
        <w:t>1</w:t>
      </w:r>
      <w:r w:rsidRPr="00494F7D">
        <w:rPr>
          <w:spacing w:val="-2"/>
          <w:sz w:val="24"/>
          <w:szCs w:val="24"/>
        </w:rPr>
        <w:t xml:space="preserve"> </w:t>
      </w:r>
      <w:r w:rsidRPr="00494F7D">
        <w:rPr>
          <w:sz w:val="24"/>
          <w:szCs w:val="24"/>
        </w:rPr>
        <w:t>марта</w:t>
      </w:r>
      <w:r w:rsidRPr="00494F7D">
        <w:rPr>
          <w:spacing w:val="-3"/>
          <w:sz w:val="24"/>
          <w:szCs w:val="24"/>
        </w:rPr>
        <w:t xml:space="preserve"> </w:t>
      </w:r>
      <w:r w:rsidRPr="00494F7D">
        <w:rPr>
          <w:sz w:val="24"/>
          <w:szCs w:val="24"/>
        </w:rPr>
        <w:t>2027</w:t>
      </w:r>
      <w:r w:rsidRPr="00494F7D">
        <w:rPr>
          <w:spacing w:val="1"/>
          <w:sz w:val="24"/>
          <w:szCs w:val="24"/>
        </w:rPr>
        <w:t xml:space="preserve"> </w:t>
      </w:r>
      <w:r w:rsidRPr="00494F7D">
        <w:rPr>
          <w:sz w:val="24"/>
          <w:szCs w:val="24"/>
        </w:rPr>
        <w:t>г.</w:t>
      </w:r>
    </w:p>
    <w:p w:rsidR="00173B47" w:rsidRPr="00494F7D" w:rsidRDefault="00F47226" w:rsidP="00494F7D">
      <w:pPr>
        <w:pStyle w:val="a3"/>
        <w:spacing w:line="321" w:lineRule="exact"/>
        <w:ind w:left="567"/>
        <w:rPr>
          <w:sz w:val="24"/>
          <w:szCs w:val="24"/>
        </w:rPr>
      </w:pPr>
      <w:r w:rsidRPr="00494F7D">
        <w:rPr>
          <w:sz w:val="24"/>
          <w:szCs w:val="24"/>
        </w:rPr>
        <w:t>(далее</w:t>
      </w:r>
      <w:r w:rsidRPr="00494F7D">
        <w:rPr>
          <w:spacing w:val="-8"/>
          <w:sz w:val="24"/>
          <w:szCs w:val="24"/>
        </w:rPr>
        <w:t xml:space="preserve"> </w:t>
      </w:r>
      <w:r w:rsidRPr="00494F7D">
        <w:rPr>
          <w:sz w:val="24"/>
          <w:szCs w:val="24"/>
        </w:rPr>
        <w:t>-</w:t>
      </w:r>
      <w:r w:rsidRPr="00494F7D">
        <w:rPr>
          <w:spacing w:val="-7"/>
          <w:sz w:val="24"/>
          <w:szCs w:val="24"/>
        </w:rPr>
        <w:t xml:space="preserve"> </w:t>
      </w:r>
      <w:r w:rsidRPr="00494F7D">
        <w:rPr>
          <w:sz w:val="24"/>
          <w:szCs w:val="24"/>
        </w:rPr>
        <w:t>Гигиенические</w:t>
      </w:r>
      <w:r w:rsidRPr="00494F7D">
        <w:rPr>
          <w:spacing w:val="-7"/>
          <w:sz w:val="24"/>
          <w:szCs w:val="24"/>
        </w:rPr>
        <w:t xml:space="preserve"> </w:t>
      </w:r>
      <w:r w:rsidRPr="00494F7D">
        <w:rPr>
          <w:sz w:val="24"/>
          <w:szCs w:val="24"/>
        </w:rPr>
        <w:t>нормативы),</w:t>
      </w:r>
      <w:r w:rsidRPr="00494F7D">
        <w:rPr>
          <w:spacing w:val="-7"/>
          <w:sz w:val="24"/>
          <w:szCs w:val="24"/>
        </w:rPr>
        <w:t xml:space="preserve"> </w:t>
      </w:r>
      <w:r w:rsidRPr="00494F7D">
        <w:rPr>
          <w:sz w:val="24"/>
          <w:szCs w:val="24"/>
        </w:rPr>
        <w:t>и</w:t>
      </w:r>
      <w:r w:rsidRPr="00494F7D">
        <w:rPr>
          <w:spacing w:val="-7"/>
          <w:sz w:val="24"/>
          <w:szCs w:val="24"/>
        </w:rPr>
        <w:t xml:space="preserve"> </w:t>
      </w:r>
      <w:r w:rsidRPr="00494F7D">
        <w:rPr>
          <w:sz w:val="24"/>
          <w:szCs w:val="24"/>
        </w:rPr>
        <w:t>санитарными</w:t>
      </w:r>
      <w:r w:rsidRPr="00494F7D">
        <w:rPr>
          <w:spacing w:val="-6"/>
          <w:sz w:val="24"/>
          <w:szCs w:val="24"/>
        </w:rPr>
        <w:t xml:space="preserve"> </w:t>
      </w:r>
      <w:r w:rsidRPr="00494F7D">
        <w:rPr>
          <w:sz w:val="24"/>
          <w:szCs w:val="24"/>
        </w:rPr>
        <w:t>правилами</w:t>
      </w:r>
      <w:r w:rsidRPr="00494F7D">
        <w:rPr>
          <w:spacing w:val="-6"/>
          <w:sz w:val="24"/>
          <w:szCs w:val="24"/>
        </w:rPr>
        <w:t xml:space="preserve"> </w:t>
      </w:r>
      <w:r w:rsidRPr="00494F7D">
        <w:rPr>
          <w:sz w:val="24"/>
          <w:szCs w:val="24"/>
        </w:rPr>
        <w:t>СП</w:t>
      </w:r>
      <w:r w:rsidRPr="00494F7D">
        <w:rPr>
          <w:spacing w:val="-8"/>
          <w:sz w:val="24"/>
          <w:szCs w:val="24"/>
        </w:rPr>
        <w:t xml:space="preserve"> </w:t>
      </w:r>
      <w:r w:rsidRPr="00494F7D">
        <w:rPr>
          <w:sz w:val="24"/>
          <w:szCs w:val="24"/>
        </w:rPr>
        <w:t>2.4.3648-20</w:t>
      </w:r>
    </w:p>
    <w:p w:rsidR="00173B47" w:rsidRPr="00494F7D" w:rsidRDefault="00F47226" w:rsidP="00494F7D">
      <w:pPr>
        <w:pStyle w:val="a3"/>
        <w:ind w:left="567" w:right="458"/>
        <w:rPr>
          <w:sz w:val="24"/>
          <w:szCs w:val="24"/>
        </w:rPr>
      </w:pPr>
      <w:r w:rsidRPr="00494F7D">
        <w:rPr>
          <w:sz w:val="24"/>
          <w:szCs w:val="24"/>
        </w:rPr>
        <w:t>«Санитарно-эпидемиологические</w:t>
      </w:r>
      <w:r w:rsidRPr="00494F7D">
        <w:rPr>
          <w:spacing w:val="1"/>
          <w:sz w:val="24"/>
          <w:szCs w:val="24"/>
        </w:rPr>
        <w:t xml:space="preserve"> </w:t>
      </w:r>
      <w:r w:rsidRPr="00494F7D">
        <w:rPr>
          <w:sz w:val="24"/>
          <w:szCs w:val="24"/>
        </w:rPr>
        <w:t>требования</w:t>
      </w:r>
      <w:r w:rsidRPr="00494F7D">
        <w:rPr>
          <w:spacing w:val="1"/>
          <w:sz w:val="24"/>
          <w:szCs w:val="24"/>
        </w:rPr>
        <w:t xml:space="preserve"> </w:t>
      </w:r>
      <w:r w:rsidRPr="00494F7D">
        <w:rPr>
          <w:sz w:val="24"/>
          <w:szCs w:val="24"/>
        </w:rPr>
        <w:t>к</w:t>
      </w:r>
      <w:r w:rsidRPr="00494F7D">
        <w:rPr>
          <w:spacing w:val="1"/>
          <w:sz w:val="24"/>
          <w:szCs w:val="24"/>
        </w:rPr>
        <w:t xml:space="preserve"> </w:t>
      </w:r>
      <w:r w:rsidRPr="00494F7D">
        <w:rPr>
          <w:sz w:val="24"/>
          <w:szCs w:val="24"/>
        </w:rPr>
        <w:t>организациям</w:t>
      </w:r>
      <w:r w:rsidRPr="00494F7D">
        <w:rPr>
          <w:spacing w:val="1"/>
          <w:sz w:val="24"/>
          <w:szCs w:val="24"/>
        </w:rPr>
        <w:t xml:space="preserve"> </w:t>
      </w:r>
      <w:r w:rsidRPr="00494F7D">
        <w:rPr>
          <w:sz w:val="24"/>
          <w:szCs w:val="24"/>
        </w:rPr>
        <w:t>воспитания</w:t>
      </w:r>
      <w:r w:rsidRPr="00494F7D">
        <w:rPr>
          <w:spacing w:val="1"/>
          <w:sz w:val="24"/>
          <w:szCs w:val="24"/>
        </w:rPr>
        <w:t xml:space="preserve"> </w:t>
      </w:r>
      <w:r w:rsidRPr="00494F7D">
        <w:rPr>
          <w:sz w:val="24"/>
          <w:szCs w:val="24"/>
        </w:rPr>
        <w:t>и</w:t>
      </w:r>
      <w:r w:rsidRPr="00494F7D">
        <w:rPr>
          <w:spacing w:val="-67"/>
          <w:sz w:val="24"/>
          <w:szCs w:val="24"/>
        </w:rPr>
        <w:t xml:space="preserve"> </w:t>
      </w:r>
      <w:r w:rsidRPr="00494F7D">
        <w:rPr>
          <w:sz w:val="24"/>
          <w:szCs w:val="24"/>
        </w:rPr>
        <w:t>обучения,</w:t>
      </w:r>
      <w:r w:rsidRPr="00494F7D">
        <w:rPr>
          <w:spacing w:val="1"/>
          <w:sz w:val="24"/>
          <w:szCs w:val="24"/>
        </w:rPr>
        <w:t xml:space="preserve"> </w:t>
      </w:r>
      <w:r w:rsidRPr="00494F7D">
        <w:rPr>
          <w:sz w:val="24"/>
          <w:szCs w:val="24"/>
        </w:rPr>
        <w:t>отдыха</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оздоровления</w:t>
      </w:r>
      <w:r w:rsidRPr="00494F7D">
        <w:rPr>
          <w:spacing w:val="1"/>
          <w:sz w:val="24"/>
          <w:szCs w:val="24"/>
        </w:rPr>
        <w:t xml:space="preserve"> </w:t>
      </w:r>
      <w:r w:rsidRPr="00494F7D">
        <w:rPr>
          <w:sz w:val="24"/>
          <w:szCs w:val="24"/>
        </w:rPr>
        <w:t>детей</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молодежи»,</w:t>
      </w:r>
      <w:r w:rsidRPr="00494F7D">
        <w:rPr>
          <w:spacing w:val="1"/>
          <w:sz w:val="24"/>
          <w:szCs w:val="24"/>
        </w:rPr>
        <w:t xml:space="preserve"> </w:t>
      </w:r>
      <w:r w:rsidRPr="00494F7D">
        <w:rPr>
          <w:sz w:val="24"/>
          <w:szCs w:val="24"/>
        </w:rPr>
        <w:t>утверждёнными</w:t>
      </w:r>
      <w:r w:rsidRPr="00494F7D">
        <w:rPr>
          <w:spacing w:val="1"/>
          <w:sz w:val="24"/>
          <w:szCs w:val="24"/>
        </w:rPr>
        <w:t xml:space="preserve"> </w:t>
      </w:r>
      <w:r w:rsidRPr="00494F7D">
        <w:rPr>
          <w:sz w:val="24"/>
          <w:szCs w:val="24"/>
        </w:rPr>
        <w:t>постановлением</w:t>
      </w:r>
      <w:r w:rsidRPr="00494F7D">
        <w:rPr>
          <w:spacing w:val="1"/>
          <w:sz w:val="24"/>
          <w:szCs w:val="24"/>
        </w:rPr>
        <w:t xml:space="preserve"> </w:t>
      </w:r>
      <w:r w:rsidRPr="00494F7D">
        <w:rPr>
          <w:sz w:val="24"/>
          <w:szCs w:val="24"/>
        </w:rPr>
        <w:t>Главного</w:t>
      </w:r>
      <w:r w:rsidRPr="00494F7D">
        <w:rPr>
          <w:spacing w:val="1"/>
          <w:sz w:val="24"/>
          <w:szCs w:val="24"/>
        </w:rPr>
        <w:t xml:space="preserve"> </w:t>
      </w:r>
      <w:r w:rsidRPr="00494F7D">
        <w:rPr>
          <w:sz w:val="24"/>
          <w:szCs w:val="24"/>
        </w:rPr>
        <w:t>государственного</w:t>
      </w:r>
      <w:r w:rsidRPr="00494F7D">
        <w:rPr>
          <w:spacing w:val="1"/>
          <w:sz w:val="24"/>
          <w:szCs w:val="24"/>
        </w:rPr>
        <w:t xml:space="preserve"> </w:t>
      </w:r>
      <w:r w:rsidRPr="00494F7D">
        <w:rPr>
          <w:sz w:val="24"/>
          <w:szCs w:val="24"/>
        </w:rPr>
        <w:t>санитарного</w:t>
      </w:r>
      <w:r w:rsidRPr="00494F7D">
        <w:rPr>
          <w:spacing w:val="1"/>
          <w:sz w:val="24"/>
          <w:szCs w:val="24"/>
        </w:rPr>
        <w:t xml:space="preserve"> </w:t>
      </w:r>
      <w:r w:rsidRPr="00494F7D">
        <w:rPr>
          <w:sz w:val="24"/>
          <w:szCs w:val="24"/>
        </w:rPr>
        <w:t>врача</w:t>
      </w:r>
      <w:r w:rsidRPr="00494F7D">
        <w:rPr>
          <w:spacing w:val="1"/>
          <w:sz w:val="24"/>
          <w:szCs w:val="24"/>
        </w:rPr>
        <w:t xml:space="preserve"> </w:t>
      </w:r>
      <w:r w:rsidRPr="00494F7D">
        <w:rPr>
          <w:sz w:val="24"/>
          <w:szCs w:val="24"/>
        </w:rPr>
        <w:t>Российской</w:t>
      </w:r>
      <w:r w:rsidRPr="00494F7D">
        <w:rPr>
          <w:spacing w:val="-67"/>
          <w:sz w:val="24"/>
          <w:szCs w:val="24"/>
        </w:rPr>
        <w:t xml:space="preserve"> </w:t>
      </w:r>
      <w:r w:rsidRPr="00494F7D">
        <w:rPr>
          <w:sz w:val="24"/>
          <w:szCs w:val="24"/>
        </w:rPr>
        <w:t>Федерации от 28 сентября 2020 г. № 28 (зарегистрировано Министерством</w:t>
      </w:r>
      <w:r w:rsidRPr="00494F7D">
        <w:rPr>
          <w:spacing w:val="1"/>
          <w:sz w:val="24"/>
          <w:szCs w:val="24"/>
        </w:rPr>
        <w:t xml:space="preserve"> </w:t>
      </w:r>
      <w:r w:rsidRPr="00494F7D">
        <w:rPr>
          <w:sz w:val="24"/>
          <w:szCs w:val="24"/>
        </w:rPr>
        <w:t>юстиции</w:t>
      </w:r>
      <w:r w:rsidRPr="00494F7D">
        <w:rPr>
          <w:spacing w:val="1"/>
          <w:sz w:val="24"/>
          <w:szCs w:val="24"/>
        </w:rPr>
        <w:t xml:space="preserve"> </w:t>
      </w:r>
      <w:r w:rsidRPr="00494F7D">
        <w:rPr>
          <w:sz w:val="24"/>
          <w:szCs w:val="24"/>
        </w:rPr>
        <w:t>Российской</w:t>
      </w:r>
      <w:r w:rsidRPr="00494F7D">
        <w:rPr>
          <w:spacing w:val="1"/>
          <w:sz w:val="24"/>
          <w:szCs w:val="24"/>
        </w:rPr>
        <w:t xml:space="preserve"> </w:t>
      </w:r>
      <w:r w:rsidRPr="00494F7D">
        <w:rPr>
          <w:sz w:val="24"/>
          <w:szCs w:val="24"/>
        </w:rPr>
        <w:t>Федерации</w:t>
      </w:r>
      <w:r w:rsidRPr="00494F7D">
        <w:rPr>
          <w:spacing w:val="1"/>
          <w:sz w:val="24"/>
          <w:szCs w:val="24"/>
        </w:rPr>
        <w:t xml:space="preserve"> </w:t>
      </w:r>
      <w:r w:rsidRPr="00494F7D">
        <w:rPr>
          <w:sz w:val="24"/>
          <w:szCs w:val="24"/>
        </w:rPr>
        <w:t>18</w:t>
      </w:r>
      <w:r w:rsidRPr="00494F7D">
        <w:rPr>
          <w:spacing w:val="1"/>
          <w:sz w:val="24"/>
          <w:szCs w:val="24"/>
        </w:rPr>
        <w:t xml:space="preserve"> </w:t>
      </w:r>
      <w:r w:rsidRPr="00494F7D">
        <w:rPr>
          <w:sz w:val="24"/>
          <w:szCs w:val="24"/>
        </w:rPr>
        <w:t>декабря</w:t>
      </w:r>
      <w:r w:rsidRPr="00494F7D">
        <w:rPr>
          <w:spacing w:val="1"/>
          <w:sz w:val="24"/>
          <w:szCs w:val="24"/>
        </w:rPr>
        <w:t xml:space="preserve"> </w:t>
      </w:r>
      <w:r w:rsidRPr="00494F7D">
        <w:rPr>
          <w:sz w:val="24"/>
          <w:szCs w:val="24"/>
        </w:rPr>
        <w:t>2020</w:t>
      </w:r>
      <w:r w:rsidRPr="00494F7D">
        <w:rPr>
          <w:spacing w:val="1"/>
          <w:sz w:val="24"/>
          <w:szCs w:val="24"/>
        </w:rPr>
        <w:t xml:space="preserve"> </w:t>
      </w:r>
      <w:r w:rsidRPr="00494F7D">
        <w:rPr>
          <w:sz w:val="24"/>
          <w:szCs w:val="24"/>
        </w:rPr>
        <w:t>г.,</w:t>
      </w:r>
      <w:r w:rsidRPr="00494F7D">
        <w:rPr>
          <w:spacing w:val="1"/>
          <w:sz w:val="24"/>
          <w:szCs w:val="24"/>
        </w:rPr>
        <w:t xml:space="preserve"> </w:t>
      </w:r>
      <w:r w:rsidRPr="00494F7D">
        <w:rPr>
          <w:sz w:val="24"/>
          <w:szCs w:val="24"/>
        </w:rPr>
        <w:t>регистрационный</w:t>
      </w:r>
      <w:r w:rsidRPr="00494F7D">
        <w:rPr>
          <w:spacing w:val="1"/>
          <w:sz w:val="24"/>
          <w:szCs w:val="24"/>
        </w:rPr>
        <w:t xml:space="preserve"> </w:t>
      </w:r>
      <w:r w:rsidRPr="00494F7D">
        <w:rPr>
          <w:sz w:val="24"/>
          <w:szCs w:val="24"/>
        </w:rPr>
        <w:t>№</w:t>
      </w:r>
      <w:r w:rsidRPr="00494F7D">
        <w:rPr>
          <w:spacing w:val="1"/>
          <w:sz w:val="24"/>
          <w:szCs w:val="24"/>
        </w:rPr>
        <w:t xml:space="preserve"> </w:t>
      </w:r>
      <w:r w:rsidRPr="00494F7D">
        <w:rPr>
          <w:sz w:val="24"/>
          <w:szCs w:val="24"/>
        </w:rPr>
        <w:t>61573),</w:t>
      </w:r>
      <w:r w:rsidRPr="00494F7D">
        <w:rPr>
          <w:spacing w:val="1"/>
          <w:sz w:val="24"/>
          <w:szCs w:val="24"/>
        </w:rPr>
        <w:t xml:space="preserve"> </w:t>
      </w:r>
      <w:r w:rsidRPr="00494F7D">
        <w:rPr>
          <w:sz w:val="24"/>
          <w:szCs w:val="24"/>
        </w:rPr>
        <w:t>действующими</w:t>
      </w:r>
      <w:r w:rsidRPr="00494F7D">
        <w:rPr>
          <w:spacing w:val="1"/>
          <w:sz w:val="24"/>
          <w:szCs w:val="24"/>
        </w:rPr>
        <w:t xml:space="preserve"> </w:t>
      </w:r>
      <w:r w:rsidRPr="00494F7D">
        <w:rPr>
          <w:sz w:val="24"/>
          <w:szCs w:val="24"/>
        </w:rPr>
        <w:t>до</w:t>
      </w:r>
      <w:r w:rsidRPr="00494F7D">
        <w:rPr>
          <w:spacing w:val="1"/>
          <w:sz w:val="24"/>
          <w:szCs w:val="24"/>
        </w:rPr>
        <w:t xml:space="preserve"> </w:t>
      </w:r>
      <w:r w:rsidRPr="00494F7D">
        <w:rPr>
          <w:sz w:val="24"/>
          <w:szCs w:val="24"/>
        </w:rPr>
        <w:t>1</w:t>
      </w:r>
      <w:r w:rsidRPr="00494F7D">
        <w:rPr>
          <w:spacing w:val="1"/>
          <w:sz w:val="24"/>
          <w:szCs w:val="24"/>
        </w:rPr>
        <w:t xml:space="preserve"> </w:t>
      </w:r>
      <w:r w:rsidRPr="00494F7D">
        <w:rPr>
          <w:sz w:val="24"/>
          <w:szCs w:val="24"/>
        </w:rPr>
        <w:t>января</w:t>
      </w:r>
      <w:r w:rsidRPr="00494F7D">
        <w:rPr>
          <w:spacing w:val="1"/>
          <w:sz w:val="24"/>
          <w:szCs w:val="24"/>
        </w:rPr>
        <w:t xml:space="preserve"> </w:t>
      </w:r>
      <w:r w:rsidRPr="00494F7D">
        <w:rPr>
          <w:sz w:val="24"/>
          <w:szCs w:val="24"/>
        </w:rPr>
        <w:t>2027</w:t>
      </w:r>
      <w:r w:rsidRPr="00494F7D">
        <w:rPr>
          <w:spacing w:val="1"/>
          <w:sz w:val="24"/>
          <w:szCs w:val="24"/>
        </w:rPr>
        <w:t xml:space="preserve"> </w:t>
      </w:r>
      <w:r w:rsidRPr="00494F7D">
        <w:rPr>
          <w:sz w:val="24"/>
          <w:szCs w:val="24"/>
        </w:rPr>
        <w:t>г.</w:t>
      </w:r>
      <w:r w:rsidRPr="00494F7D">
        <w:rPr>
          <w:spacing w:val="1"/>
          <w:sz w:val="24"/>
          <w:szCs w:val="24"/>
        </w:rPr>
        <w:t xml:space="preserve"> </w:t>
      </w:r>
      <w:r w:rsidRPr="00494F7D">
        <w:rPr>
          <w:sz w:val="24"/>
          <w:szCs w:val="24"/>
        </w:rPr>
        <w:t>(далее</w:t>
      </w:r>
      <w:r w:rsidRPr="00494F7D">
        <w:rPr>
          <w:spacing w:val="1"/>
          <w:sz w:val="24"/>
          <w:szCs w:val="24"/>
        </w:rPr>
        <w:t xml:space="preserve"> </w:t>
      </w:r>
      <w:r w:rsidRPr="00494F7D">
        <w:rPr>
          <w:sz w:val="24"/>
          <w:szCs w:val="24"/>
        </w:rPr>
        <w:t>-</w:t>
      </w:r>
      <w:r w:rsidRPr="00494F7D">
        <w:rPr>
          <w:spacing w:val="1"/>
          <w:sz w:val="24"/>
          <w:szCs w:val="24"/>
        </w:rPr>
        <w:t xml:space="preserve"> </w:t>
      </w:r>
      <w:r w:rsidRPr="00494F7D">
        <w:rPr>
          <w:sz w:val="24"/>
          <w:szCs w:val="24"/>
        </w:rPr>
        <w:t>Санитарно-</w:t>
      </w:r>
      <w:r w:rsidRPr="00494F7D">
        <w:rPr>
          <w:spacing w:val="-67"/>
          <w:sz w:val="24"/>
          <w:szCs w:val="24"/>
        </w:rPr>
        <w:t xml:space="preserve"> </w:t>
      </w:r>
      <w:r w:rsidRPr="00494F7D">
        <w:rPr>
          <w:sz w:val="24"/>
          <w:szCs w:val="24"/>
        </w:rPr>
        <w:t>эпидемиологические</w:t>
      </w:r>
      <w:r w:rsidRPr="00494F7D">
        <w:rPr>
          <w:spacing w:val="-1"/>
          <w:sz w:val="24"/>
          <w:szCs w:val="24"/>
        </w:rPr>
        <w:t xml:space="preserve"> </w:t>
      </w:r>
      <w:r w:rsidRPr="00494F7D">
        <w:rPr>
          <w:sz w:val="24"/>
          <w:szCs w:val="24"/>
        </w:rPr>
        <w:t>требования).</w:t>
      </w:r>
    </w:p>
    <w:p w:rsidR="00173B47" w:rsidRPr="00494F7D" w:rsidRDefault="00F47226" w:rsidP="00AA1D20">
      <w:pPr>
        <w:pStyle w:val="a4"/>
        <w:numPr>
          <w:ilvl w:val="1"/>
          <w:numId w:val="21"/>
        </w:numPr>
        <w:tabs>
          <w:tab w:val="left" w:pos="2295"/>
        </w:tabs>
        <w:ind w:left="567" w:right="456" w:firstLine="0"/>
        <w:rPr>
          <w:sz w:val="24"/>
          <w:szCs w:val="24"/>
        </w:rPr>
      </w:pPr>
      <w:r w:rsidRPr="00494F7D">
        <w:rPr>
          <w:sz w:val="24"/>
          <w:szCs w:val="24"/>
        </w:rPr>
        <w:t>ООП</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учитывает</w:t>
      </w:r>
      <w:r w:rsidRPr="00494F7D">
        <w:rPr>
          <w:spacing w:val="1"/>
          <w:sz w:val="24"/>
          <w:szCs w:val="24"/>
        </w:rPr>
        <w:t xml:space="preserve"> </w:t>
      </w:r>
      <w:r w:rsidRPr="00494F7D">
        <w:rPr>
          <w:sz w:val="24"/>
          <w:szCs w:val="24"/>
        </w:rPr>
        <w:t>возрастные</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психологические</w:t>
      </w:r>
      <w:r w:rsidRPr="00494F7D">
        <w:rPr>
          <w:spacing w:val="1"/>
          <w:sz w:val="24"/>
          <w:szCs w:val="24"/>
        </w:rPr>
        <w:t xml:space="preserve"> </w:t>
      </w:r>
      <w:r w:rsidRPr="00494F7D">
        <w:rPr>
          <w:sz w:val="24"/>
          <w:szCs w:val="24"/>
        </w:rPr>
        <w:t>особенности</w:t>
      </w:r>
      <w:r w:rsidRPr="00494F7D">
        <w:rPr>
          <w:spacing w:val="1"/>
          <w:sz w:val="24"/>
          <w:szCs w:val="24"/>
        </w:rPr>
        <w:t xml:space="preserve"> </w:t>
      </w:r>
      <w:r w:rsidRPr="00494F7D">
        <w:rPr>
          <w:sz w:val="24"/>
          <w:szCs w:val="24"/>
        </w:rPr>
        <w:t>обучающихся. Наиболее адаптивным сроком освоения ООП НОО является</w:t>
      </w:r>
      <w:r w:rsidRPr="00494F7D">
        <w:rPr>
          <w:spacing w:val="1"/>
          <w:sz w:val="24"/>
          <w:szCs w:val="24"/>
        </w:rPr>
        <w:t xml:space="preserve"> </w:t>
      </w:r>
      <w:r w:rsidRPr="00494F7D">
        <w:rPr>
          <w:sz w:val="24"/>
          <w:szCs w:val="24"/>
        </w:rPr>
        <w:t>четыре</w:t>
      </w:r>
      <w:r w:rsidRPr="00494F7D">
        <w:rPr>
          <w:spacing w:val="1"/>
          <w:sz w:val="24"/>
          <w:szCs w:val="24"/>
        </w:rPr>
        <w:t xml:space="preserve"> </w:t>
      </w:r>
      <w:r w:rsidRPr="00494F7D">
        <w:rPr>
          <w:sz w:val="24"/>
          <w:szCs w:val="24"/>
        </w:rPr>
        <w:t>года.</w:t>
      </w:r>
      <w:r w:rsidRPr="00494F7D">
        <w:rPr>
          <w:spacing w:val="1"/>
          <w:sz w:val="24"/>
          <w:szCs w:val="24"/>
        </w:rPr>
        <w:t xml:space="preserve"> </w:t>
      </w:r>
      <w:r w:rsidRPr="00494F7D">
        <w:rPr>
          <w:sz w:val="24"/>
          <w:szCs w:val="24"/>
        </w:rPr>
        <w:t>Общий</w:t>
      </w:r>
      <w:r w:rsidRPr="00494F7D">
        <w:rPr>
          <w:spacing w:val="1"/>
          <w:sz w:val="24"/>
          <w:szCs w:val="24"/>
        </w:rPr>
        <w:t xml:space="preserve"> </w:t>
      </w:r>
      <w:r w:rsidRPr="00494F7D">
        <w:rPr>
          <w:sz w:val="24"/>
          <w:szCs w:val="24"/>
        </w:rPr>
        <w:t>объём</w:t>
      </w:r>
      <w:r w:rsidRPr="00494F7D">
        <w:rPr>
          <w:spacing w:val="1"/>
          <w:sz w:val="24"/>
          <w:szCs w:val="24"/>
        </w:rPr>
        <w:t xml:space="preserve"> </w:t>
      </w:r>
      <w:r w:rsidRPr="00494F7D">
        <w:rPr>
          <w:sz w:val="24"/>
          <w:szCs w:val="24"/>
        </w:rPr>
        <w:t>аудиторной</w:t>
      </w:r>
      <w:r w:rsidRPr="00494F7D">
        <w:rPr>
          <w:spacing w:val="1"/>
          <w:sz w:val="24"/>
          <w:szCs w:val="24"/>
        </w:rPr>
        <w:t xml:space="preserve"> </w:t>
      </w:r>
      <w:r w:rsidRPr="00494F7D">
        <w:rPr>
          <w:sz w:val="24"/>
          <w:szCs w:val="24"/>
        </w:rPr>
        <w:t>работы</w:t>
      </w:r>
      <w:r w:rsidRPr="00494F7D">
        <w:rPr>
          <w:spacing w:val="1"/>
          <w:sz w:val="24"/>
          <w:szCs w:val="24"/>
        </w:rPr>
        <w:t xml:space="preserve"> </w:t>
      </w:r>
      <w:r w:rsidRPr="00494F7D">
        <w:rPr>
          <w:sz w:val="24"/>
          <w:szCs w:val="24"/>
        </w:rPr>
        <w:t>обучающихся</w:t>
      </w:r>
      <w:r w:rsidRPr="00494F7D">
        <w:rPr>
          <w:spacing w:val="1"/>
          <w:sz w:val="24"/>
          <w:szCs w:val="24"/>
        </w:rPr>
        <w:t xml:space="preserve"> </w:t>
      </w:r>
      <w:r w:rsidRPr="00494F7D">
        <w:rPr>
          <w:sz w:val="24"/>
          <w:szCs w:val="24"/>
        </w:rPr>
        <w:t>за</w:t>
      </w:r>
      <w:r w:rsidRPr="00494F7D">
        <w:rPr>
          <w:spacing w:val="1"/>
          <w:sz w:val="24"/>
          <w:szCs w:val="24"/>
        </w:rPr>
        <w:t xml:space="preserve"> </w:t>
      </w:r>
      <w:r w:rsidRPr="00494F7D">
        <w:rPr>
          <w:sz w:val="24"/>
          <w:szCs w:val="24"/>
        </w:rPr>
        <w:t>четыре</w:t>
      </w:r>
      <w:r w:rsidRPr="00494F7D">
        <w:rPr>
          <w:spacing w:val="1"/>
          <w:sz w:val="24"/>
          <w:szCs w:val="24"/>
        </w:rPr>
        <w:t xml:space="preserve"> </w:t>
      </w:r>
      <w:r w:rsidRPr="00494F7D">
        <w:rPr>
          <w:sz w:val="24"/>
          <w:szCs w:val="24"/>
        </w:rPr>
        <w:t>учебных года не может составлять менее 2954 академических часов и более</w:t>
      </w:r>
      <w:r w:rsidRPr="00494F7D">
        <w:rPr>
          <w:spacing w:val="1"/>
          <w:sz w:val="24"/>
          <w:szCs w:val="24"/>
        </w:rPr>
        <w:t xml:space="preserve"> </w:t>
      </w:r>
      <w:r w:rsidRPr="00494F7D">
        <w:rPr>
          <w:sz w:val="24"/>
          <w:szCs w:val="24"/>
        </w:rPr>
        <w:t>3345</w:t>
      </w:r>
      <w:r w:rsidRPr="00494F7D">
        <w:rPr>
          <w:spacing w:val="1"/>
          <w:sz w:val="24"/>
          <w:szCs w:val="24"/>
        </w:rPr>
        <w:t xml:space="preserve"> </w:t>
      </w:r>
      <w:r w:rsidRPr="00494F7D">
        <w:rPr>
          <w:sz w:val="24"/>
          <w:szCs w:val="24"/>
        </w:rPr>
        <w:t>академических</w:t>
      </w:r>
      <w:r w:rsidRPr="00494F7D">
        <w:rPr>
          <w:spacing w:val="1"/>
          <w:sz w:val="24"/>
          <w:szCs w:val="24"/>
        </w:rPr>
        <w:t xml:space="preserve"> </w:t>
      </w:r>
      <w:r w:rsidRPr="00494F7D">
        <w:rPr>
          <w:sz w:val="24"/>
          <w:szCs w:val="24"/>
        </w:rPr>
        <w:t>часов</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соответствии</w:t>
      </w:r>
      <w:r w:rsidRPr="00494F7D">
        <w:rPr>
          <w:spacing w:val="1"/>
          <w:sz w:val="24"/>
          <w:szCs w:val="24"/>
        </w:rPr>
        <w:t xml:space="preserve"> </w:t>
      </w:r>
      <w:r w:rsidRPr="00494F7D">
        <w:rPr>
          <w:sz w:val="24"/>
          <w:szCs w:val="24"/>
        </w:rPr>
        <w:t>с</w:t>
      </w:r>
      <w:r w:rsidRPr="00494F7D">
        <w:rPr>
          <w:spacing w:val="1"/>
          <w:sz w:val="24"/>
          <w:szCs w:val="24"/>
        </w:rPr>
        <w:t xml:space="preserve"> </w:t>
      </w:r>
      <w:r w:rsidRPr="00494F7D">
        <w:rPr>
          <w:sz w:val="24"/>
          <w:szCs w:val="24"/>
        </w:rPr>
        <w:t>требованиями</w:t>
      </w:r>
      <w:r w:rsidRPr="00494F7D">
        <w:rPr>
          <w:spacing w:val="1"/>
          <w:sz w:val="24"/>
          <w:szCs w:val="24"/>
        </w:rPr>
        <w:t xml:space="preserve"> </w:t>
      </w:r>
      <w:r w:rsidRPr="00494F7D">
        <w:rPr>
          <w:sz w:val="24"/>
          <w:szCs w:val="24"/>
        </w:rPr>
        <w:t>к</w:t>
      </w:r>
      <w:r w:rsidRPr="00494F7D">
        <w:rPr>
          <w:spacing w:val="1"/>
          <w:sz w:val="24"/>
          <w:szCs w:val="24"/>
        </w:rPr>
        <w:t xml:space="preserve"> </w:t>
      </w:r>
      <w:r w:rsidRPr="00494F7D">
        <w:rPr>
          <w:sz w:val="24"/>
          <w:szCs w:val="24"/>
        </w:rPr>
        <w:t>организации</w:t>
      </w:r>
      <w:r w:rsidRPr="00494F7D">
        <w:rPr>
          <w:spacing w:val="1"/>
          <w:sz w:val="24"/>
          <w:szCs w:val="24"/>
        </w:rPr>
        <w:t xml:space="preserve"> </w:t>
      </w:r>
      <w:r w:rsidRPr="00494F7D">
        <w:rPr>
          <w:sz w:val="24"/>
          <w:szCs w:val="24"/>
        </w:rPr>
        <w:t>образовательного</w:t>
      </w:r>
      <w:r w:rsidRPr="00494F7D">
        <w:rPr>
          <w:spacing w:val="-17"/>
          <w:sz w:val="24"/>
          <w:szCs w:val="24"/>
        </w:rPr>
        <w:t xml:space="preserve"> </w:t>
      </w:r>
      <w:r w:rsidRPr="00494F7D">
        <w:rPr>
          <w:sz w:val="24"/>
          <w:szCs w:val="24"/>
        </w:rPr>
        <w:t>процесса</w:t>
      </w:r>
      <w:r w:rsidRPr="00494F7D">
        <w:rPr>
          <w:spacing w:val="-17"/>
          <w:sz w:val="24"/>
          <w:szCs w:val="24"/>
        </w:rPr>
        <w:t xml:space="preserve"> </w:t>
      </w:r>
      <w:r w:rsidRPr="00494F7D">
        <w:rPr>
          <w:sz w:val="24"/>
          <w:szCs w:val="24"/>
        </w:rPr>
        <w:t>к</w:t>
      </w:r>
      <w:r w:rsidRPr="00494F7D">
        <w:rPr>
          <w:spacing w:val="-17"/>
          <w:sz w:val="24"/>
          <w:szCs w:val="24"/>
        </w:rPr>
        <w:t xml:space="preserve"> </w:t>
      </w:r>
      <w:r w:rsidRPr="00494F7D">
        <w:rPr>
          <w:sz w:val="24"/>
          <w:szCs w:val="24"/>
        </w:rPr>
        <w:t>учебной</w:t>
      </w:r>
      <w:r w:rsidRPr="00494F7D">
        <w:rPr>
          <w:spacing w:val="-17"/>
          <w:sz w:val="24"/>
          <w:szCs w:val="24"/>
        </w:rPr>
        <w:t xml:space="preserve"> </w:t>
      </w:r>
      <w:r w:rsidRPr="00494F7D">
        <w:rPr>
          <w:sz w:val="24"/>
          <w:szCs w:val="24"/>
        </w:rPr>
        <w:t>нагрузке</w:t>
      </w:r>
      <w:r w:rsidRPr="00494F7D">
        <w:rPr>
          <w:spacing w:val="-17"/>
          <w:sz w:val="24"/>
          <w:szCs w:val="24"/>
        </w:rPr>
        <w:t xml:space="preserve"> </w:t>
      </w:r>
      <w:r w:rsidRPr="00494F7D">
        <w:rPr>
          <w:sz w:val="24"/>
          <w:szCs w:val="24"/>
        </w:rPr>
        <w:t>при</w:t>
      </w:r>
      <w:r w:rsidRPr="00494F7D">
        <w:rPr>
          <w:spacing w:val="-17"/>
          <w:sz w:val="24"/>
          <w:szCs w:val="24"/>
        </w:rPr>
        <w:t xml:space="preserve"> </w:t>
      </w:r>
      <w:r w:rsidRPr="00494F7D">
        <w:rPr>
          <w:sz w:val="24"/>
          <w:szCs w:val="24"/>
        </w:rPr>
        <w:t>5-дневной</w:t>
      </w:r>
      <w:r w:rsidRPr="00494F7D">
        <w:rPr>
          <w:spacing w:val="22"/>
          <w:sz w:val="24"/>
          <w:szCs w:val="24"/>
        </w:rPr>
        <w:t xml:space="preserve"> </w:t>
      </w:r>
      <w:r w:rsidRPr="00494F7D">
        <w:rPr>
          <w:sz w:val="24"/>
          <w:szCs w:val="24"/>
        </w:rPr>
        <w:t>учебной</w:t>
      </w:r>
      <w:r w:rsidRPr="00494F7D">
        <w:rPr>
          <w:spacing w:val="-17"/>
          <w:sz w:val="24"/>
          <w:szCs w:val="24"/>
        </w:rPr>
        <w:t xml:space="preserve"> </w:t>
      </w:r>
      <w:r w:rsidRPr="00494F7D">
        <w:rPr>
          <w:sz w:val="24"/>
          <w:szCs w:val="24"/>
        </w:rPr>
        <w:t>неделе,</w:t>
      </w:r>
      <w:r w:rsidRPr="00494F7D">
        <w:rPr>
          <w:spacing w:val="-68"/>
          <w:sz w:val="24"/>
          <w:szCs w:val="24"/>
        </w:rPr>
        <w:t xml:space="preserve"> </w:t>
      </w:r>
      <w:r w:rsidRPr="00494F7D">
        <w:rPr>
          <w:sz w:val="24"/>
          <w:szCs w:val="24"/>
        </w:rPr>
        <w:t>предусмотренными</w:t>
      </w:r>
      <w:r w:rsidRPr="00494F7D">
        <w:rPr>
          <w:spacing w:val="1"/>
          <w:sz w:val="24"/>
          <w:szCs w:val="24"/>
        </w:rPr>
        <w:t xml:space="preserve"> </w:t>
      </w:r>
      <w:r w:rsidRPr="00494F7D">
        <w:rPr>
          <w:sz w:val="24"/>
          <w:szCs w:val="24"/>
        </w:rPr>
        <w:t>Гигиеническими</w:t>
      </w:r>
      <w:r w:rsidRPr="00494F7D">
        <w:rPr>
          <w:spacing w:val="1"/>
          <w:sz w:val="24"/>
          <w:szCs w:val="24"/>
        </w:rPr>
        <w:t xml:space="preserve"> </w:t>
      </w:r>
      <w:r w:rsidRPr="00494F7D">
        <w:rPr>
          <w:sz w:val="24"/>
          <w:szCs w:val="24"/>
        </w:rPr>
        <w:t>нормативами</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Санитарно-</w:t>
      </w:r>
      <w:r w:rsidRPr="00494F7D">
        <w:rPr>
          <w:spacing w:val="-67"/>
          <w:sz w:val="24"/>
          <w:szCs w:val="24"/>
        </w:rPr>
        <w:t xml:space="preserve"> </w:t>
      </w:r>
      <w:r w:rsidRPr="00494F7D">
        <w:rPr>
          <w:sz w:val="24"/>
          <w:szCs w:val="24"/>
        </w:rPr>
        <w:t>эпидемиологическими</w:t>
      </w:r>
      <w:r w:rsidRPr="00494F7D">
        <w:rPr>
          <w:spacing w:val="-1"/>
          <w:sz w:val="24"/>
          <w:szCs w:val="24"/>
        </w:rPr>
        <w:t xml:space="preserve"> </w:t>
      </w:r>
      <w:r w:rsidRPr="00494F7D">
        <w:rPr>
          <w:sz w:val="24"/>
          <w:szCs w:val="24"/>
        </w:rPr>
        <w:t>требованиями.</w:t>
      </w:r>
    </w:p>
    <w:p w:rsidR="00173B47" w:rsidRPr="00494F7D" w:rsidRDefault="00F47226" w:rsidP="00AA1D20">
      <w:pPr>
        <w:pStyle w:val="a4"/>
        <w:numPr>
          <w:ilvl w:val="1"/>
          <w:numId w:val="21"/>
        </w:numPr>
        <w:tabs>
          <w:tab w:val="left" w:pos="2253"/>
        </w:tabs>
        <w:ind w:left="567" w:right="457" w:firstLine="0"/>
        <w:rPr>
          <w:sz w:val="24"/>
          <w:szCs w:val="24"/>
        </w:rPr>
      </w:pPr>
      <w:r w:rsidRPr="00494F7D">
        <w:rPr>
          <w:sz w:val="24"/>
          <w:szCs w:val="24"/>
        </w:rPr>
        <w:t>В</w:t>
      </w:r>
      <w:r w:rsidRPr="00494F7D">
        <w:rPr>
          <w:spacing w:val="1"/>
          <w:sz w:val="24"/>
          <w:szCs w:val="24"/>
        </w:rPr>
        <w:t xml:space="preserve"> </w:t>
      </w:r>
      <w:r w:rsidRPr="00494F7D">
        <w:rPr>
          <w:sz w:val="24"/>
          <w:szCs w:val="24"/>
        </w:rPr>
        <w:t>целях</w:t>
      </w:r>
      <w:r w:rsidRPr="00494F7D">
        <w:rPr>
          <w:spacing w:val="1"/>
          <w:sz w:val="24"/>
          <w:szCs w:val="24"/>
        </w:rPr>
        <w:t xml:space="preserve"> </w:t>
      </w:r>
      <w:r w:rsidRPr="00494F7D">
        <w:rPr>
          <w:sz w:val="24"/>
          <w:szCs w:val="24"/>
        </w:rPr>
        <w:t>удовлетворения</w:t>
      </w:r>
      <w:r w:rsidRPr="00494F7D">
        <w:rPr>
          <w:spacing w:val="1"/>
          <w:sz w:val="24"/>
          <w:szCs w:val="24"/>
        </w:rPr>
        <w:t xml:space="preserve"> </w:t>
      </w:r>
      <w:r w:rsidRPr="00494F7D">
        <w:rPr>
          <w:sz w:val="24"/>
          <w:szCs w:val="24"/>
        </w:rPr>
        <w:t>образовательных</w:t>
      </w:r>
      <w:r w:rsidRPr="00494F7D">
        <w:rPr>
          <w:spacing w:val="1"/>
          <w:sz w:val="24"/>
          <w:szCs w:val="24"/>
        </w:rPr>
        <w:t xml:space="preserve"> </w:t>
      </w:r>
      <w:r w:rsidRPr="00494F7D">
        <w:rPr>
          <w:sz w:val="24"/>
          <w:szCs w:val="24"/>
        </w:rPr>
        <w:t>потребностей</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интересов</w:t>
      </w:r>
      <w:r w:rsidRPr="00494F7D">
        <w:rPr>
          <w:spacing w:val="1"/>
          <w:sz w:val="24"/>
          <w:szCs w:val="24"/>
        </w:rPr>
        <w:t xml:space="preserve"> </w:t>
      </w:r>
      <w:r w:rsidRPr="00494F7D">
        <w:rPr>
          <w:sz w:val="24"/>
          <w:szCs w:val="24"/>
        </w:rPr>
        <w:t>обучающихся могут разрабатываться индивидуальные учебные планы, в том</w:t>
      </w:r>
      <w:r w:rsidRPr="00494F7D">
        <w:rPr>
          <w:spacing w:val="1"/>
          <w:sz w:val="24"/>
          <w:szCs w:val="24"/>
        </w:rPr>
        <w:t xml:space="preserve"> </w:t>
      </w:r>
      <w:r w:rsidRPr="00494F7D">
        <w:rPr>
          <w:sz w:val="24"/>
          <w:szCs w:val="24"/>
        </w:rPr>
        <w:t>числе</w:t>
      </w:r>
      <w:r w:rsidRPr="00494F7D">
        <w:rPr>
          <w:spacing w:val="1"/>
          <w:sz w:val="24"/>
          <w:szCs w:val="24"/>
        </w:rPr>
        <w:t xml:space="preserve"> </w:t>
      </w:r>
      <w:r w:rsidRPr="00494F7D">
        <w:rPr>
          <w:sz w:val="24"/>
          <w:szCs w:val="24"/>
        </w:rPr>
        <w:t>для</w:t>
      </w:r>
      <w:r w:rsidRPr="00494F7D">
        <w:rPr>
          <w:spacing w:val="1"/>
          <w:sz w:val="24"/>
          <w:szCs w:val="24"/>
        </w:rPr>
        <w:t xml:space="preserve"> </w:t>
      </w:r>
      <w:r w:rsidRPr="00494F7D">
        <w:rPr>
          <w:sz w:val="24"/>
          <w:szCs w:val="24"/>
        </w:rPr>
        <w:t>ускоренного</w:t>
      </w:r>
      <w:r w:rsidRPr="00494F7D">
        <w:rPr>
          <w:spacing w:val="1"/>
          <w:sz w:val="24"/>
          <w:szCs w:val="24"/>
        </w:rPr>
        <w:t xml:space="preserve"> </w:t>
      </w:r>
      <w:r w:rsidRPr="00494F7D">
        <w:rPr>
          <w:sz w:val="24"/>
          <w:szCs w:val="24"/>
        </w:rPr>
        <w:t>обучения,</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пределах</w:t>
      </w:r>
      <w:r w:rsidRPr="00494F7D">
        <w:rPr>
          <w:spacing w:val="1"/>
          <w:sz w:val="24"/>
          <w:szCs w:val="24"/>
        </w:rPr>
        <w:t xml:space="preserve"> </w:t>
      </w:r>
      <w:r w:rsidRPr="00494F7D">
        <w:rPr>
          <w:sz w:val="24"/>
          <w:szCs w:val="24"/>
        </w:rPr>
        <w:t>осваиваемой</w:t>
      </w:r>
      <w:r w:rsidRPr="00494F7D">
        <w:rPr>
          <w:spacing w:val="1"/>
          <w:sz w:val="24"/>
          <w:szCs w:val="24"/>
        </w:rPr>
        <w:t xml:space="preserve"> </w:t>
      </w:r>
      <w:r w:rsidRPr="00494F7D">
        <w:rPr>
          <w:sz w:val="24"/>
          <w:szCs w:val="24"/>
        </w:rPr>
        <w:t>программы</w:t>
      </w:r>
      <w:r w:rsidRPr="00494F7D">
        <w:rPr>
          <w:spacing w:val="1"/>
          <w:sz w:val="24"/>
          <w:szCs w:val="24"/>
        </w:rPr>
        <w:t xml:space="preserve"> </w:t>
      </w:r>
      <w:r w:rsidRPr="00494F7D">
        <w:rPr>
          <w:sz w:val="24"/>
          <w:szCs w:val="24"/>
        </w:rPr>
        <w:t>начального</w:t>
      </w:r>
      <w:r w:rsidRPr="00494F7D">
        <w:rPr>
          <w:spacing w:val="1"/>
          <w:sz w:val="24"/>
          <w:szCs w:val="24"/>
        </w:rPr>
        <w:t xml:space="preserve"> </w:t>
      </w:r>
      <w:r w:rsidRPr="00494F7D">
        <w:rPr>
          <w:sz w:val="24"/>
          <w:szCs w:val="24"/>
        </w:rPr>
        <w:t>общего</w:t>
      </w:r>
      <w:r w:rsidRPr="00494F7D">
        <w:rPr>
          <w:spacing w:val="1"/>
          <w:sz w:val="24"/>
          <w:szCs w:val="24"/>
        </w:rPr>
        <w:t xml:space="preserve"> </w:t>
      </w:r>
      <w:r w:rsidRPr="00494F7D">
        <w:rPr>
          <w:sz w:val="24"/>
          <w:szCs w:val="24"/>
        </w:rPr>
        <w:t>образования</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порядке,</w:t>
      </w:r>
      <w:r w:rsidRPr="00494F7D">
        <w:rPr>
          <w:spacing w:val="1"/>
          <w:sz w:val="24"/>
          <w:szCs w:val="24"/>
        </w:rPr>
        <w:t xml:space="preserve"> </w:t>
      </w:r>
      <w:r w:rsidRPr="00494F7D">
        <w:rPr>
          <w:sz w:val="24"/>
          <w:szCs w:val="24"/>
        </w:rPr>
        <w:t>установленном</w:t>
      </w:r>
      <w:r w:rsidRPr="00494F7D">
        <w:rPr>
          <w:spacing w:val="1"/>
          <w:sz w:val="24"/>
          <w:szCs w:val="24"/>
        </w:rPr>
        <w:t xml:space="preserve"> </w:t>
      </w:r>
      <w:r w:rsidRPr="00494F7D">
        <w:rPr>
          <w:sz w:val="24"/>
          <w:szCs w:val="24"/>
        </w:rPr>
        <w:t>локальными</w:t>
      </w:r>
      <w:r w:rsidRPr="00494F7D">
        <w:rPr>
          <w:spacing w:val="-67"/>
          <w:sz w:val="24"/>
          <w:szCs w:val="24"/>
        </w:rPr>
        <w:t xml:space="preserve"> </w:t>
      </w:r>
      <w:r w:rsidRPr="00494F7D">
        <w:rPr>
          <w:sz w:val="24"/>
          <w:szCs w:val="24"/>
        </w:rPr>
        <w:t>нормативными</w:t>
      </w:r>
      <w:r w:rsidRPr="00494F7D">
        <w:rPr>
          <w:spacing w:val="1"/>
          <w:sz w:val="24"/>
          <w:szCs w:val="24"/>
        </w:rPr>
        <w:t xml:space="preserve"> </w:t>
      </w:r>
      <w:r w:rsidRPr="00494F7D">
        <w:rPr>
          <w:sz w:val="24"/>
          <w:szCs w:val="24"/>
        </w:rPr>
        <w:t>актами</w:t>
      </w:r>
      <w:r w:rsidRPr="00494F7D">
        <w:rPr>
          <w:spacing w:val="1"/>
          <w:sz w:val="24"/>
          <w:szCs w:val="24"/>
        </w:rPr>
        <w:t xml:space="preserve"> </w:t>
      </w:r>
      <w:r w:rsidRPr="00494F7D">
        <w:rPr>
          <w:sz w:val="24"/>
          <w:szCs w:val="24"/>
        </w:rPr>
        <w:t>образовательной</w:t>
      </w:r>
      <w:r w:rsidRPr="00494F7D">
        <w:rPr>
          <w:spacing w:val="1"/>
          <w:sz w:val="24"/>
          <w:szCs w:val="24"/>
        </w:rPr>
        <w:t xml:space="preserve"> </w:t>
      </w:r>
      <w:r w:rsidRPr="00494F7D">
        <w:rPr>
          <w:sz w:val="24"/>
          <w:szCs w:val="24"/>
        </w:rPr>
        <w:t>организации.</w:t>
      </w:r>
      <w:r w:rsidRPr="00494F7D">
        <w:rPr>
          <w:spacing w:val="1"/>
          <w:sz w:val="24"/>
          <w:szCs w:val="24"/>
        </w:rPr>
        <w:t xml:space="preserve"> </w:t>
      </w:r>
      <w:r w:rsidRPr="00494F7D">
        <w:rPr>
          <w:sz w:val="24"/>
          <w:szCs w:val="24"/>
        </w:rPr>
        <w:t>При</w:t>
      </w:r>
      <w:r w:rsidRPr="00494F7D">
        <w:rPr>
          <w:spacing w:val="1"/>
          <w:sz w:val="24"/>
          <w:szCs w:val="24"/>
        </w:rPr>
        <w:t xml:space="preserve"> </w:t>
      </w:r>
      <w:r w:rsidRPr="00494F7D">
        <w:rPr>
          <w:sz w:val="24"/>
          <w:szCs w:val="24"/>
        </w:rPr>
        <w:t>формировании</w:t>
      </w:r>
      <w:r w:rsidRPr="00494F7D">
        <w:rPr>
          <w:spacing w:val="1"/>
          <w:sz w:val="24"/>
          <w:szCs w:val="24"/>
        </w:rPr>
        <w:t xml:space="preserve"> </w:t>
      </w:r>
      <w:r w:rsidRPr="00494F7D">
        <w:rPr>
          <w:sz w:val="24"/>
          <w:szCs w:val="24"/>
        </w:rPr>
        <w:t>индивидуальных</w:t>
      </w:r>
      <w:r w:rsidRPr="00494F7D">
        <w:rPr>
          <w:spacing w:val="1"/>
          <w:sz w:val="24"/>
          <w:szCs w:val="24"/>
        </w:rPr>
        <w:t xml:space="preserve"> </w:t>
      </w:r>
      <w:r w:rsidRPr="00494F7D">
        <w:rPr>
          <w:sz w:val="24"/>
          <w:szCs w:val="24"/>
        </w:rPr>
        <w:t>учебных</w:t>
      </w:r>
      <w:r w:rsidRPr="00494F7D">
        <w:rPr>
          <w:spacing w:val="1"/>
          <w:sz w:val="24"/>
          <w:szCs w:val="24"/>
        </w:rPr>
        <w:t xml:space="preserve"> </w:t>
      </w:r>
      <w:r w:rsidRPr="00494F7D">
        <w:rPr>
          <w:sz w:val="24"/>
          <w:szCs w:val="24"/>
        </w:rPr>
        <w:t>планов,</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том</w:t>
      </w:r>
      <w:r w:rsidRPr="00494F7D">
        <w:rPr>
          <w:spacing w:val="1"/>
          <w:sz w:val="24"/>
          <w:szCs w:val="24"/>
        </w:rPr>
        <w:t xml:space="preserve"> </w:t>
      </w:r>
      <w:r w:rsidRPr="00494F7D">
        <w:rPr>
          <w:sz w:val="24"/>
          <w:szCs w:val="24"/>
        </w:rPr>
        <w:t>числе</w:t>
      </w:r>
      <w:r w:rsidRPr="00494F7D">
        <w:rPr>
          <w:spacing w:val="1"/>
          <w:sz w:val="24"/>
          <w:szCs w:val="24"/>
        </w:rPr>
        <w:t xml:space="preserve"> </w:t>
      </w:r>
      <w:r w:rsidRPr="00494F7D">
        <w:rPr>
          <w:sz w:val="24"/>
          <w:szCs w:val="24"/>
        </w:rPr>
        <w:t>для</w:t>
      </w:r>
      <w:r w:rsidRPr="00494F7D">
        <w:rPr>
          <w:spacing w:val="1"/>
          <w:sz w:val="24"/>
          <w:szCs w:val="24"/>
        </w:rPr>
        <w:t xml:space="preserve"> </w:t>
      </w:r>
      <w:r w:rsidRPr="00494F7D">
        <w:rPr>
          <w:sz w:val="24"/>
          <w:szCs w:val="24"/>
        </w:rPr>
        <w:t>ускоренного</w:t>
      </w:r>
      <w:r w:rsidRPr="00494F7D">
        <w:rPr>
          <w:spacing w:val="1"/>
          <w:sz w:val="24"/>
          <w:szCs w:val="24"/>
        </w:rPr>
        <w:t xml:space="preserve"> </w:t>
      </w:r>
      <w:r w:rsidRPr="00494F7D">
        <w:rPr>
          <w:sz w:val="24"/>
          <w:szCs w:val="24"/>
        </w:rPr>
        <w:t>обучения,</w:t>
      </w:r>
      <w:r w:rsidRPr="00494F7D">
        <w:rPr>
          <w:spacing w:val="-67"/>
          <w:sz w:val="24"/>
          <w:szCs w:val="24"/>
        </w:rPr>
        <w:t xml:space="preserve"> </w:t>
      </w:r>
      <w:r w:rsidRPr="00494F7D">
        <w:rPr>
          <w:sz w:val="24"/>
          <w:szCs w:val="24"/>
        </w:rPr>
        <w:t>объём</w:t>
      </w:r>
      <w:r w:rsidRPr="00494F7D">
        <w:rPr>
          <w:spacing w:val="1"/>
          <w:sz w:val="24"/>
          <w:szCs w:val="24"/>
        </w:rPr>
        <w:t xml:space="preserve"> </w:t>
      </w:r>
      <w:r w:rsidRPr="00494F7D">
        <w:rPr>
          <w:sz w:val="24"/>
          <w:szCs w:val="24"/>
        </w:rPr>
        <w:t>дневной</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недельной</w:t>
      </w:r>
      <w:r w:rsidRPr="00494F7D">
        <w:rPr>
          <w:spacing w:val="1"/>
          <w:sz w:val="24"/>
          <w:szCs w:val="24"/>
        </w:rPr>
        <w:t xml:space="preserve"> </w:t>
      </w:r>
      <w:r w:rsidRPr="00494F7D">
        <w:rPr>
          <w:sz w:val="24"/>
          <w:szCs w:val="24"/>
        </w:rPr>
        <w:t>учебной</w:t>
      </w:r>
      <w:r w:rsidRPr="00494F7D">
        <w:rPr>
          <w:spacing w:val="1"/>
          <w:sz w:val="24"/>
          <w:szCs w:val="24"/>
        </w:rPr>
        <w:t xml:space="preserve"> </w:t>
      </w:r>
      <w:r w:rsidRPr="00494F7D">
        <w:rPr>
          <w:sz w:val="24"/>
          <w:szCs w:val="24"/>
        </w:rPr>
        <w:t>нагрузки,</w:t>
      </w:r>
      <w:r w:rsidRPr="00494F7D">
        <w:rPr>
          <w:spacing w:val="1"/>
          <w:sz w:val="24"/>
          <w:szCs w:val="24"/>
        </w:rPr>
        <w:t xml:space="preserve"> </w:t>
      </w:r>
      <w:r w:rsidRPr="00494F7D">
        <w:rPr>
          <w:sz w:val="24"/>
          <w:szCs w:val="24"/>
        </w:rPr>
        <w:t>организация</w:t>
      </w:r>
      <w:r w:rsidRPr="00494F7D">
        <w:rPr>
          <w:spacing w:val="1"/>
          <w:sz w:val="24"/>
          <w:szCs w:val="24"/>
        </w:rPr>
        <w:t xml:space="preserve"> </w:t>
      </w:r>
      <w:r w:rsidRPr="00494F7D">
        <w:rPr>
          <w:sz w:val="24"/>
          <w:szCs w:val="24"/>
        </w:rPr>
        <w:t>учебных</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внеурочных</w:t>
      </w:r>
      <w:r w:rsidRPr="00494F7D">
        <w:rPr>
          <w:spacing w:val="1"/>
          <w:sz w:val="24"/>
          <w:szCs w:val="24"/>
        </w:rPr>
        <w:t xml:space="preserve"> </w:t>
      </w:r>
      <w:r w:rsidRPr="00494F7D">
        <w:rPr>
          <w:sz w:val="24"/>
          <w:szCs w:val="24"/>
        </w:rPr>
        <w:t>мероприятий,</w:t>
      </w:r>
      <w:r w:rsidRPr="00494F7D">
        <w:rPr>
          <w:spacing w:val="1"/>
          <w:sz w:val="24"/>
          <w:szCs w:val="24"/>
        </w:rPr>
        <w:t xml:space="preserve"> </w:t>
      </w:r>
      <w:r w:rsidRPr="00494F7D">
        <w:rPr>
          <w:sz w:val="24"/>
          <w:szCs w:val="24"/>
        </w:rPr>
        <w:t>расписание</w:t>
      </w:r>
      <w:r w:rsidRPr="00494F7D">
        <w:rPr>
          <w:spacing w:val="1"/>
          <w:sz w:val="24"/>
          <w:szCs w:val="24"/>
        </w:rPr>
        <w:t xml:space="preserve"> </w:t>
      </w:r>
      <w:r w:rsidRPr="00494F7D">
        <w:rPr>
          <w:sz w:val="24"/>
          <w:szCs w:val="24"/>
        </w:rPr>
        <w:t>занятий,</w:t>
      </w:r>
      <w:r w:rsidRPr="00494F7D">
        <w:rPr>
          <w:spacing w:val="1"/>
          <w:sz w:val="24"/>
          <w:szCs w:val="24"/>
        </w:rPr>
        <w:t xml:space="preserve"> </w:t>
      </w:r>
      <w:r w:rsidRPr="00494F7D">
        <w:rPr>
          <w:sz w:val="24"/>
          <w:szCs w:val="24"/>
        </w:rPr>
        <w:t>объём</w:t>
      </w:r>
      <w:r w:rsidRPr="00494F7D">
        <w:rPr>
          <w:spacing w:val="1"/>
          <w:sz w:val="24"/>
          <w:szCs w:val="24"/>
        </w:rPr>
        <w:t xml:space="preserve"> </w:t>
      </w:r>
      <w:r w:rsidRPr="00494F7D">
        <w:rPr>
          <w:sz w:val="24"/>
          <w:szCs w:val="24"/>
        </w:rPr>
        <w:t>домашних</w:t>
      </w:r>
      <w:r w:rsidRPr="00494F7D">
        <w:rPr>
          <w:spacing w:val="1"/>
          <w:sz w:val="24"/>
          <w:szCs w:val="24"/>
        </w:rPr>
        <w:t xml:space="preserve"> </w:t>
      </w:r>
      <w:r w:rsidRPr="00494F7D">
        <w:rPr>
          <w:sz w:val="24"/>
          <w:szCs w:val="24"/>
        </w:rPr>
        <w:t>заданий</w:t>
      </w:r>
      <w:r w:rsidRPr="00494F7D">
        <w:rPr>
          <w:spacing w:val="1"/>
          <w:sz w:val="24"/>
          <w:szCs w:val="24"/>
        </w:rPr>
        <w:t xml:space="preserve"> </w:t>
      </w:r>
      <w:r w:rsidRPr="00494F7D">
        <w:rPr>
          <w:sz w:val="24"/>
          <w:szCs w:val="24"/>
        </w:rPr>
        <w:t>должны</w:t>
      </w:r>
      <w:r w:rsidRPr="00494F7D">
        <w:rPr>
          <w:spacing w:val="1"/>
          <w:sz w:val="24"/>
          <w:szCs w:val="24"/>
        </w:rPr>
        <w:t xml:space="preserve"> </w:t>
      </w:r>
      <w:r w:rsidRPr="00494F7D">
        <w:rPr>
          <w:sz w:val="24"/>
          <w:szCs w:val="24"/>
        </w:rPr>
        <w:t>соответствовать</w:t>
      </w:r>
      <w:r w:rsidRPr="00494F7D">
        <w:rPr>
          <w:spacing w:val="1"/>
          <w:sz w:val="24"/>
          <w:szCs w:val="24"/>
        </w:rPr>
        <w:t xml:space="preserve"> </w:t>
      </w:r>
      <w:r w:rsidRPr="00494F7D">
        <w:rPr>
          <w:sz w:val="24"/>
          <w:szCs w:val="24"/>
        </w:rPr>
        <w:t>требованиям,</w:t>
      </w:r>
      <w:r w:rsidRPr="00494F7D">
        <w:rPr>
          <w:spacing w:val="1"/>
          <w:sz w:val="24"/>
          <w:szCs w:val="24"/>
        </w:rPr>
        <w:t xml:space="preserve"> </w:t>
      </w:r>
      <w:r w:rsidRPr="00494F7D">
        <w:rPr>
          <w:sz w:val="24"/>
          <w:szCs w:val="24"/>
        </w:rPr>
        <w:t>предусмотренным</w:t>
      </w:r>
      <w:r w:rsidRPr="00494F7D">
        <w:rPr>
          <w:spacing w:val="1"/>
          <w:sz w:val="24"/>
          <w:szCs w:val="24"/>
        </w:rPr>
        <w:t xml:space="preserve"> </w:t>
      </w:r>
      <w:r w:rsidRPr="00494F7D">
        <w:rPr>
          <w:sz w:val="24"/>
          <w:szCs w:val="24"/>
        </w:rPr>
        <w:t>Гигиеническими</w:t>
      </w:r>
      <w:r w:rsidRPr="00494F7D">
        <w:rPr>
          <w:spacing w:val="1"/>
          <w:sz w:val="24"/>
          <w:szCs w:val="24"/>
        </w:rPr>
        <w:t xml:space="preserve"> </w:t>
      </w:r>
      <w:r w:rsidRPr="00494F7D">
        <w:rPr>
          <w:sz w:val="24"/>
          <w:szCs w:val="24"/>
        </w:rPr>
        <w:t>нормативами</w:t>
      </w:r>
      <w:r w:rsidRPr="00494F7D">
        <w:rPr>
          <w:spacing w:val="-2"/>
          <w:sz w:val="24"/>
          <w:szCs w:val="24"/>
        </w:rPr>
        <w:t xml:space="preserve"> </w:t>
      </w:r>
      <w:r w:rsidRPr="00494F7D">
        <w:rPr>
          <w:sz w:val="24"/>
          <w:szCs w:val="24"/>
        </w:rPr>
        <w:t>и</w:t>
      </w:r>
      <w:r w:rsidRPr="00494F7D">
        <w:rPr>
          <w:spacing w:val="-1"/>
          <w:sz w:val="24"/>
          <w:szCs w:val="24"/>
        </w:rPr>
        <w:t xml:space="preserve"> </w:t>
      </w:r>
      <w:r w:rsidRPr="00494F7D">
        <w:rPr>
          <w:sz w:val="24"/>
          <w:szCs w:val="24"/>
        </w:rPr>
        <w:t>Санитарно-эпидемиологическими</w:t>
      </w:r>
      <w:r w:rsidRPr="00494F7D">
        <w:rPr>
          <w:spacing w:val="-1"/>
          <w:sz w:val="24"/>
          <w:szCs w:val="24"/>
        </w:rPr>
        <w:t xml:space="preserve"> </w:t>
      </w:r>
      <w:r w:rsidRPr="00494F7D">
        <w:rPr>
          <w:sz w:val="24"/>
          <w:szCs w:val="24"/>
        </w:rPr>
        <w:t>требованиями.</w:t>
      </w:r>
    </w:p>
    <w:p w:rsidR="00173B47" w:rsidRPr="00494F7D" w:rsidRDefault="00F47226" w:rsidP="00AA1D20">
      <w:pPr>
        <w:pStyle w:val="1"/>
        <w:numPr>
          <w:ilvl w:val="0"/>
          <w:numId w:val="21"/>
        </w:numPr>
        <w:tabs>
          <w:tab w:val="left" w:pos="1962"/>
        </w:tabs>
        <w:spacing w:before="7"/>
        <w:ind w:left="567" w:firstLine="0"/>
        <w:jc w:val="both"/>
        <w:rPr>
          <w:sz w:val="24"/>
          <w:szCs w:val="24"/>
        </w:rPr>
      </w:pPr>
      <w:r w:rsidRPr="00494F7D">
        <w:rPr>
          <w:sz w:val="24"/>
          <w:szCs w:val="24"/>
        </w:rPr>
        <w:t>Планируемые</w:t>
      </w:r>
      <w:r w:rsidRPr="00494F7D">
        <w:rPr>
          <w:spacing w:val="-3"/>
          <w:sz w:val="24"/>
          <w:szCs w:val="24"/>
        </w:rPr>
        <w:t xml:space="preserve"> </w:t>
      </w:r>
      <w:r w:rsidRPr="00494F7D">
        <w:rPr>
          <w:sz w:val="24"/>
          <w:szCs w:val="24"/>
        </w:rPr>
        <w:t>результаты</w:t>
      </w:r>
      <w:r w:rsidRPr="00494F7D">
        <w:rPr>
          <w:spacing w:val="-4"/>
          <w:sz w:val="24"/>
          <w:szCs w:val="24"/>
        </w:rPr>
        <w:t xml:space="preserve"> </w:t>
      </w:r>
      <w:r w:rsidRPr="00494F7D">
        <w:rPr>
          <w:sz w:val="24"/>
          <w:szCs w:val="24"/>
        </w:rPr>
        <w:t>освоения</w:t>
      </w:r>
      <w:r w:rsidRPr="00494F7D">
        <w:rPr>
          <w:spacing w:val="-5"/>
          <w:sz w:val="24"/>
          <w:szCs w:val="24"/>
        </w:rPr>
        <w:t xml:space="preserve"> </w:t>
      </w:r>
      <w:r w:rsidRPr="00494F7D">
        <w:rPr>
          <w:sz w:val="24"/>
          <w:szCs w:val="24"/>
        </w:rPr>
        <w:t>ФОП</w:t>
      </w:r>
      <w:r w:rsidRPr="00494F7D">
        <w:rPr>
          <w:spacing w:val="-3"/>
          <w:sz w:val="24"/>
          <w:szCs w:val="24"/>
        </w:rPr>
        <w:t xml:space="preserve"> </w:t>
      </w:r>
      <w:r w:rsidRPr="00494F7D">
        <w:rPr>
          <w:sz w:val="24"/>
          <w:szCs w:val="24"/>
        </w:rPr>
        <w:t>НОО.</w:t>
      </w:r>
    </w:p>
    <w:p w:rsidR="00173B47" w:rsidRPr="00494F7D" w:rsidRDefault="00F47226" w:rsidP="00AA1D20">
      <w:pPr>
        <w:pStyle w:val="a4"/>
        <w:numPr>
          <w:ilvl w:val="1"/>
          <w:numId w:val="21"/>
        </w:numPr>
        <w:tabs>
          <w:tab w:val="left" w:pos="2404"/>
        </w:tabs>
        <w:ind w:left="567" w:right="460" w:firstLine="0"/>
        <w:rPr>
          <w:sz w:val="24"/>
          <w:szCs w:val="24"/>
        </w:rPr>
      </w:pPr>
      <w:r w:rsidRPr="00494F7D">
        <w:rPr>
          <w:sz w:val="24"/>
          <w:szCs w:val="24"/>
        </w:rPr>
        <w:t>Планируемые</w:t>
      </w:r>
      <w:r w:rsidRPr="00494F7D">
        <w:rPr>
          <w:spacing w:val="1"/>
          <w:sz w:val="24"/>
          <w:szCs w:val="24"/>
        </w:rPr>
        <w:t xml:space="preserve"> </w:t>
      </w:r>
      <w:r w:rsidRPr="00494F7D">
        <w:rPr>
          <w:sz w:val="24"/>
          <w:szCs w:val="24"/>
        </w:rPr>
        <w:t>результаты</w:t>
      </w:r>
      <w:r w:rsidRPr="00494F7D">
        <w:rPr>
          <w:spacing w:val="1"/>
          <w:sz w:val="24"/>
          <w:szCs w:val="24"/>
        </w:rPr>
        <w:t xml:space="preserve"> </w:t>
      </w:r>
      <w:r w:rsidRPr="00494F7D">
        <w:rPr>
          <w:sz w:val="24"/>
          <w:szCs w:val="24"/>
        </w:rPr>
        <w:t>освоения</w:t>
      </w:r>
      <w:r w:rsidRPr="00494F7D">
        <w:rPr>
          <w:spacing w:val="1"/>
          <w:sz w:val="24"/>
          <w:szCs w:val="24"/>
        </w:rPr>
        <w:t xml:space="preserve"> </w:t>
      </w:r>
      <w:r w:rsidRPr="00494F7D">
        <w:rPr>
          <w:sz w:val="24"/>
          <w:szCs w:val="24"/>
        </w:rPr>
        <w:t>ООП</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соответствуют</w:t>
      </w:r>
      <w:r w:rsidRPr="00494F7D">
        <w:rPr>
          <w:spacing w:val="1"/>
          <w:sz w:val="24"/>
          <w:szCs w:val="24"/>
        </w:rPr>
        <w:t xml:space="preserve"> </w:t>
      </w:r>
      <w:r w:rsidRPr="00494F7D">
        <w:rPr>
          <w:sz w:val="24"/>
          <w:szCs w:val="24"/>
        </w:rPr>
        <w:t>современным</w:t>
      </w:r>
      <w:r w:rsidRPr="00494F7D">
        <w:rPr>
          <w:spacing w:val="1"/>
          <w:sz w:val="24"/>
          <w:szCs w:val="24"/>
        </w:rPr>
        <w:t xml:space="preserve"> </w:t>
      </w:r>
      <w:r w:rsidRPr="00494F7D">
        <w:rPr>
          <w:sz w:val="24"/>
          <w:szCs w:val="24"/>
        </w:rPr>
        <w:t>целям</w:t>
      </w:r>
      <w:r w:rsidRPr="00494F7D">
        <w:rPr>
          <w:spacing w:val="1"/>
          <w:sz w:val="24"/>
          <w:szCs w:val="24"/>
        </w:rPr>
        <w:t xml:space="preserve"> </w:t>
      </w:r>
      <w:r w:rsidRPr="00494F7D">
        <w:rPr>
          <w:sz w:val="24"/>
          <w:szCs w:val="24"/>
        </w:rPr>
        <w:t>начального</w:t>
      </w:r>
      <w:r w:rsidRPr="00494F7D">
        <w:rPr>
          <w:spacing w:val="1"/>
          <w:sz w:val="24"/>
          <w:szCs w:val="24"/>
        </w:rPr>
        <w:t xml:space="preserve"> </w:t>
      </w:r>
      <w:r w:rsidRPr="00494F7D">
        <w:rPr>
          <w:sz w:val="24"/>
          <w:szCs w:val="24"/>
        </w:rPr>
        <w:t>общего</w:t>
      </w:r>
      <w:r w:rsidRPr="00494F7D">
        <w:rPr>
          <w:spacing w:val="1"/>
          <w:sz w:val="24"/>
          <w:szCs w:val="24"/>
        </w:rPr>
        <w:t xml:space="preserve"> </w:t>
      </w:r>
      <w:r w:rsidRPr="00494F7D">
        <w:rPr>
          <w:sz w:val="24"/>
          <w:szCs w:val="24"/>
        </w:rPr>
        <w:t>образования,</w:t>
      </w:r>
      <w:r w:rsidRPr="00494F7D">
        <w:rPr>
          <w:spacing w:val="1"/>
          <w:sz w:val="24"/>
          <w:szCs w:val="24"/>
        </w:rPr>
        <w:t xml:space="preserve"> </w:t>
      </w:r>
      <w:r w:rsidRPr="00494F7D">
        <w:rPr>
          <w:sz w:val="24"/>
          <w:szCs w:val="24"/>
        </w:rPr>
        <w:t>представленным</w:t>
      </w:r>
      <w:r w:rsidRPr="00494F7D">
        <w:rPr>
          <w:spacing w:val="1"/>
          <w:sz w:val="24"/>
          <w:szCs w:val="24"/>
        </w:rPr>
        <w:t xml:space="preserve"> </w:t>
      </w:r>
      <w:r w:rsidRPr="00494F7D">
        <w:rPr>
          <w:sz w:val="24"/>
          <w:szCs w:val="24"/>
        </w:rPr>
        <w:t>во</w:t>
      </w:r>
      <w:r w:rsidRPr="00494F7D">
        <w:rPr>
          <w:spacing w:val="1"/>
          <w:sz w:val="24"/>
          <w:szCs w:val="24"/>
        </w:rPr>
        <w:t xml:space="preserve"> </w:t>
      </w:r>
      <w:r w:rsidRPr="00494F7D">
        <w:rPr>
          <w:sz w:val="24"/>
          <w:szCs w:val="24"/>
        </w:rPr>
        <w:t>ФГОС</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как</w:t>
      </w:r>
      <w:r w:rsidRPr="00494F7D">
        <w:rPr>
          <w:spacing w:val="1"/>
          <w:sz w:val="24"/>
          <w:szCs w:val="24"/>
        </w:rPr>
        <w:t xml:space="preserve"> </w:t>
      </w:r>
      <w:r w:rsidRPr="00494F7D">
        <w:rPr>
          <w:sz w:val="24"/>
          <w:szCs w:val="24"/>
        </w:rPr>
        <w:t>система</w:t>
      </w:r>
      <w:r w:rsidRPr="00494F7D">
        <w:rPr>
          <w:spacing w:val="1"/>
          <w:sz w:val="24"/>
          <w:szCs w:val="24"/>
        </w:rPr>
        <w:t xml:space="preserve"> </w:t>
      </w:r>
      <w:r w:rsidRPr="00494F7D">
        <w:rPr>
          <w:sz w:val="24"/>
          <w:szCs w:val="24"/>
        </w:rPr>
        <w:t>личностных,</w:t>
      </w:r>
      <w:r w:rsidRPr="00494F7D">
        <w:rPr>
          <w:spacing w:val="1"/>
          <w:sz w:val="24"/>
          <w:szCs w:val="24"/>
        </w:rPr>
        <w:t xml:space="preserve"> </w:t>
      </w:r>
      <w:r w:rsidRPr="00494F7D">
        <w:rPr>
          <w:sz w:val="24"/>
          <w:szCs w:val="24"/>
        </w:rPr>
        <w:t>метапредметных</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предметных</w:t>
      </w:r>
      <w:r w:rsidRPr="00494F7D">
        <w:rPr>
          <w:spacing w:val="1"/>
          <w:sz w:val="24"/>
          <w:szCs w:val="24"/>
        </w:rPr>
        <w:t xml:space="preserve"> </w:t>
      </w:r>
      <w:r w:rsidRPr="00494F7D">
        <w:rPr>
          <w:sz w:val="24"/>
          <w:szCs w:val="24"/>
        </w:rPr>
        <w:t>достижений</w:t>
      </w:r>
      <w:r w:rsidRPr="00494F7D">
        <w:rPr>
          <w:spacing w:val="-4"/>
          <w:sz w:val="24"/>
          <w:szCs w:val="24"/>
        </w:rPr>
        <w:t xml:space="preserve"> </w:t>
      </w:r>
      <w:r w:rsidRPr="00494F7D">
        <w:rPr>
          <w:sz w:val="24"/>
          <w:szCs w:val="24"/>
        </w:rPr>
        <w:t>обучающегося.</w:t>
      </w:r>
    </w:p>
    <w:p w:rsidR="00173B47" w:rsidRPr="00494F7D" w:rsidRDefault="00F47226" w:rsidP="00AA1D20">
      <w:pPr>
        <w:pStyle w:val="a4"/>
        <w:numPr>
          <w:ilvl w:val="1"/>
          <w:numId w:val="21"/>
        </w:numPr>
        <w:tabs>
          <w:tab w:val="left" w:pos="2234"/>
        </w:tabs>
        <w:ind w:left="567" w:right="456" w:firstLine="0"/>
        <w:rPr>
          <w:sz w:val="24"/>
          <w:szCs w:val="24"/>
        </w:rPr>
      </w:pPr>
      <w:r w:rsidRPr="00494F7D">
        <w:rPr>
          <w:sz w:val="24"/>
          <w:szCs w:val="24"/>
        </w:rPr>
        <w:t>Личностные результаты освоения ООП НОО достигаются в единстве</w:t>
      </w:r>
      <w:r w:rsidRPr="00494F7D">
        <w:rPr>
          <w:spacing w:val="1"/>
          <w:sz w:val="24"/>
          <w:szCs w:val="24"/>
        </w:rPr>
        <w:t xml:space="preserve"> </w:t>
      </w:r>
      <w:r w:rsidRPr="00494F7D">
        <w:rPr>
          <w:sz w:val="24"/>
          <w:szCs w:val="24"/>
        </w:rPr>
        <w:t>учебной</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воспитательной</w:t>
      </w:r>
      <w:r w:rsidRPr="00494F7D">
        <w:rPr>
          <w:spacing w:val="1"/>
          <w:sz w:val="24"/>
          <w:szCs w:val="24"/>
        </w:rPr>
        <w:t xml:space="preserve"> </w:t>
      </w:r>
      <w:r w:rsidRPr="00494F7D">
        <w:rPr>
          <w:sz w:val="24"/>
          <w:szCs w:val="24"/>
        </w:rPr>
        <w:t>деятельности</w:t>
      </w:r>
      <w:r w:rsidRPr="00494F7D">
        <w:rPr>
          <w:spacing w:val="1"/>
          <w:sz w:val="24"/>
          <w:szCs w:val="24"/>
        </w:rPr>
        <w:t xml:space="preserve"> </w:t>
      </w:r>
      <w:r w:rsidRPr="00494F7D">
        <w:rPr>
          <w:sz w:val="24"/>
          <w:szCs w:val="24"/>
        </w:rPr>
        <w:t>образовательной</w:t>
      </w:r>
      <w:r w:rsidRPr="00494F7D">
        <w:rPr>
          <w:spacing w:val="1"/>
          <w:sz w:val="24"/>
          <w:szCs w:val="24"/>
        </w:rPr>
        <w:t xml:space="preserve"> </w:t>
      </w:r>
      <w:r w:rsidRPr="00494F7D">
        <w:rPr>
          <w:sz w:val="24"/>
          <w:szCs w:val="24"/>
        </w:rPr>
        <w:t>организации</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соответствии с традиционными российскими социокультурными и духовно-</w:t>
      </w:r>
      <w:r w:rsidRPr="00494F7D">
        <w:rPr>
          <w:spacing w:val="1"/>
          <w:sz w:val="24"/>
          <w:szCs w:val="24"/>
        </w:rPr>
        <w:t xml:space="preserve"> </w:t>
      </w:r>
      <w:r w:rsidRPr="00494F7D">
        <w:rPr>
          <w:sz w:val="24"/>
          <w:szCs w:val="24"/>
        </w:rPr>
        <w:t>нравственными</w:t>
      </w:r>
      <w:r w:rsidRPr="00494F7D">
        <w:rPr>
          <w:spacing w:val="1"/>
          <w:sz w:val="24"/>
          <w:szCs w:val="24"/>
        </w:rPr>
        <w:t xml:space="preserve"> </w:t>
      </w:r>
      <w:r w:rsidRPr="00494F7D">
        <w:rPr>
          <w:sz w:val="24"/>
          <w:szCs w:val="24"/>
        </w:rPr>
        <w:t>ценностями,</w:t>
      </w:r>
      <w:r w:rsidRPr="00494F7D">
        <w:rPr>
          <w:spacing w:val="1"/>
          <w:sz w:val="24"/>
          <w:szCs w:val="24"/>
        </w:rPr>
        <w:t xml:space="preserve"> </w:t>
      </w:r>
      <w:r w:rsidRPr="00494F7D">
        <w:rPr>
          <w:sz w:val="24"/>
          <w:szCs w:val="24"/>
        </w:rPr>
        <w:t>принятыми</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обществе правилами и</w:t>
      </w:r>
      <w:r w:rsidRPr="00494F7D">
        <w:rPr>
          <w:spacing w:val="1"/>
          <w:sz w:val="24"/>
          <w:szCs w:val="24"/>
        </w:rPr>
        <w:t xml:space="preserve"> </w:t>
      </w:r>
      <w:r w:rsidRPr="00494F7D">
        <w:rPr>
          <w:sz w:val="24"/>
          <w:szCs w:val="24"/>
        </w:rPr>
        <w:t>нормами</w:t>
      </w:r>
      <w:r w:rsidRPr="00494F7D">
        <w:rPr>
          <w:spacing w:val="1"/>
          <w:sz w:val="24"/>
          <w:szCs w:val="24"/>
        </w:rPr>
        <w:t xml:space="preserve"> </w:t>
      </w:r>
      <w:r w:rsidRPr="00494F7D">
        <w:rPr>
          <w:sz w:val="24"/>
          <w:szCs w:val="24"/>
        </w:rPr>
        <w:t>поведения</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способствуют</w:t>
      </w:r>
      <w:r w:rsidRPr="00494F7D">
        <w:rPr>
          <w:spacing w:val="1"/>
          <w:sz w:val="24"/>
          <w:szCs w:val="24"/>
        </w:rPr>
        <w:t xml:space="preserve"> </w:t>
      </w:r>
      <w:r w:rsidRPr="00494F7D">
        <w:rPr>
          <w:sz w:val="24"/>
          <w:szCs w:val="24"/>
        </w:rPr>
        <w:t>процессам</w:t>
      </w:r>
      <w:r w:rsidRPr="00494F7D">
        <w:rPr>
          <w:spacing w:val="1"/>
          <w:sz w:val="24"/>
          <w:szCs w:val="24"/>
        </w:rPr>
        <w:t xml:space="preserve"> </w:t>
      </w:r>
      <w:r w:rsidRPr="00494F7D">
        <w:rPr>
          <w:sz w:val="24"/>
          <w:szCs w:val="24"/>
        </w:rPr>
        <w:t>самопознания,</w:t>
      </w:r>
      <w:r w:rsidRPr="00494F7D">
        <w:rPr>
          <w:spacing w:val="1"/>
          <w:sz w:val="24"/>
          <w:szCs w:val="24"/>
        </w:rPr>
        <w:t xml:space="preserve"> </w:t>
      </w:r>
      <w:r w:rsidRPr="00494F7D">
        <w:rPr>
          <w:sz w:val="24"/>
          <w:szCs w:val="24"/>
        </w:rPr>
        <w:t>самовоспитания</w:t>
      </w:r>
      <w:r w:rsidRPr="00494F7D">
        <w:rPr>
          <w:spacing w:val="1"/>
          <w:sz w:val="24"/>
          <w:szCs w:val="24"/>
        </w:rPr>
        <w:t xml:space="preserve"> </w:t>
      </w:r>
      <w:r w:rsidRPr="00494F7D">
        <w:rPr>
          <w:sz w:val="24"/>
          <w:szCs w:val="24"/>
        </w:rPr>
        <w:t>и</w:t>
      </w:r>
      <w:r w:rsidRPr="00494F7D">
        <w:rPr>
          <w:spacing w:val="-67"/>
          <w:sz w:val="24"/>
          <w:szCs w:val="24"/>
        </w:rPr>
        <w:t xml:space="preserve"> </w:t>
      </w:r>
      <w:r w:rsidRPr="00494F7D">
        <w:rPr>
          <w:sz w:val="24"/>
          <w:szCs w:val="24"/>
        </w:rPr>
        <w:t>саморазвития,</w:t>
      </w:r>
      <w:r w:rsidRPr="00494F7D">
        <w:rPr>
          <w:spacing w:val="-2"/>
          <w:sz w:val="24"/>
          <w:szCs w:val="24"/>
        </w:rPr>
        <w:t xml:space="preserve"> </w:t>
      </w:r>
      <w:r w:rsidRPr="00494F7D">
        <w:rPr>
          <w:sz w:val="24"/>
          <w:szCs w:val="24"/>
        </w:rPr>
        <w:t>формирования</w:t>
      </w:r>
      <w:r w:rsidRPr="00494F7D">
        <w:rPr>
          <w:spacing w:val="-1"/>
          <w:sz w:val="24"/>
          <w:szCs w:val="24"/>
        </w:rPr>
        <w:t xml:space="preserve"> </w:t>
      </w:r>
      <w:r w:rsidRPr="00494F7D">
        <w:rPr>
          <w:sz w:val="24"/>
          <w:szCs w:val="24"/>
        </w:rPr>
        <w:t>внутренней</w:t>
      </w:r>
      <w:r w:rsidRPr="00494F7D">
        <w:rPr>
          <w:spacing w:val="-1"/>
          <w:sz w:val="24"/>
          <w:szCs w:val="24"/>
        </w:rPr>
        <w:t xml:space="preserve"> </w:t>
      </w:r>
      <w:r w:rsidRPr="00494F7D">
        <w:rPr>
          <w:sz w:val="24"/>
          <w:szCs w:val="24"/>
        </w:rPr>
        <w:t>позиции личности.</w:t>
      </w:r>
    </w:p>
    <w:p w:rsidR="00173B47" w:rsidRPr="00494F7D" w:rsidRDefault="00F47226" w:rsidP="00AA1D20">
      <w:pPr>
        <w:pStyle w:val="a4"/>
        <w:numPr>
          <w:ilvl w:val="1"/>
          <w:numId w:val="21"/>
        </w:numPr>
        <w:tabs>
          <w:tab w:val="left" w:pos="2171"/>
          <w:tab w:val="left" w:pos="2955"/>
          <w:tab w:val="left" w:pos="5080"/>
          <w:tab w:val="left" w:pos="7204"/>
        </w:tabs>
        <w:ind w:left="567" w:right="464" w:firstLine="0"/>
        <w:rPr>
          <w:sz w:val="24"/>
          <w:szCs w:val="24"/>
        </w:rPr>
      </w:pPr>
      <w:r w:rsidRPr="00494F7D">
        <w:rPr>
          <w:sz w:val="24"/>
          <w:szCs w:val="24"/>
        </w:rPr>
        <w:t>Метапредметные результаты характеризуют уровень сформированности</w:t>
      </w:r>
      <w:r w:rsidRPr="00494F7D">
        <w:rPr>
          <w:spacing w:val="1"/>
          <w:sz w:val="24"/>
          <w:szCs w:val="24"/>
        </w:rPr>
        <w:t xml:space="preserve"> </w:t>
      </w:r>
      <w:r w:rsidRPr="00494F7D">
        <w:rPr>
          <w:sz w:val="24"/>
          <w:szCs w:val="24"/>
        </w:rPr>
        <w:t>познавательных,</w:t>
      </w:r>
      <w:r w:rsidRPr="00494F7D">
        <w:rPr>
          <w:spacing w:val="6"/>
          <w:sz w:val="24"/>
          <w:szCs w:val="24"/>
        </w:rPr>
        <w:t xml:space="preserve"> </w:t>
      </w:r>
      <w:r w:rsidRPr="00494F7D">
        <w:rPr>
          <w:sz w:val="24"/>
          <w:szCs w:val="24"/>
        </w:rPr>
        <w:t>коммуникативных</w:t>
      </w:r>
      <w:r w:rsidRPr="00494F7D">
        <w:rPr>
          <w:spacing w:val="8"/>
          <w:sz w:val="24"/>
          <w:szCs w:val="24"/>
        </w:rPr>
        <w:t xml:space="preserve"> </w:t>
      </w:r>
      <w:r w:rsidRPr="00494F7D">
        <w:rPr>
          <w:sz w:val="24"/>
          <w:szCs w:val="24"/>
        </w:rPr>
        <w:t>и</w:t>
      </w:r>
      <w:r w:rsidRPr="00494F7D">
        <w:rPr>
          <w:spacing w:val="7"/>
          <w:sz w:val="24"/>
          <w:szCs w:val="24"/>
        </w:rPr>
        <w:t xml:space="preserve"> </w:t>
      </w:r>
      <w:r w:rsidRPr="00494F7D">
        <w:rPr>
          <w:sz w:val="24"/>
          <w:szCs w:val="24"/>
        </w:rPr>
        <w:t>регулятивных</w:t>
      </w:r>
      <w:r w:rsidRPr="00494F7D">
        <w:rPr>
          <w:spacing w:val="8"/>
          <w:sz w:val="24"/>
          <w:szCs w:val="24"/>
        </w:rPr>
        <w:t xml:space="preserve"> </w:t>
      </w:r>
      <w:r w:rsidRPr="00494F7D">
        <w:rPr>
          <w:sz w:val="24"/>
          <w:szCs w:val="24"/>
        </w:rPr>
        <w:t>универсальных</w:t>
      </w:r>
      <w:r w:rsidRPr="00494F7D">
        <w:rPr>
          <w:spacing w:val="9"/>
          <w:sz w:val="24"/>
          <w:szCs w:val="24"/>
        </w:rPr>
        <w:t xml:space="preserve"> </w:t>
      </w:r>
      <w:r w:rsidRPr="00494F7D">
        <w:rPr>
          <w:sz w:val="24"/>
          <w:szCs w:val="24"/>
        </w:rPr>
        <w:t>действий,</w:t>
      </w:r>
      <w:r w:rsidRPr="00494F7D">
        <w:rPr>
          <w:spacing w:val="-67"/>
          <w:sz w:val="24"/>
          <w:szCs w:val="24"/>
        </w:rPr>
        <w:t xml:space="preserve"> </w:t>
      </w:r>
      <w:r w:rsidRPr="00494F7D">
        <w:rPr>
          <w:sz w:val="24"/>
          <w:szCs w:val="24"/>
        </w:rPr>
        <w:t>которые</w:t>
      </w:r>
      <w:r w:rsidRPr="00494F7D">
        <w:rPr>
          <w:sz w:val="24"/>
          <w:szCs w:val="24"/>
        </w:rPr>
        <w:tab/>
        <w:t>обеспечивают</w:t>
      </w:r>
      <w:r w:rsidRPr="00494F7D">
        <w:rPr>
          <w:sz w:val="24"/>
          <w:szCs w:val="24"/>
        </w:rPr>
        <w:tab/>
        <w:t>успешность</w:t>
      </w:r>
      <w:r w:rsidRPr="00494F7D">
        <w:rPr>
          <w:sz w:val="24"/>
          <w:szCs w:val="24"/>
        </w:rPr>
        <w:tab/>
        <w:t>изучения</w:t>
      </w:r>
      <w:r w:rsidRPr="00494F7D">
        <w:rPr>
          <w:spacing w:val="1"/>
          <w:sz w:val="24"/>
          <w:szCs w:val="24"/>
        </w:rPr>
        <w:t xml:space="preserve"> </w:t>
      </w:r>
      <w:r w:rsidRPr="00494F7D">
        <w:rPr>
          <w:sz w:val="24"/>
          <w:szCs w:val="24"/>
        </w:rPr>
        <w:t>учебных</w:t>
      </w:r>
      <w:r w:rsidRPr="00494F7D">
        <w:rPr>
          <w:spacing w:val="70"/>
          <w:sz w:val="24"/>
          <w:szCs w:val="24"/>
        </w:rPr>
        <w:t xml:space="preserve"> </w:t>
      </w:r>
      <w:r w:rsidRPr="00494F7D">
        <w:rPr>
          <w:sz w:val="24"/>
          <w:szCs w:val="24"/>
        </w:rPr>
        <w:t>предметов,</w:t>
      </w:r>
      <w:r w:rsidRPr="00494F7D">
        <w:rPr>
          <w:spacing w:val="-67"/>
          <w:sz w:val="24"/>
          <w:szCs w:val="24"/>
        </w:rPr>
        <w:t xml:space="preserve"> </w:t>
      </w:r>
      <w:r w:rsidRPr="00494F7D">
        <w:rPr>
          <w:sz w:val="24"/>
          <w:szCs w:val="24"/>
        </w:rPr>
        <w:t>а</w:t>
      </w:r>
      <w:r w:rsidRPr="00494F7D">
        <w:rPr>
          <w:spacing w:val="14"/>
          <w:sz w:val="24"/>
          <w:szCs w:val="24"/>
        </w:rPr>
        <w:t xml:space="preserve"> </w:t>
      </w:r>
      <w:r w:rsidRPr="00494F7D">
        <w:rPr>
          <w:sz w:val="24"/>
          <w:szCs w:val="24"/>
        </w:rPr>
        <w:t>также</w:t>
      </w:r>
      <w:r w:rsidRPr="00494F7D">
        <w:rPr>
          <w:spacing w:val="12"/>
          <w:sz w:val="24"/>
          <w:szCs w:val="24"/>
        </w:rPr>
        <w:t xml:space="preserve"> </w:t>
      </w:r>
      <w:r w:rsidRPr="00494F7D">
        <w:rPr>
          <w:sz w:val="24"/>
          <w:szCs w:val="24"/>
        </w:rPr>
        <w:t>становление</w:t>
      </w:r>
      <w:r w:rsidRPr="00494F7D">
        <w:rPr>
          <w:spacing w:val="14"/>
          <w:sz w:val="24"/>
          <w:szCs w:val="24"/>
        </w:rPr>
        <w:t xml:space="preserve"> </w:t>
      </w:r>
      <w:r w:rsidRPr="00494F7D">
        <w:rPr>
          <w:sz w:val="24"/>
          <w:szCs w:val="24"/>
        </w:rPr>
        <w:t>способности</w:t>
      </w:r>
      <w:r w:rsidRPr="00494F7D">
        <w:rPr>
          <w:spacing w:val="15"/>
          <w:sz w:val="24"/>
          <w:szCs w:val="24"/>
        </w:rPr>
        <w:t xml:space="preserve"> </w:t>
      </w:r>
      <w:r w:rsidRPr="00494F7D">
        <w:rPr>
          <w:sz w:val="24"/>
          <w:szCs w:val="24"/>
        </w:rPr>
        <w:t>к</w:t>
      </w:r>
      <w:r w:rsidRPr="00494F7D">
        <w:rPr>
          <w:spacing w:val="12"/>
          <w:sz w:val="24"/>
          <w:szCs w:val="24"/>
        </w:rPr>
        <w:t xml:space="preserve"> </w:t>
      </w:r>
      <w:r w:rsidRPr="00494F7D">
        <w:rPr>
          <w:sz w:val="24"/>
          <w:szCs w:val="24"/>
        </w:rPr>
        <w:t>самообразованию</w:t>
      </w:r>
      <w:r w:rsidRPr="00494F7D">
        <w:rPr>
          <w:spacing w:val="11"/>
          <w:sz w:val="24"/>
          <w:szCs w:val="24"/>
        </w:rPr>
        <w:t xml:space="preserve"> </w:t>
      </w:r>
      <w:r w:rsidRPr="00494F7D">
        <w:rPr>
          <w:sz w:val="24"/>
          <w:szCs w:val="24"/>
        </w:rPr>
        <w:t>и</w:t>
      </w:r>
      <w:r w:rsidRPr="00494F7D">
        <w:rPr>
          <w:spacing w:val="13"/>
          <w:sz w:val="24"/>
          <w:szCs w:val="24"/>
        </w:rPr>
        <w:t xml:space="preserve"> </w:t>
      </w:r>
      <w:r w:rsidRPr="00494F7D">
        <w:rPr>
          <w:sz w:val="24"/>
          <w:szCs w:val="24"/>
        </w:rPr>
        <w:t>саморазвитию.</w:t>
      </w:r>
      <w:r w:rsidRPr="00494F7D">
        <w:rPr>
          <w:spacing w:val="14"/>
          <w:sz w:val="24"/>
          <w:szCs w:val="24"/>
        </w:rPr>
        <w:t xml:space="preserve"> </w:t>
      </w:r>
      <w:r w:rsidRPr="00494F7D">
        <w:rPr>
          <w:sz w:val="24"/>
          <w:szCs w:val="24"/>
        </w:rPr>
        <w:t>В</w:t>
      </w:r>
      <w:r w:rsidRPr="00494F7D">
        <w:rPr>
          <w:spacing w:val="-67"/>
          <w:sz w:val="24"/>
          <w:szCs w:val="24"/>
        </w:rPr>
        <w:t xml:space="preserve"> </w:t>
      </w:r>
      <w:r w:rsidRPr="00494F7D">
        <w:rPr>
          <w:sz w:val="24"/>
          <w:szCs w:val="24"/>
        </w:rPr>
        <w:t>результате</w:t>
      </w:r>
      <w:r w:rsidRPr="00494F7D">
        <w:rPr>
          <w:spacing w:val="23"/>
          <w:sz w:val="24"/>
          <w:szCs w:val="24"/>
        </w:rPr>
        <w:t xml:space="preserve"> </w:t>
      </w:r>
      <w:r w:rsidRPr="00494F7D">
        <w:rPr>
          <w:sz w:val="24"/>
          <w:szCs w:val="24"/>
        </w:rPr>
        <w:t>освоения</w:t>
      </w:r>
      <w:r w:rsidRPr="00494F7D">
        <w:rPr>
          <w:spacing w:val="25"/>
          <w:sz w:val="24"/>
          <w:szCs w:val="24"/>
        </w:rPr>
        <w:t xml:space="preserve"> </w:t>
      </w:r>
      <w:r w:rsidRPr="00494F7D">
        <w:rPr>
          <w:sz w:val="24"/>
          <w:szCs w:val="24"/>
        </w:rPr>
        <w:t>содержания</w:t>
      </w:r>
      <w:r w:rsidRPr="00494F7D">
        <w:rPr>
          <w:spacing w:val="24"/>
          <w:sz w:val="24"/>
          <w:szCs w:val="24"/>
        </w:rPr>
        <w:t xml:space="preserve"> </w:t>
      </w:r>
      <w:r w:rsidRPr="00494F7D">
        <w:rPr>
          <w:sz w:val="24"/>
          <w:szCs w:val="24"/>
        </w:rPr>
        <w:t>программы</w:t>
      </w:r>
      <w:r w:rsidRPr="00494F7D">
        <w:rPr>
          <w:spacing w:val="23"/>
          <w:sz w:val="24"/>
          <w:szCs w:val="24"/>
        </w:rPr>
        <w:t xml:space="preserve"> </w:t>
      </w:r>
      <w:r w:rsidRPr="00494F7D">
        <w:rPr>
          <w:sz w:val="24"/>
          <w:szCs w:val="24"/>
        </w:rPr>
        <w:t>начального</w:t>
      </w:r>
      <w:r w:rsidRPr="00494F7D">
        <w:rPr>
          <w:spacing w:val="22"/>
          <w:sz w:val="24"/>
          <w:szCs w:val="24"/>
        </w:rPr>
        <w:t xml:space="preserve"> </w:t>
      </w:r>
      <w:r w:rsidRPr="00494F7D">
        <w:rPr>
          <w:sz w:val="24"/>
          <w:szCs w:val="24"/>
        </w:rPr>
        <w:t>общего</w:t>
      </w:r>
      <w:r w:rsidRPr="00494F7D">
        <w:rPr>
          <w:spacing w:val="25"/>
          <w:sz w:val="24"/>
          <w:szCs w:val="24"/>
        </w:rPr>
        <w:t xml:space="preserve"> </w:t>
      </w:r>
      <w:r w:rsidRPr="00494F7D">
        <w:rPr>
          <w:sz w:val="24"/>
          <w:szCs w:val="24"/>
        </w:rPr>
        <w:t>образования</w:t>
      </w:r>
    </w:p>
    <w:p w:rsidR="00173B47" w:rsidRPr="00494F7D" w:rsidRDefault="00F47226" w:rsidP="00494F7D">
      <w:pPr>
        <w:pStyle w:val="a3"/>
        <w:spacing w:before="77"/>
        <w:ind w:left="567" w:right="457"/>
        <w:rPr>
          <w:sz w:val="24"/>
          <w:szCs w:val="24"/>
        </w:rPr>
      </w:pPr>
      <w:r w:rsidRPr="00494F7D">
        <w:rPr>
          <w:sz w:val="24"/>
          <w:szCs w:val="24"/>
        </w:rPr>
        <w:t>обучающиеся</w:t>
      </w:r>
      <w:r w:rsidRPr="00494F7D">
        <w:rPr>
          <w:spacing w:val="1"/>
          <w:sz w:val="24"/>
          <w:szCs w:val="24"/>
        </w:rPr>
        <w:t xml:space="preserve"> </w:t>
      </w:r>
      <w:r w:rsidRPr="00494F7D">
        <w:rPr>
          <w:sz w:val="24"/>
          <w:szCs w:val="24"/>
        </w:rPr>
        <w:t>овладевают</w:t>
      </w:r>
      <w:r w:rsidRPr="00494F7D">
        <w:rPr>
          <w:spacing w:val="1"/>
          <w:sz w:val="24"/>
          <w:szCs w:val="24"/>
        </w:rPr>
        <w:t xml:space="preserve"> </w:t>
      </w:r>
      <w:r w:rsidRPr="00494F7D">
        <w:rPr>
          <w:sz w:val="24"/>
          <w:szCs w:val="24"/>
        </w:rPr>
        <w:t>рядом</w:t>
      </w:r>
      <w:r w:rsidRPr="00494F7D">
        <w:rPr>
          <w:spacing w:val="1"/>
          <w:sz w:val="24"/>
          <w:szCs w:val="24"/>
        </w:rPr>
        <w:t xml:space="preserve"> </w:t>
      </w:r>
      <w:r w:rsidRPr="00494F7D">
        <w:rPr>
          <w:sz w:val="24"/>
          <w:szCs w:val="24"/>
        </w:rPr>
        <w:t>междисциплинарных</w:t>
      </w:r>
      <w:r w:rsidRPr="00494F7D">
        <w:rPr>
          <w:spacing w:val="1"/>
          <w:sz w:val="24"/>
          <w:szCs w:val="24"/>
        </w:rPr>
        <w:t xml:space="preserve"> </w:t>
      </w:r>
      <w:r w:rsidRPr="00494F7D">
        <w:rPr>
          <w:sz w:val="24"/>
          <w:szCs w:val="24"/>
        </w:rPr>
        <w:t>понятий,</w:t>
      </w:r>
      <w:r w:rsidRPr="00494F7D">
        <w:rPr>
          <w:spacing w:val="1"/>
          <w:sz w:val="24"/>
          <w:szCs w:val="24"/>
        </w:rPr>
        <w:t xml:space="preserve"> </w:t>
      </w:r>
      <w:r w:rsidRPr="00494F7D">
        <w:rPr>
          <w:sz w:val="24"/>
          <w:szCs w:val="24"/>
        </w:rPr>
        <w:t>а</w:t>
      </w:r>
      <w:r w:rsidRPr="00494F7D">
        <w:rPr>
          <w:spacing w:val="1"/>
          <w:sz w:val="24"/>
          <w:szCs w:val="24"/>
        </w:rPr>
        <w:t xml:space="preserve"> </w:t>
      </w:r>
      <w:r w:rsidRPr="00494F7D">
        <w:rPr>
          <w:sz w:val="24"/>
          <w:szCs w:val="24"/>
        </w:rPr>
        <w:t>также</w:t>
      </w:r>
      <w:r w:rsidRPr="00494F7D">
        <w:rPr>
          <w:spacing w:val="1"/>
          <w:sz w:val="24"/>
          <w:szCs w:val="24"/>
        </w:rPr>
        <w:t xml:space="preserve"> </w:t>
      </w:r>
      <w:r w:rsidRPr="00494F7D">
        <w:rPr>
          <w:sz w:val="24"/>
          <w:szCs w:val="24"/>
        </w:rPr>
        <w:t>различными</w:t>
      </w:r>
      <w:r w:rsidRPr="00494F7D">
        <w:rPr>
          <w:spacing w:val="1"/>
          <w:sz w:val="24"/>
          <w:szCs w:val="24"/>
        </w:rPr>
        <w:t xml:space="preserve"> </w:t>
      </w:r>
      <w:r w:rsidRPr="00494F7D">
        <w:rPr>
          <w:sz w:val="24"/>
          <w:szCs w:val="24"/>
        </w:rPr>
        <w:t>знаковосимволическими</w:t>
      </w:r>
      <w:r w:rsidRPr="00494F7D">
        <w:rPr>
          <w:spacing w:val="1"/>
          <w:sz w:val="24"/>
          <w:szCs w:val="24"/>
        </w:rPr>
        <w:t xml:space="preserve"> </w:t>
      </w:r>
      <w:r w:rsidRPr="00494F7D">
        <w:rPr>
          <w:sz w:val="24"/>
          <w:szCs w:val="24"/>
        </w:rPr>
        <w:t>средствами,</w:t>
      </w:r>
      <w:r w:rsidRPr="00494F7D">
        <w:rPr>
          <w:spacing w:val="1"/>
          <w:sz w:val="24"/>
          <w:szCs w:val="24"/>
        </w:rPr>
        <w:t xml:space="preserve"> </w:t>
      </w:r>
      <w:r w:rsidRPr="00494F7D">
        <w:rPr>
          <w:sz w:val="24"/>
          <w:szCs w:val="24"/>
        </w:rPr>
        <w:t>которые</w:t>
      </w:r>
      <w:r w:rsidRPr="00494F7D">
        <w:rPr>
          <w:spacing w:val="1"/>
          <w:sz w:val="24"/>
          <w:szCs w:val="24"/>
        </w:rPr>
        <w:t xml:space="preserve"> </w:t>
      </w:r>
      <w:r w:rsidRPr="00494F7D">
        <w:rPr>
          <w:sz w:val="24"/>
          <w:szCs w:val="24"/>
        </w:rPr>
        <w:t>помогают</w:t>
      </w:r>
      <w:r w:rsidRPr="00494F7D">
        <w:rPr>
          <w:spacing w:val="-67"/>
          <w:sz w:val="24"/>
          <w:szCs w:val="24"/>
        </w:rPr>
        <w:t xml:space="preserve"> </w:t>
      </w:r>
      <w:r w:rsidRPr="00494F7D">
        <w:rPr>
          <w:sz w:val="24"/>
          <w:szCs w:val="24"/>
        </w:rPr>
        <w:t>обучающимся</w:t>
      </w:r>
      <w:r w:rsidRPr="00494F7D">
        <w:rPr>
          <w:spacing w:val="-4"/>
          <w:sz w:val="24"/>
          <w:szCs w:val="24"/>
        </w:rPr>
        <w:t xml:space="preserve"> </w:t>
      </w:r>
      <w:r w:rsidRPr="00494F7D">
        <w:rPr>
          <w:sz w:val="24"/>
          <w:szCs w:val="24"/>
        </w:rPr>
        <w:t>применять</w:t>
      </w:r>
      <w:r w:rsidRPr="00494F7D">
        <w:rPr>
          <w:spacing w:val="-5"/>
          <w:sz w:val="24"/>
          <w:szCs w:val="24"/>
        </w:rPr>
        <w:t xml:space="preserve"> </w:t>
      </w:r>
      <w:r w:rsidRPr="00494F7D">
        <w:rPr>
          <w:sz w:val="24"/>
          <w:szCs w:val="24"/>
        </w:rPr>
        <w:t>знания,</w:t>
      </w:r>
      <w:r w:rsidRPr="00494F7D">
        <w:rPr>
          <w:spacing w:val="-4"/>
          <w:sz w:val="24"/>
          <w:szCs w:val="24"/>
        </w:rPr>
        <w:t xml:space="preserve"> </w:t>
      </w:r>
      <w:r w:rsidRPr="00494F7D">
        <w:rPr>
          <w:sz w:val="24"/>
          <w:szCs w:val="24"/>
        </w:rPr>
        <w:t>как</w:t>
      </w:r>
      <w:r w:rsidRPr="00494F7D">
        <w:rPr>
          <w:spacing w:val="-3"/>
          <w:sz w:val="24"/>
          <w:szCs w:val="24"/>
        </w:rPr>
        <w:t xml:space="preserve"> </w:t>
      </w:r>
      <w:r w:rsidRPr="00494F7D">
        <w:rPr>
          <w:sz w:val="24"/>
          <w:szCs w:val="24"/>
        </w:rPr>
        <w:t>в</w:t>
      </w:r>
      <w:r w:rsidRPr="00494F7D">
        <w:rPr>
          <w:spacing w:val="-5"/>
          <w:sz w:val="24"/>
          <w:szCs w:val="24"/>
        </w:rPr>
        <w:t xml:space="preserve"> </w:t>
      </w:r>
      <w:r w:rsidRPr="00494F7D">
        <w:rPr>
          <w:sz w:val="24"/>
          <w:szCs w:val="24"/>
        </w:rPr>
        <w:t>типовых,</w:t>
      </w:r>
      <w:r w:rsidRPr="00494F7D">
        <w:rPr>
          <w:spacing w:val="-5"/>
          <w:sz w:val="24"/>
          <w:szCs w:val="24"/>
        </w:rPr>
        <w:t xml:space="preserve"> </w:t>
      </w:r>
      <w:r w:rsidRPr="00494F7D">
        <w:rPr>
          <w:sz w:val="24"/>
          <w:szCs w:val="24"/>
        </w:rPr>
        <w:t>так</w:t>
      </w:r>
      <w:r w:rsidRPr="00494F7D">
        <w:rPr>
          <w:spacing w:val="-3"/>
          <w:sz w:val="24"/>
          <w:szCs w:val="24"/>
        </w:rPr>
        <w:t xml:space="preserve"> </w:t>
      </w:r>
      <w:r w:rsidRPr="00494F7D">
        <w:rPr>
          <w:sz w:val="24"/>
          <w:szCs w:val="24"/>
        </w:rPr>
        <w:t>и</w:t>
      </w:r>
      <w:r w:rsidRPr="00494F7D">
        <w:rPr>
          <w:spacing w:val="-4"/>
          <w:sz w:val="24"/>
          <w:szCs w:val="24"/>
        </w:rPr>
        <w:t xml:space="preserve"> </w:t>
      </w:r>
      <w:r w:rsidRPr="00494F7D">
        <w:rPr>
          <w:sz w:val="24"/>
          <w:szCs w:val="24"/>
        </w:rPr>
        <w:t>в</w:t>
      </w:r>
      <w:r w:rsidRPr="00494F7D">
        <w:rPr>
          <w:spacing w:val="-5"/>
          <w:sz w:val="24"/>
          <w:szCs w:val="24"/>
        </w:rPr>
        <w:t xml:space="preserve"> </w:t>
      </w:r>
      <w:r w:rsidRPr="00494F7D">
        <w:rPr>
          <w:sz w:val="24"/>
          <w:szCs w:val="24"/>
        </w:rPr>
        <w:t>новых,</w:t>
      </w:r>
      <w:r w:rsidRPr="00494F7D">
        <w:rPr>
          <w:spacing w:val="-5"/>
          <w:sz w:val="24"/>
          <w:szCs w:val="24"/>
        </w:rPr>
        <w:t xml:space="preserve"> </w:t>
      </w:r>
      <w:r w:rsidRPr="00494F7D">
        <w:rPr>
          <w:sz w:val="24"/>
          <w:szCs w:val="24"/>
        </w:rPr>
        <w:t>нестандартных</w:t>
      </w:r>
      <w:r w:rsidRPr="00494F7D">
        <w:rPr>
          <w:spacing w:val="-68"/>
          <w:sz w:val="24"/>
          <w:szCs w:val="24"/>
        </w:rPr>
        <w:t xml:space="preserve"> </w:t>
      </w:r>
      <w:r w:rsidRPr="00494F7D">
        <w:rPr>
          <w:sz w:val="24"/>
          <w:szCs w:val="24"/>
        </w:rPr>
        <w:t>учебных ситуациях.</w:t>
      </w:r>
    </w:p>
    <w:p w:rsidR="00173B47" w:rsidRPr="00494F7D" w:rsidRDefault="00F47226" w:rsidP="00AA1D20">
      <w:pPr>
        <w:pStyle w:val="1"/>
        <w:numPr>
          <w:ilvl w:val="0"/>
          <w:numId w:val="21"/>
        </w:numPr>
        <w:tabs>
          <w:tab w:val="left" w:pos="2022"/>
        </w:tabs>
        <w:spacing w:before="3" w:line="240" w:lineRule="auto"/>
        <w:ind w:left="567" w:right="456" w:firstLine="0"/>
        <w:jc w:val="both"/>
        <w:rPr>
          <w:sz w:val="24"/>
          <w:szCs w:val="24"/>
        </w:rPr>
      </w:pPr>
      <w:r w:rsidRPr="00494F7D">
        <w:rPr>
          <w:sz w:val="24"/>
          <w:szCs w:val="24"/>
        </w:rPr>
        <w:t>Система</w:t>
      </w:r>
      <w:r w:rsidRPr="00494F7D">
        <w:rPr>
          <w:spacing w:val="-15"/>
          <w:sz w:val="24"/>
          <w:szCs w:val="24"/>
        </w:rPr>
        <w:t xml:space="preserve"> </w:t>
      </w:r>
      <w:r w:rsidRPr="00494F7D">
        <w:rPr>
          <w:sz w:val="24"/>
          <w:szCs w:val="24"/>
        </w:rPr>
        <w:t>оценки</w:t>
      </w:r>
      <w:r w:rsidRPr="00494F7D">
        <w:rPr>
          <w:spacing w:val="-14"/>
          <w:sz w:val="24"/>
          <w:szCs w:val="24"/>
        </w:rPr>
        <w:t xml:space="preserve"> </w:t>
      </w:r>
      <w:r w:rsidRPr="00494F7D">
        <w:rPr>
          <w:sz w:val="24"/>
          <w:szCs w:val="24"/>
        </w:rPr>
        <w:t>достижения</w:t>
      </w:r>
      <w:r w:rsidRPr="00494F7D">
        <w:rPr>
          <w:spacing w:val="-14"/>
          <w:sz w:val="24"/>
          <w:szCs w:val="24"/>
        </w:rPr>
        <w:t xml:space="preserve"> </w:t>
      </w:r>
      <w:r w:rsidRPr="00494F7D">
        <w:rPr>
          <w:sz w:val="24"/>
          <w:szCs w:val="24"/>
        </w:rPr>
        <w:t>планируемых</w:t>
      </w:r>
      <w:r w:rsidRPr="00494F7D">
        <w:rPr>
          <w:spacing w:val="-13"/>
          <w:sz w:val="24"/>
          <w:szCs w:val="24"/>
        </w:rPr>
        <w:t xml:space="preserve"> </w:t>
      </w:r>
      <w:r w:rsidRPr="00494F7D">
        <w:rPr>
          <w:sz w:val="24"/>
          <w:szCs w:val="24"/>
        </w:rPr>
        <w:t>результатов</w:t>
      </w:r>
      <w:r w:rsidRPr="00494F7D">
        <w:rPr>
          <w:spacing w:val="-14"/>
          <w:sz w:val="24"/>
          <w:szCs w:val="24"/>
        </w:rPr>
        <w:t xml:space="preserve"> </w:t>
      </w:r>
      <w:r w:rsidRPr="00494F7D">
        <w:rPr>
          <w:sz w:val="24"/>
          <w:szCs w:val="24"/>
        </w:rPr>
        <w:t>освоения</w:t>
      </w:r>
      <w:r w:rsidRPr="00494F7D">
        <w:rPr>
          <w:spacing w:val="-11"/>
          <w:sz w:val="24"/>
          <w:szCs w:val="24"/>
        </w:rPr>
        <w:t xml:space="preserve"> </w:t>
      </w:r>
      <w:r w:rsidRPr="00494F7D">
        <w:rPr>
          <w:sz w:val="24"/>
          <w:szCs w:val="24"/>
        </w:rPr>
        <w:t>ООП</w:t>
      </w:r>
      <w:r w:rsidRPr="00494F7D">
        <w:rPr>
          <w:spacing w:val="-67"/>
          <w:sz w:val="24"/>
          <w:szCs w:val="24"/>
        </w:rPr>
        <w:t xml:space="preserve"> </w:t>
      </w:r>
      <w:r w:rsidR="00C76E00">
        <w:rPr>
          <w:spacing w:val="-67"/>
          <w:sz w:val="24"/>
          <w:szCs w:val="24"/>
        </w:rPr>
        <w:t xml:space="preserve">                   </w:t>
      </w:r>
      <w:r w:rsidR="00C76E00">
        <w:rPr>
          <w:sz w:val="24"/>
          <w:szCs w:val="24"/>
        </w:rPr>
        <w:t xml:space="preserve">  НОО.</w:t>
      </w:r>
    </w:p>
    <w:p w:rsidR="00173B47" w:rsidRPr="00494F7D" w:rsidRDefault="00F47226" w:rsidP="00AA1D20">
      <w:pPr>
        <w:pStyle w:val="a4"/>
        <w:numPr>
          <w:ilvl w:val="1"/>
          <w:numId w:val="21"/>
        </w:numPr>
        <w:tabs>
          <w:tab w:val="left" w:pos="2185"/>
        </w:tabs>
        <w:ind w:left="567" w:right="464" w:firstLine="0"/>
        <w:rPr>
          <w:sz w:val="24"/>
          <w:szCs w:val="24"/>
        </w:rPr>
      </w:pPr>
      <w:r w:rsidRPr="00494F7D">
        <w:rPr>
          <w:sz w:val="24"/>
          <w:szCs w:val="24"/>
        </w:rPr>
        <w:t>Основой объективной оценки соответствия установленным требованиям</w:t>
      </w:r>
      <w:r w:rsidRPr="00494F7D">
        <w:rPr>
          <w:spacing w:val="-67"/>
          <w:sz w:val="24"/>
          <w:szCs w:val="24"/>
        </w:rPr>
        <w:t xml:space="preserve"> </w:t>
      </w:r>
      <w:r w:rsidRPr="00494F7D">
        <w:rPr>
          <w:sz w:val="24"/>
          <w:szCs w:val="24"/>
        </w:rPr>
        <w:t>образовательной деятельности и подготовки обучающихся, освоивших ООП</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является</w:t>
      </w:r>
      <w:r w:rsidRPr="00494F7D">
        <w:rPr>
          <w:spacing w:val="1"/>
          <w:sz w:val="24"/>
          <w:szCs w:val="24"/>
        </w:rPr>
        <w:t xml:space="preserve"> </w:t>
      </w:r>
      <w:r w:rsidRPr="00494F7D">
        <w:rPr>
          <w:sz w:val="24"/>
          <w:szCs w:val="24"/>
        </w:rPr>
        <w:t>ФГОС</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независимо</w:t>
      </w:r>
      <w:r w:rsidRPr="00494F7D">
        <w:rPr>
          <w:spacing w:val="1"/>
          <w:sz w:val="24"/>
          <w:szCs w:val="24"/>
        </w:rPr>
        <w:t xml:space="preserve"> </w:t>
      </w:r>
      <w:r w:rsidRPr="00494F7D">
        <w:rPr>
          <w:sz w:val="24"/>
          <w:szCs w:val="24"/>
        </w:rPr>
        <w:t>от</w:t>
      </w:r>
      <w:r w:rsidRPr="00494F7D">
        <w:rPr>
          <w:spacing w:val="1"/>
          <w:sz w:val="24"/>
          <w:szCs w:val="24"/>
        </w:rPr>
        <w:t xml:space="preserve"> </w:t>
      </w:r>
      <w:r w:rsidRPr="00494F7D">
        <w:rPr>
          <w:sz w:val="24"/>
          <w:szCs w:val="24"/>
        </w:rPr>
        <w:t>формы</w:t>
      </w:r>
      <w:r w:rsidRPr="00494F7D">
        <w:rPr>
          <w:spacing w:val="1"/>
          <w:sz w:val="24"/>
          <w:szCs w:val="24"/>
        </w:rPr>
        <w:t xml:space="preserve"> </w:t>
      </w:r>
      <w:r w:rsidRPr="00494F7D">
        <w:rPr>
          <w:sz w:val="24"/>
          <w:szCs w:val="24"/>
        </w:rPr>
        <w:t>получения</w:t>
      </w:r>
      <w:r w:rsidRPr="00494F7D">
        <w:rPr>
          <w:spacing w:val="1"/>
          <w:sz w:val="24"/>
          <w:szCs w:val="24"/>
        </w:rPr>
        <w:t xml:space="preserve"> </w:t>
      </w:r>
      <w:r w:rsidRPr="00494F7D">
        <w:rPr>
          <w:sz w:val="24"/>
          <w:szCs w:val="24"/>
        </w:rPr>
        <w:t>начального</w:t>
      </w:r>
      <w:r w:rsidRPr="00494F7D">
        <w:rPr>
          <w:spacing w:val="1"/>
          <w:sz w:val="24"/>
          <w:szCs w:val="24"/>
        </w:rPr>
        <w:t xml:space="preserve"> </w:t>
      </w:r>
      <w:r w:rsidRPr="00494F7D">
        <w:rPr>
          <w:sz w:val="24"/>
          <w:szCs w:val="24"/>
        </w:rPr>
        <w:t>общего</w:t>
      </w:r>
      <w:r w:rsidRPr="00494F7D">
        <w:rPr>
          <w:spacing w:val="1"/>
          <w:sz w:val="24"/>
          <w:szCs w:val="24"/>
        </w:rPr>
        <w:t xml:space="preserve"> </w:t>
      </w:r>
      <w:r w:rsidRPr="00494F7D">
        <w:rPr>
          <w:sz w:val="24"/>
          <w:szCs w:val="24"/>
        </w:rPr>
        <w:t>образования</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формы</w:t>
      </w:r>
      <w:r w:rsidRPr="00494F7D">
        <w:rPr>
          <w:spacing w:val="1"/>
          <w:sz w:val="24"/>
          <w:szCs w:val="24"/>
        </w:rPr>
        <w:t xml:space="preserve"> </w:t>
      </w:r>
      <w:r w:rsidRPr="00494F7D">
        <w:rPr>
          <w:sz w:val="24"/>
          <w:szCs w:val="24"/>
        </w:rPr>
        <w:t>обучения.</w:t>
      </w:r>
      <w:r w:rsidRPr="00494F7D">
        <w:rPr>
          <w:spacing w:val="1"/>
          <w:sz w:val="24"/>
          <w:szCs w:val="24"/>
        </w:rPr>
        <w:t xml:space="preserve"> </w:t>
      </w:r>
      <w:r w:rsidRPr="00494F7D">
        <w:rPr>
          <w:sz w:val="24"/>
          <w:szCs w:val="24"/>
        </w:rPr>
        <w:t>Таким</w:t>
      </w:r>
      <w:r w:rsidRPr="00494F7D">
        <w:rPr>
          <w:spacing w:val="1"/>
          <w:sz w:val="24"/>
          <w:szCs w:val="24"/>
        </w:rPr>
        <w:t xml:space="preserve"> </w:t>
      </w:r>
      <w:r w:rsidRPr="00494F7D">
        <w:rPr>
          <w:sz w:val="24"/>
          <w:szCs w:val="24"/>
        </w:rPr>
        <w:t>образом,</w:t>
      </w:r>
      <w:r w:rsidRPr="00494F7D">
        <w:rPr>
          <w:spacing w:val="1"/>
          <w:sz w:val="24"/>
          <w:szCs w:val="24"/>
        </w:rPr>
        <w:t xml:space="preserve"> </w:t>
      </w:r>
      <w:r w:rsidRPr="00494F7D">
        <w:rPr>
          <w:sz w:val="24"/>
          <w:szCs w:val="24"/>
        </w:rPr>
        <w:t>ФГОС</w:t>
      </w:r>
      <w:r w:rsidRPr="00494F7D">
        <w:rPr>
          <w:spacing w:val="1"/>
          <w:sz w:val="24"/>
          <w:szCs w:val="24"/>
        </w:rPr>
        <w:t xml:space="preserve"> </w:t>
      </w:r>
      <w:r w:rsidRPr="00494F7D">
        <w:rPr>
          <w:sz w:val="24"/>
          <w:szCs w:val="24"/>
        </w:rPr>
        <w:t>НОО</w:t>
      </w:r>
      <w:r w:rsidRPr="00494F7D">
        <w:rPr>
          <w:spacing w:val="-67"/>
          <w:sz w:val="24"/>
          <w:szCs w:val="24"/>
        </w:rPr>
        <w:t xml:space="preserve"> </w:t>
      </w:r>
      <w:r w:rsidRPr="00494F7D">
        <w:rPr>
          <w:sz w:val="24"/>
          <w:szCs w:val="24"/>
        </w:rPr>
        <w:t>определяет</w:t>
      </w:r>
      <w:r w:rsidRPr="00494F7D">
        <w:rPr>
          <w:spacing w:val="1"/>
          <w:sz w:val="24"/>
          <w:szCs w:val="24"/>
        </w:rPr>
        <w:t xml:space="preserve"> </w:t>
      </w:r>
      <w:r w:rsidRPr="00494F7D">
        <w:rPr>
          <w:sz w:val="24"/>
          <w:szCs w:val="24"/>
        </w:rPr>
        <w:t>основные</w:t>
      </w:r>
      <w:r w:rsidRPr="00494F7D">
        <w:rPr>
          <w:spacing w:val="1"/>
          <w:sz w:val="24"/>
          <w:szCs w:val="24"/>
        </w:rPr>
        <w:t xml:space="preserve"> </w:t>
      </w:r>
      <w:r w:rsidRPr="00494F7D">
        <w:rPr>
          <w:sz w:val="24"/>
          <w:szCs w:val="24"/>
        </w:rPr>
        <w:t>требования</w:t>
      </w:r>
      <w:r w:rsidRPr="00494F7D">
        <w:rPr>
          <w:spacing w:val="1"/>
          <w:sz w:val="24"/>
          <w:szCs w:val="24"/>
        </w:rPr>
        <w:t xml:space="preserve"> </w:t>
      </w:r>
      <w:r w:rsidRPr="00494F7D">
        <w:rPr>
          <w:sz w:val="24"/>
          <w:szCs w:val="24"/>
        </w:rPr>
        <w:t>к</w:t>
      </w:r>
      <w:r w:rsidRPr="00494F7D">
        <w:rPr>
          <w:spacing w:val="1"/>
          <w:sz w:val="24"/>
          <w:szCs w:val="24"/>
        </w:rPr>
        <w:t xml:space="preserve"> </w:t>
      </w:r>
      <w:r w:rsidRPr="00494F7D">
        <w:rPr>
          <w:sz w:val="24"/>
          <w:szCs w:val="24"/>
        </w:rPr>
        <w:t>образовательным</w:t>
      </w:r>
      <w:r w:rsidRPr="00494F7D">
        <w:rPr>
          <w:spacing w:val="1"/>
          <w:sz w:val="24"/>
          <w:szCs w:val="24"/>
        </w:rPr>
        <w:t xml:space="preserve"> </w:t>
      </w:r>
      <w:r w:rsidRPr="00494F7D">
        <w:rPr>
          <w:sz w:val="24"/>
          <w:szCs w:val="24"/>
        </w:rPr>
        <w:t>результатам</w:t>
      </w:r>
      <w:r w:rsidRPr="00494F7D">
        <w:rPr>
          <w:spacing w:val="1"/>
          <w:sz w:val="24"/>
          <w:szCs w:val="24"/>
        </w:rPr>
        <w:t xml:space="preserve"> </w:t>
      </w:r>
      <w:r w:rsidRPr="00494F7D">
        <w:rPr>
          <w:sz w:val="24"/>
          <w:szCs w:val="24"/>
        </w:rPr>
        <w:lastRenderedPageBreak/>
        <w:t>обучающихся</w:t>
      </w:r>
      <w:r w:rsidRPr="00494F7D">
        <w:rPr>
          <w:spacing w:val="-4"/>
          <w:sz w:val="24"/>
          <w:szCs w:val="24"/>
        </w:rPr>
        <w:t xml:space="preserve"> </w:t>
      </w:r>
      <w:r w:rsidRPr="00494F7D">
        <w:rPr>
          <w:sz w:val="24"/>
          <w:szCs w:val="24"/>
        </w:rPr>
        <w:t>и средствам</w:t>
      </w:r>
      <w:r w:rsidRPr="00494F7D">
        <w:rPr>
          <w:spacing w:val="-4"/>
          <w:sz w:val="24"/>
          <w:szCs w:val="24"/>
        </w:rPr>
        <w:t xml:space="preserve"> </w:t>
      </w:r>
      <w:r w:rsidRPr="00494F7D">
        <w:rPr>
          <w:sz w:val="24"/>
          <w:szCs w:val="24"/>
        </w:rPr>
        <w:t>оценки их</w:t>
      </w:r>
      <w:r w:rsidRPr="00494F7D">
        <w:rPr>
          <w:spacing w:val="1"/>
          <w:sz w:val="24"/>
          <w:szCs w:val="24"/>
        </w:rPr>
        <w:t xml:space="preserve"> </w:t>
      </w:r>
      <w:r w:rsidRPr="00494F7D">
        <w:rPr>
          <w:sz w:val="24"/>
          <w:szCs w:val="24"/>
        </w:rPr>
        <w:t>достижения.</w:t>
      </w:r>
    </w:p>
    <w:p w:rsidR="00173B47" w:rsidRPr="00494F7D" w:rsidRDefault="00F47226" w:rsidP="00AA1D20">
      <w:pPr>
        <w:pStyle w:val="a4"/>
        <w:numPr>
          <w:ilvl w:val="1"/>
          <w:numId w:val="21"/>
        </w:numPr>
        <w:tabs>
          <w:tab w:val="left" w:pos="2195"/>
        </w:tabs>
        <w:ind w:left="567" w:right="456" w:firstLine="0"/>
        <w:rPr>
          <w:sz w:val="24"/>
          <w:szCs w:val="24"/>
        </w:rPr>
      </w:pPr>
      <w:r w:rsidRPr="00494F7D">
        <w:rPr>
          <w:sz w:val="24"/>
          <w:szCs w:val="24"/>
        </w:rPr>
        <w:t>Система оценки достижения планируемых результатов (далее - система</w:t>
      </w:r>
      <w:r w:rsidRPr="00494F7D">
        <w:rPr>
          <w:spacing w:val="1"/>
          <w:sz w:val="24"/>
          <w:szCs w:val="24"/>
        </w:rPr>
        <w:t xml:space="preserve"> </w:t>
      </w:r>
      <w:r w:rsidRPr="00494F7D">
        <w:rPr>
          <w:sz w:val="24"/>
          <w:szCs w:val="24"/>
        </w:rPr>
        <w:t>оценки)</w:t>
      </w:r>
      <w:r w:rsidRPr="00494F7D">
        <w:rPr>
          <w:spacing w:val="-9"/>
          <w:sz w:val="24"/>
          <w:szCs w:val="24"/>
        </w:rPr>
        <w:t xml:space="preserve"> </w:t>
      </w:r>
      <w:r w:rsidRPr="00494F7D">
        <w:rPr>
          <w:sz w:val="24"/>
          <w:szCs w:val="24"/>
        </w:rPr>
        <w:t>является</w:t>
      </w:r>
      <w:r w:rsidRPr="00494F7D">
        <w:rPr>
          <w:spacing w:val="-7"/>
          <w:sz w:val="24"/>
          <w:szCs w:val="24"/>
        </w:rPr>
        <w:t xml:space="preserve"> </w:t>
      </w:r>
      <w:r w:rsidRPr="00494F7D">
        <w:rPr>
          <w:sz w:val="24"/>
          <w:szCs w:val="24"/>
        </w:rPr>
        <w:t>частью</w:t>
      </w:r>
      <w:r w:rsidRPr="00494F7D">
        <w:rPr>
          <w:spacing w:val="-8"/>
          <w:sz w:val="24"/>
          <w:szCs w:val="24"/>
        </w:rPr>
        <w:t xml:space="preserve"> </w:t>
      </w:r>
      <w:r w:rsidRPr="00494F7D">
        <w:rPr>
          <w:sz w:val="24"/>
          <w:szCs w:val="24"/>
        </w:rPr>
        <w:t>системы</w:t>
      </w:r>
      <w:r w:rsidRPr="00494F7D">
        <w:rPr>
          <w:spacing w:val="-7"/>
          <w:sz w:val="24"/>
          <w:szCs w:val="24"/>
        </w:rPr>
        <w:t xml:space="preserve"> </w:t>
      </w:r>
      <w:r w:rsidRPr="00494F7D">
        <w:rPr>
          <w:sz w:val="24"/>
          <w:szCs w:val="24"/>
        </w:rPr>
        <w:t>оценки</w:t>
      </w:r>
      <w:r w:rsidRPr="00494F7D">
        <w:rPr>
          <w:spacing w:val="-7"/>
          <w:sz w:val="24"/>
          <w:szCs w:val="24"/>
        </w:rPr>
        <w:t xml:space="preserve"> </w:t>
      </w:r>
      <w:r w:rsidRPr="00494F7D">
        <w:rPr>
          <w:sz w:val="24"/>
          <w:szCs w:val="24"/>
        </w:rPr>
        <w:t>и</w:t>
      </w:r>
      <w:r w:rsidRPr="00494F7D">
        <w:rPr>
          <w:spacing w:val="-8"/>
          <w:sz w:val="24"/>
          <w:szCs w:val="24"/>
        </w:rPr>
        <w:t xml:space="preserve"> </w:t>
      </w:r>
      <w:r w:rsidRPr="00494F7D">
        <w:rPr>
          <w:sz w:val="24"/>
          <w:szCs w:val="24"/>
        </w:rPr>
        <w:t>управления</w:t>
      </w:r>
      <w:r w:rsidRPr="00494F7D">
        <w:rPr>
          <w:spacing w:val="-7"/>
          <w:sz w:val="24"/>
          <w:szCs w:val="24"/>
        </w:rPr>
        <w:t xml:space="preserve"> </w:t>
      </w:r>
      <w:r w:rsidRPr="00494F7D">
        <w:rPr>
          <w:sz w:val="24"/>
          <w:szCs w:val="24"/>
        </w:rPr>
        <w:t>качеством</w:t>
      </w:r>
      <w:r w:rsidRPr="00494F7D">
        <w:rPr>
          <w:spacing w:val="-7"/>
          <w:sz w:val="24"/>
          <w:szCs w:val="24"/>
        </w:rPr>
        <w:t xml:space="preserve"> </w:t>
      </w:r>
      <w:r w:rsidRPr="00494F7D">
        <w:rPr>
          <w:sz w:val="24"/>
          <w:szCs w:val="24"/>
        </w:rPr>
        <w:t>образования</w:t>
      </w:r>
      <w:r w:rsidRPr="00494F7D">
        <w:rPr>
          <w:spacing w:val="-68"/>
          <w:sz w:val="24"/>
          <w:szCs w:val="24"/>
        </w:rPr>
        <w:t xml:space="preserve"> </w:t>
      </w:r>
      <w:r w:rsidRPr="00494F7D">
        <w:rPr>
          <w:sz w:val="24"/>
          <w:szCs w:val="24"/>
        </w:rPr>
        <w:t>в</w:t>
      </w:r>
      <w:r w:rsidRPr="00494F7D">
        <w:rPr>
          <w:spacing w:val="1"/>
          <w:sz w:val="24"/>
          <w:szCs w:val="24"/>
        </w:rPr>
        <w:t xml:space="preserve"> </w:t>
      </w:r>
      <w:r w:rsidRPr="00494F7D">
        <w:rPr>
          <w:sz w:val="24"/>
          <w:szCs w:val="24"/>
        </w:rPr>
        <w:t>образовательной</w:t>
      </w:r>
      <w:r w:rsidRPr="00494F7D">
        <w:rPr>
          <w:spacing w:val="1"/>
          <w:sz w:val="24"/>
          <w:szCs w:val="24"/>
        </w:rPr>
        <w:t xml:space="preserve"> </w:t>
      </w:r>
      <w:r w:rsidRPr="00494F7D">
        <w:rPr>
          <w:sz w:val="24"/>
          <w:szCs w:val="24"/>
        </w:rPr>
        <w:t>организации</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служит</w:t>
      </w:r>
      <w:r w:rsidRPr="00494F7D">
        <w:rPr>
          <w:spacing w:val="1"/>
          <w:sz w:val="24"/>
          <w:szCs w:val="24"/>
        </w:rPr>
        <w:t xml:space="preserve"> </w:t>
      </w:r>
      <w:r w:rsidRPr="00494F7D">
        <w:rPr>
          <w:sz w:val="24"/>
          <w:szCs w:val="24"/>
        </w:rPr>
        <w:t>основой</w:t>
      </w:r>
      <w:r w:rsidRPr="00494F7D">
        <w:rPr>
          <w:spacing w:val="1"/>
          <w:sz w:val="24"/>
          <w:szCs w:val="24"/>
        </w:rPr>
        <w:t xml:space="preserve"> </w:t>
      </w:r>
      <w:r w:rsidRPr="00494F7D">
        <w:rPr>
          <w:sz w:val="24"/>
          <w:szCs w:val="24"/>
        </w:rPr>
        <w:t>при</w:t>
      </w:r>
      <w:r w:rsidRPr="00494F7D">
        <w:rPr>
          <w:spacing w:val="1"/>
          <w:sz w:val="24"/>
          <w:szCs w:val="24"/>
        </w:rPr>
        <w:t xml:space="preserve"> </w:t>
      </w:r>
      <w:r w:rsidRPr="00494F7D">
        <w:rPr>
          <w:sz w:val="24"/>
          <w:szCs w:val="24"/>
        </w:rPr>
        <w:t>разработке</w:t>
      </w:r>
      <w:r w:rsidRPr="00494F7D">
        <w:rPr>
          <w:spacing w:val="1"/>
          <w:sz w:val="24"/>
          <w:szCs w:val="24"/>
        </w:rPr>
        <w:t xml:space="preserve"> </w:t>
      </w:r>
      <w:r w:rsidRPr="00494F7D">
        <w:rPr>
          <w:sz w:val="24"/>
          <w:szCs w:val="24"/>
        </w:rPr>
        <w:t>образовательной</w:t>
      </w:r>
      <w:r w:rsidRPr="00494F7D">
        <w:rPr>
          <w:spacing w:val="-4"/>
          <w:sz w:val="24"/>
          <w:szCs w:val="24"/>
        </w:rPr>
        <w:t xml:space="preserve"> </w:t>
      </w:r>
      <w:r w:rsidRPr="00494F7D">
        <w:rPr>
          <w:sz w:val="24"/>
          <w:szCs w:val="24"/>
        </w:rPr>
        <w:t>организацией</w:t>
      </w:r>
      <w:r w:rsidRPr="00494F7D">
        <w:rPr>
          <w:spacing w:val="-3"/>
          <w:sz w:val="24"/>
          <w:szCs w:val="24"/>
        </w:rPr>
        <w:t xml:space="preserve"> </w:t>
      </w:r>
      <w:r w:rsidRPr="00494F7D">
        <w:rPr>
          <w:sz w:val="24"/>
          <w:szCs w:val="24"/>
        </w:rPr>
        <w:t>соответствующего локального акта.</w:t>
      </w:r>
    </w:p>
    <w:p w:rsidR="00173B47" w:rsidRPr="00494F7D" w:rsidRDefault="00F47226" w:rsidP="00AA1D20">
      <w:pPr>
        <w:pStyle w:val="a4"/>
        <w:numPr>
          <w:ilvl w:val="1"/>
          <w:numId w:val="21"/>
        </w:numPr>
        <w:tabs>
          <w:tab w:val="left" w:pos="2219"/>
        </w:tabs>
        <w:ind w:left="567" w:right="457" w:firstLine="0"/>
        <w:rPr>
          <w:sz w:val="24"/>
          <w:szCs w:val="24"/>
        </w:rPr>
      </w:pPr>
      <w:r w:rsidRPr="00494F7D">
        <w:rPr>
          <w:sz w:val="24"/>
          <w:szCs w:val="24"/>
        </w:rPr>
        <w:t>Система оценки призвана способствовать поддержанию единства всей</w:t>
      </w:r>
      <w:r w:rsidRPr="00494F7D">
        <w:rPr>
          <w:spacing w:val="1"/>
          <w:sz w:val="24"/>
          <w:szCs w:val="24"/>
        </w:rPr>
        <w:t xml:space="preserve"> </w:t>
      </w:r>
      <w:r w:rsidRPr="00494F7D">
        <w:rPr>
          <w:sz w:val="24"/>
          <w:szCs w:val="24"/>
        </w:rPr>
        <w:t>системы образования, обеспечению преемственности в системе непрерывного</w:t>
      </w:r>
      <w:r w:rsidRPr="00494F7D">
        <w:rPr>
          <w:spacing w:val="-67"/>
          <w:sz w:val="24"/>
          <w:szCs w:val="24"/>
        </w:rPr>
        <w:t xml:space="preserve"> </w:t>
      </w:r>
      <w:r w:rsidRPr="00494F7D">
        <w:rPr>
          <w:sz w:val="24"/>
          <w:szCs w:val="24"/>
        </w:rPr>
        <w:t>образования.</w:t>
      </w:r>
      <w:r w:rsidRPr="00494F7D">
        <w:rPr>
          <w:spacing w:val="1"/>
          <w:sz w:val="24"/>
          <w:szCs w:val="24"/>
        </w:rPr>
        <w:t xml:space="preserve"> </w:t>
      </w:r>
      <w:r w:rsidRPr="00494F7D">
        <w:rPr>
          <w:sz w:val="24"/>
          <w:szCs w:val="24"/>
        </w:rPr>
        <w:t>Её</w:t>
      </w:r>
      <w:r w:rsidRPr="00494F7D">
        <w:rPr>
          <w:spacing w:val="1"/>
          <w:sz w:val="24"/>
          <w:szCs w:val="24"/>
        </w:rPr>
        <w:t xml:space="preserve"> </w:t>
      </w:r>
      <w:r w:rsidRPr="00494F7D">
        <w:rPr>
          <w:sz w:val="24"/>
          <w:szCs w:val="24"/>
        </w:rPr>
        <w:t>основными</w:t>
      </w:r>
      <w:r w:rsidRPr="00494F7D">
        <w:rPr>
          <w:spacing w:val="1"/>
          <w:sz w:val="24"/>
          <w:szCs w:val="24"/>
        </w:rPr>
        <w:t xml:space="preserve"> </w:t>
      </w:r>
      <w:r w:rsidRPr="00494F7D">
        <w:rPr>
          <w:sz w:val="24"/>
          <w:szCs w:val="24"/>
        </w:rPr>
        <w:t>функциями</w:t>
      </w:r>
      <w:r w:rsidRPr="00494F7D">
        <w:rPr>
          <w:spacing w:val="1"/>
          <w:sz w:val="24"/>
          <w:szCs w:val="24"/>
        </w:rPr>
        <w:t xml:space="preserve"> </w:t>
      </w:r>
      <w:r w:rsidRPr="00494F7D">
        <w:rPr>
          <w:sz w:val="24"/>
          <w:szCs w:val="24"/>
        </w:rPr>
        <w:t>являются:</w:t>
      </w:r>
      <w:r w:rsidRPr="00494F7D">
        <w:rPr>
          <w:spacing w:val="1"/>
          <w:sz w:val="24"/>
          <w:szCs w:val="24"/>
        </w:rPr>
        <w:t xml:space="preserve"> </w:t>
      </w:r>
      <w:r w:rsidRPr="00494F7D">
        <w:rPr>
          <w:sz w:val="24"/>
          <w:szCs w:val="24"/>
        </w:rPr>
        <w:t>ориентация</w:t>
      </w:r>
      <w:r w:rsidRPr="00494F7D">
        <w:rPr>
          <w:spacing w:val="1"/>
          <w:sz w:val="24"/>
          <w:szCs w:val="24"/>
        </w:rPr>
        <w:t xml:space="preserve"> </w:t>
      </w:r>
      <w:r w:rsidRPr="00494F7D">
        <w:rPr>
          <w:sz w:val="24"/>
          <w:szCs w:val="24"/>
        </w:rPr>
        <w:t>образовательного процесса на достижение планируемых результатов освоения</w:t>
      </w:r>
      <w:r w:rsidRPr="00494F7D">
        <w:rPr>
          <w:spacing w:val="-67"/>
          <w:sz w:val="24"/>
          <w:szCs w:val="24"/>
        </w:rPr>
        <w:t xml:space="preserve"> </w:t>
      </w:r>
      <w:r w:rsidRPr="00494F7D">
        <w:rPr>
          <w:sz w:val="24"/>
          <w:szCs w:val="24"/>
        </w:rPr>
        <w:t>ООП</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обеспечение</w:t>
      </w:r>
      <w:r w:rsidRPr="00494F7D">
        <w:rPr>
          <w:spacing w:val="1"/>
          <w:sz w:val="24"/>
          <w:szCs w:val="24"/>
        </w:rPr>
        <w:t xml:space="preserve"> </w:t>
      </w:r>
      <w:r w:rsidRPr="00494F7D">
        <w:rPr>
          <w:sz w:val="24"/>
          <w:szCs w:val="24"/>
        </w:rPr>
        <w:t>эффективной</w:t>
      </w:r>
      <w:r w:rsidRPr="00494F7D">
        <w:rPr>
          <w:spacing w:val="1"/>
          <w:sz w:val="24"/>
          <w:szCs w:val="24"/>
        </w:rPr>
        <w:t xml:space="preserve"> </w:t>
      </w:r>
      <w:r w:rsidRPr="00494F7D">
        <w:rPr>
          <w:sz w:val="24"/>
          <w:szCs w:val="24"/>
        </w:rPr>
        <w:t>обратной</w:t>
      </w:r>
      <w:r w:rsidRPr="00494F7D">
        <w:rPr>
          <w:spacing w:val="1"/>
          <w:sz w:val="24"/>
          <w:szCs w:val="24"/>
        </w:rPr>
        <w:t xml:space="preserve"> </w:t>
      </w:r>
      <w:r w:rsidRPr="00494F7D">
        <w:rPr>
          <w:sz w:val="24"/>
          <w:szCs w:val="24"/>
        </w:rPr>
        <w:t>связи,</w:t>
      </w:r>
      <w:r w:rsidRPr="00494F7D">
        <w:rPr>
          <w:spacing w:val="1"/>
          <w:sz w:val="24"/>
          <w:szCs w:val="24"/>
        </w:rPr>
        <w:t xml:space="preserve"> </w:t>
      </w:r>
      <w:r w:rsidRPr="00494F7D">
        <w:rPr>
          <w:sz w:val="24"/>
          <w:szCs w:val="24"/>
        </w:rPr>
        <w:t>позволяющей</w:t>
      </w:r>
      <w:r w:rsidRPr="00494F7D">
        <w:rPr>
          <w:spacing w:val="-67"/>
          <w:sz w:val="24"/>
          <w:szCs w:val="24"/>
        </w:rPr>
        <w:t xml:space="preserve"> </w:t>
      </w:r>
      <w:r w:rsidRPr="00494F7D">
        <w:rPr>
          <w:sz w:val="24"/>
          <w:szCs w:val="24"/>
        </w:rPr>
        <w:t>осуществлять управление</w:t>
      </w:r>
      <w:r w:rsidRPr="00494F7D">
        <w:rPr>
          <w:spacing w:val="-3"/>
          <w:sz w:val="24"/>
          <w:szCs w:val="24"/>
        </w:rPr>
        <w:t xml:space="preserve"> </w:t>
      </w:r>
      <w:r w:rsidRPr="00494F7D">
        <w:rPr>
          <w:sz w:val="24"/>
          <w:szCs w:val="24"/>
        </w:rPr>
        <w:t>образовательным</w:t>
      </w:r>
      <w:r w:rsidRPr="00494F7D">
        <w:rPr>
          <w:spacing w:val="-4"/>
          <w:sz w:val="24"/>
          <w:szCs w:val="24"/>
        </w:rPr>
        <w:t xml:space="preserve"> </w:t>
      </w:r>
      <w:r w:rsidRPr="00494F7D">
        <w:rPr>
          <w:sz w:val="24"/>
          <w:szCs w:val="24"/>
        </w:rPr>
        <w:t>процессом.</w:t>
      </w:r>
    </w:p>
    <w:p w:rsidR="00173B47" w:rsidRPr="00494F7D" w:rsidRDefault="00F47226" w:rsidP="00C76E00">
      <w:pPr>
        <w:pStyle w:val="a3"/>
        <w:ind w:left="567" w:right="465" w:firstLine="720"/>
        <w:rPr>
          <w:sz w:val="24"/>
          <w:szCs w:val="24"/>
        </w:rPr>
      </w:pPr>
      <w:r w:rsidRPr="00494F7D">
        <w:rPr>
          <w:sz w:val="24"/>
          <w:szCs w:val="24"/>
        </w:rPr>
        <w:t>Основными</w:t>
      </w:r>
      <w:r w:rsidRPr="00494F7D">
        <w:rPr>
          <w:spacing w:val="1"/>
          <w:sz w:val="24"/>
          <w:szCs w:val="24"/>
        </w:rPr>
        <w:t xml:space="preserve"> </w:t>
      </w:r>
      <w:r w:rsidRPr="00494F7D">
        <w:rPr>
          <w:sz w:val="24"/>
          <w:szCs w:val="24"/>
        </w:rPr>
        <w:t>направлениями</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целями</w:t>
      </w:r>
      <w:r w:rsidRPr="00494F7D">
        <w:rPr>
          <w:spacing w:val="1"/>
          <w:sz w:val="24"/>
          <w:szCs w:val="24"/>
        </w:rPr>
        <w:t xml:space="preserve"> </w:t>
      </w:r>
      <w:r w:rsidRPr="00494F7D">
        <w:rPr>
          <w:sz w:val="24"/>
          <w:szCs w:val="24"/>
        </w:rPr>
        <w:t>оценочной</w:t>
      </w:r>
      <w:r w:rsidRPr="00494F7D">
        <w:rPr>
          <w:spacing w:val="1"/>
          <w:sz w:val="24"/>
          <w:szCs w:val="24"/>
        </w:rPr>
        <w:t xml:space="preserve"> </w:t>
      </w:r>
      <w:r w:rsidRPr="00494F7D">
        <w:rPr>
          <w:sz w:val="24"/>
          <w:szCs w:val="24"/>
        </w:rPr>
        <w:t>деятельности</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образовательной</w:t>
      </w:r>
      <w:r w:rsidRPr="00494F7D">
        <w:rPr>
          <w:spacing w:val="-4"/>
          <w:sz w:val="24"/>
          <w:szCs w:val="24"/>
        </w:rPr>
        <w:t xml:space="preserve"> </w:t>
      </w:r>
      <w:r w:rsidRPr="00494F7D">
        <w:rPr>
          <w:sz w:val="24"/>
          <w:szCs w:val="24"/>
        </w:rPr>
        <w:t>организации являются:</w:t>
      </w:r>
    </w:p>
    <w:p w:rsidR="00173B47" w:rsidRPr="00494F7D" w:rsidRDefault="00F47226" w:rsidP="00AA1D20">
      <w:pPr>
        <w:pStyle w:val="a4"/>
        <w:numPr>
          <w:ilvl w:val="0"/>
          <w:numId w:val="19"/>
        </w:numPr>
        <w:tabs>
          <w:tab w:val="left" w:pos="1780"/>
        </w:tabs>
        <w:ind w:left="567" w:right="463" w:firstLine="0"/>
        <w:rPr>
          <w:sz w:val="24"/>
          <w:szCs w:val="24"/>
        </w:rPr>
      </w:pPr>
      <w:r w:rsidRPr="00494F7D">
        <w:rPr>
          <w:sz w:val="24"/>
          <w:szCs w:val="24"/>
        </w:rPr>
        <w:t>оценка</w:t>
      </w:r>
      <w:r w:rsidRPr="00494F7D">
        <w:rPr>
          <w:spacing w:val="1"/>
          <w:sz w:val="24"/>
          <w:szCs w:val="24"/>
        </w:rPr>
        <w:t xml:space="preserve"> </w:t>
      </w:r>
      <w:r w:rsidRPr="00494F7D">
        <w:rPr>
          <w:sz w:val="24"/>
          <w:szCs w:val="24"/>
        </w:rPr>
        <w:t>образовательных</w:t>
      </w:r>
      <w:r w:rsidRPr="00494F7D">
        <w:rPr>
          <w:spacing w:val="1"/>
          <w:sz w:val="24"/>
          <w:szCs w:val="24"/>
        </w:rPr>
        <w:t xml:space="preserve"> </w:t>
      </w:r>
      <w:r w:rsidRPr="00494F7D">
        <w:rPr>
          <w:sz w:val="24"/>
          <w:szCs w:val="24"/>
        </w:rPr>
        <w:t>достижений</w:t>
      </w:r>
      <w:r w:rsidRPr="00494F7D">
        <w:rPr>
          <w:spacing w:val="1"/>
          <w:sz w:val="24"/>
          <w:szCs w:val="24"/>
        </w:rPr>
        <w:t xml:space="preserve"> </w:t>
      </w:r>
      <w:r w:rsidRPr="00494F7D">
        <w:rPr>
          <w:sz w:val="24"/>
          <w:szCs w:val="24"/>
        </w:rPr>
        <w:t>обучающихся</w:t>
      </w:r>
      <w:r w:rsidRPr="00494F7D">
        <w:rPr>
          <w:spacing w:val="1"/>
          <w:sz w:val="24"/>
          <w:szCs w:val="24"/>
        </w:rPr>
        <w:t xml:space="preserve"> </w:t>
      </w:r>
      <w:r w:rsidRPr="00494F7D">
        <w:rPr>
          <w:sz w:val="24"/>
          <w:szCs w:val="24"/>
        </w:rPr>
        <w:t>на</w:t>
      </w:r>
      <w:r w:rsidRPr="00494F7D">
        <w:rPr>
          <w:spacing w:val="1"/>
          <w:sz w:val="24"/>
          <w:szCs w:val="24"/>
        </w:rPr>
        <w:t xml:space="preserve"> </w:t>
      </w:r>
      <w:r w:rsidRPr="00494F7D">
        <w:rPr>
          <w:sz w:val="24"/>
          <w:szCs w:val="24"/>
        </w:rPr>
        <w:t>различных</w:t>
      </w:r>
      <w:r w:rsidRPr="00494F7D">
        <w:rPr>
          <w:spacing w:val="1"/>
          <w:sz w:val="24"/>
          <w:szCs w:val="24"/>
        </w:rPr>
        <w:t xml:space="preserve"> </w:t>
      </w:r>
      <w:r w:rsidRPr="00494F7D">
        <w:rPr>
          <w:sz w:val="24"/>
          <w:szCs w:val="24"/>
        </w:rPr>
        <w:t>этапах</w:t>
      </w:r>
      <w:r w:rsidRPr="00494F7D">
        <w:rPr>
          <w:spacing w:val="-67"/>
          <w:sz w:val="24"/>
          <w:szCs w:val="24"/>
        </w:rPr>
        <w:t xml:space="preserve"> </w:t>
      </w:r>
      <w:r w:rsidRPr="00494F7D">
        <w:rPr>
          <w:sz w:val="24"/>
          <w:szCs w:val="24"/>
        </w:rPr>
        <w:t>обучения</w:t>
      </w:r>
      <w:r w:rsidRPr="00494F7D">
        <w:rPr>
          <w:spacing w:val="-7"/>
          <w:sz w:val="24"/>
          <w:szCs w:val="24"/>
        </w:rPr>
        <w:t xml:space="preserve"> </w:t>
      </w:r>
      <w:r w:rsidRPr="00494F7D">
        <w:rPr>
          <w:sz w:val="24"/>
          <w:szCs w:val="24"/>
        </w:rPr>
        <w:t>как</w:t>
      </w:r>
      <w:r w:rsidRPr="00494F7D">
        <w:rPr>
          <w:spacing w:val="-8"/>
          <w:sz w:val="24"/>
          <w:szCs w:val="24"/>
        </w:rPr>
        <w:t xml:space="preserve"> </w:t>
      </w:r>
      <w:r w:rsidRPr="00494F7D">
        <w:rPr>
          <w:sz w:val="24"/>
          <w:szCs w:val="24"/>
        </w:rPr>
        <w:t>основа</w:t>
      </w:r>
      <w:r w:rsidRPr="00494F7D">
        <w:rPr>
          <w:spacing w:val="-9"/>
          <w:sz w:val="24"/>
          <w:szCs w:val="24"/>
        </w:rPr>
        <w:t xml:space="preserve"> </w:t>
      </w:r>
      <w:r w:rsidRPr="00494F7D">
        <w:rPr>
          <w:sz w:val="24"/>
          <w:szCs w:val="24"/>
        </w:rPr>
        <w:t>их</w:t>
      </w:r>
      <w:r w:rsidRPr="00494F7D">
        <w:rPr>
          <w:spacing w:val="-7"/>
          <w:sz w:val="24"/>
          <w:szCs w:val="24"/>
        </w:rPr>
        <w:t xml:space="preserve"> </w:t>
      </w:r>
      <w:r w:rsidRPr="00494F7D">
        <w:rPr>
          <w:sz w:val="24"/>
          <w:szCs w:val="24"/>
        </w:rPr>
        <w:t>промежуточной</w:t>
      </w:r>
      <w:r w:rsidRPr="00494F7D">
        <w:rPr>
          <w:spacing w:val="-6"/>
          <w:sz w:val="24"/>
          <w:szCs w:val="24"/>
        </w:rPr>
        <w:t xml:space="preserve"> </w:t>
      </w:r>
      <w:r w:rsidRPr="00494F7D">
        <w:rPr>
          <w:sz w:val="24"/>
          <w:szCs w:val="24"/>
        </w:rPr>
        <w:t>и</w:t>
      </w:r>
      <w:r w:rsidRPr="00494F7D">
        <w:rPr>
          <w:spacing w:val="-6"/>
          <w:sz w:val="24"/>
          <w:szCs w:val="24"/>
        </w:rPr>
        <w:t xml:space="preserve"> </w:t>
      </w:r>
      <w:r w:rsidRPr="00494F7D">
        <w:rPr>
          <w:sz w:val="24"/>
          <w:szCs w:val="24"/>
        </w:rPr>
        <w:t>итоговой</w:t>
      </w:r>
      <w:r w:rsidRPr="00494F7D">
        <w:rPr>
          <w:spacing w:val="-7"/>
          <w:sz w:val="24"/>
          <w:szCs w:val="24"/>
        </w:rPr>
        <w:t xml:space="preserve"> </w:t>
      </w:r>
      <w:r w:rsidRPr="00494F7D">
        <w:rPr>
          <w:sz w:val="24"/>
          <w:szCs w:val="24"/>
        </w:rPr>
        <w:t>аттестации,</w:t>
      </w:r>
      <w:r w:rsidRPr="00494F7D">
        <w:rPr>
          <w:spacing w:val="-7"/>
          <w:sz w:val="24"/>
          <w:szCs w:val="24"/>
        </w:rPr>
        <w:t xml:space="preserve"> </w:t>
      </w:r>
      <w:r w:rsidRPr="00494F7D">
        <w:rPr>
          <w:sz w:val="24"/>
          <w:szCs w:val="24"/>
        </w:rPr>
        <w:t>а</w:t>
      </w:r>
      <w:r w:rsidRPr="00494F7D">
        <w:rPr>
          <w:spacing w:val="-7"/>
          <w:sz w:val="24"/>
          <w:szCs w:val="24"/>
        </w:rPr>
        <w:t xml:space="preserve"> </w:t>
      </w:r>
      <w:r w:rsidRPr="00494F7D">
        <w:rPr>
          <w:sz w:val="24"/>
          <w:szCs w:val="24"/>
        </w:rPr>
        <w:t>также</w:t>
      </w:r>
      <w:r w:rsidRPr="00494F7D">
        <w:rPr>
          <w:spacing w:val="-8"/>
          <w:sz w:val="24"/>
          <w:szCs w:val="24"/>
        </w:rPr>
        <w:t xml:space="preserve"> </w:t>
      </w:r>
      <w:r w:rsidRPr="00494F7D">
        <w:rPr>
          <w:sz w:val="24"/>
          <w:szCs w:val="24"/>
        </w:rPr>
        <w:t>основа</w:t>
      </w:r>
      <w:r w:rsidRPr="00494F7D">
        <w:rPr>
          <w:spacing w:val="-67"/>
          <w:sz w:val="24"/>
          <w:szCs w:val="24"/>
        </w:rPr>
        <w:t xml:space="preserve"> </w:t>
      </w:r>
      <w:r w:rsidRPr="00494F7D">
        <w:rPr>
          <w:sz w:val="24"/>
          <w:szCs w:val="24"/>
        </w:rPr>
        <w:t>процедур</w:t>
      </w:r>
      <w:r w:rsidRPr="00494F7D">
        <w:rPr>
          <w:spacing w:val="1"/>
          <w:sz w:val="24"/>
          <w:szCs w:val="24"/>
        </w:rPr>
        <w:t xml:space="preserve"> </w:t>
      </w:r>
      <w:r w:rsidRPr="00494F7D">
        <w:rPr>
          <w:sz w:val="24"/>
          <w:szCs w:val="24"/>
        </w:rPr>
        <w:t>внутреннего</w:t>
      </w:r>
      <w:r w:rsidRPr="00494F7D">
        <w:rPr>
          <w:spacing w:val="1"/>
          <w:sz w:val="24"/>
          <w:szCs w:val="24"/>
        </w:rPr>
        <w:t xml:space="preserve"> </w:t>
      </w:r>
      <w:r w:rsidRPr="00494F7D">
        <w:rPr>
          <w:sz w:val="24"/>
          <w:szCs w:val="24"/>
        </w:rPr>
        <w:t>мониторинга</w:t>
      </w:r>
      <w:r w:rsidRPr="00494F7D">
        <w:rPr>
          <w:spacing w:val="1"/>
          <w:sz w:val="24"/>
          <w:szCs w:val="24"/>
        </w:rPr>
        <w:t xml:space="preserve"> </w:t>
      </w:r>
      <w:r w:rsidRPr="00494F7D">
        <w:rPr>
          <w:sz w:val="24"/>
          <w:szCs w:val="24"/>
        </w:rPr>
        <w:t>образовательной</w:t>
      </w:r>
      <w:r w:rsidRPr="00494F7D">
        <w:rPr>
          <w:spacing w:val="1"/>
          <w:sz w:val="24"/>
          <w:szCs w:val="24"/>
        </w:rPr>
        <w:t xml:space="preserve"> </w:t>
      </w:r>
      <w:r w:rsidRPr="00494F7D">
        <w:rPr>
          <w:sz w:val="24"/>
          <w:szCs w:val="24"/>
        </w:rPr>
        <w:t>организации,</w:t>
      </w:r>
      <w:r w:rsidRPr="00494F7D">
        <w:rPr>
          <w:spacing w:val="1"/>
          <w:sz w:val="24"/>
          <w:szCs w:val="24"/>
        </w:rPr>
        <w:t xml:space="preserve"> </w:t>
      </w:r>
      <w:r w:rsidRPr="00494F7D">
        <w:rPr>
          <w:sz w:val="24"/>
          <w:szCs w:val="24"/>
        </w:rPr>
        <w:t>мониторинговых</w:t>
      </w:r>
      <w:r w:rsidRPr="00494F7D">
        <w:rPr>
          <w:spacing w:val="1"/>
          <w:sz w:val="24"/>
          <w:szCs w:val="24"/>
        </w:rPr>
        <w:t xml:space="preserve"> </w:t>
      </w:r>
      <w:r w:rsidRPr="00494F7D">
        <w:rPr>
          <w:sz w:val="24"/>
          <w:szCs w:val="24"/>
        </w:rPr>
        <w:t>исследований</w:t>
      </w:r>
      <w:r w:rsidRPr="00494F7D">
        <w:rPr>
          <w:spacing w:val="1"/>
          <w:sz w:val="24"/>
          <w:szCs w:val="24"/>
        </w:rPr>
        <w:t xml:space="preserve"> </w:t>
      </w:r>
      <w:r w:rsidRPr="00494F7D">
        <w:rPr>
          <w:sz w:val="24"/>
          <w:szCs w:val="24"/>
        </w:rPr>
        <w:t>муниципального,</w:t>
      </w:r>
      <w:r w:rsidRPr="00494F7D">
        <w:rPr>
          <w:spacing w:val="1"/>
          <w:sz w:val="24"/>
          <w:szCs w:val="24"/>
        </w:rPr>
        <w:t xml:space="preserve"> </w:t>
      </w:r>
      <w:r w:rsidRPr="00494F7D">
        <w:rPr>
          <w:sz w:val="24"/>
          <w:szCs w:val="24"/>
        </w:rPr>
        <w:t>регионального</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федерального уровней;</w:t>
      </w:r>
    </w:p>
    <w:p w:rsidR="00173B47" w:rsidRPr="00494F7D" w:rsidRDefault="00F47226" w:rsidP="00AA1D20">
      <w:pPr>
        <w:pStyle w:val="a4"/>
        <w:numPr>
          <w:ilvl w:val="0"/>
          <w:numId w:val="19"/>
        </w:numPr>
        <w:tabs>
          <w:tab w:val="left" w:pos="1783"/>
        </w:tabs>
        <w:ind w:left="567" w:right="464" w:firstLine="0"/>
        <w:rPr>
          <w:sz w:val="24"/>
          <w:szCs w:val="24"/>
        </w:rPr>
      </w:pPr>
      <w:r w:rsidRPr="00494F7D">
        <w:rPr>
          <w:sz w:val="24"/>
          <w:szCs w:val="24"/>
        </w:rPr>
        <w:t>оценка</w:t>
      </w:r>
      <w:r w:rsidRPr="00494F7D">
        <w:rPr>
          <w:spacing w:val="1"/>
          <w:sz w:val="24"/>
          <w:szCs w:val="24"/>
        </w:rPr>
        <w:t xml:space="preserve"> </w:t>
      </w:r>
      <w:r w:rsidRPr="00494F7D">
        <w:rPr>
          <w:sz w:val="24"/>
          <w:szCs w:val="24"/>
        </w:rPr>
        <w:t>результатов</w:t>
      </w:r>
      <w:r w:rsidRPr="00494F7D">
        <w:rPr>
          <w:spacing w:val="1"/>
          <w:sz w:val="24"/>
          <w:szCs w:val="24"/>
        </w:rPr>
        <w:t xml:space="preserve"> </w:t>
      </w:r>
      <w:r w:rsidRPr="00494F7D">
        <w:rPr>
          <w:sz w:val="24"/>
          <w:szCs w:val="24"/>
        </w:rPr>
        <w:t>деятельности</w:t>
      </w:r>
      <w:r w:rsidRPr="00494F7D">
        <w:rPr>
          <w:spacing w:val="1"/>
          <w:sz w:val="24"/>
          <w:szCs w:val="24"/>
        </w:rPr>
        <w:t xml:space="preserve"> </w:t>
      </w:r>
      <w:r w:rsidRPr="00494F7D">
        <w:rPr>
          <w:sz w:val="24"/>
          <w:szCs w:val="24"/>
        </w:rPr>
        <w:t>педагогических</w:t>
      </w:r>
      <w:r w:rsidRPr="00494F7D">
        <w:rPr>
          <w:spacing w:val="1"/>
          <w:sz w:val="24"/>
          <w:szCs w:val="24"/>
        </w:rPr>
        <w:t xml:space="preserve"> </w:t>
      </w:r>
      <w:r w:rsidRPr="00494F7D">
        <w:rPr>
          <w:sz w:val="24"/>
          <w:szCs w:val="24"/>
        </w:rPr>
        <w:t>работников</w:t>
      </w:r>
      <w:r w:rsidRPr="00494F7D">
        <w:rPr>
          <w:spacing w:val="1"/>
          <w:sz w:val="24"/>
          <w:szCs w:val="24"/>
        </w:rPr>
        <w:t xml:space="preserve"> </w:t>
      </w:r>
      <w:r w:rsidRPr="00494F7D">
        <w:rPr>
          <w:sz w:val="24"/>
          <w:szCs w:val="24"/>
        </w:rPr>
        <w:t>как</w:t>
      </w:r>
      <w:r w:rsidRPr="00494F7D">
        <w:rPr>
          <w:spacing w:val="1"/>
          <w:sz w:val="24"/>
          <w:szCs w:val="24"/>
        </w:rPr>
        <w:t xml:space="preserve"> </w:t>
      </w:r>
      <w:r w:rsidRPr="00494F7D">
        <w:rPr>
          <w:sz w:val="24"/>
          <w:szCs w:val="24"/>
        </w:rPr>
        <w:t>основа</w:t>
      </w:r>
      <w:r w:rsidRPr="00494F7D">
        <w:rPr>
          <w:spacing w:val="-67"/>
          <w:sz w:val="24"/>
          <w:szCs w:val="24"/>
        </w:rPr>
        <w:t xml:space="preserve"> </w:t>
      </w:r>
      <w:r w:rsidRPr="00494F7D">
        <w:rPr>
          <w:sz w:val="24"/>
          <w:szCs w:val="24"/>
        </w:rPr>
        <w:t>аттестационных процедур;</w:t>
      </w:r>
    </w:p>
    <w:p w:rsidR="00173B47" w:rsidRPr="00494F7D" w:rsidRDefault="00F47226" w:rsidP="00AA1D20">
      <w:pPr>
        <w:pStyle w:val="a4"/>
        <w:numPr>
          <w:ilvl w:val="0"/>
          <w:numId w:val="19"/>
        </w:numPr>
        <w:tabs>
          <w:tab w:val="left" w:pos="1703"/>
        </w:tabs>
        <w:spacing w:line="242" w:lineRule="auto"/>
        <w:ind w:left="567" w:right="2069" w:firstLine="0"/>
        <w:rPr>
          <w:sz w:val="24"/>
          <w:szCs w:val="24"/>
        </w:rPr>
      </w:pPr>
      <w:r w:rsidRPr="00494F7D">
        <w:rPr>
          <w:sz w:val="24"/>
          <w:szCs w:val="24"/>
        </w:rPr>
        <w:t>оценка результатов деятельности образовательной организации</w:t>
      </w:r>
      <w:r w:rsidRPr="00494F7D">
        <w:rPr>
          <w:spacing w:val="-67"/>
          <w:sz w:val="24"/>
          <w:szCs w:val="24"/>
        </w:rPr>
        <w:t xml:space="preserve"> </w:t>
      </w:r>
      <w:r w:rsidRPr="00494F7D">
        <w:rPr>
          <w:sz w:val="24"/>
          <w:szCs w:val="24"/>
        </w:rPr>
        <w:t>как</w:t>
      </w:r>
      <w:r w:rsidRPr="00494F7D">
        <w:rPr>
          <w:spacing w:val="-1"/>
          <w:sz w:val="24"/>
          <w:szCs w:val="24"/>
        </w:rPr>
        <w:t xml:space="preserve"> </w:t>
      </w:r>
      <w:r w:rsidRPr="00494F7D">
        <w:rPr>
          <w:sz w:val="24"/>
          <w:szCs w:val="24"/>
        </w:rPr>
        <w:t>основа</w:t>
      </w:r>
      <w:r w:rsidRPr="00494F7D">
        <w:rPr>
          <w:spacing w:val="-2"/>
          <w:sz w:val="24"/>
          <w:szCs w:val="24"/>
        </w:rPr>
        <w:t xml:space="preserve"> </w:t>
      </w:r>
      <w:r w:rsidRPr="00494F7D">
        <w:rPr>
          <w:sz w:val="24"/>
          <w:szCs w:val="24"/>
        </w:rPr>
        <w:t>аккредитационных процедур.</w:t>
      </w:r>
    </w:p>
    <w:p w:rsidR="00173B47" w:rsidRPr="00494F7D" w:rsidRDefault="00F47226" w:rsidP="00C76E00">
      <w:pPr>
        <w:pStyle w:val="a4"/>
        <w:tabs>
          <w:tab w:val="left" w:pos="2241"/>
        </w:tabs>
        <w:spacing w:line="317" w:lineRule="exact"/>
        <w:ind w:left="567"/>
        <w:rPr>
          <w:sz w:val="24"/>
          <w:szCs w:val="24"/>
        </w:rPr>
      </w:pPr>
      <w:r w:rsidRPr="00494F7D">
        <w:rPr>
          <w:sz w:val="24"/>
          <w:szCs w:val="24"/>
        </w:rPr>
        <w:t>Основным</w:t>
      </w:r>
      <w:r w:rsidRPr="00494F7D">
        <w:rPr>
          <w:spacing w:val="-2"/>
          <w:sz w:val="24"/>
          <w:szCs w:val="24"/>
        </w:rPr>
        <w:t xml:space="preserve"> </w:t>
      </w:r>
      <w:r w:rsidRPr="00494F7D">
        <w:rPr>
          <w:sz w:val="24"/>
          <w:szCs w:val="24"/>
        </w:rPr>
        <w:t>объектом</w:t>
      </w:r>
      <w:r w:rsidRPr="00494F7D">
        <w:rPr>
          <w:spacing w:val="-1"/>
          <w:sz w:val="24"/>
          <w:szCs w:val="24"/>
        </w:rPr>
        <w:t xml:space="preserve"> </w:t>
      </w:r>
      <w:r w:rsidRPr="00494F7D">
        <w:rPr>
          <w:sz w:val="24"/>
          <w:szCs w:val="24"/>
        </w:rPr>
        <w:t>системыоценки,</w:t>
      </w:r>
      <w:r w:rsidRPr="00494F7D">
        <w:rPr>
          <w:spacing w:val="-2"/>
          <w:sz w:val="24"/>
          <w:szCs w:val="24"/>
        </w:rPr>
        <w:t xml:space="preserve"> </w:t>
      </w:r>
      <w:r w:rsidRPr="00494F7D">
        <w:rPr>
          <w:sz w:val="24"/>
          <w:szCs w:val="24"/>
        </w:rPr>
        <w:t>её</w:t>
      </w:r>
      <w:r w:rsidRPr="00494F7D">
        <w:rPr>
          <w:spacing w:val="35"/>
          <w:sz w:val="24"/>
          <w:szCs w:val="24"/>
        </w:rPr>
        <w:t xml:space="preserve"> </w:t>
      </w:r>
      <w:r w:rsidRPr="00494F7D">
        <w:rPr>
          <w:sz w:val="24"/>
          <w:szCs w:val="24"/>
        </w:rPr>
        <w:t>содержательной</w:t>
      </w:r>
    </w:p>
    <w:p w:rsidR="00173B47" w:rsidRPr="00494F7D" w:rsidRDefault="00F47226" w:rsidP="00494F7D">
      <w:pPr>
        <w:pStyle w:val="a3"/>
        <w:ind w:left="567" w:right="455"/>
        <w:rPr>
          <w:sz w:val="24"/>
          <w:szCs w:val="24"/>
        </w:rPr>
      </w:pPr>
      <w:r w:rsidRPr="00494F7D">
        <w:rPr>
          <w:sz w:val="24"/>
          <w:szCs w:val="24"/>
        </w:rPr>
        <w:t>и</w:t>
      </w:r>
      <w:r w:rsidRPr="00494F7D">
        <w:rPr>
          <w:spacing w:val="1"/>
          <w:sz w:val="24"/>
          <w:szCs w:val="24"/>
        </w:rPr>
        <w:t xml:space="preserve"> </w:t>
      </w:r>
      <w:r w:rsidRPr="00494F7D">
        <w:rPr>
          <w:sz w:val="24"/>
          <w:szCs w:val="24"/>
        </w:rPr>
        <w:t>критериальной</w:t>
      </w:r>
      <w:r w:rsidRPr="00494F7D">
        <w:rPr>
          <w:spacing w:val="1"/>
          <w:sz w:val="24"/>
          <w:szCs w:val="24"/>
        </w:rPr>
        <w:t xml:space="preserve"> </w:t>
      </w:r>
      <w:r w:rsidRPr="00494F7D">
        <w:rPr>
          <w:sz w:val="24"/>
          <w:szCs w:val="24"/>
        </w:rPr>
        <w:t>базой</w:t>
      </w:r>
      <w:r w:rsidRPr="00494F7D">
        <w:rPr>
          <w:spacing w:val="1"/>
          <w:sz w:val="24"/>
          <w:szCs w:val="24"/>
        </w:rPr>
        <w:t xml:space="preserve"> </w:t>
      </w:r>
      <w:r w:rsidRPr="00494F7D">
        <w:rPr>
          <w:sz w:val="24"/>
          <w:szCs w:val="24"/>
        </w:rPr>
        <w:t>выступают</w:t>
      </w:r>
      <w:r w:rsidRPr="00494F7D">
        <w:rPr>
          <w:spacing w:val="1"/>
          <w:sz w:val="24"/>
          <w:szCs w:val="24"/>
        </w:rPr>
        <w:t xml:space="preserve"> </w:t>
      </w:r>
      <w:r w:rsidRPr="00494F7D">
        <w:rPr>
          <w:sz w:val="24"/>
          <w:szCs w:val="24"/>
        </w:rPr>
        <w:t>требования</w:t>
      </w:r>
      <w:r w:rsidRPr="00494F7D">
        <w:rPr>
          <w:spacing w:val="1"/>
          <w:sz w:val="24"/>
          <w:szCs w:val="24"/>
        </w:rPr>
        <w:t xml:space="preserve"> </w:t>
      </w:r>
      <w:r w:rsidRPr="00494F7D">
        <w:rPr>
          <w:sz w:val="24"/>
          <w:szCs w:val="24"/>
        </w:rPr>
        <w:t>ФГОС</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которые</w:t>
      </w:r>
      <w:r w:rsidRPr="00494F7D">
        <w:rPr>
          <w:spacing w:val="1"/>
          <w:sz w:val="24"/>
          <w:szCs w:val="24"/>
        </w:rPr>
        <w:t xml:space="preserve"> </w:t>
      </w:r>
      <w:r w:rsidRPr="00494F7D">
        <w:rPr>
          <w:sz w:val="24"/>
          <w:szCs w:val="24"/>
        </w:rPr>
        <w:t>конкретизируются в планируемых результатах освоения обучающимися ООП</w:t>
      </w:r>
      <w:r w:rsidRPr="00494F7D">
        <w:rPr>
          <w:spacing w:val="1"/>
          <w:sz w:val="24"/>
          <w:szCs w:val="24"/>
        </w:rPr>
        <w:t xml:space="preserve"> </w:t>
      </w:r>
      <w:r w:rsidRPr="00494F7D">
        <w:rPr>
          <w:sz w:val="24"/>
          <w:szCs w:val="24"/>
        </w:rPr>
        <w:t>НОО.</w:t>
      </w:r>
    </w:p>
    <w:p w:rsidR="00173B47" w:rsidRPr="00494F7D" w:rsidRDefault="00F47226" w:rsidP="00C76E00">
      <w:pPr>
        <w:pStyle w:val="a4"/>
        <w:tabs>
          <w:tab w:val="left" w:pos="2171"/>
        </w:tabs>
        <w:spacing w:line="321" w:lineRule="exact"/>
        <w:ind w:left="567"/>
        <w:rPr>
          <w:sz w:val="24"/>
          <w:szCs w:val="24"/>
        </w:rPr>
      </w:pPr>
      <w:r w:rsidRPr="00494F7D">
        <w:rPr>
          <w:sz w:val="24"/>
          <w:szCs w:val="24"/>
        </w:rPr>
        <w:t>Система</w:t>
      </w:r>
      <w:r w:rsidRPr="00494F7D">
        <w:rPr>
          <w:spacing w:val="-6"/>
          <w:sz w:val="24"/>
          <w:szCs w:val="24"/>
        </w:rPr>
        <w:t xml:space="preserve"> </w:t>
      </w:r>
      <w:r w:rsidRPr="00494F7D">
        <w:rPr>
          <w:sz w:val="24"/>
          <w:szCs w:val="24"/>
        </w:rPr>
        <w:t>оценки</w:t>
      </w:r>
      <w:r w:rsidRPr="00494F7D">
        <w:rPr>
          <w:spacing w:val="-3"/>
          <w:sz w:val="24"/>
          <w:szCs w:val="24"/>
        </w:rPr>
        <w:t xml:space="preserve"> </w:t>
      </w:r>
      <w:r w:rsidRPr="00494F7D">
        <w:rPr>
          <w:sz w:val="24"/>
          <w:szCs w:val="24"/>
        </w:rPr>
        <w:t>включает</w:t>
      </w:r>
      <w:r w:rsidRPr="00494F7D">
        <w:rPr>
          <w:spacing w:val="-3"/>
          <w:sz w:val="24"/>
          <w:szCs w:val="24"/>
        </w:rPr>
        <w:t xml:space="preserve"> </w:t>
      </w:r>
      <w:r w:rsidRPr="00494F7D">
        <w:rPr>
          <w:sz w:val="24"/>
          <w:szCs w:val="24"/>
        </w:rPr>
        <w:t>процедуры</w:t>
      </w:r>
      <w:r w:rsidRPr="00494F7D">
        <w:rPr>
          <w:spacing w:val="-3"/>
          <w:sz w:val="24"/>
          <w:szCs w:val="24"/>
        </w:rPr>
        <w:t xml:space="preserve"> </w:t>
      </w:r>
      <w:r w:rsidRPr="00494F7D">
        <w:rPr>
          <w:sz w:val="24"/>
          <w:szCs w:val="24"/>
        </w:rPr>
        <w:t>внутренней</w:t>
      </w:r>
      <w:r w:rsidRPr="00494F7D">
        <w:rPr>
          <w:spacing w:val="2"/>
          <w:sz w:val="24"/>
          <w:szCs w:val="24"/>
        </w:rPr>
        <w:t xml:space="preserve"> </w:t>
      </w:r>
      <w:r w:rsidRPr="00494F7D">
        <w:rPr>
          <w:sz w:val="24"/>
          <w:szCs w:val="24"/>
        </w:rPr>
        <w:t>и</w:t>
      </w:r>
      <w:r w:rsidRPr="00494F7D">
        <w:rPr>
          <w:spacing w:val="-3"/>
          <w:sz w:val="24"/>
          <w:szCs w:val="24"/>
        </w:rPr>
        <w:t xml:space="preserve"> </w:t>
      </w:r>
      <w:r w:rsidRPr="00494F7D">
        <w:rPr>
          <w:sz w:val="24"/>
          <w:szCs w:val="24"/>
        </w:rPr>
        <w:t>внешней</w:t>
      </w:r>
      <w:r w:rsidRPr="00494F7D">
        <w:rPr>
          <w:spacing w:val="-3"/>
          <w:sz w:val="24"/>
          <w:szCs w:val="24"/>
        </w:rPr>
        <w:t xml:space="preserve"> </w:t>
      </w:r>
      <w:r w:rsidRPr="00494F7D">
        <w:rPr>
          <w:sz w:val="24"/>
          <w:szCs w:val="24"/>
        </w:rPr>
        <w:t>оценки.</w:t>
      </w:r>
    </w:p>
    <w:p w:rsidR="00173B47" w:rsidRPr="00494F7D" w:rsidRDefault="00F47226" w:rsidP="00C76E00">
      <w:pPr>
        <w:pStyle w:val="1"/>
        <w:tabs>
          <w:tab w:val="left" w:pos="2171"/>
        </w:tabs>
        <w:spacing w:before="4"/>
        <w:rPr>
          <w:sz w:val="24"/>
          <w:szCs w:val="24"/>
        </w:rPr>
      </w:pPr>
      <w:r w:rsidRPr="00494F7D">
        <w:rPr>
          <w:sz w:val="24"/>
          <w:szCs w:val="24"/>
        </w:rPr>
        <w:t>Внутренняя</w:t>
      </w:r>
      <w:r w:rsidRPr="00494F7D">
        <w:rPr>
          <w:spacing w:val="-5"/>
          <w:sz w:val="24"/>
          <w:szCs w:val="24"/>
        </w:rPr>
        <w:t xml:space="preserve"> </w:t>
      </w:r>
      <w:r w:rsidRPr="00494F7D">
        <w:rPr>
          <w:sz w:val="24"/>
          <w:szCs w:val="24"/>
        </w:rPr>
        <w:t>оценка</w:t>
      </w:r>
      <w:r w:rsidRPr="00494F7D">
        <w:rPr>
          <w:spacing w:val="-1"/>
          <w:sz w:val="24"/>
          <w:szCs w:val="24"/>
        </w:rPr>
        <w:t xml:space="preserve"> </w:t>
      </w:r>
      <w:r w:rsidRPr="00494F7D">
        <w:rPr>
          <w:sz w:val="24"/>
          <w:szCs w:val="24"/>
        </w:rPr>
        <w:t>включает:</w:t>
      </w:r>
    </w:p>
    <w:p w:rsidR="00173B47" w:rsidRPr="00494F7D" w:rsidRDefault="00F47226" w:rsidP="00AA1D20">
      <w:pPr>
        <w:pStyle w:val="a4"/>
        <w:numPr>
          <w:ilvl w:val="0"/>
          <w:numId w:val="19"/>
        </w:numPr>
        <w:tabs>
          <w:tab w:val="left" w:pos="1703"/>
        </w:tabs>
        <w:spacing w:line="319" w:lineRule="exact"/>
        <w:ind w:left="567" w:firstLine="0"/>
        <w:rPr>
          <w:sz w:val="24"/>
          <w:szCs w:val="24"/>
        </w:rPr>
      </w:pPr>
      <w:r w:rsidRPr="00494F7D">
        <w:rPr>
          <w:sz w:val="24"/>
          <w:szCs w:val="24"/>
        </w:rPr>
        <w:t>стартовую</w:t>
      </w:r>
      <w:r w:rsidRPr="00494F7D">
        <w:rPr>
          <w:spacing w:val="-5"/>
          <w:sz w:val="24"/>
          <w:szCs w:val="24"/>
        </w:rPr>
        <w:t xml:space="preserve"> </w:t>
      </w:r>
      <w:r w:rsidRPr="00494F7D">
        <w:rPr>
          <w:sz w:val="24"/>
          <w:szCs w:val="24"/>
        </w:rPr>
        <w:t>диагностику;</w:t>
      </w:r>
    </w:p>
    <w:p w:rsidR="00173B47" w:rsidRPr="00494F7D" w:rsidRDefault="00F47226" w:rsidP="00AA1D20">
      <w:pPr>
        <w:pStyle w:val="a4"/>
        <w:numPr>
          <w:ilvl w:val="0"/>
          <w:numId w:val="19"/>
        </w:numPr>
        <w:tabs>
          <w:tab w:val="left" w:pos="1703"/>
        </w:tabs>
        <w:spacing w:line="322" w:lineRule="exact"/>
        <w:ind w:left="567" w:firstLine="0"/>
        <w:rPr>
          <w:sz w:val="24"/>
          <w:szCs w:val="24"/>
        </w:rPr>
      </w:pPr>
      <w:r w:rsidRPr="00494F7D">
        <w:rPr>
          <w:sz w:val="24"/>
          <w:szCs w:val="24"/>
        </w:rPr>
        <w:t>текущую</w:t>
      </w:r>
      <w:r w:rsidRPr="00494F7D">
        <w:rPr>
          <w:spacing w:val="-2"/>
          <w:sz w:val="24"/>
          <w:szCs w:val="24"/>
        </w:rPr>
        <w:t xml:space="preserve"> </w:t>
      </w:r>
      <w:r w:rsidRPr="00494F7D">
        <w:rPr>
          <w:sz w:val="24"/>
          <w:szCs w:val="24"/>
        </w:rPr>
        <w:t>и</w:t>
      </w:r>
      <w:r w:rsidRPr="00494F7D">
        <w:rPr>
          <w:spacing w:val="-1"/>
          <w:sz w:val="24"/>
          <w:szCs w:val="24"/>
        </w:rPr>
        <w:t xml:space="preserve"> </w:t>
      </w:r>
      <w:r w:rsidRPr="00494F7D">
        <w:rPr>
          <w:sz w:val="24"/>
          <w:szCs w:val="24"/>
        </w:rPr>
        <w:t>тематическую</w:t>
      </w:r>
      <w:r w:rsidRPr="00494F7D">
        <w:rPr>
          <w:spacing w:val="-2"/>
          <w:sz w:val="24"/>
          <w:szCs w:val="24"/>
        </w:rPr>
        <w:t xml:space="preserve"> </w:t>
      </w:r>
      <w:r w:rsidRPr="00494F7D">
        <w:rPr>
          <w:sz w:val="24"/>
          <w:szCs w:val="24"/>
        </w:rPr>
        <w:t>оценки;</w:t>
      </w:r>
    </w:p>
    <w:p w:rsidR="00173B47" w:rsidRPr="00494F7D" w:rsidRDefault="00F47226" w:rsidP="00AA1D20">
      <w:pPr>
        <w:pStyle w:val="a4"/>
        <w:numPr>
          <w:ilvl w:val="0"/>
          <w:numId w:val="19"/>
        </w:numPr>
        <w:tabs>
          <w:tab w:val="left" w:pos="1703"/>
        </w:tabs>
        <w:spacing w:line="322" w:lineRule="exact"/>
        <w:ind w:left="567" w:firstLine="0"/>
        <w:rPr>
          <w:sz w:val="24"/>
          <w:szCs w:val="24"/>
        </w:rPr>
      </w:pPr>
      <w:r w:rsidRPr="00494F7D">
        <w:rPr>
          <w:sz w:val="24"/>
          <w:szCs w:val="24"/>
        </w:rPr>
        <w:t>итоговую</w:t>
      </w:r>
      <w:r w:rsidRPr="00494F7D">
        <w:rPr>
          <w:spacing w:val="-5"/>
          <w:sz w:val="24"/>
          <w:szCs w:val="24"/>
        </w:rPr>
        <w:t xml:space="preserve"> </w:t>
      </w:r>
      <w:r w:rsidRPr="00494F7D">
        <w:rPr>
          <w:sz w:val="24"/>
          <w:szCs w:val="24"/>
        </w:rPr>
        <w:t>оценку;</w:t>
      </w:r>
    </w:p>
    <w:p w:rsidR="00173B47" w:rsidRPr="00494F7D" w:rsidRDefault="00F47226" w:rsidP="00AA1D20">
      <w:pPr>
        <w:pStyle w:val="a4"/>
        <w:numPr>
          <w:ilvl w:val="0"/>
          <w:numId w:val="19"/>
        </w:numPr>
        <w:tabs>
          <w:tab w:val="left" w:pos="1703"/>
        </w:tabs>
        <w:spacing w:line="322" w:lineRule="exact"/>
        <w:ind w:left="567" w:firstLine="0"/>
        <w:rPr>
          <w:sz w:val="24"/>
          <w:szCs w:val="24"/>
        </w:rPr>
      </w:pPr>
      <w:r w:rsidRPr="00494F7D">
        <w:rPr>
          <w:sz w:val="24"/>
          <w:szCs w:val="24"/>
        </w:rPr>
        <w:t>промежуточную</w:t>
      </w:r>
      <w:r w:rsidRPr="00494F7D">
        <w:rPr>
          <w:spacing w:val="-3"/>
          <w:sz w:val="24"/>
          <w:szCs w:val="24"/>
        </w:rPr>
        <w:t xml:space="preserve"> </w:t>
      </w:r>
      <w:r w:rsidRPr="00494F7D">
        <w:rPr>
          <w:sz w:val="24"/>
          <w:szCs w:val="24"/>
        </w:rPr>
        <w:t>аттестацию;</w:t>
      </w:r>
    </w:p>
    <w:p w:rsidR="00173B47" w:rsidRPr="00494F7D" w:rsidRDefault="00F47226" w:rsidP="00AA1D20">
      <w:pPr>
        <w:pStyle w:val="a4"/>
        <w:numPr>
          <w:ilvl w:val="0"/>
          <w:numId w:val="19"/>
        </w:numPr>
        <w:tabs>
          <w:tab w:val="left" w:pos="1703"/>
        </w:tabs>
        <w:ind w:left="567" w:firstLine="0"/>
        <w:rPr>
          <w:sz w:val="24"/>
          <w:szCs w:val="24"/>
        </w:rPr>
      </w:pPr>
      <w:r w:rsidRPr="00494F7D">
        <w:rPr>
          <w:sz w:val="24"/>
          <w:szCs w:val="24"/>
        </w:rPr>
        <w:t>психолого-педагогическое</w:t>
      </w:r>
      <w:r w:rsidRPr="00494F7D">
        <w:rPr>
          <w:spacing w:val="-9"/>
          <w:sz w:val="24"/>
          <w:szCs w:val="24"/>
        </w:rPr>
        <w:t xml:space="preserve"> </w:t>
      </w:r>
      <w:r w:rsidRPr="00494F7D">
        <w:rPr>
          <w:sz w:val="24"/>
          <w:szCs w:val="24"/>
        </w:rPr>
        <w:t>наблюдение;</w:t>
      </w:r>
    </w:p>
    <w:p w:rsidR="00173B47" w:rsidRDefault="00F47226" w:rsidP="00AA1D20">
      <w:pPr>
        <w:pStyle w:val="a4"/>
        <w:numPr>
          <w:ilvl w:val="0"/>
          <w:numId w:val="19"/>
        </w:numPr>
        <w:tabs>
          <w:tab w:val="left" w:pos="1703"/>
        </w:tabs>
        <w:spacing w:before="77"/>
        <w:ind w:left="1702"/>
        <w:jc w:val="left"/>
        <w:rPr>
          <w:sz w:val="28"/>
        </w:rPr>
      </w:pPr>
      <w:r>
        <w:rPr>
          <w:sz w:val="28"/>
        </w:rPr>
        <w:t>внутренний</w:t>
      </w:r>
      <w:r>
        <w:rPr>
          <w:spacing w:val="-5"/>
          <w:sz w:val="28"/>
        </w:rPr>
        <w:t xml:space="preserve"> </w:t>
      </w:r>
      <w:r>
        <w:rPr>
          <w:sz w:val="28"/>
        </w:rPr>
        <w:t>мониторинг</w:t>
      </w:r>
      <w:r>
        <w:rPr>
          <w:spacing w:val="-4"/>
          <w:sz w:val="28"/>
        </w:rPr>
        <w:t xml:space="preserve"> </w:t>
      </w:r>
      <w:r>
        <w:rPr>
          <w:sz w:val="28"/>
        </w:rPr>
        <w:t>образовательных</w:t>
      </w:r>
      <w:r>
        <w:rPr>
          <w:spacing w:val="-3"/>
          <w:sz w:val="28"/>
        </w:rPr>
        <w:t xml:space="preserve"> </w:t>
      </w:r>
      <w:r>
        <w:rPr>
          <w:sz w:val="28"/>
        </w:rPr>
        <w:t>достижений</w:t>
      </w:r>
      <w:r>
        <w:rPr>
          <w:spacing w:val="-1"/>
          <w:sz w:val="28"/>
        </w:rPr>
        <w:t xml:space="preserve"> </w:t>
      </w:r>
      <w:r>
        <w:rPr>
          <w:sz w:val="28"/>
        </w:rPr>
        <w:t>обучающихся.</w:t>
      </w:r>
    </w:p>
    <w:p w:rsidR="00173B47" w:rsidRPr="00494F7D" w:rsidRDefault="00F47226" w:rsidP="00C76E00">
      <w:pPr>
        <w:pStyle w:val="1"/>
        <w:tabs>
          <w:tab w:val="left" w:pos="567"/>
          <w:tab w:val="left" w:pos="1134"/>
        </w:tabs>
        <w:spacing w:before="5"/>
        <w:ind w:left="1418"/>
        <w:rPr>
          <w:sz w:val="24"/>
          <w:szCs w:val="24"/>
        </w:rPr>
      </w:pPr>
      <w:r w:rsidRPr="00494F7D">
        <w:rPr>
          <w:sz w:val="24"/>
          <w:szCs w:val="24"/>
        </w:rPr>
        <w:t>Внешняя</w:t>
      </w:r>
      <w:r w:rsidRPr="00494F7D">
        <w:rPr>
          <w:spacing w:val="-4"/>
          <w:sz w:val="24"/>
          <w:szCs w:val="24"/>
        </w:rPr>
        <w:t xml:space="preserve"> </w:t>
      </w:r>
      <w:r w:rsidRPr="00494F7D">
        <w:rPr>
          <w:sz w:val="24"/>
          <w:szCs w:val="24"/>
        </w:rPr>
        <w:t>оценка включает:</w:t>
      </w:r>
    </w:p>
    <w:p w:rsidR="00173B47" w:rsidRPr="00494F7D" w:rsidRDefault="00F47226" w:rsidP="00AA1D20">
      <w:pPr>
        <w:pStyle w:val="a4"/>
        <w:numPr>
          <w:ilvl w:val="0"/>
          <w:numId w:val="19"/>
        </w:numPr>
        <w:tabs>
          <w:tab w:val="left" w:pos="567"/>
          <w:tab w:val="left" w:pos="1134"/>
          <w:tab w:val="left" w:pos="1703"/>
        </w:tabs>
        <w:spacing w:line="319" w:lineRule="exact"/>
        <w:ind w:left="1418" w:hanging="851"/>
        <w:rPr>
          <w:sz w:val="24"/>
          <w:szCs w:val="24"/>
        </w:rPr>
      </w:pPr>
      <w:r w:rsidRPr="00494F7D">
        <w:rPr>
          <w:sz w:val="24"/>
          <w:szCs w:val="24"/>
        </w:rPr>
        <w:t>независимую</w:t>
      </w:r>
      <w:r w:rsidRPr="00494F7D">
        <w:rPr>
          <w:spacing w:val="-3"/>
          <w:sz w:val="24"/>
          <w:szCs w:val="24"/>
        </w:rPr>
        <w:t xml:space="preserve"> </w:t>
      </w:r>
      <w:r w:rsidRPr="00494F7D">
        <w:rPr>
          <w:sz w:val="24"/>
          <w:szCs w:val="24"/>
        </w:rPr>
        <w:t>оценку</w:t>
      </w:r>
      <w:r w:rsidRPr="00494F7D">
        <w:rPr>
          <w:spacing w:val="-6"/>
          <w:sz w:val="24"/>
          <w:szCs w:val="24"/>
        </w:rPr>
        <w:t xml:space="preserve"> </w:t>
      </w:r>
      <w:r w:rsidRPr="00494F7D">
        <w:rPr>
          <w:sz w:val="24"/>
          <w:szCs w:val="24"/>
        </w:rPr>
        <w:t>качества</w:t>
      </w:r>
      <w:r w:rsidRPr="00494F7D">
        <w:rPr>
          <w:spacing w:val="-2"/>
          <w:sz w:val="24"/>
          <w:szCs w:val="24"/>
        </w:rPr>
        <w:t xml:space="preserve"> </w:t>
      </w:r>
      <w:r w:rsidRPr="00494F7D">
        <w:rPr>
          <w:sz w:val="24"/>
          <w:szCs w:val="24"/>
        </w:rPr>
        <w:t>подготовки</w:t>
      </w:r>
      <w:r w:rsidRPr="00494F7D">
        <w:rPr>
          <w:spacing w:val="-2"/>
          <w:sz w:val="24"/>
          <w:szCs w:val="24"/>
        </w:rPr>
        <w:t xml:space="preserve"> </w:t>
      </w:r>
      <w:r w:rsidRPr="00494F7D">
        <w:rPr>
          <w:sz w:val="24"/>
          <w:szCs w:val="24"/>
        </w:rPr>
        <w:t>обучающихся;</w:t>
      </w:r>
    </w:p>
    <w:p w:rsidR="00173B47" w:rsidRPr="00494F7D" w:rsidRDefault="00F47226" w:rsidP="00AA1D20">
      <w:pPr>
        <w:pStyle w:val="a4"/>
        <w:numPr>
          <w:ilvl w:val="0"/>
          <w:numId w:val="19"/>
        </w:numPr>
        <w:tabs>
          <w:tab w:val="left" w:pos="567"/>
          <w:tab w:val="left" w:pos="1134"/>
          <w:tab w:val="left" w:pos="1703"/>
        </w:tabs>
        <w:spacing w:line="322" w:lineRule="exact"/>
        <w:ind w:left="1418" w:hanging="851"/>
        <w:rPr>
          <w:sz w:val="24"/>
          <w:szCs w:val="24"/>
        </w:rPr>
      </w:pPr>
      <w:r w:rsidRPr="00494F7D">
        <w:rPr>
          <w:sz w:val="24"/>
          <w:szCs w:val="24"/>
        </w:rPr>
        <w:t>итоговую</w:t>
      </w:r>
      <w:r w:rsidRPr="00494F7D">
        <w:rPr>
          <w:spacing w:val="-4"/>
          <w:sz w:val="24"/>
          <w:szCs w:val="24"/>
        </w:rPr>
        <w:t xml:space="preserve"> </w:t>
      </w:r>
      <w:r w:rsidRPr="00494F7D">
        <w:rPr>
          <w:sz w:val="24"/>
          <w:szCs w:val="24"/>
        </w:rPr>
        <w:t>аттестацию.</w:t>
      </w:r>
    </w:p>
    <w:p w:rsidR="00173B47" w:rsidRPr="00494F7D" w:rsidRDefault="00F47226" w:rsidP="00C76E00">
      <w:pPr>
        <w:pStyle w:val="a4"/>
        <w:tabs>
          <w:tab w:val="left" w:pos="567"/>
          <w:tab w:val="left" w:pos="1134"/>
          <w:tab w:val="left" w:pos="2327"/>
        </w:tabs>
        <w:ind w:left="1134" w:right="462" w:hanging="567"/>
        <w:rPr>
          <w:sz w:val="24"/>
          <w:szCs w:val="24"/>
        </w:rPr>
      </w:pPr>
      <w:r w:rsidRPr="00494F7D">
        <w:rPr>
          <w:sz w:val="24"/>
          <w:szCs w:val="24"/>
        </w:rPr>
        <w:t>В</w:t>
      </w:r>
      <w:r w:rsidRPr="00494F7D">
        <w:rPr>
          <w:spacing w:val="1"/>
          <w:sz w:val="24"/>
          <w:szCs w:val="24"/>
        </w:rPr>
        <w:t xml:space="preserve"> </w:t>
      </w:r>
      <w:r w:rsidRPr="00494F7D">
        <w:rPr>
          <w:sz w:val="24"/>
          <w:szCs w:val="24"/>
        </w:rPr>
        <w:t>соответствии</w:t>
      </w:r>
      <w:r w:rsidRPr="00494F7D">
        <w:rPr>
          <w:spacing w:val="1"/>
          <w:sz w:val="24"/>
          <w:szCs w:val="24"/>
        </w:rPr>
        <w:t xml:space="preserve"> </w:t>
      </w:r>
      <w:r w:rsidRPr="00494F7D">
        <w:rPr>
          <w:sz w:val="24"/>
          <w:szCs w:val="24"/>
        </w:rPr>
        <w:t>с</w:t>
      </w:r>
      <w:r w:rsidRPr="00494F7D">
        <w:rPr>
          <w:spacing w:val="1"/>
          <w:sz w:val="24"/>
          <w:szCs w:val="24"/>
        </w:rPr>
        <w:t xml:space="preserve"> </w:t>
      </w:r>
      <w:r w:rsidRPr="00494F7D">
        <w:rPr>
          <w:sz w:val="24"/>
          <w:szCs w:val="24"/>
        </w:rPr>
        <w:t>ФГОС</w:t>
      </w:r>
      <w:r w:rsidRPr="00494F7D">
        <w:rPr>
          <w:spacing w:val="1"/>
          <w:sz w:val="24"/>
          <w:szCs w:val="24"/>
        </w:rPr>
        <w:t xml:space="preserve"> </w:t>
      </w:r>
      <w:r w:rsidRPr="00494F7D">
        <w:rPr>
          <w:sz w:val="24"/>
          <w:szCs w:val="24"/>
        </w:rPr>
        <w:t>НОО</w:t>
      </w:r>
      <w:r w:rsidRPr="00494F7D">
        <w:rPr>
          <w:spacing w:val="1"/>
          <w:sz w:val="24"/>
          <w:szCs w:val="24"/>
        </w:rPr>
        <w:t xml:space="preserve"> </w:t>
      </w:r>
      <w:r w:rsidRPr="00494F7D">
        <w:rPr>
          <w:sz w:val="24"/>
          <w:szCs w:val="24"/>
        </w:rPr>
        <w:t>система</w:t>
      </w:r>
      <w:r w:rsidRPr="00494F7D">
        <w:rPr>
          <w:spacing w:val="1"/>
          <w:sz w:val="24"/>
          <w:szCs w:val="24"/>
        </w:rPr>
        <w:t xml:space="preserve"> </w:t>
      </w:r>
      <w:r w:rsidRPr="00494F7D">
        <w:rPr>
          <w:sz w:val="24"/>
          <w:szCs w:val="24"/>
        </w:rPr>
        <w:t>оценки</w:t>
      </w:r>
      <w:r w:rsidRPr="00494F7D">
        <w:rPr>
          <w:spacing w:val="1"/>
          <w:sz w:val="24"/>
          <w:szCs w:val="24"/>
        </w:rPr>
        <w:t xml:space="preserve"> </w:t>
      </w:r>
      <w:r w:rsidRPr="00494F7D">
        <w:rPr>
          <w:sz w:val="24"/>
          <w:szCs w:val="24"/>
        </w:rPr>
        <w:t>образовательной</w:t>
      </w:r>
      <w:r w:rsidRPr="00494F7D">
        <w:rPr>
          <w:spacing w:val="1"/>
          <w:sz w:val="24"/>
          <w:szCs w:val="24"/>
        </w:rPr>
        <w:t xml:space="preserve"> </w:t>
      </w:r>
      <w:r w:rsidRPr="00494F7D">
        <w:rPr>
          <w:sz w:val="24"/>
          <w:szCs w:val="24"/>
        </w:rPr>
        <w:t>организации реализует системно-деятельностный, уровневый и комплексный</w:t>
      </w:r>
      <w:r w:rsidRPr="00494F7D">
        <w:rPr>
          <w:spacing w:val="1"/>
          <w:sz w:val="24"/>
          <w:szCs w:val="24"/>
        </w:rPr>
        <w:t xml:space="preserve"> </w:t>
      </w:r>
      <w:r w:rsidRPr="00494F7D">
        <w:rPr>
          <w:sz w:val="24"/>
          <w:szCs w:val="24"/>
        </w:rPr>
        <w:t>подходы</w:t>
      </w:r>
      <w:r w:rsidRPr="00494F7D">
        <w:rPr>
          <w:spacing w:val="-4"/>
          <w:sz w:val="24"/>
          <w:szCs w:val="24"/>
        </w:rPr>
        <w:t xml:space="preserve"> </w:t>
      </w:r>
      <w:r w:rsidRPr="00494F7D">
        <w:rPr>
          <w:sz w:val="24"/>
          <w:szCs w:val="24"/>
        </w:rPr>
        <w:t>к оценке образовательных</w:t>
      </w:r>
      <w:r w:rsidRPr="00494F7D">
        <w:rPr>
          <w:spacing w:val="1"/>
          <w:sz w:val="24"/>
          <w:szCs w:val="24"/>
        </w:rPr>
        <w:t xml:space="preserve"> </w:t>
      </w:r>
      <w:r w:rsidRPr="00494F7D">
        <w:rPr>
          <w:sz w:val="24"/>
          <w:szCs w:val="24"/>
        </w:rPr>
        <w:t>достижений.</w:t>
      </w:r>
    </w:p>
    <w:p w:rsidR="00173B47" w:rsidRPr="00494F7D" w:rsidRDefault="00F47226" w:rsidP="00C76E00">
      <w:pPr>
        <w:pStyle w:val="a4"/>
        <w:tabs>
          <w:tab w:val="left" w:pos="567"/>
          <w:tab w:val="left" w:pos="1134"/>
          <w:tab w:val="left" w:pos="2577"/>
        </w:tabs>
        <w:spacing w:before="1"/>
        <w:ind w:left="1134" w:right="461" w:hanging="567"/>
        <w:rPr>
          <w:sz w:val="24"/>
          <w:szCs w:val="24"/>
        </w:rPr>
      </w:pPr>
      <w:r w:rsidRPr="00494F7D">
        <w:rPr>
          <w:sz w:val="24"/>
          <w:szCs w:val="24"/>
        </w:rPr>
        <w:t>Системно-деятельностный</w:t>
      </w:r>
      <w:r w:rsidRPr="00494F7D">
        <w:rPr>
          <w:spacing w:val="1"/>
          <w:sz w:val="24"/>
          <w:szCs w:val="24"/>
        </w:rPr>
        <w:t xml:space="preserve"> </w:t>
      </w:r>
      <w:r w:rsidRPr="00494F7D">
        <w:rPr>
          <w:sz w:val="24"/>
          <w:szCs w:val="24"/>
        </w:rPr>
        <w:t>подход</w:t>
      </w:r>
      <w:r w:rsidRPr="00494F7D">
        <w:rPr>
          <w:spacing w:val="1"/>
          <w:sz w:val="24"/>
          <w:szCs w:val="24"/>
        </w:rPr>
        <w:t xml:space="preserve"> </w:t>
      </w:r>
      <w:r w:rsidRPr="00494F7D">
        <w:rPr>
          <w:sz w:val="24"/>
          <w:szCs w:val="24"/>
        </w:rPr>
        <w:t>к</w:t>
      </w:r>
      <w:r w:rsidRPr="00494F7D">
        <w:rPr>
          <w:spacing w:val="1"/>
          <w:sz w:val="24"/>
          <w:szCs w:val="24"/>
        </w:rPr>
        <w:t xml:space="preserve"> </w:t>
      </w:r>
      <w:r w:rsidRPr="00494F7D">
        <w:rPr>
          <w:sz w:val="24"/>
          <w:szCs w:val="24"/>
        </w:rPr>
        <w:t>оценке</w:t>
      </w:r>
      <w:r w:rsidRPr="00494F7D">
        <w:rPr>
          <w:spacing w:val="1"/>
          <w:sz w:val="24"/>
          <w:szCs w:val="24"/>
        </w:rPr>
        <w:t xml:space="preserve"> </w:t>
      </w:r>
      <w:r w:rsidRPr="00494F7D">
        <w:rPr>
          <w:sz w:val="24"/>
          <w:szCs w:val="24"/>
        </w:rPr>
        <w:t>образовательных</w:t>
      </w:r>
      <w:r w:rsidRPr="00494F7D">
        <w:rPr>
          <w:spacing w:val="1"/>
          <w:sz w:val="24"/>
          <w:szCs w:val="24"/>
        </w:rPr>
        <w:t xml:space="preserve"> </w:t>
      </w:r>
      <w:r w:rsidRPr="00494F7D">
        <w:rPr>
          <w:sz w:val="24"/>
          <w:szCs w:val="24"/>
        </w:rPr>
        <w:t>достижений обучающихся проявляется в оценке способности обучающихся к</w:t>
      </w:r>
      <w:r w:rsidRPr="00494F7D">
        <w:rPr>
          <w:spacing w:val="1"/>
          <w:sz w:val="24"/>
          <w:szCs w:val="24"/>
        </w:rPr>
        <w:t xml:space="preserve"> </w:t>
      </w:r>
      <w:r w:rsidRPr="00494F7D">
        <w:rPr>
          <w:sz w:val="24"/>
          <w:szCs w:val="24"/>
        </w:rPr>
        <w:t>решению</w:t>
      </w:r>
      <w:r w:rsidRPr="00494F7D">
        <w:rPr>
          <w:spacing w:val="1"/>
          <w:sz w:val="24"/>
          <w:szCs w:val="24"/>
        </w:rPr>
        <w:t xml:space="preserve"> </w:t>
      </w:r>
      <w:r w:rsidRPr="00494F7D">
        <w:rPr>
          <w:sz w:val="24"/>
          <w:szCs w:val="24"/>
        </w:rPr>
        <w:t>учебно-познавательных</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учебно-практических</w:t>
      </w:r>
      <w:r w:rsidRPr="00494F7D">
        <w:rPr>
          <w:spacing w:val="1"/>
          <w:sz w:val="24"/>
          <w:szCs w:val="24"/>
        </w:rPr>
        <w:t xml:space="preserve"> </w:t>
      </w:r>
      <w:r w:rsidRPr="00494F7D">
        <w:rPr>
          <w:sz w:val="24"/>
          <w:szCs w:val="24"/>
        </w:rPr>
        <w:t>задач,</w:t>
      </w:r>
      <w:r w:rsidRPr="00494F7D">
        <w:rPr>
          <w:spacing w:val="1"/>
          <w:sz w:val="24"/>
          <w:szCs w:val="24"/>
        </w:rPr>
        <w:t xml:space="preserve"> </w:t>
      </w:r>
      <w:r w:rsidRPr="00494F7D">
        <w:rPr>
          <w:sz w:val="24"/>
          <w:szCs w:val="24"/>
        </w:rPr>
        <w:t>а</w:t>
      </w:r>
      <w:r w:rsidRPr="00494F7D">
        <w:rPr>
          <w:spacing w:val="1"/>
          <w:sz w:val="24"/>
          <w:szCs w:val="24"/>
        </w:rPr>
        <w:t xml:space="preserve"> </w:t>
      </w:r>
      <w:r w:rsidRPr="00494F7D">
        <w:rPr>
          <w:sz w:val="24"/>
          <w:szCs w:val="24"/>
        </w:rPr>
        <w:t>также</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pacing w:val="-1"/>
          <w:sz w:val="24"/>
          <w:szCs w:val="24"/>
        </w:rPr>
        <w:t>оценке</w:t>
      </w:r>
      <w:r w:rsidRPr="00494F7D">
        <w:rPr>
          <w:spacing w:val="-17"/>
          <w:sz w:val="24"/>
          <w:szCs w:val="24"/>
        </w:rPr>
        <w:t xml:space="preserve"> </w:t>
      </w:r>
      <w:r w:rsidRPr="00494F7D">
        <w:rPr>
          <w:spacing w:val="-1"/>
          <w:sz w:val="24"/>
          <w:szCs w:val="24"/>
        </w:rPr>
        <w:t>уровня</w:t>
      </w:r>
      <w:r w:rsidRPr="00494F7D">
        <w:rPr>
          <w:spacing w:val="-15"/>
          <w:sz w:val="24"/>
          <w:szCs w:val="24"/>
        </w:rPr>
        <w:t xml:space="preserve"> </w:t>
      </w:r>
      <w:r w:rsidRPr="00494F7D">
        <w:rPr>
          <w:spacing w:val="-1"/>
          <w:sz w:val="24"/>
          <w:szCs w:val="24"/>
        </w:rPr>
        <w:t>функциональной</w:t>
      </w:r>
      <w:r w:rsidRPr="00494F7D">
        <w:rPr>
          <w:spacing w:val="-15"/>
          <w:sz w:val="24"/>
          <w:szCs w:val="24"/>
        </w:rPr>
        <w:t xml:space="preserve"> </w:t>
      </w:r>
      <w:r w:rsidRPr="00494F7D">
        <w:rPr>
          <w:spacing w:val="-1"/>
          <w:sz w:val="24"/>
          <w:szCs w:val="24"/>
        </w:rPr>
        <w:t>грамотности</w:t>
      </w:r>
      <w:r w:rsidRPr="00494F7D">
        <w:rPr>
          <w:spacing w:val="-18"/>
          <w:sz w:val="24"/>
          <w:szCs w:val="24"/>
        </w:rPr>
        <w:t xml:space="preserve"> </w:t>
      </w:r>
      <w:r w:rsidRPr="00494F7D">
        <w:rPr>
          <w:sz w:val="24"/>
          <w:szCs w:val="24"/>
        </w:rPr>
        <w:t>обучающихся.</w:t>
      </w:r>
      <w:r w:rsidRPr="00494F7D">
        <w:rPr>
          <w:spacing w:val="-17"/>
          <w:sz w:val="24"/>
          <w:szCs w:val="24"/>
        </w:rPr>
        <w:t xml:space="preserve"> </w:t>
      </w:r>
      <w:r w:rsidRPr="00494F7D">
        <w:rPr>
          <w:sz w:val="24"/>
          <w:szCs w:val="24"/>
        </w:rPr>
        <w:t>Он</w:t>
      </w:r>
      <w:r w:rsidRPr="00494F7D">
        <w:rPr>
          <w:spacing w:val="-15"/>
          <w:sz w:val="24"/>
          <w:szCs w:val="24"/>
        </w:rPr>
        <w:t xml:space="preserve"> </w:t>
      </w:r>
      <w:r w:rsidRPr="00494F7D">
        <w:rPr>
          <w:sz w:val="24"/>
          <w:szCs w:val="24"/>
        </w:rPr>
        <w:t>обеспечивается</w:t>
      </w:r>
      <w:r w:rsidRPr="00494F7D">
        <w:rPr>
          <w:spacing w:val="-68"/>
          <w:sz w:val="24"/>
          <w:szCs w:val="24"/>
        </w:rPr>
        <w:t xml:space="preserve"> </w:t>
      </w:r>
      <w:r w:rsidRPr="00494F7D">
        <w:rPr>
          <w:sz w:val="24"/>
          <w:szCs w:val="24"/>
        </w:rPr>
        <w:t>содержанием</w:t>
      </w:r>
      <w:r w:rsidRPr="00494F7D">
        <w:rPr>
          <w:spacing w:val="1"/>
          <w:sz w:val="24"/>
          <w:szCs w:val="24"/>
        </w:rPr>
        <w:t xml:space="preserve"> </w:t>
      </w:r>
      <w:r w:rsidRPr="00494F7D">
        <w:rPr>
          <w:sz w:val="24"/>
          <w:szCs w:val="24"/>
        </w:rPr>
        <w:t>и</w:t>
      </w:r>
      <w:r w:rsidRPr="00494F7D">
        <w:rPr>
          <w:spacing w:val="1"/>
          <w:sz w:val="24"/>
          <w:szCs w:val="24"/>
        </w:rPr>
        <w:t xml:space="preserve"> </w:t>
      </w:r>
      <w:r w:rsidRPr="00494F7D">
        <w:rPr>
          <w:sz w:val="24"/>
          <w:szCs w:val="24"/>
        </w:rPr>
        <w:t>критериями</w:t>
      </w:r>
      <w:r w:rsidRPr="00494F7D">
        <w:rPr>
          <w:spacing w:val="1"/>
          <w:sz w:val="24"/>
          <w:szCs w:val="24"/>
        </w:rPr>
        <w:t xml:space="preserve"> </w:t>
      </w:r>
      <w:r w:rsidRPr="00494F7D">
        <w:rPr>
          <w:sz w:val="24"/>
          <w:szCs w:val="24"/>
        </w:rPr>
        <w:t>оценки,</w:t>
      </w:r>
      <w:r w:rsidRPr="00494F7D">
        <w:rPr>
          <w:spacing w:val="1"/>
          <w:sz w:val="24"/>
          <w:szCs w:val="24"/>
        </w:rPr>
        <w:t xml:space="preserve"> </w:t>
      </w:r>
      <w:r w:rsidRPr="00494F7D">
        <w:rPr>
          <w:sz w:val="24"/>
          <w:szCs w:val="24"/>
        </w:rPr>
        <w:t>в</w:t>
      </w:r>
      <w:r w:rsidRPr="00494F7D">
        <w:rPr>
          <w:spacing w:val="1"/>
          <w:sz w:val="24"/>
          <w:szCs w:val="24"/>
        </w:rPr>
        <w:t xml:space="preserve"> </w:t>
      </w:r>
      <w:r w:rsidRPr="00494F7D">
        <w:rPr>
          <w:sz w:val="24"/>
          <w:szCs w:val="24"/>
        </w:rPr>
        <w:t>качестве</w:t>
      </w:r>
      <w:r w:rsidRPr="00494F7D">
        <w:rPr>
          <w:spacing w:val="1"/>
          <w:sz w:val="24"/>
          <w:szCs w:val="24"/>
        </w:rPr>
        <w:t xml:space="preserve"> </w:t>
      </w:r>
      <w:r w:rsidRPr="00494F7D">
        <w:rPr>
          <w:sz w:val="24"/>
          <w:szCs w:val="24"/>
        </w:rPr>
        <w:t>которых</w:t>
      </w:r>
      <w:r w:rsidRPr="00494F7D">
        <w:rPr>
          <w:spacing w:val="1"/>
          <w:sz w:val="24"/>
          <w:szCs w:val="24"/>
        </w:rPr>
        <w:t xml:space="preserve"> </w:t>
      </w:r>
      <w:r w:rsidRPr="00494F7D">
        <w:rPr>
          <w:sz w:val="24"/>
          <w:szCs w:val="24"/>
        </w:rPr>
        <w:t>выступают</w:t>
      </w:r>
      <w:r w:rsidRPr="00494F7D">
        <w:rPr>
          <w:spacing w:val="1"/>
          <w:sz w:val="24"/>
          <w:szCs w:val="24"/>
        </w:rPr>
        <w:t xml:space="preserve"> </w:t>
      </w:r>
      <w:r w:rsidRPr="00494F7D">
        <w:rPr>
          <w:sz w:val="24"/>
          <w:szCs w:val="24"/>
        </w:rPr>
        <w:t>планируемые</w:t>
      </w:r>
      <w:r w:rsidRPr="00494F7D">
        <w:rPr>
          <w:spacing w:val="-5"/>
          <w:sz w:val="24"/>
          <w:szCs w:val="24"/>
        </w:rPr>
        <w:t xml:space="preserve"> </w:t>
      </w:r>
      <w:r w:rsidRPr="00494F7D">
        <w:rPr>
          <w:sz w:val="24"/>
          <w:szCs w:val="24"/>
        </w:rPr>
        <w:t>результаты</w:t>
      </w:r>
      <w:r w:rsidRPr="00494F7D">
        <w:rPr>
          <w:spacing w:val="-1"/>
          <w:sz w:val="24"/>
          <w:szCs w:val="24"/>
        </w:rPr>
        <w:t xml:space="preserve"> </w:t>
      </w:r>
      <w:r w:rsidRPr="00494F7D">
        <w:rPr>
          <w:sz w:val="24"/>
          <w:szCs w:val="24"/>
        </w:rPr>
        <w:t>обучения,</w:t>
      </w:r>
      <w:r w:rsidRPr="00494F7D">
        <w:rPr>
          <w:spacing w:val="-1"/>
          <w:sz w:val="24"/>
          <w:szCs w:val="24"/>
        </w:rPr>
        <w:t xml:space="preserve"> </w:t>
      </w:r>
      <w:r w:rsidRPr="00494F7D">
        <w:rPr>
          <w:sz w:val="24"/>
          <w:szCs w:val="24"/>
        </w:rPr>
        <w:t>выраженные</w:t>
      </w:r>
      <w:r w:rsidRPr="00494F7D">
        <w:rPr>
          <w:spacing w:val="-1"/>
          <w:sz w:val="24"/>
          <w:szCs w:val="24"/>
        </w:rPr>
        <w:t xml:space="preserve"> </w:t>
      </w:r>
      <w:r w:rsidRPr="00494F7D">
        <w:rPr>
          <w:sz w:val="24"/>
          <w:szCs w:val="24"/>
        </w:rPr>
        <w:t>в</w:t>
      </w:r>
      <w:r w:rsidRPr="00494F7D">
        <w:rPr>
          <w:spacing w:val="-6"/>
          <w:sz w:val="24"/>
          <w:szCs w:val="24"/>
        </w:rPr>
        <w:t xml:space="preserve"> </w:t>
      </w:r>
      <w:r w:rsidRPr="00494F7D">
        <w:rPr>
          <w:sz w:val="24"/>
          <w:szCs w:val="24"/>
        </w:rPr>
        <w:t>деятельностной</w:t>
      </w:r>
      <w:r w:rsidRPr="00494F7D">
        <w:rPr>
          <w:spacing w:val="-1"/>
          <w:sz w:val="24"/>
          <w:szCs w:val="24"/>
        </w:rPr>
        <w:t xml:space="preserve"> </w:t>
      </w:r>
      <w:r w:rsidRPr="00494F7D">
        <w:rPr>
          <w:sz w:val="24"/>
          <w:szCs w:val="24"/>
        </w:rPr>
        <w:t>форме.</w:t>
      </w:r>
    </w:p>
    <w:p w:rsidR="00173B47" w:rsidRPr="00494F7D" w:rsidRDefault="00F47226" w:rsidP="00C76E00">
      <w:pPr>
        <w:pStyle w:val="a4"/>
        <w:tabs>
          <w:tab w:val="left" w:pos="567"/>
          <w:tab w:val="left" w:pos="1134"/>
          <w:tab w:val="left" w:pos="2301"/>
        </w:tabs>
        <w:ind w:left="1134" w:right="458" w:hanging="567"/>
        <w:rPr>
          <w:sz w:val="24"/>
          <w:szCs w:val="24"/>
        </w:rPr>
      </w:pPr>
      <w:r w:rsidRPr="00494F7D">
        <w:rPr>
          <w:sz w:val="24"/>
          <w:szCs w:val="24"/>
        </w:rPr>
        <w:t>Уровневый</w:t>
      </w:r>
      <w:r w:rsidRPr="00494F7D">
        <w:rPr>
          <w:spacing w:val="-13"/>
          <w:sz w:val="24"/>
          <w:szCs w:val="24"/>
        </w:rPr>
        <w:t xml:space="preserve"> </w:t>
      </w:r>
      <w:r w:rsidRPr="00494F7D">
        <w:rPr>
          <w:sz w:val="24"/>
          <w:szCs w:val="24"/>
        </w:rPr>
        <w:t>подход</w:t>
      </w:r>
      <w:r w:rsidRPr="00494F7D">
        <w:rPr>
          <w:spacing w:val="-15"/>
          <w:sz w:val="24"/>
          <w:szCs w:val="24"/>
        </w:rPr>
        <w:t xml:space="preserve"> </w:t>
      </w:r>
      <w:r w:rsidRPr="00494F7D">
        <w:rPr>
          <w:sz w:val="24"/>
          <w:szCs w:val="24"/>
        </w:rPr>
        <w:t>к</w:t>
      </w:r>
      <w:r w:rsidRPr="00494F7D">
        <w:rPr>
          <w:spacing w:val="-13"/>
          <w:sz w:val="24"/>
          <w:szCs w:val="24"/>
        </w:rPr>
        <w:t xml:space="preserve"> </w:t>
      </w:r>
      <w:r w:rsidRPr="00494F7D">
        <w:rPr>
          <w:sz w:val="24"/>
          <w:szCs w:val="24"/>
        </w:rPr>
        <w:t>оценке</w:t>
      </w:r>
      <w:r w:rsidRPr="00494F7D">
        <w:rPr>
          <w:spacing w:val="-15"/>
          <w:sz w:val="24"/>
          <w:szCs w:val="24"/>
        </w:rPr>
        <w:t xml:space="preserve"> </w:t>
      </w:r>
      <w:r w:rsidRPr="00494F7D">
        <w:rPr>
          <w:sz w:val="24"/>
          <w:szCs w:val="24"/>
        </w:rPr>
        <w:t>образовательных</w:t>
      </w:r>
      <w:r w:rsidRPr="00494F7D">
        <w:rPr>
          <w:spacing w:val="-15"/>
          <w:sz w:val="24"/>
          <w:szCs w:val="24"/>
        </w:rPr>
        <w:t xml:space="preserve"> </w:t>
      </w:r>
      <w:r w:rsidRPr="00494F7D">
        <w:rPr>
          <w:sz w:val="24"/>
          <w:szCs w:val="24"/>
        </w:rPr>
        <w:t>достижений</w:t>
      </w:r>
      <w:r w:rsidRPr="00494F7D">
        <w:rPr>
          <w:spacing w:val="-10"/>
          <w:sz w:val="24"/>
          <w:szCs w:val="24"/>
        </w:rPr>
        <w:t xml:space="preserve"> </w:t>
      </w:r>
      <w:r w:rsidRPr="00494F7D">
        <w:rPr>
          <w:sz w:val="24"/>
          <w:szCs w:val="24"/>
        </w:rPr>
        <w:t>обучающихся</w:t>
      </w:r>
      <w:r w:rsidRPr="00494F7D">
        <w:rPr>
          <w:spacing w:val="-68"/>
          <w:sz w:val="24"/>
          <w:szCs w:val="24"/>
        </w:rPr>
        <w:t xml:space="preserve"> </w:t>
      </w:r>
      <w:r w:rsidRPr="00494F7D">
        <w:rPr>
          <w:spacing w:val="-1"/>
          <w:sz w:val="24"/>
          <w:szCs w:val="24"/>
        </w:rPr>
        <w:t>служит</w:t>
      </w:r>
      <w:r w:rsidRPr="00494F7D">
        <w:rPr>
          <w:spacing w:val="-17"/>
          <w:sz w:val="24"/>
          <w:szCs w:val="24"/>
        </w:rPr>
        <w:t xml:space="preserve"> </w:t>
      </w:r>
      <w:r w:rsidRPr="00494F7D">
        <w:rPr>
          <w:spacing w:val="-1"/>
          <w:sz w:val="24"/>
          <w:szCs w:val="24"/>
        </w:rPr>
        <w:t>основой</w:t>
      </w:r>
      <w:r w:rsidRPr="00494F7D">
        <w:rPr>
          <w:spacing w:val="-15"/>
          <w:sz w:val="24"/>
          <w:szCs w:val="24"/>
        </w:rPr>
        <w:t xml:space="preserve"> </w:t>
      </w:r>
      <w:r w:rsidRPr="00494F7D">
        <w:rPr>
          <w:spacing w:val="-1"/>
          <w:sz w:val="24"/>
          <w:szCs w:val="24"/>
        </w:rPr>
        <w:t>для</w:t>
      </w:r>
      <w:r w:rsidRPr="00494F7D">
        <w:rPr>
          <w:spacing w:val="-16"/>
          <w:sz w:val="24"/>
          <w:szCs w:val="24"/>
        </w:rPr>
        <w:t xml:space="preserve"> </w:t>
      </w:r>
      <w:r w:rsidRPr="00494F7D">
        <w:rPr>
          <w:spacing w:val="-1"/>
          <w:sz w:val="24"/>
          <w:szCs w:val="24"/>
        </w:rPr>
        <w:t>организации</w:t>
      </w:r>
      <w:r w:rsidRPr="00494F7D">
        <w:rPr>
          <w:spacing w:val="-15"/>
          <w:sz w:val="24"/>
          <w:szCs w:val="24"/>
        </w:rPr>
        <w:t xml:space="preserve"> </w:t>
      </w:r>
      <w:r w:rsidRPr="00494F7D">
        <w:rPr>
          <w:sz w:val="24"/>
          <w:szCs w:val="24"/>
        </w:rPr>
        <w:t>индивидуальной</w:t>
      </w:r>
      <w:r w:rsidRPr="00494F7D">
        <w:rPr>
          <w:spacing w:val="-15"/>
          <w:sz w:val="24"/>
          <w:szCs w:val="24"/>
        </w:rPr>
        <w:t xml:space="preserve"> </w:t>
      </w:r>
      <w:r w:rsidRPr="00494F7D">
        <w:rPr>
          <w:sz w:val="24"/>
          <w:szCs w:val="24"/>
        </w:rPr>
        <w:t>работы</w:t>
      </w:r>
      <w:r w:rsidRPr="00494F7D">
        <w:rPr>
          <w:spacing w:val="-16"/>
          <w:sz w:val="24"/>
          <w:szCs w:val="24"/>
        </w:rPr>
        <w:t xml:space="preserve"> </w:t>
      </w:r>
      <w:r w:rsidRPr="00494F7D">
        <w:rPr>
          <w:sz w:val="24"/>
          <w:szCs w:val="24"/>
        </w:rPr>
        <w:t>с</w:t>
      </w:r>
      <w:r w:rsidRPr="00494F7D">
        <w:rPr>
          <w:spacing w:val="-15"/>
          <w:sz w:val="24"/>
          <w:szCs w:val="24"/>
        </w:rPr>
        <w:t xml:space="preserve"> </w:t>
      </w:r>
      <w:r w:rsidRPr="00494F7D">
        <w:rPr>
          <w:sz w:val="24"/>
          <w:szCs w:val="24"/>
        </w:rPr>
        <w:t>обучающимися.</w:t>
      </w:r>
      <w:r w:rsidRPr="00494F7D">
        <w:rPr>
          <w:spacing w:val="-15"/>
          <w:sz w:val="24"/>
          <w:szCs w:val="24"/>
        </w:rPr>
        <w:t xml:space="preserve"> </w:t>
      </w:r>
      <w:r w:rsidRPr="00494F7D">
        <w:rPr>
          <w:sz w:val="24"/>
          <w:szCs w:val="24"/>
        </w:rPr>
        <w:t>Он</w:t>
      </w:r>
      <w:r w:rsidRPr="00494F7D">
        <w:rPr>
          <w:spacing w:val="-68"/>
          <w:sz w:val="24"/>
          <w:szCs w:val="24"/>
        </w:rPr>
        <w:t xml:space="preserve"> </w:t>
      </w:r>
      <w:r w:rsidRPr="00494F7D">
        <w:rPr>
          <w:sz w:val="24"/>
          <w:szCs w:val="24"/>
        </w:rPr>
        <w:t>реализуется</w:t>
      </w:r>
      <w:r w:rsidRPr="00494F7D">
        <w:rPr>
          <w:spacing w:val="-6"/>
          <w:sz w:val="24"/>
          <w:szCs w:val="24"/>
        </w:rPr>
        <w:t xml:space="preserve"> </w:t>
      </w:r>
      <w:r w:rsidRPr="00494F7D">
        <w:rPr>
          <w:sz w:val="24"/>
          <w:szCs w:val="24"/>
        </w:rPr>
        <w:t>как</w:t>
      </w:r>
      <w:r w:rsidRPr="00494F7D">
        <w:rPr>
          <w:spacing w:val="-8"/>
          <w:sz w:val="24"/>
          <w:szCs w:val="24"/>
        </w:rPr>
        <w:t xml:space="preserve"> </w:t>
      </w:r>
      <w:r w:rsidRPr="00494F7D">
        <w:rPr>
          <w:sz w:val="24"/>
          <w:szCs w:val="24"/>
        </w:rPr>
        <w:t>по</w:t>
      </w:r>
      <w:r w:rsidRPr="00494F7D">
        <w:rPr>
          <w:spacing w:val="-6"/>
          <w:sz w:val="24"/>
          <w:szCs w:val="24"/>
        </w:rPr>
        <w:t xml:space="preserve"> </w:t>
      </w:r>
      <w:r w:rsidRPr="00494F7D">
        <w:rPr>
          <w:sz w:val="24"/>
          <w:szCs w:val="24"/>
        </w:rPr>
        <w:t>отношению</w:t>
      </w:r>
      <w:r w:rsidRPr="00494F7D">
        <w:rPr>
          <w:spacing w:val="-7"/>
          <w:sz w:val="24"/>
          <w:szCs w:val="24"/>
        </w:rPr>
        <w:t xml:space="preserve"> </w:t>
      </w:r>
      <w:r w:rsidRPr="00494F7D">
        <w:rPr>
          <w:sz w:val="24"/>
          <w:szCs w:val="24"/>
        </w:rPr>
        <w:t>к</w:t>
      </w:r>
      <w:r w:rsidRPr="00494F7D">
        <w:rPr>
          <w:spacing w:val="-5"/>
          <w:sz w:val="24"/>
          <w:szCs w:val="24"/>
        </w:rPr>
        <w:t xml:space="preserve"> </w:t>
      </w:r>
      <w:r w:rsidRPr="00494F7D">
        <w:rPr>
          <w:sz w:val="24"/>
          <w:szCs w:val="24"/>
        </w:rPr>
        <w:t>содержанию</w:t>
      </w:r>
      <w:r w:rsidRPr="00494F7D">
        <w:rPr>
          <w:spacing w:val="-10"/>
          <w:sz w:val="24"/>
          <w:szCs w:val="24"/>
        </w:rPr>
        <w:t xml:space="preserve"> </w:t>
      </w:r>
      <w:r w:rsidRPr="00494F7D">
        <w:rPr>
          <w:sz w:val="24"/>
          <w:szCs w:val="24"/>
        </w:rPr>
        <w:t>оценки,</w:t>
      </w:r>
      <w:r w:rsidRPr="00494F7D">
        <w:rPr>
          <w:spacing w:val="-7"/>
          <w:sz w:val="24"/>
          <w:szCs w:val="24"/>
        </w:rPr>
        <w:t xml:space="preserve"> </w:t>
      </w:r>
      <w:r w:rsidRPr="00494F7D">
        <w:rPr>
          <w:sz w:val="24"/>
          <w:szCs w:val="24"/>
        </w:rPr>
        <w:t>так</w:t>
      </w:r>
      <w:r w:rsidRPr="00494F7D">
        <w:rPr>
          <w:spacing w:val="-9"/>
          <w:sz w:val="24"/>
          <w:szCs w:val="24"/>
        </w:rPr>
        <w:t xml:space="preserve"> </w:t>
      </w:r>
      <w:r w:rsidRPr="00494F7D">
        <w:rPr>
          <w:sz w:val="24"/>
          <w:szCs w:val="24"/>
        </w:rPr>
        <w:t>и</w:t>
      </w:r>
      <w:r w:rsidRPr="00494F7D">
        <w:rPr>
          <w:spacing w:val="-6"/>
          <w:sz w:val="24"/>
          <w:szCs w:val="24"/>
        </w:rPr>
        <w:t xml:space="preserve"> </w:t>
      </w:r>
      <w:r w:rsidRPr="00494F7D">
        <w:rPr>
          <w:sz w:val="24"/>
          <w:szCs w:val="24"/>
        </w:rPr>
        <w:t>к</w:t>
      </w:r>
      <w:r w:rsidRPr="00494F7D">
        <w:rPr>
          <w:spacing w:val="-5"/>
          <w:sz w:val="24"/>
          <w:szCs w:val="24"/>
        </w:rPr>
        <w:t xml:space="preserve"> </w:t>
      </w:r>
      <w:r w:rsidRPr="00494F7D">
        <w:rPr>
          <w:sz w:val="24"/>
          <w:szCs w:val="24"/>
        </w:rPr>
        <w:t>представлению</w:t>
      </w:r>
      <w:r w:rsidRPr="00494F7D">
        <w:rPr>
          <w:spacing w:val="-10"/>
          <w:sz w:val="24"/>
          <w:szCs w:val="24"/>
        </w:rPr>
        <w:t xml:space="preserve"> </w:t>
      </w:r>
      <w:r w:rsidRPr="00494F7D">
        <w:rPr>
          <w:sz w:val="24"/>
          <w:szCs w:val="24"/>
        </w:rPr>
        <w:t>и</w:t>
      </w:r>
      <w:r w:rsidRPr="00494F7D">
        <w:rPr>
          <w:spacing w:val="-68"/>
          <w:sz w:val="24"/>
          <w:szCs w:val="24"/>
        </w:rPr>
        <w:t xml:space="preserve"> </w:t>
      </w:r>
      <w:r w:rsidRPr="00494F7D">
        <w:rPr>
          <w:sz w:val="24"/>
          <w:szCs w:val="24"/>
        </w:rPr>
        <w:t>интерпретации</w:t>
      </w:r>
      <w:r w:rsidRPr="00494F7D">
        <w:rPr>
          <w:spacing w:val="-4"/>
          <w:sz w:val="24"/>
          <w:szCs w:val="24"/>
        </w:rPr>
        <w:t xml:space="preserve"> </w:t>
      </w:r>
      <w:r w:rsidRPr="00494F7D">
        <w:rPr>
          <w:sz w:val="24"/>
          <w:szCs w:val="24"/>
        </w:rPr>
        <w:t>результатов измерений.</w:t>
      </w:r>
    </w:p>
    <w:p w:rsidR="00173B47" w:rsidRPr="00C76E00" w:rsidRDefault="00F47226" w:rsidP="00C76E00">
      <w:pPr>
        <w:pStyle w:val="a4"/>
        <w:tabs>
          <w:tab w:val="left" w:pos="2301"/>
        </w:tabs>
        <w:ind w:left="1134" w:right="458" w:hanging="567"/>
        <w:rPr>
          <w:sz w:val="24"/>
          <w:szCs w:val="24"/>
        </w:rPr>
      </w:pPr>
      <w:r w:rsidRPr="00C76E00">
        <w:rPr>
          <w:sz w:val="24"/>
          <w:szCs w:val="24"/>
        </w:rPr>
        <w:t>Уровневый</w:t>
      </w:r>
      <w:r w:rsidRPr="00C76E00">
        <w:rPr>
          <w:spacing w:val="-13"/>
          <w:sz w:val="24"/>
          <w:szCs w:val="24"/>
        </w:rPr>
        <w:t xml:space="preserve"> </w:t>
      </w:r>
      <w:r w:rsidRPr="00C76E00">
        <w:rPr>
          <w:sz w:val="24"/>
          <w:szCs w:val="24"/>
        </w:rPr>
        <w:t>подход</w:t>
      </w:r>
      <w:r w:rsidRPr="00C76E00">
        <w:rPr>
          <w:spacing w:val="-15"/>
          <w:sz w:val="24"/>
          <w:szCs w:val="24"/>
        </w:rPr>
        <w:t xml:space="preserve"> </w:t>
      </w:r>
      <w:r w:rsidRPr="00C76E00">
        <w:rPr>
          <w:sz w:val="24"/>
          <w:szCs w:val="24"/>
        </w:rPr>
        <w:t>к</w:t>
      </w:r>
      <w:r w:rsidRPr="00C76E00">
        <w:rPr>
          <w:spacing w:val="-13"/>
          <w:sz w:val="24"/>
          <w:szCs w:val="24"/>
        </w:rPr>
        <w:t xml:space="preserve"> </w:t>
      </w:r>
      <w:r w:rsidRPr="00C76E00">
        <w:rPr>
          <w:sz w:val="24"/>
          <w:szCs w:val="24"/>
        </w:rPr>
        <w:t>оценке</w:t>
      </w:r>
      <w:r w:rsidRPr="00C76E00">
        <w:rPr>
          <w:spacing w:val="-15"/>
          <w:sz w:val="24"/>
          <w:szCs w:val="24"/>
        </w:rPr>
        <w:t xml:space="preserve"> </w:t>
      </w:r>
      <w:r w:rsidRPr="00C76E00">
        <w:rPr>
          <w:sz w:val="24"/>
          <w:szCs w:val="24"/>
        </w:rPr>
        <w:t>образовательных</w:t>
      </w:r>
      <w:r w:rsidRPr="00C76E00">
        <w:rPr>
          <w:spacing w:val="-15"/>
          <w:sz w:val="24"/>
          <w:szCs w:val="24"/>
        </w:rPr>
        <w:t xml:space="preserve"> </w:t>
      </w:r>
      <w:r w:rsidRPr="00C76E00">
        <w:rPr>
          <w:sz w:val="24"/>
          <w:szCs w:val="24"/>
        </w:rPr>
        <w:t>достижений</w:t>
      </w:r>
      <w:r w:rsidRPr="00C76E00">
        <w:rPr>
          <w:spacing w:val="-10"/>
          <w:sz w:val="24"/>
          <w:szCs w:val="24"/>
        </w:rPr>
        <w:t xml:space="preserve"> </w:t>
      </w:r>
      <w:r w:rsidRPr="00C76E00">
        <w:rPr>
          <w:sz w:val="24"/>
          <w:szCs w:val="24"/>
        </w:rPr>
        <w:t>обучающихся</w:t>
      </w:r>
      <w:r w:rsidRPr="00C76E00">
        <w:rPr>
          <w:spacing w:val="-68"/>
          <w:sz w:val="24"/>
          <w:szCs w:val="24"/>
        </w:rPr>
        <w:t xml:space="preserve"> </w:t>
      </w:r>
      <w:r w:rsidRPr="00C76E00">
        <w:rPr>
          <w:sz w:val="24"/>
          <w:szCs w:val="24"/>
        </w:rPr>
        <w:t>реализуется за счёт фиксации различных уровней достижения обучающимися</w:t>
      </w:r>
      <w:r w:rsidRPr="00C76E00">
        <w:rPr>
          <w:spacing w:val="1"/>
          <w:sz w:val="24"/>
          <w:szCs w:val="24"/>
        </w:rPr>
        <w:t xml:space="preserve"> </w:t>
      </w:r>
      <w:r w:rsidRPr="00C76E00">
        <w:rPr>
          <w:sz w:val="24"/>
          <w:szCs w:val="24"/>
        </w:rPr>
        <w:t>планируемых</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Достижение</w:t>
      </w:r>
      <w:r w:rsidRPr="00C76E00">
        <w:rPr>
          <w:spacing w:val="1"/>
          <w:sz w:val="24"/>
          <w:szCs w:val="24"/>
        </w:rPr>
        <w:t xml:space="preserve"> </w:t>
      </w:r>
      <w:r w:rsidRPr="00C76E00">
        <w:rPr>
          <w:sz w:val="24"/>
          <w:szCs w:val="24"/>
        </w:rPr>
        <w:t>базового</w:t>
      </w:r>
      <w:r w:rsidRPr="00C76E00">
        <w:rPr>
          <w:spacing w:val="1"/>
          <w:sz w:val="24"/>
          <w:szCs w:val="24"/>
        </w:rPr>
        <w:t xml:space="preserve"> </w:t>
      </w:r>
      <w:r w:rsidRPr="00C76E00">
        <w:rPr>
          <w:sz w:val="24"/>
          <w:szCs w:val="24"/>
        </w:rPr>
        <w:t>уровня</w:t>
      </w:r>
      <w:r w:rsidRPr="00C76E00">
        <w:rPr>
          <w:spacing w:val="1"/>
          <w:sz w:val="24"/>
          <w:szCs w:val="24"/>
        </w:rPr>
        <w:t xml:space="preserve"> </w:t>
      </w:r>
      <w:r w:rsidRPr="00C76E00">
        <w:rPr>
          <w:sz w:val="24"/>
          <w:szCs w:val="24"/>
        </w:rPr>
        <w:t>свидетельствует</w:t>
      </w:r>
      <w:r w:rsidRPr="00C76E00">
        <w:rPr>
          <w:spacing w:val="1"/>
          <w:sz w:val="24"/>
          <w:szCs w:val="24"/>
        </w:rPr>
        <w:t xml:space="preserve"> </w:t>
      </w:r>
      <w:r w:rsidRPr="00C76E00">
        <w:rPr>
          <w:sz w:val="24"/>
          <w:szCs w:val="24"/>
        </w:rPr>
        <w:t>о</w:t>
      </w:r>
      <w:r w:rsidRPr="00C76E00">
        <w:rPr>
          <w:spacing w:val="-67"/>
          <w:sz w:val="24"/>
          <w:szCs w:val="24"/>
        </w:rPr>
        <w:t xml:space="preserve"> </w:t>
      </w:r>
      <w:r w:rsidRPr="00C76E00">
        <w:rPr>
          <w:sz w:val="24"/>
          <w:szCs w:val="24"/>
        </w:rPr>
        <w:t>способности обучающихся решать типовые учебные задачи, целенаправленно</w:t>
      </w:r>
      <w:r w:rsidRPr="00C76E00">
        <w:rPr>
          <w:spacing w:val="-67"/>
          <w:sz w:val="24"/>
          <w:szCs w:val="24"/>
        </w:rPr>
        <w:t xml:space="preserve"> </w:t>
      </w:r>
      <w:r w:rsidRPr="00C76E00">
        <w:rPr>
          <w:sz w:val="24"/>
          <w:szCs w:val="24"/>
        </w:rPr>
        <w:t>отрабатываемые</w:t>
      </w:r>
      <w:r w:rsidRPr="00C76E00">
        <w:rPr>
          <w:spacing w:val="-11"/>
          <w:sz w:val="24"/>
          <w:szCs w:val="24"/>
        </w:rPr>
        <w:t xml:space="preserve"> </w:t>
      </w:r>
      <w:r w:rsidRPr="00C76E00">
        <w:rPr>
          <w:sz w:val="24"/>
          <w:szCs w:val="24"/>
        </w:rPr>
        <w:t>со</w:t>
      </w:r>
      <w:r w:rsidRPr="00C76E00">
        <w:rPr>
          <w:spacing w:val="-13"/>
          <w:sz w:val="24"/>
          <w:szCs w:val="24"/>
        </w:rPr>
        <w:t xml:space="preserve"> </w:t>
      </w:r>
      <w:r w:rsidRPr="00C76E00">
        <w:rPr>
          <w:sz w:val="24"/>
          <w:szCs w:val="24"/>
        </w:rPr>
        <w:t>всеми</w:t>
      </w:r>
      <w:r w:rsidRPr="00C76E00">
        <w:rPr>
          <w:spacing w:val="-12"/>
          <w:sz w:val="24"/>
          <w:szCs w:val="24"/>
        </w:rPr>
        <w:t xml:space="preserve"> </w:t>
      </w:r>
      <w:r w:rsidRPr="00C76E00">
        <w:rPr>
          <w:sz w:val="24"/>
          <w:szCs w:val="24"/>
        </w:rPr>
        <w:t>обучающимися</w:t>
      </w:r>
      <w:r w:rsidRPr="00C76E00">
        <w:rPr>
          <w:spacing w:val="-11"/>
          <w:sz w:val="24"/>
          <w:szCs w:val="24"/>
        </w:rPr>
        <w:t xml:space="preserve"> </w:t>
      </w:r>
      <w:r w:rsidRPr="00C76E00">
        <w:rPr>
          <w:sz w:val="24"/>
          <w:szCs w:val="24"/>
        </w:rPr>
        <w:t>в</w:t>
      </w:r>
      <w:r w:rsidRPr="00C76E00">
        <w:rPr>
          <w:spacing w:val="-11"/>
          <w:sz w:val="24"/>
          <w:szCs w:val="24"/>
        </w:rPr>
        <w:t xml:space="preserve"> </w:t>
      </w:r>
      <w:r w:rsidRPr="00C76E00">
        <w:rPr>
          <w:sz w:val="24"/>
          <w:szCs w:val="24"/>
        </w:rPr>
        <w:t>ходе</w:t>
      </w:r>
      <w:r w:rsidRPr="00C76E00">
        <w:rPr>
          <w:spacing w:val="-11"/>
          <w:sz w:val="24"/>
          <w:szCs w:val="24"/>
        </w:rPr>
        <w:t xml:space="preserve"> </w:t>
      </w:r>
      <w:r w:rsidRPr="00C76E00">
        <w:rPr>
          <w:sz w:val="24"/>
          <w:szCs w:val="24"/>
        </w:rPr>
        <w:t>учебного</w:t>
      </w:r>
      <w:r w:rsidRPr="00C76E00">
        <w:rPr>
          <w:spacing w:val="-13"/>
          <w:sz w:val="24"/>
          <w:szCs w:val="24"/>
        </w:rPr>
        <w:t xml:space="preserve"> </w:t>
      </w:r>
      <w:r w:rsidRPr="00C76E00">
        <w:rPr>
          <w:sz w:val="24"/>
          <w:szCs w:val="24"/>
        </w:rPr>
        <w:t>процесса,</w:t>
      </w:r>
      <w:r w:rsidRPr="00C76E00">
        <w:rPr>
          <w:spacing w:val="-10"/>
          <w:sz w:val="24"/>
          <w:szCs w:val="24"/>
        </w:rPr>
        <w:t xml:space="preserve"> </w:t>
      </w:r>
      <w:r w:rsidRPr="00C76E00">
        <w:rPr>
          <w:sz w:val="24"/>
          <w:szCs w:val="24"/>
        </w:rPr>
        <w:t>выступает</w:t>
      </w:r>
      <w:r w:rsidRPr="00C76E00">
        <w:rPr>
          <w:spacing w:val="-68"/>
          <w:sz w:val="24"/>
          <w:szCs w:val="24"/>
        </w:rPr>
        <w:t xml:space="preserve"> </w:t>
      </w:r>
      <w:r w:rsidRPr="00C76E00">
        <w:rPr>
          <w:sz w:val="24"/>
          <w:szCs w:val="24"/>
        </w:rPr>
        <w:t>достаточным для продолжения обучения и усвоения последующего учебного</w:t>
      </w:r>
      <w:r w:rsidRPr="00C76E00">
        <w:rPr>
          <w:spacing w:val="1"/>
          <w:sz w:val="24"/>
          <w:szCs w:val="24"/>
        </w:rPr>
        <w:t xml:space="preserve"> </w:t>
      </w:r>
      <w:r w:rsidRPr="00C76E00">
        <w:rPr>
          <w:sz w:val="24"/>
          <w:szCs w:val="24"/>
        </w:rPr>
        <w:t>материала.</w:t>
      </w:r>
    </w:p>
    <w:p w:rsidR="00173B47" w:rsidRPr="00C76E00" w:rsidRDefault="00F47226" w:rsidP="00C76E00">
      <w:pPr>
        <w:pStyle w:val="a4"/>
        <w:tabs>
          <w:tab w:val="left" w:pos="2536"/>
        </w:tabs>
        <w:spacing w:line="242" w:lineRule="auto"/>
        <w:ind w:left="1134" w:right="464" w:hanging="567"/>
        <w:rPr>
          <w:sz w:val="24"/>
          <w:szCs w:val="24"/>
        </w:rPr>
      </w:pPr>
      <w:r w:rsidRPr="00C76E00">
        <w:rPr>
          <w:sz w:val="24"/>
          <w:szCs w:val="24"/>
        </w:rPr>
        <w:lastRenderedPageBreak/>
        <w:t>Комплексный</w:t>
      </w:r>
      <w:r w:rsidRPr="00C76E00">
        <w:rPr>
          <w:spacing w:val="1"/>
          <w:sz w:val="24"/>
          <w:szCs w:val="24"/>
        </w:rPr>
        <w:t xml:space="preserve"> </w:t>
      </w:r>
      <w:r w:rsidRPr="00C76E00">
        <w:rPr>
          <w:sz w:val="24"/>
          <w:szCs w:val="24"/>
        </w:rPr>
        <w:t>подход</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оценке</w:t>
      </w:r>
      <w:r w:rsidRPr="00C76E00">
        <w:rPr>
          <w:spacing w:val="1"/>
          <w:sz w:val="24"/>
          <w:szCs w:val="24"/>
        </w:rPr>
        <w:t xml:space="preserve"> </w:t>
      </w:r>
      <w:r w:rsidRPr="00C76E00">
        <w:rPr>
          <w:sz w:val="24"/>
          <w:szCs w:val="24"/>
        </w:rPr>
        <w:t>образовательных</w:t>
      </w:r>
      <w:r w:rsidRPr="00C76E00">
        <w:rPr>
          <w:spacing w:val="1"/>
          <w:sz w:val="24"/>
          <w:szCs w:val="24"/>
        </w:rPr>
        <w:t xml:space="preserve"> </w:t>
      </w:r>
      <w:r w:rsidRPr="00C76E00">
        <w:rPr>
          <w:sz w:val="24"/>
          <w:szCs w:val="24"/>
        </w:rPr>
        <w:t>достижений</w:t>
      </w:r>
      <w:r w:rsidRPr="00C76E00">
        <w:rPr>
          <w:spacing w:val="-67"/>
          <w:sz w:val="24"/>
          <w:szCs w:val="24"/>
        </w:rPr>
        <w:t xml:space="preserve"> </w:t>
      </w:r>
      <w:r w:rsidRPr="00C76E00">
        <w:rPr>
          <w:sz w:val="24"/>
          <w:szCs w:val="24"/>
        </w:rPr>
        <w:t>реализуется</w:t>
      </w:r>
      <w:r w:rsidRPr="00C76E00">
        <w:rPr>
          <w:spacing w:val="-1"/>
          <w:sz w:val="24"/>
          <w:szCs w:val="24"/>
        </w:rPr>
        <w:t xml:space="preserve"> </w:t>
      </w:r>
      <w:r w:rsidRPr="00C76E00">
        <w:rPr>
          <w:sz w:val="24"/>
          <w:szCs w:val="24"/>
        </w:rPr>
        <w:t>через:</w:t>
      </w:r>
    </w:p>
    <w:p w:rsidR="00173B47" w:rsidRPr="00C76E00" w:rsidRDefault="00F47226" w:rsidP="00AA1D20">
      <w:pPr>
        <w:pStyle w:val="a4"/>
        <w:numPr>
          <w:ilvl w:val="0"/>
          <w:numId w:val="19"/>
        </w:numPr>
        <w:tabs>
          <w:tab w:val="left" w:pos="1703"/>
        </w:tabs>
        <w:spacing w:line="317" w:lineRule="exact"/>
        <w:ind w:left="1134" w:hanging="567"/>
        <w:rPr>
          <w:sz w:val="24"/>
          <w:szCs w:val="24"/>
        </w:rPr>
      </w:pPr>
      <w:r w:rsidRPr="00C76E00">
        <w:rPr>
          <w:sz w:val="24"/>
          <w:szCs w:val="24"/>
        </w:rPr>
        <w:t>оценку</w:t>
      </w:r>
      <w:r w:rsidRPr="00C76E00">
        <w:rPr>
          <w:spacing w:val="-7"/>
          <w:sz w:val="24"/>
          <w:szCs w:val="24"/>
        </w:rPr>
        <w:t xml:space="preserve"> </w:t>
      </w:r>
      <w:r w:rsidRPr="00C76E00">
        <w:rPr>
          <w:sz w:val="24"/>
          <w:szCs w:val="24"/>
        </w:rPr>
        <w:t>предметных</w:t>
      </w:r>
      <w:r w:rsidRPr="00C76E00">
        <w:rPr>
          <w:spacing w:val="-1"/>
          <w:sz w:val="24"/>
          <w:szCs w:val="24"/>
        </w:rPr>
        <w:t xml:space="preserve"> </w:t>
      </w:r>
      <w:r w:rsidRPr="00C76E00">
        <w:rPr>
          <w:sz w:val="24"/>
          <w:szCs w:val="24"/>
        </w:rPr>
        <w:t>и</w:t>
      </w:r>
      <w:r w:rsidRPr="00C76E00">
        <w:rPr>
          <w:spacing w:val="-3"/>
          <w:sz w:val="24"/>
          <w:szCs w:val="24"/>
        </w:rPr>
        <w:t xml:space="preserve"> </w:t>
      </w:r>
      <w:r w:rsidRPr="00C76E00">
        <w:rPr>
          <w:sz w:val="24"/>
          <w:szCs w:val="24"/>
        </w:rPr>
        <w:t>метапредметных</w:t>
      </w:r>
      <w:r w:rsidRPr="00C76E00">
        <w:rPr>
          <w:spacing w:val="-3"/>
          <w:sz w:val="24"/>
          <w:szCs w:val="24"/>
        </w:rPr>
        <w:t xml:space="preserve"> </w:t>
      </w:r>
      <w:r w:rsidRPr="00C76E00">
        <w:rPr>
          <w:sz w:val="24"/>
          <w:szCs w:val="24"/>
        </w:rPr>
        <w:t>результатов;</w:t>
      </w:r>
    </w:p>
    <w:p w:rsidR="00173B47" w:rsidRPr="00C76E00" w:rsidRDefault="00F47226" w:rsidP="00AA1D20">
      <w:pPr>
        <w:pStyle w:val="a4"/>
        <w:numPr>
          <w:ilvl w:val="0"/>
          <w:numId w:val="19"/>
        </w:numPr>
        <w:tabs>
          <w:tab w:val="left" w:pos="1802"/>
        </w:tabs>
        <w:ind w:left="1134" w:right="465" w:hanging="567"/>
        <w:rPr>
          <w:sz w:val="24"/>
          <w:szCs w:val="24"/>
        </w:rPr>
      </w:pPr>
      <w:r w:rsidRPr="00C76E00">
        <w:rPr>
          <w:sz w:val="24"/>
          <w:szCs w:val="24"/>
        </w:rPr>
        <w:t>использование</w:t>
      </w:r>
      <w:r w:rsidRPr="00C76E00">
        <w:rPr>
          <w:spacing w:val="1"/>
          <w:sz w:val="24"/>
          <w:szCs w:val="24"/>
        </w:rPr>
        <w:t xml:space="preserve"> </w:t>
      </w:r>
      <w:r w:rsidRPr="00C76E00">
        <w:rPr>
          <w:sz w:val="24"/>
          <w:szCs w:val="24"/>
        </w:rPr>
        <w:t>комплекса</w:t>
      </w:r>
      <w:r w:rsidRPr="00C76E00">
        <w:rPr>
          <w:spacing w:val="1"/>
          <w:sz w:val="24"/>
          <w:szCs w:val="24"/>
        </w:rPr>
        <w:t xml:space="preserve"> </w:t>
      </w:r>
      <w:r w:rsidRPr="00C76E00">
        <w:rPr>
          <w:sz w:val="24"/>
          <w:szCs w:val="24"/>
        </w:rPr>
        <w:t>оценочных</w:t>
      </w:r>
      <w:r w:rsidRPr="00C76E00">
        <w:rPr>
          <w:spacing w:val="1"/>
          <w:sz w:val="24"/>
          <w:szCs w:val="24"/>
        </w:rPr>
        <w:t xml:space="preserve"> </w:t>
      </w:r>
      <w:r w:rsidRPr="00C76E00">
        <w:rPr>
          <w:sz w:val="24"/>
          <w:szCs w:val="24"/>
        </w:rPr>
        <w:t>процедур</w:t>
      </w:r>
      <w:r w:rsidRPr="00C76E00">
        <w:rPr>
          <w:spacing w:val="1"/>
          <w:sz w:val="24"/>
          <w:szCs w:val="24"/>
        </w:rPr>
        <w:t xml:space="preserve"> </w:t>
      </w:r>
      <w:r w:rsidRPr="00C76E00">
        <w:rPr>
          <w:sz w:val="24"/>
          <w:szCs w:val="24"/>
        </w:rPr>
        <w:t>как</w:t>
      </w:r>
      <w:r w:rsidRPr="00C76E00">
        <w:rPr>
          <w:spacing w:val="1"/>
          <w:sz w:val="24"/>
          <w:szCs w:val="24"/>
        </w:rPr>
        <w:t xml:space="preserve"> </w:t>
      </w:r>
      <w:r w:rsidRPr="00C76E00">
        <w:rPr>
          <w:sz w:val="24"/>
          <w:szCs w:val="24"/>
        </w:rPr>
        <w:t>основы</w:t>
      </w:r>
      <w:r w:rsidRPr="00C76E00">
        <w:rPr>
          <w:spacing w:val="1"/>
          <w:sz w:val="24"/>
          <w:szCs w:val="24"/>
        </w:rPr>
        <w:t xml:space="preserve"> </w:t>
      </w:r>
      <w:r w:rsidRPr="00C76E00">
        <w:rPr>
          <w:sz w:val="24"/>
          <w:szCs w:val="24"/>
        </w:rPr>
        <w:t>для</w:t>
      </w:r>
      <w:r w:rsidRPr="00C76E00">
        <w:rPr>
          <w:spacing w:val="1"/>
          <w:sz w:val="24"/>
          <w:szCs w:val="24"/>
        </w:rPr>
        <w:t xml:space="preserve"> </w:t>
      </w:r>
      <w:r w:rsidRPr="00C76E00">
        <w:rPr>
          <w:sz w:val="24"/>
          <w:szCs w:val="24"/>
        </w:rPr>
        <w:t>оценки</w:t>
      </w:r>
      <w:r w:rsidRPr="00C76E00">
        <w:rPr>
          <w:spacing w:val="1"/>
          <w:sz w:val="24"/>
          <w:szCs w:val="24"/>
        </w:rPr>
        <w:t xml:space="preserve"> </w:t>
      </w:r>
      <w:r w:rsidRPr="00C76E00">
        <w:rPr>
          <w:sz w:val="24"/>
          <w:szCs w:val="24"/>
        </w:rPr>
        <w:t>динамики индивидуальных образовательных достижений обучающихся и для</w:t>
      </w:r>
      <w:r w:rsidRPr="00C76E00">
        <w:rPr>
          <w:spacing w:val="1"/>
          <w:sz w:val="24"/>
          <w:szCs w:val="24"/>
        </w:rPr>
        <w:t xml:space="preserve"> </w:t>
      </w:r>
      <w:r w:rsidRPr="00C76E00">
        <w:rPr>
          <w:sz w:val="24"/>
          <w:szCs w:val="24"/>
        </w:rPr>
        <w:t>итоговой</w:t>
      </w:r>
      <w:r w:rsidRPr="00C76E00">
        <w:rPr>
          <w:spacing w:val="-4"/>
          <w:sz w:val="24"/>
          <w:szCs w:val="24"/>
        </w:rPr>
        <w:t xml:space="preserve"> </w:t>
      </w:r>
      <w:r w:rsidRPr="00C76E00">
        <w:rPr>
          <w:sz w:val="24"/>
          <w:szCs w:val="24"/>
        </w:rPr>
        <w:t>оценки;</w:t>
      </w:r>
    </w:p>
    <w:p w:rsidR="00173B47" w:rsidRPr="00C76E00" w:rsidRDefault="00F47226" w:rsidP="00AA1D20">
      <w:pPr>
        <w:pStyle w:val="a4"/>
        <w:numPr>
          <w:ilvl w:val="0"/>
          <w:numId w:val="19"/>
        </w:numPr>
        <w:tabs>
          <w:tab w:val="left" w:pos="1775"/>
        </w:tabs>
        <w:ind w:left="1134" w:right="464" w:hanging="567"/>
        <w:rPr>
          <w:sz w:val="24"/>
          <w:szCs w:val="24"/>
        </w:rPr>
      </w:pPr>
      <w:r w:rsidRPr="00C76E00">
        <w:rPr>
          <w:sz w:val="24"/>
          <w:szCs w:val="24"/>
        </w:rPr>
        <w:t>использование контекстной информации</w:t>
      </w:r>
      <w:r w:rsidRPr="00C76E00">
        <w:rPr>
          <w:spacing w:val="1"/>
          <w:sz w:val="24"/>
          <w:szCs w:val="24"/>
        </w:rPr>
        <w:t xml:space="preserve"> </w:t>
      </w:r>
      <w:r w:rsidRPr="00C76E00">
        <w:rPr>
          <w:sz w:val="24"/>
          <w:szCs w:val="24"/>
        </w:rPr>
        <w:t>(об особенностях обучающихся,</w:t>
      </w:r>
      <w:r w:rsidRPr="00C76E00">
        <w:rPr>
          <w:spacing w:val="1"/>
          <w:sz w:val="24"/>
          <w:szCs w:val="24"/>
        </w:rPr>
        <w:t xml:space="preserve"> </w:t>
      </w:r>
      <w:r w:rsidRPr="00C76E00">
        <w:rPr>
          <w:sz w:val="24"/>
          <w:szCs w:val="24"/>
        </w:rPr>
        <w:t>условиях</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процессе</w:t>
      </w:r>
      <w:r w:rsidRPr="00C76E00">
        <w:rPr>
          <w:spacing w:val="1"/>
          <w:sz w:val="24"/>
          <w:szCs w:val="24"/>
        </w:rPr>
        <w:t xml:space="preserve"> </w:t>
      </w:r>
      <w:r w:rsidRPr="00C76E00">
        <w:rPr>
          <w:sz w:val="24"/>
          <w:szCs w:val="24"/>
        </w:rPr>
        <w:t>обучения</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другие)</w:t>
      </w:r>
      <w:r w:rsidRPr="00C76E00">
        <w:rPr>
          <w:spacing w:val="1"/>
          <w:sz w:val="24"/>
          <w:szCs w:val="24"/>
        </w:rPr>
        <w:t xml:space="preserve"> </w:t>
      </w:r>
      <w:r w:rsidRPr="00C76E00">
        <w:rPr>
          <w:sz w:val="24"/>
          <w:szCs w:val="24"/>
        </w:rPr>
        <w:t>для</w:t>
      </w:r>
      <w:r w:rsidRPr="00C76E00">
        <w:rPr>
          <w:spacing w:val="1"/>
          <w:sz w:val="24"/>
          <w:szCs w:val="24"/>
        </w:rPr>
        <w:t xml:space="preserve"> </w:t>
      </w:r>
      <w:r w:rsidRPr="00C76E00">
        <w:rPr>
          <w:sz w:val="24"/>
          <w:szCs w:val="24"/>
        </w:rPr>
        <w:t>интерпретации</w:t>
      </w:r>
      <w:r w:rsidRPr="00C76E00">
        <w:rPr>
          <w:spacing w:val="1"/>
          <w:sz w:val="24"/>
          <w:szCs w:val="24"/>
        </w:rPr>
        <w:t xml:space="preserve"> </w:t>
      </w:r>
      <w:r w:rsidRPr="00C76E00">
        <w:rPr>
          <w:sz w:val="24"/>
          <w:szCs w:val="24"/>
        </w:rPr>
        <w:t>полученных</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целях</w:t>
      </w:r>
      <w:r w:rsidRPr="00C76E00">
        <w:rPr>
          <w:spacing w:val="-3"/>
          <w:sz w:val="24"/>
          <w:szCs w:val="24"/>
        </w:rPr>
        <w:t xml:space="preserve"> </w:t>
      </w:r>
      <w:r w:rsidRPr="00C76E00">
        <w:rPr>
          <w:sz w:val="24"/>
          <w:szCs w:val="24"/>
        </w:rPr>
        <w:t>управления</w:t>
      </w:r>
      <w:r w:rsidRPr="00C76E00">
        <w:rPr>
          <w:spacing w:val="-3"/>
          <w:sz w:val="24"/>
          <w:szCs w:val="24"/>
        </w:rPr>
        <w:t xml:space="preserve"> </w:t>
      </w:r>
      <w:r w:rsidRPr="00C76E00">
        <w:rPr>
          <w:sz w:val="24"/>
          <w:szCs w:val="24"/>
        </w:rPr>
        <w:t>качеством</w:t>
      </w:r>
      <w:r w:rsidRPr="00C76E00">
        <w:rPr>
          <w:spacing w:val="-1"/>
          <w:sz w:val="24"/>
          <w:szCs w:val="24"/>
        </w:rPr>
        <w:t xml:space="preserve"> </w:t>
      </w:r>
      <w:r w:rsidRPr="00C76E00">
        <w:rPr>
          <w:sz w:val="24"/>
          <w:szCs w:val="24"/>
        </w:rPr>
        <w:t>образования;</w:t>
      </w:r>
    </w:p>
    <w:p w:rsidR="00173B47" w:rsidRPr="00C76E00" w:rsidRDefault="00F47226" w:rsidP="00AA1D20">
      <w:pPr>
        <w:pStyle w:val="a4"/>
        <w:numPr>
          <w:ilvl w:val="0"/>
          <w:numId w:val="19"/>
        </w:numPr>
        <w:tabs>
          <w:tab w:val="left" w:pos="1933"/>
          <w:tab w:val="left" w:pos="1934"/>
          <w:tab w:val="left" w:pos="3417"/>
          <w:tab w:val="left" w:pos="3537"/>
          <w:tab w:val="left" w:pos="3769"/>
          <w:tab w:val="left" w:pos="3995"/>
          <w:tab w:val="left" w:pos="4408"/>
          <w:tab w:val="left" w:pos="5568"/>
          <w:tab w:val="left" w:pos="6079"/>
          <w:tab w:val="left" w:pos="7378"/>
          <w:tab w:val="left" w:pos="7645"/>
          <w:tab w:val="left" w:pos="7828"/>
          <w:tab w:val="left" w:pos="7876"/>
          <w:tab w:val="left" w:pos="8763"/>
          <w:tab w:val="left" w:pos="9444"/>
          <w:tab w:val="left" w:pos="9668"/>
          <w:tab w:val="left" w:pos="9986"/>
        </w:tabs>
        <w:ind w:left="1134" w:right="459" w:hanging="567"/>
        <w:rPr>
          <w:sz w:val="24"/>
          <w:szCs w:val="24"/>
        </w:rPr>
      </w:pPr>
      <w:r w:rsidRPr="00C76E00">
        <w:rPr>
          <w:sz w:val="24"/>
          <w:szCs w:val="24"/>
        </w:rPr>
        <w:t>использование</w:t>
      </w:r>
      <w:r w:rsidRPr="00C76E00">
        <w:rPr>
          <w:sz w:val="24"/>
          <w:szCs w:val="24"/>
        </w:rPr>
        <w:tab/>
      </w:r>
      <w:r w:rsidRPr="00C76E00">
        <w:rPr>
          <w:sz w:val="24"/>
          <w:szCs w:val="24"/>
        </w:rPr>
        <w:tab/>
        <w:t>разнообразных</w:t>
      </w:r>
      <w:r w:rsidRPr="00C76E00">
        <w:rPr>
          <w:sz w:val="24"/>
          <w:szCs w:val="24"/>
        </w:rPr>
        <w:tab/>
        <w:t>методов</w:t>
      </w:r>
      <w:r w:rsidRPr="00C76E00">
        <w:rPr>
          <w:sz w:val="24"/>
          <w:szCs w:val="24"/>
        </w:rPr>
        <w:tab/>
        <w:t>и</w:t>
      </w:r>
      <w:r w:rsidRPr="00C76E00">
        <w:rPr>
          <w:sz w:val="24"/>
          <w:szCs w:val="24"/>
        </w:rPr>
        <w:tab/>
      </w:r>
      <w:r w:rsidRPr="00C76E00">
        <w:rPr>
          <w:sz w:val="24"/>
          <w:szCs w:val="24"/>
        </w:rPr>
        <w:tab/>
        <w:t>форм</w:t>
      </w:r>
      <w:r w:rsidRPr="00C76E00">
        <w:rPr>
          <w:sz w:val="24"/>
          <w:szCs w:val="24"/>
        </w:rPr>
        <w:tab/>
        <w:t>оценки,</w:t>
      </w:r>
      <w:r w:rsidRPr="00C76E00">
        <w:rPr>
          <w:sz w:val="24"/>
          <w:szCs w:val="24"/>
        </w:rPr>
        <w:tab/>
        <w:t>взаимно</w:t>
      </w:r>
      <w:r w:rsidRPr="00C76E00">
        <w:rPr>
          <w:spacing w:val="-67"/>
          <w:sz w:val="24"/>
          <w:szCs w:val="24"/>
        </w:rPr>
        <w:t xml:space="preserve"> </w:t>
      </w:r>
      <w:r w:rsidRPr="00C76E00">
        <w:rPr>
          <w:sz w:val="24"/>
          <w:szCs w:val="24"/>
        </w:rPr>
        <w:t>дополняющих друг друга, в том числе оценок творческих работ, наблюдения;</w:t>
      </w:r>
      <w:r w:rsidRPr="00C76E00">
        <w:rPr>
          <w:spacing w:val="1"/>
          <w:sz w:val="24"/>
          <w:szCs w:val="24"/>
        </w:rPr>
        <w:t xml:space="preserve"> </w:t>
      </w:r>
      <w:r w:rsidRPr="00C76E00">
        <w:rPr>
          <w:sz w:val="24"/>
          <w:szCs w:val="24"/>
        </w:rPr>
        <w:t>использование</w:t>
      </w:r>
      <w:r w:rsidRPr="00C76E00">
        <w:rPr>
          <w:sz w:val="24"/>
          <w:szCs w:val="24"/>
        </w:rPr>
        <w:tab/>
      </w:r>
      <w:r w:rsidRPr="00C76E00">
        <w:rPr>
          <w:sz w:val="24"/>
          <w:szCs w:val="24"/>
        </w:rPr>
        <w:tab/>
        <w:t>форм</w:t>
      </w:r>
      <w:r w:rsidRPr="00C76E00">
        <w:rPr>
          <w:sz w:val="24"/>
          <w:szCs w:val="24"/>
        </w:rPr>
        <w:tab/>
        <w:t>работы,</w:t>
      </w:r>
      <w:r w:rsidRPr="00C76E00">
        <w:rPr>
          <w:sz w:val="24"/>
          <w:szCs w:val="24"/>
        </w:rPr>
        <w:tab/>
        <w:t>обеспечивающих</w:t>
      </w:r>
      <w:r w:rsidRPr="00C76E00">
        <w:rPr>
          <w:sz w:val="24"/>
          <w:szCs w:val="24"/>
        </w:rPr>
        <w:tab/>
      </w:r>
      <w:r w:rsidRPr="00C76E00">
        <w:rPr>
          <w:sz w:val="24"/>
          <w:szCs w:val="24"/>
        </w:rPr>
        <w:tab/>
      </w:r>
      <w:r w:rsidRPr="00C76E00">
        <w:rPr>
          <w:sz w:val="24"/>
          <w:szCs w:val="24"/>
        </w:rPr>
        <w:tab/>
        <w:t>возможность</w:t>
      </w:r>
      <w:r w:rsidRPr="00C76E00">
        <w:rPr>
          <w:sz w:val="24"/>
          <w:szCs w:val="24"/>
        </w:rPr>
        <w:tab/>
      </w:r>
      <w:r w:rsidRPr="00C76E00">
        <w:rPr>
          <w:sz w:val="24"/>
          <w:szCs w:val="24"/>
        </w:rPr>
        <w:tab/>
      </w:r>
      <w:r w:rsidRPr="00C76E00">
        <w:rPr>
          <w:spacing w:val="-1"/>
          <w:sz w:val="24"/>
          <w:szCs w:val="24"/>
        </w:rPr>
        <w:t>включения</w:t>
      </w:r>
      <w:r w:rsidRPr="00C76E00">
        <w:rPr>
          <w:spacing w:val="-67"/>
          <w:sz w:val="24"/>
          <w:szCs w:val="24"/>
        </w:rPr>
        <w:t xml:space="preserve"> </w:t>
      </w:r>
      <w:r w:rsidRPr="00C76E00">
        <w:rPr>
          <w:sz w:val="24"/>
          <w:szCs w:val="24"/>
        </w:rPr>
        <w:t>обучающихся</w:t>
      </w:r>
      <w:r w:rsidRPr="00C76E00">
        <w:rPr>
          <w:sz w:val="24"/>
          <w:szCs w:val="24"/>
        </w:rPr>
        <w:tab/>
        <w:t>в</w:t>
      </w:r>
      <w:r w:rsidRPr="00C76E00">
        <w:rPr>
          <w:sz w:val="24"/>
          <w:szCs w:val="24"/>
        </w:rPr>
        <w:tab/>
        <w:t>самостоятельную</w:t>
      </w:r>
      <w:r w:rsidRPr="00C76E00">
        <w:rPr>
          <w:sz w:val="24"/>
          <w:szCs w:val="24"/>
        </w:rPr>
        <w:tab/>
        <w:t>оценочную</w:t>
      </w:r>
      <w:r w:rsidRPr="00C76E00">
        <w:rPr>
          <w:sz w:val="24"/>
          <w:szCs w:val="24"/>
        </w:rPr>
        <w:tab/>
        <w:t>деятельность</w:t>
      </w:r>
      <w:r w:rsidRPr="00C76E00">
        <w:rPr>
          <w:sz w:val="24"/>
          <w:szCs w:val="24"/>
        </w:rPr>
        <w:tab/>
        <w:t>(самоанализ,</w:t>
      </w:r>
      <w:r w:rsidRPr="00C76E00">
        <w:rPr>
          <w:spacing w:val="-67"/>
          <w:sz w:val="24"/>
          <w:szCs w:val="24"/>
        </w:rPr>
        <w:t xml:space="preserve"> </w:t>
      </w:r>
      <w:r w:rsidRPr="00C76E00">
        <w:rPr>
          <w:sz w:val="24"/>
          <w:szCs w:val="24"/>
        </w:rPr>
        <w:t>самооценка,</w:t>
      </w:r>
      <w:r w:rsidRPr="00C76E00">
        <w:rPr>
          <w:spacing w:val="-1"/>
          <w:sz w:val="24"/>
          <w:szCs w:val="24"/>
        </w:rPr>
        <w:t xml:space="preserve"> </w:t>
      </w:r>
      <w:r w:rsidRPr="00C76E00">
        <w:rPr>
          <w:sz w:val="24"/>
          <w:szCs w:val="24"/>
        </w:rPr>
        <w:t>взаимооценка);</w:t>
      </w:r>
    </w:p>
    <w:p w:rsidR="00173B47" w:rsidRPr="00C76E00" w:rsidRDefault="00F47226" w:rsidP="00AA1D20">
      <w:pPr>
        <w:pStyle w:val="a4"/>
        <w:numPr>
          <w:ilvl w:val="0"/>
          <w:numId w:val="19"/>
        </w:numPr>
        <w:tabs>
          <w:tab w:val="left" w:pos="1739"/>
        </w:tabs>
        <w:spacing w:before="1"/>
        <w:ind w:left="1134" w:right="456" w:hanging="567"/>
        <w:rPr>
          <w:sz w:val="24"/>
          <w:szCs w:val="24"/>
        </w:rPr>
      </w:pPr>
      <w:r w:rsidRPr="00C76E00">
        <w:rPr>
          <w:sz w:val="24"/>
          <w:szCs w:val="24"/>
        </w:rPr>
        <w:t>использование мониторинга динамических показателей освоения умений и</w:t>
      </w:r>
      <w:r w:rsidRPr="00C76E00">
        <w:rPr>
          <w:spacing w:val="1"/>
          <w:sz w:val="24"/>
          <w:szCs w:val="24"/>
        </w:rPr>
        <w:t xml:space="preserve"> </w:t>
      </w:r>
      <w:r w:rsidRPr="00C76E00">
        <w:rPr>
          <w:sz w:val="24"/>
          <w:szCs w:val="24"/>
        </w:rPr>
        <w:t>знаний,</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том</w:t>
      </w:r>
      <w:r w:rsidRPr="00C76E00">
        <w:rPr>
          <w:spacing w:val="1"/>
          <w:sz w:val="24"/>
          <w:szCs w:val="24"/>
        </w:rPr>
        <w:t xml:space="preserve"> </w:t>
      </w:r>
      <w:r w:rsidRPr="00C76E00">
        <w:rPr>
          <w:sz w:val="24"/>
          <w:szCs w:val="24"/>
        </w:rPr>
        <w:t>числе</w:t>
      </w:r>
      <w:r w:rsidRPr="00C76E00">
        <w:rPr>
          <w:spacing w:val="1"/>
          <w:sz w:val="24"/>
          <w:szCs w:val="24"/>
        </w:rPr>
        <w:t xml:space="preserve"> </w:t>
      </w:r>
      <w:r w:rsidRPr="00C76E00">
        <w:rPr>
          <w:sz w:val="24"/>
          <w:szCs w:val="24"/>
        </w:rPr>
        <w:t>формируемых</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использованием</w:t>
      </w:r>
      <w:r w:rsidRPr="00C76E00">
        <w:rPr>
          <w:spacing w:val="1"/>
          <w:sz w:val="24"/>
          <w:szCs w:val="24"/>
        </w:rPr>
        <w:t xml:space="preserve"> </w:t>
      </w:r>
      <w:r w:rsidRPr="00C76E00">
        <w:rPr>
          <w:sz w:val="24"/>
          <w:szCs w:val="24"/>
        </w:rPr>
        <w:t>информационно-</w:t>
      </w:r>
      <w:r w:rsidRPr="00C76E00">
        <w:rPr>
          <w:spacing w:val="-67"/>
          <w:sz w:val="24"/>
          <w:szCs w:val="24"/>
        </w:rPr>
        <w:t xml:space="preserve"> </w:t>
      </w:r>
      <w:r w:rsidRPr="00C76E00">
        <w:rPr>
          <w:sz w:val="24"/>
          <w:szCs w:val="24"/>
        </w:rPr>
        <w:t>коммуникационных</w:t>
      </w:r>
      <w:r w:rsidRPr="00C76E00">
        <w:rPr>
          <w:spacing w:val="-2"/>
          <w:sz w:val="24"/>
          <w:szCs w:val="24"/>
        </w:rPr>
        <w:t xml:space="preserve"> </w:t>
      </w:r>
      <w:r w:rsidRPr="00C76E00">
        <w:rPr>
          <w:sz w:val="24"/>
          <w:szCs w:val="24"/>
        </w:rPr>
        <w:t>(цифровых) технологий.</w:t>
      </w:r>
    </w:p>
    <w:p w:rsidR="00173B47" w:rsidRPr="00C76E00" w:rsidRDefault="00F47226" w:rsidP="00C76E00">
      <w:pPr>
        <w:pStyle w:val="a4"/>
        <w:tabs>
          <w:tab w:val="left" w:pos="2491"/>
        </w:tabs>
        <w:ind w:left="1134" w:right="464" w:hanging="567"/>
        <w:rPr>
          <w:sz w:val="24"/>
          <w:szCs w:val="24"/>
        </w:rPr>
      </w:pPr>
      <w:r w:rsidRPr="00C76E00">
        <w:rPr>
          <w:sz w:val="24"/>
          <w:szCs w:val="24"/>
        </w:rPr>
        <w:t>Целью</w:t>
      </w:r>
      <w:r w:rsidRPr="00C76E00">
        <w:rPr>
          <w:spacing w:val="1"/>
          <w:sz w:val="24"/>
          <w:szCs w:val="24"/>
        </w:rPr>
        <w:t xml:space="preserve"> </w:t>
      </w:r>
      <w:r w:rsidRPr="00C76E00">
        <w:rPr>
          <w:sz w:val="24"/>
          <w:szCs w:val="24"/>
        </w:rPr>
        <w:t>оценки</w:t>
      </w:r>
      <w:r w:rsidRPr="00C76E00">
        <w:rPr>
          <w:spacing w:val="1"/>
          <w:sz w:val="24"/>
          <w:szCs w:val="24"/>
        </w:rPr>
        <w:t xml:space="preserve"> </w:t>
      </w:r>
      <w:r w:rsidRPr="00C76E00">
        <w:rPr>
          <w:sz w:val="24"/>
          <w:szCs w:val="24"/>
        </w:rPr>
        <w:t>личностных</w:t>
      </w:r>
      <w:r w:rsidRPr="00C76E00">
        <w:rPr>
          <w:spacing w:val="1"/>
          <w:sz w:val="24"/>
          <w:szCs w:val="24"/>
        </w:rPr>
        <w:t xml:space="preserve"> </w:t>
      </w:r>
      <w:r w:rsidRPr="00C76E00">
        <w:rPr>
          <w:sz w:val="24"/>
          <w:szCs w:val="24"/>
        </w:rPr>
        <w:t>достижений</w:t>
      </w:r>
      <w:r w:rsidRPr="00C76E00">
        <w:rPr>
          <w:spacing w:val="1"/>
          <w:sz w:val="24"/>
          <w:szCs w:val="24"/>
        </w:rPr>
        <w:t xml:space="preserve"> </w:t>
      </w:r>
      <w:r w:rsidRPr="00C76E00">
        <w:rPr>
          <w:sz w:val="24"/>
          <w:szCs w:val="24"/>
        </w:rPr>
        <w:t>обучающихся</w:t>
      </w:r>
      <w:r w:rsidRPr="00C76E00">
        <w:rPr>
          <w:spacing w:val="1"/>
          <w:sz w:val="24"/>
          <w:szCs w:val="24"/>
        </w:rPr>
        <w:t xml:space="preserve"> </w:t>
      </w:r>
      <w:r w:rsidRPr="00C76E00">
        <w:rPr>
          <w:sz w:val="24"/>
          <w:szCs w:val="24"/>
        </w:rPr>
        <w:t>является</w:t>
      </w:r>
      <w:r w:rsidRPr="00C76E00">
        <w:rPr>
          <w:spacing w:val="1"/>
          <w:sz w:val="24"/>
          <w:szCs w:val="24"/>
        </w:rPr>
        <w:t xml:space="preserve"> </w:t>
      </w:r>
      <w:r w:rsidRPr="00C76E00">
        <w:rPr>
          <w:sz w:val="24"/>
          <w:szCs w:val="24"/>
        </w:rPr>
        <w:t>получение</w:t>
      </w:r>
      <w:r w:rsidRPr="00C76E00">
        <w:rPr>
          <w:spacing w:val="1"/>
          <w:sz w:val="24"/>
          <w:szCs w:val="24"/>
        </w:rPr>
        <w:t xml:space="preserve"> </w:t>
      </w:r>
      <w:r w:rsidRPr="00C76E00">
        <w:rPr>
          <w:sz w:val="24"/>
          <w:szCs w:val="24"/>
        </w:rPr>
        <w:t>общего</w:t>
      </w:r>
      <w:r w:rsidRPr="00C76E00">
        <w:rPr>
          <w:spacing w:val="1"/>
          <w:sz w:val="24"/>
          <w:szCs w:val="24"/>
        </w:rPr>
        <w:t xml:space="preserve"> </w:t>
      </w:r>
      <w:r w:rsidRPr="00C76E00">
        <w:rPr>
          <w:sz w:val="24"/>
          <w:szCs w:val="24"/>
        </w:rPr>
        <w:t>представления</w:t>
      </w:r>
      <w:r w:rsidRPr="00C76E00">
        <w:rPr>
          <w:spacing w:val="1"/>
          <w:sz w:val="24"/>
          <w:szCs w:val="24"/>
        </w:rPr>
        <w:t xml:space="preserve"> </w:t>
      </w:r>
      <w:r w:rsidRPr="00C76E00">
        <w:rPr>
          <w:sz w:val="24"/>
          <w:szCs w:val="24"/>
        </w:rPr>
        <w:t>о</w:t>
      </w:r>
      <w:r w:rsidRPr="00C76E00">
        <w:rPr>
          <w:spacing w:val="1"/>
          <w:sz w:val="24"/>
          <w:szCs w:val="24"/>
        </w:rPr>
        <w:t xml:space="preserve"> </w:t>
      </w:r>
      <w:r w:rsidRPr="00C76E00">
        <w:rPr>
          <w:sz w:val="24"/>
          <w:szCs w:val="24"/>
        </w:rPr>
        <w:t>воспитательной</w:t>
      </w:r>
      <w:r w:rsidRPr="00C76E00">
        <w:rPr>
          <w:spacing w:val="1"/>
          <w:sz w:val="24"/>
          <w:szCs w:val="24"/>
        </w:rPr>
        <w:t xml:space="preserve"> </w:t>
      </w:r>
      <w:r w:rsidRPr="00C76E00">
        <w:rPr>
          <w:sz w:val="24"/>
          <w:szCs w:val="24"/>
        </w:rPr>
        <w:t>деятельности</w:t>
      </w:r>
      <w:r w:rsidRPr="00C76E00">
        <w:rPr>
          <w:spacing w:val="1"/>
          <w:sz w:val="24"/>
          <w:szCs w:val="24"/>
        </w:rPr>
        <w:t xml:space="preserve"> </w:t>
      </w:r>
      <w:r w:rsidRPr="00C76E00">
        <w:rPr>
          <w:sz w:val="24"/>
          <w:szCs w:val="24"/>
        </w:rPr>
        <w:t>образовательной</w:t>
      </w:r>
      <w:r w:rsidRPr="00C76E00">
        <w:rPr>
          <w:spacing w:val="-5"/>
          <w:sz w:val="24"/>
          <w:szCs w:val="24"/>
        </w:rPr>
        <w:t xml:space="preserve"> </w:t>
      </w:r>
      <w:r w:rsidRPr="00C76E00">
        <w:rPr>
          <w:sz w:val="24"/>
          <w:szCs w:val="24"/>
        </w:rPr>
        <w:t>организации</w:t>
      </w:r>
      <w:r w:rsidRPr="00C76E00">
        <w:rPr>
          <w:spacing w:val="-4"/>
          <w:sz w:val="24"/>
          <w:szCs w:val="24"/>
        </w:rPr>
        <w:t xml:space="preserve"> </w:t>
      </w:r>
      <w:r w:rsidRPr="00C76E00">
        <w:rPr>
          <w:sz w:val="24"/>
          <w:szCs w:val="24"/>
        </w:rPr>
        <w:t>и</w:t>
      </w:r>
      <w:r w:rsidRPr="00C76E00">
        <w:rPr>
          <w:spacing w:val="-1"/>
          <w:sz w:val="24"/>
          <w:szCs w:val="24"/>
        </w:rPr>
        <w:t xml:space="preserve"> </w:t>
      </w:r>
      <w:r w:rsidRPr="00C76E00">
        <w:rPr>
          <w:sz w:val="24"/>
          <w:szCs w:val="24"/>
        </w:rPr>
        <w:t>её</w:t>
      </w:r>
      <w:r w:rsidRPr="00C76E00">
        <w:rPr>
          <w:spacing w:val="-3"/>
          <w:sz w:val="24"/>
          <w:szCs w:val="24"/>
        </w:rPr>
        <w:t xml:space="preserve"> </w:t>
      </w:r>
      <w:r w:rsidRPr="00C76E00">
        <w:rPr>
          <w:sz w:val="24"/>
          <w:szCs w:val="24"/>
        </w:rPr>
        <w:t>влиянии</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коллектив</w:t>
      </w:r>
      <w:r w:rsidRPr="00C76E00">
        <w:rPr>
          <w:spacing w:val="-3"/>
          <w:sz w:val="24"/>
          <w:szCs w:val="24"/>
        </w:rPr>
        <w:t xml:space="preserve"> </w:t>
      </w:r>
      <w:r w:rsidRPr="00C76E00">
        <w:rPr>
          <w:sz w:val="24"/>
          <w:szCs w:val="24"/>
        </w:rPr>
        <w:t>обучающихся.</w:t>
      </w:r>
    </w:p>
    <w:p w:rsidR="00173B47" w:rsidRPr="00C76E00" w:rsidRDefault="00F47226" w:rsidP="00C76E00">
      <w:pPr>
        <w:pStyle w:val="a4"/>
        <w:tabs>
          <w:tab w:val="left" w:pos="2308"/>
        </w:tabs>
        <w:spacing w:before="77"/>
        <w:ind w:left="1134" w:right="454" w:hanging="567"/>
        <w:rPr>
          <w:sz w:val="24"/>
          <w:szCs w:val="24"/>
        </w:rPr>
      </w:pPr>
      <w:r w:rsidRPr="00C76E00">
        <w:rPr>
          <w:sz w:val="24"/>
          <w:szCs w:val="24"/>
        </w:rPr>
        <w:t>При</w:t>
      </w:r>
      <w:r w:rsidRPr="00C76E00">
        <w:rPr>
          <w:spacing w:val="-13"/>
          <w:sz w:val="24"/>
          <w:szCs w:val="24"/>
        </w:rPr>
        <w:t xml:space="preserve"> </w:t>
      </w:r>
      <w:r w:rsidRPr="00C76E00">
        <w:rPr>
          <w:sz w:val="24"/>
          <w:szCs w:val="24"/>
        </w:rPr>
        <w:t>оценке</w:t>
      </w:r>
      <w:r w:rsidRPr="00C76E00">
        <w:rPr>
          <w:spacing w:val="-10"/>
          <w:sz w:val="24"/>
          <w:szCs w:val="24"/>
        </w:rPr>
        <w:t xml:space="preserve"> </w:t>
      </w:r>
      <w:r w:rsidRPr="00C76E00">
        <w:rPr>
          <w:sz w:val="24"/>
          <w:szCs w:val="24"/>
        </w:rPr>
        <w:t>личностных</w:t>
      </w:r>
      <w:r w:rsidRPr="00C76E00">
        <w:rPr>
          <w:spacing w:val="-12"/>
          <w:sz w:val="24"/>
          <w:szCs w:val="24"/>
        </w:rPr>
        <w:t xml:space="preserve"> </w:t>
      </w:r>
      <w:r w:rsidRPr="00C76E00">
        <w:rPr>
          <w:sz w:val="24"/>
          <w:szCs w:val="24"/>
        </w:rPr>
        <w:t>результатов</w:t>
      </w:r>
      <w:r w:rsidRPr="00C76E00">
        <w:rPr>
          <w:spacing w:val="-11"/>
          <w:sz w:val="24"/>
          <w:szCs w:val="24"/>
        </w:rPr>
        <w:t xml:space="preserve"> </w:t>
      </w:r>
      <w:r w:rsidRPr="00C76E00">
        <w:rPr>
          <w:sz w:val="24"/>
          <w:szCs w:val="24"/>
        </w:rPr>
        <w:t>необходимо</w:t>
      </w:r>
      <w:r w:rsidRPr="00C76E00">
        <w:rPr>
          <w:spacing w:val="-10"/>
          <w:sz w:val="24"/>
          <w:szCs w:val="24"/>
        </w:rPr>
        <w:t xml:space="preserve"> </w:t>
      </w:r>
      <w:r w:rsidRPr="00C76E00">
        <w:rPr>
          <w:sz w:val="24"/>
          <w:szCs w:val="24"/>
        </w:rPr>
        <w:t>соблюдение</w:t>
      </w:r>
      <w:r w:rsidRPr="00C76E00">
        <w:rPr>
          <w:spacing w:val="-11"/>
          <w:sz w:val="24"/>
          <w:szCs w:val="24"/>
        </w:rPr>
        <w:t xml:space="preserve"> </w:t>
      </w:r>
      <w:r w:rsidRPr="00C76E00">
        <w:rPr>
          <w:sz w:val="24"/>
          <w:szCs w:val="24"/>
        </w:rPr>
        <w:t>этических</w:t>
      </w:r>
      <w:r w:rsidRPr="00C76E00">
        <w:rPr>
          <w:spacing w:val="-68"/>
          <w:sz w:val="24"/>
          <w:szCs w:val="24"/>
        </w:rPr>
        <w:t xml:space="preserve"> </w:t>
      </w:r>
      <w:r w:rsidRPr="00C76E00">
        <w:rPr>
          <w:sz w:val="24"/>
          <w:szCs w:val="24"/>
        </w:rPr>
        <w:t>норм и правил взаимодействия с обучающимся с учётом его индивидуально-</w:t>
      </w:r>
      <w:r w:rsidRPr="00C76E00">
        <w:rPr>
          <w:spacing w:val="1"/>
          <w:sz w:val="24"/>
          <w:szCs w:val="24"/>
        </w:rPr>
        <w:t xml:space="preserve"> </w:t>
      </w:r>
      <w:r w:rsidRPr="00C76E00">
        <w:rPr>
          <w:sz w:val="24"/>
          <w:szCs w:val="24"/>
        </w:rPr>
        <w:t>психологических</w:t>
      </w:r>
      <w:r w:rsidRPr="00C76E00">
        <w:rPr>
          <w:spacing w:val="-4"/>
          <w:sz w:val="24"/>
          <w:szCs w:val="24"/>
        </w:rPr>
        <w:t xml:space="preserve"> </w:t>
      </w:r>
      <w:r w:rsidRPr="00C76E00">
        <w:rPr>
          <w:sz w:val="24"/>
          <w:szCs w:val="24"/>
        </w:rPr>
        <w:t>особенностей</w:t>
      </w:r>
      <w:r w:rsidRPr="00C76E00">
        <w:rPr>
          <w:spacing w:val="-3"/>
          <w:sz w:val="24"/>
          <w:szCs w:val="24"/>
        </w:rPr>
        <w:t xml:space="preserve"> </w:t>
      </w:r>
      <w:r w:rsidRPr="00C76E00">
        <w:rPr>
          <w:sz w:val="24"/>
          <w:szCs w:val="24"/>
        </w:rPr>
        <w:t>развития.</w:t>
      </w:r>
    </w:p>
    <w:p w:rsidR="00173B47" w:rsidRPr="00C76E00" w:rsidRDefault="00F47226" w:rsidP="00C76E00">
      <w:pPr>
        <w:pStyle w:val="a3"/>
        <w:ind w:left="1134" w:right="460" w:hanging="567"/>
        <w:rPr>
          <w:sz w:val="24"/>
          <w:szCs w:val="24"/>
        </w:rPr>
      </w:pPr>
      <w:r w:rsidRPr="00C76E00">
        <w:rPr>
          <w:sz w:val="24"/>
          <w:szCs w:val="24"/>
        </w:rPr>
        <w:t>Личностные</w:t>
      </w:r>
      <w:r w:rsidRPr="00C76E00">
        <w:rPr>
          <w:spacing w:val="-14"/>
          <w:sz w:val="24"/>
          <w:szCs w:val="24"/>
        </w:rPr>
        <w:t xml:space="preserve"> </w:t>
      </w:r>
      <w:r w:rsidRPr="00C76E00">
        <w:rPr>
          <w:sz w:val="24"/>
          <w:szCs w:val="24"/>
        </w:rPr>
        <w:t>достижения</w:t>
      </w:r>
      <w:r w:rsidRPr="00C76E00">
        <w:rPr>
          <w:spacing w:val="-13"/>
          <w:sz w:val="24"/>
          <w:szCs w:val="24"/>
        </w:rPr>
        <w:t xml:space="preserve"> </w:t>
      </w:r>
      <w:r w:rsidRPr="00C76E00">
        <w:rPr>
          <w:sz w:val="24"/>
          <w:szCs w:val="24"/>
        </w:rPr>
        <w:t>обучающихся,</w:t>
      </w:r>
      <w:r w:rsidRPr="00C76E00">
        <w:rPr>
          <w:spacing w:val="-15"/>
          <w:sz w:val="24"/>
          <w:szCs w:val="24"/>
        </w:rPr>
        <w:t xml:space="preserve"> </w:t>
      </w:r>
      <w:r w:rsidRPr="00C76E00">
        <w:rPr>
          <w:sz w:val="24"/>
          <w:szCs w:val="24"/>
        </w:rPr>
        <w:t>освоивших</w:t>
      </w:r>
      <w:r w:rsidRPr="00C76E00">
        <w:rPr>
          <w:spacing w:val="-9"/>
          <w:sz w:val="24"/>
          <w:szCs w:val="24"/>
        </w:rPr>
        <w:t xml:space="preserve"> </w:t>
      </w:r>
      <w:r w:rsidRPr="00C76E00">
        <w:rPr>
          <w:sz w:val="24"/>
          <w:szCs w:val="24"/>
        </w:rPr>
        <w:t>ООП</w:t>
      </w:r>
      <w:r w:rsidRPr="00C76E00">
        <w:rPr>
          <w:spacing w:val="-15"/>
          <w:sz w:val="24"/>
          <w:szCs w:val="24"/>
        </w:rPr>
        <w:t xml:space="preserve"> </w:t>
      </w:r>
      <w:r w:rsidRPr="00C76E00">
        <w:rPr>
          <w:sz w:val="24"/>
          <w:szCs w:val="24"/>
        </w:rPr>
        <w:t>НОО,</w:t>
      </w:r>
      <w:r w:rsidRPr="00C76E00">
        <w:rPr>
          <w:spacing w:val="-15"/>
          <w:sz w:val="24"/>
          <w:szCs w:val="24"/>
        </w:rPr>
        <w:t xml:space="preserve"> </w:t>
      </w:r>
      <w:r w:rsidRPr="00C76E00">
        <w:rPr>
          <w:sz w:val="24"/>
          <w:szCs w:val="24"/>
        </w:rPr>
        <w:t>включают</w:t>
      </w:r>
      <w:r w:rsidRPr="00C76E00">
        <w:rPr>
          <w:spacing w:val="-67"/>
          <w:sz w:val="24"/>
          <w:szCs w:val="24"/>
        </w:rPr>
        <w:t xml:space="preserve"> </w:t>
      </w:r>
      <w:r w:rsidRPr="00C76E00">
        <w:rPr>
          <w:sz w:val="24"/>
          <w:szCs w:val="24"/>
        </w:rPr>
        <w:t>две</w:t>
      </w:r>
      <w:r w:rsidRPr="00C76E00">
        <w:rPr>
          <w:spacing w:val="-3"/>
          <w:sz w:val="24"/>
          <w:szCs w:val="24"/>
        </w:rPr>
        <w:t xml:space="preserve"> </w:t>
      </w:r>
      <w:r w:rsidRPr="00C76E00">
        <w:rPr>
          <w:sz w:val="24"/>
          <w:szCs w:val="24"/>
        </w:rPr>
        <w:t>группы результатов:</w:t>
      </w:r>
    </w:p>
    <w:p w:rsidR="00173B47" w:rsidRPr="00C76E00" w:rsidRDefault="00F47226" w:rsidP="00AA1D20">
      <w:pPr>
        <w:pStyle w:val="a4"/>
        <w:numPr>
          <w:ilvl w:val="0"/>
          <w:numId w:val="19"/>
        </w:numPr>
        <w:tabs>
          <w:tab w:val="left" w:pos="1780"/>
        </w:tabs>
        <w:spacing w:line="242" w:lineRule="auto"/>
        <w:ind w:left="1134" w:right="467" w:hanging="567"/>
        <w:rPr>
          <w:sz w:val="24"/>
          <w:szCs w:val="24"/>
        </w:rPr>
      </w:pPr>
      <w:r w:rsidRPr="00C76E00">
        <w:rPr>
          <w:sz w:val="24"/>
          <w:szCs w:val="24"/>
        </w:rPr>
        <w:t>основы</w:t>
      </w:r>
      <w:r w:rsidRPr="00C76E00">
        <w:rPr>
          <w:spacing w:val="1"/>
          <w:sz w:val="24"/>
          <w:szCs w:val="24"/>
        </w:rPr>
        <w:t xml:space="preserve"> </w:t>
      </w:r>
      <w:r w:rsidRPr="00C76E00">
        <w:rPr>
          <w:sz w:val="24"/>
          <w:szCs w:val="24"/>
        </w:rPr>
        <w:t>российской</w:t>
      </w:r>
      <w:r w:rsidRPr="00C76E00">
        <w:rPr>
          <w:spacing w:val="1"/>
          <w:sz w:val="24"/>
          <w:szCs w:val="24"/>
        </w:rPr>
        <w:t xml:space="preserve"> </w:t>
      </w:r>
      <w:r w:rsidRPr="00C76E00">
        <w:rPr>
          <w:sz w:val="24"/>
          <w:szCs w:val="24"/>
        </w:rPr>
        <w:t>гражданской</w:t>
      </w:r>
      <w:r w:rsidRPr="00C76E00">
        <w:rPr>
          <w:spacing w:val="1"/>
          <w:sz w:val="24"/>
          <w:szCs w:val="24"/>
        </w:rPr>
        <w:t xml:space="preserve"> </w:t>
      </w:r>
      <w:r w:rsidRPr="00C76E00">
        <w:rPr>
          <w:sz w:val="24"/>
          <w:szCs w:val="24"/>
        </w:rPr>
        <w:t>идентичности,</w:t>
      </w:r>
      <w:r w:rsidRPr="00C76E00">
        <w:rPr>
          <w:spacing w:val="1"/>
          <w:sz w:val="24"/>
          <w:szCs w:val="24"/>
        </w:rPr>
        <w:t xml:space="preserve"> </w:t>
      </w:r>
      <w:r w:rsidRPr="00C76E00">
        <w:rPr>
          <w:sz w:val="24"/>
          <w:szCs w:val="24"/>
        </w:rPr>
        <w:t>ценностные</w:t>
      </w:r>
      <w:r w:rsidRPr="00C76E00">
        <w:rPr>
          <w:spacing w:val="1"/>
          <w:sz w:val="24"/>
          <w:szCs w:val="24"/>
        </w:rPr>
        <w:t xml:space="preserve"> </w:t>
      </w:r>
      <w:r w:rsidRPr="00C76E00">
        <w:rPr>
          <w:sz w:val="24"/>
          <w:szCs w:val="24"/>
        </w:rPr>
        <w:t>установки</w:t>
      </w:r>
      <w:r w:rsidRPr="00C76E00">
        <w:rPr>
          <w:spacing w:val="1"/>
          <w:sz w:val="24"/>
          <w:szCs w:val="24"/>
        </w:rPr>
        <w:t xml:space="preserve"> </w:t>
      </w:r>
      <w:r w:rsidRPr="00C76E00">
        <w:rPr>
          <w:sz w:val="24"/>
          <w:szCs w:val="24"/>
        </w:rPr>
        <w:t>и</w:t>
      </w:r>
      <w:r w:rsidRPr="00C76E00">
        <w:rPr>
          <w:spacing w:val="-67"/>
          <w:sz w:val="24"/>
          <w:szCs w:val="24"/>
        </w:rPr>
        <w:t xml:space="preserve"> </w:t>
      </w:r>
      <w:r w:rsidRPr="00C76E00">
        <w:rPr>
          <w:sz w:val="24"/>
          <w:szCs w:val="24"/>
        </w:rPr>
        <w:t>социально значимые качества личности;</w:t>
      </w:r>
    </w:p>
    <w:p w:rsidR="00173B47" w:rsidRPr="00C76E00" w:rsidRDefault="00F47226" w:rsidP="00AA1D20">
      <w:pPr>
        <w:pStyle w:val="a4"/>
        <w:numPr>
          <w:ilvl w:val="0"/>
          <w:numId w:val="19"/>
        </w:numPr>
        <w:tabs>
          <w:tab w:val="left" w:pos="1847"/>
        </w:tabs>
        <w:ind w:left="1134" w:right="463" w:hanging="567"/>
        <w:rPr>
          <w:sz w:val="24"/>
          <w:szCs w:val="24"/>
        </w:rPr>
      </w:pPr>
      <w:r w:rsidRPr="00C76E00">
        <w:rPr>
          <w:sz w:val="24"/>
          <w:szCs w:val="24"/>
        </w:rPr>
        <w:t>готовность</w:t>
      </w:r>
      <w:r w:rsidRPr="00C76E00">
        <w:rPr>
          <w:spacing w:val="1"/>
          <w:sz w:val="24"/>
          <w:szCs w:val="24"/>
        </w:rPr>
        <w:t xml:space="preserve"> </w:t>
      </w:r>
      <w:r w:rsidRPr="00C76E00">
        <w:rPr>
          <w:sz w:val="24"/>
          <w:szCs w:val="24"/>
        </w:rPr>
        <w:t>обучающихся</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саморазвитию,</w:t>
      </w:r>
      <w:r w:rsidRPr="00C76E00">
        <w:rPr>
          <w:spacing w:val="1"/>
          <w:sz w:val="24"/>
          <w:szCs w:val="24"/>
        </w:rPr>
        <w:t xml:space="preserve"> </w:t>
      </w:r>
      <w:r w:rsidRPr="00C76E00">
        <w:rPr>
          <w:sz w:val="24"/>
          <w:szCs w:val="24"/>
        </w:rPr>
        <w:t>мотивация</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познанию</w:t>
      </w:r>
      <w:r w:rsidRPr="00C76E00">
        <w:rPr>
          <w:spacing w:val="1"/>
          <w:sz w:val="24"/>
          <w:szCs w:val="24"/>
        </w:rPr>
        <w:t xml:space="preserve"> </w:t>
      </w:r>
      <w:r w:rsidRPr="00C76E00">
        <w:rPr>
          <w:sz w:val="24"/>
          <w:szCs w:val="24"/>
        </w:rPr>
        <w:t>и</w:t>
      </w:r>
      <w:r w:rsidRPr="00C76E00">
        <w:rPr>
          <w:spacing w:val="-67"/>
          <w:sz w:val="24"/>
          <w:szCs w:val="24"/>
        </w:rPr>
        <w:t xml:space="preserve"> </w:t>
      </w:r>
      <w:r w:rsidRPr="00C76E00">
        <w:rPr>
          <w:sz w:val="24"/>
          <w:szCs w:val="24"/>
        </w:rPr>
        <w:t>обучению,</w:t>
      </w:r>
      <w:r w:rsidRPr="00C76E00">
        <w:rPr>
          <w:spacing w:val="-2"/>
          <w:sz w:val="24"/>
          <w:szCs w:val="24"/>
        </w:rPr>
        <w:t xml:space="preserve"> </w:t>
      </w:r>
      <w:r w:rsidRPr="00C76E00">
        <w:rPr>
          <w:sz w:val="24"/>
          <w:szCs w:val="24"/>
        </w:rPr>
        <w:t>активное</w:t>
      </w:r>
      <w:r w:rsidRPr="00C76E00">
        <w:rPr>
          <w:spacing w:val="-2"/>
          <w:sz w:val="24"/>
          <w:szCs w:val="24"/>
        </w:rPr>
        <w:t xml:space="preserve"> </w:t>
      </w:r>
      <w:r w:rsidRPr="00C76E00">
        <w:rPr>
          <w:sz w:val="24"/>
          <w:szCs w:val="24"/>
        </w:rPr>
        <w:t>участие в</w:t>
      </w:r>
      <w:r w:rsidRPr="00C76E00">
        <w:rPr>
          <w:spacing w:val="-2"/>
          <w:sz w:val="24"/>
          <w:szCs w:val="24"/>
        </w:rPr>
        <w:t xml:space="preserve"> </w:t>
      </w:r>
      <w:r w:rsidRPr="00C76E00">
        <w:rPr>
          <w:sz w:val="24"/>
          <w:szCs w:val="24"/>
        </w:rPr>
        <w:t>социально</w:t>
      </w:r>
      <w:r w:rsidRPr="00C76E00">
        <w:rPr>
          <w:spacing w:val="1"/>
          <w:sz w:val="24"/>
          <w:szCs w:val="24"/>
        </w:rPr>
        <w:t xml:space="preserve"> </w:t>
      </w:r>
      <w:r w:rsidRPr="00C76E00">
        <w:rPr>
          <w:sz w:val="24"/>
          <w:szCs w:val="24"/>
        </w:rPr>
        <w:t>значимой</w:t>
      </w:r>
      <w:r w:rsidRPr="00C76E00">
        <w:rPr>
          <w:spacing w:val="-4"/>
          <w:sz w:val="24"/>
          <w:szCs w:val="24"/>
        </w:rPr>
        <w:t xml:space="preserve"> </w:t>
      </w:r>
      <w:r w:rsidRPr="00C76E00">
        <w:rPr>
          <w:sz w:val="24"/>
          <w:szCs w:val="24"/>
        </w:rPr>
        <w:t>деятельности.</w:t>
      </w:r>
    </w:p>
    <w:p w:rsidR="00173B47" w:rsidRPr="00C76E00" w:rsidRDefault="00F47226" w:rsidP="00C76E00">
      <w:pPr>
        <w:pStyle w:val="a4"/>
        <w:tabs>
          <w:tab w:val="left" w:pos="2344"/>
        </w:tabs>
        <w:ind w:left="1134" w:right="466" w:hanging="567"/>
        <w:rPr>
          <w:sz w:val="24"/>
          <w:szCs w:val="24"/>
        </w:rPr>
      </w:pPr>
      <w:r w:rsidRPr="00C76E00">
        <w:rPr>
          <w:sz w:val="24"/>
          <w:szCs w:val="24"/>
        </w:rPr>
        <w:t>Учитывая особенности групп личностных результатов, учитель может</w:t>
      </w:r>
      <w:r w:rsidRPr="00C76E00">
        <w:rPr>
          <w:spacing w:val="1"/>
          <w:sz w:val="24"/>
          <w:szCs w:val="24"/>
        </w:rPr>
        <w:t xml:space="preserve"> </w:t>
      </w:r>
      <w:r w:rsidRPr="00C76E00">
        <w:rPr>
          <w:sz w:val="24"/>
          <w:szCs w:val="24"/>
        </w:rPr>
        <w:t>осуществлять</w:t>
      </w:r>
      <w:r w:rsidRPr="00C76E00">
        <w:rPr>
          <w:spacing w:val="-3"/>
          <w:sz w:val="24"/>
          <w:szCs w:val="24"/>
        </w:rPr>
        <w:t xml:space="preserve"> </w:t>
      </w:r>
      <w:r w:rsidRPr="00C76E00">
        <w:rPr>
          <w:sz w:val="24"/>
          <w:szCs w:val="24"/>
        </w:rPr>
        <w:t>оценку</w:t>
      </w:r>
      <w:r w:rsidRPr="00C76E00">
        <w:rPr>
          <w:spacing w:val="-1"/>
          <w:sz w:val="24"/>
          <w:szCs w:val="24"/>
        </w:rPr>
        <w:t xml:space="preserve"> </w:t>
      </w:r>
      <w:r w:rsidRPr="00C76E00">
        <w:rPr>
          <w:sz w:val="24"/>
          <w:szCs w:val="24"/>
        </w:rPr>
        <w:t>только</w:t>
      </w:r>
      <w:r w:rsidRPr="00C76E00">
        <w:rPr>
          <w:spacing w:val="1"/>
          <w:sz w:val="24"/>
          <w:szCs w:val="24"/>
        </w:rPr>
        <w:t xml:space="preserve"> </w:t>
      </w:r>
      <w:r w:rsidRPr="00C76E00">
        <w:rPr>
          <w:sz w:val="24"/>
          <w:szCs w:val="24"/>
        </w:rPr>
        <w:t>следующих</w:t>
      </w:r>
      <w:r w:rsidRPr="00C76E00">
        <w:rPr>
          <w:spacing w:val="1"/>
          <w:sz w:val="24"/>
          <w:szCs w:val="24"/>
        </w:rPr>
        <w:t xml:space="preserve"> </w:t>
      </w:r>
      <w:r w:rsidRPr="00C76E00">
        <w:rPr>
          <w:sz w:val="24"/>
          <w:szCs w:val="24"/>
        </w:rPr>
        <w:t>качеств:</w:t>
      </w:r>
    </w:p>
    <w:p w:rsidR="00173B47" w:rsidRPr="00C76E00" w:rsidRDefault="00F47226" w:rsidP="00AA1D20">
      <w:pPr>
        <w:pStyle w:val="a4"/>
        <w:numPr>
          <w:ilvl w:val="0"/>
          <w:numId w:val="19"/>
        </w:numPr>
        <w:tabs>
          <w:tab w:val="left" w:pos="1703"/>
        </w:tabs>
        <w:spacing w:line="321" w:lineRule="exact"/>
        <w:ind w:left="1134" w:hanging="567"/>
        <w:rPr>
          <w:sz w:val="24"/>
          <w:szCs w:val="24"/>
        </w:rPr>
      </w:pPr>
      <w:r w:rsidRPr="00C76E00">
        <w:rPr>
          <w:sz w:val="24"/>
          <w:szCs w:val="24"/>
        </w:rPr>
        <w:t>наличие</w:t>
      </w:r>
      <w:r w:rsidRPr="00C76E00">
        <w:rPr>
          <w:spacing w:val="-5"/>
          <w:sz w:val="24"/>
          <w:szCs w:val="24"/>
        </w:rPr>
        <w:t xml:space="preserve"> </w:t>
      </w:r>
      <w:r w:rsidRPr="00C76E00">
        <w:rPr>
          <w:sz w:val="24"/>
          <w:szCs w:val="24"/>
        </w:rPr>
        <w:t>и</w:t>
      </w:r>
      <w:r w:rsidRPr="00C76E00">
        <w:rPr>
          <w:spacing w:val="-3"/>
          <w:sz w:val="24"/>
          <w:szCs w:val="24"/>
        </w:rPr>
        <w:t xml:space="preserve"> </w:t>
      </w:r>
      <w:r w:rsidRPr="00C76E00">
        <w:rPr>
          <w:sz w:val="24"/>
          <w:szCs w:val="24"/>
        </w:rPr>
        <w:t>характеристика</w:t>
      </w:r>
      <w:r w:rsidRPr="00C76E00">
        <w:rPr>
          <w:spacing w:val="-2"/>
          <w:sz w:val="24"/>
          <w:szCs w:val="24"/>
        </w:rPr>
        <w:t xml:space="preserve"> </w:t>
      </w:r>
      <w:r w:rsidRPr="00C76E00">
        <w:rPr>
          <w:sz w:val="24"/>
          <w:szCs w:val="24"/>
        </w:rPr>
        <w:t>мотива</w:t>
      </w:r>
      <w:r w:rsidRPr="00C76E00">
        <w:rPr>
          <w:spacing w:val="-4"/>
          <w:sz w:val="24"/>
          <w:szCs w:val="24"/>
        </w:rPr>
        <w:t xml:space="preserve"> </w:t>
      </w:r>
      <w:r w:rsidRPr="00C76E00">
        <w:rPr>
          <w:sz w:val="24"/>
          <w:szCs w:val="24"/>
        </w:rPr>
        <w:t>познания</w:t>
      </w:r>
      <w:r w:rsidRPr="00C76E00">
        <w:rPr>
          <w:spacing w:val="-5"/>
          <w:sz w:val="24"/>
          <w:szCs w:val="24"/>
        </w:rPr>
        <w:t xml:space="preserve"> </w:t>
      </w:r>
      <w:r w:rsidRPr="00C76E00">
        <w:rPr>
          <w:sz w:val="24"/>
          <w:szCs w:val="24"/>
        </w:rPr>
        <w:t>и</w:t>
      </w:r>
      <w:r w:rsidRPr="00C76E00">
        <w:rPr>
          <w:spacing w:val="-2"/>
          <w:sz w:val="24"/>
          <w:szCs w:val="24"/>
        </w:rPr>
        <w:t xml:space="preserve"> </w:t>
      </w:r>
      <w:r w:rsidRPr="00C76E00">
        <w:rPr>
          <w:sz w:val="24"/>
          <w:szCs w:val="24"/>
        </w:rPr>
        <w:t>учения;</w:t>
      </w:r>
    </w:p>
    <w:p w:rsidR="00173B47" w:rsidRPr="00C76E00" w:rsidRDefault="00F47226" w:rsidP="00AA1D20">
      <w:pPr>
        <w:pStyle w:val="a4"/>
        <w:numPr>
          <w:ilvl w:val="0"/>
          <w:numId w:val="19"/>
        </w:numPr>
        <w:tabs>
          <w:tab w:val="left" w:pos="1787"/>
        </w:tabs>
        <w:ind w:left="1134" w:right="465" w:hanging="567"/>
        <w:rPr>
          <w:sz w:val="24"/>
          <w:szCs w:val="24"/>
        </w:rPr>
      </w:pPr>
      <w:r w:rsidRPr="00C76E00">
        <w:rPr>
          <w:sz w:val="24"/>
          <w:szCs w:val="24"/>
        </w:rPr>
        <w:t>наличие</w:t>
      </w:r>
      <w:r w:rsidRPr="00C76E00">
        <w:rPr>
          <w:spacing w:val="1"/>
          <w:sz w:val="24"/>
          <w:szCs w:val="24"/>
        </w:rPr>
        <w:t xml:space="preserve"> </w:t>
      </w:r>
      <w:r w:rsidRPr="00C76E00">
        <w:rPr>
          <w:sz w:val="24"/>
          <w:szCs w:val="24"/>
        </w:rPr>
        <w:t>умений</w:t>
      </w:r>
      <w:r w:rsidRPr="00C76E00">
        <w:rPr>
          <w:spacing w:val="1"/>
          <w:sz w:val="24"/>
          <w:szCs w:val="24"/>
        </w:rPr>
        <w:t xml:space="preserve"> </w:t>
      </w:r>
      <w:r w:rsidRPr="00C76E00">
        <w:rPr>
          <w:sz w:val="24"/>
          <w:szCs w:val="24"/>
        </w:rPr>
        <w:t>принимать</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удерживать</w:t>
      </w:r>
      <w:r w:rsidRPr="00C76E00">
        <w:rPr>
          <w:spacing w:val="1"/>
          <w:sz w:val="24"/>
          <w:szCs w:val="24"/>
        </w:rPr>
        <w:t xml:space="preserve"> </w:t>
      </w:r>
      <w:r w:rsidRPr="00C76E00">
        <w:rPr>
          <w:sz w:val="24"/>
          <w:szCs w:val="24"/>
        </w:rPr>
        <w:t>учебную</w:t>
      </w:r>
      <w:r w:rsidRPr="00C76E00">
        <w:rPr>
          <w:spacing w:val="1"/>
          <w:sz w:val="24"/>
          <w:szCs w:val="24"/>
        </w:rPr>
        <w:t xml:space="preserve"> </w:t>
      </w:r>
      <w:r w:rsidRPr="00C76E00">
        <w:rPr>
          <w:sz w:val="24"/>
          <w:szCs w:val="24"/>
        </w:rPr>
        <w:t>задачу,</w:t>
      </w:r>
      <w:r w:rsidRPr="00C76E00">
        <w:rPr>
          <w:spacing w:val="1"/>
          <w:sz w:val="24"/>
          <w:szCs w:val="24"/>
        </w:rPr>
        <w:t xml:space="preserve"> </w:t>
      </w:r>
      <w:r w:rsidRPr="00C76E00">
        <w:rPr>
          <w:sz w:val="24"/>
          <w:szCs w:val="24"/>
        </w:rPr>
        <w:t>планировать</w:t>
      </w:r>
      <w:r w:rsidRPr="00C76E00">
        <w:rPr>
          <w:spacing w:val="1"/>
          <w:sz w:val="24"/>
          <w:szCs w:val="24"/>
        </w:rPr>
        <w:t xml:space="preserve"> </w:t>
      </w:r>
      <w:r w:rsidRPr="00C76E00">
        <w:rPr>
          <w:sz w:val="24"/>
          <w:szCs w:val="24"/>
        </w:rPr>
        <w:t>учебные</w:t>
      </w:r>
      <w:r w:rsidRPr="00C76E00">
        <w:rPr>
          <w:spacing w:val="-3"/>
          <w:sz w:val="24"/>
          <w:szCs w:val="24"/>
        </w:rPr>
        <w:t xml:space="preserve"> </w:t>
      </w:r>
      <w:r w:rsidRPr="00C76E00">
        <w:rPr>
          <w:sz w:val="24"/>
          <w:szCs w:val="24"/>
        </w:rPr>
        <w:t>действия;</w:t>
      </w:r>
    </w:p>
    <w:p w:rsidR="00173B47" w:rsidRPr="00C76E00" w:rsidRDefault="00F47226" w:rsidP="00AA1D20">
      <w:pPr>
        <w:pStyle w:val="a4"/>
        <w:numPr>
          <w:ilvl w:val="0"/>
          <w:numId w:val="19"/>
        </w:numPr>
        <w:tabs>
          <w:tab w:val="left" w:pos="1703"/>
        </w:tabs>
        <w:spacing w:line="321" w:lineRule="exact"/>
        <w:ind w:left="1134" w:hanging="567"/>
        <w:rPr>
          <w:sz w:val="24"/>
          <w:szCs w:val="24"/>
        </w:rPr>
      </w:pPr>
      <w:r w:rsidRPr="00C76E00">
        <w:rPr>
          <w:sz w:val="24"/>
          <w:szCs w:val="24"/>
        </w:rPr>
        <w:t>способность</w:t>
      </w:r>
      <w:r w:rsidRPr="00C76E00">
        <w:rPr>
          <w:spacing w:val="-7"/>
          <w:sz w:val="24"/>
          <w:szCs w:val="24"/>
        </w:rPr>
        <w:t xml:space="preserve"> </w:t>
      </w:r>
      <w:r w:rsidRPr="00C76E00">
        <w:rPr>
          <w:sz w:val="24"/>
          <w:szCs w:val="24"/>
        </w:rPr>
        <w:t>осуществлять</w:t>
      </w:r>
      <w:r w:rsidRPr="00C76E00">
        <w:rPr>
          <w:spacing w:val="-5"/>
          <w:sz w:val="24"/>
          <w:szCs w:val="24"/>
        </w:rPr>
        <w:t xml:space="preserve"> </w:t>
      </w:r>
      <w:r w:rsidRPr="00C76E00">
        <w:rPr>
          <w:sz w:val="24"/>
          <w:szCs w:val="24"/>
        </w:rPr>
        <w:t>самоконтроль</w:t>
      </w:r>
      <w:r w:rsidRPr="00C76E00">
        <w:rPr>
          <w:spacing w:val="-4"/>
          <w:sz w:val="24"/>
          <w:szCs w:val="24"/>
        </w:rPr>
        <w:t xml:space="preserve"> </w:t>
      </w:r>
      <w:r w:rsidRPr="00C76E00">
        <w:rPr>
          <w:sz w:val="24"/>
          <w:szCs w:val="24"/>
        </w:rPr>
        <w:t>и</w:t>
      </w:r>
      <w:r w:rsidRPr="00C76E00">
        <w:rPr>
          <w:spacing w:val="-2"/>
          <w:sz w:val="24"/>
          <w:szCs w:val="24"/>
        </w:rPr>
        <w:t xml:space="preserve"> </w:t>
      </w:r>
      <w:r w:rsidRPr="00C76E00">
        <w:rPr>
          <w:sz w:val="24"/>
          <w:szCs w:val="24"/>
        </w:rPr>
        <w:t>самооценку.</w:t>
      </w:r>
    </w:p>
    <w:p w:rsidR="00173B47" w:rsidRPr="00C76E00" w:rsidRDefault="00F47226" w:rsidP="00C76E00">
      <w:pPr>
        <w:pStyle w:val="a3"/>
        <w:ind w:left="1134" w:right="463" w:hanging="567"/>
        <w:rPr>
          <w:sz w:val="24"/>
          <w:szCs w:val="24"/>
        </w:rPr>
      </w:pPr>
      <w:r w:rsidRPr="00C76E00">
        <w:rPr>
          <w:sz w:val="24"/>
          <w:szCs w:val="24"/>
        </w:rPr>
        <w:t>Диагностические</w:t>
      </w:r>
      <w:r w:rsidRPr="00C76E00">
        <w:rPr>
          <w:spacing w:val="1"/>
          <w:sz w:val="24"/>
          <w:szCs w:val="24"/>
        </w:rPr>
        <w:t xml:space="preserve"> </w:t>
      </w:r>
      <w:r w:rsidRPr="00C76E00">
        <w:rPr>
          <w:sz w:val="24"/>
          <w:szCs w:val="24"/>
        </w:rPr>
        <w:t>задания,</w:t>
      </w:r>
      <w:r w:rsidRPr="00C76E00">
        <w:rPr>
          <w:spacing w:val="1"/>
          <w:sz w:val="24"/>
          <w:szCs w:val="24"/>
        </w:rPr>
        <w:t xml:space="preserve"> </w:t>
      </w:r>
      <w:r w:rsidRPr="00C76E00">
        <w:rPr>
          <w:sz w:val="24"/>
          <w:szCs w:val="24"/>
        </w:rPr>
        <w:t>устанавливающие</w:t>
      </w:r>
      <w:r w:rsidRPr="00C76E00">
        <w:rPr>
          <w:spacing w:val="1"/>
          <w:sz w:val="24"/>
          <w:szCs w:val="24"/>
        </w:rPr>
        <w:t xml:space="preserve"> </w:t>
      </w:r>
      <w:r w:rsidRPr="00C76E00">
        <w:rPr>
          <w:sz w:val="24"/>
          <w:szCs w:val="24"/>
        </w:rPr>
        <w:t>уровень</w:t>
      </w:r>
      <w:r w:rsidRPr="00C76E00">
        <w:rPr>
          <w:spacing w:val="1"/>
          <w:sz w:val="24"/>
          <w:szCs w:val="24"/>
        </w:rPr>
        <w:t xml:space="preserve"> </w:t>
      </w:r>
      <w:r w:rsidRPr="00C76E00">
        <w:rPr>
          <w:sz w:val="24"/>
          <w:szCs w:val="24"/>
        </w:rPr>
        <w:t>этих</w:t>
      </w:r>
      <w:r w:rsidRPr="00C76E00">
        <w:rPr>
          <w:spacing w:val="1"/>
          <w:sz w:val="24"/>
          <w:szCs w:val="24"/>
        </w:rPr>
        <w:t xml:space="preserve"> </w:t>
      </w:r>
      <w:r w:rsidRPr="00C76E00">
        <w:rPr>
          <w:sz w:val="24"/>
          <w:szCs w:val="24"/>
        </w:rPr>
        <w:t>качеств,</w:t>
      </w:r>
      <w:r w:rsidRPr="00C76E00">
        <w:rPr>
          <w:spacing w:val="1"/>
          <w:sz w:val="24"/>
          <w:szCs w:val="24"/>
        </w:rPr>
        <w:t xml:space="preserve"> </w:t>
      </w:r>
      <w:r w:rsidRPr="00C76E00">
        <w:rPr>
          <w:sz w:val="24"/>
          <w:szCs w:val="24"/>
        </w:rPr>
        <w:t>целесообразно</w:t>
      </w:r>
      <w:r w:rsidRPr="00C76E00">
        <w:rPr>
          <w:spacing w:val="1"/>
          <w:sz w:val="24"/>
          <w:szCs w:val="24"/>
        </w:rPr>
        <w:t xml:space="preserve"> </w:t>
      </w:r>
      <w:r w:rsidRPr="00C76E00">
        <w:rPr>
          <w:sz w:val="24"/>
          <w:szCs w:val="24"/>
        </w:rPr>
        <w:t>интегрировать</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заданиями</w:t>
      </w:r>
      <w:r w:rsidRPr="00C76E00">
        <w:rPr>
          <w:spacing w:val="1"/>
          <w:sz w:val="24"/>
          <w:szCs w:val="24"/>
        </w:rPr>
        <w:t xml:space="preserve"> </w:t>
      </w:r>
      <w:r w:rsidRPr="00C76E00">
        <w:rPr>
          <w:sz w:val="24"/>
          <w:szCs w:val="24"/>
        </w:rPr>
        <w:t>по</w:t>
      </w:r>
      <w:r w:rsidRPr="00C76E00">
        <w:rPr>
          <w:spacing w:val="1"/>
          <w:sz w:val="24"/>
          <w:szCs w:val="24"/>
        </w:rPr>
        <w:t xml:space="preserve"> </w:t>
      </w:r>
      <w:r w:rsidRPr="00C76E00">
        <w:rPr>
          <w:sz w:val="24"/>
          <w:szCs w:val="24"/>
        </w:rPr>
        <w:t>оценке</w:t>
      </w:r>
      <w:r w:rsidRPr="00C76E00">
        <w:rPr>
          <w:spacing w:val="1"/>
          <w:sz w:val="24"/>
          <w:szCs w:val="24"/>
        </w:rPr>
        <w:t xml:space="preserve"> </w:t>
      </w:r>
      <w:r w:rsidRPr="00C76E00">
        <w:rPr>
          <w:sz w:val="24"/>
          <w:szCs w:val="24"/>
        </w:rPr>
        <w:t>метапредметных</w:t>
      </w:r>
      <w:r w:rsidRPr="00C76E00">
        <w:rPr>
          <w:spacing w:val="1"/>
          <w:sz w:val="24"/>
          <w:szCs w:val="24"/>
        </w:rPr>
        <w:t xml:space="preserve"> </w:t>
      </w:r>
      <w:r w:rsidRPr="00C76E00">
        <w:rPr>
          <w:sz w:val="24"/>
          <w:szCs w:val="24"/>
        </w:rPr>
        <w:t>регулятивных универсальных</w:t>
      </w:r>
      <w:r w:rsidRPr="00C76E00">
        <w:rPr>
          <w:spacing w:val="1"/>
          <w:sz w:val="24"/>
          <w:szCs w:val="24"/>
        </w:rPr>
        <w:t xml:space="preserve"> </w:t>
      </w:r>
      <w:r w:rsidRPr="00C76E00">
        <w:rPr>
          <w:sz w:val="24"/>
          <w:szCs w:val="24"/>
        </w:rPr>
        <w:t>учебных действий.</w:t>
      </w:r>
    </w:p>
    <w:p w:rsidR="00173B47" w:rsidRPr="00C76E00" w:rsidRDefault="00F47226" w:rsidP="00C76E00">
      <w:pPr>
        <w:pStyle w:val="a4"/>
        <w:tabs>
          <w:tab w:val="left" w:pos="2416"/>
        </w:tabs>
        <w:ind w:left="1134" w:right="460" w:hanging="567"/>
        <w:rPr>
          <w:sz w:val="24"/>
          <w:szCs w:val="24"/>
        </w:rPr>
      </w:pPr>
      <w:r w:rsidRPr="00C76E00">
        <w:rPr>
          <w:sz w:val="24"/>
          <w:szCs w:val="24"/>
        </w:rPr>
        <w:t>Оценка</w:t>
      </w:r>
      <w:r w:rsidRPr="00C76E00">
        <w:rPr>
          <w:spacing w:val="1"/>
          <w:sz w:val="24"/>
          <w:szCs w:val="24"/>
        </w:rPr>
        <w:t xml:space="preserve"> </w:t>
      </w:r>
      <w:r w:rsidRPr="00C76E00">
        <w:rPr>
          <w:sz w:val="24"/>
          <w:szCs w:val="24"/>
        </w:rPr>
        <w:t>метапредметных</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осуществляется</w:t>
      </w:r>
      <w:r w:rsidRPr="00C76E00">
        <w:rPr>
          <w:spacing w:val="1"/>
          <w:sz w:val="24"/>
          <w:szCs w:val="24"/>
        </w:rPr>
        <w:t xml:space="preserve"> </w:t>
      </w:r>
      <w:r w:rsidRPr="00C76E00">
        <w:rPr>
          <w:sz w:val="24"/>
          <w:szCs w:val="24"/>
        </w:rPr>
        <w:t>через</w:t>
      </w:r>
      <w:r w:rsidRPr="00C76E00">
        <w:rPr>
          <w:spacing w:val="1"/>
          <w:sz w:val="24"/>
          <w:szCs w:val="24"/>
        </w:rPr>
        <w:t xml:space="preserve"> </w:t>
      </w:r>
      <w:r w:rsidRPr="00C76E00">
        <w:rPr>
          <w:sz w:val="24"/>
          <w:szCs w:val="24"/>
        </w:rPr>
        <w:t>оценку</w:t>
      </w:r>
      <w:r w:rsidRPr="00C76E00">
        <w:rPr>
          <w:spacing w:val="1"/>
          <w:sz w:val="24"/>
          <w:szCs w:val="24"/>
        </w:rPr>
        <w:t xml:space="preserve"> </w:t>
      </w:r>
      <w:r w:rsidRPr="00C76E00">
        <w:rPr>
          <w:sz w:val="24"/>
          <w:szCs w:val="24"/>
        </w:rPr>
        <w:t>достижения</w:t>
      </w:r>
      <w:r w:rsidRPr="00C76E00">
        <w:rPr>
          <w:spacing w:val="-18"/>
          <w:sz w:val="24"/>
          <w:szCs w:val="24"/>
        </w:rPr>
        <w:t xml:space="preserve"> </w:t>
      </w:r>
      <w:r w:rsidRPr="00C76E00">
        <w:rPr>
          <w:sz w:val="24"/>
          <w:szCs w:val="24"/>
        </w:rPr>
        <w:t>планируемых</w:t>
      </w:r>
      <w:r w:rsidRPr="00C76E00">
        <w:rPr>
          <w:spacing w:val="-14"/>
          <w:sz w:val="24"/>
          <w:szCs w:val="24"/>
        </w:rPr>
        <w:t xml:space="preserve"> </w:t>
      </w:r>
      <w:r w:rsidRPr="00C76E00">
        <w:rPr>
          <w:sz w:val="24"/>
          <w:szCs w:val="24"/>
        </w:rPr>
        <w:t>результатов</w:t>
      </w:r>
      <w:r w:rsidRPr="00C76E00">
        <w:rPr>
          <w:spacing w:val="-15"/>
          <w:sz w:val="24"/>
          <w:szCs w:val="24"/>
        </w:rPr>
        <w:t xml:space="preserve"> </w:t>
      </w:r>
      <w:r w:rsidRPr="00C76E00">
        <w:rPr>
          <w:sz w:val="24"/>
          <w:szCs w:val="24"/>
        </w:rPr>
        <w:t>освоения</w:t>
      </w:r>
      <w:r w:rsidRPr="00C76E00">
        <w:rPr>
          <w:spacing w:val="-14"/>
          <w:sz w:val="24"/>
          <w:szCs w:val="24"/>
        </w:rPr>
        <w:t xml:space="preserve"> </w:t>
      </w:r>
      <w:r w:rsidRPr="00C76E00">
        <w:rPr>
          <w:sz w:val="24"/>
          <w:szCs w:val="24"/>
        </w:rPr>
        <w:t>ФОП</w:t>
      </w:r>
      <w:r w:rsidRPr="00C76E00">
        <w:rPr>
          <w:spacing w:val="-16"/>
          <w:sz w:val="24"/>
          <w:szCs w:val="24"/>
        </w:rPr>
        <w:t xml:space="preserve"> </w:t>
      </w:r>
      <w:r w:rsidRPr="00C76E00">
        <w:rPr>
          <w:sz w:val="24"/>
          <w:szCs w:val="24"/>
        </w:rPr>
        <w:t>НОО,</w:t>
      </w:r>
      <w:r w:rsidRPr="00C76E00">
        <w:rPr>
          <w:spacing w:val="-13"/>
          <w:sz w:val="24"/>
          <w:szCs w:val="24"/>
        </w:rPr>
        <w:t xml:space="preserve"> </w:t>
      </w:r>
      <w:r w:rsidRPr="00C76E00">
        <w:rPr>
          <w:sz w:val="24"/>
          <w:szCs w:val="24"/>
        </w:rPr>
        <w:t>которые</w:t>
      </w:r>
      <w:r w:rsidRPr="00C76E00">
        <w:rPr>
          <w:spacing w:val="-18"/>
          <w:sz w:val="24"/>
          <w:szCs w:val="24"/>
        </w:rPr>
        <w:t xml:space="preserve"> </w:t>
      </w:r>
      <w:r w:rsidRPr="00C76E00">
        <w:rPr>
          <w:sz w:val="24"/>
          <w:szCs w:val="24"/>
        </w:rPr>
        <w:t>отражают</w:t>
      </w:r>
      <w:r w:rsidRPr="00C76E00">
        <w:rPr>
          <w:spacing w:val="-67"/>
          <w:sz w:val="24"/>
          <w:szCs w:val="24"/>
        </w:rPr>
        <w:t xml:space="preserve"> </w:t>
      </w:r>
      <w:r w:rsidRPr="00C76E00">
        <w:rPr>
          <w:sz w:val="24"/>
          <w:szCs w:val="24"/>
        </w:rPr>
        <w:t>совокупность</w:t>
      </w:r>
      <w:r w:rsidRPr="00C76E00">
        <w:rPr>
          <w:spacing w:val="1"/>
          <w:sz w:val="24"/>
          <w:szCs w:val="24"/>
        </w:rPr>
        <w:t xml:space="preserve"> </w:t>
      </w:r>
      <w:r w:rsidRPr="00C76E00">
        <w:rPr>
          <w:sz w:val="24"/>
          <w:szCs w:val="24"/>
        </w:rPr>
        <w:t>познавательных,</w:t>
      </w:r>
      <w:r w:rsidRPr="00C76E00">
        <w:rPr>
          <w:spacing w:val="1"/>
          <w:sz w:val="24"/>
          <w:szCs w:val="24"/>
        </w:rPr>
        <w:t xml:space="preserve"> </w:t>
      </w:r>
      <w:r w:rsidRPr="00C76E00">
        <w:rPr>
          <w:sz w:val="24"/>
          <w:szCs w:val="24"/>
        </w:rPr>
        <w:t>коммуникативных</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регулятивных</w:t>
      </w:r>
      <w:r w:rsidRPr="00C76E00">
        <w:rPr>
          <w:spacing w:val="1"/>
          <w:sz w:val="24"/>
          <w:szCs w:val="24"/>
        </w:rPr>
        <w:t xml:space="preserve"> </w:t>
      </w:r>
      <w:r w:rsidRPr="00C76E00">
        <w:rPr>
          <w:sz w:val="24"/>
          <w:szCs w:val="24"/>
        </w:rPr>
        <w:t>универсальных учебных</w:t>
      </w:r>
      <w:r w:rsidRPr="00C76E00">
        <w:rPr>
          <w:spacing w:val="1"/>
          <w:sz w:val="24"/>
          <w:szCs w:val="24"/>
        </w:rPr>
        <w:t xml:space="preserve"> </w:t>
      </w:r>
      <w:r w:rsidRPr="00C76E00">
        <w:rPr>
          <w:sz w:val="24"/>
          <w:szCs w:val="24"/>
        </w:rPr>
        <w:t>действий.</w:t>
      </w:r>
    </w:p>
    <w:p w:rsidR="00173B47" w:rsidRPr="00C76E00" w:rsidRDefault="00F47226" w:rsidP="00C76E00">
      <w:pPr>
        <w:pStyle w:val="a4"/>
        <w:tabs>
          <w:tab w:val="left" w:pos="2658"/>
        </w:tabs>
        <w:ind w:left="1134" w:right="457" w:hanging="567"/>
        <w:rPr>
          <w:sz w:val="24"/>
          <w:szCs w:val="24"/>
        </w:rPr>
      </w:pPr>
      <w:r w:rsidRPr="00C76E00">
        <w:rPr>
          <w:sz w:val="24"/>
          <w:szCs w:val="24"/>
        </w:rPr>
        <w:t>Формирование</w:t>
      </w:r>
      <w:r w:rsidRPr="00C76E00">
        <w:rPr>
          <w:spacing w:val="1"/>
          <w:sz w:val="24"/>
          <w:szCs w:val="24"/>
        </w:rPr>
        <w:t xml:space="preserve"> </w:t>
      </w:r>
      <w:r w:rsidRPr="00C76E00">
        <w:rPr>
          <w:sz w:val="24"/>
          <w:szCs w:val="24"/>
        </w:rPr>
        <w:t>метапредметных</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обеспечивается</w:t>
      </w:r>
      <w:r w:rsidRPr="00C76E00">
        <w:rPr>
          <w:spacing w:val="1"/>
          <w:sz w:val="24"/>
          <w:szCs w:val="24"/>
        </w:rPr>
        <w:t xml:space="preserve"> </w:t>
      </w:r>
      <w:r w:rsidRPr="00C76E00">
        <w:rPr>
          <w:sz w:val="24"/>
          <w:szCs w:val="24"/>
        </w:rPr>
        <w:t>комплексом</w:t>
      </w:r>
      <w:r w:rsidRPr="00C76E00">
        <w:rPr>
          <w:spacing w:val="1"/>
          <w:sz w:val="24"/>
          <w:szCs w:val="24"/>
        </w:rPr>
        <w:t xml:space="preserve"> </w:t>
      </w:r>
      <w:r w:rsidRPr="00C76E00">
        <w:rPr>
          <w:sz w:val="24"/>
          <w:szCs w:val="24"/>
        </w:rPr>
        <w:t>освоения</w:t>
      </w:r>
      <w:r w:rsidRPr="00C76E00">
        <w:rPr>
          <w:spacing w:val="1"/>
          <w:sz w:val="24"/>
          <w:szCs w:val="24"/>
        </w:rPr>
        <w:t xml:space="preserve"> </w:t>
      </w:r>
      <w:r w:rsidRPr="00C76E00">
        <w:rPr>
          <w:sz w:val="24"/>
          <w:szCs w:val="24"/>
        </w:rPr>
        <w:t>программ</w:t>
      </w:r>
      <w:r w:rsidRPr="00C76E00">
        <w:rPr>
          <w:spacing w:val="1"/>
          <w:sz w:val="24"/>
          <w:szCs w:val="24"/>
        </w:rPr>
        <w:t xml:space="preserve"> </w:t>
      </w:r>
      <w:r w:rsidRPr="00C76E00">
        <w:rPr>
          <w:sz w:val="24"/>
          <w:szCs w:val="24"/>
        </w:rPr>
        <w:t>учебных</w:t>
      </w:r>
      <w:r w:rsidRPr="00C76E00">
        <w:rPr>
          <w:spacing w:val="1"/>
          <w:sz w:val="24"/>
          <w:szCs w:val="24"/>
        </w:rPr>
        <w:t xml:space="preserve"> </w:t>
      </w:r>
      <w:r w:rsidRPr="00C76E00">
        <w:rPr>
          <w:sz w:val="24"/>
          <w:szCs w:val="24"/>
        </w:rPr>
        <w:t>предметов</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внеурочной</w:t>
      </w:r>
      <w:r w:rsidRPr="00C76E00">
        <w:rPr>
          <w:spacing w:val="1"/>
          <w:sz w:val="24"/>
          <w:szCs w:val="24"/>
        </w:rPr>
        <w:t xml:space="preserve"> </w:t>
      </w:r>
      <w:r w:rsidRPr="00C76E00">
        <w:rPr>
          <w:sz w:val="24"/>
          <w:szCs w:val="24"/>
        </w:rPr>
        <w:t>деятельности.</w:t>
      </w:r>
    </w:p>
    <w:p w:rsidR="00173B47" w:rsidRPr="00C76E00" w:rsidRDefault="00F47226" w:rsidP="00C76E00">
      <w:pPr>
        <w:pStyle w:val="a4"/>
        <w:tabs>
          <w:tab w:val="left" w:pos="2337"/>
        </w:tabs>
        <w:ind w:left="1134" w:right="465" w:hanging="567"/>
        <w:rPr>
          <w:sz w:val="24"/>
          <w:szCs w:val="24"/>
        </w:rPr>
      </w:pPr>
      <w:r w:rsidRPr="00C76E00">
        <w:rPr>
          <w:sz w:val="24"/>
          <w:szCs w:val="24"/>
        </w:rPr>
        <w:t>Оценка метапредметных результатов проводится с целью определения</w:t>
      </w:r>
      <w:r w:rsidRPr="00C76E00">
        <w:rPr>
          <w:spacing w:val="1"/>
          <w:sz w:val="24"/>
          <w:szCs w:val="24"/>
        </w:rPr>
        <w:t xml:space="preserve"> </w:t>
      </w:r>
      <w:r w:rsidRPr="00C76E00">
        <w:rPr>
          <w:sz w:val="24"/>
          <w:szCs w:val="24"/>
        </w:rPr>
        <w:t>сформированности:</w:t>
      </w:r>
    </w:p>
    <w:p w:rsidR="00173B47" w:rsidRPr="00C76E00" w:rsidRDefault="00F47226" w:rsidP="00AA1D20">
      <w:pPr>
        <w:pStyle w:val="a4"/>
        <w:numPr>
          <w:ilvl w:val="0"/>
          <w:numId w:val="19"/>
        </w:numPr>
        <w:tabs>
          <w:tab w:val="left" w:pos="1703"/>
        </w:tabs>
        <w:spacing w:line="321" w:lineRule="exact"/>
        <w:ind w:left="1134" w:hanging="567"/>
        <w:rPr>
          <w:sz w:val="24"/>
          <w:szCs w:val="24"/>
        </w:rPr>
      </w:pPr>
      <w:r w:rsidRPr="00C76E00">
        <w:rPr>
          <w:sz w:val="24"/>
          <w:szCs w:val="24"/>
        </w:rPr>
        <w:t>познавательных</w:t>
      </w:r>
      <w:r w:rsidRPr="00C76E00">
        <w:rPr>
          <w:spacing w:val="-4"/>
          <w:sz w:val="24"/>
          <w:szCs w:val="24"/>
        </w:rPr>
        <w:t xml:space="preserve"> </w:t>
      </w:r>
      <w:r w:rsidRPr="00C76E00">
        <w:rPr>
          <w:sz w:val="24"/>
          <w:szCs w:val="24"/>
        </w:rPr>
        <w:t>универсальных</w:t>
      </w:r>
      <w:r w:rsidRPr="00C76E00">
        <w:rPr>
          <w:spacing w:val="-3"/>
          <w:sz w:val="24"/>
          <w:szCs w:val="24"/>
        </w:rPr>
        <w:t xml:space="preserve"> </w:t>
      </w:r>
      <w:r w:rsidRPr="00C76E00">
        <w:rPr>
          <w:sz w:val="24"/>
          <w:szCs w:val="24"/>
        </w:rPr>
        <w:t>учебных</w:t>
      </w:r>
      <w:r w:rsidRPr="00C76E00">
        <w:rPr>
          <w:spacing w:val="-7"/>
          <w:sz w:val="24"/>
          <w:szCs w:val="24"/>
        </w:rPr>
        <w:t xml:space="preserve"> </w:t>
      </w:r>
      <w:r w:rsidRPr="00C76E00">
        <w:rPr>
          <w:sz w:val="24"/>
          <w:szCs w:val="24"/>
        </w:rPr>
        <w:t>действий;</w:t>
      </w:r>
    </w:p>
    <w:p w:rsidR="00173B47" w:rsidRPr="00C76E00" w:rsidRDefault="00F47226" w:rsidP="00AA1D20">
      <w:pPr>
        <w:pStyle w:val="a4"/>
        <w:numPr>
          <w:ilvl w:val="0"/>
          <w:numId w:val="19"/>
        </w:numPr>
        <w:tabs>
          <w:tab w:val="left" w:pos="1703"/>
        </w:tabs>
        <w:ind w:left="1134" w:hanging="567"/>
        <w:rPr>
          <w:sz w:val="24"/>
          <w:szCs w:val="24"/>
        </w:rPr>
      </w:pPr>
      <w:r w:rsidRPr="00C76E00">
        <w:rPr>
          <w:sz w:val="24"/>
          <w:szCs w:val="24"/>
        </w:rPr>
        <w:t>коммуникативных</w:t>
      </w:r>
      <w:r w:rsidRPr="00C76E00">
        <w:rPr>
          <w:spacing w:val="-7"/>
          <w:sz w:val="24"/>
          <w:szCs w:val="24"/>
        </w:rPr>
        <w:t xml:space="preserve"> </w:t>
      </w:r>
      <w:r w:rsidRPr="00C76E00">
        <w:rPr>
          <w:sz w:val="24"/>
          <w:szCs w:val="24"/>
        </w:rPr>
        <w:t>универсальных</w:t>
      </w:r>
      <w:r w:rsidRPr="00C76E00">
        <w:rPr>
          <w:spacing w:val="-2"/>
          <w:sz w:val="24"/>
          <w:szCs w:val="24"/>
        </w:rPr>
        <w:t xml:space="preserve"> </w:t>
      </w:r>
      <w:r w:rsidRPr="00C76E00">
        <w:rPr>
          <w:sz w:val="24"/>
          <w:szCs w:val="24"/>
        </w:rPr>
        <w:t>учебных</w:t>
      </w:r>
      <w:r w:rsidRPr="00C76E00">
        <w:rPr>
          <w:spacing w:val="-2"/>
          <w:sz w:val="24"/>
          <w:szCs w:val="24"/>
        </w:rPr>
        <w:t xml:space="preserve"> </w:t>
      </w:r>
      <w:r w:rsidRPr="00C76E00">
        <w:rPr>
          <w:sz w:val="24"/>
          <w:szCs w:val="24"/>
        </w:rPr>
        <w:t>действий;</w:t>
      </w:r>
    </w:p>
    <w:p w:rsidR="00173B47" w:rsidRPr="00C76E00" w:rsidRDefault="00F47226" w:rsidP="00AA1D20">
      <w:pPr>
        <w:pStyle w:val="a4"/>
        <w:numPr>
          <w:ilvl w:val="0"/>
          <w:numId w:val="19"/>
        </w:numPr>
        <w:spacing w:line="322" w:lineRule="exact"/>
        <w:ind w:left="1134" w:hanging="567"/>
        <w:rPr>
          <w:sz w:val="24"/>
          <w:szCs w:val="24"/>
        </w:rPr>
      </w:pPr>
      <w:r w:rsidRPr="00C76E00">
        <w:rPr>
          <w:sz w:val="24"/>
          <w:szCs w:val="24"/>
        </w:rPr>
        <w:t>регулятивных</w:t>
      </w:r>
      <w:r w:rsidRPr="00C76E00">
        <w:rPr>
          <w:spacing w:val="-4"/>
          <w:sz w:val="24"/>
          <w:szCs w:val="24"/>
        </w:rPr>
        <w:t xml:space="preserve"> </w:t>
      </w:r>
      <w:r w:rsidRPr="00C76E00">
        <w:rPr>
          <w:sz w:val="24"/>
          <w:szCs w:val="24"/>
        </w:rPr>
        <w:t>универсальных</w:t>
      </w:r>
      <w:r w:rsidRPr="00C76E00">
        <w:rPr>
          <w:spacing w:val="-4"/>
          <w:sz w:val="24"/>
          <w:szCs w:val="24"/>
        </w:rPr>
        <w:t xml:space="preserve"> </w:t>
      </w:r>
      <w:r w:rsidRPr="00C76E00">
        <w:rPr>
          <w:sz w:val="24"/>
          <w:szCs w:val="24"/>
        </w:rPr>
        <w:t>учебных</w:t>
      </w:r>
      <w:r w:rsidRPr="00C76E00">
        <w:rPr>
          <w:spacing w:val="-4"/>
          <w:sz w:val="24"/>
          <w:szCs w:val="24"/>
        </w:rPr>
        <w:t xml:space="preserve"> </w:t>
      </w:r>
      <w:r w:rsidRPr="00C76E00">
        <w:rPr>
          <w:sz w:val="24"/>
          <w:szCs w:val="24"/>
        </w:rPr>
        <w:t>действий.</w:t>
      </w:r>
    </w:p>
    <w:p w:rsidR="00173B47" w:rsidRPr="00C76E00" w:rsidRDefault="00F47226" w:rsidP="00C76E00">
      <w:pPr>
        <w:pStyle w:val="a4"/>
        <w:tabs>
          <w:tab w:val="left" w:pos="2313"/>
        </w:tabs>
        <w:ind w:left="1134" w:right="460" w:hanging="567"/>
        <w:rPr>
          <w:sz w:val="24"/>
          <w:szCs w:val="24"/>
        </w:rPr>
      </w:pPr>
      <w:r w:rsidRPr="00C76E00">
        <w:rPr>
          <w:sz w:val="24"/>
          <w:szCs w:val="24"/>
        </w:rPr>
        <w:t>Овладение</w:t>
      </w:r>
      <w:r w:rsidRPr="00C76E00">
        <w:rPr>
          <w:spacing w:val="1"/>
          <w:sz w:val="24"/>
          <w:szCs w:val="24"/>
        </w:rPr>
        <w:t xml:space="preserve"> </w:t>
      </w:r>
      <w:r w:rsidRPr="00C76E00">
        <w:rPr>
          <w:sz w:val="24"/>
          <w:szCs w:val="24"/>
        </w:rPr>
        <w:t>познавательными</w:t>
      </w:r>
      <w:r w:rsidRPr="00C76E00">
        <w:rPr>
          <w:spacing w:val="1"/>
          <w:sz w:val="24"/>
          <w:szCs w:val="24"/>
        </w:rPr>
        <w:t xml:space="preserve"> </w:t>
      </w:r>
      <w:r w:rsidRPr="00C76E00">
        <w:rPr>
          <w:sz w:val="24"/>
          <w:szCs w:val="24"/>
        </w:rPr>
        <w:t>универсальными</w:t>
      </w:r>
      <w:r w:rsidRPr="00C76E00">
        <w:rPr>
          <w:spacing w:val="1"/>
          <w:sz w:val="24"/>
          <w:szCs w:val="24"/>
        </w:rPr>
        <w:t xml:space="preserve"> </w:t>
      </w:r>
      <w:r w:rsidRPr="00C76E00">
        <w:rPr>
          <w:sz w:val="24"/>
          <w:szCs w:val="24"/>
        </w:rPr>
        <w:t>учебными</w:t>
      </w:r>
      <w:r w:rsidRPr="00C76E00">
        <w:rPr>
          <w:spacing w:val="1"/>
          <w:sz w:val="24"/>
          <w:szCs w:val="24"/>
        </w:rPr>
        <w:t xml:space="preserve"> </w:t>
      </w:r>
      <w:r w:rsidRPr="00C76E00">
        <w:rPr>
          <w:sz w:val="24"/>
          <w:szCs w:val="24"/>
        </w:rPr>
        <w:t>действиями</w:t>
      </w:r>
      <w:r w:rsidRPr="00C76E00">
        <w:rPr>
          <w:spacing w:val="1"/>
          <w:sz w:val="24"/>
          <w:szCs w:val="24"/>
        </w:rPr>
        <w:t xml:space="preserve"> </w:t>
      </w:r>
      <w:r w:rsidRPr="00C76E00">
        <w:rPr>
          <w:sz w:val="24"/>
          <w:szCs w:val="24"/>
        </w:rPr>
        <w:t>предполагает формирование и оценку у обучающихся базовых логических</w:t>
      </w:r>
      <w:r w:rsidRPr="00C76E00">
        <w:rPr>
          <w:spacing w:val="1"/>
          <w:sz w:val="24"/>
          <w:szCs w:val="24"/>
        </w:rPr>
        <w:t xml:space="preserve"> </w:t>
      </w:r>
      <w:r w:rsidRPr="00C76E00">
        <w:rPr>
          <w:sz w:val="24"/>
          <w:szCs w:val="24"/>
        </w:rPr>
        <w:t>действий,</w:t>
      </w:r>
      <w:r w:rsidRPr="00C76E00">
        <w:rPr>
          <w:spacing w:val="1"/>
          <w:sz w:val="24"/>
          <w:szCs w:val="24"/>
        </w:rPr>
        <w:t xml:space="preserve"> </w:t>
      </w:r>
      <w:r w:rsidRPr="00C76E00">
        <w:rPr>
          <w:sz w:val="24"/>
          <w:szCs w:val="24"/>
        </w:rPr>
        <w:t>базовых</w:t>
      </w:r>
      <w:r w:rsidRPr="00C76E00">
        <w:rPr>
          <w:spacing w:val="1"/>
          <w:sz w:val="24"/>
          <w:szCs w:val="24"/>
        </w:rPr>
        <w:t xml:space="preserve"> </w:t>
      </w:r>
      <w:r w:rsidRPr="00C76E00">
        <w:rPr>
          <w:sz w:val="24"/>
          <w:szCs w:val="24"/>
        </w:rPr>
        <w:t>исследовательских</w:t>
      </w:r>
      <w:r w:rsidRPr="00C76E00">
        <w:rPr>
          <w:spacing w:val="1"/>
          <w:sz w:val="24"/>
          <w:szCs w:val="24"/>
        </w:rPr>
        <w:t xml:space="preserve"> </w:t>
      </w:r>
      <w:r w:rsidRPr="00C76E00">
        <w:rPr>
          <w:sz w:val="24"/>
          <w:szCs w:val="24"/>
        </w:rPr>
        <w:t>действий,</w:t>
      </w:r>
      <w:r w:rsidRPr="00C76E00">
        <w:rPr>
          <w:spacing w:val="1"/>
          <w:sz w:val="24"/>
          <w:szCs w:val="24"/>
        </w:rPr>
        <w:t xml:space="preserve"> </w:t>
      </w:r>
      <w:r w:rsidRPr="00C76E00">
        <w:rPr>
          <w:sz w:val="24"/>
          <w:szCs w:val="24"/>
        </w:rPr>
        <w:t>умений</w:t>
      </w:r>
      <w:r w:rsidRPr="00C76E00">
        <w:rPr>
          <w:spacing w:val="1"/>
          <w:sz w:val="24"/>
          <w:szCs w:val="24"/>
        </w:rPr>
        <w:t xml:space="preserve"> </w:t>
      </w:r>
      <w:r w:rsidRPr="00C76E00">
        <w:rPr>
          <w:sz w:val="24"/>
          <w:szCs w:val="24"/>
        </w:rPr>
        <w:t>работать</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информацией.</w:t>
      </w:r>
    </w:p>
    <w:p w:rsidR="00173B47" w:rsidRPr="00C76E00" w:rsidRDefault="00F47226" w:rsidP="00C76E00">
      <w:pPr>
        <w:pStyle w:val="a4"/>
        <w:tabs>
          <w:tab w:val="left" w:pos="2313"/>
        </w:tabs>
        <w:ind w:left="1134" w:right="464" w:hanging="567"/>
        <w:rPr>
          <w:sz w:val="24"/>
          <w:szCs w:val="24"/>
        </w:rPr>
      </w:pPr>
      <w:r w:rsidRPr="00C76E00">
        <w:rPr>
          <w:sz w:val="24"/>
          <w:szCs w:val="24"/>
        </w:rPr>
        <w:t>Овладение</w:t>
      </w:r>
      <w:r w:rsidRPr="00C76E00">
        <w:rPr>
          <w:spacing w:val="1"/>
          <w:sz w:val="24"/>
          <w:szCs w:val="24"/>
        </w:rPr>
        <w:t xml:space="preserve"> </w:t>
      </w:r>
      <w:r w:rsidRPr="00C76E00">
        <w:rPr>
          <w:sz w:val="24"/>
          <w:szCs w:val="24"/>
        </w:rPr>
        <w:t>базовыми</w:t>
      </w:r>
      <w:r w:rsidRPr="00C76E00">
        <w:rPr>
          <w:spacing w:val="1"/>
          <w:sz w:val="24"/>
          <w:szCs w:val="24"/>
        </w:rPr>
        <w:t xml:space="preserve"> </w:t>
      </w:r>
      <w:r w:rsidRPr="00C76E00">
        <w:rPr>
          <w:sz w:val="24"/>
          <w:szCs w:val="24"/>
        </w:rPr>
        <w:t>логическими</w:t>
      </w:r>
      <w:r w:rsidRPr="00C76E00">
        <w:rPr>
          <w:spacing w:val="1"/>
          <w:sz w:val="24"/>
          <w:szCs w:val="24"/>
        </w:rPr>
        <w:t xml:space="preserve"> </w:t>
      </w:r>
      <w:r w:rsidRPr="00C76E00">
        <w:rPr>
          <w:sz w:val="24"/>
          <w:szCs w:val="24"/>
        </w:rPr>
        <w:t>действиями</w:t>
      </w:r>
      <w:r w:rsidRPr="00C76E00">
        <w:rPr>
          <w:spacing w:val="1"/>
          <w:sz w:val="24"/>
          <w:szCs w:val="24"/>
        </w:rPr>
        <w:t xml:space="preserve"> </w:t>
      </w:r>
      <w:r w:rsidRPr="00C76E00">
        <w:rPr>
          <w:sz w:val="24"/>
          <w:szCs w:val="24"/>
        </w:rPr>
        <w:t>обеспечивает</w:t>
      </w:r>
      <w:r w:rsidRPr="00C76E00">
        <w:rPr>
          <w:spacing w:val="1"/>
          <w:sz w:val="24"/>
          <w:szCs w:val="24"/>
        </w:rPr>
        <w:t xml:space="preserve"> </w:t>
      </w:r>
      <w:r w:rsidRPr="00C76E00">
        <w:rPr>
          <w:sz w:val="24"/>
          <w:szCs w:val="24"/>
        </w:rPr>
        <w:t>формирование</w:t>
      </w:r>
      <w:r w:rsidRPr="00C76E00">
        <w:rPr>
          <w:spacing w:val="-1"/>
          <w:sz w:val="24"/>
          <w:szCs w:val="24"/>
        </w:rPr>
        <w:t xml:space="preserve"> </w:t>
      </w:r>
      <w:r w:rsidRPr="00C76E00">
        <w:rPr>
          <w:sz w:val="24"/>
          <w:szCs w:val="24"/>
        </w:rPr>
        <w:t>у</w:t>
      </w:r>
      <w:r w:rsidRPr="00C76E00">
        <w:rPr>
          <w:spacing w:val="-5"/>
          <w:sz w:val="24"/>
          <w:szCs w:val="24"/>
        </w:rPr>
        <w:t xml:space="preserve"> </w:t>
      </w:r>
      <w:r w:rsidRPr="00C76E00">
        <w:rPr>
          <w:sz w:val="24"/>
          <w:szCs w:val="24"/>
        </w:rPr>
        <w:t>обучающихся умений:</w:t>
      </w:r>
    </w:p>
    <w:p w:rsidR="00173B47" w:rsidRPr="00C76E00" w:rsidRDefault="00F47226" w:rsidP="00AA1D20">
      <w:pPr>
        <w:pStyle w:val="a4"/>
        <w:numPr>
          <w:ilvl w:val="0"/>
          <w:numId w:val="19"/>
        </w:numPr>
        <w:ind w:left="1134" w:right="466" w:hanging="567"/>
        <w:rPr>
          <w:sz w:val="24"/>
          <w:szCs w:val="24"/>
        </w:rPr>
      </w:pPr>
      <w:r w:rsidRPr="00C76E00">
        <w:rPr>
          <w:sz w:val="24"/>
          <w:szCs w:val="24"/>
        </w:rPr>
        <w:t>сравнивать объекты, устанавливать основания для сравнения, устанавливать</w:t>
      </w:r>
      <w:r w:rsidRPr="00C76E00">
        <w:rPr>
          <w:spacing w:val="1"/>
          <w:sz w:val="24"/>
          <w:szCs w:val="24"/>
        </w:rPr>
        <w:t xml:space="preserve"> </w:t>
      </w:r>
      <w:r w:rsidRPr="00C76E00">
        <w:rPr>
          <w:sz w:val="24"/>
          <w:szCs w:val="24"/>
        </w:rPr>
        <w:t>аналогии;</w:t>
      </w:r>
    </w:p>
    <w:p w:rsidR="00173B47" w:rsidRPr="00C76E00" w:rsidRDefault="00F47226" w:rsidP="00AA1D20">
      <w:pPr>
        <w:pStyle w:val="a4"/>
        <w:numPr>
          <w:ilvl w:val="0"/>
          <w:numId w:val="19"/>
        </w:numPr>
        <w:spacing w:line="322" w:lineRule="exact"/>
        <w:ind w:left="1134" w:hanging="567"/>
        <w:rPr>
          <w:sz w:val="24"/>
          <w:szCs w:val="24"/>
        </w:rPr>
      </w:pPr>
      <w:r w:rsidRPr="00C76E00">
        <w:rPr>
          <w:sz w:val="24"/>
          <w:szCs w:val="24"/>
        </w:rPr>
        <w:t>объединять</w:t>
      </w:r>
      <w:r w:rsidRPr="00C76E00">
        <w:rPr>
          <w:spacing w:val="-5"/>
          <w:sz w:val="24"/>
          <w:szCs w:val="24"/>
        </w:rPr>
        <w:t xml:space="preserve"> </w:t>
      </w:r>
      <w:r w:rsidRPr="00C76E00">
        <w:rPr>
          <w:sz w:val="24"/>
          <w:szCs w:val="24"/>
        </w:rPr>
        <w:t>части</w:t>
      </w:r>
      <w:r w:rsidRPr="00C76E00">
        <w:rPr>
          <w:spacing w:val="-4"/>
          <w:sz w:val="24"/>
          <w:szCs w:val="24"/>
        </w:rPr>
        <w:t xml:space="preserve"> </w:t>
      </w:r>
      <w:r w:rsidRPr="00C76E00">
        <w:rPr>
          <w:sz w:val="24"/>
          <w:szCs w:val="24"/>
        </w:rPr>
        <w:t>объекта</w:t>
      </w:r>
      <w:r w:rsidRPr="00C76E00">
        <w:rPr>
          <w:spacing w:val="-3"/>
          <w:sz w:val="24"/>
          <w:szCs w:val="24"/>
        </w:rPr>
        <w:t xml:space="preserve"> </w:t>
      </w:r>
      <w:r w:rsidRPr="00C76E00">
        <w:rPr>
          <w:sz w:val="24"/>
          <w:szCs w:val="24"/>
        </w:rPr>
        <w:t>(объекты)</w:t>
      </w:r>
      <w:r w:rsidRPr="00C76E00">
        <w:rPr>
          <w:spacing w:val="-2"/>
          <w:sz w:val="24"/>
          <w:szCs w:val="24"/>
        </w:rPr>
        <w:t xml:space="preserve"> </w:t>
      </w:r>
      <w:r w:rsidRPr="00C76E00">
        <w:rPr>
          <w:sz w:val="24"/>
          <w:szCs w:val="24"/>
        </w:rPr>
        <w:t>по</w:t>
      </w:r>
      <w:r w:rsidRPr="00C76E00">
        <w:rPr>
          <w:spacing w:val="-2"/>
          <w:sz w:val="24"/>
          <w:szCs w:val="24"/>
        </w:rPr>
        <w:t xml:space="preserve"> </w:t>
      </w:r>
      <w:r w:rsidRPr="00C76E00">
        <w:rPr>
          <w:sz w:val="24"/>
          <w:szCs w:val="24"/>
        </w:rPr>
        <w:t>определённому</w:t>
      </w:r>
      <w:r w:rsidRPr="00C76E00">
        <w:rPr>
          <w:spacing w:val="-6"/>
          <w:sz w:val="24"/>
          <w:szCs w:val="24"/>
        </w:rPr>
        <w:t xml:space="preserve"> </w:t>
      </w:r>
      <w:r w:rsidRPr="00C76E00">
        <w:rPr>
          <w:sz w:val="24"/>
          <w:szCs w:val="24"/>
        </w:rPr>
        <w:t>признаку;</w:t>
      </w:r>
    </w:p>
    <w:p w:rsidR="00173B47" w:rsidRPr="00C76E00" w:rsidRDefault="00C76E00" w:rsidP="00C76E00">
      <w:pPr>
        <w:pStyle w:val="a4"/>
        <w:tabs>
          <w:tab w:val="left" w:pos="1761"/>
        </w:tabs>
        <w:ind w:left="1134" w:right="464" w:hanging="567"/>
        <w:rPr>
          <w:sz w:val="24"/>
          <w:szCs w:val="24"/>
        </w:rPr>
      </w:pPr>
      <w:r>
        <w:rPr>
          <w:sz w:val="24"/>
          <w:szCs w:val="24"/>
        </w:rPr>
        <w:t>-</w:t>
      </w:r>
      <w:r w:rsidR="00F47226" w:rsidRPr="00C76E00">
        <w:rPr>
          <w:sz w:val="24"/>
          <w:szCs w:val="24"/>
        </w:rPr>
        <w:t>определять существенный признак для классификации, классифицировать</w:t>
      </w:r>
      <w:r w:rsidR="00F47226" w:rsidRPr="00C76E00">
        <w:rPr>
          <w:spacing w:val="1"/>
          <w:sz w:val="24"/>
          <w:szCs w:val="24"/>
        </w:rPr>
        <w:t xml:space="preserve"> </w:t>
      </w:r>
      <w:r w:rsidR="00F47226" w:rsidRPr="00C76E00">
        <w:rPr>
          <w:sz w:val="24"/>
          <w:szCs w:val="24"/>
        </w:rPr>
        <w:t>предложенные</w:t>
      </w:r>
      <w:r w:rsidR="00F47226" w:rsidRPr="00C76E00">
        <w:rPr>
          <w:spacing w:val="-4"/>
          <w:sz w:val="24"/>
          <w:szCs w:val="24"/>
        </w:rPr>
        <w:t xml:space="preserve"> </w:t>
      </w:r>
      <w:r w:rsidR="00F47226" w:rsidRPr="00C76E00">
        <w:rPr>
          <w:sz w:val="24"/>
          <w:szCs w:val="24"/>
        </w:rPr>
        <w:t>объекты;</w:t>
      </w:r>
    </w:p>
    <w:p w:rsidR="00173B47" w:rsidRPr="00C76E00" w:rsidRDefault="00F47226" w:rsidP="00AA1D20">
      <w:pPr>
        <w:pStyle w:val="a4"/>
        <w:numPr>
          <w:ilvl w:val="0"/>
          <w:numId w:val="19"/>
        </w:numPr>
        <w:ind w:left="1134" w:right="466" w:hanging="567"/>
        <w:rPr>
          <w:sz w:val="24"/>
          <w:szCs w:val="24"/>
        </w:rPr>
      </w:pPr>
      <w:r w:rsidRPr="00C76E00">
        <w:rPr>
          <w:sz w:val="24"/>
          <w:szCs w:val="24"/>
        </w:rPr>
        <w:t>находить</w:t>
      </w:r>
      <w:r w:rsidRPr="00C76E00">
        <w:rPr>
          <w:spacing w:val="-17"/>
          <w:sz w:val="24"/>
          <w:szCs w:val="24"/>
        </w:rPr>
        <w:t xml:space="preserve"> </w:t>
      </w:r>
      <w:r w:rsidRPr="00C76E00">
        <w:rPr>
          <w:sz w:val="24"/>
          <w:szCs w:val="24"/>
        </w:rPr>
        <w:t>закономерности</w:t>
      </w:r>
      <w:r w:rsidRPr="00C76E00">
        <w:rPr>
          <w:spacing w:val="-14"/>
          <w:sz w:val="24"/>
          <w:szCs w:val="24"/>
        </w:rPr>
        <w:t xml:space="preserve"> </w:t>
      </w:r>
      <w:r w:rsidRPr="00C76E00">
        <w:rPr>
          <w:sz w:val="24"/>
          <w:szCs w:val="24"/>
        </w:rPr>
        <w:t>и</w:t>
      </w:r>
      <w:r w:rsidRPr="00C76E00">
        <w:rPr>
          <w:spacing w:val="-15"/>
          <w:sz w:val="24"/>
          <w:szCs w:val="24"/>
        </w:rPr>
        <w:t xml:space="preserve"> </w:t>
      </w:r>
      <w:r w:rsidRPr="00C76E00">
        <w:rPr>
          <w:sz w:val="24"/>
          <w:szCs w:val="24"/>
        </w:rPr>
        <w:t>противоречия</w:t>
      </w:r>
      <w:r w:rsidRPr="00C76E00">
        <w:rPr>
          <w:spacing w:val="-14"/>
          <w:sz w:val="24"/>
          <w:szCs w:val="24"/>
        </w:rPr>
        <w:t xml:space="preserve"> </w:t>
      </w:r>
      <w:r w:rsidRPr="00C76E00">
        <w:rPr>
          <w:sz w:val="24"/>
          <w:szCs w:val="24"/>
        </w:rPr>
        <w:t>в</w:t>
      </w:r>
      <w:r w:rsidRPr="00C76E00">
        <w:rPr>
          <w:spacing w:val="-16"/>
          <w:sz w:val="24"/>
          <w:szCs w:val="24"/>
        </w:rPr>
        <w:t xml:space="preserve"> </w:t>
      </w:r>
      <w:r w:rsidRPr="00C76E00">
        <w:rPr>
          <w:sz w:val="24"/>
          <w:szCs w:val="24"/>
        </w:rPr>
        <w:t>рассматриваемых</w:t>
      </w:r>
      <w:r w:rsidRPr="00C76E00">
        <w:rPr>
          <w:spacing w:val="-15"/>
          <w:sz w:val="24"/>
          <w:szCs w:val="24"/>
        </w:rPr>
        <w:t xml:space="preserve"> </w:t>
      </w:r>
      <w:r w:rsidRPr="00C76E00">
        <w:rPr>
          <w:sz w:val="24"/>
          <w:szCs w:val="24"/>
        </w:rPr>
        <w:t>фактах,</w:t>
      </w:r>
      <w:r w:rsidRPr="00C76E00">
        <w:rPr>
          <w:spacing w:val="-15"/>
          <w:sz w:val="24"/>
          <w:szCs w:val="24"/>
        </w:rPr>
        <w:t xml:space="preserve"> </w:t>
      </w:r>
      <w:r w:rsidRPr="00C76E00">
        <w:rPr>
          <w:sz w:val="24"/>
          <w:szCs w:val="24"/>
        </w:rPr>
        <w:t>данных</w:t>
      </w:r>
      <w:r w:rsidRPr="00C76E00">
        <w:rPr>
          <w:spacing w:val="-67"/>
          <w:sz w:val="24"/>
          <w:szCs w:val="24"/>
        </w:rPr>
        <w:t xml:space="preserve"> </w:t>
      </w:r>
      <w:r w:rsidRPr="00C76E00">
        <w:rPr>
          <w:sz w:val="24"/>
          <w:szCs w:val="24"/>
        </w:rPr>
        <w:t>и</w:t>
      </w:r>
      <w:r w:rsidRPr="00C76E00">
        <w:rPr>
          <w:spacing w:val="-1"/>
          <w:sz w:val="24"/>
          <w:szCs w:val="24"/>
        </w:rPr>
        <w:t xml:space="preserve"> </w:t>
      </w:r>
      <w:r w:rsidRPr="00C76E00">
        <w:rPr>
          <w:sz w:val="24"/>
          <w:szCs w:val="24"/>
        </w:rPr>
        <w:t>наблюдениях</w:t>
      </w:r>
      <w:r w:rsidRPr="00C76E00">
        <w:rPr>
          <w:spacing w:val="-3"/>
          <w:sz w:val="24"/>
          <w:szCs w:val="24"/>
        </w:rPr>
        <w:t xml:space="preserve"> </w:t>
      </w:r>
      <w:r w:rsidRPr="00C76E00">
        <w:rPr>
          <w:sz w:val="24"/>
          <w:szCs w:val="24"/>
        </w:rPr>
        <w:t>на основе</w:t>
      </w:r>
      <w:r w:rsidRPr="00C76E00">
        <w:rPr>
          <w:spacing w:val="-1"/>
          <w:sz w:val="24"/>
          <w:szCs w:val="24"/>
        </w:rPr>
        <w:t xml:space="preserve"> </w:t>
      </w:r>
      <w:r w:rsidRPr="00C76E00">
        <w:rPr>
          <w:sz w:val="24"/>
          <w:szCs w:val="24"/>
        </w:rPr>
        <w:t>предложенного учителем алгоритма;</w:t>
      </w:r>
    </w:p>
    <w:p w:rsidR="00173B47" w:rsidRPr="00C76E00" w:rsidRDefault="00F47226" w:rsidP="00AA1D20">
      <w:pPr>
        <w:pStyle w:val="a4"/>
        <w:numPr>
          <w:ilvl w:val="0"/>
          <w:numId w:val="19"/>
        </w:numPr>
        <w:tabs>
          <w:tab w:val="left" w:pos="1797"/>
        </w:tabs>
        <w:spacing w:before="77"/>
        <w:ind w:left="567" w:right="463" w:firstLine="0"/>
        <w:rPr>
          <w:sz w:val="24"/>
          <w:szCs w:val="24"/>
        </w:rPr>
      </w:pPr>
      <w:r w:rsidRPr="00C76E00">
        <w:rPr>
          <w:sz w:val="24"/>
          <w:szCs w:val="24"/>
        </w:rPr>
        <w:lastRenderedPageBreak/>
        <w:t>выявлять</w:t>
      </w:r>
      <w:r w:rsidRPr="00C76E00">
        <w:rPr>
          <w:spacing w:val="19"/>
          <w:sz w:val="24"/>
          <w:szCs w:val="24"/>
        </w:rPr>
        <w:t xml:space="preserve"> </w:t>
      </w:r>
      <w:r w:rsidRPr="00C76E00">
        <w:rPr>
          <w:sz w:val="24"/>
          <w:szCs w:val="24"/>
        </w:rPr>
        <w:t>недостаток</w:t>
      </w:r>
      <w:r w:rsidRPr="00C76E00">
        <w:rPr>
          <w:spacing w:val="21"/>
          <w:sz w:val="24"/>
          <w:szCs w:val="24"/>
        </w:rPr>
        <w:t xml:space="preserve"> </w:t>
      </w:r>
      <w:r w:rsidRPr="00C76E00">
        <w:rPr>
          <w:sz w:val="24"/>
          <w:szCs w:val="24"/>
        </w:rPr>
        <w:t>информации</w:t>
      </w:r>
      <w:r w:rsidRPr="00C76E00">
        <w:rPr>
          <w:spacing w:val="19"/>
          <w:sz w:val="24"/>
          <w:szCs w:val="24"/>
        </w:rPr>
        <w:t xml:space="preserve"> </w:t>
      </w:r>
      <w:r w:rsidRPr="00C76E00">
        <w:rPr>
          <w:sz w:val="24"/>
          <w:szCs w:val="24"/>
        </w:rPr>
        <w:t>для</w:t>
      </w:r>
      <w:r w:rsidRPr="00C76E00">
        <w:rPr>
          <w:spacing w:val="21"/>
          <w:sz w:val="24"/>
          <w:szCs w:val="24"/>
        </w:rPr>
        <w:t xml:space="preserve"> </w:t>
      </w:r>
      <w:r w:rsidRPr="00C76E00">
        <w:rPr>
          <w:sz w:val="24"/>
          <w:szCs w:val="24"/>
        </w:rPr>
        <w:t>решения</w:t>
      </w:r>
      <w:r w:rsidRPr="00C76E00">
        <w:rPr>
          <w:spacing w:val="21"/>
          <w:sz w:val="24"/>
          <w:szCs w:val="24"/>
        </w:rPr>
        <w:t xml:space="preserve"> </w:t>
      </w:r>
      <w:r w:rsidRPr="00C76E00">
        <w:rPr>
          <w:sz w:val="24"/>
          <w:szCs w:val="24"/>
        </w:rPr>
        <w:t>учебной</w:t>
      </w:r>
      <w:r w:rsidRPr="00C76E00">
        <w:rPr>
          <w:spacing w:val="21"/>
          <w:sz w:val="24"/>
          <w:szCs w:val="24"/>
        </w:rPr>
        <w:t xml:space="preserve"> </w:t>
      </w:r>
      <w:r w:rsidRPr="00C76E00">
        <w:rPr>
          <w:sz w:val="24"/>
          <w:szCs w:val="24"/>
        </w:rPr>
        <w:t>(практической)</w:t>
      </w:r>
      <w:r w:rsidRPr="00C76E00">
        <w:rPr>
          <w:spacing w:val="-67"/>
          <w:sz w:val="24"/>
          <w:szCs w:val="24"/>
        </w:rPr>
        <w:t xml:space="preserve"> </w:t>
      </w:r>
      <w:r w:rsidRPr="00C76E00">
        <w:rPr>
          <w:sz w:val="24"/>
          <w:szCs w:val="24"/>
        </w:rPr>
        <w:t>задачи</w:t>
      </w:r>
      <w:r w:rsidRPr="00C76E00">
        <w:rPr>
          <w:spacing w:val="-1"/>
          <w:sz w:val="24"/>
          <w:szCs w:val="24"/>
        </w:rPr>
        <w:t xml:space="preserve"> </w:t>
      </w:r>
      <w:r w:rsidRPr="00C76E00">
        <w:rPr>
          <w:sz w:val="24"/>
          <w:szCs w:val="24"/>
        </w:rPr>
        <w:t>на</w:t>
      </w:r>
      <w:r w:rsidRPr="00C76E00">
        <w:rPr>
          <w:spacing w:val="-3"/>
          <w:sz w:val="24"/>
          <w:szCs w:val="24"/>
        </w:rPr>
        <w:t xml:space="preserve"> </w:t>
      </w:r>
      <w:r w:rsidRPr="00C76E00">
        <w:rPr>
          <w:sz w:val="24"/>
          <w:szCs w:val="24"/>
        </w:rPr>
        <w:t>основе предложенного</w:t>
      </w:r>
      <w:r w:rsidRPr="00C76E00">
        <w:rPr>
          <w:spacing w:val="-2"/>
          <w:sz w:val="24"/>
          <w:szCs w:val="24"/>
        </w:rPr>
        <w:t xml:space="preserve"> </w:t>
      </w:r>
      <w:r w:rsidRPr="00C76E00">
        <w:rPr>
          <w:sz w:val="24"/>
          <w:szCs w:val="24"/>
        </w:rPr>
        <w:t>алгоритма;</w:t>
      </w:r>
    </w:p>
    <w:p w:rsidR="00173B47" w:rsidRPr="00C76E00" w:rsidRDefault="00F47226" w:rsidP="00AA1D20">
      <w:pPr>
        <w:pStyle w:val="a4"/>
        <w:numPr>
          <w:ilvl w:val="0"/>
          <w:numId w:val="19"/>
        </w:numPr>
        <w:tabs>
          <w:tab w:val="left" w:pos="1797"/>
        </w:tabs>
        <w:ind w:left="567" w:right="462" w:firstLine="0"/>
        <w:rPr>
          <w:sz w:val="24"/>
          <w:szCs w:val="24"/>
        </w:rPr>
      </w:pPr>
      <w:r w:rsidRPr="00C76E00">
        <w:rPr>
          <w:sz w:val="24"/>
          <w:szCs w:val="24"/>
        </w:rPr>
        <w:t>устанавливать</w:t>
      </w:r>
      <w:r w:rsidRPr="00C76E00">
        <w:rPr>
          <w:spacing w:val="17"/>
          <w:sz w:val="24"/>
          <w:szCs w:val="24"/>
        </w:rPr>
        <w:t xml:space="preserve"> </w:t>
      </w:r>
      <w:r w:rsidRPr="00C76E00">
        <w:rPr>
          <w:sz w:val="24"/>
          <w:szCs w:val="24"/>
        </w:rPr>
        <w:t>причинно-следственные</w:t>
      </w:r>
      <w:r w:rsidRPr="00C76E00">
        <w:rPr>
          <w:spacing w:val="19"/>
          <w:sz w:val="24"/>
          <w:szCs w:val="24"/>
        </w:rPr>
        <w:t xml:space="preserve"> </w:t>
      </w:r>
      <w:r w:rsidRPr="00C76E00">
        <w:rPr>
          <w:sz w:val="24"/>
          <w:szCs w:val="24"/>
        </w:rPr>
        <w:t>связи</w:t>
      </w:r>
      <w:r w:rsidRPr="00C76E00">
        <w:rPr>
          <w:spacing w:val="19"/>
          <w:sz w:val="24"/>
          <w:szCs w:val="24"/>
        </w:rPr>
        <w:t xml:space="preserve"> </w:t>
      </w:r>
      <w:r w:rsidRPr="00C76E00">
        <w:rPr>
          <w:sz w:val="24"/>
          <w:szCs w:val="24"/>
        </w:rPr>
        <w:t>в</w:t>
      </w:r>
      <w:r w:rsidRPr="00C76E00">
        <w:rPr>
          <w:spacing w:val="18"/>
          <w:sz w:val="24"/>
          <w:szCs w:val="24"/>
        </w:rPr>
        <w:t xml:space="preserve"> </w:t>
      </w:r>
      <w:r w:rsidRPr="00C76E00">
        <w:rPr>
          <w:sz w:val="24"/>
          <w:szCs w:val="24"/>
        </w:rPr>
        <w:t>ситуациях,</w:t>
      </w:r>
      <w:r w:rsidRPr="00C76E00">
        <w:rPr>
          <w:spacing w:val="18"/>
          <w:sz w:val="24"/>
          <w:szCs w:val="24"/>
        </w:rPr>
        <w:t xml:space="preserve"> </w:t>
      </w:r>
      <w:r w:rsidRPr="00C76E00">
        <w:rPr>
          <w:sz w:val="24"/>
          <w:szCs w:val="24"/>
        </w:rPr>
        <w:t>поддающихся</w:t>
      </w:r>
      <w:r w:rsidRPr="00C76E00">
        <w:rPr>
          <w:spacing w:val="-67"/>
          <w:sz w:val="24"/>
          <w:szCs w:val="24"/>
        </w:rPr>
        <w:t xml:space="preserve"> </w:t>
      </w:r>
      <w:r w:rsidRPr="00C76E00">
        <w:rPr>
          <w:sz w:val="24"/>
          <w:szCs w:val="24"/>
        </w:rPr>
        <w:t>непосредственному</w:t>
      </w:r>
      <w:r w:rsidRPr="00C76E00">
        <w:rPr>
          <w:spacing w:val="-6"/>
          <w:sz w:val="24"/>
          <w:szCs w:val="24"/>
        </w:rPr>
        <w:t xml:space="preserve"> </w:t>
      </w:r>
      <w:r w:rsidRPr="00C76E00">
        <w:rPr>
          <w:sz w:val="24"/>
          <w:szCs w:val="24"/>
        </w:rPr>
        <w:t>наблюдению</w:t>
      </w:r>
      <w:r w:rsidRPr="00C76E00">
        <w:rPr>
          <w:spacing w:val="-2"/>
          <w:sz w:val="24"/>
          <w:szCs w:val="24"/>
        </w:rPr>
        <w:t xml:space="preserve"> </w:t>
      </w:r>
      <w:r w:rsidRPr="00C76E00">
        <w:rPr>
          <w:sz w:val="24"/>
          <w:szCs w:val="24"/>
        </w:rPr>
        <w:t>или</w:t>
      </w:r>
      <w:r w:rsidRPr="00C76E00">
        <w:rPr>
          <w:spacing w:val="-2"/>
          <w:sz w:val="24"/>
          <w:szCs w:val="24"/>
        </w:rPr>
        <w:t xml:space="preserve"> </w:t>
      </w:r>
      <w:r w:rsidRPr="00C76E00">
        <w:rPr>
          <w:sz w:val="24"/>
          <w:szCs w:val="24"/>
        </w:rPr>
        <w:t>знакомых</w:t>
      </w:r>
      <w:r w:rsidRPr="00C76E00">
        <w:rPr>
          <w:spacing w:val="-1"/>
          <w:sz w:val="24"/>
          <w:szCs w:val="24"/>
        </w:rPr>
        <w:t xml:space="preserve"> </w:t>
      </w:r>
      <w:r w:rsidRPr="00C76E00">
        <w:rPr>
          <w:sz w:val="24"/>
          <w:szCs w:val="24"/>
        </w:rPr>
        <w:t>по опыту,</w:t>
      </w:r>
      <w:r w:rsidRPr="00C76E00">
        <w:rPr>
          <w:spacing w:val="-3"/>
          <w:sz w:val="24"/>
          <w:szCs w:val="24"/>
        </w:rPr>
        <w:t xml:space="preserve"> </w:t>
      </w:r>
      <w:r w:rsidRPr="00C76E00">
        <w:rPr>
          <w:sz w:val="24"/>
          <w:szCs w:val="24"/>
        </w:rPr>
        <w:t>делать</w:t>
      </w:r>
      <w:r w:rsidRPr="00C76E00">
        <w:rPr>
          <w:spacing w:val="-2"/>
          <w:sz w:val="24"/>
          <w:szCs w:val="24"/>
        </w:rPr>
        <w:t xml:space="preserve"> </w:t>
      </w:r>
      <w:r w:rsidRPr="00C76E00">
        <w:rPr>
          <w:sz w:val="24"/>
          <w:szCs w:val="24"/>
        </w:rPr>
        <w:t>выводы.</w:t>
      </w:r>
    </w:p>
    <w:p w:rsidR="00173B47" w:rsidRPr="00C76E00" w:rsidRDefault="00F47226" w:rsidP="00C76E00">
      <w:pPr>
        <w:pStyle w:val="a4"/>
        <w:tabs>
          <w:tab w:val="left" w:pos="2313"/>
        </w:tabs>
        <w:ind w:left="567" w:right="461"/>
        <w:rPr>
          <w:sz w:val="24"/>
          <w:szCs w:val="24"/>
        </w:rPr>
      </w:pPr>
      <w:r w:rsidRPr="00C76E00">
        <w:rPr>
          <w:sz w:val="24"/>
          <w:szCs w:val="24"/>
        </w:rPr>
        <w:t>Овладение</w:t>
      </w:r>
      <w:r w:rsidRPr="00C76E00">
        <w:rPr>
          <w:spacing w:val="44"/>
          <w:sz w:val="24"/>
          <w:szCs w:val="24"/>
        </w:rPr>
        <w:t xml:space="preserve"> </w:t>
      </w:r>
      <w:r w:rsidRPr="00C76E00">
        <w:rPr>
          <w:sz w:val="24"/>
          <w:szCs w:val="24"/>
        </w:rPr>
        <w:t>базовыми</w:t>
      </w:r>
      <w:r w:rsidRPr="00C76E00">
        <w:rPr>
          <w:spacing w:val="44"/>
          <w:sz w:val="24"/>
          <w:szCs w:val="24"/>
        </w:rPr>
        <w:t xml:space="preserve"> </w:t>
      </w:r>
      <w:r w:rsidRPr="00C76E00">
        <w:rPr>
          <w:sz w:val="24"/>
          <w:szCs w:val="24"/>
        </w:rPr>
        <w:t>исследовательскими</w:t>
      </w:r>
      <w:r w:rsidRPr="00C76E00">
        <w:rPr>
          <w:spacing w:val="44"/>
          <w:sz w:val="24"/>
          <w:szCs w:val="24"/>
        </w:rPr>
        <w:t xml:space="preserve"> </w:t>
      </w:r>
      <w:r w:rsidRPr="00C76E00">
        <w:rPr>
          <w:sz w:val="24"/>
          <w:szCs w:val="24"/>
        </w:rPr>
        <w:t>действиями</w:t>
      </w:r>
      <w:r w:rsidRPr="00C76E00">
        <w:rPr>
          <w:spacing w:val="42"/>
          <w:sz w:val="24"/>
          <w:szCs w:val="24"/>
        </w:rPr>
        <w:t xml:space="preserve"> </w:t>
      </w:r>
      <w:r w:rsidRPr="00C76E00">
        <w:rPr>
          <w:sz w:val="24"/>
          <w:szCs w:val="24"/>
        </w:rPr>
        <w:t>обеспечивает</w:t>
      </w:r>
      <w:r w:rsidRPr="00C76E00">
        <w:rPr>
          <w:spacing w:val="-67"/>
          <w:sz w:val="24"/>
          <w:szCs w:val="24"/>
        </w:rPr>
        <w:t xml:space="preserve"> </w:t>
      </w:r>
      <w:r w:rsidRPr="00C76E00">
        <w:rPr>
          <w:sz w:val="24"/>
          <w:szCs w:val="24"/>
        </w:rPr>
        <w:t>формирование</w:t>
      </w:r>
      <w:r w:rsidRPr="00C76E00">
        <w:rPr>
          <w:spacing w:val="-1"/>
          <w:sz w:val="24"/>
          <w:szCs w:val="24"/>
        </w:rPr>
        <w:t xml:space="preserve"> </w:t>
      </w:r>
      <w:r w:rsidRPr="00C76E00">
        <w:rPr>
          <w:sz w:val="24"/>
          <w:szCs w:val="24"/>
        </w:rPr>
        <w:t>у</w:t>
      </w:r>
      <w:r w:rsidRPr="00C76E00">
        <w:rPr>
          <w:spacing w:val="-5"/>
          <w:sz w:val="24"/>
          <w:szCs w:val="24"/>
        </w:rPr>
        <w:t xml:space="preserve"> </w:t>
      </w:r>
      <w:r w:rsidRPr="00C76E00">
        <w:rPr>
          <w:sz w:val="24"/>
          <w:szCs w:val="24"/>
        </w:rPr>
        <w:t>обучающихся умений:</w:t>
      </w:r>
    </w:p>
    <w:p w:rsidR="00173B47" w:rsidRPr="00C76E00" w:rsidRDefault="00F47226" w:rsidP="00AA1D20">
      <w:pPr>
        <w:pStyle w:val="a4"/>
        <w:numPr>
          <w:ilvl w:val="0"/>
          <w:numId w:val="19"/>
        </w:numPr>
        <w:tabs>
          <w:tab w:val="left" w:pos="1775"/>
        </w:tabs>
        <w:ind w:left="567" w:right="464" w:firstLine="0"/>
        <w:rPr>
          <w:sz w:val="24"/>
          <w:szCs w:val="24"/>
        </w:rPr>
      </w:pPr>
      <w:r w:rsidRPr="00C76E00">
        <w:rPr>
          <w:sz w:val="24"/>
          <w:szCs w:val="24"/>
        </w:rPr>
        <w:t>определять</w:t>
      </w:r>
      <w:r w:rsidRPr="00C76E00">
        <w:rPr>
          <w:spacing w:val="1"/>
          <w:sz w:val="24"/>
          <w:szCs w:val="24"/>
        </w:rPr>
        <w:t xml:space="preserve"> </w:t>
      </w:r>
      <w:r w:rsidRPr="00C76E00">
        <w:rPr>
          <w:sz w:val="24"/>
          <w:szCs w:val="24"/>
        </w:rPr>
        <w:t>разрыв</w:t>
      </w:r>
      <w:r w:rsidRPr="00C76E00">
        <w:rPr>
          <w:spacing w:val="1"/>
          <w:sz w:val="24"/>
          <w:szCs w:val="24"/>
        </w:rPr>
        <w:t xml:space="preserve"> </w:t>
      </w:r>
      <w:r w:rsidRPr="00C76E00">
        <w:rPr>
          <w:sz w:val="24"/>
          <w:szCs w:val="24"/>
        </w:rPr>
        <w:t>между</w:t>
      </w:r>
      <w:r w:rsidRPr="00C76E00">
        <w:rPr>
          <w:spacing w:val="1"/>
          <w:sz w:val="24"/>
          <w:szCs w:val="24"/>
        </w:rPr>
        <w:t xml:space="preserve"> </w:t>
      </w:r>
      <w:r w:rsidRPr="00C76E00">
        <w:rPr>
          <w:sz w:val="24"/>
          <w:szCs w:val="24"/>
        </w:rPr>
        <w:t>реальным</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желательным</w:t>
      </w:r>
      <w:r w:rsidRPr="00C76E00">
        <w:rPr>
          <w:spacing w:val="1"/>
          <w:sz w:val="24"/>
          <w:szCs w:val="24"/>
        </w:rPr>
        <w:t xml:space="preserve"> </w:t>
      </w:r>
      <w:r w:rsidRPr="00C76E00">
        <w:rPr>
          <w:sz w:val="24"/>
          <w:szCs w:val="24"/>
        </w:rPr>
        <w:t>состоянием</w:t>
      </w:r>
      <w:r w:rsidRPr="00C76E00">
        <w:rPr>
          <w:spacing w:val="1"/>
          <w:sz w:val="24"/>
          <w:szCs w:val="24"/>
        </w:rPr>
        <w:t xml:space="preserve"> </w:t>
      </w:r>
      <w:r w:rsidRPr="00C76E00">
        <w:rPr>
          <w:sz w:val="24"/>
          <w:szCs w:val="24"/>
        </w:rPr>
        <w:t>объекта</w:t>
      </w:r>
      <w:r w:rsidRPr="00C76E00">
        <w:rPr>
          <w:spacing w:val="-67"/>
          <w:sz w:val="24"/>
          <w:szCs w:val="24"/>
        </w:rPr>
        <w:t xml:space="preserve"> </w:t>
      </w:r>
      <w:r w:rsidRPr="00C76E00">
        <w:rPr>
          <w:sz w:val="24"/>
          <w:szCs w:val="24"/>
        </w:rPr>
        <w:t>(ситуации)</w:t>
      </w:r>
      <w:r w:rsidRPr="00C76E00">
        <w:rPr>
          <w:spacing w:val="-1"/>
          <w:sz w:val="24"/>
          <w:szCs w:val="24"/>
        </w:rPr>
        <w:t xml:space="preserve"> </w:t>
      </w:r>
      <w:r w:rsidRPr="00C76E00">
        <w:rPr>
          <w:sz w:val="24"/>
          <w:szCs w:val="24"/>
        </w:rPr>
        <w:t>на</w:t>
      </w:r>
      <w:r w:rsidRPr="00C76E00">
        <w:rPr>
          <w:spacing w:val="-4"/>
          <w:sz w:val="24"/>
          <w:szCs w:val="24"/>
        </w:rPr>
        <w:t xml:space="preserve"> </w:t>
      </w:r>
      <w:r w:rsidRPr="00C76E00">
        <w:rPr>
          <w:sz w:val="24"/>
          <w:szCs w:val="24"/>
        </w:rPr>
        <w:t>основе предложенных учителем вопросов;</w:t>
      </w:r>
    </w:p>
    <w:p w:rsidR="00173B47" w:rsidRPr="00C76E00" w:rsidRDefault="00F47226" w:rsidP="00AA1D20">
      <w:pPr>
        <w:pStyle w:val="a4"/>
        <w:numPr>
          <w:ilvl w:val="0"/>
          <w:numId w:val="19"/>
        </w:numPr>
        <w:tabs>
          <w:tab w:val="left" w:pos="1744"/>
        </w:tabs>
        <w:ind w:left="567" w:right="459" w:firstLine="0"/>
        <w:rPr>
          <w:sz w:val="24"/>
          <w:szCs w:val="24"/>
        </w:rPr>
      </w:pPr>
      <w:r w:rsidRPr="00C76E00">
        <w:rPr>
          <w:sz w:val="24"/>
          <w:szCs w:val="24"/>
        </w:rPr>
        <w:t>с</w:t>
      </w:r>
      <w:r w:rsidRPr="00C76E00">
        <w:rPr>
          <w:spacing w:val="38"/>
          <w:sz w:val="24"/>
          <w:szCs w:val="24"/>
        </w:rPr>
        <w:t xml:space="preserve"> </w:t>
      </w:r>
      <w:r w:rsidRPr="00C76E00">
        <w:rPr>
          <w:sz w:val="24"/>
          <w:szCs w:val="24"/>
        </w:rPr>
        <w:t>помощью</w:t>
      </w:r>
      <w:r w:rsidRPr="00C76E00">
        <w:rPr>
          <w:spacing w:val="37"/>
          <w:sz w:val="24"/>
          <w:szCs w:val="24"/>
        </w:rPr>
        <w:t xml:space="preserve"> </w:t>
      </w:r>
      <w:r w:rsidRPr="00C76E00">
        <w:rPr>
          <w:sz w:val="24"/>
          <w:szCs w:val="24"/>
        </w:rPr>
        <w:t>учителя</w:t>
      </w:r>
      <w:r w:rsidRPr="00C76E00">
        <w:rPr>
          <w:spacing w:val="39"/>
          <w:sz w:val="24"/>
          <w:szCs w:val="24"/>
        </w:rPr>
        <w:t xml:space="preserve"> </w:t>
      </w:r>
      <w:r w:rsidRPr="00C76E00">
        <w:rPr>
          <w:sz w:val="24"/>
          <w:szCs w:val="24"/>
        </w:rPr>
        <w:t>формулировать</w:t>
      </w:r>
      <w:r w:rsidRPr="00C76E00">
        <w:rPr>
          <w:spacing w:val="34"/>
          <w:sz w:val="24"/>
          <w:szCs w:val="24"/>
        </w:rPr>
        <w:t xml:space="preserve"> </w:t>
      </w:r>
      <w:r w:rsidRPr="00C76E00">
        <w:rPr>
          <w:sz w:val="24"/>
          <w:szCs w:val="24"/>
        </w:rPr>
        <w:t>цель,</w:t>
      </w:r>
      <w:r w:rsidRPr="00C76E00">
        <w:rPr>
          <w:spacing w:val="37"/>
          <w:sz w:val="24"/>
          <w:szCs w:val="24"/>
        </w:rPr>
        <w:t xml:space="preserve"> </w:t>
      </w:r>
      <w:r w:rsidRPr="00C76E00">
        <w:rPr>
          <w:sz w:val="24"/>
          <w:szCs w:val="24"/>
        </w:rPr>
        <w:t>планировать</w:t>
      </w:r>
      <w:r w:rsidRPr="00C76E00">
        <w:rPr>
          <w:spacing w:val="35"/>
          <w:sz w:val="24"/>
          <w:szCs w:val="24"/>
        </w:rPr>
        <w:t xml:space="preserve"> </w:t>
      </w:r>
      <w:r w:rsidRPr="00C76E00">
        <w:rPr>
          <w:sz w:val="24"/>
          <w:szCs w:val="24"/>
        </w:rPr>
        <w:t>изменения</w:t>
      </w:r>
      <w:r w:rsidRPr="00C76E00">
        <w:rPr>
          <w:spacing w:val="36"/>
          <w:sz w:val="24"/>
          <w:szCs w:val="24"/>
        </w:rPr>
        <w:t xml:space="preserve"> </w:t>
      </w:r>
      <w:r w:rsidRPr="00C76E00">
        <w:rPr>
          <w:sz w:val="24"/>
          <w:szCs w:val="24"/>
        </w:rPr>
        <w:t>объекта,</w:t>
      </w:r>
      <w:r w:rsidRPr="00C76E00">
        <w:rPr>
          <w:spacing w:val="-67"/>
          <w:sz w:val="24"/>
          <w:szCs w:val="24"/>
        </w:rPr>
        <w:t xml:space="preserve"> </w:t>
      </w:r>
      <w:r w:rsidRPr="00C76E00">
        <w:rPr>
          <w:sz w:val="24"/>
          <w:szCs w:val="24"/>
        </w:rPr>
        <w:t>ситуации;</w:t>
      </w:r>
    </w:p>
    <w:p w:rsidR="00173B47" w:rsidRPr="00C76E00" w:rsidRDefault="00F47226" w:rsidP="00AA1D20">
      <w:pPr>
        <w:pStyle w:val="a4"/>
        <w:numPr>
          <w:ilvl w:val="0"/>
          <w:numId w:val="19"/>
        </w:numPr>
        <w:tabs>
          <w:tab w:val="left" w:pos="1841"/>
          <w:tab w:val="left" w:pos="1843"/>
          <w:tab w:val="left" w:pos="3379"/>
          <w:tab w:val="left" w:pos="4806"/>
          <w:tab w:val="left" w:pos="6227"/>
          <w:tab w:val="left" w:pos="7469"/>
          <w:tab w:val="left" w:pos="8541"/>
          <w:tab w:val="left" w:pos="9875"/>
        </w:tabs>
        <w:ind w:left="567" w:right="466" w:firstLine="0"/>
        <w:rPr>
          <w:sz w:val="24"/>
          <w:szCs w:val="24"/>
        </w:rPr>
      </w:pPr>
      <w:r w:rsidRPr="00C76E00">
        <w:rPr>
          <w:sz w:val="24"/>
          <w:szCs w:val="24"/>
        </w:rPr>
        <w:t>сравнивать</w:t>
      </w:r>
      <w:r w:rsidRPr="00C76E00">
        <w:rPr>
          <w:sz w:val="24"/>
          <w:szCs w:val="24"/>
        </w:rPr>
        <w:tab/>
        <w:t>несколько</w:t>
      </w:r>
      <w:r w:rsidRPr="00C76E00">
        <w:rPr>
          <w:sz w:val="24"/>
          <w:szCs w:val="24"/>
        </w:rPr>
        <w:tab/>
        <w:t>вариантов</w:t>
      </w:r>
      <w:r w:rsidRPr="00C76E00">
        <w:rPr>
          <w:sz w:val="24"/>
          <w:szCs w:val="24"/>
        </w:rPr>
        <w:tab/>
        <w:t>решения</w:t>
      </w:r>
      <w:r w:rsidRPr="00C76E00">
        <w:rPr>
          <w:sz w:val="24"/>
          <w:szCs w:val="24"/>
        </w:rPr>
        <w:tab/>
        <w:t>задачи,</w:t>
      </w:r>
      <w:r w:rsidRPr="00C76E00">
        <w:rPr>
          <w:sz w:val="24"/>
          <w:szCs w:val="24"/>
        </w:rPr>
        <w:tab/>
        <w:t>выбирать</w:t>
      </w:r>
      <w:r w:rsidRPr="00C76E00">
        <w:rPr>
          <w:sz w:val="24"/>
          <w:szCs w:val="24"/>
        </w:rPr>
        <w:tab/>
      </w:r>
      <w:r w:rsidRPr="00C76E00">
        <w:rPr>
          <w:spacing w:val="-1"/>
          <w:sz w:val="24"/>
          <w:szCs w:val="24"/>
        </w:rPr>
        <w:t>наиболее</w:t>
      </w:r>
      <w:r w:rsidRPr="00C76E00">
        <w:rPr>
          <w:spacing w:val="-67"/>
          <w:sz w:val="24"/>
          <w:szCs w:val="24"/>
        </w:rPr>
        <w:t xml:space="preserve"> </w:t>
      </w:r>
      <w:r w:rsidRPr="00C76E00">
        <w:rPr>
          <w:sz w:val="24"/>
          <w:szCs w:val="24"/>
        </w:rPr>
        <w:t>подходящий</w:t>
      </w:r>
      <w:r w:rsidRPr="00C76E00">
        <w:rPr>
          <w:spacing w:val="-1"/>
          <w:sz w:val="24"/>
          <w:szCs w:val="24"/>
        </w:rPr>
        <w:t xml:space="preserve"> </w:t>
      </w:r>
      <w:r w:rsidRPr="00C76E00">
        <w:rPr>
          <w:sz w:val="24"/>
          <w:szCs w:val="24"/>
        </w:rPr>
        <w:t>(на</w:t>
      </w:r>
      <w:r w:rsidRPr="00C76E00">
        <w:rPr>
          <w:spacing w:val="-3"/>
          <w:sz w:val="24"/>
          <w:szCs w:val="24"/>
        </w:rPr>
        <w:t xml:space="preserve"> </w:t>
      </w:r>
      <w:r w:rsidRPr="00C76E00">
        <w:rPr>
          <w:sz w:val="24"/>
          <w:szCs w:val="24"/>
        </w:rPr>
        <w:t>основе</w:t>
      </w:r>
      <w:r w:rsidRPr="00C76E00">
        <w:rPr>
          <w:spacing w:val="-3"/>
          <w:sz w:val="24"/>
          <w:szCs w:val="24"/>
        </w:rPr>
        <w:t xml:space="preserve"> </w:t>
      </w:r>
      <w:r w:rsidRPr="00C76E00">
        <w:rPr>
          <w:sz w:val="24"/>
          <w:szCs w:val="24"/>
        </w:rPr>
        <w:t>предложенных</w:t>
      </w:r>
      <w:r w:rsidRPr="00C76E00">
        <w:rPr>
          <w:spacing w:val="1"/>
          <w:sz w:val="24"/>
          <w:szCs w:val="24"/>
        </w:rPr>
        <w:t xml:space="preserve"> </w:t>
      </w:r>
      <w:r w:rsidRPr="00C76E00">
        <w:rPr>
          <w:sz w:val="24"/>
          <w:szCs w:val="24"/>
        </w:rPr>
        <w:t>критериев);</w:t>
      </w:r>
    </w:p>
    <w:p w:rsidR="00173B47" w:rsidRPr="00C76E00" w:rsidRDefault="00F47226" w:rsidP="00AA1D20">
      <w:pPr>
        <w:pStyle w:val="a4"/>
        <w:numPr>
          <w:ilvl w:val="0"/>
          <w:numId w:val="19"/>
        </w:numPr>
        <w:tabs>
          <w:tab w:val="left" w:pos="1771"/>
        </w:tabs>
        <w:spacing w:before="1"/>
        <w:ind w:left="567" w:right="456" w:firstLine="0"/>
        <w:rPr>
          <w:sz w:val="24"/>
          <w:szCs w:val="24"/>
        </w:rPr>
      </w:pPr>
      <w:r w:rsidRPr="00C76E00">
        <w:rPr>
          <w:sz w:val="24"/>
          <w:szCs w:val="24"/>
        </w:rPr>
        <w:t>проводить по предложенному плану опыт, несложное исследование по</w:t>
      </w:r>
      <w:r w:rsidRPr="00C76E00">
        <w:rPr>
          <w:spacing w:val="1"/>
          <w:sz w:val="24"/>
          <w:szCs w:val="24"/>
        </w:rPr>
        <w:t xml:space="preserve"> </w:t>
      </w:r>
      <w:r w:rsidRPr="00C76E00">
        <w:rPr>
          <w:sz w:val="24"/>
          <w:szCs w:val="24"/>
        </w:rPr>
        <w:t>-</w:t>
      </w:r>
      <w:r w:rsidRPr="00C76E00">
        <w:rPr>
          <w:spacing w:val="1"/>
          <w:sz w:val="24"/>
          <w:szCs w:val="24"/>
        </w:rPr>
        <w:t xml:space="preserve"> </w:t>
      </w:r>
      <w:r w:rsidRPr="00C76E00">
        <w:rPr>
          <w:sz w:val="24"/>
          <w:szCs w:val="24"/>
        </w:rPr>
        <w:t>установлению</w:t>
      </w:r>
      <w:r w:rsidRPr="00C76E00">
        <w:rPr>
          <w:spacing w:val="1"/>
          <w:sz w:val="24"/>
          <w:szCs w:val="24"/>
        </w:rPr>
        <w:t xml:space="preserve"> </w:t>
      </w:r>
      <w:r w:rsidRPr="00C76E00">
        <w:rPr>
          <w:sz w:val="24"/>
          <w:szCs w:val="24"/>
        </w:rPr>
        <w:t>особенностей</w:t>
      </w:r>
      <w:r w:rsidRPr="00C76E00">
        <w:rPr>
          <w:spacing w:val="1"/>
          <w:sz w:val="24"/>
          <w:szCs w:val="24"/>
        </w:rPr>
        <w:t xml:space="preserve"> </w:t>
      </w:r>
      <w:r w:rsidRPr="00C76E00">
        <w:rPr>
          <w:sz w:val="24"/>
          <w:szCs w:val="24"/>
        </w:rPr>
        <w:t>объекта</w:t>
      </w:r>
      <w:r w:rsidRPr="00C76E00">
        <w:rPr>
          <w:spacing w:val="1"/>
          <w:sz w:val="24"/>
          <w:szCs w:val="24"/>
        </w:rPr>
        <w:t xml:space="preserve"> </w:t>
      </w:r>
      <w:r w:rsidRPr="00C76E00">
        <w:rPr>
          <w:sz w:val="24"/>
          <w:szCs w:val="24"/>
        </w:rPr>
        <w:t>изучения</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связей</w:t>
      </w:r>
      <w:r w:rsidRPr="00C76E00">
        <w:rPr>
          <w:spacing w:val="1"/>
          <w:sz w:val="24"/>
          <w:szCs w:val="24"/>
        </w:rPr>
        <w:t xml:space="preserve"> </w:t>
      </w:r>
      <w:r w:rsidRPr="00C76E00">
        <w:rPr>
          <w:sz w:val="24"/>
          <w:szCs w:val="24"/>
        </w:rPr>
        <w:t>между</w:t>
      </w:r>
      <w:r w:rsidRPr="00C76E00">
        <w:rPr>
          <w:spacing w:val="1"/>
          <w:sz w:val="24"/>
          <w:szCs w:val="24"/>
        </w:rPr>
        <w:t xml:space="preserve"> </w:t>
      </w:r>
      <w:r w:rsidRPr="00C76E00">
        <w:rPr>
          <w:sz w:val="24"/>
          <w:szCs w:val="24"/>
        </w:rPr>
        <w:t>объектами</w:t>
      </w:r>
      <w:r w:rsidRPr="00C76E00">
        <w:rPr>
          <w:spacing w:val="1"/>
          <w:sz w:val="24"/>
          <w:szCs w:val="24"/>
        </w:rPr>
        <w:t xml:space="preserve"> </w:t>
      </w:r>
      <w:r w:rsidRPr="00C76E00">
        <w:rPr>
          <w:sz w:val="24"/>
          <w:szCs w:val="24"/>
        </w:rPr>
        <w:t>(часть</w:t>
      </w:r>
      <w:r w:rsidRPr="00C76E00">
        <w:rPr>
          <w:spacing w:val="-1"/>
          <w:sz w:val="24"/>
          <w:szCs w:val="24"/>
        </w:rPr>
        <w:t xml:space="preserve"> </w:t>
      </w:r>
      <w:r w:rsidRPr="00C76E00">
        <w:rPr>
          <w:sz w:val="24"/>
          <w:szCs w:val="24"/>
        </w:rPr>
        <w:t>–</w:t>
      </w:r>
      <w:r w:rsidRPr="00C76E00">
        <w:rPr>
          <w:spacing w:val="-2"/>
          <w:sz w:val="24"/>
          <w:szCs w:val="24"/>
        </w:rPr>
        <w:t xml:space="preserve"> </w:t>
      </w:r>
      <w:r w:rsidRPr="00C76E00">
        <w:rPr>
          <w:sz w:val="24"/>
          <w:szCs w:val="24"/>
        </w:rPr>
        <w:t>целое,</w:t>
      </w:r>
      <w:r w:rsidRPr="00C76E00">
        <w:rPr>
          <w:spacing w:val="-3"/>
          <w:sz w:val="24"/>
          <w:szCs w:val="24"/>
        </w:rPr>
        <w:t xml:space="preserve"> </w:t>
      </w:r>
      <w:r w:rsidRPr="00C76E00">
        <w:rPr>
          <w:sz w:val="24"/>
          <w:szCs w:val="24"/>
        </w:rPr>
        <w:t>причина</w:t>
      </w:r>
      <w:r w:rsidRPr="00C76E00">
        <w:rPr>
          <w:spacing w:val="-1"/>
          <w:sz w:val="24"/>
          <w:szCs w:val="24"/>
        </w:rPr>
        <w:t xml:space="preserve"> </w:t>
      </w:r>
      <w:r w:rsidRPr="00C76E00">
        <w:rPr>
          <w:sz w:val="24"/>
          <w:szCs w:val="24"/>
        </w:rPr>
        <w:t>– следствие);</w:t>
      </w:r>
    </w:p>
    <w:p w:rsidR="00173B47" w:rsidRPr="00C76E00" w:rsidRDefault="00F47226" w:rsidP="00AA1D20">
      <w:pPr>
        <w:pStyle w:val="a4"/>
        <w:numPr>
          <w:ilvl w:val="0"/>
          <w:numId w:val="19"/>
        </w:numPr>
        <w:tabs>
          <w:tab w:val="left" w:pos="1811"/>
        </w:tabs>
        <w:ind w:left="567" w:right="464" w:firstLine="0"/>
        <w:rPr>
          <w:sz w:val="24"/>
          <w:szCs w:val="24"/>
        </w:rPr>
      </w:pPr>
      <w:r w:rsidRPr="00C76E00">
        <w:rPr>
          <w:sz w:val="24"/>
          <w:szCs w:val="24"/>
        </w:rPr>
        <w:t>формулировать</w:t>
      </w:r>
      <w:r w:rsidRPr="00C76E00">
        <w:rPr>
          <w:spacing w:val="1"/>
          <w:sz w:val="24"/>
          <w:szCs w:val="24"/>
        </w:rPr>
        <w:t xml:space="preserve"> </w:t>
      </w:r>
      <w:r w:rsidRPr="00C76E00">
        <w:rPr>
          <w:sz w:val="24"/>
          <w:szCs w:val="24"/>
        </w:rPr>
        <w:t>выводы</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подкреплять</w:t>
      </w:r>
      <w:r w:rsidRPr="00C76E00">
        <w:rPr>
          <w:spacing w:val="1"/>
          <w:sz w:val="24"/>
          <w:szCs w:val="24"/>
        </w:rPr>
        <w:t xml:space="preserve"> </w:t>
      </w:r>
      <w:r w:rsidRPr="00C76E00">
        <w:rPr>
          <w:sz w:val="24"/>
          <w:szCs w:val="24"/>
        </w:rPr>
        <w:t>их</w:t>
      </w:r>
      <w:r w:rsidRPr="00C76E00">
        <w:rPr>
          <w:spacing w:val="1"/>
          <w:sz w:val="24"/>
          <w:szCs w:val="24"/>
        </w:rPr>
        <w:t xml:space="preserve"> </w:t>
      </w:r>
      <w:r w:rsidRPr="00C76E00">
        <w:rPr>
          <w:sz w:val="24"/>
          <w:szCs w:val="24"/>
        </w:rPr>
        <w:t>доказательствами</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основе</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проведённого</w:t>
      </w:r>
      <w:r w:rsidRPr="00C76E00">
        <w:rPr>
          <w:spacing w:val="1"/>
          <w:sz w:val="24"/>
          <w:szCs w:val="24"/>
        </w:rPr>
        <w:t xml:space="preserve"> </w:t>
      </w:r>
      <w:r w:rsidRPr="00C76E00">
        <w:rPr>
          <w:sz w:val="24"/>
          <w:szCs w:val="24"/>
        </w:rPr>
        <w:t>наблюдения</w:t>
      </w:r>
      <w:r w:rsidRPr="00C76E00">
        <w:rPr>
          <w:spacing w:val="1"/>
          <w:sz w:val="24"/>
          <w:szCs w:val="24"/>
        </w:rPr>
        <w:t xml:space="preserve"> </w:t>
      </w:r>
      <w:r w:rsidRPr="00C76E00">
        <w:rPr>
          <w:sz w:val="24"/>
          <w:szCs w:val="24"/>
        </w:rPr>
        <w:t>(опыта,</w:t>
      </w:r>
      <w:r w:rsidRPr="00C76E00">
        <w:rPr>
          <w:spacing w:val="1"/>
          <w:sz w:val="24"/>
          <w:szCs w:val="24"/>
        </w:rPr>
        <w:t xml:space="preserve"> </w:t>
      </w:r>
      <w:r w:rsidRPr="00C76E00">
        <w:rPr>
          <w:sz w:val="24"/>
          <w:szCs w:val="24"/>
        </w:rPr>
        <w:t>измерения,</w:t>
      </w:r>
      <w:r w:rsidRPr="00C76E00">
        <w:rPr>
          <w:spacing w:val="1"/>
          <w:sz w:val="24"/>
          <w:szCs w:val="24"/>
        </w:rPr>
        <w:t xml:space="preserve"> </w:t>
      </w:r>
      <w:r w:rsidRPr="00C76E00">
        <w:rPr>
          <w:sz w:val="24"/>
          <w:szCs w:val="24"/>
        </w:rPr>
        <w:t>классификации,</w:t>
      </w:r>
      <w:r w:rsidRPr="00C76E00">
        <w:rPr>
          <w:spacing w:val="1"/>
          <w:sz w:val="24"/>
          <w:szCs w:val="24"/>
        </w:rPr>
        <w:t xml:space="preserve"> </w:t>
      </w:r>
      <w:r w:rsidRPr="00C76E00">
        <w:rPr>
          <w:sz w:val="24"/>
          <w:szCs w:val="24"/>
        </w:rPr>
        <w:t>сравнения,</w:t>
      </w:r>
      <w:r w:rsidRPr="00C76E00">
        <w:rPr>
          <w:spacing w:val="-1"/>
          <w:sz w:val="24"/>
          <w:szCs w:val="24"/>
        </w:rPr>
        <w:t xml:space="preserve"> </w:t>
      </w:r>
      <w:r w:rsidRPr="00C76E00">
        <w:rPr>
          <w:sz w:val="24"/>
          <w:szCs w:val="24"/>
        </w:rPr>
        <w:t>исследования);</w:t>
      </w:r>
    </w:p>
    <w:p w:rsidR="00173B47" w:rsidRPr="00C76E00" w:rsidRDefault="00F47226" w:rsidP="00AA1D20">
      <w:pPr>
        <w:pStyle w:val="a4"/>
        <w:numPr>
          <w:ilvl w:val="0"/>
          <w:numId w:val="19"/>
        </w:numPr>
        <w:tabs>
          <w:tab w:val="left" w:pos="1715"/>
        </w:tabs>
        <w:spacing w:line="242" w:lineRule="auto"/>
        <w:ind w:left="567" w:right="460" w:firstLine="0"/>
        <w:rPr>
          <w:sz w:val="24"/>
          <w:szCs w:val="24"/>
        </w:rPr>
      </w:pPr>
      <w:r w:rsidRPr="00C76E00">
        <w:rPr>
          <w:sz w:val="24"/>
          <w:szCs w:val="24"/>
        </w:rPr>
        <w:t>прогнозировать возможное развитие процессов, событий и их последствия в</w:t>
      </w:r>
      <w:r w:rsidRPr="00C76E00">
        <w:rPr>
          <w:spacing w:val="1"/>
          <w:sz w:val="24"/>
          <w:szCs w:val="24"/>
        </w:rPr>
        <w:t xml:space="preserve"> </w:t>
      </w:r>
      <w:r w:rsidRPr="00C76E00">
        <w:rPr>
          <w:sz w:val="24"/>
          <w:szCs w:val="24"/>
        </w:rPr>
        <w:t>аналогичных</w:t>
      </w:r>
      <w:r w:rsidRPr="00C76E00">
        <w:rPr>
          <w:spacing w:val="-4"/>
          <w:sz w:val="24"/>
          <w:szCs w:val="24"/>
        </w:rPr>
        <w:t xml:space="preserve"> </w:t>
      </w:r>
      <w:r w:rsidRPr="00C76E00">
        <w:rPr>
          <w:sz w:val="24"/>
          <w:szCs w:val="24"/>
        </w:rPr>
        <w:t>или сходных</w:t>
      </w:r>
      <w:r w:rsidRPr="00C76E00">
        <w:rPr>
          <w:spacing w:val="1"/>
          <w:sz w:val="24"/>
          <w:szCs w:val="24"/>
        </w:rPr>
        <w:t xml:space="preserve"> </w:t>
      </w:r>
      <w:r w:rsidRPr="00C76E00">
        <w:rPr>
          <w:sz w:val="24"/>
          <w:szCs w:val="24"/>
        </w:rPr>
        <w:t>ситуациях.</w:t>
      </w:r>
    </w:p>
    <w:p w:rsidR="00173B47" w:rsidRPr="00C76E00" w:rsidRDefault="00F47226" w:rsidP="00C76E00">
      <w:pPr>
        <w:pStyle w:val="a4"/>
        <w:tabs>
          <w:tab w:val="left" w:pos="2313"/>
        </w:tabs>
        <w:ind w:left="567" w:right="470"/>
        <w:rPr>
          <w:sz w:val="24"/>
          <w:szCs w:val="24"/>
        </w:rPr>
      </w:pPr>
      <w:r w:rsidRPr="00C76E00">
        <w:rPr>
          <w:sz w:val="24"/>
          <w:szCs w:val="24"/>
        </w:rPr>
        <w:t>Работа</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информацией</w:t>
      </w:r>
      <w:r w:rsidRPr="00C76E00">
        <w:rPr>
          <w:spacing w:val="1"/>
          <w:sz w:val="24"/>
          <w:szCs w:val="24"/>
        </w:rPr>
        <w:t xml:space="preserve"> </w:t>
      </w:r>
      <w:r w:rsidRPr="00C76E00">
        <w:rPr>
          <w:sz w:val="24"/>
          <w:szCs w:val="24"/>
        </w:rPr>
        <w:t>как</w:t>
      </w:r>
      <w:r w:rsidRPr="00C76E00">
        <w:rPr>
          <w:spacing w:val="1"/>
          <w:sz w:val="24"/>
          <w:szCs w:val="24"/>
        </w:rPr>
        <w:t xml:space="preserve"> </w:t>
      </w:r>
      <w:r w:rsidRPr="00C76E00">
        <w:rPr>
          <w:sz w:val="24"/>
          <w:szCs w:val="24"/>
        </w:rPr>
        <w:t>одно</w:t>
      </w:r>
      <w:r w:rsidRPr="00C76E00">
        <w:rPr>
          <w:spacing w:val="1"/>
          <w:sz w:val="24"/>
          <w:szCs w:val="24"/>
        </w:rPr>
        <w:t xml:space="preserve"> </w:t>
      </w:r>
      <w:r w:rsidRPr="00C76E00">
        <w:rPr>
          <w:sz w:val="24"/>
          <w:szCs w:val="24"/>
        </w:rPr>
        <w:t>из</w:t>
      </w:r>
      <w:r w:rsidRPr="00C76E00">
        <w:rPr>
          <w:spacing w:val="1"/>
          <w:sz w:val="24"/>
          <w:szCs w:val="24"/>
        </w:rPr>
        <w:t xml:space="preserve"> </w:t>
      </w:r>
      <w:r w:rsidRPr="00C76E00">
        <w:rPr>
          <w:sz w:val="24"/>
          <w:szCs w:val="24"/>
        </w:rPr>
        <w:t>познавательных</w:t>
      </w:r>
      <w:r w:rsidRPr="00C76E00">
        <w:rPr>
          <w:spacing w:val="1"/>
          <w:sz w:val="24"/>
          <w:szCs w:val="24"/>
        </w:rPr>
        <w:t xml:space="preserve"> </w:t>
      </w:r>
      <w:r w:rsidRPr="00C76E00">
        <w:rPr>
          <w:sz w:val="24"/>
          <w:szCs w:val="24"/>
        </w:rPr>
        <w:t>универсальных</w:t>
      </w:r>
      <w:r w:rsidRPr="00C76E00">
        <w:rPr>
          <w:spacing w:val="1"/>
          <w:sz w:val="24"/>
          <w:szCs w:val="24"/>
        </w:rPr>
        <w:t xml:space="preserve"> </w:t>
      </w:r>
      <w:r w:rsidRPr="00C76E00">
        <w:rPr>
          <w:sz w:val="24"/>
          <w:szCs w:val="24"/>
        </w:rPr>
        <w:t>учебных</w:t>
      </w:r>
      <w:r w:rsidRPr="00C76E00">
        <w:rPr>
          <w:spacing w:val="-2"/>
          <w:sz w:val="24"/>
          <w:szCs w:val="24"/>
        </w:rPr>
        <w:t xml:space="preserve"> </w:t>
      </w:r>
      <w:r w:rsidRPr="00C76E00">
        <w:rPr>
          <w:sz w:val="24"/>
          <w:szCs w:val="24"/>
        </w:rPr>
        <w:t>действий</w:t>
      </w:r>
      <w:r w:rsidRPr="00C76E00">
        <w:rPr>
          <w:spacing w:val="-4"/>
          <w:sz w:val="24"/>
          <w:szCs w:val="24"/>
        </w:rPr>
        <w:t xml:space="preserve"> </w:t>
      </w:r>
      <w:r w:rsidRPr="00C76E00">
        <w:rPr>
          <w:sz w:val="24"/>
          <w:szCs w:val="24"/>
        </w:rPr>
        <w:t>обеспечивает</w:t>
      </w:r>
      <w:r w:rsidRPr="00C76E00">
        <w:rPr>
          <w:spacing w:val="-4"/>
          <w:sz w:val="24"/>
          <w:szCs w:val="24"/>
        </w:rPr>
        <w:t xml:space="preserve"> </w:t>
      </w:r>
      <w:r w:rsidRPr="00C76E00">
        <w:rPr>
          <w:sz w:val="24"/>
          <w:szCs w:val="24"/>
        </w:rPr>
        <w:t>сформированность</w:t>
      </w:r>
      <w:r w:rsidRPr="00C76E00">
        <w:rPr>
          <w:spacing w:val="-3"/>
          <w:sz w:val="24"/>
          <w:szCs w:val="24"/>
        </w:rPr>
        <w:t xml:space="preserve"> </w:t>
      </w:r>
      <w:r w:rsidRPr="00C76E00">
        <w:rPr>
          <w:sz w:val="24"/>
          <w:szCs w:val="24"/>
        </w:rPr>
        <w:t>у</w:t>
      </w:r>
      <w:r w:rsidRPr="00C76E00">
        <w:rPr>
          <w:spacing w:val="-7"/>
          <w:sz w:val="24"/>
          <w:szCs w:val="24"/>
        </w:rPr>
        <w:t xml:space="preserve"> </w:t>
      </w:r>
      <w:r w:rsidRPr="00C76E00">
        <w:rPr>
          <w:sz w:val="24"/>
          <w:szCs w:val="24"/>
        </w:rPr>
        <w:t>обучающихся</w:t>
      </w:r>
      <w:r w:rsidRPr="00C76E00">
        <w:rPr>
          <w:spacing w:val="-2"/>
          <w:sz w:val="24"/>
          <w:szCs w:val="24"/>
        </w:rPr>
        <w:t xml:space="preserve"> </w:t>
      </w:r>
      <w:r w:rsidRPr="00C76E00">
        <w:rPr>
          <w:sz w:val="24"/>
          <w:szCs w:val="24"/>
        </w:rPr>
        <w:t>умений:</w:t>
      </w:r>
    </w:p>
    <w:p w:rsidR="00173B47" w:rsidRPr="00C76E00" w:rsidRDefault="00F47226" w:rsidP="00AA1D20">
      <w:pPr>
        <w:pStyle w:val="a4"/>
        <w:numPr>
          <w:ilvl w:val="0"/>
          <w:numId w:val="19"/>
        </w:numPr>
        <w:tabs>
          <w:tab w:val="left" w:pos="1703"/>
        </w:tabs>
        <w:spacing w:line="321" w:lineRule="exact"/>
        <w:ind w:left="567"/>
        <w:rPr>
          <w:sz w:val="24"/>
          <w:szCs w:val="24"/>
        </w:rPr>
      </w:pPr>
      <w:r w:rsidRPr="00C76E00">
        <w:rPr>
          <w:sz w:val="24"/>
          <w:szCs w:val="24"/>
        </w:rPr>
        <w:t>выбирать</w:t>
      </w:r>
      <w:r w:rsidRPr="00C76E00">
        <w:rPr>
          <w:spacing w:val="-5"/>
          <w:sz w:val="24"/>
          <w:szCs w:val="24"/>
        </w:rPr>
        <w:t xml:space="preserve"> </w:t>
      </w:r>
      <w:r w:rsidRPr="00C76E00">
        <w:rPr>
          <w:sz w:val="24"/>
          <w:szCs w:val="24"/>
        </w:rPr>
        <w:t>источник</w:t>
      </w:r>
      <w:r w:rsidRPr="00C76E00">
        <w:rPr>
          <w:spacing w:val="-4"/>
          <w:sz w:val="24"/>
          <w:szCs w:val="24"/>
        </w:rPr>
        <w:t xml:space="preserve"> </w:t>
      </w:r>
      <w:r w:rsidRPr="00C76E00">
        <w:rPr>
          <w:sz w:val="24"/>
          <w:szCs w:val="24"/>
        </w:rPr>
        <w:t>получения</w:t>
      </w:r>
      <w:r w:rsidRPr="00C76E00">
        <w:rPr>
          <w:spacing w:val="-3"/>
          <w:sz w:val="24"/>
          <w:szCs w:val="24"/>
        </w:rPr>
        <w:t xml:space="preserve"> </w:t>
      </w:r>
      <w:r w:rsidRPr="00C76E00">
        <w:rPr>
          <w:sz w:val="24"/>
          <w:szCs w:val="24"/>
        </w:rPr>
        <w:t>информации;</w:t>
      </w:r>
    </w:p>
    <w:p w:rsidR="00173B47" w:rsidRPr="00C76E00" w:rsidRDefault="00F47226" w:rsidP="00AA1D20">
      <w:pPr>
        <w:pStyle w:val="a4"/>
        <w:numPr>
          <w:ilvl w:val="0"/>
          <w:numId w:val="19"/>
        </w:numPr>
        <w:tabs>
          <w:tab w:val="left" w:pos="1855"/>
        </w:tabs>
        <w:ind w:left="567" w:right="467" w:firstLine="0"/>
        <w:rPr>
          <w:sz w:val="24"/>
          <w:szCs w:val="24"/>
        </w:rPr>
      </w:pPr>
      <w:r w:rsidRPr="00C76E00">
        <w:rPr>
          <w:sz w:val="24"/>
          <w:szCs w:val="24"/>
        </w:rPr>
        <w:t>согласно</w:t>
      </w:r>
      <w:r w:rsidRPr="00C76E00">
        <w:rPr>
          <w:spacing w:val="1"/>
          <w:sz w:val="24"/>
          <w:szCs w:val="24"/>
        </w:rPr>
        <w:t xml:space="preserve"> </w:t>
      </w:r>
      <w:r w:rsidRPr="00C76E00">
        <w:rPr>
          <w:sz w:val="24"/>
          <w:szCs w:val="24"/>
        </w:rPr>
        <w:t>заданному</w:t>
      </w:r>
      <w:r w:rsidRPr="00C76E00">
        <w:rPr>
          <w:spacing w:val="1"/>
          <w:sz w:val="24"/>
          <w:szCs w:val="24"/>
        </w:rPr>
        <w:t xml:space="preserve"> </w:t>
      </w:r>
      <w:r w:rsidRPr="00C76E00">
        <w:rPr>
          <w:sz w:val="24"/>
          <w:szCs w:val="24"/>
        </w:rPr>
        <w:t>алгоритму</w:t>
      </w:r>
      <w:r w:rsidRPr="00C76E00">
        <w:rPr>
          <w:spacing w:val="1"/>
          <w:sz w:val="24"/>
          <w:szCs w:val="24"/>
        </w:rPr>
        <w:t xml:space="preserve"> </w:t>
      </w:r>
      <w:r w:rsidRPr="00C76E00">
        <w:rPr>
          <w:sz w:val="24"/>
          <w:szCs w:val="24"/>
        </w:rPr>
        <w:t>находить</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предложенном</w:t>
      </w:r>
      <w:r w:rsidRPr="00C76E00">
        <w:rPr>
          <w:spacing w:val="1"/>
          <w:sz w:val="24"/>
          <w:szCs w:val="24"/>
        </w:rPr>
        <w:t xml:space="preserve"> </w:t>
      </w:r>
      <w:r w:rsidRPr="00C76E00">
        <w:rPr>
          <w:sz w:val="24"/>
          <w:szCs w:val="24"/>
        </w:rPr>
        <w:t>источнике</w:t>
      </w:r>
      <w:r w:rsidRPr="00C76E00">
        <w:rPr>
          <w:spacing w:val="-67"/>
          <w:sz w:val="24"/>
          <w:szCs w:val="24"/>
        </w:rPr>
        <w:t xml:space="preserve"> </w:t>
      </w:r>
      <w:r w:rsidRPr="00C76E00">
        <w:rPr>
          <w:sz w:val="24"/>
          <w:szCs w:val="24"/>
        </w:rPr>
        <w:t>информацию,</w:t>
      </w:r>
      <w:r w:rsidRPr="00C76E00">
        <w:rPr>
          <w:spacing w:val="-2"/>
          <w:sz w:val="24"/>
          <w:szCs w:val="24"/>
        </w:rPr>
        <w:t xml:space="preserve"> </w:t>
      </w:r>
      <w:r w:rsidRPr="00C76E00">
        <w:rPr>
          <w:sz w:val="24"/>
          <w:szCs w:val="24"/>
        </w:rPr>
        <w:t>представленную</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явном</w:t>
      </w:r>
      <w:r w:rsidRPr="00C76E00">
        <w:rPr>
          <w:spacing w:val="-3"/>
          <w:sz w:val="24"/>
          <w:szCs w:val="24"/>
        </w:rPr>
        <w:t xml:space="preserve"> </w:t>
      </w:r>
      <w:r w:rsidRPr="00C76E00">
        <w:rPr>
          <w:sz w:val="24"/>
          <w:szCs w:val="24"/>
        </w:rPr>
        <w:t>виде;</w:t>
      </w:r>
    </w:p>
    <w:p w:rsidR="00173B47" w:rsidRPr="00C76E00" w:rsidRDefault="00F47226" w:rsidP="00AA1D20">
      <w:pPr>
        <w:pStyle w:val="a4"/>
        <w:numPr>
          <w:ilvl w:val="0"/>
          <w:numId w:val="19"/>
        </w:numPr>
        <w:tabs>
          <w:tab w:val="left" w:pos="1761"/>
        </w:tabs>
        <w:ind w:left="567" w:right="466" w:firstLine="0"/>
        <w:rPr>
          <w:sz w:val="24"/>
          <w:szCs w:val="24"/>
        </w:rPr>
      </w:pPr>
      <w:r w:rsidRPr="00C76E00">
        <w:rPr>
          <w:sz w:val="24"/>
          <w:szCs w:val="24"/>
        </w:rPr>
        <w:t>распознавать достоверную и недостоверную информацию самостоятельно</w:t>
      </w:r>
      <w:r w:rsidRPr="00C76E00">
        <w:rPr>
          <w:spacing w:val="1"/>
          <w:sz w:val="24"/>
          <w:szCs w:val="24"/>
        </w:rPr>
        <w:t xml:space="preserve"> </w:t>
      </w:r>
      <w:r w:rsidRPr="00C76E00">
        <w:rPr>
          <w:sz w:val="24"/>
          <w:szCs w:val="24"/>
        </w:rPr>
        <w:t>или</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основании</w:t>
      </w:r>
      <w:r w:rsidRPr="00C76E00">
        <w:rPr>
          <w:spacing w:val="-3"/>
          <w:sz w:val="24"/>
          <w:szCs w:val="24"/>
        </w:rPr>
        <w:t xml:space="preserve"> </w:t>
      </w:r>
      <w:r w:rsidRPr="00C76E00">
        <w:rPr>
          <w:sz w:val="24"/>
          <w:szCs w:val="24"/>
        </w:rPr>
        <w:t>предложенного учителем способа</w:t>
      </w:r>
      <w:r w:rsidRPr="00C76E00">
        <w:rPr>
          <w:spacing w:val="-1"/>
          <w:sz w:val="24"/>
          <w:szCs w:val="24"/>
        </w:rPr>
        <w:t xml:space="preserve"> </w:t>
      </w:r>
      <w:r w:rsidRPr="00C76E00">
        <w:rPr>
          <w:sz w:val="24"/>
          <w:szCs w:val="24"/>
        </w:rPr>
        <w:t>её</w:t>
      </w:r>
      <w:r w:rsidRPr="00C76E00">
        <w:rPr>
          <w:spacing w:val="-4"/>
          <w:sz w:val="24"/>
          <w:szCs w:val="24"/>
        </w:rPr>
        <w:t xml:space="preserve"> </w:t>
      </w:r>
      <w:r w:rsidRPr="00C76E00">
        <w:rPr>
          <w:sz w:val="24"/>
          <w:szCs w:val="24"/>
        </w:rPr>
        <w:t>проверки;</w:t>
      </w:r>
    </w:p>
    <w:p w:rsidR="00173B47" w:rsidRPr="00C76E00" w:rsidRDefault="00F47226" w:rsidP="00AA1D20">
      <w:pPr>
        <w:pStyle w:val="a4"/>
        <w:numPr>
          <w:ilvl w:val="0"/>
          <w:numId w:val="19"/>
        </w:numPr>
        <w:tabs>
          <w:tab w:val="left" w:pos="1780"/>
        </w:tabs>
        <w:ind w:left="567" w:right="454" w:firstLine="0"/>
        <w:rPr>
          <w:sz w:val="24"/>
          <w:szCs w:val="24"/>
        </w:rPr>
      </w:pPr>
      <w:r w:rsidRPr="00C76E00">
        <w:rPr>
          <w:sz w:val="24"/>
          <w:szCs w:val="24"/>
        </w:rPr>
        <w:t>соблюдать</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помощью</w:t>
      </w:r>
      <w:r w:rsidRPr="00C76E00">
        <w:rPr>
          <w:spacing w:val="1"/>
          <w:sz w:val="24"/>
          <w:szCs w:val="24"/>
        </w:rPr>
        <w:t xml:space="preserve"> </w:t>
      </w:r>
      <w:r w:rsidRPr="00C76E00">
        <w:rPr>
          <w:sz w:val="24"/>
          <w:szCs w:val="24"/>
        </w:rPr>
        <w:t>взрослых</w:t>
      </w:r>
      <w:r w:rsidRPr="00C76E00">
        <w:rPr>
          <w:spacing w:val="1"/>
          <w:sz w:val="24"/>
          <w:szCs w:val="24"/>
        </w:rPr>
        <w:t xml:space="preserve"> </w:t>
      </w:r>
      <w:r w:rsidRPr="00C76E00">
        <w:rPr>
          <w:sz w:val="24"/>
          <w:szCs w:val="24"/>
        </w:rPr>
        <w:t>(педагогических</w:t>
      </w:r>
      <w:r w:rsidRPr="00C76E00">
        <w:rPr>
          <w:spacing w:val="1"/>
          <w:sz w:val="24"/>
          <w:szCs w:val="24"/>
        </w:rPr>
        <w:t xml:space="preserve"> </w:t>
      </w:r>
      <w:r w:rsidRPr="00C76E00">
        <w:rPr>
          <w:sz w:val="24"/>
          <w:szCs w:val="24"/>
        </w:rPr>
        <w:t>работников,</w:t>
      </w:r>
      <w:r w:rsidRPr="00C76E00">
        <w:rPr>
          <w:spacing w:val="1"/>
          <w:sz w:val="24"/>
          <w:szCs w:val="24"/>
        </w:rPr>
        <w:t xml:space="preserve"> </w:t>
      </w:r>
      <w:r w:rsidRPr="00C76E00">
        <w:rPr>
          <w:sz w:val="24"/>
          <w:szCs w:val="24"/>
        </w:rPr>
        <w:t>родителей</w:t>
      </w:r>
      <w:r w:rsidRPr="00C76E00">
        <w:rPr>
          <w:spacing w:val="-67"/>
          <w:sz w:val="24"/>
          <w:szCs w:val="24"/>
        </w:rPr>
        <w:t xml:space="preserve"> </w:t>
      </w:r>
      <w:r w:rsidRPr="00C76E00">
        <w:rPr>
          <w:sz w:val="24"/>
          <w:szCs w:val="24"/>
        </w:rPr>
        <w:t>(законных</w:t>
      </w:r>
      <w:r w:rsidRPr="00C76E00">
        <w:rPr>
          <w:spacing w:val="1"/>
          <w:sz w:val="24"/>
          <w:szCs w:val="24"/>
        </w:rPr>
        <w:t xml:space="preserve"> </w:t>
      </w:r>
      <w:r w:rsidRPr="00C76E00">
        <w:rPr>
          <w:sz w:val="24"/>
          <w:szCs w:val="24"/>
        </w:rPr>
        <w:t>представителей)</w:t>
      </w:r>
      <w:r w:rsidRPr="00C76E00">
        <w:rPr>
          <w:spacing w:val="1"/>
          <w:sz w:val="24"/>
          <w:szCs w:val="24"/>
        </w:rPr>
        <w:t xml:space="preserve"> </w:t>
      </w:r>
      <w:r w:rsidRPr="00C76E00">
        <w:rPr>
          <w:sz w:val="24"/>
          <w:szCs w:val="24"/>
        </w:rPr>
        <w:t>несовершеннолетних</w:t>
      </w:r>
      <w:r w:rsidRPr="00C76E00">
        <w:rPr>
          <w:spacing w:val="1"/>
          <w:sz w:val="24"/>
          <w:szCs w:val="24"/>
        </w:rPr>
        <w:t xml:space="preserve"> </w:t>
      </w:r>
      <w:r w:rsidRPr="00C76E00">
        <w:rPr>
          <w:sz w:val="24"/>
          <w:szCs w:val="24"/>
        </w:rPr>
        <w:t>обучающихся)</w:t>
      </w:r>
      <w:r w:rsidRPr="00C76E00">
        <w:rPr>
          <w:spacing w:val="1"/>
          <w:sz w:val="24"/>
          <w:szCs w:val="24"/>
        </w:rPr>
        <w:t xml:space="preserve"> </w:t>
      </w:r>
      <w:r w:rsidRPr="00C76E00">
        <w:rPr>
          <w:sz w:val="24"/>
          <w:szCs w:val="24"/>
        </w:rPr>
        <w:t>правила</w:t>
      </w:r>
      <w:r w:rsidRPr="00C76E00">
        <w:rPr>
          <w:spacing w:val="1"/>
          <w:sz w:val="24"/>
          <w:szCs w:val="24"/>
        </w:rPr>
        <w:t xml:space="preserve"> </w:t>
      </w:r>
      <w:r w:rsidRPr="00C76E00">
        <w:rPr>
          <w:sz w:val="24"/>
          <w:szCs w:val="24"/>
        </w:rPr>
        <w:t>информационной</w:t>
      </w:r>
      <w:r w:rsidRPr="00C76E00">
        <w:rPr>
          <w:spacing w:val="1"/>
          <w:sz w:val="24"/>
          <w:szCs w:val="24"/>
        </w:rPr>
        <w:t xml:space="preserve"> </w:t>
      </w:r>
      <w:r w:rsidRPr="00C76E00">
        <w:rPr>
          <w:sz w:val="24"/>
          <w:szCs w:val="24"/>
        </w:rPr>
        <w:t>безопасности</w:t>
      </w:r>
      <w:r w:rsidRPr="00C76E00">
        <w:rPr>
          <w:spacing w:val="1"/>
          <w:sz w:val="24"/>
          <w:szCs w:val="24"/>
        </w:rPr>
        <w:t xml:space="preserve"> </w:t>
      </w:r>
      <w:r w:rsidRPr="00C76E00">
        <w:rPr>
          <w:sz w:val="24"/>
          <w:szCs w:val="24"/>
        </w:rPr>
        <w:t>при</w:t>
      </w:r>
      <w:r w:rsidRPr="00C76E00">
        <w:rPr>
          <w:spacing w:val="1"/>
          <w:sz w:val="24"/>
          <w:szCs w:val="24"/>
        </w:rPr>
        <w:t xml:space="preserve"> </w:t>
      </w:r>
      <w:r w:rsidRPr="00C76E00">
        <w:rPr>
          <w:sz w:val="24"/>
          <w:szCs w:val="24"/>
        </w:rPr>
        <w:t>поиске</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информацинно-</w:t>
      </w:r>
      <w:r w:rsidRPr="00C76E00">
        <w:rPr>
          <w:spacing w:val="-67"/>
          <w:sz w:val="24"/>
          <w:szCs w:val="24"/>
        </w:rPr>
        <w:t xml:space="preserve"> </w:t>
      </w:r>
      <w:r w:rsidRPr="00C76E00">
        <w:rPr>
          <w:sz w:val="24"/>
          <w:szCs w:val="24"/>
        </w:rPr>
        <w:t>телекоммуникационной</w:t>
      </w:r>
      <w:r w:rsidRPr="00C76E00">
        <w:rPr>
          <w:spacing w:val="-1"/>
          <w:sz w:val="24"/>
          <w:szCs w:val="24"/>
        </w:rPr>
        <w:t xml:space="preserve"> </w:t>
      </w:r>
      <w:r w:rsidRPr="00C76E00">
        <w:rPr>
          <w:sz w:val="24"/>
          <w:szCs w:val="24"/>
        </w:rPr>
        <w:t>сети Интернет</w:t>
      </w:r>
      <w:r w:rsidRPr="00C76E00">
        <w:rPr>
          <w:spacing w:val="-1"/>
          <w:sz w:val="24"/>
          <w:szCs w:val="24"/>
        </w:rPr>
        <w:t xml:space="preserve"> </w:t>
      </w:r>
      <w:r w:rsidRPr="00C76E00">
        <w:rPr>
          <w:sz w:val="24"/>
          <w:szCs w:val="24"/>
        </w:rPr>
        <w:t>(далее –</w:t>
      </w:r>
      <w:r w:rsidRPr="00C76E00">
        <w:rPr>
          <w:spacing w:val="-1"/>
          <w:sz w:val="24"/>
          <w:szCs w:val="24"/>
        </w:rPr>
        <w:t xml:space="preserve"> </w:t>
      </w:r>
      <w:r w:rsidRPr="00C76E00">
        <w:rPr>
          <w:sz w:val="24"/>
          <w:szCs w:val="24"/>
        </w:rPr>
        <w:t>Интернет);</w:t>
      </w:r>
    </w:p>
    <w:p w:rsidR="00173B47" w:rsidRPr="00C76E00" w:rsidRDefault="00F47226" w:rsidP="00AA1D20">
      <w:pPr>
        <w:pStyle w:val="a4"/>
        <w:numPr>
          <w:ilvl w:val="0"/>
          <w:numId w:val="19"/>
        </w:numPr>
        <w:tabs>
          <w:tab w:val="left" w:pos="1826"/>
        </w:tabs>
        <w:spacing w:line="242" w:lineRule="auto"/>
        <w:ind w:left="567" w:right="462" w:firstLine="0"/>
        <w:rPr>
          <w:sz w:val="24"/>
          <w:szCs w:val="24"/>
        </w:rPr>
      </w:pPr>
      <w:r w:rsidRPr="00C76E00">
        <w:rPr>
          <w:sz w:val="24"/>
          <w:szCs w:val="24"/>
        </w:rPr>
        <w:t>анализировать</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создавать</w:t>
      </w:r>
      <w:r w:rsidRPr="00C76E00">
        <w:rPr>
          <w:spacing w:val="1"/>
          <w:sz w:val="24"/>
          <w:szCs w:val="24"/>
        </w:rPr>
        <w:t xml:space="preserve"> </w:t>
      </w:r>
      <w:r w:rsidRPr="00C76E00">
        <w:rPr>
          <w:sz w:val="24"/>
          <w:szCs w:val="24"/>
        </w:rPr>
        <w:t>текстовую,</w:t>
      </w:r>
      <w:r w:rsidRPr="00C76E00">
        <w:rPr>
          <w:spacing w:val="1"/>
          <w:sz w:val="24"/>
          <w:szCs w:val="24"/>
        </w:rPr>
        <w:t xml:space="preserve"> </w:t>
      </w:r>
      <w:r w:rsidRPr="00C76E00">
        <w:rPr>
          <w:sz w:val="24"/>
          <w:szCs w:val="24"/>
        </w:rPr>
        <w:t>видео-,</w:t>
      </w:r>
      <w:r w:rsidRPr="00C76E00">
        <w:rPr>
          <w:spacing w:val="1"/>
          <w:sz w:val="24"/>
          <w:szCs w:val="24"/>
        </w:rPr>
        <w:t xml:space="preserve"> </w:t>
      </w:r>
      <w:r w:rsidRPr="00C76E00">
        <w:rPr>
          <w:sz w:val="24"/>
          <w:szCs w:val="24"/>
        </w:rPr>
        <w:t>графическую,</w:t>
      </w:r>
      <w:r w:rsidRPr="00C76E00">
        <w:rPr>
          <w:spacing w:val="1"/>
          <w:sz w:val="24"/>
          <w:szCs w:val="24"/>
        </w:rPr>
        <w:t xml:space="preserve"> </w:t>
      </w:r>
      <w:r w:rsidRPr="00C76E00">
        <w:rPr>
          <w:sz w:val="24"/>
          <w:szCs w:val="24"/>
        </w:rPr>
        <w:t>звуковую</w:t>
      </w:r>
      <w:r w:rsidRPr="00C76E00">
        <w:rPr>
          <w:spacing w:val="1"/>
          <w:sz w:val="24"/>
          <w:szCs w:val="24"/>
        </w:rPr>
        <w:t xml:space="preserve"> </w:t>
      </w:r>
      <w:r w:rsidRPr="00C76E00">
        <w:rPr>
          <w:sz w:val="24"/>
          <w:szCs w:val="24"/>
        </w:rPr>
        <w:t>информацию</w:t>
      </w:r>
      <w:r w:rsidRPr="00C76E00">
        <w:rPr>
          <w:spacing w:val="-2"/>
          <w:sz w:val="24"/>
          <w:szCs w:val="24"/>
        </w:rPr>
        <w:t xml:space="preserve"> </w:t>
      </w:r>
      <w:r w:rsidRPr="00C76E00">
        <w:rPr>
          <w:sz w:val="24"/>
          <w:szCs w:val="24"/>
        </w:rPr>
        <w:t>в</w:t>
      </w:r>
      <w:r w:rsidRPr="00C76E00">
        <w:rPr>
          <w:spacing w:val="-1"/>
          <w:sz w:val="24"/>
          <w:szCs w:val="24"/>
        </w:rPr>
        <w:t xml:space="preserve"> </w:t>
      </w:r>
      <w:r w:rsidRPr="00C76E00">
        <w:rPr>
          <w:sz w:val="24"/>
          <w:szCs w:val="24"/>
        </w:rPr>
        <w:t>соответствии</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учебной</w:t>
      </w:r>
      <w:r w:rsidRPr="00C76E00">
        <w:rPr>
          <w:spacing w:val="-4"/>
          <w:sz w:val="24"/>
          <w:szCs w:val="24"/>
        </w:rPr>
        <w:t xml:space="preserve"> </w:t>
      </w:r>
      <w:r w:rsidRPr="00C76E00">
        <w:rPr>
          <w:sz w:val="24"/>
          <w:szCs w:val="24"/>
        </w:rPr>
        <w:t>задачей;</w:t>
      </w:r>
    </w:p>
    <w:p w:rsidR="00173B47" w:rsidRPr="00C76E00" w:rsidRDefault="00F47226" w:rsidP="00C76E00">
      <w:pPr>
        <w:pStyle w:val="a3"/>
        <w:spacing w:line="317" w:lineRule="exact"/>
        <w:ind w:left="567"/>
        <w:rPr>
          <w:sz w:val="24"/>
          <w:szCs w:val="24"/>
        </w:rPr>
      </w:pPr>
      <w:r w:rsidRPr="00C76E00">
        <w:rPr>
          <w:sz w:val="24"/>
          <w:szCs w:val="24"/>
        </w:rPr>
        <w:t>самостоятельно</w:t>
      </w:r>
      <w:r w:rsidRPr="00C76E00">
        <w:rPr>
          <w:spacing w:val="-6"/>
          <w:sz w:val="24"/>
          <w:szCs w:val="24"/>
        </w:rPr>
        <w:t xml:space="preserve"> </w:t>
      </w:r>
      <w:r w:rsidRPr="00C76E00">
        <w:rPr>
          <w:sz w:val="24"/>
          <w:szCs w:val="24"/>
        </w:rPr>
        <w:t>создавать</w:t>
      </w:r>
      <w:r w:rsidRPr="00C76E00">
        <w:rPr>
          <w:spacing w:val="-4"/>
          <w:sz w:val="24"/>
          <w:szCs w:val="24"/>
        </w:rPr>
        <w:t xml:space="preserve"> </w:t>
      </w:r>
      <w:r w:rsidRPr="00C76E00">
        <w:rPr>
          <w:sz w:val="24"/>
          <w:szCs w:val="24"/>
        </w:rPr>
        <w:t>схемы,</w:t>
      </w:r>
      <w:r w:rsidRPr="00C76E00">
        <w:rPr>
          <w:spacing w:val="-3"/>
          <w:sz w:val="24"/>
          <w:szCs w:val="24"/>
        </w:rPr>
        <w:t xml:space="preserve"> </w:t>
      </w:r>
      <w:r w:rsidRPr="00C76E00">
        <w:rPr>
          <w:sz w:val="24"/>
          <w:szCs w:val="24"/>
        </w:rPr>
        <w:t>таблицы</w:t>
      </w:r>
      <w:r w:rsidRPr="00C76E00">
        <w:rPr>
          <w:spacing w:val="-5"/>
          <w:sz w:val="24"/>
          <w:szCs w:val="24"/>
        </w:rPr>
        <w:t xml:space="preserve"> </w:t>
      </w:r>
      <w:r w:rsidRPr="00C76E00">
        <w:rPr>
          <w:sz w:val="24"/>
          <w:szCs w:val="24"/>
        </w:rPr>
        <w:t>для</w:t>
      </w:r>
      <w:r w:rsidRPr="00C76E00">
        <w:rPr>
          <w:spacing w:val="-3"/>
          <w:sz w:val="24"/>
          <w:szCs w:val="24"/>
        </w:rPr>
        <w:t xml:space="preserve"> </w:t>
      </w:r>
      <w:r w:rsidRPr="00C76E00">
        <w:rPr>
          <w:sz w:val="24"/>
          <w:szCs w:val="24"/>
        </w:rPr>
        <w:t>представления</w:t>
      </w:r>
      <w:r w:rsidRPr="00C76E00">
        <w:rPr>
          <w:spacing w:val="-2"/>
          <w:sz w:val="24"/>
          <w:szCs w:val="24"/>
        </w:rPr>
        <w:t xml:space="preserve"> </w:t>
      </w:r>
      <w:r w:rsidRPr="00C76E00">
        <w:rPr>
          <w:sz w:val="24"/>
          <w:szCs w:val="24"/>
        </w:rPr>
        <w:t>информации.</w:t>
      </w:r>
    </w:p>
    <w:p w:rsidR="00173B47" w:rsidRPr="00C76E00" w:rsidRDefault="00F47226" w:rsidP="00C76E00">
      <w:pPr>
        <w:pStyle w:val="a4"/>
        <w:tabs>
          <w:tab w:val="left" w:pos="2313"/>
        </w:tabs>
        <w:ind w:left="567" w:right="460"/>
        <w:rPr>
          <w:sz w:val="24"/>
          <w:szCs w:val="24"/>
        </w:rPr>
      </w:pPr>
      <w:r w:rsidRPr="00C76E00">
        <w:rPr>
          <w:sz w:val="24"/>
          <w:szCs w:val="24"/>
        </w:rPr>
        <w:t>Овладение универсальными учебными коммуникативными действиями</w:t>
      </w:r>
      <w:r w:rsidRPr="00C76E00">
        <w:rPr>
          <w:spacing w:val="-67"/>
          <w:sz w:val="24"/>
          <w:szCs w:val="24"/>
        </w:rPr>
        <w:t xml:space="preserve"> </w:t>
      </w:r>
      <w:r w:rsidRPr="00C76E00">
        <w:rPr>
          <w:sz w:val="24"/>
          <w:szCs w:val="24"/>
        </w:rPr>
        <w:t>предполагает</w:t>
      </w:r>
      <w:r w:rsidRPr="00C76E00">
        <w:rPr>
          <w:spacing w:val="-9"/>
          <w:sz w:val="24"/>
          <w:szCs w:val="24"/>
        </w:rPr>
        <w:t xml:space="preserve"> </w:t>
      </w:r>
      <w:r w:rsidRPr="00C76E00">
        <w:rPr>
          <w:sz w:val="24"/>
          <w:szCs w:val="24"/>
        </w:rPr>
        <w:t>формирование</w:t>
      </w:r>
      <w:r w:rsidRPr="00C76E00">
        <w:rPr>
          <w:spacing w:val="-8"/>
          <w:sz w:val="24"/>
          <w:szCs w:val="24"/>
        </w:rPr>
        <w:t xml:space="preserve"> </w:t>
      </w:r>
      <w:r w:rsidRPr="00C76E00">
        <w:rPr>
          <w:sz w:val="24"/>
          <w:szCs w:val="24"/>
        </w:rPr>
        <w:t>и</w:t>
      </w:r>
      <w:r w:rsidRPr="00C76E00">
        <w:rPr>
          <w:spacing w:val="-9"/>
          <w:sz w:val="24"/>
          <w:szCs w:val="24"/>
        </w:rPr>
        <w:t xml:space="preserve"> </w:t>
      </w:r>
      <w:r w:rsidRPr="00C76E00">
        <w:rPr>
          <w:sz w:val="24"/>
          <w:szCs w:val="24"/>
        </w:rPr>
        <w:t>оценку</w:t>
      </w:r>
      <w:r w:rsidRPr="00C76E00">
        <w:rPr>
          <w:spacing w:val="-10"/>
          <w:sz w:val="24"/>
          <w:szCs w:val="24"/>
        </w:rPr>
        <w:t xml:space="preserve"> </w:t>
      </w:r>
      <w:r w:rsidRPr="00C76E00">
        <w:rPr>
          <w:sz w:val="24"/>
          <w:szCs w:val="24"/>
        </w:rPr>
        <w:t>у</w:t>
      </w:r>
      <w:r w:rsidRPr="00C76E00">
        <w:rPr>
          <w:spacing w:val="-5"/>
          <w:sz w:val="24"/>
          <w:szCs w:val="24"/>
        </w:rPr>
        <w:t xml:space="preserve"> </w:t>
      </w:r>
      <w:r w:rsidRPr="00C76E00">
        <w:rPr>
          <w:sz w:val="24"/>
          <w:szCs w:val="24"/>
        </w:rPr>
        <w:t>обучающихся</w:t>
      </w:r>
      <w:r w:rsidRPr="00C76E00">
        <w:rPr>
          <w:spacing w:val="-7"/>
          <w:sz w:val="24"/>
          <w:szCs w:val="24"/>
        </w:rPr>
        <w:t xml:space="preserve"> </w:t>
      </w:r>
      <w:r w:rsidRPr="00C76E00">
        <w:rPr>
          <w:sz w:val="24"/>
          <w:szCs w:val="24"/>
        </w:rPr>
        <w:t>таких</w:t>
      </w:r>
      <w:r w:rsidRPr="00C76E00">
        <w:rPr>
          <w:spacing w:val="-9"/>
          <w:sz w:val="24"/>
          <w:szCs w:val="24"/>
        </w:rPr>
        <w:t xml:space="preserve"> </w:t>
      </w:r>
      <w:r w:rsidRPr="00C76E00">
        <w:rPr>
          <w:sz w:val="24"/>
          <w:szCs w:val="24"/>
        </w:rPr>
        <w:t>групп</w:t>
      </w:r>
      <w:r w:rsidRPr="00C76E00">
        <w:rPr>
          <w:spacing w:val="-8"/>
          <w:sz w:val="24"/>
          <w:szCs w:val="24"/>
        </w:rPr>
        <w:t xml:space="preserve"> </w:t>
      </w:r>
      <w:r w:rsidRPr="00C76E00">
        <w:rPr>
          <w:sz w:val="24"/>
          <w:szCs w:val="24"/>
        </w:rPr>
        <w:t>умений,</w:t>
      </w:r>
      <w:r w:rsidRPr="00C76E00">
        <w:rPr>
          <w:spacing w:val="-11"/>
          <w:sz w:val="24"/>
          <w:szCs w:val="24"/>
        </w:rPr>
        <w:t xml:space="preserve"> </w:t>
      </w:r>
      <w:r w:rsidRPr="00C76E00">
        <w:rPr>
          <w:sz w:val="24"/>
          <w:szCs w:val="24"/>
        </w:rPr>
        <w:t>как</w:t>
      </w:r>
      <w:r w:rsidRPr="00C76E00">
        <w:rPr>
          <w:spacing w:val="-68"/>
          <w:sz w:val="24"/>
          <w:szCs w:val="24"/>
        </w:rPr>
        <w:t xml:space="preserve"> </w:t>
      </w:r>
      <w:r w:rsidRPr="00C76E00">
        <w:rPr>
          <w:sz w:val="24"/>
          <w:szCs w:val="24"/>
        </w:rPr>
        <w:t>общение</w:t>
      </w:r>
      <w:r w:rsidRPr="00C76E00">
        <w:rPr>
          <w:spacing w:val="-1"/>
          <w:sz w:val="24"/>
          <w:szCs w:val="24"/>
        </w:rPr>
        <w:t xml:space="preserve"> </w:t>
      </w:r>
      <w:r w:rsidRPr="00C76E00">
        <w:rPr>
          <w:sz w:val="24"/>
          <w:szCs w:val="24"/>
        </w:rPr>
        <w:t>и совместная деятельность.</w:t>
      </w:r>
    </w:p>
    <w:p w:rsidR="00173B47" w:rsidRPr="00C76E00" w:rsidRDefault="00F47226" w:rsidP="00C76E00">
      <w:pPr>
        <w:pStyle w:val="a4"/>
        <w:tabs>
          <w:tab w:val="left" w:pos="2313"/>
        </w:tabs>
        <w:spacing w:line="242" w:lineRule="auto"/>
        <w:ind w:left="567" w:right="466"/>
        <w:rPr>
          <w:sz w:val="24"/>
          <w:szCs w:val="24"/>
        </w:rPr>
      </w:pPr>
      <w:r w:rsidRPr="00C76E00">
        <w:rPr>
          <w:sz w:val="24"/>
          <w:szCs w:val="24"/>
        </w:rPr>
        <w:t>Общение</w:t>
      </w:r>
      <w:r w:rsidRPr="00C76E00">
        <w:rPr>
          <w:spacing w:val="1"/>
          <w:sz w:val="24"/>
          <w:szCs w:val="24"/>
        </w:rPr>
        <w:t xml:space="preserve"> </w:t>
      </w:r>
      <w:r w:rsidRPr="00C76E00">
        <w:rPr>
          <w:sz w:val="24"/>
          <w:szCs w:val="24"/>
        </w:rPr>
        <w:t>как</w:t>
      </w:r>
      <w:r w:rsidRPr="00C76E00">
        <w:rPr>
          <w:spacing w:val="1"/>
          <w:sz w:val="24"/>
          <w:szCs w:val="24"/>
        </w:rPr>
        <w:t xml:space="preserve"> </w:t>
      </w:r>
      <w:r w:rsidRPr="00C76E00">
        <w:rPr>
          <w:sz w:val="24"/>
          <w:szCs w:val="24"/>
        </w:rPr>
        <w:t>одно</w:t>
      </w:r>
      <w:r w:rsidRPr="00C76E00">
        <w:rPr>
          <w:spacing w:val="1"/>
          <w:sz w:val="24"/>
          <w:szCs w:val="24"/>
        </w:rPr>
        <w:t xml:space="preserve"> </w:t>
      </w:r>
      <w:r w:rsidRPr="00C76E00">
        <w:rPr>
          <w:sz w:val="24"/>
          <w:szCs w:val="24"/>
        </w:rPr>
        <w:t>из</w:t>
      </w:r>
      <w:r w:rsidRPr="00C76E00">
        <w:rPr>
          <w:spacing w:val="1"/>
          <w:sz w:val="24"/>
          <w:szCs w:val="24"/>
        </w:rPr>
        <w:t xml:space="preserve"> </w:t>
      </w:r>
      <w:r w:rsidRPr="00C76E00">
        <w:rPr>
          <w:sz w:val="24"/>
          <w:szCs w:val="24"/>
        </w:rPr>
        <w:t>коммуникативных</w:t>
      </w:r>
      <w:r w:rsidRPr="00C76E00">
        <w:rPr>
          <w:spacing w:val="1"/>
          <w:sz w:val="24"/>
          <w:szCs w:val="24"/>
        </w:rPr>
        <w:t xml:space="preserve"> </w:t>
      </w:r>
      <w:r w:rsidRPr="00C76E00">
        <w:rPr>
          <w:sz w:val="24"/>
          <w:szCs w:val="24"/>
        </w:rPr>
        <w:t>универсальных</w:t>
      </w:r>
      <w:r w:rsidRPr="00C76E00">
        <w:rPr>
          <w:spacing w:val="1"/>
          <w:sz w:val="24"/>
          <w:szCs w:val="24"/>
        </w:rPr>
        <w:t xml:space="preserve"> </w:t>
      </w:r>
      <w:r w:rsidRPr="00C76E00">
        <w:rPr>
          <w:sz w:val="24"/>
          <w:szCs w:val="24"/>
        </w:rPr>
        <w:t>учебных</w:t>
      </w:r>
      <w:r w:rsidRPr="00C76E00">
        <w:rPr>
          <w:spacing w:val="1"/>
          <w:sz w:val="24"/>
          <w:szCs w:val="24"/>
        </w:rPr>
        <w:t xml:space="preserve"> </w:t>
      </w:r>
      <w:r w:rsidRPr="00C76E00">
        <w:rPr>
          <w:sz w:val="24"/>
          <w:szCs w:val="24"/>
        </w:rPr>
        <w:t>действий</w:t>
      </w:r>
      <w:r w:rsidRPr="00C76E00">
        <w:rPr>
          <w:spacing w:val="-1"/>
          <w:sz w:val="24"/>
          <w:szCs w:val="24"/>
        </w:rPr>
        <w:t xml:space="preserve"> </w:t>
      </w:r>
      <w:r w:rsidRPr="00C76E00">
        <w:rPr>
          <w:sz w:val="24"/>
          <w:szCs w:val="24"/>
        </w:rPr>
        <w:t>обеспечивает</w:t>
      </w:r>
      <w:r w:rsidRPr="00C76E00">
        <w:rPr>
          <w:spacing w:val="-1"/>
          <w:sz w:val="24"/>
          <w:szCs w:val="24"/>
        </w:rPr>
        <w:t xml:space="preserve"> </w:t>
      </w:r>
      <w:r w:rsidRPr="00C76E00">
        <w:rPr>
          <w:sz w:val="24"/>
          <w:szCs w:val="24"/>
        </w:rPr>
        <w:t>сформированность</w:t>
      </w:r>
      <w:r w:rsidRPr="00C76E00">
        <w:rPr>
          <w:spacing w:val="-1"/>
          <w:sz w:val="24"/>
          <w:szCs w:val="24"/>
        </w:rPr>
        <w:t xml:space="preserve"> </w:t>
      </w:r>
      <w:r w:rsidRPr="00C76E00">
        <w:rPr>
          <w:sz w:val="24"/>
          <w:szCs w:val="24"/>
        </w:rPr>
        <w:t>у</w:t>
      </w:r>
      <w:r w:rsidRPr="00C76E00">
        <w:rPr>
          <w:spacing w:val="-5"/>
          <w:sz w:val="24"/>
          <w:szCs w:val="24"/>
        </w:rPr>
        <w:t xml:space="preserve"> </w:t>
      </w:r>
      <w:r w:rsidRPr="00C76E00">
        <w:rPr>
          <w:sz w:val="24"/>
          <w:szCs w:val="24"/>
        </w:rPr>
        <w:t>обучающихся умений:</w:t>
      </w:r>
    </w:p>
    <w:p w:rsidR="00173B47" w:rsidRPr="00C76E00" w:rsidRDefault="00F47226" w:rsidP="00AA1D20">
      <w:pPr>
        <w:pStyle w:val="a4"/>
        <w:numPr>
          <w:ilvl w:val="0"/>
          <w:numId w:val="19"/>
        </w:numPr>
        <w:tabs>
          <w:tab w:val="left" w:pos="1718"/>
        </w:tabs>
        <w:ind w:left="567" w:right="458" w:firstLine="0"/>
        <w:rPr>
          <w:sz w:val="24"/>
          <w:szCs w:val="24"/>
        </w:rPr>
      </w:pPr>
      <w:r w:rsidRPr="00C76E00">
        <w:rPr>
          <w:sz w:val="24"/>
          <w:szCs w:val="24"/>
        </w:rPr>
        <w:t>воспринимать и формулировать суждения, выражать эмоции в соответствии</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целями и условиями</w:t>
      </w:r>
      <w:r w:rsidRPr="00C76E00">
        <w:rPr>
          <w:spacing w:val="-1"/>
          <w:sz w:val="24"/>
          <w:szCs w:val="24"/>
        </w:rPr>
        <w:t xml:space="preserve"> </w:t>
      </w:r>
      <w:r w:rsidRPr="00C76E00">
        <w:rPr>
          <w:sz w:val="24"/>
          <w:szCs w:val="24"/>
        </w:rPr>
        <w:t>общения в</w:t>
      </w:r>
      <w:r w:rsidRPr="00C76E00">
        <w:rPr>
          <w:spacing w:val="-2"/>
          <w:sz w:val="24"/>
          <w:szCs w:val="24"/>
        </w:rPr>
        <w:t xml:space="preserve"> </w:t>
      </w:r>
      <w:r w:rsidRPr="00C76E00">
        <w:rPr>
          <w:sz w:val="24"/>
          <w:szCs w:val="24"/>
        </w:rPr>
        <w:t>знакомой среде;</w:t>
      </w:r>
    </w:p>
    <w:p w:rsidR="00173B47" w:rsidRPr="00C76E00" w:rsidRDefault="00F47226" w:rsidP="00AA1D20">
      <w:pPr>
        <w:pStyle w:val="a4"/>
        <w:numPr>
          <w:ilvl w:val="0"/>
          <w:numId w:val="19"/>
        </w:numPr>
        <w:tabs>
          <w:tab w:val="left" w:pos="1807"/>
        </w:tabs>
        <w:ind w:left="567" w:right="466" w:firstLine="0"/>
        <w:rPr>
          <w:sz w:val="24"/>
          <w:szCs w:val="24"/>
        </w:rPr>
      </w:pPr>
      <w:r w:rsidRPr="00C76E00">
        <w:rPr>
          <w:sz w:val="24"/>
          <w:szCs w:val="24"/>
        </w:rPr>
        <w:t>проявлять</w:t>
      </w:r>
      <w:r w:rsidRPr="00C76E00">
        <w:rPr>
          <w:spacing w:val="1"/>
          <w:sz w:val="24"/>
          <w:szCs w:val="24"/>
        </w:rPr>
        <w:t xml:space="preserve"> </w:t>
      </w:r>
      <w:r w:rsidRPr="00C76E00">
        <w:rPr>
          <w:sz w:val="24"/>
          <w:szCs w:val="24"/>
        </w:rPr>
        <w:t>уважительное</w:t>
      </w:r>
      <w:r w:rsidRPr="00C76E00">
        <w:rPr>
          <w:spacing w:val="1"/>
          <w:sz w:val="24"/>
          <w:szCs w:val="24"/>
        </w:rPr>
        <w:t xml:space="preserve"> </w:t>
      </w:r>
      <w:r w:rsidRPr="00C76E00">
        <w:rPr>
          <w:sz w:val="24"/>
          <w:szCs w:val="24"/>
        </w:rPr>
        <w:t>отношение</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собеседнику,</w:t>
      </w:r>
      <w:r w:rsidRPr="00C76E00">
        <w:rPr>
          <w:spacing w:val="1"/>
          <w:sz w:val="24"/>
          <w:szCs w:val="24"/>
        </w:rPr>
        <w:t xml:space="preserve"> </w:t>
      </w:r>
      <w:r w:rsidRPr="00C76E00">
        <w:rPr>
          <w:sz w:val="24"/>
          <w:szCs w:val="24"/>
        </w:rPr>
        <w:t>соблюдать</w:t>
      </w:r>
      <w:r w:rsidRPr="00C76E00">
        <w:rPr>
          <w:spacing w:val="1"/>
          <w:sz w:val="24"/>
          <w:szCs w:val="24"/>
        </w:rPr>
        <w:t xml:space="preserve"> </w:t>
      </w:r>
      <w:r w:rsidRPr="00C76E00">
        <w:rPr>
          <w:sz w:val="24"/>
          <w:szCs w:val="24"/>
        </w:rPr>
        <w:t>правила</w:t>
      </w:r>
      <w:r w:rsidRPr="00C76E00">
        <w:rPr>
          <w:spacing w:val="1"/>
          <w:sz w:val="24"/>
          <w:szCs w:val="24"/>
        </w:rPr>
        <w:t xml:space="preserve"> </w:t>
      </w:r>
      <w:r w:rsidRPr="00C76E00">
        <w:rPr>
          <w:sz w:val="24"/>
          <w:szCs w:val="24"/>
        </w:rPr>
        <w:t>ведения диалога и дискуссии; признавать возможность существования разных</w:t>
      </w:r>
      <w:r w:rsidRPr="00C76E00">
        <w:rPr>
          <w:spacing w:val="-67"/>
          <w:sz w:val="24"/>
          <w:szCs w:val="24"/>
        </w:rPr>
        <w:t xml:space="preserve"> </w:t>
      </w:r>
      <w:r w:rsidRPr="00C76E00">
        <w:rPr>
          <w:sz w:val="24"/>
          <w:szCs w:val="24"/>
        </w:rPr>
        <w:t>точек</w:t>
      </w:r>
      <w:r w:rsidRPr="00C76E00">
        <w:rPr>
          <w:spacing w:val="-1"/>
          <w:sz w:val="24"/>
          <w:szCs w:val="24"/>
        </w:rPr>
        <w:t xml:space="preserve"> </w:t>
      </w:r>
      <w:r w:rsidRPr="00C76E00">
        <w:rPr>
          <w:sz w:val="24"/>
          <w:szCs w:val="24"/>
        </w:rPr>
        <w:t>зрения;</w:t>
      </w:r>
    </w:p>
    <w:p w:rsidR="00173B47" w:rsidRPr="00C76E00" w:rsidRDefault="00F47226" w:rsidP="00AA1D20">
      <w:pPr>
        <w:pStyle w:val="a4"/>
        <w:numPr>
          <w:ilvl w:val="0"/>
          <w:numId w:val="19"/>
        </w:numPr>
        <w:spacing w:before="77" w:line="322" w:lineRule="exact"/>
        <w:ind w:left="567" w:firstLine="0"/>
        <w:rPr>
          <w:sz w:val="24"/>
          <w:szCs w:val="24"/>
        </w:rPr>
      </w:pPr>
      <w:r w:rsidRPr="00C76E00">
        <w:rPr>
          <w:sz w:val="24"/>
          <w:szCs w:val="24"/>
        </w:rPr>
        <w:t>корректно</w:t>
      </w:r>
      <w:r w:rsidRPr="00C76E00">
        <w:rPr>
          <w:spacing w:val="-3"/>
          <w:sz w:val="24"/>
          <w:szCs w:val="24"/>
        </w:rPr>
        <w:t xml:space="preserve"> </w:t>
      </w:r>
      <w:r w:rsidRPr="00C76E00">
        <w:rPr>
          <w:sz w:val="24"/>
          <w:szCs w:val="24"/>
        </w:rPr>
        <w:t>и</w:t>
      </w:r>
      <w:r w:rsidRPr="00C76E00">
        <w:rPr>
          <w:spacing w:val="-4"/>
          <w:sz w:val="24"/>
          <w:szCs w:val="24"/>
        </w:rPr>
        <w:t xml:space="preserve"> </w:t>
      </w:r>
      <w:r w:rsidRPr="00C76E00">
        <w:rPr>
          <w:sz w:val="24"/>
          <w:szCs w:val="24"/>
        </w:rPr>
        <w:t>аргументированно</w:t>
      </w:r>
      <w:r w:rsidRPr="00C76E00">
        <w:rPr>
          <w:spacing w:val="-3"/>
          <w:sz w:val="24"/>
          <w:szCs w:val="24"/>
        </w:rPr>
        <w:t xml:space="preserve"> </w:t>
      </w:r>
      <w:r w:rsidRPr="00C76E00">
        <w:rPr>
          <w:sz w:val="24"/>
          <w:szCs w:val="24"/>
        </w:rPr>
        <w:t>высказывать</w:t>
      </w:r>
      <w:r w:rsidRPr="00C76E00">
        <w:rPr>
          <w:spacing w:val="-5"/>
          <w:sz w:val="24"/>
          <w:szCs w:val="24"/>
        </w:rPr>
        <w:t xml:space="preserve"> </w:t>
      </w:r>
      <w:r w:rsidRPr="00C76E00">
        <w:rPr>
          <w:sz w:val="24"/>
          <w:szCs w:val="24"/>
        </w:rPr>
        <w:t>своё</w:t>
      </w:r>
      <w:r w:rsidRPr="00C76E00">
        <w:rPr>
          <w:spacing w:val="-4"/>
          <w:sz w:val="24"/>
          <w:szCs w:val="24"/>
        </w:rPr>
        <w:t xml:space="preserve"> </w:t>
      </w:r>
      <w:r w:rsidRPr="00C76E00">
        <w:rPr>
          <w:sz w:val="24"/>
          <w:szCs w:val="24"/>
        </w:rPr>
        <w:t>мнение;</w:t>
      </w:r>
    </w:p>
    <w:p w:rsidR="00173B47" w:rsidRPr="00C76E00" w:rsidRDefault="00F47226" w:rsidP="00AA1D20">
      <w:pPr>
        <w:pStyle w:val="a4"/>
        <w:numPr>
          <w:ilvl w:val="0"/>
          <w:numId w:val="19"/>
        </w:numPr>
        <w:spacing w:line="322" w:lineRule="exact"/>
        <w:ind w:left="567" w:firstLine="0"/>
        <w:rPr>
          <w:sz w:val="24"/>
          <w:szCs w:val="24"/>
        </w:rPr>
      </w:pPr>
      <w:r w:rsidRPr="00C76E00">
        <w:rPr>
          <w:sz w:val="24"/>
          <w:szCs w:val="24"/>
        </w:rPr>
        <w:t>строить</w:t>
      </w:r>
      <w:r w:rsidRPr="00C76E00">
        <w:rPr>
          <w:spacing w:val="-5"/>
          <w:sz w:val="24"/>
          <w:szCs w:val="24"/>
        </w:rPr>
        <w:t xml:space="preserve"> </w:t>
      </w:r>
      <w:r w:rsidRPr="00C76E00">
        <w:rPr>
          <w:sz w:val="24"/>
          <w:szCs w:val="24"/>
        </w:rPr>
        <w:t>речевое</w:t>
      </w:r>
      <w:r w:rsidRPr="00C76E00">
        <w:rPr>
          <w:spacing w:val="-3"/>
          <w:sz w:val="24"/>
          <w:szCs w:val="24"/>
        </w:rPr>
        <w:t xml:space="preserve"> </w:t>
      </w:r>
      <w:r w:rsidRPr="00C76E00">
        <w:rPr>
          <w:sz w:val="24"/>
          <w:szCs w:val="24"/>
        </w:rPr>
        <w:t>высказывание</w:t>
      </w:r>
      <w:r w:rsidRPr="00C76E00">
        <w:rPr>
          <w:spacing w:val="-3"/>
          <w:sz w:val="24"/>
          <w:szCs w:val="24"/>
        </w:rPr>
        <w:t xml:space="preserve"> </w:t>
      </w:r>
      <w:r w:rsidRPr="00C76E00">
        <w:rPr>
          <w:sz w:val="24"/>
          <w:szCs w:val="24"/>
        </w:rPr>
        <w:t>в</w:t>
      </w:r>
      <w:r w:rsidRPr="00C76E00">
        <w:rPr>
          <w:spacing w:val="-4"/>
          <w:sz w:val="24"/>
          <w:szCs w:val="24"/>
        </w:rPr>
        <w:t xml:space="preserve"> </w:t>
      </w:r>
      <w:r w:rsidRPr="00C76E00">
        <w:rPr>
          <w:sz w:val="24"/>
          <w:szCs w:val="24"/>
        </w:rPr>
        <w:t>соответствии</w:t>
      </w:r>
      <w:r w:rsidRPr="00C76E00">
        <w:rPr>
          <w:spacing w:val="-2"/>
          <w:sz w:val="24"/>
          <w:szCs w:val="24"/>
        </w:rPr>
        <w:t xml:space="preserve"> </w:t>
      </w:r>
      <w:r w:rsidRPr="00C76E00">
        <w:rPr>
          <w:sz w:val="24"/>
          <w:szCs w:val="24"/>
        </w:rPr>
        <w:t>с</w:t>
      </w:r>
      <w:r w:rsidRPr="00C76E00">
        <w:rPr>
          <w:spacing w:val="-7"/>
          <w:sz w:val="24"/>
          <w:szCs w:val="24"/>
        </w:rPr>
        <w:t xml:space="preserve"> </w:t>
      </w:r>
      <w:r w:rsidRPr="00C76E00">
        <w:rPr>
          <w:sz w:val="24"/>
          <w:szCs w:val="24"/>
        </w:rPr>
        <w:t>поставленной</w:t>
      </w:r>
      <w:r w:rsidRPr="00C76E00">
        <w:rPr>
          <w:spacing w:val="-3"/>
          <w:sz w:val="24"/>
          <w:szCs w:val="24"/>
        </w:rPr>
        <w:t xml:space="preserve"> </w:t>
      </w:r>
      <w:r w:rsidRPr="00C76E00">
        <w:rPr>
          <w:sz w:val="24"/>
          <w:szCs w:val="24"/>
        </w:rPr>
        <w:t>задачей;</w:t>
      </w:r>
    </w:p>
    <w:p w:rsidR="00173B47" w:rsidRPr="00C76E00" w:rsidRDefault="00F47226" w:rsidP="00AA1D20">
      <w:pPr>
        <w:pStyle w:val="a4"/>
        <w:numPr>
          <w:ilvl w:val="0"/>
          <w:numId w:val="19"/>
        </w:numPr>
        <w:tabs>
          <w:tab w:val="left" w:pos="1923"/>
          <w:tab w:val="left" w:pos="1924"/>
          <w:tab w:val="left" w:pos="3363"/>
          <w:tab w:val="left" w:pos="4502"/>
          <w:tab w:val="left" w:pos="4941"/>
          <w:tab w:val="left" w:pos="6695"/>
          <w:tab w:val="left" w:pos="7803"/>
          <w:tab w:val="left" w:pos="9366"/>
        </w:tabs>
        <w:ind w:left="567" w:right="462" w:firstLine="0"/>
        <w:rPr>
          <w:sz w:val="24"/>
          <w:szCs w:val="24"/>
        </w:rPr>
      </w:pPr>
      <w:r w:rsidRPr="00C76E00">
        <w:rPr>
          <w:sz w:val="24"/>
          <w:szCs w:val="24"/>
        </w:rPr>
        <w:t>создавать</w:t>
      </w:r>
      <w:r w:rsidRPr="00C76E00">
        <w:rPr>
          <w:sz w:val="24"/>
          <w:szCs w:val="24"/>
        </w:rPr>
        <w:tab/>
        <w:t>устные</w:t>
      </w:r>
      <w:r w:rsidRPr="00C76E00">
        <w:rPr>
          <w:sz w:val="24"/>
          <w:szCs w:val="24"/>
        </w:rPr>
        <w:tab/>
        <w:t>и</w:t>
      </w:r>
      <w:r w:rsidRPr="00C76E00">
        <w:rPr>
          <w:sz w:val="24"/>
          <w:szCs w:val="24"/>
        </w:rPr>
        <w:tab/>
        <w:t>письменные</w:t>
      </w:r>
      <w:r w:rsidRPr="00C76E00">
        <w:rPr>
          <w:sz w:val="24"/>
          <w:szCs w:val="24"/>
        </w:rPr>
        <w:tab/>
        <w:t>тексты</w:t>
      </w:r>
      <w:r w:rsidRPr="00C76E00">
        <w:rPr>
          <w:sz w:val="24"/>
          <w:szCs w:val="24"/>
        </w:rPr>
        <w:tab/>
        <w:t>(описание,</w:t>
      </w:r>
      <w:r w:rsidRPr="00C76E00">
        <w:rPr>
          <w:sz w:val="24"/>
          <w:szCs w:val="24"/>
        </w:rPr>
        <w:tab/>
      </w:r>
      <w:r w:rsidRPr="00C76E00">
        <w:rPr>
          <w:spacing w:val="-1"/>
          <w:sz w:val="24"/>
          <w:szCs w:val="24"/>
        </w:rPr>
        <w:t>рассуждение,</w:t>
      </w:r>
      <w:r w:rsidRPr="00C76E00">
        <w:rPr>
          <w:spacing w:val="-67"/>
          <w:sz w:val="24"/>
          <w:szCs w:val="24"/>
        </w:rPr>
        <w:t xml:space="preserve"> </w:t>
      </w:r>
      <w:r w:rsidRPr="00C76E00">
        <w:rPr>
          <w:sz w:val="24"/>
          <w:szCs w:val="24"/>
        </w:rPr>
        <w:t>повествование);</w:t>
      </w:r>
    </w:p>
    <w:p w:rsidR="00173B47" w:rsidRPr="00C76E00" w:rsidRDefault="00F47226" w:rsidP="00AA1D20">
      <w:pPr>
        <w:pStyle w:val="a4"/>
        <w:numPr>
          <w:ilvl w:val="0"/>
          <w:numId w:val="19"/>
        </w:numPr>
        <w:spacing w:line="321" w:lineRule="exact"/>
        <w:ind w:left="567" w:firstLine="0"/>
        <w:rPr>
          <w:sz w:val="24"/>
          <w:szCs w:val="24"/>
        </w:rPr>
      </w:pPr>
      <w:r w:rsidRPr="00C76E00">
        <w:rPr>
          <w:sz w:val="24"/>
          <w:szCs w:val="24"/>
        </w:rPr>
        <w:t>подготавливать</w:t>
      </w:r>
      <w:r w:rsidRPr="00C76E00">
        <w:rPr>
          <w:spacing w:val="-7"/>
          <w:sz w:val="24"/>
          <w:szCs w:val="24"/>
        </w:rPr>
        <w:t xml:space="preserve"> </w:t>
      </w:r>
      <w:r w:rsidRPr="00C76E00">
        <w:rPr>
          <w:sz w:val="24"/>
          <w:szCs w:val="24"/>
        </w:rPr>
        <w:t>небольшие</w:t>
      </w:r>
      <w:r w:rsidRPr="00C76E00">
        <w:rPr>
          <w:spacing w:val="-5"/>
          <w:sz w:val="24"/>
          <w:szCs w:val="24"/>
        </w:rPr>
        <w:t xml:space="preserve"> </w:t>
      </w:r>
      <w:r w:rsidRPr="00C76E00">
        <w:rPr>
          <w:sz w:val="24"/>
          <w:szCs w:val="24"/>
        </w:rPr>
        <w:t>публичные</w:t>
      </w:r>
      <w:r w:rsidRPr="00C76E00">
        <w:rPr>
          <w:spacing w:val="-7"/>
          <w:sz w:val="24"/>
          <w:szCs w:val="24"/>
        </w:rPr>
        <w:t xml:space="preserve"> </w:t>
      </w:r>
      <w:r w:rsidRPr="00C76E00">
        <w:rPr>
          <w:sz w:val="24"/>
          <w:szCs w:val="24"/>
        </w:rPr>
        <w:t>выступления;</w:t>
      </w:r>
    </w:p>
    <w:p w:rsidR="00173B47" w:rsidRPr="00C76E00" w:rsidRDefault="00F47226" w:rsidP="00AA1D20">
      <w:pPr>
        <w:pStyle w:val="a4"/>
        <w:numPr>
          <w:ilvl w:val="0"/>
          <w:numId w:val="19"/>
        </w:numPr>
        <w:tabs>
          <w:tab w:val="left" w:pos="1780"/>
        </w:tabs>
        <w:spacing w:line="242" w:lineRule="auto"/>
        <w:ind w:left="567" w:right="459" w:firstLine="0"/>
        <w:rPr>
          <w:sz w:val="24"/>
          <w:szCs w:val="24"/>
        </w:rPr>
      </w:pPr>
      <w:r w:rsidRPr="00C76E00">
        <w:rPr>
          <w:sz w:val="24"/>
          <w:szCs w:val="24"/>
        </w:rPr>
        <w:t>подбирать</w:t>
      </w:r>
      <w:r w:rsidRPr="00C76E00">
        <w:rPr>
          <w:spacing w:val="1"/>
          <w:sz w:val="24"/>
          <w:szCs w:val="24"/>
        </w:rPr>
        <w:t xml:space="preserve"> </w:t>
      </w:r>
      <w:r w:rsidRPr="00C76E00">
        <w:rPr>
          <w:sz w:val="24"/>
          <w:szCs w:val="24"/>
        </w:rPr>
        <w:t>иллюстративный</w:t>
      </w:r>
      <w:r w:rsidRPr="00C76E00">
        <w:rPr>
          <w:spacing w:val="1"/>
          <w:sz w:val="24"/>
          <w:szCs w:val="24"/>
        </w:rPr>
        <w:t xml:space="preserve"> </w:t>
      </w:r>
      <w:r w:rsidRPr="00C76E00">
        <w:rPr>
          <w:sz w:val="24"/>
          <w:szCs w:val="24"/>
        </w:rPr>
        <w:t>материал</w:t>
      </w:r>
      <w:r w:rsidRPr="00C76E00">
        <w:rPr>
          <w:spacing w:val="1"/>
          <w:sz w:val="24"/>
          <w:szCs w:val="24"/>
        </w:rPr>
        <w:t xml:space="preserve"> </w:t>
      </w:r>
      <w:r w:rsidRPr="00C76E00">
        <w:rPr>
          <w:sz w:val="24"/>
          <w:szCs w:val="24"/>
        </w:rPr>
        <w:t>(рисунки,</w:t>
      </w:r>
      <w:r w:rsidRPr="00C76E00">
        <w:rPr>
          <w:spacing w:val="1"/>
          <w:sz w:val="24"/>
          <w:szCs w:val="24"/>
        </w:rPr>
        <w:t xml:space="preserve"> </w:t>
      </w:r>
      <w:r w:rsidRPr="00C76E00">
        <w:rPr>
          <w:sz w:val="24"/>
          <w:szCs w:val="24"/>
        </w:rPr>
        <w:t>фото,</w:t>
      </w:r>
      <w:r w:rsidRPr="00C76E00">
        <w:rPr>
          <w:spacing w:val="1"/>
          <w:sz w:val="24"/>
          <w:szCs w:val="24"/>
        </w:rPr>
        <w:t xml:space="preserve"> </w:t>
      </w:r>
      <w:r w:rsidRPr="00C76E00">
        <w:rPr>
          <w:sz w:val="24"/>
          <w:szCs w:val="24"/>
        </w:rPr>
        <w:t>плакаты)</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тексту</w:t>
      </w:r>
      <w:r w:rsidRPr="00C76E00">
        <w:rPr>
          <w:spacing w:val="-67"/>
          <w:sz w:val="24"/>
          <w:szCs w:val="24"/>
        </w:rPr>
        <w:t xml:space="preserve"> </w:t>
      </w:r>
      <w:r w:rsidRPr="00C76E00">
        <w:rPr>
          <w:sz w:val="24"/>
          <w:szCs w:val="24"/>
        </w:rPr>
        <w:t>выступления.</w:t>
      </w:r>
    </w:p>
    <w:p w:rsidR="00173B47" w:rsidRPr="00C76E00" w:rsidRDefault="00F47226" w:rsidP="00C76E00">
      <w:pPr>
        <w:pStyle w:val="a4"/>
        <w:tabs>
          <w:tab w:val="left" w:pos="2313"/>
        </w:tabs>
        <w:ind w:left="567" w:right="464"/>
        <w:rPr>
          <w:sz w:val="24"/>
          <w:szCs w:val="24"/>
        </w:rPr>
      </w:pPr>
      <w:r w:rsidRPr="00C76E00">
        <w:rPr>
          <w:sz w:val="24"/>
          <w:szCs w:val="24"/>
        </w:rPr>
        <w:t>Совместная</w:t>
      </w:r>
      <w:r w:rsidRPr="00C76E00">
        <w:rPr>
          <w:spacing w:val="-7"/>
          <w:sz w:val="24"/>
          <w:szCs w:val="24"/>
        </w:rPr>
        <w:t xml:space="preserve"> </w:t>
      </w:r>
      <w:r w:rsidRPr="00C76E00">
        <w:rPr>
          <w:sz w:val="24"/>
          <w:szCs w:val="24"/>
        </w:rPr>
        <w:t>деятельность</w:t>
      </w:r>
      <w:r w:rsidRPr="00C76E00">
        <w:rPr>
          <w:spacing w:val="-7"/>
          <w:sz w:val="24"/>
          <w:szCs w:val="24"/>
        </w:rPr>
        <w:t xml:space="preserve"> </w:t>
      </w:r>
      <w:r w:rsidRPr="00C76E00">
        <w:rPr>
          <w:sz w:val="24"/>
          <w:szCs w:val="24"/>
        </w:rPr>
        <w:t>как</w:t>
      </w:r>
      <w:r w:rsidRPr="00C76E00">
        <w:rPr>
          <w:spacing w:val="-6"/>
          <w:sz w:val="24"/>
          <w:szCs w:val="24"/>
        </w:rPr>
        <w:t xml:space="preserve"> </w:t>
      </w:r>
      <w:r w:rsidRPr="00C76E00">
        <w:rPr>
          <w:sz w:val="24"/>
          <w:szCs w:val="24"/>
        </w:rPr>
        <w:t>одно</w:t>
      </w:r>
      <w:r w:rsidRPr="00C76E00">
        <w:rPr>
          <w:spacing w:val="-6"/>
          <w:sz w:val="24"/>
          <w:szCs w:val="24"/>
        </w:rPr>
        <w:t xml:space="preserve"> </w:t>
      </w:r>
      <w:r w:rsidRPr="00C76E00">
        <w:rPr>
          <w:sz w:val="24"/>
          <w:szCs w:val="24"/>
        </w:rPr>
        <w:t>из</w:t>
      </w:r>
      <w:r w:rsidRPr="00C76E00">
        <w:rPr>
          <w:spacing w:val="-8"/>
          <w:sz w:val="24"/>
          <w:szCs w:val="24"/>
        </w:rPr>
        <w:t xml:space="preserve"> </w:t>
      </w:r>
      <w:r w:rsidRPr="00C76E00">
        <w:rPr>
          <w:sz w:val="24"/>
          <w:szCs w:val="24"/>
        </w:rPr>
        <w:t>коммуникативных</w:t>
      </w:r>
      <w:r w:rsidRPr="00C76E00">
        <w:rPr>
          <w:spacing w:val="-6"/>
          <w:sz w:val="24"/>
          <w:szCs w:val="24"/>
        </w:rPr>
        <w:t xml:space="preserve"> </w:t>
      </w:r>
      <w:r w:rsidRPr="00C76E00">
        <w:rPr>
          <w:sz w:val="24"/>
          <w:szCs w:val="24"/>
        </w:rPr>
        <w:t>универсальных</w:t>
      </w:r>
      <w:r w:rsidRPr="00C76E00">
        <w:rPr>
          <w:spacing w:val="-68"/>
          <w:sz w:val="24"/>
          <w:szCs w:val="24"/>
        </w:rPr>
        <w:t xml:space="preserve"> </w:t>
      </w:r>
      <w:r w:rsidRPr="00C76E00">
        <w:rPr>
          <w:sz w:val="24"/>
          <w:szCs w:val="24"/>
        </w:rPr>
        <w:t>учебных</w:t>
      </w:r>
      <w:r w:rsidRPr="00C76E00">
        <w:rPr>
          <w:spacing w:val="-1"/>
          <w:sz w:val="24"/>
          <w:szCs w:val="24"/>
        </w:rPr>
        <w:t xml:space="preserve"> </w:t>
      </w:r>
      <w:r w:rsidRPr="00C76E00">
        <w:rPr>
          <w:sz w:val="24"/>
          <w:szCs w:val="24"/>
        </w:rPr>
        <w:t>действий</w:t>
      </w:r>
      <w:r w:rsidRPr="00C76E00">
        <w:rPr>
          <w:spacing w:val="-5"/>
          <w:sz w:val="24"/>
          <w:szCs w:val="24"/>
        </w:rPr>
        <w:t xml:space="preserve"> </w:t>
      </w:r>
      <w:r w:rsidRPr="00C76E00">
        <w:rPr>
          <w:sz w:val="24"/>
          <w:szCs w:val="24"/>
        </w:rPr>
        <w:t>обеспечивает</w:t>
      </w:r>
      <w:r w:rsidRPr="00C76E00">
        <w:rPr>
          <w:spacing w:val="-4"/>
          <w:sz w:val="24"/>
          <w:szCs w:val="24"/>
        </w:rPr>
        <w:t xml:space="preserve"> </w:t>
      </w:r>
      <w:r w:rsidRPr="00C76E00">
        <w:rPr>
          <w:sz w:val="24"/>
          <w:szCs w:val="24"/>
        </w:rPr>
        <w:t>сформированность</w:t>
      </w:r>
      <w:r w:rsidRPr="00C76E00">
        <w:rPr>
          <w:spacing w:val="-3"/>
          <w:sz w:val="24"/>
          <w:szCs w:val="24"/>
        </w:rPr>
        <w:t xml:space="preserve"> </w:t>
      </w:r>
      <w:r w:rsidRPr="00C76E00">
        <w:rPr>
          <w:sz w:val="24"/>
          <w:szCs w:val="24"/>
        </w:rPr>
        <w:t>у</w:t>
      </w:r>
      <w:r w:rsidRPr="00C76E00">
        <w:rPr>
          <w:spacing w:val="-7"/>
          <w:sz w:val="24"/>
          <w:szCs w:val="24"/>
        </w:rPr>
        <w:t xml:space="preserve"> </w:t>
      </w:r>
      <w:r w:rsidRPr="00C76E00">
        <w:rPr>
          <w:sz w:val="24"/>
          <w:szCs w:val="24"/>
        </w:rPr>
        <w:t>обучающихся</w:t>
      </w:r>
      <w:r w:rsidRPr="00C76E00">
        <w:rPr>
          <w:spacing w:val="-2"/>
          <w:sz w:val="24"/>
          <w:szCs w:val="24"/>
        </w:rPr>
        <w:t xml:space="preserve"> </w:t>
      </w:r>
      <w:r w:rsidRPr="00C76E00">
        <w:rPr>
          <w:sz w:val="24"/>
          <w:szCs w:val="24"/>
        </w:rPr>
        <w:t>умений:</w:t>
      </w:r>
    </w:p>
    <w:p w:rsidR="00173B47" w:rsidRPr="00C76E00" w:rsidRDefault="00F47226" w:rsidP="00AA1D20">
      <w:pPr>
        <w:pStyle w:val="a4"/>
        <w:numPr>
          <w:ilvl w:val="0"/>
          <w:numId w:val="19"/>
        </w:numPr>
        <w:tabs>
          <w:tab w:val="left" w:pos="1898"/>
        </w:tabs>
        <w:ind w:left="567" w:right="458" w:firstLine="0"/>
        <w:rPr>
          <w:sz w:val="24"/>
          <w:szCs w:val="24"/>
        </w:rPr>
      </w:pPr>
      <w:r w:rsidRPr="00C76E00">
        <w:rPr>
          <w:sz w:val="24"/>
          <w:szCs w:val="24"/>
        </w:rPr>
        <w:t>формулировать краткосрочные и долгосрочные цели (индивидуальные</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учётом участия в коллективных задачах) в стандартной (типовой) ситуации на</w:t>
      </w:r>
      <w:r w:rsidRPr="00C76E00">
        <w:rPr>
          <w:spacing w:val="-67"/>
          <w:sz w:val="24"/>
          <w:szCs w:val="24"/>
        </w:rPr>
        <w:t xml:space="preserve"> </w:t>
      </w:r>
      <w:r w:rsidRPr="00C76E00">
        <w:rPr>
          <w:sz w:val="24"/>
          <w:szCs w:val="24"/>
        </w:rPr>
        <w:t>основе</w:t>
      </w:r>
      <w:r w:rsidRPr="00C76E00">
        <w:rPr>
          <w:spacing w:val="-16"/>
          <w:sz w:val="24"/>
          <w:szCs w:val="24"/>
        </w:rPr>
        <w:t xml:space="preserve"> </w:t>
      </w:r>
      <w:r w:rsidRPr="00C76E00">
        <w:rPr>
          <w:sz w:val="24"/>
          <w:szCs w:val="24"/>
        </w:rPr>
        <w:t>предложенного</w:t>
      </w:r>
      <w:r w:rsidRPr="00C76E00">
        <w:rPr>
          <w:spacing w:val="-13"/>
          <w:sz w:val="24"/>
          <w:szCs w:val="24"/>
        </w:rPr>
        <w:t xml:space="preserve"> </w:t>
      </w:r>
      <w:r w:rsidRPr="00C76E00">
        <w:rPr>
          <w:sz w:val="24"/>
          <w:szCs w:val="24"/>
        </w:rPr>
        <w:t>формата</w:t>
      </w:r>
      <w:r w:rsidRPr="00C76E00">
        <w:rPr>
          <w:spacing w:val="-15"/>
          <w:sz w:val="24"/>
          <w:szCs w:val="24"/>
        </w:rPr>
        <w:t xml:space="preserve"> </w:t>
      </w:r>
      <w:r w:rsidRPr="00C76E00">
        <w:rPr>
          <w:sz w:val="24"/>
          <w:szCs w:val="24"/>
        </w:rPr>
        <w:t>планирования,</w:t>
      </w:r>
      <w:r w:rsidRPr="00C76E00">
        <w:rPr>
          <w:spacing w:val="-15"/>
          <w:sz w:val="24"/>
          <w:szCs w:val="24"/>
        </w:rPr>
        <w:t xml:space="preserve"> </w:t>
      </w:r>
      <w:r w:rsidRPr="00C76E00">
        <w:rPr>
          <w:sz w:val="24"/>
          <w:szCs w:val="24"/>
        </w:rPr>
        <w:t>распределения</w:t>
      </w:r>
      <w:r w:rsidRPr="00C76E00">
        <w:rPr>
          <w:spacing w:val="-14"/>
          <w:sz w:val="24"/>
          <w:szCs w:val="24"/>
        </w:rPr>
        <w:t xml:space="preserve"> </w:t>
      </w:r>
      <w:r w:rsidRPr="00C76E00">
        <w:rPr>
          <w:sz w:val="24"/>
          <w:szCs w:val="24"/>
        </w:rPr>
        <w:t>промежуточных</w:t>
      </w:r>
      <w:r w:rsidRPr="00C76E00">
        <w:rPr>
          <w:spacing w:val="-68"/>
          <w:sz w:val="24"/>
          <w:szCs w:val="24"/>
        </w:rPr>
        <w:t xml:space="preserve"> </w:t>
      </w:r>
      <w:r w:rsidRPr="00C76E00">
        <w:rPr>
          <w:sz w:val="24"/>
          <w:szCs w:val="24"/>
        </w:rPr>
        <w:t>шагов</w:t>
      </w:r>
      <w:r w:rsidRPr="00C76E00">
        <w:rPr>
          <w:spacing w:val="-2"/>
          <w:sz w:val="24"/>
          <w:szCs w:val="24"/>
        </w:rPr>
        <w:t xml:space="preserve"> </w:t>
      </w:r>
      <w:r w:rsidRPr="00C76E00">
        <w:rPr>
          <w:sz w:val="24"/>
          <w:szCs w:val="24"/>
        </w:rPr>
        <w:t>и</w:t>
      </w:r>
      <w:r w:rsidRPr="00C76E00">
        <w:rPr>
          <w:spacing w:val="-4"/>
          <w:sz w:val="24"/>
          <w:szCs w:val="24"/>
        </w:rPr>
        <w:t xml:space="preserve"> </w:t>
      </w:r>
      <w:r w:rsidRPr="00C76E00">
        <w:rPr>
          <w:sz w:val="24"/>
          <w:szCs w:val="24"/>
        </w:rPr>
        <w:t>сроков;</w:t>
      </w:r>
    </w:p>
    <w:p w:rsidR="00173B47" w:rsidRPr="00C76E00" w:rsidRDefault="00F47226" w:rsidP="00AA1D20">
      <w:pPr>
        <w:pStyle w:val="a4"/>
        <w:numPr>
          <w:ilvl w:val="0"/>
          <w:numId w:val="19"/>
        </w:numPr>
        <w:ind w:left="567" w:right="463" w:firstLine="720"/>
        <w:rPr>
          <w:sz w:val="24"/>
          <w:szCs w:val="24"/>
        </w:rPr>
      </w:pPr>
      <w:r w:rsidRPr="00C76E00">
        <w:rPr>
          <w:sz w:val="24"/>
          <w:szCs w:val="24"/>
        </w:rPr>
        <w:t>принимать цель совместной деятельности, коллективно строить действия по</w:t>
      </w:r>
      <w:r w:rsidRPr="00C76E00">
        <w:rPr>
          <w:spacing w:val="1"/>
          <w:sz w:val="24"/>
          <w:szCs w:val="24"/>
        </w:rPr>
        <w:t xml:space="preserve"> </w:t>
      </w:r>
      <w:r w:rsidRPr="00C76E00">
        <w:rPr>
          <w:sz w:val="24"/>
          <w:szCs w:val="24"/>
        </w:rPr>
        <w:t>её</w:t>
      </w:r>
      <w:r w:rsidRPr="00C76E00">
        <w:rPr>
          <w:spacing w:val="1"/>
          <w:sz w:val="24"/>
          <w:szCs w:val="24"/>
        </w:rPr>
        <w:t xml:space="preserve"> </w:t>
      </w:r>
      <w:r w:rsidRPr="00C76E00">
        <w:rPr>
          <w:sz w:val="24"/>
          <w:szCs w:val="24"/>
        </w:rPr>
        <w:t>достижению:</w:t>
      </w:r>
      <w:r w:rsidRPr="00C76E00">
        <w:rPr>
          <w:spacing w:val="1"/>
          <w:sz w:val="24"/>
          <w:szCs w:val="24"/>
        </w:rPr>
        <w:t xml:space="preserve"> </w:t>
      </w:r>
      <w:r w:rsidRPr="00C76E00">
        <w:rPr>
          <w:sz w:val="24"/>
          <w:szCs w:val="24"/>
        </w:rPr>
        <w:t>распределять</w:t>
      </w:r>
      <w:r w:rsidRPr="00C76E00">
        <w:rPr>
          <w:spacing w:val="1"/>
          <w:sz w:val="24"/>
          <w:szCs w:val="24"/>
        </w:rPr>
        <w:t xml:space="preserve"> </w:t>
      </w:r>
      <w:r w:rsidRPr="00C76E00">
        <w:rPr>
          <w:sz w:val="24"/>
          <w:szCs w:val="24"/>
        </w:rPr>
        <w:t>роли,</w:t>
      </w:r>
      <w:r w:rsidRPr="00C76E00">
        <w:rPr>
          <w:spacing w:val="1"/>
          <w:sz w:val="24"/>
          <w:szCs w:val="24"/>
        </w:rPr>
        <w:t xml:space="preserve"> </w:t>
      </w:r>
      <w:r w:rsidRPr="00C76E00">
        <w:rPr>
          <w:sz w:val="24"/>
          <w:szCs w:val="24"/>
        </w:rPr>
        <w:t>договариваться,</w:t>
      </w:r>
      <w:r w:rsidRPr="00C76E00">
        <w:rPr>
          <w:spacing w:val="1"/>
          <w:sz w:val="24"/>
          <w:szCs w:val="24"/>
        </w:rPr>
        <w:t xml:space="preserve"> </w:t>
      </w:r>
      <w:r w:rsidRPr="00C76E00">
        <w:rPr>
          <w:sz w:val="24"/>
          <w:szCs w:val="24"/>
        </w:rPr>
        <w:t>обсуждать</w:t>
      </w:r>
      <w:r w:rsidRPr="00C76E00">
        <w:rPr>
          <w:spacing w:val="1"/>
          <w:sz w:val="24"/>
          <w:szCs w:val="24"/>
        </w:rPr>
        <w:t xml:space="preserve"> </w:t>
      </w:r>
      <w:r w:rsidRPr="00C76E00">
        <w:rPr>
          <w:sz w:val="24"/>
          <w:szCs w:val="24"/>
        </w:rPr>
        <w:t>процесс</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 xml:space="preserve">результат совместной </w:t>
      </w:r>
      <w:r w:rsidRPr="00C76E00">
        <w:rPr>
          <w:sz w:val="24"/>
          <w:szCs w:val="24"/>
        </w:rPr>
        <w:lastRenderedPageBreak/>
        <w:t>работы; проявлять готовность руководить, выполнять</w:t>
      </w:r>
      <w:r w:rsidRPr="00C76E00">
        <w:rPr>
          <w:spacing w:val="1"/>
          <w:sz w:val="24"/>
          <w:szCs w:val="24"/>
        </w:rPr>
        <w:t xml:space="preserve"> </w:t>
      </w:r>
      <w:r w:rsidRPr="00C76E00">
        <w:rPr>
          <w:sz w:val="24"/>
          <w:szCs w:val="24"/>
        </w:rPr>
        <w:t>поручения,</w:t>
      </w:r>
      <w:r w:rsidRPr="00C76E00">
        <w:rPr>
          <w:spacing w:val="-1"/>
          <w:sz w:val="24"/>
          <w:szCs w:val="24"/>
        </w:rPr>
        <w:t xml:space="preserve"> </w:t>
      </w:r>
      <w:r w:rsidRPr="00C76E00">
        <w:rPr>
          <w:sz w:val="24"/>
          <w:szCs w:val="24"/>
        </w:rPr>
        <w:t>подчиняться;</w:t>
      </w:r>
    </w:p>
    <w:p w:rsidR="00173B47" w:rsidRPr="00C76E00" w:rsidRDefault="00F47226" w:rsidP="00AA1D20">
      <w:pPr>
        <w:pStyle w:val="a4"/>
        <w:numPr>
          <w:ilvl w:val="0"/>
          <w:numId w:val="19"/>
        </w:numPr>
        <w:spacing w:line="320" w:lineRule="exact"/>
        <w:ind w:left="567" w:firstLine="720"/>
        <w:rPr>
          <w:sz w:val="24"/>
          <w:szCs w:val="24"/>
        </w:rPr>
      </w:pPr>
      <w:r w:rsidRPr="00C76E00">
        <w:rPr>
          <w:sz w:val="24"/>
          <w:szCs w:val="24"/>
        </w:rPr>
        <w:t>ответственно</w:t>
      </w:r>
      <w:r w:rsidRPr="00C76E00">
        <w:rPr>
          <w:spacing w:val="-1"/>
          <w:sz w:val="24"/>
          <w:szCs w:val="24"/>
        </w:rPr>
        <w:t xml:space="preserve"> </w:t>
      </w:r>
      <w:r w:rsidRPr="00C76E00">
        <w:rPr>
          <w:sz w:val="24"/>
          <w:szCs w:val="24"/>
        </w:rPr>
        <w:t>выполнять</w:t>
      </w:r>
      <w:r w:rsidRPr="00C76E00">
        <w:rPr>
          <w:spacing w:val="-4"/>
          <w:sz w:val="24"/>
          <w:szCs w:val="24"/>
        </w:rPr>
        <w:t xml:space="preserve"> </w:t>
      </w:r>
      <w:r w:rsidRPr="00C76E00">
        <w:rPr>
          <w:sz w:val="24"/>
          <w:szCs w:val="24"/>
        </w:rPr>
        <w:t>свою</w:t>
      </w:r>
      <w:r w:rsidRPr="00C76E00">
        <w:rPr>
          <w:spacing w:val="-2"/>
          <w:sz w:val="24"/>
          <w:szCs w:val="24"/>
        </w:rPr>
        <w:t xml:space="preserve"> </w:t>
      </w:r>
      <w:r w:rsidRPr="00C76E00">
        <w:rPr>
          <w:sz w:val="24"/>
          <w:szCs w:val="24"/>
        </w:rPr>
        <w:t>часть</w:t>
      </w:r>
      <w:r w:rsidRPr="00C76E00">
        <w:rPr>
          <w:spacing w:val="-3"/>
          <w:sz w:val="24"/>
          <w:szCs w:val="24"/>
        </w:rPr>
        <w:t xml:space="preserve"> </w:t>
      </w:r>
      <w:r w:rsidRPr="00C76E00">
        <w:rPr>
          <w:sz w:val="24"/>
          <w:szCs w:val="24"/>
        </w:rPr>
        <w:t>работы;</w:t>
      </w:r>
    </w:p>
    <w:p w:rsidR="00173B47" w:rsidRPr="00C76E00" w:rsidRDefault="00F47226" w:rsidP="00AA1D20">
      <w:pPr>
        <w:pStyle w:val="a4"/>
        <w:numPr>
          <w:ilvl w:val="0"/>
          <w:numId w:val="19"/>
        </w:numPr>
        <w:ind w:left="567" w:firstLine="720"/>
        <w:rPr>
          <w:sz w:val="24"/>
          <w:szCs w:val="24"/>
        </w:rPr>
      </w:pPr>
      <w:r w:rsidRPr="00C76E00">
        <w:rPr>
          <w:sz w:val="24"/>
          <w:szCs w:val="24"/>
        </w:rPr>
        <w:t>оценивать</w:t>
      </w:r>
      <w:r w:rsidRPr="00C76E00">
        <w:rPr>
          <w:spacing w:val="-4"/>
          <w:sz w:val="24"/>
          <w:szCs w:val="24"/>
        </w:rPr>
        <w:t xml:space="preserve"> </w:t>
      </w:r>
      <w:r w:rsidRPr="00C76E00">
        <w:rPr>
          <w:sz w:val="24"/>
          <w:szCs w:val="24"/>
        </w:rPr>
        <w:t>свой</w:t>
      </w:r>
      <w:r w:rsidRPr="00C76E00">
        <w:rPr>
          <w:spacing w:val="-3"/>
          <w:sz w:val="24"/>
          <w:szCs w:val="24"/>
        </w:rPr>
        <w:t xml:space="preserve"> </w:t>
      </w:r>
      <w:r w:rsidRPr="00C76E00">
        <w:rPr>
          <w:sz w:val="24"/>
          <w:szCs w:val="24"/>
        </w:rPr>
        <w:t>вклад</w:t>
      </w:r>
      <w:r w:rsidRPr="00C76E00">
        <w:rPr>
          <w:spacing w:val="-1"/>
          <w:sz w:val="24"/>
          <w:szCs w:val="24"/>
        </w:rPr>
        <w:t xml:space="preserve"> </w:t>
      </w:r>
      <w:r w:rsidRPr="00C76E00">
        <w:rPr>
          <w:sz w:val="24"/>
          <w:szCs w:val="24"/>
        </w:rPr>
        <w:t>в</w:t>
      </w:r>
      <w:r w:rsidRPr="00C76E00">
        <w:rPr>
          <w:spacing w:val="-3"/>
          <w:sz w:val="24"/>
          <w:szCs w:val="24"/>
        </w:rPr>
        <w:t xml:space="preserve"> </w:t>
      </w:r>
      <w:r w:rsidRPr="00C76E00">
        <w:rPr>
          <w:sz w:val="24"/>
          <w:szCs w:val="24"/>
        </w:rPr>
        <w:t>общий</w:t>
      </w:r>
      <w:r w:rsidRPr="00C76E00">
        <w:rPr>
          <w:spacing w:val="-2"/>
          <w:sz w:val="24"/>
          <w:szCs w:val="24"/>
        </w:rPr>
        <w:t xml:space="preserve"> </w:t>
      </w:r>
      <w:r w:rsidRPr="00C76E00">
        <w:rPr>
          <w:sz w:val="24"/>
          <w:szCs w:val="24"/>
        </w:rPr>
        <w:t>результат;</w:t>
      </w:r>
    </w:p>
    <w:p w:rsidR="00173B47" w:rsidRPr="00C76E00" w:rsidRDefault="00F47226" w:rsidP="00AA1D20">
      <w:pPr>
        <w:pStyle w:val="a4"/>
        <w:numPr>
          <w:ilvl w:val="0"/>
          <w:numId w:val="19"/>
        </w:numPr>
        <w:ind w:left="567" w:right="462" w:firstLine="720"/>
        <w:rPr>
          <w:sz w:val="24"/>
          <w:szCs w:val="24"/>
        </w:rPr>
      </w:pPr>
      <w:r w:rsidRPr="00C76E00">
        <w:rPr>
          <w:sz w:val="24"/>
          <w:szCs w:val="24"/>
        </w:rPr>
        <w:t>выполнять совместные проектные задания с использованием предложенных</w:t>
      </w:r>
      <w:r w:rsidRPr="00C76E00">
        <w:rPr>
          <w:spacing w:val="1"/>
          <w:sz w:val="24"/>
          <w:szCs w:val="24"/>
        </w:rPr>
        <w:t xml:space="preserve"> </w:t>
      </w:r>
      <w:r w:rsidRPr="00C76E00">
        <w:rPr>
          <w:sz w:val="24"/>
          <w:szCs w:val="24"/>
        </w:rPr>
        <w:t>образцов.</w:t>
      </w:r>
    </w:p>
    <w:p w:rsidR="00173B47" w:rsidRPr="00C76E00" w:rsidRDefault="00F47226" w:rsidP="00C76E00">
      <w:pPr>
        <w:pStyle w:val="a4"/>
        <w:tabs>
          <w:tab w:val="left" w:pos="2313"/>
        </w:tabs>
        <w:ind w:left="567" w:right="460" w:firstLine="720"/>
        <w:rPr>
          <w:sz w:val="24"/>
          <w:szCs w:val="24"/>
        </w:rPr>
      </w:pPr>
      <w:r w:rsidRPr="00C76E00">
        <w:rPr>
          <w:sz w:val="24"/>
          <w:szCs w:val="24"/>
        </w:rPr>
        <w:t>Овладение</w:t>
      </w:r>
      <w:r w:rsidRPr="00C76E00">
        <w:rPr>
          <w:spacing w:val="1"/>
          <w:sz w:val="24"/>
          <w:szCs w:val="24"/>
        </w:rPr>
        <w:t xml:space="preserve"> </w:t>
      </w:r>
      <w:r w:rsidRPr="00C76E00">
        <w:rPr>
          <w:sz w:val="24"/>
          <w:szCs w:val="24"/>
        </w:rPr>
        <w:t>регулятивными</w:t>
      </w:r>
      <w:r w:rsidRPr="00C76E00">
        <w:rPr>
          <w:spacing w:val="1"/>
          <w:sz w:val="24"/>
          <w:szCs w:val="24"/>
        </w:rPr>
        <w:t xml:space="preserve"> </w:t>
      </w:r>
      <w:r w:rsidRPr="00C76E00">
        <w:rPr>
          <w:sz w:val="24"/>
          <w:szCs w:val="24"/>
        </w:rPr>
        <w:t>универсальными</w:t>
      </w:r>
      <w:r w:rsidRPr="00C76E00">
        <w:rPr>
          <w:spacing w:val="1"/>
          <w:sz w:val="24"/>
          <w:szCs w:val="24"/>
        </w:rPr>
        <w:t xml:space="preserve"> </w:t>
      </w:r>
      <w:r w:rsidRPr="00C76E00">
        <w:rPr>
          <w:sz w:val="24"/>
          <w:szCs w:val="24"/>
        </w:rPr>
        <w:t>учебными</w:t>
      </w:r>
      <w:r w:rsidRPr="00C76E00">
        <w:rPr>
          <w:spacing w:val="1"/>
          <w:sz w:val="24"/>
          <w:szCs w:val="24"/>
        </w:rPr>
        <w:t xml:space="preserve"> </w:t>
      </w:r>
      <w:r w:rsidRPr="00C76E00">
        <w:rPr>
          <w:sz w:val="24"/>
          <w:szCs w:val="24"/>
        </w:rPr>
        <w:t>действиями</w:t>
      </w:r>
      <w:r w:rsidRPr="00C76E00">
        <w:rPr>
          <w:spacing w:val="-67"/>
          <w:sz w:val="24"/>
          <w:szCs w:val="24"/>
        </w:rPr>
        <w:t xml:space="preserve"> </w:t>
      </w:r>
      <w:r w:rsidRPr="00C76E00">
        <w:rPr>
          <w:sz w:val="24"/>
          <w:szCs w:val="24"/>
        </w:rPr>
        <w:t>согласно ФГОС НОО предполагает формирование и оценку у обучающихся</w:t>
      </w:r>
      <w:r w:rsidRPr="00C76E00">
        <w:rPr>
          <w:spacing w:val="1"/>
          <w:sz w:val="24"/>
          <w:szCs w:val="24"/>
        </w:rPr>
        <w:t xml:space="preserve"> </w:t>
      </w:r>
      <w:r w:rsidRPr="00C76E00">
        <w:rPr>
          <w:sz w:val="24"/>
          <w:szCs w:val="24"/>
        </w:rPr>
        <w:t>умений самоорганизации (планировать действия по решению учебной задачи</w:t>
      </w:r>
      <w:r w:rsidRPr="00C76E00">
        <w:rPr>
          <w:spacing w:val="1"/>
          <w:sz w:val="24"/>
          <w:szCs w:val="24"/>
        </w:rPr>
        <w:t xml:space="preserve"> </w:t>
      </w:r>
      <w:r w:rsidRPr="00C76E00">
        <w:rPr>
          <w:sz w:val="24"/>
          <w:szCs w:val="24"/>
        </w:rPr>
        <w:t>для</w:t>
      </w:r>
      <w:r w:rsidRPr="00C76E00">
        <w:rPr>
          <w:spacing w:val="1"/>
          <w:sz w:val="24"/>
          <w:szCs w:val="24"/>
        </w:rPr>
        <w:t xml:space="preserve"> </w:t>
      </w:r>
      <w:r w:rsidRPr="00C76E00">
        <w:rPr>
          <w:sz w:val="24"/>
          <w:szCs w:val="24"/>
        </w:rPr>
        <w:t>получения</w:t>
      </w:r>
      <w:r w:rsidRPr="00C76E00">
        <w:rPr>
          <w:spacing w:val="1"/>
          <w:sz w:val="24"/>
          <w:szCs w:val="24"/>
        </w:rPr>
        <w:t xml:space="preserve"> </w:t>
      </w:r>
      <w:r w:rsidRPr="00C76E00">
        <w:rPr>
          <w:sz w:val="24"/>
          <w:szCs w:val="24"/>
        </w:rPr>
        <w:t>результата,</w:t>
      </w:r>
      <w:r w:rsidRPr="00C76E00">
        <w:rPr>
          <w:spacing w:val="1"/>
          <w:sz w:val="24"/>
          <w:szCs w:val="24"/>
        </w:rPr>
        <w:t xml:space="preserve"> </w:t>
      </w:r>
      <w:r w:rsidRPr="00C76E00">
        <w:rPr>
          <w:sz w:val="24"/>
          <w:szCs w:val="24"/>
        </w:rPr>
        <w:t>выстраивать</w:t>
      </w:r>
      <w:r w:rsidRPr="00C76E00">
        <w:rPr>
          <w:spacing w:val="1"/>
          <w:sz w:val="24"/>
          <w:szCs w:val="24"/>
        </w:rPr>
        <w:t xml:space="preserve"> </w:t>
      </w:r>
      <w:r w:rsidRPr="00C76E00">
        <w:rPr>
          <w:sz w:val="24"/>
          <w:szCs w:val="24"/>
        </w:rPr>
        <w:t>последовательность</w:t>
      </w:r>
      <w:r w:rsidRPr="00C76E00">
        <w:rPr>
          <w:spacing w:val="1"/>
          <w:sz w:val="24"/>
          <w:szCs w:val="24"/>
        </w:rPr>
        <w:t xml:space="preserve"> </w:t>
      </w:r>
      <w:r w:rsidRPr="00C76E00">
        <w:rPr>
          <w:sz w:val="24"/>
          <w:szCs w:val="24"/>
        </w:rPr>
        <w:t>выбранных</w:t>
      </w:r>
      <w:r w:rsidRPr="00C76E00">
        <w:rPr>
          <w:spacing w:val="1"/>
          <w:sz w:val="24"/>
          <w:szCs w:val="24"/>
        </w:rPr>
        <w:t xml:space="preserve"> </w:t>
      </w:r>
      <w:r w:rsidRPr="00C76E00">
        <w:rPr>
          <w:sz w:val="24"/>
          <w:szCs w:val="24"/>
        </w:rPr>
        <w:t>действий) и самоконтроля (устанавливать причины успеха (неудач) в учебной</w:t>
      </w:r>
      <w:r w:rsidRPr="00C76E00">
        <w:rPr>
          <w:spacing w:val="1"/>
          <w:sz w:val="24"/>
          <w:szCs w:val="24"/>
        </w:rPr>
        <w:t xml:space="preserve"> </w:t>
      </w:r>
      <w:r w:rsidRPr="00C76E00">
        <w:rPr>
          <w:sz w:val="24"/>
          <w:szCs w:val="24"/>
        </w:rPr>
        <w:t>деятельности,</w:t>
      </w:r>
      <w:r w:rsidRPr="00C76E00">
        <w:rPr>
          <w:spacing w:val="1"/>
          <w:sz w:val="24"/>
          <w:szCs w:val="24"/>
        </w:rPr>
        <w:t xml:space="preserve"> </w:t>
      </w:r>
      <w:r w:rsidRPr="00C76E00">
        <w:rPr>
          <w:sz w:val="24"/>
          <w:szCs w:val="24"/>
        </w:rPr>
        <w:t>корректировать</w:t>
      </w:r>
      <w:r w:rsidRPr="00C76E00">
        <w:rPr>
          <w:spacing w:val="1"/>
          <w:sz w:val="24"/>
          <w:szCs w:val="24"/>
        </w:rPr>
        <w:t xml:space="preserve"> </w:t>
      </w:r>
      <w:r w:rsidRPr="00C76E00">
        <w:rPr>
          <w:sz w:val="24"/>
          <w:szCs w:val="24"/>
        </w:rPr>
        <w:t>свои</w:t>
      </w:r>
      <w:r w:rsidRPr="00C76E00">
        <w:rPr>
          <w:spacing w:val="1"/>
          <w:sz w:val="24"/>
          <w:szCs w:val="24"/>
        </w:rPr>
        <w:t xml:space="preserve"> </w:t>
      </w:r>
      <w:r w:rsidRPr="00C76E00">
        <w:rPr>
          <w:sz w:val="24"/>
          <w:szCs w:val="24"/>
        </w:rPr>
        <w:t>учебные</w:t>
      </w:r>
      <w:r w:rsidRPr="00C76E00">
        <w:rPr>
          <w:spacing w:val="1"/>
          <w:sz w:val="24"/>
          <w:szCs w:val="24"/>
        </w:rPr>
        <w:t xml:space="preserve"> </w:t>
      </w:r>
      <w:r w:rsidRPr="00C76E00">
        <w:rPr>
          <w:sz w:val="24"/>
          <w:szCs w:val="24"/>
        </w:rPr>
        <w:t>действия</w:t>
      </w:r>
      <w:r w:rsidRPr="00C76E00">
        <w:rPr>
          <w:spacing w:val="1"/>
          <w:sz w:val="24"/>
          <w:szCs w:val="24"/>
        </w:rPr>
        <w:t xml:space="preserve"> </w:t>
      </w:r>
      <w:r w:rsidRPr="00C76E00">
        <w:rPr>
          <w:sz w:val="24"/>
          <w:szCs w:val="24"/>
        </w:rPr>
        <w:t>для</w:t>
      </w:r>
      <w:r w:rsidRPr="00C76E00">
        <w:rPr>
          <w:spacing w:val="1"/>
          <w:sz w:val="24"/>
          <w:szCs w:val="24"/>
        </w:rPr>
        <w:t xml:space="preserve"> </w:t>
      </w:r>
      <w:r w:rsidRPr="00C76E00">
        <w:rPr>
          <w:sz w:val="24"/>
          <w:szCs w:val="24"/>
        </w:rPr>
        <w:t>преодоления</w:t>
      </w:r>
      <w:r w:rsidRPr="00C76E00">
        <w:rPr>
          <w:spacing w:val="-67"/>
          <w:sz w:val="24"/>
          <w:szCs w:val="24"/>
        </w:rPr>
        <w:t xml:space="preserve"> </w:t>
      </w:r>
      <w:r w:rsidRPr="00C76E00">
        <w:rPr>
          <w:sz w:val="24"/>
          <w:szCs w:val="24"/>
        </w:rPr>
        <w:t>ошибок).</w:t>
      </w:r>
    </w:p>
    <w:p w:rsidR="00173B47" w:rsidRPr="00C76E00" w:rsidRDefault="00F47226" w:rsidP="00C76E00">
      <w:pPr>
        <w:pStyle w:val="a4"/>
        <w:tabs>
          <w:tab w:val="left" w:pos="2313"/>
        </w:tabs>
        <w:ind w:left="567" w:right="459" w:firstLine="720"/>
        <w:rPr>
          <w:sz w:val="24"/>
          <w:szCs w:val="24"/>
        </w:rPr>
      </w:pPr>
      <w:r w:rsidRPr="00C76E00">
        <w:rPr>
          <w:sz w:val="24"/>
          <w:szCs w:val="24"/>
        </w:rPr>
        <w:t>Оценка достижения метапредметных результатов осуществляется как</w:t>
      </w:r>
      <w:r w:rsidRPr="00C76E00">
        <w:rPr>
          <w:spacing w:val="1"/>
          <w:sz w:val="24"/>
          <w:szCs w:val="24"/>
        </w:rPr>
        <w:t xml:space="preserve"> </w:t>
      </w:r>
      <w:r w:rsidRPr="00C76E00">
        <w:rPr>
          <w:sz w:val="24"/>
          <w:szCs w:val="24"/>
        </w:rPr>
        <w:t>учителем в ходе текущей и промежуточной оценки по учебному предмету, так</w:t>
      </w:r>
      <w:r w:rsidRPr="00C76E00">
        <w:rPr>
          <w:spacing w:val="-67"/>
          <w:sz w:val="24"/>
          <w:szCs w:val="24"/>
        </w:rPr>
        <w:t xml:space="preserve"> </w:t>
      </w:r>
      <w:r w:rsidRPr="00C76E00">
        <w:rPr>
          <w:sz w:val="24"/>
          <w:szCs w:val="24"/>
        </w:rPr>
        <w:t>и</w:t>
      </w:r>
      <w:r w:rsidRPr="00C76E00">
        <w:rPr>
          <w:spacing w:val="1"/>
          <w:sz w:val="24"/>
          <w:szCs w:val="24"/>
        </w:rPr>
        <w:t xml:space="preserve"> </w:t>
      </w:r>
      <w:r w:rsidRPr="00C76E00">
        <w:rPr>
          <w:sz w:val="24"/>
          <w:szCs w:val="24"/>
        </w:rPr>
        <w:t>администрацией</w:t>
      </w:r>
      <w:r w:rsidRPr="00C76E00">
        <w:rPr>
          <w:spacing w:val="1"/>
          <w:sz w:val="24"/>
          <w:szCs w:val="24"/>
        </w:rPr>
        <w:t xml:space="preserve"> </w:t>
      </w:r>
      <w:r w:rsidRPr="00C76E00">
        <w:rPr>
          <w:sz w:val="24"/>
          <w:szCs w:val="24"/>
        </w:rPr>
        <w:t>образовательной</w:t>
      </w:r>
      <w:r w:rsidRPr="00C76E00">
        <w:rPr>
          <w:spacing w:val="1"/>
          <w:sz w:val="24"/>
          <w:szCs w:val="24"/>
        </w:rPr>
        <w:t xml:space="preserve"> </w:t>
      </w:r>
      <w:r w:rsidRPr="00C76E00">
        <w:rPr>
          <w:sz w:val="24"/>
          <w:szCs w:val="24"/>
        </w:rPr>
        <w:t>организации</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ходе</w:t>
      </w:r>
      <w:r w:rsidRPr="00C76E00">
        <w:rPr>
          <w:spacing w:val="1"/>
          <w:sz w:val="24"/>
          <w:szCs w:val="24"/>
        </w:rPr>
        <w:t xml:space="preserve"> </w:t>
      </w:r>
      <w:r w:rsidRPr="00C76E00">
        <w:rPr>
          <w:sz w:val="24"/>
          <w:szCs w:val="24"/>
        </w:rPr>
        <w:t>мониторинга.</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текущем</w:t>
      </w:r>
      <w:r w:rsidRPr="00C76E00">
        <w:rPr>
          <w:spacing w:val="1"/>
          <w:sz w:val="24"/>
          <w:szCs w:val="24"/>
        </w:rPr>
        <w:t xml:space="preserve"> </w:t>
      </w:r>
      <w:r w:rsidRPr="00C76E00">
        <w:rPr>
          <w:sz w:val="24"/>
          <w:szCs w:val="24"/>
        </w:rPr>
        <w:t>учебном</w:t>
      </w:r>
      <w:r w:rsidRPr="00C76E00">
        <w:rPr>
          <w:spacing w:val="1"/>
          <w:sz w:val="24"/>
          <w:szCs w:val="24"/>
        </w:rPr>
        <w:t xml:space="preserve"> </w:t>
      </w:r>
      <w:r w:rsidRPr="00C76E00">
        <w:rPr>
          <w:sz w:val="24"/>
          <w:szCs w:val="24"/>
        </w:rPr>
        <w:t>процессе</w:t>
      </w:r>
      <w:r w:rsidRPr="00C76E00">
        <w:rPr>
          <w:spacing w:val="1"/>
          <w:sz w:val="24"/>
          <w:szCs w:val="24"/>
        </w:rPr>
        <w:t xml:space="preserve"> </w:t>
      </w:r>
      <w:r w:rsidRPr="00C76E00">
        <w:rPr>
          <w:sz w:val="24"/>
          <w:szCs w:val="24"/>
        </w:rPr>
        <w:t>отслеживается</w:t>
      </w:r>
      <w:r w:rsidRPr="00C76E00">
        <w:rPr>
          <w:spacing w:val="1"/>
          <w:sz w:val="24"/>
          <w:szCs w:val="24"/>
        </w:rPr>
        <w:t xml:space="preserve"> </w:t>
      </w:r>
      <w:r w:rsidRPr="00C76E00">
        <w:rPr>
          <w:sz w:val="24"/>
          <w:szCs w:val="24"/>
        </w:rPr>
        <w:t>способность</w:t>
      </w:r>
      <w:r w:rsidRPr="00C76E00">
        <w:rPr>
          <w:spacing w:val="1"/>
          <w:sz w:val="24"/>
          <w:szCs w:val="24"/>
        </w:rPr>
        <w:t xml:space="preserve"> </w:t>
      </w:r>
      <w:r w:rsidRPr="00C76E00">
        <w:rPr>
          <w:sz w:val="24"/>
          <w:szCs w:val="24"/>
        </w:rPr>
        <w:t>обучающихся</w:t>
      </w:r>
      <w:r w:rsidRPr="00C76E00">
        <w:rPr>
          <w:spacing w:val="-67"/>
          <w:sz w:val="24"/>
          <w:szCs w:val="24"/>
        </w:rPr>
        <w:t xml:space="preserve"> </w:t>
      </w:r>
      <w:r w:rsidRPr="00C76E00">
        <w:rPr>
          <w:sz w:val="24"/>
          <w:szCs w:val="24"/>
        </w:rPr>
        <w:t>разрешать</w:t>
      </w:r>
      <w:r w:rsidRPr="00C76E00">
        <w:rPr>
          <w:spacing w:val="1"/>
          <w:sz w:val="24"/>
          <w:szCs w:val="24"/>
        </w:rPr>
        <w:t xml:space="preserve"> </w:t>
      </w:r>
      <w:r w:rsidRPr="00C76E00">
        <w:rPr>
          <w:sz w:val="24"/>
          <w:szCs w:val="24"/>
        </w:rPr>
        <w:t>учебные</w:t>
      </w:r>
      <w:r w:rsidRPr="00C76E00">
        <w:rPr>
          <w:spacing w:val="1"/>
          <w:sz w:val="24"/>
          <w:szCs w:val="24"/>
        </w:rPr>
        <w:t xml:space="preserve"> </w:t>
      </w:r>
      <w:r w:rsidRPr="00C76E00">
        <w:rPr>
          <w:sz w:val="24"/>
          <w:szCs w:val="24"/>
        </w:rPr>
        <w:t>ситуации</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выполнять</w:t>
      </w:r>
      <w:r w:rsidRPr="00C76E00">
        <w:rPr>
          <w:spacing w:val="1"/>
          <w:sz w:val="24"/>
          <w:szCs w:val="24"/>
        </w:rPr>
        <w:t xml:space="preserve"> </w:t>
      </w:r>
      <w:r w:rsidRPr="00C76E00">
        <w:rPr>
          <w:sz w:val="24"/>
          <w:szCs w:val="24"/>
        </w:rPr>
        <w:t>учебные</w:t>
      </w:r>
      <w:r w:rsidRPr="00C76E00">
        <w:rPr>
          <w:spacing w:val="1"/>
          <w:sz w:val="24"/>
          <w:szCs w:val="24"/>
        </w:rPr>
        <w:t xml:space="preserve"> </w:t>
      </w:r>
      <w:r w:rsidRPr="00C76E00">
        <w:rPr>
          <w:sz w:val="24"/>
          <w:szCs w:val="24"/>
        </w:rPr>
        <w:t>задачи,</w:t>
      </w:r>
      <w:r w:rsidRPr="00C76E00">
        <w:rPr>
          <w:spacing w:val="1"/>
          <w:sz w:val="24"/>
          <w:szCs w:val="24"/>
        </w:rPr>
        <w:t xml:space="preserve"> </w:t>
      </w:r>
      <w:r w:rsidRPr="00C76E00">
        <w:rPr>
          <w:sz w:val="24"/>
          <w:szCs w:val="24"/>
        </w:rPr>
        <w:t>требующие</w:t>
      </w:r>
      <w:r w:rsidRPr="00C76E00">
        <w:rPr>
          <w:spacing w:val="1"/>
          <w:sz w:val="24"/>
          <w:szCs w:val="24"/>
        </w:rPr>
        <w:t xml:space="preserve"> </w:t>
      </w:r>
      <w:r w:rsidRPr="00C76E00">
        <w:rPr>
          <w:sz w:val="24"/>
          <w:szCs w:val="24"/>
        </w:rPr>
        <w:t>владения</w:t>
      </w:r>
      <w:r w:rsidRPr="00C76E00">
        <w:rPr>
          <w:spacing w:val="-18"/>
          <w:sz w:val="24"/>
          <w:szCs w:val="24"/>
        </w:rPr>
        <w:t xml:space="preserve"> </w:t>
      </w:r>
      <w:r w:rsidRPr="00C76E00">
        <w:rPr>
          <w:sz w:val="24"/>
          <w:szCs w:val="24"/>
        </w:rPr>
        <w:t>познавательными,</w:t>
      </w:r>
      <w:r w:rsidRPr="00C76E00">
        <w:rPr>
          <w:spacing w:val="-17"/>
          <w:sz w:val="24"/>
          <w:szCs w:val="24"/>
        </w:rPr>
        <w:t xml:space="preserve"> </w:t>
      </w:r>
      <w:r w:rsidRPr="00C76E00">
        <w:rPr>
          <w:sz w:val="24"/>
          <w:szCs w:val="24"/>
        </w:rPr>
        <w:t>коммуникативными</w:t>
      </w:r>
      <w:r w:rsidRPr="00C76E00">
        <w:rPr>
          <w:spacing w:val="-16"/>
          <w:sz w:val="24"/>
          <w:szCs w:val="24"/>
        </w:rPr>
        <w:t xml:space="preserve"> </w:t>
      </w:r>
      <w:r w:rsidRPr="00C76E00">
        <w:rPr>
          <w:sz w:val="24"/>
          <w:szCs w:val="24"/>
        </w:rPr>
        <w:t>и</w:t>
      </w:r>
      <w:r w:rsidRPr="00C76E00">
        <w:rPr>
          <w:spacing w:val="-18"/>
          <w:sz w:val="24"/>
          <w:szCs w:val="24"/>
        </w:rPr>
        <w:t xml:space="preserve"> </w:t>
      </w:r>
      <w:r w:rsidRPr="00C76E00">
        <w:rPr>
          <w:sz w:val="24"/>
          <w:szCs w:val="24"/>
        </w:rPr>
        <w:t>регулятивными</w:t>
      </w:r>
      <w:r w:rsidRPr="00C76E00">
        <w:rPr>
          <w:spacing w:val="-17"/>
          <w:sz w:val="24"/>
          <w:szCs w:val="24"/>
        </w:rPr>
        <w:t xml:space="preserve"> </w:t>
      </w:r>
      <w:r w:rsidRPr="00C76E00">
        <w:rPr>
          <w:sz w:val="24"/>
          <w:szCs w:val="24"/>
        </w:rPr>
        <w:t>действиями,</w:t>
      </w:r>
      <w:r w:rsidRPr="00C76E00">
        <w:rPr>
          <w:spacing w:val="-68"/>
          <w:sz w:val="24"/>
          <w:szCs w:val="24"/>
        </w:rPr>
        <w:t xml:space="preserve"> </w:t>
      </w:r>
      <w:r w:rsidRPr="00C76E00">
        <w:rPr>
          <w:sz w:val="24"/>
          <w:szCs w:val="24"/>
        </w:rPr>
        <w:t>реализуемыми</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предметном</w:t>
      </w:r>
      <w:r w:rsidRPr="00C76E00">
        <w:rPr>
          <w:spacing w:val="-3"/>
          <w:sz w:val="24"/>
          <w:szCs w:val="24"/>
        </w:rPr>
        <w:t xml:space="preserve"> </w:t>
      </w:r>
      <w:r w:rsidRPr="00C76E00">
        <w:rPr>
          <w:sz w:val="24"/>
          <w:szCs w:val="24"/>
        </w:rPr>
        <w:t>преподавании.</w:t>
      </w:r>
    </w:p>
    <w:p w:rsidR="00173B47" w:rsidRPr="00C76E00" w:rsidRDefault="00F47226" w:rsidP="00C76E00">
      <w:pPr>
        <w:pStyle w:val="a4"/>
        <w:tabs>
          <w:tab w:val="left" w:pos="2313"/>
        </w:tabs>
        <w:ind w:left="567" w:right="462" w:firstLine="720"/>
        <w:rPr>
          <w:sz w:val="24"/>
          <w:szCs w:val="24"/>
        </w:rPr>
      </w:pPr>
      <w:r w:rsidRPr="00C76E00">
        <w:rPr>
          <w:sz w:val="24"/>
          <w:szCs w:val="24"/>
        </w:rPr>
        <w:t>В</w:t>
      </w:r>
      <w:r w:rsidRPr="00C76E00">
        <w:rPr>
          <w:spacing w:val="1"/>
          <w:sz w:val="24"/>
          <w:szCs w:val="24"/>
        </w:rPr>
        <w:t xml:space="preserve"> </w:t>
      </w:r>
      <w:r w:rsidRPr="00C76E00">
        <w:rPr>
          <w:sz w:val="24"/>
          <w:szCs w:val="24"/>
        </w:rPr>
        <w:t>ходе</w:t>
      </w:r>
      <w:r w:rsidRPr="00C76E00">
        <w:rPr>
          <w:spacing w:val="1"/>
          <w:sz w:val="24"/>
          <w:szCs w:val="24"/>
        </w:rPr>
        <w:t xml:space="preserve"> </w:t>
      </w:r>
      <w:r w:rsidRPr="00C76E00">
        <w:rPr>
          <w:sz w:val="24"/>
          <w:szCs w:val="24"/>
        </w:rPr>
        <w:t>мониторинга</w:t>
      </w:r>
      <w:r w:rsidRPr="00C76E00">
        <w:rPr>
          <w:spacing w:val="1"/>
          <w:sz w:val="24"/>
          <w:szCs w:val="24"/>
        </w:rPr>
        <w:t xml:space="preserve"> </w:t>
      </w:r>
      <w:r w:rsidRPr="00C76E00">
        <w:rPr>
          <w:sz w:val="24"/>
          <w:szCs w:val="24"/>
        </w:rPr>
        <w:t>проводится</w:t>
      </w:r>
      <w:r w:rsidRPr="00C76E00">
        <w:rPr>
          <w:spacing w:val="1"/>
          <w:sz w:val="24"/>
          <w:szCs w:val="24"/>
        </w:rPr>
        <w:t xml:space="preserve"> </w:t>
      </w:r>
      <w:r w:rsidRPr="00C76E00">
        <w:rPr>
          <w:sz w:val="24"/>
          <w:szCs w:val="24"/>
        </w:rPr>
        <w:t>оценка</w:t>
      </w:r>
      <w:r w:rsidRPr="00C76E00">
        <w:rPr>
          <w:spacing w:val="1"/>
          <w:sz w:val="24"/>
          <w:szCs w:val="24"/>
        </w:rPr>
        <w:t xml:space="preserve"> </w:t>
      </w:r>
      <w:r w:rsidRPr="00C76E00">
        <w:rPr>
          <w:sz w:val="24"/>
          <w:szCs w:val="24"/>
        </w:rPr>
        <w:t>сформированности</w:t>
      </w:r>
      <w:r w:rsidRPr="00C76E00">
        <w:rPr>
          <w:spacing w:val="1"/>
          <w:sz w:val="24"/>
          <w:szCs w:val="24"/>
        </w:rPr>
        <w:t xml:space="preserve"> </w:t>
      </w:r>
      <w:r w:rsidRPr="00C76E00">
        <w:rPr>
          <w:sz w:val="24"/>
          <w:szCs w:val="24"/>
        </w:rPr>
        <w:t>универсальных учебных действий. Содержание и периодичность мониторинга</w:t>
      </w:r>
      <w:r w:rsidRPr="00C76E00">
        <w:rPr>
          <w:spacing w:val="-67"/>
          <w:sz w:val="24"/>
          <w:szCs w:val="24"/>
        </w:rPr>
        <w:t xml:space="preserve"> </w:t>
      </w:r>
      <w:r w:rsidRPr="00C76E00">
        <w:rPr>
          <w:sz w:val="24"/>
          <w:szCs w:val="24"/>
        </w:rPr>
        <w:t>устанавливаются</w:t>
      </w:r>
      <w:r w:rsidRPr="00C76E00">
        <w:rPr>
          <w:spacing w:val="1"/>
          <w:sz w:val="24"/>
          <w:szCs w:val="24"/>
        </w:rPr>
        <w:t xml:space="preserve"> </w:t>
      </w:r>
      <w:r w:rsidRPr="00C76E00">
        <w:rPr>
          <w:sz w:val="24"/>
          <w:szCs w:val="24"/>
        </w:rPr>
        <w:t>решением</w:t>
      </w:r>
      <w:r w:rsidRPr="00C76E00">
        <w:rPr>
          <w:spacing w:val="1"/>
          <w:sz w:val="24"/>
          <w:szCs w:val="24"/>
        </w:rPr>
        <w:t xml:space="preserve"> </w:t>
      </w:r>
      <w:r w:rsidRPr="00C76E00">
        <w:rPr>
          <w:sz w:val="24"/>
          <w:szCs w:val="24"/>
        </w:rPr>
        <w:t>педагогического</w:t>
      </w:r>
      <w:r w:rsidRPr="00C76E00">
        <w:rPr>
          <w:spacing w:val="1"/>
          <w:sz w:val="24"/>
          <w:szCs w:val="24"/>
        </w:rPr>
        <w:t xml:space="preserve"> </w:t>
      </w:r>
      <w:r w:rsidRPr="00C76E00">
        <w:rPr>
          <w:sz w:val="24"/>
          <w:szCs w:val="24"/>
        </w:rPr>
        <w:t>совета</w:t>
      </w:r>
      <w:r w:rsidRPr="00C76E00">
        <w:rPr>
          <w:spacing w:val="1"/>
          <w:sz w:val="24"/>
          <w:szCs w:val="24"/>
        </w:rPr>
        <w:t xml:space="preserve"> </w:t>
      </w:r>
      <w:r w:rsidRPr="00C76E00">
        <w:rPr>
          <w:sz w:val="24"/>
          <w:szCs w:val="24"/>
        </w:rPr>
        <w:t>образовательной</w:t>
      </w:r>
      <w:r w:rsidRPr="00C76E00">
        <w:rPr>
          <w:spacing w:val="-67"/>
          <w:sz w:val="24"/>
          <w:szCs w:val="24"/>
        </w:rPr>
        <w:t xml:space="preserve"> </w:t>
      </w:r>
      <w:r w:rsidRPr="00C76E00">
        <w:rPr>
          <w:sz w:val="24"/>
          <w:szCs w:val="24"/>
        </w:rPr>
        <w:t>организации. Инструментарий для оценки сформированности универсальных</w:t>
      </w:r>
      <w:r w:rsidRPr="00C76E00">
        <w:rPr>
          <w:spacing w:val="1"/>
          <w:sz w:val="24"/>
          <w:szCs w:val="24"/>
        </w:rPr>
        <w:t xml:space="preserve"> </w:t>
      </w:r>
      <w:r w:rsidRPr="00C76E00">
        <w:rPr>
          <w:sz w:val="24"/>
          <w:szCs w:val="24"/>
        </w:rPr>
        <w:t>учебных</w:t>
      </w:r>
      <w:r w:rsidRPr="00C76E00">
        <w:rPr>
          <w:spacing w:val="1"/>
          <w:sz w:val="24"/>
          <w:szCs w:val="24"/>
        </w:rPr>
        <w:t xml:space="preserve"> </w:t>
      </w:r>
      <w:r w:rsidRPr="00C76E00">
        <w:rPr>
          <w:sz w:val="24"/>
          <w:szCs w:val="24"/>
        </w:rPr>
        <w:t>действий</w:t>
      </w:r>
      <w:r w:rsidRPr="00C76E00">
        <w:rPr>
          <w:spacing w:val="1"/>
          <w:sz w:val="24"/>
          <w:szCs w:val="24"/>
        </w:rPr>
        <w:t xml:space="preserve"> </w:t>
      </w:r>
      <w:r w:rsidRPr="00C76E00">
        <w:rPr>
          <w:sz w:val="24"/>
          <w:szCs w:val="24"/>
        </w:rPr>
        <w:t>строится</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межпредметной</w:t>
      </w:r>
      <w:r w:rsidRPr="00C76E00">
        <w:rPr>
          <w:spacing w:val="1"/>
          <w:sz w:val="24"/>
          <w:szCs w:val="24"/>
        </w:rPr>
        <w:t xml:space="preserve"> </w:t>
      </w:r>
      <w:r w:rsidRPr="00C76E00">
        <w:rPr>
          <w:sz w:val="24"/>
          <w:szCs w:val="24"/>
        </w:rPr>
        <w:t>основе</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может</w:t>
      </w:r>
      <w:r w:rsidRPr="00C76E00">
        <w:rPr>
          <w:spacing w:val="1"/>
          <w:sz w:val="24"/>
          <w:szCs w:val="24"/>
        </w:rPr>
        <w:t xml:space="preserve"> </w:t>
      </w:r>
      <w:r w:rsidRPr="00C76E00">
        <w:rPr>
          <w:sz w:val="24"/>
          <w:szCs w:val="24"/>
        </w:rPr>
        <w:t>включать</w:t>
      </w:r>
      <w:r w:rsidRPr="00C76E00">
        <w:rPr>
          <w:spacing w:val="1"/>
          <w:sz w:val="24"/>
          <w:szCs w:val="24"/>
        </w:rPr>
        <w:t xml:space="preserve"> </w:t>
      </w:r>
      <w:r w:rsidRPr="00C76E00">
        <w:rPr>
          <w:sz w:val="24"/>
          <w:szCs w:val="24"/>
        </w:rPr>
        <w:t>диагностические</w:t>
      </w:r>
      <w:r w:rsidRPr="00C76E00">
        <w:rPr>
          <w:spacing w:val="1"/>
          <w:sz w:val="24"/>
          <w:szCs w:val="24"/>
        </w:rPr>
        <w:t xml:space="preserve"> </w:t>
      </w:r>
      <w:r w:rsidRPr="00C76E00">
        <w:rPr>
          <w:sz w:val="24"/>
          <w:szCs w:val="24"/>
        </w:rPr>
        <w:t>материалы</w:t>
      </w:r>
      <w:r w:rsidRPr="00C76E00">
        <w:rPr>
          <w:spacing w:val="1"/>
          <w:sz w:val="24"/>
          <w:szCs w:val="24"/>
        </w:rPr>
        <w:t xml:space="preserve"> </w:t>
      </w:r>
      <w:r w:rsidRPr="00C76E00">
        <w:rPr>
          <w:sz w:val="24"/>
          <w:szCs w:val="24"/>
        </w:rPr>
        <w:t>по</w:t>
      </w:r>
      <w:r w:rsidRPr="00C76E00">
        <w:rPr>
          <w:spacing w:val="1"/>
          <w:sz w:val="24"/>
          <w:szCs w:val="24"/>
        </w:rPr>
        <w:t xml:space="preserve"> </w:t>
      </w:r>
      <w:r w:rsidRPr="00C76E00">
        <w:rPr>
          <w:sz w:val="24"/>
          <w:szCs w:val="24"/>
        </w:rPr>
        <w:t>оценке</w:t>
      </w:r>
      <w:r w:rsidRPr="00C76E00">
        <w:rPr>
          <w:spacing w:val="1"/>
          <w:sz w:val="24"/>
          <w:szCs w:val="24"/>
        </w:rPr>
        <w:t xml:space="preserve"> </w:t>
      </w:r>
      <w:r w:rsidRPr="00C76E00">
        <w:rPr>
          <w:sz w:val="24"/>
          <w:szCs w:val="24"/>
        </w:rPr>
        <w:t>функциональной</w:t>
      </w:r>
      <w:r w:rsidRPr="00C76E00">
        <w:rPr>
          <w:spacing w:val="1"/>
          <w:sz w:val="24"/>
          <w:szCs w:val="24"/>
        </w:rPr>
        <w:t xml:space="preserve"> </w:t>
      </w:r>
      <w:r w:rsidRPr="00C76E00">
        <w:rPr>
          <w:sz w:val="24"/>
          <w:szCs w:val="24"/>
        </w:rPr>
        <w:t>грамотности,</w:t>
      </w:r>
      <w:r w:rsidRPr="00C76E00">
        <w:rPr>
          <w:spacing w:val="1"/>
          <w:sz w:val="24"/>
          <w:szCs w:val="24"/>
        </w:rPr>
        <w:t xml:space="preserve"> </w:t>
      </w:r>
      <w:r w:rsidRPr="00C76E00">
        <w:rPr>
          <w:sz w:val="24"/>
          <w:szCs w:val="24"/>
        </w:rPr>
        <w:t>сформированности</w:t>
      </w:r>
      <w:r w:rsidRPr="00C76E00">
        <w:rPr>
          <w:spacing w:val="1"/>
          <w:sz w:val="24"/>
          <w:szCs w:val="24"/>
        </w:rPr>
        <w:t xml:space="preserve"> </w:t>
      </w:r>
      <w:r w:rsidRPr="00C76E00">
        <w:rPr>
          <w:sz w:val="24"/>
          <w:szCs w:val="24"/>
        </w:rPr>
        <w:t>регулятивных,</w:t>
      </w:r>
      <w:r w:rsidRPr="00C76E00">
        <w:rPr>
          <w:spacing w:val="1"/>
          <w:sz w:val="24"/>
          <w:szCs w:val="24"/>
        </w:rPr>
        <w:t xml:space="preserve"> </w:t>
      </w:r>
      <w:r w:rsidRPr="00C76E00">
        <w:rPr>
          <w:sz w:val="24"/>
          <w:szCs w:val="24"/>
        </w:rPr>
        <w:t>коммуникативных</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познавательных</w:t>
      </w:r>
      <w:r w:rsidRPr="00C76E00">
        <w:rPr>
          <w:spacing w:val="1"/>
          <w:sz w:val="24"/>
          <w:szCs w:val="24"/>
        </w:rPr>
        <w:t xml:space="preserve"> </w:t>
      </w:r>
      <w:r w:rsidRPr="00C76E00">
        <w:rPr>
          <w:sz w:val="24"/>
          <w:szCs w:val="24"/>
        </w:rPr>
        <w:t>учебных действий.</w:t>
      </w:r>
    </w:p>
    <w:p w:rsidR="00173B47" w:rsidRPr="00C76E00" w:rsidRDefault="00F47226" w:rsidP="00C76E00">
      <w:pPr>
        <w:pStyle w:val="a4"/>
        <w:tabs>
          <w:tab w:val="left" w:pos="2313"/>
        </w:tabs>
        <w:spacing w:before="77"/>
        <w:ind w:left="567" w:right="463" w:firstLine="720"/>
        <w:rPr>
          <w:sz w:val="24"/>
          <w:szCs w:val="24"/>
        </w:rPr>
      </w:pPr>
      <w:r w:rsidRPr="00C76E00">
        <w:rPr>
          <w:sz w:val="24"/>
          <w:szCs w:val="24"/>
        </w:rPr>
        <w:t>Предметные</w:t>
      </w:r>
      <w:r w:rsidRPr="00C76E00">
        <w:rPr>
          <w:spacing w:val="1"/>
          <w:sz w:val="24"/>
          <w:szCs w:val="24"/>
        </w:rPr>
        <w:t xml:space="preserve"> </w:t>
      </w:r>
      <w:r w:rsidRPr="00C76E00">
        <w:rPr>
          <w:sz w:val="24"/>
          <w:szCs w:val="24"/>
        </w:rPr>
        <w:t>результаты</w:t>
      </w:r>
      <w:r w:rsidRPr="00C76E00">
        <w:rPr>
          <w:spacing w:val="1"/>
          <w:sz w:val="24"/>
          <w:szCs w:val="24"/>
        </w:rPr>
        <w:t xml:space="preserve"> </w:t>
      </w:r>
      <w:r w:rsidRPr="00C76E00">
        <w:rPr>
          <w:sz w:val="24"/>
          <w:szCs w:val="24"/>
        </w:rPr>
        <w:t>освоения</w:t>
      </w:r>
      <w:r w:rsidRPr="00C76E00">
        <w:rPr>
          <w:spacing w:val="1"/>
          <w:sz w:val="24"/>
          <w:szCs w:val="24"/>
        </w:rPr>
        <w:t xml:space="preserve"> </w:t>
      </w:r>
      <w:r w:rsidRPr="00C76E00">
        <w:rPr>
          <w:sz w:val="24"/>
          <w:szCs w:val="24"/>
        </w:rPr>
        <w:t>ООП</w:t>
      </w:r>
      <w:r w:rsidRPr="00C76E00">
        <w:rPr>
          <w:spacing w:val="1"/>
          <w:sz w:val="24"/>
          <w:szCs w:val="24"/>
        </w:rPr>
        <w:t xml:space="preserve"> </w:t>
      </w:r>
      <w:r w:rsidRPr="00C76E00">
        <w:rPr>
          <w:sz w:val="24"/>
          <w:szCs w:val="24"/>
        </w:rPr>
        <w:t>НОО</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учетом</w:t>
      </w:r>
      <w:r w:rsidRPr="00C76E00">
        <w:rPr>
          <w:spacing w:val="1"/>
          <w:sz w:val="24"/>
          <w:szCs w:val="24"/>
        </w:rPr>
        <w:t xml:space="preserve"> </w:t>
      </w:r>
      <w:r w:rsidRPr="00C76E00">
        <w:rPr>
          <w:sz w:val="24"/>
          <w:szCs w:val="24"/>
        </w:rPr>
        <w:t>специфики</w:t>
      </w:r>
      <w:r w:rsidRPr="00C76E00">
        <w:rPr>
          <w:spacing w:val="1"/>
          <w:sz w:val="24"/>
          <w:szCs w:val="24"/>
        </w:rPr>
        <w:t xml:space="preserve"> </w:t>
      </w:r>
      <w:r w:rsidRPr="00C76E00">
        <w:rPr>
          <w:sz w:val="24"/>
          <w:szCs w:val="24"/>
        </w:rPr>
        <w:t>содержания</w:t>
      </w:r>
      <w:r w:rsidRPr="00C76E00">
        <w:rPr>
          <w:spacing w:val="1"/>
          <w:sz w:val="24"/>
          <w:szCs w:val="24"/>
        </w:rPr>
        <w:t xml:space="preserve"> </w:t>
      </w:r>
      <w:r w:rsidRPr="00C76E00">
        <w:rPr>
          <w:sz w:val="24"/>
          <w:szCs w:val="24"/>
        </w:rPr>
        <w:t>предметных</w:t>
      </w:r>
      <w:r w:rsidRPr="00C76E00">
        <w:rPr>
          <w:spacing w:val="1"/>
          <w:sz w:val="24"/>
          <w:szCs w:val="24"/>
        </w:rPr>
        <w:t xml:space="preserve"> </w:t>
      </w:r>
      <w:r w:rsidRPr="00C76E00">
        <w:rPr>
          <w:sz w:val="24"/>
          <w:szCs w:val="24"/>
        </w:rPr>
        <w:t>областей,</w:t>
      </w:r>
      <w:r w:rsidRPr="00C76E00">
        <w:rPr>
          <w:spacing w:val="1"/>
          <w:sz w:val="24"/>
          <w:szCs w:val="24"/>
        </w:rPr>
        <w:t xml:space="preserve"> </w:t>
      </w:r>
      <w:r w:rsidRPr="00C76E00">
        <w:rPr>
          <w:sz w:val="24"/>
          <w:szCs w:val="24"/>
        </w:rPr>
        <w:t>включающих</w:t>
      </w:r>
      <w:r w:rsidRPr="00C76E00">
        <w:rPr>
          <w:spacing w:val="1"/>
          <w:sz w:val="24"/>
          <w:szCs w:val="24"/>
        </w:rPr>
        <w:t xml:space="preserve"> </w:t>
      </w:r>
      <w:r w:rsidRPr="00C76E00">
        <w:rPr>
          <w:sz w:val="24"/>
          <w:szCs w:val="24"/>
        </w:rPr>
        <w:t>конкретные</w:t>
      </w:r>
      <w:r w:rsidRPr="00C76E00">
        <w:rPr>
          <w:spacing w:val="1"/>
          <w:sz w:val="24"/>
          <w:szCs w:val="24"/>
        </w:rPr>
        <w:t xml:space="preserve"> </w:t>
      </w:r>
      <w:r w:rsidRPr="00C76E00">
        <w:rPr>
          <w:sz w:val="24"/>
          <w:szCs w:val="24"/>
        </w:rPr>
        <w:t>учебные</w:t>
      </w:r>
      <w:r w:rsidRPr="00C76E00">
        <w:rPr>
          <w:spacing w:val="1"/>
          <w:sz w:val="24"/>
          <w:szCs w:val="24"/>
        </w:rPr>
        <w:t xml:space="preserve"> </w:t>
      </w:r>
      <w:r w:rsidRPr="00C76E00">
        <w:rPr>
          <w:sz w:val="24"/>
          <w:szCs w:val="24"/>
        </w:rPr>
        <w:t>предметы,</w:t>
      </w:r>
      <w:r w:rsidRPr="00C76E00">
        <w:rPr>
          <w:spacing w:val="1"/>
          <w:sz w:val="24"/>
          <w:szCs w:val="24"/>
        </w:rPr>
        <w:t xml:space="preserve"> </w:t>
      </w:r>
      <w:r w:rsidRPr="00C76E00">
        <w:rPr>
          <w:sz w:val="24"/>
          <w:szCs w:val="24"/>
        </w:rPr>
        <w:t>ориентированы</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применение</w:t>
      </w:r>
      <w:r w:rsidRPr="00C76E00">
        <w:rPr>
          <w:spacing w:val="1"/>
          <w:sz w:val="24"/>
          <w:szCs w:val="24"/>
        </w:rPr>
        <w:t xml:space="preserve"> </w:t>
      </w:r>
      <w:r w:rsidRPr="00C76E00">
        <w:rPr>
          <w:sz w:val="24"/>
          <w:szCs w:val="24"/>
        </w:rPr>
        <w:t>знаний,</w:t>
      </w:r>
      <w:r w:rsidRPr="00C76E00">
        <w:rPr>
          <w:spacing w:val="1"/>
          <w:sz w:val="24"/>
          <w:szCs w:val="24"/>
        </w:rPr>
        <w:t xml:space="preserve"> </w:t>
      </w:r>
      <w:r w:rsidRPr="00C76E00">
        <w:rPr>
          <w:sz w:val="24"/>
          <w:szCs w:val="24"/>
        </w:rPr>
        <w:t>умений</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навыков</w:t>
      </w:r>
      <w:r w:rsidRPr="00C76E00">
        <w:rPr>
          <w:spacing w:val="1"/>
          <w:sz w:val="24"/>
          <w:szCs w:val="24"/>
        </w:rPr>
        <w:t xml:space="preserve"> </w:t>
      </w:r>
      <w:r w:rsidRPr="00C76E00">
        <w:rPr>
          <w:sz w:val="24"/>
          <w:szCs w:val="24"/>
        </w:rPr>
        <w:t>обучающимися</w:t>
      </w:r>
      <w:r w:rsidRPr="00C76E00">
        <w:rPr>
          <w:spacing w:val="-10"/>
          <w:sz w:val="24"/>
          <w:szCs w:val="24"/>
        </w:rPr>
        <w:t xml:space="preserve"> </w:t>
      </w:r>
      <w:r w:rsidRPr="00C76E00">
        <w:rPr>
          <w:sz w:val="24"/>
          <w:szCs w:val="24"/>
        </w:rPr>
        <w:t>в</w:t>
      </w:r>
      <w:r w:rsidRPr="00C76E00">
        <w:rPr>
          <w:spacing w:val="-8"/>
          <w:sz w:val="24"/>
          <w:szCs w:val="24"/>
        </w:rPr>
        <w:t xml:space="preserve"> </w:t>
      </w:r>
      <w:r w:rsidRPr="00C76E00">
        <w:rPr>
          <w:sz w:val="24"/>
          <w:szCs w:val="24"/>
        </w:rPr>
        <w:t>учебных</w:t>
      </w:r>
      <w:r w:rsidRPr="00C76E00">
        <w:rPr>
          <w:spacing w:val="-7"/>
          <w:sz w:val="24"/>
          <w:szCs w:val="24"/>
        </w:rPr>
        <w:t xml:space="preserve"> </w:t>
      </w:r>
      <w:r w:rsidRPr="00C76E00">
        <w:rPr>
          <w:sz w:val="24"/>
          <w:szCs w:val="24"/>
        </w:rPr>
        <w:t>ситуациях</w:t>
      </w:r>
      <w:r w:rsidRPr="00C76E00">
        <w:rPr>
          <w:spacing w:val="-9"/>
          <w:sz w:val="24"/>
          <w:szCs w:val="24"/>
        </w:rPr>
        <w:t xml:space="preserve"> </w:t>
      </w:r>
      <w:r w:rsidRPr="00C76E00">
        <w:rPr>
          <w:sz w:val="24"/>
          <w:szCs w:val="24"/>
        </w:rPr>
        <w:t>и</w:t>
      </w:r>
      <w:r w:rsidRPr="00C76E00">
        <w:rPr>
          <w:spacing w:val="-10"/>
          <w:sz w:val="24"/>
          <w:szCs w:val="24"/>
        </w:rPr>
        <w:t xml:space="preserve"> </w:t>
      </w:r>
      <w:r w:rsidRPr="00C76E00">
        <w:rPr>
          <w:sz w:val="24"/>
          <w:szCs w:val="24"/>
        </w:rPr>
        <w:t>реальных</w:t>
      </w:r>
      <w:r w:rsidRPr="00C76E00">
        <w:rPr>
          <w:spacing w:val="-9"/>
          <w:sz w:val="24"/>
          <w:szCs w:val="24"/>
        </w:rPr>
        <w:t xml:space="preserve"> </w:t>
      </w:r>
      <w:r w:rsidRPr="00C76E00">
        <w:rPr>
          <w:sz w:val="24"/>
          <w:szCs w:val="24"/>
        </w:rPr>
        <w:t>жизненных</w:t>
      </w:r>
      <w:r w:rsidRPr="00C76E00">
        <w:rPr>
          <w:spacing w:val="-7"/>
          <w:sz w:val="24"/>
          <w:szCs w:val="24"/>
        </w:rPr>
        <w:t xml:space="preserve"> </w:t>
      </w:r>
      <w:r w:rsidRPr="00C76E00">
        <w:rPr>
          <w:sz w:val="24"/>
          <w:szCs w:val="24"/>
        </w:rPr>
        <w:t>условиях,</w:t>
      </w:r>
      <w:r w:rsidRPr="00C76E00">
        <w:rPr>
          <w:spacing w:val="-8"/>
          <w:sz w:val="24"/>
          <w:szCs w:val="24"/>
        </w:rPr>
        <w:t xml:space="preserve"> </w:t>
      </w:r>
      <w:r w:rsidRPr="00C76E00">
        <w:rPr>
          <w:sz w:val="24"/>
          <w:szCs w:val="24"/>
        </w:rPr>
        <w:t>а</w:t>
      </w:r>
      <w:r w:rsidRPr="00C76E00">
        <w:rPr>
          <w:spacing w:val="-8"/>
          <w:sz w:val="24"/>
          <w:szCs w:val="24"/>
        </w:rPr>
        <w:t xml:space="preserve"> </w:t>
      </w:r>
      <w:r w:rsidRPr="00C76E00">
        <w:rPr>
          <w:sz w:val="24"/>
          <w:szCs w:val="24"/>
        </w:rPr>
        <w:t>также</w:t>
      </w:r>
      <w:r w:rsidRPr="00C76E00">
        <w:rPr>
          <w:spacing w:val="-68"/>
          <w:sz w:val="24"/>
          <w:szCs w:val="24"/>
        </w:rPr>
        <w:t xml:space="preserve"> </w:t>
      </w:r>
      <w:r w:rsidRPr="00C76E00">
        <w:rPr>
          <w:sz w:val="24"/>
          <w:szCs w:val="24"/>
        </w:rPr>
        <w:t>на</w:t>
      </w:r>
      <w:r w:rsidRPr="00C76E00">
        <w:rPr>
          <w:spacing w:val="-1"/>
          <w:sz w:val="24"/>
          <w:szCs w:val="24"/>
        </w:rPr>
        <w:t xml:space="preserve"> </w:t>
      </w:r>
      <w:r w:rsidRPr="00C76E00">
        <w:rPr>
          <w:sz w:val="24"/>
          <w:szCs w:val="24"/>
        </w:rPr>
        <w:t>успешное обучение.</w:t>
      </w:r>
    </w:p>
    <w:p w:rsidR="00173B47" w:rsidRPr="00C76E00" w:rsidRDefault="00F47226" w:rsidP="00C76E00">
      <w:pPr>
        <w:pStyle w:val="a4"/>
        <w:tabs>
          <w:tab w:val="left" w:pos="2313"/>
        </w:tabs>
        <w:ind w:left="567" w:right="461" w:firstLine="720"/>
        <w:rPr>
          <w:sz w:val="24"/>
          <w:szCs w:val="24"/>
        </w:rPr>
      </w:pPr>
      <w:r w:rsidRPr="00C76E00">
        <w:rPr>
          <w:sz w:val="24"/>
          <w:szCs w:val="24"/>
        </w:rPr>
        <w:t>Оценка предметных результатов освоения ООП НОО осуществляется</w:t>
      </w:r>
      <w:r w:rsidRPr="00C76E00">
        <w:rPr>
          <w:spacing w:val="1"/>
          <w:sz w:val="24"/>
          <w:szCs w:val="24"/>
        </w:rPr>
        <w:t xml:space="preserve"> </w:t>
      </w:r>
      <w:r w:rsidRPr="00C76E00">
        <w:rPr>
          <w:sz w:val="24"/>
          <w:szCs w:val="24"/>
        </w:rPr>
        <w:t>через</w:t>
      </w:r>
      <w:r w:rsidRPr="00C76E00">
        <w:rPr>
          <w:spacing w:val="1"/>
          <w:sz w:val="24"/>
          <w:szCs w:val="24"/>
        </w:rPr>
        <w:t xml:space="preserve"> </w:t>
      </w:r>
      <w:r w:rsidRPr="00C76E00">
        <w:rPr>
          <w:sz w:val="24"/>
          <w:szCs w:val="24"/>
        </w:rPr>
        <w:t>оценку</w:t>
      </w:r>
      <w:r w:rsidRPr="00C76E00">
        <w:rPr>
          <w:spacing w:val="1"/>
          <w:sz w:val="24"/>
          <w:szCs w:val="24"/>
        </w:rPr>
        <w:t xml:space="preserve"> </w:t>
      </w:r>
      <w:r w:rsidRPr="00C76E00">
        <w:rPr>
          <w:sz w:val="24"/>
          <w:szCs w:val="24"/>
        </w:rPr>
        <w:t>достижения</w:t>
      </w:r>
      <w:r w:rsidRPr="00C76E00">
        <w:rPr>
          <w:spacing w:val="1"/>
          <w:sz w:val="24"/>
          <w:szCs w:val="24"/>
        </w:rPr>
        <w:t xml:space="preserve"> </w:t>
      </w:r>
      <w:r w:rsidRPr="00C76E00">
        <w:rPr>
          <w:sz w:val="24"/>
          <w:szCs w:val="24"/>
        </w:rPr>
        <w:t>обучающимися</w:t>
      </w:r>
      <w:r w:rsidRPr="00C76E00">
        <w:rPr>
          <w:spacing w:val="1"/>
          <w:sz w:val="24"/>
          <w:szCs w:val="24"/>
        </w:rPr>
        <w:t xml:space="preserve"> </w:t>
      </w:r>
      <w:r w:rsidRPr="00C76E00">
        <w:rPr>
          <w:sz w:val="24"/>
          <w:szCs w:val="24"/>
        </w:rPr>
        <w:t>планируемых</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по</w:t>
      </w:r>
      <w:r w:rsidRPr="00C76E00">
        <w:rPr>
          <w:spacing w:val="1"/>
          <w:sz w:val="24"/>
          <w:szCs w:val="24"/>
        </w:rPr>
        <w:t xml:space="preserve"> </w:t>
      </w:r>
      <w:r w:rsidRPr="00C76E00">
        <w:rPr>
          <w:sz w:val="24"/>
          <w:szCs w:val="24"/>
        </w:rPr>
        <w:t>отдельным</w:t>
      </w:r>
      <w:r w:rsidRPr="00C76E00">
        <w:rPr>
          <w:spacing w:val="-1"/>
          <w:sz w:val="24"/>
          <w:szCs w:val="24"/>
        </w:rPr>
        <w:t xml:space="preserve"> </w:t>
      </w:r>
      <w:r w:rsidRPr="00C76E00">
        <w:rPr>
          <w:sz w:val="24"/>
          <w:szCs w:val="24"/>
        </w:rPr>
        <w:t>учебным</w:t>
      </w:r>
      <w:r w:rsidRPr="00C76E00">
        <w:rPr>
          <w:spacing w:val="-3"/>
          <w:sz w:val="24"/>
          <w:szCs w:val="24"/>
        </w:rPr>
        <w:t xml:space="preserve"> </w:t>
      </w:r>
      <w:r w:rsidRPr="00C76E00">
        <w:rPr>
          <w:sz w:val="24"/>
          <w:szCs w:val="24"/>
        </w:rPr>
        <w:t>предметам.</w:t>
      </w:r>
    </w:p>
    <w:p w:rsidR="00173B47" w:rsidRPr="00C76E00" w:rsidRDefault="00F47226" w:rsidP="00C76E00">
      <w:pPr>
        <w:pStyle w:val="a4"/>
        <w:tabs>
          <w:tab w:val="left" w:pos="2313"/>
        </w:tabs>
        <w:ind w:left="567" w:right="459" w:firstLine="720"/>
        <w:rPr>
          <w:sz w:val="24"/>
          <w:szCs w:val="24"/>
        </w:rPr>
      </w:pPr>
      <w:r w:rsidRPr="00C76E00">
        <w:rPr>
          <w:sz w:val="24"/>
          <w:szCs w:val="24"/>
        </w:rPr>
        <w:t>Основным</w:t>
      </w:r>
      <w:r w:rsidRPr="00C76E00">
        <w:rPr>
          <w:spacing w:val="1"/>
          <w:sz w:val="24"/>
          <w:szCs w:val="24"/>
        </w:rPr>
        <w:t xml:space="preserve"> </w:t>
      </w:r>
      <w:r w:rsidRPr="00C76E00">
        <w:rPr>
          <w:sz w:val="24"/>
          <w:szCs w:val="24"/>
        </w:rPr>
        <w:t>предметом</w:t>
      </w:r>
      <w:r w:rsidRPr="00C76E00">
        <w:rPr>
          <w:spacing w:val="1"/>
          <w:sz w:val="24"/>
          <w:szCs w:val="24"/>
        </w:rPr>
        <w:t xml:space="preserve"> </w:t>
      </w:r>
      <w:r w:rsidRPr="00C76E00">
        <w:rPr>
          <w:sz w:val="24"/>
          <w:szCs w:val="24"/>
        </w:rPr>
        <w:t>оценки</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освоения</w:t>
      </w:r>
      <w:r w:rsidRPr="00C76E00">
        <w:rPr>
          <w:spacing w:val="1"/>
          <w:sz w:val="24"/>
          <w:szCs w:val="24"/>
        </w:rPr>
        <w:t xml:space="preserve"> </w:t>
      </w:r>
      <w:r w:rsidRPr="00C76E00">
        <w:rPr>
          <w:sz w:val="24"/>
          <w:szCs w:val="24"/>
        </w:rPr>
        <w:t>ООП</w:t>
      </w:r>
      <w:r w:rsidRPr="00C76E00">
        <w:rPr>
          <w:spacing w:val="1"/>
          <w:sz w:val="24"/>
          <w:szCs w:val="24"/>
        </w:rPr>
        <w:t xml:space="preserve"> </w:t>
      </w:r>
      <w:r w:rsidRPr="00C76E00">
        <w:rPr>
          <w:sz w:val="24"/>
          <w:szCs w:val="24"/>
        </w:rPr>
        <w:t>НОО</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соответствии с требованиями ФГОС НОО является способность к решению</w:t>
      </w:r>
      <w:r w:rsidRPr="00C76E00">
        <w:rPr>
          <w:spacing w:val="1"/>
          <w:sz w:val="24"/>
          <w:szCs w:val="24"/>
        </w:rPr>
        <w:t xml:space="preserve"> </w:t>
      </w:r>
      <w:r w:rsidRPr="00C76E00">
        <w:rPr>
          <w:sz w:val="24"/>
          <w:szCs w:val="24"/>
        </w:rPr>
        <w:t>учебно-познавательных</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учебно-практических</w:t>
      </w:r>
      <w:r w:rsidRPr="00C76E00">
        <w:rPr>
          <w:spacing w:val="1"/>
          <w:sz w:val="24"/>
          <w:szCs w:val="24"/>
        </w:rPr>
        <w:t xml:space="preserve"> </w:t>
      </w:r>
      <w:r w:rsidRPr="00C76E00">
        <w:rPr>
          <w:sz w:val="24"/>
          <w:szCs w:val="24"/>
        </w:rPr>
        <w:t>задач,</w:t>
      </w:r>
      <w:r w:rsidRPr="00C76E00">
        <w:rPr>
          <w:spacing w:val="1"/>
          <w:sz w:val="24"/>
          <w:szCs w:val="24"/>
        </w:rPr>
        <w:t xml:space="preserve"> </w:t>
      </w:r>
      <w:r w:rsidRPr="00C76E00">
        <w:rPr>
          <w:sz w:val="24"/>
          <w:szCs w:val="24"/>
        </w:rPr>
        <w:t>основанных</w:t>
      </w:r>
      <w:r w:rsidRPr="00C76E00">
        <w:rPr>
          <w:spacing w:val="1"/>
          <w:sz w:val="24"/>
          <w:szCs w:val="24"/>
        </w:rPr>
        <w:t xml:space="preserve"> </w:t>
      </w:r>
      <w:r w:rsidRPr="00C76E00">
        <w:rPr>
          <w:sz w:val="24"/>
          <w:szCs w:val="24"/>
        </w:rPr>
        <w:t>на</w:t>
      </w:r>
      <w:r w:rsidRPr="00C76E00">
        <w:rPr>
          <w:spacing w:val="-67"/>
          <w:sz w:val="24"/>
          <w:szCs w:val="24"/>
        </w:rPr>
        <w:t xml:space="preserve"> </w:t>
      </w:r>
      <w:r w:rsidRPr="00C76E00">
        <w:rPr>
          <w:sz w:val="24"/>
          <w:szCs w:val="24"/>
        </w:rPr>
        <w:t>изучаемом</w:t>
      </w:r>
      <w:r w:rsidRPr="00C76E00">
        <w:rPr>
          <w:spacing w:val="1"/>
          <w:sz w:val="24"/>
          <w:szCs w:val="24"/>
        </w:rPr>
        <w:t xml:space="preserve"> </w:t>
      </w:r>
      <w:r w:rsidRPr="00C76E00">
        <w:rPr>
          <w:sz w:val="24"/>
          <w:szCs w:val="24"/>
        </w:rPr>
        <w:t>учебном</w:t>
      </w:r>
      <w:r w:rsidRPr="00C76E00">
        <w:rPr>
          <w:spacing w:val="1"/>
          <w:sz w:val="24"/>
          <w:szCs w:val="24"/>
        </w:rPr>
        <w:t xml:space="preserve"> </w:t>
      </w:r>
      <w:r w:rsidRPr="00C76E00">
        <w:rPr>
          <w:sz w:val="24"/>
          <w:szCs w:val="24"/>
        </w:rPr>
        <w:t>материале</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способах</w:t>
      </w:r>
      <w:r w:rsidRPr="00C76E00">
        <w:rPr>
          <w:spacing w:val="1"/>
          <w:sz w:val="24"/>
          <w:szCs w:val="24"/>
        </w:rPr>
        <w:t xml:space="preserve"> </w:t>
      </w:r>
      <w:r w:rsidRPr="00C76E00">
        <w:rPr>
          <w:sz w:val="24"/>
          <w:szCs w:val="24"/>
        </w:rPr>
        <w:t>действий,</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том</w:t>
      </w:r>
      <w:r w:rsidRPr="00C76E00">
        <w:rPr>
          <w:spacing w:val="1"/>
          <w:sz w:val="24"/>
          <w:szCs w:val="24"/>
        </w:rPr>
        <w:t xml:space="preserve"> </w:t>
      </w:r>
      <w:r w:rsidRPr="00C76E00">
        <w:rPr>
          <w:sz w:val="24"/>
          <w:szCs w:val="24"/>
        </w:rPr>
        <w:t>числе</w:t>
      </w:r>
      <w:r w:rsidRPr="00C76E00">
        <w:rPr>
          <w:spacing w:val="-67"/>
          <w:sz w:val="24"/>
          <w:szCs w:val="24"/>
        </w:rPr>
        <w:t xml:space="preserve"> </w:t>
      </w:r>
      <w:r w:rsidRPr="00C76E00">
        <w:rPr>
          <w:sz w:val="24"/>
          <w:szCs w:val="24"/>
        </w:rPr>
        <w:t>метапредметных</w:t>
      </w:r>
      <w:r w:rsidRPr="00C76E00">
        <w:rPr>
          <w:spacing w:val="1"/>
          <w:sz w:val="24"/>
          <w:szCs w:val="24"/>
        </w:rPr>
        <w:t xml:space="preserve"> </w:t>
      </w:r>
      <w:r w:rsidRPr="00C76E00">
        <w:rPr>
          <w:sz w:val="24"/>
          <w:szCs w:val="24"/>
        </w:rPr>
        <w:t>(познавательных,</w:t>
      </w:r>
      <w:r w:rsidRPr="00C76E00">
        <w:rPr>
          <w:spacing w:val="1"/>
          <w:sz w:val="24"/>
          <w:szCs w:val="24"/>
        </w:rPr>
        <w:t xml:space="preserve"> </w:t>
      </w:r>
      <w:r w:rsidRPr="00C76E00">
        <w:rPr>
          <w:sz w:val="24"/>
          <w:szCs w:val="24"/>
        </w:rPr>
        <w:t>регулятивных,</w:t>
      </w:r>
      <w:r w:rsidRPr="00C76E00">
        <w:rPr>
          <w:spacing w:val="1"/>
          <w:sz w:val="24"/>
          <w:szCs w:val="24"/>
        </w:rPr>
        <w:t xml:space="preserve"> </w:t>
      </w:r>
      <w:r w:rsidRPr="00C76E00">
        <w:rPr>
          <w:sz w:val="24"/>
          <w:szCs w:val="24"/>
        </w:rPr>
        <w:t>коммуникативных)</w:t>
      </w:r>
      <w:r w:rsidRPr="00C76E00">
        <w:rPr>
          <w:spacing w:val="-67"/>
          <w:sz w:val="24"/>
          <w:szCs w:val="24"/>
        </w:rPr>
        <w:t xml:space="preserve"> </w:t>
      </w:r>
      <w:r w:rsidRPr="00C76E00">
        <w:rPr>
          <w:sz w:val="24"/>
          <w:szCs w:val="24"/>
        </w:rPr>
        <w:t>действий.</w:t>
      </w:r>
    </w:p>
    <w:p w:rsidR="00173B47" w:rsidRPr="00C76E00" w:rsidRDefault="00F47226" w:rsidP="00C76E00">
      <w:pPr>
        <w:pStyle w:val="a4"/>
        <w:tabs>
          <w:tab w:val="left" w:pos="2313"/>
        </w:tabs>
        <w:ind w:left="567" w:right="462" w:firstLine="720"/>
        <w:rPr>
          <w:sz w:val="24"/>
          <w:szCs w:val="24"/>
        </w:rPr>
      </w:pPr>
      <w:r w:rsidRPr="00C76E00">
        <w:rPr>
          <w:sz w:val="24"/>
          <w:szCs w:val="24"/>
        </w:rPr>
        <w:t>Оценка предметных результатов освоения ООП НОО осуществляется</w:t>
      </w:r>
      <w:r w:rsidRPr="00C76E00">
        <w:rPr>
          <w:spacing w:val="1"/>
          <w:sz w:val="24"/>
          <w:szCs w:val="24"/>
        </w:rPr>
        <w:t xml:space="preserve"> </w:t>
      </w:r>
      <w:r w:rsidRPr="00C76E00">
        <w:rPr>
          <w:sz w:val="24"/>
          <w:szCs w:val="24"/>
        </w:rPr>
        <w:t>учителем</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ходе</w:t>
      </w:r>
      <w:r w:rsidRPr="00C76E00">
        <w:rPr>
          <w:spacing w:val="1"/>
          <w:sz w:val="24"/>
          <w:szCs w:val="24"/>
        </w:rPr>
        <w:t xml:space="preserve"> </w:t>
      </w:r>
      <w:r w:rsidRPr="00C76E00">
        <w:rPr>
          <w:sz w:val="24"/>
          <w:szCs w:val="24"/>
        </w:rPr>
        <w:t>процедур</w:t>
      </w:r>
      <w:r w:rsidRPr="00C76E00">
        <w:rPr>
          <w:spacing w:val="1"/>
          <w:sz w:val="24"/>
          <w:szCs w:val="24"/>
        </w:rPr>
        <w:t xml:space="preserve"> </w:t>
      </w:r>
      <w:r w:rsidRPr="00C76E00">
        <w:rPr>
          <w:sz w:val="24"/>
          <w:szCs w:val="24"/>
        </w:rPr>
        <w:t>текущего,</w:t>
      </w:r>
      <w:r w:rsidRPr="00C76E00">
        <w:rPr>
          <w:spacing w:val="1"/>
          <w:sz w:val="24"/>
          <w:szCs w:val="24"/>
        </w:rPr>
        <w:t xml:space="preserve"> </w:t>
      </w:r>
      <w:r w:rsidRPr="00C76E00">
        <w:rPr>
          <w:sz w:val="24"/>
          <w:szCs w:val="24"/>
        </w:rPr>
        <w:t>тематического,</w:t>
      </w:r>
      <w:r w:rsidRPr="00C76E00">
        <w:rPr>
          <w:spacing w:val="1"/>
          <w:sz w:val="24"/>
          <w:szCs w:val="24"/>
        </w:rPr>
        <w:t xml:space="preserve"> </w:t>
      </w:r>
      <w:r w:rsidRPr="00C76E00">
        <w:rPr>
          <w:sz w:val="24"/>
          <w:szCs w:val="24"/>
        </w:rPr>
        <w:t>промежуточного</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итогового</w:t>
      </w:r>
      <w:r w:rsidRPr="00C76E00">
        <w:rPr>
          <w:spacing w:val="-3"/>
          <w:sz w:val="24"/>
          <w:szCs w:val="24"/>
        </w:rPr>
        <w:t xml:space="preserve"> </w:t>
      </w:r>
      <w:r w:rsidRPr="00C76E00">
        <w:rPr>
          <w:sz w:val="24"/>
          <w:szCs w:val="24"/>
        </w:rPr>
        <w:t>контроля.</w:t>
      </w:r>
    </w:p>
    <w:p w:rsidR="00173B47" w:rsidRPr="00C76E00" w:rsidRDefault="00F47226" w:rsidP="00C76E00">
      <w:pPr>
        <w:pStyle w:val="a4"/>
        <w:tabs>
          <w:tab w:val="left" w:pos="2313"/>
        </w:tabs>
        <w:ind w:left="567" w:right="464" w:firstLine="720"/>
        <w:rPr>
          <w:sz w:val="24"/>
          <w:szCs w:val="24"/>
        </w:rPr>
      </w:pPr>
      <w:r w:rsidRPr="00C76E00">
        <w:rPr>
          <w:sz w:val="24"/>
          <w:szCs w:val="24"/>
        </w:rPr>
        <w:t>Особенности оценки предметных результатов по отдельному учебному</w:t>
      </w:r>
      <w:r w:rsidRPr="00C76E00">
        <w:rPr>
          <w:spacing w:val="1"/>
          <w:sz w:val="24"/>
          <w:szCs w:val="24"/>
        </w:rPr>
        <w:t xml:space="preserve"> </w:t>
      </w:r>
      <w:r w:rsidRPr="00C76E00">
        <w:rPr>
          <w:sz w:val="24"/>
          <w:szCs w:val="24"/>
        </w:rPr>
        <w:t>предмету</w:t>
      </w:r>
      <w:r w:rsidRPr="00C76E00">
        <w:rPr>
          <w:spacing w:val="-5"/>
          <w:sz w:val="24"/>
          <w:szCs w:val="24"/>
        </w:rPr>
        <w:t xml:space="preserve"> </w:t>
      </w:r>
      <w:r w:rsidRPr="00C76E00">
        <w:rPr>
          <w:sz w:val="24"/>
          <w:szCs w:val="24"/>
        </w:rPr>
        <w:t>фиксируются в</w:t>
      </w:r>
      <w:r w:rsidRPr="00C76E00">
        <w:rPr>
          <w:spacing w:val="-1"/>
          <w:sz w:val="24"/>
          <w:szCs w:val="24"/>
        </w:rPr>
        <w:t xml:space="preserve"> </w:t>
      </w:r>
      <w:r w:rsidRPr="00C76E00">
        <w:rPr>
          <w:sz w:val="24"/>
          <w:szCs w:val="24"/>
        </w:rPr>
        <w:t>приложении к</w:t>
      </w:r>
      <w:r w:rsidRPr="00C76E00">
        <w:rPr>
          <w:spacing w:val="-5"/>
          <w:sz w:val="24"/>
          <w:szCs w:val="24"/>
        </w:rPr>
        <w:t xml:space="preserve"> </w:t>
      </w:r>
      <w:r w:rsidRPr="00C76E00">
        <w:rPr>
          <w:sz w:val="24"/>
          <w:szCs w:val="24"/>
        </w:rPr>
        <w:t>ООП</w:t>
      </w:r>
      <w:r w:rsidRPr="00C76E00">
        <w:rPr>
          <w:spacing w:val="-1"/>
          <w:sz w:val="24"/>
          <w:szCs w:val="24"/>
        </w:rPr>
        <w:t xml:space="preserve"> </w:t>
      </w:r>
      <w:r w:rsidRPr="00C76E00">
        <w:rPr>
          <w:sz w:val="24"/>
          <w:szCs w:val="24"/>
        </w:rPr>
        <w:t>НОО.</w:t>
      </w:r>
    </w:p>
    <w:p w:rsidR="00173B47" w:rsidRPr="00C76E00" w:rsidRDefault="00F47226" w:rsidP="00C76E00">
      <w:pPr>
        <w:pStyle w:val="a3"/>
        <w:spacing w:before="1"/>
        <w:ind w:left="567" w:right="467" w:firstLine="720"/>
        <w:rPr>
          <w:sz w:val="24"/>
          <w:szCs w:val="24"/>
        </w:rPr>
      </w:pPr>
      <w:r w:rsidRPr="00C76E00">
        <w:rPr>
          <w:sz w:val="24"/>
          <w:szCs w:val="24"/>
        </w:rPr>
        <w:t>Описание оценки предметных результатов по отдельному учебному предмету</w:t>
      </w:r>
      <w:r w:rsidRPr="00C76E00">
        <w:rPr>
          <w:spacing w:val="-67"/>
          <w:sz w:val="24"/>
          <w:szCs w:val="24"/>
        </w:rPr>
        <w:t xml:space="preserve"> </w:t>
      </w:r>
      <w:r w:rsidRPr="00C76E00">
        <w:rPr>
          <w:sz w:val="24"/>
          <w:szCs w:val="24"/>
        </w:rPr>
        <w:t>должно включать:</w:t>
      </w:r>
    </w:p>
    <w:p w:rsidR="00173B47" w:rsidRPr="00C76E00" w:rsidRDefault="00F47226" w:rsidP="00AA1D20">
      <w:pPr>
        <w:pStyle w:val="a4"/>
        <w:numPr>
          <w:ilvl w:val="0"/>
          <w:numId w:val="19"/>
        </w:numPr>
        <w:tabs>
          <w:tab w:val="left" w:pos="1871"/>
        </w:tabs>
        <w:ind w:left="567" w:right="466" w:firstLine="720"/>
        <w:rPr>
          <w:sz w:val="24"/>
          <w:szCs w:val="24"/>
        </w:rPr>
      </w:pPr>
      <w:r w:rsidRPr="00C76E00">
        <w:rPr>
          <w:sz w:val="24"/>
          <w:szCs w:val="24"/>
        </w:rPr>
        <w:t>список</w:t>
      </w:r>
      <w:r w:rsidRPr="00C76E00">
        <w:rPr>
          <w:spacing w:val="1"/>
          <w:sz w:val="24"/>
          <w:szCs w:val="24"/>
        </w:rPr>
        <w:t xml:space="preserve"> </w:t>
      </w:r>
      <w:r w:rsidRPr="00C76E00">
        <w:rPr>
          <w:sz w:val="24"/>
          <w:szCs w:val="24"/>
        </w:rPr>
        <w:t>итоговых</w:t>
      </w:r>
      <w:r w:rsidRPr="00C76E00">
        <w:rPr>
          <w:spacing w:val="1"/>
          <w:sz w:val="24"/>
          <w:szCs w:val="24"/>
        </w:rPr>
        <w:t xml:space="preserve"> </w:t>
      </w:r>
      <w:r w:rsidRPr="00C76E00">
        <w:rPr>
          <w:sz w:val="24"/>
          <w:szCs w:val="24"/>
        </w:rPr>
        <w:t>планируемых</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указанием</w:t>
      </w:r>
      <w:r w:rsidRPr="00C76E00">
        <w:rPr>
          <w:spacing w:val="1"/>
          <w:sz w:val="24"/>
          <w:szCs w:val="24"/>
        </w:rPr>
        <w:t xml:space="preserve"> </w:t>
      </w:r>
      <w:r w:rsidRPr="00C76E00">
        <w:rPr>
          <w:sz w:val="24"/>
          <w:szCs w:val="24"/>
        </w:rPr>
        <w:t>этапов</w:t>
      </w:r>
      <w:r w:rsidRPr="00C76E00">
        <w:rPr>
          <w:spacing w:val="1"/>
          <w:sz w:val="24"/>
          <w:szCs w:val="24"/>
        </w:rPr>
        <w:t xml:space="preserve"> </w:t>
      </w:r>
      <w:r w:rsidRPr="00C76E00">
        <w:rPr>
          <w:sz w:val="24"/>
          <w:szCs w:val="24"/>
        </w:rPr>
        <w:t>их</w:t>
      </w:r>
      <w:r w:rsidRPr="00C76E00">
        <w:rPr>
          <w:spacing w:val="1"/>
          <w:sz w:val="24"/>
          <w:szCs w:val="24"/>
        </w:rPr>
        <w:t xml:space="preserve"> </w:t>
      </w:r>
      <w:r w:rsidRPr="00C76E00">
        <w:rPr>
          <w:sz w:val="24"/>
          <w:szCs w:val="24"/>
        </w:rPr>
        <w:t>формирования и способов оценки (например, текущая (тематическая); устно</w:t>
      </w:r>
      <w:r w:rsidRPr="00C76E00">
        <w:rPr>
          <w:spacing w:val="1"/>
          <w:sz w:val="24"/>
          <w:szCs w:val="24"/>
        </w:rPr>
        <w:t xml:space="preserve"> </w:t>
      </w:r>
      <w:r w:rsidRPr="00C76E00">
        <w:rPr>
          <w:sz w:val="24"/>
          <w:szCs w:val="24"/>
        </w:rPr>
        <w:t>(письменно),</w:t>
      </w:r>
      <w:r w:rsidRPr="00C76E00">
        <w:rPr>
          <w:spacing w:val="-2"/>
          <w:sz w:val="24"/>
          <w:szCs w:val="24"/>
        </w:rPr>
        <w:t xml:space="preserve"> </w:t>
      </w:r>
      <w:r w:rsidRPr="00C76E00">
        <w:rPr>
          <w:sz w:val="24"/>
          <w:szCs w:val="24"/>
        </w:rPr>
        <w:t>практика);</w:t>
      </w:r>
    </w:p>
    <w:p w:rsidR="00173B47" w:rsidRPr="00C76E00" w:rsidRDefault="00F47226" w:rsidP="00AA1D20">
      <w:pPr>
        <w:pStyle w:val="a4"/>
        <w:numPr>
          <w:ilvl w:val="0"/>
          <w:numId w:val="19"/>
        </w:numPr>
        <w:tabs>
          <w:tab w:val="left" w:pos="1783"/>
        </w:tabs>
        <w:ind w:left="567" w:right="461" w:firstLine="720"/>
        <w:rPr>
          <w:sz w:val="24"/>
          <w:szCs w:val="24"/>
        </w:rPr>
      </w:pPr>
      <w:r w:rsidRPr="00C76E00">
        <w:rPr>
          <w:sz w:val="24"/>
          <w:szCs w:val="24"/>
        </w:rPr>
        <w:t>требования</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выставлению</w:t>
      </w:r>
      <w:r w:rsidRPr="00C76E00">
        <w:rPr>
          <w:spacing w:val="1"/>
          <w:sz w:val="24"/>
          <w:szCs w:val="24"/>
        </w:rPr>
        <w:t xml:space="preserve"> </w:t>
      </w:r>
      <w:r w:rsidRPr="00C76E00">
        <w:rPr>
          <w:sz w:val="24"/>
          <w:szCs w:val="24"/>
        </w:rPr>
        <w:t>отметок</w:t>
      </w:r>
      <w:r w:rsidRPr="00C76E00">
        <w:rPr>
          <w:spacing w:val="1"/>
          <w:sz w:val="24"/>
          <w:szCs w:val="24"/>
        </w:rPr>
        <w:t xml:space="preserve"> </w:t>
      </w:r>
      <w:r w:rsidRPr="00C76E00">
        <w:rPr>
          <w:sz w:val="24"/>
          <w:szCs w:val="24"/>
        </w:rPr>
        <w:t>за</w:t>
      </w:r>
      <w:r w:rsidRPr="00C76E00">
        <w:rPr>
          <w:spacing w:val="1"/>
          <w:sz w:val="24"/>
          <w:szCs w:val="24"/>
        </w:rPr>
        <w:t xml:space="preserve"> </w:t>
      </w:r>
      <w:r w:rsidRPr="00C76E00">
        <w:rPr>
          <w:sz w:val="24"/>
          <w:szCs w:val="24"/>
        </w:rPr>
        <w:t>промежуточную</w:t>
      </w:r>
      <w:r w:rsidRPr="00C76E00">
        <w:rPr>
          <w:spacing w:val="1"/>
          <w:sz w:val="24"/>
          <w:szCs w:val="24"/>
        </w:rPr>
        <w:t xml:space="preserve"> </w:t>
      </w:r>
      <w:r w:rsidRPr="00C76E00">
        <w:rPr>
          <w:sz w:val="24"/>
          <w:szCs w:val="24"/>
        </w:rPr>
        <w:t>аттестацию</w:t>
      </w:r>
      <w:r w:rsidRPr="00C76E00">
        <w:rPr>
          <w:spacing w:val="1"/>
          <w:sz w:val="24"/>
          <w:szCs w:val="24"/>
        </w:rPr>
        <w:t xml:space="preserve"> </w:t>
      </w:r>
      <w:r w:rsidRPr="00C76E00">
        <w:rPr>
          <w:sz w:val="24"/>
          <w:szCs w:val="24"/>
        </w:rPr>
        <w:t>(при</w:t>
      </w:r>
      <w:r w:rsidRPr="00C76E00">
        <w:rPr>
          <w:spacing w:val="-67"/>
          <w:sz w:val="24"/>
          <w:szCs w:val="24"/>
        </w:rPr>
        <w:t xml:space="preserve"> </w:t>
      </w:r>
      <w:r w:rsidRPr="00C76E00">
        <w:rPr>
          <w:sz w:val="24"/>
          <w:szCs w:val="24"/>
        </w:rPr>
        <w:t>необходимости</w:t>
      </w:r>
      <w:r w:rsidRPr="00C76E00">
        <w:rPr>
          <w:spacing w:val="1"/>
          <w:sz w:val="24"/>
          <w:szCs w:val="24"/>
        </w:rPr>
        <w:t xml:space="preserve"> </w:t>
      </w:r>
      <w:r w:rsidRPr="00C76E00">
        <w:rPr>
          <w:sz w:val="24"/>
          <w:szCs w:val="24"/>
        </w:rPr>
        <w:t>–</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учётом</w:t>
      </w:r>
      <w:r w:rsidRPr="00C76E00">
        <w:rPr>
          <w:spacing w:val="1"/>
          <w:sz w:val="24"/>
          <w:szCs w:val="24"/>
        </w:rPr>
        <w:t xml:space="preserve"> </w:t>
      </w:r>
      <w:r w:rsidRPr="00C76E00">
        <w:rPr>
          <w:sz w:val="24"/>
          <w:szCs w:val="24"/>
        </w:rPr>
        <w:t>степени</w:t>
      </w:r>
      <w:r w:rsidRPr="00C76E00">
        <w:rPr>
          <w:spacing w:val="1"/>
          <w:sz w:val="24"/>
          <w:szCs w:val="24"/>
        </w:rPr>
        <w:t xml:space="preserve"> </w:t>
      </w:r>
      <w:r w:rsidRPr="00C76E00">
        <w:rPr>
          <w:sz w:val="24"/>
          <w:szCs w:val="24"/>
        </w:rPr>
        <w:t>значимости</w:t>
      </w:r>
      <w:r w:rsidRPr="00C76E00">
        <w:rPr>
          <w:spacing w:val="1"/>
          <w:sz w:val="24"/>
          <w:szCs w:val="24"/>
        </w:rPr>
        <w:t xml:space="preserve"> </w:t>
      </w:r>
      <w:r w:rsidRPr="00C76E00">
        <w:rPr>
          <w:sz w:val="24"/>
          <w:szCs w:val="24"/>
        </w:rPr>
        <w:t>отметок</w:t>
      </w:r>
      <w:r w:rsidRPr="00C76E00">
        <w:rPr>
          <w:spacing w:val="1"/>
          <w:sz w:val="24"/>
          <w:szCs w:val="24"/>
        </w:rPr>
        <w:t xml:space="preserve"> </w:t>
      </w:r>
      <w:r w:rsidRPr="00C76E00">
        <w:rPr>
          <w:sz w:val="24"/>
          <w:szCs w:val="24"/>
        </w:rPr>
        <w:t>за</w:t>
      </w:r>
      <w:r w:rsidRPr="00C76E00">
        <w:rPr>
          <w:spacing w:val="1"/>
          <w:sz w:val="24"/>
          <w:szCs w:val="24"/>
        </w:rPr>
        <w:t xml:space="preserve"> </w:t>
      </w:r>
      <w:r w:rsidRPr="00C76E00">
        <w:rPr>
          <w:sz w:val="24"/>
          <w:szCs w:val="24"/>
        </w:rPr>
        <w:t>отдельные</w:t>
      </w:r>
      <w:r w:rsidRPr="00C76E00">
        <w:rPr>
          <w:spacing w:val="-67"/>
          <w:sz w:val="24"/>
          <w:szCs w:val="24"/>
        </w:rPr>
        <w:t xml:space="preserve"> </w:t>
      </w:r>
      <w:r w:rsidRPr="00C76E00">
        <w:rPr>
          <w:sz w:val="24"/>
          <w:szCs w:val="24"/>
        </w:rPr>
        <w:t>оценочные</w:t>
      </w:r>
      <w:r w:rsidRPr="00C76E00">
        <w:rPr>
          <w:spacing w:val="-4"/>
          <w:sz w:val="24"/>
          <w:szCs w:val="24"/>
        </w:rPr>
        <w:t xml:space="preserve"> </w:t>
      </w:r>
      <w:r w:rsidRPr="00C76E00">
        <w:rPr>
          <w:sz w:val="24"/>
          <w:szCs w:val="24"/>
        </w:rPr>
        <w:t>процедуры);</w:t>
      </w:r>
    </w:p>
    <w:p w:rsidR="00173B47" w:rsidRPr="00C76E00" w:rsidRDefault="00F47226" w:rsidP="00AA1D20">
      <w:pPr>
        <w:pStyle w:val="a4"/>
        <w:numPr>
          <w:ilvl w:val="0"/>
          <w:numId w:val="19"/>
        </w:numPr>
        <w:spacing w:line="322" w:lineRule="exact"/>
        <w:ind w:left="567" w:firstLine="720"/>
        <w:rPr>
          <w:sz w:val="24"/>
          <w:szCs w:val="24"/>
        </w:rPr>
      </w:pPr>
      <w:r w:rsidRPr="00C76E00">
        <w:rPr>
          <w:sz w:val="24"/>
          <w:szCs w:val="24"/>
        </w:rPr>
        <w:t>график</w:t>
      </w:r>
      <w:r w:rsidRPr="00C76E00">
        <w:rPr>
          <w:spacing w:val="-4"/>
          <w:sz w:val="24"/>
          <w:szCs w:val="24"/>
        </w:rPr>
        <w:t xml:space="preserve"> </w:t>
      </w:r>
      <w:r w:rsidRPr="00C76E00">
        <w:rPr>
          <w:sz w:val="24"/>
          <w:szCs w:val="24"/>
        </w:rPr>
        <w:t>контрольных</w:t>
      </w:r>
      <w:r w:rsidRPr="00C76E00">
        <w:rPr>
          <w:spacing w:val="-4"/>
          <w:sz w:val="24"/>
          <w:szCs w:val="24"/>
        </w:rPr>
        <w:t xml:space="preserve"> </w:t>
      </w:r>
      <w:r w:rsidRPr="00C76E00">
        <w:rPr>
          <w:sz w:val="24"/>
          <w:szCs w:val="24"/>
        </w:rPr>
        <w:t>мероприятий.</w:t>
      </w:r>
    </w:p>
    <w:p w:rsidR="00173B47" w:rsidRPr="00C76E00" w:rsidRDefault="00F47226" w:rsidP="00C76E00">
      <w:pPr>
        <w:pStyle w:val="a4"/>
        <w:tabs>
          <w:tab w:val="left" w:pos="2313"/>
        </w:tabs>
        <w:ind w:left="567" w:right="465" w:firstLine="720"/>
        <w:rPr>
          <w:sz w:val="24"/>
          <w:szCs w:val="24"/>
        </w:rPr>
      </w:pPr>
      <w:r w:rsidRPr="00C76E00">
        <w:rPr>
          <w:sz w:val="24"/>
          <w:szCs w:val="24"/>
        </w:rPr>
        <w:t>Стартовая</w:t>
      </w:r>
      <w:r w:rsidRPr="00C76E00">
        <w:rPr>
          <w:spacing w:val="1"/>
          <w:sz w:val="24"/>
          <w:szCs w:val="24"/>
        </w:rPr>
        <w:t xml:space="preserve"> </w:t>
      </w:r>
      <w:r w:rsidRPr="00C76E00">
        <w:rPr>
          <w:sz w:val="24"/>
          <w:szCs w:val="24"/>
        </w:rPr>
        <w:t>диагностика</w:t>
      </w:r>
      <w:r w:rsidRPr="00C76E00">
        <w:rPr>
          <w:spacing w:val="1"/>
          <w:sz w:val="24"/>
          <w:szCs w:val="24"/>
        </w:rPr>
        <w:t xml:space="preserve"> </w:t>
      </w:r>
      <w:r w:rsidRPr="00C76E00">
        <w:rPr>
          <w:sz w:val="24"/>
          <w:szCs w:val="24"/>
        </w:rPr>
        <w:t>проводится</w:t>
      </w:r>
      <w:r w:rsidRPr="00C76E00">
        <w:rPr>
          <w:spacing w:val="1"/>
          <w:sz w:val="24"/>
          <w:szCs w:val="24"/>
        </w:rPr>
        <w:t xml:space="preserve"> </w:t>
      </w:r>
      <w:r w:rsidRPr="00C76E00">
        <w:rPr>
          <w:sz w:val="24"/>
          <w:szCs w:val="24"/>
        </w:rPr>
        <w:t>администрацией</w:t>
      </w:r>
      <w:r w:rsidRPr="00C76E00">
        <w:rPr>
          <w:spacing w:val="1"/>
          <w:sz w:val="24"/>
          <w:szCs w:val="24"/>
        </w:rPr>
        <w:t xml:space="preserve"> </w:t>
      </w:r>
      <w:r w:rsidRPr="00C76E00">
        <w:rPr>
          <w:sz w:val="24"/>
          <w:szCs w:val="24"/>
        </w:rPr>
        <w:t>образовательной</w:t>
      </w:r>
      <w:r w:rsidRPr="00C76E00">
        <w:rPr>
          <w:spacing w:val="-67"/>
          <w:sz w:val="24"/>
          <w:szCs w:val="24"/>
        </w:rPr>
        <w:t xml:space="preserve"> </w:t>
      </w:r>
      <w:r w:rsidRPr="00C76E00">
        <w:rPr>
          <w:sz w:val="24"/>
          <w:szCs w:val="24"/>
        </w:rPr>
        <w:t>организации с целью оценки готовности к обучению на уровне начального</w:t>
      </w:r>
      <w:r w:rsidRPr="00C76E00">
        <w:rPr>
          <w:spacing w:val="1"/>
          <w:sz w:val="24"/>
          <w:szCs w:val="24"/>
        </w:rPr>
        <w:t xml:space="preserve"> </w:t>
      </w:r>
      <w:r w:rsidRPr="00C76E00">
        <w:rPr>
          <w:sz w:val="24"/>
          <w:szCs w:val="24"/>
        </w:rPr>
        <w:t>общего</w:t>
      </w:r>
      <w:r w:rsidRPr="00C76E00">
        <w:rPr>
          <w:spacing w:val="-3"/>
          <w:sz w:val="24"/>
          <w:szCs w:val="24"/>
        </w:rPr>
        <w:t xml:space="preserve"> </w:t>
      </w:r>
      <w:r w:rsidRPr="00C76E00">
        <w:rPr>
          <w:sz w:val="24"/>
          <w:szCs w:val="24"/>
        </w:rPr>
        <w:t>образования.</w:t>
      </w:r>
    </w:p>
    <w:p w:rsidR="00173B47" w:rsidRPr="00C76E00" w:rsidRDefault="00F47226" w:rsidP="00C76E00">
      <w:pPr>
        <w:pStyle w:val="a4"/>
        <w:tabs>
          <w:tab w:val="left" w:pos="2522"/>
        </w:tabs>
        <w:ind w:left="567" w:right="460" w:firstLine="720"/>
        <w:rPr>
          <w:sz w:val="24"/>
          <w:szCs w:val="24"/>
        </w:rPr>
      </w:pPr>
      <w:r w:rsidRPr="00C76E00">
        <w:rPr>
          <w:sz w:val="24"/>
          <w:szCs w:val="24"/>
        </w:rPr>
        <w:t>Стартовая диагностика проводится в начале 1 класса и выступает как</w:t>
      </w:r>
      <w:r w:rsidRPr="00C76E00">
        <w:rPr>
          <w:spacing w:val="1"/>
          <w:sz w:val="24"/>
          <w:szCs w:val="24"/>
        </w:rPr>
        <w:t xml:space="preserve"> </w:t>
      </w:r>
      <w:r w:rsidRPr="00C76E00">
        <w:rPr>
          <w:sz w:val="24"/>
          <w:szCs w:val="24"/>
        </w:rPr>
        <w:t>основа (точка отсчёта) для оценки динамики образовательных достижений</w:t>
      </w:r>
      <w:r w:rsidRPr="00C76E00">
        <w:rPr>
          <w:spacing w:val="1"/>
          <w:sz w:val="24"/>
          <w:szCs w:val="24"/>
        </w:rPr>
        <w:t xml:space="preserve"> </w:t>
      </w:r>
      <w:r w:rsidRPr="00C76E00">
        <w:rPr>
          <w:sz w:val="24"/>
          <w:szCs w:val="24"/>
        </w:rPr>
        <w:t>обучающихся.</w:t>
      </w:r>
      <w:r w:rsidRPr="00C76E00">
        <w:rPr>
          <w:spacing w:val="1"/>
          <w:sz w:val="24"/>
          <w:szCs w:val="24"/>
        </w:rPr>
        <w:t xml:space="preserve"> </w:t>
      </w:r>
      <w:r w:rsidRPr="00C76E00">
        <w:rPr>
          <w:sz w:val="24"/>
          <w:szCs w:val="24"/>
        </w:rPr>
        <w:t>Объектом оценки</w:t>
      </w:r>
      <w:r w:rsidRPr="00C76E00">
        <w:rPr>
          <w:spacing w:val="1"/>
          <w:sz w:val="24"/>
          <w:szCs w:val="24"/>
        </w:rPr>
        <w:t xml:space="preserve"> </w:t>
      </w:r>
      <w:r w:rsidRPr="00C76E00">
        <w:rPr>
          <w:sz w:val="24"/>
          <w:szCs w:val="24"/>
        </w:rPr>
        <w:t>в рамках</w:t>
      </w:r>
      <w:r w:rsidRPr="00C76E00">
        <w:rPr>
          <w:spacing w:val="1"/>
          <w:sz w:val="24"/>
          <w:szCs w:val="24"/>
        </w:rPr>
        <w:t xml:space="preserve"> </w:t>
      </w:r>
      <w:r w:rsidRPr="00C76E00">
        <w:rPr>
          <w:sz w:val="24"/>
          <w:szCs w:val="24"/>
        </w:rPr>
        <w:t>стартовой</w:t>
      </w:r>
      <w:r w:rsidRPr="00C76E00">
        <w:rPr>
          <w:spacing w:val="1"/>
          <w:sz w:val="24"/>
          <w:szCs w:val="24"/>
        </w:rPr>
        <w:t xml:space="preserve"> </w:t>
      </w:r>
      <w:r w:rsidRPr="00C76E00">
        <w:rPr>
          <w:sz w:val="24"/>
          <w:szCs w:val="24"/>
        </w:rPr>
        <w:t>диагностики является</w:t>
      </w:r>
      <w:r w:rsidRPr="00C76E00">
        <w:rPr>
          <w:spacing w:val="1"/>
          <w:sz w:val="24"/>
          <w:szCs w:val="24"/>
        </w:rPr>
        <w:t xml:space="preserve"> </w:t>
      </w:r>
      <w:r w:rsidRPr="00C76E00">
        <w:rPr>
          <w:sz w:val="24"/>
          <w:szCs w:val="24"/>
        </w:rPr>
        <w:t>сформированность</w:t>
      </w:r>
      <w:r w:rsidRPr="00C76E00">
        <w:rPr>
          <w:spacing w:val="1"/>
          <w:sz w:val="24"/>
          <w:szCs w:val="24"/>
        </w:rPr>
        <w:t xml:space="preserve"> </w:t>
      </w:r>
      <w:r w:rsidRPr="00C76E00">
        <w:rPr>
          <w:sz w:val="24"/>
          <w:szCs w:val="24"/>
        </w:rPr>
        <w:t>предпосылок</w:t>
      </w:r>
      <w:r w:rsidRPr="00C76E00">
        <w:rPr>
          <w:spacing w:val="1"/>
          <w:sz w:val="24"/>
          <w:szCs w:val="24"/>
        </w:rPr>
        <w:t xml:space="preserve"> </w:t>
      </w:r>
      <w:r w:rsidRPr="00C76E00">
        <w:rPr>
          <w:sz w:val="24"/>
          <w:szCs w:val="24"/>
        </w:rPr>
        <w:t>учебной</w:t>
      </w:r>
      <w:r w:rsidRPr="00C76E00">
        <w:rPr>
          <w:spacing w:val="1"/>
          <w:sz w:val="24"/>
          <w:szCs w:val="24"/>
        </w:rPr>
        <w:t xml:space="preserve"> </w:t>
      </w:r>
      <w:r w:rsidRPr="00C76E00">
        <w:rPr>
          <w:sz w:val="24"/>
          <w:szCs w:val="24"/>
        </w:rPr>
        <w:t>деятельности,</w:t>
      </w:r>
      <w:r w:rsidRPr="00C76E00">
        <w:rPr>
          <w:spacing w:val="1"/>
          <w:sz w:val="24"/>
          <w:szCs w:val="24"/>
        </w:rPr>
        <w:t xml:space="preserve"> </w:t>
      </w:r>
      <w:r w:rsidRPr="00C76E00">
        <w:rPr>
          <w:sz w:val="24"/>
          <w:szCs w:val="24"/>
        </w:rPr>
        <w:t>готовность</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овладению</w:t>
      </w:r>
      <w:r w:rsidRPr="00C76E00">
        <w:rPr>
          <w:spacing w:val="-2"/>
          <w:sz w:val="24"/>
          <w:szCs w:val="24"/>
        </w:rPr>
        <w:t xml:space="preserve"> </w:t>
      </w:r>
      <w:r w:rsidRPr="00C76E00">
        <w:rPr>
          <w:sz w:val="24"/>
          <w:szCs w:val="24"/>
        </w:rPr>
        <w:t>чтением,</w:t>
      </w:r>
      <w:r w:rsidRPr="00C76E00">
        <w:rPr>
          <w:spacing w:val="-3"/>
          <w:sz w:val="24"/>
          <w:szCs w:val="24"/>
        </w:rPr>
        <w:t xml:space="preserve"> </w:t>
      </w:r>
      <w:r w:rsidRPr="00C76E00">
        <w:rPr>
          <w:sz w:val="24"/>
          <w:szCs w:val="24"/>
        </w:rPr>
        <w:t>грамотой и счётом.</w:t>
      </w:r>
    </w:p>
    <w:p w:rsidR="00173B47" w:rsidRPr="00C76E00" w:rsidRDefault="00F47226" w:rsidP="00C76E00">
      <w:pPr>
        <w:pStyle w:val="a4"/>
        <w:tabs>
          <w:tab w:val="left" w:pos="2522"/>
        </w:tabs>
        <w:ind w:left="567" w:right="465" w:firstLine="720"/>
        <w:rPr>
          <w:sz w:val="24"/>
          <w:szCs w:val="24"/>
        </w:rPr>
      </w:pPr>
      <w:r w:rsidRPr="00C76E00">
        <w:rPr>
          <w:sz w:val="24"/>
          <w:szCs w:val="24"/>
        </w:rPr>
        <w:t>Стартовая</w:t>
      </w:r>
      <w:r w:rsidRPr="00C76E00">
        <w:rPr>
          <w:spacing w:val="1"/>
          <w:sz w:val="24"/>
          <w:szCs w:val="24"/>
        </w:rPr>
        <w:t xml:space="preserve"> </w:t>
      </w:r>
      <w:r w:rsidRPr="00C76E00">
        <w:rPr>
          <w:sz w:val="24"/>
          <w:szCs w:val="24"/>
        </w:rPr>
        <w:t>диагностика</w:t>
      </w:r>
      <w:r w:rsidRPr="00C76E00">
        <w:rPr>
          <w:spacing w:val="1"/>
          <w:sz w:val="24"/>
          <w:szCs w:val="24"/>
        </w:rPr>
        <w:t xml:space="preserve"> </w:t>
      </w:r>
      <w:r w:rsidRPr="00C76E00">
        <w:rPr>
          <w:sz w:val="24"/>
          <w:szCs w:val="24"/>
        </w:rPr>
        <w:t>может</w:t>
      </w:r>
      <w:r w:rsidRPr="00C76E00">
        <w:rPr>
          <w:spacing w:val="1"/>
          <w:sz w:val="24"/>
          <w:szCs w:val="24"/>
        </w:rPr>
        <w:t xml:space="preserve"> </w:t>
      </w:r>
      <w:r w:rsidRPr="00C76E00">
        <w:rPr>
          <w:sz w:val="24"/>
          <w:szCs w:val="24"/>
        </w:rPr>
        <w:t>проводиться</w:t>
      </w:r>
      <w:r w:rsidRPr="00C76E00">
        <w:rPr>
          <w:spacing w:val="1"/>
          <w:sz w:val="24"/>
          <w:szCs w:val="24"/>
        </w:rPr>
        <w:t xml:space="preserve"> </w:t>
      </w:r>
      <w:r w:rsidRPr="00C76E00">
        <w:rPr>
          <w:sz w:val="24"/>
          <w:szCs w:val="24"/>
        </w:rPr>
        <w:t>педагогическими</w:t>
      </w:r>
      <w:r w:rsidRPr="00C76E00">
        <w:rPr>
          <w:spacing w:val="-67"/>
          <w:sz w:val="24"/>
          <w:szCs w:val="24"/>
        </w:rPr>
        <w:t xml:space="preserve"> </w:t>
      </w:r>
      <w:r w:rsidRPr="00C76E00">
        <w:rPr>
          <w:sz w:val="24"/>
          <w:szCs w:val="24"/>
        </w:rPr>
        <w:t>работниками</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целью</w:t>
      </w:r>
      <w:r w:rsidRPr="00C76E00">
        <w:rPr>
          <w:spacing w:val="1"/>
          <w:sz w:val="24"/>
          <w:szCs w:val="24"/>
        </w:rPr>
        <w:t xml:space="preserve"> </w:t>
      </w:r>
      <w:r w:rsidRPr="00C76E00">
        <w:rPr>
          <w:sz w:val="24"/>
          <w:szCs w:val="24"/>
        </w:rPr>
        <w:t>оценки</w:t>
      </w:r>
      <w:r w:rsidRPr="00C76E00">
        <w:rPr>
          <w:spacing w:val="1"/>
          <w:sz w:val="24"/>
          <w:szCs w:val="24"/>
        </w:rPr>
        <w:t xml:space="preserve"> </w:t>
      </w:r>
      <w:r w:rsidRPr="00C76E00">
        <w:rPr>
          <w:sz w:val="24"/>
          <w:szCs w:val="24"/>
        </w:rPr>
        <w:t>готовности</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изучению</w:t>
      </w:r>
      <w:r w:rsidRPr="00C76E00">
        <w:rPr>
          <w:spacing w:val="1"/>
          <w:sz w:val="24"/>
          <w:szCs w:val="24"/>
        </w:rPr>
        <w:t xml:space="preserve"> </w:t>
      </w:r>
      <w:r w:rsidRPr="00C76E00">
        <w:rPr>
          <w:sz w:val="24"/>
          <w:szCs w:val="24"/>
        </w:rPr>
        <w:t>отдельных</w:t>
      </w:r>
      <w:r w:rsidRPr="00C76E00">
        <w:rPr>
          <w:spacing w:val="1"/>
          <w:sz w:val="24"/>
          <w:szCs w:val="24"/>
        </w:rPr>
        <w:t xml:space="preserve"> </w:t>
      </w:r>
      <w:r w:rsidRPr="00C76E00">
        <w:rPr>
          <w:sz w:val="24"/>
          <w:szCs w:val="24"/>
        </w:rPr>
        <w:t>учебных</w:t>
      </w:r>
      <w:r w:rsidRPr="00C76E00">
        <w:rPr>
          <w:spacing w:val="1"/>
          <w:sz w:val="24"/>
          <w:szCs w:val="24"/>
        </w:rPr>
        <w:t xml:space="preserve"> </w:t>
      </w:r>
      <w:r w:rsidRPr="00C76E00">
        <w:rPr>
          <w:sz w:val="24"/>
          <w:szCs w:val="24"/>
        </w:rPr>
        <w:t>предметов</w:t>
      </w:r>
      <w:r w:rsidRPr="00C76E00">
        <w:rPr>
          <w:spacing w:val="1"/>
          <w:sz w:val="24"/>
          <w:szCs w:val="24"/>
        </w:rPr>
        <w:t xml:space="preserve"> </w:t>
      </w:r>
      <w:r w:rsidRPr="00C76E00">
        <w:rPr>
          <w:sz w:val="24"/>
          <w:szCs w:val="24"/>
        </w:rPr>
        <w:t>(разделов).</w:t>
      </w:r>
      <w:r w:rsidRPr="00C76E00">
        <w:rPr>
          <w:spacing w:val="1"/>
          <w:sz w:val="24"/>
          <w:szCs w:val="24"/>
        </w:rPr>
        <w:t xml:space="preserve"> </w:t>
      </w:r>
      <w:r w:rsidRPr="00C76E00">
        <w:rPr>
          <w:sz w:val="24"/>
          <w:szCs w:val="24"/>
        </w:rPr>
        <w:t>Результаты</w:t>
      </w:r>
      <w:r w:rsidRPr="00C76E00">
        <w:rPr>
          <w:spacing w:val="1"/>
          <w:sz w:val="24"/>
          <w:szCs w:val="24"/>
        </w:rPr>
        <w:t xml:space="preserve"> </w:t>
      </w:r>
      <w:r w:rsidRPr="00C76E00">
        <w:rPr>
          <w:sz w:val="24"/>
          <w:szCs w:val="24"/>
        </w:rPr>
        <w:t>стартовой</w:t>
      </w:r>
      <w:r w:rsidRPr="00C76E00">
        <w:rPr>
          <w:spacing w:val="1"/>
          <w:sz w:val="24"/>
          <w:szCs w:val="24"/>
        </w:rPr>
        <w:t xml:space="preserve"> </w:t>
      </w:r>
      <w:r w:rsidRPr="00C76E00">
        <w:rPr>
          <w:sz w:val="24"/>
          <w:szCs w:val="24"/>
        </w:rPr>
        <w:t>диагностики</w:t>
      </w:r>
      <w:r w:rsidRPr="00C76E00">
        <w:rPr>
          <w:spacing w:val="1"/>
          <w:sz w:val="24"/>
          <w:szCs w:val="24"/>
        </w:rPr>
        <w:t xml:space="preserve"> </w:t>
      </w:r>
      <w:r w:rsidRPr="00C76E00">
        <w:rPr>
          <w:sz w:val="24"/>
          <w:szCs w:val="24"/>
        </w:rPr>
        <w:t>являются</w:t>
      </w:r>
      <w:r w:rsidRPr="00C76E00">
        <w:rPr>
          <w:spacing w:val="1"/>
          <w:sz w:val="24"/>
          <w:szCs w:val="24"/>
        </w:rPr>
        <w:t xml:space="preserve"> </w:t>
      </w:r>
      <w:r w:rsidRPr="00C76E00">
        <w:rPr>
          <w:sz w:val="24"/>
          <w:szCs w:val="24"/>
        </w:rPr>
        <w:t>основанием</w:t>
      </w:r>
      <w:r w:rsidRPr="00C76E00">
        <w:rPr>
          <w:spacing w:val="1"/>
          <w:sz w:val="24"/>
          <w:szCs w:val="24"/>
        </w:rPr>
        <w:t xml:space="preserve"> </w:t>
      </w:r>
      <w:r w:rsidRPr="00C76E00">
        <w:rPr>
          <w:sz w:val="24"/>
          <w:szCs w:val="24"/>
        </w:rPr>
        <w:t>для</w:t>
      </w:r>
      <w:r w:rsidRPr="00C76E00">
        <w:rPr>
          <w:spacing w:val="1"/>
          <w:sz w:val="24"/>
          <w:szCs w:val="24"/>
        </w:rPr>
        <w:t xml:space="preserve"> </w:t>
      </w:r>
      <w:r w:rsidRPr="00C76E00">
        <w:rPr>
          <w:sz w:val="24"/>
          <w:szCs w:val="24"/>
        </w:rPr>
        <w:t>корректировки</w:t>
      </w:r>
      <w:r w:rsidRPr="00C76E00">
        <w:rPr>
          <w:spacing w:val="1"/>
          <w:sz w:val="24"/>
          <w:szCs w:val="24"/>
        </w:rPr>
        <w:t xml:space="preserve"> </w:t>
      </w:r>
      <w:r w:rsidRPr="00C76E00">
        <w:rPr>
          <w:sz w:val="24"/>
          <w:szCs w:val="24"/>
        </w:rPr>
        <w:t>учебных</w:t>
      </w:r>
      <w:r w:rsidRPr="00C76E00">
        <w:rPr>
          <w:spacing w:val="1"/>
          <w:sz w:val="24"/>
          <w:szCs w:val="24"/>
        </w:rPr>
        <w:t xml:space="preserve"> </w:t>
      </w:r>
      <w:r w:rsidRPr="00C76E00">
        <w:rPr>
          <w:sz w:val="24"/>
          <w:szCs w:val="24"/>
        </w:rPr>
        <w:t>программ</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индивидуализации</w:t>
      </w:r>
      <w:r w:rsidRPr="00C76E00">
        <w:rPr>
          <w:spacing w:val="1"/>
          <w:sz w:val="24"/>
          <w:szCs w:val="24"/>
        </w:rPr>
        <w:t xml:space="preserve"> </w:t>
      </w:r>
      <w:r w:rsidRPr="00C76E00">
        <w:rPr>
          <w:sz w:val="24"/>
          <w:szCs w:val="24"/>
        </w:rPr>
        <w:lastRenderedPageBreak/>
        <w:t>учебного процесса.</w:t>
      </w:r>
    </w:p>
    <w:p w:rsidR="00173B47" w:rsidRPr="00C76E00" w:rsidRDefault="00F47226" w:rsidP="00C76E00">
      <w:pPr>
        <w:pStyle w:val="a4"/>
        <w:tabs>
          <w:tab w:val="left" w:pos="2313"/>
        </w:tabs>
        <w:ind w:left="567" w:right="465" w:firstLine="720"/>
        <w:rPr>
          <w:sz w:val="24"/>
          <w:szCs w:val="24"/>
        </w:rPr>
      </w:pPr>
      <w:r w:rsidRPr="00C76E00">
        <w:rPr>
          <w:sz w:val="24"/>
          <w:szCs w:val="24"/>
        </w:rPr>
        <w:t>Текущая оценка направлена на оценку индивидуального продвижения</w:t>
      </w:r>
      <w:r w:rsidRPr="00C76E00">
        <w:rPr>
          <w:spacing w:val="1"/>
          <w:sz w:val="24"/>
          <w:szCs w:val="24"/>
        </w:rPr>
        <w:t xml:space="preserve"> </w:t>
      </w:r>
      <w:r w:rsidRPr="00C76E00">
        <w:rPr>
          <w:sz w:val="24"/>
          <w:szCs w:val="24"/>
        </w:rPr>
        <w:t>обучающегося</w:t>
      </w:r>
      <w:r w:rsidRPr="00C76E00">
        <w:rPr>
          <w:spacing w:val="-1"/>
          <w:sz w:val="24"/>
          <w:szCs w:val="24"/>
        </w:rPr>
        <w:t xml:space="preserve"> </w:t>
      </w:r>
      <w:r w:rsidRPr="00C76E00">
        <w:rPr>
          <w:sz w:val="24"/>
          <w:szCs w:val="24"/>
        </w:rPr>
        <w:t>в</w:t>
      </w:r>
      <w:r w:rsidRPr="00C76E00">
        <w:rPr>
          <w:spacing w:val="-2"/>
          <w:sz w:val="24"/>
          <w:szCs w:val="24"/>
        </w:rPr>
        <w:t xml:space="preserve"> </w:t>
      </w:r>
      <w:r w:rsidRPr="00C76E00">
        <w:rPr>
          <w:sz w:val="24"/>
          <w:szCs w:val="24"/>
        </w:rPr>
        <w:t>освоении</w:t>
      </w:r>
      <w:r w:rsidRPr="00C76E00">
        <w:rPr>
          <w:spacing w:val="-1"/>
          <w:sz w:val="24"/>
          <w:szCs w:val="24"/>
        </w:rPr>
        <w:t xml:space="preserve"> </w:t>
      </w:r>
      <w:r w:rsidRPr="00C76E00">
        <w:rPr>
          <w:sz w:val="24"/>
          <w:szCs w:val="24"/>
        </w:rPr>
        <w:t>программы учебного</w:t>
      </w:r>
      <w:r w:rsidRPr="00C76E00">
        <w:rPr>
          <w:spacing w:val="-2"/>
          <w:sz w:val="24"/>
          <w:szCs w:val="24"/>
        </w:rPr>
        <w:t xml:space="preserve"> </w:t>
      </w:r>
      <w:r w:rsidRPr="00C76E00">
        <w:rPr>
          <w:sz w:val="24"/>
          <w:szCs w:val="24"/>
        </w:rPr>
        <w:t>предмета.</w:t>
      </w:r>
    </w:p>
    <w:p w:rsidR="00173B47" w:rsidRPr="00C76E00" w:rsidRDefault="00F47226" w:rsidP="00C76E00">
      <w:pPr>
        <w:pStyle w:val="a4"/>
        <w:tabs>
          <w:tab w:val="left" w:pos="2522"/>
        </w:tabs>
        <w:spacing w:before="77"/>
        <w:ind w:left="567" w:right="458" w:firstLine="720"/>
        <w:rPr>
          <w:sz w:val="24"/>
          <w:szCs w:val="24"/>
        </w:rPr>
      </w:pPr>
      <w:r w:rsidRPr="00C76E00">
        <w:rPr>
          <w:sz w:val="24"/>
          <w:szCs w:val="24"/>
        </w:rPr>
        <w:t>Текущая</w:t>
      </w:r>
      <w:r w:rsidRPr="00C76E00">
        <w:rPr>
          <w:spacing w:val="1"/>
          <w:sz w:val="24"/>
          <w:szCs w:val="24"/>
        </w:rPr>
        <w:t xml:space="preserve"> </w:t>
      </w:r>
      <w:r w:rsidRPr="00C76E00">
        <w:rPr>
          <w:sz w:val="24"/>
          <w:szCs w:val="24"/>
        </w:rPr>
        <w:t>оценка</w:t>
      </w:r>
      <w:r w:rsidRPr="00C76E00">
        <w:rPr>
          <w:spacing w:val="1"/>
          <w:sz w:val="24"/>
          <w:szCs w:val="24"/>
        </w:rPr>
        <w:t xml:space="preserve"> </w:t>
      </w:r>
      <w:r w:rsidRPr="00C76E00">
        <w:rPr>
          <w:sz w:val="24"/>
          <w:szCs w:val="24"/>
        </w:rPr>
        <w:t>может</w:t>
      </w:r>
      <w:r w:rsidRPr="00C76E00">
        <w:rPr>
          <w:spacing w:val="1"/>
          <w:sz w:val="24"/>
          <w:szCs w:val="24"/>
        </w:rPr>
        <w:t xml:space="preserve"> </w:t>
      </w:r>
      <w:r w:rsidRPr="00C76E00">
        <w:rPr>
          <w:sz w:val="24"/>
          <w:szCs w:val="24"/>
        </w:rPr>
        <w:t>быть</w:t>
      </w:r>
      <w:r w:rsidRPr="00C76E00">
        <w:rPr>
          <w:spacing w:val="1"/>
          <w:sz w:val="24"/>
          <w:szCs w:val="24"/>
        </w:rPr>
        <w:t xml:space="preserve"> </w:t>
      </w:r>
      <w:r w:rsidRPr="00C76E00">
        <w:rPr>
          <w:sz w:val="24"/>
          <w:szCs w:val="24"/>
        </w:rPr>
        <w:t>формирующей</w:t>
      </w:r>
      <w:r w:rsidRPr="00C76E00">
        <w:rPr>
          <w:spacing w:val="1"/>
          <w:sz w:val="24"/>
          <w:szCs w:val="24"/>
        </w:rPr>
        <w:t xml:space="preserve"> </w:t>
      </w:r>
      <w:r w:rsidRPr="00C76E00">
        <w:rPr>
          <w:sz w:val="24"/>
          <w:szCs w:val="24"/>
        </w:rPr>
        <w:t>(поддерживающей</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направляющей усилия обучающегося, включающей его в самостоятельную</w:t>
      </w:r>
      <w:r w:rsidRPr="00C76E00">
        <w:rPr>
          <w:spacing w:val="1"/>
          <w:sz w:val="24"/>
          <w:szCs w:val="24"/>
        </w:rPr>
        <w:t xml:space="preserve"> </w:t>
      </w:r>
      <w:r w:rsidRPr="00C76E00">
        <w:rPr>
          <w:sz w:val="24"/>
          <w:szCs w:val="24"/>
        </w:rPr>
        <w:t>оценочную деятельность) и диагностической, способствующей выявлению и</w:t>
      </w:r>
      <w:r w:rsidRPr="00C76E00">
        <w:rPr>
          <w:spacing w:val="1"/>
          <w:sz w:val="24"/>
          <w:szCs w:val="24"/>
        </w:rPr>
        <w:t xml:space="preserve"> </w:t>
      </w:r>
      <w:r w:rsidRPr="00C76E00">
        <w:rPr>
          <w:sz w:val="24"/>
          <w:szCs w:val="24"/>
        </w:rPr>
        <w:t>осознанию</w:t>
      </w:r>
      <w:r w:rsidRPr="00C76E00">
        <w:rPr>
          <w:spacing w:val="-3"/>
          <w:sz w:val="24"/>
          <w:szCs w:val="24"/>
        </w:rPr>
        <w:t xml:space="preserve"> </w:t>
      </w:r>
      <w:r w:rsidRPr="00C76E00">
        <w:rPr>
          <w:sz w:val="24"/>
          <w:szCs w:val="24"/>
        </w:rPr>
        <w:t>учителем</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обучающимся</w:t>
      </w:r>
      <w:r w:rsidRPr="00C76E00">
        <w:rPr>
          <w:spacing w:val="-1"/>
          <w:sz w:val="24"/>
          <w:szCs w:val="24"/>
        </w:rPr>
        <w:t xml:space="preserve"> </w:t>
      </w:r>
      <w:r w:rsidRPr="00C76E00">
        <w:rPr>
          <w:sz w:val="24"/>
          <w:szCs w:val="24"/>
        </w:rPr>
        <w:t>существующих проблем</w:t>
      </w:r>
      <w:r w:rsidRPr="00C76E00">
        <w:rPr>
          <w:spacing w:val="-1"/>
          <w:sz w:val="24"/>
          <w:szCs w:val="24"/>
        </w:rPr>
        <w:t xml:space="preserve"> </w:t>
      </w:r>
      <w:r w:rsidRPr="00C76E00">
        <w:rPr>
          <w:sz w:val="24"/>
          <w:szCs w:val="24"/>
        </w:rPr>
        <w:t>в</w:t>
      </w:r>
      <w:r w:rsidRPr="00C76E00">
        <w:rPr>
          <w:spacing w:val="-2"/>
          <w:sz w:val="24"/>
          <w:szCs w:val="24"/>
        </w:rPr>
        <w:t xml:space="preserve"> </w:t>
      </w:r>
      <w:r w:rsidRPr="00C76E00">
        <w:rPr>
          <w:sz w:val="24"/>
          <w:szCs w:val="24"/>
        </w:rPr>
        <w:t>обучении.</w:t>
      </w:r>
    </w:p>
    <w:p w:rsidR="00173B47" w:rsidRPr="00C76E00" w:rsidRDefault="00F47226" w:rsidP="00C76E00">
      <w:pPr>
        <w:pStyle w:val="a4"/>
        <w:tabs>
          <w:tab w:val="left" w:pos="2522"/>
        </w:tabs>
        <w:ind w:left="567" w:right="459" w:firstLine="720"/>
        <w:rPr>
          <w:sz w:val="24"/>
          <w:szCs w:val="24"/>
        </w:rPr>
      </w:pPr>
      <w:r w:rsidRPr="00C76E00">
        <w:rPr>
          <w:sz w:val="24"/>
          <w:szCs w:val="24"/>
        </w:rPr>
        <w:t>Объектом</w:t>
      </w:r>
      <w:r w:rsidRPr="00C76E00">
        <w:rPr>
          <w:spacing w:val="1"/>
          <w:sz w:val="24"/>
          <w:szCs w:val="24"/>
        </w:rPr>
        <w:t xml:space="preserve"> </w:t>
      </w:r>
      <w:r w:rsidRPr="00C76E00">
        <w:rPr>
          <w:sz w:val="24"/>
          <w:szCs w:val="24"/>
        </w:rPr>
        <w:t>текущей</w:t>
      </w:r>
      <w:r w:rsidRPr="00C76E00">
        <w:rPr>
          <w:spacing w:val="1"/>
          <w:sz w:val="24"/>
          <w:szCs w:val="24"/>
        </w:rPr>
        <w:t xml:space="preserve"> </w:t>
      </w:r>
      <w:r w:rsidRPr="00C76E00">
        <w:rPr>
          <w:sz w:val="24"/>
          <w:szCs w:val="24"/>
        </w:rPr>
        <w:t>оценки</w:t>
      </w:r>
      <w:r w:rsidRPr="00C76E00">
        <w:rPr>
          <w:spacing w:val="1"/>
          <w:sz w:val="24"/>
          <w:szCs w:val="24"/>
        </w:rPr>
        <w:t xml:space="preserve"> </w:t>
      </w:r>
      <w:r w:rsidRPr="00C76E00">
        <w:rPr>
          <w:sz w:val="24"/>
          <w:szCs w:val="24"/>
        </w:rPr>
        <w:t>являются</w:t>
      </w:r>
      <w:r w:rsidRPr="00C76E00">
        <w:rPr>
          <w:spacing w:val="1"/>
          <w:sz w:val="24"/>
          <w:szCs w:val="24"/>
        </w:rPr>
        <w:t xml:space="preserve"> </w:t>
      </w:r>
      <w:r w:rsidRPr="00C76E00">
        <w:rPr>
          <w:sz w:val="24"/>
          <w:szCs w:val="24"/>
        </w:rPr>
        <w:t>тематические</w:t>
      </w:r>
      <w:r w:rsidRPr="00C76E00">
        <w:rPr>
          <w:spacing w:val="1"/>
          <w:sz w:val="24"/>
          <w:szCs w:val="24"/>
        </w:rPr>
        <w:t xml:space="preserve"> </w:t>
      </w:r>
      <w:r w:rsidRPr="00C76E00">
        <w:rPr>
          <w:sz w:val="24"/>
          <w:szCs w:val="24"/>
        </w:rPr>
        <w:t>планируемые</w:t>
      </w:r>
      <w:r w:rsidRPr="00C76E00">
        <w:rPr>
          <w:spacing w:val="-67"/>
          <w:sz w:val="24"/>
          <w:szCs w:val="24"/>
        </w:rPr>
        <w:t xml:space="preserve"> </w:t>
      </w:r>
      <w:r w:rsidRPr="00C76E00">
        <w:rPr>
          <w:sz w:val="24"/>
          <w:szCs w:val="24"/>
        </w:rPr>
        <w:t>результаты,</w:t>
      </w:r>
      <w:r w:rsidRPr="00C76E00">
        <w:rPr>
          <w:spacing w:val="1"/>
          <w:sz w:val="24"/>
          <w:szCs w:val="24"/>
        </w:rPr>
        <w:t xml:space="preserve"> </w:t>
      </w:r>
      <w:r w:rsidRPr="00C76E00">
        <w:rPr>
          <w:sz w:val="24"/>
          <w:szCs w:val="24"/>
        </w:rPr>
        <w:t>этапы</w:t>
      </w:r>
      <w:r w:rsidRPr="00C76E00">
        <w:rPr>
          <w:spacing w:val="1"/>
          <w:sz w:val="24"/>
          <w:szCs w:val="24"/>
        </w:rPr>
        <w:t xml:space="preserve"> </w:t>
      </w:r>
      <w:r w:rsidRPr="00C76E00">
        <w:rPr>
          <w:sz w:val="24"/>
          <w:szCs w:val="24"/>
        </w:rPr>
        <w:t>освоения</w:t>
      </w:r>
      <w:r w:rsidRPr="00C76E00">
        <w:rPr>
          <w:spacing w:val="1"/>
          <w:sz w:val="24"/>
          <w:szCs w:val="24"/>
        </w:rPr>
        <w:t xml:space="preserve"> </w:t>
      </w:r>
      <w:r w:rsidRPr="00C76E00">
        <w:rPr>
          <w:sz w:val="24"/>
          <w:szCs w:val="24"/>
        </w:rPr>
        <w:t>которых</w:t>
      </w:r>
      <w:r w:rsidRPr="00C76E00">
        <w:rPr>
          <w:spacing w:val="1"/>
          <w:sz w:val="24"/>
          <w:szCs w:val="24"/>
        </w:rPr>
        <w:t xml:space="preserve"> </w:t>
      </w:r>
      <w:r w:rsidRPr="00C76E00">
        <w:rPr>
          <w:sz w:val="24"/>
          <w:szCs w:val="24"/>
        </w:rPr>
        <w:t>зафиксированы</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тематическом</w:t>
      </w:r>
      <w:r w:rsidRPr="00C76E00">
        <w:rPr>
          <w:spacing w:val="1"/>
          <w:sz w:val="24"/>
          <w:szCs w:val="24"/>
        </w:rPr>
        <w:t xml:space="preserve"> </w:t>
      </w:r>
      <w:r w:rsidRPr="00C76E00">
        <w:rPr>
          <w:sz w:val="24"/>
          <w:szCs w:val="24"/>
        </w:rPr>
        <w:t>планировании</w:t>
      </w:r>
      <w:r w:rsidRPr="00C76E00">
        <w:rPr>
          <w:spacing w:val="-1"/>
          <w:sz w:val="24"/>
          <w:szCs w:val="24"/>
        </w:rPr>
        <w:t xml:space="preserve"> </w:t>
      </w:r>
      <w:r w:rsidRPr="00C76E00">
        <w:rPr>
          <w:sz w:val="24"/>
          <w:szCs w:val="24"/>
        </w:rPr>
        <w:t>по</w:t>
      </w:r>
      <w:r w:rsidRPr="00C76E00">
        <w:rPr>
          <w:spacing w:val="1"/>
          <w:sz w:val="24"/>
          <w:szCs w:val="24"/>
        </w:rPr>
        <w:t xml:space="preserve"> </w:t>
      </w:r>
      <w:r w:rsidRPr="00C76E00">
        <w:rPr>
          <w:sz w:val="24"/>
          <w:szCs w:val="24"/>
        </w:rPr>
        <w:t>учебному</w:t>
      </w:r>
      <w:r w:rsidRPr="00C76E00">
        <w:rPr>
          <w:spacing w:val="-4"/>
          <w:sz w:val="24"/>
          <w:szCs w:val="24"/>
        </w:rPr>
        <w:t xml:space="preserve"> </w:t>
      </w:r>
      <w:r w:rsidRPr="00C76E00">
        <w:rPr>
          <w:sz w:val="24"/>
          <w:szCs w:val="24"/>
        </w:rPr>
        <w:t>предмету.</w:t>
      </w:r>
    </w:p>
    <w:p w:rsidR="00173B47" w:rsidRPr="00C76E00" w:rsidRDefault="00F47226" w:rsidP="00C76E00">
      <w:pPr>
        <w:pStyle w:val="a4"/>
        <w:tabs>
          <w:tab w:val="left" w:pos="2522"/>
        </w:tabs>
        <w:ind w:left="567" w:right="456" w:firstLine="720"/>
        <w:rPr>
          <w:sz w:val="24"/>
          <w:szCs w:val="24"/>
        </w:rPr>
      </w:pPr>
      <w:r w:rsidRPr="00C76E00">
        <w:rPr>
          <w:sz w:val="24"/>
          <w:szCs w:val="24"/>
        </w:rPr>
        <w:t>В</w:t>
      </w:r>
      <w:r w:rsidRPr="00C76E00">
        <w:rPr>
          <w:spacing w:val="-8"/>
          <w:sz w:val="24"/>
          <w:szCs w:val="24"/>
        </w:rPr>
        <w:t xml:space="preserve"> </w:t>
      </w:r>
      <w:r w:rsidRPr="00C76E00">
        <w:rPr>
          <w:sz w:val="24"/>
          <w:szCs w:val="24"/>
        </w:rPr>
        <w:t>текущей</w:t>
      </w:r>
      <w:r w:rsidRPr="00C76E00">
        <w:rPr>
          <w:spacing w:val="-7"/>
          <w:sz w:val="24"/>
          <w:szCs w:val="24"/>
        </w:rPr>
        <w:t xml:space="preserve"> </w:t>
      </w:r>
      <w:r w:rsidRPr="00C76E00">
        <w:rPr>
          <w:sz w:val="24"/>
          <w:szCs w:val="24"/>
        </w:rPr>
        <w:t>оценке</w:t>
      </w:r>
      <w:r w:rsidRPr="00C76E00">
        <w:rPr>
          <w:spacing w:val="-10"/>
          <w:sz w:val="24"/>
          <w:szCs w:val="24"/>
        </w:rPr>
        <w:t xml:space="preserve"> </w:t>
      </w:r>
      <w:r w:rsidRPr="00C76E00">
        <w:rPr>
          <w:sz w:val="24"/>
          <w:szCs w:val="24"/>
        </w:rPr>
        <w:t>используются</w:t>
      </w:r>
      <w:r w:rsidRPr="00C76E00">
        <w:rPr>
          <w:spacing w:val="-7"/>
          <w:sz w:val="24"/>
          <w:szCs w:val="24"/>
        </w:rPr>
        <w:t xml:space="preserve"> </w:t>
      </w:r>
      <w:r w:rsidRPr="00C76E00">
        <w:rPr>
          <w:sz w:val="24"/>
          <w:szCs w:val="24"/>
        </w:rPr>
        <w:t>различные</w:t>
      </w:r>
      <w:r w:rsidRPr="00C76E00">
        <w:rPr>
          <w:spacing w:val="-10"/>
          <w:sz w:val="24"/>
          <w:szCs w:val="24"/>
        </w:rPr>
        <w:t xml:space="preserve"> </w:t>
      </w:r>
      <w:r w:rsidRPr="00C76E00">
        <w:rPr>
          <w:sz w:val="24"/>
          <w:szCs w:val="24"/>
        </w:rPr>
        <w:t>формы</w:t>
      </w:r>
      <w:r w:rsidRPr="00C76E00">
        <w:rPr>
          <w:spacing w:val="-7"/>
          <w:sz w:val="24"/>
          <w:szCs w:val="24"/>
        </w:rPr>
        <w:t xml:space="preserve"> </w:t>
      </w:r>
      <w:r w:rsidRPr="00C76E00">
        <w:rPr>
          <w:sz w:val="24"/>
          <w:szCs w:val="24"/>
        </w:rPr>
        <w:t>и</w:t>
      </w:r>
      <w:r w:rsidRPr="00C76E00">
        <w:rPr>
          <w:spacing w:val="-9"/>
          <w:sz w:val="24"/>
          <w:szCs w:val="24"/>
        </w:rPr>
        <w:t xml:space="preserve"> </w:t>
      </w:r>
      <w:r w:rsidRPr="00C76E00">
        <w:rPr>
          <w:sz w:val="24"/>
          <w:szCs w:val="24"/>
        </w:rPr>
        <w:t>методы</w:t>
      </w:r>
      <w:r w:rsidRPr="00C76E00">
        <w:rPr>
          <w:spacing w:val="-9"/>
          <w:sz w:val="24"/>
          <w:szCs w:val="24"/>
        </w:rPr>
        <w:t xml:space="preserve"> </w:t>
      </w:r>
      <w:r w:rsidRPr="00C76E00">
        <w:rPr>
          <w:sz w:val="24"/>
          <w:szCs w:val="24"/>
        </w:rPr>
        <w:t>проверки</w:t>
      </w:r>
      <w:r w:rsidRPr="00C76E00">
        <w:rPr>
          <w:spacing w:val="-67"/>
          <w:sz w:val="24"/>
          <w:szCs w:val="24"/>
        </w:rPr>
        <w:t xml:space="preserve"> </w:t>
      </w:r>
      <w:r w:rsidRPr="00C76E00">
        <w:rPr>
          <w:sz w:val="24"/>
          <w:szCs w:val="24"/>
        </w:rPr>
        <w:t>(устные</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письменные</w:t>
      </w:r>
      <w:r w:rsidRPr="00C76E00">
        <w:rPr>
          <w:spacing w:val="1"/>
          <w:sz w:val="24"/>
          <w:szCs w:val="24"/>
        </w:rPr>
        <w:t xml:space="preserve"> </w:t>
      </w:r>
      <w:r w:rsidRPr="00C76E00">
        <w:rPr>
          <w:sz w:val="24"/>
          <w:szCs w:val="24"/>
        </w:rPr>
        <w:t>опросы,</w:t>
      </w:r>
      <w:r w:rsidRPr="00C76E00">
        <w:rPr>
          <w:spacing w:val="1"/>
          <w:sz w:val="24"/>
          <w:szCs w:val="24"/>
        </w:rPr>
        <w:t xml:space="preserve"> </w:t>
      </w:r>
      <w:r w:rsidRPr="00C76E00">
        <w:rPr>
          <w:sz w:val="24"/>
          <w:szCs w:val="24"/>
        </w:rPr>
        <w:t>практические</w:t>
      </w:r>
      <w:r w:rsidRPr="00C76E00">
        <w:rPr>
          <w:spacing w:val="1"/>
          <w:sz w:val="24"/>
          <w:szCs w:val="24"/>
        </w:rPr>
        <w:t xml:space="preserve"> </w:t>
      </w:r>
      <w:r w:rsidRPr="00C76E00">
        <w:rPr>
          <w:sz w:val="24"/>
          <w:szCs w:val="24"/>
        </w:rPr>
        <w:t>работы,</w:t>
      </w:r>
      <w:r w:rsidRPr="00C76E00">
        <w:rPr>
          <w:spacing w:val="1"/>
          <w:sz w:val="24"/>
          <w:szCs w:val="24"/>
        </w:rPr>
        <w:t xml:space="preserve"> </w:t>
      </w:r>
      <w:r w:rsidRPr="00C76E00">
        <w:rPr>
          <w:sz w:val="24"/>
          <w:szCs w:val="24"/>
        </w:rPr>
        <w:t>творческие</w:t>
      </w:r>
      <w:r w:rsidRPr="00C76E00">
        <w:rPr>
          <w:spacing w:val="1"/>
          <w:sz w:val="24"/>
          <w:szCs w:val="24"/>
        </w:rPr>
        <w:t xml:space="preserve"> </w:t>
      </w:r>
      <w:r w:rsidRPr="00C76E00">
        <w:rPr>
          <w:sz w:val="24"/>
          <w:szCs w:val="24"/>
        </w:rPr>
        <w:t>работы,</w:t>
      </w:r>
      <w:r w:rsidRPr="00C76E00">
        <w:rPr>
          <w:spacing w:val="1"/>
          <w:sz w:val="24"/>
          <w:szCs w:val="24"/>
        </w:rPr>
        <w:t xml:space="preserve"> </w:t>
      </w:r>
      <w:r w:rsidRPr="00C76E00">
        <w:rPr>
          <w:sz w:val="24"/>
          <w:szCs w:val="24"/>
        </w:rPr>
        <w:t>индивидуальные</w:t>
      </w:r>
      <w:r w:rsidRPr="00C76E00">
        <w:rPr>
          <w:spacing w:val="-11"/>
          <w:sz w:val="24"/>
          <w:szCs w:val="24"/>
        </w:rPr>
        <w:t xml:space="preserve"> </w:t>
      </w:r>
      <w:r w:rsidRPr="00C76E00">
        <w:rPr>
          <w:sz w:val="24"/>
          <w:szCs w:val="24"/>
        </w:rPr>
        <w:t>и</w:t>
      </w:r>
      <w:r w:rsidRPr="00C76E00">
        <w:rPr>
          <w:spacing w:val="-7"/>
          <w:sz w:val="24"/>
          <w:szCs w:val="24"/>
        </w:rPr>
        <w:t xml:space="preserve"> </w:t>
      </w:r>
      <w:r w:rsidRPr="00C76E00">
        <w:rPr>
          <w:sz w:val="24"/>
          <w:szCs w:val="24"/>
        </w:rPr>
        <w:t>групповые</w:t>
      </w:r>
      <w:r w:rsidRPr="00C76E00">
        <w:rPr>
          <w:spacing w:val="-8"/>
          <w:sz w:val="24"/>
          <w:szCs w:val="24"/>
        </w:rPr>
        <w:t xml:space="preserve"> </w:t>
      </w:r>
      <w:r w:rsidRPr="00C76E00">
        <w:rPr>
          <w:sz w:val="24"/>
          <w:szCs w:val="24"/>
        </w:rPr>
        <w:t>формы,</w:t>
      </w:r>
      <w:r w:rsidRPr="00C76E00">
        <w:rPr>
          <w:spacing w:val="-8"/>
          <w:sz w:val="24"/>
          <w:szCs w:val="24"/>
        </w:rPr>
        <w:t xml:space="preserve"> </w:t>
      </w:r>
      <w:r w:rsidRPr="00C76E00">
        <w:rPr>
          <w:sz w:val="24"/>
          <w:szCs w:val="24"/>
        </w:rPr>
        <w:t>само-</w:t>
      </w:r>
      <w:r w:rsidRPr="00C76E00">
        <w:rPr>
          <w:spacing w:val="-8"/>
          <w:sz w:val="24"/>
          <w:szCs w:val="24"/>
        </w:rPr>
        <w:t xml:space="preserve"> </w:t>
      </w:r>
      <w:r w:rsidRPr="00C76E00">
        <w:rPr>
          <w:sz w:val="24"/>
          <w:szCs w:val="24"/>
        </w:rPr>
        <w:t>и</w:t>
      </w:r>
      <w:r w:rsidRPr="00C76E00">
        <w:rPr>
          <w:spacing w:val="-7"/>
          <w:sz w:val="24"/>
          <w:szCs w:val="24"/>
        </w:rPr>
        <w:t xml:space="preserve"> </w:t>
      </w:r>
      <w:r w:rsidRPr="00C76E00">
        <w:rPr>
          <w:sz w:val="24"/>
          <w:szCs w:val="24"/>
        </w:rPr>
        <w:t>взаимооценка,</w:t>
      </w:r>
      <w:r w:rsidRPr="00C76E00">
        <w:rPr>
          <w:spacing w:val="-11"/>
          <w:sz w:val="24"/>
          <w:szCs w:val="24"/>
        </w:rPr>
        <w:t xml:space="preserve"> </w:t>
      </w:r>
      <w:r w:rsidRPr="00C76E00">
        <w:rPr>
          <w:sz w:val="24"/>
          <w:szCs w:val="24"/>
        </w:rPr>
        <w:t>рефлексия,</w:t>
      </w:r>
      <w:r w:rsidRPr="00C76E00">
        <w:rPr>
          <w:spacing w:val="-8"/>
          <w:sz w:val="24"/>
          <w:szCs w:val="24"/>
        </w:rPr>
        <w:t xml:space="preserve"> </w:t>
      </w:r>
      <w:r w:rsidRPr="00C76E00">
        <w:rPr>
          <w:sz w:val="24"/>
          <w:szCs w:val="24"/>
        </w:rPr>
        <w:t>листы</w:t>
      </w:r>
      <w:r w:rsidRPr="00C76E00">
        <w:rPr>
          <w:spacing w:val="-67"/>
          <w:sz w:val="24"/>
          <w:szCs w:val="24"/>
        </w:rPr>
        <w:t xml:space="preserve"> </w:t>
      </w:r>
      <w:r w:rsidRPr="00C76E00">
        <w:rPr>
          <w:sz w:val="24"/>
          <w:szCs w:val="24"/>
        </w:rPr>
        <w:t>продвижения</w:t>
      </w:r>
      <w:r w:rsidRPr="00C76E00">
        <w:rPr>
          <w:spacing w:val="-1"/>
          <w:sz w:val="24"/>
          <w:szCs w:val="24"/>
        </w:rPr>
        <w:t xml:space="preserve"> </w:t>
      </w:r>
      <w:r w:rsidRPr="00C76E00">
        <w:rPr>
          <w:sz w:val="24"/>
          <w:szCs w:val="24"/>
        </w:rPr>
        <w:t>и</w:t>
      </w:r>
      <w:r w:rsidRPr="00C76E00">
        <w:rPr>
          <w:spacing w:val="-4"/>
          <w:sz w:val="24"/>
          <w:szCs w:val="24"/>
        </w:rPr>
        <w:t xml:space="preserve"> </w:t>
      </w:r>
      <w:r w:rsidRPr="00C76E00">
        <w:rPr>
          <w:sz w:val="24"/>
          <w:szCs w:val="24"/>
        </w:rPr>
        <w:t>другие)</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учётом</w:t>
      </w:r>
      <w:r w:rsidRPr="00C76E00">
        <w:rPr>
          <w:spacing w:val="-1"/>
          <w:sz w:val="24"/>
          <w:szCs w:val="24"/>
        </w:rPr>
        <w:t xml:space="preserve"> </w:t>
      </w:r>
      <w:r w:rsidRPr="00C76E00">
        <w:rPr>
          <w:sz w:val="24"/>
          <w:szCs w:val="24"/>
        </w:rPr>
        <w:t>особенностей учебного предмета.</w:t>
      </w:r>
    </w:p>
    <w:p w:rsidR="00173B47" w:rsidRPr="00C76E00" w:rsidRDefault="00F47226" w:rsidP="00C76E00">
      <w:pPr>
        <w:pStyle w:val="a4"/>
        <w:tabs>
          <w:tab w:val="left" w:pos="2522"/>
        </w:tabs>
        <w:spacing w:line="242" w:lineRule="auto"/>
        <w:ind w:left="567" w:right="465" w:firstLine="720"/>
        <w:rPr>
          <w:sz w:val="24"/>
          <w:szCs w:val="24"/>
        </w:rPr>
      </w:pPr>
      <w:r w:rsidRPr="00C76E00">
        <w:rPr>
          <w:sz w:val="24"/>
          <w:szCs w:val="24"/>
        </w:rPr>
        <w:t>Результаты текущей оценки являются основой для индивидуализации</w:t>
      </w:r>
      <w:r w:rsidRPr="00C76E00">
        <w:rPr>
          <w:spacing w:val="-67"/>
          <w:sz w:val="24"/>
          <w:szCs w:val="24"/>
        </w:rPr>
        <w:t xml:space="preserve"> </w:t>
      </w:r>
      <w:r w:rsidR="00C76E00">
        <w:rPr>
          <w:sz w:val="24"/>
          <w:szCs w:val="24"/>
        </w:rPr>
        <w:t>учебного процесса.</w:t>
      </w:r>
    </w:p>
    <w:p w:rsidR="00173B47" w:rsidRPr="00C76E00" w:rsidRDefault="00F47226" w:rsidP="00C76E00">
      <w:pPr>
        <w:pStyle w:val="a4"/>
        <w:tabs>
          <w:tab w:val="left" w:pos="2313"/>
        </w:tabs>
        <w:ind w:left="567" w:right="462" w:firstLine="720"/>
        <w:rPr>
          <w:sz w:val="24"/>
          <w:szCs w:val="24"/>
        </w:rPr>
      </w:pPr>
      <w:r w:rsidRPr="00C76E00">
        <w:rPr>
          <w:sz w:val="24"/>
          <w:szCs w:val="24"/>
        </w:rPr>
        <w:t>Тематическая</w:t>
      </w:r>
      <w:r w:rsidRPr="00C76E00">
        <w:rPr>
          <w:spacing w:val="1"/>
          <w:sz w:val="24"/>
          <w:szCs w:val="24"/>
        </w:rPr>
        <w:t xml:space="preserve"> </w:t>
      </w:r>
      <w:r w:rsidRPr="00C76E00">
        <w:rPr>
          <w:sz w:val="24"/>
          <w:szCs w:val="24"/>
        </w:rPr>
        <w:t>оценка</w:t>
      </w:r>
      <w:r w:rsidRPr="00C76E00">
        <w:rPr>
          <w:spacing w:val="1"/>
          <w:sz w:val="24"/>
          <w:szCs w:val="24"/>
        </w:rPr>
        <w:t xml:space="preserve"> </w:t>
      </w:r>
      <w:r w:rsidRPr="00C76E00">
        <w:rPr>
          <w:sz w:val="24"/>
          <w:szCs w:val="24"/>
        </w:rPr>
        <w:t>направлена</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оценку</w:t>
      </w:r>
      <w:r w:rsidRPr="00C76E00">
        <w:rPr>
          <w:spacing w:val="1"/>
          <w:sz w:val="24"/>
          <w:szCs w:val="24"/>
        </w:rPr>
        <w:t xml:space="preserve"> </w:t>
      </w:r>
      <w:r w:rsidRPr="00C76E00">
        <w:rPr>
          <w:sz w:val="24"/>
          <w:szCs w:val="24"/>
        </w:rPr>
        <w:t>уровня</w:t>
      </w:r>
      <w:r w:rsidRPr="00C76E00">
        <w:rPr>
          <w:spacing w:val="1"/>
          <w:sz w:val="24"/>
          <w:szCs w:val="24"/>
        </w:rPr>
        <w:t xml:space="preserve"> </w:t>
      </w:r>
      <w:r w:rsidRPr="00C76E00">
        <w:rPr>
          <w:sz w:val="24"/>
          <w:szCs w:val="24"/>
        </w:rPr>
        <w:t>достижения</w:t>
      </w:r>
      <w:r w:rsidRPr="00C76E00">
        <w:rPr>
          <w:spacing w:val="1"/>
          <w:sz w:val="24"/>
          <w:szCs w:val="24"/>
        </w:rPr>
        <w:t xml:space="preserve"> </w:t>
      </w:r>
      <w:r w:rsidRPr="00C76E00">
        <w:rPr>
          <w:sz w:val="24"/>
          <w:szCs w:val="24"/>
        </w:rPr>
        <w:t>обучающимися</w:t>
      </w:r>
      <w:r w:rsidRPr="00C76E00">
        <w:rPr>
          <w:spacing w:val="1"/>
          <w:sz w:val="24"/>
          <w:szCs w:val="24"/>
        </w:rPr>
        <w:t xml:space="preserve"> </w:t>
      </w:r>
      <w:r w:rsidRPr="00C76E00">
        <w:rPr>
          <w:sz w:val="24"/>
          <w:szCs w:val="24"/>
        </w:rPr>
        <w:t>тематических</w:t>
      </w:r>
      <w:r w:rsidRPr="00C76E00">
        <w:rPr>
          <w:spacing w:val="1"/>
          <w:sz w:val="24"/>
          <w:szCs w:val="24"/>
        </w:rPr>
        <w:t xml:space="preserve"> </w:t>
      </w:r>
      <w:r w:rsidRPr="00C76E00">
        <w:rPr>
          <w:sz w:val="24"/>
          <w:szCs w:val="24"/>
        </w:rPr>
        <w:t>планируемых</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по</w:t>
      </w:r>
      <w:r w:rsidRPr="00C76E00">
        <w:rPr>
          <w:spacing w:val="1"/>
          <w:sz w:val="24"/>
          <w:szCs w:val="24"/>
        </w:rPr>
        <w:t xml:space="preserve"> </w:t>
      </w:r>
      <w:r w:rsidRPr="00C76E00">
        <w:rPr>
          <w:sz w:val="24"/>
          <w:szCs w:val="24"/>
        </w:rPr>
        <w:t>учебному</w:t>
      </w:r>
      <w:r w:rsidRPr="00C76E00">
        <w:rPr>
          <w:spacing w:val="1"/>
          <w:sz w:val="24"/>
          <w:szCs w:val="24"/>
        </w:rPr>
        <w:t xml:space="preserve"> </w:t>
      </w:r>
      <w:r w:rsidRPr="00C76E00">
        <w:rPr>
          <w:sz w:val="24"/>
          <w:szCs w:val="24"/>
        </w:rPr>
        <w:t>предмету.</w:t>
      </w:r>
    </w:p>
    <w:p w:rsidR="00173B47" w:rsidRPr="00C76E00" w:rsidRDefault="00F47226" w:rsidP="00C76E00">
      <w:pPr>
        <w:pStyle w:val="a4"/>
        <w:tabs>
          <w:tab w:val="left" w:pos="2313"/>
        </w:tabs>
        <w:ind w:left="567" w:right="455" w:firstLine="720"/>
        <w:rPr>
          <w:sz w:val="24"/>
          <w:szCs w:val="24"/>
        </w:rPr>
      </w:pPr>
      <w:r w:rsidRPr="00C76E00">
        <w:rPr>
          <w:sz w:val="24"/>
          <w:szCs w:val="24"/>
        </w:rPr>
        <w:t>Промежуточная</w:t>
      </w:r>
      <w:r w:rsidRPr="00C76E00">
        <w:rPr>
          <w:spacing w:val="1"/>
          <w:sz w:val="24"/>
          <w:szCs w:val="24"/>
        </w:rPr>
        <w:t xml:space="preserve"> </w:t>
      </w:r>
      <w:r w:rsidRPr="00C76E00">
        <w:rPr>
          <w:sz w:val="24"/>
          <w:szCs w:val="24"/>
        </w:rPr>
        <w:t>аттестация</w:t>
      </w:r>
      <w:r w:rsidRPr="00C76E00">
        <w:rPr>
          <w:spacing w:val="1"/>
          <w:sz w:val="24"/>
          <w:szCs w:val="24"/>
        </w:rPr>
        <w:t xml:space="preserve"> </w:t>
      </w:r>
      <w:r w:rsidRPr="00C76E00">
        <w:rPr>
          <w:sz w:val="24"/>
          <w:szCs w:val="24"/>
        </w:rPr>
        <w:t>обучающихся</w:t>
      </w:r>
      <w:r w:rsidRPr="00C76E00">
        <w:rPr>
          <w:spacing w:val="1"/>
          <w:sz w:val="24"/>
          <w:szCs w:val="24"/>
        </w:rPr>
        <w:t xml:space="preserve"> </w:t>
      </w:r>
      <w:r w:rsidRPr="00C76E00">
        <w:rPr>
          <w:sz w:val="24"/>
          <w:szCs w:val="24"/>
        </w:rPr>
        <w:t>проводится,</w:t>
      </w:r>
      <w:r w:rsidRPr="00C76E00">
        <w:rPr>
          <w:spacing w:val="1"/>
          <w:sz w:val="24"/>
          <w:szCs w:val="24"/>
        </w:rPr>
        <w:t xml:space="preserve"> </w:t>
      </w:r>
      <w:r w:rsidRPr="00C76E00">
        <w:rPr>
          <w:sz w:val="24"/>
          <w:szCs w:val="24"/>
        </w:rPr>
        <w:t>начиная</w:t>
      </w:r>
      <w:r w:rsidRPr="00C76E00">
        <w:rPr>
          <w:spacing w:val="1"/>
          <w:sz w:val="24"/>
          <w:szCs w:val="24"/>
        </w:rPr>
        <w:t xml:space="preserve"> </w:t>
      </w:r>
      <w:r w:rsidRPr="00C76E00">
        <w:rPr>
          <w:sz w:val="24"/>
          <w:szCs w:val="24"/>
        </w:rPr>
        <w:t>со</w:t>
      </w:r>
      <w:r w:rsidRPr="00C76E00">
        <w:rPr>
          <w:spacing w:val="1"/>
          <w:sz w:val="24"/>
          <w:szCs w:val="24"/>
        </w:rPr>
        <w:t xml:space="preserve"> </w:t>
      </w:r>
      <w:r w:rsidRPr="00C76E00">
        <w:rPr>
          <w:sz w:val="24"/>
          <w:szCs w:val="24"/>
        </w:rPr>
        <w:t>2</w:t>
      </w:r>
      <w:r w:rsidRPr="00C76E00">
        <w:rPr>
          <w:spacing w:val="1"/>
          <w:sz w:val="24"/>
          <w:szCs w:val="24"/>
        </w:rPr>
        <w:t xml:space="preserve"> </w:t>
      </w:r>
      <w:r w:rsidRPr="00C76E00">
        <w:rPr>
          <w:sz w:val="24"/>
          <w:szCs w:val="24"/>
        </w:rPr>
        <w:t>класса, в конце каждого учебного периода по каждому изучаемому учебному</w:t>
      </w:r>
      <w:r w:rsidRPr="00C76E00">
        <w:rPr>
          <w:spacing w:val="1"/>
          <w:sz w:val="24"/>
          <w:szCs w:val="24"/>
        </w:rPr>
        <w:t xml:space="preserve"> </w:t>
      </w:r>
      <w:r w:rsidRPr="00C76E00">
        <w:rPr>
          <w:sz w:val="24"/>
          <w:szCs w:val="24"/>
        </w:rPr>
        <w:t>предмету.</w:t>
      </w:r>
    </w:p>
    <w:p w:rsidR="00173B47" w:rsidRPr="00C76E00" w:rsidRDefault="00F47226" w:rsidP="00C76E00">
      <w:pPr>
        <w:pStyle w:val="a4"/>
        <w:tabs>
          <w:tab w:val="left" w:pos="2313"/>
        </w:tabs>
        <w:ind w:left="567" w:right="463" w:firstLine="720"/>
        <w:rPr>
          <w:sz w:val="24"/>
          <w:szCs w:val="24"/>
        </w:rPr>
      </w:pPr>
      <w:r w:rsidRPr="00C76E00">
        <w:rPr>
          <w:sz w:val="24"/>
          <w:szCs w:val="24"/>
        </w:rPr>
        <w:t>Промежуточная</w:t>
      </w:r>
      <w:r w:rsidRPr="00C76E00">
        <w:rPr>
          <w:spacing w:val="1"/>
          <w:sz w:val="24"/>
          <w:szCs w:val="24"/>
        </w:rPr>
        <w:t xml:space="preserve"> </w:t>
      </w:r>
      <w:r w:rsidRPr="00C76E00">
        <w:rPr>
          <w:sz w:val="24"/>
          <w:szCs w:val="24"/>
        </w:rPr>
        <w:t>аттестация</w:t>
      </w:r>
      <w:r w:rsidRPr="00C76E00">
        <w:rPr>
          <w:spacing w:val="1"/>
          <w:sz w:val="24"/>
          <w:szCs w:val="24"/>
        </w:rPr>
        <w:t xml:space="preserve"> </w:t>
      </w:r>
      <w:r w:rsidRPr="00C76E00">
        <w:rPr>
          <w:sz w:val="24"/>
          <w:szCs w:val="24"/>
        </w:rPr>
        <w:t>обучающихся</w:t>
      </w:r>
      <w:r w:rsidRPr="00C76E00">
        <w:rPr>
          <w:spacing w:val="1"/>
          <w:sz w:val="24"/>
          <w:szCs w:val="24"/>
        </w:rPr>
        <w:t xml:space="preserve"> </w:t>
      </w:r>
      <w:r w:rsidRPr="00C76E00">
        <w:rPr>
          <w:sz w:val="24"/>
          <w:szCs w:val="24"/>
        </w:rPr>
        <w:t>проводится</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основе</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накопленной</w:t>
      </w:r>
      <w:r w:rsidRPr="00C76E00">
        <w:rPr>
          <w:spacing w:val="1"/>
          <w:sz w:val="24"/>
          <w:szCs w:val="24"/>
        </w:rPr>
        <w:t xml:space="preserve"> </w:t>
      </w:r>
      <w:r w:rsidRPr="00C76E00">
        <w:rPr>
          <w:sz w:val="24"/>
          <w:szCs w:val="24"/>
        </w:rPr>
        <w:t>оценки</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выполнения</w:t>
      </w:r>
      <w:r w:rsidRPr="00C76E00">
        <w:rPr>
          <w:spacing w:val="1"/>
          <w:sz w:val="24"/>
          <w:szCs w:val="24"/>
        </w:rPr>
        <w:t xml:space="preserve"> </w:t>
      </w:r>
      <w:r w:rsidRPr="00C76E00">
        <w:rPr>
          <w:sz w:val="24"/>
          <w:szCs w:val="24"/>
        </w:rPr>
        <w:t>тематических</w:t>
      </w:r>
      <w:r w:rsidRPr="00C76E00">
        <w:rPr>
          <w:spacing w:val="1"/>
          <w:sz w:val="24"/>
          <w:szCs w:val="24"/>
        </w:rPr>
        <w:t xml:space="preserve"> </w:t>
      </w:r>
      <w:r w:rsidRPr="00C76E00">
        <w:rPr>
          <w:sz w:val="24"/>
          <w:szCs w:val="24"/>
        </w:rPr>
        <w:t>проверочных</w:t>
      </w:r>
      <w:r w:rsidRPr="00C76E00">
        <w:rPr>
          <w:spacing w:val="-4"/>
          <w:sz w:val="24"/>
          <w:szCs w:val="24"/>
        </w:rPr>
        <w:t xml:space="preserve"> </w:t>
      </w:r>
      <w:r w:rsidRPr="00C76E00">
        <w:rPr>
          <w:sz w:val="24"/>
          <w:szCs w:val="24"/>
        </w:rPr>
        <w:t>работ</w:t>
      </w:r>
      <w:r w:rsidRPr="00C76E00">
        <w:rPr>
          <w:spacing w:val="-4"/>
          <w:sz w:val="24"/>
          <w:szCs w:val="24"/>
        </w:rPr>
        <w:t xml:space="preserve"> </w:t>
      </w:r>
      <w:r w:rsidRPr="00C76E00">
        <w:rPr>
          <w:sz w:val="24"/>
          <w:szCs w:val="24"/>
        </w:rPr>
        <w:t>и фиксируется в</w:t>
      </w:r>
      <w:r w:rsidRPr="00C76E00">
        <w:rPr>
          <w:spacing w:val="-2"/>
          <w:sz w:val="24"/>
          <w:szCs w:val="24"/>
        </w:rPr>
        <w:t xml:space="preserve"> </w:t>
      </w:r>
      <w:r w:rsidRPr="00C76E00">
        <w:rPr>
          <w:sz w:val="24"/>
          <w:szCs w:val="24"/>
        </w:rPr>
        <w:t>классном</w:t>
      </w:r>
      <w:r w:rsidRPr="00C76E00">
        <w:rPr>
          <w:spacing w:val="-1"/>
          <w:sz w:val="24"/>
          <w:szCs w:val="24"/>
        </w:rPr>
        <w:t xml:space="preserve"> </w:t>
      </w:r>
      <w:r w:rsidRPr="00C76E00">
        <w:rPr>
          <w:sz w:val="24"/>
          <w:szCs w:val="24"/>
        </w:rPr>
        <w:t>журнале.</w:t>
      </w:r>
    </w:p>
    <w:p w:rsidR="00173B47" w:rsidRPr="00C76E00" w:rsidRDefault="00F47226" w:rsidP="00C76E00">
      <w:pPr>
        <w:pStyle w:val="a4"/>
        <w:tabs>
          <w:tab w:val="left" w:pos="2313"/>
        </w:tabs>
        <w:ind w:left="567" w:right="458" w:firstLine="720"/>
        <w:rPr>
          <w:sz w:val="24"/>
          <w:szCs w:val="24"/>
        </w:rPr>
      </w:pPr>
      <w:r w:rsidRPr="00C76E00">
        <w:rPr>
          <w:sz w:val="24"/>
          <w:szCs w:val="24"/>
        </w:rPr>
        <w:t>Промежуточная</w:t>
      </w:r>
      <w:r w:rsidRPr="00C76E00">
        <w:rPr>
          <w:spacing w:val="1"/>
          <w:sz w:val="24"/>
          <w:szCs w:val="24"/>
        </w:rPr>
        <w:t xml:space="preserve"> </w:t>
      </w:r>
      <w:r w:rsidRPr="00C76E00">
        <w:rPr>
          <w:sz w:val="24"/>
          <w:szCs w:val="24"/>
        </w:rPr>
        <w:t>оценка,</w:t>
      </w:r>
      <w:r w:rsidRPr="00C76E00">
        <w:rPr>
          <w:spacing w:val="1"/>
          <w:sz w:val="24"/>
          <w:szCs w:val="24"/>
        </w:rPr>
        <w:t xml:space="preserve"> </w:t>
      </w:r>
      <w:r w:rsidRPr="00C76E00">
        <w:rPr>
          <w:sz w:val="24"/>
          <w:szCs w:val="24"/>
        </w:rPr>
        <w:t>фиксирующая</w:t>
      </w:r>
      <w:r w:rsidRPr="00C76E00">
        <w:rPr>
          <w:spacing w:val="1"/>
          <w:sz w:val="24"/>
          <w:szCs w:val="24"/>
        </w:rPr>
        <w:t xml:space="preserve"> </w:t>
      </w:r>
      <w:r w:rsidRPr="00C76E00">
        <w:rPr>
          <w:sz w:val="24"/>
          <w:szCs w:val="24"/>
        </w:rPr>
        <w:t>достижение</w:t>
      </w:r>
      <w:r w:rsidRPr="00C76E00">
        <w:rPr>
          <w:spacing w:val="1"/>
          <w:sz w:val="24"/>
          <w:szCs w:val="24"/>
        </w:rPr>
        <w:t xml:space="preserve"> </w:t>
      </w:r>
      <w:r w:rsidRPr="00C76E00">
        <w:rPr>
          <w:sz w:val="24"/>
          <w:szCs w:val="24"/>
        </w:rPr>
        <w:t>предметных</w:t>
      </w:r>
      <w:r w:rsidRPr="00C76E00">
        <w:rPr>
          <w:spacing w:val="1"/>
          <w:sz w:val="24"/>
          <w:szCs w:val="24"/>
        </w:rPr>
        <w:t xml:space="preserve"> </w:t>
      </w:r>
      <w:r w:rsidRPr="00C76E00">
        <w:rPr>
          <w:sz w:val="24"/>
          <w:szCs w:val="24"/>
        </w:rPr>
        <w:t>планируемых</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универсальных</w:t>
      </w:r>
      <w:r w:rsidRPr="00C76E00">
        <w:rPr>
          <w:spacing w:val="1"/>
          <w:sz w:val="24"/>
          <w:szCs w:val="24"/>
        </w:rPr>
        <w:t xml:space="preserve"> </w:t>
      </w:r>
      <w:r w:rsidRPr="00C76E00">
        <w:rPr>
          <w:sz w:val="24"/>
          <w:szCs w:val="24"/>
        </w:rPr>
        <w:t>учебных</w:t>
      </w:r>
      <w:r w:rsidRPr="00C76E00">
        <w:rPr>
          <w:spacing w:val="1"/>
          <w:sz w:val="24"/>
          <w:szCs w:val="24"/>
        </w:rPr>
        <w:t xml:space="preserve"> </w:t>
      </w:r>
      <w:r w:rsidRPr="00C76E00">
        <w:rPr>
          <w:sz w:val="24"/>
          <w:szCs w:val="24"/>
        </w:rPr>
        <w:t>действий,</w:t>
      </w:r>
      <w:r w:rsidRPr="00C76E00">
        <w:rPr>
          <w:spacing w:val="1"/>
          <w:sz w:val="24"/>
          <w:szCs w:val="24"/>
        </w:rPr>
        <w:t xml:space="preserve"> </w:t>
      </w:r>
      <w:r w:rsidRPr="00C76E00">
        <w:rPr>
          <w:sz w:val="24"/>
          <w:szCs w:val="24"/>
        </w:rPr>
        <w:t>является</w:t>
      </w:r>
      <w:r w:rsidRPr="00C76E00">
        <w:rPr>
          <w:spacing w:val="1"/>
          <w:sz w:val="24"/>
          <w:szCs w:val="24"/>
        </w:rPr>
        <w:t xml:space="preserve"> </w:t>
      </w:r>
      <w:r w:rsidRPr="00C76E00">
        <w:rPr>
          <w:sz w:val="24"/>
          <w:szCs w:val="24"/>
        </w:rPr>
        <w:t>основанием</w:t>
      </w:r>
      <w:r w:rsidRPr="00C76E00">
        <w:rPr>
          <w:spacing w:val="-1"/>
          <w:sz w:val="24"/>
          <w:szCs w:val="24"/>
        </w:rPr>
        <w:t xml:space="preserve"> </w:t>
      </w:r>
      <w:r w:rsidRPr="00C76E00">
        <w:rPr>
          <w:sz w:val="24"/>
          <w:szCs w:val="24"/>
        </w:rPr>
        <w:t>для</w:t>
      </w:r>
      <w:r w:rsidRPr="00C76E00">
        <w:rPr>
          <w:spacing w:val="-3"/>
          <w:sz w:val="24"/>
          <w:szCs w:val="24"/>
        </w:rPr>
        <w:t xml:space="preserve"> </w:t>
      </w:r>
      <w:r w:rsidRPr="00C76E00">
        <w:rPr>
          <w:sz w:val="24"/>
          <w:szCs w:val="24"/>
        </w:rPr>
        <w:t>перевода</w:t>
      </w:r>
      <w:r w:rsidRPr="00C76E00">
        <w:rPr>
          <w:spacing w:val="-1"/>
          <w:sz w:val="24"/>
          <w:szCs w:val="24"/>
        </w:rPr>
        <w:t xml:space="preserve"> </w:t>
      </w:r>
      <w:r w:rsidRPr="00C76E00">
        <w:rPr>
          <w:sz w:val="24"/>
          <w:szCs w:val="24"/>
        </w:rPr>
        <w:t>обучающихся</w:t>
      </w:r>
      <w:r w:rsidRPr="00C76E00">
        <w:rPr>
          <w:spacing w:val="-3"/>
          <w:sz w:val="24"/>
          <w:szCs w:val="24"/>
        </w:rPr>
        <w:t xml:space="preserve"> </w:t>
      </w:r>
      <w:r w:rsidRPr="00C76E00">
        <w:rPr>
          <w:sz w:val="24"/>
          <w:szCs w:val="24"/>
        </w:rPr>
        <w:t>в</w:t>
      </w:r>
      <w:r w:rsidRPr="00C76E00">
        <w:rPr>
          <w:spacing w:val="-1"/>
          <w:sz w:val="24"/>
          <w:szCs w:val="24"/>
        </w:rPr>
        <w:t xml:space="preserve"> </w:t>
      </w:r>
      <w:r w:rsidRPr="00C76E00">
        <w:rPr>
          <w:sz w:val="24"/>
          <w:szCs w:val="24"/>
        </w:rPr>
        <w:t>следующий</w:t>
      </w:r>
      <w:r w:rsidRPr="00C76E00">
        <w:rPr>
          <w:spacing w:val="1"/>
          <w:sz w:val="24"/>
          <w:szCs w:val="24"/>
        </w:rPr>
        <w:t xml:space="preserve"> </w:t>
      </w:r>
      <w:r w:rsidRPr="00C76E00">
        <w:rPr>
          <w:sz w:val="24"/>
          <w:szCs w:val="24"/>
        </w:rPr>
        <w:t>класс.</w:t>
      </w:r>
    </w:p>
    <w:p w:rsidR="00173B47" w:rsidRPr="00C76E00" w:rsidRDefault="00F47226" w:rsidP="00C76E00">
      <w:pPr>
        <w:pStyle w:val="a4"/>
        <w:tabs>
          <w:tab w:val="left" w:pos="2313"/>
        </w:tabs>
        <w:ind w:left="567" w:right="456" w:firstLine="720"/>
        <w:rPr>
          <w:sz w:val="24"/>
          <w:szCs w:val="24"/>
        </w:rPr>
      </w:pPr>
      <w:r w:rsidRPr="00C76E00">
        <w:rPr>
          <w:sz w:val="24"/>
          <w:szCs w:val="24"/>
        </w:rPr>
        <w:t>Итоговая</w:t>
      </w:r>
      <w:r w:rsidRPr="00C76E00">
        <w:rPr>
          <w:spacing w:val="1"/>
          <w:sz w:val="24"/>
          <w:szCs w:val="24"/>
        </w:rPr>
        <w:t xml:space="preserve"> </w:t>
      </w:r>
      <w:r w:rsidRPr="00C76E00">
        <w:rPr>
          <w:sz w:val="24"/>
          <w:szCs w:val="24"/>
        </w:rPr>
        <w:t>оценка</w:t>
      </w:r>
      <w:r w:rsidRPr="00C76E00">
        <w:rPr>
          <w:spacing w:val="1"/>
          <w:sz w:val="24"/>
          <w:szCs w:val="24"/>
        </w:rPr>
        <w:t xml:space="preserve"> </w:t>
      </w:r>
      <w:r w:rsidRPr="00C76E00">
        <w:rPr>
          <w:sz w:val="24"/>
          <w:szCs w:val="24"/>
        </w:rPr>
        <w:t>является</w:t>
      </w:r>
      <w:r w:rsidRPr="00C76E00">
        <w:rPr>
          <w:spacing w:val="1"/>
          <w:sz w:val="24"/>
          <w:szCs w:val="24"/>
        </w:rPr>
        <w:t xml:space="preserve"> </w:t>
      </w:r>
      <w:r w:rsidRPr="00C76E00">
        <w:rPr>
          <w:sz w:val="24"/>
          <w:szCs w:val="24"/>
        </w:rPr>
        <w:t>процедурой</w:t>
      </w:r>
      <w:r w:rsidRPr="00C76E00">
        <w:rPr>
          <w:spacing w:val="1"/>
          <w:sz w:val="24"/>
          <w:szCs w:val="24"/>
        </w:rPr>
        <w:t xml:space="preserve"> </w:t>
      </w:r>
      <w:r w:rsidRPr="00C76E00">
        <w:rPr>
          <w:sz w:val="24"/>
          <w:szCs w:val="24"/>
        </w:rPr>
        <w:t>внутренней</w:t>
      </w:r>
      <w:r w:rsidRPr="00C76E00">
        <w:rPr>
          <w:spacing w:val="1"/>
          <w:sz w:val="24"/>
          <w:szCs w:val="24"/>
        </w:rPr>
        <w:t xml:space="preserve"> </w:t>
      </w:r>
      <w:r w:rsidRPr="00C76E00">
        <w:rPr>
          <w:sz w:val="24"/>
          <w:szCs w:val="24"/>
        </w:rPr>
        <w:t>оценки</w:t>
      </w:r>
      <w:r w:rsidRPr="00C76E00">
        <w:rPr>
          <w:spacing w:val="1"/>
          <w:sz w:val="24"/>
          <w:szCs w:val="24"/>
        </w:rPr>
        <w:t xml:space="preserve"> </w:t>
      </w:r>
      <w:r w:rsidRPr="00C76E00">
        <w:rPr>
          <w:sz w:val="24"/>
          <w:szCs w:val="24"/>
        </w:rPr>
        <w:t>образовательной</w:t>
      </w:r>
      <w:r w:rsidRPr="00C76E00">
        <w:rPr>
          <w:spacing w:val="1"/>
          <w:sz w:val="24"/>
          <w:szCs w:val="24"/>
        </w:rPr>
        <w:t xml:space="preserve"> </w:t>
      </w:r>
      <w:r w:rsidRPr="00C76E00">
        <w:rPr>
          <w:sz w:val="24"/>
          <w:szCs w:val="24"/>
        </w:rPr>
        <w:t>организации</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складывается</w:t>
      </w:r>
      <w:r w:rsidRPr="00C76E00">
        <w:rPr>
          <w:spacing w:val="1"/>
          <w:sz w:val="24"/>
          <w:szCs w:val="24"/>
        </w:rPr>
        <w:t xml:space="preserve"> </w:t>
      </w:r>
      <w:r w:rsidRPr="00C76E00">
        <w:rPr>
          <w:sz w:val="24"/>
          <w:szCs w:val="24"/>
        </w:rPr>
        <w:t>из</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накопленной</w:t>
      </w:r>
      <w:r w:rsidRPr="00C76E00">
        <w:rPr>
          <w:spacing w:val="1"/>
          <w:sz w:val="24"/>
          <w:szCs w:val="24"/>
        </w:rPr>
        <w:t xml:space="preserve"> </w:t>
      </w:r>
      <w:r w:rsidRPr="00C76E00">
        <w:rPr>
          <w:sz w:val="24"/>
          <w:szCs w:val="24"/>
        </w:rPr>
        <w:t>оценки</w:t>
      </w:r>
      <w:r w:rsidRPr="00C76E00">
        <w:rPr>
          <w:spacing w:val="-11"/>
          <w:sz w:val="24"/>
          <w:szCs w:val="24"/>
        </w:rPr>
        <w:t xml:space="preserve"> </w:t>
      </w:r>
      <w:r w:rsidRPr="00C76E00">
        <w:rPr>
          <w:sz w:val="24"/>
          <w:szCs w:val="24"/>
        </w:rPr>
        <w:t>и</w:t>
      </w:r>
      <w:r w:rsidRPr="00C76E00">
        <w:rPr>
          <w:spacing w:val="-12"/>
          <w:sz w:val="24"/>
          <w:szCs w:val="24"/>
        </w:rPr>
        <w:t xml:space="preserve"> </w:t>
      </w:r>
      <w:r w:rsidRPr="00C76E00">
        <w:rPr>
          <w:sz w:val="24"/>
          <w:szCs w:val="24"/>
        </w:rPr>
        <w:t>итоговой</w:t>
      </w:r>
      <w:r w:rsidRPr="00C76E00">
        <w:rPr>
          <w:spacing w:val="-12"/>
          <w:sz w:val="24"/>
          <w:szCs w:val="24"/>
        </w:rPr>
        <w:t xml:space="preserve"> </w:t>
      </w:r>
      <w:r w:rsidRPr="00C76E00">
        <w:rPr>
          <w:sz w:val="24"/>
          <w:szCs w:val="24"/>
        </w:rPr>
        <w:t>работы</w:t>
      </w:r>
      <w:r w:rsidRPr="00C76E00">
        <w:rPr>
          <w:spacing w:val="-10"/>
          <w:sz w:val="24"/>
          <w:szCs w:val="24"/>
        </w:rPr>
        <w:t xml:space="preserve"> </w:t>
      </w:r>
      <w:r w:rsidRPr="00C76E00">
        <w:rPr>
          <w:sz w:val="24"/>
          <w:szCs w:val="24"/>
        </w:rPr>
        <w:t>по</w:t>
      </w:r>
      <w:r w:rsidRPr="00C76E00">
        <w:rPr>
          <w:spacing w:val="-10"/>
          <w:sz w:val="24"/>
          <w:szCs w:val="24"/>
        </w:rPr>
        <w:t xml:space="preserve"> </w:t>
      </w:r>
      <w:r w:rsidRPr="00C76E00">
        <w:rPr>
          <w:sz w:val="24"/>
          <w:szCs w:val="24"/>
        </w:rPr>
        <w:t>учебному</w:t>
      </w:r>
      <w:r w:rsidRPr="00C76E00">
        <w:rPr>
          <w:spacing w:val="-14"/>
          <w:sz w:val="24"/>
          <w:szCs w:val="24"/>
        </w:rPr>
        <w:t xml:space="preserve"> </w:t>
      </w:r>
      <w:r w:rsidRPr="00C76E00">
        <w:rPr>
          <w:sz w:val="24"/>
          <w:szCs w:val="24"/>
        </w:rPr>
        <w:t>предмету.</w:t>
      </w:r>
      <w:r w:rsidRPr="00C76E00">
        <w:rPr>
          <w:spacing w:val="-11"/>
          <w:sz w:val="24"/>
          <w:szCs w:val="24"/>
        </w:rPr>
        <w:t xml:space="preserve"> </w:t>
      </w:r>
      <w:r w:rsidRPr="00C76E00">
        <w:rPr>
          <w:sz w:val="24"/>
          <w:szCs w:val="24"/>
        </w:rPr>
        <w:t>Предметом</w:t>
      </w:r>
      <w:r w:rsidRPr="00C76E00">
        <w:rPr>
          <w:spacing w:val="-10"/>
          <w:sz w:val="24"/>
          <w:szCs w:val="24"/>
        </w:rPr>
        <w:t xml:space="preserve"> </w:t>
      </w:r>
      <w:r w:rsidRPr="00C76E00">
        <w:rPr>
          <w:sz w:val="24"/>
          <w:szCs w:val="24"/>
        </w:rPr>
        <w:t>итоговой</w:t>
      </w:r>
      <w:r w:rsidRPr="00C76E00">
        <w:rPr>
          <w:spacing w:val="-12"/>
          <w:sz w:val="24"/>
          <w:szCs w:val="24"/>
        </w:rPr>
        <w:t xml:space="preserve"> </w:t>
      </w:r>
      <w:r w:rsidRPr="00C76E00">
        <w:rPr>
          <w:sz w:val="24"/>
          <w:szCs w:val="24"/>
        </w:rPr>
        <w:t>оценки</w:t>
      </w:r>
      <w:r w:rsidRPr="00C76E00">
        <w:rPr>
          <w:spacing w:val="-68"/>
          <w:sz w:val="24"/>
          <w:szCs w:val="24"/>
        </w:rPr>
        <w:t xml:space="preserve"> </w:t>
      </w:r>
      <w:r w:rsidRPr="00C76E00">
        <w:rPr>
          <w:sz w:val="24"/>
          <w:szCs w:val="24"/>
        </w:rPr>
        <w:t>является способность обучающихся решать учебно-познавательные и учебно-</w:t>
      </w:r>
      <w:r w:rsidRPr="00C76E00">
        <w:rPr>
          <w:spacing w:val="1"/>
          <w:sz w:val="24"/>
          <w:szCs w:val="24"/>
        </w:rPr>
        <w:t xml:space="preserve"> </w:t>
      </w:r>
      <w:r w:rsidRPr="00C76E00">
        <w:rPr>
          <w:sz w:val="24"/>
          <w:szCs w:val="24"/>
        </w:rPr>
        <w:t>практические</w:t>
      </w:r>
      <w:r w:rsidRPr="00C76E00">
        <w:rPr>
          <w:spacing w:val="1"/>
          <w:sz w:val="24"/>
          <w:szCs w:val="24"/>
        </w:rPr>
        <w:t xml:space="preserve"> </w:t>
      </w:r>
      <w:r w:rsidRPr="00C76E00">
        <w:rPr>
          <w:sz w:val="24"/>
          <w:szCs w:val="24"/>
        </w:rPr>
        <w:t>задачи,</w:t>
      </w:r>
      <w:r w:rsidRPr="00C76E00">
        <w:rPr>
          <w:spacing w:val="1"/>
          <w:sz w:val="24"/>
          <w:szCs w:val="24"/>
        </w:rPr>
        <w:t xml:space="preserve"> </w:t>
      </w:r>
      <w:r w:rsidRPr="00C76E00">
        <w:rPr>
          <w:sz w:val="24"/>
          <w:szCs w:val="24"/>
        </w:rPr>
        <w:t>построенные</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основном</w:t>
      </w:r>
      <w:r w:rsidRPr="00C76E00">
        <w:rPr>
          <w:spacing w:val="1"/>
          <w:sz w:val="24"/>
          <w:szCs w:val="24"/>
        </w:rPr>
        <w:t xml:space="preserve"> </w:t>
      </w:r>
      <w:r w:rsidRPr="00C76E00">
        <w:rPr>
          <w:sz w:val="24"/>
          <w:szCs w:val="24"/>
        </w:rPr>
        <w:t>содержании</w:t>
      </w:r>
      <w:r w:rsidRPr="00C76E00">
        <w:rPr>
          <w:spacing w:val="1"/>
          <w:sz w:val="24"/>
          <w:szCs w:val="24"/>
        </w:rPr>
        <w:t xml:space="preserve"> </w:t>
      </w:r>
      <w:r w:rsidRPr="00C76E00">
        <w:rPr>
          <w:sz w:val="24"/>
          <w:szCs w:val="24"/>
        </w:rPr>
        <w:t>учебного</w:t>
      </w:r>
      <w:r w:rsidRPr="00C76E00">
        <w:rPr>
          <w:spacing w:val="1"/>
          <w:sz w:val="24"/>
          <w:szCs w:val="24"/>
        </w:rPr>
        <w:t xml:space="preserve"> </w:t>
      </w:r>
      <w:r w:rsidRPr="00C76E00">
        <w:rPr>
          <w:sz w:val="24"/>
          <w:szCs w:val="24"/>
        </w:rPr>
        <w:t>предмета</w:t>
      </w:r>
      <w:r w:rsidRPr="00C76E00">
        <w:rPr>
          <w:spacing w:val="-1"/>
          <w:sz w:val="24"/>
          <w:szCs w:val="24"/>
        </w:rPr>
        <w:t xml:space="preserve"> </w:t>
      </w:r>
      <w:r w:rsidRPr="00C76E00">
        <w:rPr>
          <w:sz w:val="24"/>
          <w:szCs w:val="24"/>
        </w:rPr>
        <w:t>с</w:t>
      </w:r>
      <w:r w:rsidRPr="00C76E00">
        <w:rPr>
          <w:spacing w:val="-1"/>
          <w:sz w:val="24"/>
          <w:szCs w:val="24"/>
        </w:rPr>
        <w:t xml:space="preserve"> </w:t>
      </w:r>
      <w:r w:rsidRPr="00C76E00">
        <w:rPr>
          <w:sz w:val="24"/>
          <w:szCs w:val="24"/>
        </w:rPr>
        <w:t>учётом</w:t>
      </w:r>
      <w:r w:rsidRPr="00C76E00">
        <w:rPr>
          <w:spacing w:val="-1"/>
          <w:sz w:val="24"/>
          <w:szCs w:val="24"/>
        </w:rPr>
        <w:t xml:space="preserve"> </w:t>
      </w:r>
      <w:r w:rsidRPr="00C76E00">
        <w:rPr>
          <w:sz w:val="24"/>
          <w:szCs w:val="24"/>
        </w:rPr>
        <w:t>формируемых</w:t>
      </w:r>
      <w:r w:rsidRPr="00C76E00">
        <w:rPr>
          <w:spacing w:val="1"/>
          <w:sz w:val="24"/>
          <w:szCs w:val="24"/>
        </w:rPr>
        <w:t xml:space="preserve"> </w:t>
      </w:r>
      <w:r w:rsidRPr="00C76E00">
        <w:rPr>
          <w:sz w:val="24"/>
          <w:szCs w:val="24"/>
        </w:rPr>
        <w:t>метапредметных</w:t>
      </w:r>
      <w:r w:rsidRPr="00C76E00">
        <w:rPr>
          <w:spacing w:val="-4"/>
          <w:sz w:val="24"/>
          <w:szCs w:val="24"/>
        </w:rPr>
        <w:t xml:space="preserve"> </w:t>
      </w:r>
      <w:r w:rsidRPr="00C76E00">
        <w:rPr>
          <w:sz w:val="24"/>
          <w:szCs w:val="24"/>
        </w:rPr>
        <w:t>действий.</w:t>
      </w:r>
    </w:p>
    <w:p w:rsidR="00173B47" w:rsidRPr="00C76E00" w:rsidRDefault="00393908" w:rsidP="00393908">
      <w:pPr>
        <w:pStyle w:val="1"/>
        <w:tabs>
          <w:tab w:val="left" w:pos="2008"/>
        </w:tabs>
        <w:spacing w:line="322" w:lineRule="exact"/>
        <w:ind w:left="567"/>
        <w:rPr>
          <w:sz w:val="24"/>
          <w:szCs w:val="24"/>
        </w:rPr>
      </w:pPr>
      <w:r>
        <w:rPr>
          <w:sz w:val="24"/>
          <w:szCs w:val="24"/>
          <w:lang w:val="en-US"/>
        </w:rPr>
        <w:t>III</w:t>
      </w:r>
      <w:r w:rsidRPr="007E6B49">
        <w:rPr>
          <w:sz w:val="24"/>
          <w:szCs w:val="24"/>
        </w:rPr>
        <w:t>.</w:t>
      </w:r>
      <w:r w:rsidR="00F47226" w:rsidRPr="00C76E00">
        <w:rPr>
          <w:sz w:val="24"/>
          <w:szCs w:val="24"/>
        </w:rPr>
        <w:t>Содержательный</w:t>
      </w:r>
      <w:r w:rsidR="00F47226" w:rsidRPr="00C76E00">
        <w:rPr>
          <w:spacing w:val="-6"/>
          <w:sz w:val="24"/>
          <w:szCs w:val="24"/>
        </w:rPr>
        <w:t xml:space="preserve"> </w:t>
      </w:r>
      <w:r w:rsidR="00F47226" w:rsidRPr="00C76E00">
        <w:rPr>
          <w:sz w:val="24"/>
          <w:szCs w:val="24"/>
        </w:rPr>
        <w:t>раздел</w:t>
      </w:r>
    </w:p>
    <w:p w:rsidR="00173B47" w:rsidRPr="00C76E00" w:rsidRDefault="007E6B49" w:rsidP="00C76E00">
      <w:pPr>
        <w:pStyle w:val="a4"/>
        <w:tabs>
          <w:tab w:val="left" w:pos="2102"/>
        </w:tabs>
        <w:spacing w:line="319" w:lineRule="exact"/>
        <w:ind w:left="567"/>
        <w:rPr>
          <w:b/>
          <w:sz w:val="24"/>
          <w:szCs w:val="24"/>
        </w:rPr>
      </w:pPr>
      <w:r>
        <w:rPr>
          <w:b/>
          <w:sz w:val="24"/>
          <w:szCs w:val="24"/>
        </w:rPr>
        <w:t>3.1.</w:t>
      </w:r>
      <w:r w:rsidR="00F47226" w:rsidRPr="00C76E00">
        <w:rPr>
          <w:b/>
          <w:sz w:val="24"/>
          <w:szCs w:val="24"/>
        </w:rPr>
        <w:t>Рабочая</w:t>
      </w:r>
      <w:r w:rsidR="00F47226" w:rsidRPr="00C76E00">
        <w:rPr>
          <w:b/>
          <w:spacing w:val="-6"/>
          <w:sz w:val="24"/>
          <w:szCs w:val="24"/>
        </w:rPr>
        <w:t xml:space="preserve"> </w:t>
      </w:r>
      <w:r w:rsidR="00F47226" w:rsidRPr="00C76E00">
        <w:rPr>
          <w:b/>
          <w:sz w:val="24"/>
          <w:szCs w:val="24"/>
        </w:rPr>
        <w:t>программа</w:t>
      </w:r>
      <w:r w:rsidR="00F47226" w:rsidRPr="00C76E00">
        <w:rPr>
          <w:b/>
          <w:spacing w:val="-2"/>
          <w:sz w:val="24"/>
          <w:szCs w:val="24"/>
        </w:rPr>
        <w:t xml:space="preserve"> </w:t>
      </w:r>
      <w:r w:rsidR="00F47226" w:rsidRPr="00C76E00">
        <w:rPr>
          <w:b/>
          <w:sz w:val="24"/>
          <w:szCs w:val="24"/>
        </w:rPr>
        <w:t>по</w:t>
      </w:r>
      <w:r w:rsidR="00F47226" w:rsidRPr="00C76E00">
        <w:rPr>
          <w:b/>
          <w:spacing w:val="-2"/>
          <w:sz w:val="24"/>
          <w:szCs w:val="24"/>
        </w:rPr>
        <w:t xml:space="preserve"> </w:t>
      </w:r>
      <w:r w:rsidR="00F47226" w:rsidRPr="00C76E00">
        <w:rPr>
          <w:b/>
          <w:sz w:val="24"/>
          <w:szCs w:val="24"/>
        </w:rPr>
        <w:t>учебному</w:t>
      </w:r>
      <w:r w:rsidR="00F47226" w:rsidRPr="00C76E00">
        <w:rPr>
          <w:b/>
          <w:spacing w:val="-6"/>
          <w:sz w:val="24"/>
          <w:szCs w:val="24"/>
        </w:rPr>
        <w:t xml:space="preserve"> </w:t>
      </w:r>
      <w:r w:rsidR="00F47226" w:rsidRPr="00C76E00">
        <w:rPr>
          <w:b/>
          <w:sz w:val="24"/>
          <w:szCs w:val="24"/>
        </w:rPr>
        <w:t>предмету</w:t>
      </w:r>
      <w:r w:rsidR="00F47226" w:rsidRPr="00C76E00">
        <w:rPr>
          <w:b/>
          <w:spacing w:val="-6"/>
          <w:sz w:val="24"/>
          <w:szCs w:val="24"/>
        </w:rPr>
        <w:t xml:space="preserve"> </w:t>
      </w:r>
      <w:r w:rsidR="00F47226" w:rsidRPr="00C76E00">
        <w:rPr>
          <w:b/>
          <w:sz w:val="24"/>
          <w:szCs w:val="24"/>
        </w:rPr>
        <w:t>«Русский</w:t>
      </w:r>
      <w:r w:rsidR="00F47226" w:rsidRPr="00C76E00">
        <w:rPr>
          <w:b/>
          <w:spacing w:val="-7"/>
          <w:sz w:val="24"/>
          <w:szCs w:val="24"/>
        </w:rPr>
        <w:t xml:space="preserve"> </w:t>
      </w:r>
      <w:r w:rsidR="00F47226" w:rsidRPr="00C76E00">
        <w:rPr>
          <w:b/>
          <w:sz w:val="24"/>
          <w:szCs w:val="24"/>
        </w:rPr>
        <w:t>язык».</w:t>
      </w:r>
    </w:p>
    <w:p w:rsidR="00173B47" w:rsidRPr="00C76E00" w:rsidRDefault="00F47226" w:rsidP="00C76E00">
      <w:pPr>
        <w:pStyle w:val="a4"/>
        <w:tabs>
          <w:tab w:val="left" w:pos="2332"/>
        </w:tabs>
        <w:ind w:left="567" w:right="457" w:firstLine="709"/>
        <w:rPr>
          <w:sz w:val="24"/>
          <w:szCs w:val="24"/>
        </w:rPr>
      </w:pPr>
      <w:r w:rsidRPr="00C76E00">
        <w:rPr>
          <w:sz w:val="24"/>
          <w:szCs w:val="24"/>
        </w:rPr>
        <w:t>Рабочая программа по учебному предмету «Русский язык» (предметная</w:t>
      </w:r>
      <w:r w:rsidRPr="00C76E00">
        <w:rPr>
          <w:spacing w:val="-67"/>
          <w:sz w:val="24"/>
          <w:szCs w:val="24"/>
        </w:rPr>
        <w:t xml:space="preserve"> </w:t>
      </w:r>
      <w:r w:rsidRPr="00C76E00">
        <w:rPr>
          <w:sz w:val="24"/>
          <w:szCs w:val="24"/>
        </w:rPr>
        <w:t>область</w:t>
      </w:r>
      <w:r w:rsidRPr="00C76E00">
        <w:rPr>
          <w:spacing w:val="1"/>
          <w:sz w:val="24"/>
          <w:szCs w:val="24"/>
        </w:rPr>
        <w:t xml:space="preserve"> </w:t>
      </w:r>
      <w:r w:rsidRPr="00C76E00">
        <w:rPr>
          <w:sz w:val="24"/>
          <w:szCs w:val="24"/>
        </w:rPr>
        <w:t>«Русский</w:t>
      </w:r>
      <w:r w:rsidRPr="00C76E00">
        <w:rPr>
          <w:spacing w:val="1"/>
          <w:sz w:val="24"/>
          <w:szCs w:val="24"/>
        </w:rPr>
        <w:t xml:space="preserve"> </w:t>
      </w:r>
      <w:r w:rsidRPr="00C76E00">
        <w:rPr>
          <w:sz w:val="24"/>
          <w:szCs w:val="24"/>
        </w:rPr>
        <w:t>язык</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литературное</w:t>
      </w:r>
      <w:r w:rsidRPr="00C76E00">
        <w:rPr>
          <w:spacing w:val="1"/>
          <w:sz w:val="24"/>
          <w:szCs w:val="24"/>
        </w:rPr>
        <w:t xml:space="preserve"> </w:t>
      </w:r>
      <w:r w:rsidRPr="00C76E00">
        <w:rPr>
          <w:sz w:val="24"/>
          <w:szCs w:val="24"/>
        </w:rPr>
        <w:t>чтение»)</w:t>
      </w:r>
      <w:r w:rsidRPr="00C76E00">
        <w:rPr>
          <w:spacing w:val="1"/>
          <w:sz w:val="24"/>
          <w:szCs w:val="24"/>
        </w:rPr>
        <w:t xml:space="preserve"> </w:t>
      </w:r>
      <w:r w:rsidRPr="00C76E00">
        <w:rPr>
          <w:sz w:val="24"/>
          <w:szCs w:val="24"/>
        </w:rPr>
        <w:t>(далее</w:t>
      </w:r>
      <w:r w:rsidRPr="00C76E00">
        <w:rPr>
          <w:spacing w:val="1"/>
          <w:sz w:val="24"/>
          <w:szCs w:val="24"/>
        </w:rPr>
        <w:t xml:space="preserve"> </w:t>
      </w:r>
      <w:r w:rsidRPr="00C76E00">
        <w:rPr>
          <w:sz w:val="24"/>
          <w:szCs w:val="24"/>
        </w:rPr>
        <w:t>соответственно</w:t>
      </w:r>
      <w:r w:rsidRPr="00C76E00">
        <w:rPr>
          <w:spacing w:val="1"/>
          <w:sz w:val="24"/>
          <w:szCs w:val="24"/>
        </w:rPr>
        <w:t xml:space="preserve"> </w:t>
      </w:r>
      <w:r w:rsidRPr="00C76E00">
        <w:rPr>
          <w:sz w:val="24"/>
          <w:szCs w:val="24"/>
        </w:rPr>
        <w:t>–</w:t>
      </w:r>
      <w:r w:rsidRPr="00C76E00">
        <w:rPr>
          <w:spacing w:val="1"/>
          <w:sz w:val="24"/>
          <w:szCs w:val="24"/>
        </w:rPr>
        <w:t xml:space="preserve"> </w:t>
      </w:r>
      <w:r w:rsidRPr="00C76E00">
        <w:rPr>
          <w:sz w:val="24"/>
          <w:szCs w:val="24"/>
        </w:rPr>
        <w:t>программа</w:t>
      </w:r>
      <w:r w:rsidRPr="00C76E00">
        <w:rPr>
          <w:spacing w:val="1"/>
          <w:sz w:val="24"/>
          <w:szCs w:val="24"/>
        </w:rPr>
        <w:t xml:space="preserve"> </w:t>
      </w:r>
      <w:r w:rsidRPr="00C76E00">
        <w:rPr>
          <w:sz w:val="24"/>
          <w:szCs w:val="24"/>
        </w:rPr>
        <w:t>по</w:t>
      </w:r>
      <w:r w:rsidRPr="00C76E00">
        <w:rPr>
          <w:spacing w:val="1"/>
          <w:sz w:val="24"/>
          <w:szCs w:val="24"/>
        </w:rPr>
        <w:t xml:space="preserve"> </w:t>
      </w:r>
      <w:r w:rsidRPr="00C76E00">
        <w:rPr>
          <w:sz w:val="24"/>
          <w:szCs w:val="24"/>
        </w:rPr>
        <w:t>русскому</w:t>
      </w:r>
      <w:r w:rsidRPr="00C76E00">
        <w:rPr>
          <w:spacing w:val="1"/>
          <w:sz w:val="24"/>
          <w:szCs w:val="24"/>
        </w:rPr>
        <w:t xml:space="preserve"> </w:t>
      </w:r>
      <w:r w:rsidRPr="00C76E00">
        <w:rPr>
          <w:sz w:val="24"/>
          <w:szCs w:val="24"/>
        </w:rPr>
        <w:t>языку,</w:t>
      </w:r>
      <w:r w:rsidRPr="00C76E00">
        <w:rPr>
          <w:spacing w:val="1"/>
          <w:sz w:val="24"/>
          <w:szCs w:val="24"/>
        </w:rPr>
        <w:t xml:space="preserve"> </w:t>
      </w:r>
      <w:r w:rsidRPr="00C76E00">
        <w:rPr>
          <w:sz w:val="24"/>
          <w:szCs w:val="24"/>
        </w:rPr>
        <w:t>русский</w:t>
      </w:r>
      <w:r w:rsidRPr="00C76E00">
        <w:rPr>
          <w:spacing w:val="1"/>
          <w:sz w:val="24"/>
          <w:szCs w:val="24"/>
        </w:rPr>
        <w:t xml:space="preserve"> </w:t>
      </w:r>
      <w:r w:rsidRPr="00C76E00">
        <w:rPr>
          <w:sz w:val="24"/>
          <w:szCs w:val="24"/>
        </w:rPr>
        <w:t>язык)</w:t>
      </w:r>
      <w:r w:rsidRPr="00C76E00">
        <w:rPr>
          <w:spacing w:val="1"/>
          <w:sz w:val="24"/>
          <w:szCs w:val="24"/>
        </w:rPr>
        <w:t xml:space="preserve"> </w:t>
      </w:r>
      <w:r w:rsidRPr="00C76E00">
        <w:rPr>
          <w:sz w:val="24"/>
          <w:szCs w:val="24"/>
        </w:rPr>
        <w:t>включает</w:t>
      </w:r>
      <w:r w:rsidRPr="00C76E00">
        <w:rPr>
          <w:spacing w:val="1"/>
          <w:sz w:val="24"/>
          <w:szCs w:val="24"/>
        </w:rPr>
        <w:t xml:space="preserve"> </w:t>
      </w:r>
      <w:r w:rsidRPr="00C76E00">
        <w:rPr>
          <w:sz w:val="24"/>
          <w:szCs w:val="24"/>
        </w:rPr>
        <w:t>пояснительную</w:t>
      </w:r>
      <w:r w:rsidRPr="00C76E00">
        <w:rPr>
          <w:spacing w:val="1"/>
          <w:sz w:val="24"/>
          <w:szCs w:val="24"/>
        </w:rPr>
        <w:t xml:space="preserve"> </w:t>
      </w:r>
      <w:r w:rsidRPr="00C76E00">
        <w:rPr>
          <w:sz w:val="24"/>
          <w:szCs w:val="24"/>
        </w:rPr>
        <w:t>записку, содержание обучения, планируемые результаты освоения программы</w:t>
      </w:r>
      <w:r w:rsidRPr="00C76E00">
        <w:rPr>
          <w:spacing w:val="-67"/>
          <w:sz w:val="24"/>
          <w:szCs w:val="24"/>
        </w:rPr>
        <w:t xml:space="preserve"> </w:t>
      </w:r>
      <w:r w:rsidRPr="00C76E00">
        <w:rPr>
          <w:sz w:val="24"/>
          <w:szCs w:val="24"/>
        </w:rPr>
        <w:t>по</w:t>
      </w:r>
      <w:r w:rsidRPr="00C76E00">
        <w:rPr>
          <w:spacing w:val="-3"/>
          <w:sz w:val="24"/>
          <w:szCs w:val="24"/>
        </w:rPr>
        <w:t xml:space="preserve"> </w:t>
      </w:r>
      <w:r w:rsidRPr="00C76E00">
        <w:rPr>
          <w:sz w:val="24"/>
          <w:szCs w:val="24"/>
        </w:rPr>
        <w:t>русскому</w:t>
      </w:r>
      <w:r w:rsidRPr="00C76E00">
        <w:rPr>
          <w:spacing w:val="-5"/>
          <w:sz w:val="24"/>
          <w:szCs w:val="24"/>
        </w:rPr>
        <w:t xml:space="preserve"> </w:t>
      </w:r>
      <w:r w:rsidRPr="00C76E00">
        <w:rPr>
          <w:sz w:val="24"/>
          <w:szCs w:val="24"/>
        </w:rPr>
        <w:t>языку.</w:t>
      </w:r>
    </w:p>
    <w:p w:rsidR="00C76E00" w:rsidRPr="00C76E00" w:rsidRDefault="00F47226" w:rsidP="00C76E00">
      <w:pPr>
        <w:pStyle w:val="a4"/>
        <w:tabs>
          <w:tab w:val="left" w:pos="2171"/>
        </w:tabs>
        <w:ind w:left="567" w:right="460" w:firstLine="709"/>
        <w:rPr>
          <w:sz w:val="24"/>
          <w:szCs w:val="24"/>
        </w:rPr>
      </w:pPr>
      <w:r w:rsidRPr="00C76E00">
        <w:rPr>
          <w:sz w:val="24"/>
          <w:szCs w:val="24"/>
        </w:rPr>
        <w:t>Пояснительная</w:t>
      </w:r>
      <w:r w:rsidRPr="00C76E00">
        <w:rPr>
          <w:spacing w:val="-5"/>
          <w:sz w:val="24"/>
          <w:szCs w:val="24"/>
        </w:rPr>
        <w:t xml:space="preserve"> </w:t>
      </w:r>
      <w:r w:rsidRPr="00C76E00">
        <w:rPr>
          <w:sz w:val="24"/>
          <w:szCs w:val="24"/>
        </w:rPr>
        <w:t>записка</w:t>
      </w:r>
      <w:r w:rsidRPr="00C76E00">
        <w:rPr>
          <w:spacing w:val="-5"/>
          <w:sz w:val="24"/>
          <w:szCs w:val="24"/>
        </w:rPr>
        <w:t xml:space="preserve"> </w:t>
      </w:r>
      <w:r w:rsidRPr="00C76E00">
        <w:rPr>
          <w:sz w:val="24"/>
          <w:szCs w:val="24"/>
        </w:rPr>
        <w:t>отражает</w:t>
      </w:r>
      <w:r w:rsidRPr="00C76E00">
        <w:rPr>
          <w:spacing w:val="-5"/>
          <w:sz w:val="24"/>
          <w:szCs w:val="24"/>
        </w:rPr>
        <w:t xml:space="preserve"> </w:t>
      </w:r>
      <w:r w:rsidRPr="00C76E00">
        <w:rPr>
          <w:sz w:val="24"/>
          <w:szCs w:val="24"/>
        </w:rPr>
        <w:t>общие</w:t>
      </w:r>
      <w:r w:rsidRPr="00C76E00">
        <w:rPr>
          <w:spacing w:val="-2"/>
          <w:sz w:val="24"/>
          <w:szCs w:val="24"/>
        </w:rPr>
        <w:t xml:space="preserve"> </w:t>
      </w:r>
      <w:r w:rsidRPr="00C76E00">
        <w:rPr>
          <w:sz w:val="24"/>
          <w:szCs w:val="24"/>
        </w:rPr>
        <w:t>цели</w:t>
      </w:r>
      <w:r w:rsidRPr="00C76E00">
        <w:rPr>
          <w:spacing w:val="-5"/>
          <w:sz w:val="24"/>
          <w:szCs w:val="24"/>
        </w:rPr>
        <w:t xml:space="preserve"> </w:t>
      </w:r>
      <w:r w:rsidRPr="00C76E00">
        <w:rPr>
          <w:sz w:val="24"/>
          <w:szCs w:val="24"/>
        </w:rPr>
        <w:t>и</w:t>
      </w:r>
      <w:r w:rsidRPr="00C76E00">
        <w:rPr>
          <w:spacing w:val="-2"/>
          <w:sz w:val="24"/>
          <w:szCs w:val="24"/>
        </w:rPr>
        <w:t xml:space="preserve"> </w:t>
      </w:r>
      <w:r w:rsidRPr="00C76E00">
        <w:rPr>
          <w:sz w:val="24"/>
          <w:szCs w:val="24"/>
        </w:rPr>
        <w:t>задачи</w:t>
      </w:r>
      <w:r w:rsidRPr="00C76E00">
        <w:rPr>
          <w:spacing w:val="-5"/>
          <w:sz w:val="24"/>
          <w:szCs w:val="24"/>
        </w:rPr>
        <w:t xml:space="preserve"> </w:t>
      </w:r>
      <w:r w:rsidRPr="00C76E00">
        <w:rPr>
          <w:sz w:val="24"/>
          <w:szCs w:val="24"/>
        </w:rPr>
        <w:t>изучения</w:t>
      </w:r>
      <w:r w:rsidRPr="00C76E00">
        <w:rPr>
          <w:spacing w:val="-5"/>
          <w:sz w:val="24"/>
          <w:szCs w:val="24"/>
        </w:rPr>
        <w:t xml:space="preserve"> </w:t>
      </w:r>
      <w:r w:rsidRPr="00C76E00">
        <w:rPr>
          <w:sz w:val="24"/>
          <w:szCs w:val="24"/>
        </w:rPr>
        <w:t>русского</w:t>
      </w:r>
      <w:r w:rsidRPr="00C76E00">
        <w:rPr>
          <w:spacing w:val="-68"/>
          <w:sz w:val="24"/>
          <w:szCs w:val="24"/>
        </w:rPr>
        <w:t xml:space="preserve"> </w:t>
      </w:r>
      <w:r w:rsidRPr="00C76E00">
        <w:rPr>
          <w:sz w:val="24"/>
          <w:szCs w:val="24"/>
        </w:rPr>
        <w:t>языка,</w:t>
      </w:r>
      <w:r w:rsidRPr="00C76E00">
        <w:rPr>
          <w:spacing w:val="1"/>
          <w:sz w:val="24"/>
          <w:szCs w:val="24"/>
        </w:rPr>
        <w:t xml:space="preserve"> </w:t>
      </w:r>
      <w:r w:rsidRPr="00C76E00">
        <w:rPr>
          <w:sz w:val="24"/>
          <w:szCs w:val="24"/>
        </w:rPr>
        <w:t>характеристику</w:t>
      </w:r>
      <w:r w:rsidRPr="00C76E00">
        <w:rPr>
          <w:spacing w:val="1"/>
          <w:sz w:val="24"/>
          <w:szCs w:val="24"/>
        </w:rPr>
        <w:t xml:space="preserve"> </w:t>
      </w:r>
      <w:r w:rsidRPr="00C76E00">
        <w:rPr>
          <w:sz w:val="24"/>
          <w:szCs w:val="24"/>
        </w:rPr>
        <w:t>психологических</w:t>
      </w:r>
      <w:r w:rsidRPr="00C76E00">
        <w:rPr>
          <w:spacing w:val="1"/>
          <w:sz w:val="24"/>
          <w:szCs w:val="24"/>
        </w:rPr>
        <w:t xml:space="preserve"> </w:t>
      </w:r>
      <w:r w:rsidRPr="00C76E00">
        <w:rPr>
          <w:sz w:val="24"/>
          <w:szCs w:val="24"/>
        </w:rPr>
        <w:t>предпосылок</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его</w:t>
      </w:r>
      <w:r w:rsidRPr="00C76E00">
        <w:rPr>
          <w:spacing w:val="1"/>
          <w:sz w:val="24"/>
          <w:szCs w:val="24"/>
        </w:rPr>
        <w:t xml:space="preserve"> </w:t>
      </w:r>
      <w:r w:rsidRPr="00C76E00">
        <w:rPr>
          <w:sz w:val="24"/>
          <w:szCs w:val="24"/>
        </w:rPr>
        <w:t>изучению</w:t>
      </w:r>
      <w:r w:rsidRPr="00C76E00">
        <w:rPr>
          <w:spacing w:val="1"/>
          <w:sz w:val="24"/>
          <w:szCs w:val="24"/>
        </w:rPr>
        <w:t xml:space="preserve"> </w:t>
      </w:r>
      <w:r w:rsidRPr="00C76E00">
        <w:rPr>
          <w:sz w:val="24"/>
          <w:szCs w:val="24"/>
        </w:rPr>
        <w:t>обучающимися; место в структуре учебного плана, а также подходы к отбору</w:t>
      </w:r>
      <w:r w:rsidRPr="00C76E00">
        <w:rPr>
          <w:spacing w:val="1"/>
          <w:sz w:val="24"/>
          <w:szCs w:val="24"/>
        </w:rPr>
        <w:t xml:space="preserve"> </w:t>
      </w:r>
      <w:r w:rsidRPr="00C76E00">
        <w:rPr>
          <w:sz w:val="24"/>
          <w:szCs w:val="24"/>
        </w:rPr>
        <w:t>содержания,</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определению</w:t>
      </w:r>
      <w:r w:rsidRPr="00C76E00">
        <w:rPr>
          <w:spacing w:val="1"/>
          <w:sz w:val="24"/>
          <w:szCs w:val="24"/>
        </w:rPr>
        <w:t xml:space="preserve"> </w:t>
      </w:r>
      <w:r w:rsidRPr="00C76E00">
        <w:rPr>
          <w:sz w:val="24"/>
          <w:szCs w:val="24"/>
        </w:rPr>
        <w:t>планируемых</w:t>
      </w:r>
      <w:r w:rsidRPr="00C76E00">
        <w:rPr>
          <w:spacing w:val="1"/>
          <w:sz w:val="24"/>
          <w:szCs w:val="24"/>
        </w:rPr>
        <w:t xml:space="preserve"> </w:t>
      </w:r>
      <w:r w:rsidRPr="00C76E00">
        <w:rPr>
          <w:sz w:val="24"/>
          <w:szCs w:val="24"/>
        </w:rPr>
        <w:t>результатов</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к</w:t>
      </w:r>
      <w:r w:rsidRPr="00C76E00">
        <w:rPr>
          <w:spacing w:val="1"/>
          <w:sz w:val="24"/>
          <w:szCs w:val="24"/>
        </w:rPr>
        <w:t xml:space="preserve"> </w:t>
      </w:r>
      <w:r w:rsidRPr="00C76E00">
        <w:rPr>
          <w:sz w:val="24"/>
          <w:szCs w:val="24"/>
        </w:rPr>
        <w:t>структуре</w:t>
      </w:r>
      <w:r w:rsidRPr="00C76E00">
        <w:rPr>
          <w:spacing w:val="1"/>
          <w:sz w:val="24"/>
          <w:szCs w:val="24"/>
        </w:rPr>
        <w:t xml:space="preserve"> </w:t>
      </w:r>
      <w:r w:rsidRPr="00C76E00">
        <w:rPr>
          <w:sz w:val="24"/>
          <w:szCs w:val="24"/>
        </w:rPr>
        <w:t>тематического планирования.</w:t>
      </w:r>
    </w:p>
    <w:p w:rsidR="00C76E00" w:rsidRPr="00C76E00" w:rsidRDefault="00F47226" w:rsidP="00C76E00">
      <w:pPr>
        <w:pStyle w:val="a4"/>
        <w:tabs>
          <w:tab w:val="left" w:pos="2171"/>
        </w:tabs>
        <w:ind w:left="567" w:right="460" w:firstLine="709"/>
        <w:rPr>
          <w:sz w:val="24"/>
          <w:szCs w:val="24"/>
        </w:rPr>
      </w:pPr>
      <w:r w:rsidRPr="00C76E00">
        <w:rPr>
          <w:sz w:val="24"/>
          <w:szCs w:val="24"/>
        </w:rPr>
        <w:t>Содержание</w:t>
      </w:r>
      <w:r w:rsidRPr="00C76E00">
        <w:rPr>
          <w:spacing w:val="1"/>
          <w:sz w:val="24"/>
          <w:szCs w:val="24"/>
        </w:rPr>
        <w:t xml:space="preserve"> </w:t>
      </w:r>
      <w:r w:rsidRPr="00C76E00">
        <w:rPr>
          <w:sz w:val="24"/>
          <w:szCs w:val="24"/>
        </w:rPr>
        <w:t>обучения</w:t>
      </w:r>
      <w:r w:rsidRPr="00C76E00">
        <w:rPr>
          <w:spacing w:val="1"/>
          <w:sz w:val="24"/>
          <w:szCs w:val="24"/>
        </w:rPr>
        <w:t xml:space="preserve"> </w:t>
      </w:r>
      <w:r w:rsidRPr="00C76E00">
        <w:rPr>
          <w:sz w:val="24"/>
          <w:szCs w:val="24"/>
        </w:rPr>
        <w:t>раскрывает</w:t>
      </w:r>
      <w:r w:rsidRPr="00C76E00">
        <w:rPr>
          <w:spacing w:val="1"/>
          <w:sz w:val="24"/>
          <w:szCs w:val="24"/>
        </w:rPr>
        <w:t xml:space="preserve"> </w:t>
      </w:r>
      <w:r w:rsidRPr="00C76E00">
        <w:rPr>
          <w:sz w:val="24"/>
          <w:szCs w:val="24"/>
        </w:rPr>
        <w:t>содержательные</w:t>
      </w:r>
      <w:r w:rsidRPr="00C76E00">
        <w:rPr>
          <w:spacing w:val="1"/>
          <w:sz w:val="24"/>
          <w:szCs w:val="24"/>
        </w:rPr>
        <w:t xml:space="preserve"> </w:t>
      </w:r>
      <w:r w:rsidRPr="00C76E00">
        <w:rPr>
          <w:sz w:val="24"/>
          <w:szCs w:val="24"/>
        </w:rPr>
        <w:t>линии,</w:t>
      </w:r>
      <w:r w:rsidRPr="00C76E00">
        <w:rPr>
          <w:spacing w:val="1"/>
          <w:sz w:val="24"/>
          <w:szCs w:val="24"/>
        </w:rPr>
        <w:t xml:space="preserve"> </w:t>
      </w:r>
      <w:r w:rsidRPr="00C76E00">
        <w:rPr>
          <w:sz w:val="24"/>
          <w:szCs w:val="24"/>
        </w:rPr>
        <w:t>которые</w:t>
      </w:r>
      <w:r w:rsidRPr="00C76E00">
        <w:rPr>
          <w:spacing w:val="-67"/>
          <w:sz w:val="24"/>
          <w:szCs w:val="24"/>
        </w:rPr>
        <w:t xml:space="preserve"> </w:t>
      </w:r>
      <w:r w:rsidRPr="00C76E00">
        <w:rPr>
          <w:sz w:val="24"/>
          <w:szCs w:val="24"/>
        </w:rPr>
        <w:t>предлагаются</w:t>
      </w:r>
      <w:r w:rsidRPr="00C76E00">
        <w:rPr>
          <w:spacing w:val="1"/>
          <w:sz w:val="24"/>
          <w:szCs w:val="24"/>
        </w:rPr>
        <w:t xml:space="preserve"> </w:t>
      </w:r>
      <w:r w:rsidRPr="00C76E00">
        <w:rPr>
          <w:sz w:val="24"/>
          <w:szCs w:val="24"/>
        </w:rPr>
        <w:t>для</w:t>
      </w:r>
      <w:r w:rsidRPr="00C76E00">
        <w:rPr>
          <w:spacing w:val="1"/>
          <w:sz w:val="24"/>
          <w:szCs w:val="24"/>
        </w:rPr>
        <w:t xml:space="preserve"> </w:t>
      </w:r>
      <w:r w:rsidRPr="00C76E00">
        <w:rPr>
          <w:sz w:val="24"/>
          <w:szCs w:val="24"/>
        </w:rPr>
        <w:t>обязательного</w:t>
      </w:r>
      <w:r w:rsidRPr="00C76E00">
        <w:rPr>
          <w:spacing w:val="1"/>
          <w:sz w:val="24"/>
          <w:szCs w:val="24"/>
        </w:rPr>
        <w:t xml:space="preserve"> </w:t>
      </w:r>
      <w:r w:rsidRPr="00C76E00">
        <w:rPr>
          <w:sz w:val="24"/>
          <w:szCs w:val="24"/>
        </w:rPr>
        <w:t>изучения</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каждом</w:t>
      </w:r>
      <w:r w:rsidRPr="00C76E00">
        <w:rPr>
          <w:spacing w:val="1"/>
          <w:sz w:val="24"/>
          <w:szCs w:val="24"/>
        </w:rPr>
        <w:t xml:space="preserve"> </w:t>
      </w:r>
      <w:r w:rsidRPr="00C76E00">
        <w:rPr>
          <w:sz w:val="24"/>
          <w:szCs w:val="24"/>
        </w:rPr>
        <w:t>классе</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уровне</w:t>
      </w:r>
      <w:r w:rsidRPr="00C76E00">
        <w:rPr>
          <w:spacing w:val="1"/>
          <w:sz w:val="24"/>
          <w:szCs w:val="24"/>
        </w:rPr>
        <w:t xml:space="preserve"> </w:t>
      </w:r>
      <w:r w:rsidRPr="00C76E00">
        <w:rPr>
          <w:sz w:val="24"/>
          <w:szCs w:val="24"/>
        </w:rPr>
        <w:t>начального</w:t>
      </w:r>
      <w:r w:rsidRPr="00C76E00">
        <w:rPr>
          <w:spacing w:val="1"/>
          <w:sz w:val="24"/>
          <w:szCs w:val="24"/>
        </w:rPr>
        <w:t xml:space="preserve"> </w:t>
      </w:r>
      <w:r w:rsidRPr="00C76E00">
        <w:rPr>
          <w:sz w:val="24"/>
          <w:szCs w:val="24"/>
        </w:rPr>
        <w:t>общего</w:t>
      </w:r>
      <w:r w:rsidRPr="00C76E00">
        <w:rPr>
          <w:spacing w:val="1"/>
          <w:sz w:val="24"/>
          <w:szCs w:val="24"/>
        </w:rPr>
        <w:t xml:space="preserve"> </w:t>
      </w:r>
      <w:r w:rsidRPr="00C76E00">
        <w:rPr>
          <w:sz w:val="24"/>
          <w:szCs w:val="24"/>
        </w:rPr>
        <w:t>образования.</w:t>
      </w:r>
      <w:r w:rsidRPr="00C76E00">
        <w:rPr>
          <w:spacing w:val="1"/>
          <w:sz w:val="24"/>
          <w:szCs w:val="24"/>
        </w:rPr>
        <w:t xml:space="preserve"> </w:t>
      </w:r>
      <w:r w:rsidRPr="00C76E00">
        <w:rPr>
          <w:sz w:val="24"/>
          <w:szCs w:val="24"/>
        </w:rPr>
        <w:t>Содержание</w:t>
      </w:r>
      <w:r w:rsidRPr="00C76E00">
        <w:rPr>
          <w:spacing w:val="1"/>
          <w:sz w:val="24"/>
          <w:szCs w:val="24"/>
        </w:rPr>
        <w:t xml:space="preserve"> </w:t>
      </w:r>
      <w:r w:rsidRPr="00C76E00">
        <w:rPr>
          <w:sz w:val="24"/>
          <w:szCs w:val="24"/>
        </w:rPr>
        <w:t>обучения</w:t>
      </w:r>
      <w:r w:rsidRPr="00C76E00">
        <w:rPr>
          <w:spacing w:val="1"/>
          <w:sz w:val="24"/>
          <w:szCs w:val="24"/>
        </w:rPr>
        <w:t xml:space="preserve"> </w:t>
      </w:r>
      <w:r w:rsidRPr="00C76E00">
        <w:rPr>
          <w:sz w:val="24"/>
          <w:szCs w:val="24"/>
        </w:rPr>
        <w:t>в</w:t>
      </w:r>
      <w:r w:rsidRPr="00C76E00">
        <w:rPr>
          <w:spacing w:val="1"/>
          <w:sz w:val="24"/>
          <w:szCs w:val="24"/>
        </w:rPr>
        <w:t xml:space="preserve"> </w:t>
      </w:r>
      <w:r w:rsidRPr="00C76E00">
        <w:rPr>
          <w:sz w:val="24"/>
          <w:szCs w:val="24"/>
        </w:rPr>
        <w:t>каждом</w:t>
      </w:r>
      <w:r w:rsidRPr="00C76E00">
        <w:rPr>
          <w:spacing w:val="1"/>
          <w:sz w:val="24"/>
          <w:szCs w:val="24"/>
        </w:rPr>
        <w:t xml:space="preserve"> </w:t>
      </w:r>
      <w:r w:rsidRPr="00C76E00">
        <w:rPr>
          <w:sz w:val="24"/>
          <w:szCs w:val="24"/>
        </w:rPr>
        <w:t>классе</w:t>
      </w:r>
      <w:r w:rsidRPr="00C76E00">
        <w:rPr>
          <w:spacing w:val="1"/>
          <w:sz w:val="24"/>
          <w:szCs w:val="24"/>
        </w:rPr>
        <w:t xml:space="preserve"> </w:t>
      </w:r>
      <w:r w:rsidRPr="00C76E00">
        <w:rPr>
          <w:sz w:val="24"/>
          <w:szCs w:val="24"/>
        </w:rPr>
        <w:t>завершается перечнем универсальных учебных действий – познавательных,</w:t>
      </w:r>
      <w:r w:rsidRPr="00C76E00">
        <w:rPr>
          <w:spacing w:val="1"/>
          <w:sz w:val="24"/>
          <w:szCs w:val="24"/>
        </w:rPr>
        <w:t xml:space="preserve"> </w:t>
      </w:r>
      <w:r w:rsidRPr="00C76E00">
        <w:rPr>
          <w:sz w:val="24"/>
          <w:szCs w:val="24"/>
        </w:rPr>
        <w:t>коммуникативных</w:t>
      </w:r>
      <w:r w:rsidRPr="00C76E00">
        <w:rPr>
          <w:spacing w:val="1"/>
          <w:sz w:val="24"/>
          <w:szCs w:val="24"/>
        </w:rPr>
        <w:t xml:space="preserve"> </w:t>
      </w:r>
      <w:r w:rsidRPr="00C76E00">
        <w:rPr>
          <w:sz w:val="24"/>
          <w:szCs w:val="24"/>
        </w:rPr>
        <w:t>и</w:t>
      </w:r>
      <w:r w:rsidRPr="00C76E00">
        <w:rPr>
          <w:spacing w:val="1"/>
          <w:sz w:val="24"/>
          <w:szCs w:val="24"/>
        </w:rPr>
        <w:t xml:space="preserve"> </w:t>
      </w:r>
      <w:r w:rsidRPr="00C76E00">
        <w:rPr>
          <w:sz w:val="24"/>
          <w:szCs w:val="24"/>
        </w:rPr>
        <w:t>регулятивных,</w:t>
      </w:r>
      <w:r w:rsidRPr="00C76E00">
        <w:rPr>
          <w:spacing w:val="1"/>
          <w:sz w:val="24"/>
          <w:szCs w:val="24"/>
        </w:rPr>
        <w:t xml:space="preserve"> </w:t>
      </w:r>
      <w:r w:rsidRPr="00C76E00">
        <w:rPr>
          <w:sz w:val="24"/>
          <w:szCs w:val="24"/>
        </w:rPr>
        <w:t>которые</w:t>
      </w:r>
      <w:r w:rsidRPr="00C76E00">
        <w:rPr>
          <w:spacing w:val="1"/>
          <w:sz w:val="24"/>
          <w:szCs w:val="24"/>
        </w:rPr>
        <w:t xml:space="preserve"> </w:t>
      </w:r>
      <w:r w:rsidRPr="00C76E00">
        <w:rPr>
          <w:sz w:val="24"/>
          <w:szCs w:val="24"/>
        </w:rPr>
        <w:t>возможно</w:t>
      </w:r>
      <w:r w:rsidRPr="00C76E00">
        <w:rPr>
          <w:spacing w:val="1"/>
          <w:sz w:val="24"/>
          <w:szCs w:val="24"/>
        </w:rPr>
        <w:t xml:space="preserve"> </w:t>
      </w:r>
      <w:r w:rsidRPr="00C76E00">
        <w:rPr>
          <w:sz w:val="24"/>
          <w:szCs w:val="24"/>
        </w:rPr>
        <w:t>формировать</w:t>
      </w:r>
      <w:r w:rsidRPr="00C76E00">
        <w:rPr>
          <w:spacing w:val="1"/>
          <w:sz w:val="24"/>
          <w:szCs w:val="24"/>
        </w:rPr>
        <w:t xml:space="preserve"> </w:t>
      </w:r>
      <w:r w:rsidRPr="00C76E00">
        <w:rPr>
          <w:sz w:val="24"/>
          <w:szCs w:val="24"/>
        </w:rPr>
        <w:t>средствами русского языка с учётом возрастных особенностей обучающихся</w:t>
      </w:r>
      <w:r w:rsidRPr="00C76E00">
        <w:rPr>
          <w:spacing w:val="1"/>
          <w:sz w:val="24"/>
          <w:szCs w:val="24"/>
        </w:rPr>
        <w:t xml:space="preserve"> </w:t>
      </w:r>
      <w:r w:rsidRPr="00C76E00">
        <w:rPr>
          <w:sz w:val="24"/>
          <w:szCs w:val="24"/>
        </w:rPr>
        <w:t>на</w:t>
      </w:r>
      <w:r w:rsidRPr="00C76E00">
        <w:rPr>
          <w:spacing w:val="-1"/>
          <w:sz w:val="24"/>
          <w:szCs w:val="24"/>
        </w:rPr>
        <w:t xml:space="preserve"> </w:t>
      </w:r>
      <w:r w:rsidRPr="00C76E00">
        <w:rPr>
          <w:sz w:val="24"/>
          <w:szCs w:val="24"/>
        </w:rPr>
        <w:t>уровне</w:t>
      </w:r>
      <w:r w:rsidRPr="00C76E00">
        <w:rPr>
          <w:spacing w:val="-3"/>
          <w:sz w:val="24"/>
          <w:szCs w:val="24"/>
        </w:rPr>
        <w:t xml:space="preserve"> </w:t>
      </w:r>
      <w:r w:rsidRPr="00C76E00">
        <w:rPr>
          <w:sz w:val="24"/>
          <w:szCs w:val="24"/>
        </w:rPr>
        <w:t>начального</w:t>
      </w:r>
      <w:r w:rsidRPr="00C76E00">
        <w:rPr>
          <w:spacing w:val="1"/>
          <w:sz w:val="24"/>
          <w:szCs w:val="24"/>
        </w:rPr>
        <w:t xml:space="preserve"> </w:t>
      </w:r>
      <w:r w:rsidRPr="00C76E00">
        <w:rPr>
          <w:sz w:val="24"/>
          <w:szCs w:val="24"/>
        </w:rPr>
        <w:t>общего образования.</w:t>
      </w:r>
    </w:p>
    <w:p w:rsidR="00C76E00" w:rsidRPr="00C76E00" w:rsidRDefault="00F47226" w:rsidP="00C76E00">
      <w:pPr>
        <w:pStyle w:val="a4"/>
        <w:tabs>
          <w:tab w:val="left" w:pos="2171"/>
        </w:tabs>
        <w:ind w:left="567" w:right="460" w:firstLine="709"/>
        <w:rPr>
          <w:sz w:val="24"/>
          <w:szCs w:val="24"/>
        </w:rPr>
      </w:pPr>
      <w:r w:rsidRPr="00C76E00">
        <w:rPr>
          <w:sz w:val="24"/>
          <w:szCs w:val="24"/>
        </w:rPr>
        <w:t>Планируемые</w:t>
      </w:r>
      <w:r w:rsidRPr="00C76E00">
        <w:rPr>
          <w:spacing w:val="1"/>
          <w:sz w:val="24"/>
          <w:szCs w:val="24"/>
        </w:rPr>
        <w:t xml:space="preserve"> </w:t>
      </w:r>
      <w:r w:rsidRPr="00C76E00">
        <w:rPr>
          <w:sz w:val="24"/>
          <w:szCs w:val="24"/>
        </w:rPr>
        <w:t>результаты</w:t>
      </w:r>
      <w:r w:rsidRPr="00C76E00">
        <w:rPr>
          <w:spacing w:val="1"/>
          <w:sz w:val="24"/>
          <w:szCs w:val="24"/>
        </w:rPr>
        <w:t xml:space="preserve"> </w:t>
      </w:r>
      <w:r w:rsidRPr="00C76E00">
        <w:rPr>
          <w:sz w:val="24"/>
          <w:szCs w:val="24"/>
        </w:rPr>
        <w:t>освоения</w:t>
      </w:r>
      <w:r w:rsidRPr="00C76E00">
        <w:rPr>
          <w:spacing w:val="1"/>
          <w:sz w:val="24"/>
          <w:szCs w:val="24"/>
        </w:rPr>
        <w:t xml:space="preserve"> </w:t>
      </w:r>
      <w:r w:rsidRPr="00C76E00">
        <w:rPr>
          <w:sz w:val="24"/>
          <w:szCs w:val="24"/>
        </w:rPr>
        <w:t>программы</w:t>
      </w:r>
      <w:r w:rsidRPr="00C76E00">
        <w:rPr>
          <w:spacing w:val="1"/>
          <w:sz w:val="24"/>
          <w:szCs w:val="24"/>
        </w:rPr>
        <w:t xml:space="preserve"> </w:t>
      </w:r>
      <w:r w:rsidRPr="00C76E00">
        <w:rPr>
          <w:sz w:val="24"/>
          <w:szCs w:val="24"/>
        </w:rPr>
        <w:t>по</w:t>
      </w:r>
      <w:r w:rsidRPr="00C76E00">
        <w:rPr>
          <w:spacing w:val="1"/>
          <w:sz w:val="24"/>
          <w:szCs w:val="24"/>
        </w:rPr>
        <w:t xml:space="preserve"> </w:t>
      </w:r>
      <w:r w:rsidRPr="00C76E00">
        <w:rPr>
          <w:sz w:val="24"/>
          <w:szCs w:val="24"/>
        </w:rPr>
        <w:t>русскому</w:t>
      </w:r>
      <w:r w:rsidRPr="00C76E00">
        <w:rPr>
          <w:spacing w:val="1"/>
          <w:sz w:val="24"/>
          <w:szCs w:val="24"/>
        </w:rPr>
        <w:t xml:space="preserve"> </w:t>
      </w:r>
      <w:r w:rsidRPr="00C76E00">
        <w:rPr>
          <w:sz w:val="24"/>
          <w:szCs w:val="24"/>
        </w:rPr>
        <w:t>языку</w:t>
      </w:r>
      <w:r w:rsidRPr="00C76E00">
        <w:rPr>
          <w:spacing w:val="1"/>
          <w:sz w:val="24"/>
          <w:szCs w:val="24"/>
        </w:rPr>
        <w:t xml:space="preserve"> </w:t>
      </w:r>
      <w:r w:rsidRPr="00C76E00">
        <w:rPr>
          <w:sz w:val="24"/>
          <w:szCs w:val="24"/>
        </w:rPr>
        <w:t>включают личностные, метапредметные результаты за весь период обучения</w:t>
      </w:r>
      <w:r w:rsidRPr="00C76E00">
        <w:rPr>
          <w:spacing w:val="1"/>
          <w:sz w:val="24"/>
          <w:szCs w:val="24"/>
        </w:rPr>
        <w:t xml:space="preserve"> </w:t>
      </w:r>
      <w:r w:rsidRPr="00C76E00">
        <w:rPr>
          <w:sz w:val="24"/>
          <w:szCs w:val="24"/>
        </w:rPr>
        <w:t>на уровне начального общего образования, а также предметные достижения</w:t>
      </w:r>
      <w:r w:rsidRPr="00C76E00">
        <w:rPr>
          <w:spacing w:val="1"/>
          <w:sz w:val="24"/>
          <w:szCs w:val="24"/>
        </w:rPr>
        <w:t xml:space="preserve"> </w:t>
      </w:r>
      <w:r w:rsidRPr="00C76E00">
        <w:rPr>
          <w:sz w:val="24"/>
          <w:szCs w:val="24"/>
        </w:rPr>
        <w:t>обучающегося</w:t>
      </w:r>
      <w:r w:rsidRPr="00C76E00">
        <w:rPr>
          <w:spacing w:val="-1"/>
          <w:sz w:val="24"/>
          <w:szCs w:val="24"/>
        </w:rPr>
        <w:t xml:space="preserve"> </w:t>
      </w:r>
      <w:r w:rsidRPr="00C76E00">
        <w:rPr>
          <w:sz w:val="24"/>
          <w:szCs w:val="24"/>
        </w:rPr>
        <w:t>за</w:t>
      </w:r>
      <w:r w:rsidRPr="00C76E00">
        <w:rPr>
          <w:spacing w:val="-1"/>
          <w:sz w:val="24"/>
          <w:szCs w:val="24"/>
        </w:rPr>
        <w:t xml:space="preserve"> </w:t>
      </w:r>
      <w:r w:rsidRPr="00C76E00">
        <w:rPr>
          <w:sz w:val="24"/>
          <w:szCs w:val="24"/>
        </w:rPr>
        <w:t>каждый год</w:t>
      </w:r>
      <w:r w:rsidRPr="00C76E00">
        <w:rPr>
          <w:spacing w:val="-2"/>
          <w:sz w:val="24"/>
          <w:szCs w:val="24"/>
        </w:rPr>
        <w:t xml:space="preserve"> </w:t>
      </w:r>
      <w:r w:rsidRPr="00C76E00">
        <w:rPr>
          <w:sz w:val="24"/>
          <w:szCs w:val="24"/>
        </w:rPr>
        <w:t>обучения.</w:t>
      </w:r>
    </w:p>
    <w:p w:rsidR="00C76E00" w:rsidRPr="00DA70F2" w:rsidRDefault="00F47226" w:rsidP="00C76E00">
      <w:pPr>
        <w:pStyle w:val="a4"/>
        <w:tabs>
          <w:tab w:val="left" w:pos="2171"/>
        </w:tabs>
        <w:ind w:left="567" w:right="460" w:firstLine="709"/>
        <w:rPr>
          <w:b/>
          <w:sz w:val="24"/>
          <w:szCs w:val="24"/>
        </w:rPr>
      </w:pPr>
      <w:r w:rsidRPr="00DA70F2">
        <w:rPr>
          <w:b/>
          <w:sz w:val="24"/>
          <w:szCs w:val="24"/>
        </w:rPr>
        <w:t>Пояснительная</w:t>
      </w:r>
      <w:r w:rsidRPr="00DA70F2">
        <w:rPr>
          <w:b/>
          <w:spacing w:val="-3"/>
          <w:sz w:val="24"/>
          <w:szCs w:val="24"/>
        </w:rPr>
        <w:t xml:space="preserve"> </w:t>
      </w:r>
      <w:r w:rsidRPr="00DA70F2">
        <w:rPr>
          <w:b/>
          <w:sz w:val="24"/>
          <w:szCs w:val="24"/>
        </w:rPr>
        <w:t>записка.</w:t>
      </w:r>
    </w:p>
    <w:p w:rsidR="00C76E00" w:rsidRPr="00DA70F2" w:rsidRDefault="00F47226" w:rsidP="00C76E00">
      <w:pPr>
        <w:pStyle w:val="a4"/>
        <w:tabs>
          <w:tab w:val="left" w:pos="2171"/>
        </w:tabs>
        <w:ind w:left="567" w:right="460" w:firstLine="709"/>
        <w:rPr>
          <w:sz w:val="24"/>
          <w:szCs w:val="24"/>
        </w:rPr>
      </w:pPr>
      <w:r w:rsidRPr="00DA70F2">
        <w:rPr>
          <w:sz w:val="24"/>
          <w:szCs w:val="24"/>
        </w:rPr>
        <w:t>Программа</w:t>
      </w:r>
      <w:r w:rsidRPr="00DA70F2">
        <w:rPr>
          <w:spacing w:val="1"/>
          <w:sz w:val="24"/>
          <w:szCs w:val="24"/>
        </w:rPr>
        <w:t xml:space="preserve"> </w:t>
      </w:r>
      <w:r w:rsidRPr="00DA70F2">
        <w:rPr>
          <w:sz w:val="24"/>
          <w:szCs w:val="24"/>
        </w:rPr>
        <w:t>по</w:t>
      </w:r>
      <w:r w:rsidRPr="00DA70F2">
        <w:rPr>
          <w:spacing w:val="1"/>
          <w:sz w:val="24"/>
          <w:szCs w:val="24"/>
        </w:rPr>
        <w:t xml:space="preserve"> </w:t>
      </w:r>
      <w:r w:rsidRPr="00DA70F2">
        <w:rPr>
          <w:sz w:val="24"/>
          <w:szCs w:val="24"/>
        </w:rPr>
        <w:t>русскому</w:t>
      </w:r>
      <w:r w:rsidRPr="00DA70F2">
        <w:rPr>
          <w:spacing w:val="1"/>
          <w:sz w:val="24"/>
          <w:szCs w:val="24"/>
        </w:rPr>
        <w:t xml:space="preserve"> </w:t>
      </w:r>
      <w:r w:rsidRPr="00DA70F2">
        <w:rPr>
          <w:sz w:val="24"/>
          <w:szCs w:val="24"/>
        </w:rPr>
        <w:t>языку</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уровне</w:t>
      </w:r>
      <w:r w:rsidRPr="00DA70F2">
        <w:rPr>
          <w:spacing w:val="1"/>
          <w:sz w:val="24"/>
          <w:szCs w:val="24"/>
        </w:rPr>
        <w:t xml:space="preserve"> </w:t>
      </w:r>
      <w:r w:rsidRPr="00DA70F2">
        <w:rPr>
          <w:sz w:val="24"/>
          <w:szCs w:val="24"/>
        </w:rPr>
        <w:t>начального</w:t>
      </w:r>
      <w:r w:rsidRPr="00DA70F2">
        <w:rPr>
          <w:spacing w:val="1"/>
          <w:sz w:val="24"/>
          <w:szCs w:val="24"/>
        </w:rPr>
        <w:t xml:space="preserve"> </w:t>
      </w:r>
      <w:r w:rsidRPr="00DA70F2">
        <w:rPr>
          <w:sz w:val="24"/>
          <w:szCs w:val="24"/>
        </w:rPr>
        <w:t>общего</w:t>
      </w:r>
      <w:r w:rsidRPr="00DA70F2">
        <w:rPr>
          <w:spacing w:val="1"/>
          <w:sz w:val="24"/>
          <w:szCs w:val="24"/>
        </w:rPr>
        <w:t xml:space="preserve"> </w:t>
      </w:r>
      <w:r w:rsidRPr="00DA70F2">
        <w:rPr>
          <w:sz w:val="24"/>
          <w:szCs w:val="24"/>
        </w:rPr>
        <w:t>образования</w:t>
      </w:r>
      <w:r w:rsidRPr="00DA70F2">
        <w:rPr>
          <w:spacing w:val="1"/>
          <w:sz w:val="24"/>
          <w:szCs w:val="24"/>
        </w:rPr>
        <w:t xml:space="preserve"> </w:t>
      </w:r>
      <w:r w:rsidRPr="00DA70F2">
        <w:rPr>
          <w:sz w:val="24"/>
          <w:szCs w:val="24"/>
        </w:rPr>
        <w:t>составлена</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основе</w:t>
      </w:r>
      <w:r w:rsidRPr="00DA70F2">
        <w:rPr>
          <w:spacing w:val="1"/>
          <w:sz w:val="24"/>
          <w:szCs w:val="24"/>
        </w:rPr>
        <w:t xml:space="preserve"> </w:t>
      </w:r>
      <w:r w:rsidRPr="00DA70F2">
        <w:rPr>
          <w:sz w:val="24"/>
          <w:szCs w:val="24"/>
        </w:rPr>
        <w:t>требований</w:t>
      </w:r>
      <w:r w:rsidRPr="00DA70F2">
        <w:rPr>
          <w:spacing w:val="1"/>
          <w:sz w:val="24"/>
          <w:szCs w:val="24"/>
        </w:rPr>
        <w:t xml:space="preserve"> </w:t>
      </w:r>
      <w:r w:rsidRPr="00DA70F2">
        <w:rPr>
          <w:sz w:val="24"/>
          <w:szCs w:val="24"/>
        </w:rPr>
        <w:t>к</w:t>
      </w:r>
      <w:r w:rsidRPr="00DA70F2">
        <w:rPr>
          <w:spacing w:val="1"/>
          <w:sz w:val="24"/>
          <w:szCs w:val="24"/>
        </w:rPr>
        <w:t xml:space="preserve"> </w:t>
      </w:r>
      <w:r w:rsidRPr="00DA70F2">
        <w:rPr>
          <w:sz w:val="24"/>
          <w:szCs w:val="24"/>
        </w:rPr>
        <w:t>результатам</w:t>
      </w:r>
      <w:r w:rsidRPr="00DA70F2">
        <w:rPr>
          <w:spacing w:val="1"/>
          <w:sz w:val="24"/>
          <w:szCs w:val="24"/>
        </w:rPr>
        <w:t xml:space="preserve"> </w:t>
      </w:r>
      <w:r w:rsidRPr="00DA70F2">
        <w:rPr>
          <w:sz w:val="24"/>
          <w:szCs w:val="24"/>
        </w:rPr>
        <w:t>освоения</w:t>
      </w:r>
      <w:r w:rsidRPr="00DA70F2">
        <w:rPr>
          <w:spacing w:val="-67"/>
          <w:sz w:val="24"/>
          <w:szCs w:val="24"/>
        </w:rPr>
        <w:t xml:space="preserve"> </w:t>
      </w:r>
      <w:r w:rsidRPr="00DA70F2">
        <w:rPr>
          <w:sz w:val="24"/>
          <w:szCs w:val="24"/>
        </w:rPr>
        <w:t>программы</w:t>
      </w:r>
      <w:r w:rsidRPr="00DA70F2">
        <w:rPr>
          <w:spacing w:val="1"/>
          <w:sz w:val="24"/>
          <w:szCs w:val="24"/>
        </w:rPr>
        <w:t xml:space="preserve"> </w:t>
      </w:r>
      <w:r w:rsidRPr="00DA70F2">
        <w:rPr>
          <w:sz w:val="24"/>
          <w:szCs w:val="24"/>
        </w:rPr>
        <w:t>начального</w:t>
      </w:r>
      <w:r w:rsidRPr="00DA70F2">
        <w:rPr>
          <w:spacing w:val="1"/>
          <w:sz w:val="24"/>
          <w:szCs w:val="24"/>
        </w:rPr>
        <w:t xml:space="preserve"> </w:t>
      </w:r>
      <w:r w:rsidRPr="00DA70F2">
        <w:rPr>
          <w:sz w:val="24"/>
          <w:szCs w:val="24"/>
        </w:rPr>
        <w:t>общего</w:t>
      </w:r>
      <w:r w:rsidRPr="00DA70F2">
        <w:rPr>
          <w:spacing w:val="1"/>
          <w:sz w:val="24"/>
          <w:szCs w:val="24"/>
        </w:rPr>
        <w:t xml:space="preserve"> </w:t>
      </w:r>
      <w:r w:rsidRPr="00DA70F2">
        <w:rPr>
          <w:sz w:val="24"/>
          <w:szCs w:val="24"/>
        </w:rPr>
        <w:t>образования</w:t>
      </w:r>
      <w:r w:rsidRPr="00DA70F2">
        <w:rPr>
          <w:spacing w:val="1"/>
          <w:sz w:val="24"/>
          <w:szCs w:val="24"/>
        </w:rPr>
        <w:t xml:space="preserve"> </w:t>
      </w:r>
      <w:r w:rsidRPr="00DA70F2">
        <w:rPr>
          <w:sz w:val="24"/>
          <w:szCs w:val="24"/>
        </w:rPr>
        <w:t>ФГОС</w:t>
      </w:r>
      <w:r w:rsidRPr="00DA70F2">
        <w:rPr>
          <w:spacing w:val="1"/>
          <w:sz w:val="24"/>
          <w:szCs w:val="24"/>
        </w:rPr>
        <w:t xml:space="preserve"> </w:t>
      </w:r>
      <w:r w:rsidRPr="00DA70F2">
        <w:rPr>
          <w:sz w:val="24"/>
          <w:szCs w:val="24"/>
        </w:rPr>
        <w:t>НОО,</w:t>
      </w:r>
      <w:r w:rsidRPr="00DA70F2">
        <w:rPr>
          <w:spacing w:val="1"/>
          <w:sz w:val="24"/>
          <w:szCs w:val="24"/>
        </w:rPr>
        <w:t xml:space="preserve"> </w:t>
      </w:r>
      <w:r w:rsidRPr="00DA70F2">
        <w:rPr>
          <w:sz w:val="24"/>
          <w:szCs w:val="24"/>
        </w:rPr>
        <w:t>а</w:t>
      </w:r>
      <w:r w:rsidRPr="00DA70F2">
        <w:rPr>
          <w:spacing w:val="1"/>
          <w:sz w:val="24"/>
          <w:szCs w:val="24"/>
        </w:rPr>
        <w:t xml:space="preserve"> </w:t>
      </w:r>
      <w:r w:rsidRPr="00DA70F2">
        <w:rPr>
          <w:sz w:val="24"/>
          <w:szCs w:val="24"/>
        </w:rPr>
        <w:t>также</w:t>
      </w:r>
      <w:r w:rsidRPr="00DA70F2">
        <w:rPr>
          <w:spacing w:val="1"/>
          <w:sz w:val="24"/>
          <w:szCs w:val="24"/>
        </w:rPr>
        <w:t xml:space="preserve"> </w:t>
      </w:r>
      <w:r w:rsidRPr="00DA70F2">
        <w:rPr>
          <w:sz w:val="24"/>
          <w:szCs w:val="24"/>
        </w:rPr>
        <w:t>ориентирована</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целевые</w:t>
      </w:r>
      <w:r w:rsidRPr="00DA70F2">
        <w:rPr>
          <w:spacing w:val="1"/>
          <w:sz w:val="24"/>
          <w:szCs w:val="24"/>
        </w:rPr>
        <w:t xml:space="preserve"> </w:t>
      </w:r>
      <w:r w:rsidRPr="00DA70F2">
        <w:rPr>
          <w:sz w:val="24"/>
          <w:szCs w:val="24"/>
        </w:rPr>
        <w:t>приоритеты,</w:t>
      </w:r>
      <w:r w:rsidRPr="00DA70F2">
        <w:rPr>
          <w:spacing w:val="1"/>
          <w:sz w:val="24"/>
          <w:szCs w:val="24"/>
        </w:rPr>
        <w:t xml:space="preserve"> </w:t>
      </w:r>
      <w:r w:rsidRPr="00DA70F2">
        <w:rPr>
          <w:sz w:val="24"/>
          <w:szCs w:val="24"/>
        </w:rPr>
        <w:t>сформулированные</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федеральной</w:t>
      </w:r>
      <w:r w:rsidRPr="00DA70F2">
        <w:rPr>
          <w:spacing w:val="-67"/>
          <w:sz w:val="24"/>
          <w:szCs w:val="24"/>
        </w:rPr>
        <w:t xml:space="preserve"> </w:t>
      </w:r>
      <w:r w:rsidRPr="00DA70F2">
        <w:rPr>
          <w:sz w:val="24"/>
          <w:szCs w:val="24"/>
        </w:rPr>
        <w:t>рабочей</w:t>
      </w:r>
      <w:r w:rsidRPr="00DA70F2">
        <w:rPr>
          <w:spacing w:val="-3"/>
          <w:sz w:val="24"/>
          <w:szCs w:val="24"/>
        </w:rPr>
        <w:t xml:space="preserve"> </w:t>
      </w:r>
      <w:r w:rsidRPr="00DA70F2">
        <w:rPr>
          <w:sz w:val="24"/>
          <w:szCs w:val="24"/>
        </w:rPr>
        <w:lastRenderedPageBreak/>
        <w:t>программе воспитания.</w:t>
      </w:r>
    </w:p>
    <w:p w:rsidR="00C76E00" w:rsidRPr="00DA70F2" w:rsidRDefault="00F47226" w:rsidP="00C76E00">
      <w:pPr>
        <w:pStyle w:val="a4"/>
        <w:tabs>
          <w:tab w:val="left" w:pos="2171"/>
        </w:tabs>
        <w:ind w:left="567" w:right="460" w:firstLine="709"/>
        <w:rPr>
          <w:sz w:val="24"/>
          <w:szCs w:val="24"/>
        </w:rPr>
      </w:pPr>
      <w:r w:rsidRPr="00DA70F2">
        <w:rPr>
          <w:sz w:val="24"/>
          <w:szCs w:val="24"/>
        </w:rPr>
        <w:t>На уровне начального общего образования изучение русского языка</w:t>
      </w:r>
      <w:r w:rsidRPr="00DA70F2">
        <w:rPr>
          <w:spacing w:val="1"/>
          <w:sz w:val="24"/>
          <w:szCs w:val="24"/>
        </w:rPr>
        <w:t xml:space="preserve"> </w:t>
      </w:r>
      <w:r w:rsidRPr="00DA70F2">
        <w:rPr>
          <w:spacing w:val="-1"/>
          <w:sz w:val="24"/>
          <w:szCs w:val="24"/>
        </w:rPr>
        <w:t>имеет</w:t>
      </w:r>
      <w:r w:rsidRPr="00DA70F2">
        <w:rPr>
          <w:spacing w:val="-18"/>
          <w:sz w:val="24"/>
          <w:szCs w:val="24"/>
        </w:rPr>
        <w:t xml:space="preserve"> </w:t>
      </w:r>
      <w:r w:rsidRPr="00DA70F2">
        <w:rPr>
          <w:spacing w:val="-1"/>
          <w:sz w:val="24"/>
          <w:szCs w:val="24"/>
        </w:rPr>
        <w:t>особое</w:t>
      </w:r>
      <w:r w:rsidRPr="00DA70F2">
        <w:rPr>
          <w:spacing w:val="-14"/>
          <w:sz w:val="24"/>
          <w:szCs w:val="24"/>
        </w:rPr>
        <w:t xml:space="preserve"> </w:t>
      </w:r>
      <w:r w:rsidRPr="00DA70F2">
        <w:rPr>
          <w:spacing w:val="-1"/>
          <w:sz w:val="24"/>
          <w:szCs w:val="24"/>
        </w:rPr>
        <w:t>значение</w:t>
      </w:r>
      <w:r w:rsidRPr="00DA70F2">
        <w:rPr>
          <w:spacing w:val="-15"/>
          <w:sz w:val="24"/>
          <w:szCs w:val="24"/>
        </w:rPr>
        <w:t xml:space="preserve"> </w:t>
      </w:r>
      <w:r w:rsidRPr="00DA70F2">
        <w:rPr>
          <w:sz w:val="24"/>
          <w:szCs w:val="24"/>
        </w:rPr>
        <w:t>в</w:t>
      </w:r>
      <w:r w:rsidRPr="00DA70F2">
        <w:rPr>
          <w:spacing w:val="-15"/>
          <w:sz w:val="24"/>
          <w:szCs w:val="24"/>
        </w:rPr>
        <w:t xml:space="preserve"> </w:t>
      </w:r>
      <w:r w:rsidRPr="00DA70F2">
        <w:rPr>
          <w:sz w:val="24"/>
          <w:szCs w:val="24"/>
        </w:rPr>
        <w:t>развитии</w:t>
      </w:r>
      <w:r w:rsidRPr="00DA70F2">
        <w:rPr>
          <w:spacing w:val="-15"/>
          <w:sz w:val="24"/>
          <w:szCs w:val="24"/>
        </w:rPr>
        <w:t xml:space="preserve"> </w:t>
      </w:r>
      <w:r w:rsidRPr="00DA70F2">
        <w:rPr>
          <w:sz w:val="24"/>
          <w:szCs w:val="24"/>
        </w:rPr>
        <w:t>обучающегося.</w:t>
      </w:r>
      <w:r w:rsidRPr="00DA70F2">
        <w:rPr>
          <w:spacing w:val="-14"/>
          <w:sz w:val="24"/>
          <w:szCs w:val="24"/>
        </w:rPr>
        <w:t xml:space="preserve"> </w:t>
      </w:r>
      <w:r w:rsidRPr="00DA70F2">
        <w:rPr>
          <w:sz w:val="24"/>
          <w:szCs w:val="24"/>
        </w:rPr>
        <w:t>Приобретённые</w:t>
      </w:r>
      <w:r w:rsidRPr="00DA70F2">
        <w:rPr>
          <w:spacing w:val="-15"/>
          <w:sz w:val="24"/>
          <w:szCs w:val="24"/>
        </w:rPr>
        <w:t xml:space="preserve"> </w:t>
      </w:r>
      <w:r w:rsidRPr="00DA70F2">
        <w:rPr>
          <w:sz w:val="24"/>
          <w:szCs w:val="24"/>
        </w:rPr>
        <w:t>знания,</w:t>
      </w:r>
      <w:r w:rsidRPr="00DA70F2">
        <w:rPr>
          <w:spacing w:val="-14"/>
          <w:sz w:val="24"/>
          <w:szCs w:val="24"/>
        </w:rPr>
        <w:t xml:space="preserve"> </w:t>
      </w:r>
      <w:r w:rsidRPr="00DA70F2">
        <w:rPr>
          <w:sz w:val="24"/>
          <w:szCs w:val="24"/>
        </w:rPr>
        <w:t>опыт</w:t>
      </w:r>
      <w:r w:rsidRPr="00DA70F2">
        <w:rPr>
          <w:spacing w:val="-68"/>
          <w:sz w:val="24"/>
          <w:szCs w:val="24"/>
        </w:rPr>
        <w:t xml:space="preserve"> </w:t>
      </w:r>
      <w:r w:rsidRPr="00DA70F2">
        <w:rPr>
          <w:sz w:val="24"/>
          <w:szCs w:val="24"/>
        </w:rPr>
        <w:t>выполнения предметных и универсальных учебных действий на материале</w:t>
      </w:r>
      <w:r w:rsidRPr="00DA70F2">
        <w:rPr>
          <w:spacing w:val="1"/>
          <w:sz w:val="24"/>
          <w:szCs w:val="24"/>
        </w:rPr>
        <w:t xml:space="preserve"> </w:t>
      </w:r>
      <w:r w:rsidRPr="00DA70F2">
        <w:rPr>
          <w:sz w:val="24"/>
          <w:szCs w:val="24"/>
        </w:rPr>
        <w:t>русского языка станут фундаментом обучения на уровне основного общего</w:t>
      </w:r>
      <w:r w:rsidRPr="00DA70F2">
        <w:rPr>
          <w:spacing w:val="1"/>
          <w:sz w:val="24"/>
          <w:szCs w:val="24"/>
        </w:rPr>
        <w:t xml:space="preserve"> </w:t>
      </w:r>
      <w:r w:rsidRPr="00DA70F2">
        <w:rPr>
          <w:sz w:val="24"/>
          <w:szCs w:val="24"/>
        </w:rPr>
        <w:t>образования,</w:t>
      </w:r>
      <w:r w:rsidRPr="00DA70F2">
        <w:rPr>
          <w:spacing w:val="-1"/>
          <w:sz w:val="24"/>
          <w:szCs w:val="24"/>
        </w:rPr>
        <w:t xml:space="preserve"> </w:t>
      </w:r>
      <w:r w:rsidRPr="00DA70F2">
        <w:rPr>
          <w:sz w:val="24"/>
          <w:szCs w:val="24"/>
        </w:rPr>
        <w:t>а</w:t>
      </w:r>
      <w:r w:rsidRPr="00DA70F2">
        <w:rPr>
          <w:spacing w:val="-1"/>
          <w:sz w:val="24"/>
          <w:szCs w:val="24"/>
        </w:rPr>
        <w:t xml:space="preserve"> </w:t>
      </w:r>
      <w:r w:rsidRPr="00DA70F2">
        <w:rPr>
          <w:sz w:val="24"/>
          <w:szCs w:val="24"/>
        </w:rPr>
        <w:t>также</w:t>
      </w:r>
      <w:r w:rsidRPr="00DA70F2">
        <w:rPr>
          <w:spacing w:val="-1"/>
          <w:sz w:val="24"/>
          <w:szCs w:val="24"/>
        </w:rPr>
        <w:t xml:space="preserve"> </w:t>
      </w:r>
      <w:r w:rsidRPr="00DA70F2">
        <w:rPr>
          <w:sz w:val="24"/>
          <w:szCs w:val="24"/>
        </w:rPr>
        <w:t>будут</w:t>
      </w:r>
      <w:r w:rsidRPr="00DA70F2">
        <w:rPr>
          <w:spacing w:val="1"/>
          <w:sz w:val="24"/>
          <w:szCs w:val="24"/>
        </w:rPr>
        <w:t xml:space="preserve"> </w:t>
      </w:r>
      <w:r w:rsidRPr="00DA70F2">
        <w:rPr>
          <w:sz w:val="24"/>
          <w:szCs w:val="24"/>
        </w:rPr>
        <w:t>востребованы в</w:t>
      </w:r>
      <w:r w:rsidRPr="00DA70F2">
        <w:rPr>
          <w:spacing w:val="-2"/>
          <w:sz w:val="24"/>
          <w:szCs w:val="24"/>
        </w:rPr>
        <w:t xml:space="preserve"> </w:t>
      </w:r>
      <w:r w:rsidRPr="00DA70F2">
        <w:rPr>
          <w:sz w:val="24"/>
          <w:szCs w:val="24"/>
        </w:rPr>
        <w:t>жизни.</w:t>
      </w:r>
    </w:p>
    <w:p w:rsidR="00C76E00" w:rsidRPr="00DA70F2" w:rsidRDefault="00F47226" w:rsidP="00C76E00">
      <w:pPr>
        <w:pStyle w:val="a4"/>
        <w:tabs>
          <w:tab w:val="left" w:pos="2171"/>
        </w:tabs>
        <w:ind w:left="567" w:right="460" w:firstLine="709"/>
        <w:rPr>
          <w:sz w:val="24"/>
          <w:szCs w:val="24"/>
        </w:rPr>
      </w:pPr>
      <w:r w:rsidRPr="00DA70F2">
        <w:rPr>
          <w:sz w:val="24"/>
          <w:szCs w:val="24"/>
        </w:rPr>
        <w:t>Русский язык как средство познания действительности обеспечивает</w:t>
      </w:r>
      <w:r w:rsidRPr="00DA70F2">
        <w:rPr>
          <w:spacing w:val="1"/>
          <w:sz w:val="24"/>
          <w:szCs w:val="24"/>
        </w:rPr>
        <w:t xml:space="preserve"> </w:t>
      </w:r>
      <w:r w:rsidRPr="00DA70F2">
        <w:rPr>
          <w:sz w:val="24"/>
          <w:szCs w:val="24"/>
        </w:rPr>
        <w:t>развитие</w:t>
      </w:r>
      <w:r w:rsidRPr="00DA70F2">
        <w:rPr>
          <w:spacing w:val="1"/>
          <w:sz w:val="24"/>
          <w:szCs w:val="24"/>
        </w:rPr>
        <w:t xml:space="preserve"> </w:t>
      </w:r>
      <w:r w:rsidRPr="00DA70F2">
        <w:rPr>
          <w:sz w:val="24"/>
          <w:szCs w:val="24"/>
        </w:rPr>
        <w:t>интеллектуальных</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творческих</w:t>
      </w:r>
      <w:r w:rsidRPr="00DA70F2">
        <w:rPr>
          <w:spacing w:val="1"/>
          <w:sz w:val="24"/>
          <w:szCs w:val="24"/>
        </w:rPr>
        <w:t xml:space="preserve"> </w:t>
      </w:r>
      <w:r w:rsidRPr="00DA70F2">
        <w:rPr>
          <w:sz w:val="24"/>
          <w:szCs w:val="24"/>
        </w:rPr>
        <w:t>способностей</w:t>
      </w:r>
      <w:r w:rsidRPr="00DA70F2">
        <w:rPr>
          <w:spacing w:val="1"/>
          <w:sz w:val="24"/>
          <w:szCs w:val="24"/>
        </w:rPr>
        <w:t xml:space="preserve"> </w:t>
      </w:r>
      <w:r w:rsidRPr="00DA70F2">
        <w:rPr>
          <w:sz w:val="24"/>
          <w:szCs w:val="24"/>
        </w:rPr>
        <w:t>обучающихся,</w:t>
      </w:r>
      <w:r w:rsidRPr="00DA70F2">
        <w:rPr>
          <w:spacing w:val="1"/>
          <w:sz w:val="24"/>
          <w:szCs w:val="24"/>
        </w:rPr>
        <w:t xml:space="preserve"> </w:t>
      </w:r>
      <w:r w:rsidRPr="00DA70F2">
        <w:rPr>
          <w:sz w:val="24"/>
          <w:szCs w:val="24"/>
        </w:rPr>
        <w:t>формирует</w:t>
      </w:r>
      <w:r w:rsidRPr="00DA70F2">
        <w:rPr>
          <w:spacing w:val="1"/>
          <w:sz w:val="24"/>
          <w:szCs w:val="24"/>
        </w:rPr>
        <w:t xml:space="preserve"> </w:t>
      </w:r>
      <w:r w:rsidRPr="00DA70F2">
        <w:rPr>
          <w:sz w:val="24"/>
          <w:szCs w:val="24"/>
        </w:rPr>
        <w:t>умения</w:t>
      </w:r>
      <w:r w:rsidRPr="00DA70F2">
        <w:rPr>
          <w:spacing w:val="1"/>
          <w:sz w:val="24"/>
          <w:szCs w:val="24"/>
        </w:rPr>
        <w:t xml:space="preserve"> </w:t>
      </w:r>
      <w:r w:rsidRPr="00DA70F2">
        <w:rPr>
          <w:sz w:val="24"/>
          <w:szCs w:val="24"/>
        </w:rPr>
        <w:t>извлекать</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анализировать</w:t>
      </w:r>
      <w:r w:rsidRPr="00DA70F2">
        <w:rPr>
          <w:spacing w:val="1"/>
          <w:sz w:val="24"/>
          <w:szCs w:val="24"/>
        </w:rPr>
        <w:t xml:space="preserve"> </w:t>
      </w:r>
      <w:r w:rsidRPr="00DA70F2">
        <w:rPr>
          <w:sz w:val="24"/>
          <w:szCs w:val="24"/>
        </w:rPr>
        <w:t>информацию</w:t>
      </w:r>
      <w:r w:rsidRPr="00DA70F2">
        <w:rPr>
          <w:spacing w:val="1"/>
          <w:sz w:val="24"/>
          <w:szCs w:val="24"/>
        </w:rPr>
        <w:t xml:space="preserve"> </w:t>
      </w:r>
      <w:r w:rsidRPr="00DA70F2">
        <w:rPr>
          <w:sz w:val="24"/>
          <w:szCs w:val="24"/>
        </w:rPr>
        <w:t>из</w:t>
      </w:r>
      <w:r w:rsidRPr="00DA70F2">
        <w:rPr>
          <w:spacing w:val="1"/>
          <w:sz w:val="24"/>
          <w:szCs w:val="24"/>
        </w:rPr>
        <w:t xml:space="preserve"> </w:t>
      </w:r>
      <w:r w:rsidRPr="00DA70F2">
        <w:rPr>
          <w:sz w:val="24"/>
          <w:szCs w:val="24"/>
        </w:rPr>
        <w:t>различных</w:t>
      </w:r>
      <w:r w:rsidRPr="00DA70F2">
        <w:rPr>
          <w:spacing w:val="1"/>
          <w:sz w:val="24"/>
          <w:szCs w:val="24"/>
        </w:rPr>
        <w:t xml:space="preserve"> </w:t>
      </w:r>
      <w:r w:rsidRPr="00DA70F2">
        <w:rPr>
          <w:sz w:val="24"/>
          <w:szCs w:val="24"/>
        </w:rPr>
        <w:t>текстов, навыки самостоятельной учебной деятельности. Изучение русского</w:t>
      </w:r>
      <w:r w:rsidRPr="00DA70F2">
        <w:rPr>
          <w:spacing w:val="1"/>
          <w:sz w:val="24"/>
          <w:szCs w:val="24"/>
        </w:rPr>
        <w:t xml:space="preserve"> </w:t>
      </w:r>
      <w:r w:rsidRPr="00DA70F2">
        <w:rPr>
          <w:sz w:val="24"/>
          <w:szCs w:val="24"/>
        </w:rPr>
        <w:t>языка</w:t>
      </w:r>
      <w:r w:rsidRPr="00DA70F2">
        <w:rPr>
          <w:spacing w:val="-11"/>
          <w:sz w:val="24"/>
          <w:szCs w:val="24"/>
        </w:rPr>
        <w:t xml:space="preserve"> </w:t>
      </w:r>
      <w:r w:rsidRPr="00DA70F2">
        <w:rPr>
          <w:sz w:val="24"/>
          <w:szCs w:val="24"/>
        </w:rPr>
        <w:t>является</w:t>
      </w:r>
      <w:r w:rsidRPr="00DA70F2">
        <w:rPr>
          <w:spacing w:val="-9"/>
          <w:sz w:val="24"/>
          <w:szCs w:val="24"/>
        </w:rPr>
        <w:t xml:space="preserve"> </w:t>
      </w:r>
      <w:r w:rsidRPr="00DA70F2">
        <w:rPr>
          <w:sz w:val="24"/>
          <w:szCs w:val="24"/>
        </w:rPr>
        <w:t>основой</w:t>
      </w:r>
      <w:r w:rsidRPr="00DA70F2">
        <w:rPr>
          <w:spacing w:val="-6"/>
          <w:sz w:val="24"/>
          <w:szCs w:val="24"/>
        </w:rPr>
        <w:t xml:space="preserve"> </w:t>
      </w:r>
      <w:r w:rsidRPr="00DA70F2">
        <w:rPr>
          <w:sz w:val="24"/>
          <w:szCs w:val="24"/>
        </w:rPr>
        <w:t>всего</w:t>
      </w:r>
      <w:r w:rsidRPr="00DA70F2">
        <w:rPr>
          <w:spacing w:val="-9"/>
          <w:sz w:val="24"/>
          <w:szCs w:val="24"/>
        </w:rPr>
        <w:t xml:space="preserve"> </w:t>
      </w:r>
      <w:r w:rsidRPr="00DA70F2">
        <w:rPr>
          <w:sz w:val="24"/>
          <w:szCs w:val="24"/>
        </w:rPr>
        <w:t>процесса</w:t>
      </w:r>
      <w:r w:rsidRPr="00DA70F2">
        <w:rPr>
          <w:spacing w:val="-11"/>
          <w:sz w:val="24"/>
          <w:szCs w:val="24"/>
        </w:rPr>
        <w:t xml:space="preserve"> </w:t>
      </w:r>
      <w:r w:rsidRPr="00DA70F2">
        <w:rPr>
          <w:sz w:val="24"/>
          <w:szCs w:val="24"/>
        </w:rPr>
        <w:t>обучения</w:t>
      </w:r>
      <w:r w:rsidRPr="00DA70F2">
        <w:rPr>
          <w:spacing w:val="-7"/>
          <w:sz w:val="24"/>
          <w:szCs w:val="24"/>
        </w:rPr>
        <w:t xml:space="preserve"> </w:t>
      </w:r>
      <w:r w:rsidRPr="00DA70F2">
        <w:rPr>
          <w:sz w:val="24"/>
          <w:szCs w:val="24"/>
        </w:rPr>
        <w:t>на</w:t>
      </w:r>
      <w:r w:rsidRPr="00DA70F2">
        <w:rPr>
          <w:spacing w:val="-8"/>
          <w:sz w:val="24"/>
          <w:szCs w:val="24"/>
        </w:rPr>
        <w:t xml:space="preserve"> </w:t>
      </w:r>
      <w:r w:rsidRPr="00DA70F2">
        <w:rPr>
          <w:sz w:val="24"/>
          <w:szCs w:val="24"/>
        </w:rPr>
        <w:t>уровне</w:t>
      </w:r>
      <w:r w:rsidRPr="00DA70F2">
        <w:rPr>
          <w:spacing w:val="-10"/>
          <w:sz w:val="24"/>
          <w:szCs w:val="24"/>
        </w:rPr>
        <w:t xml:space="preserve"> </w:t>
      </w:r>
      <w:r w:rsidRPr="00DA70F2">
        <w:rPr>
          <w:sz w:val="24"/>
          <w:szCs w:val="24"/>
        </w:rPr>
        <w:t>начального</w:t>
      </w:r>
      <w:r w:rsidRPr="00DA70F2">
        <w:rPr>
          <w:spacing w:val="-8"/>
          <w:sz w:val="24"/>
          <w:szCs w:val="24"/>
        </w:rPr>
        <w:t xml:space="preserve"> </w:t>
      </w:r>
      <w:r w:rsidRPr="00DA70F2">
        <w:rPr>
          <w:sz w:val="24"/>
          <w:szCs w:val="24"/>
        </w:rPr>
        <w:t>общего</w:t>
      </w:r>
      <w:r w:rsidRPr="00DA70F2">
        <w:rPr>
          <w:spacing w:val="-67"/>
          <w:sz w:val="24"/>
          <w:szCs w:val="24"/>
        </w:rPr>
        <w:t xml:space="preserve"> </w:t>
      </w:r>
      <w:r w:rsidRPr="00DA70F2">
        <w:rPr>
          <w:sz w:val="24"/>
          <w:szCs w:val="24"/>
        </w:rPr>
        <w:t>образования,</w:t>
      </w:r>
      <w:r w:rsidRPr="00DA70F2">
        <w:rPr>
          <w:spacing w:val="1"/>
          <w:sz w:val="24"/>
          <w:szCs w:val="24"/>
        </w:rPr>
        <w:t xml:space="preserve"> </w:t>
      </w:r>
      <w:r w:rsidRPr="00DA70F2">
        <w:rPr>
          <w:sz w:val="24"/>
          <w:szCs w:val="24"/>
        </w:rPr>
        <w:t>успехи</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изучении</w:t>
      </w:r>
      <w:r w:rsidRPr="00DA70F2">
        <w:rPr>
          <w:spacing w:val="1"/>
          <w:sz w:val="24"/>
          <w:szCs w:val="24"/>
        </w:rPr>
        <w:t xml:space="preserve"> </w:t>
      </w:r>
      <w:r w:rsidRPr="00DA70F2">
        <w:rPr>
          <w:sz w:val="24"/>
          <w:szCs w:val="24"/>
        </w:rPr>
        <w:t>этого</w:t>
      </w:r>
      <w:r w:rsidRPr="00DA70F2">
        <w:rPr>
          <w:spacing w:val="1"/>
          <w:sz w:val="24"/>
          <w:szCs w:val="24"/>
        </w:rPr>
        <w:t xml:space="preserve"> </w:t>
      </w:r>
      <w:r w:rsidRPr="00DA70F2">
        <w:rPr>
          <w:sz w:val="24"/>
          <w:szCs w:val="24"/>
        </w:rPr>
        <w:t>предмета</w:t>
      </w:r>
      <w:r w:rsidRPr="00DA70F2">
        <w:rPr>
          <w:spacing w:val="1"/>
          <w:sz w:val="24"/>
          <w:szCs w:val="24"/>
        </w:rPr>
        <w:t xml:space="preserve"> </w:t>
      </w:r>
      <w:r w:rsidRPr="00DA70F2">
        <w:rPr>
          <w:sz w:val="24"/>
          <w:szCs w:val="24"/>
        </w:rPr>
        <w:t>во</w:t>
      </w:r>
      <w:r w:rsidRPr="00DA70F2">
        <w:rPr>
          <w:spacing w:val="1"/>
          <w:sz w:val="24"/>
          <w:szCs w:val="24"/>
        </w:rPr>
        <w:t xml:space="preserve"> </w:t>
      </w:r>
      <w:r w:rsidRPr="00DA70F2">
        <w:rPr>
          <w:sz w:val="24"/>
          <w:szCs w:val="24"/>
        </w:rPr>
        <w:t>многом</w:t>
      </w:r>
      <w:r w:rsidRPr="00DA70F2">
        <w:rPr>
          <w:spacing w:val="1"/>
          <w:sz w:val="24"/>
          <w:szCs w:val="24"/>
        </w:rPr>
        <w:t xml:space="preserve"> </w:t>
      </w:r>
      <w:r w:rsidRPr="00DA70F2">
        <w:rPr>
          <w:sz w:val="24"/>
          <w:szCs w:val="24"/>
        </w:rPr>
        <w:t>определяют</w:t>
      </w:r>
      <w:r w:rsidRPr="00DA70F2">
        <w:rPr>
          <w:spacing w:val="1"/>
          <w:sz w:val="24"/>
          <w:szCs w:val="24"/>
        </w:rPr>
        <w:t xml:space="preserve"> </w:t>
      </w:r>
      <w:r w:rsidRPr="00DA70F2">
        <w:rPr>
          <w:sz w:val="24"/>
          <w:szCs w:val="24"/>
        </w:rPr>
        <w:t>результаты</w:t>
      </w:r>
      <w:r w:rsidRPr="00DA70F2">
        <w:rPr>
          <w:spacing w:val="-1"/>
          <w:sz w:val="24"/>
          <w:szCs w:val="24"/>
        </w:rPr>
        <w:t xml:space="preserve"> </w:t>
      </w:r>
      <w:r w:rsidRPr="00DA70F2">
        <w:rPr>
          <w:sz w:val="24"/>
          <w:szCs w:val="24"/>
        </w:rPr>
        <w:t>обучающихся по</w:t>
      </w:r>
      <w:r w:rsidRPr="00DA70F2">
        <w:rPr>
          <w:spacing w:val="1"/>
          <w:sz w:val="24"/>
          <w:szCs w:val="24"/>
        </w:rPr>
        <w:t xml:space="preserve"> </w:t>
      </w:r>
      <w:r w:rsidRPr="00DA70F2">
        <w:rPr>
          <w:sz w:val="24"/>
          <w:szCs w:val="24"/>
        </w:rPr>
        <w:t>другим</w:t>
      </w:r>
      <w:r w:rsidRPr="00DA70F2">
        <w:rPr>
          <w:spacing w:val="-1"/>
          <w:sz w:val="24"/>
          <w:szCs w:val="24"/>
        </w:rPr>
        <w:t xml:space="preserve"> </w:t>
      </w:r>
      <w:r w:rsidRPr="00DA70F2">
        <w:rPr>
          <w:sz w:val="24"/>
          <w:szCs w:val="24"/>
        </w:rPr>
        <w:t>учебным</w:t>
      </w:r>
      <w:r w:rsidRPr="00DA70F2">
        <w:rPr>
          <w:spacing w:val="-3"/>
          <w:sz w:val="24"/>
          <w:szCs w:val="24"/>
        </w:rPr>
        <w:t xml:space="preserve"> </w:t>
      </w:r>
      <w:r w:rsidRPr="00DA70F2">
        <w:rPr>
          <w:sz w:val="24"/>
          <w:szCs w:val="24"/>
        </w:rPr>
        <w:t>предметам.</w:t>
      </w:r>
    </w:p>
    <w:p w:rsidR="00C76E00" w:rsidRPr="00DA70F2" w:rsidRDefault="00F47226" w:rsidP="00C76E00">
      <w:pPr>
        <w:pStyle w:val="a4"/>
        <w:tabs>
          <w:tab w:val="left" w:pos="2171"/>
        </w:tabs>
        <w:ind w:left="567" w:right="460" w:firstLine="709"/>
        <w:rPr>
          <w:sz w:val="24"/>
          <w:szCs w:val="24"/>
        </w:rPr>
      </w:pPr>
      <w:r w:rsidRPr="00DA70F2">
        <w:rPr>
          <w:sz w:val="24"/>
          <w:szCs w:val="24"/>
        </w:rPr>
        <w:t>Русский</w:t>
      </w:r>
      <w:r w:rsidRPr="00DA70F2">
        <w:rPr>
          <w:spacing w:val="1"/>
          <w:sz w:val="24"/>
          <w:szCs w:val="24"/>
        </w:rPr>
        <w:t xml:space="preserve"> </w:t>
      </w:r>
      <w:r w:rsidRPr="00DA70F2">
        <w:rPr>
          <w:sz w:val="24"/>
          <w:szCs w:val="24"/>
        </w:rPr>
        <w:t>язык</w:t>
      </w:r>
      <w:r w:rsidRPr="00DA70F2">
        <w:rPr>
          <w:spacing w:val="1"/>
          <w:sz w:val="24"/>
          <w:szCs w:val="24"/>
        </w:rPr>
        <w:t xml:space="preserve"> </w:t>
      </w:r>
      <w:r w:rsidRPr="00DA70F2">
        <w:rPr>
          <w:sz w:val="24"/>
          <w:szCs w:val="24"/>
        </w:rPr>
        <w:t>обладает</w:t>
      </w:r>
      <w:r w:rsidRPr="00DA70F2">
        <w:rPr>
          <w:spacing w:val="1"/>
          <w:sz w:val="24"/>
          <w:szCs w:val="24"/>
        </w:rPr>
        <w:t xml:space="preserve"> </w:t>
      </w:r>
      <w:r w:rsidRPr="00DA70F2">
        <w:rPr>
          <w:sz w:val="24"/>
          <w:szCs w:val="24"/>
        </w:rPr>
        <w:t>значительным</w:t>
      </w:r>
      <w:r w:rsidRPr="00DA70F2">
        <w:rPr>
          <w:spacing w:val="1"/>
          <w:sz w:val="24"/>
          <w:szCs w:val="24"/>
        </w:rPr>
        <w:t xml:space="preserve"> </w:t>
      </w:r>
      <w:r w:rsidRPr="00DA70F2">
        <w:rPr>
          <w:sz w:val="24"/>
          <w:szCs w:val="24"/>
        </w:rPr>
        <w:t>потенциалом</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развитии</w:t>
      </w:r>
      <w:r w:rsidRPr="00DA70F2">
        <w:rPr>
          <w:spacing w:val="1"/>
          <w:sz w:val="24"/>
          <w:szCs w:val="24"/>
        </w:rPr>
        <w:t xml:space="preserve"> </w:t>
      </w:r>
      <w:r w:rsidRPr="00DA70F2">
        <w:rPr>
          <w:sz w:val="24"/>
          <w:szCs w:val="24"/>
        </w:rPr>
        <w:t>функциональной грамотности обучающихся, особенно таких её компонентов,</w:t>
      </w:r>
      <w:r w:rsidRPr="00DA70F2">
        <w:rPr>
          <w:spacing w:val="1"/>
          <w:sz w:val="24"/>
          <w:szCs w:val="24"/>
        </w:rPr>
        <w:t xml:space="preserve"> </w:t>
      </w:r>
      <w:r w:rsidRPr="00DA70F2">
        <w:rPr>
          <w:sz w:val="24"/>
          <w:szCs w:val="24"/>
        </w:rPr>
        <w:t>как языковая, коммуникативная, читательская, общекультурная и социальная</w:t>
      </w:r>
      <w:r w:rsidRPr="00DA70F2">
        <w:rPr>
          <w:spacing w:val="1"/>
          <w:sz w:val="24"/>
          <w:szCs w:val="24"/>
        </w:rPr>
        <w:t xml:space="preserve"> </w:t>
      </w:r>
      <w:r w:rsidRPr="00DA70F2">
        <w:rPr>
          <w:sz w:val="24"/>
          <w:szCs w:val="24"/>
        </w:rPr>
        <w:t>грамотность.</w:t>
      </w:r>
    </w:p>
    <w:p w:rsidR="00C76E00" w:rsidRPr="00DA70F2" w:rsidRDefault="00F47226" w:rsidP="00C76E00">
      <w:pPr>
        <w:pStyle w:val="a4"/>
        <w:tabs>
          <w:tab w:val="left" w:pos="2171"/>
        </w:tabs>
        <w:ind w:left="567" w:right="460" w:firstLine="709"/>
        <w:rPr>
          <w:sz w:val="24"/>
          <w:szCs w:val="24"/>
        </w:rPr>
      </w:pPr>
      <w:r w:rsidRPr="00DA70F2">
        <w:rPr>
          <w:sz w:val="24"/>
          <w:szCs w:val="24"/>
        </w:rPr>
        <w:t>Первичное</w:t>
      </w:r>
      <w:r w:rsidRPr="00DA70F2">
        <w:rPr>
          <w:spacing w:val="1"/>
          <w:sz w:val="24"/>
          <w:szCs w:val="24"/>
        </w:rPr>
        <w:t xml:space="preserve"> </w:t>
      </w:r>
      <w:r w:rsidRPr="00DA70F2">
        <w:rPr>
          <w:sz w:val="24"/>
          <w:szCs w:val="24"/>
        </w:rPr>
        <w:t>знакомство</w:t>
      </w:r>
      <w:r w:rsidRPr="00DA70F2">
        <w:rPr>
          <w:spacing w:val="1"/>
          <w:sz w:val="24"/>
          <w:szCs w:val="24"/>
        </w:rPr>
        <w:t xml:space="preserve"> </w:t>
      </w:r>
      <w:r w:rsidRPr="00DA70F2">
        <w:rPr>
          <w:sz w:val="24"/>
          <w:szCs w:val="24"/>
        </w:rPr>
        <w:t>с</w:t>
      </w:r>
      <w:r w:rsidRPr="00DA70F2">
        <w:rPr>
          <w:spacing w:val="1"/>
          <w:sz w:val="24"/>
          <w:szCs w:val="24"/>
        </w:rPr>
        <w:t xml:space="preserve"> </w:t>
      </w:r>
      <w:r w:rsidRPr="00DA70F2">
        <w:rPr>
          <w:sz w:val="24"/>
          <w:szCs w:val="24"/>
        </w:rPr>
        <w:t>системой</w:t>
      </w:r>
      <w:r w:rsidRPr="00DA70F2">
        <w:rPr>
          <w:spacing w:val="1"/>
          <w:sz w:val="24"/>
          <w:szCs w:val="24"/>
        </w:rPr>
        <w:t xml:space="preserve"> </w:t>
      </w:r>
      <w:r w:rsidRPr="00DA70F2">
        <w:rPr>
          <w:sz w:val="24"/>
          <w:szCs w:val="24"/>
        </w:rPr>
        <w:t>русского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богатством</w:t>
      </w:r>
      <w:r w:rsidRPr="00DA70F2">
        <w:rPr>
          <w:spacing w:val="1"/>
          <w:sz w:val="24"/>
          <w:szCs w:val="24"/>
        </w:rPr>
        <w:t xml:space="preserve"> </w:t>
      </w:r>
      <w:r w:rsidRPr="00DA70F2">
        <w:rPr>
          <w:sz w:val="24"/>
          <w:szCs w:val="24"/>
        </w:rPr>
        <w:t>его</w:t>
      </w:r>
      <w:r w:rsidRPr="00DA70F2">
        <w:rPr>
          <w:spacing w:val="1"/>
          <w:sz w:val="24"/>
          <w:szCs w:val="24"/>
        </w:rPr>
        <w:t xml:space="preserve"> </w:t>
      </w:r>
      <w:r w:rsidRPr="00DA70F2">
        <w:rPr>
          <w:sz w:val="24"/>
          <w:szCs w:val="24"/>
        </w:rPr>
        <w:t>выразительных</w:t>
      </w:r>
      <w:r w:rsidRPr="00DA70F2">
        <w:rPr>
          <w:spacing w:val="1"/>
          <w:sz w:val="24"/>
          <w:szCs w:val="24"/>
        </w:rPr>
        <w:t xml:space="preserve"> </w:t>
      </w:r>
      <w:r w:rsidRPr="00DA70F2">
        <w:rPr>
          <w:sz w:val="24"/>
          <w:szCs w:val="24"/>
        </w:rPr>
        <w:t>возможностей,</w:t>
      </w:r>
      <w:r w:rsidRPr="00DA70F2">
        <w:rPr>
          <w:spacing w:val="1"/>
          <w:sz w:val="24"/>
          <w:szCs w:val="24"/>
        </w:rPr>
        <w:t xml:space="preserve"> </w:t>
      </w:r>
      <w:r w:rsidRPr="00DA70F2">
        <w:rPr>
          <w:sz w:val="24"/>
          <w:szCs w:val="24"/>
        </w:rPr>
        <w:t>развитие</w:t>
      </w:r>
      <w:r w:rsidRPr="00DA70F2">
        <w:rPr>
          <w:spacing w:val="1"/>
          <w:sz w:val="24"/>
          <w:szCs w:val="24"/>
        </w:rPr>
        <w:t xml:space="preserve"> </w:t>
      </w:r>
      <w:r w:rsidRPr="00DA70F2">
        <w:rPr>
          <w:sz w:val="24"/>
          <w:szCs w:val="24"/>
        </w:rPr>
        <w:t>умения</w:t>
      </w:r>
      <w:r w:rsidRPr="00DA70F2">
        <w:rPr>
          <w:spacing w:val="1"/>
          <w:sz w:val="24"/>
          <w:szCs w:val="24"/>
        </w:rPr>
        <w:t xml:space="preserve"> </w:t>
      </w:r>
      <w:r w:rsidRPr="00DA70F2">
        <w:rPr>
          <w:sz w:val="24"/>
          <w:szCs w:val="24"/>
        </w:rPr>
        <w:t>правильно</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эффективно</w:t>
      </w:r>
      <w:r w:rsidRPr="00DA70F2">
        <w:rPr>
          <w:spacing w:val="1"/>
          <w:sz w:val="24"/>
          <w:szCs w:val="24"/>
        </w:rPr>
        <w:t xml:space="preserve"> </w:t>
      </w:r>
      <w:r w:rsidRPr="00DA70F2">
        <w:rPr>
          <w:sz w:val="24"/>
          <w:szCs w:val="24"/>
        </w:rPr>
        <w:t>использовать</w:t>
      </w:r>
      <w:r w:rsidRPr="00DA70F2">
        <w:rPr>
          <w:spacing w:val="1"/>
          <w:sz w:val="24"/>
          <w:szCs w:val="24"/>
        </w:rPr>
        <w:t xml:space="preserve"> </w:t>
      </w:r>
      <w:r w:rsidRPr="00DA70F2">
        <w:rPr>
          <w:sz w:val="24"/>
          <w:szCs w:val="24"/>
        </w:rPr>
        <w:t>русский</w:t>
      </w:r>
      <w:r w:rsidRPr="00DA70F2">
        <w:rPr>
          <w:spacing w:val="1"/>
          <w:sz w:val="24"/>
          <w:szCs w:val="24"/>
        </w:rPr>
        <w:t xml:space="preserve"> </w:t>
      </w:r>
      <w:r w:rsidRPr="00DA70F2">
        <w:rPr>
          <w:sz w:val="24"/>
          <w:szCs w:val="24"/>
        </w:rPr>
        <w:t>язык</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различных</w:t>
      </w:r>
      <w:r w:rsidRPr="00DA70F2">
        <w:rPr>
          <w:spacing w:val="1"/>
          <w:sz w:val="24"/>
          <w:szCs w:val="24"/>
        </w:rPr>
        <w:t xml:space="preserve"> </w:t>
      </w:r>
      <w:r w:rsidRPr="00DA70F2">
        <w:rPr>
          <w:sz w:val="24"/>
          <w:szCs w:val="24"/>
        </w:rPr>
        <w:t>сферах</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ситуациях</w:t>
      </w:r>
      <w:r w:rsidRPr="00DA70F2">
        <w:rPr>
          <w:spacing w:val="1"/>
          <w:sz w:val="24"/>
          <w:szCs w:val="24"/>
        </w:rPr>
        <w:t xml:space="preserve"> </w:t>
      </w:r>
      <w:r w:rsidRPr="00DA70F2">
        <w:rPr>
          <w:sz w:val="24"/>
          <w:szCs w:val="24"/>
        </w:rPr>
        <w:t>общения</w:t>
      </w:r>
      <w:r w:rsidRPr="00DA70F2">
        <w:rPr>
          <w:spacing w:val="1"/>
          <w:sz w:val="24"/>
          <w:szCs w:val="24"/>
        </w:rPr>
        <w:t xml:space="preserve"> </w:t>
      </w:r>
      <w:r w:rsidRPr="00DA70F2">
        <w:rPr>
          <w:spacing w:val="-1"/>
          <w:sz w:val="24"/>
          <w:szCs w:val="24"/>
        </w:rPr>
        <w:t>способствуют</w:t>
      </w:r>
      <w:r w:rsidRPr="00DA70F2">
        <w:rPr>
          <w:spacing w:val="-15"/>
          <w:sz w:val="24"/>
          <w:szCs w:val="24"/>
        </w:rPr>
        <w:t xml:space="preserve"> </w:t>
      </w:r>
      <w:r w:rsidRPr="00DA70F2">
        <w:rPr>
          <w:spacing w:val="-1"/>
          <w:sz w:val="24"/>
          <w:szCs w:val="24"/>
        </w:rPr>
        <w:t>успешной</w:t>
      </w:r>
      <w:r w:rsidRPr="00DA70F2">
        <w:rPr>
          <w:spacing w:val="-15"/>
          <w:sz w:val="24"/>
          <w:szCs w:val="24"/>
        </w:rPr>
        <w:t xml:space="preserve"> </w:t>
      </w:r>
      <w:r w:rsidRPr="00DA70F2">
        <w:rPr>
          <w:spacing w:val="-1"/>
          <w:sz w:val="24"/>
          <w:szCs w:val="24"/>
        </w:rPr>
        <w:t>социализации</w:t>
      </w:r>
      <w:r w:rsidRPr="00DA70F2">
        <w:rPr>
          <w:spacing w:val="-15"/>
          <w:sz w:val="24"/>
          <w:szCs w:val="24"/>
        </w:rPr>
        <w:t xml:space="preserve"> </w:t>
      </w:r>
      <w:r w:rsidRPr="00DA70F2">
        <w:rPr>
          <w:sz w:val="24"/>
          <w:szCs w:val="24"/>
        </w:rPr>
        <w:t>обучающегося.</w:t>
      </w:r>
      <w:r w:rsidRPr="00DA70F2">
        <w:rPr>
          <w:spacing w:val="-17"/>
          <w:sz w:val="24"/>
          <w:szCs w:val="24"/>
        </w:rPr>
        <w:t xml:space="preserve"> </w:t>
      </w:r>
      <w:r w:rsidRPr="00DA70F2">
        <w:rPr>
          <w:sz w:val="24"/>
          <w:szCs w:val="24"/>
        </w:rPr>
        <w:t>Русский</w:t>
      </w:r>
      <w:r w:rsidRPr="00DA70F2">
        <w:rPr>
          <w:spacing w:val="-15"/>
          <w:sz w:val="24"/>
          <w:szCs w:val="24"/>
        </w:rPr>
        <w:t xml:space="preserve"> </w:t>
      </w:r>
      <w:r w:rsidRPr="00DA70F2">
        <w:rPr>
          <w:sz w:val="24"/>
          <w:szCs w:val="24"/>
        </w:rPr>
        <w:t>язык,</w:t>
      </w:r>
      <w:r w:rsidRPr="00DA70F2">
        <w:rPr>
          <w:spacing w:val="-16"/>
          <w:sz w:val="24"/>
          <w:szCs w:val="24"/>
        </w:rPr>
        <w:t xml:space="preserve"> </w:t>
      </w:r>
      <w:r w:rsidRPr="00DA70F2">
        <w:rPr>
          <w:sz w:val="24"/>
          <w:szCs w:val="24"/>
        </w:rPr>
        <w:t>выполняя</w:t>
      </w:r>
      <w:r w:rsidRPr="00DA70F2">
        <w:rPr>
          <w:spacing w:val="-68"/>
          <w:sz w:val="24"/>
          <w:szCs w:val="24"/>
        </w:rPr>
        <w:t xml:space="preserve"> </w:t>
      </w:r>
      <w:r w:rsidRPr="00DA70F2">
        <w:rPr>
          <w:sz w:val="24"/>
          <w:szCs w:val="24"/>
        </w:rPr>
        <w:t>свои</w:t>
      </w:r>
      <w:r w:rsidRPr="00DA70F2">
        <w:rPr>
          <w:spacing w:val="1"/>
          <w:sz w:val="24"/>
          <w:szCs w:val="24"/>
        </w:rPr>
        <w:t xml:space="preserve"> </w:t>
      </w:r>
      <w:r w:rsidRPr="00DA70F2">
        <w:rPr>
          <w:sz w:val="24"/>
          <w:szCs w:val="24"/>
        </w:rPr>
        <w:t>базовые</w:t>
      </w:r>
      <w:r w:rsidRPr="00DA70F2">
        <w:rPr>
          <w:spacing w:val="1"/>
          <w:sz w:val="24"/>
          <w:szCs w:val="24"/>
        </w:rPr>
        <w:t xml:space="preserve"> </w:t>
      </w:r>
      <w:r w:rsidRPr="00DA70F2">
        <w:rPr>
          <w:sz w:val="24"/>
          <w:szCs w:val="24"/>
        </w:rPr>
        <w:t>функции</w:t>
      </w:r>
      <w:r w:rsidRPr="00DA70F2">
        <w:rPr>
          <w:spacing w:val="1"/>
          <w:sz w:val="24"/>
          <w:szCs w:val="24"/>
        </w:rPr>
        <w:t xml:space="preserve"> </w:t>
      </w:r>
      <w:r w:rsidRPr="00DA70F2">
        <w:rPr>
          <w:sz w:val="24"/>
          <w:szCs w:val="24"/>
        </w:rPr>
        <w:t>общения</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выражения</w:t>
      </w:r>
      <w:r w:rsidRPr="00DA70F2">
        <w:rPr>
          <w:spacing w:val="1"/>
          <w:sz w:val="24"/>
          <w:szCs w:val="24"/>
        </w:rPr>
        <w:t xml:space="preserve"> </w:t>
      </w:r>
      <w:r w:rsidRPr="00DA70F2">
        <w:rPr>
          <w:sz w:val="24"/>
          <w:szCs w:val="24"/>
        </w:rPr>
        <w:t>мысли,</w:t>
      </w:r>
      <w:r w:rsidRPr="00DA70F2">
        <w:rPr>
          <w:spacing w:val="1"/>
          <w:sz w:val="24"/>
          <w:szCs w:val="24"/>
        </w:rPr>
        <w:t xml:space="preserve"> </w:t>
      </w:r>
      <w:r w:rsidRPr="00DA70F2">
        <w:rPr>
          <w:sz w:val="24"/>
          <w:szCs w:val="24"/>
        </w:rPr>
        <w:t>обеспечивает</w:t>
      </w:r>
      <w:r w:rsidRPr="00DA70F2">
        <w:rPr>
          <w:spacing w:val="1"/>
          <w:sz w:val="24"/>
          <w:szCs w:val="24"/>
        </w:rPr>
        <w:t xml:space="preserve"> </w:t>
      </w:r>
      <w:r w:rsidRPr="00DA70F2">
        <w:rPr>
          <w:sz w:val="24"/>
          <w:szCs w:val="24"/>
        </w:rPr>
        <w:t>межличностное и социальное взаимодействие, способствует формированию</w:t>
      </w:r>
      <w:r w:rsidRPr="00DA70F2">
        <w:rPr>
          <w:spacing w:val="1"/>
          <w:sz w:val="24"/>
          <w:szCs w:val="24"/>
        </w:rPr>
        <w:t xml:space="preserve"> </w:t>
      </w:r>
      <w:r w:rsidRPr="00DA70F2">
        <w:rPr>
          <w:sz w:val="24"/>
          <w:szCs w:val="24"/>
        </w:rPr>
        <w:t>самосознания</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мировоззрения</w:t>
      </w:r>
      <w:r w:rsidRPr="00DA70F2">
        <w:rPr>
          <w:spacing w:val="1"/>
          <w:sz w:val="24"/>
          <w:szCs w:val="24"/>
        </w:rPr>
        <w:t xml:space="preserve"> </w:t>
      </w:r>
      <w:r w:rsidRPr="00DA70F2">
        <w:rPr>
          <w:sz w:val="24"/>
          <w:szCs w:val="24"/>
        </w:rPr>
        <w:t>личности,</w:t>
      </w:r>
      <w:r w:rsidRPr="00DA70F2">
        <w:rPr>
          <w:spacing w:val="1"/>
          <w:sz w:val="24"/>
          <w:szCs w:val="24"/>
        </w:rPr>
        <w:t xml:space="preserve"> </w:t>
      </w:r>
      <w:r w:rsidRPr="00DA70F2">
        <w:rPr>
          <w:sz w:val="24"/>
          <w:szCs w:val="24"/>
        </w:rPr>
        <w:t>является</w:t>
      </w:r>
      <w:r w:rsidRPr="00DA70F2">
        <w:rPr>
          <w:spacing w:val="1"/>
          <w:sz w:val="24"/>
          <w:szCs w:val="24"/>
        </w:rPr>
        <w:t xml:space="preserve"> </w:t>
      </w:r>
      <w:r w:rsidRPr="00DA70F2">
        <w:rPr>
          <w:sz w:val="24"/>
          <w:szCs w:val="24"/>
        </w:rPr>
        <w:t>важнейшим</w:t>
      </w:r>
      <w:r w:rsidRPr="00DA70F2">
        <w:rPr>
          <w:spacing w:val="1"/>
          <w:sz w:val="24"/>
          <w:szCs w:val="24"/>
        </w:rPr>
        <w:t xml:space="preserve"> </w:t>
      </w:r>
      <w:r w:rsidRPr="00DA70F2">
        <w:rPr>
          <w:sz w:val="24"/>
          <w:szCs w:val="24"/>
        </w:rPr>
        <w:t>средством</w:t>
      </w:r>
      <w:r w:rsidRPr="00DA70F2">
        <w:rPr>
          <w:spacing w:val="1"/>
          <w:sz w:val="24"/>
          <w:szCs w:val="24"/>
        </w:rPr>
        <w:t xml:space="preserve"> </w:t>
      </w:r>
      <w:r w:rsidRPr="00DA70F2">
        <w:rPr>
          <w:sz w:val="24"/>
          <w:szCs w:val="24"/>
        </w:rPr>
        <w:t>хранения и передачи информации, культурных традиций, истории русского</w:t>
      </w:r>
      <w:r w:rsidRPr="00DA70F2">
        <w:rPr>
          <w:spacing w:val="1"/>
          <w:sz w:val="24"/>
          <w:szCs w:val="24"/>
        </w:rPr>
        <w:t xml:space="preserve"> </w:t>
      </w:r>
      <w:r w:rsidRPr="00DA70F2">
        <w:rPr>
          <w:sz w:val="24"/>
          <w:szCs w:val="24"/>
        </w:rPr>
        <w:t>народа</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других</w:t>
      </w:r>
      <w:r w:rsidRPr="00DA70F2">
        <w:rPr>
          <w:spacing w:val="1"/>
          <w:sz w:val="24"/>
          <w:szCs w:val="24"/>
        </w:rPr>
        <w:t xml:space="preserve"> </w:t>
      </w:r>
      <w:r w:rsidRPr="00DA70F2">
        <w:rPr>
          <w:sz w:val="24"/>
          <w:szCs w:val="24"/>
        </w:rPr>
        <w:t>народов</w:t>
      </w:r>
      <w:r w:rsidRPr="00DA70F2">
        <w:rPr>
          <w:spacing w:val="1"/>
          <w:sz w:val="24"/>
          <w:szCs w:val="24"/>
        </w:rPr>
        <w:t xml:space="preserve"> </w:t>
      </w:r>
      <w:r w:rsidRPr="00DA70F2">
        <w:rPr>
          <w:sz w:val="24"/>
          <w:szCs w:val="24"/>
        </w:rPr>
        <w:t>России.</w:t>
      </w:r>
      <w:r w:rsidRPr="00DA70F2">
        <w:rPr>
          <w:spacing w:val="1"/>
          <w:sz w:val="24"/>
          <w:szCs w:val="24"/>
        </w:rPr>
        <w:t xml:space="preserve"> </w:t>
      </w:r>
      <w:r w:rsidRPr="00DA70F2">
        <w:rPr>
          <w:sz w:val="24"/>
          <w:szCs w:val="24"/>
        </w:rPr>
        <w:t>Свободное</w:t>
      </w:r>
      <w:r w:rsidRPr="00DA70F2">
        <w:rPr>
          <w:spacing w:val="1"/>
          <w:sz w:val="24"/>
          <w:szCs w:val="24"/>
        </w:rPr>
        <w:t xml:space="preserve"> </w:t>
      </w:r>
      <w:r w:rsidRPr="00DA70F2">
        <w:rPr>
          <w:sz w:val="24"/>
          <w:szCs w:val="24"/>
        </w:rPr>
        <w:t>владение</w:t>
      </w:r>
      <w:r w:rsidRPr="00DA70F2">
        <w:rPr>
          <w:spacing w:val="1"/>
          <w:sz w:val="24"/>
          <w:szCs w:val="24"/>
        </w:rPr>
        <w:t xml:space="preserve"> </w:t>
      </w:r>
      <w:r w:rsidRPr="00DA70F2">
        <w:rPr>
          <w:sz w:val="24"/>
          <w:szCs w:val="24"/>
        </w:rPr>
        <w:t>языком,</w:t>
      </w:r>
      <w:r w:rsidRPr="00DA70F2">
        <w:rPr>
          <w:spacing w:val="1"/>
          <w:sz w:val="24"/>
          <w:szCs w:val="24"/>
        </w:rPr>
        <w:t xml:space="preserve"> </w:t>
      </w:r>
      <w:r w:rsidRPr="00DA70F2">
        <w:rPr>
          <w:sz w:val="24"/>
          <w:szCs w:val="24"/>
        </w:rPr>
        <w:t>умение</w:t>
      </w:r>
      <w:r w:rsidRPr="00DA70F2">
        <w:rPr>
          <w:spacing w:val="1"/>
          <w:sz w:val="24"/>
          <w:szCs w:val="24"/>
        </w:rPr>
        <w:t xml:space="preserve"> </w:t>
      </w:r>
      <w:r w:rsidRPr="00DA70F2">
        <w:rPr>
          <w:sz w:val="24"/>
          <w:szCs w:val="24"/>
        </w:rPr>
        <w:t>выбирать</w:t>
      </w:r>
      <w:r w:rsidRPr="00DA70F2">
        <w:rPr>
          <w:spacing w:val="3"/>
          <w:sz w:val="24"/>
          <w:szCs w:val="24"/>
        </w:rPr>
        <w:t xml:space="preserve"> </w:t>
      </w:r>
      <w:r w:rsidRPr="00DA70F2">
        <w:rPr>
          <w:sz w:val="24"/>
          <w:szCs w:val="24"/>
        </w:rPr>
        <w:t>нужные</w:t>
      </w:r>
      <w:r w:rsidRPr="00DA70F2">
        <w:rPr>
          <w:spacing w:val="2"/>
          <w:sz w:val="24"/>
          <w:szCs w:val="24"/>
        </w:rPr>
        <w:t xml:space="preserve"> </w:t>
      </w:r>
      <w:r w:rsidRPr="00DA70F2">
        <w:rPr>
          <w:sz w:val="24"/>
          <w:szCs w:val="24"/>
        </w:rPr>
        <w:t>языковые</w:t>
      </w:r>
      <w:r w:rsidRPr="00DA70F2">
        <w:rPr>
          <w:spacing w:val="5"/>
          <w:sz w:val="24"/>
          <w:szCs w:val="24"/>
        </w:rPr>
        <w:t xml:space="preserve"> </w:t>
      </w:r>
      <w:r w:rsidRPr="00DA70F2">
        <w:rPr>
          <w:sz w:val="24"/>
          <w:szCs w:val="24"/>
        </w:rPr>
        <w:t>средства</w:t>
      </w:r>
      <w:r w:rsidRPr="00DA70F2">
        <w:rPr>
          <w:spacing w:val="1"/>
          <w:sz w:val="24"/>
          <w:szCs w:val="24"/>
        </w:rPr>
        <w:t xml:space="preserve"> </w:t>
      </w:r>
      <w:r w:rsidRPr="00DA70F2">
        <w:rPr>
          <w:sz w:val="24"/>
          <w:szCs w:val="24"/>
        </w:rPr>
        <w:t>во</w:t>
      </w:r>
      <w:r w:rsidRPr="00DA70F2">
        <w:rPr>
          <w:spacing w:val="5"/>
          <w:sz w:val="24"/>
          <w:szCs w:val="24"/>
        </w:rPr>
        <w:t xml:space="preserve"> </w:t>
      </w:r>
      <w:r w:rsidRPr="00DA70F2">
        <w:rPr>
          <w:sz w:val="24"/>
          <w:szCs w:val="24"/>
        </w:rPr>
        <w:t>многом</w:t>
      </w:r>
      <w:r w:rsidRPr="00DA70F2">
        <w:rPr>
          <w:spacing w:val="5"/>
          <w:sz w:val="24"/>
          <w:szCs w:val="24"/>
        </w:rPr>
        <w:t xml:space="preserve"> </w:t>
      </w:r>
      <w:r w:rsidRPr="00DA70F2">
        <w:rPr>
          <w:sz w:val="24"/>
          <w:szCs w:val="24"/>
        </w:rPr>
        <w:t>определяют</w:t>
      </w:r>
      <w:r w:rsidRPr="00DA70F2">
        <w:rPr>
          <w:spacing w:val="4"/>
          <w:sz w:val="24"/>
          <w:szCs w:val="24"/>
        </w:rPr>
        <w:t xml:space="preserve"> </w:t>
      </w:r>
      <w:r w:rsidRPr="00DA70F2">
        <w:rPr>
          <w:sz w:val="24"/>
          <w:szCs w:val="24"/>
        </w:rPr>
        <w:t>возможность</w:t>
      </w:r>
      <w:r w:rsidR="00C76E00" w:rsidRPr="00DA70F2">
        <w:rPr>
          <w:sz w:val="24"/>
          <w:szCs w:val="24"/>
        </w:rPr>
        <w:t xml:space="preserve"> </w:t>
      </w:r>
      <w:r w:rsidRPr="00DA70F2">
        <w:rPr>
          <w:sz w:val="24"/>
          <w:szCs w:val="24"/>
        </w:rPr>
        <w:t>самовыражения</w:t>
      </w:r>
      <w:r w:rsidRPr="00DA70F2">
        <w:rPr>
          <w:spacing w:val="1"/>
          <w:sz w:val="24"/>
          <w:szCs w:val="24"/>
        </w:rPr>
        <w:t xml:space="preserve"> </w:t>
      </w:r>
      <w:r w:rsidRPr="00DA70F2">
        <w:rPr>
          <w:sz w:val="24"/>
          <w:szCs w:val="24"/>
        </w:rPr>
        <w:t>взглядов,</w:t>
      </w:r>
      <w:r w:rsidRPr="00DA70F2">
        <w:rPr>
          <w:spacing w:val="1"/>
          <w:sz w:val="24"/>
          <w:szCs w:val="24"/>
        </w:rPr>
        <w:t xml:space="preserve"> </w:t>
      </w:r>
      <w:r w:rsidRPr="00DA70F2">
        <w:rPr>
          <w:sz w:val="24"/>
          <w:szCs w:val="24"/>
        </w:rPr>
        <w:t>мыслей,</w:t>
      </w:r>
      <w:r w:rsidRPr="00DA70F2">
        <w:rPr>
          <w:spacing w:val="1"/>
          <w:sz w:val="24"/>
          <w:szCs w:val="24"/>
        </w:rPr>
        <w:t xml:space="preserve"> </w:t>
      </w:r>
      <w:r w:rsidRPr="00DA70F2">
        <w:rPr>
          <w:sz w:val="24"/>
          <w:szCs w:val="24"/>
        </w:rPr>
        <w:t>чувств,</w:t>
      </w:r>
      <w:r w:rsidRPr="00DA70F2">
        <w:rPr>
          <w:spacing w:val="1"/>
          <w:sz w:val="24"/>
          <w:szCs w:val="24"/>
        </w:rPr>
        <w:t xml:space="preserve"> </w:t>
      </w:r>
      <w:r w:rsidRPr="00DA70F2">
        <w:rPr>
          <w:sz w:val="24"/>
          <w:szCs w:val="24"/>
        </w:rPr>
        <w:t>проявления</w:t>
      </w:r>
      <w:r w:rsidRPr="00DA70F2">
        <w:rPr>
          <w:spacing w:val="1"/>
          <w:sz w:val="24"/>
          <w:szCs w:val="24"/>
        </w:rPr>
        <w:t xml:space="preserve"> </w:t>
      </w:r>
      <w:r w:rsidRPr="00DA70F2">
        <w:rPr>
          <w:sz w:val="24"/>
          <w:szCs w:val="24"/>
        </w:rPr>
        <w:t>себя</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различных</w:t>
      </w:r>
      <w:r w:rsidRPr="00DA70F2">
        <w:rPr>
          <w:spacing w:val="1"/>
          <w:sz w:val="24"/>
          <w:szCs w:val="24"/>
        </w:rPr>
        <w:t xml:space="preserve"> </w:t>
      </w:r>
      <w:r w:rsidRPr="00DA70F2">
        <w:rPr>
          <w:sz w:val="24"/>
          <w:szCs w:val="24"/>
        </w:rPr>
        <w:t>жизненно важных</w:t>
      </w:r>
      <w:r w:rsidRPr="00DA70F2">
        <w:rPr>
          <w:spacing w:val="1"/>
          <w:sz w:val="24"/>
          <w:szCs w:val="24"/>
        </w:rPr>
        <w:t xml:space="preserve"> </w:t>
      </w:r>
      <w:r w:rsidRPr="00DA70F2">
        <w:rPr>
          <w:sz w:val="24"/>
          <w:szCs w:val="24"/>
        </w:rPr>
        <w:t>для человека областях.</w:t>
      </w:r>
    </w:p>
    <w:p w:rsidR="00C76E00" w:rsidRPr="00DA70F2" w:rsidRDefault="00F47226" w:rsidP="00C76E00">
      <w:pPr>
        <w:pStyle w:val="a4"/>
        <w:tabs>
          <w:tab w:val="left" w:pos="2171"/>
        </w:tabs>
        <w:ind w:left="567" w:right="460" w:firstLine="709"/>
        <w:rPr>
          <w:sz w:val="24"/>
          <w:szCs w:val="24"/>
        </w:rPr>
      </w:pPr>
      <w:r w:rsidRPr="00DA70F2">
        <w:rPr>
          <w:sz w:val="24"/>
          <w:szCs w:val="24"/>
        </w:rPr>
        <w:t>Изучение русского языка обладает огромным потенциалом присвоения</w:t>
      </w:r>
      <w:r w:rsidRPr="00DA70F2">
        <w:rPr>
          <w:spacing w:val="-67"/>
          <w:sz w:val="24"/>
          <w:szCs w:val="24"/>
        </w:rPr>
        <w:t xml:space="preserve"> </w:t>
      </w:r>
      <w:r w:rsidRPr="00DA70F2">
        <w:rPr>
          <w:sz w:val="24"/>
          <w:szCs w:val="24"/>
        </w:rPr>
        <w:t>традиционных</w:t>
      </w:r>
      <w:r w:rsidRPr="00DA70F2">
        <w:rPr>
          <w:spacing w:val="1"/>
          <w:sz w:val="24"/>
          <w:szCs w:val="24"/>
        </w:rPr>
        <w:t xml:space="preserve"> </w:t>
      </w:r>
      <w:r w:rsidRPr="00DA70F2">
        <w:rPr>
          <w:sz w:val="24"/>
          <w:szCs w:val="24"/>
        </w:rPr>
        <w:t>социокультурных</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духовно-нравственных</w:t>
      </w:r>
      <w:r w:rsidRPr="00DA70F2">
        <w:rPr>
          <w:spacing w:val="1"/>
          <w:sz w:val="24"/>
          <w:szCs w:val="24"/>
        </w:rPr>
        <w:t xml:space="preserve"> </w:t>
      </w:r>
      <w:r w:rsidRPr="00DA70F2">
        <w:rPr>
          <w:sz w:val="24"/>
          <w:szCs w:val="24"/>
        </w:rPr>
        <w:t>ценностей,</w:t>
      </w:r>
      <w:r w:rsidRPr="00DA70F2">
        <w:rPr>
          <w:spacing w:val="1"/>
          <w:sz w:val="24"/>
          <w:szCs w:val="24"/>
        </w:rPr>
        <w:t xml:space="preserve"> </w:t>
      </w:r>
      <w:r w:rsidRPr="00DA70F2">
        <w:rPr>
          <w:sz w:val="24"/>
          <w:szCs w:val="24"/>
        </w:rPr>
        <w:t>принятых в обществе правил и норм поведения, в том числе речевого, что</w:t>
      </w:r>
      <w:r w:rsidRPr="00DA70F2">
        <w:rPr>
          <w:spacing w:val="1"/>
          <w:sz w:val="24"/>
          <w:szCs w:val="24"/>
        </w:rPr>
        <w:t xml:space="preserve"> </w:t>
      </w:r>
      <w:r w:rsidRPr="00DA70F2">
        <w:rPr>
          <w:sz w:val="24"/>
          <w:szCs w:val="24"/>
        </w:rPr>
        <w:t>способствует</w:t>
      </w:r>
      <w:r w:rsidRPr="00DA70F2">
        <w:rPr>
          <w:spacing w:val="1"/>
          <w:sz w:val="24"/>
          <w:szCs w:val="24"/>
        </w:rPr>
        <w:t xml:space="preserve"> </w:t>
      </w:r>
      <w:r w:rsidRPr="00DA70F2">
        <w:rPr>
          <w:sz w:val="24"/>
          <w:szCs w:val="24"/>
        </w:rPr>
        <w:t>формированию</w:t>
      </w:r>
      <w:r w:rsidRPr="00DA70F2">
        <w:rPr>
          <w:spacing w:val="1"/>
          <w:sz w:val="24"/>
          <w:szCs w:val="24"/>
        </w:rPr>
        <w:t xml:space="preserve"> </w:t>
      </w:r>
      <w:r w:rsidRPr="00DA70F2">
        <w:rPr>
          <w:sz w:val="24"/>
          <w:szCs w:val="24"/>
        </w:rPr>
        <w:t>внутренней</w:t>
      </w:r>
      <w:r w:rsidRPr="00DA70F2">
        <w:rPr>
          <w:spacing w:val="1"/>
          <w:sz w:val="24"/>
          <w:szCs w:val="24"/>
        </w:rPr>
        <w:t xml:space="preserve"> </w:t>
      </w:r>
      <w:r w:rsidRPr="00DA70F2">
        <w:rPr>
          <w:sz w:val="24"/>
          <w:szCs w:val="24"/>
        </w:rPr>
        <w:t>позиции</w:t>
      </w:r>
      <w:r w:rsidRPr="00DA70F2">
        <w:rPr>
          <w:spacing w:val="1"/>
          <w:sz w:val="24"/>
          <w:szCs w:val="24"/>
        </w:rPr>
        <w:t xml:space="preserve"> </w:t>
      </w:r>
      <w:r w:rsidRPr="00DA70F2">
        <w:rPr>
          <w:sz w:val="24"/>
          <w:szCs w:val="24"/>
        </w:rPr>
        <w:t>личности.</w:t>
      </w:r>
      <w:r w:rsidRPr="00DA70F2">
        <w:rPr>
          <w:spacing w:val="1"/>
          <w:sz w:val="24"/>
          <w:szCs w:val="24"/>
        </w:rPr>
        <w:t xml:space="preserve"> </w:t>
      </w:r>
      <w:r w:rsidRPr="00DA70F2">
        <w:rPr>
          <w:sz w:val="24"/>
          <w:szCs w:val="24"/>
        </w:rPr>
        <w:t>Личностные</w:t>
      </w:r>
      <w:r w:rsidRPr="00DA70F2">
        <w:rPr>
          <w:spacing w:val="1"/>
          <w:sz w:val="24"/>
          <w:szCs w:val="24"/>
        </w:rPr>
        <w:t xml:space="preserve"> </w:t>
      </w:r>
      <w:r w:rsidRPr="00DA70F2">
        <w:rPr>
          <w:sz w:val="24"/>
          <w:szCs w:val="24"/>
        </w:rPr>
        <w:t>достижения обучающегося непосредственно связаны с осознанием языка как</w:t>
      </w:r>
      <w:r w:rsidRPr="00DA70F2">
        <w:rPr>
          <w:spacing w:val="1"/>
          <w:sz w:val="24"/>
          <w:szCs w:val="24"/>
        </w:rPr>
        <w:t xml:space="preserve"> </w:t>
      </w:r>
      <w:r w:rsidRPr="00DA70F2">
        <w:rPr>
          <w:sz w:val="24"/>
          <w:szCs w:val="24"/>
        </w:rPr>
        <w:t>явления национальной культуры, пониманием связи языка и мировоззрения</w:t>
      </w:r>
      <w:r w:rsidRPr="00DA70F2">
        <w:rPr>
          <w:spacing w:val="1"/>
          <w:sz w:val="24"/>
          <w:szCs w:val="24"/>
        </w:rPr>
        <w:t xml:space="preserve"> </w:t>
      </w:r>
      <w:r w:rsidRPr="00DA70F2">
        <w:rPr>
          <w:sz w:val="24"/>
          <w:szCs w:val="24"/>
        </w:rPr>
        <w:t>народа.</w:t>
      </w:r>
      <w:r w:rsidRPr="00DA70F2">
        <w:rPr>
          <w:spacing w:val="1"/>
          <w:sz w:val="24"/>
          <w:szCs w:val="24"/>
        </w:rPr>
        <w:t xml:space="preserve"> </w:t>
      </w:r>
      <w:r w:rsidRPr="00DA70F2">
        <w:rPr>
          <w:sz w:val="24"/>
          <w:szCs w:val="24"/>
        </w:rPr>
        <w:t>Значимыми</w:t>
      </w:r>
      <w:r w:rsidRPr="00DA70F2">
        <w:rPr>
          <w:spacing w:val="1"/>
          <w:sz w:val="24"/>
          <w:szCs w:val="24"/>
        </w:rPr>
        <w:t xml:space="preserve"> </w:t>
      </w:r>
      <w:r w:rsidRPr="00DA70F2">
        <w:rPr>
          <w:sz w:val="24"/>
          <w:szCs w:val="24"/>
        </w:rPr>
        <w:t>личностными</w:t>
      </w:r>
      <w:r w:rsidRPr="00DA70F2">
        <w:rPr>
          <w:spacing w:val="1"/>
          <w:sz w:val="24"/>
          <w:szCs w:val="24"/>
        </w:rPr>
        <w:t xml:space="preserve"> </w:t>
      </w:r>
      <w:r w:rsidRPr="00DA70F2">
        <w:rPr>
          <w:sz w:val="24"/>
          <w:szCs w:val="24"/>
        </w:rPr>
        <w:t>результатами</w:t>
      </w:r>
      <w:r w:rsidRPr="00DA70F2">
        <w:rPr>
          <w:spacing w:val="1"/>
          <w:sz w:val="24"/>
          <w:szCs w:val="24"/>
        </w:rPr>
        <w:t xml:space="preserve"> </w:t>
      </w:r>
      <w:r w:rsidRPr="00DA70F2">
        <w:rPr>
          <w:sz w:val="24"/>
          <w:szCs w:val="24"/>
        </w:rPr>
        <w:t>являются</w:t>
      </w:r>
      <w:r w:rsidRPr="00DA70F2">
        <w:rPr>
          <w:spacing w:val="1"/>
          <w:sz w:val="24"/>
          <w:szCs w:val="24"/>
        </w:rPr>
        <w:t xml:space="preserve"> </w:t>
      </w:r>
      <w:r w:rsidRPr="00DA70F2">
        <w:rPr>
          <w:sz w:val="24"/>
          <w:szCs w:val="24"/>
        </w:rPr>
        <w:t>развитие</w:t>
      </w:r>
      <w:r w:rsidRPr="00DA70F2">
        <w:rPr>
          <w:spacing w:val="1"/>
          <w:sz w:val="24"/>
          <w:szCs w:val="24"/>
        </w:rPr>
        <w:t xml:space="preserve"> </w:t>
      </w:r>
      <w:r w:rsidRPr="00DA70F2">
        <w:rPr>
          <w:sz w:val="24"/>
          <w:szCs w:val="24"/>
        </w:rPr>
        <w:t>устойчивого</w:t>
      </w:r>
      <w:r w:rsidRPr="00DA70F2">
        <w:rPr>
          <w:spacing w:val="1"/>
          <w:sz w:val="24"/>
          <w:szCs w:val="24"/>
        </w:rPr>
        <w:t xml:space="preserve"> </w:t>
      </w:r>
      <w:r w:rsidRPr="00DA70F2">
        <w:rPr>
          <w:sz w:val="24"/>
          <w:szCs w:val="24"/>
        </w:rPr>
        <w:t>познавательного</w:t>
      </w:r>
      <w:r w:rsidRPr="00DA70F2">
        <w:rPr>
          <w:spacing w:val="1"/>
          <w:sz w:val="24"/>
          <w:szCs w:val="24"/>
        </w:rPr>
        <w:t xml:space="preserve"> </w:t>
      </w:r>
      <w:r w:rsidRPr="00DA70F2">
        <w:rPr>
          <w:sz w:val="24"/>
          <w:szCs w:val="24"/>
        </w:rPr>
        <w:t>интереса</w:t>
      </w:r>
      <w:r w:rsidRPr="00DA70F2">
        <w:rPr>
          <w:spacing w:val="1"/>
          <w:sz w:val="24"/>
          <w:szCs w:val="24"/>
        </w:rPr>
        <w:t xml:space="preserve"> </w:t>
      </w:r>
      <w:r w:rsidRPr="00DA70F2">
        <w:rPr>
          <w:sz w:val="24"/>
          <w:szCs w:val="24"/>
        </w:rPr>
        <w:t>к</w:t>
      </w:r>
      <w:r w:rsidRPr="00DA70F2">
        <w:rPr>
          <w:spacing w:val="1"/>
          <w:sz w:val="24"/>
          <w:szCs w:val="24"/>
        </w:rPr>
        <w:t xml:space="preserve"> </w:t>
      </w:r>
      <w:r w:rsidRPr="00DA70F2">
        <w:rPr>
          <w:sz w:val="24"/>
          <w:szCs w:val="24"/>
        </w:rPr>
        <w:t>изучению</w:t>
      </w:r>
      <w:r w:rsidRPr="00DA70F2">
        <w:rPr>
          <w:spacing w:val="1"/>
          <w:sz w:val="24"/>
          <w:szCs w:val="24"/>
        </w:rPr>
        <w:t xml:space="preserve"> </w:t>
      </w:r>
      <w:r w:rsidRPr="00DA70F2">
        <w:rPr>
          <w:sz w:val="24"/>
          <w:szCs w:val="24"/>
        </w:rPr>
        <w:t>русского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формирование</w:t>
      </w:r>
      <w:r w:rsidRPr="00DA70F2">
        <w:rPr>
          <w:spacing w:val="-5"/>
          <w:sz w:val="24"/>
          <w:szCs w:val="24"/>
        </w:rPr>
        <w:t xml:space="preserve"> </w:t>
      </w:r>
      <w:r w:rsidRPr="00DA70F2">
        <w:rPr>
          <w:sz w:val="24"/>
          <w:szCs w:val="24"/>
        </w:rPr>
        <w:t>ответственности</w:t>
      </w:r>
      <w:r w:rsidRPr="00DA70F2">
        <w:rPr>
          <w:spacing w:val="-1"/>
          <w:sz w:val="24"/>
          <w:szCs w:val="24"/>
        </w:rPr>
        <w:t xml:space="preserve"> </w:t>
      </w:r>
      <w:r w:rsidRPr="00DA70F2">
        <w:rPr>
          <w:sz w:val="24"/>
          <w:szCs w:val="24"/>
        </w:rPr>
        <w:t>за</w:t>
      </w:r>
      <w:r w:rsidRPr="00DA70F2">
        <w:rPr>
          <w:spacing w:val="-2"/>
          <w:sz w:val="24"/>
          <w:szCs w:val="24"/>
        </w:rPr>
        <w:t xml:space="preserve"> </w:t>
      </w:r>
      <w:r w:rsidRPr="00DA70F2">
        <w:rPr>
          <w:sz w:val="24"/>
          <w:szCs w:val="24"/>
        </w:rPr>
        <w:t>сохранение</w:t>
      </w:r>
      <w:r w:rsidRPr="00DA70F2">
        <w:rPr>
          <w:spacing w:val="-1"/>
          <w:sz w:val="24"/>
          <w:szCs w:val="24"/>
        </w:rPr>
        <w:t xml:space="preserve"> </w:t>
      </w:r>
      <w:r w:rsidRPr="00DA70F2">
        <w:rPr>
          <w:sz w:val="24"/>
          <w:szCs w:val="24"/>
        </w:rPr>
        <w:t>чистоты</w:t>
      </w:r>
      <w:r w:rsidRPr="00DA70F2">
        <w:rPr>
          <w:spacing w:val="-2"/>
          <w:sz w:val="24"/>
          <w:szCs w:val="24"/>
        </w:rPr>
        <w:t xml:space="preserve"> </w:t>
      </w:r>
      <w:r w:rsidRPr="00DA70F2">
        <w:rPr>
          <w:sz w:val="24"/>
          <w:szCs w:val="24"/>
        </w:rPr>
        <w:t>русского языка.</w:t>
      </w:r>
    </w:p>
    <w:p w:rsidR="00C76E00" w:rsidRPr="00DA70F2" w:rsidRDefault="00F47226" w:rsidP="00C76E00">
      <w:pPr>
        <w:pStyle w:val="a4"/>
        <w:tabs>
          <w:tab w:val="left" w:pos="2171"/>
        </w:tabs>
        <w:ind w:left="567" w:right="460" w:firstLine="709"/>
        <w:rPr>
          <w:sz w:val="24"/>
          <w:szCs w:val="24"/>
        </w:rPr>
      </w:pPr>
      <w:r w:rsidRPr="00DA70F2">
        <w:rPr>
          <w:sz w:val="24"/>
          <w:szCs w:val="24"/>
        </w:rPr>
        <w:t>Изучение</w:t>
      </w:r>
      <w:r w:rsidRPr="00DA70F2">
        <w:rPr>
          <w:spacing w:val="-6"/>
          <w:sz w:val="24"/>
          <w:szCs w:val="24"/>
        </w:rPr>
        <w:t xml:space="preserve"> </w:t>
      </w:r>
      <w:r w:rsidRPr="00DA70F2">
        <w:rPr>
          <w:sz w:val="24"/>
          <w:szCs w:val="24"/>
        </w:rPr>
        <w:t>русского</w:t>
      </w:r>
      <w:r w:rsidRPr="00DA70F2">
        <w:rPr>
          <w:spacing w:val="-2"/>
          <w:sz w:val="24"/>
          <w:szCs w:val="24"/>
        </w:rPr>
        <w:t xml:space="preserve"> </w:t>
      </w:r>
      <w:r w:rsidRPr="00DA70F2">
        <w:rPr>
          <w:sz w:val="24"/>
          <w:szCs w:val="24"/>
        </w:rPr>
        <w:t>языка</w:t>
      </w:r>
      <w:r w:rsidRPr="00DA70F2">
        <w:rPr>
          <w:spacing w:val="-6"/>
          <w:sz w:val="24"/>
          <w:szCs w:val="24"/>
        </w:rPr>
        <w:t xml:space="preserve"> </w:t>
      </w:r>
      <w:r w:rsidRPr="00DA70F2">
        <w:rPr>
          <w:sz w:val="24"/>
          <w:szCs w:val="24"/>
        </w:rPr>
        <w:t>направлено</w:t>
      </w:r>
      <w:r w:rsidRPr="00DA70F2">
        <w:rPr>
          <w:spacing w:val="-6"/>
          <w:sz w:val="24"/>
          <w:szCs w:val="24"/>
        </w:rPr>
        <w:t xml:space="preserve"> </w:t>
      </w:r>
      <w:r w:rsidRPr="00DA70F2">
        <w:rPr>
          <w:sz w:val="24"/>
          <w:szCs w:val="24"/>
        </w:rPr>
        <w:t>на</w:t>
      </w:r>
      <w:r w:rsidRPr="00DA70F2">
        <w:rPr>
          <w:spacing w:val="-5"/>
          <w:sz w:val="24"/>
          <w:szCs w:val="24"/>
        </w:rPr>
        <w:t xml:space="preserve"> </w:t>
      </w:r>
      <w:r w:rsidRPr="00DA70F2">
        <w:rPr>
          <w:sz w:val="24"/>
          <w:szCs w:val="24"/>
        </w:rPr>
        <w:t>достижение</w:t>
      </w:r>
      <w:r w:rsidRPr="00DA70F2">
        <w:rPr>
          <w:spacing w:val="-6"/>
          <w:sz w:val="24"/>
          <w:szCs w:val="24"/>
        </w:rPr>
        <w:t xml:space="preserve"> </w:t>
      </w:r>
      <w:r w:rsidRPr="00DA70F2">
        <w:rPr>
          <w:sz w:val="24"/>
          <w:szCs w:val="24"/>
        </w:rPr>
        <w:t>следующих</w:t>
      </w:r>
      <w:r w:rsidRPr="00DA70F2">
        <w:rPr>
          <w:spacing w:val="-2"/>
          <w:sz w:val="24"/>
          <w:szCs w:val="24"/>
        </w:rPr>
        <w:t xml:space="preserve"> </w:t>
      </w:r>
      <w:r w:rsidRPr="00DA70F2">
        <w:rPr>
          <w:sz w:val="24"/>
          <w:szCs w:val="24"/>
        </w:rPr>
        <w:t>целей:</w:t>
      </w:r>
      <w:r w:rsidRPr="00DA70F2">
        <w:rPr>
          <w:spacing w:val="-68"/>
          <w:sz w:val="24"/>
          <w:szCs w:val="24"/>
        </w:rPr>
        <w:t xml:space="preserve"> </w:t>
      </w:r>
      <w:r w:rsidRPr="00DA70F2">
        <w:rPr>
          <w:sz w:val="24"/>
          <w:szCs w:val="24"/>
        </w:rPr>
        <w:t>приобретение обучающимися первоначальных представлений о многообразии</w:t>
      </w:r>
      <w:r w:rsidRPr="00DA70F2">
        <w:rPr>
          <w:spacing w:val="-67"/>
          <w:sz w:val="24"/>
          <w:szCs w:val="24"/>
        </w:rPr>
        <w:t xml:space="preserve"> </w:t>
      </w:r>
      <w:r w:rsidRPr="00DA70F2">
        <w:rPr>
          <w:sz w:val="24"/>
          <w:szCs w:val="24"/>
        </w:rPr>
        <w:t>языков и культур на территории Российской Федерации, о языке как одной из</w:t>
      </w:r>
      <w:r w:rsidRPr="00DA70F2">
        <w:rPr>
          <w:spacing w:val="1"/>
          <w:sz w:val="24"/>
          <w:szCs w:val="24"/>
        </w:rPr>
        <w:t xml:space="preserve"> </w:t>
      </w:r>
      <w:r w:rsidRPr="00DA70F2">
        <w:rPr>
          <w:sz w:val="24"/>
          <w:szCs w:val="24"/>
        </w:rPr>
        <w:t>главных духовно-нравственных ценностей народа; понимание роли языка как</w:t>
      </w:r>
      <w:r w:rsidRPr="00DA70F2">
        <w:rPr>
          <w:spacing w:val="1"/>
          <w:sz w:val="24"/>
          <w:szCs w:val="24"/>
        </w:rPr>
        <w:t xml:space="preserve"> </w:t>
      </w:r>
      <w:r w:rsidRPr="00DA70F2">
        <w:rPr>
          <w:sz w:val="24"/>
          <w:szCs w:val="24"/>
        </w:rPr>
        <w:t>основного</w:t>
      </w:r>
      <w:r w:rsidRPr="00DA70F2">
        <w:rPr>
          <w:spacing w:val="1"/>
          <w:sz w:val="24"/>
          <w:szCs w:val="24"/>
        </w:rPr>
        <w:t xml:space="preserve"> </w:t>
      </w:r>
      <w:r w:rsidRPr="00DA70F2">
        <w:rPr>
          <w:sz w:val="24"/>
          <w:szCs w:val="24"/>
        </w:rPr>
        <w:t>средства</w:t>
      </w:r>
      <w:r w:rsidRPr="00DA70F2">
        <w:rPr>
          <w:spacing w:val="1"/>
          <w:sz w:val="24"/>
          <w:szCs w:val="24"/>
        </w:rPr>
        <w:t xml:space="preserve"> </w:t>
      </w:r>
      <w:r w:rsidRPr="00DA70F2">
        <w:rPr>
          <w:sz w:val="24"/>
          <w:szCs w:val="24"/>
        </w:rPr>
        <w:t>общения;</w:t>
      </w:r>
      <w:r w:rsidRPr="00DA70F2">
        <w:rPr>
          <w:spacing w:val="1"/>
          <w:sz w:val="24"/>
          <w:szCs w:val="24"/>
        </w:rPr>
        <w:t xml:space="preserve"> </w:t>
      </w:r>
      <w:r w:rsidRPr="00DA70F2">
        <w:rPr>
          <w:sz w:val="24"/>
          <w:szCs w:val="24"/>
        </w:rPr>
        <w:t>осознание</w:t>
      </w:r>
      <w:r w:rsidRPr="00DA70F2">
        <w:rPr>
          <w:spacing w:val="1"/>
          <w:sz w:val="24"/>
          <w:szCs w:val="24"/>
        </w:rPr>
        <w:t xml:space="preserve"> </w:t>
      </w:r>
      <w:r w:rsidRPr="00DA70F2">
        <w:rPr>
          <w:sz w:val="24"/>
          <w:szCs w:val="24"/>
        </w:rPr>
        <w:t>значения</w:t>
      </w:r>
      <w:r w:rsidRPr="00DA70F2">
        <w:rPr>
          <w:spacing w:val="1"/>
          <w:sz w:val="24"/>
          <w:szCs w:val="24"/>
        </w:rPr>
        <w:t xml:space="preserve"> </w:t>
      </w:r>
      <w:r w:rsidRPr="00DA70F2">
        <w:rPr>
          <w:sz w:val="24"/>
          <w:szCs w:val="24"/>
        </w:rPr>
        <w:t>русского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государственного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Российской</w:t>
      </w:r>
      <w:r w:rsidRPr="00DA70F2">
        <w:rPr>
          <w:spacing w:val="1"/>
          <w:sz w:val="24"/>
          <w:szCs w:val="24"/>
        </w:rPr>
        <w:t xml:space="preserve"> </w:t>
      </w:r>
      <w:r w:rsidRPr="00DA70F2">
        <w:rPr>
          <w:sz w:val="24"/>
          <w:szCs w:val="24"/>
        </w:rPr>
        <w:t>Федерации;</w:t>
      </w:r>
      <w:r w:rsidRPr="00DA70F2">
        <w:rPr>
          <w:spacing w:val="1"/>
          <w:sz w:val="24"/>
          <w:szCs w:val="24"/>
        </w:rPr>
        <w:t xml:space="preserve"> </w:t>
      </w:r>
      <w:r w:rsidRPr="00DA70F2">
        <w:rPr>
          <w:sz w:val="24"/>
          <w:szCs w:val="24"/>
        </w:rPr>
        <w:t>понимание</w:t>
      </w:r>
      <w:r w:rsidRPr="00DA70F2">
        <w:rPr>
          <w:spacing w:val="1"/>
          <w:sz w:val="24"/>
          <w:szCs w:val="24"/>
        </w:rPr>
        <w:t xml:space="preserve"> </w:t>
      </w:r>
      <w:r w:rsidRPr="00DA70F2">
        <w:rPr>
          <w:sz w:val="24"/>
          <w:szCs w:val="24"/>
        </w:rPr>
        <w:t>роли</w:t>
      </w:r>
      <w:r w:rsidRPr="00DA70F2">
        <w:rPr>
          <w:spacing w:val="1"/>
          <w:sz w:val="24"/>
          <w:szCs w:val="24"/>
        </w:rPr>
        <w:t xml:space="preserve"> </w:t>
      </w:r>
      <w:r w:rsidRPr="00DA70F2">
        <w:rPr>
          <w:sz w:val="24"/>
          <w:szCs w:val="24"/>
        </w:rPr>
        <w:t>русского</w:t>
      </w:r>
      <w:r w:rsidRPr="00DA70F2">
        <w:rPr>
          <w:spacing w:val="-67"/>
          <w:sz w:val="24"/>
          <w:szCs w:val="24"/>
        </w:rPr>
        <w:t xml:space="preserve"> </w:t>
      </w:r>
      <w:r w:rsidRPr="00DA70F2">
        <w:rPr>
          <w:sz w:val="24"/>
          <w:szCs w:val="24"/>
        </w:rPr>
        <w:t>языка как языка межнационального общения; осознание правильной устной и</w:t>
      </w:r>
      <w:r w:rsidRPr="00DA70F2">
        <w:rPr>
          <w:spacing w:val="1"/>
          <w:sz w:val="24"/>
          <w:szCs w:val="24"/>
        </w:rPr>
        <w:t xml:space="preserve"> </w:t>
      </w:r>
      <w:r w:rsidRPr="00DA70F2">
        <w:rPr>
          <w:sz w:val="24"/>
          <w:szCs w:val="24"/>
        </w:rPr>
        <w:t>письменной</w:t>
      </w:r>
      <w:r w:rsidRPr="00DA70F2">
        <w:rPr>
          <w:spacing w:val="-1"/>
          <w:sz w:val="24"/>
          <w:szCs w:val="24"/>
        </w:rPr>
        <w:t xml:space="preserve"> </w:t>
      </w:r>
      <w:r w:rsidRPr="00DA70F2">
        <w:rPr>
          <w:sz w:val="24"/>
          <w:szCs w:val="24"/>
        </w:rPr>
        <w:t>речи</w:t>
      </w:r>
      <w:r w:rsidRPr="00DA70F2">
        <w:rPr>
          <w:spacing w:val="-3"/>
          <w:sz w:val="24"/>
          <w:szCs w:val="24"/>
        </w:rPr>
        <w:t xml:space="preserve"> </w:t>
      </w:r>
      <w:r w:rsidRPr="00DA70F2">
        <w:rPr>
          <w:sz w:val="24"/>
          <w:szCs w:val="24"/>
        </w:rPr>
        <w:t>как показателя</w:t>
      </w:r>
      <w:r w:rsidRPr="00DA70F2">
        <w:rPr>
          <w:spacing w:val="-4"/>
          <w:sz w:val="24"/>
          <w:szCs w:val="24"/>
        </w:rPr>
        <w:t xml:space="preserve"> </w:t>
      </w:r>
      <w:r w:rsidRPr="00DA70F2">
        <w:rPr>
          <w:sz w:val="24"/>
          <w:szCs w:val="24"/>
        </w:rPr>
        <w:t>общей</w:t>
      </w:r>
      <w:r w:rsidRPr="00DA70F2">
        <w:rPr>
          <w:spacing w:val="-3"/>
          <w:sz w:val="24"/>
          <w:szCs w:val="24"/>
        </w:rPr>
        <w:t xml:space="preserve"> </w:t>
      </w:r>
      <w:r w:rsidRPr="00DA70F2">
        <w:rPr>
          <w:sz w:val="24"/>
          <w:szCs w:val="24"/>
        </w:rPr>
        <w:t>культуры</w:t>
      </w:r>
      <w:r w:rsidRPr="00DA70F2">
        <w:rPr>
          <w:spacing w:val="-1"/>
          <w:sz w:val="24"/>
          <w:szCs w:val="24"/>
        </w:rPr>
        <w:t xml:space="preserve"> </w:t>
      </w:r>
      <w:r w:rsidRPr="00DA70F2">
        <w:rPr>
          <w:sz w:val="24"/>
          <w:szCs w:val="24"/>
        </w:rPr>
        <w:t>человека;</w:t>
      </w:r>
    </w:p>
    <w:p w:rsidR="00DA70F2" w:rsidRPr="00DA70F2" w:rsidRDefault="00F47226" w:rsidP="00DA70F2">
      <w:pPr>
        <w:pStyle w:val="a4"/>
        <w:tabs>
          <w:tab w:val="left" w:pos="2171"/>
        </w:tabs>
        <w:ind w:left="567" w:right="460" w:firstLine="709"/>
        <w:rPr>
          <w:sz w:val="24"/>
          <w:szCs w:val="24"/>
        </w:rPr>
      </w:pPr>
      <w:r w:rsidRPr="00DA70F2">
        <w:rPr>
          <w:spacing w:val="-1"/>
          <w:sz w:val="24"/>
          <w:szCs w:val="24"/>
        </w:rPr>
        <w:t>овладение</w:t>
      </w:r>
      <w:r w:rsidRPr="00DA70F2">
        <w:rPr>
          <w:spacing w:val="-18"/>
          <w:sz w:val="24"/>
          <w:szCs w:val="24"/>
        </w:rPr>
        <w:t xml:space="preserve"> </w:t>
      </w:r>
      <w:r w:rsidRPr="00DA70F2">
        <w:rPr>
          <w:spacing w:val="-1"/>
          <w:sz w:val="24"/>
          <w:szCs w:val="24"/>
        </w:rPr>
        <w:t>основными</w:t>
      </w:r>
      <w:r w:rsidRPr="00DA70F2">
        <w:rPr>
          <w:spacing w:val="-17"/>
          <w:sz w:val="24"/>
          <w:szCs w:val="24"/>
        </w:rPr>
        <w:t xml:space="preserve"> </w:t>
      </w:r>
      <w:r w:rsidRPr="00DA70F2">
        <w:rPr>
          <w:spacing w:val="-1"/>
          <w:sz w:val="24"/>
          <w:szCs w:val="24"/>
        </w:rPr>
        <w:t>видами</w:t>
      </w:r>
      <w:r w:rsidRPr="00DA70F2">
        <w:rPr>
          <w:spacing w:val="-17"/>
          <w:sz w:val="24"/>
          <w:szCs w:val="24"/>
        </w:rPr>
        <w:t xml:space="preserve"> </w:t>
      </w:r>
      <w:r w:rsidRPr="00DA70F2">
        <w:rPr>
          <w:sz w:val="24"/>
          <w:szCs w:val="24"/>
        </w:rPr>
        <w:t>речевой</w:t>
      </w:r>
      <w:r w:rsidRPr="00DA70F2">
        <w:rPr>
          <w:spacing w:val="-20"/>
          <w:sz w:val="24"/>
          <w:szCs w:val="24"/>
        </w:rPr>
        <w:t xml:space="preserve"> </w:t>
      </w:r>
      <w:r w:rsidRPr="00DA70F2">
        <w:rPr>
          <w:sz w:val="24"/>
          <w:szCs w:val="24"/>
        </w:rPr>
        <w:t>деятельности</w:t>
      </w:r>
      <w:r w:rsidRPr="00DA70F2">
        <w:rPr>
          <w:spacing w:val="-17"/>
          <w:sz w:val="24"/>
          <w:szCs w:val="24"/>
        </w:rPr>
        <w:t xml:space="preserve"> </w:t>
      </w:r>
      <w:r w:rsidRPr="00DA70F2">
        <w:rPr>
          <w:sz w:val="24"/>
          <w:szCs w:val="24"/>
        </w:rPr>
        <w:t>на</w:t>
      </w:r>
      <w:r w:rsidRPr="00DA70F2">
        <w:rPr>
          <w:spacing w:val="-18"/>
          <w:sz w:val="24"/>
          <w:szCs w:val="24"/>
        </w:rPr>
        <w:t xml:space="preserve"> </w:t>
      </w:r>
      <w:r w:rsidRPr="00DA70F2">
        <w:rPr>
          <w:sz w:val="24"/>
          <w:szCs w:val="24"/>
        </w:rPr>
        <w:t>основе</w:t>
      </w:r>
      <w:r w:rsidRPr="00DA70F2">
        <w:rPr>
          <w:spacing w:val="-18"/>
          <w:sz w:val="24"/>
          <w:szCs w:val="24"/>
        </w:rPr>
        <w:t xml:space="preserve"> </w:t>
      </w:r>
      <w:r w:rsidRPr="00DA70F2">
        <w:rPr>
          <w:sz w:val="24"/>
          <w:szCs w:val="24"/>
        </w:rPr>
        <w:t>первоначальных</w:t>
      </w:r>
      <w:r w:rsidRPr="00DA70F2">
        <w:rPr>
          <w:spacing w:val="-67"/>
          <w:sz w:val="24"/>
          <w:szCs w:val="24"/>
        </w:rPr>
        <w:t xml:space="preserve"> </w:t>
      </w:r>
      <w:r w:rsidRPr="00DA70F2">
        <w:rPr>
          <w:sz w:val="24"/>
          <w:szCs w:val="24"/>
        </w:rPr>
        <w:t>представлений</w:t>
      </w:r>
      <w:r w:rsidRPr="00DA70F2">
        <w:rPr>
          <w:spacing w:val="1"/>
          <w:sz w:val="24"/>
          <w:szCs w:val="24"/>
        </w:rPr>
        <w:t xml:space="preserve"> </w:t>
      </w:r>
      <w:r w:rsidRPr="00DA70F2">
        <w:rPr>
          <w:sz w:val="24"/>
          <w:szCs w:val="24"/>
        </w:rPr>
        <w:t>о</w:t>
      </w:r>
      <w:r w:rsidRPr="00DA70F2">
        <w:rPr>
          <w:spacing w:val="1"/>
          <w:sz w:val="24"/>
          <w:szCs w:val="24"/>
        </w:rPr>
        <w:t xml:space="preserve"> </w:t>
      </w:r>
      <w:r w:rsidRPr="00DA70F2">
        <w:rPr>
          <w:sz w:val="24"/>
          <w:szCs w:val="24"/>
        </w:rPr>
        <w:t>нормах</w:t>
      </w:r>
      <w:r w:rsidRPr="00DA70F2">
        <w:rPr>
          <w:spacing w:val="1"/>
          <w:sz w:val="24"/>
          <w:szCs w:val="24"/>
        </w:rPr>
        <w:t xml:space="preserve"> </w:t>
      </w:r>
      <w:r w:rsidRPr="00DA70F2">
        <w:rPr>
          <w:sz w:val="24"/>
          <w:szCs w:val="24"/>
        </w:rPr>
        <w:t>современного</w:t>
      </w:r>
      <w:r w:rsidRPr="00DA70F2">
        <w:rPr>
          <w:spacing w:val="1"/>
          <w:sz w:val="24"/>
          <w:szCs w:val="24"/>
        </w:rPr>
        <w:t xml:space="preserve"> </w:t>
      </w:r>
      <w:r w:rsidRPr="00DA70F2">
        <w:rPr>
          <w:sz w:val="24"/>
          <w:szCs w:val="24"/>
        </w:rPr>
        <w:t>русского</w:t>
      </w:r>
      <w:r w:rsidRPr="00DA70F2">
        <w:rPr>
          <w:spacing w:val="1"/>
          <w:sz w:val="24"/>
          <w:szCs w:val="24"/>
        </w:rPr>
        <w:t xml:space="preserve"> </w:t>
      </w:r>
      <w:r w:rsidRPr="00DA70F2">
        <w:rPr>
          <w:sz w:val="24"/>
          <w:szCs w:val="24"/>
        </w:rPr>
        <w:t>литературного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аудирование,</w:t>
      </w:r>
      <w:r w:rsidRPr="00DA70F2">
        <w:rPr>
          <w:spacing w:val="-2"/>
          <w:sz w:val="24"/>
          <w:szCs w:val="24"/>
        </w:rPr>
        <w:t xml:space="preserve"> </w:t>
      </w:r>
      <w:r w:rsidRPr="00DA70F2">
        <w:rPr>
          <w:sz w:val="24"/>
          <w:szCs w:val="24"/>
        </w:rPr>
        <w:t>говорение,</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письмо;</w:t>
      </w:r>
    </w:p>
    <w:p w:rsidR="00DA70F2" w:rsidRPr="00DA70F2" w:rsidRDefault="00F47226" w:rsidP="00DA70F2">
      <w:pPr>
        <w:pStyle w:val="a4"/>
        <w:tabs>
          <w:tab w:val="left" w:pos="2171"/>
        </w:tabs>
        <w:ind w:left="567" w:right="460" w:firstLine="709"/>
        <w:rPr>
          <w:sz w:val="24"/>
          <w:szCs w:val="24"/>
        </w:rPr>
      </w:pPr>
      <w:r w:rsidRPr="00DA70F2">
        <w:rPr>
          <w:sz w:val="24"/>
          <w:szCs w:val="24"/>
        </w:rPr>
        <w:t>овладение первоначальными научными представлениями о системе русского</w:t>
      </w:r>
      <w:r w:rsidRPr="00DA70F2">
        <w:rPr>
          <w:spacing w:val="1"/>
          <w:sz w:val="24"/>
          <w:szCs w:val="24"/>
        </w:rPr>
        <w:t xml:space="preserve"> </w:t>
      </w:r>
      <w:r w:rsidRPr="00DA70F2">
        <w:rPr>
          <w:sz w:val="24"/>
          <w:szCs w:val="24"/>
        </w:rPr>
        <w:t>языка: фонетика, графика, лексика, морфемика, морфология и синтаксис; об</w:t>
      </w:r>
      <w:r w:rsidRPr="00DA70F2">
        <w:rPr>
          <w:spacing w:val="1"/>
          <w:sz w:val="24"/>
          <w:szCs w:val="24"/>
        </w:rPr>
        <w:t xml:space="preserve"> </w:t>
      </w:r>
      <w:r w:rsidRPr="00DA70F2">
        <w:rPr>
          <w:sz w:val="24"/>
          <w:szCs w:val="24"/>
        </w:rPr>
        <w:t>основных единицах языка, их признаках и особенностях употребления в речи;</w:t>
      </w:r>
      <w:r w:rsidRPr="00DA70F2">
        <w:rPr>
          <w:spacing w:val="-67"/>
          <w:sz w:val="24"/>
          <w:szCs w:val="24"/>
        </w:rPr>
        <w:t xml:space="preserve"> </w:t>
      </w:r>
      <w:r w:rsidRPr="00DA70F2">
        <w:rPr>
          <w:sz w:val="24"/>
          <w:szCs w:val="24"/>
        </w:rPr>
        <w:t>использование</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речевой</w:t>
      </w:r>
      <w:r w:rsidRPr="00DA70F2">
        <w:rPr>
          <w:spacing w:val="1"/>
          <w:sz w:val="24"/>
          <w:szCs w:val="24"/>
        </w:rPr>
        <w:t xml:space="preserve"> </w:t>
      </w:r>
      <w:r w:rsidRPr="00DA70F2">
        <w:rPr>
          <w:sz w:val="24"/>
          <w:szCs w:val="24"/>
        </w:rPr>
        <w:t>деятельности</w:t>
      </w:r>
      <w:r w:rsidRPr="00DA70F2">
        <w:rPr>
          <w:spacing w:val="1"/>
          <w:sz w:val="24"/>
          <w:szCs w:val="24"/>
        </w:rPr>
        <w:t xml:space="preserve"> </w:t>
      </w:r>
      <w:r w:rsidRPr="00DA70F2">
        <w:rPr>
          <w:sz w:val="24"/>
          <w:szCs w:val="24"/>
        </w:rPr>
        <w:t>норм</w:t>
      </w:r>
      <w:r w:rsidRPr="00DA70F2">
        <w:rPr>
          <w:spacing w:val="1"/>
          <w:sz w:val="24"/>
          <w:szCs w:val="24"/>
        </w:rPr>
        <w:t xml:space="preserve"> </w:t>
      </w:r>
      <w:r w:rsidRPr="00DA70F2">
        <w:rPr>
          <w:sz w:val="24"/>
          <w:szCs w:val="24"/>
        </w:rPr>
        <w:t>современного</w:t>
      </w:r>
      <w:r w:rsidRPr="00DA70F2">
        <w:rPr>
          <w:spacing w:val="1"/>
          <w:sz w:val="24"/>
          <w:szCs w:val="24"/>
        </w:rPr>
        <w:t xml:space="preserve"> </w:t>
      </w:r>
      <w:r w:rsidRPr="00DA70F2">
        <w:rPr>
          <w:sz w:val="24"/>
          <w:szCs w:val="24"/>
        </w:rPr>
        <w:t>русского</w:t>
      </w:r>
      <w:r w:rsidRPr="00DA70F2">
        <w:rPr>
          <w:spacing w:val="1"/>
          <w:sz w:val="24"/>
          <w:szCs w:val="24"/>
        </w:rPr>
        <w:t xml:space="preserve"> </w:t>
      </w:r>
      <w:r w:rsidRPr="00DA70F2">
        <w:rPr>
          <w:sz w:val="24"/>
          <w:szCs w:val="24"/>
        </w:rPr>
        <w:t>литературного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(орфоэпических,</w:t>
      </w:r>
      <w:r w:rsidRPr="00DA70F2">
        <w:rPr>
          <w:spacing w:val="1"/>
          <w:sz w:val="24"/>
          <w:szCs w:val="24"/>
        </w:rPr>
        <w:t xml:space="preserve"> </w:t>
      </w:r>
      <w:r w:rsidRPr="00DA70F2">
        <w:rPr>
          <w:sz w:val="24"/>
          <w:szCs w:val="24"/>
        </w:rPr>
        <w:t>лексических,</w:t>
      </w:r>
      <w:r w:rsidRPr="00DA70F2">
        <w:rPr>
          <w:spacing w:val="1"/>
          <w:sz w:val="24"/>
          <w:szCs w:val="24"/>
        </w:rPr>
        <w:t xml:space="preserve"> </w:t>
      </w:r>
      <w:r w:rsidRPr="00DA70F2">
        <w:rPr>
          <w:sz w:val="24"/>
          <w:szCs w:val="24"/>
        </w:rPr>
        <w:t>грамматических,</w:t>
      </w:r>
      <w:r w:rsidRPr="00DA70F2">
        <w:rPr>
          <w:spacing w:val="-67"/>
          <w:sz w:val="24"/>
          <w:szCs w:val="24"/>
        </w:rPr>
        <w:t xml:space="preserve"> </w:t>
      </w:r>
      <w:r w:rsidRPr="00DA70F2">
        <w:rPr>
          <w:sz w:val="24"/>
          <w:szCs w:val="24"/>
        </w:rPr>
        <w:t>орфографических,</w:t>
      </w:r>
      <w:r w:rsidRPr="00DA70F2">
        <w:rPr>
          <w:spacing w:val="-2"/>
          <w:sz w:val="24"/>
          <w:szCs w:val="24"/>
        </w:rPr>
        <w:t xml:space="preserve"> </w:t>
      </w:r>
      <w:r w:rsidRPr="00DA70F2">
        <w:rPr>
          <w:sz w:val="24"/>
          <w:szCs w:val="24"/>
        </w:rPr>
        <w:t>пунктуационных) и</w:t>
      </w:r>
      <w:r w:rsidRPr="00DA70F2">
        <w:rPr>
          <w:spacing w:val="-4"/>
          <w:sz w:val="24"/>
          <w:szCs w:val="24"/>
        </w:rPr>
        <w:t xml:space="preserve"> </w:t>
      </w:r>
      <w:r w:rsidRPr="00DA70F2">
        <w:rPr>
          <w:sz w:val="24"/>
          <w:szCs w:val="24"/>
        </w:rPr>
        <w:t>речевого</w:t>
      </w:r>
      <w:r w:rsidRPr="00DA70F2">
        <w:rPr>
          <w:spacing w:val="1"/>
          <w:sz w:val="24"/>
          <w:szCs w:val="24"/>
        </w:rPr>
        <w:t xml:space="preserve"> </w:t>
      </w:r>
      <w:r w:rsidRPr="00DA70F2">
        <w:rPr>
          <w:sz w:val="24"/>
          <w:szCs w:val="24"/>
        </w:rPr>
        <w:t>этикета;</w:t>
      </w:r>
    </w:p>
    <w:p w:rsidR="00DA70F2" w:rsidRPr="00DA70F2" w:rsidRDefault="00F47226" w:rsidP="00DA70F2">
      <w:pPr>
        <w:pStyle w:val="a4"/>
        <w:tabs>
          <w:tab w:val="left" w:pos="2171"/>
        </w:tabs>
        <w:ind w:left="567" w:right="460" w:firstLine="709"/>
        <w:rPr>
          <w:sz w:val="24"/>
          <w:szCs w:val="24"/>
        </w:rPr>
      </w:pPr>
      <w:r w:rsidRPr="00DA70F2">
        <w:rPr>
          <w:sz w:val="24"/>
          <w:szCs w:val="24"/>
        </w:rPr>
        <w:t>развитие</w:t>
      </w:r>
      <w:r w:rsidRPr="00DA70F2">
        <w:rPr>
          <w:spacing w:val="1"/>
          <w:sz w:val="24"/>
          <w:szCs w:val="24"/>
        </w:rPr>
        <w:t xml:space="preserve"> </w:t>
      </w:r>
      <w:r w:rsidRPr="00DA70F2">
        <w:rPr>
          <w:sz w:val="24"/>
          <w:szCs w:val="24"/>
        </w:rPr>
        <w:t>функциональной</w:t>
      </w:r>
      <w:r w:rsidRPr="00DA70F2">
        <w:rPr>
          <w:spacing w:val="1"/>
          <w:sz w:val="24"/>
          <w:szCs w:val="24"/>
        </w:rPr>
        <w:t xml:space="preserve"> </w:t>
      </w:r>
      <w:r w:rsidRPr="00DA70F2">
        <w:rPr>
          <w:sz w:val="24"/>
          <w:szCs w:val="24"/>
        </w:rPr>
        <w:t>грамотности,</w:t>
      </w:r>
      <w:r w:rsidRPr="00DA70F2">
        <w:rPr>
          <w:spacing w:val="1"/>
          <w:sz w:val="24"/>
          <w:szCs w:val="24"/>
        </w:rPr>
        <w:t xml:space="preserve"> </w:t>
      </w:r>
      <w:r w:rsidRPr="00DA70F2">
        <w:rPr>
          <w:sz w:val="24"/>
          <w:szCs w:val="24"/>
        </w:rPr>
        <w:t>готовности</w:t>
      </w:r>
      <w:r w:rsidRPr="00DA70F2">
        <w:rPr>
          <w:spacing w:val="1"/>
          <w:sz w:val="24"/>
          <w:szCs w:val="24"/>
        </w:rPr>
        <w:t xml:space="preserve"> </w:t>
      </w:r>
      <w:r w:rsidRPr="00DA70F2">
        <w:rPr>
          <w:sz w:val="24"/>
          <w:szCs w:val="24"/>
        </w:rPr>
        <w:t>к</w:t>
      </w:r>
      <w:r w:rsidRPr="00DA70F2">
        <w:rPr>
          <w:spacing w:val="1"/>
          <w:sz w:val="24"/>
          <w:szCs w:val="24"/>
        </w:rPr>
        <w:t xml:space="preserve"> </w:t>
      </w:r>
      <w:r w:rsidRPr="00DA70F2">
        <w:rPr>
          <w:sz w:val="24"/>
          <w:szCs w:val="24"/>
        </w:rPr>
        <w:t>успешному</w:t>
      </w:r>
      <w:r w:rsidRPr="00DA70F2">
        <w:rPr>
          <w:spacing w:val="1"/>
          <w:sz w:val="24"/>
          <w:szCs w:val="24"/>
        </w:rPr>
        <w:t xml:space="preserve"> </w:t>
      </w:r>
      <w:r w:rsidRPr="00DA70F2">
        <w:rPr>
          <w:sz w:val="24"/>
          <w:szCs w:val="24"/>
        </w:rPr>
        <w:t>взаимодействию</w:t>
      </w:r>
      <w:r w:rsidRPr="00DA70F2">
        <w:rPr>
          <w:spacing w:val="1"/>
          <w:sz w:val="24"/>
          <w:szCs w:val="24"/>
        </w:rPr>
        <w:t xml:space="preserve"> </w:t>
      </w:r>
      <w:r w:rsidRPr="00DA70F2">
        <w:rPr>
          <w:sz w:val="24"/>
          <w:szCs w:val="24"/>
        </w:rPr>
        <w:t>с</w:t>
      </w:r>
      <w:r w:rsidRPr="00DA70F2">
        <w:rPr>
          <w:spacing w:val="1"/>
          <w:sz w:val="24"/>
          <w:szCs w:val="24"/>
        </w:rPr>
        <w:t xml:space="preserve"> </w:t>
      </w:r>
      <w:r w:rsidRPr="00DA70F2">
        <w:rPr>
          <w:sz w:val="24"/>
          <w:szCs w:val="24"/>
        </w:rPr>
        <w:t>изменяющимся</w:t>
      </w:r>
      <w:r w:rsidRPr="00DA70F2">
        <w:rPr>
          <w:spacing w:val="1"/>
          <w:sz w:val="24"/>
          <w:szCs w:val="24"/>
        </w:rPr>
        <w:t xml:space="preserve"> </w:t>
      </w:r>
      <w:r w:rsidRPr="00DA70F2">
        <w:rPr>
          <w:sz w:val="24"/>
          <w:szCs w:val="24"/>
        </w:rPr>
        <w:t>миром</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дальнейшему</w:t>
      </w:r>
      <w:r w:rsidRPr="00DA70F2">
        <w:rPr>
          <w:spacing w:val="1"/>
          <w:sz w:val="24"/>
          <w:szCs w:val="24"/>
        </w:rPr>
        <w:t xml:space="preserve"> </w:t>
      </w:r>
      <w:r w:rsidRPr="00DA70F2">
        <w:rPr>
          <w:sz w:val="24"/>
          <w:szCs w:val="24"/>
        </w:rPr>
        <w:t>успешному</w:t>
      </w:r>
      <w:r w:rsidRPr="00DA70F2">
        <w:rPr>
          <w:spacing w:val="1"/>
          <w:sz w:val="24"/>
          <w:szCs w:val="24"/>
        </w:rPr>
        <w:t xml:space="preserve"> </w:t>
      </w:r>
      <w:r w:rsidRPr="00DA70F2">
        <w:rPr>
          <w:sz w:val="24"/>
          <w:szCs w:val="24"/>
        </w:rPr>
        <w:t>образованию.</w:t>
      </w:r>
    </w:p>
    <w:p w:rsidR="00DA70F2" w:rsidRPr="00DA70F2" w:rsidRDefault="00F47226" w:rsidP="00DA70F2">
      <w:pPr>
        <w:pStyle w:val="a4"/>
        <w:tabs>
          <w:tab w:val="left" w:pos="2171"/>
        </w:tabs>
        <w:ind w:left="567" w:right="460" w:firstLine="709"/>
        <w:rPr>
          <w:sz w:val="24"/>
          <w:szCs w:val="24"/>
        </w:rPr>
      </w:pPr>
      <w:r w:rsidRPr="00DA70F2">
        <w:rPr>
          <w:sz w:val="24"/>
          <w:szCs w:val="24"/>
        </w:rPr>
        <w:t>Центральной</w:t>
      </w:r>
      <w:r w:rsidRPr="00DA70F2">
        <w:rPr>
          <w:spacing w:val="1"/>
          <w:sz w:val="24"/>
          <w:szCs w:val="24"/>
        </w:rPr>
        <w:t xml:space="preserve"> </w:t>
      </w:r>
      <w:r w:rsidRPr="00DA70F2">
        <w:rPr>
          <w:sz w:val="24"/>
          <w:szCs w:val="24"/>
        </w:rPr>
        <w:t>идеей</w:t>
      </w:r>
      <w:r w:rsidRPr="00DA70F2">
        <w:rPr>
          <w:spacing w:val="1"/>
          <w:sz w:val="24"/>
          <w:szCs w:val="24"/>
        </w:rPr>
        <w:t xml:space="preserve"> </w:t>
      </w:r>
      <w:r w:rsidRPr="00DA70F2">
        <w:rPr>
          <w:sz w:val="24"/>
          <w:szCs w:val="24"/>
        </w:rPr>
        <w:t>конструирования</w:t>
      </w:r>
      <w:r w:rsidRPr="00DA70F2">
        <w:rPr>
          <w:spacing w:val="1"/>
          <w:sz w:val="24"/>
          <w:szCs w:val="24"/>
        </w:rPr>
        <w:t xml:space="preserve"> </w:t>
      </w:r>
      <w:r w:rsidRPr="00DA70F2">
        <w:rPr>
          <w:sz w:val="24"/>
          <w:szCs w:val="24"/>
        </w:rPr>
        <w:t>содержания</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планируемых</w:t>
      </w:r>
      <w:r w:rsidRPr="00DA70F2">
        <w:rPr>
          <w:spacing w:val="-67"/>
          <w:sz w:val="24"/>
          <w:szCs w:val="24"/>
        </w:rPr>
        <w:t xml:space="preserve"> </w:t>
      </w:r>
      <w:r w:rsidRPr="00DA70F2">
        <w:rPr>
          <w:sz w:val="24"/>
          <w:szCs w:val="24"/>
        </w:rPr>
        <w:t>результатов обучения русскому языку является признание равной значимости</w:t>
      </w:r>
      <w:r w:rsidRPr="00DA70F2">
        <w:rPr>
          <w:spacing w:val="1"/>
          <w:sz w:val="24"/>
          <w:szCs w:val="24"/>
        </w:rPr>
        <w:t xml:space="preserve"> </w:t>
      </w:r>
      <w:r w:rsidRPr="00DA70F2">
        <w:rPr>
          <w:sz w:val="24"/>
          <w:szCs w:val="24"/>
        </w:rPr>
        <w:t>работы по изучению системы языка и работы по совершенствованию речи</w:t>
      </w:r>
      <w:r w:rsidRPr="00DA70F2">
        <w:rPr>
          <w:spacing w:val="1"/>
          <w:sz w:val="24"/>
          <w:szCs w:val="24"/>
        </w:rPr>
        <w:t xml:space="preserve"> </w:t>
      </w:r>
      <w:r w:rsidRPr="00DA70F2">
        <w:rPr>
          <w:sz w:val="24"/>
          <w:szCs w:val="24"/>
        </w:rPr>
        <w:t>обучающихся.</w:t>
      </w:r>
      <w:r w:rsidRPr="00DA70F2">
        <w:rPr>
          <w:spacing w:val="1"/>
          <w:sz w:val="24"/>
          <w:szCs w:val="24"/>
        </w:rPr>
        <w:t xml:space="preserve"> </w:t>
      </w:r>
      <w:r w:rsidRPr="00DA70F2">
        <w:rPr>
          <w:sz w:val="24"/>
          <w:szCs w:val="24"/>
        </w:rPr>
        <w:t>Языковой</w:t>
      </w:r>
      <w:r w:rsidRPr="00DA70F2">
        <w:rPr>
          <w:spacing w:val="1"/>
          <w:sz w:val="24"/>
          <w:szCs w:val="24"/>
        </w:rPr>
        <w:t xml:space="preserve"> </w:t>
      </w:r>
      <w:r w:rsidRPr="00DA70F2">
        <w:rPr>
          <w:sz w:val="24"/>
          <w:szCs w:val="24"/>
        </w:rPr>
        <w:t>материал</w:t>
      </w:r>
      <w:r w:rsidRPr="00DA70F2">
        <w:rPr>
          <w:spacing w:val="1"/>
          <w:sz w:val="24"/>
          <w:szCs w:val="24"/>
        </w:rPr>
        <w:t xml:space="preserve"> </w:t>
      </w:r>
      <w:r w:rsidRPr="00DA70F2">
        <w:rPr>
          <w:sz w:val="24"/>
          <w:szCs w:val="24"/>
        </w:rPr>
        <w:t>призван</w:t>
      </w:r>
      <w:r w:rsidRPr="00DA70F2">
        <w:rPr>
          <w:spacing w:val="1"/>
          <w:sz w:val="24"/>
          <w:szCs w:val="24"/>
        </w:rPr>
        <w:t xml:space="preserve"> </w:t>
      </w:r>
      <w:r w:rsidRPr="00DA70F2">
        <w:rPr>
          <w:sz w:val="24"/>
          <w:szCs w:val="24"/>
        </w:rPr>
        <w:t>сформировать</w:t>
      </w:r>
      <w:r w:rsidRPr="00DA70F2">
        <w:rPr>
          <w:spacing w:val="1"/>
          <w:sz w:val="24"/>
          <w:szCs w:val="24"/>
        </w:rPr>
        <w:t xml:space="preserve"> </w:t>
      </w:r>
      <w:r w:rsidRPr="00DA70F2">
        <w:rPr>
          <w:sz w:val="24"/>
          <w:szCs w:val="24"/>
        </w:rPr>
        <w:t>первоначальные</w:t>
      </w:r>
      <w:r w:rsidRPr="00DA70F2">
        <w:rPr>
          <w:spacing w:val="1"/>
          <w:sz w:val="24"/>
          <w:szCs w:val="24"/>
        </w:rPr>
        <w:t xml:space="preserve"> </w:t>
      </w:r>
      <w:r w:rsidRPr="00DA70F2">
        <w:rPr>
          <w:sz w:val="24"/>
          <w:szCs w:val="24"/>
        </w:rPr>
        <w:t>представления о структуре русского языка, способствовать усвоению норм</w:t>
      </w:r>
      <w:r w:rsidRPr="00DA70F2">
        <w:rPr>
          <w:spacing w:val="1"/>
          <w:sz w:val="24"/>
          <w:szCs w:val="24"/>
        </w:rPr>
        <w:t xml:space="preserve"> </w:t>
      </w:r>
      <w:r w:rsidRPr="00DA70F2">
        <w:rPr>
          <w:sz w:val="24"/>
          <w:szCs w:val="24"/>
        </w:rPr>
        <w:t>русского</w:t>
      </w:r>
      <w:r w:rsidRPr="00DA70F2">
        <w:rPr>
          <w:spacing w:val="-2"/>
          <w:sz w:val="24"/>
          <w:szCs w:val="24"/>
        </w:rPr>
        <w:t xml:space="preserve"> </w:t>
      </w:r>
      <w:r w:rsidRPr="00DA70F2">
        <w:rPr>
          <w:sz w:val="24"/>
          <w:szCs w:val="24"/>
        </w:rPr>
        <w:t>литературного</w:t>
      </w:r>
      <w:r w:rsidRPr="00DA70F2">
        <w:rPr>
          <w:spacing w:val="-1"/>
          <w:sz w:val="24"/>
          <w:szCs w:val="24"/>
        </w:rPr>
        <w:t xml:space="preserve"> </w:t>
      </w:r>
      <w:r w:rsidRPr="00DA70F2">
        <w:rPr>
          <w:sz w:val="24"/>
          <w:szCs w:val="24"/>
        </w:rPr>
        <w:t>языка,</w:t>
      </w:r>
      <w:r w:rsidRPr="00DA70F2">
        <w:rPr>
          <w:spacing w:val="-6"/>
          <w:sz w:val="24"/>
          <w:szCs w:val="24"/>
        </w:rPr>
        <w:t xml:space="preserve"> </w:t>
      </w:r>
      <w:r w:rsidRPr="00DA70F2">
        <w:rPr>
          <w:sz w:val="24"/>
          <w:szCs w:val="24"/>
        </w:rPr>
        <w:t>орфографических</w:t>
      </w:r>
      <w:r w:rsidRPr="00DA70F2">
        <w:rPr>
          <w:spacing w:val="-5"/>
          <w:sz w:val="24"/>
          <w:szCs w:val="24"/>
        </w:rPr>
        <w:t xml:space="preserve"> </w:t>
      </w:r>
      <w:r w:rsidRPr="00DA70F2">
        <w:rPr>
          <w:sz w:val="24"/>
          <w:szCs w:val="24"/>
        </w:rPr>
        <w:t>и</w:t>
      </w:r>
      <w:r w:rsidRPr="00DA70F2">
        <w:rPr>
          <w:spacing w:val="-3"/>
          <w:sz w:val="24"/>
          <w:szCs w:val="24"/>
        </w:rPr>
        <w:t xml:space="preserve"> </w:t>
      </w:r>
      <w:r w:rsidRPr="00DA70F2">
        <w:rPr>
          <w:sz w:val="24"/>
          <w:szCs w:val="24"/>
        </w:rPr>
        <w:t>пунктуационных</w:t>
      </w:r>
      <w:r w:rsidRPr="00DA70F2">
        <w:rPr>
          <w:spacing w:val="-5"/>
          <w:sz w:val="24"/>
          <w:szCs w:val="24"/>
        </w:rPr>
        <w:t xml:space="preserve"> </w:t>
      </w:r>
      <w:r w:rsidRPr="00DA70F2">
        <w:rPr>
          <w:sz w:val="24"/>
          <w:szCs w:val="24"/>
        </w:rPr>
        <w:t>правил.</w:t>
      </w:r>
    </w:p>
    <w:p w:rsidR="00DA70F2" w:rsidRPr="00DA70F2" w:rsidRDefault="00F47226" w:rsidP="00DA70F2">
      <w:pPr>
        <w:pStyle w:val="a4"/>
        <w:tabs>
          <w:tab w:val="left" w:pos="2171"/>
        </w:tabs>
        <w:ind w:left="567" w:right="460" w:firstLine="709"/>
        <w:rPr>
          <w:sz w:val="24"/>
          <w:szCs w:val="24"/>
        </w:rPr>
      </w:pPr>
      <w:r w:rsidRPr="00DA70F2">
        <w:rPr>
          <w:sz w:val="24"/>
          <w:szCs w:val="24"/>
        </w:rPr>
        <w:t>Развитие</w:t>
      </w:r>
      <w:r w:rsidRPr="00DA70F2">
        <w:rPr>
          <w:spacing w:val="1"/>
          <w:sz w:val="24"/>
          <w:szCs w:val="24"/>
        </w:rPr>
        <w:t xml:space="preserve"> </w:t>
      </w:r>
      <w:r w:rsidRPr="00DA70F2">
        <w:rPr>
          <w:sz w:val="24"/>
          <w:szCs w:val="24"/>
        </w:rPr>
        <w:t>устной</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письменной</w:t>
      </w:r>
      <w:r w:rsidRPr="00DA70F2">
        <w:rPr>
          <w:spacing w:val="1"/>
          <w:sz w:val="24"/>
          <w:szCs w:val="24"/>
        </w:rPr>
        <w:t xml:space="preserve"> </w:t>
      </w:r>
      <w:r w:rsidRPr="00DA70F2">
        <w:rPr>
          <w:sz w:val="24"/>
          <w:szCs w:val="24"/>
        </w:rPr>
        <w:t>речи</w:t>
      </w:r>
      <w:r w:rsidRPr="00DA70F2">
        <w:rPr>
          <w:spacing w:val="1"/>
          <w:sz w:val="24"/>
          <w:szCs w:val="24"/>
        </w:rPr>
        <w:t xml:space="preserve"> </w:t>
      </w:r>
      <w:r w:rsidRPr="00DA70F2">
        <w:rPr>
          <w:sz w:val="24"/>
          <w:szCs w:val="24"/>
        </w:rPr>
        <w:t>обучающихся</w:t>
      </w:r>
      <w:r w:rsidRPr="00DA70F2">
        <w:rPr>
          <w:spacing w:val="1"/>
          <w:sz w:val="24"/>
          <w:szCs w:val="24"/>
        </w:rPr>
        <w:t xml:space="preserve"> </w:t>
      </w:r>
      <w:r w:rsidRPr="00DA70F2">
        <w:rPr>
          <w:sz w:val="24"/>
          <w:szCs w:val="24"/>
        </w:rPr>
        <w:t>направлено</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решение</w:t>
      </w:r>
      <w:r w:rsidRPr="00DA70F2">
        <w:rPr>
          <w:spacing w:val="1"/>
          <w:sz w:val="24"/>
          <w:szCs w:val="24"/>
        </w:rPr>
        <w:t xml:space="preserve"> </w:t>
      </w:r>
      <w:r w:rsidRPr="00DA70F2">
        <w:rPr>
          <w:sz w:val="24"/>
          <w:szCs w:val="24"/>
        </w:rPr>
        <w:t>практической</w:t>
      </w:r>
      <w:r w:rsidRPr="00DA70F2">
        <w:rPr>
          <w:spacing w:val="1"/>
          <w:sz w:val="24"/>
          <w:szCs w:val="24"/>
        </w:rPr>
        <w:t xml:space="preserve"> </w:t>
      </w:r>
      <w:r w:rsidRPr="00DA70F2">
        <w:rPr>
          <w:sz w:val="24"/>
          <w:szCs w:val="24"/>
        </w:rPr>
        <w:lastRenderedPageBreak/>
        <w:t>задачи</w:t>
      </w:r>
      <w:r w:rsidRPr="00DA70F2">
        <w:rPr>
          <w:spacing w:val="1"/>
          <w:sz w:val="24"/>
          <w:szCs w:val="24"/>
        </w:rPr>
        <w:t xml:space="preserve"> </w:t>
      </w:r>
      <w:r w:rsidRPr="00DA70F2">
        <w:rPr>
          <w:sz w:val="24"/>
          <w:szCs w:val="24"/>
        </w:rPr>
        <w:t>развития</w:t>
      </w:r>
      <w:r w:rsidRPr="00DA70F2">
        <w:rPr>
          <w:spacing w:val="1"/>
          <w:sz w:val="24"/>
          <w:szCs w:val="24"/>
        </w:rPr>
        <w:t xml:space="preserve"> </w:t>
      </w:r>
      <w:r w:rsidRPr="00DA70F2">
        <w:rPr>
          <w:sz w:val="24"/>
          <w:szCs w:val="24"/>
        </w:rPr>
        <w:t>всех</w:t>
      </w:r>
      <w:r w:rsidRPr="00DA70F2">
        <w:rPr>
          <w:spacing w:val="1"/>
          <w:sz w:val="24"/>
          <w:szCs w:val="24"/>
        </w:rPr>
        <w:t xml:space="preserve"> </w:t>
      </w:r>
      <w:r w:rsidRPr="00DA70F2">
        <w:rPr>
          <w:sz w:val="24"/>
          <w:szCs w:val="24"/>
        </w:rPr>
        <w:t>видов</w:t>
      </w:r>
      <w:r w:rsidRPr="00DA70F2">
        <w:rPr>
          <w:spacing w:val="1"/>
          <w:sz w:val="24"/>
          <w:szCs w:val="24"/>
        </w:rPr>
        <w:t xml:space="preserve"> </w:t>
      </w:r>
      <w:r w:rsidRPr="00DA70F2">
        <w:rPr>
          <w:sz w:val="24"/>
          <w:szCs w:val="24"/>
        </w:rPr>
        <w:t>речевой</w:t>
      </w:r>
      <w:r w:rsidRPr="00DA70F2">
        <w:rPr>
          <w:spacing w:val="1"/>
          <w:sz w:val="24"/>
          <w:szCs w:val="24"/>
        </w:rPr>
        <w:t xml:space="preserve"> </w:t>
      </w:r>
      <w:r w:rsidRPr="00DA70F2">
        <w:rPr>
          <w:sz w:val="24"/>
          <w:szCs w:val="24"/>
        </w:rPr>
        <w:t>деятельности,</w:t>
      </w:r>
      <w:r w:rsidRPr="00DA70F2">
        <w:rPr>
          <w:spacing w:val="1"/>
          <w:sz w:val="24"/>
          <w:szCs w:val="24"/>
        </w:rPr>
        <w:t xml:space="preserve"> </w:t>
      </w:r>
      <w:r w:rsidRPr="00DA70F2">
        <w:rPr>
          <w:sz w:val="24"/>
          <w:szCs w:val="24"/>
        </w:rPr>
        <w:t>отработку навыков использования усвоенных норм русского литературного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речевых</w:t>
      </w:r>
      <w:r w:rsidRPr="00DA70F2">
        <w:rPr>
          <w:spacing w:val="1"/>
          <w:sz w:val="24"/>
          <w:szCs w:val="24"/>
        </w:rPr>
        <w:t xml:space="preserve"> </w:t>
      </w:r>
      <w:r w:rsidRPr="00DA70F2">
        <w:rPr>
          <w:sz w:val="24"/>
          <w:szCs w:val="24"/>
        </w:rPr>
        <w:t>норм</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правил</w:t>
      </w:r>
      <w:r w:rsidRPr="00DA70F2">
        <w:rPr>
          <w:spacing w:val="1"/>
          <w:sz w:val="24"/>
          <w:szCs w:val="24"/>
        </w:rPr>
        <w:t xml:space="preserve"> </w:t>
      </w:r>
      <w:r w:rsidRPr="00DA70F2">
        <w:rPr>
          <w:sz w:val="24"/>
          <w:szCs w:val="24"/>
        </w:rPr>
        <w:t>речевого</w:t>
      </w:r>
      <w:r w:rsidRPr="00DA70F2">
        <w:rPr>
          <w:spacing w:val="1"/>
          <w:sz w:val="24"/>
          <w:szCs w:val="24"/>
        </w:rPr>
        <w:t xml:space="preserve"> </w:t>
      </w:r>
      <w:r w:rsidRPr="00DA70F2">
        <w:rPr>
          <w:sz w:val="24"/>
          <w:szCs w:val="24"/>
        </w:rPr>
        <w:t>этикета</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процессе</w:t>
      </w:r>
      <w:r w:rsidRPr="00DA70F2">
        <w:rPr>
          <w:spacing w:val="1"/>
          <w:sz w:val="24"/>
          <w:szCs w:val="24"/>
        </w:rPr>
        <w:t xml:space="preserve"> </w:t>
      </w:r>
      <w:r w:rsidRPr="00DA70F2">
        <w:rPr>
          <w:sz w:val="24"/>
          <w:szCs w:val="24"/>
        </w:rPr>
        <w:t>устного</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письменного</w:t>
      </w:r>
      <w:r w:rsidRPr="00DA70F2">
        <w:rPr>
          <w:spacing w:val="-13"/>
          <w:sz w:val="24"/>
          <w:szCs w:val="24"/>
        </w:rPr>
        <w:t xml:space="preserve"> </w:t>
      </w:r>
      <w:r w:rsidRPr="00DA70F2">
        <w:rPr>
          <w:sz w:val="24"/>
          <w:szCs w:val="24"/>
        </w:rPr>
        <w:t>общения.</w:t>
      </w:r>
      <w:r w:rsidRPr="00DA70F2">
        <w:rPr>
          <w:spacing w:val="-14"/>
          <w:sz w:val="24"/>
          <w:szCs w:val="24"/>
        </w:rPr>
        <w:t xml:space="preserve"> </w:t>
      </w:r>
      <w:r w:rsidRPr="00DA70F2">
        <w:rPr>
          <w:sz w:val="24"/>
          <w:szCs w:val="24"/>
        </w:rPr>
        <w:t>Ряд</w:t>
      </w:r>
      <w:r w:rsidRPr="00DA70F2">
        <w:rPr>
          <w:spacing w:val="-12"/>
          <w:sz w:val="24"/>
          <w:szCs w:val="24"/>
        </w:rPr>
        <w:t xml:space="preserve"> </w:t>
      </w:r>
      <w:r w:rsidRPr="00DA70F2">
        <w:rPr>
          <w:sz w:val="24"/>
          <w:szCs w:val="24"/>
        </w:rPr>
        <w:t>задач</w:t>
      </w:r>
      <w:r w:rsidRPr="00DA70F2">
        <w:rPr>
          <w:spacing w:val="-15"/>
          <w:sz w:val="24"/>
          <w:szCs w:val="24"/>
        </w:rPr>
        <w:t xml:space="preserve"> </w:t>
      </w:r>
      <w:r w:rsidRPr="00DA70F2">
        <w:rPr>
          <w:sz w:val="24"/>
          <w:szCs w:val="24"/>
        </w:rPr>
        <w:t>по</w:t>
      </w:r>
      <w:r w:rsidRPr="00DA70F2">
        <w:rPr>
          <w:spacing w:val="-13"/>
          <w:sz w:val="24"/>
          <w:szCs w:val="24"/>
        </w:rPr>
        <w:t xml:space="preserve"> </w:t>
      </w:r>
      <w:r w:rsidRPr="00DA70F2">
        <w:rPr>
          <w:sz w:val="24"/>
          <w:szCs w:val="24"/>
        </w:rPr>
        <w:t>совершенствованию</w:t>
      </w:r>
      <w:r w:rsidRPr="00DA70F2">
        <w:rPr>
          <w:spacing w:val="-14"/>
          <w:sz w:val="24"/>
          <w:szCs w:val="24"/>
        </w:rPr>
        <w:t xml:space="preserve"> </w:t>
      </w:r>
      <w:r w:rsidRPr="00DA70F2">
        <w:rPr>
          <w:sz w:val="24"/>
          <w:szCs w:val="24"/>
        </w:rPr>
        <w:t>речевой</w:t>
      </w:r>
      <w:r w:rsidRPr="00DA70F2">
        <w:rPr>
          <w:spacing w:val="-13"/>
          <w:sz w:val="24"/>
          <w:szCs w:val="24"/>
        </w:rPr>
        <w:t xml:space="preserve"> </w:t>
      </w:r>
      <w:r w:rsidRPr="00DA70F2">
        <w:rPr>
          <w:sz w:val="24"/>
          <w:szCs w:val="24"/>
        </w:rPr>
        <w:t>деятельности</w:t>
      </w:r>
      <w:r w:rsidRPr="00DA70F2">
        <w:rPr>
          <w:spacing w:val="-68"/>
          <w:sz w:val="24"/>
          <w:szCs w:val="24"/>
        </w:rPr>
        <w:t xml:space="preserve"> </w:t>
      </w:r>
      <w:r w:rsidRPr="00DA70F2">
        <w:rPr>
          <w:sz w:val="24"/>
          <w:szCs w:val="24"/>
        </w:rPr>
        <w:t>решаются</w:t>
      </w:r>
      <w:r w:rsidRPr="00DA70F2">
        <w:rPr>
          <w:spacing w:val="-1"/>
          <w:sz w:val="24"/>
          <w:szCs w:val="24"/>
        </w:rPr>
        <w:t xml:space="preserve"> </w:t>
      </w:r>
      <w:r w:rsidRPr="00DA70F2">
        <w:rPr>
          <w:sz w:val="24"/>
          <w:szCs w:val="24"/>
        </w:rPr>
        <w:t>совместно с</w:t>
      </w:r>
      <w:r w:rsidRPr="00DA70F2">
        <w:rPr>
          <w:spacing w:val="-2"/>
          <w:sz w:val="24"/>
          <w:szCs w:val="24"/>
        </w:rPr>
        <w:t xml:space="preserve"> </w:t>
      </w:r>
      <w:r w:rsidRPr="00DA70F2">
        <w:rPr>
          <w:sz w:val="24"/>
          <w:szCs w:val="24"/>
        </w:rPr>
        <w:t>учебным</w:t>
      </w:r>
      <w:r w:rsidRPr="00DA70F2">
        <w:rPr>
          <w:spacing w:val="-1"/>
          <w:sz w:val="24"/>
          <w:szCs w:val="24"/>
        </w:rPr>
        <w:t xml:space="preserve"> </w:t>
      </w:r>
      <w:r w:rsidRPr="00DA70F2">
        <w:rPr>
          <w:sz w:val="24"/>
          <w:szCs w:val="24"/>
        </w:rPr>
        <w:t>предметом</w:t>
      </w:r>
      <w:r w:rsidRPr="00DA70F2">
        <w:rPr>
          <w:spacing w:val="-1"/>
          <w:sz w:val="24"/>
          <w:szCs w:val="24"/>
        </w:rPr>
        <w:t xml:space="preserve"> </w:t>
      </w:r>
      <w:r w:rsidRPr="00DA70F2">
        <w:rPr>
          <w:sz w:val="24"/>
          <w:szCs w:val="24"/>
        </w:rPr>
        <w:t>«Литературное</w:t>
      </w:r>
      <w:r w:rsidRPr="00DA70F2">
        <w:rPr>
          <w:spacing w:val="-1"/>
          <w:sz w:val="24"/>
          <w:szCs w:val="24"/>
        </w:rPr>
        <w:t xml:space="preserve"> </w:t>
      </w:r>
      <w:r w:rsidRPr="00DA70F2">
        <w:rPr>
          <w:sz w:val="24"/>
          <w:szCs w:val="24"/>
        </w:rPr>
        <w:t>чтение».</w:t>
      </w:r>
    </w:p>
    <w:p w:rsidR="00DA70F2" w:rsidRPr="00DA70F2" w:rsidRDefault="00F47226" w:rsidP="00DA70F2">
      <w:pPr>
        <w:pStyle w:val="a4"/>
        <w:tabs>
          <w:tab w:val="left" w:pos="2171"/>
        </w:tabs>
        <w:ind w:left="567" w:right="460" w:firstLine="709"/>
        <w:rPr>
          <w:sz w:val="24"/>
          <w:szCs w:val="24"/>
        </w:rPr>
      </w:pPr>
      <w:r w:rsidRPr="00DA70F2">
        <w:rPr>
          <w:sz w:val="24"/>
          <w:szCs w:val="24"/>
        </w:rPr>
        <w:t>Программа</w:t>
      </w:r>
      <w:r w:rsidRPr="00DA70F2">
        <w:rPr>
          <w:spacing w:val="-4"/>
          <w:sz w:val="24"/>
          <w:szCs w:val="24"/>
        </w:rPr>
        <w:t xml:space="preserve"> </w:t>
      </w:r>
      <w:r w:rsidRPr="00DA70F2">
        <w:rPr>
          <w:sz w:val="24"/>
          <w:szCs w:val="24"/>
        </w:rPr>
        <w:t>по</w:t>
      </w:r>
      <w:r w:rsidRPr="00DA70F2">
        <w:rPr>
          <w:spacing w:val="-4"/>
          <w:sz w:val="24"/>
          <w:szCs w:val="24"/>
        </w:rPr>
        <w:t xml:space="preserve"> </w:t>
      </w:r>
      <w:r w:rsidRPr="00DA70F2">
        <w:rPr>
          <w:sz w:val="24"/>
          <w:szCs w:val="24"/>
        </w:rPr>
        <w:t>русскому</w:t>
      </w:r>
      <w:r w:rsidRPr="00DA70F2">
        <w:rPr>
          <w:spacing w:val="-5"/>
          <w:sz w:val="24"/>
          <w:szCs w:val="24"/>
        </w:rPr>
        <w:t xml:space="preserve"> </w:t>
      </w:r>
      <w:r w:rsidRPr="00DA70F2">
        <w:rPr>
          <w:sz w:val="24"/>
          <w:szCs w:val="24"/>
        </w:rPr>
        <w:t>языку</w:t>
      </w:r>
      <w:r w:rsidRPr="00DA70F2">
        <w:rPr>
          <w:spacing w:val="-2"/>
          <w:sz w:val="24"/>
          <w:szCs w:val="24"/>
        </w:rPr>
        <w:t xml:space="preserve"> </w:t>
      </w:r>
      <w:r w:rsidRPr="00DA70F2">
        <w:rPr>
          <w:sz w:val="24"/>
          <w:szCs w:val="24"/>
        </w:rPr>
        <w:t>позволит</w:t>
      </w:r>
      <w:r w:rsidRPr="00DA70F2">
        <w:rPr>
          <w:spacing w:val="2"/>
          <w:sz w:val="24"/>
          <w:szCs w:val="24"/>
        </w:rPr>
        <w:t xml:space="preserve"> </w:t>
      </w:r>
      <w:r w:rsidRPr="00DA70F2">
        <w:rPr>
          <w:sz w:val="24"/>
          <w:szCs w:val="24"/>
        </w:rPr>
        <w:t>педагогическому</w:t>
      </w:r>
      <w:r w:rsidRPr="00DA70F2">
        <w:rPr>
          <w:spacing w:val="-6"/>
          <w:sz w:val="24"/>
          <w:szCs w:val="24"/>
        </w:rPr>
        <w:t xml:space="preserve"> </w:t>
      </w:r>
      <w:r w:rsidRPr="00DA70F2">
        <w:rPr>
          <w:sz w:val="24"/>
          <w:szCs w:val="24"/>
        </w:rPr>
        <w:t>работнику:</w:t>
      </w:r>
    </w:p>
    <w:p w:rsidR="00DA70F2" w:rsidRPr="00DA70F2" w:rsidRDefault="00AB1EDB" w:rsidP="00DA70F2">
      <w:pPr>
        <w:pStyle w:val="a4"/>
        <w:tabs>
          <w:tab w:val="left" w:pos="2171"/>
        </w:tabs>
        <w:ind w:left="567" w:right="460" w:firstLine="709"/>
        <w:rPr>
          <w:sz w:val="24"/>
          <w:szCs w:val="24"/>
        </w:rPr>
      </w:pPr>
      <w:r>
        <w:rPr>
          <w:sz w:val="24"/>
          <w:szCs w:val="24"/>
        </w:rPr>
        <w:t xml:space="preserve">- </w:t>
      </w:r>
      <w:r w:rsidR="00F47226" w:rsidRPr="00DA70F2">
        <w:rPr>
          <w:sz w:val="24"/>
          <w:szCs w:val="24"/>
        </w:rPr>
        <w:t>реализовать в процессе преподавания русского языка современные подходы к</w:t>
      </w:r>
      <w:r w:rsidR="00F47226" w:rsidRPr="00DA70F2">
        <w:rPr>
          <w:spacing w:val="1"/>
          <w:sz w:val="24"/>
          <w:szCs w:val="24"/>
        </w:rPr>
        <w:t xml:space="preserve"> </w:t>
      </w:r>
      <w:r w:rsidR="00F47226" w:rsidRPr="00DA70F2">
        <w:rPr>
          <w:sz w:val="24"/>
          <w:szCs w:val="24"/>
        </w:rPr>
        <w:t>достижению</w:t>
      </w:r>
      <w:r w:rsidR="00F47226" w:rsidRPr="00DA70F2">
        <w:rPr>
          <w:spacing w:val="1"/>
          <w:sz w:val="24"/>
          <w:szCs w:val="24"/>
        </w:rPr>
        <w:t xml:space="preserve"> </w:t>
      </w:r>
      <w:r w:rsidR="00F47226" w:rsidRPr="00DA70F2">
        <w:rPr>
          <w:sz w:val="24"/>
          <w:szCs w:val="24"/>
        </w:rPr>
        <w:t>личностных,</w:t>
      </w:r>
      <w:r w:rsidR="00F47226" w:rsidRPr="00DA70F2">
        <w:rPr>
          <w:spacing w:val="1"/>
          <w:sz w:val="24"/>
          <w:szCs w:val="24"/>
        </w:rPr>
        <w:t xml:space="preserve"> </w:t>
      </w:r>
      <w:r w:rsidR="00F47226" w:rsidRPr="00DA70F2">
        <w:rPr>
          <w:sz w:val="24"/>
          <w:szCs w:val="24"/>
        </w:rPr>
        <w:t>метапредметных</w:t>
      </w:r>
      <w:r w:rsidR="00F47226" w:rsidRPr="00DA70F2">
        <w:rPr>
          <w:spacing w:val="1"/>
          <w:sz w:val="24"/>
          <w:szCs w:val="24"/>
        </w:rPr>
        <w:t xml:space="preserve"> </w:t>
      </w:r>
      <w:r w:rsidR="00F47226" w:rsidRPr="00DA70F2">
        <w:rPr>
          <w:sz w:val="24"/>
          <w:szCs w:val="24"/>
        </w:rPr>
        <w:t>и</w:t>
      </w:r>
      <w:r w:rsidR="00F47226" w:rsidRPr="00DA70F2">
        <w:rPr>
          <w:spacing w:val="1"/>
          <w:sz w:val="24"/>
          <w:szCs w:val="24"/>
        </w:rPr>
        <w:t xml:space="preserve"> </w:t>
      </w:r>
      <w:r w:rsidR="00F47226" w:rsidRPr="00DA70F2">
        <w:rPr>
          <w:sz w:val="24"/>
          <w:szCs w:val="24"/>
        </w:rPr>
        <w:t>предметных</w:t>
      </w:r>
      <w:r w:rsidR="00F47226" w:rsidRPr="00DA70F2">
        <w:rPr>
          <w:spacing w:val="1"/>
          <w:sz w:val="24"/>
          <w:szCs w:val="24"/>
        </w:rPr>
        <w:t xml:space="preserve"> </w:t>
      </w:r>
      <w:r w:rsidR="00F47226" w:rsidRPr="00DA70F2">
        <w:rPr>
          <w:sz w:val="24"/>
          <w:szCs w:val="24"/>
        </w:rPr>
        <w:t>результатов</w:t>
      </w:r>
      <w:r w:rsidR="00F47226" w:rsidRPr="00DA70F2">
        <w:rPr>
          <w:spacing w:val="1"/>
          <w:sz w:val="24"/>
          <w:szCs w:val="24"/>
        </w:rPr>
        <w:t xml:space="preserve"> </w:t>
      </w:r>
      <w:r w:rsidR="00F47226" w:rsidRPr="00DA70F2">
        <w:rPr>
          <w:sz w:val="24"/>
          <w:szCs w:val="24"/>
        </w:rPr>
        <w:t>обучения,</w:t>
      </w:r>
      <w:r w:rsidR="00F47226" w:rsidRPr="00DA70F2">
        <w:rPr>
          <w:spacing w:val="-1"/>
          <w:sz w:val="24"/>
          <w:szCs w:val="24"/>
        </w:rPr>
        <w:t xml:space="preserve"> </w:t>
      </w:r>
      <w:r w:rsidR="00F47226" w:rsidRPr="00DA70F2">
        <w:rPr>
          <w:sz w:val="24"/>
          <w:szCs w:val="24"/>
        </w:rPr>
        <w:t>сформулированных</w:t>
      </w:r>
      <w:r w:rsidR="00F47226" w:rsidRPr="00DA70F2">
        <w:rPr>
          <w:spacing w:val="1"/>
          <w:sz w:val="24"/>
          <w:szCs w:val="24"/>
        </w:rPr>
        <w:t xml:space="preserve"> </w:t>
      </w:r>
      <w:r w:rsidR="00F47226" w:rsidRPr="00DA70F2">
        <w:rPr>
          <w:sz w:val="24"/>
          <w:szCs w:val="24"/>
        </w:rPr>
        <w:t>в</w:t>
      </w:r>
      <w:r w:rsidR="00F47226" w:rsidRPr="00DA70F2">
        <w:rPr>
          <w:spacing w:val="-1"/>
          <w:sz w:val="24"/>
          <w:szCs w:val="24"/>
        </w:rPr>
        <w:t xml:space="preserve"> </w:t>
      </w:r>
      <w:r w:rsidR="00F47226" w:rsidRPr="00DA70F2">
        <w:rPr>
          <w:sz w:val="24"/>
          <w:szCs w:val="24"/>
        </w:rPr>
        <w:t>ФГОС</w:t>
      </w:r>
      <w:r w:rsidR="00F47226" w:rsidRPr="00DA70F2">
        <w:rPr>
          <w:spacing w:val="-4"/>
          <w:sz w:val="24"/>
          <w:szCs w:val="24"/>
        </w:rPr>
        <w:t xml:space="preserve"> </w:t>
      </w:r>
      <w:r w:rsidR="00F47226" w:rsidRPr="00DA70F2">
        <w:rPr>
          <w:sz w:val="24"/>
          <w:szCs w:val="24"/>
        </w:rPr>
        <w:t>НОО;</w:t>
      </w:r>
    </w:p>
    <w:p w:rsidR="00DA70F2" w:rsidRPr="00DA70F2" w:rsidRDefault="00AB1EDB" w:rsidP="00DA70F2">
      <w:pPr>
        <w:pStyle w:val="a4"/>
        <w:tabs>
          <w:tab w:val="left" w:pos="2171"/>
        </w:tabs>
        <w:ind w:left="567" w:right="460" w:firstLine="709"/>
        <w:rPr>
          <w:sz w:val="24"/>
          <w:szCs w:val="24"/>
        </w:rPr>
      </w:pPr>
      <w:r>
        <w:rPr>
          <w:sz w:val="24"/>
          <w:szCs w:val="24"/>
        </w:rPr>
        <w:t xml:space="preserve">- </w:t>
      </w:r>
      <w:r w:rsidR="00F47226" w:rsidRPr="00DA70F2">
        <w:rPr>
          <w:sz w:val="24"/>
          <w:szCs w:val="24"/>
        </w:rPr>
        <w:t>определить</w:t>
      </w:r>
      <w:r w:rsidR="00F47226" w:rsidRPr="00DA70F2">
        <w:rPr>
          <w:sz w:val="24"/>
          <w:szCs w:val="24"/>
        </w:rPr>
        <w:tab/>
        <w:t>и</w:t>
      </w:r>
      <w:r w:rsidR="00F47226" w:rsidRPr="00DA70F2">
        <w:rPr>
          <w:sz w:val="24"/>
          <w:szCs w:val="24"/>
        </w:rPr>
        <w:tab/>
        <w:t>структурировать</w:t>
      </w:r>
      <w:r w:rsidR="00F47226" w:rsidRPr="00DA70F2">
        <w:rPr>
          <w:sz w:val="24"/>
          <w:szCs w:val="24"/>
        </w:rPr>
        <w:tab/>
        <w:t>планируемые</w:t>
      </w:r>
      <w:r w:rsidR="00F47226" w:rsidRPr="00DA70F2">
        <w:rPr>
          <w:sz w:val="24"/>
          <w:szCs w:val="24"/>
        </w:rPr>
        <w:tab/>
        <w:t>результаты</w:t>
      </w:r>
      <w:r w:rsidR="00F47226" w:rsidRPr="00DA70F2">
        <w:rPr>
          <w:sz w:val="24"/>
          <w:szCs w:val="24"/>
        </w:rPr>
        <w:tab/>
        <w:t>обучения</w:t>
      </w:r>
      <w:r w:rsidR="00F47226" w:rsidRPr="00DA70F2">
        <w:rPr>
          <w:sz w:val="24"/>
          <w:szCs w:val="24"/>
        </w:rPr>
        <w:tab/>
      </w:r>
      <w:r w:rsidR="00F47226" w:rsidRPr="00DA70F2">
        <w:rPr>
          <w:spacing w:val="-2"/>
          <w:sz w:val="24"/>
          <w:szCs w:val="24"/>
        </w:rPr>
        <w:t>и</w:t>
      </w:r>
      <w:r w:rsidR="00F47226" w:rsidRPr="00DA70F2">
        <w:rPr>
          <w:spacing w:val="-67"/>
          <w:sz w:val="24"/>
          <w:szCs w:val="24"/>
        </w:rPr>
        <w:t xml:space="preserve"> </w:t>
      </w:r>
      <w:r w:rsidR="00F47226" w:rsidRPr="00DA70F2">
        <w:rPr>
          <w:sz w:val="24"/>
          <w:szCs w:val="24"/>
        </w:rPr>
        <w:t>содержание русского языка по годам обучения в соответствии с ФГОС НОО;</w:t>
      </w:r>
      <w:r w:rsidR="00F47226" w:rsidRPr="00DA70F2">
        <w:rPr>
          <w:spacing w:val="1"/>
          <w:sz w:val="24"/>
          <w:szCs w:val="24"/>
        </w:rPr>
        <w:t xml:space="preserve"> </w:t>
      </w:r>
      <w:r w:rsidR="00F47226" w:rsidRPr="00DA70F2">
        <w:rPr>
          <w:sz w:val="24"/>
          <w:szCs w:val="24"/>
        </w:rPr>
        <w:t>разработать</w:t>
      </w:r>
      <w:r w:rsidR="00F47226" w:rsidRPr="00DA70F2">
        <w:rPr>
          <w:spacing w:val="57"/>
          <w:sz w:val="24"/>
          <w:szCs w:val="24"/>
        </w:rPr>
        <w:t xml:space="preserve"> </w:t>
      </w:r>
      <w:r w:rsidR="00F47226" w:rsidRPr="00DA70F2">
        <w:rPr>
          <w:sz w:val="24"/>
          <w:szCs w:val="24"/>
        </w:rPr>
        <w:t>календарно­тематическое</w:t>
      </w:r>
      <w:r w:rsidR="00F47226" w:rsidRPr="00DA70F2">
        <w:rPr>
          <w:spacing w:val="57"/>
          <w:sz w:val="24"/>
          <w:szCs w:val="24"/>
        </w:rPr>
        <w:t xml:space="preserve"> </w:t>
      </w:r>
      <w:r w:rsidR="00F47226" w:rsidRPr="00DA70F2">
        <w:rPr>
          <w:sz w:val="24"/>
          <w:szCs w:val="24"/>
        </w:rPr>
        <w:t>планирование</w:t>
      </w:r>
      <w:r w:rsidR="00F47226" w:rsidRPr="00DA70F2">
        <w:rPr>
          <w:spacing w:val="60"/>
          <w:sz w:val="24"/>
          <w:szCs w:val="24"/>
        </w:rPr>
        <w:t xml:space="preserve"> </w:t>
      </w:r>
      <w:r w:rsidR="00F47226" w:rsidRPr="00DA70F2">
        <w:rPr>
          <w:sz w:val="24"/>
          <w:szCs w:val="24"/>
        </w:rPr>
        <w:t>с</w:t>
      </w:r>
      <w:r w:rsidR="00F47226" w:rsidRPr="00DA70F2">
        <w:rPr>
          <w:spacing w:val="61"/>
          <w:sz w:val="24"/>
          <w:szCs w:val="24"/>
        </w:rPr>
        <w:t xml:space="preserve"> </w:t>
      </w:r>
      <w:r w:rsidR="00F47226" w:rsidRPr="00DA70F2">
        <w:rPr>
          <w:sz w:val="24"/>
          <w:szCs w:val="24"/>
        </w:rPr>
        <w:t>учётом</w:t>
      </w:r>
      <w:r w:rsidR="00F47226" w:rsidRPr="00DA70F2">
        <w:rPr>
          <w:spacing w:val="59"/>
          <w:sz w:val="24"/>
          <w:szCs w:val="24"/>
        </w:rPr>
        <w:t xml:space="preserve"> </w:t>
      </w:r>
      <w:r w:rsidR="00F47226" w:rsidRPr="00DA70F2">
        <w:rPr>
          <w:sz w:val="24"/>
          <w:szCs w:val="24"/>
        </w:rPr>
        <w:t>особенностей</w:t>
      </w:r>
      <w:r w:rsidR="00F47226" w:rsidRPr="00DA70F2">
        <w:rPr>
          <w:spacing w:val="-67"/>
          <w:sz w:val="24"/>
          <w:szCs w:val="24"/>
        </w:rPr>
        <w:t xml:space="preserve"> </w:t>
      </w:r>
      <w:r w:rsidR="00F47226" w:rsidRPr="00DA70F2">
        <w:rPr>
          <w:sz w:val="24"/>
          <w:szCs w:val="24"/>
        </w:rPr>
        <w:t>конкретного класса.</w:t>
      </w:r>
    </w:p>
    <w:p w:rsidR="00DA70F2" w:rsidRPr="00DA70F2" w:rsidRDefault="00F47226" w:rsidP="00DA70F2">
      <w:pPr>
        <w:pStyle w:val="a4"/>
        <w:tabs>
          <w:tab w:val="left" w:pos="2171"/>
        </w:tabs>
        <w:ind w:left="567" w:right="460" w:firstLine="709"/>
        <w:rPr>
          <w:sz w:val="24"/>
          <w:szCs w:val="24"/>
        </w:rPr>
      </w:pPr>
      <w:r w:rsidRPr="00DA70F2">
        <w:rPr>
          <w:spacing w:val="-1"/>
          <w:sz w:val="24"/>
          <w:szCs w:val="24"/>
        </w:rPr>
        <w:t>В</w:t>
      </w:r>
      <w:r w:rsidRPr="00DA70F2">
        <w:rPr>
          <w:spacing w:val="-15"/>
          <w:sz w:val="24"/>
          <w:szCs w:val="24"/>
        </w:rPr>
        <w:t xml:space="preserve"> </w:t>
      </w:r>
      <w:r w:rsidRPr="00DA70F2">
        <w:rPr>
          <w:spacing w:val="-1"/>
          <w:sz w:val="24"/>
          <w:szCs w:val="24"/>
        </w:rPr>
        <w:t>программе</w:t>
      </w:r>
      <w:r w:rsidRPr="00DA70F2">
        <w:rPr>
          <w:spacing w:val="-15"/>
          <w:sz w:val="24"/>
          <w:szCs w:val="24"/>
        </w:rPr>
        <w:t xml:space="preserve"> </w:t>
      </w:r>
      <w:r w:rsidRPr="00DA70F2">
        <w:rPr>
          <w:sz w:val="24"/>
          <w:szCs w:val="24"/>
        </w:rPr>
        <w:t>по</w:t>
      </w:r>
      <w:r w:rsidRPr="00DA70F2">
        <w:rPr>
          <w:spacing w:val="-17"/>
          <w:sz w:val="24"/>
          <w:szCs w:val="24"/>
        </w:rPr>
        <w:t xml:space="preserve"> </w:t>
      </w:r>
      <w:r w:rsidRPr="00DA70F2">
        <w:rPr>
          <w:sz w:val="24"/>
          <w:szCs w:val="24"/>
        </w:rPr>
        <w:t>русскому</w:t>
      </w:r>
      <w:r w:rsidRPr="00DA70F2">
        <w:rPr>
          <w:spacing w:val="-19"/>
          <w:sz w:val="24"/>
          <w:szCs w:val="24"/>
        </w:rPr>
        <w:t xml:space="preserve"> </w:t>
      </w:r>
      <w:r w:rsidRPr="00DA70F2">
        <w:rPr>
          <w:sz w:val="24"/>
          <w:szCs w:val="24"/>
        </w:rPr>
        <w:t>языку</w:t>
      </w:r>
      <w:r w:rsidRPr="00DA70F2">
        <w:rPr>
          <w:spacing w:val="-19"/>
          <w:sz w:val="24"/>
          <w:szCs w:val="24"/>
        </w:rPr>
        <w:t xml:space="preserve"> </w:t>
      </w:r>
      <w:r w:rsidRPr="00DA70F2">
        <w:rPr>
          <w:sz w:val="24"/>
          <w:szCs w:val="24"/>
        </w:rPr>
        <w:t>определяются</w:t>
      </w:r>
      <w:r w:rsidRPr="00DA70F2">
        <w:rPr>
          <w:spacing w:val="-17"/>
          <w:sz w:val="24"/>
          <w:szCs w:val="24"/>
        </w:rPr>
        <w:t xml:space="preserve"> </w:t>
      </w:r>
      <w:r w:rsidRPr="00DA70F2">
        <w:rPr>
          <w:sz w:val="24"/>
          <w:szCs w:val="24"/>
        </w:rPr>
        <w:t>цели</w:t>
      </w:r>
      <w:r w:rsidRPr="00DA70F2">
        <w:rPr>
          <w:spacing w:val="-17"/>
          <w:sz w:val="24"/>
          <w:szCs w:val="24"/>
        </w:rPr>
        <w:t xml:space="preserve"> </w:t>
      </w:r>
      <w:r w:rsidRPr="00DA70F2">
        <w:rPr>
          <w:sz w:val="24"/>
          <w:szCs w:val="24"/>
        </w:rPr>
        <w:t>изучения</w:t>
      </w:r>
      <w:r w:rsidRPr="00DA70F2">
        <w:rPr>
          <w:spacing w:val="-15"/>
          <w:sz w:val="24"/>
          <w:szCs w:val="24"/>
        </w:rPr>
        <w:t xml:space="preserve"> </w:t>
      </w:r>
      <w:r w:rsidRPr="00DA70F2">
        <w:rPr>
          <w:sz w:val="24"/>
          <w:szCs w:val="24"/>
        </w:rPr>
        <w:t>учебного</w:t>
      </w:r>
      <w:r w:rsidRPr="00DA70F2">
        <w:rPr>
          <w:spacing w:val="-67"/>
          <w:sz w:val="24"/>
          <w:szCs w:val="24"/>
        </w:rPr>
        <w:t xml:space="preserve"> </w:t>
      </w:r>
      <w:r w:rsidRPr="00DA70F2">
        <w:rPr>
          <w:sz w:val="24"/>
          <w:szCs w:val="24"/>
        </w:rPr>
        <w:t>предмета на уровне начального общего образования, планируемые результаты</w:t>
      </w:r>
      <w:r w:rsidRPr="00DA70F2">
        <w:rPr>
          <w:spacing w:val="-67"/>
          <w:sz w:val="24"/>
          <w:szCs w:val="24"/>
        </w:rPr>
        <w:t xml:space="preserve"> </w:t>
      </w:r>
      <w:r w:rsidRPr="00DA70F2">
        <w:rPr>
          <w:sz w:val="24"/>
          <w:szCs w:val="24"/>
        </w:rPr>
        <w:t>освоения</w:t>
      </w:r>
      <w:r w:rsidRPr="00DA70F2">
        <w:rPr>
          <w:spacing w:val="1"/>
          <w:sz w:val="24"/>
          <w:szCs w:val="24"/>
        </w:rPr>
        <w:t xml:space="preserve"> </w:t>
      </w:r>
      <w:r w:rsidRPr="00DA70F2">
        <w:rPr>
          <w:sz w:val="24"/>
          <w:szCs w:val="24"/>
        </w:rPr>
        <w:t>обучающимися</w:t>
      </w:r>
      <w:r w:rsidRPr="00DA70F2">
        <w:rPr>
          <w:spacing w:val="1"/>
          <w:sz w:val="24"/>
          <w:szCs w:val="24"/>
        </w:rPr>
        <w:t xml:space="preserve"> </w:t>
      </w:r>
      <w:r w:rsidRPr="00DA70F2">
        <w:rPr>
          <w:sz w:val="24"/>
          <w:szCs w:val="24"/>
        </w:rPr>
        <w:t>русского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личностные,</w:t>
      </w:r>
      <w:r w:rsidRPr="00DA70F2">
        <w:rPr>
          <w:spacing w:val="1"/>
          <w:sz w:val="24"/>
          <w:szCs w:val="24"/>
        </w:rPr>
        <w:t xml:space="preserve"> </w:t>
      </w:r>
      <w:r w:rsidRPr="00DA70F2">
        <w:rPr>
          <w:sz w:val="24"/>
          <w:szCs w:val="24"/>
        </w:rPr>
        <w:t>метапредметные,</w:t>
      </w:r>
      <w:r w:rsidRPr="00DA70F2">
        <w:rPr>
          <w:spacing w:val="1"/>
          <w:sz w:val="24"/>
          <w:szCs w:val="24"/>
        </w:rPr>
        <w:t xml:space="preserve"> </w:t>
      </w:r>
      <w:r w:rsidRPr="00DA70F2">
        <w:rPr>
          <w:sz w:val="24"/>
          <w:szCs w:val="24"/>
        </w:rPr>
        <w:t>предметные.</w:t>
      </w:r>
      <w:r w:rsidRPr="00DA70F2">
        <w:rPr>
          <w:spacing w:val="1"/>
          <w:sz w:val="24"/>
          <w:szCs w:val="24"/>
        </w:rPr>
        <w:t xml:space="preserve"> </w:t>
      </w:r>
      <w:r w:rsidRPr="00DA70F2">
        <w:rPr>
          <w:sz w:val="24"/>
          <w:szCs w:val="24"/>
        </w:rPr>
        <w:t>Личностные</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метапредметные</w:t>
      </w:r>
      <w:r w:rsidRPr="00DA70F2">
        <w:rPr>
          <w:spacing w:val="1"/>
          <w:sz w:val="24"/>
          <w:szCs w:val="24"/>
        </w:rPr>
        <w:t xml:space="preserve"> </w:t>
      </w:r>
      <w:r w:rsidRPr="00DA70F2">
        <w:rPr>
          <w:sz w:val="24"/>
          <w:szCs w:val="24"/>
        </w:rPr>
        <w:t>результаты</w:t>
      </w:r>
      <w:r w:rsidRPr="00DA70F2">
        <w:rPr>
          <w:spacing w:val="1"/>
          <w:sz w:val="24"/>
          <w:szCs w:val="24"/>
        </w:rPr>
        <w:t xml:space="preserve"> </w:t>
      </w:r>
      <w:r w:rsidRPr="00DA70F2">
        <w:rPr>
          <w:sz w:val="24"/>
          <w:szCs w:val="24"/>
        </w:rPr>
        <w:t>представлены</w:t>
      </w:r>
      <w:r w:rsidRPr="00DA70F2">
        <w:rPr>
          <w:spacing w:val="1"/>
          <w:sz w:val="24"/>
          <w:szCs w:val="24"/>
        </w:rPr>
        <w:t xml:space="preserve"> </w:t>
      </w:r>
      <w:r w:rsidRPr="00DA70F2">
        <w:rPr>
          <w:sz w:val="24"/>
          <w:szCs w:val="24"/>
        </w:rPr>
        <w:t>с</w:t>
      </w:r>
      <w:r w:rsidRPr="00DA70F2">
        <w:rPr>
          <w:spacing w:val="1"/>
          <w:sz w:val="24"/>
          <w:szCs w:val="24"/>
        </w:rPr>
        <w:t xml:space="preserve"> </w:t>
      </w:r>
      <w:r w:rsidRPr="00DA70F2">
        <w:rPr>
          <w:sz w:val="24"/>
          <w:szCs w:val="24"/>
        </w:rPr>
        <w:t>учётом методических традиций и особенностей преподавания русского языка</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уровне</w:t>
      </w:r>
      <w:r w:rsidRPr="00DA70F2">
        <w:rPr>
          <w:spacing w:val="1"/>
          <w:sz w:val="24"/>
          <w:szCs w:val="24"/>
        </w:rPr>
        <w:t xml:space="preserve"> </w:t>
      </w:r>
      <w:r w:rsidRPr="00DA70F2">
        <w:rPr>
          <w:sz w:val="24"/>
          <w:szCs w:val="24"/>
        </w:rPr>
        <w:t>начального</w:t>
      </w:r>
      <w:r w:rsidRPr="00DA70F2">
        <w:rPr>
          <w:spacing w:val="1"/>
          <w:sz w:val="24"/>
          <w:szCs w:val="24"/>
        </w:rPr>
        <w:t xml:space="preserve"> </w:t>
      </w:r>
      <w:r w:rsidRPr="00DA70F2">
        <w:rPr>
          <w:sz w:val="24"/>
          <w:szCs w:val="24"/>
        </w:rPr>
        <w:t>общего</w:t>
      </w:r>
      <w:r w:rsidRPr="00DA70F2">
        <w:rPr>
          <w:spacing w:val="1"/>
          <w:sz w:val="24"/>
          <w:szCs w:val="24"/>
        </w:rPr>
        <w:t xml:space="preserve"> </w:t>
      </w:r>
      <w:r w:rsidRPr="00DA70F2">
        <w:rPr>
          <w:sz w:val="24"/>
          <w:szCs w:val="24"/>
        </w:rPr>
        <w:t>образования.</w:t>
      </w:r>
      <w:r w:rsidRPr="00DA70F2">
        <w:rPr>
          <w:spacing w:val="1"/>
          <w:sz w:val="24"/>
          <w:szCs w:val="24"/>
        </w:rPr>
        <w:t xml:space="preserve"> </w:t>
      </w:r>
      <w:r w:rsidRPr="00DA70F2">
        <w:rPr>
          <w:sz w:val="24"/>
          <w:szCs w:val="24"/>
        </w:rPr>
        <w:t>Предметные</w:t>
      </w:r>
      <w:r w:rsidRPr="00DA70F2">
        <w:rPr>
          <w:spacing w:val="1"/>
          <w:sz w:val="24"/>
          <w:szCs w:val="24"/>
        </w:rPr>
        <w:t xml:space="preserve"> </w:t>
      </w:r>
      <w:r w:rsidRPr="00DA70F2">
        <w:rPr>
          <w:sz w:val="24"/>
          <w:szCs w:val="24"/>
        </w:rPr>
        <w:t>планируемые</w:t>
      </w:r>
      <w:r w:rsidRPr="00DA70F2">
        <w:rPr>
          <w:spacing w:val="1"/>
          <w:sz w:val="24"/>
          <w:szCs w:val="24"/>
        </w:rPr>
        <w:t xml:space="preserve"> </w:t>
      </w:r>
      <w:r w:rsidRPr="00DA70F2">
        <w:rPr>
          <w:sz w:val="24"/>
          <w:szCs w:val="24"/>
        </w:rPr>
        <w:t>результаты</w:t>
      </w:r>
      <w:r w:rsidRPr="00DA70F2">
        <w:rPr>
          <w:spacing w:val="-1"/>
          <w:sz w:val="24"/>
          <w:szCs w:val="24"/>
        </w:rPr>
        <w:t xml:space="preserve"> </w:t>
      </w:r>
      <w:r w:rsidRPr="00DA70F2">
        <w:rPr>
          <w:sz w:val="24"/>
          <w:szCs w:val="24"/>
        </w:rPr>
        <w:t>освоения</w:t>
      </w:r>
      <w:r w:rsidRPr="00DA70F2">
        <w:rPr>
          <w:spacing w:val="-1"/>
          <w:sz w:val="24"/>
          <w:szCs w:val="24"/>
        </w:rPr>
        <w:t xml:space="preserve"> </w:t>
      </w:r>
      <w:r w:rsidRPr="00DA70F2">
        <w:rPr>
          <w:sz w:val="24"/>
          <w:szCs w:val="24"/>
        </w:rPr>
        <w:t>программы</w:t>
      </w:r>
      <w:r w:rsidRPr="00DA70F2">
        <w:rPr>
          <w:spacing w:val="-1"/>
          <w:sz w:val="24"/>
          <w:szCs w:val="24"/>
        </w:rPr>
        <w:t xml:space="preserve"> </w:t>
      </w:r>
      <w:r w:rsidRPr="00DA70F2">
        <w:rPr>
          <w:sz w:val="24"/>
          <w:szCs w:val="24"/>
        </w:rPr>
        <w:t>даны</w:t>
      </w:r>
      <w:r w:rsidRPr="00DA70F2">
        <w:rPr>
          <w:spacing w:val="-1"/>
          <w:sz w:val="24"/>
          <w:szCs w:val="24"/>
        </w:rPr>
        <w:t xml:space="preserve"> </w:t>
      </w:r>
      <w:r w:rsidRPr="00DA70F2">
        <w:rPr>
          <w:sz w:val="24"/>
          <w:szCs w:val="24"/>
        </w:rPr>
        <w:t>для</w:t>
      </w:r>
      <w:r w:rsidRPr="00DA70F2">
        <w:rPr>
          <w:spacing w:val="-1"/>
          <w:sz w:val="24"/>
          <w:szCs w:val="24"/>
        </w:rPr>
        <w:t xml:space="preserve"> </w:t>
      </w:r>
      <w:r w:rsidRPr="00DA70F2">
        <w:rPr>
          <w:sz w:val="24"/>
          <w:szCs w:val="24"/>
        </w:rPr>
        <w:t>каждого года</w:t>
      </w:r>
      <w:r w:rsidRPr="00DA70F2">
        <w:rPr>
          <w:spacing w:val="-4"/>
          <w:sz w:val="24"/>
          <w:szCs w:val="24"/>
        </w:rPr>
        <w:t xml:space="preserve"> </w:t>
      </w:r>
      <w:r w:rsidRPr="00DA70F2">
        <w:rPr>
          <w:sz w:val="24"/>
          <w:szCs w:val="24"/>
        </w:rPr>
        <w:t>русского языка.</w:t>
      </w:r>
    </w:p>
    <w:p w:rsidR="00DA70F2" w:rsidRPr="00DA70F2" w:rsidRDefault="00F47226" w:rsidP="00DA70F2">
      <w:pPr>
        <w:pStyle w:val="a4"/>
        <w:tabs>
          <w:tab w:val="left" w:pos="2171"/>
        </w:tabs>
        <w:ind w:left="567" w:right="460" w:firstLine="709"/>
        <w:rPr>
          <w:sz w:val="24"/>
          <w:szCs w:val="24"/>
        </w:rPr>
      </w:pPr>
      <w:r w:rsidRPr="00DA70F2">
        <w:rPr>
          <w:sz w:val="24"/>
          <w:szCs w:val="24"/>
        </w:rPr>
        <w:t>Программа по русскому языку устанавливает распределение учебного</w:t>
      </w:r>
      <w:r w:rsidRPr="00DA70F2">
        <w:rPr>
          <w:spacing w:val="-67"/>
          <w:sz w:val="24"/>
          <w:szCs w:val="24"/>
        </w:rPr>
        <w:t xml:space="preserve"> </w:t>
      </w:r>
      <w:r w:rsidRPr="00DA70F2">
        <w:rPr>
          <w:spacing w:val="-1"/>
          <w:sz w:val="24"/>
          <w:szCs w:val="24"/>
        </w:rPr>
        <w:t>материала</w:t>
      </w:r>
      <w:r w:rsidRPr="00DA70F2">
        <w:rPr>
          <w:spacing w:val="-17"/>
          <w:sz w:val="24"/>
          <w:szCs w:val="24"/>
        </w:rPr>
        <w:t xml:space="preserve"> </w:t>
      </w:r>
      <w:r w:rsidRPr="00DA70F2">
        <w:rPr>
          <w:spacing w:val="-1"/>
          <w:sz w:val="24"/>
          <w:szCs w:val="24"/>
        </w:rPr>
        <w:t>по</w:t>
      </w:r>
      <w:r w:rsidRPr="00DA70F2">
        <w:rPr>
          <w:spacing w:val="-14"/>
          <w:sz w:val="24"/>
          <w:szCs w:val="24"/>
        </w:rPr>
        <w:t xml:space="preserve"> </w:t>
      </w:r>
      <w:r w:rsidRPr="00DA70F2">
        <w:rPr>
          <w:spacing w:val="-1"/>
          <w:sz w:val="24"/>
          <w:szCs w:val="24"/>
        </w:rPr>
        <w:t>классам,</w:t>
      </w:r>
      <w:r w:rsidRPr="00DA70F2">
        <w:rPr>
          <w:spacing w:val="-16"/>
          <w:sz w:val="24"/>
          <w:szCs w:val="24"/>
        </w:rPr>
        <w:t xml:space="preserve"> </w:t>
      </w:r>
      <w:r w:rsidRPr="00DA70F2">
        <w:rPr>
          <w:sz w:val="24"/>
          <w:szCs w:val="24"/>
        </w:rPr>
        <w:t>основанное</w:t>
      </w:r>
      <w:r w:rsidRPr="00DA70F2">
        <w:rPr>
          <w:spacing w:val="-15"/>
          <w:sz w:val="24"/>
          <w:szCs w:val="24"/>
        </w:rPr>
        <w:t xml:space="preserve"> </w:t>
      </w:r>
      <w:r w:rsidRPr="00DA70F2">
        <w:rPr>
          <w:sz w:val="24"/>
          <w:szCs w:val="24"/>
        </w:rPr>
        <w:t>на</w:t>
      </w:r>
      <w:r w:rsidRPr="00DA70F2">
        <w:rPr>
          <w:spacing w:val="-15"/>
          <w:sz w:val="24"/>
          <w:szCs w:val="24"/>
        </w:rPr>
        <w:t xml:space="preserve"> </w:t>
      </w:r>
      <w:r w:rsidRPr="00DA70F2">
        <w:rPr>
          <w:sz w:val="24"/>
          <w:szCs w:val="24"/>
        </w:rPr>
        <w:t>логике</w:t>
      </w:r>
      <w:r w:rsidRPr="00DA70F2">
        <w:rPr>
          <w:spacing w:val="-17"/>
          <w:sz w:val="24"/>
          <w:szCs w:val="24"/>
        </w:rPr>
        <w:t xml:space="preserve"> </w:t>
      </w:r>
      <w:r w:rsidRPr="00DA70F2">
        <w:rPr>
          <w:sz w:val="24"/>
          <w:szCs w:val="24"/>
        </w:rPr>
        <w:t>развития</w:t>
      </w:r>
      <w:r w:rsidRPr="00DA70F2">
        <w:rPr>
          <w:spacing w:val="-15"/>
          <w:sz w:val="24"/>
          <w:szCs w:val="24"/>
        </w:rPr>
        <w:t xml:space="preserve"> </w:t>
      </w:r>
      <w:r w:rsidRPr="00DA70F2">
        <w:rPr>
          <w:sz w:val="24"/>
          <w:szCs w:val="24"/>
        </w:rPr>
        <w:t>предметного</w:t>
      </w:r>
      <w:r w:rsidRPr="00DA70F2">
        <w:rPr>
          <w:spacing w:val="-15"/>
          <w:sz w:val="24"/>
          <w:szCs w:val="24"/>
        </w:rPr>
        <w:t xml:space="preserve"> </w:t>
      </w:r>
      <w:r w:rsidRPr="00DA70F2">
        <w:rPr>
          <w:sz w:val="24"/>
          <w:szCs w:val="24"/>
        </w:rPr>
        <w:t>содержания</w:t>
      </w:r>
      <w:r w:rsidRPr="00DA70F2">
        <w:rPr>
          <w:spacing w:val="-67"/>
          <w:sz w:val="24"/>
          <w:szCs w:val="24"/>
        </w:rPr>
        <w:t xml:space="preserve"> </w:t>
      </w:r>
      <w:r w:rsidRPr="00DA70F2">
        <w:rPr>
          <w:sz w:val="24"/>
          <w:szCs w:val="24"/>
        </w:rPr>
        <w:t>и</w:t>
      </w:r>
      <w:r w:rsidRPr="00DA70F2">
        <w:rPr>
          <w:spacing w:val="-1"/>
          <w:sz w:val="24"/>
          <w:szCs w:val="24"/>
        </w:rPr>
        <w:t xml:space="preserve"> </w:t>
      </w:r>
      <w:r w:rsidRPr="00DA70F2">
        <w:rPr>
          <w:sz w:val="24"/>
          <w:szCs w:val="24"/>
        </w:rPr>
        <w:t>учёте</w:t>
      </w:r>
      <w:r w:rsidRPr="00DA70F2">
        <w:rPr>
          <w:spacing w:val="-1"/>
          <w:sz w:val="24"/>
          <w:szCs w:val="24"/>
        </w:rPr>
        <w:t xml:space="preserve"> </w:t>
      </w:r>
      <w:r w:rsidRPr="00DA70F2">
        <w:rPr>
          <w:sz w:val="24"/>
          <w:szCs w:val="24"/>
        </w:rPr>
        <w:t>психологических и возрастных</w:t>
      </w:r>
      <w:r w:rsidRPr="00DA70F2">
        <w:rPr>
          <w:spacing w:val="-4"/>
          <w:sz w:val="24"/>
          <w:szCs w:val="24"/>
        </w:rPr>
        <w:t xml:space="preserve"> </w:t>
      </w:r>
      <w:r w:rsidRPr="00DA70F2">
        <w:rPr>
          <w:sz w:val="24"/>
          <w:szCs w:val="24"/>
        </w:rPr>
        <w:t>особенностей</w:t>
      </w:r>
      <w:r w:rsidRPr="00DA70F2">
        <w:rPr>
          <w:spacing w:val="-1"/>
          <w:sz w:val="24"/>
          <w:szCs w:val="24"/>
        </w:rPr>
        <w:t xml:space="preserve"> </w:t>
      </w:r>
      <w:r w:rsidRPr="00DA70F2">
        <w:rPr>
          <w:sz w:val="24"/>
          <w:szCs w:val="24"/>
        </w:rPr>
        <w:t>обучающихся.</w:t>
      </w:r>
    </w:p>
    <w:p w:rsidR="00DA70F2" w:rsidRPr="00DA70F2" w:rsidRDefault="00F47226" w:rsidP="00DA70F2">
      <w:pPr>
        <w:pStyle w:val="a4"/>
        <w:tabs>
          <w:tab w:val="left" w:pos="2171"/>
        </w:tabs>
        <w:ind w:left="567" w:right="460" w:firstLine="709"/>
        <w:rPr>
          <w:sz w:val="24"/>
          <w:szCs w:val="24"/>
        </w:rPr>
      </w:pPr>
      <w:r w:rsidRPr="00DA70F2">
        <w:rPr>
          <w:sz w:val="24"/>
          <w:szCs w:val="24"/>
        </w:rPr>
        <w:t>Программа</w:t>
      </w:r>
      <w:r w:rsidRPr="00DA70F2">
        <w:rPr>
          <w:spacing w:val="1"/>
          <w:sz w:val="24"/>
          <w:szCs w:val="24"/>
        </w:rPr>
        <w:t xml:space="preserve"> </w:t>
      </w:r>
      <w:r w:rsidRPr="00DA70F2">
        <w:rPr>
          <w:sz w:val="24"/>
          <w:szCs w:val="24"/>
        </w:rPr>
        <w:t>по</w:t>
      </w:r>
      <w:r w:rsidRPr="00DA70F2">
        <w:rPr>
          <w:spacing w:val="1"/>
          <w:sz w:val="24"/>
          <w:szCs w:val="24"/>
        </w:rPr>
        <w:t xml:space="preserve"> </w:t>
      </w:r>
      <w:r w:rsidRPr="00DA70F2">
        <w:rPr>
          <w:sz w:val="24"/>
          <w:szCs w:val="24"/>
        </w:rPr>
        <w:t>русскому</w:t>
      </w:r>
      <w:r w:rsidRPr="00DA70F2">
        <w:rPr>
          <w:spacing w:val="1"/>
          <w:sz w:val="24"/>
          <w:szCs w:val="24"/>
        </w:rPr>
        <w:t xml:space="preserve"> </w:t>
      </w:r>
      <w:r w:rsidRPr="00DA70F2">
        <w:rPr>
          <w:sz w:val="24"/>
          <w:szCs w:val="24"/>
        </w:rPr>
        <w:t>языку</w:t>
      </w:r>
      <w:r w:rsidRPr="00DA70F2">
        <w:rPr>
          <w:spacing w:val="1"/>
          <w:sz w:val="24"/>
          <w:szCs w:val="24"/>
        </w:rPr>
        <w:t xml:space="preserve"> </w:t>
      </w:r>
      <w:r w:rsidRPr="00DA70F2">
        <w:rPr>
          <w:sz w:val="24"/>
          <w:szCs w:val="24"/>
        </w:rPr>
        <w:t>предоставляет</w:t>
      </w:r>
      <w:r w:rsidRPr="00DA70F2">
        <w:rPr>
          <w:spacing w:val="1"/>
          <w:sz w:val="24"/>
          <w:szCs w:val="24"/>
        </w:rPr>
        <w:t xml:space="preserve"> </w:t>
      </w:r>
      <w:r w:rsidRPr="00DA70F2">
        <w:rPr>
          <w:sz w:val="24"/>
          <w:szCs w:val="24"/>
        </w:rPr>
        <w:t>возможности</w:t>
      </w:r>
      <w:r w:rsidRPr="00DA70F2">
        <w:rPr>
          <w:spacing w:val="1"/>
          <w:sz w:val="24"/>
          <w:szCs w:val="24"/>
        </w:rPr>
        <w:t xml:space="preserve"> </w:t>
      </w:r>
      <w:r w:rsidRPr="00DA70F2">
        <w:rPr>
          <w:sz w:val="24"/>
          <w:szCs w:val="24"/>
        </w:rPr>
        <w:t>для</w:t>
      </w:r>
      <w:r w:rsidRPr="00DA70F2">
        <w:rPr>
          <w:spacing w:val="-67"/>
          <w:sz w:val="24"/>
          <w:szCs w:val="24"/>
        </w:rPr>
        <w:t xml:space="preserve"> </w:t>
      </w:r>
      <w:r w:rsidRPr="00DA70F2">
        <w:rPr>
          <w:spacing w:val="-1"/>
          <w:sz w:val="24"/>
          <w:szCs w:val="24"/>
        </w:rPr>
        <w:t>реализации</w:t>
      </w:r>
      <w:r w:rsidRPr="00DA70F2">
        <w:rPr>
          <w:spacing w:val="-20"/>
          <w:sz w:val="24"/>
          <w:szCs w:val="24"/>
        </w:rPr>
        <w:t xml:space="preserve"> </w:t>
      </w:r>
      <w:r w:rsidRPr="00DA70F2">
        <w:rPr>
          <w:spacing w:val="-1"/>
          <w:sz w:val="24"/>
          <w:szCs w:val="24"/>
        </w:rPr>
        <w:t>различных</w:t>
      </w:r>
      <w:r w:rsidRPr="00DA70F2">
        <w:rPr>
          <w:spacing w:val="-16"/>
          <w:sz w:val="24"/>
          <w:szCs w:val="24"/>
        </w:rPr>
        <w:t xml:space="preserve"> </w:t>
      </w:r>
      <w:r w:rsidRPr="00DA70F2">
        <w:rPr>
          <w:spacing w:val="-1"/>
          <w:sz w:val="24"/>
          <w:szCs w:val="24"/>
        </w:rPr>
        <w:t>методических</w:t>
      </w:r>
      <w:r w:rsidRPr="00DA70F2">
        <w:rPr>
          <w:spacing w:val="-16"/>
          <w:sz w:val="24"/>
          <w:szCs w:val="24"/>
        </w:rPr>
        <w:t xml:space="preserve"> </w:t>
      </w:r>
      <w:r w:rsidRPr="00DA70F2">
        <w:rPr>
          <w:sz w:val="24"/>
          <w:szCs w:val="24"/>
        </w:rPr>
        <w:t>подходов</w:t>
      </w:r>
      <w:r w:rsidRPr="00DA70F2">
        <w:rPr>
          <w:spacing w:val="-17"/>
          <w:sz w:val="24"/>
          <w:szCs w:val="24"/>
        </w:rPr>
        <w:t xml:space="preserve"> </w:t>
      </w:r>
      <w:r w:rsidRPr="00DA70F2">
        <w:rPr>
          <w:sz w:val="24"/>
          <w:szCs w:val="24"/>
        </w:rPr>
        <w:t>к</w:t>
      </w:r>
      <w:r w:rsidRPr="00DA70F2">
        <w:rPr>
          <w:spacing w:val="-20"/>
          <w:sz w:val="24"/>
          <w:szCs w:val="24"/>
        </w:rPr>
        <w:t xml:space="preserve"> </w:t>
      </w:r>
      <w:r w:rsidRPr="00DA70F2">
        <w:rPr>
          <w:sz w:val="24"/>
          <w:szCs w:val="24"/>
        </w:rPr>
        <w:t>преподаванию</w:t>
      </w:r>
      <w:r w:rsidRPr="00DA70F2">
        <w:rPr>
          <w:spacing w:val="-18"/>
          <w:sz w:val="24"/>
          <w:szCs w:val="24"/>
        </w:rPr>
        <w:t xml:space="preserve"> </w:t>
      </w:r>
      <w:r w:rsidRPr="00DA70F2">
        <w:rPr>
          <w:sz w:val="24"/>
          <w:szCs w:val="24"/>
        </w:rPr>
        <w:t>русского</w:t>
      </w:r>
      <w:r w:rsidRPr="00DA70F2">
        <w:rPr>
          <w:spacing w:val="-16"/>
          <w:sz w:val="24"/>
          <w:szCs w:val="24"/>
        </w:rPr>
        <w:t xml:space="preserve"> </w:t>
      </w:r>
      <w:r w:rsidRPr="00DA70F2">
        <w:rPr>
          <w:sz w:val="24"/>
          <w:szCs w:val="24"/>
        </w:rPr>
        <w:t>языка</w:t>
      </w:r>
      <w:r w:rsidRPr="00DA70F2">
        <w:rPr>
          <w:spacing w:val="-68"/>
          <w:sz w:val="24"/>
          <w:szCs w:val="24"/>
        </w:rPr>
        <w:t xml:space="preserve"> </w:t>
      </w:r>
      <w:r w:rsidRPr="00DA70F2">
        <w:rPr>
          <w:sz w:val="24"/>
          <w:szCs w:val="24"/>
        </w:rPr>
        <w:t>при</w:t>
      </w:r>
      <w:r w:rsidRPr="00DA70F2">
        <w:rPr>
          <w:spacing w:val="-3"/>
          <w:sz w:val="24"/>
          <w:szCs w:val="24"/>
        </w:rPr>
        <w:t xml:space="preserve"> </w:t>
      </w:r>
      <w:r w:rsidRPr="00DA70F2">
        <w:rPr>
          <w:sz w:val="24"/>
          <w:szCs w:val="24"/>
        </w:rPr>
        <w:t>условии</w:t>
      </w:r>
      <w:r w:rsidRPr="00DA70F2">
        <w:rPr>
          <w:spacing w:val="-2"/>
          <w:sz w:val="24"/>
          <w:szCs w:val="24"/>
        </w:rPr>
        <w:t xml:space="preserve"> </w:t>
      </w:r>
      <w:r w:rsidRPr="00DA70F2">
        <w:rPr>
          <w:sz w:val="24"/>
          <w:szCs w:val="24"/>
        </w:rPr>
        <w:t>сохранения</w:t>
      </w:r>
      <w:r w:rsidRPr="00DA70F2">
        <w:rPr>
          <w:spacing w:val="-3"/>
          <w:sz w:val="24"/>
          <w:szCs w:val="24"/>
        </w:rPr>
        <w:t xml:space="preserve"> </w:t>
      </w:r>
      <w:r w:rsidRPr="00DA70F2">
        <w:rPr>
          <w:sz w:val="24"/>
          <w:szCs w:val="24"/>
        </w:rPr>
        <w:t>обязательной</w:t>
      </w:r>
      <w:r w:rsidRPr="00DA70F2">
        <w:rPr>
          <w:spacing w:val="-2"/>
          <w:sz w:val="24"/>
          <w:szCs w:val="24"/>
        </w:rPr>
        <w:t xml:space="preserve"> </w:t>
      </w:r>
      <w:r w:rsidRPr="00DA70F2">
        <w:rPr>
          <w:sz w:val="24"/>
          <w:szCs w:val="24"/>
        </w:rPr>
        <w:t>части</w:t>
      </w:r>
      <w:r w:rsidRPr="00DA70F2">
        <w:rPr>
          <w:spacing w:val="-3"/>
          <w:sz w:val="24"/>
          <w:szCs w:val="24"/>
        </w:rPr>
        <w:t xml:space="preserve"> </w:t>
      </w:r>
      <w:r w:rsidRPr="00DA70F2">
        <w:rPr>
          <w:sz w:val="24"/>
          <w:szCs w:val="24"/>
        </w:rPr>
        <w:t>содержания</w:t>
      </w:r>
      <w:r w:rsidRPr="00DA70F2">
        <w:rPr>
          <w:spacing w:val="-3"/>
          <w:sz w:val="24"/>
          <w:szCs w:val="24"/>
        </w:rPr>
        <w:t xml:space="preserve"> </w:t>
      </w:r>
      <w:r w:rsidRPr="00DA70F2">
        <w:rPr>
          <w:sz w:val="24"/>
          <w:szCs w:val="24"/>
        </w:rPr>
        <w:t>учебного</w:t>
      </w:r>
      <w:r w:rsidRPr="00DA70F2">
        <w:rPr>
          <w:spacing w:val="-1"/>
          <w:sz w:val="24"/>
          <w:szCs w:val="24"/>
        </w:rPr>
        <w:t xml:space="preserve"> </w:t>
      </w:r>
      <w:r w:rsidRPr="00DA70F2">
        <w:rPr>
          <w:sz w:val="24"/>
          <w:szCs w:val="24"/>
        </w:rPr>
        <w:t>предмета.</w:t>
      </w:r>
    </w:p>
    <w:p w:rsidR="00DA70F2" w:rsidRPr="00DA70F2" w:rsidRDefault="00F47226" w:rsidP="00DA70F2">
      <w:pPr>
        <w:pStyle w:val="a4"/>
        <w:tabs>
          <w:tab w:val="left" w:pos="2171"/>
        </w:tabs>
        <w:ind w:left="567" w:right="460" w:firstLine="709"/>
        <w:rPr>
          <w:sz w:val="24"/>
          <w:szCs w:val="24"/>
        </w:rPr>
      </w:pPr>
      <w:r w:rsidRPr="00DA70F2">
        <w:rPr>
          <w:sz w:val="24"/>
          <w:szCs w:val="24"/>
        </w:rPr>
        <w:t>Содержание</w:t>
      </w:r>
      <w:r w:rsidRPr="00DA70F2">
        <w:rPr>
          <w:spacing w:val="-11"/>
          <w:sz w:val="24"/>
          <w:szCs w:val="24"/>
        </w:rPr>
        <w:t xml:space="preserve"> </w:t>
      </w:r>
      <w:r w:rsidRPr="00DA70F2">
        <w:rPr>
          <w:sz w:val="24"/>
          <w:szCs w:val="24"/>
        </w:rPr>
        <w:t>программы</w:t>
      </w:r>
      <w:r w:rsidRPr="00DA70F2">
        <w:rPr>
          <w:spacing w:val="-8"/>
          <w:sz w:val="24"/>
          <w:szCs w:val="24"/>
        </w:rPr>
        <w:t xml:space="preserve"> </w:t>
      </w:r>
      <w:r w:rsidRPr="00DA70F2">
        <w:rPr>
          <w:sz w:val="24"/>
          <w:szCs w:val="24"/>
        </w:rPr>
        <w:t>по</w:t>
      </w:r>
      <w:r w:rsidRPr="00DA70F2">
        <w:rPr>
          <w:spacing w:val="-3"/>
          <w:sz w:val="24"/>
          <w:szCs w:val="24"/>
        </w:rPr>
        <w:t xml:space="preserve"> </w:t>
      </w:r>
      <w:r w:rsidRPr="00DA70F2">
        <w:rPr>
          <w:sz w:val="24"/>
          <w:szCs w:val="24"/>
        </w:rPr>
        <w:t>русскому</w:t>
      </w:r>
      <w:r w:rsidRPr="00DA70F2">
        <w:rPr>
          <w:spacing w:val="-13"/>
          <w:sz w:val="24"/>
          <w:szCs w:val="24"/>
        </w:rPr>
        <w:t xml:space="preserve"> </w:t>
      </w:r>
      <w:r w:rsidRPr="00DA70F2">
        <w:rPr>
          <w:sz w:val="24"/>
          <w:szCs w:val="24"/>
        </w:rPr>
        <w:t>языку</w:t>
      </w:r>
      <w:r w:rsidRPr="00DA70F2">
        <w:rPr>
          <w:spacing w:val="-12"/>
          <w:sz w:val="24"/>
          <w:szCs w:val="24"/>
        </w:rPr>
        <w:t xml:space="preserve"> </w:t>
      </w:r>
      <w:r w:rsidRPr="00DA70F2">
        <w:rPr>
          <w:sz w:val="24"/>
          <w:szCs w:val="24"/>
        </w:rPr>
        <w:t>составлено</w:t>
      </w:r>
      <w:r w:rsidRPr="00DA70F2">
        <w:rPr>
          <w:spacing w:val="-8"/>
          <w:sz w:val="24"/>
          <w:szCs w:val="24"/>
        </w:rPr>
        <w:t xml:space="preserve"> </w:t>
      </w:r>
      <w:r w:rsidRPr="00DA70F2">
        <w:rPr>
          <w:sz w:val="24"/>
          <w:szCs w:val="24"/>
        </w:rPr>
        <w:t>таким</w:t>
      </w:r>
      <w:r w:rsidRPr="00DA70F2">
        <w:rPr>
          <w:spacing w:val="-8"/>
          <w:sz w:val="24"/>
          <w:szCs w:val="24"/>
        </w:rPr>
        <w:t xml:space="preserve"> </w:t>
      </w:r>
      <w:r w:rsidRPr="00DA70F2">
        <w:rPr>
          <w:sz w:val="24"/>
          <w:szCs w:val="24"/>
        </w:rPr>
        <w:t>образом,</w:t>
      </w:r>
      <w:r w:rsidRPr="00DA70F2">
        <w:rPr>
          <w:spacing w:val="-68"/>
          <w:sz w:val="24"/>
          <w:szCs w:val="24"/>
        </w:rPr>
        <w:t xml:space="preserve"> </w:t>
      </w:r>
      <w:r w:rsidRPr="00DA70F2">
        <w:rPr>
          <w:sz w:val="24"/>
          <w:szCs w:val="24"/>
        </w:rPr>
        <w:t>что</w:t>
      </w:r>
      <w:r w:rsidRPr="00DA70F2">
        <w:rPr>
          <w:spacing w:val="1"/>
          <w:sz w:val="24"/>
          <w:szCs w:val="24"/>
        </w:rPr>
        <w:t xml:space="preserve"> </w:t>
      </w:r>
      <w:r w:rsidRPr="00DA70F2">
        <w:rPr>
          <w:sz w:val="24"/>
          <w:szCs w:val="24"/>
        </w:rPr>
        <w:t>достижение</w:t>
      </w:r>
      <w:r w:rsidRPr="00DA70F2">
        <w:rPr>
          <w:spacing w:val="1"/>
          <w:sz w:val="24"/>
          <w:szCs w:val="24"/>
        </w:rPr>
        <w:t xml:space="preserve"> </w:t>
      </w:r>
      <w:r w:rsidRPr="00DA70F2">
        <w:rPr>
          <w:sz w:val="24"/>
          <w:szCs w:val="24"/>
        </w:rPr>
        <w:t>обучающимися</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личностных,</w:t>
      </w:r>
      <w:r w:rsidRPr="00DA70F2">
        <w:rPr>
          <w:spacing w:val="1"/>
          <w:sz w:val="24"/>
          <w:szCs w:val="24"/>
        </w:rPr>
        <w:t xml:space="preserve"> </w:t>
      </w:r>
      <w:r w:rsidRPr="00DA70F2">
        <w:rPr>
          <w:sz w:val="24"/>
          <w:szCs w:val="24"/>
        </w:rPr>
        <w:t>так</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метапредметных</w:t>
      </w:r>
      <w:r w:rsidRPr="00DA70F2">
        <w:rPr>
          <w:spacing w:val="1"/>
          <w:sz w:val="24"/>
          <w:szCs w:val="24"/>
        </w:rPr>
        <w:t xml:space="preserve"> </w:t>
      </w:r>
      <w:r w:rsidRPr="00DA70F2">
        <w:rPr>
          <w:sz w:val="24"/>
          <w:szCs w:val="24"/>
        </w:rPr>
        <w:t>результатов</w:t>
      </w:r>
      <w:r w:rsidRPr="00DA70F2">
        <w:rPr>
          <w:spacing w:val="1"/>
          <w:sz w:val="24"/>
          <w:szCs w:val="24"/>
        </w:rPr>
        <w:t xml:space="preserve"> </w:t>
      </w:r>
      <w:r w:rsidRPr="00DA70F2">
        <w:rPr>
          <w:sz w:val="24"/>
          <w:szCs w:val="24"/>
        </w:rPr>
        <w:t>обеспечивает</w:t>
      </w:r>
      <w:r w:rsidRPr="00DA70F2">
        <w:rPr>
          <w:spacing w:val="1"/>
          <w:sz w:val="24"/>
          <w:szCs w:val="24"/>
        </w:rPr>
        <w:t xml:space="preserve"> </w:t>
      </w:r>
      <w:r w:rsidRPr="00DA70F2">
        <w:rPr>
          <w:sz w:val="24"/>
          <w:szCs w:val="24"/>
        </w:rPr>
        <w:t>преемственность</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перспективность</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изучении</w:t>
      </w:r>
      <w:r w:rsidRPr="00DA70F2">
        <w:rPr>
          <w:spacing w:val="1"/>
          <w:sz w:val="24"/>
          <w:szCs w:val="24"/>
        </w:rPr>
        <w:t xml:space="preserve"> </w:t>
      </w:r>
      <w:r w:rsidRPr="00DA70F2">
        <w:rPr>
          <w:sz w:val="24"/>
          <w:szCs w:val="24"/>
        </w:rPr>
        <w:t>русского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уровне</w:t>
      </w:r>
      <w:r w:rsidRPr="00DA70F2">
        <w:rPr>
          <w:spacing w:val="1"/>
          <w:sz w:val="24"/>
          <w:szCs w:val="24"/>
        </w:rPr>
        <w:t xml:space="preserve"> </w:t>
      </w:r>
      <w:r w:rsidRPr="00DA70F2">
        <w:rPr>
          <w:sz w:val="24"/>
          <w:szCs w:val="24"/>
        </w:rPr>
        <w:t>начального</w:t>
      </w:r>
      <w:r w:rsidRPr="00DA70F2">
        <w:rPr>
          <w:spacing w:val="1"/>
          <w:sz w:val="24"/>
          <w:szCs w:val="24"/>
        </w:rPr>
        <w:t xml:space="preserve"> </w:t>
      </w:r>
      <w:r w:rsidRPr="00DA70F2">
        <w:rPr>
          <w:sz w:val="24"/>
          <w:szCs w:val="24"/>
        </w:rPr>
        <w:t>общего</w:t>
      </w:r>
      <w:r w:rsidRPr="00DA70F2">
        <w:rPr>
          <w:spacing w:val="1"/>
          <w:sz w:val="24"/>
          <w:szCs w:val="24"/>
        </w:rPr>
        <w:t xml:space="preserve"> </w:t>
      </w:r>
      <w:r w:rsidRPr="00DA70F2">
        <w:rPr>
          <w:sz w:val="24"/>
          <w:szCs w:val="24"/>
        </w:rPr>
        <w:t>образования</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готовности</w:t>
      </w:r>
      <w:r w:rsidRPr="00DA70F2">
        <w:rPr>
          <w:spacing w:val="1"/>
          <w:sz w:val="24"/>
          <w:szCs w:val="24"/>
        </w:rPr>
        <w:t xml:space="preserve"> </w:t>
      </w:r>
      <w:r w:rsidRPr="00DA70F2">
        <w:rPr>
          <w:sz w:val="24"/>
          <w:szCs w:val="24"/>
        </w:rPr>
        <w:t>обучающегося</w:t>
      </w:r>
      <w:r w:rsidRPr="00DA70F2">
        <w:rPr>
          <w:spacing w:val="-1"/>
          <w:sz w:val="24"/>
          <w:szCs w:val="24"/>
        </w:rPr>
        <w:t xml:space="preserve"> </w:t>
      </w:r>
      <w:r w:rsidRPr="00DA70F2">
        <w:rPr>
          <w:sz w:val="24"/>
          <w:szCs w:val="24"/>
        </w:rPr>
        <w:t>к</w:t>
      </w:r>
      <w:r w:rsidRPr="00DA70F2">
        <w:rPr>
          <w:spacing w:val="-3"/>
          <w:sz w:val="24"/>
          <w:szCs w:val="24"/>
        </w:rPr>
        <w:t xml:space="preserve"> </w:t>
      </w:r>
      <w:r w:rsidRPr="00DA70F2">
        <w:rPr>
          <w:sz w:val="24"/>
          <w:szCs w:val="24"/>
        </w:rPr>
        <w:t>дальнейшему</w:t>
      </w:r>
      <w:r w:rsidRPr="00DA70F2">
        <w:rPr>
          <w:spacing w:val="-4"/>
          <w:sz w:val="24"/>
          <w:szCs w:val="24"/>
        </w:rPr>
        <w:t xml:space="preserve"> </w:t>
      </w:r>
      <w:r w:rsidRPr="00DA70F2">
        <w:rPr>
          <w:sz w:val="24"/>
          <w:szCs w:val="24"/>
        </w:rPr>
        <w:t>обучению.</w:t>
      </w:r>
    </w:p>
    <w:p w:rsidR="00DA70F2" w:rsidRPr="00AB1EDB" w:rsidRDefault="00F47226" w:rsidP="00DA70F2">
      <w:pPr>
        <w:pStyle w:val="a4"/>
        <w:tabs>
          <w:tab w:val="left" w:pos="2171"/>
        </w:tabs>
        <w:ind w:left="567" w:right="460" w:firstLine="709"/>
        <w:rPr>
          <w:i/>
          <w:sz w:val="24"/>
          <w:szCs w:val="24"/>
        </w:rPr>
      </w:pPr>
      <w:r w:rsidRPr="00AB1EDB">
        <w:rPr>
          <w:i/>
          <w:sz w:val="24"/>
          <w:szCs w:val="24"/>
        </w:rPr>
        <w:t>Общее число часов, рекомендованных для изучения русского языка, –675 (5</w:t>
      </w:r>
      <w:r w:rsidRPr="00AB1EDB">
        <w:rPr>
          <w:i/>
          <w:spacing w:val="1"/>
          <w:sz w:val="24"/>
          <w:szCs w:val="24"/>
        </w:rPr>
        <w:t xml:space="preserve"> </w:t>
      </w:r>
      <w:r w:rsidRPr="00AB1EDB">
        <w:rPr>
          <w:i/>
          <w:sz w:val="24"/>
          <w:szCs w:val="24"/>
        </w:rPr>
        <w:t>часов в неделю в каждом классе): в 1 классе – 165 часов, во 2–4 классах – по</w:t>
      </w:r>
      <w:r w:rsidRPr="00AB1EDB">
        <w:rPr>
          <w:i/>
          <w:spacing w:val="1"/>
          <w:sz w:val="24"/>
          <w:szCs w:val="24"/>
        </w:rPr>
        <w:t xml:space="preserve"> </w:t>
      </w:r>
      <w:r w:rsidRPr="00AB1EDB">
        <w:rPr>
          <w:i/>
          <w:sz w:val="24"/>
          <w:szCs w:val="24"/>
        </w:rPr>
        <w:t>170 часов.</w:t>
      </w:r>
    </w:p>
    <w:p w:rsidR="00DA70F2" w:rsidRPr="00DA70F2" w:rsidRDefault="00F47226" w:rsidP="00DA70F2">
      <w:pPr>
        <w:pStyle w:val="a4"/>
        <w:tabs>
          <w:tab w:val="left" w:pos="2171"/>
        </w:tabs>
        <w:ind w:left="567" w:right="460" w:firstLine="709"/>
        <w:rPr>
          <w:b/>
          <w:sz w:val="24"/>
          <w:szCs w:val="24"/>
        </w:rPr>
      </w:pPr>
      <w:r w:rsidRPr="00DA70F2">
        <w:rPr>
          <w:b/>
          <w:sz w:val="24"/>
          <w:szCs w:val="24"/>
        </w:rPr>
        <w:t>Содержание</w:t>
      </w:r>
      <w:r w:rsidRPr="00DA70F2">
        <w:rPr>
          <w:b/>
          <w:spacing w:val="-5"/>
          <w:sz w:val="24"/>
          <w:szCs w:val="24"/>
        </w:rPr>
        <w:t xml:space="preserve"> </w:t>
      </w:r>
      <w:r w:rsidRPr="00DA70F2">
        <w:rPr>
          <w:b/>
          <w:sz w:val="24"/>
          <w:szCs w:val="24"/>
        </w:rPr>
        <w:t>обучения</w:t>
      </w:r>
      <w:r w:rsidRPr="00DA70F2">
        <w:rPr>
          <w:b/>
          <w:spacing w:val="-3"/>
          <w:sz w:val="24"/>
          <w:szCs w:val="24"/>
        </w:rPr>
        <w:t xml:space="preserve"> </w:t>
      </w:r>
      <w:r w:rsidRPr="00DA70F2">
        <w:rPr>
          <w:b/>
          <w:sz w:val="24"/>
          <w:szCs w:val="24"/>
        </w:rPr>
        <w:t>в</w:t>
      </w:r>
      <w:r w:rsidRPr="00DA70F2">
        <w:rPr>
          <w:b/>
          <w:spacing w:val="-2"/>
          <w:sz w:val="24"/>
          <w:szCs w:val="24"/>
        </w:rPr>
        <w:t xml:space="preserve"> </w:t>
      </w:r>
      <w:r w:rsidRPr="00DA70F2">
        <w:rPr>
          <w:b/>
          <w:sz w:val="24"/>
          <w:szCs w:val="24"/>
        </w:rPr>
        <w:t>1</w:t>
      </w:r>
      <w:r w:rsidRPr="00DA70F2">
        <w:rPr>
          <w:b/>
          <w:spacing w:val="-1"/>
          <w:sz w:val="24"/>
          <w:szCs w:val="24"/>
        </w:rPr>
        <w:t xml:space="preserve"> </w:t>
      </w:r>
      <w:r w:rsidRPr="00DA70F2">
        <w:rPr>
          <w:b/>
          <w:sz w:val="24"/>
          <w:szCs w:val="24"/>
        </w:rPr>
        <w:t>классе.</w:t>
      </w:r>
    </w:p>
    <w:p w:rsidR="00DA70F2" w:rsidRPr="00DA70F2" w:rsidRDefault="00F47226" w:rsidP="00DA70F2">
      <w:pPr>
        <w:pStyle w:val="a4"/>
        <w:tabs>
          <w:tab w:val="left" w:pos="2171"/>
        </w:tabs>
        <w:ind w:left="567" w:right="460" w:firstLine="709"/>
        <w:rPr>
          <w:sz w:val="24"/>
          <w:szCs w:val="24"/>
        </w:rPr>
      </w:pPr>
      <w:r w:rsidRPr="00DA70F2">
        <w:rPr>
          <w:sz w:val="24"/>
          <w:szCs w:val="24"/>
        </w:rPr>
        <w:t>Обучение</w:t>
      </w:r>
      <w:r w:rsidRPr="00DA70F2">
        <w:rPr>
          <w:spacing w:val="-3"/>
          <w:sz w:val="24"/>
          <w:szCs w:val="24"/>
        </w:rPr>
        <w:t xml:space="preserve"> </w:t>
      </w:r>
      <w:r w:rsidRPr="00DA70F2">
        <w:rPr>
          <w:sz w:val="24"/>
          <w:szCs w:val="24"/>
        </w:rPr>
        <w:t>грамоте.</w:t>
      </w:r>
    </w:p>
    <w:p w:rsidR="00DA70F2" w:rsidRPr="00DA70F2" w:rsidRDefault="00F47226" w:rsidP="00DA70F2">
      <w:pPr>
        <w:pStyle w:val="a4"/>
        <w:tabs>
          <w:tab w:val="left" w:pos="2171"/>
        </w:tabs>
        <w:ind w:left="567" w:right="460" w:firstLine="709"/>
        <w:rPr>
          <w:sz w:val="24"/>
          <w:szCs w:val="24"/>
        </w:rPr>
      </w:pPr>
      <w:r w:rsidRPr="00DA70F2">
        <w:rPr>
          <w:sz w:val="24"/>
          <w:szCs w:val="24"/>
        </w:rPr>
        <w:t xml:space="preserve">Начальным   </w:t>
      </w:r>
      <w:r w:rsidRPr="00DA70F2">
        <w:rPr>
          <w:spacing w:val="43"/>
          <w:sz w:val="24"/>
          <w:szCs w:val="24"/>
        </w:rPr>
        <w:t xml:space="preserve"> </w:t>
      </w:r>
      <w:r w:rsidRPr="00DA70F2">
        <w:rPr>
          <w:sz w:val="24"/>
          <w:szCs w:val="24"/>
        </w:rPr>
        <w:t xml:space="preserve">этапом   </w:t>
      </w:r>
      <w:r w:rsidRPr="00DA70F2">
        <w:rPr>
          <w:spacing w:val="43"/>
          <w:sz w:val="24"/>
          <w:szCs w:val="24"/>
        </w:rPr>
        <w:t xml:space="preserve"> </w:t>
      </w:r>
      <w:r w:rsidRPr="00DA70F2">
        <w:rPr>
          <w:sz w:val="24"/>
          <w:szCs w:val="24"/>
        </w:rPr>
        <w:t xml:space="preserve">изучения   </w:t>
      </w:r>
      <w:r w:rsidRPr="00DA70F2">
        <w:rPr>
          <w:spacing w:val="44"/>
          <w:sz w:val="24"/>
          <w:szCs w:val="24"/>
        </w:rPr>
        <w:t xml:space="preserve"> </w:t>
      </w:r>
      <w:r w:rsidRPr="00DA70F2">
        <w:rPr>
          <w:sz w:val="24"/>
          <w:szCs w:val="24"/>
        </w:rPr>
        <w:t xml:space="preserve">учебных   </w:t>
      </w:r>
      <w:r w:rsidRPr="00DA70F2">
        <w:rPr>
          <w:spacing w:val="41"/>
          <w:sz w:val="24"/>
          <w:szCs w:val="24"/>
        </w:rPr>
        <w:t xml:space="preserve"> </w:t>
      </w:r>
      <w:r w:rsidRPr="00DA70F2">
        <w:rPr>
          <w:sz w:val="24"/>
          <w:szCs w:val="24"/>
        </w:rPr>
        <w:t xml:space="preserve">предметов   </w:t>
      </w:r>
      <w:r w:rsidRPr="00DA70F2">
        <w:rPr>
          <w:spacing w:val="40"/>
          <w:sz w:val="24"/>
          <w:szCs w:val="24"/>
        </w:rPr>
        <w:t xml:space="preserve"> </w:t>
      </w:r>
      <w:r w:rsidRPr="00DA70F2">
        <w:rPr>
          <w:sz w:val="24"/>
          <w:szCs w:val="24"/>
        </w:rPr>
        <w:t xml:space="preserve">«Русский   </w:t>
      </w:r>
      <w:r w:rsidRPr="00DA70F2">
        <w:rPr>
          <w:spacing w:val="44"/>
          <w:sz w:val="24"/>
          <w:szCs w:val="24"/>
        </w:rPr>
        <w:t xml:space="preserve"> </w:t>
      </w:r>
      <w:r w:rsidRPr="00DA70F2">
        <w:rPr>
          <w:sz w:val="24"/>
          <w:szCs w:val="24"/>
        </w:rPr>
        <w:t>язык»,</w:t>
      </w:r>
    </w:p>
    <w:p w:rsidR="00DA70F2" w:rsidRPr="00DA70F2" w:rsidRDefault="00F47226" w:rsidP="00DA70F2">
      <w:pPr>
        <w:pStyle w:val="a4"/>
        <w:tabs>
          <w:tab w:val="left" w:pos="2171"/>
        </w:tabs>
        <w:ind w:left="567" w:right="460" w:firstLine="709"/>
        <w:rPr>
          <w:b/>
          <w:sz w:val="24"/>
          <w:szCs w:val="24"/>
        </w:rPr>
      </w:pPr>
      <w:r w:rsidRPr="00DA70F2">
        <w:rPr>
          <w:sz w:val="24"/>
          <w:szCs w:val="24"/>
        </w:rPr>
        <w:t>«Литературное</w:t>
      </w:r>
      <w:r w:rsidRPr="00DA70F2">
        <w:rPr>
          <w:spacing w:val="-12"/>
          <w:sz w:val="24"/>
          <w:szCs w:val="24"/>
        </w:rPr>
        <w:t xml:space="preserve"> </w:t>
      </w:r>
      <w:r w:rsidRPr="00DA70F2">
        <w:rPr>
          <w:sz w:val="24"/>
          <w:szCs w:val="24"/>
        </w:rPr>
        <w:t>чтение»</w:t>
      </w:r>
      <w:r w:rsidRPr="00DA70F2">
        <w:rPr>
          <w:spacing w:val="-12"/>
          <w:sz w:val="24"/>
          <w:szCs w:val="24"/>
        </w:rPr>
        <w:t xml:space="preserve"> </w:t>
      </w:r>
      <w:r w:rsidRPr="00DA70F2">
        <w:rPr>
          <w:sz w:val="24"/>
          <w:szCs w:val="24"/>
        </w:rPr>
        <w:t>в</w:t>
      </w:r>
      <w:r w:rsidRPr="00DA70F2">
        <w:rPr>
          <w:spacing w:val="-12"/>
          <w:sz w:val="24"/>
          <w:szCs w:val="24"/>
        </w:rPr>
        <w:t xml:space="preserve"> </w:t>
      </w:r>
      <w:r w:rsidRPr="00DA70F2">
        <w:rPr>
          <w:sz w:val="24"/>
          <w:szCs w:val="24"/>
        </w:rPr>
        <w:t>1</w:t>
      </w:r>
      <w:r w:rsidRPr="00DA70F2">
        <w:rPr>
          <w:spacing w:val="-11"/>
          <w:sz w:val="24"/>
          <w:szCs w:val="24"/>
        </w:rPr>
        <w:t xml:space="preserve"> </w:t>
      </w:r>
      <w:r w:rsidRPr="00DA70F2">
        <w:rPr>
          <w:sz w:val="24"/>
          <w:szCs w:val="24"/>
        </w:rPr>
        <w:t>классе</w:t>
      </w:r>
      <w:r w:rsidRPr="00DA70F2">
        <w:rPr>
          <w:spacing w:val="-13"/>
          <w:sz w:val="24"/>
          <w:szCs w:val="24"/>
        </w:rPr>
        <w:t xml:space="preserve"> </w:t>
      </w:r>
      <w:r w:rsidRPr="00DA70F2">
        <w:rPr>
          <w:sz w:val="24"/>
          <w:szCs w:val="24"/>
        </w:rPr>
        <w:t>является</w:t>
      </w:r>
      <w:r w:rsidRPr="00DA70F2">
        <w:rPr>
          <w:spacing w:val="-11"/>
          <w:sz w:val="24"/>
          <w:szCs w:val="24"/>
        </w:rPr>
        <w:t xml:space="preserve"> </w:t>
      </w:r>
      <w:r w:rsidRPr="00DA70F2">
        <w:rPr>
          <w:sz w:val="24"/>
          <w:szCs w:val="24"/>
        </w:rPr>
        <w:t>учебный</w:t>
      </w:r>
      <w:r w:rsidRPr="00DA70F2">
        <w:rPr>
          <w:spacing w:val="-11"/>
          <w:sz w:val="24"/>
          <w:szCs w:val="24"/>
        </w:rPr>
        <w:t xml:space="preserve"> </w:t>
      </w:r>
      <w:r w:rsidRPr="00DA70F2">
        <w:rPr>
          <w:sz w:val="24"/>
          <w:szCs w:val="24"/>
        </w:rPr>
        <w:t>курс</w:t>
      </w:r>
      <w:r w:rsidRPr="00DA70F2">
        <w:rPr>
          <w:spacing w:val="-11"/>
          <w:sz w:val="24"/>
          <w:szCs w:val="24"/>
        </w:rPr>
        <w:t xml:space="preserve"> </w:t>
      </w:r>
      <w:r w:rsidRPr="00DA70F2">
        <w:rPr>
          <w:sz w:val="24"/>
          <w:szCs w:val="24"/>
        </w:rPr>
        <w:t>«Обучение</w:t>
      </w:r>
      <w:r w:rsidRPr="00DA70F2">
        <w:rPr>
          <w:spacing w:val="-11"/>
          <w:sz w:val="24"/>
          <w:szCs w:val="24"/>
        </w:rPr>
        <w:t xml:space="preserve"> </w:t>
      </w:r>
      <w:r w:rsidRPr="00DA70F2">
        <w:rPr>
          <w:sz w:val="24"/>
          <w:szCs w:val="24"/>
        </w:rPr>
        <w:t>грамоте»:</w:t>
      </w:r>
      <w:r w:rsidRPr="00DA70F2">
        <w:rPr>
          <w:spacing w:val="-68"/>
          <w:sz w:val="24"/>
          <w:szCs w:val="24"/>
        </w:rPr>
        <w:t xml:space="preserve"> </w:t>
      </w:r>
      <w:r w:rsidRPr="00DA70F2">
        <w:rPr>
          <w:sz w:val="24"/>
          <w:szCs w:val="24"/>
        </w:rPr>
        <w:t>обучение</w:t>
      </w:r>
      <w:r w:rsidRPr="00DA70F2">
        <w:rPr>
          <w:spacing w:val="53"/>
          <w:sz w:val="24"/>
          <w:szCs w:val="24"/>
        </w:rPr>
        <w:t xml:space="preserve"> </w:t>
      </w:r>
      <w:r w:rsidRPr="00DA70F2">
        <w:rPr>
          <w:sz w:val="24"/>
          <w:szCs w:val="24"/>
        </w:rPr>
        <w:t>письму</w:t>
      </w:r>
      <w:r w:rsidRPr="00DA70F2">
        <w:rPr>
          <w:spacing w:val="49"/>
          <w:sz w:val="24"/>
          <w:szCs w:val="24"/>
        </w:rPr>
        <w:t xml:space="preserve"> </w:t>
      </w:r>
      <w:r w:rsidRPr="00DA70F2">
        <w:rPr>
          <w:sz w:val="24"/>
          <w:szCs w:val="24"/>
        </w:rPr>
        <w:t>идёт</w:t>
      </w:r>
      <w:r w:rsidRPr="00DA70F2">
        <w:rPr>
          <w:spacing w:val="53"/>
          <w:sz w:val="24"/>
          <w:szCs w:val="24"/>
        </w:rPr>
        <w:t xml:space="preserve"> </w:t>
      </w:r>
      <w:r w:rsidRPr="00DA70F2">
        <w:rPr>
          <w:sz w:val="24"/>
          <w:szCs w:val="24"/>
        </w:rPr>
        <w:t>параллельно</w:t>
      </w:r>
      <w:r w:rsidRPr="00DA70F2">
        <w:rPr>
          <w:spacing w:val="55"/>
          <w:sz w:val="24"/>
          <w:szCs w:val="24"/>
        </w:rPr>
        <w:t xml:space="preserve"> </w:t>
      </w:r>
      <w:r w:rsidRPr="00DA70F2">
        <w:rPr>
          <w:sz w:val="24"/>
          <w:szCs w:val="24"/>
        </w:rPr>
        <w:t>с</w:t>
      </w:r>
      <w:r w:rsidRPr="00DA70F2">
        <w:rPr>
          <w:spacing w:val="51"/>
          <w:sz w:val="24"/>
          <w:szCs w:val="24"/>
        </w:rPr>
        <w:t xml:space="preserve"> </w:t>
      </w:r>
      <w:r w:rsidRPr="00DA70F2">
        <w:rPr>
          <w:sz w:val="24"/>
          <w:szCs w:val="24"/>
        </w:rPr>
        <w:t>обучением</w:t>
      </w:r>
      <w:r w:rsidRPr="00DA70F2">
        <w:rPr>
          <w:spacing w:val="53"/>
          <w:sz w:val="24"/>
          <w:szCs w:val="24"/>
        </w:rPr>
        <w:t xml:space="preserve"> </w:t>
      </w:r>
      <w:r w:rsidRPr="00DA70F2">
        <w:rPr>
          <w:sz w:val="24"/>
          <w:szCs w:val="24"/>
        </w:rPr>
        <w:t>чтению.</w:t>
      </w:r>
      <w:r w:rsidRPr="00DA70F2">
        <w:rPr>
          <w:spacing w:val="51"/>
          <w:sz w:val="24"/>
          <w:szCs w:val="24"/>
        </w:rPr>
        <w:t xml:space="preserve"> </w:t>
      </w:r>
      <w:r w:rsidRPr="00DA70F2">
        <w:rPr>
          <w:sz w:val="24"/>
          <w:szCs w:val="24"/>
        </w:rPr>
        <w:t>На</w:t>
      </w:r>
      <w:r w:rsidRPr="00DA70F2">
        <w:rPr>
          <w:spacing w:val="56"/>
          <w:sz w:val="24"/>
          <w:szCs w:val="24"/>
        </w:rPr>
        <w:t xml:space="preserve"> </w:t>
      </w:r>
      <w:r w:rsidRPr="00DA70F2">
        <w:rPr>
          <w:sz w:val="24"/>
          <w:szCs w:val="24"/>
        </w:rPr>
        <w:t>учебный</w:t>
      </w:r>
      <w:r w:rsidRPr="00DA70F2">
        <w:rPr>
          <w:spacing w:val="53"/>
          <w:sz w:val="24"/>
          <w:szCs w:val="24"/>
        </w:rPr>
        <w:t xml:space="preserve"> </w:t>
      </w:r>
      <w:r w:rsidRPr="00DA70F2">
        <w:rPr>
          <w:sz w:val="24"/>
          <w:szCs w:val="24"/>
        </w:rPr>
        <w:t>курс</w:t>
      </w:r>
      <w:r w:rsidR="00DA70F2" w:rsidRPr="00DA70F2">
        <w:rPr>
          <w:sz w:val="24"/>
          <w:szCs w:val="24"/>
        </w:rPr>
        <w:t xml:space="preserve"> </w:t>
      </w:r>
      <w:r w:rsidRPr="00DA70F2">
        <w:rPr>
          <w:sz w:val="24"/>
          <w:szCs w:val="24"/>
        </w:rPr>
        <w:t>«Обучение</w:t>
      </w:r>
      <w:r w:rsidRPr="00DA70F2">
        <w:rPr>
          <w:spacing w:val="1"/>
          <w:sz w:val="24"/>
          <w:szCs w:val="24"/>
        </w:rPr>
        <w:t xml:space="preserve"> </w:t>
      </w:r>
      <w:r w:rsidRPr="00DA70F2">
        <w:rPr>
          <w:sz w:val="24"/>
          <w:szCs w:val="24"/>
        </w:rPr>
        <w:t>грамоте»</w:t>
      </w:r>
      <w:r w:rsidRPr="00DA70F2">
        <w:rPr>
          <w:spacing w:val="1"/>
          <w:sz w:val="24"/>
          <w:szCs w:val="24"/>
        </w:rPr>
        <w:t xml:space="preserve"> </w:t>
      </w:r>
      <w:r w:rsidRPr="00DA70F2">
        <w:rPr>
          <w:sz w:val="24"/>
          <w:szCs w:val="24"/>
        </w:rPr>
        <w:t>рекомендуется</w:t>
      </w:r>
      <w:r w:rsidRPr="00DA70F2">
        <w:rPr>
          <w:spacing w:val="1"/>
          <w:sz w:val="24"/>
          <w:szCs w:val="24"/>
        </w:rPr>
        <w:t xml:space="preserve"> </w:t>
      </w:r>
      <w:r w:rsidRPr="00DA70F2">
        <w:rPr>
          <w:sz w:val="24"/>
          <w:szCs w:val="24"/>
        </w:rPr>
        <w:t>отводить</w:t>
      </w:r>
      <w:r w:rsidRPr="00DA70F2">
        <w:rPr>
          <w:spacing w:val="1"/>
          <w:sz w:val="24"/>
          <w:szCs w:val="24"/>
        </w:rPr>
        <w:t xml:space="preserve"> </w:t>
      </w:r>
      <w:r w:rsidRPr="00DA70F2">
        <w:rPr>
          <w:sz w:val="24"/>
          <w:szCs w:val="24"/>
        </w:rPr>
        <w:t>9</w:t>
      </w:r>
      <w:r w:rsidRPr="00DA70F2">
        <w:rPr>
          <w:spacing w:val="1"/>
          <w:sz w:val="24"/>
          <w:szCs w:val="24"/>
        </w:rPr>
        <w:t xml:space="preserve"> </w:t>
      </w:r>
      <w:r w:rsidRPr="00DA70F2">
        <w:rPr>
          <w:sz w:val="24"/>
          <w:szCs w:val="24"/>
        </w:rPr>
        <w:t>часов</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неделю:</w:t>
      </w:r>
      <w:r w:rsidRPr="00DA70F2">
        <w:rPr>
          <w:spacing w:val="1"/>
          <w:sz w:val="24"/>
          <w:szCs w:val="24"/>
        </w:rPr>
        <w:t xml:space="preserve"> </w:t>
      </w:r>
      <w:r w:rsidRPr="00DA70F2">
        <w:rPr>
          <w:sz w:val="24"/>
          <w:szCs w:val="24"/>
        </w:rPr>
        <w:t>5</w:t>
      </w:r>
      <w:r w:rsidRPr="00DA70F2">
        <w:rPr>
          <w:spacing w:val="1"/>
          <w:sz w:val="24"/>
          <w:szCs w:val="24"/>
        </w:rPr>
        <w:t xml:space="preserve"> </w:t>
      </w:r>
      <w:r w:rsidRPr="00DA70F2">
        <w:rPr>
          <w:sz w:val="24"/>
          <w:szCs w:val="24"/>
        </w:rPr>
        <w:t>часов</w:t>
      </w:r>
      <w:r w:rsidRPr="00DA70F2">
        <w:rPr>
          <w:spacing w:val="1"/>
          <w:sz w:val="24"/>
          <w:szCs w:val="24"/>
        </w:rPr>
        <w:t xml:space="preserve"> </w:t>
      </w:r>
      <w:r w:rsidRPr="00DA70F2">
        <w:rPr>
          <w:sz w:val="24"/>
          <w:szCs w:val="24"/>
        </w:rPr>
        <w:t>учебного</w:t>
      </w:r>
      <w:r w:rsidRPr="00DA70F2">
        <w:rPr>
          <w:spacing w:val="1"/>
          <w:sz w:val="24"/>
          <w:szCs w:val="24"/>
        </w:rPr>
        <w:t xml:space="preserve"> </w:t>
      </w:r>
      <w:r w:rsidRPr="00DA70F2">
        <w:rPr>
          <w:sz w:val="24"/>
          <w:szCs w:val="24"/>
        </w:rPr>
        <w:t>предмета</w:t>
      </w:r>
      <w:r w:rsidRPr="00DA70F2">
        <w:rPr>
          <w:spacing w:val="1"/>
          <w:sz w:val="24"/>
          <w:szCs w:val="24"/>
        </w:rPr>
        <w:t xml:space="preserve"> </w:t>
      </w:r>
      <w:r w:rsidRPr="00DA70F2">
        <w:rPr>
          <w:sz w:val="24"/>
          <w:szCs w:val="24"/>
        </w:rPr>
        <w:t>«Русский</w:t>
      </w:r>
      <w:r w:rsidRPr="00DA70F2">
        <w:rPr>
          <w:spacing w:val="1"/>
          <w:sz w:val="24"/>
          <w:szCs w:val="24"/>
        </w:rPr>
        <w:t xml:space="preserve"> </w:t>
      </w:r>
      <w:r w:rsidRPr="00DA70F2">
        <w:rPr>
          <w:sz w:val="24"/>
          <w:szCs w:val="24"/>
        </w:rPr>
        <w:t>язык»</w:t>
      </w:r>
      <w:r w:rsidRPr="00DA70F2">
        <w:rPr>
          <w:spacing w:val="1"/>
          <w:sz w:val="24"/>
          <w:szCs w:val="24"/>
        </w:rPr>
        <w:t xml:space="preserve"> </w:t>
      </w:r>
      <w:r w:rsidRPr="00DA70F2">
        <w:rPr>
          <w:sz w:val="24"/>
          <w:szCs w:val="24"/>
        </w:rPr>
        <w:t>(обучение</w:t>
      </w:r>
      <w:r w:rsidRPr="00DA70F2">
        <w:rPr>
          <w:spacing w:val="1"/>
          <w:sz w:val="24"/>
          <w:szCs w:val="24"/>
        </w:rPr>
        <w:t xml:space="preserve"> </w:t>
      </w:r>
      <w:r w:rsidRPr="00DA70F2">
        <w:rPr>
          <w:sz w:val="24"/>
          <w:szCs w:val="24"/>
        </w:rPr>
        <w:t>письму)</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4</w:t>
      </w:r>
      <w:r w:rsidRPr="00DA70F2">
        <w:rPr>
          <w:spacing w:val="1"/>
          <w:sz w:val="24"/>
          <w:szCs w:val="24"/>
        </w:rPr>
        <w:t xml:space="preserve"> </w:t>
      </w:r>
      <w:r w:rsidRPr="00DA70F2">
        <w:rPr>
          <w:sz w:val="24"/>
          <w:szCs w:val="24"/>
        </w:rPr>
        <w:t>часа</w:t>
      </w:r>
      <w:r w:rsidRPr="00DA70F2">
        <w:rPr>
          <w:spacing w:val="1"/>
          <w:sz w:val="24"/>
          <w:szCs w:val="24"/>
        </w:rPr>
        <w:t xml:space="preserve"> </w:t>
      </w:r>
      <w:r w:rsidRPr="00DA70F2">
        <w:rPr>
          <w:sz w:val="24"/>
          <w:szCs w:val="24"/>
        </w:rPr>
        <w:t>учебного</w:t>
      </w:r>
      <w:r w:rsidRPr="00DA70F2">
        <w:rPr>
          <w:spacing w:val="1"/>
          <w:sz w:val="24"/>
          <w:szCs w:val="24"/>
        </w:rPr>
        <w:t xml:space="preserve"> </w:t>
      </w:r>
      <w:r w:rsidRPr="00DA70F2">
        <w:rPr>
          <w:sz w:val="24"/>
          <w:szCs w:val="24"/>
        </w:rPr>
        <w:t>предмета</w:t>
      </w:r>
      <w:r w:rsidRPr="00DA70F2">
        <w:rPr>
          <w:spacing w:val="1"/>
          <w:sz w:val="24"/>
          <w:szCs w:val="24"/>
        </w:rPr>
        <w:t xml:space="preserve"> </w:t>
      </w:r>
      <w:r w:rsidRPr="00DA70F2">
        <w:rPr>
          <w:sz w:val="24"/>
          <w:szCs w:val="24"/>
        </w:rPr>
        <w:t>«Литературное</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(обучение</w:t>
      </w:r>
      <w:r w:rsidRPr="00DA70F2">
        <w:rPr>
          <w:spacing w:val="1"/>
          <w:sz w:val="24"/>
          <w:szCs w:val="24"/>
        </w:rPr>
        <w:t xml:space="preserve"> </w:t>
      </w:r>
      <w:r w:rsidRPr="00DA70F2">
        <w:rPr>
          <w:sz w:val="24"/>
          <w:szCs w:val="24"/>
        </w:rPr>
        <w:t>чтению).</w:t>
      </w:r>
      <w:r w:rsidRPr="00DA70F2">
        <w:rPr>
          <w:spacing w:val="1"/>
          <w:sz w:val="24"/>
          <w:szCs w:val="24"/>
        </w:rPr>
        <w:t xml:space="preserve"> </w:t>
      </w:r>
      <w:r w:rsidRPr="00DA70F2">
        <w:rPr>
          <w:b/>
          <w:sz w:val="24"/>
          <w:szCs w:val="24"/>
        </w:rPr>
        <w:t>Продолжительность</w:t>
      </w:r>
      <w:r w:rsidRPr="00DA70F2">
        <w:rPr>
          <w:b/>
          <w:spacing w:val="-67"/>
          <w:sz w:val="24"/>
          <w:szCs w:val="24"/>
        </w:rPr>
        <w:t xml:space="preserve"> </w:t>
      </w:r>
      <w:r w:rsidRPr="00DA70F2">
        <w:rPr>
          <w:b/>
          <w:sz w:val="24"/>
          <w:szCs w:val="24"/>
        </w:rPr>
        <w:t>учебного курса «Обучение грамоте» зависит от уровня подготовки класса</w:t>
      </w:r>
      <w:r w:rsidRPr="00DA70F2">
        <w:rPr>
          <w:b/>
          <w:spacing w:val="-67"/>
          <w:sz w:val="24"/>
          <w:szCs w:val="24"/>
        </w:rPr>
        <w:t xml:space="preserve"> </w:t>
      </w:r>
      <w:r w:rsidRPr="00DA70F2">
        <w:rPr>
          <w:b/>
          <w:sz w:val="24"/>
          <w:szCs w:val="24"/>
        </w:rPr>
        <w:t>и</w:t>
      </w:r>
      <w:r w:rsidRPr="00DA70F2">
        <w:rPr>
          <w:b/>
          <w:spacing w:val="1"/>
          <w:sz w:val="24"/>
          <w:szCs w:val="24"/>
        </w:rPr>
        <w:t xml:space="preserve"> </w:t>
      </w:r>
      <w:r w:rsidRPr="00DA70F2">
        <w:rPr>
          <w:b/>
          <w:sz w:val="24"/>
          <w:szCs w:val="24"/>
        </w:rPr>
        <w:t>может</w:t>
      </w:r>
      <w:r w:rsidRPr="00DA70F2">
        <w:rPr>
          <w:b/>
          <w:spacing w:val="1"/>
          <w:sz w:val="24"/>
          <w:szCs w:val="24"/>
        </w:rPr>
        <w:t xml:space="preserve"> </w:t>
      </w:r>
      <w:r w:rsidRPr="00DA70F2">
        <w:rPr>
          <w:b/>
          <w:sz w:val="24"/>
          <w:szCs w:val="24"/>
        </w:rPr>
        <w:t>составлять</w:t>
      </w:r>
      <w:r w:rsidRPr="00DA70F2">
        <w:rPr>
          <w:b/>
          <w:spacing w:val="1"/>
          <w:sz w:val="24"/>
          <w:szCs w:val="24"/>
        </w:rPr>
        <w:t xml:space="preserve"> </w:t>
      </w:r>
      <w:r w:rsidRPr="00DA70F2">
        <w:rPr>
          <w:b/>
          <w:sz w:val="24"/>
          <w:szCs w:val="24"/>
        </w:rPr>
        <w:t>от</w:t>
      </w:r>
      <w:r w:rsidRPr="00DA70F2">
        <w:rPr>
          <w:b/>
          <w:spacing w:val="1"/>
          <w:sz w:val="24"/>
          <w:szCs w:val="24"/>
        </w:rPr>
        <w:t xml:space="preserve"> </w:t>
      </w:r>
      <w:r w:rsidRPr="00DA70F2">
        <w:rPr>
          <w:b/>
          <w:sz w:val="24"/>
          <w:szCs w:val="24"/>
        </w:rPr>
        <w:t>20</w:t>
      </w:r>
      <w:r w:rsidRPr="00DA70F2">
        <w:rPr>
          <w:b/>
          <w:spacing w:val="1"/>
          <w:sz w:val="24"/>
          <w:szCs w:val="24"/>
        </w:rPr>
        <w:t xml:space="preserve"> </w:t>
      </w:r>
      <w:r w:rsidRPr="00DA70F2">
        <w:rPr>
          <w:b/>
          <w:sz w:val="24"/>
          <w:szCs w:val="24"/>
        </w:rPr>
        <w:t>до</w:t>
      </w:r>
      <w:r w:rsidRPr="00DA70F2">
        <w:rPr>
          <w:b/>
          <w:spacing w:val="1"/>
          <w:sz w:val="24"/>
          <w:szCs w:val="24"/>
        </w:rPr>
        <w:t xml:space="preserve"> </w:t>
      </w:r>
      <w:r w:rsidRPr="00DA70F2">
        <w:rPr>
          <w:b/>
          <w:sz w:val="24"/>
          <w:szCs w:val="24"/>
        </w:rPr>
        <w:t>23</w:t>
      </w:r>
      <w:r w:rsidRPr="00DA70F2">
        <w:rPr>
          <w:b/>
          <w:spacing w:val="1"/>
          <w:sz w:val="24"/>
          <w:szCs w:val="24"/>
        </w:rPr>
        <w:t xml:space="preserve"> </w:t>
      </w:r>
      <w:r w:rsidRPr="00DA70F2">
        <w:rPr>
          <w:b/>
          <w:sz w:val="24"/>
          <w:szCs w:val="24"/>
        </w:rPr>
        <w:t>недель,</w:t>
      </w:r>
      <w:r w:rsidRPr="00DA70F2">
        <w:rPr>
          <w:b/>
          <w:spacing w:val="1"/>
          <w:sz w:val="24"/>
          <w:szCs w:val="24"/>
        </w:rPr>
        <w:t xml:space="preserve"> </w:t>
      </w:r>
      <w:r w:rsidRPr="00DA70F2">
        <w:rPr>
          <w:b/>
          <w:sz w:val="24"/>
          <w:szCs w:val="24"/>
        </w:rPr>
        <w:t>соответственно,</w:t>
      </w:r>
      <w:r w:rsidRPr="00DA70F2">
        <w:rPr>
          <w:b/>
          <w:spacing w:val="1"/>
          <w:sz w:val="24"/>
          <w:szCs w:val="24"/>
        </w:rPr>
        <w:t xml:space="preserve"> </w:t>
      </w:r>
      <w:r w:rsidRPr="00DA70F2">
        <w:rPr>
          <w:b/>
          <w:sz w:val="24"/>
          <w:szCs w:val="24"/>
        </w:rPr>
        <w:t>продолжительность изучения систематического курса в 1 классе может</w:t>
      </w:r>
      <w:r w:rsidRPr="00DA70F2">
        <w:rPr>
          <w:b/>
          <w:spacing w:val="1"/>
          <w:sz w:val="24"/>
          <w:szCs w:val="24"/>
        </w:rPr>
        <w:t xml:space="preserve"> </w:t>
      </w:r>
      <w:r w:rsidRPr="00DA70F2">
        <w:rPr>
          <w:b/>
          <w:sz w:val="24"/>
          <w:szCs w:val="24"/>
        </w:rPr>
        <w:t>варьироваться</w:t>
      </w:r>
      <w:r w:rsidRPr="00DA70F2">
        <w:rPr>
          <w:b/>
          <w:spacing w:val="-5"/>
          <w:sz w:val="24"/>
          <w:szCs w:val="24"/>
        </w:rPr>
        <w:t xml:space="preserve"> </w:t>
      </w:r>
      <w:r w:rsidRPr="00DA70F2">
        <w:rPr>
          <w:b/>
          <w:sz w:val="24"/>
          <w:szCs w:val="24"/>
        </w:rPr>
        <w:t>от</w:t>
      </w:r>
      <w:r w:rsidRPr="00DA70F2">
        <w:rPr>
          <w:b/>
          <w:spacing w:val="1"/>
          <w:sz w:val="24"/>
          <w:szCs w:val="24"/>
        </w:rPr>
        <w:t xml:space="preserve"> </w:t>
      </w:r>
      <w:r w:rsidRPr="00DA70F2">
        <w:rPr>
          <w:b/>
          <w:sz w:val="24"/>
          <w:szCs w:val="24"/>
        </w:rPr>
        <w:t>10</w:t>
      </w:r>
      <w:r w:rsidRPr="00DA70F2">
        <w:rPr>
          <w:b/>
          <w:spacing w:val="1"/>
          <w:sz w:val="24"/>
          <w:szCs w:val="24"/>
        </w:rPr>
        <w:t xml:space="preserve"> </w:t>
      </w:r>
      <w:r w:rsidRPr="00DA70F2">
        <w:rPr>
          <w:b/>
          <w:sz w:val="24"/>
          <w:szCs w:val="24"/>
        </w:rPr>
        <w:t>до</w:t>
      </w:r>
      <w:r w:rsidRPr="00DA70F2">
        <w:rPr>
          <w:b/>
          <w:spacing w:val="1"/>
          <w:sz w:val="24"/>
          <w:szCs w:val="24"/>
        </w:rPr>
        <w:t xml:space="preserve"> </w:t>
      </w:r>
      <w:r w:rsidRPr="00DA70F2">
        <w:rPr>
          <w:b/>
          <w:sz w:val="24"/>
          <w:szCs w:val="24"/>
        </w:rPr>
        <w:t>13</w:t>
      </w:r>
      <w:r w:rsidRPr="00DA70F2">
        <w:rPr>
          <w:b/>
          <w:spacing w:val="1"/>
          <w:sz w:val="24"/>
          <w:szCs w:val="24"/>
        </w:rPr>
        <w:t xml:space="preserve"> </w:t>
      </w:r>
      <w:r w:rsidRPr="00DA70F2">
        <w:rPr>
          <w:b/>
          <w:sz w:val="24"/>
          <w:szCs w:val="24"/>
        </w:rPr>
        <w:t>недель.</w:t>
      </w:r>
    </w:p>
    <w:p w:rsidR="00DA70F2" w:rsidRPr="00DA70F2" w:rsidRDefault="00F47226" w:rsidP="00DA70F2">
      <w:pPr>
        <w:pStyle w:val="a4"/>
        <w:tabs>
          <w:tab w:val="left" w:pos="2171"/>
        </w:tabs>
        <w:ind w:left="567" w:right="460" w:firstLine="709"/>
        <w:rPr>
          <w:sz w:val="24"/>
          <w:szCs w:val="24"/>
        </w:rPr>
      </w:pPr>
      <w:r w:rsidRPr="00DA70F2">
        <w:rPr>
          <w:sz w:val="24"/>
          <w:szCs w:val="24"/>
        </w:rPr>
        <w:t>Развитие</w:t>
      </w:r>
      <w:r w:rsidRPr="00DA70F2">
        <w:rPr>
          <w:spacing w:val="-4"/>
          <w:sz w:val="24"/>
          <w:szCs w:val="24"/>
        </w:rPr>
        <w:t xml:space="preserve"> </w:t>
      </w:r>
      <w:r w:rsidRPr="00DA70F2">
        <w:rPr>
          <w:sz w:val="24"/>
          <w:szCs w:val="24"/>
        </w:rPr>
        <w:t>речи.</w:t>
      </w:r>
      <w:r w:rsidR="00DA70F2" w:rsidRPr="00DA70F2">
        <w:rPr>
          <w:sz w:val="24"/>
          <w:szCs w:val="24"/>
        </w:rPr>
        <w:t xml:space="preserve"> </w:t>
      </w:r>
      <w:r w:rsidRPr="00DA70F2">
        <w:rPr>
          <w:sz w:val="24"/>
          <w:szCs w:val="24"/>
        </w:rPr>
        <w:t>Составление</w:t>
      </w:r>
      <w:r w:rsidRPr="00DA70F2">
        <w:rPr>
          <w:spacing w:val="1"/>
          <w:sz w:val="24"/>
          <w:szCs w:val="24"/>
        </w:rPr>
        <w:t xml:space="preserve"> </w:t>
      </w:r>
      <w:r w:rsidRPr="00DA70F2">
        <w:rPr>
          <w:sz w:val="24"/>
          <w:szCs w:val="24"/>
        </w:rPr>
        <w:t>небольших</w:t>
      </w:r>
      <w:r w:rsidRPr="00DA70F2">
        <w:rPr>
          <w:spacing w:val="1"/>
          <w:sz w:val="24"/>
          <w:szCs w:val="24"/>
        </w:rPr>
        <w:t xml:space="preserve"> </w:t>
      </w:r>
      <w:r w:rsidRPr="00DA70F2">
        <w:rPr>
          <w:sz w:val="24"/>
          <w:szCs w:val="24"/>
        </w:rPr>
        <w:t>рассказов</w:t>
      </w:r>
      <w:r w:rsidRPr="00DA70F2">
        <w:rPr>
          <w:spacing w:val="1"/>
          <w:sz w:val="24"/>
          <w:szCs w:val="24"/>
        </w:rPr>
        <w:t xml:space="preserve"> </w:t>
      </w:r>
      <w:r w:rsidRPr="00DA70F2">
        <w:rPr>
          <w:sz w:val="24"/>
          <w:szCs w:val="24"/>
        </w:rPr>
        <w:t>повествовательного</w:t>
      </w:r>
      <w:r w:rsidRPr="00DA70F2">
        <w:rPr>
          <w:spacing w:val="1"/>
          <w:sz w:val="24"/>
          <w:szCs w:val="24"/>
        </w:rPr>
        <w:t xml:space="preserve"> </w:t>
      </w:r>
      <w:r w:rsidRPr="00DA70F2">
        <w:rPr>
          <w:sz w:val="24"/>
          <w:szCs w:val="24"/>
        </w:rPr>
        <w:t>характера</w:t>
      </w:r>
      <w:r w:rsidRPr="00DA70F2">
        <w:rPr>
          <w:spacing w:val="1"/>
          <w:sz w:val="24"/>
          <w:szCs w:val="24"/>
        </w:rPr>
        <w:t xml:space="preserve"> </w:t>
      </w:r>
      <w:r w:rsidRPr="00DA70F2">
        <w:rPr>
          <w:sz w:val="24"/>
          <w:szCs w:val="24"/>
        </w:rPr>
        <w:t>по</w:t>
      </w:r>
      <w:r w:rsidRPr="00DA70F2">
        <w:rPr>
          <w:spacing w:val="1"/>
          <w:sz w:val="24"/>
          <w:szCs w:val="24"/>
        </w:rPr>
        <w:t xml:space="preserve"> </w:t>
      </w:r>
      <w:r w:rsidRPr="00DA70F2">
        <w:rPr>
          <w:sz w:val="24"/>
          <w:szCs w:val="24"/>
        </w:rPr>
        <w:t>серии</w:t>
      </w:r>
      <w:r w:rsidRPr="00DA70F2">
        <w:rPr>
          <w:spacing w:val="-67"/>
          <w:sz w:val="24"/>
          <w:szCs w:val="24"/>
        </w:rPr>
        <w:t xml:space="preserve"> </w:t>
      </w:r>
      <w:r w:rsidRPr="00DA70F2">
        <w:rPr>
          <w:sz w:val="24"/>
          <w:szCs w:val="24"/>
        </w:rPr>
        <w:t>сюжетных</w:t>
      </w:r>
      <w:r w:rsidRPr="00DA70F2">
        <w:rPr>
          <w:spacing w:val="-4"/>
          <w:sz w:val="24"/>
          <w:szCs w:val="24"/>
        </w:rPr>
        <w:t xml:space="preserve"> </w:t>
      </w:r>
      <w:r w:rsidRPr="00DA70F2">
        <w:rPr>
          <w:sz w:val="24"/>
          <w:szCs w:val="24"/>
        </w:rPr>
        <w:t>картинок,</w:t>
      </w:r>
      <w:r w:rsidRPr="00DA70F2">
        <w:rPr>
          <w:spacing w:val="-2"/>
          <w:sz w:val="24"/>
          <w:szCs w:val="24"/>
        </w:rPr>
        <w:t xml:space="preserve"> </w:t>
      </w:r>
      <w:r w:rsidRPr="00DA70F2">
        <w:rPr>
          <w:sz w:val="24"/>
          <w:szCs w:val="24"/>
        </w:rPr>
        <w:t>на основе</w:t>
      </w:r>
      <w:r w:rsidRPr="00DA70F2">
        <w:rPr>
          <w:spacing w:val="-5"/>
          <w:sz w:val="24"/>
          <w:szCs w:val="24"/>
        </w:rPr>
        <w:t xml:space="preserve"> </w:t>
      </w:r>
      <w:r w:rsidRPr="00DA70F2">
        <w:rPr>
          <w:sz w:val="24"/>
          <w:szCs w:val="24"/>
        </w:rPr>
        <w:t>собственных</w:t>
      </w:r>
      <w:r w:rsidRPr="00DA70F2">
        <w:rPr>
          <w:spacing w:val="1"/>
          <w:sz w:val="24"/>
          <w:szCs w:val="24"/>
        </w:rPr>
        <w:t xml:space="preserve"> </w:t>
      </w:r>
      <w:r w:rsidRPr="00DA70F2">
        <w:rPr>
          <w:sz w:val="24"/>
          <w:szCs w:val="24"/>
        </w:rPr>
        <w:t>игр,</w:t>
      </w:r>
      <w:r w:rsidRPr="00DA70F2">
        <w:rPr>
          <w:spacing w:val="-2"/>
          <w:sz w:val="24"/>
          <w:szCs w:val="24"/>
        </w:rPr>
        <w:t xml:space="preserve"> </w:t>
      </w:r>
      <w:r w:rsidRPr="00DA70F2">
        <w:rPr>
          <w:sz w:val="24"/>
          <w:szCs w:val="24"/>
        </w:rPr>
        <w:t>занятий.</w:t>
      </w:r>
      <w:r w:rsidRPr="00DA70F2">
        <w:rPr>
          <w:spacing w:val="-1"/>
          <w:sz w:val="24"/>
          <w:szCs w:val="24"/>
        </w:rPr>
        <w:t xml:space="preserve"> </w:t>
      </w:r>
      <w:r w:rsidRPr="00DA70F2">
        <w:rPr>
          <w:sz w:val="24"/>
          <w:szCs w:val="24"/>
        </w:rPr>
        <w:t>Участие</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диалоге.</w:t>
      </w:r>
      <w:r w:rsidR="00DA70F2" w:rsidRPr="00DA70F2">
        <w:rPr>
          <w:sz w:val="24"/>
          <w:szCs w:val="24"/>
        </w:rPr>
        <w:t xml:space="preserve"> </w:t>
      </w:r>
      <w:r w:rsidRPr="00DA70F2">
        <w:rPr>
          <w:sz w:val="24"/>
          <w:szCs w:val="24"/>
        </w:rPr>
        <w:t>Понимание текста при его прослушивании и при самостоятельном чтении</w:t>
      </w:r>
      <w:r w:rsidRPr="00DA70F2">
        <w:rPr>
          <w:spacing w:val="1"/>
          <w:sz w:val="24"/>
          <w:szCs w:val="24"/>
        </w:rPr>
        <w:t xml:space="preserve"> </w:t>
      </w:r>
      <w:r w:rsidRPr="00DA70F2">
        <w:rPr>
          <w:sz w:val="24"/>
          <w:szCs w:val="24"/>
        </w:rPr>
        <w:t>вслух.</w:t>
      </w:r>
    </w:p>
    <w:p w:rsidR="00DA70F2" w:rsidRPr="00DA70F2" w:rsidRDefault="00F47226" w:rsidP="00DA70F2">
      <w:pPr>
        <w:pStyle w:val="a4"/>
        <w:tabs>
          <w:tab w:val="left" w:pos="2171"/>
        </w:tabs>
        <w:ind w:left="567" w:right="460" w:firstLine="709"/>
        <w:rPr>
          <w:sz w:val="24"/>
          <w:szCs w:val="24"/>
        </w:rPr>
      </w:pPr>
      <w:r w:rsidRPr="00DA70F2">
        <w:rPr>
          <w:sz w:val="24"/>
          <w:szCs w:val="24"/>
        </w:rPr>
        <w:t>Слово</w:t>
      </w:r>
      <w:r w:rsidRPr="00DA70F2">
        <w:rPr>
          <w:spacing w:val="-1"/>
          <w:sz w:val="24"/>
          <w:szCs w:val="24"/>
        </w:rPr>
        <w:t xml:space="preserve"> </w:t>
      </w:r>
      <w:r w:rsidRPr="00DA70F2">
        <w:rPr>
          <w:sz w:val="24"/>
          <w:szCs w:val="24"/>
        </w:rPr>
        <w:t>и</w:t>
      </w:r>
      <w:r w:rsidRPr="00DA70F2">
        <w:rPr>
          <w:spacing w:val="-2"/>
          <w:sz w:val="24"/>
          <w:szCs w:val="24"/>
        </w:rPr>
        <w:t xml:space="preserve"> </w:t>
      </w:r>
      <w:r w:rsidRPr="00DA70F2">
        <w:rPr>
          <w:sz w:val="24"/>
          <w:szCs w:val="24"/>
        </w:rPr>
        <w:t>предложение.</w:t>
      </w:r>
    </w:p>
    <w:p w:rsidR="00DA70F2" w:rsidRPr="00DA70F2" w:rsidRDefault="00F47226" w:rsidP="00DA70F2">
      <w:pPr>
        <w:pStyle w:val="a4"/>
        <w:tabs>
          <w:tab w:val="left" w:pos="2171"/>
        </w:tabs>
        <w:ind w:left="567" w:right="460" w:firstLine="709"/>
        <w:rPr>
          <w:sz w:val="24"/>
          <w:szCs w:val="24"/>
        </w:rPr>
      </w:pPr>
      <w:r w:rsidRPr="00DA70F2">
        <w:rPr>
          <w:sz w:val="24"/>
          <w:szCs w:val="24"/>
        </w:rPr>
        <w:t>Различение слова и предложения. Работа с предложением: выделение слов,</w:t>
      </w:r>
      <w:r w:rsidRPr="00DA70F2">
        <w:rPr>
          <w:spacing w:val="1"/>
          <w:sz w:val="24"/>
          <w:szCs w:val="24"/>
        </w:rPr>
        <w:t xml:space="preserve"> </w:t>
      </w:r>
      <w:r w:rsidRPr="00DA70F2">
        <w:rPr>
          <w:sz w:val="24"/>
          <w:szCs w:val="24"/>
        </w:rPr>
        <w:t>изменение</w:t>
      </w:r>
      <w:r w:rsidRPr="00DA70F2">
        <w:rPr>
          <w:spacing w:val="-1"/>
          <w:sz w:val="24"/>
          <w:szCs w:val="24"/>
        </w:rPr>
        <w:t xml:space="preserve"> </w:t>
      </w:r>
      <w:r w:rsidRPr="00DA70F2">
        <w:rPr>
          <w:sz w:val="24"/>
          <w:szCs w:val="24"/>
        </w:rPr>
        <w:t>их</w:t>
      </w:r>
      <w:r w:rsidRPr="00DA70F2">
        <w:rPr>
          <w:spacing w:val="1"/>
          <w:sz w:val="24"/>
          <w:szCs w:val="24"/>
        </w:rPr>
        <w:t xml:space="preserve"> </w:t>
      </w:r>
      <w:r w:rsidRPr="00DA70F2">
        <w:rPr>
          <w:sz w:val="24"/>
          <w:szCs w:val="24"/>
        </w:rPr>
        <w:t>порядка.</w:t>
      </w:r>
    </w:p>
    <w:p w:rsidR="00DA70F2" w:rsidRPr="00DA70F2" w:rsidRDefault="00F47226" w:rsidP="00DA70F2">
      <w:pPr>
        <w:pStyle w:val="a4"/>
        <w:tabs>
          <w:tab w:val="left" w:pos="2171"/>
        </w:tabs>
        <w:ind w:left="567" w:right="460" w:firstLine="709"/>
        <w:rPr>
          <w:sz w:val="24"/>
          <w:szCs w:val="24"/>
        </w:rPr>
      </w:pPr>
      <w:r w:rsidRPr="00DA70F2">
        <w:rPr>
          <w:sz w:val="24"/>
          <w:szCs w:val="24"/>
        </w:rPr>
        <w:t>Восприятие слова как объекта изучения, материала для анализа. Наблюдение</w:t>
      </w:r>
      <w:r w:rsidRPr="00DA70F2">
        <w:rPr>
          <w:spacing w:val="1"/>
          <w:sz w:val="24"/>
          <w:szCs w:val="24"/>
        </w:rPr>
        <w:t xml:space="preserve"> </w:t>
      </w:r>
      <w:r w:rsidRPr="00DA70F2">
        <w:rPr>
          <w:sz w:val="24"/>
          <w:szCs w:val="24"/>
        </w:rPr>
        <w:t>над</w:t>
      </w:r>
      <w:r w:rsidRPr="00DA70F2">
        <w:rPr>
          <w:spacing w:val="-2"/>
          <w:sz w:val="24"/>
          <w:szCs w:val="24"/>
        </w:rPr>
        <w:t xml:space="preserve"> </w:t>
      </w:r>
      <w:r w:rsidRPr="00DA70F2">
        <w:rPr>
          <w:sz w:val="24"/>
          <w:szCs w:val="24"/>
        </w:rPr>
        <w:t>значением</w:t>
      </w:r>
      <w:r w:rsidRPr="00DA70F2">
        <w:rPr>
          <w:spacing w:val="-2"/>
          <w:sz w:val="24"/>
          <w:szCs w:val="24"/>
        </w:rPr>
        <w:t xml:space="preserve"> </w:t>
      </w:r>
      <w:r w:rsidRPr="00DA70F2">
        <w:rPr>
          <w:sz w:val="24"/>
          <w:szCs w:val="24"/>
        </w:rPr>
        <w:t>слова.</w:t>
      </w:r>
      <w:r w:rsidRPr="00DA70F2">
        <w:rPr>
          <w:spacing w:val="-3"/>
          <w:sz w:val="24"/>
          <w:szCs w:val="24"/>
        </w:rPr>
        <w:t xml:space="preserve"> </w:t>
      </w:r>
      <w:r w:rsidRPr="00DA70F2">
        <w:rPr>
          <w:sz w:val="24"/>
          <w:szCs w:val="24"/>
        </w:rPr>
        <w:t>Выявление</w:t>
      </w:r>
      <w:r w:rsidRPr="00DA70F2">
        <w:rPr>
          <w:spacing w:val="-3"/>
          <w:sz w:val="24"/>
          <w:szCs w:val="24"/>
        </w:rPr>
        <w:t xml:space="preserve"> </w:t>
      </w:r>
      <w:r w:rsidRPr="00DA70F2">
        <w:rPr>
          <w:sz w:val="24"/>
          <w:szCs w:val="24"/>
        </w:rPr>
        <w:t>слов,</w:t>
      </w:r>
      <w:r w:rsidRPr="00DA70F2">
        <w:rPr>
          <w:spacing w:val="-3"/>
          <w:sz w:val="24"/>
          <w:szCs w:val="24"/>
        </w:rPr>
        <w:t xml:space="preserve"> </w:t>
      </w:r>
      <w:r w:rsidRPr="00DA70F2">
        <w:rPr>
          <w:sz w:val="24"/>
          <w:szCs w:val="24"/>
        </w:rPr>
        <w:t>значение</w:t>
      </w:r>
      <w:r w:rsidRPr="00DA70F2">
        <w:rPr>
          <w:spacing w:val="-2"/>
          <w:sz w:val="24"/>
          <w:szCs w:val="24"/>
        </w:rPr>
        <w:t xml:space="preserve"> </w:t>
      </w:r>
      <w:r w:rsidRPr="00DA70F2">
        <w:rPr>
          <w:sz w:val="24"/>
          <w:szCs w:val="24"/>
        </w:rPr>
        <w:t>которых</w:t>
      </w:r>
      <w:r w:rsidRPr="00DA70F2">
        <w:rPr>
          <w:spacing w:val="-2"/>
          <w:sz w:val="24"/>
          <w:szCs w:val="24"/>
        </w:rPr>
        <w:t xml:space="preserve"> </w:t>
      </w:r>
      <w:r w:rsidRPr="00DA70F2">
        <w:rPr>
          <w:sz w:val="24"/>
          <w:szCs w:val="24"/>
        </w:rPr>
        <w:t>требует</w:t>
      </w:r>
      <w:r w:rsidRPr="00DA70F2">
        <w:rPr>
          <w:spacing w:val="-1"/>
          <w:sz w:val="24"/>
          <w:szCs w:val="24"/>
        </w:rPr>
        <w:t xml:space="preserve"> </w:t>
      </w:r>
      <w:r w:rsidRPr="00DA70F2">
        <w:rPr>
          <w:sz w:val="24"/>
          <w:szCs w:val="24"/>
        </w:rPr>
        <w:t>уточнения.</w:t>
      </w:r>
    </w:p>
    <w:p w:rsidR="00DA70F2" w:rsidRPr="00DA70F2" w:rsidRDefault="00F47226" w:rsidP="00DA70F2">
      <w:pPr>
        <w:pStyle w:val="a4"/>
        <w:tabs>
          <w:tab w:val="left" w:pos="2171"/>
        </w:tabs>
        <w:ind w:left="567" w:right="460" w:firstLine="709"/>
        <w:rPr>
          <w:sz w:val="24"/>
          <w:szCs w:val="24"/>
        </w:rPr>
      </w:pPr>
      <w:r w:rsidRPr="00DA70F2">
        <w:rPr>
          <w:sz w:val="24"/>
          <w:szCs w:val="24"/>
        </w:rPr>
        <w:t>Фонетика.</w:t>
      </w:r>
    </w:p>
    <w:p w:rsidR="00DA70F2" w:rsidRDefault="00F47226" w:rsidP="00DA70F2">
      <w:pPr>
        <w:pStyle w:val="a4"/>
        <w:tabs>
          <w:tab w:val="left" w:pos="2171"/>
        </w:tabs>
        <w:ind w:left="567" w:right="460" w:firstLine="709"/>
        <w:rPr>
          <w:sz w:val="24"/>
          <w:szCs w:val="24"/>
        </w:rPr>
      </w:pPr>
      <w:r w:rsidRPr="00DA70F2">
        <w:rPr>
          <w:sz w:val="24"/>
          <w:szCs w:val="24"/>
        </w:rPr>
        <w:t>Звуки речи. Единство звукового состава слова и его значения. Установление</w:t>
      </w:r>
      <w:r w:rsidRPr="00DA70F2">
        <w:rPr>
          <w:spacing w:val="1"/>
          <w:sz w:val="24"/>
          <w:szCs w:val="24"/>
        </w:rPr>
        <w:t xml:space="preserve"> </w:t>
      </w:r>
      <w:r w:rsidRPr="00DA70F2">
        <w:rPr>
          <w:sz w:val="24"/>
          <w:szCs w:val="24"/>
        </w:rPr>
        <w:t>последовательности</w:t>
      </w:r>
      <w:r w:rsidRPr="00DA70F2">
        <w:rPr>
          <w:spacing w:val="1"/>
          <w:sz w:val="24"/>
          <w:szCs w:val="24"/>
        </w:rPr>
        <w:t xml:space="preserve"> </w:t>
      </w:r>
      <w:r w:rsidRPr="00DA70F2">
        <w:rPr>
          <w:sz w:val="24"/>
          <w:szCs w:val="24"/>
        </w:rPr>
        <w:t>звуков</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слове</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определение</w:t>
      </w:r>
      <w:r w:rsidRPr="00DA70F2">
        <w:rPr>
          <w:spacing w:val="1"/>
          <w:sz w:val="24"/>
          <w:szCs w:val="24"/>
        </w:rPr>
        <w:t xml:space="preserve"> </w:t>
      </w:r>
      <w:r w:rsidRPr="00DA70F2">
        <w:rPr>
          <w:sz w:val="24"/>
          <w:szCs w:val="24"/>
        </w:rPr>
        <w:t>количества</w:t>
      </w:r>
      <w:r w:rsidRPr="00DA70F2">
        <w:rPr>
          <w:spacing w:val="1"/>
          <w:sz w:val="24"/>
          <w:szCs w:val="24"/>
        </w:rPr>
        <w:t xml:space="preserve"> </w:t>
      </w:r>
      <w:r w:rsidRPr="00DA70F2">
        <w:rPr>
          <w:sz w:val="24"/>
          <w:szCs w:val="24"/>
        </w:rPr>
        <w:t>звуков.</w:t>
      </w:r>
      <w:r w:rsidRPr="00DA70F2">
        <w:rPr>
          <w:spacing w:val="1"/>
          <w:sz w:val="24"/>
          <w:szCs w:val="24"/>
        </w:rPr>
        <w:t xml:space="preserve"> </w:t>
      </w:r>
      <w:r w:rsidRPr="00DA70F2">
        <w:rPr>
          <w:sz w:val="24"/>
          <w:szCs w:val="24"/>
        </w:rPr>
        <w:t>Сопоставление</w:t>
      </w:r>
      <w:r w:rsidRPr="00DA70F2">
        <w:rPr>
          <w:spacing w:val="1"/>
          <w:sz w:val="24"/>
          <w:szCs w:val="24"/>
        </w:rPr>
        <w:t xml:space="preserve"> </w:t>
      </w:r>
      <w:r w:rsidRPr="00DA70F2">
        <w:rPr>
          <w:sz w:val="24"/>
          <w:szCs w:val="24"/>
        </w:rPr>
        <w:t>слов,</w:t>
      </w:r>
      <w:r w:rsidRPr="00DA70F2">
        <w:rPr>
          <w:spacing w:val="1"/>
          <w:sz w:val="24"/>
          <w:szCs w:val="24"/>
        </w:rPr>
        <w:t xml:space="preserve"> </w:t>
      </w:r>
      <w:r w:rsidRPr="00DA70F2">
        <w:rPr>
          <w:sz w:val="24"/>
          <w:szCs w:val="24"/>
        </w:rPr>
        <w:t>различающихся</w:t>
      </w:r>
      <w:r w:rsidRPr="00DA70F2">
        <w:rPr>
          <w:spacing w:val="1"/>
          <w:sz w:val="24"/>
          <w:szCs w:val="24"/>
        </w:rPr>
        <w:t xml:space="preserve"> </w:t>
      </w:r>
      <w:r w:rsidRPr="00DA70F2">
        <w:rPr>
          <w:sz w:val="24"/>
          <w:szCs w:val="24"/>
        </w:rPr>
        <w:t>одним</w:t>
      </w:r>
      <w:r w:rsidRPr="00DA70F2">
        <w:rPr>
          <w:spacing w:val="1"/>
          <w:sz w:val="24"/>
          <w:szCs w:val="24"/>
        </w:rPr>
        <w:t xml:space="preserve"> </w:t>
      </w:r>
      <w:r w:rsidRPr="00DA70F2">
        <w:rPr>
          <w:sz w:val="24"/>
          <w:szCs w:val="24"/>
        </w:rPr>
        <w:t>или</w:t>
      </w:r>
      <w:r w:rsidRPr="00DA70F2">
        <w:rPr>
          <w:spacing w:val="1"/>
          <w:sz w:val="24"/>
          <w:szCs w:val="24"/>
        </w:rPr>
        <w:t xml:space="preserve"> </w:t>
      </w:r>
      <w:r w:rsidRPr="00DA70F2">
        <w:rPr>
          <w:sz w:val="24"/>
          <w:szCs w:val="24"/>
        </w:rPr>
        <w:t>несколькими</w:t>
      </w:r>
      <w:r w:rsidRPr="00DA70F2">
        <w:rPr>
          <w:spacing w:val="1"/>
          <w:sz w:val="24"/>
          <w:szCs w:val="24"/>
        </w:rPr>
        <w:t xml:space="preserve"> </w:t>
      </w:r>
      <w:r w:rsidRPr="00DA70F2">
        <w:rPr>
          <w:sz w:val="24"/>
          <w:szCs w:val="24"/>
        </w:rPr>
        <w:t>звуками.</w:t>
      </w:r>
      <w:r w:rsidRPr="00DA70F2">
        <w:rPr>
          <w:spacing w:val="1"/>
          <w:sz w:val="24"/>
          <w:szCs w:val="24"/>
        </w:rPr>
        <w:t xml:space="preserve"> </w:t>
      </w:r>
      <w:r w:rsidRPr="00DA70F2">
        <w:rPr>
          <w:sz w:val="24"/>
          <w:szCs w:val="24"/>
        </w:rPr>
        <w:t>Звуковой анализ слова, работа со звуковыми моделями: построение модели</w:t>
      </w:r>
      <w:r w:rsidRPr="00DA70F2">
        <w:rPr>
          <w:spacing w:val="1"/>
          <w:sz w:val="24"/>
          <w:szCs w:val="24"/>
        </w:rPr>
        <w:t xml:space="preserve"> </w:t>
      </w:r>
      <w:r w:rsidRPr="00DA70F2">
        <w:rPr>
          <w:sz w:val="24"/>
          <w:szCs w:val="24"/>
        </w:rPr>
        <w:t>звукового</w:t>
      </w:r>
      <w:r w:rsidRPr="00DA70F2">
        <w:rPr>
          <w:spacing w:val="1"/>
          <w:sz w:val="24"/>
          <w:szCs w:val="24"/>
        </w:rPr>
        <w:t xml:space="preserve"> </w:t>
      </w:r>
      <w:r w:rsidRPr="00DA70F2">
        <w:rPr>
          <w:sz w:val="24"/>
          <w:szCs w:val="24"/>
        </w:rPr>
        <w:t>состава</w:t>
      </w:r>
      <w:r w:rsidRPr="00DA70F2">
        <w:rPr>
          <w:spacing w:val="1"/>
          <w:sz w:val="24"/>
          <w:szCs w:val="24"/>
        </w:rPr>
        <w:t xml:space="preserve"> </w:t>
      </w:r>
      <w:r w:rsidRPr="00DA70F2">
        <w:rPr>
          <w:sz w:val="24"/>
          <w:szCs w:val="24"/>
        </w:rPr>
        <w:t>слова,</w:t>
      </w:r>
      <w:r w:rsidRPr="00DA70F2">
        <w:rPr>
          <w:spacing w:val="1"/>
          <w:sz w:val="24"/>
          <w:szCs w:val="24"/>
        </w:rPr>
        <w:t xml:space="preserve"> </w:t>
      </w:r>
      <w:r w:rsidRPr="00DA70F2">
        <w:rPr>
          <w:sz w:val="24"/>
          <w:szCs w:val="24"/>
        </w:rPr>
        <w:t>подбор</w:t>
      </w:r>
      <w:r w:rsidRPr="00DA70F2">
        <w:rPr>
          <w:spacing w:val="1"/>
          <w:sz w:val="24"/>
          <w:szCs w:val="24"/>
        </w:rPr>
        <w:t xml:space="preserve"> </w:t>
      </w:r>
      <w:r w:rsidRPr="00DA70F2">
        <w:rPr>
          <w:sz w:val="24"/>
          <w:szCs w:val="24"/>
        </w:rPr>
        <w:t>слов,</w:t>
      </w:r>
      <w:r w:rsidRPr="00DA70F2">
        <w:rPr>
          <w:spacing w:val="1"/>
          <w:sz w:val="24"/>
          <w:szCs w:val="24"/>
        </w:rPr>
        <w:t xml:space="preserve"> </w:t>
      </w:r>
      <w:r w:rsidRPr="00DA70F2">
        <w:rPr>
          <w:sz w:val="24"/>
          <w:szCs w:val="24"/>
        </w:rPr>
        <w:t>соответствующих</w:t>
      </w:r>
      <w:r w:rsidRPr="00DA70F2">
        <w:rPr>
          <w:spacing w:val="1"/>
          <w:sz w:val="24"/>
          <w:szCs w:val="24"/>
        </w:rPr>
        <w:t xml:space="preserve"> </w:t>
      </w:r>
      <w:r w:rsidRPr="00DA70F2">
        <w:rPr>
          <w:sz w:val="24"/>
          <w:szCs w:val="24"/>
        </w:rPr>
        <w:t>заданной</w:t>
      </w:r>
      <w:r w:rsidRPr="00DA70F2">
        <w:rPr>
          <w:spacing w:val="1"/>
          <w:sz w:val="24"/>
          <w:szCs w:val="24"/>
        </w:rPr>
        <w:t xml:space="preserve"> </w:t>
      </w:r>
      <w:r w:rsidRPr="00DA70F2">
        <w:rPr>
          <w:sz w:val="24"/>
          <w:szCs w:val="24"/>
        </w:rPr>
        <w:lastRenderedPageBreak/>
        <w:t>модели.</w:t>
      </w:r>
      <w:r w:rsidRPr="00DA70F2">
        <w:rPr>
          <w:spacing w:val="-67"/>
          <w:sz w:val="24"/>
          <w:szCs w:val="24"/>
        </w:rPr>
        <w:t xml:space="preserve"> </w:t>
      </w:r>
      <w:r w:rsidRPr="00DA70F2">
        <w:rPr>
          <w:sz w:val="24"/>
          <w:szCs w:val="24"/>
        </w:rPr>
        <w:t>Различение</w:t>
      </w:r>
      <w:r w:rsidRPr="00DA70F2">
        <w:rPr>
          <w:spacing w:val="1"/>
          <w:sz w:val="24"/>
          <w:szCs w:val="24"/>
        </w:rPr>
        <w:t xml:space="preserve"> </w:t>
      </w:r>
      <w:r w:rsidRPr="00DA70F2">
        <w:rPr>
          <w:sz w:val="24"/>
          <w:szCs w:val="24"/>
        </w:rPr>
        <w:t>гласных</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согласных</w:t>
      </w:r>
      <w:r w:rsidRPr="00DA70F2">
        <w:rPr>
          <w:spacing w:val="1"/>
          <w:sz w:val="24"/>
          <w:szCs w:val="24"/>
        </w:rPr>
        <w:t xml:space="preserve"> </w:t>
      </w:r>
      <w:r w:rsidRPr="00DA70F2">
        <w:rPr>
          <w:sz w:val="24"/>
          <w:szCs w:val="24"/>
        </w:rPr>
        <w:t>звуков,</w:t>
      </w:r>
      <w:r w:rsidRPr="00DA70F2">
        <w:rPr>
          <w:spacing w:val="1"/>
          <w:sz w:val="24"/>
          <w:szCs w:val="24"/>
        </w:rPr>
        <w:t xml:space="preserve"> </w:t>
      </w:r>
      <w:r w:rsidRPr="00DA70F2">
        <w:rPr>
          <w:sz w:val="24"/>
          <w:szCs w:val="24"/>
        </w:rPr>
        <w:t>гласных</w:t>
      </w:r>
      <w:r w:rsidRPr="00DA70F2">
        <w:rPr>
          <w:spacing w:val="1"/>
          <w:sz w:val="24"/>
          <w:szCs w:val="24"/>
        </w:rPr>
        <w:t xml:space="preserve"> </w:t>
      </w:r>
      <w:r w:rsidRPr="00DA70F2">
        <w:rPr>
          <w:sz w:val="24"/>
          <w:szCs w:val="24"/>
        </w:rPr>
        <w:t>ударных</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безударных,</w:t>
      </w:r>
      <w:r w:rsidRPr="00DA70F2">
        <w:rPr>
          <w:spacing w:val="1"/>
          <w:sz w:val="24"/>
          <w:szCs w:val="24"/>
        </w:rPr>
        <w:t xml:space="preserve"> </w:t>
      </w:r>
      <w:r w:rsidRPr="00DA70F2">
        <w:rPr>
          <w:sz w:val="24"/>
          <w:szCs w:val="24"/>
        </w:rPr>
        <w:t>согласных твёрдых и мягких, звонких и глухих. Определение места ударения.</w:t>
      </w:r>
      <w:r w:rsidRPr="00DA70F2">
        <w:rPr>
          <w:spacing w:val="1"/>
          <w:sz w:val="24"/>
          <w:szCs w:val="24"/>
        </w:rPr>
        <w:t xml:space="preserve"> </w:t>
      </w:r>
      <w:r w:rsidRPr="00DA70F2">
        <w:rPr>
          <w:sz w:val="24"/>
          <w:szCs w:val="24"/>
        </w:rPr>
        <w:t>Слог как минимальная произносительная единица. Количество слогов в слове.</w:t>
      </w:r>
      <w:r w:rsidRPr="00DA70F2">
        <w:rPr>
          <w:spacing w:val="-67"/>
          <w:sz w:val="24"/>
          <w:szCs w:val="24"/>
        </w:rPr>
        <w:t xml:space="preserve"> </w:t>
      </w:r>
      <w:r w:rsidRPr="00DA70F2">
        <w:rPr>
          <w:sz w:val="24"/>
          <w:szCs w:val="24"/>
        </w:rPr>
        <w:t>Ударный</w:t>
      </w:r>
      <w:r w:rsidRPr="00DA70F2">
        <w:rPr>
          <w:spacing w:val="-1"/>
          <w:sz w:val="24"/>
          <w:szCs w:val="24"/>
        </w:rPr>
        <w:t xml:space="preserve"> </w:t>
      </w:r>
      <w:r w:rsidRPr="00DA70F2">
        <w:rPr>
          <w:sz w:val="24"/>
          <w:szCs w:val="24"/>
        </w:rPr>
        <w:t>слог.</w:t>
      </w:r>
    </w:p>
    <w:p w:rsidR="00173B47" w:rsidRPr="00DA70F2" w:rsidRDefault="00F47226" w:rsidP="00DA70F2">
      <w:pPr>
        <w:pStyle w:val="a4"/>
        <w:tabs>
          <w:tab w:val="left" w:pos="2171"/>
        </w:tabs>
        <w:ind w:left="567" w:right="525" w:firstLine="709"/>
        <w:rPr>
          <w:sz w:val="24"/>
          <w:szCs w:val="24"/>
        </w:rPr>
      </w:pPr>
      <w:r w:rsidRPr="00DA70F2">
        <w:rPr>
          <w:sz w:val="24"/>
          <w:szCs w:val="24"/>
        </w:rPr>
        <w:t>Графика.</w:t>
      </w:r>
    </w:p>
    <w:p w:rsidR="00173B47" w:rsidRPr="00DA70F2" w:rsidRDefault="00F47226" w:rsidP="00DA70F2">
      <w:pPr>
        <w:pStyle w:val="a3"/>
        <w:ind w:left="567" w:right="525" w:firstLine="709"/>
        <w:rPr>
          <w:sz w:val="24"/>
          <w:szCs w:val="24"/>
        </w:rPr>
      </w:pPr>
      <w:r w:rsidRPr="00DA70F2">
        <w:rPr>
          <w:sz w:val="24"/>
          <w:szCs w:val="24"/>
        </w:rPr>
        <w:t>Различение звука и буквы: буква как знак звука. Слоговой принцип русской</w:t>
      </w:r>
      <w:r w:rsidRPr="00DA70F2">
        <w:rPr>
          <w:spacing w:val="1"/>
          <w:sz w:val="24"/>
          <w:szCs w:val="24"/>
        </w:rPr>
        <w:t xml:space="preserve"> </w:t>
      </w:r>
      <w:r w:rsidRPr="00DA70F2">
        <w:rPr>
          <w:sz w:val="24"/>
          <w:szCs w:val="24"/>
        </w:rPr>
        <w:t>графики.</w:t>
      </w:r>
      <w:r w:rsidRPr="00DA70F2">
        <w:rPr>
          <w:spacing w:val="1"/>
          <w:sz w:val="24"/>
          <w:szCs w:val="24"/>
        </w:rPr>
        <w:t xml:space="preserve"> </w:t>
      </w:r>
      <w:r w:rsidRPr="00DA70F2">
        <w:rPr>
          <w:sz w:val="24"/>
          <w:szCs w:val="24"/>
        </w:rPr>
        <w:t>Буквы</w:t>
      </w:r>
      <w:r w:rsidRPr="00DA70F2">
        <w:rPr>
          <w:spacing w:val="1"/>
          <w:sz w:val="24"/>
          <w:szCs w:val="24"/>
        </w:rPr>
        <w:t xml:space="preserve"> </w:t>
      </w:r>
      <w:r w:rsidRPr="00DA70F2">
        <w:rPr>
          <w:sz w:val="24"/>
          <w:szCs w:val="24"/>
        </w:rPr>
        <w:t>гласных</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показатель</w:t>
      </w:r>
      <w:r w:rsidRPr="00DA70F2">
        <w:rPr>
          <w:spacing w:val="1"/>
          <w:sz w:val="24"/>
          <w:szCs w:val="24"/>
        </w:rPr>
        <w:t xml:space="preserve"> </w:t>
      </w:r>
      <w:r w:rsidRPr="00DA70F2">
        <w:rPr>
          <w:sz w:val="24"/>
          <w:szCs w:val="24"/>
        </w:rPr>
        <w:t>твёрдости</w:t>
      </w:r>
      <w:r w:rsidRPr="00DA70F2">
        <w:rPr>
          <w:spacing w:val="1"/>
          <w:sz w:val="24"/>
          <w:szCs w:val="24"/>
        </w:rPr>
        <w:t xml:space="preserve"> </w:t>
      </w:r>
      <w:r w:rsidRPr="00DA70F2">
        <w:rPr>
          <w:sz w:val="24"/>
          <w:szCs w:val="24"/>
        </w:rPr>
        <w:t>–</w:t>
      </w:r>
      <w:r w:rsidRPr="00DA70F2">
        <w:rPr>
          <w:spacing w:val="1"/>
          <w:sz w:val="24"/>
          <w:szCs w:val="24"/>
        </w:rPr>
        <w:t xml:space="preserve"> </w:t>
      </w:r>
      <w:r w:rsidRPr="00DA70F2">
        <w:rPr>
          <w:sz w:val="24"/>
          <w:szCs w:val="24"/>
        </w:rPr>
        <w:t>мягкости</w:t>
      </w:r>
      <w:r w:rsidRPr="00DA70F2">
        <w:rPr>
          <w:spacing w:val="1"/>
          <w:sz w:val="24"/>
          <w:szCs w:val="24"/>
        </w:rPr>
        <w:t xml:space="preserve"> </w:t>
      </w:r>
      <w:r w:rsidRPr="00DA70F2">
        <w:rPr>
          <w:sz w:val="24"/>
          <w:szCs w:val="24"/>
        </w:rPr>
        <w:t>согласных</w:t>
      </w:r>
      <w:r w:rsidRPr="00DA70F2">
        <w:rPr>
          <w:spacing w:val="1"/>
          <w:sz w:val="24"/>
          <w:szCs w:val="24"/>
        </w:rPr>
        <w:t xml:space="preserve"> </w:t>
      </w:r>
      <w:r w:rsidRPr="00DA70F2">
        <w:rPr>
          <w:sz w:val="24"/>
          <w:szCs w:val="24"/>
        </w:rPr>
        <w:t>звуков.</w:t>
      </w:r>
      <w:r w:rsidRPr="00DA70F2">
        <w:rPr>
          <w:spacing w:val="1"/>
          <w:sz w:val="24"/>
          <w:szCs w:val="24"/>
        </w:rPr>
        <w:t xml:space="preserve"> </w:t>
      </w:r>
      <w:r w:rsidRPr="00DA70F2">
        <w:rPr>
          <w:sz w:val="24"/>
          <w:szCs w:val="24"/>
        </w:rPr>
        <w:t>Функции</w:t>
      </w:r>
      <w:r w:rsidRPr="00DA70F2">
        <w:rPr>
          <w:spacing w:val="1"/>
          <w:sz w:val="24"/>
          <w:szCs w:val="24"/>
        </w:rPr>
        <w:t xml:space="preserve"> </w:t>
      </w:r>
      <w:r w:rsidRPr="00DA70F2">
        <w:rPr>
          <w:sz w:val="24"/>
          <w:szCs w:val="24"/>
        </w:rPr>
        <w:t>букв</w:t>
      </w:r>
      <w:r w:rsidRPr="00DA70F2">
        <w:rPr>
          <w:spacing w:val="1"/>
          <w:sz w:val="24"/>
          <w:szCs w:val="24"/>
        </w:rPr>
        <w:t xml:space="preserve"> </w:t>
      </w:r>
      <w:r w:rsidRPr="00DA70F2">
        <w:rPr>
          <w:sz w:val="24"/>
          <w:szCs w:val="24"/>
        </w:rPr>
        <w:t>е,</w:t>
      </w:r>
      <w:r w:rsidRPr="00DA70F2">
        <w:rPr>
          <w:spacing w:val="1"/>
          <w:sz w:val="24"/>
          <w:szCs w:val="24"/>
        </w:rPr>
        <w:t xml:space="preserve"> </w:t>
      </w:r>
      <w:r w:rsidRPr="00DA70F2">
        <w:rPr>
          <w:sz w:val="24"/>
          <w:szCs w:val="24"/>
        </w:rPr>
        <w:t>ё,</w:t>
      </w:r>
      <w:r w:rsidRPr="00DA70F2">
        <w:rPr>
          <w:spacing w:val="1"/>
          <w:sz w:val="24"/>
          <w:szCs w:val="24"/>
        </w:rPr>
        <w:t xml:space="preserve"> </w:t>
      </w:r>
      <w:r w:rsidRPr="00DA70F2">
        <w:rPr>
          <w:sz w:val="24"/>
          <w:szCs w:val="24"/>
        </w:rPr>
        <w:t>ю,</w:t>
      </w:r>
      <w:r w:rsidRPr="00DA70F2">
        <w:rPr>
          <w:spacing w:val="1"/>
          <w:sz w:val="24"/>
          <w:szCs w:val="24"/>
        </w:rPr>
        <w:t xml:space="preserve"> </w:t>
      </w:r>
      <w:r w:rsidRPr="00DA70F2">
        <w:rPr>
          <w:sz w:val="24"/>
          <w:szCs w:val="24"/>
        </w:rPr>
        <w:t>я.</w:t>
      </w:r>
      <w:r w:rsidRPr="00DA70F2">
        <w:rPr>
          <w:spacing w:val="1"/>
          <w:sz w:val="24"/>
          <w:szCs w:val="24"/>
        </w:rPr>
        <w:t xml:space="preserve"> </w:t>
      </w:r>
      <w:r w:rsidRPr="00DA70F2">
        <w:rPr>
          <w:sz w:val="24"/>
          <w:szCs w:val="24"/>
        </w:rPr>
        <w:t>Мягкий</w:t>
      </w:r>
      <w:r w:rsidRPr="00DA70F2">
        <w:rPr>
          <w:spacing w:val="1"/>
          <w:sz w:val="24"/>
          <w:szCs w:val="24"/>
        </w:rPr>
        <w:t xml:space="preserve"> </w:t>
      </w:r>
      <w:r w:rsidRPr="00DA70F2">
        <w:rPr>
          <w:sz w:val="24"/>
          <w:szCs w:val="24"/>
        </w:rPr>
        <w:t>знак</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показатель</w:t>
      </w:r>
      <w:r w:rsidRPr="00DA70F2">
        <w:rPr>
          <w:spacing w:val="1"/>
          <w:sz w:val="24"/>
          <w:szCs w:val="24"/>
        </w:rPr>
        <w:t xml:space="preserve"> </w:t>
      </w:r>
      <w:r w:rsidRPr="00DA70F2">
        <w:rPr>
          <w:sz w:val="24"/>
          <w:szCs w:val="24"/>
        </w:rPr>
        <w:t>мягкости</w:t>
      </w:r>
      <w:r w:rsidRPr="00DA70F2">
        <w:rPr>
          <w:spacing w:val="1"/>
          <w:sz w:val="24"/>
          <w:szCs w:val="24"/>
        </w:rPr>
        <w:t xml:space="preserve"> </w:t>
      </w:r>
      <w:r w:rsidRPr="00DA70F2">
        <w:rPr>
          <w:sz w:val="24"/>
          <w:szCs w:val="24"/>
        </w:rPr>
        <w:t>предшествующего согласного звука в конце слова. Последовательность букв в</w:t>
      </w:r>
      <w:r w:rsidRPr="00DA70F2">
        <w:rPr>
          <w:spacing w:val="-67"/>
          <w:sz w:val="24"/>
          <w:szCs w:val="24"/>
        </w:rPr>
        <w:t xml:space="preserve"> </w:t>
      </w:r>
      <w:r w:rsidRPr="00DA70F2">
        <w:rPr>
          <w:sz w:val="24"/>
          <w:szCs w:val="24"/>
        </w:rPr>
        <w:t>русском</w:t>
      </w:r>
      <w:r w:rsidRPr="00DA70F2">
        <w:rPr>
          <w:spacing w:val="-1"/>
          <w:sz w:val="24"/>
          <w:szCs w:val="24"/>
        </w:rPr>
        <w:t xml:space="preserve"> </w:t>
      </w:r>
      <w:r w:rsidRPr="00DA70F2">
        <w:rPr>
          <w:sz w:val="24"/>
          <w:szCs w:val="24"/>
        </w:rPr>
        <w:t>алфавите.</w:t>
      </w:r>
    </w:p>
    <w:p w:rsidR="00173B47" w:rsidRPr="00DA70F2" w:rsidRDefault="00F47226" w:rsidP="00DA70F2">
      <w:pPr>
        <w:pStyle w:val="a4"/>
        <w:tabs>
          <w:tab w:val="left" w:pos="2591"/>
        </w:tabs>
        <w:ind w:left="567" w:right="525" w:firstLine="709"/>
        <w:rPr>
          <w:sz w:val="24"/>
          <w:szCs w:val="24"/>
        </w:rPr>
      </w:pPr>
      <w:r w:rsidRPr="00DA70F2">
        <w:rPr>
          <w:sz w:val="24"/>
          <w:szCs w:val="24"/>
        </w:rPr>
        <w:t>Чтение.</w:t>
      </w:r>
      <w:r w:rsidRPr="00DA70F2">
        <w:rPr>
          <w:spacing w:val="1"/>
          <w:sz w:val="24"/>
          <w:szCs w:val="24"/>
        </w:rPr>
        <w:t xml:space="preserve"> </w:t>
      </w:r>
      <w:r w:rsidRPr="00DA70F2">
        <w:rPr>
          <w:sz w:val="24"/>
          <w:szCs w:val="24"/>
        </w:rPr>
        <w:t>Слоговое</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(ориентация</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букву,</w:t>
      </w:r>
      <w:r w:rsidRPr="00DA70F2">
        <w:rPr>
          <w:spacing w:val="1"/>
          <w:sz w:val="24"/>
          <w:szCs w:val="24"/>
        </w:rPr>
        <w:t xml:space="preserve"> </w:t>
      </w:r>
      <w:r w:rsidRPr="00DA70F2">
        <w:rPr>
          <w:sz w:val="24"/>
          <w:szCs w:val="24"/>
        </w:rPr>
        <w:t>обозначающую</w:t>
      </w:r>
      <w:r w:rsidRPr="00DA70F2">
        <w:rPr>
          <w:spacing w:val="1"/>
          <w:sz w:val="24"/>
          <w:szCs w:val="24"/>
        </w:rPr>
        <w:t xml:space="preserve"> </w:t>
      </w:r>
      <w:r w:rsidRPr="00DA70F2">
        <w:rPr>
          <w:sz w:val="24"/>
          <w:szCs w:val="24"/>
        </w:rPr>
        <w:t>гласный</w:t>
      </w:r>
      <w:r w:rsidRPr="00DA70F2">
        <w:rPr>
          <w:spacing w:val="1"/>
          <w:sz w:val="24"/>
          <w:szCs w:val="24"/>
        </w:rPr>
        <w:t xml:space="preserve"> </w:t>
      </w:r>
      <w:r w:rsidRPr="00DA70F2">
        <w:rPr>
          <w:sz w:val="24"/>
          <w:szCs w:val="24"/>
        </w:rPr>
        <w:t>звук).</w:t>
      </w:r>
      <w:r w:rsidRPr="00DA70F2">
        <w:rPr>
          <w:spacing w:val="1"/>
          <w:sz w:val="24"/>
          <w:szCs w:val="24"/>
        </w:rPr>
        <w:t xml:space="preserve"> </w:t>
      </w:r>
      <w:r w:rsidRPr="00DA70F2">
        <w:rPr>
          <w:sz w:val="24"/>
          <w:szCs w:val="24"/>
        </w:rPr>
        <w:t>Плавное</w:t>
      </w:r>
      <w:r w:rsidRPr="00DA70F2">
        <w:rPr>
          <w:spacing w:val="1"/>
          <w:sz w:val="24"/>
          <w:szCs w:val="24"/>
        </w:rPr>
        <w:t xml:space="preserve"> </w:t>
      </w:r>
      <w:r w:rsidRPr="00DA70F2">
        <w:rPr>
          <w:sz w:val="24"/>
          <w:szCs w:val="24"/>
        </w:rPr>
        <w:t>слоговое</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целыми</w:t>
      </w:r>
      <w:r w:rsidRPr="00DA70F2">
        <w:rPr>
          <w:spacing w:val="1"/>
          <w:sz w:val="24"/>
          <w:szCs w:val="24"/>
        </w:rPr>
        <w:t xml:space="preserve"> </w:t>
      </w:r>
      <w:r w:rsidRPr="00DA70F2">
        <w:rPr>
          <w:sz w:val="24"/>
          <w:szCs w:val="24"/>
        </w:rPr>
        <w:t>словами</w:t>
      </w:r>
      <w:r w:rsidRPr="00DA70F2">
        <w:rPr>
          <w:spacing w:val="1"/>
          <w:sz w:val="24"/>
          <w:szCs w:val="24"/>
        </w:rPr>
        <w:t xml:space="preserve"> </w:t>
      </w:r>
      <w:r w:rsidRPr="00DA70F2">
        <w:rPr>
          <w:sz w:val="24"/>
          <w:szCs w:val="24"/>
        </w:rPr>
        <w:t>со</w:t>
      </w:r>
      <w:r w:rsidRPr="00DA70F2">
        <w:rPr>
          <w:spacing w:val="1"/>
          <w:sz w:val="24"/>
          <w:szCs w:val="24"/>
        </w:rPr>
        <w:t xml:space="preserve"> </w:t>
      </w:r>
      <w:r w:rsidRPr="00DA70F2">
        <w:rPr>
          <w:sz w:val="24"/>
          <w:szCs w:val="24"/>
        </w:rPr>
        <w:t>скоростью,</w:t>
      </w:r>
      <w:r w:rsidRPr="00DA70F2">
        <w:rPr>
          <w:spacing w:val="1"/>
          <w:sz w:val="24"/>
          <w:szCs w:val="24"/>
        </w:rPr>
        <w:t xml:space="preserve"> </w:t>
      </w:r>
      <w:r w:rsidRPr="00DA70F2">
        <w:rPr>
          <w:sz w:val="24"/>
          <w:szCs w:val="24"/>
        </w:rPr>
        <w:t>соответствующей</w:t>
      </w:r>
      <w:r w:rsidRPr="00DA70F2">
        <w:rPr>
          <w:spacing w:val="1"/>
          <w:sz w:val="24"/>
          <w:szCs w:val="24"/>
        </w:rPr>
        <w:t xml:space="preserve"> </w:t>
      </w:r>
      <w:r w:rsidRPr="00DA70F2">
        <w:rPr>
          <w:sz w:val="24"/>
          <w:szCs w:val="24"/>
        </w:rPr>
        <w:t>индивидуальному</w:t>
      </w:r>
      <w:r w:rsidRPr="00DA70F2">
        <w:rPr>
          <w:spacing w:val="1"/>
          <w:sz w:val="24"/>
          <w:szCs w:val="24"/>
        </w:rPr>
        <w:t xml:space="preserve"> </w:t>
      </w:r>
      <w:r w:rsidRPr="00DA70F2">
        <w:rPr>
          <w:sz w:val="24"/>
          <w:szCs w:val="24"/>
        </w:rPr>
        <w:t>темпу.</w:t>
      </w:r>
      <w:r w:rsidRPr="00DA70F2">
        <w:rPr>
          <w:spacing w:val="1"/>
          <w:sz w:val="24"/>
          <w:szCs w:val="24"/>
        </w:rPr>
        <w:t xml:space="preserve"> </w:t>
      </w:r>
      <w:r w:rsidRPr="00DA70F2">
        <w:rPr>
          <w:sz w:val="24"/>
          <w:szCs w:val="24"/>
        </w:rPr>
        <w:t>Осознанное</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слов,</w:t>
      </w:r>
      <w:r w:rsidRPr="00DA70F2">
        <w:rPr>
          <w:spacing w:val="1"/>
          <w:sz w:val="24"/>
          <w:szCs w:val="24"/>
        </w:rPr>
        <w:t xml:space="preserve"> </w:t>
      </w:r>
      <w:r w:rsidRPr="00DA70F2">
        <w:rPr>
          <w:sz w:val="24"/>
          <w:szCs w:val="24"/>
        </w:rPr>
        <w:t>словосочетаний,</w:t>
      </w:r>
      <w:r w:rsidRPr="00DA70F2">
        <w:rPr>
          <w:spacing w:val="1"/>
          <w:sz w:val="24"/>
          <w:szCs w:val="24"/>
        </w:rPr>
        <w:t xml:space="preserve"> </w:t>
      </w:r>
      <w:r w:rsidRPr="00DA70F2">
        <w:rPr>
          <w:sz w:val="24"/>
          <w:szCs w:val="24"/>
        </w:rPr>
        <w:t>предложений.</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с</w:t>
      </w:r>
      <w:r w:rsidRPr="00DA70F2">
        <w:rPr>
          <w:spacing w:val="1"/>
          <w:sz w:val="24"/>
          <w:szCs w:val="24"/>
        </w:rPr>
        <w:t xml:space="preserve"> </w:t>
      </w:r>
      <w:r w:rsidRPr="00DA70F2">
        <w:rPr>
          <w:sz w:val="24"/>
          <w:szCs w:val="24"/>
        </w:rPr>
        <w:t>интонациями</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паузами</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соответствии</w:t>
      </w:r>
      <w:r w:rsidRPr="00DA70F2">
        <w:rPr>
          <w:spacing w:val="1"/>
          <w:sz w:val="24"/>
          <w:szCs w:val="24"/>
        </w:rPr>
        <w:t xml:space="preserve"> </w:t>
      </w:r>
      <w:r w:rsidRPr="00DA70F2">
        <w:rPr>
          <w:sz w:val="24"/>
          <w:szCs w:val="24"/>
        </w:rPr>
        <w:t>со</w:t>
      </w:r>
      <w:r w:rsidRPr="00DA70F2">
        <w:rPr>
          <w:spacing w:val="1"/>
          <w:sz w:val="24"/>
          <w:szCs w:val="24"/>
        </w:rPr>
        <w:t xml:space="preserve"> </w:t>
      </w:r>
      <w:r w:rsidRPr="00DA70F2">
        <w:rPr>
          <w:sz w:val="24"/>
          <w:szCs w:val="24"/>
        </w:rPr>
        <w:t>знаками</w:t>
      </w:r>
      <w:r w:rsidRPr="00DA70F2">
        <w:rPr>
          <w:spacing w:val="1"/>
          <w:sz w:val="24"/>
          <w:szCs w:val="24"/>
        </w:rPr>
        <w:t xml:space="preserve"> </w:t>
      </w:r>
      <w:r w:rsidRPr="00DA70F2">
        <w:rPr>
          <w:sz w:val="24"/>
          <w:szCs w:val="24"/>
        </w:rPr>
        <w:t>препинания.</w:t>
      </w:r>
      <w:r w:rsidRPr="00DA70F2">
        <w:rPr>
          <w:spacing w:val="1"/>
          <w:sz w:val="24"/>
          <w:szCs w:val="24"/>
        </w:rPr>
        <w:t xml:space="preserve"> </w:t>
      </w:r>
      <w:r w:rsidRPr="00DA70F2">
        <w:rPr>
          <w:sz w:val="24"/>
          <w:szCs w:val="24"/>
        </w:rPr>
        <w:t>Выразительное</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материале</w:t>
      </w:r>
      <w:r w:rsidRPr="00DA70F2">
        <w:rPr>
          <w:spacing w:val="-67"/>
          <w:sz w:val="24"/>
          <w:szCs w:val="24"/>
        </w:rPr>
        <w:t xml:space="preserve"> </w:t>
      </w:r>
      <w:r w:rsidRPr="00DA70F2">
        <w:rPr>
          <w:sz w:val="24"/>
          <w:szCs w:val="24"/>
        </w:rPr>
        <w:t>небольших прозаических</w:t>
      </w:r>
      <w:r w:rsidRPr="00DA70F2">
        <w:rPr>
          <w:spacing w:val="1"/>
          <w:sz w:val="24"/>
          <w:szCs w:val="24"/>
        </w:rPr>
        <w:t xml:space="preserve"> </w:t>
      </w:r>
      <w:r w:rsidRPr="00DA70F2">
        <w:rPr>
          <w:sz w:val="24"/>
          <w:szCs w:val="24"/>
        </w:rPr>
        <w:t>текстов</w:t>
      </w:r>
      <w:r w:rsidRPr="00DA70F2">
        <w:rPr>
          <w:spacing w:val="-4"/>
          <w:sz w:val="24"/>
          <w:szCs w:val="24"/>
        </w:rPr>
        <w:t xml:space="preserve"> </w:t>
      </w:r>
      <w:r w:rsidRPr="00DA70F2">
        <w:rPr>
          <w:sz w:val="24"/>
          <w:szCs w:val="24"/>
        </w:rPr>
        <w:t>и стихотворений.</w:t>
      </w:r>
    </w:p>
    <w:p w:rsidR="00173B47" w:rsidRPr="00DA70F2" w:rsidRDefault="00F47226" w:rsidP="00DA70F2">
      <w:pPr>
        <w:pStyle w:val="a3"/>
        <w:ind w:left="567" w:right="525" w:firstLine="709"/>
        <w:rPr>
          <w:sz w:val="24"/>
          <w:szCs w:val="24"/>
        </w:rPr>
      </w:pPr>
      <w:r w:rsidRPr="00DA70F2">
        <w:rPr>
          <w:sz w:val="24"/>
          <w:szCs w:val="24"/>
        </w:rPr>
        <w:t>Орфоэпическое</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(при</w:t>
      </w:r>
      <w:r w:rsidRPr="00DA70F2">
        <w:rPr>
          <w:spacing w:val="1"/>
          <w:sz w:val="24"/>
          <w:szCs w:val="24"/>
        </w:rPr>
        <w:t xml:space="preserve"> </w:t>
      </w:r>
      <w:r w:rsidRPr="00DA70F2">
        <w:rPr>
          <w:sz w:val="24"/>
          <w:szCs w:val="24"/>
        </w:rPr>
        <w:t>переходе</w:t>
      </w:r>
      <w:r w:rsidRPr="00DA70F2">
        <w:rPr>
          <w:spacing w:val="1"/>
          <w:sz w:val="24"/>
          <w:szCs w:val="24"/>
        </w:rPr>
        <w:t xml:space="preserve"> </w:t>
      </w:r>
      <w:r w:rsidRPr="00DA70F2">
        <w:rPr>
          <w:sz w:val="24"/>
          <w:szCs w:val="24"/>
        </w:rPr>
        <w:t>к</w:t>
      </w:r>
      <w:r w:rsidRPr="00DA70F2">
        <w:rPr>
          <w:spacing w:val="1"/>
          <w:sz w:val="24"/>
          <w:szCs w:val="24"/>
        </w:rPr>
        <w:t xml:space="preserve"> </w:t>
      </w:r>
      <w:r w:rsidRPr="00DA70F2">
        <w:rPr>
          <w:sz w:val="24"/>
          <w:szCs w:val="24"/>
        </w:rPr>
        <w:t>чтению</w:t>
      </w:r>
      <w:r w:rsidRPr="00DA70F2">
        <w:rPr>
          <w:spacing w:val="1"/>
          <w:sz w:val="24"/>
          <w:szCs w:val="24"/>
        </w:rPr>
        <w:t xml:space="preserve"> </w:t>
      </w:r>
      <w:r w:rsidRPr="00DA70F2">
        <w:rPr>
          <w:sz w:val="24"/>
          <w:szCs w:val="24"/>
        </w:rPr>
        <w:t>целыми</w:t>
      </w:r>
      <w:r w:rsidRPr="00DA70F2">
        <w:rPr>
          <w:spacing w:val="1"/>
          <w:sz w:val="24"/>
          <w:szCs w:val="24"/>
        </w:rPr>
        <w:t xml:space="preserve"> </w:t>
      </w:r>
      <w:r w:rsidRPr="00DA70F2">
        <w:rPr>
          <w:sz w:val="24"/>
          <w:szCs w:val="24"/>
        </w:rPr>
        <w:t>словами).</w:t>
      </w:r>
      <w:r w:rsidRPr="00DA70F2">
        <w:rPr>
          <w:spacing w:val="-67"/>
          <w:sz w:val="24"/>
          <w:szCs w:val="24"/>
        </w:rPr>
        <w:t xml:space="preserve"> </w:t>
      </w:r>
      <w:r w:rsidRPr="00DA70F2">
        <w:rPr>
          <w:sz w:val="24"/>
          <w:szCs w:val="24"/>
        </w:rPr>
        <w:t>Орфографическое чтение (проговаривание)</w:t>
      </w:r>
      <w:r w:rsidRPr="00DA70F2">
        <w:rPr>
          <w:spacing w:val="1"/>
          <w:sz w:val="24"/>
          <w:szCs w:val="24"/>
        </w:rPr>
        <w:t xml:space="preserve"> </w:t>
      </w:r>
      <w:r w:rsidRPr="00DA70F2">
        <w:rPr>
          <w:sz w:val="24"/>
          <w:szCs w:val="24"/>
        </w:rPr>
        <w:t>как средство самоконтроля при</w:t>
      </w:r>
      <w:r w:rsidRPr="00DA70F2">
        <w:rPr>
          <w:spacing w:val="1"/>
          <w:sz w:val="24"/>
          <w:szCs w:val="24"/>
        </w:rPr>
        <w:t xml:space="preserve"> </w:t>
      </w:r>
      <w:r w:rsidRPr="00DA70F2">
        <w:rPr>
          <w:sz w:val="24"/>
          <w:szCs w:val="24"/>
        </w:rPr>
        <w:t>письме</w:t>
      </w:r>
      <w:r w:rsidRPr="00DA70F2">
        <w:rPr>
          <w:spacing w:val="-1"/>
          <w:sz w:val="24"/>
          <w:szCs w:val="24"/>
        </w:rPr>
        <w:t xml:space="preserve"> </w:t>
      </w:r>
      <w:r w:rsidRPr="00DA70F2">
        <w:rPr>
          <w:sz w:val="24"/>
          <w:szCs w:val="24"/>
        </w:rPr>
        <w:t>под</w:t>
      </w:r>
      <w:r w:rsidRPr="00DA70F2">
        <w:rPr>
          <w:spacing w:val="-2"/>
          <w:sz w:val="24"/>
          <w:szCs w:val="24"/>
        </w:rPr>
        <w:t xml:space="preserve"> </w:t>
      </w:r>
      <w:r w:rsidRPr="00DA70F2">
        <w:rPr>
          <w:sz w:val="24"/>
          <w:szCs w:val="24"/>
        </w:rPr>
        <w:t>диктовку</w:t>
      </w:r>
      <w:r w:rsidRPr="00DA70F2">
        <w:rPr>
          <w:spacing w:val="-1"/>
          <w:sz w:val="24"/>
          <w:szCs w:val="24"/>
        </w:rPr>
        <w:t xml:space="preserve"> </w:t>
      </w:r>
      <w:r w:rsidRPr="00DA70F2">
        <w:rPr>
          <w:sz w:val="24"/>
          <w:szCs w:val="24"/>
        </w:rPr>
        <w:t>и при списывании.</w:t>
      </w:r>
    </w:p>
    <w:p w:rsidR="00173B47" w:rsidRPr="00DA70F2" w:rsidRDefault="00F47226" w:rsidP="00DA70F2">
      <w:pPr>
        <w:pStyle w:val="a4"/>
        <w:tabs>
          <w:tab w:val="left" w:pos="2591"/>
        </w:tabs>
        <w:spacing w:before="2" w:line="322" w:lineRule="exact"/>
        <w:ind w:left="567" w:right="525" w:firstLine="709"/>
        <w:rPr>
          <w:sz w:val="24"/>
          <w:szCs w:val="24"/>
        </w:rPr>
      </w:pPr>
      <w:r w:rsidRPr="00DA70F2">
        <w:rPr>
          <w:sz w:val="24"/>
          <w:szCs w:val="24"/>
        </w:rPr>
        <w:t>Письмо.</w:t>
      </w:r>
    </w:p>
    <w:p w:rsidR="00173B47" w:rsidRPr="00DA70F2" w:rsidRDefault="00F47226" w:rsidP="00DA70F2">
      <w:pPr>
        <w:pStyle w:val="a3"/>
        <w:tabs>
          <w:tab w:val="left" w:pos="3228"/>
          <w:tab w:val="left" w:pos="4696"/>
          <w:tab w:val="left" w:pos="6312"/>
          <w:tab w:val="left" w:pos="7619"/>
          <w:tab w:val="left" w:pos="9446"/>
        </w:tabs>
        <w:ind w:left="567" w:right="525" w:firstLine="709"/>
        <w:rPr>
          <w:sz w:val="24"/>
          <w:szCs w:val="24"/>
        </w:rPr>
      </w:pPr>
      <w:r w:rsidRPr="00DA70F2">
        <w:rPr>
          <w:spacing w:val="-1"/>
          <w:sz w:val="24"/>
          <w:szCs w:val="24"/>
        </w:rPr>
        <w:t>Ориентация</w:t>
      </w:r>
      <w:r w:rsidRPr="00DA70F2">
        <w:rPr>
          <w:spacing w:val="-17"/>
          <w:sz w:val="24"/>
          <w:szCs w:val="24"/>
        </w:rPr>
        <w:t xml:space="preserve"> </w:t>
      </w:r>
      <w:r w:rsidRPr="00DA70F2">
        <w:rPr>
          <w:spacing w:val="-1"/>
          <w:sz w:val="24"/>
          <w:szCs w:val="24"/>
        </w:rPr>
        <w:t>на</w:t>
      </w:r>
      <w:r w:rsidRPr="00DA70F2">
        <w:rPr>
          <w:spacing w:val="-17"/>
          <w:sz w:val="24"/>
          <w:szCs w:val="24"/>
        </w:rPr>
        <w:t xml:space="preserve"> </w:t>
      </w:r>
      <w:r w:rsidRPr="00DA70F2">
        <w:rPr>
          <w:spacing w:val="-1"/>
          <w:sz w:val="24"/>
          <w:szCs w:val="24"/>
        </w:rPr>
        <w:t>пространстве</w:t>
      </w:r>
      <w:r w:rsidRPr="00DA70F2">
        <w:rPr>
          <w:spacing w:val="-17"/>
          <w:sz w:val="24"/>
          <w:szCs w:val="24"/>
        </w:rPr>
        <w:t xml:space="preserve"> </w:t>
      </w:r>
      <w:r w:rsidRPr="00DA70F2">
        <w:rPr>
          <w:sz w:val="24"/>
          <w:szCs w:val="24"/>
        </w:rPr>
        <w:t>листа</w:t>
      </w:r>
      <w:r w:rsidRPr="00DA70F2">
        <w:rPr>
          <w:spacing w:val="-17"/>
          <w:sz w:val="24"/>
          <w:szCs w:val="24"/>
        </w:rPr>
        <w:t xml:space="preserve"> </w:t>
      </w:r>
      <w:r w:rsidRPr="00DA70F2">
        <w:rPr>
          <w:sz w:val="24"/>
          <w:szCs w:val="24"/>
        </w:rPr>
        <w:t>в</w:t>
      </w:r>
      <w:r w:rsidRPr="00DA70F2">
        <w:rPr>
          <w:spacing w:val="-17"/>
          <w:sz w:val="24"/>
          <w:szCs w:val="24"/>
        </w:rPr>
        <w:t xml:space="preserve"> </w:t>
      </w:r>
      <w:r w:rsidRPr="00DA70F2">
        <w:rPr>
          <w:sz w:val="24"/>
          <w:szCs w:val="24"/>
        </w:rPr>
        <w:t>тетради</w:t>
      </w:r>
      <w:r w:rsidRPr="00DA70F2">
        <w:rPr>
          <w:spacing w:val="-16"/>
          <w:sz w:val="24"/>
          <w:szCs w:val="24"/>
        </w:rPr>
        <w:t xml:space="preserve"> </w:t>
      </w:r>
      <w:r w:rsidRPr="00DA70F2">
        <w:rPr>
          <w:sz w:val="24"/>
          <w:szCs w:val="24"/>
        </w:rPr>
        <w:t>и</w:t>
      </w:r>
      <w:r w:rsidRPr="00DA70F2">
        <w:rPr>
          <w:spacing w:val="-16"/>
          <w:sz w:val="24"/>
          <w:szCs w:val="24"/>
        </w:rPr>
        <w:t xml:space="preserve"> </w:t>
      </w:r>
      <w:r w:rsidRPr="00DA70F2">
        <w:rPr>
          <w:sz w:val="24"/>
          <w:szCs w:val="24"/>
        </w:rPr>
        <w:t>на</w:t>
      </w:r>
      <w:r w:rsidRPr="00DA70F2">
        <w:rPr>
          <w:spacing w:val="-17"/>
          <w:sz w:val="24"/>
          <w:szCs w:val="24"/>
        </w:rPr>
        <w:t xml:space="preserve"> </w:t>
      </w:r>
      <w:r w:rsidRPr="00DA70F2">
        <w:rPr>
          <w:sz w:val="24"/>
          <w:szCs w:val="24"/>
        </w:rPr>
        <w:t>пространстве</w:t>
      </w:r>
      <w:r w:rsidRPr="00DA70F2">
        <w:rPr>
          <w:spacing w:val="-17"/>
          <w:sz w:val="24"/>
          <w:szCs w:val="24"/>
        </w:rPr>
        <w:t xml:space="preserve"> </w:t>
      </w:r>
      <w:r w:rsidRPr="00DA70F2">
        <w:rPr>
          <w:sz w:val="24"/>
          <w:szCs w:val="24"/>
        </w:rPr>
        <w:t>классной</w:t>
      </w:r>
      <w:r w:rsidRPr="00DA70F2">
        <w:rPr>
          <w:spacing w:val="-16"/>
          <w:sz w:val="24"/>
          <w:szCs w:val="24"/>
        </w:rPr>
        <w:t xml:space="preserve"> </w:t>
      </w:r>
      <w:r w:rsidRPr="00DA70F2">
        <w:rPr>
          <w:sz w:val="24"/>
          <w:szCs w:val="24"/>
        </w:rPr>
        <w:t>доски.</w:t>
      </w:r>
      <w:r w:rsidRPr="00DA70F2">
        <w:rPr>
          <w:spacing w:val="-67"/>
          <w:sz w:val="24"/>
          <w:szCs w:val="24"/>
        </w:rPr>
        <w:t xml:space="preserve"> </w:t>
      </w:r>
      <w:r w:rsidRPr="00DA70F2">
        <w:rPr>
          <w:sz w:val="24"/>
          <w:szCs w:val="24"/>
        </w:rPr>
        <w:t>Гигиенические требования, которые необходимо соблюдать во время письма.</w:t>
      </w:r>
      <w:r w:rsidRPr="00DA70F2">
        <w:rPr>
          <w:spacing w:val="1"/>
          <w:sz w:val="24"/>
          <w:szCs w:val="24"/>
        </w:rPr>
        <w:t xml:space="preserve"> </w:t>
      </w:r>
      <w:r w:rsidRPr="00DA70F2">
        <w:rPr>
          <w:sz w:val="24"/>
          <w:szCs w:val="24"/>
        </w:rPr>
        <w:t>Начертание</w:t>
      </w:r>
      <w:r w:rsidRPr="00DA70F2">
        <w:rPr>
          <w:spacing w:val="30"/>
          <w:sz w:val="24"/>
          <w:szCs w:val="24"/>
        </w:rPr>
        <w:t xml:space="preserve"> </w:t>
      </w:r>
      <w:r w:rsidRPr="00DA70F2">
        <w:rPr>
          <w:sz w:val="24"/>
          <w:szCs w:val="24"/>
        </w:rPr>
        <w:t>письменных</w:t>
      </w:r>
      <w:r w:rsidRPr="00DA70F2">
        <w:rPr>
          <w:spacing w:val="28"/>
          <w:sz w:val="24"/>
          <w:szCs w:val="24"/>
        </w:rPr>
        <w:t xml:space="preserve"> </w:t>
      </w:r>
      <w:r w:rsidRPr="00DA70F2">
        <w:rPr>
          <w:sz w:val="24"/>
          <w:szCs w:val="24"/>
        </w:rPr>
        <w:t>прописных</w:t>
      </w:r>
      <w:r w:rsidRPr="00DA70F2">
        <w:rPr>
          <w:spacing w:val="31"/>
          <w:sz w:val="24"/>
          <w:szCs w:val="24"/>
        </w:rPr>
        <w:t xml:space="preserve"> </w:t>
      </w:r>
      <w:r w:rsidRPr="00DA70F2">
        <w:rPr>
          <w:sz w:val="24"/>
          <w:szCs w:val="24"/>
        </w:rPr>
        <w:t>и</w:t>
      </w:r>
      <w:r w:rsidRPr="00DA70F2">
        <w:rPr>
          <w:spacing w:val="28"/>
          <w:sz w:val="24"/>
          <w:szCs w:val="24"/>
        </w:rPr>
        <w:t xml:space="preserve"> </w:t>
      </w:r>
      <w:r w:rsidRPr="00DA70F2">
        <w:rPr>
          <w:sz w:val="24"/>
          <w:szCs w:val="24"/>
        </w:rPr>
        <w:t>строчных</w:t>
      </w:r>
      <w:r w:rsidRPr="00DA70F2">
        <w:rPr>
          <w:spacing w:val="31"/>
          <w:sz w:val="24"/>
          <w:szCs w:val="24"/>
        </w:rPr>
        <w:t xml:space="preserve"> </w:t>
      </w:r>
      <w:r w:rsidRPr="00DA70F2">
        <w:rPr>
          <w:sz w:val="24"/>
          <w:szCs w:val="24"/>
        </w:rPr>
        <w:t>букв.</w:t>
      </w:r>
      <w:r w:rsidRPr="00DA70F2">
        <w:rPr>
          <w:spacing w:val="29"/>
          <w:sz w:val="24"/>
          <w:szCs w:val="24"/>
        </w:rPr>
        <w:t xml:space="preserve"> </w:t>
      </w:r>
      <w:r w:rsidRPr="00DA70F2">
        <w:rPr>
          <w:sz w:val="24"/>
          <w:szCs w:val="24"/>
        </w:rPr>
        <w:t>Письмо</w:t>
      </w:r>
      <w:r w:rsidRPr="00DA70F2">
        <w:rPr>
          <w:spacing w:val="30"/>
          <w:sz w:val="24"/>
          <w:szCs w:val="24"/>
        </w:rPr>
        <w:t xml:space="preserve"> </w:t>
      </w:r>
      <w:r w:rsidRPr="00DA70F2">
        <w:rPr>
          <w:sz w:val="24"/>
          <w:szCs w:val="24"/>
        </w:rPr>
        <w:t>разборчивым,</w:t>
      </w:r>
      <w:r w:rsidRPr="00DA70F2">
        <w:rPr>
          <w:spacing w:val="-67"/>
          <w:sz w:val="24"/>
          <w:szCs w:val="24"/>
        </w:rPr>
        <w:t xml:space="preserve"> </w:t>
      </w:r>
      <w:r w:rsidRPr="00DA70F2">
        <w:rPr>
          <w:sz w:val="24"/>
          <w:szCs w:val="24"/>
        </w:rPr>
        <w:t>аккурат</w:t>
      </w:r>
      <w:r w:rsidR="00DA70F2">
        <w:rPr>
          <w:sz w:val="24"/>
          <w:szCs w:val="24"/>
        </w:rPr>
        <w:t>ным</w:t>
      </w:r>
      <w:r w:rsidR="00DA70F2">
        <w:rPr>
          <w:sz w:val="24"/>
          <w:szCs w:val="24"/>
        </w:rPr>
        <w:tab/>
        <w:t>почерком.</w:t>
      </w:r>
      <w:r w:rsidR="00DA70F2">
        <w:rPr>
          <w:sz w:val="24"/>
          <w:szCs w:val="24"/>
        </w:rPr>
        <w:tab/>
        <w:t>Понимание</w:t>
      </w:r>
      <w:r w:rsidR="00DA70F2">
        <w:rPr>
          <w:sz w:val="24"/>
          <w:szCs w:val="24"/>
        </w:rPr>
        <w:tab/>
        <w:t xml:space="preserve">функции </w:t>
      </w:r>
      <w:r w:rsidRPr="00DA70F2">
        <w:rPr>
          <w:sz w:val="24"/>
          <w:szCs w:val="24"/>
        </w:rPr>
        <w:t>небуквенных</w:t>
      </w:r>
      <w:r w:rsidRPr="00DA70F2">
        <w:rPr>
          <w:sz w:val="24"/>
          <w:szCs w:val="24"/>
        </w:rPr>
        <w:tab/>
        <w:t>графических</w:t>
      </w:r>
      <w:r w:rsidRPr="00DA70F2">
        <w:rPr>
          <w:spacing w:val="-67"/>
          <w:sz w:val="24"/>
          <w:szCs w:val="24"/>
        </w:rPr>
        <w:t xml:space="preserve"> </w:t>
      </w:r>
      <w:r w:rsidRPr="00DA70F2">
        <w:rPr>
          <w:sz w:val="24"/>
          <w:szCs w:val="24"/>
        </w:rPr>
        <w:t>средств: пробела между словами, знака переноса. Письмо под диктовку слов и</w:t>
      </w:r>
      <w:r w:rsidRPr="00DA70F2">
        <w:rPr>
          <w:spacing w:val="-67"/>
          <w:sz w:val="24"/>
          <w:szCs w:val="24"/>
        </w:rPr>
        <w:t xml:space="preserve"> </w:t>
      </w:r>
      <w:r w:rsidRPr="00DA70F2">
        <w:rPr>
          <w:sz w:val="24"/>
          <w:szCs w:val="24"/>
        </w:rPr>
        <w:t>предложений,</w:t>
      </w:r>
      <w:r w:rsidRPr="00DA70F2">
        <w:rPr>
          <w:spacing w:val="-12"/>
          <w:sz w:val="24"/>
          <w:szCs w:val="24"/>
        </w:rPr>
        <w:t xml:space="preserve"> </w:t>
      </w:r>
      <w:r w:rsidRPr="00DA70F2">
        <w:rPr>
          <w:sz w:val="24"/>
          <w:szCs w:val="24"/>
        </w:rPr>
        <w:t>написание</w:t>
      </w:r>
      <w:r w:rsidRPr="00DA70F2">
        <w:rPr>
          <w:spacing w:val="-8"/>
          <w:sz w:val="24"/>
          <w:szCs w:val="24"/>
        </w:rPr>
        <w:t xml:space="preserve"> </w:t>
      </w:r>
      <w:r w:rsidRPr="00DA70F2">
        <w:rPr>
          <w:sz w:val="24"/>
          <w:szCs w:val="24"/>
        </w:rPr>
        <w:t>которых</w:t>
      </w:r>
      <w:r w:rsidRPr="00DA70F2">
        <w:rPr>
          <w:spacing w:val="-10"/>
          <w:sz w:val="24"/>
          <w:szCs w:val="24"/>
        </w:rPr>
        <w:t xml:space="preserve"> </w:t>
      </w:r>
      <w:r w:rsidRPr="00DA70F2">
        <w:rPr>
          <w:sz w:val="24"/>
          <w:szCs w:val="24"/>
        </w:rPr>
        <w:t>не</w:t>
      </w:r>
      <w:r w:rsidRPr="00DA70F2">
        <w:rPr>
          <w:spacing w:val="-10"/>
          <w:sz w:val="24"/>
          <w:szCs w:val="24"/>
        </w:rPr>
        <w:t xml:space="preserve"> </w:t>
      </w:r>
      <w:r w:rsidRPr="00DA70F2">
        <w:rPr>
          <w:sz w:val="24"/>
          <w:szCs w:val="24"/>
        </w:rPr>
        <w:t>расходится</w:t>
      </w:r>
      <w:r w:rsidRPr="00DA70F2">
        <w:rPr>
          <w:spacing w:val="-10"/>
          <w:sz w:val="24"/>
          <w:szCs w:val="24"/>
        </w:rPr>
        <w:t xml:space="preserve"> </w:t>
      </w:r>
      <w:r w:rsidRPr="00DA70F2">
        <w:rPr>
          <w:sz w:val="24"/>
          <w:szCs w:val="24"/>
        </w:rPr>
        <w:t>с</w:t>
      </w:r>
      <w:r w:rsidRPr="00DA70F2">
        <w:rPr>
          <w:spacing w:val="-9"/>
          <w:sz w:val="24"/>
          <w:szCs w:val="24"/>
        </w:rPr>
        <w:t xml:space="preserve"> </w:t>
      </w:r>
      <w:r w:rsidRPr="00DA70F2">
        <w:rPr>
          <w:sz w:val="24"/>
          <w:szCs w:val="24"/>
        </w:rPr>
        <w:t>их</w:t>
      </w:r>
      <w:r w:rsidRPr="00DA70F2">
        <w:rPr>
          <w:spacing w:val="-9"/>
          <w:sz w:val="24"/>
          <w:szCs w:val="24"/>
        </w:rPr>
        <w:t xml:space="preserve"> </w:t>
      </w:r>
      <w:r w:rsidRPr="00DA70F2">
        <w:rPr>
          <w:sz w:val="24"/>
          <w:szCs w:val="24"/>
        </w:rPr>
        <w:t>произношением.</w:t>
      </w:r>
      <w:r w:rsidRPr="00DA70F2">
        <w:rPr>
          <w:spacing w:val="-9"/>
          <w:sz w:val="24"/>
          <w:szCs w:val="24"/>
        </w:rPr>
        <w:t xml:space="preserve"> </w:t>
      </w:r>
      <w:r w:rsidRPr="00DA70F2">
        <w:rPr>
          <w:sz w:val="24"/>
          <w:szCs w:val="24"/>
        </w:rPr>
        <w:t>Приёмы</w:t>
      </w:r>
      <w:r w:rsidRPr="00DA70F2">
        <w:rPr>
          <w:spacing w:val="-67"/>
          <w:sz w:val="24"/>
          <w:szCs w:val="24"/>
        </w:rPr>
        <w:t xml:space="preserve"> </w:t>
      </w:r>
      <w:r w:rsidRPr="00DA70F2">
        <w:rPr>
          <w:sz w:val="24"/>
          <w:szCs w:val="24"/>
        </w:rPr>
        <w:t>и</w:t>
      </w:r>
      <w:r w:rsidRPr="00DA70F2">
        <w:rPr>
          <w:spacing w:val="-1"/>
          <w:sz w:val="24"/>
          <w:szCs w:val="24"/>
        </w:rPr>
        <w:t xml:space="preserve"> </w:t>
      </w:r>
      <w:r w:rsidRPr="00DA70F2">
        <w:rPr>
          <w:sz w:val="24"/>
          <w:szCs w:val="24"/>
        </w:rPr>
        <w:t>последовательность</w:t>
      </w:r>
      <w:r w:rsidRPr="00DA70F2">
        <w:rPr>
          <w:spacing w:val="-1"/>
          <w:sz w:val="24"/>
          <w:szCs w:val="24"/>
        </w:rPr>
        <w:t xml:space="preserve"> </w:t>
      </w:r>
      <w:r w:rsidRPr="00DA70F2">
        <w:rPr>
          <w:sz w:val="24"/>
          <w:szCs w:val="24"/>
        </w:rPr>
        <w:t>правильного списывания</w:t>
      </w:r>
      <w:r w:rsidRPr="00DA70F2">
        <w:rPr>
          <w:spacing w:val="-1"/>
          <w:sz w:val="24"/>
          <w:szCs w:val="24"/>
        </w:rPr>
        <w:t xml:space="preserve"> </w:t>
      </w:r>
      <w:r w:rsidRPr="00DA70F2">
        <w:rPr>
          <w:sz w:val="24"/>
          <w:szCs w:val="24"/>
        </w:rPr>
        <w:t>текста.</w:t>
      </w:r>
    </w:p>
    <w:p w:rsidR="00173B47" w:rsidRPr="00DA70F2" w:rsidRDefault="00F47226" w:rsidP="00DA70F2">
      <w:pPr>
        <w:pStyle w:val="a4"/>
        <w:tabs>
          <w:tab w:val="left" w:pos="2591"/>
        </w:tabs>
        <w:spacing w:line="322" w:lineRule="exact"/>
        <w:ind w:left="567" w:right="525" w:firstLine="709"/>
        <w:rPr>
          <w:sz w:val="24"/>
          <w:szCs w:val="24"/>
        </w:rPr>
      </w:pPr>
      <w:r w:rsidRPr="00DA70F2">
        <w:rPr>
          <w:sz w:val="24"/>
          <w:szCs w:val="24"/>
        </w:rPr>
        <w:t>Орфография</w:t>
      </w:r>
      <w:r w:rsidRPr="00DA70F2">
        <w:rPr>
          <w:spacing w:val="-4"/>
          <w:sz w:val="24"/>
          <w:szCs w:val="24"/>
        </w:rPr>
        <w:t xml:space="preserve"> </w:t>
      </w:r>
      <w:r w:rsidRPr="00DA70F2">
        <w:rPr>
          <w:sz w:val="24"/>
          <w:szCs w:val="24"/>
        </w:rPr>
        <w:t>и</w:t>
      </w:r>
      <w:r w:rsidRPr="00DA70F2">
        <w:rPr>
          <w:spacing w:val="-3"/>
          <w:sz w:val="24"/>
          <w:szCs w:val="24"/>
        </w:rPr>
        <w:t xml:space="preserve"> </w:t>
      </w:r>
      <w:r w:rsidRPr="00DA70F2">
        <w:rPr>
          <w:sz w:val="24"/>
          <w:szCs w:val="24"/>
        </w:rPr>
        <w:t>пунктуация.</w:t>
      </w:r>
    </w:p>
    <w:p w:rsidR="00DA70F2" w:rsidRDefault="00F47226" w:rsidP="00DA70F2">
      <w:pPr>
        <w:pStyle w:val="a3"/>
        <w:ind w:left="567" w:right="525" w:firstLine="709"/>
        <w:rPr>
          <w:sz w:val="24"/>
          <w:szCs w:val="24"/>
        </w:rPr>
      </w:pPr>
      <w:r w:rsidRPr="00DA70F2">
        <w:rPr>
          <w:sz w:val="24"/>
          <w:szCs w:val="24"/>
        </w:rPr>
        <w:t>Правила</w:t>
      </w:r>
      <w:r w:rsidRPr="00DA70F2">
        <w:rPr>
          <w:spacing w:val="1"/>
          <w:sz w:val="24"/>
          <w:szCs w:val="24"/>
        </w:rPr>
        <w:t xml:space="preserve"> </w:t>
      </w:r>
      <w:r w:rsidRPr="00DA70F2">
        <w:rPr>
          <w:sz w:val="24"/>
          <w:szCs w:val="24"/>
        </w:rPr>
        <w:t>правописания</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их</w:t>
      </w:r>
      <w:r w:rsidRPr="00DA70F2">
        <w:rPr>
          <w:spacing w:val="1"/>
          <w:sz w:val="24"/>
          <w:szCs w:val="24"/>
        </w:rPr>
        <w:t xml:space="preserve"> </w:t>
      </w:r>
      <w:r w:rsidRPr="00DA70F2">
        <w:rPr>
          <w:sz w:val="24"/>
          <w:szCs w:val="24"/>
        </w:rPr>
        <w:t>применение:</w:t>
      </w:r>
      <w:r w:rsidRPr="00DA70F2">
        <w:rPr>
          <w:spacing w:val="1"/>
          <w:sz w:val="24"/>
          <w:szCs w:val="24"/>
        </w:rPr>
        <w:t xml:space="preserve"> </w:t>
      </w:r>
      <w:r w:rsidRPr="00DA70F2">
        <w:rPr>
          <w:sz w:val="24"/>
          <w:szCs w:val="24"/>
        </w:rPr>
        <w:t>раздельное</w:t>
      </w:r>
      <w:r w:rsidRPr="00DA70F2">
        <w:rPr>
          <w:spacing w:val="1"/>
          <w:sz w:val="24"/>
          <w:szCs w:val="24"/>
        </w:rPr>
        <w:t xml:space="preserve"> </w:t>
      </w:r>
      <w:r w:rsidRPr="00DA70F2">
        <w:rPr>
          <w:sz w:val="24"/>
          <w:szCs w:val="24"/>
        </w:rPr>
        <w:t>написание</w:t>
      </w:r>
      <w:r w:rsidRPr="00DA70F2">
        <w:rPr>
          <w:spacing w:val="1"/>
          <w:sz w:val="24"/>
          <w:szCs w:val="24"/>
        </w:rPr>
        <w:t xml:space="preserve"> </w:t>
      </w:r>
      <w:r w:rsidRPr="00DA70F2">
        <w:rPr>
          <w:sz w:val="24"/>
          <w:szCs w:val="24"/>
        </w:rPr>
        <w:t>слов;</w:t>
      </w:r>
      <w:r w:rsidRPr="00DA70F2">
        <w:rPr>
          <w:spacing w:val="1"/>
          <w:sz w:val="24"/>
          <w:szCs w:val="24"/>
        </w:rPr>
        <w:t xml:space="preserve"> </w:t>
      </w:r>
      <w:r w:rsidRPr="00DA70F2">
        <w:rPr>
          <w:sz w:val="24"/>
          <w:szCs w:val="24"/>
        </w:rPr>
        <w:t>обозначение гласных после шипящих в сочетаниях «жи», «ши» (в положении</w:t>
      </w:r>
      <w:r w:rsidRPr="00DA70F2">
        <w:rPr>
          <w:spacing w:val="1"/>
          <w:sz w:val="24"/>
          <w:szCs w:val="24"/>
        </w:rPr>
        <w:t xml:space="preserve"> </w:t>
      </w:r>
      <w:r w:rsidRPr="00DA70F2">
        <w:rPr>
          <w:sz w:val="24"/>
          <w:szCs w:val="24"/>
        </w:rPr>
        <w:t>под</w:t>
      </w:r>
      <w:r w:rsidRPr="00DA70F2">
        <w:rPr>
          <w:spacing w:val="18"/>
          <w:sz w:val="24"/>
          <w:szCs w:val="24"/>
        </w:rPr>
        <w:t xml:space="preserve"> </w:t>
      </w:r>
      <w:r w:rsidRPr="00DA70F2">
        <w:rPr>
          <w:sz w:val="24"/>
          <w:szCs w:val="24"/>
        </w:rPr>
        <w:t>ударением),</w:t>
      </w:r>
      <w:r w:rsidRPr="00DA70F2">
        <w:rPr>
          <w:spacing w:val="15"/>
          <w:sz w:val="24"/>
          <w:szCs w:val="24"/>
        </w:rPr>
        <w:t xml:space="preserve"> </w:t>
      </w:r>
      <w:r w:rsidRPr="00DA70F2">
        <w:rPr>
          <w:sz w:val="24"/>
          <w:szCs w:val="24"/>
        </w:rPr>
        <w:t>«ча»,</w:t>
      </w:r>
      <w:r w:rsidRPr="00DA70F2">
        <w:rPr>
          <w:spacing w:val="17"/>
          <w:sz w:val="24"/>
          <w:szCs w:val="24"/>
        </w:rPr>
        <w:t xml:space="preserve"> </w:t>
      </w:r>
      <w:r w:rsidRPr="00DA70F2">
        <w:rPr>
          <w:sz w:val="24"/>
          <w:szCs w:val="24"/>
        </w:rPr>
        <w:t>«ща»,</w:t>
      </w:r>
      <w:r w:rsidRPr="00DA70F2">
        <w:rPr>
          <w:spacing w:val="17"/>
          <w:sz w:val="24"/>
          <w:szCs w:val="24"/>
        </w:rPr>
        <w:t xml:space="preserve"> </w:t>
      </w:r>
      <w:r w:rsidRPr="00DA70F2">
        <w:rPr>
          <w:sz w:val="24"/>
          <w:szCs w:val="24"/>
        </w:rPr>
        <w:t>«чу»,</w:t>
      </w:r>
      <w:r w:rsidRPr="00DA70F2">
        <w:rPr>
          <w:spacing w:val="19"/>
          <w:sz w:val="24"/>
          <w:szCs w:val="24"/>
        </w:rPr>
        <w:t xml:space="preserve"> </w:t>
      </w:r>
      <w:r w:rsidRPr="00DA70F2">
        <w:rPr>
          <w:sz w:val="24"/>
          <w:szCs w:val="24"/>
        </w:rPr>
        <w:t>«щу»;</w:t>
      </w:r>
      <w:r w:rsidRPr="00DA70F2">
        <w:rPr>
          <w:spacing w:val="18"/>
          <w:sz w:val="24"/>
          <w:szCs w:val="24"/>
        </w:rPr>
        <w:t xml:space="preserve"> </w:t>
      </w:r>
      <w:r w:rsidRPr="00DA70F2">
        <w:rPr>
          <w:sz w:val="24"/>
          <w:szCs w:val="24"/>
        </w:rPr>
        <w:t>прописная</w:t>
      </w:r>
      <w:r w:rsidRPr="00DA70F2">
        <w:rPr>
          <w:spacing w:val="15"/>
          <w:sz w:val="24"/>
          <w:szCs w:val="24"/>
        </w:rPr>
        <w:t xml:space="preserve"> </w:t>
      </w:r>
      <w:r w:rsidRPr="00DA70F2">
        <w:rPr>
          <w:sz w:val="24"/>
          <w:szCs w:val="24"/>
        </w:rPr>
        <w:t>буква</w:t>
      </w:r>
      <w:r w:rsidRPr="00DA70F2">
        <w:rPr>
          <w:spacing w:val="17"/>
          <w:sz w:val="24"/>
          <w:szCs w:val="24"/>
        </w:rPr>
        <w:t xml:space="preserve"> </w:t>
      </w:r>
      <w:r w:rsidRPr="00DA70F2">
        <w:rPr>
          <w:sz w:val="24"/>
          <w:szCs w:val="24"/>
        </w:rPr>
        <w:t>в</w:t>
      </w:r>
      <w:r w:rsidRPr="00DA70F2">
        <w:rPr>
          <w:spacing w:val="17"/>
          <w:sz w:val="24"/>
          <w:szCs w:val="24"/>
        </w:rPr>
        <w:t xml:space="preserve"> </w:t>
      </w:r>
      <w:r w:rsidRPr="00DA70F2">
        <w:rPr>
          <w:sz w:val="24"/>
          <w:szCs w:val="24"/>
        </w:rPr>
        <w:t>начале</w:t>
      </w:r>
      <w:r w:rsidR="00DA70F2">
        <w:rPr>
          <w:sz w:val="24"/>
          <w:szCs w:val="24"/>
        </w:rPr>
        <w:t xml:space="preserve"> </w:t>
      </w:r>
      <w:r w:rsidRPr="00DA70F2">
        <w:rPr>
          <w:sz w:val="24"/>
          <w:szCs w:val="24"/>
        </w:rPr>
        <w:t>предложения,</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именах</w:t>
      </w:r>
      <w:r w:rsidRPr="00DA70F2">
        <w:rPr>
          <w:spacing w:val="1"/>
          <w:sz w:val="24"/>
          <w:szCs w:val="24"/>
        </w:rPr>
        <w:t xml:space="preserve"> </w:t>
      </w:r>
      <w:r w:rsidRPr="00DA70F2">
        <w:rPr>
          <w:sz w:val="24"/>
          <w:szCs w:val="24"/>
        </w:rPr>
        <w:t>собственных</w:t>
      </w:r>
      <w:r w:rsidRPr="00DA70F2">
        <w:rPr>
          <w:spacing w:val="1"/>
          <w:sz w:val="24"/>
          <w:szCs w:val="24"/>
        </w:rPr>
        <w:t xml:space="preserve"> </w:t>
      </w:r>
      <w:r w:rsidRPr="00DA70F2">
        <w:rPr>
          <w:sz w:val="24"/>
          <w:szCs w:val="24"/>
        </w:rPr>
        <w:t>(имена</w:t>
      </w:r>
      <w:r w:rsidRPr="00DA70F2">
        <w:rPr>
          <w:spacing w:val="1"/>
          <w:sz w:val="24"/>
          <w:szCs w:val="24"/>
        </w:rPr>
        <w:t xml:space="preserve"> </w:t>
      </w:r>
      <w:r w:rsidRPr="00DA70F2">
        <w:rPr>
          <w:sz w:val="24"/>
          <w:szCs w:val="24"/>
        </w:rPr>
        <w:t>людей,</w:t>
      </w:r>
      <w:r w:rsidRPr="00DA70F2">
        <w:rPr>
          <w:spacing w:val="1"/>
          <w:sz w:val="24"/>
          <w:szCs w:val="24"/>
        </w:rPr>
        <w:t xml:space="preserve"> </w:t>
      </w:r>
      <w:r w:rsidRPr="00DA70F2">
        <w:rPr>
          <w:sz w:val="24"/>
          <w:szCs w:val="24"/>
        </w:rPr>
        <w:t>клички</w:t>
      </w:r>
      <w:r w:rsidRPr="00DA70F2">
        <w:rPr>
          <w:spacing w:val="1"/>
          <w:sz w:val="24"/>
          <w:szCs w:val="24"/>
        </w:rPr>
        <w:t xml:space="preserve"> </w:t>
      </w:r>
      <w:r w:rsidRPr="00DA70F2">
        <w:rPr>
          <w:sz w:val="24"/>
          <w:szCs w:val="24"/>
        </w:rPr>
        <w:t>животных);</w:t>
      </w:r>
      <w:r w:rsidRPr="00DA70F2">
        <w:rPr>
          <w:spacing w:val="1"/>
          <w:sz w:val="24"/>
          <w:szCs w:val="24"/>
        </w:rPr>
        <w:t xml:space="preserve"> </w:t>
      </w:r>
      <w:r w:rsidRPr="00DA70F2">
        <w:rPr>
          <w:sz w:val="24"/>
          <w:szCs w:val="24"/>
        </w:rPr>
        <w:t>перенос по слогам слов без стечения согласных; знаки препинания в конце</w:t>
      </w:r>
      <w:r w:rsidRPr="00DA70F2">
        <w:rPr>
          <w:spacing w:val="1"/>
          <w:sz w:val="24"/>
          <w:szCs w:val="24"/>
        </w:rPr>
        <w:t xml:space="preserve"> </w:t>
      </w:r>
      <w:r w:rsidRPr="00DA70F2">
        <w:rPr>
          <w:sz w:val="24"/>
          <w:szCs w:val="24"/>
        </w:rPr>
        <w:t>предложения.</w:t>
      </w:r>
    </w:p>
    <w:p w:rsidR="00DA70F2" w:rsidRDefault="00F47226" w:rsidP="00DA70F2">
      <w:pPr>
        <w:pStyle w:val="a3"/>
        <w:ind w:left="567" w:right="525" w:firstLine="709"/>
        <w:rPr>
          <w:sz w:val="24"/>
          <w:szCs w:val="24"/>
        </w:rPr>
      </w:pPr>
      <w:r w:rsidRPr="00DA70F2">
        <w:rPr>
          <w:sz w:val="24"/>
          <w:szCs w:val="24"/>
        </w:rPr>
        <w:t>Систематический</w:t>
      </w:r>
      <w:r w:rsidRPr="00DA70F2">
        <w:rPr>
          <w:spacing w:val="-4"/>
          <w:sz w:val="24"/>
          <w:szCs w:val="24"/>
        </w:rPr>
        <w:t xml:space="preserve"> </w:t>
      </w:r>
      <w:r w:rsidRPr="00DA70F2">
        <w:rPr>
          <w:sz w:val="24"/>
          <w:szCs w:val="24"/>
        </w:rPr>
        <w:t>курс.</w:t>
      </w:r>
    </w:p>
    <w:p w:rsidR="00DA70F2" w:rsidRDefault="00F47226" w:rsidP="00DA70F2">
      <w:pPr>
        <w:pStyle w:val="a3"/>
        <w:ind w:left="567" w:right="525" w:firstLine="709"/>
        <w:rPr>
          <w:sz w:val="24"/>
          <w:szCs w:val="24"/>
        </w:rPr>
      </w:pPr>
      <w:r w:rsidRPr="00DA70F2">
        <w:rPr>
          <w:sz w:val="24"/>
          <w:szCs w:val="24"/>
        </w:rPr>
        <w:t>Общие</w:t>
      </w:r>
      <w:r w:rsidRPr="00DA70F2">
        <w:rPr>
          <w:spacing w:val="-2"/>
          <w:sz w:val="24"/>
          <w:szCs w:val="24"/>
        </w:rPr>
        <w:t xml:space="preserve"> </w:t>
      </w:r>
      <w:r w:rsidRPr="00DA70F2">
        <w:rPr>
          <w:sz w:val="24"/>
          <w:szCs w:val="24"/>
        </w:rPr>
        <w:t>сведения</w:t>
      </w:r>
      <w:r w:rsidRPr="00DA70F2">
        <w:rPr>
          <w:spacing w:val="-4"/>
          <w:sz w:val="24"/>
          <w:szCs w:val="24"/>
        </w:rPr>
        <w:t xml:space="preserve"> </w:t>
      </w:r>
      <w:r w:rsidRPr="00DA70F2">
        <w:rPr>
          <w:sz w:val="24"/>
          <w:szCs w:val="24"/>
        </w:rPr>
        <w:t>о</w:t>
      </w:r>
      <w:r w:rsidRPr="00DA70F2">
        <w:rPr>
          <w:spacing w:val="-1"/>
          <w:sz w:val="24"/>
          <w:szCs w:val="24"/>
        </w:rPr>
        <w:t xml:space="preserve"> </w:t>
      </w:r>
      <w:r w:rsidRPr="00DA70F2">
        <w:rPr>
          <w:sz w:val="24"/>
          <w:szCs w:val="24"/>
        </w:rPr>
        <w:t>языке.</w:t>
      </w:r>
    </w:p>
    <w:p w:rsidR="00DA70F2" w:rsidRDefault="00F47226" w:rsidP="00DA70F2">
      <w:pPr>
        <w:pStyle w:val="a3"/>
        <w:ind w:left="567" w:right="525" w:firstLine="709"/>
        <w:rPr>
          <w:sz w:val="24"/>
          <w:szCs w:val="24"/>
        </w:rPr>
      </w:pPr>
      <w:r w:rsidRPr="00DA70F2">
        <w:rPr>
          <w:sz w:val="24"/>
          <w:szCs w:val="24"/>
        </w:rPr>
        <w:t>Язык</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основное</w:t>
      </w:r>
      <w:r w:rsidRPr="00DA70F2">
        <w:rPr>
          <w:spacing w:val="1"/>
          <w:sz w:val="24"/>
          <w:szCs w:val="24"/>
        </w:rPr>
        <w:t xml:space="preserve"> </w:t>
      </w:r>
      <w:r w:rsidRPr="00DA70F2">
        <w:rPr>
          <w:sz w:val="24"/>
          <w:szCs w:val="24"/>
        </w:rPr>
        <w:t>средство</w:t>
      </w:r>
      <w:r w:rsidRPr="00DA70F2">
        <w:rPr>
          <w:spacing w:val="1"/>
          <w:sz w:val="24"/>
          <w:szCs w:val="24"/>
        </w:rPr>
        <w:t xml:space="preserve"> </w:t>
      </w:r>
      <w:r w:rsidRPr="00DA70F2">
        <w:rPr>
          <w:sz w:val="24"/>
          <w:szCs w:val="24"/>
        </w:rPr>
        <w:t>человеческого</w:t>
      </w:r>
      <w:r w:rsidRPr="00DA70F2">
        <w:rPr>
          <w:spacing w:val="1"/>
          <w:sz w:val="24"/>
          <w:szCs w:val="24"/>
        </w:rPr>
        <w:t xml:space="preserve"> </w:t>
      </w:r>
      <w:r w:rsidRPr="00DA70F2">
        <w:rPr>
          <w:sz w:val="24"/>
          <w:szCs w:val="24"/>
        </w:rPr>
        <w:t>общения.</w:t>
      </w:r>
      <w:r w:rsidRPr="00DA70F2">
        <w:rPr>
          <w:spacing w:val="1"/>
          <w:sz w:val="24"/>
          <w:szCs w:val="24"/>
        </w:rPr>
        <w:t xml:space="preserve"> </w:t>
      </w:r>
      <w:r w:rsidRPr="00DA70F2">
        <w:rPr>
          <w:sz w:val="24"/>
          <w:szCs w:val="24"/>
        </w:rPr>
        <w:t>Цели</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ситуации</w:t>
      </w:r>
      <w:r w:rsidRPr="00DA70F2">
        <w:rPr>
          <w:spacing w:val="1"/>
          <w:sz w:val="24"/>
          <w:szCs w:val="24"/>
        </w:rPr>
        <w:t xml:space="preserve"> </w:t>
      </w:r>
      <w:r w:rsidRPr="00DA70F2">
        <w:rPr>
          <w:sz w:val="24"/>
          <w:szCs w:val="24"/>
        </w:rPr>
        <w:t>общения.</w:t>
      </w:r>
    </w:p>
    <w:p w:rsidR="00DA70F2" w:rsidRDefault="00F47226" w:rsidP="00DA70F2">
      <w:pPr>
        <w:pStyle w:val="a3"/>
        <w:ind w:left="567" w:right="525" w:firstLine="709"/>
        <w:rPr>
          <w:sz w:val="24"/>
          <w:szCs w:val="24"/>
        </w:rPr>
      </w:pPr>
      <w:r w:rsidRPr="00DA70F2">
        <w:rPr>
          <w:sz w:val="24"/>
          <w:szCs w:val="24"/>
        </w:rPr>
        <w:t>Фонетика.</w:t>
      </w:r>
    </w:p>
    <w:p w:rsidR="00DA70F2" w:rsidRDefault="00F47226" w:rsidP="00DA70F2">
      <w:pPr>
        <w:pStyle w:val="a3"/>
        <w:ind w:left="567" w:right="525" w:firstLine="709"/>
        <w:rPr>
          <w:sz w:val="24"/>
          <w:szCs w:val="24"/>
        </w:rPr>
      </w:pPr>
      <w:r w:rsidRPr="00DA70F2">
        <w:rPr>
          <w:sz w:val="24"/>
          <w:szCs w:val="24"/>
        </w:rPr>
        <w:t>Звуки речи. Гласные и согласные звуки, их различение. Ударение в слове.</w:t>
      </w:r>
      <w:r w:rsidRPr="00DA70F2">
        <w:rPr>
          <w:spacing w:val="1"/>
          <w:sz w:val="24"/>
          <w:szCs w:val="24"/>
        </w:rPr>
        <w:t xml:space="preserve"> </w:t>
      </w:r>
      <w:r w:rsidRPr="00DA70F2">
        <w:rPr>
          <w:sz w:val="24"/>
          <w:szCs w:val="24"/>
        </w:rPr>
        <w:t>Гласные</w:t>
      </w:r>
      <w:r w:rsidRPr="00DA70F2">
        <w:rPr>
          <w:spacing w:val="1"/>
          <w:sz w:val="24"/>
          <w:szCs w:val="24"/>
        </w:rPr>
        <w:t xml:space="preserve"> </w:t>
      </w:r>
      <w:r w:rsidRPr="00DA70F2">
        <w:rPr>
          <w:sz w:val="24"/>
          <w:szCs w:val="24"/>
        </w:rPr>
        <w:t>ударные</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безударные.</w:t>
      </w:r>
      <w:r w:rsidRPr="00DA70F2">
        <w:rPr>
          <w:spacing w:val="1"/>
          <w:sz w:val="24"/>
          <w:szCs w:val="24"/>
        </w:rPr>
        <w:t xml:space="preserve"> </w:t>
      </w:r>
      <w:r w:rsidRPr="00DA70F2">
        <w:rPr>
          <w:sz w:val="24"/>
          <w:szCs w:val="24"/>
        </w:rPr>
        <w:t>Твёрдые</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мягкие</w:t>
      </w:r>
      <w:r w:rsidRPr="00DA70F2">
        <w:rPr>
          <w:spacing w:val="1"/>
          <w:sz w:val="24"/>
          <w:szCs w:val="24"/>
        </w:rPr>
        <w:t xml:space="preserve"> </w:t>
      </w:r>
      <w:r w:rsidRPr="00DA70F2">
        <w:rPr>
          <w:sz w:val="24"/>
          <w:szCs w:val="24"/>
        </w:rPr>
        <w:t>согласные</w:t>
      </w:r>
      <w:r w:rsidRPr="00DA70F2">
        <w:rPr>
          <w:spacing w:val="1"/>
          <w:sz w:val="24"/>
          <w:szCs w:val="24"/>
        </w:rPr>
        <w:t xml:space="preserve"> </w:t>
      </w:r>
      <w:r w:rsidRPr="00DA70F2">
        <w:rPr>
          <w:sz w:val="24"/>
          <w:szCs w:val="24"/>
        </w:rPr>
        <w:t>звуки,</w:t>
      </w:r>
      <w:r w:rsidRPr="00DA70F2">
        <w:rPr>
          <w:spacing w:val="1"/>
          <w:sz w:val="24"/>
          <w:szCs w:val="24"/>
        </w:rPr>
        <w:t xml:space="preserve"> </w:t>
      </w:r>
      <w:r w:rsidRPr="00DA70F2">
        <w:rPr>
          <w:sz w:val="24"/>
          <w:szCs w:val="24"/>
        </w:rPr>
        <w:t>их</w:t>
      </w:r>
      <w:r w:rsidRPr="00DA70F2">
        <w:rPr>
          <w:spacing w:val="1"/>
          <w:sz w:val="24"/>
          <w:szCs w:val="24"/>
        </w:rPr>
        <w:t xml:space="preserve"> </w:t>
      </w:r>
      <w:r w:rsidRPr="00DA70F2">
        <w:rPr>
          <w:sz w:val="24"/>
          <w:szCs w:val="24"/>
        </w:rPr>
        <w:t>различение.</w:t>
      </w:r>
      <w:r w:rsidRPr="00DA70F2">
        <w:rPr>
          <w:spacing w:val="-11"/>
          <w:sz w:val="24"/>
          <w:szCs w:val="24"/>
        </w:rPr>
        <w:t xml:space="preserve"> </w:t>
      </w:r>
      <w:r w:rsidRPr="00DA70F2">
        <w:rPr>
          <w:sz w:val="24"/>
          <w:szCs w:val="24"/>
        </w:rPr>
        <w:t>Звонкие</w:t>
      </w:r>
      <w:r w:rsidRPr="00DA70F2">
        <w:rPr>
          <w:spacing w:val="-11"/>
          <w:sz w:val="24"/>
          <w:szCs w:val="24"/>
        </w:rPr>
        <w:t xml:space="preserve"> </w:t>
      </w:r>
      <w:r w:rsidRPr="00DA70F2">
        <w:rPr>
          <w:sz w:val="24"/>
          <w:szCs w:val="24"/>
        </w:rPr>
        <w:t>и</w:t>
      </w:r>
      <w:r w:rsidRPr="00DA70F2">
        <w:rPr>
          <w:spacing w:val="-11"/>
          <w:sz w:val="24"/>
          <w:szCs w:val="24"/>
        </w:rPr>
        <w:t xml:space="preserve"> </w:t>
      </w:r>
      <w:r w:rsidRPr="00DA70F2">
        <w:rPr>
          <w:sz w:val="24"/>
          <w:szCs w:val="24"/>
        </w:rPr>
        <w:t>глухие</w:t>
      </w:r>
      <w:r w:rsidRPr="00DA70F2">
        <w:rPr>
          <w:spacing w:val="-8"/>
          <w:sz w:val="24"/>
          <w:szCs w:val="24"/>
        </w:rPr>
        <w:t xml:space="preserve"> </w:t>
      </w:r>
      <w:r w:rsidRPr="00DA70F2">
        <w:rPr>
          <w:sz w:val="24"/>
          <w:szCs w:val="24"/>
        </w:rPr>
        <w:t>согласные</w:t>
      </w:r>
      <w:r w:rsidRPr="00DA70F2">
        <w:rPr>
          <w:spacing w:val="-11"/>
          <w:sz w:val="24"/>
          <w:szCs w:val="24"/>
        </w:rPr>
        <w:t xml:space="preserve"> </w:t>
      </w:r>
      <w:r w:rsidRPr="00DA70F2">
        <w:rPr>
          <w:sz w:val="24"/>
          <w:szCs w:val="24"/>
        </w:rPr>
        <w:t>звуки,</w:t>
      </w:r>
      <w:r w:rsidRPr="00DA70F2">
        <w:rPr>
          <w:spacing w:val="-11"/>
          <w:sz w:val="24"/>
          <w:szCs w:val="24"/>
        </w:rPr>
        <w:t xml:space="preserve"> </w:t>
      </w:r>
      <w:r w:rsidRPr="00DA70F2">
        <w:rPr>
          <w:sz w:val="24"/>
          <w:szCs w:val="24"/>
        </w:rPr>
        <w:t>их</w:t>
      </w:r>
      <w:r w:rsidRPr="00DA70F2">
        <w:rPr>
          <w:spacing w:val="-10"/>
          <w:sz w:val="24"/>
          <w:szCs w:val="24"/>
        </w:rPr>
        <w:t xml:space="preserve"> </w:t>
      </w:r>
      <w:r w:rsidRPr="00DA70F2">
        <w:rPr>
          <w:sz w:val="24"/>
          <w:szCs w:val="24"/>
        </w:rPr>
        <w:t>различение.</w:t>
      </w:r>
      <w:r w:rsidRPr="00DA70F2">
        <w:rPr>
          <w:spacing w:val="-11"/>
          <w:sz w:val="24"/>
          <w:szCs w:val="24"/>
        </w:rPr>
        <w:t xml:space="preserve"> </w:t>
      </w:r>
      <w:r w:rsidRPr="00DA70F2">
        <w:rPr>
          <w:sz w:val="24"/>
          <w:szCs w:val="24"/>
        </w:rPr>
        <w:t>Согласный</w:t>
      </w:r>
      <w:r w:rsidRPr="00DA70F2">
        <w:rPr>
          <w:spacing w:val="-11"/>
          <w:sz w:val="24"/>
          <w:szCs w:val="24"/>
        </w:rPr>
        <w:t xml:space="preserve"> </w:t>
      </w:r>
      <w:r w:rsidRPr="00DA70F2">
        <w:rPr>
          <w:sz w:val="24"/>
          <w:szCs w:val="24"/>
        </w:rPr>
        <w:t>звук</w:t>
      </w:r>
      <w:r w:rsidRPr="00DA70F2">
        <w:rPr>
          <w:spacing w:val="-67"/>
          <w:sz w:val="24"/>
          <w:szCs w:val="24"/>
        </w:rPr>
        <w:t xml:space="preserve"> </w:t>
      </w:r>
      <w:r w:rsidRPr="00DA70F2">
        <w:rPr>
          <w:sz w:val="24"/>
          <w:szCs w:val="24"/>
        </w:rPr>
        <w:t>[й’]</w:t>
      </w:r>
      <w:r w:rsidRPr="00DA70F2">
        <w:rPr>
          <w:spacing w:val="-4"/>
          <w:sz w:val="24"/>
          <w:szCs w:val="24"/>
        </w:rPr>
        <w:t xml:space="preserve"> </w:t>
      </w:r>
      <w:r w:rsidRPr="00DA70F2">
        <w:rPr>
          <w:sz w:val="24"/>
          <w:szCs w:val="24"/>
        </w:rPr>
        <w:t>и гласный звук</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Шипящие [ж],</w:t>
      </w:r>
      <w:r w:rsidRPr="00DA70F2">
        <w:rPr>
          <w:spacing w:val="-2"/>
          <w:sz w:val="24"/>
          <w:szCs w:val="24"/>
        </w:rPr>
        <w:t xml:space="preserve"> </w:t>
      </w:r>
      <w:r w:rsidRPr="00DA70F2">
        <w:rPr>
          <w:sz w:val="24"/>
          <w:szCs w:val="24"/>
        </w:rPr>
        <w:t>[ш],</w:t>
      </w:r>
      <w:r w:rsidRPr="00DA70F2">
        <w:rPr>
          <w:spacing w:val="-1"/>
          <w:sz w:val="24"/>
          <w:szCs w:val="24"/>
        </w:rPr>
        <w:t xml:space="preserve"> </w:t>
      </w:r>
      <w:r w:rsidRPr="00DA70F2">
        <w:rPr>
          <w:sz w:val="24"/>
          <w:szCs w:val="24"/>
        </w:rPr>
        <w:t>[ч’],</w:t>
      </w:r>
      <w:r w:rsidRPr="00DA70F2">
        <w:rPr>
          <w:spacing w:val="1"/>
          <w:sz w:val="24"/>
          <w:szCs w:val="24"/>
        </w:rPr>
        <w:t xml:space="preserve"> </w:t>
      </w:r>
      <w:r w:rsidRPr="00DA70F2">
        <w:rPr>
          <w:sz w:val="24"/>
          <w:szCs w:val="24"/>
        </w:rPr>
        <w:t>[щ’].</w:t>
      </w:r>
    </w:p>
    <w:p w:rsidR="00DA70F2" w:rsidRDefault="00F47226" w:rsidP="00DA70F2">
      <w:pPr>
        <w:pStyle w:val="a3"/>
        <w:ind w:left="567" w:right="525" w:firstLine="709"/>
        <w:rPr>
          <w:sz w:val="24"/>
          <w:szCs w:val="24"/>
        </w:rPr>
      </w:pPr>
      <w:r w:rsidRPr="00DA70F2">
        <w:rPr>
          <w:sz w:val="24"/>
          <w:szCs w:val="24"/>
        </w:rPr>
        <w:t>Слог.</w:t>
      </w:r>
      <w:r w:rsidRPr="00DA70F2">
        <w:rPr>
          <w:spacing w:val="1"/>
          <w:sz w:val="24"/>
          <w:szCs w:val="24"/>
        </w:rPr>
        <w:t xml:space="preserve"> </w:t>
      </w:r>
      <w:r w:rsidRPr="00DA70F2">
        <w:rPr>
          <w:sz w:val="24"/>
          <w:szCs w:val="24"/>
        </w:rPr>
        <w:t>Количество</w:t>
      </w:r>
      <w:r w:rsidRPr="00DA70F2">
        <w:rPr>
          <w:spacing w:val="1"/>
          <w:sz w:val="24"/>
          <w:szCs w:val="24"/>
        </w:rPr>
        <w:t xml:space="preserve"> </w:t>
      </w:r>
      <w:r w:rsidRPr="00DA70F2">
        <w:rPr>
          <w:sz w:val="24"/>
          <w:szCs w:val="24"/>
        </w:rPr>
        <w:t>слогов</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слове.</w:t>
      </w:r>
      <w:r w:rsidRPr="00DA70F2">
        <w:rPr>
          <w:spacing w:val="1"/>
          <w:sz w:val="24"/>
          <w:szCs w:val="24"/>
        </w:rPr>
        <w:t xml:space="preserve"> </w:t>
      </w:r>
      <w:r w:rsidRPr="00DA70F2">
        <w:rPr>
          <w:sz w:val="24"/>
          <w:szCs w:val="24"/>
        </w:rPr>
        <w:t>Ударный</w:t>
      </w:r>
      <w:r w:rsidRPr="00DA70F2">
        <w:rPr>
          <w:spacing w:val="1"/>
          <w:sz w:val="24"/>
          <w:szCs w:val="24"/>
        </w:rPr>
        <w:t xml:space="preserve"> </w:t>
      </w:r>
      <w:r w:rsidRPr="00DA70F2">
        <w:rPr>
          <w:sz w:val="24"/>
          <w:szCs w:val="24"/>
        </w:rPr>
        <w:t>слог.</w:t>
      </w:r>
      <w:r w:rsidRPr="00DA70F2">
        <w:rPr>
          <w:spacing w:val="1"/>
          <w:sz w:val="24"/>
          <w:szCs w:val="24"/>
        </w:rPr>
        <w:t xml:space="preserve"> </w:t>
      </w:r>
      <w:r w:rsidRPr="00DA70F2">
        <w:rPr>
          <w:sz w:val="24"/>
          <w:szCs w:val="24"/>
        </w:rPr>
        <w:t>Деление</w:t>
      </w:r>
      <w:r w:rsidRPr="00DA70F2">
        <w:rPr>
          <w:spacing w:val="1"/>
          <w:sz w:val="24"/>
          <w:szCs w:val="24"/>
        </w:rPr>
        <w:t xml:space="preserve"> </w:t>
      </w:r>
      <w:r w:rsidRPr="00DA70F2">
        <w:rPr>
          <w:sz w:val="24"/>
          <w:szCs w:val="24"/>
        </w:rPr>
        <w:t>слов</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слоги</w:t>
      </w:r>
      <w:r w:rsidRPr="00DA70F2">
        <w:rPr>
          <w:spacing w:val="1"/>
          <w:sz w:val="24"/>
          <w:szCs w:val="24"/>
        </w:rPr>
        <w:t xml:space="preserve"> </w:t>
      </w:r>
      <w:r w:rsidRPr="00DA70F2">
        <w:rPr>
          <w:sz w:val="24"/>
          <w:szCs w:val="24"/>
        </w:rPr>
        <w:t>(простые</w:t>
      </w:r>
      <w:r w:rsidRPr="00DA70F2">
        <w:rPr>
          <w:spacing w:val="-1"/>
          <w:sz w:val="24"/>
          <w:szCs w:val="24"/>
        </w:rPr>
        <w:t xml:space="preserve"> </w:t>
      </w:r>
      <w:r w:rsidRPr="00DA70F2">
        <w:rPr>
          <w:sz w:val="24"/>
          <w:szCs w:val="24"/>
        </w:rPr>
        <w:t>случаи,</w:t>
      </w:r>
      <w:r w:rsidRPr="00DA70F2">
        <w:rPr>
          <w:spacing w:val="-1"/>
          <w:sz w:val="24"/>
          <w:szCs w:val="24"/>
        </w:rPr>
        <w:t xml:space="preserve"> </w:t>
      </w:r>
      <w:r w:rsidRPr="00DA70F2">
        <w:rPr>
          <w:sz w:val="24"/>
          <w:szCs w:val="24"/>
        </w:rPr>
        <w:t>без</w:t>
      </w:r>
      <w:r w:rsidRPr="00DA70F2">
        <w:rPr>
          <w:spacing w:val="-1"/>
          <w:sz w:val="24"/>
          <w:szCs w:val="24"/>
        </w:rPr>
        <w:t xml:space="preserve"> </w:t>
      </w:r>
      <w:r w:rsidRPr="00DA70F2">
        <w:rPr>
          <w:sz w:val="24"/>
          <w:szCs w:val="24"/>
        </w:rPr>
        <w:t>стечения согласных).</w:t>
      </w:r>
    </w:p>
    <w:p w:rsidR="00DA70F2" w:rsidRDefault="00F47226" w:rsidP="00DA70F2">
      <w:pPr>
        <w:pStyle w:val="a3"/>
        <w:ind w:left="567" w:right="525" w:firstLine="709"/>
        <w:rPr>
          <w:sz w:val="24"/>
          <w:szCs w:val="24"/>
        </w:rPr>
      </w:pPr>
      <w:r w:rsidRPr="00DA70F2">
        <w:rPr>
          <w:sz w:val="24"/>
          <w:szCs w:val="24"/>
        </w:rPr>
        <w:t>Графика.</w:t>
      </w:r>
    </w:p>
    <w:p w:rsidR="00DA70F2" w:rsidRDefault="00F47226" w:rsidP="00DA70F2">
      <w:pPr>
        <w:pStyle w:val="a3"/>
        <w:ind w:left="567" w:right="525" w:firstLine="709"/>
        <w:rPr>
          <w:sz w:val="24"/>
          <w:szCs w:val="24"/>
        </w:rPr>
      </w:pPr>
      <w:r w:rsidRPr="00DA70F2">
        <w:rPr>
          <w:sz w:val="24"/>
          <w:szCs w:val="24"/>
        </w:rPr>
        <w:t>Звук и буква. Различение звуков и букв. Обозначение при письме твёрдости</w:t>
      </w:r>
      <w:r w:rsidRPr="00DA70F2">
        <w:rPr>
          <w:spacing w:val="1"/>
          <w:sz w:val="24"/>
          <w:szCs w:val="24"/>
        </w:rPr>
        <w:t xml:space="preserve"> </w:t>
      </w:r>
      <w:r w:rsidRPr="00DA70F2">
        <w:rPr>
          <w:sz w:val="24"/>
          <w:szCs w:val="24"/>
        </w:rPr>
        <w:t>согласных</w:t>
      </w:r>
      <w:r w:rsidRPr="00DA70F2">
        <w:rPr>
          <w:spacing w:val="1"/>
          <w:sz w:val="24"/>
          <w:szCs w:val="24"/>
        </w:rPr>
        <w:t xml:space="preserve"> </w:t>
      </w:r>
      <w:r w:rsidRPr="00DA70F2">
        <w:rPr>
          <w:sz w:val="24"/>
          <w:szCs w:val="24"/>
        </w:rPr>
        <w:t>звуков</w:t>
      </w:r>
      <w:r w:rsidRPr="00DA70F2">
        <w:rPr>
          <w:spacing w:val="1"/>
          <w:sz w:val="24"/>
          <w:szCs w:val="24"/>
        </w:rPr>
        <w:t xml:space="preserve"> </w:t>
      </w:r>
      <w:r w:rsidRPr="00DA70F2">
        <w:rPr>
          <w:sz w:val="24"/>
          <w:szCs w:val="24"/>
        </w:rPr>
        <w:t>буквами</w:t>
      </w:r>
      <w:r w:rsidRPr="00DA70F2">
        <w:rPr>
          <w:spacing w:val="1"/>
          <w:sz w:val="24"/>
          <w:szCs w:val="24"/>
        </w:rPr>
        <w:t xml:space="preserve"> </w:t>
      </w:r>
      <w:r w:rsidRPr="00DA70F2">
        <w:rPr>
          <w:sz w:val="24"/>
          <w:szCs w:val="24"/>
        </w:rPr>
        <w:t>«а»,</w:t>
      </w:r>
      <w:r w:rsidRPr="00DA70F2">
        <w:rPr>
          <w:spacing w:val="1"/>
          <w:sz w:val="24"/>
          <w:szCs w:val="24"/>
        </w:rPr>
        <w:t xml:space="preserve"> </w:t>
      </w:r>
      <w:r w:rsidRPr="00DA70F2">
        <w:rPr>
          <w:sz w:val="24"/>
          <w:szCs w:val="24"/>
        </w:rPr>
        <w:t>«о»,</w:t>
      </w:r>
      <w:r w:rsidRPr="00DA70F2">
        <w:rPr>
          <w:spacing w:val="1"/>
          <w:sz w:val="24"/>
          <w:szCs w:val="24"/>
        </w:rPr>
        <w:t xml:space="preserve"> </w:t>
      </w:r>
      <w:r w:rsidRPr="00DA70F2">
        <w:rPr>
          <w:sz w:val="24"/>
          <w:szCs w:val="24"/>
        </w:rPr>
        <w:t>«у»,</w:t>
      </w:r>
      <w:r w:rsidRPr="00DA70F2">
        <w:rPr>
          <w:spacing w:val="1"/>
          <w:sz w:val="24"/>
          <w:szCs w:val="24"/>
        </w:rPr>
        <w:t xml:space="preserve"> </w:t>
      </w:r>
      <w:r w:rsidRPr="00DA70F2">
        <w:rPr>
          <w:sz w:val="24"/>
          <w:szCs w:val="24"/>
        </w:rPr>
        <w:t>«ы»,</w:t>
      </w:r>
      <w:r w:rsidRPr="00DA70F2">
        <w:rPr>
          <w:spacing w:val="1"/>
          <w:sz w:val="24"/>
          <w:szCs w:val="24"/>
        </w:rPr>
        <w:t xml:space="preserve"> </w:t>
      </w:r>
      <w:r w:rsidRPr="00DA70F2">
        <w:rPr>
          <w:sz w:val="24"/>
          <w:szCs w:val="24"/>
        </w:rPr>
        <w:t>«э»;</w:t>
      </w:r>
      <w:r w:rsidRPr="00DA70F2">
        <w:rPr>
          <w:spacing w:val="1"/>
          <w:sz w:val="24"/>
          <w:szCs w:val="24"/>
        </w:rPr>
        <w:t xml:space="preserve"> </w:t>
      </w:r>
      <w:r w:rsidRPr="00DA70F2">
        <w:rPr>
          <w:sz w:val="24"/>
          <w:szCs w:val="24"/>
        </w:rPr>
        <w:t>слова</w:t>
      </w:r>
      <w:r w:rsidRPr="00DA70F2">
        <w:rPr>
          <w:spacing w:val="1"/>
          <w:sz w:val="24"/>
          <w:szCs w:val="24"/>
        </w:rPr>
        <w:t xml:space="preserve"> </w:t>
      </w:r>
      <w:r w:rsidRPr="00DA70F2">
        <w:rPr>
          <w:sz w:val="24"/>
          <w:szCs w:val="24"/>
        </w:rPr>
        <w:t>с</w:t>
      </w:r>
      <w:r w:rsidRPr="00DA70F2">
        <w:rPr>
          <w:spacing w:val="1"/>
          <w:sz w:val="24"/>
          <w:szCs w:val="24"/>
        </w:rPr>
        <w:t xml:space="preserve"> </w:t>
      </w:r>
      <w:r w:rsidRPr="00DA70F2">
        <w:rPr>
          <w:sz w:val="24"/>
          <w:szCs w:val="24"/>
        </w:rPr>
        <w:t>буквой</w:t>
      </w:r>
      <w:r w:rsidRPr="00DA70F2">
        <w:rPr>
          <w:spacing w:val="1"/>
          <w:sz w:val="24"/>
          <w:szCs w:val="24"/>
        </w:rPr>
        <w:t xml:space="preserve"> </w:t>
      </w:r>
      <w:r w:rsidRPr="00DA70F2">
        <w:rPr>
          <w:sz w:val="24"/>
          <w:szCs w:val="24"/>
        </w:rPr>
        <w:t>«э».</w:t>
      </w:r>
      <w:r w:rsidRPr="00DA70F2">
        <w:rPr>
          <w:spacing w:val="1"/>
          <w:sz w:val="24"/>
          <w:szCs w:val="24"/>
        </w:rPr>
        <w:t xml:space="preserve"> </w:t>
      </w:r>
      <w:r w:rsidRPr="00DA70F2">
        <w:rPr>
          <w:sz w:val="24"/>
          <w:szCs w:val="24"/>
        </w:rPr>
        <w:t>Обозначение</w:t>
      </w:r>
      <w:r w:rsidRPr="00DA70F2">
        <w:rPr>
          <w:spacing w:val="33"/>
          <w:sz w:val="24"/>
          <w:szCs w:val="24"/>
        </w:rPr>
        <w:t xml:space="preserve"> </w:t>
      </w:r>
      <w:r w:rsidRPr="00DA70F2">
        <w:rPr>
          <w:sz w:val="24"/>
          <w:szCs w:val="24"/>
        </w:rPr>
        <w:t>при</w:t>
      </w:r>
      <w:r w:rsidRPr="00DA70F2">
        <w:rPr>
          <w:spacing w:val="33"/>
          <w:sz w:val="24"/>
          <w:szCs w:val="24"/>
        </w:rPr>
        <w:t xml:space="preserve"> </w:t>
      </w:r>
      <w:r w:rsidRPr="00DA70F2">
        <w:rPr>
          <w:sz w:val="24"/>
          <w:szCs w:val="24"/>
        </w:rPr>
        <w:t>письме</w:t>
      </w:r>
      <w:r w:rsidRPr="00DA70F2">
        <w:rPr>
          <w:spacing w:val="33"/>
          <w:sz w:val="24"/>
          <w:szCs w:val="24"/>
        </w:rPr>
        <w:t xml:space="preserve"> </w:t>
      </w:r>
      <w:r w:rsidRPr="00DA70F2">
        <w:rPr>
          <w:sz w:val="24"/>
          <w:szCs w:val="24"/>
        </w:rPr>
        <w:t>мягкости</w:t>
      </w:r>
      <w:r w:rsidRPr="00DA70F2">
        <w:rPr>
          <w:spacing w:val="33"/>
          <w:sz w:val="24"/>
          <w:szCs w:val="24"/>
        </w:rPr>
        <w:t xml:space="preserve"> </w:t>
      </w:r>
      <w:r w:rsidRPr="00DA70F2">
        <w:rPr>
          <w:sz w:val="24"/>
          <w:szCs w:val="24"/>
        </w:rPr>
        <w:t>согласных</w:t>
      </w:r>
      <w:r w:rsidRPr="00DA70F2">
        <w:rPr>
          <w:spacing w:val="34"/>
          <w:sz w:val="24"/>
          <w:szCs w:val="24"/>
        </w:rPr>
        <w:t xml:space="preserve"> </w:t>
      </w:r>
      <w:r w:rsidRPr="00DA70F2">
        <w:rPr>
          <w:sz w:val="24"/>
          <w:szCs w:val="24"/>
        </w:rPr>
        <w:t>звуков</w:t>
      </w:r>
      <w:r w:rsidRPr="00DA70F2">
        <w:rPr>
          <w:spacing w:val="30"/>
          <w:sz w:val="24"/>
          <w:szCs w:val="24"/>
        </w:rPr>
        <w:t xml:space="preserve"> </w:t>
      </w:r>
      <w:r w:rsidRPr="00DA70F2">
        <w:rPr>
          <w:sz w:val="24"/>
          <w:szCs w:val="24"/>
        </w:rPr>
        <w:t>буквами</w:t>
      </w:r>
      <w:r w:rsidRPr="00DA70F2">
        <w:rPr>
          <w:spacing w:val="33"/>
          <w:sz w:val="24"/>
          <w:szCs w:val="24"/>
        </w:rPr>
        <w:t xml:space="preserve"> </w:t>
      </w:r>
      <w:r w:rsidRPr="00DA70F2">
        <w:rPr>
          <w:sz w:val="24"/>
          <w:szCs w:val="24"/>
        </w:rPr>
        <w:t>«е»,</w:t>
      </w:r>
      <w:r w:rsidRPr="00DA70F2">
        <w:rPr>
          <w:spacing w:val="32"/>
          <w:sz w:val="24"/>
          <w:szCs w:val="24"/>
        </w:rPr>
        <w:t xml:space="preserve"> </w:t>
      </w:r>
      <w:r w:rsidRPr="00DA70F2">
        <w:rPr>
          <w:sz w:val="24"/>
          <w:szCs w:val="24"/>
        </w:rPr>
        <w:t>«ё»,</w:t>
      </w:r>
      <w:r w:rsidRPr="00DA70F2">
        <w:rPr>
          <w:spacing w:val="32"/>
          <w:sz w:val="24"/>
          <w:szCs w:val="24"/>
        </w:rPr>
        <w:t xml:space="preserve"> </w:t>
      </w:r>
      <w:r w:rsidRPr="00DA70F2">
        <w:rPr>
          <w:sz w:val="24"/>
          <w:szCs w:val="24"/>
        </w:rPr>
        <w:t>«ю»,«я»,</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Функции</w:t>
      </w:r>
      <w:r w:rsidRPr="00DA70F2">
        <w:rPr>
          <w:spacing w:val="1"/>
          <w:sz w:val="24"/>
          <w:szCs w:val="24"/>
        </w:rPr>
        <w:t xml:space="preserve"> </w:t>
      </w:r>
      <w:r w:rsidRPr="00DA70F2">
        <w:rPr>
          <w:sz w:val="24"/>
          <w:szCs w:val="24"/>
        </w:rPr>
        <w:t>букв</w:t>
      </w:r>
      <w:r w:rsidRPr="00DA70F2">
        <w:rPr>
          <w:spacing w:val="1"/>
          <w:sz w:val="24"/>
          <w:szCs w:val="24"/>
        </w:rPr>
        <w:t xml:space="preserve"> </w:t>
      </w:r>
      <w:r w:rsidRPr="00DA70F2">
        <w:rPr>
          <w:sz w:val="24"/>
          <w:szCs w:val="24"/>
        </w:rPr>
        <w:t>«е»,</w:t>
      </w:r>
      <w:r w:rsidRPr="00DA70F2">
        <w:rPr>
          <w:spacing w:val="1"/>
          <w:sz w:val="24"/>
          <w:szCs w:val="24"/>
        </w:rPr>
        <w:t xml:space="preserve"> </w:t>
      </w:r>
      <w:r w:rsidRPr="00DA70F2">
        <w:rPr>
          <w:sz w:val="24"/>
          <w:szCs w:val="24"/>
        </w:rPr>
        <w:t>«ё»,</w:t>
      </w:r>
      <w:r w:rsidRPr="00DA70F2">
        <w:rPr>
          <w:spacing w:val="1"/>
          <w:sz w:val="24"/>
          <w:szCs w:val="24"/>
        </w:rPr>
        <w:t xml:space="preserve"> </w:t>
      </w:r>
      <w:r w:rsidRPr="00DA70F2">
        <w:rPr>
          <w:sz w:val="24"/>
          <w:szCs w:val="24"/>
        </w:rPr>
        <w:t>«ю»,</w:t>
      </w:r>
      <w:r w:rsidRPr="00DA70F2">
        <w:rPr>
          <w:spacing w:val="1"/>
          <w:sz w:val="24"/>
          <w:szCs w:val="24"/>
        </w:rPr>
        <w:t xml:space="preserve"> </w:t>
      </w:r>
      <w:r w:rsidRPr="00DA70F2">
        <w:rPr>
          <w:sz w:val="24"/>
          <w:szCs w:val="24"/>
        </w:rPr>
        <w:t>«я».</w:t>
      </w:r>
      <w:r w:rsidRPr="00DA70F2">
        <w:rPr>
          <w:spacing w:val="1"/>
          <w:sz w:val="24"/>
          <w:szCs w:val="24"/>
        </w:rPr>
        <w:t xml:space="preserve"> </w:t>
      </w:r>
      <w:r w:rsidRPr="00DA70F2">
        <w:rPr>
          <w:sz w:val="24"/>
          <w:szCs w:val="24"/>
        </w:rPr>
        <w:t>Мягкий</w:t>
      </w:r>
      <w:r w:rsidRPr="00DA70F2">
        <w:rPr>
          <w:spacing w:val="1"/>
          <w:sz w:val="24"/>
          <w:szCs w:val="24"/>
        </w:rPr>
        <w:t xml:space="preserve"> </w:t>
      </w:r>
      <w:r w:rsidRPr="00DA70F2">
        <w:rPr>
          <w:sz w:val="24"/>
          <w:szCs w:val="24"/>
        </w:rPr>
        <w:t>знак</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показатель</w:t>
      </w:r>
      <w:r w:rsidRPr="00DA70F2">
        <w:rPr>
          <w:spacing w:val="1"/>
          <w:sz w:val="24"/>
          <w:szCs w:val="24"/>
        </w:rPr>
        <w:t xml:space="preserve"> </w:t>
      </w:r>
      <w:r w:rsidRPr="00DA70F2">
        <w:rPr>
          <w:sz w:val="24"/>
          <w:szCs w:val="24"/>
        </w:rPr>
        <w:t>мягкости</w:t>
      </w:r>
      <w:r w:rsidRPr="00DA70F2">
        <w:rPr>
          <w:spacing w:val="-3"/>
          <w:sz w:val="24"/>
          <w:szCs w:val="24"/>
        </w:rPr>
        <w:t xml:space="preserve"> </w:t>
      </w:r>
      <w:r w:rsidRPr="00DA70F2">
        <w:rPr>
          <w:sz w:val="24"/>
          <w:szCs w:val="24"/>
        </w:rPr>
        <w:t>предшествующего</w:t>
      </w:r>
      <w:r w:rsidRPr="00DA70F2">
        <w:rPr>
          <w:spacing w:val="1"/>
          <w:sz w:val="24"/>
          <w:szCs w:val="24"/>
        </w:rPr>
        <w:t xml:space="preserve"> </w:t>
      </w:r>
      <w:r w:rsidRPr="00DA70F2">
        <w:rPr>
          <w:sz w:val="24"/>
          <w:szCs w:val="24"/>
        </w:rPr>
        <w:t>согласного</w:t>
      </w:r>
      <w:r w:rsidRPr="00DA70F2">
        <w:rPr>
          <w:spacing w:val="-3"/>
          <w:sz w:val="24"/>
          <w:szCs w:val="24"/>
        </w:rPr>
        <w:t xml:space="preserve"> </w:t>
      </w:r>
      <w:r w:rsidRPr="00DA70F2">
        <w:rPr>
          <w:sz w:val="24"/>
          <w:szCs w:val="24"/>
        </w:rPr>
        <w:t>звука</w:t>
      </w:r>
      <w:r w:rsidRPr="00DA70F2">
        <w:rPr>
          <w:spacing w:val="-1"/>
          <w:sz w:val="24"/>
          <w:szCs w:val="24"/>
        </w:rPr>
        <w:t xml:space="preserve"> </w:t>
      </w:r>
      <w:r w:rsidRPr="00DA70F2">
        <w:rPr>
          <w:sz w:val="24"/>
          <w:szCs w:val="24"/>
        </w:rPr>
        <w:t>в</w:t>
      </w:r>
      <w:r w:rsidRPr="00DA70F2">
        <w:rPr>
          <w:spacing w:val="-2"/>
          <w:sz w:val="24"/>
          <w:szCs w:val="24"/>
        </w:rPr>
        <w:t xml:space="preserve"> </w:t>
      </w:r>
      <w:r w:rsidRPr="00DA70F2">
        <w:rPr>
          <w:sz w:val="24"/>
          <w:szCs w:val="24"/>
        </w:rPr>
        <w:t>конце слова.</w:t>
      </w:r>
    </w:p>
    <w:p w:rsidR="00DA70F2" w:rsidRDefault="00F47226" w:rsidP="00DA70F2">
      <w:pPr>
        <w:pStyle w:val="a3"/>
        <w:ind w:left="567" w:right="525" w:firstLine="709"/>
        <w:rPr>
          <w:sz w:val="24"/>
          <w:szCs w:val="24"/>
        </w:rPr>
      </w:pPr>
      <w:r w:rsidRPr="00DA70F2">
        <w:rPr>
          <w:sz w:val="24"/>
          <w:szCs w:val="24"/>
        </w:rPr>
        <w:t>Установление соотношения звукового и буквенного состава слова в словах,</w:t>
      </w:r>
      <w:r w:rsidRPr="00DA70F2">
        <w:rPr>
          <w:spacing w:val="1"/>
          <w:sz w:val="24"/>
          <w:szCs w:val="24"/>
        </w:rPr>
        <w:t xml:space="preserve"> </w:t>
      </w:r>
      <w:r w:rsidRPr="00DA70F2">
        <w:rPr>
          <w:sz w:val="24"/>
          <w:szCs w:val="24"/>
        </w:rPr>
        <w:t>например,</w:t>
      </w:r>
      <w:r w:rsidRPr="00DA70F2">
        <w:rPr>
          <w:spacing w:val="-2"/>
          <w:sz w:val="24"/>
          <w:szCs w:val="24"/>
        </w:rPr>
        <w:t xml:space="preserve"> </w:t>
      </w:r>
      <w:r w:rsidRPr="00DA70F2">
        <w:rPr>
          <w:sz w:val="24"/>
          <w:szCs w:val="24"/>
        </w:rPr>
        <w:t>стол</w:t>
      </w:r>
      <w:r w:rsidRPr="00DA70F2">
        <w:rPr>
          <w:spacing w:val="-1"/>
          <w:sz w:val="24"/>
          <w:szCs w:val="24"/>
        </w:rPr>
        <w:t xml:space="preserve"> </w:t>
      </w:r>
      <w:r w:rsidRPr="00DA70F2">
        <w:rPr>
          <w:sz w:val="24"/>
          <w:szCs w:val="24"/>
        </w:rPr>
        <w:t>и конь.</w:t>
      </w:r>
    </w:p>
    <w:p w:rsidR="00DA70F2" w:rsidRDefault="00F47226" w:rsidP="00DA70F2">
      <w:pPr>
        <w:pStyle w:val="a3"/>
        <w:ind w:left="567" w:right="525" w:firstLine="709"/>
        <w:rPr>
          <w:sz w:val="24"/>
          <w:szCs w:val="24"/>
        </w:rPr>
      </w:pPr>
      <w:r w:rsidRPr="00DA70F2">
        <w:rPr>
          <w:sz w:val="24"/>
          <w:szCs w:val="24"/>
        </w:rPr>
        <w:t>Небуквенные графические средства: пробел между словами, знак переноса.</w:t>
      </w:r>
      <w:r w:rsidRPr="00DA70F2">
        <w:rPr>
          <w:spacing w:val="1"/>
          <w:sz w:val="24"/>
          <w:szCs w:val="24"/>
        </w:rPr>
        <w:t xml:space="preserve"> </w:t>
      </w:r>
      <w:r w:rsidRPr="00DA70F2">
        <w:rPr>
          <w:sz w:val="24"/>
          <w:szCs w:val="24"/>
        </w:rPr>
        <w:t>Русский</w:t>
      </w:r>
      <w:r w:rsidRPr="00DA70F2">
        <w:rPr>
          <w:sz w:val="24"/>
          <w:szCs w:val="24"/>
        </w:rPr>
        <w:tab/>
        <w:t>алфавит:</w:t>
      </w:r>
      <w:r w:rsidRPr="00DA70F2">
        <w:rPr>
          <w:sz w:val="24"/>
          <w:szCs w:val="24"/>
        </w:rPr>
        <w:tab/>
        <w:t>правильное</w:t>
      </w:r>
      <w:r w:rsidRPr="00DA70F2">
        <w:rPr>
          <w:sz w:val="24"/>
          <w:szCs w:val="24"/>
        </w:rPr>
        <w:tab/>
        <w:t>название</w:t>
      </w:r>
      <w:r w:rsidRPr="00DA70F2">
        <w:rPr>
          <w:sz w:val="24"/>
          <w:szCs w:val="24"/>
        </w:rPr>
        <w:tab/>
        <w:t>букв,</w:t>
      </w:r>
      <w:r w:rsidRPr="00DA70F2">
        <w:rPr>
          <w:sz w:val="24"/>
          <w:szCs w:val="24"/>
        </w:rPr>
        <w:tab/>
        <w:t>их</w:t>
      </w:r>
      <w:r w:rsidRPr="00DA70F2">
        <w:rPr>
          <w:sz w:val="24"/>
          <w:szCs w:val="24"/>
        </w:rPr>
        <w:tab/>
      </w:r>
      <w:r w:rsidRPr="00DA70F2">
        <w:rPr>
          <w:spacing w:val="-1"/>
          <w:sz w:val="24"/>
          <w:szCs w:val="24"/>
        </w:rPr>
        <w:t>последовательность.</w:t>
      </w:r>
      <w:r w:rsidRPr="00DA70F2">
        <w:rPr>
          <w:spacing w:val="-67"/>
          <w:sz w:val="24"/>
          <w:szCs w:val="24"/>
        </w:rPr>
        <w:t xml:space="preserve"> </w:t>
      </w:r>
      <w:r w:rsidRPr="00DA70F2">
        <w:rPr>
          <w:sz w:val="24"/>
          <w:szCs w:val="24"/>
        </w:rPr>
        <w:t>Использование</w:t>
      </w:r>
      <w:r w:rsidRPr="00DA70F2">
        <w:rPr>
          <w:spacing w:val="-1"/>
          <w:sz w:val="24"/>
          <w:szCs w:val="24"/>
        </w:rPr>
        <w:t xml:space="preserve"> </w:t>
      </w:r>
      <w:r w:rsidRPr="00DA70F2">
        <w:rPr>
          <w:sz w:val="24"/>
          <w:szCs w:val="24"/>
        </w:rPr>
        <w:t>алфавита для</w:t>
      </w:r>
      <w:r w:rsidRPr="00DA70F2">
        <w:rPr>
          <w:spacing w:val="-1"/>
          <w:sz w:val="24"/>
          <w:szCs w:val="24"/>
        </w:rPr>
        <w:t xml:space="preserve"> </w:t>
      </w:r>
      <w:r w:rsidRPr="00DA70F2">
        <w:rPr>
          <w:sz w:val="24"/>
          <w:szCs w:val="24"/>
        </w:rPr>
        <w:t>упорядочения списка</w:t>
      </w:r>
      <w:r w:rsidRPr="00DA70F2">
        <w:rPr>
          <w:spacing w:val="-1"/>
          <w:sz w:val="24"/>
          <w:szCs w:val="24"/>
        </w:rPr>
        <w:t xml:space="preserve"> </w:t>
      </w:r>
      <w:r w:rsidRPr="00DA70F2">
        <w:rPr>
          <w:sz w:val="24"/>
          <w:szCs w:val="24"/>
        </w:rPr>
        <w:t>слов.</w:t>
      </w:r>
    </w:p>
    <w:p w:rsidR="00DA70F2" w:rsidRDefault="00F47226" w:rsidP="00DA70F2">
      <w:pPr>
        <w:pStyle w:val="a3"/>
        <w:ind w:left="567" w:right="525" w:firstLine="709"/>
        <w:rPr>
          <w:sz w:val="24"/>
          <w:szCs w:val="24"/>
        </w:rPr>
      </w:pPr>
      <w:r w:rsidRPr="00DA70F2">
        <w:rPr>
          <w:sz w:val="24"/>
          <w:szCs w:val="24"/>
        </w:rPr>
        <w:t>Орфоэпия.</w:t>
      </w:r>
    </w:p>
    <w:p w:rsidR="00DA70F2" w:rsidRDefault="00F47226" w:rsidP="00DA70F2">
      <w:pPr>
        <w:pStyle w:val="a3"/>
        <w:ind w:left="567" w:right="525" w:firstLine="709"/>
        <w:rPr>
          <w:sz w:val="24"/>
          <w:szCs w:val="24"/>
        </w:rPr>
      </w:pPr>
      <w:r w:rsidRPr="00DA70F2">
        <w:rPr>
          <w:sz w:val="24"/>
          <w:szCs w:val="24"/>
        </w:rPr>
        <w:t>Произношение звуков и сочетаний звуков, ударение в словах в соответствии с</w:t>
      </w:r>
      <w:r w:rsidRPr="00DA70F2">
        <w:rPr>
          <w:spacing w:val="-67"/>
          <w:sz w:val="24"/>
          <w:szCs w:val="24"/>
        </w:rPr>
        <w:t xml:space="preserve"> </w:t>
      </w:r>
      <w:r w:rsidRPr="00DA70F2">
        <w:rPr>
          <w:sz w:val="24"/>
          <w:szCs w:val="24"/>
        </w:rPr>
        <w:t>нормами</w:t>
      </w:r>
      <w:r w:rsidRPr="00DA70F2">
        <w:rPr>
          <w:spacing w:val="1"/>
          <w:sz w:val="24"/>
          <w:szCs w:val="24"/>
        </w:rPr>
        <w:t xml:space="preserve"> </w:t>
      </w:r>
      <w:r w:rsidRPr="00DA70F2">
        <w:rPr>
          <w:sz w:val="24"/>
          <w:szCs w:val="24"/>
        </w:rPr>
        <w:t>современного</w:t>
      </w:r>
      <w:r w:rsidRPr="00DA70F2">
        <w:rPr>
          <w:spacing w:val="1"/>
          <w:sz w:val="24"/>
          <w:szCs w:val="24"/>
        </w:rPr>
        <w:t xml:space="preserve"> </w:t>
      </w:r>
      <w:r w:rsidRPr="00DA70F2">
        <w:rPr>
          <w:sz w:val="24"/>
          <w:szCs w:val="24"/>
        </w:rPr>
        <w:t>русского</w:t>
      </w:r>
      <w:r w:rsidRPr="00DA70F2">
        <w:rPr>
          <w:spacing w:val="1"/>
          <w:sz w:val="24"/>
          <w:szCs w:val="24"/>
        </w:rPr>
        <w:t xml:space="preserve"> </w:t>
      </w:r>
      <w:r w:rsidRPr="00DA70F2">
        <w:rPr>
          <w:sz w:val="24"/>
          <w:szCs w:val="24"/>
        </w:rPr>
        <w:t>литературного</w:t>
      </w:r>
      <w:r w:rsidRPr="00DA70F2">
        <w:rPr>
          <w:spacing w:val="1"/>
          <w:sz w:val="24"/>
          <w:szCs w:val="24"/>
        </w:rPr>
        <w:t xml:space="preserve"> </w:t>
      </w:r>
      <w:r w:rsidRPr="00DA70F2">
        <w:rPr>
          <w:sz w:val="24"/>
          <w:szCs w:val="24"/>
        </w:rPr>
        <w:t>языка</w:t>
      </w:r>
      <w:r w:rsidRPr="00DA70F2">
        <w:rPr>
          <w:spacing w:val="1"/>
          <w:sz w:val="24"/>
          <w:szCs w:val="24"/>
        </w:rPr>
        <w:t xml:space="preserve"> </w:t>
      </w:r>
      <w:r w:rsidRPr="00DA70F2">
        <w:rPr>
          <w:sz w:val="24"/>
          <w:szCs w:val="24"/>
        </w:rPr>
        <w:t>(на</w:t>
      </w:r>
      <w:r w:rsidRPr="00DA70F2">
        <w:rPr>
          <w:spacing w:val="1"/>
          <w:sz w:val="24"/>
          <w:szCs w:val="24"/>
        </w:rPr>
        <w:t xml:space="preserve"> </w:t>
      </w:r>
      <w:r w:rsidRPr="00DA70F2">
        <w:rPr>
          <w:sz w:val="24"/>
          <w:szCs w:val="24"/>
        </w:rPr>
        <w:t>основе</w:t>
      </w:r>
      <w:r w:rsidRPr="00DA70F2">
        <w:rPr>
          <w:spacing w:val="1"/>
          <w:sz w:val="24"/>
          <w:szCs w:val="24"/>
        </w:rPr>
        <w:t xml:space="preserve"> </w:t>
      </w:r>
      <w:r w:rsidRPr="00DA70F2">
        <w:rPr>
          <w:sz w:val="24"/>
          <w:szCs w:val="24"/>
        </w:rPr>
        <w:t>ограниченного</w:t>
      </w:r>
      <w:r w:rsidRPr="00DA70F2">
        <w:rPr>
          <w:spacing w:val="1"/>
          <w:sz w:val="24"/>
          <w:szCs w:val="24"/>
        </w:rPr>
        <w:t xml:space="preserve"> </w:t>
      </w:r>
      <w:r w:rsidRPr="00DA70F2">
        <w:rPr>
          <w:sz w:val="24"/>
          <w:szCs w:val="24"/>
        </w:rPr>
        <w:t>перечня</w:t>
      </w:r>
      <w:r w:rsidRPr="00DA70F2">
        <w:rPr>
          <w:spacing w:val="1"/>
          <w:sz w:val="24"/>
          <w:szCs w:val="24"/>
        </w:rPr>
        <w:t xml:space="preserve"> </w:t>
      </w:r>
      <w:r w:rsidRPr="00DA70F2">
        <w:rPr>
          <w:sz w:val="24"/>
          <w:szCs w:val="24"/>
        </w:rPr>
        <w:t>слов,</w:t>
      </w:r>
      <w:r w:rsidRPr="00DA70F2">
        <w:rPr>
          <w:spacing w:val="1"/>
          <w:sz w:val="24"/>
          <w:szCs w:val="24"/>
        </w:rPr>
        <w:t xml:space="preserve"> </w:t>
      </w:r>
      <w:r w:rsidRPr="00DA70F2">
        <w:rPr>
          <w:sz w:val="24"/>
          <w:szCs w:val="24"/>
        </w:rPr>
        <w:t>отрабатываемого</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учебнике,</w:t>
      </w:r>
      <w:r w:rsidRPr="00DA70F2">
        <w:rPr>
          <w:spacing w:val="1"/>
          <w:sz w:val="24"/>
          <w:szCs w:val="24"/>
        </w:rPr>
        <w:t xml:space="preserve"> </w:t>
      </w:r>
      <w:r w:rsidRPr="00DA70F2">
        <w:rPr>
          <w:sz w:val="24"/>
          <w:szCs w:val="24"/>
        </w:rPr>
        <w:t>включённом</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федеральный</w:t>
      </w:r>
      <w:r w:rsidRPr="00DA70F2">
        <w:rPr>
          <w:spacing w:val="-1"/>
          <w:sz w:val="24"/>
          <w:szCs w:val="24"/>
        </w:rPr>
        <w:t xml:space="preserve"> </w:t>
      </w:r>
      <w:r w:rsidRPr="00DA70F2">
        <w:rPr>
          <w:sz w:val="24"/>
          <w:szCs w:val="24"/>
        </w:rPr>
        <w:t>перечень</w:t>
      </w:r>
      <w:r w:rsidRPr="00DA70F2">
        <w:rPr>
          <w:spacing w:val="-1"/>
          <w:sz w:val="24"/>
          <w:szCs w:val="24"/>
        </w:rPr>
        <w:t xml:space="preserve"> </w:t>
      </w:r>
      <w:r w:rsidRPr="00DA70F2">
        <w:rPr>
          <w:sz w:val="24"/>
          <w:szCs w:val="24"/>
        </w:rPr>
        <w:t>учебников</w:t>
      </w:r>
      <w:r w:rsidRPr="00DA70F2">
        <w:rPr>
          <w:spacing w:val="47"/>
          <w:sz w:val="24"/>
          <w:szCs w:val="24"/>
        </w:rPr>
        <w:t xml:space="preserve"> </w:t>
      </w:r>
      <w:r w:rsidRPr="00DA70F2">
        <w:rPr>
          <w:sz w:val="24"/>
          <w:szCs w:val="24"/>
        </w:rPr>
        <w:t>(далее</w:t>
      </w:r>
      <w:r w:rsidRPr="00DA70F2">
        <w:rPr>
          <w:spacing w:val="-1"/>
          <w:sz w:val="24"/>
          <w:szCs w:val="24"/>
        </w:rPr>
        <w:t xml:space="preserve"> </w:t>
      </w:r>
      <w:r w:rsidRPr="00DA70F2">
        <w:rPr>
          <w:sz w:val="24"/>
          <w:szCs w:val="24"/>
        </w:rPr>
        <w:t>– учебник).</w:t>
      </w:r>
    </w:p>
    <w:p w:rsidR="00DA70F2" w:rsidRDefault="00F47226" w:rsidP="00DA70F2">
      <w:pPr>
        <w:pStyle w:val="a3"/>
        <w:ind w:left="567" w:right="525" w:firstLine="709"/>
        <w:rPr>
          <w:sz w:val="24"/>
          <w:szCs w:val="24"/>
        </w:rPr>
      </w:pPr>
      <w:r w:rsidRPr="00DA70F2">
        <w:rPr>
          <w:sz w:val="24"/>
          <w:szCs w:val="24"/>
        </w:rPr>
        <w:t>Лексика.</w:t>
      </w:r>
    </w:p>
    <w:p w:rsidR="00DA70F2" w:rsidRDefault="00F47226" w:rsidP="00DA70F2">
      <w:pPr>
        <w:pStyle w:val="a3"/>
        <w:ind w:left="567" w:right="525" w:firstLine="709"/>
        <w:rPr>
          <w:sz w:val="24"/>
          <w:szCs w:val="24"/>
        </w:rPr>
      </w:pPr>
      <w:r w:rsidRPr="00DA70F2">
        <w:rPr>
          <w:sz w:val="24"/>
          <w:szCs w:val="24"/>
        </w:rPr>
        <w:lastRenderedPageBreak/>
        <w:t>Слово</w:t>
      </w:r>
      <w:r w:rsidRPr="00DA70F2">
        <w:rPr>
          <w:spacing w:val="-3"/>
          <w:sz w:val="24"/>
          <w:szCs w:val="24"/>
        </w:rPr>
        <w:t xml:space="preserve"> </w:t>
      </w:r>
      <w:r w:rsidRPr="00DA70F2">
        <w:rPr>
          <w:sz w:val="24"/>
          <w:szCs w:val="24"/>
        </w:rPr>
        <w:t>как</w:t>
      </w:r>
      <w:r w:rsidRPr="00DA70F2">
        <w:rPr>
          <w:spacing w:val="-2"/>
          <w:sz w:val="24"/>
          <w:szCs w:val="24"/>
        </w:rPr>
        <w:t xml:space="preserve"> </w:t>
      </w:r>
      <w:r w:rsidRPr="00DA70F2">
        <w:rPr>
          <w:sz w:val="24"/>
          <w:szCs w:val="24"/>
        </w:rPr>
        <w:t>единица</w:t>
      </w:r>
      <w:r w:rsidRPr="00DA70F2">
        <w:rPr>
          <w:spacing w:val="-5"/>
          <w:sz w:val="24"/>
          <w:szCs w:val="24"/>
        </w:rPr>
        <w:t xml:space="preserve"> </w:t>
      </w:r>
      <w:r w:rsidRPr="00DA70F2">
        <w:rPr>
          <w:sz w:val="24"/>
          <w:szCs w:val="24"/>
        </w:rPr>
        <w:t>языка</w:t>
      </w:r>
      <w:r w:rsidRPr="00DA70F2">
        <w:rPr>
          <w:spacing w:val="-2"/>
          <w:sz w:val="24"/>
          <w:szCs w:val="24"/>
        </w:rPr>
        <w:t xml:space="preserve"> </w:t>
      </w:r>
      <w:r w:rsidRPr="00DA70F2">
        <w:rPr>
          <w:sz w:val="24"/>
          <w:szCs w:val="24"/>
        </w:rPr>
        <w:t>(ознакомление).</w:t>
      </w:r>
    </w:p>
    <w:p w:rsidR="00DA70F2" w:rsidRDefault="00F47226" w:rsidP="00DA70F2">
      <w:pPr>
        <w:pStyle w:val="a3"/>
        <w:ind w:left="567" w:right="525" w:firstLine="709"/>
        <w:rPr>
          <w:sz w:val="24"/>
          <w:szCs w:val="24"/>
        </w:rPr>
      </w:pPr>
      <w:r w:rsidRPr="00DA70F2">
        <w:rPr>
          <w:sz w:val="24"/>
          <w:szCs w:val="24"/>
        </w:rPr>
        <w:t>Слово</w:t>
      </w:r>
      <w:r w:rsidRPr="00DA70F2">
        <w:rPr>
          <w:sz w:val="24"/>
          <w:szCs w:val="24"/>
        </w:rPr>
        <w:tab/>
        <w:t>как</w:t>
      </w:r>
      <w:r w:rsidRPr="00DA70F2">
        <w:rPr>
          <w:sz w:val="24"/>
          <w:szCs w:val="24"/>
        </w:rPr>
        <w:tab/>
        <w:t>название</w:t>
      </w:r>
      <w:r w:rsidRPr="00DA70F2">
        <w:rPr>
          <w:sz w:val="24"/>
          <w:szCs w:val="24"/>
        </w:rPr>
        <w:tab/>
      </w:r>
      <w:r w:rsidR="00DA70F2" w:rsidRPr="00DA70F2">
        <w:rPr>
          <w:sz w:val="24"/>
          <w:szCs w:val="24"/>
        </w:rPr>
        <w:t xml:space="preserve">предмета, </w:t>
      </w:r>
      <w:r w:rsidR="00DA70F2" w:rsidRPr="00DA70F2">
        <w:rPr>
          <w:sz w:val="24"/>
          <w:szCs w:val="24"/>
        </w:rPr>
        <w:tab/>
      </w:r>
      <w:r w:rsidRPr="00DA70F2">
        <w:rPr>
          <w:sz w:val="24"/>
          <w:szCs w:val="24"/>
        </w:rPr>
        <w:t>признака</w:t>
      </w:r>
      <w:r w:rsidRPr="00DA70F2">
        <w:rPr>
          <w:sz w:val="24"/>
          <w:szCs w:val="24"/>
        </w:rPr>
        <w:tab/>
      </w:r>
      <w:r w:rsidR="00DA70F2" w:rsidRPr="00DA70F2">
        <w:rPr>
          <w:sz w:val="24"/>
          <w:szCs w:val="24"/>
        </w:rPr>
        <w:t xml:space="preserve">предмета, </w:t>
      </w:r>
      <w:r w:rsidR="00DA70F2" w:rsidRPr="00DA70F2">
        <w:rPr>
          <w:sz w:val="24"/>
          <w:szCs w:val="24"/>
        </w:rPr>
        <w:tab/>
      </w:r>
      <w:r w:rsidRPr="00DA70F2">
        <w:rPr>
          <w:sz w:val="24"/>
          <w:szCs w:val="24"/>
        </w:rPr>
        <w:t>действия</w:t>
      </w:r>
      <w:r w:rsidRPr="00DA70F2">
        <w:rPr>
          <w:sz w:val="24"/>
          <w:szCs w:val="24"/>
        </w:rPr>
        <w:tab/>
      </w:r>
      <w:r w:rsidRPr="00DA70F2">
        <w:rPr>
          <w:spacing w:val="-1"/>
          <w:sz w:val="24"/>
          <w:szCs w:val="24"/>
        </w:rPr>
        <w:t>предмета</w:t>
      </w:r>
      <w:r w:rsidRPr="00DA70F2">
        <w:rPr>
          <w:spacing w:val="-67"/>
          <w:sz w:val="24"/>
          <w:szCs w:val="24"/>
        </w:rPr>
        <w:t xml:space="preserve"> </w:t>
      </w:r>
      <w:r w:rsidRPr="00DA70F2">
        <w:rPr>
          <w:sz w:val="24"/>
          <w:szCs w:val="24"/>
        </w:rPr>
        <w:t>(ознакомление).</w:t>
      </w:r>
    </w:p>
    <w:p w:rsidR="00DA70F2" w:rsidRDefault="00F47226" w:rsidP="00DA70F2">
      <w:pPr>
        <w:pStyle w:val="a3"/>
        <w:ind w:left="567" w:right="525" w:firstLine="709"/>
        <w:rPr>
          <w:sz w:val="24"/>
          <w:szCs w:val="24"/>
        </w:rPr>
      </w:pPr>
      <w:r w:rsidRPr="00DA70F2">
        <w:rPr>
          <w:sz w:val="24"/>
          <w:szCs w:val="24"/>
        </w:rPr>
        <w:t>Выявление</w:t>
      </w:r>
      <w:r w:rsidRPr="00DA70F2">
        <w:rPr>
          <w:spacing w:val="-4"/>
          <w:sz w:val="24"/>
          <w:szCs w:val="24"/>
        </w:rPr>
        <w:t xml:space="preserve"> </w:t>
      </w:r>
      <w:r w:rsidRPr="00DA70F2">
        <w:rPr>
          <w:sz w:val="24"/>
          <w:szCs w:val="24"/>
        </w:rPr>
        <w:t>слов,</w:t>
      </w:r>
      <w:r w:rsidRPr="00DA70F2">
        <w:rPr>
          <w:spacing w:val="-5"/>
          <w:sz w:val="24"/>
          <w:szCs w:val="24"/>
        </w:rPr>
        <w:t xml:space="preserve"> </w:t>
      </w:r>
      <w:r w:rsidRPr="00DA70F2">
        <w:rPr>
          <w:sz w:val="24"/>
          <w:szCs w:val="24"/>
        </w:rPr>
        <w:t>значение</w:t>
      </w:r>
      <w:r w:rsidRPr="00DA70F2">
        <w:rPr>
          <w:spacing w:val="-4"/>
          <w:sz w:val="24"/>
          <w:szCs w:val="24"/>
        </w:rPr>
        <w:t xml:space="preserve"> </w:t>
      </w:r>
      <w:r w:rsidRPr="00DA70F2">
        <w:rPr>
          <w:sz w:val="24"/>
          <w:szCs w:val="24"/>
        </w:rPr>
        <w:t>которых</w:t>
      </w:r>
      <w:r w:rsidRPr="00DA70F2">
        <w:rPr>
          <w:spacing w:val="-3"/>
          <w:sz w:val="24"/>
          <w:szCs w:val="24"/>
        </w:rPr>
        <w:t xml:space="preserve"> </w:t>
      </w:r>
      <w:r w:rsidRPr="00DA70F2">
        <w:rPr>
          <w:sz w:val="24"/>
          <w:szCs w:val="24"/>
        </w:rPr>
        <w:t>требует</w:t>
      </w:r>
      <w:r w:rsidRPr="00DA70F2">
        <w:rPr>
          <w:spacing w:val="-3"/>
          <w:sz w:val="24"/>
          <w:szCs w:val="24"/>
        </w:rPr>
        <w:t xml:space="preserve"> </w:t>
      </w:r>
      <w:r w:rsidRPr="00DA70F2">
        <w:rPr>
          <w:sz w:val="24"/>
          <w:szCs w:val="24"/>
        </w:rPr>
        <w:t>уточнения.</w:t>
      </w:r>
    </w:p>
    <w:p w:rsidR="00DA70F2" w:rsidRDefault="00F47226" w:rsidP="00DA70F2">
      <w:pPr>
        <w:pStyle w:val="a3"/>
        <w:ind w:left="567" w:right="525" w:firstLine="709"/>
        <w:rPr>
          <w:sz w:val="24"/>
          <w:szCs w:val="24"/>
        </w:rPr>
      </w:pPr>
      <w:r w:rsidRPr="00DA70F2">
        <w:rPr>
          <w:sz w:val="24"/>
          <w:szCs w:val="24"/>
        </w:rPr>
        <w:t>Синтаксис.</w:t>
      </w:r>
    </w:p>
    <w:p w:rsidR="00DA70F2" w:rsidRDefault="00F47226" w:rsidP="00DA70F2">
      <w:pPr>
        <w:pStyle w:val="a3"/>
        <w:ind w:left="567" w:right="525" w:firstLine="709"/>
        <w:rPr>
          <w:sz w:val="24"/>
          <w:szCs w:val="24"/>
        </w:rPr>
      </w:pPr>
      <w:r w:rsidRPr="00DA70F2">
        <w:rPr>
          <w:sz w:val="24"/>
          <w:szCs w:val="24"/>
        </w:rPr>
        <w:t>Предложение</w:t>
      </w:r>
      <w:r w:rsidRPr="00DA70F2">
        <w:rPr>
          <w:spacing w:val="-3"/>
          <w:sz w:val="24"/>
          <w:szCs w:val="24"/>
        </w:rPr>
        <w:t xml:space="preserve"> </w:t>
      </w:r>
      <w:r w:rsidRPr="00DA70F2">
        <w:rPr>
          <w:sz w:val="24"/>
          <w:szCs w:val="24"/>
        </w:rPr>
        <w:t>как</w:t>
      </w:r>
      <w:r w:rsidRPr="00DA70F2">
        <w:rPr>
          <w:spacing w:val="-3"/>
          <w:sz w:val="24"/>
          <w:szCs w:val="24"/>
        </w:rPr>
        <w:t xml:space="preserve"> </w:t>
      </w:r>
      <w:r w:rsidRPr="00DA70F2">
        <w:rPr>
          <w:sz w:val="24"/>
          <w:szCs w:val="24"/>
        </w:rPr>
        <w:t>единица</w:t>
      </w:r>
      <w:r w:rsidRPr="00DA70F2">
        <w:rPr>
          <w:spacing w:val="-5"/>
          <w:sz w:val="24"/>
          <w:szCs w:val="24"/>
        </w:rPr>
        <w:t xml:space="preserve"> </w:t>
      </w:r>
      <w:r w:rsidRPr="00DA70F2">
        <w:rPr>
          <w:sz w:val="24"/>
          <w:szCs w:val="24"/>
        </w:rPr>
        <w:t>языка</w:t>
      </w:r>
      <w:r w:rsidRPr="00DA70F2">
        <w:rPr>
          <w:spacing w:val="-3"/>
          <w:sz w:val="24"/>
          <w:szCs w:val="24"/>
        </w:rPr>
        <w:t xml:space="preserve"> </w:t>
      </w:r>
      <w:r w:rsidRPr="00DA70F2">
        <w:rPr>
          <w:sz w:val="24"/>
          <w:szCs w:val="24"/>
        </w:rPr>
        <w:t>(ознакомление).</w:t>
      </w:r>
    </w:p>
    <w:p w:rsidR="00DA70F2" w:rsidRDefault="00F47226" w:rsidP="00DA70F2">
      <w:pPr>
        <w:pStyle w:val="a3"/>
        <w:ind w:left="567" w:right="525" w:firstLine="709"/>
        <w:rPr>
          <w:sz w:val="24"/>
          <w:szCs w:val="24"/>
        </w:rPr>
      </w:pPr>
      <w:r w:rsidRPr="00DA70F2">
        <w:rPr>
          <w:sz w:val="24"/>
          <w:szCs w:val="24"/>
        </w:rPr>
        <w:t>Слово,</w:t>
      </w:r>
      <w:r w:rsidRPr="00DA70F2">
        <w:rPr>
          <w:spacing w:val="9"/>
          <w:sz w:val="24"/>
          <w:szCs w:val="24"/>
        </w:rPr>
        <w:t xml:space="preserve"> </w:t>
      </w:r>
      <w:r w:rsidRPr="00DA70F2">
        <w:rPr>
          <w:sz w:val="24"/>
          <w:szCs w:val="24"/>
        </w:rPr>
        <w:t>предложение</w:t>
      </w:r>
      <w:r w:rsidRPr="00DA70F2">
        <w:rPr>
          <w:spacing w:val="11"/>
          <w:sz w:val="24"/>
          <w:szCs w:val="24"/>
        </w:rPr>
        <w:t xml:space="preserve"> </w:t>
      </w:r>
      <w:r w:rsidRPr="00DA70F2">
        <w:rPr>
          <w:sz w:val="24"/>
          <w:szCs w:val="24"/>
        </w:rPr>
        <w:t>(наблюдение</w:t>
      </w:r>
      <w:r w:rsidRPr="00DA70F2">
        <w:rPr>
          <w:spacing w:val="8"/>
          <w:sz w:val="24"/>
          <w:szCs w:val="24"/>
        </w:rPr>
        <w:t xml:space="preserve"> </w:t>
      </w:r>
      <w:r w:rsidRPr="00DA70F2">
        <w:rPr>
          <w:sz w:val="24"/>
          <w:szCs w:val="24"/>
        </w:rPr>
        <w:t>над</w:t>
      </w:r>
      <w:r w:rsidRPr="00DA70F2">
        <w:rPr>
          <w:spacing w:val="11"/>
          <w:sz w:val="24"/>
          <w:szCs w:val="24"/>
        </w:rPr>
        <w:t xml:space="preserve"> </w:t>
      </w:r>
      <w:r w:rsidRPr="00DA70F2">
        <w:rPr>
          <w:sz w:val="24"/>
          <w:szCs w:val="24"/>
        </w:rPr>
        <w:t>сходством</w:t>
      </w:r>
      <w:r w:rsidRPr="00DA70F2">
        <w:rPr>
          <w:spacing w:val="10"/>
          <w:sz w:val="24"/>
          <w:szCs w:val="24"/>
        </w:rPr>
        <w:t xml:space="preserve"> </w:t>
      </w:r>
      <w:r w:rsidRPr="00DA70F2">
        <w:rPr>
          <w:sz w:val="24"/>
          <w:szCs w:val="24"/>
        </w:rPr>
        <w:t>и</w:t>
      </w:r>
      <w:r w:rsidRPr="00DA70F2">
        <w:rPr>
          <w:spacing w:val="8"/>
          <w:sz w:val="24"/>
          <w:szCs w:val="24"/>
        </w:rPr>
        <w:t xml:space="preserve"> </w:t>
      </w:r>
      <w:r w:rsidRPr="00DA70F2">
        <w:rPr>
          <w:sz w:val="24"/>
          <w:szCs w:val="24"/>
        </w:rPr>
        <w:t>различием).</w:t>
      </w:r>
      <w:r w:rsidRPr="00DA70F2">
        <w:rPr>
          <w:spacing w:val="10"/>
          <w:sz w:val="24"/>
          <w:szCs w:val="24"/>
        </w:rPr>
        <w:t xml:space="preserve"> </w:t>
      </w:r>
      <w:r w:rsidRPr="00DA70F2">
        <w:rPr>
          <w:sz w:val="24"/>
          <w:szCs w:val="24"/>
        </w:rPr>
        <w:t>Установление</w:t>
      </w:r>
      <w:r w:rsidRPr="00DA70F2">
        <w:rPr>
          <w:spacing w:val="-67"/>
          <w:sz w:val="24"/>
          <w:szCs w:val="24"/>
        </w:rPr>
        <w:t xml:space="preserve"> </w:t>
      </w:r>
      <w:r w:rsidRPr="00DA70F2">
        <w:rPr>
          <w:sz w:val="24"/>
          <w:szCs w:val="24"/>
        </w:rPr>
        <w:t>связи</w:t>
      </w:r>
      <w:r w:rsidRPr="00DA70F2">
        <w:rPr>
          <w:spacing w:val="-1"/>
          <w:sz w:val="24"/>
          <w:szCs w:val="24"/>
        </w:rPr>
        <w:t xml:space="preserve"> </w:t>
      </w:r>
      <w:r w:rsidRPr="00DA70F2">
        <w:rPr>
          <w:sz w:val="24"/>
          <w:szCs w:val="24"/>
        </w:rPr>
        <w:t>слов</w:t>
      </w:r>
      <w:r w:rsidRPr="00DA70F2">
        <w:rPr>
          <w:spacing w:val="-3"/>
          <w:sz w:val="24"/>
          <w:szCs w:val="24"/>
        </w:rPr>
        <w:t xml:space="preserve"> </w:t>
      </w:r>
      <w:r w:rsidRPr="00DA70F2">
        <w:rPr>
          <w:sz w:val="24"/>
          <w:szCs w:val="24"/>
        </w:rPr>
        <w:t>в</w:t>
      </w:r>
      <w:r w:rsidRPr="00DA70F2">
        <w:rPr>
          <w:spacing w:val="-2"/>
          <w:sz w:val="24"/>
          <w:szCs w:val="24"/>
        </w:rPr>
        <w:t xml:space="preserve"> </w:t>
      </w:r>
      <w:r w:rsidRPr="00DA70F2">
        <w:rPr>
          <w:sz w:val="24"/>
          <w:szCs w:val="24"/>
        </w:rPr>
        <w:t>предложении</w:t>
      </w:r>
      <w:r w:rsidRPr="00DA70F2">
        <w:rPr>
          <w:spacing w:val="-4"/>
          <w:sz w:val="24"/>
          <w:szCs w:val="24"/>
        </w:rPr>
        <w:t xml:space="preserve"> </w:t>
      </w:r>
      <w:r w:rsidRPr="00DA70F2">
        <w:rPr>
          <w:sz w:val="24"/>
          <w:szCs w:val="24"/>
        </w:rPr>
        <w:t>при помощи</w:t>
      </w:r>
      <w:r w:rsidRPr="00DA70F2">
        <w:rPr>
          <w:spacing w:val="-4"/>
          <w:sz w:val="24"/>
          <w:szCs w:val="24"/>
        </w:rPr>
        <w:t xml:space="preserve"> </w:t>
      </w:r>
      <w:r w:rsidRPr="00DA70F2">
        <w:rPr>
          <w:sz w:val="24"/>
          <w:szCs w:val="24"/>
        </w:rPr>
        <w:t>смысловых</w:t>
      </w:r>
      <w:r w:rsidRPr="00DA70F2">
        <w:rPr>
          <w:spacing w:val="1"/>
          <w:sz w:val="24"/>
          <w:szCs w:val="24"/>
        </w:rPr>
        <w:t xml:space="preserve"> </w:t>
      </w:r>
      <w:r w:rsidRPr="00DA70F2">
        <w:rPr>
          <w:sz w:val="24"/>
          <w:szCs w:val="24"/>
        </w:rPr>
        <w:t>вопросов.</w:t>
      </w:r>
    </w:p>
    <w:p w:rsidR="00DA70F2" w:rsidRDefault="00F47226" w:rsidP="00DA70F2">
      <w:pPr>
        <w:pStyle w:val="a3"/>
        <w:ind w:left="567" w:right="525" w:firstLine="709"/>
        <w:rPr>
          <w:sz w:val="24"/>
          <w:szCs w:val="24"/>
        </w:rPr>
      </w:pPr>
      <w:r w:rsidRPr="00DA70F2">
        <w:rPr>
          <w:sz w:val="24"/>
          <w:szCs w:val="24"/>
        </w:rPr>
        <w:t>Восстановление</w:t>
      </w:r>
      <w:r w:rsidRPr="00DA70F2">
        <w:rPr>
          <w:spacing w:val="43"/>
          <w:sz w:val="24"/>
          <w:szCs w:val="24"/>
        </w:rPr>
        <w:t xml:space="preserve"> </w:t>
      </w:r>
      <w:r w:rsidRPr="00DA70F2">
        <w:rPr>
          <w:sz w:val="24"/>
          <w:szCs w:val="24"/>
        </w:rPr>
        <w:t>деформированных</w:t>
      </w:r>
      <w:r w:rsidRPr="00DA70F2">
        <w:rPr>
          <w:spacing w:val="44"/>
          <w:sz w:val="24"/>
          <w:szCs w:val="24"/>
        </w:rPr>
        <w:t xml:space="preserve"> </w:t>
      </w:r>
      <w:r w:rsidRPr="00DA70F2">
        <w:rPr>
          <w:sz w:val="24"/>
          <w:szCs w:val="24"/>
        </w:rPr>
        <w:t>предложений.</w:t>
      </w:r>
      <w:r w:rsidRPr="00DA70F2">
        <w:rPr>
          <w:spacing w:val="45"/>
          <w:sz w:val="24"/>
          <w:szCs w:val="24"/>
        </w:rPr>
        <w:t xml:space="preserve"> </w:t>
      </w:r>
      <w:r w:rsidRPr="00DA70F2">
        <w:rPr>
          <w:sz w:val="24"/>
          <w:szCs w:val="24"/>
        </w:rPr>
        <w:t>Составление</w:t>
      </w:r>
      <w:r w:rsidRPr="00DA70F2">
        <w:rPr>
          <w:spacing w:val="43"/>
          <w:sz w:val="24"/>
          <w:szCs w:val="24"/>
        </w:rPr>
        <w:t xml:space="preserve"> </w:t>
      </w:r>
      <w:r w:rsidRPr="00DA70F2">
        <w:rPr>
          <w:sz w:val="24"/>
          <w:szCs w:val="24"/>
        </w:rPr>
        <w:t>предложений</w:t>
      </w:r>
      <w:r w:rsidRPr="00DA70F2">
        <w:rPr>
          <w:spacing w:val="-67"/>
          <w:sz w:val="24"/>
          <w:szCs w:val="24"/>
        </w:rPr>
        <w:t xml:space="preserve"> </w:t>
      </w:r>
      <w:r w:rsidRPr="00DA70F2">
        <w:rPr>
          <w:sz w:val="24"/>
          <w:szCs w:val="24"/>
        </w:rPr>
        <w:t>из</w:t>
      </w:r>
      <w:r w:rsidRPr="00DA70F2">
        <w:rPr>
          <w:spacing w:val="-2"/>
          <w:sz w:val="24"/>
          <w:szCs w:val="24"/>
        </w:rPr>
        <w:t xml:space="preserve"> </w:t>
      </w:r>
      <w:r w:rsidRPr="00DA70F2">
        <w:rPr>
          <w:sz w:val="24"/>
          <w:szCs w:val="24"/>
        </w:rPr>
        <w:t>набора форм слов.</w:t>
      </w:r>
    </w:p>
    <w:p w:rsidR="00DA70F2" w:rsidRDefault="00F47226" w:rsidP="00DA70F2">
      <w:pPr>
        <w:pStyle w:val="a3"/>
        <w:ind w:left="567" w:right="525" w:firstLine="709"/>
        <w:rPr>
          <w:sz w:val="24"/>
          <w:szCs w:val="24"/>
        </w:rPr>
      </w:pPr>
      <w:r w:rsidRPr="00DA70F2">
        <w:rPr>
          <w:sz w:val="24"/>
          <w:szCs w:val="24"/>
        </w:rPr>
        <w:t>Орфография</w:t>
      </w:r>
      <w:r w:rsidRPr="00DA70F2">
        <w:rPr>
          <w:spacing w:val="-4"/>
          <w:sz w:val="24"/>
          <w:szCs w:val="24"/>
        </w:rPr>
        <w:t xml:space="preserve"> </w:t>
      </w:r>
      <w:r w:rsidRPr="00DA70F2">
        <w:rPr>
          <w:sz w:val="24"/>
          <w:szCs w:val="24"/>
        </w:rPr>
        <w:t>и</w:t>
      </w:r>
      <w:r w:rsidRPr="00DA70F2">
        <w:rPr>
          <w:spacing w:val="-3"/>
          <w:sz w:val="24"/>
          <w:szCs w:val="24"/>
        </w:rPr>
        <w:t xml:space="preserve"> </w:t>
      </w:r>
      <w:r w:rsidRPr="00DA70F2">
        <w:rPr>
          <w:sz w:val="24"/>
          <w:szCs w:val="24"/>
        </w:rPr>
        <w:t>пунктуация.</w:t>
      </w:r>
    </w:p>
    <w:p w:rsidR="00DA70F2" w:rsidRDefault="00F47226" w:rsidP="00DA70F2">
      <w:pPr>
        <w:pStyle w:val="a3"/>
        <w:ind w:left="567" w:right="525" w:firstLine="709"/>
        <w:rPr>
          <w:sz w:val="24"/>
          <w:szCs w:val="24"/>
        </w:rPr>
      </w:pPr>
      <w:r w:rsidRPr="00DA70F2">
        <w:rPr>
          <w:sz w:val="24"/>
          <w:szCs w:val="24"/>
        </w:rPr>
        <w:t>Правила правописания и их применение:</w:t>
      </w:r>
      <w:r w:rsidRPr="00DA70F2">
        <w:rPr>
          <w:spacing w:val="1"/>
          <w:sz w:val="24"/>
          <w:szCs w:val="24"/>
        </w:rPr>
        <w:t xml:space="preserve"> </w:t>
      </w:r>
      <w:r w:rsidRPr="00DA70F2">
        <w:rPr>
          <w:sz w:val="24"/>
          <w:szCs w:val="24"/>
        </w:rPr>
        <w:t>раздельное</w:t>
      </w:r>
      <w:r w:rsidRPr="00DA70F2">
        <w:rPr>
          <w:spacing w:val="-4"/>
          <w:sz w:val="24"/>
          <w:szCs w:val="24"/>
        </w:rPr>
        <w:t xml:space="preserve"> </w:t>
      </w:r>
      <w:r w:rsidRPr="00DA70F2">
        <w:rPr>
          <w:sz w:val="24"/>
          <w:szCs w:val="24"/>
        </w:rPr>
        <w:t>написание</w:t>
      </w:r>
      <w:r w:rsidRPr="00DA70F2">
        <w:rPr>
          <w:spacing w:val="-3"/>
          <w:sz w:val="24"/>
          <w:szCs w:val="24"/>
        </w:rPr>
        <w:t xml:space="preserve"> </w:t>
      </w:r>
      <w:r w:rsidRPr="00DA70F2">
        <w:rPr>
          <w:sz w:val="24"/>
          <w:szCs w:val="24"/>
        </w:rPr>
        <w:t>слов</w:t>
      </w:r>
      <w:r w:rsidRPr="00DA70F2">
        <w:rPr>
          <w:spacing w:val="-5"/>
          <w:sz w:val="24"/>
          <w:szCs w:val="24"/>
        </w:rPr>
        <w:t xml:space="preserve"> </w:t>
      </w:r>
      <w:r w:rsidRPr="00DA70F2">
        <w:rPr>
          <w:sz w:val="24"/>
          <w:szCs w:val="24"/>
        </w:rPr>
        <w:t>в</w:t>
      </w:r>
      <w:r w:rsidRPr="00DA70F2">
        <w:rPr>
          <w:spacing w:val="-5"/>
          <w:sz w:val="24"/>
          <w:szCs w:val="24"/>
        </w:rPr>
        <w:t xml:space="preserve"> </w:t>
      </w:r>
      <w:r w:rsidRPr="00DA70F2">
        <w:rPr>
          <w:sz w:val="24"/>
          <w:szCs w:val="24"/>
        </w:rPr>
        <w:t>предложении;</w:t>
      </w:r>
    </w:p>
    <w:p w:rsidR="00DA70F2" w:rsidRDefault="00F47226" w:rsidP="00DA70F2">
      <w:pPr>
        <w:pStyle w:val="a3"/>
        <w:ind w:left="567" w:right="525" w:firstLine="709"/>
        <w:rPr>
          <w:sz w:val="24"/>
          <w:szCs w:val="24"/>
        </w:rPr>
      </w:pPr>
      <w:r w:rsidRPr="00DA70F2">
        <w:rPr>
          <w:sz w:val="24"/>
          <w:szCs w:val="24"/>
        </w:rPr>
        <w:t>прописная</w:t>
      </w:r>
      <w:r w:rsidRPr="00DA70F2">
        <w:rPr>
          <w:spacing w:val="24"/>
          <w:sz w:val="24"/>
          <w:szCs w:val="24"/>
        </w:rPr>
        <w:t xml:space="preserve"> </w:t>
      </w:r>
      <w:r w:rsidRPr="00DA70F2">
        <w:rPr>
          <w:sz w:val="24"/>
          <w:szCs w:val="24"/>
        </w:rPr>
        <w:t>буква</w:t>
      </w:r>
      <w:r w:rsidRPr="00DA70F2">
        <w:rPr>
          <w:spacing w:val="27"/>
          <w:sz w:val="24"/>
          <w:szCs w:val="24"/>
        </w:rPr>
        <w:t xml:space="preserve"> </w:t>
      </w:r>
      <w:r w:rsidRPr="00DA70F2">
        <w:rPr>
          <w:sz w:val="24"/>
          <w:szCs w:val="24"/>
        </w:rPr>
        <w:t>в</w:t>
      </w:r>
      <w:r w:rsidRPr="00DA70F2">
        <w:rPr>
          <w:spacing w:val="24"/>
          <w:sz w:val="24"/>
          <w:szCs w:val="24"/>
        </w:rPr>
        <w:t xml:space="preserve"> </w:t>
      </w:r>
      <w:r w:rsidRPr="00DA70F2">
        <w:rPr>
          <w:sz w:val="24"/>
          <w:szCs w:val="24"/>
        </w:rPr>
        <w:t>начале</w:t>
      </w:r>
      <w:r w:rsidRPr="00DA70F2">
        <w:rPr>
          <w:spacing w:val="23"/>
          <w:sz w:val="24"/>
          <w:szCs w:val="24"/>
        </w:rPr>
        <w:t xml:space="preserve"> </w:t>
      </w:r>
      <w:r w:rsidRPr="00DA70F2">
        <w:rPr>
          <w:sz w:val="24"/>
          <w:szCs w:val="24"/>
        </w:rPr>
        <w:t>предложения</w:t>
      </w:r>
      <w:r w:rsidRPr="00DA70F2">
        <w:rPr>
          <w:spacing w:val="27"/>
          <w:sz w:val="24"/>
          <w:szCs w:val="24"/>
        </w:rPr>
        <w:t xml:space="preserve"> </w:t>
      </w:r>
      <w:r w:rsidRPr="00DA70F2">
        <w:rPr>
          <w:sz w:val="24"/>
          <w:szCs w:val="24"/>
        </w:rPr>
        <w:t>и</w:t>
      </w:r>
      <w:r w:rsidRPr="00DA70F2">
        <w:rPr>
          <w:spacing w:val="27"/>
          <w:sz w:val="24"/>
          <w:szCs w:val="24"/>
        </w:rPr>
        <w:t xml:space="preserve"> </w:t>
      </w:r>
      <w:r w:rsidRPr="00DA70F2">
        <w:rPr>
          <w:sz w:val="24"/>
          <w:szCs w:val="24"/>
        </w:rPr>
        <w:t>в</w:t>
      </w:r>
      <w:r w:rsidRPr="00DA70F2">
        <w:rPr>
          <w:spacing w:val="23"/>
          <w:sz w:val="24"/>
          <w:szCs w:val="24"/>
        </w:rPr>
        <w:t xml:space="preserve"> </w:t>
      </w:r>
      <w:r w:rsidRPr="00DA70F2">
        <w:rPr>
          <w:sz w:val="24"/>
          <w:szCs w:val="24"/>
        </w:rPr>
        <w:t>именах</w:t>
      </w:r>
      <w:r w:rsidRPr="00DA70F2">
        <w:rPr>
          <w:spacing w:val="27"/>
          <w:sz w:val="24"/>
          <w:szCs w:val="24"/>
        </w:rPr>
        <w:t xml:space="preserve"> </w:t>
      </w:r>
      <w:r w:rsidRPr="00DA70F2">
        <w:rPr>
          <w:sz w:val="24"/>
          <w:szCs w:val="24"/>
        </w:rPr>
        <w:t>собственных:</w:t>
      </w:r>
      <w:r w:rsidRPr="00DA70F2">
        <w:rPr>
          <w:spacing w:val="26"/>
          <w:sz w:val="24"/>
          <w:szCs w:val="24"/>
        </w:rPr>
        <w:t xml:space="preserve"> </w:t>
      </w:r>
      <w:r w:rsidRPr="00DA70F2">
        <w:rPr>
          <w:sz w:val="24"/>
          <w:szCs w:val="24"/>
        </w:rPr>
        <w:t>в</w:t>
      </w:r>
      <w:r w:rsidRPr="00DA70F2">
        <w:rPr>
          <w:spacing w:val="24"/>
          <w:sz w:val="24"/>
          <w:szCs w:val="24"/>
        </w:rPr>
        <w:t xml:space="preserve"> </w:t>
      </w:r>
      <w:r w:rsidRPr="00DA70F2">
        <w:rPr>
          <w:sz w:val="24"/>
          <w:szCs w:val="24"/>
        </w:rPr>
        <w:t>именах</w:t>
      </w:r>
      <w:r w:rsidRPr="00DA70F2">
        <w:rPr>
          <w:spacing w:val="25"/>
          <w:sz w:val="24"/>
          <w:szCs w:val="24"/>
        </w:rPr>
        <w:t xml:space="preserve"> </w:t>
      </w:r>
      <w:r w:rsidRPr="00DA70F2">
        <w:rPr>
          <w:sz w:val="24"/>
          <w:szCs w:val="24"/>
        </w:rPr>
        <w:t>и</w:t>
      </w:r>
      <w:r w:rsidRPr="00DA70F2">
        <w:rPr>
          <w:spacing w:val="-67"/>
          <w:sz w:val="24"/>
          <w:szCs w:val="24"/>
        </w:rPr>
        <w:t xml:space="preserve"> </w:t>
      </w:r>
      <w:r w:rsidRPr="00DA70F2">
        <w:rPr>
          <w:sz w:val="24"/>
          <w:szCs w:val="24"/>
        </w:rPr>
        <w:t>фамилиях людей,</w:t>
      </w:r>
      <w:r w:rsidRPr="00DA70F2">
        <w:rPr>
          <w:spacing w:val="-1"/>
          <w:sz w:val="24"/>
          <w:szCs w:val="24"/>
        </w:rPr>
        <w:t xml:space="preserve"> </w:t>
      </w:r>
      <w:r w:rsidRPr="00DA70F2">
        <w:rPr>
          <w:sz w:val="24"/>
          <w:szCs w:val="24"/>
        </w:rPr>
        <w:t>кличках</w:t>
      </w:r>
      <w:r w:rsidRPr="00DA70F2">
        <w:rPr>
          <w:spacing w:val="1"/>
          <w:sz w:val="24"/>
          <w:szCs w:val="24"/>
        </w:rPr>
        <w:t xml:space="preserve"> </w:t>
      </w:r>
      <w:r w:rsidRPr="00DA70F2">
        <w:rPr>
          <w:sz w:val="24"/>
          <w:szCs w:val="24"/>
        </w:rPr>
        <w:t>животных;</w:t>
      </w:r>
    </w:p>
    <w:p w:rsidR="00DA70F2" w:rsidRDefault="00F47226" w:rsidP="00DA70F2">
      <w:pPr>
        <w:pStyle w:val="a3"/>
        <w:ind w:left="567" w:right="525" w:firstLine="709"/>
        <w:rPr>
          <w:sz w:val="24"/>
          <w:szCs w:val="24"/>
        </w:rPr>
      </w:pPr>
      <w:r w:rsidRPr="00DA70F2">
        <w:rPr>
          <w:sz w:val="24"/>
          <w:szCs w:val="24"/>
        </w:rPr>
        <w:t>перенос</w:t>
      </w:r>
      <w:r w:rsidRPr="00DA70F2">
        <w:rPr>
          <w:spacing w:val="-3"/>
          <w:sz w:val="24"/>
          <w:szCs w:val="24"/>
        </w:rPr>
        <w:t xml:space="preserve"> </w:t>
      </w:r>
      <w:r w:rsidRPr="00DA70F2">
        <w:rPr>
          <w:sz w:val="24"/>
          <w:szCs w:val="24"/>
        </w:rPr>
        <w:t>слов</w:t>
      </w:r>
      <w:r w:rsidRPr="00DA70F2">
        <w:rPr>
          <w:spacing w:val="-5"/>
          <w:sz w:val="24"/>
          <w:szCs w:val="24"/>
        </w:rPr>
        <w:t xml:space="preserve"> </w:t>
      </w:r>
      <w:r w:rsidRPr="00DA70F2">
        <w:rPr>
          <w:sz w:val="24"/>
          <w:szCs w:val="24"/>
        </w:rPr>
        <w:t>(без</w:t>
      </w:r>
      <w:r w:rsidRPr="00DA70F2">
        <w:rPr>
          <w:spacing w:val="-3"/>
          <w:sz w:val="24"/>
          <w:szCs w:val="24"/>
        </w:rPr>
        <w:t xml:space="preserve"> </w:t>
      </w:r>
      <w:r w:rsidRPr="00DA70F2">
        <w:rPr>
          <w:sz w:val="24"/>
          <w:szCs w:val="24"/>
        </w:rPr>
        <w:t>учёта</w:t>
      </w:r>
      <w:r w:rsidRPr="00DA70F2">
        <w:rPr>
          <w:spacing w:val="-3"/>
          <w:sz w:val="24"/>
          <w:szCs w:val="24"/>
        </w:rPr>
        <w:t xml:space="preserve"> </w:t>
      </w:r>
      <w:r w:rsidRPr="00DA70F2">
        <w:rPr>
          <w:sz w:val="24"/>
          <w:szCs w:val="24"/>
        </w:rPr>
        <w:t>морфемного</w:t>
      </w:r>
      <w:r w:rsidRPr="00DA70F2">
        <w:rPr>
          <w:spacing w:val="-2"/>
          <w:sz w:val="24"/>
          <w:szCs w:val="24"/>
        </w:rPr>
        <w:t xml:space="preserve"> </w:t>
      </w:r>
      <w:r w:rsidRPr="00DA70F2">
        <w:rPr>
          <w:sz w:val="24"/>
          <w:szCs w:val="24"/>
        </w:rPr>
        <w:t>членения</w:t>
      </w:r>
      <w:r w:rsidRPr="00DA70F2">
        <w:rPr>
          <w:spacing w:val="-3"/>
          <w:sz w:val="24"/>
          <w:szCs w:val="24"/>
        </w:rPr>
        <w:t xml:space="preserve"> </w:t>
      </w:r>
      <w:r w:rsidRPr="00DA70F2">
        <w:rPr>
          <w:sz w:val="24"/>
          <w:szCs w:val="24"/>
        </w:rPr>
        <w:t>слова);</w:t>
      </w:r>
    </w:p>
    <w:p w:rsidR="00DA70F2" w:rsidRDefault="00F47226" w:rsidP="00DA70F2">
      <w:pPr>
        <w:pStyle w:val="a3"/>
        <w:ind w:left="567" w:right="525" w:firstLine="709"/>
        <w:rPr>
          <w:sz w:val="24"/>
          <w:szCs w:val="24"/>
        </w:rPr>
      </w:pPr>
      <w:r w:rsidRPr="00DA70F2">
        <w:rPr>
          <w:sz w:val="24"/>
          <w:szCs w:val="24"/>
        </w:rPr>
        <w:t>гласные</w:t>
      </w:r>
      <w:r w:rsidRPr="00DA70F2">
        <w:rPr>
          <w:spacing w:val="23"/>
          <w:sz w:val="24"/>
          <w:szCs w:val="24"/>
        </w:rPr>
        <w:t xml:space="preserve"> </w:t>
      </w:r>
      <w:r w:rsidRPr="00DA70F2">
        <w:rPr>
          <w:sz w:val="24"/>
          <w:szCs w:val="24"/>
        </w:rPr>
        <w:t>после</w:t>
      </w:r>
      <w:r w:rsidRPr="00DA70F2">
        <w:rPr>
          <w:spacing w:val="20"/>
          <w:sz w:val="24"/>
          <w:szCs w:val="24"/>
        </w:rPr>
        <w:t xml:space="preserve"> </w:t>
      </w:r>
      <w:r w:rsidRPr="00DA70F2">
        <w:rPr>
          <w:sz w:val="24"/>
          <w:szCs w:val="24"/>
        </w:rPr>
        <w:t>шипящих</w:t>
      </w:r>
      <w:r w:rsidRPr="00DA70F2">
        <w:rPr>
          <w:spacing w:val="24"/>
          <w:sz w:val="24"/>
          <w:szCs w:val="24"/>
        </w:rPr>
        <w:t xml:space="preserve"> </w:t>
      </w:r>
      <w:r w:rsidRPr="00DA70F2">
        <w:rPr>
          <w:sz w:val="24"/>
          <w:szCs w:val="24"/>
        </w:rPr>
        <w:t>в</w:t>
      </w:r>
      <w:r w:rsidRPr="00DA70F2">
        <w:rPr>
          <w:spacing w:val="23"/>
          <w:sz w:val="24"/>
          <w:szCs w:val="24"/>
        </w:rPr>
        <w:t xml:space="preserve"> </w:t>
      </w:r>
      <w:r w:rsidRPr="00DA70F2">
        <w:rPr>
          <w:sz w:val="24"/>
          <w:szCs w:val="24"/>
        </w:rPr>
        <w:t>сочетаниях</w:t>
      </w:r>
      <w:r w:rsidRPr="00DA70F2">
        <w:rPr>
          <w:spacing w:val="27"/>
          <w:sz w:val="24"/>
          <w:szCs w:val="24"/>
        </w:rPr>
        <w:t xml:space="preserve"> </w:t>
      </w:r>
      <w:r w:rsidRPr="00DA70F2">
        <w:rPr>
          <w:sz w:val="24"/>
          <w:szCs w:val="24"/>
        </w:rPr>
        <w:t>жи,</w:t>
      </w:r>
      <w:r w:rsidRPr="00DA70F2">
        <w:rPr>
          <w:spacing w:val="23"/>
          <w:sz w:val="24"/>
          <w:szCs w:val="24"/>
        </w:rPr>
        <w:t xml:space="preserve"> </w:t>
      </w:r>
      <w:r w:rsidRPr="00DA70F2">
        <w:rPr>
          <w:sz w:val="24"/>
          <w:szCs w:val="24"/>
        </w:rPr>
        <w:t>ши</w:t>
      </w:r>
      <w:r w:rsidRPr="00DA70F2">
        <w:rPr>
          <w:spacing w:val="24"/>
          <w:sz w:val="24"/>
          <w:szCs w:val="24"/>
        </w:rPr>
        <w:t xml:space="preserve"> </w:t>
      </w:r>
      <w:r w:rsidRPr="00DA70F2">
        <w:rPr>
          <w:sz w:val="24"/>
          <w:szCs w:val="24"/>
        </w:rPr>
        <w:t>(в</w:t>
      </w:r>
      <w:r w:rsidRPr="00DA70F2">
        <w:rPr>
          <w:spacing w:val="23"/>
          <w:sz w:val="24"/>
          <w:szCs w:val="24"/>
        </w:rPr>
        <w:t xml:space="preserve"> </w:t>
      </w:r>
      <w:r w:rsidRPr="00DA70F2">
        <w:rPr>
          <w:sz w:val="24"/>
          <w:szCs w:val="24"/>
        </w:rPr>
        <w:t>положении</w:t>
      </w:r>
      <w:r w:rsidRPr="00DA70F2">
        <w:rPr>
          <w:spacing w:val="21"/>
          <w:sz w:val="24"/>
          <w:szCs w:val="24"/>
        </w:rPr>
        <w:t xml:space="preserve"> </w:t>
      </w:r>
      <w:r w:rsidRPr="00DA70F2">
        <w:rPr>
          <w:sz w:val="24"/>
          <w:szCs w:val="24"/>
        </w:rPr>
        <w:t>под</w:t>
      </w:r>
      <w:r w:rsidRPr="00DA70F2">
        <w:rPr>
          <w:spacing w:val="25"/>
          <w:sz w:val="24"/>
          <w:szCs w:val="24"/>
        </w:rPr>
        <w:t xml:space="preserve"> </w:t>
      </w:r>
      <w:r w:rsidRPr="00DA70F2">
        <w:rPr>
          <w:sz w:val="24"/>
          <w:szCs w:val="24"/>
        </w:rPr>
        <w:t>ударением),«ча», «ща», «чу», «щу»;</w:t>
      </w:r>
      <w:r w:rsidRPr="00DA70F2">
        <w:rPr>
          <w:spacing w:val="-68"/>
          <w:sz w:val="24"/>
          <w:szCs w:val="24"/>
        </w:rPr>
        <w:t xml:space="preserve"> </w:t>
      </w:r>
      <w:r w:rsidRPr="00DA70F2">
        <w:rPr>
          <w:sz w:val="24"/>
          <w:szCs w:val="24"/>
        </w:rPr>
        <w:t>сочетания</w:t>
      </w:r>
      <w:r w:rsidRPr="00DA70F2">
        <w:rPr>
          <w:spacing w:val="-1"/>
          <w:sz w:val="24"/>
          <w:szCs w:val="24"/>
        </w:rPr>
        <w:t xml:space="preserve"> </w:t>
      </w:r>
      <w:r w:rsidRPr="00DA70F2">
        <w:rPr>
          <w:sz w:val="24"/>
          <w:szCs w:val="24"/>
        </w:rPr>
        <w:t>«чк»,</w:t>
      </w:r>
      <w:r w:rsidRPr="00DA70F2">
        <w:rPr>
          <w:spacing w:val="-2"/>
          <w:sz w:val="24"/>
          <w:szCs w:val="24"/>
        </w:rPr>
        <w:t xml:space="preserve"> </w:t>
      </w:r>
      <w:r w:rsidRPr="00DA70F2">
        <w:rPr>
          <w:sz w:val="24"/>
          <w:szCs w:val="24"/>
        </w:rPr>
        <w:t>«чн»;</w:t>
      </w:r>
    </w:p>
    <w:p w:rsidR="00DA70F2" w:rsidRDefault="00F47226" w:rsidP="00DA70F2">
      <w:pPr>
        <w:pStyle w:val="a3"/>
        <w:ind w:left="567" w:right="525" w:firstLine="709"/>
        <w:rPr>
          <w:sz w:val="24"/>
          <w:szCs w:val="24"/>
        </w:rPr>
      </w:pPr>
      <w:r w:rsidRPr="00DA70F2">
        <w:rPr>
          <w:sz w:val="24"/>
          <w:szCs w:val="24"/>
        </w:rPr>
        <w:t>слова</w:t>
      </w:r>
      <w:r w:rsidRPr="00DA70F2">
        <w:rPr>
          <w:sz w:val="24"/>
          <w:szCs w:val="24"/>
        </w:rPr>
        <w:tab/>
        <w:t>с</w:t>
      </w:r>
      <w:r w:rsidRPr="00DA70F2">
        <w:rPr>
          <w:sz w:val="24"/>
          <w:szCs w:val="24"/>
        </w:rPr>
        <w:tab/>
        <w:t>непроверяемыми</w:t>
      </w:r>
      <w:r w:rsidRPr="00DA70F2">
        <w:rPr>
          <w:sz w:val="24"/>
          <w:szCs w:val="24"/>
        </w:rPr>
        <w:tab/>
        <w:t>гласными</w:t>
      </w:r>
      <w:r w:rsidRPr="00DA70F2">
        <w:rPr>
          <w:sz w:val="24"/>
          <w:szCs w:val="24"/>
        </w:rPr>
        <w:tab/>
        <w:t>и</w:t>
      </w:r>
      <w:r w:rsidRPr="00DA70F2">
        <w:rPr>
          <w:sz w:val="24"/>
          <w:szCs w:val="24"/>
        </w:rPr>
        <w:tab/>
        <w:t>согласными</w:t>
      </w:r>
      <w:r w:rsidRPr="00DA70F2">
        <w:rPr>
          <w:sz w:val="24"/>
          <w:szCs w:val="24"/>
        </w:rPr>
        <w:tab/>
        <w:t>(перечень</w:t>
      </w:r>
      <w:r w:rsidRPr="00DA70F2">
        <w:rPr>
          <w:sz w:val="24"/>
          <w:szCs w:val="24"/>
        </w:rPr>
        <w:tab/>
        <w:t>слов</w:t>
      </w:r>
      <w:r w:rsidRPr="00DA70F2">
        <w:rPr>
          <w:sz w:val="24"/>
          <w:szCs w:val="24"/>
        </w:rPr>
        <w:tab/>
      </w:r>
      <w:r w:rsidRPr="00DA70F2">
        <w:rPr>
          <w:spacing w:val="-3"/>
          <w:sz w:val="24"/>
          <w:szCs w:val="24"/>
        </w:rPr>
        <w:t>в</w:t>
      </w:r>
      <w:r w:rsidRPr="00DA70F2">
        <w:rPr>
          <w:spacing w:val="-67"/>
          <w:sz w:val="24"/>
          <w:szCs w:val="24"/>
        </w:rPr>
        <w:t xml:space="preserve"> </w:t>
      </w:r>
      <w:r w:rsidRPr="00DA70F2">
        <w:rPr>
          <w:sz w:val="24"/>
          <w:szCs w:val="24"/>
        </w:rPr>
        <w:t>орфографическом</w:t>
      </w:r>
      <w:r w:rsidRPr="00DA70F2">
        <w:rPr>
          <w:spacing w:val="-1"/>
          <w:sz w:val="24"/>
          <w:szCs w:val="24"/>
        </w:rPr>
        <w:t xml:space="preserve"> </w:t>
      </w:r>
      <w:r w:rsidRPr="00DA70F2">
        <w:rPr>
          <w:sz w:val="24"/>
          <w:szCs w:val="24"/>
        </w:rPr>
        <w:t>словаре учебника);</w:t>
      </w:r>
    </w:p>
    <w:p w:rsidR="00DA70F2" w:rsidRDefault="00F47226" w:rsidP="00DA70F2">
      <w:pPr>
        <w:pStyle w:val="a3"/>
        <w:ind w:left="567" w:right="525" w:firstLine="709"/>
        <w:rPr>
          <w:sz w:val="24"/>
          <w:szCs w:val="24"/>
        </w:rPr>
      </w:pPr>
      <w:r w:rsidRPr="00DA70F2">
        <w:rPr>
          <w:sz w:val="24"/>
          <w:szCs w:val="24"/>
        </w:rPr>
        <w:t>знаки</w:t>
      </w:r>
      <w:r w:rsidRPr="00DA70F2">
        <w:rPr>
          <w:sz w:val="24"/>
          <w:szCs w:val="24"/>
        </w:rPr>
        <w:tab/>
        <w:t>препинания</w:t>
      </w:r>
      <w:r w:rsidRPr="00DA70F2">
        <w:rPr>
          <w:sz w:val="24"/>
          <w:szCs w:val="24"/>
        </w:rPr>
        <w:tab/>
        <w:t>в</w:t>
      </w:r>
      <w:r w:rsidRPr="00DA70F2">
        <w:rPr>
          <w:sz w:val="24"/>
          <w:szCs w:val="24"/>
        </w:rPr>
        <w:tab/>
        <w:t>конце</w:t>
      </w:r>
      <w:r w:rsidRPr="00DA70F2">
        <w:rPr>
          <w:sz w:val="24"/>
          <w:szCs w:val="24"/>
        </w:rPr>
        <w:tab/>
        <w:t>предложения:</w:t>
      </w:r>
      <w:r w:rsidRPr="00DA70F2">
        <w:rPr>
          <w:sz w:val="24"/>
          <w:szCs w:val="24"/>
        </w:rPr>
        <w:tab/>
        <w:t>точка,</w:t>
      </w:r>
      <w:r w:rsidRPr="00DA70F2">
        <w:rPr>
          <w:sz w:val="24"/>
          <w:szCs w:val="24"/>
        </w:rPr>
        <w:tab/>
        <w:t>вопросительный</w:t>
      </w:r>
      <w:r w:rsidRPr="00DA70F2">
        <w:rPr>
          <w:sz w:val="24"/>
          <w:szCs w:val="24"/>
        </w:rPr>
        <w:tab/>
      </w:r>
      <w:r w:rsidRPr="00DA70F2">
        <w:rPr>
          <w:spacing w:val="-3"/>
          <w:sz w:val="24"/>
          <w:szCs w:val="24"/>
        </w:rPr>
        <w:t>и</w:t>
      </w:r>
      <w:r w:rsidRPr="00DA70F2">
        <w:rPr>
          <w:spacing w:val="-67"/>
          <w:sz w:val="24"/>
          <w:szCs w:val="24"/>
        </w:rPr>
        <w:t xml:space="preserve"> </w:t>
      </w:r>
      <w:r w:rsidRPr="00DA70F2">
        <w:rPr>
          <w:sz w:val="24"/>
          <w:szCs w:val="24"/>
        </w:rPr>
        <w:t>восклицательный</w:t>
      </w:r>
      <w:r w:rsidRPr="00DA70F2">
        <w:rPr>
          <w:spacing w:val="-1"/>
          <w:sz w:val="24"/>
          <w:szCs w:val="24"/>
        </w:rPr>
        <w:t xml:space="preserve"> </w:t>
      </w:r>
      <w:r w:rsidRPr="00DA70F2">
        <w:rPr>
          <w:sz w:val="24"/>
          <w:szCs w:val="24"/>
        </w:rPr>
        <w:t>знаки.</w:t>
      </w:r>
    </w:p>
    <w:p w:rsidR="00DA70F2" w:rsidRDefault="00F47226" w:rsidP="00DA70F2">
      <w:pPr>
        <w:pStyle w:val="a3"/>
        <w:ind w:left="567" w:right="525" w:firstLine="709"/>
        <w:rPr>
          <w:sz w:val="24"/>
          <w:szCs w:val="24"/>
        </w:rPr>
      </w:pPr>
      <w:r w:rsidRPr="00DA70F2">
        <w:rPr>
          <w:sz w:val="24"/>
          <w:szCs w:val="24"/>
        </w:rPr>
        <w:t>Алгоритм</w:t>
      </w:r>
      <w:r w:rsidRPr="00DA70F2">
        <w:rPr>
          <w:spacing w:val="-4"/>
          <w:sz w:val="24"/>
          <w:szCs w:val="24"/>
        </w:rPr>
        <w:t xml:space="preserve"> </w:t>
      </w:r>
      <w:r w:rsidRPr="00DA70F2">
        <w:rPr>
          <w:sz w:val="24"/>
          <w:szCs w:val="24"/>
        </w:rPr>
        <w:t>списывания</w:t>
      </w:r>
      <w:r w:rsidRPr="00DA70F2">
        <w:rPr>
          <w:spacing w:val="-2"/>
          <w:sz w:val="24"/>
          <w:szCs w:val="24"/>
        </w:rPr>
        <w:t xml:space="preserve"> </w:t>
      </w:r>
      <w:r w:rsidRPr="00DA70F2">
        <w:rPr>
          <w:sz w:val="24"/>
          <w:szCs w:val="24"/>
        </w:rPr>
        <w:t>текста.</w:t>
      </w:r>
    </w:p>
    <w:p w:rsidR="00DA70F2" w:rsidRDefault="00F47226" w:rsidP="00DA70F2">
      <w:pPr>
        <w:pStyle w:val="a3"/>
        <w:ind w:left="567" w:right="525" w:firstLine="709"/>
        <w:rPr>
          <w:sz w:val="24"/>
          <w:szCs w:val="24"/>
        </w:rPr>
      </w:pPr>
      <w:r w:rsidRPr="00DA70F2">
        <w:rPr>
          <w:sz w:val="24"/>
          <w:szCs w:val="24"/>
        </w:rPr>
        <w:t>Развитие</w:t>
      </w:r>
      <w:r w:rsidRPr="00DA70F2">
        <w:rPr>
          <w:spacing w:val="-4"/>
          <w:sz w:val="24"/>
          <w:szCs w:val="24"/>
        </w:rPr>
        <w:t xml:space="preserve"> </w:t>
      </w:r>
      <w:r w:rsidRPr="00DA70F2">
        <w:rPr>
          <w:sz w:val="24"/>
          <w:szCs w:val="24"/>
        </w:rPr>
        <w:t>речи.</w:t>
      </w:r>
    </w:p>
    <w:p w:rsidR="00DA70F2" w:rsidRDefault="00F47226" w:rsidP="00DA70F2">
      <w:pPr>
        <w:pStyle w:val="a3"/>
        <w:ind w:left="567" w:right="525" w:firstLine="709"/>
        <w:rPr>
          <w:sz w:val="24"/>
          <w:szCs w:val="24"/>
        </w:rPr>
      </w:pPr>
      <w:r w:rsidRPr="00DA70F2">
        <w:rPr>
          <w:sz w:val="24"/>
          <w:szCs w:val="24"/>
        </w:rPr>
        <w:t>Речь как основная форма общения между людьми. Текст как единица речи</w:t>
      </w:r>
      <w:r w:rsidRPr="00DA70F2">
        <w:rPr>
          <w:spacing w:val="1"/>
          <w:sz w:val="24"/>
          <w:szCs w:val="24"/>
        </w:rPr>
        <w:t xml:space="preserve"> </w:t>
      </w:r>
      <w:r w:rsidRPr="00DA70F2">
        <w:rPr>
          <w:sz w:val="24"/>
          <w:szCs w:val="24"/>
        </w:rPr>
        <w:t>(ознакомление).</w:t>
      </w:r>
    </w:p>
    <w:p w:rsidR="00DA70F2" w:rsidRDefault="00F47226" w:rsidP="00DA70F2">
      <w:pPr>
        <w:pStyle w:val="a3"/>
        <w:ind w:left="567" w:right="525" w:firstLine="709"/>
        <w:rPr>
          <w:sz w:val="24"/>
          <w:szCs w:val="24"/>
        </w:rPr>
      </w:pPr>
      <w:r w:rsidRPr="00DA70F2">
        <w:rPr>
          <w:sz w:val="24"/>
          <w:szCs w:val="24"/>
        </w:rPr>
        <w:t>Ситуация общения: цель общения, с кем и где происходит общение. Ситуации</w:t>
      </w:r>
      <w:r w:rsidRPr="00DA70F2">
        <w:rPr>
          <w:spacing w:val="-67"/>
          <w:sz w:val="24"/>
          <w:szCs w:val="24"/>
        </w:rPr>
        <w:t xml:space="preserve"> </w:t>
      </w:r>
      <w:r w:rsidRPr="00DA70F2">
        <w:rPr>
          <w:sz w:val="24"/>
          <w:szCs w:val="24"/>
        </w:rPr>
        <w:t>устного</w:t>
      </w:r>
      <w:r w:rsidRPr="00DA70F2">
        <w:rPr>
          <w:spacing w:val="1"/>
          <w:sz w:val="24"/>
          <w:szCs w:val="24"/>
        </w:rPr>
        <w:t xml:space="preserve"> </w:t>
      </w:r>
      <w:r w:rsidRPr="00DA70F2">
        <w:rPr>
          <w:sz w:val="24"/>
          <w:szCs w:val="24"/>
        </w:rPr>
        <w:t>общения</w:t>
      </w:r>
      <w:r w:rsidRPr="00DA70F2">
        <w:rPr>
          <w:spacing w:val="1"/>
          <w:sz w:val="24"/>
          <w:szCs w:val="24"/>
        </w:rPr>
        <w:t xml:space="preserve"> </w:t>
      </w:r>
      <w:r w:rsidRPr="00DA70F2">
        <w:rPr>
          <w:sz w:val="24"/>
          <w:szCs w:val="24"/>
        </w:rPr>
        <w:t>(чтение</w:t>
      </w:r>
      <w:r w:rsidRPr="00DA70F2">
        <w:rPr>
          <w:spacing w:val="1"/>
          <w:sz w:val="24"/>
          <w:szCs w:val="24"/>
        </w:rPr>
        <w:t xml:space="preserve"> </w:t>
      </w:r>
      <w:r w:rsidRPr="00DA70F2">
        <w:rPr>
          <w:sz w:val="24"/>
          <w:szCs w:val="24"/>
        </w:rPr>
        <w:t>диалогов</w:t>
      </w:r>
      <w:r w:rsidRPr="00DA70F2">
        <w:rPr>
          <w:spacing w:val="1"/>
          <w:sz w:val="24"/>
          <w:szCs w:val="24"/>
        </w:rPr>
        <w:t xml:space="preserve"> </w:t>
      </w:r>
      <w:r w:rsidRPr="00DA70F2">
        <w:rPr>
          <w:sz w:val="24"/>
          <w:szCs w:val="24"/>
        </w:rPr>
        <w:t>по</w:t>
      </w:r>
      <w:r w:rsidRPr="00DA70F2">
        <w:rPr>
          <w:spacing w:val="1"/>
          <w:sz w:val="24"/>
          <w:szCs w:val="24"/>
        </w:rPr>
        <w:t xml:space="preserve"> </w:t>
      </w:r>
      <w:r w:rsidRPr="00DA70F2">
        <w:rPr>
          <w:sz w:val="24"/>
          <w:szCs w:val="24"/>
        </w:rPr>
        <w:t>ролям,</w:t>
      </w:r>
      <w:r w:rsidRPr="00DA70F2">
        <w:rPr>
          <w:spacing w:val="1"/>
          <w:sz w:val="24"/>
          <w:szCs w:val="24"/>
        </w:rPr>
        <w:t xml:space="preserve"> </w:t>
      </w:r>
      <w:r w:rsidRPr="00DA70F2">
        <w:rPr>
          <w:sz w:val="24"/>
          <w:szCs w:val="24"/>
        </w:rPr>
        <w:t>просмотр</w:t>
      </w:r>
      <w:r w:rsidRPr="00DA70F2">
        <w:rPr>
          <w:spacing w:val="1"/>
          <w:sz w:val="24"/>
          <w:szCs w:val="24"/>
        </w:rPr>
        <w:t xml:space="preserve"> </w:t>
      </w:r>
      <w:r w:rsidRPr="00DA70F2">
        <w:rPr>
          <w:sz w:val="24"/>
          <w:szCs w:val="24"/>
        </w:rPr>
        <w:t>видеоматериалов,</w:t>
      </w:r>
      <w:r w:rsidRPr="00DA70F2">
        <w:rPr>
          <w:spacing w:val="1"/>
          <w:sz w:val="24"/>
          <w:szCs w:val="24"/>
        </w:rPr>
        <w:t xml:space="preserve"> </w:t>
      </w:r>
      <w:r w:rsidRPr="00DA70F2">
        <w:rPr>
          <w:sz w:val="24"/>
          <w:szCs w:val="24"/>
        </w:rPr>
        <w:t>прослушивание</w:t>
      </w:r>
      <w:r w:rsidRPr="00DA70F2">
        <w:rPr>
          <w:spacing w:val="-1"/>
          <w:sz w:val="24"/>
          <w:szCs w:val="24"/>
        </w:rPr>
        <w:t xml:space="preserve"> </w:t>
      </w:r>
      <w:r w:rsidRPr="00DA70F2">
        <w:rPr>
          <w:sz w:val="24"/>
          <w:szCs w:val="24"/>
        </w:rPr>
        <w:t>аудиозаписи).</w:t>
      </w:r>
    </w:p>
    <w:p w:rsidR="00DA70F2" w:rsidRDefault="00F47226" w:rsidP="00DA70F2">
      <w:pPr>
        <w:pStyle w:val="a3"/>
        <w:ind w:left="567" w:right="525" w:firstLine="709"/>
        <w:rPr>
          <w:sz w:val="24"/>
          <w:szCs w:val="24"/>
        </w:rPr>
      </w:pPr>
      <w:r w:rsidRPr="00DA70F2">
        <w:rPr>
          <w:sz w:val="24"/>
          <w:szCs w:val="24"/>
        </w:rPr>
        <w:t>Нормы</w:t>
      </w:r>
      <w:r w:rsidRPr="00DA70F2">
        <w:rPr>
          <w:spacing w:val="1"/>
          <w:sz w:val="24"/>
          <w:szCs w:val="24"/>
        </w:rPr>
        <w:t xml:space="preserve"> </w:t>
      </w:r>
      <w:r w:rsidRPr="00DA70F2">
        <w:rPr>
          <w:sz w:val="24"/>
          <w:szCs w:val="24"/>
        </w:rPr>
        <w:t>речевого</w:t>
      </w:r>
      <w:r w:rsidRPr="00DA70F2">
        <w:rPr>
          <w:spacing w:val="1"/>
          <w:sz w:val="24"/>
          <w:szCs w:val="24"/>
        </w:rPr>
        <w:t xml:space="preserve"> </w:t>
      </w:r>
      <w:r w:rsidRPr="00DA70F2">
        <w:rPr>
          <w:sz w:val="24"/>
          <w:szCs w:val="24"/>
        </w:rPr>
        <w:t>этикета</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ситуациях</w:t>
      </w:r>
      <w:r w:rsidRPr="00DA70F2">
        <w:rPr>
          <w:spacing w:val="1"/>
          <w:sz w:val="24"/>
          <w:szCs w:val="24"/>
        </w:rPr>
        <w:t xml:space="preserve"> </w:t>
      </w:r>
      <w:r w:rsidRPr="00DA70F2">
        <w:rPr>
          <w:sz w:val="24"/>
          <w:szCs w:val="24"/>
        </w:rPr>
        <w:t>учебного</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бытового</w:t>
      </w:r>
      <w:r w:rsidRPr="00DA70F2">
        <w:rPr>
          <w:spacing w:val="1"/>
          <w:sz w:val="24"/>
          <w:szCs w:val="24"/>
        </w:rPr>
        <w:t xml:space="preserve"> </w:t>
      </w:r>
      <w:r w:rsidRPr="00DA70F2">
        <w:rPr>
          <w:sz w:val="24"/>
          <w:szCs w:val="24"/>
        </w:rPr>
        <w:t>общения</w:t>
      </w:r>
      <w:r w:rsidRPr="00DA70F2">
        <w:rPr>
          <w:spacing w:val="1"/>
          <w:sz w:val="24"/>
          <w:szCs w:val="24"/>
        </w:rPr>
        <w:t xml:space="preserve"> </w:t>
      </w:r>
      <w:r w:rsidRPr="00DA70F2">
        <w:rPr>
          <w:sz w:val="24"/>
          <w:szCs w:val="24"/>
        </w:rPr>
        <w:t>(приветствие,</w:t>
      </w:r>
      <w:r w:rsidRPr="00DA70F2">
        <w:rPr>
          <w:spacing w:val="-4"/>
          <w:sz w:val="24"/>
          <w:szCs w:val="24"/>
        </w:rPr>
        <w:t xml:space="preserve"> </w:t>
      </w:r>
      <w:r w:rsidRPr="00DA70F2">
        <w:rPr>
          <w:sz w:val="24"/>
          <w:szCs w:val="24"/>
        </w:rPr>
        <w:t>прощание,</w:t>
      </w:r>
      <w:r w:rsidRPr="00DA70F2">
        <w:rPr>
          <w:spacing w:val="-3"/>
          <w:sz w:val="24"/>
          <w:szCs w:val="24"/>
        </w:rPr>
        <w:t xml:space="preserve"> </w:t>
      </w:r>
      <w:r w:rsidRPr="00DA70F2">
        <w:rPr>
          <w:sz w:val="24"/>
          <w:szCs w:val="24"/>
        </w:rPr>
        <w:t>извинение,</w:t>
      </w:r>
      <w:r w:rsidRPr="00DA70F2">
        <w:rPr>
          <w:spacing w:val="-6"/>
          <w:sz w:val="24"/>
          <w:szCs w:val="24"/>
        </w:rPr>
        <w:t xml:space="preserve"> </w:t>
      </w:r>
      <w:r w:rsidRPr="00DA70F2">
        <w:rPr>
          <w:sz w:val="24"/>
          <w:szCs w:val="24"/>
        </w:rPr>
        <w:t>благодарность,</w:t>
      </w:r>
      <w:r w:rsidRPr="00DA70F2">
        <w:rPr>
          <w:spacing w:val="-4"/>
          <w:sz w:val="24"/>
          <w:szCs w:val="24"/>
        </w:rPr>
        <w:t xml:space="preserve"> </w:t>
      </w:r>
      <w:r w:rsidRPr="00DA70F2">
        <w:rPr>
          <w:sz w:val="24"/>
          <w:szCs w:val="24"/>
        </w:rPr>
        <w:t>обращение</w:t>
      </w:r>
      <w:r w:rsidRPr="00DA70F2">
        <w:rPr>
          <w:spacing w:val="-2"/>
          <w:sz w:val="24"/>
          <w:szCs w:val="24"/>
        </w:rPr>
        <w:t xml:space="preserve"> </w:t>
      </w:r>
      <w:r w:rsidRPr="00DA70F2">
        <w:rPr>
          <w:sz w:val="24"/>
          <w:szCs w:val="24"/>
        </w:rPr>
        <w:t>с</w:t>
      </w:r>
      <w:r w:rsidRPr="00DA70F2">
        <w:rPr>
          <w:spacing w:val="-3"/>
          <w:sz w:val="24"/>
          <w:szCs w:val="24"/>
        </w:rPr>
        <w:t xml:space="preserve"> </w:t>
      </w:r>
      <w:r w:rsidRPr="00DA70F2">
        <w:rPr>
          <w:sz w:val="24"/>
          <w:szCs w:val="24"/>
        </w:rPr>
        <w:t>просьбой).</w:t>
      </w:r>
    </w:p>
    <w:p w:rsidR="00DA70F2" w:rsidRDefault="00F47226" w:rsidP="00DA70F2">
      <w:pPr>
        <w:pStyle w:val="a3"/>
        <w:ind w:left="567" w:right="525" w:firstLine="709"/>
        <w:rPr>
          <w:sz w:val="24"/>
          <w:szCs w:val="24"/>
        </w:rPr>
      </w:pPr>
      <w:r w:rsidRPr="00DA70F2">
        <w:rPr>
          <w:sz w:val="24"/>
          <w:szCs w:val="24"/>
        </w:rPr>
        <w:t>Составление</w:t>
      </w:r>
      <w:r w:rsidRPr="00DA70F2">
        <w:rPr>
          <w:spacing w:val="-3"/>
          <w:sz w:val="24"/>
          <w:szCs w:val="24"/>
        </w:rPr>
        <w:t xml:space="preserve"> </w:t>
      </w:r>
      <w:r w:rsidRPr="00DA70F2">
        <w:rPr>
          <w:sz w:val="24"/>
          <w:szCs w:val="24"/>
        </w:rPr>
        <w:t>небольших</w:t>
      </w:r>
      <w:r w:rsidRPr="00DA70F2">
        <w:rPr>
          <w:spacing w:val="-5"/>
          <w:sz w:val="24"/>
          <w:szCs w:val="24"/>
        </w:rPr>
        <w:t xml:space="preserve"> </w:t>
      </w:r>
      <w:r w:rsidRPr="00DA70F2">
        <w:rPr>
          <w:sz w:val="24"/>
          <w:szCs w:val="24"/>
        </w:rPr>
        <w:t>рассказов</w:t>
      </w:r>
      <w:r w:rsidRPr="00DA70F2">
        <w:rPr>
          <w:spacing w:val="-4"/>
          <w:sz w:val="24"/>
          <w:szCs w:val="24"/>
        </w:rPr>
        <w:t xml:space="preserve"> </w:t>
      </w:r>
      <w:r w:rsidRPr="00DA70F2">
        <w:rPr>
          <w:sz w:val="24"/>
          <w:szCs w:val="24"/>
        </w:rPr>
        <w:t>на</w:t>
      </w:r>
      <w:r w:rsidRPr="00DA70F2">
        <w:rPr>
          <w:spacing w:val="-6"/>
          <w:sz w:val="24"/>
          <w:szCs w:val="24"/>
        </w:rPr>
        <w:t xml:space="preserve"> </w:t>
      </w:r>
      <w:r w:rsidRPr="00DA70F2">
        <w:rPr>
          <w:sz w:val="24"/>
          <w:szCs w:val="24"/>
        </w:rPr>
        <w:t>основе</w:t>
      </w:r>
      <w:r w:rsidRPr="00DA70F2">
        <w:rPr>
          <w:spacing w:val="-6"/>
          <w:sz w:val="24"/>
          <w:szCs w:val="24"/>
        </w:rPr>
        <w:t xml:space="preserve"> </w:t>
      </w:r>
      <w:r w:rsidRPr="00DA70F2">
        <w:rPr>
          <w:sz w:val="24"/>
          <w:szCs w:val="24"/>
        </w:rPr>
        <w:t>наблюдений.</w:t>
      </w:r>
    </w:p>
    <w:p w:rsidR="00DA70F2" w:rsidRDefault="00F47226" w:rsidP="00DA70F2">
      <w:pPr>
        <w:pStyle w:val="a3"/>
        <w:ind w:left="567" w:right="525" w:firstLine="709"/>
        <w:rPr>
          <w:sz w:val="24"/>
          <w:szCs w:val="24"/>
        </w:rPr>
      </w:pPr>
      <w:r w:rsidRPr="00DA70F2">
        <w:rPr>
          <w:sz w:val="24"/>
          <w:szCs w:val="24"/>
        </w:rPr>
        <w:t>Изучение русского языка в 1 классе позволяет на пропедевтическом</w:t>
      </w:r>
      <w:r w:rsidRPr="00DA70F2">
        <w:rPr>
          <w:spacing w:val="1"/>
          <w:sz w:val="24"/>
          <w:szCs w:val="24"/>
        </w:rPr>
        <w:t xml:space="preserve"> </w:t>
      </w:r>
      <w:r w:rsidRPr="00DA70F2">
        <w:rPr>
          <w:sz w:val="24"/>
          <w:szCs w:val="24"/>
        </w:rPr>
        <w:t>уровне</w:t>
      </w:r>
      <w:r w:rsidRPr="00DA70F2">
        <w:rPr>
          <w:spacing w:val="1"/>
          <w:sz w:val="24"/>
          <w:szCs w:val="24"/>
        </w:rPr>
        <w:t xml:space="preserve"> </w:t>
      </w:r>
      <w:r w:rsidRPr="00DA70F2">
        <w:rPr>
          <w:sz w:val="24"/>
          <w:szCs w:val="24"/>
        </w:rPr>
        <w:t>организовать</w:t>
      </w:r>
      <w:r w:rsidRPr="00DA70F2">
        <w:rPr>
          <w:spacing w:val="1"/>
          <w:sz w:val="24"/>
          <w:szCs w:val="24"/>
        </w:rPr>
        <w:t xml:space="preserve"> </w:t>
      </w:r>
      <w:r w:rsidRPr="00DA70F2">
        <w:rPr>
          <w:sz w:val="24"/>
          <w:szCs w:val="24"/>
        </w:rPr>
        <w:t>работу</w:t>
      </w:r>
      <w:r w:rsidRPr="00DA70F2">
        <w:rPr>
          <w:spacing w:val="1"/>
          <w:sz w:val="24"/>
          <w:szCs w:val="24"/>
        </w:rPr>
        <w:t xml:space="preserve"> </w:t>
      </w:r>
      <w:r w:rsidRPr="00DA70F2">
        <w:rPr>
          <w:sz w:val="24"/>
          <w:szCs w:val="24"/>
        </w:rPr>
        <w:t>над</w:t>
      </w:r>
      <w:r w:rsidRPr="00DA70F2">
        <w:rPr>
          <w:spacing w:val="1"/>
          <w:sz w:val="24"/>
          <w:szCs w:val="24"/>
        </w:rPr>
        <w:t xml:space="preserve"> </w:t>
      </w:r>
      <w:r w:rsidRPr="00DA70F2">
        <w:rPr>
          <w:sz w:val="24"/>
          <w:szCs w:val="24"/>
        </w:rPr>
        <w:t>рядом</w:t>
      </w:r>
      <w:r w:rsidRPr="00DA70F2">
        <w:rPr>
          <w:spacing w:val="1"/>
          <w:sz w:val="24"/>
          <w:szCs w:val="24"/>
        </w:rPr>
        <w:t xml:space="preserve"> </w:t>
      </w:r>
      <w:r w:rsidRPr="00DA70F2">
        <w:rPr>
          <w:sz w:val="24"/>
          <w:szCs w:val="24"/>
        </w:rPr>
        <w:t>метапредметных</w:t>
      </w:r>
      <w:r w:rsidRPr="00DA70F2">
        <w:rPr>
          <w:spacing w:val="1"/>
          <w:sz w:val="24"/>
          <w:szCs w:val="24"/>
        </w:rPr>
        <w:t xml:space="preserve"> </w:t>
      </w:r>
      <w:r w:rsidRPr="00DA70F2">
        <w:rPr>
          <w:sz w:val="24"/>
          <w:szCs w:val="24"/>
        </w:rPr>
        <w:t>результатов:</w:t>
      </w:r>
      <w:r w:rsidRPr="00DA70F2">
        <w:rPr>
          <w:spacing w:val="1"/>
          <w:sz w:val="24"/>
          <w:szCs w:val="24"/>
        </w:rPr>
        <w:t xml:space="preserve"> </w:t>
      </w:r>
      <w:r w:rsidRPr="00DA70F2">
        <w:rPr>
          <w:sz w:val="24"/>
          <w:szCs w:val="24"/>
        </w:rPr>
        <w:t>познавательных</w:t>
      </w:r>
      <w:r w:rsidRPr="00DA70F2">
        <w:rPr>
          <w:spacing w:val="1"/>
          <w:sz w:val="24"/>
          <w:szCs w:val="24"/>
        </w:rPr>
        <w:t xml:space="preserve"> </w:t>
      </w:r>
      <w:r w:rsidRPr="00DA70F2">
        <w:rPr>
          <w:sz w:val="24"/>
          <w:szCs w:val="24"/>
        </w:rPr>
        <w:t>универсальных</w:t>
      </w:r>
      <w:r w:rsidRPr="00DA70F2">
        <w:rPr>
          <w:spacing w:val="1"/>
          <w:sz w:val="24"/>
          <w:szCs w:val="24"/>
        </w:rPr>
        <w:t xml:space="preserve"> </w:t>
      </w:r>
      <w:r w:rsidRPr="00DA70F2">
        <w:rPr>
          <w:sz w:val="24"/>
          <w:szCs w:val="24"/>
        </w:rPr>
        <w:t>учебных</w:t>
      </w:r>
      <w:r w:rsidRPr="00DA70F2">
        <w:rPr>
          <w:spacing w:val="1"/>
          <w:sz w:val="24"/>
          <w:szCs w:val="24"/>
        </w:rPr>
        <w:t xml:space="preserve"> </w:t>
      </w:r>
      <w:r w:rsidRPr="00DA70F2">
        <w:rPr>
          <w:sz w:val="24"/>
          <w:szCs w:val="24"/>
        </w:rPr>
        <w:t>действий,</w:t>
      </w:r>
      <w:r w:rsidRPr="00DA70F2">
        <w:rPr>
          <w:spacing w:val="1"/>
          <w:sz w:val="24"/>
          <w:szCs w:val="24"/>
        </w:rPr>
        <w:t xml:space="preserve"> </w:t>
      </w:r>
      <w:r w:rsidRPr="00DA70F2">
        <w:rPr>
          <w:sz w:val="24"/>
          <w:szCs w:val="24"/>
        </w:rPr>
        <w:t>коммуникативных</w:t>
      </w:r>
      <w:r w:rsidRPr="00DA70F2">
        <w:rPr>
          <w:spacing w:val="1"/>
          <w:sz w:val="24"/>
          <w:szCs w:val="24"/>
        </w:rPr>
        <w:t xml:space="preserve"> </w:t>
      </w:r>
      <w:r w:rsidRPr="00DA70F2">
        <w:rPr>
          <w:sz w:val="24"/>
          <w:szCs w:val="24"/>
        </w:rPr>
        <w:t>универсальных</w:t>
      </w:r>
      <w:r w:rsidRPr="00DA70F2">
        <w:rPr>
          <w:spacing w:val="1"/>
          <w:sz w:val="24"/>
          <w:szCs w:val="24"/>
        </w:rPr>
        <w:t xml:space="preserve"> </w:t>
      </w:r>
      <w:r w:rsidRPr="00DA70F2">
        <w:rPr>
          <w:sz w:val="24"/>
          <w:szCs w:val="24"/>
        </w:rPr>
        <w:t>учебных</w:t>
      </w:r>
      <w:r w:rsidRPr="00DA70F2">
        <w:rPr>
          <w:spacing w:val="1"/>
          <w:sz w:val="24"/>
          <w:szCs w:val="24"/>
        </w:rPr>
        <w:t xml:space="preserve"> </w:t>
      </w:r>
      <w:r w:rsidRPr="00DA70F2">
        <w:rPr>
          <w:sz w:val="24"/>
          <w:szCs w:val="24"/>
        </w:rPr>
        <w:t>действий,</w:t>
      </w:r>
      <w:r w:rsidRPr="00DA70F2">
        <w:rPr>
          <w:spacing w:val="1"/>
          <w:sz w:val="24"/>
          <w:szCs w:val="24"/>
        </w:rPr>
        <w:t xml:space="preserve"> </w:t>
      </w:r>
      <w:r w:rsidRPr="00DA70F2">
        <w:rPr>
          <w:sz w:val="24"/>
          <w:szCs w:val="24"/>
        </w:rPr>
        <w:t>регулятивных</w:t>
      </w:r>
      <w:r w:rsidRPr="00DA70F2">
        <w:rPr>
          <w:spacing w:val="1"/>
          <w:sz w:val="24"/>
          <w:szCs w:val="24"/>
        </w:rPr>
        <w:t xml:space="preserve"> </w:t>
      </w:r>
      <w:r w:rsidRPr="00DA70F2">
        <w:rPr>
          <w:sz w:val="24"/>
          <w:szCs w:val="24"/>
        </w:rPr>
        <w:t>универсальных</w:t>
      </w:r>
      <w:r w:rsidRPr="00DA70F2">
        <w:rPr>
          <w:spacing w:val="1"/>
          <w:sz w:val="24"/>
          <w:szCs w:val="24"/>
        </w:rPr>
        <w:t xml:space="preserve"> </w:t>
      </w:r>
      <w:r w:rsidRPr="00DA70F2">
        <w:rPr>
          <w:sz w:val="24"/>
          <w:szCs w:val="24"/>
        </w:rPr>
        <w:t>учебных</w:t>
      </w:r>
      <w:r w:rsidRPr="00DA70F2">
        <w:rPr>
          <w:spacing w:val="1"/>
          <w:sz w:val="24"/>
          <w:szCs w:val="24"/>
        </w:rPr>
        <w:t xml:space="preserve"> </w:t>
      </w:r>
      <w:r w:rsidRPr="00DA70F2">
        <w:rPr>
          <w:sz w:val="24"/>
          <w:szCs w:val="24"/>
        </w:rPr>
        <w:t>действий,</w:t>
      </w:r>
      <w:r w:rsidRPr="00DA70F2">
        <w:rPr>
          <w:spacing w:val="-2"/>
          <w:sz w:val="24"/>
          <w:szCs w:val="24"/>
        </w:rPr>
        <w:t xml:space="preserve"> </w:t>
      </w:r>
      <w:r w:rsidRPr="00DA70F2">
        <w:rPr>
          <w:sz w:val="24"/>
          <w:szCs w:val="24"/>
        </w:rPr>
        <w:t>совместной</w:t>
      </w:r>
      <w:r w:rsidRPr="00DA70F2">
        <w:rPr>
          <w:spacing w:val="-3"/>
          <w:sz w:val="24"/>
          <w:szCs w:val="24"/>
        </w:rPr>
        <w:t xml:space="preserve"> </w:t>
      </w:r>
      <w:r w:rsidRPr="00DA70F2">
        <w:rPr>
          <w:sz w:val="24"/>
          <w:szCs w:val="24"/>
        </w:rPr>
        <w:t>деятельности.</w:t>
      </w:r>
    </w:p>
    <w:p w:rsidR="00DA70F2" w:rsidRDefault="00F47226" w:rsidP="00DA70F2">
      <w:pPr>
        <w:pStyle w:val="a3"/>
        <w:ind w:left="567" w:right="525" w:firstLine="709"/>
        <w:rPr>
          <w:sz w:val="24"/>
          <w:szCs w:val="24"/>
        </w:rPr>
      </w:pPr>
      <w:r w:rsidRPr="00DA70F2">
        <w:rPr>
          <w:sz w:val="24"/>
          <w:szCs w:val="24"/>
        </w:rPr>
        <w:t>Базовые</w:t>
      </w:r>
      <w:r w:rsidRPr="00DA70F2">
        <w:rPr>
          <w:spacing w:val="1"/>
          <w:sz w:val="24"/>
          <w:szCs w:val="24"/>
        </w:rPr>
        <w:t xml:space="preserve"> </w:t>
      </w:r>
      <w:r w:rsidRPr="00DA70F2">
        <w:rPr>
          <w:sz w:val="24"/>
          <w:szCs w:val="24"/>
        </w:rPr>
        <w:t>логические</w:t>
      </w:r>
      <w:r w:rsidRPr="00DA70F2">
        <w:rPr>
          <w:spacing w:val="1"/>
          <w:sz w:val="24"/>
          <w:szCs w:val="24"/>
        </w:rPr>
        <w:t xml:space="preserve"> </w:t>
      </w:r>
      <w:r w:rsidRPr="00DA70F2">
        <w:rPr>
          <w:sz w:val="24"/>
          <w:szCs w:val="24"/>
        </w:rPr>
        <w:t>действия</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часть</w:t>
      </w:r>
      <w:r w:rsidRPr="00DA70F2">
        <w:rPr>
          <w:spacing w:val="1"/>
          <w:sz w:val="24"/>
          <w:szCs w:val="24"/>
        </w:rPr>
        <w:t xml:space="preserve"> </w:t>
      </w:r>
      <w:r w:rsidRPr="00DA70F2">
        <w:rPr>
          <w:sz w:val="24"/>
          <w:szCs w:val="24"/>
        </w:rPr>
        <w:t>познавательных</w:t>
      </w:r>
      <w:r w:rsidRPr="00DA70F2">
        <w:rPr>
          <w:spacing w:val="1"/>
          <w:sz w:val="24"/>
          <w:szCs w:val="24"/>
        </w:rPr>
        <w:t xml:space="preserve"> </w:t>
      </w:r>
      <w:r w:rsidRPr="00DA70F2">
        <w:rPr>
          <w:sz w:val="24"/>
          <w:szCs w:val="24"/>
        </w:rPr>
        <w:t>универсальных учебных</w:t>
      </w:r>
      <w:r w:rsidRPr="00DA70F2">
        <w:rPr>
          <w:spacing w:val="1"/>
          <w:sz w:val="24"/>
          <w:szCs w:val="24"/>
        </w:rPr>
        <w:t xml:space="preserve"> </w:t>
      </w:r>
      <w:r w:rsidRPr="00DA70F2">
        <w:rPr>
          <w:sz w:val="24"/>
          <w:szCs w:val="24"/>
        </w:rPr>
        <w:t>действий:</w:t>
      </w:r>
    </w:p>
    <w:p w:rsidR="00DA70F2" w:rsidRDefault="00F47226" w:rsidP="00DA70F2">
      <w:pPr>
        <w:pStyle w:val="a3"/>
        <w:ind w:left="567" w:right="525" w:firstLine="709"/>
        <w:rPr>
          <w:sz w:val="24"/>
          <w:szCs w:val="24"/>
        </w:rPr>
      </w:pPr>
      <w:r w:rsidRPr="00DA70F2">
        <w:rPr>
          <w:spacing w:val="-1"/>
          <w:sz w:val="24"/>
          <w:szCs w:val="24"/>
        </w:rPr>
        <w:t>сравнивать</w:t>
      </w:r>
      <w:r w:rsidRPr="00DA70F2">
        <w:rPr>
          <w:spacing w:val="-17"/>
          <w:sz w:val="24"/>
          <w:szCs w:val="24"/>
        </w:rPr>
        <w:t xml:space="preserve"> </w:t>
      </w:r>
      <w:r w:rsidRPr="00DA70F2">
        <w:rPr>
          <w:spacing w:val="-1"/>
          <w:sz w:val="24"/>
          <w:szCs w:val="24"/>
        </w:rPr>
        <w:t>звуки</w:t>
      </w:r>
      <w:r w:rsidRPr="00DA70F2">
        <w:rPr>
          <w:spacing w:val="-13"/>
          <w:sz w:val="24"/>
          <w:szCs w:val="24"/>
        </w:rPr>
        <w:t xml:space="preserve"> </w:t>
      </w:r>
      <w:r w:rsidRPr="00DA70F2">
        <w:rPr>
          <w:sz w:val="24"/>
          <w:szCs w:val="24"/>
        </w:rPr>
        <w:t>в</w:t>
      </w:r>
      <w:r w:rsidRPr="00DA70F2">
        <w:rPr>
          <w:spacing w:val="-15"/>
          <w:sz w:val="24"/>
          <w:szCs w:val="24"/>
        </w:rPr>
        <w:t xml:space="preserve"> </w:t>
      </w:r>
      <w:r w:rsidRPr="00DA70F2">
        <w:rPr>
          <w:sz w:val="24"/>
          <w:szCs w:val="24"/>
        </w:rPr>
        <w:t>соответствии</w:t>
      </w:r>
      <w:r w:rsidRPr="00DA70F2">
        <w:rPr>
          <w:spacing w:val="-13"/>
          <w:sz w:val="24"/>
          <w:szCs w:val="24"/>
        </w:rPr>
        <w:t xml:space="preserve"> </w:t>
      </w:r>
      <w:r w:rsidRPr="00DA70F2">
        <w:rPr>
          <w:sz w:val="24"/>
          <w:szCs w:val="24"/>
        </w:rPr>
        <w:t>с</w:t>
      </w:r>
      <w:r w:rsidRPr="00DA70F2">
        <w:rPr>
          <w:spacing w:val="-14"/>
          <w:sz w:val="24"/>
          <w:szCs w:val="24"/>
        </w:rPr>
        <w:t xml:space="preserve"> </w:t>
      </w:r>
      <w:r w:rsidRPr="00DA70F2">
        <w:rPr>
          <w:sz w:val="24"/>
          <w:szCs w:val="24"/>
        </w:rPr>
        <w:t>учебной</w:t>
      </w:r>
      <w:r w:rsidRPr="00DA70F2">
        <w:rPr>
          <w:spacing w:val="-13"/>
          <w:sz w:val="24"/>
          <w:szCs w:val="24"/>
        </w:rPr>
        <w:t xml:space="preserve"> </w:t>
      </w:r>
      <w:r w:rsidRPr="00DA70F2">
        <w:rPr>
          <w:sz w:val="24"/>
          <w:szCs w:val="24"/>
        </w:rPr>
        <w:t>задачей:</w:t>
      </w:r>
      <w:r w:rsidRPr="00DA70F2">
        <w:rPr>
          <w:spacing w:val="-15"/>
          <w:sz w:val="24"/>
          <w:szCs w:val="24"/>
        </w:rPr>
        <w:t xml:space="preserve"> </w:t>
      </w:r>
      <w:r w:rsidRPr="00DA70F2">
        <w:rPr>
          <w:sz w:val="24"/>
          <w:szCs w:val="24"/>
        </w:rPr>
        <w:t>определять</w:t>
      </w:r>
      <w:r w:rsidRPr="00DA70F2">
        <w:rPr>
          <w:spacing w:val="-14"/>
          <w:sz w:val="24"/>
          <w:szCs w:val="24"/>
        </w:rPr>
        <w:t xml:space="preserve"> </w:t>
      </w:r>
      <w:r w:rsidRPr="00DA70F2">
        <w:rPr>
          <w:sz w:val="24"/>
          <w:szCs w:val="24"/>
        </w:rPr>
        <w:t>отличительные</w:t>
      </w:r>
      <w:r w:rsidRPr="00DA70F2">
        <w:rPr>
          <w:spacing w:val="-68"/>
          <w:sz w:val="24"/>
          <w:szCs w:val="24"/>
        </w:rPr>
        <w:t xml:space="preserve"> </w:t>
      </w:r>
      <w:r w:rsidRPr="00DA70F2">
        <w:rPr>
          <w:sz w:val="24"/>
          <w:szCs w:val="24"/>
        </w:rPr>
        <w:t>особенности</w:t>
      </w:r>
      <w:r w:rsidRPr="00DA70F2">
        <w:rPr>
          <w:spacing w:val="-9"/>
          <w:sz w:val="24"/>
          <w:szCs w:val="24"/>
        </w:rPr>
        <w:t xml:space="preserve"> </w:t>
      </w:r>
      <w:r w:rsidRPr="00DA70F2">
        <w:rPr>
          <w:sz w:val="24"/>
          <w:szCs w:val="24"/>
        </w:rPr>
        <w:t>гласных</w:t>
      </w:r>
      <w:r w:rsidRPr="00DA70F2">
        <w:rPr>
          <w:spacing w:val="-8"/>
          <w:sz w:val="24"/>
          <w:szCs w:val="24"/>
        </w:rPr>
        <w:t xml:space="preserve"> </w:t>
      </w:r>
      <w:r w:rsidRPr="00DA70F2">
        <w:rPr>
          <w:sz w:val="24"/>
          <w:szCs w:val="24"/>
        </w:rPr>
        <w:t>и</w:t>
      </w:r>
      <w:r w:rsidRPr="00DA70F2">
        <w:rPr>
          <w:spacing w:val="-9"/>
          <w:sz w:val="24"/>
          <w:szCs w:val="24"/>
        </w:rPr>
        <w:t xml:space="preserve"> </w:t>
      </w:r>
      <w:r w:rsidRPr="00DA70F2">
        <w:rPr>
          <w:sz w:val="24"/>
          <w:szCs w:val="24"/>
        </w:rPr>
        <w:t>согласных</w:t>
      </w:r>
      <w:r w:rsidRPr="00DA70F2">
        <w:rPr>
          <w:spacing w:val="-8"/>
          <w:sz w:val="24"/>
          <w:szCs w:val="24"/>
        </w:rPr>
        <w:t xml:space="preserve"> </w:t>
      </w:r>
      <w:r w:rsidRPr="00DA70F2">
        <w:rPr>
          <w:sz w:val="24"/>
          <w:szCs w:val="24"/>
        </w:rPr>
        <w:t>звуков;</w:t>
      </w:r>
      <w:r w:rsidRPr="00DA70F2">
        <w:rPr>
          <w:spacing w:val="-9"/>
          <w:sz w:val="24"/>
          <w:szCs w:val="24"/>
        </w:rPr>
        <w:t xml:space="preserve"> </w:t>
      </w:r>
      <w:r w:rsidRPr="00DA70F2">
        <w:rPr>
          <w:sz w:val="24"/>
          <w:szCs w:val="24"/>
        </w:rPr>
        <w:t>твёрдых</w:t>
      </w:r>
      <w:r w:rsidRPr="00DA70F2">
        <w:rPr>
          <w:spacing w:val="-10"/>
          <w:sz w:val="24"/>
          <w:szCs w:val="24"/>
        </w:rPr>
        <w:t xml:space="preserve"> </w:t>
      </w:r>
      <w:r w:rsidRPr="00DA70F2">
        <w:rPr>
          <w:sz w:val="24"/>
          <w:szCs w:val="24"/>
        </w:rPr>
        <w:t>и</w:t>
      </w:r>
      <w:r w:rsidRPr="00DA70F2">
        <w:rPr>
          <w:spacing w:val="-8"/>
          <w:sz w:val="24"/>
          <w:szCs w:val="24"/>
        </w:rPr>
        <w:t xml:space="preserve"> </w:t>
      </w:r>
      <w:r w:rsidRPr="00DA70F2">
        <w:rPr>
          <w:sz w:val="24"/>
          <w:szCs w:val="24"/>
        </w:rPr>
        <w:t>мягких</w:t>
      </w:r>
      <w:r w:rsidRPr="00DA70F2">
        <w:rPr>
          <w:spacing w:val="-11"/>
          <w:sz w:val="24"/>
          <w:szCs w:val="24"/>
        </w:rPr>
        <w:t xml:space="preserve"> </w:t>
      </w:r>
      <w:r w:rsidRPr="00DA70F2">
        <w:rPr>
          <w:sz w:val="24"/>
          <w:szCs w:val="24"/>
        </w:rPr>
        <w:t>согласных</w:t>
      </w:r>
      <w:r w:rsidRPr="00DA70F2">
        <w:rPr>
          <w:spacing w:val="-8"/>
          <w:sz w:val="24"/>
          <w:szCs w:val="24"/>
        </w:rPr>
        <w:t xml:space="preserve"> </w:t>
      </w:r>
      <w:r w:rsidRPr="00DA70F2">
        <w:rPr>
          <w:sz w:val="24"/>
          <w:szCs w:val="24"/>
        </w:rPr>
        <w:t>звуков;</w:t>
      </w:r>
      <w:r w:rsidRPr="00DA70F2">
        <w:rPr>
          <w:spacing w:val="-68"/>
          <w:sz w:val="24"/>
          <w:szCs w:val="24"/>
        </w:rPr>
        <w:t xml:space="preserve"> </w:t>
      </w:r>
      <w:r w:rsidRPr="00DA70F2">
        <w:rPr>
          <w:sz w:val="24"/>
          <w:szCs w:val="24"/>
        </w:rPr>
        <w:t>сравнивать</w:t>
      </w:r>
      <w:r w:rsidRPr="00DA70F2">
        <w:rPr>
          <w:spacing w:val="1"/>
          <w:sz w:val="24"/>
          <w:szCs w:val="24"/>
        </w:rPr>
        <w:t xml:space="preserve"> </w:t>
      </w:r>
      <w:r w:rsidRPr="00DA70F2">
        <w:rPr>
          <w:sz w:val="24"/>
          <w:szCs w:val="24"/>
        </w:rPr>
        <w:t>звуковой</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буквенный</w:t>
      </w:r>
      <w:r w:rsidRPr="00DA70F2">
        <w:rPr>
          <w:spacing w:val="1"/>
          <w:sz w:val="24"/>
          <w:szCs w:val="24"/>
        </w:rPr>
        <w:t xml:space="preserve"> </w:t>
      </w:r>
      <w:r w:rsidRPr="00DA70F2">
        <w:rPr>
          <w:sz w:val="24"/>
          <w:szCs w:val="24"/>
        </w:rPr>
        <w:t>состав</w:t>
      </w:r>
      <w:r w:rsidRPr="00DA70F2">
        <w:rPr>
          <w:spacing w:val="1"/>
          <w:sz w:val="24"/>
          <w:szCs w:val="24"/>
        </w:rPr>
        <w:t xml:space="preserve"> </w:t>
      </w:r>
      <w:r w:rsidRPr="00DA70F2">
        <w:rPr>
          <w:sz w:val="24"/>
          <w:szCs w:val="24"/>
        </w:rPr>
        <w:t>слова</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соответствии</w:t>
      </w:r>
      <w:r w:rsidRPr="00DA70F2">
        <w:rPr>
          <w:spacing w:val="1"/>
          <w:sz w:val="24"/>
          <w:szCs w:val="24"/>
        </w:rPr>
        <w:t xml:space="preserve"> </w:t>
      </w:r>
      <w:r w:rsidRPr="00DA70F2">
        <w:rPr>
          <w:sz w:val="24"/>
          <w:szCs w:val="24"/>
        </w:rPr>
        <w:t>с</w:t>
      </w:r>
      <w:r w:rsidRPr="00DA70F2">
        <w:rPr>
          <w:spacing w:val="1"/>
          <w:sz w:val="24"/>
          <w:szCs w:val="24"/>
        </w:rPr>
        <w:t xml:space="preserve"> </w:t>
      </w:r>
      <w:r w:rsidRPr="00DA70F2">
        <w:rPr>
          <w:sz w:val="24"/>
          <w:szCs w:val="24"/>
        </w:rPr>
        <w:t>учебной</w:t>
      </w:r>
      <w:r w:rsidRPr="00DA70F2">
        <w:rPr>
          <w:spacing w:val="-67"/>
          <w:sz w:val="24"/>
          <w:szCs w:val="24"/>
        </w:rPr>
        <w:t xml:space="preserve"> </w:t>
      </w:r>
      <w:r w:rsidRPr="00DA70F2">
        <w:rPr>
          <w:sz w:val="24"/>
          <w:szCs w:val="24"/>
        </w:rPr>
        <w:t>задачей:</w:t>
      </w:r>
      <w:r w:rsidRPr="00DA70F2">
        <w:rPr>
          <w:spacing w:val="1"/>
          <w:sz w:val="24"/>
          <w:szCs w:val="24"/>
        </w:rPr>
        <w:t xml:space="preserve"> </w:t>
      </w:r>
      <w:r w:rsidRPr="00DA70F2">
        <w:rPr>
          <w:sz w:val="24"/>
          <w:szCs w:val="24"/>
        </w:rPr>
        <w:t>определять</w:t>
      </w:r>
      <w:r w:rsidRPr="00DA70F2">
        <w:rPr>
          <w:spacing w:val="1"/>
          <w:sz w:val="24"/>
          <w:szCs w:val="24"/>
        </w:rPr>
        <w:t xml:space="preserve"> </w:t>
      </w:r>
      <w:r w:rsidRPr="00DA70F2">
        <w:rPr>
          <w:sz w:val="24"/>
          <w:szCs w:val="24"/>
        </w:rPr>
        <w:t>совпадения</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расхождения</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звуковом</w:t>
      </w:r>
      <w:r w:rsidRPr="00DA70F2">
        <w:rPr>
          <w:spacing w:val="1"/>
          <w:sz w:val="24"/>
          <w:szCs w:val="24"/>
        </w:rPr>
        <w:t xml:space="preserve"> </w:t>
      </w:r>
      <w:r w:rsidRPr="00DA70F2">
        <w:rPr>
          <w:sz w:val="24"/>
          <w:szCs w:val="24"/>
        </w:rPr>
        <w:t>и</w:t>
      </w:r>
      <w:r w:rsidRPr="00DA70F2">
        <w:rPr>
          <w:spacing w:val="1"/>
          <w:sz w:val="24"/>
          <w:szCs w:val="24"/>
        </w:rPr>
        <w:t xml:space="preserve"> </w:t>
      </w:r>
      <w:r w:rsidRPr="00DA70F2">
        <w:rPr>
          <w:sz w:val="24"/>
          <w:szCs w:val="24"/>
        </w:rPr>
        <w:t>буквенном</w:t>
      </w:r>
      <w:r w:rsidRPr="00DA70F2">
        <w:rPr>
          <w:spacing w:val="1"/>
          <w:sz w:val="24"/>
          <w:szCs w:val="24"/>
        </w:rPr>
        <w:t xml:space="preserve"> </w:t>
      </w:r>
      <w:r w:rsidRPr="00DA70F2">
        <w:rPr>
          <w:sz w:val="24"/>
          <w:szCs w:val="24"/>
        </w:rPr>
        <w:t>составе</w:t>
      </w:r>
      <w:r w:rsidRPr="00DA70F2">
        <w:rPr>
          <w:spacing w:val="-1"/>
          <w:sz w:val="24"/>
          <w:szCs w:val="24"/>
        </w:rPr>
        <w:t xml:space="preserve"> </w:t>
      </w:r>
      <w:r w:rsidRPr="00DA70F2">
        <w:rPr>
          <w:sz w:val="24"/>
          <w:szCs w:val="24"/>
        </w:rPr>
        <w:t>слов;</w:t>
      </w:r>
    </w:p>
    <w:p w:rsidR="00DA70F2" w:rsidRDefault="00F47226" w:rsidP="00DA70F2">
      <w:pPr>
        <w:pStyle w:val="a3"/>
        <w:ind w:left="567" w:right="525" w:firstLine="709"/>
        <w:rPr>
          <w:sz w:val="24"/>
          <w:szCs w:val="24"/>
        </w:rPr>
      </w:pPr>
      <w:r w:rsidRPr="00DA70F2">
        <w:rPr>
          <w:sz w:val="24"/>
          <w:szCs w:val="24"/>
        </w:rPr>
        <w:t>устанавливать</w:t>
      </w:r>
      <w:r w:rsidRPr="00DA70F2">
        <w:rPr>
          <w:spacing w:val="1"/>
          <w:sz w:val="24"/>
          <w:szCs w:val="24"/>
        </w:rPr>
        <w:t xml:space="preserve"> </w:t>
      </w:r>
      <w:r w:rsidRPr="00DA70F2">
        <w:rPr>
          <w:sz w:val="24"/>
          <w:szCs w:val="24"/>
        </w:rPr>
        <w:t>основания</w:t>
      </w:r>
      <w:r w:rsidRPr="00DA70F2">
        <w:rPr>
          <w:spacing w:val="1"/>
          <w:sz w:val="24"/>
          <w:szCs w:val="24"/>
        </w:rPr>
        <w:t xml:space="preserve"> </w:t>
      </w:r>
      <w:r w:rsidRPr="00DA70F2">
        <w:rPr>
          <w:sz w:val="24"/>
          <w:szCs w:val="24"/>
        </w:rPr>
        <w:t>для</w:t>
      </w:r>
      <w:r w:rsidRPr="00DA70F2">
        <w:rPr>
          <w:spacing w:val="1"/>
          <w:sz w:val="24"/>
          <w:szCs w:val="24"/>
        </w:rPr>
        <w:t xml:space="preserve"> </w:t>
      </w:r>
      <w:r w:rsidRPr="00DA70F2">
        <w:rPr>
          <w:sz w:val="24"/>
          <w:szCs w:val="24"/>
        </w:rPr>
        <w:t>сравнения</w:t>
      </w:r>
      <w:r w:rsidRPr="00DA70F2">
        <w:rPr>
          <w:spacing w:val="1"/>
          <w:sz w:val="24"/>
          <w:szCs w:val="24"/>
        </w:rPr>
        <w:t xml:space="preserve"> </w:t>
      </w:r>
      <w:r w:rsidRPr="00DA70F2">
        <w:rPr>
          <w:sz w:val="24"/>
          <w:szCs w:val="24"/>
        </w:rPr>
        <w:t>звукового</w:t>
      </w:r>
      <w:r w:rsidRPr="00DA70F2">
        <w:rPr>
          <w:spacing w:val="1"/>
          <w:sz w:val="24"/>
          <w:szCs w:val="24"/>
        </w:rPr>
        <w:t xml:space="preserve"> </w:t>
      </w:r>
      <w:r w:rsidRPr="00DA70F2">
        <w:rPr>
          <w:sz w:val="24"/>
          <w:szCs w:val="24"/>
        </w:rPr>
        <w:t>состава</w:t>
      </w:r>
      <w:r w:rsidRPr="00DA70F2">
        <w:rPr>
          <w:spacing w:val="1"/>
          <w:sz w:val="24"/>
          <w:szCs w:val="24"/>
        </w:rPr>
        <w:t xml:space="preserve"> </w:t>
      </w:r>
      <w:r w:rsidRPr="00DA70F2">
        <w:rPr>
          <w:sz w:val="24"/>
          <w:szCs w:val="24"/>
        </w:rPr>
        <w:t>слов:</w:t>
      </w:r>
      <w:r w:rsidRPr="00DA70F2">
        <w:rPr>
          <w:spacing w:val="1"/>
          <w:sz w:val="24"/>
          <w:szCs w:val="24"/>
        </w:rPr>
        <w:t xml:space="preserve"> </w:t>
      </w:r>
      <w:r w:rsidRPr="00DA70F2">
        <w:rPr>
          <w:sz w:val="24"/>
          <w:szCs w:val="24"/>
        </w:rPr>
        <w:t>выделять</w:t>
      </w:r>
      <w:r w:rsidRPr="00DA70F2">
        <w:rPr>
          <w:spacing w:val="1"/>
          <w:sz w:val="24"/>
          <w:szCs w:val="24"/>
        </w:rPr>
        <w:t xml:space="preserve"> </w:t>
      </w:r>
      <w:r w:rsidRPr="00DA70F2">
        <w:rPr>
          <w:sz w:val="24"/>
          <w:szCs w:val="24"/>
        </w:rPr>
        <w:t>признаки сходства</w:t>
      </w:r>
      <w:r w:rsidRPr="00DA70F2">
        <w:rPr>
          <w:spacing w:val="-1"/>
          <w:sz w:val="24"/>
          <w:szCs w:val="24"/>
        </w:rPr>
        <w:t xml:space="preserve"> </w:t>
      </w:r>
      <w:r w:rsidRPr="00DA70F2">
        <w:rPr>
          <w:sz w:val="24"/>
          <w:szCs w:val="24"/>
        </w:rPr>
        <w:t>и</w:t>
      </w:r>
      <w:r w:rsidRPr="00DA70F2">
        <w:rPr>
          <w:spacing w:val="-2"/>
          <w:sz w:val="24"/>
          <w:szCs w:val="24"/>
        </w:rPr>
        <w:t xml:space="preserve"> </w:t>
      </w:r>
      <w:r w:rsidRPr="00DA70F2">
        <w:rPr>
          <w:sz w:val="24"/>
          <w:szCs w:val="24"/>
        </w:rPr>
        <w:t>различия;</w:t>
      </w:r>
    </w:p>
    <w:p w:rsidR="00DA70F2" w:rsidRDefault="00F47226" w:rsidP="00DA70F2">
      <w:pPr>
        <w:pStyle w:val="a3"/>
        <w:ind w:left="567" w:right="525" w:firstLine="709"/>
        <w:rPr>
          <w:sz w:val="24"/>
          <w:szCs w:val="24"/>
        </w:rPr>
      </w:pPr>
      <w:r w:rsidRPr="00DA70F2">
        <w:rPr>
          <w:sz w:val="24"/>
          <w:szCs w:val="24"/>
        </w:rPr>
        <w:t>характеризовать звуки по заданным признакам; приводить примеры гласных</w:t>
      </w:r>
      <w:r w:rsidRPr="00DA70F2">
        <w:rPr>
          <w:spacing w:val="1"/>
          <w:sz w:val="24"/>
          <w:szCs w:val="24"/>
        </w:rPr>
        <w:t xml:space="preserve"> </w:t>
      </w:r>
      <w:r w:rsidRPr="00DA70F2">
        <w:rPr>
          <w:sz w:val="24"/>
          <w:szCs w:val="24"/>
        </w:rPr>
        <w:t>звуков;</w:t>
      </w:r>
      <w:r w:rsidRPr="00DA70F2">
        <w:rPr>
          <w:spacing w:val="1"/>
          <w:sz w:val="24"/>
          <w:szCs w:val="24"/>
        </w:rPr>
        <w:t xml:space="preserve"> </w:t>
      </w:r>
      <w:r w:rsidRPr="00DA70F2">
        <w:rPr>
          <w:sz w:val="24"/>
          <w:szCs w:val="24"/>
        </w:rPr>
        <w:t>твёрдых</w:t>
      </w:r>
      <w:r w:rsidRPr="00DA70F2">
        <w:rPr>
          <w:spacing w:val="1"/>
          <w:sz w:val="24"/>
          <w:szCs w:val="24"/>
        </w:rPr>
        <w:t xml:space="preserve"> </w:t>
      </w:r>
      <w:r w:rsidRPr="00DA70F2">
        <w:rPr>
          <w:sz w:val="24"/>
          <w:szCs w:val="24"/>
        </w:rPr>
        <w:t>согласных,</w:t>
      </w:r>
      <w:r w:rsidRPr="00DA70F2">
        <w:rPr>
          <w:spacing w:val="1"/>
          <w:sz w:val="24"/>
          <w:szCs w:val="24"/>
        </w:rPr>
        <w:t xml:space="preserve"> </w:t>
      </w:r>
      <w:r w:rsidRPr="00DA70F2">
        <w:rPr>
          <w:sz w:val="24"/>
          <w:szCs w:val="24"/>
        </w:rPr>
        <w:t>мягких</w:t>
      </w:r>
      <w:r w:rsidRPr="00DA70F2">
        <w:rPr>
          <w:spacing w:val="1"/>
          <w:sz w:val="24"/>
          <w:szCs w:val="24"/>
        </w:rPr>
        <w:t xml:space="preserve"> </w:t>
      </w:r>
      <w:r w:rsidRPr="00DA70F2">
        <w:rPr>
          <w:sz w:val="24"/>
          <w:szCs w:val="24"/>
        </w:rPr>
        <w:t>согласных,</w:t>
      </w:r>
      <w:r w:rsidRPr="00DA70F2">
        <w:rPr>
          <w:spacing w:val="1"/>
          <w:sz w:val="24"/>
          <w:szCs w:val="24"/>
        </w:rPr>
        <w:t xml:space="preserve"> </w:t>
      </w:r>
      <w:r w:rsidRPr="00DA70F2">
        <w:rPr>
          <w:sz w:val="24"/>
          <w:szCs w:val="24"/>
        </w:rPr>
        <w:t>звонких</w:t>
      </w:r>
      <w:r w:rsidRPr="00DA70F2">
        <w:rPr>
          <w:spacing w:val="1"/>
          <w:sz w:val="24"/>
          <w:szCs w:val="24"/>
        </w:rPr>
        <w:t xml:space="preserve"> </w:t>
      </w:r>
      <w:r w:rsidRPr="00DA70F2">
        <w:rPr>
          <w:sz w:val="24"/>
          <w:szCs w:val="24"/>
        </w:rPr>
        <w:t>согласных,</w:t>
      </w:r>
      <w:r w:rsidRPr="00DA70F2">
        <w:rPr>
          <w:spacing w:val="1"/>
          <w:sz w:val="24"/>
          <w:szCs w:val="24"/>
        </w:rPr>
        <w:t xml:space="preserve"> </w:t>
      </w:r>
      <w:r w:rsidRPr="00DA70F2">
        <w:rPr>
          <w:sz w:val="24"/>
          <w:szCs w:val="24"/>
        </w:rPr>
        <w:t>глухих</w:t>
      </w:r>
      <w:r w:rsidRPr="00DA70F2">
        <w:rPr>
          <w:spacing w:val="-67"/>
          <w:sz w:val="24"/>
          <w:szCs w:val="24"/>
        </w:rPr>
        <w:t xml:space="preserve"> </w:t>
      </w:r>
      <w:r w:rsidRPr="00DA70F2">
        <w:rPr>
          <w:sz w:val="24"/>
          <w:szCs w:val="24"/>
        </w:rPr>
        <w:t>согласных звуков; слов</w:t>
      </w:r>
      <w:r w:rsidRPr="00DA70F2">
        <w:rPr>
          <w:spacing w:val="-2"/>
          <w:sz w:val="24"/>
          <w:szCs w:val="24"/>
        </w:rPr>
        <w:t xml:space="preserve"> </w:t>
      </w:r>
      <w:r w:rsidRPr="00DA70F2">
        <w:rPr>
          <w:sz w:val="24"/>
          <w:szCs w:val="24"/>
        </w:rPr>
        <w:t>с</w:t>
      </w:r>
      <w:r w:rsidRPr="00DA70F2">
        <w:rPr>
          <w:spacing w:val="-1"/>
          <w:sz w:val="24"/>
          <w:szCs w:val="24"/>
        </w:rPr>
        <w:t xml:space="preserve"> </w:t>
      </w:r>
      <w:r w:rsidRPr="00DA70F2">
        <w:rPr>
          <w:sz w:val="24"/>
          <w:szCs w:val="24"/>
        </w:rPr>
        <w:t>заданным звуком.</w:t>
      </w:r>
    </w:p>
    <w:p w:rsidR="00DA70F2" w:rsidRDefault="00F47226" w:rsidP="00DA70F2">
      <w:pPr>
        <w:pStyle w:val="a3"/>
        <w:ind w:left="567" w:right="525" w:firstLine="709"/>
        <w:rPr>
          <w:sz w:val="24"/>
          <w:szCs w:val="24"/>
        </w:rPr>
      </w:pPr>
      <w:r w:rsidRPr="00DA70F2">
        <w:rPr>
          <w:sz w:val="24"/>
          <w:szCs w:val="24"/>
        </w:rPr>
        <w:t>Базовые</w:t>
      </w:r>
      <w:r w:rsidRPr="00DA70F2">
        <w:rPr>
          <w:spacing w:val="1"/>
          <w:sz w:val="24"/>
          <w:szCs w:val="24"/>
        </w:rPr>
        <w:t xml:space="preserve"> </w:t>
      </w:r>
      <w:r w:rsidRPr="00DA70F2">
        <w:rPr>
          <w:sz w:val="24"/>
          <w:szCs w:val="24"/>
        </w:rPr>
        <w:t>исследовательские</w:t>
      </w:r>
      <w:r w:rsidRPr="00DA70F2">
        <w:rPr>
          <w:spacing w:val="1"/>
          <w:sz w:val="24"/>
          <w:szCs w:val="24"/>
        </w:rPr>
        <w:t xml:space="preserve"> </w:t>
      </w:r>
      <w:r w:rsidRPr="00DA70F2">
        <w:rPr>
          <w:sz w:val="24"/>
          <w:szCs w:val="24"/>
        </w:rPr>
        <w:t>действия</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часть</w:t>
      </w:r>
      <w:r w:rsidRPr="00DA70F2">
        <w:rPr>
          <w:spacing w:val="1"/>
          <w:sz w:val="24"/>
          <w:szCs w:val="24"/>
        </w:rPr>
        <w:t xml:space="preserve"> </w:t>
      </w:r>
      <w:r w:rsidRPr="00DA70F2">
        <w:rPr>
          <w:sz w:val="24"/>
          <w:szCs w:val="24"/>
        </w:rPr>
        <w:t>познавательных</w:t>
      </w:r>
      <w:r w:rsidRPr="00DA70F2">
        <w:rPr>
          <w:spacing w:val="1"/>
          <w:sz w:val="24"/>
          <w:szCs w:val="24"/>
        </w:rPr>
        <w:t xml:space="preserve"> </w:t>
      </w:r>
      <w:r w:rsidRPr="00DA70F2">
        <w:rPr>
          <w:sz w:val="24"/>
          <w:szCs w:val="24"/>
        </w:rPr>
        <w:t>универсальных учебных</w:t>
      </w:r>
      <w:r w:rsidRPr="00DA70F2">
        <w:rPr>
          <w:spacing w:val="1"/>
          <w:sz w:val="24"/>
          <w:szCs w:val="24"/>
        </w:rPr>
        <w:t xml:space="preserve"> </w:t>
      </w:r>
      <w:r w:rsidRPr="00DA70F2">
        <w:rPr>
          <w:sz w:val="24"/>
          <w:szCs w:val="24"/>
        </w:rPr>
        <w:t>действий:</w:t>
      </w:r>
    </w:p>
    <w:p w:rsidR="00DA70F2" w:rsidRDefault="00F47226" w:rsidP="00DA70F2">
      <w:pPr>
        <w:pStyle w:val="a3"/>
        <w:ind w:left="567" w:right="525" w:firstLine="709"/>
        <w:rPr>
          <w:sz w:val="24"/>
          <w:szCs w:val="24"/>
        </w:rPr>
      </w:pPr>
      <w:r w:rsidRPr="00DA70F2">
        <w:rPr>
          <w:sz w:val="24"/>
          <w:szCs w:val="24"/>
        </w:rPr>
        <w:t>проводить изменения звуковой модели по предложенному учителем правилу,</w:t>
      </w:r>
      <w:r w:rsidRPr="00DA70F2">
        <w:rPr>
          <w:spacing w:val="1"/>
          <w:sz w:val="24"/>
          <w:szCs w:val="24"/>
        </w:rPr>
        <w:t xml:space="preserve"> </w:t>
      </w:r>
      <w:r w:rsidRPr="00DA70F2">
        <w:rPr>
          <w:sz w:val="24"/>
          <w:szCs w:val="24"/>
        </w:rPr>
        <w:t>подбирать</w:t>
      </w:r>
      <w:r w:rsidRPr="00DA70F2">
        <w:rPr>
          <w:spacing w:val="-2"/>
          <w:sz w:val="24"/>
          <w:szCs w:val="24"/>
        </w:rPr>
        <w:t xml:space="preserve"> </w:t>
      </w:r>
      <w:r w:rsidRPr="00DA70F2">
        <w:rPr>
          <w:sz w:val="24"/>
          <w:szCs w:val="24"/>
        </w:rPr>
        <w:t>слова</w:t>
      </w:r>
      <w:r w:rsidRPr="00DA70F2">
        <w:rPr>
          <w:spacing w:val="-2"/>
          <w:sz w:val="24"/>
          <w:szCs w:val="24"/>
        </w:rPr>
        <w:t xml:space="preserve"> </w:t>
      </w:r>
      <w:r w:rsidRPr="00DA70F2">
        <w:rPr>
          <w:sz w:val="24"/>
          <w:szCs w:val="24"/>
        </w:rPr>
        <w:t>к модели;</w:t>
      </w:r>
    </w:p>
    <w:p w:rsidR="00DA70F2" w:rsidRDefault="00F47226" w:rsidP="00DA70F2">
      <w:pPr>
        <w:pStyle w:val="a3"/>
        <w:ind w:left="567" w:right="525" w:firstLine="709"/>
        <w:rPr>
          <w:sz w:val="24"/>
          <w:szCs w:val="24"/>
        </w:rPr>
      </w:pPr>
      <w:r w:rsidRPr="00DA70F2">
        <w:rPr>
          <w:sz w:val="24"/>
          <w:szCs w:val="24"/>
        </w:rPr>
        <w:t>формулировать</w:t>
      </w:r>
      <w:r w:rsidRPr="00DA70F2">
        <w:rPr>
          <w:spacing w:val="-5"/>
          <w:sz w:val="24"/>
          <w:szCs w:val="24"/>
        </w:rPr>
        <w:t xml:space="preserve"> </w:t>
      </w:r>
      <w:r w:rsidRPr="00DA70F2">
        <w:rPr>
          <w:sz w:val="24"/>
          <w:szCs w:val="24"/>
        </w:rPr>
        <w:t>выводы</w:t>
      </w:r>
      <w:r w:rsidRPr="00DA70F2">
        <w:rPr>
          <w:spacing w:val="-2"/>
          <w:sz w:val="24"/>
          <w:szCs w:val="24"/>
        </w:rPr>
        <w:t xml:space="preserve"> </w:t>
      </w:r>
      <w:r w:rsidRPr="00DA70F2">
        <w:rPr>
          <w:sz w:val="24"/>
          <w:szCs w:val="24"/>
        </w:rPr>
        <w:t>о</w:t>
      </w:r>
      <w:r w:rsidRPr="00DA70F2">
        <w:rPr>
          <w:spacing w:val="-2"/>
          <w:sz w:val="24"/>
          <w:szCs w:val="24"/>
        </w:rPr>
        <w:t xml:space="preserve"> </w:t>
      </w:r>
      <w:r w:rsidRPr="00DA70F2">
        <w:rPr>
          <w:sz w:val="24"/>
          <w:szCs w:val="24"/>
        </w:rPr>
        <w:t>соответствии</w:t>
      </w:r>
      <w:r w:rsidRPr="00DA70F2">
        <w:rPr>
          <w:spacing w:val="-5"/>
          <w:sz w:val="24"/>
          <w:szCs w:val="24"/>
        </w:rPr>
        <w:t xml:space="preserve"> </w:t>
      </w:r>
      <w:r w:rsidRPr="00DA70F2">
        <w:rPr>
          <w:sz w:val="24"/>
          <w:szCs w:val="24"/>
        </w:rPr>
        <w:t>звукового</w:t>
      </w:r>
      <w:r w:rsidRPr="00DA70F2">
        <w:rPr>
          <w:spacing w:val="-1"/>
          <w:sz w:val="24"/>
          <w:szCs w:val="24"/>
        </w:rPr>
        <w:t xml:space="preserve"> </w:t>
      </w:r>
      <w:r w:rsidRPr="00DA70F2">
        <w:rPr>
          <w:sz w:val="24"/>
          <w:szCs w:val="24"/>
        </w:rPr>
        <w:t>и</w:t>
      </w:r>
      <w:r w:rsidRPr="00DA70F2">
        <w:rPr>
          <w:spacing w:val="-5"/>
          <w:sz w:val="24"/>
          <w:szCs w:val="24"/>
        </w:rPr>
        <w:t xml:space="preserve"> </w:t>
      </w:r>
      <w:r w:rsidRPr="00DA70F2">
        <w:rPr>
          <w:sz w:val="24"/>
          <w:szCs w:val="24"/>
        </w:rPr>
        <w:t>буквенного</w:t>
      </w:r>
      <w:r w:rsidRPr="00DA70F2">
        <w:rPr>
          <w:spacing w:val="-4"/>
          <w:sz w:val="24"/>
          <w:szCs w:val="24"/>
        </w:rPr>
        <w:t xml:space="preserve"> </w:t>
      </w:r>
      <w:r w:rsidRPr="00DA70F2">
        <w:rPr>
          <w:sz w:val="24"/>
          <w:szCs w:val="24"/>
        </w:rPr>
        <w:t>состава</w:t>
      </w:r>
      <w:r w:rsidRPr="00DA70F2">
        <w:rPr>
          <w:spacing w:val="-3"/>
          <w:sz w:val="24"/>
          <w:szCs w:val="24"/>
        </w:rPr>
        <w:t xml:space="preserve"> </w:t>
      </w:r>
      <w:r w:rsidRPr="00DA70F2">
        <w:rPr>
          <w:sz w:val="24"/>
          <w:szCs w:val="24"/>
        </w:rPr>
        <w:t>слова;</w:t>
      </w:r>
      <w:r w:rsidRPr="00DA70F2">
        <w:rPr>
          <w:spacing w:val="-68"/>
          <w:sz w:val="24"/>
          <w:szCs w:val="24"/>
        </w:rPr>
        <w:t xml:space="preserve"> </w:t>
      </w:r>
      <w:r w:rsidRPr="00DA70F2">
        <w:rPr>
          <w:sz w:val="24"/>
          <w:szCs w:val="24"/>
        </w:rPr>
        <w:t>использовать</w:t>
      </w:r>
      <w:r w:rsidRPr="00DA70F2">
        <w:rPr>
          <w:spacing w:val="-3"/>
          <w:sz w:val="24"/>
          <w:szCs w:val="24"/>
        </w:rPr>
        <w:t xml:space="preserve"> </w:t>
      </w:r>
      <w:r w:rsidRPr="00DA70F2">
        <w:rPr>
          <w:sz w:val="24"/>
          <w:szCs w:val="24"/>
        </w:rPr>
        <w:t>алфавит</w:t>
      </w:r>
      <w:r w:rsidRPr="00DA70F2">
        <w:rPr>
          <w:spacing w:val="-3"/>
          <w:sz w:val="24"/>
          <w:szCs w:val="24"/>
        </w:rPr>
        <w:t xml:space="preserve"> </w:t>
      </w:r>
      <w:r w:rsidRPr="00DA70F2">
        <w:rPr>
          <w:sz w:val="24"/>
          <w:szCs w:val="24"/>
        </w:rPr>
        <w:t>для</w:t>
      </w:r>
      <w:r w:rsidRPr="00DA70F2">
        <w:rPr>
          <w:spacing w:val="-2"/>
          <w:sz w:val="24"/>
          <w:szCs w:val="24"/>
        </w:rPr>
        <w:t xml:space="preserve"> </w:t>
      </w:r>
      <w:r w:rsidRPr="00DA70F2">
        <w:rPr>
          <w:sz w:val="24"/>
          <w:szCs w:val="24"/>
        </w:rPr>
        <w:t>самостоятельного</w:t>
      </w:r>
      <w:r w:rsidRPr="00DA70F2">
        <w:rPr>
          <w:spacing w:val="-1"/>
          <w:sz w:val="24"/>
          <w:szCs w:val="24"/>
        </w:rPr>
        <w:t xml:space="preserve"> </w:t>
      </w:r>
      <w:r w:rsidRPr="00DA70F2">
        <w:rPr>
          <w:sz w:val="24"/>
          <w:szCs w:val="24"/>
        </w:rPr>
        <w:t>упорядочивания</w:t>
      </w:r>
      <w:r w:rsidRPr="00DA70F2">
        <w:rPr>
          <w:spacing w:val="-1"/>
          <w:sz w:val="24"/>
          <w:szCs w:val="24"/>
        </w:rPr>
        <w:t xml:space="preserve"> </w:t>
      </w:r>
      <w:r w:rsidRPr="00DA70F2">
        <w:rPr>
          <w:sz w:val="24"/>
          <w:szCs w:val="24"/>
        </w:rPr>
        <w:t>списка</w:t>
      </w:r>
      <w:r w:rsidRPr="00DA70F2">
        <w:rPr>
          <w:spacing w:val="-2"/>
          <w:sz w:val="24"/>
          <w:szCs w:val="24"/>
        </w:rPr>
        <w:t xml:space="preserve"> </w:t>
      </w:r>
      <w:r w:rsidRPr="00DA70F2">
        <w:rPr>
          <w:sz w:val="24"/>
          <w:szCs w:val="24"/>
        </w:rPr>
        <w:t>слов.</w:t>
      </w:r>
    </w:p>
    <w:p w:rsidR="00DA70F2" w:rsidRDefault="00F47226" w:rsidP="00DA70F2">
      <w:pPr>
        <w:pStyle w:val="a3"/>
        <w:ind w:left="567" w:right="525" w:firstLine="709"/>
        <w:rPr>
          <w:sz w:val="24"/>
          <w:szCs w:val="24"/>
        </w:rPr>
      </w:pPr>
      <w:r w:rsidRPr="00DA70F2">
        <w:rPr>
          <w:sz w:val="24"/>
          <w:szCs w:val="24"/>
        </w:rPr>
        <w:t>Работа</w:t>
      </w:r>
      <w:r w:rsidRPr="00DA70F2">
        <w:rPr>
          <w:spacing w:val="1"/>
          <w:sz w:val="24"/>
          <w:szCs w:val="24"/>
        </w:rPr>
        <w:t xml:space="preserve"> </w:t>
      </w:r>
      <w:r w:rsidRPr="00DA70F2">
        <w:rPr>
          <w:sz w:val="24"/>
          <w:szCs w:val="24"/>
        </w:rPr>
        <w:t>с</w:t>
      </w:r>
      <w:r w:rsidRPr="00DA70F2">
        <w:rPr>
          <w:spacing w:val="1"/>
          <w:sz w:val="24"/>
          <w:szCs w:val="24"/>
        </w:rPr>
        <w:t xml:space="preserve"> </w:t>
      </w:r>
      <w:r w:rsidRPr="00DA70F2">
        <w:rPr>
          <w:sz w:val="24"/>
          <w:szCs w:val="24"/>
        </w:rPr>
        <w:t>информацией</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часть</w:t>
      </w:r>
      <w:r w:rsidRPr="00DA70F2">
        <w:rPr>
          <w:spacing w:val="1"/>
          <w:sz w:val="24"/>
          <w:szCs w:val="24"/>
        </w:rPr>
        <w:t xml:space="preserve"> </w:t>
      </w:r>
      <w:r w:rsidRPr="00DA70F2">
        <w:rPr>
          <w:sz w:val="24"/>
          <w:szCs w:val="24"/>
        </w:rPr>
        <w:t>познавательных</w:t>
      </w:r>
      <w:r w:rsidRPr="00DA70F2">
        <w:rPr>
          <w:spacing w:val="1"/>
          <w:sz w:val="24"/>
          <w:szCs w:val="24"/>
        </w:rPr>
        <w:t xml:space="preserve"> </w:t>
      </w:r>
      <w:r w:rsidRPr="00DA70F2">
        <w:rPr>
          <w:sz w:val="24"/>
          <w:szCs w:val="24"/>
        </w:rPr>
        <w:t>универсальных</w:t>
      </w:r>
      <w:r w:rsidRPr="00DA70F2">
        <w:rPr>
          <w:spacing w:val="1"/>
          <w:sz w:val="24"/>
          <w:szCs w:val="24"/>
        </w:rPr>
        <w:t xml:space="preserve"> </w:t>
      </w:r>
      <w:r w:rsidRPr="00DA70F2">
        <w:rPr>
          <w:sz w:val="24"/>
          <w:szCs w:val="24"/>
        </w:rPr>
        <w:t>учебных действий:</w:t>
      </w:r>
    </w:p>
    <w:p w:rsidR="00DA70F2" w:rsidRDefault="00F47226" w:rsidP="00DA70F2">
      <w:pPr>
        <w:pStyle w:val="a3"/>
        <w:ind w:left="567" w:right="525" w:firstLine="709"/>
        <w:rPr>
          <w:sz w:val="24"/>
          <w:szCs w:val="24"/>
        </w:rPr>
      </w:pPr>
      <w:r w:rsidRPr="00DA70F2">
        <w:rPr>
          <w:sz w:val="24"/>
          <w:szCs w:val="24"/>
        </w:rPr>
        <w:t>выбирать</w:t>
      </w:r>
      <w:r w:rsidRPr="00DA70F2">
        <w:rPr>
          <w:spacing w:val="1"/>
          <w:sz w:val="24"/>
          <w:szCs w:val="24"/>
        </w:rPr>
        <w:t xml:space="preserve"> </w:t>
      </w:r>
      <w:r w:rsidRPr="00DA70F2">
        <w:rPr>
          <w:sz w:val="24"/>
          <w:szCs w:val="24"/>
        </w:rPr>
        <w:t>источник</w:t>
      </w:r>
      <w:r w:rsidRPr="00DA70F2">
        <w:rPr>
          <w:spacing w:val="1"/>
          <w:sz w:val="24"/>
          <w:szCs w:val="24"/>
        </w:rPr>
        <w:t xml:space="preserve"> </w:t>
      </w:r>
      <w:r w:rsidRPr="00DA70F2">
        <w:rPr>
          <w:sz w:val="24"/>
          <w:szCs w:val="24"/>
        </w:rPr>
        <w:t>получения</w:t>
      </w:r>
      <w:r w:rsidRPr="00DA70F2">
        <w:rPr>
          <w:spacing w:val="1"/>
          <w:sz w:val="24"/>
          <w:szCs w:val="24"/>
        </w:rPr>
        <w:t xml:space="preserve"> </w:t>
      </w:r>
      <w:r w:rsidRPr="00DA70F2">
        <w:rPr>
          <w:sz w:val="24"/>
          <w:szCs w:val="24"/>
        </w:rPr>
        <w:t>информации:</w:t>
      </w:r>
      <w:r w:rsidRPr="00DA70F2">
        <w:rPr>
          <w:spacing w:val="1"/>
          <w:sz w:val="24"/>
          <w:szCs w:val="24"/>
        </w:rPr>
        <w:t xml:space="preserve"> </w:t>
      </w:r>
      <w:r w:rsidRPr="00DA70F2">
        <w:rPr>
          <w:sz w:val="24"/>
          <w:szCs w:val="24"/>
        </w:rPr>
        <w:t>уточнять</w:t>
      </w:r>
      <w:r w:rsidRPr="00DA70F2">
        <w:rPr>
          <w:spacing w:val="1"/>
          <w:sz w:val="24"/>
          <w:szCs w:val="24"/>
        </w:rPr>
        <w:t xml:space="preserve"> </w:t>
      </w:r>
      <w:r w:rsidRPr="00DA70F2">
        <w:rPr>
          <w:sz w:val="24"/>
          <w:szCs w:val="24"/>
        </w:rPr>
        <w:t>написание</w:t>
      </w:r>
      <w:r w:rsidRPr="00DA70F2">
        <w:rPr>
          <w:spacing w:val="1"/>
          <w:sz w:val="24"/>
          <w:szCs w:val="24"/>
        </w:rPr>
        <w:t xml:space="preserve"> </w:t>
      </w:r>
      <w:r w:rsidRPr="00DA70F2">
        <w:rPr>
          <w:sz w:val="24"/>
          <w:szCs w:val="24"/>
        </w:rPr>
        <w:t>слова</w:t>
      </w:r>
      <w:r w:rsidRPr="00DA70F2">
        <w:rPr>
          <w:spacing w:val="1"/>
          <w:sz w:val="24"/>
          <w:szCs w:val="24"/>
        </w:rPr>
        <w:t xml:space="preserve"> </w:t>
      </w:r>
      <w:r w:rsidRPr="00DA70F2">
        <w:rPr>
          <w:sz w:val="24"/>
          <w:szCs w:val="24"/>
        </w:rPr>
        <w:t>по</w:t>
      </w:r>
      <w:r w:rsidRPr="00DA70F2">
        <w:rPr>
          <w:spacing w:val="1"/>
          <w:sz w:val="24"/>
          <w:szCs w:val="24"/>
        </w:rPr>
        <w:t xml:space="preserve"> </w:t>
      </w:r>
      <w:r w:rsidRPr="00DA70F2">
        <w:rPr>
          <w:sz w:val="24"/>
          <w:szCs w:val="24"/>
        </w:rPr>
        <w:t>орфографическому словарику учебника; место ударения в слове по перечню</w:t>
      </w:r>
      <w:r w:rsidRPr="00DA70F2">
        <w:rPr>
          <w:spacing w:val="1"/>
          <w:sz w:val="24"/>
          <w:szCs w:val="24"/>
        </w:rPr>
        <w:t xml:space="preserve"> </w:t>
      </w:r>
      <w:r w:rsidRPr="00DA70F2">
        <w:rPr>
          <w:sz w:val="24"/>
          <w:szCs w:val="24"/>
        </w:rPr>
        <w:t>слов,</w:t>
      </w:r>
      <w:r w:rsidRPr="00DA70F2">
        <w:rPr>
          <w:spacing w:val="-3"/>
          <w:sz w:val="24"/>
          <w:szCs w:val="24"/>
        </w:rPr>
        <w:t xml:space="preserve"> </w:t>
      </w:r>
      <w:r w:rsidRPr="00DA70F2">
        <w:rPr>
          <w:sz w:val="24"/>
          <w:szCs w:val="24"/>
        </w:rPr>
        <w:t>отрабатываемых</w:t>
      </w:r>
      <w:r w:rsidRPr="00DA70F2">
        <w:rPr>
          <w:spacing w:val="1"/>
          <w:sz w:val="24"/>
          <w:szCs w:val="24"/>
        </w:rPr>
        <w:t xml:space="preserve"> </w:t>
      </w:r>
      <w:r w:rsidRPr="00DA70F2">
        <w:rPr>
          <w:sz w:val="24"/>
          <w:szCs w:val="24"/>
        </w:rPr>
        <w:t>в</w:t>
      </w:r>
      <w:r w:rsidRPr="00DA70F2">
        <w:rPr>
          <w:spacing w:val="-1"/>
          <w:sz w:val="24"/>
          <w:szCs w:val="24"/>
        </w:rPr>
        <w:t xml:space="preserve"> </w:t>
      </w:r>
      <w:r w:rsidRPr="00DA70F2">
        <w:rPr>
          <w:sz w:val="24"/>
          <w:szCs w:val="24"/>
        </w:rPr>
        <w:t>учебнике;</w:t>
      </w:r>
    </w:p>
    <w:p w:rsidR="00DA70F2" w:rsidRDefault="00F47226" w:rsidP="00DA70F2">
      <w:pPr>
        <w:pStyle w:val="a3"/>
        <w:ind w:left="567" w:right="525" w:firstLine="709"/>
        <w:rPr>
          <w:sz w:val="24"/>
          <w:szCs w:val="24"/>
        </w:rPr>
      </w:pPr>
      <w:r w:rsidRPr="00DA70F2">
        <w:rPr>
          <w:sz w:val="24"/>
          <w:szCs w:val="24"/>
        </w:rPr>
        <w:lastRenderedPageBreak/>
        <w:t>анализировать графическую информацию – модели звукового состава слова;</w:t>
      </w:r>
      <w:r w:rsidRPr="00DA70F2">
        <w:rPr>
          <w:spacing w:val="-67"/>
          <w:sz w:val="24"/>
          <w:szCs w:val="24"/>
        </w:rPr>
        <w:t xml:space="preserve"> </w:t>
      </w:r>
      <w:r w:rsidRPr="00DA70F2">
        <w:rPr>
          <w:sz w:val="24"/>
          <w:szCs w:val="24"/>
        </w:rPr>
        <w:t>самостоятельно</w:t>
      </w:r>
      <w:r w:rsidRPr="00DA70F2">
        <w:rPr>
          <w:spacing w:val="-4"/>
          <w:sz w:val="24"/>
          <w:szCs w:val="24"/>
        </w:rPr>
        <w:t xml:space="preserve"> </w:t>
      </w:r>
      <w:r w:rsidRPr="00DA70F2">
        <w:rPr>
          <w:sz w:val="24"/>
          <w:szCs w:val="24"/>
        </w:rPr>
        <w:t>создавать</w:t>
      </w:r>
      <w:r w:rsidRPr="00DA70F2">
        <w:rPr>
          <w:spacing w:val="-2"/>
          <w:sz w:val="24"/>
          <w:szCs w:val="24"/>
        </w:rPr>
        <w:t xml:space="preserve"> </w:t>
      </w:r>
      <w:r w:rsidRPr="00DA70F2">
        <w:rPr>
          <w:sz w:val="24"/>
          <w:szCs w:val="24"/>
        </w:rPr>
        <w:t>модели звукового состава</w:t>
      </w:r>
      <w:r w:rsidRPr="00DA70F2">
        <w:rPr>
          <w:spacing w:val="-1"/>
          <w:sz w:val="24"/>
          <w:szCs w:val="24"/>
        </w:rPr>
        <w:t xml:space="preserve"> </w:t>
      </w:r>
      <w:r w:rsidRPr="00DA70F2">
        <w:rPr>
          <w:sz w:val="24"/>
          <w:szCs w:val="24"/>
        </w:rPr>
        <w:t>слова.</w:t>
      </w:r>
    </w:p>
    <w:p w:rsidR="00DA70F2" w:rsidRDefault="00F47226" w:rsidP="00DA70F2">
      <w:pPr>
        <w:pStyle w:val="a3"/>
        <w:ind w:left="567" w:right="525" w:firstLine="709"/>
        <w:rPr>
          <w:sz w:val="24"/>
          <w:szCs w:val="24"/>
        </w:rPr>
      </w:pPr>
      <w:r w:rsidRPr="00DA70F2">
        <w:rPr>
          <w:sz w:val="24"/>
          <w:szCs w:val="24"/>
        </w:rPr>
        <w:t>Общение</w:t>
      </w:r>
      <w:r w:rsidRPr="00DA70F2">
        <w:rPr>
          <w:sz w:val="24"/>
          <w:szCs w:val="24"/>
        </w:rPr>
        <w:tab/>
        <w:t>как</w:t>
      </w:r>
      <w:r w:rsidRPr="00DA70F2">
        <w:rPr>
          <w:sz w:val="24"/>
          <w:szCs w:val="24"/>
        </w:rPr>
        <w:tab/>
        <w:t>часть</w:t>
      </w:r>
      <w:r w:rsidRPr="00DA70F2">
        <w:rPr>
          <w:sz w:val="24"/>
          <w:szCs w:val="24"/>
        </w:rPr>
        <w:tab/>
        <w:t>коммуникативных</w:t>
      </w:r>
      <w:r w:rsidRPr="00DA70F2">
        <w:rPr>
          <w:sz w:val="24"/>
          <w:szCs w:val="24"/>
        </w:rPr>
        <w:tab/>
        <w:t>универсальных</w:t>
      </w:r>
      <w:r w:rsidRPr="00DA70F2">
        <w:rPr>
          <w:sz w:val="24"/>
          <w:szCs w:val="24"/>
        </w:rPr>
        <w:tab/>
      </w:r>
      <w:r w:rsidRPr="00DA70F2">
        <w:rPr>
          <w:spacing w:val="-1"/>
          <w:sz w:val="24"/>
          <w:szCs w:val="24"/>
        </w:rPr>
        <w:t>учебных</w:t>
      </w:r>
      <w:r w:rsidRPr="00DA70F2">
        <w:rPr>
          <w:spacing w:val="-67"/>
          <w:sz w:val="24"/>
          <w:szCs w:val="24"/>
        </w:rPr>
        <w:t xml:space="preserve"> </w:t>
      </w:r>
      <w:r w:rsidRPr="00DA70F2">
        <w:rPr>
          <w:sz w:val="24"/>
          <w:szCs w:val="24"/>
        </w:rPr>
        <w:t>действий:</w:t>
      </w:r>
    </w:p>
    <w:p w:rsidR="00DA70F2" w:rsidRDefault="00F47226" w:rsidP="00DA70F2">
      <w:pPr>
        <w:pStyle w:val="a3"/>
        <w:ind w:left="567" w:right="525" w:firstLine="709"/>
        <w:rPr>
          <w:sz w:val="24"/>
          <w:szCs w:val="24"/>
        </w:rPr>
      </w:pPr>
      <w:r w:rsidRPr="00DA70F2">
        <w:rPr>
          <w:sz w:val="24"/>
          <w:szCs w:val="24"/>
        </w:rPr>
        <w:t>воспринимать</w:t>
      </w:r>
      <w:r w:rsidRPr="00DA70F2">
        <w:rPr>
          <w:sz w:val="24"/>
          <w:szCs w:val="24"/>
        </w:rPr>
        <w:tab/>
      </w:r>
      <w:r w:rsidR="00DA70F2" w:rsidRPr="00DA70F2">
        <w:rPr>
          <w:sz w:val="24"/>
          <w:szCs w:val="24"/>
        </w:rPr>
        <w:t xml:space="preserve">суждения, </w:t>
      </w:r>
      <w:r w:rsidR="00DA70F2" w:rsidRPr="00DA70F2">
        <w:rPr>
          <w:sz w:val="24"/>
          <w:szCs w:val="24"/>
        </w:rPr>
        <w:tab/>
      </w:r>
      <w:r w:rsidRPr="00DA70F2">
        <w:rPr>
          <w:sz w:val="24"/>
          <w:szCs w:val="24"/>
        </w:rPr>
        <w:t>выражать</w:t>
      </w:r>
      <w:r w:rsidRPr="00DA70F2">
        <w:rPr>
          <w:sz w:val="24"/>
          <w:szCs w:val="24"/>
        </w:rPr>
        <w:tab/>
        <w:t>эмоции</w:t>
      </w:r>
      <w:r w:rsidRPr="00DA70F2">
        <w:rPr>
          <w:sz w:val="24"/>
          <w:szCs w:val="24"/>
        </w:rPr>
        <w:tab/>
        <w:t>в</w:t>
      </w:r>
      <w:r w:rsidRPr="00DA70F2">
        <w:rPr>
          <w:sz w:val="24"/>
          <w:szCs w:val="24"/>
        </w:rPr>
        <w:tab/>
        <w:t>соответствии</w:t>
      </w:r>
      <w:r w:rsidRPr="00DA70F2">
        <w:rPr>
          <w:sz w:val="24"/>
          <w:szCs w:val="24"/>
        </w:rPr>
        <w:tab/>
        <w:t>с</w:t>
      </w:r>
      <w:r w:rsidRPr="00DA70F2">
        <w:rPr>
          <w:sz w:val="24"/>
          <w:szCs w:val="24"/>
        </w:rPr>
        <w:tab/>
        <w:t>целями</w:t>
      </w:r>
      <w:r w:rsidRPr="00DA70F2">
        <w:rPr>
          <w:spacing w:val="46"/>
          <w:sz w:val="24"/>
          <w:szCs w:val="24"/>
        </w:rPr>
        <w:t xml:space="preserve"> </w:t>
      </w:r>
      <w:r w:rsidRPr="00DA70F2">
        <w:rPr>
          <w:sz w:val="24"/>
          <w:szCs w:val="24"/>
        </w:rPr>
        <w:t>и</w:t>
      </w:r>
      <w:r w:rsidRPr="00DA70F2">
        <w:rPr>
          <w:spacing w:val="-67"/>
          <w:sz w:val="24"/>
          <w:szCs w:val="24"/>
        </w:rPr>
        <w:t xml:space="preserve"> </w:t>
      </w:r>
      <w:r w:rsidRPr="00DA70F2">
        <w:rPr>
          <w:sz w:val="24"/>
          <w:szCs w:val="24"/>
        </w:rPr>
        <w:t>условиями</w:t>
      </w:r>
      <w:r w:rsidRPr="00DA70F2">
        <w:rPr>
          <w:spacing w:val="-1"/>
          <w:sz w:val="24"/>
          <w:szCs w:val="24"/>
        </w:rPr>
        <w:t xml:space="preserve"> </w:t>
      </w:r>
      <w:r w:rsidRPr="00DA70F2">
        <w:rPr>
          <w:sz w:val="24"/>
          <w:szCs w:val="24"/>
        </w:rPr>
        <w:t>общения</w:t>
      </w:r>
      <w:r w:rsidRPr="00DA70F2">
        <w:rPr>
          <w:spacing w:val="-2"/>
          <w:sz w:val="24"/>
          <w:szCs w:val="24"/>
        </w:rPr>
        <w:t xml:space="preserve"> </w:t>
      </w:r>
      <w:r w:rsidRPr="00DA70F2">
        <w:rPr>
          <w:sz w:val="24"/>
          <w:szCs w:val="24"/>
        </w:rPr>
        <w:t>в</w:t>
      </w:r>
      <w:r w:rsidRPr="00DA70F2">
        <w:rPr>
          <w:spacing w:val="-1"/>
          <w:sz w:val="24"/>
          <w:szCs w:val="24"/>
        </w:rPr>
        <w:t xml:space="preserve"> </w:t>
      </w:r>
      <w:r w:rsidRPr="00DA70F2">
        <w:rPr>
          <w:sz w:val="24"/>
          <w:szCs w:val="24"/>
        </w:rPr>
        <w:t>знакомой среде;</w:t>
      </w:r>
    </w:p>
    <w:p w:rsidR="00DA70F2" w:rsidRDefault="00F47226" w:rsidP="00DA70F2">
      <w:pPr>
        <w:pStyle w:val="a3"/>
        <w:ind w:left="567" w:right="525" w:firstLine="709"/>
        <w:rPr>
          <w:sz w:val="24"/>
          <w:szCs w:val="24"/>
        </w:rPr>
      </w:pPr>
      <w:r w:rsidRPr="00DA70F2">
        <w:rPr>
          <w:sz w:val="24"/>
          <w:szCs w:val="24"/>
        </w:rPr>
        <w:t>проявлять</w:t>
      </w:r>
      <w:r w:rsidRPr="00DA70F2">
        <w:rPr>
          <w:spacing w:val="8"/>
          <w:sz w:val="24"/>
          <w:szCs w:val="24"/>
        </w:rPr>
        <w:t xml:space="preserve"> </w:t>
      </w:r>
      <w:r w:rsidRPr="00DA70F2">
        <w:rPr>
          <w:sz w:val="24"/>
          <w:szCs w:val="24"/>
        </w:rPr>
        <w:t>уважительное</w:t>
      </w:r>
      <w:r w:rsidRPr="00DA70F2">
        <w:rPr>
          <w:spacing w:val="6"/>
          <w:sz w:val="24"/>
          <w:szCs w:val="24"/>
        </w:rPr>
        <w:t xml:space="preserve"> </w:t>
      </w:r>
      <w:r w:rsidRPr="00DA70F2">
        <w:rPr>
          <w:sz w:val="24"/>
          <w:szCs w:val="24"/>
        </w:rPr>
        <w:t>отношение</w:t>
      </w:r>
      <w:r w:rsidRPr="00DA70F2">
        <w:rPr>
          <w:spacing w:val="9"/>
          <w:sz w:val="24"/>
          <w:szCs w:val="24"/>
        </w:rPr>
        <w:t xml:space="preserve"> </w:t>
      </w:r>
      <w:r w:rsidRPr="00DA70F2">
        <w:rPr>
          <w:sz w:val="24"/>
          <w:szCs w:val="24"/>
        </w:rPr>
        <w:t>к</w:t>
      </w:r>
      <w:r w:rsidRPr="00DA70F2">
        <w:rPr>
          <w:spacing w:val="6"/>
          <w:sz w:val="24"/>
          <w:szCs w:val="24"/>
        </w:rPr>
        <w:t xml:space="preserve"> </w:t>
      </w:r>
      <w:r w:rsidRPr="00DA70F2">
        <w:rPr>
          <w:sz w:val="24"/>
          <w:szCs w:val="24"/>
        </w:rPr>
        <w:t>собеседнику,</w:t>
      </w:r>
      <w:r w:rsidRPr="00DA70F2">
        <w:rPr>
          <w:spacing w:val="8"/>
          <w:sz w:val="24"/>
          <w:szCs w:val="24"/>
        </w:rPr>
        <w:t xml:space="preserve"> </w:t>
      </w:r>
      <w:r w:rsidRPr="00DA70F2">
        <w:rPr>
          <w:sz w:val="24"/>
          <w:szCs w:val="24"/>
        </w:rPr>
        <w:t>соблюдать</w:t>
      </w:r>
      <w:r w:rsidRPr="00DA70F2">
        <w:rPr>
          <w:spacing w:val="7"/>
          <w:sz w:val="24"/>
          <w:szCs w:val="24"/>
        </w:rPr>
        <w:t xml:space="preserve"> </w:t>
      </w:r>
      <w:r w:rsidRPr="00DA70F2">
        <w:rPr>
          <w:sz w:val="24"/>
          <w:szCs w:val="24"/>
        </w:rPr>
        <w:t>в</w:t>
      </w:r>
      <w:r w:rsidRPr="00DA70F2">
        <w:rPr>
          <w:spacing w:val="8"/>
          <w:sz w:val="24"/>
          <w:szCs w:val="24"/>
        </w:rPr>
        <w:t xml:space="preserve"> </w:t>
      </w:r>
      <w:r w:rsidRPr="00DA70F2">
        <w:rPr>
          <w:sz w:val="24"/>
          <w:szCs w:val="24"/>
        </w:rPr>
        <w:t>процессе</w:t>
      </w:r>
      <w:r w:rsidRPr="00DA70F2">
        <w:rPr>
          <w:spacing w:val="-67"/>
          <w:sz w:val="24"/>
          <w:szCs w:val="24"/>
        </w:rPr>
        <w:t xml:space="preserve"> </w:t>
      </w:r>
      <w:r w:rsidRPr="00DA70F2">
        <w:rPr>
          <w:sz w:val="24"/>
          <w:szCs w:val="24"/>
        </w:rPr>
        <w:t>общения</w:t>
      </w:r>
      <w:r w:rsidRPr="00DA70F2">
        <w:rPr>
          <w:spacing w:val="-4"/>
          <w:sz w:val="24"/>
          <w:szCs w:val="24"/>
        </w:rPr>
        <w:t xml:space="preserve"> </w:t>
      </w:r>
      <w:r w:rsidRPr="00DA70F2">
        <w:rPr>
          <w:sz w:val="24"/>
          <w:szCs w:val="24"/>
        </w:rPr>
        <w:t>нормы речевого</w:t>
      </w:r>
      <w:r w:rsidRPr="00DA70F2">
        <w:rPr>
          <w:spacing w:val="1"/>
          <w:sz w:val="24"/>
          <w:szCs w:val="24"/>
        </w:rPr>
        <w:t xml:space="preserve"> </w:t>
      </w:r>
      <w:r w:rsidRPr="00DA70F2">
        <w:rPr>
          <w:sz w:val="24"/>
          <w:szCs w:val="24"/>
        </w:rPr>
        <w:t>этикета;</w:t>
      </w:r>
    </w:p>
    <w:p w:rsidR="00DA70F2" w:rsidRDefault="00F47226" w:rsidP="00DA70F2">
      <w:pPr>
        <w:pStyle w:val="a3"/>
        <w:ind w:left="567" w:right="525" w:firstLine="709"/>
        <w:rPr>
          <w:sz w:val="24"/>
          <w:szCs w:val="24"/>
        </w:rPr>
      </w:pPr>
      <w:r w:rsidRPr="00DA70F2">
        <w:rPr>
          <w:sz w:val="24"/>
          <w:szCs w:val="24"/>
        </w:rPr>
        <w:t>соблюдать правила ведения диалога;</w:t>
      </w:r>
      <w:r w:rsidRPr="00DA70F2">
        <w:rPr>
          <w:spacing w:val="-67"/>
          <w:sz w:val="24"/>
          <w:szCs w:val="24"/>
        </w:rPr>
        <w:t xml:space="preserve"> </w:t>
      </w:r>
      <w:r w:rsidRPr="00DA70F2">
        <w:rPr>
          <w:sz w:val="24"/>
          <w:szCs w:val="24"/>
        </w:rPr>
        <w:t>воспринимать</w:t>
      </w:r>
      <w:r w:rsidRPr="00DA70F2">
        <w:rPr>
          <w:spacing w:val="-4"/>
          <w:sz w:val="24"/>
          <w:szCs w:val="24"/>
        </w:rPr>
        <w:t xml:space="preserve"> </w:t>
      </w:r>
      <w:r w:rsidRPr="00DA70F2">
        <w:rPr>
          <w:sz w:val="24"/>
          <w:szCs w:val="24"/>
        </w:rPr>
        <w:t>разные</w:t>
      </w:r>
      <w:r w:rsidRPr="00DA70F2">
        <w:rPr>
          <w:spacing w:val="-3"/>
          <w:sz w:val="24"/>
          <w:szCs w:val="24"/>
        </w:rPr>
        <w:t xml:space="preserve"> </w:t>
      </w:r>
      <w:r w:rsidRPr="00DA70F2">
        <w:rPr>
          <w:sz w:val="24"/>
          <w:szCs w:val="24"/>
        </w:rPr>
        <w:t>точки</w:t>
      </w:r>
      <w:r w:rsidRPr="00DA70F2">
        <w:rPr>
          <w:spacing w:val="-2"/>
          <w:sz w:val="24"/>
          <w:szCs w:val="24"/>
        </w:rPr>
        <w:t xml:space="preserve"> </w:t>
      </w:r>
      <w:r w:rsidRPr="00DA70F2">
        <w:rPr>
          <w:sz w:val="24"/>
          <w:szCs w:val="24"/>
        </w:rPr>
        <w:t>зрения;</w:t>
      </w:r>
    </w:p>
    <w:p w:rsidR="00DA70F2" w:rsidRDefault="00F47226" w:rsidP="00DA70F2">
      <w:pPr>
        <w:pStyle w:val="a3"/>
        <w:ind w:left="567" w:right="525" w:firstLine="709"/>
        <w:rPr>
          <w:sz w:val="24"/>
          <w:szCs w:val="24"/>
        </w:rPr>
      </w:pPr>
      <w:r w:rsidRPr="00DA70F2">
        <w:rPr>
          <w:sz w:val="24"/>
          <w:szCs w:val="24"/>
        </w:rPr>
        <w:t>в</w:t>
      </w:r>
      <w:r w:rsidRPr="00DA70F2">
        <w:rPr>
          <w:spacing w:val="-4"/>
          <w:sz w:val="24"/>
          <w:szCs w:val="24"/>
        </w:rPr>
        <w:t xml:space="preserve"> </w:t>
      </w:r>
      <w:r w:rsidRPr="00DA70F2">
        <w:rPr>
          <w:sz w:val="24"/>
          <w:szCs w:val="24"/>
        </w:rPr>
        <w:t>процессе</w:t>
      </w:r>
      <w:r w:rsidRPr="00DA70F2">
        <w:rPr>
          <w:spacing w:val="-1"/>
          <w:sz w:val="24"/>
          <w:szCs w:val="24"/>
        </w:rPr>
        <w:t xml:space="preserve"> </w:t>
      </w:r>
      <w:r w:rsidRPr="00DA70F2">
        <w:rPr>
          <w:sz w:val="24"/>
          <w:szCs w:val="24"/>
        </w:rPr>
        <w:t>учебного</w:t>
      </w:r>
      <w:r w:rsidRPr="00DA70F2">
        <w:rPr>
          <w:spacing w:val="-2"/>
          <w:sz w:val="24"/>
          <w:szCs w:val="24"/>
        </w:rPr>
        <w:t xml:space="preserve"> </w:t>
      </w:r>
      <w:r w:rsidRPr="00DA70F2">
        <w:rPr>
          <w:sz w:val="24"/>
          <w:szCs w:val="24"/>
        </w:rPr>
        <w:t>диалога</w:t>
      </w:r>
      <w:r w:rsidRPr="00DA70F2">
        <w:rPr>
          <w:spacing w:val="-5"/>
          <w:sz w:val="24"/>
          <w:szCs w:val="24"/>
        </w:rPr>
        <w:t xml:space="preserve"> </w:t>
      </w:r>
      <w:r w:rsidRPr="00DA70F2">
        <w:rPr>
          <w:sz w:val="24"/>
          <w:szCs w:val="24"/>
        </w:rPr>
        <w:t>отвечать</w:t>
      </w:r>
      <w:r w:rsidRPr="00DA70F2">
        <w:rPr>
          <w:spacing w:val="-2"/>
          <w:sz w:val="24"/>
          <w:szCs w:val="24"/>
        </w:rPr>
        <w:t xml:space="preserve"> </w:t>
      </w:r>
      <w:r w:rsidRPr="00DA70F2">
        <w:rPr>
          <w:sz w:val="24"/>
          <w:szCs w:val="24"/>
        </w:rPr>
        <w:t>на</w:t>
      </w:r>
      <w:r w:rsidRPr="00DA70F2">
        <w:rPr>
          <w:spacing w:val="-3"/>
          <w:sz w:val="24"/>
          <w:szCs w:val="24"/>
        </w:rPr>
        <w:t xml:space="preserve"> </w:t>
      </w:r>
      <w:r w:rsidRPr="00DA70F2">
        <w:rPr>
          <w:sz w:val="24"/>
          <w:szCs w:val="24"/>
        </w:rPr>
        <w:t>вопросы</w:t>
      </w:r>
      <w:r w:rsidRPr="00DA70F2">
        <w:rPr>
          <w:spacing w:val="-4"/>
          <w:sz w:val="24"/>
          <w:szCs w:val="24"/>
        </w:rPr>
        <w:t xml:space="preserve"> </w:t>
      </w:r>
      <w:r w:rsidRPr="00DA70F2">
        <w:rPr>
          <w:sz w:val="24"/>
          <w:szCs w:val="24"/>
        </w:rPr>
        <w:t>по</w:t>
      </w:r>
      <w:r w:rsidRPr="00DA70F2">
        <w:rPr>
          <w:spacing w:val="-4"/>
          <w:sz w:val="24"/>
          <w:szCs w:val="24"/>
        </w:rPr>
        <w:t xml:space="preserve"> </w:t>
      </w:r>
      <w:r w:rsidRPr="00DA70F2">
        <w:rPr>
          <w:sz w:val="24"/>
          <w:szCs w:val="24"/>
        </w:rPr>
        <w:t>изученному</w:t>
      </w:r>
      <w:r w:rsidRPr="00DA70F2">
        <w:rPr>
          <w:spacing w:val="-5"/>
          <w:sz w:val="24"/>
          <w:szCs w:val="24"/>
        </w:rPr>
        <w:t xml:space="preserve"> </w:t>
      </w:r>
      <w:r w:rsidRPr="00DA70F2">
        <w:rPr>
          <w:sz w:val="24"/>
          <w:szCs w:val="24"/>
        </w:rPr>
        <w:t>материалу;</w:t>
      </w:r>
    </w:p>
    <w:p w:rsidR="00DA70F2" w:rsidRDefault="00F47226" w:rsidP="00DA70F2">
      <w:pPr>
        <w:pStyle w:val="a3"/>
        <w:ind w:left="567" w:right="525" w:firstLine="709"/>
        <w:rPr>
          <w:sz w:val="24"/>
          <w:szCs w:val="24"/>
        </w:rPr>
      </w:pPr>
      <w:r w:rsidRPr="00DA70F2">
        <w:rPr>
          <w:sz w:val="24"/>
          <w:szCs w:val="24"/>
        </w:rPr>
        <w:t>строить</w:t>
      </w:r>
      <w:r w:rsidRPr="00DA70F2">
        <w:rPr>
          <w:spacing w:val="18"/>
          <w:sz w:val="24"/>
          <w:szCs w:val="24"/>
        </w:rPr>
        <w:t xml:space="preserve"> </w:t>
      </w:r>
      <w:r w:rsidRPr="00DA70F2">
        <w:rPr>
          <w:sz w:val="24"/>
          <w:szCs w:val="24"/>
        </w:rPr>
        <w:t>устное</w:t>
      </w:r>
      <w:r w:rsidRPr="00DA70F2">
        <w:rPr>
          <w:spacing w:val="17"/>
          <w:sz w:val="24"/>
          <w:szCs w:val="24"/>
        </w:rPr>
        <w:t xml:space="preserve"> </w:t>
      </w:r>
      <w:r w:rsidRPr="00DA70F2">
        <w:rPr>
          <w:sz w:val="24"/>
          <w:szCs w:val="24"/>
        </w:rPr>
        <w:t>речевое</w:t>
      </w:r>
      <w:r w:rsidRPr="00DA70F2">
        <w:rPr>
          <w:spacing w:val="20"/>
          <w:sz w:val="24"/>
          <w:szCs w:val="24"/>
        </w:rPr>
        <w:t xml:space="preserve"> </w:t>
      </w:r>
      <w:r w:rsidRPr="00DA70F2">
        <w:rPr>
          <w:sz w:val="24"/>
          <w:szCs w:val="24"/>
        </w:rPr>
        <w:t>высказывание</w:t>
      </w:r>
      <w:r w:rsidRPr="00DA70F2">
        <w:rPr>
          <w:spacing w:val="17"/>
          <w:sz w:val="24"/>
          <w:szCs w:val="24"/>
        </w:rPr>
        <w:t xml:space="preserve"> </w:t>
      </w:r>
      <w:r w:rsidRPr="00DA70F2">
        <w:rPr>
          <w:sz w:val="24"/>
          <w:szCs w:val="24"/>
        </w:rPr>
        <w:t>об</w:t>
      </w:r>
      <w:r w:rsidRPr="00DA70F2">
        <w:rPr>
          <w:spacing w:val="18"/>
          <w:sz w:val="24"/>
          <w:szCs w:val="24"/>
        </w:rPr>
        <w:t xml:space="preserve"> </w:t>
      </w:r>
      <w:r w:rsidRPr="00DA70F2">
        <w:rPr>
          <w:sz w:val="24"/>
          <w:szCs w:val="24"/>
        </w:rPr>
        <w:t>обозначении</w:t>
      </w:r>
      <w:r w:rsidRPr="00DA70F2">
        <w:rPr>
          <w:spacing w:val="18"/>
          <w:sz w:val="24"/>
          <w:szCs w:val="24"/>
        </w:rPr>
        <w:t xml:space="preserve"> </w:t>
      </w:r>
      <w:r w:rsidRPr="00DA70F2">
        <w:rPr>
          <w:sz w:val="24"/>
          <w:szCs w:val="24"/>
        </w:rPr>
        <w:t>звуков</w:t>
      </w:r>
      <w:r w:rsidRPr="00DA70F2">
        <w:rPr>
          <w:spacing w:val="18"/>
          <w:sz w:val="24"/>
          <w:szCs w:val="24"/>
        </w:rPr>
        <w:t xml:space="preserve"> </w:t>
      </w:r>
      <w:r w:rsidRPr="00DA70F2">
        <w:rPr>
          <w:sz w:val="24"/>
          <w:szCs w:val="24"/>
        </w:rPr>
        <w:t>буквами;</w:t>
      </w:r>
      <w:r w:rsidRPr="00DA70F2">
        <w:rPr>
          <w:spacing w:val="18"/>
          <w:sz w:val="24"/>
          <w:szCs w:val="24"/>
        </w:rPr>
        <w:t xml:space="preserve"> </w:t>
      </w:r>
      <w:r w:rsidRPr="00DA70F2">
        <w:rPr>
          <w:sz w:val="24"/>
          <w:szCs w:val="24"/>
        </w:rPr>
        <w:t>о</w:t>
      </w:r>
      <w:r w:rsidRPr="00DA70F2">
        <w:rPr>
          <w:spacing w:val="-67"/>
          <w:sz w:val="24"/>
          <w:szCs w:val="24"/>
        </w:rPr>
        <w:t xml:space="preserve"> </w:t>
      </w:r>
      <w:r w:rsidRPr="00DA70F2">
        <w:rPr>
          <w:sz w:val="24"/>
          <w:szCs w:val="24"/>
        </w:rPr>
        <w:t>звуковом</w:t>
      </w:r>
      <w:r w:rsidRPr="00DA70F2">
        <w:rPr>
          <w:spacing w:val="-4"/>
          <w:sz w:val="24"/>
          <w:szCs w:val="24"/>
        </w:rPr>
        <w:t xml:space="preserve"> </w:t>
      </w:r>
      <w:r w:rsidRPr="00DA70F2">
        <w:rPr>
          <w:sz w:val="24"/>
          <w:szCs w:val="24"/>
        </w:rPr>
        <w:t>и буквенном составе</w:t>
      </w:r>
      <w:r w:rsidRPr="00DA70F2">
        <w:rPr>
          <w:spacing w:val="-1"/>
          <w:sz w:val="24"/>
          <w:szCs w:val="24"/>
        </w:rPr>
        <w:t xml:space="preserve"> </w:t>
      </w:r>
      <w:r w:rsidRPr="00DA70F2">
        <w:rPr>
          <w:sz w:val="24"/>
          <w:szCs w:val="24"/>
        </w:rPr>
        <w:t>слова.</w:t>
      </w:r>
    </w:p>
    <w:p w:rsidR="00DA70F2" w:rsidRDefault="00F47226" w:rsidP="00DA70F2">
      <w:pPr>
        <w:pStyle w:val="a3"/>
        <w:ind w:left="567" w:right="525" w:firstLine="709"/>
        <w:rPr>
          <w:sz w:val="24"/>
          <w:szCs w:val="24"/>
        </w:rPr>
      </w:pPr>
      <w:r w:rsidRPr="00DA70F2">
        <w:rPr>
          <w:sz w:val="24"/>
          <w:szCs w:val="24"/>
        </w:rPr>
        <w:t>Самоорганизация</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часть</w:t>
      </w:r>
      <w:r w:rsidRPr="00DA70F2">
        <w:rPr>
          <w:spacing w:val="1"/>
          <w:sz w:val="24"/>
          <w:szCs w:val="24"/>
        </w:rPr>
        <w:t xml:space="preserve"> </w:t>
      </w:r>
      <w:r w:rsidRPr="00DA70F2">
        <w:rPr>
          <w:sz w:val="24"/>
          <w:szCs w:val="24"/>
        </w:rPr>
        <w:t>регулятивных</w:t>
      </w:r>
      <w:r w:rsidRPr="00DA70F2">
        <w:rPr>
          <w:spacing w:val="1"/>
          <w:sz w:val="24"/>
          <w:szCs w:val="24"/>
        </w:rPr>
        <w:t xml:space="preserve"> </w:t>
      </w:r>
      <w:r w:rsidRPr="00DA70F2">
        <w:rPr>
          <w:sz w:val="24"/>
          <w:szCs w:val="24"/>
        </w:rPr>
        <w:t>универсальных</w:t>
      </w:r>
      <w:r w:rsidRPr="00DA70F2">
        <w:rPr>
          <w:spacing w:val="1"/>
          <w:sz w:val="24"/>
          <w:szCs w:val="24"/>
        </w:rPr>
        <w:t xml:space="preserve"> </w:t>
      </w:r>
      <w:r w:rsidRPr="00DA70F2">
        <w:rPr>
          <w:sz w:val="24"/>
          <w:szCs w:val="24"/>
        </w:rPr>
        <w:t>учебных</w:t>
      </w:r>
      <w:r w:rsidRPr="00DA70F2">
        <w:rPr>
          <w:spacing w:val="-67"/>
          <w:sz w:val="24"/>
          <w:szCs w:val="24"/>
        </w:rPr>
        <w:t xml:space="preserve"> </w:t>
      </w:r>
      <w:r w:rsidRPr="00DA70F2">
        <w:rPr>
          <w:sz w:val="24"/>
          <w:szCs w:val="24"/>
        </w:rPr>
        <w:t>действий:</w:t>
      </w:r>
    </w:p>
    <w:p w:rsidR="00DA70F2" w:rsidRDefault="00F47226" w:rsidP="00DA70F2">
      <w:pPr>
        <w:pStyle w:val="a3"/>
        <w:ind w:left="567" w:right="525" w:firstLine="709"/>
        <w:rPr>
          <w:sz w:val="24"/>
          <w:szCs w:val="24"/>
        </w:rPr>
      </w:pPr>
      <w:r w:rsidRPr="00DA70F2">
        <w:rPr>
          <w:sz w:val="24"/>
          <w:szCs w:val="24"/>
        </w:rPr>
        <w:t>определять последовательность учебных операций при проведении звукового</w:t>
      </w:r>
      <w:r w:rsidRPr="00DA70F2">
        <w:rPr>
          <w:spacing w:val="1"/>
          <w:sz w:val="24"/>
          <w:szCs w:val="24"/>
        </w:rPr>
        <w:t xml:space="preserve"> </w:t>
      </w:r>
      <w:r w:rsidRPr="00DA70F2">
        <w:rPr>
          <w:sz w:val="24"/>
          <w:szCs w:val="24"/>
        </w:rPr>
        <w:t>анализа</w:t>
      </w:r>
      <w:r w:rsidRPr="00DA70F2">
        <w:rPr>
          <w:spacing w:val="-1"/>
          <w:sz w:val="24"/>
          <w:szCs w:val="24"/>
        </w:rPr>
        <w:t xml:space="preserve"> </w:t>
      </w:r>
      <w:r w:rsidRPr="00DA70F2">
        <w:rPr>
          <w:sz w:val="24"/>
          <w:szCs w:val="24"/>
        </w:rPr>
        <w:t>слова;</w:t>
      </w:r>
    </w:p>
    <w:p w:rsidR="00DA70F2" w:rsidRDefault="00F47226" w:rsidP="00DA70F2">
      <w:pPr>
        <w:pStyle w:val="a3"/>
        <w:ind w:left="567" w:right="525" w:firstLine="709"/>
        <w:rPr>
          <w:sz w:val="24"/>
          <w:szCs w:val="24"/>
        </w:rPr>
      </w:pPr>
      <w:r w:rsidRPr="00DA70F2">
        <w:rPr>
          <w:sz w:val="24"/>
          <w:szCs w:val="24"/>
        </w:rPr>
        <w:t>определять</w:t>
      </w:r>
      <w:r w:rsidRPr="00DA70F2">
        <w:rPr>
          <w:spacing w:val="-6"/>
          <w:sz w:val="24"/>
          <w:szCs w:val="24"/>
        </w:rPr>
        <w:t xml:space="preserve"> </w:t>
      </w:r>
      <w:r w:rsidRPr="00DA70F2">
        <w:rPr>
          <w:sz w:val="24"/>
          <w:szCs w:val="24"/>
        </w:rPr>
        <w:t>последовательность</w:t>
      </w:r>
      <w:r w:rsidRPr="00DA70F2">
        <w:rPr>
          <w:spacing w:val="-5"/>
          <w:sz w:val="24"/>
          <w:szCs w:val="24"/>
        </w:rPr>
        <w:t xml:space="preserve"> </w:t>
      </w:r>
      <w:r w:rsidRPr="00DA70F2">
        <w:rPr>
          <w:sz w:val="24"/>
          <w:szCs w:val="24"/>
        </w:rPr>
        <w:t>учебных</w:t>
      </w:r>
      <w:r w:rsidRPr="00DA70F2">
        <w:rPr>
          <w:spacing w:val="-4"/>
          <w:sz w:val="24"/>
          <w:szCs w:val="24"/>
        </w:rPr>
        <w:t xml:space="preserve"> </w:t>
      </w:r>
      <w:r w:rsidRPr="00DA70F2">
        <w:rPr>
          <w:sz w:val="24"/>
          <w:szCs w:val="24"/>
        </w:rPr>
        <w:t>операций</w:t>
      </w:r>
      <w:r w:rsidRPr="00DA70F2">
        <w:rPr>
          <w:spacing w:val="-7"/>
          <w:sz w:val="24"/>
          <w:szCs w:val="24"/>
        </w:rPr>
        <w:t xml:space="preserve"> </w:t>
      </w:r>
      <w:r w:rsidRPr="00DA70F2">
        <w:rPr>
          <w:sz w:val="24"/>
          <w:szCs w:val="24"/>
        </w:rPr>
        <w:t>при</w:t>
      </w:r>
      <w:r w:rsidRPr="00DA70F2">
        <w:rPr>
          <w:spacing w:val="-4"/>
          <w:sz w:val="24"/>
          <w:szCs w:val="24"/>
        </w:rPr>
        <w:t xml:space="preserve"> </w:t>
      </w:r>
      <w:r w:rsidRPr="00DA70F2">
        <w:rPr>
          <w:sz w:val="24"/>
          <w:szCs w:val="24"/>
        </w:rPr>
        <w:t>списывании;</w:t>
      </w:r>
    </w:p>
    <w:p w:rsidR="00DA70F2" w:rsidRDefault="00F47226" w:rsidP="00DA70F2">
      <w:pPr>
        <w:pStyle w:val="a3"/>
        <w:ind w:left="567" w:right="525" w:firstLine="709"/>
        <w:rPr>
          <w:sz w:val="24"/>
          <w:szCs w:val="24"/>
        </w:rPr>
      </w:pPr>
      <w:r w:rsidRPr="00DA70F2">
        <w:rPr>
          <w:sz w:val="24"/>
          <w:szCs w:val="24"/>
        </w:rPr>
        <w:t>удерживать</w:t>
      </w:r>
      <w:r w:rsidRPr="00DA70F2">
        <w:rPr>
          <w:spacing w:val="1"/>
          <w:sz w:val="24"/>
          <w:szCs w:val="24"/>
        </w:rPr>
        <w:t xml:space="preserve"> </w:t>
      </w:r>
      <w:r w:rsidRPr="00DA70F2">
        <w:rPr>
          <w:sz w:val="24"/>
          <w:szCs w:val="24"/>
        </w:rPr>
        <w:t>учебную</w:t>
      </w:r>
      <w:r w:rsidRPr="00DA70F2">
        <w:rPr>
          <w:spacing w:val="1"/>
          <w:sz w:val="24"/>
          <w:szCs w:val="24"/>
        </w:rPr>
        <w:t xml:space="preserve"> </w:t>
      </w:r>
      <w:r w:rsidRPr="00DA70F2">
        <w:rPr>
          <w:sz w:val="24"/>
          <w:szCs w:val="24"/>
        </w:rPr>
        <w:t>задачу</w:t>
      </w:r>
      <w:r w:rsidRPr="00DA70F2">
        <w:rPr>
          <w:spacing w:val="1"/>
          <w:sz w:val="24"/>
          <w:szCs w:val="24"/>
        </w:rPr>
        <w:t xml:space="preserve"> </w:t>
      </w:r>
      <w:r w:rsidRPr="00DA70F2">
        <w:rPr>
          <w:sz w:val="24"/>
          <w:szCs w:val="24"/>
        </w:rPr>
        <w:t>при</w:t>
      </w:r>
      <w:r w:rsidRPr="00DA70F2">
        <w:rPr>
          <w:spacing w:val="1"/>
          <w:sz w:val="24"/>
          <w:szCs w:val="24"/>
        </w:rPr>
        <w:t xml:space="preserve"> </w:t>
      </w:r>
      <w:r w:rsidRPr="00DA70F2">
        <w:rPr>
          <w:sz w:val="24"/>
          <w:szCs w:val="24"/>
        </w:rPr>
        <w:t>проведении</w:t>
      </w:r>
      <w:r w:rsidRPr="00DA70F2">
        <w:rPr>
          <w:spacing w:val="1"/>
          <w:sz w:val="24"/>
          <w:szCs w:val="24"/>
        </w:rPr>
        <w:t xml:space="preserve"> </w:t>
      </w:r>
      <w:r w:rsidRPr="00DA70F2">
        <w:rPr>
          <w:sz w:val="24"/>
          <w:szCs w:val="24"/>
        </w:rPr>
        <w:t>звукового</w:t>
      </w:r>
      <w:r w:rsidRPr="00DA70F2">
        <w:rPr>
          <w:spacing w:val="1"/>
          <w:sz w:val="24"/>
          <w:szCs w:val="24"/>
        </w:rPr>
        <w:t xml:space="preserve"> </w:t>
      </w:r>
      <w:r w:rsidRPr="00DA70F2">
        <w:rPr>
          <w:sz w:val="24"/>
          <w:szCs w:val="24"/>
        </w:rPr>
        <w:t>анализа,</w:t>
      </w:r>
      <w:r w:rsidRPr="00DA70F2">
        <w:rPr>
          <w:spacing w:val="1"/>
          <w:sz w:val="24"/>
          <w:szCs w:val="24"/>
        </w:rPr>
        <w:t xml:space="preserve"> </w:t>
      </w:r>
      <w:r w:rsidRPr="00DA70F2">
        <w:rPr>
          <w:sz w:val="24"/>
          <w:szCs w:val="24"/>
        </w:rPr>
        <w:t>при</w:t>
      </w:r>
      <w:r w:rsidRPr="00DA70F2">
        <w:rPr>
          <w:spacing w:val="1"/>
          <w:sz w:val="24"/>
          <w:szCs w:val="24"/>
        </w:rPr>
        <w:t xml:space="preserve"> </w:t>
      </w:r>
      <w:r w:rsidRPr="00DA70F2">
        <w:rPr>
          <w:sz w:val="24"/>
          <w:szCs w:val="24"/>
        </w:rPr>
        <w:t>обозначении</w:t>
      </w:r>
      <w:r w:rsidRPr="00DA70F2">
        <w:rPr>
          <w:spacing w:val="1"/>
          <w:sz w:val="24"/>
          <w:szCs w:val="24"/>
        </w:rPr>
        <w:t xml:space="preserve"> </w:t>
      </w:r>
      <w:r w:rsidRPr="00DA70F2">
        <w:rPr>
          <w:sz w:val="24"/>
          <w:szCs w:val="24"/>
        </w:rPr>
        <w:t>звуков</w:t>
      </w:r>
      <w:r w:rsidRPr="00DA70F2">
        <w:rPr>
          <w:spacing w:val="1"/>
          <w:sz w:val="24"/>
          <w:szCs w:val="24"/>
        </w:rPr>
        <w:t xml:space="preserve"> </w:t>
      </w:r>
      <w:r w:rsidRPr="00DA70F2">
        <w:rPr>
          <w:sz w:val="24"/>
          <w:szCs w:val="24"/>
        </w:rPr>
        <w:t>буквами,</w:t>
      </w:r>
      <w:r w:rsidRPr="00DA70F2">
        <w:rPr>
          <w:spacing w:val="1"/>
          <w:sz w:val="24"/>
          <w:szCs w:val="24"/>
        </w:rPr>
        <w:t xml:space="preserve"> </w:t>
      </w:r>
      <w:r w:rsidRPr="00DA70F2">
        <w:rPr>
          <w:sz w:val="24"/>
          <w:szCs w:val="24"/>
        </w:rPr>
        <w:t>при</w:t>
      </w:r>
      <w:r w:rsidRPr="00DA70F2">
        <w:rPr>
          <w:spacing w:val="1"/>
          <w:sz w:val="24"/>
          <w:szCs w:val="24"/>
        </w:rPr>
        <w:t xml:space="preserve"> </w:t>
      </w:r>
      <w:r w:rsidRPr="00DA70F2">
        <w:rPr>
          <w:sz w:val="24"/>
          <w:szCs w:val="24"/>
        </w:rPr>
        <w:t>списывании</w:t>
      </w:r>
      <w:r w:rsidRPr="00DA70F2">
        <w:rPr>
          <w:spacing w:val="1"/>
          <w:sz w:val="24"/>
          <w:szCs w:val="24"/>
        </w:rPr>
        <w:t xml:space="preserve"> </w:t>
      </w:r>
      <w:r w:rsidRPr="00DA70F2">
        <w:rPr>
          <w:sz w:val="24"/>
          <w:szCs w:val="24"/>
        </w:rPr>
        <w:t>текста,</w:t>
      </w:r>
      <w:r w:rsidRPr="00DA70F2">
        <w:rPr>
          <w:spacing w:val="1"/>
          <w:sz w:val="24"/>
          <w:szCs w:val="24"/>
        </w:rPr>
        <w:t xml:space="preserve"> </w:t>
      </w:r>
      <w:r w:rsidRPr="00DA70F2">
        <w:rPr>
          <w:sz w:val="24"/>
          <w:szCs w:val="24"/>
        </w:rPr>
        <w:t>при</w:t>
      </w:r>
      <w:r w:rsidRPr="00DA70F2">
        <w:rPr>
          <w:spacing w:val="1"/>
          <w:sz w:val="24"/>
          <w:szCs w:val="24"/>
        </w:rPr>
        <w:t xml:space="preserve"> </w:t>
      </w:r>
      <w:r w:rsidRPr="00DA70F2">
        <w:rPr>
          <w:sz w:val="24"/>
          <w:szCs w:val="24"/>
        </w:rPr>
        <w:t>письме</w:t>
      </w:r>
      <w:r w:rsidRPr="00DA70F2">
        <w:rPr>
          <w:spacing w:val="1"/>
          <w:sz w:val="24"/>
          <w:szCs w:val="24"/>
        </w:rPr>
        <w:t xml:space="preserve"> </w:t>
      </w:r>
      <w:r w:rsidRPr="00DA70F2">
        <w:rPr>
          <w:sz w:val="24"/>
          <w:szCs w:val="24"/>
        </w:rPr>
        <w:t>под</w:t>
      </w:r>
      <w:r w:rsidRPr="00DA70F2">
        <w:rPr>
          <w:spacing w:val="1"/>
          <w:sz w:val="24"/>
          <w:szCs w:val="24"/>
        </w:rPr>
        <w:t xml:space="preserve"> </w:t>
      </w:r>
      <w:r w:rsidRPr="00DA70F2">
        <w:rPr>
          <w:sz w:val="24"/>
          <w:szCs w:val="24"/>
        </w:rPr>
        <w:t>диктовку:</w:t>
      </w:r>
      <w:r w:rsidRPr="00DA70F2">
        <w:rPr>
          <w:spacing w:val="1"/>
          <w:sz w:val="24"/>
          <w:szCs w:val="24"/>
        </w:rPr>
        <w:t xml:space="preserve"> </w:t>
      </w:r>
      <w:r w:rsidRPr="00DA70F2">
        <w:rPr>
          <w:sz w:val="24"/>
          <w:szCs w:val="24"/>
        </w:rPr>
        <w:t>применять</w:t>
      </w:r>
      <w:r w:rsidRPr="00DA70F2">
        <w:rPr>
          <w:spacing w:val="1"/>
          <w:sz w:val="24"/>
          <w:szCs w:val="24"/>
        </w:rPr>
        <w:t xml:space="preserve"> </w:t>
      </w:r>
      <w:r w:rsidRPr="00DA70F2">
        <w:rPr>
          <w:sz w:val="24"/>
          <w:szCs w:val="24"/>
        </w:rPr>
        <w:t>отрабатываемый</w:t>
      </w:r>
      <w:r w:rsidRPr="00DA70F2">
        <w:rPr>
          <w:spacing w:val="1"/>
          <w:sz w:val="24"/>
          <w:szCs w:val="24"/>
        </w:rPr>
        <w:t xml:space="preserve"> </w:t>
      </w:r>
      <w:r w:rsidRPr="00DA70F2">
        <w:rPr>
          <w:sz w:val="24"/>
          <w:szCs w:val="24"/>
        </w:rPr>
        <w:t>способ</w:t>
      </w:r>
      <w:r w:rsidRPr="00DA70F2">
        <w:rPr>
          <w:spacing w:val="1"/>
          <w:sz w:val="24"/>
          <w:szCs w:val="24"/>
        </w:rPr>
        <w:t xml:space="preserve"> </w:t>
      </w:r>
      <w:r w:rsidRPr="00DA70F2">
        <w:rPr>
          <w:sz w:val="24"/>
          <w:szCs w:val="24"/>
        </w:rPr>
        <w:t>действия,</w:t>
      </w:r>
      <w:r w:rsidRPr="00DA70F2">
        <w:rPr>
          <w:spacing w:val="1"/>
          <w:sz w:val="24"/>
          <w:szCs w:val="24"/>
        </w:rPr>
        <w:t xml:space="preserve"> </w:t>
      </w:r>
      <w:r w:rsidRPr="00DA70F2">
        <w:rPr>
          <w:sz w:val="24"/>
          <w:szCs w:val="24"/>
        </w:rPr>
        <w:t>соотносить</w:t>
      </w:r>
      <w:r w:rsidRPr="00DA70F2">
        <w:rPr>
          <w:spacing w:val="1"/>
          <w:sz w:val="24"/>
          <w:szCs w:val="24"/>
        </w:rPr>
        <w:t xml:space="preserve"> </w:t>
      </w:r>
      <w:r w:rsidRPr="00DA70F2">
        <w:rPr>
          <w:sz w:val="24"/>
          <w:szCs w:val="24"/>
        </w:rPr>
        <w:t>цель</w:t>
      </w:r>
      <w:r w:rsidRPr="00DA70F2">
        <w:rPr>
          <w:spacing w:val="1"/>
          <w:sz w:val="24"/>
          <w:szCs w:val="24"/>
        </w:rPr>
        <w:t xml:space="preserve"> </w:t>
      </w:r>
      <w:r w:rsidRPr="00DA70F2">
        <w:rPr>
          <w:sz w:val="24"/>
          <w:szCs w:val="24"/>
        </w:rPr>
        <w:t>и</w:t>
      </w:r>
      <w:r w:rsidRPr="00DA70F2">
        <w:rPr>
          <w:spacing w:val="-67"/>
          <w:sz w:val="24"/>
          <w:szCs w:val="24"/>
        </w:rPr>
        <w:t xml:space="preserve"> </w:t>
      </w:r>
      <w:r w:rsidRPr="00DA70F2">
        <w:rPr>
          <w:sz w:val="24"/>
          <w:szCs w:val="24"/>
        </w:rPr>
        <w:t>результат.</w:t>
      </w:r>
    </w:p>
    <w:p w:rsidR="00DA70F2" w:rsidRDefault="00F47226" w:rsidP="00DA70F2">
      <w:pPr>
        <w:pStyle w:val="a3"/>
        <w:ind w:left="567" w:right="525" w:firstLine="709"/>
        <w:rPr>
          <w:sz w:val="24"/>
          <w:szCs w:val="24"/>
        </w:rPr>
      </w:pPr>
      <w:r w:rsidRPr="00DA70F2">
        <w:rPr>
          <w:sz w:val="24"/>
          <w:szCs w:val="24"/>
        </w:rPr>
        <w:t>Самоконтроль</w:t>
      </w:r>
      <w:r w:rsidRPr="00DA70F2">
        <w:rPr>
          <w:spacing w:val="1"/>
          <w:sz w:val="24"/>
          <w:szCs w:val="24"/>
        </w:rPr>
        <w:t xml:space="preserve"> </w:t>
      </w:r>
      <w:r w:rsidRPr="00DA70F2">
        <w:rPr>
          <w:sz w:val="24"/>
          <w:szCs w:val="24"/>
        </w:rPr>
        <w:t>как</w:t>
      </w:r>
      <w:r w:rsidRPr="00DA70F2">
        <w:rPr>
          <w:spacing w:val="1"/>
          <w:sz w:val="24"/>
          <w:szCs w:val="24"/>
        </w:rPr>
        <w:t xml:space="preserve"> </w:t>
      </w:r>
      <w:r w:rsidRPr="00DA70F2">
        <w:rPr>
          <w:sz w:val="24"/>
          <w:szCs w:val="24"/>
        </w:rPr>
        <w:t>часть</w:t>
      </w:r>
      <w:r w:rsidRPr="00DA70F2">
        <w:rPr>
          <w:spacing w:val="1"/>
          <w:sz w:val="24"/>
          <w:szCs w:val="24"/>
        </w:rPr>
        <w:t xml:space="preserve"> </w:t>
      </w:r>
      <w:r w:rsidRPr="00DA70F2">
        <w:rPr>
          <w:sz w:val="24"/>
          <w:szCs w:val="24"/>
        </w:rPr>
        <w:t>регулятивных</w:t>
      </w:r>
      <w:r w:rsidRPr="00DA70F2">
        <w:rPr>
          <w:spacing w:val="1"/>
          <w:sz w:val="24"/>
          <w:szCs w:val="24"/>
        </w:rPr>
        <w:t xml:space="preserve"> </w:t>
      </w:r>
      <w:r w:rsidRPr="00DA70F2">
        <w:rPr>
          <w:sz w:val="24"/>
          <w:szCs w:val="24"/>
        </w:rPr>
        <w:t>универсальных</w:t>
      </w:r>
      <w:r w:rsidRPr="00DA70F2">
        <w:rPr>
          <w:spacing w:val="1"/>
          <w:sz w:val="24"/>
          <w:szCs w:val="24"/>
        </w:rPr>
        <w:t xml:space="preserve"> </w:t>
      </w:r>
      <w:r w:rsidRPr="00DA70F2">
        <w:rPr>
          <w:sz w:val="24"/>
          <w:szCs w:val="24"/>
        </w:rPr>
        <w:t>учебных</w:t>
      </w:r>
      <w:r w:rsidRPr="00DA70F2">
        <w:rPr>
          <w:spacing w:val="-67"/>
          <w:sz w:val="24"/>
          <w:szCs w:val="24"/>
        </w:rPr>
        <w:t xml:space="preserve"> </w:t>
      </w:r>
      <w:r w:rsidRPr="00DA70F2">
        <w:rPr>
          <w:sz w:val="24"/>
          <w:szCs w:val="24"/>
        </w:rPr>
        <w:t>действий:</w:t>
      </w:r>
    </w:p>
    <w:p w:rsidR="00DA70F2" w:rsidRDefault="00F47226" w:rsidP="00DA70F2">
      <w:pPr>
        <w:pStyle w:val="a3"/>
        <w:ind w:left="567" w:right="525" w:firstLine="709"/>
        <w:rPr>
          <w:sz w:val="24"/>
          <w:szCs w:val="24"/>
        </w:rPr>
      </w:pPr>
      <w:r w:rsidRPr="00DA70F2">
        <w:rPr>
          <w:sz w:val="24"/>
          <w:szCs w:val="24"/>
        </w:rPr>
        <w:t>находить</w:t>
      </w:r>
      <w:r w:rsidRPr="00DA70F2">
        <w:rPr>
          <w:spacing w:val="-17"/>
          <w:sz w:val="24"/>
          <w:szCs w:val="24"/>
        </w:rPr>
        <w:t xml:space="preserve"> </w:t>
      </w:r>
      <w:r w:rsidRPr="00DA70F2">
        <w:rPr>
          <w:sz w:val="24"/>
          <w:szCs w:val="24"/>
        </w:rPr>
        <w:t>ошибку,</w:t>
      </w:r>
      <w:r w:rsidRPr="00DA70F2">
        <w:rPr>
          <w:spacing w:val="-16"/>
          <w:sz w:val="24"/>
          <w:szCs w:val="24"/>
        </w:rPr>
        <w:t xml:space="preserve"> </w:t>
      </w:r>
      <w:r w:rsidRPr="00DA70F2">
        <w:rPr>
          <w:sz w:val="24"/>
          <w:szCs w:val="24"/>
        </w:rPr>
        <w:t>допущенную</w:t>
      </w:r>
      <w:r w:rsidRPr="00DA70F2">
        <w:rPr>
          <w:spacing w:val="-17"/>
          <w:sz w:val="24"/>
          <w:szCs w:val="24"/>
        </w:rPr>
        <w:t xml:space="preserve"> </w:t>
      </w:r>
      <w:r w:rsidRPr="00DA70F2">
        <w:rPr>
          <w:sz w:val="24"/>
          <w:szCs w:val="24"/>
        </w:rPr>
        <w:t>при</w:t>
      </w:r>
      <w:r w:rsidRPr="00DA70F2">
        <w:rPr>
          <w:spacing w:val="-15"/>
          <w:sz w:val="24"/>
          <w:szCs w:val="24"/>
        </w:rPr>
        <w:t xml:space="preserve"> </w:t>
      </w:r>
      <w:r w:rsidRPr="00DA70F2">
        <w:rPr>
          <w:sz w:val="24"/>
          <w:szCs w:val="24"/>
        </w:rPr>
        <w:t>проведении</w:t>
      </w:r>
      <w:r w:rsidRPr="00DA70F2">
        <w:rPr>
          <w:spacing w:val="-15"/>
          <w:sz w:val="24"/>
          <w:szCs w:val="24"/>
        </w:rPr>
        <w:t xml:space="preserve"> </w:t>
      </w:r>
      <w:r w:rsidRPr="00DA70F2">
        <w:rPr>
          <w:sz w:val="24"/>
          <w:szCs w:val="24"/>
        </w:rPr>
        <w:t>звукового</w:t>
      </w:r>
      <w:r w:rsidRPr="00DA70F2">
        <w:rPr>
          <w:spacing w:val="-13"/>
          <w:sz w:val="24"/>
          <w:szCs w:val="24"/>
        </w:rPr>
        <w:t xml:space="preserve"> </w:t>
      </w:r>
      <w:r w:rsidRPr="00DA70F2">
        <w:rPr>
          <w:sz w:val="24"/>
          <w:szCs w:val="24"/>
        </w:rPr>
        <w:t>анализа,</w:t>
      </w:r>
      <w:r w:rsidRPr="00DA70F2">
        <w:rPr>
          <w:spacing w:val="-17"/>
          <w:sz w:val="24"/>
          <w:szCs w:val="24"/>
        </w:rPr>
        <w:t xml:space="preserve"> </w:t>
      </w:r>
      <w:r w:rsidRPr="00DA70F2">
        <w:rPr>
          <w:sz w:val="24"/>
          <w:szCs w:val="24"/>
        </w:rPr>
        <w:t>при</w:t>
      </w:r>
      <w:r w:rsidRPr="00DA70F2">
        <w:rPr>
          <w:spacing w:val="-15"/>
          <w:sz w:val="24"/>
          <w:szCs w:val="24"/>
        </w:rPr>
        <w:t xml:space="preserve"> </w:t>
      </w:r>
      <w:r w:rsidRPr="00DA70F2">
        <w:rPr>
          <w:sz w:val="24"/>
          <w:szCs w:val="24"/>
        </w:rPr>
        <w:t>письме</w:t>
      </w:r>
      <w:r w:rsidRPr="00DA70F2">
        <w:rPr>
          <w:spacing w:val="-68"/>
          <w:sz w:val="24"/>
          <w:szCs w:val="24"/>
        </w:rPr>
        <w:t xml:space="preserve"> </w:t>
      </w:r>
      <w:r w:rsidRPr="00DA70F2">
        <w:rPr>
          <w:sz w:val="24"/>
          <w:szCs w:val="24"/>
        </w:rPr>
        <w:t>под диктовку или списывании слов, предложений, с использованием указаний</w:t>
      </w:r>
      <w:r w:rsidRPr="00DA70F2">
        <w:rPr>
          <w:spacing w:val="-67"/>
          <w:sz w:val="24"/>
          <w:szCs w:val="24"/>
        </w:rPr>
        <w:t xml:space="preserve"> </w:t>
      </w:r>
      <w:r w:rsidRPr="00DA70F2">
        <w:rPr>
          <w:sz w:val="24"/>
          <w:szCs w:val="24"/>
        </w:rPr>
        <w:t>педагога</w:t>
      </w:r>
      <w:r w:rsidRPr="00DA70F2">
        <w:rPr>
          <w:spacing w:val="-1"/>
          <w:sz w:val="24"/>
          <w:szCs w:val="24"/>
        </w:rPr>
        <w:t xml:space="preserve"> </w:t>
      </w:r>
      <w:r w:rsidRPr="00DA70F2">
        <w:rPr>
          <w:sz w:val="24"/>
          <w:szCs w:val="24"/>
        </w:rPr>
        <w:t>о</w:t>
      </w:r>
      <w:r w:rsidRPr="00DA70F2">
        <w:rPr>
          <w:spacing w:val="-3"/>
          <w:sz w:val="24"/>
          <w:szCs w:val="24"/>
        </w:rPr>
        <w:t xml:space="preserve"> </w:t>
      </w:r>
      <w:r w:rsidRPr="00DA70F2">
        <w:rPr>
          <w:sz w:val="24"/>
          <w:szCs w:val="24"/>
        </w:rPr>
        <w:t>наличии ошибки;</w:t>
      </w:r>
    </w:p>
    <w:p w:rsidR="00DA70F2" w:rsidRDefault="00F47226" w:rsidP="00DA70F2">
      <w:pPr>
        <w:pStyle w:val="a3"/>
        <w:ind w:left="567" w:right="525" w:firstLine="709"/>
        <w:rPr>
          <w:sz w:val="24"/>
          <w:szCs w:val="24"/>
        </w:rPr>
      </w:pPr>
      <w:r w:rsidRPr="00DA70F2">
        <w:rPr>
          <w:sz w:val="24"/>
          <w:szCs w:val="24"/>
        </w:rPr>
        <w:t>оценивать</w:t>
      </w:r>
      <w:r w:rsidRPr="00DA70F2">
        <w:rPr>
          <w:spacing w:val="-18"/>
          <w:sz w:val="24"/>
          <w:szCs w:val="24"/>
        </w:rPr>
        <w:t xml:space="preserve"> </w:t>
      </w:r>
      <w:r w:rsidRPr="00DA70F2">
        <w:rPr>
          <w:sz w:val="24"/>
          <w:szCs w:val="24"/>
        </w:rPr>
        <w:t>правильность</w:t>
      </w:r>
      <w:r w:rsidRPr="00DA70F2">
        <w:rPr>
          <w:spacing w:val="-16"/>
          <w:sz w:val="24"/>
          <w:szCs w:val="24"/>
        </w:rPr>
        <w:t xml:space="preserve"> </w:t>
      </w:r>
      <w:r w:rsidRPr="00DA70F2">
        <w:rPr>
          <w:sz w:val="24"/>
          <w:szCs w:val="24"/>
        </w:rPr>
        <w:t>написания</w:t>
      </w:r>
      <w:r w:rsidRPr="00DA70F2">
        <w:rPr>
          <w:spacing w:val="-14"/>
          <w:sz w:val="24"/>
          <w:szCs w:val="24"/>
        </w:rPr>
        <w:t xml:space="preserve"> </w:t>
      </w:r>
      <w:r w:rsidRPr="00DA70F2">
        <w:rPr>
          <w:sz w:val="24"/>
          <w:szCs w:val="24"/>
        </w:rPr>
        <w:t>букв,</w:t>
      </w:r>
      <w:r w:rsidRPr="00DA70F2">
        <w:rPr>
          <w:spacing w:val="-16"/>
          <w:sz w:val="24"/>
          <w:szCs w:val="24"/>
        </w:rPr>
        <w:t xml:space="preserve"> </w:t>
      </w:r>
      <w:r w:rsidRPr="00DA70F2">
        <w:rPr>
          <w:sz w:val="24"/>
          <w:szCs w:val="24"/>
        </w:rPr>
        <w:t>соединений</w:t>
      </w:r>
      <w:r w:rsidRPr="00DA70F2">
        <w:rPr>
          <w:spacing w:val="-14"/>
          <w:sz w:val="24"/>
          <w:szCs w:val="24"/>
        </w:rPr>
        <w:t xml:space="preserve"> </w:t>
      </w:r>
      <w:r w:rsidRPr="00DA70F2">
        <w:rPr>
          <w:sz w:val="24"/>
          <w:szCs w:val="24"/>
        </w:rPr>
        <w:t>букв,</w:t>
      </w:r>
      <w:r w:rsidRPr="00DA70F2">
        <w:rPr>
          <w:spacing w:val="-16"/>
          <w:sz w:val="24"/>
          <w:szCs w:val="24"/>
        </w:rPr>
        <w:t xml:space="preserve"> </w:t>
      </w:r>
      <w:r w:rsidRPr="00DA70F2">
        <w:rPr>
          <w:sz w:val="24"/>
          <w:szCs w:val="24"/>
        </w:rPr>
        <w:t>слов,</w:t>
      </w:r>
      <w:r w:rsidRPr="00DA70F2">
        <w:rPr>
          <w:spacing w:val="-15"/>
          <w:sz w:val="24"/>
          <w:szCs w:val="24"/>
        </w:rPr>
        <w:t xml:space="preserve"> </w:t>
      </w:r>
      <w:r w:rsidRPr="00DA70F2">
        <w:rPr>
          <w:sz w:val="24"/>
          <w:szCs w:val="24"/>
        </w:rPr>
        <w:t>предложений.</w:t>
      </w:r>
    </w:p>
    <w:p w:rsidR="00DA70F2" w:rsidRDefault="00F47226" w:rsidP="00DA70F2">
      <w:pPr>
        <w:pStyle w:val="a3"/>
        <w:ind w:left="567" w:right="525" w:firstLine="709"/>
        <w:rPr>
          <w:sz w:val="24"/>
          <w:szCs w:val="24"/>
        </w:rPr>
      </w:pPr>
      <w:r w:rsidRPr="00DA70F2">
        <w:rPr>
          <w:sz w:val="24"/>
          <w:szCs w:val="24"/>
        </w:rPr>
        <w:t>Совместная</w:t>
      </w:r>
      <w:r w:rsidRPr="00DA70F2">
        <w:rPr>
          <w:spacing w:val="-4"/>
          <w:sz w:val="24"/>
          <w:szCs w:val="24"/>
        </w:rPr>
        <w:t xml:space="preserve"> </w:t>
      </w:r>
      <w:r w:rsidRPr="00DA70F2">
        <w:rPr>
          <w:sz w:val="24"/>
          <w:szCs w:val="24"/>
        </w:rPr>
        <w:t>деятельность:</w:t>
      </w:r>
    </w:p>
    <w:p w:rsidR="00DA70F2" w:rsidRDefault="00F47226" w:rsidP="00DA70F2">
      <w:pPr>
        <w:pStyle w:val="a3"/>
        <w:ind w:left="567" w:right="525" w:firstLine="709"/>
        <w:rPr>
          <w:sz w:val="24"/>
          <w:szCs w:val="24"/>
        </w:rPr>
      </w:pPr>
      <w:r w:rsidRPr="00DA70F2">
        <w:rPr>
          <w:sz w:val="24"/>
          <w:szCs w:val="24"/>
        </w:rPr>
        <w:t>принимать</w:t>
      </w:r>
      <w:r w:rsidRPr="00DA70F2">
        <w:rPr>
          <w:spacing w:val="-10"/>
          <w:sz w:val="24"/>
          <w:szCs w:val="24"/>
        </w:rPr>
        <w:t xml:space="preserve"> </w:t>
      </w:r>
      <w:r w:rsidRPr="00DA70F2">
        <w:rPr>
          <w:sz w:val="24"/>
          <w:szCs w:val="24"/>
        </w:rPr>
        <w:t>цель</w:t>
      </w:r>
      <w:r w:rsidRPr="00DA70F2">
        <w:rPr>
          <w:spacing w:val="-9"/>
          <w:sz w:val="24"/>
          <w:szCs w:val="24"/>
        </w:rPr>
        <w:t xml:space="preserve"> </w:t>
      </w:r>
      <w:r w:rsidRPr="00DA70F2">
        <w:rPr>
          <w:sz w:val="24"/>
          <w:szCs w:val="24"/>
        </w:rPr>
        <w:t>совместной</w:t>
      </w:r>
      <w:r w:rsidRPr="00DA70F2">
        <w:rPr>
          <w:spacing w:val="-11"/>
          <w:sz w:val="24"/>
          <w:szCs w:val="24"/>
        </w:rPr>
        <w:t xml:space="preserve"> </w:t>
      </w:r>
      <w:r w:rsidRPr="00DA70F2">
        <w:rPr>
          <w:sz w:val="24"/>
          <w:szCs w:val="24"/>
        </w:rPr>
        <w:t>деятельности,</w:t>
      </w:r>
      <w:r w:rsidRPr="00DA70F2">
        <w:rPr>
          <w:spacing w:val="-8"/>
          <w:sz w:val="24"/>
          <w:szCs w:val="24"/>
        </w:rPr>
        <w:t xml:space="preserve"> </w:t>
      </w:r>
      <w:r w:rsidRPr="00DA70F2">
        <w:rPr>
          <w:sz w:val="24"/>
          <w:szCs w:val="24"/>
        </w:rPr>
        <w:t>коллективно</w:t>
      </w:r>
      <w:r w:rsidRPr="00DA70F2">
        <w:rPr>
          <w:spacing w:val="-8"/>
          <w:sz w:val="24"/>
          <w:szCs w:val="24"/>
        </w:rPr>
        <w:t xml:space="preserve"> </w:t>
      </w:r>
      <w:r w:rsidRPr="00DA70F2">
        <w:rPr>
          <w:sz w:val="24"/>
          <w:szCs w:val="24"/>
        </w:rPr>
        <w:t>строить</w:t>
      </w:r>
      <w:r w:rsidRPr="00DA70F2">
        <w:rPr>
          <w:spacing w:val="-9"/>
          <w:sz w:val="24"/>
          <w:szCs w:val="24"/>
        </w:rPr>
        <w:t xml:space="preserve"> </w:t>
      </w:r>
      <w:r w:rsidRPr="00DA70F2">
        <w:rPr>
          <w:sz w:val="24"/>
          <w:szCs w:val="24"/>
        </w:rPr>
        <w:t>план</w:t>
      </w:r>
      <w:r w:rsidRPr="00DA70F2">
        <w:rPr>
          <w:spacing w:val="-7"/>
          <w:sz w:val="24"/>
          <w:szCs w:val="24"/>
        </w:rPr>
        <w:t xml:space="preserve"> </w:t>
      </w:r>
      <w:r w:rsidRPr="00DA70F2">
        <w:rPr>
          <w:sz w:val="24"/>
          <w:szCs w:val="24"/>
        </w:rPr>
        <w:t>действий</w:t>
      </w:r>
      <w:r w:rsidRPr="00DA70F2">
        <w:rPr>
          <w:spacing w:val="-68"/>
          <w:sz w:val="24"/>
          <w:szCs w:val="24"/>
        </w:rPr>
        <w:t xml:space="preserve"> </w:t>
      </w:r>
      <w:r w:rsidRPr="00DA70F2">
        <w:rPr>
          <w:sz w:val="24"/>
          <w:szCs w:val="24"/>
        </w:rPr>
        <w:t>по её достижению, распределять роли, договариваться, учитывать интересы и</w:t>
      </w:r>
      <w:r w:rsidRPr="00DA70F2">
        <w:rPr>
          <w:spacing w:val="1"/>
          <w:sz w:val="24"/>
          <w:szCs w:val="24"/>
        </w:rPr>
        <w:t xml:space="preserve"> </w:t>
      </w:r>
      <w:r w:rsidRPr="00DA70F2">
        <w:rPr>
          <w:sz w:val="24"/>
          <w:szCs w:val="24"/>
        </w:rPr>
        <w:t>мнения</w:t>
      </w:r>
      <w:r w:rsidRPr="00DA70F2">
        <w:rPr>
          <w:spacing w:val="-1"/>
          <w:sz w:val="24"/>
          <w:szCs w:val="24"/>
        </w:rPr>
        <w:t xml:space="preserve"> </w:t>
      </w:r>
      <w:r w:rsidRPr="00DA70F2">
        <w:rPr>
          <w:sz w:val="24"/>
          <w:szCs w:val="24"/>
        </w:rPr>
        <w:t>участников</w:t>
      </w:r>
      <w:r w:rsidRPr="00DA70F2">
        <w:rPr>
          <w:spacing w:val="-2"/>
          <w:sz w:val="24"/>
          <w:szCs w:val="24"/>
        </w:rPr>
        <w:t xml:space="preserve"> </w:t>
      </w:r>
      <w:r w:rsidRPr="00DA70F2">
        <w:rPr>
          <w:sz w:val="24"/>
          <w:szCs w:val="24"/>
        </w:rPr>
        <w:t>совместной</w:t>
      </w:r>
      <w:r w:rsidRPr="00DA70F2">
        <w:rPr>
          <w:spacing w:val="-3"/>
          <w:sz w:val="24"/>
          <w:szCs w:val="24"/>
        </w:rPr>
        <w:t xml:space="preserve"> </w:t>
      </w:r>
      <w:r w:rsidRPr="00DA70F2">
        <w:rPr>
          <w:sz w:val="24"/>
          <w:szCs w:val="24"/>
        </w:rPr>
        <w:t>работы;</w:t>
      </w:r>
    </w:p>
    <w:p w:rsidR="00173B47" w:rsidRPr="00DA70F2" w:rsidRDefault="00F47226" w:rsidP="00DA70F2">
      <w:pPr>
        <w:pStyle w:val="a3"/>
        <w:ind w:left="567" w:right="525" w:firstLine="709"/>
        <w:rPr>
          <w:sz w:val="24"/>
          <w:szCs w:val="24"/>
        </w:rPr>
      </w:pPr>
      <w:r w:rsidRPr="00DA70F2">
        <w:rPr>
          <w:sz w:val="24"/>
          <w:szCs w:val="24"/>
        </w:rPr>
        <w:t>ответственно</w:t>
      </w:r>
      <w:r w:rsidRPr="00DA70F2">
        <w:rPr>
          <w:spacing w:val="-1"/>
          <w:sz w:val="24"/>
          <w:szCs w:val="24"/>
        </w:rPr>
        <w:t xml:space="preserve"> </w:t>
      </w:r>
      <w:r w:rsidRPr="00DA70F2">
        <w:rPr>
          <w:sz w:val="24"/>
          <w:szCs w:val="24"/>
        </w:rPr>
        <w:t>выполнять</w:t>
      </w:r>
      <w:r w:rsidRPr="00DA70F2">
        <w:rPr>
          <w:spacing w:val="-3"/>
          <w:sz w:val="24"/>
          <w:szCs w:val="24"/>
        </w:rPr>
        <w:t xml:space="preserve"> </w:t>
      </w:r>
      <w:r w:rsidRPr="00DA70F2">
        <w:rPr>
          <w:sz w:val="24"/>
          <w:szCs w:val="24"/>
        </w:rPr>
        <w:t>свою</w:t>
      </w:r>
      <w:r w:rsidRPr="00DA70F2">
        <w:rPr>
          <w:spacing w:val="-1"/>
          <w:sz w:val="24"/>
          <w:szCs w:val="24"/>
        </w:rPr>
        <w:t xml:space="preserve"> </w:t>
      </w:r>
      <w:r w:rsidRPr="00DA70F2">
        <w:rPr>
          <w:sz w:val="24"/>
          <w:szCs w:val="24"/>
        </w:rPr>
        <w:t>часть</w:t>
      </w:r>
      <w:r w:rsidRPr="00DA70F2">
        <w:rPr>
          <w:spacing w:val="-2"/>
          <w:sz w:val="24"/>
          <w:szCs w:val="24"/>
        </w:rPr>
        <w:t xml:space="preserve"> </w:t>
      </w:r>
      <w:r w:rsidRPr="00DA70F2">
        <w:rPr>
          <w:sz w:val="24"/>
          <w:szCs w:val="24"/>
        </w:rPr>
        <w:t>работы.</w:t>
      </w:r>
    </w:p>
    <w:p w:rsidR="00173B47" w:rsidRPr="007F2E75" w:rsidRDefault="00F47226" w:rsidP="007F2E75">
      <w:pPr>
        <w:pStyle w:val="1"/>
        <w:ind w:left="567" w:right="525" w:firstLine="720"/>
        <w:rPr>
          <w:sz w:val="24"/>
          <w:szCs w:val="24"/>
        </w:rPr>
      </w:pPr>
      <w:r w:rsidRPr="007F2E75">
        <w:rPr>
          <w:sz w:val="24"/>
          <w:szCs w:val="24"/>
        </w:rPr>
        <w:t>Содержание</w:t>
      </w:r>
      <w:r w:rsidRPr="007F2E75">
        <w:rPr>
          <w:spacing w:val="-5"/>
          <w:sz w:val="24"/>
          <w:szCs w:val="24"/>
        </w:rPr>
        <w:t xml:space="preserve"> </w:t>
      </w:r>
      <w:r w:rsidRPr="007F2E75">
        <w:rPr>
          <w:sz w:val="24"/>
          <w:szCs w:val="24"/>
        </w:rPr>
        <w:t>обучения</w:t>
      </w:r>
      <w:r w:rsidRPr="007F2E75">
        <w:rPr>
          <w:spacing w:val="-4"/>
          <w:sz w:val="24"/>
          <w:szCs w:val="24"/>
        </w:rPr>
        <w:t xml:space="preserve"> </w:t>
      </w:r>
      <w:r w:rsidRPr="007F2E75">
        <w:rPr>
          <w:sz w:val="24"/>
          <w:szCs w:val="24"/>
        </w:rPr>
        <w:t>во</w:t>
      </w:r>
      <w:r w:rsidRPr="007F2E75">
        <w:rPr>
          <w:spacing w:val="-2"/>
          <w:sz w:val="24"/>
          <w:szCs w:val="24"/>
        </w:rPr>
        <w:t xml:space="preserve"> </w:t>
      </w:r>
      <w:r w:rsidRPr="007F2E75">
        <w:rPr>
          <w:sz w:val="24"/>
          <w:szCs w:val="24"/>
        </w:rPr>
        <w:t>2</w:t>
      </w:r>
      <w:r w:rsidRPr="007F2E75">
        <w:rPr>
          <w:spacing w:val="-1"/>
          <w:sz w:val="24"/>
          <w:szCs w:val="24"/>
        </w:rPr>
        <w:t xml:space="preserve"> </w:t>
      </w:r>
      <w:r w:rsidRPr="007F2E75">
        <w:rPr>
          <w:sz w:val="24"/>
          <w:szCs w:val="24"/>
        </w:rPr>
        <w:t>классе.</w:t>
      </w:r>
    </w:p>
    <w:p w:rsidR="00173B47" w:rsidRPr="007F2E75" w:rsidRDefault="00F47226" w:rsidP="007F2E75">
      <w:pPr>
        <w:pStyle w:val="a4"/>
        <w:tabs>
          <w:tab w:val="left" w:pos="2382"/>
        </w:tabs>
        <w:spacing w:line="319" w:lineRule="exact"/>
        <w:ind w:left="567" w:right="525" w:firstLine="720"/>
        <w:rPr>
          <w:sz w:val="24"/>
          <w:szCs w:val="24"/>
        </w:rPr>
      </w:pPr>
      <w:r w:rsidRPr="007F2E75">
        <w:rPr>
          <w:sz w:val="24"/>
          <w:szCs w:val="24"/>
        </w:rPr>
        <w:t>Общие</w:t>
      </w:r>
      <w:r w:rsidRPr="007F2E75">
        <w:rPr>
          <w:spacing w:val="-2"/>
          <w:sz w:val="24"/>
          <w:szCs w:val="24"/>
        </w:rPr>
        <w:t xml:space="preserve"> </w:t>
      </w:r>
      <w:r w:rsidRPr="007F2E75">
        <w:rPr>
          <w:sz w:val="24"/>
          <w:szCs w:val="24"/>
        </w:rPr>
        <w:t>сведения</w:t>
      </w:r>
      <w:r w:rsidRPr="007F2E75">
        <w:rPr>
          <w:spacing w:val="-5"/>
          <w:sz w:val="24"/>
          <w:szCs w:val="24"/>
        </w:rPr>
        <w:t xml:space="preserve"> </w:t>
      </w:r>
      <w:r w:rsidRPr="007F2E75">
        <w:rPr>
          <w:sz w:val="24"/>
          <w:szCs w:val="24"/>
        </w:rPr>
        <w:t>о</w:t>
      </w:r>
      <w:r w:rsidRPr="007F2E75">
        <w:rPr>
          <w:spacing w:val="-1"/>
          <w:sz w:val="24"/>
          <w:szCs w:val="24"/>
        </w:rPr>
        <w:t xml:space="preserve"> </w:t>
      </w:r>
      <w:r w:rsidRPr="007F2E75">
        <w:rPr>
          <w:sz w:val="24"/>
          <w:szCs w:val="24"/>
        </w:rPr>
        <w:t>языке.</w:t>
      </w:r>
    </w:p>
    <w:p w:rsidR="00173B47" w:rsidRPr="007F2E75" w:rsidRDefault="00F47226" w:rsidP="007F2E75">
      <w:pPr>
        <w:pStyle w:val="a3"/>
        <w:ind w:left="567" w:right="525" w:firstLine="720"/>
        <w:rPr>
          <w:sz w:val="24"/>
          <w:szCs w:val="24"/>
        </w:rPr>
      </w:pPr>
      <w:r w:rsidRPr="007F2E75">
        <w:rPr>
          <w:sz w:val="24"/>
          <w:szCs w:val="24"/>
        </w:rPr>
        <w:t>Язык как основное средство человеческого общения и явление национальной</w:t>
      </w:r>
      <w:r w:rsidRPr="007F2E75">
        <w:rPr>
          <w:spacing w:val="1"/>
          <w:sz w:val="24"/>
          <w:szCs w:val="24"/>
        </w:rPr>
        <w:t xml:space="preserve"> </w:t>
      </w:r>
      <w:r w:rsidRPr="007F2E75">
        <w:rPr>
          <w:sz w:val="24"/>
          <w:szCs w:val="24"/>
        </w:rPr>
        <w:t>культуры.</w:t>
      </w:r>
      <w:r w:rsidRPr="007F2E75">
        <w:rPr>
          <w:spacing w:val="1"/>
          <w:sz w:val="24"/>
          <w:szCs w:val="24"/>
        </w:rPr>
        <w:t xml:space="preserve"> </w:t>
      </w:r>
      <w:r w:rsidRPr="007F2E75">
        <w:rPr>
          <w:sz w:val="24"/>
          <w:szCs w:val="24"/>
        </w:rPr>
        <w:t>Первоначальные</w:t>
      </w:r>
      <w:r w:rsidRPr="007F2E75">
        <w:rPr>
          <w:spacing w:val="1"/>
          <w:sz w:val="24"/>
          <w:szCs w:val="24"/>
        </w:rPr>
        <w:t xml:space="preserve"> </w:t>
      </w:r>
      <w:r w:rsidRPr="007F2E75">
        <w:rPr>
          <w:sz w:val="24"/>
          <w:szCs w:val="24"/>
        </w:rPr>
        <w:t>представления</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многообразии</w:t>
      </w:r>
      <w:r w:rsidRPr="007F2E75">
        <w:rPr>
          <w:spacing w:val="1"/>
          <w:sz w:val="24"/>
          <w:szCs w:val="24"/>
        </w:rPr>
        <w:t xml:space="preserve"> </w:t>
      </w:r>
      <w:r w:rsidRPr="007F2E75">
        <w:rPr>
          <w:sz w:val="24"/>
          <w:szCs w:val="24"/>
        </w:rPr>
        <w:t>языкового</w:t>
      </w:r>
      <w:r w:rsidRPr="007F2E75">
        <w:rPr>
          <w:spacing w:val="-67"/>
          <w:sz w:val="24"/>
          <w:szCs w:val="24"/>
        </w:rPr>
        <w:t xml:space="preserve"> </w:t>
      </w:r>
      <w:r w:rsidRPr="007F2E75">
        <w:rPr>
          <w:sz w:val="24"/>
          <w:szCs w:val="24"/>
        </w:rPr>
        <w:t>пространства</w:t>
      </w:r>
      <w:r w:rsidRPr="007F2E75">
        <w:rPr>
          <w:spacing w:val="-3"/>
          <w:sz w:val="24"/>
          <w:szCs w:val="24"/>
        </w:rPr>
        <w:t xml:space="preserve"> </w:t>
      </w:r>
      <w:r w:rsidRPr="007F2E75">
        <w:rPr>
          <w:sz w:val="24"/>
          <w:szCs w:val="24"/>
        </w:rPr>
        <w:t>России</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мира.</w:t>
      </w:r>
      <w:r w:rsidRPr="007F2E75">
        <w:rPr>
          <w:spacing w:val="-3"/>
          <w:sz w:val="24"/>
          <w:szCs w:val="24"/>
        </w:rPr>
        <w:t xml:space="preserve"> </w:t>
      </w:r>
      <w:r w:rsidRPr="007F2E75">
        <w:rPr>
          <w:sz w:val="24"/>
          <w:szCs w:val="24"/>
        </w:rPr>
        <w:t>Методы</w:t>
      </w:r>
      <w:r w:rsidRPr="007F2E75">
        <w:rPr>
          <w:spacing w:val="-4"/>
          <w:sz w:val="24"/>
          <w:szCs w:val="24"/>
        </w:rPr>
        <w:t xml:space="preserve"> </w:t>
      </w:r>
      <w:r w:rsidRPr="007F2E75">
        <w:rPr>
          <w:sz w:val="24"/>
          <w:szCs w:val="24"/>
        </w:rPr>
        <w:t>познания</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наблюдение,</w:t>
      </w:r>
      <w:r w:rsidRPr="007F2E75">
        <w:rPr>
          <w:spacing w:val="-2"/>
          <w:sz w:val="24"/>
          <w:szCs w:val="24"/>
        </w:rPr>
        <w:t xml:space="preserve"> </w:t>
      </w:r>
      <w:r w:rsidRPr="007F2E75">
        <w:rPr>
          <w:sz w:val="24"/>
          <w:szCs w:val="24"/>
        </w:rPr>
        <w:t>анализ.</w:t>
      </w:r>
    </w:p>
    <w:p w:rsidR="00173B47" w:rsidRPr="007F2E75" w:rsidRDefault="00F47226" w:rsidP="007F2E75">
      <w:pPr>
        <w:pStyle w:val="a4"/>
        <w:tabs>
          <w:tab w:val="left" w:pos="2382"/>
        </w:tabs>
        <w:spacing w:line="321" w:lineRule="exact"/>
        <w:ind w:left="567" w:right="525" w:firstLine="720"/>
        <w:rPr>
          <w:sz w:val="24"/>
          <w:szCs w:val="24"/>
        </w:rPr>
      </w:pPr>
      <w:r w:rsidRPr="007F2E75">
        <w:rPr>
          <w:sz w:val="24"/>
          <w:szCs w:val="24"/>
        </w:rPr>
        <w:t>Фонетика</w:t>
      </w:r>
      <w:r w:rsidRPr="007F2E75">
        <w:rPr>
          <w:spacing w:val="-5"/>
          <w:sz w:val="24"/>
          <w:szCs w:val="24"/>
        </w:rPr>
        <w:t xml:space="preserve"> </w:t>
      </w:r>
      <w:r w:rsidRPr="007F2E75">
        <w:rPr>
          <w:sz w:val="24"/>
          <w:szCs w:val="24"/>
        </w:rPr>
        <w:t>и</w:t>
      </w:r>
      <w:r w:rsidRPr="007F2E75">
        <w:rPr>
          <w:spacing w:val="-2"/>
          <w:sz w:val="24"/>
          <w:szCs w:val="24"/>
        </w:rPr>
        <w:t xml:space="preserve"> </w:t>
      </w:r>
      <w:r w:rsidRPr="007F2E75">
        <w:rPr>
          <w:sz w:val="24"/>
          <w:szCs w:val="24"/>
        </w:rPr>
        <w:t>графика.</w:t>
      </w:r>
    </w:p>
    <w:p w:rsidR="00173B47" w:rsidRPr="007F2E75" w:rsidRDefault="00F47226" w:rsidP="007F2E75">
      <w:pPr>
        <w:pStyle w:val="a3"/>
        <w:spacing w:before="77"/>
        <w:ind w:left="567" w:right="459" w:firstLine="720"/>
        <w:rPr>
          <w:sz w:val="24"/>
          <w:szCs w:val="24"/>
        </w:rPr>
      </w:pPr>
      <w:r w:rsidRPr="007F2E75">
        <w:rPr>
          <w:sz w:val="24"/>
          <w:szCs w:val="24"/>
        </w:rPr>
        <w:t>Смыслоразличительная</w:t>
      </w:r>
      <w:r w:rsidRPr="007F2E75">
        <w:rPr>
          <w:spacing w:val="-13"/>
          <w:sz w:val="24"/>
          <w:szCs w:val="24"/>
        </w:rPr>
        <w:t xml:space="preserve"> </w:t>
      </w:r>
      <w:r w:rsidRPr="007F2E75">
        <w:rPr>
          <w:sz w:val="24"/>
          <w:szCs w:val="24"/>
        </w:rPr>
        <w:t>функция</w:t>
      </w:r>
      <w:r w:rsidRPr="007F2E75">
        <w:rPr>
          <w:spacing w:val="-13"/>
          <w:sz w:val="24"/>
          <w:szCs w:val="24"/>
        </w:rPr>
        <w:t xml:space="preserve"> </w:t>
      </w:r>
      <w:r w:rsidRPr="007F2E75">
        <w:rPr>
          <w:sz w:val="24"/>
          <w:szCs w:val="24"/>
        </w:rPr>
        <w:t>звуков;</w:t>
      </w:r>
      <w:r w:rsidRPr="007F2E75">
        <w:rPr>
          <w:spacing w:val="-14"/>
          <w:sz w:val="24"/>
          <w:szCs w:val="24"/>
        </w:rPr>
        <w:t xml:space="preserve"> </w:t>
      </w:r>
      <w:r w:rsidRPr="007F2E75">
        <w:rPr>
          <w:sz w:val="24"/>
          <w:szCs w:val="24"/>
        </w:rPr>
        <w:t>различение</w:t>
      </w:r>
      <w:r w:rsidRPr="007F2E75">
        <w:rPr>
          <w:spacing w:val="-13"/>
          <w:sz w:val="24"/>
          <w:szCs w:val="24"/>
        </w:rPr>
        <w:t xml:space="preserve"> </w:t>
      </w:r>
      <w:r w:rsidRPr="007F2E75">
        <w:rPr>
          <w:sz w:val="24"/>
          <w:szCs w:val="24"/>
        </w:rPr>
        <w:t>звуков</w:t>
      </w:r>
      <w:r w:rsidRPr="007F2E75">
        <w:rPr>
          <w:spacing w:val="-11"/>
          <w:sz w:val="24"/>
          <w:szCs w:val="24"/>
        </w:rPr>
        <w:t xml:space="preserve"> </w:t>
      </w:r>
      <w:r w:rsidRPr="007F2E75">
        <w:rPr>
          <w:sz w:val="24"/>
          <w:szCs w:val="24"/>
        </w:rPr>
        <w:t>и</w:t>
      </w:r>
      <w:r w:rsidRPr="007F2E75">
        <w:rPr>
          <w:spacing w:val="-13"/>
          <w:sz w:val="24"/>
          <w:szCs w:val="24"/>
        </w:rPr>
        <w:t xml:space="preserve"> </w:t>
      </w:r>
      <w:r w:rsidRPr="007F2E75">
        <w:rPr>
          <w:sz w:val="24"/>
          <w:szCs w:val="24"/>
        </w:rPr>
        <w:t>букв;</w:t>
      </w:r>
      <w:r w:rsidRPr="007F2E75">
        <w:rPr>
          <w:spacing w:val="-12"/>
          <w:sz w:val="24"/>
          <w:szCs w:val="24"/>
        </w:rPr>
        <w:t xml:space="preserve"> </w:t>
      </w:r>
      <w:r w:rsidRPr="007F2E75">
        <w:rPr>
          <w:sz w:val="24"/>
          <w:szCs w:val="24"/>
        </w:rPr>
        <w:t>различение</w:t>
      </w:r>
      <w:r w:rsidRPr="007F2E75">
        <w:rPr>
          <w:spacing w:val="-68"/>
          <w:sz w:val="24"/>
          <w:szCs w:val="24"/>
        </w:rPr>
        <w:t xml:space="preserve"> </w:t>
      </w:r>
      <w:r w:rsidRPr="007F2E75">
        <w:rPr>
          <w:sz w:val="24"/>
          <w:szCs w:val="24"/>
        </w:rPr>
        <w:t>ударных и безударных гласных звуков, согласного звука [й’] и гласного звука</w:t>
      </w:r>
      <w:r w:rsidRPr="007F2E75">
        <w:rPr>
          <w:spacing w:val="1"/>
          <w:sz w:val="24"/>
          <w:szCs w:val="24"/>
        </w:rPr>
        <w:t xml:space="preserve"> </w:t>
      </w:r>
      <w:r w:rsidRPr="007F2E75">
        <w:rPr>
          <w:sz w:val="24"/>
          <w:szCs w:val="24"/>
        </w:rPr>
        <w:t>[и], твёрдых и мягких согласных звуков, звонких и глухих согласных звуков;</w:t>
      </w:r>
      <w:r w:rsidRPr="007F2E75">
        <w:rPr>
          <w:spacing w:val="1"/>
          <w:sz w:val="24"/>
          <w:szCs w:val="24"/>
        </w:rPr>
        <w:t xml:space="preserve"> </w:t>
      </w:r>
      <w:r w:rsidRPr="007F2E75">
        <w:rPr>
          <w:sz w:val="24"/>
          <w:szCs w:val="24"/>
        </w:rPr>
        <w:t>шипящие</w:t>
      </w:r>
      <w:r w:rsidRPr="007F2E75">
        <w:rPr>
          <w:spacing w:val="1"/>
          <w:sz w:val="24"/>
          <w:szCs w:val="24"/>
        </w:rPr>
        <w:t xml:space="preserve"> </w:t>
      </w:r>
      <w:r w:rsidRPr="007F2E75">
        <w:rPr>
          <w:sz w:val="24"/>
          <w:szCs w:val="24"/>
        </w:rPr>
        <w:t>согласные</w:t>
      </w:r>
      <w:r w:rsidRPr="007F2E75">
        <w:rPr>
          <w:spacing w:val="1"/>
          <w:sz w:val="24"/>
          <w:szCs w:val="24"/>
        </w:rPr>
        <w:t xml:space="preserve"> </w:t>
      </w:r>
      <w:r w:rsidRPr="007F2E75">
        <w:rPr>
          <w:sz w:val="24"/>
          <w:szCs w:val="24"/>
        </w:rPr>
        <w:t>звуки</w:t>
      </w:r>
      <w:r w:rsidRPr="007F2E75">
        <w:rPr>
          <w:spacing w:val="1"/>
          <w:sz w:val="24"/>
          <w:szCs w:val="24"/>
        </w:rPr>
        <w:t xml:space="preserve"> </w:t>
      </w:r>
      <w:r w:rsidRPr="007F2E75">
        <w:rPr>
          <w:sz w:val="24"/>
          <w:szCs w:val="24"/>
        </w:rPr>
        <w:t>[ж],</w:t>
      </w:r>
      <w:r w:rsidRPr="007F2E75">
        <w:rPr>
          <w:spacing w:val="1"/>
          <w:sz w:val="24"/>
          <w:szCs w:val="24"/>
        </w:rPr>
        <w:t xml:space="preserve"> </w:t>
      </w:r>
      <w:r w:rsidRPr="007F2E75">
        <w:rPr>
          <w:sz w:val="24"/>
          <w:szCs w:val="24"/>
        </w:rPr>
        <w:t>[ш],</w:t>
      </w:r>
      <w:r w:rsidRPr="007F2E75">
        <w:rPr>
          <w:spacing w:val="1"/>
          <w:sz w:val="24"/>
          <w:szCs w:val="24"/>
        </w:rPr>
        <w:t xml:space="preserve"> </w:t>
      </w:r>
      <w:r w:rsidRPr="007F2E75">
        <w:rPr>
          <w:sz w:val="24"/>
          <w:szCs w:val="24"/>
        </w:rPr>
        <w:t>[ч’],</w:t>
      </w:r>
      <w:r w:rsidRPr="007F2E75">
        <w:rPr>
          <w:spacing w:val="1"/>
          <w:sz w:val="24"/>
          <w:szCs w:val="24"/>
        </w:rPr>
        <w:t xml:space="preserve"> </w:t>
      </w:r>
      <w:r w:rsidRPr="007F2E75">
        <w:rPr>
          <w:sz w:val="24"/>
          <w:szCs w:val="24"/>
        </w:rPr>
        <w:t>[щ’];</w:t>
      </w:r>
      <w:r w:rsidRPr="007F2E75">
        <w:rPr>
          <w:spacing w:val="1"/>
          <w:sz w:val="24"/>
          <w:szCs w:val="24"/>
        </w:rPr>
        <w:t xml:space="preserve"> </w:t>
      </w:r>
      <w:r w:rsidRPr="007F2E75">
        <w:rPr>
          <w:sz w:val="24"/>
          <w:szCs w:val="24"/>
        </w:rPr>
        <w:t>обозначение</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письме</w:t>
      </w:r>
      <w:r w:rsidRPr="007F2E75">
        <w:rPr>
          <w:spacing w:val="1"/>
          <w:sz w:val="24"/>
          <w:szCs w:val="24"/>
        </w:rPr>
        <w:t xml:space="preserve"> </w:t>
      </w:r>
      <w:r w:rsidRPr="007F2E75">
        <w:rPr>
          <w:sz w:val="24"/>
          <w:szCs w:val="24"/>
        </w:rPr>
        <w:t>твёрдости и мягкости</w:t>
      </w:r>
      <w:r w:rsidRPr="007F2E75">
        <w:rPr>
          <w:spacing w:val="1"/>
          <w:sz w:val="24"/>
          <w:szCs w:val="24"/>
        </w:rPr>
        <w:t xml:space="preserve"> </w:t>
      </w:r>
      <w:r w:rsidRPr="007F2E75">
        <w:rPr>
          <w:sz w:val="24"/>
          <w:szCs w:val="24"/>
        </w:rPr>
        <w:t>согласных</w:t>
      </w:r>
      <w:r w:rsidRPr="007F2E75">
        <w:rPr>
          <w:spacing w:val="1"/>
          <w:sz w:val="24"/>
          <w:szCs w:val="24"/>
        </w:rPr>
        <w:t xml:space="preserve"> </w:t>
      </w:r>
      <w:r w:rsidRPr="007F2E75">
        <w:rPr>
          <w:sz w:val="24"/>
          <w:szCs w:val="24"/>
        </w:rPr>
        <w:t>звуков, функции букв «е», «ё», «ю», «я»</w:t>
      </w:r>
      <w:r w:rsidRPr="007F2E75">
        <w:rPr>
          <w:spacing w:val="1"/>
          <w:sz w:val="24"/>
          <w:szCs w:val="24"/>
        </w:rPr>
        <w:t xml:space="preserve"> </w:t>
      </w:r>
      <w:r w:rsidRPr="007F2E75">
        <w:rPr>
          <w:sz w:val="24"/>
          <w:szCs w:val="24"/>
        </w:rPr>
        <w:t>(повторение</w:t>
      </w:r>
      <w:r w:rsidRPr="007F2E75">
        <w:rPr>
          <w:spacing w:val="-4"/>
          <w:sz w:val="24"/>
          <w:szCs w:val="24"/>
        </w:rPr>
        <w:t xml:space="preserve"> </w:t>
      </w:r>
      <w:r w:rsidRPr="007F2E75">
        <w:rPr>
          <w:sz w:val="24"/>
          <w:szCs w:val="24"/>
        </w:rPr>
        <w:t>изученного</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1 классе).</w:t>
      </w:r>
    </w:p>
    <w:p w:rsidR="00173B47" w:rsidRPr="007F2E75" w:rsidRDefault="00F47226" w:rsidP="007F2E75">
      <w:pPr>
        <w:pStyle w:val="a3"/>
        <w:ind w:left="567" w:right="2419" w:firstLine="720"/>
        <w:rPr>
          <w:sz w:val="24"/>
          <w:szCs w:val="24"/>
        </w:rPr>
      </w:pPr>
      <w:r w:rsidRPr="007F2E75">
        <w:rPr>
          <w:sz w:val="24"/>
          <w:szCs w:val="24"/>
        </w:rPr>
        <w:t>Парные и непарные по твёрдости – мягкости согласные звуки.</w:t>
      </w:r>
      <w:r w:rsidRPr="007F2E75">
        <w:rPr>
          <w:spacing w:val="-67"/>
          <w:sz w:val="24"/>
          <w:szCs w:val="24"/>
        </w:rPr>
        <w:t xml:space="preserve"> </w:t>
      </w:r>
      <w:r w:rsidRPr="007F2E75">
        <w:rPr>
          <w:sz w:val="24"/>
          <w:szCs w:val="24"/>
        </w:rPr>
        <w:t>Парные</w:t>
      </w:r>
      <w:r w:rsidRPr="007F2E75">
        <w:rPr>
          <w:spacing w:val="-3"/>
          <w:sz w:val="24"/>
          <w:szCs w:val="24"/>
        </w:rPr>
        <w:t xml:space="preserve"> </w:t>
      </w:r>
      <w:r w:rsidRPr="007F2E75">
        <w:rPr>
          <w:sz w:val="24"/>
          <w:szCs w:val="24"/>
        </w:rPr>
        <w:t>и</w:t>
      </w:r>
      <w:r w:rsidRPr="007F2E75">
        <w:rPr>
          <w:spacing w:val="-6"/>
          <w:sz w:val="24"/>
          <w:szCs w:val="24"/>
        </w:rPr>
        <w:t xml:space="preserve"> </w:t>
      </w:r>
      <w:r w:rsidRPr="007F2E75">
        <w:rPr>
          <w:sz w:val="24"/>
          <w:szCs w:val="24"/>
        </w:rPr>
        <w:t>непарные</w:t>
      </w:r>
      <w:r w:rsidRPr="007F2E75">
        <w:rPr>
          <w:spacing w:val="-5"/>
          <w:sz w:val="24"/>
          <w:szCs w:val="24"/>
        </w:rPr>
        <w:t xml:space="preserve"> </w:t>
      </w:r>
      <w:r w:rsidRPr="007F2E75">
        <w:rPr>
          <w:sz w:val="24"/>
          <w:szCs w:val="24"/>
        </w:rPr>
        <w:t>по</w:t>
      </w:r>
      <w:r w:rsidRPr="007F2E75">
        <w:rPr>
          <w:spacing w:val="-2"/>
          <w:sz w:val="24"/>
          <w:szCs w:val="24"/>
        </w:rPr>
        <w:t xml:space="preserve"> </w:t>
      </w:r>
      <w:r w:rsidRPr="007F2E75">
        <w:rPr>
          <w:sz w:val="24"/>
          <w:szCs w:val="24"/>
        </w:rPr>
        <w:t>звонкости</w:t>
      </w:r>
      <w:r w:rsidRPr="007F2E75">
        <w:rPr>
          <w:spacing w:val="2"/>
          <w:sz w:val="24"/>
          <w:szCs w:val="24"/>
        </w:rPr>
        <w:t xml:space="preserve"> </w:t>
      </w:r>
      <w:r w:rsidRPr="007F2E75">
        <w:rPr>
          <w:sz w:val="24"/>
          <w:szCs w:val="24"/>
        </w:rPr>
        <w:t>–</w:t>
      </w:r>
      <w:r w:rsidRPr="007F2E75">
        <w:rPr>
          <w:spacing w:val="-3"/>
          <w:sz w:val="24"/>
          <w:szCs w:val="24"/>
        </w:rPr>
        <w:t xml:space="preserve"> </w:t>
      </w:r>
      <w:r w:rsidRPr="007F2E75">
        <w:rPr>
          <w:sz w:val="24"/>
          <w:szCs w:val="24"/>
        </w:rPr>
        <w:t>глухости</w:t>
      </w:r>
      <w:r w:rsidRPr="007F2E75">
        <w:rPr>
          <w:spacing w:val="-3"/>
          <w:sz w:val="24"/>
          <w:szCs w:val="24"/>
        </w:rPr>
        <w:t xml:space="preserve"> </w:t>
      </w:r>
      <w:r w:rsidRPr="007F2E75">
        <w:rPr>
          <w:sz w:val="24"/>
          <w:szCs w:val="24"/>
        </w:rPr>
        <w:t>согласные</w:t>
      </w:r>
      <w:r w:rsidRPr="007F2E75">
        <w:rPr>
          <w:spacing w:val="-2"/>
          <w:sz w:val="24"/>
          <w:szCs w:val="24"/>
        </w:rPr>
        <w:t xml:space="preserve"> </w:t>
      </w:r>
      <w:r w:rsidRPr="007F2E75">
        <w:rPr>
          <w:sz w:val="24"/>
          <w:szCs w:val="24"/>
        </w:rPr>
        <w:t>звуки.</w:t>
      </w:r>
    </w:p>
    <w:p w:rsidR="00173B47" w:rsidRPr="007F2E75" w:rsidRDefault="00F47226" w:rsidP="007F2E75">
      <w:pPr>
        <w:pStyle w:val="a3"/>
        <w:ind w:left="567" w:right="457" w:firstLine="720"/>
        <w:rPr>
          <w:sz w:val="24"/>
          <w:szCs w:val="24"/>
        </w:rPr>
      </w:pPr>
      <w:r w:rsidRPr="007F2E75">
        <w:rPr>
          <w:sz w:val="24"/>
          <w:szCs w:val="24"/>
        </w:rPr>
        <w:t>Качественная характеристика звука: гласный – согласный; гласный ударный –</w:t>
      </w:r>
      <w:r w:rsidRPr="007F2E75">
        <w:rPr>
          <w:spacing w:val="-67"/>
          <w:sz w:val="24"/>
          <w:szCs w:val="24"/>
        </w:rPr>
        <w:t xml:space="preserve"> </w:t>
      </w:r>
      <w:r w:rsidRPr="007F2E75">
        <w:rPr>
          <w:sz w:val="24"/>
          <w:szCs w:val="24"/>
        </w:rPr>
        <w:t>безударный; согласный твёрдый – мягкий, парный – непарный; согласный</w:t>
      </w:r>
      <w:r w:rsidRPr="007F2E75">
        <w:rPr>
          <w:spacing w:val="1"/>
          <w:sz w:val="24"/>
          <w:szCs w:val="24"/>
        </w:rPr>
        <w:t xml:space="preserve"> </w:t>
      </w:r>
      <w:r w:rsidRPr="007F2E75">
        <w:rPr>
          <w:sz w:val="24"/>
          <w:szCs w:val="24"/>
        </w:rPr>
        <w:t>звонкий</w:t>
      </w:r>
      <w:r w:rsidRPr="007F2E75">
        <w:rPr>
          <w:spacing w:val="-2"/>
          <w:sz w:val="24"/>
          <w:szCs w:val="24"/>
        </w:rPr>
        <w:t xml:space="preserve"> </w:t>
      </w:r>
      <w:r w:rsidRPr="007F2E75">
        <w:rPr>
          <w:sz w:val="24"/>
          <w:szCs w:val="24"/>
        </w:rPr>
        <w:t>– глухой,</w:t>
      </w:r>
      <w:r w:rsidRPr="007F2E75">
        <w:rPr>
          <w:spacing w:val="-1"/>
          <w:sz w:val="24"/>
          <w:szCs w:val="24"/>
        </w:rPr>
        <w:t xml:space="preserve"> </w:t>
      </w:r>
      <w:r w:rsidRPr="007F2E75">
        <w:rPr>
          <w:sz w:val="24"/>
          <w:szCs w:val="24"/>
        </w:rPr>
        <w:t>парный</w:t>
      </w:r>
      <w:r w:rsidRPr="007F2E75">
        <w:rPr>
          <w:spacing w:val="2"/>
          <w:sz w:val="24"/>
          <w:szCs w:val="24"/>
        </w:rPr>
        <w:t xml:space="preserve"> </w:t>
      </w:r>
      <w:r w:rsidRPr="007F2E75">
        <w:rPr>
          <w:sz w:val="24"/>
          <w:szCs w:val="24"/>
        </w:rPr>
        <w:t>– непарный.</w:t>
      </w:r>
    </w:p>
    <w:p w:rsidR="00173B47" w:rsidRPr="007F2E75" w:rsidRDefault="00F47226" w:rsidP="007F2E75">
      <w:pPr>
        <w:pStyle w:val="a3"/>
        <w:spacing w:line="242" w:lineRule="auto"/>
        <w:ind w:left="567" w:right="463" w:firstLine="720"/>
        <w:rPr>
          <w:sz w:val="24"/>
          <w:szCs w:val="24"/>
        </w:rPr>
      </w:pPr>
      <w:r w:rsidRPr="007F2E75">
        <w:rPr>
          <w:sz w:val="24"/>
          <w:szCs w:val="24"/>
        </w:rPr>
        <w:t>Функции «ь»: показатель мягкости предшествующего согласного в конце и в</w:t>
      </w:r>
      <w:r w:rsidRPr="007F2E75">
        <w:rPr>
          <w:spacing w:val="1"/>
          <w:sz w:val="24"/>
          <w:szCs w:val="24"/>
        </w:rPr>
        <w:t xml:space="preserve"> </w:t>
      </w:r>
      <w:r w:rsidRPr="007F2E75">
        <w:rPr>
          <w:sz w:val="24"/>
          <w:szCs w:val="24"/>
        </w:rPr>
        <w:t>середине</w:t>
      </w:r>
      <w:r w:rsidRPr="007F2E75">
        <w:rPr>
          <w:spacing w:val="22"/>
          <w:sz w:val="24"/>
          <w:szCs w:val="24"/>
        </w:rPr>
        <w:t xml:space="preserve"> </w:t>
      </w:r>
      <w:r w:rsidRPr="007F2E75">
        <w:rPr>
          <w:sz w:val="24"/>
          <w:szCs w:val="24"/>
        </w:rPr>
        <w:t>слова;</w:t>
      </w:r>
      <w:r w:rsidRPr="007F2E75">
        <w:rPr>
          <w:spacing w:val="24"/>
          <w:sz w:val="24"/>
          <w:szCs w:val="24"/>
        </w:rPr>
        <w:t xml:space="preserve"> </w:t>
      </w:r>
      <w:r w:rsidRPr="007F2E75">
        <w:rPr>
          <w:sz w:val="24"/>
          <w:szCs w:val="24"/>
        </w:rPr>
        <w:t>разделительный.</w:t>
      </w:r>
      <w:r w:rsidRPr="007F2E75">
        <w:rPr>
          <w:spacing w:val="23"/>
          <w:sz w:val="24"/>
          <w:szCs w:val="24"/>
        </w:rPr>
        <w:t xml:space="preserve"> </w:t>
      </w:r>
      <w:r w:rsidRPr="007F2E75">
        <w:rPr>
          <w:sz w:val="24"/>
          <w:szCs w:val="24"/>
        </w:rPr>
        <w:t>Использование</w:t>
      </w:r>
      <w:r w:rsidRPr="007F2E75">
        <w:rPr>
          <w:spacing w:val="22"/>
          <w:sz w:val="24"/>
          <w:szCs w:val="24"/>
        </w:rPr>
        <w:t xml:space="preserve"> </w:t>
      </w:r>
      <w:r w:rsidRPr="007F2E75">
        <w:rPr>
          <w:sz w:val="24"/>
          <w:szCs w:val="24"/>
        </w:rPr>
        <w:t>при</w:t>
      </w:r>
      <w:r w:rsidRPr="007F2E75">
        <w:rPr>
          <w:spacing w:val="24"/>
          <w:sz w:val="24"/>
          <w:szCs w:val="24"/>
        </w:rPr>
        <w:t xml:space="preserve"> </w:t>
      </w:r>
      <w:r w:rsidRPr="007F2E75">
        <w:rPr>
          <w:sz w:val="24"/>
          <w:szCs w:val="24"/>
        </w:rPr>
        <w:t>письме</w:t>
      </w:r>
      <w:r w:rsidRPr="007F2E75">
        <w:rPr>
          <w:spacing w:val="23"/>
          <w:sz w:val="24"/>
          <w:szCs w:val="24"/>
        </w:rPr>
        <w:t xml:space="preserve"> </w:t>
      </w:r>
      <w:r w:rsidRPr="007F2E75">
        <w:rPr>
          <w:sz w:val="24"/>
          <w:szCs w:val="24"/>
        </w:rPr>
        <w:t>разделительных</w:t>
      </w:r>
    </w:p>
    <w:p w:rsidR="00173B47" w:rsidRPr="007F2E75" w:rsidRDefault="00F47226" w:rsidP="007F2E75">
      <w:pPr>
        <w:pStyle w:val="a3"/>
        <w:spacing w:line="317" w:lineRule="exact"/>
        <w:ind w:left="567" w:firstLine="720"/>
        <w:rPr>
          <w:sz w:val="24"/>
          <w:szCs w:val="24"/>
        </w:rPr>
      </w:pPr>
      <w:r w:rsidRPr="007F2E75">
        <w:rPr>
          <w:sz w:val="24"/>
          <w:szCs w:val="24"/>
        </w:rPr>
        <w:t>«ъ»</w:t>
      </w:r>
      <w:r w:rsidRPr="007F2E75">
        <w:rPr>
          <w:spacing w:val="-4"/>
          <w:sz w:val="24"/>
          <w:szCs w:val="24"/>
        </w:rPr>
        <w:t xml:space="preserve"> </w:t>
      </w:r>
      <w:r w:rsidRPr="007F2E75">
        <w:rPr>
          <w:sz w:val="24"/>
          <w:szCs w:val="24"/>
        </w:rPr>
        <w:t>и</w:t>
      </w:r>
      <w:r w:rsidRPr="007F2E75">
        <w:rPr>
          <w:spacing w:val="-1"/>
          <w:sz w:val="24"/>
          <w:szCs w:val="24"/>
        </w:rPr>
        <w:t xml:space="preserve"> </w:t>
      </w:r>
      <w:r w:rsidRPr="007F2E75">
        <w:rPr>
          <w:sz w:val="24"/>
          <w:szCs w:val="24"/>
        </w:rPr>
        <w:t>«ь».</w:t>
      </w:r>
    </w:p>
    <w:p w:rsidR="00173B47" w:rsidRPr="007F2E75" w:rsidRDefault="00F47226" w:rsidP="007F2E75">
      <w:pPr>
        <w:pStyle w:val="a3"/>
        <w:spacing w:line="322" w:lineRule="exact"/>
        <w:ind w:left="567" w:firstLine="720"/>
        <w:rPr>
          <w:sz w:val="24"/>
          <w:szCs w:val="24"/>
        </w:rPr>
      </w:pPr>
      <w:r w:rsidRPr="007F2E75">
        <w:rPr>
          <w:sz w:val="24"/>
          <w:szCs w:val="24"/>
        </w:rPr>
        <w:t>Соотношение</w:t>
      </w:r>
      <w:r w:rsidRPr="007F2E75">
        <w:rPr>
          <w:spacing w:val="-17"/>
          <w:sz w:val="24"/>
          <w:szCs w:val="24"/>
        </w:rPr>
        <w:t xml:space="preserve"> </w:t>
      </w:r>
      <w:r w:rsidRPr="007F2E75">
        <w:rPr>
          <w:sz w:val="24"/>
          <w:szCs w:val="24"/>
        </w:rPr>
        <w:t>звукового</w:t>
      </w:r>
      <w:r w:rsidRPr="007F2E75">
        <w:rPr>
          <w:spacing w:val="-15"/>
          <w:sz w:val="24"/>
          <w:szCs w:val="24"/>
        </w:rPr>
        <w:t xml:space="preserve"> </w:t>
      </w:r>
      <w:r w:rsidRPr="007F2E75">
        <w:rPr>
          <w:sz w:val="24"/>
          <w:szCs w:val="24"/>
        </w:rPr>
        <w:t>и</w:t>
      </w:r>
      <w:r w:rsidRPr="007F2E75">
        <w:rPr>
          <w:spacing w:val="-16"/>
          <w:sz w:val="24"/>
          <w:szCs w:val="24"/>
        </w:rPr>
        <w:t xml:space="preserve"> </w:t>
      </w:r>
      <w:r w:rsidRPr="007F2E75">
        <w:rPr>
          <w:sz w:val="24"/>
          <w:szCs w:val="24"/>
        </w:rPr>
        <w:t>буквенного</w:t>
      </w:r>
      <w:r w:rsidRPr="007F2E75">
        <w:rPr>
          <w:spacing w:val="-13"/>
          <w:sz w:val="24"/>
          <w:szCs w:val="24"/>
        </w:rPr>
        <w:t xml:space="preserve"> </w:t>
      </w:r>
      <w:r w:rsidRPr="007F2E75">
        <w:rPr>
          <w:sz w:val="24"/>
          <w:szCs w:val="24"/>
        </w:rPr>
        <w:t>состава</w:t>
      </w:r>
      <w:r w:rsidRPr="007F2E75">
        <w:rPr>
          <w:spacing w:val="-14"/>
          <w:sz w:val="24"/>
          <w:szCs w:val="24"/>
        </w:rPr>
        <w:t xml:space="preserve"> </w:t>
      </w:r>
      <w:r w:rsidRPr="007F2E75">
        <w:rPr>
          <w:sz w:val="24"/>
          <w:szCs w:val="24"/>
        </w:rPr>
        <w:t>в</w:t>
      </w:r>
      <w:r w:rsidRPr="007F2E75">
        <w:rPr>
          <w:spacing w:val="-17"/>
          <w:sz w:val="24"/>
          <w:szCs w:val="24"/>
        </w:rPr>
        <w:t xml:space="preserve"> </w:t>
      </w:r>
      <w:r w:rsidRPr="007F2E75">
        <w:rPr>
          <w:sz w:val="24"/>
          <w:szCs w:val="24"/>
        </w:rPr>
        <w:t>словах</w:t>
      </w:r>
      <w:r w:rsidRPr="007F2E75">
        <w:rPr>
          <w:spacing w:val="-14"/>
          <w:sz w:val="24"/>
          <w:szCs w:val="24"/>
        </w:rPr>
        <w:t xml:space="preserve"> </w:t>
      </w:r>
      <w:r w:rsidRPr="007F2E75">
        <w:rPr>
          <w:sz w:val="24"/>
          <w:szCs w:val="24"/>
        </w:rPr>
        <w:t>с</w:t>
      </w:r>
      <w:r w:rsidRPr="007F2E75">
        <w:rPr>
          <w:spacing w:val="-16"/>
          <w:sz w:val="24"/>
          <w:szCs w:val="24"/>
        </w:rPr>
        <w:t xml:space="preserve"> </w:t>
      </w:r>
      <w:r w:rsidRPr="007F2E75">
        <w:rPr>
          <w:sz w:val="24"/>
          <w:szCs w:val="24"/>
        </w:rPr>
        <w:t>буквами</w:t>
      </w:r>
      <w:r w:rsidRPr="007F2E75">
        <w:rPr>
          <w:spacing w:val="-13"/>
          <w:sz w:val="24"/>
          <w:szCs w:val="24"/>
        </w:rPr>
        <w:t xml:space="preserve"> </w:t>
      </w:r>
      <w:r w:rsidRPr="007F2E75">
        <w:rPr>
          <w:sz w:val="24"/>
          <w:szCs w:val="24"/>
        </w:rPr>
        <w:t>«е»,</w:t>
      </w:r>
      <w:r w:rsidRPr="007F2E75">
        <w:rPr>
          <w:spacing w:val="-14"/>
          <w:sz w:val="24"/>
          <w:szCs w:val="24"/>
        </w:rPr>
        <w:t xml:space="preserve"> </w:t>
      </w:r>
      <w:r w:rsidRPr="007F2E75">
        <w:rPr>
          <w:sz w:val="24"/>
          <w:szCs w:val="24"/>
        </w:rPr>
        <w:t>«ё»,</w:t>
      </w:r>
      <w:r w:rsidRPr="007F2E75">
        <w:rPr>
          <w:spacing w:val="-14"/>
          <w:sz w:val="24"/>
          <w:szCs w:val="24"/>
        </w:rPr>
        <w:t xml:space="preserve"> </w:t>
      </w:r>
      <w:r w:rsidRPr="007F2E75">
        <w:rPr>
          <w:sz w:val="24"/>
          <w:szCs w:val="24"/>
        </w:rPr>
        <w:t>«ю»,</w:t>
      </w:r>
    </w:p>
    <w:p w:rsidR="00173B47" w:rsidRPr="007F2E75" w:rsidRDefault="00F47226" w:rsidP="007F2E75">
      <w:pPr>
        <w:pStyle w:val="a3"/>
        <w:spacing w:line="322" w:lineRule="exact"/>
        <w:ind w:left="567" w:firstLine="720"/>
        <w:rPr>
          <w:sz w:val="24"/>
          <w:szCs w:val="24"/>
        </w:rPr>
      </w:pPr>
      <w:r w:rsidRPr="007F2E75">
        <w:rPr>
          <w:sz w:val="24"/>
          <w:szCs w:val="24"/>
        </w:rPr>
        <w:t>«я»</w:t>
      </w:r>
      <w:r w:rsidRPr="007F2E75">
        <w:rPr>
          <w:spacing w:val="-3"/>
          <w:sz w:val="24"/>
          <w:szCs w:val="24"/>
        </w:rPr>
        <w:t xml:space="preserve"> </w:t>
      </w:r>
      <w:r w:rsidRPr="007F2E75">
        <w:rPr>
          <w:sz w:val="24"/>
          <w:szCs w:val="24"/>
        </w:rPr>
        <w:t>(в</w:t>
      </w:r>
      <w:r w:rsidRPr="007F2E75">
        <w:rPr>
          <w:spacing w:val="-1"/>
          <w:sz w:val="24"/>
          <w:szCs w:val="24"/>
        </w:rPr>
        <w:t xml:space="preserve"> </w:t>
      </w:r>
      <w:r w:rsidRPr="007F2E75">
        <w:rPr>
          <w:sz w:val="24"/>
          <w:szCs w:val="24"/>
        </w:rPr>
        <w:t>начале слова</w:t>
      </w:r>
      <w:r w:rsidRPr="007F2E75">
        <w:rPr>
          <w:spacing w:val="-5"/>
          <w:sz w:val="24"/>
          <w:szCs w:val="24"/>
        </w:rPr>
        <w:t xml:space="preserve"> </w:t>
      </w:r>
      <w:r w:rsidRPr="007F2E75">
        <w:rPr>
          <w:sz w:val="24"/>
          <w:szCs w:val="24"/>
        </w:rPr>
        <w:t>и после</w:t>
      </w:r>
      <w:r w:rsidRPr="007F2E75">
        <w:rPr>
          <w:spacing w:val="-2"/>
          <w:sz w:val="24"/>
          <w:szCs w:val="24"/>
        </w:rPr>
        <w:t xml:space="preserve"> </w:t>
      </w:r>
      <w:r w:rsidRPr="007F2E75">
        <w:rPr>
          <w:sz w:val="24"/>
          <w:szCs w:val="24"/>
        </w:rPr>
        <w:t>гласных).Деление</w:t>
      </w:r>
      <w:r w:rsidRPr="007F2E75">
        <w:rPr>
          <w:spacing w:val="-2"/>
          <w:sz w:val="24"/>
          <w:szCs w:val="24"/>
        </w:rPr>
        <w:t xml:space="preserve"> </w:t>
      </w:r>
      <w:r w:rsidRPr="007F2E75">
        <w:rPr>
          <w:sz w:val="24"/>
          <w:szCs w:val="24"/>
        </w:rPr>
        <w:t>слов</w:t>
      </w:r>
      <w:r w:rsidRPr="007F2E75">
        <w:rPr>
          <w:spacing w:val="-5"/>
          <w:sz w:val="24"/>
          <w:szCs w:val="24"/>
        </w:rPr>
        <w:t xml:space="preserve"> </w:t>
      </w:r>
      <w:r w:rsidRPr="007F2E75">
        <w:rPr>
          <w:sz w:val="24"/>
          <w:szCs w:val="24"/>
        </w:rPr>
        <w:t>на</w:t>
      </w:r>
      <w:r w:rsidRPr="007F2E75">
        <w:rPr>
          <w:spacing w:val="-2"/>
          <w:sz w:val="24"/>
          <w:szCs w:val="24"/>
        </w:rPr>
        <w:t xml:space="preserve"> </w:t>
      </w:r>
      <w:r w:rsidRPr="007F2E75">
        <w:rPr>
          <w:sz w:val="24"/>
          <w:szCs w:val="24"/>
        </w:rPr>
        <w:t>слоги (в</w:t>
      </w:r>
      <w:r w:rsidRPr="007F2E75">
        <w:rPr>
          <w:spacing w:val="-3"/>
          <w:sz w:val="24"/>
          <w:szCs w:val="24"/>
        </w:rPr>
        <w:t xml:space="preserve"> </w:t>
      </w:r>
      <w:r w:rsidRPr="007F2E75">
        <w:rPr>
          <w:sz w:val="24"/>
          <w:szCs w:val="24"/>
        </w:rPr>
        <w:t>том</w:t>
      </w:r>
      <w:r w:rsidRPr="007F2E75">
        <w:rPr>
          <w:spacing w:val="-1"/>
          <w:sz w:val="24"/>
          <w:szCs w:val="24"/>
        </w:rPr>
        <w:t xml:space="preserve"> </w:t>
      </w:r>
      <w:r w:rsidRPr="007F2E75">
        <w:rPr>
          <w:sz w:val="24"/>
          <w:szCs w:val="24"/>
        </w:rPr>
        <w:t>числе</w:t>
      </w:r>
      <w:r w:rsidRPr="007F2E75">
        <w:rPr>
          <w:spacing w:val="-6"/>
          <w:sz w:val="24"/>
          <w:szCs w:val="24"/>
        </w:rPr>
        <w:t xml:space="preserve"> </w:t>
      </w:r>
      <w:r w:rsidRPr="007F2E75">
        <w:rPr>
          <w:sz w:val="24"/>
          <w:szCs w:val="24"/>
        </w:rPr>
        <w:t>при</w:t>
      </w:r>
      <w:r w:rsidRPr="007F2E75">
        <w:rPr>
          <w:spacing w:val="-4"/>
          <w:sz w:val="24"/>
          <w:szCs w:val="24"/>
        </w:rPr>
        <w:t xml:space="preserve"> </w:t>
      </w:r>
      <w:r w:rsidRPr="007F2E75">
        <w:rPr>
          <w:sz w:val="24"/>
          <w:szCs w:val="24"/>
        </w:rPr>
        <w:t>стечении</w:t>
      </w:r>
      <w:r w:rsidRPr="007F2E75">
        <w:rPr>
          <w:spacing w:val="-2"/>
          <w:sz w:val="24"/>
          <w:szCs w:val="24"/>
        </w:rPr>
        <w:t xml:space="preserve"> </w:t>
      </w:r>
      <w:r w:rsidRPr="007F2E75">
        <w:rPr>
          <w:sz w:val="24"/>
          <w:szCs w:val="24"/>
        </w:rPr>
        <w:t>согласных).</w:t>
      </w:r>
      <w:r w:rsidRPr="007F2E75">
        <w:rPr>
          <w:spacing w:val="-67"/>
          <w:sz w:val="24"/>
          <w:szCs w:val="24"/>
        </w:rPr>
        <w:t xml:space="preserve"> </w:t>
      </w:r>
      <w:r w:rsidRPr="007F2E75">
        <w:rPr>
          <w:sz w:val="24"/>
          <w:szCs w:val="24"/>
        </w:rPr>
        <w:t>Использование</w:t>
      </w:r>
      <w:r w:rsidRPr="007F2E75">
        <w:rPr>
          <w:spacing w:val="-2"/>
          <w:sz w:val="24"/>
          <w:szCs w:val="24"/>
        </w:rPr>
        <w:t xml:space="preserve"> </w:t>
      </w:r>
      <w:r w:rsidRPr="007F2E75">
        <w:rPr>
          <w:sz w:val="24"/>
          <w:szCs w:val="24"/>
        </w:rPr>
        <w:t>знания</w:t>
      </w:r>
      <w:r w:rsidRPr="007F2E75">
        <w:rPr>
          <w:spacing w:val="-2"/>
          <w:sz w:val="24"/>
          <w:szCs w:val="24"/>
        </w:rPr>
        <w:t xml:space="preserve"> </w:t>
      </w:r>
      <w:r w:rsidRPr="007F2E75">
        <w:rPr>
          <w:sz w:val="24"/>
          <w:szCs w:val="24"/>
        </w:rPr>
        <w:t>алфавита</w:t>
      </w:r>
      <w:r w:rsidRPr="007F2E75">
        <w:rPr>
          <w:spacing w:val="-2"/>
          <w:sz w:val="24"/>
          <w:szCs w:val="24"/>
        </w:rPr>
        <w:t xml:space="preserve"> </w:t>
      </w:r>
      <w:r w:rsidRPr="007F2E75">
        <w:rPr>
          <w:sz w:val="24"/>
          <w:szCs w:val="24"/>
        </w:rPr>
        <w:t>при</w:t>
      </w:r>
      <w:r w:rsidRPr="007F2E75">
        <w:rPr>
          <w:spacing w:val="-2"/>
          <w:sz w:val="24"/>
          <w:szCs w:val="24"/>
        </w:rPr>
        <w:t xml:space="preserve"> </w:t>
      </w:r>
      <w:r w:rsidRPr="007F2E75">
        <w:rPr>
          <w:sz w:val="24"/>
          <w:szCs w:val="24"/>
        </w:rPr>
        <w:t>работе</w:t>
      </w:r>
      <w:r w:rsidRPr="007F2E75">
        <w:rPr>
          <w:spacing w:val="-2"/>
          <w:sz w:val="24"/>
          <w:szCs w:val="24"/>
        </w:rPr>
        <w:t xml:space="preserve"> </w:t>
      </w:r>
      <w:r w:rsidRPr="007F2E75">
        <w:rPr>
          <w:sz w:val="24"/>
          <w:szCs w:val="24"/>
        </w:rPr>
        <w:t>со</w:t>
      </w:r>
      <w:r w:rsidRPr="007F2E75">
        <w:rPr>
          <w:spacing w:val="-1"/>
          <w:sz w:val="24"/>
          <w:szCs w:val="24"/>
        </w:rPr>
        <w:t xml:space="preserve"> </w:t>
      </w:r>
      <w:r w:rsidRPr="007F2E75">
        <w:rPr>
          <w:sz w:val="24"/>
          <w:szCs w:val="24"/>
        </w:rPr>
        <w:t>словарями.</w:t>
      </w:r>
    </w:p>
    <w:p w:rsidR="00173B47" w:rsidRPr="007F2E75" w:rsidRDefault="00F47226" w:rsidP="007F2E75">
      <w:pPr>
        <w:pStyle w:val="a3"/>
        <w:spacing w:line="242" w:lineRule="auto"/>
        <w:ind w:left="567" w:right="457" w:firstLine="720"/>
        <w:rPr>
          <w:sz w:val="24"/>
          <w:szCs w:val="24"/>
        </w:rPr>
      </w:pPr>
      <w:r w:rsidRPr="007F2E75">
        <w:rPr>
          <w:sz w:val="24"/>
          <w:szCs w:val="24"/>
        </w:rPr>
        <w:t>Небуквенные</w:t>
      </w:r>
      <w:r w:rsidRPr="007F2E75">
        <w:rPr>
          <w:spacing w:val="50"/>
          <w:sz w:val="24"/>
          <w:szCs w:val="24"/>
        </w:rPr>
        <w:t xml:space="preserve"> </w:t>
      </w:r>
      <w:r w:rsidRPr="007F2E75">
        <w:rPr>
          <w:sz w:val="24"/>
          <w:szCs w:val="24"/>
        </w:rPr>
        <w:t>графические</w:t>
      </w:r>
      <w:r w:rsidRPr="007F2E75">
        <w:rPr>
          <w:spacing w:val="51"/>
          <w:sz w:val="24"/>
          <w:szCs w:val="24"/>
        </w:rPr>
        <w:t xml:space="preserve"> </w:t>
      </w:r>
      <w:r w:rsidRPr="007F2E75">
        <w:rPr>
          <w:sz w:val="24"/>
          <w:szCs w:val="24"/>
        </w:rPr>
        <w:t>средства:</w:t>
      </w:r>
      <w:r w:rsidRPr="007F2E75">
        <w:rPr>
          <w:spacing w:val="51"/>
          <w:sz w:val="24"/>
          <w:szCs w:val="24"/>
        </w:rPr>
        <w:t xml:space="preserve"> </w:t>
      </w:r>
      <w:r w:rsidRPr="007F2E75">
        <w:rPr>
          <w:sz w:val="24"/>
          <w:szCs w:val="24"/>
        </w:rPr>
        <w:t>пробел</w:t>
      </w:r>
      <w:r w:rsidRPr="007F2E75">
        <w:rPr>
          <w:spacing w:val="50"/>
          <w:sz w:val="24"/>
          <w:szCs w:val="24"/>
        </w:rPr>
        <w:t xml:space="preserve"> </w:t>
      </w:r>
      <w:r w:rsidRPr="007F2E75">
        <w:rPr>
          <w:sz w:val="24"/>
          <w:szCs w:val="24"/>
        </w:rPr>
        <w:t>между</w:t>
      </w:r>
      <w:r w:rsidRPr="007F2E75">
        <w:rPr>
          <w:spacing w:val="51"/>
          <w:sz w:val="24"/>
          <w:szCs w:val="24"/>
        </w:rPr>
        <w:t xml:space="preserve"> </w:t>
      </w:r>
      <w:r w:rsidRPr="007F2E75">
        <w:rPr>
          <w:sz w:val="24"/>
          <w:szCs w:val="24"/>
        </w:rPr>
        <w:t>словами,</w:t>
      </w:r>
      <w:r w:rsidRPr="007F2E75">
        <w:rPr>
          <w:spacing w:val="50"/>
          <w:sz w:val="24"/>
          <w:szCs w:val="24"/>
        </w:rPr>
        <w:t xml:space="preserve"> </w:t>
      </w:r>
      <w:r w:rsidRPr="007F2E75">
        <w:rPr>
          <w:sz w:val="24"/>
          <w:szCs w:val="24"/>
        </w:rPr>
        <w:t>знак</w:t>
      </w:r>
      <w:r w:rsidRPr="007F2E75">
        <w:rPr>
          <w:spacing w:val="50"/>
          <w:sz w:val="24"/>
          <w:szCs w:val="24"/>
        </w:rPr>
        <w:t xml:space="preserve"> </w:t>
      </w:r>
      <w:r w:rsidRPr="007F2E75">
        <w:rPr>
          <w:sz w:val="24"/>
          <w:szCs w:val="24"/>
        </w:rPr>
        <w:t>переноса,</w:t>
      </w:r>
      <w:r w:rsidRPr="007F2E75">
        <w:rPr>
          <w:spacing w:val="-67"/>
          <w:sz w:val="24"/>
          <w:szCs w:val="24"/>
        </w:rPr>
        <w:t xml:space="preserve"> </w:t>
      </w:r>
      <w:r w:rsidRPr="007F2E75">
        <w:rPr>
          <w:sz w:val="24"/>
          <w:szCs w:val="24"/>
        </w:rPr>
        <w:t>абзац</w:t>
      </w:r>
      <w:r w:rsidRPr="007F2E75">
        <w:rPr>
          <w:spacing w:val="-1"/>
          <w:sz w:val="24"/>
          <w:szCs w:val="24"/>
        </w:rPr>
        <w:t xml:space="preserve"> </w:t>
      </w:r>
      <w:r w:rsidRPr="007F2E75">
        <w:rPr>
          <w:sz w:val="24"/>
          <w:szCs w:val="24"/>
        </w:rPr>
        <w:t>(красная</w:t>
      </w:r>
      <w:r w:rsidRPr="007F2E75">
        <w:rPr>
          <w:spacing w:val="-1"/>
          <w:sz w:val="24"/>
          <w:szCs w:val="24"/>
        </w:rPr>
        <w:t xml:space="preserve"> </w:t>
      </w:r>
      <w:r w:rsidRPr="007F2E75">
        <w:rPr>
          <w:sz w:val="24"/>
          <w:szCs w:val="24"/>
        </w:rPr>
        <w:t>строка),</w:t>
      </w:r>
      <w:r w:rsidRPr="007F2E75">
        <w:rPr>
          <w:spacing w:val="-1"/>
          <w:sz w:val="24"/>
          <w:szCs w:val="24"/>
        </w:rPr>
        <w:t xml:space="preserve"> </w:t>
      </w:r>
      <w:r w:rsidRPr="007F2E75">
        <w:rPr>
          <w:sz w:val="24"/>
          <w:szCs w:val="24"/>
        </w:rPr>
        <w:t>пунктуационные</w:t>
      </w:r>
      <w:r w:rsidRPr="007F2E75">
        <w:rPr>
          <w:spacing w:val="-1"/>
          <w:sz w:val="24"/>
          <w:szCs w:val="24"/>
        </w:rPr>
        <w:t xml:space="preserve"> </w:t>
      </w:r>
      <w:r w:rsidRPr="007F2E75">
        <w:rPr>
          <w:sz w:val="24"/>
          <w:szCs w:val="24"/>
        </w:rPr>
        <w:t>знаки</w:t>
      </w:r>
      <w:r w:rsidRPr="007F2E75">
        <w:rPr>
          <w:spacing w:val="-1"/>
          <w:sz w:val="24"/>
          <w:szCs w:val="24"/>
        </w:rPr>
        <w:t xml:space="preserve"> </w:t>
      </w:r>
      <w:r w:rsidRPr="007F2E75">
        <w:rPr>
          <w:sz w:val="24"/>
          <w:szCs w:val="24"/>
        </w:rPr>
        <w:t>(в</w:t>
      </w:r>
      <w:r w:rsidRPr="007F2E75">
        <w:rPr>
          <w:spacing w:val="-2"/>
          <w:sz w:val="24"/>
          <w:szCs w:val="24"/>
        </w:rPr>
        <w:t xml:space="preserve"> </w:t>
      </w:r>
      <w:r w:rsidRPr="007F2E75">
        <w:rPr>
          <w:sz w:val="24"/>
          <w:szCs w:val="24"/>
        </w:rPr>
        <w:t>пределах</w:t>
      </w:r>
      <w:r w:rsidRPr="007F2E75">
        <w:rPr>
          <w:spacing w:val="-4"/>
          <w:sz w:val="24"/>
          <w:szCs w:val="24"/>
        </w:rPr>
        <w:t xml:space="preserve"> </w:t>
      </w:r>
      <w:r w:rsidRPr="007F2E75">
        <w:rPr>
          <w:sz w:val="24"/>
          <w:szCs w:val="24"/>
        </w:rPr>
        <w:t>изученного).</w:t>
      </w:r>
    </w:p>
    <w:p w:rsidR="00173B47" w:rsidRPr="007F2E75" w:rsidRDefault="00F47226" w:rsidP="007F2E75">
      <w:pPr>
        <w:pStyle w:val="a4"/>
        <w:tabs>
          <w:tab w:val="left" w:pos="2382"/>
        </w:tabs>
        <w:spacing w:line="317" w:lineRule="exact"/>
        <w:ind w:left="567" w:firstLine="720"/>
        <w:rPr>
          <w:sz w:val="24"/>
          <w:szCs w:val="24"/>
        </w:rPr>
      </w:pPr>
      <w:r w:rsidRPr="007F2E75">
        <w:rPr>
          <w:sz w:val="24"/>
          <w:szCs w:val="24"/>
        </w:rPr>
        <w:t>Орфоэпия.</w:t>
      </w:r>
    </w:p>
    <w:p w:rsidR="00173B47" w:rsidRPr="007F2E75" w:rsidRDefault="00F47226" w:rsidP="007F2E75">
      <w:pPr>
        <w:pStyle w:val="a3"/>
        <w:ind w:left="567" w:right="465" w:firstLine="720"/>
        <w:rPr>
          <w:sz w:val="24"/>
          <w:szCs w:val="24"/>
        </w:rPr>
      </w:pPr>
      <w:r w:rsidRPr="007F2E75">
        <w:rPr>
          <w:sz w:val="24"/>
          <w:szCs w:val="24"/>
        </w:rPr>
        <w:lastRenderedPageBreak/>
        <w:t>Произношение звуков и сочетаний звуков, ударение в словах в соответствии с</w:t>
      </w:r>
      <w:r w:rsidRPr="007F2E75">
        <w:rPr>
          <w:spacing w:val="-67"/>
          <w:sz w:val="24"/>
          <w:szCs w:val="24"/>
        </w:rPr>
        <w:t xml:space="preserve"> </w:t>
      </w:r>
      <w:r w:rsidRPr="007F2E75">
        <w:rPr>
          <w:sz w:val="24"/>
          <w:szCs w:val="24"/>
        </w:rPr>
        <w:t>нормами</w:t>
      </w:r>
      <w:r w:rsidRPr="007F2E75">
        <w:rPr>
          <w:spacing w:val="1"/>
          <w:sz w:val="24"/>
          <w:szCs w:val="24"/>
        </w:rPr>
        <w:t xml:space="preserve"> </w:t>
      </w:r>
      <w:r w:rsidRPr="007F2E75">
        <w:rPr>
          <w:sz w:val="24"/>
          <w:szCs w:val="24"/>
        </w:rPr>
        <w:t>современного</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литературного</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ограниченном</w:t>
      </w:r>
      <w:r w:rsidRPr="007F2E75">
        <w:rPr>
          <w:spacing w:val="1"/>
          <w:sz w:val="24"/>
          <w:szCs w:val="24"/>
        </w:rPr>
        <w:t xml:space="preserve"> </w:t>
      </w:r>
      <w:r w:rsidRPr="007F2E75">
        <w:rPr>
          <w:sz w:val="24"/>
          <w:szCs w:val="24"/>
        </w:rPr>
        <w:t>перечне</w:t>
      </w:r>
      <w:r w:rsidRPr="007F2E75">
        <w:rPr>
          <w:spacing w:val="1"/>
          <w:sz w:val="24"/>
          <w:szCs w:val="24"/>
        </w:rPr>
        <w:t xml:space="preserve"> </w:t>
      </w:r>
      <w:r w:rsidRPr="007F2E75">
        <w:rPr>
          <w:sz w:val="24"/>
          <w:szCs w:val="24"/>
        </w:rPr>
        <w:t>слов,</w:t>
      </w:r>
      <w:r w:rsidRPr="007F2E75">
        <w:rPr>
          <w:spacing w:val="1"/>
          <w:sz w:val="24"/>
          <w:szCs w:val="24"/>
        </w:rPr>
        <w:t xml:space="preserve"> </w:t>
      </w:r>
      <w:r w:rsidRPr="007F2E75">
        <w:rPr>
          <w:sz w:val="24"/>
          <w:szCs w:val="24"/>
        </w:rPr>
        <w:t>отрабатываемом</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учебнике).</w:t>
      </w:r>
      <w:r w:rsidRPr="007F2E75">
        <w:rPr>
          <w:spacing w:val="1"/>
          <w:sz w:val="24"/>
          <w:szCs w:val="24"/>
        </w:rPr>
        <w:t xml:space="preserve"> </w:t>
      </w:r>
      <w:r w:rsidRPr="007F2E75">
        <w:rPr>
          <w:sz w:val="24"/>
          <w:szCs w:val="24"/>
        </w:rPr>
        <w:t>Использование</w:t>
      </w:r>
      <w:r w:rsidRPr="007F2E75">
        <w:rPr>
          <w:spacing w:val="1"/>
          <w:sz w:val="24"/>
          <w:szCs w:val="24"/>
        </w:rPr>
        <w:t xml:space="preserve"> </w:t>
      </w:r>
      <w:r w:rsidRPr="007F2E75">
        <w:rPr>
          <w:sz w:val="24"/>
          <w:szCs w:val="24"/>
        </w:rPr>
        <w:t>отработанного</w:t>
      </w:r>
      <w:r w:rsidRPr="007F2E75">
        <w:rPr>
          <w:spacing w:val="1"/>
          <w:sz w:val="24"/>
          <w:szCs w:val="24"/>
        </w:rPr>
        <w:t xml:space="preserve"> </w:t>
      </w:r>
      <w:r w:rsidRPr="007F2E75">
        <w:rPr>
          <w:sz w:val="24"/>
          <w:szCs w:val="24"/>
        </w:rPr>
        <w:t>перечня слов (орфоэпического словаря учебника) для решения практических</w:t>
      </w:r>
      <w:r w:rsidRPr="007F2E75">
        <w:rPr>
          <w:spacing w:val="1"/>
          <w:sz w:val="24"/>
          <w:szCs w:val="24"/>
        </w:rPr>
        <w:t xml:space="preserve"> </w:t>
      </w:r>
      <w:r w:rsidRPr="007F2E75">
        <w:rPr>
          <w:sz w:val="24"/>
          <w:szCs w:val="24"/>
        </w:rPr>
        <w:t>задач.</w:t>
      </w:r>
    </w:p>
    <w:p w:rsidR="00173B47" w:rsidRPr="007F2E75" w:rsidRDefault="00F47226" w:rsidP="007F2E75">
      <w:pPr>
        <w:pStyle w:val="a4"/>
        <w:tabs>
          <w:tab w:val="left" w:pos="2382"/>
        </w:tabs>
        <w:spacing w:line="322" w:lineRule="exact"/>
        <w:ind w:left="567" w:firstLine="720"/>
        <w:rPr>
          <w:sz w:val="24"/>
          <w:szCs w:val="24"/>
        </w:rPr>
      </w:pPr>
      <w:r w:rsidRPr="007F2E75">
        <w:rPr>
          <w:sz w:val="24"/>
          <w:szCs w:val="24"/>
        </w:rPr>
        <w:t>Лексика.</w:t>
      </w:r>
    </w:p>
    <w:p w:rsidR="00173B47" w:rsidRPr="007F2E75" w:rsidRDefault="00F47226" w:rsidP="007F2E75">
      <w:pPr>
        <w:pStyle w:val="a3"/>
        <w:ind w:left="567" w:right="461" w:firstLine="720"/>
        <w:rPr>
          <w:sz w:val="24"/>
          <w:szCs w:val="24"/>
        </w:rPr>
      </w:pPr>
      <w:r w:rsidRPr="007F2E75">
        <w:rPr>
          <w:sz w:val="24"/>
          <w:szCs w:val="24"/>
        </w:rPr>
        <w:t>Слово как единство звучания и значения. Лексическое значение слова (общее</w:t>
      </w:r>
      <w:r w:rsidRPr="007F2E75">
        <w:rPr>
          <w:spacing w:val="1"/>
          <w:sz w:val="24"/>
          <w:szCs w:val="24"/>
        </w:rPr>
        <w:t xml:space="preserve"> </w:t>
      </w:r>
      <w:r w:rsidRPr="007F2E75">
        <w:rPr>
          <w:sz w:val="24"/>
          <w:szCs w:val="24"/>
        </w:rPr>
        <w:t>представление).</w:t>
      </w:r>
      <w:r w:rsidRPr="007F2E75">
        <w:rPr>
          <w:spacing w:val="1"/>
          <w:sz w:val="24"/>
          <w:szCs w:val="24"/>
        </w:rPr>
        <w:t xml:space="preserve"> </w:t>
      </w:r>
      <w:r w:rsidRPr="007F2E75">
        <w:rPr>
          <w:sz w:val="24"/>
          <w:szCs w:val="24"/>
        </w:rPr>
        <w:t>Выявление</w:t>
      </w:r>
      <w:r w:rsidRPr="007F2E75">
        <w:rPr>
          <w:spacing w:val="1"/>
          <w:sz w:val="24"/>
          <w:szCs w:val="24"/>
        </w:rPr>
        <w:t xml:space="preserve"> </w:t>
      </w:r>
      <w:r w:rsidRPr="007F2E75">
        <w:rPr>
          <w:sz w:val="24"/>
          <w:szCs w:val="24"/>
        </w:rPr>
        <w:t>слов,</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которых</w:t>
      </w:r>
      <w:r w:rsidRPr="007F2E75">
        <w:rPr>
          <w:spacing w:val="1"/>
          <w:sz w:val="24"/>
          <w:szCs w:val="24"/>
        </w:rPr>
        <w:t xml:space="preserve"> </w:t>
      </w:r>
      <w:r w:rsidRPr="007F2E75">
        <w:rPr>
          <w:sz w:val="24"/>
          <w:szCs w:val="24"/>
        </w:rPr>
        <w:t>требует</w:t>
      </w:r>
      <w:r w:rsidRPr="007F2E75">
        <w:rPr>
          <w:spacing w:val="1"/>
          <w:sz w:val="24"/>
          <w:szCs w:val="24"/>
        </w:rPr>
        <w:t xml:space="preserve"> </w:t>
      </w:r>
      <w:r w:rsidRPr="007F2E75">
        <w:rPr>
          <w:sz w:val="24"/>
          <w:szCs w:val="24"/>
        </w:rPr>
        <w:t>уточнения.</w:t>
      </w:r>
      <w:r w:rsidRPr="007F2E75">
        <w:rPr>
          <w:spacing w:val="-67"/>
          <w:sz w:val="24"/>
          <w:szCs w:val="24"/>
        </w:rPr>
        <w:t xml:space="preserve"> </w:t>
      </w:r>
      <w:r w:rsidRPr="007F2E75">
        <w:rPr>
          <w:sz w:val="24"/>
          <w:szCs w:val="24"/>
        </w:rPr>
        <w:t>Определение значения слова по тексту или уточнение значения с помощью</w:t>
      </w:r>
      <w:r w:rsidRPr="007F2E75">
        <w:rPr>
          <w:spacing w:val="1"/>
          <w:sz w:val="24"/>
          <w:szCs w:val="24"/>
        </w:rPr>
        <w:t xml:space="preserve"> </w:t>
      </w:r>
      <w:r w:rsidRPr="007F2E75">
        <w:rPr>
          <w:sz w:val="24"/>
          <w:szCs w:val="24"/>
        </w:rPr>
        <w:t>толкового словаря.</w:t>
      </w:r>
    </w:p>
    <w:p w:rsidR="00173B47" w:rsidRPr="007F2E75" w:rsidRDefault="00F47226" w:rsidP="007F2E75">
      <w:pPr>
        <w:pStyle w:val="a3"/>
        <w:spacing w:line="242" w:lineRule="auto"/>
        <w:ind w:left="567" w:right="1745" w:firstLine="720"/>
        <w:rPr>
          <w:sz w:val="24"/>
          <w:szCs w:val="24"/>
        </w:rPr>
      </w:pPr>
      <w:r w:rsidRPr="007F2E75">
        <w:rPr>
          <w:sz w:val="24"/>
          <w:szCs w:val="24"/>
        </w:rPr>
        <w:t>Однозначные и многозначные слова (простые случаи, наблюдение).</w:t>
      </w:r>
      <w:r w:rsidRPr="007F2E75">
        <w:rPr>
          <w:spacing w:val="-67"/>
          <w:sz w:val="24"/>
          <w:szCs w:val="24"/>
        </w:rPr>
        <w:t xml:space="preserve"> </w:t>
      </w:r>
      <w:r w:rsidRPr="007F2E75">
        <w:rPr>
          <w:sz w:val="24"/>
          <w:szCs w:val="24"/>
        </w:rPr>
        <w:t>Наблюдение</w:t>
      </w:r>
      <w:r w:rsidRPr="007F2E75">
        <w:rPr>
          <w:spacing w:val="-1"/>
          <w:sz w:val="24"/>
          <w:szCs w:val="24"/>
        </w:rPr>
        <w:t xml:space="preserve"> </w:t>
      </w:r>
      <w:r w:rsidRPr="007F2E75">
        <w:rPr>
          <w:sz w:val="24"/>
          <w:szCs w:val="24"/>
        </w:rPr>
        <w:t>за</w:t>
      </w:r>
      <w:r w:rsidRPr="007F2E75">
        <w:rPr>
          <w:spacing w:val="-4"/>
          <w:sz w:val="24"/>
          <w:szCs w:val="24"/>
        </w:rPr>
        <w:t xml:space="preserve"> </w:t>
      </w:r>
      <w:r w:rsidRPr="007F2E75">
        <w:rPr>
          <w:sz w:val="24"/>
          <w:szCs w:val="24"/>
        </w:rPr>
        <w:t>использованием</w:t>
      </w:r>
      <w:r w:rsidRPr="007F2E75">
        <w:rPr>
          <w:spacing w:val="-1"/>
          <w:sz w:val="24"/>
          <w:szCs w:val="24"/>
        </w:rPr>
        <w:t xml:space="preserve"> </w:t>
      </w:r>
      <w:r w:rsidRPr="007F2E75">
        <w:rPr>
          <w:sz w:val="24"/>
          <w:szCs w:val="24"/>
        </w:rPr>
        <w:t>в</w:t>
      </w:r>
      <w:r w:rsidRPr="007F2E75">
        <w:rPr>
          <w:spacing w:val="-2"/>
          <w:sz w:val="24"/>
          <w:szCs w:val="24"/>
        </w:rPr>
        <w:t xml:space="preserve"> </w:t>
      </w:r>
      <w:r w:rsidRPr="007F2E75">
        <w:rPr>
          <w:sz w:val="24"/>
          <w:szCs w:val="24"/>
        </w:rPr>
        <w:t>речи синонимов,</w:t>
      </w:r>
      <w:r w:rsidRPr="007F2E75">
        <w:rPr>
          <w:spacing w:val="-2"/>
          <w:sz w:val="24"/>
          <w:szCs w:val="24"/>
        </w:rPr>
        <w:t xml:space="preserve"> </w:t>
      </w:r>
      <w:r w:rsidRPr="007F2E75">
        <w:rPr>
          <w:sz w:val="24"/>
          <w:szCs w:val="24"/>
        </w:rPr>
        <w:t>антонимов.</w:t>
      </w:r>
    </w:p>
    <w:p w:rsidR="00173B47" w:rsidRPr="007F2E75" w:rsidRDefault="00F47226" w:rsidP="007F2E75">
      <w:pPr>
        <w:pStyle w:val="a4"/>
        <w:tabs>
          <w:tab w:val="left" w:pos="2382"/>
        </w:tabs>
        <w:spacing w:line="317" w:lineRule="exact"/>
        <w:ind w:left="567" w:firstLine="720"/>
        <w:rPr>
          <w:sz w:val="24"/>
          <w:szCs w:val="24"/>
        </w:rPr>
      </w:pPr>
      <w:r w:rsidRPr="007F2E75">
        <w:rPr>
          <w:sz w:val="24"/>
          <w:szCs w:val="24"/>
        </w:rPr>
        <w:t>Состав</w:t>
      </w:r>
      <w:r w:rsidRPr="007F2E75">
        <w:rPr>
          <w:spacing w:val="-2"/>
          <w:sz w:val="24"/>
          <w:szCs w:val="24"/>
        </w:rPr>
        <w:t xml:space="preserve"> </w:t>
      </w:r>
      <w:r w:rsidRPr="007F2E75">
        <w:rPr>
          <w:sz w:val="24"/>
          <w:szCs w:val="24"/>
        </w:rPr>
        <w:t>слова</w:t>
      </w:r>
      <w:r w:rsidRPr="007F2E75">
        <w:rPr>
          <w:spacing w:val="-4"/>
          <w:sz w:val="24"/>
          <w:szCs w:val="24"/>
        </w:rPr>
        <w:t xml:space="preserve"> </w:t>
      </w:r>
      <w:r w:rsidRPr="007F2E75">
        <w:rPr>
          <w:sz w:val="24"/>
          <w:szCs w:val="24"/>
        </w:rPr>
        <w:t>(морфемика).</w:t>
      </w:r>
    </w:p>
    <w:p w:rsidR="00173B47" w:rsidRPr="007F2E75" w:rsidRDefault="00F47226" w:rsidP="007F2E75">
      <w:pPr>
        <w:pStyle w:val="a3"/>
        <w:ind w:left="567" w:right="463" w:firstLine="720"/>
        <w:rPr>
          <w:sz w:val="24"/>
          <w:szCs w:val="24"/>
        </w:rPr>
      </w:pPr>
      <w:r w:rsidRPr="007F2E75">
        <w:rPr>
          <w:sz w:val="24"/>
          <w:szCs w:val="24"/>
        </w:rPr>
        <w:t>Корень</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обязательная</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Однокоренные</w:t>
      </w:r>
      <w:r w:rsidRPr="007F2E75">
        <w:rPr>
          <w:spacing w:val="1"/>
          <w:sz w:val="24"/>
          <w:szCs w:val="24"/>
        </w:rPr>
        <w:t xml:space="preserve"> </w:t>
      </w:r>
      <w:r w:rsidRPr="007F2E75">
        <w:rPr>
          <w:sz w:val="24"/>
          <w:szCs w:val="24"/>
        </w:rPr>
        <w:t>(родственные)</w:t>
      </w:r>
      <w:r w:rsidRPr="007F2E75">
        <w:rPr>
          <w:spacing w:val="1"/>
          <w:sz w:val="24"/>
          <w:szCs w:val="24"/>
        </w:rPr>
        <w:t xml:space="preserve"> </w:t>
      </w:r>
      <w:r w:rsidRPr="007F2E75">
        <w:rPr>
          <w:sz w:val="24"/>
          <w:szCs w:val="24"/>
        </w:rPr>
        <w:t>слова.</w:t>
      </w:r>
      <w:r w:rsidRPr="007F2E75">
        <w:rPr>
          <w:spacing w:val="-67"/>
          <w:sz w:val="24"/>
          <w:szCs w:val="24"/>
        </w:rPr>
        <w:t xml:space="preserve"> </w:t>
      </w:r>
      <w:r w:rsidRPr="007F2E75">
        <w:rPr>
          <w:sz w:val="24"/>
          <w:szCs w:val="24"/>
        </w:rPr>
        <w:t>Признаки однокоренных (родственных) слов. Различение однокоренных слов</w:t>
      </w:r>
      <w:r w:rsidRPr="007F2E75">
        <w:rPr>
          <w:spacing w:val="1"/>
          <w:sz w:val="24"/>
          <w:szCs w:val="24"/>
        </w:rPr>
        <w:t xml:space="preserve"> </w:t>
      </w:r>
      <w:r w:rsidRPr="007F2E75">
        <w:rPr>
          <w:spacing w:val="-1"/>
          <w:sz w:val="24"/>
          <w:szCs w:val="24"/>
        </w:rPr>
        <w:t>и</w:t>
      </w:r>
      <w:r w:rsidRPr="007F2E75">
        <w:rPr>
          <w:spacing w:val="-16"/>
          <w:sz w:val="24"/>
          <w:szCs w:val="24"/>
        </w:rPr>
        <w:t xml:space="preserve"> </w:t>
      </w:r>
      <w:r w:rsidRPr="007F2E75">
        <w:rPr>
          <w:spacing w:val="-1"/>
          <w:sz w:val="24"/>
          <w:szCs w:val="24"/>
        </w:rPr>
        <w:t>синонимов,</w:t>
      </w:r>
      <w:r w:rsidRPr="007F2E75">
        <w:rPr>
          <w:spacing w:val="-16"/>
          <w:sz w:val="24"/>
          <w:szCs w:val="24"/>
        </w:rPr>
        <w:t xml:space="preserve"> </w:t>
      </w:r>
      <w:r w:rsidRPr="007F2E75">
        <w:rPr>
          <w:spacing w:val="-1"/>
          <w:sz w:val="24"/>
          <w:szCs w:val="24"/>
        </w:rPr>
        <w:t>однокоренных</w:t>
      </w:r>
      <w:r w:rsidRPr="007F2E75">
        <w:rPr>
          <w:spacing w:val="-14"/>
          <w:sz w:val="24"/>
          <w:szCs w:val="24"/>
        </w:rPr>
        <w:t xml:space="preserve"> </w:t>
      </w:r>
      <w:r w:rsidRPr="007F2E75">
        <w:rPr>
          <w:sz w:val="24"/>
          <w:szCs w:val="24"/>
        </w:rPr>
        <w:t>слов</w:t>
      </w:r>
      <w:r w:rsidRPr="007F2E75">
        <w:rPr>
          <w:spacing w:val="-15"/>
          <w:sz w:val="24"/>
          <w:szCs w:val="24"/>
        </w:rPr>
        <w:t xml:space="preserve"> </w:t>
      </w:r>
      <w:r w:rsidRPr="007F2E75">
        <w:rPr>
          <w:sz w:val="24"/>
          <w:szCs w:val="24"/>
        </w:rPr>
        <w:t>и</w:t>
      </w:r>
      <w:r w:rsidRPr="007F2E75">
        <w:rPr>
          <w:spacing w:val="-15"/>
          <w:sz w:val="24"/>
          <w:szCs w:val="24"/>
        </w:rPr>
        <w:t xml:space="preserve"> </w:t>
      </w:r>
      <w:r w:rsidRPr="007F2E75">
        <w:rPr>
          <w:sz w:val="24"/>
          <w:szCs w:val="24"/>
        </w:rPr>
        <w:t>слов</w:t>
      </w:r>
      <w:r w:rsidRPr="007F2E75">
        <w:rPr>
          <w:spacing w:val="-16"/>
          <w:sz w:val="24"/>
          <w:szCs w:val="24"/>
        </w:rPr>
        <w:t xml:space="preserve"> </w:t>
      </w:r>
      <w:r w:rsidRPr="007F2E75">
        <w:rPr>
          <w:sz w:val="24"/>
          <w:szCs w:val="24"/>
        </w:rPr>
        <w:t>с</w:t>
      </w:r>
      <w:r w:rsidRPr="007F2E75">
        <w:rPr>
          <w:spacing w:val="-15"/>
          <w:sz w:val="24"/>
          <w:szCs w:val="24"/>
        </w:rPr>
        <w:t xml:space="preserve"> </w:t>
      </w:r>
      <w:r w:rsidRPr="007F2E75">
        <w:rPr>
          <w:sz w:val="24"/>
          <w:szCs w:val="24"/>
        </w:rPr>
        <w:t>омонимичными</w:t>
      </w:r>
      <w:r w:rsidRPr="007F2E75">
        <w:rPr>
          <w:spacing w:val="-15"/>
          <w:sz w:val="24"/>
          <w:szCs w:val="24"/>
        </w:rPr>
        <w:t xml:space="preserve"> </w:t>
      </w:r>
      <w:r w:rsidRPr="007F2E75">
        <w:rPr>
          <w:sz w:val="24"/>
          <w:szCs w:val="24"/>
        </w:rPr>
        <w:t>корнями.</w:t>
      </w:r>
      <w:r w:rsidRPr="007F2E75">
        <w:rPr>
          <w:spacing w:val="-16"/>
          <w:sz w:val="24"/>
          <w:szCs w:val="24"/>
        </w:rPr>
        <w:t xml:space="preserve"> </w:t>
      </w:r>
      <w:r w:rsidRPr="007F2E75">
        <w:rPr>
          <w:sz w:val="24"/>
          <w:szCs w:val="24"/>
        </w:rPr>
        <w:t>Выделение</w:t>
      </w:r>
      <w:r w:rsidRPr="007F2E75">
        <w:rPr>
          <w:spacing w:val="-68"/>
          <w:sz w:val="24"/>
          <w:szCs w:val="24"/>
        </w:rPr>
        <w:t xml:space="preserve"> </w:t>
      </w:r>
      <w:r w:rsidRPr="007F2E75">
        <w:rPr>
          <w:sz w:val="24"/>
          <w:szCs w:val="24"/>
        </w:rPr>
        <w:t>в</w:t>
      </w:r>
      <w:r w:rsidRPr="007F2E75">
        <w:rPr>
          <w:spacing w:val="-3"/>
          <w:sz w:val="24"/>
          <w:szCs w:val="24"/>
        </w:rPr>
        <w:t xml:space="preserve"> </w:t>
      </w:r>
      <w:r w:rsidRPr="007F2E75">
        <w:rPr>
          <w:sz w:val="24"/>
          <w:szCs w:val="24"/>
        </w:rPr>
        <w:t>словах корня (простые случаи).</w:t>
      </w:r>
    </w:p>
    <w:p w:rsidR="00173B47" w:rsidRPr="007F2E75" w:rsidRDefault="00F47226" w:rsidP="007F2E75">
      <w:pPr>
        <w:pStyle w:val="a3"/>
        <w:ind w:left="567" w:right="465" w:firstLine="720"/>
        <w:rPr>
          <w:sz w:val="24"/>
          <w:szCs w:val="24"/>
        </w:rPr>
      </w:pPr>
      <w:r w:rsidRPr="007F2E75">
        <w:rPr>
          <w:sz w:val="24"/>
          <w:szCs w:val="24"/>
        </w:rPr>
        <w:t>Окончание как изменяемая часть слова. Изменение формы слова с помощью</w:t>
      </w:r>
      <w:r w:rsidRPr="007F2E75">
        <w:rPr>
          <w:spacing w:val="1"/>
          <w:sz w:val="24"/>
          <w:szCs w:val="24"/>
        </w:rPr>
        <w:t xml:space="preserve"> </w:t>
      </w:r>
      <w:r w:rsidRPr="007F2E75">
        <w:rPr>
          <w:sz w:val="24"/>
          <w:szCs w:val="24"/>
        </w:rPr>
        <w:t>окончания.</w:t>
      </w:r>
      <w:r w:rsidRPr="007F2E75">
        <w:rPr>
          <w:spacing w:val="-1"/>
          <w:sz w:val="24"/>
          <w:szCs w:val="24"/>
        </w:rPr>
        <w:t xml:space="preserve"> </w:t>
      </w:r>
      <w:r w:rsidRPr="007F2E75">
        <w:rPr>
          <w:sz w:val="24"/>
          <w:szCs w:val="24"/>
        </w:rPr>
        <w:t>Различение</w:t>
      </w:r>
      <w:r w:rsidRPr="007F2E75">
        <w:rPr>
          <w:spacing w:val="-3"/>
          <w:sz w:val="24"/>
          <w:szCs w:val="24"/>
        </w:rPr>
        <w:t xml:space="preserve"> </w:t>
      </w:r>
      <w:r w:rsidRPr="007F2E75">
        <w:rPr>
          <w:sz w:val="24"/>
          <w:szCs w:val="24"/>
        </w:rPr>
        <w:t>изменяемых</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неизменяемых</w:t>
      </w:r>
      <w:r w:rsidRPr="007F2E75">
        <w:rPr>
          <w:spacing w:val="1"/>
          <w:sz w:val="24"/>
          <w:szCs w:val="24"/>
        </w:rPr>
        <w:t xml:space="preserve"> </w:t>
      </w:r>
      <w:r w:rsidRPr="007F2E75">
        <w:rPr>
          <w:sz w:val="24"/>
          <w:szCs w:val="24"/>
        </w:rPr>
        <w:t>слов.</w:t>
      </w:r>
    </w:p>
    <w:p w:rsidR="00173B47" w:rsidRPr="007F2E75" w:rsidRDefault="00F47226" w:rsidP="007F2E75">
      <w:pPr>
        <w:pStyle w:val="a3"/>
        <w:ind w:left="567" w:right="460" w:firstLine="720"/>
        <w:rPr>
          <w:sz w:val="24"/>
          <w:szCs w:val="24"/>
        </w:rPr>
      </w:pPr>
      <w:r w:rsidRPr="007F2E75">
        <w:rPr>
          <w:sz w:val="24"/>
          <w:szCs w:val="24"/>
        </w:rPr>
        <w:t>Суффикс</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(наблюдение).</w:t>
      </w:r>
      <w:r w:rsidRPr="007F2E75">
        <w:rPr>
          <w:spacing w:val="1"/>
          <w:sz w:val="24"/>
          <w:szCs w:val="24"/>
        </w:rPr>
        <w:t xml:space="preserve"> </w:t>
      </w:r>
      <w:r w:rsidRPr="007F2E75">
        <w:rPr>
          <w:sz w:val="24"/>
          <w:szCs w:val="24"/>
        </w:rPr>
        <w:t>Приставка</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(наблюдение).</w:t>
      </w:r>
    </w:p>
    <w:p w:rsidR="00173B47" w:rsidRPr="007F2E75" w:rsidRDefault="00F47226" w:rsidP="007F2E75">
      <w:pPr>
        <w:pStyle w:val="a4"/>
        <w:tabs>
          <w:tab w:val="left" w:pos="2382"/>
        </w:tabs>
        <w:spacing w:line="321" w:lineRule="exact"/>
        <w:ind w:left="567" w:firstLine="720"/>
        <w:rPr>
          <w:sz w:val="24"/>
          <w:szCs w:val="24"/>
        </w:rPr>
      </w:pPr>
      <w:r w:rsidRPr="007F2E75">
        <w:rPr>
          <w:sz w:val="24"/>
          <w:szCs w:val="24"/>
        </w:rPr>
        <w:t>Морфология.</w:t>
      </w:r>
    </w:p>
    <w:p w:rsidR="00173B47" w:rsidRPr="007F2E75" w:rsidRDefault="00F47226" w:rsidP="007F2E75">
      <w:pPr>
        <w:pStyle w:val="a3"/>
        <w:spacing w:before="77" w:line="322" w:lineRule="exact"/>
        <w:ind w:left="567" w:firstLine="720"/>
        <w:rPr>
          <w:sz w:val="24"/>
          <w:szCs w:val="24"/>
        </w:rPr>
      </w:pPr>
      <w:r w:rsidRPr="007F2E75">
        <w:rPr>
          <w:sz w:val="24"/>
          <w:szCs w:val="24"/>
        </w:rPr>
        <w:t>Имя</w:t>
      </w:r>
      <w:r w:rsidRPr="007F2E75">
        <w:rPr>
          <w:spacing w:val="34"/>
          <w:sz w:val="24"/>
          <w:szCs w:val="24"/>
        </w:rPr>
        <w:t xml:space="preserve"> </w:t>
      </w:r>
      <w:r w:rsidRPr="007F2E75">
        <w:rPr>
          <w:sz w:val="24"/>
          <w:szCs w:val="24"/>
        </w:rPr>
        <w:t>существительное</w:t>
      </w:r>
      <w:r w:rsidRPr="007F2E75">
        <w:rPr>
          <w:spacing w:val="101"/>
          <w:sz w:val="24"/>
          <w:szCs w:val="24"/>
        </w:rPr>
        <w:t xml:space="preserve"> </w:t>
      </w:r>
      <w:r w:rsidRPr="007F2E75">
        <w:rPr>
          <w:sz w:val="24"/>
          <w:szCs w:val="24"/>
        </w:rPr>
        <w:t>(ознакомление):</w:t>
      </w:r>
      <w:r w:rsidRPr="007F2E75">
        <w:rPr>
          <w:spacing w:val="104"/>
          <w:sz w:val="24"/>
          <w:szCs w:val="24"/>
        </w:rPr>
        <w:t xml:space="preserve"> </w:t>
      </w:r>
      <w:r w:rsidRPr="007F2E75">
        <w:rPr>
          <w:sz w:val="24"/>
          <w:szCs w:val="24"/>
        </w:rPr>
        <w:t>общее</w:t>
      </w:r>
      <w:r w:rsidRPr="007F2E75">
        <w:rPr>
          <w:spacing w:val="104"/>
          <w:sz w:val="24"/>
          <w:szCs w:val="24"/>
        </w:rPr>
        <w:t xml:space="preserve"> </w:t>
      </w:r>
      <w:r w:rsidRPr="007F2E75">
        <w:rPr>
          <w:sz w:val="24"/>
          <w:szCs w:val="24"/>
        </w:rPr>
        <w:t>значение,</w:t>
      </w:r>
      <w:r w:rsidRPr="007F2E75">
        <w:rPr>
          <w:spacing w:val="100"/>
          <w:sz w:val="24"/>
          <w:szCs w:val="24"/>
        </w:rPr>
        <w:t xml:space="preserve"> </w:t>
      </w:r>
      <w:r w:rsidRPr="007F2E75">
        <w:rPr>
          <w:sz w:val="24"/>
          <w:szCs w:val="24"/>
        </w:rPr>
        <w:t>вопросы</w:t>
      </w:r>
      <w:r w:rsidRPr="007F2E75">
        <w:rPr>
          <w:spacing w:val="104"/>
          <w:sz w:val="24"/>
          <w:szCs w:val="24"/>
        </w:rPr>
        <w:t xml:space="preserve"> </w:t>
      </w:r>
      <w:r w:rsidRPr="007F2E75">
        <w:rPr>
          <w:sz w:val="24"/>
          <w:szCs w:val="24"/>
        </w:rPr>
        <w:t>(«кто?»,</w:t>
      </w:r>
    </w:p>
    <w:p w:rsidR="00173B47" w:rsidRPr="007F2E75" w:rsidRDefault="00F47226" w:rsidP="007F2E75">
      <w:pPr>
        <w:pStyle w:val="a3"/>
        <w:spacing w:line="322" w:lineRule="exact"/>
        <w:ind w:left="567" w:firstLine="720"/>
        <w:rPr>
          <w:sz w:val="24"/>
          <w:szCs w:val="24"/>
        </w:rPr>
      </w:pPr>
      <w:r w:rsidRPr="007F2E75">
        <w:rPr>
          <w:sz w:val="24"/>
          <w:szCs w:val="24"/>
        </w:rPr>
        <w:t>«что?»),</w:t>
      </w:r>
      <w:r w:rsidRPr="007F2E75">
        <w:rPr>
          <w:spacing w:val="-3"/>
          <w:sz w:val="24"/>
          <w:szCs w:val="24"/>
        </w:rPr>
        <w:t xml:space="preserve"> </w:t>
      </w:r>
      <w:r w:rsidRPr="007F2E75">
        <w:rPr>
          <w:sz w:val="24"/>
          <w:szCs w:val="24"/>
        </w:rPr>
        <w:t>употребление</w:t>
      </w:r>
      <w:r w:rsidRPr="007F2E75">
        <w:rPr>
          <w:spacing w:val="-1"/>
          <w:sz w:val="24"/>
          <w:szCs w:val="24"/>
        </w:rPr>
        <w:t xml:space="preserve"> </w:t>
      </w:r>
      <w:r w:rsidRPr="007F2E75">
        <w:rPr>
          <w:sz w:val="24"/>
          <w:szCs w:val="24"/>
        </w:rPr>
        <w:t>в</w:t>
      </w:r>
      <w:r w:rsidRPr="007F2E75">
        <w:rPr>
          <w:spacing w:val="-2"/>
          <w:sz w:val="24"/>
          <w:szCs w:val="24"/>
        </w:rPr>
        <w:t xml:space="preserve"> </w:t>
      </w:r>
      <w:r w:rsidRPr="007F2E75">
        <w:rPr>
          <w:sz w:val="24"/>
          <w:szCs w:val="24"/>
        </w:rPr>
        <w:t>речи.</w:t>
      </w:r>
    </w:p>
    <w:p w:rsidR="00173B47" w:rsidRPr="007F2E75" w:rsidRDefault="00F47226" w:rsidP="007F2E75">
      <w:pPr>
        <w:pStyle w:val="a3"/>
        <w:tabs>
          <w:tab w:val="left" w:pos="2573"/>
          <w:tab w:val="left" w:pos="4714"/>
          <w:tab w:val="left" w:pos="5671"/>
          <w:tab w:val="left" w:pos="7028"/>
          <w:tab w:val="left" w:pos="8253"/>
          <w:tab w:val="left" w:pos="9100"/>
          <w:tab w:val="left" w:pos="10426"/>
        </w:tabs>
        <w:ind w:left="567" w:right="466" w:firstLine="720"/>
        <w:rPr>
          <w:sz w:val="24"/>
          <w:szCs w:val="24"/>
        </w:rPr>
      </w:pPr>
      <w:r w:rsidRPr="007F2E75">
        <w:rPr>
          <w:sz w:val="24"/>
          <w:szCs w:val="24"/>
        </w:rPr>
        <w:t>Глагол</w:t>
      </w:r>
      <w:r w:rsidRPr="007F2E75">
        <w:rPr>
          <w:sz w:val="24"/>
          <w:szCs w:val="24"/>
        </w:rPr>
        <w:tab/>
        <w:t>(ознакомление):</w:t>
      </w:r>
      <w:r w:rsidRPr="007F2E75">
        <w:rPr>
          <w:sz w:val="24"/>
          <w:szCs w:val="24"/>
        </w:rPr>
        <w:tab/>
        <w:t>общее</w:t>
      </w:r>
      <w:r w:rsidRPr="007F2E75">
        <w:rPr>
          <w:sz w:val="24"/>
          <w:szCs w:val="24"/>
        </w:rPr>
        <w:tab/>
        <w:t>значение,</w:t>
      </w:r>
      <w:r w:rsidRPr="007F2E75">
        <w:rPr>
          <w:sz w:val="24"/>
          <w:szCs w:val="24"/>
        </w:rPr>
        <w:tab/>
        <w:t>вопросы</w:t>
      </w:r>
      <w:r w:rsidRPr="007F2E75">
        <w:rPr>
          <w:sz w:val="24"/>
          <w:szCs w:val="24"/>
        </w:rPr>
        <w:tab/>
        <w:t>(«что</w:t>
      </w:r>
      <w:r w:rsidRPr="007F2E75">
        <w:rPr>
          <w:sz w:val="24"/>
          <w:szCs w:val="24"/>
        </w:rPr>
        <w:tab/>
        <w:t>делать?»,</w:t>
      </w:r>
      <w:r w:rsidRPr="007F2E75">
        <w:rPr>
          <w:sz w:val="24"/>
          <w:szCs w:val="24"/>
        </w:rPr>
        <w:tab/>
      </w:r>
      <w:r w:rsidRPr="007F2E75">
        <w:rPr>
          <w:spacing w:val="-1"/>
          <w:sz w:val="24"/>
          <w:szCs w:val="24"/>
        </w:rPr>
        <w:t>«что</w:t>
      </w:r>
      <w:r w:rsidRPr="007F2E75">
        <w:rPr>
          <w:spacing w:val="-67"/>
          <w:sz w:val="24"/>
          <w:szCs w:val="24"/>
        </w:rPr>
        <w:t xml:space="preserve"> </w:t>
      </w:r>
      <w:r w:rsidRPr="007F2E75">
        <w:rPr>
          <w:sz w:val="24"/>
          <w:szCs w:val="24"/>
        </w:rPr>
        <w:t>сделать?»</w:t>
      </w:r>
      <w:r w:rsidRPr="007F2E75">
        <w:rPr>
          <w:spacing w:val="-2"/>
          <w:sz w:val="24"/>
          <w:szCs w:val="24"/>
        </w:rPr>
        <w:t xml:space="preserve"> </w:t>
      </w:r>
      <w:r w:rsidRPr="007F2E75">
        <w:rPr>
          <w:sz w:val="24"/>
          <w:szCs w:val="24"/>
        </w:rPr>
        <w:t>и</w:t>
      </w:r>
      <w:r w:rsidRPr="007F2E75">
        <w:rPr>
          <w:spacing w:val="-3"/>
          <w:sz w:val="24"/>
          <w:szCs w:val="24"/>
        </w:rPr>
        <w:t xml:space="preserve"> </w:t>
      </w:r>
      <w:r w:rsidRPr="007F2E75">
        <w:rPr>
          <w:sz w:val="24"/>
          <w:szCs w:val="24"/>
        </w:rPr>
        <w:t>другие),</w:t>
      </w:r>
      <w:r w:rsidRPr="007F2E75">
        <w:rPr>
          <w:spacing w:val="-2"/>
          <w:sz w:val="24"/>
          <w:szCs w:val="24"/>
        </w:rPr>
        <w:t xml:space="preserve"> </w:t>
      </w:r>
      <w:r w:rsidRPr="007F2E75">
        <w:rPr>
          <w:sz w:val="24"/>
          <w:szCs w:val="24"/>
        </w:rPr>
        <w:t>употребление в</w:t>
      </w:r>
      <w:r w:rsidRPr="007F2E75">
        <w:rPr>
          <w:spacing w:val="-1"/>
          <w:sz w:val="24"/>
          <w:szCs w:val="24"/>
        </w:rPr>
        <w:t xml:space="preserve"> </w:t>
      </w:r>
      <w:r w:rsidRPr="007F2E75">
        <w:rPr>
          <w:sz w:val="24"/>
          <w:szCs w:val="24"/>
        </w:rPr>
        <w:t>речи.</w:t>
      </w:r>
    </w:p>
    <w:p w:rsidR="00173B47" w:rsidRPr="007F2E75" w:rsidRDefault="00F47226" w:rsidP="007F2E75">
      <w:pPr>
        <w:pStyle w:val="a3"/>
        <w:spacing w:line="321" w:lineRule="exact"/>
        <w:ind w:left="567" w:firstLine="720"/>
        <w:rPr>
          <w:sz w:val="24"/>
          <w:szCs w:val="24"/>
        </w:rPr>
      </w:pPr>
      <w:r w:rsidRPr="007F2E75">
        <w:rPr>
          <w:sz w:val="24"/>
          <w:szCs w:val="24"/>
        </w:rPr>
        <w:t>Имя</w:t>
      </w:r>
      <w:r w:rsidRPr="007F2E75">
        <w:rPr>
          <w:spacing w:val="20"/>
          <w:sz w:val="24"/>
          <w:szCs w:val="24"/>
        </w:rPr>
        <w:t xml:space="preserve"> </w:t>
      </w:r>
      <w:r w:rsidRPr="007F2E75">
        <w:rPr>
          <w:sz w:val="24"/>
          <w:szCs w:val="24"/>
        </w:rPr>
        <w:t>прилагательное</w:t>
      </w:r>
      <w:r w:rsidRPr="007F2E75">
        <w:rPr>
          <w:spacing w:val="88"/>
          <w:sz w:val="24"/>
          <w:szCs w:val="24"/>
        </w:rPr>
        <w:t xml:space="preserve"> </w:t>
      </w:r>
      <w:r w:rsidRPr="007F2E75">
        <w:rPr>
          <w:sz w:val="24"/>
          <w:szCs w:val="24"/>
        </w:rPr>
        <w:t>(ознакомление):</w:t>
      </w:r>
      <w:r w:rsidRPr="007F2E75">
        <w:rPr>
          <w:spacing w:val="89"/>
          <w:sz w:val="24"/>
          <w:szCs w:val="24"/>
        </w:rPr>
        <w:t xml:space="preserve"> </w:t>
      </w:r>
      <w:r w:rsidRPr="007F2E75">
        <w:rPr>
          <w:sz w:val="24"/>
          <w:szCs w:val="24"/>
        </w:rPr>
        <w:t>общее</w:t>
      </w:r>
      <w:r w:rsidRPr="007F2E75">
        <w:rPr>
          <w:spacing w:val="88"/>
          <w:sz w:val="24"/>
          <w:szCs w:val="24"/>
        </w:rPr>
        <w:t xml:space="preserve"> </w:t>
      </w:r>
      <w:r w:rsidRPr="007F2E75">
        <w:rPr>
          <w:sz w:val="24"/>
          <w:szCs w:val="24"/>
        </w:rPr>
        <w:t>значение,</w:t>
      </w:r>
      <w:r w:rsidRPr="007F2E75">
        <w:rPr>
          <w:spacing w:val="88"/>
          <w:sz w:val="24"/>
          <w:szCs w:val="24"/>
        </w:rPr>
        <w:t xml:space="preserve"> </w:t>
      </w:r>
      <w:r w:rsidRPr="007F2E75">
        <w:rPr>
          <w:sz w:val="24"/>
          <w:szCs w:val="24"/>
        </w:rPr>
        <w:t>вопросы</w:t>
      </w:r>
      <w:r w:rsidRPr="007F2E75">
        <w:rPr>
          <w:spacing w:val="89"/>
          <w:sz w:val="24"/>
          <w:szCs w:val="24"/>
        </w:rPr>
        <w:t xml:space="preserve"> </w:t>
      </w:r>
      <w:r w:rsidRPr="007F2E75">
        <w:rPr>
          <w:sz w:val="24"/>
          <w:szCs w:val="24"/>
        </w:rPr>
        <w:t>(«какой?»,</w:t>
      </w:r>
    </w:p>
    <w:p w:rsidR="00173B47" w:rsidRPr="007F2E75" w:rsidRDefault="00F47226" w:rsidP="007F2E75">
      <w:pPr>
        <w:pStyle w:val="a3"/>
        <w:ind w:left="567" w:firstLine="720"/>
        <w:rPr>
          <w:sz w:val="24"/>
          <w:szCs w:val="24"/>
        </w:rPr>
      </w:pPr>
      <w:r w:rsidRPr="007F2E75">
        <w:rPr>
          <w:sz w:val="24"/>
          <w:szCs w:val="24"/>
        </w:rPr>
        <w:t>«какая?»,</w:t>
      </w:r>
      <w:r w:rsidRPr="007F2E75">
        <w:rPr>
          <w:spacing w:val="-4"/>
          <w:sz w:val="24"/>
          <w:szCs w:val="24"/>
        </w:rPr>
        <w:t xml:space="preserve"> </w:t>
      </w:r>
      <w:r w:rsidRPr="007F2E75">
        <w:rPr>
          <w:sz w:val="24"/>
          <w:szCs w:val="24"/>
        </w:rPr>
        <w:t>«какое?»,</w:t>
      </w:r>
      <w:r w:rsidRPr="007F2E75">
        <w:rPr>
          <w:spacing w:val="-6"/>
          <w:sz w:val="24"/>
          <w:szCs w:val="24"/>
        </w:rPr>
        <w:t xml:space="preserve"> </w:t>
      </w:r>
      <w:r w:rsidRPr="007F2E75">
        <w:rPr>
          <w:sz w:val="24"/>
          <w:szCs w:val="24"/>
        </w:rPr>
        <w:t>«какие?»),</w:t>
      </w:r>
      <w:r w:rsidRPr="007F2E75">
        <w:rPr>
          <w:spacing w:val="-3"/>
          <w:sz w:val="24"/>
          <w:szCs w:val="24"/>
        </w:rPr>
        <w:t xml:space="preserve"> </w:t>
      </w:r>
      <w:r w:rsidRPr="007F2E75">
        <w:rPr>
          <w:sz w:val="24"/>
          <w:szCs w:val="24"/>
        </w:rPr>
        <w:t>употребление</w:t>
      </w:r>
      <w:r w:rsidRPr="007F2E75">
        <w:rPr>
          <w:spacing w:val="-2"/>
          <w:sz w:val="24"/>
          <w:szCs w:val="24"/>
        </w:rPr>
        <w:t xml:space="preserve"> </w:t>
      </w:r>
      <w:r w:rsidRPr="007F2E75">
        <w:rPr>
          <w:sz w:val="24"/>
          <w:szCs w:val="24"/>
        </w:rPr>
        <w:t>в</w:t>
      </w:r>
      <w:r w:rsidRPr="007F2E75">
        <w:rPr>
          <w:spacing w:val="-3"/>
          <w:sz w:val="24"/>
          <w:szCs w:val="24"/>
        </w:rPr>
        <w:t xml:space="preserve"> </w:t>
      </w:r>
      <w:r w:rsidRPr="007F2E75">
        <w:rPr>
          <w:sz w:val="24"/>
          <w:szCs w:val="24"/>
        </w:rPr>
        <w:t>речи.</w:t>
      </w:r>
    </w:p>
    <w:p w:rsidR="00173B47" w:rsidRPr="007F2E75" w:rsidRDefault="00F47226" w:rsidP="007F2E75">
      <w:pPr>
        <w:pStyle w:val="a3"/>
        <w:spacing w:before="2"/>
        <w:ind w:left="567" w:right="471" w:firstLine="720"/>
        <w:rPr>
          <w:sz w:val="24"/>
          <w:szCs w:val="24"/>
        </w:rPr>
      </w:pPr>
      <w:r w:rsidRPr="007F2E75">
        <w:rPr>
          <w:sz w:val="24"/>
          <w:szCs w:val="24"/>
        </w:rPr>
        <w:t>Предлог.</w:t>
      </w:r>
      <w:r w:rsidRPr="007F2E75">
        <w:rPr>
          <w:spacing w:val="54"/>
          <w:sz w:val="24"/>
          <w:szCs w:val="24"/>
        </w:rPr>
        <w:t xml:space="preserve"> </w:t>
      </w:r>
      <w:r w:rsidRPr="007F2E75">
        <w:rPr>
          <w:sz w:val="24"/>
          <w:szCs w:val="24"/>
        </w:rPr>
        <w:t>Отличие</w:t>
      </w:r>
      <w:r w:rsidRPr="007F2E75">
        <w:rPr>
          <w:spacing w:val="52"/>
          <w:sz w:val="24"/>
          <w:szCs w:val="24"/>
        </w:rPr>
        <w:t xml:space="preserve"> </w:t>
      </w:r>
      <w:r w:rsidRPr="007F2E75">
        <w:rPr>
          <w:sz w:val="24"/>
          <w:szCs w:val="24"/>
        </w:rPr>
        <w:t>предлогов</w:t>
      </w:r>
      <w:r w:rsidRPr="007F2E75">
        <w:rPr>
          <w:spacing w:val="51"/>
          <w:sz w:val="24"/>
          <w:szCs w:val="24"/>
        </w:rPr>
        <w:t xml:space="preserve"> </w:t>
      </w:r>
      <w:r w:rsidRPr="007F2E75">
        <w:rPr>
          <w:sz w:val="24"/>
          <w:szCs w:val="24"/>
        </w:rPr>
        <w:t>от</w:t>
      </w:r>
      <w:r w:rsidRPr="007F2E75">
        <w:rPr>
          <w:spacing w:val="54"/>
          <w:sz w:val="24"/>
          <w:szCs w:val="24"/>
        </w:rPr>
        <w:t xml:space="preserve"> </w:t>
      </w:r>
      <w:r w:rsidRPr="007F2E75">
        <w:rPr>
          <w:sz w:val="24"/>
          <w:szCs w:val="24"/>
        </w:rPr>
        <w:t>приставок.</w:t>
      </w:r>
      <w:r w:rsidRPr="007F2E75">
        <w:rPr>
          <w:spacing w:val="54"/>
          <w:sz w:val="24"/>
          <w:szCs w:val="24"/>
        </w:rPr>
        <w:t xml:space="preserve"> </w:t>
      </w:r>
      <w:r w:rsidRPr="007F2E75">
        <w:rPr>
          <w:sz w:val="24"/>
          <w:szCs w:val="24"/>
        </w:rPr>
        <w:t>Наиболее</w:t>
      </w:r>
      <w:r w:rsidRPr="007F2E75">
        <w:rPr>
          <w:spacing w:val="52"/>
          <w:sz w:val="24"/>
          <w:szCs w:val="24"/>
        </w:rPr>
        <w:t xml:space="preserve"> </w:t>
      </w:r>
      <w:r w:rsidRPr="007F2E75">
        <w:rPr>
          <w:sz w:val="24"/>
          <w:szCs w:val="24"/>
        </w:rPr>
        <w:t>распространённые</w:t>
      </w:r>
      <w:r w:rsidRPr="007F2E75">
        <w:rPr>
          <w:spacing w:val="-67"/>
          <w:sz w:val="24"/>
          <w:szCs w:val="24"/>
        </w:rPr>
        <w:t xml:space="preserve"> </w:t>
      </w:r>
      <w:r w:rsidRPr="007F2E75">
        <w:rPr>
          <w:sz w:val="24"/>
          <w:szCs w:val="24"/>
        </w:rPr>
        <w:t>предлоги:</w:t>
      </w:r>
      <w:r w:rsidRPr="007F2E75">
        <w:rPr>
          <w:spacing w:val="-1"/>
          <w:sz w:val="24"/>
          <w:szCs w:val="24"/>
        </w:rPr>
        <w:t xml:space="preserve"> </w:t>
      </w:r>
      <w:r w:rsidRPr="007F2E75">
        <w:rPr>
          <w:sz w:val="24"/>
          <w:szCs w:val="24"/>
        </w:rPr>
        <w:t>«в»,</w:t>
      </w:r>
      <w:r w:rsidRPr="007F2E75">
        <w:rPr>
          <w:spacing w:val="-2"/>
          <w:sz w:val="24"/>
          <w:szCs w:val="24"/>
        </w:rPr>
        <w:t xml:space="preserve"> </w:t>
      </w:r>
      <w:r w:rsidRPr="007F2E75">
        <w:rPr>
          <w:sz w:val="24"/>
          <w:szCs w:val="24"/>
        </w:rPr>
        <w:t>«на», «из»,</w:t>
      </w:r>
      <w:r w:rsidRPr="007F2E75">
        <w:rPr>
          <w:spacing w:val="-2"/>
          <w:sz w:val="24"/>
          <w:szCs w:val="24"/>
        </w:rPr>
        <w:t xml:space="preserve"> </w:t>
      </w:r>
      <w:r w:rsidRPr="007F2E75">
        <w:rPr>
          <w:sz w:val="24"/>
          <w:szCs w:val="24"/>
        </w:rPr>
        <w:t>«без»,</w:t>
      </w:r>
      <w:r w:rsidRPr="007F2E75">
        <w:rPr>
          <w:spacing w:val="-3"/>
          <w:sz w:val="24"/>
          <w:szCs w:val="24"/>
        </w:rPr>
        <w:t xml:space="preserve"> </w:t>
      </w:r>
      <w:r w:rsidRPr="007F2E75">
        <w:rPr>
          <w:sz w:val="24"/>
          <w:szCs w:val="24"/>
        </w:rPr>
        <w:t>«над», «до»,</w:t>
      </w:r>
      <w:r w:rsidRPr="007F2E75">
        <w:rPr>
          <w:spacing w:val="-2"/>
          <w:sz w:val="24"/>
          <w:szCs w:val="24"/>
        </w:rPr>
        <w:t xml:space="preserve"> </w:t>
      </w:r>
      <w:r w:rsidRPr="007F2E75">
        <w:rPr>
          <w:sz w:val="24"/>
          <w:szCs w:val="24"/>
        </w:rPr>
        <w:t>«у»,</w:t>
      </w:r>
      <w:r w:rsidRPr="007F2E75">
        <w:rPr>
          <w:spacing w:val="-2"/>
          <w:sz w:val="24"/>
          <w:szCs w:val="24"/>
        </w:rPr>
        <w:t xml:space="preserve"> </w:t>
      </w:r>
      <w:r w:rsidRPr="007F2E75">
        <w:rPr>
          <w:sz w:val="24"/>
          <w:szCs w:val="24"/>
        </w:rPr>
        <w:t>«о», «об»</w:t>
      </w:r>
      <w:r w:rsidRPr="007F2E75">
        <w:rPr>
          <w:spacing w:val="-3"/>
          <w:sz w:val="24"/>
          <w:szCs w:val="24"/>
        </w:rPr>
        <w:t xml:space="preserve"> </w:t>
      </w:r>
      <w:r w:rsidRPr="007F2E75">
        <w:rPr>
          <w:sz w:val="24"/>
          <w:szCs w:val="24"/>
        </w:rPr>
        <w:t>и</w:t>
      </w:r>
      <w:r w:rsidRPr="007F2E75">
        <w:rPr>
          <w:spacing w:val="-1"/>
          <w:sz w:val="24"/>
          <w:szCs w:val="24"/>
        </w:rPr>
        <w:t xml:space="preserve"> </w:t>
      </w:r>
      <w:r w:rsidRPr="007F2E75">
        <w:rPr>
          <w:sz w:val="24"/>
          <w:szCs w:val="24"/>
        </w:rPr>
        <w:t>другие.</w:t>
      </w:r>
    </w:p>
    <w:p w:rsidR="00173B47" w:rsidRPr="007F2E75" w:rsidRDefault="00F47226" w:rsidP="007F2E75">
      <w:pPr>
        <w:pStyle w:val="a4"/>
        <w:tabs>
          <w:tab w:val="left" w:pos="2382"/>
        </w:tabs>
        <w:spacing w:line="321" w:lineRule="exact"/>
        <w:ind w:left="567" w:firstLine="720"/>
        <w:rPr>
          <w:sz w:val="24"/>
          <w:szCs w:val="24"/>
        </w:rPr>
      </w:pPr>
      <w:r w:rsidRPr="007F2E75">
        <w:rPr>
          <w:sz w:val="24"/>
          <w:szCs w:val="24"/>
        </w:rPr>
        <w:t>Синтаксис.</w:t>
      </w:r>
    </w:p>
    <w:p w:rsidR="00173B47" w:rsidRPr="007F2E75" w:rsidRDefault="00F47226" w:rsidP="007F2E75">
      <w:pPr>
        <w:pStyle w:val="a3"/>
        <w:spacing w:line="322" w:lineRule="exact"/>
        <w:ind w:left="567" w:firstLine="720"/>
        <w:rPr>
          <w:sz w:val="24"/>
          <w:szCs w:val="24"/>
        </w:rPr>
      </w:pPr>
      <w:r w:rsidRPr="007F2E75">
        <w:rPr>
          <w:sz w:val="24"/>
          <w:szCs w:val="24"/>
        </w:rPr>
        <w:t>Порядок</w:t>
      </w:r>
      <w:r w:rsidRPr="007F2E75">
        <w:rPr>
          <w:spacing w:val="-3"/>
          <w:sz w:val="24"/>
          <w:szCs w:val="24"/>
        </w:rPr>
        <w:t xml:space="preserve"> </w:t>
      </w:r>
      <w:r w:rsidRPr="007F2E75">
        <w:rPr>
          <w:sz w:val="24"/>
          <w:szCs w:val="24"/>
        </w:rPr>
        <w:t>слов</w:t>
      </w:r>
      <w:r w:rsidRPr="007F2E75">
        <w:rPr>
          <w:spacing w:val="-4"/>
          <w:sz w:val="24"/>
          <w:szCs w:val="24"/>
        </w:rPr>
        <w:t xml:space="preserve"> </w:t>
      </w:r>
      <w:r w:rsidRPr="007F2E75">
        <w:rPr>
          <w:sz w:val="24"/>
          <w:szCs w:val="24"/>
        </w:rPr>
        <w:t>в</w:t>
      </w:r>
      <w:r w:rsidRPr="007F2E75">
        <w:rPr>
          <w:spacing w:val="-7"/>
          <w:sz w:val="24"/>
          <w:szCs w:val="24"/>
        </w:rPr>
        <w:t xml:space="preserve"> </w:t>
      </w:r>
      <w:r w:rsidRPr="007F2E75">
        <w:rPr>
          <w:sz w:val="24"/>
          <w:szCs w:val="24"/>
        </w:rPr>
        <w:t>предложении;</w:t>
      </w:r>
      <w:r w:rsidRPr="007F2E75">
        <w:rPr>
          <w:spacing w:val="2"/>
          <w:sz w:val="24"/>
          <w:szCs w:val="24"/>
        </w:rPr>
        <w:t xml:space="preserve"> </w:t>
      </w:r>
      <w:r w:rsidRPr="007F2E75">
        <w:rPr>
          <w:sz w:val="24"/>
          <w:szCs w:val="24"/>
        </w:rPr>
        <w:t>связь</w:t>
      </w:r>
      <w:r w:rsidRPr="007F2E75">
        <w:rPr>
          <w:spacing w:val="-4"/>
          <w:sz w:val="24"/>
          <w:szCs w:val="24"/>
        </w:rPr>
        <w:t xml:space="preserve"> </w:t>
      </w:r>
      <w:r w:rsidRPr="007F2E75">
        <w:rPr>
          <w:sz w:val="24"/>
          <w:szCs w:val="24"/>
        </w:rPr>
        <w:t>слов</w:t>
      </w:r>
      <w:r w:rsidRPr="007F2E75">
        <w:rPr>
          <w:spacing w:val="-5"/>
          <w:sz w:val="24"/>
          <w:szCs w:val="24"/>
        </w:rPr>
        <w:t xml:space="preserve"> </w:t>
      </w:r>
      <w:r w:rsidRPr="007F2E75">
        <w:rPr>
          <w:sz w:val="24"/>
          <w:szCs w:val="24"/>
        </w:rPr>
        <w:t>в</w:t>
      </w:r>
      <w:r w:rsidRPr="007F2E75">
        <w:rPr>
          <w:spacing w:val="-4"/>
          <w:sz w:val="24"/>
          <w:szCs w:val="24"/>
        </w:rPr>
        <w:t xml:space="preserve"> </w:t>
      </w:r>
      <w:r w:rsidRPr="007F2E75">
        <w:rPr>
          <w:sz w:val="24"/>
          <w:szCs w:val="24"/>
        </w:rPr>
        <w:t>предложении</w:t>
      </w:r>
      <w:r w:rsidRPr="007F2E75">
        <w:rPr>
          <w:spacing w:val="-3"/>
          <w:sz w:val="24"/>
          <w:szCs w:val="24"/>
        </w:rPr>
        <w:t xml:space="preserve"> </w:t>
      </w:r>
      <w:r w:rsidRPr="007F2E75">
        <w:rPr>
          <w:sz w:val="24"/>
          <w:szCs w:val="24"/>
        </w:rPr>
        <w:t>(повторение).</w:t>
      </w:r>
    </w:p>
    <w:p w:rsidR="00173B47" w:rsidRPr="007F2E75" w:rsidRDefault="00F47226" w:rsidP="007F2E75">
      <w:pPr>
        <w:pStyle w:val="a3"/>
        <w:ind w:left="567" w:right="464" w:firstLine="720"/>
        <w:rPr>
          <w:sz w:val="24"/>
          <w:szCs w:val="24"/>
        </w:rPr>
      </w:pPr>
      <w:r w:rsidRPr="007F2E75">
        <w:rPr>
          <w:sz w:val="24"/>
          <w:szCs w:val="24"/>
        </w:rPr>
        <w:t>Предложение</w:t>
      </w:r>
      <w:r w:rsidRPr="007F2E75">
        <w:rPr>
          <w:spacing w:val="-9"/>
          <w:sz w:val="24"/>
          <w:szCs w:val="24"/>
        </w:rPr>
        <w:t xml:space="preserve"> </w:t>
      </w:r>
      <w:r w:rsidRPr="007F2E75">
        <w:rPr>
          <w:sz w:val="24"/>
          <w:szCs w:val="24"/>
        </w:rPr>
        <w:t>как</w:t>
      </w:r>
      <w:r w:rsidRPr="007F2E75">
        <w:rPr>
          <w:spacing w:val="-8"/>
          <w:sz w:val="24"/>
          <w:szCs w:val="24"/>
        </w:rPr>
        <w:t xml:space="preserve"> </w:t>
      </w:r>
      <w:r w:rsidRPr="007F2E75">
        <w:rPr>
          <w:sz w:val="24"/>
          <w:szCs w:val="24"/>
        </w:rPr>
        <w:t>единица</w:t>
      </w:r>
      <w:r w:rsidRPr="007F2E75">
        <w:rPr>
          <w:spacing w:val="-10"/>
          <w:sz w:val="24"/>
          <w:szCs w:val="24"/>
        </w:rPr>
        <w:t xml:space="preserve"> </w:t>
      </w:r>
      <w:r w:rsidRPr="007F2E75">
        <w:rPr>
          <w:sz w:val="24"/>
          <w:szCs w:val="24"/>
        </w:rPr>
        <w:t>языка.</w:t>
      </w:r>
      <w:r w:rsidRPr="007F2E75">
        <w:rPr>
          <w:spacing w:val="-9"/>
          <w:sz w:val="24"/>
          <w:szCs w:val="24"/>
        </w:rPr>
        <w:t xml:space="preserve"> </w:t>
      </w:r>
      <w:r w:rsidRPr="007F2E75">
        <w:rPr>
          <w:sz w:val="24"/>
          <w:szCs w:val="24"/>
        </w:rPr>
        <w:t>Предложение</w:t>
      </w:r>
      <w:r w:rsidRPr="007F2E75">
        <w:rPr>
          <w:spacing w:val="-9"/>
          <w:sz w:val="24"/>
          <w:szCs w:val="24"/>
        </w:rPr>
        <w:t xml:space="preserve"> </w:t>
      </w:r>
      <w:r w:rsidRPr="007F2E75">
        <w:rPr>
          <w:sz w:val="24"/>
          <w:szCs w:val="24"/>
        </w:rPr>
        <w:t>и</w:t>
      </w:r>
      <w:r w:rsidRPr="007F2E75">
        <w:rPr>
          <w:spacing w:val="-7"/>
          <w:sz w:val="24"/>
          <w:szCs w:val="24"/>
        </w:rPr>
        <w:t xml:space="preserve"> </w:t>
      </w:r>
      <w:r w:rsidRPr="007F2E75">
        <w:rPr>
          <w:sz w:val="24"/>
          <w:szCs w:val="24"/>
        </w:rPr>
        <w:t>слово.</w:t>
      </w:r>
      <w:r w:rsidRPr="007F2E75">
        <w:rPr>
          <w:spacing w:val="-9"/>
          <w:sz w:val="24"/>
          <w:szCs w:val="24"/>
        </w:rPr>
        <w:t xml:space="preserve"> </w:t>
      </w:r>
      <w:r w:rsidRPr="007F2E75">
        <w:rPr>
          <w:sz w:val="24"/>
          <w:szCs w:val="24"/>
        </w:rPr>
        <w:t>Отличие</w:t>
      </w:r>
      <w:r w:rsidRPr="007F2E75">
        <w:rPr>
          <w:spacing w:val="-9"/>
          <w:sz w:val="24"/>
          <w:szCs w:val="24"/>
        </w:rPr>
        <w:t xml:space="preserve"> </w:t>
      </w:r>
      <w:r w:rsidRPr="007F2E75">
        <w:rPr>
          <w:sz w:val="24"/>
          <w:szCs w:val="24"/>
        </w:rPr>
        <w:t>предложения</w:t>
      </w:r>
      <w:r w:rsidRPr="007F2E75">
        <w:rPr>
          <w:spacing w:val="-67"/>
          <w:sz w:val="24"/>
          <w:szCs w:val="24"/>
        </w:rPr>
        <w:t xml:space="preserve"> </w:t>
      </w:r>
      <w:r w:rsidRPr="007F2E75">
        <w:rPr>
          <w:sz w:val="24"/>
          <w:szCs w:val="24"/>
        </w:rPr>
        <w:t>от</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Наблюдение</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z w:val="24"/>
          <w:szCs w:val="24"/>
        </w:rPr>
        <w:t>выделением</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устной</w:t>
      </w:r>
      <w:r w:rsidRPr="007F2E75">
        <w:rPr>
          <w:spacing w:val="1"/>
          <w:sz w:val="24"/>
          <w:szCs w:val="24"/>
        </w:rPr>
        <w:t xml:space="preserve"> </w:t>
      </w:r>
      <w:r w:rsidRPr="007F2E75">
        <w:rPr>
          <w:sz w:val="24"/>
          <w:szCs w:val="24"/>
        </w:rPr>
        <w:t>речи</w:t>
      </w:r>
      <w:r w:rsidRPr="007F2E75">
        <w:rPr>
          <w:spacing w:val="1"/>
          <w:sz w:val="24"/>
          <w:szCs w:val="24"/>
        </w:rPr>
        <w:t xml:space="preserve"> </w:t>
      </w:r>
      <w:r w:rsidRPr="007F2E75">
        <w:rPr>
          <w:sz w:val="24"/>
          <w:szCs w:val="24"/>
        </w:rPr>
        <w:t>одного</w:t>
      </w:r>
      <w:r w:rsidRPr="007F2E75">
        <w:rPr>
          <w:spacing w:val="1"/>
          <w:sz w:val="24"/>
          <w:szCs w:val="24"/>
        </w:rPr>
        <w:t xml:space="preserve"> </w:t>
      </w:r>
      <w:r w:rsidRPr="007F2E75">
        <w:rPr>
          <w:sz w:val="24"/>
          <w:szCs w:val="24"/>
        </w:rPr>
        <w:t>из</w:t>
      </w:r>
      <w:r w:rsidRPr="007F2E75">
        <w:rPr>
          <w:spacing w:val="1"/>
          <w:sz w:val="24"/>
          <w:szCs w:val="24"/>
        </w:rPr>
        <w:t xml:space="preserve"> </w:t>
      </w:r>
      <w:r w:rsidRPr="007F2E75">
        <w:rPr>
          <w:sz w:val="24"/>
          <w:szCs w:val="24"/>
        </w:rPr>
        <w:t>слов</w:t>
      </w:r>
      <w:r w:rsidRPr="007F2E75">
        <w:rPr>
          <w:spacing w:val="-67"/>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(логическое</w:t>
      </w:r>
      <w:r w:rsidRPr="007F2E75">
        <w:rPr>
          <w:spacing w:val="-1"/>
          <w:sz w:val="24"/>
          <w:szCs w:val="24"/>
        </w:rPr>
        <w:t xml:space="preserve"> </w:t>
      </w:r>
      <w:r w:rsidRPr="007F2E75">
        <w:rPr>
          <w:sz w:val="24"/>
          <w:szCs w:val="24"/>
        </w:rPr>
        <w:t>ударение).</w:t>
      </w:r>
    </w:p>
    <w:p w:rsidR="00173B47" w:rsidRPr="007F2E75" w:rsidRDefault="00F47226" w:rsidP="007F2E75">
      <w:pPr>
        <w:pStyle w:val="a3"/>
        <w:spacing w:before="1"/>
        <w:ind w:left="567" w:right="457" w:firstLine="720"/>
        <w:rPr>
          <w:sz w:val="24"/>
          <w:szCs w:val="24"/>
        </w:rPr>
      </w:pPr>
      <w:r w:rsidRPr="007F2E75">
        <w:rPr>
          <w:sz w:val="24"/>
          <w:szCs w:val="24"/>
        </w:rPr>
        <w:t>Виды</w:t>
      </w:r>
      <w:r w:rsidRPr="007F2E75">
        <w:rPr>
          <w:spacing w:val="1"/>
          <w:sz w:val="24"/>
          <w:szCs w:val="24"/>
        </w:rPr>
        <w:t xml:space="preserve"> </w:t>
      </w:r>
      <w:r w:rsidRPr="007F2E75">
        <w:rPr>
          <w:sz w:val="24"/>
          <w:szCs w:val="24"/>
        </w:rPr>
        <w:t>предложений</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цели</w:t>
      </w:r>
      <w:r w:rsidRPr="007F2E75">
        <w:rPr>
          <w:spacing w:val="1"/>
          <w:sz w:val="24"/>
          <w:szCs w:val="24"/>
        </w:rPr>
        <w:t xml:space="preserve"> </w:t>
      </w:r>
      <w:r w:rsidRPr="007F2E75">
        <w:rPr>
          <w:sz w:val="24"/>
          <w:szCs w:val="24"/>
        </w:rPr>
        <w:t>высказывания:</w:t>
      </w:r>
      <w:r w:rsidRPr="007F2E75">
        <w:rPr>
          <w:spacing w:val="1"/>
          <w:sz w:val="24"/>
          <w:szCs w:val="24"/>
        </w:rPr>
        <w:t xml:space="preserve"> </w:t>
      </w:r>
      <w:r w:rsidRPr="007F2E75">
        <w:rPr>
          <w:sz w:val="24"/>
          <w:szCs w:val="24"/>
        </w:rPr>
        <w:t>повествовательные,</w:t>
      </w:r>
      <w:r w:rsidRPr="007F2E75">
        <w:rPr>
          <w:spacing w:val="1"/>
          <w:sz w:val="24"/>
          <w:szCs w:val="24"/>
        </w:rPr>
        <w:t xml:space="preserve"> </w:t>
      </w:r>
      <w:r w:rsidRPr="007F2E75">
        <w:rPr>
          <w:sz w:val="24"/>
          <w:szCs w:val="24"/>
        </w:rPr>
        <w:t>вопросительные,</w:t>
      </w:r>
      <w:r w:rsidRPr="007F2E75">
        <w:rPr>
          <w:spacing w:val="-5"/>
          <w:sz w:val="24"/>
          <w:szCs w:val="24"/>
        </w:rPr>
        <w:t xml:space="preserve"> </w:t>
      </w:r>
      <w:r w:rsidRPr="007F2E75">
        <w:rPr>
          <w:sz w:val="24"/>
          <w:szCs w:val="24"/>
        </w:rPr>
        <w:t>побудительные предложения.</w:t>
      </w:r>
    </w:p>
    <w:p w:rsidR="00173B47" w:rsidRPr="007F2E75" w:rsidRDefault="00F47226" w:rsidP="007F2E75">
      <w:pPr>
        <w:pStyle w:val="a3"/>
        <w:ind w:left="567" w:right="470" w:firstLine="720"/>
        <w:rPr>
          <w:sz w:val="24"/>
          <w:szCs w:val="24"/>
        </w:rPr>
      </w:pPr>
      <w:r w:rsidRPr="007F2E75">
        <w:rPr>
          <w:sz w:val="24"/>
          <w:szCs w:val="24"/>
        </w:rPr>
        <w:t>Виды</w:t>
      </w:r>
      <w:r w:rsidRPr="007F2E75">
        <w:rPr>
          <w:spacing w:val="1"/>
          <w:sz w:val="24"/>
          <w:szCs w:val="24"/>
        </w:rPr>
        <w:t xml:space="preserve"> </w:t>
      </w:r>
      <w:r w:rsidRPr="007F2E75">
        <w:rPr>
          <w:sz w:val="24"/>
          <w:szCs w:val="24"/>
        </w:rPr>
        <w:t>предложений</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эмоциональной</w:t>
      </w:r>
      <w:r w:rsidRPr="007F2E75">
        <w:rPr>
          <w:spacing w:val="1"/>
          <w:sz w:val="24"/>
          <w:szCs w:val="24"/>
        </w:rPr>
        <w:t xml:space="preserve"> </w:t>
      </w:r>
      <w:r w:rsidRPr="007F2E75">
        <w:rPr>
          <w:sz w:val="24"/>
          <w:szCs w:val="24"/>
        </w:rPr>
        <w:t>окраске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интонации):</w:t>
      </w:r>
      <w:r w:rsidRPr="007F2E75">
        <w:rPr>
          <w:spacing w:val="1"/>
          <w:sz w:val="24"/>
          <w:szCs w:val="24"/>
        </w:rPr>
        <w:t xml:space="preserve"> </w:t>
      </w:r>
      <w:r w:rsidRPr="007F2E75">
        <w:rPr>
          <w:sz w:val="24"/>
          <w:szCs w:val="24"/>
        </w:rPr>
        <w:t>восклицательные</w:t>
      </w:r>
      <w:r w:rsidRPr="007F2E75">
        <w:rPr>
          <w:spacing w:val="-4"/>
          <w:sz w:val="24"/>
          <w:szCs w:val="24"/>
        </w:rPr>
        <w:t xml:space="preserve"> </w:t>
      </w:r>
      <w:r w:rsidRPr="007F2E75">
        <w:rPr>
          <w:sz w:val="24"/>
          <w:szCs w:val="24"/>
        </w:rPr>
        <w:t>и</w:t>
      </w:r>
      <w:r w:rsidRPr="007F2E75">
        <w:rPr>
          <w:spacing w:val="-3"/>
          <w:sz w:val="24"/>
          <w:szCs w:val="24"/>
        </w:rPr>
        <w:t xml:space="preserve"> </w:t>
      </w:r>
      <w:r w:rsidRPr="007F2E75">
        <w:rPr>
          <w:sz w:val="24"/>
          <w:szCs w:val="24"/>
        </w:rPr>
        <w:t>невосклицательные</w:t>
      </w:r>
      <w:r w:rsidRPr="007F2E75">
        <w:rPr>
          <w:spacing w:val="-3"/>
          <w:sz w:val="24"/>
          <w:szCs w:val="24"/>
        </w:rPr>
        <w:t xml:space="preserve"> </w:t>
      </w:r>
      <w:r w:rsidRPr="007F2E75">
        <w:rPr>
          <w:sz w:val="24"/>
          <w:szCs w:val="24"/>
        </w:rPr>
        <w:t>предложения.</w:t>
      </w:r>
    </w:p>
    <w:p w:rsidR="00173B47" w:rsidRPr="007F2E75" w:rsidRDefault="00F47226" w:rsidP="007F2E75">
      <w:pPr>
        <w:pStyle w:val="a4"/>
        <w:tabs>
          <w:tab w:val="left" w:pos="2382"/>
        </w:tabs>
        <w:spacing w:line="321" w:lineRule="exact"/>
        <w:ind w:left="567" w:firstLine="720"/>
        <w:rPr>
          <w:sz w:val="24"/>
          <w:szCs w:val="24"/>
        </w:rPr>
      </w:pPr>
      <w:r w:rsidRPr="007F2E75">
        <w:rPr>
          <w:sz w:val="24"/>
          <w:szCs w:val="24"/>
        </w:rPr>
        <w:t>Орфография</w:t>
      </w:r>
      <w:r w:rsidRPr="007F2E75">
        <w:rPr>
          <w:spacing w:val="-6"/>
          <w:sz w:val="24"/>
          <w:szCs w:val="24"/>
        </w:rPr>
        <w:t xml:space="preserve"> </w:t>
      </w:r>
      <w:r w:rsidRPr="007F2E75">
        <w:rPr>
          <w:sz w:val="24"/>
          <w:szCs w:val="24"/>
        </w:rPr>
        <w:t>и</w:t>
      </w:r>
      <w:r w:rsidRPr="007F2E75">
        <w:rPr>
          <w:spacing w:val="-2"/>
          <w:sz w:val="24"/>
          <w:szCs w:val="24"/>
        </w:rPr>
        <w:t xml:space="preserve"> </w:t>
      </w:r>
      <w:r w:rsidRPr="007F2E75">
        <w:rPr>
          <w:sz w:val="24"/>
          <w:szCs w:val="24"/>
        </w:rPr>
        <w:t>пунктуация.</w:t>
      </w:r>
    </w:p>
    <w:p w:rsidR="00173B47" w:rsidRPr="007F2E75" w:rsidRDefault="00F47226" w:rsidP="007F2E75">
      <w:pPr>
        <w:pStyle w:val="a3"/>
        <w:ind w:left="567" w:right="457" w:firstLine="720"/>
        <w:rPr>
          <w:sz w:val="24"/>
          <w:szCs w:val="24"/>
        </w:rPr>
      </w:pPr>
      <w:r w:rsidRPr="007F2E75">
        <w:rPr>
          <w:sz w:val="24"/>
          <w:szCs w:val="24"/>
        </w:rPr>
        <w:t>Прописная буква в начале предложения и в именах собственных (имена и</w:t>
      </w:r>
      <w:r w:rsidRPr="007F2E75">
        <w:rPr>
          <w:spacing w:val="1"/>
          <w:sz w:val="24"/>
          <w:szCs w:val="24"/>
        </w:rPr>
        <w:t xml:space="preserve"> </w:t>
      </w:r>
      <w:r w:rsidRPr="007F2E75">
        <w:rPr>
          <w:sz w:val="24"/>
          <w:szCs w:val="24"/>
        </w:rPr>
        <w:t>фамилии людей, клички животных); знаки препинания в конце предложения;</w:t>
      </w:r>
      <w:r w:rsidRPr="007F2E75">
        <w:rPr>
          <w:spacing w:val="1"/>
          <w:sz w:val="24"/>
          <w:szCs w:val="24"/>
        </w:rPr>
        <w:t xml:space="preserve"> </w:t>
      </w:r>
      <w:r w:rsidRPr="007F2E75">
        <w:rPr>
          <w:sz w:val="24"/>
          <w:szCs w:val="24"/>
        </w:rPr>
        <w:t>перенос слов со строки на строку (без учёта морфемного членения слова);</w:t>
      </w:r>
      <w:r w:rsidRPr="007F2E75">
        <w:rPr>
          <w:spacing w:val="1"/>
          <w:sz w:val="24"/>
          <w:szCs w:val="24"/>
        </w:rPr>
        <w:t xml:space="preserve"> </w:t>
      </w:r>
      <w:r w:rsidRPr="007F2E75">
        <w:rPr>
          <w:sz w:val="24"/>
          <w:szCs w:val="24"/>
        </w:rPr>
        <w:t>гласные</w:t>
      </w:r>
      <w:r w:rsidRPr="007F2E75">
        <w:rPr>
          <w:spacing w:val="1"/>
          <w:sz w:val="24"/>
          <w:szCs w:val="24"/>
        </w:rPr>
        <w:t xml:space="preserve"> </w:t>
      </w:r>
      <w:r w:rsidRPr="007F2E75">
        <w:rPr>
          <w:sz w:val="24"/>
          <w:szCs w:val="24"/>
        </w:rPr>
        <w:t>после</w:t>
      </w:r>
      <w:r w:rsidRPr="007F2E75">
        <w:rPr>
          <w:spacing w:val="1"/>
          <w:sz w:val="24"/>
          <w:szCs w:val="24"/>
        </w:rPr>
        <w:t xml:space="preserve"> </w:t>
      </w:r>
      <w:r w:rsidRPr="007F2E75">
        <w:rPr>
          <w:sz w:val="24"/>
          <w:szCs w:val="24"/>
        </w:rPr>
        <w:t>шипящих</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сочетаниях</w:t>
      </w:r>
      <w:r w:rsidRPr="007F2E75">
        <w:rPr>
          <w:spacing w:val="1"/>
          <w:sz w:val="24"/>
          <w:szCs w:val="24"/>
        </w:rPr>
        <w:t xml:space="preserve"> </w:t>
      </w:r>
      <w:r w:rsidRPr="007F2E75">
        <w:rPr>
          <w:sz w:val="24"/>
          <w:szCs w:val="24"/>
        </w:rPr>
        <w:t>«жи»,</w:t>
      </w:r>
      <w:r w:rsidRPr="007F2E75">
        <w:rPr>
          <w:spacing w:val="1"/>
          <w:sz w:val="24"/>
          <w:szCs w:val="24"/>
        </w:rPr>
        <w:t xml:space="preserve"> </w:t>
      </w:r>
      <w:r w:rsidRPr="007F2E75">
        <w:rPr>
          <w:sz w:val="24"/>
          <w:szCs w:val="24"/>
        </w:rPr>
        <w:t>«ши»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положении</w:t>
      </w:r>
      <w:r w:rsidRPr="007F2E75">
        <w:rPr>
          <w:spacing w:val="1"/>
          <w:sz w:val="24"/>
          <w:szCs w:val="24"/>
        </w:rPr>
        <w:t xml:space="preserve"> </w:t>
      </w:r>
      <w:r w:rsidRPr="007F2E75">
        <w:rPr>
          <w:sz w:val="24"/>
          <w:szCs w:val="24"/>
        </w:rPr>
        <w:t>под</w:t>
      </w:r>
      <w:r w:rsidRPr="007F2E75">
        <w:rPr>
          <w:spacing w:val="1"/>
          <w:sz w:val="24"/>
          <w:szCs w:val="24"/>
        </w:rPr>
        <w:t xml:space="preserve"> </w:t>
      </w:r>
      <w:r w:rsidRPr="007F2E75">
        <w:rPr>
          <w:sz w:val="24"/>
          <w:szCs w:val="24"/>
        </w:rPr>
        <w:t>ударением), «ча», «ща», «чу», «щу»; сочетания «чк», «чн» (повторение правил</w:t>
      </w:r>
      <w:r w:rsidRPr="007F2E75">
        <w:rPr>
          <w:spacing w:val="-67"/>
          <w:sz w:val="24"/>
          <w:szCs w:val="24"/>
        </w:rPr>
        <w:t xml:space="preserve"> </w:t>
      </w:r>
      <w:r w:rsidRPr="007F2E75">
        <w:rPr>
          <w:sz w:val="24"/>
          <w:szCs w:val="24"/>
        </w:rPr>
        <w:t>правописания,</w:t>
      </w:r>
      <w:r w:rsidRPr="007F2E75">
        <w:rPr>
          <w:spacing w:val="-1"/>
          <w:sz w:val="24"/>
          <w:szCs w:val="24"/>
        </w:rPr>
        <w:t xml:space="preserve"> </w:t>
      </w:r>
      <w:r w:rsidRPr="007F2E75">
        <w:rPr>
          <w:sz w:val="24"/>
          <w:szCs w:val="24"/>
        </w:rPr>
        <w:t>изученных</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1 классе).</w:t>
      </w:r>
    </w:p>
    <w:p w:rsidR="00173B47" w:rsidRPr="007F2E75" w:rsidRDefault="00F47226" w:rsidP="007F2E75">
      <w:pPr>
        <w:pStyle w:val="a3"/>
        <w:ind w:left="567" w:right="458" w:firstLine="720"/>
        <w:rPr>
          <w:sz w:val="24"/>
          <w:szCs w:val="24"/>
        </w:rPr>
      </w:pPr>
      <w:r w:rsidRPr="007F2E75">
        <w:rPr>
          <w:sz w:val="24"/>
          <w:szCs w:val="24"/>
        </w:rPr>
        <w:t>Орфографическая зоркость как осознание места возможного возникновения</w:t>
      </w:r>
      <w:r w:rsidRPr="007F2E75">
        <w:rPr>
          <w:spacing w:val="1"/>
          <w:sz w:val="24"/>
          <w:szCs w:val="24"/>
        </w:rPr>
        <w:t xml:space="preserve"> </w:t>
      </w:r>
      <w:r w:rsidRPr="007F2E75">
        <w:rPr>
          <w:sz w:val="24"/>
          <w:szCs w:val="24"/>
        </w:rPr>
        <w:t>орфографической</w:t>
      </w:r>
      <w:r w:rsidRPr="007F2E75">
        <w:rPr>
          <w:spacing w:val="-15"/>
          <w:sz w:val="24"/>
          <w:szCs w:val="24"/>
        </w:rPr>
        <w:t xml:space="preserve"> </w:t>
      </w:r>
      <w:r w:rsidRPr="007F2E75">
        <w:rPr>
          <w:sz w:val="24"/>
          <w:szCs w:val="24"/>
        </w:rPr>
        <w:t>ошибки.</w:t>
      </w:r>
      <w:r w:rsidRPr="007F2E75">
        <w:rPr>
          <w:spacing w:val="-13"/>
          <w:sz w:val="24"/>
          <w:szCs w:val="24"/>
        </w:rPr>
        <w:t xml:space="preserve"> </w:t>
      </w:r>
      <w:r w:rsidRPr="007F2E75">
        <w:rPr>
          <w:sz w:val="24"/>
          <w:szCs w:val="24"/>
        </w:rPr>
        <w:t>Понятие</w:t>
      </w:r>
      <w:r w:rsidRPr="007F2E75">
        <w:rPr>
          <w:spacing w:val="-14"/>
          <w:sz w:val="24"/>
          <w:szCs w:val="24"/>
        </w:rPr>
        <w:t xml:space="preserve"> </w:t>
      </w:r>
      <w:r w:rsidRPr="007F2E75">
        <w:rPr>
          <w:sz w:val="24"/>
          <w:szCs w:val="24"/>
        </w:rPr>
        <w:t>орфограммы.</w:t>
      </w:r>
      <w:r w:rsidRPr="007F2E75">
        <w:rPr>
          <w:spacing w:val="-14"/>
          <w:sz w:val="24"/>
          <w:szCs w:val="24"/>
        </w:rPr>
        <w:t xml:space="preserve"> </w:t>
      </w:r>
      <w:r w:rsidRPr="007F2E75">
        <w:rPr>
          <w:sz w:val="24"/>
          <w:szCs w:val="24"/>
        </w:rPr>
        <w:t>Различные</w:t>
      </w:r>
      <w:r w:rsidRPr="007F2E75">
        <w:rPr>
          <w:spacing w:val="-13"/>
          <w:sz w:val="24"/>
          <w:szCs w:val="24"/>
        </w:rPr>
        <w:t xml:space="preserve"> </w:t>
      </w:r>
      <w:r w:rsidRPr="007F2E75">
        <w:rPr>
          <w:sz w:val="24"/>
          <w:szCs w:val="24"/>
        </w:rPr>
        <w:t>способы</w:t>
      </w:r>
      <w:r w:rsidRPr="007F2E75">
        <w:rPr>
          <w:spacing w:val="-14"/>
          <w:sz w:val="24"/>
          <w:szCs w:val="24"/>
        </w:rPr>
        <w:t xml:space="preserve"> </w:t>
      </w:r>
      <w:r w:rsidRPr="007F2E75">
        <w:rPr>
          <w:sz w:val="24"/>
          <w:szCs w:val="24"/>
        </w:rPr>
        <w:t>решения</w:t>
      </w:r>
      <w:r w:rsidRPr="007F2E75">
        <w:rPr>
          <w:spacing w:val="-68"/>
          <w:sz w:val="24"/>
          <w:szCs w:val="24"/>
        </w:rPr>
        <w:t xml:space="preserve"> </w:t>
      </w:r>
      <w:r w:rsidRPr="007F2E75">
        <w:rPr>
          <w:sz w:val="24"/>
          <w:szCs w:val="24"/>
        </w:rPr>
        <w:t>орфографической</w:t>
      </w:r>
      <w:r w:rsidRPr="007F2E75">
        <w:rPr>
          <w:spacing w:val="1"/>
          <w:sz w:val="24"/>
          <w:szCs w:val="24"/>
        </w:rPr>
        <w:t xml:space="preserve"> </w:t>
      </w:r>
      <w:r w:rsidRPr="007F2E75">
        <w:rPr>
          <w:sz w:val="24"/>
          <w:szCs w:val="24"/>
        </w:rPr>
        <w:t>задачи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зависимости</w:t>
      </w:r>
      <w:r w:rsidRPr="007F2E75">
        <w:rPr>
          <w:spacing w:val="1"/>
          <w:sz w:val="24"/>
          <w:szCs w:val="24"/>
        </w:rPr>
        <w:t xml:space="preserve"> </w:t>
      </w:r>
      <w:r w:rsidRPr="007F2E75">
        <w:rPr>
          <w:sz w:val="24"/>
          <w:szCs w:val="24"/>
        </w:rPr>
        <w:t>от</w:t>
      </w:r>
      <w:r w:rsidRPr="007F2E75">
        <w:rPr>
          <w:spacing w:val="1"/>
          <w:sz w:val="24"/>
          <w:szCs w:val="24"/>
        </w:rPr>
        <w:t xml:space="preserve"> </w:t>
      </w:r>
      <w:r w:rsidRPr="007F2E75">
        <w:rPr>
          <w:sz w:val="24"/>
          <w:szCs w:val="24"/>
        </w:rPr>
        <w:t>места</w:t>
      </w:r>
      <w:r w:rsidRPr="007F2E75">
        <w:rPr>
          <w:spacing w:val="1"/>
          <w:sz w:val="24"/>
          <w:szCs w:val="24"/>
        </w:rPr>
        <w:t xml:space="preserve"> </w:t>
      </w:r>
      <w:r w:rsidRPr="007F2E75">
        <w:rPr>
          <w:sz w:val="24"/>
          <w:szCs w:val="24"/>
        </w:rPr>
        <w:t>орфограммы</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слове.</w:t>
      </w:r>
      <w:r w:rsidRPr="007F2E75">
        <w:rPr>
          <w:spacing w:val="1"/>
          <w:sz w:val="24"/>
          <w:szCs w:val="24"/>
        </w:rPr>
        <w:t xml:space="preserve"> </w:t>
      </w:r>
      <w:r w:rsidRPr="007F2E75">
        <w:rPr>
          <w:sz w:val="24"/>
          <w:szCs w:val="24"/>
        </w:rPr>
        <w:t>Использование</w:t>
      </w:r>
      <w:r w:rsidRPr="007F2E75">
        <w:rPr>
          <w:spacing w:val="1"/>
          <w:sz w:val="24"/>
          <w:szCs w:val="24"/>
        </w:rPr>
        <w:t xml:space="preserve"> </w:t>
      </w:r>
      <w:r w:rsidRPr="007F2E75">
        <w:rPr>
          <w:sz w:val="24"/>
          <w:szCs w:val="24"/>
        </w:rPr>
        <w:t>орфографического</w:t>
      </w:r>
      <w:r w:rsidRPr="007F2E75">
        <w:rPr>
          <w:spacing w:val="1"/>
          <w:sz w:val="24"/>
          <w:szCs w:val="24"/>
        </w:rPr>
        <w:t xml:space="preserve"> </w:t>
      </w:r>
      <w:r w:rsidRPr="007F2E75">
        <w:rPr>
          <w:sz w:val="24"/>
          <w:szCs w:val="24"/>
        </w:rPr>
        <w:t>словаря</w:t>
      </w:r>
      <w:r w:rsidRPr="007F2E75">
        <w:rPr>
          <w:spacing w:val="1"/>
          <w:sz w:val="24"/>
          <w:szCs w:val="24"/>
        </w:rPr>
        <w:t xml:space="preserve"> </w:t>
      </w:r>
      <w:r w:rsidRPr="007F2E75">
        <w:rPr>
          <w:sz w:val="24"/>
          <w:szCs w:val="24"/>
        </w:rPr>
        <w:t>учебника</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определения</w:t>
      </w:r>
      <w:r w:rsidRPr="007F2E75">
        <w:rPr>
          <w:spacing w:val="-67"/>
          <w:sz w:val="24"/>
          <w:szCs w:val="24"/>
        </w:rPr>
        <w:t xml:space="preserve"> </w:t>
      </w:r>
      <w:r w:rsidRPr="007F2E75">
        <w:rPr>
          <w:sz w:val="24"/>
          <w:szCs w:val="24"/>
        </w:rPr>
        <w:t>(уточнения)</w:t>
      </w:r>
      <w:r w:rsidRPr="007F2E75">
        <w:rPr>
          <w:spacing w:val="1"/>
          <w:sz w:val="24"/>
          <w:szCs w:val="24"/>
        </w:rPr>
        <w:t xml:space="preserve"> </w:t>
      </w:r>
      <w:r w:rsidRPr="007F2E75">
        <w:rPr>
          <w:sz w:val="24"/>
          <w:szCs w:val="24"/>
        </w:rPr>
        <w:t>написания</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Контроль</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самоконтроль</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проверке</w:t>
      </w:r>
      <w:r w:rsidRPr="007F2E75">
        <w:rPr>
          <w:spacing w:val="1"/>
          <w:sz w:val="24"/>
          <w:szCs w:val="24"/>
        </w:rPr>
        <w:t xml:space="preserve"> </w:t>
      </w:r>
      <w:r w:rsidRPr="007F2E75">
        <w:rPr>
          <w:sz w:val="24"/>
          <w:szCs w:val="24"/>
        </w:rPr>
        <w:t>собственных</w:t>
      </w:r>
      <w:r w:rsidRPr="007F2E75">
        <w:rPr>
          <w:spacing w:val="-4"/>
          <w:sz w:val="24"/>
          <w:szCs w:val="24"/>
        </w:rPr>
        <w:t xml:space="preserve"> </w:t>
      </w:r>
      <w:r w:rsidRPr="007F2E75">
        <w:rPr>
          <w:sz w:val="24"/>
          <w:szCs w:val="24"/>
        </w:rPr>
        <w:t>и предложенных</w:t>
      </w:r>
      <w:r w:rsidRPr="007F2E75">
        <w:rPr>
          <w:spacing w:val="1"/>
          <w:sz w:val="24"/>
          <w:szCs w:val="24"/>
        </w:rPr>
        <w:t xml:space="preserve"> </w:t>
      </w:r>
      <w:r w:rsidRPr="007F2E75">
        <w:rPr>
          <w:sz w:val="24"/>
          <w:szCs w:val="24"/>
        </w:rPr>
        <w:t>текстов.</w:t>
      </w:r>
    </w:p>
    <w:p w:rsidR="00173B47" w:rsidRPr="007F2E75" w:rsidRDefault="00F47226" w:rsidP="007F2E75">
      <w:pPr>
        <w:pStyle w:val="a3"/>
        <w:spacing w:line="322" w:lineRule="exact"/>
        <w:ind w:left="567" w:firstLine="720"/>
        <w:rPr>
          <w:sz w:val="24"/>
          <w:szCs w:val="24"/>
        </w:rPr>
      </w:pPr>
      <w:r w:rsidRPr="007F2E75">
        <w:rPr>
          <w:sz w:val="24"/>
          <w:szCs w:val="24"/>
        </w:rPr>
        <w:t>Правила</w:t>
      </w:r>
      <w:r w:rsidRPr="007F2E75">
        <w:rPr>
          <w:spacing w:val="-3"/>
          <w:sz w:val="24"/>
          <w:szCs w:val="24"/>
        </w:rPr>
        <w:t xml:space="preserve"> </w:t>
      </w:r>
      <w:r w:rsidRPr="007F2E75">
        <w:rPr>
          <w:sz w:val="24"/>
          <w:szCs w:val="24"/>
        </w:rPr>
        <w:t>правописания</w:t>
      </w:r>
      <w:r w:rsidRPr="007F2E75">
        <w:rPr>
          <w:spacing w:val="-5"/>
          <w:sz w:val="24"/>
          <w:szCs w:val="24"/>
        </w:rPr>
        <w:t xml:space="preserve"> </w:t>
      </w:r>
      <w:r w:rsidRPr="007F2E75">
        <w:rPr>
          <w:sz w:val="24"/>
          <w:szCs w:val="24"/>
        </w:rPr>
        <w:t>и</w:t>
      </w:r>
      <w:r w:rsidRPr="007F2E75">
        <w:rPr>
          <w:spacing w:val="-2"/>
          <w:sz w:val="24"/>
          <w:szCs w:val="24"/>
        </w:rPr>
        <w:t xml:space="preserve"> </w:t>
      </w:r>
      <w:r w:rsidRPr="007F2E75">
        <w:rPr>
          <w:sz w:val="24"/>
          <w:szCs w:val="24"/>
        </w:rPr>
        <w:t>их</w:t>
      </w:r>
      <w:r w:rsidRPr="007F2E75">
        <w:rPr>
          <w:spacing w:val="-1"/>
          <w:sz w:val="24"/>
          <w:szCs w:val="24"/>
        </w:rPr>
        <w:t xml:space="preserve"> </w:t>
      </w:r>
      <w:r w:rsidRPr="007F2E75">
        <w:rPr>
          <w:sz w:val="24"/>
          <w:szCs w:val="24"/>
        </w:rPr>
        <w:t>применение:</w:t>
      </w:r>
    </w:p>
    <w:p w:rsidR="00173B47" w:rsidRPr="007F2E75" w:rsidRDefault="00F47226" w:rsidP="007F2E75">
      <w:pPr>
        <w:pStyle w:val="a3"/>
        <w:spacing w:line="242" w:lineRule="auto"/>
        <w:ind w:left="567" w:right="6352" w:firstLine="720"/>
        <w:rPr>
          <w:sz w:val="24"/>
          <w:szCs w:val="24"/>
        </w:rPr>
      </w:pPr>
      <w:r w:rsidRPr="007F2E75">
        <w:rPr>
          <w:sz w:val="24"/>
          <w:szCs w:val="24"/>
        </w:rPr>
        <w:t>разделительный мягкий знак;</w:t>
      </w:r>
      <w:r w:rsidRPr="007F2E75">
        <w:rPr>
          <w:spacing w:val="-68"/>
          <w:sz w:val="24"/>
          <w:szCs w:val="24"/>
        </w:rPr>
        <w:t xml:space="preserve"> </w:t>
      </w:r>
      <w:r w:rsidRPr="007F2E75">
        <w:rPr>
          <w:sz w:val="24"/>
          <w:szCs w:val="24"/>
        </w:rPr>
        <w:t>сочетания</w:t>
      </w:r>
      <w:r w:rsidRPr="007F2E75">
        <w:rPr>
          <w:spacing w:val="-1"/>
          <w:sz w:val="24"/>
          <w:szCs w:val="24"/>
        </w:rPr>
        <w:t xml:space="preserve"> </w:t>
      </w:r>
      <w:r w:rsidRPr="007F2E75">
        <w:rPr>
          <w:sz w:val="24"/>
          <w:szCs w:val="24"/>
        </w:rPr>
        <w:t>«чт»,</w:t>
      </w:r>
      <w:r w:rsidRPr="007F2E75">
        <w:rPr>
          <w:spacing w:val="-2"/>
          <w:sz w:val="24"/>
          <w:szCs w:val="24"/>
        </w:rPr>
        <w:t xml:space="preserve"> </w:t>
      </w:r>
      <w:r w:rsidRPr="007F2E75">
        <w:rPr>
          <w:sz w:val="24"/>
          <w:szCs w:val="24"/>
        </w:rPr>
        <w:t>«щн»,</w:t>
      </w:r>
      <w:r w:rsidRPr="007F2E75">
        <w:rPr>
          <w:spacing w:val="-2"/>
          <w:sz w:val="24"/>
          <w:szCs w:val="24"/>
        </w:rPr>
        <w:t xml:space="preserve"> </w:t>
      </w:r>
      <w:r w:rsidRPr="007F2E75">
        <w:rPr>
          <w:sz w:val="24"/>
          <w:szCs w:val="24"/>
        </w:rPr>
        <w:t>«нч»;</w:t>
      </w:r>
    </w:p>
    <w:p w:rsidR="00173B47" w:rsidRPr="007F2E75" w:rsidRDefault="00F47226" w:rsidP="007F2E75">
      <w:pPr>
        <w:pStyle w:val="a3"/>
        <w:ind w:left="567" w:right="3721" w:firstLine="720"/>
        <w:rPr>
          <w:sz w:val="24"/>
          <w:szCs w:val="24"/>
        </w:rPr>
      </w:pPr>
      <w:r w:rsidRPr="007F2E75">
        <w:rPr>
          <w:sz w:val="24"/>
          <w:szCs w:val="24"/>
        </w:rPr>
        <w:t>проверяемые безударные гласные в корне слова;</w:t>
      </w:r>
      <w:r w:rsidRPr="007F2E75">
        <w:rPr>
          <w:spacing w:val="1"/>
          <w:sz w:val="24"/>
          <w:szCs w:val="24"/>
        </w:rPr>
        <w:t xml:space="preserve"> </w:t>
      </w:r>
      <w:r w:rsidRPr="007F2E75">
        <w:rPr>
          <w:sz w:val="24"/>
          <w:szCs w:val="24"/>
        </w:rPr>
        <w:t>парные</w:t>
      </w:r>
      <w:r w:rsidRPr="007F2E75">
        <w:rPr>
          <w:spacing w:val="-3"/>
          <w:sz w:val="24"/>
          <w:szCs w:val="24"/>
        </w:rPr>
        <w:t xml:space="preserve"> </w:t>
      </w:r>
      <w:r w:rsidRPr="007F2E75">
        <w:rPr>
          <w:sz w:val="24"/>
          <w:szCs w:val="24"/>
        </w:rPr>
        <w:t>звонкие</w:t>
      </w:r>
      <w:r w:rsidRPr="007F2E75">
        <w:rPr>
          <w:spacing w:val="-3"/>
          <w:sz w:val="24"/>
          <w:szCs w:val="24"/>
        </w:rPr>
        <w:t xml:space="preserve"> </w:t>
      </w:r>
      <w:r w:rsidRPr="007F2E75">
        <w:rPr>
          <w:sz w:val="24"/>
          <w:szCs w:val="24"/>
        </w:rPr>
        <w:t>и</w:t>
      </w:r>
      <w:r w:rsidRPr="007F2E75">
        <w:rPr>
          <w:spacing w:val="-3"/>
          <w:sz w:val="24"/>
          <w:szCs w:val="24"/>
        </w:rPr>
        <w:t xml:space="preserve"> </w:t>
      </w:r>
      <w:r w:rsidRPr="007F2E75">
        <w:rPr>
          <w:sz w:val="24"/>
          <w:szCs w:val="24"/>
        </w:rPr>
        <w:t>глухие</w:t>
      </w:r>
      <w:r w:rsidRPr="007F2E75">
        <w:rPr>
          <w:spacing w:val="-3"/>
          <w:sz w:val="24"/>
          <w:szCs w:val="24"/>
        </w:rPr>
        <w:t xml:space="preserve"> </w:t>
      </w:r>
      <w:r w:rsidRPr="007F2E75">
        <w:rPr>
          <w:sz w:val="24"/>
          <w:szCs w:val="24"/>
        </w:rPr>
        <w:t>согласные</w:t>
      </w:r>
      <w:r w:rsidRPr="007F2E75">
        <w:rPr>
          <w:spacing w:val="-3"/>
          <w:sz w:val="24"/>
          <w:szCs w:val="24"/>
        </w:rPr>
        <w:t xml:space="preserve"> </w:t>
      </w:r>
      <w:r w:rsidRPr="007F2E75">
        <w:rPr>
          <w:sz w:val="24"/>
          <w:szCs w:val="24"/>
        </w:rPr>
        <w:t>в</w:t>
      </w:r>
      <w:r w:rsidRPr="007F2E75">
        <w:rPr>
          <w:spacing w:val="-4"/>
          <w:sz w:val="24"/>
          <w:szCs w:val="24"/>
        </w:rPr>
        <w:t xml:space="preserve"> </w:t>
      </w:r>
      <w:r w:rsidRPr="007F2E75">
        <w:rPr>
          <w:sz w:val="24"/>
          <w:szCs w:val="24"/>
        </w:rPr>
        <w:t>корне</w:t>
      </w:r>
      <w:r w:rsidRPr="007F2E75">
        <w:rPr>
          <w:spacing w:val="-3"/>
          <w:sz w:val="24"/>
          <w:szCs w:val="24"/>
        </w:rPr>
        <w:t xml:space="preserve"> </w:t>
      </w:r>
      <w:r w:rsidRPr="007F2E75">
        <w:rPr>
          <w:sz w:val="24"/>
          <w:szCs w:val="24"/>
        </w:rPr>
        <w:t>слова;</w:t>
      </w:r>
    </w:p>
    <w:p w:rsidR="00173B47" w:rsidRPr="007F2E75" w:rsidRDefault="00F47226" w:rsidP="007F2E75">
      <w:pPr>
        <w:pStyle w:val="a3"/>
        <w:ind w:left="567" w:right="471" w:firstLine="720"/>
        <w:rPr>
          <w:sz w:val="24"/>
          <w:szCs w:val="24"/>
        </w:rPr>
      </w:pPr>
      <w:r w:rsidRPr="007F2E75">
        <w:rPr>
          <w:sz w:val="24"/>
          <w:szCs w:val="24"/>
        </w:rPr>
        <w:lastRenderedPageBreak/>
        <w:t>непроверяемые</w:t>
      </w:r>
      <w:r w:rsidRPr="007F2E75">
        <w:rPr>
          <w:spacing w:val="36"/>
          <w:sz w:val="24"/>
          <w:szCs w:val="24"/>
        </w:rPr>
        <w:t xml:space="preserve"> </w:t>
      </w:r>
      <w:r w:rsidRPr="007F2E75">
        <w:rPr>
          <w:sz w:val="24"/>
          <w:szCs w:val="24"/>
        </w:rPr>
        <w:t>гласные</w:t>
      </w:r>
      <w:r w:rsidRPr="007F2E75">
        <w:rPr>
          <w:spacing w:val="36"/>
          <w:sz w:val="24"/>
          <w:szCs w:val="24"/>
        </w:rPr>
        <w:t xml:space="preserve"> </w:t>
      </w:r>
      <w:r w:rsidRPr="007F2E75">
        <w:rPr>
          <w:sz w:val="24"/>
          <w:szCs w:val="24"/>
        </w:rPr>
        <w:t>и</w:t>
      </w:r>
      <w:r w:rsidRPr="007F2E75">
        <w:rPr>
          <w:spacing w:val="36"/>
          <w:sz w:val="24"/>
          <w:szCs w:val="24"/>
        </w:rPr>
        <w:t xml:space="preserve"> </w:t>
      </w:r>
      <w:r w:rsidRPr="007F2E75">
        <w:rPr>
          <w:sz w:val="24"/>
          <w:szCs w:val="24"/>
        </w:rPr>
        <w:t>согласные</w:t>
      </w:r>
      <w:r w:rsidRPr="007F2E75">
        <w:rPr>
          <w:spacing w:val="33"/>
          <w:sz w:val="24"/>
          <w:szCs w:val="24"/>
        </w:rPr>
        <w:t xml:space="preserve"> </w:t>
      </w:r>
      <w:r w:rsidRPr="007F2E75">
        <w:rPr>
          <w:sz w:val="24"/>
          <w:szCs w:val="24"/>
        </w:rPr>
        <w:t>(перечень</w:t>
      </w:r>
      <w:r w:rsidRPr="007F2E75">
        <w:rPr>
          <w:spacing w:val="35"/>
          <w:sz w:val="24"/>
          <w:szCs w:val="24"/>
        </w:rPr>
        <w:t xml:space="preserve"> </w:t>
      </w:r>
      <w:r w:rsidRPr="007F2E75">
        <w:rPr>
          <w:sz w:val="24"/>
          <w:szCs w:val="24"/>
        </w:rPr>
        <w:t>слов</w:t>
      </w:r>
      <w:r w:rsidRPr="007F2E75">
        <w:rPr>
          <w:spacing w:val="36"/>
          <w:sz w:val="24"/>
          <w:szCs w:val="24"/>
        </w:rPr>
        <w:t xml:space="preserve"> </w:t>
      </w:r>
      <w:r w:rsidRPr="007F2E75">
        <w:rPr>
          <w:sz w:val="24"/>
          <w:szCs w:val="24"/>
        </w:rPr>
        <w:t>в</w:t>
      </w:r>
      <w:r w:rsidRPr="007F2E75">
        <w:rPr>
          <w:spacing w:val="33"/>
          <w:sz w:val="24"/>
          <w:szCs w:val="24"/>
        </w:rPr>
        <w:t xml:space="preserve"> </w:t>
      </w:r>
      <w:r w:rsidRPr="007F2E75">
        <w:rPr>
          <w:sz w:val="24"/>
          <w:szCs w:val="24"/>
        </w:rPr>
        <w:t>орфографическом</w:t>
      </w:r>
      <w:r w:rsidRPr="007F2E75">
        <w:rPr>
          <w:spacing w:val="-67"/>
          <w:sz w:val="24"/>
          <w:szCs w:val="24"/>
        </w:rPr>
        <w:t xml:space="preserve"> </w:t>
      </w:r>
      <w:r w:rsidRPr="007F2E75">
        <w:rPr>
          <w:sz w:val="24"/>
          <w:szCs w:val="24"/>
        </w:rPr>
        <w:t>словаре</w:t>
      </w:r>
      <w:r w:rsidRPr="007F2E75">
        <w:rPr>
          <w:spacing w:val="-1"/>
          <w:sz w:val="24"/>
          <w:szCs w:val="24"/>
        </w:rPr>
        <w:t xml:space="preserve"> </w:t>
      </w:r>
      <w:r w:rsidRPr="007F2E75">
        <w:rPr>
          <w:sz w:val="24"/>
          <w:szCs w:val="24"/>
        </w:rPr>
        <w:t>учебника);</w:t>
      </w:r>
    </w:p>
    <w:p w:rsidR="00173B47" w:rsidRPr="007F2E75" w:rsidRDefault="00F47226" w:rsidP="007F2E75">
      <w:pPr>
        <w:pStyle w:val="a3"/>
        <w:spacing w:line="242" w:lineRule="auto"/>
        <w:ind w:left="567" w:right="457" w:firstLine="720"/>
        <w:rPr>
          <w:sz w:val="24"/>
          <w:szCs w:val="24"/>
        </w:rPr>
      </w:pPr>
      <w:r w:rsidRPr="007F2E75">
        <w:rPr>
          <w:sz w:val="24"/>
          <w:szCs w:val="24"/>
        </w:rPr>
        <w:t>прописная</w:t>
      </w:r>
      <w:r w:rsidRPr="007F2E75">
        <w:rPr>
          <w:spacing w:val="63"/>
          <w:sz w:val="24"/>
          <w:szCs w:val="24"/>
        </w:rPr>
        <w:t xml:space="preserve"> </w:t>
      </w:r>
      <w:r w:rsidRPr="007F2E75">
        <w:rPr>
          <w:sz w:val="24"/>
          <w:szCs w:val="24"/>
        </w:rPr>
        <w:t>буква</w:t>
      </w:r>
      <w:r w:rsidRPr="007F2E75">
        <w:rPr>
          <w:spacing w:val="63"/>
          <w:sz w:val="24"/>
          <w:szCs w:val="24"/>
        </w:rPr>
        <w:t xml:space="preserve"> </w:t>
      </w:r>
      <w:r w:rsidRPr="007F2E75">
        <w:rPr>
          <w:sz w:val="24"/>
          <w:szCs w:val="24"/>
        </w:rPr>
        <w:t>в</w:t>
      </w:r>
      <w:r w:rsidRPr="007F2E75">
        <w:rPr>
          <w:spacing w:val="62"/>
          <w:sz w:val="24"/>
          <w:szCs w:val="24"/>
        </w:rPr>
        <w:t xml:space="preserve"> </w:t>
      </w:r>
      <w:r w:rsidRPr="007F2E75">
        <w:rPr>
          <w:sz w:val="24"/>
          <w:szCs w:val="24"/>
        </w:rPr>
        <w:t>именах</w:t>
      </w:r>
      <w:r w:rsidRPr="007F2E75">
        <w:rPr>
          <w:spacing w:val="65"/>
          <w:sz w:val="24"/>
          <w:szCs w:val="24"/>
        </w:rPr>
        <w:t xml:space="preserve"> </w:t>
      </w:r>
      <w:r w:rsidRPr="007F2E75">
        <w:rPr>
          <w:sz w:val="24"/>
          <w:szCs w:val="24"/>
        </w:rPr>
        <w:t>собственных:</w:t>
      </w:r>
      <w:r w:rsidRPr="007F2E75">
        <w:rPr>
          <w:spacing w:val="64"/>
          <w:sz w:val="24"/>
          <w:szCs w:val="24"/>
        </w:rPr>
        <w:t xml:space="preserve"> </w:t>
      </w:r>
      <w:r w:rsidRPr="007F2E75">
        <w:rPr>
          <w:sz w:val="24"/>
          <w:szCs w:val="24"/>
        </w:rPr>
        <w:t>имена,</w:t>
      </w:r>
      <w:r w:rsidRPr="007F2E75">
        <w:rPr>
          <w:spacing w:val="62"/>
          <w:sz w:val="24"/>
          <w:szCs w:val="24"/>
        </w:rPr>
        <w:t xml:space="preserve"> </w:t>
      </w:r>
      <w:r w:rsidRPr="007F2E75">
        <w:rPr>
          <w:sz w:val="24"/>
          <w:szCs w:val="24"/>
        </w:rPr>
        <w:t>фамилии,</w:t>
      </w:r>
      <w:r w:rsidRPr="007F2E75">
        <w:rPr>
          <w:spacing w:val="62"/>
          <w:sz w:val="24"/>
          <w:szCs w:val="24"/>
        </w:rPr>
        <w:t xml:space="preserve"> </w:t>
      </w:r>
      <w:r w:rsidRPr="007F2E75">
        <w:rPr>
          <w:sz w:val="24"/>
          <w:szCs w:val="24"/>
        </w:rPr>
        <w:t>отчества</w:t>
      </w:r>
      <w:r w:rsidRPr="007F2E75">
        <w:rPr>
          <w:spacing w:val="63"/>
          <w:sz w:val="24"/>
          <w:szCs w:val="24"/>
        </w:rPr>
        <w:t xml:space="preserve"> </w:t>
      </w:r>
      <w:r w:rsidRPr="007F2E75">
        <w:rPr>
          <w:sz w:val="24"/>
          <w:szCs w:val="24"/>
        </w:rPr>
        <w:t>людей,</w:t>
      </w:r>
      <w:r w:rsidRPr="007F2E75">
        <w:rPr>
          <w:spacing w:val="-67"/>
          <w:sz w:val="24"/>
          <w:szCs w:val="24"/>
        </w:rPr>
        <w:t xml:space="preserve"> </w:t>
      </w:r>
      <w:r w:rsidRPr="007F2E75">
        <w:rPr>
          <w:sz w:val="24"/>
          <w:szCs w:val="24"/>
        </w:rPr>
        <w:t>клички</w:t>
      </w:r>
      <w:r w:rsidRPr="007F2E75">
        <w:rPr>
          <w:spacing w:val="-1"/>
          <w:sz w:val="24"/>
          <w:szCs w:val="24"/>
        </w:rPr>
        <w:t xml:space="preserve"> </w:t>
      </w:r>
      <w:r w:rsidRPr="007F2E75">
        <w:rPr>
          <w:sz w:val="24"/>
          <w:szCs w:val="24"/>
        </w:rPr>
        <w:t>животных,</w:t>
      </w:r>
      <w:r w:rsidRPr="007F2E75">
        <w:rPr>
          <w:spacing w:val="-1"/>
          <w:sz w:val="24"/>
          <w:szCs w:val="24"/>
        </w:rPr>
        <w:t xml:space="preserve"> </w:t>
      </w:r>
      <w:r w:rsidRPr="007F2E75">
        <w:rPr>
          <w:sz w:val="24"/>
          <w:szCs w:val="24"/>
        </w:rPr>
        <w:t>географические названия;</w:t>
      </w:r>
    </w:p>
    <w:p w:rsidR="00173B47" w:rsidRPr="007F2E75" w:rsidRDefault="00F47226" w:rsidP="007F2E75">
      <w:pPr>
        <w:pStyle w:val="a3"/>
        <w:spacing w:line="317" w:lineRule="exact"/>
        <w:ind w:left="567" w:firstLine="720"/>
        <w:rPr>
          <w:sz w:val="24"/>
          <w:szCs w:val="24"/>
        </w:rPr>
      </w:pPr>
      <w:r w:rsidRPr="007F2E75">
        <w:rPr>
          <w:sz w:val="24"/>
          <w:szCs w:val="24"/>
        </w:rPr>
        <w:t>раздельное</w:t>
      </w:r>
      <w:r w:rsidRPr="007F2E75">
        <w:rPr>
          <w:spacing w:val="-3"/>
          <w:sz w:val="24"/>
          <w:szCs w:val="24"/>
        </w:rPr>
        <w:t xml:space="preserve"> </w:t>
      </w:r>
      <w:r w:rsidRPr="007F2E75">
        <w:rPr>
          <w:sz w:val="24"/>
          <w:szCs w:val="24"/>
        </w:rPr>
        <w:t>написание</w:t>
      </w:r>
      <w:r w:rsidRPr="007F2E75">
        <w:rPr>
          <w:spacing w:val="-2"/>
          <w:sz w:val="24"/>
          <w:szCs w:val="24"/>
        </w:rPr>
        <w:t xml:space="preserve"> </w:t>
      </w:r>
      <w:r w:rsidRPr="007F2E75">
        <w:rPr>
          <w:sz w:val="24"/>
          <w:szCs w:val="24"/>
        </w:rPr>
        <w:t>предлогов</w:t>
      </w:r>
      <w:r w:rsidRPr="007F2E75">
        <w:rPr>
          <w:spacing w:val="-5"/>
          <w:sz w:val="24"/>
          <w:szCs w:val="24"/>
        </w:rPr>
        <w:t xml:space="preserve"> </w:t>
      </w:r>
      <w:r w:rsidRPr="007F2E75">
        <w:rPr>
          <w:sz w:val="24"/>
          <w:szCs w:val="24"/>
        </w:rPr>
        <w:t>с</w:t>
      </w:r>
      <w:r w:rsidRPr="007F2E75">
        <w:rPr>
          <w:spacing w:val="-2"/>
          <w:sz w:val="24"/>
          <w:szCs w:val="24"/>
        </w:rPr>
        <w:t xml:space="preserve"> </w:t>
      </w:r>
      <w:r w:rsidRPr="007F2E75">
        <w:rPr>
          <w:sz w:val="24"/>
          <w:szCs w:val="24"/>
        </w:rPr>
        <w:t>именами</w:t>
      </w:r>
      <w:r w:rsidRPr="007F2E75">
        <w:rPr>
          <w:spacing w:val="-2"/>
          <w:sz w:val="24"/>
          <w:szCs w:val="24"/>
        </w:rPr>
        <w:t xml:space="preserve"> </w:t>
      </w:r>
      <w:r w:rsidRPr="007F2E75">
        <w:rPr>
          <w:sz w:val="24"/>
          <w:szCs w:val="24"/>
        </w:rPr>
        <w:t>существительными.</w:t>
      </w:r>
    </w:p>
    <w:p w:rsidR="00173B47" w:rsidRPr="007F2E75" w:rsidRDefault="00F47226" w:rsidP="007F2E75">
      <w:pPr>
        <w:pStyle w:val="a4"/>
        <w:tabs>
          <w:tab w:val="left" w:pos="2382"/>
        </w:tabs>
        <w:spacing w:line="322" w:lineRule="exact"/>
        <w:ind w:left="567" w:firstLine="720"/>
        <w:rPr>
          <w:sz w:val="24"/>
          <w:szCs w:val="24"/>
        </w:rPr>
      </w:pPr>
      <w:r w:rsidRPr="007F2E75">
        <w:rPr>
          <w:sz w:val="24"/>
          <w:szCs w:val="24"/>
        </w:rPr>
        <w:t>Развитие</w:t>
      </w:r>
      <w:r w:rsidRPr="007F2E75">
        <w:rPr>
          <w:spacing w:val="-5"/>
          <w:sz w:val="24"/>
          <w:szCs w:val="24"/>
        </w:rPr>
        <w:t xml:space="preserve"> </w:t>
      </w:r>
      <w:r w:rsidRPr="007F2E75">
        <w:rPr>
          <w:sz w:val="24"/>
          <w:szCs w:val="24"/>
        </w:rPr>
        <w:t>речи.</w:t>
      </w:r>
    </w:p>
    <w:p w:rsidR="00173B47" w:rsidRPr="007F2E75" w:rsidRDefault="00F47226" w:rsidP="007F2E75">
      <w:pPr>
        <w:pStyle w:val="a3"/>
        <w:ind w:left="567" w:right="461" w:firstLine="720"/>
        <w:rPr>
          <w:sz w:val="24"/>
          <w:szCs w:val="24"/>
        </w:rPr>
      </w:pPr>
      <w:r w:rsidRPr="007F2E75">
        <w:rPr>
          <w:sz w:val="24"/>
          <w:szCs w:val="24"/>
        </w:rPr>
        <w:t>Выбор</w:t>
      </w:r>
      <w:r w:rsidRPr="007F2E75">
        <w:rPr>
          <w:spacing w:val="1"/>
          <w:sz w:val="24"/>
          <w:szCs w:val="24"/>
        </w:rPr>
        <w:t xml:space="preserve"> </w:t>
      </w:r>
      <w:r w:rsidRPr="007F2E75">
        <w:rPr>
          <w:sz w:val="24"/>
          <w:szCs w:val="24"/>
        </w:rPr>
        <w:t>языковых</w:t>
      </w:r>
      <w:r w:rsidRPr="007F2E75">
        <w:rPr>
          <w:spacing w:val="1"/>
          <w:sz w:val="24"/>
          <w:szCs w:val="24"/>
        </w:rPr>
        <w:t xml:space="preserve"> </w:t>
      </w:r>
      <w:r w:rsidRPr="007F2E75">
        <w:rPr>
          <w:sz w:val="24"/>
          <w:szCs w:val="24"/>
        </w:rPr>
        <w:t>средств</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соответствии</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целями</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условиями</w:t>
      </w:r>
      <w:r w:rsidRPr="007F2E75">
        <w:rPr>
          <w:spacing w:val="1"/>
          <w:sz w:val="24"/>
          <w:szCs w:val="24"/>
        </w:rPr>
        <w:t xml:space="preserve"> </w:t>
      </w:r>
      <w:r w:rsidRPr="007F2E75">
        <w:rPr>
          <w:sz w:val="24"/>
          <w:szCs w:val="24"/>
        </w:rPr>
        <w:t>устного</w:t>
      </w:r>
      <w:r w:rsidRPr="007F2E75">
        <w:rPr>
          <w:spacing w:val="1"/>
          <w:sz w:val="24"/>
          <w:szCs w:val="24"/>
        </w:rPr>
        <w:t xml:space="preserve"> </w:t>
      </w:r>
      <w:r w:rsidRPr="007F2E75">
        <w:rPr>
          <w:sz w:val="24"/>
          <w:szCs w:val="24"/>
        </w:rPr>
        <w:t>общения для эффективного решения коммуникативной задачи (для ответа на</w:t>
      </w:r>
      <w:r w:rsidRPr="007F2E75">
        <w:rPr>
          <w:spacing w:val="1"/>
          <w:sz w:val="24"/>
          <w:szCs w:val="24"/>
        </w:rPr>
        <w:t xml:space="preserve"> </w:t>
      </w:r>
      <w:r w:rsidRPr="007F2E75">
        <w:rPr>
          <w:sz w:val="24"/>
          <w:szCs w:val="24"/>
        </w:rPr>
        <w:t>заданный</w:t>
      </w:r>
      <w:r w:rsidRPr="007F2E75">
        <w:rPr>
          <w:spacing w:val="62"/>
          <w:sz w:val="24"/>
          <w:szCs w:val="24"/>
        </w:rPr>
        <w:t xml:space="preserve"> </w:t>
      </w:r>
      <w:r w:rsidRPr="007F2E75">
        <w:rPr>
          <w:sz w:val="24"/>
          <w:szCs w:val="24"/>
        </w:rPr>
        <w:t>вопрос,</w:t>
      </w:r>
      <w:r w:rsidRPr="007F2E75">
        <w:rPr>
          <w:spacing w:val="61"/>
          <w:sz w:val="24"/>
          <w:szCs w:val="24"/>
        </w:rPr>
        <w:t xml:space="preserve"> </w:t>
      </w:r>
      <w:r w:rsidRPr="007F2E75">
        <w:rPr>
          <w:sz w:val="24"/>
          <w:szCs w:val="24"/>
        </w:rPr>
        <w:t>для</w:t>
      </w:r>
      <w:r w:rsidRPr="007F2E75">
        <w:rPr>
          <w:spacing w:val="62"/>
          <w:sz w:val="24"/>
          <w:szCs w:val="24"/>
        </w:rPr>
        <w:t xml:space="preserve"> </w:t>
      </w:r>
      <w:r w:rsidRPr="007F2E75">
        <w:rPr>
          <w:sz w:val="24"/>
          <w:szCs w:val="24"/>
        </w:rPr>
        <w:t>выражения</w:t>
      </w:r>
      <w:r w:rsidRPr="007F2E75">
        <w:rPr>
          <w:spacing w:val="62"/>
          <w:sz w:val="24"/>
          <w:szCs w:val="24"/>
        </w:rPr>
        <w:t xml:space="preserve"> </w:t>
      </w:r>
      <w:r w:rsidRPr="007F2E75">
        <w:rPr>
          <w:sz w:val="24"/>
          <w:szCs w:val="24"/>
        </w:rPr>
        <w:t>собственного</w:t>
      </w:r>
      <w:r w:rsidRPr="007F2E75">
        <w:rPr>
          <w:spacing w:val="62"/>
          <w:sz w:val="24"/>
          <w:szCs w:val="24"/>
        </w:rPr>
        <w:t xml:space="preserve"> </w:t>
      </w:r>
      <w:r w:rsidRPr="007F2E75">
        <w:rPr>
          <w:sz w:val="24"/>
          <w:szCs w:val="24"/>
        </w:rPr>
        <w:t>мнения).</w:t>
      </w:r>
      <w:r w:rsidRPr="007F2E75">
        <w:rPr>
          <w:spacing w:val="61"/>
          <w:sz w:val="24"/>
          <w:szCs w:val="24"/>
        </w:rPr>
        <w:t xml:space="preserve"> </w:t>
      </w:r>
      <w:r w:rsidRPr="007F2E75">
        <w:rPr>
          <w:sz w:val="24"/>
          <w:szCs w:val="24"/>
        </w:rPr>
        <w:t>Умение</w:t>
      </w:r>
      <w:r w:rsidRPr="007F2E75">
        <w:rPr>
          <w:spacing w:val="61"/>
          <w:sz w:val="24"/>
          <w:szCs w:val="24"/>
        </w:rPr>
        <w:t xml:space="preserve"> </w:t>
      </w:r>
      <w:r w:rsidRPr="007F2E75">
        <w:rPr>
          <w:sz w:val="24"/>
          <w:szCs w:val="24"/>
        </w:rPr>
        <w:t>вести</w:t>
      </w:r>
      <w:r w:rsidR="007F2E75" w:rsidRPr="007F2E75">
        <w:rPr>
          <w:sz w:val="24"/>
          <w:szCs w:val="24"/>
        </w:rPr>
        <w:t xml:space="preserve"> </w:t>
      </w:r>
      <w:r w:rsidRPr="007F2E75">
        <w:rPr>
          <w:sz w:val="24"/>
          <w:szCs w:val="24"/>
        </w:rPr>
        <w:t>разговор</w:t>
      </w:r>
      <w:r w:rsidRPr="007F2E75">
        <w:rPr>
          <w:spacing w:val="1"/>
          <w:sz w:val="24"/>
          <w:szCs w:val="24"/>
        </w:rPr>
        <w:t xml:space="preserve"> </w:t>
      </w:r>
      <w:r w:rsidRPr="007F2E75">
        <w:rPr>
          <w:sz w:val="24"/>
          <w:szCs w:val="24"/>
        </w:rPr>
        <w:t>(начать,</w:t>
      </w:r>
      <w:r w:rsidRPr="007F2E75">
        <w:rPr>
          <w:spacing w:val="1"/>
          <w:sz w:val="24"/>
          <w:szCs w:val="24"/>
        </w:rPr>
        <w:t xml:space="preserve"> </w:t>
      </w:r>
      <w:r w:rsidRPr="007F2E75">
        <w:rPr>
          <w:sz w:val="24"/>
          <w:szCs w:val="24"/>
        </w:rPr>
        <w:t>поддержать,</w:t>
      </w:r>
      <w:r w:rsidRPr="007F2E75">
        <w:rPr>
          <w:spacing w:val="1"/>
          <w:sz w:val="24"/>
          <w:szCs w:val="24"/>
        </w:rPr>
        <w:t xml:space="preserve"> </w:t>
      </w:r>
      <w:r w:rsidRPr="007F2E75">
        <w:rPr>
          <w:sz w:val="24"/>
          <w:szCs w:val="24"/>
        </w:rPr>
        <w:t>закончить</w:t>
      </w:r>
      <w:r w:rsidRPr="007F2E75">
        <w:rPr>
          <w:spacing w:val="1"/>
          <w:sz w:val="24"/>
          <w:szCs w:val="24"/>
        </w:rPr>
        <w:t xml:space="preserve"> </w:t>
      </w:r>
      <w:r w:rsidRPr="007F2E75">
        <w:rPr>
          <w:sz w:val="24"/>
          <w:szCs w:val="24"/>
        </w:rPr>
        <w:t>разговор,</w:t>
      </w:r>
      <w:r w:rsidRPr="007F2E75">
        <w:rPr>
          <w:spacing w:val="1"/>
          <w:sz w:val="24"/>
          <w:szCs w:val="24"/>
        </w:rPr>
        <w:t xml:space="preserve"> </w:t>
      </w:r>
      <w:r w:rsidRPr="007F2E75">
        <w:rPr>
          <w:sz w:val="24"/>
          <w:szCs w:val="24"/>
        </w:rPr>
        <w:t>привлечь</w:t>
      </w:r>
      <w:r w:rsidRPr="007F2E75">
        <w:rPr>
          <w:spacing w:val="1"/>
          <w:sz w:val="24"/>
          <w:szCs w:val="24"/>
        </w:rPr>
        <w:t xml:space="preserve"> </w:t>
      </w:r>
      <w:r w:rsidRPr="007F2E75">
        <w:rPr>
          <w:sz w:val="24"/>
          <w:szCs w:val="24"/>
        </w:rPr>
        <w:t>внимание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другие). Практическое овладение диалогической формой речи. Соблюдение</w:t>
      </w:r>
      <w:r w:rsidRPr="007F2E75">
        <w:rPr>
          <w:spacing w:val="1"/>
          <w:sz w:val="24"/>
          <w:szCs w:val="24"/>
        </w:rPr>
        <w:t xml:space="preserve"> </w:t>
      </w:r>
      <w:r w:rsidRPr="007F2E75">
        <w:rPr>
          <w:spacing w:val="-1"/>
          <w:sz w:val="24"/>
          <w:szCs w:val="24"/>
        </w:rPr>
        <w:t>норм</w:t>
      </w:r>
      <w:r w:rsidRPr="007F2E75">
        <w:rPr>
          <w:spacing w:val="-18"/>
          <w:sz w:val="24"/>
          <w:szCs w:val="24"/>
        </w:rPr>
        <w:t xml:space="preserve"> </w:t>
      </w:r>
      <w:r w:rsidRPr="007F2E75">
        <w:rPr>
          <w:spacing w:val="-1"/>
          <w:sz w:val="24"/>
          <w:szCs w:val="24"/>
        </w:rPr>
        <w:t>речевого</w:t>
      </w:r>
      <w:r w:rsidRPr="007F2E75">
        <w:rPr>
          <w:spacing w:val="-13"/>
          <w:sz w:val="24"/>
          <w:szCs w:val="24"/>
        </w:rPr>
        <w:t xml:space="preserve"> </w:t>
      </w:r>
      <w:r w:rsidRPr="007F2E75">
        <w:rPr>
          <w:spacing w:val="-1"/>
          <w:sz w:val="24"/>
          <w:szCs w:val="24"/>
        </w:rPr>
        <w:t>этикета</w:t>
      </w:r>
      <w:r w:rsidRPr="007F2E75">
        <w:rPr>
          <w:spacing w:val="-15"/>
          <w:sz w:val="24"/>
          <w:szCs w:val="24"/>
        </w:rPr>
        <w:t xml:space="preserve"> </w:t>
      </w:r>
      <w:r w:rsidRPr="007F2E75">
        <w:rPr>
          <w:spacing w:val="-1"/>
          <w:sz w:val="24"/>
          <w:szCs w:val="24"/>
        </w:rPr>
        <w:t>и</w:t>
      </w:r>
      <w:r w:rsidRPr="007F2E75">
        <w:rPr>
          <w:spacing w:val="-11"/>
          <w:sz w:val="24"/>
          <w:szCs w:val="24"/>
        </w:rPr>
        <w:t xml:space="preserve"> </w:t>
      </w:r>
      <w:r w:rsidRPr="007F2E75">
        <w:rPr>
          <w:spacing w:val="-1"/>
          <w:sz w:val="24"/>
          <w:szCs w:val="24"/>
        </w:rPr>
        <w:t>орфоэпических</w:t>
      </w:r>
      <w:r w:rsidRPr="007F2E75">
        <w:rPr>
          <w:spacing w:val="-16"/>
          <w:sz w:val="24"/>
          <w:szCs w:val="24"/>
        </w:rPr>
        <w:t xml:space="preserve"> </w:t>
      </w:r>
      <w:r w:rsidRPr="007F2E75">
        <w:rPr>
          <w:sz w:val="24"/>
          <w:szCs w:val="24"/>
        </w:rPr>
        <w:t>норм</w:t>
      </w:r>
      <w:r w:rsidRPr="007F2E75">
        <w:rPr>
          <w:spacing w:val="-15"/>
          <w:sz w:val="24"/>
          <w:szCs w:val="24"/>
        </w:rPr>
        <w:t xml:space="preserve"> </w:t>
      </w:r>
      <w:r w:rsidRPr="007F2E75">
        <w:rPr>
          <w:sz w:val="24"/>
          <w:szCs w:val="24"/>
        </w:rPr>
        <w:t>в</w:t>
      </w:r>
      <w:r w:rsidRPr="007F2E75">
        <w:rPr>
          <w:spacing w:val="-15"/>
          <w:sz w:val="24"/>
          <w:szCs w:val="24"/>
        </w:rPr>
        <w:t xml:space="preserve"> </w:t>
      </w:r>
      <w:r w:rsidRPr="007F2E75">
        <w:rPr>
          <w:sz w:val="24"/>
          <w:szCs w:val="24"/>
        </w:rPr>
        <w:t>ситуациях</w:t>
      </w:r>
      <w:r w:rsidRPr="007F2E75">
        <w:rPr>
          <w:spacing w:val="-14"/>
          <w:sz w:val="24"/>
          <w:szCs w:val="24"/>
        </w:rPr>
        <w:t xml:space="preserve"> </w:t>
      </w:r>
      <w:r w:rsidRPr="007F2E75">
        <w:rPr>
          <w:sz w:val="24"/>
          <w:szCs w:val="24"/>
        </w:rPr>
        <w:t>учебного</w:t>
      </w:r>
      <w:r w:rsidRPr="007F2E75">
        <w:rPr>
          <w:spacing w:val="-13"/>
          <w:sz w:val="24"/>
          <w:szCs w:val="24"/>
        </w:rPr>
        <w:t xml:space="preserve"> </w:t>
      </w:r>
      <w:r w:rsidRPr="007F2E75">
        <w:rPr>
          <w:sz w:val="24"/>
          <w:szCs w:val="24"/>
        </w:rPr>
        <w:t>и</w:t>
      </w:r>
      <w:r w:rsidRPr="007F2E75">
        <w:rPr>
          <w:spacing w:val="-16"/>
          <w:sz w:val="24"/>
          <w:szCs w:val="24"/>
        </w:rPr>
        <w:t xml:space="preserve"> </w:t>
      </w:r>
      <w:r w:rsidRPr="007F2E75">
        <w:rPr>
          <w:sz w:val="24"/>
          <w:szCs w:val="24"/>
        </w:rPr>
        <w:t>бытового</w:t>
      </w:r>
      <w:r w:rsidRPr="007F2E75">
        <w:rPr>
          <w:spacing w:val="-68"/>
          <w:sz w:val="24"/>
          <w:szCs w:val="24"/>
        </w:rPr>
        <w:t xml:space="preserve"> </w:t>
      </w:r>
      <w:r w:rsidRPr="007F2E75">
        <w:rPr>
          <w:sz w:val="24"/>
          <w:szCs w:val="24"/>
        </w:rPr>
        <w:t>общения.</w:t>
      </w:r>
      <w:r w:rsidRPr="007F2E75">
        <w:rPr>
          <w:spacing w:val="1"/>
          <w:sz w:val="24"/>
          <w:szCs w:val="24"/>
        </w:rPr>
        <w:t xml:space="preserve"> </w:t>
      </w:r>
      <w:r w:rsidRPr="007F2E75">
        <w:rPr>
          <w:sz w:val="24"/>
          <w:szCs w:val="24"/>
        </w:rPr>
        <w:t>Умение</w:t>
      </w:r>
      <w:r w:rsidRPr="007F2E75">
        <w:rPr>
          <w:spacing w:val="1"/>
          <w:sz w:val="24"/>
          <w:szCs w:val="24"/>
        </w:rPr>
        <w:t xml:space="preserve"> </w:t>
      </w:r>
      <w:r w:rsidRPr="007F2E75">
        <w:rPr>
          <w:sz w:val="24"/>
          <w:szCs w:val="24"/>
        </w:rPr>
        <w:t>договариваться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приходить</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общему</w:t>
      </w:r>
      <w:r w:rsidRPr="007F2E75">
        <w:rPr>
          <w:spacing w:val="1"/>
          <w:sz w:val="24"/>
          <w:szCs w:val="24"/>
        </w:rPr>
        <w:t xml:space="preserve"> </w:t>
      </w:r>
      <w:r w:rsidRPr="007F2E75">
        <w:rPr>
          <w:sz w:val="24"/>
          <w:szCs w:val="24"/>
        </w:rPr>
        <w:t>решению</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совместной</w:t>
      </w:r>
      <w:r w:rsidRPr="007F2E75">
        <w:rPr>
          <w:spacing w:val="-5"/>
          <w:sz w:val="24"/>
          <w:szCs w:val="24"/>
        </w:rPr>
        <w:t xml:space="preserve"> </w:t>
      </w:r>
      <w:r w:rsidRPr="007F2E75">
        <w:rPr>
          <w:sz w:val="24"/>
          <w:szCs w:val="24"/>
        </w:rPr>
        <w:t>деятельности</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проведении</w:t>
      </w:r>
      <w:r w:rsidRPr="007F2E75">
        <w:rPr>
          <w:spacing w:val="-5"/>
          <w:sz w:val="24"/>
          <w:szCs w:val="24"/>
        </w:rPr>
        <w:t xml:space="preserve"> </w:t>
      </w:r>
      <w:r w:rsidRPr="007F2E75">
        <w:rPr>
          <w:sz w:val="24"/>
          <w:szCs w:val="24"/>
        </w:rPr>
        <w:t>парной</w:t>
      </w:r>
      <w:r w:rsidRPr="007F2E75">
        <w:rPr>
          <w:spacing w:val="-4"/>
          <w:sz w:val="24"/>
          <w:szCs w:val="24"/>
        </w:rPr>
        <w:t xml:space="preserve"> </w:t>
      </w:r>
      <w:r w:rsidRPr="007F2E75">
        <w:rPr>
          <w:sz w:val="24"/>
          <w:szCs w:val="24"/>
        </w:rPr>
        <w:t>и</w:t>
      </w:r>
      <w:r w:rsidRPr="007F2E75">
        <w:rPr>
          <w:spacing w:val="-1"/>
          <w:sz w:val="24"/>
          <w:szCs w:val="24"/>
        </w:rPr>
        <w:t xml:space="preserve"> </w:t>
      </w:r>
      <w:r w:rsidRPr="007F2E75">
        <w:rPr>
          <w:sz w:val="24"/>
          <w:szCs w:val="24"/>
        </w:rPr>
        <w:t>групповой</w:t>
      </w:r>
      <w:r w:rsidRPr="007F2E75">
        <w:rPr>
          <w:spacing w:val="-4"/>
          <w:sz w:val="24"/>
          <w:szCs w:val="24"/>
        </w:rPr>
        <w:t xml:space="preserve"> </w:t>
      </w:r>
      <w:r w:rsidRPr="007F2E75">
        <w:rPr>
          <w:sz w:val="24"/>
          <w:szCs w:val="24"/>
        </w:rPr>
        <w:t>работы.</w:t>
      </w:r>
    </w:p>
    <w:p w:rsidR="00173B47" w:rsidRPr="007F2E75" w:rsidRDefault="00F47226" w:rsidP="007F2E75">
      <w:pPr>
        <w:pStyle w:val="a3"/>
        <w:spacing w:line="242" w:lineRule="auto"/>
        <w:ind w:left="567" w:right="465" w:firstLine="972"/>
        <w:rPr>
          <w:sz w:val="24"/>
          <w:szCs w:val="24"/>
        </w:rPr>
      </w:pPr>
      <w:r w:rsidRPr="007F2E75">
        <w:rPr>
          <w:sz w:val="24"/>
          <w:szCs w:val="24"/>
        </w:rPr>
        <w:t>Составление устного рассказа по репродукции картины. Составление устного</w:t>
      </w:r>
      <w:r w:rsidRPr="007F2E75">
        <w:rPr>
          <w:spacing w:val="1"/>
          <w:sz w:val="24"/>
          <w:szCs w:val="24"/>
        </w:rPr>
        <w:t xml:space="preserve"> </w:t>
      </w:r>
      <w:r w:rsidRPr="007F2E75">
        <w:rPr>
          <w:sz w:val="24"/>
          <w:szCs w:val="24"/>
        </w:rPr>
        <w:t>рассказа</w:t>
      </w:r>
      <w:r w:rsidRPr="007F2E75">
        <w:rPr>
          <w:spacing w:val="-1"/>
          <w:sz w:val="24"/>
          <w:szCs w:val="24"/>
        </w:rPr>
        <w:t xml:space="preserve"> </w:t>
      </w:r>
      <w:r w:rsidRPr="007F2E75">
        <w:rPr>
          <w:sz w:val="24"/>
          <w:szCs w:val="24"/>
        </w:rPr>
        <w:t>с</w:t>
      </w:r>
      <w:r w:rsidRPr="007F2E75">
        <w:rPr>
          <w:spacing w:val="-2"/>
          <w:sz w:val="24"/>
          <w:szCs w:val="24"/>
        </w:rPr>
        <w:t xml:space="preserve"> </w:t>
      </w:r>
      <w:r w:rsidRPr="007F2E75">
        <w:rPr>
          <w:sz w:val="24"/>
          <w:szCs w:val="24"/>
        </w:rPr>
        <w:t>использованием личных наблюдений</w:t>
      </w:r>
      <w:r w:rsidRPr="007F2E75">
        <w:rPr>
          <w:spacing w:val="-3"/>
          <w:sz w:val="24"/>
          <w:szCs w:val="24"/>
        </w:rPr>
        <w:t xml:space="preserve"> </w:t>
      </w:r>
      <w:r w:rsidRPr="007F2E75">
        <w:rPr>
          <w:sz w:val="24"/>
          <w:szCs w:val="24"/>
        </w:rPr>
        <w:t>и</w:t>
      </w:r>
      <w:r w:rsidRPr="007F2E75">
        <w:rPr>
          <w:spacing w:val="-1"/>
          <w:sz w:val="24"/>
          <w:szCs w:val="24"/>
        </w:rPr>
        <w:t xml:space="preserve"> </w:t>
      </w:r>
      <w:r w:rsidRPr="007F2E75">
        <w:rPr>
          <w:sz w:val="24"/>
          <w:szCs w:val="24"/>
        </w:rPr>
        <w:t>на вопросы.</w:t>
      </w:r>
    </w:p>
    <w:p w:rsidR="00173B47" w:rsidRPr="007F2E75" w:rsidRDefault="00F47226" w:rsidP="007F2E75">
      <w:pPr>
        <w:pStyle w:val="a3"/>
        <w:ind w:left="567" w:right="458" w:firstLine="972"/>
        <w:rPr>
          <w:sz w:val="24"/>
          <w:szCs w:val="24"/>
        </w:rPr>
      </w:pPr>
      <w:r w:rsidRPr="007F2E75">
        <w:rPr>
          <w:sz w:val="24"/>
          <w:szCs w:val="24"/>
        </w:rPr>
        <w:t>Текст.</w:t>
      </w:r>
      <w:r w:rsidRPr="007F2E75">
        <w:rPr>
          <w:spacing w:val="1"/>
          <w:sz w:val="24"/>
          <w:szCs w:val="24"/>
        </w:rPr>
        <w:t xml:space="preserve"> </w:t>
      </w:r>
      <w:r w:rsidRPr="007F2E75">
        <w:rPr>
          <w:sz w:val="24"/>
          <w:szCs w:val="24"/>
        </w:rPr>
        <w:t>Признаки</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смысловое</w:t>
      </w:r>
      <w:r w:rsidRPr="007F2E75">
        <w:rPr>
          <w:spacing w:val="1"/>
          <w:sz w:val="24"/>
          <w:szCs w:val="24"/>
        </w:rPr>
        <w:t xml:space="preserve"> </w:t>
      </w:r>
      <w:r w:rsidRPr="007F2E75">
        <w:rPr>
          <w:sz w:val="24"/>
          <w:szCs w:val="24"/>
        </w:rPr>
        <w:t>единство</w:t>
      </w:r>
      <w:r w:rsidRPr="007F2E75">
        <w:rPr>
          <w:spacing w:val="1"/>
          <w:sz w:val="24"/>
          <w:szCs w:val="24"/>
        </w:rPr>
        <w:t xml:space="preserve"> </w:t>
      </w:r>
      <w:r w:rsidRPr="007F2E75">
        <w:rPr>
          <w:sz w:val="24"/>
          <w:szCs w:val="24"/>
        </w:rPr>
        <w:t>предложений</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тексте;</w:t>
      </w:r>
      <w:r w:rsidRPr="007F2E75">
        <w:rPr>
          <w:spacing w:val="1"/>
          <w:sz w:val="24"/>
          <w:szCs w:val="24"/>
        </w:rPr>
        <w:t xml:space="preserve"> </w:t>
      </w:r>
      <w:r w:rsidRPr="007F2E75">
        <w:rPr>
          <w:sz w:val="24"/>
          <w:szCs w:val="24"/>
        </w:rPr>
        <w:t>последовательность предложений в тексте; выражение в тексте законченной</w:t>
      </w:r>
      <w:r w:rsidRPr="007F2E75">
        <w:rPr>
          <w:spacing w:val="1"/>
          <w:sz w:val="24"/>
          <w:szCs w:val="24"/>
        </w:rPr>
        <w:t xml:space="preserve"> </w:t>
      </w:r>
      <w:r w:rsidRPr="007F2E75">
        <w:rPr>
          <w:sz w:val="24"/>
          <w:szCs w:val="24"/>
        </w:rPr>
        <w:t>мысли. Тема текста. Основная мысль. Заглавие текста. Подбор заголовков к</w:t>
      </w:r>
      <w:r w:rsidRPr="007F2E75">
        <w:rPr>
          <w:spacing w:val="1"/>
          <w:sz w:val="24"/>
          <w:szCs w:val="24"/>
        </w:rPr>
        <w:t xml:space="preserve"> </w:t>
      </w:r>
      <w:r w:rsidRPr="007F2E75">
        <w:rPr>
          <w:sz w:val="24"/>
          <w:szCs w:val="24"/>
        </w:rPr>
        <w:t>предложенным</w:t>
      </w:r>
      <w:r w:rsidRPr="007F2E75">
        <w:rPr>
          <w:spacing w:val="1"/>
          <w:sz w:val="24"/>
          <w:szCs w:val="24"/>
        </w:rPr>
        <w:t xml:space="preserve"> </w:t>
      </w:r>
      <w:r w:rsidRPr="007F2E75">
        <w:rPr>
          <w:sz w:val="24"/>
          <w:szCs w:val="24"/>
        </w:rPr>
        <w:t>текстам.</w:t>
      </w:r>
      <w:r w:rsidRPr="007F2E75">
        <w:rPr>
          <w:spacing w:val="1"/>
          <w:sz w:val="24"/>
          <w:szCs w:val="24"/>
        </w:rPr>
        <w:t xml:space="preserve"> </w:t>
      </w:r>
      <w:r w:rsidRPr="007F2E75">
        <w:rPr>
          <w:sz w:val="24"/>
          <w:szCs w:val="24"/>
        </w:rPr>
        <w:t>Последовательность</w:t>
      </w:r>
      <w:r w:rsidRPr="007F2E75">
        <w:rPr>
          <w:spacing w:val="1"/>
          <w:sz w:val="24"/>
          <w:szCs w:val="24"/>
        </w:rPr>
        <w:t xml:space="preserve"> </w:t>
      </w:r>
      <w:r w:rsidRPr="007F2E75">
        <w:rPr>
          <w:sz w:val="24"/>
          <w:szCs w:val="24"/>
        </w:rPr>
        <w:t>частей</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(абзацев).</w:t>
      </w:r>
      <w:r w:rsidRPr="007F2E75">
        <w:rPr>
          <w:spacing w:val="1"/>
          <w:sz w:val="24"/>
          <w:szCs w:val="24"/>
        </w:rPr>
        <w:t xml:space="preserve"> </w:t>
      </w:r>
      <w:r w:rsidRPr="007F2E75">
        <w:rPr>
          <w:sz w:val="24"/>
          <w:szCs w:val="24"/>
        </w:rPr>
        <w:t>Корректирование</w:t>
      </w:r>
      <w:r w:rsidRPr="007F2E75">
        <w:rPr>
          <w:spacing w:val="-2"/>
          <w:sz w:val="24"/>
          <w:szCs w:val="24"/>
        </w:rPr>
        <w:t xml:space="preserve"> </w:t>
      </w:r>
      <w:r w:rsidRPr="007F2E75">
        <w:rPr>
          <w:sz w:val="24"/>
          <w:szCs w:val="24"/>
        </w:rPr>
        <w:t>текстов</w:t>
      </w:r>
      <w:r w:rsidRPr="007F2E75">
        <w:rPr>
          <w:spacing w:val="-3"/>
          <w:sz w:val="24"/>
          <w:szCs w:val="24"/>
        </w:rPr>
        <w:t xml:space="preserve"> </w:t>
      </w:r>
      <w:r w:rsidRPr="007F2E75">
        <w:rPr>
          <w:sz w:val="24"/>
          <w:szCs w:val="24"/>
        </w:rPr>
        <w:t>с</w:t>
      </w:r>
      <w:r w:rsidRPr="007F2E75">
        <w:rPr>
          <w:spacing w:val="-5"/>
          <w:sz w:val="24"/>
          <w:szCs w:val="24"/>
        </w:rPr>
        <w:t xml:space="preserve"> </w:t>
      </w:r>
      <w:r w:rsidRPr="007F2E75">
        <w:rPr>
          <w:sz w:val="24"/>
          <w:szCs w:val="24"/>
        </w:rPr>
        <w:t>нарушенным</w:t>
      </w:r>
      <w:r w:rsidRPr="007F2E75">
        <w:rPr>
          <w:spacing w:val="-1"/>
          <w:sz w:val="24"/>
          <w:szCs w:val="24"/>
        </w:rPr>
        <w:t xml:space="preserve"> </w:t>
      </w:r>
      <w:r w:rsidRPr="007F2E75">
        <w:rPr>
          <w:sz w:val="24"/>
          <w:szCs w:val="24"/>
        </w:rPr>
        <w:t>порядком</w:t>
      </w:r>
      <w:r w:rsidRPr="007F2E75">
        <w:rPr>
          <w:spacing w:val="-2"/>
          <w:sz w:val="24"/>
          <w:szCs w:val="24"/>
        </w:rPr>
        <w:t xml:space="preserve"> </w:t>
      </w:r>
      <w:r w:rsidRPr="007F2E75">
        <w:rPr>
          <w:sz w:val="24"/>
          <w:szCs w:val="24"/>
        </w:rPr>
        <w:t>предложений</w:t>
      </w:r>
      <w:r w:rsidRPr="007F2E75">
        <w:rPr>
          <w:spacing w:val="-4"/>
          <w:sz w:val="24"/>
          <w:szCs w:val="24"/>
        </w:rPr>
        <w:t xml:space="preserve"> </w:t>
      </w:r>
      <w:r w:rsidRPr="007F2E75">
        <w:rPr>
          <w:sz w:val="24"/>
          <w:szCs w:val="24"/>
        </w:rPr>
        <w:t>и</w:t>
      </w:r>
      <w:r w:rsidRPr="007F2E75">
        <w:rPr>
          <w:spacing w:val="-1"/>
          <w:sz w:val="24"/>
          <w:szCs w:val="24"/>
        </w:rPr>
        <w:t xml:space="preserve"> </w:t>
      </w:r>
      <w:r w:rsidRPr="007F2E75">
        <w:rPr>
          <w:sz w:val="24"/>
          <w:szCs w:val="24"/>
        </w:rPr>
        <w:t>абзацев.</w:t>
      </w:r>
    </w:p>
    <w:p w:rsidR="00173B47" w:rsidRPr="007F2E75" w:rsidRDefault="00F47226" w:rsidP="007F2E75">
      <w:pPr>
        <w:pStyle w:val="a3"/>
        <w:ind w:left="567" w:right="466" w:firstLine="972"/>
        <w:rPr>
          <w:sz w:val="24"/>
          <w:szCs w:val="24"/>
        </w:rPr>
      </w:pPr>
      <w:r w:rsidRPr="007F2E75">
        <w:rPr>
          <w:sz w:val="24"/>
          <w:szCs w:val="24"/>
        </w:rPr>
        <w:t>Типы</w:t>
      </w:r>
      <w:r w:rsidRPr="007F2E75">
        <w:rPr>
          <w:spacing w:val="1"/>
          <w:sz w:val="24"/>
          <w:szCs w:val="24"/>
        </w:rPr>
        <w:t xml:space="preserve"> </w:t>
      </w:r>
      <w:r w:rsidRPr="007F2E75">
        <w:rPr>
          <w:sz w:val="24"/>
          <w:szCs w:val="24"/>
        </w:rPr>
        <w:t>текстов:</w:t>
      </w:r>
      <w:r w:rsidRPr="007F2E75">
        <w:rPr>
          <w:spacing w:val="1"/>
          <w:sz w:val="24"/>
          <w:szCs w:val="24"/>
        </w:rPr>
        <w:t xml:space="preserve"> </w:t>
      </w:r>
      <w:r w:rsidRPr="007F2E75">
        <w:rPr>
          <w:sz w:val="24"/>
          <w:szCs w:val="24"/>
        </w:rPr>
        <w:t>описание,</w:t>
      </w:r>
      <w:r w:rsidRPr="007F2E75">
        <w:rPr>
          <w:spacing w:val="1"/>
          <w:sz w:val="24"/>
          <w:szCs w:val="24"/>
        </w:rPr>
        <w:t xml:space="preserve"> </w:t>
      </w:r>
      <w:r w:rsidRPr="007F2E75">
        <w:rPr>
          <w:sz w:val="24"/>
          <w:szCs w:val="24"/>
        </w:rPr>
        <w:t>повествование,</w:t>
      </w:r>
      <w:r w:rsidRPr="007F2E75">
        <w:rPr>
          <w:spacing w:val="1"/>
          <w:sz w:val="24"/>
          <w:szCs w:val="24"/>
        </w:rPr>
        <w:t xml:space="preserve"> </w:t>
      </w:r>
      <w:r w:rsidRPr="007F2E75">
        <w:rPr>
          <w:sz w:val="24"/>
          <w:szCs w:val="24"/>
        </w:rPr>
        <w:t>рассуждение,</w:t>
      </w:r>
      <w:r w:rsidRPr="007F2E75">
        <w:rPr>
          <w:spacing w:val="1"/>
          <w:sz w:val="24"/>
          <w:szCs w:val="24"/>
        </w:rPr>
        <w:t xml:space="preserve"> </w:t>
      </w:r>
      <w:r w:rsidRPr="007F2E75">
        <w:rPr>
          <w:sz w:val="24"/>
          <w:szCs w:val="24"/>
        </w:rPr>
        <w:t>их</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(первичное</w:t>
      </w:r>
      <w:r w:rsidRPr="007F2E75">
        <w:rPr>
          <w:spacing w:val="-1"/>
          <w:sz w:val="24"/>
          <w:szCs w:val="24"/>
        </w:rPr>
        <w:t xml:space="preserve"> </w:t>
      </w:r>
      <w:r w:rsidRPr="007F2E75">
        <w:rPr>
          <w:sz w:val="24"/>
          <w:szCs w:val="24"/>
        </w:rPr>
        <w:t>ознакомление).</w:t>
      </w:r>
    </w:p>
    <w:p w:rsidR="00173B47" w:rsidRPr="007F2E75" w:rsidRDefault="00F47226" w:rsidP="007F2E75">
      <w:pPr>
        <w:pStyle w:val="a3"/>
        <w:spacing w:line="321" w:lineRule="exact"/>
        <w:ind w:left="567" w:firstLine="972"/>
        <w:rPr>
          <w:sz w:val="24"/>
          <w:szCs w:val="24"/>
        </w:rPr>
      </w:pPr>
      <w:r w:rsidRPr="007F2E75">
        <w:rPr>
          <w:sz w:val="24"/>
          <w:szCs w:val="24"/>
        </w:rPr>
        <w:t>Поздравление</w:t>
      </w:r>
      <w:r w:rsidRPr="007F2E75">
        <w:rPr>
          <w:spacing w:val="-2"/>
          <w:sz w:val="24"/>
          <w:szCs w:val="24"/>
        </w:rPr>
        <w:t xml:space="preserve"> </w:t>
      </w:r>
      <w:r w:rsidRPr="007F2E75">
        <w:rPr>
          <w:sz w:val="24"/>
          <w:szCs w:val="24"/>
        </w:rPr>
        <w:t>и</w:t>
      </w:r>
      <w:r w:rsidRPr="007F2E75">
        <w:rPr>
          <w:spacing w:val="-4"/>
          <w:sz w:val="24"/>
          <w:szCs w:val="24"/>
        </w:rPr>
        <w:t xml:space="preserve"> </w:t>
      </w:r>
      <w:r w:rsidRPr="007F2E75">
        <w:rPr>
          <w:sz w:val="24"/>
          <w:szCs w:val="24"/>
        </w:rPr>
        <w:t>поздравительная</w:t>
      </w:r>
      <w:r w:rsidRPr="007F2E75">
        <w:rPr>
          <w:spacing w:val="-1"/>
          <w:sz w:val="24"/>
          <w:szCs w:val="24"/>
        </w:rPr>
        <w:t xml:space="preserve"> </w:t>
      </w:r>
      <w:r w:rsidRPr="007F2E75">
        <w:rPr>
          <w:sz w:val="24"/>
          <w:szCs w:val="24"/>
        </w:rPr>
        <w:t>открытка.</w:t>
      </w:r>
    </w:p>
    <w:p w:rsidR="00173B47" w:rsidRPr="007F2E75" w:rsidRDefault="00F47226" w:rsidP="007F2E75">
      <w:pPr>
        <w:pStyle w:val="a3"/>
        <w:ind w:left="567" w:right="463" w:firstLine="972"/>
        <w:rPr>
          <w:sz w:val="24"/>
          <w:szCs w:val="24"/>
        </w:rPr>
      </w:pPr>
      <w:r w:rsidRPr="007F2E75">
        <w:rPr>
          <w:spacing w:val="-1"/>
          <w:sz w:val="24"/>
          <w:szCs w:val="24"/>
        </w:rPr>
        <w:t>Понимание</w:t>
      </w:r>
      <w:r w:rsidRPr="007F2E75">
        <w:rPr>
          <w:spacing w:val="-15"/>
          <w:sz w:val="24"/>
          <w:szCs w:val="24"/>
        </w:rPr>
        <w:t xml:space="preserve"> </w:t>
      </w:r>
      <w:r w:rsidRPr="007F2E75">
        <w:rPr>
          <w:sz w:val="24"/>
          <w:szCs w:val="24"/>
        </w:rPr>
        <w:t>текста:</w:t>
      </w:r>
      <w:r w:rsidRPr="007F2E75">
        <w:rPr>
          <w:spacing w:val="-14"/>
          <w:sz w:val="24"/>
          <w:szCs w:val="24"/>
        </w:rPr>
        <w:t xml:space="preserve"> </w:t>
      </w:r>
      <w:r w:rsidRPr="007F2E75">
        <w:rPr>
          <w:sz w:val="24"/>
          <w:szCs w:val="24"/>
        </w:rPr>
        <w:t>развитие</w:t>
      </w:r>
      <w:r w:rsidRPr="007F2E75">
        <w:rPr>
          <w:spacing w:val="-13"/>
          <w:sz w:val="24"/>
          <w:szCs w:val="24"/>
        </w:rPr>
        <w:t xml:space="preserve"> </w:t>
      </w:r>
      <w:r w:rsidRPr="007F2E75">
        <w:rPr>
          <w:sz w:val="24"/>
          <w:szCs w:val="24"/>
        </w:rPr>
        <w:t>умения</w:t>
      </w:r>
      <w:r w:rsidRPr="007F2E75">
        <w:rPr>
          <w:spacing w:val="-14"/>
          <w:sz w:val="24"/>
          <w:szCs w:val="24"/>
        </w:rPr>
        <w:t xml:space="preserve"> </w:t>
      </w:r>
      <w:r w:rsidRPr="007F2E75">
        <w:rPr>
          <w:sz w:val="24"/>
          <w:szCs w:val="24"/>
        </w:rPr>
        <w:t>формулировать</w:t>
      </w:r>
      <w:r w:rsidRPr="007F2E75">
        <w:rPr>
          <w:spacing w:val="-16"/>
          <w:sz w:val="24"/>
          <w:szCs w:val="24"/>
        </w:rPr>
        <w:t xml:space="preserve"> </w:t>
      </w:r>
      <w:r w:rsidRPr="007F2E75">
        <w:rPr>
          <w:sz w:val="24"/>
          <w:szCs w:val="24"/>
        </w:rPr>
        <w:t>простые</w:t>
      </w:r>
      <w:r w:rsidRPr="007F2E75">
        <w:rPr>
          <w:spacing w:val="-17"/>
          <w:sz w:val="24"/>
          <w:szCs w:val="24"/>
        </w:rPr>
        <w:t xml:space="preserve"> </w:t>
      </w:r>
      <w:r w:rsidRPr="007F2E75">
        <w:rPr>
          <w:sz w:val="24"/>
          <w:szCs w:val="24"/>
        </w:rPr>
        <w:t>выводы</w:t>
      </w:r>
      <w:r w:rsidRPr="007F2E75">
        <w:rPr>
          <w:spacing w:val="-16"/>
          <w:sz w:val="24"/>
          <w:szCs w:val="24"/>
        </w:rPr>
        <w:t xml:space="preserve"> </w:t>
      </w:r>
      <w:r w:rsidRPr="007F2E75">
        <w:rPr>
          <w:sz w:val="24"/>
          <w:szCs w:val="24"/>
        </w:rPr>
        <w:t>на</w:t>
      </w:r>
      <w:r w:rsidRPr="007F2E75">
        <w:rPr>
          <w:spacing w:val="-17"/>
          <w:sz w:val="24"/>
          <w:szCs w:val="24"/>
        </w:rPr>
        <w:t xml:space="preserve"> </w:t>
      </w:r>
      <w:r w:rsidRPr="007F2E75">
        <w:rPr>
          <w:sz w:val="24"/>
          <w:szCs w:val="24"/>
        </w:rPr>
        <w:t>основе</w:t>
      </w:r>
      <w:r w:rsidRPr="007F2E75">
        <w:rPr>
          <w:spacing w:val="-67"/>
          <w:sz w:val="24"/>
          <w:szCs w:val="24"/>
        </w:rPr>
        <w:t xml:space="preserve"> </w:t>
      </w:r>
      <w:r w:rsidRPr="007F2E75">
        <w:rPr>
          <w:sz w:val="24"/>
          <w:szCs w:val="24"/>
        </w:rPr>
        <w:t>информации, содержащейся в тексте. Выразительное чтение текста вслух с</w:t>
      </w:r>
      <w:r w:rsidRPr="007F2E75">
        <w:rPr>
          <w:spacing w:val="1"/>
          <w:sz w:val="24"/>
          <w:szCs w:val="24"/>
        </w:rPr>
        <w:t xml:space="preserve"> </w:t>
      </w:r>
      <w:r w:rsidRPr="007F2E75">
        <w:rPr>
          <w:sz w:val="24"/>
          <w:szCs w:val="24"/>
        </w:rPr>
        <w:t>соблюдением</w:t>
      </w:r>
      <w:r w:rsidRPr="007F2E75">
        <w:rPr>
          <w:spacing w:val="-4"/>
          <w:sz w:val="24"/>
          <w:szCs w:val="24"/>
        </w:rPr>
        <w:t xml:space="preserve"> </w:t>
      </w:r>
      <w:r w:rsidRPr="007F2E75">
        <w:rPr>
          <w:sz w:val="24"/>
          <w:szCs w:val="24"/>
        </w:rPr>
        <w:t>правильной</w:t>
      </w:r>
      <w:r w:rsidRPr="007F2E75">
        <w:rPr>
          <w:spacing w:val="-3"/>
          <w:sz w:val="24"/>
          <w:szCs w:val="24"/>
        </w:rPr>
        <w:t xml:space="preserve"> </w:t>
      </w:r>
      <w:r w:rsidRPr="007F2E75">
        <w:rPr>
          <w:sz w:val="24"/>
          <w:szCs w:val="24"/>
        </w:rPr>
        <w:t>интонации.</w:t>
      </w:r>
    </w:p>
    <w:p w:rsidR="00173B47" w:rsidRPr="007F2E75" w:rsidRDefault="00F47226" w:rsidP="007F2E75">
      <w:pPr>
        <w:pStyle w:val="a3"/>
        <w:spacing w:line="242" w:lineRule="auto"/>
        <w:ind w:left="567" w:right="458" w:firstLine="972"/>
        <w:rPr>
          <w:sz w:val="24"/>
          <w:szCs w:val="24"/>
        </w:rPr>
      </w:pPr>
      <w:r w:rsidRPr="007F2E75">
        <w:rPr>
          <w:sz w:val="24"/>
          <w:szCs w:val="24"/>
        </w:rPr>
        <w:t>Подробное</w:t>
      </w:r>
      <w:r w:rsidRPr="007F2E75">
        <w:rPr>
          <w:spacing w:val="1"/>
          <w:sz w:val="24"/>
          <w:szCs w:val="24"/>
        </w:rPr>
        <w:t xml:space="preserve"> </w:t>
      </w:r>
      <w:r w:rsidRPr="007F2E75">
        <w:rPr>
          <w:sz w:val="24"/>
          <w:szCs w:val="24"/>
        </w:rPr>
        <w:t>изложение</w:t>
      </w:r>
      <w:r w:rsidRPr="007F2E75">
        <w:rPr>
          <w:spacing w:val="1"/>
          <w:sz w:val="24"/>
          <w:szCs w:val="24"/>
        </w:rPr>
        <w:t xml:space="preserve"> </w:t>
      </w:r>
      <w:r w:rsidRPr="007F2E75">
        <w:rPr>
          <w:sz w:val="24"/>
          <w:szCs w:val="24"/>
        </w:rPr>
        <w:t>повествовательного</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объёмом</w:t>
      </w:r>
      <w:r w:rsidRPr="007F2E75">
        <w:rPr>
          <w:spacing w:val="1"/>
          <w:sz w:val="24"/>
          <w:szCs w:val="24"/>
        </w:rPr>
        <w:t xml:space="preserve"> </w:t>
      </w:r>
      <w:r w:rsidRPr="007F2E75">
        <w:rPr>
          <w:sz w:val="24"/>
          <w:szCs w:val="24"/>
        </w:rPr>
        <w:t>30–45</w:t>
      </w:r>
      <w:r w:rsidRPr="007F2E75">
        <w:rPr>
          <w:spacing w:val="1"/>
          <w:sz w:val="24"/>
          <w:szCs w:val="24"/>
        </w:rPr>
        <w:t xml:space="preserve"> </w:t>
      </w:r>
      <w:r w:rsidRPr="007F2E75">
        <w:rPr>
          <w:sz w:val="24"/>
          <w:szCs w:val="24"/>
        </w:rPr>
        <w:t>слов</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использованием</w:t>
      </w:r>
      <w:r w:rsidRPr="007F2E75">
        <w:rPr>
          <w:spacing w:val="-1"/>
          <w:sz w:val="24"/>
          <w:szCs w:val="24"/>
        </w:rPr>
        <w:t xml:space="preserve"> </w:t>
      </w:r>
      <w:r w:rsidRPr="007F2E75">
        <w:rPr>
          <w:sz w:val="24"/>
          <w:szCs w:val="24"/>
        </w:rPr>
        <w:t>вопросов.</w:t>
      </w:r>
    </w:p>
    <w:p w:rsidR="00173B47" w:rsidRPr="007F2E75" w:rsidRDefault="00F47226" w:rsidP="007F2E75">
      <w:pPr>
        <w:pStyle w:val="a4"/>
        <w:tabs>
          <w:tab w:val="left" w:pos="2537"/>
        </w:tabs>
        <w:ind w:right="465"/>
        <w:rPr>
          <w:sz w:val="24"/>
          <w:szCs w:val="24"/>
        </w:rPr>
      </w:pPr>
      <w:r w:rsidRPr="007F2E75">
        <w:rPr>
          <w:sz w:val="24"/>
          <w:szCs w:val="24"/>
        </w:rPr>
        <w:t>Изучение русского языка во 2 классе позволяет на пропедевтическом</w:t>
      </w:r>
      <w:r w:rsidRPr="007F2E75">
        <w:rPr>
          <w:spacing w:val="1"/>
          <w:sz w:val="24"/>
          <w:szCs w:val="24"/>
        </w:rPr>
        <w:t xml:space="preserve"> </w:t>
      </w:r>
      <w:r w:rsidRPr="007F2E75">
        <w:rPr>
          <w:sz w:val="24"/>
          <w:szCs w:val="24"/>
        </w:rPr>
        <w:t>уровне</w:t>
      </w:r>
      <w:r w:rsidRPr="007F2E75">
        <w:rPr>
          <w:spacing w:val="1"/>
          <w:sz w:val="24"/>
          <w:szCs w:val="24"/>
        </w:rPr>
        <w:t xml:space="preserve"> </w:t>
      </w:r>
      <w:r w:rsidRPr="007F2E75">
        <w:rPr>
          <w:sz w:val="24"/>
          <w:szCs w:val="24"/>
        </w:rPr>
        <w:t>организовать</w:t>
      </w:r>
      <w:r w:rsidRPr="007F2E75">
        <w:rPr>
          <w:spacing w:val="1"/>
          <w:sz w:val="24"/>
          <w:szCs w:val="24"/>
        </w:rPr>
        <w:t xml:space="preserve"> </w:t>
      </w:r>
      <w:r w:rsidRPr="007F2E75">
        <w:rPr>
          <w:sz w:val="24"/>
          <w:szCs w:val="24"/>
        </w:rPr>
        <w:t>работу</w:t>
      </w:r>
      <w:r w:rsidRPr="007F2E75">
        <w:rPr>
          <w:spacing w:val="1"/>
          <w:sz w:val="24"/>
          <w:szCs w:val="24"/>
        </w:rPr>
        <w:t xml:space="preserve"> </w:t>
      </w:r>
      <w:r w:rsidRPr="007F2E75">
        <w:rPr>
          <w:sz w:val="24"/>
          <w:szCs w:val="24"/>
        </w:rPr>
        <w:t>над</w:t>
      </w:r>
      <w:r w:rsidRPr="007F2E75">
        <w:rPr>
          <w:spacing w:val="1"/>
          <w:sz w:val="24"/>
          <w:szCs w:val="24"/>
        </w:rPr>
        <w:t xml:space="preserve"> </w:t>
      </w:r>
      <w:r w:rsidRPr="007F2E75">
        <w:rPr>
          <w:sz w:val="24"/>
          <w:szCs w:val="24"/>
        </w:rPr>
        <w:t>рядом</w:t>
      </w:r>
      <w:r w:rsidRPr="007F2E75">
        <w:rPr>
          <w:spacing w:val="1"/>
          <w:sz w:val="24"/>
          <w:szCs w:val="24"/>
        </w:rPr>
        <w:t xml:space="preserve"> </w:t>
      </w:r>
      <w:r w:rsidRPr="007F2E75">
        <w:rPr>
          <w:sz w:val="24"/>
          <w:szCs w:val="24"/>
        </w:rPr>
        <w:t>метапредметных</w:t>
      </w:r>
      <w:r w:rsidRPr="007F2E75">
        <w:rPr>
          <w:spacing w:val="1"/>
          <w:sz w:val="24"/>
          <w:szCs w:val="24"/>
        </w:rPr>
        <w:t xml:space="preserve"> </w:t>
      </w:r>
      <w:r w:rsidRPr="007F2E75">
        <w:rPr>
          <w:sz w:val="24"/>
          <w:szCs w:val="24"/>
        </w:rPr>
        <w:t>результатов:</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коммуникативных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регулятивных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2"/>
          <w:sz w:val="24"/>
          <w:szCs w:val="24"/>
        </w:rPr>
        <w:t xml:space="preserve"> </w:t>
      </w:r>
      <w:r w:rsidRPr="007F2E75">
        <w:rPr>
          <w:sz w:val="24"/>
          <w:szCs w:val="24"/>
        </w:rPr>
        <w:t>совместной</w:t>
      </w:r>
      <w:r w:rsidRPr="007F2E75">
        <w:rPr>
          <w:spacing w:val="-3"/>
          <w:sz w:val="24"/>
          <w:szCs w:val="24"/>
        </w:rPr>
        <w:t xml:space="preserve"> </w:t>
      </w:r>
      <w:r w:rsidRPr="007F2E75">
        <w:rPr>
          <w:sz w:val="24"/>
          <w:szCs w:val="24"/>
        </w:rPr>
        <w:t>деятельности.</w:t>
      </w:r>
    </w:p>
    <w:p w:rsidR="00173B47" w:rsidRPr="007F2E75" w:rsidRDefault="00F47226" w:rsidP="007F2E75">
      <w:pPr>
        <w:pStyle w:val="a4"/>
        <w:tabs>
          <w:tab w:val="left" w:pos="2733"/>
        </w:tabs>
        <w:ind w:right="459"/>
        <w:rPr>
          <w:sz w:val="24"/>
          <w:szCs w:val="24"/>
        </w:rPr>
      </w:pPr>
      <w:r w:rsidRPr="007F2E75">
        <w:rPr>
          <w:sz w:val="24"/>
          <w:szCs w:val="24"/>
        </w:rPr>
        <w:t>Базовые</w:t>
      </w:r>
      <w:r w:rsidRPr="007F2E75">
        <w:rPr>
          <w:spacing w:val="1"/>
          <w:sz w:val="24"/>
          <w:szCs w:val="24"/>
        </w:rPr>
        <w:t xml:space="preserve"> </w:t>
      </w:r>
      <w:r w:rsidRPr="007F2E75">
        <w:rPr>
          <w:sz w:val="24"/>
          <w:szCs w:val="24"/>
        </w:rPr>
        <w:t>логические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 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ind w:left="567" w:right="463" w:firstLine="972"/>
        <w:rPr>
          <w:sz w:val="24"/>
          <w:szCs w:val="24"/>
        </w:rPr>
      </w:pPr>
      <w:r w:rsidRPr="007F2E75">
        <w:rPr>
          <w:sz w:val="24"/>
          <w:szCs w:val="24"/>
        </w:rPr>
        <w:t>сравнивать однокоренные (родственные) слова и синонимы; однокоренные</w:t>
      </w:r>
      <w:r w:rsidRPr="007F2E75">
        <w:rPr>
          <w:spacing w:val="1"/>
          <w:sz w:val="24"/>
          <w:szCs w:val="24"/>
        </w:rPr>
        <w:t xml:space="preserve"> </w:t>
      </w:r>
      <w:r w:rsidRPr="007F2E75">
        <w:rPr>
          <w:sz w:val="24"/>
          <w:szCs w:val="24"/>
        </w:rPr>
        <w:t>(родственные) слова и слова с омонимичными корнями: называть признаки</w:t>
      </w:r>
      <w:r w:rsidRPr="007F2E75">
        <w:rPr>
          <w:spacing w:val="1"/>
          <w:sz w:val="24"/>
          <w:szCs w:val="24"/>
        </w:rPr>
        <w:t xml:space="preserve"> </w:t>
      </w:r>
      <w:r w:rsidRPr="007F2E75">
        <w:rPr>
          <w:sz w:val="24"/>
          <w:szCs w:val="24"/>
        </w:rPr>
        <w:t>сходства</w:t>
      </w:r>
      <w:r w:rsidRPr="007F2E75">
        <w:rPr>
          <w:spacing w:val="-1"/>
          <w:sz w:val="24"/>
          <w:szCs w:val="24"/>
        </w:rPr>
        <w:t xml:space="preserve"> </w:t>
      </w:r>
      <w:r w:rsidRPr="007F2E75">
        <w:rPr>
          <w:sz w:val="24"/>
          <w:szCs w:val="24"/>
        </w:rPr>
        <w:t>и различия;</w:t>
      </w:r>
    </w:p>
    <w:p w:rsidR="00173B47" w:rsidRPr="007F2E75" w:rsidRDefault="00F47226" w:rsidP="007F2E75">
      <w:pPr>
        <w:pStyle w:val="a3"/>
        <w:ind w:left="567" w:right="466" w:firstLine="972"/>
        <w:rPr>
          <w:sz w:val="24"/>
          <w:szCs w:val="24"/>
        </w:rPr>
      </w:pPr>
      <w:r w:rsidRPr="007F2E75">
        <w:rPr>
          <w:sz w:val="24"/>
          <w:szCs w:val="24"/>
        </w:rPr>
        <w:t>сравнивать значение однокоренных (родственных) слов: указывать сходство и</w:t>
      </w:r>
      <w:r w:rsidRPr="007F2E75">
        <w:rPr>
          <w:spacing w:val="-67"/>
          <w:sz w:val="24"/>
          <w:szCs w:val="24"/>
        </w:rPr>
        <w:t xml:space="preserve"> </w:t>
      </w:r>
      <w:r w:rsidRPr="007F2E75">
        <w:rPr>
          <w:sz w:val="24"/>
          <w:szCs w:val="24"/>
        </w:rPr>
        <w:t>различие</w:t>
      </w:r>
      <w:r w:rsidRPr="007F2E75">
        <w:rPr>
          <w:spacing w:val="-1"/>
          <w:sz w:val="24"/>
          <w:szCs w:val="24"/>
        </w:rPr>
        <w:t xml:space="preserve"> </w:t>
      </w:r>
      <w:r w:rsidRPr="007F2E75">
        <w:rPr>
          <w:sz w:val="24"/>
          <w:szCs w:val="24"/>
        </w:rPr>
        <w:t>лексического</w:t>
      </w:r>
      <w:r w:rsidRPr="007F2E75">
        <w:rPr>
          <w:spacing w:val="1"/>
          <w:sz w:val="24"/>
          <w:szCs w:val="24"/>
        </w:rPr>
        <w:t xml:space="preserve"> </w:t>
      </w:r>
      <w:r w:rsidRPr="007F2E75">
        <w:rPr>
          <w:sz w:val="24"/>
          <w:szCs w:val="24"/>
        </w:rPr>
        <w:t>значения;</w:t>
      </w:r>
    </w:p>
    <w:p w:rsidR="00173B47" w:rsidRPr="007F2E75" w:rsidRDefault="00F47226" w:rsidP="007F2E75">
      <w:pPr>
        <w:pStyle w:val="a3"/>
        <w:ind w:left="567" w:right="456" w:firstLine="972"/>
        <w:rPr>
          <w:sz w:val="24"/>
          <w:szCs w:val="24"/>
        </w:rPr>
      </w:pPr>
      <w:r w:rsidRPr="007F2E75">
        <w:rPr>
          <w:sz w:val="24"/>
          <w:szCs w:val="24"/>
        </w:rPr>
        <w:t>сравнивать буквенную оболочку однокоренных (родственных) слов: выявлять</w:t>
      </w:r>
      <w:r w:rsidRPr="007F2E75">
        <w:rPr>
          <w:spacing w:val="-67"/>
          <w:sz w:val="24"/>
          <w:szCs w:val="24"/>
        </w:rPr>
        <w:t xml:space="preserve"> </w:t>
      </w:r>
      <w:r w:rsidRPr="007F2E75">
        <w:rPr>
          <w:sz w:val="24"/>
          <w:szCs w:val="24"/>
        </w:rPr>
        <w:t>случаи чередования;</w:t>
      </w:r>
    </w:p>
    <w:p w:rsidR="00173B47" w:rsidRPr="007F2E75" w:rsidRDefault="00F47226" w:rsidP="007F2E75">
      <w:pPr>
        <w:pStyle w:val="a3"/>
        <w:ind w:left="567" w:right="465" w:firstLine="972"/>
        <w:rPr>
          <w:sz w:val="24"/>
          <w:szCs w:val="24"/>
        </w:rPr>
      </w:pPr>
      <w:r w:rsidRPr="007F2E75">
        <w:rPr>
          <w:sz w:val="24"/>
          <w:szCs w:val="24"/>
        </w:rPr>
        <w:t>устанавливать основания для сравнения слов: на какой вопрос отвечают, что</w:t>
      </w:r>
      <w:r w:rsidRPr="007F2E75">
        <w:rPr>
          <w:spacing w:val="1"/>
          <w:sz w:val="24"/>
          <w:szCs w:val="24"/>
        </w:rPr>
        <w:t xml:space="preserve"> </w:t>
      </w:r>
      <w:r w:rsidRPr="007F2E75">
        <w:rPr>
          <w:sz w:val="24"/>
          <w:szCs w:val="24"/>
        </w:rPr>
        <w:t>обозначают;</w:t>
      </w:r>
    </w:p>
    <w:p w:rsidR="00173B47" w:rsidRPr="007F2E75" w:rsidRDefault="00F47226" w:rsidP="007F2E75">
      <w:pPr>
        <w:pStyle w:val="a3"/>
        <w:spacing w:line="321" w:lineRule="exact"/>
        <w:ind w:left="567" w:firstLine="972"/>
        <w:rPr>
          <w:sz w:val="24"/>
          <w:szCs w:val="24"/>
        </w:rPr>
      </w:pPr>
      <w:r w:rsidRPr="007F2E75">
        <w:rPr>
          <w:sz w:val="24"/>
          <w:szCs w:val="24"/>
        </w:rPr>
        <w:t>характеризовать</w:t>
      </w:r>
      <w:r w:rsidRPr="007F2E75">
        <w:rPr>
          <w:spacing w:val="-4"/>
          <w:sz w:val="24"/>
          <w:szCs w:val="24"/>
        </w:rPr>
        <w:t xml:space="preserve"> </w:t>
      </w:r>
      <w:r w:rsidRPr="007F2E75">
        <w:rPr>
          <w:sz w:val="24"/>
          <w:szCs w:val="24"/>
        </w:rPr>
        <w:t>звуки</w:t>
      </w:r>
      <w:r w:rsidRPr="007F2E75">
        <w:rPr>
          <w:spacing w:val="-3"/>
          <w:sz w:val="24"/>
          <w:szCs w:val="24"/>
        </w:rPr>
        <w:t xml:space="preserve"> </w:t>
      </w:r>
      <w:r w:rsidRPr="007F2E75">
        <w:rPr>
          <w:sz w:val="24"/>
          <w:szCs w:val="24"/>
        </w:rPr>
        <w:t>по</w:t>
      </w:r>
      <w:r w:rsidRPr="007F2E75">
        <w:rPr>
          <w:spacing w:val="-2"/>
          <w:sz w:val="24"/>
          <w:szCs w:val="24"/>
        </w:rPr>
        <w:t xml:space="preserve"> </w:t>
      </w:r>
      <w:r w:rsidRPr="007F2E75">
        <w:rPr>
          <w:sz w:val="24"/>
          <w:szCs w:val="24"/>
        </w:rPr>
        <w:t>заданным</w:t>
      </w:r>
      <w:r w:rsidRPr="007F2E75">
        <w:rPr>
          <w:spacing w:val="-3"/>
          <w:sz w:val="24"/>
          <w:szCs w:val="24"/>
        </w:rPr>
        <w:t xml:space="preserve"> </w:t>
      </w:r>
      <w:r w:rsidRPr="007F2E75">
        <w:rPr>
          <w:sz w:val="24"/>
          <w:szCs w:val="24"/>
        </w:rPr>
        <w:t>параметрам;</w:t>
      </w:r>
    </w:p>
    <w:p w:rsidR="00173B47" w:rsidRPr="007F2E75" w:rsidRDefault="00F47226" w:rsidP="007F2E75">
      <w:pPr>
        <w:pStyle w:val="a3"/>
        <w:spacing w:line="242" w:lineRule="auto"/>
        <w:ind w:left="567" w:right="457" w:firstLine="972"/>
        <w:jc w:val="left"/>
        <w:rPr>
          <w:sz w:val="24"/>
          <w:szCs w:val="24"/>
        </w:rPr>
      </w:pPr>
      <w:r w:rsidRPr="007F2E75">
        <w:rPr>
          <w:sz w:val="24"/>
          <w:szCs w:val="24"/>
        </w:rPr>
        <w:t>определять</w:t>
      </w:r>
      <w:r w:rsidRPr="007F2E75">
        <w:rPr>
          <w:spacing w:val="-12"/>
          <w:sz w:val="24"/>
          <w:szCs w:val="24"/>
        </w:rPr>
        <w:t xml:space="preserve"> </w:t>
      </w:r>
      <w:r w:rsidRPr="007F2E75">
        <w:rPr>
          <w:sz w:val="24"/>
          <w:szCs w:val="24"/>
        </w:rPr>
        <w:t>признак,</w:t>
      </w:r>
      <w:r w:rsidRPr="007F2E75">
        <w:rPr>
          <w:spacing w:val="-12"/>
          <w:sz w:val="24"/>
          <w:szCs w:val="24"/>
        </w:rPr>
        <w:t xml:space="preserve"> </w:t>
      </w:r>
      <w:r w:rsidRPr="007F2E75">
        <w:rPr>
          <w:sz w:val="24"/>
          <w:szCs w:val="24"/>
        </w:rPr>
        <w:t>по</w:t>
      </w:r>
      <w:r w:rsidRPr="007F2E75">
        <w:rPr>
          <w:spacing w:val="-8"/>
          <w:sz w:val="24"/>
          <w:szCs w:val="24"/>
        </w:rPr>
        <w:t xml:space="preserve"> </w:t>
      </w:r>
      <w:r w:rsidRPr="007F2E75">
        <w:rPr>
          <w:sz w:val="24"/>
          <w:szCs w:val="24"/>
        </w:rPr>
        <w:t>которому</w:t>
      </w:r>
      <w:r w:rsidRPr="007F2E75">
        <w:rPr>
          <w:spacing w:val="-13"/>
          <w:sz w:val="24"/>
          <w:szCs w:val="24"/>
        </w:rPr>
        <w:t xml:space="preserve"> </w:t>
      </w:r>
      <w:r w:rsidRPr="007F2E75">
        <w:rPr>
          <w:sz w:val="24"/>
          <w:szCs w:val="24"/>
        </w:rPr>
        <w:t>проведена</w:t>
      </w:r>
      <w:r w:rsidRPr="007F2E75">
        <w:rPr>
          <w:spacing w:val="-10"/>
          <w:sz w:val="24"/>
          <w:szCs w:val="24"/>
        </w:rPr>
        <w:t xml:space="preserve"> </w:t>
      </w:r>
      <w:r w:rsidRPr="007F2E75">
        <w:rPr>
          <w:sz w:val="24"/>
          <w:szCs w:val="24"/>
        </w:rPr>
        <w:t>классификация</w:t>
      </w:r>
      <w:r w:rsidRPr="007F2E75">
        <w:rPr>
          <w:spacing w:val="-9"/>
          <w:sz w:val="24"/>
          <w:szCs w:val="24"/>
        </w:rPr>
        <w:t xml:space="preserve"> </w:t>
      </w:r>
      <w:r w:rsidRPr="007F2E75">
        <w:rPr>
          <w:sz w:val="24"/>
          <w:szCs w:val="24"/>
        </w:rPr>
        <w:t>звуков,</w:t>
      </w:r>
      <w:r w:rsidRPr="007F2E75">
        <w:rPr>
          <w:spacing w:val="-10"/>
          <w:sz w:val="24"/>
          <w:szCs w:val="24"/>
        </w:rPr>
        <w:t xml:space="preserve"> </w:t>
      </w:r>
      <w:r w:rsidRPr="007F2E75">
        <w:rPr>
          <w:sz w:val="24"/>
          <w:szCs w:val="24"/>
        </w:rPr>
        <w:t>букв,</w:t>
      </w:r>
      <w:r w:rsidRPr="007F2E75">
        <w:rPr>
          <w:spacing w:val="-10"/>
          <w:sz w:val="24"/>
          <w:szCs w:val="24"/>
        </w:rPr>
        <w:t xml:space="preserve"> </w:t>
      </w:r>
      <w:r w:rsidRPr="007F2E75">
        <w:rPr>
          <w:sz w:val="24"/>
          <w:szCs w:val="24"/>
        </w:rPr>
        <w:t>слов,</w:t>
      </w:r>
      <w:r w:rsidRPr="007F2E75">
        <w:rPr>
          <w:spacing w:val="-67"/>
          <w:sz w:val="24"/>
          <w:szCs w:val="24"/>
        </w:rPr>
        <w:t xml:space="preserve"> </w:t>
      </w:r>
      <w:r w:rsidRPr="007F2E75">
        <w:rPr>
          <w:sz w:val="24"/>
          <w:szCs w:val="24"/>
        </w:rPr>
        <w:t>предложений;</w:t>
      </w:r>
    </w:p>
    <w:p w:rsidR="00173B47" w:rsidRPr="007F2E75" w:rsidRDefault="00F47226" w:rsidP="007F2E75">
      <w:pPr>
        <w:pStyle w:val="a3"/>
        <w:ind w:left="567" w:right="457" w:firstLine="972"/>
        <w:jc w:val="left"/>
        <w:rPr>
          <w:sz w:val="24"/>
          <w:szCs w:val="24"/>
        </w:rPr>
      </w:pPr>
      <w:r w:rsidRPr="007F2E75">
        <w:rPr>
          <w:sz w:val="24"/>
          <w:szCs w:val="24"/>
        </w:rPr>
        <w:t>находить закономерности в процессе наблюдения за языковыми единицами;</w:t>
      </w:r>
      <w:r w:rsidRPr="007F2E75">
        <w:rPr>
          <w:spacing w:val="1"/>
          <w:sz w:val="24"/>
          <w:szCs w:val="24"/>
        </w:rPr>
        <w:t xml:space="preserve"> </w:t>
      </w:r>
      <w:r w:rsidRPr="007F2E75">
        <w:rPr>
          <w:sz w:val="24"/>
          <w:szCs w:val="24"/>
        </w:rPr>
        <w:t>ориентироваться</w:t>
      </w:r>
      <w:r w:rsidRPr="007F2E75">
        <w:rPr>
          <w:spacing w:val="-11"/>
          <w:sz w:val="24"/>
          <w:szCs w:val="24"/>
        </w:rPr>
        <w:t xml:space="preserve"> </w:t>
      </w:r>
      <w:r w:rsidRPr="007F2E75">
        <w:rPr>
          <w:sz w:val="24"/>
          <w:szCs w:val="24"/>
        </w:rPr>
        <w:t>в</w:t>
      </w:r>
      <w:r w:rsidRPr="007F2E75">
        <w:rPr>
          <w:spacing w:val="-11"/>
          <w:sz w:val="24"/>
          <w:szCs w:val="24"/>
        </w:rPr>
        <w:t xml:space="preserve"> </w:t>
      </w:r>
      <w:r w:rsidRPr="007F2E75">
        <w:rPr>
          <w:sz w:val="24"/>
          <w:szCs w:val="24"/>
        </w:rPr>
        <w:t>изученных</w:t>
      </w:r>
      <w:r w:rsidRPr="007F2E75">
        <w:rPr>
          <w:spacing w:val="-12"/>
          <w:sz w:val="24"/>
          <w:szCs w:val="24"/>
        </w:rPr>
        <w:t xml:space="preserve"> </w:t>
      </w:r>
      <w:r w:rsidRPr="007F2E75">
        <w:rPr>
          <w:sz w:val="24"/>
          <w:szCs w:val="24"/>
        </w:rPr>
        <w:t>понятиях</w:t>
      </w:r>
      <w:r w:rsidRPr="007F2E75">
        <w:rPr>
          <w:spacing w:val="-12"/>
          <w:sz w:val="24"/>
          <w:szCs w:val="24"/>
        </w:rPr>
        <w:t xml:space="preserve"> </w:t>
      </w:r>
      <w:r w:rsidRPr="007F2E75">
        <w:rPr>
          <w:sz w:val="24"/>
          <w:szCs w:val="24"/>
        </w:rPr>
        <w:t>(корень,</w:t>
      </w:r>
      <w:r w:rsidRPr="007F2E75">
        <w:rPr>
          <w:spacing w:val="-11"/>
          <w:sz w:val="24"/>
          <w:szCs w:val="24"/>
        </w:rPr>
        <w:t xml:space="preserve"> </w:t>
      </w:r>
      <w:r w:rsidRPr="007F2E75">
        <w:rPr>
          <w:sz w:val="24"/>
          <w:szCs w:val="24"/>
        </w:rPr>
        <w:t>окончание,</w:t>
      </w:r>
      <w:r w:rsidRPr="007F2E75">
        <w:rPr>
          <w:spacing w:val="-13"/>
          <w:sz w:val="24"/>
          <w:szCs w:val="24"/>
        </w:rPr>
        <w:t xml:space="preserve"> </w:t>
      </w:r>
      <w:r w:rsidRPr="007F2E75">
        <w:rPr>
          <w:sz w:val="24"/>
          <w:szCs w:val="24"/>
        </w:rPr>
        <w:t>текст);</w:t>
      </w:r>
      <w:r w:rsidRPr="007F2E75">
        <w:rPr>
          <w:spacing w:val="-13"/>
          <w:sz w:val="24"/>
          <w:szCs w:val="24"/>
        </w:rPr>
        <w:t xml:space="preserve"> </w:t>
      </w:r>
      <w:r w:rsidRPr="007F2E75">
        <w:rPr>
          <w:sz w:val="24"/>
          <w:szCs w:val="24"/>
        </w:rPr>
        <w:t>соотносить</w:t>
      </w:r>
      <w:r w:rsidRPr="007F2E75">
        <w:rPr>
          <w:spacing w:val="-67"/>
          <w:sz w:val="24"/>
          <w:szCs w:val="24"/>
        </w:rPr>
        <w:t xml:space="preserve"> </w:t>
      </w:r>
      <w:r w:rsidRPr="007F2E75">
        <w:rPr>
          <w:sz w:val="24"/>
          <w:szCs w:val="24"/>
        </w:rPr>
        <w:t>понятие</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его</w:t>
      </w:r>
      <w:r w:rsidRPr="007F2E75">
        <w:rPr>
          <w:spacing w:val="1"/>
          <w:sz w:val="24"/>
          <w:szCs w:val="24"/>
        </w:rPr>
        <w:t xml:space="preserve"> </w:t>
      </w:r>
      <w:r w:rsidRPr="007F2E75">
        <w:rPr>
          <w:sz w:val="24"/>
          <w:szCs w:val="24"/>
        </w:rPr>
        <w:t>краткой</w:t>
      </w:r>
      <w:r w:rsidRPr="007F2E75">
        <w:rPr>
          <w:spacing w:val="-3"/>
          <w:sz w:val="24"/>
          <w:szCs w:val="24"/>
        </w:rPr>
        <w:t xml:space="preserve"> </w:t>
      </w:r>
      <w:r w:rsidRPr="007F2E75">
        <w:rPr>
          <w:sz w:val="24"/>
          <w:szCs w:val="24"/>
        </w:rPr>
        <w:t>характеристикой.</w:t>
      </w:r>
    </w:p>
    <w:p w:rsidR="00173B47" w:rsidRPr="007F2E75" w:rsidRDefault="00F47226" w:rsidP="007F2E75">
      <w:pPr>
        <w:pStyle w:val="a4"/>
        <w:tabs>
          <w:tab w:val="left" w:pos="2733"/>
        </w:tabs>
        <w:ind w:right="461"/>
        <w:rPr>
          <w:sz w:val="24"/>
          <w:szCs w:val="24"/>
        </w:rPr>
      </w:pPr>
      <w:r w:rsidRPr="007F2E75">
        <w:rPr>
          <w:sz w:val="24"/>
          <w:szCs w:val="24"/>
        </w:rPr>
        <w:t>Базовые</w:t>
      </w:r>
      <w:r w:rsidRPr="007F2E75">
        <w:rPr>
          <w:spacing w:val="1"/>
          <w:sz w:val="24"/>
          <w:szCs w:val="24"/>
        </w:rPr>
        <w:t xml:space="preserve"> </w:t>
      </w:r>
      <w:r w:rsidRPr="007F2E75">
        <w:rPr>
          <w:sz w:val="24"/>
          <w:szCs w:val="24"/>
        </w:rPr>
        <w:t>исследовательские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67"/>
          <w:sz w:val="24"/>
          <w:szCs w:val="24"/>
        </w:rPr>
        <w:t xml:space="preserve"> </w:t>
      </w:r>
      <w:r w:rsidRPr="007F2E75">
        <w:rPr>
          <w:sz w:val="24"/>
          <w:szCs w:val="24"/>
        </w:rPr>
        <w:t>универсальных 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spacing w:before="77"/>
        <w:ind w:left="567" w:right="467" w:firstLine="720"/>
        <w:rPr>
          <w:sz w:val="24"/>
          <w:szCs w:val="24"/>
        </w:rPr>
      </w:pPr>
      <w:r w:rsidRPr="007F2E75">
        <w:rPr>
          <w:sz w:val="24"/>
          <w:szCs w:val="24"/>
        </w:rPr>
        <w:t>проводить по предложенному плану наблюдение за языковыми единицами</w:t>
      </w:r>
      <w:r w:rsidRPr="007F2E75">
        <w:rPr>
          <w:spacing w:val="1"/>
          <w:sz w:val="24"/>
          <w:szCs w:val="24"/>
        </w:rPr>
        <w:t xml:space="preserve"> </w:t>
      </w:r>
      <w:r w:rsidRPr="007F2E75">
        <w:rPr>
          <w:sz w:val="24"/>
          <w:szCs w:val="24"/>
        </w:rPr>
        <w:t>(слово,</w:t>
      </w:r>
      <w:r w:rsidRPr="007F2E75">
        <w:rPr>
          <w:spacing w:val="-5"/>
          <w:sz w:val="24"/>
          <w:szCs w:val="24"/>
        </w:rPr>
        <w:t xml:space="preserve"> </w:t>
      </w:r>
      <w:r w:rsidRPr="007F2E75">
        <w:rPr>
          <w:sz w:val="24"/>
          <w:szCs w:val="24"/>
        </w:rPr>
        <w:t>предложение,</w:t>
      </w:r>
      <w:r w:rsidRPr="007F2E75">
        <w:rPr>
          <w:spacing w:val="-1"/>
          <w:sz w:val="24"/>
          <w:szCs w:val="24"/>
        </w:rPr>
        <w:t xml:space="preserve"> </w:t>
      </w:r>
      <w:r w:rsidRPr="007F2E75">
        <w:rPr>
          <w:sz w:val="24"/>
          <w:szCs w:val="24"/>
        </w:rPr>
        <w:t>текст);</w:t>
      </w:r>
    </w:p>
    <w:p w:rsidR="00173B47" w:rsidRPr="007F2E75" w:rsidRDefault="00F47226" w:rsidP="007F2E75">
      <w:pPr>
        <w:pStyle w:val="a3"/>
        <w:ind w:left="567" w:right="463" w:firstLine="720"/>
        <w:rPr>
          <w:sz w:val="24"/>
          <w:szCs w:val="24"/>
        </w:rPr>
      </w:pPr>
      <w:r w:rsidRPr="007F2E75">
        <w:rPr>
          <w:sz w:val="24"/>
          <w:szCs w:val="24"/>
        </w:rPr>
        <w:t>формулировать выводы и предлагать доказательства того, что слова являются</w:t>
      </w:r>
      <w:r w:rsidRPr="007F2E75">
        <w:rPr>
          <w:spacing w:val="1"/>
          <w:sz w:val="24"/>
          <w:szCs w:val="24"/>
        </w:rPr>
        <w:t xml:space="preserve"> </w:t>
      </w:r>
      <w:r w:rsidRPr="007F2E75">
        <w:rPr>
          <w:sz w:val="24"/>
          <w:szCs w:val="24"/>
        </w:rPr>
        <w:t>(не</w:t>
      </w:r>
      <w:r w:rsidRPr="007F2E75">
        <w:rPr>
          <w:spacing w:val="-1"/>
          <w:sz w:val="24"/>
          <w:szCs w:val="24"/>
        </w:rPr>
        <w:t xml:space="preserve"> </w:t>
      </w:r>
      <w:r w:rsidRPr="007F2E75">
        <w:rPr>
          <w:sz w:val="24"/>
          <w:szCs w:val="24"/>
        </w:rPr>
        <w:t>являются) однокоренными (родственными).</w:t>
      </w:r>
    </w:p>
    <w:p w:rsidR="00173B47" w:rsidRPr="007F2E75" w:rsidRDefault="00F47226" w:rsidP="007F2E75">
      <w:pPr>
        <w:pStyle w:val="a4"/>
        <w:tabs>
          <w:tab w:val="left" w:pos="2733"/>
        </w:tabs>
        <w:ind w:left="567" w:right="461" w:firstLine="720"/>
        <w:rPr>
          <w:sz w:val="24"/>
          <w:szCs w:val="24"/>
        </w:rPr>
      </w:pPr>
      <w:r w:rsidRPr="007F2E75">
        <w:rPr>
          <w:sz w:val="24"/>
          <w:szCs w:val="24"/>
        </w:rPr>
        <w:t>Работа</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информацией</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67"/>
          <w:sz w:val="24"/>
          <w:szCs w:val="24"/>
        </w:rPr>
        <w:t xml:space="preserve"> </w:t>
      </w:r>
      <w:r w:rsidRPr="007F2E75">
        <w:rPr>
          <w:sz w:val="24"/>
          <w:szCs w:val="24"/>
        </w:rPr>
        <w:t>учебных действий:</w:t>
      </w:r>
    </w:p>
    <w:p w:rsidR="00173B47" w:rsidRPr="007F2E75" w:rsidRDefault="00F47226" w:rsidP="007F2E75">
      <w:pPr>
        <w:pStyle w:val="a3"/>
        <w:ind w:left="567" w:right="466" w:firstLine="720"/>
        <w:rPr>
          <w:sz w:val="24"/>
          <w:szCs w:val="24"/>
        </w:rPr>
      </w:pPr>
      <w:r w:rsidRPr="007F2E75">
        <w:rPr>
          <w:sz w:val="24"/>
          <w:szCs w:val="24"/>
        </w:rPr>
        <w:t>выбирать источник получения информации: словарь учебника для получения</w:t>
      </w:r>
      <w:r w:rsidRPr="007F2E75">
        <w:rPr>
          <w:spacing w:val="1"/>
          <w:sz w:val="24"/>
          <w:szCs w:val="24"/>
        </w:rPr>
        <w:t xml:space="preserve"> </w:t>
      </w:r>
      <w:r w:rsidRPr="007F2E75">
        <w:rPr>
          <w:sz w:val="24"/>
          <w:szCs w:val="24"/>
        </w:rPr>
        <w:t>информации;</w:t>
      </w:r>
    </w:p>
    <w:p w:rsidR="00173B47" w:rsidRPr="007F2E75" w:rsidRDefault="00F47226" w:rsidP="007F2E75">
      <w:pPr>
        <w:pStyle w:val="a3"/>
        <w:spacing w:line="321" w:lineRule="exact"/>
        <w:ind w:left="567" w:firstLine="720"/>
        <w:rPr>
          <w:sz w:val="24"/>
          <w:szCs w:val="24"/>
        </w:rPr>
      </w:pPr>
      <w:r w:rsidRPr="007F2E75">
        <w:rPr>
          <w:sz w:val="24"/>
          <w:szCs w:val="24"/>
        </w:rPr>
        <w:lastRenderedPageBreak/>
        <w:t>устанавливать</w:t>
      </w:r>
      <w:r w:rsidRPr="007F2E75">
        <w:rPr>
          <w:spacing w:val="-5"/>
          <w:sz w:val="24"/>
          <w:szCs w:val="24"/>
        </w:rPr>
        <w:t xml:space="preserve"> </w:t>
      </w:r>
      <w:r w:rsidRPr="007F2E75">
        <w:rPr>
          <w:sz w:val="24"/>
          <w:szCs w:val="24"/>
        </w:rPr>
        <w:t>с</w:t>
      </w:r>
      <w:r w:rsidRPr="007F2E75">
        <w:rPr>
          <w:spacing w:val="-4"/>
          <w:sz w:val="24"/>
          <w:szCs w:val="24"/>
        </w:rPr>
        <w:t xml:space="preserve"> </w:t>
      </w:r>
      <w:r w:rsidRPr="007F2E75">
        <w:rPr>
          <w:sz w:val="24"/>
          <w:szCs w:val="24"/>
        </w:rPr>
        <w:t>помощью</w:t>
      </w:r>
      <w:r w:rsidRPr="007F2E75">
        <w:rPr>
          <w:spacing w:val="-4"/>
          <w:sz w:val="24"/>
          <w:szCs w:val="24"/>
        </w:rPr>
        <w:t xml:space="preserve"> </w:t>
      </w:r>
      <w:r w:rsidRPr="007F2E75">
        <w:rPr>
          <w:sz w:val="24"/>
          <w:szCs w:val="24"/>
        </w:rPr>
        <w:t>словаря</w:t>
      </w:r>
      <w:r w:rsidRPr="007F2E75">
        <w:rPr>
          <w:spacing w:val="-3"/>
          <w:sz w:val="24"/>
          <w:szCs w:val="24"/>
        </w:rPr>
        <w:t xml:space="preserve"> </w:t>
      </w:r>
      <w:r w:rsidRPr="007F2E75">
        <w:rPr>
          <w:sz w:val="24"/>
          <w:szCs w:val="24"/>
        </w:rPr>
        <w:t>значения</w:t>
      </w:r>
      <w:r w:rsidRPr="007F2E75">
        <w:rPr>
          <w:spacing w:val="-3"/>
          <w:sz w:val="24"/>
          <w:szCs w:val="24"/>
        </w:rPr>
        <w:t xml:space="preserve"> </w:t>
      </w:r>
      <w:r w:rsidRPr="007F2E75">
        <w:rPr>
          <w:sz w:val="24"/>
          <w:szCs w:val="24"/>
        </w:rPr>
        <w:t>многозначных</w:t>
      </w:r>
      <w:r w:rsidRPr="007F2E75">
        <w:rPr>
          <w:spacing w:val="-2"/>
          <w:sz w:val="24"/>
          <w:szCs w:val="24"/>
        </w:rPr>
        <w:t xml:space="preserve"> </w:t>
      </w:r>
      <w:r w:rsidRPr="007F2E75">
        <w:rPr>
          <w:sz w:val="24"/>
          <w:szCs w:val="24"/>
        </w:rPr>
        <w:t>слов;</w:t>
      </w:r>
    </w:p>
    <w:p w:rsidR="00173B47" w:rsidRPr="007F2E75" w:rsidRDefault="00F47226" w:rsidP="007F2E75">
      <w:pPr>
        <w:pStyle w:val="a3"/>
        <w:ind w:left="567" w:right="463" w:firstLine="720"/>
        <w:rPr>
          <w:sz w:val="24"/>
          <w:szCs w:val="24"/>
        </w:rPr>
      </w:pPr>
      <w:r w:rsidRPr="007F2E75">
        <w:rPr>
          <w:sz w:val="24"/>
          <w:szCs w:val="24"/>
        </w:rPr>
        <w:t>согласно</w:t>
      </w:r>
      <w:r w:rsidRPr="007F2E75">
        <w:rPr>
          <w:spacing w:val="1"/>
          <w:sz w:val="24"/>
          <w:szCs w:val="24"/>
        </w:rPr>
        <w:t xml:space="preserve"> </w:t>
      </w:r>
      <w:r w:rsidRPr="007F2E75">
        <w:rPr>
          <w:sz w:val="24"/>
          <w:szCs w:val="24"/>
        </w:rPr>
        <w:t>заданному</w:t>
      </w:r>
      <w:r w:rsidRPr="007F2E75">
        <w:rPr>
          <w:spacing w:val="1"/>
          <w:sz w:val="24"/>
          <w:szCs w:val="24"/>
        </w:rPr>
        <w:t xml:space="preserve"> </w:t>
      </w:r>
      <w:r w:rsidRPr="007F2E75">
        <w:rPr>
          <w:sz w:val="24"/>
          <w:szCs w:val="24"/>
        </w:rPr>
        <w:t>алгоритму</w:t>
      </w:r>
      <w:r w:rsidRPr="007F2E75">
        <w:rPr>
          <w:spacing w:val="1"/>
          <w:sz w:val="24"/>
          <w:szCs w:val="24"/>
        </w:rPr>
        <w:t xml:space="preserve"> </w:t>
      </w:r>
      <w:r w:rsidRPr="007F2E75">
        <w:rPr>
          <w:sz w:val="24"/>
          <w:szCs w:val="24"/>
        </w:rPr>
        <w:t>находить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предложенном</w:t>
      </w:r>
      <w:r w:rsidRPr="007F2E75">
        <w:rPr>
          <w:spacing w:val="1"/>
          <w:sz w:val="24"/>
          <w:szCs w:val="24"/>
        </w:rPr>
        <w:t xml:space="preserve"> </w:t>
      </w:r>
      <w:r w:rsidRPr="007F2E75">
        <w:rPr>
          <w:sz w:val="24"/>
          <w:szCs w:val="24"/>
        </w:rPr>
        <w:t>источнике</w:t>
      </w:r>
      <w:r w:rsidRPr="007F2E75">
        <w:rPr>
          <w:spacing w:val="1"/>
          <w:sz w:val="24"/>
          <w:szCs w:val="24"/>
        </w:rPr>
        <w:t xml:space="preserve"> </w:t>
      </w:r>
      <w:r w:rsidRPr="007F2E75">
        <w:rPr>
          <w:sz w:val="24"/>
          <w:szCs w:val="24"/>
        </w:rPr>
        <w:t>информацию,</w:t>
      </w:r>
      <w:r w:rsidRPr="007F2E75">
        <w:rPr>
          <w:spacing w:val="-2"/>
          <w:sz w:val="24"/>
          <w:szCs w:val="24"/>
        </w:rPr>
        <w:t xml:space="preserve"> </w:t>
      </w:r>
      <w:r w:rsidRPr="007F2E75">
        <w:rPr>
          <w:sz w:val="24"/>
          <w:szCs w:val="24"/>
        </w:rPr>
        <w:t>представленную</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явном</w:t>
      </w:r>
      <w:r w:rsidRPr="007F2E75">
        <w:rPr>
          <w:spacing w:val="-3"/>
          <w:sz w:val="24"/>
          <w:szCs w:val="24"/>
        </w:rPr>
        <w:t xml:space="preserve"> </w:t>
      </w:r>
      <w:r w:rsidRPr="007F2E75">
        <w:rPr>
          <w:sz w:val="24"/>
          <w:szCs w:val="24"/>
        </w:rPr>
        <w:t>виде;</w:t>
      </w:r>
    </w:p>
    <w:p w:rsidR="00173B47" w:rsidRPr="007F2E75" w:rsidRDefault="00F47226" w:rsidP="007F2E75">
      <w:pPr>
        <w:pStyle w:val="a3"/>
        <w:ind w:left="567" w:right="465" w:firstLine="720"/>
        <w:rPr>
          <w:sz w:val="24"/>
          <w:szCs w:val="24"/>
        </w:rPr>
      </w:pPr>
      <w:r w:rsidRPr="007F2E75">
        <w:rPr>
          <w:sz w:val="24"/>
          <w:szCs w:val="24"/>
        </w:rPr>
        <w:t>анализировать</w:t>
      </w:r>
      <w:r w:rsidRPr="007F2E75">
        <w:rPr>
          <w:spacing w:val="1"/>
          <w:sz w:val="24"/>
          <w:szCs w:val="24"/>
        </w:rPr>
        <w:t xml:space="preserve"> </w:t>
      </w:r>
      <w:r w:rsidRPr="007F2E75">
        <w:rPr>
          <w:sz w:val="24"/>
          <w:szCs w:val="24"/>
        </w:rPr>
        <w:t>текстовую,</w:t>
      </w:r>
      <w:r w:rsidRPr="007F2E75">
        <w:rPr>
          <w:spacing w:val="1"/>
          <w:sz w:val="24"/>
          <w:szCs w:val="24"/>
        </w:rPr>
        <w:t xml:space="preserve"> </w:t>
      </w:r>
      <w:r w:rsidRPr="007F2E75">
        <w:rPr>
          <w:sz w:val="24"/>
          <w:szCs w:val="24"/>
        </w:rPr>
        <w:t>графическую</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звуковую</w:t>
      </w:r>
      <w:r w:rsidRPr="007F2E75">
        <w:rPr>
          <w:spacing w:val="1"/>
          <w:sz w:val="24"/>
          <w:szCs w:val="24"/>
        </w:rPr>
        <w:t xml:space="preserve"> </w:t>
      </w:r>
      <w:r w:rsidRPr="007F2E75">
        <w:rPr>
          <w:sz w:val="24"/>
          <w:szCs w:val="24"/>
        </w:rPr>
        <w:t>информацию</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соответствии с учебной задачей; «читать» информацию, представленную в</w:t>
      </w:r>
      <w:r w:rsidRPr="007F2E75">
        <w:rPr>
          <w:spacing w:val="1"/>
          <w:sz w:val="24"/>
          <w:szCs w:val="24"/>
        </w:rPr>
        <w:t xml:space="preserve"> </w:t>
      </w:r>
      <w:r w:rsidRPr="007F2E75">
        <w:rPr>
          <w:sz w:val="24"/>
          <w:szCs w:val="24"/>
        </w:rPr>
        <w:t>схеме,</w:t>
      </w:r>
      <w:r w:rsidRPr="007F2E75">
        <w:rPr>
          <w:spacing w:val="-2"/>
          <w:sz w:val="24"/>
          <w:szCs w:val="24"/>
        </w:rPr>
        <w:t xml:space="preserve"> </w:t>
      </w:r>
      <w:r w:rsidRPr="007F2E75">
        <w:rPr>
          <w:sz w:val="24"/>
          <w:szCs w:val="24"/>
        </w:rPr>
        <w:t>таблице;</w:t>
      </w:r>
    </w:p>
    <w:p w:rsidR="00173B47" w:rsidRPr="007F2E75" w:rsidRDefault="00F47226" w:rsidP="007F2E75">
      <w:pPr>
        <w:pStyle w:val="a3"/>
        <w:spacing w:before="1"/>
        <w:ind w:left="567" w:right="462" w:firstLine="720"/>
        <w:rPr>
          <w:sz w:val="24"/>
          <w:szCs w:val="24"/>
        </w:rPr>
      </w:pPr>
      <w:r w:rsidRPr="007F2E75">
        <w:rPr>
          <w:sz w:val="24"/>
          <w:szCs w:val="24"/>
        </w:rPr>
        <w:t>с помощью учителя на уроках русского языка создавать схемы, таблицы для</w:t>
      </w:r>
      <w:r w:rsidRPr="007F2E75">
        <w:rPr>
          <w:spacing w:val="1"/>
          <w:sz w:val="24"/>
          <w:szCs w:val="24"/>
        </w:rPr>
        <w:t xml:space="preserve"> </w:t>
      </w:r>
      <w:r w:rsidRPr="007F2E75">
        <w:rPr>
          <w:sz w:val="24"/>
          <w:szCs w:val="24"/>
        </w:rPr>
        <w:t>представления</w:t>
      </w:r>
      <w:r w:rsidRPr="007F2E75">
        <w:rPr>
          <w:spacing w:val="-1"/>
          <w:sz w:val="24"/>
          <w:szCs w:val="24"/>
        </w:rPr>
        <w:t xml:space="preserve"> </w:t>
      </w:r>
      <w:r w:rsidRPr="007F2E75">
        <w:rPr>
          <w:sz w:val="24"/>
          <w:szCs w:val="24"/>
        </w:rPr>
        <w:t>информации.</w:t>
      </w:r>
    </w:p>
    <w:p w:rsidR="00173B47" w:rsidRPr="007F2E75" w:rsidRDefault="00F47226" w:rsidP="007F2E75">
      <w:pPr>
        <w:pStyle w:val="a4"/>
        <w:tabs>
          <w:tab w:val="left" w:pos="2733"/>
        </w:tabs>
        <w:ind w:left="567" w:right="463" w:firstLine="720"/>
        <w:rPr>
          <w:sz w:val="24"/>
          <w:szCs w:val="24"/>
        </w:rPr>
      </w:pPr>
      <w:r w:rsidRPr="007F2E75">
        <w:rPr>
          <w:sz w:val="24"/>
          <w:szCs w:val="24"/>
        </w:rPr>
        <w:t>Общение</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коммуникативных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различие</w:t>
      </w:r>
      <w:r w:rsidRPr="007F2E75">
        <w:rPr>
          <w:spacing w:val="-1"/>
          <w:sz w:val="24"/>
          <w:szCs w:val="24"/>
        </w:rPr>
        <w:t xml:space="preserve"> </w:t>
      </w:r>
      <w:r w:rsidRPr="007F2E75">
        <w:rPr>
          <w:sz w:val="24"/>
          <w:szCs w:val="24"/>
        </w:rPr>
        <w:t>лексического</w:t>
      </w:r>
      <w:r w:rsidRPr="007F2E75">
        <w:rPr>
          <w:spacing w:val="1"/>
          <w:sz w:val="24"/>
          <w:szCs w:val="24"/>
        </w:rPr>
        <w:t xml:space="preserve"> </w:t>
      </w:r>
      <w:r w:rsidRPr="007F2E75">
        <w:rPr>
          <w:sz w:val="24"/>
          <w:szCs w:val="24"/>
        </w:rPr>
        <w:t>значения;</w:t>
      </w:r>
    </w:p>
    <w:p w:rsidR="00173B47" w:rsidRPr="007F2E75" w:rsidRDefault="00F47226" w:rsidP="007F2E75">
      <w:pPr>
        <w:pStyle w:val="a3"/>
        <w:spacing w:line="242" w:lineRule="auto"/>
        <w:ind w:left="567" w:right="457" w:firstLine="720"/>
        <w:rPr>
          <w:sz w:val="24"/>
          <w:szCs w:val="24"/>
        </w:rPr>
      </w:pPr>
      <w:r w:rsidRPr="007F2E75">
        <w:rPr>
          <w:sz w:val="24"/>
          <w:szCs w:val="24"/>
        </w:rPr>
        <w:t>сравнивать буквенную</w:t>
      </w:r>
      <w:r w:rsidRPr="007F2E75">
        <w:rPr>
          <w:spacing w:val="4"/>
          <w:sz w:val="24"/>
          <w:szCs w:val="24"/>
        </w:rPr>
        <w:t xml:space="preserve"> </w:t>
      </w:r>
      <w:r w:rsidRPr="007F2E75">
        <w:rPr>
          <w:sz w:val="24"/>
          <w:szCs w:val="24"/>
        </w:rPr>
        <w:t>оболочку</w:t>
      </w:r>
      <w:r w:rsidRPr="007F2E75">
        <w:rPr>
          <w:spacing w:val="2"/>
          <w:sz w:val="24"/>
          <w:szCs w:val="24"/>
        </w:rPr>
        <w:t xml:space="preserve"> </w:t>
      </w:r>
      <w:r w:rsidRPr="007F2E75">
        <w:rPr>
          <w:sz w:val="24"/>
          <w:szCs w:val="24"/>
        </w:rPr>
        <w:t>однокоренных</w:t>
      </w:r>
      <w:r w:rsidRPr="007F2E75">
        <w:rPr>
          <w:spacing w:val="5"/>
          <w:sz w:val="24"/>
          <w:szCs w:val="24"/>
        </w:rPr>
        <w:t xml:space="preserve"> </w:t>
      </w:r>
      <w:r w:rsidRPr="007F2E75">
        <w:rPr>
          <w:sz w:val="24"/>
          <w:szCs w:val="24"/>
        </w:rPr>
        <w:t>(родственных)</w:t>
      </w:r>
      <w:r w:rsidRPr="007F2E75">
        <w:rPr>
          <w:spacing w:val="3"/>
          <w:sz w:val="24"/>
          <w:szCs w:val="24"/>
        </w:rPr>
        <w:t xml:space="preserve"> </w:t>
      </w:r>
      <w:r w:rsidRPr="007F2E75">
        <w:rPr>
          <w:sz w:val="24"/>
          <w:szCs w:val="24"/>
        </w:rPr>
        <w:t>слов:</w:t>
      </w:r>
      <w:r w:rsidRPr="007F2E75">
        <w:rPr>
          <w:spacing w:val="5"/>
          <w:sz w:val="24"/>
          <w:szCs w:val="24"/>
        </w:rPr>
        <w:t xml:space="preserve"> </w:t>
      </w:r>
      <w:r w:rsidRPr="007F2E75">
        <w:rPr>
          <w:sz w:val="24"/>
          <w:szCs w:val="24"/>
        </w:rPr>
        <w:t>выявлять</w:t>
      </w:r>
      <w:r w:rsidRPr="007F2E75">
        <w:rPr>
          <w:spacing w:val="-67"/>
          <w:sz w:val="24"/>
          <w:szCs w:val="24"/>
        </w:rPr>
        <w:t xml:space="preserve"> </w:t>
      </w:r>
      <w:r w:rsidRPr="007F2E75">
        <w:rPr>
          <w:sz w:val="24"/>
          <w:szCs w:val="24"/>
        </w:rPr>
        <w:t>случаи чередования;</w:t>
      </w:r>
    </w:p>
    <w:p w:rsidR="00173B47" w:rsidRPr="007F2E75" w:rsidRDefault="00F47226" w:rsidP="007F2E75">
      <w:pPr>
        <w:pStyle w:val="a3"/>
        <w:ind w:left="567" w:right="457" w:firstLine="720"/>
        <w:rPr>
          <w:sz w:val="24"/>
          <w:szCs w:val="24"/>
        </w:rPr>
      </w:pPr>
      <w:r w:rsidRPr="007F2E75">
        <w:rPr>
          <w:sz w:val="24"/>
          <w:szCs w:val="24"/>
        </w:rPr>
        <w:t>устанавливать</w:t>
      </w:r>
      <w:r w:rsidRPr="007F2E75">
        <w:rPr>
          <w:spacing w:val="21"/>
          <w:sz w:val="24"/>
          <w:szCs w:val="24"/>
        </w:rPr>
        <w:t xml:space="preserve"> </w:t>
      </w:r>
      <w:r w:rsidRPr="007F2E75">
        <w:rPr>
          <w:sz w:val="24"/>
          <w:szCs w:val="24"/>
        </w:rPr>
        <w:t>основания</w:t>
      </w:r>
      <w:r w:rsidRPr="007F2E75">
        <w:rPr>
          <w:spacing w:val="23"/>
          <w:sz w:val="24"/>
          <w:szCs w:val="24"/>
        </w:rPr>
        <w:t xml:space="preserve"> </w:t>
      </w:r>
      <w:r w:rsidRPr="007F2E75">
        <w:rPr>
          <w:sz w:val="24"/>
          <w:szCs w:val="24"/>
        </w:rPr>
        <w:t>для</w:t>
      </w:r>
      <w:r w:rsidRPr="007F2E75">
        <w:rPr>
          <w:spacing w:val="23"/>
          <w:sz w:val="24"/>
          <w:szCs w:val="24"/>
        </w:rPr>
        <w:t xml:space="preserve"> </w:t>
      </w:r>
      <w:r w:rsidRPr="007F2E75">
        <w:rPr>
          <w:sz w:val="24"/>
          <w:szCs w:val="24"/>
        </w:rPr>
        <w:t>сравнения</w:t>
      </w:r>
      <w:r w:rsidRPr="007F2E75">
        <w:rPr>
          <w:spacing w:val="23"/>
          <w:sz w:val="24"/>
          <w:szCs w:val="24"/>
        </w:rPr>
        <w:t xml:space="preserve"> </w:t>
      </w:r>
      <w:r w:rsidRPr="007F2E75">
        <w:rPr>
          <w:sz w:val="24"/>
          <w:szCs w:val="24"/>
        </w:rPr>
        <w:t>слов:</w:t>
      </w:r>
      <w:r w:rsidRPr="007F2E75">
        <w:rPr>
          <w:spacing w:val="23"/>
          <w:sz w:val="24"/>
          <w:szCs w:val="24"/>
        </w:rPr>
        <w:t xml:space="preserve"> </w:t>
      </w:r>
      <w:r w:rsidRPr="007F2E75">
        <w:rPr>
          <w:sz w:val="24"/>
          <w:szCs w:val="24"/>
        </w:rPr>
        <w:t>на</w:t>
      </w:r>
      <w:r w:rsidRPr="007F2E75">
        <w:rPr>
          <w:spacing w:val="22"/>
          <w:sz w:val="24"/>
          <w:szCs w:val="24"/>
        </w:rPr>
        <w:t xml:space="preserve"> </w:t>
      </w:r>
      <w:r w:rsidRPr="007F2E75">
        <w:rPr>
          <w:sz w:val="24"/>
          <w:szCs w:val="24"/>
        </w:rPr>
        <w:t>какой</w:t>
      </w:r>
      <w:r w:rsidRPr="007F2E75">
        <w:rPr>
          <w:spacing w:val="24"/>
          <w:sz w:val="24"/>
          <w:szCs w:val="24"/>
        </w:rPr>
        <w:t xml:space="preserve"> </w:t>
      </w:r>
      <w:r w:rsidRPr="007F2E75">
        <w:rPr>
          <w:sz w:val="24"/>
          <w:szCs w:val="24"/>
        </w:rPr>
        <w:t>вопрос</w:t>
      </w:r>
      <w:r w:rsidRPr="007F2E75">
        <w:rPr>
          <w:spacing w:val="20"/>
          <w:sz w:val="24"/>
          <w:szCs w:val="24"/>
        </w:rPr>
        <w:t xml:space="preserve"> </w:t>
      </w:r>
      <w:r w:rsidRPr="007F2E75">
        <w:rPr>
          <w:sz w:val="24"/>
          <w:szCs w:val="24"/>
        </w:rPr>
        <w:t>отвечают,</w:t>
      </w:r>
      <w:r w:rsidRPr="007F2E75">
        <w:rPr>
          <w:spacing w:val="22"/>
          <w:sz w:val="24"/>
          <w:szCs w:val="24"/>
        </w:rPr>
        <w:t xml:space="preserve"> </w:t>
      </w:r>
      <w:r w:rsidRPr="007F2E75">
        <w:rPr>
          <w:sz w:val="24"/>
          <w:szCs w:val="24"/>
        </w:rPr>
        <w:t>что</w:t>
      </w:r>
      <w:r w:rsidRPr="007F2E75">
        <w:rPr>
          <w:spacing w:val="-67"/>
          <w:sz w:val="24"/>
          <w:szCs w:val="24"/>
        </w:rPr>
        <w:t xml:space="preserve"> </w:t>
      </w:r>
      <w:r w:rsidRPr="007F2E75">
        <w:rPr>
          <w:sz w:val="24"/>
          <w:szCs w:val="24"/>
        </w:rPr>
        <w:t>обозначают;</w:t>
      </w:r>
    </w:p>
    <w:p w:rsidR="00173B47" w:rsidRPr="007F2E75" w:rsidRDefault="00F47226" w:rsidP="007F2E75">
      <w:pPr>
        <w:pStyle w:val="a3"/>
        <w:spacing w:line="321" w:lineRule="exact"/>
        <w:ind w:left="567" w:firstLine="720"/>
        <w:rPr>
          <w:sz w:val="24"/>
          <w:szCs w:val="24"/>
        </w:rPr>
      </w:pPr>
      <w:r w:rsidRPr="007F2E75">
        <w:rPr>
          <w:sz w:val="24"/>
          <w:szCs w:val="24"/>
        </w:rPr>
        <w:t>характеризовать</w:t>
      </w:r>
      <w:r w:rsidRPr="007F2E75">
        <w:rPr>
          <w:spacing w:val="-4"/>
          <w:sz w:val="24"/>
          <w:szCs w:val="24"/>
        </w:rPr>
        <w:t xml:space="preserve"> </w:t>
      </w:r>
      <w:r w:rsidRPr="007F2E75">
        <w:rPr>
          <w:sz w:val="24"/>
          <w:szCs w:val="24"/>
        </w:rPr>
        <w:t>звуки</w:t>
      </w:r>
      <w:r w:rsidRPr="007F2E75">
        <w:rPr>
          <w:spacing w:val="-3"/>
          <w:sz w:val="24"/>
          <w:szCs w:val="24"/>
        </w:rPr>
        <w:t xml:space="preserve"> </w:t>
      </w:r>
      <w:r w:rsidRPr="007F2E75">
        <w:rPr>
          <w:sz w:val="24"/>
          <w:szCs w:val="24"/>
        </w:rPr>
        <w:t>по</w:t>
      </w:r>
      <w:r w:rsidRPr="007F2E75">
        <w:rPr>
          <w:spacing w:val="-2"/>
          <w:sz w:val="24"/>
          <w:szCs w:val="24"/>
        </w:rPr>
        <w:t xml:space="preserve"> </w:t>
      </w:r>
      <w:r w:rsidRPr="007F2E75">
        <w:rPr>
          <w:sz w:val="24"/>
          <w:szCs w:val="24"/>
        </w:rPr>
        <w:t>заданным</w:t>
      </w:r>
      <w:r w:rsidRPr="007F2E75">
        <w:rPr>
          <w:spacing w:val="-3"/>
          <w:sz w:val="24"/>
          <w:szCs w:val="24"/>
        </w:rPr>
        <w:t xml:space="preserve"> </w:t>
      </w:r>
      <w:r w:rsidRPr="007F2E75">
        <w:rPr>
          <w:sz w:val="24"/>
          <w:szCs w:val="24"/>
        </w:rPr>
        <w:t>параметрам;</w:t>
      </w:r>
    </w:p>
    <w:p w:rsidR="00173B47" w:rsidRPr="007F2E75" w:rsidRDefault="00F47226" w:rsidP="007F2E75">
      <w:pPr>
        <w:pStyle w:val="a3"/>
        <w:ind w:left="567" w:right="457" w:firstLine="720"/>
        <w:rPr>
          <w:sz w:val="24"/>
          <w:szCs w:val="24"/>
        </w:rPr>
      </w:pPr>
      <w:r w:rsidRPr="007F2E75">
        <w:rPr>
          <w:sz w:val="24"/>
          <w:szCs w:val="24"/>
        </w:rPr>
        <w:t>определять</w:t>
      </w:r>
      <w:r w:rsidRPr="007F2E75">
        <w:rPr>
          <w:spacing w:val="-12"/>
          <w:sz w:val="24"/>
          <w:szCs w:val="24"/>
        </w:rPr>
        <w:t xml:space="preserve"> </w:t>
      </w:r>
      <w:r w:rsidRPr="007F2E75">
        <w:rPr>
          <w:sz w:val="24"/>
          <w:szCs w:val="24"/>
        </w:rPr>
        <w:t>признак,</w:t>
      </w:r>
      <w:r w:rsidRPr="007F2E75">
        <w:rPr>
          <w:spacing w:val="-12"/>
          <w:sz w:val="24"/>
          <w:szCs w:val="24"/>
        </w:rPr>
        <w:t xml:space="preserve"> </w:t>
      </w:r>
      <w:r w:rsidRPr="007F2E75">
        <w:rPr>
          <w:sz w:val="24"/>
          <w:szCs w:val="24"/>
        </w:rPr>
        <w:t>по</w:t>
      </w:r>
      <w:r w:rsidRPr="007F2E75">
        <w:rPr>
          <w:spacing w:val="-8"/>
          <w:sz w:val="24"/>
          <w:szCs w:val="24"/>
        </w:rPr>
        <w:t xml:space="preserve"> </w:t>
      </w:r>
      <w:r w:rsidRPr="007F2E75">
        <w:rPr>
          <w:sz w:val="24"/>
          <w:szCs w:val="24"/>
        </w:rPr>
        <w:t>которому</w:t>
      </w:r>
      <w:r w:rsidRPr="007F2E75">
        <w:rPr>
          <w:spacing w:val="-13"/>
          <w:sz w:val="24"/>
          <w:szCs w:val="24"/>
        </w:rPr>
        <w:t xml:space="preserve"> </w:t>
      </w:r>
      <w:r w:rsidRPr="007F2E75">
        <w:rPr>
          <w:sz w:val="24"/>
          <w:szCs w:val="24"/>
        </w:rPr>
        <w:t>проведена</w:t>
      </w:r>
      <w:r w:rsidRPr="007F2E75">
        <w:rPr>
          <w:spacing w:val="-10"/>
          <w:sz w:val="24"/>
          <w:szCs w:val="24"/>
        </w:rPr>
        <w:t xml:space="preserve"> </w:t>
      </w:r>
      <w:r w:rsidRPr="007F2E75">
        <w:rPr>
          <w:sz w:val="24"/>
          <w:szCs w:val="24"/>
        </w:rPr>
        <w:t>классификация</w:t>
      </w:r>
      <w:r w:rsidRPr="007F2E75">
        <w:rPr>
          <w:spacing w:val="-9"/>
          <w:sz w:val="24"/>
          <w:szCs w:val="24"/>
        </w:rPr>
        <w:t xml:space="preserve"> </w:t>
      </w:r>
      <w:r w:rsidRPr="007F2E75">
        <w:rPr>
          <w:sz w:val="24"/>
          <w:szCs w:val="24"/>
        </w:rPr>
        <w:t>звуков,</w:t>
      </w:r>
      <w:r w:rsidRPr="007F2E75">
        <w:rPr>
          <w:spacing w:val="-10"/>
          <w:sz w:val="24"/>
          <w:szCs w:val="24"/>
        </w:rPr>
        <w:t xml:space="preserve"> </w:t>
      </w:r>
      <w:r w:rsidRPr="007F2E75">
        <w:rPr>
          <w:sz w:val="24"/>
          <w:szCs w:val="24"/>
        </w:rPr>
        <w:t>букв,</w:t>
      </w:r>
      <w:r w:rsidRPr="007F2E75">
        <w:rPr>
          <w:spacing w:val="-10"/>
          <w:sz w:val="24"/>
          <w:szCs w:val="24"/>
        </w:rPr>
        <w:t xml:space="preserve"> </w:t>
      </w:r>
      <w:r w:rsidRPr="007F2E75">
        <w:rPr>
          <w:sz w:val="24"/>
          <w:szCs w:val="24"/>
        </w:rPr>
        <w:t>слов,</w:t>
      </w:r>
      <w:r w:rsidRPr="007F2E75">
        <w:rPr>
          <w:spacing w:val="-67"/>
          <w:sz w:val="24"/>
          <w:szCs w:val="24"/>
        </w:rPr>
        <w:t xml:space="preserve"> </w:t>
      </w:r>
      <w:r w:rsidRPr="007F2E75">
        <w:rPr>
          <w:sz w:val="24"/>
          <w:szCs w:val="24"/>
        </w:rPr>
        <w:t>предложений;</w:t>
      </w:r>
    </w:p>
    <w:p w:rsidR="00173B47" w:rsidRPr="007F2E75" w:rsidRDefault="00F47226" w:rsidP="007F2E75">
      <w:pPr>
        <w:pStyle w:val="a3"/>
        <w:ind w:left="567" w:right="457" w:firstLine="720"/>
        <w:rPr>
          <w:sz w:val="24"/>
          <w:szCs w:val="24"/>
        </w:rPr>
      </w:pPr>
      <w:r w:rsidRPr="007F2E75">
        <w:rPr>
          <w:sz w:val="24"/>
          <w:szCs w:val="24"/>
        </w:rPr>
        <w:t>находить закономерности в процессе наблюдения за языковыми единицами;</w:t>
      </w:r>
      <w:r w:rsidRPr="007F2E75">
        <w:rPr>
          <w:spacing w:val="1"/>
          <w:sz w:val="24"/>
          <w:szCs w:val="24"/>
        </w:rPr>
        <w:t xml:space="preserve"> </w:t>
      </w:r>
      <w:r w:rsidRPr="007F2E75">
        <w:rPr>
          <w:sz w:val="24"/>
          <w:szCs w:val="24"/>
        </w:rPr>
        <w:t>ориентироваться</w:t>
      </w:r>
      <w:r w:rsidRPr="007F2E75">
        <w:rPr>
          <w:spacing w:val="-11"/>
          <w:sz w:val="24"/>
          <w:szCs w:val="24"/>
        </w:rPr>
        <w:t xml:space="preserve"> </w:t>
      </w:r>
      <w:r w:rsidRPr="007F2E75">
        <w:rPr>
          <w:sz w:val="24"/>
          <w:szCs w:val="24"/>
        </w:rPr>
        <w:t>в</w:t>
      </w:r>
      <w:r w:rsidRPr="007F2E75">
        <w:rPr>
          <w:spacing w:val="-11"/>
          <w:sz w:val="24"/>
          <w:szCs w:val="24"/>
        </w:rPr>
        <w:t xml:space="preserve"> </w:t>
      </w:r>
      <w:r w:rsidRPr="007F2E75">
        <w:rPr>
          <w:sz w:val="24"/>
          <w:szCs w:val="24"/>
        </w:rPr>
        <w:t>изученных</w:t>
      </w:r>
      <w:r w:rsidRPr="007F2E75">
        <w:rPr>
          <w:spacing w:val="-12"/>
          <w:sz w:val="24"/>
          <w:szCs w:val="24"/>
        </w:rPr>
        <w:t xml:space="preserve"> </w:t>
      </w:r>
      <w:r w:rsidRPr="007F2E75">
        <w:rPr>
          <w:sz w:val="24"/>
          <w:szCs w:val="24"/>
        </w:rPr>
        <w:t>понятиях</w:t>
      </w:r>
      <w:r w:rsidRPr="007F2E75">
        <w:rPr>
          <w:spacing w:val="-12"/>
          <w:sz w:val="24"/>
          <w:szCs w:val="24"/>
        </w:rPr>
        <w:t xml:space="preserve"> </w:t>
      </w:r>
      <w:r w:rsidRPr="007F2E75">
        <w:rPr>
          <w:sz w:val="24"/>
          <w:szCs w:val="24"/>
        </w:rPr>
        <w:t>(корень,</w:t>
      </w:r>
      <w:r w:rsidRPr="007F2E75">
        <w:rPr>
          <w:spacing w:val="-11"/>
          <w:sz w:val="24"/>
          <w:szCs w:val="24"/>
        </w:rPr>
        <w:t xml:space="preserve"> </w:t>
      </w:r>
      <w:r w:rsidRPr="007F2E75">
        <w:rPr>
          <w:sz w:val="24"/>
          <w:szCs w:val="24"/>
        </w:rPr>
        <w:t>окончание,</w:t>
      </w:r>
      <w:r w:rsidRPr="007F2E75">
        <w:rPr>
          <w:spacing w:val="-13"/>
          <w:sz w:val="24"/>
          <w:szCs w:val="24"/>
        </w:rPr>
        <w:t xml:space="preserve"> </w:t>
      </w:r>
      <w:r w:rsidRPr="007F2E75">
        <w:rPr>
          <w:sz w:val="24"/>
          <w:szCs w:val="24"/>
        </w:rPr>
        <w:t>текст);</w:t>
      </w:r>
      <w:r w:rsidRPr="007F2E75">
        <w:rPr>
          <w:spacing w:val="-13"/>
          <w:sz w:val="24"/>
          <w:szCs w:val="24"/>
        </w:rPr>
        <w:t xml:space="preserve"> </w:t>
      </w:r>
      <w:r w:rsidRPr="007F2E75">
        <w:rPr>
          <w:sz w:val="24"/>
          <w:szCs w:val="24"/>
        </w:rPr>
        <w:t>соотносить</w:t>
      </w:r>
      <w:r w:rsidRPr="007F2E75">
        <w:rPr>
          <w:spacing w:val="-67"/>
          <w:sz w:val="24"/>
          <w:szCs w:val="24"/>
        </w:rPr>
        <w:t xml:space="preserve"> </w:t>
      </w:r>
      <w:r w:rsidRPr="007F2E75">
        <w:rPr>
          <w:sz w:val="24"/>
          <w:szCs w:val="24"/>
        </w:rPr>
        <w:t>понятие</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его</w:t>
      </w:r>
      <w:r w:rsidRPr="007F2E75">
        <w:rPr>
          <w:spacing w:val="1"/>
          <w:sz w:val="24"/>
          <w:szCs w:val="24"/>
        </w:rPr>
        <w:t xml:space="preserve"> </w:t>
      </w:r>
      <w:r w:rsidRPr="007F2E75">
        <w:rPr>
          <w:sz w:val="24"/>
          <w:szCs w:val="24"/>
        </w:rPr>
        <w:t>краткой</w:t>
      </w:r>
      <w:r w:rsidRPr="007F2E75">
        <w:rPr>
          <w:spacing w:val="-3"/>
          <w:sz w:val="24"/>
          <w:szCs w:val="24"/>
        </w:rPr>
        <w:t xml:space="preserve"> </w:t>
      </w:r>
      <w:r w:rsidRPr="007F2E75">
        <w:rPr>
          <w:sz w:val="24"/>
          <w:szCs w:val="24"/>
        </w:rPr>
        <w:t>характеристикой.</w:t>
      </w:r>
    </w:p>
    <w:p w:rsidR="00173B47" w:rsidRPr="007F2E75" w:rsidRDefault="00F47226" w:rsidP="007F2E75">
      <w:pPr>
        <w:pStyle w:val="a4"/>
        <w:tabs>
          <w:tab w:val="left" w:pos="2733"/>
        </w:tabs>
        <w:ind w:left="567" w:right="461" w:firstLine="720"/>
        <w:rPr>
          <w:sz w:val="24"/>
          <w:szCs w:val="24"/>
        </w:rPr>
      </w:pPr>
      <w:r w:rsidRPr="007F2E75">
        <w:rPr>
          <w:sz w:val="24"/>
          <w:szCs w:val="24"/>
        </w:rPr>
        <w:t>Базовые</w:t>
      </w:r>
      <w:r w:rsidRPr="007F2E75">
        <w:rPr>
          <w:spacing w:val="1"/>
          <w:sz w:val="24"/>
          <w:szCs w:val="24"/>
        </w:rPr>
        <w:t xml:space="preserve"> </w:t>
      </w:r>
      <w:r w:rsidRPr="007F2E75">
        <w:rPr>
          <w:sz w:val="24"/>
          <w:szCs w:val="24"/>
        </w:rPr>
        <w:t>исследовательские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67"/>
          <w:sz w:val="24"/>
          <w:szCs w:val="24"/>
        </w:rPr>
        <w:t xml:space="preserve"> </w:t>
      </w:r>
      <w:r w:rsidRPr="007F2E75">
        <w:rPr>
          <w:sz w:val="24"/>
          <w:szCs w:val="24"/>
        </w:rPr>
        <w:t>универсальных 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ind w:left="567" w:right="457" w:firstLine="720"/>
        <w:rPr>
          <w:sz w:val="24"/>
          <w:szCs w:val="24"/>
        </w:rPr>
      </w:pPr>
      <w:r w:rsidRPr="007F2E75">
        <w:rPr>
          <w:sz w:val="24"/>
          <w:szCs w:val="24"/>
        </w:rPr>
        <w:t>проводить</w:t>
      </w:r>
      <w:r w:rsidRPr="007F2E75">
        <w:rPr>
          <w:spacing w:val="57"/>
          <w:sz w:val="24"/>
          <w:szCs w:val="24"/>
        </w:rPr>
        <w:t xml:space="preserve"> </w:t>
      </w:r>
      <w:r w:rsidRPr="007F2E75">
        <w:rPr>
          <w:sz w:val="24"/>
          <w:szCs w:val="24"/>
        </w:rPr>
        <w:t>по</w:t>
      </w:r>
      <w:r w:rsidRPr="007F2E75">
        <w:rPr>
          <w:spacing w:val="57"/>
          <w:sz w:val="24"/>
          <w:szCs w:val="24"/>
        </w:rPr>
        <w:t xml:space="preserve"> </w:t>
      </w:r>
      <w:r w:rsidRPr="007F2E75">
        <w:rPr>
          <w:sz w:val="24"/>
          <w:szCs w:val="24"/>
        </w:rPr>
        <w:t>предложенному</w:t>
      </w:r>
      <w:r w:rsidRPr="007F2E75">
        <w:rPr>
          <w:spacing w:val="56"/>
          <w:sz w:val="24"/>
          <w:szCs w:val="24"/>
        </w:rPr>
        <w:t xml:space="preserve"> </w:t>
      </w:r>
      <w:r w:rsidRPr="007F2E75">
        <w:rPr>
          <w:sz w:val="24"/>
          <w:szCs w:val="24"/>
        </w:rPr>
        <w:t>плану</w:t>
      </w:r>
      <w:r w:rsidRPr="007F2E75">
        <w:rPr>
          <w:spacing w:val="57"/>
          <w:sz w:val="24"/>
          <w:szCs w:val="24"/>
        </w:rPr>
        <w:t xml:space="preserve"> </w:t>
      </w:r>
      <w:r w:rsidRPr="007F2E75">
        <w:rPr>
          <w:sz w:val="24"/>
          <w:szCs w:val="24"/>
        </w:rPr>
        <w:t>наблюдение</w:t>
      </w:r>
      <w:r w:rsidRPr="007F2E75">
        <w:rPr>
          <w:spacing w:val="60"/>
          <w:sz w:val="24"/>
          <w:szCs w:val="24"/>
        </w:rPr>
        <w:t xml:space="preserve"> </w:t>
      </w:r>
      <w:r w:rsidRPr="007F2E75">
        <w:rPr>
          <w:sz w:val="24"/>
          <w:szCs w:val="24"/>
        </w:rPr>
        <w:t>за</w:t>
      </w:r>
      <w:r w:rsidRPr="007F2E75">
        <w:rPr>
          <w:spacing w:val="58"/>
          <w:sz w:val="24"/>
          <w:szCs w:val="24"/>
        </w:rPr>
        <w:t xml:space="preserve"> </w:t>
      </w:r>
      <w:r w:rsidRPr="007F2E75">
        <w:rPr>
          <w:sz w:val="24"/>
          <w:szCs w:val="24"/>
        </w:rPr>
        <w:t>языковыми</w:t>
      </w:r>
      <w:r w:rsidRPr="007F2E75">
        <w:rPr>
          <w:spacing w:val="59"/>
          <w:sz w:val="24"/>
          <w:szCs w:val="24"/>
        </w:rPr>
        <w:t xml:space="preserve"> </w:t>
      </w:r>
      <w:r w:rsidRPr="007F2E75">
        <w:rPr>
          <w:sz w:val="24"/>
          <w:szCs w:val="24"/>
        </w:rPr>
        <w:t>единицами</w:t>
      </w:r>
      <w:r w:rsidRPr="007F2E75">
        <w:rPr>
          <w:spacing w:val="-67"/>
          <w:sz w:val="24"/>
          <w:szCs w:val="24"/>
        </w:rPr>
        <w:t xml:space="preserve"> </w:t>
      </w:r>
      <w:r w:rsidRPr="007F2E75">
        <w:rPr>
          <w:sz w:val="24"/>
          <w:szCs w:val="24"/>
        </w:rPr>
        <w:t>(слово,</w:t>
      </w:r>
      <w:r w:rsidRPr="007F2E75">
        <w:rPr>
          <w:spacing w:val="-5"/>
          <w:sz w:val="24"/>
          <w:szCs w:val="24"/>
        </w:rPr>
        <w:t xml:space="preserve"> </w:t>
      </w:r>
      <w:r w:rsidRPr="007F2E75">
        <w:rPr>
          <w:sz w:val="24"/>
          <w:szCs w:val="24"/>
        </w:rPr>
        <w:t>предложение,</w:t>
      </w:r>
      <w:r w:rsidRPr="007F2E75">
        <w:rPr>
          <w:spacing w:val="-1"/>
          <w:sz w:val="24"/>
          <w:szCs w:val="24"/>
        </w:rPr>
        <w:t xml:space="preserve"> </w:t>
      </w:r>
      <w:r w:rsidRPr="007F2E75">
        <w:rPr>
          <w:sz w:val="24"/>
          <w:szCs w:val="24"/>
        </w:rPr>
        <w:t>текст);</w:t>
      </w:r>
    </w:p>
    <w:p w:rsidR="00173B47" w:rsidRPr="007F2E75" w:rsidRDefault="00F47226" w:rsidP="007F2E75">
      <w:pPr>
        <w:pStyle w:val="a3"/>
        <w:ind w:left="567" w:right="457" w:firstLine="720"/>
        <w:rPr>
          <w:sz w:val="24"/>
          <w:szCs w:val="24"/>
        </w:rPr>
      </w:pPr>
      <w:r w:rsidRPr="007F2E75">
        <w:rPr>
          <w:sz w:val="24"/>
          <w:szCs w:val="24"/>
        </w:rPr>
        <w:t>формулировать</w:t>
      </w:r>
      <w:r w:rsidRPr="007F2E75">
        <w:rPr>
          <w:spacing w:val="5"/>
          <w:sz w:val="24"/>
          <w:szCs w:val="24"/>
        </w:rPr>
        <w:t xml:space="preserve"> </w:t>
      </w:r>
      <w:r w:rsidRPr="007F2E75">
        <w:rPr>
          <w:sz w:val="24"/>
          <w:szCs w:val="24"/>
        </w:rPr>
        <w:t>выводы</w:t>
      </w:r>
      <w:r w:rsidRPr="007F2E75">
        <w:rPr>
          <w:spacing w:val="8"/>
          <w:sz w:val="24"/>
          <w:szCs w:val="24"/>
        </w:rPr>
        <w:t xml:space="preserve"> </w:t>
      </w:r>
      <w:r w:rsidRPr="007F2E75">
        <w:rPr>
          <w:sz w:val="24"/>
          <w:szCs w:val="24"/>
        </w:rPr>
        <w:t>и</w:t>
      </w:r>
      <w:r w:rsidRPr="007F2E75">
        <w:rPr>
          <w:spacing w:val="7"/>
          <w:sz w:val="24"/>
          <w:szCs w:val="24"/>
        </w:rPr>
        <w:t xml:space="preserve"> </w:t>
      </w:r>
      <w:r w:rsidRPr="007F2E75">
        <w:rPr>
          <w:sz w:val="24"/>
          <w:szCs w:val="24"/>
        </w:rPr>
        <w:t>предлагать</w:t>
      </w:r>
      <w:r w:rsidRPr="007F2E75">
        <w:rPr>
          <w:spacing w:val="4"/>
          <w:sz w:val="24"/>
          <w:szCs w:val="24"/>
        </w:rPr>
        <w:t xml:space="preserve"> </w:t>
      </w:r>
      <w:r w:rsidRPr="007F2E75">
        <w:rPr>
          <w:sz w:val="24"/>
          <w:szCs w:val="24"/>
        </w:rPr>
        <w:t>доказательства</w:t>
      </w:r>
      <w:r w:rsidRPr="007F2E75">
        <w:rPr>
          <w:spacing w:val="6"/>
          <w:sz w:val="24"/>
          <w:szCs w:val="24"/>
        </w:rPr>
        <w:t xml:space="preserve"> </w:t>
      </w:r>
      <w:r w:rsidRPr="007F2E75">
        <w:rPr>
          <w:sz w:val="24"/>
          <w:szCs w:val="24"/>
        </w:rPr>
        <w:t>того,</w:t>
      </w:r>
      <w:r w:rsidRPr="007F2E75">
        <w:rPr>
          <w:spacing w:val="7"/>
          <w:sz w:val="24"/>
          <w:szCs w:val="24"/>
        </w:rPr>
        <w:t xml:space="preserve"> </w:t>
      </w:r>
      <w:r w:rsidRPr="007F2E75">
        <w:rPr>
          <w:sz w:val="24"/>
          <w:szCs w:val="24"/>
        </w:rPr>
        <w:t>что</w:t>
      </w:r>
      <w:r w:rsidRPr="007F2E75">
        <w:rPr>
          <w:spacing w:val="8"/>
          <w:sz w:val="24"/>
          <w:szCs w:val="24"/>
        </w:rPr>
        <w:t xml:space="preserve"> </w:t>
      </w:r>
      <w:r w:rsidRPr="007F2E75">
        <w:rPr>
          <w:sz w:val="24"/>
          <w:szCs w:val="24"/>
        </w:rPr>
        <w:t>слова</w:t>
      </w:r>
      <w:r w:rsidRPr="007F2E75">
        <w:rPr>
          <w:spacing w:val="7"/>
          <w:sz w:val="24"/>
          <w:szCs w:val="24"/>
        </w:rPr>
        <w:t xml:space="preserve"> </w:t>
      </w:r>
      <w:r w:rsidRPr="007F2E75">
        <w:rPr>
          <w:sz w:val="24"/>
          <w:szCs w:val="24"/>
        </w:rPr>
        <w:t>являются</w:t>
      </w:r>
      <w:r w:rsidRPr="007F2E75">
        <w:rPr>
          <w:spacing w:val="-67"/>
          <w:sz w:val="24"/>
          <w:szCs w:val="24"/>
        </w:rPr>
        <w:t xml:space="preserve"> </w:t>
      </w:r>
      <w:r w:rsidRPr="007F2E75">
        <w:rPr>
          <w:sz w:val="24"/>
          <w:szCs w:val="24"/>
        </w:rPr>
        <w:t>(не</w:t>
      </w:r>
      <w:r w:rsidRPr="007F2E75">
        <w:rPr>
          <w:spacing w:val="-1"/>
          <w:sz w:val="24"/>
          <w:szCs w:val="24"/>
        </w:rPr>
        <w:t xml:space="preserve"> </w:t>
      </w:r>
      <w:r w:rsidRPr="007F2E75">
        <w:rPr>
          <w:sz w:val="24"/>
          <w:szCs w:val="24"/>
        </w:rPr>
        <w:t>являются) однокоренными (родственными).</w:t>
      </w:r>
    </w:p>
    <w:p w:rsidR="00173B47" w:rsidRPr="007F2E75" w:rsidRDefault="00F47226" w:rsidP="007F2E75">
      <w:pPr>
        <w:pStyle w:val="a4"/>
        <w:tabs>
          <w:tab w:val="left" w:pos="2733"/>
        </w:tabs>
        <w:ind w:left="567" w:right="461" w:firstLine="720"/>
        <w:rPr>
          <w:sz w:val="24"/>
          <w:szCs w:val="24"/>
        </w:rPr>
      </w:pPr>
      <w:r w:rsidRPr="007F2E75">
        <w:rPr>
          <w:sz w:val="24"/>
          <w:szCs w:val="24"/>
        </w:rPr>
        <w:t>Работа</w:t>
      </w:r>
      <w:r w:rsidRPr="007F2E75">
        <w:rPr>
          <w:spacing w:val="5"/>
          <w:sz w:val="24"/>
          <w:szCs w:val="24"/>
        </w:rPr>
        <w:t xml:space="preserve"> </w:t>
      </w:r>
      <w:r w:rsidRPr="007F2E75">
        <w:rPr>
          <w:sz w:val="24"/>
          <w:szCs w:val="24"/>
        </w:rPr>
        <w:t>с</w:t>
      </w:r>
      <w:r w:rsidRPr="007F2E75">
        <w:rPr>
          <w:spacing w:val="5"/>
          <w:sz w:val="24"/>
          <w:szCs w:val="24"/>
        </w:rPr>
        <w:t xml:space="preserve"> </w:t>
      </w:r>
      <w:r w:rsidRPr="007F2E75">
        <w:rPr>
          <w:sz w:val="24"/>
          <w:szCs w:val="24"/>
        </w:rPr>
        <w:t>информацией</w:t>
      </w:r>
      <w:r w:rsidRPr="007F2E75">
        <w:rPr>
          <w:spacing w:val="5"/>
          <w:sz w:val="24"/>
          <w:szCs w:val="24"/>
        </w:rPr>
        <w:t xml:space="preserve"> </w:t>
      </w:r>
      <w:r w:rsidRPr="007F2E75">
        <w:rPr>
          <w:sz w:val="24"/>
          <w:szCs w:val="24"/>
        </w:rPr>
        <w:t>как</w:t>
      </w:r>
      <w:r w:rsidRPr="007F2E75">
        <w:rPr>
          <w:spacing w:val="3"/>
          <w:sz w:val="24"/>
          <w:szCs w:val="24"/>
        </w:rPr>
        <w:t xml:space="preserve"> </w:t>
      </w:r>
      <w:r w:rsidRPr="007F2E75">
        <w:rPr>
          <w:sz w:val="24"/>
          <w:szCs w:val="24"/>
        </w:rPr>
        <w:t>часть</w:t>
      </w:r>
      <w:r w:rsidRPr="007F2E75">
        <w:rPr>
          <w:spacing w:val="8"/>
          <w:sz w:val="24"/>
          <w:szCs w:val="24"/>
        </w:rPr>
        <w:t xml:space="preserve"> </w:t>
      </w:r>
      <w:r w:rsidRPr="007F2E75">
        <w:rPr>
          <w:sz w:val="24"/>
          <w:szCs w:val="24"/>
        </w:rPr>
        <w:t>познавательных</w:t>
      </w:r>
      <w:r w:rsidRPr="007F2E75">
        <w:rPr>
          <w:spacing w:val="5"/>
          <w:sz w:val="24"/>
          <w:szCs w:val="24"/>
        </w:rPr>
        <w:t xml:space="preserve"> </w:t>
      </w:r>
      <w:r w:rsidRPr="007F2E75">
        <w:rPr>
          <w:sz w:val="24"/>
          <w:szCs w:val="24"/>
        </w:rPr>
        <w:t>универсальных</w:t>
      </w:r>
      <w:r w:rsidRPr="007F2E75">
        <w:rPr>
          <w:spacing w:val="-67"/>
          <w:sz w:val="24"/>
          <w:szCs w:val="24"/>
        </w:rPr>
        <w:t xml:space="preserve"> </w:t>
      </w:r>
      <w:r w:rsidRPr="007F2E75">
        <w:rPr>
          <w:sz w:val="24"/>
          <w:szCs w:val="24"/>
        </w:rPr>
        <w:t>учебных действий:</w:t>
      </w:r>
    </w:p>
    <w:p w:rsidR="00173B47" w:rsidRPr="007F2E75" w:rsidRDefault="00F47226" w:rsidP="007F2E75">
      <w:pPr>
        <w:pStyle w:val="a3"/>
        <w:ind w:left="567" w:right="466" w:firstLine="720"/>
        <w:rPr>
          <w:sz w:val="24"/>
          <w:szCs w:val="24"/>
        </w:rPr>
      </w:pPr>
      <w:r w:rsidRPr="007F2E75">
        <w:rPr>
          <w:sz w:val="24"/>
          <w:szCs w:val="24"/>
        </w:rPr>
        <w:t>выбирать источник получения информации: словарь учебника для получения</w:t>
      </w:r>
      <w:r w:rsidRPr="007F2E75">
        <w:rPr>
          <w:spacing w:val="1"/>
          <w:sz w:val="24"/>
          <w:szCs w:val="24"/>
        </w:rPr>
        <w:t xml:space="preserve"> </w:t>
      </w:r>
      <w:r w:rsidRPr="007F2E75">
        <w:rPr>
          <w:sz w:val="24"/>
          <w:szCs w:val="24"/>
        </w:rPr>
        <w:t>информации;</w:t>
      </w:r>
    </w:p>
    <w:p w:rsidR="00173B47" w:rsidRPr="007F2E75" w:rsidRDefault="00F47226" w:rsidP="007F2E75">
      <w:pPr>
        <w:pStyle w:val="a3"/>
        <w:spacing w:line="322" w:lineRule="exact"/>
        <w:ind w:left="567" w:firstLine="720"/>
        <w:rPr>
          <w:sz w:val="24"/>
          <w:szCs w:val="24"/>
        </w:rPr>
      </w:pPr>
      <w:r w:rsidRPr="007F2E75">
        <w:rPr>
          <w:sz w:val="24"/>
          <w:szCs w:val="24"/>
        </w:rPr>
        <w:t>устанавливать</w:t>
      </w:r>
      <w:r w:rsidRPr="007F2E75">
        <w:rPr>
          <w:spacing w:val="-5"/>
          <w:sz w:val="24"/>
          <w:szCs w:val="24"/>
        </w:rPr>
        <w:t xml:space="preserve"> </w:t>
      </w:r>
      <w:r w:rsidRPr="007F2E75">
        <w:rPr>
          <w:sz w:val="24"/>
          <w:szCs w:val="24"/>
        </w:rPr>
        <w:t>с</w:t>
      </w:r>
      <w:r w:rsidRPr="007F2E75">
        <w:rPr>
          <w:spacing w:val="-4"/>
          <w:sz w:val="24"/>
          <w:szCs w:val="24"/>
        </w:rPr>
        <w:t xml:space="preserve"> </w:t>
      </w:r>
      <w:r w:rsidRPr="007F2E75">
        <w:rPr>
          <w:sz w:val="24"/>
          <w:szCs w:val="24"/>
        </w:rPr>
        <w:t>помощью</w:t>
      </w:r>
      <w:r w:rsidRPr="007F2E75">
        <w:rPr>
          <w:spacing w:val="-4"/>
          <w:sz w:val="24"/>
          <w:szCs w:val="24"/>
        </w:rPr>
        <w:t xml:space="preserve"> </w:t>
      </w:r>
      <w:r w:rsidRPr="007F2E75">
        <w:rPr>
          <w:sz w:val="24"/>
          <w:szCs w:val="24"/>
        </w:rPr>
        <w:t>словаря</w:t>
      </w:r>
      <w:r w:rsidRPr="007F2E75">
        <w:rPr>
          <w:spacing w:val="-3"/>
          <w:sz w:val="24"/>
          <w:szCs w:val="24"/>
        </w:rPr>
        <w:t xml:space="preserve"> </w:t>
      </w:r>
      <w:r w:rsidRPr="007F2E75">
        <w:rPr>
          <w:sz w:val="24"/>
          <w:szCs w:val="24"/>
        </w:rPr>
        <w:t>значения</w:t>
      </w:r>
      <w:r w:rsidRPr="007F2E75">
        <w:rPr>
          <w:spacing w:val="-3"/>
          <w:sz w:val="24"/>
          <w:szCs w:val="24"/>
        </w:rPr>
        <w:t xml:space="preserve"> </w:t>
      </w:r>
      <w:r w:rsidRPr="007F2E75">
        <w:rPr>
          <w:sz w:val="24"/>
          <w:szCs w:val="24"/>
        </w:rPr>
        <w:t>многозначных</w:t>
      </w:r>
      <w:r w:rsidRPr="007F2E75">
        <w:rPr>
          <w:spacing w:val="-2"/>
          <w:sz w:val="24"/>
          <w:szCs w:val="24"/>
        </w:rPr>
        <w:t xml:space="preserve"> </w:t>
      </w:r>
      <w:r w:rsidRPr="007F2E75">
        <w:rPr>
          <w:sz w:val="24"/>
          <w:szCs w:val="24"/>
        </w:rPr>
        <w:t>слов;</w:t>
      </w:r>
    </w:p>
    <w:p w:rsidR="00173B47" w:rsidRPr="007F2E75" w:rsidRDefault="00F47226" w:rsidP="007F2E75">
      <w:pPr>
        <w:pStyle w:val="a3"/>
        <w:ind w:left="567" w:right="466" w:firstLine="720"/>
        <w:rPr>
          <w:sz w:val="24"/>
          <w:szCs w:val="24"/>
        </w:rPr>
      </w:pPr>
      <w:r w:rsidRPr="007F2E75">
        <w:rPr>
          <w:sz w:val="24"/>
          <w:szCs w:val="24"/>
        </w:rPr>
        <w:t>согласно</w:t>
      </w:r>
      <w:r w:rsidRPr="007F2E75">
        <w:rPr>
          <w:spacing w:val="1"/>
          <w:sz w:val="24"/>
          <w:szCs w:val="24"/>
        </w:rPr>
        <w:t xml:space="preserve"> </w:t>
      </w:r>
      <w:r w:rsidRPr="007F2E75">
        <w:rPr>
          <w:sz w:val="24"/>
          <w:szCs w:val="24"/>
        </w:rPr>
        <w:t>заданному</w:t>
      </w:r>
      <w:r w:rsidRPr="007F2E75">
        <w:rPr>
          <w:spacing w:val="1"/>
          <w:sz w:val="24"/>
          <w:szCs w:val="24"/>
        </w:rPr>
        <w:t xml:space="preserve"> </w:t>
      </w:r>
      <w:r w:rsidRPr="007F2E75">
        <w:rPr>
          <w:sz w:val="24"/>
          <w:szCs w:val="24"/>
        </w:rPr>
        <w:t>алгоритму</w:t>
      </w:r>
      <w:r w:rsidRPr="007F2E75">
        <w:rPr>
          <w:spacing w:val="1"/>
          <w:sz w:val="24"/>
          <w:szCs w:val="24"/>
        </w:rPr>
        <w:t xml:space="preserve"> </w:t>
      </w:r>
      <w:r w:rsidRPr="007F2E75">
        <w:rPr>
          <w:sz w:val="24"/>
          <w:szCs w:val="24"/>
        </w:rPr>
        <w:t>находить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предложенном</w:t>
      </w:r>
      <w:r w:rsidRPr="007F2E75">
        <w:rPr>
          <w:spacing w:val="1"/>
          <w:sz w:val="24"/>
          <w:szCs w:val="24"/>
        </w:rPr>
        <w:t xml:space="preserve"> </w:t>
      </w:r>
      <w:r w:rsidRPr="007F2E75">
        <w:rPr>
          <w:sz w:val="24"/>
          <w:szCs w:val="24"/>
        </w:rPr>
        <w:t>источнике</w:t>
      </w:r>
      <w:r w:rsidRPr="007F2E75">
        <w:rPr>
          <w:spacing w:val="1"/>
          <w:sz w:val="24"/>
          <w:szCs w:val="24"/>
        </w:rPr>
        <w:t xml:space="preserve"> </w:t>
      </w:r>
      <w:r w:rsidRPr="007F2E75">
        <w:rPr>
          <w:sz w:val="24"/>
          <w:szCs w:val="24"/>
        </w:rPr>
        <w:t>информацию,</w:t>
      </w:r>
      <w:r w:rsidRPr="007F2E75">
        <w:rPr>
          <w:spacing w:val="-2"/>
          <w:sz w:val="24"/>
          <w:szCs w:val="24"/>
        </w:rPr>
        <w:t xml:space="preserve"> </w:t>
      </w:r>
      <w:r w:rsidRPr="007F2E75">
        <w:rPr>
          <w:sz w:val="24"/>
          <w:szCs w:val="24"/>
        </w:rPr>
        <w:t>представленную</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явном</w:t>
      </w:r>
      <w:r w:rsidRPr="007F2E75">
        <w:rPr>
          <w:spacing w:val="-3"/>
          <w:sz w:val="24"/>
          <w:szCs w:val="24"/>
        </w:rPr>
        <w:t xml:space="preserve"> </w:t>
      </w:r>
      <w:r w:rsidRPr="007F2E75">
        <w:rPr>
          <w:sz w:val="24"/>
          <w:szCs w:val="24"/>
        </w:rPr>
        <w:t>виде;</w:t>
      </w:r>
    </w:p>
    <w:p w:rsidR="00173B47" w:rsidRPr="007F2E75" w:rsidRDefault="00F47226" w:rsidP="007F2E75">
      <w:pPr>
        <w:pStyle w:val="a3"/>
        <w:ind w:left="567" w:right="465" w:firstLine="720"/>
        <w:rPr>
          <w:sz w:val="24"/>
          <w:szCs w:val="24"/>
        </w:rPr>
      </w:pPr>
      <w:r w:rsidRPr="007F2E75">
        <w:rPr>
          <w:sz w:val="24"/>
          <w:szCs w:val="24"/>
        </w:rPr>
        <w:t>анализировать</w:t>
      </w:r>
      <w:r w:rsidRPr="007F2E75">
        <w:rPr>
          <w:spacing w:val="1"/>
          <w:sz w:val="24"/>
          <w:szCs w:val="24"/>
        </w:rPr>
        <w:t xml:space="preserve"> </w:t>
      </w:r>
      <w:r w:rsidRPr="007F2E75">
        <w:rPr>
          <w:sz w:val="24"/>
          <w:szCs w:val="24"/>
        </w:rPr>
        <w:t>текстовую,</w:t>
      </w:r>
      <w:r w:rsidRPr="007F2E75">
        <w:rPr>
          <w:spacing w:val="1"/>
          <w:sz w:val="24"/>
          <w:szCs w:val="24"/>
        </w:rPr>
        <w:t xml:space="preserve"> </w:t>
      </w:r>
      <w:r w:rsidRPr="007F2E75">
        <w:rPr>
          <w:sz w:val="24"/>
          <w:szCs w:val="24"/>
        </w:rPr>
        <w:t>графическую</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звуковую</w:t>
      </w:r>
      <w:r w:rsidRPr="007F2E75">
        <w:rPr>
          <w:spacing w:val="1"/>
          <w:sz w:val="24"/>
          <w:szCs w:val="24"/>
        </w:rPr>
        <w:t xml:space="preserve"> </w:t>
      </w:r>
      <w:r w:rsidRPr="007F2E75">
        <w:rPr>
          <w:sz w:val="24"/>
          <w:szCs w:val="24"/>
        </w:rPr>
        <w:t>информацию</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соответствии с учебной задачей; «читать» информацию, представленную в</w:t>
      </w:r>
      <w:r w:rsidRPr="007F2E75">
        <w:rPr>
          <w:spacing w:val="1"/>
          <w:sz w:val="24"/>
          <w:szCs w:val="24"/>
        </w:rPr>
        <w:t xml:space="preserve"> </w:t>
      </w:r>
      <w:r w:rsidRPr="007F2E75">
        <w:rPr>
          <w:sz w:val="24"/>
          <w:szCs w:val="24"/>
        </w:rPr>
        <w:t>схеме,</w:t>
      </w:r>
      <w:r w:rsidRPr="007F2E75">
        <w:rPr>
          <w:spacing w:val="-2"/>
          <w:sz w:val="24"/>
          <w:szCs w:val="24"/>
        </w:rPr>
        <w:t xml:space="preserve"> </w:t>
      </w:r>
      <w:r w:rsidRPr="007F2E75">
        <w:rPr>
          <w:sz w:val="24"/>
          <w:szCs w:val="24"/>
        </w:rPr>
        <w:t>таблице;</w:t>
      </w:r>
    </w:p>
    <w:p w:rsidR="00173B47" w:rsidRPr="007F2E75" w:rsidRDefault="00F47226" w:rsidP="007F2E75">
      <w:pPr>
        <w:pStyle w:val="a3"/>
        <w:spacing w:before="77"/>
        <w:ind w:left="567" w:right="456" w:firstLine="720"/>
        <w:rPr>
          <w:sz w:val="24"/>
          <w:szCs w:val="24"/>
        </w:rPr>
      </w:pPr>
      <w:r w:rsidRPr="007F2E75">
        <w:rPr>
          <w:sz w:val="24"/>
          <w:szCs w:val="24"/>
        </w:rPr>
        <w:t>с помощью учителя на уроках русского языка создавать схемы, таблицы для</w:t>
      </w:r>
      <w:r w:rsidRPr="007F2E75">
        <w:rPr>
          <w:spacing w:val="1"/>
          <w:sz w:val="24"/>
          <w:szCs w:val="24"/>
        </w:rPr>
        <w:t xml:space="preserve"> </w:t>
      </w:r>
      <w:r w:rsidRPr="007F2E75">
        <w:rPr>
          <w:sz w:val="24"/>
          <w:szCs w:val="24"/>
        </w:rPr>
        <w:t>представления</w:t>
      </w:r>
      <w:r w:rsidRPr="007F2E75">
        <w:rPr>
          <w:spacing w:val="-1"/>
          <w:sz w:val="24"/>
          <w:szCs w:val="24"/>
        </w:rPr>
        <w:t xml:space="preserve"> </w:t>
      </w:r>
      <w:r w:rsidRPr="007F2E75">
        <w:rPr>
          <w:sz w:val="24"/>
          <w:szCs w:val="24"/>
        </w:rPr>
        <w:t>информации.</w:t>
      </w:r>
    </w:p>
    <w:p w:rsidR="00173B47" w:rsidRPr="007F2E75" w:rsidRDefault="00F47226" w:rsidP="007F2E75">
      <w:pPr>
        <w:pStyle w:val="a4"/>
        <w:tabs>
          <w:tab w:val="left" w:pos="2733"/>
        </w:tabs>
        <w:ind w:left="567" w:right="463" w:firstLine="720"/>
        <w:rPr>
          <w:sz w:val="24"/>
          <w:szCs w:val="24"/>
        </w:rPr>
      </w:pPr>
      <w:r w:rsidRPr="007F2E75">
        <w:rPr>
          <w:sz w:val="24"/>
          <w:szCs w:val="24"/>
        </w:rPr>
        <w:t>Общение</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коммуникативных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spacing w:line="321" w:lineRule="exact"/>
        <w:ind w:left="567" w:firstLine="720"/>
        <w:rPr>
          <w:sz w:val="24"/>
          <w:szCs w:val="24"/>
        </w:rPr>
      </w:pPr>
      <w:r w:rsidRPr="007F2E75">
        <w:rPr>
          <w:sz w:val="24"/>
          <w:szCs w:val="24"/>
        </w:rPr>
        <w:t>воспринимать</w:t>
      </w:r>
      <w:r w:rsidRPr="007F2E75">
        <w:rPr>
          <w:spacing w:val="-5"/>
          <w:sz w:val="24"/>
          <w:szCs w:val="24"/>
        </w:rPr>
        <w:t xml:space="preserve"> </w:t>
      </w:r>
      <w:r w:rsidRPr="007F2E75">
        <w:rPr>
          <w:sz w:val="24"/>
          <w:szCs w:val="24"/>
        </w:rPr>
        <w:t>и</w:t>
      </w:r>
      <w:r w:rsidRPr="007F2E75">
        <w:rPr>
          <w:spacing w:val="-4"/>
          <w:sz w:val="24"/>
          <w:szCs w:val="24"/>
        </w:rPr>
        <w:t xml:space="preserve"> </w:t>
      </w:r>
      <w:r w:rsidRPr="007F2E75">
        <w:rPr>
          <w:sz w:val="24"/>
          <w:szCs w:val="24"/>
        </w:rPr>
        <w:t>формулировать</w:t>
      </w:r>
      <w:r w:rsidRPr="007F2E75">
        <w:rPr>
          <w:spacing w:val="-5"/>
          <w:sz w:val="24"/>
          <w:szCs w:val="24"/>
        </w:rPr>
        <w:t xml:space="preserve"> </w:t>
      </w:r>
      <w:r w:rsidRPr="007F2E75">
        <w:rPr>
          <w:sz w:val="24"/>
          <w:szCs w:val="24"/>
        </w:rPr>
        <w:t>суждения</w:t>
      </w:r>
      <w:r w:rsidRPr="007F2E75">
        <w:rPr>
          <w:spacing w:val="-4"/>
          <w:sz w:val="24"/>
          <w:szCs w:val="24"/>
        </w:rPr>
        <w:t xml:space="preserve"> </w:t>
      </w:r>
      <w:r w:rsidRPr="007F2E75">
        <w:rPr>
          <w:sz w:val="24"/>
          <w:szCs w:val="24"/>
        </w:rPr>
        <w:t>о</w:t>
      </w:r>
      <w:r w:rsidRPr="007F2E75">
        <w:rPr>
          <w:spacing w:val="-6"/>
          <w:sz w:val="24"/>
          <w:szCs w:val="24"/>
        </w:rPr>
        <w:t xml:space="preserve"> </w:t>
      </w:r>
      <w:r w:rsidRPr="007F2E75">
        <w:rPr>
          <w:sz w:val="24"/>
          <w:szCs w:val="24"/>
        </w:rPr>
        <w:t>языковых</w:t>
      </w:r>
      <w:r w:rsidRPr="007F2E75">
        <w:rPr>
          <w:spacing w:val="-3"/>
          <w:sz w:val="24"/>
          <w:szCs w:val="24"/>
        </w:rPr>
        <w:t xml:space="preserve"> </w:t>
      </w:r>
      <w:r w:rsidRPr="007F2E75">
        <w:rPr>
          <w:sz w:val="24"/>
          <w:szCs w:val="24"/>
        </w:rPr>
        <w:t>единицах;</w:t>
      </w:r>
    </w:p>
    <w:p w:rsidR="00173B47" w:rsidRPr="007F2E75" w:rsidRDefault="00F47226" w:rsidP="007F2E75">
      <w:pPr>
        <w:pStyle w:val="a3"/>
        <w:spacing w:line="242" w:lineRule="auto"/>
        <w:ind w:left="567" w:right="464" w:firstLine="720"/>
        <w:rPr>
          <w:sz w:val="24"/>
          <w:szCs w:val="24"/>
        </w:rPr>
      </w:pPr>
      <w:r w:rsidRPr="007F2E75">
        <w:rPr>
          <w:sz w:val="24"/>
          <w:szCs w:val="24"/>
        </w:rPr>
        <w:t>проявлять</w:t>
      </w:r>
      <w:r w:rsidRPr="007F2E75">
        <w:rPr>
          <w:spacing w:val="1"/>
          <w:sz w:val="24"/>
          <w:szCs w:val="24"/>
        </w:rPr>
        <w:t xml:space="preserve"> </w:t>
      </w:r>
      <w:r w:rsidRPr="007F2E75">
        <w:rPr>
          <w:sz w:val="24"/>
          <w:szCs w:val="24"/>
        </w:rPr>
        <w:t>уважительное</w:t>
      </w:r>
      <w:r w:rsidRPr="007F2E75">
        <w:rPr>
          <w:spacing w:val="1"/>
          <w:sz w:val="24"/>
          <w:szCs w:val="24"/>
        </w:rPr>
        <w:t xml:space="preserve"> </w:t>
      </w:r>
      <w:r w:rsidRPr="007F2E75">
        <w:rPr>
          <w:sz w:val="24"/>
          <w:szCs w:val="24"/>
        </w:rPr>
        <w:t>отношение</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собеседнику,</w:t>
      </w:r>
      <w:r w:rsidRPr="007F2E75">
        <w:rPr>
          <w:spacing w:val="1"/>
          <w:sz w:val="24"/>
          <w:szCs w:val="24"/>
        </w:rPr>
        <w:t xml:space="preserve"> </w:t>
      </w:r>
      <w:r w:rsidRPr="007F2E75">
        <w:rPr>
          <w:sz w:val="24"/>
          <w:szCs w:val="24"/>
        </w:rPr>
        <w:t>соблюдать</w:t>
      </w:r>
      <w:r w:rsidRPr="007F2E75">
        <w:rPr>
          <w:spacing w:val="1"/>
          <w:sz w:val="24"/>
          <w:szCs w:val="24"/>
        </w:rPr>
        <w:t xml:space="preserve"> </w:t>
      </w:r>
      <w:r w:rsidRPr="007F2E75">
        <w:rPr>
          <w:sz w:val="24"/>
          <w:szCs w:val="24"/>
        </w:rPr>
        <w:t>правила</w:t>
      </w:r>
      <w:r w:rsidRPr="007F2E75">
        <w:rPr>
          <w:spacing w:val="-67"/>
          <w:sz w:val="24"/>
          <w:szCs w:val="24"/>
        </w:rPr>
        <w:t xml:space="preserve"> </w:t>
      </w:r>
      <w:r w:rsidRPr="007F2E75">
        <w:rPr>
          <w:sz w:val="24"/>
          <w:szCs w:val="24"/>
        </w:rPr>
        <w:t>ведения</w:t>
      </w:r>
      <w:r w:rsidRPr="007F2E75">
        <w:rPr>
          <w:spacing w:val="-4"/>
          <w:sz w:val="24"/>
          <w:szCs w:val="24"/>
        </w:rPr>
        <w:t xml:space="preserve"> </w:t>
      </w:r>
      <w:r w:rsidRPr="007F2E75">
        <w:rPr>
          <w:sz w:val="24"/>
          <w:szCs w:val="24"/>
        </w:rPr>
        <w:t>диалога;</w:t>
      </w:r>
    </w:p>
    <w:p w:rsidR="00173B47" w:rsidRPr="007F2E75" w:rsidRDefault="00F47226" w:rsidP="007F2E75">
      <w:pPr>
        <w:pStyle w:val="a3"/>
        <w:ind w:left="567" w:right="465" w:firstLine="720"/>
        <w:rPr>
          <w:sz w:val="24"/>
          <w:szCs w:val="24"/>
        </w:rPr>
      </w:pPr>
      <w:r w:rsidRPr="007F2E75">
        <w:rPr>
          <w:sz w:val="24"/>
          <w:szCs w:val="24"/>
        </w:rPr>
        <w:t>признавать</w:t>
      </w:r>
      <w:r w:rsidRPr="007F2E75">
        <w:rPr>
          <w:spacing w:val="1"/>
          <w:sz w:val="24"/>
          <w:szCs w:val="24"/>
        </w:rPr>
        <w:t xml:space="preserve"> </w:t>
      </w:r>
      <w:r w:rsidRPr="007F2E75">
        <w:rPr>
          <w:sz w:val="24"/>
          <w:szCs w:val="24"/>
        </w:rPr>
        <w:t>возможность</w:t>
      </w:r>
      <w:r w:rsidRPr="007F2E75">
        <w:rPr>
          <w:spacing w:val="1"/>
          <w:sz w:val="24"/>
          <w:szCs w:val="24"/>
        </w:rPr>
        <w:t xml:space="preserve"> </w:t>
      </w:r>
      <w:r w:rsidRPr="007F2E75">
        <w:rPr>
          <w:sz w:val="24"/>
          <w:szCs w:val="24"/>
        </w:rPr>
        <w:t>существования</w:t>
      </w:r>
      <w:r w:rsidRPr="007F2E75">
        <w:rPr>
          <w:spacing w:val="1"/>
          <w:sz w:val="24"/>
          <w:szCs w:val="24"/>
        </w:rPr>
        <w:t xml:space="preserve"> </w:t>
      </w:r>
      <w:r w:rsidRPr="007F2E75">
        <w:rPr>
          <w:sz w:val="24"/>
          <w:szCs w:val="24"/>
        </w:rPr>
        <w:t>разных</w:t>
      </w:r>
      <w:r w:rsidRPr="007F2E75">
        <w:rPr>
          <w:spacing w:val="1"/>
          <w:sz w:val="24"/>
          <w:szCs w:val="24"/>
        </w:rPr>
        <w:t xml:space="preserve"> </w:t>
      </w:r>
      <w:r w:rsidRPr="007F2E75">
        <w:rPr>
          <w:sz w:val="24"/>
          <w:szCs w:val="24"/>
        </w:rPr>
        <w:t>точек</w:t>
      </w:r>
      <w:r w:rsidRPr="007F2E75">
        <w:rPr>
          <w:spacing w:val="1"/>
          <w:sz w:val="24"/>
          <w:szCs w:val="24"/>
        </w:rPr>
        <w:t xml:space="preserve"> </w:t>
      </w:r>
      <w:r w:rsidRPr="007F2E75">
        <w:rPr>
          <w:sz w:val="24"/>
          <w:szCs w:val="24"/>
        </w:rPr>
        <w:t>зрения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процессе</w:t>
      </w:r>
      <w:r w:rsidRPr="007F2E75">
        <w:rPr>
          <w:spacing w:val="1"/>
          <w:sz w:val="24"/>
          <w:szCs w:val="24"/>
        </w:rPr>
        <w:t xml:space="preserve"> </w:t>
      </w:r>
      <w:r w:rsidRPr="007F2E75">
        <w:rPr>
          <w:sz w:val="24"/>
          <w:szCs w:val="24"/>
        </w:rPr>
        <w:t>анализа</w:t>
      </w:r>
      <w:r w:rsidRPr="007F2E75">
        <w:rPr>
          <w:spacing w:val="-4"/>
          <w:sz w:val="24"/>
          <w:szCs w:val="24"/>
        </w:rPr>
        <w:t xml:space="preserve"> </w:t>
      </w:r>
      <w:r w:rsidRPr="007F2E75">
        <w:rPr>
          <w:sz w:val="24"/>
          <w:szCs w:val="24"/>
        </w:rPr>
        <w:t>результатов наблюдения</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z w:val="24"/>
          <w:szCs w:val="24"/>
        </w:rPr>
        <w:t>языковыми единицами;</w:t>
      </w:r>
    </w:p>
    <w:p w:rsidR="00173B47" w:rsidRPr="007F2E75" w:rsidRDefault="00F47226" w:rsidP="007F2E75">
      <w:pPr>
        <w:pStyle w:val="a3"/>
        <w:ind w:left="567" w:right="469" w:firstLine="720"/>
        <w:rPr>
          <w:sz w:val="24"/>
          <w:szCs w:val="24"/>
        </w:rPr>
      </w:pPr>
      <w:r w:rsidRPr="007F2E75">
        <w:rPr>
          <w:sz w:val="24"/>
          <w:szCs w:val="24"/>
        </w:rPr>
        <w:t>корректно</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аргументированно</w:t>
      </w:r>
      <w:r w:rsidRPr="007F2E75">
        <w:rPr>
          <w:spacing w:val="1"/>
          <w:sz w:val="24"/>
          <w:szCs w:val="24"/>
        </w:rPr>
        <w:t xml:space="preserve"> </w:t>
      </w:r>
      <w:r w:rsidRPr="007F2E75">
        <w:rPr>
          <w:sz w:val="24"/>
          <w:szCs w:val="24"/>
        </w:rPr>
        <w:t>высказывать</w:t>
      </w:r>
      <w:r w:rsidRPr="007F2E75">
        <w:rPr>
          <w:spacing w:val="1"/>
          <w:sz w:val="24"/>
          <w:szCs w:val="24"/>
        </w:rPr>
        <w:t xml:space="preserve"> </w:t>
      </w:r>
      <w:r w:rsidRPr="007F2E75">
        <w:rPr>
          <w:sz w:val="24"/>
          <w:szCs w:val="24"/>
        </w:rPr>
        <w:t>своё</w:t>
      </w:r>
      <w:r w:rsidRPr="007F2E75">
        <w:rPr>
          <w:spacing w:val="1"/>
          <w:sz w:val="24"/>
          <w:szCs w:val="24"/>
        </w:rPr>
        <w:t xml:space="preserve"> </w:t>
      </w:r>
      <w:r w:rsidRPr="007F2E75">
        <w:rPr>
          <w:sz w:val="24"/>
          <w:szCs w:val="24"/>
        </w:rPr>
        <w:t>мнение</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результатах</w:t>
      </w:r>
      <w:r w:rsidRPr="007F2E75">
        <w:rPr>
          <w:spacing w:val="1"/>
          <w:sz w:val="24"/>
          <w:szCs w:val="24"/>
        </w:rPr>
        <w:t xml:space="preserve"> </w:t>
      </w:r>
      <w:r w:rsidRPr="007F2E75">
        <w:rPr>
          <w:sz w:val="24"/>
          <w:szCs w:val="24"/>
        </w:rPr>
        <w:t>наблюдения</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z w:val="24"/>
          <w:szCs w:val="24"/>
        </w:rPr>
        <w:t>языковыми единицами;</w:t>
      </w:r>
    </w:p>
    <w:p w:rsidR="00173B47" w:rsidRPr="007F2E75" w:rsidRDefault="00F47226" w:rsidP="007F2E75">
      <w:pPr>
        <w:pStyle w:val="a3"/>
        <w:spacing w:line="321" w:lineRule="exact"/>
        <w:ind w:left="567" w:firstLine="720"/>
        <w:rPr>
          <w:sz w:val="24"/>
          <w:szCs w:val="24"/>
        </w:rPr>
      </w:pPr>
      <w:r w:rsidRPr="007F2E75">
        <w:rPr>
          <w:sz w:val="24"/>
          <w:szCs w:val="24"/>
        </w:rPr>
        <w:t>строить</w:t>
      </w:r>
      <w:r w:rsidRPr="007F2E75">
        <w:rPr>
          <w:spacing w:val="-4"/>
          <w:sz w:val="24"/>
          <w:szCs w:val="24"/>
        </w:rPr>
        <w:t xml:space="preserve"> </w:t>
      </w:r>
      <w:r w:rsidRPr="007F2E75">
        <w:rPr>
          <w:sz w:val="24"/>
          <w:szCs w:val="24"/>
        </w:rPr>
        <w:t>устное</w:t>
      </w:r>
      <w:r w:rsidRPr="007F2E75">
        <w:rPr>
          <w:spacing w:val="-6"/>
          <w:sz w:val="24"/>
          <w:szCs w:val="24"/>
        </w:rPr>
        <w:t xml:space="preserve"> </w:t>
      </w:r>
      <w:r w:rsidRPr="007F2E75">
        <w:rPr>
          <w:sz w:val="24"/>
          <w:szCs w:val="24"/>
        </w:rPr>
        <w:t>диалогическое</w:t>
      </w:r>
      <w:r w:rsidRPr="007F2E75">
        <w:rPr>
          <w:spacing w:val="-2"/>
          <w:sz w:val="24"/>
          <w:szCs w:val="24"/>
        </w:rPr>
        <w:t xml:space="preserve"> </w:t>
      </w:r>
      <w:r w:rsidRPr="007F2E75">
        <w:rPr>
          <w:sz w:val="24"/>
          <w:szCs w:val="24"/>
        </w:rPr>
        <w:t>выказывание;</w:t>
      </w:r>
    </w:p>
    <w:p w:rsidR="00173B47" w:rsidRPr="007F2E75" w:rsidRDefault="00F47226" w:rsidP="007F2E75">
      <w:pPr>
        <w:pStyle w:val="a3"/>
        <w:ind w:left="567" w:right="466" w:firstLine="720"/>
        <w:rPr>
          <w:sz w:val="24"/>
          <w:szCs w:val="24"/>
        </w:rPr>
      </w:pPr>
      <w:r w:rsidRPr="007F2E75">
        <w:rPr>
          <w:sz w:val="24"/>
          <w:szCs w:val="24"/>
        </w:rPr>
        <w:t>строить</w:t>
      </w:r>
      <w:r w:rsidRPr="007F2E75">
        <w:rPr>
          <w:spacing w:val="1"/>
          <w:sz w:val="24"/>
          <w:szCs w:val="24"/>
        </w:rPr>
        <w:t xml:space="preserve"> </w:t>
      </w:r>
      <w:r w:rsidRPr="007F2E75">
        <w:rPr>
          <w:sz w:val="24"/>
          <w:szCs w:val="24"/>
        </w:rPr>
        <w:t>устное</w:t>
      </w:r>
      <w:r w:rsidRPr="007F2E75">
        <w:rPr>
          <w:spacing w:val="1"/>
          <w:sz w:val="24"/>
          <w:szCs w:val="24"/>
        </w:rPr>
        <w:t xml:space="preserve"> </w:t>
      </w:r>
      <w:r w:rsidRPr="007F2E75">
        <w:rPr>
          <w:sz w:val="24"/>
          <w:szCs w:val="24"/>
        </w:rPr>
        <w:t>монологическое</w:t>
      </w:r>
      <w:r w:rsidRPr="007F2E75">
        <w:rPr>
          <w:spacing w:val="1"/>
          <w:sz w:val="24"/>
          <w:szCs w:val="24"/>
        </w:rPr>
        <w:t xml:space="preserve"> </w:t>
      </w:r>
      <w:r w:rsidRPr="007F2E75">
        <w:rPr>
          <w:sz w:val="24"/>
          <w:szCs w:val="24"/>
        </w:rPr>
        <w:t>высказывание</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определённую</w:t>
      </w:r>
      <w:r w:rsidRPr="007F2E75">
        <w:rPr>
          <w:spacing w:val="1"/>
          <w:sz w:val="24"/>
          <w:szCs w:val="24"/>
        </w:rPr>
        <w:t xml:space="preserve"> </w:t>
      </w:r>
      <w:r w:rsidRPr="007F2E75">
        <w:rPr>
          <w:sz w:val="24"/>
          <w:szCs w:val="24"/>
        </w:rPr>
        <w:t>тему,</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основе</w:t>
      </w:r>
      <w:r w:rsidRPr="007F2E75">
        <w:rPr>
          <w:spacing w:val="1"/>
          <w:sz w:val="24"/>
          <w:szCs w:val="24"/>
        </w:rPr>
        <w:t xml:space="preserve"> </w:t>
      </w:r>
      <w:r w:rsidRPr="007F2E75">
        <w:rPr>
          <w:sz w:val="24"/>
          <w:szCs w:val="24"/>
        </w:rPr>
        <w:t>наблюдения</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соблюдением</w:t>
      </w:r>
      <w:r w:rsidRPr="007F2E75">
        <w:rPr>
          <w:spacing w:val="1"/>
          <w:sz w:val="24"/>
          <w:szCs w:val="24"/>
        </w:rPr>
        <w:t xml:space="preserve"> </w:t>
      </w:r>
      <w:r w:rsidRPr="007F2E75">
        <w:rPr>
          <w:sz w:val="24"/>
          <w:szCs w:val="24"/>
        </w:rPr>
        <w:t>орфоэпических</w:t>
      </w:r>
      <w:r w:rsidRPr="007F2E75">
        <w:rPr>
          <w:spacing w:val="1"/>
          <w:sz w:val="24"/>
          <w:szCs w:val="24"/>
        </w:rPr>
        <w:t xml:space="preserve"> </w:t>
      </w:r>
      <w:r w:rsidRPr="007F2E75">
        <w:rPr>
          <w:sz w:val="24"/>
          <w:szCs w:val="24"/>
        </w:rPr>
        <w:t>норм,</w:t>
      </w:r>
      <w:r w:rsidRPr="007F2E75">
        <w:rPr>
          <w:spacing w:val="1"/>
          <w:sz w:val="24"/>
          <w:szCs w:val="24"/>
        </w:rPr>
        <w:t xml:space="preserve"> </w:t>
      </w:r>
      <w:r w:rsidRPr="007F2E75">
        <w:rPr>
          <w:sz w:val="24"/>
          <w:szCs w:val="24"/>
        </w:rPr>
        <w:t>правильной</w:t>
      </w:r>
      <w:r w:rsidRPr="007F2E75">
        <w:rPr>
          <w:spacing w:val="1"/>
          <w:sz w:val="24"/>
          <w:szCs w:val="24"/>
        </w:rPr>
        <w:t xml:space="preserve"> </w:t>
      </w:r>
      <w:r w:rsidRPr="007F2E75">
        <w:rPr>
          <w:sz w:val="24"/>
          <w:szCs w:val="24"/>
        </w:rPr>
        <w:t>интонации;</w:t>
      </w:r>
    </w:p>
    <w:p w:rsidR="00173B47" w:rsidRPr="007F2E75" w:rsidRDefault="00F47226" w:rsidP="007F2E75">
      <w:pPr>
        <w:pStyle w:val="a3"/>
        <w:ind w:left="567" w:right="468" w:firstLine="720"/>
        <w:rPr>
          <w:sz w:val="24"/>
          <w:szCs w:val="24"/>
        </w:rPr>
      </w:pPr>
      <w:r w:rsidRPr="007F2E75">
        <w:rPr>
          <w:sz w:val="24"/>
          <w:szCs w:val="24"/>
        </w:rPr>
        <w:t>устно и письменно формулировать простые выводы на основе прочитанного</w:t>
      </w:r>
      <w:r w:rsidRPr="007F2E75">
        <w:rPr>
          <w:spacing w:val="1"/>
          <w:sz w:val="24"/>
          <w:szCs w:val="24"/>
        </w:rPr>
        <w:t xml:space="preserve"> </w:t>
      </w:r>
      <w:r w:rsidRPr="007F2E75">
        <w:rPr>
          <w:sz w:val="24"/>
          <w:szCs w:val="24"/>
        </w:rPr>
        <w:t>или</w:t>
      </w:r>
      <w:r w:rsidRPr="007F2E75">
        <w:rPr>
          <w:spacing w:val="-1"/>
          <w:sz w:val="24"/>
          <w:szCs w:val="24"/>
        </w:rPr>
        <w:t xml:space="preserve"> </w:t>
      </w:r>
      <w:r w:rsidRPr="007F2E75">
        <w:rPr>
          <w:sz w:val="24"/>
          <w:szCs w:val="24"/>
        </w:rPr>
        <w:t>услышанного</w:t>
      </w:r>
      <w:r w:rsidRPr="007F2E75">
        <w:rPr>
          <w:spacing w:val="1"/>
          <w:sz w:val="24"/>
          <w:szCs w:val="24"/>
        </w:rPr>
        <w:t xml:space="preserve"> </w:t>
      </w:r>
      <w:r w:rsidRPr="007F2E75">
        <w:rPr>
          <w:sz w:val="24"/>
          <w:szCs w:val="24"/>
        </w:rPr>
        <w:t>текста.</w:t>
      </w:r>
    </w:p>
    <w:p w:rsidR="00173B47" w:rsidRPr="007F2E75" w:rsidRDefault="00F47226" w:rsidP="007F2E75">
      <w:pPr>
        <w:pStyle w:val="a4"/>
        <w:tabs>
          <w:tab w:val="left" w:pos="2733"/>
        </w:tabs>
        <w:ind w:left="567" w:right="463" w:firstLine="720"/>
        <w:rPr>
          <w:sz w:val="24"/>
          <w:szCs w:val="24"/>
        </w:rPr>
      </w:pPr>
      <w:r w:rsidRPr="007F2E75">
        <w:rPr>
          <w:sz w:val="24"/>
          <w:szCs w:val="24"/>
        </w:rPr>
        <w:t>Самоорганизация как часть регулятивных универсальных 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ind w:left="567" w:right="466" w:firstLine="720"/>
        <w:rPr>
          <w:sz w:val="24"/>
          <w:szCs w:val="24"/>
        </w:rPr>
      </w:pPr>
      <w:r w:rsidRPr="007F2E75">
        <w:rPr>
          <w:sz w:val="24"/>
          <w:szCs w:val="24"/>
        </w:rPr>
        <w:t>планировать</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помощью</w:t>
      </w:r>
      <w:r w:rsidRPr="007F2E75">
        <w:rPr>
          <w:spacing w:val="1"/>
          <w:sz w:val="24"/>
          <w:szCs w:val="24"/>
        </w:rPr>
        <w:t xml:space="preserve"> </w:t>
      </w:r>
      <w:r w:rsidRPr="007F2E75">
        <w:rPr>
          <w:sz w:val="24"/>
          <w:szCs w:val="24"/>
        </w:rPr>
        <w:t>учителя</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решению</w:t>
      </w:r>
      <w:r w:rsidRPr="007F2E75">
        <w:rPr>
          <w:spacing w:val="1"/>
          <w:sz w:val="24"/>
          <w:szCs w:val="24"/>
        </w:rPr>
        <w:t xml:space="preserve"> </w:t>
      </w:r>
      <w:r w:rsidRPr="007F2E75">
        <w:rPr>
          <w:sz w:val="24"/>
          <w:szCs w:val="24"/>
        </w:rPr>
        <w:t>орфографической</w:t>
      </w:r>
      <w:r w:rsidRPr="007F2E75">
        <w:rPr>
          <w:spacing w:val="1"/>
          <w:sz w:val="24"/>
          <w:szCs w:val="24"/>
        </w:rPr>
        <w:t xml:space="preserve"> </w:t>
      </w:r>
      <w:r w:rsidRPr="007F2E75">
        <w:rPr>
          <w:sz w:val="24"/>
          <w:szCs w:val="24"/>
        </w:rPr>
        <w:t>задачи;</w:t>
      </w:r>
    </w:p>
    <w:p w:rsidR="00173B47" w:rsidRPr="007F2E75" w:rsidRDefault="00F47226" w:rsidP="007F2E75">
      <w:pPr>
        <w:pStyle w:val="a3"/>
        <w:spacing w:line="321" w:lineRule="exact"/>
        <w:ind w:left="567" w:firstLine="720"/>
        <w:rPr>
          <w:sz w:val="24"/>
          <w:szCs w:val="24"/>
        </w:rPr>
      </w:pPr>
      <w:r w:rsidRPr="007F2E75">
        <w:rPr>
          <w:sz w:val="24"/>
          <w:szCs w:val="24"/>
        </w:rPr>
        <w:t>выстраивать</w:t>
      </w:r>
      <w:r w:rsidRPr="007F2E75">
        <w:rPr>
          <w:spacing w:val="-8"/>
          <w:sz w:val="24"/>
          <w:szCs w:val="24"/>
        </w:rPr>
        <w:t xml:space="preserve"> </w:t>
      </w:r>
      <w:r w:rsidRPr="007F2E75">
        <w:rPr>
          <w:sz w:val="24"/>
          <w:szCs w:val="24"/>
        </w:rPr>
        <w:t>последовательность</w:t>
      </w:r>
      <w:r w:rsidRPr="007F2E75">
        <w:rPr>
          <w:spacing w:val="-7"/>
          <w:sz w:val="24"/>
          <w:szCs w:val="24"/>
        </w:rPr>
        <w:t xml:space="preserve"> </w:t>
      </w:r>
      <w:r w:rsidRPr="007F2E75">
        <w:rPr>
          <w:sz w:val="24"/>
          <w:szCs w:val="24"/>
        </w:rPr>
        <w:t>выбранных</w:t>
      </w:r>
      <w:r w:rsidRPr="007F2E75">
        <w:rPr>
          <w:spacing w:val="-8"/>
          <w:sz w:val="24"/>
          <w:szCs w:val="24"/>
        </w:rPr>
        <w:t xml:space="preserve"> </w:t>
      </w:r>
      <w:r w:rsidRPr="007F2E75">
        <w:rPr>
          <w:sz w:val="24"/>
          <w:szCs w:val="24"/>
        </w:rPr>
        <w:t>действий.</w:t>
      </w:r>
    </w:p>
    <w:p w:rsidR="00173B47" w:rsidRPr="007F2E75" w:rsidRDefault="00F47226" w:rsidP="007F2E75">
      <w:pPr>
        <w:pStyle w:val="a4"/>
        <w:tabs>
          <w:tab w:val="left" w:pos="2733"/>
        </w:tabs>
        <w:ind w:left="567" w:right="459" w:firstLine="720"/>
        <w:rPr>
          <w:sz w:val="24"/>
          <w:szCs w:val="24"/>
        </w:rPr>
      </w:pPr>
      <w:r w:rsidRPr="007F2E75">
        <w:rPr>
          <w:sz w:val="24"/>
          <w:szCs w:val="24"/>
        </w:rPr>
        <w:t>Самоконтроль</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регулятивных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spacing w:line="242" w:lineRule="auto"/>
        <w:ind w:left="567" w:right="465" w:firstLine="720"/>
        <w:rPr>
          <w:sz w:val="24"/>
          <w:szCs w:val="24"/>
        </w:rPr>
      </w:pPr>
      <w:r w:rsidRPr="007F2E75">
        <w:rPr>
          <w:sz w:val="24"/>
          <w:szCs w:val="24"/>
        </w:rPr>
        <w:t>устанавливать с помощью учителя причины успеха (неудач) при выполнении</w:t>
      </w:r>
      <w:r w:rsidRPr="007F2E75">
        <w:rPr>
          <w:spacing w:val="1"/>
          <w:sz w:val="24"/>
          <w:szCs w:val="24"/>
        </w:rPr>
        <w:t xml:space="preserve"> </w:t>
      </w:r>
      <w:r w:rsidRPr="007F2E75">
        <w:rPr>
          <w:sz w:val="24"/>
          <w:szCs w:val="24"/>
        </w:rPr>
        <w:t>заданий</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русскому</w:t>
      </w:r>
      <w:r w:rsidRPr="007F2E75">
        <w:rPr>
          <w:spacing w:val="-1"/>
          <w:sz w:val="24"/>
          <w:szCs w:val="24"/>
        </w:rPr>
        <w:t xml:space="preserve"> </w:t>
      </w:r>
      <w:r w:rsidRPr="007F2E75">
        <w:rPr>
          <w:sz w:val="24"/>
          <w:szCs w:val="24"/>
        </w:rPr>
        <w:t>языку;</w:t>
      </w:r>
    </w:p>
    <w:p w:rsidR="00173B47" w:rsidRPr="007F2E75" w:rsidRDefault="00F47226" w:rsidP="007F2E75">
      <w:pPr>
        <w:pStyle w:val="a3"/>
        <w:ind w:left="567" w:right="458" w:firstLine="720"/>
        <w:rPr>
          <w:sz w:val="24"/>
          <w:szCs w:val="24"/>
        </w:rPr>
      </w:pPr>
      <w:r w:rsidRPr="007F2E75">
        <w:rPr>
          <w:sz w:val="24"/>
          <w:szCs w:val="24"/>
        </w:rPr>
        <w:t>корректировать с помощью учителя свои учебные действия для преодоления</w:t>
      </w:r>
      <w:r w:rsidRPr="007F2E75">
        <w:rPr>
          <w:spacing w:val="1"/>
          <w:sz w:val="24"/>
          <w:szCs w:val="24"/>
        </w:rPr>
        <w:t xml:space="preserve"> </w:t>
      </w:r>
      <w:r w:rsidRPr="007F2E75">
        <w:rPr>
          <w:sz w:val="24"/>
          <w:szCs w:val="24"/>
        </w:rPr>
        <w:t xml:space="preserve">ошибок при </w:t>
      </w:r>
      <w:r w:rsidRPr="007F2E75">
        <w:rPr>
          <w:sz w:val="24"/>
          <w:szCs w:val="24"/>
        </w:rPr>
        <w:lastRenderedPageBreak/>
        <w:t>выделении в слове корня и окончания, при списывании текстов и</w:t>
      </w:r>
      <w:r w:rsidRPr="007F2E75">
        <w:rPr>
          <w:spacing w:val="1"/>
          <w:sz w:val="24"/>
          <w:szCs w:val="24"/>
        </w:rPr>
        <w:t xml:space="preserve"> </w:t>
      </w:r>
      <w:r w:rsidRPr="007F2E75">
        <w:rPr>
          <w:sz w:val="24"/>
          <w:szCs w:val="24"/>
        </w:rPr>
        <w:t>записи</w:t>
      </w:r>
      <w:r w:rsidRPr="007F2E75">
        <w:rPr>
          <w:spacing w:val="-1"/>
          <w:sz w:val="24"/>
          <w:szCs w:val="24"/>
        </w:rPr>
        <w:t xml:space="preserve"> </w:t>
      </w:r>
      <w:r w:rsidRPr="007F2E75">
        <w:rPr>
          <w:sz w:val="24"/>
          <w:szCs w:val="24"/>
        </w:rPr>
        <w:t>под</w:t>
      </w:r>
      <w:r w:rsidRPr="007F2E75">
        <w:rPr>
          <w:spacing w:val="1"/>
          <w:sz w:val="24"/>
          <w:szCs w:val="24"/>
        </w:rPr>
        <w:t xml:space="preserve"> </w:t>
      </w:r>
      <w:r w:rsidRPr="007F2E75">
        <w:rPr>
          <w:sz w:val="24"/>
          <w:szCs w:val="24"/>
        </w:rPr>
        <w:t>диктовку.</w:t>
      </w:r>
    </w:p>
    <w:p w:rsidR="00173B47" w:rsidRPr="007F2E75" w:rsidRDefault="00F47226" w:rsidP="007F2E75">
      <w:pPr>
        <w:pStyle w:val="a4"/>
        <w:tabs>
          <w:tab w:val="left" w:pos="2733"/>
        </w:tabs>
        <w:spacing w:line="321" w:lineRule="exact"/>
        <w:ind w:left="567" w:firstLine="720"/>
        <w:rPr>
          <w:sz w:val="24"/>
          <w:szCs w:val="24"/>
        </w:rPr>
      </w:pPr>
      <w:r w:rsidRPr="007F2E75">
        <w:rPr>
          <w:sz w:val="24"/>
          <w:szCs w:val="24"/>
        </w:rPr>
        <w:t>Совместная</w:t>
      </w:r>
      <w:r w:rsidRPr="007F2E75">
        <w:rPr>
          <w:spacing w:val="-5"/>
          <w:sz w:val="24"/>
          <w:szCs w:val="24"/>
        </w:rPr>
        <w:t xml:space="preserve"> </w:t>
      </w:r>
      <w:r w:rsidRPr="007F2E75">
        <w:rPr>
          <w:sz w:val="24"/>
          <w:szCs w:val="24"/>
        </w:rPr>
        <w:t>деятельность:</w:t>
      </w:r>
    </w:p>
    <w:p w:rsidR="00173B47" w:rsidRPr="007F2E75" w:rsidRDefault="00F47226" w:rsidP="007F2E75">
      <w:pPr>
        <w:pStyle w:val="a3"/>
        <w:ind w:left="567" w:right="458" w:firstLine="720"/>
        <w:rPr>
          <w:sz w:val="24"/>
          <w:szCs w:val="24"/>
        </w:rPr>
      </w:pPr>
      <w:r w:rsidRPr="007F2E75">
        <w:rPr>
          <w:sz w:val="24"/>
          <w:szCs w:val="24"/>
        </w:rPr>
        <w:t>строить</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достижению</w:t>
      </w:r>
      <w:r w:rsidRPr="007F2E75">
        <w:rPr>
          <w:spacing w:val="1"/>
          <w:sz w:val="24"/>
          <w:szCs w:val="24"/>
        </w:rPr>
        <w:t xml:space="preserve"> </w:t>
      </w:r>
      <w:r w:rsidRPr="007F2E75">
        <w:rPr>
          <w:sz w:val="24"/>
          <w:szCs w:val="24"/>
        </w:rPr>
        <w:t>цели</w:t>
      </w:r>
      <w:r w:rsidRPr="007F2E75">
        <w:rPr>
          <w:spacing w:val="1"/>
          <w:sz w:val="24"/>
          <w:szCs w:val="24"/>
        </w:rPr>
        <w:t xml:space="preserve"> </w:t>
      </w:r>
      <w:r w:rsidRPr="007F2E75">
        <w:rPr>
          <w:sz w:val="24"/>
          <w:szCs w:val="24"/>
        </w:rPr>
        <w:t>совместной</w:t>
      </w:r>
      <w:r w:rsidRPr="007F2E75">
        <w:rPr>
          <w:spacing w:val="1"/>
          <w:sz w:val="24"/>
          <w:szCs w:val="24"/>
        </w:rPr>
        <w:t xml:space="preserve"> </w:t>
      </w:r>
      <w:r w:rsidRPr="007F2E75">
        <w:rPr>
          <w:sz w:val="24"/>
          <w:szCs w:val="24"/>
        </w:rPr>
        <w:t>деятельности</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выполнении</w:t>
      </w:r>
      <w:r w:rsidRPr="007F2E75">
        <w:rPr>
          <w:spacing w:val="1"/>
          <w:sz w:val="24"/>
          <w:szCs w:val="24"/>
        </w:rPr>
        <w:t xml:space="preserve"> </w:t>
      </w:r>
      <w:r w:rsidRPr="007F2E75">
        <w:rPr>
          <w:sz w:val="24"/>
          <w:szCs w:val="24"/>
        </w:rPr>
        <w:t>парных</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групповых</w:t>
      </w:r>
      <w:r w:rsidRPr="007F2E75">
        <w:rPr>
          <w:spacing w:val="1"/>
          <w:sz w:val="24"/>
          <w:szCs w:val="24"/>
        </w:rPr>
        <w:t xml:space="preserve"> </w:t>
      </w:r>
      <w:r w:rsidRPr="007F2E75">
        <w:rPr>
          <w:sz w:val="24"/>
          <w:szCs w:val="24"/>
        </w:rPr>
        <w:t>заданий</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уроках</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pacing w:val="-1"/>
          <w:sz w:val="24"/>
          <w:szCs w:val="24"/>
        </w:rPr>
        <w:t>распределять</w:t>
      </w:r>
      <w:r w:rsidRPr="007F2E75">
        <w:rPr>
          <w:spacing w:val="-16"/>
          <w:sz w:val="24"/>
          <w:szCs w:val="24"/>
        </w:rPr>
        <w:t xml:space="preserve"> </w:t>
      </w:r>
      <w:r w:rsidRPr="007F2E75">
        <w:rPr>
          <w:spacing w:val="-1"/>
          <w:sz w:val="24"/>
          <w:szCs w:val="24"/>
        </w:rPr>
        <w:t>роли,</w:t>
      </w:r>
      <w:r w:rsidRPr="007F2E75">
        <w:rPr>
          <w:spacing w:val="-16"/>
          <w:sz w:val="24"/>
          <w:szCs w:val="24"/>
        </w:rPr>
        <w:t xml:space="preserve"> </w:t>
      </w:r>
      <w:r w:rsidRPr="007F2E75">
        <w:rPr>
          <w:spacing w:val="-1"/>
          <w:sz w:val="24"/>
          <w:szCs w:val="24"/>
        </w:rPr>
        <w:t>договариваться,</w:t>
      </w:r>
      <w:r w:rsidRPr="007F2E75">
        <w:rPr>
          <w:spacing w:val="-14"/>
          <w:sz w:val="24"/>
          <w:szCs w:val="24"/>
        </w:rPr>
        <w:t xml:space="preserve"> </w:t>
      </w:r>
      <w:r w:rsidRPr="007F2E75">
        <w:rPr>
          <w:sz w:val="24"/>
          <w:szCs w:val="24"/>
        </w:rPr>
        <w:t>корректно</w:t>
      </w:r>
      <w:r w:rsidRPr="007F2E75">
        <w:rPr>
          <w:spacing w:val="-12"/>
          <w:sz w:val="24"/>
          <w:szCs w:val="24"/>
        </w:rPr>
        <w:t xml:space="preserve"> </w:t>
      </w:r>
      <w:r w:rsidRPr="007F2E75">
        <w:rPr>
          <w:sz w:val="24"/>
          <w:szCs w:val="24"/>
        </w:rPr>
        <w:t>делать</w:t>
      </w:r>
      <w:r w:rsidRPr="007F2E75">
        <w:rPr>
          <w:spacing w:val="-14"/>
          <w:sz w:val="24"/>
          <w:szCs w:val="24"/>
        </w:rPr>
        <w:t xml:space="preserve"> </w:t>
      </w:r>
      <w:r w:rsidRPr="007F2E75">
        <w:rPr>
          <w:sz w:val="24"/>
          <w:szCs w:val="24"/>
        </w:rPr>
        <w:t>замечания</w:t>
      </w:r>
      <w:r w:rsidRPr="007F2E75">
        <w:rPr>
          <w:spacing w:val="-14"/>
          <w:sz w:val="24"/>
          <w:szCs w:val="24"/>
        </w:rPr>
        <w:t xml:space="preserve"> </w:t>
      </w:r>
      <w:r w:rsidRPr="007F2E75">
        <w:rPr>
          <w:sz w:val="24"/>
          <w:szCs w:val="24"/>
        </w:rPr>
        <w:t>и</w:t>
      </w:r>
      <w:r w:rsidRPr="007F2E75">
        <w:rPr>
          <w:spacing w:val="-7"/>
          <w:sz w:val="24"/>
          <w:szCs w:val="24"/>
        </w:rPr>
        <w:t xml:space="preserve"> </w:t>
      </w:r>
      <w:r w:rsidRPr="007F2E75">
        <w:rPr>
          <w:sz w:val="24"/>
          <w:szCs w:val="24"/>
        </w:rPr>
        <w:t>высказывать</w:t>
      </w:r>
      <w:r w:rsidRPr="007F2E75">
        <w:rPr>
          <w:spacing w:val="-67"/>
          <w:sz w:val="24"/>
          <w:szCs w:val="24"/>
        </w:rPr>
        <w:t xml:space="preserve"> </w:t>
      </w:r>
      <w:r w:rsidRPr="007F2E75">
        <w:rPr>
          <w:sz w:val="24"/>
          <w:szCs w:val="24"/>
        </w:rPr>
        <w:t>пожелания участникам совместной работы, спокойно принимать замечания в</w:t>
      </w:r>
      <w:r w:rsidRPr="007F2E75">
        <w:rPr>
          <w:spacing w:val="1"/>
          <w:sz w:val="24"/>
          <w:szCs w:val="24"/>
        </w:rPr>
        <w:t xml:space="preserve"> </w:t>
      </w:r>
      <w:r w:rsidRPr="007F2E75">
        <w:rPr>
          <w:sz w:val="24"/>
          <w:szCs w:val="24"/>
        </w:rPr>
        <w:t>свой адрес,</w:t>
      </w:r>
      <w:r w:rsidRPr="007F2E75">
        <w:rPr>
          <w:spacing w:val="-1"/>
          <w:sz w:val="24"/>
          <w:szCs w:val="24"/>
        </w:rPr>
        <w:t xml:space="preserve"> </w:t>
      </w:r>
      <w:r w:rsidRPr="007F2E75">
        <w:rPr>
          <w:sz w:val="24"/>
          <w:szCs w:val="24"/>
        </w:rPr>
        <w:t>мирно</w:t>
      </w:r>
      <w:r w:rsidRPr="007F2E75">
        <w:rPr>
          <w:spacing w:val="-1"/>
          <w:sz w:val="24"/>
          <w:szCs w:val="24"/>
        </w:rPr>
        <w:t xml:space="preserve"> </w:t>
      </w:r>
      <w:r w:rsidRPr="007F2E75">
        <w:rPr>
          <w:sz w:val="24"/>
          <w:szCs w:val="24"/>
        </w:rPr>
        <w:t>действий:</w:t>
      </w:r>
    </w:p>
    <w:p w:rsidR="00173B47" w:rsidRPr="007F2E75" w:rsidRDefault="00F47226" w:rsidP="007F2E75">
      <w:pPr>
        <w:pStyle w:val="a3"/>
        <w:spacing w:line="322" w:lineRule="exact"/>
        <w:ind w:left="567" w:firstLine="720"/>
        <w:rPr>
          <w:sz w:val="24"/>
          <w:szCs w:val="24"/>
        </w:rPr>
      </w:pPr>
      <w:r w:rsidRPr="007F2E75">
        <w:rPr>
          <w:sz w:val="24"/>
          <w:szCs w:val="24"/>
        </w:rPr>
        <w:t>воспринимать</w:t>
      </w:r>
      <w:r w:rsidRPr="007F2E75">
        <w:rPr>
          <w:spacing w:val="-5"/>
          <w:sz w:val="24"/>
          <w:szCs w:val="24"/>
        </w:rPr>
        <w:t xml:space="preserve"> </w:t>
      </w:r>
      <w:r w:rsidRPr="007F2E75">
        <w:rPr>
          <w:sz w:val="24"/>
          <w:szCs w:val="24"/>
        </w:rPr>
        <w:t>и</w:t>
      </w:r>
      <w:r w:rsidRPr="007F2E75">
        <w:rPr>
          <w:spacing w:val="-4"/>
          <w:sz w:val="24"/>
          <w:szCs w:val="24"/>
        </w:rPr>
        <w:t xml:space="preserve"> </w:t>
      </w:r>
      <w:r w:rsidRPr="007F2E75">
        <w:rPr>
          <w:sz w:val="24"/>
          <w:szCs w:val="24"/>
        </w:rPr>
        <w:t>формулировать</w:t>
      </w:r>
      <w:r w:rsidRPr="007F2E75">
        <w:rPr>
          <w:spacing w:val="-5"/>
          <w:sz w:val="24"/>
          <w:szCs w:val="24"/>
        </w:rPr>
        <w:t xml:space="preserve"> </w:t>
      </w:r>
      <w:r w:rsidRPr="007F2E75">
        <w:rPr>
          <w:sz w:val="24"/>
          <w:szCs w:val="24"/>
        </w:rPr>
        <w:t>суждения</w:t>
      </w:r>
      <w:r w:rsidRPr="007F2E75">
        <w:rPr>
          <w:spacing w:val="-4"/>
          <w:sz w:val="24"/>
          <w:szCs w:val="24"/>
        </w:rPr>
        <w:t xml:space="preserve"> </w:t>
      </w:r>
      <w:r w:rsidRPr="007F2E75">
        <w:rPr>
          <w:sz w:val="24"/>
          <w:szCs w:val="24"/>
        </w:rPr>
        <w:t>о</w:t>
      </w:r>
      <w:r w:rsidRPr="007F2E75">
        <w:rPr>
          <w:spacing w:val="-6"/>
          <w:sz w:val="24"/>
          <w:szCs w:val="24"/>
        </w:rPr>
        <w:t xml:space="preserve"> </w:t>
      </w:r>
      <w:r w:rsidRPr="007F2E75">
        <w:rPr>
          <w:sz w:val="24"/>
          <w:szCs w:val="24"/>
        </w:rPr>
        <w:t>языковых</w:t>
      </w:r>
      <w:r w:rsidRPr="007F2E75">
        <w:rPr>
          <w:spacing w:val="-3"/>
          <w:sz w:val="24"/>
          <w:szCs w:val="24"/>
        </w:rPr>
        <w:t xml:space="preserve"> </w:t>
      </w:r>
      <w:r w:rsidRPr="007F2E75">
        <w:rPr>
          <w:sz w:val="24"/>
          <w:szCs w:val="24"/>
        </w:rPr>
        <w:t>единицах;</w:t>
      </w:r>
    </w:p>
    <w:p w:rsidR="00173B47" w:rsidRPr="007F2E75" w:rsidRDefault="00F47226" w:rsidP="007F2E75">
      <w:pPr>
        <w:pStyle w:val="a3"/>
        <w:tabs>
          <w:tab w:val="left" w:pos="2969"/>
          <w:tab w:val="left" w:pos="4851"/>
          <w:tab w:val="left" w:pos="6383"/>
          <w:tab w:val="left" w:pos="6738"/>
          <w:tab w:val="left" w:pos="8520"/>
          <w:tab w:val="left" w:pos="10012"/>
        </w:tabs>
        <w:ind w:left="567" w:right="464" w:firstLine="720"/>
        <w:rPr>
          <w:sz w:val="24"/>
          <w:szCs w:val="24"/>
        </w:rPr>
      </w:pPr>
      <w:r w:rsidRPr="007F2E75">
        <w:rPr>
          <w:sz w:val="24"/>
          <w:szCs w:val="24"/>
        </w:rPr>
        <w:t>проявлять</w:t>
      </w:r>
      <w:r w:rsidRPr="007F2E75">
        <w:rPr>
          <w:sz w:val="24"/>
          <w:szCs w:val="24"/>
        </w:rPr>
        <w:tab/>
        <w:t>уважительное</w:t>
      </w:r>
      <w:r w:rsidRPr="007F2E75">
        <w:rPr>
          <w:sz w:val="24"/>
          <w:szCs w:val="24"/>
        </w:rPr>
        <w:tab/>
        <w:t>отношение</w:t>
      </w:r>
      <w:r w:rsidRPr="007F2E75">
        <w:rPr>
          <w:sz w:val="24"/>
          <w:szCs w:val="24"/>
        </w:rPr>
        <w:tab/>
        <w:t>к</w:t>
      </w:r>
      <w:r w:rsidRPr="007F2E75">
        <w:rPr>
          <w:sz w:val="24"/>
          <w:szCs w:val="24"/>
        </w:rPr>
        <w:tab/>
        <w:t>собеседнику,</w:t>
      </w:r>
      <w:r w:rsidRPr="007F2E75">
        <w:rPr>
          <w:sz w:val="24"/>
          <w:szCs w:val="24"/>
        </w:rPr>
        <w:tab/>
        <w:t>соблюдать</w:t>
      </w:r>
      <w:r w:rsidRPr="007F2E75">
        <w:rPr>
          <w:sz w:val="24"/>
          <w:szCs w:val="24"/>
        </w:rPr>
        <w:tab/>
      </w:r>
      <w:r w:rsidRPr="007F2E75">
        <w:rPr>
          <w:spacing w:val="-1"/>
          <w:sz w:val="24"/>
          <w:szCs w:val="24"/>
        </w:rPr>
        <w:t>правила</w:t>
      </w:r>
      <w:r w:rsidRPr="007F2E75">
        <w:rPr>
          <w:spacing w:val="-67"/>
          <w:sz w:val="24"/>
          <w:szCs w:val="24"/>
        </w:rPr>
        <w:t xml:space="preserve"> </w:t>
      </w:r>
      <w:r w:rsidRPr="007F2E75">
        <w:rPr>
          <w:sz w:val="24"/>
          <w:szCs w:val="24"/>
        </w:rPr>
        <w:t>ведения</w:t>
      </w:r>
      <w:r w:rsidRPr="007F2E75">
        <w:rPr>
          <w:spacing w:val="-4"/>
          <w:sz w:val="24"/>
          <w:szCs w:val="24"/>
        </w:rPr>
        <w:t xml:space="preserve"> </w:t>
      </w:r>
      <w:r w:rsidRPr="007F2E75">
        <w:rPr>
          <w:sz w:val="24"/>
          <w:szCs w:val="24"/>
        </w:rPr>
        <w:t>диалога;</w:t>
      </w:r>
    </w:p>
    <w:p w:rsidR="00173B47" w:rsidRPr="007F2E75" w:rsidRDefault="00F47226" w:rsidP="007F2E75">
      <w:pPr>
        <w:pStyle w:val="a3"/>
        <w:ind w:left="567" w:right="471" w:firstLine="720"/>
        <w:rPr>
          <w:sz w:val="24"/>
          <w:szCs w:val="24"/>
        </w:rPr>
      </w:pPr>
      <w:r w:rsidRPr="007F2E75">
        <w:rPr>
          <w:sz w:val="24"/>
          <w:szCs w:val="24"/>
        </w:rPr>
        <w:t>признавать</w:t>
      </w:r>
      <w:r w:rsidRPr="007F2E75">
        <w:rPr>
          <w:spacing w:val="29"/>
          <w:sz w:val="24"/>
          <w:szCs w:val="24"/>
        </w:rPr>
        <w:t xml:space="preserve"> </w:t>
      </w:r>
      <w:r w:rsidRPr="007F2E75">
        <w:rPr>
          <w:sz w:val="24"/>
          <w:szCs w:val="24"/>
        </w:rPr>
        <w:t>возможность</w:t>
      </w:r>
      <w:r w:rsidRPr="007F2E75">
        <w:rPr>
          <w:spacing w:val="29"/>
          <w:sz w:val="24"/>
          <w:szCs w:val="24"/>
        </w:rPr>
        <w:t xml:space="preserve"> </w:t>
      </w:r>
      <w:r w:rsidRPr="007F2E75">
        <w:rPr>
          <w:sz w:val="24"/>
          <w:szCs w:val="24"/>
        </w:rPr>
        <w:t>существования</w:t>
      </w:r>
      <w:r w:rsidRPr="007F2E75">
        <w:rPr>
          <w:spacing w:val="31"/>
          <w:sz w:val="24"/>
          <w:szCs w:val="24"/>
        </w:rPr>
        <w:t xml:space="preserve"> </w:t>
      </w:r>
      <w:r w:rsidRPr="007F2E75">
        <w:rPr>
          <w:sz w:val="24"/>
          <w:szCs w:val="24"/>
        </w:rPr>
        <w:t>разных</w:t>
      </w:r>
      <w:r w:rsidRPr="007F2E75">
        <w:rPr>
          <w:spacing w:val="31"/>
          <w:sz w:val="24"/>
          <w:szCs w:val="24"/>
        </w:rPr>
        <w:t xml:space="preserve"> </w:t>
      </w:r>
      <w:r w:rsidRPr="007F2E75">
        <w:rPr>
          <w:sz w:val="24"/>
          <w:szCs w:val="24"/>
        </w:rPr>
        <w:t>точек</w:t>
      </w:r>
      <w:r w:rsidRPr="007F2E75">
        <w:rPr>
          <w:spacing w:val="31"/>
          <w:sz w:val="24"/>
          <w:szCs w:val="24"/>
        </w:rPr>
        <w:t xml:space="preserve"> </w:t>
      </w:r>
      <w:r w:rsidRPr="007F2E75">
        <w:rPr>
          <w:sz w:val="24"/>
          <w:szCs w:val="24"/>
        </w:rPr>
        <w:t>зрения</w:t>
      </w:r>
      <w:r w:rsidRPr="007F2E75">
        <w:rPr>
          <w:spacing w:val="31"/>
          <w:sz w:val="24"/>
          <w:szCs w:val="24"/>
        </w:rPr>
        <w:t xml:space="preserve"> </w:t>
      </w:r>
      <w:r w:rsidRPr="007F2E75">
        <w:rPr>
          <w:sz w:val="24"/>
          <w:szCs w:val="24"/>
        </w:rPr>
        <w:t>в</w:t>
      </w:r>
      <w:r w:rsidRPr="007F2E75">
        <w:rPr>
          <w:spacing w:val="27"/>
          <w:sz w:val="24"/>
          <w:szCs w:val="24"/>
        </w:rPr>
        <w:t xml:space="preserve"> </w:t>
      </w:r>
      <w:r w:rsidRPr="007F2E75">
        <w:rPr>
          <w:sz w:val="24"/>
          <w:szCs w:val="24"/>
        </w:rPr>
        <w:t>процессе</w:t>
      </w:r>
      <w:r w:rsidRPr="007F2E75">
        <w:rPr>
          <w:spacing w:val="-67"/>
          <w:sz w:val="24"/>
          <w:szCs w:val="24"/>
        </w:rPr>
        <w:t xml:space="preserve"> </w:t>
      </w:r>
      <w:r w:rsidRPr="007F2E75">
        <w:rPr>
          <w:sz w:val="24"/>
          <w:szCs w:val="24"/>
        </w:rPr>
        <w:t>анализа</w:t>
      </w:r>
      <w:r w:rsidRPr="007F2E75">
        <w:rPr>
          <w:spacing w:val="-4"/>
          <w:sz w:val="24"/>
          <w:szCs w:val="24"/>
        </w:rPr>
        <w:t xml:space="preserve"> </w:t>
      </w:r>
      <w:r w:rsidRPr="007F2E75">
        <w:rPr>
          <w:sz w:val="24"/>
          <w:szCs w:val="24"/>
        </w:rPr>
        <w:t>результатов наблюдения</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z w:val="24"/>
          <w:szCs w:val="24"/>
        </w:rPr>
        <w:t>языковыми единицами;</w:t>
      </w:r>
    </w:p>
    <w:p w:rsidR="00173B47" w:rsidRPr="007F2E75" w:rsidRDefault="00F47226" w:rsidP="007F2E75">
      <w:pPr>
        <w:pStyle w:val="a3"/>
        <w:ind w:left="567" w:right="471" w:firstLine="720"/>
        <w:rPr>
          <w:sz w:val="24"/>
          <w:szCs w:val="24"/>
        </w:rPr>
      </w:pPr>
      <w:r w:rsidRPr="007F2E75">
        <w:rPr>
          <w:sz w:val="24"/>
          <w:szCs w:val="24"/>
        </w:rPr>
        <w:t>корректно</w:t>
      </w:r>
      <w:r w:rsidRPr="007F2E75">
        <w:rPr>
          <w:spacing w:val="51"/>
          <w:sz w:val="24"/>
          <w:szCs w:val="24"/>
        </w:rPr>
        <w:t xml:space="preserve"> </w:t>
      </w:r>
      <w:r w:rsidRPr="007F2E75">
        <w:rPr>
          <w:sz w:val="24"/>
          <w:szCs w:val="24"/>
        </w:rPr>
        <w:t>и</w:t>
      </w:r>
      <w:r w:rsidRPr="007F2E75">
        <w:rPr>
          <w:spacing w:val="54"/>
          <w:sz w:val="24"/>
          <w:szCs w:val="24"/>
        </w:rPr>
        <w:t xml:space="preserve"> </w:t>
      </w:r>
      <w:r w:rsidRPr="007F2E75">
        <w:rPr>
          <w:sz w:val="24"/>
          <w:szCs w:val="24"/>
        </w:rPr>
        <w:t>аргументированно</w:t>
      </w:r>
      <w:r w:rsidRPr="007F2E75">
        <w:rPr>
          <w:spacing w:val="54"/>
          <w:sz w:val="24"/>
          <w:szCs w:val="24"/>
        </w:rPr>
        <w:t xml:space="preserve"> </w:t>
      </w:r>
      <w:r w:rsidRPr="007F2E75">
        <w:rPr>
          <w:sz w:val="24"/>
          <w:szCs w:val="24"/>
        </w:rPr>
        <w:t>высказывать</w:t>
      </w:r>
      <w:r w:rsidRPr="007F2E75">
        <w:rPr>
          <w:spacing w:val="51"/>
          <w:sz w:val="24"/>
          <w:szCs w:val="24"/>
        </w:rPr>
        <w:t xml:space="preserve"> </w:t>
      </w:r>
      <w:r w:rsidRPr="007F2E75">
        <w:rPr>
          <w:sz w:val="24"/>
          <w:szCs w:val="24"/>
        </w:rPr>
        <w:t>своё</w:t>
      </w:r>
      <w:r w:rsidRPr="007F2E75">
        <w:rPr>
          <w:spacing w:val="53"/>
          <w:sz w:val="24"/>
          <w:szCs w:val="24"/>
        </w:rPr>
        <w:t xml:space="preserve"> </w:t>
      </w:r>
      <w:r w:rsidRPr="007F2E75">
        <w:rPr>
          <w:sz w:val="24"/>
          <w:szCs w:val="24"/>
        </w:rPr>
        <w:t>мнение</w:t>
      </w:r>
      <w:r w:rsidRPr="007F2E75">
        <w:rPr>
          <w:spacing w:val="51"/>
          <w:sz w:val="24"/>
          <w:szCs w:val="24"/>
        </w:rPr>
        <w:t xml:space="preserve"> </w:t>
      </w:r>
      <w:r w:rsidRPr="007F2E75">
        <w:rPr>
          <w:sz w:val="24"/>
          <w:szCs w:val="24"/>
        </w:rPr>
        <w:t>о</w:t>
      </w:r>
      <w:r w:rsidRPr="007F2E75">
        <w:rPr>
          <w:spacing w:val="51"/>
          <w:sz w:val="24"/>
          <w:szCs w:val="24"/>
        </w:rPr>
        <w:t xml:space="preserve"> </w:t>
      </w:r>
      <w:r w:rsidRPr="007F2E75">
        <w:rPr>
          <w:sz w:val="24"/>
          <w:szCs w:val="24"/>
        </w:rPr>
        <w:t>результатах</w:t>
      </w:r>
      <w:r w:rsidRPr="007F2E75">
        <w:rPr>
          <w:spacing w:val="-67"/>
          <w:sz w:val="24"/>
          <w:szCs w:val="24"/>
        </w:rPr>
        <w:t xml:space="preserve"> </w:t>
      </w:r>
      <w:r w:rsidRPr="007F2E75">
        <w:rPr>
          <w:sz w:val="24"/>
          <w:szCs w:val="24"/>
        </w:rPr>
        <w:t>наблюдения</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z w:val="24"/>
          <w:szCs w:val="24"/>
        </w:rPr>
        <w:t>языковыми единицами;</w:t>
      </w:r>
    </w:p>
    <w:p w:rsidR="00173B47" w:rsidRPr="007F2E75" w:rsidRDefault="00F47226" w:rsidP="007F2E75">
      <w:pPr>
        <w:pStyle w:val="a3"/>
        <w:spacing w:line="321" w:lineRule="exact"/>
        <w:ind w:left="567" w:firstLine="720"/>
        <w:rPr>
          <w:sz w:val="24"/>
          <w:szCs w:val="24"/>
        </w:rPr>
      </w:pPr>
      <w:r w:rsidRPr="007F2E75">
        <w:rPr>
          <w:sz w:val="24"/>
          <w:szCs w:val="24"/>
        </w:rPr>
        <w:t>строить</w:t>
      </w:r>
      <w:r w:rsidRPr="007F2E75">
        <w:rPr>
          <w:spacing w:val="-4"/>
          <w:sz w:val="24"/>
          <w:szCs w:val="24"/>
        </w:rPr>
        <w:t xml:space="preserve"> </w:t>
      </w:r>
      <w:r w:rsidRPr="007F2E75">
        <w:rPr>
          <w:sz w:val="24"/>
          <w:szCs w:val="24"/>
        </w:rPr>
        <w:t>устное</w:t>
      </w:r>
      <w:r w:rsidRPr="007F2E75">
        <w:rPr>
          <w:spacing w:val="-6"/>
          <w:sz w:val="24"/>
          <w:szCs w:val="24"/>
        </w:rPr>
        <w:t xml:space="preserve"> </w:t>
      </w:r>
      <w:r w:rsidRPr="007F2E75">
        <w:rPr>
          <w:sz w:val="24"/>
          <w:szCs w:val="24"/>
        </w:rPr>
        <w:t>диалогическое</w:t>
      </w:r>
      <w:r w:rsidRPr="007F2E75">
        <w:rPr>
          <w:spacing w:val="-2"/>
          <w:sz w:val="24"/>
          <w:szCs w:val="24"/>
        </w:rPr>
        <w:t xml:space="preserve"> </w:t>
      </w:r>
      <w:r w:rsidRPr="007F2E75">
        <w:rPr>
          <w:sz w:val="24"/>
          <w:szCs w:val="24"/>
        </w:rPr>
        <w:t>выказывание;</w:t>
      </w:r>
    </w:p>
    <w:p w:rsidR="00173B47" w:rsidRPr="007F2E75" w:rsidRDefault="00F47226" w:rsidP="007F2E75">
      <w:pPr>
        <w:pStyle w:val="a3"/>
        <w:spacing w:before="77"/>
        <w:ind w:left="567" w:right="466" w:firstLine="720"/>
        <w:rPr>
          <w:sz w:val="24"/>
          <w:szCs w:val="24"/>
        </w:rPr>
      </w:pPr>
      <w:r w:rsidRPr="007F2E75">
        <w:rPr>
          <w:sz w:val="24"/>
          <w:szCs w:val="24"/>
        </w:rPr>
        <w:t>строить</w:t>
      </w:r>
      <w:r w:rsidRPr="007F2E75">
        <w:rPr>
          <w:spacing w:val="1"/>
          <w:sz w:val="24"/>
          <w:szCs w:val="24"/>
        </w:rPr>
        <w:t xml:space="preserve"> </w:t>
      </w:r>
      <w:r w:rsidRPr="007F2E75">
        <w:rPr>
          <w:sz w:val="24"/>
          <w:szCs w:val="24"/>
        </w:rPr>
        <w:t>устное</w:t>
      </w:r>
      <w:r w:rsidRPr="007F2E75">
        <w:rPr>
          <w:spacing w:val="1"/>
          <w:sz w:val="24"/>
          <w:szCs w:val="24"/>
        </w:rPr>
        <w:t xml:space="preserve"> </w:t>
      </w:r>
      <w:r w:rsidRPr="007F2E75">
        <w:rPr>
          <w:sz w:val="24"/>
          <w:szCs w:val="24"/>
        </w:rPr>
        <w:t>монологическое</w:t>
      </w:r>
      <w:r w:rsidRPr="007F2E75">
        <w:rPr>
          <w:spacing w:val="1"/>
          <w:sz w:val="24"/>
          <w:szCs w:val="24"/>
        </w:rPr>
        <w:t xml:space="preserve"> </w:t>
      </w:r>
      <w:r w:rsidRPr="007F2E75">
        <w:rPr>
          <w:sz w:val="24"/>
          <w:szCs w:val="24"/>
        </w:rPr>
        <w:t>высказывание</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определённую</w:t>
      </w:r>
      <w:r w:rsidRPr="007F2E75">
        <w:rPr>
          <w:spacing w:val="1"/>
          <w:sz w:val="24"/>
          <w:szCs w:val="24"/>
        </w:rPr>
        <w:t xml:space="preserve"> </w:t>
      </w:r>
      <w:r w:rsidRPr="007F2E75">
        <w:rPr>
          <w:sz w:val="24"/>
          <w:szCs w:val="24"/>
        </w:rPr>
        <w:t>тему,</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основе</w:t>
      </w:r>
      <w:r w:rsidRPr="007F2E75">
        <w:rPr>
          <w:spacing w:val="1"/>
          <w:sz w:val="24"/>
          <w:szCs w:val="24"/>
        </w:rPr>
        <w:t xml:space="preserve"> </w:t>
      </w:r>
      <w:r w:rsidRPr="007F2E75">
        <w:rPr>
          <w:sz w:val="24"/>
          <w:szCs w:val="24"/>
        </w:rPr>
        <w:t>наблюдения</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соблюдением</w:t>
      </w:r>
      <w:r w:rsidRPr="007F2E75">
        <w:rPr>
          <w:spacing w:val="1"/>
          <w:sz w:val="24"/>
          <w:szCs w:val="24"/>
        </w:rPr>
        <w:t xml:space="preserve"> </w:t>
      </w:r>
      <w:r w:rsidRPr="007F2E75">
        <w:rPr>
          <w:sz w:val="24"/>
          <w:szCs w:val="24"/>
        </w:rPr>
        <w:t>орфоэпических</w:t>
      </w:r>
      <w:r w:rsidRPr="007F2E75">
        <w:rPr>
          <w:spacing w:val="1"/>
          <w:sz w:val="24"/>
          <w:szCs w:val="24"/>
        </w:rPr>
        <w:t xml:space="preserve"> </w:t>
      </w:r>
      <w:r w:rsidRPr="007F2E75">
        <w:rPr>
          <w:sz w:val="24"/>
          <w:szCs w:val="24"/>
        </w:rPr>
        <w:t>норм,</w:t>
      </w:r>
      <w:r w:rsidRPr="007F2E75">
        <w:rPr>
          <w:spacing w:val="1"/>
          <w:sz w:val="24"/>
          <w:szCs w:val="24"/>
        </w:rPr>
        <w:t xml:space="preserve"> </w:t>
      </w:r>
      <w:r w:rsidRPr="007F2E75">
        <w:rPr>
          <w:sz w:val="24"/>
          <w:szCs w:val="24"/>
        </w:rPr>
        <w:t>правильной</w:t>
      </w:r>
      <w:r w:rsidRPr="007F2E75">
        <w:rPr>
          <w:spacing w:val="1"/>
          <w:sz w:val="24"/>
          <w:szCs w:val="24"/>
        </w:rPr>
        <w:t xml:space="preserve"> </w:t>
      </w:r>
      <w:r w:rsidRPr="007F2E75">
        <w:rPr>
          <w:sz w:val="24"/>
          <w:szCs w:val="24"/>
        </w:rPr>
        <w:t>интонации;</w:t>
      </w:r>
    </w:p>
    <w:p w:rsidR="00173B47" w:rsidRPr="007F2E75" w:rsidRDefault="00F47226" w:rsidP="007F2E75">
      <w:pPr>
        <w:pStyle w:val="a3"/>
        <w:ind w:left="567" w:right="468" w:firstLine="720"/>
        <w:rPr>
          <w:sz w:val="24"/>
          <w:szCs w:val="24"/>
        </w:rPr>
      </w:pPr>
      <w:r w:rsidRPr="007F2E75">
        <w:rPr>
          <w:sz w:val="24"/>
          <w:szCs w:val="24"/>
        </w:rPr>
        <w:t>устно и письменно формулировать простые выводы на основе прочитанного</w:t>
      </w:r>
      <w:r w:rsidRPr="007F2E75">
        <w:rPr>
          <w:spacing w:val="1"/>
          <w:sz w:val="24"/>
          <w:szCs w:val="24"/>
        </w:rPr>
        <w:t xml:space="preserve"> </w:t>
      </w:r>
      <w:r w:rsidRPr="007F2E75">
        <w:rPr>
          <w:sz w:val="24"/>
          <w:szCs w:val="24"/>
        </w:rPr>
        <w:t>или</w:t>
      </w:r>
      <w:r w:rsidRPr="007F2E75">
        <w:rPr>
          <w:spacing w:val="-1"/>
          <w:sz w:val="24"/>
          <w:szCs w:val="24"/>
        </w:rPr>
        <w:t xml:space="preserve"> </w:t>
      </w:r>
      <w:r w:rsidRPr="007F2E75">
        <w:rPr>
          <w:sz w:val="24"/>
          <w:szCs w:val="24"/>
        </w:rPr>
        <w:t>услышанного</w:t>
      </w:r>
      <w:r w:rsidRPr="007F2E75">
        <w:rPr>
          <w:spacing w:val="1"/>
          <w:sz w:val="24"/>
          <w:szCs w:val="24"/>
        </w:rPr>
        <w:t xml:space="preserve"> </w:t>
      </w:r>
      <w:r w:rsidRPr="007F2E75">
        <w:rPr>
          <w:sz w:val="24"/>
          <w:szCs w:val="24"/>
        </w:rPr>
        <w:t>текста.</w:t>
      </w:r>
    </w:p>
    <w:p w:rsidR="00173B47" w:rsidRPr="007F2E75" w:rsidRDefault="00F47226" w:rsidP="007F2E75">
      <w:pPr>
        <w:pStyle w:val="a4"/>
        <w:tabs>
          <w:tab w:val="left" w:pos="2733"/>
        </w:tabs>
        <w:spacing w:line="242" w:lineRule="auto"/>
        <w:ind w:left="567" w:right="463" w:firstLine="720"/>
        <w:rPr>
          <w:sz w:val="24"/>
          <w:szCs w:val="24"/>
        </w:rPr>
      </w:pPr>
      <w:r w:rsidRPr="007F2E75">
        <w:rPr>
          <w:sz w:val="24"/>
          <w:szCs w:val="24"/>
        </w:rPr>
        <w:t>Самоорганизация как часть регулятивных универсальных 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ind w:left="567" w:right="466" w:firstLine="720"/>
        <w:rPr>
          <w:sz w:val="24"/>
          <w:szCs w:val="24"/>
        </w:rPr>
      </w:pPr>
      <w:r w:rsidRPr="007F2E75">
        <w:rPr>
          <w:sz w:val="24"/>
          <w:szCs w:val="24"/>
        </w:rPr>
        <w:t>планировать</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помощью</w:t>
      </w:r>
      <w:r w:rsidRPr="007F2E75">
        <w:rPr>
          <w:spacing w:val="1"/>
          <w:sz w:val="24"/>
          <w:szCs w:val="24"/>
        </w:rPr>
        <w:t xml:space="preserve"> </w:t>
      </w:r>
      <w:r w:rsidRPr="007F2E75">
        <w:rPr>
          <w:sz w:val="24"/>
          <w:szCs w:val="24"/>
        </w:rPr>
        <w:t>учителя</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решению</w:t>
      </w:r>
      <w:r w:rsidRPr="007F2E75">
        <w:rPr>
          <w:spacing w:val="1"/>
          <w:sz w:val="24"/>
          <w:szCs w:val="24"/>
        </w:rPr>
        <w:t xml:space="preserve"> </w:t>
      </w:r>
      <w:r w:rsidRPr="007F2E75">
        <w:rPr>
          <w:sz w:val="24"/>
          <w:szCs w:val="24"/>
        </w:rPr>
        <w:t>орфографической</w:t>
      </w:r>
      <w:r w:rsidRPr="007F2E75">
        <w:rPr>
          <w:spacing w:val="1"/>
          <w:sz w:val="24"/>
          <w:szCs w:val="24"/>
        </w:rPr>
        <w:t xml:space="preserve"> </w:t>
      </w:r>
      <w:r w:rsidRPr="007F2E75">
        <w:rPr>
          <w:sz w:val="24"/>
          <w:szCs w:val="24"/>
        </w:rPr>
        <w:t>задачи;</w:t>
      </w:r>
    </w:p>
    <w:p w:rsidR="00173B47" w:rsidRPr="007F2E75" w:rsidRDefault="00F47226" w:rsidP="007F2E75">
      <w:pPr>
        <w:pStyle w:val="a3"/>
        <w:spacing w:line="322" w:lineRule="exact"/>
        <w:ind w:left="567" w:firstLine="720"/>
        <w:rPr>
          <w:sz w:val="24"/>
          <w:szCs w:val="24"/>
        </w:rPr>
      </w:pPr>
      <w:r w:rsidRPr="007F2E75">
        <w:rPr>
          <w:sz w:val="24"/>
          <w:szCs w:val="24"/>
        </w:rPr>
        <w:t>выстраивать</w:t>
      </w:r>
      <w:r w:rsidRPr="007F2E75">
        <w:rPr>
          <w:spacing w:val="-8"/>
          <w:sz w:val="24"/>
          <w:szCs w:val="24"/>
        </w:rPr>
        <w:t xml:space="preserve"> </w:t>
      </w:r>
      <w:r w:rsidRPr="007F2E75">
        <w:rPr>
          <w:sz w:val="24"/>
          <w:szCs w:val="24"/>
        </w:rPr>
        <w:t>последовательность</w:t>
      </w:r>
      <w:r w:rsidRPr="007F2E75">
        <w:rPr>
          <w:spacing w:val="-7"/>
          <w:sz w:val="24"/>
          <w:szCs w:val="24"/>
        </w:rPr>
        <w:t xml:space="preserve"> </w:t>
      </w:r>
      <w:r w:rsidRPr="007F2E75">
        <w:rPr>
          <w:sz w:val="24"/>
          <w:szCs w:val="24"/>
        </w:rPr>
        <w:t>выбранных</w:t>
      </w:r>
      <w:r w:rsidRPr="007F2E75">
        <w:rPr>
          <w:spacing w:val="-8"/>
          <w:sz w:val="24"/>
          <w:szCs w:val="24"/>
        </w:rPr>
        <w:t xml:space="preserve"> </w:t>
      </w:r>
      <w:r w:rsidRPr="007F2E75">
        <w:rPr>
          <w:sz w:val="24"/>
          <w:szCs w:val="24"/>
        </w:rPr>
        <w:t>действий.</w:t>
      </w:r>
    </w:p>
    <w:p w:rsidR="00173B47" w:rsidRPr="007F2E75" w:rsidRDefault="00F47226" w:rsidP="007F2E75">
      <w:pPr>
        <w:pStyle w:val="a4"/>
        <w:tabs>
          <w:tab w:val="left" w:pos="2733"/>
        </w:tabs>
        <w:ind w:left="567" w:right="458" w:firstLine="720"/>
        <w:rPr>
          <w:sz w:val="24"/>
          <w:szCs w:val="24"/>
        </w:rPr>
      </w:pPr>
      <w:r w:rsidRPr="007F2E75">
        <w:rPr>
          <w:sz w:val="24"/>
          <w:szCs w:val="24"/>
        </w:rPr>
        <w:t>Самоконтроль</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регулятивных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ind w:left="567" w:right="465" w:firstLine="720"/>
        <w:rPr>
          <w:sz w:val="24"/>
          <w:szCs w:val="24"/>
        </w:rPr>
      </w:pPr>
      <w:r w:rsidRPr="007F2E75">
        <w:rPr>
          <w:sz w:val="24"/>
          <w:szCs w:val="24"/>
        </w:rPr>
        <w:t>устанавливать с помощью учителя причины успеха (неудач) при выполнении</w:t>
      </w:r>
      <w:r w:rsidRPr="007F2E75">
        <w:rPr>
          <w:spacing w:val="1"/>
          <w:sz w:val="24"/>
          <w:szCs w:val="24"/>
        </w:rPr>
        <w:t xml:space="preserve"> </w:t>
      </w:r>
      <w:r w:rsidRPr="007F2E75">
        <w:rPr>
          <w:sz w:val="24"/>
          <w:szCs w:val="24"/>
        </w:rPr>
        <w:t>заданий</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русскому</w:t>
      </w:r>
      <w:r w:rsidRPr="007F2E75">
        <w:rPr>
          <w:spacing w:val="-1"/>
          <w:sz w:val="24"/>
          <w:szCs w:val="24"/>
        </w:rPr>
        <w:t xml:space="preserve"> </w:t>
      </w:r>
      <w:r w:rsidRPr="007F2E75">
        <w:rPr>
          <w:sz w:val="24"/>
          <w:szCs w:val="24"/>
        </w:rPr>
        <w:t>языку;</w:t>
      </w:r>
    </w:p>
    <w:p w:rsidR="00173B47" w:rsidRPr="007F2E75" w:rsidRDefault="00F47226" w:rsidP="007F2E75">
      <w:pPr>
        <w:pStyle w:val="a3"/>
        <w:ind w:left="567" w:right="457" w:firstLine="720"/>
        <w:rPr>
          <w:sz w:val="24"/>
          <w:szCs w:val="24"/>
        </w:rPr>
      </w:pPr>
      <w:r w:rsidRPr="007F2E75">
        <w:rPr>
          <w:sz w:val="24"/>
          <w:szCs w:val="24"/>
        </w:rPr>
        <w:t>корректировать с помощью учителя свои учебные действия для преодоления</w:t>
      </w:r>
      <w:r w:rsidRPr="007F2E75">
        <w:rPr>
          <w:spacing w:val="1"/>
          <w:sz w:val="24"/>
          <w:szCs w:val="24"/>
        </w:rPr>
        <w:t xml:space="preserve"> </w:t>
      </w:r>
      <w:r w:rsidRPr="007F2E75">
        <w:rPr>
          <w:sz w:val="24"/>
          <w:szCs w:val="24"/>
        </w:rPr>
        <w:t>ошибок при выделении в слове корня и окончания, при списывании текстов и</w:t>
      </w:r>
      <w:r w:rsidRPr="007F2E75">
        <w:rPr>
          <w:spacing w:val="1"/>
          <w:sz w:val="24"/>
          <w:szCs w:val="24"/>
        </w:rPr>
        <w:t xml:space="preserve"> </w:t>
      </w:r>
      <w:r w:rsidRPr="007F2E75">
        <w:rPr>
          <w:sz w:val="24"/>
          <w:szCs w:val="24"/>
        </w:rPr>
        <w:t>записи</w:t>
      </w:r>
      <w:r w:rsidRPr="007F2E75">
        <w:rPr>
          <w:spacing w:val="-1"/>
          <w:sz w:val="24"/>
          <w:szCs w:val="24"/>
        </w:rPr>
        <w:t xml:space="preserve"> </w:t>
      </w:r>
      <w:r w:rsidRPr="007F2E75">
        <w:rPr>
          <w:sz w:val="24"/>
          <w:szCs w:val="24"/>
        </w:rPr>
        <w:t>под</w:t>
      </w:r>
      <w:r w:rsidRPr="007F2E75">
        <w:rPr>
          <w:spacing w:val="1"/>
          <w:sz w:val="24"/>
          <w:szCs w:val="24"/>
        </w:rPr>
        <w:t xml:space="preserve"> </w:t>
      </w:r>
      <w:r w:rsidRPr="007F2E75">
        <w:rPr>
          <w:sz w:val="24"/>
          <w:szCs w:val="24"/>
        </w:rPr>
        <w:t>диктовку.</w:t>
      </w:r>
    </w:p>
    <w:p w:rsidR="00173B47" w:rsidRPr="007F2E75" w:rsidRDefault="00F47226" w:rsidP="007F2E75">
      <w:pPr>
        <w:pStyle w:val="a4"/>
        <w:tabs>
          <w:tab w:val="left" w:pos="2733"/>
        </w:tabs>
        <w:spacing w:line="321" w:lineRule="exact"/>
        <w:ind w:left="567" w:firstLine="720"/>
        <w:rPr>
          <w:sz w:val="24"/>
          <w:szCs w:val="24"/>
        </w:rPr>
      </w:pPr>
      <w:r w:rsidRPr="007F2E75">
        <w:rPr>
          <w:sz w:val="24"/>
          <w:szCs w:val="24"/>
        </w:rPr>
        <w:t>Совместная</w:t>
      </w:r>
      <w:r w:rsidRPr="007F2E75">
        <w:rPr>
          <w:spacing w:val="-5"/>
          <w:sz w:val="24"/>
          <w:szCs w:val="24"/>
        </w:rPr>
        <w:t xml:space="preserve"> </w:t>
      </w:r>
      <w:r w:rsidRPr="007F2E75">
        <w:rPr>
          <w:sz w:val="24"/>
          <w:szCs w:val="24"/>
        </w:rPr>
        <w:t>деятельность:</w:t>
      </w:r>
    </w:p>
    <w:p w:rsidR="00173B47" w:rsidRPr="007F2E75" w:rsidRDefault="00F47226" w:rsidP="007F2E75">
      <w:pPr>
        <w:pStyle w:val="a3"/>
        <w:ind w:left="567" w:right="459" w:firstLine="720"/>
        <w:rPr>
          <w:sz w:val="24"/>
          <w:szCs w:val="24"/>
        </w:rPr>
      </w:pPr>
      <w:r w:rsidRPr="007F2E75">
        <w:rPr>
          <w:sz w:val="24"/>
          <w:szCs w:val="24"/>
        </w:rPr>
        <w:t>строить</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достижению</w:t>
      </w:r>
      <w:r w:rsidRPr="007F2E75">
        <w:rPr>
          <w:spacing w:val="1"/>
          <w:sz w:val="24"/>
          <w:szCs w:val="24"/>
        </w:rPr>
        <w:t xml:space="preserve"> </w:t>
      </w:r>
      <w:r w:rsidRPr="007F2E75">
        <w:rPr>
          <w:sz w:val="24"/>
          <w:szCs w:val="24"/>
        </w:rPr>
        <w:t>цели</w:t>
      </w:r>
      <w:r w:rsidRPr="007F2E75">
        <w:rPr>
          <w:spacing w:val="1"/>
          <w:sz w:val="24"/>
          <w:szCs w:val="24"/>
        </w:rPr>
        <w:t xml:space="preserve"> </w:t>
      </w:r>
      <w:r w:rsidRPr="007F2E75">
        <w:rPr>
          <w:sz w:val="24"/>
          <w:szCs w:val="24"/>
        </w:rPr>
        <w:t>совместной</w:t>
      </w:r>
      <w:r w:rsidRPr="007F2E75">
        <w:rPr>
          <w:spacing w:val="1"/>
          <w:sz w:val="24"/>
          <w:szCs w:val="24"/>
        </w:rPr>
        <w:t xml:space="preserve"> </w:t>
      </w:r>
      <w:r w:rsidRPr="007F2E75">
        <w:rPr>
          <w:sz w:val="24"/>
          <w:szCs w:val="24"/>
        </w:rPr>
        <w:t>деятельности</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выполнении</w:t>
      </w:r>
      <w:r w:rsidRPr="007F2E75">
        <w:rPr>
          <w:spacing w:val="1"/>
          <w:sz w:val="24"/>
          <w:szCs w:val="24"/>
        </w:rPr>
        <w:t xml:space="preserve"> </w:t>
      </w:r>
      <w:r w:rsidRPr="007F2E75">
        <w:rPr>
          <w:sz w:val="24"/>
          <w:szCs w:val="24"/>
        </w:rPr>
        <w:t>парных</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групповых</w:t>
      </w:r>
      <w:r w:rsidRPr="007F2E75">
        <w:rPr>
          <w:spacing w:val="1"/>
          <w:sz w:val="24"/>
          <w:szCs w:val="24"/>
        </w:rPr>
        <w:t xml:space="preserve"> </w:t>
      </w:r>
      <w:r w:rsidRPr="007F2E75">
        <w:rPr>
          <w:sz w:val="24"/>
          <w:szCs w:val="24"/>
        </w:rPr>
        <w:t>заданий</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уроках</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pacing w:val="-1"/>
          <w:sz w:val="24"/>
          <w:szCs w:val="24"/>
        </w:rPr>
        <w:t>распределять</w:t>
      </w:r>
      <w:r w:rsidRPr="007F2E75">
        <w:rPr>
          <w:spacing w:val="-16"/>
          <w:sz w:val="24"/>
          <w:szCs w:val="24"/>
        </w:rPr>
        <w:t xml:space="preserve"> </w:t>
      </w:r>
      <w:r w:rsidRPr="007F2E75">
        <w:rPr>
          <w:spacing w:val="-1"/>
          <w:sz w:val="24"/>
          <w:szCs w:val="24"/>
        </w:rPr>
        <w:t>роли,</w:t>
      </w:r>
      <w:r w:rsidRPr="007F2E75">
        <w:rPr>
          <w:spacing w:val="-16"/>
          <w:sz w:val="24"/>
          <w:szCs w:val="24"/>
        </w:rPr>
        <w:t xml:space="preserve"> </w:t>
      </w:r>
      <w:r w:rsidRPr="007F2E75">
        <w:rPr>
          <w:spacing w:val="-1"/>
          <w:sz w:val="24"/>
          <w:szCs w:val="24"/>
        </w:rPr>
        <w:t>договариваться,</w:t>
      </w:r>
      <w:r w:rsidRPr="007F2E75">
        <w:rPr>
          <w:spacing w:val="-14"/>
          <w:sz w:val="24"/>
          <w:szCs w:val="24"/>
        </w:rPr>
        <w:t xml:space="preserve"> </w:t>
      </w:r>
      <w:r w:rsidRPr="007F2E75">
        <w:rPr>
          <w:sz w:val="24"/>
          <w:szCs w:val="24"/>
        </w:rPr>
        <w:t>корректно</w:t>
      </w:r>
      <w:r w:rsidRPr="007F2E75">
        <w:rPr>
          <w:spacing w:val="-12"/>
          <w:sz w:val="24"/>
          <w:szCs w:val="24"/>
        </w:rPr>
        <w:t xml:space="preserve"> </w:t>
      </w:r>
      <w:r w:rsidRPr="007F2E75">
        <w:rPr>
          <w:sz w:val="24"/>
          <w:szCs w:val="24"/>
        </w:rPr>
        <w:t>делать</w:t>
      </w:r>
      <w:r w:rsidRPr="007F2E75">
        <w:rPr>
          <w:spacing w:val="-14"/>
          <w:sz w:val="24"/>
          <w:szCs w:val="24"/>
        </w:rPr>
        <w:t xml:space="preserve"> </w:t>
      </w:r>
      <w:r w:rsidRPr="007F2E75">
        <w:rPr>
          <w:sz w:val="24"/>
          <w:szCs w:val="24"/>
        </w:rPr>
        <w:t>замечания</w:t>
      </w:r>
      <w:r w:rsidRPr="007F2E75">
        <w:rPr>
          <w:spacing w:val="-14"/>
          <w:sz w:val="24"/>
          <w:szCs w:val="24"/>
        </w:rPr>
        <w:t xml:space="preserve"> </w:t>
      </w:r>
      <w:r w:rsidRPr="007F2E75">
        <w:rPr>
          <w:sz w:val="24"/>
          <w:szCs w:val="24"/>
        </w:rPr>
        <w:t>и</w:t>
      </w:r>
      <w:r w:rsidRPr="007F2E75">
        <w:rPr>
          <w:spacing w:val="-13"/>
          <w:sz w:val="24"/>
          <w:szCs w:val="24"/>
        </w:rPr>
        <w:t xml:space="preserve"> </w:t>
      </w:r>
      <w:r w:rsidRPr="007F2E75">
        <w:rPr>
          <w:sz w:val="24"/>
          <w:szCs w:val="24"/>
        </w:rPr>
        <w:t>высказывать</w:t>
      </w:r>
      <w:r w:rsidRPr="007F2E75">
        <w:rPr>
          <w:spacing w:val="-67"/>
          <w:sz w:val="24"/>
          <w:szCs w:val="24"/>
        </w:rPr>
        <w:t xml:space="preserve"> </w:t>
      </w:r>
      <w:r w:rsidRPr="007F2E75">
        <w:rPr>
          <w:sz w:val="24"/>
          <w:szCs w:val="24"/>
        </w:rPr>
        <w:t>пожелания участникам совместной работы, спокойно принимать замечания в</w:t>
      </w:r>
      <w:r w:rsidRPr="007F2E75">
        <w:rPr>
          <w:spacing w:val="1"/>
          <w:sz w:val="24"/>
          <w:szCs w:val="24"/>
        </w:rPr>
        <w:t xml:space="preserve"> </w:t>
      </w:r>
      <w:r w:rsidRPr="007F2E75">
        <w:rPr>
          <w:sz w:val="24"/>
          <w:szCs w:val="24"/>
        </w:rPr>
        <w:t>свой адрес,</w:t>
      </w:r>
      <w:r w:rsidRPr="007F2E75">
        <w:rPr>
          <w:spacing w:val="-1"/>
          <w:sz w:val="24"/>
          <w:szCs w:val="24"/>
        </w:rPr>
        <w:t xml:space="preserve"> </w:t>
      </w:r>
      <w:r w:rsidRPr="007F2E75">
        <w:rPr>
          <w:sz w:val="24"/>
          <w:szCs w:val="24"/>
        </w:rPr>
        <w:t>мирно</w:t>
      </w:r>
      <w:r w:rsidRPr="007F2E75">
        <w:rPr>
          <w:spacing w:val="-2"/>
          <w:sz w:val="24"/>
          <w:szCs w:val="24"/>
        </w:rPr>
        <w:t xml:space="preserve"> </w:t>
      </w:r>
      <w:r w:rsidRPr="007F2E75">
        <w:rPr>
          <w:sz w:val="24"/>
          <w:szCs w:val="24"/>
        </w:rPr>
        <w:t>решать</w:t>
      </w:r>
      <w:r w:rsidRPr="007F2E75">
        <w:rPr>
          <w:spacing w:val="-1"/>
          <w:sz w:val="24"/>
          <w:szCs w:val="24"/>
        </w:rPr>
        <w:t xml:space="preserve"> </w:t>
      </w:r>
      <w:r w:rsidRPr="007F2E75">
        <w:rPr>
          <w:sz w:val="24"/>
          <w:szCs w:val="24"/>
        </w:rPr>
        <w:t>конфликты</w:t>
      </w:r>
      <w:r w:rsidRPr="007F2E75">
        <w:rPr>
          <w:spacing w:val="-1"/>
          <w:sz w:val="24"/>
          <w:szCs w:val="24"/>
        </w:rPr>
        <w:t xml:space="preserve"> </w:t>
      </w:r>
      <w:r w:rsidRPr="007F2E75">
        <w:rPr>
          <w:sz w:val="24"/>
          <w:szCs w:val="24"/>
        </w:rPr>
        <w:t>(в</w:t>
      </w:r>
      <w:r w:rsidRPr="007F2E75">
        <w:rPr>
          <w:spacing w:val="-4"/>
          <w:sz w:val="24"/>
          <w:szCs w:val="24"/>
        </w:rPr>
        <w:t xml:space="preserve"> </w:t>
      </w:r>
      <w:r w:rsidRPr="007F2E75">
        <w:rPr>
          <w:sz w:val="24"/>
          <w:szCs w:val="24"/>
        </w:rPr>
        <w:t>том</w:t>
      </w:r>
      <w:r w:rsidRPr="007F2E75">
        <w:rPr>
          <w:spacing w:val="-1"/>
          <w:sz w:val="24"/>
          <w:szCs w:val="24"/>
        </w:rPr>
        <w:t xml:space="preserve"> </w:t>
      </w:r>
      <w:r w:rsidRPr="007F2E75">
        <w:rPr>
          <w:sz w:val="24"/>
          <w:szCs w:val="24"/>
        </w:rPr>
        <w:t>числе</w:t>
      </w:r>
      <w:r w:rsidRPr="007F2E75">
        <w:rPr>
          <w:spacing w:val="-2"/>
          <w:sz w:val="24"/>
          <w:szCs w:val="24"/>
        </w:rPr>
        <w:t xml:space="preserve"> </w:t>
      </w:r>
      <w:r w:rsidRPr="007F2E75">
        <w:rPr>
          <w:sz w:val="24"/>
          <w:szCs w:val="24"/>
        </w:rPr>
        <w:t>с</w:t>
      </w:r>
      <w:r w:rsidRPr="007F2E75">
        <w:rPr>
          <w:spacing w:val="-1"/>
          <w:sz w:val="24"/>
          <w:szCs w:val="24"/>
        </w:rPr>
        <w:t xml:space="preserve"> </w:t>
      </w:r>
      <w:r w:rsidRPr="007F2E75">
        <w:rPr>
          <w:sz w:val="24"/>
          <w:szCs w:val="24"/>
        </w:rPr>
        <w:t>помощью учителя);</w:t>
      </w:r>
    </w:p>
    <w:p w:rsidR="00173B47" w:rsidRPr="007F2E75" w:rsidRDefault="00F47226" w:rsidP="007F2E75">
      <w:pPr>
        <w:pStyle w:val="a3"/>
        <w:ind w:left="567" w:right="3850" w:firstLine="720"/>
        <w:rPr>
          <w:sz w:val="24"/>
          <w:szCs w:val="24"/>
        </w:rPr>
      </w:pPr>
      <w:r w:rsidRPr="007F2E75">
        <w:rPr>
          <w:sz w:val="24"/>
          <w:szCs w:val="24"/>
        </w:rPr>
        <w:t>совместно обсуждать процесс и результат работы;</w:t>
      </w:r>
      <w:r w:rsidRPr="007F2E75">
        <w:rPr>
          <w:spacing w:val="-68"/>
          <w:sz w:val="24"/>
          <w:szCs w:val="24"/>
        </w:rPr>
        <w:t xml:space="preserve"> </w:t>
      </w:r>
      <w:r w:rsidRPr="007F2E75">
        <w:rPr>
          <w:sz w:val="24"/>
          <w:szCs w:val="24"/>
        </w:rPr>
        <w:t>ответственно выполнять свою часть работы;</w:t>
      </w:r>
      <w:r w:rsidRPr="007F2E75">
        <w:rPr>
          <w:spacing w:val="1"/>
          <w:sz w:val="24"/>
          <w:szCs w:val="24"/>
        </w:rPr>
        <w:t xml:space="preserve"> </w:t>
      </w:r>
      <w:r w:rsidRPr="007F2E75">
        <w:rPr>
          <w:sz w:val="24"/>
          <w:szCs w:val="24"/>
        </w:rPr>
        <w:t>оценивать</w:t>
      </w:r>
      <w:r w:rsidRPr="007F2E75">
        <w:rPr>
          <w:spacing w:val="-3"/>
          <w:sz w:val="24"/>
          <w:szCs w:val="24"/>
        </w:rPr>
        <w:t xml:space="preserve"> </w:t>
      </w:r>
      <w:r w:rsidRPr="007F2E75">
        <w:rPr>
          <w:sz w:val="24"/>
          <w:szCs w:val="24"/>
        </w:rPr>
        <w:t>свой</w:t>
      </w:r>
      <w:r w:rsidRPr="007F2E75">
        <w:rPr>
          <w:spacing w:val="-1"/>
          <w:sz w:val="24"/>
          <w:szCs w:val="24"/>
        </w:rPr>
        <w:t xml:space="preserve"> </w:t>
      </w:r>
      <w:r w:rsidRPr="007F2E75">
        <w:rPr>
          <w:sz w:val="24"/>
          <w:szCs w:val="24"/>
        </w:rPr>
        <w:t>вклад</w:t>
      </w:r>
      <w:r w:rsidRPr="007F2E75">
        <w:rPr>
          <w:spacing w:val="1"/>
          <w:sz w:val="24"/>
          <w:szCs w:val="24"/>
        </w:rPr>
        <w:t xml:space="preserve"> </w:t>
      </w:r>
      <w:r w:rsidRPr="007F2E75">
        <w:rPr>
          <w:sz w:val="24"/>
          <w:szCs w:val="24"/>
        </w:rPr>
        <w:t>в</w:t>
      </w:r>
      <w:r w:rsidRPr="007F2E75">
        <w:rPr>
          <w:spacing w:val="-2"/>
          <w:sz w:val="24"/>
          <w:szCs w:val="24"/>
        </w:rPr>
        <w:t xml:space="preserve"> </w:t>
      </w:r>
      <w:r w:rsidRPr="007F2E75">
        <w:rPr>
          <w:sz w:val="24"/>
          <w:szCs w:val="24"/>
        </w:rPr>
        <w:t>общий</w:t>
      </w:r>
      <w:r w:rsidRPr="007F2E75">
        <w:rPr>
          <w:spacing w:val="-1"/>
          <w:sz w:val="24"/>
          <w:szCs w:val="24"/>
        </w:rPr>
        <w:t xml:space="preserve"> </w:t>
      </w:r>
      <w:r w:rsidRPr="007F2E75">
        <w:rPr>
          <w:sz w:val="24"/>
          <w:szCs w:val="24"/>
        </w:rPr>
        <w:t>результат.</w:t>
      </w:r>
    </w:p>
    <w:p w:rsidR="00173B47" w:rsidRPr="007F2E75" w:rsidRDefault="00F47226" w:rsidP="007F2E75">
      <w:pPr>
        <w:pStyle w:val="1"/>
        <w:tabs>
          <w:tab w:val="left" w:pos="2171"/>
        </w:tabs>
        <w:spacing w:before="1"/>
        <w:ind w:left="567" w:firstLine="720"/>
        <w:rPr>
          <w:sz w:val="24"/>
          <w:szCs w:val="24"/>
        </w:rPr>
      </w:pPr>
      <w:r w:rsidRPr="007F2E75">
        <w:rPr>
          <w:sz w:val="24"/>
          <w:szCs w:val="24"/>
        </w:rPr>
        <w:t>Содержание</w:t>
      </w:r>
      <w:r w:rsidRPr="007F2E75">
        <w:rPr>
          <w:spacing w:val="-5"/>
          <w:sz w:val="24"/>
          <w:szCs w:val="24"/>
        </w:rPr>
        <w:t xml:space="preserve"> </w:t>
      </w:r>
      <w:r w:rsidRPr="007F2E75">
        <w:rPr>
          <w:sz w:val="24"/>
          <w:szCs w:val="24"/>
        </w:rPr>
        <w:t>обучения</w:t>
      </w:r>
      <w:r w:rsidRPr="007F2E75">
        <w:rPr>
          <w:spacing w:val="-3"/>
          <w:sz w:val="24"/>
          <w:szCs w:val="24"/>
        </w:rPr>
        <w:t xml:space="preserve"> </w:t>
      </w:r>
      <w:r w:rsidRPr="007F2E75">
        <w:rPr>
          <w:sz w:val="24"/>
          <w:szCs w:val="24"/>
        </w:rPr>
        <w:t>в</w:t>
      </w:r>
      <w:r w:rsidRPr="007F2E75">
        <w:rPr>
          <w:spacing w:val="-2"/>
          <w:sz w:val="24"/>
          <w:szCs w:val="24"/>
        </w:rPr>
        <w:t xml:space="preserve"> </w:t>
      </w:r>
      <w:r w:rsidRPr="007F2E75">
        <w:rPr>
          <w:sz w:val="24"/>
          <w:szCs w:val="24"/>
        </w:rPr>
        <w:t>3</w:t>
      </w:r>
      <w:r w:rsidRPr="007F2E75">
        <w:rPr>
          <w:spacing w:val="-1"/>
          <w:sz w:val="24"/>
          <w:szCs w:val="24"/>
        </w:rPr>
        <w:t xml:space="preserve"> </w:t>
      </w:r>
      <w:r w:rsidRPr="007F2E75">
        <w:rPr>
          <w:sz w:val="24"/>
          <w:szCs w:val="24"/>
        </w:rPr>
        <w:t>классе.</w:t>
      </w:r>
    </w:p>
    <w:p w:rsidR="00173B47" w:rsidRPr="007F2E75" w:rsidRDefault="00F47226" w:rsidP="007F2E75">
      <w:pPr>
        <w:pStyle w:val="a4"/>
        <w:tabs>
          <w:tab w:val="left" w:pos="2382"/>
        </w:tabs>
        <w:spacing w:line="319" w:lineRule="exact"/>
        <w:ind w:left="567" w:firstLine="720"/>
        <w:rPr>
          <w:sz w:val="24"/>
          <w:szCs w:val="24"/>
        </w:rPr>
      </w:pPr>
      <w:r w:rsidRPr="007F2E75">
        <w:rPr>
          <w:sz w:val="24"/>
          <w:szCs w:val="24"/>
        </w:rPr>
        <w:t>Сведения</w:t>
      </w:r>
      <w:r w:rsidRPr="007F2E75">
        <w:rPr>
          <w:spacing w:val="-2"/>
          <w:sz w:val="24"/>
          <w:szCs w:val="24"/>
        </w:rPr>
        <w:t xml:space="preserve"> </w:t>
      </w:r>
      <w:r w:rsidRPr="007F2E75">
        <w:rPr>
          <w:sz w:val="24"/>
          <w:szCs w:val="24"/>
        </w:rPr>
        <w:t>о</w:t>
      </w:r>
      <w:r w:rsidRPr="007F2E75">
        <w:rPr>
          <w:spacing w:val="-3"/>
          <w:sz w:val="24"/>
          <w:szCs w:val="24"/>
        </w:rPr>
        <w:t xml:space="preserve"> </w:t>
      </w:r>
      <w:r w:rsidRPr="007F2E75">
        <w:rPr>
          <w:sz w:val="24"/>
          <w:szCs w:val="24"/>
        </w:rPr>
        <w:t>русском</w:t>
      </w:r>
      <w:r w:rsidRPr="007F2E75">
        <w:rPr>
          <w:spacing w:val="-2"/>
          <w:sz w:val="24"/>
          <w:szCs w:val="24"/>
        </w:rPr>
        <w:t xml:space="preserve"> </w:t>
      </w:r>
      <w:r w:rsidRPr="007F2E75">
        <w:rPr>
          <w:sz w:val="24"/>
          <w:szCs w:val="24"/>
        </w:rPr>
        <w:t>языке.</w:t>
      </w:r>
    </w:p>
    <w:p w:rsidR="00173B47" w:rsidRPr="007F2E75" w:rsidRDefault="00F47226" w:rsidP="007F2E75">
      <w:pPr>
        <w:pStyle w:val="a3"/>
        <w:ind w:left="567" w:right="471" w:firstLine="720"/>
        <w:rPr>
          <w:sz w:val="24"/>
          <w:szCs w:val="24"/>
        </w:rPr>
      </w:pPr>
      <w:r w:rsidRPr="007F2E75">
        <w:rPr>
          <w:sz w:val="24"/>
          <w:szCs w:val="24"/>
        </w:rPr>
        <w:t>Русский</w:t>
      </w:r>
      <w:r w:rsidRPr="007F2E75">
        <w:rPr>
          <w:spacing w:val="15"/>
          <w:sz w:val="24"/>
          <w:szCs w:val="24"/>
        </w:rPr>
        <w:t xml:space="preserve"> </w:t>
      </w:r>
      <w:r w:rsidRPr="007F2E75">
        <w:rPr>
          <w:sz w:val="24"/>
          <w:szCs w:val="24"/>
        </w:rPr>
        <w:t>язык</w:t>
      </w:r>
      <w:r w:rsidRPr="007F2E75">
        <w:rPr>
          <w:spacing w:val="15"/>
          <w:sz w:val="24"/>
          <w:szCs w:val="24"/>
        </w:rPr>
        <w:t xml:space="preserve"> </w:t>
      </w:r>
      <w:r w:rsidRPr="007F2E75">
        <w:rPr>
          <w:sz w:val="24"/>
          <w:szCs w:val="24"/>
        </w:rPr>
        <w:t>как</w:t>
      </w:r>
      <w:r w:rsidRPr="007F2E75">
        <w:rPr>
          <w:spacing w:val="15"/>
          <w:sz w:val="24"/>
          <w:szCs w:val="24"/>
        </w:rPr>
        <w:t xml:space="preserve"> </w:t>
      </w:r>
      <w:r w:rsidRPr="007F2E75">
        <w:rPr>
          <w:sz w:val="24"/>
          <w:szCs w:val="24"/>
        </w:rPr>
        <w:t>государственный</w:t>
      </w:r>
      <w:r w:rsidRPr="007F2E75">
        <w:rPr>
          <w:spacing w:val="15"/>
          <w:sz w:val="24"/>
          <w:szCs w:val="24"/>
        </w:rPr>
        <w:t xml:space="preserve"> </w:t>
      </w:r>
      <w:r w:rsidRPr="007F2E75">
        <w:rPr>
          <w:sz w:val="24"/>
          <w:szCs w:val="24"/>
        </w:rPr>
        <w:t>язык</w:t>
      </w:r>
      <w:r w:rsidRPr="007F2E75">
        <w:rPr>
          <w:spacing w:val="15"/>
          <w:sz w:val="24"/>
          <w:szCs w:val="24"/>
        </w:rPr>
        <w:t xml:space="preserve"> </w:t>
      </w:r>
      <w:r w:rsidRPr="007F2E75">
        <w:rPr>
          <w:sz w:val="24"/>
          <w:szCs w:val="24"/>
        </w:rPr>
        <w:t>Российской</w:t>
      </w:r>
      <w:r w:rsidRPr="007F2E75">
        <w:rPr>
          <w:spacing w:val="15"/>
          <w:sz w:val="24"/>
          <w:szCs w:val="24"/>
        </w:rPr>
        <w:t xml:space="preserve"> </w:t>
      </w:r>
      <w:r w:rsidRPr="007F2E75">
        <w:rPr>
          <w:sz w:val="24"/>
          <w:szCs w:val="24"/>
        </w:rPr>
        <w:t>Федерации.</w:t>
      </w:r>
      <w:r w:rsidRPr="007F2E75">
        <w:rPr>
          <w:spacing w:val="14"/>
          <w:sz w:val="24"/>
          <w:szCs w:val="24"/>
        </w:rPr>
        <w:t xml:space="preserve"> </w:t>
      </w:r>
      <w:r w:rsidRPr="007F2E75">
        <w:rPr>
          <w:sz w:val="24"/>
          <w:szCs w:val="24"/>
        </w:rPr>
        <w:t>Методы</w:t>
      </w:r>
      <w:r w:rsidRPr="007F2E75">
        <w:rPr>
          <w:spacing w:val="-67"/>
          <w:sz w:val="24"/>
          <w:szCs w:val="24"/>
        </w:rPr>
        <w:t xml:space="preserve"> </w:t>
      </w:r>
      <w:r w:rsidRPr="007F2E75">
        <w:rPr>
          <w:sz w:val="24"/>
          <w:szCs w:val="24"/>
        </w:rPr>
        <w:t>познания</w:t>
      </w:r>
      <w:r w:rsidRPr="007F2E75">
        <w:rPr>
          <w:spacing w:val="-4"/>
          <w:sz w:val="24"/>
          <w:szCs w:val="24"/>
        </w:rPr>
        <w:t xml:space="preserve"> </w:t>
      </w:r>
      <w:r w:rsidRPr="007F2E75">
        <w:rPr>
          <w:sz w:val="24"/>
          <w:szCs w:val="24"/>
        </w:rPr>
        <w:t>языка:</w:t>
      </w:r>
      <w:r w:rsidRPr="007F2E75">
        <w:rPr>
          <w:spacing w:val="-3"/>
          <w:sz w:val="24"/>
          <w:szCs w:val="24"/>
        </w:rPr>
        <w:t xml:space="preserve"> </w:t>
      </w:r>
      <w:r w:rsidRPr="007F2E75">
        <w:rPr>
          <w:sz w:val="24"/>
          <w:szCs w:val="24"/>
        </w:rPr>
        <w:t>наблюдение,</w:t>
      </w:r>
      <w:r w:rsidRPr="007F2E75">
        <w:rPr>
          <w:spacing w:val="-2"/>
          <w:sz w:val="24"/>
          <w:szCs w:val="24"/>
        </w:rPr>
        <w:t xml:space="preserve"> </w:t>
      </w:r>
      <w:r w:rsidRPr="007F2E75">
        <w:rPr>
          <w:sz w:val="24"/>
          <w:szCs w:val="24"/>
        </w:rPr>
        <w:t>анализ,</w:t>
      </w:r>
      <w:r w:rsidRPr="007F2E75">
        <w:rPr>
          <w:spacing w:val="-1"/>
          <w:sz w:val="24"/>
          <w:szCs w:val="24"/>
        </w:rPr>
        <w:t xml:space="preserve"> </w:t>
      </w:r>
      <w:r w:rsidRPr="007F2E75">
        <w:rPr>
          <w:sz w:val="24"/>
          <w:szCs w:val="24"/>
        </w:rPr>
        <w:t>лингвистический</w:t>
      </w:r>
      <w:r w:rsidRPr="007F2E75">
        <w:rPr>
          <w:spacing w:val="-1"/>
          <w:sz w:val="24"/>
          <w:szCs w:val="24"/>
        </w:rPr>
        <w:t xml:space="preserve"> </w:t>
      </w:r>
      <w:r w:rsidRPr="007F2E75">
        <w:rPr>
          <w:sz w:val="24"/>
          <w:szCs w:val="24"/>
        </w:rPr>
        <w:t>эксперимент.</w:t>
      </w:r>
    </w:p>
    <w:p w:rsidR="00173B47" w:rsidRPr="007F2E75" w:rsidRDefault="00F47226" w:rsidP="007F2E75">
      <w:pPr>
        <w:pStyle w:val="a4"/>
        <w:tabs>
          <w:tab w:val="left" w:pos="2382"/>
        </w:tabs>
        <w:spacing w:line="322" w:lineRule="exact"/>
        <w:ind w:left="567" w:firstLine="720"/>
        <w:rPr>
          <w:sz w:val="24"/>
          <w:szCs w:val="24"/>
        </w:rPr>
      </w:pPr>
      <w:r w:rsidRPr="007F2E75">
        <w:rPr>
          <w:sz w:val="24"/>
          <w:szCs w:val="24"/>
        </w:rPr>
        <w:t>Фонетика</w:t>
      </w:r>
      <w:r w:rsidRPr="007F2E75">
        <w:rPr>
          <w:spacing w:val="-5"/>
          <w:sz w:val="24"/>
          <w:szCs w:val="24"/>
        </w:rPr>
        <w:t xml:space="preserve"> </w:t>
      </w:r>
      <w:r w:rsidRPr="007F2E75">
        <w:rPr>
          <w:sz w:val="24"/>
          <w:szCs w:val="24"/>
        </w:rPr>
        <w:t>и</w:t>
      </w:r>
      <w:r w:rsidRPr="007F2E75">
        <w:rPr>
          <w:spacing w:val="-2"/>
          <w:sz w:val="24"/>
          <w:szCs w:val="24"/>
        </w:rPr>
        <w:t xml:space="preserve"> </w:t>
      </w:r>
      <w:r w:rsidRPr="007F2E75">
        <w:rPr>
          <w:sz w:val="24"/>
          <w:szCs w:val="24"/>
        </w:rPr>
        <w:t>графика.</w:t>
      </w:r>
    </w:p>
    <w:p w:rsidR="00173B47" w:rsidRPr="007F2E75" w:rsidRDefault="00F47226" w:rsidP="007F2E75">
      <w:pPr>
        <w:pStyle w:val="a3"/>
        <w:ind w:left="567" w:right="458" w:firstLine="720"/>
        <w:rPr>
          <w:sz w:val="24"/>
          <w:szCs w:val="24"/>
        </w:rPr>
      </w:pPr>
      <w:r w:rsidRPr="007F2E75">
        <w:rPr>
          <w:sz w:val="24"/>
          <w:szCs w:val="24"/>
        </w:rPr>
        <w:t>Звуки русского языка: гласный (согласный); гласный ударный (безударный);</w:t>
      </w:r>
      <w:r w:rsidRPr="007F2E75">
        <w:rPr>
          <w:spacing w:val="1"/>
          <w:sz w:val="24"/>
          <w:szCs w:val="24"/>
        </w:rPr>
        <w:t xml:space="preserve"> </w:t>
      </w:r>
      <w:r w:rsidRPr="007F2E75">
        <w:rPr>
          <w:sz w:val="24"/>
          <w:szCs w:val="24"/>
        </w:rPr>
        <w:t>согласный</w:t>
      </w:r>
      <w:r w:rsidRPr="007F2E75">
        <w:rPr>
          <w:spacing w:val="-14"/>
          <w:sz w:val="24"/>
          <w:szCs w:val="24"/>
        </w:rPr>
        <w:t xml:space="preserve"> </w:t>
      </w:r>
      <w:r w:rsidRPr="007F2E75">
        <w:rPr>
          <w:sz w:val="24"/>
          <w:szCs w:val="24"/>
        </w:rPr>
        <w:t>твёрдый</w:t>
      </w:r>
      <w:r w:rsidRPr="007F2E75">
        <w:rPr>
          <w:spacing w:val="-16"/>
          <w:sz w:val="24"/>
          <w:szCs w:val="24"/>
        </w:rPr>
        <w:t xml:space="preserve"> </w:t>
      </w:r>
      <w:r w:rsidRPr="007F2E75">
        <w:rPr>
          <w:sz w:val="24"/>
          <w:szCs w:val="24"/>
        </w:rPr>
        <w:t>(мягкий),</w:t>
      </w:r>
      <w:r w:rsidRPr="007F2E75">
        <w:rPr>
          <w:spacing w:val="-16"/>
          <w:sz w:val="24"/>
          <w:szCs w:val="24"/>
        </w:rPr>
        <w:t xml:space="preserve"> </w:t>
      </w:r>
      <w:r w:rsidRPr="007F2E75">
        <w:rPr>
          <w:sz w:val="24"/>
          <w:szCs w:val="24"/>
        </w:rPr>
        <w:t>парный</w:t>
      </w:r>
      <w:r w:rsidRPr="007F2E75">
        <w:rPr>
          <w:spacing w:val="-14"/>
          <w:sz w:val="24"/>
          <w:szCs w:val="24"/>
        </w:rPr>
        <w:t xml:space="preserve"> </w:t>
      </w:r>
      <w:r w:rsidRPr="007F2E75">
        <w:rPr>
          <w:sz w:val="24"/>
          <w:szCs w:val="24"/>
        </w:rPr>
        <w:t>(непарный);</w:t>
      </w:r>
      <w:r w:rsidRPr="007F2E75">
        <w:rPr>
          <w:spacing w:val="-14"/>
          <w:sz w:val="24"/>
          <w:szCs w:val="24"/>
        </w:rPr>
        <w:t xml:space="preserve"> </w:t>
      </w:r>
      <w:r w:rsidRPr="007F2E75">
        <w:rPr>
          <w:sz w:val="24"/>
          <w:szCs w:val="24"/>
        </w:rPr>
        <w:t>согласный</w:t>
      </w:r>
      <w:r w:rsidRPr="007F2E75">
        <w:rPr>
          <w:spacing w:val="-13"/>
          <w:sz w:val="24"/>
          <w:szCs w:val="24"/>
        </w:rPr>
        <w:t xml:space="preserve"> </w:t>
      </w:r>
      <w:r w:rsidRPr="007F2E75">
        <w:rPr>
          <w:sz w:val="24"/>
          <w:szCs w:val="24"/>
        </w:rPr>
        <w:t>глухой</w:t>
      </w:r>
      <w:r w:rsidRPr="007F2E75">
        <w:rPr>
          <w:spacing w:val="-14"/>
          <w:sz w:val="24"/>
          <w:szCs w:val="24"/>
        </w:rPr>
        <w:t xml:space="preserve"> </w:t>
      </w:r>
      <w:r w:rsidRPr="007F2E75">
        <w:rPr>
          <w:sz w:val="24"/>
          <w:szCs w:val="24"/>
        </w:rPr>
        <w:t>(звонкий),</w:t>
      </w:r>
      <w:r w:rsidRPr="007F2E75">
        <w:rPr>
          <w:spacing w:val="-68"/>
          <w:sz w:val="24"/>
          <w:szCs w:val="24"/>
        </w:rPr>
        <w:t xml:space="preserve"> </w:t>
      </w:r>
      <w:r w:rsidRPr="007F2E75">
        <w:rPr>
          <w:sz w:val="24"/>
          <w:szCs w:val="24"/>
        </w:rPr>
        <w:t>парный</w:t>
      </w:r>
      <w:r w:rsidRPr="007F2E75">
        <w:rPr>
          <w:spacing w:val="1"/>
          <w:sz w:val="24"/>
          <w:szCs w:val="24"/>
        </w:rPr>
        <w:t xml:space="preserve"> </w:t>
      </w:r>
      <w:r w:rsidRPr="007F2E75">
        <w:rPr>
          <w:sz w:val="24"/>
          <w:szCs w:val="24"/>
        </w:rPr>
        <w:t>(непарный);</w:t>
      </w:r>
      <w:r w:rsidRPr="007F2E75">
        <w:rPr>
          <w:spacing w:val="1"/>
          <w:sz w:val="24"/>
          <w:szCs w:val="24"/>
        </w:rPr>
        <w:t xml:space="preserve"> </w:t>
      </w:r>
      <w:r w:rsidRPr="007F2E75">
        <w:rPr>
          <w:sz w:val="24"/>
          <w:szCs w:val="24"/>
        </w:rPr>
        <w:t>функции</w:t>
      </w:r>
      <w:r w:rsidRPr="007F2E75">
        <w:rPr>
          <w:spacing w:val="1"/>
          <w:sz w:val="24"/>
          <w:szCs w:val="24"/>
        </w:rPr>
        <w:t xml:space="preserve"> </w:t>
      </w:r>
      <w:r w:rsidRPr="007F2E75">
        <w:rPr>
          <w:sz w:val="24"/>
          <w:szCs w:val="24"/>
        </w:rPr>
        <w:t>разделительных</w:t>
      </w:r>
      <w:r w:rsidRPr="007F2E75">
        <w:rPr>
          <w:spacing w:val="1"/>
          <w:sz w:val="24"/>
          <w:szCs w:val="24"/>
        </w:rPr>
        <w:t xml:space="preserve"> </w:t>
      </w:r>
      <w:r w:rsidRPr="007F2E75">
        <w:rPr>
          <w:sz w:val="24"/>
          <w:szCs w:val="24"/>
        </w:rPr>
        <w:t>мягкого</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твёрдого</w:t>
      </w:r>
      <w:r w:rsidRPr="007F2E75">
        <w:rPr>
          <w:spacing w:val="1"/>
          <w:sz w:val="24"/>
          <w:szCs w:val="24"/>
        </w:rPr>
        <w:t xml:space="preserve"> </w:t>
      </w:r>
      <w:r w:rsidRPr="007F2E75">
        <w:rPr>
          <w:sz w:val="24"/>
          <w:szCs w:val="24"/>
        </w:rPr>
        <w:t>знаков,</w:t>
      </w:r>
      <w:r w:rsidRPr="007F2E75">
        <w:rPr>
          <w:spacing w:val="1"/>
          <w:sz w:val="24"/>
          <w:szCs w:val="24"/>
        </w:rPr>
        <w:t xml:space="preserve"> </w:t>
      </w:r>
      <w:r w:rsidRPr="007F2E75">
        <w:rPr>
          <w:sz w:val="24"/>
          <w:szCs w:val="24"/>
        </w:rPr>
        <w:t>условия</w:t>
      </w:r>
      <w:r w:rsidRPr="007F2E75">
        <w:rPr>
          <w:spacing w:val="-4"/>
          <w:sz w:val="24"/>
          <w:szCs w:val="24"/>
        </w:rPr>
        <w:t xml:space="preserve"> </w:t>
      </w:r>
      <w:r w:rsidRPr="007F2E75">
        <w:rPr>
          <w:sz w:val="24"/>
          <w:szCs w:val="24"/>
        </w:rPr>
        <w:t>использования</w:t>
      </w:r>
      <w:r w:rsidRPr="007F2E75">
        <w:rPr>
          <w:spacing w:val="-4"/>
          <w:sz w:val="24"/>
          <w:szCs w:val="24"/>
        </w:rPr>
        <w:t xml:space="preserve"> </w:t>
      </w:r>
      <w:r w:rsidRPr="007F2E75">
        <w:rPr>
          <w:sz w:val="24"/>
          <w:szCs w:val="24"/>
        </w:rPr>
        <w:t>при</w:t>
      </w:r>
      <w:r w:rsidRPr="007F2E75">
        <w:rPr>
          <w:spacing w:val="-5"/>
          <w:sz w:val="24"/>
          <w:szCs w:val="24"/>
        </w:rPr>
        <w:t xml:space="preserve"> </w:t>
      </w:r>
      <w:r w:rsidRPr="007F2E75">
        <w:rPr>
          <w:sz w:val="24"/>
          <w:szCs w:val="24"/>
        </w:rPr>
        <w:t>письме</w:t>
      </w:r>
      <w:r w:rsidRPr="007F2E75">
        <w:rPr>
          <w:spacing w:val="-4"/>
          <w:sz w:val="24"/>
          <w:szCs w:val="24"/>
        </w:rPr>
        <w:t xml:space="preserve"> </w:t>
      </w:r>
      <w:r w:rsidRPr="007F2E75">
        <w:rPr>
          <w:sz w:val="24"/>
          <w:szCs w:val="24"/>
        </w:rPr>
        <w:t>разделительных</w:t>
      </w:r>
      <w:r w:rsidRPr="007F2E75">
        <w:rPr>
          <w:spacing w:val="-5"/>
          <w:sz w:val="24"/>
          <w:szCs w:val="24"/>
        </w:rPr>
        <w:t xml:space="preserve"> </w:t>
      </w:r>
      <w:r w:rsidRPr="007F2E75">
        <w:rPr>
          <w:sz w:val="24"/>
          <w:szCs w:val="24"/>
        </w:rPr>
        <w:t>мягкого</w:t>
      </w:r>
      <w:r w:rsidRPr="007F2E75">
        <w:rPr>
          <w:spacing w:val="-6"/>
          <w:sz w:val="24"/>
          <w:szCs w:val="24"/>
        </w:rPr>
        <w:t xml:space="preserve"> </w:t>
      </w:r>
      <w:r w:rsidRPr="007F2E75">
        <w:rPr>
          <w:sz w:val="24"/>
          <w:szCs w:val="24"/>
        </w:rPr>
        <w:t>и</w:t>
      </w:r>
      <w:r w:rsidRPr="007F2E75">
        <w:rPr>
          <w:spacing w:val="-5"/>
          <w:sz w:val="24"/>
          <w:szCs w:val="24"/>
        </w:rPr>
        <w:t xml:space="preserve"> </w:t>
      </w:r>
      <w:r w:rsidRPr="007F2E75">
        <w:rPr>
          <w:sz w:val="24"/>
          <w:szCs w:val="24"/>
        </w:rPr>
        <w:t>твёрдого</w:t>
      </w:r>
      <w:r w:rsidRPr="007F2E75">
        <w:rPr>
          <w:spacing w:val="-3"/>
          <w:sz w:val="24"/>
          <w:szCs w:val="24"/>
        </w:rPr>
        <w:t xml:space="preserve"> </w:t>
      </w:r>
      <w:r w:rsidRPr="007F2E75">
        <w:rPr>
          <w:sz w:val="24"/>
          <w:szCs w:val="24"/>
        </w:rPr>
        <w:t>знаков</w:t>
      </w:r>
      <w:r w:rsidRPr="007F2E75">
        <w:rPr>
          <w:spacing w:val="-68"/>
          <w:sz w:val="24"/>
          <w:szCs w:val="24"/>
        </w:rPr>
        <w:t xml:space="preserve"> </w:t>
      </w:r>
      <w:r w:rsidRPr="007F2E75">
        <w:rPr>
          <w:sz w:val="24"/>
          <w:szCs w:val="24"/>
        </w:rPr>
        <w:t>(повторение</w:t>
      </w:r>
      <w:r w:rsidRPr="007F2E75">
        <w:rPr>
          <w:spacing w:val="-4"/>
          <w:sz w:val="24"/>
          <w:szCs w:val="24"/>
        </w:rPr>
        <w:t xml:space="preserve"> </w:t>
      </w:r>
      <w:r w:rsidRPr="007F2E75">
        <w:rPr>
          <w:sz w:val="24"/>
          <w:szCs w:val="24"/>
        </w:rPr>
        <w:t>изученного).</w:t>
      </w:r>
    </w:p>
    <w:p w:rsidR="00173B47" w:rsidRPr="007F2E75" w:rsidRDefault="00F47226" w:rsidP="007F2E75">
      <w:pPr>
        <w:pStyle w:val="a3"/>
        <w:ind w:left="567" w:right="459" w:firstLine="720"/>
        <w:rPr>
          <w:sz w:val="24"/>
          <w:szCs w:val="24"/>
        </w:rPr>
      </w:pPr>
      <w:r w:rsidRPr="007F2E75">
        <w:rPr>
          <w:sz w:val="24"/>
          <w:szCs w:val="24"/>
        </w:rPr>
        <w:t>Соотношение звукового и буквенного состава в словах с разделительными ь и</w:t>
      </w:r>
      <w:r w:rsidRPr="007F2E75">
        <w:rPr>
          <w:spacing w:val="-67"/>
          <w:sz w:val="24"/>
          <w:szCs w:val="24"/>
        </w:rPr>
        <w:t xml:space="preserve"> </w:t>
      </w:r>
      <w:r w:rsidRPr="007F2E75">
        <w:rPr>
          <w:sz w:val="24"/>
          <w:szCs w:val="24"/>
        </w:rPr>
        <w:t>ъ,</w:t>
      </w:r>
      <w:r w:rsidRPr="007F2E75">
        <w:rPr>
          <w:spacing w:val="-2"/>
          <w:sz w:val="24"/>
          <w:szCs w:val="24"/>
        </w:rPr>
        <w:t xml:space="preserve"> </w:t>
      </w:r>
      <w:r w:rsidRPr="007F2E75">
        <w:rPr>
          <w:sz w:val="24"/>
          <w:szCs w:val="24"/>
        </w:rPr>
        <w:t>в</w:t>
      </w:r>
      <w:r w:rsidRPr="007F2E75">
        <w:rPr>
          <w:spacing w:val="-2"/>
          <w:sz w:val="24"/>
          <w:szCs w:val="24"/>
        </w:rPr>
        <w:t xml:space="preserve"> </w:t>
      </w:r>
      <w:r w:rsidRPr="007F2E75">
        <w:rPr>
          <w:sz w:val="24"/>
          <w:szCs w:val="24"/>
        </w:rPr>
        <w:t>словах</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непроизносимыми согласными.</w:t>
      </w:r>
    </w:p>
    <w:p w:rsidR="00173B47" w:rsidRPr="007F2E75" w:rsidRDefault="00F47226" w:rsidP="007F2E75">
      <w:pPr>
        <w:pStyle w:val="a3"/>
        <w:spacing w:before="2" w:line="322" w:lineRule="exact"/>
        <w:ind w:left="567" w:firstLine="720"/>
        <w:rPr>
          <w:sz w:val="24"/>
          <w:szCs w:val="24"/>
        </w:rPr>
      </w:pPr>
      <w:r w:rsidRPr="007F2E75">
        <w:rPr>
          <w:spacing w:val="-1"/>
          <w:sz w:val="24"/>
          <w:szCs w:val="24"/>
        </w:rPr>
        <w:t>Использование</w:t>
      </w:r>
      <w:r w:rsidRPr="007F2E75">
        <w:rPr>
          <w:spacing w:val="-18"/>
          <w:sz w:val="24"/>
          <w:szCs w:val="24"/>
        </w:rPr>
        <w:t xml:space="preserve"> </w:t>
      </w:r>
      <w:r w:rsidRPr="007F2E75">
        <w:rPr>
          <w:spacing w:val="-1"/>
          <w:sz w:val="24"/>
          <w:szCs w:val="24"/>
        </w:rPr>
        <w:t>алфавита</w:t>
      </w:r>
      <w:r w:rsidRPr="007F2E75">
        <w:rPr>
          <w:spacing w:val="-18"/>
          <w:sz w:val="24"/>
          <w:szCs w:val="24"/>
        </w:rPr>
        <w:t xml:space="preserve"> </w:t>
      </w:r>
      <w:r w:rsidRPr="007F2E75">
        <w:rPr>
          <w:spacing w:val="-1"/>
          <w:sz w:val="24"/>
          <w:szCs w:val="24"/>
        </w:rPr>
        <w:t>при</w:t>
      </w:r>
      <w:r w:rsidRPr="007F2E75">
        <w:rPr>
          <w:spacing w:val="-16"/>
          <w:sz w:val="24"/>
          <w:szCs w:val="24"/>
        </w:rPr>
        <w:t xml:space="preserve"> </w:t>
      </w:r>
      <w:r w:rsidRPr="007F2E75">
        <w:rPr>
          <w:spacing w:val="-1"/>
          <w:sz w:val="24"/>
          <w:szCs w:val="24"/>
        </w:rPr>
        <w:t>работе</w:t>
      </w:r>
      <w:r w:rsidRPr="007F2E75">
        <w:rPr>
          <w:spacing w:val="-18"/>
          <w:sz w:val="24"/>
          <w:szCs w:val="24"/>
        </w:rPr>
        <w:t xml:space="preserve"> </w:t>
      </w:r>
      <w:r w:rsidRPr="007F2E75">
        <w:rPr>
          <w:sz w:val="24"/>
          <w:szCs w:val="24"/>
        </w:rPr>
        <w:t>со</w:t>
      </w:r>
      <w:r w:rsidRPr="007F2E75">
        <w:rPr>
          <w:spacing w:val="-16"/>
          <w:sz w:val="24"/>
          <w:szCs w:val="24"/>
        </w:rPr>
        <w:t xml:space="preserve"> </w:t>
      </w:r>
      <w:r w:rsidRPr="007F2E75">
        <w:rPr>
          <w:sz w:val="24"/>
          <w:szCs w:val="24"/>
        </w:rPr>
        <w:t>словарями,</w:t>
      </w:r>
      <w:r w:rsidRPr="007F2E75">
        <w:rPr>
          <w:spacing w:val="-18"/>
          <w:sz w:val="24"/>
          <w:szCs w:val="24"/>
        </w:rPr>
        <w:t xml:space="preserve"> </w:t>
      </w:r>
      <w:r w:rsidRPr="007F2E75">
        <w:rPr>
          <w:sz w:val="24"/>
          <w:szCs w:val="24"/>
        </w:rPr>
        <w:t>справочниками,</w:t>
      </w:r>
      <w:r w:rsidRPr="007F2E75">
        <w:rPr>
          <w:spacing w:val="-17"/>
          <w:sz w:val="24"/>
          <w:szCs w:val="24"/>
        </w:rPr>
        <w:t xml:space="preserve"> </w:t>
      </w:r>
      <w:r w:rsidRPr="007F2E75">
        <w:rPr>
          <w:sz w:val="24"/>
          <w:szCs w:val="24"/>
        </w:rPr>
        <w:t>каталогами.</w:t>
      </w:r>
    </w:p>
    <w:p w:rsidR="00173B47" w:rsidRPr="007F2E75" w:rsidRDefault="00F47226" w:rsidP="007F2E75">
      <w:pPr>
        <w:pStyle w:val="a4"/>
        <w:tabs>
          <w:tab w:val="left" w:pos="2382"/>
        </w:tabs>
        <w:spacing w:line="322" w:lineRule="exact"/>
        <w:ind w:left="567" w:firstLine="720"/>
        <w:rPr>
          <w:sz w:val="24"/>
          <w:szCs w:val="24"/>
        </w:rPr>
      </w:pPr>
      <w:r w:rsidRPr="007F2E75">
        <w:rPr>
          <w:sz w:val="24"/>
          <w:szCs w:val="24"/>
        </w:rPr>
        <w:t>Орфоэпия.</w:t>
      </w:r>
    </w:p>
    <w:p w:rsidR="00173B47" w:rsidRPr="007F2E75" w:rsidRDefault="00F47226" w:rsidP="007F2E75">
      <w:pPr>
        <w:pStyle w:val="a3"/>
        <w:ind w:left="567" w:right="457" w:firstLine="720"/>
        <w:rPr>
          <w:sz w:val="24"/>
          <w:szCs w:val="24"/>
        </w:rPr>
      </w:pPr>
      <w:r w:rsidRPr="007F2E75">
        <w:rPr>
          <w:sz w:val="24"/>
          <w:szCs w:val="24"/>
        </w:rPr>
        <w:t>Нормы</w:t>
      </w:r>
      <w:r w:rsidRPr="007F2E75">
        <w:rPr>
          <w:spacing w:val="1"/>
          <w:sz w:val="24"/>
          <w:szCs w:val="24"/>
        </w:rPr>
        <w:t xml:space="preserve"> </w:t>
      </w:r>
      <w:r w:rsidRPr="007F2E75">
        <w:rPr>
          <w:sz w:val="24"/>
          <w:szCs w:val="24"/>
        </w:rPr>
        <w:t>произношения</w:t>
      </w:r>
      <w:r w:rsidRPr="007F2E75">
        <w:rPr>
          <w:spacing w:val="1"/>
          <w:sz w:val="24"/>
          <w:szCs w:val="24"/>
        </w:rPr>
        <w:t xml:space="preserve"> </w:t>
      </w:r>
      <w:r w:rsidRPr="007F2E75">
        <w:rPr>
          <w:sz w:val="24"/>
          <w:szCs w:val="24"/>
        </w:rPr>
        <w:t>звуков</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сочетаний</w:t>
      </w:r>
      <w:r w:rsidRPr="007F2E75">
        <w:rPr>
          <w:spacing w:val="1"/>
          <w:sz w:val="24"/>
          <w:szCs w:val="24"/>
        </w:rPr>
        <w:t xml:space="preserve"> </w:t>
      </w:r>
      <w:r w:rsidRPr="007F2E75">
        <w:rPr>
          <w:sz w:val="24"/>
          <w:szCs w:val="24"/>
        </w:rPr>
        <w:t>звуков;</w:t>
      </w:r>
      <w:r w:rsidRPr="007F2E75">
        <w:rPr>
          <w:spacing w:val="1"/>
          <w:sz w:val="24"/>
          <w:szCs w:val="24"/>
        </w:rPr>
        <w:t xml:space="preserve"> </w:t>
      </w:r>
      <w:r w:rsidRPr="007F2E75">
        <w:rPr>
          <w:sz w:val="24"/>
          <w:szCs w:val="24"/>
        </w:rPr>
        <w:t>ударение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словах</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соответствии</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нормами</w:t>
      </w:r>
      <w:r w:rsidRPr="007F2E75">
        <w:rPr>
          <w:spacing w:val="1"/>
          <w:sz w:val="24"/>
          <w:szCs w:val="24"/>
        </w:rPr>
        <w:t xml:space="preserve"> </w:t>
      </w:r>
      <w:r w:rsidRPr="007F2E75">
        <w:rPr>
          <w:sz w:val="24"/>
          <w:szCs w:val="24"/>
        </w:rPr>
        <w:t>современного</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литературного</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ограниченном</w:t>
      </w:r>
      <w:r w:rsidRPr="007F2E75">
        <w:rPr>
          <w:spacing w:val="-4"/>
          <w:sz w:val="24"/>
          <w:szCs w:val="24"/>
        </w:rPr>
        <w:t xml:space="preserve"> </w:t>
      </w:r>
      <w:r w:rsidRPr="007F2E75">
        <w:rPr>
          <w:sz w:val="24"/>
          <w:szCs w:val="24"/>
        </w:rPr>
        <w:t>перечне слов,</w:t>
      </w:r>
      <w:r w:rsidRPr="007F2E75">
        <w:rPr>
          <w:spacing w:val="-2"/>
          <w:sz w:val="24"/>
          <w:szCs w:val="24"/>
        </w:rPr>
        <w:t xml:space="preserve"> </w:t>
      </w:r>
      <w:r w:rsidRPr="007F2E75">
        <w:rPr>
          <w:sz w:val="24"/>
          <w:szCs w:val="24"/>
        </w:rPr>
        <w:t>отрабатываемом в</w:t>
      </w:r>
      <w:r w:rsidRPr="007F2E75">
        <w:rPr>
          <w:spacing w:val="-2"/>
          <w:sz w:val="24"/>
          <w:szCs w:val="24"/>
        </w:rPr>
        <w:t xml:space="preserve"> </w:t>
      </w:r>
      <w:r w:rsidRPr="007F2E75">
        <w:rPr>
          <w:sz w:val="24"/>
          <w:szCs w:val="24"/>
        </w:rPr>
        <w:t>учебнике).</w:t>
      </w:r>
    </w:p>
    <w:p w:rsidR="00173B47" w:rsidRPr="007F2E75" w:rsidRDefault="00F47226" w:rsidP="007F2E75">
      <w:pPr>
        <w:pStyle w:val="a3"/>
        <w:spacing w:line="321" w:lineRule="exact"/>
        <w:ind w:left="567" w:firstLine="720"/>
        <w:rPr>
          <w:sz w:val="24"/>
          <w:szCs w:val="24"/>
        </w:rPr>
      </w:pPr>
      <w:r w:rsidRPr="007F2E75">
        <w:rPr>
          <w:sz w:val="24"/>
          <w:szCs w:val="24"/>
        </w:rPr>
        <w:lastRenderedPageBreak/>
        <w:t>Использование</w:t>
      </w:r>
      <w:r w:rsidRPr="007F2E75">
        <w:rPr>
          <w:spacing w:val="-4"/>
          <w:sz w:val="24"/>
          <w:szCs w:val="24"/>
        </w:rPr>
        <w:t xml:space="preserve"> </w:t>
      </w:r>
      <w:r w:rsidRPr="007F2E75">
        <w:rPr>
          <w:sz w:val="24"/>
          <w:szCs w:val="24"/>
        </w:rPr>
        <w:t>орфоэпического</w:t>
      </w:r>
      <w:r w:rsidRPr="007F2E75">
        <w:rPr>
          <w:spacing w:val="-3"/>
          <w:sz w:val="24"/>
          <w:szCs w:val="24"/>
        </w:rPr>
        <w:t xml:space="preserve"> </w:t>
      </w:r>
      <w:r w:rsidRPr="007F2E75">
        <w:rPr>
          <w:sz w:val="24"/>
          <w:szCs w:val="24"/>
        </w:rPr>
        <w:t>словаря</w:t>
      </w:r>
      <w:r w:rsidRPr="007F2E75">
        <w:rPr>
          <w:spacing w:val="-3"/>
          <w:sz w:val="24"/>
          <w:szCs w:val="24"/>
        </w:rPr>
        <w:t xml:space="preserve"> </w:t>
      </w:r>
      <w:r w:rsidRPr="007F2E75">
        <w:rPr>
          <w:sz w:val="24"/>
          <w:szCs w:val="24"/>
        </w:rPr>
        <w:t>для</w:t>
      </w:r>
      <w:r w:rsidRPr="007F2E75">
        <w:rPr>
          <w:spacing w:val="-4"/>
          <w:sz w:val="24"/>
          <w:szCs w:val="24"/>
        </w:rPr>
        <w:t xml:space="preserve"> </w:t>
      </w:r>
      <w:r w:rsidRPr="007F2E75">
        <w:rPr>
          <w:sz w:val="24"/>
          <w:szCs w:val="24"/>
        </w:rPr>
        <w:t>решения</w:t>
      </w:r>
      <w:r w:rsidRPr="007F2E75">
        <w:rPr>
          <w:spacing w:val="-6"/>
          <w:sz w:val="24"/>
          <w:szCs w:val="24"/>
        </w:rPr>
        <w:t xml:space="preserve"> </w:t>
      </w:r>
      <w:r w:rsidRPr="007F2E75">
        <w:rPr>
          <w:sz w:val="24"/>
          <w:szCs w:val="24"/>
        </w:rPr>
        <w:t>практических</w:t>
      </w:r>
      <w:r w:rsidRPr="007F2E75">
        <w:rPr>
          <w:spacing w:val="-3"/>
          <w:sz w:val="24"/>
          <w:szCs w:val="24"/>
        </w:rPr>
        <w:t xml:space="preserve"> </w:t>
      </w:r>
      <w:r w:rsidRPr="007F2E75">
        <w:rPr>
          <w:sz w:val="24"/>
          <w:szCs w:val="24"/>
        </w:rPr>
        <w:t>задач.</w:t>
      </w:r>
    </w:p>
    <w:p w:rsidR="00173B47" w:rsidRPr="007F2E75" w:rsidRDefault="00F47226" w:rsidP="007F2E75">
      <w:pPr>
        <w:pStyle w:val="a4"/>
        <w:tabs>
          <w:tab w:val="left" w:pos="2382"/>
        </w:tabs>
        <w:spacing w:before="77" w:line="322" w:lineRule="exact"/>
        <w:ind w:left="567" w:firstLine="720"/>
        <w:rPr>
          <w:sz w:val="24"/>
          <w:szCs w:val="24"/>
        </w:rPr>
      </w:pPr>
      <w:r w:rsidRPr="007F2E75">
        <w:rPr>
          <w:sz w:val="24"/>
          <w:szCs w:val="24"/>
        </w:rPr>
        <w:t>Лексика.</w:t>
      </w:r>
    </w:p>
    <w:p w:rsidR="00173B47" w:rsidRPr="007F2E75" w:rsidRDefault="00F47226" w:rsidP="007F2E75">
      <w:pPr>
        <w:pStyle w:val="a3"/>
        <w:spacing w:line="322" w:lineRule="exact"/>
        <w:ind w:left="567" w:firstLine="720"/>
        <w:rPr>
          <w:sz w:val="24"/>
          <w:szCs w:val="24"/>
        </w:rPr>
      </w:pPr>
      <w:r w:rsidRPr="007F2E75">
        <w:rPr>
          <w:sz w:val="24"/>
          <w:szCs w:val="24"/>
        </w:rPr>
        <w:t>Повторение:</w:t>
      </w:r>
      <w:r w:rsidRPr="007F2E75">
        <w:rPr>
          <w:spacing w:val="-2"/>
          <w:sz w:val="24"/>
          <w:szCs w:val="24"/>
        </w:rPr>
        <w:t xml:space="preserve"> </w:t>
      </w:r>
      <w:r w:rsidRPr="007F2E75">
        <w:rPr>
          <w:sz w:val="24"/>
          <w:szCs w:val="24"/>
        </w:rPr>
        <w:t>лексическое</w:t>
      </w:r>
      <w:r w:rsidRPr="007F2E75">
        <w:rPr>
          <w:spacing w:val="-4"/>
          <w:sz w:val="24"/>
          <w:szCs w:val="24"/>
        </w:rPr>
        <w:t xml:space="preserve"> </w:t>
      </w:r>
      <w:r w:rsidRPr="007F2E75">
        <w:rPr>
          <w:sz w:val="24"/>
          <w:szCs w:val="24"/>
        </w:rPr>
        <w:t>значение</w:t>
      </w:r>
      <w:r w:rsidRPr="007F2E75">
        <w:rPr>
          <w:spacing w:val="-2"/>
          <w:sz w:val="24"/>
          <w:szCs w:val="24"/>
        </w:rPr>
        <w:t xml:space="preserve"> </w:t>
      </w:r>
      <w:r w:rsidRPr="007F2E75">
        <w:rPr>
          <w:sz w:val="24"/>
          <w:szCs w:val="24"/>
        </w:rPr>
        <w:t>слова.</w:t>
      </w:r>
    </w:p>
    <w:p w:rsidR="00173B47" w:rsidRPr="007F2E75" w:rsidRDefault="00F47226" w:rsidP="007F2E75">
      <w:pPr>
        <w:pStyle w:val="a3"/>
        <w:ind w:left="567" w:right="471" w:firstLine="720"/>
        <w:rPr>
          <w:sz w:val="24"/>
          <w:szCs w:val="24"/>
        </w:rPr>
      </w:pPr>
      <w:r w:rsidRPr="007F2E75">
        <w:rPr>
          <w:sz w:val="24"/>
          <w:szCs w:val="24"/>
        </w:rPr>
        <w:t>Прямое</w:t>
      </w:r>
      <w:r w:rsidRPr="007F2E75">
        <w:rPr>
          <w:spacing w:val="34"/>
          <w:sz w:val="24"/>
          <w:szCs w:val="24"/>
        </w:rPr>
        <w:t xml:space="preserve"> </w:t>
      </w:r>
      <w:r w:rsidRPr="007F2E75">
        <w:rPr>
          <w:sz w:val="24"/>
          <w:szCs w:val="24"/>
        </w:rPr>
        <w:t>и</w:t>
      </w:r>
      <w:r w:rsidRPr="007F2E75">
        <w:rPr>
          <w:spacing w:val="34"/>
          <w:sz w:val="24"/>
          <w:szCs w:val="24"/>
        </w:rPr>
        <w:t xml:space="preserve"> </w:t>
      </w:r>
      <w:r w:rsidRPr="007F2E75">
        <w:rPr>
          <w:sz w:val="24"/>
          <w:szCs w:val="24"/>
        </w:rPr>
        <w:t>переносное</w:t>
      </w:r>
      <w:r w:rsidRPr="007F2E75">
        <w:rPr>
          <w:spacing w:val="34"/>
          <w:sz w:val="24"/>
          <w:szCs w:val="24"/>
        </w:rPr>
        <w:t xml:space="preserve"> </w:t>
      </w:r>
      <w:r w:rsidRPr="007F2E75">
        <w:rPr>
          <w:sz w:val="24"/>
          <w:szCs w:val="24"/>
        </w:rPr>
        <w:t>значение</w:t>
      </w:r>
      <w:r w:rsidRPr="007F2E75">
        <w:rPr>
          <w:spacing w:val="34"/>
          <w:sz w:val="24"/>
          <w:szCs w:val="24"/>
        </w:rPr>
        <w:t xml:space="preserve"> </w:t>
      </w:r>
      <w:r w:rsidRPr="007F2E75">
        <w:rPr>
          <w:sz w:val="24"/>
          <w:szCs w:val="24"/>
        </w:rPr>
        <w:t>слова</w:t>
      </w:r>
      <w:r w:rsidRPr="007F2E75">
        <w:rPr>
          <w:spacing w:val="34"/>
          <w:sz w:val="24"/>
          <w:szCs w:val="24"/>
        </w:rPr>
        <w:t xml:space="preserve"> </w:t>
      </w:r>
      <w:r w:rsidRPr="007F2E75">
        <w:rPr>
          <w:sz w:val="24"/>
          <w:szCs w:val="24"/>
        </w:rPr>
        <w:t>(ознакомление).</w:t>
      </w:r>
      <w:r w:rsidRPr="007F2E75">
        <w:rPr>
          <w:spacing w:val="33"/>
          <w:sz w:val="24"/>
          <w:szCs w:val="24"/>
        </w:rPr>
        <w:t xml:space="preserve"> </w:t>
      </w:r>
      <w:r w:rsidRPr="007F2E75">
        <w:rPr>
          <w:sz w:val="24"/>
          <w:szCs w:val="24"/>
        </w:rPr>
        <w:t>Устаревшие</w:t>
      </w:r>
      <w:r w:rsidRPr="007F2E75">
        <w:rPr>
          <w:spacing w:val="34"/>
          <w:sz w:val="24"/>
          <w:szCs w:val="24"/>
        </w:rPr>
        <w:t xml:space="preserve"> </w:t>
      </w:r>
      <w:r w:rsidRPr="007F2E75">
        <w:rPr>
          <w:sz w:val="24"/>
          <w:szCs w:val="24"/>
        </w:rPr>
        <w:t>слова</w:t>
      </w:r>
      <w:r w:rsidRPr="007F2E75">
        <w:rPr>
          <w:spacing w:val="-67"/>
          <w:sz w:val="24"/>
          <w:szCs w:val="24"/>
        </w:rPr>
        <w:t xml:space="preserve"> </w:t>
      </w:r>
      <w:r w:rsidRPr="007F2E75">
        <w:rPr>
          <w:sz w:val="24"/>
          <w:szCs w:val="24"/>
        </w:rPr>
        <w:t>(ознакомление).</w:t>
      </w:r>
    </w:p>
    <w:p w:rsidR="00173B47" w:rsidRPr="007F2E75" w:rsidRDefault="00F47226" w:rsidP="007F2E75">
      <w:pPr>
        <w:pStyle w:val="a4"/>
        <w:tabs>
          <w:tab w:val="left" w:pos="2382"/>
        </w:tabs>
        <w:spacing w:line="321" w:lineRule="exact"/>
        <w:ind w:left="567" w:firstLine="720"/>
        <w:rPr>
          <w:sz w:val="24"/>
          <w:szCs w:val="24"/>
        </w:rPr>
      </w:pPr>
      <w:r w:rsidRPr="007F2E75">
        <w:rPr>
          <w:sz w:val="24"/>
          <w:szCs w:val="24"/>
        </w:rPr>
        <w:t>Состав</w:t>
      </w:r>
      <w:r w:rsidRPr="007F2E75">
        <w:rPr>
          <w:spacing w:val="-2"/>
          <w:sz w:val="24"/>
          <w:szCs w:val="24"/>
        </w:rPr>
        <w:t xml:space="preserve"> </w:t>
      </w:r>
      <w:r w:rsidRPr="007F2E75">
        <w:rPr>
          <w:sz w:val="24"/>
          <w:szCs w:val="24"/>
        </w:rPr>
        <w:t>слова</w:t>
      </w:r>
      <w:r w:rsidRPr="007F2E75">
        <w:rPr>
          <w:spacing w:val="-4"/>
          <w:sz w:val="24"/>
          <w:szCs w:val="24"/>
        </w:rPr>
        <w:t xml:space="preserve"> </w:t>
      </w:r>
      <w:r w:rsidRPr="007F2E75">
        <w:rPr>
          <w:sz w:val="24"/>
          <w:szCs w:val="24"/>
        </w:rPr>
        <w:t>(морфемика).</w:t>
      </w:r>
    </w:p>
    <w:p w:rsidR="00173B47" w:rsidRPr="007F2E75" w:rsidRDefault="00F47226" w:rsidP="007F2E75">
      <w:pPr>
        <w:pStyle w:val="a3"/>
        <w:ind w:left="567" w:right="458" w:firstLine="720"/>
        <w:rPr>
          <w:sz w:val="24"/>
          <w:szCs w:val="24"/>
        </w:rPr>
      </w:pPr>
      <w:r w:rsidRPr="007F2E75">
        <w:rPr>
          <w:sz w:val="24"/>
          <w:szCs w:val="24"/>
        </w:rPr>
        <w:t>Корень</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обязательная</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однокоренные</w:t>
      </w:r>
      <w:r w:rsidRPr="007F2E75">
        <w:rPr>
          <w:spacing w:val="1"/>
          <w:sz w:val="24"/>
          <w:szCs w:val="24"/>
        </w:rPr>
        <w:t xml:space="preserve"> </w:t>
      </w:r>
      <w:r w:rsidRPr="007F2E75">
        <w:rPr>
          <w:sz w:val="24"/>
          <w:szCs w:val="24"/>
        </w:rPr>
        <w:t>(родственные)</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признаки</w:t>
      </w:r>
      <w:r w:rsidRPr="007F2E75">
        <w:rPr>
          <w:spacing w:val="-10"/>
          <w:sz w:val="24"/>
          <w:szCs w:val="24"/>
        </w:rPr>
        <w:t xml:space="preserve"> </w:t>
      </w:r>
      <w:r w:rsidRPr="007F2E75">
        <w:rPr>
          <w:sz w:val="24"/>
          <w:szCs w:val="24"/>
        </w:rPr>
        <w:t>однокоренных</w:t>
      </w:r>
      <w:r w:rsidRPr="007F2E75">
        <w:rPr>
          <w:spacing w:val="-7"/>
          <w:sz w:val="24"/>
          <w:szCs w:val="24"/>
        </w:rPr>
        <w:t xml:space="preserve"> </w:t>
      </w:r>
      <w:r w:rsidRPr="007F2E75">
        <w:rPr>
          <w:sz w:val="24"/>
          <w:szCs w:val="24"/>
        </w:rPr>
        <w:t>(родственных)</w:t>
      </w:r>
      <w:r w:rsidRPr="007F2E75">
        <w:rPr>
          <w:spacing w:val="-10"/>
          <w:sz w:val="24"/>
          <w:szCs w:val="24"/>
        </w:rPr>
        <w:t xml:space="preserve"> </w:t>
      </w:r>
      <w:r w:rsidRPr="007F2E75">
        <w:rPr>
          <w:sz w:val="24"/>
          <w:szCs w:val="24"/>
        </w:rPr>
        <w:t>слов;</w:t>
      </w:r>
      <w:r w:rsidRPr="007F2E75">
        <w:rPr>
          <w:spacing w:val="-9"/>
          <w:sz w:val="24"/>
          <w:szCs w:val="24"/>
        </w:rPr>
        <w:t xml:space="preserve"> </w:t>
      </w:r>
      <w:r w:rsidRPr="007F2E75">
        <w:rPr>
          <w:sz w:val="24"/>
          <w:szCs w:val="24"/>
        </w:rPr>
        <w:t>различение</w:t>
      </w:r>
      <w:r w:rsidRPr="007F2E75">
        <w:rPr>
          <w:spacing w:val="-10"/>
          <w:sz w:val="24"/>
          <w:szCs w:val="24"/>
        </w:rPr>
        <w:t xml:space="preserve"> </w:t>
      </w:r>
      <w:r w:rsidRPr="007F2E75">
        <w:rPr>
          <w:sz w:val="24"/>
          <w:szCs w:val="24"/>
        </w:rPr>
        <w:t>однокоренных</w:t>
      </w:r>
      <w:r w:rsidRPr="007F2E75">
        <w:rPr>
          <w:spacing w:val="-9"/>
          <w:sz w:val="24"/>
          <w:szCs w:val="24"/>
        </w:rPr>
        <w:t xml:space="preserve"> </w:t>
      </w:r>
      <w:r w:rsidRPr="007F2E75">
        <w:rPr>
          <w:sz w:val="24"/>
          <w:szCs w:val="24"/>
        </w:rPr>
        <w:t>слов</w:t>
      </w:r>
      <w:r w:rsidRPr="007F2E75">
        <w:rPr>
          <w:spacing w:val="-10"/>
          <w:sz w:val="24"/>
          <w:szCs w:val="24"/>
        </w:rPr>
        <w:t xml:space="preserve"> </w:t>
      </w:r>
      <w:r w:rsidRPr="007F2E75">
        <w:rPr>
          <w:sz w:val="24"/>
          <w:szCs w:val="24"/>
        </w:rPr>
        <w:t>и</w:t>
      </w:r>
      <w:r w:rsidRPr="007F2E75">
        <w:rPr>
          <w:spacing w:val="-67"/>
          <w:sz w:val="24"/>
          <w:szCs w:val="24"/>
        </w:rPr>
        <w:t xml:space="preserve"> </w:t>
      </w:r>
      <w:r w:rsidRPr="007F2E75">
        <w:rPr>
          <w:sz w:val="24"/>
          <w:szCs w:val="24"/>
        </w:rPr>
        <w:t>синонимов,</w:t>
      </w:r>
      <w:r w:rsidRPr="007F2E75">
        <w:rPr>
          <w:spacing w:val="-12"/>
          <w:sz w:val="24"/>
          <w:szCs w:val="24"/>
        </w:rPr>
        <w:t xml:space="preserve"> </w:t>
      </w:r>
      <w:r w:rsidRPr="007F2E75">
        <w:rPr>
          <w:sz w:val="24"/>
          <w:szCs w:val="24"/>
        </w:rPr>
        <w:t>однокоренных</w:t>
      </w:r>
      <w:r w:rsidRPr="007F2E75">
        <w:rPr>
          <w:spacing w:val="-9"/>
          <w:sz w:val="24"/>
          <w:szCs w:val="24"/>
        </w:rPr>
        <w:t xml:space="preserve"> </w:t>
      </w:r>
      <w:r w:rsidRPr="007F2E75">
        <w:rPr>
          <w:sz w:val="24"/>
          <w:szCs w:val="24"/>
        </w:rPr>
        <w:t>слов</w:t>
      </w:r>
      <w:r w:rsidRPr="007F2E75">
        <w:rPr>
          <w:spacing w:val="-10"/>
          <w:sz w:val="24"/>
          <w:szCs w:val="24"/>
        </w:rPr>
        <w:t xml:space="preserve"> </w:t>
      </w:r>
      <w:r w:rsidRPr="007F2E75">
        <w:rPr>
          <w:sz w:val="24"/>
          <w:szCs w:val="24"/>
        </w:rPr>
        <w:t>и</w:t>
      </w:r>
      <w:r w:rsidRPr="007F2E75">
        <w:rPr>
          <w:spacing w:val="-10"/>
          <w:sz w:val="24"/>
          <w:szCs w:val="24"/>
        </w:rPr>
        <w:t xml:space="preserve"> </w:t>
      </w:r>
      <w:r w:rsidRPr="007F2E75">
        <w:rPr>
          <w:sz w:val="24"/>
          <w:szCs w:val="24"/>
        </w:rPr>
        <w:t>слов</w:t>
      </w:r>
      <w:r w:rsidRPr="007F2E75">
        <w:rPr>
          <w:spacing w:val="-11"/>
          <w:sz w:val="24"/>
          <w:szCs w:val="24"/>
        </w:rPr>
        <w:t xml:space="preserve"> </w:t>
      </w:r>
      <w:r w:rsidRPr="007F2E75">
        <w:rPr>
          <w:sz w:val="24"/>
          <w:szCs w:val="24"/>
        </w:rPr>
        <w:t>с</w:t>
      </w:r>
      <w:r w:rsidRPr="007F2E75">
        <w:rPr>
          <w:spacing w:val="-12"/>
          <w:sz w:val="24"/>
          <w:szCs w:val="24"/>
        </w:rPr>
        <w:t xml:space="preserve"> </w:t>
      </w:r>
      <w:r w:rsidRPr="007F2E75">
        <w:rPr>
          <w:sz w:val="24"/>
          <w:szCs w:val="24"/>
        </w:rPr>
        <w:t>омонимичными</w:t>
      </w:r>
      <w:r w:rsidRPr="007F2E75">
        <w:rPr>
          <w:spacing w:val="-10"/>
          <w:sz w:val="24"/>
          <w:szCs w:val="24"/>
        </w:rPr>
        <w:t xml:space="preserve"> </w:t>
      </w:r>
      <w:r w:rsidRPr="007F2E75">
        <w:rPr>
          <w:sz w:val="24"/>
          <w:szCs w:val="24"/>
        </w:rPr>
        <w:t>корнями;</w:t>
      </w:r>
      <w:r w:rsidRPr="007F2E75">
        <w:rPr>
          <w:spacing w:val="-9"/>
          <w:sz w:val="24"/>
          <w:szCs w:val="24"/>
        </w:rPr>
        <w:t xml:space="preserve"> </w:t>
      </w:r>
      <w:r w:rsidRPr="007F2E75">
        <w:rPr>
          <w:sz w:val="24"/>
          <w:szCs w:val="24"/>
        </w:rPr>
        <w:t>выделение</w:t>
      </w:r>
      <w:r w:rsidRPr="007F2E75">
        <w:rPr>
          <w:spacing w:val="-11"/>
          <w:sz w:val="24"/>
          <w:szCs w:val="24"/>
        </w:rPr>
        <w:t xml:space="preserve"> </w:t>
      </w:r>
      <w:r w:rsidRPr="007F2E75">
        <w:rPr>
          <w:sz w:val="24"/>
          <w:szCs w:val="24"/>
        </w:rPr>
        <w:t>в</w:t>
      </w:r>
      <w:r w:rsidRPr="007F2E75">
        <w:rPr>
          <w:spacing w:val="-67"/>
          <w:sz w:val="24"/>
          <w:szCs w:val="24"/>
        </w:rPr>
        <w:t xml:space="preserve"> </w:t>
      </w:r>
      <w:r w:rsidRPr="007F2E75">
        <w:rPr>
          <w:sz w:val="24"/>
          <w:szCs w:val="24"/>
        </w:rPr>
        <w:t>словах</w:t>
      </w:r>
      <w:r w:rsidRPr="007F2E75">
        <w:rPr>
          <w:spacing w:val="1"/>
          <w:sz w:val="24"/>
          <w:szCs w:val="24"/>
        </w:rPr>
        <w:t xml:space="preserve"> </w:t>
      </w:r>
      <w:r w:rsidRPr="007F2E75">
        <w:rPr>
          <w:sz w:val="24"/>
          <w:szCs w:val="24"/>
        </w:rPr>
        <w:t>корня</w:t>
      </w:r>
      <w:r w:rsidRPr="007F2E75">
        <w:rPr>
          <w:spacing w:val="1"/>
          <w:sz w:val="24"/>
          <w:szCs w:val="24"/>
        </w:rPr>
        <w:t xml:space="preserve"> </w:t>
      </w:r>
      <w:r w:rsidRPr="007F2E75">
        <w:rPr>
          <w:sz w:val="24"/>
          <w:szCs w:val="24"/>
        </w:rPr>
        <w:t>(простые</w:t>
      </w:r>
      <w:r w:rsidRPr="007F2E75">
        <w:rPr>
          <w:spacing w:val="1"/>
          <w:sz w:val="24"/>
          <w:szCs w:val="24"/>
        </w:rPr>
        <w:t xml:space="preserve"> </w:t>
      </w:r>
      <w:r w:rsidRPr="007F2E75">
        <w:rPr>
          <w:sz w:val="24"/>
          <w:szCs w:val="24"/>
        </w:rPr>
        <w:t>случаи);</w:t>
      </w:r>
      <w:r w:rsidRPr="007F2E75">
        <w:rPr>
          <w:spacing w:val="1"/>
          <w:sz w:val="24"/>
          <w:szCs w:val="24"/>
        </w:rPr>
        <w:t xml:space="preserve"> </w:t>
      </w:r>
      <w:r w:rsidRPr="007F2E75">
        <w:rPr>
          <w:sz w:val="24"/>
          <w:szCs w:val="24"/>
        </w:rPr>
        <w:t>окончание</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изменяемая</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(повторение</w:t>
      </w:r>
      <w:r w:rsidRPr="007F2E75">
        <w:rPr>
          <w:spacing w:val="-4"/>
          <w:sz w:val="24"/>
          <w:szCs w:val="24"/>
        </w:rPr>
        <w:t xml:space="preserve"> </w:t>
      </w:r>
      <w:r w:rsidRPr="007F2E75">
        <w:rPr>
          <w:sz w:val="24"/>
          <w:szCs w:val="24"/>
        </w:rPr>
        <w:t>изученного).</w:t>
      </w:r>
    </w:p>
    <w:p w:rsidR="00173B47" w:rsidRPr="007F2E75" w:rsidRDefault="00F47226" w:rsidP="007F2E75">
      <w:pPr>
        <w:pStyle w:val="a3"/>
        <w:spacing w:before="1"/>
        <w:ind w:left="567" w:right="462" w:firstLine="720"/>
        <w:rPr>
          <w:sz w:val="24"/>
          <w:szCs w:val="24"/>
        </w:rPr>
      </w:pPr>
      <w:r w:rsidRPr="007F2E75">
        <w:rPr>
          <w:sz w:val="24"/>
          <w:szCs w:val="24"/>
        </w:rPr>
        <w:t>Однокоренные слова и формы одного и того же слова. Корень, приставка,</w:t>
      </w:r>
      <w:r w:rsidRPr="007F2E75">
        <w:rPr>
          <w:spacing w:val="1"/>
          <w:sz w:val="24"/>
          <w:szCs w:val="24"/>
        </w:rPr>
        <w:t xml:space="preserve"> </w:t>
      </w:r>
      <w:r w:rsidRPr="007F2E75">
        <w:rPr>
          <w:sz w:val="24"/>
          <w:szCs w:val="24"/>
        </w:rPr>
        <w:t>суффикс</w:t>
      </w:r>
      <w:r w:rsidRPr="007F2E75">
        <w:rPr>
          <w:spacing w:val="1"/>
          <w:sz w:val="24"/>
          <w:szCs w:val="24"/>
        </w:rPr>
        <w:t xml:space="preserve"> </w:t>
      </w:r>
      <w:r w:rsidRPr="007F2E75">
        <w:rPr>
          <w:sz w:val="24"/>
          <w:szCs w:val="24"/>
        </w:rPr>
        <w:t>–</w:t>
      </w:r>
      <w:r w:rsidRPr="007F2E75">
        <w:rPr>
          <w:spacing w:val="1"/>
          <w:sz w:val="24"/>
          <w:szCs w:val="24"/>
        </w:rPr>
        <w:t xml:space="preserve"> </w:t>
      </w:r>
      <w:r w:rsidRPr="007F2E75">
        <w:rPr>
          <w:sz w:val="24"/>
          <w:szCs w:val="24"/>
        </w:rPr>
        <w:t>значимые</w:t>
      </w:r>
      <w:r w:rsidRPr="007F2E75">
        <w:rPr>
          <w:spacing w:val="1"/>
          <w:sz w:val="24"/>
          <w:szCs w:val="24"/>
        </w:rPr>
        <w:t xml:space="preserve"> </w:t>
      </w:r>
      <w:r w:rsidRPr="007F2E75">
        <w:rPr>
          <w:sz w:val="24"/>
          <w:szCs w:val="24"/>
        </w:rPr>
        <w:t>части</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Нулевое</w:t>
      </w:r>
      <w:r w:rsidRPr="007F2E75">
        <w:rPr>
          <w:spacing w:val="1"/>
          <w:sz w:val="24"/>
          <w:szCs w:val="24"/>
        </w:rPr>
        <w:t xml:space="preserve"> </w:t>
      </w:r>
      <w:r w:rsidRPr="007F2E75">
        <w:rPr>
          <w:sz w:val="24"/>
          <w:szCs w:val="24"/>
        </w:rPr>
        <w:t>окончание</w:t>
      </w:r>
      <w:r w:rsidRPr="007F2E75">
        <w:rPr>
          <w:spacing w:val="1"/>
          <w:sz w:val="24"/>
          <w:szCs w:val="24"/>
        </w:rPr>
        <w:t xml:space="preserve"> </w:t>
      </w:r>
      <w:r w:rsidRPr="007F2E75">
        <w:rPr>
          <w:sz w:val="24"/>
          <w:szCs w:val="24"/>
        </w:rPr>
        <w:t>(ознакомление).</w:t>
      </w:r>
      <w:r w:rsidRPr="007F2E75">
        <w:rPr>
          <w:spacing w:val="-67"/>
          <w:sz w:val="24"/>
          <w:szCs w:val="24"/>
        </w:rPr>
        <w:t xml:space="preserve"> </w:t>
      </w:r>
      <w:r w:rsidRPr="007F2E75">
        <w:rPr>
          <w:sz w:val="24"/>
          <w:szCs w:val="24"/>
        </w:rPr>
        <w:t>Выделение</w:t>
      </w:r>
      <w:r w:rsidRPr="007F2E75">
        <w:rPr>
          <w:spacing w:val="-10"/>
          <w:sz w:val="24"/>
          <w:szCs w:val="24"/>
        </w:rPr>
        <w:t xml:space="preserve"> </w:t>
      </w:r>
      <w:r w:rsidRPr="007F2E75">
        <w:rPr>
          <w:sz w:val="24"/>
          <w:szCs w:val="24"/>
        </w:rPr>
        <w:t>в</w:t>
      </w:r>
      <w:r w:rsidRPr="007F2E75">
        <w:rPr>
          <w:spacing w:val="-11"/>
          <w:sz w:val="24"/>
          <w:szCs w:val="24"/>
        </w:rPr>
        <w:t xml:space="preserve"> </w:t>
      </w:r>
      <w:r w:rsidRPr="007F2E75">
        <w:rPr>
          <w:sz w:val="24"/>
          <w:szCs w:val="24"/>
        </w:rPr>
        <w:t>словах</w:t>
      </w:r>
      <w:r w:rsidRPr="007F2E75">
        <w:rPr>
          <w:spacing w:val="-12"/>
          <w:sz w:val="24"/>
          <w:szCs w:val="24"/>
        </w:rPr>
        <w:t xml:space="preserve"> </w:t>
      </w:r>
      <w:r w:rsidRPr="007F2E75">
        <w:rPr>
          <w:sz w:val="24"/>
          <w:szCs w:val="24"/>
        </w:rPr>
        <w:t>с</w:t>
      </w:r>
      <w:r w:rsidRPr="007F2E75">
        <w:rPr>
          <w:spacing w:val="-10"/>
          <w:sz w:val="24"/>
          <w:szCs w:val="24"/>
        </w:rPr>
        <w:t xml:space="preserve"> </w:t>
      </w:r>
      <w:r w:rsidRPr="007F2E75">
        <w:rPr>
          <w:sz w:val="24"/>
          <w:szCs w:val="24"/>
        </w:rPr>
        <w:t>однозначно</w:t>
      </w:r>
      <w:r w:rsidRPr="007F2E75">
        <w:rPr>
          <w:spacing w:val="-9"/>
          <w:sz w:val="24"/>
          <w:szCs w:val="24"/>
        </w:rPr>
        <w:t xml:space="preserve"> </w:t>
      </w:r>
      <w:r w:rsidRPr="007F2E75">
        <w:rPr>
          <w:sz w:val="24"/>
          <w:szCs w:val="24"/>
        </w:rPr>
        <w:t>выделяемыми</w:t>
      </w:r>
      <w:r w:rsidRPr="007F2E75">
        <w:rPr>
          <w:spacing w:val="-9"/>
          <w:sz w:val="24"/>
          <w:szCs w:val="24"/>
        </w:rPr>
        <w:t xml:space="preserve"> </w:t>
      </w:r>
      <w:r w:rsidRPr="007F2E75">
        <w:rPr>
          <w:sz w:val="24"/>
          <w:szCs w:val="24"/>
        </w:rPr>
        <w:t>морфемами</w:t>
      </w:r>
      <w:r w:rsidRPr="007F2E75">
        <w:rPr>
          <w:spacing w:val="-12"/>
          <w:sz w:val="24"/>
          <w:szCs w:val="24"/>
        </w:rPr>
        <w:t xml:space="preserve"> </w:t>
      </w:r>
      <w:r w:rsidRPr="007F2E75">
        <w:rPr>
          <w:sz w:val="24"/>
          <w:szCs w:val="24"/>
        </w:rPr>
        <w:t>окончания,</w:t>
      </w:r>
      <w:r w:rsidRPr="007F2E75">
        <w:rPr>
          <w:spacing w:val="-10"/>
          <w:sz w:val="24"/>
          <w:szCs w:val="24"/>
        </w:rPr>
        <w:t xml:space="preserve"> </w:t>
      </w:r>
      <w:r w:rsidRPr="007F2E75">
        <w:rPr>
          <w:sz w:val="24"/>
          <w:szCs w:val="24"/>
        </w:rPr>
        <w:t>корня,</w:t>
      </w:r>
      <w:r w:rsidRPr="007F2E75">
        <w:rPr>
          <w:spacing w:val="-68"/>
          <w:sz w:val="24"/>
          <w:szCs w:val="24"/>
        </w:rPr>
        <w:t xml:space="preserve"> </w:t>
      </w:r>
      <w:r w:rsidRPr="007F2E75">
        <w:rPr>
          <w:sz w:val="24"/>
          <w:szCs w:val="24"/>
        </w:rPr>
        <w:t>приставки,</w:t>
      </w:r>
      <w:r w:rsidRPr="007F2E75">
        <w:rPr>
          <w:spacing w:val="-2"/>
          <w:sz w:val="24"/>
          <w:szCs w:val="24"/>
        </w:rPr>
        <w:t xml:space="preserve"> </w:t>
      </w:r>
      <w:r w:rsidRPr="007F2E75">
        <w:rPr>
          <w:sz w:val="24"/>
          <w:szCs w:val="24"/>
        </w:rPr>
        <w:t>суффикса.</w:t>
      </w:r>
    </w:p>
    <w:p w:rsidR="00173B47" w:rsidRPr="007F2E75" w:rsidRDefault="00F47226" w:rsidP="007F2E75">
      <w:pPr>
        <w:pStyle w:val="a4"/>
        <w:tabs>
          <w:tab w:val="left" w:pos="2382"/>
        </w:tabs>
        <w:spacing w:before="1"/>
        <w:ind w:left="567" w:right="7462" w:firstLine="720"/>
        <w:rPr>
          <w:sz w:val="24"/>
          <w:szCs w:val="24"/>
        </w:rPr>
      </w:pPr>
      <w:r w:rsidRPr="007F2E75">
        <w:rPr>
          <w:spacing w:val="-1"/>
          <w:sz w:val="24"/>
          <w:szCs w:val="24"/>
        </w:rPr>
        <w:t>Морфология.</w:t>
      </w:r>
      <w:r w:rsidRPr="007F2E75">
        <w:rPr>
          <w:spacing w:val="-68"/>
          <w:sz w:val="24"/>
          <w:szCs w:val="24"/>
        </w:rPr>
        <w:t xml:space="preserve"> </w:t>
      </w:r>
      <w:r w:rsidRPr="007F2E75">
        <w:rPr>
          <w:sz w:val="24"/>
          <w:szCs w:val="24"/>
        </w:rPr>
        <w:t>Части</w:t>
      </w:r>
      <w:r w:rsidRPr="007F2E75">
        <w:rPr>
          <w:spacing w:val="-2"/>
          <w:sz w:val="24"/>
          <w:szCs w:val="24"/>
        </w:rPr>
        <w:t xml:space="preserve"> </w:t>
      </w:r>
      <w:r w:rsidRPr="007F2E75">
        <w:rPr>
          <w:sz w:val="24"/>
          <w:szCs w:val="24"/>
        </w:rPr>
        <w:t>речи.</w:t>
      </w:r>
    </w:p>
    <w:p w:rsidR="00173B47" w:rsidRPr="007F2E75" w:rsidRDefault="00F47226" w:rsidP="007F2E75">
      <w:pPr>
        <w:pStyle w:val="a3"/>
        <w:ind w:left="567" w:right="456" w:firstLine="720"/>
        <w:rPr>
          <w:sz w:val="24"/>
          <w:szCs w:val="24"/>
        </w:rPr>
      </w:pPr>
      <w:r w:rsidRPr="007F2E75">
        <w:rPr>
          <w:sz w:val="24"/>
          <w:szCs w:val="24"/>
        </w:rPr>
        <w:t>Имя существительное: общее значение, вопросы, употребление в речи. Имена</w:t>
      </w:r>
      <w:r w:rsidRPr="007F2E75">
        <w:rPr>
          <w:spacing w:val="1"/>
          <w:sz w:val="24"/>
          <w:szCs w:val="24"/>
        </w:rPr>
        <w:t xml:space="preserve"> </w:t>
      </w:r>
      <w:r w:rsidRPr="007F2E75">
        <w:rPr>
          <w:sz w:val="24"/>
          <w:szCs w:val="24"/>
        </w:rPr>
        <w:t>существительные</w:t>
      </w:r>
      <w:r w:rsidRPr="007F2E75">
        <w:rPr>
          <w:spacing w:val="1"/>
          <w:sz w:val="24"/>
          <w:szCs w:val="24"/>
        </w:rPr>
        <w:t xml:space="preserve"> </w:t>
      </w:r>
      <w:r w:rsidRPr="007F2E75">
        <w:rPr>
          <w:sz w:val="24"/>
          <w:szCs w:val="24"/>
        </w:rPr>
        <w:t>единственного</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множественного</w:t>
      </w:r>
      <w:r w:rsidRPr="007F2E75">
        <w:rPr>
          <w:spacing w:val="1"/>
          <w:sz w:val="24"/>
          <w:szCs w:val="24"/>
        </w:rPr>
        <w:t xml:space="preserve"> </w:t>
      </w:r>
      <w:r w:rsidRPr="007F2E75">
        <w:rPr>
          <w:sz w:val="24"/>
          <w:szCs w:val="24"/>
        </w:rPr>
        <w:t>числа.</w:t>
      </w:r>
      <w:r w:rsidRPr="007F2E75">
        <w:rPr>
          <w:spacing w:val="1"/>
          <w:sz w:val="24"/>
          <w:szCs w:val="24"/>
        </w:rPr>
        <w:t xml:space="preserve"> </w:t>
      </w:r>
      <w:r w:rsidRPr="007F2E75">
        <w:rPr>
          <w:sz w:val="24"/>
          <w:szCs w:val="24"/>
        </w:rPr>
        <w:t>Имена</w:t>
      </w:r>
      <w:r w:rsidRPr="007F2E75">
        <w:rPr>
          <w:spacing w:val="1"/>
          <w:sz w:val="24"/>
          <w:szCs w:val="24"/>
        </w:rPr>
        <w:t xml:space="preserve"> </w:t>
      </w:r>
      <w:r w:rsidRPr="007F2E75">
        <w:rPr>
          <w:sz w:val="24"/>
          <w:szCs w:val="24"/>
        </w:rPr>
        <w:t>существительные</w:t>
      </w:r>
      <w:r w:rsidRPr="007F2E75">
        <w:rPr>
          <w:spacing w:val="1"/>
          <w:sz w:val="24"/>
          <w:szCs w:val="24"/>
        </w:rPr>
        <w:t xml:space="preserve"> </w:t>
      </w:r>
      <w:r w:rsidRPr="007F2E75">
        <w:rPr>
          <w:sz w:val="24"/>
          <w:szCs w:val="24"/>
        </w:rPr>
        <w:t>мужского,</w:t>
      </w:r>
      <w:r w:rsidRPr="007F2E75">
        <w:rPr>
          <w:spacing w:val="1"/>
          <w:sz w:val="24"/>
          <w:szCs w:val="24"/>
        </w:rPr>
        <w:t xml:space="preserve"> </w:t>
      </w:r>
      <w:r w:rsidRPr="007F2E75">
        <w:rPr>
          <w:sz w:val="24"/>
          <w:szCs w:val="24"/>
        </w:rPr>
        <w:t>женского</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среднего</w:t>
      </w:r>
      <w:r w:rsidRPr="007F2E75">
        <w:rPr>
          <w:spacing w:val="1"/>
          <w:sz w:val="24"/>
          <w:szCs w:val="24"/>
        </w:rPr>
        <w:t xml:space="preserve"> </w:t>
      </w:r>
      <w:r w:rsidRPr="007F2E75">
        <w:rPr>
          <w:sz w:val="24"/>
          <w:szCs w:val="24"/>
        </w:rPr>
        <w:t>рода.</w:t>
      </w:r>
      <w:r w:rsidRPr="007F2E75">
        <w:rPr>
          <w:spacing w:val="1"/>
          <w:sz w:val="24"/>
          <w:szCs w:val="24"/>
        </w:rPr>
        <w:t xml:space="preserve"> </w:t>
      </w:r>
      <w:r w:rsidRPr="007F2E75">
        <w:rPr>
          <w:sz w:val="24"/>
          <w:szCs w:val="24"/>
        </w:rPr>
        <w:t>Падеж</w:t>
      </w:r>
      <w:r w:rsidRPr="007F2E75">
        <w:rPr>
          <w:spacing w:val="1"/>
          <w:sz w:val="24"/>
          <w:szCs w:val="24"/>
        </w:rPr>
        <w:t xml:space="preserve"> </w:t>
      </w:r>
      <w:r w:rsidRPr="007F2E75">
        <w:rPr>
          <w:sz w:val="24"/>
          <w:szCs w:val="24"/>
        </w:rPr>
        <w:t>имён</w:t>
      </w:r>
      <w:r w:rsidRPr="007F2E75">
        <w:rPr>
          <w:spacing w:val="1"/>
          <w:sz w:val="24"/>
          <w:szCs w:val="24"/>
        </w:rPr>
        <w:t xml:space="preserve"> </w:t>
      </w:r>
      <w:r w:rsidRPr="007F2E75">
        <w:rPr>
          <w:sz w:val="24"/>
          <w:szCs w:val="24"/>
        </w:rPr>
        <w:t>существительных.</w:t>
      </w:r>
      <w:r w:rsidRPr="007F2E75">
        <w:rPr>
          <w:spacing w:val="1"/>
          <w:sz w:val="24"/>
          <w:szCs w:val="24"/>
        </w:rPr>
        <w:t xml:space="preserve"> </w:t>
      </w:r>
      <w:r w:rsidRPr="007F2E75">
        <w:rPr>
          <w:sz w:val="24"/>
          <w:szCs w:val="24"/>
        </w:rPr>
        <w:t>Определение</w:t>
      </w:r>
      <w:r w:rsidRPr="007F2E75">
        <w:rPr>
          <w:spacing w:val="1"/>
          <w:sz w:val="24"/>
          <w:szCs w:val="24"/>
        </w:rPr>
        <w:t xml:space="preserve"> </w:t>
      </w:r>
      <w:r w:rsidRPr="007F2E75">
        <w:rPr>
          <w:sz w:val="24"/>
          <w:szCs w:val="24"/>
        </w:rPr>
        <w:t>падежа,</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котором</w:t>
      </w:r>
      <w:r w:rsidRPr="007F2E75">
        <w:rPr>
          <w:spacing w:val="1"/>
          <w:sz w:val="24"/>
          <w:szCs w:val="24"/>
        </w:rPr>
        <w:t xml:space="preserve"> </w:t>
      </w:r>
      <w:r w:rsidRPr="007F2E75">
        <w:rPr>
          <w:sz w:val="24"/>
          <w:szCs w:val="24"/>
        </w:rPr>
        <w:t>употреблено</w:t>
      </w:r>
      <w:r w:rsidRPr="007F2E75">
        <w:rPr>
          <w:spacing w:val="1"/>
          <w:sz w:val="24"/>
          <w:szCs w:val="24"/>
        </w:rPr>
        <w:t xml:space="preserve"> </w:t>
      </w:r>
      <w:r w:rsidRPr="007F2E75">
        <w:rPr>
          <w:sz w:val="24"/>
          <w:szCs w:val="24"/>
        </w:rPr>
        <w:t>имя</w:t>
      </w:r>
      <w:r w:rsidRPr="007F2E75">
        <w:rPr>
          <w:spacing w:val="1"/>
          <w:sz w:val="24"/>
          <w:szCs w:val="24"/>
        </w:rPr>
        <w:t xml:space="preserve"> </w:t>
      </w:r>
      <w:r w:rsidRPr="007F2E75">
        <w:rPr>
          <w:sz w:val="24"/>
          <w:szCs w:val="24"/>
        </w:rPr>
        <w:t>существительное. Изменение имён существительных по падежам и числам</w:t>
      </w:r>
      <w:r w:rsidRPr="007F2E75">
        <w:rPr>
          <w:spacing w:val="1"/>
          <w:sz w:val="24"/>
          <w:szCs w:val="24"/>
        </w:rPr>
        <w:t xml:space="preserve"> </w:t>
      </w:r>
      <w:r w:rsidRPr="007F2E75">
        <w:rPr>
          <w:sz w:val="24"/>
          <w:szCs w:val="24"/>
        </w:rPr>
        <w:t>(склонение).</w:t>
      </w:r>
      <w:r w:rsidRPr="007F2E75">
        <w:rPr>
          <w:spacing w:val="1"/>
          <w:sz w:val="24"/>
          <w:szCs w:val="24"/>
        </w:rPr>
        <w:t xml:space="preserve"> </w:t>
      </w:r>
      <w:r w:rsidRPr="007F2E75">
        <w:rPr>
          <w:sz w:val="24"/>
          <w:szCs w:val="24"/>
        </w:rPr>
        <w:t>Имена</w:t>
      </w:r>
      <w:r w:rsidRPr="007F2E75">
        <w:rPr>
          <w:spacing w:val="1"/>
          <w:sz w:val="24"/>
          <w:szCs w:val="24"/>
        </w:rPr>
        <w:t xml:space="preserve"> </w:t>
      </w:r>
      <w:r w:rsidRPr="007F2E75">
        <w:rPr>
          <w:sz w:val="24"/>
          <w:szCs w:val="24"/>
        </w:rPr>
        <w:t>существительные</w:t>
      </w:r>
      <w:r w:rsidRPr="007F2E75">
        <w:rPr>
          <w:spacing w:val="1"/>
          <w:sz w:val="24"/>
          <w:szCs w:val="24"/>
        </w:rPr>
        <w:t xml:space="preserve"> </w:t>
      </w:r>
      <w:r w:rsidRPr="007F2E75">
        <w:rPr>
          <w:sz w:val="24"/>
          <w:szCs w:val="24"/>
        </w:rPr>
        <w:t>1,</w:t>
      </w:r>
      <w:r w:rsidRPr="007F2E75">
        <w:rPr>
          <w:spacing w:val="1"/>
          <w:sz w:val="24"/>
          <w:szCs w:val="24"/>
        </w:rPr>
        <w:t xml:space="preserve"> </w:t>
      </w:r>
      <w:r w:rsidRPr="007F2E75">
        <w:rPr>
          <w:sz w:val="24"/>
          <w:szCs w:val="24"/>
        </w:rPr>
        <w:t>2,</w:t>
      </w:r>
      <w:r w:rsidRPr="007F2E75">
        <w:rPr>
          <w:spacing w:val="1"/>
          <w:sz w:val="24"/>
          <w:szCs w:val="24"/>
        </w:rPr>
        <w:t xml:space="preserve"> </w:t>
      </w:r>
      <w:r w:rsidRPr="007F2E75">
        <w:rPr>
          <w:sz w:val="24"/>
          <w:szCs w:val="24"/>
        </w:rPr>
        <w:t>3­го</w:t>
      </w:r>
      <w:r w:rsidRPr="007F2E75">
        <w:rPr>
          <w:spacing w:val="1"/>
          <w:sz w:val="24"/>
          <w:szCs w:val="24"/>
        </w:rPr>
        <w:t xml:space="preserve"> </w:t>
      </w:r>
      <w:r w:rsidRPr="007F2E75">
        <w:rPr>
          <w:sz w:val="24"/>
          <w:szCs w:val="24"/>
        </w:rPr>
        <w:t>склонения.</w:t>
      </w:r>
      <w:r w:rsidRPr="007F2E75">
        <w:rPr>
          <w:spacing w:val="1"/>
          <w:sz w:val="24"/>
          <w:szCs w:val="24"/>
        </w:rPr>
        <w:t xml:space="preserve"> </w:t>
      </w:r>
      <w:r w:rsidRPr="007F2E75">
        <w:rPr>
          <w:sz w:val="24"/>
          <w:szCs w:val="24"/>
        </w:rPr>
        <w:t>Имена</w:t>
      </w:r>
      <w:r w:rsidRPr="007F2E75">
        <w:rPr>
          <w:spacing w:val="1"/>
          <w:sz w:val="24"/>
          <w:szCs w:val="24"/>
        </w:rPr>
        <w:t xml:space="preserve"> </w:t>
      </w:r>
      <w:r w:rsidRPr="007F2E75">
        <w:rPr>
          <w:sz w:val="24"/>
          <w:szCs w:val="24"/>
        </w:rPr>
        <w:t>существительные</w:t>
      </w:r>
      <w:r w:rsidRPr="007F2E75">
        <w:rPr>
          <w:spacing w:val="-4"/>
          <w:sz w:val="24"/>
          <w:szCs w:val="24"/>
        </w:rPr>
        <w:t xml:space="preserve"> </w:t>
      </w:r>
      <w:r w:rsidRPr="007F2E75">
        <w:rPr>
          <w:sz w:val="24"/>
          <w:szCs w:val="24"/>
        </w:rPr>
        <w:t>одушевлённые и неодушевлённые.</w:t>
      </w:r>
    </w:p>
    <w:p w:rsidR="00173B47" w:rsidRPr="007F2E75" w:rsidRDefault="00F47226" w:rsidP="007F2E75">
      <w:pPr>
        <w:pStyle w:val="a3"/>
        <w:ind w:left="567" w:right="460" w:firstLine="720"/>
        <w:rPr>
          <w:sz w:val="24"/>
          <w:szCs w:val="24"/>
        </w:rPr>
      </w:pPr>
      <w:r w:rsidRPr="007F2E75">
        <w:rPr>
          <w:sz w:val="24"/>
          <w:szCs w:val="24"/>
        </w:rPr>
        <w:t>Имя</w:t>
      </w:r>
      <w:r w:rsidRPr="007F2E75">
        <w:rPr>
          <w:spacing w:val="1"/>
          <w:sz w:val="24"/>
          <w:szCs w:val="24"/>
        </w:rPr>
        <w:t xml:space="preserve"> </w:t>
      </w:r>
      <w:r w:rsidRPr="007F2E75">
        <w:rPr>
          <w:sz w:val="24"/>
          <w:szCs w:val="24"/>
        </w:rPr>
        <w:t>прилагательное:</w:t>
      </w:r>
      <w:r w:rsidRPr="007F2E75">
        <w:rPr>
          <w:spacing w:val="1"/>
          <w:sz w:val="24"/>
          <w:szCs w:val="24"/>
        </w:rPr>
        <w:t xml:space="preserve"> </w:t>
      </w:r>
      <w:r w:rsidRPr="007F2E75">
        <w:rPr>
          <w:sz w:val="24"/>
          <w:szCs w:val="24"/>
        </w:rPr>
        <w:t>общее</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вопросы,</w:t>
      </w:r>
      <w:r w:rsidRPr="007F2E75">
        <w:rPr>
          <w:spacing w:val="1"/>
          <w:sz w:val="24"/>
          <w:szCs w:val="24"/>
        </w:rPr>
        <w:t xml:space="preserve"> </w:t>
      </w:r>
      <w:r w:rsidRPr="007F2E75">
        <w:rPr>
          <w:sz w:val="24"/>
          <w:szCs w:val="24"/>
        </w:rPr>
        <w:t>употребление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речи.</w:t>
      </w:r>
      <w:r w:rsidRPr="007F2E75">
        <w:rPr>
          <w:spacing w:val="1"/>
          <w:sz w:val="24"/>
          <w:szCs w:val="24"/>
        </w:rPr>
        <w:t xml:space="preserve"> </w:t>
      </w:r>
      <w:r w:rsidRPr="007F2E75">
        <w:rPr>
          <w:sz w:val="24"/>
          <w:szCs w:val="24"/>
        </w:rPr>
        <w:t>Зависимость</w:t>
      </w:r>
      <w:r w:rsidRPr="007F2E75">
        <w:rPr>
          <w:spacing w:val="1"/>
          <w:sz w:val="24"/>
          <w:szCs w:val="24"/>
        </w:rPr>
        <w:t xml:space="preserve"> </w:t>
      </w:r>
      <w:r w:rsidRPr="007F2E75">
        <w:rPr>
          <w:sz w:val="24"/>
          <w:szCs w:val="24"/>
        </w:rPr>
        <w:t>формы</w:t>
      </w:r>
      <w:r w:rsidRPr="007F2E75">
        <w:rPr>
          <w:spacing w:val="1"/>
          <w:sz w:val="24"/>
          <w:szCs w:val="24"/>
        </w:rPr>
        <w:t xml:space="preserve"> </w:t>
      </w:r>
      <w:r w:rsidRPr="007F2E75">
        <w:rPr>
          <w:sz w:val="24"/>
          <w:szCs w:val="24"/>
        </w:rPr>
        <w:t>имени</w:t>
      </w:r>
      <w:r w:rsidRPr="007F2E75">
        <w:rPr>
          <w:spacing w:val="1"/>
          <w:sz w:val="24"/>
          <w:szCs w:val="24"/>
        </w:rPr>
        <w:t xml:space="preserve"> </w:t>
      </w:r>
      <w:r w:rsidRPr="007F2E75">
        <w:rPr>
          <w:sz w:val="24"/>
          <w:szCs w:val="24"/>
        </w:rPr>
        <w:t>прилагательного</w:t>
      </w:r>
      <w:r w:rsidRPr="007F2E75">
        <w:rPr>
          <w:spacing w:val="1"/>
          <w:sz w:val="24"/>
          <w:szCs w:val="24"/>
        </w:rPr>
        <w:t xml:space="preserve"> </w:t>
      </w:r>
      <w:r w:rsidRPr="007F2E75">
        <w:rPr>
          <w:sz w:val="24"/>
          <w:szCs w:val="24"/>
        </w:rPr>
        <w:t>от</w:t>
      </w:r>
      <w:r w:rsidRPr="007F2E75">
        <w:rPr>
          <w:spacing w:val="1"/>
          <w:sz w:val="24"/>
          <w:szCs w:val="24"/>
        </w:rPr>
        <w:t xml:space="preserve"> </w:t>
      </w:r>
      <w:r w:rsidRPr="007F2E75">
        <w:rPr>
          <w:sz w:val="24"/>
          <w:szCs w:val="24"/>
        </w:rPr>
        <w:t>формы</w:t>
      </w:r>
      <w:r w:rsidRPr="007F2E75">
        <w:rPr>
          <w:spacing w:val="1"/>
          <w:sz w:val="24"/>
          <w:szCs w:val="24"/>
        </w:rPr>
        <w:t xml:space="preserve"> </w:t>
      </w:r>
      <w:r w:rsidRPr="007F2E75">
        <w:rPr>
          <w:sz w:val="24"/>
          <w:szCs w:val="24"/>
        </w:rPr>
        <w:t>имени</w:t>
      </w:r>
      <w:r w:rsidRPr="007F2E75">
        <w:rPr>
          <w:spacing w:val="1"/>
          <w:sz w:val="24"/>
          <w:szCs w:val="24"/>
        </w:rPr>
        <w:t xml:space="preserve"> </w:t>
      </w:r>
      <w:r w:rsidRPr="007F2E75">
        <w:rPr>
          <w:sz w:val="24"/>
          <w:szCs w:val="24"/>
        </w:rPr>
        <w:t>существительного.</w:t>
      </w:r>
      <w:r w:rsidRPr="007F2E75">
        <w:rPr>
          <w:spacing w:val="1"/>
          <w:sz w:val="24"/>
          <w:szCs w:val="24"/>
        </w:rPr>
        <w:t xml:space="preserve"> </w:t>
      </w:r>
      <w:r w:rsidRPr="007F2E75">
        <w:rPr>
          <w:sz w:val="24"/>
          <w:szCs w:val="24"/>
        </w:rPr>
        <w:t>Изменение</w:t>
      </w:r>
      <w:r w:rsidRPr="007F2E75">
        <w:rPr>
          <w:spacing w:val="1"/>
          <w:sz w:val="24"/>
          <w:szCs w:val="24"/>
        </w:rPr>
        <w:t xml:space="preserve"> </w:t>
      </w:r>
      <w:r w:rsidRPr="007F2E75">
        <w:rPr>
          <w:sz w:val="24"/>
          <w:szCs w:val="24"/>
        </w:rPr>
        <w:t>имён</w:t>
      </w:r>
      <w:r w:rsidRPr="007F2E75">
        <w:rPr>
          <w:spacing w:val="1"/>
          <w:sz w:val="24"/>
          <w:szCs w:val="24"/>
        </w:rPr>
        <w:t xml:space="preserve"> </w:t>
      </w:r>
      <w:r w:rsidRPr="007F2E75">
        <w:rPr>
          <w:sz w:val="24"/>
          <w:szCs w:val="24"/>
        </w:rPr>
        <w:t>прилагательных</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родам,</w:t>
      </w:r>
      <w:r w:rsidRPr="007F2E75">
        <w:rPr>
          <w:spacing w:val="1"/>
          <w:sz w:val="24"/>
          <w:szCs w:val="24"/>
        </w:rPr>
        <w:t xml:space="preserve"> </w:t>
      </w:r>
      <w:r w:rsidRPr="007F2E75">
        <w:rPr>
          <w:sz w:val="24"/>
          <w:szCs w:val="24"/>
        </w:rPr>
        <w:t>числам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падежам</w:t>
      </w:r>
      <w:r w:rsidRPr="007F2E75">
        <w:rPr>
          <w:spacing w:val="-10"/>
          <w:sz w:val="24"/>
          <w:szCs w:val="24"/>
        </w:rPr>
        <w:t xml:space="preserve"> </w:t>
      </w:r>
      <w:r w:rsidRPr="007F2E75">
        <w:rPr>
          <w:sz w:val="24"/>
          <w:szCs w:val="24"/>
        </w:rPr>
        <w:t>(кроме</w:t>
      </w:r>
      <w:r w:rsidRPr="007F2E75">
        <w:rPr>
          <w:spacing w:val="-8"/>
          <w:sz w:val="24"/>
          <w:szCs w:val="24"/>
        </w:rPr>
        <w:t xml:space="preserve"> </w:t>
      </w:r>
      <w:r w:rsidRPr="007F2E75">
        <w:rPr>
          <w:sz w:val="24"/>
          <w:szCs w:val="24"/>
        </w:rPr>
        <w:t>имён</w:t>
      </w:r>
      <w:r w:rsidRPr="007F2E75">
        <w:rPr>
          <w:spacing w:val="-7"/>
          <w:sz w:val="24"/>
          <w:szCs w:val="24"/>
        </w:rPr>
        <w:t xml:space="preserve"> </w:t>
      </w:r>
      <w:r w:rsidRPr="007F2E75">
        <w:rPr>
          <w:sz w:val="24"/>
          <w:szCs w:val="24"/>
        </w:rPr>
        <w:t>прилагательных</w:t>
      </w:r>
      <w:r w:rsidRPr="007F2E75">
        <w:rPr>
          <w:spacing w:val="-8"/>
          <w:sz w:val="24"/>
          <w:szCs w:val="24"/>
        </w:rPr>
        <w:t xml:space="preserve"> </w:t>
      </w:r>
      <w:r w:rsidRPr="007F2E75">
        <w:rPr>
          <w:sz w:val="24"/>
          <w:szCs w:val="24"/>
        </w:rPr>
        <w:t>на</w:t>
      </w:r>
      <w:r w:rsidRPr="007F2E75">
        <w:rPr>
          <w:spacing w:val="-8"/>
          <w:sz w:val="24"/>
          <w:szCs w:val="24"/>
        </w:rPr>
        <w:t xml:space="preserve"> </w:t>
      </w:r>
      <w:r w:rsidRPr="007F2E75">
        <w:rPr>
          <w:sz w:val="24"/>
          <w:szCs w:val="24"/>
        </w:rPr>
        <w:t>«-ий»,</w:t>
      </w:r>
      <w:r w:rsidRPr="007F2E75">
        <w:rPr>
          <w:spacing w:val="-8"/>
          <w:sz w:val="24"/>
          <w:szCs w:val="24"/>
        </w:rPr>
        <w:t xml:space="preserve"> </w:t>
      </w:r>
      <w:r w:rsidRPr="007F2E75">
        <w:rPr>
          <w:sz w:val="24"/>
          <w:szCs w:val="24"/>
        </w:rPr>
        <w:t>«-ов»,</w:t>
      </w:r>
      <w:r w:rsidRPr="007F2E75">
        <w:rPr>
          <w:spacing w:val="-8"/>
          <w:sz w:val="24"/>
          <w:szCs w:val="24"/>
        </w:rPr>
        <w:t xml:space="preserve"> </w:t>
      </w:r>
      <w:r w:rsidRPr="007F2E75">
        <w:rPr>
          <w:sz w:val="24"/>
          <w:szCs w:val="24"/>
        </w:rPr>
        <w:t>«-ин»).</w:t>
      </w:r>
      <w:r w:rsidRPr="007F2E75">
        <w:rPr>
          <w:spacing w:val="-8"/>
          <w:sz w:val="24"/>
          <w:szCs w:val="24"/>
        </w:rPr>
        <w:t xml:space="preserve"> </w:t>
      </w:r>
      <w:r w:rsidRPr="007F2E75">
        <w:rPr>
          <w:sz w:val="24"/>
          <w:szCs w:val="24"/>
        </w:rPr>
        <w:t>Склонение</w:t>
      </w:r>
      <w:r w:rsidRPr="007F2E75">
        <w:rPr>
          <w:spacing w:val="-9"/>
          <w:sz w:val="24"/>
          <w:szCs w:val="24"/>
        </w:rPr>
        <w:t xml:space="preserve"> </w:t>
      </w:r>
      <w:r w:rsidRPr="007F2E75">
        <w:rPr>
          <w:sz w:val="24"/>
          <w:szCs w:val="24"/>
        </w:rPr>
        <w:t>имён</w:t>
      </w:r>
      <w:r w:rsidRPr="007F2E75">
        <w:rPr>
          <w:spacing w:val="-68"/>
          <w:sz w:val="24"/>
          <w:szCs w:val="24"/>
        </w:rPr>
        <w:t xml:space="preserve"> </w:t>
      </w:r>
      <w:r w:rsidRPr="007F2E75">
        <w:rPr>
          <w:sz w:val="24"/>
          <w:szCs w:val="24"/>
        </w:rPr>
        <w:t>прилагательных.</w:t>
      </w:r>
    </w:p>
    <w:p w:rsidR="00173B47" w:rsidRPr="007F2E75" w:rsidRDefault="00F47226" w:rsidP="007F2E75">
      <w:pPr>
        <w:pStyle w:val="a3"/>
        <w:ind w:left="567" w:right="461" w:firstLine="720"/>
        <w:rPr>
          <w:sz w:val="24"/>
          <w:szCs w:val="24"/>
        </w:rPr>
      </w:pPr>
      <w:r w:rsidRPr="007F2E75">
        <w:rPr>
          <w:sz w:val="24"/>
          <w:szCs w:val="24"/>
        </w:rPr>
        <w:t>Местоимение (общее представление). Личные местоимения, их употребление</w:t>
      </w:r>
      <w:r w:rsidRPr="007F2E75">
        <w:rPr>
          <w:spacing w:val="1"/>
          <w:sz w:val="24"/>
          <w:szCs w:val="24"/>
        </w:rPr>
        <w:t xml:space="preserve"> </w:t>
      </w:r>
      <w:r w:rsidRPr="007F2E75">
        <w:rPr>
          <w:sz w:val="24"/>
          <w:szCs w:val="24"/>
        </w:rPr>
        <w:t>в речи. Использование личных местоимений для устранения неоправданных</w:t>
      </w:r>
      <w:r w:rsidRPr="007F2E75">
        <w:rPr>
          <w:spacing w:val="1"/>
          <w:sz w:val="24"/>
          <w:szCs w:val="24"/>
        </w:rPr>
        <w:t xml:space="preserve"> </w:t>
      </w:r>
      <w:r w:rsidRPr="007F2E75">
        <w:rPr>
          <w:sz w:val="24"/>
          <w:szCs w:val="24"/>
        </w:rPr>
        <w:t>повторов</w:t>
      </w:r>
      <w:r w:rsidRPr="007F2E75">
        <w:rPr>
          <w:spacing w:val="-3"/>
          <w:sz w:val="24"/>
          <w:szCs w:val="24"/>
        </w:rPr>
        <w:t xml:space="preserve"> </w:t>
      </w:r>
      <w:r w:rsidRPr="007F2E75">
        <w:rPr>
          <w:sz w:val="24"/>
          <w:szCs w:val="24"/>
        </w:rPr>
        <w:t>в</w:t>
      </w:r>
      <w:r w:rsidRPr="007F2E75">
        <w:rPr>
          <w:spacing w:val="-2"/>
          <w:sz w:val="24"/>
          <w:szCs w:val="24"/>
        </w:rPr>
        <w:t xml:space="preserve"> </w:t>
      </w:r>
      <w:r w:rsidRPr="007F2E75">
        <w:rPr>
          <w:sz w:val="24"/>
          <w:szCs w:val="24"/>
        </w:rPr>
        <w:t>тексте.</w:t>
      </w:r>
    </w:p>
    <w:p w:rsidR="00173B47" w:rsidRPr="007F2E75" w:rsidRDefault="00F47226" w:rsidP="007F2E75">
      <w:pPr>
        <w:pStyle w:val="a3"/>
        <w:ind w:left="567" w:right="461" w:firstLine="720"/>
        <w:rPr>
          <w:sz w:val="24"/>
          <w:szCs w:val="24"/>
        </w:rPr>
      </w:pPr>
      <w:r w:rsidRPr="007F2E75">
        <w:rPr>
          <w:spacing w:val="-1"/>
          <w:sz w:val="24"/>
          <w:szCs w:val="24"/>
        </w:rPr>
        <w:t>Глагол:</w:t>
      </w:r>
      <w:r w:rsidRPr="007F2E75">
        <w:rPr>
          <w:spacing w:val="-17"/>
          <w:sz w:val="24"/>
          <w:szCs w:val="24"/>
        </w:rPr>
        <w:t xml:space="preserve"> </w:t>
      </w:r>
      <w:r w:rsidRPr="007F2E75">
        <w:rPr>
          <w:spacing w:val="-1"/>
          <w:sz w:val="24"/>
          <w:szCs w:val="24"/>
        </w:rPr>
        <w:t>общее</w:t>
      </w:r>
      <w:r w:rsidRPr="007F2E75">
        <w:rPr>
          <w:spacing w:val="-17"/>
          <w:sz w:val="24"/>
          <w:szCs w:val="24"/>
        </w:rPr>
        <w:t xml:space="preserve"> </w:t>
      </w:r>
      <w:r w:rsidRPr="007F2E75">
        <w:rPr>
          <w:spacing w:val="-1"/>
          <w:sz w:val="24"/>
          <w:szCs w:val="24"/>
        </w:rPr>
        <w:t>значение,</w:t>
      </w:r>
      <w:r w:rsidRPr="007F2E75">
        <w:rPr>
          <w:spacing w:val="-18"/>
          <w:sz w:val="24"/>
          <w:szCs w:val="24"/>
        </w:rPr>
        <w:t xml:space="preserve"> </w:t>
      </w:r>
      <w:r w:rsidRPr="007F2E75">
        <w:rPr>
          <w:spacing w:val="-1"/>
          <w:sz w:val="24"/>
          <w:szCs w:val="24"/>
        </w:rPr>
        <w:t>вопросы,</w:t>
      </w:r>
      <w:r w:rsidRPr="007F2E75">
        <w:rPr>
          <w:spacing w:val="-17"/>
          <w:sz w:val="24"/>
          <w:szCs w:val="24"/>
        </w:rPr>
        <w:t xml:space="preserve"> </w:t>
      </w:r>
      <w:r w:rsidRPr="007F2E75">
        <w:rPr>
          <w:sz w:val="24"/>
          <w:szCs w:val="24"/>
        </w:rPr>
        <w:t>употребление</w:t>
      </w:r>
      <w:r w:rsidRPr="007F2E75">
        <w:rPr>
          <w:spacing w:val="-17"/>
          <w:sz w:val="24"/>
          <w:szCs w:val="24"/>
        </w:rPr>
        <w:t xml:space="preserve"> </w:t>
      </w:r>
      <w:r w:rsidRPr="007F2E75">
        <w:rPr>
          <w:sz w:val="24"/>
          <w:szCs w:val="24"/>
        </w:rPr>
        <w:t>в</w:t>
      </w:r>
      <w:r w:rsidRPr="007F2E75">
        <w:rPr>
          <w:spacing w:val="-18"/>
          <w:sz w:val="24"/>
          <w:szCs w:val="24"/>
        </w:rPr>
        <w:t xml:space="preserve"> </w:t>
      </w:r>
      <w:r w:rsidRPr="007F2E75">
        <w:rPr>
          <w:sz w:val="24"/>
          <w:szCs w:val="24"/>
        </w:rPr>
        <w:t>речи.</w:t>
      </w:r>
      <w:r w:rsidRPr="007F2E75">
        <w:rPr>
          <w:spacing w:val="-17"/>
          <w:sz w:val="24"/>
          <w:szCs w:val="24"/>
        </w:rPr>
        <w:t xml:space="preserve"> </w:t>
      </w:r>
      <w:r w:rsidRPr="007F2E75">
        <w:rPr>
          <w:sz w:val="24"/>
          <w:szCs w:val="24"/>
        </w:rPr>
        <w:t>Неопределённая</w:t>
      </w:r>
      <w:r w:rsidRPr="007F2E75">
        <w:rPr>
          <w:spacing w:val="-16"/>
          <w:sz w:val="24"/>
          <w:szCs w:val="24"/>
        </w:rPr>
        <w:t xml:space="preserve"> </w:t>
      </w:r>
      <w:r w:rsidRPr="007F2E75">
        <w:rPr>
          <w:sz w:val="24"/>
          <w:szCs w:val="24"/>
        </w:rPr>
        <w:t>форма</w:t>
      </w:r>
      <w:r w:rsidRPr="007F2E75">
        <w:rPr>
          <w:spacing w:val="-68"/>
          <w:sz w:val="24"/>
          <w:szCs w:val="24"/>
        </w:rPr>
        <w:t xml:space="preserve"> </w:t>
      </w:r>
      <w:r w:rsidRPr="007F2E75">
        <w:rPr>
          <w:sz w:val="24"/>
          <w:szCs w:val="24"/>
        </w:rPr>
        <w:t>глагола.</w:t>
      </w:r>
      <w:r w:rsidRPr="007F2E75">
        <w:rPr>
          <w:spacing w:val="-11"/>
          <w:sz w:val="24"/>
          <w:szCs w:val="24"/>
        </w:rPr>
        <w:t xml:space="preserve"> </w:t>
      </w:r>
      <w:r w:rsidRPr="007F2E75">
        <w:rPr>
          <w:sz w:val="24"/>
          <w:szCs w:val="24"/>
        </w:rPr>
        <w:t>Настоящее,</w:t>
      </w:r>
      <w:r w:rsidRPr="007F2E75">
        <w:rPr>
          <w:spacing w:val="-13"/>
          <w:sz w:val="24"/>
          <w:szCs w:val="24"/>
        </w:rPr>
        <w:t xml:space="preserve"> </w:t>
      </w:r>
      <w:r w:rsidRPr="007F2E75">
        <w:rPr>
          <w:sz w:val="24"/>
          <w:szCs w:val="24"/>
        </w:rPr>
        <w:t>будущее,</w:t>
      </w:r>
      <w:r w:rsidRPr="007F2E75">
        <w:rPr>
          <w:spacing w:val="-12"/>
          <w:sz w:val="24"/>
          <w:szCs w:val="24"/>
        </w:rPr>
        <w:t xml:space="preserve"> </w:t>
      </w:r>
      <w:r w:rsidRPr="007F2E75">
        <w:rPr>
          <w:sz w:val="24"/>
          <w:szCs w:val="24"/>
        </w:rPr>
        <w:t>прошедшее</w:t>
      </w:r>
      <w:r w:rsidRPr="007F2E75">
        <w:rPr>
          <w:spacing w:val="-10"/>
          <w:sz w:val="24"/>
          <w:szCs w:val="24"/>
        </w:rPr>
        <w:t xml:space="preserve"> </w:t>
      </w:r>
      <w:r w:rsidRPr="007F2E75">
        <w:rPr>
          <w:sz w:val="24"/>
          <w:szCs w:val="24"/>
        </w:rPr>
        <w:t>время</w:t>
      </w:r>
      <w:r w:rsidRPr="007F2E75">
        <w:rPr>
          <w:spacing w:val="-10"/>
          <w:sz w:val="24"/>
          <w:szCs w:val="24"/>
        </w:rPr>
        <w:t xml:space="preserve"> </w:t>
      </w:r>
      <w:r w:rsidRPr="007F2E75">
        <w:rPr>
          <w:sz w:val="24"/>
          <w:szCs w:val="24"/>
        </w:rPr>
        <w:t>глаголов.</w:t>
      </w:r>
      <w:r w:rsidRPr="007F2E75">
        <w:rPr>
          <w:spacing w:val="-11"/>
          <w:sz w:val="24"/>
          <w:szCs w:val="24"/>
        </w:rPr>
        <w:t xml:space="preserve"> </w:t>
      </w:r>
      <w:r w:rsidRPr="007F2E75">
        <w:rPr>
          <w:sz w:val="24"/>
          <w:szCs w:val="24"/>
        </w:rPr>
        <w:t>Изменение</w:t>
      </w:r>
      <w:r w:rsidRPr="007F2E75">
        <w:rPr>
          <w:spacing w:val="-10"/>
          <w:sz w:val="24"/>
          <w:szCs w:val="24"/>
        </w:rPr>
        <w:t xml:space="preserve"> </w:t>
      </w:r>
      <w:r w:rsidRPr="007F2E75">
        <w:rPr>
          <w:sz w:val="24"/>
          <w:szCs w:val="24"/>
        </w:rPr>
        <w:t>глаголов</w:t>
      </w:r>
      <w:r w:rsidRPr="007F2E75">
        <w:rPr>
          <w:spacing w:val="-68"/>
          <w:sz w:val="24"/>
          <w:szCs w:val="24"/>
        </w:rPr>
        <w:t xml:space="preserve"> </w:t>
      </w:r>
      <w:r w:rsidRPr="007F2E75">
        <w:rPr>
          <w:sz w:val="24"/>
          <w:szCs w:val="24"/>
        </w:rPr>
        <w:t>по временам,</w:t>
      </w:r>
      <w:r w:rsidRPr="007F2E75">
        <w:rPr>
          <w:spacing w:val="-1"/>
          <w:sz w:val="24"/>
          <w:szCs w:val="24"/>
        </w:rPr>
        <w:t xml:space="preserve"> </w:t>
      </w:r>
      <w:r w:rsidRPr="007F2E75">
        <w:rPr>
          <w:sz w:val="24"/>
          <w:szCs w:val="24"/>
        </w:rPr>
        <w:t>числам.</w:t>
      </w:r>
      <w:r w:rsidRPr="007F2E75">
        <w:rPr>
          <w:spacing w:val="-3"/>
          <w:sz w:val="24"/>
          <w:szCs w:val="24"/>
        </w:rPr>
        <w:t xml:space="preserve"> </w:t>
      </w:r>
      <w:r w:rsidRPr="007F2E75">
        <w:rPr>
          <w:sz w:val="24"/>
          <w:szCs w:val="24"/>
        </w:rPr>
        <w:t>Род</w:t>
      </w:r>
      <w:r w:rsidRPr="007F2E75">
        <w:rPr>
          <w:spacing w:val="1"/>
          <w:sz w:val="24"/>
          <w:szCs w:val="24"/>
        </w:rPr>
        <w:t xml:space="preserve"> </w:t>
      </w:r>
      <w:r w:rsidRPr="007F2E75">
        <w:rPr>
          <w:sz w:val="24"/>
          <w:szCs w:val="24"/>
        </w:rPr>
        <w:t>глаголов</w:t>
      </w:r>
      <w:r w:rsidRPr="007F2E75">
        <w:rPr>
          <w:spacing w:val="-3"/>
          <w:sz w:val="24"/>
          <w:szCs w:val="24"/>
        </w:rPr>
        <w:t xml:space="preserve"> </w:t>
      </w:r>
      <w:r w:rsidRPr="007F2E75">
        <w:rPr>
          <w:sz w:val="24"/>
          <w:szCs w:val="24"/>
        </w:rPr>
        <w:t>в</w:t>
      </w:r>
      <w:r w:rsidRPr="007F2E75">
        <w:rPr>
          <w:spacing w:val="-2"/>
          <w:sz w:val="24"/>
          <w:szCs w:val="24"/>
        </w:rPr>
        <w:t xml:space="preserve"> </w:t>
      </w:r>
      <w:r w:rsidRPr="007F2E75">
        <w:rPr>
          <w:sz w:val="24"/>
          <w:szCs w:val="24"/>
        </w:rPr>
        <w:t>прошедшем</w:t>
      </w:r>
      <w:r w:rsidRPr="007F2E75">
        <w:rPr>
          <w:spacing w:val="-1"/>
          <w:sz w:val="24"/>
          <w:szCs w:val="24"/>
        </w:rPr>
        <w:t xml:space="preserve"> </w:t>
      </w:r>
      <w:r w:rsidRPr="007F2E75">
        <w:rPr>
          <w:sz w:val="24"/>
          <w:szCs w:val="24"/>
        </w:rPr>
        <w:t>времени.</w:t>
      </w:r>
    </w:p>
    <w:p w:rsidR="00173B47" w:rsidRPr="007F2E75" w:rsidRDefault="00F47226" w:rsidP="007F2E75">
      <w:pPr>
        <w:pStyle w:val="a3"/>
        <w:spacing w:before="1" w:line="322" w:lineRule="exact"/>
        <w:ind w:left="567" w:firstLine="720"/>
        <w:rPr>
          <w:sz w:val="24"/>
          <w:szCs w:val="24"/>
        </w:rPr>
      </w:pPr>
      <w:r w:rsidRPr="007F2E75">
        <w:rPr>
          <w:sz w:val="24"/>
          <w:szCs w:val="24"/>
        </w:rPr>
        <w:t>Частица</w:t>
      </w:r>
      <w:r w:rsidRPr="007F2E75">
        <w:rPr>
          <w:spacing w:val="-1"/>
          <w:sz w:val="24"/>
          <w:szCs w:val="24"/>
        </w:rPr>
        <w:t xml:space="preserve"> </w:t>
      </w:r>
      <w:r w:rsidRPr="007F2E75">
        <w:rPr>
          <w:sz w:val="24"/>
          <w:szCs w:val="24"/>
        </w:rPr>
        <w:t>«не»,</w:t>
      </w:r>
      <w:r w:rsidRPr="007F2E75">
        <w:rPr>
          <w:spacing w:val="-1"/>
          <w:sz w:val="24"/>
          <w:szCs w:val="24"/>
        </w:rPr>
        <w:t xml:space="preserve"> </w:t>
      </w:r>
      <w:r w:rsidRPr="007F2E75">
        <w:rPr>
          <w:sz w:val="24"/>
          <w:szCs w:val="24"/>
        </w:rPr>
        <w:t>её значение.</w:t>
      </w:r>
    </w:p>
    <w:p w:rsidR="00173B47" w:rsidRPr="007F2E75" w:rsidRDefault="00F47226" w:rsidP="007F2E75">
      <w:pPr>
        <w:pStyle w:val="a4"/>
        <w:tabs>
          <w:tab w:val="left" w:pos="2382"/>
        </w:tabs>
        <w:spacing w:line="322" w:lineRule="exact"/>
        <w:ind w:left="567" w:firstLine="720"/>
        <w:rPr>
          <w:sz w:val="24"/>
          <w:szCs w:val="24"/>
        </w:rPr>
      </w:pPr>
      <w:r w:rsidRPr="007F2E75">
        <w:rPr>
          <w:sz w:val="24"/>
          <w:szCs w:val="24"/>
        </w:rPr>
        <w:t>Синтаксис.</w:t>
      </w:r>
    </w:p>
    <w:p w:rsidR="00173B47" w:rsidRPr="007F2E75" w:rsidRDefault="00F47226" w:rsidP="007F2E75">
      <w:pPr>
        <w:pStyle w:val="a3"/>
        <w:ind w:left="567" w:right="457" w:firstLine="720"/>
        <w:rPr>
          <w:sz w:val="24"/>
          <w:szCs w:val="24"/>
        </w:rPr>
      </w:pPr>
      <w:r w:rsidRPr="007F2E75">
        <w:rPr>
          <w:sz w:val="24"/>
          <w:szCs w:val="24"/>
        </w:rPr>
        <w:t>Предложение.</w:t>
      </w:r>
      <w:r w:rsidRPr="007F2E75">
        <w:rPr>
          <w:spacing w:val="1"/>
          <w:sz w:val="24"/>
          <w:szCs w:val="24"/>
        </w:rPr>
        <w:t xml:space="preserve"> </w:t>
      </w:r>
      <w:r w:rsidRPr="007F2E75">
        <w:rPr>
          <w:sz w:val="24"/>
          <w:szCs w:val="24"/>
        </w:rPr>
        <w:t>Установление</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помощи</w:t>
      </w:r>
      <w:r w:rsidRPr="007F2E75">
        <w:rPr>
          <w:spacing w:val="1"/>
          <w:sz w:val="24"/>
          <w:szCs w:val="24"/>
        </w:rPr>
        <w:t xml:space="preserve"> </w:t>
      </w:r>
      <w:r w:rsidRPr="007F2E75">
        <w:rPr>
          <w:sz w:val="24"/>
          <w:szCs w:val="24"/>
        </w:rPr>
        <w:t>смысловых</w:t>
      </w:r>
      <w:r w:rsidRPr="007F2E75">
        <w:rPr>
          <w:spacing w:val="1"/>
          <w:sz w:val="24"/>
          <w:szCs w:val="24"/>
        </w:rPr>
        <w:t xml:space="preserve"> </w:t>
      </w:r>
      <w:r w:rsidRPr="007F2E75">
        <w:rPr>
          <w:sz w:val="24"/>
          <w:szCs w:val="24"/>
        </w:rPr>
        <w:t>(синтаксических)</w:t>
      </w:r>
      <w:r w:rsidRPr="007F2E75">
        <w:rPr>
          <w:spacing w:val="1"/>
          <w:sz w:val="24"/>
          <w:szCs w:val="24"/>
        </w:rPr>
        <w:t xml:space="preserve"> </w:t>
      </w:r>
      <w:r w:rsidRPr="007F2E75">
        <w:rPr>
          <w:sz w:val="24"/>
          <w:szCs w:val="24"/>
        </w:rPr>
        <w:t>вопросов связи между словами в предложении. Главные члены предложения –</w:t>
      </w:r>
      <w:r w:rsidRPr="007F2E75">
        <w:rPr>
          <w:spacing w:val="-67"/>
          <w:sz w:val="24"/>
          <w:szCs w:val="24"/>
        </w:rPr>
        <w:t xml:space="preserve"> </w:t>
      </w:r>
      <w:r w:rsidRPr="007F2E75">
        <w:rPr>
          <w:sz w:val="24"/>
          <w:szCs w:val="24"/>
        </w:rPr>
        <w:t>подлежащее</w:t>
      </w:r>
      <w:r w:rsidRPr="007F2E75">
        <w:rPr>
          <w:spacing w:val="-9"/>
          <w:sz w:val="24"/>
          <w:szCs w:val="24"/>
        </w:rPr>
        <w:t xml:space="preserve"> </w:t>
      </w:r>
      <w:r w:rsidRPr="007F2E75">
        <w:rPr>
          <w:sz w:val="24"/>
          <w:szCs w:val="24"/>
        </w:rPr>
        <w:t>и</w:t>
      </w:r>
      <w:r w:rsidRPr="007F2E75">
        <w:rPr>
          <w:spacing w:val="-7"/>
          <w:sz w:val="24"/>
          <w:szCs w:val="24"/>
        </w:rPr>
        <w:t xml:space="preserve"> </w:t>
      </w:r>
      <w:r w:rsidRPr="007F2E75">
        <w:rPr>
          <w:sz w:val="24"/>
          <w:szCs w:val="24"/>
        </w:rPr>
        <w:t>сказуемое.</w:t>
      </w:r>
      <w:r w:rsidRPr="007F2E75">
        <w:rPr>
          <w:spacing w:val="-8"/>
          <w:sz w:val="24"/>
          <w:szCs w:val="24"/>
        </w:rPr>
        <w:t xml:space="preserve"> </w:t>
      </w:r>
      <w:r w:rsidRPr="007F2E75">
        <w:rPr>
          <w:sz w:val="24"/>
          <w:szCs w:val="24"/>
        </w:rPr>
        <w:t>Второстепенные</w:t>
      </w:r>
      <w:r w:rsidRPr="007F2E75">
        <w:rPr>
          <w:spacing w:val="-8"/>
          <w:sz w:val="24"/>
          <w:szCs w:val="24"/>
        </w:rPr>
        <w:t xml:space="preserve"> </w:t>
      </w:r>
      <w:r w:rsidRPr="007F2E75">
        <w:rPr>
          <w:sz w:val="24"/>
          <w:szCs w:val="24"/>
        </w:rPr>
        <w:t>члены</w:t>
      </w:r>
      <w:r w:rsidRPr="007F2E75">
        <w:rPr>
          <w:spacing w:val="-10"/>
          <w:sz w:val="24"/>
          <w:szCs w:val="24"/>
        </w:rPr>
        <w:t xml:space="preserve"> </w:t>
      </w:r>
      <w:r w:rsidRPr="007F2E75">
        <w:rPr>
          <w:sz w:val="24"/>
          <w:szCs w:val="24"/>
        </w:rPr>
        <w:t>предложения</w:t>
      </w:r>
      <w:r w:rsidRPr="007F2E75">
        <w:rPr>
          <w:spacing w:val="-7"/>
          <w:sz w:val="24"/>
          <w:szCs w:val="24"/>
        </w:rPr>
        <w:t xml:space="preserve"> </w:t>
      </w:r>
      <w:r w:rsidRPr="007F2E75">
        <w:rPr>
          <w:sz w:val="24"/>
          <w:szCs w:val="24"/>
        </w:rPr>
        <w:t>(без</w:t>
      </w:r>
      <w:r w:rsidRPr="007F2E75">
        <w:rPr>
          <w:spacing w:val="-10"/>
          <w:sz w:val="24"/>
          <w:szCs w:val="24"/>
        </w:rPr>
        <w:t xml:space="preserve"> </w:t>
      </w:r>
      <w:r w:rsidRPr="007F2E75">
        <w:rPr>
          <w:sz w:val="24"/>
          <w:szCs w:val="24"/>
        </w:rPr>
        <w:t>деления</w:t>
      </w:r>
      <w:r w:rsidRPr="007F2E75">
        <w:rPr>
          <w:spacing w:val="-10"/>
          <w:sz w:val="24"/>
          <w:szCs w:val="24"/>
        </w:rPr>
        <w:t xml:space="preserve"> </w:t>
      </w:r>
      <w:r w:rsidRPr="007F2E75">
        <w:rPr>
          <w:sz w:val="24"/>
          <w:szCs w:val="24"/>
        </w:rPr>
        <w:t>на</w:t>
      </w:r>
      <w:r w:rsidRPr="007F2E75">
        <w:rPr>
          <w:spacing w:val="-67"/>
          <w:sz w:val="24"/>
          <w:szCs w:val="24"/>
        </w:rPr>
        <w:t xml:space="preserve"> </w:t>
      </w:r>
      <w:r w:rsidRPr="007F2E75">
        <w:rPr>
          <w:sz w:val="24"/>
          <w:szCs w:val="24"/>
        </w:rPr>
        <w:t>виды).</w:t>
      </w:r>
      <w:r w:rsidRPr="007F2E75">
        <w:rPr>
          <w:spacing w:val="-2"/>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распространённые</w:t>
      </w:r>
      <w:r w:rsidRPr="007F2E75">
        <w:rPr>
          <w:spacing w:val="-3"/>
          <w:sz w:val="24"/>
          <w:szCs w:val="24"/>
        </w:rPr>
        <w:t xml:space="preserve"> </w:t>
      </w:r>
      <w:r w:rsidRPr="007F2E75">
        <w:rPr>
          <w:sz w:val="24"/>
          <w:szCs w:val="24"/>
        </w:rPr>
        <w:t>и</w:t>
      </w:r>
      <w:r w:rsidRPr="007F2E75">
        <w:rPr>
          <w:spacing w:val="-1"/>
          <w:sz w:val="24"/>
          <w:szCs w:val="24"/>
        </w:rPr>
        <w:t xml:space="preserve"> </w:t>
      </w:r>
      <w:r w:rsidRPr="007F2E75">
        <w:rPr>
          <w:sz w:val="24"/>
          <w:szCs w:val="24"/>
        </w:rPr>
        <w:t>нераспространённые.</w:t>
      </w:r>
    </w:p>
    <w:p w:rsidR="00173B47" w:rsidRPr="007F2E75" w:rsidRDefault="00F47226" w:rsidP="007F2E75">
      <w:pPr>
        <w:pStyle w:val="a3"/>
        <w:spacing w:before="1"/>
        <w:ind w:left="567" w:right="470" w:firstLine="720"/>
        <w:rPr>
          <w:sz w:val="24"/>
          <w:szCs w:val="24"/>
        </w:rPr>
      </w:pPr>
      <w:r w:rsidRPr="007F2E75">
        <w:rPr>
          <w:sz w:val="24"/>
          <w:szCs w:val="24"/>
        </w:rPr>
        <w:t>Наблюдение за однородными членами предложения с союзами «и», «а», «но»</w:t>
      </w:r>
      <w:r w:rsidRPr="007F2E75">
        <w:rPr>
          <w:spacing w:val="1"/>
          <w:sz w:val="24"/>
          <w:szCs w:val="24"/>
        </w:rPr>
        <w:t xml:space="preserve"> </w:t>
      </w:r>
      <w:r w:rsidRPr="007F2E75">
        <w:rPr>
          <w:sz w:val="24"/>
          <w:szCs w:val="24"/>
        </w:rPr>
        <w:t>и без союзов.</w:t>
      </w:r>
    </w:p>
    <w:p w:rsidR="00173B47" w:rsidRPr="007F2E75" w:rsidRDefault="00F47226" w:rsidP="007F2E75">
      <w:pPr>
        <w:pStyle w:val="a4"/>
        <w:tabs>
          <w:tab w:val="left" w:pos="2382"/>
        </w:tabs>
        <w:spacing w:line="321" w:lineRule="exact"/>
        <w:ind w:left="567" w:firstLine="720"/>
        <w:rPr>
          <w:sz w:val="24"/>
          <w:szCs w:val="24"/>
        </w:rPr>
      </w:pPr>
      <w:r w:rsidRPr="007F2E75">
        <w:rPr>
          <w:sz w:val="24"/>
          <w:szCs w:val="24"/>
        </w:rPr>
        <w:t>Орфография</w:t>
      </w:r>
      <w:r w:rsidRPr="007F2E75">
        <w:rPr>
          <w:spacing w:val="-6"/>
          <w:sz w:val="24"/>
          <w:szCs w:val="24"/>
        </w:rPr>
        <w:t xml:space="preserve"> </w:t>
      </w:r>
      <w:r w:rsidRPr="007F2E75">
        <w:rPr>
          <w:sz w:val="24"/>
          <w:szCs w:val="24"/>
        </w:rPr>
        <w:t>и</w:t>
      </w:r>
      <w:r w:rsidRPr="007F2E75">
        <w:rPr>
          <w:spacing w:val="-2"/>
          <w:sz w:val="24"/>
          <w:szCs w:val="24"/>
        </w:rPr>
        <w:t xml:space="preserve"> </w:t>
      </w:r>
      <w:r w:rsidRPr="007F2E75">
        <w:rPr>
          <w:sz w:val="24"/>
          <w:szCs w:val="24"/>
        </w:rPr>
        <w:t>пунктуация.</w:t>
      </w:r>
    </w:p>
    <w:p w:rsidR="00173B47" w:rsidRPr="007F2E75" w:rsidRDefault="00F47226" w:rsidP="007F2E75">
      <w:pPr>
        <w:pStyle w:val="a3"/>
        <w:spacing w:before="77"/>
        <w:ind w:left="567" w:right="463" w:firstLine="720"/>
        <w:rPr>
          <w:sz w:val="24"/>
          <w:szCs w:val="24"/>
        </w:rPr>
      </w:pPr>
      <w:r w:rsidRPr="007F2E75">
        <w:rPr>
          <w:sz w:val="24"/>
          <w:szCs w:val="24"/>
        </w:rPr>
        <w:t>Орфографическая зоркость как осознание места возможного возникновения</w:t>
      </w:r>
      <w:r w:rsidRPr="007F2E75">
        <w:rPr>
          <w:spacing w:val="1"/>
          <w:sz w:val="24"/>
          <w:szCs w:val="24"/>
        </w:rPr>
        <w:t xml:space="preserve"> </w:t>
      </w:r>
      <w:r w:rsidRPr="007F2E75">
        <w:rPr>
          <w:sz w:val="24"/>
          <w:szCs w:val="24"/>
        </w:rPr>
        <w:t>орфографической</w:t>
      </w:r>
      <w:r w:rsidRPr="007F2E75">
        <w:rPr>
          <w:spacing w:val="1"/>
          <w:sz w:val="24"/>
          <w:szCs w:val="24"/>
        </w:rPr>
        <w:t xml:space="preserve"> </w:t>
      </w:r>
      <w:r w:rsidRPr="007F2E75">
        <w:rPr>
          <w:sz w:val="24"/>
          <w:szCs w:val="24"/>
        </w:rPr>
        <w:t>ошибки,</w:t>
      </w:r>
      <w:r w:rsidRPr="007F2E75">
        <w:rPr>
          <w:spacing w:val="1"/>
          <w:sz w:val="24"/>
          <w:szCs w:val="24"/>
        </w:rPr>
        <w:t xml:space="preserve"> </w:t>
      </w:r>
      <w:r w:rsidRPr="007F2E75">
        <w:rPr>
          <w:sz w:val="24"/>
          <w:szCs w:val="24"/>
        </w:rPr>
        <w:t>различные</w:t>
      </w:r>
      <w:r w:rsidRPr="007F2E75">
        <w:rPr>
          <w:spacing w:val="1"/>
          <w:sz w:val="24"/>
          <w:szCs w:val="24"/>
        </w:rPr>
        <w:t xml:space="preserve"> </w:t>
      </w:r>
      <w:r w:rsidRPr="007F2E75">
        <w:rPr>
          <w:sz w:val="24"/>
          <w:szCs w:val="24"/>
        </w:rPr>
        <w:t>способы</w:t>
      </w:r>
      <w:r w:rsidRPr="007F2E75">
        <w:rPr>
          <w:spacing w:val="1"/>
          <w:sz w:val="24"/>
          <w:szCs w:val="24"/>
        </w:rPr>
        <w:t xml:space="preserve"> </w:t>
      </w:r>
      <w:r w:rsidRPr="007F2E75">
        <w:rPr>
          <w:sz w:val="24"/>
          <w:szCs w:val="24"/>
        </w:rPr>
        <w:t>решения</w:t>
      </w:r>
      <w:r w:rsidRPr="007F2E75">
        <w:rPr>
          <w:spacing w:val="1"/>
          <w:sz w:val="24"/>
          <w:szCs w:val="24"/>
        </w:rPr>
        <w:t xml:space="preserve"> </w:t>
      </w:r>
      <w:r w:rsidRPr="007F2E75">
        <w:rPr>
          <w:sz w:val="24"/>
          <w:szCs w:val="24"/>
        </w:rPr>
        <w:t>орфографической</w:t>
      </w:r>
      <w:r w:rsidRPr="007F2E75">
        <w:rPr>
          <w:spacing w:val="1"/>
          <w:sz w:val="24"/>
          <w:szCs w:val="24"/>
        </w:rPr>
        <w:t xml:space="preserve"> </w:t>
      </w:r>
      <w:r w:rsidRPr="007F2E75">
        <w:rPr>
          <w:sz w:val="24"/>
          <w:szCs w:val="24"/>
        </w:rPr>
        <w:t>задачи в зависимости от места орфограммы в слове; контроль и самоконтроль</w:t>
      </w:r>
      <w:r w:rsidRPr="007F2E75">
        <w:rPr>
          <w:spacing w:val="1"/>
          <w:sz w:val="24"/>
          <w:szCs w:val="24"/>
        </w:rPr>
        <w:t xml:space="preserve"> </w:t>
      </w:r>
      <w:r w:rsidRPr="007F2E75">
        <w:rPr>
          <w:sz w:val="24"/>
          <w:szCs w:val="24"/>
        </w:rPr>
        <w:t>при</w:t>
      </w:r>
      <w:r w:rsidRPr="007F2E75">
        <w:rPr>
          <w:spacing w:val="-14"/>
          <w:sz w:val="24"/>
          <w:szCs w:val="24"/>
        </w:rPr>
        <w:t xml:space="preserve"> </w:t>
      </w:r>
      <w:r w:rsidRPr="007F2E75">
        <w:rPr>
          <w:sz w:val="24"/>
          <w:szCs w:val="24"/>
        </w:rPr>
        <w:t>проверке</w:t>
      </w:r>
      <w:r w:rsidRPr="007F2E75">
        <w:rPr>
          <w:spacing w:val="-13"/>
          <w:sz w:val="24"/>
          <w:szCs w:val="24"/>
        </w:rPr>
        <w:t xml:space="preserve"> </w:t>
      </w:r>
      <w:r w:rsidRPr="007F2E75">
        <w:rPr>
          <w:sz w:val="24"/>
          <w:szCs w:val="24"/>
        </w:rPr>
        <w:t>собственных</w:t>
      </w:r>
      <w:r w:rsidRPr="007F2E75">
        <w:rPr>
          <w:spacing w:val="-13"/>
          <w:sz w:val="24"/>
          <w:szCs w:val="24"/>
        </w:rPr>
        <w:t xml:space="preserve"> </w:t>
      </w:r>
      <w:r w:rsidRPr="007F2E75">
        <w:rPr>
          <w:sz w:val="24"/>
          <w:szCs w:val="24"/>
        </w:rPr>
        <w:t>и</w:t>
      </w:r>
      <w:r w:rsidRPr="007F2E75">
        <w:rPr>
          <w:spacing w:val="-14"/>
          <w:sz w:val="24"/>
          <w:szCs w:val="24"/>
        </w:rPr>
        <w:t xml:space="preserve"> </w:t>
      </w:r>
      <w:r w:rsidRPr="007F2E75">
        <w:rPr>
          <w:sz w:val="24"/>
          <w:szCs w:val="24"/>
        </w:rPr>
        <w:t>предложенных</w:t>
      </w:r>
      <w:r w:rsidRPr="007F2E75">
        <w:rPr>
          <w:spacing w:val="-13"/>
          <w:sz w:val="24"/>
          <w:szCs w:val="24"/>
        </w:rPr>
        <w:t xml:space="preserve"> </w:t>
      </w:r>
      <w:r w:rsidRPr="007F2E75">
        <w:rPr>
          <w:sz w:val="24"/>
          <w:szCs w:val="24"/>
        </w:rPr>
        <w:t>текстов</w:t>
      </w:r>
      <w:r w:rsidRPr="007F2E75">
        <w:rPr>
          <w:spacing w:val="-14"/>
          <w:sz w:val="24"/>
          <w:szCs w:val="24"/>
        </w:rPr>
        <w:t xml:space="preserve"> </w:t>
      </w:r>
      <w:r w:rsidRPr="007F2E75">
        <w:rPr>
          <w:sz w:val="24"/>
          <w:szCs w:val="24"/>
        </w:rPr>
        <w:t>(повторение</w:t>
      </w:r>
      <w:r w:rsidRPr="007F2E75">
        <w:rPr>
          <w:spacing w:val="-14"/>
          <w:sz w:val="24"/>
          <w:szCs w:val="24"/>
        </w:rPr>
        <w:t xml:space="preserve"> </w:t>
      </w:r>
      <w:r w:rsidRPr="007F2E75">
        <w:rPr>
          <w:sz w:val="24"/>
          <w:szCs w:val="24"/>
        </w:rPr>
        <w:t>и</w:t>
      </w:r>
      <w:r w:rsidRPr="007F2E75">
        <w:rPr>
          <w:spacing w:val="-13"/>
          <w:sz w:val="24"/>
          <w:szCs w:val="24"/>
        </w:rPr>
        <w:t xml:space="preserve"> </w:t>
      </w:r>
      <w:r w:rsidRPr="007F2E75">
        <w:rPr>
          <w:sz w:val="24"/>
          <w:szCs w:val="24"/>
        </w:rPr>
        <w:t>применение</w:t>
      </w:r>
      <w:r w:rsidRPr="007F2E75">
        <w:rPr>
          <w:spacing w:val="-68"/>
          <w:sz w:val="24"/>
          <w:szCs w:val="24"/>
        </w:rPr>
        <w:t xml:space="preserve"> </w:t>
      </w:r>
      <w:r w:rsidRPr="007F2E75">
        <w:rPr>
          <w:sz w:val="24"/>
          <w:szCs w:val="24"/>
        </w:rPr>
        <w:t>на</w:t>
      </w:r>
      <w:r w:rsidRPr="007F2E75">
        <w:rPr>
          <w:spacing w:val="-1"/>
          <w:sz w:val="24"/>
          <w:szCs w:val="24"/>
        </w:rPr>
        <w:t xml:space="preserve"> </w:t>
      </w:r>
      <w:r w:rsidRPr="007F2E75">
        <w:rPr>
          <w:sz w:val="24"/>
          <w:szCs w:val="24"/>
        </w:rPr>
        <w:t>новом орфографическом материале).</w:t>
      </w:r>
    </w:p>
    <w:p w:rsidR="00173B47" w:rsidRPr="007F2E75" w:rsidRDefault="00F47226" w:rsidP="007F2E75">
      <w:pPr>
        <w:pStyle w:val="a3"/>
        <w:spacing w:line="242" w:lineRule="auto"/>
        <w:ind w:left="567" w:right="464" w:firstLine="720"/>
        <w:rPr>
          <w:sz w:val="24"/>
          <w:szCs w:val="24"/>
        </w:rPr>
      </w:pPr>
      <w:r w:rsidRPr="007F2E75">
        <w:rPr>
          <w:sz w:val="24"/>
          <w:szCs w:val="24"/>
        </w:rPr>
        <w:t>Использование</w:t>
      </w:r>
      <w:r w:rsidRPr="007F2E75">
        <w:rPr>
          <w:spacing w:val="1"/>
          <w:sz w:val="24"/>
          <w:szCs w:val="24"/>
        </w:rPr>
        <w:t xml:space="preserve"> </w:t>
      </w:r>
      <w:r w:rsidRPr="007F2E75">
        <w:rPr>
          <w:sz w:val="24"/>
          <w:szCs w:val="24"/>
        </w:rPr>
        <w:t>орфографического</w:t>
      </w:r>
      <w:r w:rsidRPr="007F2E75">
        <w:rPr>
          <w:spacing w:val="1"/>
          <w:sz w:val="24"/>
          <w:szCs w:val="24"/>
        </w:rPr>
        <w:t xml:space="preserve"> </w:t>
      </w:r>
      <w:r w:rsidRPr="007F2E75">
        <w:rPr>
          <w:sz w:val="24"/>
          <w:szCs w:val="24"/>
        </w:rPr>
        <w:t>словаря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определения</w:t>
      </w:r>
      <w:r w:rsidRPr="007F2E75">
        <w:rPr>
          <w:spacing w:val="1"/>
          <w:sz w:val="24"/>
          <w:szCs w:val="24"/>
        </w:rPr>
        <w:t xml:space="preserve"> </w:t>
      </w:r>
      <w:r w:rsidRPr="007F2E75">
        <w:rPr>
          <w:sz w:val="24"/>
          <w:szCs w:val="24"/>
        </w:rPr>
        <w:t>(уточнения)</w:t>
      </w:r>
      <w:r w:rsidRPr="007F2E75">
        <w:rPr>
          <w:spacing w:val="-67"/>
          <w:sz w:val="24"/>
          <w:szCs w:val="24"/>
        </w:rPr>
        <w:t xml:space="preserve"> </w:t>
      </w:r>
      <w:r w:rsidRPr="007F2E75">
        <w:rPr>
          <w:sz w:val="24"/>
          <w:szCs w:val="24"/>
        </w:rPr>
        <w:t>написания</w:t>
      </w:r>
      <w:r w:rsidRPr="007F2E75">
        <w:rPr>
          <w:spacing w:val="-1"/>
          <w:sz w:val="24"/>
          <w:szCs w:val="24"/>
        </w:rPr>
        <w:t xml:space="preserve"> </w:t>
      </w:r>
      <w:r w:rsidRPr="007F2E75">
        <w:rPr>
          <w:sz w:val="24"/>
          <w:szCs w:val="24"/>
        </w:rPr>
        <w:t>слова.</w:t>
      </w:r>
    </w:p>
    <w:p w:rsidR="00173B47" w:rsidRPr="007F2E75" w:rsidRDefault="00F47226" w:rsidP="007F2E75">
      <w:pPr>
        <w:pStyle w:val="a3"/>
        <w:spacing w:line="317" w:lineRule="exact"/>
        <w:ind w:left="567" w:firstLine="720"/>
        <w:rPr>
          <w:sz w:val="24"/>
          <w:szCs w:val="24"/>
        </w:rPr>
      </w:pPr>
      <w:r w:rsidRPr="007F2E75">
        <w:rPr>
          <w:sz w:val="24"/>
          <w:szCs w:val="24"/>
        </w:rPr>
        <w:t>Правила</w:t>
      </w:r>
      <w:r w:rsidRPr="007F2E75">
        <w:rPr>
          <w:spacing w:val="-3"/>
          <w:sz w:val="24"/>
          <w:szCs w:val="24"/>
        </w:rPr>
        <w:t xml:space="preserve"> </w:t>
      </w:r>
      <w:r w:rsidRPr="007F2E75">
        <w:rPr>
          <w:sz w:val="24"/>
          <w:szCs w:val="24"/>
        </w:rPr>
        <w:t>правописания</w:t>
      </w:r>
      <w:r w:rsidRPr="007F2E75">
        <w:rPr>
          <w:spacing w:val="-5"/>
          <w:sz w:val="24"/>
          <w:szCs w:val="24"/>
        </w:rPr>
        <w:t xml:space="preserve"> </w:t>
      </w:r>
      <w:r w:rsidRPr="007F2E75">
        <w:rPr>
          <w:sz w:val="24"/>
          <w:szCs w:val="24"/>
        </w:rPr>
        <w:t>и</w:t>
      </w:r>
      <w:r w:rsidRPr="007F2E75">
        <w:rPr>
          <w:spacing w:val="-2"/>
          <w:sz w:val="24"/>
          <w:szCs w:val="24"/>
        </w:rPr>
        <w:t xml:space="preserve"> </w:t>
      </w:r>
      <w:r w:rsidRPr="007F2E75">
        <w:rPr>
          <w:sz w:val="24"/>
          <w:szCs w:val="24"/>
        </w:rPr>
        <w:t>их</w:t>
      </w:r>
      <w:r w:rsidRPr="007F2E75">
        <w:rPr>
          <w:spacing w:val="-1"/>
          <w:sz w:val="24"/>
          <w:szCs w:val="24"/>
        </w:rPr>
        <w:t xml:space="preserve"> </w:t>
      </w:r>
      <w:r w:rsidRPr="007F2E75">
        <w:rPr>
          <w:sz w:val="24"/>
          <w:szCs w:val="24"/>
        </w:rPr>
        <w:t>применение:</w:t>
      </w:r>
    </w:p>
    <w:p w:rsidR="00173B47" w:rsidRPr="007F2E75" w:rsidRDefault="00F47226" w:rsidP="007F2E75">
      <w:pPr>
        <w:pStyle w:val="a3"/>
        <w:ind w:left="567" w:firstLine="720"/>
        <w:rPr>
          <w:sz w:val="24"/>
          <w:szCs w:val="24"/>
        </w:rPr>
      </w:pPr>
      <w:r w:rsidRPr="007F2E75">
        <w:rPr>
          <w:sz w:val="24"/>
          <w:szCs w:val="24"/>
        </w:rPr>
        <w:t>разделительный</w:t>
      </w:r>
      <w:r w:rsidRPr="007F2E75">
        <w:rPr>
          <w:spacing w:val="-3"/>
          <w:sz w:val="24"/>
          <w:szCs w:val="24"/>
        </w:rPr>
        <w:t xml:space="preserve"> </w:t>
      </w:r>
      <w:r w:rsidRPr="007F2E75">
        <w:rPr>
          <w:sz w:val="24"/>
          <w:szCs w:val="24"/>
        </w:rPr>
        <w:t>твёрдый</w:t>
      </w:r>
      <w:r w:rsidRPr="007F2E75">
        <w:rPr>
          <w:spacing w:val="-3"/>
          <w:sz w:val="24"/>
          <w:szCs w:val="24"/>
        </w:rPr>
        <w:t xml:space="preserve"> </w:t>
      </w:r>
      <w:r w:rsidRPr="007F2E75">
        <w:rPr>
          <w:sz w:val="24"/>
          <w:szCs w:val="24"/>
        </w:rPr>
        <w:t>знак;</w:t>
      </w:r>
    </w:p>
    <w:p w:rsidR="00173B47" w:rsidRPr="007F2E75" w:rsidRDefault="00F47226" w:rsidP="007F2E75">
      <w:pPr>
        <w:pStyle w:val="a3"/>
        <w:spacing w:line="322" w:lineRule="exact"/>
        <w:ind w:left="567" w:firstLine="720"/>
        <w:rPr>
          <w:sz w:val="24"/>
          <w:szCs w:val="24"/>
        </w:rPr>
      </w:pPr>
      <w:r w:rsidRPr="007F2E75">
        <w:rPr>
          <w:sz w:val="24"/>
          <w:szCs w:val="24"/>
        </w:rPr>
        <w:t>непроизносимые</w:t>
      </w:r>
      <w:r w:rsidRPr="007F2E75">
        <w:rPr>
          <w:spacing w:val="-4"/>
          <w:sz w:val="24"/>
          <w:szCs w:val="24"/>
        </w:rPr>
        <w:t xml:space="preserve"> </w:t>
      </w:r>
      <w:r w:rsidRPr="007F2E75">
        <w:rPr>
          <w:sz w:val="24"/>
          <w:szCs w:val="24"/>
        </w:rPr>
        <w:t>согласные</w:t>
      </w:r>
      <w:r w:rsidRPr="007F2E75">
        <w:rPr>
          <w:spacing w:val="-3"/>
          <w:sz w:val="24"/>
          <w:szCs w:val="24"/>
        </w:rPr>
        <w:t xml:space="preserve"> </w:t>
      </w:r>
      <w:r w:rsidRPr="007F2E75">
        <w:rPr>
          <w:sz w:val="24"/>
          <w:szCs w:val="24"/>
        </w:rPr>
        <w:t>в</w:t>
      </w:r>
      <w:r w:rsidRPr="007F2E75">
        <w:rPr>
          <w:spacing w:val="-5"/>
          <w:sz w:val="24"/>
          <w:szCs w:val="24"/>
        </w:rPr>
        <w:t xml:space="preserve"> </w:t>
      </w:r>
      <w:r w:rsidRPr="007F2E75">
        <w:rPr>
          <w:sz w:val="24"/>
          <w:szCs w:val="24"/>
        </w:rPr>
        <w:t>корне</w:t>
      </w:r>
      <w:r w:rsidRPr="007F2E75">
        <w:rPr>
          <w:spacing w:val="-3"/>
          <w:sz w:val="24"/>
          <w:szCs w:val="24"/>
        </w:rPr>
        <w:t xml:space="preserve"> </w:t>
      </w:r>
      <w:r w:rsidRPr="007F2E75">
        <w:rPr>
          <w:sz w:val="24"/>
          <w:szCs w:val="24"/>
        </w:rPr>
        <w:t>слова;</w:t>
      </w:r>
    </w:p>
    <w:p w:rsidR="00173B47" w:rsidRPr="007F2E75" w:rsidRDefault="00F47226" w:rsidP="007F2E75">
      <w:pPr>
        <w:pStyle w:val="a3"/>
        <w:spacing w:line="322" w:lineRule="exact"/>
        <w:ind w:left="567" w:firstLine="720"/>
        <w:rPr>
          <w:sz w:val="24"/>
          <w:szCs w:val="24"/>
        </w:rPr>
      </w:pPr>
      <w:r w:rsidRPr="007F2E75">
        <w:rPr>
          <w:sz w:val="24"/>
          <w:szCs w:val="24"/>
        </w:rPr>
        <w:t>мягкий</w:t>
      </w:r>
      <w:r w:rsidRPr="007F2E75">
        <w:rPr>
          <w:spacing w:val="-1"/>
          <w:sz w:val="24"/>
          <w:szCs w:val="24"/>
        </w:rPr>
        <w:t xml:space="preserve"> </w:t>
      </w:r>
      <w:r w:rsidRPr="007F2E75">
        <w:rPr>
          <w:sz w:val="24"/>
          <w:szCs w:val="24"/>
        </w:rPr>
        <w:t>знак</w:t>
      </w:r>
      <w:r w:rsidRPr="007F2E75">
        <w:rPr>
          <w:spacing w:val="-1"/>
          <w:sz w:val="24"/>
          <w:szCs w:val="24"/>
        </w:rPr>
        <w:t xml:space="preserve"> </w:t>
      </w:r>
      <w:r w:rsidRPr="007F2E75">
        <w:rPr>
          <w:sz w:val="24"/>
          <w:szCs w:val="24"/>
        </w:rPr>
        <w:t>после</w:t>
      </w:r>
      <w:r w:rsidRPr="007F2E75">
        <w:rPr>
          <w:spacing w:val="-5"/>
          <w:sz w:val="24"/>
          <w:szCs w:val="24"/>
        </w:rPr>
        <w:t xml:space="preserve"> </w:t>
      </w:r>
      <w:r w:rsidRPr="007F2E75">
        <w:rPr>
          <w:sz w:val="24"/>
          <w:szCs w:val="24"/>
        </w:rPr>
        <w:t>шипящих на</w:t>
      </w:r>
      <w:r w:rsidRPr="007F2E75">
        <w:rPr>
          <w:spacing w:val="-1"/>
          <w:sz w:val="24"/>
          <w:szCs w:val="24"/>
        </w:rPr>
        <w:t xml:space="preserve"> </w:t>
      </w:r>
      <w:r w:rsidRPr="007F2E75">
        <w:rPr>
          <w:sz w:val="24"/>
          <w:szCs w:val="24"/>
        </w:rPr>
        <w:t>конце</w:t>
      </w:r>
      <w:r w:rsidRPr="007F2E75">
        <w:rPr>
          <w:spacing w:val="-4"/>
          <w:sz w:val="24"/>
          <w:szCs w:val="24"/>
        </w:rPr>
        <w:t xml:space="preserve"> </w:t>
      </w:r>
      <w:r w:rsidRPr="007F2E75">
        <w:rPr>
          <w:sz w:val="24"/>
          <w:szCs w:val="24"/>
        </w:rPr>
        <w:t>имён</w:t>
      </w:r>
      <w:r w:rsidRPr="007F2E75">
        <w:rPr>
          <w:spacing w:val="-1"/>
          <w:sz w:val="24"/>
          <w:szCs w:val="24"/>
        </w:rPr>
        <w:t xml:space="preserve"> </w:t>
      </w:r>
      <w:r w:rsidRPr="007F2E75">
        <w:rPr>
          <w:sz w:val="24"/>
          <w:szCs w:val="24"/>
        </w:rPr>
        <w:t>существительных;</w:t>
      </w:r>
    </w:p>
    <w:p w:rsidR="00173B47" w:rsidRPr="007F2E75" w:rsidRDefault="00F47226" w:rsidP="007F2E75">
      <w:pPr>
        <w:pStyle w:val="a3"/>
        <w:spacing w:line="242" w:lineRule="auto"/>
        <w:ind w:left="567" w:right="461" w:firstLine="720"/>
        <w:rPr>
          <w:sz w:val="24"/>
          <w:szCs w:val="24"/>
        </w:rPr>
      </w:pPr>
      <w:r w:rsidRPr="007F2E75">
        <w:rPr>
          <w:spacing w:val="-1"/>
          <w:sz w:val="24"/>
          <w:szCs w:val="24"/>
        </w:rPr>
        <w:t>безударные</w:t>
      </w:r>
      <w:r w:rsidRPr="007F2E75">
        <w:rPr>
          <w:spacing w:val="-20"/>
          <w:sz w:val="24"/>
          <w:szCs w:val="24"/>
        </w:rPr>
        <w:t xml:space="preserve"> </w:t>
      </w:r>
      <w:r w:rsidRPr="007F2E75">
        <w:rPr>
          <w:spacing w:val="-1"/>
          <w:sz w:val="24"/>
          <w:szCs w:val="24"/>
        </w:rPr>
        <w:t>гласные</w:t>
      </w:r>
      <w:r w:rsidRPr="007F2E75">
        <w:rPr>
          <w:spacing w:val="-19"/>
          <w:sz w:val="24"/>
          <w:szCs w:val="24"/>
        </w:rPr>
        <w:t xml:space="preserve"> </w:t>
      </w:r>
      <w:r w:rsidRPr="007F2E75">
        <w:rPr>
          <w:spacing w:val="-1"/>
          <w:sz w:val="24"/>
          <w:szCs w:val="24"/>
        </w:rPr>
        <w:t>в</w:t>
      </w:r>
      <w:r w:rsidRPr="007F2E75">
        <w:rPr>
          <w:spacing w:val="-17"/>
          <w:sz w:val="24"/>
          <w:szCs w:val="24"/>
        </w:rPr>
        <w:t xml:space="preserve"> </w:t>
      </w:r>
      <w:r w:rsidRPr="007F2E75">
        <w:rPr>
          <w:spacing w:val="-1"/>
          <w:sz w:val="24"/>
          <w:szCs w:val="24"/>
        </w:rPr>
        <w:t>падежных</w:t>
      </w:r>
      <w:r w:rsidRPr="007F2E75">
        <w:rPr>
          <w:spacing w:val="-18"/>
          <w:sz w:val="24"/>
          <w:szCs w:val="24"/>
        </w:rPr>
        <w:t xml:space="preserve"> </w:t>
      </w:r>
      <w:r w:rsidRPr="007F2E75">
        <w:rPr>
          <w:sz w:val="24"/>
          <w:szCs w:val="24"/>
        </w:rPr>
        <w:t>окончаниях</w:t>
      </w:r>
      <w:r w:rsidRPr="007F2E75">
        <w:rPr>
          <w:spacing w:val="-18"/>
          <w:sz w:val="24"/>
          <w:szCs w:val="24"/>
        </w:rPr>
        <w:t xml:space="preserve"> </w:t>
      </w:r>
      <w:r w:rsidRPr="007F2E75">
        <w:rPr>
          <w:sz w:val="24"/>
          <w:szCs w:val="24"/>
        </w:rPr>
        <w:t>имён</w:t>
      </w:r>
      <w:r w:rsidRPr="007F2E75">
        <w:rPr>
          <w:spacing w:val="-16"/>
          <w:sz w:val="24"/>
          <w:szCs w:val="24"/>
        </w:rPr>
        <w:t xml:space="preserve"> </w:t>
      </w:r>
      <w:r w:rsidRPr="007F2E75">
        <w:rPr>
          <w:sz w:val="24"/>
          <w:szCs w:val="24"/>
        </w:rPr>
        <w:t>существительных</w:t>
      </w:r>
      <w:r w:rsidRPr="007F2E75">
        <w:rPr>
          <w:spacing w:val="-16"/>
          <w:sz w:val="24"/>
          <w:szCs w:val="24"/>
        </w:rPr>
        <w:t xml:space="preserve"> </w:t>
      </w:r>
      <w:r w:rsidRPr="007F2E75">
        <w:rPr>
          <w:sz w:val="24"/>
          <w:szCs w:val="24"/>
        </w:rPr>
        <w:t>(на</w:t>
      </w:r>
      <w:r w:rsidRPr="007F2E75">
        <w:rPr>
          <w:spacing w:val="-17"/>
          <w:sz w:val="24"/>
          <w:szCs w:val="24"/>
        </w:rPr>
        <w:t xml:space="preserve"> </w:t>
      </w:r>
      <w:r w:rsidRPr="007F2E75">
        <w:rPr>
          <w:sz w:val="24"/>
          <w:szCs w:val="24"/>
        </w:rPr>
        <w:t>уровне</w:t>
      </w:r>
      <w:r w:rsidRPr="007F2E75">
        <w:rPr>
          <w:spacing w:val="-68"/>
          <w:sz w:val="24"/>
          <w:szCs w:val="24"/>
        </w:rPr>
        <w:t xml:space="preserve"> </w:t>
      </w:r>
      <w:r w:rsidRPr="007F2E75">
        <w:rPr>
          <w:sz w:val="24"/>
          <w:szCs w:val="24"/>
        </w:rPr>
        <w:t>наблюдения);</w:t>
      </w:r>
    </w:p>
    <w:p w:rsidR="00173B47" w:rsidRPr="007F2E75" w:rsidRDefault="00F47226" w:rsidP="007F2E75">
      <w:pPr>
        <w:pStyle w:val="a3"/>
        <w:ind w:left="567" w:right="467" w:firstLine="720"/>
        <w:rPr>
          <w:sz w:val="24"/>
          <w:szCs w:val="24"/>
        </w:rPr>
      </w:pPr>
      <w:r w:rsidRPr="007F2E75">
        <w:rPr>
          <w:sz w:val="24"/>
          <w:szCs w:val="24"/>
        </w:rPr>
        <w:t>безударные гласные в падежных окончаниях имён прилагательных (на уровне</w:t>
      </w:r>
      <w:r w:rsidRPr="007F2E75">
        <w:rPr>
          <w:spacing w:val="-67"/>
          <w:sz w:val="24"/>
          <w:szCs w:val="24"/>
        </w:rPr>
        <w:t xml:space="preserve"> </w:t>
      </w:r>
      <w:r w:rsidRPr="007F2E75">
        <w:rPr>
          <w:sz w:val="24"/>
          <w:szCs w:val="24"/>
        </w:rPr>
        <w:t>наблюдения);</w:t>
      </w:r>
    </w:p>
    <w:p w:rsidR="00173B47" w:rsidRPr="007F2E75" w:rsidRDefault="00F47226" w:rsidP="007F2E75">
      <w:pPr>
        <w:pStyle w:val="a3"/>
        <w:spacing w:line="321" w:lineRule="exact"/>
        <w:ind w:left="567" w:firstLine="720"/>
        <w:rPr>
          <w:sz w:val="24"/>
          <w:szCs w:val="24"/>
        </w:rPr>
      </w:pPr>
      <w:r w:rsidRPr="007F2E75">
        <w:rPr>
          <w:sz w:val="24"/>
          <w:szCs w:val="24"/>
        </w:rPr>
        <w:t>раздельное</w:t>
      </w:r>
      <w:r w:rsidRPr="007F2E75">
        <w:rPr>
          <w:spacing w:val="-4"/>
          <w:sz w:val="24"/>
          <w:szCs w:val="24"/>
        </w:rPr>
        <w:t xml:space="preserve"> </w:t>
      </w:r>
      <w:r w:rsidRPr="007F2E75">
        <w:rPr>
          <w:sz w:val="24"/>
          <w:szCs w:val="24"/>
        </w:rPr>
        <w:t>написание</w:t>
      </w:r>
      <w:r w:rsidRPr="007F2E75">
        <w:rPr>
          <w:spacing w:val="-3"/>
          <w:sz w:val="24"/>
          <w:szCs w:val="24"/>
        </w:rPr>
        <w:t xml:space="preserve"> </w:t>
      </w:r>
      <w:r w:rsidRPr="007F2E75">
        <w:rPr>
          <w:sz w:val="24"/>
          <w:szCs w:val="24"/>
        </w:rPr>
        <w:t>предлогов</w:t>
      </w:r>
      <w:r w:rsidRPr="007F2E75">
        <w:rPr>
          <w:spacing w:val="-5"/>
          <w:sz w:val="24"/>
          <w:szCs w:val="24"/>
        </w:rPr>
        <w:t xml:space="preserve"> </w:t>
      </w:r>
      <w:r w:rsidRPr="007F2E75">
        <w:rPr>
          <w:sz w:val="24"/>
          <w:szCs w:val="24"/>
        </w:rPr>
        <w:t>с</w:t>
      </w:r>
      <w:r w:rsidRPr="007F2E75">
        <w:rPr>
          <w:spacing w:val="-4"/>
          <w:sz w:val="24"/>
          <w:szCs w:val="24"/>
        </w:rPr>
        <w:t xml:space="preserve"> </w:t>
      </w:r>
      <w:r w:rsidRPr="007F2E75">
        <w:rPr>
          <w:sz w:val="24"/>
          <w:szCs w:val="24"/>
        </w:rPr>
        <w:t>личными</w:t>
      </w:r>
      <w:r w:rsidRPr="007F2E75">
        <w:rPr>
          <w:spacing w:val="-3"/>
          <w:sz w:val="24"/>
          <w:szCs w:val="24"/>
        </w:rPr>
        <w:t xml:space="preserve"> </w:t>
      </w:r>
      <w:r w:rsidRPr="007F2E75">
        <w:rPr>
          <w:sz w:val="24"/>
          <w:szCs w:val="24"/>
        </w:rPr>
        <w:t>местоимениями;</w:t>
      </w:r>
    </w:p>
    <w:p w:rsidR="00173B47" w:rsidRPr="007F2E75" w:rsidRDefault="00F47226" w:rsidP="007F2E75">
      <w:pPr>
        <w:pStyle w:val="a3"/>
        <w:ind w:left="567" w:right="467" w:firstLine="720"/>
        <w:rPr>
          <w:sz w:val="24"/>
          <w:szCs w:val="24"/>
        </w:rPr>
      </w:pPr>
      <w:r w:rsidRPr="007F2E75">
        <w:rPr>
          <w:sz w:val="24"/>
          <w:szCs w:val="24"/>
        </w:rPr>
        <w:t>непроверяемые</w:t>
      </w:r>
      <w:r w:rsidRPr="007F2E75">
        <w:rPr>
          <w:spacing w:val="1"/>
          <w:sz w:val="24"/>
          <w:szCs w:val="24"/>
        </w:rPr>
        <w:t xml:space="preserve"> </w:t>
      </w:r>
      <w:r w:rsidRPr="007F2E75">
        <w:rPr>
          <w:sz w:val="24"/>
          <w:szCs w:val="24"/>
        </w:rPr>
        <w:t>гласные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согласные</w:t>
      </w:r>
      <w:r w:rsidRPr="007F2E75">
        <w:rPr>
          <w:spacing w:val="1"/>
          <w:sz w:val="24"/>
          <w:szCs w:val="24"/>
        </w:rPr>
        <w:t xml:space="preserve"> </w:t>
      </w:r>
      <w:r w:rsidRPr="007F2E75">
        <w:rPr>
          <w:sz w:val="24"/>
          <w:szCs w:val="24"/>
        </w:rPr>
        <w:t>(перечень</w:t>
      </w:r>
      <w:r w:rsidRPr="007F2E75">
        <w:rPr>
          <w:spacing w:val="1"/>
          <w:sz w:val="24"/>
          <w:szCs w:val="24"/>
        </w:rPr>
        <w:t xml:space="preserve"> </w:t>
      </w:r>
      <w:r w:rsidRPr="007F2E75">
        <w:rPr>
          <w:sz w:val="24"/>
          <w:szCs w:val="24"/>
        </w:rPr>
        <w:t>слов</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орфографическом</w:t>
      </w:r>
      <w:r w:rsidRPr="007F2E75">
        <w:rPr>
          <w:spacing w:val="1"/>
          <w:sz w:val="24"/>
          <w:szCs w:val="24"/>
        </w:rPr>
        <w:t xml:space="preserve"> </w:t>
      </w:r>
      <w:r w:rsidRPr="007F2E75">
        <w:rPr>
          <w:sz w:val="24"/>
          <w:szCs w:val="24"/>
        </w:rPr>
        <w:t>словаре</w:t>
      </w:r>
      <w:r w:rsidRPr="007F2E75">
        <w:rPr>
          <w:spacing w:val="-1"/>
          <w:sz w:val="24"/>
          <w:szCs w:val="24"/>
        </w:rPr>
        <w:t xml:space="preserve"> </w:t>
      </w:r>
      <w:r w:rsidRPr="007F2E75">
        <w:rPr>
          <w:sz w:val="24"/>
          <w:szCs w:val="24"/>
        </w:rPr>
        <w:t>учебника);</w:t>
      </w:r>
    </w:p>
    <w:p w:rsidR="00173B47" w:rsidRPr="007F2E75" w:rsidRDefault="00F47226" w:rsidP="007F2E75">
      <w:pPr>
        <w:pStyle w:val="a3"/>
        <w:spacing w:line="321" w:lineRule="exact"/>
        <w:ind w:left="567" w:firstLine="720"/>
        <w:rPr>
          <w:sz w:val="24"/>
          <w:szCs w:val="24"/>
        </w:rPr>
      </w:pPr>
      <w:r w:rsidRPr="007F2E75">
        <w:rPr>
          <w:sz w:val="24"/>
          <w:szCs w:val="24"/>
        </w:rPr>
        <w:lastRenderedPageBreak/>
        <w:t>раздельное</w:t>
      </w:r>
      <w:r w:rsidRPr="007F2E75">
        <w:rPr>
          <w:spacing w:val="-2"/>
          <w:sz w:val="24"/>
          <w:szCs w:val="24"/>
        </w:rPr>
        <w:t xml:space="preserve"> </w:t>
      </w:r>
      <w:r w:rsidRPr="007F2E75">
        <w:rPr>
          <w:sz w:val="24"/>
          <w:szCs w:val="24"/>
        </w:rPr>
        <w:t>написание</w:t>
      </w:r>
      <w:r w:rsidRPr="007F2E75">
        <w:rPr>
          <w:spacing w:val="-2"/>
          <w:sz w:val="24"/>
          <w:szCs w:val="24"/>
        </w:rPr>
        <w:t xml:space="preserve"> </w:t>
      </w:r>
      <w:r w:rsidRPr="007F2E75">
        <w:rPr>
          <w:sz w:val="24"/>
          <w:szCs w:val="24"/>
        </w:rPr>
        <w:t>частицы</w:t>
      </w:r>
      <w:r w:rsidRPr="007F2E75">
        <w:rPr>
          <w:spacing w:val="-2"/>
          <w:sz w:val="24"/>
          <w:szCs w:val="24"/>
        </w:rPr>
        <w:t xml:space="preserve"> </w:t>
      </w:r>
      <w:r w:rsidRPr="007F2E75">
        <w:rPr>
          <w:sz w:val="24"/>
          <w:szCs w:val="24"/>
        </w:rPr>
        <w:t>не</w:t>
      </w:r>
      <w:r w:rsidRPr="007F2E75">
        <w:rPr>
          <w:spacing w:val="-1"/>
          <w:sz w:val="24"/>
          <w:szCs w:val="24"/>
        </w:rPr>
        <w:t xml:space="preserve"> </w:t>
      </w:r>
      <w:r w:rsidRPr="007F2E75">
        <w:rPr>
          <w:sz w:val="24"/>
          <w:szCs w:val="24"/>
        </w:rPr>
        <w:t>с</w:t>
      </w:r>
      <w:r w:rsidRPr="007F2E75">
        <w:rPr>
          <w:spacing w:val="-3"/>
          <w:sz w:val="24"/>
          <w:szCs w:val="24"/>
        </w:rPr>
        <w:t xml:space="preserve"> </w:t>
      </w:r>
      <w:r w:rsidRPr="007F2E75">
        <w:rPr>
          <w:sz w:val="24"/>
          <w:szCs w:val="24"/>
        </w:rPr>
        <w:t>глаголами.</w:t>
      </w:r>
    </w:p>
    <w:p w:rsidR="00173B47" w:rsidRPr="007F2E75" w:rsidRDefault="00F47226" w:rsidP="007F2E75">
      <w:pPr>
        <w:pStyle w:val="a4"/>
        <w:tabs>
          <w:tab w:val="left" w:pos="2382"/>
        </w:tabs>
        <w:spacing w:line="322" w:lineRule="exact"/>
        <w:ind w:left="567" w:firstLine="720"/>
        <w:rPr>
          <w:sz w:val="24"/>
          <w:szCs w:val="24"/>
        </w:rPr>
      </w:pPr>
      <w:r w:rsidRPr="007F2E75">
        <w:rPr>
          <w:sz w:val="24"/>
          <w:szCs w:val="24"/>
        </w:rPr>
        <w:t>Развитие</w:t>
      </w:r>
      <w:r w:rsidRPr="007F2E75">
        <w:rPr>
          <w:spacing w:val="-5"/>
          <w:sz w:val="24"/>
          <w:szCs w:val="24"/>
        </w:rPr>
        <w:t xml:space="preserve"> </w:t>
      </w:r>
      <w:r w:rsidRPr="007F2E75">
        <w:rPr>
          <w:sz w:val="24"/>
          <w:szCs w:val="24"/>
        </w:rPr>
        <w:t>речи.</w:t>
      </w:r>
    </w:p>
    <w:p w:rsidR="00173B47" w:rsidRPr="007F2E75" w:rsidRDefault="00F47226" w:rsidP="007F2E75">
      <w:pPr>
        <w:pStyle w:val="a3"/>
        <w:ind w:left="567" w:right="463" w:firstLine="720"/>
        <w:rPr>
          <w:sz w:val="24"/>
          <w:szCs w:val="24"/>
        </w:rPr>
      </w:pPr>
      <w:r w:rsidRPr="007F2E75">
        <w:rPr>
          <w:sz w:val="24"/>
          <w:szCs w:val="24"/>
        </w:rPr>
        <w:t>Нормы</w:t>
      </w:r>
      <w:r w:rsidRPr="007F2E75">
        <w:rPr>
          <w:spacing w:val="1"/>
          <w:sz w:val="24"/>
          <w:szCs w:val="24"/>
        </w:rPr>
        <w:t xml:space="preserve"> </w:t>
      </w:r>
      <w:r w:rsidRPr="007F2E75">
        <w:rPr>
          <w:sz w:val="24"/>
          <w:szCs w:val="24"/>
        </w:rPr>
        <w:t>речевого</w:t>
      </w:r>
      <w:r w:rsidRPr="007F2E75">
        <w:rPr>
          <w:spacing w:val="1"/>
          <w:sz w:val="24"/>
          <w:szCs w:val="24"/>
        </w:rPr>
        <w:t xml:space="preserve"> </w:t>
      </w:r>
      <w:r w:rsidRPr="007F2E75">
        <w:rPr>
          <w:sz w:val="24"/>
          <w:szCs w:val="24"/>
        </w:rPr>
        <w:t>этикета:</w:t>
      </w:r>
      <w:r w:rsidRPr="007F2E75">
        <w:rPr>
          <w:spacing w:val="1"/>
          <w:sz w:val="24"/>
          <w:szCs w:val="24"/>
        </w:rPr>
        <w:t xml:space="preserve"> </w:t>
      </w:r>
      <w:r w:rsidRPr="007F2E75">
        <w:rPr>
          <w:sz w:val="24"/>
          <w:szCs w:val="24"/>
        </w:rPr>
        <w:t>устное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письменное</w:t>
      </w:r>
      <w:r w:rsidRPr="007F2E75">
        <w:rPr>
          <w:spacing w:val="1"/>
          <w:sz w:val="24"/>
          <w:szCs w:val="24"/>
        </w:rPr>
        <w:t xml:space="preserve"> </w:t>
      </w:r>
      <w:r w:rsidRPr="007F2E75">
        <w:rPr>
          <w:sz w:val="24"/>
          <w:szCs w:val="24"/>
        </w:rPr>
        <w:t>приглашение,</w:t>
      </w:r>
      <w:r w:rsidRPr="007F2E75">
        <w:rPr>
          <w:spacing w:val="1"/>
          <w:sz w:val="24"/>
          <w:szCs w:val="24"/>
        </w:rPr>
        <w:t xml:space="preserve"> </w:t>
      </w:r>
      <w:r w:rsidRPr="007F2E75">
        <w:rPr>
          <w:sz w:val="24"/>
          <w:szCs w:val="24"/>
        </w:rPr>
        <w:t>просьба,</w:t>
      </w:r>
      <w:r w:rsidRPr="007F2E75">
        <w:rPr>
          <w:spacing w:val="-67"/>
          <w:sz w:val="24"/>
          <w:szCs w:val="24"/>
        </w:rPr>
        <w:t xml:space="preserve"> </w:t>
      </w:r>
      <w:r w:rsidRPr="007F2E75">
        <w:rPr>
          <w:sz w:val="24"/>
          <w:szCs w:val="24"/>
        </w:rPr>
        <w:t>извинение, благодарность, отказ и другие Соблюдение норм речевого этикета</w:t>
      </w:r>
      <w:r w:rsidRPr="007F2E75">
        <w:rPr>
          <w:spacing w:val="1"/>
          <w:sz w:val="24"/>
          <w:szCs w:val="24"/>
        </w:rPr>
        <w:t xml:space="preserve"> </w:t>
      </w:r>
      <w:r w:rsidRPr="007F2E75">
        <w:rPr>
          <w:sz w:val="24"/>
          <w:szCs w:val="24"/>
        </w:rPr>
        <w:t>и орфоэпических норм в ситуациях учебного и бытового общения. Речевые</w:t>
      </w:r>
      <w:r w:rsidRPr="007F2E75">
        <w:rPr>
          <w:spacing w:val="1"/>
          <w:sz w:val="24"/>
          <w:szCs w:val="24"/>
        </w:rPr>
        <w:t xml:space="preserve"> </w:t>
      </w:r>
      <w:r w:rsidRPr="007F2E75">
        <w:rPr>
          <w:spacing w:val="-1"/>
          <w:sz w:val="24"/>
          <w:szCs w:val="24"/>
        </w:rPr>
        <w:t>средства,</w:t>
      </w:r>
      <w:r w:rsidRPr="007F2E75">
        <w:rPr>
          <w:spacing w:val="-18"/>
          <w:sz w:val="24"/>
          <w:szCs w:val="24"/>
        </w:rPr>
        <w:t xml:space="preserve"> </w:t>
      </w:r>
      <w:r w:rsidRPr="007F2E75">
        <w:rPr>
          <w:spacing w:val="-1"/>
          <w:sz w:val="24"/>
          <w:szCs w:val="24"/>
        </w:rPr>
        <w:t>помогающие:</w:t>
      </w:r>
      <w:r w:rsidRPr="007F2E75">
        <w:rPr>
          <w:spacing w:val="-16"/>
          <w:sz w:val="24"/>
          <w:szCs w:val="24"/>
        </w:rPr>
        <w:t xml:space="preserve"> </w:t>
      </w:r>
      <w:r w:rsidRPr="007F2E75">
        <w:rPr>
          <w:sz w:val="24"/>
          <w:szCs w:val="24"/>
        </w:rPr>
        <w:t>формулировать</w:t>
      </w:r>
      <w:r w:rsidRPr="007F2E75">
        <w:rPr>
          <w:spacing w:val="-18"/>
          <w:sz w:val="24"/>
          <w:szCs w:val="24"/>
        </w:rPr>
        <w:t xml:space="preserve"> </w:t>
      </w:r>
      <w:r w:rsidRPr="007F2E75">
        <w:rPr>
          <w:sz w:val="24"/>
          <w:szCs w:val="24"/>
        </w:rPr>
        <w:t>и</w:t>
      </w:r>
      <w:r w:rsidRPr="007F2E75">
        <w:rPr>
          <w:spacing w:val="-16"/>
          <w:sz w:val="24"/>
          <w:szCs w:val="24"/>
        </w:rPr>
        <w:t xml:space="preserve"> </w:t>
      </w:r>
      <w:r w:rsidRPr="007F2E75">
        <w:rPr>
          <w:sz w:val="24"/>
          <w:szCs w:val="24"/>
        </w:rPr>
        <w:t>аргументировать</w:t>
      </w:r>
      <w:r w:rsidRPr="007F2E75">
        <w:rPr>
          <w:spacing w:val="-18"/>
          <w:sz w:val="24"/>
          <w:szCs w:val="24"/>
        </w:rPr>
        <w:t xml:space="preserve"> </w:t>
      </w:r>
      <w:r w:rsidRPr="007F2E75">
        <w:rPr>
          <w:sz w:val="24"/>
          <w:szCs w:val="24"/>
        </w:rPr>
        <w:t>собственное</w:t>
      </w:r>
      <w:r w:rsidRPr="007F2E75">
        <w:rPr>
          <w:spacing w:val="-17"/>
          <w:sz w:val="24"/>
          <w:szCs w:val="24"/>
        </w:rPr>
        <w:t xml:space="preserve"> </w:t>
      </w:r>
      <w:r w:rsidRPr="007F2E75">
        <w:rPr>
          <w:sz w:val="24"/>
          <w:szCs w:val="24"/>
        </w:rPr>
        <w:t>мнение</w:t>
      </w:r>
      <w:r w:rsidRPr="007F2E75">
        <w:rPr>
          <w:spacing w:val="-68"/>
          <w:sz w:val="24"/>
          <w:szCs w:val="24"/>
        </w:rPr>
        <w:t xml:space="preserve"> </w:t>
      </w:r>
      <w:r w:rsidRPr="007F2E75">
        <w:rPr>
          <w:sz w:val="24"/>
          <w:szCs w:val="24"/>
        </w:rPr>
        <w:t>в диалоге и дискуссии; договариваться и приходить к общему решению в</w:t>
      </w:r>
      <w:r w:rsidRPr="007F2E75">
        <w:rPr>
          <w:spacing w:val="1"/>
          <w:sz w:val="24"/>
          <w:szCs w:val="24"/>
        </w:rPr>
        <w:t xml:space="preserve"> </w:t>
      </w:r>
      <w:r w:rsidRPr="007F2E75">
        <w:rPr>
          <w:sz w:val="24"/>
          <w:szCs w:val="24"/>
        </w:rPr>
        <w:t>совместной деятельности; контролировать (устно координировать) действия</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проведении</w:t>
      </w:r>
      <w:r w:rsidRPr="007F2E75">
        <w:rPr>
          <w:spacing w:val="-3"/>
          <w:sz w:val="24"/>
          <w:szCs w:val="24"/>
        </w:rPr>
        <w:t xml:space="preserve"> </w:t>
      </w:r>
      <w:r w:rsidRPr="007F2E75">
        <w:rPr>
          <w:sz w:val="24"/>
          <w:szCs w:val="24"/>
        </w:rPr>
        <w:t>парной и</w:t>
      </w:r>
      <w:r w:rsidRPr="007F2E75">
        <w:rPr>
          <w:spacing w:val="-1"/>
          <w:sz w:val="24"/>
          <w:szCs w:val="24"/>
        </w:rPr>
        <w:t xml:space="preserve"> </w:t>
      </w:r>
      <w:r w:rsidRPr="007F2E75">
        <w:rPr>
          <w:sz w:val="24"/>
          <w:szCs w:val="24"/>
        </w:rPr>
        <w:t>групповой</w:t>
      </w:r>
      <w:r w:rsidRPr="007F2E75">
        <w:rPr>
          <w:spacing w:val="-3"/>
          <w:sz w:val="24"/>
          <w:szCs w:val="24"/>
        </w:rPr>
        <w:t xml:space="preserve"> </w:t>
      </w:r>
      <w:r w:rsidRPr="007F2E75">
        <w:rPr>
          <w:sz w:val="24"/>
          <w:szCs w:val="24"/>
        </w:rPr>
        <w:t>работы.</w:t>
      </w:r>
    </w:p>
    <w:p w:rsidR="00173B47" w:rsidRPr="007F2E75" w:rsidRDefault="00F47226" w:rsidP="007F2E75">
      <w:pPr>
        <w:pStyle w:val="a3"/>
        <w:ind w:left="567" w:right="464" w:firstLine="720"/>
        <w:rPr>
          <w:sz w:val="24"/>
          <w:szCs w:val="24"/>
        </w:rPr>
      </w:pPr>
      <w:r w:rsidRPr="007F2E75">
        <w:rPr>
          <w:sz w:val="24"/>
          <w:szCs w:val="24"/>
        </w:rPr>
        <w:t>Особенности</w:t>
      </w:r>
      <w:r w:rsidRPr="007F2E75">
        <w:rPr>
          <w:spacing w:val="1"/>
          <w:sz w:val="24"/>
          <w:szCs w:val="24"/>
        </w:rPr>
        <w:t xml:space="preserve"> </w:t>
      </w:r>
      <w:r w:rsidRPr="007F2E75">
        <w:rPr>
          <w:sz w:val="24"/>
          <w:szCs w:val="24"/>
        </w:rPr>
        <w:t>речевого</w:t>
      </w:r>
      <w:r w:rsidRPr="007F2E75">
        <w:rPr>
          <w:spacing w:val="1"/>
          <w:sz w:val="24"/>
          <w:szCs w:val="24"/>
        </w:rPr>
        <w:t xml:space="preserve"> </w:t>
      </w:r>
      <w:r w:rsidRPr="007F2E75">
        <w:rPr>
          <w:sz w:val="24"/>
          <w:szCs w:val="24"/>
        </w:rPr>
        <w:t>этикета</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условиях</w:t>
      </w:r>
      <w:r w:rsidRPr="007F2E75">
        <w:rPr>
          <w:spacing w:val="1"/>
          <w:sz w:val="24"/>
          <w:szCs w:val="24"/>
        </w:rPr>
        <w:t xml:space="preserve"> </w:t>
      </w:r>
      <w:r w:rsidRPr="007F2E75">
        <w:rPr>
          <w:sz w:val="24"/>
          <w:szCs w:val="24"/>
        </w:rPr>
        <w:t>общения</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людьми,</w:t>
      </w:r>
      <w:r w:rsidRPr="007F2E75">
        <w:rPr>
          <w:spacing w:val="1"/>
          <w:sz w:val="24"/>
          <w:szCs w:val="24"/>
        </w:rPr>
        <w:t xml:space="preserve"> </w:t>
      </w:r>
      <w:r w:rsidRPr="007F2E75">
        <w:rPr>
          <w:sz w:val="24"/>
          <w:szCs w:val="24"/>
        </w:rPr>
        <w:t>плохо</w:t>
      </w:r>
      <w:r w:rsidRPr="007F2E75">
        <w:rPr>
          <w:spacing w:val="1"/>
          <w:sz w:val="24"/>
          <w:szCs w:val="24"/>
        </w:rPr>
        <w:t xml:space="preserve"> </w:t>
      </w:r>
      <w:r w:rsidRPr="007F2E75">
        <w:rPr>
          <w:sz w:val="24"/>
          <w:szCs w:val="24"/>
        </w:rPr>
        <w:t>владеющими</w:t>
      </w:r>
      <w:r w:rsidRPr="007F2E75">
        <w:rPr>
          <w:spacing w:val="-4"/>
          <w:sz w:val="24"/>
          <w:szCs w:val="24"/>
        </w:rPr>
        <w:t xml:space="preserve"> </w:t>
      </w:r>
      <w:r w:rsidRPr="007F2E75">
        <w:rPr>
          <w:sz w:val="24"/>
          <w:szCs w:val="24"/>
        </w:rPr>
        <w:t>русским языком.</w:t>
      </w:r>
    </w:p>
    <w:p w:rsidR="00173B47" w:rsidRPr="007F2E75" w:rsidRDefault="00F47226" w:rsidP="007F2E75">
      <w:pPr>
        <w:pStyle w:val="a3"/>
        <w:ind w:left="567" w:right="458" w:firstLine="720"/>
        <w:rPr>
          <w:sz w:val="24"/>
          <w:szCs w:val="24"/>
        </w:rPr>
      </w:pPr>
      <w:r w:rsidRPr="007F2E75">
        <w:rPr>
          <w:sz w:val="24"/>
          <w:szCs w:val="24"/>
        </w:rPr>
        <w:t>Повторение и продолжение работы с текстом, начатой во 2 классе: признаки</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тема</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основная</w:t>
      </w:r>
      <w:r w:rsidRPr="007F2E75">
        <w:rPr>
          <w:spacing w:val="1"/>
          <w:sz w:val="24"/>
          <w:szCs w:val="24"/>
        </w:rPr>
        <w:t xml:space="preserve"> </w:t>
      </w:r>
      <w:r w:rsidRPr="007F2E75">
        <w:rPr>
          <w:sz w:val="24"/>
          <w:szCs w:val="24"/>
        </w:rPr>
        <w:t>мысль</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заголовок,</w:t>
      </w:r>
      <w:r w:rsidRPr="007F2E75">
        <w:rPr>
          <w:spacing w:val="1"/>
          <w:sz w:val="24"/>
          <w:szCs w:val="24"/>
        </w:rPr>
        <w:t xml:space="preserve"> </w:t>
      </w:r>
      <w:r w:rsidRPr="007F2E75">
        <w:rPr>
          <w:sz w:val="24"/>
          <w:szCs w:val="24"/>
        </w:rPr>
        <w:t>корректирование</w:t>
      </w:r>
      <w:r w:rsidRPr="007F2E75">
        <w:rPr>
          <w:spacing w:val="1"/>
          <w:sz w:val="24"/>
          <w:szCs w:val="24"/>
        </w:rPr>
        <w:t xml:space="preserve"> </w:t>
      </w:r>
      <w:r w:rsidRPr="007F2E75">
        <w:rPr>
          <w:sz w:val="24"/>
          <w:szCs w:val="24"/>
        </w:rPr>
        <w:t>текстов</w:t>
      </w:r>
      <w:r w:rsidRPr="007F2E75">
        <w:rPr>
          <w:spacing w:val="-3"/>
          <w:sz w:val="24"/>
          <w:szCs w:val="24"/>
        </w:rPr>
        <w:t xml:space="preserve"> </w:t>
      </w:r>
      <w:r w:rsidRPr="007F2E75">
        <w:rPr>
          <w:sz w:val="24"/>
          <w:szCs w:val="24"/>
        </w:rPr>
        <w:t>с</w:t>
      </w:r>
      <w:r w:rsidRPr="007F2E75">
        <w:rPr>
          <w:spacing w:val="-3"/>
          <w:sz w:val="24"/>
          <w:szCs w:val="24"/>
        </w:rPr>
        <w:t xml:space="preserve"> </w:t>
      </w:r>
      <w:r w:rsidRPr="007F2E75">
        <w:rPr>
          <w:sz w:val="24"/>
          <w:szCs w:val="24"/>
        </w:rPr>
        <w:t>нарушенным порядком</w:t>
      </w:r>
      <w:r w:rsidRPr="007F2E75">
        <w:rPr>
          <w:spacing w:val="-1"/>
          <w:sz w:val="24"/>
          <w:szCs w:val="24"/>
        </w:rPr>
        <w:t xml:space="preserve"> </w:t>
      </w:r>
      <w:r w:rsidRPr="007F2E75">
        <w:rPr>
          <w:sz w:val="24"/>
          <w:szCs w:val="24"/>
        </w:rPr>
        <w:t>предложений и</w:t>
      </w:r>
      <w:r w:rsidRPr="007F2E75">
        <w:rPr>
          <w:spacing w:val="-1"/>
          <w:sz w:val="24"/>
          <w:szCs w:val="24"/>
        </w:rPr>
        <w:t xml:space="preserve"> </w:t>
      </w:r>
      <w:r w:rsidRPr="007F2E75">
        <w:rPr>
          <w:sz w:val="24"/>
          <w:szCs w:val="24"/>
        </w:rPr>
        <w:t>абзацев.</w:t>
      </w:r>
    </w:p>
    <w:p w:rsidR="00173B47" w:rsidRPr="007F2E75" w:rsidRDefault="00F47226" w:rsidP="007F2E75">
      <w:pPr>
        <w:pStyle w:val="a3"/>
        <w:ind w:left="567" w:right="464" w:firstLine="720"/>
        <w:rPr>
          <w:sz w:val="24"/>
          <w:szCs w:val="24"/>
        </w:rPr>
      </w:pPr>
      <w:r w:rsidRPr="007F2E75">
        <w:rPr>
          <w:sz w:val="24"/>
          <w:szCs w:val="24"/>
        </w:rPr>
        <w:t>План текста. Составление плана текста, написание текста по заданному плану.</w:t>
      </w:r>
      <w:r w:rsidRPr="007F2E75">
        <w:rPr>
          <w:spacing w:val="-67"/>
          <w:sz w:val="24"/>
          <w:szCs w:val="24"/>
        </w:rPr>
        <w:t xml:space="preserve"> </w:t>
      </w:r>
      <w:r w:rsidRPr="007F2E75">
        <w:rPr>
          <w:sz w:val="24"/>
          <w:szCs w:val="24"/>
        </w:rPr>
        <w:t>Связь предложений в тексте с помощью личных местоимений, синонимов,</w:t>
      </w:r>
      <w:r w:rsidRPr="007F2E75">
        <w:rPr>
          <w:spacing w:val="1"/>
          <w:sz w:val="24"/>
          <w:szCs w:val="24"/>
        </w:rPr>
        <w:t xml:space="preserve"> </w:t>
      </w:r>
      <w:r w:rsidRPr="007F2E75">
        <w:rPr>
          <w:sz w:val="24"/>
          <w:szCs w:val="24"/>
        </w:rPr>
        <w:t>союзов</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«но».</w:t>
      </w:r>
      <w:r w:rsidRPr="007F2E75">
        <w:rPr>
          <w:spacing w:val="-1"/>
          <w:sz w:val="24"/>
          <w:szCs w:val="24"/>
        </w:rPr>
        <w:t xml:space="preserve"> </w:t>
      </w:r>
      <w:r w:rsidRPr="007F2E75">
        <w:rPr>
          <w:sz w:val="24"/>
          <w:szCs w:val="24"/>
        </w:rPr>
        <w:t>Ключевые слова</w:t>
      </w:r>
      <w:r w:rsidRPr="007F2E75">
        <w:rPr>
          <w:spacing w:val="-2"/>
          <w:sz w:val="24"/>
          <w:szCs w:val="24"/>
        </w:rPr>
        <w:t xml:space="preserve"> </w:t>
      </w:r>
      <w:r w:rsidRPr="007F2E75">
        <w:rPr>
          <w:sz w:val="24"/>
          <w:szCs w:val="24"/>
        </w:rPr>
        <w:t>в</w:t>
      </w:r>
      <w:r w:rsidRPr="007F2E75">
        <w:rPr>
          <w:spacing w:val="-2"/>
          <w:sz w:val="24"/>
          <w:szCs w:val="24"/>
        </w:rPr>
        <w:t xml:space="preserve"> </w:t>
      </w:r>
      <w:r w:rsidRPr="007F2E75">
        <w:rPr>
          <w:sz w:val="24"/>
          <w:szCs w:val="24"/>
        </w:rPr>
        <w:t>тексте.</w:t>
      </w:r>
    </w:p>
    <w:p w:rsidR="00173B47" w:rsidRPr="007F2E75" w:rsidRDefault="00F47226" w:rsidP="007F2E75">
      <w:pPr>
        <w:pStyle w:val="a3"/>
        <w:ind w:left="567" w:right="467" w:firstLine="720"/>
        <w:rPr>
          <w:sz w:val="24"/>
          <w:szCs w:val="24"/>
        </w:rPr>
      </w:pPr>
      <w:r w:rsidRPr="007F2E75">
        <w:rPr>
          <w:sz w:val="24"/>
          <w:szCs w:val="24"/>
        </w:rPr>
        <w:t>Определение</w:t>
      </w:r>
      <w:r w:rsidRPr="007F2E75">
        <w:rPr>
          <w:spacing w:val="1"/>
          <w:sz w:val="24"/>
          <w:szCs w:val="24"/>
        </w:rPr>
        <w:t xml:space="preserve"> </w:t>
      </w:r>
      <w:r w:rsidRPr="007F2E75">
        <w:rPr>
          <w:sz w:val="24"/>
          <w:szCs w:val="24"/>
        </w:rPr>
        <w:t>типов</w:t>
      </w:r>
      <w:r w:rsidRPr="007F2E75">
        <w:rPr>
          <w:spacing w:val="1"/>
          <w:sz w:val="24"/>
          <w:szCs w:val="24"/>
        </w:rPr>
        <w:t xml:space="preserve"> </w:t>
      </w:r>
      <w:r w:rsidRPr="007F2E75">
        <w:rPr>
          <w:sz w:val="24"/>
          <w:szCs w:val="24"/>
        </w:rPr>
        <w:t>текстов</w:t>
      </w:r>
      <w:r w:rsidRPr="007F2E75">
        <w:rPr>
          <w:spacing w:val="1"/>
          <w:sz w:val="24"/>
          <w:szCs w:val="24"/>
        </w:rPr>
        <w:t xml:space="preserve"> </w:t>
      </w:r>
      <w:r w:rsidRPr="007F2E75">
        <w:rPr>
          <w:sz w:val="24"/>
          <w:szCs w:val="24"/>
        </w:rPr>
        <w:t>(повествование,</w:t>
      </w:r>
      <w:r w:rsidRPr="007F2E75">
        <w:rPr>
          <w:spacing w:val="1"/>
          <w:sz w:val="24"/>
          <w:szCs w:val="24"/>
        </w:rPr>
        <w:t xml:space="preserve"> </w:t>
      </w:r>
      <w:r w:rsidRPr="007F2E75">
        <w:rPr>
          <w:sz w:val="24"/>
          <w:szCs w:val="24"/>
        </w:rPr>
        <w:t>описание,</w:t>
      </w:r>
      <w:r w:rsidRPr="007F2E75">
        <w:rPr>
          <w:spacing w:val="1"/>
          <w:sz w:val="24"/>
          <w:szCs w:val="24"/>
        </w:rPr>
        <w:t xml:space="preserve"> </w:t>
      </w:r>
      <w:r w:rsidRPr="007F2E75">
        <w:rPr>
          <w:sz w:val="24"/>
          <w:szCs w:val="24"/>
        </w:rPr>
        <w:t>рассуждение)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создание</w:t>
      </w:r>
      <w:r w:rsidRPr="007F2E75">
        <w:rPr>
          <w:spacing w:val="-1"/>
          <w:sz w:val="24"/>
          <w:szCs w:val="24"/>
        </w:rPr>
        <w:t xml:space="preserve"> </w:t>
      </w:r>
      <w:r w:rsidRPr="007F2E75">
        <w:rPr>
          <w:sz w:val="24"/>
          <w:szCs w:val="24"/>
        </w:rPr>
        <w:t>собственных</w:t>
      </w:r>
      <w:r w:rsidRPr="007F2E75">
        <w:rPr>
          <w:spacing w:val="1"/>
          <w:sz w:val="24"/>
          <w:szCs w:val="24"/>
        </w:rPr>
        <w:t xml:space="preserve"> </w:t>
      </w:r>
      <w:r w:rsidRPr="007F2E75">
        <w:rPr>
          <w:sz w:val="24"/>
          <w:szCs w:val="24"/>
        </w:rPr>
        <w:t>текстов</w:t>
      </w:r>
      <w:r w:rsidRPr="007F2E75">
        <w:rPr>
          <w:spacing w:val="-2"/>
          <w:sz w:val="24"/>
          <w:szCs w:val="24"/>
        </w:rPr>
        <w:t xml:space="preserve"> </w:t>
      </w:r>
      <w:r w:rsidRPr="007F2E75">
        <w:rPr>
          <w:sz w:val="24"/>
          <w:szCs w:val="24"/>
        </w:rPr>
        <w:t>заданного</w:t>
      </w:r>
      <w:r w:rsidRPr="007F2E75">
        <w:rPr>
          <w:spacing w:val="1"/>
          <w:sz w:val="24"/>
          <w:szCs w:val="24"/>
        </w:rPr>
        <w:t xml:space="preserve"> </w:t>
      </w:r>
      <w:r w:rsidRPr="007F2E75">
        <w:rPr>
          <w:sz w:val="24"/>
          <w:szCs w:val="24"/>
        </w:rPr>
        <w:t>типа.</w:t>
      </w:r>
    </w:p>
    <w:p w:rsidR="00173B47" w:rsidRPr="007F2E75" w:rsidRDefault="00F47226" w:rsidP="007F2E75">
      <w:pPr>
        <w:pStyle w:val="a3"/>
        <w:spacing w:line="321" w:lineRule="exact"/>
        <w:ind w:left="567" w:firstLine="720"/>
        <w:rPr>
          <w:sz w:val="24"/>
          <w:szCs w:val="24"/>
        </w:rPr>
      </w:pPr>
      <w:r w:rsidRPr="007F2E75">
        <w:rPr>
          <w:sz w:val="24"/>
          <w:szCs w:val="24"/>
        </w:rPr>
        <w:t>Жанр письма,</w:t>
      </w:r>
      <w:r w:rsidRPr="007F2E75">
        <w:rPr>
          <w:spacing w:val="-4"/>
          <w:sz w:val="24"/>
          <w:szCs w:val="24"/>
        </w:rPr>
        <w:t xml:space="preserve"> </w:t>
      </w:r>
      <w:r w:rsidRPr="007F2E75">
        <w:rPr>
          <w:sz w:val="24"/>
          <w:szCs w:val="24"/>
        </w:rPr>
        <w:t>объявления.</w:t>
      </w:r>
    </w:p>
    <w:p w:rsidR="00173B47" w:rsidRPr="007F2E75" w:rsidRDefault="00F47226" w:rsidP="007F2E75">
      <w:pPr>
        <w:pStyle w:val="a3"/>
        <w:ind w:left="567" w:right="461" w:firstLine="720"/>
        <w:rPr>
          <w:sz w:val="24"/>
          <w:szCs w:val="24"/>
        </w:rPr>
      </w:pPr>
      <w:r w:rsidRPr="007F2E75">
        <w:rPr>
          <w:sz w:val="24"/>
          <w:szCs w:val="24"/>
        </w:rPr>
        <w:t>Изложение текста по коллективно или самостоятельно составленному плану.</w:t>
      </w:r>
      <w:r w:rsidRPr="007F2E75">
        <w:rPr>
          <w:spacing w:val="1"/>
          <w:sz w:val="24"/>
          <w:szCs w:val="24"/>
        </w:rPr>
        <w:t xml:space="preserve"> </w:t>
      </w:r>
      <w:r w:rsidRPr="007F2E75">
        <w:rPr>
          <w:sz w:val="24"/>
          <w:szCs w:val="24"/>
        </w:rPr>
        <w:t>Изучающее</w:t>
      </w:r>
      <w:r w:rsidRPr="007F2E75">
        <w:rPr>
          <w:spacing w:val="-11"/>
          <w:sz w:val="24"/>
          <w:szCs w:val="24"/>
        </w:rPr>
        <w:t xml:space="preserve"> </w:t>
      </w:r>
      <w:r w:rsidRPr="007F2E75">
        <w:rPr>
          <w:sz w:val="24"/>
          <w:szCs w:val="24"/>
        </w:rPr>
        <w:t>чтение.</w:t>
      </w:r>
      <w:r w:rsidRPr="007F2E75">
        <w:rPr>
          <w:spacing w:val="-16"/>
          <w:sz w:val="24"/>
          <w:szCs w:val="24"/>
        </w:rPr>
        <w:t xml:space="preserve"> </w:t>
      </w:r>
      <w:r w:rsidRPr="007F2E75">
        <w:rPr>
          <w:sz w:val="24"/>
          <w:szCs w:val="24"/>
        </w:rPr>
        <w:t>Функции</w:t>
      </w:r>
      <w:r w:rsidRPr="007F2E75">
        <w:rPr>
          <w:spacing w:val="-13"/>
          <w:sz w:val="24"/>
          <w:szCs w:val="24"/>
        </w:rPr>
        <w:t xml:space="preserve"> </w:t>
      </w:r>
      <w:r w:rsidRPr="007F2E75">
        <w:rPr>
          <w:sz w:val="24"/>
          <w:szCs w:val="24"/>
        </w:rPr>
        <w:t>ознакомительного</w:t>
      </w:r>
      <w:r w:rsidRPr="007F2E75">
        <w:rPr>
          <w:spacing w:val="-10"/>
          <w:sz w:val="24"/>
          <w:szCs w:val="24"/>
        </w:rPr>
        <w:t xml:space="preserve"> </w:t>
      </w:r>
      <w:r w:rsidRPr="007F2E75">
        <w:rPr>
          <w:sz w:val="24"/>
          <w:szCs w:val="24"/>
        </w:rPr>
        <w:t>чтения,</w:t>
      </w:r>
      <w:r w:rsidRPr="007F2E75">
        <w:rPr>
          <w:spacing w:val="-10"/>
          <w:sz w:val="24"/>
          <w:szCs w:val="24"/>
        </w:rPr>
        <w:t xml:space="preserve"> </w:t>
      </w:r>
      <w:r w:rsidRPr="007F2E75">
        <w:rPr>
          <w:sz w:val="24"/>
          <w:szCs w:val="24"/>
        </w:rPr>
        <w:t>ситуации</w:t>
      </w:r>
      <w:r w:rsidRPr="007F2E75">
        <w:rPr>
          <w:spacing w:val="-11"/>
          <w:sz w:val="24"/>
          <w:szCs w:val="24"/>
        </w:rPr>
        <w:t xml:space="preserve"> </w:t>
      </w:r>
      <w:r w:rsidRPr="007F2E75">
        <w:rPr>
          <w:sz w:val="24"/>
          <w:szCs w:val="24"/>
        </w:rPr>
        <w:t>применения.</w:t>
      </w:r>
    </w:p>
    <w:p w:rsidR="00173B47" w:rsidRPr="007F2E75" w:rsidRDefault="00F47226" w:rsidP="007F2E75">
      <w:pPr>
        <w:pStyle w:val="a4"/>
        <w:tabs>
          <w:tab w:val="left" w:pos="2511"/>
        </w:tabs>
        <w:ind w:left="567" w:right="464" w:firstLine="720"/>
        <w:rPr>
          <w:sz w:val="24"/>
          <w:szCs w:val="24"/>
        </w:rPr>
      </w:pPr>
      <w:r w:rsidRPr="007F2E75">
        <w:rPr>
          <w:sz w:val="24"/>
          <w:szCs w:val="24"/>
        </w:rPr>
        <w:t>Изучение</w:t>
      </w:r>
      <w:r w:rsidRPr="007F2E75">
        <w:rPr>
          <w:spacing w:val="-12"/>
          <w:sz w:val="24"/>
          <w:szCs w:val="24"/>
        </w:rPr>
        <w:t xml:space="preserve"> </w:t>
      </w:r>
      <w:r w:rsidRPr="007F2E75">
        <w:rPr>
          <w:sz w:val="24"/>
          <w:szCs w:val="24"/>
        </w:rPr>
        <w:t>русского</w:t>
      </w:r>
      <w:r w:rsidRPr="007F2E75">
        <w:rPr>
          <w:spacing w:val="-11"/>
          <w:sz w:val="24"/>
          <w:szCs w:val="24"/>
        </w:rPr>
        <w:t xml:space="preserve"> </w:t>
      </w:r>
      <w:r w:rsidRPr="007F2E75">
        <w:rPr>
          <w:sz w:val="24"/>
          <w:szCs w:val="24"/>
        </w:rPr>
        <w:t>языка</w:t>
      </w:r>
      <w:r w:rsidRPr="007F2E75">
        <w:rPr>
          <w:spacing w:val="-11"/>
          <w:sz w:val="24"/>
          <w:szCs w:val="24"/>
        </w:rPr>
        <w:t xml:space="preserve"> </w:t>
      </w:r>
      <w:r w:rsidRPr="007F2E75">
        <w:rPr>
          <w:sz w:val="24"/>
          <w:szCs w:val="24"/>
        </w:rPr>
        <w:t>в</w:t>
      </w:r>
      <w:r w:rsidRPr="007F2E75">
        <w:rPr>
          <w:spacing w:val="-15"/>
          <w:sz w:val="24"/>
          <w:szCs w:val="24"/>
        </w:rPr>
        <w:t xml:space="preserve"> </w:t>
      </w:r>
      <w:r w:rsidRPr="007F2E75">
        <w:rPr>
          <w:sz w:val="24"/>
          <w:szCs w:val="24"/>
        </w:rPr>
        <w:t>3</w:t>
      </w:r>
      <w:r w:rsidRPr="007F2E75">
        <w:rPr>
          <w:spacing w:val="-11"/>
          <w:sz w:val="24"/>
          <w:szCs w:val="24"/>
        </w:rPr>
        <w:t xml:space="preserve"> </w:t>
      </w:r>
      <w:r w:rsidRPr="007F2E75">
        <w:rPr>
          <w:sz w:val="24"/>
          <w:szCs w:val="24"/>
        </w:rPr>
        <w:t>классе</w:t>
      </w:r>
      <w:r w:rsidRPr="007F2E75">
        <w:rPr>
          <w:spacing w:val="-11"/>
          <w:sz w:val="24"/>
          <w:szCs w:val="24"/>
        </w:rPr>
        <w:t xml:space="preserve"> </w:t>
      </w:r>
      <w:r w:rsidRPr="007F2E75">
        <w:rPr>
          <w:sz w:val="24"/>
          <w:szCs w:val="24"/>
        </w:rPr>
        <w:t>позволяет</w:t>
      </w:r>
      <w:r w:rsidRPr="007F2E75">
        <w:rPr>
          <w:spacing w:val="-12"/>
          <w:sz w:val="24"/>
          <w:szCs w:val="24"/>
        </w:rPr>
        <w:t xml:space="preserve"> </w:t>
      </w:r>
      <w:r w:rsidRPr="007F2E75">
        <w:rPr>
          <w:sz w:val="24"/>
          <w:szCs w:val="24"/>
        </w:rPr>
        <w:t>организовать</w:t>
      </w:r>
      <w:r w:rsidRPr="007F2E75">
        <w:rPr>
          <w:spacing w:val="-15"/>
          <w:sz w:val="24"/>
          <w:szCs w:val="24"/>
        </w:rPr>
        <w:t xml:space="preserve"> </w:t>
      </w:r>
      <w:r w:rsidRPr="007F2E75">
        <w:rPr>
          <w:sz w:val="24"/>
          <w:szCs w:val="24"/>
        </w:rPr>
        <w:t>работу</w:t>
      </w:r>
      <w:r w:rsidRPr="007F2E75">
        <w:rPr>
          <w:spacing w:val="-15"/>
          <w:sz w:val="24"/>
          <w:szCs w:val="24"/>
        </w:rPr>
        <w:t xml:space="preserve"> </w:t>
      </w:r>
      <w:r w:rsidRPr="007F2E75">
        <w:rPr>
          <w:sz w:val="24"/>
          <w:szCs w:val="24"/>
        </w:rPr>
        <w:t>над</w:t>
      </w:r>
      <w:r w:rsidRPr="007F2E75">
        <w:rPr>
          <w:spacing w:val="-68"/>
          <w:sz w:val="24"/>
          <w:szCs w:val="24"/>
        </w:rPr>
        <w:t xml:space="preserve"> </w:t>
      </w:r>
      <w:r w:rsidRPr="007F2E75">
        <w:rPr>
          <w:sz w:val="24"/>
          <w:szCs w:val="24"/>
        </w:rPr>
        <w:t>рядом метапредметных результатов: познавательных универсальных учебных</w:t>
      </w:r>
      <w:r w:rsidRPr="007F2E75">
        <w:rPr>
          <w:spacing w:val="1"/>
          <w:sz w:val="24"/>
          <w:szCs w:val="24"/>
        </w:rPr>
        <w:t xml:space="preserve"> </w:t>
      </w:r>
      <w:r w:rsidRPr="007F2E75">
        <w:rPr>
          <w:sz w:val="24"/>
          <w:szCs w:val="24"/>
        </w:rPr>
        <w:t>действий, коммуникативных универсальных учебных действий, регулятивных</w:t>
      </w:r>
      <w:r w:rsidRPr="007F2E75">
        <w:rPr>
          <w:spacing w:val="-67"/>
          <w:sz w:val="24"/>
          <w:szCs w:val="24"/>
        </w:rPr>
        <w:t xml:space="preserve"> </w:t>
      </w:r>
      <w:r w:rsidRPr="007F2E75">
        <w:rPr>
          <w:sz w:val="24"/>
          <w:szCs w:val="24"/>
        </w:rPr>
        <w:t>универсальных учебных действий,</w:t>
      </w:r>
      <w:r w:rsidRPr="007F2E75">
        <w:rPr>
          <w:spacing w:val="-1"/>
          <w:sz w:val="24"/>
          <w:szCs w:val="24"/>
        </w:rPr>
        <w:t xml:space="preserve"> </w:t>
      </w:r>
      <w:r w:rsidRPr="007F2E75">
        <w:rPr>
          <w:sz w:val="24"/>
          <w:szCs w:val="24"/>
        </w:rPr>
        <w:t>совместной</w:t>
      </w:r>
      <w:r w:rsidRPr="007F2E75">
        <w:rPr>
          <w:spacing w:val="-4"/>
          <w:sz w:val="24"/>
          <w:szCs w:val="24"/>
        </w:rPr>
        <w:t xml:space="preserve"> </w:t>
      </w:r>
      <w:r w:rsidRPr="007F2E75">
        <w:rPr>
          <w:sz w:val="24"/>
          <w:szCs w:val="24"/>
        </w:rPr>
        <w:t>деятельности.</w:t>
      </w:r>
    </w:p>
    <w:p w:rsidR="00173B47" w:rsidRPr="007F2E75" w:rsidRDefault="00F47226" w:rsidP="007F2E75">
      <w:pPr>
        <w:pStyle w:val="a4"/>
        <w:tabs>
          <w:tab w:val="left" w:pos="2733"/>
          <w:tab w:val="left" w:pos="4085"/>
          <w:tab w:val="left" w:pos="5807"/>
          <w:tab w:val="left" w:pos="7258"/>
          <w:tab w:val="left" w:pos="8034"/>
          <w:tab w:val="left" w:pos="9053"/>
        </w:tabs>
        <w:spacing w:before="77"/>
        <w:ind w:left="567" w:right="459" w:firstLine="720"/>
        <w:rPr>
          <w:sz w:val="24"/>
          <w:szCs w:val="24"/>
        </w:rPr>
      </w:pPr>
      <w:r w:rsidRPr="007F2E75">
        <w:rPr>
          <w:sz w:val="24"/>
          <w:szCs w:val="24"/>
        </w:rPr>
        <w:t>Базовые</w:t>
      </w:r>
      <w:r w:rsidRPr="007F2E75">
        <w:rPr>
          <w:sz w:val="24"/>
          <w:szCs w:val="24"/>
        </w:rPr>
        <w:tab/>
        <w:t>логические</w:t>
      </w:r>
      <w:r w:rsidRPr="007F2E75">
        <w:rPr>
          <w:sz w:val="24"/>
          <w:szCs w:val="24"/>
        </w:rPr>
        <w:tab/>
        <w:t>действия</w:t>
      </w:r>
      <w:r w:rsidRPr="007F2E75">
        <w:rPr>
          <w:sz w:val="24"/>
          <w:szCs w:val="24"/>
        </w:rPr>
        <w:tab/>
        <w:t>как</w:t>
      </w:r>
      <w:r w:rsidRPr="007F2E75">
        <w:rPr>
          <w:sz w:val="24"/>
          <w:szCs w:val="24"/>
        </w:rPr>
        <w:tab/>
        <w:t>часть</w:t>
      </w:r>
      <w:r w:rsidRPr="007F2E75">
        <w:rPr>
          <w:sz w:val="24"/>
          <w:szCs w:val="24"/>
        </w:rPr>
        <w:tab/>
      </w:r>
      <w:r w:rsidRPr="007F2E75">
        <w:rPr>
          <w:spacing w:val="-1"/>
          <w:sz w:val="24"/>
          <w:szCs w:val="24"/>
        </w:rPr>
        <w:t>познавательных</w:t>
      </w:r>
      <w:r w:rsidRPr="007F2E75">
        <w:rPr>
          <w:spacing w:val="-67"/>
          <w:sz w:val="24"/>
          <w:szCs w:val="24"/>
        </w:rPr>
        <w:t xml:space="preserve"> </w:t>
      </w:r>
      <w:r w:rsidRPr="007F2E75">
        <w:rPr>
          <w:sz w:val="24"/>
          <w:szCs w:val="24"/>
        </w:rPr>
        <w:t>универсальных 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ind w:left="567" w:right="457" w:firstLine="720"/>
        <w:rPr>
          <w:sz w:val="24"/>
          <w:szCs w:val="24"/>
        </w:rPr>
      </w:pPr>
      <w:r w:rsidRPr="007F2E75">
        <w:rPr>
          <w:sz w:val="24"/>
          <w:szCs w:val="24"/>
        </w:rPr>
        <w:t>сравнивать</w:t>
      </w:r>
      <w:r w:rsidRPr="007F2E75">
        <w:rPr>
          <w:spacing w:val="22"/>
          <w:sz w:val="24"/>
          <w:szCs w:val="24"/>
        </w:rPr>
        <w:t xml:space="preserve"> </w:t>
      </w:r>
      <w:r w:rsidRPr="007F2E75">
        <w:rPr>
          <w:sz w:val="24"/>
          <w:szCs w:val="24"/>
        </w:rPr>
        <w:t>грамматические</w:t>
      </w:r>
      <w:r w:rsidRPr="007F2E75">
        <w:rPr>
          <w:spacing w:val="22"/>
          <w:sz w:val="24"/>
          <w:szCs w:val="24"/>
        </w:rPr>
        <w:t xml:space="preserve"> </w:t>
      </w:r>
      <w:r w:rsidRPr="007F2E75">
        <w:rPr>
          <w:sz w:val="24"/>
          <w:szCs w:val="24"/>
        </w:rPr>
        <w:t>признаки</w:t>
      </w:r>
      <w:r w:rsidRPr="007F2E75">
        <w:rPr>
          <w:spacing w:val="25"/>
          <w:sz w:val="24"/>
          <w:szCs w:val="24"/>
        </w:rPr>
        <w:t xml:space="preserve"> </w:t>
      </w:r>
      <w:r w:rsidRPr="007F2E75">
        <w:rPr>
          <w:sz w:val="24"/>
          <w:szCs w:val="24"/>
        </w:rPr>
        <w:t>разных</w:t>
      </w:r>
      <w:r w:rsidRPr="007F2E75">
        <w:rPr>
          <w:spacing w:val="25"/>
          <w:sz w:val="24"/>
          <w:szCs w:val="24"/>
        </w:rPr>
        <w:t xml:space="preserve"> </w:t>
      </w:r>
      <w:r w:rsidRPr="007F2E75">
        <w:rPr>
          <w:sz w:val="24"/>
          <w:szCs w:val="24"/>
        </w:rPr>
        <w:t>частей</w:t>
      </w:r>
      <w:r w:rsidRPr="007F2E75">
        <w:rPr>
          <w:spacing w:val="22"/>
          <w:sz w:val="24"/>
          <w:szCs w:val="24"/>
        </w:rPr>
        <w:t xml:space="preserve"> </w:t>
      </w:r>
      <w:r w:rsidRPr="007F2E75">
        <w:rPr>
          <w:sz w:val="24"/>
          <w:szCs w:val="24"/>
        </w:rPr>
        <w:t>речи:</w:t>
      </w:r>
      <w:r w:rsidRPr="007F2E75">
        <w:rPr>
          <w:spacing w:val="25"/>
          <w:sz w:val="24"/>
          <w:szCs w:val="24"/>
        </w:rPr>
        <w:t xml:space="preserve"> </w:t>
      </w:r>
      <w:r w:rsidRPr="007F2E75">
        <w:rPr>
          <w:sz w:val="24"/>
          <w:szCs w:val="24"/>
        </w:rPr>
        <w:t>выделять</w:t>
      </w:r>
      <w:r w:rsidRPr="007F2E75">
        <w:rPr>
          <w:spacing w:val="20"/>
          <w:sz w:val="24"/>
          <w:szCs w:val="24"/>
        </w:rPr>
        <w:t xml:space="preserve"> </w:t>
      </w:r>
      <w:r w:rsidRPr="007F2E75">
        <w:rPr>
          <w:sz w:val="24"/>
          <w:szCs w:val="24"/>
        </w:rPr>
        <w:t>общие</w:t>
      </w:r>
      <w:r w:rsidRPr="007F2E75">
        <w:rPr>
          <w:spacing w:val="22"/>
          <w:sz w:val="24"/>
          <w:szCs w:val="24"/>
        </w:rPr>
        <w:t xml:space="preserve"> </w:t>
      </w:r>
      <w:r w:rsidRPr="007F2E75">
        <w:rPr>
          <w:sz w:val="24"/>
          <w:szCs w:val="24"/>
        </w:rPr>
        <w:t>и</w:t>
      </w:r>
      <w:r w:rsidRPr="007F2E75">
        <w:rPr>
          <w:spacing w:val="-67"/>
          <w:sz w:val="24"/>
          <w:szCs w:val="24"/>
        </w:rPr>
        <w:t xml:space="preserve"> </w:t>
      </w:r>
      <w:r w:rsidRPr="007F2E75">
        <w:rPr>
          <w:sz w:val="24"/>
          <w:szCs w:val="24"/>
        </w:rPr>
        <w:t>различные</w:t>
      </w:r>
      <w:r w:rsidRPr="007F2E75">
        <w:rPr>
          <w:spacing w:val="-1"/>
          <w:sz w:val="24"/>
          <w:szCs w:val="24"/>
        </w:rPr>
        <w:t xml:space="preserve"> </w:t>
      </w:r>
      <w:r w:rsidRPr="007F2E75">
        <w:rPr>
          <w:sz w:val="24"/>
          <w:szCs w:val="24"/>
        </w:rPr>
        <w:t>грамматические</w:t>
      </w:r>
      <w:r w:rsidRPr="007F2E75">
        <w:rPr>
          <w:spacing w:val="-3"/>
          <w:sz w:val="24"/>
          <w:szCs w:val="24"/>
        </w:rPr>
        <w:t xml:space="preserve"> </w:t>
      </w:r>
      <w:r w:rsidRPr="007F2E75">
        <w:rPr>
          <w:sz w:val="24"/>
          <w:szCs w:val="24"/>
        </w:rPr>
        <w:t>признаки;</w:t>
      </w:r>
    </w:p>
    <w:p w:rsidR="00173B47" w:rsidRPr="007F2E75" w:rsidRDefault="00F47226" w:rsidP="007F2E75">
      <w:pPr>
        <w:pStyle w:val="a3"/>
        <w:spacing w:line="321" w:lineRule="exact"/>
        <w:ind w:left="567" w:firstLine="720"/>
        <w:rPr>
          <w:sz w:val="24"/>
          <w:szCs w:val="24"/>
        </w:rPr>
      </w:pPr>
      <w:r w:rsidRPr="007F2E75">
        <w:rPr>
          <w:sz w:val="24"/>
          <w:szCs w:val="24"/>
        </w:rPr>
        <w:t>сравнивать</w:t>
      </w:r>
      <w:r w:rsidRPr="007F2E75">
        <w:rPr>
          <w:spacing w:val="-3"/>
          <w:sz w:val="24"/>
          <w:szCs w:val="24"/>
        </w:rPr>
        <w:t xml:space="preserve"> </w:t>
      </w:r>
      <w:r w:rsidRPr="007F2E75">
        <w:rPr>
          <w:sz w:val="24"/>
          <w:szCs w:val="24"/>
        </w:rPr>
        <w:t>тему</w:t>
      </w:r>
      <w:r w:rsidRPr="007F2E75">
        <w:rPr>
          <w:spacing w:val="-4"/>
          <w:sz w:val="24"/>
          <w:szCs w:val="24"/>
        </w:rPr>
        <w:t xml:space="preserve"> </w:t>
      </w:r>
      <w:r w:rsidRPr="007F2E75">
        <w:rPr>
          <w:sz w:val="24"/>
          <w:szCs w:val="24"/>
        </w:rPr>
        <w:t>и</w:t>
      </w:r>
      <w:r w:rsidRPr="007F2E75">
        <w:rPr>
          <w:spacing w:val="-1"/>
          <w:sz w:val="24"/>
          <w:szCs w:val="24"/>
        </w:rPr>
        <w:t xml:space="preserve"> </w:t>
      </w:r>
      <w:r w:rsidRPr="007F2E75">
        <w:rPr>
          <w:sz w:val="24"/>
          <w:szCs w:val="24"/>
        </w:rPr>
        <w:t>основную</w:t>
      </w:r>
      <w:r w:rsidRPr="007F2E75">
        <w:rPr>
          <w:spacing w:val="-1"/>
          <w:sz w:val="24"/>
          <w:szCs w:val="24"/>
        </w:rPr>
        <w:t xml:space="preserve"> </w:t>
      </w:r>
      <w:r w:rsidRPr="007F2E75">
        <w:rPr>
          <w:sz w:val="24"/>
          <w:szCs w:val="24"/>
        </w:rPr>
        <w:t>мысль</w:t>
      </w:r>
      <w:r w:rsidRPr="007F2E75">
        <w:rPr>
          <w:spacing w:val="-2"/>
          <w:sz w:val="24"/>
          <w:szCs w:val="24"/>
        </w:rPr>
        <w:t xml:space="preserve"> </w:t>
      </w:r>
      <w:r w:rsidRPr="007F2E75">
        <w:rPr>
          <w:sz w:val="24"/>
          <w:szCs w:val="24"/>
        </w:rPr>
        <w:t>текста;</w:t>
      </w:r>
    </w:p>
    <w:p w:rsidR="00173B47" w:rsidRPr="007F2E75" w:rsidRDefault="00F47226" w:rsidP="007F2E75">
      <w:pPr>
        <w:pStyle w:val="a3"/>
        <w:spacing w:line="242" w:lineRule="auto"/>
        <w:ind w:left="567" w:right="457" w:firstLine="720"/>
        <w:rPr>
          <w:sz w:val="24"/>
          <w:szCs w:val="24"/>
        </w:rPr>
      </w:pPr>
      <w:r w:rsidRPr="007F2E75">
        <w:rPr>
          <w:sz w:val="24"/>
          <w:szCs w:val="24"/>
        </w:rPr>
        <w:t>сравнивать</w:t>
      </w:r>
      <w:r w:rsidRPr="007F2E75">
        <w:rPr>
          <w:spacing w:val="39"/>
          <w:sz w:val="24"/>
          <w:szCs w:val="24"/>
        </w:rPr>
        <w:t xml:space="preserve"> </w:t>
      </w:r>
      <w:r w:rsidRPr="007F2E75">
        <w:rPr>
          <w:sz w:val="24"/>
          <w:szCs w:val="24"/>
        </w:rPr>
        <w:t>типы</w:t>
      </w:r>
      <w:r w:rsidRPr="007F2E75">
        <w:rPr>
          <w:spacing w:val="42"/>
          <w:sz w:val="24"/>
          <w:szCs w:val="24"/>
        </w:rPr>
        <w:t xml:space="preserve"> </w:t>
      </w:r>
      <w:r w:rsidRPr="007F2E75">
        <w:rPr>
          <w:sz w:val="24"/>
          <w:szCs w:val="24"/>
        </w:rPr>
        <w:t>текстов</w:t>
      </w:r>
      <w:r w:rsidRPr="007F2E75">
        <w:rPr>
          <w:spacing w:val="41"/>
          <w:sz w:val="24"/>
          <w:szCs w:val="24"/>
        </w:rPr>
        <w:t xml:space="preserve"> </w:t>
      </w:r>
      <w:r w:rsidRPr="007F2E75">
        <w:rPr>
          <w:sz w:val="24"/>
          <w:szCs w:val="24"/>
        </w:rPr>
        <w:t>(повествование,</w:t>
      </w:r>
      <w:r w:rsidRPr="007F2E75">
        <w:rPr>
          <w:spacing w:val="41"/>
          <w:sz w:val="24"/>
          <w:szCs w:val="24"/>
        </w:rPr>
        <w:t xml:space="preserve"> </w:t>
      </w:r>
      <w:r w:rsidRPr="007F2E75">
        <w:rPr>
          <w:sz w:val="24"/>
          <w:szCs w:val="24"/>
        </w:rPr>
        <w:t>описание,</w:t>
      </w:r>
      <w:r w:rsidRPr="007F2E75">
        <w:rPr>
          <w:spacing w:val="41"/>
          <w:sz w:val="24"/>
          <w:szCs w:val="24"/>
        </w:rPr>
        <w:t xml:space="preserve"> </w:t>
      </w:r>
      <w:r w:rsidRPr="007F2E75">
        <w:rPr>
          <w:sz w:val="24"/>
          <w:szCs w:val="24"/>
        </w:rPr>
        <w:t>рассуждение):</w:t>
      </w:r>
      <w:r w:rsidRPr="007F2E75">
        <w:rPr>
          <w:spacing w:val="43"/>
          <w:sz w:val="24"/>
          <w:szCs w:val="24"/>
        </w:rPr>
        <w:t xml:space="preserve"> </w:t>
      </w:r>
      <w:r w:rsidRPr="007F2E75">
        <w:rPr>
          <w:sz w:val="24"/>
          <w:szCs w:val="24"/>
        </w:rPr>
        <w:t>выделять</w:t>
      </w:r>
      <w:r w:rsidRPr="007F2E75">
        <w:rPr>
          <w:spacing w:val="-67"/>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каждого</w:t>
      </w:r>
      <w:r w:rsidRPr="007F2E75">
        <w:rPr>
          <w:spacing w:val="1"/>
          <w:sz w:val="24"/>
          <w:szCs w:val="24"/>
        </w:rPr>
        <w:t xml:space="preserve"> </w:t>
      </w:r>
      <w:r w:rsidRPr="007F2E75">
        <w:rPr>
          <w:sz w:val="24"/>
          <w:szCs w:val="24"/>
        </w:rPr>
        <w:t>типа текста;</w:t>
      </w:r>
    </w:p>
    <w:p w:rsidR="00173B47" w:rsidRPr="007F2E75" w:rsidRDefault="00F47226" w:rsidP="007F2E75">
      <w:pPr>
        <w:pStyle w:val="a3"/>
        <w:spacing w:line="317" w:lineRule="exact"/>
        <w:ind w:left="567" w:firstLine="720"/>
        <w:rPr>
          <w:sz w:val="24"/>
          <w:szCs w:val="24"/>
        </w:rPr>
      </w:pPr>
      <w:r w:rsidRPr="007F2E75">
        <w:rPr>
          <w:sz w:val="24"/>
          <w:szCs w:val="24"/>
        </w:rPr>
        <w:t>сравнивать</w:t>
      </w:r>
      <w:r w:rsidRPr="007F2E75">
        <w:rPr>
          <w:spacing w:val="-5"/>
          <w:sz w:val="24"/>
          <w:szCs w:val="24"/>
        </w:rPr>
        <w:t xml:space="preserve"> </w:t>
      </w:r>
      <w:r w:rsidRPr="007F2E75">
        <w:rPr>
          <w:sz w:val="24"/>
          <w:szCs w:val="24"/>
        </w:rPr>
        <w:t>прямое</w:t>
      </w:r>
      <w:r w:rsidRPr="007F2E75">
        <w:rPr>
          <w:spacing w:val="-6"/>
          <w:sz w:val="24"/>
          <w:szCs w:val="24"/>
        </w:rPr>
        <w:t xml:space="preserve"> </w:t>
      </w:r>
      <w:r w:rsidRPr="007F2E75">
        <w:rPr>
          <w:sz w:val="24"/>
          <w:szCs w:val="24"/>
        </w:rPr>
        <w:t>и</w:t>
      </w:r>
      <w:r w:rsidRPr="007F2E75">
        <w:rPr>
          <w:spacing w:val="-3"/>
          <w:sz w:val="24"/>
          <w:szCs w:val="24"/>
        </w:rPr>
        <w:t xml:space="preserve"> </w:t>
      </w:r>
      <w:r w:rsidRPr="007F2E75">
        <w:rPr>
          <w:sz w:val="24"/>
          <w:szCs w:val="24"/>
        </w:rPr>
        <w:t>переносное</w:t>
      </w:r>
      <w:r w:rsidRPr="007F2E75">
        <w:rPr>
          <w:spacing w:val="-4"/>
          <w:sz w:val="24"/>
          <w:szCs w:val="24"/>
        </w:rPr>
        <w:t xml:space="preserve"> </w:t>
      </w:r>
      <w:r w:rsidRPr="007F2E75">
        <w:rPr>
          <w:sz w:val="24"/>
          <w:szCs w:val="24"/>
        </w:rPr>
        <w:t>значение</w:t>
      </w:r>
      <w:r w:rsidRPr="007F2E75">
        <w:rPr>
          <w:spacing w:val="-3"/>
          <w:sz w:val="24"/>
          <w:szCs w:val="24"/>
        </w:rPr>
        <w:t xml:space="preserve"> </w:t>
      </w:r>
      <w:r w:rsidRPr="007F2E75">
        <w:rPr>
          <w:sz w:val="24"/>
          <w:szCs w:val="24"/>
        </w:rPr>
        <w:t>слова;</w:t>
      </w:r>
    </w:p>
    <w:p w:rsidR="00173B47" w:rsidRPr="007F2E75" w:rsidRDefault="00F47226" w:rsidP="007F2E75">
      <w:pPr>
        <w:pStyle w:val="a3"/>
        <w:tabs>
          <w:tab w:val="left" w:pos="3259"/>
          <w:tab w:val="left" w:pos="3869"/>
          <w:tab w:val="left" w:pos="4328"/>
          <w:tab w:val="left" w:pos="5183"/>
          <w:tab w:val="left" w:pos="6720"/>
          <w:tab w:val="left" w:pos="6784"/>
          <w:tab w:val="left" w:pos="7262"/>
          <w:tab w:val="left" w:pos="7358"/>
          <w:tab w:val="left" w:pos="8015"/>
          <w:tab w:val="left" w:pos="8494"/>
          <w:tab w:val="left" w:pos="9087"/>
          <w:tab w:val="left" w:pos="9129"/>
        </w:tabs>
        <w:ind w:left="567" w:right="464" w:firstLine="720"/>
        <w:rPr>
          <w:sz w:val="24"/>
          <w:szCs w:val="24"/>
        </w:rPr>
      </w:pPr>
      <w:r w:rsidRPr="007F2E75">
        <w:rPr>
          <w:sz w:val="24"/>
          <w:szCs w:val="24"/>
        </w:rPr>
        <w:t>группировать слова на основании того, какой частью речи они являются;</w:t>
      </w:r>
      <w:r w:rsidRPr="007F2E75">
        <w:rPr>
          <w:spacing w:val="1"/>
          <w:sz w:val="24"/>
          <w:szCs w:val="24"/>
        </w:rPr>
        <w:t xml:space="preserve"> </w:t>
      </w:r>
      <w:r w:rsidR="007F2E75">
        <w:rPr>
          <w:sz w:val="24"/>
          <w:szCs w:val="24"/>
        </w:rPr>
        <w:t>объединять</w:t>
      </w:r>
      <w:r w:rsidR="007F2E75">
        <w:rPr>
          <w:sz w:val="24"/>
          <w:szCs w:val="24"/>
        </w:rPr>
        <w:tab/>
        <w:t xml:space="preserve">имена </w:t>
      </w:r>
      <w:r w:rsidRPr="007F2E75">
        <w:rPr>
          <w:sz w:val="24"/>
          <w:szCs w:val="24"/>
        </w:rPr>
        <w:t>существительные</w:t>
      </w:r>
      <w:r w:rsidRPr="007F2E75">
        <w:rPr>
          <w:sz w:val="24"/>
          <w:szCs w:val="24"/>
        </w:rPr>
        <w:tab/>
      </w:r>
      <w:r w:rsidRPr="007F2E75">
        <w:rPr>
          <w:sz w:val="24"/>
          <w:szCs w:val="24"/>
        </w:rPr>
        <w:tab/>
        <w:t>в</w:t>
      </w:r>
      <w:r w:rsidRPr="007F2E75">
        <w:rPr>
          <w:sz w:val="24"/>
          <w:szCs w:val="24"/>
        </w:rPr>
        <w:tab/>
        <w:t>группы</w:t>
      </w:r>
      <w:r w:rsidRPr="007F2E75">
        <w:rPr>
          <w:sz w:val="24"/>
          <w:szCs w:val="24"/>
        </w:rPr>
        <w:tab/>
        <w:t>по</w:t>
      </w:r>
      <w:r w:rsidRPr="007F2E75">
        <w:rPr>
          <w:sz w:val="24"/>
          <w:szCs w:val="24"/>
        </w:rPr>
        <w:tab/>
      </w:r>
      <w:r w:rsidRPr="007F2E75">
        <w:rPr>
          <w:sz w:val="24"/>
          <w:szCs w:val="24"/>
        </w:rPr>
        <w:tab/>
        <w:t>определённому</w:t>
      </w:r>
      <w:r w:rsidRPr="007F2E75">
        <w:rPr>
          <w:spacing w:val="-67"/>
          <w:sz w:val="24"/>
          <w:szCs w:val="24"/>
        </w:rPr>
        <w:t xml:space="preserve"> </w:t>
      </w:r>
      <w:r w:rsidR="007F2E75">
        <w:rPr>
          <w:sz w:val="24"/>
          <w:szCs w:val="24"/>
        </w:rPr>
        <w:t xml:space="preserve">грамматическому </w:t>
      </w:r>
      <w:r w:rsidRPr="007F2E75">
        <w:rPr>
          <w:sz w:val="24"/>
          <w:szCs w:val="24"/>
        </w:rPr>
        <w:t>признаку</w:t>
      </w:r>
      <w:r w:rsidRPr="007F2E75">
        <w:rPr>
          <w:sz w:val="24"/>
          <w:szCs w:val="24"/>
        </w:rPr>
        <w:tab/>
        <w:t>(например,</w:t>
      </w:r>
      <w:r w:rsidRPr="007F2E75">
        <w:rPr>
          <w:sz w:val="24"/>
          <w:szCs w:val="24"/>
        </w:rPr>
        <w:tab/>
        <w:t>род</w:t>
      </w:r>
      <w:r w:rsidRPr="007F2E75">
        <w:rPr>
          <w:sz w:val="24"/>
          <w:szCs w:val="24"/>
        </w:rPr>
        <w:tab/>
      </w:r>
      <w:r w:rsidRPr="007F2E75">
        <w:rPr>
          <w:sz w:val="24"/>
          <w:szCs w:val="24"/>
        </w:rPr>
        <w:tab/>
        <w:t>или</w:t>
      </w:r>
      <w:r w:rsidRPr="007F2E75">
        <w:rPr>
          <w:sz w:val="24"/>
          <w:szCs w:val="24"/>
        </w:rPr>
        <w:tab/>
        <w:t>число),</w:t>
      </w:r>
      <w:r w:rsidRPr="007F2E75">
        <w:rPr>
          <w:sz w:val="24"/>
          <w:szCs w:val="24"/>
        </w:rPr>
        <w:tab/>
      </w:r>
      <w:r w:rsidRPr="007F2E75">
        <w:rPr>
          <w:spacing w:val="-1"/>
          <w:sz w:val="24"/>
          <w:szCs w:val="24"/>
        </w:rPr>
        <w:t>самостоятельно</w:t>
      </w:r>
      <w:r w:rsidRPr="007F2E75">
        <w:rPr>
          <w:spacing w:val="-67"/>
          <w:sz w:val="24"/>
          <w:szCs w:val="24"/>
        </w:rPr>
        <w:t xml:space="preserve"> </w:t>
      </w:r>
      <w:r w:rsidRPr="007F2E75">
        <w:rPr>
          <w:sz w:val="24"/>
          <w:szCs w:val="24"/>
        </w:rPr>
        <w:t>находить</w:t>
      </w:r>
      <w:r w:rsidRPr="007F2E75">
        <w:rPr>
          <w:spacing w:val="-2"/>
          <w:sz w:val="24"/>
          <w:szCs w:val="24"/>
        </w:rPr>
        <w:t xml:space="preserve"> </w:t>
      </w:r>
      <w:r w:rsidRPr="007F2E75">
        <w:rPr>
          <w:sz w:val="24"/>
          <w:szCs w:val="24"/>
        </w:rPr>
        <w:t>возможный признак группировки;</w:t>
      </w:r>
    </w:p>
    <w:p w:rsidR="00173B47" w:rsidRPr="007F2E75" w:rsidRDefault="00F47226" w:rsidP="007F2E75">
      <w:pPr>
        <w:pStyle w:val="a3"/>
        <w:tabs>
          <w:tab w:val="left" w:pos="3948"/>
          <w:tab w:val="left" w:pos="4473"/>
          <w:tab w:val="left" w:pos="6161"/>
          <w:tab w:val="left" w:pos="7665"/>
          <w:tab w:val="left" w:pos="9700"/>
        </w:tabs>
        <w:ind w:left="567" w:right="464" w:firstLine="720"/>
        <w:rPr>
          <w:sz w:val="24"/>
          <w:szCs w:val="24"/>
        </w:rPr>
      </w:pPr>
      <w:r w:rsidRPr="007F2E75">
        <w:rPr>
          <w:sz w:val="24"/>
          <w:szCs w:val="24"/>
        </w:rPr>
        <w:t>определять существенный признак для классификации звуков, предложений;</w:t>
      </w:r>
      <w:r w:rsidRPr="007F2E75">
        <w:rPr>
          <w:spacing w:val="1"/>
          <w:sz w:val="24"/>
          <w:szCs w:val="24"/>
        </w:rPr>
        <w:t xml:space="preserve"> </w:t>
      </w:r>
      <w:r w:rsidRPr="007F2E75">
        <w:rPr>
          <w:sz w:val="24"/>
          <w:szCs w:val="24"/>
        </w:rPr>
        <w:t>ориентироваться</w:t>
      </w:r>
      <w:r w:rsidRPr="007F2E75">
        <w:rPr>
          <w:sz w:val="24"/>
          <w:szCs w:val="24"/>
        </w:rPr>
        <w:tab/>
        <w:t>в</w:t>
      </w:r>
      <w:r w:rsidRPr="007F2E75">
        <w:rPr>
          <w:sz w:val="24"/>
          <w:szCs w:val="24"/>
        </w:rPr>
        <w:tab/>
        <w:t>изученных</w:t>
      </w:r>
      <w:r w:rsidRPr="007F2E75">
        <w:rPr>
          <w:sz w:val="24"/>
          <w:szCs w:val="24"/>
        </w:rPr>
        <w:tab/>
        <w:t>понятиях</w:t>
      </w:r>
      <w:r w:rsidRPr="007F2E75">
        <w:rPr>
          <w:sz w:val="24"/>
          <w:szCs w:val="24"/>
        </w:rPr>
        <w:tab/>
        <w:t>(подлежащее,</w:t>
      </w:r>
      <w:r w:rsidRPr="007F2E75">
        <w:rPr>
          <w:sz w:val="24"/>
          <w:szCs w:val="24"/>
        </w:rPr>
        <w:tab/>
      </w:r>
      <w:r w:rsidRPr="007F2E75">
        <w:rPr>
          <w:spacing w:val="-1"/>
          <w:sz w:val="24"/>
          <w:szCs w:val="24"/>
        </w:rPr>
        <w:t>сказуемое,</w:t>
      </w:r>
      <w:r w:rsidRPr="007F2E75">
        <w:rPr>
          <w:spacing w:val="-67"/>
          <w:sz w:val="24"/>
          <w:szCs w:val="24"/>
        </w:rPr>
        <w:t xml:space="preserve"> </w:t>
      </w:r>
      <w:r w:rsidRPr="007F2E75">
        <w:rPr>
          <w:sz w:val="24"/>
          <w:szCs w:val="24"/>
        </w:rPr>
        <w:t>второстепенные</w:t>
      </w:r>
      <w:r w:rsidRPr="007F2E75">
        <w:rPr>
          <w:spacing w:val="2"/>
          <w:sz w:val="24"/>
          <w:szCs w:val="24"/>
        </w:rPr>
        <w:t xml:space="preserve"> </w:t>
      </w:r>
      <w:r w:rsidRPr="007F2E75">
        <w:rPr>
          <w:sz w:val="24"/>
          <w:szCs w:val="24"/>
        </w:rPr>
        <w:t>члены</w:t>
      </w:r>
      <w:r w:rsidRPr="007F2E75">
        <w:rPr>
          <w:spacing w:val="4"/>
          <w:sz w:val="24"/>
          <w:szCs w:val="24"/>
        </w:rPr>
        <w:t xml:space="preserve"> </w:t>
      </w:r>
      <w:r w:rsidRPr="007F2E75">
        <w:rPr>
          <w:sz w:val="24"/>
          <w:szCs w:val="24"/>
        </w:rPr>
        <w:t>предложения,</w:t>
      </w:r>
      <w:r w:rsidRPr="007F2E75">
        <w:rPr>
          <w:spacing w:val="2"/>
          <w:sz w:val="24"/>
          <w:szCs w:val="24"/>
        </w:rPr>
        <w:t xml:space="preserve"> </w:t>
      </w:r>
      <w:r w:rsidRPr="007F2E75">
        <w:rPr>
          <w:sz w:val="24"/>
          <w:szCs w:val="24"/>
        </w:rPr>
        <w:t>часть</w:t>
      </w:r>
      <w:r w:rsidRPr="007F2E75">
        <w:rPr>
          <w:spacing w:val="4"/>
          <w:sz w:val="24"/>
          <w:szCs w:val="24"/>
        </w:rPr>
        <w:t xml:space="preserve"> </w:t>
      </w:r>
      <w:r w:rsidRPr="007F2E75">
        <w:rPr>
          <w:sz w:val="24"/>
          <w:szCs w:val="24"/>
        </w:rPr>
        <w:t>речи,</w:t>
      </w:r>
      <w:r w:rsidRPr="007F2E75">
        <w:rPr>
          <w:spacing w:val="2"/>
          <w:sz w:val="24"/>
          <w:szCs w:val="24"/>
        </w:rPr>
        <w:t xml:space="preserve"> </w:t>
      </w:r>
      <w:r w:rsidRPr="007F2E75">
        <w:rPr>
          <w:sz w:val="24"/>
          <w:szCs w:val="24"/>
        </w:rPr>
        <w:t>склонение)</w:t>
      </w:r>
      <w:r w:rsidRPr="007F2E75">
        <w:rPr>
          <w:spacing w:val="2"/>
          <w:sz w:val="24"/>
          <w:szCs w:val="24"/>
        </w:rPr>
        <w:t xml:space="preserve"> </w:t>
      </w:r>
      <w:r w:rsidRPr="007F2E75">
        <w:rPr>
          <w:sz w:val="24"/>
          <w:szCs w:val="24"/>
        </w:rPr>
        <w:t>и</w:t>
      </w:r>
      <w:r w:rsidRPr="007F2E75">
        <w:rPr>
          <w:spacing w:val="5"/>
          <w:sz w:val="24"/>
          <w:szCs w:val="24"/>
        </w:rPr>
        <w:t xml:space="preserve"> </w:t>
      </w:r>
      <w:r w:rsidRPr="007F2E75">
        <w:rPr>
          <w:sz w:val="24"/>
          <w:szCs w:val="24"/>
        </w:rPr>
        <w:t>соотносить</w:t>
      </w:r>
      <w:r w:rsidRPr="007F2E75">
        <w:rPr>
          <w:spacing w:val="-67"/>
          <w:sz w:val="24"/>
          <w:szCs w:val="24"/>
        </w:rPr>
        <w:t xml:space="preserve"> </w:t>
      </w:r>
      <w:r w:rsidRPr="007F2E75">
        <w:rPr>
          <w:sz w:val="24"/>
          <w:szCs w:val="24"/>
        </w:rPr>
        <w:t>понятие</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его</w:t>
      </w:r>
      <w:r w:rsidRPr="007F2E75">
        <w:rPr>
          <w:spacing w:val="1"/>
          <w:sz w:val="24"/>
          <w:szCs w:val="24"/>
        </w:rPr>
        <w:t xml:space="preserve"> </w:t>
      </w:r>
      <w:r w:rsidRPr="007F2E75">
        <w:rPr>
          <w:sz w:val="24"/>
          <w:szCs w:val="24"/>
        </w:rPr>
        <w:t>краткой</w:t>
      </w:r>
      <w:r w:rsidRPr="007F2E75">
        <w:rPr>
          <w:spacing w:val="-3"/>
          <w:sz w:val="24"/>
          <w:szCs w:val="24"/>
        </w:rPr>
        <w:t xml:space="preserve"> </w:t>
      </w:r>
      <w:r w:rsidRPr="007F2E75">
        <w:rPr>
          <w:sz w:val="24"/>
          <w:szCs w:val="24"/>
        </w:rPr>
        <w:t>характеристикой.</w:t>
      </w:r>
    </w:p>
    <w:p w:rsidR="00173B47" w:rsidRPr="007F2E75" w:rsidRDefault="00F47226" w:rsidP="007F2E75">
      <w:pPr>
        <w:pStyle w:val="a4"/>
        <w:tabs>
          <w:tab w:val="left" w:pos="2733"/>
        </w:tabs>
        <w:ind w:left="567" w:right="461" w:firstLine="720"/>
        <w:rPr>
          <w:sz w:val="24"/>
          <w:szCs w:val="24"/>
        </w:rPr>
      </w:pPr>
      <w:r w:rsidRPr="007F2E75">
        <w:rPr>
          <w:sz w:val="24"/>
          <w:szCs w:val="24"/>
        </w:rPr>
        <w:t>Базовые</w:t>
      </w:r>
      <w:r w:rsidRPr="007F2E75">
        <w:rPr>
          <w:spacing w:val="1"/>
          <w:sz w:val="24"/>
          <w:szCs w:val="24"/>
        </w:rPr>
        <w:t xml:space="preserve"> </w:t>
      </w:r>
      <w:r w:rsidRPr="007F2E75">
        <w:rPr>
          <w:sz w:val="24"/>
          <w:szCs w:val="24"/>
        </w:rPr>
        <w:t>исследовательские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67"/>
          <w:sz w:val="24"/>
          <w:szCs w:val="24"/>
        </w:rPr>
        <w:t xml:space="preserve"> </w:t>
      </w:r>
      <w:r w:rsidRPr="007F2E75">
        <w:rPr>
          <w:sz w:val="24"/>
          <w:szCs w:val="24"/>
        </w:rPr>
        <w:t>универсальных 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spacing w:line="242" w:lineRule="auto"/>
        <w:ind w:left="567" w:right="457" w:firstLine="720"/>
        <w:rPr>
          <w:sz w:val="24"/>
          <w:szCs w:val="24"/>
        </w:rPr>
      </w:pPr>
      <w:r w:rsidRPr="007F2E75">
        <w:rPr>
          <w:spacing w:val="-1"/>
          <w:sz w:val="24"/>
          <w:szCs w:val="24"/>
        </w:rPr>
        <w:t>определять</w:t>
      </w:r>
      <w:r w:rsidRPr="007F2E75">
        <w:rPr>
          <w:spacing w:val="-19"/>
          <w:sz w:val="24"/>
          <w:szCs w:val="24"/>
        </w:rPr>
        <w:t xml:space="preserve"> </w:t>
      </w:r>
      <w:r w:rsidRPr="007F2E75">
        <w:rPr>
          <w:sz w:val="24"/>
          <w:szCs w:val="24"/>
        </w:rPr>
        <w:t>разрыв</w:t>
      </w:r>
      <w:r w:rsidRPr="007F2E75">
        <w:rPr>
          <w:spacing w:val="-17"/>
          <w:sz w:val="24"/>
          <w:szCs w:val="24"/>
        </w:rPr>
        <w:t xml:space="preserve"> </w:t>
      </w:r>
      <w:r w:rsidRPr="007F2E75">
        <w:rPr>
          <w:sz w:val="24"/>
          <w:szCs w:val="24"/>
        </w:rPr>
        <w:t>между</w:t>
      </w:r>
      <w:r w:rsidRPr="007F2E75">
        <w:rPr>
          <w:spacing w:val="-19"/>
          <w:sz w:val="24"/>
          <w:szCs w:val="24"/>
        </w:rPr>
        <w:t xml:space="preserve"> </w:t>
      </w:r>
      <w:r w:rsidRPr="007F2E75">
        <w:rPr>
          <w:sz w:val="24"/>
          <w:szCs w:val="24"/>
        </w:rPr>
        <w:t>реальным</w:t>
      </w:r>
      <w:r w:rsidRPr="007F2E75">
        <w:rPr>
          <w:spacing w:val="-17"/>
          <w:sz w:val="24"/>
          <w:szCs w:val="24"/>
        </w:rPr>
        <w:t xml:space="preserve"> </w:t>
      </w:r>
      <w:r w:rsidRPr="007F2E75">
        <w:rPr>
          <w:sz w:val="24"/>
          <w:szCs w:val="24"/>
        </w:rPr>
        <w:t>и</w:t>
      </w:r>
      <w:r w:rsidRPr="007F2E75">
        <w:rPr>
          <w:spacing w:val="-17"/>
          <w:sz w:val="24"/>
          <w:szCs w:val="24"/>
        </w:rPr>
        <w:t xml:space="preserve"> </w:t>
      </w:r>
      <w:r w:rsidRPr="007F2E75">
        <w:rPr>
          <w:sz w:val="24"/>
          <w:szCs w:val="24"/>
        </w:rPr>
        <w:t>желательным</w:t>
      </w:r>
      <w:r w:rsidRPr="007F2E75">
        <w:rPr>
          <w:spacing w:val="-17"/>
          <w:sz w:val="24"/>
          <w:szCs w:val="24"/>
        </w:rPr>
        <w:t xml:space="preserve"> </w:t>
      </w:r>
      <w:r w:rsidRPr="007F2E75">
        <w:rPr>
          <w:sz w:val="24"/>
          <w:szCs w:val="24"/>
        </w:rPr>
        <w:t>качеством</w:t>
      </w:r>
      <w:r w:rsidRPr="007F2E75">
        <w:rPr>
          <w:spacing w:val="-14"/>
          <w:sz w:val="24"/>
          <w:szCs w:val="24"/>
        </w:rPr>
        <w:t xml:space="preserve"> </w:t>
      </w:r>
      <w:r w:rsidRPr="007F2E75">
        <w:rPr>
          <w:sz w:val="24"/>
          <w:szCs w:val="24"/>
        </w:rPr>
        <w:t>текста</w:t>
      </w:r>
      <w:r w:rsidRPr="007F2E75">
        <w:rPr>
          <w:spacing w:val="-17"/>
          <w:sz w:val="24"/>
          <w:szCs w:val="24"/>
        </w:rPr>
        <w:t xml:space="preserve"> </w:t>
      </w:r>
      <w:r w:rsidRPr="007F2E75">
        <w:rPr>
          <w:sz w:val="24"/>
          <w:szCs w:val="24"/>
        </w:rPr>
        <w:t>на</w:t>
      </w:r>
      <w:r w:rsidRPr="007F2E75">
        <w:rPr>
          <w:spacing w:val="-17"/>
          <w:sz w:val="24"/>
          <w:szCs w:val="24"/>
        </w:rPr>
        <w:t xml:space="preserve"> </w:t>
      </w:r>
      <w:r w:rsidRPr="007F2E75">
        <w:rPr>
          <w:sz w:val="24"/>
          <w:szCs w:val="24"/>
        </w:rPr>
        <w:t>основе</w:t>
      </w:r>
      <w:r w:rsidRPr="007F2E75">
        <w:rPr>
          <w:spacing w:val="-67"/>
          <w:sz w:val="24"/>
          <w:szCs w:val="24"/>
        </w:rPr>
        <w:t xml:space="preserve"> </w:t>
      </w:r>
      <w:r w:rsidRPr="007F2E75">
        <w:rPr>
          <w:sz w:val="24"/>
          <w:szCs w:val="24"/>
        </w:rPr>
        <w:t>предложенных учителем критериев;</w:t>
      </w:r>
    </w:p>
    <w:p w:rsidR="00173B47" w:rsidRPr="007F2E75" w:rsidRDefault="00F47226" w:rsidP="007F2E75">
      <w:pPr>
        <w:pStyle w:val="a3"/>
        <w:ind w:left="567" w:right="471" w:firstLine="720"/>
        <w:rPr>
          <w:sz w:val="24"/>
          <w:szCs w:val="24"/>
        </w:rPr>
      </w:pPr>
      <w:r w:rsidRPr="007F2E75">
        <w:rPr>
          <w:sz w:val="24"/>
          <w:szCs w:val="24"/>
        </w:rPr>
        <w:t>с</w:t>
      </w:r>
      <w:r w:rsidRPr="007F2E75">
        <w:rPr>
          <w:spacing w:val="32"/>
          <w:sz w:val="24"/>
          <w:szCs w:val="24"/>
        </w:rPr>
        <w:t xml:space="preserve"> </w:t>
      </w:r>
      <w:r w:rsidRPr="007F2E75">
        <w:rPr>
          <w:sz w:val="24"/>
          <w:szCs w:val="24"/>
        </w:rPr>
        <w:t>помощью</w:t>
      </w:r>
      <w:r w:rsidRPr="007F2E75">
        <w:rPr>
          <w:spacing w:val="31"/>
          <w:sz w:val="24"/>
          <w:szCs w:val="24"/>
        </w:rPr>
        <w:t xml:space="preserve"> </w:t>
      </w:r>
      <w:r w:rsidRPr="007F2E75">
        <w:rPr>
          <w:sz w:val="24"/>
          <w:szCs w:val="24"/>
        </w:rPr>
        <w:t>учителя</w:t>
      </w:r>
      <w:r w:rsidRPr="007F2E75">
        <w:rPr>
          <w:spacing w:val="32"/>
          <w:sz w:val="24"/>
          <w:szCs w:val="24"/>
        </w:rPr>
        <w:t xml:space="preserve"> </w:t>
      </w:r>
      <w:r w:rsidRPr="007F2E75">
        <w:rPr>
          <w:sz w:val="24"/>
          <w:szCs w:val="24"/>
        </w:rPr>
        <w:t>формулировать</w:t>
      </w:r>
      <w:r w:rsidRPr="007F2E75">
        <w:rPr>
          <w:spacing w:val="27"/>
          <w:sz w:val="24"/>
          <w:szCs w:val="24"/>
        </w:rPr>
        <w:t xml:space="preserve"> </w:t>
      </w:r>
      <w:r w:rsidRPr="007F2E75">
        <w:rPr>
          <w:sz w:val="24"/>
          <w:szCs w:val="24"/>
        </w:rPr>
        <w:t>цель</w:t>
      </w:r>
      <w:r w:rsidRPr="007F2E75">
        <w:rPr>
          <w:spacing w:val="30"/>
          <w:sz w:val="24"/>
          <w:szCs w:val="24"/>
        </w:rPr>
        <w:t xml:space="preserve"> </w:t>
      </w:r>
      <w:r w:rsidRPr="007F2E75">
        <w:rPr>
          <w:sz w:val="24"/>
          <w:szCs w:val="24"/>
        </w:rPr>
        <w:t>изменения</w:t>
      </w:r>
      <w:r w:rsidRPr="007F2E75">
        <w:rPr>
          <w:spacing w:val="32"/>
          <w:sz w:val="24"/>
          <w:szCs w:val="24"/>
        </w:rPr>
        <w:t xml:space="preserve"> </w:t>
      </w:r>
      <w:r w:rsidRPr="007F2E75">
        <w:rPr>
          <w:sz w:val="24"/>
          <w:szCs w:val="24"/>
        </w:rPr>
        <w:t>текста,</w:t>
      </w:r>
      <w:r w:rsidRPr="007F2E75">
        <w:rPr>
          <w:spacing w:val="31"/>
          <w:sz w:val="24"/>
          <w:szCs w:val="24"/>
        </w:rPr>
        <w:t xml:space="preserve"> </w:t>
      </w:r>
      <w:r w:rsidRPr="007F2E75">
        <w:rPr>
          <w:sz w:val="24"/>
          <w:szCs w:val="24"/>
        </w:rPr>
        <w:t>планировать</w:t>
      </w:r>
      <w:r w:rsidRPr="007F2E75">
        <w:rPr>
          <w:spacing w:val="-67"/>
          <w:sz w:val="24"/>
          <w:szCs w:val="24"/>
        </w:rPr>
        <w:t xml:space="preserve"> </w:t>
      </w:r>
      <w:r w:rsidRPr="007F2E75">
        <w:rPr>
          <w:sz w:val="24"/>
          <w:szCs w:val="24"/>
        </w:rPr>
        <w:t>действия</w:t>
      </w:r>
      <w:r w:rsidRPr="007F2E75">
        <w:rPr>
          <w:spacing w:val="-3"/>
          <w:sz w:val="24"/>
          <w:szCs w:val="24"/>
        </w:rPr>
        <w:t xml:space="preserve"> </w:t>
      </w:r>
      <w:r w:rsidRPr="007F2E75">
        <w:rPr>
          <w:sz w:val="24"/>
          <w:szCs w:val="24"/>
        </w:rPr>
        <w:t>по</w:t>
      </w:r>
      <w:r w:rsidRPr="007F2E75">
        <w:rPr>
          <w:spacing w:val="-3"/>
          <w:sz w:val="24"/>
          <w:szCs w:val="24"/>
        </w:rPr>
        <w:t xml:space="preserve"> </w:t>
      </w:r>
      <w:r w:rsidRPr="007F2E75">
        <w:rPr>
          <w:sz w:val="24"/>
          <w:szCs w:val="24"/>
        </w:rPr>
        <w:t>изменению</w:t>
      </w:r>
      <w:r w:rsidRPr="007F2E75">
        <w:rPr>
          <w:spacing w:val="-1"/>
          <w:sz w:val="24"/>
          <w:szCs w:val="24"/>
        </w:rPr>
        <w:t xml:space="preserve"> </w:t>
      </w:r>
      <w:r w:rsidRPr="007F2E75">
        <w:rPr>
          <w:sz w:val="24"/>
          <w:szCs w:val="24"/>
        </w:rPr>
        <w:t>текста;</w:t>
      </w:r>
    </w:p>
    <w:p w:rsidR="00173B47" w:rsidRPr="007F2E75" w:rsidRDefault="00F47226" w:rsidP="007F2E75">
      <w:pPr>
        <w:pStyle w:val="a3"/>
        <w:tabs>
          <w:tab w:val="left" w:pos="3179"/>
          <w:tab w:val="left" w:pos="3268"/>
          <w:tab w:val="left" w:pos="3786"/>
          <w:tab w:val="left" w:pos="3863"/>
          <w:tab w:val="left" w:pos="6137"/>
          <w:tab w:val="left" w:pos="6167"/>
          <w:tab w:val="left" w:pos="6639"/>
          <w:tab w:val="left" w:pos="7265"/>
          <w:tab w:val="left" w:pos="7676"/>
          <w:tab w:val="left" w:pos="8946"/>
          <w:tab w:val="left" w:pos="9327"/>
        </w:tabs>
        <w:ind w:left="567" w:right="460" w:firstLine="720"/>
        <w:rPr>
          <w:sz w:val="24"/>
          <w:szCs w:val="24"/>
        </w:rPr>
      </w:pPr>
      <w:r w:rsidRPr="007F2E75">
        <w:rPr>
          <w:sz w:val="24"/>
          <w:szCs w:val="24"/>
        </w:rPr>
        <w:t>высказывать</w:t>
      </w:r>
      <w:r w:rsidRPr="007F2E75">
        <w:rPr>
          <w:spacing w:val="-10"/>
          <w:sz w:val="24"/>
          <w:szCs w:val="24"/>
        </w:rPr>
        <w:t xml:space="preserve"> </w:t>
      </w:r>
      <w:r w:rsidRPr="007F2E75">
        <w:rPr>
          <w:sz w:val="24"/>
          <w:szCs w:val="24"/>
        </w:rPr>
        <w:t>предположение</w:t>
      </w:r>
      <w:r w:rsidRPr="007F2E75">
        <w:rPr>
          <w:spacing w:val="-9"/>
          <w:sz w:val="24"/>
          <w:szCs w:val="24"/>
        </w:rPr>
        <w:t xml:space="preserve"> </w:t>
      </w:r>
      <w:r w:rsidRPr="007F2E75">
        <w:rPr>
          <w:sz w:val="24"/>
          <w:szCs w:val="24"/>
        </w:rPr>
        <w:t>в</w:t>
      </w:r>
      <w:r w:rsidRPr="007F2E75">
        <w:rPr>
          <w:spacing w:val="-11"/>
          <w:sz w:val="24"/>
          <w:szCs w:val="24"/>
        </w:rPr>
        <w:t xml:space="preserve"> </w:t>
      </w:r>
      <w:r w:rsidRPr="007F2E75">
        <w:rPr>
          <w:sz w:val="24"/>
          <w:szCs w:val="24"/>
        </w:rPr>
        <w:t>процессе</w:t>
      </w:r>
      <w:r w:rsidRPr="007F2E75">
        <w:rPr>
          <w:spacing w:val="-11"/>
          <w:sz w:val="24"/>
          <w:szCs w:val="24"/>
        </w:rPr>
        <w:t xml:space="preserve"> </w:t>
      </w:r>
      <w:r w:rsidRPr="007F2E75">
        <w:rPr>
          <w:sz w:val="24"/>
          <w:szCs w:val="24"/>
        </w:rPr>
        <w:t>наблюдения</w:t>
      </w:r>
      <w:r w:rsidRPr="007F2E75">
        <w:rPr>
          <w:spacing w:val="-7"/>
          <w:sz w:val="24"/>
          <w:szCs w:val="24"/>
        </w:rPr>
        <w:t xml:space="preserve"> </w:t>
      </w:r>
      <w:r w:rsidRPr="007F2E75">
        <w:rPr>
          <w:sz w:val="24"/>
          <w:szCs w:val="24"/>
        </w:rPr>
        <w:t>за</w:t>
      </w:r>
      <w:r w:rsidRPr="007F2E75">
        <w:rPr>
          <w:spacing w:val="-11"/>
          <w:sz w:val="24"/>
          <w:szCs w:val="24"/>
        </w:rPr>
        <w:t xml:space="preserve"> </w:t>
      </w:r>
      <w:r w:rsidRPr="007F2E75">
        <w:rPr>
          <w:sz w:val="24"/>
          <w:szCs w:val="24"/>
        </w:rPr>
        <w:t>языковым</w:t>
      </w:r>
      <w:r w:rsidRPr="007F2E75">
        <w:rPr>
          <w:spacing w:val="-7"/>
          <w:sz w:val="24"/>
          <w:szCs w:val="24"/>
        </w:rPr>
        <w:t xml:space="preserve"> </w:t>
      </w:r>
      <w:r w:rsidRPr="007F2E75">
        <w:rPr>
          <w:sz w:val="24"/>
          <w:szCs w:val="24"/>
        </w:rPr>
        <w:t>материалом;</w:t>
      </w:r>
      <w:r w:rsidRPr="007F2E75">
        <w:rPr>
          <w:spacing w:val="-67"/>
          <w:sz w:val="24"/>
          <w:szCs w:val="24"/>
        </w:rPr>
        <w:t xml:space="preserve"> </w:t>
      </w:r>
      <w:r w:rsidR="00AB1EDB">
        <w:rPr>
          <w:sz w:val="24"/>
          <w:szCs w:val="24"/>
        </w:rPr>
        <w:t>проводить по</w:t>
      </w:r>
      <w:r w:rsidR="00AB1EDB">
        <w:rPr>
          <w:sz w:val="24"/>
          <w:szCs w:val="24"/>
        </w:rPr>
        <w:tab/>
        <w:t xml:space="preserve"> </w:t>
      </w:r>
      <w:r w:rsidRPr="007F2E75">
        <w:rPr>
          <w:sz w:val="24"/>
          <w:szCs w:val="24"/>
        </w:rPr>
        <w:t>предложенному</w:t>
      </w:r>
      <w:r w:rsidRPr="007F2E75">
        <w:rPr>
          <w:sz w:val="24"/>
          <w:szCs w:val="24"/>
        </w:rPr>
        <w:tab/>
      </w:r>
      <w:r w:rsidRPr="007F2E75">
        <w:rPr>
          <w:sz w:val="24"/>
          <w:szCs w:val="24"/>
        </w:rPr>
        <w:tab/>
        <w:t>плану</w:t>
      </w:r>
      <w:r w:rsidRPr="007F2E75">
        <w:rPr>
          <w:sz w:val="24"/>
          <w:szCs w:val="24"/>
        </w:rPr>
        <w:tab/>
        <w:t>несложное</w:t>
      </w:r>
      <w:r w:rsidRPr="007F2E75">
        <w:rPr>
          <w:sz w:val="24"/>
          <w:szCs w:val="24"/>
        </w:rPr>
        <w:tab/>
        <w:t>лингвистическое</w:t>
      </w:r>
      <w:r w:rsidRPr="007F2E75">
        <w:rPr>
          <w:spacing w:val="-67"/>
          <w:sz w:val="24"/>
          <w:szCs w:val="24"/>
        </w:rPr>
        <w:t xml:space="preserve"> </w:t>
      </w:r>
      <w:r w:rsidRPr="007F2E75">
        <w:rPr>
          <w:sz w:val="24"/>
          <w:szCs w:val="24"/>
        </w:rPr>
        <w:t>мини­исследование, выполнять по предложенному плану проектное задание;</w:t>
      </w:r>
      <w:r w:rsidRPr="007F2E75">
        <w:rPr>
          <w:spacing w:val="1"/>
          <w:sz w:val="24"/>
          <w:szCs w:val="24"/>
        </w:rPr>
        <w:t xml:space="preserve"> </w:t>
      </w:r>
      <w:r w:rsidRPr="007F2E75">
        <w:rPr>
          <w:sz w:val="24"/>
          <w:szCs w:val="24"/>
        </w:rPr>
        <w:t>формулировать</w:t>
      </w:r>
      <w:r w:rsidRPr="007F2E75">
        <w:rPr>
          <w:spacing w:val="19"/>
          <w:sz w:val="24"/>
          <w:szCs w:val="24"/>
        </w:rPr>
        <w:t xml:space="preserve"> </w:t>
      </w:r>
      <w:r w:rsidRPr="007F2E75">
        <w:rPr>
          <w:sz w:val="24"/>
          <w:szCs w:val="24"/>
        </w:rPr>
        <w:t>выводы</w:t>
      </w:r>
      <w:r w:rsidRPr="007F2E75">
        <w:rPr>
          <w:spacing w:val="21"/>
          <w:sz w:val="24"/>
          <w:szCs w:val="24"/>
        </w:rPr>
        <w:t xml:space="preserve"> </w:t>
      </w:r>
      <w:r w:rsidRPr="007F2E75">
        <w:rPr>
          <w:sz w:val="24"/>
          <w:szCs w:val="24"/>
        </w:rPr>
        <w:t>об</w:t>
      </w:r>
      <w:r w:rsidRPr="007F2E75">
        <w:rPr>
          <w:spacing w:val="19"/>
          <w:sz w:val="24"/>
          <w:szCs w:val="24"/>
        </w:rPr>
        <w:t xml:space="preserve"> </w:t>
      </w:r>
      <w:r w:rsidRPr="007F2E75">
        <w:rPr>
          <w:sz w:val="24"/>
          <w:szCs w:val="24"/>
        </w:rPr>
        <w:t>особенностях</w:t>
      </w:r>
      <w:r w:rsidRPr="007F2E75">
        <w:rPr>
          <w:spacing w:val="21"/>
          <w:sz w:val="24"/>
          <w:szCs w:val="24"/>
        </w:rPr>
        <w:t xml:space="preserve"> </w:t>
      </w:r>
      <w:r w:rsidRPr="007F2E75">
        <w:rPr>
          <w:sz w:val="24"/>
          <w:szCs w:val="24"/>
        </w:rPr>
        <w:t>каждого</w:t>
      </w:r>
      <w:r w:rsidRPr="007F2E75">
        <w:rPr>
          <w:spacing w:val="19"/>
          <w:sz w:val="24"/>
          <w:szCs w:val="24"/>
        </w:rPr>
        <w:t xml:space="preserve"> </w:t>
      </w:r>
      <w:r w:rsidRPr="007F2E75">
        <w:rPr>
          <w:sz w:val="24"/>
          <w:szCs w:val="24"/>
        </w:rPr>
        <w:t>из</w:t>
      </w:r>
      <w:r w:rsidRPr="007F2E75">
        <w:rPr>
          <w:spacing w:val="20"/>
          <w:sz w:val="24"/>
          <w:szCs w:val="24"/>
        </w:rPr>
        <w:t xml:space="preserve"> </w:t>
      </w:r>
      <w:r w:rsidRPr="007F2E75">
        <w:rPr>
          <w:sz w:val="24"/>
          <w:szCs w:val="24"/>
        </w:rPr>
        <w:t>трёх</w:t>
      </w:r>
      <w:r w:rsidRPr="007F2E75">
        <w:rPr>
          <w:spacing w:val="22"/>
          <w:sz w:val="24"/>
          <w:szCs w:val="24"/>
        </w:rPr>
        <w:t xml:space="preserve"> </w:t>
      </w:r>
      <w:r w:rsidRPr="007F2E75">
        <w:rPr>
          <w:sz w:val="24"/>
          <w:szCs w:val="24"/>
        </w:rPr>
        <w:t>типов</w:t>
      </w:r>
      <w:r w:rsidRPr="007F2E75">
        <w:rPr>
          <w:spacing w:val="20"/>
          <w:sz w:val="24"/>
          <w:szCs w:val="24"/>
        </w:rPr>
        <w:t xml:space="preserve"> </w:t>
      </w:r>
      <w:r w:rsidRPr="007F2E75">
        <w:rPr>
          <w:sz w:val="24"/>
          <w:szCs w:val="24"/>
        </w:rPr>
        <w:t>текстов,</w:t>
      </w:r>
      <w:r w:rsidRPr="007F2E75">
        <w:rPr>
          <w:spacing w:val="-67"/>
          <w:sz w:val="24"/>
          <w:szCs w:val="24"/>
        </w:rPr>
        <w:t xml:space="preserve"> </w:t>
      </w:r>
      <w:r w:rsidR="007F2E75">
        <w:rPr>
          <w:sz w:val="24"/>
          <w:szCs w:val="24"/>
        </w:rPr>
        <w:t>подкреплять</w:t>
      </w:r>
      <w:r w:rsidR="007F2E75">
        <w:rPr>
          <w:sz w:val="24"/>
          <w:szCs w:val="24"/>
        </w:rPr>
        <w:tab/>
      </w:r>
      <w:r w:rsidR="007F2E75">
        <w:rPr>
          <w:sz w:val="24"/>
          <w:szCs w:val="24"/>
        </w:rPr>
        <w:tab/>
        <w:t xml:space="preserve">их </w:t>
      </w:r>
      <w:r w:rsidRPr="007F2E75">
        <w:rPr>
          <w:sz w:val="24"/>
          <w:szCs w:val="24"/>
        </w:rPr>
        <w:t>доказательствами</w:t>
      </w:r>
      <w:r w:rsidRPr="007F2E75">
        <w:rPr>
          <w:sz w:val="24"/>
          <w:szCs w:val="24"/>
        </w:rPr>
        <w:tab/>
        <w:t>на</w:t>
      </w:r>
      <w:r w:rsidRPr="007F2E75">
        <w:rPr>
          <w:sz w:val="24"/>
          <w:szCs w:val="24"/>
        </w:rPr>
        <w:tab/>
        <w:t>основе</w:t>
      </w:r>
      <w:r w:rsidRPr="007F2E75">
        <w:rPr>
          <w:sz w:val="24"/>
          <w:szCs w:val="24"/>
        </w:rPr>
        <w:tab/>
        <w:t>результатов</w:t>
      </w:r>
      <w:r w:rsidRPr="007F2E75">
        <w:rPr>
          <w:sz w:val="24"/>
          <w:szCs w:val="24"/>
        </w:rPr>
        <w:tab/>
        <w:t>проведенного</w:t>
      </w:r>
      <w:r w:rsidRPr="007F2E75">
        <w:rPr>
          <w:spacing w:val="-67"/>
          <w:sz w:val="24"/>
          <w:szCs w:val="24"/>
        </w:rPr>
        <w:t xml:space="preserve"> </w:t>
      </w:r>
      <w:r w:rsidRPr="007F2E75">
        <w:rPr>
          <w:sz w:val="24"/>
          <w:szCs w:val="24"/>
        </w:rPr>
        <w:t>наблюдения;</w:t>
      </w:r>
    </w:p>
    <w:p w:rsidR="00173B47" w:rsidRPr="007F2E75" w:rsidRDefault="00F47226" w:rsidP="007F2E75">
      <w:pPr>
        <w:pStyle w:val="a3"/>
        <w:ind w:left="567" w:right="471" w:firstLine="720"/>
        <w:rPr>
          <w:sz w:val="24"/>
          <w:szCs w:val="24"/>
        </w:rPr>
      </w:pPr>
      <w:r w:rsidRPr="007F2E75">
        <w:rPr>
          <w:sz w:val="24"/>
          <w:szCs w:val="24"/>
        </w:rPr>
        <w:lastRenderedPageBreak/>
        <w:t>выбирать наиболее подходящий</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данной</w:t>
      </w:r>
      <w:r w:rsidRPr="007F2E75">
        <w:rPr>
          <w:spacing w:val="1"/>
          <w:sz w:val="24"/>
          <w:szCs w:val="24"/>
        </w:rPr>
        <w:t xml:space="preserve"> </w:t>
      </w:r>
      <w:r w:rsidRPr="007F2E75">
        <w:rPr>
          <w:sz w:val="24"/>
          <w:szCs w:val="24"/>
        </w:rPr>
        <w:t>ситуации</w:t>
      </w:r>
      <w:r w:rsidRPr="007F2E75">
        <w:rPr>
          <w:spacing w:val="1"/>
          <w:sz w:val="24"/>
          <w:szCs w:val="24"/>
        </w:rPr>
        <w:t xml:space="preserve"> </w:t>
      </w:r>
      <w:r w:rsidRPr="007F2E75">
        <w:rPr>
          <w:sz w:val="24"/>
          <w:szCs w:val="24"/>
        </w:rPr>
        <w:t>тип</w:t>
      </w:r>
      <w:r w:rsidRPr="007F2E75">
        <w:rPr>
          <w:spacing w:val="1"/>
          <w:sz w:val="24"/>
          <w:szCs w:val="24"/>
        </w:rPr>
        <w:t xml:space="preserve"> </w:t>
      </w:r>
      <w:r w:rsidRPr="007F2E75">
        <w:rPr>
          <w:sz w:val="24"/>
          <w:szCs w:val="24"/>
        </w:rPr>
        <w:t>текста (на основе</w:t>
      </w:r>
      <w:r w:rsidRPr="007F2E75">
        <w:rPr>
          <w:spacing w:val="-68"/>
          <w:sz w:val="24"/>
          <w:szCs w:val="24"/>
        </w:rPr>
        <w:t xml:space="preserve"> </w:t>
      </w:r>
      <w:r w:rsidRPr="007F2E75">
        <w:rPr>
          <w:sz w:val="24"/>
          <w:szCs w:val="24"/>
        </w:rPr>
        <w:t>предложенных критериев).</w:t>
      </w:r>
    </w:p>
    <w:p w:rsidR="00173B47" w:rsidRPr="007F2E75" w:rsidRDefault="00F47226" w:rsidP="007F2E75">
      <w:pPr>
        <w:pStyle w:val="a4"/>
        <w:tabs>
          <w:tab w:val="left" w:pos="2733"/>
        </w:tabs>
        <w:ind w:left="567" w:right="461" w:firstLine="720"/>
        <w:rPr>
          <w:sz w:val="24"/>
          <w:szCs w:val="24"/>
        </w:rPr>
      </w:pPr>
      <w:r w:rsidRPr="007F2E75">
        <w:rPr>
          <w:sz w:val="24"/>
          <w:szCs w:val="24"/>
        </w:rPr>
        <w:t>Работа</w:t>
      </w:r>
      <w:r w:rsidRPr="007F2E75">
        <w:rPr>
          <w:spacing w:val="5"/>
          <w:sz w:val="24"/>
          <w:szCs w:val="24"/>
        </w:rPr>
        <w:t xml:space="preserve"> </w:t>
      </w:r>
      <w:r w:rsidRPr="007F2E75">
        <w:rPr>
          <w:sz w:val="24"/>
          <w:szCs w:val="24"/>
        </w:rPr>
        <w:t>с</w:t>
      </w:r>
      <w:r w:rsidRPr="007F2E75">
        <w:rPr>
          <w:spacing w:val="5"/>
          <w:sz w:val="24"/>
          <w:szCs w:val="24"/>
        </w:rPr>
        <w:t xml:space="preserve"> </w:t>
      </w:r>
      <w:r w:rsidRPr="007F2E75">
        <w:rPr>
          <w:sz w:val="24"/>
          <w:szCs w:val="24"/>
        </w:rPr>
        <w:t>информацией</w:t>
      </w:r>
      <w:r w:rsidRPr="007F2E75">
        <w:rPr>
          <w:spacing w:val="5"/>
          <w:sz w:val="24"/>
          <w:szCs w:val="24"/>
        </w:rPr>
        <w:t xml:space="preserve"> </w:t>
      </w:r>
      <w:r w:rsidRPr="007F2E75">
        <w:rPr>
          <w:sz w:val="24"/>
          <w:szCs w:val="24"/>
        </w:rPr>
        <w:t>как</w:t>
      </w:r>
      <w:r w:rsidRPr="007F2E75">
        <w:rPr>
          <w:spacing w:val="3"/>
          <w:sz w:val="24"/>
          <w:szCs w:val="24"/>
        </w:rPr>
        <w:t xml:space="preserve"> </w:t>
      </w:r>
      <w:r w:rsidRPr="007F2E75">
        <w:rPr>
          <w:sz w:val="24"/>
          <w:szCs w:val="24"/>
        </w:rPr>
        <w:t>часть</w:t>
      </w:r>
      <w:r w:rsidRPr="007F2E75">
        <w:rPr>
          <w:spacing w:val="8"/>
          <w:sz w:val="24"/>
          <w:szCs w:val="24"/>
        </w:rPr>
        <w:t xml:space="preserve"> </w:t>
      </w:r>
      <w:r w:rsidRPr="007F2E75">
        <w:rPr>
          <w:sz w:val="24"/>
          <w:szCs w:val="24"/>
        </w:rPr>
        <w:t>познавательных</w:t>
      </w:r>
      <w:r w:rsidRPr="007F2E75">
        <w:rPr>
          <w:spacing w:val="5"/>
          <w:sz w:val="24"/>
          <w:szCs w:val="24"/>
        </w:rPr>
        <w:t xml:space="preserve"> </w:t>
      </w:r>
      <w:r w:rsidRPr="007F2E75">
        <w:rPr>
          <w:sz w:val="24"/>
          <w:szCs w:val="24"/>
        </w:rPr>
        <w:t>универсальных</w:t>
      </w:r>
      <w:r w:rsidRPr="007F2E75">
        <w:rPr>
          <w:spacing w:val="-67"/>
          <w:sz w:val="24"/>
          <w:szCs w:val="24"/>
        </w:rPr>
        <w:t xml:space="preserve"> </w:t>
      </w:r>
      <w:r w:rsidRPr="007F2E75">
        <w:rPr>
          <w:sz w:val="24"/>
          <w:szCs w:val="24"/>
        </w:rPr>
        <w:t>учебных действий:</w:t>
      </w:r>
    </w:p>
    <w:p w:rsidR="00173B47" w:rsidRPr="007F2E75" w:rsidRDefault="00F47226" w:rsidP="007F2E75">
      <w:pPr>
        <w:pStyle w:val="a3"/>
        <w:tabs>
          <w:tab w:val="left" w:pos="3168"/>
          <w:tab w:val="left" w:pos="4784"/>
          <w:tab w:val="left" w:pos="6545"/>
          <w:tab w:val="left" w:pos="8558"/>
          <w:tab w:val="left" w:pos="9500"/>
        </w:tabs>
        <w:ind w:left="567" w:right="464" w:firstLine="720"/>
        <w:rPr>
          <w:sz w:val="24"/>
          <w:szCs w:val="24"/>
        </w:rPr>
      </w:pPr>
      <w:r w:rsidRPr="007F2E75">
        <w:rPr>
          <w:sz w:val="24"/>
          <w:szCs w:val="24"/>
        </w:rPr>
        <w:t>выбирать</w:t>
      </w:r>
      <w:r w:rsidRPr="007F2E75">
        <w:rPr>
          <w:sz w:val="24"/>
          <w:szCs w:val="24"/>
        </w:rPr>
        <w:tab/>
        <w:t>источник</w:t>
      </w:r>
      <w:r w:rsidRPr="007F2E75">
        <w:rPr>
          <w:sz w:val="24"/>
          <w:szCs w:val="24"/>
        </w:rPr>
        <w:tab/>
        <w:t>получения</w:t>
      </w:r>
      <w:r w:rsidRPr="007F2E75">
        <w:rPr>
          <w:sz w:val="24"/>
          <w:szCs w:val="24"/>
        </w:rPr>
        <w:tab/>
        <w:t>информации</w:t>
      </w:r>
      <w:r w:rsidRPr="007F2E75">
        <w:rPr>
          <w:sz w:val="24"/>
          <w:szCs w:val="24"/>
        </w:rPr>
        <w:tab/>
        <w:t>при</w:t>
      </w:r>
      <w:r w:rsidRPr="007F2E75">
        <w:rPr>
          <w:sz w:val="24"/>
          <w:szCs w:val="24"/>
        </w:rPr>
        <w:tab/>
      </w:r>
      <w:r w:rsidRPr="007F2E75">
        <w:rPr>
          <w:spacing w:val="-1"/>
          <w:sz w:val="24"/>
          <w:szCs w:val="24"/>
        </w:rPr>
        <w:t>выполнении</w:t>
      </w:r>
      <w:r w:rsidRPr="007F2E75">
        <w:rPr>
          <w:spacing w:val="-67"/>
          <w:sz w:val="24"/>
          <w:szCs w:val="24"/>
        </w:rPr>
        <w:t xml:space="preserve"> </w:t>
      </w:r>
      <w:r w:rsidRPr="007F2E75">
        <w:rPr>
          <w:sz w:val="24"/>
          <w:szCs w:val="24"/>
        </w:rPr>
        <w:t>мини­исследования;</w:t>
      </w:r>
    </w:p>
    <w:p w:rsidR="00173B47" w:rsidRPr="007F2E75" w:rsidRDefault="00F47226" w:rsidP="007F2E75">
      <w:pPr>
        <w:pStyle w:val="a3"/>
        <w:tabs>
          <w:tab w:val="left" w:pos="3652"/>
          <w:tab w:val="left" w:pos="5346"/>
          <w:tab w:val="left" w:pos="7376"/>
          <w:tab w:val="left" w:pos="8894"/>
          <w:tab w:val="left" w:pos="10839"/>
        </w:tabs>
        <w:ind w:left="567" w:right="464" w:firstLine="720"/>
        <w:rPr>
          <w:sz w:val="24"/>
          <w:szCs w:val="24"/>
        </w:rPr>
      </w:pPr>
      <w:r w:rsidRPr="007F2E75">
        <w:rPr>
          <w:sz w:val="24"/>
          <w:szCs w:val="24"/>
        </w:rPr>
        <w:t>анализировать</w:t>
      </w:r>
      <w:r w:rsidRPr="007F2E75">
        <w:rPr>
          <w:sz w:val="24"/>
          <w:szCs w:val="24"/>
        </w:rPr>
        <w:tab/>
        <w:t>текстовую,</w:t>
      </w:r>
      <w:r w:rsidRPr="007F2E75">
        <w:rPr>
          <w:sz w:val="24"/>
          <w:szCs w:val="24"/>
        </w:rPr>
        <w:tab/>
        <w:t>графическую,</w:t>
      </w:r>
      <w:r w:rsidRPr="007F2E75">
        <w:rPr>
          <w:sz w:val="24"/>
          <w:szCs w:val="24"/>
        </w:rPr>
        <w:tab/>
        <w:t>звуковую</w:t>
      </w:r>
      <w:r w:rsidRPr="007F2E75">
        <w:rPr>
          <w:sz w:val="24"/>
          <w:szCs w:val="24"/>
        </w:rPr>
        <w:tab/>
        <w:t>информацию</w:t>
      </w:r>
      <w:r w:rsidRPr="007F2E75">
        <w:rPr>
          <w:sz w:val="24"/>
          <w:szCs w:val="24"/>
        </w:rPr>
        <w:tab/>
      </w:r>
      <w:r w:rsidRPr="007F2E75">
        <w:rPr>
          <w:spacing w:val="-3"/>
          <w:sz w:val="24"/>
          <w:szCs w:val="24"/>
        </w:rPr>
        <w:t>в</w:t>
      </w:r>
      <w:r w:rsidRPr="007F2E75">
        <w:rPr>
          <w:spacing w:val="-67"/>
          <w:sz w:val="24"/>
          <w:szCs w:val="24"/>
        </w:rPr>
        <w:t xml:space="preserve"> </w:t>
      </w:r>
      <w:r w:rsidRPr="007F2E75">
        <w:rPr>
          <w:sz w:val="24"/>
          <w:szCs w:val="24"/>
        </w:rPr>
        <w:t>соответствии</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учебной задачей;</w:t>
      </w:r>
    </w:p>
    <w:p w:rsidR="00173B47" w:rsidRPr="007F2E75" w:rsidRDefault="00F47226" w:rsidP="007F2E75">
      <w:pPr>
        <w:pStyle w:val="a3"/>
        <w:ind w:left="567" w:right="445" w:firstLine="720"/>
        <w:rPr>
          <w:sz w:val="24"/>
          <w:szCs w:val="24"/>
        </w:rPr>
      </w:pPr>
      <w:r w:rsidRPr="007F2E75">
        <w:rPr>
          <w:sz w:val="24"/>
          <w:szCs w:val="24"/>
        </w:rPr>
        <w:t>самостоятельно создавать схемы, таблицы для представления информации как</w:t>
      </w:r>
      <w:r w:rsidRPr="007F2E75">
        <w:rPr>
          <w:spacing w:val="-68"/>
          <w:sz w:val="24"/>
          <w:szCs w:val="24"/>
        </w:rPr>
        <w:t xml:space="preserve"> </w:t>
      </w:r>
      <w:r w:rsidRPr="007F2E75">
        <w:rPr>
          <w:sz w:val="24"/>
          <w:szCs w:val="24"/>
        </w:rPr>
        <w:t>результата</w:t>
      </w:r>
      <w:r w:rsidRPr="007F2E75">
        <w:rPr>
          <w:spacing w:val="-2"/>
          <w:sz w:val="24"/>
          <w:szCs w:val="24"/>
        </w:rPr>
        <w:t xml:space="preserve"> </w:t>
      </w:r>
      <w:r w:rsidRPr="007F2E75">
        <w:rPr>
          <w:sz w:val="24"/>
          <w:szCs w:val="24"/>
        </w:rPr>
        <w:t>наблюдения за</w:t>
      </w:r>
      <w:r w:rsidRPr="007F2E75">
        <w:rPr>
          <w:spacing w:val="-4"/>
          <w:sz w:val="24"/>
          <w:szCs w:val="24"/>
        </w:rPr>
        <w:t xml:space="preserve"> </w:t>
      </w:r>
      <w:r w:rsidRPr="007F2E75">
        <w:rPr>
          <w:sz w:val="24"/>
          <w:szCs w:val="24"/>
        </w:rPr>
        <w:t>языковыми единицами.</w:t>
      </w:r>
    </w:p>
    <w:p w:rsidR="00173B47" w:rsidRPr="007F2E75" w:rsidRDefault="00F47226" w:rsidP="007F2E75">
      <w:pPr>
        <w:pStyle w:val="a4"/>
        <w:tabs>
          <w:tab w:val="left" w:pos="2733"/>
          <w:tab w:val="left" w:pos="4044"/>
          <w:tab w:val="left" w:pos="4648"/>
          <w:tab w:val="left" w:pos="5497"/>
          <w:tab w:val="left" w:pos="7915"/>
          <w:tab w:val="left" w:pos="9950"/>
        </w:tabs>
        <w:ind w:left="567" w:right="463" w:firstLine="720"/>
        <w:rPr>
          <w:sz w:val="24"/>
          <w:szCs w:val="24"/>
        </w:rPr>
      </w:pPr>
      <w:r w:rsidRPr="007F2E75">
        <w:rPr>
          <w:sz w:val="24"/>
          <w:szCs w:val="24"/>
        </w:rPr>
        <w:t>Общение</w:t>
      </w:r>
      <w:r w:rsidRPr="007F2E75">
        <w:rPr>
          <w:sz w:val="24"/>
          <w:szCs w:val="24"/>
        </w:rPr>
        <w:tab/>
        <w:t>как</w:t>
      </w:r>
      <w:r w:rsidRPr="007F2E75">
        <w:rPr>
          <w:sz w:val="24"/>
          <w:szCs w:val="24"/>
        </w:rPr>
        <w:tab/>
        <w:t>часть</w:t>
      </w:r>
      <w:r w:rsidRPr="007F2E75">
        <w:rPr>
          <w:sz w:val="24"/>
          <w:szCs w:val="24"/>
        </w:rPr>
        <w:tab/>
        <w:t>коммуникативных</w:t>
      </w:r>
      <w:r w:rsidRPr="007F2E75">
        <w:rPr>
          <w:sz w:val="24"/>
          <w:szCs w:val="24"/>
        </w:rPr>
        <w:tab/>
        <w:t>универсальных</w:t>
      </w:r>
      <w:r w:rsidRPr="007F2E75">
        <w:rPr>
          <w:sz w:val="24"/>
          <w:szCs w:val="24"/>
        </w:rPr>
        <w:tab/>
      </w:r>
      <w:r w:rsidRPr="007F2E75">
        <w:rPr>
          <w:spacing w:val="-1"/>
          <w:sz w:val="24"/>
          <w:szCs w:val="24"/>
        </w:rPr>
        <w:t>учебных</w:t>
      </w:r>
      <w:r w:rsidRPr="007F2E75">
        <w:rPr>
          <w:spacing w:val="-67"/>
          <w:sz w:val="24"/>
          <w:szCs w:val="24"/>
        </w:rPr>
        <w:t xml:space="preserve"> </w:t>
      </w:r>
      <w:r w:rsidRPr="007F2E75">
        <w:rPr>
          <w:sz w:val="24"/>
          <w:szCs w:val="24"/>
        </w:rPr>
        <w:t>действий:</w:t>
      </w:r>
    </w:p>
    <w:p w:rsidR="00173B47" w:rsidRPr="007F2E75" w:rsidRDefault="00F47226" w:rsidP="007F2E75">
      <w:pPr>
        <w:pStyle w:val="a3"/>
        <w:spacing w:line="321" w:lineRule="exact"/>
        <w:ind w:left="567" w:firstLine="720"/>
        <w:rPr>
          <w:sz w:val="24"/>
          <w:szCs w:val="24"/>
        </w:rPr>
      </w:pPr>
      <w:r w:rsidRPr="007F2E75">
        <w:rPr>
          <w:sz w:val="24"/>
          <w:szCs w:val="24"/>
        </w:rPr>
        <w:t>строить</w:t>
      </w:r>
      <w:r w:rsidRPr="007F2E75">
        <w:rPr>
          <w:spacing w:val="-3"/>
          <w:sz w:val="24"/>
          <w:szCs w:val="24"/>
        </w:rPr>
        <w:t xml:space="preserve"> </w:t>
      </w:r>
      <w:r w:rsidRPr="007F2E75">
        <w:rPr>
          <w:sz w:val="24"/>
          <w:szCs w:val="24"/>
        </w:rPr>
        <w:t>речевое</w:t>
      </w:r>
      <w:r w:rsidRPr="007F2E75">
        <w:rPr>
          <w:spacing w:val="-2"/>
          <w:sz w:val="24"/>
          <w:szCs w:val="24"/>
        </w:rPr>
        <w:t xml:space="preserve"> </w:t>
      </w:r>
      <w:r w:rsidRPr="007F2E75">
        <w:rPr>
          <w:sz w:val="24"/>
          <w:szCs w:val="24"/>
        </w:rPr>
        <w:t>высказывание</w:t>
      </w:r>
      <w:r w:rsidRPr="007F2E75">
        <w:rPr>
          <w:spacing w:val="-2"/>
          <w:sz w:val="24"/>
          <w:szCs w:val="24"/>
        </w:rPr>
        <w:t xml:space="preserve"> </w:t>
      </w:r>
      <w:r w:rsidRPr="007F2E75">
        <w:rPr>
          <w:sz w:val="24"/>
          <w:szCs w:val="24"/>
        </w:rPr>
        <w:t>в</w:t>
      </w:r>
      <w:r w:rsidRPr="007F2E75">
        <w:rPr>
          <w:spacing w:val="-3"/>
          <w:sz w:val="24"/>
          <w:szCs w:val="24"/>
        </w:rPr>
        <w:t xml:space="preserve"> </w:t>
      </w:r>
      <w:r w:rsidRPr="007F2E75">
        <w:rPr>
          <w:sz w:val="24"/>
          <w:szCs w:val="24"/>
        </w:rPr>
        <w:t>соответствии</w:t>
      </w:r>
      <w:r w:rsidRPr="007F2E75">
        <w:rPr>
          <w:spacing w:val="-1"/>
          <w:sz w:val="24"/>
          <w:szCs w:val="24"/>
        </w:rPr>
        <w:t xml:space="preserve"> </w:t>
      </w:r>
      <w:r w:rsidRPr="007F2E75">
        <w:rPr>
          <w:sz w:val="24"/>
          <w:szCs w:val="24"/>
        </w:rPr>
        <w:t>с</w:t>
      </w:r>
      <w:r w:rsidRPr="007F2E75">
        <w:rPr>
          <w:spacing w:val="-5"/>
          <w:sz w:val="24"/>
          <w:szCs w:val="24"/>
        </w:rPr>
        <w:t xml:space="preserve"> </w:t>
      </w:r>
      <w:r w:rsidRPr="007F2E75">
        <w:rPr>
          <w:sz w:val="24"/>
          <w:szCs w:val="24"/>
        </w:rPr>
        <w:t>поставленной</w:t>
      </w:r>
      <w:r w:rsidRPr="007F2E75">
        <w:rPr>
          <w:spacing w:val="-2"/>
          <w:sz w:val="24"/>
          <w:szCs w:val="24"/>
        </w:rPr>
        <w:t xml:space="preserve"> </w:t>
      </w:r>
      <w:r w:rsidRPr="007F2E75">
        <w:rPr>
          <w:sz w:val="24"/>
          <w:szCs w:val="24"/>
        </w:rPr>
        <w:t>задачей;</w:t>
      </w:r>
    </w:p>
    <w:p w:rsidR="00173B47" w:rsidRPr="007F2E75" w:rsidRDefault="00F47226" w:rsidP="007F2E75">
      <w:pPr>
        <w:pStyle w:val="a3"/>
        <w:tabs>
          <w:tab w:val="left" w:pos="3041"/>
          <w:tab w:val="left" w:pos="4243"/>
          <w:tab w:val="left" w:pos="4746"/>
          <w:tab w:val="left" w:pos="6564"/>
          <w:tab w:val="left" w:pos="7736"/>
          <w:tab w:val="left" w:pos="9364"/>
        </w:tabs>
        <w:ind w:left="567" w:right="464" w:firstLine="720"/>
        <w:rPr>
          <w:sz w:val="24"/>
          <w:szCs w:val="24"/>
        </w:rPr>
      </w:pPr>
      <w:r w:rsidRPr="007F2E75">
        <w:rPr>
          <w:sz w:val="24"/>
          <w:szCs w:val="24"/>
        </w:rPr>
        <w:t>создавать</w:t>
      </w:r>
      <w:r w:rsidRPr="007F2E75">
        <w:rPr>
          <w:sz w:val="24"/>
          <w:szCs w:val="24"/>
        </w:rPr>
        <w:tab/>
        <w:t>устные</w:t>
      </w:r>
      <w:r w:rsidRPr="007F2E75">
        <w:rPr>
          <w:sz w:val="24"/>
          <w:szCs w:val="24"/>
        </w:rPr>
        <w:tab/>
        <w:t>и</w:t>
      </w:r>
      <w:r w:rsidRPr="007F2E75">
        <w:rPr>
          <w:sz w:val="24"/>
          <w:szCs w:val="24"/>
        </w:rPr>
        <w:tab/>
        <w:t>письменные</w:t>
      </w:r>
      <w:r w:rsidRPr="007F2E75">
        <w:rPr>
          <w:sz w:val="24"/>
          <w:szCs w:val="24"/>
        </w:rPr>
        <w:tab/>
        <w:t>тексты</w:t>
      </w:r>
      <w:r w:rsidRPr="007F2E75">
        <w:rPr>
          <w:sz w:val="24"/>
          <w:szCs w:val="24"/>
        </w:rPr>
        <w:tab/>
        <w:t>(описание,</w:t>
      </w:r>
      <w:r w:rsidRPr="007F2E75">
        <w:rPr>
          <w:sz w:val="24"/>
          <w:szCs w:val="24"/>
        </w:rPr>
        <w:tab/>
      </w:r>
      <w:r w:rsidRPr="007F2E75">
        <w:rPr>
          <w:spacing w:val="-1"/>
          <w:sz w:val="24"/>
          <w:szCs w:val="24"/>
        </w:rPr>
        <w:t>рассуждение,</w:t>
      </w:r>
      <w:r w:rsidRPr="007F2E75">
        <w:rPr>
          <w:spacing w:val="-67"/>
          <w:sz w:val="24"/>
          <w:szCs w:val="24"/>
        </w:rPr>
        <w:t xml:space="preserve"> </w:t>
      </w:r>
      <w:r w:rsidRPr="007F2E75">
        <w:rPr>
          <w:sz w:val="24"/>
          <w:szCs w:val="24"/>
        </w:rPr>
        <w:t>повествование),</w:t>
      </w:r>
      <w:r w:rsidRPr="007F2E75">
        <w:rPr>
          <w:spacing w:val="-2"/>
          <w:sz w:val="24"/>
          <w:szCs w:val="24"/>
        </w:rPr>
        <w:t xml:space="preserve"> </w:t>
      </w:r>
      <w:r w:rsidRPr="007F2E75">
        <w:rPr>
          <w:sz w:val="24"/>
          <w:szCs w:val="24"/>
        </w:rPr>
        <w:t>соответствующие ситуации</w:t>
      </w:r>
      <w:r w:rsidRPr="007F2E75">
        <w:rPr>
          <w:spacing w:val="2"/>
          <w:sz w:val="24"/>
          <w:szCs w:val="24"/>
        </w:rPr>
        <w:t xml:space="preserve"> </w:t>
      </w:r>
      <w:r w:rsidRPr="007F2E75">
        <w:rPr>
          <w:sz w:val="24"/>
          <w:szCs w:val="24"/>
        </w:rPr>
        <w:t>общения;</w:t>
      </w:r>
    </w:p>
    <w:p w:rsidR="00173B47" w:rsidRPr="007F2E75" w:rsidRDefault="00F47226" w:rsidP="007F2E75">
      <w:pPr>
        <w:pStyle w:val="a3"/>
        <w:spacing w:before="77"/>
        <w:ind w:left="567" w:right="465" w:firstLine="720"/>
        <w:rPr>
          <w:sz w:val="24"/>
          <w:szCs w:val="24"/>
        </w:rPr>
      </w:pPr>
      <w:r w:rsidRPr="007F2E75">
        <w:rPr>
          <w:sz w:val="24"/>
          <w:szCs w:val="24"/>
        </w:rPr>
        <w:t>подготавливать</w:t>
      </w:r>
      <w:r w:rsidRPr="007F2E75">
        <w:rPr>
          <w:spacing w:val="1"/>
          <w:sz w:val="24"/>
          <w:szCs w:val="24"/>
        </w:rPr>
        <w:t xml:space="preserve"> </w:t>
      </w:r>
      <w:r w:rsidRPr="007F2E75">
        <w:rPr>
          <w:sz w:val="24"/>
          <w:szCs w:val="24"/>
        </w:rPr>
        <w:t>небольшие</w:t>
      </w:r>
      <w:r w:rsidRPr="007F2E75">
        <w:rPr>
          <w:spacing w:val="1"/>
          <w:sz w:val="24"/>
          <w:szCs w:val="24"/>
        </w:rPr>
        <w:t xml:space="preserve"> </w:t>
      </w:r>
      <w:r w:rsidRPr="007F2E75">
        <w:rPr>
          <w:sz w:val="24"/>
          <w:szCs w:val="24"/>
        </w:rPr>
        <w:t>выступления</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результатах</w:t>
      </w:r>
      <w:r w:rsidRPr="007F2E75">
        <w:rPr>
          <w:spacing w:val="1"/>
          <w:sz w:val="24"/>
          <w:szCs w:val="24"/>
        </w:rPr>
        <w:t xml:space="preserve"> </w:t>
      </w:r>
      <w:r w:rsidRPr="007F2E75">
        <w:rPr>
          <w:sz w:val="24"/>
          <w:szCs w:val="24"/>
        </w:rPr>
        <w:t>групповой</w:t>
      </w:r>
      <w:r w:rsidRPr="007F2E75">
        <w:rPr>
          <w:spacing w:val="1"/>
          <w:sz w:val="24"/>
          <w:szCs w:val="24"/>
        </w:rPr>
        <w:t xml:space="preserve"> </w:t>
      </w:r>
      <w:r w:rsidRPr="007F2E75">
        <w:rPr>
          <w:sz w:val="24"/>
          <w:szCs w:val="24"/>
        </w:rPr>
        <w:t>работы,</w:t>
      </w:r>
      <w:r w:rsidRPr="007F2E75">
        <w:rPr>
          <w:spacing w:val="1"/>
          <w:sz w:val="24"/>
          <w:szCs w:val="24"/>
        </w:rPr>
        <w:t xml:space="preserve"> </w:t>
      </w:r>
      <w:r w:rsidRPr="007F2E75">
        <w:rPr>
          <w:sz w:val="24"/>
          <w:szCs w:val="24"/>
        </w:rPr>
        <w:t>наблюдения,</w:t>
      </w:r>
      <w:r w:rsidRPr="007F2E75">
        <w:rPr>
          <w:spacing w:val="-2"/>
          <w:sz w:val="24"/>
          <w:szCs w:val="24"/>
        </w:rPr>
        <w:t xml:space="preserve"> </w:t>
      </w:r>
      <w:r w:rsidRPr="007F2E75">
        <w:rPr>
          <w:sz w:val="24"/>
          <w:szCs w:val="24"/>
        </w:rPr>
        <w:t>выполненного</w:t>
      </w:r>
      <w:r w:rsidRPr="007F2E75">
        <w:rPr>
          <w:spacing w:val="-1"/>
          <w:sz w:val="24"/>
          <w:szCs w:val="24"/>
        </w:rPr>
        <w:t xml:space="preserve"> </w:t>
      </w:r>
      <w:r w:rsidRPr="007F2E75">
        <w:rPr>
          <w:sz w:val="24"/>
          <w:szCs w:val="24"/>
        </w:rPr>
        <w:t>мини­исследования,</w:t>
      </w:r>
      <w:r w:rsidRPr="007F2E75">
        <w:rPr>
          <w:spacing w:val="-2"/>
          <w:sz w:val="24"/>
          <w:szCs w:val="24"/>
        </w:rPr>
        <w:t xml:space="preserve"> </w:t>
      </w:r>
      <w:r w:rsidRPr="007F2E75">
        <w:rPr>
          <w:sz w:val="24"/>
          <w:szCs w:val="24"/>
        </w:rPr>
        <w:t>проектного</w:t>
      </w:r>
      <w:r w:rsidRPr="007F2E75">
        <w:rPr>
          <w:spacing w:val="-1"/>
          <w:sz w:val="24"/>
          <w:szCs w:val="24"/>
        </w:rPr>
        <w:t xml:space="preserve"> </w:t>
      </w:r>
      <w:r w:rsidRPr="007F2E75">
        <w:rPr>
          <w:sz w:val="24"/>
          <w:szCs w:val="24"/>
        </w:rPr>
        <w:t>задания;</w:t>
      </w:r>
    </w:p>
    <w:p w:rsidR="00173B47" w:rsidRPr="007F2E75" w:rsidRDefault="00F47226" w:rsidP="007F2E75">
      <w:pPr>
        <w:pStyle w:val="a3"/>
        <w:ind w:left="567" w:right="461" w:firstLine="720"/>
        <w:rPr>
          <w:sz w:val="24"/>
          <w:szCs w:val="24"/>
        </w:rPr>
      </w:pPr>
      <w:r w:rsidRPr="007F2E75">
        <w:rPr>
          <w:sz w:val="24"/>
          <w:szCs w:val="24"/>
        </w:rPr>
        <w:t>создавать небольшие устные и письменные тексты, содержащие приглашение,</w:t>
      </w:r>
      <w:r w:rsidRPr="007F2E75">
        <w:rPr>
          <w:spacing w:val="-67"/>
          <w:sz w:val="24"/>
          <w:szCs w:val="24"/>
        </w:rPr>
        <w:t xml:space="preserve"> </w:t>
      </w:r>
      <w:r w:rsidRPr="007F2E75">
        <w:rPr>
          <w:sz w:val="24"/>
          <w:szCs w:val="24"/>
        </w:rPr>
        <w:t>просьбу, извинение, благодарность, отказ, с использованием норм речевого</w:t>
      </w:r>
      <w:r w:rsidRPr="007F2E75">
        <w:rPr>
          <w:spacing w:val="1"/>
          <w:sz w:val="24"/>
          <w:szCs w:val="24"/>
        </w:rPr>
        <w:t xml:space="preserve"> </w:t>
      </w:r>
      <w:r w:rsidRPr="007F2E75">
        <w:rPr>
          <w:sz w:val="24"/>
          <w:szCs w:val="24"/>
        </w:rPr>
        <w:t>этикета.</w:t>
      </w:r>
    </w:p>
    <w:p w:rsidR="00173B47" w:rsidRPr="007F2E75" w:rsidRDefault="00F47226" w:rsidP="007F2E75">
      <w:pPr>
        <w:pStyle w:val="a4"/>
        <w:tabs>
          <w:tab w:val="left" w:pos="2733"/>
        </w:tabs>
        <w:spacing w:line="242" w:lineRule="auto"/>
        <w:ind w:left="567" w:right="463" w:firstLine="720"/>
        <w:rPr>
          <w:sz w:val="24"/>
          <w:szCs w:val="24"/>
        </w:rPr>
      </w:pPr>
      <w:r w:rsidRPr="007F2E75">
        <w:rPr>
          <w:sz w:val="24"/>
          <w:szCs w:val="24"/>
        </w:rPr>
        <w:t>Самоорганизация как часть регулятивных универсальных учебных</w:t>
      </w:r>
      <w:r w:rsidRPr="007F2E75">
        <w:rPr>
          <w:spacing w:val="1"/>
          <w:sz w:val="24"/>
          <w:szCs w:val="24"/>
        </w:rPr>
        <w:t xml:space="preserve"> </w:t>
      </w:r>
      <w:r w:rsidRPr="007F2E75">
        <w:rPr>
          <w:sz w:val="24"/>
          <w:szCs w:val="24"/>
        </w:rPr>
        <w:t>действий:</w:t>
      </w:r>
    </w:p>
    <w:p w:rsidR="00173B47" w:rsidRPr="007F2E75" w:rsidRDefault="00F47226" w:rsidP="007F2E75">
      <w:pPr>
        <w:pStyle w:val="a3"/>
        <w:ind w:left="567" w:right="2055" w:firstLine="720"/>
        <w:rPr>
          <w:sz w:val="24"/>
          <w:szCs w:val="24"/>
        </w:rPr>
      </w:pPr>
      <w:r w:rsidRPr="007F2E75">
        <w:rPr>
          <w:sz w:val="24"/>
          <w:szCs w:val="24"/>
        </w:rPr>
        <w:t>планировать</w:t>
      </w:r>
      <w:r w:rsidRPr="007F2E75">
        <w:rPr>
          <w:spacing w:val="-7"/>
          <w:sz w:val="24"/>
          <w:szCs w:val="24"/>
        </w:rPr>
        <w:t xml:space="preserve"> </w:t>
      </w:r>
      <w:r w:rsidRPr="007F2E75">
        <w:rPr>
          <w:sz w:val="24"/>
          <w:szCs w:val="24"/>
        </w:rPr>
        <w:t>действия</w:t>
      </w:r>
      <w:r w:rsidRPr="007F2E75">
        <w:rPr>
          <w:spacing w:val="-4"/>
          <w:sz w:val="24"/>
          <w:szCs w:val="24"/>
        </w:rPr>
        <w:t xml:space="preserve"> </w:t>
      </w:r>
      <w:r w:rsidRPr="007F2E75">
        <w:rPr>
          <w:sz w:val="24"/>
          <w:szCs w:val="24"/>
        </w:rPr>
        <w:t>по</w:t>
      </w:r>
      <w:r w:rsidRPr="007F2E75">
        <w:rPr>
          <w:spacing w:val="-3"/>
          <w:sz w:val="24"/>
          <w:szCs w:val="24"/>
        </w:rPr>
        <w:t xml:space="preserve"> </w:t>
      </w:r>
      <w:r w:rsidRPr="007F2E75">
        <w:rPr>
          <w:sz w:val="24"/>
          <w:szCs w:val="24"/>
        </w:rPr>
        <w:t>решению</w:t>
      </w:r>
      <w:r w:rsidRPr="007F2E75">
        <w:rPr>
          <w:spacing w:val="-5"/>
          <w:sz w:val="24"/>
          <w:szCs w:val="24"/>
        </w:rPr>
        <w:t xml:space="preserve"> </w:t>
      </w:r>
      <w:r w:rsidRPr="007F2E75">
        <w:rPr>
          <w:sz w:val="24"/>
          <w:szCs w:val="24"/>
        </w:rPr>
        <w:t>орфографической</w:t>
      </w:r>
      <w:r w:rsidRPr="007F2E75">
        <w:rPr>
          <w:spacing w:val="-4"/>
          <w:sz w:val="24"/>
          <w:szCs w:val="24"/>
        </w:rPr>
        <w:t xml:space="preserve"> </w:t>
      </w:r>
      <w:r w:rsidRPr="007F2E75">
        <w:rPr>
          <w:sz w:val="24"/>
          <w:szCs w:val="24"/>
        </w:rPr>
        <w:t>задачи;</w:t>
      </w:r>
      <w:r w:rsidRPr="007F2E75">
        <w:rPr>
          <w:spacing w:val="-67"/>
          <w:sz w:val="24"/>
          <w:szCs w:val="24"/>
        </w:rPr>
        <w:t xml:space="preserve"> </w:t>
      </w:r>
      <w:r w:rsidRPr="007F2E75">
        <w:rPr>
          <w:sz w:val="24"/>
          <w:szCs w:val="24"/>
        </w:rPr>
        <w:t>выстраивать</w:t>
      </w:r>
      <w:r w:rsidRPr="007F2E75">
        <w:rPr>
          <w:spacing w:val="-4"/>
          <w:sz w:val="24"/>
          <w:szCs w:val="24"/>
        </w:rPr>
        <w:t xml:space="preserve"> </w:t>
      </w:r>
      <w:r w:rsidRPr="007F2E75">
        <w:rPr>
          <w:sz w:val="24"/>
          <w:szCs w:val="24"/>
        </w:rPr>
        <w:t>последовательность</w:t>
      </w:r>
      <w:r w:rsidRPr="007F2E75">
        <w:rPr>
          <w:spacing w:val="-3"/>
          <w:sz w:val="24"/>
          <w:szCs w:val="24"/>
        </w:rPr>
        <w:t xml:space="preserve"> </w:t>
      </w:r>
      <w:r w:rsidRPr="007F2E75">
        <w:rPr>
          <w:sz w:val="24"/>
          <w:szCs w:val="24"/>
        </w:rPr>
        <w:t>выбранных</w:t>
      </w:r>
      <w:r w:rsidRPr="007F2E75">
        <w:rPr>
          <w:spacing w:val="-5"/>
          <w:sz w:val="24"/>
          <w:szCs w:val="24"/>
        </w:rPr>
        <w:t xml:space="preserve"> </w:t>
      </w:r>
      <w:r w:rsidRPr="007F2E75">
        <w:rPr>
          <w:sz w:val="24"/>
          <w:szCs w:val="24"/>
        </w:rPr>
        <w:t>действий.</w:t>
      </w:r>
    </w:p>
    <w:p w:rsidR="00173B47" w:rsidRPr="007F2E75" w:rsidRDefault="00F47226" w:rsidP="007F2E75">
      <w:pPr>
        <w:pStyle w:val="a4"/>
        <w:tabs>
          <w:tab w:val="left" w:pos="2733"/>
        </w:tabs>
        <w:ind w:left="567" w:right="462" w:firstLine="720"/>
        <w:rPr>
          <w:sz w:val="24"/>
          <w:szCs w:val="24"/>
        </w:rPr>
      </w:pPr>
      <w:r w:rsidRPr="007F2E75">
        <w:rPr>
          <w:sz w:val="24"/>
          <w:szCs w:val="24"/>
        </w:rPr>
        <w:t>Самоконтроль</w:t>
      </w:r>
      <w:r w:rsidRPr="007F2E75">
        <w:rPr>
          <w:spacing w:val="47"/>
          <w:sz w:val="24"/>
          <w:szCs w:val="24"/>
        </w:rPr>
        <w:t xml:space="preserve"> </w:t>
      </w:r>
      <w:r w:rsidRPr="007F2E75">
        <w:rPr>
          <w:sz w:val="24"/>
          <w:szCs w:val="24"/>
        </w:rPr>
        <w:t>как</w:t>
      </w:r>
      <w:r w:rsidRPr="007F2E75">
        <w:rPr>
          <w:spacing w:val="49"/>
          <w:sz w:val="24"/>
          <w:szCs w:val="24"/>
        </w:rPr>
        <w:t xml:space="preserve"> </w:t>
      </w:r>
      <w:r w:rsidRPr="007F2E75">
        <w:rPr>
          <w:sz w:val="24"/>
          <w:szCs w:val="24"/>
        </w:rPr>
        <w:t>часть</w:t>
      </w:r>
      <w:r w:rsidRPr="007F2E75">
        <w:rPr>
          <w:spacing w:val="46"/>
          <w:sz w:val="24"/>
          <w:szCs w:val="24"/>
        </w:rPr>
        <w:t xml:space="preserve"> </w:t>
      </w:r>
      <w:r w:rsidRPr="007F2E75">
        <w:rPr>
          <w:sz w:val="24"/>
          <w:szCs w:val="24"/>
        </w:rPr>
        <w:t>регулятивных</w:t>
      </w:r>
      <w:r w:rsidRPr="007F2E75">
        <w:rPr>
          <w:spacing w:val="49"/>
          <w:sz w:val="24"/>
          <w:szCs w:val="24"/>
        </w:rPr>
        <w:t xml:space="preserve"> </w:t>
      </w:r>
      <w:r w:rsidRPr="007F2E75">
        <w:rPr>
          <w:sz w:val="24"/>
          <w:szCs w:val="24"/>
        </w:rPr>
        <w:t>универсальных</w:t>
      </w:r>
      <w:r w:rsidRPr="007F2E75">
        <w:rPr>
          <w:spacing w:val="49"/>
          <w:sz w:val="24"/>
          <w:szCs w:val="24"/>
        </w:rPr>
        <w:t xml:space="preserve"> </w:t>
      </w:r>
      <w:r w:rsidRPr="007F2E75">
        <w:rPr>
          <w:sz w:val="24"/>
          <w:szCs w:val="24"/>
        </w:rPr>
        <w:t>учебных</w:t>
      </w:r>
      <w:r w:rsidRPr="007F2E75">
        <w:rPr>
          <w:spacing w:val="-67"/>
          <w:sz w:val="24"/>
          <w:szCs w:val="24"/>
        </w:rPr>
        <w:t xml:space="preserve"> </w:t>
      </w:r>
      <w:r w:rsidRPr="007F2E75">
        <w:rPr>
          <w:sz w:val="24"/>
          <w:szCs w:val="24"/>
        </w:rPr>
        <w:t>действий:</w:t>
      </w:r>
    </w:p>
    <w:p w:rsidR="00173B47" w:rsidRPr="007F2E75" w:rsidRDefault="00F47226" w:rsidP="007F2E75">
      <w:pPr>
        <w:pStyle w:val="a3"/>
        <w:spacing w:line="242" w:lineRule="auto"/>
        <w:ind w:left="567" w:right="464" w:firstLine="720"/>
        <w:rPr>
          <w:sz w:val="24"/>
          <w:szCs w:val="24"/>
        </w:rPr>
      </w:pPr>
      <w:r w:rsidRPr="007F2E75">
        <w:rPr>
          <w:sz w:val="24"/>
          <w:szCs w:val="24"/>
        </w:rPr>
        <w:t>устанавливать причины успеха (неудач) при выполнении заданий по русскому</w:t>
      </w:r>
      <w:r w:rsidRPr="007F2E75">
        <w:rPr>
          <w:spacing w:val="-67"/>
          <w:sz w:val="24"/>
          <w:szCs w:val="24"/>
        </w:rPr>
        <w:t xml:space="preserve"> </w:t>
      </w:r>
      <w:r w:rsidRPr="007F2E75">
        <w:rPr>
          <w:sz w:val="24"/>
          <w:szCs w:val="24"/>
        </w:rPr>
        <w:t>языку;</w:t>
      </w:r>
    </w:p>
    <w:p w:rsidR="00173B47" w:rsidRPr="007F2E75" w:rsidRDefault="00F47226" w:rsidP="007F2E75">
      <w:pPr>
        <w:pStyle w:val="a3"/>
        <w:ind w:left="567" w:right="462" w:firstLine="720"/>
        <w:rPr>
          <w:sz w:val="24"/>
          <w:szCs w:val="24"/>
        </w:rPr>
      </w:pPr>
      <w:r w:rsidRPr="007F2E75">
        <w:rPr>
          <w:sz w:val="24"/>
          <w:szCs w:val="24"/>
        </w:rPr>
        <w:t>корректировать с помощью учителя свои учебные действия для преодоления</w:t>
      </w:r>
      <w:r w:rsidRPr="007F2E75">
        <w:rPr>
          <w:spacing w:val="1"/>
          <w:sz w:val="24"/>
          <w:szCs w:val="24"/>
        </w:rPr>
        <w:t xml:space="preserve"> </w:t>
      </w:r>
      <w:r w:rsidRPr="007F2E75">
        <w:rPr>
          <w:sz w:val="24"/>
          <w:szCs w:val="24"/>
        </w:rPr>
        <w:t>ошибок при выделении в слове корня и окончания, при определении части</w:t>
      </w:r>
      <w:r w:rsidRPr="007F2E75">
        <w:rPr>
          <w:spacing w:val="1"/>
          <w:sz w:val="24"/>
          <w:szCs w:val="24"/>
        </w:rPr>
        <w:t xml:space="preserve"> </w:t>
      </w:r>
      <w:r w:rsidRPr="007F2E75">
        <w:rPr>
          <w:sz w:val="24"/>
          <w:szCs w:val="24"/>
        </w:rPr>
        <w:t>речи,</w:t>
      </w:r>
      <w:r w:rsidRPr="007F2E75">
        <w:rPr>
          <w:spacing w:val="-3"/>
          <w:sz w:val="24"/>
          <w:szCs w:val="24"/>
        </w:rPr>
        <w:t xml:space="preserve"> </w:t>
      </w:r>
      <w:r w:rsidRPr="007F2E75">
        <w:rPr>
          <w:sz w:val="24"/>
          <w:szCs w:val="24"/>
        </w:rPr>
        <w:t>члена</w:t>
      </w:r>
      <w:r w:rsidRPr="007F2E75">
        <w:rPr>
          <w:spacing w:val="-2"/>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при</w:t>
      </w:r>
      <w:r w:rsidRPr="007F2E75">
        <w:rPr>
          <w:spacing w:val="-2"/>
          <w:sz w:val="24"/>
          <w:szCs w:val="24"/>
        </w:rPr>
        <w:t xml:space="preserve"> </w:t>
      </w:r>
      <w:r w:rsidRPr="007F2E75">
        <w:rPr>
          <w:sz w:val="24"/>
          <w:szCs w:val="24"/>
        </w:rPr>
        <w:t>списывании</w:t>
      </w:r>
      <w:r w:rsidRPr="007F2E75">
        <w:rPr>
          <w:spacing w:val="-2"/>
          <w:sz w:val="24"/>
          <w:szCs w:val="24"/>
        </w:rPr>
        <w:t xml:space="preserve"> </w:t>
      </w:r>
      <w:r w:rsidRPr="007F2E75">
        <w:rPr>
          <w:sz w:val="24"/>
          <w:szCs w:val="24"/>
        </w:rPr>
        <w:t>текстов</w:t>
      </w:r>
      <w:r w:rsidRPr="007F2E75">
        <w:rPr>
          <w:spacing w:val="-3"/>
          <w:sz w:val="24"/>
          <w:szCs w:val="24"/>
        </w:rPr>
        <w:t xml:space="preserve"> </w:t>
      </w:r>
      <w:r w:rsidRPr="007F2E75">
        <w:rPr>
          <w:sz w:val="24"/>
          <w:szCs w:val="24"/>
        </w:rPr>
        <w:t>и</w:t>
      </w:r>
      <w:r w:rsidRPr="007F2E75">
        <w:rPr>
          <w:spacing w:val="-2"/>
          <w:sz w:val="24"/>
          <w:szCs w:val="24"/>
        </w:rPr>
        <w:t xml:space="preserve"> </w:t>
      </w:r>
      <w:r w:rsidRPr="007F2E75">
        <w:rPr>
          <w:sz w:val="24"/>
          <w:szCs w:val="24"/>
        </w:rPr>
        <w:t>записи</w:t>
      </w:r>
      <w:r w:rsidRPr="007F2E75">
        <w:rPr>
          <w:spacing w:val="-1"/>
          <w:sz w:val="24"/>
          <w:szCs w:val="24"/>
        </w:rPr>
        <w:t xml:space="preserve"> </w:t>
      </w:r>
      <w:r w:rsidRPr="007F2E75">
        <w:rPr>
          <w:sz w:val="24"/>
          <w:szCs w:val="24"/>
        </w:rPr>
        <w:t>под</w:t>
      </w:r>
      <w:r w:rsidRPr="007F2E75">
        <w:rPr>
          <w:spacing w:val="-4"/>
          <w:sz w:val="24"/>
          <w:szCs w:val="24"/>
        </w:rPr>
        <w:t xml:space="preserve"> </w:t>
      </w:r>
      <w:r w:rsidRPr="007F2E75">
        <w:rPr>
          <w:sz w:val="24"/>
          <w:szCs w:val="24"/>
        </w:rPr>
        <w:t>диктовку.</w:t>
      </w:r>
    </w:p>
    <w:p w:rsidR="00173B47" w:rsidRPr="007F2E75" w:rsidRDefault="00F47226" w:rsidP="007F2E75">
      <w:pPr>
        <w:pStyle w:val="a4"/>
        <w:tabs>
          <w:tab w:val="left" w:pos="2733"/>
        </w:tabs>
        <w:spacing w:line="321" w:lineRule="exact"/>
        <w:ind w:left="567" w:firstLine="720"/>
        <w:rPr>
          <w:sz w:val="24"/>
          <w:szCs w:val="24"/>
        </w:rPr>
      </w:pPr>
      <w:r w:rsidRPr="007F2E75">
        <w:rPr>
          <w:sz w:val="24"/>
          <w:szCs w:val="24"/>
        </w:rPr>
        <w:t>Совместная</w:t>
      </w:r>
      <w:r w:rsidRPr="007F2E75">
        <w:rPr>
          <w:spacing w:val="-5"/>
          <w:sz w:val="24"/>
          <w:szCs w:val="24"/>
        </w:rPr>
        <w:t xml:space="preserve"> </w:t>
      </w:r>
      <w:r w:rsidRPr="007F2E75">
        <w:rPr>
          <w:sz w:val="24"/>
          <w:szCs w:val="24"/>
        </w:rPr>
        <w:t>деятельность:</w:t>
      </w:r>
    </w:p>
    <w:p w:rsidR="00173B47" w:rsidRPr="007F2E75" w:rsidRDefault="00F47226" w:rsidP="007F2E75">
      <w:pPr>
        <w:pStyle w:val="a3"/>
        <w:ind w:left="567" w:right="457" w:firstLine="720"/>
        <w:rPr>
          <w:sz w:val="24"/>
          <w:szCs w:val="24"/>
        </w:rPr>
      </w:pPr>
      <w:r w:rsidRPr="007F2E75">
        <w:rPr>
          <w:sz w:val="24"/>
          <w:szCs w:val="24"/>
        </w:rPr>
        <w:t>формулировать</w:t>
      </w:r>
      <w:r w:rsidRPr="007F2E75">
        <w:rPr>
          <w:spacing w:val="1"/>
          <w:sz w:val="24"/>
          <w:szCs w:val="24"/>
        </w:rPr>
        <w:t xml:space="preserve"> </w:t>
      </w:r>
      <w:r w:rsidRPr="007F2E75">
        <w:rPr>
          <w:sz w:val="24"/>
          <w:szCs w:val="24"/>
        </w:rPr>
        <w:t>краткосрочные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долгосрочные</w:t>
      </w:r>
      <w:r w:rsidRPr="007F2E75">
        <w:rPr>
          <w:spacing w:val="1"/>
          <w:sz w:val="24"/>
          <w:szCs w:val="24"/>
        </w:rPr>
        <w:t xml:space="preserve"> </w:t>
      </w:r>
      <w:r w:rsidRPr="007F2E75">
        <w:rPr>
          <w:sz w:val="24"/>
          <w:szCs w:val="24"/>
        </w:rPr>
        <w:t>цели</w:t>
      </w:r>
      <w:r w:rsidRPr="007F2E75">
        <w:rPr>
          <w:spacing w:val="1"/>
          <w:sz w:val="24"/>
          <w:szCs w:val="24"/>
        </w:rPr>
        <w:t xml:space="preserve"> </w:t>
      </w:r>
      <w:r w:rsidRPr="007F2E75">
        <w:rPr>
          <w:sz w:val="24"/>
          <w:szCs w:val="24"/>
        </w:rPr>
        <w:t>(индивидуальные</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учётом</w:t>
      </w:r>
      <w:r w:rsidRPr="007F2E75">
        <w:rPr>
          <w:spacing w:val="1"/>
          <w:sz w:val="24"/>
          <w:szCs w:val="24"/>
        </w:rPr>
        <w:t xml:space="preserve"> </w:t>
      </w:r>
      <w:r w:rsidRPr="007F2E75">
        <w:rPr>
          <w:sz w:val="24"/>
          <w:szCs w:val="24"/>
        </w:rPr>
        <w:t>участия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коллективных</w:t>
      </w:r>
      <w:r w:rsidRPr="007F2E75">
        <w:rPr>
          <w:spacing w:val="1"/>
          <w:sz w:val="24"/>
          <w:szCs w:val="24"/>
        </w:rPr>
        <w:t xml:space="preserve"> </w:t>
      </w:r>
      <w:r w:rsidRPr="007F2E75">
        <w:rPr>
          <w:sz w:val="24"/>
          <w:szCs w:val="24"/>
        </w:rPr>
        <w:t>задачах)</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выполнении</w:t>
      </w:r>
      <w:r w:rsidRPr="007F2E75">
        <w:rPr>
          <w:spacing w:val="1"/>
          <w:sz w:val="24"/>
          <w:szCs w:val="24"/>
        </w:rPr>
        <w:t xml:space="preserve"> </w:t>
      </w:r>
      <w:r w:rsidRPr="007F2E75">
        <w:rPr>
          <w:sz w:val="24"/>
          <w:szCs w:val="24"/>
        </w:rPr>
        <w:t>коллективного</w:t>
      </w:r>
      <w:r w:rsidRPr="007F2E75">
        <w:rPr>
          <w:spacing w:val="1"/>
          <w:sz w:val="24"/>
          <w:szCs w:val="24"/>
        </w:rPr>
        <w:t xml:space="preserve"> </w:t>
      </w:r>
      <w:r w:rsidRPr="007F2E75">
        <w:rPr>
          <w:sz w:val="24"/>
          <w:szCs w:val="24"/>
        </w:rPr>
        <w:t>мини­исследования</w:t>
      </w:r>
      <w:r w:rsidRPr="007F2E75">
        <w:rPr>
          <w:spacing w:val="-16"/>
          <w:sz w:val="24"/>
          <w:szCs w:val="24"/>
        </w:rPr>
        <w:t xml:space="preserve"> </w:t>
      </w:r>
      <w:r w:rsidRPr="007F2E75">
        <w:rPr>
          <w:sz w:val="24"/>
          <w:szCs w:val="24"/>
        </w:rPr>
        <w:t>или</w:t>
      </w:r>
      <w:r w:rsidRPr="007F2E75">
        <w:rPr>
          <w:spacing w:val="-15"/>
          <w:sz w:val="24"/>
          <w:szCs w:val="24"/>
        </w:rPr>
        <w:t xml:space="preserve"> </w:t>
      </w:r>
      <w:r w:rsidRPr="007F2E75">
        <w:rPr>
          <w:sz w:val="24"/>
          <w:szCs w:val="24"/>
        </w:rPr>
        <w:t>проектного</w:t>
      </w:r>
      <w:r w:rsidRPr="007F2E75">
        <w:rPr>
          <w:spacing w:val="-14"/>
          <w:sz w:val="24"/>
          <w:szCs w:val="24"/>
        </w:rPr>
        <w:t xml:space="preserve"> </w:t>
      </w:r>
      <w:r w:rsidRPr="007F2E75">
        <w:rPr>
          <w:sz w:val="24"/>
          <w:szCs w:val="24"/>
        </w:rPr>
        <w:t>задания</w:t>
      </w:r>
      <w:r w:rsidRPr="007F2E75">
        <w:rPr>
          <w:spacing w:val="-15"/>
          <w:sz w:val="24"/>
          <w:szCs w:val="24"/>
        </w:rPr>
        <w:t xml:space="preserve"> </w:t>
      </w:r>
      <w:r w:rsidRPr="007F2E75">
        <w:rPr>
          <w:sz w:val="24"/>
          <w:szCs w:val="24"/>
        </w:rPr>
        <w:t>на</w:t>
      </w:r>
      <w:r w:rsidRPr="007F2E75">
        <w:rPr>
          <w:spacing w:val="-16"/>
          <w:sz w:val="24"/>
          <w:szCs w:val="24"/>
        </w:rPr>
        <w:t xml:space="preserve"> </w:t>
      </w:r>
      <w:r w:rsidRPr="007F2E75">
        <w:rPr>
          <w:sz w:val="24"/>
          <w:szCs w:val="24"/>
        </w:rPr>
        <w:t>основе</w:t>
      </w:r>
      <w:r w:rsidRPr="007F2E75">
        <w:rPr>
          <w:spacing w:val="-17"/>
          <w:sz w:val="24"/>
          <w:szCs w:val="24"/>
        </w:rPr>
        <w:t xml:space="preserve"> </w:t>
      </w:r>
      <w:r w:rsidRPr="007F2E75">
        <w:rPr>
          <w:sz w:val="24"/>
          <w:szCs w:val="24"/>
        </w:rPr>
        <w:t>предложенного</w:t>
      </w:r>
      <w:r w:rsidRPr="007F2E75">
        <w:rPr>
          <w:spacing w:val="-13"/>
          <w:sz w:val="24"/>
          <w:szCs w:val="24"/>
        </w:rPr>
        <w:t xml:space="preserve"> </w:t>
      </w:r>
      <w:r w:rsidRPr="007F2E75">
        <w:rPr>
          <w:sz w:val="24"/>
          <w:szCs w:val="24"/>
        </w:rPr>
        <w:t>формата</w:t>
      </w:r>
      <w:r w:rsidRPr="007F2E75">
        <w:rPr>
          <w:spacing w:val="-68"/>
          <w:sz w:val="24"/>
          <w:szCs w:val="24"/>
        </w:rPr>
        <w:t xml:space="preserve"> </w:t>
      </w:r>
      <w:r w:rsidRPr="007F2E75">
        <w:rPr>
          <w:sz w:val="24"/>
          <w:szCs w:val="24"/>
        </w:rPr>
        <w:t>планирования,</w:t>
      </w:r>
      <w:r w:rsidRPr="007F2E75">
        <w:rPr>
          <w:spacing w:val="-1"/>
          <w:sz w:val="24"/>
          <w:szCs w:val="24"/>
        </w:rPr>
        <w:t xml:space="preserve"> </w:t>
      </w:r>
      <w:r w:rsidRPr="007F2E75">
        <w:rPr>
          <w:sz w:val="24"/>
          <w:szCs w:val="24"/>
        </w:rPr>
        <w:t>распределения</w:t>
      </w:r>
      <w:r w:rsidRPr="007F2E75">
        <w:rPr>
          <w:spacing w:val="-4"/>
          <w:sz w:val="24"/>
          <w:szCs w:val="24"/>
        </w:rPr>
        <w:t xml:space="preserve"> </w:t>
      </w:r>
      <w:r w:rsidRPr="007F2E75">
        <w:rPr>
          <w:sz w:val="24"/>
          <w:szCs w:val="24"/>
        </w:rPr>
        <w:t>промежуточных шагов</w:t>
      </w:r>
      <w:r w:rsidRPr="007F2E75">
        <w:rPr>
          <w:spacing w:val="-2"/>
          <w:sz w:val="24"/>
          <w:szCs w:val="24"/>
        </w:rPr>
        <w:t xml:space="preserve"> </w:t>
      </w:r>
      <w:r w:rsidRPr="007F2E75">
        <w:rPr>
          <w:sz w:val="24"/>
          <w:szCs w:val="24"/>
        </w:rPr>
        <w:t>и</w:t>
      </w:r>
      <w:r w:rsidRPr="007F2E75">
        <w:rPr>
          <w:spacing w:val="-1"/>
          <w:sz w:val="24"/>
          <w:szCs w:val="24"/>
        </w:rPr>
        <w:t xml:space="preserve"> </w:t>
      </w:r>
      <w:r w:rsidRPr="007F2E75">
        <w:rPr>
          <w:sz w:val="24"/>
          <w:szCs w:val="24"/>
        </w:rPr>
        <w:t>сроков;</w:t>
      </w:r>
    </w:p>
    <w:p w:rsidR="00173B47" w:rsidRPr="007F2E75" w:rsidRDefault="00F47226" w:rsidP="007F2E75">
      <w:pPr>
        <w:pStyle w:val="a3"/>
        <w:ind w:left="567" w:right="465" w:firstLine="720"/>
        <w:rPr>
          <w:sz w:val="24"/>
          <w:szCs w:val="24"/>
        </w:rPr>
      </w:pPr>
      <w:r w:rsidRPr="007F2E75">
        <w:rPr>
          <w:sz w:val="24"/>
          <w:szCs w:val="24"/>
        </w:rPr>
        <w:t>выполнять</w:t>
      </w:r>
      <w:r w:rsidRPr="007F2E75">
        <w:rPr>
          <w:spacing w:val="1"/>
          <w:sz w:val="24"/>
          <w:szCs w:val="24"/>
        </w:rPr>
        <w:t xml:space="preserve"> </w:t>
      </w:r>
      <w:r w:rsidRPr="007F2E75">
        <w:rPr>
          <w:sz w:val="24"/>
          <w:szCs w:val="24"/>
        </w:rPr>
        <w:t>совместные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группах)</w:t>
      </w:r>
      <w:r w:rsidRPr="007F2E75">
        <w:rPr>
          <w:spacing w:val="1"/>
          <w:sz w:val="24"/>
          <w:szCs w:val="24"/>
        </w:rPr>
        <w:t xml:space="preserve"> </w:t>
      </w:r>
      <w:r w:rsidRPr="007F2E75">
        <w:rPr>
          <w:sz w:val="24"/>
          <w:szCs w:val="24"/>
        </w:rPr>
        <w:t>проектные</w:t>
      </w:r>
      <w:r w:rsidRPr="007F2E75">
        <w:rPr>
          <w:spacing w:val="1"/>
          <w:sz w:val="24"/>
          <w:szCs w:val="24"/>
        </w:rPr>
        <w:t xml:space="preserve"> </w:t>
      </w:r>
      <w:r w:rsidRPr="007F2E75">
        <w:rPr>
          <w:sz w:val="24"/>
          <w:szCs w:val="24"/>
        </w:rPr>
        <w:t>задания</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использованием</w:t>
      </w:r>
      <w:r w:rsidRPr="007F2E75">
        <w:rPr>
          <w:spacing w:val="1"/>
          <w:sz w:val="24"/>
          <w:szCs w:val="24"/>
        </w:rPr>
        <w:t xml:space="preserve"> </w:t>
      </w:r>
      <w:r w:rsidRPr="007F2E75">
        <w:rPr>
          <w:sz w:val="24"/>
          <w:szCs w:val="24"/>
        </w:rPr>
        <w:t>предложенных образцов;</w:t>
      </w:r>
    </w:p>
    <w:p w:rsidR="00173B47" w:rsidRPr="007F2E75" w:rsidRDefault="00F47226" w:rsidP="007F2E75">
      <w:pPr>
        <w:pStyle w:val="a3"/>
        <w:ind w:left="567" w:right="465" w:firstLine="720"/>
        <w:rPr>
          <w:sz w:val="24"/>
          <w:szCs w:val="24"/>
        </w:rPr>
      </w:pPr>
      <w:r w:rsidRPr="007F2E75">
        <w:rPr>
          <w:sz w:val="24"/>
          <w:szCs w:val="24"/>
        </w:rPr>
        <w:t>при выполнении совместной деятельности справедливо распределять работу,</w:t>
      </w:r>
      <w:r w:rsidRPr="007F2E75">
        <w:rPr>
          <w:spacing w:val="1"/>
          <w:sz w:val="24"/>
          <w:szCs w:val="24"/>
        </w:rPr>
        <w:t xml:space="preserve"> </w:t>
      </w:r>
      <w:r w:rsidRPr="007F2E75">
        <w:rPr>
          <w:sz w:val="24"/>
          <w:szCs w:val="24"/>
        </w:rPr>
        <w:t>договариваться,</w:t>
      </w:r>
      <w:r w:rsidRPr="007F2E75">
        <w:rPr>
          <w:spacing w:val="-1"/>
          <w:sz w:val="24"/>
          <w:szCs w:val="24"/>
        </w:rPr>
        <w:t xml:space="preserve"> </w:t>
      </w:r>
      <w:r w:rsidRPr="007F2E75">
        <w:rPr>
          <w:sz w:val="24"/>
          <w:szCs w:val="24"/>
        </w:rPr>
        <w:t>обсуждать</w:t>
      </w:r>
      <w:r w:rsidRPr="007F2E75">
        <w:rPr>
          <w:spacing w:val="-2"/>
          <w:sz w:val="24"/>
          <w:szCs w:val="24"/>
        </w:rPr>
        <w:t xml:space="preserve"> </w:t>
      </w:r>
      <w:r w:rsidRPr="007F2E75">
        <w:rPr>
          <w:sz w:val="24"/>
          <w:szCs w:val="24"/>
        </w:rPr>
        <w:t>процесс</w:t>
      </w:r>
      <w:r w:rsidRPr="007F2E75">
        <w:rPr>
          <w:spacing w:val="-1"/>
          <w:sz w:val="24"/>
          <w:szCs w:val="24"/>
        </w:rPr>
        <w:t xml:space="preserve"> </w:t>
      </w:r>
      <w:r w:rsidRPr="007F2E75">
        <w:rPr>
          <w:sz w:val="24"/>
          <w:szCs w:val="24"/>
        </w:rPr>
        <w:t>и</w:t>
      </w:r>
      <w:r w:rsidRPr="007F2E75">
        <w:rPr>
          <w:spacing w:val="-4"/>
          <w:sz w:val="24"/>
          <w:szCs w:val="24"/>
        </w:rPr>
        <w:t xml:space="preserve"> </w:t>
      </w:r>
      <w:r w:rsidRPr="007F2E75">
        <w:rPr>
          <w:sz w:val="24"/>
          <w:szCs w:val="24"/>
        </w:rPr>
        <w:t>результат</w:t>
      </w:r>
      <w:r w:rsidRPr="007F2E75">
        <w:rPr>
          <w:spacing w:val="-2"/>
          <w:sz w:val="24"/>
          <w:szCs w:val="24"/>
        </w:rPr>
        <w:t xml:space="preserve"> </w:t>
      </w:r>
      <w:r w:rsidRPr="007F2E75">
        <w:rPr>
          <w:sz w:val="24"/>
          <w:szCs w:val="24"/>
        </w:rPr>
        <w:t>совместной</w:t>
      </w:r>
      <w:r w:rsidRPr="007F2E75">
        <w:rPr>
          <w:spacing w:val="-4"/>
          <w:sz w:val="24"/>
          <w:szCs w:val="24"/>
        </w:rPr>
        <w:t xml:space="preserve"> </w:t>
      </w:r>
      <w:r w:rsidRPr="007F2E75">
        <w:rPr>
          <w:sz w:val="24"/>
          <w:szCs w:val="24"/>
        </w:rPr>
        <w:t>работы;</w:t>
      </w:r>
    </w:p>
    <w:p w:rsidR="00173B47" w:rsidRPr="007F2E75" w:rsidRDefault="00F47226" w:rsidP="007F2E75">
      <w:pPr>
        <w:pStyle w:val="a3"/>
        <w:ind w:left="567" w:right="463" w:firstLine="720"/>
        <w:rPr>
          <w:sz w:val="24"/>
          <w:szCs w:val="24"/>
        </w:rPr>
      </w:pPr>
      <w:r w:rsidRPr="007F2E75">
        <w:rPr>
          <w:sz w:val="24"/>
          <w:szCs w:val="24"/>
        </w:rPr>
        <w:t>проявлять</w:t>
      </w:r>
      <w:r w:rsidRPr="007F2E75">
        <w:rPr>
          <w:spacing w:val="1"/>
          <w:sz w:val="24"/>
          <w:szCs w:val="24"/>
        </w:rPr>
        <w:t xml:space="preserve"> </w:t>
      </w:r>
      <w:r w:rsidRPr="007F2E75">
        <w:rPr>
          <w:sz w:val="24"/>
          <w:szCs w:val="24"/>
        </w:rPr>
        <w:t>готовность</w:t>
      </w:r>
      <w:r w:rsidRPr="007F2E75">
        <w:rPr>
          <w:spacing w:val="1"/>
          <w:sz w:val="24"/>
          <w:szCs w:val="24"/>
        </w:rPr>
        <w:t xml:space="preserve"> </w:t>
      </w:r>
      <w:r w:rsidRPr="007F2E75">
        <w:rPr>
          <w:sz w:val="24"/>
          <w:szCs w:val="24"/>
        </w:rPr>
        <w:t>выполнять</w:t>
      </w:r>
      <w:r w:rsidRPr="007F2E75">
        <w:rPr>
          <w:spacing w:val="1"/>
          <w:sz w:val="24"/>
          <w:szCs w:val="24"/>
        </w:rPr>
        <w:t xml:space="preserve"> </w:t>
      </w:r>
      <w:r w:rsidRPr="007F2E75">
        <w:rPr>
          <w:sz w:val="24"/>
          <w:szCs w:val="24"/>
        </w:rPr>
        <w:t>разные</w:t>
      </w:r>
      <w:r w:rsidRPr="007F2E75">
        <w:rPr>
          <w:spacing w:val="1"/>
          <w:sz w:val="24"/>
          <w:szCs w:val="24"/>
        </w:rPr>
        <w:t xml:space="preserve"> </w:t>
      </w:r>
      <w:r w:rsidRPr="007F2E75">
        <w:rPr>
          <w:sz w:val="24"/>
          <w:szCs w:val="24"/>
        </w:rPr>
        <w:t>роли:</w:t>
      </w:r>
      <w:r w:rsidRPr="007F2E75">
        <w:rPr>
          <w:spacing w:val="1"/>
          <w:sz w:val="24"/>
          <w:szCs w:val="24"/>
        </w:rPr>
        <w:t xml:space="preserve"> </w:t>
      </w:r>
      <w:r w:rsidRPr="007F2E75">
        <w:rPr>
          <w:sz w:val="24"/>
          <w:szCs w:val="24"/>
        </w:rPr>
        <w:t>руководителя</w:t>
      </w:r>
      <w:r w:rsidRPr="007F2E75">
        <w:rPr>
          <w:spacing w:val="1"/>
          <w:sz w:val="24"/>
          <w:szCs w:val="24"/>
        </w:rPr>
        <w:t xml:space="preserve"> </w:t>
      </w:r>
      <w:r w:rsidRPr="007F2E75">
        <w:rPr>
          <w:sz w:val="24"/>
          <w:szCs w:val="24"/>
        </w:rPr>
        <w:t>(лидера),</w:t>
      </w:r>
      <w:r w:rsidRPr="007F2E75">
        <w:rPr>
          <w:spacing w:val="1"/>
          <w:sz w:val="24"/>
          <w:szCs w:val="24"/>
        </w:rPr>
        <w:t xml:space="preserve"> </w:t>
      </w:r>
      <w:r w:rsidRPr="007F2E75">
        <w:rPr>
          <w:sz w:val="24"/>
          <w:szCs w:val="24"/>
        </w:rPr>
        <w:t>подчиненного,</w:t>
      </w:r>
      <w:r w:rsidRPr="007F2E75">
        <w:rPr>
          <w:spacing w:val="1"/>
          <w:sz w:val="24"/>
          <w:szCs w:val="24"/>
        </w:rPr>
        <w:t xml:space="preserve"> </w:t>
      </w:r>
      <w:r w:rsidRPr="007F2E75">
        <w:rPr>
          <w:sz w:val="24"/>
          <w:szCs w:val="24"/>
        </w:rPr>
        <w:t>проявлять</w:t>
      </w:r>
      <w:r w:rsidRPr="007F2E75">
        <w:rPr>
          <w:spacing w:val="1"/>
          <w:sz w:val="24"/>
          <w:szCs w:val="24"/>
        </w:rPr>
        <w:t xml:space="preserve"> </w:t>
      </w:r>
      <w:r w:rsidRPr="007F2E75">
        <w:rPr>
          <w:sz w:val="24"/>
          <w:szCs w:val="24"/>
        </w:rPr>
        <w:t>самостоятельность,</w:t>
      </w:r>
      <w:r w:rsidRPr="007F2E75">
        <w:rPr>
          <w:spacing w:val="1"/>
          <w:sz w:val="24"/>
          <w:szCs w:val="24"/>
        </w:rPr>
        <w:t xml:space="preserve"> </w:t>
      </w:r>
      <w:r w:rsidRPr="007F2E75">
        <w:rPr>
          <w:sz w:val="24"/>
          <w:szCs w:val="24"/>
        </w:rPr>
        <w:t>организованность,</w:t>
      </w:r>
      <w:r w:rsidRPr="007F2E75">
        <w:rPr>
          <w:spacing w:val="-67"/>
          <w:sz w:val="24"/>
          <w:szCs w:val="24"/>
        </w:rPr>
        <w:t xml:space="preserve"> </w:t>
      </w:r>
      <w:r w:rsidRPr="007F2E75">
        <w:rPr>
          <w:sz w:val="24"/>
          <w:szCs w:val="24"/>
        </w:rPr>
        <w:t>инициативность</w:t>
      </w:r>
      <w:r w:rsidRPr="007F2E75">
        <w:rPr>
          <w:spacing w:val="-2"/>
          <w:sz w:val="24"/>
          <w:szCs w:val="24"/>
        </w:rPr>
        <w:t xml:space="preserve"> </w:t>
      </w:r>
      <w:r w:rsidRPr="007F2E75">
        <w:rPr>
          <w:sz w:val="24"/>
          <w:szCs w:val="24"/>
        </w:rPr>
        <w:t>для</w:t>
      </w:r>
      <w:r w:rsidRPr="007F2E75">
        <w:rPr>
          <w:spacing w:val="-2"/>
          <w:sz w:val="24"/>
          <w:szCs w:val="24"/>
        </w:rPr>
        <w:t xml:space="preserve"> </w:t>
      </w:r>
      <w:r w:rsidRPr="007F2E75">
        <w:rPr>
          <w:sz w:val="24"/>
          <w:szCs w:val="24"/>
        </w:rPr>
        <w:t>достижения</w:t>
      </w:r>
      <w:r w:rsidRPr="007F2E75">
        <w:rPr>
          <w:spacing w:val="-1"/>
          <w:sz w:val="24"/>
          <w:szCs w:val="24"/>
        </w:rPr>
        <w:t xml:space="preserve"> </w:t>
      </w:r>
      <w:r w:rsidRPr="007F2E75">
        <w:rPr>
          <w:sz w:val="24"/>
          <w:szCs w:val="24"/>
        </w:rPr>
        <w:t>общего успеха</w:t>
      </w:r>
      <w:r w:rsidRPr="007F2E75">
        <w:rPr>
          <w:spacing w:val="-4"/>
          <w:sz w:val="24"/>
          <w:szCs w:val="24"/>
        </w:rPr>
        <w:t xml:space="preserve"> </w:t>
      </w:r>
      <w:r w:rsidRPr="007F2E75">
        <w:rPr>
          <w:sz w:val="24"/>
          <w:szCs w:val="24"/>
        </w:rPr>
        <w:t>деятельности.</w:t>
      </w:r>
    </w:p>
    <w:p w:rsidR="00173B47" w:rsidRPr="007F2E75" w:rsidRDefault="00F47226" w:rsidP="007F2E75">
      <w:pPr>
        <w:pStyle w:val="1"/>
        <w:tabs>
          <w:tab w:val="left" w:pos="2171"/>
        </w:tabs>
        <w:ind w:left="567" w:firstLine="720"/>
        <w:rPr>
          <w:sz w:val="24"/>
          <w:szCs w:val="24"/>
        </w:rPr>
      </w:pPr>
      <w:r w:rsidRPr="007F2E75">
        <w:rPr>
          <w:sz w:val="24"/>
          <w:szCs w:val="24"/>
        </w:rPr>
        <w:t>Содержание</w:t>
      </w:r>
      <w:r w:rsidRPr="007F2E75">
        <w:rPr>
          <w:spacing w:val="-5"/>
          <w:sz w:val="24"/>
          <w:szCs w:val="24"/>
        </w:rPr>
        <w:t xml:space="preserve"> </w:t>
      </w:r>
      <w:r w:rsidRPr="007F2E75">
        <w:rPr>
          <w:sz w:val="24"/>
          <w:szCs w:val="24"/>
        </w:rPr>
        <w:t>обучения</w:t>
      </w:r>
      <w:r w:rsidRPr="007F2E75">
        <w:rPr>
          <w:spacing w:val="-3"/>
          <w:sz w:val="24"/>
          <w:szCs w:val="24"/>
        </w:rPr>
        <w:t xml:space="preserve"> </w:t>
      </w:r>
      <w:r w:rsidRPr="007F2E75">
        <w:rPr>
          <w:sz w:val="24"/>
          <w:szCs w:val="24"/>
        </w:rPr>
        <w:t>в</w:t>
      </w:r>
      <w:r w:rsidRPr="007F2E75">
        <w:rPr>
          <w:spacing w:val="-2"/>
          <w:sz w:val="24"/>
          <w:szCs w:val="24"/>
        </w:rPr>
        <w:t xml:space="preserve"> </w:t>
      </w:r>
      <w:r w:rsidRPr="007F2E75">
        <w:rPr>
          <w:sz w:val="24"/>
          <w:szCs w:val="24"/>
        </w:rPr>
        <w:t>4</w:t>
      </w:r>
      <w:r w:rsidRPr="007F2E75">
        <w:rPr>
          <w:spacing w:val="-1"/>
          <w:sz w:val="24"/>
          <w:szCs w:val="24"/>
        </w:rPr>
        <w:t xml:space="preserve"> </w:t>
      </w:r>
      <w:r w:rsidRPr="007F2E75">
        <w:rPr>
          <w:sz w:val="24"/>
          <w:szCs w:val="24"/>
        </w:rPr>
        <w:t>классе.</w:t>
      </w:r>
    </w:p>
    <w:p w:rsidR="00173B47" w:rsidRPr="007F2E75" w:rsidRDefault="00F47226" w:rsidP="007F2E75">
      <w:pPr>
        <w:pStyle w:val="a4"/>
        <w:tabs>
          <w:tab w:val="left" w:pos="2382"/>
        </w:tabs>
        <w:spacing w:line="319" w:lineRule="exact"/>
        <w:ind w:left="567" w:firstLine="720"/>
        <w:rPr>
          <w:sz w:val="24"/>
          <w:szCs w:val="24"/>
        </w:rPr>
      </w:pPr>
      <w:r w:rsidRPr="007F2E75">
        <w:rPr>
          <w:sz w:val="24"/>
          <w:szCs w:val="24"/>
        </w:rPr>
        <w:t>Сведения</w:t>
      </w:r>
      <w:r w:rsidRPr="007F2E75">
        <w:rPr>
          <w:spacing w:val="-2"/>
          <w:sz w:val="24"/>
          <w:szCs w:val="24"/>
        </w:rPr>
        <w:t xml:space="preserve"> </w:t>
      </w:r>
      <w:r w:rsidRPr="007F2E75">
        <w:rPr>
          <w:sz w:val="24"/>
          <w:szCs w:val="24"/>
        </w:rPr>
        <w:t>о</w:t>
      </w:r>
      <w:r w:rsidRPr="007F2E75">
        <w:rPr>
          <w:spacing w:val="-3"/>
          <w:sz w:val="24"/>
          <w:szCs w:val="24"/>
        </w:rPr>
        <w:t xml:space="preserve"> </w:t>
      </w:r>
      <w:r w:rsidRPr="007F2E75">
        <w:rPr>
          <w:sz w:val="24"/>
          <w:szCs w:val="24"/>
        </w:rPr>
        <w:t>русском</w:t>
      </w:r>
      <w:r w:rsidRPr="007F2E75">
        <w:rPr>
          <w:spacing w:val="-2"/>
          <w:sz w:val="24"/>
          <w:szCs w:val="24"/>
        </w:rPr>
        <w:t xml:space="preserve"> </w:t>
      </w:r>
      <w:r w:rsidRPr="007F2E75">
        <w:rPr>
          <w:sz w:val="24"/>
          <w:szCs w:val="24"/>
        </w:rPr>
        <w:t>языке.</w:t>
      </w:r>
    </w:p>
    <w:p w:rsidR="00173B47" w:rsidRPr="007F2E75" w:rsidRDefault="00F47226" w:rsidP="007F2E75">
      <w:pPr>
        <w:pStyle w:val="a3"/>
        <w:ind w:left="567" w:right="463" w:firstLine="720"/>
        <w:rPr>
          <w:sz w:val="24"/>
          <w:szCs w:val="24"/>
        </w:rPr>
      </w:pPr>
      <w:r w:rsidRPr="007F2E75">
        <w:rPr>
          <w:sz w:val="24"/>
          <w:szCs w:val="24"/>
        </w:rPr>
        <w:t>Русский</w:t>
      </w:r>
      <w:r w:rsidRPr="007F2E75">
        <w:rPr>
          <w:spacing w:val="1"/>
          <w:sz w:val="24"/>
          <w:szCs w:val="24"/>
        </w:rPr>
        <w:t xml:space="preserve"> </w:t>
      </w:r>
      <w:r w:rsidRPr="007F2E75">
        <w:rPr>
          <w:sz w:val="24"/>
          <w:szCs w:val="24"/>
        </w:rPr>
        <w:t>язык</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язык</w:t>
      </w:r>
      <w:r w:rsidRPr="007F2E75">
        <w:rPr>
          <w:spacing w:val="1"/>
          <w:sz w:val="24"/>
          <w:szCs w:val="24"/>
        </w:rPr>
        <w:t xml:space="preserve"> </w:t>
      </w:r>
      <w:r w:rsidRPr="007F2E75">
        <w:rPr>
          <w:sz w:val="24"/>
          <w:szCs w:val="24"/>
        </w:rPr>
        <w:t>межнационального</w:t>
      </w:r>
      <w:r w:rsidRPr="007F2E75">
        <w:rPr>
          <w:spacing w:val="1"/>
          <w:sz w:val="24"/>
          <w:szCs w:val="24"/>
        </w:rPr>
        <w:t xml:space="preserve"> </w:t>
      </w:r>
      <w:r w:rsidRPr="007F2E75">
        <w:rPr>
          <w:sz w:val="24"/>
          <w:szCs w:val="24"/>
        </w:rPr>
        <w:t>общения.</w:t>
      </w:r>
      <w:r w:rsidRPr="007F2E75">
        <w:rPr>
          <w:spacing w:val="1"/>
          <w:sz w:val="24"/>
          <w:szCs w:val="24"/>
        </w:rPr>
        <w:t xml:space="preserve"> </w:t>
      </w:r>
      <w:r w:rsidRPr="007F2E75">
        <w:rPr>
          <w:sz w:val="24"/>
          <w:szCs w:val="24"/>
        </w:rPr>
        <w:t>Различные</w:t>
      </w:r>
      <w:r w:rsidRPr="007F2E75">
        <w:rPr>
          <w:spacing w:val="1"/>
          <w:sz w:val="24"/>
          <w:szCs w:val="24"/>
        </w:rPr>
        <w:t xml:space="preserve"> </w:t>
      </w:r>
      <w:r w:rsidRPr="007F2E75">
        <w:rPr>
          <w:sz w:val="24"/>
          <w:szCs w:val="24"/>
        </w:rPr>
        <w:t>методы</w:t>
      </w:r>
      <w:r w:rsidRPr="007F2E75">
        <w:rPr>
          <w:spacing w:val="1"/>
          <w:sz w:val="24"/>
          <w:szCs w:val="24"/>
        </w:rPr>
        <w:t xml:space="preserve"> </w:t>
      </w:r>
      <w:r w:rsidRPr="007F2E75">
        <w:rPr>
          <w:sz w:val="24"/>
          <w:szCs w:val="24"/>
        </w:rPr>
        <w:t>познания</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наблюдение,</w:t>
      </w:r>
      <w:r w:rsidRPr="007F2E75">
        <w:rPr>
          <w:spacing w:val="1"/>
          <w:sz w:val="24"/>
          <w:szCs w:val="24"/>
        </w:rPr>
        <w:t xml:space="preserve"> </w:t>
      </w:r>
      <w:r w:rsidRPr="007F2E75">
        <w:rPr>
          <w:sz w:val="24"/>
          <w:szCs w:val="24"/>
        </w:rPr>
        <w:t>анализ,</w:t>
      </w:r>
      <w:r w:rsidRPr="007F2E75">
        <w:rPr>
          <w:spacing w:val="1"/>
          <w:sz w:val="24"/>
          <w:szCs w:val="24"/>
        </w:rPr>
        <w:t xml:space="preserve"> </w:t>
      </w:r>
      <w:r w:rsidRPr="007F2E75">
        <w:rPr>
          <w:sz w:val="24"/>
          <w:szCs w:val="24"/>
        </w:rPr>
        <w:t>лингвистический</w:t>
      </w:r>
      <w:r w:rsidRPr="007F2E75">
        <w:rPr>
          <w:spacing w:val="1"/>
          <w:sz w:val="24"/>
          <w:szCs w:val="24"/>
        </w:rPr>
        <w:t xml:space="preserve"> </w:t>
      </w:r>
      <w:r w:rsidRPr="007F2E75">
        <w:rPr>
          <w:sz w:val="24"/>
          <w:szCs w:val="24"/>
        </w:rPr>
        <w:t>эксперимент,</w:t>
      </w:r>
      <w:r w:rsidRPr="007F2E75">
        <w:rPr>
          <w:spacing w:val="1"/>
          <w:sz w:val="24"/>
          <w:szCs w:val="24"/>
        </w:rPr>
        <w:t xml:space="preserve"> </w:t>
      </w:r>
      <w:r w:rsidRPr="007F2E75">
        <w:rPr>
          <w:sz w:val="24"/>
          <w:szCs w:val="24"/>
        </w:rPr>
        <w:t>мини­исследование,</w:t>
      </w:r>
      <w:r w:rsidRPr="007F2E75">
        <w:rPr>
          <w:spacing w:val="-4"/>
          <w:sz w:val="24"/>
          <w:szCs w:val="24"/>
        </w:rPr>
        <w:t xml:space="preserve"> </w:t>
      </w:r>
      <w:r w:rsidRPr="007F2E75">
        <w:rPr>
          <w:sz w:val="24"/>
          <w:szCs w:val="24"/>
        </w:rPr>
        <w:t>проект.</w:t>
      </w:r>
    </w:p>
    <w:p w:rsidR="00173B47" w:rsidRPr="007F2E75" w:rsidRDefault="00F47226" w:rsidP="007F2E75">
      <w:pPr>
        <w:pStyle w:val="a4"/>
        <w:tabs>
          <w:tab w:val="left" w:pos="2382"/>
        </w:tabs>
        <w:spacing w:line="322" w:lineRule="exact"/>
        <w:ind w:left="567" w:firstLine="720"/>
        <w:rPr>
          <w:sz w:val="24"/>
          <w:szCs w:val="24"/>
        </w:rPr>
      </w:pPr>
      <w:r w:rsidRPr="007F2E75">
        <w:rPr>
          <w:sz w:val="24"/>
          <w:szCs w:val="24"/>
        </w:rPr>
        <w:t>Фонетика</w:t>
      </w:r>
      <w:r w:rsidRPr="007F2E75">
        <w:rPr>
          <w:spacing w:val="-5"/>
          <w:sz w:val="24"/>
          <w:szCs w:val="24"/>
        </w:rPr>
        <w:t xml:space="preserve"> </w:t>
      </w:r>
      <w:r w:rsidRPr="007F2E75">
        <w:rPr>
          <w:sz w:val="24"/>
          <w:szCs w:val="24"/>
        </w:rPr>
        <w:t>и</w:t>
      </w:r>
      <w:r w:rsidRPr="007F2E75">
        <w:rPr>
          <w:spacing w:val="-2"/>
          <w:sz w:val="24"/>
          <w:szCs w:val="24"/>
        </w:rPr>
        <w:t xml:space="preserve"> </w:t>
      </w:r>
      <w:r w:rsidRPr="007F2E75">
        <w:rPr>
          <w:sz w:val="24"/>
          <w:szCs w:val="24"/>
        </w:rPr>
        <w:t>графика.</w:t>
      </w:r>
    </w:p>
    <w:p w:rsidR="00173B47" w:rsidRPr="007F2E75" w:rsidRDefault="00F47226" w:rsidP="007F2E75">
      <w:pPr>
        <w:pStyle w:val="a3"/>
        <w:ind w:left="567" w:right="463" w:firstLine="720"/>
        <w:rPr>
          <w:sz w:val="24"/>
          <w:szCs w:val="24"/>
        </w:rPr>
      </w:pPr>
      <w:r w:rsidRPr="007F2E75">
        <w:rPr>
          <w:sz w:val="24"/>
          <w:szCs w:val="24"/>
        </w:rPr>
        <w:t>Характеристика,</w:t>
      </w:r>
      <w:r w:rsidRPr="007F2E75">
        <w:rPr>
          <w:spacing w:val="1"/>
          <w:sz w:val="24"/>
          <w:szCs w:val="24"/>
        </w:rPr>
        <w:t xml:space="preserve"> </w:t>
      </w:r>
      <w:r w:rsidRPr="007F2E75">
        <w:rPr>
          <w:sz w:val="24"/>
          <w:szCs w:val="24"/>
        </w:rPr>
        <w:t>сравнение, классификация</w:t>
      </w:r>
      <w:r w:rsidRPr="007F2E75">
        <w:rPr>
          <w:spacing w:val="1"/>
          <w:sz w:val="24"/>
          <w:szCs w:val="24"/>
        </w:rPr>
        <w:t xml:space="preserve"> </w:t>
      </w:r>
      <w:r w:rsidRPr="007F2E75">
        <w:rPr>
          <w:sz w:val="24"/>
          <w:szCs w:val="24"/>
        </w:rPr>
        <w:t>звуков</w:t>
      </w:r>
      <w:r w:rsidRPr="007F2E75">
        <w:rPr>
          <w:spacing w:val="1"/>
          <w:sz w:val="24"/>
          <w:szCs w:val="24"/>
        </w:rPr>
        <w:t xml:space="preserve"> </w:t>
      </w:r>
      <w:r w:rsidRPr="007F2E75">
        <w:rPr>
          <w:sz w:val="24"/>
          <w:szCs w:val="24"/>
        </w:rPr>
        <w:t>вне слова 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слове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заданным</w:t>
      </w:r>
      <w:r w:rsidRPr="007F2E75">
        <w:rPr>
          <w:spacing w:val="1"/>
          <w:sz w:val="24"/>
          <w:szCs w:val="24"/>
        </w:rPr>
        <w:t xml:space="preserve"> </w:t>
      </w:r>
      <w:r w:rsidRPr="007F2E75">
        <w:rPr>
          <w:sz w:val="24"/>
          <w:szCs w:val="24"/>
        </w:rPr>
        <w:t>параметрам.</w:t>
      </w:r>
      <w:r w:rsidRPr="007F2E75">
        <w:rPr>
          <w:spacing w:val="1"/>
          <w:sz w:val="24"/>
          <w:szCs w:val="24"/>
        </w:rPr>
        <w:t xml:space="preserve"> </w:t>
      </w:r>
      <w:r w:rsidRPr="007F2E75">
        <w:rPr>
          <w:sz w:val="24"/>
          <w:szCs w:val="24"/>
        </w:rPr>
        <w:t>Звуко­буквенный</w:t>
      </w:r>
      <w:r w:rsidRPr="007F2E75">
        <w:rPr>
          <w:spacing w:val="1"/>
          <w:sz w:val="24"/>
          <w:szCs w:val="24"/>
        </w:rPr>
        <w:t xml:space="preserve"> </w:t>
      </w:r>
      <w:r w:rsidRPr="007F2E75">
        <w:rPr>
          <w:sz w:val="24"/>
          <w:szCs w:val="24"/>
        </w:rPr>
        <w:t>разбор</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отработанному</w:t>
      </w:r>
      <w:r w:rsidRPr="007F2E75">
        <w:rPr>
          <w:spacing w:val="1"/>
          <w:sz w:val="24"/>
          <w:szCs w:val="24"/>
        </w:rPr>
        <w:t xml:space="preserve"> </w:t>
      </w:r>
      <w:r w:rsidRPr="007F2E75">
        <w:rPr>
          <w:sz w:val="24"/>
          <w:szCs w:val="24"/>
        </w:rPr>
        <w:t>алгоритму).</w:t>
      </w:r>
    </w:p>
    <w:p w:rsidR="00173B47" w:rsidRPr="007F2E75" w:rsidRDefault="00F47226" w:rsidP="007F2E75">
      <w:pPr>
        <w:pStyle w:val="a4"/>
        <w:tabs>
          <w:tab w:val="left" w:pos="2382"/>
        </w:tabs>
        <w:spacing w:line="321" w:lineRule="exact"/>
        <w:ind w:left="567" w:firstLine="720"/>
        <w:rPr>
          <w:sz w:val="24"/>
          <w:szCs w:val="24"/>
        </w:rPr>
      </w:pPr>
      <w:r w:rsidRPr="007F2E75">
        <w:rPr>
          <w:sz w:val="24"/>
          <w:szCs w:val="24"/>
        </w:rPr>
        <w:t>Орфоэпия.</w:t>
      </w:r>
    </w:p>
    <w:p w:rsidR="00173B47" w:rsidRPr="007F2E75" w:rsidRDefault="00F47226" w:rsidP="007F2E75">
      <w:pPr>
        <w:pStyle w:val="a3"/>
        <w:ind w:left="567" w:right="460" w:firstLine="720"/>
        <w:rPr>
          <w:sz w:val="24"/>
          <w:szCs w:val="24"/>
        </w:rPr>
      </w:pPr>
      <w:r w:rsidRPr="007F2E75">
        <w:rPr>
          <w:sz w:val="24"/>
          <w:szCs w:val="24"/>
        </w:rPr>
        <w:t>Правильная интонация в процессе говорения и чтения. Нормы произношения</w:t>
      </w:r>
      <w:r w:rsidRPr="007F2E75">
        <w:rPr>
          <w:spacing w:val="1"/>
          <w:sz w:val="24"/>
          <w:szCs w:val="24"/>
        </w:rPr>
        <w:t xml:space="preserve"> </w:t>
      </w:r>
      <w:r w:rsidRPr="007F2E75">
        <w:rPr>
          <w:sz w:val="24"/>
          <w:szCs w:val="24"/>
        </w:rPr>
        <w:t>звуков</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сочетаний</w:t>
      </w:r>
      <w:r w:rsidRPr="007F2E75">
        <w:rPr>
          <w:spacing w:val="1"/>
          <w:sz w:val="24"/>
          <w:szCs w:val="24"/>
        </w:rPr>
        <w:t xml:space="preserve"> </w:t>
      </w:r>
      <w:r w:rsidRPr="007F2E75">
        <w:rPr>
          <w:sz w:val="24"/>
          <w:szCs w:val="24"/>
        </w:rPr>
        <w:t>звуков;</w:t>
      </w:r>
      <w:r w:rsidRPr="007F2E75">
        <w:rPr>
          <w:spacing w:val="1"/>
          <w:sz w:val="24"/>
          <w:szCs w:val="24"/>
        </w:rPr>
        <w:t xml:space="preserve"> </w:t>
      </w:r>
      <w:r w:rsidRPr="007F2E75">
        <w:rPr>
          <w:sz w:val="24"/>
          <w:szCs w:val="24"/>
        </w:rPr>
        <w:t>ударение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словах</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соответствии</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нормами</w:t>
      </w:r>
      <w:r w:rsidRPr="007F2E75">
        <w:rPr>
          <w:spacing w:val="1"/>
          <w:sz w:val="24"/>
          <w:szCs w:val="24"/>
        </w:rPr>
        <w:t xml:space="preserve"> </w:t>
      </w:r>
      <w:r w:rsidRPr="007F2E75">
        <w:rPr>
          <w:sz w:val="24"/>
          <w:szCs w:val="24"/>
        </w:rPr>
        <w:t>современного русского литературного языка (на ограниченном перечне слов,</w:t>
      </w:r>
      <w:r w:rsidRPr="007F2E75">
        <w:rPr>
          <w:spacing w:val="1"/>
          <w:sz w:val="24"/>
          <w:szCs w:val="24"/>
        </w:rPr>
        <w:t xml:space="preserve"> </w:t>
      </w:r>
      <w:r w:rsidRPr="007F2E75">
        <w:rPr>
          <w:sz w:val="24"/>
          <w:szCs w:val="24"/>
        </w:rPr>
        <w:t>отрабатываемом</w:t>
      </w:r>
      <w:r w:rsidRPr="007F2E75">
        <w:rPr>
          <w:spacing w:val="-1"/>
          <w:sz w:val="24"/>
          <w:szCs w:val="24"/>
        </w:rPr>
        <w:t xml:space="preserve"> </w:t>
      </w:r>
      <w:r w:rsidRPr="007F2E75">
        <w:rPr>
          <w:sz w:val="24"/>
          <w:szCs w:val="24"/>
        </w:rPr>
        <w:t>в</w:t>
      </w:r>
      <w:r w:rsidRPr="007F2E75">
        <w:rPr>
          <w:spacing w:val="-2"/>
          <w:sz w:val="24"/>
          <w:szCs w:val="24"/>
        </w:rPr>
        <w:t xml:space="preserve"> </w:t>
      </w:r>
      <w:r w:rsidRPr="007F2E75">
        <w:rPr>
          <w:sz w:val="24"/>
          <w:szCs w:val="24"/>
        </w:rPr>
        <w:t>учебнике).</w:t>
      </w:r>
    </w:p>
    <w:p w:rsidR="00173B47" w:rsidRPr="007F2E75" w:rsidRDefault="00F47226" w:rsidP="007F2E75">
      <w:pPr>
        <w:pStyle w:val="a3"/>
        <w:ind w:left="567" w:right="458" w:firstLine="720"/>
        <w:rPr>
          <w:sz w:val="24"/>
          <w:szCs w:val="24"/>
        </w:rPr>
      </w:pPr>
      <w:r w:rsidRPr="007F2E75">
        <w:rPr>
          <w:sz w:val="24"/>
          <w:szCs w:val="24"/>
        </w:rPr>
        <w:t>Использование</w:t>
      </w:r>
      <w:r w:rsidRPr="007F2E75">
        <w:rPr>
          <w:spacing w:val="1"/>
          <w:sz w:val="24"/>
          <w:szCs w:val="24"/>
        </w:rPr>
        <w:t xml:space="preserve"> </w:t>
      </w:r>
      <w:r w:rsidRPr="007F2E75">
        <w:rPr>
          <w:sz w:val="24"/>
          <w:szCs w:val="24"/>
        </w:rPr>
        <w:t>орфоэпических</w:t>
      </w:r>
      <w:r w:rsidRPr="007F2E75">
        <w:rPr>
          <w:spacing w:val="1"/>
          <w:sz w:val="24"/>
          <w:szCs w:val="24"/>
        </w:rPr>
        <w:t xml:space="preserve"> </w:t>
      </w:r>
      <w:r w:rsidRPr="007F2E75">
        <w:rPr>
          <w:sz w:val="24"/>
          <w:szCs w:val="24"/>
        </w:rPr>
        <w:t>словарей</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определении</w:t>
      </w:r>
      <w:r w:rsidRPr="007F2E75">
        <w:rPr>
          <w:spacing w:val="1"/>
          <w:sz w:val="24"/>
          <w:szCs w:val="24"/>
        </w:rPr>
        <w:t xml:space="preserve"> </w:t>
      </w:r>
      <w:r w:rsidRPr="007F2E75">
        <w:rPr>
          <w:sz w:val="24"/>
          <w:szCs w:val="24"/>
        </w:rPr>
        <w:t>правильного произношения</w:t>
      </w:r>
      <w:r w:rsidRPr="007F2E75">
        <w:rPr>
          <w:spacing w:val="-3"/>
          <w:sz w:val="24"/>
          <w:szCs w:val="24"/>
        </w:rPr>
        <w:t xml:space="preserve"> </w:t>
      </w:r>
      <w:r w:rsidRPr="007F2E75">
        <w:rPr>
          <w:sz w:val="24"/>
          <w:szCs w:val="24"/>
        </w:rPr>
        <w:t>слов.</w:t>
      </w:r>
    </w:p>
    <w:p w:rsidR="00173B47" w:rsidRPr="007F2E75" w:rsidRDefault="00173B47" w:rsidP="007F2E75">
      <w:pPr>
        <w:ind w:left="567" w:firstLine="720"/>
        <w:jc w:val="both"/>
        <w:rPr>
          <w:sz w:val="24"/>
          <w:szCs w:val="24"/>
        </w:rPr>
        <w:sectPr w:rsidR="00173B47" w:rsidRPr="007F2E75">
          <w:footerReference w:type="default" r:id="rId8"/>
          <w:pgSz w:w="11900" w:h="16850"/>
          <w:pgMar w:top="1360" w:right="360" w:bottom="1060" w:left="100" w:header="0" w:footer="786" w:gutter="0"/>
          <w:cols w:space="720"/>
        </w:sectPr>
      </w:pPr>
    </w:p>
    <w:p w:rsidR="00173B47" w:rsidRPr="007F2E75" w:rsidRDefault="00F47226" w:rsidP="007F2E75">
      <w:pPr>
        <w:pStyle w:val="a4"/>
        <w:tabs>
          <w:tab w:val="left" w:pos="2382"/>
        </w:tabs>
        <w:spacing w:before="77" w:line="322" w:lineRule="exact"/>
        <w:ind w:left="567" w:firstLine="720"/>
        <w:rPr>
          <w:sz w:val="24"/>
          <w:szCs w:val="24"/>
        </w:rPr>
      </w:pPr>
      <w:r w:rsidRPr="007F2E75">
        <w:rPr>
          <w:sz w:val="24"/>
          <w:szCs w:val="24"/>
        </w:rPr>
        <w:lastRenderedPageBreak/>
        <w:t>Лексика.</w:t>
      </w:r>
    </w:p>
    <w:p w:rsidR="00173B47" w:rsidRPr="007F2E75" w:rsidRDefault="00F47226" w:rsidP="007F2E75">
      <w:pPr>
        <w:pStyle w:val="a3"/>
        <w:ind w:left="567" w:right="469" w:firstLine="720"/>
        <w:rPr>
          <w:sz w:val="24"/>
          <w:szCs w:val="24"/>
        </w:rPr>
      </w:pPr>
      <w:r w:rsidRPr="007F2E75">
        <w:rPr>
          <w:sz w:val="24"/>
          <w:szCs w:val="24"/>
        </w:rPr>
        <w:t>Повторение и продолжение работы: наблюдение за использованием в речи</w:t>
      </w:r>
      <w:r w:rsidRPr="007F2E75">
        <w:rPr>
          <w:spacing w:val="1"/>
          <w:sz w:val="24"/>
          <w:szCs w:val="24"/>
        </w:rPr>
        <w:t xml:space="preserve"> </w:t>
      </w:r>
      <w:r w:rsidRPr="007F2E75">
        <w:rPr>
          <w:sz w:val="24"/>
          <w:szCs w:val="24"/>
        </w:rPr>
        <w:t>синонимов,</w:t>
      </w:r>
      <w:r w:rsidRPr="007F2E75">
        <w:rPr>
          <w:spacing w:val="-2"/>
          <w:sz w:val="24"/>
          <w:szCs w:val="24"/>
        </w:rPr>
        <w:t xml:space="preserve"> </w:t>
      </w:r>
      <w:r w:rsidRPr="007F2E75">
        <w:rPr>
          <w:sz w:val="24"/>
          <w:szCs w:val="24"/>
        </w:rPr>
        <w:t>антонимов,</w:t>
      </w:r>
      <w:r w:rsidRPr="007F2E75">
        <w:rPr>
          <w:spacing w:val="-1"/>
          <w:sz w:val="24"/>
          <w:szCs w:val="24"/>
        </w:rPr>
        <w:t xml:space="preserve"> </w:t>
      </w:r>
      <w:r w:rsidRPr="007F2E75">
        <w:rPr>
          <w:sz w:val="24"/>
          <w:szCs w:val="24"/>
        </w:rPr>
        <w:t>устаревших слов</w:t>
      </w:r>
      <w:r w:rsidRPr="007F2E75">
        <w:rPr>
          <w:spacing w:val="-2"/>
          <w:sz w:val="24"/>
          <w:szCs w:val="24"/>
        </w:rPr>
        <w:t xml:space="preserve"> </w:t>
      </w:r>
      <w:r w:rsidRPr="007F2E75">
        <w:rPr>
          <w:sz w:val="24"/>
          <w:szCs w:val="24"/>
        </w:rPr>
        <w:t>(простые</w:t>
      </w:r>
      <w:r w:rsidRPr="007F2E75">
        <w:rPr>
          <w:spacing w:val="-3"/>
          <w:sz w:val="24"/>
          <w:szCs w:val="24"/>
        </w:rPr>
        <w:t xml:space="preserve"> </w:t>
      </w:r>
      <w:r w:rsidRPr="007F2E75">
        <w:rPr>
          <w:sz w:val="24"/>
          <w:szCs w:val="24"/>
        </w:rPr>
        <w:t>случаи).</w:t>
      </w:r>
    </w:p>
    <w:p w:rsidR="00173B47" w:rsidRPr="007F2E75" w:rsidRDefault="00F47226" w:rsidP="007F2E75">
      <w:pPr>
        <w:pStyle w:val="a3"/>
        <w:spacing w:line="321" w:lineRule="exact"/>
        <w:ind w:left="567" w:firstLine="720"/>
        <w:rPr>
          <w:sz w:val="24"/>
          <w:szCs w:val="24"/>
        </w:rPr>
      </w:pPr>
      <w:r w:rsidRPr="007F2E75">
        <w:rPr>
          <w:sz w:val="24"/>
          <w:szCs w:val="24"/>
        </w:rPr>
        <w:t>Наблюдение</w:t>
      </w:r>
      <w:r w:rsidRPr="007F2E75">
        <w:rPr>
          <w:spacing w:val="-3"/>
          <w:sz w:val="24"/>
          <w:szCs w:val="24"/>
        </w:rPr>
        <w:t xml:space="preserve"> </w:t>
      </w:r>
      <w:r w:rsidRPr="007F2E75">
        <w:rPr>
          <w:sz w:val="24"/>
          <w:szCs w:val="24"/>
        </w:rPr>
        <w:t>за</w:t>
      </w:r>
      <w:r w:rsidRPr="007F2E75">
        <w:rPr>
          <w:spacing w:val="-5"/>
          <w:sz w:val="24"/>
          <w:szCs w:val="24"/>
        </w:rPr>
        <w:t xml:space="preserve"> </w:t>
      </w:r>
      <w:r w:rsidRPr="007F2E75">
        <w:rPr>
          <w:sz w:val="24"/>
          <w:szCs w:val="24"/>
        </w:rPr>
        <w:t>использованием</w:t>
      </w:r>
      <w:r w:rsidRPr="007F2E75">
        <w:rPr>
          <w:spacing w:val="-2"/>
          <w:sz w:val="24"/>
          <w:szCs w:val="24"/>
        </w:rPr>
        <w:t xml:space="preserve"> </w:t>
      </w:r>
      <w:r w:rsidRPr="007F2E75">
        <w:rPr>
          <w:sz w:val="24"/>
          <w:szCs w:val="24"/>
        </w:rPr>
        <w:t>в</w:t>
      </w:r>
      <w:r w:rsidRPr="007F2E75">
        <w:rPr>
          <w:spacing w:val="-4"/>
          <w:sz w:val="24"/>
          <w:szCs w:val="24"/>
        </w:rPr>
        <w:t xml:space="preserve"> </w:t>
      </w:r>
      <w:r w:rsidRPr="007F2E75">
        <w:rPr>
          <w:sz w:val="24"/>
          <w:szCs w:val="24"/>
        </w:rPr>
        <w:t>речи</w:t>
      </w:r>
      <w:r w:rsidRPr="007F2E75">
        <w:rPr>
          <w:spacing w:val="-1"/>
          <w:sz w:val="24"/>
          <w:szCs w:val="24"/>
        </w:rPr>
        <w:t xml:space="preserve"> </w:t>
      </w:r>
      <w:r w:rsidRPr="007F2E75">
        <w:rPr>
          <w:sz w:val="24"/>
          <w:szCs w:val="24"/>
        </w:rPr>
        <w:t>фразеологизмов</w:t>
      </w:r>
      <w:r w:rsidRPr="007F2E75">
        <w:rPr>
          <w:spacing w:val="-4"/>
          <w:sz w:val="24"/>
          <w:szCs w:val="24"/>
        </w:rPr>
        <w:t xml:space="preserve"> </w:t>
      </w:r>
      <w:r w:rsidRPr="007F2E75">
        <w:rPr>
          <w:sz w:val="24"/>
          <w:szCs w:val="24"/>
        </w:rPr>
        <w:t>(простые</w:t>
      </w:r>
      <w:r w:rsidRPr="007F2E75">
        <w:rPr>
          <w:spacing w:val="-3"/>
          <w:sz w:val="24"/>
          <w:szCs w:val="24"/>
        </w:rPr>
        <w:t xml:space="preserve"> </w:t>
      </w:r>
      <w:r w:rsidRPr="007F2E75">
        <w:rPr>
          <w:sz w:val="24"/>
          <w:szCs w:val="24"/>
        </w:rPr>
        <w:t>случаи).</w:t>
      </w:r>
    </w:p>
    <w:p w:rsidR="00173B47" w:rsidRPr="007F2E75" w:rsidRDefault="00F47226" w:rsidP="007F2E75">
      <w:pPr>
        <w:pStyle w:val="a4"/>
        <w:tabs>
          <w:tab w:val="left" w:pos="2382"/>
        </w:tabs>
        <w:spacing w:line="322" w:lineRule="exact"/>
        <w:ind w:left="567" w:firstLine="720"/>
        <w:rPr>
          <w:sz w:val="24"/>
          <w:szCs w:val="24"/>
        </w:rPr>
      </w:pPr>
      <w:r w:rsidRPr="007F2E75">
        <w:rPr>
          <w:sz w:val="24"/>
          <w:szCs w:val="24"/>
        </w:rPr>
        <w:t>Состав</w:t>
      </w:r>
      <w:r w:rsidRPr="007F2E75">
        <w:rPr>
          <w:spacing w:val="-2"/>
          <w:sz w:val="24"/>
          <w:szCs w:val="24"/>
        </w:rPr>
        <w:t xml:space="preserve"> </w:t>
      </w:r>
      <w:r w:rsidRPr="007F2E75">
        <w:rPr>
          <w:sz w:val="24"/>
          <w:szCs w:val="24"/>
        </w:rPr>
        <w:t>слова</w:t>
      </w:r>
      <w:r w:rsidRPr="007F2E75">
        <w:rPr>
          <w:spacing w:val="-4"/>
          <w:sz w:val="24"/>
          <w:szCs w:val="24"/>
        </w:rPr>
        <w:t xml:space="preserve"> </w:t>
      </w:r>
      <w:r w:rsidRPr="007F2E75">
        <w:rPr>
          <w:sz w:val="24"/>
          <w:szCs w:val="24"/>
        </w:rPr>
        <w:t>(морфемика).</w:t>
      </w:r>
    </w:p>
    <w:p w:rsidR="00173B47" w:rsidRPr="007F2E75" w:rsidRDefault="00F47226" w:rsidP="007F2E75">
      <w:pPr>
        <w:pStyle w:val="a3"/>
        <w:ind w:left="567" w:right="465" w:firstLine="720"/>
        <w:rPr>
          <w:sz w:val="24"/>
          <w:szCs w:val="24"/>
        </w:rPr>
      </w:pPr>
      <w:r w:rsidRPr="007F2E75">
        <w:rPr>
          <w:sz w:val="24"/>
          <w:szCs w:val="24"/>
        </w:rPr>
        <w:t>Состав</w:t>
      </w:r>
      <w:r w:rsidRPr="007F2E75">
        <w:rPr>
          <w:spacing w:val="1"/>
          <w:sz w:val="24"/>
          <w:szCs w:val="24"/>
        </w:rPr>
        <w:t xml:space="preserve"> </w:t>
      </w:r>
      <w:r w:rsidRPr="007F2E75">
        <w:rPr>
          <w:sz w:val="24"/>
          <w:szCs w:val="24"/>
        </w:rPr>
        <w:t>изменяемых</w:t>
      </w:r>
      <w:r w:rsidRPr="007F2E75">
        <w:rPr>
          <w:spacing w:val="1"/>
          <w:sz w:val="24"/>
          <w:szCs w:val="24"/>
        </w:rPr>
        <w:t xml:space="preserve"> </w:t>
      </w:r>
      <w:r w:rsidRPr="007F2E75">
        <w:rPr>
          <w:sz w:val="24"/>
          <w:szCs w:val="24"/>
        </w:rPr>
        <w:t>слов,</w:t>
      </w:r>
      <w:r w:rsidRPr="007F2E75">
        <w:rPr>
          <w:spacing w:val="1"/>
          <w:sz w:val="24"/>
          <w:szCs w:val="24"/>
        </w:rPr>
        <w:t xml:space="preserve"> </w:t>
      </w:r>
      <w:r w:rsidRPr="007F2E75">
        <w:rPr>
          <w:sz w:val="24"/>
          <w:szCs w:val="24"/>
        </w:rPr>
        <w:t>выделение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словах</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однозначно</w:t>
      </w:r>
      <w:r w:rsidRPr="007F2E75">
        <w:rPr>
          <w:spacing w:val="1"/>
          <w:sz w:val="24"/>
          <w:szCs w:val="24"/>
        </w:rPr>
        <w:t xml:space="preserve"> </w:t>
      </w:r>
      <w:r w:rsidRPr="007F2E75">
        <w:rPr>
          <w:sz w:val="24"/>
          <w:szCs w:val="24"/>
        </w:rPr>
        <w:t>выделяемыми</w:t>
      </w:r>
      <w:r w:rsidRPr="007F2E75">
        <w:rPr>
          <w:spacing w:val="-67"/>
          <w:sz w:val="24"/>
          <w:szCs w:val="24"/>
        </w:rPr>
        <w:t xml:space="preserve"> </w:t>
      </w:r>
      <w:r w:rsidRPr="007F2E75">
        <w:rPr>
          <w:sz w:val="24"/>
          <w:szCs w:val="24"/>
        </w:rPr>
        <w:t>морфемами окончания, корня, приставки, суффикса (повторение изученного).</w:t>
      </w:r>
      <w:r w:rsidRPr="007F2E75">
        <w:rPr>
          <w:spacing w:val="1"/>
          <w:sz w:val="24"/>
          <w:szCs w:val="24"/>
        </w:rPr>
        <w:t xml:space="preserve"> </w:t>
      </w:r>
      <w:r w:rsidRPr="007F2E75">
        <w:rPr>
          <w:sz w:val="24"/>
          <w:szCs w:val="24"/>
        </w:rPr>
        <w:t>Основа</w:t>
      </w:r>
      <w:r w:rsidRPr="007F2E75">
        <w:rPr>
          <w:spacing w:val="-3"/>
          <w:sz w:val="24"/>
          <w:szCs w:val="24"/>
        </w:rPr>
        <w:t xml:space="preserve"> </w:t>
      </w:r>
      <w:r w:rsidRPr="007F2E75">
        <w:rPr>
          <w:sz w:val="24"/>
          <w:szCs w:val="24"/>
        </w:rPr>
        <w:t>слова.</w:t>
      </w:r>
    </w:p>
    <w:p w:rsidR="00173B47" w:rsidRPr="007F2E75" w:rsidRDefault="00F47226" w:rsidP="007F2E75">
      <w:pPr>
        <w:pStyle w:val="a3"/>
        <w:spacing w:before="1"/>
        <w:ind w:left="567" w:firstLine="720"/>
        <w:rPr>
          <w:sz w:val="24"/>
          <w:szCs w:val="24"/>
        </w:rPr>
      </w:pPr>
      <w:r w:rsidRPr="007F2E75">
        <w:rPr>
          <w:sz w:val="24"/>
          <w:szCs w:val="24"/>
        </w:rPr>
        <w:t>Состав</w:t>
      </w:r>
      <w:r w:rsidRPr="007F2E75">
        <w:rPr>
          <w:spacing w:val="-6"/>
          <w:sz w:val="24"/>
          <w:szCs w:val="24"/>
        </w:rPr>
        <w:t xml:space="preserve"> </w:t>
      </w:r>
      <w:r w:rsidRPr="007F2E75">
        <w:rPr>
          <w:sz w:val="24"/>
          <w:szCs w:val="24"/>
        </w:rPr>
        <w:t>неизменяемых</w:t>
      </w:r>
      <w:r w:rsidRPr="007F2E75">
        <w:rPr>
          <w:spacing w:val="-1"/>
          <w:sz w:val="24"/>
          <w:szCs w:val="24"/>
        </w:rPr>
        <w:t xml:space="preserve"> </w:t>
      </w:r>
      <w:r w:rsidRPr="007F2E75">
        <w:rPr>
          <w:sz w:val="24"/>
          <w:szCs w:val="24"/>
        </w:rPr>
        <w:t>слов</w:t>
      </w:r>
      <w:r w:rsidRPr="007F2E75">
        <w:rPr>
          <w:spacing w:val="-3"/>
          <w:sz w:val="24"/>
          <w:szCs w:val="24"/>
        </w:rPr>
        <w:t xml:space="preserve"> </w:t>
      </w:r>
      <w:r w:rsidRPr="007F2E75">
        <w:rPr>
          <w:sz w:val="24"/>
          <w:szCs w:val="24"/>
        </w:rPr>
        <w:t>(ознакомление).</w:t>
      </w:r>
    </w:p>
    <w:p w:rsidR="00173B47" w:rsidRPr="007F2E75" w:rsidRDefault="00F47226" w:rsidP="007F2E75">
      <w:pPr>
        <w:pStyle w:val="a3"/>
        <w:ind w:left="567" w:right="463" w:firstLine="720"/>
        <w:rPr>
          <w:sz w:val="24"/>
          <w:szCs w:val="24"/>
        </w:rPr>
      </w:pPr>
      <w:r w:rsidRPr="007F2E75">
        <w:rPr>
          <w:sz w:val="24"/>
          <w:szCs w:val="24"/>
        </w:rPr>
        <w:t>Значение</w:t>
      </w:r>
      <w:r w:rsidRPr="007F2E75">
        <w:rPr>
          <w:spacing w:val="1"/>
          <w:sz w:val="24"/>
          <w:szCs w:val="24"/>
        </w:rPr>
        <w:t xml:space="preserve"> </w:t>
      </w:r>
      <w:r w:rsidRPr="007F2E75">
        <w:rPr>
          <w:sz w:val="24"/>
          <w:szCs w:val="24"/>
        </w:rPr>
        <w:t>наиболее</w:t>
      </w:r>
      <w:r w:rsidRPr="007F2E75">
        <w:rPr>
          <w:spacing w:val="1"/>
          <w:sz w:val="24"/>
          <w:szCs w:val="24"/>
        </w:rPr>
        <w:t xml:space="preserve"> </w:t>
      </w:r>
      <w:r w:rsidRPr="007F2E75">
        <w:rPr>
          <w:sz w:val="24"/>
          <w:szCs w:val="24"/>
        </w:rPr>
        <w:t>употребляемых</w:t>
      </w:r>
      <w:r w:rsidRPr="007F2E75">
        <w:rPr>
          <w:spacing w:val="1"/>
          <w:sz w:val="24"/>
          <w:szCs w:val="24"/>
        </w:rPr>
        <w:t xml:space="preserve"> </w:t>
      </w:r>
      <w:r w:rsidRPr="007F2E75">
        <w:rPr>
          <w:sz w:val="24"/>
          <w:szCs w:val="24"/>
        </w:rPr>
        <w:t>суффиксов</w:t>
      </w:r>
      <w:r w:rsidRPr="007F2E75">
        <w:rPr>
          <w:spacing w:val="1"/>
          <w:sz w:val="24"/>
          <w:szCs w:val="24"/>
        </w:rPr>
        <w:t xml:space="preserve"> </w:t>
      </w:r>
      <w:r w:rsidRPr="007F2E75">
        <w:rPr>
          <w:sz w:val="24"/>
          <w:szCs w:val="24"/>
        </w:rPr>
        <w:t>изученных</w:t>
      </w:r>
      <w:r w:rsidRPr="007F2E75">
        <w:rPr>
          <w:spacing w:val="1"/>
          <w:sz w:val="24"/>
          <w:szCs w:val="24"/>
        </w:rPr>
        <w:t xml:space="preserve"> </w:t>
      </w:r>
      <w:r w:rsidRPr="007F2E75">
        <w:rPr>
          <w:sz w:val="24"/>
          <w:szCs w:val="24"/>
        </w:rPr>
        <w:t>частей</w:t>
      </w:r>
      <w:r w:rsidRPr="007F2E75">
        <w:rPr>
          <w:spacing w:val="1"/>
          <w:sz w:val="24"/>
          <w:szCs w:val="24"/>
        </w:rPr>
        <w:t xml:space="preserve"> </w:t>
      </w:r>
      <w:r w:rsidRPr="007F2E75">
        <w:rPr>
          <w:sz w:val="24"/>
          <w:szCs w:val="24"/>
        </w:rPr>
        <w:t>речи</w:t>
      </w:r>
      <w:r w:rsidRPr="007F2E75">
        <w:rPr>
          <w:spacing w:val="1"/>
          <w:sz w:val="24"/>
          <w:szCs w:val="24"/>
        </w:rPr>
        <w:t xml:space="preserve"> </w:t>
      </w:r>
      <w:r w:rsidRPr="007F2E75">
        <w:rPr>
          <w:sz w:val="24"/>
          <w:szCs w:val="24"/>
        </w:rPr>
        <w:t>(ознакомление).</w:t>
      </w:r>
    </w:p>
    <w:p w:rsidR="00173B47" w:rsidRPr="007F2E75" w:rsidRDefault="00F47226" w:rsidP="007F2E75">
      <w:pPr>
        <w:pStyle w:val="a4"/>
        <w:tabs>
          <w:tab w:val="left" w:pos="2382"/>
        </w:tabs>
        <w:spacing w:line="321" w:lineRule="exact"/>
        <w:ind w:left="567" w:firstLine="720"/>
        <w:rPr>
          <w:sz w:val="24"/>
          <w:szCs w:val="24"/>
        </w:rPr>
      </w:pPr>
      <w:r w:rsidRPr="007F2E75">
        <w:rPr>
          <w:sz w:val="24"/>
          <w:szCs w:val="24"/>
        </w:rPr>
        <w:t>Морфология.</w:t>
      </w:r>
    </w:p>
    <w:p w:rsidR="00173B47" w:rsidRPr="007F2E75" w:rsidRDefault="00F47226" w:rsidP="007F2E75">
      <w:pPr>
        <w:pStyle w:val="a3"/>
        <w:spacing w:before="2" w:line="322" w:lineRule="exact"/>
        <w:ind w:left="567" w:firstLine="720"/>
        <w:rPr>
          <w:sz w:val="24"/>
          <w:szCs w:val="24"/>
        </w:rPr>
      </w:pPr>
      <w:r w:rsidRPr="007F2E75">
        <w:rPr>
          <w:sz w:val="24"/>
          <w:szCs w:val="24"/>
        </w:rPr>
        <w:t>Части</w:t>
      </w:r>
      <w:r w:rsidRPr="007F2E75">
        <w:rPr>
          <w:spacing w:val="-4"/>
          <w:sz w:val="24"/>
          <w:szCs w:val="24"/>
        </w:rPr>
        <w:t xml:space="preserve"> </w:t>
      </w:r>
      <w:r w:rsidRPr="007F2E75">
        <w:rPr>
          <w:sz w:val="24"/>
          <w:szCs w:val="24"/>
        </w:rPr>
        <w:t>речи</w:t>
      </w:r>
      <w:r w:rsidRPr="007F2E75">
        <w:rPr>
          <w:spacing w:val="-1"/>
          <w:sz w:val="24"/>
          <w:szCs w:val="24"/>
        </w:rPr>
        <w:t xml:space="preserve"> </w:t>
      </w:r>
      <w:r w:rsidRPr="007F2E75">
        <w:rPr>
          <w:sz w:val="24"/>
          <w:szCs w:val="24"/>
        </w:rPr>
        <w:t>самостоятельные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служебные.</w:t>
      </w:r>
    </w:p>
    <w:p w:rsidR="00173B47" w:rsidRPr="007F2E75" w:rsidRDefault="00F47226" w:rsidP="007F2E75">
      <w:pPr>
        <w:pStyle w:val="a3"/>
        <w:ind w:left="567" w:right="458" w:firstLine="720"/>
        <w:rPr>
          <w:sz w:val="24"/>
          <w:szCs w:val="24"/>
        </w:rPr>
      </w:pPr>
      <w:r w:rsidRPr="007F2E75">
        <w:rPr>
          <w:sz w:val="24"/>
          <w:szCs w:val="24"/>
        </w:rPr>
        <w:t>Имя</w:t>
      </w:r>
      <w:r w:rsidRPr="007F2E75">
        <w:rPr>
          <w:spacing w:val="1"/>
          <w:sz w:val="24"/>
          <w:szCs w:val="24"/>
        </w:rPr>
        <w:t xml:space="preserve"> </w:t>
      </w:r>
      <w:r w:rsidRPr="007F2E75">
        <w:rPr>
          <w:sz w:val="24"/>
          <w:szCs w:val="24"/>
        </w:rPr>
        <w:t>существительное.</w:t>
      </w:r>
      <w:r w:rsidRPr="007F2E75">
        <w:rPr>
          <w:spacing w:val="1"/>
          <w:sz w:val="24"/>
          <w:szCs w:val="24"/>
        </w:rPr>
        <w:t xml:space="preserve"> </w:t>
      </w:r>
      <w:r w:rsidRPr="007F2E75">
        <w:rPr>
          <w:sz w:val="24"/>
          <w:szCs w:val="24"/>
        </w:rPr>
        <w:t>Склонение</w:t>
      </w:r>
      <w:r w:rsidRPr="007F2E75">
        <w:rPr>
          <w:spacing w:val="1"/>
          <w:sz w:val="24"/>
          <w:szCs w:val="24"/>
        </w:rPr>
        <w:t xml:space="preserve"> </w:t>
      </w:r>
      <w:r w:rsidRPr="007F2E75">
        <w:rPr>
          <w:sz w:val="24"/>
          <w:szCs w:val="24"/>
        </w:rPr>
        <w:t>имён</w:t>
      </w:r>
      <w:r w:rsidRPr="007F2E75">
        <w:rPr>
          <w:spacing w:val="1"/>
          <w:sz w:val="24"/>
          <w:szCs w:val="24"/>
        </w:rPr>
        <w:t xml:space="preserve"> </w:t>
      </w:r>
      <w:r w:rsidRPr="007F2E75">
        <w:rPr>
          <w:sz w:val="24"/>
          <w:szCs w:val="24"/>
        </w:rPr>
        <w:t>существительных</w:t>
      </w:r>
      <w:r w:rsidRPr="007F2E75">
        <w:rPr>
          <w:spacing w:val="1"/>
          <w:sz w:val="24"/>
          <w:szCs w:val="24"/>
        </w:rPr>
        <w:t xml:space="preserve"> </w:t>
      </w:r>
      <w:r w:rsidRPr="007F2E75">
        <w:rPr>
          <w:sz w:val="24"/>
          <w:szCs w:val="24"/>
        </w:rPr>
        <w:t>(кроме</w:t>
      </w:r>
      <w:r w:rsidRPr="007F2E75">
        <w:rPr>
          <w:spacing w:val="1"/>
          <w:sz w:val="24"/>
          <w:szCs w:val="24"/>
        </w:rPr>
        <w:t xml:space="preserve"> </w:t>
      </w:r>
      <w:r w:rsidRPr="007F2E75">
        <w:rPr>
          <w:sz w:val="24"/>
          <w:szCs w:val="24"/>
        </w:rPr>
        <w:t>существительных на «-мя», «-ий», «-ие», «-ия»; на «-ья», например, «гостья»;</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«­ье»,</w:t>
      </w:r>
      <w:r w:rsidRPr="007F2E75">
        <w:rPr>
          <w:spacing w:val="1"/>
          <w:sz w:val="24"/>
          <w:szCs w:val="24"/>
        </w:rPr>
        <w:t xml:space="preserve"> </w:t>
      </w:r>
      <w:r w:rsidRPr="007F2E75">
        <w:rPr>
          <w:sz w:val="24"/>
          <w:szCs w:val="24"/>
        </w:rPr>
        <w:t>например,</w:t>
      </w:r>
      <w:r w:rsidRPr="007F2E75">
        <w:rPr>
          <w:spacing w:val="1"/>
          <w:sz w:val="24"/>
          <w:szCs w:val="24"/>
        </w:rPr>
        <w:t xml:space="preserve"> </w:t>
      </w:r>
      <w:r w:rsidRPr="007F2E75">
        <w:rPr>
          <w:sz w:val="24"/>
          <w:szCs w:val="24"/>
        </w:rPr>
        <w:t>«ожерелье»</w:t>
      </w:r>
      <w:r w:rsidRPr="007F2E75">
        <w:rPr>
          <w:spacing w:val="1"/>
          <w:sz w:val="24"/>
          <w:szCs w:val="24"/>
        </w:rPr>
        <w:t xml:space="preserve"> </w:t>
      </w:r>
      <w:r w:rsidRPr="007F2E75">
        <w:rPr>
          <w:sz w:val="24"/>
          <w:szCs w:val="24"/>
        </w:rPr>
        <w:t>во</w:t>
      </w:r>
      <w:r w:rsidRPr="007F2E75">
        <w:rPr>
          <w:spacing w:val="1"/>
          <w:sz w:val="24"/>
          <w:szCs w:val="24"/>
        </w:rPr>
        <w:t xml:space="preserve"> </w:t>
      </w:r>
      <w:r w:rsidRPr="007F2E75">
        <w:rPr>
          <w:sz w:val="24"/>
          <w:szCs w:val="24"/>
        </w:rPr>
        <w:t>множественном</w:t>
      </w:r>
      <w:r w:rsidRPr="007F2E75">
        <w:rPr>
          <w:spacing w:val="1"/>
          <w:sz w:val="24"/>
          <w:szCs w:val="24"/>
        </w:rPr>
        <w:t xml:space="preserve"> </w:t>
      </w:r>
      <w:r w:rsidRPr="007F2E75">
        <w:rPr>
          <w:sz w:val="24"/>
          <w:szCs w:val="24"/>
        </w:rPr>
        <w:t>числе;</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также</w:t>
      </w:r>
      <w:r w:rsidRPr="007F2E75">
        <w:rPr>
          <w:spacing w:val="1"/>
          <w:sz w:val="24"/>
          <w:szCs w:val="24"/>
        </w:rPr>
        <w:t xml:space="preserve"> </w:t>
      </w:r>
      <w:r w:rsidRPr="007F2E75">
        <w:rPr>
          <w:sz w:val="24"/>
          <w:szCs w:val="24"/>
        </w:rPr>
        <w:t>кроме</w:t>
      </w:r>
      <w:r w:rsidRPr="007F2E75">
        <w:rPr>
          <w:spacing w:val="1"/>
          <w:sz w:val="24"/>
          <w:szCs w:val="24"/>
        </w:rPr>
        <w:t xml:space="preserve"> </w:t>
      </w:r>
      <w:r w:rsidRPr="007F2E75">
        <w:rPr>
          <w:sz w:val="24"/>
          <w:szCs w:val="24"/>
        </w:rPr>
        <w:t>собственных</w:t>
      </w:r>
      <w:r w:rsidRPr="007F2E75">
        <w:rPr>
          <w:spacing w:val="1"/>
          <w:sz w:val="24"/>
          <w:szCs w:val="24"/>
        </w:rPr>
        <w:t xml:space="preserve"> </w:t>
      </w:r>
      <w:r w:rsidRPr="007F2E75">
        <w:rPr>
          <w:sz w:val="24"/>
          <w:szCs w:val="24"/>
        </w:rPr>
        <w:t>имён</w:t>
      </w:r>
      <w:r w:rsidRPr="007F2E75">
        <w:rPr>
          <w:spacing w:val="1"/>
          <w:sz w:val="24"/>
          <w:szCs w:val="24"/>
        </w:rPr>
        <w:t xml:space="preserve"> </w:t>
      </w:r>
      <w:r w:rsidRPr="007F2E75">
        <w:rPr>
          <w:sz w:val="24"/>
          <w:szCs w:val="24"/>
        </w:rPr>
        <w:t>существительных</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«-ов»,</w:t>
      </w:r>
      <w:r w:rsidRPr="007F2E75">
        <w:rPr>
          <w:spacing w:val="1"/>
          <w:sz w:val="24"/>
          <w:szCs w:val="24"/>
        </w:rPr>
        <w:t xml:space="preserve"> </w:t>
      </w:r>
      <w:r w:rsidRPr="007F2E75">
        <w:rPr>
          <w:sz w:val="24"/>
          <w:szCs w:val="24"/>
        </w:rPr>
        <w:t>«-ин»,</w:t>
      </w:r>
      <w:r w:rsidRPr="007F2E75">
        <w:rPr>
          <w:spacing w:val="1"/>
          <w:sz w:val="24"/>
          <w:szCs w:val="24"/>
        </w:rPr>
        <w:t xml:space="preserve"> </w:t>
      </w:r>
      <w:r w:rsidRPr="007F2E75">
        <w:rPr>
          <w:sz w:val="24"/>
          <w:szCs w:val="24"/>
        </w:rPr>
        <w:t>«-ий»);</w:t>
      </w:r>
      <w:r w:rsidRPr="007F2E75">
        <w:rPr>
          <w:spacing w:val="1"/>
          <w:sz w:val="24"/>
          <w:szCs w:val="24"/>
        </w:rPr>
        <w:t xml:space="preserve"> </w:t>
      </w:r>
      <w:r w:rsidRPr="007F2E75">
        <w:rPr>
          <w:sz w:val="24"/>
          <w:szCs w:val="24"/>
        </w:rPr>
        <w:t>имена</w:t>
      </w:r>
      <w:r w:rsidRPr="007F2E75">
        <w:rPr>
          <w:spacing w:val="1"/>
          <w:sz w:val="24"/>
          <w:szCs w:val="24"/>
        </w:rPr>
        <w:t xml:space="preserve"> </w:t>
      </w:r>
      <w:r w:rsidRPr="007F2E75">
        <w:rPr>
          <w:sz w:val="24"/>
          <w:szCs w:val="24"/>
        </w:rPr>
        <w:t>существительные</w:t>
      </w:r>
      <w:r w:rsidRPr="007F2E75">
        <w:rPr>
          <w:spacing w:val="-12"/>
          <w:sz w:val="24"/>
          <w:szCs w:val="24"/>
        </w:rPr>
        <w:t xml:space="preserve"> </w:t>
      </w:r>
      <w:r w:rsidRPr="007F2E75">
        <w:rPr>
          <w:sz w:val="24"/>
          <w:szCs w:val="24"/>
        </w:rPr>
        <w:t>1,</w:t>
      </w:r>
      <w:r w:rsidRPr="007F2E75">
        <w:rPr>
          <w:spacing w:val="-14"/>
          <w:sz w:val="24"/>
          <w:szCs w:val="24"/>
        </w:rPr>
        <w:t xml:space="preserve"> </w:t>
      </w:r>
      <w:r w:rsidRPr="007F2E75">
        <w:rPr>
          <w:sz w:val="24"/>
          <w:szCs w:val="24"/>
        </w:rPr>
        <w:t>2,</w:t>
      </w:r>
      <w:r w:rsidRPr="007F2E75">
        <w:rPr>
          <w:spacing w:val="-13"/>
          <w:sz w:val="24"/>
          <w:szCs w:val="24"/>
        </w:rPr>
        <w:t xml:space="preserve"> </w:t>
      </w:r>
      <w:r w:rsidRPr="007F2E75">
        <w:rPr>
          <w:sz w:val="24"/>
          <w:szCs w:val="24"/>
        </w:rPr>
        <w:t>3­го</w:t>
      </w:r>
      <w:r w:rsidRPr="007F2E75">
        <w:rPr>
          <w:spacing w:val="-11"/>
          <w:sz w:val="24"/>
          <w:szCs w:val="24"/>
        </w:rPr>
        <w:t xml:space="preserve"> </w:t>
      </w:r>
      <w:r w:rsidRPr="007F2E75">
        <w:rPr>
          <w:sz w:val="24"/>
          <w:szCs w:val="24"/>
        </w:rPr>
        <w:t>склонения</w:t>
      </w:r>
      <w:r w:rsidRPr="007F2E75">
        <w:rPr>
          <w:spacing w:val="-12"/>
          <w:sz w:val="24"/>
          <w:szCs w:val="24"/>
        </w:rPr>
        <w:t xml:space="preserve"> </w:t>
      </w:r>
      <w:r w:rsidRPr="007F2E75">
        <w:rPr>
          <w:sz w:val="24"/>
          <w:szCs w:val="24"/>
        </w:rPr>
        <w:t>(повторение</w:t>
      </w:r>
      <w:r w:rsidRPr="007F2E75">
        <w:rPr>
          <w:spacing w:val="-14"/>
          <w:sz w:val="24"/>
          <w:szCs w:val="24"/>
        </w:rPr>
        <w:t xml:space="preserve"> </w:t>
      </w:r>
      <w:r w:rsidRPr="007F2E75">
        <w:rPr>
          <w:sz w:val="24"/>
          <w:szCs w:val="24"/>
        </w:rPr>
        <w:t>изученного).</w:t>
      </w:r>
      <w:r w:rsidRPr="007F2E75">
        <w:rPr>
          <w:spacing w:val="-13"/>
          <w:sz w:val="24"/>
          <w:szCs w:val="24"/>
        </w:rPr>
        <w:t xml:space="preserve"> </w:t>
      </w:r>
      <w:r w:rsidRPr="007F2E75">
        <w:rPr>
          <w:sz w:val="24"/>
          <w:szCs w:val="24"/>
        </w:rPr>
        <w:t>Несклоняемые</w:t>
      </w:r>
      <w:r w:rsidRPr="007F2E75">
        <w:rPr>
          <w:spacing w:val="-67"/>
          <w:sz w:val="24"/>
          <w:szCs w:val="24"/>
        </w:rPr>
        <w:t xml:space="preserve"> </w:t>
      </w:r>
      <w:r w:rsidRPr="007F2E75">
        <w:rPr>
          <w:sz w:val="24"/>
          <w:szCs w:val="24"/>
        </w:rPr>
        <w:t>имена</w:t>
      </w:r>
      <w:r w:rsidRPr="007F2E75">
        <w:rPr>
          <w:spacing w:val="-1"/>
          <w:sz w:val="24"/>
          <w:szCs w:val="24"/>
        </w:rPr>
        <w:t xml:space="preserve"> </w:t>
      </w:r>
      <w:r w:rsidRPr="007F2E75">
        <w:rPr>
          <w:sz w:val="24"/>
          <w:szCs w:val="24"/>
        </w:rPr>
        <w:t>существительные (ознакомление).</w:t>
      </w:r>
    </w:p>
    <w:p w:rsidR="00173B47" w:rsidRPr="007F2E75" w:rsidRDefault="00F47226" w:rsidP="007F2E75">
      <w:pPr>
        <w:pStyle w:val="a3"/>
        <w:spacing w:before="1"/>
        <w:ind w:left="567" w:right="463" w:firstLine="720"/>
        <w:rPr>
          <w:sz w:val="24"/>
          <w:szCs w:val="24"/>
        </w:rPr>
      </w:pPr>
      <w:r w:rsidRPr="007F2E75">
        <w:rPr>
          <w:sz w:val="24"/>
          <w:szCs w:val="24"/>
        </w:rPr>
        <w:t>Имя прилагательное. Зависимость формы имени прилагательного от формы</w:t>
      </w:r>
      <w:r w:rsidRPr="007F2E75">
        <w:rPr>
          <w:spacing w:val="1"/>
          <w:sz w:val="24"/>
          <w:szCs w:val="24"/>
        </w:rPr>
        <w:t xml:space="preserve"> </w:t>
      </w:r>
      <w:r w:rsidRPr="007F2E75">
        <w:rPr>
          <w:sz w:val="24"/>
          <w:szCs w:val="24"/>
        </w:rPr>
        <w:t>имени существительного (повторение). Склонение имён прилагательных во</w:t>
      </w:r>
      <w:r w:rsidRPr="007F2E75">
        <w:rPr>
          <w:spacing w:val="1"/>
          <w:sz w:val="24"/>
          <w:szCs w:val="24"/>
        </w:rPr>
        <w:t xml:space="preserve"> </w:t>
      </w:r>
      <w:r w:rsidRPr="007F2E75">
        <w:rPr>
          <w:sz w:val="24"/>
          <w:szCs w:val="24"/>
        </w:rPr>
        <w:t>множественном</w:t>
      </w:r>
      <w:r w:rsidRPr="007F2E75">
        <w:rPr>
          <w:spacing w:val="-1"/>
          <w:sz w:val="24"/>
          <w:szCs w:val="24"/>
        </w:rPr>
        <w:t xml:space="preserve"> </w:t>
      </w:r>
      <w:r w:rsidRPr="007F2E75">
        <w:rPr>
          <w:sz w:val="24"/>
          <w:szCs w:val="24"/>
        </w:rPr>
        <w:t>числе.</w:t>
      </w:r>
    </w:p>
    <w:p w:rsidR="00173B47" w:rsidRPr="007F2E75" w:rsidRDefault="00F47226" w:rsidP="007F2E75">
      <w:pPr>
        <w:pStyle w:val="a3"/>
        <w:ind w:left="567" w:right="460" w:firstLine="720"/>
        <w:rPr>
          <w:sz w:val="24"/>
          <w:szCs w:val="24"/>
        </w:rPr>
      </w:pPr>
      <w:r w:rsidRPr="007F2E75">
        <w:rPr>
          <w:sz w:val="24"/>
          <w:szCs w:val="24"/>
        </w:rPr>
        <w:t>Местоимение.</w:t>
      </w:r>
      <w:r w:rsidRPr="007F2E75">
        <w:rPr>
          <w:spacing w:val="-12"/>
          <w:sz w:val="24"/>
          <w:szCs w:val="24"/>
        </w:rPr>
        <w:t xml:space="preserve"> </w:t>
      </w:r>
      <w:r w:rsidRPr="007F2E75">
        <w:rPr>
          <w:sz w:val="24"/>
          <w:szCs w:val="24"/>
        </w:rPr>
        <w:t>Личные</w:t>
      </w:r>
      <w:r w:rsidRPr="007F2E75">
        <w:rPr>
          <w:spacing w:val="-11"/>
          <w:sz w:val="24"/>
          <w:szCs w:val="24"/>
        </w:rPr>
        <w:t xml:space="preserve"> </w:t>
      </w:r>
      <w:r w:rsidRPr="007F2E75">
        <w:rPr>
          <w:sz w:val="24"/>
          <w:szCs w:val="24"/>
        </w:rPr>
        <w:t>местоимения</w:t>
      </w:r>
      <w:r w:rsidRPr="007F2E75">
        <w:rPr>
          <w:spacing w:val="-12"/>
          <w:sz w:val="24"/>
          <w:szCs w:val="24"/>
        </w:rPr>
        <w:t xml:space="preserve"> </w:t>
      </w:r>
      <w:r w:rsidRPr="007F2E75">
        <w:rPr>
          <w:sz w:val="24"/>
          <w:szCs w:val="24"/>
        </w:rPr>
        <w:t>(повторение).</w:t>
      </w:r>
      <w:r w:rsidRPr="007F2E75">
        <w:rPr>
          <w:spacing w:val="-11"/>
          <w:sz w:val="24"/>
          <w:szCs w:val="24"/>
        </w:rPr>
        <w:t xml:space="preserve"> </w:t>
      </w:r>
      <w:r w:rsidRPr="007F2E75">
        <w:rPr>
          <w:sz w:val="24"/>
          <w:szCs w:val="24"/>
        </w:rPr>
        <w:t>Личные</w:t>
      </w:r>
      <w:r w:rsidRPr="007F2E75">
        <w:rPr>
          <w:spacing w:val="-12"/>
          <w:sz w:val="24"/>
          <w:szCs w:val="24"/>
        </w:rPr>
        <w:t xml:space="preserve"> </w:t>
      </w:r>
      <w:r w:rsidRPr="007F2E75">
        <w:rPr>
          <w:sz w:val="24"/>
          <w:szCs w:val="24"/>
        </w:rPr>
        <w:t>местоимения</w:t>
      </w:r>
      <w:r w:rsidRPr="007F2E75">
        <w:rPr>
          <w:spacing w:val="-11"/>
          <w:sz w:val="24"/>
          <w:szCs w:val="24"/>
        </w:rPr>
        <w:t xml:space="preserve"> </w:t>
      </w:r>
      <w:r w:rsidRPr="007F2E75">
        <w:rPr>
          <w:sz w:val="24"/>
          <w:szCs w:val="24"/>
        </w:rPr>
        <w:t>1­го</w:t>
      </w:r>
      <w:r w:rsidRPr="007F2E75">
        <w:rPr>
          <w:spacing w:val="-13"/>
          <w:sz w:val="24"/>
          <w:szCs w:val="24"/>
        </w:rPr>
        <w:t xml:space="preserve"> </w:t>
      </w:r>
      <w:r w:rsidRPr="007F2E75">
        <w:rPr>
          <w:sz w:val="24"/>
          <w:szCs w:val="24"/>
        </w:rPr>
        <w:t>и</w:t>
      </w:r>
      <w:r w:rsidRPr="007F2E75">
        <w:rPr>
          <w:spacing w:val="-68"/>
          <w:sz w:val="24"/>
          <w:szCs w:val="24"/>
        </w:rPr>
        <w:t xml:space="preserve"> </w:t>
      </w:r>
      <w:r w:rsidRPr="007F2E75">
        <w:rPr>
          <w:sz w:val="24"/>
          <w:szCs w:val="24"/>
        </w:rPr>
        <w:t>3­го</w:t>
      </w:r>
      <w:r w:rsidRPr="007F2E75">
        <w:rPr>
          <w:spacing w:val="1"/>
          <w:sz w:val="24"/>
          <w:szCs w:val="24"/>
        </w:rPr>
        <w:t xml:space="preserve"> </w:t>
      </w:r>
      <w:r w:rsidRPr="007F2E75">
        <w:rPr>
          <w:sz w:val="24"/>
          <w:szCs w:val="24"/>
        </w:rPr>
        <w:t>лица</w:t>
      </w:r>
      <w:r w:rsidRPr="007F2E75">
        <w:rPr>
          <w:spacing w:val="1"/>
          <w:sz w:val="24"/>
          <w:szCs w:val="24"/>
        </w:rPr>
        <w:t xml:space="preserve"> </w:t>
      </w:r>
      <w:r w:rsidRPr="007F2E75">
        <w:rPr>
          <w:sz w:val="24"/>
          <w:szCs w:val="24"/>
        </w:rPr>
        <w:t>единственного</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множественного</w:t>
      </w:r>
      <w:r w:rsidRPr="007F2E75">
        <w:rPr>
          <w:spacing w:val="1"/>
          <w:sz w:val="24"/>
          <w:szCs w:val="24"/>
        </w:rPr>
        <w:t xml:space="preserve"> </w:t>
      </w:r>
      <w:r w:rsidRPr="007F2E75">
        <w:rPr>
          <w:sz w:val="24"/>
          <w:szCs w:val="24"/>
        </w:rPr>
        <w:t>числа;</w:t>
      </w:r>
      <w:r w:rsidRPr="007F2E75">
        <w:rPr>
          <w:spacing w:val="1"/>
          <w:sz w:val="24"/>
          <w:szCs w:val="24"/>
        </w:rPr>
        <w:t xml:space="preserve"> </w:t>
      </w:r>
      <w:r w:rsidRPr="007F2E75">
        <w:rPr>
          <w:sz w:val="24"/>
          <w:szCs w:val="24"/>
        </w:rPr>
        <w:t>склонение</w:t>
      </w:r>
      <w:r w:rsidRPr="007F2E75">
        <w:rPr>
          <w:spacing w:val="1"/>
          <w:sz w:val="24"/>
          <w:szCs w:val="24"/>
        </w:rPr>
        <w:t xml:space="preserve"> </w:t>
      </w:r>
      <w:r w:rsidRPr="007F2E75">
        <w:rPr>
          <w:sz w:val="24"/>
          <w:szCs w:val="24"/>
        </w:rPr>
        <w:t>личных</w:t>
      </w:r>
      <w:r w:rsidRPr="007F2E75">
        <w:rPr>
          <w:spacing w:val="1"/>
          <w:sz w:val="24"/>
          <w:szCs w:val="24"/>
        </w:rPr>
        <w:t xml:space="preserve"> </w:t>
      </w:r>
      <w:r w:rsidRPr="007F2E75">
        <w:rPr>
          <w:sz w:val="24"/>
          <w:szCs w:val="24"/>
        </w:rPr>
        <w:t>местоимений.</w:t>
      </w:r>
    </w:p>
    <w:p w:rsidR="00173B47" w:rsidRPr="007F2E75" w:rsidRDefault="00F47226" w:rsidP="007F2E75">
      <w:pPr>
        <w:pStyle w:val="a3"/>
        <w:ind w:left="567" w:right="468" w:firstLine="720"/>
        <w:rPr>
          <w:sz w:val="24"/>
          <w:szCs w:val="24"/>
        </w:rPr>
      </w:pPr>
      <w:r w:rsidRPr="007F2E75">
        <w:rPr>
          <w:sz w:val="24"/>
          <w:szCs w:val="24"/>
        </w:rPr>
        <w:t>Глагол.</w:t>
      </w:r>
      <w:r w:rsidRPr="007F2E75">
        <w:rPr>
          <w:spacing w:val="1"/>
          <w:sz w:val="24"/>
          <w:szCs w:val="24"/>
        </w:rPr>
        <w:t xml:space="preserve"> </w:t>
      </w:r>
      <w:r w:rsidRPr="007F2E75">
        <w:rPr>
          <w:sz w:val="24"/>
          <w:szCs w:val="24"/>
        </w:rPr>
        <w:t>Изменение</w:t>
      </w:r>
      <w:r w:rsidRPr="007F2E75">
        <w:rPr>
          <w:spacing w:val="1"/>
          <w:sz w:val="24"/>
          <w:szCs w:val="24"/>
        </w:rPr>
        <w:t xml:space="preserve"> </w:t>
      </w:r>
      <w:r w:rsidRPr="007F2E75">
        <w:rPr>
          <w:sz w:val="24"/>
          <w:szCs w:val="24"/>
        </w:rPr>
        <w:t>глаголов</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лицам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числам</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настоящем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будущем</w:t>
      </w:r>
      <w:r w:rsidRPr="007F2E75">
        <w:rPr>
          <w:spacing w:val="1"/>
          <w:sz w:val="24"/>
          <w:szCs w:val="24"/>
        </w:rPr>
        <w:t xml:space="preserve"> </w:t>
      </w:r>
      <w:r w:rsidRPr="007F2E75">
        <w:rPr>
          <w:sz w:val="24"/>
          <w:szCs w:val="24"/>
        </w:rPr>
        <w:t>времени (спряжение). І и ІІ спряжение глаголов. Способы определения I и II</w:t>
      </w:r>
      <w:r w:rsidRPr="007F2E75">
        <w:rPr>
          <w:spacing w:val="1"/>
          <w:sz w:val="24"/>
          <w:szCs w:val="24"/>
        </w:rPr>
        <w:t xml:space="preserve"> </w:t>
      </w:r>
      <w:r w:rsidRPr="007F2E75">
        <w:rPr>
          <w:sz w:val="24"/>
          <w:szCs w:val="24"/>
        </w:rPr>
        <w:t>спряжения</w:t>
      </w:r>
      <w:r w:rsidRPr="007F2E75">
        <w:rPr>
          <w:spacing w:val="-1"/>
          <w:sz w:val="24"/>
          <w:szCs w:val="24"/>
        </w:rPr>
        <w:t xml:space="preserve"> </w:t>
      </w:r>
      <w:r w:rsidRPr="007F2E75">
        <w:rPr>
          <w:sz w:val="24"/>
          <w:szCs w:val="24"/>
        </w:rPr>
        <w:t>глаголов.</w:t>
      </w:r>
    </w:p>
    <w:p w:rsidR="00173B47" w:rsidRPr="007F2E75" w:rsidRDefault="00F47226" w:rsidP="007F2E75">
      <w:pPr>
        <w:pStyle w:val="a3"/>
        <w:ind w:left="567" w:right="972" w:firstLine="720"/>
        <w:rPr>
          <w:sz w:val="24"/>
          <w:szCs w:val="24"/>
        </w:rPr>
      </w:pPr>
      <w:r w:rsidRPr="007F2E75">
        <w:rPr>
          <w:sz w:val="24"/>
          <w:szCs w:val="24"/>
        </w:rPr>
        <w:t>Наречие (общее представление). Значение, вопросы, употребление в речи.</w:t>
      </w:r>
      <w:r w:rsidRPr="007F2E75">
        <w:rPr>
          <w:spacing w:val="-67"/>
          <w:sz w:val="24"/>
          <w:szCs w:val="24"/>
        </w:rPr>
        <w:t xml:space="preserve"> </w:t>
      </w:r>
      <w:r w:rsidRPr="007F2E75">
        <w:rPr>
          <w:sz w:val="24"/>
          <w:szCs w:val="24"/>
        </w:rPr>
        <w:t>Предлог.</w:t>
      </w:r>
      <w:r w:rsidRPr="007F2E75">
        <w:rPr>
          <w:spacing w:val="-3"/>
          <w:sz w:val="24"/>
          <w:szCs w:val="24"/>
        </w:rPr>
        <w:t xml:space="preserve"> </w:t>
      </w:r>
      <w:r w:rsidRPr="007F2E75">
        <w:rPr>
          <w:sz w:val="24"/>
          <w:szCs w:val="24"/>
        </w:rPr>
        <w:t>Отличие</w:t>
      </w:r>
      <w:r w:rsidRPr="007F2E75">
        <w:rPr>
          <w:spacing w:val="-1"/>
          <w:sz w:val="24"/>
          <w:szCs w:val="24"/>
        </w:rPr>
        <w:t xml:space="preserve"> </w:t>
      </w:r>
      <w:r w:rsidRPr="007F2E75">
        <w:rPr>
          <w:sz w:val="24"/>
          <w:szCs w:val="24"/>
        </w:rPr>
        <w:t>предлогов</w:t>
      </w:r>
      <w:r w:rsidRPr="007F2E75">
        <w:rPr>
          <w:spacing w:val="-2"/>
          <w:sz w:val="24"/>
          <w:szCs w:val="24"/>
        </w:rPr>
        <w:t xml:space="preserve"> </w:t>
      </w:r>
      <w:r w:rsidRPr="007F2E75">
        <w:rPr>
          <w:sz w:val="24"/>
          <w:szCs w:val="24"/>
        </w:rPr>
        <w:t>от</w:t>
      </w:r>
      <w:r w:rsidRPr="007F2E75">
        <w:rPr>
          <w:spacing w:val="-5"/>
          <w:sz w:val="24"/>
          <w:szCs w:val="24"/>
        </w:rPr>
        <w:t xml:space="preserve"> </w:t>
      </w:r>
      <w:r w:rsidRPr="007F2E75">
        <w:rPr>
          <w:sz w:val="24"/>
          <w:szCs w:val="24"/>
        </w:rPr>
        <w:t>приставок (повторение).</w:t>
      </w:r>
    </w:p>
    <w:p w:rsidR="00173B47" w:rsidRPr="007F2E75" w:rsidRDefault="00F47226" w:rsidP="007F2E75">
      <w:pPr>
        <w:pStyle w:val="a3"/>
        <w:ind w:left="567" w:right="2055" w:firstLine="720"/>
        <w:rPr>
          <w:sz w:val="24"/>
          <w:szCs w:val="24"/>
        </w:rPr>
      </w:pPr>
      <w:r w:rsidRPr="007F2E75">
        <w:rPr>
          <w:sz w:val="24"/>
          <w:szCs w:val="24"/>
        </w:rPr>
        <w:t>Союз; союзы «и», «а», «но» в простых и сложных предложениях.</w:t>
      </w:r>
      <w:r w:rsidRPr="007F2E75">
        <w:rPr>
          <w:spacing w:val="-67"/>
          <w:sz w:val="24"/>
          <w:szCs w:val="24"/>
        </w:rPr>
        <w:t xml:space="preserve"> </w:t>
      </w:r>
      <w:r w:rsidRPr="007F2E75">
        <w:rPr>
          <w:sz w:val="24"/>
          <w:szCs w:val="24"/>
        </w:rPr>
        <w:t>Частица</w:t>
      </w:r>
      <w:r w:rsidRPr="007F2E75">
        <w:rPr>
          <w:spacing w:val="-1"/>
          <w:sz w:val="24"/>
          <w:szCs w:val="24"/>
        </w:rPr>
        <w:t xml:space="preserve"> </w:t>
      </w:r>
      <w:r w:rsidRPr="007F2E75">
        <w:rPr>
          <w:sz w:val="24"/>
          <w:szCs w:val="24"/>
        </w:rPr>
        <w:t>«не»,</w:t>
      </w:r>
      <w:r w:rsidRPr="007F2E75">
        <w:rPr>
          <w:spacing w:val="-1"/>
          <w:sz w:val="24"/>
          <w:szCs w:val="24"/>
        </w:rPr>
        <w:t xml:space="preserve"> </w:t>
      </w:r>
      <w:r w:rsidRPr="007F2E75">
        <w:rPr>
          <w:sz w:val="24"/>
          <w:szCs w:val="24"/>
        </w:rPr>
        <w:t>«её»</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(повторение).</w:t>
      </w:r>
    </w:p>
    <w:p w:rsidR="00173B47" w:rsidRPr="007F2E75" w:rsidRDefault="00F47226" w:rsidP="007F2E75">
      <w:pPr>
        <w:pStyle w:val="a4"/>
        <w:tabs>
          <w:tab w:val="left" w:pos="2382"/>
        </w:tabs>
        <w:spacing w:line="322" w:lineRule="exact"/>
        <w:ind w:left="567" w:firstLine="720"/>
        <w:rPr>
          <w:sz w:val="24"/>
          <w:szCs w:val="24"/>
        </w:rPr>
      </w:pPr>
      <w:r w:rsidRPr="007F2E75">
        <w:rPr>
          <w:sz w:val="24"/>
          <w:szCs w:val="24"/>
        </w:rPr>
        <w:t>Синтаксис.</w:t>
      </w:r>
    </w:p>
    <w:p w:rsidR="00173B47" w:rsidRPr="007F2E75" w:rsidRDefault="00F47226" w:rsidP="007F2E75">
      <w:pPr>
        <w:pStyle w:val="a3"/>
        <w:ind w:left="567" w:right="456" w:firstLine="720"/>
        <w:rPr>
          <w:sz w:val="24"/>
          <w:szCs w:val="24"/>
        </w:rPr>
      </w:pPr>
      <w:r w:rsidRPr="007F2E75">
        <w:rPr>
          <w:sz w:val="24"/>
          <w:szCs w:val="24"/>
        </w:rPr>
        <w:t>Слово,</w:t>
      </w:r>
      <w:r w:rsidRPr="007F2E75">
        <w:rPr>
          <w:spacing w:val="-13"/>
          <w:sz w:val="24"/>
          <w:szCs w:val="24"/>
        </w:rPr>
        <w:t xml:space="preserve"> </w:t>
      </w:r>
      <w:r w:rsidRPr="007F2E75">
        <w:rPr>
          <w:sz w:val="24"/>
          <w:szCs w:val="24"/>
        </w:rPr>
        <w:t>сочетание</w:t>
      </w:r>
      <w:r w:rsidRPr="007F2E75">
        <w:rPr>
          <w:spacing w:val="-13"/>
          <w:sz w:val="24"/>
          <w:szCs w:val="24"/>
        </w:rPr>
        <w:t xml:space="preserve"> </w:t>
      </w:r>
      <w:r w:rsidRPr="007F2E75">
        <w:rPr>
          <w:sz w:val="24"/>
          <w:szCs w:val="24"/>
        </w:rPr>
        <w:t>слов</w:t>
      </w:r>
      <w:r w:rsidRPr="007F2E75">
        <w:rPr>
          <w:spacing w:val="-13"/>
          <w:sz w:val="24"/>
          <w:szCs w:val="24"/>
        </w:rPr>
        <w:t xml:space="preserve"> </w:t>
      </w:r>
      <w:r w:rsidRPr="007F2E75">
        <w:rPr>
          <w:sz w:val="24"/>
          <w:szCs w:val="24"/>
        </w:rPr>
        <w:t>(словосочетание)</w:t>
      </w:r>
      <w:r w:rsidRPr="007F2E75">
        <w:rPr>
          <w:spacing w:val="-15"/>
          <w:sz w:val="24"/>
          <w:szCs w:val="24"/>
        </w:rPr>
        <w:t xml:space="preserve"> </w:t>
      </w:r>
      <w:r w:rsidRPr="007F2E75">
        <w:rPr>
          <w:sz w:val="24"/>
          <w:szCs w:val="24"/>
        </w:rPr>
        <w:t>и</w:t>
      </w:r>
      <w:r w:rsidRPr="007F2E75">
        <w:rPr>
          <w:spacing w:val="-13"/>
          <w:sz w:val="24"/>
          <w:szCs w:val="24"/>
        </w:rPr>
        <w:t xml:space="preserve"> </w:t>
      </w:r>
      <w:r w:rsidRPr="007F2E75">
        <w:rPr>
          <w:sz w:val="24"/>
          <w:szCs w:val="24"/>
        </w:rPr>
        <w:t>предложение,</w:t>
      </w:r>
      <w:r w:rsidRPr="007F2E75">
        <w:rPr>
          <w:spacing w:val="-15"/>
          <w:sz w:val="24"/>
          <w:szCs w:val="24"/>
        </w:rPr>
        <w:t xml:space="preserve"> </w:t>
      </w:r>
      <w:r w:rsidRPr="007F2E75">
        <w:rPr>
          <w:sz w:val="24"/>
          <w:szCs w:val="24"/>
        </w:rPr>
        <w:t>осознание</w:t>
      </w:r>
      <w:r w:rsidRPr="007F2E75">
        <w:rPr>
          <w:spacing w:val="-16"/>
          <w:sz w:val="24"/>
          <w:szCs w:val="24"/>
        </w:rPr>
        <w:t xml:space="preserve"> </w:t>
      </w:r>
      <w:r w:rsidRPr="007F2E75">
        <w:rPr>
          <w:sz w:val="24"/>
          <w:szCs w:val="24"/>
        </w:rPr>
        <w:t>их</w:t>
      </w:r>
      <w:r w:rsidRPr="007F2E75">
        <w:rPr>
          <w:spacing w:val="-8"/>
          <w:sz w:val="24"/>
          <w:szCs w:val="24"/>
        </w:rPr>
        <w:t xml:space="preserve"> </w:t>
      </w:r>
      <w:r w:rsidRPr="007F2E75">
        <w:rPr>
          <w:sz w:val="24"/>
          <w:szCs w:val="24"/>
        </w:rPr>
        <w:t>сходства</w:t>
      </w:r>
      <w:r w:rsidRPr="007F2E75">
        <w:rPr>
          <w:spacing w:val="-68"/>
          <w:sz w:val="24"/>
          <w:szCs w:val="24"/>
        </w:rPr>
        <w:t xml:space="preserve"> </w:t>
      </w:r>
      <w:r w:rsidRPr="007F2E75">
        <w:rPr>
          <w:sz w:val="24"/>
          <w:szCs w:val="24"/>
        </w:rPr>
        <w:t>и различий; виды предложений по цели высказывания (повествовательные,</w:t>
      </w:r>
      <w:r w:rsidRPr="007F2E75">
        <w:rPr>
          <w:spacing w:val="1"/>
          <w:sz w:val="24"/>
          <w:szCs w:val="24"/>
        </w:rPr>
        <w:t xml:space="preserve"> </w:t>
      </w:r>
      <w:r w:rsidRPr="007F2E75">
        <w:rPr>
          <w:sz w:val="24"/>
          <w:szCs w:val="24"/>
        </w:rPr>
        <w:t>вопросительные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побудительные);</w:t>
      </w:r>
      <w:r w:rsidRPr="007F2E75">
        <w:rPr>
          <w:spacing w:val="1"/>
          <w:sz w:val="24"/>
          <w:szCs w:val="24"/>
        </w:rPr>
        <w:t xml:space="preserve"> </w:t>
      </w:r>
      <w:r w:rsidRPr="007F2E75">
        <w:rPr>
          <w:sz w:val="24"/>
          <w:szCs w:val="24"/>
        </w:rPr>
        <w:t>виды</w:t>
      </w:r>
      <w:r w:rsidRPr="007F2E75">
        <w:rPr>
          <w:spacing w:val="1"/>
          <w:sz w:val="24"/>
          <w:szCs w:val="24"/>
        </w:rPr>
        <w:t xml:space="preserve"> </w:t>
      </w:r>
      <w:r w:rsidRPr="007F2E75">
        <w:rPr>
          <w:sz w:val="24"/>
          <w:szCs w:val="24"/>
        </w:rPr>
        <w:t>предложений</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эмоциональной</w:t>
      </w:r>
      <w:r w:rsidRPr="007F2E75">
        <w:rPr>
          <w:spacing w:val="1"/>
          <w:sz w:val="24"/>
          <w:szCs w:val="24"/>
        </w:rPr>
        <w:t xml:space="preserve"> </w:t>
      </w:r>
      <w:r w:rsidRPr="007F2E75">
        <w:rPr>
          <w:sz w:val="24"/>
          <w:szCs w:val="24"/>
        </w:rPr>
        <w:t>окраске</w:t>
      </w:r>
      <w:r w:rsidRPr="007F2E75">
        <w:rPr>
          <w:spacing w:val="1"/>
          <w:sz w:val="24"/>
          <w:szCs w:val="24"/>
        </w:rPr>
        <w:t xml:space="preserve"> </w:t>
      </w:r>
      <w:r w:rsidRPr="007F2E75">
        <w:rPr>
          <w:sz w:val="24"/>
          <w:szCs w:val="24"/>
        </w:rPr>
        <w:t>(восклицательные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невосклицательные);</w:t>
      </w:r>
      <w:r w:rsidRPr="007F2E75">
        <w:rPr>
          <w:spacing w:val="1"/>
          <w:sz w:val="24"/>
          <w:szCs w:val="24"/>
        </w:rPr>
        <w:t xml:space="preserve"> </w:t>
      </w:r>
      <w:r w:rsidRPr="007F2E75">
        <w:rPr>
          <w:sz w:val="24"/>
          <w:szCs w:val="24"/>
        </w:rPr>
        <w:t>связь</w:t>
      </w:r>
      <w:r w:rsidRPr="007F2E75">
        <w:rPr>
          <w:spacing w:val="1"/>
          <w:sz w:val="24"/>
          <w:szCs w:val="24"/>
        </w:rPr>
        <w:t xml:space="preserve"> </w:t>
      </w:r>
      <w:r w:rsidRPr="007F2E75">
        <w:rPr>
          <w:sz w:val="24"/>
          <w:szCs w:val="24"/>
        </w:rPr>
        <w:t>между</w:t>
      </w:r>
      <w:r w:rsidRPr="007F2E75">
        <w:rPr>
          <w:spacing w:val="1"/>
          <w:sz w:val="24"/>
          <w:szCs w:val="24"/>
        </w:rPr>
        <w:t xml:space="preserve"> </w:t>
      </w:r>
      <w:r w:rsidRPr="007F2E75">
        <w:rPr>
          <w:sz w:val="24"/>
          <w:szCs w:val="24"/>
        </w:rPr>
        <w:t>словами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предложении</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помощи</w:t>
      </w:r>
      <w:r w:rsidRPr="007F2E75">
        <w:rPr>
          <w:spacing w:val="1"/>
          <w:sz w:val="24"/>
          <w:szCs w:val="24"/>
        </w:rPr>
        <w:t xml:space="preserve"> </w:t>
      </w:r>
      <w:r w:rsidRPr="007F2E75">
        <w:rPr>
          <w:sz w:val="24"/>
          <w:szCs w:val="24"/>
        </w:rPr>
        <w:t>смысловых</w:t>
      </w:r>
      <w:r w:rsidRPr="007F2E75">
        <w:rPr>
          <w:spacing w:val="1"/>
          <w:sz w:val="24"/>
          <w:szCs w:val="24"/>
        </w:rPr>
        <w:t xml:space="preserve"> </w:t>
      </w:r>
      <w:r w:rsidRPr="007F2E75">
        <w:rPr>
          <w:sz w:val="24"/>
          <w:szCs w:val="24"/>
        </w:rPr>
        <w:t>вопросов);</w:t>
      </w:r>
      <w:r w:rsidRPr="007F2E75">
        <w:rPr>
          <w:spacing w:val="1"/>
          <w:sz w:val="24"/>
          <w:szCs w:val="24"/>
        </w:rPr>
        <w:t xml:space="preserve"> </w:t>
      </w:r>
      <w:r w:rsidRPr="007F2E75">
        <w:rPr>
          <w:sz w:val="24"/>
          <w:szCs w:val="24"/>
        </w:rPr>
        <w:t>распространённые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нераспространённые</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(повторение</w:t>
      </w:r>
      <w:r w:rsidRPr="007F2E75">
        <w:rPr>
          <w:spacing w:val="-1"/>
          <w:sz w:val="24"/>
          <w:szCs w:val="24"/>
        </w:rPr>
        <w:t xml:space="preserve"> </w:t>
      </w:r>
      <w:r w:rsidRPr="007F2E75">
        <w:rPr>
          <w:sz w:val="24"/>
          <w:szCs w:val="24"/>
        </w:rPr>
        <w:t>изученного).</w:t>
      </w:r>
    </w:p>
    <w:p w:rsidR="00173B47" w:rsidRPr="007F2E75" w:rsidRDefault="00F47226" w:rsidP="007F2E75">
      <w:pPr>
        <w:pStyle w:val="a3"/>
        <w:spacing w:before="1" w:line="322" w:lineRule="exact"/>
        <w:ind w:left="567" w:firstLine="720"/>
        <w:rPr>
          <w:sz w:val="24"/>
          <w:szCs w:val="24"/>
        </w:rPr>
      </w:pPr>
      <w:r w:rsidRPr="007F2E75">
        <w:rPr>
          <w:sz w:val="24"/>
          <w:szCs w:val="24"/>
        </w:rPr>
        <w:t>Связь</w:t>
      </w:r>
      <w:r w:rsidRPr="007F2E75">
        <w:rPr>
          <w:spacing w:val="-4"/>
          <w:sz w:val="24"/>
          <w:szCs w:val="24"/>
        </w:rPr>
        <w:t xml:space="preserve"> </w:t>
      </w:r>
      <w:r w:rsidRPr="007F2E75">
        <w:rPr>
          <w:sz w:val="24"/>
          <w:szCs w:val="24"/>
        </w:rPr>
        <w:t>между</w:t>
      </w:r>
      <w:r w:rsidRPr="007F2E75">
        <w:rPr>
          <w:spacing w:val="-4"/>
          <w:sz w:val="24"/>
          <w:szCs w:val="24"/>
        </w:rPr>
        <w:t xml:space="preserve"> </w:t>
      </w:r>
      <w:r w:rsidRPr="007F2E75">
        <w:rPr>
          <w:sz w:val="24"/>
          <w:szCs w:val="24"/>
        </w:rPr>
        <w:t>словами</w:t>
      </w:r>
      <w:r w:rsidRPr="007F2E75">
        <w:rPr>
          <w:spacing w:val="-1"/>
          <w:sz w:val="24"/>
          <w:szCs w:val="24"/>
        </w:rPr>
        <w:t xml:space="preserve"> </w:t>
      </w:r>
      <w:r w:rsidRPr="007F2E75">
        <w:rPr>
          <w:sz w:val="24"/>
          <w:szCs w:val="24"/>
        </w:rPr>
        <w:t>в</w:t>
      </w:r>
      <w:r w:rsidRPr="007F2E75">
        <w:rPr>
          <w:spacing w:val="-2"/>
          <w:sz w:val="24"/>
          <w:szCs w:val="24"/>
        </w:rPr>
        <w:t xml:space="preserve"> </w:t>
      </w:r>
      <w:r w:rsidRPr="007F2E75">
        <w:rPr>
          <w:sz w:val="24"/>
          <w:szCs w:val="24"/>
        </w:rPr>
        <w:t>словосочетании.</w:t>
      </w:r>
    </w:p>
    <w:p w:rsidR="00173B47" w:rsidRPr="007F2E75" w:rsidRDefault="00F47226" w:rsidP="007F2E75">
      <w:pPr>
        <w:pStyle w:val="a3"/>
        <w:ind w:left="567" w:right="467" w:firstLine="720"/>
        <w:rPr>
          <w:sz w:val="24"/>
          <w:szCs w:val="24"/>
        </w:rPr>
      </w:pPr>
      <w:r w:rsidRPr="007F2E75">
        <w:rPr>
          <w:sz w:val="24"/>
          <w:szCs w:val="24"/>
        </w:rPr>
        <w:t>Предложения с однородными членами: без союзов, с союзами «а», «но», с</w:t>
      </w:r>
      <w:r w:rsidRPr="007F2E75">
        <w:rPr>
          <w:spacing w:val="1"/>
          <w:sz w:val="24"/>
          <w:szCs w:val="24"/>
        </w:rPr>
        <w:t xml:space="preserve"> </w:t>
      </w:r>
      <w:r w:rsidRPr="007F2E75">
        <w:rPr>
          <w:sz w:val="24"/>
          <w:szCs w:val="24"/>
        </w:rPr>
        <w:t>одиночным</w:t>
      </w:r>
      <w:r w:rsidRPr="007F2E75">
        <w:rPr>
          <w:spacing w:val="1"/>
          <w:sz w:val="24"/>
          <w:szCs w:val="24"/>
        </w:rPr>
        <w:t xml:space="preserve"> </w:t>
      </w:r>
      <w:r w:rsidRPr="007F2E75">
        <w:rPr>
          <w:sz w:val="24"/>
          <w:szCs w:val="24"/>
        </w:rPr>
        <w:t>союзом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Интонация</w:t>
      </w:r>
      <w:r w:rsidRPr="007F2E75">
        <w:rPr>
          <w:spacing w:val="1"/>
          <w:sz w:val="24"/>
          <w:szCs w:val="24"/>
        </w:rPr>
        <w:t xml:space="preserve"> </w:t>
      </w:r>
      <w:r w:rsidRPr="007F2E75">
        <w:rPr>
          <w:sz w:val="24"/>
          <w:szCs w:val="24"/>
        </w:rPr>
        <w:t>перечисления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предложениях</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однородными</w:t>
      </w:r>
      <w:r w:rsidRPr="007F2E75">
        <w:rPr>
          <w:spacing w:val="-3"/>
          <w:sz w:val="24"/>
          <w:szCs w:val="24"/>
        </w:rPr>
        <w:t xml:space="preserve"> </w:t>
      </w:r>
      <w:r w:rsidRPr="007F2E75">
        <w:rPr>
          <w:sz w:val="24"/>
          <w:szCs w:val="24"/>
        </w:rPr>
        <w:t>членами.</w:t>
      </w:r>
    </w:p>
    <w:p w:rsidR="00173B47" w:rsidRPr="007F2E75" w:rsidRDefault="00F47226" w:rsidP="007F2E75">
      <w:pPr>
        <w:pStyle w:val="a3"/>
        <w:spacing w:before="77"/>
        <w:ind w:left="567" w:right="464" w:firstLine="720"/>
        <w:rPr>
          <w:sz w:val="24"/>
          <w:szCs w:val="24"/>
        </w:rPr>
      </w:pPr>
      <w:r w:rsidRPr="007F2E75">
        <w:rPr>
          <w:sz w:val="24"/>
          <w:szCs w:val="24"/>
        </w:rPr>
        <w:t>Простое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сложное</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(ознакомление).</w:t>
      </w:r>
      <w:r w:rsidRPr="007F2E75">
        <w:rPr>
          <w:spacing w:val="1"/>
          <w:sz w:val="24"/>
          <w:szCs w:val="24"/>
        </w:rPr>
        <w:t xml:space="preserve"> </w:t>
      </w:r>
      <w:r w:rsidRPr="007F2E75">
        <w:rPr>
          <w:sz w:val="24"/>
          <w:szCs w:val="24"/>
        </w:rPr>
        <w:t>Сложные</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сложносочинённые</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союзами</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«но»;</w:t>
      </w:r>
      <w:r w:rsidRPr="007F2E75">
        <w:rPr>
          <w:spacing w:val="1"/>
          <w:sz w:val="24"/>
          <w:szCs w:val="24"/>
        </w:rPr>
        <w:t xml:space="preserve"> </w:t>
      </w:r>
      <w:r w:rsidRPr="007F2E75">
        <w:rPr>
          <w:sz w:val="24"/>
          <w:szCs w:val="24"/>
        </w:rPr>
        <w:t>бессоюзные</w:t>
      </w:r>
      <w:r w:rsidRPr="007F2E75">
        <w:rPr>
          <w:spacing w:val="1"/>
          <w:sz w:val="24"/>
          <w:szCs w:val="24"/>
        </w:rPr>
        <w:t xml:space="preserve"> </w:t>
      </w:r>
      <w:r w:rsidRPr="007F2E75">
        <w:rPr>
          <w:sz w:val="24"/>
          <w:szCs w:val="24"/>
        </w:rPr>
        <w:t>сложные</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(без</w:t>
      </w:r>
      <w:r w:rsidRPr="007F2E75">
        <w:rPr>
          <w:spacing w:val="-4"/>
          <w:sz w:val="24"/>
          <w:szCs w:val="24"/>
        </w:rPr>
        <w:t xml:space="preserve"> </w:t>
      </w:r>
      <w:r w:rsidRPr="007F2E75">
        <w:rPr>
          <w:sz w:val="24"/>
          <w:szCs w:val="24"/>
        </w:rPr>
        <w:t>называния терминов).</w:t>
      </w:r>
    </w:p>
    <w:p w:rsidR="00173B47" w:rsidRPr="007F2E75" w:rsidRDefault="00F47226" w:rsidP="007F2E75">
      <w:pPr>
        <w:pStyle w:val="a4"/>
        <w:tabs>
          <w:tab w:val="left" w:pos="2382"/>
        </w:tabs>
        <w:spacing w:line="321" w:lineRule="exact"/>
        <w:ind w:left="567" w:firstLine="720"/>
        <w:rPr>
          <w:sz w:val="24"/>
          <w:szCs w:val="24"/>
        </w:rPr>
      </w:pPr>
      <w:r w:rsidRPr="007F2E75">
        <w:rPr>
          <w:sz w:val="24"/>
          <w:szCs w:val="24"/>
        </w:rPr>
        <w:t>Орфография</w:t>
      </w:r>
      <w:r w:rsidRPr="007F2E75">
        <w:rPr>
          <w:spacing w:val="-6"/>
          <w:sz w:val="24"/>
          <w:szCs w:val="24"/>
        </w:rPr>
        <w:t xml:space="preserve"> </w:t>
      </w:r>
      <w:r w:rsidRPr="007F2E75">
        <w:rPr>
          <w:sz w:val="24"/>
          <w:szCs w:val="24"/>
        </w:rPr>
        <w:t>и</w:t>
      </w:r>
      <w:r w:rsidRPr="007F2E75">
        <w:rPr>
          <w:spacing w:val="-2"/>
          <w:sz w:val="24"/>
          <w:szCs w:val="24"/>
        </w:rPr>
        <w:t xml:space="preserve"> </w:t>
      </w:r>
      <w:r w:rsidRPr="007F2E75">
        <w:rPr>
          <w:sz w:val="24"/>
          <w:szCs w:val="24"/>
        </w:rPr>
        <w:t>пунктуация.</w:t>
      </w:r>
    </w:p>
    <w:p w:rsidR="00173B47" w:rsidRPr="007F2E75" w:rsidRDefault="00F47226" w:rsidP="007F2E75">
      <w:pPr>
        <w:pStyle w:val="a3"/>
        <w:ind w:left="567" w:right="461" w:firstLine="720"/>
        <w:rPr>
          <w:sz w:val="24"/>
          <w:szCs w:val="24"/>
        </w:rPr>
      </w:pPr>
      <w:r w:rsidRPr="007F2E75">
        <w:rPr>
          <w:sz w:val="24"/>
          <w:szCs w:val="24"/>
        </w:rPr>
        <w:t>Повторение</w:t>
      </w:r>
      <w:r w:rsidRPr="007F2E75">
        <w:rPr>
          <w:spacing w:val="1"/>
          <w:sz w:val="24"/>
          <w:szCs w:val="24"/>
        </w:rPr>
        <w:t xml:space="preserve"> </w:t>
      </w:r>
      <w:r w:rsidRPr="007F2E75">
        <w:rPr>
          <w:sz w:val="24"/>
          <w:szCs w:val="24"/>
        </w:rPr>
        <w:t>правил</w:t>
      </w:r>
      <w:r w:rsidRPr="007F2E75">
        <w:rPr>
          <w:spacing w:val="1"/>
          <w:sz w:val="24"/>
          <w:szCs w:val="24"/>
        </w:rPr>
        <w:t xml:space="preserve"> </w:t>
      </w:r>
      <w:r w:rsidRPr="007F2E75">
        <w:rPr>
          <w:sz w:val="24"/>
          <w:szCs w:val="24"/>
        </w:rPr>
        <w:t>правописания,</w:t>
      </w:r>
      <w:r w:rsidRPr="007F2E75">
        <w:rPr>
          <w:spacing w:val="1"/>
          <w:sz w:val="24"/>
          <w:szCs w:val="24"/>
        </w:rPr>
        <w:t xml:space="preserve"> </w:t>
      </w:r>
      <w:r w:rsidRPr="007F2E75">
        <w:rPr>
          <w:sz w:val="24"/>
          <w:szCs w:val="24"/>
        </w:rPr>
        <w:t>изученных</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1,</w:t>
      </w:r>
      <w:r w:rsidRPr="007F2E75">
        <w:rPr>
          <w:spacing w:val="1"/>
          <w:sz w:val="24"/>
          <w:szCs w:val="24"/>
        </w:rPr>
        <w:t xml:space="preserve"> </w:t>
      </w:r>
      <w:r w:rsidRPr="007F2E75">
        <w:rPr>
          <w:sz w:val="24"/>
          <w:szCs w:val="24"/>
        </w:rPr>
        <w:t>2,</w:t>
      </w:r>
      <w:r w:rsidRPr="007F2E75">
        <w:rPr>
          <w:spacing w:val="1"/>
          <w:sz w:val="24"/>
          <w:szCs w:val="24"/>
        </w:rPr>
        <w:t xml:space="preserve"> </w:t>
      </w:r>
      <w:r w:rsidRPr="007F2E75">
        <w:rPr>
          <w:sz w:val="24"/>
          <w:szCs w:val="24"/>
        </w:rPr>
        <w:t>3</w:t>
      </w:r>
      <w:r w:rsidRPr="007F2E75">
        <w:rPr>
          <w:spacing w:val="1"/>
          <w:sz w:val="24"/>
          <w:szCs w:val="24"/>
        </w:rPr>
        <w:t xml:space="preserve"> </w:t>
      </w:r>
      <w:r w:rsidRPr="007F2E75">
        <w:rPr>
          <w:sz w:val="24"/>
          <w:szCs w:val="24"/>
        </w:rPr>
        <w:t>классах.</w:t>
      </w:r>
      <w:r w:rsidRPr="007F2E75">
        <w:rPr>
          <w:spacing w:val="1"/>
          <w:sz w:val="24"/>
          <w:szCs w:val="24"/>
        </w:rPr>
        <w:t xml:space="preserve"> </w:t>
      </w:r>
      <w:r w:rsidRPr="007F2E75">
        <w:rPr>
          <w:sz w:val="24"/>
          <w:szCs w:val="24"/>
        </w:rPr>
        <w:t>Орфографическая зоркость как осознание места возможного возникновения</w:t>
      </w:r>
      <w:r w:rsidRPr="007F2E75">
        <w:rPr>
          <w:spacing w:val="1"/>
          <w:sz w:val="24"/>
          <w:szCs w:val="24"/>
        </w:rPr>
        <w:t xml:space="preserve"> </w:t>
      </w:r>
      <w:r w:rsidRPr="007F2E75">
        <w:rPr>
          <w:sz w:val="24"/>
          <w:szCs w:val="24"/>
        </w:rPr>
        <w:t>орфографической</w:t>
      </w:r>
      <w:r w:rsidRPr="007F2E75">
        <w:rPr>
          <w:spacing w:val="1"/>
          <w:sz w:val="24"/>
          <w:szCs w:val="24"/>
        </w:rPr>
        <w:t xml:space="preserve"> </w:t>
      </w:r>
      <w:r w:rsidRPr="007F2E75">
        <w:rPr>
          <w:sz w:val="24"/>
          <w:szCs w:val="24"/>
        </w:rPr>
        <w:t>ошибки;</w:t>
      </w:r>
      <w:r w:rsidRPr="007F2E75">
        <w:rPr>
          <w:spacing w:val="1"/>
          <w:sz w:val="24"/>
          <w:szCs w:val="24"/>
        </w:rPr>
        <w:t xml:space="preserve"> </w:t>
      </w:r>
      <w:r w:rsidRPr="007F2E75">
        <w:rPr>
          <w:sz w:val="24"/>
          <w:szCs w:val="24"/>
        </w:rPr>
        <w:t>различные</w:t>
      </w:r>
      <w:r w:rsidRPr="007F2E75">
        <w:rPr>
          <w:spacing w:val="1"/>
          <w:sz w:val="24"/>
          <w:szCs w:val="24"/>
        </w:rPr>
        <w:t xml:space="preserve"> </w:t>
      </w:r>
      <w:r w:rsidRPr="007F2E75">
        <w:rPr>
          <w:sz w:val="24"/>
          <w:szCs w:val="24"/>
        </w:rPr>
        <w:t>способы</w:t>
      </w:r>
      <w:r w:rsidRPr="007F2E75">
        <w:rPr>
          <w:spacing w:val="1"/>
          <w:sz w:val="24"/>
          <w:szCs w:val="24"/>
        </w:rPr>
        <w:t xml:space="preserve"> </w:t>
      </w:r>
      <w:r w:rsidRPr="007F2E75">
        <w:rPr>
          <w:sz w:val="24"/>
          <w:szCs w:val="24"/>
        </w:rPr>
        <w:t>решения</w:t>
      </w:r>
      <w:r w:rsidRPr="007F2E75">
        <w:rPr>
          <w:spacing w:val="1"/>
          <w:sz w:val="24"/>
          <w:szCs w:val="24"/>
        </w:rPr>
        <w:t xml:space="preserve"> </w:t>
      </w:r>
      <w:r w:rsidRPr="007F2E75">
        <w:rPr>
          <w:sz w:val="24"/>
          <w:szCs w:val="24"/>
        </w:rPr>
        <w:t>орфографической</w:t>
      </w:r>
      <w:r w:rsidRPr="007F2E75">
        <w:rPr>
          <w:spacing w:val="1"/>
          <w:sz w:val="24"/>
          <w:szCs w:val="24"/>
        </w:rPr>
        <w:t xml:space="preserve"> </w:t>
      </w:r>
      <w:r w:rsidRPr="007F2E75">
        <w:rPr>
          <w:sz w:val="24"/>
          <w:szCs w:val="24"/>
        </w:rPr>
        <w:t>задачи в зависимости от места орфограммы в слове; контроль при проверке</w:t>
      </w:r>
      <w:r w:rsidRPr="007F2E75">
        <w:rPr>
          <w:spacing w:val="1"/>
          <w:sz w:val="24"/>
          <w:szCs w:val="24"/>
        </w:rPr>
        <w:t xml:space="preserve"> </w:t>
      </w:r>
      <w:r w:rsidRPr="007F2E75">
        <w:rPr>
          <w:sz w:val="24"/>
          <w:szCs w:val="24"/>
        </w:rPr>
        <w:t>собственных и предложенных текстов (повторение и применение на новом</w:t>
      </w:r>
      <w:r w:rsidRPr="007F2E75">
        <w:rPr>
          <w:spacing w:val="1"/>
          <w:sz w:val="24"/>
          <w:szCs w:val="24"/>
        </w:rPr>
        <w:t xml:space="preserve"> </w:t>
      </w:r>
      <w:r w:rsidRPr="007F2E75">
        <w:rPr>
          <w:sz w:val="24"/>
          <w:szCs w:val="24"/>
        </w:rPr>
        <w:t>орфографическом</w:t>
      </w:r>
      <w:r w:rsidRPr="007F2E75">
        <w:rPr>
          <w:spacing w:val="-1"/>
          <w:sz w:val="24"/>
          <w:szCs w:val="24"/>
        </w:rPr>
        <w:t xml:space="preserve"> </w:t>
      </w:r>
      <w:r w:rsidRPr="007F2E75">
        <w:rPr>
          <w:sz w:val="24"/>
          <w:szCs w:val="24"/>
        </w:rPr>
        <w:t>материале).</w:t>
      </w:r>
    </w:p>
    <w:p w:rsidR="00173B47" w:rsidRPr="007F2E75" w:rsidRDefault="00F47226" w:rsidP="007F2E75">
      <w:pPr>
        <w:pStyle w:val="a3"/>
        <w:spacing w:before="1"/>
        <w:ind w:left="567" w:right="466" w:firstLine="720"/>
        <w:rPr>
          <w:sz w:val="24"/>
          <w:szCs w:val="24"/>
        </w:rPr>
      </w:pPr>
      <w:r w:rsidRPr="007F2E75">
        <w:rPr>
          <w:sz w:val="24"/>
          <w:szCs w:val="24"/>
        </w:rPr>
        <w:t>Использование</w:t>
      </w:r>
      <w:r w:rsidRPr="007F2E75">
        <w:rPr>
          <w:spacing w:val="1"/>
          <w:sz w:val="24"/>
          <w:szCs w:val="24"/>
        </w:rPr>
        <w:t xml:space="preserve"> </w:t>
      </w:r>
      <w:r w:rsidRPr="007F2E75">
        <w:rPr>
          <w:sz w:val="24"/>
          <w:szCs w:val="24"/>
        </w:rPr>
        <w:t>орфографического</w:t>
      </w:r>
      <w:r w:rsidRPr="007F2E75">
        <w:rPr>
          <w:spacing w:val="1"/>
          <w:sz w:val="24"/>
          <w:szCs w:val="24"/>
        </w:rPr>
        <w:t xml:space="preserve"> </w:t>
      </w:r>
      <w:r w:rsidRPr="007F2E75">
        <w:rPr>
          <w:sz w:val="24"/>
          <w:szCs w:val="24"/>
        </w:rPr>
        <w:t>словаря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определения</w:t>
      </w:r>
      <w:r w:rsidRPr="007F2E75">
        <w:rPr>
          <w:spacing w:val="1"/>
          <w:sz w:val="24"/>
          <w:szCs w:val="24"/>
        </w:rPr>
        <w:t xml:space="preserve"> </w:t>
      </w:r>
      <w:r w:rsidRPr="007F2E75">
        <w:rPr>
          <w:sz w:val="24"/>
          <w:szCs w:val="24"/>
        </w:rPr>
        <w:t>(уточнения)</w:t>
      </w:r>
      <w:r w:rsidRPr="007F2E75">
        <w:rPr>
          <w:spacing w:val="-67"/>
          <w:sz w:val="24"/>
          <w:szCs w:val="24"/>
        </w:rPr>
        <w:t xml:space="preserve"> </w:t>
      </w:r>
      <w:r w:rsidRPr="007F2E75">
        <w:rPr>
          <w:sz w:val="24"/>
          <w:szCs w:val="24"/>
        </w:rPr>
        <w:t>написания</w:t>
      </w:r>
      <w:r w:rsidRPr="007F2E75">
        <w:rPr>
          <w:spacing w:val="-1"/>
          <w:sz w:val="24"/>
          <w:szCs w:val="24"/>
        </w:rPr>
        <w:t xml:space="preserve"> </w:t>
      </w:r>
      <w:r w:rsidRPr="007F2E75">
        <w:rPr>
          <w:sz w:val="24"/>
          <w:szCs w:val="24"/>
        </w:rPr>
        <w:t>слова.</w:t>
      </w:r>
    </w:p>
    <w:p w:rsidR="00173B47" w:rsidRPr="007F2E75" w:rsidRDefault="00F47226" w:rsidP="007F2E75">
      <w:pPr>
        <w:pStyle w:val="a3"/>
        <w:spacing w:before="1" w:line="322" w:lineRule="exact"/>
        <w:ind w:left="567" w:firstLine="720"/>
        <w:rPr>
          <w:sz w:val="24"/>
          <w:szCs w:val="24"/>
        </w:rPr>
      </w:pPr>
      <w:r w:rsidRPr="007F2E75">
        <w:rPr>
          <w:sz w:val="24"/>
          <w:szCs w:val="24"/>
        </w:rPr>
        <w:t>Правила</w:t>
      </w:r>
      <w:r w:rsidRPr="007F2E75">
        <w:rPr>
          <w:spacing w:val="-3"/>
          <w:sz w:val="24"/>
          <w:szCs w:val="24"/>
        </w:rPr>
        <w:t xml:space="preserve"> </w:t>
      </w:r>
      <w:r w:rsidRPr="007F2E75">
        <w:rPr>
          <w:sz w:val="24"/>
          <w:szCs w:val="24"/>
        </w:rPr>
        <w:t>правописания</w:t>
      </w:r>
      <w:r w:rsidRPr="007F2E75">
        <w:rPr>
          <w:spacing w:val="-5"/>
          <w:sz w:val="24"/>
          <w:szCs w:val="24"/>
        </w:rPr>
        <w:t xml:space="preserve"> </w:t>
      </w:r>
      <w:r w:rsidRPr="007F2E75">
        <w:rPr>
          <w:sz w:val="24"/>
          <w:szCs w:val="24"/>
        </w:rPr>
        <w:t>и</w:t>
      </w:r>
      <w:r w:rsidRPr="007F2E75">
        <w:rPr>
          <w:spacing w:val="-2"/>
          <w:sz w:val="24"/>
          <w:szCs w:val="24"/>
        </w:rPr>
        <w:t xml:space="preserve"> </w:t>
      </w:r>
      <w:r w:rsidRPr="007F2E75">
        <w:rPr>
          <w:sz w:val="24"/>
          <w:szCs w:val="24"/>
        </w:rPr>
        <w:t>их</w:t>
      </w:r>
      <w:r w:rsidRPr="007F2E75">
        <w:rPr>
          <w:spacing w:val="-1"/>
          <w:sz w:val="24"/>
          <w:szCs w:val="24"/>
        </w:rPr>
        <w:t xml:space="preserve"> </w:t>
      </w:r>
      <w:r w:rsidRPr="007F2E75">
        <w:rPr>
          <w:sz w:val="24"/>
          <w:szCs w:val="24"/>
        </w:rPr>
        <w:t>применение:</w:t>
      </w:r>
    </w:p>
    <w:p w:rsidR="00173B47" w:rsidRPr="007F2E75" w:rsidRDefault="00F47226" w:rsidP="007F2E75">
      <w:pPr>
        <w:pStyle w:val="a3"/>
        <w:ind w:left="567" w:right="459" w:firstLine="720"/>
        <w:rPr>
          <w:sz w:val="24"/>
          <w:szCs w:val="24"/>
        </w:rPr>
      </w:pPr>
      <w:r w:rsidRPr="007F2E75">
        <w:rPr>
          <w:sz w:val="24"/>
          <w:szCs w:val="24"/>
        </w:rPr>
        <w:t>безударные</w:t>
      </w:r>
      <w:r w:rsidRPr="007F2E75">
        <w:rPr>
          <w:spacing w:val="1"/>
          <w:sz w:val="24"/>
          <w:szCs w:val="24"/>
        </w:rPr>
        <w:t xml:space="preserve"> </w:t>
      </w:r>
      <w:r w:rsidRPr="007F2E75">
        <w:rPr>
          <w:sz w:val="24"/>
          <w:szCs w:val="24"/>
        </w:rPr>
        <w:t>падежные</w:t>
      </w:r>
      <w:r w:rsidRPr="007F2E75">
        <w:rPr>
          <w:spacing w:val="1"/>
          <w:sz w:val="24"/>
          <w:szCs w:val="24"/>
        </w:rPr>
        <w:t xml:space="preserve"> </w:t>
      </w:r>
      <w:r w:rsidRPr="007F2E75">
        <w:rPr>
          <w:sz w:val="24"/>
          <w:szCs w:val="24"/>
        </w:rPr>
        <w:t>окончания</w:t>
      </w:r>
      <w:r w:rsidRPr="007F2E75">
        <w:rPr>
          <w:spacing w:val="1"/>
          <w:sz w:val="24"/>
          <w:szCs w:val="24"/>
        </w:rPr>
        <w:t xml:space="preserve"> </w:t>
      </w:r>
      <w:r w:rsidRPr="007F2E75">
        <w:rPr>
          <w:sz w:val="24"/>
          <w:szCs w:val="24"/>
        </w:rPr>
        <w:t>имён</w:t>
      </w:r>
      <w:r w:rsidRPr="007F2E75">
        <w:rPr>
          <w:spacing w:val="1"/>
          <w:sz w:val="24"/>
          <w:szCs w:val="24"/>
        </w:rPr>
        <w:t xml:space="preserve"> </w:t>
      </w:r>
      <w:r w:rsidRPr="007F2E75">
        <w:rPr>
          <w:sz w:val="24"/>
          <w:szCs w:val="24"/>
        </w:rPr>
        <w:t>существительных</w:t>
      </w:r>
      <w:r w:rsidRPr="007F2E75">
        <w:rPr>
          <w:spacing w:val="1"/>
          <w:sz w:val="24"/>
          <w:szCs w:val="24"/>
        </w:rPr>
        <w:t xml:space="preserve"> </w:t>
      </w:r>
      <w:r w:rsidRPr="007F2E75">
        <w:rPr>
          <w:sz w:val="24"/>
          <w:szCs w:val="24"/>
        </w:rPr>
        <w:t>(кроме</w:t>
      </w:r>
      <w:r w:rsidRPr="007F2E75">
        <w:rPr>
          <w:spacing w:val="1"/>
          <w:sz w:val="24"/>
          <w:szCs w:val="24"/>
        </w:rPr>
        <w:t xml:space="preserve"> </w:t>
      </w:r>
      <w:r w:rsidRPr="007F2E75">
        <w:rPr>
          <w:sz w:val="24"/>
          <w:szCs w:val="24"/>
        </w:rPr>
        <w:t>существительных на «-мя», «-ий», «-ие», «-ия», на «-ья», например, «гостья»,</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«­ье»,</w:t>
      </w:r>
      <w:r w:rsidRPr="007F2E75">
        <w:rPr>
          <w:spacing w:val="1"/>
          <w:sz w:val="24"/>
          <w:szCs w:val="24"/>
        </w:rPr>
        <w:t xml:space="preserve"> </w:t>
      </w:r>
      <w:r w:rsidRPr="007F2E75">
        <w:rPr>
          <w:sz w:val="24"/>
          <w:szCs w:val="24"/>
        </w:rPr>
        <w:t>например,</w:t>
      </w:r>
      <w:r w:rsidRPr="007F2E75">
        <w:rPr>
          <w:spacing w:val="1"/>
          <w:sz w:val="24"/>
          <w:szCs w:val="24"/>
        </w:rPr>
        <w:t xml:space="preserve"> </w:t>
      </w:r>
      <w:r w:rsidRPr="007F2E75">
        <w:rPr>
          <w:sz w:val="24"/>
          <w:szCs w:val="24"/>
        </w:rPr>
        <w:t>«ожерелье»</w:t>
      </w:r>
      <w:r w:rsidRPr="007F2E75">
        <w:rPr>
          <w:spacing w:val="1"/>
          <w:sz w:val="24"/>
          <w:szCs w:val="24"/>
        </w:rPr>
        <w:t xml:space="preserve"> </w:t>
      </w:r>
      <w:r w:rsidRPr="007F2E75">
        <w:rPr>
          <w:sz w:val="24"/>
          <w:szCs w:val="24"/>
        </w:rPr>
        <w:t>во</w:t>
      </w:r>
      <w:r w:rsidRPr="007F2E75">
        <w:rPr>
          <w:spacing w:val="1"/>
          <w:sz w:val="24"/>
          <w:szCs w:val="24"/>
        </w:rPr>
        <w:t xml:space="preserve"> </w:t>
      </w:r>
      <w:r w:rsidRPr="007F2E75">
        <w:rPr>
          <w:sz w:val="24"/>
          <w:szCs w:val="24"/>
        </w:rPr>
        <w:t>множественном</w:t>
      </w:r>
      <w:r w:rsidRPr="007F2E75">
        <w:rPr>
          <w:spacing w:val="1"/>
          <w:sz w:val="24"/>
          <w:szCs w:val="24"/>
        </w:rPr>
        <w:t xml:space="preserve"> </w:t>
      </w:r>
      <w:r w:rsidRPr="007F2E75">
        <w:rPr>
          <w:sz w:val="24"/>
          <w:szCs w:val="24"/>
        </w:rPr>
        <w:t>числе,</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также</w:t>
      </w:r>
      <w:r w:rsidRPr="007F2E75">
        <w:rPr>
          <w:spacing w:val="1"/>
          <w:sz w:val="24"/>
          <w:szCs w:val="24"/>
        </w:rPr>
        <w:t xml:space="preserve"> </w:t>
      </w:r>
      <w:r w:rsidRPr="007F2E75">
        <w:rPr>
          <w:sz w:val="24"/>
          <w:szCs w:val="24"/>
        </w:rPr>
        <w:t>кроме</w:t>
      </w:r>
      <w:r w:rsidRPr="007F2E75">
        <w:rPr>
          <w:spacing w:val="1"/>
          <w:sz w:val="24"/>
          <w:szCs w:val="24"/>
        </w:rPr>
        <w:t xml:space="preserve"> </w:t>
      </w:r>
      <w:r w:rsidRPr="007F2E75">
        <w:rPr>
          <w:sz w:val="24"/>
          <w:szCs w:val="24"/>
        </w:rPr>
        <w:t>собственных</w:t>
      </w:r>
      <w:r w:rsidRPr="007F2E75">
        <w:rPr>
          <w:spacing w:val="-4"/>
          <w:sz w:val="24"/>
          <w:szCs w:val="24"/>
        </w:rPr>
        <w:t xml:space="preserve"> </w:t>
      </w:r>
      <w:r w:rsidRPr="007F2E75">
        <w:rPr>
          <w:sz w:val="24"/>
          <w:szCs w:val="24"/>
        </w:rPr>
        <w:t>имён существительных</w:t>
      </w:r>
      <w:r w:rsidRPr="007F2E75">
        <w:rPr>
          <w:spacing w:val="-3"/>
          <w:sz w:val="24"/>
          <w:szCs w:val="24"/>
        </w:rPr>
        <w:t xml:space="preserve"> </w:t>
      </w:r>
      <w:r w:rsidRPr="007F2E75">
        <w:rPr>
          <w:sz w:val="24"/>
          <w:szCs w:val="24"/>
        </w:rPr>
        <w:t>на</w:t>
      </w:r>
      <w:r w:rsidRPr="007F2E75">
        <w:rPr>
          <w:spacing w:val="-3"/>
          <w:sz w:val="24"/>
          <w:szCs w:val="24"/>
        </w:rPr>
        <w:t xml:space="preserve"> </w:t>
      </w:r>
      <w:r w:rsidRPr="007F2E75">
        <w:rPr>
          <w:sz w:val="24"/>
          <w:szCs w:val="24"/>
        </w:rPr>
        <w:t>«-ов»,</w:t>
      </w:r>
      <w:r w:rsidRPr="007F2E75">
        <w:rPr>
          <w:spacing w:val="-1"/>
          <w:sz w:val="24"/>
          <w:szCs w:val="24"/>
        </w:rPr>
        <w:t xml:space="preserve"> </w:t>
      </w:r>
      <w:r w:rsidRPr="007F2E75">
        <w:rPr>
          <w:sz w:val="24"/>
          <w:szCs w:val="24"/>
        </w:rPr>
        <w:t>«-ин»,</w:t>
      </w:r>
      <w:r w:rsidRPr="007F2E75">
        <w:rPr>
          <w:spacing w:val="-1"/>
          <w:sz w:val="24"/>
          <w:szCs w:val="24"/>
        </w:rPr>
        <w:t xml:space="preserve"> </w:t>
      </w:r>
      <w:r w:rsidRPr="007F2E75">
        <w:rPr>
          <w:sz w:val="24"/>
          <w:szCs w:val="24"/>
        </w:rPr>
        <w:t>«-ий»);</w:t>
      </w:r>
    </w:p>
    <w:p w:rsidR="00173B47" w:rsidRPr="007F2E75" w:rsidRDefault="00F47226" w:rsidP="007F2E75">
      <w:pPr>
        <w:pStyle w:val="a3"/>
        <w:spacing w:line="320" w:lineRule="exact"/>
        <w:ind w:left="567" w:firstLine="720"/>
        <w:rPr>
          <w:sz w:val="24"/>
          <w:szCs w:val="24"/>
        </w:rPr>
      </w:pPr>
      <w:r w:rsidRPr="007F2E75">
        <w:rPr>
          <w:sz w:val="24"/>
          <w:szCs w:val="24"/>
        </w:rPr>
        <w:t>безударные</w:t>
      </w:r>
      <w:r w:rsidRPr="007F2E75">
        <w:rPr>
          <w:spacing w:val="-6"/>
          <w:sz w:val="24"/>
          <w:szCs w:val="24"/>
        </w:rPr>
        <w:t xml:space="preserve"> </w:t>
      </w:r>
      <w:r w:rsidRPr="007F2E75">
        <w:rPr>
          <w:sz w:val="24"/>
          <w:szCs w:val="24"/>
        </w:rPr>
        <w:t>падежные</w:t>
      </w:r>
      <w:r w:rsidRPr="007F2E75">
        <w:rPr>
          <w:spacing w:val="-2"/>
          <w:sz w:val="24"/>
          <w:szCs w:val="24"/>
        </w:rPr>
        <w:t xml:space="preserve"> </w:t>
      </w:r>
      <w:r w:rsidRPr="007F2E75">
        <w:rPr>
          <w:sz w:val="24"/>
          <w:szCs w:val="24"/>
        </w:rPr>
        <w:t>окончания</w:t>
      </w:r>
      <w:r w:rsidRPr="007F2E75">
        <w:rPr>
          <w:spacing w:val="-3"/>
          <w:sz w:val="24"/>
          <w:szCs w:val="24"/>
        </w:rPr>
        <w:t xml:space="preserve"> </w:t>
      </w:r>
      <w:r w:rsidRPr="007F2E75">
        <w:rPr>
          <w:sz w:val="24"/>
          <w:szCs w:val="24"/>
        </w:rPr>
        <w:t>имён</w:t>
      </w:r>
      <w:r w:rsidRPr="007F2E75">
        <w:rPr>
          <w:spacing w:val="-4"/>
          <w:sz w:val="24"/>
          <w:szCs w:val="24"/>
        </w:rPr>
        <w:t xml:space="preserve"> </w:t>
      </w:r>
      <w:r w:rsidRPr="007F2E75">
        <w:rPr>
          <w:sz w:val="24"/>
          <w:szCs w:val="24"/>
        </w:rPr>
        <w:t>прилагательных;</w:t>
      </w:r>
    </w:p>
    <w:p w:rsidR="00173B47" w:rsidRPr="007F2E75" w:rsidRDefault="00F47226" w:rsidP="007F2E75">
      <w:pPr>
        <w:pStyle w:val="a3"/>
        <w:tabs>
          <w:tab w:val="left" w:pos="2623"/>
          <w:tab w:val="left" w:pos="3370"/>
          <w:tab w:val="left" w:pos="4272"/>
          <w:tab w:val="left" w:pos="5648"/>
          <w:tab w:val="left" w:pos="6149"/>
          <w:tab w:val="left" w:pos="7075"/>
          <w:tab w:val="left" w:pos="8346"/>
          <w:tab w:val="left" w:pos="8703"/>
          <w:tab w:val="left" w:pos="9694"/>
          <w:tab w:val="left" w:pos="10409"/>
        </w:tabs>
        <w:spacing w:line="242" w:lineRule="auto"/>
        <w:ind w:left="567" w:right="463" w:firstLine="720"/>
        <w:rPr>
          <w:sz w:val="24"/>
          <w:szCs w:val="24"/>
        </w:rPr>
      </w:pPr>
      <w:r w:rsidRPr="007F2E75">
        <w:rPr>
          <w:sz w:val="24"/>
          <w:szCs w:val="24"/>
        </w:rPr>
        <w:t>мягкий</w:t>
      </w:r>
      <w:r w:rsidRPr="007F2E75">
        <w:rPr>
          <w:sz w:val="24"/>
          <w:szCs w:val="24"/>
        </w:rPr>
        <w:tab/>
        <w:t>знак</w:t>
      </w:r>
      <w:r w:rsidRPr="007F2E75">
        <w:rPr>
          <w:sz w:val="24"/>
          <w:szCs w:val="24"/>
        </w:rPr>
        <w:tab/>
        <w:t>после</w:t>
      </w:r>
      <w:r w:rsidRPr="007F2E75">
        <w:rPr>
          <w:sz w:val="24"/>
          <w:szCs w:val="24"/>
        </w:rPr>
        <w:tab/>
        <w:t>шипящих</w:t>
      </w:r>
      <w:r w:rsidRPr="007F2E75">
        <w:rPr>
          <w:sz w:val="24"/>
          <w:szCs w:val="24"/>
        </w:rPr>
        <w:tab/>
        <w:t>на</w:t>
      </w:r>
      <w:r w:rsidRPr="007F2E75">
        <w:rPr>
          <w:sz w:val="24"/>
          <w:szCs w:val="24"/>
        </w:rPr>
        <w:tab/>
        <w:t>конце</w:t>
      </w:r>
      <w:r w:rsidRPr="007F2E75">
        <w:rPr>
          <w:sz w:val="24"/>
          <w:szCs w:val="24"/>
        </w:rPr>
        <w:tab/>
        <w:t>глаголов</w:t>
      </w:r>
      <w:r w:rsidRPr="007F2E75">
        <w:rPr>
          <w:sz w:val="24"/>
          <w:szCs w:val="24"/>
        </w:rPr>
        <w:tab/>
        <w:t>в</w:t>
      </w:r>
      <w:r w:rsidRPr="007F2E75">
        <w:rPr>
          <w:sz w:val="24"/>
          <w:szCs w:val="24"/>
        </w:rPr>
        <w:tab/>
        <w:t>форме</w:t>
      </w:r>
      <w:r w:rsidRPr="007F2E75">
        <w:rPr>
          <w:sz w:val="24"/>
          <w:szCs w:val="24"/>
        </w:rPr>
        <w:tab/>
        <w:t>2­го</w:t>
      </w:r>
      <w:r w:rsidRPr="007F2E75">
        <w:rPr>
          <w:sz w:val="24"/>
          <w:szCs w:val="24"/>
        </w:rPr>
        <w:tab/>
      </w:r>
      <w:r w:rsidRPr="007F2E75">
        <w:rPr>
          <w:spacing w:val="-1"/>
          <w:sz w:val="24"/>
          <w:szCs w:val="24"/>
        </w:rPr>
        <w:t>лица</w:t>
      </w:r>
      <w:r w:rsidRPr="007F2E75">
        <w:rPr>
          <w:spacing w:val="-67"/>
          <w:sz w:val="24"/>
          <w:szCs w:val="24"/>
        </w:rPr>
        <w:t xml:space="preserve"> </w:t>
      </w:r>
      <w:r w:rsidRPr="007F2E75">
        <w:rPr>
          <w:sz w:val="24"/>
          <w:szCs w:val="24"/>
        </w:rPr>
        <w:lastRenderedPageBreak/>
        <w:t>единственного числа;</w:t>
      </w:r>
    </w:p>
    <w:p w:rsidR="00173B47" w:rsidRPr="007F2E75" w:rsidRDefault="00F47226" w:rsidP="007F2E75">
      <w:pPr>
        <w:pStyle w:val="a3"/>
        <w:ind w:left="567" w:right="1567" w:firstLine="720"/>
        <w:rPr>
          <w:sz w:val="24"/>
          <w:szCs w:val="24"/>
        </w:rPr>
      </w:pPr>
      <w:r w:rsidRPr="007F2E75">
        <w:rPr>
          <w:sz w:val="24"/>
          <w:szCs w:val="24"/>
        </w:rPr>
        <w:t>наличие или отсутствие мягкого знака в глаголах на «-ться» и «-тся»;</w:t>
      </w:r>
      <w:r w:rsidRPr="007F2E75">
        <w:rPr>
          <w:spacing w:val="-67"/>
          <w:sz w:val="24"/>
          <w:szCs w:val="24"/>
        </w:rPr>
        <w:t xml:space="preserve"> </w:t>
      </w:r>
      <w:r w:rsidRPr="007F2E75">
        <w:rPr>
          <w:sz w:val="24"/>
          <w:szCs w:val="24"/>
        </w:rPr>
        <w:t>безударные</w:t>
      </w:r>
      <w:r w:rsidRPr="007F2E75">
        <w:rPr>
          <w:spacing w:val="-1"/>
          <w:sz w:val="24"/>
          <w:szCs w:val="24"/>
        </w:rPr>
        <w:t xml:space="preserve"> </w:t>
      </w:r>
      <w:r w:rsidRPr="007F2E75">
        <w:rPr>
          <w:sz w:val="24"/>
          <w:szCs w:val="24"/>
        </w:rPr>
        <w:t>личные</w:t>
      </w:r>
      <w:r w:rsidRPr="007F2E75">
        <w:rPr>
          <w:spacing w:val="-3"/>
          <w:sz w:val="24"/>
          <w:szCs w:val="24"/>
        </w:rPr>
        <w:t xml:space="preserve"> </w:t>
      </w:r>
      <w:r w:rsidRPr="007F2E75">
        <w:rPr>
          <w:sz w:val="24"/>
          <w:szCs w:val="24"/>
        </w:rPr>
        <w:t>окончания глаголов;</w:t>
      </w:r>
    </w:p>
    <w:p w:rsidR="00173B47" w:rsidRPr="007F2E75" w:rsidRDefault="00F47226" w:rsidP="007F2E75">
      <w:pPr>
        <w:pStyle w:val="a3"/>
        <w:ind w:left="567" w:right="457" w:firstLine="720"/>
        <w:rPr>
          <w:sz w:val="24"/>
          <w:szCs w:val="24"/>
        </w:rPr>
      </w:pPr>
      <w:r w:rsidRPr="007F2E75">
        <w:rPr>
          <w:sz w:val="24"/>
          <w:szCs w:val="24"/>
        </w:rPr>
        <w:t>знаки</w:t>
      </w:r>
      <w:r w:rsidRPr="007F2E75">
        <w:rPr>
          <w:spacing w:val="48"/>
          <w:sz w:val="24"/>
          <w:szCs w:val="24"/>
        </w:rPr>
        <w:t xml:space="preserve"> </w:t>
      </w:r>
      <w:r w:rsidRPr="007F2E75">
        <w:rPr>
          <w:sz w:val="24"/>
          <w:szCs w:val="24"/>
        </w:rPr>
        <w:t>препинания</w:t>
      </w:r>
      <w:r w:rsidRPr="007F2E75">
        <w:rPr>
          <w:spacing w:val="49"/>
          <w:sz w:val="24"/>
          <w:szCs w:val="24"/>
        </w:rPr>
        <w:t xml:space="preserve"> </w:t>
      </w:r>
      <w:r w:rsidRPr="007F2E75">
        <w:rPr>
          <w:sz w:val="24"/>
          <w:szCs w:val="24"/>
        </w:rPr>
        <w:t>в</w:t>
      </w:r>
      <w:r w:rsidRPr="007F2E75">
        <w:rPr>
          <w:spacing w:val="48"/>
          <w:sz w:val="24"/>
          <w:szCs w:val="24"/>
        </w:rPr>
        <w:t xml:space="preserve"> </w:t>
      </w:r>
      <w:r w:rsidRPr="007F2E75">
        <w:rPr>
          <w:sz w:val="24"/>
          <w:szCs w:val="24"/>
        </w:rPr>
        <w:t>предложениях</w:t>
      </w:r>
      <w:r w:rsidRPr="007F2E75">
        <w:rPr>
          <w:spacing w:val="50"/>
          <w:sz w:val="24"/>
          <w:szCs w:val="24"/>
        </w:rPr>
        <w:t xml:space="preserve"> </w:t>
      </w:r>
      <w:r w:rsidRPr="007F2E75">
        <w:rPr>
          <w:sz w:val="24"/>
          <w:szCs w:val="24"/>
        </w:rPr>
        <w:t>с</w:t>
      </w:r>
      <w:r w:rsidRPr="007F2E75">
        <w:rPr>
          <w:spacing w:val="48"/>
          <w:sz w:val="24"/>
          <w:szCs w:val="24"/>
        </w:rPr>
        <w:t xml:space="preserve"> </w:t>
      </w:r>
      <w:r w:rsidRPr="007F2E75">
        <w:rPr>
          <w:sz w:val="24"/>
          <w:szCs w:val="24"/>
        </w:rPr>
        <w:t>однородными</w:t>
      </w:r>
      <w:r w:rsidRPr="007F2E75">
        <w:rPr>
          <w:spacing w:val="50"/>
          <w:sz w:val="24"/>
          <w:szCs w:val="24"/>
        </w:rPr>
        <w:t xml:space="preserve"> </w:t>
      </w:r>
      <w:r w:rsidRPr="007F2E75">
        <w:rPr>
          <w:sz w:val="24"/>
          <w:szCs w:val="24"/>
        </w:rPr>
        <w:t>членами,</w:t>
      </w:r>
      <w:r w:rsidRPr="007F2E75">
        <w:rPr>
          <w:spacing w:val="48"/>
          <w:sz w:val="24"/>
          <w:szCs w:val="24"/>
        </w:rPr>
        <w:t xml:space="preserve"> </w:t>
      </w:r>
      <w:r w:rsidRPr="007F2E75">
        <w:rPr>
          <w:sz w:val="24"/>
          <w:szCs w:val="24"/>
        </w:rPr>
        <w:t>соединёнными</w:t>
      </w:r>
      <w:r w:rsidRPr="007F2E75">
        <w:rPr>
          <w:spacing w:val="-67"/>
          <w:sz w:val="24"/>
          <w:szCs w:val="24"/>
        </w:rPr>
        <w:t xml:space="preserve"> </w:t>
      </w:r>
      <w:r w:rsidRPr="007F2E75">
        <w:rPr>
          <w:sz w:val="24"/>
          <w:szCs w:val="24"/>
        </w:rPr>
        <w:t>союзами</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«но»</w:t>
      </w:r>
      <w:r w:rsidRPr="007F2E75">
        <w:rPr>
          <w:spacing w:val="-1"/>
          <w:sz w:val="24"/>
          <w:szCs w:val="24"/>
        </w:rPr>
        <w:t xml:space="preserve"> </w:t>
      </w:r>
      <w:r w:rsidRPr="007F2E75">
        <w:rPr>
          <w:sz w:val="24"/>
          <w:szCs w:val="24"/>
        </w:rPr>
        <w:t>и</w:t>
      </w:r>
      <w:r w:rsidRPr="007F2E75">
        <w:rPr>
          <w:spacing w:val="-3"/>
          <w:sz w:val="24"/>
          <w:szCs w:val="24"/>
        </w:rPr>
        <w:t xml:space="preserve"> </w:t>
      </w:r>
      <w:r w:rsidRPr="007F2E75">
        <w:rPr>
          <w:sz w:val="24"/>
          <w:szCs w:val="24"/>
        </w:rPr>
        <w:t>без</w:t>
      </w:r>
      <w:r w:rsidRPr="007F2E75">
        <w:rPr>
          <w:spacing w:val="-1"/>
          <w:sz w:val="24"/>
          <w:szCs w:val="24"/>
        </w:rPr>
        <w:t xml:space="preserve"> </w:t>
      </w:r>
      <w:r w:rsidRPr="007F2E75">
        <w:rPr>
          <w:sz w:val="24"/>
          <w:szCs w:val="24"/>
        </w:rPr>
        <w:t>союзов.</w:t>
      </w:r>
    </w:p>
    <w:p w:rsidR="00173B47" w:rsidRPr="007F2E75" w:rsidRDefault="00F47226" w:rsidP="007F2E75">
      <w:pPr>
        <w:pStyle w:val="a3"/>
        <w:spacing w:line="242" w:lineRule="auto"/>
        <w:ind w:left="567" w:right="471" w:firstLine="720"/>
        <w:rPr>
          <w:sz w:val="24"/>
          <w:szCs w:val="24"/>
        </w:rPr>
      </w:pPr>
      <w:r w:rsidRPr="007F2E75">
        <w:rPr>
          <w:sz w:val="24"/>
          <w:szCs w:val="24"/>
        </w:rPr>
        <w:t>Знаки</w:t>
      </w:r>
      <w:r w:rsidRPr="007F2E75">
        <w:rPr>
          <w:spacing w:val="24"/>
          <w:sz w:val="24"/>
          <w:szCs w:val="24"/>
        </w:rPr>
        <w:t xml:space="preserve"> </w:t>
      </w:r>
      <w:r w:rsidRPr="007F2E75">
        <w:rPr>
          <w:sz w:val="24"/>
          <w:szCs w:val="24"/>
        </w:rPr>
        <w:t>препинания</w:t>
      </w:r>
      <w:r w:rsidRPr="007F2E75">
        <w:rPr>
          <w:spacing w:val="23"/>
          <w:sz w:val="24"/>
          <w:szCs w:val="24"/>
        </w:rPr>
        <w:t xml:space="preserve"> </w:t>
      </w:r>
      <w:r w:rsidRPr="007F2E75">
        <w:rPr>
          <w:sz w:val="24"/>
          <w:szCs w:val="24"/>
        </w:rPr>
        <w:t>в</w:t>
      </w:r>
      <w:r w:rsidRPr="007F2E75">
        <w:rPr>
          <w:spacing w:val="22"/>
          <w:sz w:val="24"/>
          <w:szCs w:val="24"/>
        </w:rPr>
        <w:t xml:space="preserve"> </w:t>
      </w:r>
      <w:r w:rsidRPr="007F2E75">
        <w:rPr>
          <w:sz w:val="24"/>
          <w:szCs w:val="24"/>
        </w:rPr>
        <w:t>сложном</w:t>
      </w:r>
      <w:r w:rsidRPr="007F2E75">
        <w:rPr>
          <w:spacing w:val="23"/>
          <w:sz w:val="24"/>
          <w:szCs w:val="24"/>
        </w:rPr>
        <w:t xml:space="preserve"> </w:t>
      </w:r>
      <w:r w:rsidRPr="007F2E75">
        <w:rPr>
          <w:sz w:val="24"/>
          <w:szCs w:val="24"/>
        </w:rPr>
        <w:t>предложении,</w:t>
      </w:r>
      <w:r w:rsidRPr="007F2E75">
        <w:rPr>
          <w:spacing w:val="22"/>
          <w:sz w:val="24"/>
          <w:szCs w:val="24"/>
        </w:rPr>
        <w:t xml:space="preserve"> </w:t>
      </w:r>
      <w:r w:rsidRPr="007F2E75">
        <w:rPr>
          <w:sz w:val="24"/>
          <w:szCs w:val="24"/>
        </w:rPr>
        <w:t>состоящем</w:t>
      </w:r>
      <w:r w:rsidRPr="007F2E75">
        <w:rPr>
          <w:spacing w:val="21"/>
          <w:sz w:val="24"/>
          <w:szCs w:val="24"/>
        </w:rPr>
        <w:t xml:space="preserve"> </w:t>
      </w:r>
      <w:r w:rsidRPr="007F2E75">
        <w:rPr>
          <w:sz w:val="24"/>
          <w:szCs w:val="24"/>
        </w:rPr>
        <w:t>из</w:t>
      </w:r>
      <w:r w:rsidRPr="007F2E75">
        <w:rPr>
          <w:spacing w:val="22"/>
          <w:sz w:val="24"/>
          <w:szCs w:val="24"/>
        </w:rPr>
        <w:t xml:space="preserve"> </w:t>
      </w:r>
      <w:r w:rsidRPr="007F2E75">
        <w:rPr>
          <w:sz w:val="24"/>
          <w:szCs w:val="24"/>
        </w:rPr>
        <w:t>двух</w:t>
      </w:r>
      <w:r w:rsidRPr="007F2E75">
        <w:rPr>
          <w:spacing w:val="24"/>
          <w:sz w:val="24"/>
          <w:szCs w:val="24"/>
        </w:rPr>
        <w:t xml:space="preserve"> </w:t>
      </w:r>
      <w:r w:rsidRPr="007F2E75">
        <w:rPr>
          <w:sz w:val="24"/>
          <w:szCs w:val="24"/>
        </w:rPr>
        <w:t>простых</w:t>
      </w:r>
      <w:r w:rsidRPr="007F2E75">
        <w:rPr>
          <w:spacing w:val="-67"/>
          <w:sz w:val="24"/>
          <w:szCs w:val="24"/>
        </w:rPr>
        <w:t xml:space="preserve"> </w:t>
      </w:r>
      <w:r w:rsidRPr="007F2E75">
        <w:rPr>
          <w:sz w:val="24"/>
          <w:szCs w:val="24"/>
        </w:rPr>
        <w:t>(наблюдение).</w:t>
      </w:r>
    </w:p>
    <w:p w:rsidR="00173B47" w:rsidRPr="007F2E75" w:rsidRDefault="00F47226" w:rsidP="007F2E75">
      <w:pPr>
        <w:pStyle w:val="a3"/>
        <w:tabs>
          <w:tab w:val="left" w:pos="2443"/>
          <w:tab w:val="left" w:pos="4061"/>
          <w:tab w:val="left" w:pos="4397"/>
          <w:tab w:val="left" w:pos="6202"/>
          <w:tab w:val="left" w:pos="6531"/>
          <w:tab w:val="left" w:pos="7619"/>
          <w:tab w:val="left" w:pos="8564"/>
          <w:tab w:val="left" w:pos="9446"/>
          <w:tab w:val="left" w:pos="10187"/>
        </w:tabs>
        <w:ind w:left="567" w:right="467" w:firstLine="720"/>
        <w:rPr>
          <w:sz w:val="24"/>
          <w:szCs w:val="24"/>
        </w:rPr>
      </w:pPr>
      <w:r w:rsidRPr="007F2E75">
        <w:rPr>
          <w:sz w:val="24"/>
          <w:szCs w:val="24"/>
        </w:rPr>
        <w:t>Знаки</w:t>
      </w:r>
      <w:r w:rsidRPr="007F2E75">
        <w:rPr>
          <w:sz w:val="24"/>
          <w:szCs w:val="24"/>
        </w:rPr>
        <w:tab/>
        <w:t>препинания</w:t>
      </w:r>
      <w:r w:rsidRPr="007F2E75">
        <w:rPr>
          <w:sz w:val="24"/>
          <w:szCs w:val="24"/>
        </w:rPr>
        <w:tab/>
        <w:t>в</w:t>
      </w:r>
      <w:r w:rsidRPr="007F2E75">
        <w:rPr>
          <w:sz w:val="24"/>
          <w:szCs w:val="24"/>
        </w:rPr>
        <w:tab/>
        <w:t>предложении</w:t>
      </w:r>
      <w:r w:rsidRPr="007F2E75">
        <w:rPr>
          <w:sz w:val="24"/>
          <w:szCs w:val="24"/>
        </w:rPr>
        <w:tab/>
        <w:t>с</w:t>
      </w:r>
      <w:r w:rsidRPr="007F2E75">
        <w:rPr>
          <w:sz w:val="24"/>
          <w:szCs w:val="24"/>
        </w:rPr>
        <w:tab/>
        <w:t>прямой</w:t>
      </w:r>
      <w:r w:rsidRPr="007F2E75">
        <w:rPr>
          <w:sz w:val="24"/>
          <w:szCs w:val="24"/>
        </w:rPr>
        <w:tab/>
        <w:t>речью</w:t>
      </w:r>
      <w:r w:rsidRPr="007F2E75">
        <w:rPr>
          <w:sz w:val="24"/>
          <w:szCs w:val="24"/>
        </w:rPr>
        <w:tab/>
        <w:t>после</w:t>
      </w:r>
      <w:r w:rsidRPr="007F2E75">
        <w:rPr>
          <w:sz w:val="24"/>
          <w:szCs w:val="24"/>
        </w:rPr>
        <w:tab/>
        <w:t>слов</w:t>
      </w:r>
      <w:r w:rsidRPr="007F2E75">
        <w:rPr>
          <w:sz w:val="24"/>
          <w:szCs w:val="24"/>
        </w:rPr>
        <w:tab/>
      </w:r>
      <w:r w:rsidRPr="007F2E75">
        <w:rPr>
          <w:spacing w:val="-1"/>
          <w:sz w:val="24"/>
          <w:szCs w:val="24"/>
        </w:rPr>
        <w:t>автора</w:t>
      </w:r>
      <w:r w:rsidRPr="007F2E75">
        <w:rPr>
          <w:spacing w:val="-67"/>
          <w:sz w:val="24"/>
          <w:szCs w:val="24"/>
        </w:rPr>
        <w:t xml:space="preserve"> </w:t>
      </w:r>
      <w:r w:rsidRPr="007F2E75">
        <w:rPr>
          <w:sz w:val="24"/>
          <w:szCs w:val="24"/>
        </w:rPr>
        <w:t>(наблюдение).</w:t>
      </w:r>
    </w:p>
    <w:p w:rsidR="00173B47" w:rsidRPr="007F2E75" w:rsidRDefault="00F47226" w:rsidP="007F2E75">
      <w:pPr>
        <w:pStyle w:val="a4"/>
        <w:tabs>
          <w:tab w:val="left" w:pos="2382"/>
        </w:tabs>
        <w:spacing w:line="321" w:lineRule="exact"/>
        <w:ind w:left="567" w:firstLine="720"/>
        <w:rPr>
          <w:sz w:val="24"/>
          <w:szCs w:val="24"/>
        </w:rPr>
      </w:pPr>
      <w:r w:rsidRPr="007F2E75">
        <w:rPr>
          <w:sz w:val="24"/>
          <w:szCs w:val="24"/>
        </w:rPr>
        <w:t>Развитие</w:t>
      </w:r>
      <w:r w:rsidRPr="007F2E75">
        <w:rPr>
          <w:spacing w:val="-5"/>
          <w:sz w:val="24"/>
          <w:szCs w:val="24"/>
        </w:rPr>
        <w:t xml:space="preserve"> </w:t>
      </w:r>
      <w:r w:rsidRPr="007F2E75">
        <w:rPr>
          <w:sz w:val="24"/>
          <w:szCs w:val="24"/>
        </w:rPr>
        <w:t>речи.</w:t>
      </w:r>
    </w:p>
    <w:p w:rsidR="00173B47" w:rsidRPr="007F2E75" w:rsidRDefault="00F47226" w:rsidP="007F2E75">
      <w:pPr>
        <w:pStyle w:val="a3"/>
        <w:ind w:left="567" w:right="461" w:firstLine="720"/>
        <w:rPr>
          <w:sz w:val="24"/>
          <w:szCs w:val="24"/>
        </w:rPr>
      </w:pPr>
      <w:r w:rsidRPr="007F2E75">
        <w:rPr>
          <w:sz w:val="24"/>
          <w:szCs w:val="24"/>
        </w:rPr>
        <w:t>Повторение и продолжение работы, начатой в предыдущих классах: ситуации</w:t>
      </w:r>
      <w:r w:rsidRPr="007F2E75">
        <w:rPr>
          <w:spacing w:val="-67"/>
          <w:sz w:val="24"/>
          <w:szCs w:val="24"/>
        </w:rPr>
        <w:t xml:space="preserve"> </w:t>
      </w:r>
      <w:r w:rsidRPr="007F2E75">
        <w:rPr>
          <w:sz w:val="24"/>
          <w:szCs w:val="24"/>
        </w:rPr>
        <w:t>устного</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письменного</w:t>
      </w:r>
      <w:r w:rsidRPr="007F2E75">
        <w:rPr>
          <w:spacing w:val="1"/>
          <w:sz w:val="24"/>
          <w:szCs w:val="24"/>
        </w:rPr>
        <w:t xml:space="preserve"> </w:t>
      </w:r>
      <w:r w:rsidRPr="007F2E75">
        <w:rPr>
          <w:sz w:val="24"/>
          <w:szCs w:val="24"/>
        </w:rPr>
        <w:t>общения</w:t>
      </w:r>
      <w:r w:rsidRPr="007F2E75">
        <w:rPr>
          <w:spacing w:val="1"/>
          <w:sz w:val="24"/>
          <w:szCs w:val="24"/>
        </w:rPr>
        <w:t xml:space="preserve"> </w:t>
      </w:r>
      <w:r w:rsidRPr="007F2E75">
        <w:rPr>
          <w:sz w:val="24"/>
          <w:szCs w:val="24"/>
        </w:rPr>
        <w:t>(письмо,</w:t>
      </w:r>
      <w:r w:rsidRPr="007F2E75">
        <w:rPr>
          <w:spacing w:val="1"/>
          <w:sz w:val="24"/>
          <w:szCs w:val="24"/>
        </w:rPr>
        <w:t xml:space="preserve"> </w:t>
      </w:r>
      <w:r w:rsidRPr="007F2E75">
        <w:rPr>
          <w:sz w:val="24"/>
          <w:szCs w:val="24"/>
        </w:rPr>
        <w:t>поздравительная</w:t>
      </w:r>
      <w:r w:rsidRPr="007F2E75">
        <w:rPr>
          <w:spacing w:val="1"/>
          <w:sz w:val="24"/>
          <w:szCs w:val="24"/>
        </w:rPr>
        <w:t xml:space="preserve"> </w:t>
      </w:r>
      <w:r w:rsidRPr="007F2E75">
        <w:rPr>
          <w:sz w:val="24"/>
          <w:szCs w:val="24"/>
        </w:rPr>
        <w:t>открытка,</w:t>
      </w:r>
      <w:r w:rsidRPr="007F2E75">
        <w:rPr>
          <w:spacing w:val="1"/>
          <w:sz w:val="24"/>
          <w:szCs w:val="24"/>
        </w:rPr>
        <w:t xml:space="preserve"> </w:t>
      </w:r>
      <w:r w:rsidRPr="007F2E75">
        <w:rPr>
          <w:sz w:val="24"/>
          <w:szCs w:val="24"/>
        </w:rPr>
        <w:t>объявление и другие); диалог; монолог; отражение темы текста или основной</w:t>
      </w:r>
      <w:r w:rsidRPr="007F2E75">
        <w:rPr>
          <w:spacing w:val="1"/>
          <w:sz w:val="24"/>
          <w:szCs w:val="24"/>
        </w:rPr>
        <w:t xml:space="preserve"> </w:t>
      </w:r>
      <w:r w:rsidRPr="007F2E75">
        <w:rPr>
          <w:sz w:val="24"/>
          <w:szCs w:val="24"/>
        </w:rPr>
        <w:t>мысли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заголовке.</w:t>
      </w:r>
    </w:p>
    <w:p w:rsidR="00173B47" w:rsidRPr="007F2E75" w:rsidRDefault="00F47226" w:rsidP="007F2E75">
      <w:pPr>
        <w:pStyle w:val="a3"/>
        <w:ind w:left="567" w:right="464" w:firstLine="720"/>
        <w:rPr>
          <w:sz w:val="24"/>
          <w:szCs w:val="24"/>
        </w:rPr>
      </w:pPr>
      <w:r w:rsidRPr="007F2E75">
        <w:rPr>
          <w:sz w:val="24"/>
          <w:szCs w:val="24"/>
        </w:rPr>
        <w:t>Корректирование</w:t>
      </w:r>
      <w:r w:rsidRPr="007F2E75">
        <w:rPr>
          <w:spacing w:val="1"/>
          <w:sz w:val="24"/>
          <w:szCs w:val="24"/>
        </w:rPr>
        <w:t xml:space="preserve"> </w:t>
      </w:r>
      <w:r w:rsidRPr="007F2E75">
        <w:rPr>
          <w:sz w:val="24"/>
          <w:szCs w:val="24"/>
        </w:rPr>
        <w:t>текстов</w:t>
      </w:r>
      <w:r w:rsidRPr="007F2E75">
        <w:rPr>
          <w:spacing w:val="1"/>
          <w:sz w:val="24"/>
          <w:szCs w:val="24"/>
        </w:rPr>
        <w:t xml:space="preserve"> </w:t>
      </w:r>
      <w:r w:rsidRPr="007F2E75">
        <w:rPr>
          <w:sz w:val="24"/>
          <w:szCs w:val="24"/>
        </w:rPr>
        <w:t>(заданных</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собственных)</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учётом</w:t>
      </w:r>
      <w:r w:rsidRPr="007F2E75">
        <w:rPr>
          <w:spacing w:val="1"/>
          <w:sz w:val="24"/>
          <w:szCs w:val="24"/>
        </w:rPr>
        <w:t xml:space="preserve"> </w:t>
      </w:r>
      <w:r w:rsidRPr="007F2E75">
        <w:rPr>
          <w:sz w:val="24"/>
          <w:szCs w:val="24"/>
        </w:rPr>
        <w:t>точности,</w:t>
      </w:r>
      <w:r w:rsidRPr="007F2E75">
        <w:rPr>
          <w:spacing w:val="1"/>
          <w:sz w:val="24"/>
          <w:szCs w:val="24"/>
        </w:rPr>
        <w:t xml:space="preserve"> </w:t>
      </w:r>
      <w:r w:rsidRPr="007F2E75">
        <w:rPr>
          <w:sz w:val="24"/>
          <w:szCs w:val="24"/>
        </w:rPr>
        <w:t>правильности,</w:t>
      </w:r>
      <w:r w:rsidRPr="007F2E75">
        <w:rPr>
          <w:spacing w:val="-4"/>
          <w:sz w:val="24"/>
          <w:szCs w:val="24"/>
        </w:rPr>
        <w:t xml:space="preserve"> </w:t>
      </w:r>
      <w:r w:rsidRPr="007F2E75">
        <w:rPr>
          <w:sz w:val="24"/>
          <w:szCs w:val="24"/>
        </w:rPr>
        <w:t>богатства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выразительности письменной</w:t>
      </w:r>
      <w:r w:rsidRPr="007F2E75">
        <w:rPr>
          <w:spacing w:val="-4"/>
          <w:sz w:val="24"/>
          <w:szCs w:val="24"/>
        </w:rPr>
        <w:t xml:space="preserve"> </w:t>
      </w:r>
      <w:r w:rsidRPr="007F2E75">
        <w:rPr>
          <w:sz w:val="24"/>
          <w:szCs w:val="24"/>
        </w:rPr>
        <w:t>речи.</w:t>
      </w:r>
    </w:p>
    <w:p w:rsidR="00173B47" w:rsidRPr="007F2E75" w:rsidRDefault="00F47226" w:rsidP="007F2E75">
      <w:pPr>
        <w:pStyle w:val="a3"/>
        <w:ind w:left="567" w:right="466" w:firstLine="720"/>
        <w:rPr>
          <w:sz w:val="24"/>
          <w:szCs w:val="24"/>
        </w:rPr>
      </w:pPr>
      <w:r w:rsidRPr="007F2E75">
        <w:rPr>
          <w:sz w:val="24"/>
          <w:szCs w:val="24"/>
        </w:rPr>
        <w:t>Изложение (подробный устный и письменный пересказ текста; выборочный</w:t>
      </w:r>
      <w:r w:rsidRPr="007F2E75">
        <w:rPr>
          <w:spacing w:val="1"/>
          <w:sz w:val="24"/>
          <w:szCs w:val="24"/>
        </w:rPr>
        <w:t xml:space="preserve"> </w:t>
      </w:r>
      <w:r w:rsidRPr="007F2E75">
        <w:rPr>
          <w:sz w:val="24"/>
          <w:szCs w:val="24"/>
        </w:rPr>
        <w:t>устный</w:t>
      </w:r>
      <w:r w:rsidRPr="007F2E75">
        <w:rPr>
          <w:spacing w:val="-1"/>
          <w:sz w:val="24"/>
          <w:szCs w:val="24"/>
        </w:rPr>
        <w:t xml:space="preserve"> </w:t>
      </w:r>
      <w:r w:rsidRPr="007F2E75">
        <w:rPr>
          <w:sz w:val="24"/>
          <w:szCs w:val="24"/>
        </w:rPr>
        <w:t>пересказ текста).</w:t>
      </w:r>
    </w:p>
    <w:p w:rsidR="00173B47" w:rsidRPr="007F2E75" w:rsidRDefault="00F47226" w:rsidP="007F2E75">
      <w:pPr>
        <w:pStyle w:val="a3"/>
        <w:spacing w:line="321" w:lineRule="exact"/>
        <w:ind w:left="567" w:firstLine="720"/>
        <w:rPr>
          <w:sz w:val="24"/>
          <w:szCs w:val="24"/>
        </w:rPr>
      </w:pPr>
      <w:r w:rsidRPr="007F2E75">
        <w:rPr>
          <w:sz w:val="24"/>
          <w:szCs w:val="24"/>
        </w:rPr>
        <w:t>Сочинение</w:t>
      </w:r>
      <w:r w:rsidRPr="007F2E75">
        <w:rPr>
          <w:spacing w:val="-3"/>
          <w:sz w:val="24"/>
          <w:szCs w:val="24"/>
        </w:rPr>
        <w:t xml:space="preserve"> </w:t>
      </w:r>
      <w:r w:rsidRPr="007F2E75">
        <w:rPr>
          <w:sz w:val="24"/>
          <w:szCs w:val="24"/>
        </w:rPr>
        <w:t>как</w:t>
      </w:r>
      <w:r w:rsidRPr="007F2E75">
        <w:rPr>
          <w:spacing w:val="-2"/>
          <w:sz w:val="24"/>
          <w:szCs w:val="24"/>
        </w:rPr>
        <w:t xml:space="preserve"> </w:t>
      </w:r>
      <w:r w:rsidRPr="007F2E75">
        <w:rPr>
          <w:sz w:val="24"/>
          <w:szCs w:val="24"/>
        </w:rPr>
        <w:t>вид</w:t>
      </w:r>
      <w:r w:rsidRPr="007F2E75">
        <w:rPr>
          <w:spacing w:val="-5"/>
          <w:sz w:val="24"/>
          <w:szCs w:val="24"/>
        </w:rPr>
        <w:t xml:space="preserve"> </w:t>
      </w:r>
      <w:r w:rsidRPr="007F2E75">
        <w:rPr>
          <w:sz w:val="24"/>
          <w:szCs w:val="24"/>
        </w:rPr>
        <w:t>письменной</w:t>
      </w:r>
      <w:r w:rsidRPr="007F2E75">
        <w:rPr>
          <w:spacing w:val="-2"/>
          <w:sz w:val="24"/>
          <w:szCs w:val="24"/>
        </w:rPr>
        <w:t xml:space="preserve"> </w:t>
      </w:r>
      <w:r w:rsidRPr="007F2E75">
        <w:rPr>
          <w:sz w:val="24"/>
          <w:szCs w:val="24"/>
        </w:rPr>
        <w:t>работы.</w:t>
      </w:r>
    </w:p>
    <w:p w:rsidR="00173B47" w:rsidRPr="007F2E75" w:rsidRDefault="00F47226" w:rsidP="007F2E75">
      <w:pPr>
        <w:pStyle w:val="a3"/>
        <w:ind w:left="567" w:right="464" w:firstLine="720"/>
        <w:rPr>
          <w:sz w:val="24"/>
          <w:szCs w:val="24"/>
        </w:rPr>
      </w:pPr>
      <w:r w:rsidRPr="007F2E75">
        <w:rPr>
          <w:sz w:val="24"/>
          <w:szCs w:val="24"/>
        </w:rPr>
        <w:t>Изучающее</w:t>
      </w:r>
      <w:r w:rsidRPr="007F2E75">
        <w:rPr>
          <w:spacing w:val="1"/>
          <w:sz w:val="24"/>
          <w:szCs w:val="24"/>
        </w:rPr>
        <w:t xml:space="preserve"> </w:t>
      </w:r>
      <w:r w:rsidRPr="007F2E75">
        <w:rPr>
          <w:sz w:val="24"/>
          <w:szCs w:val="24"/>
        </w:rPr>
        <w:t>чтение.</w:t>
      </w:r>
      <w:r w:rsidRPr="007F2E75">
        <w:rPr>
          <w:spacing w:val="1"/>
          <w:sz w:val="24"/>
          <w:szCs w:val="24"/>
        </w:rPr>
        <w:t xml:space="preserve"> </w:t>
      </w:r>
      <w:r w:rsidRPr="007F2E75">
        <w:rPr>
          <w:sz w:val="24"/>
          <w:szCs w:val="24"/>
        </w:rPr>
        <w:t>Поиск</w:t>
      </w:r>
      <w:r w:rsidRPr="007F2E75">
        <w:rPr>
          <w:spacing w:val="1"/>
          <w:sz w:val="24"/>
          <w:szCs w:val="24"/>
        </w:rPr>
        <w:t xml:space="preserve"> </w:t>
      </w:r>
      <w:r w:rsidRPr="007F2E75">
        <w:rPr>
          <w:sz w:val="24"/>
          <w:szCs w:val="24"/>
        </w:rPr>
        <w:t>информации,</w:t>
      </w:r>
      <w:r w:rsidRPr="007F2E75">
        <w:rPr>
          <w:spacing w:val="1"/>
          <w:sz w:val="24"/>
          <w:szCs w:val="24"/>
        </w:rPr>
        <w:t xml:space="preserve"> </w:t>
      </w:r>
      <w:r w:rsidRPr="007F2E75">
        <w:rPr>
          <w:sz w:val="24"/>
          <w:szCs w:val="24"/>
        </w:rPr>
        <w:t>заданной</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тексте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явном</w:t>
      </w:r>
      <w:r w:rsidRPr="007F2E75">
        <w:rPr>
          <w:spacing w:val="1"/>
          <w:sz w:val="24"/>
          <w:szCs w:val="24"/>
        </w:rPr>
        <w:t xml:space="preserve"> </w:t>
      </w:r>
      <w:r w:rsidRPr="007F2E75">
        <w:rPr>
          <w:sz w:val="24"/>
          <w:szCs w:val="24"/>
        </w:rPr>
        <w:t>виде.</w:t>
      </w:r>
      <w:r w:rsidRPr="007F2E75">
        <w:rPr>
          <w:spacing w:val="1"/>
          <w:sz w:val="24"/>
          <w:szCs w:val="24"/>
        </w:rPr>
        <w:t xml:space="preserve"> </w:t>
      </w:r>
      <w:r w:rsidRPr="007F2E75">
        <w:rPr>
          <w:sz w:val="24"/>
          <w:szCs w:val="24"/>
        </w:rPr>
        <w:t>Формулирование простых выводов на основе информации, содержащейся в</w:t>
      </w:r>
      <w:r w:rsidRPr="007F2E75">
        <w:rPr>
          <w:spacing w:val="1"/>
          <w:sz w:val="24"/>
          <w:szCs w:val="24"/>
        </w:rPr>
        <w:t xml:space="preserve"> </w:t>
      </w:r>
      <w:r w:rsidRPr="007F2E75">
        <w:rPr>
          <w:sz w:val="24"/>
          <w:szCs w:val="24"/>
        </w:rPr>
        <w:t>тексте.</w:t>
      </w:r>
      <w:r w:rsidRPr="007F2E75">
        <w:rPr>
          <w:spacing w:val="1"/>
          <w:sz w:val="24"/>
          <w:szCs w:val="24"/>
        </w:rPr>
        <w:t xml:space="preserve"> </w:t>
      </w:r>
      <w:r w:rsidRPr="007F2E75">
        <w:rPr>
          <w:sz w:val="24"/>
          <w:szCs w:val="24"/>
        </w:rPr>
        <w:t>Интерпретация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обобщение</w:t>
      </w:r>
      <w:r w:rsidRPr="007F2E75">
        <w:rPr>
          <w:spacing w:val="1"/>
          <w:sz w:val="24"/>
          <w:szCs w:val="24"/>
        </w:rPr>
        <w:t xml:space="preserve"> </w:t>
      </w:r>
      <w:r w:rsidRPr="007F2E75">
        <w:rPr>
          <w:sz w:val="24"/>
          <w:szCs w:val="24"/>
        </w:rPr>
        <w:t>содержащейся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тексте</w:t>
      </w:r>
      <w:r w:rsidRPr="007F2E75">
        <w:rPr>
          <w:spacing w:val="1"/>
          <w:sz w:val="24"/>
          <w:szCs w:val="24"/>
        </w:rPr>
        <w:t xml:space="preserve"> </w:t>
      </w:r>
      <w:r w:rsidRPr="007F2E75">
        <w:rPr>
          <w:sz w:val="24"/>
          <w:szCs w:val="24"/>
        </w:rPr>
        <w:t>информации.</w:t>
      </w:r>
      <w:r w:rsidRPr="007F2E75">
        <w:rPr>
          <w:spacing w:val="1"/>
          <w:sz w:val="24"/>
          <w:szCs w:val="24"/>
        </w:rPr>
        <w:t xml:space="preserve"> </w:t>
      </w:r>
      <w:r w:rsidRPr="007F2E75">
        <w:rPr>
          <w:sz w:val="24"/>
          <w:szCs w:val="24"/>
        </w:rPr>
        <w:t>Ознакомительное</w:t>
      </w:r>
      <w:r w:rsidRPr="007F2E75">
        <w:rPr>
          <w:spacing w:val="-4"/>
          <w:sz w:val="24"/>
          <w:szCs w:val="24"/>
        </w:rPr>
        <w:t xml:space="preserve"> </w:t>
      </w:r>
      <w:r w:rsidRPr="007F2E75">
        <w:rPr>
          <w:sz w:val="24"/>
          <w:szCs w:val="24"/>
        </w:rPr>
        <w:t>чтение в</w:t>
      </w:r>
      <w:r w:rsidRPr="007F2E75">
        <w:rPr>
          <w:spacing w:val="-1"/>
          <w:sz w:val="24"/>
          <w:szCs w:val="24"/>
        </w:rPr>
        <w:t xml:space="preserve"> </w:t>
      </w:r>
      <w:r w:rsidRPr="007F2E75">
        <w:rPr>
          <w:sz w:val="24"/>
          <w:szCs w:val="24"/>
        </w:rPr>
        <w:t>соответствии</w:t>
      </w:r>
      <w:r w:rsidRPr="007F2E75">
        <w:rPr>
          <w:spacing w:val="-3"/>
          <w:sz w:val="24"/>
          <w:szCs w:val="24"/>
        </w:rPr>
        <w:t xml:space="preserve"> </w:t>
      </w:r>
      <w:r w:rsidRPr="007F2E75">
        <w:rPr>
          <w:sz w:val="24"/>
          <w:szCs w:val="24"/>
        </w:rPr>
        <w:t>с</w:t>
      </w:r>
      <w:r w:rsidRPr="007F2E75">
        <w:rPr>
          <w:spacing w:val="-1"/>
          <w:sz w:val="24"/>
          <w:szCs w:val="24"/>
        </w:rPr>
        <w:t xml:space="preserve"> </w:t>
      </w:r>
      <w:r w:rsidRPr="007F2E75">
        <w:rPr>
          <w:sz w:val="24"/>
          <w:szCs w:val="24"/>
        </w:rPr>
        <w:t>поставленной задачей.</w:t>
      </w:r>
    </w:p>
    <w:p w:rsidR="007F2E75" w:rsidRPr="00AB1EDB" w:rsidRDefault="00F47226" w:rsidP="007F2E75">
      <w:pPr>
        <w:pStyle w:val="a4"/>
        <w:tabs>
          <w:tab w:val="left" w:pos="2511"/>
        </w:tabs>
        <w:ind w:left="567" w:right="459" w:firstLine="720"/>
        <w:rPr>
          <w:b/>
          <w:sz w:val="24"/>
          <w:szCs w:val="24"/>
        </w:rPr>
      </w:pPr>
      <w:r w:rsidRPr="00AB1EDB">
        <w:rPr>
          <w:b/>
          <w:sz w:val="24"/>
          <w:szCs w:val="24"/>
        </w:rPr>
        <w:t>Изучение</w:t>
      </w:r>
      <w:r w:rsidRPr="00AB1EDB">
        <w:rPr>
          <w:b/>
          <w:spacing w:val="-11"/>
          <w:sz w:val="24"/>
          <w:szCs w:val="24"/>
        </w:rPr>
        <w:t xml:space="preserve"> </w:t>
      </w:r>
      <w:r w:rsidRPr="00AB1EDB">
        <w:rPr>
          <w:b/>
          <w:sz w:val="24"/>
          <w:szCs w:val="24"/>
        </w:rPr>
        <w:t>русского</w:t>
      </w:r>
      <w:r w:rsidRPr="00AB1EDB">
        <w:rPr>
          <w:b/>
          <w:spacing w:val="-11"/>
          <w:sz w:val="24"/>
          <w:szCs w:val="24"/>
        </w:rPr>
        <w:t xml:space="preserve"> </w:t>
      </w:r>
      <w:r w:rsidRPr="00AB1EDB">
        <w:rPr>
          <w:b/>
          <w:sz w:val="24"/>
          <w:szCs w:val="24"/>
        </w:rPr>
        <w:t>языка</w:t>
      </w:r>
      <w:r w:rsidRPr="00AB1EDB">
        <w:rPr>
          <w:b/>
          <w:spacing w:val="-10"/>
          <w:sz w:val="24"/>
          <w:szCs w:val="24"/>
        </w:rPr>
        <w:t xml:space="preserve"> </w:t>
      </w:r>
      <w:r w:rsidRPr="00AB1EDB">
        <w:rPr>
          <w:b/>
          <w:sz w:val="24"/>
          <w:szCs w:val="24"/>
        </w:rPr>
        <w:t>в</w:t>
      </w:r>
      <w:r w:rsidRPr="00AB1EDB">
        <w:rPr>
          <w:b/>
          <w:spacing w:val="-15"/>
          <w:sz w:val="24"/>
          <w:szCs w:val="24"/>
        </w:rPr>
        <w:t xml:space="preserve"> </w:t>
      </w:r>
      <w:r w:rsidRPr="00AB1EDB">
        <w:rPr>
          <w:b/>
          <w:sz w:val="24"/>
          <w:szCs w:val="24"/>
        </w:rPr>
        <w:t>4</w:t>
      </w:r>
      <w:r w:rsidRPr="00AB1EDB">
        <w:rPr>
          <w:b/>
          <w:spacing w:val="-10"/>
          <w:sz w:val="24"/>
          <w:szCs w:val="24"/>
        </w:rPr>
        <w:t xml:space="preserve"> </w:t>
      </w:r>
      <w:r w:rsidRPr="00AB1EDB">
        <w:rPr>
          <w:b/>
          <w:sz w:val="24"/>
          <w:szCs w:val="24"/>
        </w:rPr>
        <w:t>классе</w:t>
      </w:r>
      <w:r w:rsidRPr="00AB1EDB">
        <w:rPr>
          <w:b/>
          <w:spacing w:val="-11"/>
          <w:sz w:val="24"/>
          <w:szCs w:val="24"/>
        </w:rPr>
        <w:t xml:space="preserve"> </w:t>
      </w:r>
      <w:r w:rsidRPr="00AB1EDB">
        <w:rPr>
          <w:b/>
          <w:sz w:val="24"/>
          <w:szCs w:val="24"/>
        </w:rPr>
        <w:t>позволяет</w:t>
      </w:r>
      <w:r w:rsidRPr="00AB1EDB">
        <w:rPr>
          <w:b/>
          <w:spacing w:val="-11"/>
          <w:sz w:val="24"/>
          <w:szCs w:val="24"/>
        </w:rPr>
        <w:t xml:space="preserve"> </w:t>
      </w:r>
      <w:r w:rsidRPr="00AB1EDB">
        <w:rPr>
          <w:b/>
          <w:sz w:val="24"/>
          <w:szCs w:val="24"/>
        </w:rPr>
        <w:t>организовать</w:t>
      </w:r>
      <w:r w:rsidRPr="00AB1EDB">
        <w:rPr>
          <w:b/>
          <w:spacing w:val="-15"/>
          <w:sz w:val="24"/>
          <w:szCs w:val="24"/>
        </w:rPr>
        <w:t xml:space="preserve"> </w:t>
      </w:r>
      <w:r w:rsidRPr="00AB1EDB">
        <w:rPr>
          <w:b/>
          <w:sz w:val="24"/>
          <w:szCs w:val="24"/>
        </w:rPr>
        <w:t>работу</w:t>
      </w:r>
      <w:r w:rsidRPr="00AB1EDB">
        <w:rPr>
          <w:b/>
          <w:spacing w:val="-15"/>
          <w:sz w:val="24"/>
          <w:szCs w:val="24"/>
        </w:rPr>
        <w:t xml:space="preserve"> </w:t>
      </w:r>
      <w:r w:rsidRPr="00AB1EDB">
        <w:rPr>
          <w:b/>
          <w:sz w:val="24"/>
          <w:szCs w:val="24"/>
        </w:rPr>
        <w:t>над</w:t>
      </w:r>
      <w:r w:rsidRPr="00AB1EDB">
        <w:rPr>
          <w:b/>
          <w:spacing w:val="-67"/>
          <w:sz w:val="24"/>
          <w:szCs w:val="24"/>
        </w:rPr>
        <w:t xml:space="preserve"> </w:t>
      </w:r>
      <w:r w:rsidRPr="00AB1EDB">
        <w:rPr>
          <w:b/>
          <w:sz w:val="24"/>
          <w:szCs w:val="24"/>
        </w:rPr>
        <w:t>рядом</w:t>
      </w:r>
      <w:r w:rsidRPr="00AB1EDB">
        <w:rPr>
          <w:b/>
          <w:spacing w:val="7"/>
          <w:sz w:val="24"/>
          <w:szCs w:val="24"/>
        </w:rPr>
        <w:t xml:space="preserve"> </w:t>
      </w:r>
      <w:r w:rsidRPr="00AB1EDB">
        <w:rPr>
          <w:b/>
          <w:sz w:val="24"/>
          <w:szCs w:val="24"/>
        </w:rPr>
        <w:t>метапредметных</w:t>
      </w:r>
      <w:r w:rsidRPr="00AB1EDB">
        <w:rPr>
          <w:b/>
          <w:spacing w:val="9"/>
          <w:sz w:val="24"/>
          <w:szCs w:val="24"/>
        </w:rPr>
        <w:t xml:space="preserve"> </w:t>
      </w:r>
      <w:r w:rsidRPr="00AB1EDB">
        <w:rPr>
          <w:b/>
          <w:sz w:val="24"/>
          <w:szCs w:val="24"/>
        </w:rPr>
        <w:t>результатов:</w:t>
      </w:r>
      <w:r w:rsidRPr="00AB1EDB">
        <w:rPr>
          <w:b/>
          <w:spacing w:val="10"/>
          <w:sz w:val="24"/>
          <w:szCs w:val="24"/>
        </w:rPr>
        <w:t xml:space="preserve"> </w:t>
      </w:r>
      <w:r w:rsidRPr="00AB1EDB">
        <w:rPr>
          <w:b/>
          <w:sz w:val="24"/>
          <w:szCs w:val="24"/>
        </w:rPr>
        <w:t>познавательных</w:t>
      </w:r>
      <w:r w:rsidRPr="00AB1EDB">
        <w:rPr>
          <w:b/>
          <w:spacing w:val="10"/>
          <w:sz w:val="24"/>
          <w:szCs w:val="24"/>
        </w:rPr>
        <w:t xml:space="preserve"> </w:t>
      </w:r>
      <w:r w:rsidRPr="00AB1EDB">
        <w:rPr>
          <w:b/>
          <w:sz w:val="24"/>
          <w:szCs w:val="24"/>
        </w:rPr>
        <w:t>универсальных</w:t>
      </w:r>
      <w:r w:rsidRPr="00AB1EDB">
        <w:rPr>
          <w:b/>
          <w:spacing w:val="10"/>
          <w:sz w:val="24"/>
          <w:szCs w:val="24"/>
        </w:rPr>
        <w:t xml:space="preserve"> </w:t>
      </w:r>
      <w:r w:rsidRPr="00AB1EDB">
        <w:rPr>
          <w:b/>
          <w:sz w:val="24"/>
          <w:szCs w:val="24"/>
        </w:rPr>
        <w:t>учебных</w:t>
      </w:r>
      <w:r w:rsidR="007F2E75" w:rsidRPr="00AB1EDB">
        <w:rPr>
          <w:b/>
          <w:sz w:val="24"/>
          <w:szCs w:val="24"/>
        </w:rPr>
        <w:t xml:space="preserve"> </w:t>
      </w:r>
      <w:r w:rsidRPr="00AB1EDB">
        <w:rPr>
          <w:b/>
          <w:sz w:val="24"/>
          <w:szCs w:val="24"/>
        </w:rPr>
        <w:t>действий, коммуникативных универсальных учебных действий, регулятивных</w:t>
      </w:r>
      <w:r w:rsidRPr="00AB1EDB">
        <w:rPr>
          <w:b/>
          <w:spacing w:val="-67"/>
          <w:sz w:val="24"/>
          <w:szCs w:val="24"/>
        </w:rPr>
        <w:t xml:space="preserve"> </w:t>
      </w:r>
      <w:r w:rsidRPr="00AB1EDB">
        <w:rPr>
          <w:b/>
          <w:sz w:val="24"/>
          <w:szCs w:val="24"/>
        </w:rPr>
        <w:t>универсальных учебных действий,</w:t>
      </w:r>
      <w:r w:rsidRPr="00AB1EDB">
        <w:rPr>
          <w:b/>
          <w:spacing w:val="-1"/>
          <w:sz w:val="24"/>
          <w:szCs w:val="24"/>
        </w:rPr>
        <w:t xml:space="preserve"> </w:t>
      </w:r>
      <w:r w:rsidRPr="00AB1EDB">
        <w:rPr>
          <w:b/>
          <w:sz w:val="24"/>
          <w:szCs w:val="24"/>
        </w:rPr>
        <w:t>совместной</w:t>
      </w:r>
      <w:r w:rsidRPr="00AB1EDB">
        <w:rPr>
          <w:b/>
          <w:spacing w:val="-4"/>
          <w:sz w:val="24"/>
          <w:szCs w:val="24"/>
        </w:rPr>
        <w:t xml:space="preserve"> </w:t>
      </w:r>
      <w:r w:rsidRPr="00AB1EDB">
        <w:rPr>
          <w:b/>
          <w:sz w:val="24"/>
          <w:szCs w:val="24"/>
        </w:rPr>
        <w:t>деятельности.</w:t>
      </w:r>
    </w:p>
    <w:p w:rsidR="007F2E75" w:rsidRPr="00AB1EDB" w:rsidRDefault="00F47226" w:rsidP="007F2E75">
      <w:pPr>
        <w:pStyle w:val="a4"/>
        <w:tabs>
          <w:tab w:val="left" w:pos="2511"/>
        </w:tabs>
        <w:ind w:left="567" w:right="459" w:firstLine="720"/>
        <w:rPr>
          <w:b/>
          <w:sz w:val="24"/>
          <w:szCs w:val="24"/>
        </w:rPr>
      </w:pPr>
      <w:r w:rsidRPr="00AB1EDB">
        <w:rPr>
          <w:b/>
          <w:sz w:val="24"/>
          <w:szCs w:val="24"/>
        </w:rPr>
        <w:t>Базовые</w:t>
      </w:r>
      <w:r w:rsidRPr="00AB1EDB">
        <w:rPr>
          <w:b/>
          <w:spacing w:val="1"/>
          <w:sz w:val="24"/>
          <w:szCs w:val="24"/>
        </w:rPr>
        <w:t xml:space="preserve"> </w:t>
      </w:r>
      <w:r w:rsidRPr="00AB1EDB">
        <w:rPr>
          <w:b/>
          <w:sz w:val="24"/>
          <w:szCs w:val="24"/>
        </w:rPr>
        <w:t>логические</w:t>
      </w:r>
      <w:r w:rsidRPr="00AB1EDB">
        <w:rPr>
          <w:b/>
          <w:spacing w:val="1"/>
          <w:sz w:val="24"/>
          <w:szCs w:val="24"/>
        </w:rPr>
        <w:t xml:space="preserve"> </w:t>
      </w:r>
      <w:r w:rsidRPr="00AB1EDB">
        <w:rPr>
          <w:b/>
          <w:sz w:val="24"/>
          <w:szCs w:val="24"/>
        </w:rPr>
        <w:t>действия</w:t>
      </w:r>
      <w:r w:rsidRPr="00AB1EDB">
        <w:rPr>
          <w:b/>
          <w:spacing w:val="1"/>
          <w:sz w:val="24"/>
          <w:szCs w:val="24"/>
        </w:rPr>
        <w:t xml:space="preserve"> </w:t>
      </w:r>
      <w:r w:rsidRPr="00AB1EDB">
        <w:rPr>
          <w:b/>
          <w:sz w:val="24"/>
          <w:szCs w:val="24"/>
        </w:rPr>
        <w:t>как</w:t>
      </w:r>
      <w:r w:rsidRPr="00AB1EDB">
        <w:rPr>
          <w:b/>
          <w:spacing w:val="1"/>
          <w:sz w:val="24"/>
          <w:szCs w:val="24"/>
        </w:rPr>
        <w:t xml:space="preserve"> </w:t>
      </w:r>
      <w:r w:rsidRPr="00AB1EDB">
        <w:rPr>
          <w:b/>
          <w:sz w:val="24"/>
          <w:szCs w:val="24"/>
        </w:rPr>
        <w:t>часть</w:t>
      </w:r>
      <w:r w:rsidRPr="00AB1EDB">
        <w:rPr>
          <w:b/>
          <w:spacing w:val="1"/>
          <w:sz w:val="24"/>
          <w:szCs w:val="24"/>
        </w:rPr>
        <w:t xml:space="preserve"> </w:t>
      </w:r>
      <w:r w:rsidRPr="00AB1EDB">
        <w:rPr>
          <w:b/>
          <w:sz w:val="24"/>
          <w:szCs w:val="24"/>
        </w:rPr>
        <w:t>познавательных</w:t>
      </w:r>
      <w:r w:rsidRPr="00AB1EDB">
        <w:rPr>
          <w:b/>
          <w:spacing w:val="1"/>
          <w:sz w:val="24"/>
          <w:szCs w:val="24"/>
        </w:rPr>
        <w:t xml:space="preserve"> </w:t>
      </w:r>
      <w:r w:rsidRPr="00AB1EDB">
        <w:rPr>
          <w:b/>
          <w:sz w:val="24"/>
          <w:szCs w:val="24"/>
        </w:rPr>
        <w:t>универсальных учебных</w:t>
      </w:r>
      <w:r w:rsidRPr="00AB1EDB">
        <w:rPr>
          <w:b/>
          <w:spacing w:val="1"/>
          <w:sz w:val="24"/>
          <w:szCs w:val="24"/>
        </w:rPr>
        <w:t xml:space="preserve"> </w:t>
      </w:r>
      <w:r w:rsidRPr="00AB1EDB">
        <w:rPr>
          <w:b/>
          <w:sz w:val="24"/>
          <w:szCs w:val="24"/>
        </w:rPr>
        <w:t>действий:</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устанавливать основания для сравнения слов, относящихся к разным частям</w:t>
      </w:r>
      <w:r w:rsidR="00F47226" w:rsidRPr="007F2E75">
        <w:rPr>
          <w:spacing w:val="1"/>
          <w:sz w:val="24"/>
          <w:szCs w:val="24"/>
        </w:rPr>
        <w:t xml:space="preserve"> </w:t>
      </w:r>
      <w:r w:rsidR="00F47226" w:rsidRPr="007F2E75">
        <w:rPr>
          <w:spacing w:val="-1"/>
          <w:sz w:val="24"/>
          <w:szCs w:val="24"/>
        </w:rPr>
        <w:t>речи;</w:t>
      </w:r>
      <w:r w:rsidR="00F47226" w:rsidRPr="007F2E75">
        <w:rPr>
          <w:spacing w:val="-12"/>
          <w:sz w:val="24"/>
          <w:szCs w:val="24"/>
        </w:rPr>
        <w:t xml:space="preserve"> </w:t>
      </w:r>
      <w:r w:rsidR="00F47226" w:rsidRPr="007F2E75">
        <w:rPr>
          <w:spacing w:val="-1"/>
          <w:sz w:val="24"/>
          <w:szCs w:val="24"/>
        </w:rPr>
        <w:t>устанавливать</w:t>
      </w:r>
      <w:r w:rsidR="00F47226" w:rsidRPr="007F2E75">
        <w:rPr>
          <w:spacing w:val="-17"/>
          <w:sz w:val="24"/>
          <w:szCs w:val="24"/>
        </w:rPr>
        <w:t xml:space="preserve"> </w:t>
      </w:r>
      <w:r w:rsidR="00F47226" w:rsidRPr="007F2E75">
        <w:rPr>
          <w:sz w:val="24"/>
          <w:szCs w:val="24"/>
        </w:rPr>
        <w:t>основания</w:t>
      </w:r>
      <w:r w:rsidR="00F47226" w:rsidRPr="007F2E75">
        <w:rPr>
          <w:spacing w:val="-14"/>
          <w:sz w:val="24"/>
          <w:szCs w:val="24"/>
        </w:rPr>
        <w:t xml:space="preserve"> </w:t>
      </w:r>
      <w:r w:rsidR="00F47226" w:rsidRPr="007F2E75">
        <w:rPr>
          <w:sz w:val="24"/>
          <w:szCs w:val="24"/>
        </w:rPr>
        <w:t>для</w:t>
      </w:r>
      <w:r w:rsidR="00F47226" w:rsidRPr="007F2E75">
        <w:rPr>
          <w:spacing w:val="-12"/>
          <w:sz w:val="24"/>
          <w:szCs w:val="24"/>
        </w:rPr>
        <w:t xml:space="preserve"> </w:t>
      </w:r>
      <w:r w:rsidR="00F47226" w:rsidRPr="007F2E75">
        <w:rPr>
          <w:sz w:val="24"/>
          <w:szCs w:val="24"/>
        </w:rPr>
        <w:t>сравнения</w:t>
      </w:r>
      <w:r w:rsidR="00F47226" w:rsidRPr="007F2E75">
        <w:rPr>
          <w:spacing w:val="-11"/>
          <w:sz w:val="24"/>
          <w:szCs w:val="24"/>
        </w:rPr>
        <w:t xml:space="preserve"> </w:t>
      </w:r>
      <w:r w:rsidR="00F47226" w:rsidRPr="007F2E75">
        <w:rPr>
          <w:sz w:val="24"/>
          <w:szCs w:val="24"/>
        </w:rPr>
        <w:t>слов,</w:t>
      </w:r>
      <w:r w:rsidR="00F47226" w:rsidRPr="007F2E75">
        <w:rPr>
          <w:spacing w:val="-16"/>
          <w:sz w:val="24"/>
          <w:szCs w:val="24"/>
        </w:rPr>
        <w:t xml:space="preserve"> </w:t>
      </w:r>
      <w:r w:rsidR="00F47226" w:rsidRPr="007F2E75">
        <w:rPr>
          <w:sz w:val="24"/>
          <w:szCs w:val="24"/>
        </w:rPr>
        <w:t>относящихся</w:t>
      </w:r>
      <w:r w:rsidR="00F47226" w:rsidRPr="007F2E75">
        <w:rPr>
          <w:spacing w:val="-11"/>
          <w:sz w:val="24"/>
          <w:szCs w:val="24"/>
        </w:rPr>
        <w:t xml:space="preserve"> </w:t>
      </w:r>
      <w:r w:rsidR="00F47226" w:rsidRPr="007F2E75">
        <w:rPr>
          <w:sz w:val="24"/>
          <w:szCs w:val="24"/>
        </w:rPr>
        <w:t>к</w:t>
      </w:r>
      <w:r w:rsidR="00F47226" w:rsidRPr="007F2E75">
        <w:rPr>
          <w:spacing w:val="-13"/>
          <w:sz w:val="24"/>
          <w:szCs w:val="24"/>
        </w:rPr>
        <w:t xml:space="preserve"> </w:t>
      </w:r>
      <w:r w:rsidR="00F47226" w:rsidRPr="007F2E75">
        <w:rPr>
          <w:sz w:val="24"/>
          <w:szCs w:val="24"/>
        </w:rPr>
        <w:t>одной</w:t>
      </w:r>
      <w:r w:rsidR="00F47226" w:rsidRPr="007F2E75">
        <w:rPr>
          <w:spacing w:val="-11"/>
          <w:sz w:val="24"/>
          <w:szCs w:val="24"/>
        </w:rPr>
        <w:t xml:space="preserve"> </w:t>
      </w:r>
      <w:r w:rsidR="00F47226" w:rsidRPr="007F2E75">
        <w:rPr>
          <w:sz w:val="24"/>
          <w:szCs w:val="24"/>
        </w:rPr>
        <w:t>части</w:t>
      </w:r>
      <w:r w:rsidR="00F47226" w:rsidRPr="007F2E75">
        <w:rPr>
          <w:spacing w:val="-68"/>
          <w:sz w:val="24"/>
          <w:szCs w:val="24"/>
        </w:rPr>
        <w:t xml:space="preserve"> </w:t>
      </w:r>
      <w:r w:rsidR="00F47226" w:rsidRPr="007F2E75">
        <w:rPr>
          <w:sz w:val="24"/>
          <w:szCs w:val="24"/>
        </w:rPr>
        <w:t>речи,</w:t>
      </w:r>
      <w:r w:rsidR="00F47226" w:rsidRPr="007F2E75">
        <w:rPr>
          <w:spacing w:val="-2"/>
          <w:sz w:val="24"/>
          <w:szCs w:val="24"/>
        </w:rPr>
        <w:t xml:space="preserve"> </w:t>
      </w:r>
      <w:r w:rsidR="00F47226" w:rsidRPr="007F2E75">
        <w:rPr>
          <w:sz w:val="24"/>
          <w:szCs w:val="24"/>
        </w:rPr>
        <w:t>отличающихся грамматическими признаками;</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группировать слова на основании того, какой частью речи они являются;</w:t>
      </w:r>
      <w:r w:rsidR="00F47226" w:rsidRPr="007F2E75">
        <w:rPr>
          <w:spacing w:val="1"/>
          <w:sz w:val="24"/>
          <w:szCs w:val="24"/>
        </w:rPr>
        <w:t xml:space="preserve"> </w:t>
      </w:r>
      <w:r w:rsidR="00F47226" w:rsidRPr="007F2E75">
        <w:rPr>
          <w:sz w:val="24"/>
          <w:szCs w:val="24"/>
        </w:rPr>
        <w:t>объединять</w:t>
      </w:r>
      <w:r w:rsidR="00F47226" w:rsidRPr="007F2E75">
        <w:rPr>
          <w:spacing w:val="21"/>
          <w:sz w:val="24"/>
          <w:szCs w:val="24"/>
        </w:rPr>
        <w:t xml:space="preserve"> </w:t>
      </w:r>
      <w:r w:rsidR="00F47226" w:rsidRPr="007F2E75">
        <w:rPr>
          <w:sz w:val="24"/>
          <w:szCs w:val="24"/>
        </w:rPr>
        <w:t>глаголы</w:t>
      </w:r>
      <w:r w:rsidR="00F47226" w:rsidRPr="007F2E75">
        <w:rPr>
          <w:spacing w:val="21"/>
          <w:sz w:val="24"/>
          <w:szCs w:val="24"/>
        </w:rPr>
        <w:t xml:space="preserve"> </w:t>
      </w:r>
      <w:r w:rsidR="00F47226" w:rsidRPr="007F2E75">
        <w:rPr>
          <w:sz w:val="24"/>
          <w:szCs w:val="24"/>
        </w:rPr>
        <w:t>в</w:t>
      </w:r>
      <w:r w:rsidR="00F47226" w:rsidRPr="007F2E75">
        <w:rPr>
          <w:spacing w:val="22"/>
          <w:sz w:val="24"/>
          <w:szCs w:val="24"/>
        </w:rPr>
        <w:t xml:space="preserve"> </w:t>
      </w:r>
      <w:r w:rsidR="00F47226" w:rsidRPr="007F2E75">
        <w:rPr>
          <w:sz w:val="24"/>
          <w:szCs w:val="24"/>
        </w:rPr>
        <w:t>группы</w:t>
      </w:r>
      <w:r w:rsidR="00F47226" w:rsidRPr="007F2E75">
        <w:rPr>
          <w:spacing w:val="24"/>
          <w:sz w:val="24"/>
          <w:szCs w:val="24"/>
        </w:rPr>
        <w:t xml:space="preserve"> </w:t>
      </w:r>
      <w:r w:rsidR="00F47226" w:rsidRPr="007F2E75">
        <w:rPr>
          <w:sz w:val="24"/>
          <w:szCs w:val="24"/>
        </w:rPr>
        <w:t>по</w:t>
      </w:r>
      <w:r w:rsidR="00F47226" w:rsidRPr="007F2E75">
        <w:rPr>
          <w:spacing w:val="21"/>
          <w:sz w:val="24"/>
          <w:szCs w:val="24"/>
        </w:rPr>
        <w:t xml:space="preserve"> </w:t>
      </w:r>
      <w:r w:rsidR="00F47226" w:rsidRPr="007F2E75">
        <w:rPr>
          <w:sz w:val="24"/>
          <w:szCs w:val="24"/>
        </w:rPr>
        <w:t>определённому</w:t>
      </w:r>
      <w:r w:rsidR="00F47226" w:rsidRPr="007F2E75">
        <w:rPr>
          <w:spacing w:val="20"/>
          <w:sz w:val="24"/>
          <w:szCs w:val="24"/>
        </w:rPr>
        <w:t xml:space="preserve"> </w:t>
      </w:r>
      <w:r w:rsidR="00F47226" w:rsidRPr="007F2E75">
        <w:rPr>
          <w:sz w:val="24"/>
          <w:szCs w:val="24"/>
        </w:rPr>
        <w:t>признаку</w:t>
      </w:r>
      <w:r w:rsidR="00F47226" w:rsidRPr="007F2E75">
        <w:rPr>
          <w:spacing w:val="19"/>
          <w:sz w:val="24"/>
          <w:szCs w:val="24"/>
        </w:rPr>
        <w:t xml:space="preserve"> </w:t>
      </w:r>
      <w:r w:rsidR="00F47226" w:rsidRPr="007F2E75">
        <w:rPr>
          <w:sz w:val="24"/>
          <w:szCs w:val="24"/>
        </w:rPr>
        <w:t>(например,</w:t>
      </w:r>
      <w:r w:rsidR="00F47226" w:rsidRPr="007F2E75">
        <w:rPr>
          <w:spacing w:val="22"/>
          <w:sz w:val="24"/>
          <w:szCs w:val="24"/>
        </w:rPr>
        <w:t xml:space="preserve"> </w:t>
      </w:r>
      <w:r w:rsidR="00F47226" w:rsidRPr="007F2E75">
        <w:rPr>
          <w:sz w:val="24"/>
          <w:szCs w:val="24"/>
        </w:rPr>
        <w:t>время,</w:t>
      </w:r>
      <w:r w:rsidR="00F47226" w:rsidRPr="007F2E75">
        <w:rPr>
          <w:spacing w:val="-67"/>
          <w:sz w:val="24"/>
          <w:szCs w:val="24"/>
        </w:rPr>
        <w:t xml:space="preserve"> </w:t>
      </w:r>
      <w:r w:rsidR="00F47226" w:rsidRPr="007F2E75">
        <w:rPr>
          <w:sz w:val="24"/>
          <w:szCs w:val="24"/>
        </w:rPr>
        <w:t>спряжение);</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объединять</w:t>
      </w:r>
      <w:r w:rsidR="00F47226" w:rsidRPr="007F2E75">
        <w:rPr>
          <w:sz w:val="24"/>
          <w:szCs w:val="24"/>
        </w:rPr>
        <w:tab/>
        <w:t>предложения</w:t>
      </w:r>
      <w:r w:rsidR="00F47226" w:rsidRPr="007F2E75">
        <w:rPr>
          <w:sz w:val="24"/>
          <w:szCs w:val="24"/>
        </w:rPr>
        <w:tab/>
        <w:t>по</w:t>
      </w:r>
      <w:r w:rsidR="00F47226" w:rsidRPr="007F2E75">
        <w:rPr>
          <w:sz w:val="24"/>
          <w:szCs w:val="24"/>
        </w:rPr>
        <w:tab/>
        <w:t>определённому</w:t>
      </w:r>
      <w:r w:rsidR="00F47226" w:rsidRPr="007F2E75">
        <w:rPr>
          <w:sz w:val="24"/>
          <w:szCs w:val="24"/>
        </w:rPr>
        <w:tab/>
        <w:t>признаку,</w:t>
      </w:r>
      <w:r w:rsidR="00F47226" w:rsidRPr="007F2E75">
        <w:rPr>
          <w:sz w:val="24"/>
          <w:szCs w:val="24"/>
        </w:rPr>
        <w:tab/>
      </w:r>
      <w:r w:rsidR="00F47226" w:rsidRPr="007F2E75">
        <w:rPr>
          <w:spacing w:val="-1"/>
          <w:sz w:val="24"/>
          <w:szCs w:val="24"/>
        </w:rPr>
        <w:t>самостоятельно</w:t>
      </w:r>
      <w:r w:rsidR="00F47226" w:rsidRPr="007F2E75">
        <w:rPr>
          <w:spacing w:val="-67"/>
          <w:sz w:val="24"/>
          <w:szCs w:val="24"/>
        </w:rPr>
        <w:t xml:space="preserve"> </w:t>
      </w:r>
      <w:r w:rsidR="00F47226" w:rsidRPr="007F2E75">
        <w:rPr>
          <w:sz w:val="24"/>
          <w:szCs w:val="24"/>
        </w:rPr>
        <w:t>устанавливать</w:t>
      </w:r>
      <w:r w:rsidR="00F47226" w:rsidRPr="007F2E75">
        <w:rPr>
          <w:spacing w:val="-3"/>
          <w:sz w:val="24"/>
          <w:szCs w:val="24"/>
        </w:rPr>
        <w:t xml:space="preserve"> </w:t>
      </w:r>
      <w:r w:rsidR="00F47226" w:rsidRPr="007F2E75">
        <w:rPr>
          <w:sz w:val="24"/>
          <w:szCs w:val="24"/>
        </w:rPr>
        <w:t>этот</w:t>
      </w:r>
      <w:r w:rsidR="00F47226" w:rsidRPr="007F2E75">
        <w:rPr>
          <w:spacing w:val="-1"/>
          <w:sz w:val="24"/>
          <w:szCs w:val="24"/>
        </w:rPr>
        <w:t xml:space="preserve"> </w:t>
      </w:r>
      <w:r w:rsidR="00F47226" w:rsidRPr="007F2E75">
        <w:rPr>
          <w:sz w:val="24"/>
          <w:szCs w:val="24"/>
        </w:rPr>
        <w:t>признак;</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классифицировать</w:t>
      </w:r>
      <w:r w:rsidR="00F47226" w:rsidRPr="007F2E75">
        <w:rPr>
          <w:spacing w:val="-6"/>
          <w:sz w:val="24"/>
          <w:szCs w:val="24"/>
        </w:rPr>
        <w:t xml:space="preserve"> </w:t>
      </w:r>
      <w:r w:rsidR="00F47226" w:rsidRPr="007F2E75">
        <w:rPr>
          <w:sz w:val="24"/>
          <w:szCs w:val="24"/>
        </w:rPr>
        <w:t>предложенные</w:t>
      </w:r>
      <w:r w:rsidR="00F47226" w:rsidRPr="007F2E75">
        <w:rPr>
          <w:spacing w:val="-7"/>
          <w:sz w:val="24"/>
          <w:szCs w:val="24"/>
        </w:rPr>
        <w:t xml:space="preserve"> </w:t>
      </w:r>
      <w:r w:rsidR="00F47226" w:rsidRPr="007F2E75">
        <w:rPr>
          <w:sz w:val="24"/>
          <w:szCs w:val="24"/>
        </w:rPr>
        <w:t>языковые</w:t>
      </w:r>
      <w:r w:rsidR="00F47226" w:rsidRPr="007F2E75">
        <w:rPr>
          <w:spacing w:val="-4"/>
          <w:sz w:val="24"/>
          <w:szCs w:val="24"/>
        </w:rPr>
        <w:t xml:space="preserve"> </w:t>
      </w:r>
      <w:r w:rsidR="00F47226" w:rsidRPr="007F2E75">
        <w:rPr>
          <w:sz w:val="24"/>
          <w:szCs w:val="24"/>
        </w:rPr>
        <w:t>единицы;</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устно характеризовать языковые единицы по заданным признакам;</w:t>
      </w:r>
      <w:r w:rsidR="00F47226" w:rsidRPr="007F2E75">
        <w:rPr>
          <w:spacing w:val="1"/>
          <w:sz w:val="24"/>
          <w:szCs w:val="24"/>
        </w:rPr>
        <w:t xml:space="preserve"> </w:t>
      </w:r>
      <w:r w:rsidR="00F47226" w:rsidRPr="007F2E75">
        <w:rPr>
          <w:sz w:val="24"/>
          <w:szCs w:val="24"/>
        </w:rPr>
        <w:t>ориентирова</w:t>
      </w:r>
      <w:r w:rsidR="007F2E75">
        <w:rPr>
          <w:sz w:val="24"/>
          <w:szCs w:val="24"/>
        </w:rPr>
        <w:t>ться</w:t>
      </w:r>
      <w:r w:rsidR="007F2E75">
        <w:rPr>
          <w:sz w:val="24"/>
          <w:szCs w:val="24"/>
        </w:rPr>
        <w:tab/>
        <w:t xml:space="preserve">в </w:t>
      </w:r>
      <w:r w:rsidR="00F47226" w:rsidRPr="007F2E75">
        <w:rPr>
          <w:sz w:val="24"/>
          <w:szCs w:val="24"/>
        </w:rPr>
        <w:t>изученных</w:t>
      </w:r>
      <w:r w:rsidR="00F47226" w:rsidRPr="007F2E75">
        <w:rPr>
          <w:sz w:val="24"/>
          <w:szCs w:val="24"/>
        </w:rPr>
        <w:tab/>
        <w:t>понятиях</w:t>
      </w:r>
      <w:r w:rsidR="00F47226" w:rsidRPr="007F2E75">
        <w:rPr>
          <w:sz w:val="24"/>
          <w:szCs w:val="24"/>
        </w:rPr>
        <w:tab/>
        <w:t>(склонение,</w:t>
      </w:r>
      <w:r w:rsidR="00F47226" w:rsidRPr="007F2E75">
        <w:rPr>
          <w:sz w:val="24"/>
          <w:szCs w:val="24"/>
        </w:rPr>
        <w:tab/>
      </w:r>
      <w:r w:rsidR="00F47226" w:rsidRPr="007F2E75">
        <w:rPr>
          <w:spacing w:val="-1"/>
          <w:sz w:val="24"/>
          <w:szCs w:val="24"/>
        </w:rPr>
        <w:t>спряжение,</w:t>
      </w:r>
      <w:r w:rsidR="00F47226" w:rsidRPr="007F2E75">
        <w:rPr>
          <w:spacing w:val="-67"/>
          <w:sz w:val="24"/>
          <w:szCs w:val="24"/>
        </w:rPr>
        <w:t xml:space="preserve"> </w:t>
      </w:r>
      <w:r w:rsidR="00F47226" w:rsidRPr="007F2E75">
        <w:rPr>
          <w:sz w:val="24"/>
          <w:szCs w:val="24"/>
        </w:rPr>
        <w:t>неопреде</w:t>
      </w:r>
      <w:r w:rsidR="007F2E75">
        <w:rPr>
          <w:sz w:val="24"/>
          <w:szCs w:val="24"/>
        </w:rPr>
        <w:t>лённая</w:t>
      </w:r>
      <w:r w:rsidR="007F2E75">
        <w:rPr>
          <w:sz w:val="24"/>
          <w:szCs w:val="24"/>
        </w:rPr>
        <w:tab/>
        <w:t>форма,</w:t>
      </w:r>
      <w:r w:rsidR="007F2E75">
        <w:rPr>
          <w:sz w:val="24"/>
          <w:szCs w:val="24"/>
        </w:rPr>
        <w:tab/>
        <w:t>однородные</w:t>
      </w:r>
      <w:r w:rsidR="007F2E75">
        <w:rPr>
          <w:sz w:val="24"/>
          <w:szCs w:val="24"/>
        </w:rPr>
        <w:tab/>
        <w:t xml:space="preserve">члены </w:t>
      </w:r>
      <w:r w:rsidR="00F47226" w:rsidRPr="007F2E75">
        <w:rPr>
          <w:sz w:val="24"/>
          <w:szCs w:val="24"/>
        </w:rPr>
        <w:t>предложения,</w:t>
      </w:r>
      <w:r w:rsidR="00F47226" w:rsidRPr="007F2E75">
        <w:rPr>
          <w:sz w:val="24"/>
          <w:szCs w:val="24"/>
        </w:rPr>
        <w:tab/>
      </w:r>
      <w:r w:rsidR="00F47226" w:rsidRPr="007F2E75">
        <w:rPr>
          <w:sz w:val="24"/>
          <w:szCs w:val="24"/>
        </w:rPr>
        <w:tab/>
      </w:r>
      <w:r w:rsidR="00F47226" w:rsidRPr="007F2E75">
        <w:rPr>
          <w:spacing w:val="-1"/>
          <w:sz w:val="24"/>
          <w:szCs w:val="24"/>
        </w:rPr>
        <w:t>сложное</w:t>
      </w:r>
      <w:r w:rsidR="00F47226" w:rsidRPr="007F2E75">
        <w:rPr>
          <w:spacing w:val="-67"/>
          <w:sz w:val="24"/>
          <w:szCs w:val="24"/>
        </w:rPr>
        <w:t xml:space="preserve"> </w:t>
      </w:r>
      <w:r w:rsidR="00F47226" w:rsidRPr="007F2E75">
        <w:rPr>
          <w:sz w:val="24"/>
          <w:szCs w:val="24"/>
        </w:rPr>
        <w:t>предложение)</w:t>
      </w:r>
      <w:r w:rsidR="00F47226" w:rsidRPr="007F2E75">
        <w:rPr>
          <w:spacing w:val="-1"/>
          <w:sz w:val="24"/>
          <w:szCs w:val="24"/>
        </w:rPr>
        <w:t xml:space="preserve"> </w:t>
      </w:r>
      <w:r w:rsidR="00F47226" w:rsidRPr="007F2E75">
        <w:rPr>
          <w:sz w:val="24"/>
          <w:szCs w:val="24"/>
        </w:rPr>
        <w:t>и</w:t>
      </w:r>
      <w:r w:rsidR="00F47226" w:rsidRPr="007F2E75">
        <w:rPr>
          <w:spacing w:val="-1"/>
          <w:sz w:val="24"/>
          <w:szCs w:val="24"/>
        </w:rPr>
        <w:t xml:space="preserve"> </w:t>
      </w:r>
      <w:r w:rsidR="00F47226" w:rsidRPr="007F2E75">
        <w:rPr>
          <w:sz w:val="24"/>
          <w:szCs w:val="24"/>
        </w:rPr>
        <w:t>соотносить</w:t>
      </w:r>
      <w:r w:rsidR="00F47226" w:rsidRPr="007F2E75">
        <w:rPr>
          <w:spacing w:val="1"/>
          <w:sz w:val="24"/>
          <w:szCs w:val="24"/>
        </w:rPr>
        <w:t xml:space="preserve"> </w:t>
      </w:r>
      <w:r w:rsidR="00F47226" w:rsidRPr="007F2E75">
        <w:rPr>
          <w:sz w:val="24"/>
          <w:szCs w:val="24"/>
        </w:rPr>
        <w:t>понятие</w:t>
      </w:r>
      <w:r w:rsidR="00F47226" w:rsidRPr="007F2E75">
        <w:rPr>
          <w:spacing w:val="-1"/>
          <w:sz w:val="24"/>
          <w:szCs w:val="24"/>
        </w:rPr>
        <w:t xml:space="preserve"> </w:t>
      </w:r>
      <w:r w:rsidR="00F47226" w:rsidRPr="007F2E75">
        <w:rPr>
          <w:sz w:val="24"/>
          <w:szCs w:val="24"/>
        </w:rPr>
        <w:t>с</w:t>
      </w:r>
      <w:r w:rsidR="00F47226" w:rsidRPr="007F2E75">
        <w:rPr>
          <w:spacing w:val="-2"/>
          <w:sz w:val="24"/>
          <w:szCs w:val="24"/>
        </w:rPr>
        <w:t xml:space="preserve"> </w:t>
      </w:r>
      <w:r w:rsidR="00F47226" w:rsidRPr="007F2E75">
        <w:rPr>
          <w:sz w:val="24"/>
          <w:szCs w:val="24"/>
        </w:rPr>
        <w:t>его краткой</w:t>
      </w:r>
      <w:r w:rsidR="00F47226" w:rsidRPr="007F2E75">
        <w:rPr>
          <w:spacing w:val="-4"/>
          <w:sz w:val="24"/>
          <w:szCs w:val="24"/>
        </w:rPr>
        <w:t xml:space="preserve"> </w:t>
      </w:r>
      <w:r w:rsidR="00F47226" w:rsidRPr="007F2E75">
        <w:rPr>
          <w:sz w:val="24"/>
          <w:szCs w:val="24"/>
        </w:rPr>
        <w:t>характеристикой.</w:t>
      </w:r>
    </w:p>
    <w:p w:rsidR="007F2E75" w:rsidRPr="00AB1EDB" w:rsidRDefault="00F47226" w:rsidP="007F2E75">
      <w:pPr>
        <w:pStyle w:val="a4"/>
        <w:tabs>
          <w:tab w:val="left" w:pos="2511"/>
        </w:tabs>
        <w:ind w:left="567" w:right="459" w:firstLine="720"/>
        <w:rPr>
          <w:b/>
          <w:sz w:val="24"/>
          <w:szCs w:val="24"/>
        </w:rPr>
      </w:pPr>
      <w:r w:rsidRPr="00AB1EDB">
        <w:rPr>
          <w:b/>
          <w:sz w:val="24"/>
          <w:szCs w:val="24"/>
        </w:rPr>
        <w:t>Базовые</w:t>
      </w:r>
      <w:r w:rsidRPr="00AB1EDB">
        <w:rPr>
          <w:b/>
          <w:spacing w:val="1"/>
          <w:sz w:val="24"/>
          <w:szCs w:val="24"/>
        </w:rPr>
        <w:t xml:space="preserve"> </w:t>
      </w:r>
      <w:r w:rsidRPr="00AB1EDB">
        <w:rPr>
          <w:b/>
          <w:sz w:val="24"/>
          <w:szCs w:val="24"/>
        </w:rPr>
        <w:t>исследовательские</w:t>
      </w:r>
      <w:r w:rsidRPr="00AB1EDB">
        <w:rPr>
          <w:b/>
          <w:spacing w:val="1"/>
          <w:sz w:val="24"/>
          <w:szCs w:val="24"/>
        </w:rPr>
        <w:t xml:space="preserve"> </w:t>
      </w:r>
      <w:r w:rsidRPr="00AB1EDB">
        <w:rPr>
          <w:b/>
          <w:sz w:val="24"/>
          <w:szCs w:val="24"/>
        </w:rPr>
        <w:t>действия</w:t>
      </w:r>
      <w:r w:rsidRPr="00AB1EDB">
        <w:rPr>
          <w:b/>
          <w:spacing w:val="1"/>
          <w:sz w:val="24"/>
          <w:szCs w:val="24"/>
        </w:rPr>
        <w:t xml:space="preserve"> </w:t>
      </w:r>
      <w:r w:rsidRPr="00AB1EDB">
        <w:rPr>
          <w:b/>
          <w:sz w:val="24"/>
          <w:szCs w:val="24"/>
        </w:rPr>
        <w:t>как</w:t>
      </w:r>
      <w:r w:rsidRPr="00AB1EDB">
        <w:rPr>
          <w:b/>
          <w:spacing w:val="1"/>
          <w:sz w:val="24"/>
          <w:szCs w:val="24"/>
        </w:rPr>
        <w:t xml:space="preserve"> </w:t>
      </w:r>
      <w:r w:rsidRPr="00AB1EDB">
        <w:rPr>
          <w:b/>
          <w:sz w:val="24"/>
          <w:szCs w:val="24"/>
        </w:rPr>
        <w:t>часть</w:t>
      </w:r>
      <w:r w:rsidRPr="00AB1EDB">
        <w:rPr>
          <w:b/>
          <w:spacing w:val="1"/>
          <w:sz w:val="24"/>
          <w:szCs w:val="24"/>
        </w:rPr>
        <w:t xml:space="preserve"> </w:t>
      </w:r>
      <w:r w:rsidRPr="00AB1EDB">
        <w:rPr>
          <w:b/>
          <w:sz w:val="24"/>
          <w:szCs w:val="24"/>
        </w:rPr>
        <w:t>познавательных</w:t>
      </w:r>
      <w:r w:rsidRPr="00AB1EDB">
        <w:rPr>
          <w:b/>
          <w:spacing w:val="-67"/>
          <w:sz w:val="24"/>
          <w:szCs w:val="24"/>
        </w:rPr>
        <w:t xml:space="preserve"> </w:t>
      </w:r>
      <w:r w:rsidRPr="00AB1EDB">
        <w:rPr>
          <w:b/>
          <w:sz w:val="24"/>
          <w:szCs w:val="24"/>
        </w:rPr>
        <w:t>универсальных учебных</w:t>
      </w:r>
      <w:r w:rsidRPr="00AB1EDB">
        <w:rPr>
          <w:b/>
          <w:spacing w:val="1"/>
          <w:sz w:val="24"/>
          <w:szCs w:val="24"/>
        </w:rPr>
        <w:t xml:space="preserve"> </w:t>
      </w:r>
      <w:r w:rsidRPr="00AB1EDB">
        <w:rPr>
          <w:b/>
          <w:sz w:val="24"/>
          <w:szCs w:val="24"/>
        </w:rPr>
        <w:t>действий:</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сравнивать</w:t>
      </w:r>
      <w:r w:rsidR="00F47226" w:rsidRPr="007F2E75">
        <w:rPr>
          <w:spacing w:val="9"/>
          <w:sz w:val="24"/>
          <w:szCs w:val="24"/>
        </w:rPr>
        <w:t xml:space="preserve"> </w:t>
      </w:r>
      <w:r w:rsidR="00F47226" w:rsidRPr="007F2E75">
        <w:rPr>
          <w:sz w:val="24"/>
          <w:szCs w:val="24"/>
        </w:rPr>
        <w:t>несколько</w:t>
      </w:r>
      <w:r w:rsidR="00F47226" w:rsidRPr="007F2E75">
        <w:rPr>
          <w:spacing w:val="14"/>
          <w:sz w:val="24"/>
          <w:szCs w:val="24"/>
        </w:rPr>
        <w:t xml:space="preserve"> </w:t>
      </w:r>
      <w:r w:rsidR="00F47226" w:rsidRPr="007F2E75">
        <w:rPr>
          <w:sz w:val="24"/>
          <w:szCs w:val="24"/>
        </w:rPr>
        <w:t>вариантов</w:t>
      </w:r>
      <w:r w:rsidR="00F47226" w:rsidRPr="007F2E75">
        <w:rPr>
          <w:spacing w:val="12"/>
          <w:sz w:val="24"/>
          <w:szCs w:val="24"/>
        </w:rPr>
        <w:t xml:space="preserve"> </w:t>
      </w:r>
      <w:r w:rsidR="00F47226" w:rsidRPr="007F2E75">
        <w:rPr>
          <w:sz w:val="24"/>
          <w:szCs w:val="24"/>
        </w:rPr>
        <w:t>выполнения</w:t>
      </w:r>
      <w:r w:rsidR="00F47226" w:rsidRPr="007F2E75">
        <w:rPr>
          <w:spacing w:val="13"/>
          <w:sz w:val="24"/>
          <w:szCs w:val="24"/>
        </w:rPr>
        <w:t xml:space="preserve"> </w:t>
      </w:r>
      <w:r w:rsidR="00F47226" w:rsidRPr="007F2E75">
        <w:rPr>
          <w:sz w:val="24"/>
          <w:szCs w:val="24"/>
        </w:rPr>
        <w:t>заданий</w:t>
      </w:r>
      <w:r w:rsidR="00F47226" w:rsidRPr="007F2E75">
        <w:rPr>
          <w:spacing w:val="10"/>
          <w:sz w:val="24"/>
          <w:szCs w:val="24"/>
        </w:rPr>
        <w:t xml:space="preserve"> </w:t>
      </w:r>
      <w:r w:rsidR="00F47226" w:rsidRPr="007F2E75">
        <w:rPr>
          <w:sz w:val="24"/>
          <w:szCs w:val="24"/>
        </w:rPr>
        <w:t>по</w:t>
      </w:r>
      <w:r w:rsidR="00F47226" w:rsidRPr="007F2E75">
        <w:rPr>
          <w:spacing w:val="11"/>
          <w:sz w:val="24"/>
          <w:szCs w:val="24"/>
        </w:rPr>
        <w:t xml:space="preserve"> </w:t>
      </w:r>
      <w:r w:rsidR="00F47226" w:rsidRPr="007F2E75">
        <w:rPr>
          <w:sz w:val="24"/>
          <w:szCs w:val="24"/>
        </w:rPr>
        <w:t>русскому</w:t>
      </w:r>
      <w:r w:rsidR="00F47226" w:rsidRPr="007F2E75">
        <w:rPr>
          <w:spacing w:val="9"/>
          <w:sz w:val="24"/>
          <w:szCs w:val="24"/>
        </w:rPr>
        <w:t xml:space="preserve"> </w:t>
      </w:r>
      <w:r w:rsidR="00F47226" w:rsidRPr="007F2E75">
        <w:rPr>
          <w:sz w:val="24"/>
          <w:szCs w:val="24"/>
        </w:rPr>
        <w:t>языку,</w:t>
      </w:r>
      <w:r w:rsidR="00F47226" w:rsidRPr="007F2E75">
        <w:rPr>
          <w:spacing w:val="-67"/>
          <w:sz w:val="24"/>
          <w:szCs w:val="24"/>
        </w:rPr>
        <w:t xml:space="preserve"> </w:t>
      </w:r>
      <w:r w:rsidR="00F47226" w:rsidRPr="007F2E75">
        <w:rPr>
          <w:sz w:val="24"/>
          <w:szCs w:val="24"/>
        </w:rPr>
        <w:t>выбирать наиболее целесообразный (на основе предложенных критериев);</w:t>
      </w:r>
      <w:r w:rsidR="00F47226" w:rsidRPr="007F2E75">
        <w:rPr>
          <w:spacing w:val="1"/>
          <w:sz w:val="24"/>
          <w:szCs w:val="24"/>
        </w:rPr>
        <w:t xml:space="preserve"> </w:t>
      </w:r>
      <w:r>
        <w:rPr>
          <w:sz w:val="24"/>
          <w:szCs w:val="24"/>
        </w:rPr>
        <w:t>проводить</w:t>
      </w:r>
      <w:r>
        <w:rPr>
          <w:sz w:val="24"/>
          <w:szCs w:val="24"/>
        </w:rPr>
        <w:tab/>
        <w:t xml:space="preserve">по </w:t>
      </w:r>
      <w:r w:rsidR="007F2E75">
        <w:rPr>
          <w:sz w:val="24"/>
          <w:szCs w:val="24"/>
        </w:rPr>
        <w:t>предложенному</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алгоритму</w:t>
      </w:r>
      <w:r w:rsidR="00F47226" w:rsidRPr="007F2E75">
        <w:rPr>
          <w:sz w:val="24"/>
          <w:szCs w:val="24"/>
        </w:rPr>
        <w:tab/>
        <w:t>различные</w:t>
      </w:r>
      <w:r w:rsidR="00F47226" w:rsidRPr="007F2E75">
        <w:rPr>
          <w:sz w:val="24"/>
          <w:szCs w:val="24"/>
        </w:rPr>
        <w:tab/>
        <w:t>виды</w:t>
      </w:r>
      <w:r w:rsidR="00F47226" w:rsidRPr="007F2E75">
        <w:rPr>
          <w:sz w:val="24"/>
          <w:szCs w:val="24"/>
        </w:rPr>
        <w:tab/>
      </w:r>
      <w:r w:rsidR="00F47226" w:rsidRPr="007F2E75">
        <w:rPr>
          <w:spacing w:val="-1"/>
          <w:sz w:val="24"/>
          <w:szCs w:val="24"/>
        </w:rPr>
        <w:t>анализа</w:t>
      </w:r>
      <w:r w:rsidR="00F47226" w:rsidRPr="007F2E75">
        <w:rPr>
          <w:spacing w:val="-67"/>
          <w:sz w:val="24"/>
          <w:szCs w:val="24"/>
        </w:rPr>
        <w:t xml:space="preserve"> </w:t>
      </w:r>
      <w:r w:rsidR="00F47226" w:rsidRPr="007F2E75">
        <w:rPr>
          <w:sz w:val="24"/>
          <w:szCs w:val="24"/>
        </w:rPr>
        <w:t>(звуко­буквенный,</w:t>
      </w:r>
      <w:r w:rsidR="00F47226" w:rsidRPr="007F2E75">
        <w:rPr>
          <w:spacing w:val="-2"/>
          <w:sz w:val="24"/>
          <w:szCs w:val="24"/>
        </w:rPr>
        <w:t xml:space="preserve"> </w:t>
      </w:r>
      <w:r w:rsidR="00F47226" w:rsidRPr="007F2E75">
        <w:rPr>
          <w:sz w:val="24"/>
          <w:szCs w:val="24"/>
        </w:rPr>
        <w:t>морфемный,</w:t>
      </w:r>
      <w:r w:rsidR="00F47226" w:rsidRPr="007F2E75">
        <w:rPr>
          <w:spacing w:val="-2"/>
          <w:sz w:val="24"/>
          <w:szCs w:val="24"/>
        </w:rPr>
        <w:t xml:space="preserve"> </w:t>
      </w:r>
      <w:r w:rsidR="00F47226" w:rsidRPr="007F2E75">
        <w:rPr>
          <w:sz w:val="24"/>
          <w:szCs w:val="24"/>
        </w:rPr>
        <w:t>морфологический,</w:t>
      </w:r>
      <w:r w:rsidR="00F47226" w:rsidRPr="007F2E75">
        <w:rPr>
          <w:spacing w:val="-2"/>
          <w:sz w:val="24"/>
          <w:szCs w:val="24"/>
        </w:rPr>
        <w:t xml:space="preserve"> </w:t>
      </w:r>
      <w:r w:rsidR="00F47226" w:rsidRPr="007F2E75">
        <w:rPr>
          <w:sz w:val="24"/>
          <w:szCs w:val="24"/>
        </w:rPr>
        <w:t>синтаксический);</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формулировать</w:t>
      </w:r>
      <w:r w:rsidR="00F47226" w:rsidRPr="007F2E75">
        <w:rPr>
          <w:spacing w:val="1"/>
          <w:sz w:val="24"/>
          <w:szCs w:val="24"/>
        </w:rPr>
        <w:t xml:space="preserve"> </w:t>
      </w:r>
      <w:r w:rsidR="00F47226" w:rsidRPr="007F2E75">
        <w:rPr>
          <w:sz w:val="24"/>
          <w:szCs w:val="24"/>
        </w:rPr>
        <w:t>выводы</w:t>
      </w:r>
      <w:r w:rsidR="00F47226" w:rsidRPr="007F2E75">
        <w:rPr>
          <w:spacing w:val="1"/>
          <w:sz w:val="24"/>
          <w:szCs w:val="24"/>
        </w:rPr>
        <w:t xml:space="preserve"> </w:t>
      </w:r>
      <w:r w:rsidR="00F47226" w:rsidRPr="007F2E75">
        <w:rPr>
          <w:sz w:val="24"/>
          <w:szCs w:val="24"/>
        </w:rPr>
        <w:t>и</w:t>
      </w:r>
      <w:r w:rsidR="00F47226" w:rsidRPr="007F2E75">
        <w:rPr>
          <w:spacing w:val="1"/>
          <w:sz w:val="24"/>
          <w:szCs w:val="24"/>
        </w:rPr>
        <w:t xml:space="preserve"> </w:t>
      </w:r>
      <w:r w:rsidR="00F47226" w:rsidRPr="007F2E75">
        <w:rPr>
          <w:sz w:val="24"/>
          <w:szCs w:val="24"/>
        </w:rPr>
        <w:t>подкреплять</w:t>
      </w:r>
      <w:r w:rsidR="00F47226" w:rsidRPr="007F2E75">
        <w:rPr>
          <w:spacing w:val="1"/>
          <w:sz w:val="24"/>
          <w:szCs w:val="24"/>
        </w:rPr>
        <w:t xml:space="preserve"> </w:t>
      </w:r>
      <w:r w:rsidR="00F47226" w:rsidRPr="007F2E75">
        <w:rPr>
          <w:sz w:val="24"/>
          <w:szCs w:val="24"/>
        </w:rPr>
        <w:t>их</w:t>
      </w:r>
      <w:r w:rsidR="00F47226" w:rsidRPr="007F2E75">
        <w:rPr>
          <w:spacing w:val="1"/>
          <w:sz w:val="24"/>
          <w:szCs w:val="24"/>
        </w:rPr>
        <w:t xml:space="preserve"> </w:t>
      </w:r>
      <w:r w:rsidR="00F47226" w:rsidRPr="007F2E75">
        <w:rPr>
          <w:sz w:val="24"/>
          <w:szCs w:val="24"/>
        </w:rPr>
        <w:t>доказательствами</w:t>
      </w:r>
      <w:r w:rsidR="00F47226" w:rsidRPr="007F2E75">
        <w:rPr>
          <w:spacing w:val="1"/>
          <w:sz w:val="24"/>
          <w:szCs w:val="24"/>
        </w:rPr>
        <w:t xml:space="preserve"> </w:t>
      </w:r>
      <w:r w:rsidR="00F47226" w:rsidRPr="007F2E75">
        <w:rPr>
          <w:sz w:val="24"/>
          <w:szCs w:val="24"/>
        </w:rPr>
        <w:t>на</w:t>
      </w:r>
      <w:r w:rsidR="00F47226" w:rsidRPr="007F2E75">
        <w:rPr>
          <w:spacing w:val="1"/>
          <w:sz w:val="24"/>
          <w:szCs w:val="24"/>
        </w:rPr>
        <w:t xml:space="preserve"> </w:t>
      </w:r>
      <w:r w:rsidR="00F47226" w:rsidRPr="007F2E75">
        <w:rPr>
          <w:sz w:val="24"/>
          <w:szCs w:val="24"/>
        </w:rPr>
        <w:t>основе</w:t>
      </w:r>
      <w:r w:rsidR="00F47226" w:rsidRPr="007F2E75">
        <w:rPr>
          <w:spacing w:val="-67"/>
          <w:sz w:val="24"/>
          <w:szCs w:val="24"/>
        </w:rPr>
        <w:t xml:space="preserve"> </w:t>
      </w:r>
      <w:r w:rsidR="00F47226" w:rsidRPr="007F2E75">
        <w:rPr>
          <w:sz w:val="24"/>
          <w:szCs w:val="24"/>
        </w:rPr>
        <w:t>результатов</w:t>
      </w:r>
      <w:r w:rsidR="00F47226" w:rsidRPr="007F2E75">
        <w:rPr>
          <w:spacing w:val="1"/>
          <w:sz w:val="24"/>
          <w:szCs w:val="24"/>
        </w:rPr>
        <w:t xml:space="preserve"> </w:t>
      </w:r>
      <w:r w:rsidR="00F47226" w:rsidRPr="007F2E75">
        <w:rPr>
          <w:sz w:val="24"/>
          <w:szCs w:val="24"/>
        </w:rPr>
        <w:t>проведённого</w:t>
      </w:r>
      <w:r w:rsidR="00F47226" w:rsidRPr="007F2E75">
        <w:rPr>
          <w:spacing w:val="1"/>
          <w:sz w:val="24"/>
          <w:szCs w:val="24"/>
        </w:rPr>
        <w:t xml:space="preserve"> </w:t>
      </w:r>
      <w:r w:rsidR="00F47226" w:rsidRPr="007F2E75">
        <w:rPr>
          <w:sz w:val="24"/>
          <w:szCs w:val="24"/>
        </w:rPr>
        <w:t>наблюдения</w:t>
      </w:r>
      <w:r w:rsidR="00F47226" w:rsidRPr="007F2E75">
        <w:rPr>
          <w:spacing w:val="1"/>
          <w:sz w:val="24"/>
          <w:szCs w:val="24"/>
        </w:rPr>
        <w:t xml:space="preserve"> </w:t>
      </w:r>
      <w:r w:rsidR="00F47226" w:rsidRPr="007F2E75">
        <w:rPr>
          <w:sz w:val="24"/>
          <w:szCs w:val="24"/>
        </w:rPr>
        <w:t>за</w:t>
      </w:r>
      <w:r w:rsidR="00F47226" w:rsidRPr="007F2E75">
        <w:rPr>
          <w:spacing w:val="1"/>
          <w:sz w:val="24"/>
          <w:szCs w:val="24"/>
        </w:rPr>
        <w:t xml:space="preserve"> </w:t>
      </w:r>
      <w:r w:rsidR="00F47226" w:rsidRPr="007F2E75">
        <w:rPr>
          <w:sz w:val="24"/>
          <w:szCs w:val="24"/>
        </w:rPr>
        <w:t>языковым</w:t>
      </w:r>
      <w:r w:rsidR="00F47226" w:rsidRPr="007F2E75">
        <w:rPr>
          <w:spacing w:val="1"/>
          <w:sz w:val="24"/>
          <w:szCs w:val="24"/>
        </w:rPr>
        <w:t xml:space="preserve"> </w:t>
      </w:r>
      <w:r w:rsidR="00F47226" w:rsidRPr="007F2E75">
        <w:rPr>
          <w:sz w:val="24"/>
          <w:szCs w:val="24"/>
        </w:rPr>
        <w:t>материалом</w:t>
      </w:r>
      <w:r w:rsidR="00F47226" w:rsidRPr="007F2E75">
        <w:rPr>
          <w:spacing w:val="1"/>
          <w:sz w:val="24"/>
          <w:szCs w:val="24"/>
        </w:rPr>
        <w:t xml:space="preserve"> </w:t>
      </w:r>
      <w:r w:rsidR="00F47226" w:rsidRPr="007F2E75">
        <w:rPr>
          <w:sz w:val="24"/>
          <w:szCs w:val="24"/>
        </w:rPr>
        <w:t>(классификации,</w:t>
      </w:r>
      <w:r w:rsidR="00F47226" w:rsidRPr="007F2E75">
        <w:rPr>
          <w:spacing w:val="-2"/>
          <w:sz w:val="24"/>
          <w:szCs w:val="24"/>
        </w:rPr>
        <w:t xml:space="preserve"> </w:t>
      </w:r>
      <w:r w:rsidR="00F47226" w:rsidRPr="007F2E75">
        <w:rPr>
          <w:sz w:val="24"/>
          <w:szCs w:val="24"/>
        </w:rPr>
        <w:t>сравнения, мини­исследования);</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выявлять</w:t>
      </w:r>
      <w:r w:rsidR="00F47226" w:rsidRPr="007F2E75">
        <w:rPr>
          <w:spacing w:val="-11"/>
          <w:sz w:val="24"/>
          <w:szCs w:val="24"/>
        </w:rPr>
        <w:t xml:space="preserve"> </w:t>
      </w:r>
      <w:r w:rsidR="00F47226" w:rsidRPr="007F2E75">
        <w:rPr>
          <w:sz w:val="24"/>
          <w:szCs w:val="24"/>
        </w:rPr>
        <w:t>недостаток</w:t>
      </w:r>
      <w:r w:rsidR="00F47226" w:rsidRPr="007F2E75">
        <w:rPr>
          <w:spacing w:val="-9"/>
          <w:sz w:val="24"/>
          <w:szCs w:val="24"/>
        </w:rPr>
        <w:t xml:space="preserve"> </w:t>
      </w:r>
      <w:r w:rsidR="00F47226" w:rsidRPr="007F2E75">
        <w:rPr>
          <w:sz w:val="24"/>
          <w:szCs w:val="24"/>
        </w:rPr>
        <w:t>информации</w:t>
      </w:r>
      <w:r w:rsidR="00F47226" w:rsidRPr="007F2E75">
        <w:rPr>
          <w:spacing w:val="-10"/>
          <w:sz w:val="24"/>
          <w:szCs w:val="24"/>
        </w:rPr>
        <w:t xml:space="preserve"> </w:t>
      </w:r>
      <w:r w:rsidR="00F47226" w:rsidRPr="007F2E75">
        <w:rPr>
          <w:sz w:val="24"/>
          <w:szCs w:val="24"/>
        </w:rPr>
        <w:t>для</w:t>
      </w:r>
      <w:r w:rsidR="00F47226" w:rsidRPr="007F2E75">
        <w:rPr>
          <w:spacing w:val="-11"/>
          <w:sz w:val="24"/>
          <w:szCs w:val="24"/>
        </w:rPr>
        <w:t xml:space="preserve"> </w:t>
      </w:r>
      <w:r w:rsidR="00F47226" w:rsidRPr="007F2E75">
        <w:rPr>
          <w:sz w:val="24"/>
          <w:szCs w:val="24"/>
        </w:rPr>
        <w:t>решения</w:t>
      </w:r>
      <w:r w:rsidR="00F47226" w:rsidRPr="007F2E75">
        <w:rPr>
          <w:spacing w:val="-9"/>
          <w:sz w:val="24"/>
          <w:szCs w:val="24"/>
        </w:rPr>
        <w:t xml:space="preserve"> </w:t>
      </w:r>
      <w:r w:rsidR="00F47226" w:rsidRPr="007F2E75">
        <w:rPr>
          <w:sz w:val="24"/>
          <w:szCs w:val="24"/>
        </w:rPr>
        <w:t>учебной</w:t>
      </w:r>
      <w:r w:rsidR="00F47226" w:rsidRPr="007F2E75">
        <w:rPr>
          <w:spacing w:val="-8"/>
          <w:sz w:val="24"/>
          <w:szCs w:val="24"/>
        </w:rPr>
        <w:t xml:space="preserve"> </w:t>
      </w:r>
      <w:r w:rsidR="00F47226" w:rsidRPr="007F2E75">
        <w:rPr>
          <w:sz w:val="24"/>
          <w:szCs w:val="24"/>
        </w:rPr>
        <w:t>(практической)</w:t>
      </w:r>
      <w:r w:rsidR="00F47226" w:rsidRPr="007F2E75">
        <w:rPr>
          <w:spacing w:val="-10"/>
          <w:sz w:val="24"/>
          <w:szCs w:val="24"/>
        </w:rPr>
        <w:t xml:space="preserve"> </w:t>
      </w:r>
      <w:r w:rsidR="00F47226" w:rsidRPr="007F2E75">
        <w:rPr>
          <w:sz w:val="24"/>
          <w:szCs w:val="24"/>
        </w:rPr>
        <w:t>задачи</w:t>
      </w:r>
      <w:r w:rsidR="00F47226" w:rsidRPr="007F2E75">
        <w:rPr>
          <w:spacing w:val="-68"/>
          <w:sz w:val="24"/>
          <w:szCs w:val="24"/>
        </w:rPr>
        <w:t xml:space="preserve"> </w:t>
      </w:r>
      <w:r w:rsidR="00F47226" w:rsidRPr="007F2E75">
        <w:rPr>
          <w:sz w:val="24"/>
          <w:szCs w:val="24"/>
        </w:rPr>
        <w:t>на</w:t>
      </w:r>
      <w:r w:rsidR="00F47226" w:rsidRPr="007F2E75">
        <w:rPr>
          <w:spacing w:val="-1"/>
          <w:sz w:val="24"/>
          <w:szCs w:val="24"/>
        </w:rPr>
        <w:t xml:space="preserve"> </w:t>
      </w:r>
      <w:r w:rsidR="00F47226" w:rsidRPr="007F2E75">
        <w:rPr>
          <w:sz w:val="24"/>
          <w:szCs w:val="24"/>
        </w:rPr>
        <w:t>основе</w:t>
      </w:r>
      <w:r w:rsidR="00F47226" w:rsidRPr="007F2E75">
        <w:rPr>
          <w:spacing w:val="-2"/>
          <w:sz w:val="24"/>
          <w:szCs w:val="24"/>
        </w:rPr>
        <w:t xml:space="preserve"> </w:t>
      </w:r>
      <w:r w:rsidRPr="007F2E75">
        <w:rPr>
          <w:sz w:val="24"/>
          <w:szCs w:val="24"/>
        </w:rPr>
        <w:t>предл</w:t>
      </w:r>
      <w:r>
        <w:rPr>
          <w:sz w:val="24"/>
          <w:szCs w:val="24"/>
        </w:rPr>
        <w:t>о</w:t>
      </w:r>
      <w:r w:rsidRPr="007F2E75">
        <w:rPr>
          <w:sz w:val="24"/>
          <w:szCs w:val="24"/>
        </w:rPr>
        <w:t>женного</w:t>
      </w:r>
      <w:r w:rsidR="00F47226" w:rsidRPr="007F2E75">
        <w:rPr>
          <w:spacing w:val="1"/>
          <w:sz w:val="24"/>
          <w:szCs w:val="24"/>
        </w:rPr>
        <w:t xml:space="preserve"> </w:t>
      </w:r>
      <w:r w:rsidR="00F47226" w:rsidRPr="007F2E75">
        <w:rPr>
          <w:sz w:val="24"/>
          <w:szCs w:val="24"/>
        </w:rPr>
        <w:t>алгоритма;</w:t>
      </w:r>
    </w:p>
    <w:p w:rsidR="007F2E75" w:rsidRDefault="00F47226" w:rsidP="007F2E75">
      <w:pPr>
        <w:pStyle w:val="a4"/>
        <w:tabs>
          <w:tab w:val="left" w:pos="2511"/>
        </w:tabs>
        <w:ind w:left="567" w:right="459" w:firstLine="720"/>
        <w:rPr>
          <w:sz w:val="24"/>
          <w:szCs w:val="24"/>
        </w:rPr>
      </w:pPr>
      <w:r w:rsidRPr="007F2E75">
        <w:rPr>
          <w:sz w:val="24"/>
          <w:szCs w:val="24"/>
        </w:rPr>
        <w:t>прогнозировать</w:t>
      </w:r>
      <w:r w:rsidRPr="007F2E75">
        <w:rPr>
          <w:spacing w:val="-6"/>
          <w:sz w:val="24"/>
          <w:szCs w:val="24"/>
        </w:rPr>
        <w:t xml:space="preserve"> </w:t>
      </w:r>
      <w:r w:rsidRPr="007F2E75">
        <w:rPr>
          <w:sz w:val="24"/>
          <w:szCs w:val="24"/>
        </w:rPr>
        <w:t>возможное</w:t>
      </w:r>
      <w:r w:rsidRPr="007F2E75">
        <w:rPr>
          <w:spacing w:val="-4"/>
          <w:sz w:val="24"/>
          <w:szCs w:val="24"/>
        </w:rPr>
        <w:t xml:space="preserve"> </w:t>
      </w:r>
      <w:r w:rsidRPr="007F2E75">
        <w:rPr>
          <w:sz w:val="24"/>
          <w:szCs w:val="24"/>
        </w:rPr>
        <w:t>развитие</w:t>
      </w:r>
      <w:r w:rsidRPr="007F2E75">
        <w:rPr>
          <w:spacing w:val="-4"/>
          <w:sz w:val="24"/>
          <w:szCs w:val="24"/>
        </w:rPr>
        <w:t xml:space="preserve"> </w:t>
      </w:r>
      <w:r w:rsidRPr="007F2E75">
        <w:rPr>
          <w:sz w:val="24"/>
          <w:szCs w:val="24"/>
        </w:rPr>
        <w:t>речевой</w:t>
      </w:r>
      <w:r w:rsidRPr="007F2E75">
        <w:rPr>
          <w:spacing w:val="-3"/>
          <w:sz w:val="24"/>
          <w:szCs w:val="24"/>
        </w:rPr>
        <w:t xml:space="preserve"> </w:t>
      </w:r>
      <w:r w:rsidRPr="007F2E75">
        <w:rPr>
          <w:sz w:val="24"/>
          <w:szCs w:val="24"/>
        </w:rPr>
        <w:t>ситуации.</w:t>
      </w:r>
    </w:p>
    <w:p w:rsidR="007F2E75" w:rsidRPr="00AB1EDB" w:rsidRDefault="00F47226" w:rsidP="007F2E75">
      <w:pPr>
        <w:pStyle w:val="a4"/>
        <w:tabs>
          <w:tab w:val="left" w:pos="2511"/>
        </w:tabs>
        <w:ind w:left="567" w:right="459" w:firstLine="720"/>
        <w:rPr>
          <w:b/>
          <w:sz w:val="24"/>
          <w:szCs w:val="24"/>
        </w:rPr>
      </w:pPr>
      <w:r w:rsidRPr="00AB1EDB">
        <w:rPr>
          <w:b/>
          <w:sz w:val="24"/>
          <w:szCs w:val="24"/>
        </w:rPr>
        <w:t>Работа</w:t>
      </w:r>
      <w:r w:rsidRPr="00AB1EDB">
        <w:rPr>
          <w:b/>
          <w:spacing w:val="1"/>
          <w:sz w:val="24"/>
          <w:szCs w:val="24"/>
        </w:rPr>
        <w:t xml:space="preserve"> </w:t>
      </w:r>
      <w:r w:rsidRPr="00AB1EDB">
        <w:rPr>
          <w:b/>
          <w:sz w:val="24"/>
          <w:szCs w:val="24"/>
        </w:rPr>
        <w:t>с</w:t>
      </w:r>
      <w:r w:rsidRPr="00AB1EDB">
        <w:rPr>
          <w:b/>
          <w:spacing w:val="1"/>
          <w:sz w:val="24"/>
          <w:szCs w:val="24"/>
        </w:rPr>
        <w:t xml:space="preserve"> </w:t>
      </w:r>
      <w:r w:rsidRPr="00AB1EDB">
        <w:rPr>
          <w:b/>
          <w:sz w:val="24"/>
          <w:szCs w:val="24"/>
        </w:rPr>
        <w:t>информацией</w:t>
      </w:r>
      <w:r w:rsidRPr="00AB1EDB">
        <w:rPr>
          <w:b/>
          <w:spacing w:val="1"/>
          <w:sz w:val="24"/>
          <w:szCs w:val="24"/>
        </w:rPr>
        <w:t xml:space="preserve"> </w:t>
      </w:r>
      <w:r w:rsidRPr="00AB1EDB">
        <w:rPr>
          <w:b/>
          <w:sz w:val="24"/>
          <w:szCs w:val="24"/>
        </w:rPr>
        <w:t>как</w:t>
      </w:r>
      <w:r w:rsidRPr="00AB1EDB">
        <w:rPr>
          <w:b/>
          <w:spacing w:val="1"/>
          <w:sz w:val="24"/>
          <w:szCs w:val="24"/>
        </w:rPr>
        <w:t xml:space="preserve"> </w:t>
      </w:r>
      <w:r w:rsidRPr="00AB1EDB">
        <w:rPr>
          <w:b/>
          <w:sz w:val="24"/>
          <w:szCs w:val="24"/>
        </w:rPr>
        <w:t>часть</w:t>
      </w:r>
      <w:r w:rsidRPr="00AB1EDB">
        <w:rPr>
          <w:b/>
          <w:spacing w:val="1"/>
          <w:sz w:val="24"/>
          <w:szCs w:val="24"/>
        </w:rPr>
        <w:t xml:space="preserve"> </w:t>
      </w:r>
      <w:r w:rsidRPr="00AB1EDB">
        <w:rPr>
          <w:b/>
          <w:sz w:val="24"/>
          <w:szCs w:val="24"/>
        </w:rPr>
        <w:t>познавательных</w:t>
      </w:r>
      <w:r w:rsidRPr="00AB1EDB">
        <w:rPr>
          <w:b/>
          <w:spacing w:val="1"/>
          <w:sz w:val="24"/>
          <w:szCs w:val="24"/>
        </w:rPr>
        <w:t xml:space="preserve"> </w:t>
      </w:r>
      <w:r w:rsidRPr="00AB1EDB">
        <w:rPr>
          <w:b/>
          <w:sz w:val="24"/>
          <w:szCs w:val="24"/>
        </w:rPr>
        <w:t>универсальных</w:t>
      </w:r>
      <w:r w:rsidRPr="00AB1EDB">
        <w:rPr>
          <w:b/>
          <w:spacing w:val="-67"/>
          <w:sz w:val="24"/>
          <w:szCs w:val="24"/>
        </w:rPr>
        <w:t xml:space="preserve"> </w:t>
      </w:r>
      <w:r w:rsidRPr="00AB1EDB">
        <w:rPr>
          <w:b/>
          <w:sz w:val="24"/>
          <w:szCs w:val="24"/>
        </w:rPr>
        <w:t>учебных действий:</w:t>
      </w:r>
    </w:p>
    <w:p w:rsidR="007F2E75" w:rsidRDefault="00AB1EDB" w:rsidP="007F2E75">
      <w:pPr>
        <w:pStyle w:val="a4"/>
        <w:tabs>
          <w:tab w:val="left" w:pos="2511"/>
        </w:tabs>
        <w:ind w:left="567" w:right="459" w:firstLine="720"/>
        <w:rPr>
          <w:sz w:val="24"/>
          <w:szCs w:val="24"/>
        </w:rPr>
      </w:pPr>
      <w:r>
        <w:rPr>
          <w:sz w:val="24"/>
          <w:szCs w:val="24"/>
        </w:rPr>
        <w:lastRenderedPageBreak/>
        <w:t>-</w:t>
      </w:r>
      <w:r w:rsidR="00F47226" w:rsidRPr="007F2E75">
        <w:rPr>
          <w:sz w:val="24"/>
          <w:szCs w:val="24"/>
        </w:rPr>
        <w:t>выбирать</w:t>
      </w:r>
      <w:r w:rsidR="00F47226" w:rsidRPr="007F2E75">
        <w:rPr>
          <w:spacing w:val="1"/>
          <w:sz w:val="24"/>
          <w:szCs w:val="24"/>
        </w:rPr>
        <w:t xml:space="preserve"> </w:t>
      </w:r>
      <w:r w:rsidR="00F47226" w:rsidRPr="007F2E75">
        <w:rPr>
          <w:sz w:val="24"/>
          <w:szCs w:val="24"/>
        </w:rPr>
        <w:t>источник</w:t>
      </w:r>
      <w:r w:rsidR="00F47226" w:rsidRPr="007F2E75">
        <w:rPr>
          <w:spacing w:val="1"/>
          <w:sz w:val="24"/>
          <w:szCs w:val="24"/>
        </w:rPr>
        <w:t xml:space="preserve"> </w:t>
      </w:r>
      <w:r w:rsidR="00F47226" w:rsidRPr="007F2E75">
        <w:rPr>
          <w:sz w:val="24"/>
          <w:szCs w:val="24"/>
        </w:rPr>
        <w:t>получения</w:t>
      </w:r>
      <w:r w:rsidR="00F47226" w:rsidRPr="007F2E75">
        <w:rPr>
          <w:spacing w:val="1"/>
          <w:sz w:val="24"/>
          <w:szCs w:val="24"/>
        </w:rPr>
        <w:t xml:space="preserve"> </w:t>
      </w:r>
      <w:r w:rsidR="00F47226" w:rsidRPr="007F2E75">
        <w:rPr>
          <w:sz w:val="24"/>
          <w:szCs w:val="24"/>
        </w:rPr>
        <w:t>информации,</w:t>
      </w:r>
      <w:r w:rsidR="00F47226" w:rsidRPr="007F2E75">
        <w:rPr>
          <w:spacing w:val="1"/>
          <w:sz w:val="24"/>
          <w:szCs w:val="24"/>
        </w:rPr>
        <w:t xml:space="preserve"> </w:t>
      </w:r>
      <w:r w:rsidR="00F47226" w:rsidRPr="007F2E75">
        <w:rPr>
          <w:sz w:val="24"/>
          <w:szCs w:val="24"/>
        </w:rPr>
        <w:t>работать</w:t>
      </w:r>
      <w:r w:rsidR="00F47226" w:rsidRPr="007F2E75">
        <w:rPr>
          <w:spacing w:val="1"/>
          <w:sz w:val="24"/>
          <w:szCs w:val="24"/>
        </w:rPr>
        <w:t xml:space="preserve"> </w:t>
      </w:r>
      <w:r w:rsidR="00F47226" w:rsidRPr="007F2E75">
        <w:rPr>
          <w:sz w:val="24"/>
          <w:szCs w:val="24"/>
        </w:rPr>
        <w:t>со</w:t>
      </w:r>
      <w:r w:rsidR="00F47226" w:rsidRPr="007F2E75">
        <w:rPr>
          <w:spacing w:val="1"/>
          <w:sz w:val="24"/>
          <w:szCs w:val="24"/>
        </w:rPr>
        <w:t xml:space="preserve"> </w:t>
      </w:r>
      <w:r w:rsidR="00F47226" w:rsidRPr="007F2E75">
        <w:rPr>
          <w:sz w:val="24"/>
          <w:szCs w:val="24"/>
        </w:rPr>
        <w:t>словарями,</w:t>
      </w:r>
      <w:r w:rsidR="00F47226" w:rsidRPr="007F2E75">
        <w:rPr>
          <w:spacing w:val="-67"/>
          <w:sz w:val="24"/>
          <w:szCs w:val="24"/>
        </w:rPr>
        <w:t xml:space="preserve"> </w:t>
      </w:r>
      <w:r w:rsidR="00F47226" w:rsidRPr="007F2E75">
        <w:rPr>
          <w:sz w:val="24"/>
          <w:szCs w:val="24"/>
        </w:rPr>
        <w:t>справочниками</w:t>
      </w:r>
      <w:r w:rsidR="00F47226" w:rsidRPr="007F2E75">
        <w:rPr>
          <w:spacing w:val="1"/>
          <w:sz w:val="24"/>
          <w:szCs w:val="24"/>
        </w:rPr>
        <w:t xml:space="preserve"> </w:t>
      </w:r>
      <w:r w:rsidR="00F47226" w:rsidRPr="007F2E75">
        <w:rPr>
          <w:sz w:val="24"/>
          <w:szCs w:val="24"/>
        </w:rPr>
        <w:t>в</w:t>
      </w:r>
      <w:r w:rsidR="00F47226" w:rsidRPr="007F2E75">
        <w:rPr>
          <w:spacing w:val="1"/>
          <w:sz w:val="24"/>
          <w:szCs w:val="24"/>
        </w:rPr>
        <w:t xml:space="preserve"> </w:t>
      </w:r>
      <w:r w:rsidR="00F47226" w:rsidRPr="007F2E75">
        <w:rPr>
          <w:sz w:val="24"/>
          <w:szCs w:val="24"/>
        </w:rPr>
        <w:t>поисках</w:t>
      </w:r>
      <w:r w:rsidR="00F47226" w:rsidRPr="007F2E75">
        <w:rPr>
          <w:spacing w:val="1"/>
          <w:sz w:val="24"/>
          <w:szCs w:val="24"/>
        </w:rPr>
        <w:t xml:space="preserve"> </w:t>
      </w:r>
      <w:r w:rsidR="00F47226" w:rsidRPr="007F2E75">
        <w:rPr>
          <w:sz w:val="24"/>
          <w:szCs w:val="24"/>
        </w:rPr>
        <w:t>информации,</w:t>
      </w:r>
      <w:r w:rsidR="00F47226" w:rsidRPr="007F2E75">
        <w:rPr>
          <w:spacing w:val="1"/>
          <w:sz w:val="24"/>
          <w:szCs w:val="24"/>
        </w:rPr>
        <w:t xml:space="preserve"> </w:t>
      </w:r>
      <w:r w:rsidR="00F47226" w:rsidRPr="007F2E75">
        <w:rPr>
          <w:sz w:val="24"/>
          <w:szCs w:val="24"/>
        </w:rPr>
        <w:t>необходимой</w:t>
      </w:r>
      <w:r w:rsidR="00F47226" w:rsidRPr="007F2E75">
        <w:rPr>
          <w:spacing w:val="1"/>
          <w:sz w:val="24"/>
          <w:szCs w:val="24"/>
        </w:rPr>
        <w:t xml:space="preserve"> </w:t>
      </w:r>
      <w:r w:rsidR="00F47226" w:rsidRPr="007F2E75">
        <w:rPr>
          <w:sz w:val="24"/>
          <w:szCs w:val="24"/>
        </w:rPr>
        <w:t>для</w:t>
      </w:r>
      <w:r w:rsidR="00F47226" w:rsidRPr="007F2E75">
        <w:rPr>
          <w:spacing w:val="1"/>
          <w:sz w:val="24"/>
          <w:szCs w:val="24"/>
        </w:rPr>
        <w:t xml:space="preserve"> </w:t>
      </w:r>
      <w:r w:rsidR="00F47226" w:rsidRPr="007F2E75">
        <w:rPr>
          <w:sz w:val="24"/>
          <w:szCs w:val="24"/>
        </w:rPr>
        <w:t>решения</w:t>
      </w:r>
      <w:r w:rsidR="00F47226" w:rsidRPr="007F2E75">
        <w:rPr>
          <w:spacing w:val="1"/>
          <w:sz w:val="24"/>
          <w:szCs w:val="24"/>
        </w:rPr>
        <w:t xml:space="preserve"> </w:t>
      </w:r>
      <w:r w:rsidR="00F47226" w:rsidRPr="007F2E75">
        <w:rPr>
          <w:sz w:val="24"/>
          <w:szCs w:val="24"/>
        </w:rPr>
        <w:t>учебно­практической</w:t>
      </w:r>
      <w:r w:rsidR="00F47226" w:rsidRPr="007F2E75">
        <w:rPr>
          <w:spacing w:val="1"/>
          <w:sz w:val="24"/>
          <w:szCs w:val="24"/>
        </w:rPr>
        <w:t xml:space="preserve"> </w:t>
      </w:r>
      <w:r w:rsidR="00F47226" w:rsidRPr="007F2E75">
        <w:rPr>
          <w:sz w:val="24"/>
          <w:szCs w:val="24"/>
        </w:rPr>
        <w:t>задачи;</w:t>
      </w:r>
      <w:r w:rsidR="00F47226" w:rsidRPr="007F2E75">
        <w:rPr>
          <w:spacing w:val="1"/>
          <w:sz w:val="24"/>
          <w:szCs w:val="24"/>
        </w:rPr>
        <w:t xml:space="preserve"> </w:t>
      </w:r>
      <w:r w:rsidR="00F47226" w:rsidRPr="007F2E75">
        <w:rPr>
          <w:sz w:val="24"/>
          <w:szCs w:val="24"/>
        </w:rPr>
        <w:t>находить</w:t>
      </w:r>
      <w:r w:rsidR="00F47226" w:rsidRPr="007F2E75">
        <w:rPr>
          <w:spacing w:val="1"/>
          <w:sz w:val="24"/>
          <w:szCs w:val="24"/>
        </w:rPr>
        <w:t xml:space="preserve"> </w:t>
      </w:r>
      <w:r w:rsidR="00F47226" w:rsidRPr="007F2E75">
        <w:rPr>
          <w:sz w:val="24"/>
          <w:szCs w:val="24"/>
        </w:rPr>
        <w:t>дополнительную</w:t>
      </w:r>
      <w:r w:rsidR="00F47226" w:rsidRPr="007F2E75">
        <w:rPr>
          <w:spacing w:val="1"/>
          <w:sz w:val="24"/>
          <w:szCs w:val="24"/>
        </w:rPr>
        <w:t xml:space="preserve"> </w:t>
      </w:r>
      <w:r w:rsidR="00F47226" w:rsidRPr="007F2E75">
        <w:rPr>
          <w:sz w:val="24"/>
          <w:szCs w:val="24"/>
        </w:rPr>
        <w:t>информацию,</w:t>
      </w:r>
      <w:r w:rsidR="00F47226" w:rsidRPr="007F2E75">
        <w:rPr>
          <w:spacing w:val="1"/>
          <w:sz w:val="24"/>
          <w:szCs w:val="24"/>
        </w:rPr>
        <w:t xml:space="preserve"> </w:t>
      </w:r>
      <w:r w:rsidR="00F47226" w:rsidRPr="007F2E75">
        <w:rPr>
          <w:sz w:val="24"/>
          <w:szCs w:val="24"/>
        </w:rPr>
        <w:t>используя</w:t>
      </w:r>
      <w:r w:rsidR="00F47226" w:rsidRPr="007F2E75">
        <w:rPr>
          <w:spacing w:val="-1"/>
          <w:sz w:val="24"/>
          <w:szCs w:val="24"/>
        </w:rPr>
        <w:t xml:space="preserve"> </w:t>
      </w:r>
      <w:r w:rsidR="00F47226" w:rsidRPr="007F2E75">
        <w:rPr>
          <w:sz w:val="24"/>
          <w:szCs w:val="24"/>
        </w:rPr>
        <w:t>справочники</w:t>
      </w:r>
      <w:r w:rsidR="00F47226" w:rsidRPr="007F2E75">
        <w:rPr>
          <w:spacing w:val="-2"/>
          <w:sz w:val="24"/>
          <w:szCs w:val="24"/>
        </w:rPr>
        <w:t xml:space="preserve"> </w:t>
      </w:r>
      <w:r w:rsidR="00F47226" w:rsidRPr="007F2E75">
        <w:rPr>
          <w:sz w:val="24"/>
          <w:szCs w:val="24"/>
        </w:rPr>
        <w:t>и словари;</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распознавать</w:t>
      </w:r>
      <w:r w:rsidR="00F47226" w:rsidRPr="007F2E75">
        <w:rPr>
          <w:spacing w:val="1"/>
          <w:sz w:val="24"/>
          <w:szCs w:val="24"/>
        </w:rPr>
        <w:t xml:space="preserve"> </w:t>
      </w:r>
      <w:r w:rsidR="00F47226" w:rsidRPr="007F2E75">
        <w:rPr>
          <w:sz w:val="24"/>
          <w:szCs w:val="24"/>
        </w:rPr>
        <w:t>достоверную</w:t>
      </w:r>
      <w:r w:rsidR="00F47226" w:rsidRPr="007F2E75">
        <w:rPr>
          <w:spacing w:val="1"/>
          <w:sz w:val="24"/>
          <w:szCs w:val="24"/>
        </w:rPr>
        <w:t xml:space="preserve"> </w:t>
      </w:r>
      <w:r w:rsidR="00F47226" w:rsidRPr="007F2E75">
        <w:rPr>
          <w:sz w:val="24"/>
          <w:szCs w:val="24"/>
        </w:rPr>
        <w:t>и</w:t>
      </w:r>
      <w:r w:rsidR="00F47226" w:rsidRPr="007F2E75">
        <w:rPr>
          <w:spacing w:val="1"/>
          <w:sz w:val="24"/>
          <w:szCs w:val="24"/>
        </w:rPr>
        <w:t xml:space="preserve"> </w:t>
      </w:r>
      <w:r w:rsidR="00F47226" w:rsidRPr="007F2E75">
        <w:rPr>
          <w:sz w:val="24"/>
          <w:szCs w:val="24"/>
        </w:rPr>
        <w:t>недостоверную</w:t>
      </w:r>
      <w:r w:rsidR="00F47226" w:rsidRPr="007F2E75">
        <w:rPr>
          <w:spacing w:val="1"/>
          <w:sz w:val="24"/>
          <w:szCs w:val="24"/>
        </w:rPr>
        <w:t xml:space="preserve"> </w:t>
      </w:r>
      <w:r w:rsidR="00F47226" w:rsidRPr="007F2E75">
        <w:rPr>
          <w:sz w:val="24"/>
          <w:szCs w:val="24"/>
        </w:rPr>
        <w:t>информацию</w:t>
      </w:r>
      <w:r w:rsidR="00F47226" w:rsidRPr="007F2E75">
        <w:rPr>
          <w:spacing w:val="1"/>
          <w:sz w:val="24"/>
          <w:szCs w:val="24"/>
        </w:rPr>
        <w:t xml:space="preserve"> </w:t>
      </w:r>
      <w:r w:rsidR="00F47226" w:rsidRPr="007F2E75">
        <w:rPr>
          <w:sz w:val="24"/>
          <w:szCs w:val="24"/>
        </w:rPr>
        <w:t>о</w:t>
      </w:r>
      <w:r w:rsidR="00F47226" w:rsidRPr="007F2E75">
        <w:rPr>
          <w:spacing w:val="1"/>
          <w:sz w:val="24"/>
          <w:szCs w:val="24"/>
        </w:rPr>
        <w:t xml:space="preserve"> </w:t>
      </w:r>
      <w:r w:rsidR="00F47226" w:rsidRPr="007F2E75">
        <w:rPr>
          <w:sz w:val="24"/>
          <w:szCs w:val="24"/>
        </w:rPr>
        <w:t>языковых</w:t>
      </w:r>
      <w:r w:rsidR="00F47226" w:rsidRPr="007F2E75">
        <w:rPr>
          <w:spacing w:val="1"/>
          <w:sz w:val="24"/>
          <w:szCs w:val="24"/>
        </w:rPr>
        <w:t xml:space="preserve"> </w:t>
      </w:r>
      <w:r w:rsidR="00F47226" w:rsidRPr="007F2E75">
        <w:rPr>
          <w:sz w:val="24"/>
          <w:szCs w:val="24"/>
        </w:rPr>
        <w:t>единицах самостоятельно или на основании предложенного учителем способа</w:t>
      </w:r>
      <w:r w:rsidR="00F47226" w:rsidRPr="007F2E75">
        <w:rPr>
          <w:spacing w:val="-67"/>
          <w:sz w:val="24"/>
          <w:szCs w:val="24"/>
        </w:rPr>
        <w:t xml:space="preserve"> </w:t>
      </w:r>
      <w:r w:rsidR="00F47226" w:rsidRPr="007F2E75">
        <w:rPr>
          <w:sz w:val="24"/>
          <w:szCs w:val="24"/>
        </w:rPr>
        <w:t>её</w:t>
      </w:r>
      <w:r w:rsidR="00F47226" w:rsidRPr="007F2E75">
        <w:rPr>
          <w:spacing w:val="-1"/>
          <w:sz w:val="24"/>
          <w:szCs w:val="24"/>
        </w:rPr>
        <w:t xml:space="preserve"> </w:t>
      </w:r>
      <w:r w:rsidR="00F47226" w:rsidRPr="007F2E75">
        <w:rPr>
          <w:sz w:val="24"/>
          <w:szCs w:val="24"/>
        </w:rPr>
        <w:t>проверки;</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соблюдать элементарные правила информационной безопасности при поиске</w:t>
      </w:r>
      <w:r w:rsidR="00F47226" w:rsidRPr="007F2E75">
        <w:rPr>
          <w:spacing w:val="1"/>
          <w:sz w:val="24"/>
          <w:szCs w:val="24"/>
        </w:rPr>
        <w:t xml:space="preserve"> </w:t>
      </w:r>
      <w:r w:rsidR="00F47226" w:rsidRPr="007F2E75">
        <w:rPr>
          <w:sz w:val="24"/>
          <w:szCs w:val="24"/>
        </w:rPr>
        <w:t>для</w:t>
      </w:r>
      <w:r w:rsidR="00F47226" w:rsidRPr="007F2E75">
        <w:rPr>
          <w:spacing w:val="-1"/>
          <w:sz w:val="24"/>
          <w:szCs w:val="24"/>
        </w:rPr>
        <w:t xml:space="preserve"> </w:t>
      </w:r>
      <w:r w:rsidR="00F47226" w:rsidRPr="007F2E75">
        <w:rPr>
          <w:sz w:val="24"/>
          <w:szCs w:val="24"/>
        </w:rPr>
        <w:t>выполнения</w:t>
      </w:r>
      <w:r w:rsidR="00F47226" w:rsidRPr="007F2E75">
        <w:rPr>
          <w:spacing w:val="-1"/>
          <w:sz w:val="24"/>
          <w:szCs w:val="24"/>
        </w:rPr>
        <w:t xml:space="preserve"> </w:t>
      </w:r>
      <w:r w:rsidR="00F47226" w:rsidRPr="007F2E75">
        <w:rPr>
          <w:sz w:val="24"/>
          <w:szCs w:val="24"/>
        </w:rPr>
        <w:t>заданий по русскому</w:t>
      </w:r>
      <w:r w:rsidR="00F47226" w:rsidRPr="007F2E75">
        <w:rPr>
          <w:spacing w:val="-5"/>
          <w:sz w:val="24"/>
          <w:szCs w:val="24"/>
        </w:rPr>
        <w:t xml:space="preserve"> </w:t>
      </w:r>
      <w:r w:rsidR="00F47226" w:rsidRPr="007F2E75">
        <w:rPr>
          <w:sz w:val="24"/>
          <w:szCs w:val="24"/>
        </w:rPr>
        <w:t>языку</w:t>
      </w:r>
      <w:r w:rsidR="00F47226" w:rsidRPr="007F2E75">
        <w:rPr>
          <w:spacing w:val="-4"/>
          <w:sz w:val="24"/>
          <w:szCs w:val="24"/>
        </w:rPr>
        <w:t xml:space="preserve"> </w:t>
      </w:r>
      <w:r w:rsidR="00F47226" w:rsidRPr="007F2E75">
        <w:rPr>
          <w:sz w:val="24"/>
          <w:szCs w:val="24"/>
        </w:rPr>
        <w:t>информации</w:t>
      </w:r>
      <w:r w:rsidR="00F47226" w:rsidRPr="007F2E75">
        <w:rPr>
          <w:spacing w:val="-1"/>
          <w:sz w:val="24"/>
          <w:szCs w:val="24"/>
        </w:rPr>
        <w:t xml:space="preserve"> </w:t>
      </w:r>
      <w:r w:rsidR="00F47226" w:rsidRPr="007F2E75">
        <w:rPr>
          <w:sz w:val="24"/>
          <w:szCs w:val="24"/>
        </w:rPr>
        <w:t>в</w:t>
      </w:r>
      <w:r w:rsidR="00F47226" w:rsidRPr="007F2E75">
        <w:rPr>
          <w:spacing w:val="-6"/>
          <w:sz w:val="24"/>
          <w:szCs w:val="24"/>
        </w:rPr>
        <w:t xml:space="preserve"> </w:t>
      </w:r>
      <w:r w:rsidR="00F47226" w:rsidRPr="007F2E75">
        <w:rPr>
          <w:sz w:val="24"/>
          <w:szCs w:val="24"/>
        </w:rPr>
        <w:t>Интернете;</w:t>
      </w:r>
    </w:p>
    <w:p w:rsid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самостоятельно</w:t>
      </w:r>
      <w:r w:rsidR="00F47226" w:rsidRPr="007F2E75">
        <w:rPr>
          <w:spacing w:val="-6"/>
          <w:sz w:val="24"/>
          <w:szCs w:val="24"/>
        </w:rPr>
        <w:t xml:space="preserve"> </w:t>
      </w:r>
      <w:r w:rsidR="00F47226" w:rsidRPr="007F2E75">
        <w:rPr>
          <w:sz w:val="24"/>
          <w:szCs w:val="24"/>
        </w:rPr>
        <w:t>создавать</w:t>
      </w:r>
      <w:r w:rsidR="00F47226" w:rsidRPr="007F2E75">
        <w:rPr>
          <w:spacing w:val="-4"/>
          <w:sz w:val="24"/>
          <w:szCs w:val="24"/>
        </w:rPr>
        <w:t xml:space="preserve"> </w:t>
      </w:r>
      <w:r w:rsidR="00F47226" w:rsidRPr="007F2E75">
        <w:rPr>
          <w:sz w:val="24"/>
          <w:szCs w:val="24"/>
        </w:rPr>
        <w:t>схемы,</w:t>
      </w:r>
      <w:r w:rsidR="00F47226" w:rsidRPr="007F2E75">
        <w:rPr>
          <w:spacing w:val="-3"/>
          <w:sz w:val="24"/>
          <w:szCs w:val="24"/>
        </w:rPr>
        <w:t xml:space="preserve"> </w:t>
      </w:r>
      <w:r w:rsidR="00F47226" w:rsidRPr="007F2E75">
        <w:rPr>
          <w:sz w:val="24"/>
          <w:szCs w:val="24"/>
        </w:rPr>
        <w:t>таблицы</w:t>
      </w:r>
      <w:r w:rsidR="00F47226" w:rsidRPr="007F2E75">
        <w:rPr>
          <w:spacing w:val="-5"/>
          <w:sz w:val="24"/>
          <w:szCs w:val="24"/>
        </w:rPr>
        <w:t xml:space="preserve"> </w:t>
      </w:r>
      <w:r w:rsidR="00F47226" w:rsidRPr="007F2E75">
        <w:rPr>
          <w:sz w:val="24"/>
          <w:szCs w:val="24"/>
        </w:rPr>
        <w:t>для</w:t>
      </w:r>
      <w:r w:rsidR="00F47226" w:rsidRPr="007F2E75">
        <w:rPr>
          <w:spacing w:val="-3"/>
          <w:sz w:val="24"/>
          <w:szCs w:val="24"/>
        </w:rPr>
        <w:t xml:space="preserve"> </w:t>
      </w:r>
      <w:r w:rsidR="00F47226" w:rsidRPr="007F2E75">
        <w:rPr>
          <w:sz w:val="24"/>
          <w:szCs w:val="24"/>
        </w:rPr>
        <w:t>представления</w:t>
      </w:r>
      <w:r w:rsidR="00F47226" w:rsidRPr="007F2E75">
        <w:rPr>
          <w:spacing w:val="-2"/>
          <w:sz w:val="24"/>
          <w:szCs w:val="24"/>
        </w:rPr>
        <w:t xml:space="preserve"> </w:t>
      </w:r>
      <w:r w:rsidR="007F2E75">
        <w:rPr>
          <w:sz w:val="24"/>
          <w:szCs w:val="24"/>
        </w:rPr>
        <w:t>информации.</w:t>
      </w:r>
    </w:p>
    <w:p w:rsidR="007F2E75" w:rsidRPr="00AB1EDB" w:rsidRDefault="00F47226" w:rsidP="007F2E75">
      <w:pPr>
        <w:pStyle w:val="a4"/>
        <w:tabs>
          <w:tab w:val="left" w:pos="2511"/>
        </w:tabs>
        <w:ind w:left="567" w:right="459" w:firstLine="720"/>
        <w:rPr>
          <w:b/>
          <w:sz w:val="24"/>
          <w:szCs w:val="24"/>
        </w:rPr>
      </w:pPr>
      <w:r w:rsidRPr="00AB1EDB">
        <w:rPr>
          <w:b/>
          <w:sz w:val="24"/>
          <w:szCs w:val="24"/>
        </w:rPr>
        <w:t>Общение</w:t>
      </w:r>
      <w:r w:rsidRPr="00AB1EDB">
        <w:rPr>
          <w:b/>
          <w:spacing w:val="1"/>
          <w:sz w:val="24"/>
          <w:szCs w:val="24"/>
        </w:rPr>
        <w:t xml:space="preserve"> </w:t>
      </w:r>
      <w:r w:rsidRPr="00AB1EDB">
        <w:rPr>
          <w:b/>
          <w:sz w:val="24"/>
          <w:szCs w:val="24"/>
        </w:rPr>
        <w:t>как</w:t>
      </w:r>
      <w:r w:rsidRPr="00AB1EDB">
        <w:rPr>
          <w:b/>
          <w:spacing w:val="1"/>
          <w:sz w:val="24"/>
          <w:szCs w:val="24"/>
        </w:rPr>
        <w:t xml:space="preserve"> </w:t>
      </w:r>
      <w:r w:rsidRPr="00AB1EDB">
        <w:rPr>
          <w:b/>
          <w:sz w:val="24"/>
          <w:szCs w:val="24"/>
        </w:rPr>
        <w:t>часть</w:t>
      </w:r>
      <w:r w:rsidRPr="00AB1EDB">
        <w:rPr>
          <w:b/>
          <w:spacing w:val="1"/>
          <w:sz w:val="24"/>
          <w:szCs w:val="24"/>
        </w:rPr>
        <w:t xml:space="preserve"> </w:t>
      </w:r>
      <w:r w:rsidRPr="00AB1EDB">
        <w:rPr>
          <w:b/>
          <w:sz w:val="24"/>
          <w:szCs w:val="24"/>
        </w:rPr>
        <w:t>коммуникативных</w:t>
      </w:r>
      <w:r w:rsidRPr="00AB1EDB">
        <w:rPr>
          <w:b/>
          <w:spacing w:val="1"/>
          <w:sz w:val="24"/>
          <w:szCs w:val="24"/>
        </w:rPr>
        <w:t xml:space="preserve"> </w:t>
      </w:r>
      <w:r w:rsidRPr="00AB1EDB">
        <w:rPr>
          <w:b/>
          <w:sz w:val="24"/>
          <w:szCs w:val="24"/>
        </w:rPr>
        <w:t>универсальных</w:t>
      </w:r>
      <w:r w:rsidRPr="00AB1EDB">
        <w:rPr>
          <w:b/>
          <w:spacing w:val="1"/>
          <w:sz w:val="24"/>
          <w:szCs w:val="24"/>
        </w:rPr>
        <w:t xml:space="preserve"> </w:t>
      </w:r>
      <w:r w:rsidRPr="00AB1EDB">
        <w:rPr>
          <w:b/>
          <w:sz w:val="24"/>
          <w:szCs w:val="24"/>
        </w:rPr>
        <w:t>учебных</w:t>
      </w:r>
      <w:r w:rsidRPr="00AB1EDB">
        <w:rPr>
          <w:b/>
          <w:spacing w:val="1"/>
          <w:sz w:val="24"/>
          <w:szCs w:val="24"/>
        </w:rPr>
        <w:t xml:space="preserve"> </w:t>
      </w:r>
      <w:r w:rsidRPr="00AB1EDB">
        <w:rPr>
          <w:b/>
          <w:sz w:val="24"/>
          <w:szCs w:val="24"/>
        </w:rPr>
        <w:t>действий:</w:t>
      </w:r>
    </w:p>
    <w:p w:rsidR="00173B47" w:rsidRPr="007F2E75" w:rsidRDefault="00AB1EDB" w:rsidP="007F2E75">
      <w:pPr>
        <w:pStyle w:val="a4"/>
        <w:tabs>
          <w:tab w:val="left" w:pos="2511"/>
        </w:tabs>
        <w:ind w:left="567" w:right="459" w:firstLine="720"/>
        <w:rPr>
          <w:sz w:val="24"/>
          <w:szCs w:val="24"/>
        </w:rPr>
      </w:pPr>
      <w:r>
        <w:rPr>
          <w:sz w:val="24"/>
          <w:szCs w:val="24"/>
        </w:rPr>
        <w:t>-</w:t>
      </w:r>
      <w:r w:rsidR="00F47226" w:rsidRPr="007F2E75">
        <w:rPr>
          <w:sz w:val="24"/>
          <w:szCs w:val="24"/>
        </w:rPr>
        <w:t>воспринимать и формулировать суждения, выбирать языковые средства для</w:t>
      </w:r>
      <w:r w:rsidR="00F47226" w:rsidRPr="007F2E75">
        <w:rPr>
          <w:spacing w:val="1"/>
          <w:sz w:val="24"/>
          <w:szCs w:val="24"/>
        </w:rPr>
        <w:t xml:space="preserve"> </w:t>
      </w:r>
      <w:r w:rsidR="00F47226" w:rsidRPr="007F2E75">
        <w:rPr>
          <w:sz w:val="24"/>
          <w:szCs w:val="24"/>
        </w:rPr>
        <w:t>выражения эмоций в соответствии с целями и условиями общения в знакомой</w:t>
      </w:r>
      <w:r w:rsidR="00F47226" w:rsidRPr="007F2E75">
        <w:rPr>
          <w:spacing w:val="1"/>
          <w:sz w:val="24"/>
          <w:szCs w:val="24"/>
        </w:rPr>
        <w:t xml:space="preserve"> </w:t>
      </w:r>
      <w:r w:rsidR="00F47226" w:rsidRPr="007F2E75">
        <w:rPr>
          <w:sz w:val="24"/>
          <w:szCs w:val="24"/>
        </w:rPr>
        <w:t>среде;</w:t>
      </w:r>
    </w:p>
    <w:p w:rsidR="00173B47" w:rsidRPr="007F2E75" w:rsidRDefault="00AB1EDB" w:rsidP="00D3143F">
      <w:pPr>
        <w:pStyle w:val="a3"/>
        <w:ind w:left="567" w:right="467" w:firstLine="720"/>
        <w:rPr>
          <w:sz w:val="24"/>
          <w:szCs w:val="24"/>
        </w:rPr>
      </w:pPr>
      <w:r>
        <w:rPr>
          <w:sz w:val="24"/>
          <w:szCs w:val="24"/>
        </w:rPr>
        <w:t>-</w:t>
      </w:r>
      <w:r w:rsidR="00F47226" w:rsidRPr="007F2E75">
        <w:rPr>
          <w:sz w:val="24"/>
          <w:szCs w:val="24"/>
        </w:rPr>
        <w:t>строить устное высказывание при обосновании правильности написания, при</w:t>
      </w:r>
      <w:r w:rsidR="00F47226" w:rsidRPr="007F2E75">
        <w:rPr>
          <w:spacing w:val="1"/>
          <w:sz w:val="24"/>
          <w:szCs w:val="24"/>
        </w:rPr>
        <w:t xml:space="preserve"> </w:t>
      </w:r>
      <w:r w:rsidR="00F47226" w:rsidRPr="007F2E75">
        <w:rPr>
          <w:sz w:val="24"/>
          <w:szCs w:val="24"/>
        </w:rPr>
        <w:t>обобщении</w:t>
      </w:r>
      <w:r w:rsidR="00F47226" w:rsidRPr="007F2E75">
        <w:rPr>
          <w:spacing w:val="-2"/>
          <w:sz w:val="24"/>
          <w:szCs w:val="24"/>
        </w:rPr>
        <w:t xml:space="preserve"> </w:t>
      </w:r>
      <w:r w:rsidR="00F47226" w:rsidRPr="007F2E75">
        <w:rPr>
          <w:sz w:val="24"/>
          <w:szCs w:val="24"/>
        </w:rPr>
        <w:t>результатов</w:t>
      </w:r>
      <w:r w:rsidR="00F47226" w:rsidRPr="007F2E75">
        <w:rPr>
          <w:spacing w:val="-1"/>
          <w:sz w:val="24"/>
          <w:szCs w:val="24"/>
        </w:rPr>
        <w:t xml:space="preserve"> </w:t>
      </w:r>
      <w:r w:rsidR="00F47226" w:rsidRPr="007F2E75">
        <w:rPr>
          <w:sz w:val="24"/>
          <w:szCs w:val="24"/>
        </w:rPr>
        <w:t>наблюдения</w:t>
      </w:r>
      <w:r w:rsidR="00F47226" w:rsidRPr="007F2E75">
        <w:rPr>
          <w:spacing w:val="-1"/>
          <w:sz w:val="24"/>
          <w:szCs w:val="24"/>
        </w:rPr>
        <w:t xml:space="preserve"> </w:t>
      </w:r>
      <w:r w:rsidR="00F47226" w:rsidRPr="007F2E75">
        <w:rPr>
          <w:sz w:val="24"/>
          <w:szCs w:val="24"/>
        </w:rPr>
        <w:t>за</w:t>
      </w:r>
      <w:r w:rsidR="00F47226" w:rsidRPr="007F2E75">
        <w:rPr>
          <w:spacing w:val="-3"/>
          <w:sz w:val="24"/>
          <w:szCs w:val="24"/>
        </w:rPr>
        <w:t xml:space="preserve"> </w:t>
      </w:r>
      <w:r w:rsidR="00F47226" w:rsidRPr="007F2E75">
        <w:rPr>
          <w:sz w:val="24"/>
          <w:szCs w:val="24"/>
        </w:rPr>
        <w:t>орфографическим</w:t>
      </w:r>
      <w:r w:rsidR="00F47226" w:rsidRPr="007F2E75">
        <w:rPr>
          <w:spacing w:val="-1"/>
          <w:sz w:val="24"/>
          <w:szCs w:val="24"/>
        </w:rPr>
        <w:t xml:space="preserve"> </w:t>
      </w:r>
      <w:r w:rsidR="00F47226" w:rsidRPr="007F2E75">
        <w:rPr>
          <w:sz w:val="24"/>
          <w:szCs w:val="24"/>
        </w:rPr>
        <w:t>материалом;</w:t>
      </w:r>
    </w:p>
    <w:p w:rsidR="00173B47" w:rsidRPr="007F2E75" w:rsidRDefault="00AB1EDB" w:rsidP="00D3143F">
      <w:pPr>
        <w:pStyle w:val="a3"/>
        <w:ind w:left="567" w:right="459" w:firstLine="720"/>
        <w:rPr>
          <w:sz w:val="24"/>
          <w:szCs w:val="24"/>
        </w:rPr>
      </w:pPr>
      <w:r>
        <w:rPr>
          <w:sz w:val="24"/>
          <w:szCs w:val="24"/>
        </w:rPr>
        <w:t>-</w:t>
      </w:r>
      <w:r w:rsidR="00F47226" w:rsidRPr="007F2E75">
        <w:rPr>
          <w:sz w:val="24"/>
          <w:szCs w:val="24"/>
        </w:rPr>
        <w:t>создавать</w:t>
      </w:r>
      <w:r w:rsidR="00F47226" w:rsidRPr="007F2E75">
        <w:rPr>
          <w:spacing w:val="1"/>
          <w:sz w:val="24"/>
          <w:szCs w:val="24"/>
        </w:rPr>
        <w:t xml:space="preserve"> </w:t>
      </w:r>
      <w:r w:rsidR="00F47226" w:rsidRPr="007F2E75">
        <w:rPr>
          <w:sz w:val="24"/>
          <w:szCs w:val="24"/>
        </w:rPr>
        <w:t>устные</w:t>
      </w:r>
      <w:r w:rsidR="00F47226" w:rsidRPr="007F2E75">
        <w:rPr>
          <w:spacing w:val="1"/>
          <w:sz w:val="24"/>
          <w:szCs w:val="24"/>
        </w:rPr>
        <w:t xml:space="preserve"> </w:t>
      </w:r>
      <w:r w:rsidR="00F47226" w:rsidRPr="007F2E75">
        <w:rPr>
          <w:sz w:val="24"/>
          <w:szCs w:val="24"/>
        </w:rPr>
        <w:t>и</w:t>
      </w:r>
      <w:r w:rsidR="00F47226" w:rsidRPr="007F2E75">
        <w:rPr>
          <w:spacing w:val="1"/>
          <w:sz w:val="24"/>
          <w:szCs w:val="24"/>
        </w:rPr>
        <w:t xml:space="preserve"> </w:t>
      </w:r>
      <w:r w:rsidR="00F47226" w:rsidRPr="007F2E75">
        <w:rPr>
          <w:sz w:val="24"/>
          <w:szCs w:val="24"/>
        </w:rPr>
        <w:t>письменные</w:t>
      </w:r>
      <w:r w:rsidR="00F47226" w:rsidRPr="007F2E75">
        <w:rPr>
          <w:spacing w:val="1"/>
          <w:sz w:val="24"/>
          <w:szCs w:val="24"/>
        </w:rPr>
        <w:t xml:space="preserve"> </w:t>
      </w:r>
      <w:r w:rsidR="00F47226" w:rsidRPr="007F2E75">
        <w:rPr>
          <w:sz w:val="24"/>
          <w:szCs w:val="24"/>
        </w:rPr>
        <w:t>тексты</w:t>
      </w:r>
      <w:r w:rsidR="00F47226" w:rsidRPr="007F2E75">
        <w:rPr>
          <w:spacing w:val="1"/>
          <w:sz w:val="24"/>
          <w:szCs w:val="24"/>
        </w:rPr>
        <w:t xml:space="preserve"> </w:t>
      </w:r>
      <w:r w:rsidR="00F47226" w:rsidRPr="007F2E75">
        <w:rPr>
          <w:sz w:val="24"/>
          <w:szCs w:val="24"/>
        </w:rPr>
        <w:t>(описание,</w:t>
      </w:r>
      <w:r w:rsidR="00F47226" w:rsidRPr="007F2E75">
        <w:rPr>
          <w:spacing w:val="1"/>
          <w:sz w:val="24"/>
          <w:szCs w:val="24"/>
        </w:rPr>
        <w:t xml:space="preserve"> </w:t>
      </w:r>
      <w:r w:rsidR="00F47226" w:rsidRPr="007F2E75">
        <w:rPr>
          <w:sz w:val="24"/>
          <w:szCs w:val="24"/>
        </w:rPr>
        <w:t>рассуждение,</w:t>
      </w:r>
      <w:r w:rsidR="00F47226" w:rsidRPr="007F2E75">
        <w:rPr>
          <w:spacing w:val="-67"/>
          <w:sz w:val="24"/>
          <w:szCs w:val="24"/>
        </w:rPr>
        <w:t xml:space="preserve"> </w:t>
      </w:r>
      <w:r w:rsidR="00F47226" w:rsidRPr="007F2E75">
        <w:rPr>
          <w:sz w:val="24"/>
          <w:szCs w:val="24"/>
        </w:rPr>
        <w:t>повествование),</w:t>
      </w:r>
      <w:r w:rsidR="00F47226" w:rsidRPr="007F2E75">
        <w:rPr>
          <w:spacing w:val="1"/>
          <w:sz w:val="24"/>
          <w:szCs w:val="24"/>
        </w:rPr>
        <w:t xml:space="preserve"> </w:t>
      </w:r>
      <w:r w:rsidR="00F47226" w:rsidRPr="007F2E75">
        <w:rPr>
          <w:sz w:val="24"/>
          <w:szCs w:val="24"/>
        </w:rPr>
        <w:t>определяя</w:t>
      </w:r>
      <w:r w:rsidR="00F47226" w:rsidRPr="007F2E75">
        <w:rPr>
          <w:spacing w:val="1"/>
          <w:sz w:val="24"/>
          <w:szCs w:val="24"/>
        </w:rPr>
        <w:t xml:space="preserve"> </w:t>
      </w:r>
      <w:r w:rsidR="00F47226" w:rsidRPr="007F2E75">
        <w:rPr>
          <w:sz w:val="24"/>
          <w:szCs w:val="24"/>
        </w:rPr>
        <w:t>необходимый</w:t>
      </w:r>
      <w:r w:rsidR="00F47226" w:rsidRPr="007F2E75">
        <w:rPr>
          <w:spacing w:val="1"/>
          <w:sz w:val="24"/>
          <w:szCs w:val="24"/>
        </w:rPr>
        <w:t xml:space="preserve"> </w:t>
      </w:r>
      <w:r w:rsidR="00F47226" w:rsidRPr="007F2E75">
        <w:rPr>
          <w:sz w:val="24"/>
          <w:szCs w:val="24"/>
        </w:rPr>
        <w:t>в</w:t>
      </w:r>
      <w:r w:rsidR="00F47226" w:rsidRPr="007F2E75">
        <w:rPr>
          <w:spacing w:val="1"/>
          <w:sz w:val="24"/>
          <w:szCs w:val="24"/>
        </w:rPr>
        <w:t xml:space="preserve"> </w:t>
      </w:r>
      <w:r w:rsidR="00F47226" w:rsidRPr="007F2E75">
        <w:rPr>
          <w:sz w:val="24"/>
          <w:szCs w:val="24"/>
        </w:rPr>
        <w:t>данной</w:t>
      </w:r>
      <w:r w:rsidR="00F47226" w:rsidRPr="007F2E75">
        <w:rPr>
          <w:spacing w:val="1"/>
          <w:sz w:val="24"/>
          <w:szCs w:val="24"/>
        </w:rPr>
        <w:t xml:space="preserve"> </w:t>
      </w:r>
      <w:r w:rsidR="00F47226" w:rsidRPr="007F2E75">
        <w:rPr>
          <w:sz w:val="24"/>
          <w:szCs w:val="24"/>
        </w:rPr>
        <w:t>речевой</w:t>
      </w:r>
      <w:r w:rsidR="00F47226" w:rsidRPr="007F2E75">
        <w:rPr>
          <w:spacing w:val="1"/>
          <w:sz w:val="24"/>
          <w:szCs w:val="24"/>
        </w:rPr>
        <w:t xml:space="preserve"> </w:t>
      </w:r>
      <w:r w:rsidR="00F47226" w:rsidRPr="007F2E75">
        <w:rPr>
          <w:sz w:val="24"/>
          <w:szCs w:val="24"/>
        </w:rPr>
        <w:t>ситуации</w:t>
      </w:r>
      <w:r w:rsidR="00F47226" w:rsidRPr="007F2E75">
        <w:rPr>
          <w:spacing w:val="1"/>
          <w:sz w:val="24"/>
          <w:szCs w:val="24"/>
        </w:rPr>
        <w:t xml:space="preserve"> </w:t>
      </w:r>
      <w:r w:rsidR="00F47226" w:rsidRPr="007F2E75">
        <w:rPr>
          <w:sz w:val="24"/>
          <w:szCs w:val="24"/>
        </w:rPr>
        <w:t>тип</w:t>
      </w:r>
      <w:r w:rsidR="00F47226" w:rsidRPr="007F2E75">
        <w:rPr>
          <w:spacing w:val="1"/>
          <w:sz w:val="24"/>
          <w:szCs w:val="24"/>
        </w:rPr>
        <w:t xml:space="preserve"> </w:t>
      </w:r>
      <w:r w:rsidR="00F47226" w:rsidRPr="007F2E75">
        <w:rPr>
          <w:sz w:val="24"/>
          <w:szCs w:val="24"/>
        </w:rPr>
        <w:t>текста;</w:t>
      </w:r>
    </w:p>
    <w:p w:rsidR="00173B47" w:rsidRPr="007F2E75" w:rsidRDefault="00AB1EDB" w:rsidP="00D3143F">
      <w:pPr>
        <w:pStyle w:val="a3"/>
        <w:ind w:left="567" w:firstLine="720"/>
        <w:rPr>
          <w:sz w:val="24"/>
          <w:szCs w:val="24"/>
        </w:rPr>
      </w:pPr>
      <w:r>
        <w:rPr>
          <w:sz w:val="24"/>
          <w:szCs w:val="24"/>
        </w:rPr>
        <w:t>-</w:t>
      </w:r>
      <w:r w:rsidR="00F47226" w:rsidRPr="007F2E75">
        <w:rPr>
          <w:sz w:val="24"/>
          <w:szCs w:val="24"/>
        </w:rPr>
        <w:t>подготавливать</w:t>
      </w:r>
      <w:r w:rsidR="00F47226" w:rsidRPr="007F2E75">
        <w:rPr>
          <w:spacing w:val="-6"/>
          <w:sz w:val="24"/>
          <w:szCs w:val="24"/>
        </w:rPr>
        <w:t xml:space="preserve"> </w:t>
      </w:r>
      <w:r w:rsidR="00F47226" w:rsidRPr="007F2E75">
        <w:rPr>
          <w:sz w:val="24"/>
          <w:szCs w:val="24"/>
        </w:rPr>
        <w:t>небольшие</w:t>
      </w:r>
      <w:r w:rsidR="00F47226" w:rsidRPr="007F2E75">
        <w:rPr>
          <w:spacing w:val="-7"/>
          <w:sz w:val="24"/>
          <w:szCs w:val="24"/>
        </w:rPr>
        <w:t xml:space="preserve"> </w:t>
      </w:r>
      <w:r w:rsidR="00F47226" w:rsidRPr="007F2E75">
        <w:rPr>
          <w:sz w:val="24"/>
          <w:szCs w:val="24"/>
        </w:rPr>
        <w:t>публичные</w:t>
      </w:r>
      <w:r w:rsidR="00F47226" w:rsidRPr="007F2E75">
        <w:rPr>
          <w:spacing w:val="-7"/>
          <w:sz w:val="24"/>
          <w:szCs w:val="24"/>
        </w:rPr>
        <w:t xml:space="preserve"> </w:t>
      </w:r>
      <w:r w:rsidR="00F47226" w:rsidRPr="007F2E75">
        <w:rPr>
          <w:sz w:val="24"/>
          <w:szCs w:val="24"/>
        </w:rPr>
        <w:t>выступления;</w:t>
      </w:r>
    </w:p>
    <w:p w:rsidR="00173B47" w:rsidRPr="007F2E75" w:rsidRDefault="00AB1EDB" w:rsidP="00D3143F">
      <w:pPr>
        <w:pStyle w:val="a3"/>
        <w:ind w:left="567" w:right="463" w:firstLine="720"/>
        <w:rPr>
          <w:sz w:val="24"/>
          <w:szCs w:val="24"/>
        </w:rPr>
      </w:pPr>
      <w:r>
        <w:rPr>
          <w:sz w:val="24"/>
          <w:szCs w:val="24"/>
        </w:rPr>
        <w:t>-</w:t>
      </w:r>
      <w:r w:rsidR="00F47226" w:rsidRPr="007F2E75">
        <w:rPr>
          <w:sz w:val="24"/>
          <w:szCs w:val="24"/>
        </w:rPr>
        <w:t>подбирать</w:t>
      </w:r>
      <w:r w:rsidR="00F47226" w:rsidRPr="007F2E75">
        <w:rPr>
          <w:spacing w:val="1"/>
          <w:sz w:val="24"/>
          <w:szCs w:val="24"/>
        </w:rPr>
        <w:t xml:space="preserve"> </w:t>
      </w:r>
      <w:r w:rsidR="00F47226" w:rsidRPr="007F2E75">
        <w:rPr>
          <w:sz w:val="24"/>
          <w:szCs w:val="24"/>
        </w:rPr>
        <w:t>иллюстративный</w:t>
      </w:r>
      <w:r w:rsidR="00F47226" w:rsidRPr="007F2E75">
        <w:rPr>
          <w:spacing w:val="1"/>
          <w:sz w:val="24"/>
          <w:szCs w:val="24"/>
        </w:rPr>
        <w:t xml:space="preserve"> </w:t>
      </w:r>
      <w:r w:rsidR="00F47226" w:rsidRPr="007F2E75">
        <w:rPr>
          <w:sz w:val="24"/>
          <w:szCs w:val="24"/>
        </w:rPr>
        <w:t>материал</w:t>
      </w:r>
      <w:r w:rsidR="00F47226" w:rsidRPr="007F2E75">
        <w:rPr>
          <w:spacing w:val="1"/>
          <w:sz w:val="24"/>
          <w:szCs w:val="24"/>
        </w:rPr>
        <w:t xml:space="preserve"> </w:t>
      </w:r>
      <w:r w:rsidR="00F47226" w:rsidRPr="007F2E75">
        <w:rPr>
          <w:sz w:val="24"/>
          <w:szCs w:val="24"/>
        </w:rPr>
        <w:t>(рисунки,</w:t>
      </w:r>
      <w:r w:rsidR="00F47226" w:rsidRPr="007F2E75">
        <w:rPr>
          <w:spacing w:val="1"/>
          <w:sz w:val="24"/>
          <w:szCs w:val="24"/>
        </w:rPr>
        <w:t xml:space="preserve"> </w:t>
      </w:r>
      <w:r w:rsidR="00F47226" w:rsidRPr="007F2E75">
        <w:rPr>
          <w:sz w:val="24"/>
          <w:szCs w:val="24"/>
        </w:rPr>
        <w:t>фото,</w:t>
      </w:r>
      <w:r w:rsidR="00F47226" w:rsidRPr="007F2E75">
        <w:rPr>
          <w:spacing w:val="1"/>
          <w:sz w:val="24"/>
          <w:szCs w:val="24"/>
        </w:rPr>
        <w:t xml:space="preserve"> </w:t>
      </w:r>
      <w:r w:rsidR="00F47226" w:rsidRPr="007F2E75">
        <w:rPr>
          <w:sz w:val="24"/>
          <w:szCs w:val="24"/>
        </w:rPr>
        <w:t>плакаты)</w:t>
      </w:r>
      <w:r w:rsidR="00F47226" w:rsidRPr="007F2E75">
        <w:rPr>
          <w:spacing w:val="1"/>
          <w:sz w:val="24"/>
          <w:szCs w:val="24"/>
        </w:rPr>
        <w:t xml:space="preserve"> </w:t>
      </w:r>
      <w:r w:rsidR="00F47226" w:rsidRPr="007F2E75">
        <w:rPr>
          <w:sz w:val="24"/>
          <w:szCs w:val="24"/>
        </w:rPr>
        <w:t>к</w:t>
      </w:r>
      <w:r w:rsidR="00F47226" w:rsidRPr="007F2E75">
        <w:rPr>
          <w:spacing w:val="1"/>
          <w:sz w:val="24"/>
          <w:szCs w:val="24"/>
        </w:rPr>
        <w:t xml:space="preserve"> </w:t>
      </w:r>
      <w:r w:rsidR="00F47226" w:rsidRPr="007F2E75">
        <w:rPr>
          <w:sz w:val="24"/>
          <w:szCs w:val="24"/>
        </w:rPr>
        <w:t>тексту</w:t>
      </w:r>
      <w:r w:rsidR="00F47226" w:rsidRPr="007F2E75">
        <w:rPr>
          <w:spacing w:val="1"/>
          <w:sz w:val="24"/>
          <w:szCs w:val="24"/>
        </w:rPr>
        <w:t xml:space="preserve"> </w:t>
      </w:r>
      <w:r w:rsidR="00F47226" w:rsidRPr="007F2E75">
        <w:rPr>
          <w:sz w:val="24"/>
          <w:szCs w:val="24"/>
        </w:rPr>
        <w:t>выступления.</w:t>
      </w:r>
    </w:p>
    <w:p w:rsidR="00173B47" w:rsidRPr="009E66F9" w:rsidRDefault="00F47226" w:rsidP="00D3143F">
      <w:pPr>
        <w:pStyle w:val="a4"/>
        <w:tabs>
          <w:tab w:val="left" w:pos="2733"/>
        </w:tabs>
        <w:spacing w:line="242" w:lineRule="auto"/>
        <w:ind w:left="567" w:right="465" w:firstLine="720"/>
        <w:rPr>
          <w:b/>
          <w:sz w:val="24"/>
          <w:szCs w:val="24"/>
        </w:rPr>
      </w:pPr>
      <w:r w:rsidRPr="009E66F9">
        <w:rPr>
          <w:b/>
          <w:sz w:val="24"/>
          <w:szCs w:val="24"/>
        </w:rPr>
        <w:t>Самоорганизация как часть регулятивных универсальных учебных</w:t>
      </w:r>
      <w:r w:rsidRPr="009E66F9">
        <w:rPr>
          <w:b/>
          <w:spacing w:val="1"/>
          <w:sz w:val="24"/>
          <w:szCs w:val="24"/>
        </w:rPr>
        <w:t xml:space="preserve"> </w:t>
      </w:r>
      <w:r w:rsidRPr="009E66F9">
        <w:rPr>
          <w:b/>
          <w:sz w:val="24"/>
          <w:szCs w:val="24"/>
        </w:rPr>
        <w:t>действий:</w:t>
      </w:r>
    </w:p>
    <w:p w:rsidR="00173B47" w:rsidRPr="007F2E75" w:rsidRDefault="009E66F9" w:rsidP="00D3143F">
      <w:pPr>
        <w:pStyle w:val="a3"/>
        <w:ind w:left="567" w:right="471" w:firstLine="720"/>
        <w:rPr>
          <w:sz w:val="24"/>
          <w:szCs w:val="24"/>
        </w:rPr>
      </w:pPr>
      <w:r>
        <w:rPr>
          <w:sz w:val="24"/>
          <w:szCs w:val="24"/>
        </w:rPr>
        <w:t>-</w:t>
      </w:r>
      <w:r w:rsidR="00F47226" w:rsidRPr="007F2E75">
        <w:rPr>
          <w:sz w:val="24"/>
          <w:szCs w:val="24"/>
        </w:rPr>
        <w:t>самостоятельно</w:t>
      </w:r>
      <w:r w:rsidR="00F47226" w:rsidRPr="007F2E75">
        <w:rPr>
          <w:spacing w:val="53"/>
          <w:sz w:val="24"/>
          <w:szCs w:val="24"/>
        </w:rPr>
        <w:t xml:space="preserve"> </w:t>
      </w:r>
      <w:r w:rsidR="00F47226" w:rsidRPr="007F2E75">
        <w:rPr>
          <w:sz w:val="24"/>
          <w:szCs w:val="24"/>
        </w:rPr>
        <w:t>планировать</w:t>
      </w:r>
      <w:r w:rsidR="00F47226" w:rsidRPr="007F2E75">
        <w:rPr>
          <w:spacing w:val="53"/>
          <w:sz w:val="24"/>
          <w:szCs w:val="24"/>
        </w:rPr>
        <w:t xml:space="preserve"> </w:t>
      </w:r>
      <w:r w:rsidR="00F47226" w:rsidRPr="007F2E75">
        <w:rPr>
          <w:sz w:val="24"/>
          <w:szCs w:val="24"/>
        </w:rPr>
        <w:t>действия</w:t>
      </w:r>
      <w:r w:rsidR="00F47226" w:rsidRPr="007F2E75">
        <w:rPr>
          <w:spacing w:val="55"/>
          <w:sz w:val="24"/>
          <w:szCs w:val="24"/>
        </w:rPr>
        <w:t xml:space="preserve"> </w:t>
      </w:r>
      <w:r w:rsidR="00F47226" w:rsidRPr="007F2E75">
        <w:rPr>
          <w:sz w:val="24"/>
          <w:szCs w:val="24"/>
        </w:rPr>
        <w:t>по</w:t>
      </w:r>
      <w:r w:rsidR="00F47226" w:rsidRPr="007F2E75">
        <w:rPr>
          <w:spacing w:val="53"/>
          <w:sz w:val="24"/>
          <w:szCs w:val="24"/>
        </w:rPr>
        <w:t xml:space="preserve"> </w:t>
      </w:r>
      <w:r w:rsidR="00F47226" w:rsidRPr="007F2E75">
        <w:rPr>
          <w:sz w:val="24"/>
          <w:szCs w:val="24"/>
        </w:rPr>
        <w:t>решению</w:t>
      </w:r>
      <w:r w:rsidR="00F47226" w:rsidRPr="007F2E75">
        <w:rPr>
          <w:spacing w:val="54"/>
          <w:sz w:val="24"/>
          <w:szCs w:val="24"/>
        </w:rPr>
        <w:t xml:space="preserve"> </w:t>
      </w:r>
      <w:r w:rsidR="00F47226" w:rsidRPr="007F2E75">
        <w:rPr>
          <w:sz w:val="24"/>
          <w:szCs w:val="24"/>
        </w:rPr>
        <w:t>учебной</w:t>
      </w:r>
      <w:r w:rsidR="00F47226" w:rsidRPr="007F2E75">
        <w:rPr>
          <w:spacing w:val="56"/>
          <w:sz w:val="24"/>
          <w:szCs w:val="24"/>
        </w:rPr>
        <w:t xml:space="preserve"> </w:t>
      </w:r>
      <w:r w:rsidR="00F47226" w:rsidRPr="007F2E75">
        <w:rPr>
          <w:sz w:val="24"/>
          <w:szCs w:val="24"/>
        </w:rPr>
        <w:t>задачи</w:t>
      </w:r>
      <w:r w:rsidR="00F47226" w:rsidRPr="007F2E75">
        <w:rPr>
          <w:spacing w:val="56"/>
          <w:sz w:val="24"/>
          <w:szCs w:val="24"/>
        </w:rPr>
        <w:t xml:space="preserve"> </w:t>
      </w:r>
      <w:r w:rsidR="00F47226" w:rsidRPr="007F2E75">
        <w:rPr>
          <w:sz w:val="24"/>
          <w:szCs w:val="24"/>
        </w:rPr>
        <w:t>для</w:t>
      </w:r>
      <w:r w:rsidR="00F47226" w:rsidRPr="007F2E75">
        <w:rPr>
          <w:spacing w:val="-67"/>
          <w:sz w:val="24"/>
          <w:szCs w:val="24"/>
        </w:rPr>
        <w:t xml:space="preserve"> </w:t>
      </w:r>
      <w:r w:rsidR="00F47226" w:rsidRPr="007F2E75">
        <w:rPr>
          <w:sz w:val="24"/>
          <w:szCs w:val="24"/>
        </w:rPr>
        <w:t>получения</w:t>
      </w:r>
      <w:r w:rsidR="00F47226" w:rsidRPr="007F2E75">
        <w:rPr>
          <w:spacing w:val="-1"/>
          <w:sz w:val="24"/>
          <w:szCs w:val="24"/>
        </w:rPr>
        <w:t xml:space="preserve"> </w:t>
      </w:r>
      <w:r w:rsidR="00F47226" w:rsidRPr="007F2E75">
        <w:rPr>
          <w:sz w:val="24"/>
          <w:szCs w:val="24"/>
        </w:rPr>
        <w:t>результата;</w:t>
      </w:r>
    </w:p>
    <w:p w:rsidR="00173B47" w:rsidRPr="007F2E75" w:rsidRDefault="009E66F9" w:rsidP="00D3143F">
      <w:pPr>
        <w:pStyle w:val="a3"/>
        <w:ind w:left="567" w:right="3260" w:firstLine="720"/>
        <w:rPr>
          <w:sz w:val="24"/>
          <w:szCs w:val="24"/>
        </w:rPr>
      </w:pPr>
      <w:r>
        <w:rPr>
          <w:sz w:val="24"/>
          <w:szCs w:val="24"/>
        </w:rPr>
        <w:t>-</w:t>
      </w:r>
      <w:r w:rsidR="00F47226" w:rsidRPr="007F2E75">
        <w:rPr>
          <w:sz w:val="24"/>
          <w:szCs w:val="24"/>
        </w:rPr>
        <w:t>выстраивать последовательность выбранных действий;</w:t>
      </w:r>
      <w:r w:rsidR="00F47226" w:rsidRPr="007F2E75">
        <w:rPr>
          <w:spacing w:val="-68"/>
          <w:sz w:val="24"/>
          <w:szCs w:val="24"/>
        </w:rPr>
        <w:t xml:space="preserve"> </w:t>
      </w:r>
      <w:r w:rsidR="00F47226" w:rsidRPr="007F2E75">
        <w:rPr>
          <w:sz w:val="24"/>
          <w:szCs w:val="24"/>
        </w:rPr>
        <w:t>предвидеть</w:t>
      </w:r>
      <w:r w:rsidR="00F47226" w:rsidRPr="007F2E75">
        <w:rPr>
          <w:spacing w:val="-2"/>
          <w:sz w:val="24"/>
          <w:szCs w:val="24"/>
        </w:rPr>
        <w:t xml:space="preserve"> </w:t>
      </w:r>
      <w:r w:rsidR="00F47226" w:rsidRPr="007F2E75">
        <w:rPr>
          <w:sz w:val="24"/>
          <w:szCs w:val="24"/>
        </w:rPr>
        <w:t>трудности</w:t>
      </w:r>
      <w:r w:rsidR="00F47226" w:rsidRPr="007F2E75">
        <w:rPr>
          <w:spacing w:val="-1"/>
          <w:sz w:val="24"/>
          <w:szCs w:val="24"/>
        </w:rPr>
        <w:t xml:space="preserve"> </w:t>
      </w:r>
      <w:r w:rsidR="00F47226" w:rsidRPr="007F2E75">
        <w:rPr>
          <w:sz w:val="24"/>
          <w:szCs w:val="24"/>
        </w:rPr>
        <w:t>и возможные</w:t>
      </w:r>
      <w:r w:rsidR="00F47226" w:rsidRPr="007F2E75">
        <w:rPr>
          <w:spacing w:val="-1"/>
          <w:sz w:val="24"/>
          <w:szCs w:val="24"/>
        </w:rPr>
        <w:t xml:space="preserve"> </w:t>
      </w:r>
      <w:r w:rsidR="00F47226" w:rsidRPr="007F2E75">
        <w:rPr>
          <w:sz w:val="24"/>
          <w:szCs w:val="24"/>
        </w:rPr>
        <w:t>ошибки.</w:t>
      </w:r>
    </w:p>
    <w:p w:rsidR="00173B47" w:rsidRPr="009E66F9" w:rsidRDefault="00F47226" w:rsidP="00D3143F">
      <w:pPr>
        <w:pStyle w:val="a4"/>
        <w:tabs>
          <w:tab w:val="left" w:pos="2733"/>
        </w:tabs>
        <w:ind w:left="567" w:right="464" w:firstLine="720"/>
        <w:rPr>
          <w:b/>
          <w:sz w:val="24"/>
          <w:szCs w:val="24"/>
        </w:rPr>
      </w:pPr>
      <w:r w:rsidRPr="009E66F9">
        <w:rPr>
          <w:b/>
          <w:sz w:val="24"/>
          <w:szCs w:val="24"/>
        </w:rPr>
        <w:t>Самоконтроль</w:t>
      </w:r>
      <w:r w:rsidRPr="009E66F9">
        <w:rPr>
          <w:b/>
          <w:spacing w:val="47"/>
          <w:sz w:val="24"/>
          <w:szCs w:val="24"/>
        </w:rPr>
        <w:t xml:space="preserve"> </w:t>
      </w:r>
      <w:r w:rsidRPr="009E66F9">
        <w:rPr>
          <w:b/>
          <w:sz w:val="24"/>
          <w:szCs w:val="24"/>
        </w:rPr>
        <w:t>как</w:t>
      </w:r>
      <w:r w:rsidRPr="009E66F9">
        <w:rPr>
          <w:b/>
          <w:spacing w:val="49"/>
          <w:sz w:val="24"/>
          <w:szCs w:val="24"/>
        </w:rPr>
        <w:t xml:space="preserve"> </w:t>
      </w:r>
      <w:r w:rsidRPr="009E66F9">
        <w:rPr>
          <w:b/>
          <w:sz w:val="24"/>
          <w:szCs w:val="24"/>
        </w:rPr>
        <w:t>часть</w:t>
      </w:r>
      <w:r w:rsidRPr="009E66F9">
        <w:rPr>
          <w:b/>
          <w:spacing w:val="45"/>
          <w:sz w:val="24"/>
          <w:szCs w:val="24"/>
        </w:rPr>
        <w:t xml:space="preserve"> </w:t>
      </w:r>
      <w:r w:rsidRPr="009E66F9">
        <w:rPr>
          <w:b/>
          <w:sz w:val="24"/>
          <w:szCs w:val="24"/>
        </w:rPr>
        <w:t>регулятивных</w:t>
      </w:r>
      <w:r w:rsidRPr="009E66F9">
        <w:rPr>
          <w:b/>
          <w:spacing w:val="49"/>
          <w:sz w:val="24"/>
          <w:szCs w:val="24"/>
        </w:rPr>
        <w:t xml:space="preserve"> </w:t>
      </w:r>
      <w:r w:rsidRPr="009E66F9">
        <w:rPr>
          <w:b/>
          <w:sz w:val="24"/>
          <w:szCs w:val="24"/>
        </w:rPr>
        <w:t>универсальных</w:t>
      </w:r>
      <w:r w:rsidRPr="009E66F9">
        <w:rPr>
          <w:b/>
          <w:spacing w:val="49"/>
          <w:sz w:val="24"/>
          <w:szCs w:val="24"/>
        </w:rPr>
        <w:t xml:space="preserve"> </w:t>
      </w:r>
      <w:r w:rsidRPr="009E66F9">
        <w:rPr>
          <w:b/>
          <w:sz w:val="24"/>
          <w:szCs w:val="24"/>
        </w:rPr>
        <w:t>учебных</w:t>
      </w:r>
      <w:r w:rsidRPr="009E66F9">
        <w:rPr>
          <w:b/>
          <w:spacing w:val="-67"/>
          <w:sz w:val="24"/>
          <w:szCs w:val="24"/>
        </w:rPr>
        <w:t xml:space="preserve"> </w:t>
      </w:r>
      <w:r w:rsidRPr="009E66F9">
        <w:rPr>
          <w:b/>
          <w:sz w:val="24"/>
          <w:szCs w:val="24"/>
        </w:rPr>
        <w:t>действий:</w:t>
      </w:r>
    </w:p>
    <w:p w:rsidR="00173B47" w:rsidRPr="007F2E75" w:rsidRDefault="009E66F9" w:rsidP="00D3143F">
      <w:pPr>
        <w:pStyle w:val="a3"/>
        <w:ind w:left="567" w:right="471" w:firstLine="720"/>
        <w:rPr>
          <w:sz w:val="24"/>
          <w:szCs w:val="24"/>
        </w:rPr>
      </w:pPr>
      <w:r>
        <w:rPr>
          <w:sz w:val="24"/>
          <w:szCs w:val="24"/>
        </w:rPr>
        <w:t>-</w:t>
      </w:r>
      <w:r w:rsidR="00F47226" w:rsidRPr="007F2E75">
        <w:rPr>
          <w:sz w:val="24"/>
          <w:szCs w:val="24"/>
        </w:rPr>
        <w:t>контролировать</w:t>
      </w:r>
      <w:r w:rsidR="00F47226" w:rsidRPr="007F2E75">
        <w:rPr>
          <w:spacing w:val="12"/>
          <w:sz w:val="24"/>
          <w:szCs w:val="24"/>
        </w:rPr>
        <w:t xml:space="preserve"> </w:t>
      </w:r>
      <w:r w:rsidR="00F47226" w:rsidRPr="007F2E75">
        <w:rPr>
          <w:sz w:val="24"/>
          <w:szCs w:val="24"/>
        </w:rPr>
        <w:t>процесс</w:t>
      </w:r>
      <w:r w:rsidR="00F47226" w:rsidRPr="007F2E75">
        <w:rPr>
          <w:spacing w:val="14"/>
          <w:sz w:val="24"/>
          <w:szCs w:val="24"/>
        </w:rPr>
        <w:t xml:space="preserve"> </w:t>
      </w:r>
      <w:r w:rsidR="00F47226" w:rsidRPr="007F2E75">
        <w:rPr>
          <w:sz w:val="24"/>
          <w:szCs w:val="24"/>
        </w:rPr>
        <w:t>и</w:t>
      </w:r>
      <w:r w:rsidR="00F47226" w:rsidRPr="007F2E75">
        <w:rPr>
          <w:spacing w:val="12"/>
          <w:sz w:val="24"/>
          <w:szCs w:val="24"/>
        </w:rPr>
        <w:t xml:space="preserve"> </w:t>
      </w:r>
      <w:r w:rsidR="00F47226" w:rsidRPr="007F2E75">
        <w:rPr>
          <w:sz w:val="24"/>
          <w:szCs w:val="24"/>
        </w:rPr>
        <w:t>результат</w:t>
      </w:r>
      <w:r w:rsidR="00F47226" w:rsidRPr="007F2E75">
        <w:rPr>
          <w:spacing w:val="13"/>
          <w:sz w:val="24"/>
          <w:szCs w:val="24"/>
        </w:rPr>
        <w:t xml:space="preserve"> </w:t>
      </w:r>
      <w:r w:rsidR="00F47226" w:rsidRPr="007F2E75">
        <w:rPr>
          <w:sz w:val="24"/>
          <w:szCs w:val="24"/>
        </w:rPr>
        <w:t>выполнения</w:t>
      </w:r>
      <w:r w:rsidR="00F47226" w:rsidRPr="007F2E75">
        <w:rPr>
          <w:spacing w:val="14"/>
          <w:sz w:val="24"/>
          <w:szCs w:val="24"/>
        </w:rPr>
        <w:t xml:space="preserve"> </w:t>
      </w:r>
      <w:r w:rsidR="00F47226" w:rsidRPr="007F2E75">
        <w:rPr>
          <w:sz w:val="24"/>
          <w:szCs w:val="24"/>
        </w:rPr>
        <w:t>задания,</w:t>
      </w:r>
      <w:r w:rsidR="00F47226" w:rsidRPr="007F2E75">
        <w:rPr>
          <w:spacing w:val="14"/>
          <w:sz w:val="24"/>
          <w:szCs w:val="24"/>
        </w:rPr>
        <w:t xml:space="preserve"> </w:t>
      </w:r>
      <w:r w:rsidR="00F47226" w:rsidRPr="007F2E75">
        <w:rPr>
          <w:sz w:val="24"/>
          <w:szCs w:val="24"/>
        </w:rPr>
        <w:t>корректировать</w:t>
      </w:r>
      <w:r w:rsidR="00F47226" w:rsidRPr="007F2E75">
        <w:rPr>
          <w:spacing w:val="-67"/>
          <w:sz w:val="24"/>
          <w:szCs w:val="24"/>
        </w:rPr>
        <w:t xml:space="preserve"> </w:t>
      </w:r>
      <w:r w:rsidR="00F47226" w:rsidRPr="007F2E75">
        <w:rPr>
          <w:sz w:val="24"/>
          <w:szCs w:val="24"/>
        </w:rPr>
        <w:t>учебные</w:t>
      </w:r>
      <w:r w:rsidR="00F47226" w:rsidRPr="007F2E75">
        <w:rPr>
          <w:spacing w:val="-4"/>
          <w:sz w:val="24"/>
          <w:szCs w:val="24"/>
        </w:rPr>
        <w:t xml:space="preserve"> </w:t>
      </w:r>
      <w:r w:rsidR="00F47226" w:rsidRPr="007F2E75">
        <w:rPr>
          <w:sz w:val="24"/>
          <w:szCs w:val="24"/>
        </w:rPr>
        <w:t>действия</w:t>
      </w:r>
      <w:r w:rsidR="00F47226" w:rsidRPr="007F2E75">
        <w:rPr>
          <w:spacing w:val="-2"/>
          <w:sz w:val="24"/>
          <w:szCs w:val="24"/>
        </w:rPr>
        <w:t xml:space="preserve"> </w:t>
      </w:r>
      <w:r w:rsidR="00F47226" w:rsidRPr="007F2E75">
        <w:rPr>
          <w:sz w:val="24"/>
          <w:szCs w:val="24"/>
        </w:rPr>
        <w:t>для преодоления ошибок;</w:t>
      </w:r>
    </w:p>
    <w:p w:rsidR="00173B47" w:rsidRPr="007F2E75" w:rsidRDefault="009E66F9" w:rsidP="00D3143F">
      <w:pPr>
        <w:pStyle w:val="a3"/>
        <w:ind w:left="567" w:right="457" w:firstLine="720"/>
        <w:rPr>
          <w:sz w:val="24"/>
          <w:szCs w:val="24"/>
        </w:rPr>
      </w:pPr>
      <w:r>
        <w:rPr>
          <w:sz w:val="24"/>
          <w:szCs w:val="24"/>
        </w:rPr>
        <w:t>-</w:t>
      </w:r>
      <w:r w:rsidR="00F47226" w:rsidRPr="007F2E75">
        <w:rPr>
          <w:sz w:val="24"/>
          <w:szCs w:val="24"/>
        </w:rPr>
        <w:t>находить ошибки в своей и чужих работах, устанавливать их причины;</w:t>
      </w:r>
      <w:r w:rsidR="00F47226" w:rsidRPr="007F2E75">
        <w:rPr>
          <w:spacing w:val="1"/>
          <w:sz w:val="24"/>
          <w:szCs w:val="24"/>
        </w:rPr>
        <w:t xml:space="preserve"> </w:t>
      </w:r>
      <w:r w:rsidR="00F47226" w:rsidRPr="007F2E75">
        <w:rPr>
          <w:sz w:val="24"/>
          <w:szCs w:val="24"/>
        </w:rPr>
        <w:t>оценивать</w:t>
      </w:r>
      <w:r w:rsidR="00F47226" w:rsidRPr="007F2E75">
        <w:rPr>
          <w:spacing w:val="-1"/>
          <w:sz w:val="24"/>
          <w:szCs w:val="24"/>
        </w:rPr>
        <w:t xml:space="preserve"> </w:t>
      </w:r>
      <w:r w:rsidR="00F47226" w:rsidRPr="007F2E75">
        <w:rPr>
          <w:sz w:val="24"/>
          <w:szCs w:val="24"/>
        </w:rPr>
        <w:t>по</w:t>
      </w:r>
      <w:r w:rsidR="00F47226" w:rsidRPr="007F2E75">
        <w:rPr>
          <w:spacing w:val="4"/>
          <w:sz w:val="24"/>
          <w:szCs w:val="24"/>
        </w:rPr>
        <w:t xml:space="preserve"> </w:t>
      </w:r>
      <w:r w:rsidR="00F47226" w:rsidRPr="007F2E75">
        <w:rPr>
          <w:sz w:val="24"/>
          <w:szCs w:val="24"/>
        </w:rPr>
        <w:t>предложенным</w:t>
      </w:r>
      <w:r w:rsidR="00F47226" w:rsidRPr="007F2E75">
        <w:rPr>
          <w:spacing w:val="1"/>
          <w:sz w:val="24"/>
          <w:szCs w:val="24"/>
        </w:rPr>
        <w:t xml:space="preserve"> </w:t>
      </w:r>
      <w:r w:rsidR="00F47226" w:rsidRPr="007F2E75">
        <w:rPr>
          <w:sz w:val="24"/>
          <w:szCs w:val="24"/>
        </w:rPr>
        <w:t>критериям общий</w:t>
      </w:r>
      <w:r w:rsidR="00F47226" w:rsidRPr="007F2E75">
        <w:rPr>
          <w:spacing w:val="2"/>
          <w:sz w:val="24"/>
          <w:szCs w:val="24"/>
        </w:rPr>
        <w:t xml:space="preserve"> </w:t>
      </w:r>
      <w:r w:rsidR="00F47226" w:rsidRPr="007F2E75">
        <w:rPr>
          <w:sz w:val="24"/>
          <w:szCs w:val="24"/>
        </w:rPr>
        <w:t>результат деятельности</w:t>
      </w:r>
      <w:r w:rsidR="00F47226" w:rsidRPr="007F2E75">
        <w:rPr>
          <w:spacing w:val="1"/>
          <w:sz w:val="24"/>
          <w:szCs w:val="24"/>
        </w:rPr>
        <w:t xml:space="preserve"> </w:t>
      </w:r>
      <w:r w:rsidR="00F47226" w:rsidRPr="007F2E75">
        <w:rPr>
          <w:sz w:val="24"/>
          <w:szCs w:val="24"/>
        </w:rPr>
        <w:t>и свой</w:t>
      </w:r>
      <w:r w:rsidR="00F47226" w:rsidRPr="007F2E75">
        <w:rPr>
          <w:spacing w:val="-67"/>
          <w:sz w:val="24"/>
          <w:szCs w:val="24"/>
        </w:rPr>
        <w:t xml:space="preserve"> </w:t>
      </w:r>
      <w:r w:rsidR="00F47226" w:rsidRPr="007F2E75">
        <w:rPr>
          <w:sz w:val="24"/>
          <w:szCs w:val="24"/>
        </w:rPr>
        <w:t>вклад в</w:t>
      </w:r>
      <w:r w:rsidR="00F47226" w:rsidRPr="007F2E75">
        <w:rPr>
          <w:spacing w:val="-1"/>
          <w:sz w:val="24"/>
          <w:szCs w:val="24"/>
        </w:rPr>
        <w:t xml:space="preserve"> </w:t>
      </w:r>
      <w:r w:rsidR="00F47226" w:rsidRPr="007F2E75">
        <w:rPr>
          <w:sz w:val="24"/>
          <w:szCs w:val="24"/>
        </w:rPr>
        <w:t>неё;</w:t>
      </w:r>
    </w:p>
    <w:p w:rsidR="00173B47" w:rsidRPr="007F2E75" w:rsidRDefault="009E66F9" w:rsidP="00D3143F">
      <w:pPr>
        <w:pStyle w:val="a3"/>
        <w:spacing w:line="321" w:lineRule="exact"/>
        <w:ind w:left="567" w:firstLine="720"/>
        <w:rPr>
          <w:sz w:val="24"/>
          <w:szCs w:val="24"/>
        </w:rPr>
      </w:pPr>
      <w:r>
        <w:rPr>
          <w:sz w:val="24"/>
          <w:szCs w:val="24"/>
        </w:rPr>
        <w:t>-</w:t>
      </w:r>
      <w:r w:rsidR="00F47226" w:rsidRPr="007F2E75">
        <w:rPr>
          <w:sz w:val="24"/>
          <w:szCs w:val="24"/>
        </w:rPr>
        <w:t>принимать</w:t>
      </w:r>
      <w:r w:rsidR="00F47226" w:rsidRPr="007F2E75">
        <w:rPr>
          <w:spacing w:val="-5"/>
          <w:sz w:val="24"/>
          <w:szCs w:val="24"/>
        </w:rPr>
        <w:t xml:space="preserve"> </w:t>
      </w:r>
      <w:r w:rsidR="00F47226" w:rsidRPr="007F2E75">
        <w:rPr>
          <w:sz w:val="24"/>
          <w:szCs w:val="24"/>
        </w:rPr>
        <w:t>оценку</w:t>
      </w:r>
      <w:r w:rsidR="00F47226" w:rsidRPr="007F2E75">
        <w:rPr>
          <w:spacing w:val="-5"/>
          <w:sz w:val="24"/>
          <w:szCs w:val="24"/>
        </w:rPr>
        <w:t xml:space="preserve"> </w:t>
      </w:r>
      <w:r w:rsidR="00F47226" w:rsidRPr="007F2E75">
        <w:rPr>
          <w:sz w:val="24"/>
          <w:szCs w:val="24"/>
        </w:rPr>
        <w:t>своей</w:t>
      </w:r>
      <w:r w:rsidR="00F47226" w:rsidRPr="007F2E75">
        <w:rPr>
          <w:spacing w:val="-3"/>
          <w:sz w:val="24"/>
          <w:szCs w:val="24"/>
        </w:rPr>
        <w:t xml:space="preserve"> </w:t>
      </w:r>
      <w:r w:rsidR="00F47226" w:rsidRPr="007F2E75">
        <w:rPr>
          <w:sz w:val="24"/>
          <w:szCs w:val="24"/>
        </w:rPr>
        <w:t>работы.</w:t>
      </w:r>
    </w:p>
    <w:p w:rsidR="00173B47" w:rsidRPr="009E66F9" w:rsidRDefault="00F47226" w:rsidP="00D3143F">
      <w:pPr>
        <w:pStyle w:val="a4"/>
        <w:tabs>
          <w:tab w:val="left" w:pos="2733"/>
        </w:tabs>
        <w:spacing w:line="322" w:lineRule="exact"/>
        <w:ind w:left="567" w:firstLine="720"/>
        <w:rPr>
          <w:b/>
          <w:sz w:val="24"/>
          <w:szCs w:val="24"/>
        </w:rPr>
      </w:pPr>
      <w:r w:rsidRPr="009E66F9">
        <w:rPr>
          <w:b/>
          <w:sz w:val="24"/>
          <w:szCs w:val="24"/>
        </w:rPr>
        <w:t>Совместная</w:t>
      </w:r>
      <w:r w:rsidRPr="009E66F9">
        <w:rPr>
          <w:b/>
          <w:spacing w:val="-5"/>
          <w:sz w:val="24"/>
          <w:szCs w:val="24"/>
        </w:rPr>
        <w:t xml:space="preserve"> </w:t>
      </w:r>
      <w:r w:rsidRPr="009E66F9">
        <w:rPr>
          <w:b/>
          <w:sz w:val="24"/>
          <w:szCs w:val="24"/>
        </w:rPr>
        <w:t>деятельность:</w:t>
      </w:r>
    </w:p>
    <w:p w:rsidR="00173B47" w:rsidRPr="007F2E75" w:rsidRDefault="009E66F9" w:rsidP="00D3143F">
      <w:pPr>
        <w:pStyle w:val="a3"/>
        <w:ind w:left="567" w:right="462" w:firstLine="720"/>
        <w:rPr>
          <w:sz w:val="24"/>
          <w:szCs w:val="24"/>
        </w:rPr>
      </w:pPr>
      <w:r>
        <w:rPr>
          <w:sz w:val="24"/>
          <w:szCs w:val="24"/>
        </w:rPr>
        <w:t>-</w:t>
      </w:r>
      <w:r w:rsidR="00F47226" w:rsidRPr="007F2E75">
        <w:rPr>
          <w:sz w:val="24"/>
          <w:szCs w:val="24"/>
        </w:rPr>
        <w:t>принимать</w:t>
      </w:r>
      <w:r w:rsidR="00F47226" w:rsidRPr="007F2E75">
        <w:rPr>
          <w:spacing w:val="-11"/>
          <w:sz w:val="24"/>
          <w:szCs w:val="24"/>
        </w:rPr>
        <w:t xml:space="preserve"> </w:t>
      </w:r>
      <w:r w:rsidR="00F47226" w:rsidRPr="007F2E75">
        <w:rPr>
          <w:sz w:val="24"/>
          <w:szCs w:val="24"/>
        </w:rPr>
        <w:t>цель</w:t>
      </w:r>
      <w:r w:rsidR="00F47226" w:rsidRPr="007F2E75">
        <w:rPr>
          <w:spacing w:val="-12"/>
          <w:sz w:val="24"/>
          <w:szCs w:val="24"/>
        </w:rPr>
        <w:t xml:space="preserve"> </w:t>
      </w:r>
      <w:r w:rsidR="00F47226" w:rsidRPr="007F2E75">
        <w:rPr>
          <w:sz w:val="24"/>
          <w:szCs w:val="24"/>
        </w:rPr>
        <w:t>совместной</w:t>
      </w:r>
      <w:r w:rsidR="00F47226" w:rsidRPr="007F2E75">
        <w:rPr>
          <w:spacing w:val="-12"/>
          <w:sz w:val="24"/>
          <w:szCs w:val="24"/>
        </w:rPr>
        <w:t xml:space="preserve"> </w:t>
      </w:r>
      <w:r w:rsidR="00F47226" w:rsidRPr="007F2E75">
        <w:rPr>
          <w:sz w:val="24"/>
          <w:szCs w:val="24"/>
        </w:rPr>
        <w:t>деятельности,</w:t>
      </w:r>
      <w:r w:rsidR="00F47226" w:rsidRPr="007F2E75">
        <w:rPr>
          <w:spacing w:val="-10"/>
          <w:sz w:val="24"/>
          <w:szCs w:val="24"/>
        </w:rPr>
        <w:t xml:space="preserve"> </w:t>
      </w:r>
      <w:r w:rsidR="00F47226" w:rsidRPr="007F2E75">
        <w:rPr>
          <w:sz w:val="24"/>
          <w:szCs w:val="24"/>
        </w:rPr>
        <w:t>коллективно</w:t>
      </w:r>
      <w:r w:rsidR="00F47226" w:rsidRPr="007F2E75">
        <w:rPr>
          <w:spacing w:val="-9"/>
          <w:sz w:val="24"/>
          <w:szCs w:val="24"/>
        </w:rPr>
        <w:t xml:space="preserve"> </w:t>
      </w:r>
      <w:r w:rsidR="00F47226" w:rsidRPr="007F2E75">
        <w:rPr>
          <w:sz w:val="24"/>
          <w:szCs w:val="24"/>
        </w:rPr>
        <w:t>строить</w:t>
      </w:r>
      <w:r w:rsidR="00F47226" w:rsidRPr="007F2E75">
        <w:rPr>
          <w:spacing w:val="-10"/>
          <w:sz w:val="24"/>
          <w:szCs w:val="24"/>
        </w:rPr>
        <w:t xml:space="preserve"> </w:t>
      </w:r>
      <w:r w:rsidR="00F47226" w:rsidRPr="007F2E75">
        <w:rPr>
          <w:sz w:val="24"/>
          <w:szCs w:val="24"/>
        </w:rPr>
        <w:t>действия</w:t>
      </w:r>
      <w:r w:rsidR="00F47226" w:rsidRPr="007F2E75">
        <w:rPr>
          <w:spacing w:val="-10"/>
          <w:sz w:val="24"/>
          <w:szCs w:val="24"/>
        </w:rPr>
        <w:t xml:space="preserve"> </w:t>
      </w:r>
      <w:r w:rsidR="00F47226" w:rsidRPr="007F2E75">
        <w:rPr>
          <w:sz w:val="24"/>
          <w:szCs w:val="24"/>
        </w:rPr>
        <w:t>по</w:t>
      </w:r>
      <w:r w:rsidR="00F47226" w:rsidRPr="007F2E75">
        <w:rPr>
          <w:spacing w:val="-9"/>
          <w:sz w:val="24"/>
          <w:szCs w:val="24"/>
        </w:rPr>
        <w:t xml:space="preserve"> </w:t>
      </w:r>
      <w:r w:rsidR="00F47226" w:rsidRPr="007F2E75">
        <w:rPr>
          <w:sz w:val="24"/>
          <w:szCs w:val="24"/>
        </w:rPr>
        <w:t>её</w:t>
      </w:r>
      <w:r w:rsidR="00F47226" w:rsidRPr="007F2E75">
        <w:rPr>
          <w:spacing w:val="-68"/>
          <w:sz w:val="24"/>
          <w:szCs w:val="24"/>
        </w:rPr>
        <w:t xml:space="preserve"> </w:t>
      </w:r>
      <w:r w:rsidR="00F47226" w:rsidRPr="007F2E75">
        <w:rPr>
          <w:sz w:val="24"/>
          <w:szCs w:val="24"/>
        </w:rPr>
        <w:t>достижению:</w:t>
      </w:r>
      <w:r w:rsidR="00F47226" w:rsidRPr="007F2E75">
        <w:rPr>
          <w:spacing w:val="1"/>
          <w:sz w:val="24"/>
          <w:szCs w:val="24"/>
        </w:rPr>
        <w:t xml:space="preserve"> </w:t>
      </w:r>
      <w:r w:rsidR="00F47226" w:rsidRPr="007F2E75">
        <w:rPr>
          <w:sz w:val="24"/>
          <w:szCs w:val="24"/>
        </w:rPr>
        <w:t>распределять</w:t>
      </w:r>
      <w:r w:rsidR="00F47226" w:rsidRPr="007F2E75">
        <w:rPr>
          <w:spacing w:val="1"/>
          <w:sz w:val="24"/>
          <w:szCs w:val="24"/>
        </w:rPr>
        <w:t xml:space="preserve"> </w:t>
      </w:r>
      <w:r w:rsidR="00F47226" w:rsidRPr="007F2E75">
        <w:rPr>
          <w:sz w:val="24"/>
          <w:szCs w:val="24"/>
        </w:rPr>
        <w:t>роли,</w:t>
      </w:r>
      <w:r w:rsidR="00F47226" w:rsidRPr="007F2E75">
        <w:rPr>
          <w:spacing w:val="1"/>
          <w:sz w:val="24"/>
          <w:szCs w:val="24"/>
        </w:rPr>
        <w:t xml:space="preserve"> </w:t>
      </w:r>
      <w:r w:rsidR="00F47226" w:rsidRPr="007F2E75">
        <w:rPr>
          <w:sz w:val="24"/>
          <w:szCs w:val="24"/>
        </w:rPr>
        <w:t>договариваться,</w:t>
      </w:r>
      <w:r w:rsidR="00F47226" w:rsidRPr="007F2E75">
        <w:rPr>
          <w:spacing w:val="1"/>
          <w:sz w:val="24"/>
          <w:szCs w:val="24"/>
        </w:rPr>
        <w:t xml:space="preserve"> </w:t>
      </w:r>
      <w:r w:rsidR="00F47226" w:rsidRPr="007F2E75">
        <w:rPr>
          <w:sz w:val="24"/>
          <w:szCs w:val="24"/>
        </w:rPr>
        <w:t>обсуждать</w:t>
      </w:r>
      <w:r w:rsidR="00F47226" w:rsidRPr="007F2E75">
        <w:rPr>
          <w:spacing w:val="1"/>
          <w:sz w:val="24"/>
          <w:szCs w:val="24"/>
        </w:rPr>
        <w:t xml:space="preserve"> </w:t>
      </w:r>
      <w:r w:rsidR="00F47226" w:rsidRPr="007F2E75">
        <w:rPr>
          <w:sz w:val="24"/>
          <w:szCs w:val="24"/>
        </w:rPr>
        <w:t>процесс</w:t>
      </w:r>
      <w:r w:rsidR="00F47226" w:rsidRPr="007F2E75">
        <w:rPr>
          <w:spacing w:val="1"/>
          <w:sz w:val="24"/>
          <w:szCs w:val="24"/>
        </w:rPr>
        <w:t xml:space="preserve"> </w:t>
      </w:r>
      <w:r w:rsidR="00F47226" w:rsidRPr="007F2E75">
        <w:rPr>
          <w:sz w:val="24"/>
          <w:szCs w:val="24"/>
        </w:rPr>
        <w:t>и</w:t>
      </w:r>
      <w:r w:rsidR="00F47226" w:rsidRPr="007F2E75">
        <w:rPr>
          <w:spacing w:val="1"/>
          <w:sz w:val="24"/>
          <w:szCs w:val="24"/>
        </w:rPr>
        <w:t xml:space="preserve"> </w:t>
      </w:r>
      <w:r w:rsidR="00F47226" w:rsidRPr="007F2E75">
        <w:rPr>
          <w:sz w:val="24"/>
          <w:szCs w:val="24"/>
        </w:rPr>
        <w:t>результат</w:t>
      </w:r>
      <w:r w:rsidR="00F47226" w:rsidRPr="007F2E75">
        <w:rPr>
          <w:spacing w:val="-2"/>
          <w:sz w:val="24"/>
          <w:szCs w:val="24"/>
        </w:rPr>
        <w:t xml:space="preserve"> </w:t>
      </w:r>
      <w:r w:rsidR="00F47226" w:rsidRPr="007F2E75">
        <w:rPr>
          <w:sz w:val="24"/>
          <w:szCs w:val="24"/>
        </w:rPr>
        <w:t>совместной работы;</w:t>
      </w:r>
    </w:p>
    <w:p w:rsidR="00173B47" w:rsidRPr="007F2E75" w:rsidRDefault="009E66F9" w:rsidP="00D3143F">
      <w:pPr>
        <w:pStyle w:val="a3"/>
        <w:ind w:left="567" w:right="471" w:firstLine="720"/>
        <w:rPr>
          <w:sz w:val="24"/>
          <w:szCs w:val="24"/>
        </w:rPr>
      </w:pPr>
      <w:r>
        <w:rPr>
          <w:sz w:val="24"/>
          <w:szCs w:val="24"/>
        </w:rPr>
        <w:t>-</w:t>
      </w:r>
      <w:r w:rsidR="00F47226" w:rsidRPr="007F2E75">
        <w:rPr>
          <w:sz w:val="24"/>
          <w:szCs w:val="24"/>
        </w:rPr>
        <w:t>проявлять</w:t>
      </w:r>
      <w:r w:rsidR="00F47226" w:rsidRPr="007F2E75">
        <w:rPr>
          <w:spacing w:val="-7"/>
          <w:sz w:val="24"/>
          <w:szCs w:val="24"/>
        </w:rPr>
        <w:t xml:space="preserve"> </w:t>
      </w:r>
      <w:r w:rsidR="00F47226" w:rsidRPr="007F2E75">
        <w:rPr>
          <w:sz w:val="24"/>
          <w:szCs w:val="24"/>
        </w:rPr>
        <w:t>готовность</w:t>
      </w:r>
      <w:r w:rsidR="00F47226" w:rsidRPr="007F2E75">
        <w:rPr>
          <w:spacing w:val="-6"/>
          <w:sz w:val="24"/>
          <w:szCs w:val="24"/>
        </w:rPr>
        <w:t xml:space="preserve"> </w:t>
      </w:r>
      <w:r w:rsidR="00F47226" w:rsidRPr="007F2E75">
        <w:rPr>
          <w:sz w:val="24"/>
          <w:szCs w:val="24"/>
        </w:rPr>
        <w:t>руководить,</w:t>
      </w:r>
      <w:r w:rsidR="00F47226" w:rsidRPr="007F2E75">
        <w:rPr>
          <w:spacing w:val="-6"/>
          <w:sz w:val="24"/>
          <w:szCs w:val="24"/>
        </w:rPr>
        <w:t xml:space="preserve"> </w:t>
      </w:r>
      <w:r w:rsidR="00F47226" w:rsidRPr="007F2E75">
        <w:rPr>
          <w:sz w:val="24"/>
          <w:szCs w:val="24"/>
        </w:rPr>
        <w:t>выполнять</w:t>
      </w:r>
      <w:r w:rsidR="00F47226" w:rsidRPr="007F2E75">
        <w:rPr>
          <w:spacing w:val="-6"/>
          <w:sz w:val="24"/>
          <w:szCs w:val="24"/>
        </w:rPr>
        <w:t xml:space="preserve"> </w:t>
      </w:r>
      <w:r w:rsidR="00F47226" w:rsidRPr="007F2E75">
        <w:rPr>
          <w:sz w:val="24"/>
          <w:szCs w:val="24"/>
        </w:rPr>
        <w:t>поручения,</w:t>
      </w:r>
      <w:r w:rsidR="00F47226" w:rsidRPr="007F2E75">
        <w:rPr>
          <w:spacing w:val="-5"/>
          <w:sz w:val="24"/>
          <w:szCs w:val="24"/>
        </w:rPr>
        <w:t xml:space="preserve"> </w:t>
      </w:r>
      <w:r w:rsidR="00F47226" w:rsidRPr="007F2E75">
        <w:rPr>
          <w:sz w:val="24"/>
          <w:szCs w:val="24"/>
        </w:rPr>
        <w:t>подчиняться;</w:t>
      </w:r>
      <w:r w:rsidR="00F47226" w:rsidRPr="007F2E75">
        <w:rPr>
          <w:spacing w:val="-67"/>
          <w:sz w:val="24"/>
          <w:szCs w:val="24"/>
        </w:rPr>
        <w:t xml:space="preserve"> </w:t>
      </w:r>
      <w:r w:rsidR="00F47226" w:rsidRPr="007F2E75">
        <w:rPr>
          <w:sz w:val="24"/>
          <w:szCs w:val="24"/>
        </w:rPr>
        <w:t>ответственно выполнять</w:t>
      </w:r>
      <w:r w:rsidR="00F47226" w:rsidRPr="007F2E75">
        <w:rPr>
          <w:spacing w:val="-2"/>
          <w:sz w:val="24"/>
          <w:szCs w:val="24"/>
        </w:rPr>
        <w:t xml:space="preserve"> </w:t>
      </w:r>
      <w:r w:rsidR="00F47226" w:rsidRPr="007F2E75">
        <w:rPr>
          <w:sz w:val="24"/>
          <w:szCs w:val="24"/>
        </w:rPr>
        <w:t>свою часть</w:t>
      </w:r>
      <w:r w:rsidR="00F47226" w:rsidRPr="007F2E75">
        <w:rPr>
          <w:spacing w:val="-1"/>
          <w:sz w:val="24"/>
          <w:szCs w:val="24"/>
        </w:rPr>
        <w:t xml:space="preserve"> </w:t>
      </w:r>
      <w:r w:rsidR="00F47226" w:rsidRPr="007F2E75">
        <w:rPr>
          <w:sz w:val="24"/>
          <w:szCs w:val="24"/>
        </w:rPr>
        <w:t>работы;</w:t>
      </w:r>
    </w:p>
    <w:p w:rsidR="00173B47" w:rsidRPr="007F2E75" w:rsidRDefault="009E66F9" w:rsidP="00D3143F">
      <w:pPr>
        <w:pStyle w:val="a3"/>
        <w:spacing w:line="321" w:lineRule="exact"/>
        <w:ind w:left="567" w:firstLine="720"/>
        <w:rPr>
          <w:sz w:val="24"/>
          <w:szCs w:val="24"/>
        </w:rPr>
      </w:pPr>
      <w:r>
        <w:rPr>
          <w:sz w:val="24"/>
          <w:szCs w:val="24"/>
        </w:rPr>
        <w:t>-</w:t>
      </w:r>
      <w:r w:rsidR="00F47226" w:rsidRPr="007F2E75">
        <w:rPr>
          <w:sz w:val="24"/>
          <w:szCs w:val="24"/>
        </w:rPr>
        <w:t>оценивать</w:t>
      </w:r>
      <w:r w:rsidR="00F47226" w:rsidRPr="007F2E75">
        <w:rPr>
          <w:spacing w:val="-5"/>
          <w:sz w:val="24"/>
          <w:szCs w:val="24"/>
        </w:rPr>
        <w:t xml:space="preserve"> </w:t>
      </w:r>
      <w:r w:rsidR="00F47226" w:rsidRPr="007F2E75">
        <w:rPr>
          <w:sz w:val="24"/>
          <w:szCs w:val="24"/>
        </w:rPr>
        <w:t>свой</w:t>
      </w:r>
      <w:r w:rsidR="00F47226" w:rsidRPr="007F2E75">
        <w:rPr>
          <w:spacing w:val="-2"/>
          <w:sz w:val="24"/>
          <w:szCs w:val="24"/>
        </w:rPr>
        <w:t xml:space="preserve"> </w:t>
      </w:r>
      <w:r w:rsidR="00F47226" w:rsidRPr="007F2E75">
        <w:rPr>
          <w:sz w:val="24"/>
          <w:szCs w:val="24"/>
        </w:rPr>
        <w:t>вклад</w:t>
      </w:r>
      <w:r w:rsidR="00F47226" w:rsidRPr="007F2E75">
        <w:rPr>
          <w:spacing w:val="-1"/>
          <w:sz w:val="24"/>
          <w:szCs w:val="24"/>
        </w:rPr>
        <w:t xml:space="preserve"> </w:t>
      </w:r>
      <w:r w:rsidR="00F47226" w:rsidRPr="007F2E75">
        <w:rPr>
          <w:sz w:val="24"/>
          <w:szCs w:val="24"/>
        </w:rPr>
        <w:t>в</w:t>
      </w:r>
      <w:r w:rsidR="00F47226" w:rsidRPr="007F2E75">
        <w:rPr>
          <w:spacing w:val="-3"/>
          <w:sz w:val="24"/>
          <w:szCs w:val="24"/>
        </w:rPr>
        <w:t xml:space="preserve"> </w:t>
      </w:r>
      <w:r w:rsidR="00F47226" w:rsidRPr="007F2E75">
        <w:rPr>
          <w:sz w:val="24"/>
          <w:szCs w:val="24"/>
        </w:rPr>
        <w:t>общий</w:t>
      </w:r>
      <w:r w:rsidR="00F47226" w:rsidRPr="007F2E75">
        <w:rPr>
          <w:spacing w:val="-2"/>
          <w:sz w:val="24"/>
          <w:szCs w:val="24"/>
        </w:rPr>
        <w:t xml:space="preserve"> </w:t>
      </w:r>
      <w:r w:rsidR="00F47226" w:rsidRPr="007F2E75">
        <w:rPr>
          <w:sz w:val="24"/>
          <w:szCs w:val="24"/>
        </w:rPr>
        <w:t>результат;</w:t>
      </w:r>
    </w:p>
    <w:p w:rsidR="00173B47" w:rsidRPr="007F2E75" w:rsidRDefault="009E66F9" w:rsidP="00D3143F">
      <w:pPr>
        <w:pStyle w:val="a3"/>
        <w:ind w:left="567" w:right="457" w:firstLine="720"/>
        <w:rPr>
          <w:sz w:val="24"/>
          <w:szCs w:val="24"/>
        </w:rPr>
      </w:pPr>
      <w:r>
        <w:rPr>
          <w:sz w:val="24"/>
          <w:szCs w:val="24"/>
        </w:rPr>
        <w:t>-</w:t>
      </w:r>
      <w:r w:rsidR="00F47226" w:rsidRPr="007F2E75">
        <w:rPr>
          <w:sz w:val="24"/>
          <w:szCs w:val="24"/>
        </w:rPr>
        <w:t>выполнять</w:t>
      </w:r>
      <w:r w:rsidR="00F47226" w:rsidRPr="007F2E75">
        <w:rPr>
          <w:spacing w:val="42"/>
          <w:sz w:val="24"/>
          <w:szCs w:val="24"/>
        </w:rPr>
        <w:t xml:space="preserve"> </w:t>
      </w:r>
      <w:r w:rsidR="00F47226" w:rsidRPr="007F2E75">
        <w:rPr>
          <w:sz w:val="24"/>
          <w:szCs w:val="24"/>
        </w:rPr>
        <w:t>совместные</w:t>
      </w:r>
      <w:r w:rsidR="00F47226" w:rsidRPr="007F2E75">
        <w:rPr>
          <w:spacing w:val="43"/>
          <w:sz w:val="24"/>
          <w:szCs w:val="24"/>
        </w:rPr>
        <w:t xml:space="preserve"> </w:t>
      </w:r>
      <w:r w:rsidR="00F47226" w:rsidRPr="007F2E75">
        <w:rPr>
          <w:sz w:val="24"/>
          <w:szCs w:val="24"/>
        </w:rPr>
        <w:t>проектные</w:t>
      </w:r>
      <w:r w:rsidR="00F47226" w:rsidRPr="007F2E75">
        <w:rPr>
          <w:spacing w:val="44"/>
          <w:sz w:val="24"/>
          <w:szCs w:val="24"/>
        </w:rPr>
        <w:t xml:space="preserve"> </w:t>
      </w:r>
      <w:r w:rsidR="00F47226" w:rsidRPr="007F2E75">
        <w:rPr>
          <w:sz w:val="24"/>
          <w:szCs w:val="24"/>
        </w:rPr>
        <w:t>задания</w:t>
      </w:r>
      <w:r w:rsidR="00F47226" w:rsidRPr="007F2E75">
        <w:rPr>
          <w:spacing w:val="43"/>
          <w:sz w:val="24"/>
          <w:szCs w:val="24"/>
        </w:rPr>
        <w:t xml:space="preserve"> </w:t>
      </w:r>
      <w:r w:rsidR="00F47226" w:rsidRPr="007F2E75">
        <w:rPr>
          <w:sz w:val="24"/>
          <w:szCs w:val="24"/>
        </w:rPr>
        <w:t>с</w:t>
      </w:r>
      <w:r w:rsidR="00F47226" w:rsidRPr="007F2E75">
        <w:rPr>
          <w:spacing w:val="43"/>
          <w:sz w:val="24"/>
          <w:szCs w:val="24"/>
        </w:rPr>
        <w:t xml:space="preserve"> </w:t>
      </w:r>
      <w:r w:rsidR="00F47226" w:rsidRPr="007F2E75">
        <w:rPr>
          <w:sz w:val="24"/>
          <w:szCs w:val="24"/>
        </w:rPr>
        <w:t>использованием</w:t>
      </w:r>
      <w:r w:rsidR="00F47226" w:rsidRPr="007F2E75">
        <w:rPr>
          <w:spacing w:val="43"/>
          <w:sz w:val="24"/>
          <w:szCs w:val="24"/>
        </w:rPr>
        <w:t xml:space="preserve"> </w:t>
      </w:r>
      <w:r w:rsidR="00F47226" w:rsidRPr="007F2E75">
        <w:rPr>
          <w:sz w:val="24"/>
          <w:szCs w:val="24"/>
        </w:rPr>
        <w:t>предложенных</w:t>
      </w:r>
      <w:r w:rsidR="00F47226" w:rsidRPr="007F2E75">
        <w:rPr>
          <w:spacing w:val="-67"/>
          <w:sz w:val="24"/>
          <w:szCs w:val="24"/>
        </w:rPr>
        <w:t xml:space="preserve"> </w:t>
      </w:r>
      <w:r w:rsidR="00F47226" w:rsidRPr="007F2E75">
        <w:rPr>
          <w:sz w:val="24"/>
          <w:szCs w:val="24"/>
        </w:rPr>
        <w:t>образцов,</w:t>
      </w:r>
      <w:r w:rsidR="00F47226" w:rsidRPr="007F2E75">
        <w:rPr>
          <w:spacing w:val="-2"/>
          <w:sz w:val="24"/>
          <w:szCs w:val="24"/>
        </w:rPr>
        <w:t xml:space="preserve"> </w:t>
      </w:r>
      <w:r w:rsidR="00F47226" w:rsidRPr="007F2E75">
        <w:rPr>
          <w:sz w:val="24"/>
          <w:szCs w:val="24"/>
        </w:rPr>
        <w:t>планов,</w:t>
      </w:r>
      <w:r w:rsidR="00F47226" w:rsidRPr="007F2E75">
        <w:rPr>
          <w:spacing w:val="-1"/>
          <w:sz w:val="24"/>
          <w:szCs w:val="24"/>
        </w:rPr>
        <w:t xml:space="preserve"> </w:t>
      </w:r>
      <w:r w:rsidR="00F47226" w:rsidRPr="007F2E75">
        <w:rPr>
          <w:sz w:val="24"/>
          <w:szCs w:val="24"/>
        </w:rPr>
        <w:t>идей.</w:t>
      </w:r>
    </w:p>
    <w:p w:rsidR="00173B47" w:rsidRPr="009E66F9" w:rsidRDefault="00F47226" w:rsidP="00D3143F">
      <w:pPr>
        <w:pStyle w:val="a4"/>
        <w:tabs>
          <w:tab w:val="left" w:pos="2313"/>
        </w:tabs>
        <w:ind w:left="567" w:right="467" w:firstLine="720"/>
        <w:rPr>
          <w:b/>
          <w:sz w:val="24"/>
          <w:szCs w:val="24"/>
        </w:rPr>
      </w:pPr>
      <w:r w:rsidRPr="009E66F9">
        <w:rPr>
          <w:b/>
          <w:sz w:val="24"/>
          <w:szCs w:val="24"/>
        </w:rPr>
        <w:t>Планируемые</w:t>
      </w:r>
      <w:r w:rsidRPr="009E66F9">
        <w:rPr>
          <w:b/>
          <w:spacing w:val="45"/>
          <w:sz w:val="24"/>
          <w:szCs w:val="24"/>
        </w:rPr>
        <w:t xml:space="preserve"> </w:t>
      </w:r>
      <w:r w:rsidRPr="009E66F9">
        <w:rPr>
          <w:b/>
          <w:sz w:val="24"/>
          <w:szCs w:val="24"/>
        </w:rPr>
        <w:t>результаты</w:t>
      </w:r>
      <w:r w:rsidRPr="009E66F9">
        <w:rPr>
          <w:b/>
          <w:spacing w:val="48"/>
          <w:sz w:val="24"/>
          <w:szCs w:val="24"/>
        </w:rPr>
        <w:t xml:space="preserve"> </w:t>
      </w:r>
      <w:r w:rsidRPr="009E66F9">
        <w:rPr>
          <w:b/>
          <w:sz w:val="24"/>
          <w:szCs w:val="24"/>
        </w:rPr>
        <w:t>освоения</w:t>
      </w:r>
      <w:r w:rsidRPr="009E66F9">
        <w:rPr>
          <w:b/>
          <w:spacing w:val="45"/>
          <w:sz w:val="24"/>
          <w:szCs w:val="24"/>
        </w:rPr>
        <w:t xml:space="preserve"> </w:t>
      </w:r>
      <w:r w:rsidRPr="009E66F9">
        <w:rPr>
          <w:b/>
          <w:sz w:val="24"/>
          <w:szCs w:val="24"/>
        </w:rPr>
        <w:t>программы</w:t>
      </w:r>
      <w:r w:rsidRPr="009E66F9">
        <w:rPr>
          <w:b/>
          <w:spacing w:val="45"/>
          <w:sz w:val="24"/>
          <w:szCs w:val="24"/>
        </w:rPr>
        <w:t xml:space="preserve"> </w:t>
      </w:r>
      <w:r w:rsidRPr="009E66F9">
        <w:rPr>
          <w:b/>
          <w:sz w:val="24"/>
          <w:szCs w:val="24"/>
        </w:rPr>
        <w:t>по</w:t>
      </w:r>
      <w:r w:rsidRPr="009E66F9">
        <w:rPr>
          <w:b/>
          <w:spacing w:val="47"/>
          <w:sz w:val="24"/>
          <w:szCs w:val="24"/>
        </w:rPr>
        <w:t xml:space="preserve"> </w:t>
      </w:r>
      <w:r w:rsidRPr="009E66F9">
        <w:rPr>
          <w:b/>
          <w:sz w:val="24"/>
          <w:szCs w:val="24"/>
        </w:rPr>
        <w:t>русскому</w:t>
      </w:r>
      <w:r w:rsidRPr="009E66F9">
        <w:rPr>
          <w:b/>
          <w:spacing w:val="44"/>
          <w:sz w:val="24"/>
          <w:szCs w:val="24"/>
        </w:rPr>
        <w:t xml:space="preserve"> </w:t>
      </w:r>
      <w:r w:rsidRPr="009E66F9">
        <w:rPr>
          <w:b/>
          <w:sz w:val="24"/>
          <w:szCs w:val="24"/>
        </w:rPr>
        <w:t>языку</w:t>
      </w:r>
      <w:r w:rsidRPr="009E66F9">
        <w:rPr>
          <w:b/>
          <w:spacing w:val="43"/>
          <w:sz w:val="24"/>
          <w:szCs w:val="24"/>
        </w:rPr>
        <w:t xml:space="preserve"> </w:t>
      </w:r>
      <w:r w:rsidRPr="009E66F9">
        <w:rPr>
          <w:b/>
          <w:sz w:val="24"/>
          <w:szCs w:val="24"/>
        </w:rPr>
        <w:t>на</w:t>
      </w:r>
      <w:r w:rsidRPr="009E66F9">
        <w:rPr>
          <w:b/>
          <w:spacing w:val="-67"/>
          <w:sz w:val="24"/>
          <w:szCs w:val="24"/>
        </w:rPr>
        <w:t xml:space="preserve"> </w:t>
      </w:r>
      <w:r w:rsidRPr="009E66F9">
        <w:rPr>
          <w:b/>
          <w:sz w:val="24"/>
          <w:szCs w:val="24"/>
        </w:rPr>
        <w:t>уровне</w:t>
      </w:r>
      <w:r w:rsidRPr="009E66F9">
        <w:rPr>
          <w:b/>
          <w:spacing w:val="-1"/>
          <w:sz w:val="24"/>
          <w:szCs w:val="24"/>
        </w:rPr>
        <w:t xml:space="preserve"> </w:t>
      </w:r>
      <w:r w:rsidRPr="009E66F9">
        <w:rPr>
          <w:b/>
          <w:sz w:val="24"/>
          <w:szCs w:val="24"/>
        </w:rPr>
        <w:t>начального</w:t>
      </w:r>
      <w:r w:rsidRPr="009E66F9">
        <w:rPr>
          <w:b/>
          <w:spacing w:val="-2"/>
          <w:sz w:val="24"/>
          <w:szCs w:val="24"/>
        </w:rPr>
        <w:t xml:space="preserve"> </w:t>
      </w:r>
      <w:r w:rsidRPr="009E66F9">
        <w:rPr>
          <w:b/>
          <w:sz w:val="24"/>
          <w:szCs w:val="24"/>
        </w:rPr>
        <w:t>общего</w:t>
      </w:r>
      <w:r w:rsidRPr="009E66F9">
        <w:rPr>
          <w:b/>
          <w:spacing w:val="-2"/>
          <w:sz w:val="24"/>
          <w:szCs w:val="24"/>
        </w:rPr>
        <w:t xml:space="preserve"> </w:t>
      </w:r>
      <w:r w:rsidRPr="009E66F9">
        <w:rPr>
          <w:b/>
          <w:sz w:val="24"/>
          <w:szCs w:val="24"/>
        </w:rPr>
        <w:t>образования.</w:t>
      </w:r>
    </w:p>
    <w:p w:rsidR="00173B47" w:rsidRPr="007F2E75" w:rsidRDefault="00F47226" w:rsidP="00D3143F">
      <w:pPr>
        <w:pStyle w:val="a4"/>
        <w:tabs>
          <w:tab w:val="left" w:pos="2548"/>
        </w:tabs>
        <w:ind w:left="567" w:right="469" w:firstLine="720"/>
        <w:rPr>
          <w:sz w:val="24"/>
          <w:szCs w:val="24"/>
        </w:rPr>
      </w:pPr>
      <w:r w:rsidRPr="007F2E75">
        <w:rPr>
          <w:sz w:val="24"/>
          <w:szCs w:val="24"/>
        </w:rPr>
        <w:t>В</w:t>
      </w:r>
      <w:r w:rsidRPr="007F2E75">
        <w:rPr>
          <w:spacing w:val="26"/>
          <w:sz w:val="24"/>
          <w:szCs w:val="24"/>
        </w:rPr>
        <w:t xml:space="preserve"> </w:t>
      </w:r>
      <w:r w:rsidRPr="007F2E75">
        <w:rPr>
          <w:sz w:val="24"/>
          <w:szCs w:val="24"/>
        </w:rPr>
        <w:t>результате</w:t>
      </w:r>
      <w:r w:rsidRPr="007F2E75">
        <w:rPr>
          <w:spacing w:val="25"/>
          <w:sz w:val="24"/>
          <w:szCs w:val="24"/>
        </w:rPr>
        <w:t xml:space="preserve"> </w:t>
      </w:r>
      <w:r w:rsidRPr="007F2E75">
        <w:rPr>
          <w:sz w:val="24"/>
          <w:szCs w:val="24"/>
        </w:rPr>
        <w:t>изучения</w:t>
      </w:r>
      <w:r w:rsidRPr="007F2E75">
        <w:rPr>
          <w:spacing w:val="26"/>
          <w:sz w:val="24"/>
          <w:szCs w:val="24"/>
        </w:rPr>
        <w:t xml:space="preserve"> </w:t>
      </w:r>
      <w:r w:rsidRPr="007F2E75">
        <w:rPr>
          <w:sz w:val="24"/>
          <w:szCs w:val="24"/>
        </w:rPr>
        <w:t>русского</w:t>
      </w:r>
      <w:r w:rsidRPr="007F2E75">
        <w:rPr>
          <w:spacing w:val="27"/>
          <w:sz w:val="24"/>
          <w:szCs w:val="24"/>
        </w:rPr>
        <w:t xml:space="preserve"> </w:t>
      </w:r>
      <w:r w:rsidRPr="007F2E75">
        <w:rPr>
          <w:sz w:val="24"/>
          <w:szCs w:val="24"/>
        </w:rPr>
        <w:t>языка</w:t>
      </w:r>
      <w:r w:rsidRPr="007F2E75">
        <w:rPr>
          <w:spacing w:val="26"/>
          <w:sz w:val="24"/>
          <w:szCs w:val="24"/>
        </w:rPr>
        <w:t xml:space="preserve"> </w:t>
      </w:r>
      <w:r w:rsidRPr="007F2E75">
        <w:rPr>
          <w:sz w:val="24"/>
          <w:szCs w:val="24"/>
        </w:rPr>
        <w:t>на</w:t>
      </w:r>
      <w:r w:rsidRPr="007F2E75">
        <w:rPr>
          <w:spacing w:val="26"/>
          <w:sz w:val="24"/>
          <w:szCs w:val="24"/>
        </w:rPr>
        <w:t xml:space="preserve"> </w:t>
      </w:r>
      <w:r w:rsidRPr="007F2E75">
        <w:rPr>
          <w:sz w:val="24"/>
          <w:szCs w:val="24"/>
        </w:rPr>
        <w:t>уровне</w:t>
      </w:r>
      <w:r w:rsidRPr="007F2E75">
        <w:rPr>
          <w:spacing w:val="24"/>
          <w:sz w:val="24"/>
          <w:szCs w:val="24"/>
        </w:rPr>
        <w:t xml:space="preserve"> </w:t>
      </w:r>
      <w:r w:rsidRPr="007F2E75">
        <w:rPr>
          <w:sz w:val="24"/>
          <w:szCs w:val="24"/>
        </w:rPr>
        <w:t>начального</w:t>
      </w:r>
      <w:r w:rsidRPr="007F2E75">
        <w:rPr>
          <w:spacing w:val="27"/>
          <w:sz w:val="24"/>
          <w:szCs w:val="24"/>
        </w:rPr>
        <w:t xml:space="preserve"> </w:t>
      </w:r>
      <w:r w:rsidRPr="007F2E75">
        <w:rPr>
          <w:sz w:val="24"/>
          <w:szCs w:val="24"/>
        </w:rPr>
        <w:t>общего</w:t>
      </w:r>
      <w:r w:rsidRPr="007F2E75">
        <w:rPr>
          <w:spacing w:val="-67"/>
          <w:sz w:val="24"/>
          <w:szCs w:val="24"/>
        </w:rPr>
        <w:t xml:space="preserve"> </w:t>
      </w:r>
      <w:r w:rsidRPr="007F2E75">
        <w:rPr>
          <w:sz w:val="24"/>
          <w:szCs w:val="24"/>
        </w:rPr>
        <w:t>образования</w:t>
      </w:r>
      <w:r w:rsidRPr="007F2E75">
        <w:rPr>
          <w:spacing w:val="-2"/>
          <w:sz w:val="24"/>
          <w:szCs w:val="24"/>
        </w:rPr>
        <w:t xml:space="preserve"> </w:t>
      </w:r>
      <w:r w:rsidRPr="007F2E75">
        <w:rPr>
          <w:sz w:val="24"/>
          <w:szCs w:val="24"/>
        </w:rPr>
        <w:t>у</w:t>
      </w:r>
      <w:r w:rsidRPr="007F2E75">
        <w:rPr>
          <w:spacing w:val="-6"/>
          <w:sz w:val="24"/>
          <w:szCs w:val="24"/>
        </w:rPr>
        <w:t xml:space="preserve"> </w:t>
      </w:r>
      <w:r w:rsidRPr="007F2E75">
        <w:rPr>
          <w:sz w:val="24"/>
          <w:szCs w:val="24"/>
        </w:rPr>
        <w:t>обучающегося</w:t>
      </w:r>
      <w:r w:rsidRPr="007F2E75">
        <w:rPr>
          <w:spacing w:val="-2"/>
          <w:sz w:val="24"/>
          <w:szCs w:val="24"/>
        </w:rPr>
        <w:t xml:space="preserve"> </w:t>
      </w:r>
      <w:r w:rsidRPr="007F2E75">
        <w:rPr>
          <w:sz w:val="24"/>
          <w:szCs w:val="24"/>
        </w:rPr>
        <w:t>будут сформированы</w:t>
      </w:r>
      <w:r w:rsidRPr="007F2E75">
        <w:rPr>
          <w:spacing w:val="-2"/>
          <w:sz w:val="24"/>
          <w:szCs w:val="24"/>
        </w:rPr>
        <w:t xml:space="preserve"> </w:t>
      </w:r>
      <w:r w:rsidRPr="009E66F9">
        <w:rPr>
          <w:b/>
          <w:sz w:val="24"/>
          <w:szCs w:val="24"/>
        </w:rPr>
        <w:t>личностные</w:t>
      </w:r>
      <w:r w:rsidRPr="009E66F9">
        <w:rPr>
          <w:b/>
          <w:spacing w:val="-5"/>
          <w:sz w:val="24"/>
          <w:szCs w:val="24"/>
        </w:rPr>
        <w:t xml:space="preserve"> </w:t>
      </w:r>
      <w:r w:rsidRPr="009E66F9">
        <w:rPr>
          <w:b/>
          <w:sz w:val="24"/>
          <w:szCs w:val="24"/>
        </w:rPr>
        <w:t>результаты:</w:t>
      </w:r>
    </w:p>
    <w:p w:rsidR="00173B47" w:rsidRPr="009E66F9" w:rsidRDefault="00F47226" w:rsidP="00AA1D20">
      <w:pPr>
        <w:pStyle w:val="a4"/>
        <w:numPr>
          <w:ilvl w:val="0"/>
          <w:numId w:val="18"/>
        </w:numPr>
        <w:tabs>
          <w:tab w:val="left" w:pos="1845"/>
        </w:tabs>
        <w:spacing w:line="322" w:lineRule="exact"/>
        <w:ind w:left="567" w:firstLine="720"/>
        <w:rPr>
          <w:b/>
          <w:sz w:val="24"/>
          <w:szCs w:val="24"/>
        </w:rPr>
      </w:pPr>
      <w:r w:rsidRPr="009E66F9">
        <w:rPr>
          <w:b/>
          <w:sz w:val="24"/>
          <w:szCs w:val="24"/>
        </w:rPr>
        <w:t>гражданско-патриотическое</w:t>
      </w:r>
      <w:r w:rsidRPr="009E66F9">
        <w:rPr>
          <w:b/>
          <w:spacing w:val="-9"/>
          <w:sz w:val="24"/>
          <w:szCs w:val="24"/>
        </w:rPr>
        <w:t xml:space="preserve"> </w:t>
      </w:r>
      <w:r w:rsidRPr="009E66F9">
        <w:rPr>
          <w:b/>
          <w:sz w:val="24"/>
          <w:szCs w:val="24"/>
        </w:rPr>
        <w:t>воспитание:</w:t>
      </w:r>
    </w:p>
    <w:p w:rsidR="00173B47" w:rsidRPr="007F2E75" w:rsidRDefault="00F47226" w:rsidP="00D3143F">
      <w:pPr>
        <w:pStyle w:val="a3"/>
        <w:ind w:left="567" w:right="461" w:firstLine="720"/>
        <w:rPr>
          <w:sz w:val="24"/>
          <w:szCs w:val="24"/>
        </w:rPr>
      </w:pPr>
      <w:r w:rsidRPr="007F2E75">
        <w:rPr>
          <w:sz w:val="24"/>
          <w:szCs w:val="24"/>
        </w:rPr>
        <w:t>становление</w:t>
      </w:r>
      <w:r w:rsidRPr="007F2E75">
        <w:rPr>
          <w:spacing w:val="24"/>
          <w:sz w:val="24"/>
          <w:szCs w:val="24"/>
        </w:rPr>
        <w:t xml:space="preserve"> </w:t>
      </w:r>
      <w:r w:rsidRPr="007F2E75">
        <w:rPr>
          <w:sz w:val="24"/>
          <w:szCs w:val="24"/>
        </w:rPr>
        <w:t>ценностного</w:t>
      </w:r>
      <w:r w:rsidRPr="007F2E75">
        <w:rPr>
          <w:spacing w:val="25"/>
          <w:sz w:val="24"/>
          <w:szCs w:val="24"/>
        </w:rPr>
        <w:t xml:space="preserve"> </w:t>
      </w:r>
      <w:r w:rsidRPr="007F2E75">
        <w:rPr>
          <w:sz w:val="24"/>
          <w:szCs w:val="24"/>
        </w:rPr>
        <w:t>отношения</w:t>
      </w:r>
      <w:r w:rsidRPr="007F2E75">
        <w:rPr>
          <w:spacing w:val="24"/>
          <w:sz w:val="24"/>
          <w:szCs w:val="24"/>
        </w:rPr>
        <w:t xml:space="preserve"> </w:t>
      </w:r>
      <w:r w:rsidRPr="007F2E75">
        <w:rPr>
          <w:sz w:val="24"/>
          <w:szCs w:val="24"/>
        </w:rPr>
        <w:t>к</w:t>
      </w:r>
      <w:r w:rsidRPr="007F2E75">
        <w:rPr>
          <w:spacing w:val="24"/>
          <w:sz w:val="24"/>
          <w:szCs w:val="24"/>
        </w:rPr>
        <w:t xml:space="preserve"> </w:t>
      </w:r>
      <w:r w:rsidRPr="007F2E75">
        <w:rPr>
          <w:sz w:val="24"/>
          <w:szCs w:val="24"/>
        </w:rPr>
        <w:t>своей</w:t>
      </w:r>
      <w:r w:rsidRPr="007F2E75">
        <w:rPr>
          <w:spacing w:val="24"/>
          <w:sz w:val="24"/>
          <w:szCs w:val="24"/>
        </w:rPr>
        <w:t xml:space="preserve"> </w:t>
      </w:r>
      <w:r w:rsidRPr="007F2E75">
        <w:rPr>
          <w:sz w:val="24"/>
          <w:szCs w:val="24"/>
        </w:rPr>
        <w:t>Родине,</w:t>
      </w:r>
      <w:r w:rsidRPr="007F2E75">
        <w:rPr>
          <w:spacing w:val="24"/>
          <w:sz w:val="24"/>
          <w:szCs w:val="24"/>
        </w:rPr>
        <w:t xml:space="preserve"> </w:t>
      </w:r>
      <w:r w:rsidRPr="007F2E75">
        <w:rPr>
          <w:sz w:val="24"/>
          <w:szCs w:val="24"/>
        </w:rPr>
        <w:t>в</w:t>
      </w:r>
      <w:r w:rsidRPr="007F2E75">
        <w:rPr>
          <w:spacing w:val="24"/>
          <w:sz w:val="24"/>
          <w:szCs w:val="24"/>
        </w:rPr>
        <w:t xml:space="preserve"> </w:t>
      </w:r>
      <w:r w:rsidRPr="007F2E75">
        <w:rPr>
          <w:sz w:val="24"/>
          <w:szCs w:val="24"/>
        </w:rPr>
        <w:t>том</w:t>
      </w:r>
      <w:r w:rsidRPr="007F2E75">
        <w:rPr>
          <w:spacing w:val="24"/>
          <w:sz w:val="24"/>
          <w:szCs w:val="24"/>
        </w:rPr>
        <w:t xml:space="preserve"> </w:t>
      </w:r>
      <w:r w:rsidRPr="007F2E75">
        <w:rPr>
          <w:sz w:val="24"/>
          <w:szCs w:val="24"/>
        </w:rPr>
        <w:t>числе</w:t>
      </w:r>
      <w:r w:rsidRPr="007F2E75">
        <w:rPr>
          <w:spacing w:val="24"/>
          <w:sz w:val="24"/>
          <w:szCs w:val="24"/>
        </w:rPr>
        <w:t xml:space="preserve"> </w:t>
      </w:r>
      <w:r w:rsidRPr="007F2E75">
        <w:rPr>
          <w:sz w:val="24"/>
          <w:szCs w:val="24"/>
        </w:rPr>
        <w:t>через</w:t>
      </w:r>
      <w:r w:rsidRPr="007F2E75">
        <w:rPr>
          <w:spacing w:val="-67"/>
          <w:sz w:val="24"/>
          <w:szCs w:val="24"/>
        </w:rPr>
        <w:t xml:space="preserve"> </w:t>
      </w:r>
      <w:r w:rsidRPr="007F2E75">
        <w:rPr>
          <w:sz w:val="24"/>
          <w:szCs w:val="24"/>
        </w:rPr>
        <w:t>изучение русского языка, отражающего историю и культуру страны;</w:t>
      </w:r>
      <w:r w:rsidRPr="007F2E75">
        <w:rPr>
          <w:spacing w:val="1"/>
          <w:sz w:val="24"/>
          <w:szCs w:val="24"/>
        </w:rPr>
        <w:t xml:space="preserve"> </w:t>
      </w:r>
      <w:r w:rsidRPr="007F2E75">
        <w:rPr>
          <w:sz w:val="24"/>
          <w:szCs w:val="24"/>
        </w:rPr>
        <w:t>осознание</w:t>
      </w:r>
      <w:r w:rsidRPr="007F2E75">
        <w:rPr>
          <w:spacing w:val="65"/>
          <w:sz w:val="24"/>
          <w:szCs w:val="24"/>
        </w:rPr>
        <w:t xml:space="preserve"> </w:t>
      </w:r>
      <w:r w:rsidRPr="007F2E75">
        <w:rPr>
          <w:sz w:val="24"/>
          <w:szCs w:val="24"/>
        </w:rPr>
        <w:t>своей</w:t>
      </w:r>
      <w:r w:rsidRPr="007F2E75">
        <w:rPr>
          <w:spacing w:val="63"/>
          <w:sz w:val="24"/>
          <w:szCs w:val="24"/>
        </w:rPr>
        <w:t xml:space="preserve"> </w:t>
      </w:r>
      <w:r w:rsidRPr="007F2E75">
        <w:rPr>
          <w:sz w:val="24"/>
          <w:szCs w:val="24"/>
        </w:rPr>
        <w:t>этнокультурной</w:t>
      </w:r>
      <w:r w:rsidRPr="007F2E75">
        <w:rPr>
          <w:spacing w:val="62"/>
          <w:sz w:val="24"/>
          <w:szCs w:val="24"/>
        </w:rPr>
        <w:t xml:space="preserve"> </w:t>
      </w:r>
      <w:r w:rsidRPr="007F2E75">
        <w:rPr>
          <w:sz w:val="24"/>
          <w:szCs w:val="24"/>
        </w:rPr>
        <w:t>и</w:t>
      </w:r>
      <w:r w:rsidRPr="007F2E75">
        <w:rPr>
          <w:spacing w:val="63"/>
          <w:sz w:val="24"/>
          <w:szCs w:val="24"/>
        </w:rPr>
        <w:t xml:space="preserve"> </w:t>
      </w:r>
      <w:r w:rsidRPr="007F2E75">
        <w:rPr>
          <w:sz w:val="24"/>
          <w:szCs w:val="24"/>
        </w:rPr>
        <w:t>российской</w:t>
      </w:r>
      <w:r w:rsidRPr="007F2E75">
        <w:rPr>
          <w:spacing w:val="63"/>
          <w:sz w:val="24"/>
          <w:szCs w:val="24"/>
        </w:rPr>
        <w:t xml:space="preserve"> </w:t>
      </w:r>
      <w:r w:rsidRPr="007F2E75">
        <w:rPr>
          <w:sz w:val="24"/>
          <w:szCs w:val="24"/>
        </w:rPr>
        <w:t>гражданской</w:t>
      </w:r>
      <w:r w:rsidRPr="007F2E75">
        <w:rPr>
          <w:spacing w:val="65"/>
          <w:sz w:val="24"/>
          <w:szCs w:val="24"/>
        </w:rPr>
        <w:t xml:space="preserve"> </w:t>
      </w:r>
      <w:r w:rsidRPr="007F2E75">
        <w:rPr>
          <w:sz w:val="24"/>
          <w:szCs w:val="24"/>
        </w:rPr>
        <w:t>идентичности,</w:t>
      </w:r>
      <w:r w:rsidRPr="007F2E75">
        <w:rPr>
          <w:spacing w:val="-67"/>
          <w:sz w:val="24"/>
          <w:szCs w:val="24"/>
        </w:rPr>
        <w:t xml:space="preserve"> </w:t>
      </w:r>
      <w:r w:rsidRPr="007F2E75">
        <w:rPr>
          <w:sz w:val="24"/>
          <w:szCs w:val="24"/>
        </w:rPr>
        <w:t>понимание</w:t>
      </w:r>
      <w:r w:rsidRPr="007F2E75">
        <w:rPr>
          <w:spacing w:val="29"/>
          <w:sz w:val="24"/>
          <w:szCs w:val="24"/>
        </w:rPr>
        <w:t xml:space="preserve"> </w:t>
      </w:r>
      <w:r w:rsidRPr="007F2E75">
        <w:rPr>
          <w:sz w:val="24"/>
          <w:szCs w:val="24"/>
        </w:rPr>
        <w:t>роли</w:t>
      </w:r>
      <w:r w:rsidRPr="007F2E75">
        <w:rPr>
          <w:spacing w:val="29"/>
          <w:sz w:val="24"/>
          <w:szCs w:val="24"/>
        </w:rPr>
        <w:t xml:space="preserve"> </w:t>
      </w:r>
      <w:r w:rsidRPr="007F2E75">
        <w:rPr>
          <w:sz w:val="24"/>
          <w:szCs w:val="24"/>
        </w:rPr>
        <w:t>русского</w:t>
      </w:r>
      <w:r w:rsidRPr="007F2E75">
        <w:rPr>
          <w:spacing w:val="30"/>
          <w:sz w:val="24"/>
          <w:szCs w:val="24"/>
        </w:rPr>
        <w:t xml:space="preserve"> </w:t>
      </w:r>
      <w:r w:rsidRPr="007F2E75">
        <w:rPr>
          <w:sz w:val="24"/>
          <w:szCs w:val="24"/>
        </w:rPr>
        <w:t>языка</w:t>
      </w:r>
      <w:r w:rsidRPr="007F2E75">
        <w:rPr>
          <w:spacing w:val="29"/>
          <w:sz w:val="24"/>
          <w:szCs w:val="24"/>
        </w:rPr>
        <w:t xml:space="preserve"> </w:t>
      </w:r>
      <w:r w:rsidRPr="007F2E75">
        <w:rPr>
          <w:sz w:val="24"/>
          <w:szCs w:val="24"/>
        </w:rPr>
        <w:t>как</w:t>
      </w:r>
      <w:r w:rsidRPr="007F2E75">
        <w:rPr>
          <w:spacing w:val="27"/>
          <w:sz w:val="24"/>
          <w:szCs w:val="24"/>
        </w:rPr>
        <w:t xml:space="preserve"> </w:t>
      </w:r>
      <w:r w:rsidRPr="007F2E75">
        <w:rPr>
          <w:sz w:val="24"/>
          <w:szCs w:val="24"/>
        </w:rPr>
        <w:t>государственного</w:t>
      </w:r>
      <w:r w:rsidRPr="007F2E75">
        <w:rPr>
          <w:spacing w:val="28"/>
          <w:sz w:val="24"/>
          <w:szCs w:val="24"/>
        </w:rPr>
        <w:t xml:space="preserve"> </w:t>
      </w:r>
      <w:r w:rsidRPr="007F2E75">
        <w:rPr>
          <w:sz w:val="24"/>
          <w:szCs w:val="24"/>
        </w:rPr>
        <w:t>языка</w:t>
      </w:r>
      <w:r w:rsidRPr="007F2E75">
        <w:rPr>
          <w:spacing w:val="29"/>
          <w:sz w:val="24"/>
          <w:szCs w:val="24"/>
        </w:rPr>
        <w:t xml:space="preserve"> </w:t>
      </w:r>
      <w:r w:rsidRPr="007F2E75">
        <w:rPr>
          <w:sz w:val="24"/>
          <w:szCs w:val="24"/>
        </w:rPr>
        <w:t>Российской</w:t>
      </w:r>
      <w:r w:rsidRPr="007F2E75">
        <w:rPr>
          <w:spacing w:val="-67"/>
          <w:sz w:val="24"/>
          <w:szCs w:val="24"/>
        </w:rPr>
        <w:t xml:space="preserve"> </w:t>
      </w:r>
      <w:r w:rsidRPr="007F2E75">
        <w:rPr>
          <w:sz w:val="24"/>
          <w:szCs w:val="24"/>
        </w:rPr>
        <w:t>Федерации</w:t>
      </w:r>
      <w:r w:rsidRPr="007F2E75">
        <w:rPr>
          <w:spacing w:val="-4"/>
          <w:sz w:val="24"/>
          <w:szCs w:val="24"/>
        </w:rPr>
        <w:t xml:space="preserve"> </w:t>
      </w:r>
      <w:r w:rsidRPr="007F2E75">
        <w:rPr>
          <w:sz w:val="24"/>
          <w:szCs w:val="24"/>
        </w:rPr>
        <w:t>и</w:t>
      </w:r>
      <w:r w:rsidRPr="007F2E75">
        <w:rPr>
          <w:spacing w:val="-1"/>
          <w:sz w:val="24"/>
          <w:szCs w:val="24"/>
        </w:rPr>
        <w:t xml:space="preserve"> </w:t>
      </w:r>
      <w:r w:rsidRPr="007F2E75">
        <w:rPr>
          <w:sz w:val="24"/>
          <w:szCs w:val="24"/>
        </w:rPr>
        <w:t>языка</w:t>
      </w:r>
      <w:r w:rsidRPr="007F2E75">
        <w:rPr>
          <w:spacing w:val="-3"/>
          <w:sz w:val="24"/>
          <w:szCs w:val="24"/>
        </w:rPr>
        <w:t xml:space="preserve"> </w:t>
      </w:r>
      <w:r w:rsidRPr="007F2E75">
        <w:rPr>
          <w:sz w:val="24"/>
          <w:szCs w:val="24"/>
        </w:rPr>
        <w:t>межнационального</w:t>
      </w:r>
      <w:r w:rsidRPr="007F2E75">
        <w:rPr>
          <w:spacing w:val="-4"/>
          <w:sz w:val="24"/>
          <w:szCs w:val="24"/>
        </w:rPr>
        <w:t xml:space="preserve"> </w:t>
      </w:r>
      <w:r w:rsidRPr="007F2E75">
        <w:rPr>
          <w:sz w:val="24"/>
          <w:szCs w:val="24"/>
        </w:rPr>
        <w:t>общения</w:t>
      </w:r>
      <w:r w:rsidRPr="007F2E75">
        <w:rPr>
          <w:spacing w:val="-4"/>
          <w:sz w:val="24"/>
          <w:szCs w:val="24"/>
        </w:rPr>
        <w:t xml:space="preserve"> </w:t>
      </w:r>
      <w:r w:rsidRPr="007F2E75">
        <w:rPr>
          <w:sz w:val="24"/>
          <w:szCs w:val="24"/>
        </w:rPr>
        <w:t>народов</w:t>
      </w:r>
      <w:r w:rsidRPr="007F2E75">
        <w:rPr>
          <w:spacing w:val="-2"/>
          <w:sz w:val="24"/>
          <w:szCs w:val="24"/>
        </w:rPr>
        <w:t xml:space="preserve"> </w:t>
      </w:r>
      <w:r w:rsidRPr="007F2E75">
        <w:rPr>
          <w:sz w:val="24"/>
          <w:szCs w:val="24"/>
        </w:rPr>
        <w:t>России;</w:t>
      </w:r>
    </w:p>
    <w:p w:rsidR="00173B47" w:rsidRPr="007F2E75" w:rsidRDefault="00F47226" w:rsidP="00D3143F">
      <w:pPr>
        <w:pStyle w:val="a3"/>
        <w:spacing w:before="77"/>
        <w:ind w:left="567" w:right="462" w:firstLine="720"/>
        <w:rPr>
          <w:sz w:val="24"/>
          <w:szCs w:val="24"/>
        </w:rPr>
      </w:pPr>
      <w:r w:rsidRPr="007F2E75">
        <w:rPr>
          <w:sz w:val="24"/>
          <w:szCs w:val="24"/>
        </w:rPr>
        <w:t>осознание своей сопричастности к прошлому, настоящему и будущему своей</w:t>
      </w:r>
      <w:r w:rsidRPr="007F2E75">
        <w:rPr>
          <w:spacing w:val="1"/>
          <w:sz w:val="24"/>
          <w:szCs w:val="24"/>
        </w:rPr>
        <w:t xml:space="preserve"> </w:t>
      </w:r>
      <w:r w:rsidRPr="007F2E75">
        <w:rPr>
          <w:sz w:val="24"/>
          <w:szCs w:val="24"/>
        </w:rPr>
        <w:t>страны и родного края, в том числе через обсуждение ситуаций при работе с</w:t>
      </w:r>
      <w:r w:rsidRPr="007F2E75">
        <w:rPr>
          <w:spacing w:val="1"/>
          <w:sz w:val="24"/>
          <w:szCs w:val="24"/>
        </w:rPr>
        <w:t xml:space="preserve"> </w:t>
      </w:r>
      <w:r w:rsidRPr="007F2E75">
        <w:rPr>
          <w:sz w:val="24"/>
          <w:szCs w:val="24"/>
        </w:rPr>
        <w:t>текстами</w:t>
      </w:r>
      <w:r w:rsidRPr="007F2E75">
        <w:rPr>
          <w:spacing w:val="-1"/>
          <w:sz w:val="24"/>
          <w:szCs w:val="24"/>
        </w:rPr>
        <w:t xml:space="preserve"> </w:t>
      </w:r>
      <w:r w:rsidRPr="007F2E75">
        <w:rPr>
          <w:sz w:val="24"/>
          <w:szCs w:val="24"/>
        </w:rPr>
        <w:t>на уроках</w:t>
      </w:r>
      <w:r w:rsidRPr="007F2E75">
        <w:rPr>
          <w:spacing w:val="-2"/>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языка;</w:t>
      </w:r>
    </w:p>
    <w:p w:rsidR="00173B47" w:rsidRPr="007F2E75" w:rsidRDefault="00F47226" w:rsidP="00D3143F">
      <w:pPr>
        <w:pStyle w:val="a3"/>
        <w:ind w:left="567" w:right="462" w:firstLine="720"/>
        <w:rPr>
          <w:sz w:val="24"/>
          <w:szCs w:val="24"/>
        </w:rPr>
      </w:pPr>
      <w:r w:rsidRPr="007F2E75">
        <w:rPr>
          <w:sz w:val="24"/>
          <w:szCs w:val="24"/>
        </w:rPr>
        <w:t>проявление</w:t>
      </w:r>
      <w:r w:rsidRPr="007F2E75">
        <w:rPr>
          <w:spacing w:val="-9"/>
          <w:sz w:val="24"/>
          <w:szCs w:val="24"/>
        </w:rPr>
        <w:t xml:space="preserve"> </w:t>
      </w:r>
      <w:r w:rsidRPr="007F2E75">
        <w:rPr>
          <w:sz w:val="24"/>
          <w:szCs w:val="24"/>
        </w:rPr>
        <w:t>уважения</w:t>
      </w:r>
      <w:r w:rsidRPr="007F2E75">
        <w:rPr>
          <w:spacing w:val="-9"/>
          <w:sz w:val="24"/>
          <w:szCs w:val="24"/>
        </w:rPr>
        <w:t xml:space="preserve"> </w:t>
      </w:r>
      <w:r w:rsidRPr="007F2E75">
        <w:rPr>
          <w:sz w:val="24"/>
          <w:szCs w:val="24"/>
        </w:rPr>
        <w:t>к</w:t>
      </w:r>
      <w:r w:rsidRPr="007F2E75">
        <w:rPr>
          <w:spacing w:val="-9"/>
          <w:sz w:val="24"/>
          <w:szCs w:val="24"/>
        </w:rPr>
        <w:t xml:space="preserve"> </w:t>
      </w:r>
      <w:r w:rsidRPr="007F2E75">
        <w:rPr>
          <w:sz w:val="24"/>
          <w:szCs w:val="24"/>
        </w:rPr>
        <w:t>своему</w:t>
      </w:r>
      <w:r w:rsidRPr="007F2E75">
        <w:rPr>
          <w:spacing w:val="-13"/>
          <w:sz w:val="24"/>
          <w:szCs w:val="24"/>
        </w:rPr>
        <w:t xml:space="preserve"> </w:t>
      </w:r>
      <w:r w:rsidRPr="007F2E75">
        <w:rPr>
          <w:sz w:val="24"/>
          <w:szCs w:val="24"/>
        </w:rPr>
        <w:t>и</w:t>
      </w:r>
      <w:r w:rsidRPr="007F2E75">
        <w:rPr>
          <w:spacing w:val="-8"/>
          <w:sz w:val="24"/>
          <w:szCs w:val="24"/>
        </w:rPr>
        <w:t xml:space="preserve"> </w:t>
      </w:r>
      <w:r w:rsidRPr="007F2E75">
        <w:rPr>
          <w:sz w:val="24"/>
          <w:szCs w:val="24"/>
        </w:rPr>
        <w:t>другим</w:t>
      </w:r>
      <w:r w:rsidRPr="007F2E75">
        <w:rPr>
          <w:spacing w:val="-9"/>
          <w:sz w:val="24"/>
          <w:szCs w:val="24"/>
        </w:rPr>
        <w:t xml:space="preserve"> </w:t>
      </w:r>
      <w:r w:rsidRPr="007F2E75">
        <w:rPr>
          <w:sz w:val="24"/>
          <w:szCs w:val="24"/>
        </w:rPr>
        <w:t>народам,</w:t>
      </w:r>
      <w:r w:rsidRPr="007F2E75">
        <w:rPr>
          <w:spacing w:val="-10"/>
          <w:sz w:val="24"/>
          <w:szCs w:val="24"/>
        </w:rPr>
        <w:t xml:space="preserve"> </w:t>
      </w:r>
      <w:r w:rsidRPr="007F2E75">
        <w:rPr>
          <w:sz w:val="24"/>
          <w:szCs w:val="24"/>
        </w:rPr>
        <w:t>формируемое</w:t>
      </w:r>
      <w:r w:rsidRPr="007F2E75">
        <w:rPr>
          <w:spacing w:val="-9"/>
          <w:sz w:val="24"/>
          <w:szCs w:val="24"/>
        </w:rPr>
        <w:t xml:space="preserve"> </w:t>
      </w:r>
      <w:r w:rsidRPr="007F2E75">
        <w:rPr>
          <w:sz w:val="24"/>
          <w:szCs w:val="24"/>
        </w:rPr>
        <w:t>в</w:t>
      </w:r>
      <w:r w:rsidRPr="007F2E75">
        <w:rPr>
          <w:spacing w:val="-9"/>
          <w:sz w:val="24"/>
          <w:szCs w:val="24"/>
        </w:rPr>
        <w:t xml:space="preserve"> </w:t>
      </w:r>
      <w:r w:rsidRPr="007F2E75">
        <w:rPr>
          <w:sz w:val="24"/>
          <w:szCs w:val="24"/>
        </w:rPr>
        <w:t>том</w:t>
      </w:r>
      <w:r w:rsidRPr="007F2E75">
        <w:rPr>
          <w:spacing w:val="-9"/>
          <w:sz w:val="24"/>
          <w:szCs w:val="24"/>
        </w:rPr>
        <w:t xml:space="preserve"> </w:t>
      </w:r>
      <w:r w:rsidRPr="007F2E75">
        <w:rPr>
          <w:sz w:val="24"/>
          <w:szCs w:val="24"/>
        </w:rPr>
        <w:t>числе</w:t>
      </w:r>
      <w:r w:rsidRPr="007F2E75">
        <w:rPr>
          <w:spacing w:val="-10"/>
          <w:sz w:val="24"/>
          <w:szCs w:val="24"/>
        </w:rPr>
        <w:t xml:space="preserve"> </w:t>
      </w:r>
      <w:r w:rsidRPr="007F2E75">
        <w:rPr>
          <w:sz w:val="24"/>
          <w:szCs w:val="24"/>
        </w:rPr>
        <w:t>на</w:t>
      </w:r>
      <w:r w:rsidRPr="007F2E75">
        <w:rPr>
          <w:spacing w:val="-68"/>
          <w:sz w:val="24"/>
          <w:szCs w:val="24"/>
        </w:rPr>
        <w:t xml:space="preserve"> </w:t>
      </w:r>
      <w:r w:rsidRPr="007F2E75">
        <w:rPr>
          <w:sz w:val="24"/>
          <w:szCs w:val="24"/>
        </w:rPr>
        <w:t>основе</w:t>
      </w:r>
      <w:r w:rsidRPr="007F2E75">
        <w:rPr>
          <w:spacing w:val="-13"/>
          <w:sz w:val="24"/>
          <w:szCs w:val="24"/>
        </w:rPr>
        <w:t xml:space="preserve"> </w:t>
      </w:r>
      <w:r w:rsidRPr="007F2E75">
        <w:rPr>
          <w:sz w:val="24"/>
          <w:szCs w:val="24"/>
        </w:rPr>
        <w:t>примеров</w:t>
      </w:r>
      <w:r w:rsidRPr="007F2E75">
        <w:rPr>
          <w:spacing w:val="-12"/>
          <w:sz w:val="24"/>
          <w:szCs w:val="24"/>
        </w:rPr>
        <w:t xml:space="preserve"> </w:t>
      </w:r>
      <w:r w:rsidRPr="007F2E75">
        <w:rPr>
          <w:sz w:val="24"/>
          <w:szCs w:val="24"/>
        </w:rPr>
        <w:t>из</w:t>
      </w:r>
      <w:r w:rsidRPr="007F2E75">
        <w:rPr>
          <w:spacing w:val="-14"/>
          <w:sz w:val="24"/>
          <w:szCs w:val="24"/>
        </w:rPr>
        <w:t xml:space="preserve"> </w:t>
      </w:r>
      <w:r w:rsidRPr="007F2E75">
        <w:rPr>
          <w:sz w:val="24"/>
          <w:szCs w:val="24"/>
        </w:rPr>
        <w:t>текстов,</w:t>
      </w:r>
      <w:r w:rsidRPr="007F2E75">
        <w:rPr>
          <w:spacing w:val="-13"/>
          <w:sz w:val="24"/>
          <w:szCs w:val="24"/>
        </w:rPr>
        <w:t xml:space="preserve"> </w:t>
      </w:r>
      <w:r w:rsidRPr="007F2E75">
        <w:rPr>
          <w:sz w:val="24"/>
          <w:szCs w:val="24"/>
        </w:rPr>
        <w:t>с</w:t>
      </w:r>
      <w:r w:rsidRPr="007F2E75">
        <w:rPr>
          <w:spacing w:val="-11"/>
          <w:sz w:val="24"/>
          <w:szCs w:val="24"/>
        </w:rPr>
        <w:t xml:space="preserve"> </w:t>
      </w:r>
      <w:r w:rsidRPr="007F2E75">
        <w:rPr>
          <w:sz w:val="24"/>
          <w:szCs w:val="24"/>
        </w:rPr>
        <w:t>которыми</w:t>
      </w:r>
      <w:r w:rsidRPr="007F2E75">
        <w:rPr>
          <w:spacing w:val="-13"/>
          <w:sz w:val="24"/>
          <w:szCs w:val="24"/>
        </w:rPr>
        <w:t xml:space="preserve"> </w:t>
      </w:r>
      <w:r w:rsidRPr="007F2E75">
        <w:rPr>
          <w:sz w:val="24"/>
          <w:szCs w:val="24"/>
        </w:rPr>
        <w:t>идёт</w:t>
      </w:r>
      <w:r w:rsidRPr="007F2E75">
        <w:rPr>
          <w:spacing w:val="-12"/>
          <w:sz w:val="24"/>
          <w:szCs w:val="24"/>
        </w:rPr>
        <w:t xml:space="preserve"> </w:t>
      </w:r>
      <w:r w:rsidRPr="007F2E75">
        <w:rPr>
          <w:sz w:val="24"/>
          <w:szCs w:val="24"/>
        </w:rPr>
        <w:t>работа</w:t>
      </w:r>
      <w:r w:rsidRPr="007F2E75">
        <w:rPr>
          <w:spacing w:val="-12"/>
          <w:sz w:val="24"/>
          <w:szCs w:val="24"/>
        </w:rPr>
        <w:t xml:space="preserve"> </w:t>
      </w:r>
      <w:r w:rsidRPr="007F2E75">
        <w:rPr>
          <w:sz w:val="24"/>
          <w:szCs w:val="24"/>
        </w:rPr>
        <w:t>на</w:t>
      </w:r>
      <w:r w:rsidRPr="007F2E75">
        <w:rPr>
          <w:spacing w:val="-11"/>
          <w:sz w:val="24"/>
          <w:szCs w:val="24"/>
        </w:rPr>
        <w:t xml:space="preserve"> </w:t>
      </w:r>
      <w:r w:rsidRPr="007F2E75">
        <w:rPr>
          <w:sz w:val="24"/>
          <w:szCs w:val="24"/>
        </w:rPr>
        <w:t>уроках</w:t>
      </w:r>
      <w:r w:rsidRPr="007F2E75">
        <w:rPr>
          <w:spacing w:val="-10"/>
          <w:sz w:val="24"/>
          <w:szCs w:val="24"/>
        </w:rPr>
        <w:t xml:space="preserve"> </w:t>
      </w:r>
      <w:r w:rsidRPr="007F2E75">
        <w:rPr>
          <w:sz w:val="24"/>
          <w:szCs w:val="24"/>
        </w:rPr>
        <w:t>русского</w:t>
      </w:r>
      <w:r w:rsidRPr="007F2E75">
        <w:rPr>
          <w:spacing w:val="-11"/>
          <w:sz w:val="24"/>
          <w:szCs w:val="24"/>
        </w:rPr>
        <w:t xml:space="preserve"> </w:t>
      </w:r>
      <w:r w:rsidRPr="007F2E75">
        <w:rPr>
          <w:sz w:val="24"/>
          <w:szCs w:val="24"/>
        </w:rPr>
        <w:t>языка;</w:t>
      </w:r>
      <w:r w:rsidRPr="007F2E75">
        <w:rPr>
          <w:spacing w:val="-67"/>
          <w:sz w:val="24"/>
          <w:szCs w:val="24"/>
        </w:rPr>
        <w:t xml:space="preserve"> </w:t>
      </w:r>
      <w:r w:rsidRPr="007F2E75">
        <w:rPr>
          <w:sz w:val="24"/>
          <w:szCs w:val="24"/>
        </w:rPr>
        <w:t>первоначальные представления о человеке как члене общества, о правах и</w:t>
      </w:r>
      <w:r w:rsidRPr="007F2E75">
        <w:rPr>
          <w:spacing w:val="1"/>
          <w:sz w:val="24"/>
          <w:szCs w:val="24"/>
        </w:rPr>
        <w:t xml:space="preserve"> </w:t>
      </w:r>
      <w:r w:rsidRPr="007F2E75">
        <w:rPr>
          <w:sz w:val="24"/>
          <w:szCs w:val="24"/>
        </w:rPr>
        <w:t xml:space="preserve">ответственности, уважении и достоинстве </w:t>
      </w:r>
      <w:r w:rsidRPr="007F2E75">
        <w:rPr>
          <w:sz w:val="24"/>
          <w:szCs w:val="24"/>
        </w:rPr>
        <w:lastRenderedPageBreak/>
        <w:t>человека, о нравственно­этических</w:t>
      </w:r>
      <w:r w:rsidRPr="007F2E75">
        <w:rPr>
          <w:spacing w:val="1"/>
          <w:sz w:val="24"/>
          <w:szCs w:val="24"/>
        </w:rPr>
        <w:t xml:space="preserve"> </w:t>
      </w:r>
      <w:r w:rsidRPr="007F2E75">
        <w:rPr>
          <w:sz w:val="24"/>
          <w:szCs w:val="24"/>
        </w:rPr>
        <w:t>нормах</w:t>
      </w:r>
      <w:r w:rsidRPr="007F2E75">
        <w:rPr>
          <w:spacing w:val="1"/>
          <w:sz w:val="24"/>
          <w:szCs w:val="24"/>
        </w:rPr>
        <w:t xml:space="preserve"> </w:t>
      </w:r>
      <w:r w:rsidRPr="007F2E75">
        <w:rPr>
          <w:sz w:val="24"/>
          <w:szCs w:val="24"/>
        </w:rPr>
        <w:t>поведения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правилах</w:t>
      </w:r>
      <w:r w:rsidRPr="007F2E75">
        <w:rPr>
          <w:spacing w:val="1"/>
          <w:sz w:val="24"/>
          <w:szCs w:val="24"/>
        </w:rPr>
        <w:t xml:space="preserve"> </w:t>
      </w:r>
      <w:r w:rsidRPr="007F2E75">
        <w:rPr>
          <w:sz w:val="24"/>
          <w:szCs w:val="24"/>
        </w:rPr>
        <w:t>межличностных</w:t>
      </w:r>
      <w:r w:rsidRPr="007F2E75">
        <w:rPr>
          <w:spacing w:val="1"/>
          <w:sz w:val="24"/>
          <w:szCs w:val="24"/>
        </w:rPr>
        <w:t xml:space="preserve"> </w:t>
      </w:r>
      <w:r w:rsidRPr="007F2E75">
        <w:rPr>
          <w:sz w:val="24"/>
          <w:szCs w:val="24"/>
        </w:rPr>
        <w:t>отношений,</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том</w:t>
      </w:r>
      <w:r w:rsidRPr="007F2E75">
        <w:rPr>
          <w:spacing w:val="1"/>
          <w:sz w:val="24"/>
          <w:szCs w:val="24"/>
        </w:rPr>
        <w:t xml:space="preserve"> </w:t>
      </w:r>
      <w:r w:rsidRPr="007F2E75">
        <w:rPr>
          <w:sz w:val="24"/>
          <w:szCs w:val="24"/>
        </w:rPr>
        <w:t>числе</w:t>
      </w:r>
      <w:r w:rsidRPr="007F2E75">
        <w:rPr>
          <w:spacing w:val="1"/>
          <w:sz w:val="24"/>
          <w:szCs w:val="24"/>
        </w:rPr>
        <w:t xml:space="preserve"> </w:t>
      </w:r>
      <w:r w:rsidRPr="007F2E75">
        <w:rPr>
          <w:sz w:val="24"/>
          <w:szCs w:val="24"/>
        </w:rPr>
        <w:t>отражённых в</w:t>
      </w:r>
      <w:r w:rsidRPr="007F2E75">
        <w:rPr>
          <w:spacing w:val="-2"/>
          <w:sz w:val="24"/>
          <w:szCs w:val="24"/>
        </w:rPr>
        <w:t xml:space="preserve"> </w:t>
      </w:r>
      <w:r w:rsidRPr="007F2E75">
        <w:rPr>
          <w:sz w:val="24"/>
          <w:szCs w:val="24"/>
        </w:rPr>
        <w:t>текстах,</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которыми</w:t>
      </w:r>
      <w:r w:rsidRPr="007F2E75">
        <w:rPr>
          <w:spacing w:val="-2"/>
          <w:sz w:val="24"/>
          <w:szCs w:val="24"/>
        </w:rPr>
        <w:t xml:space="preserve"> </w:t>
      </w:r>
      <w:r w:rsidRPr="007F2E75">
        <w:rPr>
          <w:sz w:val="24"/>
          <w:szCs w:val="24"/>
        </w:rPr>
        <w:t>идёт</w:t>
      </w:r>
      <w:r w:rsidRPr="007F2E75">
        <w:rPr>
          <w:spacing w:val="-4"/>
          <w:sz w:val="24"/>
          <w:szCs w:val="24"/>
        </w:rPr>
        <w:t xml:space="preserve"> </w:t>
      </w:r>
      <w:r w:rsidRPr="007F2E75">
        <w:rPr>
          <w:sz w:val="24"/>
          <w:szCs w:val="24"/>
        </w:rPr>
        <w:t>работа</w:t>
      </w:r>
      <w:r w:rsidRPr="007F2E75">
        <w:rPr>
          <w:spacing w:val="-3"/>
          <w:sz w:val="24"/>
          <w:szCs w:val="24"/>
        </w:rPr>
        <w:t xml:space="preserve"> </w:t>
      </w:r>
      <w:r w:rsidRPr="007F2E75">
        <w:rPr>
          <w:sz w:val="24"/>
          <w:szCs w:val="24"/>
        </w:rPr>
        <w:t>на</w:t>
      </w:r>
      <w:r w:rsidRPr="007F2E75">
        <w:rPr>
          <w:spacing w:val="-1"/>
          <w:sz w:val="24"/>
          <w:szCs w:val="24"/>
        </w:rPr>
        <w:t xml:space="preserve"> </w:t>
      </w:r>
      <w:r w:rsidRPr="007F2E75">
        <w:rPr>
          <w:sz w:val="24"/>
          <w:szCs w:val="24"/>
        </w:rPr>
        <w:t>уроках русского языка;</w:t>
      </w:r>
    </w:p>
    <w:p w:rsidR="00173B47" w:rsidRPr="009E66F9" w:rsidRDefault="00F47226" w:rsidP="00AA1D20">
      <w:pPr>
        <w:pStyle w:val="a4"/>
        <w:numPr>
          <w:ilvl w:val="0"/>
          <w:numId w:val="18"/>
        </w:numPr>
        <w:tabs>
          <w:tab w:val="left" w:pos="1845"/>
        </w:tabs>
        <w:spacing w:line="322" w:lineRule="exact"/>
        <w:ind w:left="567" w:firstLine="720"/>
        <w:rPr>
          <w:b/>
          <w:sz w:val="24"/>
          <w:szCs w:val="24"/>
        </w:rPr>
      </w:pPr>
      <w:r w:rsidRPr="009E66F9">
        <w:rPr>
          <w:b/>
          <w:sz w:val="24"/>
          <w:szCs w:val="24"/>
        </w:rPr>
        <w:t>духовно-нравственное</w:t>
      </w:r>
      <w:r w:rsidRPr="009E66F9">
        <w:rPr>
          <w:b/>
          <w:spacing w:val="-7"/>
          <w:sz w:val="24"/>
          <w:szCs w:val="24"/>
        </w:rPr>
        <w:t xml:space="preserve"> </w:t>
      </w:r>
      <w:r w:rsidRPr="009E66F9">
        <w:rPr>
          <w:b/>
          <w:sz w:val="24"/>
          <w:szCs w:val="24"/>
        </w:rPr>
        <w:t>воспитание:</w:t>
      </w:r>
    </w:p>
    <w:p w:rsidR="00173B47" w:rsidRPr="007F2E75" w:rsidRDefault="00F47226" w:rsidP="00D3143F">
      <w:pPr>
        <w:pStyle w:val="a3"/>
        <w:ind w:left="567" w:right="471" w:firstLine="720"/>
        <w:rPr>
          <w:sz w:val="24"/>
          <w:szCs w:val="24"/>
        </w:rPr>
      </w:pPr>
      <w:r w:rsidRPr="007F2E75">
        <w:rPr>
          <w:sz w:val="24"/>
          <w:szCs w:val="24"/>
        </w:rPr>
        <w:t>осознание</w:t>
      </w:r>
      <w:r w:rsidRPr="007F2E75">
        <w:rPr>
          <w:spacing w:val="26"/>
          <w:sz w:val="24"/>
          <w:szCs w:val="24"/>
        </w:rPr>
        <w:t xml:space="preserve"> </w:t>
      </w:r>
      <w:r w:rsidRPr="007F2E75">
        <w:rPr>
          <w:sz w:val="24"/>
          <w:szCs w:val="24"/>
        </w:rPr>
        <w:t>языка</w:t>
      </w:r>
      <w:r w:rsidRPr="007F2E75">
        <w:rPr>
          <w:spacing w:val="26"/>
          <w:sz w:val="24"/>
          <w:szCs w:val="24"/>
        </w:rPr>
        <w:t xml:space="preserve"> </w:t>
      </w:r>
      <w:r w:rsidRPr="007F2E75">
        <w:rPr>
          <w:sz w:val="24"/>
          <w:szCs w:val="24"/>
        </w:rPr>
        <w:t>как</w:t>
      </w:r>
      <w:r w:rsidRPr="007F2E75">
        <w:rPr>
          <w:spacing w:val="26"/>
          <w:sz w:val="24"/>
          <w:szCs w:val="24"/>
        </w:rPr>
        <w:t xml:space="preserve"> </w:t>
      </w:r>
      <w:r w:rsidRPr="007F2E75">
        <w:rPr>
          <w:sz w:val="24"/>
          <w:szCs w:val="24"/>
        </w:rPr>
        <w:t>одной</w:t>
      </w:r>
      <w:r w:rsidRPr="007F2E75">
        <w:rPr>
          <w:spacing w:val="26"/>
          <w:sz w:val="24"/>
          <w:szCs w:val="24"/>
        </w:rPr>
        <w:t xml:space="preserve"> </w:t>
      </w:r>
      <w:r w:rsidRPr="007F2E75">
        <w:rPr>
          <w:sz w:val="24"/>
          <w:szCs w:val="24"/>
        </w:rPr>
        <w:t>из</w:t>
      </w:r>
      <w:r w:rsidRPr="007F2E75">
        <w:rPr>
          <w:spacing w:val="25"/>
          <w:sz w:val="24"/>
          <w:szCs w:val="24"/>
        </w:rPr>
        <w:t xml:space="preserve"> </w:t>
      </w:r>
      <w:r w:rsidRPr="007F2E75">
        <w:rPr>
          <w:sz w:val="24"/>
          <w:szCs w:val="24"/>
        </w:rPr>
        <w:t>главных</w:t>
      </w:r>
      <w:r w:rsidRPr="007F2E75">
        <w:rPr>
          <w:spacing w:val="24"/>
          <w:sz w:val="24"/>
          <w:szCs w:val="24"/>
        </w:rPr>
        <w:t xml:space="preserve"> </w:t>
      </w:r>
      <w:r w:rsidRPr="007F2E75">
        <w:rPr>
          <w:sz w:val="24"/>
          <w:szCs w:val="24"/>
        </w:rPr>
        <w:t>духовно-нравственных</w:t>
      </w:r>
      <w:r w:rsidRPr="007F2E75">
        <w:rPr>
          <w:spacing w:val="26"/>
          <w:sz w:val="24"/>
          <w:szCs w:val="24"/>
        </w:rPr>
        <w:t xml:space="preserve"> </w:t>
      </w:r>
      <w:r w:rsidRPr="007F2E75">
        <w:rPr>
          <w:sz w:val="24"/>
          <w:szCs w:val="24"/>
        </w:rPr>
        <w:t>ценностей</w:t>
      </w:r>
      <w:r w:rsidRPr="007F2E75">
        <w:rPr>
          <w:spacing w:val="-67"/>
          <w:sz w:val="24"/>
          <w:szCs w:val="24"/>
        </w:rPr>
        <w:t xml:space="preserve"> </w:t>
      </w:r>
      <w:r w:rsidRPr="007F2E75">
        <w:rPr>
          <w:sz w:val="24"/>
          <w:szCs w:val="24"/>
        </w:rPr>
        <w:t>народа;</w:t>
      </w:r>
    </w:p>
    <w:p w:rsidR="00173B47" w:rsidRPr="007F2E75" w:rsidRDefault="00F47226" w:rsidP="00D3143F">
      <w:pPr>
        <w:pStyle w:val="a3"/>
        <w:tabs>
          <w:tab w:val="left" w:pos="3155"/>
          <w:tab w:val="left" w:pos="5755"/>
          <w:tab w:val="left" w:pos="7112"/>
          <w:tab w:val="left" w:pos="8538"/>
          <w:tab w:val="left" w:pos="9030"/>
        </w:tabs>
        <w:spacing w:before="1"/>
        <w:ind w:left="567" w:right="466" w:firstLine="720"/>
        <w:rPr>
          <w:sz w:val="24"/>
          <w:szCs w:val="24"/>
        </w:rPr>
      </w:pPr>
      <w:r w:rsidRPr="007F2E75">
        <w:rPr>
          <w:sz w:val="24"/>
          <w:szCs w:val="24"/>
        </w:rPr>
        <w:t>признание</w:t>
      </w:r>
      <w:r w:rsidRPr="007F2E75">
        <w:rPr>
          <w:sz w:val="24"/>
          <w:szCs w:val="24"/>
        </w:rPr>
        <w:tab/>
        <w:t>индивидуальности</w:t>
      </w:r>
      <w:r w:rsidRPr="007F2E75">
        <w:rPr>
          <w:sz w:val="24"/>
          <w:szCs w:val="24"/>
        </w:rPr>
        <w:tab/>
        <w:t>каждого</w:t>
      </w:r>
      <w:r w:rsidRPr="007F2E75">
        <w:rPr>
          <w:sz w:val="24"/>
          <w:szCs w:val="24"/>
        </w:rPr>
        <w:tab/>
        <w:t>человека</w:t>
      </w:r>
      <w:r w:rsidRPr="007F2E75">
        <w:rPr>
          <w:sz w:val="24"/>
          <w:szCs w:val="24"/>
        </w:rPr>
        <w:tab/>
        <w:t>с</w:t>
      </w:r>
      <w:r w:rsidRPr="007F2E75">
        <w:rPr>
          <w:sz w:val="24"/>
          <w:szCs w:val="24"/>
        </w:rPr>
        <w:tab/>
      </w:r>
      <w:r w:rsidRPr="007F2E75">
        <w:rPr>
          <w:spacing w:val="-1"/>
          <w:sz w:val="24"/>
          <w:szCs w:val="24"/>
        </w:rPr>
        <w:t>использованием</w:t>
      </w:r>
      <w:r w:rsidRPr="007F2E75">
        <w:rPr>
          <w:spacing w:val="-67"/>
          <w:sz w:val="24"/>
          <w:szCs w:val="24"/>
        </w:rPr>
        <w:t xml:space="preserve"> </w:t>
      </w:r>
      <w:r w:rsidRPr="007F2E75">
        <w:rPr>
          <w:sz w:val="24"/>
          <w:szCs w:val="24"/>
        </w:rPr>
        <w:t>собственного</w:t>
      </w:r>
      <w:r w:rsidRPr="007F2E75">
        <w:rPr>
          <w:spacing w:val="-3"/>
          <w:sz w:val="24"/>
          <w:szCs w:val="24"/>
        </w:rPr>
        <w:t xml:space="preserve"> </w:t>
      </w:r>
      <w:r w:rsidRPr="007F2E75">
        <w:rPr>
          <w:sz w:val="24"/>
          <w:szCs w:val="24"/>
        </w:rPr>
        <w:t>жизненного</w:t>
      </w:r>
      <w:r w:rsidRPr="007F2E75">
        <w:rPr>
          <w:spacing w:val="1"/>
          <w:sz w:val="24"/>
          <w:szCs w:val="24"/>
        </w:rPr>
        <w:t xml:space="preserve"> </w:t>
      </w:r>
      <w:r w:rsidRPr="007F2E75">
        <w:rPr>
          <w:sz w:val="24"/>
          <w:szCs w:val="24"/>
        </w:rPr>
        <w:t>и читательского опыта;</w:t>
      </w:r>
    </w:p>
    <w:p w:rsidR="00173B47" w:rsidRPr="007F2E75" w:rsidRDefault="00F47226" w:rsidP="00D3143F">
      <w:pPr>
        <w:pStyle w:val="a3"/>
        <w:ind w:left="567" w:right="455" w:firstLine="720"/>
        <w:rPr>
          <w:sz w:val="24"/>
          <w:szCs w:val="24"/>
        </w:rPr>
      </w:pPr>
      <w:r w:rsidRPr="007F2E75">
        <w:rPr>
          <w:sz w:val="24"/>
          <w:szCs w:val="24"/>
        </w:rPr>
        <w:t>проявление</w:t>
      </w:r>
      <w:r w:rsidRPr="007F2E75">
        <w:rPr>
          <w:spacing w:val="43"/>
          <w:sz w:val="24"/>
          <w:szCs w:val="24"/>
        </w:rPr>
        <w:t xml:space="preserve"> </w:t>
      </w:r>
      <w:r w:rsidRPr="007F2E75">
        <w:rPr>
          <w:sz w:val="24"/>
          <w:szCs w:val="24"/>
        </w:rPr>
        <w:t>сопереживания,</w:t>
      </w:r>
      <w:r w:rsidRPr="007F2E75">
        <w:rPr>
          <w:spacing w:val="46"/>
          <w:sz w:val="24"/>
          <w:szCs w:val="24"/>
        </w:rPr>
        <w:t xml:space="preserve"> </w:t>
      </w:r>
      <w:r w:rsidRPr="007F2E75">
        <w:rPr>
          <w:sz w:val="24"/>
          <w:szCs w:val="24"/>
        </w:rPr>
        <w:t>уважения</w:t>
      </w:r>
      <w:r w:rsidRPr="007F2E75">
        <w:rPr>
          <w:spacing w:val="40"/>
          <w:sz w:val="24"/>
          <w:szCs w:val="24"/>
        </w:rPr>
        <w:t xml:space="preserve"> </w:t>
      </w:r>
      <w:r w:rsidRPr="007F2E75">
        <w:rPr>
          <w:sz w:val="24"/>
          <w:szCs w:val="24"/>
        </w:rPr>
        <w:t>и</w:t>
      </w:r>
      <w:r w:rsidRPr="007F2E75">
        <w:rPr>
          <w:spacing w:val="44"/>
          <w:sz w:val="24"/>
          <w:szCs w:val="24"/>
        </w:rPr>
        <w:t xml:space="preserve"> </w:t>
      </w:r>
      <w:r w:rsidRPr="007F2E75">
        <w:rPr>
          <w:sz w:val="24"/>
          <w:szCs w:val="24"/>
        </w:rPr>
        <w:t>доброжелательности,</w:t>
      </w:r>
      <w:r w:rsidRPr="007F2E75">
        <w:rPr>
          <w:spacing w:val="43"/>
          <w:sz w:val="24"/>
          <w:szCs w:val="24"/>
        </w:rPr>
        <w:t xml:space="preserve"> </w:t>
      </w:r>
      <w:r w:rsidRPr="007F2E75">
        <w:rPr>
          <w:sz w:val="24"/>
          <w:szCs w:val="24"/>
        </w:rPr>
        <w:t>в</w:t>
      </w:r>
      <w:r w:rsidRPr="007F2E75">
        <w:rPr>
          <w:spacing w:val="43"/>
          <w:sz w:val="24"/>
          <w:szCs w:val="24"/>
        </w:rPr>
        <w:t xml:space="preserve"> </w:t>
      </w:r>
      <w:r w:rsidRPr="007F2E75">
        <w:rPr>
          <w:sz w:val="24"/>
          <w:szCs w:val="24"/>
        </w:rPr>
        <w:t>том</w:t>
      </w:r>
      <w:r w:rsidRPr="007F2E75">
        <w:rPr>
          <w:spacing w:val="43"/>
          <w:sz w:val="24"/>
          <w:szCs w:val="24"/>
        </w:rPr>
        <w:t xml:space="preserve"> </w:t>
      </w:r>
      <w:r w:rsidRPr="007F2E75">
        <w:rPr>
          <w:sz w:val="24"/>
          <w:szCs w:val="24"/>
        </w:rPr>
        <w:t>числе</w:t>
      </w:r>
      <w:r w:rsidRPr="007F2E75">
        <w:rPr>
          <w:spacing w:val="42"/>
          <w:sz w:val="24"/>
          <w:szCs w:val="24"/>
        </w:rPr>
        <w:t xml:space="preserve"> </w:t>
      </w:r>
      <w:r w:rsidRPr="007F2E75">
        <w:rPr>
          <w:sz w:val="24"/>
          <w:szCs w:val="24"/>
        </w:rPr>
        <w:t>с</w:t>
      </w:r>
      <w:r w:rsidRPr="007F2E75">
        <w:rPr>
          <w:spacing w:val="-67"/>
          <w:sz w:val="24"/>
          <w:szCs w:val="24"/>
        </w:rPr>
        <w:t xml:space="preserve"> </w:t>
      </w:r>
      <w:r w:rsidRPr="007F2E75">
        <w:rPr>
          <w:sz w:val="24"/>
          <w:szCs w:val="24"/>
        </w:rPr>
        <w:t>использованием языковых средств для выражения своего состояния и чувств;</w:t>
      </w:r>
      <w:r w:rsidRPr="007F2E75">
        <w:rPr>
          <w:spacing w:val="1"/>
          <w:sz w:val="24"/>
          <w:szCs w:val="24"/>
        </w:rPr>
        <w:t xml:space="preserve"> </w:t>
      </w:r>
      <w:r w:rsidRPr="007F2E75">
        <w:rPr>
          <w:sz w:val="24"/>
          <w:szCs w:val="24"/>
        </w:rPr>
        <w:t>неприятие любых форм поведения, направленных на причинение физического</w:t>
      </w:r>
      <w:r w:rsidRPr="007F2E75">
        <w:rPr>
          <w:spacing w:val="-67"/>
          <w:sz w:val="24"/>
          <w:szCs w:val="24"/>
        </w:rPr>
        <w:t xml:space="preserve"> </w:t>
      </w:r>
      <w:r w:rsidRPr="007F2E75">
        <w:rPr>
          <w:sz w:val="24"/>
          <w:szCs w:val="24"/>
        </w:rPr>
        <w:t>и</w:t>
      </w:r>
      <w:r w:rsidRPr="007F2E75">
        <w:rPr>
          <w:spacing w:val="11"/>
          <w:sz w:val="24"/>
          <w:szCs w:val="24"/>
        </w:rPr>
        <w:t xml:space="preserve"> </w:t>
      </w:r>
      <w:r w:rsidRPr="007F2E75">
        <w:rPr>
          <w:sz w:val="24"/>
          <w:szCs w:val="24"/>
        </w:rPr>
        <w:t>морального</w:t>
      </w:r>
      <w:r w:rsidRPr="007F2E75">
        <w:rPr>
          <w:spacing w:val="12"/>
          <w:sz w:val="24"/>
          <w:szCs w:val="24"/>
        </w:rPr>
        <w:t xml:space="preserve"> </w:t>
      </w:r>
      <w:r w:rsidRPr="007F2E75">
        <w:rPr>
          <w:sz w:val="24"/>
          <w:szCs w:val="24"/>
        </w:rPr>
        <w:t>вреда</w:t>
      </w:r>
      <w:r w:rsidRPr="007F2E75">
        <w:rPr>
          <w:spacing w:val="9"/>
          <w:sz w:val="24"/>
          <w:szCs w:val="24"/>
        </w:rPr>
        <w:t xml:space="preserve"> </w:t>
      </w:r>
      <w:r w:rsidRPr="007F2E75">
        <w:rPr>
          <w:sz w:val="24"/>
          <w:szCs w:val="24"/>
        </w:rPr>
        <w:t>другим</w:t>
      </w:r>
      <w:r w:rsidRPr="007F2E75">
        <w:rPr>
          <w:spacing w:val="11"/>
          <w:sz w:val="24"/>
          <w:szCs w:val="24"/>
        </w:rPr>
        <w:t xml:space="preserve"> </w:t>
      </w:r>
      <w:r w:rsidRPr="007F2E75">
        <w:rPr>
          <w:sz w:val="24"/>
          <w:szCs w:val="24"/>
        </w:rPr>
        <w:t>людям</w:t>
      </w:r>
      <w:r w:rsidRPr="007F2E75">
        <w:rPr>
          <w:spacing w:val="11"/>
          <w:sz w:val="24"/>
          <w:szCs w:val="24"/>
        </w:rPr>
        <w:t xml:space="preserve"> </w:t>
      </w:r>
      <w:r w:rsidRPr="007F2E75">
        <w:rPr>
          <w:sz w:val="24"/>
          <w:szCs w:val="24"/>
        </w:rPr>
        <w:t>(в</w:t>
      </w:r>
      <w:r w:rsidRPr="007F2E75">
        <w:rPr>
          <w:spacing w:val="11"/>
          <w:sz w:val="24"/>
          <w:szCs w:val="24"/>
        </w:rPr>
        <w:t xml:space="preserve"> </w:t>
      </w:r>
      <w:r w:rsidRPr="007F2E75">
        <w:rPr>
          <w:sz w:val="24"/>
          <w:szCs w:val="24"/>
        </w:rPr>
        <w:t>том</w:t>
      </w:r>
      <w:r w:rsidRPr="007F2E75">
        <w:rPr>
          <w:spacing w:val="11"/>
          <w:sz w:val="24"/>
          <w:szCs w:val="24"/>
        </w:rPr>
        <w:t xml:space="preserve"> </w:t>
      </w:r>
      <w:r w:rsidRPr="007F2E75">
        <w:rPr>
          <w:sz w:val="24"/>
          <w:szCs w:val="24"/>
        </w:rPr>
        <w:t>числе</w:t>
      </w:r>
      <w:r w:rsidRPr="007F2E75">
        <w:rPr>
          <w:spacing w:val="11"/>
          <w:sz w:val="24"/>
          <w:szCs w:val="24"/>
        </w:rPr>
        <w:t xml:space="preserve"> </w:t>
      </w:r>
      <w:r w:rsidRPr="007F2E75">
        <w:rPr>
          <w:sz w:val="24"/>
          <w:szCs w:val="24"/>
        </w:rPr>
        <w:t>связанного</w:t>
      </w:r>
      <w:r w:rsidRPr="007F2E75">
        <w:rPr>
          <w:spacing w:val="12"/>
          <w:sz w:val="24"/>
          <w:szCs w:val="24"/>
        </w:rPr>
        <w:t xml:space="preserve"> </w:t>
      </w:r>
      <w:r w:rsidRPr="007F2E75">
        <w:rPr>
          <w:sz w:val="24"/>
          <w:szCs w:val="24"/>
        </w:rPr>
        <w:t>с</w:t>
      </w:r>
      <w:r w:rsidRPr="007F2E75">
        <w:rPr>
          <w:spacing w:val="12"/>
          <w:sz w:val="24"/>
          <w:szCs w:val="24"/>
        </w:rPr>
        <w:t xml:space="preserve"> </w:t>
      </w:r>
      <w:r w:rsidRPr="007F2E75">
        <w:rPr>
          <w:sz w:val="24"/>
          <w:szCs w:val="24"/>
        </w:rPr>
        <w:t>использованием</w:t>
      </w:r>
      <w:r w:rsidRPr="007F2E75">
        <w:rPr>
          <w:spacing w:val="-67"/>
          <w:sz w:val="24"/>
          <w:szCs w:val="24"/>
        </w:rPr>
        <w:t xml:space="preserve"> </w:t>
      </w:r>
      <w:r w:rsidRPr="007F2E75">
        <w:rPr>
          <w:sz w:val="24"/>
          <w:szCs w:val="24"/>
        </w:rPr>
        <w:t>недопустимых средств</w:t>
      </w:r>
      <w:r w:rsidRPr="007F2E75">
        <w:rPr>
          <w:spacing w:val="-2"/>
          <w:sz w:val="24"/>
          <w:szCs w:val="24"/>
        </w:rPr>
        <w:t xml:space="preserve"> </w:t>
      </w:r>
      <w:r w:rsidRPr="007F2E75">
        <w:rPr>
          <w:sz w:val="24"/>
          <w:szCs w:val="24"/>
        </w:rPr>
        <w:t>языка);</w:t>
      </w:r>
    </w:p>
    <w:p w:rsidR="00173B47" w:rsidRPr="009E66F9" w:rsidRDefault="00F47226" w:rsidP="00AA1D20">
      <w:pPr>
        <w:pStyle w:val="a4"/>
        <w:numPr>
          <w:ilvl w:val="0"/>
          <w:numId w:val="18"/>
        </w:numPr>
        <w:tabs>
          <w:tab w:val="left" w:pos="1845"/>
        </w:tabs>
        <w:spacing w:line="322" w:lineRule="exact"/>
        <w:ind w:left="567" w:firstLine="720"/>
        <w:rPr>
          <w:b/>
          <w:sz w:val="24"/>
          <w:szCs w:val="24"/>
        </w:rPr>
      </w:pPr>
      <w:r w:rsidRPr="009E66F9">
        <w:rPr>
          <w:b/>
          <w:sz w:val="24"/>
          <w:szCs w:val="24"/>
        </w:rPr>
        <w:t>эстетическое</w:t>
      </w:r>
      <w:r w:rsidRPr="009E66F9">
        <w:rPr>
          <w:b/>
          <w:spacing w:val="-6"/>
          <w:sz w:val="24"/>
          <w:szCs w:val="24"/>
        </w:rPr>
        <w:t xml:space="preserve"> </w:t>
      </w:r>
      <w:r w:rsidRPr="009E66F9">
        <w:rPr>
          <w:b/>
          <w:sz w:val="24"/>
          <w:szCs w:val="24"/>
        </w:rPr>
        <w:t>воспитание:</w:t>
      </w:r>
    </w:p>
    <w:p w:rsidR="00173B47" w:rsidRPr="007F2E75" w:rsidRDefault="00F47226" w:rsidP="00D3143F">
      <w:pPr>
        <w:pStyle w:val="a3"/>
        <w:ind w:left="567" w:right="465" w:firstLine="720"/>
        <w:rPr>
          <w:sz w:val="24"/>
          <w:szCs w:val="24"/>
        </w:rPr>
      </w:pPr>
      <w:r w:rsidRPr="007F2E75">
        <w:rPr>
          <w:sz w:val="24"/>
          <w:szCs w:val="24"/>
        </w:rPr>
        <w:t>уважительное</w:t>
      </w:r>
      <w:r w:rsidRPr="007F2E75">
        <w:rPr>
          <w:spacing w:val="1"/>
          <w:sz w:val="24"/>
          <w:szCs w:val="24"/>
        </w:rPr>
        <w:t xml:space="preserve"> </w:t>
      </w:r>
      <w:r w:rsidRPr="007F2E75">
        <w:rPr>
          <w:sz w:val="24"/>
          <w:szCs w:val="24"/>
        </w:rPr>
        <w:t>отношение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интерес</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художественной</w:t>
      </w:r>
      <w:r w:rsidRPr="007F2E75">
        <w:rPr>
          <w:spacing w:val="1"/>
          <w:sz w:val="24"/>
          <w:szCs w:val="24"/>
        </w:rPr>
        <w:t xml:space="preserve"> </w:t>
      </w:r>
      <w:r w:rsidRPr="007F2E75">
        <w:rPr>
          <w:sz w:val="24"/>
          <w:szCs w:val="24"/>
        </w:rPr>
        <w:t>культуре,</w:t>
      </w:r>
      <w:r w:rsidRPr="007F2E75">
        <w:rPr>
          <w:spacing w:val="-67"/>
          <w:sz w:val="24"/>
          <w:szCs w:val="24"/>
        </w:rPr>
        <w:t xml:space="preserve"> </w:t>
      </w:r>
      <w:r w:rsidRPr="007F2E75">
        <w:rPr>
          <w:sz w:val="24"/>
          <w:szCs w:val="24"/>
        </w:rPr>
        <w:t>восприимчивость к разным видам искусства, традициям и творчеству своего и</w:t>
      </w:r>
      <w:r w:rsidRPr="007F2E75">
        <w:rPr>
          <w:spacing w:val="-67"/>
          <w:sz w:val="24"/>
          <w:szCs w:val="24"/>
        </w:rPr>
        <w:t xml:space="preserve"> </w:t>
      </w:r>
      <w:r w:rsidRPr="007F2E75">
        <w:rPr>
          <w:sz w:val="24"/>
          <w:szCs w:val="24"/>
        </w:rPr>
        <w:t>других</w:t>
      </w:r>
      <w:r w:rsidRPr="007F2E75">
        <w:rPr>
          <w:spacing w:val="-4"/>
          <w:sz w:val="24"/>
          <w:szCs w:val="24"/>
        </w:rPr>
        <w:t xml:space="preserve"> </w:t>
      </w:r>
      <w:r w:rsidRPr="007F2E75">
        <w:rPr>
          <w:sz w:val="24"/>
          <w:szCs w:val="24"/>
        </w:rPr>
        <w:t>народов;</w:t>
      </w:r>
    </w:p>
    <w:p w:rsidR="00173B47" w:rsidRPr="007F2E75" w:rsidRDefault="00F47226" w:rsidP="00D3143F">
      <w:pPr>
        <w:pStyle w:val="a3"/>
        <w:ind w:left="567" w:right="459" w:firstLine="720"/>
        <w:rPr>
          <w:sz w:val="24"/>
          <w:szCs w:val="24"/>
        </w:rPr>
      </w:pPr>
      <w:r w:rsidRPr="007F2E75">
        <w:rPr>
          <w:sz w:val="24"/>
          <w:szCs w:val="24"/>
        </w:rPr>
        <w:t>стремление</w:t>
      </w:r>
      <w:r w:rsidRPr="007F2E75">
        <w:rPr>
          <w:spacing w:val="-11"/>
          <w:sz w:val="24"/>
          <w:szCs w:val="24"/>
        </w:rPr>
        <w:t xml:space="preserve"> </w:t>
      </w:r>
      <w:r w:rsidRPr="007F2E75">
        <w:rPr>
          <w:sz w:val="24"/>
          <w:szCs w:val="24"/>
        </w:rPr>
        <w:t>к</w:t>
      </w:r>
      <w:r w:rsidRPr="007F2E75">
        <w:rPr>
          <w:spacing w:val="-11"/>
          <w:sz w:val="24"/>
          <w:szCs w:val="24"/>
        </w:rPr>
        <w:t xml:space="preserve"> </w:t>
      </w:r>
      <w:r w:rsidRPr="007F2E75">
        <w:rPr>
          <w:sz w:val="24"/>
          <w:szCs w:val="24"/>
        </w:rPr>
        <w:t>самовыражению</w:t>
      </w:r>
      <w:r w:rsidRPr="007F2E75">
        <w:rPr>
          <w:spacing w:val="-12"/>
          <w:sz w:val="24"/>
          <w:szCs w:val="24"/>
        </w:rPr>
        <w:t xml:space="preserve"> </w:t>
      </w:r>
      <w:r w:rsidRPr="007F2E75">
        <w:rPr>
          <w:sz w:val="24"/>
          <w:szCs w:val="24"/>
        </w:rPr>
        <w:t>в</w:t>
      </w:r>
      <w:r w:rsidRPr="007F2E75">
        <w:rPr>
          <w:spacing w:val="-12"/>
          <w:sz w:val="24"/>
          <w:szCs w:val="24"/>
        </w:rPr>
        <w:t xml:space="preserve"> </w:t>
      </w:r>
      <w:r w:rsidRPr="007F2E75">
        <w:rPr>
          <w:sz w:val="24"/>
          <w:szCs w:val="24"/>
        </w:rPr>
        <w:t>искусстве</w:t>
      </w:r>
      <w:r w:rsidRPr="007F2E75">
        <w:rPr>
          <w:spacing w:val="-12"/>
          <w:sz w:val="24"/>
          <w:szCs w:val="24"/>
        </w:rPr>
        <w:t xml:space="preserve"> </w:t>
      </w:r>
      <w:r w:rsidRPr="007F2E75">
        <w:rPr>
          <w:sz w:val="24"/>
          <w:szCs w:val="24"/>
        </w:rPr>
        <w:t>слова;</w:t>
      </w:r>
      <w:r w:rsidRPr="007F2E75">
        <w:rPr>
          <w:spacing w:val="-11"/>
          <w:sz w:val="24"/>
          <w:szCs w:val="24"/>
        </w:rPr>
        <w:t xml:space="preserve"> </w:t>
      </w:r>
      <w:r w:rsidRPr="007F2E75">
        <w:rPr>
          <w:sz w:val="24"/>
          <w:szCs w:val="24"/>
        </w:rPr>
        <w:t>осознание</w:t>
      </w:r>
      <w:r w:rsidRPr="007F2E75">
        <w:rPr>
          <w:spacing w:val="-11"/>
          <w:sz w:val="24"/>
          <w:szCs w:val="24"/>
        </w:rPr>
        <w:t xml:space="preserve"> </w:t>
      </w:r>
      <w:r w:rsidRPr="007F2E75">
        <w:rPr>
          <w:sz w:val="24"/>
          <w:szCs w:val="24"/>
        </w:rPr>
        <w:t>важности</w:t>
      </w:r>
      <w:r w:rsidRPr="007F2E75">
        <w:rPr>
          <w:spacing w:val="-11"/>
          <w:sz w:val="24"/>
          <w:szCs w:val="24"/>
        </w:rPr>
        <w:t xml:space="preserve"> </w:t>
      </w:r>
      <w:r w:rsidRPr="007F2E75">
        <w:rPr>
          <w:sz w:val="24"/>
          <w:szCs w:val="24"/>
        </w:rPr>
        <w:t>русского</w:t>
      </w:r>
      <w:r w:rsidRPr="007F2E75">
        <w:rPr>
          <w:spacing w:val="-67"/>
          <w:sz w:val="24"/>
          <w:szCs w:val="24"/>
        </w:rPr>
        <w:t xml:space="preserve"> </w:t>
      </w:r>
      <w:r w:rsidRPr="007F2E75">
        <w:rPr>
          <w:sz w:val="24"/>
          <w:szCs w:val="24"/>
        </w:rPr>
        <w:t>языка</w:t>
      </w:r>
      <w:r w:rsidRPr="007F2E75">
        <w:rPr>
          <w:spacing w:val="-4"/>
          <w:sz w:val="24"/>
          <w:szCs w:val="24"/>
        </w:rPr>
        <w:t xml:space="preserve"> </w:t>
      </w:r>
      <w:r w:rsidRPr="007F2E75">
        <w:rPr>
          <w:sz w:val="24"/>
          <w:szCs w:val="24"/>
        </w:rPr>
        <w:t>как средства</w:t>
      </w:r>
      <w:r w:rsidRPr="007F2E75">
        <w:rPr>
          <w:spacing w:val="-4"/>
          <w:sz w:val="24"/>
          <w:szCs w:val="24"/>
        </w:rPr>
        <w:t xml:space="preserve"> </w:t>
      </w:r>
      <w:r w:rsidRPr="007F2E75">
        <w:rPr>
          <w:sz w:val="24"/>
          <w:szCs w:val="24"/>
        </w:rPr>
        <w:t>общения</w:t>
      </w:r>
      <w:r w:rsidRPr="007F2E75">
        <w:rPr>
          <w:spacing w:val="-3"/>
          <w:sz w:val="24"/>
          <w:szCs w:val="24"/>
        </w:rPr>
        <w:t xml:space="preserve"> </w:t>
      </w:r>
      <w:r w:rsidRPr="007F2E75">
        <w:rPr>
          <w:sz w:val="24"/>
          <w:szCs w:val="24"/>
        </w:rPr>
        <w:t>и самовыражения;</w:t>
      </w:r>
    </w:p>
    <w:p w:rsidR="00173B47" w:rsidRPr="009E66F9" w:rsidRDefault="00F47226" w:rsidP="00AA1D20">
      <w:pPr>
        <w:pStyle w:val="a4"/>
        <w:numPr>
          <w:ilvl w:val="0"/>
          <w:numId w:val="18"/>
        </w:numPr>
        <w:tabs>
          <w:tab w:val="left" w:pos="1845"/>
        </w:tabs>
        <w:spacing w:before="1"/>
        <w:ind w:left="567" w:right="467" w:firstLine="720"/>
        <w:rPr>
          <w:b/>
          <w:sz w:val="24"/>
          <w:szCs w:val="24"/>
        </w:rPr>
      </w:pPr>
      <w:r w:rsidRPr="009E66F9">
        <w:rPr>
          <w:b/>
          <w:sz w:val="24"/>
          <w:szCs w:val="24"/>
        </w:rPr>
        <w:t>физическое</w:t>
      </w:r>
      <w:r w:rsidRPr="009E66F9">
        <w:rPr>
          <w:b/>
          <w:spacing w:val="1"/>
          <w:sz w:val="24"/>
          <w:szCs w:val="24"/>
        </w:rPr>
        <w:t xml:space="preserve"> </w:t>
      </w:r>
      <w:r w:rsidRPr="009E66F9">
        <w:rPr>
          <w:b/>
          <w:sz w:val="24"/>
          <w:szCs w:val="24"/>
        </w:rPr>
        <w:t>воспитание,</w:t>
      </w:r>
      <w:r w:rsidRPr="009E66F9">
        <w:rPr>
          <w:b/>
          <w:spacing w:val="1"/>
          <w:sz w:val="24"/>
          <w:szCs w:val="24"/>
        </w:rPr>
        <w:t xml:space="preserve"> </w:t>
      </w:r>
      <w:r w:rsidRPr="009E66F9">
        <w:rPr>
          <w:b/>
          <w:sz w:val="24"/>
          <w:szCs w:val="24"/>
        </w:rPr>
        <w:t>формирование</w:t>
      </w:r>
      <w:r w:rsidRPr="009E66F9">
        <w:rPr>
          <w:b/>
          <w:spacing w:val="1"/>
          <w:sz w:val="24"/>
          <w:szCs w:val="24"/>
        </w:rPr>
        <w:t xml:space="preserve"> </w:t>
      </w:r>
      <w:r w:rsidRPr="009E66F9">
        <w:rPr>
          <w:b/>
          <w:sz w:val="24"/>
          <w:szCs w:val="24"/>
        </w:rPr>
        <w:t>культуры</w:t>
      </w:r>
      <w:r w:rsidRPr="009E66F9">
        <w:rPr>
          <w:b/>
          <w:spacing w:val="1"/>
          <w:sz w:val="24"/>
          <w:szCs w:val="24"/>
        </w:rPr>
        <w:t xml:space="preserve"> </w:t>
      </w:r>
      <w:r w:rsidRPr="009E66F9">
        <w:rPr>
          <w:b/>
          <w:sz w:val="24"/>
          <w:szCs w:val="24"/>
        </w:rPr>
        <w:t>здоровья</w:t>
      </w:r>
      <w:r w:rsidRPr="009E66F9">
        <w:rPr>
          <w:b/>
          <w:spacing w:val="1"/>
          <w:sz w:val="24"/>
          <w:szCs w:val="24"/>
        </w:rPr>
        <w:t xml:space="preserve"> </w:t>
      </w:r>
      <w:r w:rsidRPr="009E66F9">
        <w:rPr>
          <w:b/>
          <w:sz w:val="24"/>
          <w:szCs w:val="24"/>
        </w:rPr>
        <w:t>и</w:t>
      </w:r>
      <w:r w:rsidRPr="009E66F9">
        <w:rPr>
          <w:b/>
          <w:spacing w:val="1"/>
          <w:sz w:val="24"/>
          <w:szCs w:val="24"/>
        </w:rPr>
        <w:t xml:space="preserve"> </w:t>
      </w:r>
      <w:r w:rsidRPr="009E66F9">
        <w:rPr>
          <w:b/>
          <w:sz w:val="24"/>
          <w:szCs w:val="24"/>
        </w:rPr>
        <w:t>эмоционального благополучия:</w:t>
      </w:r>
    </w:p>
    <w:p w:rsidR="00173B47" w:rsidRPr="007F2E75" w:rsidRDefault="00F47226" w:rsidP="00D3143F">
      <w:pPr>
        <w:pStyle w:val="a3"/>
        <w:ind w:left="567" w:right="465" w:firstLine="720"/>
        <w:rPr>
          <w:sz w:val="24"/>
          <w:szCs w:val="24"/>
        </w:rPr>
      </w:pPr>
      <w:r w:rsidRPr="007F2E75">
        <w:rPr>
          <w:sz w:val="24"/>
          <w:szCs w:val="24"/>
        </w:rPr>
        <w:t>соблюдение</w:t>
      </w:r>
      <w:r w:rsidRPr="007F2E75">
        <w:rPr>
          <w:spacing w:val="1"/>
          <w:sz w:val="24"/>
          <w:szCs w:val="24"/>
        </w:rPr>
        <w:t xml:space="preserve"> </w:t>
      </w:r>
      <w:r w:rsidRPr="007F2E75">
        <w:rPr>
          <w:sz w:val="24"/>
          <w:szCs w:val="24"/>
        </w:rPr>
        <w:t>правил</w:t>
      </w:r>
      <w:r w:rsidRPr="007F2E75">
        <w:rPr>
          <w:spacing w:val="1"/>
          <w:sz w:val="24"/>
          <w:szCs w:val="24"/>
        </w:rPr>
        <w:t xml:space="preserve"> </w:t>
      </w:r>
      <w:r w:rsidRPr="007F2E75">
        <w:rPr>
          <w:sz w:val="24"/>
          <w:szCs w:val="24"/>
        </w:rPr>
        <w:t>безопасного</w:t>
      </w:r>
      <w:r w:rsidRPr="007F2E75">
        <w:rPr>
          <w:spacing w:val="1"/>
          <w:sz w:val="24"/>
          <w:szCs w:val="24"/>
        </w:rPr>
        <w:t xml:space="preserve"> </w:t>
      </w:r>
      <w:r w:rsidRPr="007F2E75">
        <w:rPr>
          <w:sz w:val="24"/>
          <w:szCs w:val="24"/>
        </w:rPr>
        <w:t>поиска</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информационной</w:t>
      </w:r>
      <w:r w:rsidRPr="007F2E75">
        <w:rPr>
          <w:spacing w:val="1"/>
          <w:sz w:val="24"/>
          <w:szCs w:val="24"/>
        </w:rPr>
        <w:t xml:space="preserve"> </w:t>
      </w:r>
      <w:r w:rsidRPr="007F2E75">
        <w:rPr>
          <w:sz w:val="24"/>
          <w:szCs w:val="24"/>
        </w:rPr>
        <w:t>среде</w:t>
      </w:r>
      <w:r w:rsidRPr="007F2E75">
        <w:rPr>
          <w:spacing w:val="1"/>
          <w:sz w:val="24"/>
          <w:szCs w:val="24"/>
        </w:rPr>
        <w:t xml:space="preserve"> </w:t>
      </w:r>
      <w:r w:rsidRPr="007F2E75">
        <w:rPr>
          <w:sz w:val="24"/>
          <w:szCs w:val="24"/>
        </w:rPr>
        <w:t>дополнительной</w:t>
      </w:r>
      <w:r w:rsidRPr="007F2E75">
        <w:rPr>
          <w:spacing w:val="-1"/>
          <w:sz w:val="24"/>
          <w:szCs w:val="24"/>
        </w:rPr>
        <w:t xml:space="preserve"> </w:t>
      </w:r>
      <w:r w:rsidRPr="007F2E75">
        <w:rPr>
          <w:sz w:val="24"/>
          <w:szCs w:val="24"/>
        </w:rPr>
        <w:t>информации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процессе</w:t>
      </w:r>
      <w:r w:rsidRPr="007F2E75">
        <w:rPr>
          <w:spacing w:val="-1"/>
          <w:sz w:val="24"/>
          <w:szCs w:val="24"/>
        </w:rPr>
        <w:t xml:space="preserve"> </w:t>
      </w:r>
      <w:r w:rsidRPr="007F2E75">
        <w:rPr>
          <w:sz w:val="24"/>
          <w:szCs w:val="24"/>
        </w:rPr>
        <w:t>языкового</w:t>
      </w:r>
      <w:r w:rsidRPr="007F2E75">
        <w:rPr>
          <w:spacing w:val="-2"/>
          <w:sz w:val="24"/>
          <w:szCs w:val="24"/>
        </w:rPr>
        <w:t xml:space="preserve"> </w:t>
      </w:r>
      <w:r w:rsidRPr="007F2E75">
        <w:rPr>
          <w:sz w:val="24"/>
          <w:szCs w:val="24"/>
        </w:rPr>
        <w:t>образования;</w:t>
      </w:r>
    </w:p>
    <w:p w:rsidR="00173B47" w:rsidRPr="007F2E75" w:rsidRDefault="00F47226" w:rsidP="00D3143F">
      <w:pPr>
        <w:pStyle w:val="a3"/>
        <w:ind w:left="567" w:right="465" w:firstLine="720"/>
        <w:rPr>
          <w:sz w:val="24"/>
          <w:szCs w:val="24"/>
        </w:rPr>
      </w:pPr>
      <w:r w:rsidRPr="007F2E75">
        <w:rPr>
          <w:sz w:val="24"/>
          <w:szCs w:val="24"/>
        </w:rPr>
        <w:t>бережное</w:t>
      </w:r>
      <w:r w:rsidRPr="007F2E75">
        <w:rPr>
          <w:spacing w:val="1"/>
          <w:sz w:val="24"/>
          <w:szCs w:val="24"/>
        </w:rPr>
        <w:t xml:space="preserve"> </w:t>
      </w:r>
      <w:r w:rsidRPr="007F2E75">
        <w:rPr>
          <w:sz w:val="24"/>
          <w:szCs w:val="24"/>
        </w:rPr>
        <w:t>отношение</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физическому</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психическому</w:t>
      </w:r>
      <w:r w:rsidRPr="007F2E75">
        <w:rPr>
          <w:spacing w:val="1"/>
          <w:sz w:val="24"/>
          <w:szCs w:val="24"/>
        </w:rPr>
        <w:t xml:space="preserve"> </w:t>
      </w:r>
      <w:r w:rsidRPr="007F2E75">
        <w:rPr>
          <w:sz w:val="24"/>
          <w:szCs w:val="24"/>
        </w:rPr>
        <w:t>здоровью,</w:t>
      </w:r>
      <w:r w:rsidRPr="007F2E75">
        <w:rPr>
          <w:spacing w:val="1"/>
          <w:sz w:val="24"/>
          <w:szCs w:val="24"/>
        </w:rPr>
        <w:t xml:space="preserve"> </w:t>
      </w:r>
      <w:r w:rsidRPr="007F2E75">
        <w:rPr>
          <w:sz w:val="24"/>
          <w:szCs w:val="24"/>
        </w:rPr>
        <w:t>проявляющееся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выборе</w:t>
      </w:r>
      <w:r w:rsidRPr="007F2E75">
        <w:rPr>
          <w:spacing w:val="1"/>
          <w:sz w:val="24"/>
          <w:szCs w:val="24"/>
        </w:rPr>
        <w:t xml:space="preserve"> </w:t>
      </w:r>
      <w:r w:rsidRPr="007F2E75">
        <w:rPr>
          <w:sz w:val="24"/>
          <w:szCs w:val="24"/>
        </w:rPr>
        <w:t>приемлемых</w:t>
      </w:r>
      <w:r w:rsidRPr="007F2E75">
        <w:rPr>
          <w:spacing w:val="1"/>
          <w:sz w:val="24"/>
          <w:szCs w:val="24"/>
        </w:rPr>
        <w:t xml:space="preserve"> </w:t>
      </w:r>
      <w:r w:rsidRPr="007F2E75">
        <w:rPr>
          <w:sz w:val="24"/>
          <w:szCs w:val="24"/>
        </w:rPr>
        <w:t>способов</w:t>
      </w:r>
      <w:r w:rsidRPr="007F2E75">
        <w:rPr>
          <w:spacing w:val="1"/>
          <w:sz w:val="24"/>
          <w:szCs w:val="24"/>
        </w:rPr>
        <w:t xml:space="preserve"> </w:t>
      </w:r>
      <w:r w:rsidRPr="007F2E75">
        <w:rPr>
          <w:sz w:val="24"/>
          <w:szCs w:val="24"/>
        </w:rPr>
        <w:t>речевого</w:t>
      </w:r>
      <w:r w:rsidRPr="007F2E75">
        <w:rPr>
          <w:spacing w:val="1"/>
          <w:sz w:val="24"/>
          <w:szCs w:val="24"/>
        </w:rPr>
        <w:t xml:space="preserve"> </w:t>
      </w:r>
      <w:r w:rsidRPr="007F2E75">
        <w:rPr>
          <w:sz w:val="24"/>
          <w:szCs w:val="24"/>
        </w:rPr>
        <w:t>самовыражения</w:t>
      </w:r>
      <w:r w:rsidRPr="007F2E75">
        <w:rPr>
          <w:spacing w:val="1"/>
          <w:sz w:val="24"/>
          <w:szCs w:val="24"/>
        </w:rPr>
        <w:t xml:space="preserve"> </w:t>
      </w:r>
      <w:r w:rsidRPr="007F2E75">
        <w:rPr>
          <w:sz w:val="24"/>
          <w:szCs w:val="24"/>
        </w:rPr>
        <w:t>соблюдении</w:t>
      </w:r>
      <w:r w:rsidRPr="007F2E75">
        <w:rPr>
          <w:spacing w:val="-1"/>
          <w:sz w:val="24"/>
          <w:szCs w:val="24"/>
        </w:rPr>
        <w:t xml:space="preserve"> </w:t>
      </w:r>
      <w:r w:rsidRPr="007F2E75">
        <w:rPr>
          <w:sz w:val="24"/>
          <w:szCs w:val="24"/>
        </w:rPr>
        <w:t>норм речевого</w:t>
      </w:r>
      <w:r w:rsidRPr="007F2E75">
        <w:rPr>
          <w:spacing w:val="1"/>
          <w:sz w:val="24"/>
          <w:szCs w:val="24"/>
        </w:rPr>
        <w:t xml:space="preserve"> </w:t>
      </w:r>
      <w:r w:rsidRPr="007F2E75">
        <w:rPr>
          <w:sz w:val="24"/>
          <w:szCs w:val="24"/>
        </w:rPr>
        <w:t>этикета</w:t>
      </w:r>
      <w:r w:rsidRPr="007F2E75">
        <w:rPr>
          <w:spacing w:val="-4"/>
          <w:sz w:val="24"/>
          <w:szCs w:val="24"/>
        </w:rPr>
        <w:t xml:space="preserve"> </w:t>
      </w:r>
      <w:r w:rsidRPr="007F2E75">
        <w:rPr>
          <w:sz w:val="24"/>
          <w:szCs w:val="24"/>
        </w:rPr>
        <w:t>и правил</w:t>
      </w:r>
      <w:r w:rsidRPr="007F2E75">
        <w:rPr>
          <w:spacing w:val="-4"/>
          <w:sz w:val="24"/>
          <w:szCs w:val="24"/>
        </w:rPr>
        <w:t xml:space="preserve"> </w:t>
      </w:r>
      <w:r w:rsidRPr="007F2E75">
        <w:rPr>
          <w:sz w:val="24"/>
          <w:szCs w:val="24"/>
        </w:rPr>
        <w:t>общения;</w:t>
      </w:r>
    </w:p>
    <w:p w:rsidR="00173B47" w:rsidRPr="009E66F9" w:rsidRDefault="00F47226" w:rsidP="00AA1D20">
      <w:pPr>
        <w:pStyle w:val="a4"/>
        <w:numPr>
          <w:ilvl w:val="0"/>
          <w:numId w:val="18"/>
        </w:numPr>
        <w:tabs>
          <w:tab w:val="left" w:pos="1845"/>
        </w:tabs>
        <w:spacing w:line="322" w:lineRule="exact"/>
        <w:ind w:left="567" w:firstLine="720"/>
        <w:rPr>
          <w:b/>
          <w:sz w:val="24"/>
          <w:szCs w:val="24"/>
        </w:rPr>
      </w:pPr>
      <w:r w:rsidRPr="009E66F9">
        <w:rPr>
          <w:b/>
          <w:sz w:val="24"/>
          <w:szCs w:val="24"/>
        </w:rPr>
        <w:t>трудовое</w:t>
      </w:r>
      <w:r w:rsidRPr="009E66F9">
        <w:rPr>
          <w:b/>
          <w:spacing w:val="-6"/>
          <w:sz w:val="24"/>
          <w:szCs w:val="24"/>
        </w:rPr>
        <w:t xml:space="preserve"> </w:t>
      </w:r>
      <w:r w:rsidRPr="009E66F9">
        <w:rPr>
          <w:b/>
          <w:sz w:val="24"/>
          <w:szCs w:val="24"/>
        </w:rPr>
        <w:t>воспитание:</w:t>
      </w:r>
    </w:p>
    <w:p w:rsidR="00173B47" w:rsidRPr="007F2E75" w:rsidRDefault="00F47226" w:rsidP="00D3143F">
      <w:pPr>
        <w:pStyle w:val="a3"/>
        <w:ind w:left="567" w:right="458" w:firstLine="720"/>
        <w:rPr>
          <w:sz w:val="24"/>
          <w:szCs w:val="24"/>
        </w:rPr>
      </w:pPr>
      <w:r w:rsidRPr="007F2E75">
        <w:rPr>
          <w:sz w:val="24"/>
          <w:szCs w:val="24"/>
        </w:rPr>
        <w:t>осознание</w:t>
      </w:r>
      <w:r w:rsidRPr="007F2E75">
        <w:rPr>
          <w:spacing w:val="-10"/>
          <w:sz w:val="24"/>
          <w:szCs w:val="24"/>
        </w:rPr>
        <w:t xml:space="preserve"> </w:t>
      </w:r>
      <w:r w:rsidRPr="007F2E75">
        <w:rPr>
          <w:sz w:val="24"/>
          <w:szCs w:val="24"/>
        </w:rPr>
        <w:t>ценности</w:t>
      </w:r>
      <w:r w:rsidRPr="007F2E75">
        <w:rPr>
          <w:spacing w:val="-12"/>
          <w:sz w:val="24"/>
          <w:szCs w:val="24"/>
        </w:rPr>
        <w:t xml:space="preserve"> </w:t>
      </w:r>
      <w:r w:rsidRPr="007F2E75">
        <w:rPr>
          <w:sz w:val="24"/>
          <w:szCs w:val="24"/>
        </w:rPr>
        <w:t>труда</w:t>
      </w:r>
      <w:r w:rsidRPr="007F2E75">
        <w:rPr>
          <w:spacing w:val="-10"/>
          <w:sz w:val="24"/>
          <w:szCs w:val="24"/>
        </w:rPr>
        <w:t xml:space="preserve"> </w:t>
      </w:r>
      <w:r w:rsidRPr="007F2E75">
        <w:rPr>
          <w:sz w:val="24"/>
          <w:szCs w:val="24"/>
        </w:rPr>
        <w:t>в</w:t>
      </w:r>
      <w:r w:rsidRPr="007F2E75">
        <w:rPr>
          <w:spacing w:val="-10"/>
          <w:sz w:val="24"/>
          <w:szCs w:val="24"/>
        </w:rPr>
        <w:t xml:space="preserve"> </w:t>
      </w:r>
      <w:r w:rsidRPr="007F2E75">
        <w:rPr>
          <w:sz w:val="24"/>
          <w:szCs w:val="24"/>
        </w:rPr>
        <w:t>жизни</w:t>
      </w:r>
      <w:r w:rsidRPr="007F2E75">
        <w:rPr>
          <w:spacing w:val="-10"/>
          <w:sz w:val="24"/>
          <w:szCs w:val="24"/>
        </w:rPr>
        <w:t xml:space="preserve"> </w:t>
      </w:r>
      <w:r w:rsidRPr="007F2E75">
        <w:rPr>
          <w:sz w:val="24"/>
          <w:szCs w:val="24"/>
        </w:rPr>
        <w:t>человека</w:t>
      </w:r>
      <w:r w:rsidRPr="007F2E75">
        <w:rPr>
          <w:spacing w:val="-12"/>
          <w:sz w:val="24"/>
          <w:szCs w:val="24"/>
        </w:rPr>
        <w:t xml:space="preserve"> </w:t>
      </w:r>
      <w:r w:rsidRPr="007F2E75">
        <w:rPr>
          <w:sz w:val="24"/>
          <w:szCs w:val="24"/>
        </w:rPr>
        <w:t>и</w:t>
      </w:r>
      <w:r w:rsidRPr="007F2E75">
        <w:rPr>
          <w:spacing w:val="-6"/>
          <w:sz w:val="24"/>
          <w:szCs w:val="24"/>
        </w:rPr>
        <w:t xml:space="preserve"> </w:t>
      </w:r>
      <w:r w:rsidRPr="007F2E75">
        <w:rPr>
          <w:sz w:val="24"/>
          <w:szCs w:val="24"/>
        </w:rPr>
        <w:t>общества</w:t>
      </w:r>
      <w:r w:rsidRPr="007F2E75">
        <w:rPr>
          <w:spacing w:val="-10"/>
          <w:sz w:val="24"/>
          <w:szCs w:val="24"/>
        </w:rPr>
        <w:t xml:space="preserve"> </w:t>
      </w:r>
      <w:r w:rsidRPr="007F2E75">
        <w:rPr>
          <w:sz w:val="24"/>
          <w:szCs w:val="24"/>
        </w:rPr>
        <w:t>(в</w:t>
      </w:r>
      <w:r w:rsidRPr="007F2E75">
        <w:rPr>
          <w:spacing w:val="-10"/>
          <w:sz w:val="24"/>
          <w:szCs w:val="24"/>
        </w:rPr>
        <w:t xml:space="preserve"> </w:t>
      </w:r>
      <w:r w:rsidRPr="007F2E75">
        <w:rPr>
          <w:sz w:val="24"/>
          <w:szCs w:val="24"/>
        </w:rPr>
        <w:t>том</w:t>
      </w:r>
      <w:r w:rsidRPr="007F2E75">
        <w:rPr>
          <w:spacing w:val="-10"/>
          <w:sz w:val="24"/>
          <w:szCs w:val="24"/>
        </w:rPr>
        <w:t xml:space="preserve"> </w:t>
      </w:r>
      <w:r w:rsidRPr="007F2E75">
        <w:rPr>
          <w:sz w:val="24"/>
          <w:szCs w:val="24"/>
        </w:rPr>
        <w:t>числе</w:t>
      </w:r>
      <w:r w:rsidRPr="007F2E75">
        <w:rPr>
          <w:spacing w:val="-13"/>
          <w:sz w:val="24"/>
          <w:szCs w:val="24"/>
        </w:rPr>
        <w:t xml:space="preserve"> </w:t>
      </w:r>
      <w:r w:rsidRPr="007F2E75">
        <w:rPr>
          <w:sz w:val="24"/>
          <w:szCs w:val="24"/>
        </w:rPr>
        <w:t>благодаря</w:t>
      </w:r>
      <w:r w:rsidRPr="007F2E75">
        <w:rPr>
          <w:spacing w:val="-67"/>
          <w:sz w:val="24"/>
          <w:szCs w:val="24"/>
        </w:rPr>
        <w:t xml:space="preserve"> </w:t>
      </w:r>
      <w:r w:rsidRPr="007F2E75">
        <w:rPr>
          <w:sz w:val="24"/>
          <w:szCs w:val="24"/>
        </w:rPr>
        <w:t>примерам из текстов, с которыми идёт работа на уроках</w:t>
      </w:r>
      <w:r w:rsidRPr="007F2E75">
        <w:rPr>
          <w:spacing w:val="1"/>
          <w:sz w:val="24"/>
          <w:szCs w:val="24"/>
        </w:rPr>
        <w:t xml:space="preserve"> </w:t>
      </w:r>
      <w:r w:rsidRPr="007F2E75">
        <w:rPr>
          <w:sz w:val="24"/>
          <w:szCs w:val="24"/>
        </w:rPr>
        <w:t>русского языка),</w:t>
      </w:r>
      <w:r w:rsidRPr="007F2E75">
        <w:rPr>
          <w:spacing w:val="1"/>
          <w:sz w:val="24"/>
          <w:szCs w:val="24"/>
        </w:rPr>
        <w:t xml:space="preserve"> </w:t>
      </w:r>
      <w:r w:rsidRPr="007F2E75">
        <w:rPr>
          <w:sz w:val="24"/>
          <w:szCs w:val="24"/>
        </w:rPr>
        <w:t>интерес к различным профессиям, возникающий при обсуждении примеров из</w:t>
      </w:r>
      <w:r w:rsidRPr="007F2E75">
        <w:rPr>
          <w:spacing w:val="-67"/>
          <w:sz w:val="24"/>
          <w:szCs w:val="24"/>
        </w:rPr>
        <w:t xml:space="preserve"> </w:t>
      </w:r>
      <w:r w:rsidRPr="007F2E75">
        <w:rPr>
          <w:sz w:val="24"/>
          <w:szCs w:val="24"/>
        </w:rPr>
        <w:t>текстов,</w:t>
      </w:r>
      <w:r w:rsidRPr="007F2E75">
        <w:rPr>
          <w:spacing w:val="-2"/>
          <w:sz w:val="24"/>
          <w:szCs w:val="24"/>
        </w:rPr>
        <w:t xml:space="preserve"> </w:t>
      </w:r>
      <w:r w:rsidRPr="007F2E75">
        <w:rPr>
          <w:sz w:val="24"/>
          <w:szCs w:val="24"/>
        </w:rPr>
        <w:t>с</w:t>
      </w:r>
      <w:r w:rsidRPr="007F2E75">
        <w:rPr>
          <w:spacing w:val="-1"/>
          <w:sz w:val="24"/>
          <w:szCs w:val="24"/>
        </w:rPr>
        <w:t xml:space="preserve"> </w:t>
      </w:r>
      <w:r w:rsidRPr="007F2E75">
        <w:rPr>
          <w:sz w:val="24"/>
          <w:szCs w:val="24"/>
        </w:rPr>
        <w:t>которыми</w:t>
      </w:r>
      <w:r w:rsidRPr="007F2E75">
        <w:rPr>
          <w:spacing w:val="-2"/>
          <w:sz w:val="24"/>
          <w:szCs w:val="24"/>
        </w:rPr>
        <w:t xml:space="preserve"> </w:t>
      </w:r>
      <w:r w:rsidRPr="007F2E75">
        <w:rPr>
          <w:sz w:val="24"/>
          <w:szCs w:val="24"/>
        </w:rPr>
        <w:t>идёт</w:t>
      </w:r>
      <w:r w:rsidRPr="007F2E75">
        <w:rPr>
          <w:spacing w:val="-4"/>
          <w:sz w:val="24"/>
          <w:szCs w:val="24"/>
        </w:rPr>
        <w:t xml:space="preserve"> </w:t>
      </w:r>
      <w:r w:rsidRPr="007F2E75">
        <w:rPr>
          <w:sz w:val="24"/>
          <w:szCs w:val="24"/>
        </w:rPr>
        <w:t>работа</w:t>
      </w:r>
      <w:r w:rsidRPr="007F2E75">
        <w:rPr>
          <w:spacing w:val="-3"/>
          <w:sz w:val="24"/>
          <w:szCs w:val="24"/>
        </w:rPr>
        <w:t xml:space="preserve"> </w:t>
      </w:r>
      <w:r w:rsidRPr="007F2E75">
        <w:rPr>
          <w:sz w:val="24"/>
          <w:szCs w:val="24"/>
        </w:rPr>
        <w:t>на уроках</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языка;</w:t>
      </w:r>
    </w:p>
    <w:p w:rsidR="00173B47" w:rsidRPr="009E66F9" w:rsidRDefault="00F47226" w:rsidP="00AA1D20">
      <w:pPr>
        <w:pStyle w:val="a4"/>
        <w:numPr>
          <w:ilvl w:val="0"/>
          <w:numId w:val="18"/>
        </w:numPr>
        <w:tabs>
          <w:tab w:val="left" w:pos="1845"/>
        </w:tabs>
        <w:spacing w:line="320" w:lineRule="exact"/>
        <w:ind w:left="567" w:firstLine="720"/>
        <w:rPr>
          <w:b/>
          <w:sz w:val="24"/>
          <w:szCs w:val="24"/>
        </w:rPr>
      </w:pPr>
      <w:r w:rsidRPr="009E66F9">
        <w:rPr>
          <w:b/>
          <w:sz w:val="24"/>
          <w:szCs w:val="24"/>
        </w:rPr>
        <w:t>экологическое</w:t>
      </w:r>
      <w:r w:rsidRPr="009E66F9">
        <w:rPr>
          <w:b/>
          <w:spacing w:val="-4"/>
          <w:sz w:val="24"/>
          <w:szCs w:val="24"/>
        </w:rPr>
        <w:t xml:space="preserve"> </w:t>
      </w:r>
      <w:r w:rsidRPr="009E66F9">
        <w:rPr>
          <w:b/>
          <w:sz w:val="24"/>
          <w:szCs w:val="24"/>
        </w:rPr>
        <w:t>воспитание:</w:t>
      </w:r>
    </w:p>
    <w:p w:rsidR="00173B47" w:rsidRPr="007F2E75" w:rsidRDefault="00F47226" w:rsidP="00D3143F">
      <w:pPr>
        <w:pStyle w:val="a3"/>
        <w:spacing w:before="2"/>
        <w:ind w:left="567" w:right="638" w:firstLine="720"/>
        <w:rPr>
          <w:sz w:val="24"/>
          <w:szCs w:val="24"/>
        </w:rPr>
      </w:pPr>
      <w:r w:rsidRPr="007F2E75">
        <w:rPr>
          <w:sz w:val="24"/>
          <w:szCs w:val="24"/>
        </w:rPr>
        <w:t>бережное отношение к природе, формируемое в процессе работы с текстами;</w:t>
      </w:r>
      <w:r w:rsidRPr="007F2E75">
        <w:rPr>
          <w:spacing w:val="-68"/>
          <w:sz w:val="24"/>
          <w:szCs w:val="24"/>
        </w:rPr>
        <w:t xml:space="preserve"> </w:t>
      </w:r>
      <w:r w:rsidRPr="007F2E75">
        <w:rPr>
          <w:sz w:val="24"/>
          <w:szCs w:val="24"/>
        </w:rPr>
        <w:t>неприятие</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приносящих вред</w:t>
      </w:r>
      <w:r w:rsidRPr="007F2E75">
        <w:rPr>
          <w:spacing w:val="-2"/>
          <w:sz w:val="24"/>
          <w:szCs w:val="24"/>
        </w:rPr>
        <w:t xml:space="preserve"> </w:t>
      </w:r>
      <w:r w:rsidRPr="007F2E75">
        <w:rPr>
          <w:sz w:val="24"/>
          <w:szCs w:val="24"/>
        </w:rPr>
        <w:t>природе;</w:t>
      </w:r>
    </w:p>
    <w:p w:rsidR="00173B47" w:rsidRPr="009E66F9" w:rsidRDefault="00F47226" w:rsidP="00AA1D20">
      <w:pPr>
        <w:pStyle w:val="a4"/>
        <w:numPr>
          <w:ilvl w:val="0"/>
          <w:numId w:val="18"/>
        </w:numPr>
        <w:tabs>
          <w:tab w:val="left" w:pos="1845"/>
        </w:tabs>
        <w:spacing w:line="321" w:lineRule="exact"/>
        <w:ind w:left="567" w:firstLine="720"/>
        <w:rPr>
          <w:b/>
          <w:sz w:val="24"/>
          <w:szCs w:val="24"/>
        </w:rPr>
      </w:pPr>
      <w:r w:rsidRPr="009E66F9">
        <w:rPr>
          <w:b/>
          <w:sz w:val="24"/>
          <w:szCs w:val="24"/>
        </w:rPr>
        <w:t>ценность</w:t>
      </w:r>
      <w:r w:rsidRPr="009E66F9">
        <w:rPr>
          <w:b/>
          <w:spacing w:val="-7"/>
          <w:sz w:val="24"/>
          <w:szCs w:val="24"/>
        </w:rPr>
        <w:t xml:space="preserve"> </w:t>
      </w:r>
      <w:r w:rsidRPr="009E66F9">
        <w:rPr>
          <w:b/>
          <w:sz w:val="24"/>
          <w:szCs w:val="24"/>
        </w:rPr>
        <w:t>научного</w:t>
      </w:r>
      <w:r w:rsidRPr="009E66F9">
        <w:rPr>
          <w:b/>
          <w:spacing w:val="-1"/>
          <w:sz w:val="24"/>
          <w:szCs w:val="24"/>
        </w:rPr>
        <w:t xml:space="preserve"> </w:t>
      </w:r>
      <w:r w:rsidRPr="009E66F9">
        <w:rPr>
          <w:b/>
          <w:sz w:val="24"/>
          <w:szCs w:val="24"/>
        </w:rPr>
        <w:t>познания:</w:t>
      </w:r>
    </w:p>
    <w:p w:rsidR="00173B47" w:rsidRPr="007F2E75" w:rsidRDefault="00F47226" w:rsidP="00D3143F">
      <w:pPr>
        <w:pStyle w:val="a3"/>
        <w:ind w:left="567" w:right="462" w:firstLine="720"/>
        <w:rPr>
          <w:sz w:val="24"/>
          <w:szCs w:val="24"/>
        </w:rPr>
      </w:pPr>
      <w:r w:rsidRPr="007F2E75">
        <w:rPr>
          <w:sz w:val="24"/>
          <w:szCs w:val="24"/>
        </w:rPr>
        <w:t>первоначальные</w:t>
      </w:r>
      <w:r w:rsidRPr="007F2E75">
        <w:rPr>
          <w:spacing w:val="1"/>
          <w:sz w:val="24"/>
          <w:szCs w:val="24"/>
        </w:rPr>
        <w:t xml:space="preserve"> </w:t>
      </w:r>
      <w:r w:rsidRPr="007F2E75">
        <w:rPr>
          <w:sz w:val="24"/>
          <w:szCs w:val="24"/>
        </w:rPr>
        <w:t>представления</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научной</w:t>
      </w:r>
      <w:r w:rsidRPr="007F2E75">
        <w:rPr>
          <w:spacing w:val="1"/>
          <w:sz w:val="24"/>
          <w:szCs w:val="24"/>
        </w:rPr>
        <w:t xml:space="preserve"> </w:t>
      </w:r>
      <w:r w:rsidRPr="007F2E75">
        <w:rPr>
          <w:sz w:val="24"/>
          <w:szCs w:val="24"/>
        </w:rPr>
        <w:t>картине</w:t>
      </w:r>
      <w:r w:rsidRPr="007F2E75">
        <w:rPr>
          <w:spacing w:val="1"/>
          <w:sz w:val="24"/>
          <w:szCs w:val="24"/>
        </w:rPr>
        <w:t xml:space="preserve"> </w:t>
      </w:r>
      <w:r w:rsidRPr="007F2E75">
        <w:rPr>
          <w:sz w:val="24"/>
          <w:szCs w:val="24"/>
        </w:rPr>
        <w:t>мира,</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том</w:t>
      </w:r>
      <w:r w:rsidRPr="007F2E75">
        <w:rPr>
          <w:spacing w:val="1"/>
          <w:sz w:val="24"/>
          <w:szCs w:val="24"/>
        </w:rPr>
        <w:t xml:space="preserve"> </w:t>
      </w:r>
      <w:r w:rsidRPr="007F2E75">
        <w:rPr>
          <w:sz w:val="24"/>
          <w:szCs w:val="24"/>
        </w:rPr>
        <w:t>числе</w:t>
      </w:r>
      <w:r w:rsidRPr="007F2E75">
        <w:rPr>
          <w:spacing w:val="-67"/>
          <w:sz w:val="24"/>
          <w:szCs w:val="24"/>
        </w:rPr>
        <w:t xml:space="preserve"> </w:t>
      </w:r>
      <w:r w:rsidRPr="007F2E75">
        <w:rPr>
          <w:sz w:val="24"/>
          <w:szCs w:val="24"/>
        </w:rPr>
        <w:t>первоначальные представления о системе языка как одной из составляющих</w:t>
      </w:r>
      <w:r w:rsidRPr="007F2E75">
        <w:rPr>
          <w:spacing w:val="1"/>
          <w:sz w:val="24"/>
          <w:szCs w:val="24"/>
        </w:rPr>
        <w:t xml:space="preserve"> </w:t>
      </w:r>
      <w:r w:rsidRPr="007F2E75">
        <w:rPr>
          <w:sz w:val="24"/>
          <w:szCs w:val="24"/>
        </w:rPr>
        <w:t>целостной</w:t>
      </w:r>
      <w:r w:rsidRPr="007F2E75">
        <w:rPr>
          <w:spacing w:val="-4"/>
          <w:sz w:val="24"/>
          <w:szCs w:val="24"/>
        </w:rPr>
        <w:t xml:space="preserve"> </w:t>
      </w:r>
      <w:r w:rsidRPr="007F2E75">
        <w:rPr>
          <w:sz w:val="24"/>
          <w:szCs w:val="24"/>
        </w:rPr>
        <w:t>научной картины мира;</w:t>
      </w:r>
    </w:p>
    <w:p w:rsidR="00173B47" w:rsidRPr="007F2E75" w:rsidRDefault="00F47226" w:rsidP="00D3143F">
      <w:pPr>
        <w:pStyle w:val="a3"/>
        <w:spacing w:before="77"/>
        <w:ind w:left="567" w:right="465" w:firstLine="720"/>
        <w:rPr>
          <w:sz w:val="24"/>
          <w:szCs w:val="24"/>
        </w:rPr>
      </w:pPr>
      <w:r w:rsidRPr="007F2E75">
        <w:rPr>
          <w:sz w:val="24"/>
          <w:szCs w:val="24"/>
        </w:rPr>
        <w:t>познавательные интересы, активность, инициативность, любознательность и</w:t>
      </w:r>
      <w:r w:rsidRPr="007F2E75">
        <w:rPr>
          <w:spacing w:val="1"/>
          <w:sz w:val="24"/>
          <w:szCs w:val="24"/>
        </w:rPr>
        <w:t xml:space="preserve"> </w:t>
      </w:r>
      <w:r w:rsidRPr="007F2E75">
        <w:rPr>
          <w:sz w:val="24"/>
          <w:szCs w:val="24"/>
        </w:rPr>
        <w:t>самостоятельность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познании,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том</w:t>
      </w:r>
      <w:r w:rsidRPr="007F2E75">
        <w:rPr>
          <w:spacing w:val="1"/>
          <w:sz w:val="24"/>
          <w:szCs w:val="24"/>
        </w:rPr>
        <w:t xml:space="preserve"> </w:t>
      </w:r>
      <w:r w:rsidRPr="007F2E75">
        <w:rPr>
          <w:sz w:val="24"/>
          <w:szCs w:val="24"/>
        </w:rPr>
        <w:t>числе</w:t>
      </w:r>
      <w:r w:rsidRPr="007F2E75">
        <w:rPr>
          <w:spacing w:val="1"/>
          <w:sz w:val="24"/>
          <w:szCs w:val="24"/>
        </w:rPr>
        <w:t xml:space="preserve"> </w:t>
      </w:r>
      <w:r w:rsidRPr="007F2E75">
        <w:rPr>
          <w:sz w:val="24"/>
          <w:szCs w:val="24"/>
        </w:rPr>
        <w:t>познавательный</w:t>
      </w:r>
      <w:r w:rsidRPr="007F2E75">
        <w:rPr>
          <w:spacing w:val="1"/>
          <w:sz w:val="24"/>
          <w:szCs w:val="24"/>
        </w:rPr>
        <w:t xml:space="preserve"> </w:t>
      </w:r>
      <w:r w:rsidRPr="007F2E75">
        <w:rPr>
          <w:sz w:val="24"/>
          <w:szCs w:val="24"/>
        </w:rPr>
        <w:t>интерес</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изучению</w:t>
      </w:r>
      <w:r w:rsidRPr="007F2E75">
        <w:rPr>
          <w:spacing w:val="-2"/>
          <w:sz w:val="24"/>
          <w:szCs w:val="24"/>
        </w:rPr>
        <w:t xml:space="preserve"> </w:t>
      </w:r>
      <w:r w:rsidRPr="007F2E75">
        <w:rPr>
          <w:sz w:val="24"/>
          <w:szCs w:val="24"/>
        </w:rPr>
        <w:t>русского</w:t>
      </w:r>
      <w:r w:rsidRPr="007F2E75">
        <w:rPr>
          <w:spacing w:val="-3"/>
          <w:sz w:val="24"/>
          <w:szCs w:val="24"/>
        </w:rPr>
        <w:t xml:space="preserve"> </w:t>
      </w:r>
      <w:r w:rsidRPr="007F2E75">
        <w:rPr>
          <w:sz w:val="24"/>
          <w:szCs w:val="24"/>
        </w:rPr>
        <w:t>языка,</w:t>
      </w:r>
      <w:r w:rsidRPr="007F2E75">
        <w:rPr>
          <w:spacing w:val="-1"/>
          <w:sz w:val="24"/>
          <w:szCs w:val="24"/>
        </w:rPr>
        <w:t xml:space="preserve"> </w:t>
      </w:r>
      <w:r w:rsidRPr="007F2E75">
        <w:rPr>
          <w:sz w:val="24"/>
          <w:szCs w:val="24"/>
        </w:rPr>
        <w:t>активность</w:t>
      </w:r>
      <w:r w:rsidRPr="007F2E75">
        <w:rPr>
          <w:spacing w:val="-4"/>
          <w:sz w:val="24"/>
          <w:szCs w:val="24"/>
        </w:rPr>
        <w:t xml:space="preserve"> </w:t>
      </w:r>
      <w:r w:rsidRPr="007F2E75">
        <w:rPr>
          <w:sz w:val="24"/>
          <w:szCs w:val="24"/>
        </w:rPr>
        <w:t>и</w:t>
      </w:r>
      <w:r w:rsidRPr="007F2E75">
        <w:rPr>
          <w:spacing w:val="-3"/>
          <w:sz w:val="24"/>
          <w:szCs w:val="24"/>
        </w:rPr>
        <w:t xml:space="preserve"> </w:t>
      </w:r>
      <w:r w:rsidRPr="007F2E75">
        <w:rPr>
          <w:sz w:val="24"/>
          <w:szCs w:val="24"/>
        </w:rPr>
        <w:t>самостоятельность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его</w:t>
      </w:r>
      <w:r w:rsidRPr="007F2E75">
        <w:rPr>
          <w:spacing w:val="-1"/>
          <w:sz w:val="24"/>
          <w:szCs w:val="24"/>
        </w:rPr>
        <w:t xml:space="preserve"> </w:t>
      </w:r>
      <w:r w:rsidRPr="007F2E75">
        <w:rPr>
          <w:sz w:val="24"/>
          <w:szCs w:val="24"/>
        </w:rPr>
        <w:t>познании.</w:t>
      </w:r>
    </w:p>
    <w:p w:rsidR="00173B47" w:rsidRPr="007F2E75" w:rsidRDefault="00F47226" w:rsidP="00D3143F">
      <w:pPr>
        <w:pStyle w:val="a4"/>
        <w:tabs>
          <w:tab w:val="left" w:pos="2522"/>
        </w:tabs>
        <w:ind w:left="567" w:right="459" w:firstLine="720"/>
        <w:rPr>
          <w:sz w:val="24"/>
          <w:szCs w:val="24"/>
        </w:rPr>
      </w:pPr>
      <w:r w:rsidRPr="007F2E75">
        <w:rPr>
          <w:sz w:val="24"/>
          <w:szCs w:val="24"/>
        </w:rPr>
        <w:t>В результате изучения русского языка на уровне начального общего</w:t>
      </w:r>
      <w:r w:rsidRPr="007F2E75">
        <w:rPr>
          <w:spacing w:val="1"/>
          <w:sz w:val="24"/>
          <w:szCs w:val="24"/>
        </w:rPr>
        <w:t xml:space="preserve"> </w:t>
      </w:r>
      <w:r w:rsidRPr="007F2E75">
        <w:rPr>
          <w:sz w:val="24"/>
          <w:szCs w:val="24"/>
        </w:rPr>
        <w:t>образования</w:t>
      </w:r>
      <w:r w:rsidRPr="007F2E75">
        <w:rPr>
          <w:spacing w:val="1"/>
          <w:sz w:val="24"/>
          <w:szCs w:val="24"/>
        </w:rPr>
        <w:t xml:space="preserve"> </w:t>
      </w:r>
      <w:r w:rsidRPr="007F2E75">
        <w:rPr>
          <w:sz w:val="24"/>
          <w:szCs w:val="24"/>
        </w:rPr>
        <w:t>у</w:t>
      </w:r>
      <w:r w:rsidRPr="007F2E75">
        <w:rPr>
          <w:spacing w:val="1"/>
          <w:sz w:val="24"/>
          <w:szCs w:val="24"/>
        </w:rPr>
        <w:t xml:space="preserve"> </w:t>
      </w:r>
      <w:r w:rsidRPr="007F2E75">
        <w:rPr>
          <w:sz w:val="24"/>
          <w:szCs w:val="24"/>
        </w:rPr>
        <w:t>обучающегося</w:t>
      </w:r>
      <w:r w:rsidRPr="007F2E75">
        <w:rPr>
          <w:spacing w:val="1"/>
          <w:sz w:val="24"/>
          <w:szCs w:val="24"/>
        </w:rPr>
        <w:t xml:space="preserve"> </w:t>
      </w:r>
      <w:r w:rsidRPr="007F2E75">
        <w:rPr>
          <w:sz w:val="24"/>
          <w:szCs w:val="24"/>
        </w:rPr>
        <w:t>будут</w:t>
      </w:r>
      <w:r w:rsidRPr="007F2E75">
        <w:rPr>
          <w:spacing w:val="1"/>
          <w:sz w:val="24"/>
          <w:szCs w:val="24"/>
        </w:rPr>
        <w:t xml:space="preserve"> </w:t>
      </w:r>
      <w:r w:rsidRPr="007F2E75">
        <w:rPr>
          <w:sz w:val="24"/>
          <w:szCs w:val="24"/>
        </w:rPr>
        <w:t>сформированы</w:t>
      </w:r>
      <w:r w:rsidRPr="007F2E75">
        <w:rPr>
          <w:spacing w:val="1"/>
          <w:sz w:val="24"/>
          <w:szCs w:val="24"/>
        </w:rPr>
        <w:t xml:space="preserve"> </w:t>
      </w:r>
      <w:r w:rsidRPr="007F2E75">
        <w:rPr>
          <w:sz w:val="24"/>
          <w:szCs w:val="24"/>
        </w:rPr>
        <w:t>познавательные</w:t>
      </w:r>
      <w:r w:rsidRPr="007F2E75">
        <w:rPr>
          <w:spacing w:val="1"/>
          <w:sz w:val="24"/>
          <w:szCs w:val="24"/>
        </w:rPr>
        <w:t xml:space="preserve"> </w:t>
      </w:r>
      <w:r w:rsidRPr="007F2E75">
        <w:rPr>
          <w:sz w:val="24"/>
          <w:szCs w:val="24"/>
        </w:rPr>
        <w:t>универсальные учебные действия, коммуникативные универсальные учебные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регулятивные</w:t>
      </w:r>
      <w:r w:rsidRPr="007F2E75">
        <w:rPr>
          <w:spacing w:val="1"/>
          <w:sz w:val="24"/>
          <w:szCs w:val="24"/>
        </w:rPr>
        <w:t xml:space="preserve"> </w:t>
      </w:r>
      <w:r w:rsidRPr="007F2E75">
        <w:rPr>
          <w:sz w:val="24"/>
          <w:szCs w:val="24"/>
        </w:rPr>
        <w:t>универсальные</w:t>
      </w:r>
      <w:r w:rsidRPr="007F2E75">
        <w:rPr>
          <w:spacing w:val="1"/>
          <w:sz w:val="24"/>
          <w:szCs w:val="24"/>
        </w:rPr>
        <w:t xml:space="preserve"> </w:t>
      </w:r>
      <w:r w:rsidRPr="007F2E75">
        <w:rPr>
          <w:sz w:val="24"/>
          <w:szCs w:val="24"/>
        </w:rPr>
        <w:t>учебные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совместная</w:t>
      </w:r>
      <w:r w:rsidRPr="007F2E75">
        <w:rPr>
          <w:spacing w:val="1"/>
          <w:sz w:val="24"/>
          <w:szCs w:val="24"/>
        </w:rPr>
        <w:t xml:space="preserve"> </w:t>
      </w:r>
      <w:r w:rsidRPr="007F2E75">
        <w:rPr>
          <w:sz w:val="24"/>
          <w:szCs w:val="24"/>
        </w:rPr>
        <w:t>деятельность.</w:t>
      </w:r>
    </w:p>
    <w:p w:rsidR="00173B47" w:rsidRPr="009E66F9" w:rsidRDefault="00F47226" w:rsidP="00D3143F">
      <w:pPr>
        <w:pStyle w:val="a4"/>
        <w:tabs>
          <w:tab w:val="left" w:pos="2730"/>
        </w:tabs>
        <w:ind w:left="567" w:right="462" w:firstLine="720"/>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базовые</w:t>
      </w:r>
      <w:r w:rsidRPr="009E66F9">
        <w:rPr>
          <w:b/>
          <w:spacing w:val="1"/>
          <w:sz w:val="24"/>
          <w:szCs w:val="24"/>
        </w:rPr>
        <w:t xml:space="preserve"> </w:t>
      </w:r>
      <w:r w:rsidRPr="009E66F9">
        <w:rPr>
          <w:b/>
          <w:sz w:val="24"/>
          <w:szCs w:val="24"/>
        </w:rPr>
        <w:t>логические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w:t>
      </w:r>
      <w:r w:rsidRPr="009E66F9">
        <w:rPr>
          <w:b/>
          <w:spacing w:val="1"/>
          <w:sz w:val="24"/>
          <w:szCs w:val="24"/>
        </w:rPr>
        <w:t xml:space="preserve"> </w:t>
      </w:r>
      <w:r w:rsidRPr="009E66F9">
        <w:rPr>
          <w:b/>
          <w:sz w:val="24"/>
          <w:szCs w:val="24"/>
        </w:rPr>
        <w:t>действий:</w:t>
      </w:r>
    </w:p>
    <w:p w:rsidR="00173B47" w:rsidRPr="007F2E75" w:rsidRDefault="00F47226" w:rsidP="00D3143F">
      <w:pPr>
        <w:pStyle w:val="a3"/>
        <w:ind w:left="567" w:right="459" w:firstLine="720"/>
        <w:rPr>
          <w:sz w:val="24"/>
          <w:szCs w:val="24"/>
        </w:rPr>
      </w:pPr>
      <w:r w:rsidRPr="007F2E75">
        <w:rPr>
          <w:sz w:val="24"/>
          <w:szCs w:val="24"/>
        </w:rPr>
        <w:t>сравнивать</w:t>
      </w:r>
      <w:r w:rsidRPr="007F2E75">
        <w:rPr>
          <w:spacing w:val="-12"/>
          <w:sz w:val="24"/>
          <w:szCs w:val="24"/>
        </w:rPr>
        <w:t xml:space="preserve"> </w:t>
      </w:r>
      <w:r w:rsidRPr="007F2E75">
        <w:rPr>
          <w:sz w:val="24"/>
          <w:szCs w:val="24"/>
        </w:rPr>
        <w:t>различные</w:t>
      </w:r>
      <w:r w:rsidRPr="007F2E75">
        <w:rPr>
          <w:spacing w:val="-10"/>
          <w:sz w:val="24"/>
          <w:szCs w:val="24"/>
        </w:rPr>
        <w:t xml:space="preserve"> </w:t>
      </w:r>
      <w:r w:rsidRPr="007F2E75">
        <w:rPr>
          <w:sz w:val="24"/>
          <w:szCs w:val="24"/>
        </w:rPr>
        <w:t>языковые</w:t>
      </w:r>
      <w:r w:rsidRPr="007F2E75">
        <w:rPr>
          <w:spacing w:val="-10"/>
          <w:sz w:val="24"/>
          <w:szCs w:val="24"/>
        </w:rPr>
        <w:t xml:space="preserve"> </w:t>
      </w:r>
      <w:r w:rsidRPr="007F2E75">
        <w:rPr>
          <w:sz w:val="24"/>
          <w:szCs w:val="24"/>
        </w:rPr>
        <w:t>единицы</w:t>
      </w:r>
      <w:r w:rsidRPr="007F2E75">
        <w:rPr>
          <w:spacing w:val="-10"/>
          <w:sz w:val="24"/>
          <w:szCs w:val="24"/>
        </w:rPr>
        <w:t xml:space="preserve"> </w:t>
      </w:r>
      <w:r w:rsidRPr="007F2E75">
        <w:rPr>
          <w:sz w:val="24"/>
          <w:szCs w:val="24"/>
        </w:rPr>
        <w:t>(звуки,</w:t>
      </w:r>
      <w:r w:rsidRPr="007F2E75">
        <w:rPr>
          <w:spacing w:val="-11"/>
          <w:sz w:val="24"/>
          <w:szCs w:val="24"/>
        </w:rPr>
        <w:t xml:space="preserve"> </w:t>
      </w:r>
      <w:r w:rsidRPr="007F2E75">
        <w:rPr>
          <w:sz w:val="24"/>
          <w:szCs w:val="24"/>
        </w:rPr>
        <w:t>слова,</w:t>
      </w:r>
      <w:r w:rsidRPr="007F2E75">
        <w:rPr>
          <w:spacing w:val="-11"/>
          <w:sz w:val="24"/>
          <w:szCs w:val="24"/>
        </w:rPr>
        <w:t xml:space="preserve"> </w:t>
      </w:r>
      <w:r w:rsidRPr="007F2E75">
        <w:rPr>
          <w:sz w:val="24"/>
          <w:szCs w:val="24"/>
        </w:rPr>
        <w:t>предложения,</w:t>
      </w:r>
      <w:r w:rsidRPr="007F2E75">
        <w:rPr>
          <w:spacing w:val="-5"/>
          <w:sz w:val="24"/>
          <w:szCs w:val="24"/>
        </w:rPr>
        <w:t xml:space="preserve"> </w:t>
      </w:r>
      <w:r w:rsidRPr="007F2E75">
        <w:rPr>
          <w:sz w:val="24"/>
          <w:szCs w:val="24"/>
        </w:rPr>
        <w:t>тексты),</w:t>
      </w:r>
      <w:r w:rsidRPr="007F2E75">
        <w:rPr>
          <w:spacing w:val="-67"/>
          <w:sz w:val="24"/>
          <w:szCs w:val="24"/>
        </w:rPr>
        <w:t xml:space="preserve"> </w:t>
      </w:r>
      <w:r w:rsidRPr="007F2E75">
        <w:rPr>
          <w:sz w:val="24"/>
          <w:szCs w:val="24"/>
        </w:rPr>
        <w:t>устанавливать</w:t>
      </w:r>
      <w:r w:rsidRPr="007F2E75">
        <w:rPr>
          <w:spacing w:val="1"/>
          <w:sz w:val="24"/>
          <w:szCs w:val="24"/>
        </w:rPr>
        <w:t xml:space="preserve"> </w:t>
      </w:r>
      <w:r w:rsidRPr="007F2E75">
        <w:rPr>
          <w:sz w:val="24"/>
          <w:szCs w:val="24"/>
        </w:rPr>
        <w:t>основания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сравнения</w:t>
      </w:r>
      <w:r w:rsidRPr="007F2E75">
        <w:rPr>
          <w:spacing w:val="1"/>
          <w:sz w:val="24"/>
          <w:szCs w:val="24"/>
        </w:rPr>
        <w:t xml:space="preserve"> </w:t>
      </w:r>
      <w:r w:rsidRPr="007F2E75">
        <w:rPr>
          <w:sz w:val="24"/>
          <w:szCs w:val="24"/>
        </w:rPr>
        <w:t>языковых</w:t>
      </w:r>
      <w:r w:rsidRPr="007F2E75">
        <w:rPr>
          <w:spacing w:val="1"/>
          <w:sz w:val="24"/>
          <w:szCs w:val="24"/>
        </w:rPr>
        <w:t xml:space="preserve"> </w:t>
      </w:r>
      <w:r w:rsidRPr="007F2E75">
        <w:rPr>
          <w:sz w:val="24"/>
          <w:szCs w:val="24"/>
        </w:rPr>
        <w:t>единиц</w:t>
      </w:r>
      <w:r w:rsidRPr="007F2E75">
        <w:rPr>
          <w:spacing w:val="1"/>
          <w:sz w:val="24"/>
          <w:szCs w:val="24"/>
        </w:rPr>
        <w:t xml:space="preserve"> </w:t>
      </w:r>
      <w:r w:rsidRPr="007F2E75">
        <w:rPr>
          <w:sz w:val="24"/>
          <w:szCs w:val="24"/>
        </w:rPr>
        <w:t>(частеречная</w:t>
      </w:r>
      <w:r w:rsidRPr="007F2E75">
        <w:rPr>
          <w:spacing w:val="-67"/>
          <w:sz w:val="24"/>
          <w:szCs w:val="24"/>
        </w:rPr>
        <w:t xml:space="preserve"> </w:t>
      </w:r>
      <w:r w:rsidRPr="007F2E75">
        <w:rPr>
          <w:sz w:val="24"/>
          <w:szCs w:val="24"/>
        </w:rPr>
        <w:t>принадлежность, грамматический признак, лексическое значение и другие);</w:t>
      </w:r>
      <w:r w:rsidRPr="007F2E75">
        <w:rPr>
          <w:spacing w:val="1"/>
          <w:sz w:val="24"/>
          <w:szCs w:val="24"/>
        </w:rPr>
        <w:t xml:space="preserve"> </w:t>
      </w:r>
      <w:r w:rsidRPr="007F2E75">
        <w:rPr>
          <w:sz w:val="24"/>
          <w:szCs w:val="24"/>
        </w:rPr>
        <w:t>устанавливать</w:t>
      </w:r>
      <w:r w:rsidRPr="007F2E75">
        <w:rPr>
          <w:spacing w:val="-3"/>
          <w:sz w:val="24"/>
          <w:szCs w:val="24"/>
        </w:rPr>
        <w:t xml:space="preserve"> </w:t>
      </w:r>
      <w:r w:rsidRPr="007F2E75">
        <w:rPr>
          <w:sz w:val="24"/>
          <w:szCs w:val="24"/>
        </w:rPr>
        <w:t>аналогии языковых</w:t>
      </w:r>
      <w:r w:rsidRPr="007F2E75">
        <w:rPr>
          <w:spacing w:val="1"/>
          <w:sz w:val="24"/>
          <w:szCs w:val="24"/>
        </w:rPr>
        <w:t xml:space="preserve"> </w:t>
      </w:r>
      <w:r w:rsidRPr="007F2E75">
        <w:rPr>
          <w:sz w:val="24"/>
          <w:szCs w:val="24"/>
        </w:rPr>
        <w:t>единиц;</w:t>
      </w:r>
    </w:p>
    <w:p w:rsidR="00173B47" w:rsidRPr="007F2E75" w:rsidRDefault="00F47226" w:rsidP="00D3143F">
      <w:pPr>
        <w:pStyle w:val="a3"/>
        <w:spacing w:line="322" w:lineRule="exact"/>
        <w:ind w:left="567" w:firstLine="720"/>
        <w:rPr>
          <w:sz w:val="24"/>
          <w:szCs w:val="24"/>
        </w:rPr>
      </w:pPr>
      <w:r w:rsidRPr="007F2E75">
        <w:rPr>
          <w:sz w:val="24"/>
          <w:szCs w:val="24"/>
        </w:rPr>
        <w:t>объединять</w:t>
      </w:r>
      <w:r w:rsidRPr="007F2E75">
        <w:rPr>
          <w:spacing w:val="-7"/>
          <w:sz w:val="24"/>
          <w:szCs w:val="24"/>
        </w:rPr>
        <w:t xml:space="preserve"> </w:t>
      </w:r>
      <w:r w:rsidRPr="007F2E75">
        <w:rPr>
          <w:sz w:val="24"/>
          <w:szCs w:val="24"/>
        </w:rPr>
        <w:t>объекты</w:t>
      </w:r>
      <w:r w:rsidRPr="007F2E75">
        <w:rPr>
          <w:spacing w:val="-6"/>
          <w:sz w:val="24"/>
          <w:szCs w:val="24"/>
        </w:rPr>
        <w:t xml:space="preserve"> </w:t>
      </w:r>
      <w:r w:rsidRPr="007F2E75">
        <w:rPr>
          <w:sz w:val="24"/>
          <w:szCs w:val="24"/>
        </w:rPr>
        <w:t>(языковые</w:t>
      </w:r>
      <w:r w:rsidRPr="007F2E75">
        <w:rPr>
          <w:spacing w:val="-3"/>
          <w:sz w:val="24"/>
          <w:szCs w:val="24"/>
        </w:rPr>
        <w:t xml:space="preserve"> </w:t>
      </w:r>
      <w:r w:rsidRPr="007F2E75">
        <w:rPr>
          <w:sz w:val="24"/>
          <w:szCs w:val="24"/>
        </w:rPr>
        <w:t>единицы)</w:t>
      </w:r>
      <w:r w:rsidRPr="007F2E75">
        <w:rPr>
          <w:spacing w:val="-3"/>
          <w:sz w:val="24"/>
          <w:szCs w:val="24"/>
        </w:rPr>
        <w:t xml:space="preserve"> </w:t>
      </w:r>
      <w:r w:rsidRPr="007F2E75">
        <w:rPr>
          <w:sz w:val="24"/>
          <w:szCs w:val="24"/>
        </w:rPr>
        <w:t>по</w:t>
      </w:r>
      <w:r w:rsidRPr="007F2E75">
        <w:rPr>
          <w:spacing w:val="-5"/>
          <w:sz w:val="24"/>
          <w:szCs w:val="24"/>
        </w:rPr>
        <w:t xml:space="preserve"> </w:t>
      </w:r>
      <w:r w:rsidRPr="007F2E75">
        <w:rPr>
          <w:sz w:val="24"/>
          <w:szCs w:val="24"/>
        </w:rPr>
        <w:t>определённому</w:t>
      </w:r>
      <w:r w:rsidRPr="007F2E75">
        <w:rPr>
          <w:spacing w:val="-5"/>
          <w:sz w:val="24"/>
          <w:szCs w:val="24"/>
        </w:rPr>
        <w:t xml:space="preserve"> </w:t>
      </w:r>
      <w:r w:rsidRPr="007F2E75">
        <w:rPr>
          <w:sz w:val="24"/>
          <w:szCs w:val="24"/>
        </w:rPr>
        <w:t>признаку;</w:t>
      </w:r>
    </w:p>
    <w:p w:rsidR="00173B47" w:rsidRPr="007F2E75" w:rsidRDefault="00F47226" w:rsidP="00D3143F">
      <w:pPr>
        <w:pStyle w:val="a3"/>
        <w:ind w:left="567" w:right="463" w:firstLine="720"/>
        <w:rPr>
          <w:sz w:val="24"/>
          <w:szCs w:val="24"/>
        </w:rPr>
      </w:pPr>
      <w:r w:rsidRPr="007F2E75">
        <w:rPr>
          <w:sz w:val="24"/>
          <w:szCs w:val="24"/>
        </w:rPr>
        <w:t>определять</w:t>
      </w:r>
      <w:r w:rsidRPr="007F2E75">
        <w:rPr>
          <w:spacing w:val="1"/>
          <w:sz w:val="24"/>
          <w:szCs w:val="24"/>
        </w:rPr>
        <w:t xml:space="preserve"> </w:t>
      </w:r>
      <w:r w:rsidRPr="007F2E75">
        <w:rPr>
          <w:sz w:val="24"/>
          <w:szCs w:val="24"/>
        </w:rPr>
        <w:t>существенный</w:t>
      </w:r>
      <w:r w:rsidRPr="007F2E75">
        <w:rPr>
          <w:spacing w:val="1"/>
          <w:sz w:val="24"/>
          <w:szCs w:val="24"/>
        </w:rPr>
        <w:t xml:space="preserve"> </w:t>
      </w:r>
      <w:r w:rsidRPr="007F2E75">
        <w:rPr>
          <w:sz w:val="24"/>
          <w:szCs w:val="24"/>
        </w:rPr>
        <w:t>признак</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классификации</w:t>
      </w:r>
      <w:r w:rsidRPr="007F2E75">
        <w:rPr>
          <w:spacing w:val="1"/>
          <w:sz w:val="24"/>
          <w:szCs w:val="24"/>
        </w:rPr>
        <w:t xml:space="preserve"> </w:t>
      </w:r>
      <w:r w:rsidRPr="007F2E75">
        <w:rPr>
          <w:sz w:val="24"/>
          <w:szCs w:val="24"/>
        </w:rPr>
        <w:t>языковых</w:t>
      </w:r>
      <w:r w:rsidRPr="007F2E75">
        <w:rPr>
          <w:spacing w:val="1"/>
          <w:sz w:val="24"/>
          <w:szCs w:val="24"/>
        </w:rPr>
        <w:t xml:space="preserve"> </w:t>
      </w:r>
      <w:r w:rsidRPr="007F2E75">
        <w:rPr>
          <w:sz w:val="24"/>
          <w:szCs w:val="24"/>
        </w:rPr>
        <w:t>единиц</w:t>
      </w:r>
      <w:r w:rsidRPr="007F2E75">
        <w:rPr>
          <w:spacing w:val="1"/>
          <w:sz w:val="24"/>
          <w:szCs w:val="24"/>
        </w:rPr>
        <w:t xml:space="preserve"> </w:t>
      </w:r>
      <w:r w:rsidRPr="007F2E75">
        <w:rPr>
          <w:sz w:val="24"/>
          <w:szCs w:val="24"/>
        </w:rPr>
        <w:t>(звуков,</w:t>
      </w:r>
      <w:r w:rsidRPr="007F2E75">
        <w:rPr>
          <w:spacing w:val="1"/>
          <w:sz w:val="24"/>
          <w:szCs w:val="24"/>
        </w:rPr>
        <w:t xml:space="preserve"> </w:t>
      </w:r>
      <w:r w:rsidRPr="007F2E75">
        <w:rPr>
          <w:sz w:val="24"/>
          <w:szCs w:val="24"/>
        </w:rPr>
        <w:t>частей</w:t>
      </w:r>
      <w:r w:rsidRPr="007F2E75">
        <w:rPr>
          <w:spacing w:val="1"/>
          <w:sz w:val="24"/>
          <w:szCs w:val="24"/>
        </w:rPr>
        <w:t xml:space="preserve"> </w:t>
      </w:r>
      <w:r w:rsidRPr="007F2E75">
        <w:rPr>
          <w:sz w:val="24"/>
          <w:szCs w:val="24"/>
        </w:rPr>
        <w:t>речи,</w:t>
      </w:r>
      <w:r w:rsidRPr="007F2E75">
        <w:rPr>
          <w:spacing w:val="1"/>
          <w:sz w:val="24"/>
          <w:szCs w:val="24"/>
        </w:rPr>
        <w:t xml:space="preserve"> </w:t>
      </w:r>
      <w:r w:rsidRPr="007F2E75">
        <w:rPr>
          <w:sz w:val="24"/>
          <w:szCs w:val="24"/>
        </w:rPr>
        <w:t>предложений,</w:t>
      </w:r>
      <w:r w:rsidRPr="007F2E75">
        <w:rPr>
          <w:spacing w:val="1"/>
          <w:sz w:val="24"/>
          <w:szCs w:val="24"/>
        </w:rPr>
        <w:t xml:space="preserve"> </w:t>
      </w:r>
      <w:r w:rsidRPr="007F2E75">
        <w:rPr>
          <w:sz w:val="24"/>
          <w:szCs w:val="24"/>
        </w:rPr>
        <w:t>текстов);</w:t>
      </w:r>
      <w:r w:rsidRPr="007F2E75">
        <w:rPr>
          <w:spacing w:val="1"/>
          <w:sz w:val="24"/>
          <w:szCs w:val="24"/>
        </w:rPr>
        <w:t xml:space="preserve"> </w:t>
      </w:r>
      <w:r w:rsidRPr="007F2E75">
        <w:rPr>
          <w:sz w:val="24"/>
          <w:szCs w:val="24"/>
        </w:rPr>
        <w:t>классифицировать</w:t>
      </w:r>
      <w:r w:rsidRPr="007F2E75">
        <w:rPr>
          <w:spacing w:val="1"/>
          <w:sz w:val="24"/>
          <w:szCs w:val="24"/>
        </w:rPr>
        <w:t xml:space="preserve"> </w:t>
      </w:r>
      <w:r w:rsidRPr="007F2E75">
        <w:rPr>
          <w:sz w:val="24"/>
          <w:szCs w:val="24"/>
        </w:rPr>
        <w:t>языковые</w:t>
      </w:r>
      <w:r w:rsidRPr="007F2E75">
        <w:rPr>
          <w:spacing w:val="1"/>
          <w:sz w:val="24"/>
          <w:szCs w:val="24"/>
        </w:rPr>
        <w:t xml:space="preserve"> </w:t>
      </w:r>
      <w:r w:rsidRPr="007F2E75">
        <w:rPr>
          <w:sz w:val="24"/>
          <w:szCs w:val="24"/>
        </w:rPr>
        <w:t>единицы;</w:t>
      </w:r>
    </w:p>
    <w:p w:rsidR="00173B47" w:rsidRPr="007F2E75" w:rsidRDefault="00F47226" w:rsidP="00D3143F">
      <w:pPr>
        <w:pStyle w:val="a3"/>
        <w:spacing w:before="1"/>
        <w:ind w:left="567" w:right="459" w:firstLine="720"/>
        <w:rPr>
          <w:sz w:val="24"/>
          <w:szCs w:val="24"/>
        </w:rPr>
      </w:pPr>
      <w:r w:rsidRPr="007F2E75">
        <w:rPr>
          <w:sz w:val="24"/>
          <w:szCs w:val="24"/>
        </w:rPr>
        <w:t>находить в языковом материале закономерности и противоречия на основе</w:t>
      </w:r>
      <w:r w:rsidRPr="007F2E75">
        <w:rPr>
          <w:spacing w:val="1"/>
          <w:sz w:val="24"/>
          <w:szCs w:val="24"/>
        </w:rPr>
        <w:t xml:space="preserve"> </w:t>
      </w:r>
      <w:r w:rsidRPr="007F2E75">
        <w:rPr>
          <w:sz w:val="24"/>
          <w:szCs w:val="24"/>
        </w:rPr>
        <w:t>предложенного</w:t>
      </w:r>
      <w:r w:rsidRPr="007F2E75">
        <w:rPr>
          <w:spacing w:val="1"/>
          <w:sz w:val="24"/>
          <w:szCs w:val="24"/>
        </w:rPr>
        <w:t xml:space="preserve"> </w:t>
      </w:r>
      <w:r w:rsidRPr="007F2E75">
        <w:rPr>
          <w:sz w:val="24"/>
          <w:szCs w:val="24"/>
        </w:rPr>
        <w:t>учителем</w:t>
      </w:r>
      <w:r w:rsidRPr="007F2E75">
        <w:rPr>
          <w:spacing w:val="1"/>
          <w:sz w:val="24"/>
          <w:szCs w:val="24"/>
        </w:rPr>
        <w:t xml:space="preserve"> </w:t>
      </w:r>
      <w:r w:rsidRPr="007F2E75">
        <w:rPr>
          <w:sz w:val="24"/>
          <w:szCs w:val="24"/>
        </w:rPr>
        <w:t>алгоритма</w:t>
      </w:r>
      <w:r w:rsidRPr="007F2E75">
        <w:rPr>
          <w:spacing w:val="1"/>
          <w:sz w:val="24"/>
          <w:szCs w:val="24"/>
        </w:rPr>
        <w:t xml:space="preserve"> </w:t>
      </w:r>
      <w:r w:rsidRPr="007F2E75">
        <w:rPr>
          <w:sz w:val="24"/>
          <w:szCs w:val="24"/>
        </w:rPr>
        <w:t>наблюдения;</w:t>
      </w:r>
      <w:r w:rsidRPr="007F2E75">
        <w:rPr>
          <w:spacing w:val="1"/>
          <w:sz w:val="24"/>
          <w:szCs w:val="24"/>
        </w:rPr>
        <w:t xml:space="preserve"> </w:t>
      </w:r>
      <w:r w:rsidRPr="007F2E75">
        <w:rPr>
          <w:sz w:val="24"/>
          <w:szCs w:val="24"/>
        </w:rPr>
        <w:t>анализировать</w:t>
      </w:r>
      <w:r w:rsidRPr="007F2E75">
        <w:rPr>
          <w:spacing w:val="1"/>
          <w:sz w:val="24"/>
          <w:szCs w:val="24"/>
        </w:rPr>
        <w:t xml:space="preserve"> </w:t>
      </w:r>
      <w:r w:rsidRPr="007F2E75">
        <w:rPr>
          <w:sz w:val="24"/>
          <w:szCs w:val="24"/>
        </w:rPr>
        <w:t>алгоритм</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работе</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языковыми</w:t>
      </w:r>
      <w:r w:rsidRPr="007F2E75">
        <w:rPr>
          <w:spacing w:val="1"/>
          <w:sz w:val="24"/>
          <w:szCs w:val="24"/>
        </w:rPr>
        <w:t xml:space="preserve"> </w:t>
      </w:r>
      <w:r w:rsidRPr="007F2E75">
        <w:rPr>
          <w:sz w:val="24"/>
          <w:szCs w:val="24"/>
        </w:rPr>
        <w:lastRenderedPageBreak/>
        <w:t>единицами,</w:t>
      </w:r>
      <w:r w:rsidRPr="007F2E75">
        <w:rPr>
          <w:spacing w:val="1"/>
          <w:sz w:val="24"/>
          <w:szCs w:val="24"/>
        </w:rPr>
        <w:t xml:space="preserve"> </w:t>
      </w:r>
      <w:r w:rsidRPr="007F2E75">
        <w:rPr>
          <w:sz w:val="24"/>
          <w:szCs w:val="24"/>
        </w:rPr>
        <w:t>самостоятельно</w:t>
      </w:r>
      <w:r w:rsidRPr="007F2E75">
        <w:rPr>
          <w:spacing w:val="1"/>
          <w:sz w:val="24"/>
          <w:szCs w:val="24"/>
        </w:rPr>
        <w:t xml:space="preserve"> </w:t>
      </w:r>
      <w:r w:rsidRPr="007F2E75">
        <w:rPr>
          <w:sz w:val="24"/>
          <w:szCs w:val="24"/>
        </w:rPr>
        <w:t>выделять</w:t>
      </w:r>
      <w:r w:rsidRPr="007F2E75">
        <w:rPr>
          <w:spacing w:val="1"/>
          <w:sz w:val="24"/>
          <w:szCs w:val="24"/>
        </w:rPr>
        <w:t xml:space="preserve"> </w:t>
      </w:r>
      <w:r w:rsidRPr="007F2E75">
        <w:rPr>
          <w:sz w:val="24"/>
          <w:szCs w:val="24"/>
        </w:rPr>
        <w:t>учебные</w:t>
      </w:r>
      <w:r w:rsidRPr="007F2E75">
        <w:rPr>
          <w:spacing w:val="-4"/>
          <w:sz w:val="24"/>
          <w:szCs w:val="24"/>
        </w:rPr>
        <w:t xml:space="preserve"> </w:t>
      </w:r>
      <w:r w:rsidRPr="007F2E75">
        <w:rPr>
          <w:sz w:val="24"/>
          <w:szCs w:val="24"/>
        </w:rPr>
        <w:t>операции при анализе</w:t>
      </w:r>
      <w:r w:rsidRPr="007F2E75">
        <w:rPr>
          <w:spacing w:val="-1"/>
          <w:sz w:val="24"/>
          <w:szCs w:val="24"/>
        </w:rPr>
        <w:t xml:space="preserve"> </w:t>
      </w:r>
      <w:r w:rsidRPr="007F2E75">
        <w:rPr>
          <w:sz w:val="24"/>
          <w:szCs w:val="24"/>
        </w:rPr>
        <w:t>языковых</w:t>
      </w:r>
      <w:r w:rsidRPr="007F2E75">
        <w:rPr>
          <w:spacing w:val="1"/>
          <w:sz w:val="24"/>
          <w:szCs w:val="24"/>
        </w:rPr>
        <w:t xml:space="preserve"> </w:t>
      </w:r>
      <w:r w:rsidRPr="007F2E75">
        <w:rPr>
          <w:sz w:val="24"/>
          <w:szCs w:val="24"/>
        </w:rPr>
        <w:t>единиц;</w:t>
      </w:r>
    </w:p>
    <w:p w:rsidR="00173B47" w:rsidRPr="007F2E75" w:rsidRDefault="00F47226" w:rsidP="00D3143F">
      <w:pPr>
        <w:pStyle w:val="a3"/>
        <w:ind w:left="567" w:right="458" w:firstLine="720"/>
        <w:rPr>
          <w:sz w:val="24"/>
          <w:szCs w:val="24"/>
        </w:rPr>
      </w:pPr>
      <w:r w:rsidRPr="007F2E75">
        <w:rPr>
          <w:sz w:val="24"/>
          <w:szCs w:val="24"/>
        </w:rPr>
        <w:t>выявлять</w:t>
      </w:r>
      <w:r w:rsidRPr="007F2E75">
        <w:rPr>
          <w:spacing w:val="-15"/>
          <w:sz w:val="24"/>
          <w:szCs w:val="24"/>
        </w:rPr>
        <w:t xml:space="preserve"> </w:t>
      </w:r>
      <w:r w:rsidRPr="007F2E75">
        <w:rPr>
          <w:sz w:val="24"/>
          <w:szCs w:val="24"/>
        </w:rPr>
        <w:t>недостаток</w:t>
      </w:r>
      <w:r w:rsidRPr="007F2E75">
        <w:rPr>
          <w:spacing w:val="-12"/>
          <w:sz w:val="24"/>
          <w:szCs w:val="24"/>
        </w:rPr>
        <w:t xml:space="preserve"> </w:t>
      </w:r>
      <w:r w:rsidRPr="007F2E75">
        <w:rPr>
          <w:sz w:val="24"/>
          <w:szCs w:val="24"/>
        </w:rPr>
        <w:t>информации</w:t>
      </w:r>
      <w:r w:rsidRPr="007F2E75">
        <w:rPr>
          <w:spacing w:val="-12"/>
          <w:sz w:val="24"/>
          <w:szCs w:val="24"/>
        </w:rPr>
        <w:t xml:space="preserve"> </w:t>
      </w:r>
      <w:r w:rsidRPr="007F2E75">
        <w:rPr>
          <w:sz w:val="24"/>
          <w:szCs w:val="24"/>
        </w:rPr>
        <w:t>для</w:t>
      </w:r>
      <w:r w:rsidRPr="007F2E75">
        <w:rPr>
          <w:spacing w:val="-12"/>
          <w:sz w:val="24"/>
          <w:szCs w:val="24"/>
        </w:rPr>
        <w:t xml:space="preserve"> </w:t>
      </w:r>
      <w:r w:rsidRPr="007F2E75">
        <w:rPr>
          <w:sz w:val="24"/>
          <w:szCs w:val="24"/>
        </w:rPr>
        <w:t>решения</w:t>
      </w:r>
      <w:r w:rsidRPr="007F2E75">
        <w:rPr>
          <w:spacing w:val="-12"/>
          <w:sz w:val="24"/>
          <w:szCs w:val="24"/>
        </w:rPr>
        <w:t xml:space="preserve"> </w:t>
      </w:r>
      <w:r w:rsidRPr="007F2E75">
        <w:rPr>
          <w:sz w:val="24"/>
          <w:szCs w:val="24"/>
        </w:rPr>
        <w:t>учебной</w:t>
      </w:r>
      <w:r w:rsidRPr="007F2E75">
        <w:rPr>
          <w:spacing w:val="-12"/>
          <w:sz w:val="24"/>
          <w:szCs w:val="24"/>
        </w:rPr>
        <w:t xml:space="preserve"> </w:t>
      </w:r>
      <w:r w:rsidRPr="007F2E75">
        <w:rPr>
          <w:sz w:val="24"/>
          <w:szCs w:val="24"/>
        </w:rPr>
        <w:t>и</w:t>
      </w:r>
      <w:r w:rsidRPr="007F2E75">
        <w:rPr>
          <w:spacing w:val="-14"/>
          <w:sz w:val="24"/>
          <w:szCs w:val="24"/>
        </w:rPr>
        <w:t xml:space="preserve"> </w:t>
      </w:r>
      <w:r w:rsidRPr="007F2E75">
        <w:rPr>
          <w:sz w:val="24"/>
          <w:szCs w:val="24"/>
        </w:rPr>
        <w:t>практической</w:t>
      </w:r>
      <w:r w:rsidRPr="007F2E75">
        <w:rPr>
          <w:spacing w:val="-13"/>
          <w:sz w:val="24"/>
          <w:szCs w:val="24"/>
        </w:rPr>
        <w:t xml:space="preserve"> </w:t>
      </w:r>
      <w:r w:rsidRPr="007F2E75">
        <w:rPr>
          <w:sz w:val="24"/>
          <w:szCs w:val="24"/>
        </w:rPr>
        <w:t>задачи</w:t>
      </w:r>
      <w:r w:rsidRPr="007F2E75">
        <w:rPr>
          <w:spacing w:val="-67"/>
          <w:sz w:val="24"/>
          <w:szCs w:val="24"/>
        </w:rPr>
        <w:t xml:space="preserve"> </w:t>
      </w:r>
      <w:r w:rsidRPr="007F2E75">
        <w:rPr>
          <w:sz w:val="24"/>
          <w:szCs w:val="24"/>
        </w:rPr>
        <w:t>на</w:t>
      </w:r>
      <w:r w:rsidRPr="007F2E75">
        <w:rPr>
          <w:spacing w:val="1"/>
          <w:sz w:val="24"/>
          <w:szCs w:val="24"/>
        </w:rPr>
        <w:t xml:space="preserve"> </w:t>
      </w:r>
      <w:r w:rsidRPr="007F2E75">
        <w:rPr>
          <w:sz w:val="24"/>
          <w:szCs w:val="24"/>
        </w:rPr>
        <w:t>основе</w:t>
      </w:r>
      <w:r w:rsidRPr="007F2E75">
        <w:rPr>
          <w:spacing w:val="1"/>
          <w:sz w:val="24"/>
          <w:szCs w:val="24"/>
        </w:rPr>
        <w:t xml:space="preserve"> </w:t>
      </w:r>
      <w:r w:rsidRPr="007F2E75">
        <w:rPr>
          <w:sz w:val="24"/>
          <w:szCs w:val="24"/>
        </w:rPr>
        <w:t>предложенного</w:t>
      </w:r>
      <w:r w:rsidRPr="007F2E75">
        <w:rPr>
          <w:spacing w:val="1"/>
          <w:sz w:val="24"/>
          <w:szCs w:val="24"/>
        </w:rPr>
        <w:t xml:space="preserve"> </w:t>
      </w:r>
      <w:r w:rsidRPr="007F2E75">
        <w:rPr>
          <w:sz w:val="24"/>
          <w:szCs w:val="24"/>
        </w:rPr>
        <w:t>алгоритма,</w:t>
      </w:r>
      <w:r w:rsidRPr="007F2E75">
        <w:rPr>
          <w:spacing w:val="1"/>
          <w:sz w:val="24"/>
          <w:szCs w:val="24"/>
        </w:rPr>
        <w:t xml:space="preserve"> </w:t>
      </w:r>
      <w:r w:rsidRPr="007F2E75">
        <w:rPr>
          <w:sz w:val="24"/>
          <w:szCs w:val="24"/>
        </w:rPr>
        <w:t>формулировать</w:t>
      </w:r>
      <w:r w:rsidRPr="007F2E75">
        <w:rPr>
          <w:spacing w:val="1"/>
          <w:sz w:val="24"/>
          <w:szCs w:val="24"/>
        </w:rPr>
        <w:t xml:space="preserve"> </w:t>
      </w:r>
      <w:r w:rsidRPr="007F2E75">
        <w:rPr>
          <w:sz w:val="24"/>
          <w:szCs w:val="24"/>
        </w:rPr>
        <w:t>запрос</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дополнительную</w:t>
      </w:r>
      <w:r w:rsidRPr="007F2E75">
        <w:rPr>
          <w:spacing w:val="-2"/>
          <w:sz w:val="24"/>
          <w:szCs w:val="24"/>
        </w:rPr>
        <w:t xml:space="preserve"> </w:t>
      </w:r>
      <w:r w:rsidRPr="007F2E75">
        <w:rPr>
          <w:sz w:val="24"/>
          <w:szCs w:val="24"/>
        </w:rPr>
        <w:t>информацию;</w:t>
      </w:r>
    </w:p>
    <w:p w:rsidR="00173B47" w:rsidRPr="007F2E75" w:rsidRDefault="00F47226" w:rsidP="00D3143F">
      <w:pPr>
        <w:pStyle w:val="a3"/>
        <w:ind w:left="567" w:right="462" w:firstLine="720"/>
        <w:rPr>
          <w:sz w:val="24"/>
          <w:szCs w:val="24"/>
        </w:rPr>
      </w:pPr>
      <w:r w:rsidRPr="007F2E75">
        <w:rPr>
          <w:sz w:val="24"/>
          <w:szCs w:val="24"/>
        </w:rPr>
        <w:t>устанавливать</w:t>
      </w:r>
      <w:r w:rsidRPr="007F2E75">
        <w:rPr>
          <w:spacing w:val="1"/>
          <w:sz w:val="24"/>
          <w:szCs w:val="24"/>
        </w:rPr>
        <w:t xml:space="preserve"> </w:t>
      </w:r>
      <w:r w:rsidRPr="007F2E75">
        <w:rPr>
          <w:sz w:val="24"/>
          <w:szCs w:val="24"/>
        </w:rPr>
        <w:t>причинно­следственные</w:t>
      </w:r>
      <w:r w:rsidRPr="007F2E75">
        <w:rPr>
          <w:spacing w:val="1"/>
          <w:sz w:val="24"/>
          <w:szCs w:val="24"/>
        </w:rPr>
        <w:t xml:space="preserve"> </w:t>
      </w:r>
      <w:r w:rsidRPr="007F2E75">
        <w:rPr>
          <w:sz w:val="24"/>
          <w:szCs w:val="24"/>
        </w:rPr>
        <w:t>связи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ситуациях</w:t>
      </w:r>
      <w:r w:rsidRPr="007F2E75">
        <w:rPr>
          <w:spacing w:val="1"/>
          <w:sz w:val="24"/>
          <w:szCs w:val="24"/>
        </w:rPr>
        <w:t xml:space="preserve"> </w:t>
      </w:r>
      <w:r w:rsidRPr="007F2E75">
        <w:rPr>
          <w:sz w:val="24"/>
          <w:szCs w:val="24"/>
        </w:rPr>
        <w:t>наблюдения</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z w:val="24"/>
          <w:szCs w:val="24"/>
        </w:rPr>
        <w:t>языковым</w:t>
      </w:r>
      <w:r w:rsidRPr="007F2E75">
        <w:rPr>
          <w:spacing w:val="-1"/>
          <w:sz w:val="24"/>
          <w:szCs w:val="24"/>
        </w:rPr>
        <w:t xml:space="preserve"> </w:t>
      </w:r>
      <w:r w:rsidRPr="007F2E75">
        <w:rPr>
          <w:sz w:val="24"/>
          <w:szCs w:val="24"/>
        </w:rPr>
        <w:t>материалом,</w:t>
      </w:r>
      <w:r w:rsidRPr="007F2E75">
        <w:rPr>
          <w:spacing w:val="-2"/>
          <w:sz w:val="24"/>
          <w:szCs w:val="24"/>
        </w:rPr>
        <w:t xml:space="preserve"> </w:t>
      </w:r>
      <w:r w:rsidRPr="007F2E75">
        <w:rPr>
          <w:sz w:val="24"/>
          <w:szCs w:val="24"/>
        </w:rPr>
        <w:t>делать</w:t>
      </w:r>
      <w:r w:rsidRPr="007F2E75">
        <w:rPr>
          <w:spacing w:val="-1"/>
          <w:sz w:val="24"/>
          <w:szCs w:val="24"/>
        </w:rPr>
        <w:t xml:space="preserve"> </w:t>
      </w:r>
      <w:r w:rsidRPr="007F2E75">
        <w:rPr>
          <w:sz w:val="24"/>
          <w:szCs w:val="24"/>
        </w:rPr>
        <w:t>выводы.</w:t>
      </w:r>
    </w:p>
    <w:p w:rsidR="00173B47" w:rsidRPr="009E66F9" w:rsidRDefault="00F47226" w:rsidP="00D3143F">
      <w:pPr>
        <w:pStyle w:val="a4"/>
        <w:tabs>
          <w:tab w:val="left" w:pos="2730"/>
        </w:tabs>
        <w:ind w:left="567" w:right="459" w:firstLine="720"/>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базовые</w:t>
      </w:r>
      <w:r w:rsidRPr="009E66F9">
        <w:rPr>
          <w:b/>
          <w:spacing w:val="1"/>
          <w:sz w:val="24"/>
          <w:szCs w:val="24"/>
        </w:rPr>
        <w:t xml:space="preserve"> </w:t>
      </w:r>
      <w:r w:rsidRPr="009E66F9">
        <w:rPr>
          <w:b/>
          <w:sz w:val="24"/>
          <w:szCs w:val="24"/>
        </w:rPr>
        <w:t>исследовательские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 действий:</w:t>
      </w:r>
    </w:p>
    <w:p w:rsidR="00173B47" w:rsidRPr="007F2E75" w:rsidRDefault="00F47226" w:rsidP="00D3143F">
      <w:pPr>
        <w:pStyle w:val="a3"/>
        <w:spacing w:line="242" w:lineRule="auto"/>
        <w:ind w:left="567" w:right="457" w:firstLine="720"/>
        <w:rPr>
          <w:sz w:val="24"/>
          <w:szCs w:val="24"/>
        </w:rPr>
      </w:pPr>
      <w:r w:rsidRPr="007F2E75">
        <w:rPr>
          <w:sz w:val="24"/>
          <w:szCs w:val="24"/>
        </w:rPr>
        <w:t>с</w:t>
      </w:r>
      <w:r w:rsidRPr="007F2E75">
        <w:rPr>
          <w:spacing w:val="32"/>
          <w:sz w:val="24"/>
          <w:szCs w:val="24"/>
        </w:rPr>
        <w:t xml:space="preserve"> </w:t>
      </w:r>
      <w:r w:rsidRPr="007F2E75">
        <w:rPr>
          <w:sz w:val="24"/>
          <w:szCs w:val="24"/>
        </w:rPr>
        <w:t>помощью</w:t>
      </w:r>
      <w:r w:rsidRPr="007F2E75">
        <w:rPr>
          <w:spacing w:val="31"/>
          <w:sz w:val="24"/>
          <w:szCs w:val="24"/>
        </w:rPr>
        <w:t xml:space="preserve"> </w:t>
      </w:r>
      <w:r w:rsidRPr="007F2E75">
        <w:rPr>
          <w:sz w:val="24"/>
          <w:szCs w:val="24"/>
        </w:rPr>
        <w:t>учителя</w:t>
      </w:r>
      <w:r w:rsidRPr="007F2E75">
        <w:rPr>
          <w:spacing w:val="32"/>
          <w:sz w:val="24"/>
          <w:szCs w:val="24"/>
        </w:rPr>
        <w:t xml:space="preserve"> </w:t>
      </w:r>
      <w:r w:rsidRPr="007F2E75">
        <w:rPr>
          <w:sz w:val="24"/>
          <w:szCs w:val="24"/>
        </w:rPr>
        <w:t>формулировать</w:t>
      </w:r>
      <w:r w:rsidRPr="007F2E75">
        <w:rPr>
          <w:spacing w:val="30"/>
          <w:sz w:val="24"/>
          <w:szCs w:val="24"/>
        </w:rPr>
        <w:t xml:space="preserve"> </w:t>
      </w:r>
      <w:r w:rsidRPr="007F2E75">
        <w:rPr>
          <w:sz w:val="24"/>
          <w:szCs w:val="24"/>
        </w:rPr>
        <w:t>цель,</w:t>
      </w:r>
      <w:r w:rsidRPr="007F2E75">
        <w:rPr>
          <w:spacing w:val="31"/>
          <w:sz w:val="24"/>
          <w:szCs w:val="24"/>
        </w:rPr>
        <w:t xml:space="preserve"> </w:t>
      </w:r>
      <w:r w:rsidRPr="007F2E75">
        <w:rPr>
          <w:sz w:val="24"/>
          <w:szCs w:val="24"/>
        </w:rPr>
        <w:t>планировать</w:t>
      </w:r>
      <w:r w:rsidRPr="007F2E75">
        <w:rPr>
          <w:spacing w:val="30"/>
          <w:sz w:val="24"/>
          <w:szCs w:val="24"/>
        </w:rPr>
        <w:t xml:space="preserve"> </w:t>
      </w:r>
      <w:r w:rsidRPr="007F2E75">
        <w:rPr>
          <w:sz w:val="24"/>
          <w:szCs w:val="24"/>
        </w:rPr>
        <w:t>изменения</w:t>
      </w:r>
      <w:r w:rsidRPr="007F2E75">
        <w:rPr>
          <w:spacing w:val="32"/>
          <w:sz w:val="24"/>
          <w:szCs w:val="24"/>
        </w:rPr>
        <w:t xml:space="preserve"> </w:t>
      </w:r>
      <w:r w:rsidRPr="007F2E75">
        <w:rPr>
          <w:sz w:val="24"/>
          <w:szCs w:val="24"/>
        </w:rPr>
        <w:t>языкового</w:t>
      </w:r>
      <w:r w:rsidRPr="007F2E75">
        <w:rPr>
          <w:spacing w:val="-67"/>
          <w:sz w:val="24"/>
          <w:szCs w:val="24"/>
        </w:rPr>
        <w:t xml:space="preserve"> </w:t>
      </w:r>
      <w:r w:rsidRPr="007F2E75">
        <w:rPr>
          <w:sz w:val="24"/>
          <w:szCs w:val="24"/>
        </w:rPr>
        <w:t>объекта,</w:t>
      </w:r>
      <w:r w:rsidRPr="007F2E75">
        <w:rPr>
          <w:spacing w:val="-3"/>
          <w:sz w:val="24"/>
          <w:szCs w:val="24"/>
        </w:rPr>
        <w:t xml:space="preserve"> </w:t>
      </w:r>
      <w:r w:rsidRPr="007F2E75">
        <w:rPr>
          <w:sz w:val="24"/>
          <w:szCs w:val="24"/>
        </w:rPr>
        <w:t>речевой ситуации;</w:t>
      </w:r>
    </w:p>
    <w:p w:rsidR="00173B47" w:rsidRPr="007F2E75" w:rsidRDefault="00F47226" w:rsidP="00D3143F">
      <w:pPr>
        <w:pStyle w:val="a3"/>
        <w:ind w:left="567" w:right="471" w:firstLine="720"/>
        <w:rPr>
          <w:sz w:val="24"/>
          <w:szCs w:val="24"/>
        </w:rPr>
      </w:pPr>
      <w:r w:rsidRPr="007F2E75">
        <w:rPr>
          <w:sz w:val="24"/>
          <w:szCs w:val="24"/>
        </w:rPr>
        <w:t>сравнивать</w:t>
      </w:r>
      <w:r w:rsidRPr="007F2E75">
        <w:rPr>
          <w:spacing w:val="21"/>
          <w:sz w:val="24"/>
          <w:szCs w:val="24"/>
        </w:rPr>
        <w:t xml:space="preserve"> </w:t>
      </w:r>
      <w:r w:rsidRPr="007F2E75">
        <w:rPr>
          <w:sz w:val="24"/>
          <w:szCs w:val="24"/>
        </w:rPr>
        <w:t>несколько</w:t>
      </w:r>
      <w:r w:rsidRPr="007F2E75">
        <w:rPr>
          <w:spacing w:val="24"/>
          <w:sz w:val="24"/>
          <w:szCs w:val="24"/>
        </w:rPr>
        <w:t xml:space="preserve"> </w:t>
      </w:r>
      <w:r w:rsidRPr="007F2E75">
        <w:rPr>
          <w:sz w:val="24"/>
          <w:szCs w:val="24"/>
        </w:rPr>
        <w:t>вариантов</w:t>
      </w:r>
      <w:r w:rsidRPr="007F2E75">
        <w:rPr>
          <w:spacing w:val="22"/>
          <w:sz w:val="24"/>
          <w:szCs w:val="24"/>
        </w:rPr>
        <w:t xml:space="preserve"> </w:t>
      </w:r>
      <w:r w:rsidRPr="007F2E75">
        <w:rPr>
          <w:sz w:val="24"/>
          <w:szCs w:val="24"/>
        </w:rPr>
        <w:t>выполнения</w:t>
      </w:r>
      <w:r w:rsidRPr="007F2E75">
        <w:rPr>
          <w:spacing w:val="23"/>
          <w:sz w:val="24"/>
          <w:szCs w:val="24"/>
        </w:rPr>
        <w:t xml:space="preserve"> </w:t>
      </w:r>
      <w:r w:rsidRPr="007F2E75">
        <w:rPr>
          <w:sz w:val="24"/>
          <w:szCs w:val="24"/>
        </w:rPr>
        <w:t>задания,</w:t>
      </w:r>
      <w:r w:rsidRPr="007F2E75">
        <w:rPr>
          <w:spacing w:val="23"/>
          <w:sz w:val="24"/>
          <w:szCs w:val="24"/>
        </w:rPr>
        <w:t xml:space="preserve"> </w:t>
      </w:r>
      <w:r w:rsidRPr="007F2E75">
        <w:rPr>
          <w:sz w:val="24"/>
          <w:szCs w:val="24"/>
        </w:rPr>
        <w:t>выбирать</w:t>
      </w:r>
      <w:r w:rsidRPr="007F2E75">
        <w:rPr>
          <w:spacing w:val="22"/>
          <w:sz w:val="24"/>
          <w:szCs w:val="24"/>
        </w:rPr>
        <w:t xml:space="preserve"> </w:t>
      </w:r>
      <w:r w:rsidRPr="007F2E75">
        <w:rPr>
          <w:sz w:val="24"/>
          <w:szCs w:val="24"/>
        </w:rPr>
        <w:t>наиболее</w:t>
      </w:r>
      <w:r w:rsidRPr="007F2E75">
        <w:rPr>
          <w:spacing w:val="-67"/>
          <w:sz w:val="24"/>
          <w:szCs w:val="24"/>
        </w:rPr>
        <w:t xml:space="preserve"> </w:t>
      </w:r>
      <w:r w:rsidRPr="007F2E75">
        <w:rPr>
          <w:sz w:val="24"/>
          <w:szCs w:val="24"/>
        </w:rPr>
        <w:t>целесообразный</w:t>
      </w:r>
      <w:r w:rsidRPr="007F2E75">
        <w:rPr>
          <w:spacing w:val="-1"/>
          <w:sz w:val="24"/>
          <w:szCs w:val="24"/>
        </w:rPr>
        <w:t xml:space="preserve"> </w:t>
      </w:r>
      <w:r w:rsidRPr="007F2E75">
        <w:rPr>
          <w:sz w:val="24"/>
          <w:szCs w:val="24"/>
        </w:rPr>
        <w:t>(на</w:t>
      </w:r>
      <w:r w:rsidRPr="007F2E75">
        <w:rPr>
          <w:spacing w:val="-3"/>
          <w:sz w:val="24"/>
          <w:szCs w:val="24"/>
        </w:rPr>
        <w:t xml:space="preserve"> </w:t>
      </w:r>
      <w:r w:rsidRPr="007F2E75">
        <w:rPr>
          <w:sz w:val="24"/>
          <w:szCs w:val="24"/>
        </w:rPr>
        <w:t>основе</w:t>
      </w:r>
      <w:r w:rsidRPr="007F2E75">
        <w:rPr>
          <w:spacing w:val="-5"/>
          <w:sz w:val="24"/>
          <w:szCs w:val="24"/>
        </w:rPr>
        <w:t xml:space="preserve"> </w:t>
      </w:r>
      <w:r w:rsidRPr="007F2E75">
        <w:rPr>
          <w:sz w:val="24"/>
          <w:szCs w:val="24"/>
        </w:rPr>
        <w:t>предложенных</w:t>
      </w:r>
      <w:r w:rsidRPr="007F2E75">
        <w:rPr>
          <w:spacing w:val="1"/>
          <w:sz w:val="24"/>
          <w:szCs w:val="24"/>
        </w:rPr>
        <w:t xml:space="preserve"> </w:t>
      </w:r>
      <w:r w:rsidRPr="007F2E75">
        <w:rPr>
          <w:sz w:val="24"/>
          <w:szCs w:val="24"/>
        </w:rPr>
        <w:t>критериев);</w:t>
      </w:r>
    </w:p>
    <w:p w:rsidR="00173B47" w:rsidRPr="007F2E75" w:rsidRDefault="00F47226" w:rsidP="00D3143F">
      <w:pPr>
        <w:pStyle w:val="a3"/>
        <w:tabs>
          <w:tab w:val="left" w:pos="3180"/>
          <w:tab w:val="left" w:pos="3372"/>
          <w:tab w:val="left" w:pos="3611"/>
          <w:tab w:val="left" w:pos="3783"/>
          <w:tab w:val="left" w:pos="3863"/>
          <w:tab w:val="left" w:pos="4748"/>
          <w:tab w:val="left" w:pos="5113"/>
          <w:tab w:val="left" w:pos="5315"/>
          <w:tab w:val="left" w:pos="5429"/>
          <w:tab w:val="left" w:pos="6167"/>
          <w:tab w:val="left" w:pos="6828"/>
          <w:tab w:val="left" w:pos="7266"/>
          <w:tab w:val="left" w:pos="7298"/>
          <w:tab w:val="left" w:pos="7333"/>
          <w:tab w:val="left" w:pos="7941"/>
          <w:tab w:val="left" w:pos="8947"/>
          <w:tab w:val="left" w:pos="9449"/>
          <w:tab w:val="left" w:pos="9553"/>
          <w:tab w:val="left" w:pos="9673"/>
          <w:tab w:val="left" w:pos="9813"/>
          <w:tab w:val="left" w:pos="10162"/>
        </w:tabs>
        <w:ind w:left="567" w:right="462" w:firstLine="720"/>
        <w:rPr>
          <w:sz w:val="24"/>
          <w:szCs w:val="24"/>
        </w:rPr>
      </w:pPr>
      <w:r w:rsidRPr="007F2E75">
        <w:rPr>
          <w:sz w:val="24"/>
          <w:szCs w:val="24"/>
        </w:rPr>
        <w:t>проводить</w:t>
      </w:r>
      <w:r w:rsidRPr="007F2E75">
        <w:rPr>
          <w:sz w:val="24"/>
          <w:szCs w:val="24"/>
        </w:rPr>
        <w:tab/>
        <w:t>по</w:t>
      </w:r>
      <w:r w:rsidRPr="007F2E75">
        <w:rPr>
          <w:sz w:val="24"/>
          <w:szCs w:val="24"/>
        </w:rPr>
        <w:tab/>
      </w:r>
      <w:r w:rsidRPr="007F2E75">
        <w:rPr>
          <w:sz w:val="24"/>
          <w:szCs w:val="24"/>
        </w:rPr>
        <w:tab/>
      </w:r>
      <w:r w:rsidRPr="007F2E75">
        <w:rPr>
          <w:sz w:val="24"/>
          <w:szCs w:val="24"/>
        </w:rPr>
        <w:tab/>
        <w:t>предложенному</w:t>
      </w:r>
      <w:r w:rsidRPr="007F2E75">
        <w:rPr>
          <w:sz w:val="24"/>
          <w:szCs w:val="24"/>
        </w:rPr>
        <w:tab/>
        <w:t>плану</w:t>
      </w:r>
      <w:r w:rsidRPr="007F2E75">
        <w:rPr>
          <w:sz w:val="24"/>
          <w:szCs w:val="24"/>
        </w:rPr>
        <w:tab/>
        <w:t>несложное</w:t>
      </w:r>
      <w:r w:rsidRPr="007F2E75">
        <w:rPr>
          <w:sz w:val="24"/>
          <w:szCs w:val="24"/>
        </w:rPr>
        <w:tab/>
        <w:t>лингвистическое</w:t>
      </w:r>
      <w:r w:rsidRPr="007F2E75">
        <w:rPr>
          <w:spacing w:val="-67"/>
          <w:sz w:val="24"/>
          <w:szCs w:val="24"/>
        </w:rPr>
        <w:t xml:space="preserve"> </w:t>
      </w:r>
      <w:r w:rsidRPr="007F2E75">
        <w:rPr>
          <w:sz w:val="24"/>
          <w:szCs w:val="24"/>
        </w:rPr>
        <w:t>мини­исследование, выполнять по предложенному плану проектное задание;</w:t>
      </w:r>
      <w:r w:rsidRPr="007F2E75">
        <w:rPr>
          <w:spacing w:val="1"/>
          <w:sz w:val="24"/>
          <w:szCs w:val="24"/>
        </w:rPr>
        <w:t xml:space="preserve"> </w:t>
      </w:r>
      <w:r w:rsidR="00D3143F">
        <w:rPr>
          <w:sz w:val="24"/>
          <w:szCs w:val="24"/>
        </w:rPr>
        <w:t>формулировать</w:t>
      </w:r>
      <w:r w:rsidR="00D3143F">
        <w:rPr>
          <w:sz w:val="24"/>
          <w:szCs w:val="24"/>
        </w:rPr>
        <w:tab/>
        <w:t xml:space="preserve">выводы </w:t>
      </w:r>
      <w:r w:rsidRPr="007F2E75">
        <w:rPr>
          <w:sz w:val="24"/>
          <w:szCs w:val="24"/>
        </w:rPr>
        <w:t>и</w:t>
      </w:r>
      <w:r w:rsidRPr="007F2E75">
        <w:rPr>
          <w:sz w:val="24"/>
          <w:szCs w:val="24"/>
        </w:rPr>
        <w:tab/>
        <w:t>подкреплять</w:t>
      </w:r>
      <w:r w:rsidRPr="007F2E75">
        <w:rPr>
          <w:sz w:val="24"/>
          <w:szCs w:val="24"/>
        </w:rPr>
        <w:tab/>
        <w:t>их</w:t>
      </w:r>
      <w:r w:rsidRPr="007F2E75">
        <w:rPr>
          <w:sz w:val="24"/>
          <w:szCs w:val="24"/>
        </w:rPr>
        <w:tab/>
      </w:r>
      <w:r w:rsidRPr="007F2E75">
        <w:rPr>
          <w:sz w:val="24"/>
          <w:szCs w:val="24"/>
        </w:rPr>
        <w:tab/>
      </w:r>
      <w:r w:rsidRPr="007F2E75">
        <w:rPr>
          <w:sz w:val="24"/>
          <w:szCs w:val="24"/>
        </w:rPr>
        <w:tab/>
        <w:t>доказательствами</w:t>
      </w:r>
      <w:r w:rsidRPr="007F2E75">
        <w:rPr>
          <w:sz w:val="24"/>
          <w:szCs w:val="24"/>
        </w:rPr>
        <w:tab/>
      </w:r>
      <w:r w:rsidRPr="007F2E75">
        <w:rPr>
          <w:sz w:val="24"/>
          <w:szCs w:val="24"/>
        </w:rPr>
        <w:tab/>
        <w:t>на</w:t>
      </w:r>
      <w:r w:rsidRPr="007F2E75">
        <w:rPr>
          <w:sz w:val="24"/>
          <w:szCs w:val="24"/>
        </w:rPr>
        <w:tab/>
      </w:r>
      <w:r w:rsidRPr="007F2E75">
        <w:rPr>
          <w:spacing w:val="-1"/>
          <w:sz w:val="24"/>
          <w:szCs w:val="24"/>
        </w:rPr>
        <w:t>основе</w:t>
      </w:r>
      <w:r w:rsidRPr="007F2E75">
        <w:rPr>
          <w:spacing w:val="-67"/>
          <w:sz w:val="24"/>
          <w:szCs w:val="24"/>
        </w:rPr>
        <w:t xml:space="preserve"> </w:t>
      </w:r>
      <w:r w:rsidR="00D3143F">
        <w:rPr>
          <w:sz w:val="24"/>
          <w:szCs w:val="24"/>
        </w:rPr>
        <w:t>результатов</w:t>
      </w:r>
      <w:r w:rsidR="00D3143F">
        <w:rPr>
          <w:sz w:val="24"/>
          <w:szCs w:val="24"/>
        </w:rPr>
        <w:tab/>
        <w:t xml:space="preserve"> </w:t>
      </w:r>
      <w:r w:rsidRPr="007F2E75">
        <w:rPr>
          <w:sz w:val="24"/>
          <w:szCs w:val="24"/>
        </w:rPr>
        <w:t>проведённого</w:t>
      </w:r>
      <w:r w:rsidRPr="007F2E75">
        <w:rPr>
          <w:sz w:val="24"/>
          <w:szCs w:val="24"/>
        </w:rPr>
        <w:tab/>
      </w:r>
      <w:r w:rsidRPr="007F2E75">
        <w:rPr>
          <w:sz w:val="24"/>
          <w:szCs w:val="24"/>
        </w:rPr>
        <w:tab/>
      </w:r>
      <w:r w:rsidRPr="007F2E75">
        <w:rPr>
          <w:sz w:val="24"/>
          <w:szCs w:val="24"/>
        </w:rPr>
        <w:tab/>
        <w:t>наблюдения</w:t>
      </w:r>
      <w:r w:rsidRPr="007F2E75">
        <w:rPr>
          <w:sz w:val="24"/>
          <w:szCs w:val="24"/>
        </w:rPr>
        <w:tab/>
      </w:r>
      <w:r w:rsidRPr="007F2E75">
        <w:rPr>
          <w:sz w:val="24"/>
          <w:szCs w:val="24"/>
        </w:rPr>
        <w:tab/>
        <w:t>за</w:t>
      </w:r>
      <w:r w:rsidRPr="007F2E75">
        <w:rPr>
          <w:sz w:val="24"/>
          <w:szCs w:val="24"/>
        </w:rPr>
        <w:tab/>
        <w:t>языковым</w:t>
      </w:r>
      <w:r w:rsidRPr="007F2E75">
        <w:rPr>
          <w:sz w:val="24"/>
          <w:szCs w:val="24"/>
        </w:rPr>
        <w:tab/>
      </w:r>
      <w:r w:rsidRPr="007F2E75">
        <w:rPr>
          <w:sz w:val="24"/>
          <w:szCs w:val="24"/>
        </w:rPr>
        <w:tab/>
      </w:r>
      <w:r w:rsidRPr="007F2E75">
        <w:rPr>
          <w:spacing w:val="-1"/>
          <w:sz w:val="24"/>
          <w:szCs w:val="24"/>
        </w:rPr>
        <w:t>материалом</w:t>
      </w:r>
      <w:r w:rsidRPr="007F2E75">
        <w:rPr>
          <w:spacing w:val="-67"/>
          <w:sz w:val="24"/>
          <w:szCs w:val="24"/>
        </w:rPr>
        <w:t xml:space="preserve"> </w:t>
      </w:r>
      <w:r w:rsidRPr="007F2E75">
        <w:rPr>
          <w:sz w:val="24"/>
          <w:szCs w:val="24"/>
        </w:rPr>
        <w:t>(классификации,</w:t>
      </w:r>
      <w:r w:rsidRPr="007F2E75">
        <w:rPr>
          <w:sz w:val="24"/>
          <w:szCs w:val="24"/>
        </w:rPr>
        <w:tab/>
      </w:r>
      <w:r w:rsidR="00D3143F">
        <w:rPr>
          <w:sz w:val="24"/>
          <w:szCs w:val="24"/>
        </w:rPr>
        <w:t xml:space="preserve"> </w:t>
      </w:r>
      <w:r w:rsidRPr="007F2E75">
        <w:rPr>
          <w:sz w:val="24"/>
          <w:szCs w:val="24"/>
        </w:rPr>
        <w:t>сравнения,</w:t>
      </w:r>
      <w:r w:rsidRPr="007F2E75">
        <w:rPr>
          <w:sz w:val="24"/>
          <w:szCs w:val="24"/>
        </w:rPr>
        <w:tab/>
      </w:r>
      <w:r w:rsidRPr="007F2E75">
        <w:rPr>
          <w:sz w:val="24"/>
          <w:szCs w:val="24"/>
        </w:rPr>
        <w:tab/>
        <w:t>исследования);</w:t>
      </w:r>
      <w:r w:rsidRPr="007F2E75">
        <w:rPr>
          <w:sz w:val="24"/>
          <w:szCs w:val="24"/>
        </w:rPr>
        <w:tab/>
      </w:r>
      <w:r w:rsidRPr="007F2E75">
        <w:rPr>
          <w:sz w:val="24"/>
          <w:szCs w:val="24"/>
        </w:rPr>
        <w:tab/>
      </w:r>
      <w:r w:rsidRPr="007F2E75">
        <w:rPr>
          <w:sz w:val="24"/>
          <w:szCs w:val="24"/>
        </w:rPr>
        <w:tab/>
        <w:t>формулировать</w:t>
      </w:r>
      <w:r w:rsidRPr="007F2E75">
        <w:rPr>
          <w:sz w:val="24"/>
          <w:szCs w:val="24"/>
        </w:rPr>
        <w:tab/>
        <w:t>с</w:t>
      </w:r>
      <w:r w:rsidRPr="007F2E75">
        <w:rPr>
          <w:sz w:val="24"/>
          <w:szCs w:val="24"/>
        </w:rPr>
        <w:tab/>
      </w:r>
      <w:r w:rsidRPr="007F2E75">
        <w:rPr>
          <w:sz w:val="24"/>
          <w:szCs w:val="24"/>
        </w:rPr>
        <w:tab/>
      </w:r>
      <w:r w:rsidRPr="007F2E75">
        <w:rPr>
          <w:spacing w:val="-1"/>
          <w:sz w:val="24"/>
          <w:szCs w:val="24"/>
        </w:rPr>
        <w:t>помощью</w:t>
      </w:r>
      <w:r w:rsidRPr="007F2E75">
        <w:rPr>
          <w:spacing w:val="-67"/>
          <w:sz w:val="24"/>
          <w:szCs w:val="24"/>
        </w:rPr>
        <w:t xml:space="preserve"> </w:t>
      </w:r>
      <w:r w:rsidRPr="007F2E75">
        <w:rPr>
          <w:sz w:val="24"/>
          <w:szCs w:val="24"/>
        </w:rPr>
        <w:t>учителя вопросы в процессе анализа предложенного языкового материала;</w:t>
      </w:r>
      <w:r w:rsidRPr="007F2E75">
        <w:rPr>
          <w:spacing w:val="1"/>
          <w:sz w:val="24"/>
          <w:szCs w:val="24"/>
        </w:rPr>
        <w:t xml:space="preserve"> </w:t>
      </w:r>
      <w:r w:rsidRPr="007F2E75">
        <w:rPr>
          <w:sz w:val="24"/>
          <w:szCs w:val="24"/>
        </w:rPr>
        <w:t>прогнозировать</w:t>
      </w:r>
      <w:r w:rsidRPr="007F2E75">
        <w:rPr>
          <w:spacing w:val="28"/>
          <w:sz w:val="24"/>
          <w:szCs w:val="24"/>
        </w:rPr>
        <w:t xml:space="preserve"> </w:t>
      </w:r>
      <w:r w:rsidRPr="007F2E75">
        <w:rPr>
          <w:sz w:val="24"/>
          <w:szCs w:val="24"/>
        </w:rPr>
        <w:t>возможное</w:t>
      </w:r>
      <w:r w:rsidRPr="007F2E75">
        <w:rPr>
          <w:spacing w:val="31"/>
          <w:sz w:val="24"/>
          <w:szCs w:val="24"/>
        </w:rPr>
        <w:t xml:space="preserve"> </w:t>
      </w:r>
      <w:r w:rsidRPr="007F2E75">
        <w:rPr>
          <w:sz w:val="24"/>
          <w:szCs w:val="24"/>
        </w:rPr>
        <w:t>развитие</w:t>
      </w:r>
      <w:r w:rsidRPr="007F2E75">
        <w:rPr>
          <w:spacing w:val="29"/>
          <w:sz w:val="24"/>
          <w:szCs w:val="24"/>
        </w:rPr>
        <w:t xml:space="preserve"> </w:t>
      </w:r>
      <w:r w:rsidRPr="007F2E75">
        <w:rPr>
          <w:sz w:val="24"/>
          <w:szCs w:val="24"/>
        </w:rPr>
        <w:t>процессов,</w:t>
      </w:r>
      <w:r w:rsidRPr="007F2E75">
        <w:rPr>
          <w:spacing w:val="28"/>
          <w:sz w:val="24"/>
          <w:szCs w:val="24"/>
        </w:rPr>
        <w:t xml:space="preserve"> </w:t>
      </w:r>
      <w:r w:rsidRPr="007F2E75">
        <w:rPr>
          <w:sz w:val="24"/>
          <w:szCs w:val="24"/>
        </w:rPr>
        <w:t>событий</w:t>
      </w:r>
      <w:r w:rsidRPr="007F2E75">
        <w:rPr>
          <w:spacing w:val="29"/>
          <w:sz w:val="24"/>
          <w:szCs w:val="24"/>
        </w:rPr>
        <w:t xml:space="preserve"> </w:t>
      </w:r>
      <w:r w:rsidRPr="007F2E75">
        <w:rPr>
          <w:sz w:val="24"/>
          <w:szCs w:val="24"/>
        </w:rPr>
        <w:t>и</w:t>
      </w:r>
      <w:r w:rsidRPr="007F2E75">
        <w:rPr>
          <w:spacing w:val="31"/>
          <w:sz w:val="24"/>
          <w:szCs w:val="24"/>
        </w:rPr>
        <w:t xml:space="preserve"> </w:t>
      </w:r>
      <w:r w:rsidRPr="007F2E75">
        <w:rPr>
          <w:sz w:val="24"/>
          <w:szCs w:val="24"/>
        </w:rPr>
        <w:t>их</w:t>
      </w:r>
      <w:r w:rsidRPr="007F2E75">
        <w:rPr>
          <w:spacing w:val="28"/>
          <w:sz w:val="24"/>
          <w:szCs w:val="24"/>
        </w:rPr>
        <w:t xml:space="preserve"> </w:t>
      </w:r>
      <w:r w:rsidRPr="007F2E75">
        <w:rPr>
          <w:sz w:val="24"/>
          <w:szCs w:val="24"/>
        </w:rPr>
        <w:t>последствия</w:t>
      </w:r>
      <w:r w:rsidRPr="007F2E75">
        <w:rPr>
          <w:spacing w:val="31"/>
          <w:sz w:val="24"/>
          <w:szCs w:val="24"/>
        </w:rPr>
        <w:t xml:space="preserve"> </w:t>
      </w:r>
      <w:r w:rsidRPr="007F2E75">
        <w:rPr>
          <w:sz w:val="24"/>
          <w:szCs w:val="24"/>
        </w:rPr>
        <w:t>в</w:t>
      </w:r>
      <w:r w:rsidRPr="007F2E75">
        <w:rPr>
          <w:spacing w:val="-67"/>
          <w:sz w:val="24"/>
          <w:szCs w:val="24"/>
        </w:rPr>
        <w:t xml:space="preserve"> </w:t>
      </w:r>
      <w:r w:rsidRPr="007F2E75">
        <w:rPr>
          <w:sz w:val="24"/>
          <w:szCs w:val="24"/>
        </w:rPr>
        <w:t>аналогичных</w:t>
      </w:r>
      <w:r w:rsidRPr="007F2E75">
        <w:rPr>
          <w:spacing w:val="-4"/>
          <w:sz w:val="24"/>
          <w:szCs w:val="24"/>
        </w:rPr>
        <w:t xml:space="preserve"> </w:t>
      </w:r>
      <w:r w:rsidRPr="007F2E75">
        <w:rPr>
          <w:sz w:val="24"/>
          <w:szCs w:val="24"/>
        </w:rPr>
        <w:t>или сходных</w:t>
      </w:r>
      <w:r w:rsidRPr="007F2E75">
        <w:rPr>
          <w:spacing w:val="1"/>
          <w:sz w:val="24"/>
          <w:szCs w:val="24"/>
        </w:rPr>
        <w:t xml:space="preserve"> </w:t>
      </w:r>
      <w:r w:rsidRPr="007F2E75">
        <w:rPr>
          <w:sz w:val="24"/>
          <w:szCs w:val="24"/>
        </w:rPr>
        <w:t>ситуациях.</w:t>
      </w:r>
    </w:p>
    <w:p w:rsidR="00173B47" w:rsidRPr="009E66F9" w:rsidRDefault="00F47226" w:rsidP="00D3143F">
      <w:pPr>
        <w:pStyle w:val="a4"/>
        <w:tabs>
          <w:tab w:val="left" w:pos="2805"/>
        </w:tabs>
        <w:spacing w:before="77"/>
        <w:ind w:left="567" w:right="465" w:firstLine="709"/>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при</w:t>
      </w:r>
      <w:r w:rsidRPr="009E66F9">
        <w:rPr>
          <w:b/>
          <w:spacing w:val="-67"/>
          <w:sz w:val="24"/>
          <w:szCs w:val="24"/>
        </w:rPr>
        <w:t xml:space="preserve"> </w:t>
      </w:r>
      <w:r w:rsidRPr="009E66F9">
        <w:rPr>
          <w:b/>
          <w:sz w:val="24"/>
          <w:szCs w:val="24"/>
        </w:rPr>
        <w:t>работе</w:t>
      </w:r>
      <w:r w:rsidRPr="009E66F9">
        <w:rPr>
          <w:b/>
          <w:spacing w:val="1"/>
          <w:sz w:val="24"/>
          <w:szCs w:val="24"/>
        </w:rPr>
        <w:t xml:space="preserve"> </w:t>
      </w:r>
      <w:r w:rsidRPr="009E66F9">
        <w:rPr>
          <w:b/>
          <w:sz w:val="24"/>
          <w:szCs w:val="24"/>
        </w:rPr>
        <w:t>с</w:t>
      </w:r>
      <w:r w:rsidRPr="009E66F9">
        <w:rPr>
          <w:b/>
          <w:spacing w:val="1"/>
          <w:sz w:val="24"/>
          <w:szCs w:val="24"/>
        </w:rPr>
        <w:t xml:space="preserve"> </w:t>
      </w:r>
      <w:r w:rsidRPr="009E66F9">
        <w:rPr>
          <w:b/>
          <w:sz w:val="24"/>
          <w:szCs w:val="24"/>
        </w:rPr>
        <w:t>информацией</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w:t>
      </w:r>
      <w:r w:rsidRPr="009E66F9">
        <w:rPr>
          <w:b/>
          <w:spacing w:val="1"/>
          <w:sz w:val="24"/>
          <w:szCs w:val="24"/>
        </w:rPr>
        <w:t xml:space="preserve"> </w:t>
      </w:r>
      <w:r w:rsidRPr="009E66F9">
        <w:rPr>
          <w:b/>
          <w:sz w:val="24"/>
          <w:szCs w:val="24"/>
        </w:rPr>
        <w:t>действий:</w:t>
      </w:r>
    </w:p>
    <w:p w:rsidR="00173B47" w:rsidRPr="007F2E75" w:rsidRDefault="00F47226" w:rsidP="00D3143F">
      <w:pPr>
        <w:pStyle w:val="a3"/>
        <w:ind w:left="567" w:right="466" w:firstLine="709"/>
        <w:rPr>
          <w:sz w:val="24"/>
          <w:szCs w:val="24"/>
        </w:rPr>
      </w:pPr>
      <w:r w:rsidRPr="007F2E75">
        <w:rPr>
          <w:sz w:val="24"/>
          <w:szCs w:val="24"/>
        </w:rPr>
        <w:t>выбирать источник получения информации: нужный словарь для получения</w:t>
      </w:r>
      <w:r w:rsidRPr="007F2E75">
        <w:rPr>
          <w:spacing w:val="1"/>
          <w:sz w:val="24"/>
          <w:szCs w:val="24"/>
        </w:rPr>
        <w:t xml:space="preserve"> </w:t>
      </w:r>
      <w:r w:rsidRPr="007F2E75">
        <w:rPr>
          <w:sz w:val="24"/>
          <w:szCs w:val="24"/>
        </w:rPr>
        <w:t>запрашиваемой</w:t>
      </w:r>
      <w:r w:rsidRPr="007F2E75">
        <w:rPr>
          <w:spacing w:val="-1"/>
          <w:sz w:val="24"/>
          <w:szCs w:val="24"/>
        </w:rPr>
        <w:t xml:space="preserve"> </w:t>
      </w:r>
      <w:r w:rsidRPr="007F2E75">
        <w:rPr>
          <w:sz w:val="24"/>
          <w:szCs w:val="24"/>
        </w:rPr>
        <w:t>информации,</w:t>
      </w:r>
      <w:r w:rsidRPr="007F2E75">
        <w:rPr>
          <w:spacing w:val="-4"/>
          <w:sz w:val="24"/>
          <w:szCs w:val="24"/>
        </w:rPr>
        <w:t xml:space="preserve"> </w:t>
      </w:r>
      <w:r w:rsidRPr="007F2E75">
        <w:rPr>
          <w:sz w:val="24"/>
          <w:szCs w:val="24"/>
        </w:rPr>
        <w:t>для уточнения;</w:t>
      </w:r>
    </w:p>
    <w:p w:rsidR="00173B47" w:rsidRPr="007F2E75" w:rsidRDefault="00F47226" w:rsidP="00D3143F">
      <w:pPr>
        <w:pStyle w:val="a3"/>
        <w:spacing w:line="242" w:lineRule="auto"/>
        <w:ind w:left="567" w:right="462" w:firstLine="709"/>
        <w:rPr>
          <w:sz w:val="24"/>
          <w:szCs w:val="24"/>
        </w:rPr>
      </w:pPr>
      <w:r w:rsidRPr="007F2E75">
        <w:rPr>
          <w:sz w:val="24"/>
          <w:szCs w:val="24"/>
        </w:rPr>
        <w:t>согласно</w:t>
      </w:r>
      <w:r w:rsidRPr="007F2E75">
        <w:rPr>
          <w:spacing w:val="1"/>
          <w:sz w:val="24"/>
          <w:szCs w:val="24"/>
        </w:rPr>
        <w:t xml:space="preserve"> </w:t>
      </w:r>
      <w:r w:rsidRPr="007F2E75">
        <w:rPr>
          <w:sz w:val="24"/>
          <w:szCs w:val="24"/>
        </w:rPr>
        <w:t>заданному</w:t>
      </w:r>
      <w:r w:rsidRPr="007F2E75">
        <w:rPr>
          <w:spacing w:val="1"/>
          <w:sz w:val="24"/>
          <w:szCs w:val="24"/>
        </w:rPr>
        <w:t xml:space="preserve"> </w:t>
      </w:r>
      <w:r w:rsidRPr="007F2E75">
        <w:rPr>
          <w:sz w:val="24"/>
          <w:szCs w:val="24"/>
        </w:rPr>
        <w:t>алгоритму</w:t>
      </w:r>
      <w:r w:rsidRPr="007F2E75">
        <w:rPr>
          <w:spacing w:val="1"/>
          <w:sz w:val="24"/>
          <w:szCs w:val="24"/>
        </w:rPr>
        <w:t xml:space="preserve"> </w:t>
      </w:r>
      <w:r w:rsidRPr="007F2E75">
        <w:rPr>
          <w:sz w:val="24"/>
          <w:szCs w:val="24"/>
        </w:rPr>
        <w:t>находить</w:t>
      </w:r>
      <w:r w:rsidRPr="007F2E75">
        <w:rPr>
          <w:spacing w:val="1"/>
          <w:sz w:val="24"/>
          <w:szCs w:val="24"/>
        </w:rPr>
        <w:t xml:space="preserve"> </w:t>
      </w:r>
      <w:r w:rsidRPr="007F2E75">
        <w:rPr>
          <w:sz w:val="24"/>
          <w:szCs w:val="24"/>
        </w:rPr>
        <w:t>представленную</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явном</w:t>
      </w:r>
      <w:r w:rsidRPr="007F2E75">
        <w:rPr>
          <w:spacing w:val="1"/>
          <w:sz w:val="24"/>
          <w:szCs w:val="24"/>
        </w:rPr>
        <w:t xml:space="preserve"> </w:t>
      </w:r>
      <w:r w:rsidRPr="007F2E75">
        <w:rPr>
          <w:sz w:val="24"/>
          <w:szCs w:val="24"/>
        </w:rPr>
        <w:t>виде</w:t>
      </w:r>
      <w:r w:rsidRPr="007F2E75">
        <w:rPr>
          <w:spacing w:val="1"/>
          <w:sz w:val="24"/>
          <w:szCs w:val="24"/>
        </w:rPr>
        <w:t xml:space="preserve"> </w:t>
      </w:r>
      <w:r w:rsidRPr="007F2E75">
        <w:rPr>
          <w:sz w:val="24"/>
          <w:szCs w:val="24"/>
        </w:rPr>
        <w:t>информацию</w:t>
      </w:r>
      <w:r w:rsidRPr="007F2E75">
        <w:rPr>
          <w:spacing w:val="-2"/>
          <w:sz w:val="24"/>
          <w:szCs w:val="24"/>
        </w:rPr>
        <w:t xml:space="preserve"> </w:t>
      </w:r>
      <w:r w:rsidRPr="007F2E75">
        <w:rPr>
          <w:sz w:val="24"/>
          <w:szCs w:val="24"/>
        </w:rPr>
        <w:t>в</w:t>
      </w:r>
      <w:r w:rsidRPr="007F2E75">
        <w:rPr>
          <w:spacing w:val="-2"/>
          <w:sz w:val="24"/>
          <w:szCs w:val="24"/>
        </w:rPr>
        <w:t xml:space="preserve"> </w:t>
      </w:r>
      <w:r w:rsidRPr="007F2E75">
        <w:rPr>
          <w:sz w:val="24"/>
          <w:szCs w:val="24"/>
        </w:rPr>
        <w:t>предложенном</w:t>
      </w:r>
      <w:r w:rsidRPr="007F2E75">
        <w:rPr>
          <w:spacing w:val="-1"/>
          <w:sz w:val="24"/>
          <w:szCs w:val="24"/>
        </w:rPr>
        <w:t xml:space="preserve"> </w:t>
      </w:r>
      <w:r w:rsidRPr="007F2E75">
        <w:rPr>
          <w:sz w:val="24"/>
          <w:szCs w:val="24"/>
        </w:rPr>
        <w:t>источнике: в</w:t>
      </w:r>
      <w:r w:rsidRPr="007F2E75">
        <w:rPr>
          <w:spacing w:val="-2"/>
          <w:sz w:val="24"/>
          <w:szCs w:val="24"/>
        </w:rPr>
        <w:t xml:space="preserve"> </w:t>
      </w:r>
      <w:r w:rsidRPr="007F2E75">
        <w:rPr>
          <w:sz w:val="24"/>
          <w:szCs w:val="24"/>
        </w:rPr>
        <w:t>словарях,</w:t>
      </w:r>
      <w:r w:rsidRPr="007F2E75">
        <w:rPr>
          <w:spacing w:val="-2"/>
          <w:sz w:val="24"/>
          <w:szCs w:val="24"/>
        </w:rPr>
        <w:t xml:space="preserve"> </w:t>
      </w:r>
      <w:r w:rsidRPr="007F2E75">
        <w:rPr>
          <w:sz w:val="24"/>
          <w:szCs w:val="24"/>
        </w:rPr>
        <w:t>справочниках;</w:t>
      </w:r>
    </w:p>
    <w:p w:rsidR="00173B47" w:rsidRPr="007F2E75" w:rsidRDefault="00F47226" w:rsidP="00D3143F">
      <w:pPr>
        <w:pStyle w:val="a3"/>
        <w:ind w:left="567" w:right="465" w:firstLine="709"/>
        <w:rPr>
          <w:sz w:val="24"/>
          <w:szCs w:val="24"/>
        </w:rPr>
      </w:pPr>
      <w:r w:rsidRPr="007F2E75">
        <w:rPr>
          <w:sz w:val="24"/>
          <w:szCs w:val="24"/>
        </w:rPr>
        <w:t>распознавать</w:t>
      </w:r>
      <w:r w:rsidRPr="007F2E75">
        <w:rPr>
          <w:spacing w:val="-9"/>
          <w:sz w:val="24"/>
          <w:szCs w:val="24"/>
        </w:rPr>
        <w:t xml:space="preserve"> </w:t>
      </w:r>
      <w:r w:rsidRPr="007F2E75">
        <w:rPr>
          <w:sz w:val="24"/>
          <w:szCs w:val="24"/>
        </w:rPr>
        <w:t>достоверную</w:t>
      </w:r>
      <w:r w:rsidRPr="007F2E75">
        <w:rPr>
          <w:spacing w:val="-4"/>
          <w:sz w:val="24"/>
          <w:szCs w:val="24"/>
        </w:rPr>
        <w:t xml:space="preserve"> </w:t>
      </w:r>
      <w:r w:rsidRPr="007F2E75">
        <w:rPr>
          <w:sz w:val="24"/>
          <w:szCs w:val="24"/>
        </w:rPr>
        <w:t>и</w:t>
      </w:r>
      <w:r w:rsidRPr="007F2E75">
        <w:rPr>
          <w:spacing w:val="-3"/>
          <w:sz w:val="24"/>
          <w:szCs w:val="24"/>
        </w:rPr>
        <w:t xml:space="preserve"> </w:t>
      </w:r>
      <w:r w:rsidRPr="007F2E75">
        <w:rPr>
          <w:sz w:val="24"/>
          <w:szCs w:val="24"/>
        </w:rPr>
        <w:t>недостоверную</w:t>
      </w:r>
      <w:r w:rsidRPr="007F2E75">
        <w:rPr>
          <w:spacing w:val="-5"/>
          <w:sz w:val="24"/>
          <w:szCs w:val="24"/>
        </w:rPr>
        <w:t xml:space="preserve"> </w:t>
      </w:r>
      <w:r w:rsidRPr="007F2E75">
        <w:rPr>
          <w:sz w:val="24"/>
          <w:szCs w:val="24"/>
        </w:rPr>
        <w:t>информацию</w:t>
      </w:r>
      <w:r w:rsidRPr="007F2E75">
        <w:rPr>
          <w:spacing w:val="-4"/>
          <w:sz w:val="24"/>
          <w:szCs w:val="24"/>
        </w:rPr>
        <w:t xml:space="preserve"> </w:t>
      </w:r>
      <w:r w:rsidRPr="007F2E75">
        <w:rPr>
          <w:sz w:val="24"/>
          <w:szCs w:val="24"/>
        </w:rPr>
        <w:t>самостоятельно</w:t>
      </w:r>
      <w:r w:rsidRPr="007F2E75">
        <w:rPr>
          <w:spacing w:val="-6"/>
          <w:sz w:val="24"/>
          <w:szCs w:val="24"/>
        </w:rPr>
        <w:t xml:space="preserve"> </w:t>
      </w:r>
      <w:r w:rsidRPr="007F2E75">
        <w:rPr>
          <w:sz w:val="24"/>
          <w:szCs w:val="24"/>
        </w:rPr>
        <w:t>или</w:t>
      </w:r>
      <w:r w:rsidRPr="007F2E75">
        <w:rPr>
          <w:spacing w:val="-68"/>
          <w:sz w:val="24"/>
          <w:szCs w:val="24"/>
        </w:rPr>
        <w:t xml:space="preserve"> </w:t>
      </w:r>
      <w:r w:rsidRPr="007F2E75">
        <w:rPr>
          <w:sz w:val="24"/>
          <w:szCs w:val="24"/>
        </w:rPr>
        <w:t>на</w:t>
      </w:r>
      <w:r w:rsidRPr="007F2E75">
        <w:rPr>
          <w:spacing w:val="1"/>
          <w:sz w:val="24"/>
          <w:szCs w:val="24"/>
        </w:rPr>
        <w:t xml:space="preserve"> </w:t>
      </w:r>
      <w:r w:rsidRPr="007F2E75">
        <w:rPr>
          <w:sz w:val="24"/>
          <w:szCs w:val="24"/>
        </w:rPr>
        <w:t>основании</w:t>
      </w:r>
      <w:r w:rsidRPr="007F2E75">
        <w:rPr>
          <w:spacing w:val="1"/>
          <w:sz w:val="24"/>
          <w:szCs w:val="24"/>
        </w:rPr>
        <w:t xml:space="preserve"> </w:t>
      </w:r>
      <w:r w:rsidRPr="007F2E75">
        <w:rPr>
          <w:sz w:val="24"/>
          <w:szCs w:val="24"/>
        </w:rPr>
        <w:t>предложенного</w:t>
      </w:r>
      <w:r w:rsidRPr="007F2E75">
        <w:rPr>
          <w:spacing w:val="1"/>
          <w:sz w:val="24"/>
          <w:szCs w:val="24"/>
        </w:rPr>
        <w:t xml:space="preserve"> </w:t>
      </w:r>
      <w:r w:rsidRPr="007F2E75">
        <w:rPr>
          <w:sz w:val="24"/>
          <w:szCs w:val="24"/>
        </w:rPr>
        <w:t>учителем</w:t>
      </w:r>
      <w:r w:rsidRPr="007F2E75">
        <w:rPr>
          <w:spacing w:val="1"/>
          <w:sz w:val="24"/>
          <w:szCs w:val="24"/>
        </w:rPr>
        <w:t xml:space="preserve"> </w:t>
      </w:r>
      <w:r w:rsidRPr="007F2E75">
        <w:rPr>
          <w:sz w:val="24"/>
          <w:szCs w:val="24"/>
        </w:rPr>
        <w:t>способа</w:t>
      </w:r>
      <w:r w:rsidRPr="007F2E75">
        <w:rPr>
          <w:spacing w:val="1"/>
          <w:sz w:val="24"/>
          <w:szCs w:val="24"/>
        </w:rPr>
        <w:t xml:space="preserve"> </w:t>
      </w:r>
      <w:r w:rsidRPr="007F2E75">
        <w:rPr>
          <w:sz w:val="24"/>
          <w:szCs w:val="24"/>
        </w:rPr>
        <w:t>её</w:t>
      </w:r>
      <w:r w:rsidRPr="007F2E75">
        <w:rPr>
          <w:spacing w:val="1"/>
          <w:sz w:val="24"/>
          <w:szCs w:val="24"/>
        </w:rPr>
        <w:t xml:space="preserve"> </w:t>
      </w:r>
      <w:r w:rsidRPr="007F2E75">
        <w:rPr>
          <w:sz w:val="24"/>
          <w:szCs w:val="24"/>
        </w:rPr>
        <w:t>проверки</w:t>
      </w:r>
      <w:r w:rsidRPr="007F2E75">
        <w:rPr>
          <w:spacing w:val="1"/>
          <w:sz w:val="24"/>
          <w:szCs w:val="24"/>
        </w:rPr>
        <w:t xml:space="preserve"> </w:t>
      </w:r>
      <w:r w:rsidRPr="007F2E75">
        <w:rPr>
          <w:sz w:val="24"/>
          <w:szCs w:val="24"/>
        </w:rPr>
        <w:t>(обращаясь</w:t>
      </w:r>
      <w:r w:rsidRPr="007F2E75">
        <w:rPr>
          <w:spacing w:val="1"/>
          <w:sz w:val="24"/>
          <w:szCs w:val="24"/>
        </w:rPr>
        <w:t xml:space="preserve"> </w:t>
      </w:r>
      <w:r w:rsidRPr="007F2E75">
        <w:rPr>
          <w:sz w:val="24"/>
          <w:szCs w:val="24"/>
        </w:rPr>
        <w:t>к</w:t>
      </w:r>
      <w:r w:rsidRPr="007F2E75">
        <w:rPr>
          <w:spacing w:val="-67"/>
          <w:sz w:val="24"/>
          <w:szCs w:val="24"/>
        </w:rPr>
        <w:t xml:space="preserve"> </w:t>
      </w:r>
      <w:r w:rsidRPr="007F2E75">
        <w:rPr>
          <w:sz w:val="24"/>
          <w:szCs w:val="24"/>
        </w:rPr>
        <w:t>словарям,</w:t>
      </w:r>
      <w:r w:rsidRPr="007F2E75">
        <w:rPr>
          <w:spacing w:val="-2"/>
          <w:sz w:val="24"/>
          <w:szCs w:val="24"/>
        </w:rPr>
        <w:t xml:space="preserve"> </w:t>
      </w:r>
      <w:r w:rsidRPr="007F2E75">
        <w:rPr>
          <w:sz w:val="24"/>
          <w:szCs w:val="24"/>
        </w:rPr>
        <w:t>справочникам,</w:t>
      </w:r>
      <w:r w:rsidRPr="007F2E75">
        <w:rPr>
          <w:spacing w:val="-1"/>
          <w:sz w:val="24"/>
          <w:szCs w:val="24"/>
        </w:rPr>
        <w:t xml:space="preserve"> </w:t>
      </w:r>
      <w:r w:rsidRPr="007F2E75">
        <w:rPr>
          <w:sz w:val="24"/>
          <w:szCs w:val="24"/>
        </w:rPr>
        <w:t>учебнику);</w:t>
      </w:r>
    </w:p>
    <w:p w:rsidR="00173B47" w:rsidRPr="007F2E75" w:rsidRDefault="00F47226" w:rsidP="00D3143F">
      <w:pPr>
        <w:pStyle w:val="a3"/>
        <w:ind w:left="567" w:right="466" w:firstLine="709"/>
        <w:rPr>
          <w:sz w:val="24"/>
          <w:szCs w:val="24"/>
        </w:rPr>
      </w:pPr>
      <w:r w:rsidRPr="007F2E75">
        <w:rPr>
          <w:sz w:val="24"/>
          <w:szCs w:val="24"/>
        </w:rPr>
        <w:t>соблюдать</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помощью</w:t>
      </w:r>
      <w:r w:rsidRPr="007F2E75">
        <w:rPr>
          <w:spacing w:val="1"/>
          <w:sz w:val="24"/>
          <w:szCs w:val="24"/>
        </w:rPr>
        <w:t xml:space="preserve"> </w:t>
      </w:r>
      <w:r w:rsidRPr="007F2E75">
        <w:rPr>
          <w:sz w:val="24"/>
          <w:szCs w:val="24"/>
        </w:rPr>
        <w:t>взрослых</w:t>
      </w:r>
      <w:r w:rsidRPr="007F2E75">
        <w:rPr>
          <w:spacing w:val="1"/>
          <w:sz w:val="24"/>
          <w:szCs w:val="24"/>
        </w:rPr>
        <w:t xml:space="preserve"> </w:t>
      </w:r>
      <w:r w:rsidRPr="007F2E75">
        <w:rPr>
          <w:sz w:val="24"/>
          <w:szCs w:val="24"/>
        </w:rPr>
        <w:t>(педагогических</w:t>
      </w:r>
      <w:r w:rsidRPr="007F2E75">
        <w:rPr>
          <w:spacing w:val="1"/>
          <w:sz w:val="24"/>
          <w:szCs w:val="24"/>
        </w:rPr>
        <w:t xml:space="preserve"> </w:t>
      </w:r>
      <w:r w:rsidRPr="007F2E75">
        <w:rPr>
          <w:sz w:val="24"/>
          <w:szCs w:val="24"/>
        </w:rPr>
        <w:t>работников,</w:t>
      </w:r>
      <w:r w:rsidRPr="007F2E75">
        <w:rPr>
          <w:spacing w:val="1"/>
          <w:sz w:val="24"/>
          <w:szCs w:val="24"/>
        </w:rPr>
        <w:t xml:space="preserve"> </w:t>
      </w:r>
      <w:r w:rsidRPr="007F2E75">
        <w:rPr>
          <w:sz w:val="24"/>
          <w:szCs w:val="24"/>
        </w:rPr>
        <w:t>родителей,</w:t>
      </w:r>
      <w:r w:rsidRPr="007F2E75">
        <w:rPr>
          <w:spacing w:val="1"/>
          <w:sz w:val="24"/>
          <w:szCs w:val="24"/>
        </w:rPr>
        <w:t xml:space="preserve"> </w:t>
      </w:r>
      <w:r w:rsidRPr="007F2E75">
        <w:rPr>
          <w:sz w:val="24"/>
          <w:szCs w:val="24"/>
        </w:rPr>
        <w:t>законных</w:t>
      </w:r>
      <w:r w:rsidRPr="007F2E75">
        <w:rPr>
          <w:spacing w:val="-5"/>
          <w:sz w:val="24"/>
          <w:szCs w:val="24"/>
        </w:rPr>
        <w:t xml:space="preserve"> </w:t>
      </w:r>
      <w:r w:rsidRPr="007F2E75">
        <w:rPr>
          <w:sz w:val="24"/>
          <w:szCs w:val="24"/>
        </w:rPr>
        <w:t>представителей)</w:t>
      </w:r>
      <w:r w:rsidRPr="007F2E75">
        <w:rPr>
          <w:spacing w:val="-7"/>
          <w:sz w:val="24"/>
          <w:szCs w:val="24"/>
        </w:rPr>
        <w:t xml:space="preserve"> </w:t>
      </w:r>
      <w:r w:rsidRPr="007F2E75">
        <w:rPr>
          <w:sz w:val="24"/>
          <w:szCs w:val="24"/>
        </w:rPr>
        <w:t>правила</w:t>
      </w:r>
      <w:r w:rsidRPr="007F2E75">
        <w:rPr>
          <w:spacing w:val="-6"/>
          <w:sz w:val="24"/>
          <w:szCs w:val="24"/>
        </w:rPr>
        <w:t xml:space="preserve"> </w:t>
      </w:r>
      <w:r w:rsidRPr="007F2E75">
        <w:rPr>
          <w:sz w:val="24"/>
          <w:szCs w:val="24"/>
        </w:rPr>
        <w:t>информационной</w:t>
      </w:r>
      <w:r w:rsidRPr="007F2E75">
        <w:rPr>
          <w:spacing w:val="-7"/>
          <w:sz w:val="24"/>
          <w:szCs w:val="24"/>
        </w:rPr>
        <w:t xml:space="preserve"> </w:t>
      </w:r>
      <w:r w:rsidRPr="007F2E75">
        <w:rPr>
          <w:sz w:val="24"/>
          <w:szCs w:val="24"/>
        </w:rPr>
        <w:t>безопасности</w:t>
      </w:r>
      <w:r w:rsidRPr="007F2E75">
        <w:rPr>
          <w:spacing w:val="-5"/>
          <w:sz w:val="24"/>
          <w:szCs w:val="24"/>
        </w:rPr>
        <w:t xml:space="preserve"> </w:t>
      </w:r>
      <w:r w:rsidRPr="007F2E75">
        <w:rPr>
          <w:sz w:val="24"/>
          <w:szCs w:val="24"/>
        </w:rPr>
        <w:t>при</w:t>
      </w:r>
      <w:r w:rsidRPr="007F2E75">
        <w:rPr>
          <w:spacing w:val="-7"/>
          <w:sz w:val="24"/>
          <w:szCs w:val="24"/>
        </w:rPr>
        <w:t xml:space="preserve"> </w:t>
      </w:r>
      <w:r w:rsidRPr="007F2E75">
        <w:rPr>
          <w:sz w:val="24"/>
          <w:szCs w:val="24"/>
        </w:rPr>
        <w:t>поиске</w:t>
      </w:r>
      <w:r w:rsidRPr="007F2E75">
        <w:rPr>
          <w:spacing w:val="-68"/>
          <w:sz w:val="24"/>
          <w:szCs w:val="24"/>
        </w:rPr>
        <w:t xml:space="preserve"> </w:t>
      </w:r>
      <w:r w:rsidRPr="007F2E75">
        <w:rPr>
          <w:sz w:val="24"/>
          <w:szCs w:val="24"/>
        </w:rPr>
        <w:t>информации в Интернете (информации о написании и произношении слова, о</w:t>
      </w:r>
      <w:r w:rsidRPr="007F2E75">
        <w:rPr>
          <w:spacing w:val="1"/>
          <w:sz w:val="24"/>
          <w:szCs w:val="24"/>
        </w:rPr>
        <w:t xml:space="preserve"> </w:t>
      </w:r>
      <w:r w:rsidRPr="007F2E75">
        <w:rPr>
          <w:sz w:val="24"/>
          <w:szCs w:val="24"/>
        </w:rPr>
        <w:t>значении</w:t>
      </w:r>
      <w:r w:rsidRPr="007F2E75">
        <w:rPr>
          <w:spacing w:val="-1"/>
          <w:sz w:val="24"/>
          <w:szCs w:val="24"/>
        </w:rPr>
        <w:t xml:space="preserve"> </w:t>
      </w:r>
      <w:r w:rsidRPr="007F2E75">
        <w:rPr>
          <w:sz w:val="24"/>
          <w:szCs w:val="24"/>
        </w:rPr>
        <w:t>слова, о</w:t>
      </w:r>
      <w:r w:rsidRPr="007F2E75">
        <w:rPr>
          <w:spacing w:val="1"/>
          <w:sz w:val="24"/>
          <w:szCs w:val="24"/>
        </w:rPr>
        <w:t xml:space="preserve"> </w:t>
      </w:r>
      <w:r w:rsidRPr="007F2E75">
        <w:rPr>
          <w:sz w:val="24"/>
          <w:szCs w:val="24"/>
        </w:rPr>
        <w:t>происхождении</w:t>
      </w:r>
      <w:r w:rsidRPr="007F2E75">
        <w:rPr>
          <w:spacing w:val="-1"/>
          <w:sz w:val="24"/>
          <w:szCs w:val="24"/>
        </w:rPr>
        <w:t xml:space="preserve"> </w:t>
      </w:r>
      <w:r w:rsidRPr="007F2E75">
        <w:rPr>
          <w:sz w:val="24"/>
          <w:szCs w:val="24"/>
        </w:rPr>
        <w:t>слова,</w:t>
      </w:r>
      <w:r w:rsidRPr="007F2E75">
        <w:rPr>
          <w:spacing w:val="-2"/>
          <w:sz w:val="24"/>
          <w:szCs w:val="24"/>
        </w:rPr>
        <w:t xml:space="preserve"> </w:t>
      </w:r>
      <w:r w:rsidRPr="007F2E75">
        <w:rPr>
          <w:sz w:val="24"/>
          <w:szCs w:val="24"/>
        </w:rPr>
        <w:t>о</w:t>
      </w:r>
      <w:r w:rsidRPr="007F2E75">
        <w:rPr>
          <w:spacing w:val="1"/>
          <w:sz w:val="24"/>
          <w:szCs w:val="24"/>
        </w:rPr>
        <w:t xml:space="preserve"> </w:t>
      </w:r>
      <w:r w:rsidRPr="007F2E75">
        <w:rPr>
          <w:sz w:val="24"/>
          <w:szCs w:val="24"/>
        </w:rPr>
        <w:t>синонимах слова);</w:t>
      </w:r>
    </w:p>
    <w:p w:rsidR="00173B47" w:rsidRPr="007F2E75" w:rsidRDefault="00F47226" w:rsidP="00D3143F">
      <w:pPr>
        <w:pStyle w:val="a3"/>
        <w:ind w:left="567" w:right="468" w:firstLine="709"/>
        <w:rPr>
          <w:sz w:val="24"/>
          <w:szCs w:val="24"/>
        </w:rPr>
      </w:pPr>
      <w:r w:rsidRPr="007F2E75">
        <w:rPr>
          <w:sz w:val="24"/>
          <w:szCs w:val="24"/>
        </w:rPr>
        <w:t>анализировать</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создавать</w:t>
      </w:r>
      <w:r w:rsidRPr="007F2E75">
        <w:rPr>
          <w:spacing w:val="1"/>
          <w:sz w:val="24"/>
          <w:szCs w:val="24"/>
        </w:rPr>
        <w:t xml:space="preserve"> </w:t>
      </w:r>
      <w:r w:rsidRPr="007F2E75">
        <w:rPr>
          <w:sz w:val="24"/>
          <w:szCs w:val="24"/>
        </w:rPr>
        <w:t>текстовую,</w:t>
      </w:r>
      <w:r w:rsidRPr="007F2E75">
        <w:rPr>
          <w:spacing w:val="1"/>
          <w:sz w:val="24"/>
          <w:szCs w:val="24"/>
        </w:rPr>
        <w:t xml:space="preserve"> </w:t>
      </w:r>
      <w:r w:rsidRPr="007F2E75">
        <w:rPr>
          <w:sz w:val="24"/>
          <w:szCs w:val="24"/>
        </w:rPr>
        <w:t>видео­,</w:t>
      </w:r>
      <w:r w:rsidRPr="007F2E75">
        <w:rPr>
          <w:spacing w:val="1"/>
          <w:sz w:val="24"/>
          <w:szCs w:val="24"/>
        </w:rPr>
        <w:t xml:space="preserve"> </w:t>
      </w:r>
      <w:r w:rsidRPr="007F2E75">
        <w:rPr>
          <w:sz w:val="24"/>
          <w:szCs w:val="24"/>
        </w:rPr>
        <w:t>графическую,</w:t>
      </w:r>
      <w:r w:rsidRPr="007F2E75">
        <w:rPr>
          <w:spacing w:val="1"/>
          <w:sz w:val="24"/>
          <w:szCs w:val="24"/>
        </w:rPr>
        <w:t xml:space="preserve"> </w:t>
      </w:r>
      <w:r w:rsidRPr="007F2E75">
        <w:rPr>
          <w:sz w:val="24"/>
          <w:szCs w:val="24"/>
        </w:rPr>
        <w:t>звуковую</w:t>
      </w:r>
      <w:r w:rsidRPr="007F2E75">
        <w:rPr>
          <w:spacing w:val="1"/>
          <w:sz w:val="24"/>
          <w:szCs w:val="24"/>
        </w:rPr>
        <w:t xml:space="preserve"> </w:t>
      </w:r>
      <w:r w:rsidRPr="007F2E75">
        <w:rPr>
          <w:sz w:val="24"/>
          <w:szCs w:val="24"/>
        </w:rPr>
        <w:t>информацию</w:t>
      </w:r>
      <w:r w:rsidRPr="007F2E75">
        <w:rPr>
          <w:spacing w:val="-2"/>
          <w:sz w:val="24"/>
          <w:szCs w:val="24"/>
        </w:rPr>
        <w:t xml:space="preserve"> </w:t>
      </w:r>
      <w:r w:rsidRPr="007F2E75">
        <w:rPr>
          <w:sz w:val="24"/>
          <w:szCs w:val="24"/>
        </w:rPr>
        <w:t>в</w:t>
      </w:r>
      <w:r w:rsidRPr="007F2E75">
        <w:rPr>
          <w:spacing w:val="-1"/>
          <w:sz w:val="24"/>
          <w:szCs w:val="24"/>
        </w:rPr>
        <w:t xml:space="preserve"> </w:t>
      </w:r>
      <w:r w:rsidRPr="007F2E75">
        <w:rPr>
          <w:sz w:val="24"/>
          <w:szCs w:val="24"/>
        </w:rPr>
        <w:t>соответствии</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учебной</w:t>
      </w:r>
      <w:r w:rsidRPr="007F2E75">
        <w:rPr>
          <w:spacing w:val="-4"/>
          <w:sz w:val="24"/>
          <w:szCs w:val="24"/>
        </w:rPr>
        <w:t xml:space="preserve"> </w:t>
      </w:r>
      <w:r w:rsidRPr="007F2E75">
        <w:rPr>
          <w:sz w:val="24"/>
          <w:szCs w:val="24"/>
        </w:rPr>
        <w:t>задачей;</w:t>
      </w:r>
    </w:p>
    <w:p w:rsidR="00173B47" w:rsidRPr="007F2E75" w:rsidRDefault="00F47226" w:rsidP="00D3143F">
      <w:pPr>
        <w:pStyle w:val="a3"/>
        <w:ind w:left="567" w:right="460" w:firstLine="709"/>
        <w:rPr>
          <w:sz w:val="24"/>
          <w:szCs w:val="24"/>
        </w:rPr>
      </w:pPr>
      <w:r w:rsidRPr="007F2E75">
        <w:rPr>
          <w:sz w:val="24"/>
          <w:szCs w:val="24"/>
        </w:rPr>
        <w:t>понимать лингвистическую информацию, зафиксированную в виде таблиц,</w:t>
      </w:r>
      <w:r w:rsidRPr="007F2E75">
        <w:rPr>
          <w:spacing w:val="1"/>
          <w:sz w:val="24"/>
          <w:szCs w:val="24"/>
        </w:rPr>
        <w:t xml:space="preserve"> </w:t>
      </w:r>
      <w:r w:rsidRPr="007F2E75">
        <w:rPr>
          <w:sz w:val="24"/>
          <w:szCs w:val="24"/>
        </w:rPr>
        <w:t>схем;</w:t>
      </w:r>
      <w:r w:rsidRPr="007F2E75">
        <w:rPr>
          <w:spacing w:val="1"/>
          <w:sz w:val="24"/>
          <w:szCs w:val="24"/>
        </w:rPr>
        <w:t xml:space="preserve"> </w:t>
      </w:r>
      <w:r w:rsidRPr="007F2E75">
        <w:rPr>
          <w:sz w:val="24"/>
          <w:szCs w:val="24"/>
        </w:rPr>
        <w:t>самостоятельно</w:t>
      </w:r>
      <w:r w:rsidRPr="007F2E75">
        <w:rPr>
          <w:spacing w:val="1"/>
          <w:sz w:val="24"/>
          <w:szCs w:val="24"/>
        </w:rPr>
        <w:t xml:space="preserve"> </w:t>
      </w:r>
      <w:r w:rsidRPr="007F2E75">
        <w:rPr>
          <w:sz w:val="24"/>
          <w:szCs w:val="24"/>
        </w:rPr>
        <w:t>создавать</w:t>
      </w:r>
      <w:r w:rsidRPr="007F2E75">
        <w:rPr>
          <w:spacing w:val="1"/>
          <w:sz w:val="24"/>
          <w:szCs w:val="24"/>
        </w:rPr>
        <w:t xml:space="preserve"> </w:t>
      </w:r>
      <w:r w:rsidRPr="007F2E75">
        <w:rPr>
          <w:sz w:val="24"/>
          <w:szCs w:val="24"/>
        </w:rPr>
        <w:t>схемы,</w:t>
      </w:r>
      <w:r w:rsidRPr="007F2E75">
        <w:rPr>
          <w:spacing w:val="1"/>
          <w:sz w:val="24"/>
          <w:szCs w:val="24"/>
        </w:rPr>
        <w:t xml:space="preserve"> </w:t>
      </w:r>
      <w:r w:rsidRPr="007F2E75">
        <w:rPr>
          <w:sz w:val="24"/>
          <w:szCs w:val="24"/>
        </w:rPr>
        <w:t>таблицы</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представления</w:t>
      </w:r>
      <w:r w:rsidRPr="007F2E75">
        <w:rPr>
          <w:spacing w:val="1"/>
          <w:sz w:val="24"/>
          <w:szCs w:val="24"/>
        </w:rPr>
        <w:t xml:space="preserve"> </w:t>
      </w:r>
      <w:r w:rsidRPr="007F2E75">
        <w:rPr>
          <w:sz w:val="24"/>
          <w:szCs w:val="24"/>
        </w:rPr>
        <w:t>лингвистической</w:t>
      </w:r>
      <w:r w:rsidRPr="007F2E75">
        <w:rPr>
          <w:spacing w:val="-1"/>
          <w:sz w:val="24"/>
          <w:szCs w:val="24"/>
        </w:rPr>
        <w:t xml:space="preserve"> </w:t>
      </w:r>
      <w:r w:rsidRPr="007F2E75">
        <w:rPr>
          <w:sz w:val="24"/>
          <w:szCs w:val="24"/>
        </w:rPr>
        <w:t>информации.</w:t>
      </w:r>
    </w:p>
    <w:p w:rsidR="00173B47" w:rsidRPr="009E66F9" w:rsidRDefault="00F47226" w:rsidP="00D3143F">
      <w:pPr>
        <w:pStyle w:val="a4"/>
        <w:tabs>
          <w:tab w:val="left" w:pos="2717"/>
        </w:tabs>
        <w:ind w:left="567" w:right="464" w:firstLine="709"/>
        <w:rPr>
          <w:b/>
          <w:sz w:val="24"/>
          <w:szCs w:val="24"/>
        </w:rPr>
      </w:pPr>
      <w:r w:rsidRPr="009E66F9">
        <w:rPr>
          <w:b/>
          <w:spacing w:val="-1"/>
          <w:sz w:val="24"/>
          <w:szCs w:val="24"/>
        </w:rPr>
        <w:t>У</w:t>
      </w:r>
      <w:r w:rsidRPr="009E66F9">
        <w:rPr>
          <w:b/>
          <w:spacing w:val="-13"/>
          <w:sz w:val="24"/>
          <w:szCs w:val="24"/>
        </w:rPr>
        <w:t xml:space="preserve"> </w:t>
      </w:r>
      <w:r w:rsidRPr="009E66F9">
        <w:rPr>
          <w:b/>
          <w:spacing w:val="-1"/>
          <w:sz w:val="24"/>
          <w:szCs w:val="24"/>
        </w:rPr>
        <w:t>обучающегося</w:t>
      </w:r>
      <w:r w:rsidRPr="009E66F9">
        <w:rPr>
          <w:b/>
          <w:spacing w:val="-14"/>
          <w:sz w:val="24"/>
          <w:szCs w:val="24"/>
        </w:rPr>
        <w:t xml:space="preserve"> </w:t>
      </w:r>
      <w:r w:rsidRPr="009E66F9">
        <w:rPr>
          <w:b/>
          <w:sz w:val="24"/>
          <w:szCs w:val="24"/>
        </w:rPr>
        <w:t>будут</w:t>
      </w:r>
      <w:r w:rsidRPr="009E66F9">
        <w:rPr>
          <w:b/>
          <w:spacing w:val="-13"/>
          <w:sz w:val="24"/>
          <w:szCs w:val="24"/>
        </w:rPr>
        <w:t xml:space="preserve"> </w:t>
      </w:r>
      <w:r w:rsidRPr="009E66F9">
        <w:rPr>
          <w:b/>
          <w:sz w:val="24"/>
          <w:szCs w:val="24"/>
        </w:rPr>
        <w:t>сформированы</w:t>
      </w:r>
      <w:r w:rsidRPr="009E66F9">
        <w:rPr>
          <w:b/>
          <w:spacing w:val="-13"/>
          <w:sz w:val="24"/>
          <w:szCs w:val="24"/>
        </w:rPr>
        <w:t xml:space="preserve"> </w:t>
      </w:r>
      <w:r w:rsidRPr="009E66F9">
        <w:rPr>
          <w:b/>
          <w:sz w:val="24"/>
          <w:szCs w:val="24"/>
        </w:rPr>
        <w:t>следующие</w:t>
      </w:r>
      <w:r w:rsidRPr="009E66F9">
        <w:rPr>
          <w:b/>
          <w:spacing w:val="-13"/>
          <w:sz w:val="24"/>
          <w:szCs w:val="24"/>
        </w:rPr>
        <w:t xml:space="preserve"> </w:t>
      </w:r>
      <w:r w:rsidRPr="009E66F9">
        <w:rPr>
          <w:b/>
          <w:sz w:val="24"/>
          <w:szCs w:val="24"/>
        </w:rPr>
        <w:t>действия</w:t>
      </w:r>
      <w:r w:rsidRPr="009E66F9">
        <w:rPr>
          <w:b/>
          <w:spacing w:val="-16"/>
          <w:sz w:val="24"/>
          <w:szCs w:val="24"/>
        </w:rPr>
        <w:t xml:space="preserve"> </w:t>
      </w:r>
      <w:r w:rsidRPr="009E66F9">
        <w:rPr>
          <w:b/>
          <w:sz w:val="24"/>
          <w:szCs w:val="24"/>
        </w:rPr>
        <w:t>общения</w:t>
      </w:r>
      <w:r w:rsidRPr="009E66F9">
        <w:rPr>
          <w:b/>
          <w:spacing w:val="-68"/>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2"/>
          <w:sz w:val="24"/>
          <w:szCs w:val="24"/>
        </w:rPr>
        <w:t xml:space="preserve"> </w:t>
      </w:r>
      <w:r w:rsidRPr="009E66F9">
        <w:rPr>
          <w:b/>
          <w:sz w:val="24"/>
          <w:szCs w:val="24"/>
        </w:rPr>
        <w:t>коммуникативных</w:t>
      </w:r>
      <w:r w:rsidRPr="009E66F9">
        <w:rPr>
          <w:b/>
          <w:spacing w:val="1"/>
          <w:sz w:val="24"/>
          <w:szCs w:val="24"/>
        </w:rPr>
        <w:t xml:space="preserve"> </w:t>
      </w:r>
      <w:r w:rsidRPr="009E66F9">
        <w:rPr>
          <w:b/>
          <w:sz w:val="24"/>
          <w:szCs w:val="24"/>
        </w:rPr>
        <w:t>универсальных учебных</w:t>
      </w:r>
      <w:r w:rsidRPr="009E66F9">
        <w:rPr>
          <w:b/>
          <w:spacing w:val="-4"/>
          <w:sz w:val="24"/>
          <w:szCs w:val="24"/>
        </w:rPr>
        <w:t xml:space="preserve"> </w:t>
      </w:r>
      <w:r w:rsidRPr="009E66F9">
        <w:rPr>
          <w:b/>
          <w:sz w:val="24"/>
          <w:szCs w:val="24"/>
        </w:rPr>
        <w:t>действий:</w:t>
      </w:r>
    </w:p>
    <w:p w:rsidR="00173B47" w:rsidRPr="007F2E75" w:rsidRDefault="00F47226" w:rsidP="00D3143F">
      <w:pPr>
        <w:pStyle w:val="a3"/>
        <w:ind w:left="567" w:right="457" w:firstLine="709"/>
        <w:rPr>
          <w:sz w:val="24"/>
          <w:szCs w:val="24"/>
        </w:rPr>
      </w:pPr>
      <w:r w:rsidRPr="007F2E75">
        <w:rPr>
          <w:sz w:val="24"/>
          <w:szCs w:val="24"/>
        </w:rPr>
        <w:t>воспринимать</w:t>
      </w:r>
      <w:r w:rsidRPr="007F2E75">
        <w:rPr>
          <w:spacing w:val="5"/>
          <w:sz w:val="24"/>
          <w:szCs w:val="24"/>
        </w:rPr>
        <w:t xml:space="preserve"> </w:t>
      </w:r>
      <w:r w:rsidRPr="007F2E75">
        <w:rPr>
          <w:sz w:val="24"/>
          <w:szCs w:val="24"/>
        </w:rPr>
        <w:t>и</w:t>
      </w:r>
      <w:r w:rsidRPr="007F2E75">
        <w:rPr>
          <w:spacing w:val="7"/>
          <w:sz w:val="24"/>
          <w:szCs w:val="24"/>
        </w:rPr>
        <w:t xml:space="preserve"> </w:t>
      </w:r>
      <w:r w:rsidRPr="007F2E75">
        <w:rPr>
          <w:sz w:val="24"/>
          <w:szCs w:val="24"/>
        </w:rPr>
        <w:t>формулировать</w:t>
      </w:r>
      <w:r w:rsidRPr="007F2E75">
        <w:rPr>
          <w:spacing w:val="6"/>
          <w:sz w:val="24"/>
          <w:szCs w:val="24"/>
        </w:rPr>
        <w:t xml:space="preserve"> </w:t>
      </w:r>
      <w:r w:rsidRPr="007F2E75">
        <w:rPr>
          <w:sz w:val="24"/>
          <w:szCs w:val="24"/>
        </w:rPr>
        <w:t>суждения,</w:t>
      </w:r>
      <w:r w:rsidRPr="007F2E75">
        <w:rPr>
          <w:spacing w:val="6"/>
          <w:sz w:val="24"/>
          <w:szCs w:val="24"/>
        </w:rPr>
        <w:t xml:space="preserve"> </w:t>
      </w:r>
      <w:r w:rsidRPr="007F2E75">
        <w:rPr>
          <w:sz w:val="24"/>
          <w:szCs w:val="24"/>
        </w:rPr>
        <w:t>выражать</w:t>
      </w:r>
      <w:r w:rsidRPr="007F2E75">
        <w:rPr>
          <w:spacing w:val="6"/>
          <w:sz w:val="24"/>
          <w:szCs w:val="24"/>
        </w:rPr>
        <w:t xml:space="preserve"> </w:t>
      </w:r>
      <w:r w:rsidRPr="007F2E75">
        <w:rPr>
          <w:sz w:val="24"/>
          <w:szCs w:val="24"/>
        </w:rPr>
        <w:t>эмоции</w:t>
      </w:r>
      <w:r w:rsidRPr="007F2E75">
        <w:rPr>
          <w:spacing w:val="8"/>
          <w:sz w:val="24"/>
          <w:szCs w:val="24"/>
        </w:rPr>
        <w:t xml:space="preserve"> </w:t>
      </w:r>
      <w:r w:rsidRPr="007F2E75">
        <w:rPr>
          <w:sz w:val="24"/>
          <w:szCs w:val="24"/>
        </w:rPr>
        <w:t>в</w:t>
      </w:r>
      <w:r w:rsidRPr="007F2E75">
        <w:rPr>
          <w:spacing w:val="6"/>
          <w:sz w:val="24"/>
          <w:szCs w:val="24"/>
        </w:rPr>
        <w:t xml:space="preserve"> </w:t>
      </w:r>
      <w:r w:rsidRPr="007F2E75">
        <w:rPr>
          <w:sz w:val="24"/>
          <w:szCs w:val="24"/>
        </w:rPr>
        <w:t>соответствии</w:t>
      </w:r>
      <w:r w:rsidRPr="007F2E75">
        <w:rPr>
          <w:spacing w:val="7"/>
          <w:sz w:val="24"/>
          <w:szCs w:val="24"/>
        </w:rPr>
        <w:t xml:space="preserve"> </w:t>
      </w:r>
      <w:r w:rsidRPr="007F2E75">
        <w:rPr>
          <w:sz w:val="24"/>
          <w:szCs w:val="24"/>
        </w:rPr>
        <w:t>с</w:t>
      </w:r>
      <w:r w:rsidRPr="007F2E75">
        <w:rPr>
          <w:spacing w:val="-67"/>
          <w:sz w:val="24"/>
          <w:szCs w:val="24"/>
        </w:rPr>
        <w:t xml:space="preserve"> </w:t>
      </w:r>
      <w:r w:rsidRPr="007F2E75">
        <w:rPr>
          <w:sz w:val="24"/>
          <w:szCs w:val="24"/>
        </w:rPr>
        <w:t>целями</w:t>
      </w:r>
      <w:r w:rsidRPr="007F2E75">
        <w:rPr>
          <w:spacing w:val="-1"/>
          <w:sz w:val="24"/>
          <w:szCs w:val="24"/>
        </w:rPr>
        <w:t xml:space="preserve"> </w:t>
      </w:r>
      <w:r w:rsidRPr="007F2E75">
        <w:rPr>
          <w:sz w:val="24"/>
          <w:szCs w:val="24"/>
        </w:rPr>
        <w:t>и условиями</w:t>
      </w:r>
      <w:r w:rsidRPr="007F2E75">
        <w:rPr>
          <w:spacing w:val="-2"/>
          <w:sz w:val="24"/>
          <w:szCs w:val="24"/>
        </w:rPr>
        <w:t xml:space="preserve"> </w:t>
      </w:r>
      <w:r w:rsidRPr="007F2E75">
        <w:rPr>
          <w:sz w:val="24"/>
          <w:szCs w:val="24"/>
        </w:rPr>
        <w:t>общения в</w:t>
      </w:r>
      <w:r w:rsidRPr="007F2E75">
        <w:rPr>
          <w:spacing w:val="-2"/>
          <w:sz w:val="24"/>
          <w:szCs w:val="24"/>
        </w:rPr>
        <w:t xml:space="preserve"> </w:t>
      </w:r>
      <w:r w:rsidRPr="007F2E75">
        <w:rPr>
          <w:sz w:val="24"/>
          <w:szCs w:val="24"/>
        </w:rPr>
        <w:t>знакомой среде;</w:t>
      </w:r>
    </w:p>
    <w:p w:rsidR="00173B47" w:rsidRPr="007F2E75" w:rsidRDefault="00F47226" w:rsidP="00D3143F">
      <w:pPr>
        <w:pStyle w:val="a3"/>
        <w:tabs>
          <w:tab w:val="left" w:pos="2969"/>
          <w:tab w:val="left" w:pos="4851"/>
          <w:tab w:val="left" w:pos="6383"/>
          <w:tab w:val="left" w:pos="6738"/>
          <w:tab w:val="left" w:pos="8520"/>
          <w:tab w:val="left" w:pos="10012"/>
        </w:tabs>
        <w:ind w:left="567" w:right="464" w:firstLine="709"/>
        <w:rPr>
          <w:sz w:val="24"/>
          <w:szCs w:val="24"/>
        </w:rPr>
      </w:pPr>
      <w:r w:rsidRPr="007F2E75">
        <w:rPr>
          <w:sz w:val="24"/>
          <w:szCs w:val="24"/>
        </w:rPr>
        <w:t>проявлять</w:t>
      </w:r>
      <w:r w:rsidRPr="007F2E75">
        <w:rPr>
          <w:sz w:val="24"/>
          <w:szCs w:val="24"/>
        </w:rPr>
        <w:tab/>
        <w:t>уважительное</w:t>
      </w:r>
      <w:r w:rsidRPr="007F2E75">
        <w:rPr>
          <w:sz w:val="24"/>
          <w:szCs w:val="24"/>
        </w:rPr>
        <w:tab/>
        <w:t>отношение</w:t>
      </w:r>
      <w:r w:rsidRPr="007F2E75">
        <w:rPr>
          <w:sz w:val="24"/>
          <w:szCs w:val="24"/>
        </w:rPr>
        <w:tab/>
        <w:t>к</w:t>
      </w:r>
      <w:r w:rsidRPr="007F2E75">
        <w:rPr>
          <w:sz w:val="24"/>
          <w:szCs w:val="24"/>
        </w:rPr>
        <w:tab/>
        <w:t>собеседнику,</w:t>
      </w:r>
      <w:r w:rsidRPr="007F2E75">
        <w:rPr>
          <w:sz w:val="24"/>
          <w:szCs w:val="24"/>
        </w:rPr>
        <w:tab/>
        <w:t>соблюдать</w:t>
      </w:r>
      <w:r w:rsidRPr="007F2E75">
        <w:rPr>
          <w:sz w:val="24"/>
          <w:szCs w:val="24"/>
        </w:rPr>
        <w:tab/>
      </w:r>
      <w:r w:rsidRPr="007F2E75">
        <w:rPr>
          <w:spacing w:val="-1"/>
          <w:sz w:val="24"/>
          <w:szCs w:val="24"/>
        </w:rPr>
        <w:t>правила</w:t>
      </w:r>
      <w:r w:rsidRPr="007F2E75">
        <w:rPr>
          <w:spacing w:val="-67"/>
          <w:sz w:val="24"/>
          <w:szCs w:val="24"/>
        </w:rPr>
        <w:t xml:space="preserve"> </w:t>
      </w:r>
      <w:r w:rsidRPr="007F2E75">
        <w:rPr>
          <w:sz w:val="24"/>
          <w:szCs w:val="24"/>
        </w:rPr>
        <w:t>ведения</w:t>
      </w:r>
      <w:r w:rsidRPr="007F2E75">
        <w:rPr>
          <w:spacing w:val="-4"/>
          <w:sz w:val="24"/>
          <w:szCs w:val="24"/>
        </w:rPr>
        <w:t xml:space="preserve"> </w:t>
      </w:r>
      <w:r w:rsidRPr="007F2E75">
        <w:rPr>
          <w:sz w:val="24"/>
          <w:szCs w:val="24"/>
        </w:rPr>
        <w:t>диалоги и</w:t>
      </w:r>
      <w:r w:rsidRPr="007F2E75">
        <w:rPr>
          <w:spacing w:val="-3"/>
          <w:sz w:val="24"/>
          <w:szCs w:val="24"/>
        </w:rPr>
        <w:t xml:space="preserve"> </w:t>
      </w:r>
      <w:r w:rsidRPr="007F2E75">
        <w:rPr>
          <w:sz w:val="24"/>
          <w:szCs w:val="24"/>
        </w:rPr>
        <w:t>дискуссии;</w:t>
      </w:r>
    </w:p>
    <w:p w:rsidR="00173B47" w:rsidRPr="007F2E75" w:rsidRDefault="00F47226" w:rsidP="00D3143F">
      <w:pPr>
        <w:pStyle w:val="a3"/>
        <w:ind w:left="567" w:right="2453" w:firstLine="709"/>
        <w:rPr>
          <w:sz w:val="24"/>
          <w:szCs w:val="24"/>
        </w:rPr>
      </w:pPr>
      <w:r w:rsidRPr="007F2E75">
        <w:rPr>
          <w:sz w:val="24"/>
          <w:szCs w:val="24"/>
        </w:rPr>
        <w:t>признавать</w:t>
      </w:r>
      <w:r w:rsidRPr="007F2E75">
        <w:rPr>
          <w:spacing w:val="-4"/>
          <w:sz w:val="24"/>
          <w:szCs w:val="24"/>
        </w:rPr>
        <w:t xml:space="preserve"> </w:t>
      </w:r>
      <w:r w:rsidRPr="007F2E75">
        <w:rPr>
          <w:sz w:val="24"/>
          <w:szCs w:val="24"/>
        </w:rPr>
        <w:t>возможность</w:t>
      </w:r>
      <w:r w:rsidRPr="007F2E75">
        <w:rPr>
          <w:spacing w:val="-4"/>
          <w:sz w:val="24"/>
          <w:szCs w:val="24"/>
        </w:rPr>
        <w:t xml:space="preserve"> </w:t>
      </w:r>
      <w:r w:rsidRPr="007F2E75">
        <w:rPr>
          <w:sz w:val="24"/>
          <w:szCs w:val="24"/>
        </w:rPr>
        <w:t>существования</w:t>
      </w:r>
      <w:r w:rsidRPr="007F2E75">
        <w:rPr>
          <w:spacing w:val="-4"/>
          <w:sz w:val="24"/>
          <w:szCs w:val="24"/>
        </w:rPr>
        <w:t xml:space="preserve"> </w:t>
      </w:r>
      <w:r w:rsidRPr="007F2E75">
        <w:rPr>
          <w:sz w:val="24"/>
          <w:szCs w:val="24"/>
        </w:rPr>
        <w:t>разных</w:t>
      </w:r>
      <w:r w:rsidRPr="007F2E75">
        <w:rPr>
          <w:spacing w:val="-2"/>
          <w:sz w:val="24"/>
          <w:szCs w:val="24"/>
        </w:rPr>
        <w:t xml:space="preserve"> </w:t>
      </w:r>
      <w:r w:rsidRPr="007F2E75">
        <w:rPr>
          <w:sz w:val="24"/>
          <w:szCs w:val="24"/>
        </w:rPr>
        <w:t>точек</w:t>
      </w:r>
      <w:r w:rsidRPr="007F2E75">
        <w:rPr>
          <w:spacing w:val="-3"/>
          <w:sz w:val="24"/>
          <w:szCs w:val="24"/>
        </w:rPr>
        <w:t xml:space="preserve"> </w:t>
      </w:r>
      <w:r w:rsidRPr="007F2E75">
        <w:rPr>
          <w:sz w:val="24"/>
          <w:szCs w:val="24"/>
        </w:rPr>
        <w:t>зрения;</w:t>
      </w:r>
      <w:r w:rsidRPr="007F2E75">
        <w:rPr>
          <w:spacing w:val="-67"/>
          <w:sz w:val="24"/>
          <w:szCs w:val="24"/>
        </w:rPr>
        <w:t xml:space="preserve"> </w:t>
      </w:r>
      <w:r w:rsidRPr="007F2E75">
        <w:rPr>
          <w:sz w:val="24"/>
          <w:szCs w:val="24"/>
        </w:rPr>
        <w:t>корректно</w:t>
      </w:r>
      <w:r w:rsidRPr="007F2E75">
        <w:rPr>
          <w:spacing w:val="-1"/>
          <w:sz w:val="24"/>
          <w:szCs w:val="24"/>
        </w:rPr>
        <w:t xml:space="preserve"> </w:t>
      </w:r>
      <w:r w:rsidRPr="007F2E75">
        <w:rPr>
          <w:sz w:val="24"/>
          <w:szCs w:val="24"/>
        </w:rPr>
        <w:t>и</w:t>
      </w:r>
      <w:r w:rsidRPr="007F2E75">
        <w:rPr>
          <w:spacing w:val="-2"/>
          <w:sz w:val="24"/>
          <w:szCs w:val="24"/>
        </w:rPr>
        <w:t xml:space="preserve"> </w:t>
      </w:r>
      <w:r w:rsidRPr="007F2E75">
        <w:rPr>
          <w:sz w:val="24"/>
          <w:szCs w:val="24"/>
        </w:rPr>
        <w:t>аргументированно высказывать</w:t>
      </w:r>
      <w:r w:rsidRPr="007F2E75">
        <w:rPr>
          <w:spacing w:val="-4"/>
          <w:sz w:val="24"/>
          <w:szCs w:val="24"/>
        </w:rPr>
        <w:t xml:space="preserve"> </w:t>
      </w:r>
      <w:r w:rsidRPr="007F2E75">
        <w:rPr>
          <w:sz w:val="24"/>
          <w:szCs w:val="24"/>
        </w:rPr>
        <w:t>своё</w:t>
      </w:r>
      <w:r w:rsidRPr="007F2E75">
        <w:rPr>
          <w:spacing w:val="-1"/>
          <w:sz w:val="24"/>
          <w:szCs w:val="24"/>
        </w:rPr>
        <w:t xml:space="preserve"> </w:t>
      </w:r>
      <w:r w:rsidRPr="007F2E75">
        <w:rPr>
          <w:sz w:val="24"/>
          <w:szCs w:val="24"/>
        </w:rPr>
        <w:t>мнение;</w:t>
      </w:r>
    </w:p>
    <w:p w:rsidR="00173B47" w:rsidRPr="007F2E75" w:rsidRDefault="00F47226" w:rsidP="00D3143F">
      <w:pPr>
        <w:pStyle w:val="a3"/>
        <w:spacing w:line="321" w:lineRule="exact"/>
        <w:ind w:left="567" w:firstLine="709"/>
        <w:rPr>
          <w:sz w:val="24"/>
          <w:szCs w:val="24"/>
        </w:rPr>
      </w:pPr>
      <w:r w:rsidRPr="007F2E75">
        <w:rPr>
          <w:sz w:val="24"/>
          <w:szCs w:val="24"/>
        </w:rPr>
        <w:t>строить</w:t>
      </w:r>
      <w:r w:rsidRPr="007F2E75">
        <w:rPr>
          <w:spacing w:val="-3"/>
          <w:sz w:val="24"/>
          <w:szCs w:val="24"/>
        </w:rPr>
        <w:t xml:space="preserve"> </w:t>
      </w:r>
      <w:r w:rsidRPr="007F2E75">
        <w:rPr>
          <w:sz w:val="24"/>
          <w:szCs w:val="24"/>
        </w:rPr>
        <w:t>речевое</w:t>
      </w:r>
      <w:r w:rsidRPr="007F2E75">
        <w:rPr>
          <w:spacing w:val="-2"/>
          <w:sz w:val="24"/>
          <w:szCs w:val="24"/>
        </w:rPr>
        <w:t xml:space="preserve"> </w:t>
      </w:r>
      <w:r w:rsidRPr="007F2E75">
        <w:rPr>
          <w:sz w:val="24"/>
          <w:szCs w:val="24"/>
        </w:rPr>
        <w:t>высказывание</w:t>
      </w:r>
      <w:r w:rsidRPr="007F2E75">
        <w:rPr>
          <w:spacing w:val="-2"/>
          <w:sz w:val="24"/>
          <w:szCs w:val="24"/>
        </w:rPr>
        <w:t xml:space="preserve"> </w:t>
      </w:r>
      <w:r w:rsidRPr="007F2E75">
        <w:rPr>
          <w:sz w:val="24"/>
          <w:szCs w:val="24"/>
        </w:rPr>
        <w:t>в</w:t>
      </w:r>
      <w:r w:rsidRPr="007F2E75">
        <w:rPr>
          <w:spacing w:val="-3"/>
          <w:sz w:val="24"/>
          <w:szCs w:val="24"/>
        </w:rPr>
        <w:t xml:space="preserve"> </w:t>
      </w:r>
      <w:r w:rsidRPr="007F2E75">
        <w:rPr>
          <w:sz w:val="24"/>
          <w:szCs w:val="24"/>
        </w:rPr>
        <w:t>соответствии</w:t>
      </w:r>
      <w:r w:rsidRPr="007F2E75">
        <w:rPr>
          <w:spacing w:val="-1"/>
          <w:sz w:val="24"/>
          <w:szCs w:val="24"/>
        </w:rPr>
        <w:t xml:space="preserve"> </w:t>
      </w:r>
      <w:r w:rsidRPr="007F2E75">
        <w:rPr>
          <w:sz w:val="24"/>
          <w:szCs w:val="24"/>
        </w:rPr>
        <w:t>с</w:t>
      </w:r>
      <w:r w:rsidRPr="007F2E75">
        <w:rPr>
          <w:spacing w:val="-5"/>
          <w:sz w:val="24"/>
          <w:szCs w:val="24"/>
        </w:rPr>
        <w:t xml:space="preserve"> </w:t>
      </w:r>
      <w:r w:rsidRPr="007F2E75">
        <w:rPr>
          <w:sz w:val="24"/>
          <w:szCs w:val="24"/>
        </w:rPr>
        <w:t>поставленной</w:t>
      </w:r>
      <w:r w:rsidRPr="007F2E75">
        <w:rPr>
          <w:spacing w:val="-2"/>
          <w:sz w:val="24"/>
          <w:szCs w:val="24"/>
        </w:rPr>
        <w:t xml:space="preserve"> </w:t>
      </w:r>
      <w:r w:rsidRPr="007F2E75">
        <w:rPr>
          <w:sz w:val="24"/>
          <w:szCs w:val="24"/>
        </w:rPr>
        <w:t>задачей;</w:t>
      </w:r>
    </w:p>
    <w:p w:rsidR="00173B47" w:rsidRPr="007F2E75" w:rsidRDefault="00F47226" w:rsidP="00D3143F">
      <w:pPr>
        <w:pStyle w:val="a3"/>
        <w:tabs>
          <w:tab w:val="left" w:pos="3041"/>
          <w:tab w:val="left" w:pos="4243"/>
          <w:tab w:val="left" w:pos="4746"/>
          <w:tab w:val="left" w:pos="6564"/>
          <w:tab w:val="left" w:pos="7736"/>
          <w:tab w:val="left" w:pos="9364"/>
        </w:tabs>
        <w:ind w:left="567" w:right="464" w:firstLine="709"/>
        <w:rPr>
          <w:sz w:val="24"/>
          <w:szCs w:val="24"/>
        </w:rPr>
      </w:pPr>
      <w:r w:rsidRPr="007F2E75">
        <w:rPr>
          <w:sz w:val="24"/>
          <w:szCs w:val="24"/>
        </w:rPr>
        <w:t>создавать</w:t>
      </w:r>
      <w:r w:rsidRPr="007F2E75">
        <w:rPr>
          <w:sz w:val="24"/>
          <w:szCs w:val="24"/>
        </w:rPr>
        <w:tab/>
        <w:t>устные</w:t>
      </w:r>
      <w:r w:rsidRPr="007F2E75">
        <w:rPr>
          <w:sz w:val="24"/>
          <w:szCs w:val="24"/>
        </w:rPr>
        <w:tab/>
        <w:t>и</w:t>
      </w:r>
      <w:r w:rsidRPr="007F2E75">
        <w:rPr>
          <w:sz w:val="24"/>
          <w:szCs w:val="24"/>
        </w:rPr>
        <w:tab/>
        <w:t>письменные</w:t>
      </w:r>
      <w:r w:rsidRPr="007F2E75">
        <w:rPr>
          <w:sz w:val="24"/>
          <w:szCs w:val="24"/>
        </w:rPr>
        <w:tab/>
        <w:t>тексты</w:t>
      </w:r>
      <w:r w:rsidRPr="007F2E75">
        <w:rPr>
          <w:sz w:val="24"/>
          <w:szCs w:val="24"/>
        </w:rPr>
        <w:tab/>
        <w:t>(описание,</w:t>
      </w:r>
      <w:r w:rsidRPr="007F2E75">
        <w:rPr>
          <w:sz w:val="24"/>
          <w:szCs w:val="24"/>
        </w:rPr>
        <w:tab/>
      </w:r>
      <w:r w:rsidRPr="007F2E75">
        <w:rPr>
          <w:spacing w:val="-1"/>
          <w:sz w:val="24"/>
          <w:szCs w:val="24"/>
        </w:rPr>
        <w:t>рассуждение,</w:t>
      </w:r>
      <w:r w:rsidRPr="007F2E75">
        <w:rPr>
          <w:spacing w:val="-67"/>
          <w:sz w:val="24"/>
          <w:szCs w:val="24"/>
        </w:rPr>
        <w:t xml:space="preserve"> </w:t>
      </w:r>
      <w:r w:rsidRPr="007F2E75">
        <w:rPr>
          <w:sz w:val="24"/>
          <w:szCs w:val="24"/>
        </w:rPr>
        <w:t>повествование)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соответствии с</w:t>
      </w:r>
      <w:r w:rsidRPr="007F2E75">
        <w:rPr>
          <w:spacing w:val="-5"/>
          <w:sz w:val="24"/>
          <w:szCs w:val="24"/>
        </w:rPr>
        <w:t xml:space="preserve"> </w:t>
      </w:r>
      <w:r w:rsidRPr="007F2E75">
        <w:rPr>
          <w:sz w:val="24"/>
          <w:szCs w:val="24"/>
        </w:rPr>
        <w:t>речевой ситуацией;</w:t>
      </w:r>
    </w:p>
    <w:p w:rsidR="00173B47" w:rsidRPr="007F2E75" w:rsidRDefault="00F47226" w:rsidP="00D3143F">
      <w:pPr>
        <w:pStyle w:val="a3"/>
        <w:ind w:left="567" w:right="467" w:firstLine="709"/>
        <w:rPr>
          <w:sz w:val="24"/>
          <w:szCs w:val="24"/>
        </w:rPr>
      </w:pPr>
      <w:r w:rsidRPr="007F2E75">
        <w:rPr>
          <w:sz w:val="24"/>
          <w:szCs w:val="24"/>
        </w:rPr>
        <w:t>подготавливать небольшие публичные выступления о результатах парной и</w:t>
      </w:r>
      <w:r w:rsidRPr="007F2E75">
        <w:rPr>
          <w:spacing w:val="1"/>
          <w:sz w:val="24"/>
          <w:szCs w:val="24"/>
        </w:rPr>
        <w:t xml:space="preserve"> </w:t>
      </w:r>
      <w:r w:rsidRPr="007F2E75">
        <w:rPr>
          <w:sz w:val="24"/>
          <w:szCs w:val="24"/>
        </w:rPr>
        <w:t>групповой</w:t>
      </w:r>
      <w:r w:rsidRPr="007F2E75">
        <w:rPr>
          <w:spacing w:val="1"/>
          <w:sz w:val="24"/>
          <w:szCs w:val="24"/>
        </w:rPr>
        <w:t xml:space="preserve"> </w:t>
      </w:r>
      <w:r w:rsidRPr="007F2E75">
        <w:rPr>
          <w:sz w:val="24"/>
          <w:szCs w:val="24"/>
        </w:rPr>
        <w:t>работы,</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результатах</w:t>
      </w:r>
      <w:r w:rsidRPr="007F2E75">
        <w:rPr>
          <w:spacing w:val="1"/>
          <w:sz w:val="24"/>
          <w:szCs w:val="24"/>
        </w:rPr>
        <w:t xml:space="preserve"> </w:t>
      </w:r>
      <w:r w:rsidRPr="007F2E75">
        <w:rPr>
          <w:sz w:val="24"/>
          <w:szCs w:val="24"/>
        </w:rPr>
        <w:t>наблюдения,</w:t>
      </w:r>
      <w:r w:rsidRPr="007F2E75">
        <w:rPr>
          <w:spacing w:val="1"/>
          <w:sz w:val="24"/>
          <w:szCs w:val="24"/>
        </w:rPr>
        <w:t xml:space="preserve"> </w:t>
      </w:r>
      <w:r w:rsidRPr="007F2E75">
        <w:rPr>
          <w:sz w:val="24"/>
          <w:szCs w:val="24"/>
        </w:rPr>
        <w:t>выполненного</w:t>
      </w:r>
      <w:r w:rsidRPr="007F2E75">
        <w:rPr>
          <w:spacing w:val="1"/>
          <w:sz w:val="24"/>
          <w:szCs w:val="24"/>
        </w:rPr>
        <w:t xml:space="preserve"> </w:t>
      </w:r>
      <w:r w:rsidRPr="007F2E75">
        <w:rPr>
          <w:sz w:val="24"/>
          <w:szCs w:val="24"/>
        </w:rPr>
        <w:t>мини­исследования,</w:t>
      </w:r>
      <w:r w:rsidRPr="007F2E75">
        <w:rPr>
          <w:spacing w:val="-4"/>
          <w:sz w:val="24"/>
          <w:szCs w:val="24"/>
        </w:rPr>
        <w:t xml:space="preserve"> </w:t>
      </w:r>
      <w:r w:rsidRPr="007F2E75">
        <w:rPr>
          <w:sz w:val="24"/>
          <w:szCs w:val="24"/>
        </w:rPr>
        <w:t>проектного</w:t>
      </w:r>
      <w:r w:rsidRPr="007F2E75">
        <w:rPr>
          <w:spacing w:val="1"/>
          <w:sz w:val="24"/>
          <w:szCs w:val="24"/>
        </w:rPr>
        <w:t xml:space="preserve"> </w:t>
      </w:r>
      <w:r w:rsidRPr="007F2E75">
        <w:rPr>
          <w:sz w:val="24"/>
          <w:szCs w:val="24"/>
        </w:rPr>
        <w:t>задания;</w:t>
      </w:r>
    </w:p>
    <w:p w:rsidR="00D3143F" w:rsidRDefault="00F47226" w:rsidP="00D3143F">
      <w:pPr>
        <w:pStyle w:val="a3"/>
        <w:ind w:left="567" w:right="463" w:firstLine="709"/>
        <w:rPr>
          <w:sz w:val="24"/>
          <w:szCs w:val="24"/>
        </w:rPr>
      </w:pPr>
      <w:r w:rsidRPr="007F2E75">
        <w:rPr>
          <w:sz w:val="24"/>
          <w:szCs w:val="24"/>
        </w:rPr>
        <w:t>подбирать</w:t>
      </w:r>
      <w:r w:rsidRPr="007F2E75">
        <w:rPr>
          <w:spacing w:val="1"/>
          <w:sz w:val="24"/>
          <w:szCs w:val="24"/>
        </w:rPr>
        <w:t xml:space="preserve"> </w:t>
      </w:r>
      <w:r w:rsidRPr="007F2E75">
        <w:rPr>
          <w:sz w:val="24"/>
          <w:szCs w:val="24"/>
        </w:rPr>
        <w:t>иллюстративный</w:t>
      </w:r>
      <w:r w:rsidRPr="007F2E75">
        <w:rPr>
          <w:spacing w:val="1"/>
          <w:sz w:val="24"/>
          <w:szCs w:val="24"/>
        </w:rPr>
        <w:t xml:space="preserve"> </w:t>
      </w:r>
      <w:r w:rsidRPr="007F2E75">
        <w:rPr>
          <w:sz w:val="24"/>
          <w:szCs w:val="24"/>
        </w:rPr>
        <w:t>материал</w:t>
      </w:r>
      <w:r w:rsidRPr="007F2E75">
        <w:rPr>
          <w:spacing w:val="1"/>
          <w:sz w:val="24"/>
          <w:szCs w:val="24"/>
        </w:rPr>
        <w:t xml:space="preserve"> </w:t>
      </w:r>
      <w:r w:rsidRPr="007F2E75">
        <w:rPr>
          <w:sz w:val="24"/>
          <w:szCs w:val="24"/>
        </w:rPr>
        <w:t>(рисунки,</w:t>
      </w:r>
      <w:r w:rsidRPr="007F2E75">
        <w:rPr>
          <w:spacing w:val="1"/>
          <w:sz w:val="24"/>
          <w:szCs w:val="24"/>
        </w:rPr>
        <w:t xml:space="preserve"> </w:t>
      </w:r>
      <w:r w:rsidRPr="007F2E75">
        <w:rPr>
          <w:sz w:val="24"/>
          <w:szCs w:val="24"/>
        </w:rPr>
        <w:t>фото,</w:t>
      </w:r>
      <w:r w:rsidRPr="007F2E75">
        <w:rPr>
          <w:spacing w:val="1"/>
          <w:sz w:val="24"/>
          <w:szCs w:val="24"/>
        </w:rPr>
        <w:t xml:space="preserve"> </w:t>
      </w:r>
      <w:r w:rsidRPr="007F2E75">
        <w:rPr>
          <w:sz w:val="24"/>
          <w:szCs w:val="24"/>
        </w:rPr>
        <w:t>плакаты)</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тексту</w:t>
      </w:r>
      <w:r w:rsidRPr="007F2E75">
        <w:rPr>
          <w:spacing w:val="1"/>
          <w:sz w:val="24"/>
          <w:szCs w:val="24"/>
        </w:rPr>
        <w:t xml:space="preserve"> </w:t>
      </w:r>
      <w:r w:rsidRPr="007F2E75">
        <w:rPr>
          <w:sz w:val="24"/>
          <w:szCs w:val="24"/>
        </w:rPr>
        <w:t>выступления.</w:t>
      </w:r>
    </w:p>
    <w:p w:rsidR="00D3143F" w:rsidRDefault="00F47226" w:rsidP="00D3143F">
      <w:pPr>
        <w:pStyle w:val="a3"/>
        <w:ind w:left="567" w:right="463" w:firstLine="709"/>
        <w:rPr>
          <w:sz w:val="24"/>
          <w:szCs w:val="24"/>
        </w:rPr>
      </w:pPr>
      <w:r w:rsidRPr="00D3143F">
        <w:rPr>
          <w:sz w:val="24"/>
          <w:szCs w:val="24"/>
        </w:rPr>
        <w:t>У</w:t>
      </w:r>
      <w:r w:rsidRPr="00D3143F">
        <w:rPr>
          <w:sz w:val="24"/>
          <w:szCs w:val="24"/>
        </w:rPr>
        <w:tab/>
        <w:t>обучающегося</w:t>
      </w:r>
      <w:r w:rsidRPr="00D3143F">
        <w:rPr>
          <w:sz w:val="24"/>
          <w:szCs w:val="24"/>
        </w:rPr>
        <w:tab/>
        <w:t>будут</w:t>
      </w:r>
      <w:r w:rsidRPr="00D3143F">
        <w:rPr>
          <w:sz w:val="24"/>
          <w:szCs w:val="24"/>
        </w:rPr>
        <w:tab/>
        <w:t>сформированы</w:t>
      </w:r>
      <w:r w:rsidRPr="00D3143F">
        <w:rPr>
          <w:sz w:val="24"/>
          <w:szCs w:val="24"/>
        </w:rPr>
        <w:tab/>
        <w:t>следующие</w:t>
      </w:r>
      <w:r w:rsidRPr="00D3143F">
        <w:rPr>
          <w:sz w:val="24"/>
          <w:szCs w:val="24"/>
        </w:rPr>
        <w:tab/>
      </w:r>
      <w:r w:rsidRPr="00D3143F">
        <w:rPr>
          <w:spacing w:val="-1"/>
          <w:sz w:val="24"/>
          <w:szCs w:val="24"/>
        </w:rPr>
        <w:t>действия</w:t>
      </w:r>
      <w:r w:rsidR="009E66F9">
        <w:rPr>
          <w:spacing w:val="-67"/>
          <w:sz w:val="24"/>
          <w:szCs w:val="24"/>
        </w:rPr>
        <w:t xml:space="preserve"> </w:t>
      </w:r>
      <w:r w:rsidRPr="00D3143F">
        <w:rPr>
          <w:sz w:val="24"/>
          <w:szCs w:val="24"/>
        </w:rPr>
        <w:t>самоорганизации как часть регулятивных универсальных учебных действий:</w:t>
      </w:r>
      <w:r w:rsidRPr="00D3143F">
        <w:rPr>
          <w:spacing w:val="1"/>
          <w:sz w:val="24"/>
          <w:szCs w:val="24"/>
        </w:rPr>
        <w:t xml:space="preserve"> </w:t>
      </w:r>
      <w:r w:rsidRPr="00D3143F">
        <w:rPr>
          <w:sz w:val="24"/>
          <w:szCs w:val="24"/>
        </w:rPr>
        <w:t>планировать действия по решению учебной задачи для получения результата;</w:t>
      </w:r>
      <w:r w:rsidRPr="00D3143F">
        <w:rPr>
          <w:spacing w:val="1"/>
          <w:sz w:val="24"/>
          <w:szCs w:val="24"/>
        </w:rPr>
        <w:t xml:space="preserve"> </w:t>
      </w:r>
      <w:r w:rsidRPr="00D3143F">
        <w:rPr>
          <w:sz w:val="24"/>
          <w:szCs w:val="24"/>
        </w:rPr>
        <w:t>выстраивать</w:t>
      </w:r>
      <w:r w:rsidRPr="00D3143F">
        <w:rPr>
          <w:spacing w:val="-3"/>
          <w:sz w:val="24"/>
          <w:szCs w:val="24"/>
        </w:rPr>
        <w:t xml:space="preserve"> </w:t>
      </w:r>
      <w:r w:rsidRPr="00D3143F">
        <w:rPr>
          <w:sz w:val="24"/>
          <w:szCs w:val="24"/>
        </w:rPr>
        <w:t>последовательность</w:t>
      </w:r>
      <w:r w:rsidRPr="00D3143F">
        <w:rPr>
          <w:spacing w:val="-2"/>
          <w:sz w:val="24"/>
          <w:szCs w:val="24"/>
        </w:rPr>
        <w:t xml:space="preserve"> </w:t>
      </w:r>
      <w:r w:rsidRPr="00D3143F">
        <w:rPr>
          <w:sz w:val="24"/>
          <w:szCs w:val="24"/>
        </w:rPr>
        <w:t>выбранных</w:t>
      </w:r>
      <w:r w:rsidRPr="00D3143F">
        <w:rPr>
          <w:spacing w:val="-3"/>
          <w:sz w:val="24"/>
          <w:szCs w:val="24"/>
        </w:rPr>
        <w:t xml:space="preserve"> </w:t>
      </w:r>
      <w:r w:rsidRPr="00D3143F">
        <w:rPr>
          <w:sz w:val="24"/>
          <w:szCs w:val="24"/>
        </w:rPr>
        <w:lastRenderedPageBreak/>
        <w:t>действий.</w:t>
      </w:r>
    </w:p>
    <w:p w:rsidR="00D3143F" w:rsidRPr="009E66F9" w:rsidRDefault="00F47226" w:rsidP="00D3143F">
      <w:pPr>
        <w:pStyle w:val="a3"/>
        <w:ind w:left="567" w:right="463" w:firstLine="709"/>
        <w:rPr>
          <w:b/>
          <w:sz w:val="24"/>
          <w:szCs w:val="24"/>
        </w:rPr>
      </w:pPr>
      <w:r w:rsidRPr="009E66F9">
        <w:rPr>
          <w:b/>
          <w:sz w:val="24"/>
          <w:szCs w:val="24"/>
        </w:rPr>
        <w:t>У</w:t>
      </w:r>
      <w:r w:rsidRPr="009E66F9">
        <w:rPr>
          <w:b/>
          <w:sz w:val="24"/>
          <w:szCs w:val="24"/>
        </w:rPr>
        <w:tab/>
        <w:t>обучающегося</w:t>
      </w:r>
      <w:r w:rsidRPr="009E66F9">
        <w:rPr>
          <w:b/>
          <w:sz w:val="24"/>
          <w:szCs w:val="24"/>
        </w:rPr>
        <w:tab/>
        <w:t>будут</w:t>
      </w:r>
      <w:r w:rsidRPr="009E66F9">
        <w:rPr>
          <w:b/>
          <w:sz w:val="24"/>
          <w:szCs w:val="24"/>
        </w:rPr>
        <w:tab/>
        <w:t>сформированы</w:t>
      </w:r>
      <w:r w:rsidRPr="009E66F9">
        <w:rPr>
          <w:b/>
          <w:sz w:val="24"/>
          <w:szCs w:val="24"/>
        </w:rPr>
        <w:tab/>
        <w:t>следующие</w:t>
      </w:r>
      <w:r w:rsidRPr="009E66F9">
        <w:rPr>
          <w:b/>
          <w:sz w:val="24"/>
          <w:szCs w:val="24"/>
        </w:rPr>
        <w:tab/>
      </w:r>
      <w:r w:rsidRPr="009E66F9">
        <w:rPr>
          <w:b/>
          <w:spacing w:val="-1"/>
          <w:sz w:val="24"/>
          <w:szCs w:val="24"/>
        </w:rPr>
        <w:t>действия</w:t>
      </w:r>
      <w:r w:rsidRPr="009E66F9">
        <w:rPr>
          <w:b/>
          <w:spacing w:val="-67"/>
          <w:sz w:val="24"/>
          <w:szCs w:val="24"/>
        </w:rPr>
        <w:t xml:space="preserve"> </w:t>
      </w:r>
      <w:r w:rsidRPr="009E66F9">
        <w:rPr>
          <w:b/>
          <w:sz w:val="24"/>
          <w:szCs w:val="24"/>
        </w:rPr>
        <w:t>самоконтроля</w:t>
      </w:r>
      <w:r w:rsidRPr="009E66F9">
        <w:rPr>
          <w:b/>
          <w:spacing w:val="-2"/>
          <w:sz w:val="24"/>
          <w:szCs w:val="24"/>
        </w:rPr>
        <w:t xml:space="preserve"> </w:t>
      </w:r>
      <w:r w:rsidRPr="009E66F9">
        <w:rPr>
          <w:b/>
          <w:sz w:val="24"/>
          <w:szCs w:val="24"/>
        </w:rPr>
        <w:t>как</w:t>
      </w:r>
      <w:r w:rsidRPr="009E66F9">
        <w:rPr>
          <w:b/>
          <w:spacing w:val="-2"/>
          <w:sz w:val="24"/>
          <w:szCs w:val="24"/>
        </w:rPr>
        <w:t xml:space="preserve"> </w:t>
      </w:r>
      <w:r w:rsidRPr="009E66F9">
        <w:rPr>
          <w:b/>
          <w:sz w:val="24"/>
          <w:szCs w:val="24"/>
        </w:rPr>
        <w:t>часть</w:t>
      </w:r>
      <w:r w:rsidRPr="009E66F9">
        <w:rPr>
          <w:b/>
          <w:spacing w:val="-2"/>
          <w:sz w:val="24"/>
          <w:szCs w:val="24"/>
        </w:rPr>
        <w:t xml:space="preserve"> </w:t>
      </w:r>
      <w:r w:rsidRPr="009E66F9">
        <w:rPr>
          <w:b/>
          <w:sz w:val="24"/>
          <w:szCs w:val="24"/>
        </w:rPr>
        <w:t>регулятивных</w:t>
      </w:r>
      <w:r w:rsidRPr="009E66F9">
        <w:rPr>
          <w:b/>
          <w:spacing w:val="-1"/>
          <w:sz w:val="24"/>
          <w:szCs w:val="24"/>
        </w:rPr>
        <w:t xml:space="preserve"> </w:t>
      </w:r>
      <w:r w:rsidRPr="009E66F9">
        <w:rPr>
          <w:b/>
          <w:sz w:val="24"/>
          <w:szCs w:val="24"/>
        </w:rPr>
        <w:t>универсальных учебных</w:t>
      </w:r>
      <w:r w:rsidRPr="009E66F9">
        <w:rPr>
          <w:b/>
          <w:spacing w:val="-1"/>
          <w:sz w:val="24"/>
          <w:szCs w:val="24"/>
        </w:rPr>
        <w:t xml:space="preserve"> </w:t>
      </w:r>
      <w:r w:rsidRPr="009E66F9">
        <w:rPr>
          <w:b/>
          <w:sz w:val="24"/>
          <w:szCs w:val="24"/>
        </w:rPr>
        <w:t>действий:</w:t>
      </w:r>
    </w:p>
    <w:p w:rsidR="00D3143F" w:rsidRDefault="00F47226" w:rsidP="00D3143F">
      <w:pPr>
        <w:pStyle w:val="a3"/>
        <w:ind w:left="567" w:right="463" w:firstLine="709"/>
        <w:rPr>
          <w:sz w:val="24"/>
          <w:szCs w:val="24"/>
        </w:rPr>
      </w:pPr>
      <w:r w:rsidRPr="007F2E75">
        <w:rPr>
          <w:sz w:val="24"/>
          <w:szCs w:val="24"/>
        </w:rPr>
        <w:t>устанавливать</w:t>
      </w:r>
      <w:r w:rsidRPr="007F2E75">
        <w:rPr>
          <w:spacing w:val="-6"/>
          <w:sz w:val="24"/>
          <w:szCs w:val="24"/>
        </w:rPr>
        <w:t xml:space="preserve"> </w:t>
      </w:r>
      <w:r w:rsidRPr="007F2E75">
        <w:rPr>
          <w:sz w:val="24"/>
          <w:szCs w:val="24"/>
        </w:rPr>
        <w:t>причины</w:t>
      </w:r>
      <w:r w:rsidRPr="007F2E75">
        <w:rPr>
          <w:spacing w:val="-3"/>
          <w:sz w:val="24"/>
          <w:szCs w:val="24"/>
        </w:rPr>
        <w:t xml:space="preserve"> </w:t>
      </w:r>
      <w:r w:rsidRPr="007F2E75">
        <w:rPr>
          <w:sz w:val="24"/>
          <w:szCs w:val="24"/>
        </w:rPr>
        <w:t>успеха</w:t>
      </w:r>
      <w:r w:rsidRPr="007F2E75">
        <w:rPr>
          <w:spacing w:val="-4"/>
          <w:sz w:val="24"/>
          <w:szCs w:val="24"/>
        </w:rPr>
        <w:t xml:space="preserve"> </w:t>
      </w:r>
      <w:r w:rsidRPr="007F2E75">
        <w:rPr>
          <w:sz w:val="24"/>
          <w:szCs w:val="24"/>
        </w:rPr>
        <w:t>(неудач)</w:t>
      </w:r>
      <w:r w:rsidRPr="007F2E75">
        <w:rPr>
          <w:spacing w:val="-4"/>
          <w:sz w:val="24"/>
          <w:szCs w:val="24"/>
        </w:rPr>
        <w:t xml:space="preserve"> </w:t>
      </w:r>
      <w:r w:rsidRPr="007F2E75">
        <w:rPr>
          <w:sz w:val="24"/>
          <w:szCs w:val="24"/>
        </w:rPr>
        <w:t>учебной</w:t>
      </w:r>
      <w:r w:rsidRPr="007F2E75">
        <w:rPr>
          <w:spacing w:val="-6"/>
          <w:sz w:val="24"/>
          <w:szCs w:val="24"/>
        </w:rPr>
        <w:t xml:space="preserve"> </w:t>
      </w:r>
      <w:r w:rsidRPr="007F2E75">
        <w:rPr>
          <w:sz w:val="24"/>
          <w:szCs w:val="24"/>
        </w:rPr>
        <w:t>деятельности;</w:t>
      </w:r>
    </w:p>
    <w:p w:rsidR="00D3143F" w:rsidRDefault="00F47226" w:rsidP="00D3143F">
      <w:pPr>
        <w:pStyle w:val="a3"/>
        <w:ind w:left="567" w:right="463" w:firstLine="709"/>
        <w:rPr>
          <w:sz w:val="24"/>
          <w:szCs w:val="24"/>
        </w:rPr>
      </w:pPr>
      <w:r w:rsidRPr="007F2E75">
        <w:rPr>
          <w:sz w:val="24"/>
          <w:szCs w:val="24"/>
        </w:rPr>
        <w:t>корректировать</w:t>
      </w:r>
      <w:r w:rsidRPr="007F2E75">
        <w:rPr>
          <w:sz w:val="24"/>
          <w:szCs w:val="24"/>
        </w:rPr>
        <w:tab/>
        <w:t>свои</w:t>
      </w:r>
      <w:r w:rsidRPr="007F2E75">
        <w:rPr>
          <w:sz w:val="24"/>
          <w:szCs w:val="24"/>
        </w:rPr>
        <w:tab/>
        <w:t>учебные</w:t>
      </w:r>
      <w:r w:rsidRPr="007F2E75">
        <w:rPr>
          <w:sz w:val="24"/>
          <w:szCs w:val="24"/>
        </w:rPr>
        <w:tab/>
        <w:t>действия</w:t>
      </w:r>
      <w:r w:rsidRPr="007F2E75">
        <w:rPr>
          <w:sz w:val="24"/>
          <w:szCs w:val="24"/>
        </w:rPr>
        <w:tab/>
        <w:t>для</w:t>
      </w:r>
      <w:r w:rsidRPr="007F2E75">
        <w:rPr>
          <w:sz w:val="24"/>
          <w:szCs w:val="24"/>
        </w:rPr>
        <w:tab/>
        <w:t>преодоления</w:t>
      </w:r>
      <w:r w:rsidRPr="007F2E75">
        <w:rPr>
          <w:sz w:val="24"/>
          <w:szCs w:val="24"/>
        </w:rPr>
        <w:tab/>
        <w:t>речевых</w:t>
      </w:r>
      <w:r w:rsidRPr="007F2E75">
        <w:rPr>
          <w:sz w:val="24"/>
          <w:szCs w:val="24"/>
        </w:rPr>
        <w:tab/>
      </w:r>
      <w:r w:rsidRPr="007F2E75">
        <w:rPr>
          <w:spacing w:val="-3"/>
          <w:sz w:val="24"/>
          <w:szCs w:val="24"/>
        </w:rPr>
        <w:t>и</w:t>
      </w:r>
      <w:r w:rsidRPr="007F2E75">
        <w:rPr>
          <w:spacing w:val="-67"/>
          <w:sz w:val="24"/>
          <w:szCs w:val="24"/>
        </w:rPr>
        <w:t xml:space="preserve"> </w:t>
      </w:r>
      <w:r w:rsidRPr="007F2E75">
        <w:rPr>
          <w:sz w:val="24"/>
          <w:szCs w:val="24"/>
        </w:rPr>
        <w:t>орфографических ошибок;</w:t>
      </w:r>
    </w:p>
    <w:p w:rsidR="00D3143F" w:rsidRDefault="00F47226" w:rsidP="00D3143F">
      <w:pPr>
        <w:pStyle w:val="a3"/>
        <w:ind w:left="567" w:right="463" w:firstLine="709"/>
        <w:rPr>
          <w:sz w:val="24"/>
          <w:szCs w:val="24"/>
        </w:rPr>
      </w:pPr>
      <w:r w:rsidRPr="007F2E75">
        <w:rPr>
          <w:sz w:val="24"/>
          <w:szCs w:val="24"/>
        </w:rPr>
        <w:t>соотносить</w:t>
      </w:r>
      <w:r w:rsidRPr="007F2E75">
        <w:rPr>
          <w:spacing w:val="122"/>
          <w:sz w:val="24"/>
          <w:szCs w:val="24"/>
        </w:rPr>
        <w:t xml:space="preserve"> </w:t>
      </w:r>
      <w:r w:rsidRPr="007F2E75">
        <w:rPr>
          <w:sz w:val="24"/>
          <w:szCs w:val="24"/>
        </w:rPr>
        <w:t>результат</w:t>
      </w:r>
      <w:r w:rsidRPr="007F2E75">
        <w:rPr>
          <w:spacing w:val="124"/>
          <w:sz w:val="24"/>
          <w:szCs w:val="24"/>
        </w:rPr>
        <w:t xml:space="preserve"> </w:t>
      </w:r>
      <w:r w:rsidRPr="007F2E75">
        <w:rPr>
          <w:sz w:val="24"/>
          <w:szCs w:val="24"/>
        </w:rPr>
        <w:t>деятельности</w:t>
      </w:r>
      <w:r w:rsidRPr="007F2E75">
        <w:rPr>
          <w:spacing w:val="125"/>
          <w:sz w:val="24"/>
          <w:szCs w:val="24"/>
        </w:rPr>
        <w:t xml:space="preserve"> </w:t>
      </w:r>
      <w:r w:rsidRPr="007F2E75">
        <w:rPr>
          <w:sz w:val="24"/>
          <w:szCs w:val="24"/>
        </w:rPr>
        <w:t>с</w:t>
      </w:r>
      <w:r w:rsidRPr="007F2E75">
        <w:rPr>
          <w:spacing w:val="122"/>
          <w:sz w:val="24"/>
          <w:szCs w:val="24"/>
        </w:rPr>
        <w:t xml:space="preserve"> </w:t>
      </w:r>
      <w:r w:rsidRPr="007F2E75">
        <w:rPr>
          <w:sz w:val="24"/>
          <w:szCs w:val="24"/>
        </w:rPr>
        <w:t>поставленной</w:t>
      </w:r>
      <w:r w:rsidRPr="007F2E75">
        <w:rPr>
          <w:spacing w:val="125"/>
          <w:sz w:val="24"/>
          <w:szCs w:val="24"/>
        </w:rPr>
        <w:t xml:space="preserve"> </w:t>
      </w:r>
      <w:r w:rsidRPr="007F2E75">
        <w:rPr>
          <w:sz w:val="24"/>
          <w:szCs w:val="24"/>
        </w:rPr>
        <w:t>учебной</w:t>
      </w:r>
      <w:r w:rsidRPr="007F2E75">
        <w:rPr>
          <w:sz w:val="24"/>
          <w:szCs w:val="24"/>
        </w:rPr>
        <w:tab/>
        <w:t>задачей</w:t>
      </w:r>
      <w:r w:rsidRPr="007F2E75">
        <w:rPr>
          <w:spacing w:val="41"/>
          <w:sz w:val="24"/>
          <w:szCs w:val="24"/>
        </w:rPr>
        <w:t xml:space="preserve"> </w:t>
      </w:r>
      <w:r w:rsidRPr="007F2E75">
        <w:rPr>
          <w:sz w:val="24"/>
          <w:szCs w:val="24"/>
        </w:rPr>
        <w:t>по</w:t>
      </w:r>
      <w:r w:rsidRPr="007F2E75">
        <w:rPr>
          <w:spacing w:val="-67"/>
          <w:sz w:val="24"/>
          <w:szCs w:val="24"/>
        </w:rPr>
        <w:t xml:space="preserve"> </w:t>
      </w:r>
      <w:r w:rsidRPr="007F2E75">
        <w:rPr>
          <w:sz w:val="24"/>
          <w:szCs w:val="24"/>
        </w:rPr>
        <w:t>выделению,</w:t>
      </w:r>
      <w:r w:rsidRPr="007F2E75">
        <w:rPr>
          <w:spacing w:val="-5"/>
          <w:sz w:val="24"/>
          <w:szCs w:val="24"/>
        </w:rPr>
        <w:t xml:space="preserve"> </w:t>
      </w:r>
      <w:r w:rsidRPr="007F2E75">
        <w:rPr>
          <w:sz w:val="24"/>
          <w:szCs w:val="24"/>
        </w:rPr>
        <w:t>характеристике,</w:t>
      </w:r>
      <w:r w:rsidRPr="007F2E75">
        <w:rPr>
          <w:spacing w:val="-2"/>
          <w:sz w:val="24"/>
          <w:szCs w:val="24"/>
        </w:rPr>
        <w:t xml:space="preserve"> </w:t>
      </w:r>
      <w:r w:rsidRPr="007F2E75">
        <w:rPr>
          <w:sz w:val="24"/>
          <w:szCs w:val="24"/>
        </w:rPr>
        <w:t>использованию</w:t>
      </w:r>
      <w:r w:rsidRPr="007F2E75">
        <w:rPr>
          <w:spacing w:val="-2"/>
          <w:sz w:val="24"/>
          <w:szCs w:val="24"/>
        </w:rPr>
        <w:t xml:space="preserve"> </w:t>
      </w:r>
      <w:r w:rsidRPr="007F2E75">
        <w:rPr>
          <w:sz w:val="24"/>
          <w:szCs w:val="24"/>
        </w:rPr>
        <w:t>языковых</w:t>
      </w:r>
      <w:r w:rsidRPr="007F2E75">
        <w:rPr>
          <w:spacing w:val="1"/>
          <w:sz w:val="24"/>
          <w:szCs w:val="24"/>
        </w:rPr>
        <w:t xml:space="preserve"> </w:t>
      </w:r>
      <w:r w:rsidRPr="007F2E75">
        <w:rPr>
          <w:sz w:val="24"/>
          <w:szCs w:val="24"/>
        </w:rPr>
        <w:t>единиц;</w:t>
      </w:r>
    </w:p>
    <w:p w:rsidR="00D3143F" w:rsidRDefault="00F47226" w:rsidP="00D3143F">
      <w:pPr>
        <w:pStyle w:val="a3"/>
        <w:ind w:left="567" w:right="463" w:firstLine="709"/>
        <w:rPr>
          <w:sz w:val="24"/>
          <w:szCs w:val="24"/>
        </w:rPr>
      </w:pPr>
      <w:r w:rsidRPr="007F2E75">
        <w:rPr>
          <w:sz w:val="24"/>
          <w:szCs w:val="24"/>
        </w:rPr>
        <w:t>находить</w:t>
      </w:r>
      <w:r w:rsidRPr="007F2E75">
        <w:rPr>
          <w:spacing w:val="5"/>
          <w:sz w:val="24"/>
          <w:szCs w:val="24"/>
        </w:rPr>
        <w:t xml:space="preserve"> </w:t>
      </w:r>
      <w:r w:rsidRPr="007F2E75">
        <w:rPr>
          <w:sz w:val="24"/>
          <w:szCs w:val="24"/>
        </w:rPr>
        <w:t>ошибку,</w:t>
      </w:r>
      <w:r w:rsidRPr="007F2E75">
        <w:rPr>
          <w:spacing w:val="7"/>
          <w:sz w:val="24"/>
          <w:szCs w:val="24"/>
        </w:rPr>
        <w:t xml:space="preserve"> </w:t>
      </w:r>
      <w:r w:rsidRPr="007F2E75">
        <w:rPr>
          <w:sz w:val="24"/>
          <w:szCs w:val="24"/>
        </w:rPr>
        <w:t>допущенную</w:t>
      </w:r>
      <w:r w:rsidRPr="007F2E75">
        <w:rPr>
          <w:spacing w:val="6"/>
          <w:sz w:val="24"/>
          <w:szCs w:val="24"/>
        </w:rPr>
        <w:t xml:space="preserve"> </w:t>
      </w:r>
      <w:r w:rsidRPr="007F2E75">
        <w:rPr>
          <w:sz w:val="24"/>
          <w:szCs w:val="24"/>
        </w:rPr>
        <w:t>при</w:t>
      </w:r>
      <w:r w:rsidRPr="007F2E75">
        <w:rPr>
          <w:spacing w:val="6"/>
          <w:sz w:val="24"/>
          <w:szCs w:val="24"/>
        </w:rPr>
        <w:t xml:space="preserve"> </w:t>
      </w:r>
      <w:r w:rsidRPr="007F2E75">
        <w:rPr>
          <w:sz w:val="24"/>
          <w:szCs w:val="24"/>
        </w:rPr>
        <w:t>работе</w:t>
      </w:r>
      <w:r w:rsidRPr="007F2E75">
        <w:rPr>
          <w:spacing w:val="6"/>
          <w:sz w:val="24"/>
          <w:szCs w:val="24"/>
        </w:rPr>
        <w:t xml:space="preserve"> </w:t>
      </w:r>
      <w:r w:rsidRPr="007F2E75">
        <w:rPr>
          <w:sz w:val="24"/>
          <w:szCs w:val="24"/>
        </w:rPr>
        <w:t>с</w:t>
      </w:r>
      <w:r w:rsidRPr="007F2E75">
        <w:rPr>
          <w:spacing w:val="8"/>
          <w:sz w:val="24"/>
          <w:szCs w:val="24"/>
        </w:rPr>
        <w:t xml:space="preserve"> </w:t>
      </w:r>
      <w:r w:rsidRPr="007F2E75">
        <w:rPr>
          <w:sz w:val="24"/>
          <w:szCs w:val="24"/>
        </w:rPr>
        <w:t>языковым</w:t>
      </w:r>
      <w:r w:rsidRPr="007F2E75">
        <w:rPr>
          <w:spacing w:val="8"/>
          <w:sz w:val="24"/>
          <w:szCs w:val="24"/>
        </w:rPr>
        <w:t xml:space="preserve"> </w:t>
      </w:r>
      <w:r w:rsidRPr="007F2E75">
        <w:rPr>
          <w:sz w:val="24"/>
          <w:szCs w:val="24"/>
        </w:rPr>
        <w:t>материалом,</w:t>
      </w:r>
      <w:r w:rsidRPr="007F2E75">
        <w:rPr>
          <w:spacing w:val="6"/>
          <w:sz w:val="24"/>
          <w:szCs w:val="24"/>
        </w:rPr>
        <w:t xml:space="preserve"> </w:t>
      </w:r>
      <w:r w:rsidRPr="007F2E75">
        <w:rPr>
          <w:sz w:val="24"/>
          <w:szCs w:val="24"/>
        </w:rPr>
        <w:t>находить</w:t>
      </w:r>
      <w:r w:rsidRPr="007F2E75">
        <w:rPr>
          <w:spacing w:val="-67"/>
          <w:sz w:val="24"/>
          <w:szCs w:val="24"/>
        </w:rPr>
        <w:t xml:space="preserve"> </w:t>
      </w:r>
      <w:r w:rsidRPr="007F2E75">
        <w:rPr>
          <w:sz w:val="24"/>
          <w:szCs w:val="24"/>
        </w:rPr>
        <w:t>орфографическую</w:t>
      </w:r>
      <w:r w:rsidRPr="007F2E75">
        <w:rPr>
          <w:spacing w:val="-2"/>
          <w:sz w:val="24"/>
          <w:szCs w:val="24"/>
        </w:rPr>
        <w:t xml:space="preserve"> </w:t>
      </w:r>
      <w:r w:rsidRPr="007F2E75">
        <w:rPr>
          <w:sz w:val="24"/>
          <w:szCs w:val="24"/>
        </w:rPr>
        <w:t>и пунктуационную</w:t>
      </w:r>
      <w:r w:rsidRPr="007F2E75">
        <w:rPr>
          <w:spacing w:val="-1"/>
          <w:sz w:val="24"/>
          <w:szCs w:val="24"/>
        </w:rPr>
        <w:t xml:space="preserve"> </w:t>
      </w:r>
      <w:r w:rsidRPr="007F2E75">
        <w:rPr>
          <w:sz w:val="24"/>
          <w:szCs w:val="24"/>
        </w:rPr>
        <w:t>ошибки;</w:t>
      </w:r>
    </w:p>
    <w:p w:rsidR="00D3143F" w:rsidRDefault="00F47226" w:rsidP="00D3143F">
      <w:pPr>
        <w:pStyle w:val="a3"/>
        <w:ind w:left="567" w:right="463" w:firstLine="709"/>
        <w:rPr>
          <w:sz w:val="24"/>
          <w:szCs w:val="24"/>
        </w:rPr>
      </w:pPr>
      <w:r w:rsidRPr="007F2E75">
        <w:rPr>
          <w:sz w:val="24"/>
          <w:szCs w:val="24"/>
        </w:rPr>
        <w:t>сравнивать</w:t>
      </w:r>
      <w:r w:rsidRPr="007F2E75">
        <w:rPr>
          <w:sz w:val="24"/>
          <w:szCs w:val="24"/>
        </w:rPr>
        <w:tab/>
        <w:t>результаты</w:t>
      </w:r>
      <w:r w:rsidRPr="007F2E75">
        <w:rPr>
          <w:sz w:val="24"/>
          <w:szCs w:val="24"/>
        </w:rPr>
        <w:tab/>
        <w:t>своей</w:t>
      </w:r>
      <w:r w:rsidRPr="007F2E75">
        <w:rPr>
          <w:sz w:val="24"/>
          <w:szCs w:val="24"/>
        </w:rPr>
        <w:tab/>
        <w:t>деятельности</w:t>
      </w:r>
      <w:r w:rsidRPr="007F2E75">
        <w:rPr>
          <w:sz w:val="24"/>
          <w:szCs w:val="24"/>
        </w:rPr>
        <w:tab/>
        <w:t>и</w:t>
      </w:r>
      <w:r w:rsidRPr="007F2E75">
        <w:rPr>
          <w:sz w:val="24"/>
          <w:szCs w:val="24"/>
        </w:rPr>
        <w:tab/>
        <w:t>деятельности</w:t>
      </w:r>
      <w:r w:rsidRPr="007F2E75">
        <w:rPr>
          <w:sz w:val="24"/>
          <w:szCs w:val="24"/>
        </w:rPr>
        <w:tab/>
      </w:r>
      <w:r w:rsidRPr="007F2E75">
        <w:rPr>
          <w:spacing w:val="-1"/>
          <w:sz w:val="24"/>
          <w:szCs w:val="24"/>
        </w:rPr>
        <w:t>других</w:t>
      </w:r>
      <w:r w:rsidRPr="007F2E75">
        <w:rPr>
          <w:spacing w:val="-67"/>
          <w:sz w:val="24"/>
          <w:szCs w:val="24"/>
        </w:rPr>
        <w:t xml:space="preserve"> </w:t>
      </w:r>
      <w:r w:rsidRPr="007F2E75">
        <w:rPr>
          <w:sz w:val="24"/>
          <w:szCs w:val="24"/>
        </w:rPr>
        <w:t>обучающихся,</w:t>
      </w:r>
      <w:r w:rsidRPr="007F2E75">
        <w:rPr>
          <w:spacing w:val="-5"/>
          <w:sz w:val="24"/>
          <w:szCs w:val="24"/>
        </w:rPr>
        <w:t xml:space="preserve"> </w:t>
      </w:r>
      <w:r w:rsidRPr="007F2E75">
        <w:rPr>
          <w:sz w:val="24"/>
          <w:szCs w:val="24"/>
        </w:rPr>
        <w:t>объективно</w:t>
      </w:r>
      <w:r w:rsidRPr="007F2E75">
        <w:rPr>
          <w:spacing w:val="-4"/>
          <w:sz w:val="24"/>
          <w:szCs w:val="24"/>
        </w:rPr>
        <w:t xml:space="preserve"> </w:t>
      </w:r>
      <w:r w:rsidRPr="007F2E75">
        <w:rPr>
          <w:sz w:val="24"/>
          <w:szCs w:val="24"/>
        </w:rPr>
        <w:t>оценивать</w:t>
      </w:r>
      <w:r w:rsidRPr="007F2E75">
        <w:rPr>
          <w:spacing w:val="-2"/>
          <w:sz w:val="24"/>
          <w:szCs w:val="24"/>
        </w:rPr>
        <w:t xml:space="preserve"> </w:t>
      </w:r>
      <w:r w:rsidRPr="007F2E75">
        <w:rPr>
          <w:sz w:val="24"/>
          <w:szCs w:val="24"/>
        </w:rPr>
        <w:t>их по предложенным</w:t>
      </w:r>
      <w:r w:rsidRPr="007F2E75">
        <w:rPr>
          <w:spacing w:val="-4"/>
          <w:sz w:val="24"/>
          <w:szCs w:val="24"/>
        </w:rPr>
        <w:t xml:space="preserve"> </w:t>
      </w:r>
      <w:r w:rsidRPr="007F2E75">
        <w:rPr>
          <w:sz w:val="24"/>
          <w:szCs w:val="24"/>
        </w:rPr>
        <w:t>критериям.</w:t>
      </w:r>
    </w:p>
    <w:p w:rsidR="00D3143F" w:rsidRPr="009E66F9" w:rsidRDefault="00F47226" w:rsidP="00D3143F">
      <w:pPr>
        <w:pStyle w:val="a3"/>
        <w:ind w:left="567" w:right="463" w:firstLine="709"/>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2"/>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при</w:t>
      </w:r>
      <w:r w:rsidRPr="009E66F9">
        <w:rPr>
          <w:b/>
          <w:spacing w:val="-67"/>
          <w:sz w:val="24"/>
          <w:szCs w:val="24"/>
        </w:rPr>
        <w:t xml:space="preserve"> </w:t>
      </w:r>
      <w:r w:rsidRPr="009E66F9">
        <w:rPr>
          <w:b/>
          <w:sz w:val="24"/>
          <w:szCs w:val="24"/>
        </w:rPr>
        <w:t>осуществлении</w:t>
      </w:r>
      <w:r w:rsidRPr="009E66F9">
        <w:rPr>
          <w:b/>
          <w:spacing w:val="-1"/>
          <w:sz w:val="24"/>
          <w:szCs w:val="24"/>
        </w:rPr>
        <w:t xml:space="preserve"> </w:t>
      </w:r>
      <w:r w:rsidRPr="009E66F9">
        <w:rPr>
          <w:b/>
          <w:sz w:val="24"/>
          <w:szCs w:val="24"/>
        </w:rPr>
        <w:t>совместной</w:t>
      </w:r>
      <w:r w:rsidRPr="009E66F9">
        <w:rPr>
          <w:b/>
          <w:spacing w:val="-3"/>
          <w:sz w:val="24"/>
          <w:szCs w:val="24"/>
        </w:rPr>
        <w:t xml:space="preserve"> </w:t>
      </w:r>
      <w:r w:rsidRPr="009E66F9">
        <w:rPr>
          <w:b/>
          <w:sz w:val="24"/>
          <w:szCs w:val="24"/>
        </w:rPr>
        <w:t>деятельности:</w:t>
      </w:r>
    </w:p>
    <w:p w:rsidR="00D3143F" w:rsidRDefault="00F47226" w:rsidP="00D3143F">
      <w:pPr>
        <w:pStyle w:val="a3"/>
        <w:ind w:left="567" w:right="463" w:firstLine="709"/>
        <w:rPr>
          <w:sz w:val="24"/>
          <w:szCs w:val="24"/>
        </w:rPr>
      </w:pPr>
      <w:r w:rsidRPr="007F2E75">
        <w:rPr>
          <w:sz w:val="24"/>
          <w:szCs w:val="24"/>
        </w:rPr>
        <w:t>формулировать</w:t>
      </w:r>
      <w:r w:rsidRPr="007F2E75">
        <w:rPr>
          <w:spacing w:val="1"/>
          <w:sz w:val="24"/>
          <w:szCs w:val="24"/>
        </w:rPr>
        <w:t xml:space="preserve"> </w:t>
      </w:r>
      <w:r w:rsidRPr="007F2E75">
        <w:rPr>
          <w:sz w:val="24"/>
          <w:szCs w:val="24"/>
        </w:rPr>
        <w:t>краткосрочные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долгосрочные</w:t>
      </w:r>
      <w:r w:rsidRPr="007F2E75">
        <w:rPr>
          <w:spacing w:val="1"/>
          <w:sz w:val="24"/>
          <w:szCs w:val="24"/>
        </w:rPr>
        <w:t xml:space="preserve"> </w:t>
      </w:r>
      <w:r w:rsidRPr="007F2E75">
        <w:rPr>
          <w:sz w:val="24"/>
          <w:szCs w:val="24"/>
        </w:rPr>
        <w:t>цели</w:t>
      </w:r>
      <w:r w:rsidRPr="007F2E75">
        <w:rPr>
          <w:spacing w:val="1"/>
          <w:sz w:val="24"/>
          <w:szCs w:val="24"/>
        </w:rPr>
        <w:t xml:space="preserve"> </w:t>
      </w:r>
      <w:r w:rsidRPr="007F2E75">
        <w:rPr>
          <w:sz w:val="24"/>
          <w:szCs w:val="24"/>
        </w:rPr>
        <w:t>(индивидуальные</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учётом участия в коллективных задачах) в стандартной (типовой) ситуации на</w:t>
      </w:r>
      <w:r w:rsidRPr="007F2E75">
        <w:rPr>
          <w:spacing w:val="-67"/>
          <w:sz w:val="24"/>
          <w:szCs w:val="24"/>
        </w:rPr>
        <w:t xml:space="preserve"> </w:t>
      </w:r>
      <w:r w:rsidRPr="007F2E75">
        <w:rPr>
          <w:sz w:val="24"/>
          <w:szCs w:val="24"/>
        </w:rPr>
        <w:t>основе</w:t>
      </w:r>
      <w:r w:rsidRPr="007F2E75">
        <w:rPr>
          <w:spacing w:val="1"/>
          <w:sz w:val="24"/>
          <w:szCs w:val="24"/>
        </w:rPr>
        <w:t xml:space="preserve"> </w:t>
      </w:r>
      <w:r w:rsidRPr="007F2E75">
        <w:rPr>
          <w:sz w:val="24"/>
          <w:szCs w:val="24"/>
        </w:rPr>
        <w:t>предложенного</w:t>
      </w:r>
      <w:r w:rsidRPr="007F2E75">
        <w:rPr>
          <w:spacing w:val="1"/>
          <w:sz w:val="24"/>
          <w:szCs w:val="24"/>
        </w:rPr>
        <w:t xml:space="preserve"> </w:t>
      </w:r>
      <w:r w:rsidRPr="007F2E75">
        <w:rPr>
          <w:sz w:val="24"/>
          <w:szCs w:val="24"/>
        </w:rPr>
        <w:t>учителем</w:t>
      </w:r>
      <w:r w:rsidRPr="007F2E75">
        <w:rPr>
          <w:spacing w:val="1"/>
          <w:sz w:val="24"/>
          <w:szCs w:val="24"/>
        </w:rPr>
        <w:t xml:space="preserve"> </w:t>
      </w:r>
      <w:r w:rsidRPr="007F2E75">
        <w:rPr>
          <w:sz w:val="24"/>
          <w:szCs w:val="24"/>
        </w:rPr>
        <w:t>формата</w:t>
      </w:r>
      <w:r w:rsidRPr="007F2E75">
        <w:rPr>
          <w:spacing w:val="1"/>
          <w:sz w:val="24"/>
          <w:szCs w:val="24"/>
        </w:rPr>
        <w:t xml:space="preserve"> </w:t>
      </w:r>
      <w:r w:rsidRPr="007F2E75">
        <w:rPr>
          <w:sz w:val="24"/>
          <w:szCs w:val="24"/>
        </w:rPr>
        <w:t>планирования,</w:t>
      </w:r>
      <w:r w:rsidRPr="007F2E75">
        <w:rPr>
          <w:spacing w:val="1"/>
          <w:sz w:val="24"/>
          <w:szCs w:val="24"/>
        </w:rPr>
        <w:t xml:space="preserve"> </w:t>
      </w:r>
      <w:r w:rsidRPr="007F2E75">
        <w:rPr>
          <w:sz w:val="24"/>
          <w:szCs w:val="24"/>
        </w:rPr>
        <w:t>распределения</w:t>
      </w:r>
      <w:r w:rsidRPr="007F2E75">
        <w:rPr>
          <w:spacing w:val="1"/>
          <w:sz w:val="24"/>
          <w:szCs w:val="24"/>
        </w:rPr>
        <w:t xml:space="preserve"> </w:t>
      </w:r>
      <w:r w:rsidRPr="007F2E75">
        <w:rPr>
          <w:sz w:val="24"/>
          <w:szCs w:val="24"/>
        </w:rPr>
        <w:t>промежуточных шагов</w:t>
      </w:r>
      <w:r w:rsidRPr="007F2E75">
        <w:rPr>
          <w:spacing w:val="-2"/>
          <w:sz w:val="24"/>
          <w:szCs w:val="24"/>
        </w:rPr>
        <w:t xml:space="preserve"> </w:t>
      </w:r>
      <w:r w:rsidRPr="007F2E75">
        <w:rPr>
          <w:sz w:val="24"/>
          <w:szCs w:val="24"/>
        </w:rPr>
        <w:t>и сроков;</w:t>
      </w:r>
    </w:p>
    <w:p w:rsidR="00D3143F" w:rsidRDefault="00F47226" w:rsidP="00D3143F">
      <w:pPr>
        <w:pStyle w:val="a3"/>
        <w:ind w:left="567" w:right="463" w:firstLine="709"/>
        <w:rPr>
          <w:sz w:val="24"/>
          <w:szCs w:val="24"/>
        </w:rPr>
      </w:pPr>
      <w:r w:rsidRPr="007F2E75">
        <w:rPr>
          <w:sz w:val="24"/>
          <w:szCs w:val="24"/>
        </w:rPr>
        <w:t>принимать</w:t>
      </w:r>
      <w:r w:rsidRPr="007F2E75">
        <w:rPr>
          <w:spacing w:val="-11"/>
          <w:sz w:val="24"/>
          <w:szCs w:val="24"/>
        </w:rPr>
        <w:t xml:space="preserve"> </w:t>
      </w:r>
      <w:r w:rsidRPr="007F2E75">
        <w:rPr>
          <w:sz w:val="24"/>
          <w:szCs w:val="24"/>
        </w:rPr>
        <w:t>цель</w:t>
      </w:r>
      <w:r w:rsidRPr="007F2E75">
        <w:rPr>
          <w:spacing w:val="-12"/>
          <w:sz w:val="24"/>
          <w:szCs w:val="24"/>
        </w:rPr>
        <w:t xml:space="preserve"> </w:t>
      </w:r>
      <w:r w:rsidRPr="007F2E75">
        <w:rPr>
          <w:sz w:val="24"/>
          <w:szCs w:val="24"/>
        </w:rPr>
        <w:t>совместной</w:t>
      </w:r>
      <w:r w:rsidRPr="007F2E75">
        <w:rPr>
          <w:spacing w:val="-12"/>
          <w:sz w:val="24"/>
          <w:szCs w:val="24"/>
        </w:rPr>
        <w:t xml:space="preserve"> </w:t>
      </w:r>
      <w:r w:rsidRPr="007F2E75">
        <w:rPr>
          <w:sz w:val="24"/>
          <w:szCs w:val="24"/>
        </w:rPr>
        <w:t>деятельности,</w:t>
      </w:r>
      <w:r w:rsidRPr="007F2E75">
        <w:rPr>
          <w:spacing w:val="-10"/>
          <w:sz w:val="24"/>
          <w:szCs w:val="24"/>
        </w:rPr>
        <w:t xml:space="preserve"> </w:t>
      </w:r>
      <w:r w:rsidRPr="007F2E75">
        <w:rPr>
          <w:sz w:val="24"/>
          <w:szCs w:val="24"/>
        </w:rPr>
        <w:t>коллективно</w:t>
      </w:r>
      <w:r w:rsidRPr="007F2E75">
        <w:rPr>
          <w:spacing w:val="-9"/>
          <w:sz w:val="24"/>
          <w:szCs w:val="24"/>
        </w:rPr>
        <w:t xml:space="preserve"> </w:t>
      </w:r>
      <w:r w:rsidRPr="007F2E75">
        <w:rPr>
          <w:sz w:val="24"/>
          <w:szCs w:val="24"/>
        </w:rPr>
        <w:t>строить</w:t>
      </w:r>
      <w:r w:rsidRPr="007F2E75">
        <w:rPr>
          <w:spacing w:val="-10"/>
          <w:sz w:val="24"/>
          <w:szCs w:val="24"/>
        </w:rPr>
        <w:t xml:space="preserve"> </w:t>
      </w:r>
      <w:r w:rsidRPr="007F2E75">
        <w:rPr>
          <w:sz w:val="24"/>
          <w:szCs w:val="24"/>
        </w:rPr>
        <w:t>действия</w:t>
      </w:r>
      <w:r w:rsidRPr="007F2E75">
        <w:rPr>
          <w:spacing w:val="-10"/>
          <w:sz w:val="24"/>
          <w:szCs w:val="24"/>
        </w:rPr>
        <w:t xml:space="preserve"> </w:t>
      </w:r>
      <w:r w:rsidRPr="007F2E75">
        <w:rPr>
          <w:sz w:val="24"/>
          <w:szCs w:val="24"/>
        </w:rPr>
        <w:t>по</w:t>
      </w:r>
      <w:r w:rsidRPr="007F2E75">
        <w:rPr>
          <w:spacing w:val="-9"/>
          <w:sz w:val="24"/>
          <w:szCs w:val="24"/>
        </w:rPr>
        <w:t xml:space="preserve"> </w:t>
      </w:r>
      <w:r w:rsidRPr="007F2E75">
        <w:rPr>
          <w:sz w:val="24"/>
          <w:szCs w:val="24"/>
        </w:rPr>
        <w:t>её</w:t>
      </w:r>
      <w:r w:rsidRPr="007F2E75">
        <w:rPr>
          <w:spacing w:val="-68"/>
          <w:sz w:val="24"/>
          <w:szCs w:val="24"/>
        </w:rPr>
        <w:t xml:space="preserve"> </w:t>
      </w:r>
      <w:r w:rsidRPr="007F2E75">
        <w:rPr>
          <w:sz w:val="24"/>
          <w:szCs w:val="24"/>
        </w:rPr>
        <w:t>достижению:</w:t>
      </w:r>
      <w:r w:rsidRPr="007F2E75">
        <w:rPr>
          <w:spacing w:val="1"/>
          <w:sz w:val="24"/>
          <w:szCs w:val="24"/>
        </w:rPr>
        <w:t xml:space="preserve"> </w:t>
      </w:r>
      <w:r w:rsidRPr="007F2E75">
        <w:rPr>
          <w:sz w:val="24"/>
          <w:szCs w:val="24"/>
        </w:rPr>
        <w:t>распределять</w:t>
      </w:r>
      <w:r w:rsidRPr="007F2E75">
        <w:rPr>
          <w:spacing w:val="1"/>
          <w:sz w:val="24"/>
          <w:szCs w:val="24"/>
        </w:rPr>
        <w:t xml:space="preserve"> </w:t>
      </w:r>
      <w:r w:rsidRPr="007F2E75">
        <w:rPr>
          <w:sz w:val="24"/>
          <w:szCs w:val="24"/>
        </w:rPr>
        <w:t>роли,</w:t>
      </w:r>
      <w:r w:rsidRPr="007F2E75">
        <w:rPr>
          <w:spacing w:val="1"/>
          <w:sz w:val="24"/>
          <w:szCs w:val="24"/>
        </w:rPr>
        <w:t xml:space="preserve"> </w:t>
      </w:r>
      <w:r w:rsidRPr="007F2E75">
        <w:rPr>
          <w:sz w:val="24"/>
          <w:szCs w:val="24"/>
        </w:rPr>
        <w:t>договариваться,</w:t>
      </w:r>
      <w:r w:rsidRPr="007F2E75">
        <w:rPr>
          <w:spacing w:val="1"/>
          <w:sz w:val="24"/>
          <w:szCs w:val="24"/>
        </w:rPr>
        <w:t xml:space="preserve"> </w:t>
      </w:r>
      <w:r w:rsidRPr="007F2E75">
        <w:rPr>
          <w:sz w:val="24"/>
          <w:szCs w:val="24"/>
        </w:rPr>
        <w:t>обсуждать</w:t>
      </w:r>
      <w:r w:rsidRPr="007F2E75">
        <w:rPr>
          <w:spacing w:val="1"/>
          <w:sz w:val="24"/>
          <w:szCs w:val="24"/>
        </w:rPr>
        <w:t xml:space="preserve"> </w:t>
      </w:r>
      <w:r w:rsidRPr="007F2E75">
        <w:rPr>
          <w:sz w:val="24"/>
          <w:szCs w:val="24"/>
        </w:rPr>
        <w:t>процесс</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результат</w:t>
      </w:r>
      <w:r w:rsidRPr="007F2E75">
        <w:rPr>
          <w:spacing w:val="-2"/>
          <w:sz w:val="24"/>
          <w:szCs w:val="24"/>
        </w:rPr>
        <w:t xml:space="preserve"> </w:t>
      </w:r>
      <w:r w:rsidRPr="007F2E75">
        <w:rPr>
          <w:sz w:val="24"/>
          <w:szCs w:val="24"/>
        </w:rPr>
        <w:t>совместной работы;</w:t>
      </w:r>
    </w:p>
    <w:p w:rsidR="00D3143F" w:rsidRDefault="00F47226" w:rsidP="00D3143F">
      <w:pPr>
        <w:pStyle w:val="a3"/>
        <w:ind w:left="567" w:right="463" w:firstLine="709"/>
        <w:rPr>
          <w:sz w:val="24"/>
          <w:szCs w:val="24"/>
        </w:rPr>
      </w:pPr>
      <w:r w:rsidRPr="007F2E75">
        <w:rPr>
          <w:sz w:val="24"/>
          <w:szCs w:val="24"/>
        </w:rPr>
        <w:t>проявлять</w:t>
      </w:r>
      <w:r w:rsidRPr="007F2E75">
        <w:rPr>
          <w:spacing w:val="1"/>
          <w:sz w:val="24"/>
          <w:szCs w:val="24"/>
        </w:rPr>
        <w:t xml:space="preserve"> </w:t>
      </w:r>
      <w:r w:rsidRPr="007F2E75">
        <w:rPr>
          <w:sz w:val="24"/>
          <w:szCs w:val="24"/>
        </w:rPr>
        <w:t>готовность</w:t>
      </w:r>
      <w:r w:rsidRPr="007F2E75">
        <w:rPr>
          <w:spacing w:val="1"/>
          <w:sz w:val="24"/>
          <w:szCs w:val="24"/>
        </w:rPr>
        <w:t xml:space="preserve"> </w:t>
      </w:r>
      <w:r w:rsidRPr="007F2E75">
        <w:rPr>
          <w:sz w:val="24"/>
          <w:szCs w:val="24"/>
        </w:rPr>
        <w:t>руководить,</w:t>
      </w:r>
      <w:r w:rsidRPr="007F2E75">
        <w:rPr>
          <w:spacing w:val="1"/>
          <w:sz w:val="24"/>
          <w:szCs w:val="24"/>
        </w:rPr>
        <w:t xml:space="preserve"> </w:t>
      </w:r>
      <w:r w:rsidRPr="007F2E75">
        <w:rPr>
          <w:sz w:val="24"/>
          <w:szCs w:val="24"/>
        </w:rPr>
        <w:t>выполнять</w:t>
      </w:r>
      <w:r w:rsidRPr="007F2E75">
        <w:rPr>
          <w:spacing w:val="1"/>
          <w:sz w:val="24"/>
          <w:szCs w:val="24"/>
        </w:rPr>
        <w:t xml:space="preserve"> </w:t>
      </w:r>
      <w:r w:rsidRPr="007F2E75">
        <w:rPr>
          <w:sz w:val="24"/>
          <w:szCs w:val="24"/>
        </w:rPr>
        <w:t>поручения,</w:t>
      </w:r>
      <w:r w:rsidRPr="007F2E75">
        <w:rPr>
          <w:spacing w:val="1"/>
          <w:sz w:val="24"/>
          <w:szCs w:val="24"/>
        </w:rPr>
        <w:t xml:space="preserve"> </w:t>
      </w:r>
      <w:r w:rsidRPr="007F2E75">
        <w:rPr>
          <w:sz w:val="24"/>
          <w:szCs w:val="24"/>
        </w:rPr>
        <w:t>подчиняться,</w:t>
      </w:r>
      <w:r w:rsidRPr="007F2E75">
        <w:rPr>
          <w:spacing w:val="1"/>
          <w:sz w:val="24"/>
          <w:szCs w:val="24"/>
        </w:rPr>
        <w:t xml:space="preserve"> </w:t>
      </w:r>
      <w:r w:rsidRPr="007F2E75">
        <w:rPr>
          <w:sz w:val="24"/>
          <w:szCs w:val="24"/>
        </w:rPr>
        <w:t>самостоятельно</w:t>
      </w:r>
      <w:r w:rsidRPr="007F2E75">
        <w:rPr>
          <w:spacing w:val="-4"/>
          <w:sz w:val="24"/>
          <w:szCs w:val="24"/>
        </w:rPr>
        <w:t xml:space="preserve"> </w:t>
      </w:r>
      <w:r w:rsidRPr="007F2E75">
        <w:rPr>
          <w:sz w:val="24"/>
          <w:szCs w:val="24"/>
        </w:rPr>
        <w:t>разрешать</w:t>
      </w:r>
      <w:r w:rsidRPr="007F2E75">
        <w:rPr>
          <w:spacing w:val="-1"/>
          <w:sz w:val="24"/>
          <w:szCs w:val="24"/>
        </w:rPr>
        <w:t xml:space="preserve"> </w:t>
      </w:r>
      <w:r w:rsidRPr="007F2E75">
        <w:rPr>
          <w:sz w:val="24"/>
          <w:szCs w:val="24"/>
        </w:rPr>
        <w:t>конфликты;</w:t>
      </w:r>
    </w:p>
    <w:p w:rsidR="00D3143F" w:rsidRDefault="00F47226" w:rsidP="00D3143F">
      <w:pPr>
        <w:pStyle w:val="a3"/>
        <w:ind w:left="567" w:right="463" w:firstLine="709"/>
        <w:rPr>
          <w:sz w:val="24"/>
          <w:szCs w:val="24"/>
        </w:rPr>
      </w:pPr>
      <w:r w:rsidRPr="007F2E75">
        <w:rPr>
          <w:sz w:val="24"/>
          <w:szCs w:val="24"/>
        </w:rPr>
        <w:t>ответственно выполнять свою часть работы;</w:t>
      </w:r>
      <w:r w:rsidRPr="007F2E75">
        <w:rPr>
          <w:spacing w:val="-67"/>
          <w:sz w:val="24"/>
          <w:szCs w:val="24"/>
        </w:rPr>
        <w:t xml:space="preserve"> </w:t>
      </w:r>
      <w:r w:rsidRPr="007F2E75">
        <w:rPr>
          <w:sz w:val="24"/>
          <w:szCs w:val="24"/>
        </w:rPr>
        <w:t>оценивать</w:t>
      </w:r>
      <w:r w:rsidRPr="007F2E75">
        <w:rPr>
          <w:spacing w:val="-4"/>
          <w:sz w:val="24"/>
          <w:szCs w:val="24"/>
        </w:rPr>
        <w:t xml:space="preserve"> </w:t>
      </w:r>
      <w:r w:rsidRPr="007F2E75">
        <w:rPr>
          <w:sz w:val="24"/>
          <w:szCs w:val="24"/>
        </w:rPr>
        <w:t>свой</w:t>
      </w:r>
      <w:r w:rsidRPr="007F2E75">
        <w:rPr>
          <w:spacing w:val="-1"/>
          <w:sz w:val="24"/>
          <w:szCs w:val="24"/>
        </w:rPr>
        <w:t xml:space="preserve"> </w:t>
      </w:r>
      <w:r w:rsidRPr="007F2E75">
        <w:rPr>
          <w:sz w:val="24"/>
          <w:szCs w:val="24"/>
        </w:rPr>
        <w:t>вклад в</w:t>
      </w:r>
      <w:r w:rsidRPr="007F2E75">
        <w:rPr>
          <w:spacing w:val="-3"/>
          <w:sz w:val="24"/>
          <w:szCs w:val="24"/>
        </w:rPr>
        <w:t xml:space="preserve"> </w:t>
      </w:r>
      <w:r w:rsidRPr="007F2E75">
        <w:rPr>
          <w:sz w:val="24"/>
          <w:szCs w:val="24"/>
        </w:rPr>
        <w:t>общий</w:t>
      </w:r>
      <w:r w:rsidRPr="007F2E75">
        <w:rPr>
          <w:spacing w:val="-1"/>
          <w:sz w:val="24"/>
          <w:szCs w:val="24"/>
        </w:rPr>
        <w:t xml:space="preserve"> </w:t>
      </w:r>
      <w:r w:rsidRPr="007F2E75">
        <w:rPr>
          <w:sz w:val="24"/>
          <w:szCs w:val="24"/>
        </w:rPr>
        <w:t>результат;</w:t>
      </w:r>
    </w:p>
    <w:p w:rsidR="00D3143F" w:rsidRDefault="00F47226" w:rsidP="00D3143F">
      <w:pPr>
        <w:pStyle w:val="a3"/>
        <w:ind w:left="567" w:right="463" w:firstLine="709"/>
        <w:rPr>
          <w:sz w:val="24"/>
          <w:szCs w:val="24"/>
        </w:rPr>
      </w:pPr>
      <w:r w:rsidRPr="007F2E75">
        <w:rPr>
          <w:sz w:val="24"/>
          <w:szCs w:val="24"/>
        </w:rPr>
        <w:t>выполнять</w:t>
      </w:r>
      <w:r w:rsidRPr="007F2E75">
        <w:rPr>
          <w:spacing w:val="41"/>
          <w:sz w:val="24"/>
          <w:szCs w:val="24"/>
        </w:rPr>
        <w:t xml:space="preserve"> </w:t>
      </w:r>
      <w:r w:rsidRPr="007F2E75">
        <w:rPr>
          <w:sz w:val="24"/>
          <w:szCs w:val="24"/>
        </w:rPr>
        <w:t>совместные</w:t>
      </w:r>
      <w:r w:rsidRPr="007F2E75">
        <w:rPr>
          <w:spacing w:val="43"/>
          <w:sz w:val="24"/>
          <w:szCs w:val="24"/>
        </w:rPr>
        <w:t xml:space="preserve"> </w:t>
      </w:r>
      <w:r w:rsidRPr="007F2E75">
        <w:rPr>
          <w:sz w:val="24"/>
          <w:szCs w:val="24"/>
        </w:rPr>
        <w:t>проектные</w:t>
      </w:r>
      <w:r w:rsidRPr="007F2E75">
        <w:rPr>
          <w:spacing w:val="42"/>
          <w:sz w:val="24"/>
          <w:szCs w:val="24"/>
        </w:rPr>
        <w:t xml:space="preserve"> </w:t>
      </w:r>
      <w:r w:rsidRPr="007F2E75">
        <w:rPr>
          <w:sz w:val="24"/>
          <w:szCs w:val="24"/>
        </w:rPr>
        <w:t>задания</w:t>
      </w:r>
      <w:r w:rsidRPr="007F2E75">
        <w:rPr>
          <w:spacing w:val="43"/>
          <w:sz w:val="24"/>
          <w:szCs w:val="24"/>
        </w:rPr>
        <w:t xml:space="preserve"> </w:t>
      </w:r>
      <w:r w:rsidRPr="007F2E75">
        <w:rPr>
          <w:sz w:val="24"/>
          <w:szCs w:val="24"/>
        </w:rPr>
        <w:t>с</w:t>
      </w:r>
      <w:r w:rsidRPr="007F2E75">
        <w:rPr>
          <w:spacing w:val="42"/>
          <w:sz w:val="24"/>
          <w:szCs w:val="24"/>
        </w:rPr>
        <w:t xml:space="preserve"> </w:t>
      </w:r>
      <w:r w:rsidRPr="007F2E75">
        <w:rPr>
          <w:sz w:val="24"/>
          <w:szCs w:val="24"/>
        </w:rPr>
        <w:t>использованием</w:t>
      </w:r>
      <w:r w:rsidRPr="007F2E75">
        <w:rPr>
          <w:spacing w:val="42"/>
          <w:sz w:val="24"/>
          <w:szCs w:val="24"/>
        </w:rPr>
        <w:t xml:space="preserve"> </w:t>
      </w:r>
      <w:r w:rsidRPr="007F2E75">
        <w:rPr>
          <w:sz w:val="24"/>
          <w:szCs w:val="24"/>
        </w:rPr>
        <w:t>предложенных</w:t>
      </w:r>
      <w:r w:rsidRPr="007F2E75">
        <w:rPr>
          <w:spacing w:val="-67"/>
          <w:sz w:val="24"/>
          <w:szCs w:val="24"/>
        </w:rPr>
        <w:t xml:space="preserve"> </w:t>
      </w:r>
      <w:r w:rsidRPr="007F2E75">
        <w:rPr>
          <w:sz w:val="24"/>
          <w:szCs w:val="24"/>
        </w:rPr>
        <w:t>образцов.</w:t>
      </w:r>
    </w:p>
    <w:p w:rsidR="00D3143F" w:rsidRDefault="00F47226" w:rsidP="00D3143F">
      <w:pPr>
        <w:pStyle w:val="a3"/>
        <w:ind w:left="567" w:right="463" w:firstLine="709"/>
        <w:rPr>
          <w:sz w:val="24"/>
          <w:szCs w:val="24"/>
        </w:rPr>
      </w:pPr>
      <w:r w:rsidRPr="007F2E75">
        <w:rPr>
          <w:sz w:val="24"/>
          <w:szCs w:val="24"/>
        </w:rPr>
        <w:t>Предметные</w:t>
      </w:r>
      <w:r w:rsidRPr="007F2E75">
        <w:rPr>
          <w:sz w:val="24"/>
          <w:szCs w:val="24"/>
        </w:rPr>
        <w:tab/>
        <w:t>результаты</w:t>
      </w:r>
      <w:r w:rsidRPr="007F2E75">
        <w:rPr>
          <w:sz w:val="24"/>
          <w:szCs w:val="24"/>
        </w:rPr>
        <w:tab/>
        <w:t>изучения</w:t>
      </w:r>
      <w:r w:rsidRPr="007F2E75">
        <w:rPr>
          <w:sz w:val="24"/>
          <w:szCs w:val="24"/>
        </w:rPr>
        <w:tab/>
        <w:t>русского</w:t>
      </w:r>
      <w:r w:rsidRPr="007F2E75">
        <w:rPr>
          <w:sz w:val="24"/>
          <w:szCs w:val="24"/>
        </w:rPr>
        <w:tab/>
        <w:t>языка.</w:t>
      </w:r>
      <w:r w:rsidRPr="007F2E75">
        <w:rPr>
          <w:sz w:val="24"/>
          <w:szCs w:val="24"/>
        </w:rPr>
        <w:tab/>
        <w:t>К</w:t>
      </w:r>
      <w:r w:rsidRPr="007F2E75">
        <w:rPr>
          <w:sz w:val="24"/>
          <w:szCs w:val="24"/>
        </w:rPr>
        <w:tab/>
      </w:r>
      <w:r w:rsidRPr="007F2E75">
        <w:rPr>
          <w:spacing w:val="-1"/>
          <w:sz w:val="24"/>
          <w:szCs w:val="24"/>
        </w:rPr>
        <w:t>концу</w:t>
      </w:r>
      <w:r w:rsidRPr="007F2E75">
        <w:rPr>
          <w:spacing w:val="-67"/>
          <w:sz w:val="24"/>
          <w:szCs w:val="24"/>
        </w:rPr>
        <w:t xml:space="preserve"> </w:t>
      </w:r>
      <w:r w:rsidRPr="007F2E75">
        <w:rPr>
          <w:sz w:val="24"/>
          <w:szCs w:val="24"/>
        </w:rPr>
        <w:t>обучения</w:t>
      </w:r>
      <w:r w:rsidRPr="007F2E75">
        <w:rPr>
          <w:spacing w:val="-3"/>
          <w:sz w:val="24"/>
          <w:szCs w:val="24"/>
        </w:rPr>
        <w:t xml:space="preserve"> </w:t>
      </w:r>
      <w:r w:rsidRPr="007F2E75">
        <w:rPr>
          <w:sz w:val="24"/>
          <w:szCs w:val="24"/>
        </w:rPr>
        <w:t>в</w:t>
      </w:r>
      <w:r w:rsidRPr="007F2E75">
        <w:rPr>
          <w:spacing w:val="-1"/>
          <w:sz w:val="24"/>
          <w:szCs w:val="24"/>
        </w:rPr>
        <w:t xml:space="preserve"> </w:t>
      </w:r>
      <w:r w:rsidRPr="007F2E75">
        <w:rPr>
          <w:sz w:val="24"/>
          <w:szCs w:val="24"/>
        </w:rPr>
        <w:t>1</w:t>
      </w:r>
      <w:r w:rsidRPr="007F2E75">
        <w:rPr>
          <w:spacing w:val="1"/>
          <w:sz w:val="24"/>
          <w:szCs w:val="24"/>
        </w:rPr>
        <w:t xml:space="preserve"> </w:t>
      </w:r>
      <w:r w:rsidRPr="007F2E75">
        <w:rPr>
          <w:sz w:val="24"/>
          <w:szCs w:val="24"/>
        </w:rPr>
        <w:t>классе обучающийся</w:t>
      </w:r>
      <w:r w:rsidRPr="007F2E75">
        <w:rPr>
          <w:spacing w:val="-1"/>
          <w:sz w:val="24"/>
          <w:szCs w:val="24"/>
        </w:rPr>
        <w:t xml:space="preserve"> </w:t>
      </w:r>
      <w:r w:rsidRPr="007F2E75">
        <w:rPr>
          <w:sz w:val="24"/>
          <w:szCs w:val="24"/>
        </w:rPr>
        <w:t>научится:</w:t>
      </w:r>
    </w:p>
    <w:p w:rsidR="00D3143F" w:rsidRDefault="00F47226" w:rsidP="00D3143F">
      <w:pPr>
        <w:pStyle w:val="a3"/>
        <w:ind w:left="567" w:right="463" w:firstLine="709"/>
        <w:rPr>
          <w:sz w:val="24"/>
          <w:szCs w:val="24"/>
        </w:rPr>
      </w:pPr>
      <w:r w:rsidRPr="007F2E75">
        <w:rPr>
          <w:sz w:val="24"/>
          <w:szCs w:val="24"/>
        </w:rPr>
        <w:t>различать слово и предложение; выделять слова из предложений;</w:t>
      </w:r>
      <w:r w:rsidRPr="007F2E75">
        <w:rPr>
          <w:spacing w:val="-68"/>
          <w:sz w:val="24"/>
          <w:szCs w:val="24"/>
        </w:rPr>
        <w:t xml:space="preserve"> </w:t>
      </w:r>
      <w:r w:rsidRPr="007F2E75">
        <w:rPr>
          <w:sz w:val="24"/>
          <w:szCs w:val="24"/>
        </w:rPr>
        <w:t>выделять</w:t>
      </w:r>
      <w:r w:rsidRPr="007F2E75">
        <w:rPr>
          <w:spacing w:val="-3"/>
          <w:sz w:val="24"/>
          <w:szCs w:val="24"/>
        </w:rPr>
        <w:t xml:space="preserve"> </w:t>
      </w:r>
      <w:r w:rsidRPr="007F2E75">
        <w:rPr>
          <w:sz w:val="24"/>
          <w:szCs w:val="24"/>
        </w:rPr>
        <w:t>звуки</w:t>
      </w:r>
      <w:r w:rsidRPr="007F2E75">
        <w:rPr>
          <w:spacing w:val="1"/>
          <w:sz w:val="24"/>
          <w:szCs w:val="24"/>
        </w:rPr>
        <w:t xml:space="preserve"> </w:t>
      </w:r>
      <w:r w:rsidRPr="007F2E75">
        <w:rPr>
          <w:sz w:val="24"/>
          <w:szCs w:val="24"/>
        </w:rPr>
        <w:t>из слова;</w:t>
      </w:r>
    </w:p>
    <w:p w:rsidR="00D3143F" w:rsidRDefault="00F47226" w:rsidP="00D3143F">
      <w:pPr>
        <w:pStyle w:val="a3"/>
        <w:ind w:left="567" w:right="463" w:firstLine="709"/>
        <w:rPr>
          <w:sz w:val="24"/>
          <w:szCs w:val="24"/>
        </w:rPr>
      </w:pPr>
      <w:r w:rsidRPr="007F2E75">
        <w:rPr>
          <w:sz w:val="24"/>
          <w:szCs w:val="24"/>
        </w:rPr>
        <w:t>различать</w:t>
      </w:r>
      <w:r w:rsidRPr="007F2E75">
        <w:rPr>
          <w:spacing w:val="37"/>
          <w:sz w:val="24"/>
          <w:szCs w:val="24"/>
        </w:rPr>
        <w:t xml:space="preserve"> </w:t>
      </w:r>
      <w:r w:rsidRPr="007F2E75">
        <w:rPr>
          <w:sz w:val="24"/>
          <w:szCs w:val="24"/>
        </w:rPr>
        <w:t>гласные</w:t>
      </w:r>
      <w:r w:rsidRPr="007F2E75">
        <w:rPr>
          <w:spacing w:val="35"/>
          <w:sz w:val="24"/>
          <w:szCs w:val="24"/>
        </w:rPr>
        <w:t xml:space="preserve"> </w:t>
      </w:r>
      <w:r w:rsidRPr="007F2E75">
        <w:rPr>
          <w:sz w:val="24"/>
          <w:szCs w:val="24"/>
        </w:rPr>
        <w:t>и</w:t>
      </w:r>
      <w:r w:rsidRPr="007F2E75">
        <w:rPr>
          <w:spacing w:val="38"/>
          <w:sz w:val="24"/>
          <w:szCs w:val="24"/>
        </w:rPr>
        <w:t xml:space="preserve"> </w:t>
      </w:r>
      <w:r w:rsidRPr="007F2E75">
        <w:rPr>
          <w:sz w:val="24"/>
          <w:szCs w:val="24"/>
        </w:rPr>
        <w:t>согласные</w:t>
      </w:r>
      <w:r w:rsidRPr="007F2E75">
        <w:rPr>
          <w:spacing w:val="38"/>
          <w:sz w:val="24"/>
          <w:szCs w:val="24"/>
        </w:rPr>
        <w:t xml:space="preserve"> </w:t>
      </w:r>
      <w:r w:rsidRPr="007F2E75">
        <w:rPr>
          <w:sz w:val="24"/>
          <w:szCs w:val="24"/>
        </w:rPr>
        <w:t>звуки</w:t>
      </w:r>
      <w:r w:rsidRPr="007F2E75">
        <w:rPr>
          <w:spacing w:val="39"/>
          <w:sz w:val="24"/>
          <w:szCs w:val="24"/>
        </w:rPr>
        <w:t xml:space="preserve"> </w:t>
      </w:r>
      <w:r w:rsidRPr="007F2E75">
        <w:rPr>
          <w:sz w:val="24"/>
          <w:szCs w:val="24"/>
        </w:rPr>
        <w:t>(в</w:t>
      </w:r>
      <w:r w:rsidRPr="007F2E75">
        <w:rPr>
          <w:spacing w:val="37"/>
          <w:sz w:val="24"/>
          <w:szCs w:val="24"/>
        </w:rPr>
        <w:t xml:space="preserve"> </w:t>
      </w:r>
      <w:r w:rsidRPr="007F2E75">
        <w:rPr>
          <w:sz w:val="24"/>
          <w:szCs w:val="24"/>
        </w:rPr>
        <w:t>том</w:t>
      </w:r>
      <w:r w:rsidRPr="007F2E75">
        <w:rPr>
          <w:spacing w:val="38"/>
          <w:sz w:val="24"/>
          <w:szCs w:val="24"/>
        </w:rPr>
        <w:t xml:space="preserve"> </w:t>
      </w:r>
      <w:r w:rsidRPr="007F2E75">
        <w:rPr>
          <w:sz w:val="24"/>
          <w:szCs w:val="24"/>
        </w:rPr>
        <w:t>числе</w:t>
      </w:r>
      <w:r w:rsidRPr="007F2E75">
        <w:rPr>
          <w:spacing w:val="37"/>
          <w:sz w:val="24"/>
          <w:szCs w:val="24"/>
        </w:rPr>
        <w:t xml:space="preserve"> </w:t>
      </w:r>
      <w:r w:rsidRPr="007F2E75">
        <w:rPr>
          <w:sz w:val="24"/>
          <w:szCs w:val="24"/>
        </w:rPr>
        <w:t>различать</w:t>
      </w:r>
      <w:r w:rsidRPr="007F2E75">
        <w:rPr>
          <w:spacing w:val="37"/>
          <w:sz w:val="24"/>
          <w:szCs w:val="24"/>
        </w:rPr>
        <w:t xml:space="preserve"> </w:t>
      </w:r>
      <w:r w:rsidRPr="007F2E75">
        <w:rPr>
          <w:sz w:val="24"/>
          <w:szCs w:val="24"/>
        </w:rPr>
        <w:t>в</w:t>
      </w:r>
      <w:r w:rsidRPr="007F2E75">
        <w:rPr>
          <w:spacing w:val="37"/>
          <w:sz w:val="24"/>
          <w:szCs w:val="24"/>
        </w:rPr>
        <w:t xml:space="preserve"> </w:t>
      </w:r>
      <w:r w:rsidRPr="007F2E75">
        <w:rPr>
          <w:sz w:val="24"/>
          <w:szCs w:val="24"/>
        </w:rPr>
        <w:t>словах</w:t>
      </w:r>
      <w:r w:rsidRPr="007F2E75">
        <w:rPr>
          <w:spacing w:val="-67"/>
          <w:sz w:val="24"/>
          <w:szCs w:val="24"/>
        </w:rPr>
        <w:t xml:space="preserve"> </w:t>
      </w:r>
      <w:r w:rsidRPr="007F2E75">
        <w:rPr>
          <w:sz w:val="24"/>
          <w:szCs w:val="24"/>
        </w:rPr>
        <w:t>согласный</w:t>
      </w:r>
      <w:r w:rsidRPr="007F2E75">
        <w:rPr>
          <w:spacing w:val="-1"/>
          <w:sz w:val="24"/>
          <w:szCs w:val="24"/>
        </w:rPr>
        <w:t xml:space="preserve"> </w:t>
      </w:r>
      <w:r w:rsidRPr="007F2E75">
        <w:rPr>
          <w:sz w:val="24"/>
          <w:szCs w:val="24"/>
        </w:rPr>
        <w:t>звук [й’]</w:t>
      </w:r>
      <w:r w:rsidRPr="007F2E75">
        <w:rPr>
          <w:spacing w:val="-1"/>
          <w:sz w:val="24"/>
          <w:szCs w:val="24"/>
        </w:rPr>
        <w:t xml:space="preserve"> </w:t>
      </w:r>
      <w:r w:rsidRPr="007F2E75">
        <w:rPr>
          <w:sz w:val="24"/>
          <w:szCs w:val="24"/>
        </w:rPr>
        <w:t>и гласный</w:t>
      </w:r>
      <w:r w:rsidRPr="007F2E75">
        <w:rPr>
          <w:spacing w:val="-1"/>
          <w:sz w:val="24"/>
          <w:szCs w:val="24"/>
        </w:rPr>
        <w:t xml:space="preserve"> </w:t>
      </w:r>
      <w:r w:rsidRPr="007F2E75">
        <w:rPr>
          <w:sz w:val="24"/>
          <w:szCs w:val="24"/>
        </w:rPr>
        <w:t>звук [и]);</w:t>
      </w:r>
    </w:p>
    <w:p w:rsidR="00D3143F" w:rsidRDefault="00F47226" w:rsidP="00D3143F">
      <w:pPr>
        <w:pStyle w:val="a3"/>
        <w:ind w:left="567" w:right="463" w:firstLine="709"/>
        <w:rPr>
          <w:sz w:val="24"/>
          <w:szCs w:val="24"/>
        </w:rPr>
      </w:pPr>
      <w:r w:rsidRPr="007F2E75">
        <w:rPr>
          <w:sz w:val="24"/>
          <w:szCs w:val="24"/>
        </w:rPr>
        <w:t>различать</w:t>
      </w:r>
      <w:r w:rsidRPr="007F2E75">
        <w:rPr>
          <w:spacing w:val="-4"/>
          <w:sz w:val="24"/>
          <w:szCs w:val="24"/>
        </w:rPr>
        <w:t xml:space="preserve"> </w:t>
      </w:r>
      <w:r w:rsidRPr="007F2E75">
        <w:rPr>
          <w:sz w:val="24"/>
          <w:szCs w:val="24"/>
        </w:rPr>
        <w:t>ударные</w:t>
      </w:r>
      <w:r w:rsidRPr="007F2E75">
        <w:rPr>
          <w:spacing w:val="-5"/>
          <w:sz w:val="24"/>
          <w:szCs w:val="24"/>
        </w:rPr>
        <w:t xml:space="preserve"> </w:t>
      </w:r>
      <w:r w:rsidRPr="007F2E75">
        <w:rPr>
          <w:sz w:val="24"/>
          <w:szCs w:val="24"/>
        </w:rPr>
        <w:t>и</w:t>
      </w:r>
      <w:r w:rsidRPr="007F2E75">
        <w:rPr>
          <w:spacing w:val="-2"/>
          <w:sz w:val="24"/>
          <w:szCs w:val="24"/>
        </w:rPr>
        <w:t xml:space="preserve"> </w:t>
      </w:r>
      <w:r w:rsidRPr="007F2E75">
        <w:rPr>
          <w:sz w:val="24"/>
          <w:szCs w:val="24"/>
        </w:rPr>
        <w:t>безударные</w:t>
      </w:r>
      <w:r w:rsidRPr="007F2E75">
        <w:rPr>
          <w:spacing w:val="-3"/>
          <w:sz w:val="24"/>
          <w:szCs w:val="24"/>
        </w:rPr>
        <w:t xml:space="preserve"> </w:t>
      </w:r>
      <w:r w:rsidRPr="007F2E75">
        <w:rPr>
          <w:sz w:val="24"/>
          <w:szCs w:val="24"/>
        </w:rPr>
        <w:t>гласные</w:t>
      </w:r>
      <w:r w:rsidRPr="007F2E75">
        <w:rPr>
          <w:spacing w:val="-2"/>
          <w:sz w:val="24"/>
          <w:szCs w:val="24"/>
        </w:rPr>
        <w:t xml:space="preserve"> </w:t>
      </w:r>
      <w:r w:rsidRPr="007F2E75">
        <w:rPr>
          <w:sz w:val="24"/>
          <w:szCs w:val="24"/>
        </w:rPr>
        <w:t>звуки;</w:t>
      </w:r>
    </w:p>
    <w:p w:rsidR="00D3143F" w:rsidRDefault="00F47226" w:rsidP="00D3143F">
      <w:pPr>
        <w:pStyle w:val="a3"/>
        <w:ind w:left="567" w:right="463" w:firstLine="709"/>
        <w:rPr>
          <w:sz w:val="24"/>
          <w:szCs w:val="24"/>
        </w:rPr>
      </w:pPr>
      <w:r w:rsidRPr="007F2E75">
        <w:rPr>
          <w:sz w:val="24"/>
          <w:szCs w:val="24"/>
        </w:rPr>
        <w:t>различать</w:t>
      </w:r>
      <w:r w:rsidRPr="007F2E75">
        <w:rPr>
          <w:spacing w:val="3"/>
          <w:sz w:val="24"/>
          <w:szCs w:val="24"/>
        </w:rPr>
        <w:t xml:space="preserve"> </w:t>
      </w:r>
      <w:r w:rsidRPr="007F2E75">
        <w:rPr>
          <w:sz w:val="24"/>
          <w:szCs w:val="24"/>
        </w:rPr>
        <w:t>согласные</w:t>
      </w:r>
      <w:r w:rsidRPr="007F2E75">
        <w:rPr>
          <w:spacing w:val="4"/>
          <w:sz w:val="24"/>
          <w:szCs w:val="24"/>
        </w:rPr>
        <w:t xml:space="preserve"> </w:t>
      </w:r>
      <w:r w:rsidRPr="007F2E75">
        <w:rPr>
          <w:sz w:val="24"/>
          <w:szCs w:val="24"/>
        </w:rPr>
        <w:t>звуки:</w:t>
      </w:r>
      <w:r w:rsidRPr="007F2E75">
        <w:rPr>
          <w:spacing w:val="5"/>
          <w:sz w:val="24"/>
          <w:szCs w:val="24"/>
        </w:rPr>
        <w:t xml:space="preserve"> </w:t>
      </w:r>
      <w:r w:rsidRPr="007F2E75">
        <w:rPr>
          <w:sz w:val="24"/>
          <w:szCs w:val="24"/>
        </w:rPr>
        <w:t>мягкие</w:t>
      </w:r>
      <w:r w:rsidRPr="007F2E75">
        <w:rPr>
          <w:spacing w:val="4"/>
          <w:sz w:val="24"/>
          <w:szCs w:val="24"/>
        </w:rPr>
        <w:t xml:space="preserve"> </w:t>
      </w:r>
      <w:r w:rsidRPr="007F2E75">
        <w:rPr>
          <w:sz w:val="24"/>
          <w:szCs w:val="24"/>
        </w:rPr>
        <w:t>и</w:t>
      </w:r>
      <w:r w:rsidRPr="007F2E75">
        <w:rPr>
          <w:spacing w:val="4"/>
          <w:sz w:val="24"/>
          <w:szCs w:val="24"/>
        </w:rPr>
        <w:t xml:space="preserve"> </w:t>
      </w:r>
      <w:r w:rsidRPr="007F2E75">
        <w:rPr>
          <w:sz w:val="24"/>
          <w:szCs w:val="24"/>
        </w:rPr>
        <w:t>твёрдые,</w:t>
      </w:r>
      <w:r w:rsidRPr="007F2E75">
        <w:rPr>
          <w:spacing w:val="4"/>
          <w:sz w:val="24"/>
          <w:szCs w:val="24"/>
        </w:rPr>
        <w:t xml:space="preserve"> </w:t>
      </w:r>
      <w:r w:rsidRPr="007F2E75">
        <w:rPr>
          <w:sz w:val="24"/>
          <w:szCs w:val="24"/>
        </w:rPr>
        <w:t>звонкие</w:t>
      </w:r>
      <w:r w:rsidRPr="007F2E75">
        <w:rPr>
          <w:spacing w:val="2"/>
          <w:sz w:val="24"/>
          <w:szCs w:val="24"/>
        </w:rPr>
        <w:t xml:space="preserve"> </w:t>
      </w:r>
      <w:r w:rsidRPr="007F2E75">
        <w:rPr>
          <w:sz w:val="24"/>
          <w:szCs w:val="24"/>
        </w:rPr>
        <w:t>и</w:t>
      </w:r>
      <w:r w:rsidRPr="007F2E75">
        <w:rPr>
          <w:spacing w:val="5"/>
          <w:sz w:val="24"/>
          <w:szCs w:val="24"/>
        </w:rPr>
        <w:t xml:space="preserve"> </w:t>
      </w:r>
      <w:r w:rsidRPr="007F2E75">
        <w:rPr>
          <w:sz w:val="24"/>
          <w:szCs w:val="24"/>
        </w:rPr>
        <w:t>глухие</w:t>
      </w:r>
      <w:r w:rsidRPr="007F2E75">
        <w:rPr>
          <w:spacing w:val="5"/>
          <w:sz w:val="24"/>
          <w:szCs w:val="24"/>
        </w:rPr>
        <w:t xml:space="preserve"> </w:t>
      </w:r>
      <w:r w:rsidRPr="007F2E75">
        <w:rPr>
          <w:sz w:val="24"/>
          <w:szCs w:val="24"/>
        </w:rPr>
        <w:t>(вне</w:t>
      </w:r>
      <w:r w:rsidRPr="007F2E75">
        <w:rPr>
          <w:spacing w:val="2"/>
          <w:sz w:val="24"/>
          <w:szCs w:val="24"/>
        </w:rPr>
        <w:t xml:space="preserve"> </w:t>
      </w:r>
      <w:r w:rsidRPr="007F2E75">
        <w:rPr>
          <w:sz w:val="24"/>
          <w:szCs w:val="24"/>
        </w:rPr>
        <w:t>слова</w:t>
      </w:r>
      <w:r w:rsidRPr="007F2E75">
        <w:rPr>
          <w:spacing w:val="2"/>
          <w:sz w:val="24"/>
          <w:szCs w:val="24"/>
        </w:rPr>
        <w:t xml:space="preserve"> </w:t>
      </w:r>
      <w:r w:rsidRPr="007F2E75">
        <w:rPr>
          <w:sz w:val="24"/>
          <w:szCs w:val="24"/>
        </w:rPr>
        <w:t>и</w:t>
      </w:r>
      <w:r w:rsidRPr="007F2E75">
        <w:rPr>
          <w:spacing w:val="4"/>
          <w:sz w:val="24"/>
          <w:szCs w:val="24"/>
        </w:rPr>
        <w:t xml:space="preserve"> </w:t>
      </w:r>
      <w:r w:rsidRPr="007F2E75">
        <w:rPr>
          <w:sz w:val="24"/>
          <w:szCs w:val="24"/>
        </w:rPr>
        <w:t>в</w:t>
      </w:r>
      <w:r w:rsidRPr="007F2E75">
        <w:rPr>
          <w:spacing w:val="-67"/>
          <w:sz w:val="24"/>
          <w:szCs w:val="24"/>
        </w:rPr>
        <w:t xml:space="preserve"> </w:t>
      </w:r>
      <w:r w:rsidRPr="007F2E75">
        <w:rPr>
          <w:sz w:val="24"/>
          <w:szCs w:val="24"/>
        </w:rPr>
        <w:t>слове);</w:t>
      </w:r>
    </w:p>
    <w:p w:rsidR="00D3143F" w:rsidRDefault="00F47226" w:rsidP="00D3143F">
      <w:pPr>
        <w:pStyle w:val="a3"/>
        <w:ind w:left="567" w:right="463" w:firstLine="709"/>
        <w:rPr>
          <w:sz w:val="24"/>
          <w:szCs w:val="24"/>
        </w:rPr>
      </w:pPr>
      <w:r w:rsidRPr="007F2E75">
        <w:rPr>
          <w:sz w:val="24"/>
          <w:szCs w:val="24"/>
        </w:rPr>
        <w:t>различать</w:t>
      </w:r>
      <w:r w:rsidRPr="007F2E75">
        <w:rPr>
          <w:spacing w:val="-3"/>
          <w:sz w:val="24"/>
          <w:szCs w:val="24"/>
        </w:rPr>
        <w:t xml:space="preserve"> </w:t>
      </w:r>
      <w:r w:rsidRPr="007F2E75">
        <w:rPr>
          <w:sz w:val="24"/>
          <w:szCs w:val="24"/>
        </w:rPr>
        <w:t>понятия</w:t>
      </w:r>
      <w:r w:rsidRPr="007F2E75">
        <w:rPr>
          <w:spacing w:val="-2"/>
          <w:sz w:val="24"/>
          <w:szCs w:val="24"/>
        </w:rPr>
        <w:t xml:space="preserve"> </w:t>
      </w:r>
      <w:r w:rsidRPr="007F2E75">
        <w:rPr>
          <w:sz w:val="24"/>
          <w:szCs w:val="24"/>
        </w:rPr>
        <w:t>«звук»</w:t>
      </w:r>
      <w:r w:rsidRPr="007F2E75">
        <w:rPr>
          <w:spacing w:val="-3"/>
          <w:sz w:val="24"/>
          <w:szCs w:val="24"/>
        </w:rPr>
        <w:t xml:space="preserve"> </w:t>
      </w:r>
      <w:r w:rsidRPr="007F2E75">
        <w:rPr>
          <w:sz w:val="24"/>
          <w:szCs w:val="24"/>
        </w:rPr>
        <w:t>и</w:t>
      </w:r>
      <w:r w:rsidRPr="007F2E75">
        <w:rPr>
          <w:spacing w:val="-2"/>
          <w:sz w:val="24"/>
          <w:szCs w:val="24"/>
        </w:rPr>
        <w:t xml:space="preserve"> </w:t>
      </w:r>
      <w:r w:rsidRPr="007F2E75">
        <w:rPr>
          <w:sz w:val="24"/>
          <w:szCs w:val="24"/>
        </w:rPr>
        <w:t>«буква»;</w:t>
      </w:r>
    </w:p>
    <w:p w:rsidR="00D3143F" w:rsidRDefault="00F47226" w:rsidP="00D3143F">
      <w:pPr>
        <w:pStyle w:val="a3"/>
        <w:ind w:left="567" w:right="463" w:firstLine="709"/>
        <w:rPr>
          <w:sz w:val="24"/>
          <w:szCs w:val="24"/>
        </w:rPr>
      </w:pPr>
      <w:r w:rsidRPr="007F2E75">
        <w:rPr>
          <w:sz w:val="24"/>
          <w:szCs w:val="24"/>
        </w:rPr>
        <w:t>определять</w:t>
      </w:r>
      <w:r w:rsidRPr="007F2E75">
        <w:rPr>
          <w:spacing w:val="-4"/>
          <w:sz w:val="24"/>
          <w:szCs w:val="24"/>
        </w:rPr>
        <w:t xml:space="preserve"> </w:t>
      </w:r>
      <w:r w:rsidRPr="007F2E75">
        <w:rPr>
          <w:sz w:val="24"/>
          <w:szCs w:val="24"/>
        </w:rPr>
        <w:t>количество</w:t>
      </w:r>
      <w:r w:rsidRPr="007F2E75">
        <w:rPr>
          <w:spacing w:val="-1"/>
          <w:sz w:val="24"/>
          <w:szCs w:val="24"/>
        </w:rPr>
        <w:t xml:space="preserve"> </w:t>
      </w:r>
      <w:r w:rsidRPr="007F2E75">
        <w:rPr>
          <w:sz w:val="24"/>
          <w:szCs w:val="24"/>
        </w:rPr>
        <w:t>слогов</w:t>
      </w:r>
      <w:r w:rsidRPr="007F2E75">
        <w:rPr>
          <w:spacing w:val="-4"/>
          <w:sz w:val="24"/>
          <w:szCs w:val="24"/>
        </w:rPr>
        <w:t xml:space="preserve"> </w:t>
      </w:r>
      <w:r w:rsidRPr="007F2E75">
        <w:rPr>
          <w:sz w:val="24"/>
          <w:szCs w:val="24"/>
        </w:rPr>
        <w:t>в</w:t>
      </w:r>
      <w:r w:rsidRPr="007F2E75">
        <w:rPr>
          <w:spacing w:val="-3"/>
          <w:sz w:val="24"/>
          <w:szCs w:val="24"/>
        </w:rPr>
        <w:t xml:space="preserve"> </w:t>
      </w:r>
      <w:r w:rsidRPr="007F2E75">
        <w:rPr>
          <w:sz w:val="24"/>
          <w:szCs w:val="24"/>
        </w:rPr>
        <w:t>слове;</w:t>
      </w:r>
      <w:r w:rsidRPr="007F2E75">
        <w:rPr>
          <w:spacing w:val="-4"/>
          <w:sz w:val="24"/>
          <w:szCs w:val="24"/>
        </w:rPr>
        <w:t xml:space="preserve"> </w:t>
      </w:r>
      <w:r w:rsidRPr="007F2E75">
        <w:rPr>
          <w:sz w:val="24"/>
          <w:szCs w:val="24"/>
        </w:rPr>
        <w:t>делить</w:t>
      </w:r>
      <w:r w:rsidRPr="007F2E75">
        <w:rPr>
          <w:spacing w:val="-3"/>
          <w:sz w:val="24"/>
          <w:szCs w:val="24"/>
        </w:rPr>
        <w:t xml:space="preserve"> </w:t>
      </w:r>
      <w:r w:rsidRPr="007F2E75">
        <w:rPr>
          <w:sz w:val="24"/>
          <w:szCs w:val="24"/>
        </w:rPr>
        <w:t>слова</w:t>
      </w:r>
      <w:r w:rsidRPr="007F2E75">
        <w:rPr>
          <w:spacing w:val="-4"/>
          <w:sz w:val="24"/>
          <w:szCs w:val="24"/>
        </w:rPr>
        <w:t xml:space="preserve"> </w:t>
      </w:r>
      <w:r w:rsidRPr="007F2E75">
        <w:rPr>
          <w:sz w:val="24"/>
          <w:szCs w:val="24"/>
        </w:rPr>
        <w:t>на</w:t>
      </w:r>
      <w:r w:rsidRPr="007F2E75">
        <w:rPr>
          <w:spacing w:val="-4"/>
          <w:sz w:val="24"/>
          <w:szCs w:val="24"/>
        </w:rPr>
        <w:t xml:space="preserve"> </w:t>
      </w:r>
      <w:r w:rsidRPr="007F2E75">
        <w:rPr>
          <w:sz w:val="24"/>
          <w:szCs w:val="24"/>
        </w:rPr>
        <w:t>слоги</w:t>
      </w:r>
      <w:r w:rsidRPr="007F2E75">
        <w:rPr>
          <w:spacing w:val="-1"/>
          <w:sz w:val="24"/>
          <w:szCs w:val="24"/>
        </w:rPr>
        <w:t xml:space="preserve"> </w:t>
      </w:r>
      <w:r w:rsidRPr="007F2E75">
        <w:rPr>
          <w:sz w:val="24"/>
          <w:szCs w:val="24"/>
        </w:rPr>
        <w:t>(простые</w:t>
      </w:r>
      <w:r w:rsidRPr="007F2E75">
        <w:rPr>
          <w:spacing w:val="-2"/>
          <w:sz w:val="24"/>
          <w:szCs w:val="24"/>
        </w:rPr>
        <w:t xml:space="preserve"> </w:t>
      </w:r>
      <w:r w:rsidRPr="007F2E75">
        <w:rPr>
          <w:sz w:val="24"/>
          <w:szCs w:val="24"/>
        </w:rPr>
        <w:t>случаи:</w:t>
      </w:r>
      <w:r w:rsidRPr="007F2E75">
        <w:rPr>
          <w:spacing w:val="-67"/>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без стечения</w:t>
      </w:r>
      <w:r w:rsidRPr="007F2E75">
        <w:rPr>
          <w:spacing w:val="-1"/>
          <w:sz w:val="24"/>
          <w:szCs w:val="24"/>
        </w:rPr>
        <w:t xml:space="preserve"> </w:t>
      </w:r>
      <w:r w:rsidRPr="007F2E75">
        <w:rPr>
          <w:sz w:val="24"/>
          <w:szCs w:val="24"/>
        </w:rPr>
        <w:t>согласных);</w:t>
      </w:r>
      <w:r w:rsidRPr="007F2E75">
        <w:rPr>
          <w:spacing w:val="1"/>
          <w:sz w:val="24"/>
          <w:szCs w:val="24"/>
        </w:rPr>
        <w:t xml:space="preserve"> </w:t>
      </w:r>
      <w:r w:rsidRPr="007F2E75">
        <w:rPr>
          <w:sz w:val="24"/>
          <w:szCs w:val="24"/>
        </w:rPr>
        <w:t>определять</w:t>
      </w:r>
      <w:r w:rsidRPr="007F2E75">
        <w:rPr>
          <w:spacing w:val="-2"/>
          <w:sz w:val="24"/>
          <w:szCs w:val="24"/>
        </w:rPr>
        <w:t xml:space="preserve"> </w:t>
      </w:r>
      <w:r w:rsidRPr="007F2E75">
        <w:rPr>
          <w:sz w:val="24"/>
          <w:szCs w:val="24"/>
        </w:rPr>
        <w:t>в</w:t>
      </w:r>
      <w:r w:rsidRPr="007F2E75">
        <w:rPr>
          <w:spacing w:val="-1"/>
          <w:sz w:val="24"/>
          <w:szCs w:val="24"/>
        </w:rPr>
        <w:t xml:space="preserve"> </w:t>
      </w:r>
      <w:r w:rsidRPr="007F2E75">
        <w:rPr>
          <w:sz w:val="24"/>
          <w:szCs w:val="24"/>
        </w:rPr>
        <w:t>слове</w:t>
      </w:r>
      <w:r w:rsidRPr="007F2E75">
        <w:rPr>
          <w:spacing w:val="-3"/>
          <w:sz w:val="24"/>
          <w:szCs w:val="24"/>
        </w:rPr>
        <w:t xml:space="preserve"> </w:t>
      </w:r>
      <w:r w:rsidRPr="007F2E75">
        <w:rPr>
          <w:sz w:val="24"/>
          <w:szCs w:val="24"/>
        </w:rPr>
        <w:t>ударный</w:t>
      </w:r>
      <w:r w:rsidRPr="007F2E75">
        <w:rPr>
          <w:spacing w:val="-3"/>
          <w:sz w:val="24"/>
          <w:szCs w:val="24"/>
        </w:rPr>
        <w:t xml:space="preserve"> </w:t>
      </w:r>
      <w:r w:rsidRPr="007F2E75">
        <w:rPr>
          <w:sz w:val="24"/>
          <w:szCs w:val="24"/>
        </w:rPr>
        <w:t>слог;</w:t>
      </w:r>
    </w:p>
    <w:p w:rsidR="00D3143F" w:rsidRDefault="00F47226" w:rsidP="00D3143F">
      <w:pPr>
        <w:pStyle w:val="a3"/>
        <w:ind w:left="567" w:right="463" w:firstLine="709"/>
        <w:rPr>
          <w:sz w:val="24"/>
          <w:szCs w:val="24"/>
        </w:rPr>
      </w:pPr>
      <w:r w:rsidRPr="007F2E75">
        <w:rPr>
          <w:sz w:val="24"/>
          <w:szCs w:val="24"/>
        </w:rPr>
        <w:t>обозначать</w:t>
      </w:r>
      <w:r w:rsidRPr="007F2E75">
        <w:rPr>
          <w:spacing w:val="6"/>
          <w:sz w:val="24"/>
          <w:szCs w:val="24"/>
        </w:rPr>
        <w:t xml:space="preserve"> </w:t>
      </w:r>
      <w:r w:rsidRPr="007F2E75">
        <w:rPr>
          <w:sz w:val="24"/>
          <w:szCs w:val="24"/>
        </w:rPr>
        <w:t>при</w:t>
      </w:r>
      <w:r w:rsidRPr="007F2E75">
        <w:rPr>
          <w:spacing w:val="8"/>
          <w:sz w:val="24"/>
          <w:szCs w:val="24"/>
        </w:rPr>
        <w:t xml:space="preserve"> </w:t>
      </w:r>
      <w:r w:rsidRPr="007F2E75">
        <w:rPr>
          <w:sz w:val="24"/>
          <w:szCs w:val="24"/>
        </w:rPr>
        <w:t>письме</w:t>
      </w:r>
      <w:r w:rsidRPr="007F2E75">
        <w:rPr>
          <w:spacing w:val="8"/>
          <w:sz w:val="24"/>
          <w:szCs w:val="24"/>
        </w:rPr>
        <w:t xml:space="preserve"> </w:t>
      </w:r>
      <w:r w:rsidRPr="007F2E75">
        <w:rPr>
          <w:sz w:val="24"/>
          <w:szCs w:val="24"/>
        </w:rPr>
        <w:t>мягкость</w:t>
      </w:r>
      <w:r w:rsidRPr="007F2E75">
        <w:rPr>
          <w:spacing w:val="6"/>
          <w:sz w:val="24"/>
          <w:szCs w:val="24"/>
        </w:rPr>
        <w:t xml:space="preserve"> </w:t>
      </w:r>
      <w:r w:rsidRPr="007F2E75">
        <w:rPr>
          <w:sz w:val="24"/>
          <w:szCs w:val="24"/>
        </w:rPr>
        <w:t>согласных</w:t>
      </w:r>
      <w:r w:rsidRPr="007F2E75">
        <w:rPr>
          <w:spacing w:val="8"/>
          <w:sz w:val="24"/>
          <w:szCs w:val="24"/>
        </w:rPr>
        <w:t xml:space="preserve"> </w:t>
      </w:r>
      <w:r w:rsidRPr="007F2E75">
        <w:rPr>
          <w:sz w:val="24"/>
          <w:szCs w:val="24"/>
        </w:rPr>
        <w:t>звуков</w:t>
      </w:r>
      <w:r w:rsidRPr="007F2E75">
        <w:rPr>
          <w:spacing w:val="6"/>
          <w:sz w:val="24"/>
          <w:szCs w:val="24"/>
        </w:rPr>
        <w:t xml:space="preserve"> </w:t>
      </w:r>
      <w:r w:rsidRPr="007F2E75">
        <w:rPr>
          <w:sz w:val="24"/>
          <w:szCs w:val="24"/>
        </w:rPr>
        <w:t>буквами</w:t>
      </w:r>
      <w:r w:rsidRPr="007F2E75">
        <w:rPr>
          <w:spacing w:val="8"/>
          <w:sz w:val="24"/>
          <w:szCs w:val="24"/>
        </w:rPr>
        <w:t xml:space="preserve"> </w:t>
      </w:r>
      <w:r w:rsidRPr="007F2E75">
        <w:rPr>
          <w:sz w:val="24"/>
          <w:szCs w:val="24"/>
        </w:rPr>
        <w:t>«е»,</w:t>
      </w:r>
      <w:r w:rsidRPr="007F2E75">
        <w:rPr>
          <w:spacing w:val="7"/>
          <w:sz w:val="24"/>
          <w:szCs w:val="24"/>
        </w:rPr>
        <w:t xml:space="preserve"> </w:t>
      </w:r>
      <w:r w:rsidRPr="007F2E75">
        <w:rPr>
          <w:sz w:val="24"/>
          <w:szCs w:val="24"/>
        </w:rPr>
        <w:t>«ё»,</w:t>
      </w:r>
      <w:r w:rsidRPr="007F2E75">
        <w:rPr>
          <w:spacing w:val="9"/>
          <w:sz w:val="24"/>
          <w:szCs w:val="24"/>
        </w:rPr>
        <w:t xml:space="preserve"> </w:t>
      </w:r>
      <w:r w:rsidRPr="007F2E75">
        <w:rPr>
          <w:sz w:val="24"/>
          <w:szCs w:val="24"/>
        </w:rPr>
        <w:t>«ю»,</w:t>
      </w:r>
      <w:r w:rsidRPr="007F2E75">
        <w:rPr>
          <w:spacing w:val="7"/>
          <w:sz w:val="24"/>
          <w:szCs w:val="24"/>
        </w:rPr>
        <w:t xml:space="preserve"> </w:t>
      </w:r>
      <w:r w:rsidRPr="007F2E75">
        <w:rPr>
          <w:sz w:val="24"/>
          <w:szCs w:val="24"/>
        </w:rPr>
        <w:t>«я»</w:t>
      </w:r>
      <w:r w:rsidRPr="007F2E75">
        <w:rPr>
          <w:spacing w:val="-67"/>
          <w:sz w:val="24"/>
          <w:szCs w:val="24"/>
        </w:rPr>
        <w:t xml:space="preserve"> </w:t>
      </w:r>
      <w:r w:rsidRPr="007F2E75">
        <w:rPr>
          <w:sz w:val="24"/>
          <w:szCs w:val="24"/>
        </w:rPr>
        <w:t>и</w:t>
      </w:r>
      <w:r w:rsidRPr="007F2E75">
        <w:rPr>
          <w:spacing w:val="-1"/>
          <w:sz w:val="24"/>
          <w:szCs w:val="24"/>
        </w:rPr>
        <w:t xml:space="preserve"> </w:t>
      </w:r>
      <w:r w:rsidRPr="007F2E75">
        <w:rPr>
          <w:sz w:val="24"/>
          <w:szCs w:val="24"/>
        </w:rPr>
        <w:t>буквой «ь»</w:t>
      </w:r>
      <w:r w:rsidRPr="007F2E75">
        <w:rPr>
          <w:spacing w:val="-2"/>
          <w:sz w:val="24"/>
          <w:szCs w:val="24"/>
        </w:rPr>
        <w:t xml:space="preserve"> </w:t>
      </w:r>
      <w:r w:rsidRPr="007F2E75">
        <w:rPr>
          <w:sz w:val="24"/>
          <w:szCs w:val="24"/>
        </w:rPr>
        <w:t>в</w:t>
      </w:r>
      <w:r w:rsidRPr="007F2E75">
        <w:rPr>
          <w:spacing w:val="-1"/>
          <w:sz w:val="24"/>
          <w:szCs w:val="24"/>
        </w:rPr>
        <w:t xml:space="preserve"> </w:t>
      </w:r>
      <w:r w:rsidRPr="007F2E75">
        <w:rPr>
          <w:sz w:val="24"/>
          <w:szCs w:val="24"/>
        </w:rPr>
        <w:t>конце слова;</w:t>
      </w:r>
    </w:p>
    <w:p w:rsidR="00D3143F" w:rsidRDefault="00F47226" w:rsidP="00D3143F">
      <w:pPr>
        <w:pStyle w:val="a3"/>
        <w:ind w:left="567" w:right="463" w:firstLine="709"/>
        <w:rPr>
          <w:sz w:val="24"/>
          <w:szCs w:val="24"/>
        </w:rPr>
      </w:pPr>
      <w:r w:rsidRPr="007F2E75">
        <w:rPr>
          <w:sz w:val="24"/>
          <w:szCs w:val="24"/>
        </w:rPr>
        <w:t>правильно</w:t>
      </w:r>
      <w:r w:rsidRPr="007F2E75">
        <w:rPr>
          <w:spacing w:val="1"/>
          <w:sz w:val="24"/>
          <w:szCs w:val="24"/>
        </w:rPr>
        <w:t xml:space="preserve"> </w:t>
      </w:r>
      <w:r w:rsidRPr="007F2E75">
        <w:rPr>
          <w:sz w:val="24"/>
          <w:szCs w:val="24"/>
        </w:rPr>
        <w:t>называть</w:t>
      </w:r>
      <w:r w:rsidRPr="007F2E75">
        <w:rPr>
          <w:spacing w:val="1"/>
          <w:sz w:val="24"/>
          <w:szCs w:val="24"/>
        </w:rPr>
        <w:t xml:space="preserve"> </w:t>
      </w:r>
      <w:r w:rsidRPr="007F2E75">
        <w:rPr>
          <w:sz w:val="24"/>
          <w:szCs w:val="24"/>
        </w:rPr>
        <w:t>буквы</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алфавита;</w:t>
      </w:r>
      <w:r w:rsidRPr="007F2E75">
        <w:rPr>
          <w:spacing w:val="1"/>
          <w:sz w:val="24"/>
          <w:szCs w:val="24"/>
        </w:rPr>
        <w:t xml:space="preserve"> </w:t>
      </w:r>
      <w:r w:rsidRPr="007F2E75">
        <w:rPr>
          <w:sz w:val="24"/>
          <w:szCs w:val="24"/>
        </w:rPr>
        <w:t>использовать</w:t>
      </w:r>
      <w:r w:rsidRPr="007F2E75">
        <w:rPr>
          <w:spacing w:val="1"/>
          <w:sz w:val="24"/>
          <w:szCs w:val="24"/>
        </w:rPr>
        <w:t xml:space="preserve"> </w:t>
      </w:r>
      <w:r w:rsidRPr="007F2E75">
        <w:rPr>
          <w:sz w:val="24"/>
          <w:szCs w:val="24"/>
        </w:rPr>
        <w:t>знание</w:t>
      </w:r>
      <w:r w:rsidRPr="007F2E75">
        <w:rPr>
          <w:spacing w:val="-67"/>
          <w:sz w:val="24"/>
          <w:szCs w:val="24"/>
        </w:rPr>
        <w:t xml:space="preserve"> </w:t>
      </w:r>
      <w:r w:rsidRPr="007F2E75">
        <w:rPr>
          <w:sz w:val="24"/>
          <w:szCs w:val="24"/>
        </w:rPr>
        <w:t>последовательности букв русского алфавита для упорядочения небольшого</w:t>
      </w:r>
      <w:r w:rsidRPr="007F2E75">
        <w:rPr>
          <w:spacing w:val="1"/>
          <w:sz w:val="24"/>
          <w:szCs w:val="24"/>
        </w:rPr>
        <w:t xml:space="preserve"> </w:t>
      </w:r>
      <w:r w:rsidRPr="007F2E75">
        <w:rPr>
          <w:sz w:val="24"/>
          <w:szCs w:val="24"/>
        </w:rPr>
        <w:t>списка</w:t>
      </w:r>
      <w:r w:rsidRPr="007F2E75">
        <w:rPr>
          <w:spacing w:val="-1"/>
          <w:sz w:val="24"/>
          <w:szCs w:val="24"/>
        </w:rPr>
        <w:t xml:space="preserve"> </w:t>
      </w:r>
      <w:r w:rsidRPr="007F2E75">
        <w:rPr>
          <w:sz w:val="24"/>
          <w:szCs w:val="24"/>
        </w:rPr>
        <w:t>слов;</w:t>
      </w:r>
    </w:p>
    <w:p w:rsidR="00D3143F" w:rsidRDefault="00F47226" w:rsidP="00D3143F">
      <w:pPr>
        <w:pStyle w:val="a3"/>
        <w:ind w:left="567" w:right="463" w:firstLine="709"/>
        <w:rPr>
          <w:sz w:val="24"/>
          <w:szCs w:val="24"/>
        </w:rPr>
      </w:pPr>
      <w:r w:rsidRPr="007F2E75">
        <w:rPr>
          <w:sz w:val="24"/>
          <w:szCs w:val="24"/>
        </w:rPr>
        <w:t>писать</w:t>
      </w:r>
      <w:r w:rsidRPr="007F2E75">
        <w:rPr>
          <w:spacing w:val="1"/>
          <w:sz w:val="24"/>
          <w:szCs w:val="24"/>
        </w:rPr>
        <w:t xml:space="preserve"> </w:t>
      </w:r>
      <w:r w:rsidRPr="007F2E75">
        <w:rPr>
          <w:sz w:val="24"/>
          <w:szCs w:val="24"/>
        </w:rPr>
        <w:t>аккуратным</w:t>
      </w:r>
      <w:r w:rsidRPr="007F2E75">
        <w:rPr>
          <w:spacing w:val="1"/>
          <w:sz w:val="24"/>
          <w:szCs w:val="24"/>
        </w:rPr>
        <w:t xml:space="preserve"> </w:t>
      </w:r>
      <w:r w:rsidRPr="007F2E75">
        <w:rPr>
          <w:sz w:val="24"/>
          <w:szCs w:val="24"/>
        </w:rPr>
        <w:t>разборчивым</w:t>
      </w:r>
      <w:r w:rsidRPr="007F2E75">
        <w:rPr>
          <w:spacing w:val="1"/>
          <w:sz w:val="24"/>
          <w:szCs w:val="24"/>
        </w:rPr>
        <w:t xml:space="preserve"> </w:t>
      </w:r>
      <w:r w:rsidRPr="007F2E75">
        <w:rPr>
          <w:sz w:val="24"/>
          <w:szCs w:val="24"/>
        </w:rPr>
        <w:t>почерком</w:t>
      </w:r>
      <w:r w:rsidRPr="007F2E75">
        <w:rPr>
          <w:spacing w:val="1"/>
          <w:sz w:val="24"/>
          <w:szCs w:val="24"/>
        </w:rPr>
        <w:t xml:space="preserve"> </w:t>
      </w:r>
      <w:r w:rsidRPr="007F2E75">
        <w:rPr>
          <w:sz w:val="24"/>
          <w:szCs w:val="24"/>
        </w:rPr>
        <w:t>прописные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строчные</w:t>
      </w:r>
      <w:r w:rsidRPr="007F2E75">
        <w:rPr>
          <w:spacing w:val="1"/>
          <w:sz w:val="24"/>
          <w:szCs w:val="24"/>
        </w:rPr>
        <w:t xml:space="preserve"> </w:t>
      </w:r>
      <w:r w:rsidRPr="007F2E75">
        <w:rPr>
          <w:sz w:val="24"/>
          <w:szCs w:val="24"/>
        </w:rPr>
        <w:t>буквы,</w:t>
      </w:r>
      <w:r w:rsidRPr="007F2E75">
        <w:rPr>
          <w:spacing w:val="1"/>
          <w:sz w:val="24"/>
          <w:szCs w:val="24"/>
        </w:rPr>
        <w:t xml:space="preserve"> </w:t>
      </w:r>
      <w:r w:rsidRPr="007F2E75">
        <w:rPr>
          <w:sz w:val="24"/>
          <w:szCs w:val="24"/>
        </w:rPr>
        <w:t>соединения</w:t>
      </w:r>
      <w:r w:rsidRPr="007F2E75">
        <w:rPr>
          <w:spacing w:val="-1"/>
          <w:sz w:val="24"/>
          <w:szCs w:val="24"/>
        </w:rPr>
        <w:t xml:space="preserve"> </w:t>
      </w:r>
      <w:r w:rsidRPr="007F2E75">
        <w:rPr>
          <w:sz w:val="24"/>
          <w:szCs w:val="24"/>
        </w:rPr>
        <w:t>букв,</w:t>
      </w:r>
      <w:r w:rsidRPr="007F2E75">
        <w:rPr>
          <w:spacing w:val="-2"/>
          <w:sz w:val="24"/>
          <w:szCs w:val="24"/>
        </w:rPr>
        <w:t xml:space="preserve"> </w:t>
      </w:r>
      <w:r w:rsidRPr="007F2E75">
        <w:rPr>
          <w:sz w:val="24"/>
          <w:szCs w:val="24"/>
        </w:rPr>
        <w:t>слова;</w:t>
      </w:r>
    </w:p>
    <w:p w:rsidR="00173B47" w:rsidRPr="007F2E75" w:rsidRDefault="00F47226" w:rsidP="00D3143F">
      <w:pPr>
        <w:pStyle w:val="a3"/>
        <w:ind w:left="567" w:right="463" w:firstLine="720"/>
        <w:rPr>
          <w:sz w:val="24"/>
          <w:szCs w:val="24"/>
        </w:rPr>
      </w:pPr>
      <w:r w:rsidRPr="007F2E75">
        <w:rPr>
          <w:sz w:val="24"/>
          <w:szCs w:val="24"/>
        </w:rPr>
        <w:t>применять изученные правила правописания: раздельное написание слов в</w:t>
      </w:r>
      <w:r w:rsidRPr="007F2E75">
        <w:rPr>
          <w:spacing w:val="1"/>
          <w:sz w:val="24"/>
          <w:szCs w:val="24"/>
        </w:rPr>
        <w:t xml:space="preserve"> </w:t>
      </w:r>
      <w:r w:rsidRPr="007F2E75">
        <w:rPr>
          <w:sz w:val="24"/>
          <w:szCs w:val="24"/>
        </w:rPr>
        <w:t>предложении;</w:t>
      </w:r>
      <w:r w:rsidRPr="007F2E75">
        <w:rPr>
          <w:spacing w:val="-8"/>
          <w:sz w:val="24"/>
          <w:szCs w:val="24"/>
        </w:rPr>
        <w:t xml:space="preserve"> </w:t>
      </w:r>
      <w:r w:rsidRPr="007F2E75">
        <w:rPr>
          <w:sz w:val="24"/>
          <w:szCs w:val="24"/>
        </w:rPr>
        <w:t>знаки</w:t>
      </w:r>
      <w:r w:rsidRPr="007F2E75">
        <w:rPr>
          <w:spacing w:val="-10"/>
          <w:sz w:val="24"/>
          <w:szCs w:val="24"/>
        </w:rPr>
        <w:t xml:space="preserve"> </w:t>
      </w:r>
      <w:r w:rsidRPr="007F2E75">
        <w:rPr>
          <w:sz w:val="24"/>
          <w:szCs w:val="24"/>
        </w:rPr>
        <w:t>препинания</w:t>
      </w:r>
      <w:r w:rsidRPr="007F2E75">
        <w:rPr>
          <w:spacing w:val="-7"/>
          <w:sz w:val="24"/>
          <w:szCs w:val="24"/>
        </w:rPr>
        <w:t xml:space="preserve"> </w:t>
      </w:r>
      <w:r w:rsidRPr="007F2E75">
        <w:rPr>
          <w:sz w:val="24"/>
          <w:szCs w:val="24"/>
        </w:rPr>
        <w:t>в</w:t>
      </w:r>
      <w:r w:rsidRPr="007F2E75">
        <w:rPr>
          <w:spacing w:val="-9"/>
          <w:sz w:val="24"/>
          <w:szCs w:val="24"/>
        </w:rPr>
        <w:t xml:space="preserve"> </w:t>
      </w:r>
      <w:r w:rsidRPr="007F2E75">
        <w:rPr>
          <w:sz w:val="24"/>
          <w:szCs w:val="24"/>
        </w:rPr>
        <w:t>конце</w:t>
      </w:r>
      <w:r w:rsidRPr="007F2E75">
        <w:rPr>
          <w:spacing w:val="-10"/>
          <w:sz w:val="24"/>
          <w:szCs w:val="24"/>
        </w:rPr>
        <w:t xml:space="preserve"> </w:t>
      </w:r>
      <w:r w:rsidRPr="007F2E75">
        <w:rPr>
          <w:sz w:val="24"/>
          <w:szCs w:val="24"/>
        </w:rPr>
        <w:t>предложения:</w:t>
      </w:r>
      <w:r w:rsidRPr="007F2E75">
        <w:rPr>
          <w:spacing w:val="-8"/>
          <w:sz w:val="24"/>
          <w:szCs w:val="24"/>
        </w:rPr>
        <w:t xml:space="preserve"> </w:t>
      </w:r>
      <w:r w:rsidRPr="007F2E75">
        <w:rPr>
          <w:sz w:val="24"/>
          <w:szCs w:val="24"/>
        </w:rPr>
        <w:t>точка,</w:t>
      </w:r>
      <w:r w:rsidRPr="007F2E75">
        <w:rPr>
          <w:spacing w:val="-8"/>
          <w:sz w:val="24"/>
          <w:szCs w:val="24"/>
        </w:rPr>
        <w:t xml:space="preserve"> </w:t>
      </w:r>
      <w:r w:rsidRPr="007F2E75">
        <w:rPr>
          <w:sz w:val="24"/>
          <w:szCs w:val="24"/>
        </w:rPr>
        <w:t>вопросительный</w:t>
      </w:r>
      <w:r w:rsidRPr="007F2E75">
        <w:rPr>
          <w:spacing w:val="-68"/>
          <w:sz w:val="24"/>
          <w:szCs w:val="24"/>
        </w:rPr>
        <w:t xml:space="preserve"> </w:t>
      </w:r>
      <w:r w:rsidRPr="007F2E75">
        <w:rPr>
          <w:sz w:val="24"/>
          <w:szCs w:val="24"/>
        </w:rPr>
        <w:t>и восклицательный знаки; прописная буква в начале предложения и в именах</w:t>
      </w:r>
      <w:r w:rsidRPr="007F2E75">
        <w:rPr>
          <w:spacing w:val="1"/>
          <w:sz w:val="24"/>
          <w:szCs w:val="24"/>
        </w:rPr>
        <w:t xml:space="preserve"> </w:t>
      </w:r>
      <w:r w:rsidRPr="007F2E75">
        <w:rPr>
          <w:sz w:val="24"/>
          <w:szCs w:val="24"/>
        </w:rPr>
        <w:t>собственных</w:t>
      </w:r>
      <w:r w:rsidRPr="007F2E75">
        <w:rPr>
          <w:spacing w:val="39"/>
          <w:sz w:val="24"/>
          <w:szCs w:val="24"/>
        </w:rPr>
        <w:t xml:space="preserve"> </w:t>
      </w:r>
      <w:r w:rsidRPr="007F2E75">
        <w:rPr>
          <w:sz w:val="24"/>
          <w:szCs w:val="24"/>
        </w:rPr>
        <w:t>(имена</w:t>
      </w:r>
      <w:r w:rsidRPr="007F2E75">
        <w:rPr>
          <w:spacing w:val="39"/>
          <w:sz w:val="24"/>
          <w:szCs w:val="24"/>
        </w:rPr>
        <w:t xml:space="preserve"> </w:t>
      </w:r>
      <w:r w:rsidRPr="007F2E75">
        <w:rPr>
          <w:sz w:val="24"/>
          <w:szCs w:val="24"/>
        </w:rPr>
        <w:t>и</w:t>
      </w:r>
      <w:r w:rsidRPr="007F2E75">
        <w:rPr>
          <w:spacing w:val="39"/>
          <w:sz w:val="24"/>
          <w:szCs w:val="24"/>
        </w:rPr>
        <w:t xml:space="preserve"> </w:t>
      </w:r>
      <w:r w:rsidRPr="007F2E75">
        <w:rPr>
          <w:sz w:val="24"/>
          <w:szCs w:val="24"/>
        </w:rPr>
        <w:t>фамилии</w:t>
      </w:r>
      <w:r w:rsidRPr="007F2E75">
        <w:rPr>
          <w:spacing w:val="39"/>
          <w:sz w:val="24"/>
          <w:szCs w:val="24"/>
        </w:rPr>
        <w:t xml:space="preserve"> </w:t>
      </w:r>
      <w:r w:rsidRPr="007F2E75">
        <w:rPr>
          <w:sz w:val="24"/>
          <w:szCs w:val="24"/>
        </w:rPr>
        <w:t>людей,</w:t>
      </w:r>
      <w:r w:rsidRPr="007F2E75">
        <w:rPr>
          <w:spacing w:val="38"/>
          <w:sz w:val="24"/>
          <w:szCs w:val="24"/>
        </w:rPr>
        <w:t xml:space="preserve"> </w:t>
      </w:r>
      <w:r w:rsidRPr="007F2E75">
        <w:rPr>
          <w:sz w:val="24"/>
          <w:szCs w:val="24"/>
        </w:rPr>
        <w:t>клички</w:t>
      </w:r>
      <w:r w:rsidRPr="007F2E75">
        <w:rPr>
          <w:spacing w:val="39"/>
          <w:sz w:val="24"/>
          <w:szCs w:val="24"/>
        </w:rPr>
        <w:t xml:space="preserve"> </w:t>
      </w:r>
      <w:r w:rsidRPr="007F2E75">
        <w:rPr>
          <w:sz w:val="24"/>
          <w:szCs w:val="24"/>
        </w:rPr>
        <w:t>животных);</w:t>
      </w:r>
      <w:r w:rsidRPr="007F2E75">
        <w:rPr>
          <w:spacing w:val="39"/>
          <w:sz w:val="24"/>
          <w:szCs w:val="24"/>
        </w:rPr>
        <w:t xml:space="preserve"> </w:t>
      </w:r>
      <w:r w:rsidRPr="007F2E75">
        <w:rPr>
          <w:sz w:val="24"/>
          <w:szCs w:val="24"/>
        </w:rPr>
        <w:t>перенос</w:t>
      </w:r>
      <w:r w:rsidRPr="007F2E75">
        <w:rPr>
          <w:spacing w:val="39"/>
          <w:sz w:val="24"/>
          <w:szCs w:val="24"/>
        </w:rPr>
        <w:t xml:space="preserve"> </w:t>
      </w:r>
      <w:r w:rsidRPr="007F2E75">
        <w:rPr>
          <w:sz w:val="24"/>
          <w:szCs w:val="24"/>
        </w:rPr>
        <w:t>слов</w:t>
      </w:r>
      <w:r w:rsidRPr="007F2E75">
        <w:rPr>
          <w:spacing w:val="39"/>
          <w:sz w:val="24"/>
          <w:szCs w:val="24"/>
        </w:rPr>
        <w:t xml:space="preserve"> </w:t>
      </w:r>
      <w:r w:rsidRPr="007F2E75">
        <w:rPr>
          <w:sz w:val="24"/>
          <w:szCs w:val="24"/>
        </w:rPr>
        <w:t>по</w:t>
      </w:r>
      <w:r w:rsidR="00D3143F">
        <w:rPr>
          <w:sz w:val="24"/>
          <w:szCs w:val="24"/>
        </w:rPr>
        <w:t xml:space="preserve"> </w:t>
      </w:r>
      <w:r w:rsidRPr="007F2E75">
        <w:rPr>
          <w:spacing w:val="-1"/>
          <w:sz w:val="24"/>
          <w:szCs w:val="24"/>
        </w:rPr>
        <w:t>слогам</w:t>
      </w:r>
      <w:r w:rsidRPr="007F2E75">
        <w:rPr>
          <w:spacing w:val="-15"/>
          <w:sz w:val="24"/>
          <w:szCs w:val="24"/>
        </w:rPr>
        <w:t xml:space="preserve"> </w:t>
      </w:r>
      <w:r w:rsidRPr="007F2E75">
        <w:rPr>
          <w:spacing w:val="-1"/>
          <w:sz w:val="24"/>
          <w:szCs w:val="24"/>
        </w:rPr>
        <w:t>(простые</w:t>
      </w:r>
      <w:r w:rsidRPr="007F2E75">
        <w:rPr>
          <w:spacing w:val="-15"/>
          <w:sz w:val="24"/>
          <w:szCs w:val="24"/>
        </w:rPr>
        <w:t xml:space="preserve"> </w:t>
      </w:r>
      <w:r w:rsidRPr="007F2E75">
        <w:rPr>
          <w:sz w:val="24"/>
          <w:szCs w:val="24"/>
        </w:rPr>
        <w:t>случаи:</w:t>
      </w:r>
      <w:r w:rsidRPr="007F2E75">
        <w:rPr>
          <w:spacing w:val="-14"/>
          <w:sz w:val="24"/>
          <w:szCs w:val="24"/>
        </w:rPr>
        <w:t xml:space="preserve"> </w:t>
      </w:r>
      <w:r w:rsidRPr="007F2E75">
        <w:rPr>
          <w:sz w:val="24"/>
          <w:szCs w:val="24"/>
        </w:rPr>
        <w:t>слова</w:t>
      </w:r>
      <w:r w:rsidRPr="007F2E75">
        <w:rPr>
          <w:spacing w:val="-18"/>
          <w:sz w:val="24"/>
          <w:szCs w:val="24"/>
        </w:rPr>
        <w:t xml:space="preserve"> </w:t>
      </w:r>
      <w:r w:rsidRPr="007F2E75">
        <w:rPr>
          <w:sz w:val="24"/>
          <w:szCs w:val="24"/>
        </w:rPr>
        <w:t>из</w:t>
      </w:r>
      <w:r w:rsidRPr="007F2E75">
        <w:rPr>
          <w:spacing w:val="-16"/>
          <w:sz w:val="24"/>
          <w:szCs w:val="24"/>
        </w:rPr>
        <w:t xml:space="preserve"> </w:t>
      </w:r>
      <w:r w:rsidRPr="007F2E75">
        <w:rPr>
          <w:sz w:val="24"/>
          <w:szCs w:val="24"/>
        </w:rPr>
        <w:t>слогов</w:t>
      </w:r>
      <w:r w:rsidRPr="007F2E75">
        <w:rPr>
          <w:spacing w:val="-16"/>
          <w:sz w:val="24"/>
          <w:szCs w:val="24"/>
        </w:rPr>
        <w:t xml:space="preserve"> </w:t>
      </w:r>
      <w:r w:rsidRPr="007F2E75">
        <w:rPr>
          <w:sz w:val="24"/>
          <w:szCs w:val="24"/>
        </w:rPr>
        <w:t>типа</w:t>
      </w:r>
      <w:r w:rsidRPr="007F2E75">
        <w:rPr>
          <w:spacing w:val="-15"/>
          <w:sz w:val="24"/>
          <w:szCs w:val="24"/>
        </w:rPr>
        <w:t xml:space="preserve"> </w:t>
      </w:r>
      <w:r w:rsidRPr="007F2E75">
        <w:rPr>
          <w:sz w:val="24"/>
          <w:szCs w:val="24"/>
        </w:rPr>
        <w:t>«согласный</w:t>
      </w:r>
      <w:r w:rsidRPr="007F2E75">
        <w:rPr>
          <w:spacing w:val="-15"/>
          <w:sz w:val="24"/>
          <w:szCs w:val="24"/>
        </w:rPr>
        <w:t xml:space="preserve"> </w:t>
      </w:r>
      <w:r w:rsidRPr="007F2E75">
        <w:rPr>
          <w:sz w:val="24"/>
          <w:szCs w:val="24"/>
        </w:rPr>
        <w:t>+</w:t>
      </w:r>
      <w:r w:rsidRPr="007F2E75">
        <w:rPr>
          <w:spacing w:val="-15"/>
          <w:sz w:val="24"/>
          <w:szCs w:val="24"/>
        </w:rPr>
        <w:t xml:space="preserve"> </w:t>
      </w:r>
      <w:r w:rsidRPr="007F2E75">
        <w:rPr>
          <w:sz w:val="24"/>
          <w:szCs w:val="24"/>
        </w:rPr>
        <w:t>гласный»);</w:t>
      </w:r>
      <w:r w:rsidRPr="007F2E75">
        <w:rPr>
          <w:spacing w:val="-14"/>
          <w:sz w:val="24"/>
          <w:szCs w:val="24"/>
        </w:rPr>
        <w:t xml:space="preserve"> </w:t>
      </w:r>
      <w:r w:rsidRPr="007F2E75">
        <w:rPr>
          <w:sz w:val="24"/>
          <w:szCs w:val="24"/>
        </w:rPr>
        <w:t>гласные</w:t>
      </w:r>
      <w:r w:rsidRPr="007F2E75">
        <w:rPr>
          <w:spacing w:val="-68"/>
          <w:sz w:val="24"/>
          <w:szCs w:val="24"/>
        </w:rPr>
        <w:t xml:space="preserve"> </w:t>
      </w:r>
      <w:r w:rsidRPr="007F2E75">
        <w:rPr>
          <w:sz w:val="24"/>
          <w:szCs w:val="24"/>
        </w:rPr>
        <w:t>после</w:t>
      </w:r>
      <w:r w:rsidRPr="007F2E75">
        <w:rPr>
          <w:spacing w:val="2"/>
          <w:sz w:val="24"/>
          <w:szCs w:val="24"/>
        </w:rPr>
        <w:t xml:space="preserve"> </w:t>
      </w:r>
      <w:r w:rsidRPr="007F2E75">
        <w:rPr>
          <w:sz w:val="24"/>
          <w:szCs w:val="24"/>
        </w:rPr>
        <w:t>шипящих</w:t>
      </w:r>
      <w:r w:rsidRPr="007F2E75">
        <w:rPr>
          <w:spacing w:val="4"/>
          <w:sz w:val="24"/>
          <w:szCs w:val="24"/>
        </w:rPr>
        <w:t xml:space="preserve"> </w:t>
      </w:r>
      <w:r w:rsidRPr="007F2E75">
        <w:rPr>
          <w:sz w:val="24"/>
          <w:szCs w:val="24"/>
        </w:rPr>
        <w:t>в</w:t>
      </w:r>
      <w:r w:rsidRPr="007F2E75">
        <w:rPr>
          <w:spacing w:val="2"/>
          <w:sz w:val="24"/>
          <w:szCs w:val="24"/>
        </w:rPr>
        <w:t xml:space="preserve"> </w:t>
      </w:r>
      <w:r w:rsidRPr="007F2E75">
        <w:rPr>
          <w:sz w:val="24"/>
          <w:szCs w:val="24"/>
        </w:rPr>
        <w:t>сочетаниях</w:t>
      </w:r>
      <w:r w:rsidRPr="007F2E75">
        <w:rPr>
          <w:spacing w:val="4"/>
          <w:sz w:val="24"/>
          <w:szCs w:val="24"/>
        </w:rPr>
        <w:t xml:space="preserve"> </w:t>
      </w:r>
      <w:r w:rsidRPr="007F2E75">
        <w:rPr>
          <w:sz w:val="24"/>
          <w:szCs w:val="24"/>
        </w:rPr>
        <w:t>«жи»,</w:t>
      </w:r>
      <w:r w:rsidRPr="007F2E75">
        <w:rPr>
          <w:spacing w:val="3"/>
          <w:sz w:val="24"/>
          <w:szCs w:val="24"/>
        </w:rPr>
        <w:t xml:space="preserve"> </w:t>
      </w:r>
      <w:r w:rsidRPr="007F2E75">
        <w:rPr>
          <w:sz w:val="24"/>
          <w:szCs w:val="24"/>
        </w:rPr>
        <w:t>«ши»</w:t>
      </w:r>
      <w:r w:rsidRPr="007F2E75">
        <w:rPr>
          <w:spacing w:val="2"/>
          <w:sz w:val="24"/>
          <w:szCs w:val="24"/>
        </w:rPr>
        <w:t xml:space="preserve"> </w:t>
      </w:r>
      <w:r w:rsidRPr="007F2E75">
        <w:rPr>
          <w:sz w:val="24"/>
          <w:szCs w:val="24"/>
        </w:rPr>
        <w:t>(в</w:t>
      </w:r>
      <w:r w:rsidRPr="007F2E75">
        <w:rPr>
          <w:spacing w:val="3"/>
          <w:sz w:val="24"/>
          <w:szCs w:val="24"/>
        </w:rPr>
        <w:t xml:space="preserve"> </w:t>
      </w:r>
      <w:r w:rsidRPr="007F2E75">
        <w:rPr>
          <w:sz w:val="24"/>
          <w:szCs w:val="24"/>
        </w:rPr>
        <w:t>положении</w:t>
      </w:r>
      <w:r w:rsidRPr="007F2E75">
        <w:rPr>
          <w:spacing w:val="1"/>
          <w:sz w:val="24"/>
          <w:szCs w:val="24"/>
        </w:rPr>
        <w:t xml:space="preserve"> </w:t>
      </w:r>
      <w:r w:rsidRPr="007F2E75">
        <w:rPr>
          <w:sz w:val="24"/>
          <w:szCs w:val="24"/>
        </w:rPr>
        <w:t>под</w:t>
      </w:r>
      <w:r w:rsidRPr="007F2E75">
        <w:rPr>
          <w:spacing w:val="2"/>
          <w:sz w:val="24"/>
          <w:szCs w:val="24"/>
        </w:rPr>
        <w:t xml:space="preserve"> </w:t>
      </w:r>
      <w:r w:rsidRPr="007F2E75">
        <w:rPr>
          <w:sz w:val="24"/>
          <w:szCs w:val="24"/>
        </w:rPr>
        <w:t>ударением),</w:t>
      </w:r>
      <w:r w:rsidRPr="007F2E75">
        <w:rPr>
          <w:spacing w:val="3"/>
          <w:sz w:val="24"/>
          <w:szCs w:val="24"/>
        </w:rPr>
        <w:t xml:space="preserve"> </w:t>
      </w:r>
      <w:r w:rsidRPr="007F2E75">
        <w:rPr>
          <w:sz w:val="24"/>
          <w:szCs w:val="24"/>
        </w:rPr>
        <w:t>«ча»,</w:t>
      </w:r>
    </w:p>
    <w:p w:rsidR="00D3143F" w:rsidRDefault="00F47226" w:rsidP="00D3143F">
      <w:pPr>
        <w:pStyle w:val="a3"/>
        <w:ind w:left="567" w:right="463" w:firstLine="720"/>
        <w:rPr>
          <w:sz w:val="24"/>
          <w:szCs w:val="24"/>
        </w:rPr>
      </w:pPr>
      <w:r w:rsidRPr="007F2E75">
        <w:rPr>
          <w:sz w:val="24"/>
          <w:szCs w:val="24"/>
        </w:rPr>
        <w:t>«ща»,</w:t>
      </w:r>
      <w:r w:rsidRPr="007F2E75">
        <w:rPr>
          <w:spacing w:val="1"/>
          <w:sz w:val="24"/>
          <w:szCs w:val="24"/>
        </w:rPr>
        <w:t xml:space="preserve"> </w:t>
      </w:r>
      <w:r w:rsidRPr="007F2E75">
        <w:rPr>
          <w:sz w:val="24"/>
          <w:szCs w:val="24"/>
        </w:rPr>
        <w:t>«чу»,</w:t>
      </w:r>
      <w:r w:rsidRPr="007F2E75">
        <w:rPr>
          <w:spacing w:val="1"/>
          <w:sz w:val="24"/>
          <w:szCs w:val="24"/>
        </w:rPr>
        <w:t xml:space="preserve"> </w:t>
      </w:r>
      <w:r w:rsidRPr="007F2E75">
        <w:rPr>
          <w:sz w:val="24"/>
          <w:szCs w:val="24"/>
        </w:rPr>
        <w:t>«щу»;</w:t>
      </w:r>
      <w:r w:rsidRPr="007F2E75">
        <w:rPr>
          <w:spacing w:val="1"/>
          <w:sz w:val="24"/>
          <w:szCs w:val="24"/>
        </w:rPr>
        <w:t xml:space="preserve"> </w:t>
      </w:r>
      <w:r w:rsidRPr="007F2E75">
        <w:rPr>
          <w:sz w:val="24"/>
          <w:szCs w:val="24"/>
        </w:rPr>
        <w:t>непроверяемые</w:t>
      </w:r>
      <w:r w:rsidRPr="007F2E75">
        <w:rPr>
          <w:spacing w:val="1"/>
          <w:sz w:val="24"/>
          <w:szCs w:val="24"/>
        </w:rPr>
        <w:t xml:space="preserve"> </w:t>
      </w:r>
      <w:r w:rsidRPr="007F2E75">
        <w:rPr>
          <w:sz w:val="24"/>
          <w:szCs w:val="24"/>
        </w:rPr>
        <w:t>гласные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согласные</w:t>
      </w:r>
      <w:r w:rsidRPr="007F2E75">
        <w:rPr>
          <w:spacing w:val="1"/>
          <w:sz w:val="24"/>
          <w:szCs w:val="24"/>
        </w:rPr>
        <w:t xml:space="preserve"> </w:t>
      </w:r>
      <w:r w:rsidRPr="007F2E75">
        <w:rPr>
          <w:sz w:val="24"/>
          <w:szCs w:val="24"/>
        </w:rPr>
        <w:t>(перечень</w:t>
      </w:r>
      <w:r w:rsidRPr="007F2E75">
        <w:rPr>
          <w:spacing w:val="1"/>
          <w:sz w:val="24"/>
          <w:szCs w:val="24"/>
        </w:rPr>
        <w:t xml:space="preserve"> </w:t>
      </w:r>
      <w:r w:rsidRPr="007F2E75">
        <w:rPr>
          <w:sz w:val="24"/>
          <w:szCs w:val="24"/>
        </w:rPr>
        <w:t>слов</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орфографическом</w:t>
      </w:r>
      <w:r w:rsidRPr="007F2E75">
        <w:rPr>
          <w:spacing w:val="-1"/>
          <w:sz w:val="24"/>
          <w:szCs w:val="24"/>
        </w:rPr>
        <w:t xml:space="preserve"> </w:t>
      </w:r>
      <w:r w:rsidRPr="007F2E75">
        <w:rPr>
          <w:sz w:val="24"/>
          <w:szCs w:val="24"/>
        </w:rPr>
        <w:t>словаре учебника);</w:t>
      </w:r>
      <w:r w:rsidR="00D3143F">
        <w:rPr>
          <w:sz w:val="24"/>
          <w:szCs w:val="24"/>
        </w:rPr>
        <w:t xml:space="preserve"> </w:t>
      </w:r>
      <w:r w:rsidRPr="007F2E75">
        <w:rPr>
          <w:sz w:val="24"/>
          <w:szCs w:val="24"/>
        </w:rPr>
        <w:t>правильно</w:t>
      </w:r>
      <w:r w:rsidRPr="007F2E75">
        <w:rPr>
          <w:spacing w:val="1"/>
          <w:sz w:val="24"/>
          <w:szCs w:val="24"/>
        </w:rPr>
        <w:t xml:space="preserve"> </w:t>
      </w:r>
      <w:r w:rsidRPr="007F2E75">
        <w:rPr>
          <w:sz w:val="24"/>
          <w:szCs w:val="24"/>
        </w:rPr>
        <w:t>списывать</w:t>
      </w:r>
      <w:r w:rsidRPr="007F2E75">
        <w:rPr>
          <w:spacing w:val="1"/>
          <w:sz w:val="24"/>
          <w:szCs w:val="24"/>
        </w:rPr>
        <w:t xml:space="preserve"> </w:t>
      </w:r>
      <w:r w:rsidRPr="007F2E75">
        <w:rPr>
          <w:sz w:val="24"/>
          <w:szCs w:val="24"/>
        </w:rPr>
        <w:t>(без</w:t>
      </w:r>
      <w:r w:rsidRPr="007F2E75">
        <w:rPr>
          <w:spacing w:val="1"/>
          <w:sz w:val="24"/>
          <w:szCs w:val="24"/>
        </w:rPr>
        <w:t xml:space="preserve"> </w:t>
      </w:r>
      <w:r w:rsidRPr="007F2E75">
        <w:rPr>
          <w:sz w:val="24"/>
          <w:szCs w:val="24"/>
        </w:rPr>
        <w:t>пропусков</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искажений</w:t>
      </w:r>
      <w:r w:rsidRPr="007F2E75">
        <w:rPr>
          <w:spacing w:val="1"/>
          <w:sz w:val="24"/>
          <w:szCs w:val="24"/>
        </w:rPr>
        <w:t xml:space="preserve"> </w:t>
      </w:r>
      <w:r w:rsidRPr="007F2E75">
        <w:rPr>
          <w:sz w:val="24"/>
          <w:szCs w:val="24"/>
        </w:rPr>
        <w:t>букв)</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предложения,</w:t>
      </w:r>
      <w:r w:rsidRPr="007F2E75">
        <w:rPr>
          <w:spacing w:val="-3"/>
          <w:sz w:val="24"/>
          <w:szCs w:val="24"/>
        </w:rPr>
        <w:t xml:space="preserve"> </w:t>
      </w:r>
      <w:r w:rsidRPr="007F2E75">
        <w:rPr>
          <w:sz w:val="24"/>
          <w:szCs w:val="24"/>
        </w:rPr>
        <w:t>тексты</w:t>
      </w:r>
      <w:r w:rsidRPr="007F2E75">
        <w:rPr>
          <w:spacing w:val="-1"/>
          <w:sz w:val="24"/>
          <w:szCs w:val="24"/>
        </w:rPr>
        <w:t xml:space="preserve"> </w:t>
      </w:r>
      <w:r w:rsidRPr="007F2E75">
        <w:rPr>
          <w:sz w:val="24"/>
          <w:szCs w:val="24"/>
        </w:rPr>
        <w:t>объёмом не</w:t>
      </w:r>
      <w:r w:rsidRPr="007F2E75">
        <w:rPr>
          <w:spacing w:val="-2"/>
          <w:sz w:val="24"/>
          <w:szCs w:val="24"/>
        </w:rPr>
        <w:t xml:space="preserve"> </w:t>
      </w:r>
      <w:r w:rsidRPr="007F2E75">
        <w:rPr>
          <w:sz w:val="24"/>
          <w:szCs w:val="24"/>
        </w:rPr>
        <w:t>более</w:t>
      </w:r>
      <w:r w:rsidRPr="007F2E75">
        <w:rPr>
          <w:spacing w:val="-1"/>
          <w:sz w:val="24"/>
          <w:szCs w:val="24"/>
        </w:rPr>
        <w:t xml:space="preserve"> </w:t>
      </w:r>
      <w:r w:rsidRPr="007F2E75">
        <w:rPr>
          <w:sz w:val="24"/>
          <w:szCs w:val="24"/>
        </w:rPr>
        <w:t>25</w:t>
      </w:r>
      <w:r w:rsidRPr="007F2E75">
        <w:rPr>
          <w:spacing w:val="1"/>
          <w:sz w:val="24"/>
          <w:szCs w:val="24"/>
        </w:rPr>
        <w:t xml:space="preserve"> </w:t>
      </w:r>
      <w:r w:rsidRPr="007F2E75">
        <w:rPr>
          <w:sz w:val="24"/>
          <w:szCs w:val="24"/>
        </w:rPr>
        <w:t>слов;</w:t>
      </w:r>
    </w:p>
    <w:p w:rsidR="00173B47" w:rsidRPr="00D3143F" w:rsidRDefault="00F47226" w:rsidP="00D3143F">
      <w:pPr>
        <w:pStyle w:val="a3"/>
        <w:ind w:left="567" w:right="463" w:firstLine="720"/>
        <w:rPr>
          <w:sz w:val="24"/>
          <w:szCs w:val="24"/>
        </w:rPr>
      </w:pPr>
      <w:r w:rsidRPr="007F2E75">
        <w:rPr>
          <w:b/>
          <w:sz w:val="24"/>
          <w:szCs w:val="24"/>
        </w:rPr>
        <w:t>писать</w:t>
      </w:r>
      <w:r w:rsidRPr="007F2E75">
        <w:rPr>
          <w:b/>
          <w:spacing w:val="1"/>
          <w:sz w:val="24"/>
          <w:szCs w:val="24"/>
        </w:rPr>
        <w:t xml:space="preserve"> </w:t>
      </w:r>
      <w:r w:rsidRPr="007F2E75">
        <w:rPr>
          <w:b/>
          <w:sz w:val="24"/>
          <w:szCs w:val="24"/>
        </w:rPr>
        <w:t>под</w:t>
      </w:r>
      <w:r w:rsidRPr="007F2E75">
        <w:rPr>
          <w:b/>
          <w:spacing w:val="1"/>
          <w:sz w:val="24"/>
          <w:szCs w:val="24"/>
        </w:rPr>
        <w:t xml:space="preserve"> </w:t>
      </w:r>
      <w:r w:rsidRPr="007F2E75">
        <w:rPr>
          <w:b/>
          <w:sz w:val="24"/>
          <w:szCs w:val="24"/>
        </w:rPr>
        <w:t>диктовку</w:t>
      </w:r>
      <w:r w:rsidRPr="007F2E75">
        <w:rPr>
          <w:b/>
          <w:spacing w:val="1"/>
          <w:sz w:val="24"/>
          <w:szCs w:val="24"/>
        </w:rPr>
        <w:t xml:space="preserve"> </w:t>
      </w:r>
      <w:r w:rsidRPr="007F2E75">
        <w:rPr>
          <w:b/>
          <w:sz w:val="24"/>
          <w:szCs w:val="24"/>
        </w:rPr>
        <w:t>(без</w:t>
      </w:r>
      <w:r w:rsidRPr="007F2E75">
        <w:rPr>
          <w:b/>
          <w:spacing w:val="1"/>
          <w:sz w:val="24"/>
          <w:szCs w:val="24"/>
        </w:rPr>
        <w:t xml:space="preserve"> </w:t>
      </w:r>
      <w:r w:rsidRPr="007F2E75">
        <w:rPr>
          <w:b/>
          <w:sz w:val="24"/>
          <w:szCs w:val="24"/>
        </w:rPr>
        <w:t>пропусков</w:t>
      </w:r>
      <w:r w:rsidRPr="007F2E75">
        <w:rPr>
          <w:b/>
          <w:spacing w:val="1"/>
          <w:sz w:val="24"/>
          <w:szCs w:val="24"/>
        </w:rPr>
        <w:t xml:space="preserve"> </w:t>
      </w:r>
      <w:r w:rsidRPr="007F2E75">
        <w:rPr>
          <w:b/>
          <w:sz w:val="24"/>
          <w:szCs w:val="24"/>
        </w:rPr>
        <w:t>и</w:t>
      </w:r>
      <w:r w:rsidRPr="007F2E75">
        <w:rPr>
          <w:b/>
          <w:spacing w:val="1"/>
          <w:sz w:val="24"/>
          <w:szCs w:val="24"/>
        </w:rPr>
        <w:t xml:space="preserve"> </w:t>
      </w:r>
      <w:r w:rsidRPr="007F2E75">
        <w:rPr>
          <w:b/>
          <w:sz w:val="24"/>
          <w:szCs w:val="24"/>
        </w:rPr>
        <w:t>искажений</w:t>
      </w:r>
      <w:r w:rsidRPr="007F2E75">
        <w:rPr>
          <w:b/>
          <w:spacing w:val="1"/>
          <w:sz w:val="24"/>
          <w:szCs w:val="24"/>
        </w:rPr>
        <w:t xml:space="preserve"> </w:t>
      </w:r>
      <w:r w:rsidRPr="007F2E75">
        <w:rPr>
          <w:b/>
          <w:sz w:val="24"/>
          <w:szCs w:val="24"/>
        </w:rPr>
        <w:t>букв)</w:t>
      </w:r>
      <w:r w:rsidRPr="007F2E75">
        <w:rPr>
          <w:b/>
          <w:spacing w:val="1"/>
          <w:sz w:val="24"/>
          <w:szCs w:val="24"/>
        </w:rPr>
        <w:t xml:space="preserve"> </w:t>
      </w:r>
      <w:r w:rsidRPr="007F2E75">
        <w:rPr>
          <w:b/>
          <w:sz w:val="24"/>
          <w:szCs w:val="24"/>
        </w:rPr>
        <w:t>слова,</w:t>
      </w:r>
      <w:r w:rsidRPr="007F2E75">
        <w:rPr>
          <w:b/>
          <w:spacing w:val="1"/>
          <w:sz w:val="24"/>
          <w:szCs w:val="24"/>
        </w:rPr>
        <w:t xml:space="preserve"> </w:t>
      </w:r>
      <w:r w:rsidRPr="007F2E75">
        <w:rPr>
          <w:b/>
          <w:sz w:val="24"/>
          <w:szCs w:val="24"/>
        </w:rPr>
        <w:t>предложения из 3–5 слов, тексты объёмом не более 20 слов, правописание</w:t>
      </w:r>
      <w:r w:rsidRPr="007F2E75">
        <w:rPr>
          <w:b/>
          <w:spacing w:val="-67"/>
          <w:sz w:val="24"/>
          <w:szCs w:val="24"/>
        </w:rPr>
        <w:t xml:space="preserve"> </w:t>
      </w:r>
      <w:r w:rsidRPr="007F2E75">
        <w:rPr>
          <w:b/>
          <w:sz w:val="24"/>
          <w:szCs w:val="24"/>
        </w:rPr>
        <w:t>которых не расходится</w:t>
      </w:r>
      <w:r w:rsidRPr="007F2E75">
        <w:rPr>
          <w:b/>
          <w:spacing w:val="-1"/>
          <w:sz w:val="24"/>
          <w:szCs w:val="24"/>
        </w:rPr>
        <w:t xml:space="preserve"> </w:t>
      </w:r>
      <w:r w:rsidRPr="007F2E75">
        <w:rPr>
          <w:b/>
          <w:sz w:val="24"/>
          <w:szCs w:val="24"/>
        </w:rPr>
        <w:t>с</w:t>
      </w:r>
      <w:r w:rsidRPr="007F2E75">
        <w:rPr>
          <w:b/>
          <w:spacing w:val="-1"/>
          <w:sz w:val="24"/>
          <w:szCs w:val="24"/>
        </w:rPr>
        <w:t xml:space="preserve"> </w:t>
      </w:r>
      <w:r w:rsidRPr="007F2E75">
        <w:rPr>
          <w:b/>
          <w:sz w:val="24"/>
          <w:szCs w:val="24"/>
        </w:rPr>
        <w:t>произношением;</w:t>
      </w:r>
    </w:p>
    <w:p w:rsidR="00173B47" w:rsidRPr="007F2E75" w:rsidRDefault="00F47226" w:rsidP="00D3143F">
      <w:pPr>
        <w:pStyle w:val="a3"/>
        <w:ind w:left="567" w:right="3125" w:firstLine="720"/>
        <w:rPr>
          <w:sz w:val="24"/>
          <w:szCs w:val="24"/>
        </w:rPr>
      </w:pPr>
      <w:r w:rsidRPr="007F2E75">
        <w:rPr>
          <w:sz w:val="24"/>
          <w:szCs w:val="24"/>
        </w:rPr>
        <w:t>находить и исправлять ошибки по изученным правилам;</w:t>
      </w:r>
      <w:r w:rsidRPr="007F2E75">
        <w:rPr>
          <w:spacing w:val="-68"/>
          <w:sz w:val="24"/>
          <w:szCs w:val="24"/>
        </w:rPr>
        <w:t xml:space="preserve"> </w:t>
      </w:r>
      <w:r w:rsidRPr="007F2E75">
        <w:rPr>
          <w:sz w:val="24"/>
          <w:szCs w:val="24"/>
        </w:rPr>
        <w:t>понимать</w:t>
      </w:r>
      <w:r w:rsidRPr="007F2E75">
        <w:rPr>
          <w:spacing w:val="-2"/>
          <w:sz w:val="24"/>
          <w:szCs w:val="24"/>
        </w:rPr>
        <w:t xml:space="preserve"> </w:t>
      </w:r>
      <w:r w:rsidRPr="007F2E75">
        <w:rPr>
          <w:sz w:val="24"/>
          <w:szCs w:val="24"/>
        </w:rPr>
        <w:t>прослушанный текст;</w:t>
      </w:r>
    </w:p>
    <w:p w:rsidR="00173B47" w:rsidRPr="007F2E75" w:rsidRDefault="00F47226" w:rsidP="00D3143F">
      <w:pPr>
        <w:pStyle w:val="a3"/>
        <w:ind w:left="567" w:right="458" w:firstLine="720"/>
        <w:rPr>
          <w:sz w:val="24"/>
          <w:szCs w:val="24"/>
        </w:rPr>
      </w:pPr>
      <w:r w:rsidRPr="007F2E75">
        <w:rPr>
          <w:sz w:val="24"/>
          <w:szCs w:val="24"/>
        </w:rPr>
        <w:t>читать</w:t>
      </w:r>
      <w:r w:rsidRPr="007F2E75">
        <w:rPr>
          <w:spacing w:val="1"/>
          <w:sz w:val="24"/>
          <w:szCs w:val="24"/>
        </w:rPr>
        <w:t xml:space="preserve"> </w:t>
      </w:r>
      <w:r w:rsidRPr="007F2E75">
        <w:rPr>
          <w:sz w:val="24"/>
          <w:szCs w:val="24"/>
        </w:rPr>
        <w:t>вслух</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про</w:t>
      </w:r>
      <w:r w:rsidRPr="007F2E75">
        <w:rPr>
          <w:spacing w:val="1"/>
          <w:sz w:val="24"/>
          <w:szCs w:val="24"/>
        </w:rPr>
        <w:t xml:space="preserve"> </w:t>
      </w:r>
      <w:r w:rsidRPr="007F2E75">
        <w:rPr>
          <w:sz w:val="24"/>
          <w:szCs w:val="24"/>
        </w:rPr>
        <w:t>себя</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пониманием)</w:t>
      </w:r>
      <w:r w:rsidRPr="007F2E75">
        <w:rPr>
          <w:spacing w:val="1"/>
          <w:sz w:val="24"/>
          <w:szCs w:val="24"/>
        </w:rPr>
        <w:t xml:space="preserve"> </w:t>
      </w:r>
      <w:r w:rsidRPr="007F2E75">
        <w:rPr>
          <w:sz w:val="24"/>
          <w:szCs w:val="24"/>
        </w:rPr>
        <w:t>короткие</w:t>
      </w:r>
      <w:r w:rsidRPr="007F2E75">
        <w:rPr>
          <w:spacing w:val="1"/>
          <w:sz w:val="24"/>
          <w:szCs w:val="24"/>
        </w:rPr>
        <w:t xml:space="preserve"> </w:t>
      </w:r>
      <w:r w:rsidRPr="007F2E75">
        <w:rPr>
          <w:sz w:val="24"/>
          <w:szCs w:val="24"/>
        </w:rPr>
        <w:t>тексты</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соблюдением</w:t>
      </w:r>
      <w:r w:rsidRPr="007F2E75">
        <w:rPr>
          <w:spacing w:val="-67"/>
          <w:sz w:val="24"/>
          <w:szCs w:val="24"/>
        </w:rPr>
        <w:t xml:space="preserve"> </w:t>
      </w:r>
      <w:r w:rsidRPr="007F2E75">
        <w:rPr>
          <w:sz w:val="24"/>
          <w:szCs w:val="24"/>
        </w:rPr>
        <w:t>интонации</w:t>
      </w:r>
      <w:r w:rsidRPr="007F2E75">
        <w:rPr>
          <w:spacing w:val="-12"/>
          <w:sz w:val="24"/>
          <w:szCs w:val="24"/>
        </w:rPr>
        <w:t xml:space="preserve"> </w:t>
      </w:r>
      <w:r w:rsidRPr="007F2E75">
        <w:rPr>
          <w:sz w:val="24"/>
          <w:szCs w:val="24"/>
        </w:rPr>
        <w:t>и</w:t>
      </w:r>
      <w:r w:rsidRPr="007F2E75">
        <w:rPr>
          <w:spacing w:val="-11"/>
          <w:sz w:val="24"/>
          <w:szCs w:val="24"/>
        </w:rPr>
        <w:t xml:space="preserve"> </w:t>
      </w:r>
      <w:r w:rsidRPr="007F2E75">
        <w:rPr>
          <w:sz w:val="24"/>
          <w:szCs w:val="24"/>
        </w:rPr>
        <w:t>пауз</w:t>
      </w:r>
      <w:r w:rsidRPr="007F2E75">
        <w:rPr>
          <w:spacing w:val="-13"/>
          <w:sz w:val="24"/>
          <w:szCs w:val="24"/>
        </w:rPr>
        <w:t xml:space="preserve"> </w:t>
      </w:r>
      <w:r w:rsidRPr="007F2E75">
        <w:rPr>
          <w:sz w:val="24"/>
          <w:szCs w:val="24"/>
        </w:rPr>
        <w:t>в</w:t>
      </w:r>
      <w:r w:rsidRPr="007F2E75">
        <w:rPr>
          <w:spacing w:val="-10"/>
          <w:sz w:val="24"/>
          <w:szCs w:val="24"/>
        </w:rPr>
        <w:t xml:space="preserve"> </w:t>
      </w:r>
      <w:r w:rsidRPr="007F2E75">
        <w:rPr>
          <w:sz w:val="24"/>
          <w:szCs w:val="24"/>
        </w:rPr>
        <w:lastRenderedPageBreak/>
        <w:t>соответствии</w:t>
      </w:r>
      <w:r w:rsidRPr="007F2E75">
        <w:rPr>
          <w:spacing w:val="-12"/>
          <w:sz w:val="24"/>
          <w:szCs w:val="24"/>
        </w:rPr>
        <w:t xml:space="preserve"> </w:t>
      </w:r>
      <w:r w:rsidRPr="007F2E75">
        <w:rPr>
          <w:sz w:val="24"/>
          <w:szCs w:val="24"/>
        </w:rPr>
        <w:t>со</w:t>
      </w:r>
      <w:r w:rsidRPr="007F2E75">
        <w:rPr>
          <w:spacing w:val="-10"/>
          <w:sz w:val="24"/>
          <w:szCs w:val="24"/>
        </w:rPr>
        <w:t xml:space="preserve"> </w:t>
      </w:r>
      <w:r w:rsidRPr="007F2E75">
        <w:rPr>
          <w:sz w:val="24"/>
          <w:szCs w:val="24"/>
        </w:rPr>
        <w:t>знаками</w:t>
      </w:r>
      <w:r w:rsidRPr="007F2E75">
        <w:rPr>
          <w:spacing w:val="-11"/>
          <w:sz w:val="24"/>
          <w:szCs w:val="24"/>
        </w:rPr>
        <w:t xml:space="preserve"> </w:t>
      </w:r>
      <w:r w:rsidRPr="007F2E75">
        <w:rPr>
          <w:sz w:val="24"/>
          <w:szCs w:val="24"/>
        </w:rPr>
        <w:t>препинания</w:t>
      </w:r>
      <w:r w:rsidRPr="007F2E75">
        <w:rPr>
          <w:spacing w:val="-11"/>
          <w:sz w:val="24"/>
          <w:szCs w:val="24"/>
        </w:rPr>
        <w:t xml:space="preserve"> </w:t>
      </w:r>
      <w:r w:rsidRPr="007F2E75">
        <w:rPr>
          <w:sz w:val="24"/>
          <w:szCs w:val="24"/>
        </w:rPr>
        <w:t>в</w:t>
      </w:r>
      <w:r w:rsidRPr="007F2E75">
        <w:rPr>
          <w:spacing w:val="-13"/>
          <w:sz w:val="24"/>
          <w:szCs w:val="24"/>
        </w:rPr>
        <w:t xml:space="preserve"> </w:t>
      </w:r>
      <w:r w:rsidRPr="007F2E75">
        <w:rPr>
          <w:sz w:val="24"/>
          <w:szCs w:val="24"/>
        </w:rPr>
        <w:t>конце</w:t>
      </w:r>
      <w:r w:rsidRPr="007F2E75">
        <w:rPr>
          <w:spacing w:val="-5"/>
          <w:sz w:val="24"/>
          <w:szCs w:val="24"/>
        </w:rPr>
        <w:t xml:space="preserve"> </w:t>
      </w:r>
      <w:r w:rsidRPr="007F2E75">
        <w:rPr>
          <w:sz w:val="24"/>
          <w:szCs w:val="24"/>
        </w:rPr>
        <w:t>предложения;</w:t>
      </w:r>
      <w:r w:rsidRPr="007F2E75">
        <w:rPr>
          <w:spacing w:val="-67"/>
          <w:sz w:val="24"/>
          <w:szCs w:val="24"/>
        </w:rPr>
        <w:t xml:space="preserve"> </w:t>
      </w:r>
      <w:r w:rsidRPr="007F2E75">
        <w:rPr>
          <w:sz w:val="24"/>
          <w:szCs w:val="24"/>
        </w:rPr>
        <w:t>находить</w:t>
      </w:r>
      <w:r w:rsidRPr="007F2E75">
        <w:rPr>
          <w:spacing w:val="-2"/>
          <w:sz w:val="24"/>
          <w:szCs w:val="24"/>
        </w:rPr>
        <w:t xml:space="preserve"> </w:t>
      </w:r>
      <w:r w:rsidRPr="007F2E75">
        <w:rPr>
          <w:sz w:val="24"/>
          <w:szCs w:val="24"/>
        </w:rPr>
        <w:t>в</w:t>
      </w:r>
      <w:r w:rsidRPr="007F2E75">
        <w:rPr>
          <w:spacing w:val="-2"/>
          <w:sz w:val="24"/>
          <w:szCs w:val="24"/>
        </w:rPr>
        <w:t xml:space="preserve"> </w:t>
      </w:r>
      <w:r w:rsidRPr="007F2E75">
        <w:rPr>
          <w:sz w:val="24"/>
          <w:szCs w:val="24"/>
        </w:rPr>
        <w:t>тексте слова,</w:t>
      </w:r>
      <w:r w:rsidRPr="007F2E75">
        <w:rPr>
          <w:spacing w:val="-2"/>
          <w:sz w:val="24"/>
          <w:szCs w:val="24"/>
        </w:rPr>
        <w:t xml:space="preserve"> </w:t>
      </w:r>
      <w:r w:rsidRPr="007F2E75">
        <w:rPr>
          <w:sz w:val="24"/>
          <w:szCs w:val="24"/>
        </w:rPr>
        <w:t>значение которых требует уточнения;</w:t>
      </w:r>
    </w:p>
    <w:p w:rsidR="00173B47" w:rsidRPr="007F2E75" w:rsidRDefault="00F47226" w:rsidP="00D3143F">
      <w:pPr>
        <w:pStyle w:val="a3"/>
        <w:spacing w:line="322" w:lineRule="exact"/>
        <w:ind w:left="567" w:firstLine="720"/>
        <w:rPr>
          <w:sz w:val="24"/>
          <w:szCs w:val="24"/>
        </w:rPr>
      </w:pPr>
      <w:r w:rsidRPr="007F2E75">
        <w:rPr>
          <w:sz w:val="24"/>
          <w:szCs w:val="24"/>
        </w:rPr>
        <w:t>составлять</w:t>
      </w:r>
      <w:r w:rsidRPr="007F2E75">
        <w:rPr>
          <w:spacing w:val="-6"/>
          <w:sz w:val="24"/>
          <w:szCs w:val="24"/>
        </w:rPr>
        <w:t xml:space="preserve"> </w:t>
      </w:r>
      <w:r w:rsidRPr="007F2E75">
        <w:rPr>
          <w:sz w:val="24"/>
          <w:szCs w:val="24"/>
        </w:rPr>
        <w:t>предложение</w:t>
      </w:r>
      <w:r w:rsidRPr="007F2E75">
        <w:rPr>
          <w:spacing w:val="-3"/>
          <w:sz w:val="24"/>
          <w:szCs w:val="24"/>
        </w:rPr>
        <w:t xml:space="preserve"> </w:t>
      </w:r>
      <w:r w:rsidRPr="007F2E75">
        <w:rPr>
          <w:sz w:val="24"/>
          <w:szCs w:val="24"/>
        </w:rPr>
        <w:t>из</w:t>
      </w:r>
      <w:r w:rsidRPr="007F2E75">
        <w:rPr>
          <w:spacing w:val="-2"/>
          <w:sz w:val="24"/>
          <w:szCs w:val="24"/>
        </w:rPr>
        <w:t xml:space="preserve"> </w:t>
      </w:r>
      <w:r w:rsidRPr="007F2E75">
        <w:rPr>
          <w:sz w:val="24"/>
          <w:szCs w:val="24"/>
        </w:rPr>
        <w:t>набора</w:t>
      </w:r>
      <w:r w:rsidRPr="007F2E75">
        <w:rPr>
          <w:spacing w:val="-2"/>
          <w:sz w:val="24"/>
          <w:szCs w:val="24"/>
        </w:rPr>
        <w:t xml:space="preserve"> </w:t>
      </w:r>
      <w:r w:rsidRPr="007F2E75">
        <w:rPr>
          <w:sz w:val="24"/>
          <w:szCs w:val="24"/>
        </w:rPr>
        <w:t>форм</w:t>
      </w:r>
      <w:r w:rsidRPr="007F2E75">
        <w:rPr>
          <w:spacing w:val="-2"/>
          <w:sz w:val="24"/>
          <w:szCs w:val="24"/>
        </w:rPr>
        <w:t xml:space="preserve"> </w:t>
      </w:r>
      <w:r w:rsidRPr="007F2E75">
        <w:rPr>
          <w:sz w:val="24"/>
          <w:szCs w:val="24"/>
        </w:rPr>
        <w:t>слов;</w:t>
      </w:r>
    </w:p>
    <w:p w:rsidR="00173B47" w:rsidRPr="007F2E75" w:rsidRDefault="00F47226" w:rsidP="00D3143F">
      <w:pPr>
        <w:pStyle w:val="a3"/>
        <w:ind w:left="567" w:right="463" w:firstLine="720"/>
        <w:rPr>
          <w:sz w:val="24"/>
          <w:szCs w:val="24"/>
        </w:rPr>
      </w:pPr>
      <w:r w:rsidRPr="007F2E75">
        <w:rPr>
          <w:sz w:val="24"/>
          <w:szCs w:val="24"/>
        </w:rPr>
        <w:t>устно составлять текст из 3–5 предложений по сюжетным картинкам и на</w:t>
      </w:r>
      <w:r w:rsidRPr="007F2E75">
        <w:rPr>
          <w:spacing w:val="1"/>
          <w:sz w:val="24"/>
          <w:szCs w:val="24"/>
        </w:rPr>
        <w:t xml:space="preserve"> </w:t>
      </w:r>
      <w:r w:rsidRPr="007F2E75">
        <w:rPr>
          <w:sz w:val="24"/>
          <w:szCs w:val="24"/>
        </w:rPr>
        <w:t>основе</w:t>
      </w:r>
      <w:r w:rsidRPr="007F2E75">
        <w:rPr>
          <w:spacing w:val="-5"/>
          <w:sz w:val="24"/>
          <w:szCs w:val="24"/>
        </w:rPr>
        <w:t xml:space="preserve"> </w:t>
      </w:r>
      <w:r w:rsidRPr="007F2E75">
        <w:rPr>
          <w:sz w:val="24"/>
          <w:szCs w:val="24"/>
        </w:rPr>
        <w:t>наблюдений;</w:t>
      </w:r>
    </w:p>
    <w:p w:rsidR="00173B47" w:rsidRPr="007F2E75" w:rsidRDefault="00F47226" w:rsidP="00D3143F">
      <w:pPr>
        <w:pStyle w:val="a3"/>
        <w:spacing w:line="321" w:lineRule="exact"/>
        <w:ind w:left="567" w:firstLine="720"/>
        <w:rPr>
          <w:sz w:val="24"/>
          <w:szCs w:val="24"/>
        </w:rPr>
      </w:pPr>
      <w:r w:rsidRPr="007F2E75">
        <w:rPr>
          <w:sz w:val="24"/>
          <w:szCs w:val="24"/>
        </w:rPr>
        <w:t>использовать</w:t>
      </w:r>
      <w:r w:rsidRPr="007F2E75">
        <w:rPr>
          <w:spacing w:val="-4"/>
          <w:sz w:val="24"/>
          <w:szCs w:val="24"/>
        </w:rPr>
        <w:t xml:space="preserve"> </w:t>
      </w:r>
      <w:r w:rsidRPr="007F2E75">
        <w:rPr>
          <w:sz w:val="24"/>
          <w:szCs w:val="24"/>
        </w:rPr>
        <w:t>изученные</w:t>
      </w:r>
      <w:r w:rsidRPr="007F2E75">
        <w:rPr>
          <w:spacing w:val="-2"/>
          <w:sz w:val="24"/>
          <w:szCs w:val="24"/>
        </w:rPr>
        <w:t xml:space="preserve"> </w:t>
      </w:r>
      <w:r w:rsidRPr="007F2E75">
        <w:rPr>
          <w:sz w:val="24"/>
          <w:szCs w:val="24"/>
        </w:rPr>
        <w:t>понятия</w:t>
      </w:r>
      <w:r w:rsidRPr="007F2E75">
        <w:rPr>
          <w:spacing w:val="-2"/>
          <w:sz w:val="24"/>
          <w:szCs w:val="24"/>
        </w:rPr>
        <w:t xml:space="preserve"> </w:t>
      </w:r>
      <w:r w:rsidRPr="007F2E75">
        <w:rPr>
          <w:sz w:val="24"/>
          <w:szCs w:val="24"/>
        </w:rPr>
        <w:t>в</w:t>
      </w:r>
      <w:r w:rsidRPr="007F2E75">
        <w:rPr>
          <w:spacing w:val="-4"/>
          <w:sz w:val="24"/>
          <w:szCs w:val="24"/>
        </w:rPr>
        <w:t xml:space="preserve"> </w:t>
      </w:r>
      <w:r w:rsidRPr="007F2E75">
        <w:rPr>
          <w:sz w:val="24"/>
          <w:szCs w:val="24"/>
        </w:rPr>
        <w:t>процессе</w:t>
      </w:r>
      <w:r w:rsidRPr="007F2E75">
        <w:rPr>
          <w:spacing w:val="-5"/>
          <w:sz w:val="24"/>
          <w:szCs w:val="24"/>
        </w:rPr>
        <w:t xml:space="preserve"> </w:t>
      </w:r>
      <w:r w:rsidRPr="007F2E75">
        <w:rPr>
          <w:sz w:val="24"/>
          <w:szCs w:val="24"/>
        </w:rPr>
        <w:t>решения</w:t>
      </w:r>
      <w:r w:rsidRPr="007F2E75">
        <w:rPr>
          <w:spacing w:val="2"/>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задач.</w:t>
      </w:r>
    </w:p>
    <w:p w:rsidR="00173B47" w:rsidRPr="007F2E75" w:rsidRDefault="00F47226" w:rsidP="00D3143F">
      <w:pPr>
        <w:pStyle w:val="1"/>
        <w:tabs>
          <w:tab w:val="left" w:pos="2522"/>
        </w:tabs>
        <w:spacing w:line="242" w:lineRule="auto"/>
        <w:ind w:left="567" w:right="458" w:firstLine="720"/>
        <w:rPr>
          <w:sz w:val="24"/>
          <w:szCs w:val="24"/>
        </w:rPr>
      </w:pPr>
      <w:r w:rsidRPr="007F2E75">
        <w:rPr>
          <w:sz w:val="24"/>
          <w:szCs w:val="24"/>
        </w:rPr>
        <w:t>Предметные</w:t>
      </w:r>
      <w:r w:rsidRPr="007F2E75">
        <w:rPr>
          <w:spacing w:val="1"/>
          <w:sz w:val="24"/>
          <w:szCs w:val="24"/>
        </w:rPr>
        <w:t xml:space="preserve"> </w:t>
      </w:r>
      <w:r w:rsidRPr="007F2E75">
        <w:rPr>
          <w:sz w:val="24"/>
          <w:szCs w:val="24"/>
        </w:rPr>
        <w:t>результаты</w:t>
      </w:r>
      <w:r w:rsidRPr="007F2E75">
        <w:rPr>
          <w:spacing w:val="1"/>
          <w:sz w:val="24"/>
          <w:szCs w:val="24"/>
        </w:rPr>
        <w:t xml:space="preserve"> </w:t>
      </w:r>
      <w:r w:rsidRPr="007F2E75">
        <w:rPr>
          <w:sz w:val="24"/>
          <w:szCs w:val="24"/>
        </w:rPr>
        <w:t>изучения</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концу</w:t>
      </w:r>
      <w:r w:rsidRPr="007F2E75">
        <w:rPr>
          <w:spacing w:val="-67"/>
          <w:sz w:val="24"/>
          <w:szCs w:val="24"/>
        </w:rPr>
        <w:t xml:space="preserve"> </w:t>
      </w:r>
      <w:r w:rsidRPr="007F2E75">
        <w:rPr>
          <w:sz w:val="24"/>
          <w:szCs w:val="24"/>
        </w:rPr>
        <w:t>обучения</w:t>
      </w:r>
      <w:r w:rsidRPr="007F2E75">
        <w:rPr>
          <w:spacing w:val="-3"/>
          <w:sz w:val="24"/>
          <w:szCs w:val="24"/>
        </w:rPr>
        <w:t xml:space="preserve"> </w:t>
      </w:r>
      <w:r w:rsidRPr="007F2E75">
        <w:rPr>
          <w:sz w:val="24"/>
          <w:szCs w:val="24"/>
        </w:rPr>
        <w:t>во</w:t>
      </w:r>
      <w:r w:rsidRPr="007F2E75">
        <w:rPr>
          <w:spacing w:val="-2"/>
          <w:sz w:val="24"/>
          <w:szCs w:val="24"/>
        </w:rPr>
        <w:t xml:space="preserve"> </w:t>
      </w:r>
      <w:r w:rsidRPr="007F2E75">
        <w:rPr>
          <w:sz w:val="24"/>
          <w:szCs w:val="24"/>
        </w:rPr>
        <w:t>2</w:t>
      </w:r>
      <w:r w:rsidRPr="007F2E75">
        <w:rPr>
          <w:spacing w:val="1"/>
          <w:sz w:val="24"/>
          <w:szCs w:val="24"/>
        </w:rPr>
        <w:t xml:space="preserve"> </w:t>
      </w:r>
      <w:r w:rsidRPr="007F2E75">
        <w:rPr>
          <w:sz w:val="24"/>
          <w:szCs w:val="24"/>
        </w:rPr>
        <w:t>классе обучающийся</w:t>
      </w:r>
      <w:r w:rsidRPr="007F2E75">
        <w:rPr>
          <w:spacing w:val="-1"/>
          <w:sz w:val="24"/>
          <w:szCs w:val="24"/>
        </w:rPr>
        <w:t xml:space="preserve"> </w:t>
      </w:r>
      <w:r w:rsidRPr="007F2E75">
        <w:rPr>
          <w:sz w:val="24"/>
          <w:szCs w:val="24"/>
        </w:rPr>
        <w:t>научится:</w:t>
      </w:r>
    </w:p>
    <w:p w:rsidR="00173B47" w:rsidRPr="007F2E75" w:rsidRDefault="00F47226" w:rsidP="00D3143F">
      <w:pPr>
        <w:pStyle w:val="a3"/>
        <w:spacing w:line="313" w:lineRule="exact"/>
        <w:ind w:left="567" w:firstLine="720"/>
        <w:rPr>
          <w:sz w:val="24"/>
          <w:szCs w:val="24"/>
        </w:rPr>
      </w:pPr>
      <w:r w:rsidRPr="007F2E75">
        <w:rPr>
          <w:sz w:val="24"/>
          <w:szCs w:val="24"/>
        </w:rPr>
        <w:t>осознавать</w:t>
      </w:r>
      <w:r w:rsidRPr="007F2E75">
        <w:rPr>
          <w:spacing w:val="-3"/>
          <w:sz w:val="24"/>
          <w:szCs w:val="24"/>
        </w:rPr>
        <w:t xml:space="preserve"> </w:t>
      </w:r>
      <w:r w:rsidRPr="007F2E75">
        <w:rPr>
          <w:sz w:val="24"/>
          <w:szCs w:val="24"/>
        </w:rPr>
        <w:t>язык</w:t>
      </w:r>
      <w:r w:rsidRPr="007F2E75">
        <w:rPr>
          <w:spacing w:val="-2"/>
          <w:sz w:val="24"/>
          <w:szCs w:val="24"/>
        </w:rPr>
        <w:t xml:space="preserve"> </w:t>
      </w:r>
      <w:r w:rsidRPr="007F2E75">
        <w:rPr>
          <w:sz w:val="24"/>
          <w:szCs w:val="24"/>
        </w:rPr>
        <w:t>как</w:t>
      </w:r>
      <w:r w:rsidRPr="007F2E75">
        <w:rPr>
          <w:spacing w:val="-4"/>
          <w:sz w:val="24"/>
          <w:szCs w:val="24"/>
        </w:rPr>
        <w:t xml:space="preserve"> </w:t>
      </w:r>
      <w:r w:rsidRPr="007F2E75">
        <w:rPr>
          <w:sz w:val="24"/>
          <w:szCs w:val="24"/>
        </w:rPr>
        <w:t>основное</w:t>
      </w:r>
      <w:r w:rsidRPr="007F2E75">
        <w:rPr>
          <w:spacing w:val="-2"/>
          <w:sz w:val="24"/>
          <w:szCs w:val="24"/>
        </w:rPr>
        <w:t xml:space="preserve"> </w:t>
      </w:r>
      <w:r w:rsidRPr="007F2E75">
        <w:rPr>
          <w:sz w:val="24"/>
          <w:szCs w:val="24"/>
        </w:rPr>
        <w:t>средство</w:t>
      </w:r>
      <w:r w:rsidRPr="007F2E75">
        <w:rPr>
          <w:spacing w:val="-1"/>
          <w:sz w:val="24"/>
          <w:szCs w:val="24"/>
        </w:rPr>
        <w:t xml:space="preserve"> </w:t>
      </w:r>
      <w:r w:rsidR="00D3143F">
        <w:rPr>
          <w:sz w:val="24"/>
          <w:szCs w:val="24"/>
        </w:rPr>
        <w:t>общения</w:t>
      </w:r>
    </w:p>
    <w:p w:rsidR="00173B47" w:rsidRPr="007F2E75" w:rsidRDefault="00F47226" w:rsidP="00D3143F">
      <w:pPr>
        <w:pStyle w:val="a3"/>
        <w:ind w:left="567" w:right="464" w:firstLine="720"/>
        <w:rPr>
          <w:sz w:val="24"/>
          <w:szCs w:val="24"/>
        </w:rPr>
      </w:pPr>
      <w:r w:rsidRPr="007F2E75">
        <w:rPr>
          <w:sz w:val="24"/>
          <w:szCs w:val="24"/>
        </w:rPr>
        <w:t>характеризовать</w:t>
      </w:r>
      <w:r w:rsidRPr="007F2E75">
        <w:rPr>
          <w:spacing w:val="-11"/>
          <w:sz w:val="24"/>
          <w:szCs w:val="24"/>
        </w:rPr>
        <w:t xml:space="preserve"> </w:t>
      </w:r>
      <w:r w:rsidRPr="007F2E75">
        <w:rPr>
          <w:sz w:val="24"/>
          <w:szCs w:val="24"/>
        </w:rPr>
        <w:t>согласные</w:t>
      </w:r>
      <w:r w:rsidRPr="007F2E75">
        <w:rPr>
          <w:spacing w:val="-10"/>
          <w:sz w:val="24"/>
          <w:szCs w:val="24"/>
        </w:rPr>
        <w:t xml:space="preserve"> </w:t>
      </w:r>
      <w:r w:rsidRPr="007F2E75">
        <w:rPr>
          <w:sz w:val="24"/>
          <w:szCs w:val="24"/>
        </w:rPr>
        <w:t>звуки</w:t>
      </w:r>
      <w:r w:rsidRPr="007F2E75">
        <w:rPr>
          <w:spacing w:val="-9"/>
          <w:sz w:val="24"/>
          <w:szCs w:val="24"/>
        </w:rPr>
        <w:t xml:space="preserve"> </w:t>
      </w:r>
      <w:r w:rsidRPr="007F2E75">
        <w:rPr>
          <w:sz w:val="24"/>
          <w:szCs w:val="24"/>
        </w:rPr>
        <w:t>вне</w:t>
      </w:r>
      <w:r w:rsidRPr="007F2E75">
        <w:rPr>
          <w:spacing w:val="-9"/>
          <w:sz w:val="24"/>
          <w:szCs w:val="24"/>
        </w:rPr>
        <w:t xml:space="preserve"> </w:t>
      </w:r>
      <w:r w:rsidRPr="007F2E75">
        <w:rPr>
          <w:sz w:val="24"/>
          <w:szCs w:val="24"/>
        </w:rPr>
        <w:t>слова</w:t>
      </w:r>
      <w:r w:rsidRPr="007F2E75">
        <w:rPr>
          <w:spacing w:val="-10"/>
          <w:sz w:val="24"/>
          <w:szCs w:val="24"/>
        </w:rPr>
        <w:t xml:space="preserve"> </w:t>
      </w:r>
      <w:r w:rsidRPr="007F2E75">
        <w:rPr>
          <w:sz w:val="24"/>
          <w:szCs w:val="24"/>
        </w:rPr>
        <w:t>и</w:t>
      </w:r>
      <w:r w:rsidRPr="007F2E75">
        <w:rPr>
          <w:spacing w:val="-10"/>
          <w:sz w:val="24"/>
          <w:szCs w:val="24"/>
        </w:rPr>
        <w:t xml:space="preserve"> </w:t>
      </w:r>
      <w:r w:rsidRPr="007F2E75">
        <w:rPr>
          <w:sz w:val="24"/>
          <w:szCs w:val="24"/>
        </w:rPr>
        <w:t>в</w:t>
      </w:r>
      <w:r w:rsidRPr="007F2E75">
        <w:rPr>
          <w:spacing w:val="-10"/>
          <w:sz w:val="24"/>
          <w:szCs w:val="24"/>
        </w:rPr>
        <w:t xml:space="preserve"> </w:t>
      </w:r>
      <w:r w:rsidRPr="007F2E75">
        <w:rPr>
          <w:sz w:val="24"/>
          <w:szCs w:val="24"/>
        </w:rPr>
        <w:t>слове</w:t>
      </w:r>
      <w:r w:rsidRPr="007F2E75">
        <w:rPr>
          <w:spacing w:val="-10"/>
          <w:sz w:val="24"/>
          <w:szCs w:val="24"/>
        </w:rPr>
        <w:t xml:space="preserve"> </w:t>
      </w:r>
      <w:r w:rsidRPr="007F2E75">
        <w:rPr>
          <w:sz w:val="24"/>
          <w:szCs w:val="24"/>
        </w:rPr>
        <w:t>по</w:t>
      </w:r>
      <w:r w:rsidRPr="007F2E75">
        <w:rPr>
          <w:spacing w:val="-9"/>
          <w:sz w:val="24"/>
          <w:szCs w:val="24"/>
        </w:rPr>
        <w:t xml:space="preserve"> </w:t>
      </w:r>
      <w:r w:rsidRPr="007F2E75">
        <w:rPr>
          <w:sz w:val="24"/>
          <w:szCs w:val="24"/>
        </w:rPr>
        <w:t>заданным</w:t>
      </w:r>
      <w:r w:rsidRPr="007F2E75">
        <w:rPr>
          <w:spacing w:val="-9"/>
          <w:sz w:val="24"/>
          <w:szCs w:val="24"/>
        </w:rPr>
        <w:t xml:space="preserve"> </w:t>
      </w:r>
      <w:r w:rsidRPr="007F2E75">
        <w:rPr>
          <w:sz w:val="24"/>
          <w:szCs w:val="24"/>
        </w:rPr>
        <w:t>параметрам:</w:t>
      </w:r>
      <w:r w:rsidRPr="007F2E75">
        <w:rPr>
          <w:spacing w:val="-68"/>
          <w:sz w:val="24"/>
          <w:szCs w:val="24"/>
        </w:rPr>
        <w:t xml:space="preserve"> </w:t>
      </w:r>
      <w:r w:rsidRPr="007F2E75">
        <w:rPr>
          <w:sz w:val="24"/>
          <w:szCs w:val="24"/>
        </w:rPr>
        <w:t>согласный парный (непарный) по твёрдости (мягкости); согласный парный</w:t>
      </w:r>
      <w:r w:rsidRPr="007F2E75">
        <w:rPr>
          <w:spacing w:val="1"/>
          <w:sz w:val="24"/>
          <w:szCs w:val="24"/>
        </w:rPr>
        <w:t xml:space="preserve"> </w:t>
      </w:r>
      <w:r w:rsidRPr="007F2E75">
        <w:rPr>
          <w:sz w:val="24"/>
          <w:szCs w:val="24"/>
        </w:rPr>
        <w:t>(непарный)</w:t>
      </w:r>
      <w:r w:rsidRPr="007F2E75">
        <w:rPr>
          <w:spacing w:val="-4"/>
          <w:sz w:val="24"/>
          <w:szCs w:val="24"/>
        </w:rPr>
        <w:t xml:space="preserve"> </w:t>
      </w:r>
      <w:r w:rsidRPr="007F2E75">
        <w:rPr>
          <w:sz w:val="24"/>
          <w:szCs w:val="24"/>
        </w:rPr>
        <w:t>по</w:t>
      </w:r>
      <w:r w:rsidRPr="007F2E75">
        <w:rPr>
          <w:spacing w:val="1"/>
          <w:sz w:val="24"/>
          <w:szCs w:val="24"/>
        </w:rPr>
        <w:t xml:space="preserve"> </w:t>
      </w:r>
      <w:r w:rsidRPr="007F2E75">
        <w:rPr>
          <w:sz w:val="24"/>
          <w:szCs w:val="24"/>
        </w:rPr>
        <w:t>звонкости (глухости);</w:t>
      </w:r>
    </w:p>
    <w:p w:rsidR="00173B47" w:rsidRPr="007F2E75" w:rsidRDefault="00F47226" w:rsidP="00D3143F">
      <w:pPr>
        <w:pStyle w:val="a3"/>
        <w:spacing w:line="242" w:lineRule="auto"/>
        <w:ind w:left="567" w:right="459" w:firstLine="720"/>
        <w:rPr>
          <w:sz w:val="24"/>
          <w:szCs w:val="24"/>
        </w:rPr>
      </w:pPr>
      <w:r w:rsidRPr="007F2E75">
        <w:rPr>
          <w:spacing w:val="-1"/>
          <w:sz w:val="24"/>
          <w:szCs w:val="24"/>
        </w:rPr>
        <w:t>определять</w:t>
      </w:r>
      <w:r w:rsidRPr="007F2E75">
        <w:rPr>
          <w:spacing w:val="-17"/>
          <w:sz w:val="24"/>
          <w:szCs w:val="24"/>
        </w:rPr>
        <w:t xml:space="preserve"> </w:t>
      </w:r>
      <w:r w:rsidRPr="007F2E75">
        <w:rPr>
          <w:spacing w:val="-1"/>
          <w:sz w:val="24"/>
          <w:szCs w:val="24"/>
        </w:rPr>
        <w:t>количество</w:t>
      </w:r>
      <w:r w:rsidRPr="007F2E75">
        <w:rPr>
          <w:spacing w:val="-13"/>
          <w:sz w:val="24"/>
          <w:szCs w:val="24"/>
        </w:rPr>
        <w:t xml:space="preserve"> </w:t>
      </w:r>
      <w:r w:rsidRPr="007F2E75">
        <w:rPr>
          <w:sz w:val="24"/>
          <w:szCs w:val="24"/>
        </w:rPr>
        <w:t>слогов</w:t>
      </w:r>
      <w:r w:rsidRPr="007F2E75">
        <w:rPr>
          <w:spacing w:val="-15"/>
          <w:sz w:val="24"/>
          <w:szCs w:val="24"/>
        </w:rPr>
        <w:t xml:space="preserve"> </w:t>
      </w:r>
      <w:r w:rsidRPr="007F2E75">
        <w:rPr>
          <w:sz w:val="24"/>
          <w:szCs w:val="24"/>
        </w:rPr>
        <w:t>в</w:t>
      </w:r>
      <w:r w:rsidRPr="007F2E75">
        <w:rPr>
          <w:spacing w:val="-18"/>
          <w:sz w:val="24"/>
          <w:szCs w:val="24"/>
        </w:rPr>
        <w:t xml:space="preserve"> </w:t>
      </w:r>
      <w:r w:rsidRPr="007F2E75">
        <w:rPr>
          <w:sz w:val="24"/>
          <w:szCs w:val="24"/>
        </w:rPr>
        <w:t>слове;</w:t>
      </w:r>
      <w:r w:rsidRPr="007F2E75">
        <w:rPr>
          <w:spacing w:val="-16"/>
          <w:sz w:val="24"/>
          <w:szCs w:val="24"/>
        </w:rPr>
        <w:t xml:space="preserve"> </w:t>
      </w:r>
      <w:r w:rsidRPr="007F2E75">
        <w:rPr>
          <w:sz w:val="24"/>
          <w:szCs w:val="24"/>
        </w:rPr>
        <w:t>делить</w:t>
      </w:r>
      <w:r w:rsidRPr="007F2E75">
        <w:rPr>
          <w:spacing w:val="-15"/>
          <w:sz w:val="24"/>
          <w:szCs w:val="24"/>
        </w:rPr>
        <w:t xml:space="preserve"> </w:t>
      </w:r>
      <w:r w:rsidRPr="007F2E75">
        <w:rPr>
          <w:sz w:val="24"/>
          <w:szCs w:val="24"/>
        </w:rPr>
        <w:t>слово</w:t>
      </w:r>
      <w:r w:rsidRPr="007F2E75">
        <w:rPr>
          <w:spacing w:val="-16"/>
          <w:sz w:val="24"/>
          <w:szCs w:val="24"/>
        </w:rPr>
        <w:t xml:space="preserve"> </w:t>
      </w:r>
      <w:r w:rsidRPr="007F2E75">
        <w:rPr>
          <w:sz w:val="24"/>
          <w:szCs w:val="24"/>
        </w:rPr>
        <w:t>на</w:t>
      </w:r>
      <w:r w:rsidRPr="007F2E75">
        <w:rPr>
          <w:spacing w:val="-15"/>
          <w:sz w:val="24"/>
          <w:szCs w:val="24"/>
        </w:rPr>
        <w:t xml:space="preserve"> </w:t>
      </w:r>
      <w:r w:rsidRPr="007F2E75">
        <w:rPr>
          <w:sz w:val="24"/>
          <w:szCs w:val="24"/>
        </w:rPr>
        <w:t>слоги</w:t>
      </w:r>
      <w:r w:rsidRPr="007F2E75">
        <w:rPr>
          <w:spacing w:val="-16"/>
          <w:sz w:val="24"/>
          <w:szCs w:val="24"/>
        </w:rPr>
        <w:t xml:space="preserve"> </w:t>
      </w:r>
      <w:r w:rsidRPr="007F2E75">
        <w:rPr>
          <w:sz w:val="24"/>
          <w:szCs w:val="24"/>
        </w:rPr>
        <w:t>(в</w:t>
      </w:r>
      <w:r w:rsidRPr="007F2E75">
        <w:rPr>
          <w:spacing w:val="-15"/>
          <w:sz w:val="24"/>
          <w:szCs w:val="24"/>
        </w:rPr>
        <w:t xml:space="preserve"> </w:t>
      </w:r>
      <w:r w:rsidRPr="007F2E75">
        <w:rPr>
          <w:sz w:val="24"/>
          <w:szCs w:val="24"/>
        </w:rPr>
        <w:t>том</w:t>
      </w:r>
      <w:r w:rsidRPr="007F2E75">
        <w:rPr>
          <w:spacing w:val="-18"/>
          <w:sz w:val="24"/>
          <w:szCs w:val="24"/>
        </w:rPr>
        <w:t xml:space="preserve"> </w:t>
      </w:r>
      <w:r w:rsidRPr="007F2E75">
        <w:rPr>
          <w:sz w:val="24"/>
          <w:szCs w:val="24"/>
        </w:rPr>
        <w:t>числе</w:t>
      </w:r>
      <w:r w:rsidRPr="007F2E75">
        <w:rPr>
          <w:spacing w:val="-15"/>
          <w:sz w:val="24"/>
          <w:szCs w:val="24"/>
        </w:rPr>
        <w:t xml:space="preserve"> </w:t>
      </w:r>
      <w:r w:rsidRPr="007F2E75">
        <w:rPr>
          <w:sz w:val="24"/>
          <w:szCs w:val="24"/>
        </w:rPr>
        <w:t>слова</w:t>
      </w:r>
      <w:r w:rsidRPr="007F2E75">
        <w:rPr>
          <w:spacing w:val="-67"/>
          <w:sz w:val="24"/>
          <w:szCs w:val="24"/>
        </w:rPr>
        <w:t xml:space="preserve"> </w:t>
      </w:r>
      <w:r w:rsidRPr="007F2E75">
        <w:rPr>
          <w:sz w:val="24"/>
          <w:szCs w:val="24"/>
        </w:rPr>
        <w:t>со стечением согласных);</w:t>
      </w:r>
    </w:p>
    <w:p w:rsidR="00173B47" w:rsidRPr="007F2E75" w:rsidRDefault="00F47226" w:rsidP="00D3143F">
      <w:pPr>
        <w:pStyle w:val="a3"/>
        <w:ind w:left="567" w:right="456" w:firstLine="720"/>
        <w:rPr>
          <w:sz w:val="24"/>
          <w:szCs w:val="24"/>
        </w:rPr>
      </w:pPr>
      <w:r w:rsidRPr="007F2E75">
        <w:rPr>
          <w:sz w:val="24"/>
          <w:szCs w:val="24"/>
        </w:rPr>
        <w:t>устанавливать</w:t>
      </w:r>
      <w:r w:rsidRPr="007F2E75">
        <w:rPr>
          <w:spacing w:val="-12"/>
          <w:sz w:val="24"/>
          <w:szCs w:val="24"/>
        </w:rPr>
        <w:t xml:space="preserve"> </w:t>
      </w:r>
      <w:r w:rsidRPr="007F2E75">
        <w:rPr>
          <w:sz w:val="24"/>
          <w:szCs w:val="24"/>
        </w:rPr>
        <w:t>соотношение</w:t>
      </w:r>
      <w:r w:rsidRPr="007F2E75">
        <w:rPr>
          <w:spacing w:val="-10"/>
          <w:sz w:val="24"/>
          <w:szCs w:val="24"/>
        </w:rPr>
        <w:t xml:space="preserve"> </w:t>
      </w:r>
      <w:r w:rsidRPr="007F2E75">
        <w:rPr>
          <w:sz w:val="24"/>
          <w:szCs w:val="24"/>
        </w:rPr>
        <w:t>звукового</w:t>
      </w:r>
      <w:r w:rsidRPr="007F2E75">
        <w:rPr>
          <w:spacing w:val="-11"/>
          <w:sz w:val="24"/>
          <w:szCs w:val="24"/>
        </w:rPr>
        <w:t xml:space="preserve"> </w:t>
      </w:r>
      <w:r w:rsidRPr="007F2E75">
        <w:rPr>
          <w:sz w:val="24"/>
          <w:szCs w:val="24"/>
        </w:rPr>
        <w:t>и</w:t>
      </w:r>
      <w:r w:rsidRPr="007F2E75">
        <w:rPr>
          <w:spacing w:val="-10"/>
          <w:sz w:val="24"/>
          <w:szCs w:val="24"/>
        </w:rPr>
        <w:t xml:space="preserve"> </w:t>
      </w:r>
      <w:r w:rsidRPr="007F2E75">
        <w:rPr>
          <w:sz w:val="24"/>
          <w:szCs w:val="24"/>
        </w:rPr>
        <w:t>буквенного</w:t>
      </w:r>
      <w:r w:rsidRPr="007F2E75">
        <w:rPr>
          <w:spacing w:val="-8"/>
          <w:sz w:val="24"/>
          <w:szCs w:val="24"/>
        </w:rPr>
        <w:t xml:space="preserve"> </w:t>
      </w:r>
      <w:r w:rsidRPr="007F2E75">
        <w:rPr>
          <w:sz w:val="24"/>
          <w:szCs w:val="24"/>
        </w:rPr>
        <w:t>состава</w:t>
      </w:r>
      <w:r w:rsidRPr="007F2E75">
        <w:rPr>
          <w:spacing w:val="-6"/>
          <w:sz w:val="24"/>
          <w:szCs w:val="24"/>
        </w:rPr>
        <w:t xml:space="preserve"> </w:t>
      </w:r>
      <w:r w:rsidRPr="007F2E75">
        <w:rPr>
          <w:sz w:val="24"/>
          <w:szCs w:val="24"/>
        </w:rPr>
        <w:t>слова,</w:t>
      </w:r>
      <w:r w:rsidRPr="007F2E75">
        <w:rPr>
          <w:spacing w:val="-10"/>
          <w:sz w:val="24"/>
          <w:szCs w:val="24"/>
        </w:rPr>
        <w:t xml:space="preserve"> </w:t>
      </w:r>
      <w:r w:rsidRPr="007F2E75">
        <w:rPr>
          <w:sz w:val="24"/>
          <w:szCs w:val="24"/>
        </w:rPr>
        <w:t>в</w:t>
      </w:r>
      <w:r w:rsidRPr="007F2E75">
        <w:rPr>
          <w:spacing w:val="-11"/>
          <w:sz w:val="24"/>
          <w:szCs w:val="24"/>
        </w:rPr>
        <w:t xml:space="preserve"> </w:t>
      </w:r>
      <w:r w:rsidRPr="007F2E75">
        <w:rPr>
          <w:sz w:val="24"/>
          <w:szCs w:val="24"/>
        </w:rPr>
        <w:t>том</w:t>
      </w:r>
      <w:r w:rsidRPr="007F2E75">
        <w:rPr>
          <w:spacing w:val="-9"/>
          <w:sz w:val="24"/>
          <w:szCs w:val="24"/>
        </w:rPr>
        <w:t xml:space="preserve"> </w:t>
      </w:r>
      <w:r w:rsidRPr="007F2E75">
        <w:rPr>
          <w:sz w:val="24"/>
          <w:szCs w:val="24"/>
        </w:rPr>
        <w:t>числе</w:t>
      </w:r>
      <w:r w:rsidRPr="007F2E75">
        <w:rPr>
          <w:spacing w:val="-68"/>
          <w:sz w:val="24"/>
          <w:szCs w:val="24"/>
        </w:rPr>
        <w:t xml:space="preserve"> </w:t>
      </w:r>
      <w:r w:rsidRPr="007F2E75">
        <w:rPr>
          <w:sz w:val="24"/>
          <w:szCs w:val="24"/>
        </w:rPr>
        <w:t>с</w:t>
      </w:r>
      <w:r w:rsidRPr="007F2E75">
        <w:rPr>
          <w:spacing w:val="-1"/>
          <w:sz w:val="24"/>
          <w:szCs w:val="24"/>
        </w:rPr>
        <w:t xml:space="preserve"> </w:t>
      </w:r>
      <w:r w:rsidRPr="007F2E75">
        <w:rPr>
          <w:sz w:val="24"/>
          <w:szCs w:val="24"/>
        </w:rPr>
        <w:t>учётом функций букв</w:t>
      </w:r>
      <w:r w:rsidRPr="007F2E75">
        <w:rPr>
          <w:spacing w:val="1"/>
          <w:sz w:val="24"/>
          <w:szCs w:val="24"/>
        </w:rPr>
        <w:t xml:space="preserve"> </w:t>
      </w:r>
      <w:r w:rsidRPr="007F2E75">
        <w:rPr>
          <w:sz w:val="24"/>
          <w:szCs w:val="24"/>
        </w:rPr>
        <w:t>«е»,</w:t>
      </w:r>
      <w:r w:rsidRPr="007F2E75">
        <w:rPr>
          <w:spacing w:val="-1"/>
          <w:sz w:val="24"/>
          <w:szCs w:val="24"/>
        </w:rPr>
        <w:t xml:space="preserve"> </w:t>
      </w:r>
      <w:r w:rsidRPr="007F2E75">
        <w:rPr>
          <w:sz w:val="24"/>
          <w:szCs w:val="24"/>
        </w:rPr>
        <w:t>«ё»,</w:t>
      </w:r>
      <w:r w:rsidRPr="007F2E75">
        <w:rPr>
          <w:spacing w:val="-1"/>
          <w:sz w:val="24"/>
          <w:szCs w:val="24"/>
        </w:rPr>
        <w:t xml:space="preserve"> </w:t>
      </w:r>
      <w:r w:rsidRPr="007F2E75">
        <w:rPr>
          <w:sz w:val="24"/>
          <w:szCs w:val="24"/>
        </w:rPr>
        <w:t>«ю»,</w:t>
      </w:r>
      <w:r w:rsidRPr="007F2E75">
        <w:rPr>
          <w:spacing w:val="-2"/>
          <w:sz w:val="24"/>
          <w:szCs w:val="24"/>
        </w:rPr>
        <w:t xml:space="preserve"> </w:t>
      </w:r>
      <w:r w:rsidRPr="007F2E75">
        <w:rPr>
          <w:sz w:val="24"/>
          <w:szCs w:val="24"/>
        </w:rPr>
        <w:t>«я»;</w:t>
      </w:r>
    </w:p>
    <w:p w:rsidR="00173B47" w:rsidRPr="007F2E75" w:rsidRDefault="00F47226" w:rsidP="00D3143F">
      <w:pPr>
        <w:pStyle w:val="a3"/>
        <w:ind w:left="567" w:right="467" w:firstLine="720"/>
        <w:rPr>
          <w:sz w:val="24"/>
          <w:szCs w:val="24"/>
        </w:rPr>
      </w:pPr>
      <w:r w:rsidRPr="007F2E75">
        <w:rPr>
          <w:sz w:val="24"/>
          <w:szCs w:val="24"/>
        </w:rPr>
        <w:t>обозначать</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письме</w:t>
      </w:r>
      <w:r w:rsidRPr="007F2E75">
        <w:rPr>
          <w:spacing w:val="1"/>
          <w:sz w:val="24"/>
          <w:szCs w:val="24"/>
        </w:rPr>
        <w:t xml:space="preserve"> </w:t>
      </w:r>
      <w:r w:rsidRPr="007F2E75">
        <w:rPr>
          <w:sz w:val="24"/>
          <w:szCs w:val="24"/>
        </w:rPr>
        <w:t>мягкость</w:t>
      </w:r>
      <w:r w:rsidRPr="007F2E75">
        <w:rPr>
          <w:spacing w:val="1"/>
          <w:sz w:val="24"/>
          <w:szCs w:val="24"/>
        </w:rPr>
        <w:t xml:space="preserve"> </w:t>
      </w:r>
      <w:r w:rsidRPr="007F2E75">
        <w:rPr>
          <w:sz w:val="24"/>
          <w:szCs w:val="24"/>
        </w:rPr>
        <w:t>согласных</w:t>
      </w:r>
      <w:r w:rsidRPr="007F2E75">
        <w:rPr>
          <w:spacing w:val="1"/>
          <w:sz w:val="24"/>
          <w:szCs w:val="24"/>
        </w:rPr>
        <w:t xml:space="preserve"> </w:t>
      </w:r>
      <w:r w:rsidRPr="007F2E75">
        <w:rPr>
          <w:sz w:val="24"/>
          <w:szCs w:val="24"/>
        </w:rPr>
        <w:t>звуков</w:t>
      </w:r>
      <w:r w:rsidRPr="007F2E75">
        <w:rPr>
          <w:spacing w:val="1"/>
          <w:sz w:val="24"/>
          <w:szCs w:val="24"/>
        </w:rPr>
        <w:t xml:space="preserve"> </w:t>
      </w:r>
      <w:r w:rsidRPr="007F2E75">
        <w:rPr>
          <w:sz w:val="24"/>
          <w:szCs w:val="24"/>
        </w:rPr>
        <w:t>буквой</w:t>
      </w:r>
      <w:r w:rsidRPr="007F2E75">
        <w:rPr>
          <w:spacing w:val="1"/>
          <w:sz w:val="24"/>
          <w:szCs w:val="24"/>
        </w:rPr>
        <w:t xml:space="preserve"> </w:t>
      </w:r>
      <w:r w:rsidRPr="007F2E75">
        <w:rPr>
          <w:sz w:val="24"/>
          <w:szCs w:val="24"/>
        </w:rPr>
        <w:t>мягкий</w:t>
      </w:r>
      <w:r w:rsidRPr="007F2E75">
        <w:rPr>
          <w:spacing w:val="1"/>
          <w:sz w:val="24"/>
          <w:szCs w:val="24"/>
        </w:rPr>
        <w:t xml:space="preserve"> </w:t>
      </w:r>
      <w:r w:rsidRPr="007F2E75">
        <w:rPr>
          <w:sz w:val="24"/>
          <w:szCs w:val="24"/>
        </w:rPr>
        <w:t>знак</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середине</w:t>
      </w:r>
      <w:r w:rsidRPr="007F2E75">
        <w:rPr>
          <w:spacing w:val="-1"/>
          <w:sz w:val="24"/>
          <w:szCs w:val="24"/>
        </w:rPr>
        <w:t xml:space="preserve"> </w:t>
      </w:r>
      <w:r w:rsidRPr="007F2E75">
        <w:rPr>
          <w:sz w:val="24"/>
          <w:szCs w:val="24"/>
        </w:rPr>
        <w:t>слова;</w:t>
      </w:r>
    </w:p>
    <w:p w:rsidR="00173B47" w:rsidRPr="007F2E75" w:rsidRDefault="00F47226" w:rsidP="00D3143F">
      <w:pPr>
        <w:pStyle w:val="a3"/>
        <w:spacing w:line="322" w:lineRule="exact"/>
        <w:ind w:left="567" w:firstLine="720"/>
        <w:rPr>
          <w:sz w:val="24"/>
          <w:szCs w:val="24"/>
        </w:rPr>
      </w:pPr>
      <w:r w:rsidRPr="007F2E75">
        <w:rPr>
          <w:sz w:val="24"/>
          <w:szCs w:val="24"/>
        </w:rPr>
        <w:t>находить</w:t>
      </w:r>
      <w:r w:rsidRPr="007F2E75">
        <w:rPr>
          <w:spacing w:val="-9"/>
          <w:sz w:val="24"/>
          <w:szCs w:val="24"/>
        </w:rPr>
        <w:t xml:space="preserve"> </w:t>
      </w:r>
      <w:r w:rsidRPr="007F2E75">
        <w:rPr>
          <w:sz w:val="24"/>
          <w:szCs w:val="24"/>
        </w:rPr>
        <w:t>однокоренные</w:t>
      </w:r>
      <w:r w:rsidRPr="007F2E75">
        <w:rPr>
          <w:spacing w:val="-3"/>
          <w:sz w:val="24"/>
          <w:szCs w:val="24"/>
        </w:rPr>
        <w:t xml:space="preserve"> </w:t>
      </w:r>
      <w:r w:rsidRPr="007F2E75">
        <w:rPr>
          <w:sz w:val="24"/>
          <w:szCs w:val="24"/>
        </w:rPr>
        <w:t>слова;</w:t>
      </w:r>
    </w:p>
    <w:p w:rsidR="00173B47" w:rsidRPr="007F2E75" w:rsidRDefault="00F47226" w:rsidP="00D3143F">
      <w:pPr>
        <w:pStyle w:val="a3"/>
        <w:spacing w:line="242" w:lineRule="auto"/>
        <w:ind w:left="567" w:right="4758" w:firstLine="720"/>
        <w:rPr>
          <w:sz w:val="24"/>
          <w:szCs w:val="24"/>
        </w:rPr>
      </w:pPr>
      <w:r w:rsidRPr="007F2E75">
        <w:rPr>
          <w:sz w:val="24"/>
          <w:szCs w:val="24"/>
        </w:rPr>
        <w:t>выделять в слове корень (простые случаи);</w:t>
      </w:r>
      <w:r w:rsidRPr="007F2E75">
        <w:rPr>
          <w:spacing w:val="-67"/>
          <w:sz w:val="24"/>
          <w:szCs w:val="24"/>
        </w:rPr>
        <w:t xml:space="preserve"> </w:t>
      </w:r>
      <w:r w:rsidRPr="007F2E75">
        <w:rPr>
          <w:sz w:val="24"/>
          <w:szCs w:val="24"/>
        </w:rPr>
        <w:t>выделять</w:t>
      </w:r>
      <w:r w:rsidRPr="007F2E75">
        <w:rPr>
          <w:spacing w:val="-3"/>
          <w:sz w:val="24"/>
          <w:szCs w:val="24"/>
        </w:rPr>
        <w:t xml:space="preserve"> </w:t>
      </w:r>
      <w:r w:rsidRPr="007F2E75">
        <w:rPr>
          <w:sz w:val="24"/>
          <w:szCs w:val="24"/>
        </w:rPr>
        <w:t>в</w:t>
      </w:r>
      <w:r w:rsidR="00D3143F">
        <w:rPr>
          <w:spacing w:val="-1"/>
          <w:sz w:val="24"/>
          <w:szCs w:val="24"/>
        </w:rPr>
        <w:t xml:space="preserve"> </w:t>
      </w:r>
      <w:r w:rsidRPr="007F2E75">
        <w:rPr>
          <w:sz w:val="24"/>
          <w:szCs w:val="24"/>
        </w:rPr>
        <w:t>слове</w:t>
      </w:r>
      <w:r w:rsidRPr="007F2E75">
        <w:rPr>
          <w:spacing w:val="-2"/>
          <w:sz w:val="24"/>
          <w:szCs w:val="24"/>
        </w:rPr>
        <w:t xml:space="preserve"> </w:t>
      </w:r>
      <w:r w:rsidRPr="007F2E75">
        <w:rPr>
          <w:sz w:val="24"/>
          <w:szCs w:val="24"/>
        </w:rPr>
        <w:t>окончание;</w:t>
      </w:r>
    </w:p>
    <w:p w:rsidR="00173B47" w:rsidRPr="007F2E75" w:rsidRDefault="00F47226" w:rsidP="00D3143F">
      <w:pPr>
        <w:pStyle w:val="a3"/>
        <w:ind w:left="567" w:right="465" w:firstLine="720"/>
        <w:rPr>
          <w:sz w:val="24"/>
          <w:szCs w:val="24"/>
        </w:rPr>
      </w:pPr>
      <w:r w:rsidRPr="007F2E75">
        <w:rPr>
          <w:sz w:val="24"/>
          <w:szCs w:val="24"/>
        </w:rPr>
        <w:t>выявлять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тексте</w:t>
      </w:r>
      <w:r w:rsidRPr="007F2E75">
        <w:rPr>
          <w:spacing w:val="1"/>
          <w:sz w:val="24"/>
          <w:szCs w:val="24"/>
        </w:rPr>
        <w:t xml:space="preserve"> </w:t>
      </w:r>
      <w:r w:rsidRPr="007F2E75">
        <w:rPr>
          <w:sz w:val="24"/>
          <w:szCs w:val="24"/>
        </w:rPr>
        <w:t>случаи</w:t>
      </w:r>
      <w:r w:rsidRPr="007F2E75">
        <w:rPr>
          <w:spacing w:val="1"/>
          <w:sz w:val="24"/>
          <w:szCs w:val="24"/>
        </w:rPr>
        <w:t xml:space="preserve"> </w:t>
      </w:r>
      <w:r w:rsidRPr="007F2E75">
        <w:rPr>
          <w:sz w:val="24"/>
          <w:szCs w:val="24"/>
        </w:rPr>
        <w:t>употребления</w:t>
      </w:r>
      <w:r w:rsidRPr="007F2E75">
        <w:rPr>
          <w:spacing w:val="1"/>
          <w:sz w:val="24"/>
          <w:szCs w:val="24"/>
        </w:rPr>
        <w:t xml:space="preserve"> </w:t>
      </w:r>
      <w:r w:rsidRPr="007F2E75">
        <w:rPr>
          <w:sz w:val="24"/>
          <w:szCs w:val="24"/>
        </w:rPr>
        <w:t>многозначных</w:t>
      </w:r>
      <w:r w:rsidRPr="007F2E75">
        <w:rPr>
          <w:spacing w:val="1"/>
          <w:sz w:val="24"/>
          <w:szCs w:val="24"/>
        </w:rPr>
        <w:t xml:space="preserve"> </w:t>
      </w:r>
      <w:r w:rsidRPr="007F2E75">
        <w:rPr>
          <w:sz w:val="24"/>
          <w:szCs w:val="24"/>
        </w:rPr>
        <w:t>слов,</w:t>
      </w:r>
      <w:r w:rsidRPr="007F2E75">
        <w:rPr>
          <w:spacing w:val="1"/>
          <w:sz w:val="24"/>
          <w:szCs w:val="24"/>
        </w:rPr>
        <w:t xml:space="preserve"> </w:t>
      </w:r>
      <w:r w:rsidRPr="007F2E75">
        <w:rPr>
          <w:sz w:val="24"/>
          <w:szCs w:val="24"/>
        </w:rPr>
        <w:t>понимать</w:t>
      </w:r>
      <w:r w:rsidRPr="007F2E75">
        <w:rPr>
          <w:spacing w:val="1"/>
          <w:sz w:val="24"/>
          <w:szCs w:val="24"/>
        </w:rPr>
        <w:t xml:space="preserve"> </w:t>
      </w:r>
      <w:r w:rsidRPr="007F2E75">
        <w:rPr>
          <w:sz w:val="24"/>
          <w:szCs w:val="24"/>
        </w:rPr>
        <w:t>их</w:t>
      </w:r>
      <w:r w:rsidRPr="007F2E75">
        <w:rPr>
          <w:spacing w:val="1"/>
          <w:sz w:val="24"/>
          <w:szCs w:val="24"/>
        </w:rPr>
        <w:t xml:space="preserve"> </w:t>
      </w:r>
      <w:r w:rsidRPr="007F2E75">
        <w:rPr>
          <w:sz w:val="24"/>
          <w:szCs w:val="24"/>
        </w:rPr>
        <w:t>значения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уточнять</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учебным</w:t>
      </w:r>
      <w:r w:rsidRPr="007F2E75">
        <w:rPr>
          <w:spacing w:val="1"/>
          <w:sz w:val="24"/>
          <w:szCs w:val="24"/>
        </w:rPr>
        <w:t xml:space="preserve"> </w:t>
      </w:r>
      <w:r w:rsidRPr="007F2E75">
        <w:rPr>
          <w:sz w:val="24"/>
          <w:szCs w:val="24"/>
        </w:rPr>
        <w:t>словарям;</w:t>
      </w:r>
      <w:r w:rsidRPr="007F2E75">
        <w:rPr>
          <w:spacing w:val="1"/>
          <w:sz w:val="24"/>
          <w:szCs w:val="24"/>
        </w:rPr>
        <w:t xml:space="preserve"> </w:t>
      </w:r>
      <w:r w:rsidRPr="007F2E75">
        <w:rPr>
          <w:sz w:val="24"/>
          <w:szCs w:val="24"/>
        </w:rPr>
        <w:t>выявлять</w:t>
      </w:r>
      <w:r w:rsidRPr="007F2E75">
        <w:rPr>
          <w:spacing w:val="1"/>
          <w:sz w:val="24"/>
          <w:szCs w:val="24"/>
        </w:rPr>
        <w:t xml:space="preserve"> </w:t>
      </w:r>
      <w:r w:rsidRPr="007F2E75">
        <w:rPr>
          <w:sz w:val="24"/>
          <w:szCs w:val="24"/>
        </w:rPr>
        <w:t>случаи</w:t>
      </w:r>
      <w:r w:rsidRPr="007F2E75">
        <w:rPr>
          <w:spacing w:val="1"/>
          <w:sz w:val="24"/>
          <w:szCs w:val="24"/>
        </w:rPr>
        <w:t xml:space="preserve"> </w:t>
      </w:r>
      <w:r w:rsidRPr="007F2E75">
        <w:rPr>
          <w:sz w:val="24"/>
          <w:szCs w:val="24"/>
        </w:rPr>
        <w:t>употребления</w:t>
      </w:r>
      <w:r w:rsidRPr="007F2E75">
        <w:rPr>
          <w:spacing w:val="-1"/>
          <w:sz w:val="24"/>
          <w:szCs w:val="24"/>
        </w:rPr>
        <w:t xml:space="preserve"> </w:t>
      </w:r>
      <w:r w:rsidRPr="007F2E75">
        <w:rPr>
          <w:sz w:val="24"/>
          <w:szCs w:val="24"/>
        </w:rPr>
        <w:t>синонимов</w:t>
      </w:r>
      <w:r w:rsidRPr="007F2E75">
        <w:rPr>
          <w:spacing w:val="-5"/>
          <w:sz w:val="24"/>
          <w:szCs w:val="24"/>
        </w:rPr>
        <w:t xml:space="preserve"> </w:t>
      </w:r>
      <w:r w:rsidRPr="007F2E75">
        <w:rPr>
          <w:sz w:val="24"/>
          <w:szCs w:val="24"/>
        </w:rPr>
        <w:t>и</w:t>
      </w:r>
      <w:r w:rsidRPr="007F2E75">
        <w:rPr>
          <w:spacing w:val="-1"/>
          <w:sz w:val="24"/>
          <w:szCs w:val="24"/>
        </w:rPr>
        <w:t xml:space="preserve"> </w:t>
      </w:r>
      <w:r w:rsidRPr="007F2E75">
        <w:rPr>
          <w:sz w:val="24"/>
          <w:szCs w:val="24"/>
        </w:rPr>
        <w:t>антонимов</w:t>
      </w:r>
      <w:r w:rsidRPr="007F2E75">
        <w:rPr>
          <w:spacing w:val="-3"/>
          <w:sz w:val="24"/>
          <w:szCs w:val="24"/>
        </w:rPr>
        <w:t xml:space="preserve"> </w:t>
      </w:r>
      <w:r w:rsidRPr="007F2E75">
        <w:rPr>
          <w:sz w:val="24"/>
          <w:szCs w:val="24"/>
        </w:rPr>
        <w:t>(без</w:t>
      </w:r>
      <w:r w:rsidRPr="007F2E75">
        <w:rPr>
          <w:spacing w:val="-1"/>
          <w:sz w:val="24"/>
          <w:szCs w:val="24"/>
        </w:rPr>
        <w:t xml:space="preserve"> </w:t>
      </w:r>
      <w:r w:rsidRPr="007F2E75">
        <w:rPr>
          <w:sz w:val="24"/>
          <w:szCs w:val="24"/>
        </w:rPr>
        <w:t>называния</w:t>
      </w:r>
      <w:r w:rsidRPr="007F2E75">
        <w:rPr>
          <w:spacing w:val="-1"/>
          <w:sz w:val="24"/>
          <w:szCs w:val="24"/>
        </w:rPr>
        <w:t xml:space="preserve"> </w:t>
      </w:r>
      <w:r w:rsidRPr="007F2E75">
        <w:rPr>
          <w:sz w:val="24"/>
          <w:szCs w:val="24"/>
        </w:rPr>
        <w:t>терминов);</w:t>
      </w:r>
    </w:p>
    <w:p w:rsidR="00173B47" w:rsidRPr="007F2E75" w:rsidRDefault="00F47226" w:rsidP="00D3143F">
      <w:pPr>
        <w:pStyle w:val="a3"/>
        <w:spacing w:line="321" w:lineRule="exact"/>
        <w:ind w:left="567" w:firstLine="720"/>
        <w:rPr>
          <w:sz w:val="24"/>
          <w:szCs w:val="24"/>
        </w:rPr>
      </w:pPr>
      <w:r w:rsidRPr="007F2E75">
        <w:rPr>
          <w:sz w:val="24"/>
          <w:szCs w:val="24"/>
        </w:rPr>
        <w:t>распознавать</w:t>
      </w:r>
      <w:r w:rsidRPr="007F2E75">
        <w:rPr>
          <w:spacing w:val="-5"/>
          <w:sz w:val="24"/>
          <w:szCs w:val="24"/>
        </w:rPr>
        <w:t xml:space="preserve"> </w:t>
      </w:r>
      <w:r w:rsidRPr="007F2E75">
        <w:rPr>
          <w:sz w:val="24"/>
          <w:szCs w:val="24"/>
        </w:rPr>
        <w:t>слова,</w:t>
      </w:r>
      <w:r w:rsidRPr="007F2E75">
        <w:rPr>
          <w:spacing w:val="-4"/>
          <w:sz w:val="24"/>
          <w:szCs w:val="24"/>
        </w:rPr>
        <w:t xml:space="preserve"> </w:t>
      </w:r>
      <w:r w:rsidRPr="007F2E75">
        <w:rPr>
          <w:sz w:val="24"/>
          <w:szCs w:val="24"/>
        </w:rPr>
        <w:t>отвечающие</w:t>
      </w:r>
      <w:r w:rsidRPr="007F2E75">
        <w:rPr>
          <w:spacing w:val="-2"/>
          <w:sz w:val="24"/>
          <w:szCs w:val="24"/>
        </w:rPr>
        <w:t xml:space="preserve"> </w:t>
      </w:r>
      <w:r w:rsidRPr="007F2E75">
        <w:rPr>
          <w:sz w:val="24"/>
          <w:szCs w:val="24"/>
        </w:rPr>
        <w:t>на</w:t>
      </w:r>
      <w:r w:rsidRPr="007F2E75">
        <w:rPr>
          <w:spacing w:val="-3"/>
          <w:sz w:val="24"/>
          <w:szCs w:val="24"/>
        </w:rPr>
        <w:t xml:space="preserve"> </w:t>
      </w:r>
      <w:r w:rsidRPr="007F2E75">
        <w:rPr>
          <w:sz w:val="24"/>
          <w:szCs w:val="24"/>
        </w:rPr>
        <w:t>вопросы</w:t>
      </w:r>
      <w:r w:rsidRPr="007F2E75">
        <w:rPr>
          <w:spacing w:val="-2"/>
          <w:sz w:val="24"/>
          <w:szCs w:val="24"/>
        </w:rPr>
        <w:t xml:space="preserve"> </w:t>
      </w:r>
      <w:r w:rsidRPr="007F2E75">
        <w:rPr>
          <w:sz w:val="24"/>
          <w:szCs w:val="24"/>
        </w:rPr>
        <w:t>«кто?»,</w:t>
      </w:r>
      <w:r w:rsidRPr="007F2E75">
        <w:rPr>
          <w:spacing w:val="-3"/>
          <w:sz w:val="24"/>
          <w:szCs w:val="24"/>
        </w:rPr>
        <w:t xml:space="preserve"> </w:t>
      </w:r>
      <w:r w:rsidRPr="007F2E75">
        <w:rPr>
          <w:sz w:val="24"/>
          <w:szCs w:val="24"/>
        </w:rPr>
        <w:t>«что?»;</w:t>
      </w:r>
    </w:p>
    <w:p w:rsidR="00173B47" w:rsidRPr="007F2E75" w:rsidRDefault="00F47226" w:rsidP="00D3143F">
      <w:pPr>
        <w:pStyle w:val="a3"/>
        <w:spacing w:line="242" w:lineRule="auto"/>
        <w:ind w:left="567" w:right="465" w:firstLine="720"/>
        <w:rPr>
          <w:sz w:val="24"/>
          <w:szCs w:val="24"/>
        </w:rPr>
      </w:pPr>
      <w:r w:rsidRPr="007F2E75">
        <w:rPr>
          <w:sz w:val="24"/>
          <w:szCs w:val="24"/>
        </w:rPr>
        <w:t>распознавать слова, отвечающие на вопросы «что делать?», «что сделать?» и</w:t>
      </w:r>
      <w:r w:rsidRPr="007F2E75">
        <w:rPr>
          <w:spacing w:val="1"/>
          <w:sz w:val="24"/>
          <w:szCs w:val="24"/>
        </w:rPr>
        <w:t xml:space="preserve"> </w:t>
      </w:r>
      <w:r w:rsidRPr="007F2E75">
        <w:rPr>
          <w:sz w:val="24"/>
          <w:szCs w:val="24"/>
        </w:rPr>
        <w:t>другие;</w:t>
      </w:r>
    </w:p>
    <w:p w:rsidR="00173B47" w:rsidRPr="007F2E75" w:rsidRDefault="00F47226" w:rsidP="00D3143F">
      <w:pPr>
        <w:pStyle w:val="a3"/>
        <w:spacing w:line="317" w:lineRule="exact"/>
        <w:ind w:left="567" w:firstLine="720"/>
        <w:rPr>
          <w:sz w:val="24"/>
          <w:szCs w:val="24"/>
        </w:rPr>
      </w:pPr>
      <w:r w:rsidRPr="007F2E75">
        <w:rPr>
          <w:sz w:val="24"/>
          <w:szCs w:val="24"/>
        </w:rPr>
        <w:t>распознавать</w:t>
      </w:r>
      <w:r w:rsidRPr="007F2E75">
        <w:rPr>
          <w:spacing w:val="59"/>
          <w:sz w:val="24"/>
          <w:szCs w:val="24"/>
        </w:rPr>
        <w:t xml:space="preserve"> </w:t>
      </w:r>
      <w:r w:rsidRPr="007F2E75">
        <w:rPr>
          <w:sz w:val="24"/>
          <w:szCs w:val="24"/>
        </w:rPr>
        <w:t>слова,</w:t>
      </w:r>
      <w:r w:rsidRPr="007F2E75">
        <w:rPr>
          <w:spacing w:val="59"/>
          <w:sz w:val="24"/>
          <w:szCs w:val="24"/>
        </w:rPr>
        <w:t xml:space="preserve"> </w:t>
      </w:r>
      <w:r w:rsidRPr="007F2E75">
        <w:rPr>
          <w:sz w:val="24"/>
          <w:szCs w:val="24"/>
        </w:rPr>
        <w:t>отвечающие</w:t>
      </w:r>
      <w:r w:rsidRPr="007F2E75">
        <w:rPr>
          <w:spacing w:val="62"/>
          <w:sz w:val="24"/>
          <w:szCs w:val="24"/>
        </w:rPr>
        <w:t xml:space="preserve"> </w:t>
      </w:r>
      <w:r w:rsidRPr="007F2E75">
        <w:rPr>
          <w:sz w:val="24"/>
          <w:szCs w:val="24"/>
        </w:rPr>
        <w:t>на</w:t>
      </w:r>
      <w:r w:rsidRPr="007F2E75">
        <w:rPr>
          <w:spacing w:val="62"/>
          <w:sz w:val="24"/>
          <w:szCs w:val="24"/>
        </w:rPr>
        <w:t xml:space="preserve"> </w:t>
      </w:r>
      <w:r w:rsidRPr="007F2E75">
        <w:rPr>
          <w:sz w:val="24"/>
          <w:szCs w:val="24"/>
        </w:rPr>
        <w:t>вопросы</w:t>
      </w:r>
      <w:r w:rsidRPr="007F2E75">
        <w:rPr>
          <w:spacing w:val="62"/>
          <w:sz w:val="24"/>
          <w:szCs w:val="24"/>
        </w:rPr>
        <w:t xml:space="preserve"> </w:t>
      </w:r>
      <w:r w:rsidRPr="007F2E75">
        <w:rPr>
          <w:sz w:val="24"/>
          <w:szCs w:val="24"/>
        </w:rPr>
        <w:t>«какой?»,</w:t>
      </w:r>
      <w:r w:rsidRPr="007F2E75">
        <w:rPr>
          <w:spacing w:val="61"/>
          <w:sz w:val="24"/>
          <w:szCs w:val="24"/>
        </w:rPr>
        <w:t xml:space="preserve"> </w:t>
      </w:r>
      <w:r w:rsidRPr="007F2E75">
        <w:rPr>
          <w:sz w:val="24"/>
          <w:szCs w:val="24"/>
        </w:rPr>
        <w:t>«какая?»,</w:t>
      </w:r>
      <w:r w:rsidRPr="007F2E75">
        <w:rPr>
          <w:spacing w:val="61"/>
          <w:sz w:val="24"/>
          <w:szCs w:val="24"/>
        </w:rPr>
        <w:t xml:space="preserve"> </w:t>
      </w:r>
      <w:r w:rsidRPr="007F2E75">
        <w:rPr>
          <w:sz w:val="24"/>
          <w:szCs w:val="24"/>
        </w:rPr>
        <w:t>«какое?»,</w:t>
      </w:r>
      <w:r w:rsidR="00D3143F">
        <w:rPr>
          <w:sz w:val="24"/>
          <w:szCs w:val="24"/>
        </w:rPr>
        <w:t xml:space="preserve"> </w:t>
      </w:r>
      <w:r w:rsidRPr="007F2E75">
        <w:rPr>
          <w:sz w:val="24"/>
          <w:szCs w:val="24"/>
        </w:rPr>
        <w:t>«какие?»;</w:t>
      </w:r>
    </w:p>
    <w:p w:rsidR="00173B47" w:rsidRPr="007F2E75" w:rsidRDefault="00F47226" w:rsidP="00D3143F">
      <w:pPr>
        <w:pStyle w:val="a3"/>
        <w:ind w:left="567" w:right="471" w:firstLine="720"/>
        <w:rPr>
          <w:sz w:val="24"/>
          <w:szCs w:val="24"/>
        </w:rPr>
      </w:pPr>
      <w:r w:rsidRPr="007F2E75">
        <w:rPr>
          <w:sz w:val="24"/>
          <w:szCs w:val="24"/>
        </w:rPr>
        <w:t>определять</w:t>
      </w:r>
      <w:r w:rsidRPr="007F2E75">
        <w:rPr>
          <w:spacing w:val="12"/>
          <w:sz w:val="24"/>
          <w:szCs w:val="24"/>
        </w:rPr>
        <w:t xml:space="preserve"> </w:t>
      </w:r>
      <w:r w:rsidRPr="007F2E75">
        <w:rPr>
          <w:sz w:val="24"/>
          <w:szCs w:val="24"/>
        </w:rPr>
        <w:t>вид</w:t>
      </w:r>
      <w:r w:rsidRPr="007F2E75">
        <w:rPr>
          <w:spacing w:val="14"/>
          <w:sz w:val="24"/>
          <w:szCs w:val="24"/>
        </w:rPr>
        <w:t xml:space="preserve"> </w:t>
      </w:r>
      <w:r w:rsidRPr="007F2E75">
        <w:rPr>
          <w:sz w:val="24"/>
          <w:szCs w:val="24"/>
        </w:rPr>
        <w:t>предложения</w:t>
      </w:r>
      <w:r w:rsidRPr="007F2E75">
        <w:rPr>
          <w:spacing w:val="11"/>
          <w:sz w:val="24"/>
          <w:szCs w:val="24"/>
        </w:rPr>
        <w:t xml:space="preserve"> </w:t>
      </w:r>
      <w:r w:rsidRPr="007F2E75">
        <w:rPr>
          <w:sz w:val="24"/>
          <w:szCs w:val="24"/>
        </w:rPr>
        <w:t>по</w:t>
      </w:r>
      <w:r w:rsidRPr="007F2E75">
        <w:rPr>
          <w:spacing w:val="12"/>
          <w:sz w:val="24"/>
          <w:szCs w:val="24"/>
        </w:rPr>
        <w:t xml:space="preserve"> </w:t>
      </w:r>
      <w:r w:rsidRPr="007F2E75">
        <w:rPr>
          <w:sz w:val="24"/>
          <w:szCs w:val="24"/>
        </w:rPr>
        <w:t>цели</w:t>
      </w:r>
      <w:r w:rsidRPr="007F2E75">
        <w:rPr>
          <w:spacing w:val="14"/>
          <w:sz w:val="24"/>
          <w:szCs w:val="24"/>
        </w:rPr>
        <w:t xml:space="preserve"> </w:t>
      </w:r>
      <w:r w:rsidRPr="007F2E75">
        <w:rPr>
          <w:sz w:val="24"/>
          <w:szCs w:val="24"/>
        </w:rPr>
        <w:t>высказывания</w:t>
      </w:r>
      <w:r w:rsidRPr="007F2E75">
        <w:rPr>
          <w:spacing w:val="14"/>
          <w:sz w:val="24"/>
          <w:szCs w:val="24"/>
        </w:rPr>
        <w:t xml:space="preserve"> </w:t>
      </w:r>
      <w:r w:rsidRPr="007F2E75">
        <w:rPr>
          <w:sz w:val="24"/>
          <w:szCs w:val="24"/>
        </w:rPr>
        <w:t>и</w:t>
      </w:r>
      <w:r w:rsidRPr="007F2E75">
        <w:rPr>
          <w:spacing w:val="12"/>
          <w:sz w:val="24"/>
          <w:szCs w:val="24"/>
        </w:rPr>
        <w:t xml:space="preserve"> </w:t>
      </w:r>
      <w:r w:rsidRPr="007F2E75">
        <w:rPr>
          <w:sz w:val="24"/>
          <w:szCs w:val="24"/>
        </w:rPr>
        <w:t>по</w:t>
      </w:r>
      <w:r w:rsidRPr="007F2E75">
        <w:rPr>
          <w:spacing w:val="14"/>
          <w:sz w:val="24"/>
          <w:szCs w:val="24"/>
        </w:rPr>
        <w:t xml:space="preserve"> </w:t>
      </w:r>
      <w:r w:rsidRPr="007F2E75">
        <w:rPr>
          <w:sz w:val="24"/>
          <w:szCs w:val="24"/>
        </w:rPr>
        <w:t>эмоциональной</w:t>
      </w:r>
      <w:r w:rsidRPr="007F2E75">
        <w:rPr>
          <w:spacing w:val="-67"/>
          <w:sz w:val="24"/>
          <w:szCs w:val="24"/>
        </w:rPr>
        <w:t xml:space="preserve"> </w:t>
      </w:r>
      <w:r w:rsidRPr="007F2E75">
        <w:rPr>
          <w:sz w:val="24"/>
          <w:szCs w:val="24"/>
        </w:rPr>
        <w:t>окраске;</w:t>
      </w:r>
    </w:p>
    <w:p w:rsidR="00173B47" w:rsidRPr="007F2E75" w:rsidRDefault="00F47226" w:rsidP="00D3143F">
      <w:pPr>
        <w:pStyle w:val="a3"/>
        <w:spacing w:line="321" w:lineRule="exact"/>
        <w:ind w:left="567" w:firstLine="720"/>
        <w:rPr>
          <w:sz w:val="24"/>
          <w:szCs w:val="24"/>
        </w:rPr>
      </w:pPr>
      <w:r w:rsidRPr="007F2E75">
        <w:rPr>
          <w:sz w:val="24"/>
          <w:szCs w:val="24"/>
        </w:rPr>
        <w:t>находить</w:t>
      </w:r>
      <w:r w:rsidRPr="007F2E75">
        <w:rPr>
          <w:spacing w:val="-15"/>
          <w:sz w:val="24"/>
          <w:szCs w:val="24"/>
        </w:rPr>
        <w:t xml:space="preserve"> </w:t>
      </w:r>
      <w:r w:rsidRPr="007F2E75">
        <w:rPr>
          <w:sz w:val="24"/>
          <w:szCs w:val="24"/>
        </w:rPr>
        <w:t>место</w:t>
      </w:r>
      <w:r w:rsidRPr="007F2E75">
        <w:rPr>
          <w:spacing w:val="-12"/>
          <w:sz w:val="24"/>
          <w:szCs w:val="24"/>
        </w:rPr>
        <w:t xml:space="preserve"> </w:t>
      </w:r>
      <w:r w:rsidRPr="007F2E75">
        <w:rPr>
          <w:sz w:val="24"/>
          <w:szCs w:val="24"/>
        </w:rPr>
        <w:t>орфограммы</w:t>
      </w:r>
      <w:r w:rsidRPr="007F2E75">
        <w:rPr>
          <w:spacing w:val="-13"/>
          <w:sz w:val="24"/>
          <w:szCs w:val="24"/>
        </w:rPr>
        <w:t xml:space="preserve"> </w:t>
      </w:r>
      <w:r w:rsidRPr="007F2E75">
        <w:rPr>
          <w:sz w:val="24"/>
          <w:szCs w:val="24"/>
        </w:rPr>
        <w:t>в</w:t>
      </w:r>
      <w:r w:rsidRPr="007F2E75">
        <w:rPr>
          <w:spacing w:val="-14"/>
          <w:sz w:val="24"/>
          <w:szCs w:val="24"/>
        </w:rPr>
        <w:t xml:space="preserve"> </w:t>
      </w:r>
      <w:r w:rsidRPr="007F2E75">
        <w:rPr>
          <w:sz w:val="24"/>
          <w:szCs w:val="24"/>
        </w:rPr>
        <w:t>слове</w:t>
      </w:r>
      <w:r w:rsidRPr="007F2E75">
        <w:rPr>
          <w:spacing w:val="-14"/>
          <w:sz w:val="24"/>
          <w:szCs w:val="24"/>
        </w:rPr>
        <w:t xml:space="preserve"> </w:t>
      </w:r>
      <w:r w:rsidRPr="007F2E75">
        <w:rPr>
          <w:sz w:val="24"/>
          <w:szCs w:val="24"/>
        </w:rPr>
        <w:t>и</w:t>
      </w:r>
      <w:r w:rsidRPr="007F2E75">
        <w:rPr>
          <w:spacing w:val="-12"/>
          <w:sz w:val="24"/>
          <w:szCs w:val="24"/>
        </w:rPr>
        <w:t xml:space="preserve"> </w:t>
      </w:r>
      <w:r w:rsidRPr="007F2E75">
        <w:rPr>
          <w:sz w:val="24"/>
          <w:szCs w:val="24"/>
        </w:rPr>
        <w:t>между</w:t>
      </w:r>
      <w:r w:rsidRPr="007F2E75">
        <w:rPr>
          <w:spacing w:val="-17"/>
          <w:sz w:val="24"/>
          <w:szCs w:val="24"/>
        </w:rPr>
        <w:t xml:space="preserve"> </w:t>
      </w:r>
      <w:r w:rsidRPr="007F2E75">
        <w:rPr>
          <w:sz w:val="24"/>
          <w:szCs w:val="24"/>
        </w:rPr>
        <w:t>словами</w:t>
      </w:r>
      <w:r w:rsidRPr="007F2E75">
        <w:rPr>
          <w:spacing w:val="-13"/>
          <w:sz w:val="24"/>
          <w:szCs w:val="24"/>
        </w:rPr>
        <w:t xml:space="preserve"> </w:t>
      </w:r>
      <w:r w:rsidRPr="007F2E75">
        <w:rPr>
          <w:sz w:val="24"/>
          <w:szCs w:val="24"/>
        </w:rPr>
        <w:t>по</w:t>
      </w:r>
      <w:r w:rsidRPr="007F2E75">
        <w:rPr>
          <w:spacing w:val="-12"/>
          <w:sz w:val="24"/>
          <w:szCs w:val="24"/>
        </w:rPr>
        <w:t xml:space="preserve"> </w:t>
      </w:r>
      <w:r w:rsidRPr="007F2E75">
        <w:rPr>
          <w:sz w:val="24"/>
          <w:szCs w:val="24"/>
        </w:rPr>
        <w:t>изученным</w:t>
      </w:r>
      <w:r w:rsidRPr="007F2E75">
        <w:rPr>
          <w:spacing w:val="-16"/>
          <w:sz w:val="24"/>
          <w:szCs w:val="24"/>
        </w:rPr>
        <w:t xml:space="preserve"> </w:t>
      </w:r>
      <w:r w:rsidRPr="007F2E75">
        <w:rPr>
          <w:sz w:val="24"/>
          <w:szCs w:val="24"/>
        </w:rPr>
        <w:t>правилам;</w:t>
      </w:r>
    </w:p>
    <w:p w:rsidR="00173B47" w:rsidRPr="007F2E75" w:rsidRDefault="00F47226" w:rsidP="00D3143F">
      <w:pPr>
        <w:pStyle w:val="a3"/>
        <w:spacing w:before="77"/>
        <w:ind w:left="567" w:right="456" w:firstLine="720"/>
        <w:rPr>
          <w:sz w:val="24"/>
          <w:szCs w:val="24"/>
        </w:rPr>
      </w:pPr>
      <w:r w:rsidRPr="007F2E75">
        <w:rPr>
          <w:sz w:val="24"/>
          <w:szCs w:val="24"/>
        </w:rPr>
        <w:t>применять изученные правила правописания, в том числе сочетания чк, чн, чт;</w:t>
      </w:r>
      <w:r w:rsidRPr="007F2E75">
        <w:rPr>
          <w:spacing w:val="-68"/>
          <w:sz w:val="24"/>
          <w:szCs w:val="24"/>
        </w:rPr>
        <w:t xml:space="preserve"> </w:t>
      </w:r>
      <w:r w:rsidRPr="007F2E75">
        <w:rPr>
          <w:sz w:val="24"/>
          <w:szCs w:val="24"/>
        </w:rPr>
        <w:t>щн, нч; проверяемые безударные гласные в корне слова; парные звонкие и</w:t>
      </w:r>
      <w:r w:rsidRPr="007F2E75">
        <w:rPr>
          <w:spacing w:val="1"/>
          <w:sz w:val="24"/>
          <w:szCs w:val="24"/>
        </w:rPr>
        <w:t xml:space="preserve"> </w:t>
      </w:r>
      <w:r w:rsidRPr="007F2E75">
        <w:rPr>
          <w:spacing w:val="-1"/>
          <w:sz w:val="24"/>
          <w:szCs w:val="24"/>
        </w:rPr>
        <w:t>глухие</w:t>
      </w:r>
      <w:r w:rsidRPr="007F2E75">
        <w:rPr>
          <w:spacing w:val="-18"/>
          <w:sz w:val="24"/>
          <w:szCs w:val="24"/>
        </w:rPr>
        <w:t xml:space="preserve"> </w:t>
      </w:r>
      <w:r w:rsidRPr="007F2E75">
        <w:rPr>
          <w:spacing w:val="-1"/>
          <w:sz w:val="24"/>
          <w:szCs w:val="24"/>
        </w:rPr>
        <w:t>согласные</w:t>
      </w:r>
      <w:r w:rsidRPr="007F2E75">
        <w:rPr>
          <w:spacing w:val="-18"/>
          <w:sz w:val="24"/>
          <w:szCs w:val="24"/>
        </w:rPr>
        <w:t xml:space="preserve"> </w:t>
      </w:r>
      <w:r w:rsidRPr="007F2E75">
        <w:rPr>
          <w:spacing w:val="-1"/>
          <w:sz w:val="24"/>
          <w:szCs w:val="24"/>
        </w:rPr>
        <w:t>в</w:t>
      </w:r>
      <w:r w:rsidRPr="007F2E75">
        <w:rPr>
          <w:spacing w:val="-21"/>
          <w:sz w:val="24"/>
          <w:szCs w:val="24"/>
        </w:rPr>
        <w:t xml:space="preserve"> </w:t>
      </w:r>
      <w:r w:rsidRPr="007F2E75">
        <w:rPr>
          <w:sz w:val="24"/>
          <w:szCs w:val="24"/>
        </w:rPr>
        <w:t>корне</w:t>
      </w:r>
      <w:r w:rsidRPr="007F2E75">
        <w:rPr>
          <w:spacing w:val="-20"/>
          <w:sz w:val="24"/>
          <w:szCs w:val="24"/>
        </w:rPr>
        <w:t xml:space="preserve"> </w:t>
      </w:r>
      <w:r w:rsidRPr="007F2E75">
        <w:rPr>
          <w:sz w:val="24"/>
          <w:szCs w:val="24"/>
        </w:rPr>
        <w:t>слова;</w:t>
      </w:r>
      <w:r w:rsidRPr="007F2E75">
        <w:rPr>
          <w:spacing w:val="-17"/>
          <w:sz w:val="24"/>
          <w:szCs w:val="24"/>
        </w:rPr>
        <w:t xml:space="preserve"> </w:t>
      </w:r>
      <w:r w:rsidRPr="007F2E75">
        <w:rPr>
          <w:sz w:val="24"/>
          <w:szCs w:val="24"/>
        </w:rPr>
        <w:t>непроверяемые</w:t>
      </w:r>
      <w:r w:rsidRPr="007F2E75">
        <w:rPr>
          <w:spacing w:val="-20"/>
          <w:sz w:val="24"/>
          <w:szCs w:val="24"/>
        </w:rPr>
        <w:t xml:space="preserve"> </w:t>
      </w:r>
      <w:r w:rsidRPr="007F2E75">
        <w:rPr>
          <w:sz w:val="24"/>
          <w:szCs w:val="24"/>
        </w:rPr>
        <w:t>гласные</w:t>
      </w:r>
      <w:r w:rsidRPr="007F2E75">
        <w:rPr>
          <w:spacing w:val="-20"/>
          <w:sz w:val="24"/>
          <w:szCs w:val="24"/>
        </w:rPr>
        <w:t xml:space="preserve"> </w:t>
      </w:r>
      <w:r w:rsidRPr="007F2E75">
        <w:rPr>
          <w:sz w:val="24"/>
          <w:szCs w:val="24"/>
        </w:rPr>
        <w:t>и</w:t>
      </w:r>
      <w:r w:rsidRPr="007F2E75">
        <w:rPr>
          <w:spacing w:val="-17"/>
          <w:sz w:val="24"/>
          <w:szCs w:val="24"/>
        </w:rPr>
        <w:t xml:space="preserve"> </w:t>
      </w:r>
      <w:r w:rsidRPr="007F2E75">
        <w:rPr>
          <w:sz w:val="24"/>
          <w:szCs w:val="24"/>
        </w:rPr>
        <w:t>согласные</w:t>
      </w:r>
      <w:r w:rsidRPr="007F2E75">
        <w:rPr>
          <w:spacing w:val="-13"/>
          <w:sz w:val="24"/>
          <w:szCs w:val="24"/>
        </w:rPr>
        <w:t xml:space="preserve"> </w:t>
      </w:r>
      <w:r w:rsidRPr="007F2E75">
        <w:rPr>
          <w:sz w:val="24"/>
          <w:szCs w:val="24"/>
        </w:rPr>
        <w:t>(перечень</w:t>
      </w:r>
      <w:r w:rsidRPr="007F2E75">
        <w:rPr>
          <w:spacing w:val="-68"/>
          <w:sz w:val="24"/>
          <w:szCs w:val="24"/>
        </w:rPr>
        <w:t xml:space="preserve"> </w:t>
      </w:r>
      <w:r w:rsidRPr="007F2E75">
        <w:rPr>
          <w:sz w:val="24"/>
          <w:szCs w:val="24"/>
        </w:rPr>
        <w:t>слов</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орфографическом</w:t>
      </w:r>
      <w:r w:rsidRPr="007F2E75">
        <w:rPr>
          <w:spacing w:val="1"/>
          <w:sz w:val="24"/>
          <w:szCs w:val="24"/>
        </w:rPr>
        <w:t xml:space="preserve"> </w:t>
      </w:r>
      <w:r w:rsidRPr="007F2E75">
        <w:rPr>
          <w:sz w:val="24"/>
          <w:szCs w:val="24"/>
        </w:rPr>
        <w:t>словаре</w:t>
      </w:r>
      <w:r w:rsidRPr="007F2E75">
        <w:rPr>
          <w:spacing w:val="1"/>
          <w:sz w:val="24"/>
          <w:szCs w:val="24"/>
        </w:rPr>
        <w:t xml:space="preserve"> </w:t>
      </w:r>
      <w:r w:rsidRPr="007F2E75">
        <w:rPr>
          <w:sz w:val="24"/>
          <w:szCs w:val="24"/>
        </w:rPr>
        <w:t>учебника);</w:t>
      </w:r>
      <w:r w:rsidRPr="007F2E75">
        <w:rPr>
          <w:spacing w:val="1"/>
          <w:sz w:val="24"/>
          <w:szCs w:val="24"/>
        </w:rPr>
        <w:t xml:space="preserve"> </w:t>
      </w:r>
      <w:r w:rsidRPr="007F2E75">
        <w:rPr>
          <w:sz w:val="24"/>
          <w:szCs w:val="24"/>
        </w:rPr>
        <w:t>прописная</w:t>
      </w:r>
      <w:r w:rsidRPr="007F2E75">
        <w:rPr>
          <w:spacing w:val="1"/>
          <w:sz w:val="24"/>
          <w:szCs w:val="24"/>
        </w:rPr>
        <w:t xml:space="preserve"> </w:t>
      </w:r>
      <w:r w:rsidRPr="007F2E75">
        <w:rPr>
          <w:sz w:val="24"/>
          <w:szCs w:val="24"/>
        </w:rPr>
        <w:t>буква</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именах,</w:t>
      </w:r>
      <w:r w:rsidRPr="007F2E75">
        <w:rPr>
          <w:spacing w:val="1"/>
          <w:sz w:val="24"/>
          <w:szCs w:val="24"/>
        </w:rPr>
        <w:t xml:space="preserve"> </w:t>
      </w:r>
      <w:r w:rsidRPr="007F2E75">
        <w:rPr>
          <w:sz w:val="24"/>
          <w:szCs w:val="24"/>
        </w:rPr>
        <w:t>отчествах, фамилиях людей, кличках животных, географических названиях;</w:t>
      </w:r>
      <w:r w:rsidRPr="007F2E75">
        <w:rPr>
          <w:spacing w:val="1"/>
          <w:sz w:val="24"/>
          <w:szCs w:val="24"/>
        </w:rPr>
        <w:t xml:space="preserve"> </w:t>
      </w:r>
      <w:r w:rsidRPr="007F2E75">
        <w:rPr>
          <w:sz w:val="24"/>
          <w:szCs w:val="24"/>
        </w:rPr>
        <w:t>раздельное</w:t>
      </w:r>
      <w:r w:rsidRPr="007F2E75">
        <w:rPr>
          <w:spacing w:val="1"/>
          <w:sz w:val="24"/>
          <w:szCs w:val="24"/>
        </w:rPr>
        <w:t xml:space="preserve"> </w:t>
      </w:r>
      <w:r w:rsidRPr="007F2E75">
        <w:rPr>
          <w:sz w:val="24"/>
          <w:szCs w:val="24"/>
        </w:rPr>
        <w:t>написание</w:t>
      </w:r>
      <w:r w:rsidRPr="007F2E75">
        <w:rPr>
          <w:spacing w:val="1"/>
          <w:sz w:val="24"/>
          <w:szCs w:val="24"/>
        </w:rPr>
        <w:t xml:space="preserve"> </w:t>
      </w:r>
      <w:r w:rsidRPr="007F2E75">
        <w:rPr>
          <w:sz w:val="24"/>
          <w:szCs w:val="24"/>
        </w:rPr>
        <w:t>предлогов</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именами</w:t>
      </w:r>
      <w:r w:rsidRPr="007F2E75">
        <w:rPr>
          <w:spacing w:val="1"/>
          <w:sz w:val="24"/>
          <w:szCs w:val="24"/>
        </w:rPr>
        <w:t xml:space="preserve"> </w:t>
      </w:r>
      <w:r w:rsidRPr="007F2E75">
        <w:rPr>
          <w:sz w:val="24"/>
          <w:szCs w:val="24"/>
        </w:rPr>
        <w:t>существительными,</w:t>
      </w:r>
      <w:r w:rsidRPr="007F2E75">
        <w:rPr>
          <w:spacing w:val="1"/>
          <w:sz w:val="24"/>
          <w:szCs w:val="24"/>
        </w:rPr>
        <w:t xml:space="preserve"> </w:t>
      </w:r>
      <w:r w:rsidRPr="007F2E75">
        <w:rPr>
          <w:sz w:val="24"/>
          <w:szCs w:val="24"/>
        </w:rPr>
        <w:t>разделительный</w:t>
      </w:r>
      <w:r w:rsidRPr="007F2E75">
        <w:rPr>
          <w:spacing w:val="-1"/>
          <w:sz w:val="24"/>
          <w:szCs w:val="24"/>
        </w:rPr>
        <w:t xml:space="preserve"> </w:t>
      </w:r>
      <w:r w:rsidRPr="007F2E75">
        <w:rPr>
          <w:sz w:val="24"/>
          <w:szCs w:val="24"/>
        </w:rPr>
        <w:t>мягкий знак;</w:t>
      </w:r>
    </w:p>
    <w:p w:rsidR="00173B47" w:rsidRPr="007F2E75" w:rsidRDefault="00F47226" w:rsidP="00D3143F">
      <w:pPr>
        <w:pStyle w:val="1"/>
        <w:spacing w:before="5" w:line="240" w:lineRule="auto"/>
        <w:ind w:left="567" w:right="460" w:firstLine="720"/>
        <w:rPr>
          <w:sz w:val="24"/>
          <w:szCs w:val="24"/>
        </w:rPr>
      </w:pPr>
      <w:r w:rsidRPr="007F2E75">
        <w:rPr>
          <w:sz w:val="24"/>
          <w:szCs w:val="24"/>
        </w:rPr>
        <w:t>правильно</w:t>
      </w:r>
      <w:r w:rsidRPr="007F2E75">
        <w:rPr>
          <w:spacing w:val="1"/>
          <w:sz w:val="24"/>
          <w:szCs w:val="24"/>
        </w:rPr>
        <w:t xml:space="preserve"> </w:t>
      </w:r>
      <w:r w:rsidRPr="007F2E75">
        <w:rPr>
          <w:sz w:val="24"/>
          <w:szCs w:val="24"/>
        </w:rPr>
        <w:t>списывать</w:t>
      </w:r>
      <w:r w:rsidRPr="007F2E75">
        <w:rPr>
          <w:spacing w:val="1"/>
          <w:sz w:val="24"/>
          <w:szCs w:val="24"/>
        </w:rPr>
        <w:t xml:space="preserve"> </w:t>
      </w:r>
      <w:r w:rsidRPr="007F2E75">
        <w:rPr>
          <w:sz w:val="24"/>
          <w:szCs w:val="24"/>
        </w:rPr>
        <w:t>(без</w:t>
      </w:r>
      <w:r w:rsidRPr="007F2E75">
        <w:rPr>
          <w:spacing w:val="1"/>
          <w:sz w:val="24"/>
          <w:szCs w:val="24"/>
        </w:rPr>
        <w:t xml:space="preserve"> </w:t>
      </w:r>
      <w:r w:rsidRPr="007F2E75">
        <w:rPr>
          <w:sz w:val="24"/>
          <w:szCs w:val="24"/>
        </w:rPr>
        <w:t>пропусков</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искажений</w:t>
      </w:r>
      <w:r w:rsidRPr="007F2E75">
        <w:rPr>
          <w:spacing w:val="1"/>
          <w:sz w:val="24"/>
          <w:szCs w:val="24"/>
        </w:rPr>
        <w:t xml:space="preserve"> </w:t>
      </w:r>
      <w:r w:rsidRPr="007F2E75">
        <w:rPr>
          <w:sz w:val="24"/>
          <w:szCs w:val="24"/>
        </w:rPr>
        <w:t>букв)</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предложения,</w:t>
      </w:r>
      <w:r w:rsidRPr="007F2E75">
        <w:rPr>
          <w:spacing w:val="-3"/>
          <w:sz w:val="24"/>
          <w:szCs w:val="24"/>
        </w:rPr>
        <w:t xml:space="preserve"> </w:t>
      </w:r>
      <w:r w:rsidRPr="007F2E75">
        <w:rPr>
          <w:sz w:val="24"/>
          <w:szCs w:val="24"/>
        </w:rPr>
        <w:t>тексты</w:t>
      </w:r>
      <w:r w:rsidRPr="007F2E75">
        <w:rPr>
          <w:spacing w:val="-1"/>
          <w:sz w:val="24"/>
          <w:szCs w:val="24"/>
        </w:rPr>
        <w:t xml:space="preserve"> </w:t>
      </w:r>
      <w:r w:rsidRPr="007F2E75">
        <w:rPr>
          <w:sz w:val="24"/>
          <w:szCs w:val="24"/>
        </w:rPr>
        <w:t>объёмом не</w:t>
      </w:r>
      <w:r w:rsidRPr="007F2E75">
        <w:rPr>
          <w:spacing w:val="-2"/>
          <w:sz w:val="24"/>
          <w:szCs w:val="24"/>
        </w:rPr>
        <w:t xml:space="preserve"> </w:t>
      </w:r>
      <w:r w:rsidRPr="007F2E75">
        <w:rPr>
          <w:sz w:val="24"/>
          <w:szCs w:val="24"/>
        </w:rPr>
        <w:t>более</w:t>
      </w:r>
      <w:r w:rsidRPr="007F2E75">
        <w:rPr>
          <w:spacing w:val="-1"/>
          <w:sz w:val="24"/>
          <w:szCs w:val="24"/>
        </w:rPr>
        <w:t xml:space="preserve"> </w:t>
      </w:r>
      <w:r w:rsidRPr="007F2E75">
        <w:rPr>
          <w:sz w:val="24"/>
          <w:szCs w:val="24"/>
        </w:rPr>
        <w:t>50</w:t>
      </w:r>
      <w:r w:rsidRPr="007F2E75">
        <w:rPr>
          <w:spacing w:val="1"/>
          <w:sz w:val="24"/>
          <w:szCs w:val="24"/>
        </w:rPr>
        <w:t xml:space="preserve"> </w:t>
      </w:r>
      <w:r w:rsidRPr="007F2E75">
        <w:rPr>
          <w:sz w:val="24"/>
          <w:szCs w:val="24"/>
        </w:rPr>
        <w:t>слов;</w:t>
      </w:r>
    </w:p>
    <w:p w:rsidR="00173B47" w:rsidRPr="007F2E75" w:rsidRDefault="00F47226" w:rsidP="00D3143F">
      <w:pPr>
        <w:ind w:left="567" w:right="461" w:firstLine="720"/>
        <w:jc w:val="both"/>
        <w:rPr>
          <w:b/>
          <w:sz w:val="24"/>
          <w:szCs w:val="24"/>
        </w:rPr>
      </w:pPr>
      <w:r w:rsidRPr="007F2E75">
        <w:rPr>
          <w:b/>
          <w:sz w:val="24"/>
          <w:szCs w:val="24"/>
        </w:rPr>
        <w:t>писать</w:t>
      </w:r>
      <w:r w:rsidRPr="007F2E75">
        <w:rPr>
          <w:b/>
          <w:spacing w:val="1"/>
          <w:sz w:val="24"/>
          <w:szCs w:val="24"/>
        </w:rPr>
        <w:t xml:space="preserve"> </w:t>
      </w:r>
      <w:r w:rsidRPr="007F2E75">
        <w:rPr>
          <w:b/>
          <w:sz w:val="24"/>
          <w:szCs w:val="24"/>
        </w:rPr>
        <w:t>под</w:t>
      </w:r>
      <w:r w:rsidRPr="007F2E75">
        <w:rPr>
          <w:b/>
          <w:spacing w:val="1"/>
          <w:sz w:val="24"/>
          <w:szCs w:val="24"/>
        </w:rPr>
        <w:t xml:space="preserve"> </w:t>
      </w:r>
      <w:r w:rsidRPr="007F2E75">
        <w:rPr>
          <w:b/>
          <w:sz w:val="24"/>
          <w:szCs w:val="24"/>
        </w:rPr>
        <w:t>диктовку</w:t>
      </w:r>
      <w:r w:rsidRPr="007F2E75">
        <w:rPr>
          <w:b/>
          <w:spacing w:val="1"/>
          <w:sz w:val="24"/>
          <w:szCs w:val="24"/>
        </w:rPr>
        <w:t xml:space="preserve"> </w:t>
      </w:r>
      <w:r w:rsidRPr="007F2E75">
        <w:rPr>
          <w:b/>
          <w:sz w:val="24"/>
          <w:szCs w:val="24"/>
        </w:rPr>
        <w:t>(без</w:t>
      </w:r>
      <w:r w:rsidRPr="007F2E75">
        <w:rPr>
          <w:b/>
          <w:spacing w:val="1"/>
          <w:sz w:val="24"/>
          <w:szCs w:val="24"/>
        </w:rPr>
        <w:t xml:space="preserve"> </w:t>
      </w:r>
      <w:r w:rsidRPr="007F2E75">
        <w:rPr>
          <w:b/>
          <w:sz w:val="24"/>
          <w:szCs w:val="24"/>
        </w:rPr>
        <w:t>пропусков</w:t>
      </w:r>
      <w:r w:rsidRPr="007F2E75">
        <w:rPr>
          <w:b/>
          <w:spacing w:val="1"/>
          <w:sz w:val="24"/>
          <w:szCs w:val="24"/>
        </w:rPr>
        <w:t xml:space="preserve"> </w:t>
      </w:r>
      <w:r w:rsidRPr="007F2E75">
        <w:rPr>
          <w:b/>
          <w:sz w:val="24"/>
          <w:szCs w:val="24"/>
        </w:rPr>
        <w:t>и</w:t>
      </w:r>
      <w:r w:rsidRPr="007F2E75">
        <w:rPr>
          <w:b/>
          <w:spacing w:val="1"/>
          <w:sz w:val="24"/>
          <w:szCs w:val="24"/>
        </w:rPr>
        <w:t xml:space="preserve"> </w:t>
      </w:r>
      <w:r w:rsidRPr="007F2E75">
        <w:rPr>
          <w:b/>
          <w:sz w:val="24"/>
          <w:szCs w:val="24"/>
        </w:rPr>
        <w:t>искажений</w:t>
      </w:r>
      <w:r w:rsidRPr="007F2E75">
        <w:rPr>
          <w:b/>
          <w:spacing w:val="1"/>
          <w:sz w:val="24"/>
          <w:szCs w:val="24"/>
        </w:rPr>
        <w:t xml:space="preserve"> </w:t>
      </w:r>
      <w:r w:rsidRPr="007F2E75">
        <w:rPr>
          <w:b/>
          <w:sz w:val="24"/>
          <w:szCs w:val="24"/>
        </w:rPr>
        <w:t>букв)</w:t>
      </w:r>
      <w:r w:rsidRPr="007F2E75">
        <w:rPr>
          <w:b/>
          <w:spacing w:val="1"/>
          <w:sz w:val="24"/>
          <w:szCs w:val="24"/>
        </w:rPr>
        <w:t xml:space="preserve"> </w:t>
      </w:r>
      <w:r w:rsidRPr="007F2E75">
        <w:rPr>
          <w:b/>
          <w:sz w:val="24"/>
          <w:szCs w:val="24"/>
        </w:rPr>
        <w:t>слова,</w:t>
      </w:r>
      <w:r w:rsidRPr="007F2E75">
        <w:rPr>
          <w:b/>
          <w:spacing w:val="1"/>
          <w:sz w:val="24"/>
          <w:szCs w:val="24"/>
        </w:rPr>
        <w:t xml:space="preserve"> </w:t>
      </w:r>
      <w:r w:rsidRPr="007F2E75">
        <w:rPr>
          <w:b/>
          <w:spacing w:val="-1"/>
          <w:sz w:val="24"/>
          <w:szCs w:val="24"/>
        </w:rPr>
        <w:t>предложения,</w:t>
      </w:r>
      <w:r w:rsidRPr="007F2E75">
        <w:rPr>
          <w:b/>
          <w:spacing w:val="-17"/>
          <w:sz w:val="24"/>
          <w:szCs w:val="24"/>
        </w:rPr>
        <w:t xml:space="preserve"> </w:t>
      </w:r>
      <w:r w:rsidRPr="007F2E75">
        <w:rPr>
          <w:b/>
          <w:spacing w:val="-1"/>
          <w:sz w:val="24"/>
          <w:szCs w:val="24"/>
        </w:rPr>
        <w:t>тексты</w:t>
      </w:r>
      <w:r w:rsidRPr="007F2E75">
        <w:rPr>
          <w:b/>
          <w:spacing w:val="-15"/>
          <w:sz w:val="24"/>
          <w:szCs w:val="24"/>
        </w:rPr>
        <w:t xml:space="preserve"> </w:t>
      </w:r>
      <w:r w:rsidRPr="007F2E75">
        <w:rPr>
          <w:b/>
          <w:spacing w:val="-1"/>
          <w:sz w:val="24"/>
          <w:szCs w:val="24"/>
        </w:rPr>
        <w:t>объёмом</w:t>
      </w:r>
      <w:r w:rsidRPr="007F2E75">
        <w:rPr>
          <w:b/>
          <w:spacing w:val="-15"/>
          <w:sz w:val="24"/>
          <w:szCs w:val="24"/>
        </w:rPr>
        <w:t xml:space="preserve"> </w:t>
      </w:r>
      <w:r w:rsidRPr="007F2E75">
        <w:rPr>
          <w:b/>
          <w:sz w:val="24"/>
          <w:szCs w:val="24"/>
        </w:rPr>
        <w:t>не</w:t>
      </w:r>
      <w:r w:rsidRPr="007F2E75">
        <w:rPr>
          <w:b/>
          <w:spacing w:val="-17"/>
          <w:sz w:val="24"/>
          <w:szCs w:val="24"/>
        </w:rPr>
        <w:t xml:space="preserve"> </w:t>
      </w:r>
      <w:r w:rsidRPr="007F2E75">
        <w:rPr>
          <w:b/>
          <w:sz w:val="24"/>
          <w:szCs w:val="24"/>
        </w:rPr>
        <w:t>более</w:t>
      </w:r>
      <w:r w:rsidRPr="007F2E75">
        <w:rPr>
          <w:b/>
          <w:spacing w:val="-14"/>
          <w:sz w:val="24"/>
          <w:szCs w:val="24"/>
        </w:rPr>
        <w:t xml:space="preserve"> </w:t>
      </w:r>
      <w:r w:rsidRPr="007F2E75">
        <w:rPr>
          <w:b/>
          <w:sz w:val="24"/>
          <w:szCs w:val="24"/>
        </w:rPr>
        <w:t>45</w:t>
      </w:r>
      <w:r w:rsidRPr="007F2E75">
        <w:rPr>
          <w:b/>
          <w:spacing w:val="-14"/>
          <w:sz w:val="24"/>
          <w:szCs w:val="24"/>
        </w:rPr>
        <w:t xml:space="preserve"> </w:t>
      </w:r>
      <w:r w:rsidRPr="007F2E75">
        <w:rPr>
          <w:b/>
          <w:sz w:val="24"/>
          <w:szCs w:val="24"/>
        </w:rPr>
        <w:t>слов</w:t>
      </w:r>
      <w:r w:rsidRPr="007F2E75">
        <w:rPr>
          <w:b/>
          <w:spacing w:val="-17"/>
          <w:sz w:val="24"/>
          <w:szCs w:val="24"/>
        </w:rPr>
        <w:t xml:space="preserve"> </w:t>
      </w:r>
      <w:r w:rsidRPr="007F2E75">
        <w:rPr>
          <w:b/>
          <w:sz w:val="24"/>
          <w:szCs w:val="24"/>
        </w:rPr>
        <w:t>с</w:t>
      </w:r>
      <w:r w:rsidRPr="007F2E75">
        <w:rPr>
          <w:b/>
          <w:spacing w:val="-15"/>
          <w:sz w:val="24"/>
          <w:szCs w:val="24"/>
        </w:rPr>
        <w:t xml:space="preserve"> </w:t>
      </w:r>
      <w:r w:rsidRPr="007F2E75">
        <w:rPr>
          <w:b/>
          <w:sz w:val="24"/>
          <w:szCs w:val="24"/>
        </w:rPr>
        <w:t>учётом</w:t>
      </w:r>
      <w:r w:rsidRPr="007F2E75">
        <w:rPr>
          <w:b/>
          <w:spacing w:val="-16"/>
          <w:sz w:val="24"/>
          <w:szCs w:val="24"/>
        </w:rPr>
        <w:t xml:space="preserve"> </w:t>
      </w:r>
      <w:r w:rsidRPr="007F2E75">
        <w:rPr>
          <w:b/>
          <w:sz w:val="24"/>
          <w:szCs w:val="24"/>
        </w:rPr>
        <w:t>изученных</w:t>
      </w:r>
      <w:r w:rsidRPr="007F2E75">
        <w:rPr>
          <w:b/>
          <w:spacing w:val="-13"/>
          <w:sz w:val="24"/>
          <w:szCs w:val="24"/>
        </w:rPr>
        <w:t xml:space="preserve"> </w:t>
      </w:r>
      <w:r w:rsidRPr="007F2E75">
        <w:rPr>
          <w:b/>
          <w:sz w:val="24"/>
          <w:szCs w:val="24"/>
        </w:rPr>
        <w:t>правил</w:t>
      </w:r>
      <w:r w:rsidRPr="007F2E75">
        <w:rPr>
          <w:b/>
          <w:spacing w:val="-68"/>
          <w:sz w:val="24"/>
          <w:szCs w:val="24"/>
        </w:rPr>
        <w:t xml:space="preserve"> </w:t>
      </w:r>
      <w:r w:rsidRPr="007F2E75">
        <w:rPr>
          <w:b/>
          <w:sz w:val="24"/>
          <w:szCs w:val="24"/>
        </w:rPr>
        <w:t>правописания;</w:t>
      </w:r>
    </w:p>
    <w:p w:rsidR="00173B47" w:rsidRPr="007F2E75" w:rsidRDefault="00F47226" w:rsidP="00D3143F">
      <w:pPr>
        <w:pStyle w:val="1"/>
        <w:spacing w:before="1"/>
        <w:ind w:left="567" w:firstLine="720"/>
        <w:rPr>
          <w:sz w:val="24"/>
          <w:szCs w:val="24"/>
        </w:rPr>
      </w:pPr>
      <w:r w:rsidRPr="007F2E75">
        <w:rPr>
          <w:sz w:val="24"/>
          <w:szCs w:val="24"/>
        </w:rPr>
        <w:t>находить</w:t>
      </w:r>
      <w:r w:rsidRPr="007F2E75">
        <w:rPr>
          <w:spacing w:val="-2"/>
          <w:sz w:val="24"/>
          <w:szCs w:val="24"/>
        </w:rPr>
        <w:t xml:space="preserve"> </w:t>
      </w:r>
      <w:r w:rsidRPr="007F2E75">
        <w:rPr>
          <w:sz w:val="24"/>
          <w:szCs w:val="24"/>
        </w:rPr>
        <w:t>и</w:t>
      </w:r>
      <w:r w:rsidRPr="007F2E75">
        <w:rPr>
          <w:spacing w:val="-4"/>
          <w:sz w:val="24"/>
          <w:szCs w:val="24"/>
        </w:rPr>
        <w:t xml:space="preserve"> </w:t>
      </w:r>
      <w:r w:rsidRPr="007F2E75">
        <w:rPr>
          <w:sz w:val="24"/>
          <w:szCs w:val="24"/>
        </w:rPr>
        <w:t>исправлять</w:t>
      </w:r>
      <w:r w:rsidRPr="007F2E75">
        <w:rPr>
          <w:spacing w:val="-5"/>
          <w:sz w:val="24"/>
          <w:szCs w:val="24"/>
        </w:rPr>
        <w:t xml:space="preserve"> </w:t>
      </w:r>
      <w:r w:rsidRPr="007F2E75">
        <w:rPr>
          <w:sz w:val="24"/>
          <w:szCs w:val="24"/>
        </w:rPr>
        <w:t>ошибки</w:t>
      </w:r>
      <w:r w:rsidRPr="007F2E75">
        <w:rPr>
          <w:spacing w:val="-3"/>
          <w:sz w:val="24"/>
          <w:szCs w:val="24"/>
        </w:rPr>
        <w:t xml:space="preserve"> </w:t>
      </w:r>
      <w:r w:rsidRPr="007F2E75">
        <w:rPr>
          <w:sz w:val="24"/>
          <w:szCs w:val="24"/>
        </w:rPr>
        <w:t>по изученным</w:t>
      </w:r>
      <w:r w:rsidRPr="007F2E75">
        <w:rPr>
          <w:spacing w:val="-2"/>
          <w:sz w:val="24"/>
          <w:szCs w:val="24"/>
        </w:rPr>
        <w:t xml:space="preserve"> </w:t>
      </w:r>
      <w:r w:rsidRPr="007F2E75">
        <w:rPr>
          <w:sz w:val="24"/>
          <w:szCs w:val="24"/>
        </w:rPr>
        <w:t>правилам;</w:t>
      </w:r>
    </w:p>
    <w:p w:rsidR="00173B47" w:rsidRPr="007F2E75" w:rsidRDefault="00F47226" w:rsidP="00D3143F">
      <w:pPr>
        <w:pStyle w:val="a3"/>
        <w:ind w:left="567" w:right="463" w:firstLine="720"/>
        <w:rPr>
          <w:sz w:val="24"/>
          <w:szCs w:val="24"/>
        </w:rPr>
      </w:pPr>
      <w:r w:rsidRPr="007F2E75">
        <w:rPr>
          <w:sz w:val="24"/>
          <w:szCs w:val="24"/>
        </w:rPr>
        <w:t>пользоваться</w:t>
      </w:r>
      <w:r w:rsidRPr="007F2E75">
        <w:rPr>
          <w:spacing w:val="1"/>
          <w:sz w:val="24"/>
          <w:szCs w:val="24"/>
        </w:rPr>
        <w:t xml:space="preserve"> </w:t>
      </w:r>
      <w:r w:rsidRPr="007F2E75">
        <w:rPr>
          <w:sz w:val="24"/>
          <w:szCs w:val="24"/>
        </w:rPr>
        <w:t>толковым,</w:t>
      </w:r>
      <w:r w:rsidRPr="007F2E75">
        <w:rPr>
          <w:spacing w:val="1"/>
          <w:sz w:val="24"/>
          <w:szCs w:val="24"/>
        </w:rPr>
        <w:t xml:space="preserve"> </w:t>
      </w:r>
      <w:r w:rsidRPr="007F2E75">
        <w:rPr>
          <w:sz w:val="24"/>
          <w:szCs w:val="24"/>
        </w:rPr>
        <w:t>орфографическим,</w:t>
      </w:r>
      <w:r w:rsidRPr="007F2E75">
        <w:rPr>
          <w:spacing w:val="1"/>
          <w:sz w:val="24"/>
          <w:szCs w:val="24"/>
        </w:rPr>
        <w:t xml:space="preserve"> </w:t>
      </w:r>
      <w:r w:rsidRPr="007F2E75">
        <w:rPr>
          <w:sz w:val="24"/>
          <w:szCs w:val="24"/>
        </w:rPr>
        <w:t>орфоэпическим</w:t>
      </w:r>
      <w:r w:rsidRPr="007F2E75">
        <w:rPr>
          <w:spacing w:val="1"/>
          <w:sz w:val="24"/>
          <w:szCs w:val="24"/>
        </w:rPr>
        <w:t xml:space="preserve"> </w:t>
      </w:r>
      <w:r w:rsidRPr="007F2E75">
        <w:rPr>
          <w:sz w:val="24"/>
          <w:szCs w:val="24"/>
        </w:rPr>
        <w:t>словарями</w:t>
      </w:r>
      <w:r w:rsidRPr="007F2E75">
        <w:rPr>
          <w:spacing w:val="1"/>
          <w:sz w:val="24"/>
          <w:szCs w:val="24"/>
        </w:rPr>
        <w:t xml:space="preserve"> </w:t>
      </w:r>
      <w:r w:rsidRPr="007F2E75">
        <w:rPr>
          <w:sz w:val="24"/>
          <w:szCs w:val="24"/>
        </w:rPr>
        <w:t>учебника;</w:t>
      </w:r>
    </w:p>
    <w:p w:rsidR="00173B47" w:rsidRPr="007F2E75" w:rsidRDefault="00F47226" w:rsidP="00D3143F">
      <w:pPr>
        <w:pStyle w:val="a3"/>
        <w:ind w:left="567" w:right="460" w:firstLine="720"/>
        <w:rPr>
          <w:sz w:val="24"/>
          <w:szCs w:val="24"/>
        </w:rPr>
      </w:pPr>
      <w:r w:rsidRPr="007F2E75">
        <w:rPr>
          <w:sz w:val="24"/>
          <w:szCs w:val="24"/>
        </w:rPr>
        <w:t>строить</w:t>
      </w:r>
      <w:r w:rsidRPr="007F2E75">
        <w:rPr>
          <w:spacing w:val="1"/>
          <w:sz w:val="24"/>
          <w:szCs w:val="24"/>
        </w:rPr>
        <w:t xml:space="preserve"> </w:t>
      </w:r>
      <w:r w:rsidRPr="007F2E75">
        <w:rPr>
          <w:sz w:val="24"/>
          <w:szCs w:val="24"/>
        </w:rPr>
        <w:t>устное</w:t>
      </w:r>
      <w:r w:rsidRPr="007F2E75">
        <w:rPr>
          <w:spacing w:val="1"/>
          <w:sz w:val="24"/>
          <w:szCs w:val="24"/>
        </w:rPr>
        <w:t xml:space="preserve"> </w:t>
      </w:r>
      <w:r w:rsidRPr="007F2E75">
        <w:rPr>
          <w:sz w:val="24"/>
          <w:szCs w:val="24"/>
        </w:rPr>
        <w:t>диалогическое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монологическое</w:t>
      </w:r>
      <w:r w:rsidRPr="007F2E75">
        <w:rPr>
          <w:spacing w:val="1"/>
          <w:sz w:val="24"/>
          <w:szCs w:val="24"/>
        </w:rPr>
        <w:t xml:space="preserve"> </w:t>
      </w:r>
      <w:r w:rsidRPr="007F2E75">
        <w:rPr>
          <w:sz w:val="24"/>
          <w:szCs w:val="24"/>
        </w:rPr>
        <w:t>высказывания</w:t>
      </w:r>
      <w:r w:rsidRPr="007F2E75">
        <w:rPr>
          <w:spacing w:val="1"/>
          <w:sz w:val="24"/>
          <w:szCs w:val="24"/>
        </w:rPr>
        <w:t xml:space="preserve"> </w:t>
      </w:r>
      <w:r w:rsidRPr="007F2E75">
        <w:rPr>
          <w:sz w:val="24"/>
          <w:szCs w:val="24"/>
        </w:rPr>
        <w:t>(2–4</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определённую</w:t>
      </w:r>
      <w:r w:rsidRPr="007F2E75">
        <w:rPr>
          <w:spacing w:val="1"/>
          <w:sz w:val="24"/>
          <w:szCs w:val="24"/>
        </w:rPr>
        <w:t xml:space="preserve"> </w:t>
      </w:r>
      <w:r w:rsidRPr="007F2E75">
        <w:rPr>
          <w:sz w:val="24"/>
          <w:szCs w:val="24"/>
        </w:rPr>
        <w:t>тему,</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наблюдениям)</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соблюдением</w:t>
      </w:r>
      <w:r w:rsidRPr="007F2E75">
        <w:rPr>
          <w:spacing w:val="1"/>
          <w:sz w:val="24"/>
          <w:szCs w:val="24"/>
        </w:rPr>
        <w:t xml:space="preserve"> </w:t>
      </w:r>
      <w:r w:rsidRPr="007F2E75">
        <w:rPr>
          <w:sz w:val="24"/>
          <w:szCs w:val="24"/>
        </w:rPr>
        <w:t>орфоэпических норм,</w:t>
      </w:r>
      <w:r w:rsidRPr="007F2E75">
        <w:rPr>
          <w:spacing w:val="-2"/>
          <w:sz w:val="24"/>
          <w:szCs w:val="24"/>
        </w:rPr>
        <w:t xml:space="preserve"> </w:t>
      </w:r>
      <w:r w:rsidRPr="007F2E75">
        <w:rPr>
          <w:sz w:val="24"/>
          <w:szCs w:val="24"/>
        </w:rPr>
        <w:t>правильной интонации;</w:t>
      </w:r>
    </w:p>
    <w:p w:rsidR="00173B47" w:rsidRPr="007F2E75" w:rsidRDefault="00F47226" w:rsidP="00D3143F">
      <w:pPr>
        <w:pStyle w:val="a3"/>
        <w:spacing w:line="242" w:lineRule="auto"/>
        <w:ind w:left="567" w:right="465" w:firstLine="720"/>
        <w:rPr>
          <w:sz w:val="24"/>
          <w:szCs w:val="24"/>
        </w:rPr>
      </w:pPr>
      <w:r w:rsidRPr="007F2E75">
        <w:rPr>
          <w:sz w:val="24"/>
          <w:szCs w:val="24"/>
        </w:rPr>
        <w:t>формулировать</w:t>
      </w:r>
      <w:r w:rsidRPr="007F2E75">
        <w:rPr>
          <w:spacing w:val="-16"/>
          <w:sz w:val="24"/>
          <w:szCs w:val="24"/>
        </w:rPr>
        <w:t xml:space="preserve"> </w:t>
      </w:r>
      <w:r w:rsidRPr="007F2E75">
        <w:rPr>
          <w:sz w:val="24"/>
          <w:szCs w:val="24"/>
        </w:rPr>
        <w:t>простые</w:t>
      </w:r>
      <w:r w:rsidRPr="007F2E75">
        <w:rPr>
          <w:spacing w:val="-12"/>
          <w:sz w:val="24"/>
          <w:szCs w:val="24"/>
        </w:rPr>
        <w:t xml:space="preserve"> </w:t>
      </w:r>
      <w:r w:rsidRPr="007F2E75">
        <w:rPr>
          <w:sz w:val="24"/>
          <w:szCs w:val="24"/>
        </w:rPr>
        <w:t>выводы</w:t>
      </w:r>
      <w:r w:rsidRPr="007F2E75">
        <w:rPr>
          <w:spacing w:val="-12"/>
          <w:sz w:val="24"/>
          <w:szCs w:val="24"/>
        </w:rPr>
        <w:t xml:space="preserve"> </w:t>
      </w:r>
      <w:r w:rsidRPr="007F2E75">
        <w:rPr>
          <w:sz w:val="24"/>
          <w:szCs w:val="24"/>
        </w:rPr>
        <w:t>на</w:t>
      </w:r>
      <w:r w:rsidRPr="007F2E75">
        <w:rPr>
          <w:spacing w:val="-12"/>
          <w:sz w:val="24"/>
          <w:szCs w:val="24"/>
        </w:rPr>
        <w:t xml:space="preserve"> </w:t>
      </w:r>
      <w:r w:rsidRPr="007F2E75">
        <w:rPr>
          <w:sz w:val="24"/>
          <w:szCs w:val="24"/>
        </w:rPr>
        <w:t>основе</w:t>
      </w:r>
      <w:r w:rsidRPr="007F2E75">
        <w:rPr>
          <w:spacing w:val="-15"/>
          <w:sz w:val="24"/>
          <w:szCs w:val="24"/>
        </w:rPr>
        <w:t xml:space="preserve"> </w:t>
      </w:r>
      <w:r w:rsidRPr="007F2E75">
        <w:rPr>
          <w:sz w:val="24"/>
          <w:szCs w:val="24"/>
        </w:rPr>
        <w:t>прочитанного</w:t>
      </w:r>
      <w:r w:rsidRPr="007F2E75">
        <w:rPr>
          <w:spacing w:val="-11"/>
          <w:sz w:val="24"/>
          <w:szCs w:val="24"/>
        </w:rPr>
        <w:t xml:space="preserve"> </w:t>
      </w:r>
      <w:r w:rsidRPr="007F2E75">
        <w:rPr>
          <w:sz w:val="24"/>
          <w:szCs w:val="24"/>
        </w:rPr>
        <w:t>(услышанного)</w:t>
      </w:r>
      <w:r w:rsidRPr="007F2E75">
        <w:rPr>
          <w:spacing w:val="-12"/>
          <w:sz w:val="24"/>
          <w:szCs w:val="24"/>
        </w:rPr>
        <w:t xml:space="preserve"> </w:t>
      </w:r>
      <w:r w:rsidRPr="007F2E75">
        <w:rPr>
          <w:sz w:val="24"/>
          <w:szCs w:val="24"/>
        </w:rPr>
        <w:t>устно</w:t>
      </w:r>
      <w:r w:rsidRPr="007F2E75">
        <w:rPr>
          <w:spacing w:val="-67"/>
          <w:sz w:val="24"/>
          <w:szCs w:val="24"/>
        </w:rPr>
        <w:t xml:space="preserve"> </w:t>
      </w:r>
      <w:r w:rsidRPr="007F2E75">
        <w:rPr>
          <w:sz w:val="24"/>
          <w:szCs w:val="24"/>
        </w:rPr>
        <w:t>и</w:t>
      </w:r>
      <w:r w:rsidRPr="007F2E75">
        <w:rPr>
          <w:spacing w:val="-1"/>
          <w:sz w:val="24"/>
          <w:szCs w:val="24"/>
        </w:rPr>
        <w:t xml:space="preserve"> </w:t>
      </w:r>
      <w:r w:rsidRPr="007F2E75">
        <w:rPr>
          <w:sz w:val="24"/>
          <w:szCs w:val="24"/>
        </w:rPr>
        <w:t>письменно</w:t>
      </w:r>
      <w:r w:rsidRPr="007F2E75">
        <w:rPr>
          <w:spacing w:val="1"/>
          <w:sz w:val="24"/>
          <w:szCs w:val="24"/>
        </w:rPr>
        <w:t xml:space="preserve"> </w:t>
      </w:r>
      <w:r w:rsidRPr="007F2E75">
        <w:rPr>
          <w:sz w:val="24"/>
          <w:szCs w:val="24"/>
        </w:rPr>
        <w:t>(1–2</w:t>
      </w:r>
      <w:r w:rsidRPr="007F2E75">
        <w:rPr>
          <w:spacing w:val="1"/>
          <w:sz w:val="24"/>
          <w:szCs w:val="24"/>
        </w:rPr>
        <w:t xml:space="preserve"> </w:t>
      </w:r>
      <w:r w:rsidRPr="007F2E75">
        <w:rPr>
          <w:sz w:val="24"/>
          <w:szCs w:val="24"/>
        </w:rPr>
        <w:t>предложения);</w:t>
      </w:r>
    </w:p>
    <w:p w:rsidR="00173B47" w:rsidRPr="007F2E75" w:rsidRDefault="00F47226" w:rsidP="00D3143F">
      <w:pPr>
        <w:pStyle w:val="a3"/>
        <w:ind w:left="567" w:right="464" w:firstLine="720"/>
        <w:rPr>
          <w:sz w:val="24"/>
          <w:szCs w:val="24"/>
        </w:rPr>
      </w:pPr>
      <w:r w:rsidRPr="007F2E75">
        <w:rPr>
          <w:sz w:val="24"/>
          <w:szCs w:val="24"/>
        </w:rPr>
        <w:t>составлять предложения из слов, устанавливая между ними смысловую связь</w:t>
      </w:r>
      <w:r w:rsidRPr="007F2E75">
        <w:rPr>
          <w:spacing w:val="1"/>
          <w:sz w:val="24"/>
          <w:szCs w:val="24"/>
        </w:rPr>
        <w:t xml:space="preserve"> </w:t>
      </w:r>
      <w:r w:rsidRPr="007F2E75">
        <w:rPr>
          <w:sz w:val="24"/>
          <w:szCs w:val="24"/>
        </w:rPr>
        <w:t>по вопросам;</w:t>
      </w:r>
    </w:p>
    <w:p w:rsidR="00173B47" w:rsidRPr="007F2E75" w:rsidRDefault="00F47226" w:rsidP="00D3143F">
      <w:pPr>
        <w:pStyle w:val="a3"/>
        <w:ind w:left="567" w:right="2139" w:firstLine="720"/>
        <w:rPr>
          <w:sz w:val="24"/>
          <w:szCs w:val="24"/>
        </w:rPr>
      </w:pPr>
      <w:r w:rsidRPr="007F2E75">
        <w:rPr>
          <w:sz w:val="24"/>
          <w:szCs w:val="24"/>
        </w:rPr>
        <w:t>определять тему текста и озаглавливать текст, отражая его тему;</w:t>
      </w:r>
      <w:r w:rsidRPr="007F2E75">
        <w:rPr>
          <w:spacing w:val="-68"/>
          <w:sz w:val="24"/>
          <w:szCs w:val="24"/>
        </w:rPr>
        <w:t xml:space="preserve"> </w:t>
      </w:r>
      <w:r w:rsidRPr="007F2E75">
        <w:rPr>
          <w:sz w:val="24"/>
          <w:szCs w:val="24"/>
        </w:rPr>
        <w:t>составлять</w:t>
      </w:r>
      <w:r w:rsidRPr="007F2E75">
        <w:rPr>
          <w:spacing w:val="-4"/>
          <w:sz w:val="24"/>
          <w:szCs w:val="24"/>
        </w:rPr>
        <w:t xml:space="preserve"> </w:t>
      </w:r>
      <w:r w:rsidRPr="007F2E75">
        <w:rPr>
          <w:sz w:val="24"/>
          <w:szCs w:val="24"/>
        </w:rPr>
        <w:t>текст</w:t>
      </w:r>
      <w:r w:rsidRPr="007F2E75">
        <w:rPr>
          <w:spacing w:val="-1"/>
          <w:sz w:val="24"/>
          <w:szCs w:val="24"/>
        </w:rPr>
        <w:t xml:space="preserve"> </w:t>
      </w:r>
      <w:r w:rsidRPr="007F2E75">
        <w:rPr>
          <w:sz w:val="24"/>
          <w:szCs w:val="24"/>
        </w:rPr>
        <w:t>из</w:t>
      </w:r>
      <w:r w:rsidRPr="007F2E75">
        <w:rPr>
          <w:spacing w:val="-5"/>
          <w:sz w:val="24"/>
          <w:szCs w:val="24"/>
        </w:rPr>
        <w:t xml:space="preserve"> </w:t>
      </w:r>
      <w:r w:rsidRPr="007F2E75">
        <w:rPr>
          <w:sz w:val="24"/>
          <w:szCs w:val="24"/>
        </w:rPr>
        <w:t>разрозненных</w:t>
      </w:r>
      <w:r w:rsidRPr="007F2E75">
        <w:rPr>
          <w:spacing w:val="-4"/>
          <w:sz w:val="24"/>
          <w:szCs w:val="24"/>
        </w:rPr>
        <w:t xml:space="preserve"> </w:t>
      </w:r>
      <w:r w:rsidRPr="007F2E75">
        <w:rPr>
          <w:sz w:val="24"/>
          <w:szCs w:val="24"/>
        </w:rPr>
        <w:t>предложений,</w:t>
      </w:r>
      <w:r w:rsidRPr="007F2E75">
        <w:rPr>
          <w:spacing w:val="-2"/>
          <w:sz w:val="24"/>
          <w:szCs w:val="24"/>
        </w:rPr>
        <w:t xml:space="preserve"> </w:t>
      </w:r>
      <w:r w:rsidRPr="007F2E75">
        <w:rPr>
          <w:sz w:val="24"/>
          <w:szCs w:val="24"/>
        </w:rPr>
        <w:t>частей</w:t>
      </w:r>
      <w:r w:rsidRPr="007F2E75">
        <w:rPr>
          <w:spacing w:val="-1"/>
          <w:sz w:val="24"/>
          <w:szCs w:val="24"/>
        </w:rPr>
        <w:t xml:space="preserve"> </w:t>
      </w:r>
      <w:r w:rsidRPr="007F2E75">
        <w:rPr>
          <w:sz w:val="24"/>
          <w:szCs w:val="24"/>
        </w:rPr>
        <w:t>текста;</w:t>
      </w:r>
    </w:p>
    <w:p w:rsidR="00173B47" w:rsidRPr="007F2E75" w:rsidRDefault="00F47226" w:rsidP="00D3143F">
      <w:pPr>
        <w:pStyle w:val="1"/>
        <w:spacing w:line="242" w:lineRule="auto"/>
        <w:ind w:left="567" w:right="457" w:firstLine="720"/>
        <w:rPr>
          <w:sz w:val="24"/>
          <w:szCs w:val="24"/>
        </w:rPr>
      </w:pPr>
      <w:r w:rsidRPr="007F2E75">
        <w:rPr>
          <w:sz w:val="24"/>
          <w:szCs w:val="24"/>
        </w:rPr>
        <w:t>писать</w:t>
      </w:r>
      <w:r w:rsidRPr="007F2E75">
        <w:rPr>
          <w:spacing w:val="50"/>
          <w:sz w:val="24"/>
          <w:szCs w:val="24"/>
        </w:rPr>
        <w:t xml:space="preserve"> </w:t>
      </w:r>
      <w:r w:rsidRPr="007F2E75">
        <w:rPr>
          <w:sz w:val="24"/>
          <w:szCs w:val="24"/>
        </w:rPr>
        <w:t>подробное</w:t>
      </w:r>
      <w:r w:rsidRPr="007F2E75">
        <w:rPr>
          <w:spacing w:val="47"/>
          <w:sz w:val="24"/>
          <w:szCs w:val="24"/>
        </w:rPr>
        <w:t xml:space="preserve"> </w:t>
      </w:r>
      <w:r w:rsidRPr="007F2E75">
        <w:rPr>
          <w:sz w:val="24"/>
          <w:szCs w:val="24"/>
        </w:rPr>
        <w:t>изложение</w:t>
      </w:r>
      <w:r w:rsidRPr="007F2E75">
        <w:rPr>
          <w:spacing w:val="50"/>
          <w:sz w:val="24"/>
          <w:szCs w:val="24"/>
        </w:rPr>
        <w:t xml:space="preserve"> </w:t>
      </w:r>
      <w:r w:rsidRPr="007F2E75">
        <w:rPr>
          <w:sz w:val="24"/>
          <w:szCs w:val="24"/>
        </w:rPr>
        <w:t>повествовательного</w:t>
      </w:r>
      <w:r w:rsidRPr="007F2E75">
        <w:rPr>
          <w:spacing w:val="50"/>
          <w:sz w:val="24"/>
          <w:szCs w:val="24"/>
        </w:rPr>
        <w:t xml:space="preserve"> </w:t>
      </w:r>
      <w:r w:rsidRPr="007F2E75">
        <w:rPr>
          <w:sz w:val="24"/>
          <w:szCs w:val="24"/>
        </w:rPr>
        <w:t>текста</w:t>
      </w:r>
      <w:r w:rsidRPr="007F2E75">
        <w:rPr>
          <w:spacing w:val="52"/>
          <w:sz w:val="24"/>
          <w:szCs w:val="24"/>
        </w:rPr>
        <w:t xml:space="preserve"> </w:t>
      </w:r>
      <w:r w:rsidRPr="007F2E75">
        <w:rPr>
          <w:sz w:val="24"/>
          <w:szCs w:val="24"/>
        </w:rPr>
        <w:t>объёмом</w:t>
      </w:r>
      <w:r w:rsidRPr="007F2E75">
        <w:rPr>
          <w:spacing w:val="50"/>
          <w:sz w:val="24"/>
          <w:szCs w:val="24"/>
        </w:rPr>
        <w:t xml:space="preserve"> </w:t>
      </w:r>
      <w:r w:rsidRPr="007F2E75">
        <w:rPr>
          <w:sz w:val="24"/>
          <w:szCs w:val="24"/>
        </w:rPr>
        <w:t>30–45</w:t>
      </w:r>
      <w:r w:rsidRPr="007F2E75">
        <w:rPr>
          <w:spacing w:val="-67"/>
          <w:sz w:val="24"/>
          <w:szCs w:val="24"/>
        </w:rPr>
        <w:t xml:space="preserve"> </w:t>
      </w:r>
      <w:r w:rsidRPr="007F2E75">
        <w:rPr>
          <w:sz w:val="24"/>
          <w:szCs w:val="24"/>
        </w:rPr>
        <w:t>слов</w:t>
      </w:r>
      <w:r w:rsidRPr="007F2E75">
        <w:rPr>
          <w:spacing w:val="-2"/>
          <w:sz w:val="24"/>
          <w:szCs w:val="24"/>
        </w:rPr>
        <w:t xml:space="preserve"> </w:t>
      </w:r>
      <w:r w:rsidRPr="007F2E75">
        <w:rPr>
          <w:sz w:val="24"/>
          <w:szCs w:val="24"/>
        </w:rPr>
        <w:t>с использованием вопросов;</w:t>
      </w:r>
    </w:p>
    <w:p w:rsidR="00173B47" w:rsidRPr="007F2E75" w:rsidRDefault="00F47226" w:rsidP="00D3143F">
      <w:pPr>
        <w:pStyle w:val="a3"/>
        <w:tabs>
          <w:tab w:val="left" w:pos="2973"/>
          <w:tab w:val="left" w:pos="4067"/>
          <w:tab w:val="left" w:pos="5282"/>
          <w:tab w:val="left" w:pos="6577"/>
          <w:tab w:val="left" w:pos="8095"/>
          <w:tab w:val="left" w:pos="9385"/>
        </w:tabs>
        <w:ind w:left="567" w:right="462" w:firstLine="720"/>
        <w:rPr>
          <w:sz w:val="24"/>
          <w:szCs w:val="24"/>
        </w:rPr>
      </w:pPr>
      <w:r w:rsidRPr="007F2E75">
        <w:rPr>
          <w:sz w:val="24"/>
          <w:szCs w:val="24"/>
        </w:rPr>
        <w:t>объяснять</w:t>
      </w:r>
      <w:r w:rsidRPr="007F2E75">
        <w:rPr>
          <w:sz w:val="24"/>
          <w:szCs w:val="24"/>
        </w:rPr>
        <w:tab/>
        <w:t>своими</w:t>
      </w:r>
      <w:r w:rsidRPr="007F2E75">
        <w:rPr>
          <w:sz w:val="24"/>
          <w:szCs w:val="24"/>
        </w:rPr>
        <w:tab/>
        <w:t>словами</w:t>
      </w:r>
      <w:r w:rsidRPr="007F2E75">
        <w:rPr>
          <w:sz w:val="24"/>
          <w:szCs w:val="24"/>
        </w:rPr>
        <w:tab/>
        <w:t>значение</w:t>
      </w:r>
      <w:r w:rsidRPr="007F2E75">
        <w:rPr>
          <w:sz w:val="24"/>
          <w:szCs w:val="24"/>
        </w:rPr>
        <w:tab/>
        <w:t>изученных</w:t>
      </w:r>
      <w:r w:rsidRPr="007F2E75">
        <w:rPr>
          <w:sz w:val="24"/>
          <w:szCs w:val="24"/>
        </w:rPr>
        <w:tab/>
        <w:t>понятий;</w:t>
      </w:r>
      <w:r w:rsidRPr="007F2E75">
        <w:rPr>
          <w:sz w:val="24"/>
          <w:szCs w:val="24"/>
        </w:rPr>
        <w:tab/>
      </w:r>
      <w:r w:rsidRPr="007F2E75">
        <w:rPr>
          <w:spacing w:val="-1"/>
          <w:sz w:val="24"/>
          <w:szCs w:val="24"/>
        </w:rPr>
        <w:t>использовать</w:t>
      </w:r>
      <w:r w:rsidRPr="007F2E75">
        <w:rPr>
          <w:spacing w:val="-67"/>
          <w:sz w:val="24"/>
          <w:szCs w:val="24"/>
        </w:rPr>
        <w:t xml:space="preserve"> </w:t>
      </w:r>
      <w:r w:rsidRPr="007F2E75">
        <w:rPr>
          <w:sz w:val="24"/>
          <w:szCs w:val="24"/>
        </w:rPr>
        <w:lastRenderedPageBreak/>
        <w:t>изученные</w:t>
      </w:r>
      <w:r w:rsidRPr="007F2E75">
        <w:rPr>
          <w:spacing w:val="-1"/>
          <w:sz w:val="24"/>
          <w:szCs w:val="24"/>
        </w:rPr>
        <w:t xml:space="preserve"> </w:t>
      </w:r>
      <w:r w:rsidRPr="007F2E75">
        <w:rPr>
          <w:sz w:val="24"/>
          <w:szCs w:val="24"/>
        </w:rPr>
        <w:t>понятия</w:t>
      </w:r>
      <w:r w:rsidRPr="007F2E75">
        <w:rPr>
          <w:spacing w:val="-3"/>
          <w:sz w:val="24"/>
          <w:szCs w:val="24"/>
        </w:rPr>
        <w:t xml:space="preserve"> </w:t>
      </w:r>
      <w:r w:rsidRPr="007F2E75">
        <w:rPr>
          <w:sz w:val="24"/>
          <w:szCs w:val="24"/>
        </w:rPr>
        <w:t>в</w:t>
      </w:r>
      <w:r w:rsidRPr="007F2E75">
        <w:rPr>
          <w:spacing w:val="-2"/>
          <w:sz w:val="24"/>
          <w:szCs w:val="24"/>
        </w:rPr>
        <w:t xml:space="preserve"> </w:t>
      </w:r>
      <w:r w:rsidRPr="007F2E75">
        <w:rPr>
          <w:sz w:val="24"/>
          <w:szCs w:val="24"/>
        </w:rPr>
        <w:t>процессе</w:t>
      </w:r>
      <w:r w:rsidRPr="007F2E75">
        <w:rPr>
          <w:spacing w:val="-3"/>
          <w:sz w:val="24"/>
          <w:szCs w:val="24"/>
        </w:rPr>
        <w:t xml:space="preserve"> </w:t>
      </w:r>
      <w:r w:rsidRPr="007F2E75">
        <w:rPr>
          <w:sz w:val="24"/>
          <w:szCs w:val="24"/>
        </w:rPr>
        <w:t>решения учебных задач.</w:t>
      </w:r>
    </w:p>
    <w:p w:rsidR="00173B47" w:rsidRPr="007F2E75" w:rsidRDefault="00F47226" w:rsidP="00D3143F">
      <w:pPr>
        <w:pStyle w:val="1"/>
        <w:tabs>
          <w:tab w:val="left" w:pos="2522"/>
          <w:tab w:val="left" w:pos="4330"/>
          <w:tab w:val="left" w:pos="6016"/>
          <w:tab w:val="left" w:pos="7398"/>
          <w:tab w:val="left" w:pos="8727"/>
          <w:tab w:val="left" w:pos="9792"/>
          <w:tab w:val="left" w:pos="10214"/>
        </w:tabs>
        <w:spacing w:line="240" w:lineRule="auto"/>
        <w:ind w:left="567" w:right="458" w:firstLine="720"/>
        <w:rPr>
          <w:sz w:val="24"/>
          <w:szCs w:val="24"/>
        </w:rPr>
      </w:pPr>
      <w:r w:rsidRPr="007F2E75">
        <w:rPr>
          <w:sz w:val="24"/>
          <w:szCs w:val="24"/>
        </w:rPr>
        <w:t>Предметные</w:t>
      </w:r>
      <w:r w:rsidRPr="007F2E75">
        <w:rPr>
          <w:sz w:val="24"/>
          <w:szCs w:val="24"/>
        </w:rPr>
        <w:tab/>
        <w:t>результаты</w:t>
      </w:r>
      <w:r w:rsidRPr="007F2E75">
        <w:rPr>
          <w:sz w:val="24"/>
          <w:szCs w:val="24"/>
        </w:rPr>
        <w:tab/>
        <w:t>изучения</w:t>
      </w:r>
      <w:r w:rsidRPr="007F2E75">
        <w:rPr>
          <w:sz w:val="24"/>
          <w:szCs w:val="24"/>
        </w:rPr>
        <w:tab/>
        <w:t>русского</w:t>
      </w:r>
      <w:r w:rsidRPr="007F2E75">
        <w:rPr>
          <w:sz w:val="24"/>
          <w:szCs w:val="24"/>
        </w:rPr>
        <w:tab/>
        <w:t>языка.</w:t>
      </w:r>
      <w:r w:rsidRPr="007F2E75">
        <w:rPr>
          <w:sz w:val="24"/>
          <w:szCs w:val="24"/>
        </w:rPr>
        <w:tab/>
        <w:t>К</w:t>
      </w:r>
      <w:r w:rsidRPr="007F2E75">
        <w:rPr>
          <w:sz w:val="24"/>
          <w:szCs w:val="24"/>
        </w:rPr>
        <w:tab/>
      </w:r>
      <w:r w:rsidRPr="007F2E75">
        <w:rPr>
          <w:spacing w:val="-1"/>
          <w:sz w:val="24"/>
          <w:szCs w:val="24"/>
        </w:rPr>
        <w:t>концу</w:t>
      </w:r>
      <w:r w:rsidRPr="007F2E75">
        <w:rPr>
          <w:spacing w:val="-67"/>
          <w:sz w:val="24"/>
          <w:szCs w:val="24"/>
        </w:rPr>
        <w:t xml:space="preserve"> </w:t>
      </w:r>
      <w:r w:rsidRPr="007F2E75">
        <w:rPr>
          <w:sz w:val="24"/>
          <w:szCs w:val="24"/>
        </w:rPr>
        <w:t>обучения</w:t>
      </w:r>
      <w:r w:rsidRPr="007F2E75">
        <w:rPr>
          <w:spacing w:val="-3"/>
          <w:sz w:val="24"/>
          <w:szCs w:val="24"/>
        </w:rPr>
        <w:t xml:space="preserve"> </w:t>
      </w:r>
      <w:r w:rsidRPr="007F2E75">
        <w:rPr>
          <w:sz w:val="24"/>
          <w:szCs w:val="24"/>
        </w:rPr>
        <w:t>в</w:t>
      </w:r>
      <w:r w:rsidRPr="007F2E75">
        <w:rPr>
          <w:spacing w:val="-1"/>
          <w:sz w:val="24"/>
          <w:szCs w:val="24"/>
        </w:rPr>
        <w:t xml:space="preserve"> </w:t>
      </w:r>
      <w:r w:rsidRPr="007F2E75">
        <w:rPr>
          <w:sz w:val="24"/>
          <w:szCs w:val="24"/>
        </w:rPr>
        <w:t>3</w:t>
      </w:r>
      <w:r w:rsidRPr="007F2E75">
        <w:rPr>
          <w:spacing w:val="1"/>
          <w:sz w:val="24"/>
          <w:szCs w:val="24"/>
        </w:rPr>
        <w:t xml:space="preserve"> </w:t>
      </w:r>
      <w:r w:rsidRPr="007F2E75">
        <w:rPr>
          <w:sz w:val="24"/>
          <w:szCs w:val="24"/>
        </w:rPr>
        <w:t>классе обучающийся</w:t>
      </w:r>
      <w:r w:rsidRPr="007F2E75">
        <w:rPr>
          <w:spacing w:val="-1"/>
          <w:sz w:val="24"/>
          <w:szCs w:val="24"/>
        </w:rPr>
        <w:t xml:space="preserve"> </w:t>
      </w:r>
      <w:r w:rsidRPr="007F2E75">
        <w:rPr>
          <w:sz w:val="24"/>
          <w:szCs w:val="24"/>
        </w:rPr>
        <w:t>научится:</w:t>
      </w:r>
    </w:p>
    <w:p w:rsidR="00173B47" w:rsidRPr="007F2E75" w:rsidRDefault="00F47226" w:rsidP="00D3143F">
      <w:pPr>
        <w:pStyle w:val="a3"/>
        <w:ind w:left="567" w:right="467" w:firstLine="720"/>
        <w:rPr>
          <w:sz w:val="24"/>
          <w:szCs w:val="24"/>
        </w:rPr>
      </w:pPr>
      <w:r w:rsidRPr="007F2E75">
        <w:rPr>
          <w:sz w:val="24"/>
          <w:szCs w:val="24"/>
        </w:rPr>
        <w:t>объяснять значение русского языка как государственного языка Российской</w:t>
      </w:r>
      <w:r w:rsidRPr="007F2E75">
        <w:rPr>
          <w:spacing w:val="1"/>
          <w:sz w:val="24"/>
          <w:szCs w:val="24"/>
        </w:rPr>
        <w:t xml:space="preserve"> </w:t>
      </w:r>
      <w:r w:rsidRPr="007F2E75">
        <w:rPr>
          <w:sz w:val="24"/>
          <w:szCs w:val="24"/>
        </w:rPr>
        <w:t>Федерации;</w:t>
      </w:r>
    </w:p>
    <w:p w:rsidR="00173B47" w:rsidRPr="007F2E75" w:rsidRDefault="00F47226" w:rsidP="00D3143F">
      <w:pPr>
        <w:pStyle w:val="a3"/>
        <w:ind w:left="567" w:right="461" w:firstLine="720"/>
        <w:rPr>
          <w:sz w:val="24"/>
          <w:szCs w:val="24"/>
        </w:rPr>
      </w:pPr>
      <w:r w:rsidRPr="007F2E75">
        <w:rPr>
          <w:sz w:val="24"/>
          <w:szCs w:val="24"/>
        </w:rPr>
        <w:t>характеризовать, сравнивать, классифицировать звуки вне слова и в слове по</w:t>
      </w:r>
      <w:r w:rsidRPr="007F2E75">
        <w:rPr>
          <w:spacing w:val="1"/>
          <w:sz w:val="24"/>
          <w:szCs w:val="24"/>
        </w:rPr>
        <w:t xml:space="preserve"> </w:t>
      </w:r>
      <w:r w:rsidRPr="007F2E75">
        <w:rPr>
          <w:sz w:val="24"/>
          <w:szCs w:val="24"/>
        </w:rPr>
        <w:t>заданным</w:t>
      </w:r>
      <w:r w:rsidRPr="007F2E75">
        <w:rPr>
          <w:spacing w:val="-1"/>
          <w:sz w:val="24"/>
          <w:szCs w:val="24"/>
        </w:rPr>
        <w:t xml:space="preserve"> </w:t>
      </w:r>
      <w:r w:rsidRPr="007F2E75">
        <w:rPr>
          <w:sz w:val="24"/>
          <w:szCs w:val="24"/>
        </w:rPr>
        <w:t>параметрам;</w:t>
      </w:r>
    </w:p>
    <w:p w:rsidR="00173B47" w:rsidRPr="007F2E75" w:rsidRDefault="00F47226" w:rsidP="00D3143F">
      <w:pPr>
        <w:pStyle w:val="a3"/>
        <w:ind w:left="567" w:right="464" w:firstLine="720"/>
        <w:rPr>
          <w:sz w:val="24"/>
          <w:szCs w:val="24"/>
        </w:rPr>
      </w:pPr>
      <w:r w:rsidRPr="007F2E75">
        <w:rPr>
          <w:sz w:val="24"/>
          <w:szCs w:val="24"/>
        </w:rPr>
        <w:t>производить звуко­буквенный анализ слова (в словах с орфограммами; без</w:t>
      </w:r>
      <w:r w:rsidRPr="007F2E75">
        <w:rPr>
          <w:spacing w:val="1"/>
          <w:sz w:val="24"/>
          <w:szCs w:val="24"/>
        </w:rPr>
        <w:t xml:space="preserve"> </w:t>
      </w:r>
      <w:r w:rsidRPr="007F2E75">
        <w:rPr>
          <w:sz w:val="24"/>
          <w:szCs w:val="24"/>
        </w:rPr>
        <w:t>транскрибирования);</w:t>
      </w:r>
    </w:p>
    <w:p w:rsidR="00173B47" w:rsidRPr="007F2E75" w:rsidRDefault="00F47226" w:rsidP="00D3143F">
      <w:pPr>
        <w:pStyle w:val="a3"/>
        <w:ind w:left="567" w:right="458" w:firstLine="720"/>
        <w:rPr>
          <w:sz w:val="24"/>
          <w:szCs w:val="24"/>
        </w:rPr>
      </w:pPr>
      <w:r w:rsidRPr="007F2E75">
        <w:rPr>
          <w:sz w:val="24"/>
          <w:szCs w:val="24"/>
        </w:rPr>
        <w:t>определять функцию разделительных мягкого и твёрдого знаков в словах;</w:t>
      </w:r>
      <w:r w:rsidRPr="007F2E75">
        <w:rPr>
          <w:spacing w:val="1"/>
          <w:sz w:val="24"/>
          <w:szCs w:val="24"/>
        </w:rPr>
        <w:t xml:space="preserve"> </w:t>
      </w:r>
      <w:r w:rsidRPr="007F2E75">
        <w:rPr>
          <w:sz w:val="24"/>
          <w:szCs w:val="24"/>
        </w:rPr>
        <w:t>устанавливать соотношение звукового и буквенного состава, в том числе с</w:t>
      </w:r>
      <w:r w:rsidRPr="007F2E75">
        <w:rPr>
          <w:spacing w:val="1"/>
          <w:sz w:val="24"/>
          <w:szCs w:val="24"/>
        </w:rPr>
        <w:t xml:space="preserve"> </w:t>
      </w:r>
      <w:r w:rsidRPr="007F2E75">
        <w:rPr>
          <w:sz w:val="24"/>
          <w:szCs w:val="24"/>
        </w:rPr>
        <w:t>учётом функций букв «е», «ё», «ю», «я», в словах с разделительными «ь», «ъ»,</w:t>
      </w:r>
      <w:r w:rsidRPr="007F2E75">
        <w:rPr>
          <w:spacing w:val="-67"/>
          <w:sz w:val="24"/>
          <w:szCs w:val="24"/>
        </w:rPr>
        <w:t xml:space="preserve"> </w:t>
      </w:r>
      <w:r w:rsidRPr="007F2E75">
        <w:rPr>
          <w:sz w:val="24"/>
          <w:szCs w:val="24"/>
        </w:rPr>
        <w:t>в</w:t>
      </w:r>
      <w:r w:rsidRPr="007F2E75">
        <w:rPr>
          <w:spacing w:val="-3"/>
          <w:sz w:val="24"/>
          <w:szCs w:val="24"/>
        </w:rPr>
        <w:t xml:space="preserve"> </w:t>
      </w:r>
      <w:r w:rsidRPr="007F2E75">
        <w:rPr>
          <w:sz w:val="24"/>
          <w:szCs w:val="24"/>
        </w:rPr>
        <w:t>словах</w:t>
      </w:r>
      <w:r w:rsidRPr="007F2E75">
        <w:rPr>
          <w:spacing w:val="1"/>
          <w:sz w:val="24"/>
          <w:szCs w:val="24"/>
        </w:rPr>
        <w:t xml:space="preserve"> </w:t>
      </w:r>
      <w:r w:rsidRPr="007F2E75">
        <w:rPr>
          <w:sz w:val="24"/>
          <w:szCs w:val="24"/>
        </w:rPr>
        <w:t>с</w:t>
      </w:r>
      <w:r w:rsidRPr="007F2E75">
        <w:rPr>
          <w:spacing w:val="-4"/>
          <w:sz w:val="24"/>
          <w:szCs w:val="24"/>
        </w:rPr>
        <w:t xml:space="preserve"> </w:t>
      </w:r>
      <w:r w:rsidRPr="007F2E75">
        <w:rPr>
          <w:sz w:val="24"/>
          <w:szCs w:val="24"/>
        </w:rPr>
        <w:t>непроизносимыми согласными;</w:t>
      </w:r>
    </w:p>
    <w:p w:rsidR="00173B47" w:rsidRPr="007F2E75" w:rsidRDefault="00F47226" w:rsidP="00D3143F">
      <w:pPr>
        <w:pStyle w:val="a3"/>
        <w:ind w:left="567" w:right="463" w:firstLine="720"/>
        <w:rPr>
          <w:sz w:val="24"/>
          <w:szCs w:val="24"/>
        </w:rPr>
      </w:pPr>
      <w:r w:rsidRPr="007F2E75">
        <w:rPr>
          <w:sz w:val="24"/>
          <w:szCs w:val="24"/>
        </w:rPr>
        <w:t>различать однокоренные слова и формы одного и того же слова; различать</w:t>
      </w:r>
      <w:r w:rsidRPr="007F2E75">
        <w:rPr>
          <w:spacing w:val="1"/>
          <w:sz w:val="24"/>
          <w:szCs w:val="24"/>
        </w:rPr>
        <w:t xml:space="preserve"> </w:t>
      </w:r>
      <w:r w:rsidRPr="007F2E75">
        <w:rPr>
          <w:sz w:val="24"/>
          <w:szCs w:val="24"/>
        </w:rPr>
        <w:t>однокоренные</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омонимичными</w:t>
      </w:r>
      <w:r w:rsidRPr="007F2E75">
        <w:rPr>
          <w:spacing w:val="1"/>
          <w:sz w:val="24"/>
          <w:szCs w:val="24"/>
        </w:rPr>
        <w:t xml:space="preserve"> </w:t>
      </w:r>
      <w:r w:rsidRPr="007F2E75">
        <w:rPr>
          <w:sz w:val="24"/>
          <w:szCs w:val="24"/>
        </w:rPr>
        <w:t>корнями</w:t>
      </w:r>
      <w:r w:rsidRPr="007F2E75">
        <w:rPr>
          <w:spacing w:val="1"/>
          <w:sz w:val="24"/>
          <w:szCs w:val="24"/>
        </w:rPr>
        <w:t xml:space="preserve"> </w:t>
      </w:r>
      <w:r w:rsidRPr="007F2E75">
        <w:rPr>
          <w:sz w:val="24"/>
          <w:szCs w:val="24"/>
        </w:rPr>
        <w:t>(без</w:t>
      </w:r>
      <w:r w:rsidRPr="007F2E75">
        <w:rPr>
          <w:spacing w:val="1"/>
          <w:sz w:val="24"/>
          <w:szCs w:val="24"/>
        </w:rPr>
        <w:t xml:space="preserve"> </w:t>
      </w:r>
      <w:r w:rsidRPr="007F2E75">
        <w:rPr>
          <w:sz w:val="24"/>
          <w:szCs w:val="24"/>
        </w:rPr>
        <w:t>называния</w:t>
      </w:r>
      <w:r w:rsidRPr="007F2E75">
        <w:rPr>
          <w:spacing w:val="1"/>
          <w:sz w:val="24"/>
          <w:szCs w:val="24"/>
        </w:rPr>
        <w:t xml:space="preserve"> </w:t>
      </w:r>
      <w:r w:rsidRPr="007F2E75">
        <w:rPr>
          <w:sz w:val="24"/>
          <w:szCs w:val="24"/>
        </w:rPr>
        <w:t>термина);</w:t>
      </w:r>
      <w:r w:rsidRPr="007F2E75">
        <w:rPr>
          <w:spacing w:val="-4"/>
          <w:sz w:val="24"/>
          <w:szCs w:val="24"/>
        </w:rPr>
        <w:t xml:space="preserve"> </w:t>
      </w:r>
      <w:r w:rsidRPr="007F2E75">
        <w:rPr>
          <w:sz w:val="24"/>
          <w:szCs w:val="24"/>
        </w:rPr>
        <w:t>различать</w:t>
      </w:r>
      <w:r w:rsidRPr="007F2E75">
        <w:rPr>
          <w:spacing w:val="-1"/>
          <w:sz w:val="24"/>
          <w:szCs w:val="24"/>
        </w:rPr>
        <w:t xml:space="preserve"> </w:t>
      </w:r>
      <w:r w:rsidRPr="007F2E75">
        <w:rPr>
          <w:sz w:val="24"/>
          <w:szCs w:val="24"/>
        </w:rPr>
        <w:t>однокоренные слова</w:t>
      </w:r>
      <w:r w:rsidRPr="007F2E75">
        <w:rPr>
          <w:spacing w:val="-1"/>
          <w:sz w:val="24"/>
          <w:szCs w:val="24"/>
        </w:rPr>
        <w:t xml:space="preserve"> </w:t>
      </w:r>
      <w:r w:rsidRPr="007F2E75">
        <w:rPr>
          <w:sz w:val="24"/>
          <w:szCs w:val="24"/>
        </w:rPr>
        <w:t>и синонимы;</w:t>
      </w:r>
    </w:p>
    <w:p w:rsidR="00173B47" w:rsidRPr="007F2E75" w:rsidRDefault="00F47226" w:rsidP="00D3143F">
      <w:pPr>
        <w:pStyle w:val="a3"/>
        <w:spacing w:before="77"/>
        <w:ind w:left="567" w:right="457" w:firstLine="720"/>
        <w:rPr>
          <w:sz w:val="24"/>
          <w:szCs w:val="24"/>
        </w:rPr>
      </w:pPr>
      <w:r w:rsidRPr="007F2E75">
        <w:rPr>
          <w:sz w:val="24"/>
          <w:szCs w:val="24"/>
        </w:rPr>
        <w:t>находить</w:t>
      </w:r>
      <w:r w:rsidRPr="007F2E75">
        <w:rPr>
          <w:spacing w:val="3"/>
          <w:sz w:val="24"/>
          <w:szCs w:val="24"/>
        </w:rPr>
        <w:t xml:space="preserve"> </w:t>
      </w:r>
      <w:r w:rsidRPr="007F2E75">
        <w:rPr>
          <w:sz w:val="24"/>
          <w:szCs w:val="24"/>
        </w:rPr>
        <w:t>в</w:t>
      </w:r>
      <w:r w:rsidRPr="007F2E75">
        <w:rPr>
          <w:spacing w:val="4"/>
          <w:sz w:val="24"/>
          <w:szCs w:val="24"/>
        </w:rPr>
        <w:t xml:space="preserve"> </w:t>
      </w:r>
      <w:r w:rsidRPr="007F2E75">
        <w:rPr>
          <w:sz w:val="24"/>
          <w:szCs w:val="24"/>
        </w:rPr>
        <w:t>словах</w:t>
      </w:r>
      <w:r w:rsidRPr="007F2E75">
        <w:rPr>
          <w:spacing w:val="4"/>
          <w:sz w:val="24"/>
          <w:szCs w:val="24"/>
        </w:rPr>
        <w:t xml:space="preserve"> </w:t>
      </w:r>
      <w:r w:rsidRPr="007F2E75">
        <w:rPr>
          <w:sz w:val="24"/>
          <w:szCs w:val="24"/>
        </w:rPr>
        <w:t>с</w:t>
      </w:r>
      <w:r w:rsidRPr="007F2E75">
        <w:rPr>
          <w:spacing w:val="3"/>
          <w:sz w:val="24"/>
          <w:szCs w:val="24"/>
        </w:rPr>
        <w:t xml:space="preserve"> </w:t>
      </w:r>
      <w:r w:rsidRPr="007F2E75">
        <w:rPr>
          <w:sz w:val="24"/>
          <w:szCs w:val="24"/>
        </w:rPr>
        <w:t>однозначно</w:t>
      </w:r>
      <w:r w:rsidRPr="007F2E75">
        <w:rPr>
          <w:spacing w:val="5"/>
          <w:sz w:val="24"/>
          <w:szCs w:val="24"/>
        </w:rPr>
        <w:t xml:space="preserve"> </w:t>
      </w:r>
      <w:r w:rsidRPr="007F2E75">
        <w:rPr>
          <w:sz w:val="24"/>
          <w:szCs w:val="24"/>
        </w:rPr>
        <w:t>выделяемыми</w:t>
      </w:r>
      <w:r w:rsidRPr="007F2E75">
        <w:rPr>
          <w:spacing w:val="4"/>
          <w:sz w:val="24"/>
          <w:szCs w:val="24"/>
        </w:rPr>
        <w:t xml:space="preserve"> </w:t>
      </w:r>
      <w:r w:rsidRPr="007F2E75">
        <w:rPr>
          <w:sz w:val="24"/>
          <w:szCs w:val="24"/>
        </w:rPr>
        <w:t>морфемами</w:t>
      </w:r>
      <w:r w:rsidRPr="007F2E75">
        <w:rPr>
          <w:spacing w:val="5"/>
          <w:sz w:val="24"/>
          <w:szCs w:val="24"/>
        </w:rPr>
        <w:t xml:space="preserve"> </w:t>
      </w:r>
      <w:r w:rsidRPr="007F2E75">
        <w:rPr>
          <w:sz w:val="24"/>
          <w:szCs w:val="24"/>
        </w:rPr>
        <w:t>окончание,</w:t>
      </w:r>
      <w:r w:rsidRPr="007F2E75">
        <w:rPr>
          <w:spacing w:val="4"/>
          <w:sz w:val="24"/>
          <w:szCs w:val="24"/>
        </w:rPr>
        <w:t xml:space="preserve"> </w:t>
      </w:r>
      <w:r w:rsidRPr="007F2E75">
        <w:rPr>
          <w:sz w:val="24"/>
          <w:szCs w:val="24"/>
        </w:rPr>
        <w:t>корень,</w:t>
      </w:r>
      <w:r w:rsidRPr="007F2E75">
        <w:rPr>
          <w:spacing w:val="-67"/>
          <w:sz w:val="24"/>
          <w:szCs w:val="24"/>
        </w:rPr>
        <w:t xml:space="preserve"> </w:t>
      </w:r>
      <w:r w:rsidRPr="007F2E75">
        <w:rPr>
          <w:sz w:val="24"/>
          <w:szCs w:val="24"/>
        </w:rPr>
        <w:t>приставку,</w:t>
      </w:r>
      <w:r w:rsidRPr="007F2E75">
        <w:rPr>
          <w:spacing w:val="-2"/>
          <w:sz w:val="24"/>
          <w:szCs w:val="24"/>
        </w:rPr>
        <w:t xml:space="preserve"> </w:t>
      </w:r>
      <w:r w:rsidRPr="007F2E75">
        <w:rPr>
          <w:sz w:val="24"/>
          <w:szCs w:val="24"/>
        </w:rPr>
        <w:t>суффикс;</w:t>
      </w:r>
    </w:p>
    <w:p w:rsidR="00173B47" w:rsidRPr="007F2E75" w:rsidRDefault="00F47226" w:rsidP="00D3143F">
      <w:pPr>
        <w:pStyle w:val="a3"/>
        <w:ind w:left="567" w:right="457" w:firstLine="720"/>
        <w:rPr>
          <w:sz w:val="24"/>
          <w:szCs w:val="24"/>
        </w:rPr>
      </w:pPr>
      <w:r w:rsidRPr="007F2E75">
        <w:rPr>
          <w:sz w:val="24"/>
          <w:szCs w:val="24"/>
        </w:rPr>
        <w:t>выявлять</w:t>
      </w:r>
      <w:r w:rsidRPr="007F2E75">
        <w:rPr>
          <w:spacing w:val="4"/>
          <w:sz w:val="24"/>
          <w:szCs w:val="24"/>
        </w:rPr>
        <w:t xml:space="preserve"> </w:t>
      </w:r>
      <w:r w:rsidRPr="007F2E75">
        <w:rPr>
          <w:sz w:val="24"/>
          <w:szCs w:val="24"/>
        </w:rPr>
        <w:t>случаи</w:t>
      </w:r>
      <w:r w:rsidRPr="007F2E75">
        <w:rPr>
          <w:spacing w:val="7"/>
          <w:sz w:val="24"/>
          <w:szCs w:val="24"/>
        </w:rPr>
        <w:t xml:space="preserve"> </w:t>
      </w:r>
      <w:r w:rsidRPr="007F2E75">
        <w:rPr>
          <w:sz w:val="24"/>
          <w:szCs w:val="24"/>
        </w:rPr>
        <w:t>употребления</w:t>
      </w:r>
      <w:r w:rsidRPr="007F2E75">
        <w:rPr>
          <w:spacing w:val="7"/>
          <w:sz w:val="24"/>
          <w:szCs w:val="24"/>
        </w:rPr>
        <w:t xml:space="preserve"> </w:t>
      </w:r>
      <w:r w:rsidRPr="007F2E75">
        <w:rPr>
          <w:sz w:val="24"/>
          <w:szCs w:val="24"/>
        </w:rPr>
        <w:t>синонимов</w:t>
      </w:r>
      <w:r w:rsidRPr="007F2E75">
        <w:rPr>
          <w:spacing w:val="5"/>
          <w:sz w:val="24"/>
          <w:szCs w:val="24"/>
        </w:rPr>
        <w:t xml:space="preserve"> </w:t>
      </w:r>
      <w:r w:rsidRPr="007F2E75">
        <w:rPr>
          <w:sz w:val="24"/>
          <w:szCs w:val="24"/>
        </w:rPr>
        <w:t>и</w:t>
      </w:r>
      <w:r w:rsidRPr="007F2E75">
        <w:rPr>
          <w:spacing w:val="6"/>
          <w:sz w:val="24"/>
          <w:szCs w:val="24"/>
        </w:rPr>
        <w:t xml:space="preserve"> </w:t>
      </w:r>
      <w:r w:rsidRPr="007F2E75">
        <w:rPr>
          <w:sz w:val="24"/>
          <w:szCs w:val="24"/>
        </w:rPr>
        <w:t>антонимов;</w:t>
      </w:r>
      <w:r w:rsidRPr="007F2E75">
        <w:rPr>
          <w:spacing w:val="5"/>
          <w:sz w:val="24"/>
          <w:szCs w:val="24"/>
        </w:rPr>
        <w:t xml:space="preserve"> </w:t>
      </w:r>
      <w:r w:rsidRPr="007F2E75">
        <w:rPr>
          <w:sz w:val="24"/>
          <w:szCs w:val="24"/>
        </w:rPr>
        <w:t>подбирать</w:t>
      </w:r>
      <w:r w:rsidRPr="007F2E75">
        <w:rPr>
          <w:spacing w:val="5"/>
          <w:sz w:val="24"/>
          <w:szCs w:val="24"/>
        </w:rPr>
        <w:t xml:space="preserve"> </w:t>
      </w:r>
      <w:r w:rsidRPr="007F2E75">
        <w:rPr>
          <w:sz w:val="24"/>
          <w:szCs w:val="24"/>
        </w:rPr>
        <w:t>синонимы</w:t>
      </w:r>
      <w:r w:rsidRPr="007F2E75">
        <w:rPr>
          <w:spacing w:val="-67"/>
          <w:sz w:val="24"/>
          <w:szCs w:val="24"/>
        </w:rPr>
        <w:t xml:space="preserve"> </w:t>
      </w:r>
      <w:r w:rsidRPr="007F2E75">
        <w:rPr>
          <w:sz w:val="24"/>
          <w:szCs w:val="24"/>
        </w:rPr>
        <w:t>и</w:t>
      </w:r>
      <w:r w:rsidRPr="007F2E75">
        <w:rPr>
          <w:spacing w:val="-1"/>
          <w:sz w:val="24"/>
          <w:szCs w:val="24"/>
        </w:rPr>
        <w:t xml:space="preserve"> </w:t>
      </w:r>
      <w:r w:rsidRPr="007F2E75">
        <w:rPr>
          <w:sz w:val="24"/>
          <w:szCs w:val="24"/>
        </w:rPr>
        <w:t>антонимы к</w:t>
      </w:r>
      <w:r w:rsidRPr="007F2E75">
        <w:rPr>
          <w:spacing w:val="-1"/>
          <w:sz w:val="24"/>
          <w:szCs w:val="24"/>
        </w:rPr>
        <w:t xml:space="preserve"> </w:t>
      </w:r>
      <w:r w:rsidRPr="007F2E75">
        <w:rPr>
          <w:sz w:val="24"/>
          <w:szCs w:val="24"/>
        </w:rPr>
        <w:t>словам разных</w:t>
      </w:r>
      <w:r w:rsidRPr="007F2E75">
        <w:rPr>
          <w:spacing w:val="1"/>
          <w:sz w:val="24"/>
          <w:szCs w:val="24"/>
        </w:rPr>
        <w:t xml:space="preserve"> </w:t>
      </w:r>
      <w:r w:rsidRPr="007F2E75">
        <w:rPr>
          <w:sz w:val="24"/>
          <w:szCs w:val="24"/>
        </w:rPr>
        <w:t>частей речи;</w:t>
      </w:r>
    </w:p>
    <w:p w:rsidR="00173B47" w:rsidRPr="007F2E75" w:rsidRDefault="00F47226" w:rsidP="00D3143F">
      <w:pPr>
        <w:pStyle w:val="a3"/>
        <w:ind w:left="567" w:right="457" w:firstLine="720"/>
        <w:rPr>
          <w:sz w:val="24"/>
          <w:szCs w:val="24"/>
        </w:rPr>
      </w:pPr>
      <w:r w:rsidRPr="007F2E75">
        <w:rPr>
          <w:sz w:val="24"/>
          <w:szCs w:val="24"/>
        </w:rPr>
        <w:t>распознавать</w:t>
      </w:r>
      <w:r w:rsidRPr="007F2E75">
        <w:rPr>
          <w:spacing w:val="-13"/>
          <w:sz w:val="24"/>
          <w:szCs w:val="24"/>
        </w:rPr>
        <w:t xml:space="preserve"> </w:t>
      </w:r>
      <w:r w:rsidRPr="007F2E75">
        <w:rPr>
          <w:sz w:val="24"/>
          <w:szCs w:val="24"/>
        </w:rPr>
        <w:t>слова,</w:t>
      </w:r>
      <w:r w:rsidRPr="007F2E75">
        <w:rPr>
          <w:spacing w:val="-14"/>
          <w:sz w:val="24"/>
          <w:szCs w:val="24"/>
        </w:rPr>
        <w:t xml:space="preserve"> </w:t>
      </w:r>
      <w:r w:rsidRPr="007F2E75">
        <w:rPr>
          <w:sz w:val="24"/>
          <w:szCs w:val="24"/>
        </w:rPr>
        <w:t>употребляемые</w:t>
      </w:r>
      <w:r w:rsidRPr="007F2E75">
        <w:rPr>
          <w:spacing w:val="-10"/>
          <w:sz w:val="24"/>
          <w:szCs w:val="24"/>
        </w:rPr>
        <w:t xml:space="preserve"> </w:t>
      </w:r>
      <w:r w:rsidRPr="007F2E75">
        <w:rPr>
          <w:sz w:val="24"/>
          <w:szCs w:val="24"/>
        </w:rPr>
        <w:t>в</w:t>
      </w:r>
      <w:r w:rsidRPr="007F2E75">
        <w:rPr>
          <w:spacing w:val="-12"/>
          <w:sz w:val="24"/>
          <w:szCs w:val="24"/>
        </w:rPr>
        <w:t xml:space="preserve"> </w:t>
      </w:r>
      <w:r w:rsidRPr="007F2E75">
        <w:rPr>
          <w:sz w:val="24"/>
          <w:szCs w:val="24"/>
        </w:rPr>
        <w:t>прямом</w:t>
      </w:r>
      <w:r w:rsidRPr="007F2E75">
        <w:rPr>
          <w:spacing w:val="-13"/>
          <w:sz w:val="24"/>
          <w:szCs w:val="24"/>
        </w:rPr>
        <w:t xml:space="preserve"> </w:t>
      </w:r>
      <w:r w:rsidRPr="007F2E75">
        <w:rPr>
          <w:sz w:val="24"/>
          <w:szCs w:val="24"/>
        </w:rPr>
        <w:t>и</w:t>
      </w:r>
      <w:r w:rsidRPr="007F2E75">
        <w:rPr>
          <w:spacing w:val="-12"/>
          <w:sz w:val="24"/>
          <w:szCs w:val="24"/>
        </w:rPr>
        <w:t xml:space="preserve"> </w:t>
      </w:r>
      <w:r w:rsidRPr="007F2E75">
        <w:rPr>
          <w:sz w:val="24"/>
          <w:szCs w:val="24"/>
        </w:rPr>
        <w:t>переносном</w:t>
      </w:r>
      <w:r w:rsidRPr="007F2E75">
        <w:rPr>
          <w:spacing w:val="-13"/>
          <w:sz w:val="24"/>
          <w:szCs w:val="24"/>
        </w:rPr>
        <w:t xml:space="preserve"> </w:t>
      </w:r>
      <w:r w:rsidRPr="007F2E75">
        <w:rPr>
          <w:sz w:val="24"/>
          <w:szCs w:val="24"/>
        </w:rPr>
        <w:t>значении</w:t>
      </w:r>
      <w:r w:rsidRPr="007F2E75">
        <w:rPr>
          <w:spacing w:val="-11"/>
          <w:sz w:val="24"/>
          <w:szCs w:val="24"/>
        </w:rPr>
        <w:t xml:space="preserve"> </w:t>
      </w:r>
      <w:r w:rsidRPr="007F2E75">
        <w:rPr>
          <w:sz w:val="24"/>
          <w:szCs w:val="24"/>
        </w:rPr>
        <w:t>(простые</w:t>
      </w:r>
      <w:r w:rsidRPr="007F2E75">
        <w:rPr>
          <w:spacing w:val="-67"/>
          <w:sz w:val="24"/>
          <w:szCs w:val="24"/>
        </w:rPr>
        <w:t xml:space="preserve"> </w:t>
      </w:r>
      <w:r w:rsidRPr="007F2E75">
        <w:rPr>
          <w:sz w:val="24"/>
          <w:szCs w:val="24"/>
        </w:rPr>
        <w:t>случаи);</w:t>
      </w:r>
    </w:p>
    <w:p w:rsidR="00173B47" w:rsidRPr="007F2E75" w:rsidRDefault="00F47226" w:rsidP="00D3143F">
      <w:pPr>
        <w:pStyle w:val="a3"/>
        <w:spacing w:line="322" w:lineRule="exact"/>
        <w:ind w:left="567" w:firstLine="720"/>
        <w:rPr>
          <w:sz w:val="24"/>
          <w:szCs w:val="24"/>
        </w:rPr>
      </w:pPr>
      <w:r w:rsidRPr="007F2E75">
        <w:rPr>
          <w:sz w:val="24"/>
          <w:szCs w:val="24"/>
        </w:rPr>
        <w:t>определять</w:t>
      </w:r>
      <w:r w:rsidRPr="007F2E75">
        <w:rPr>
          <w:spacing w:val="-4"/>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слова</w:t>
      </w:r>
      <w:r w:rsidRPr="007F2E75">
        <w:rPr>
          <w:spacing w:val="-4"/>
          <w:sz w:val="24"/>
          <w:szCs w:val="24"/>
        </w:rPr>
        <w:t xml:space="preserve"> </w:t>
      </w:r>
      <w:r w:rsidRPr="007F2E75">
        <w:rPr>
          <w:sz w:val="24"/>
          <w:szCs w:val="24"/>
        </w:rPr>
        <w:t>в</w:t>
      </w:r>
      <w:r w:rsidRPr="007F2E75">
        <w:rPr>
          <w:spacing w:val="-3"/>
          <w:sz w:val="24"/>
          <w:szCs w:val="24"/>
        </w:rPr>
        <w:t xml:space="preserve"> </w:t>
      </w:r>
      <w:r w:rsidRPr="007F2E75">
        <w:rPr>
          <w:sz w:val="24"/>
          <w:szCs w:val="24"/>
        </w:rPr>
        <w:t>тексте;</w:t>
      </w:r>
    </w:p>
    <w:p w:rsidR="00173B47" w:rsidRPr="007F2E75" w:rsidRDefault="00F47226" w:rsidP="00D3143F">
      <w:pPr>
        <w:pStyle w:val="a3"/>
        <w:ind w:left="567" w:right="461" w:firstLine="720"/>
        <w:rPr>
          <w:sz w:val="24"/>
          <w:szCs w:val="24"/>
        </w:rPr>
      </w:pPr>
      <w:r w:rsidRPr="007F2E75">
        <w:rPr>
          <w:sz w:val="24"/>
          <w:szCs w:val="24"/>
        </w:rPr>
        <w:t>распознавать имена существительные; определять грамматические признаки</w:t>
      </w:r>
      <w:r w:rsidRPr="007F2E75">
        <w:rPr>
          <w:spacing w:val="1"/>
          <w:sz w:val="24"/>
          <w:szCs w:val="24"/>
        </w:rPr>
        <w:t xml:space="preserve"> </w:t>
      </w:r>
      <w:r w:rsidRPr="007F2E75">
        <w:rPr>
          <w:sz w:val="24"/>
          <w:szCs w:val="24"/>
        </w:rPr>
        <w:t>имён существительных: род, число, падеж; склонять в единственном числе</w:t>
      </w:r>
      <w:r w:rsidRPr="007F2E75">
        <w:rPr>
          <w:spacing w:val="1"/>
          <w:sz w:val="24"/>
          <w:szCs w:val="24"/>
        </w:rPr>
        <w:t xml:space="preserve"> </w:t>
      </w:r>
      <w:r w:rsidRPr="007F2E75">
        <w:rPr>
          <w:sz w:val="24"/>
          <w:szCs w:val="24"/>
        </w:rPr>
        <w:t>имена</w:t>
      </w:r>
      <w:r w:rsidRPr="007F2E75">
        <w:rPr>
          <w:spacing w:val="-1"/>
          <w:sz w:val="24"/>
          <w:szCs w:val="24"/>
        </w:rPr>
        <w:t xml:space="preserve"> </w:t>
      </w:r>
      <w:r w:rsidRPr="007F2E75">
        <w:rPr>
          <w:sz w:val="24"/>
          <w:szCs w:val="24"/>
        </w:rPr>
        <w:t>существительные с</w:t>
      </w:r>
      <w:r w:rsidRPr="007F2E75">
        <w:rPr>
          <w:spacing w:val="-1"/>
          <w:sz w:val="24"/>
          <w:szCs w:val="24"/>
        </w:rPr>
        <w:t xml:space="preserve"> </w:t>
      </w:r>
      <w:r w:rsidRPr="007F2E75">
        <w:rPr>
          <w:sz w:val="24"/>
          <w:szCs w:val="24"/>
        </w:rPr>
        <w:t>ударными</w:t>
      </w:r>
      <w:r w:rsidRPr="007F2E75">
        <w:rPr>
          <w:spacing w:val="-2"/>
          <w:sz w:val="24"/>
          <w:szCs w:val="24"/>
        </w:rPr>
        <w:t xml:space="preserve"> </w:t>
      </w:r>
      <w:r w:rsidRPr="007F2E75">
        <w:rPr>
          <w:sz w:val="24"/>
          <w:szCs w:val="24"/>
        </w:rPr>
        <w:t>окончаниями;</w:t>
      </w:r>
    </w:p>
    <w:p w:rsidR="00173B47" w:rsidRPr="007F2E75" w:rsidRDefault="00F47226" w:rsidP="00D3143F">
      <w:pPr>
        <w:pStyle w:val="a3"/>
        <w:ind w:left="567" w:right="466" w:firstLine="720"/>
        <w:rPr>
          <w:sz w:val="24"/>
          <w:szCs w:val="24"/>
        </w:rPr>
      </w:pPr>
      <w:r w:rsidRPr="007F2E75">
        <w:rPr>
          <w:sz w:val="24"/>
          <w:szCs w:val="24"/>
        </w:rPr>
        <w:t>распознавать</w:t>
      </w:r>
      <w:r w:rsidRPr="007F2E75">
        <w:rPr>
          <w:spacing w:val="1"/>
          <w:sz w:val="24"/>
          <w:szCs w:val="24"/>
        </w:rPr>
        <w:t xml:space="preserve"> </w:t>
      </w:r>
      <w:r w:rsidRPr="007F2E75">
        <w:rPr>
          <w:sz w:val="24"/>
          <w:szCs w:val="24"/>
        </w:rPr>
        <w:t>имена</w:t>
      </w:r>
      <w:r w:rsidRPr="007F2E75">
        <w:rPr>
          <w:spacing w:val="1"/>
          <w:sz w:val="24"/>
          <w:szCs w:val="24"/>
        </w:rPr>
        <w:t xml:space="preserve"> </w:t>
      </w:r>
      <w:r w:rsidRPr="007F2E75">
        <w:rPr>
          <w:sz w:val="24"/>
          <w:szCs w:val="24"/>
        </w:rPr>
        <w:t>прилагательные;</w:t>
      </w:r>
      <w:r w:rsidRPr="007F2E75">
        <w:rPr>
          <w:spacing w:val="1"/>
          <w:sz w:val="24"/>
          <w:szCs w:val="24"/>
        </w:rPr>
        <w:t xml:space="preserve"> </w:t>
      </w:r>
      <w:r w:rsidRPr="007F2E75">
        <w:rPr>
          <w:sz w:val="24"/>
          <w:szCs w:val="24"/>
        </w:rPr>
        <w:t>определять</w:t>
      </w:r>
      <w:r w:rsidRPr="007F2E75">
        <w:rPr>
          <w:spacing w:val="1"/>
          <w:sz w:val="24"/>
          <w:szCs w:val="24"/>
        </w:rPr>
        <w:t xml:space="preserve"> </w:t>
      </w:r>
      <w:r w:rsidRPr="007F2E75">
        <w:rPr>
          <w:sz w:val="24"/>
          <w:szCs w:val="24"/>
        </w:rPr>
        <w:t>грамматические</w:t>
      </w:r>
      <w:r w:rsidRPr="007F2E75">
        <w:rPr>
          <w:spacing w:val="1"/>
          <w:sz w:val="24"/>
          <w:szCs w:val="24"/>
        </w:rPr>
        <w:t xml:space="preserve"> </w:t>
      </w:r>
      <w:r w:rsidRPr="007F2E75">
        <w:rPr>
          <w:sz w:val="24"/>
          <w:szCs w:val="24"/>
        </w:rPr>
        <w:t>признаки</w:t>
      </w:r>
      <w:r w:rsidRPr="007F2E75">
        <w:rPr>
          <w:spacing w:val="-67"/>
          <w:sz w:val="24"/>
          <w:szCs w:val="24"/>
        </w:rPr>
        <w:t xml:space="preserve"> </w:t>
      </w:r>
      <w:r w:rsidRPr="007F2E75">
        <w:rPr>
          <w:sz w:val="24"/>
          <w:szCs w:val="24"/>
        </w:rPr>
        <w:t>имён</w:t>
      </w:r>
      <w:r w:rsidRPr="007F2E75">
        <w:rPr>
          <w:spacing w:val="-1"/>
          <w:sz w:val="24"/>
          <w:szCs w:val="24"/>
        </w:rPr>
        <w:t xml:space="preserve"> </w:t>
      </w:r>
      <w:r w:rsidRPr="007F2E75">
        <w:rPr>
          <w:sz w:val="24"/>
          <w:szCs w:val="24"/>
        </w:rPr>
        <w:t>прилагательных:</w:t>
      </w:r>
      <w:r w:rsidRPr="007F2E75">
        <w:rPr>
          <w:spacing w:val="1"/>
          <w:sz w:val="24"/>
          <w:szCs w:val="24"/>
        </w:rPr>
        <w:t xml:space="preserve"> </w:t>
      </w:r>
      <w:r w:rsidRPr="007F2E75">
        <w:rPr>
          <w:sz w:val="24"/>
          <w:szCs w:val="24"/>
        </w:rPr>
        <w:t>род,</w:t>
      </w:r>
      <w:r w:rsidRPr="007F2E75">
        <w:rPr>
          <w:spacing w:val="-1"/>
          <w:sz w:val="24"/>
          <w:szCs w:val="24"/>
        </w:rPr>
        <w:t xml:space="preserve"> </w:t>
      </w:r>
      <w:r w:rsidRPr="007F2E75">
        <w:rPr>
          <w:sz w:val="24"/>
          <w:szCs w:val="24"/>
        </w:rPr>
        <w:t>число,</w:t>
      </w:r>
      <w:r w:rsidRPr="007F2E75">
        <w:rPr>
          <w:spacing w:val="-1"/>
          <w:sz w:val="24"/>
          <w:szCs w:val="24"/>
        </w:rPr>
        <w:t xml:space="preserve"> </w:t>
      </w:r>
      <w:r w:rsidRPr="007F2E75">
        <w:rPr>
          <w:sz w:val="24"/>
          <w:szCs w:val="24"/>
        </w:rPr>
        <w:t>падеж;</w:t>
      </w:r>
    </w:p>
    <w:p w:rsidR="00173B47" w:rsidRPr="007F2E75" w:rsidRDefault="00F47226" w:rsidP="00D3143F">
      <w:pPr>
        <w:pStyle w:val="a3"/>
        <w:spacing w:before="1"/>
        <w:ind w:left="567" w:right="460" w:firstLine="720"/>
        <w:rPr>
          <w:sz w:val="24"/>
          <w:szCs w:val="24"/>
        </w:rPr>
      </w:pPr>
      <w:r w:rsidRPr="007F2E75">
        <w:rPr>
          <w:sz w:val="24"/>
          <w:szCs w:val="24"/>
        </w:rPr>
        <w:t>изменять имена прилагательные по падежам, числам, родам (в единственном</w:t>
      </w:r>
      <w:r w:rsidRPr="007F2E75">
        <w:rPr>
          <w:spacing w:val="1"/>
          <w:sz w:val="24"/>
          <w:szCs w:val="24"/>
        </w:rPr>
        <w:t xml:space="preserve"> </w:t>
      </w:r>
      <w:r w:rsidRPr="007F2E75">
        <w:rPr>
          <w:sz w:val="24"/>
          <w:szCs w:val="24"/>
        </w:rPr>
        <w:t>числе)</w:t>
      </w:r>
      <w:r w:rsidRPr="007F2E75">
        <w:rPr>
          <w:spacing w:val="-2"/>
          <w:sz w:val="24"/>
          <w:szCs w:val="24"/>
        </w:rPr>
        <w:t xml:space="preserve"> </w:t>
      </w:r>
      <w:r w:rsidRPr="007F2E75">
        <w:rPr>
          <w:sz w:val="24"/>
          <w:szCs w:val="24"/>
        </w:rPr>
        <w:t>в</w:t>
      </w:r>
      <w:r w:rsidRPr="007F2E75">
        <w:rPr>
          <w:spacing w:val="-3"/>
          <w:sz w:val="24"/>
          <w:szCs w:val="24"/>
        </w:rPr>
        <w:t xml:space="preserve"> </w:t>
      </w:r>
      <w:r w:rsidRPr="007F2E75">
        <w:rPr>
          <w:sz w:val="24"/>
          <w:szCs w:val="24"/>
        </w:rPr>
        <w:t>соответствии</w:t>
      </w:r>
      <w:r w:rsidRPr="007F2E75">
        <w:rPr>
          <w:spacing w:val="-1"/>
          <w:sz w:val="24"/>
          <w:szCs w:val="24"/>
        </w:rPr>
        <w:t xml:space="preserve"> </w:t>
      </w:r>
      <w:r w:rsidRPr="007F2E75">
        <w:rPr>
          <w:sz w:val="24"/>
          <w:szCs w:val="24"/>
        </w:rPr>
        <w:t>с</w:t>
      </w:r>
      <w:r w:rsidRPr="007F2E75">
        <w:rPr>
          <w:spacing w:val="-4"/>
          <w:sz w:val="24"/>
          <w:szCs w:val="24"/>
        </w:rPr>
        <w:t xml:space="preserve"> </w:t>
      </w:r>
      <w:r w:rsidRPr="007F2E75">
        <w:rPr>
          <w:sz w:val="24"/>
          <w:szCs w:val="24"/>
        </w:rPr>
        <w:t>падежом,</w:t>
      </w:r>
      <w:r w:rsidRPr="007F2E75">
        <w:rPr>
          <w:spacing w:val="-3"/>
          <w:sz w:val="24"/>
          <w:szCs w:val="24"/>
        </w:rPr>
        <w:t xml:space="preserve"> </w:t>
      </w:r>
      <w:r w:rsidRPr="007F2E75">
        <w:rPr>
          <w:sz w:val="24"/>
          <w:szCs w:val="24"/>
        </w:rPr>
        <w:t>числом</w:t>
      </w:r>
      <w:r w:rsidRPr="007F2E75">
        <w:rPr>
          <w:spacing w:val="-1"/>
          <w:sz w:val="24"/>
          <w:szCs w:val="24"/>
        </w:rPr>
        <w:t xml:space="preserve"> </w:t>
      </w:r>
      <w:r w:rsidRPr="007F2E75">
        <w:rPr>
          <w:sz w:val="24"/>
          <w:szCs w:val="24"/>
        </w:rPr>
        <w:t>и родом</w:t>
      </w:r>
      <w:r w:rsidRPr="007F2E75">
        <w:rPr>
          <w:spacing w:val="-4"/>
          <w:sz w:val="24"/>
          <w:szCs w:val="24"/>
        </w:rPr>
        <w:t xml:space="preserve"> </w:t>
      </w:r>
      <w:r w:rsidRPr="007F2E75">
        <w:rPr>
          <w:sz w:val="24"/>
          <w:szCs w:val="24"/>
        </w:rPr>
        <w:t>имён</w:t>
      </w:r>
      <w:r w:rsidRPr="007F2E75">
        <w:rPr>
          <w:spacing w:val="-1"/>
          <w:sz w:val="24"/>
          <w:szCs w:val="24"/>
        </w:rPr>
        <w:t xml:space="preserve"> </w:t>
      </w:r>
      <w:r w:rsidRPr="007F2E75">
        <w:rPr>
          <w:sz w:val="24"/>
          <w:szCs w:val="24"/>
        </w:rPr>
        <w:t>существительных;</w:t>
      </w:r>
    </w:p>
    <w:p w:rsidR="00173B47" w:rsidRPr="007F2E75" w:rsidRDefault="00F47226" w:rsidP="00D3143F">
      <w:pPr>
        <w:pStyle w:val="a3"/>
        <w:ind w:left="567" w:right="464" w:firstLine="720"/>
        <w:rPr>
          <w:sz w:val="24"/>
          <w:szCs w:val="24"/>
        </w:rPr>
      </w:pPr>
      <w:r w:rsidRPr="007F2E75">
        <w:rPr>
          <w:sz w:val="24"/>
          <w:szCs w:val="24"/>
        </w:rPr>
        <w:t>распознавать</w:t>
      </w:r>
      <w:r w:rsidRPr="007F2E75">
        <w:rPr>
          <w:spacing w:val="1"/>
          <w:sz w:val="24"/>
          <w:szCs w:val="24"/>
        </w:rPr>
        <w:t xml:space="preserve"> </w:t>
      </w:r>
      <w:r w:rsidRPr="007F2E75">
        <w:rPr>
          <w:sz w:val="24"/>
          <w:szCs w:val="24"/>
        </w:rPr>
        <w:t>глаголы;</w:t>
      </w:r>
      <w:r w:rsidRPr="007F2E75">
        <w:rPr>
          <w:spacing w:val="1"/>
          <w:sz w:val="24"/>
          <w:szCs w:val="24"/>
        </w:rPr>
        <w:t xml:space="preserve"> </w:t>
      </w:r>
      <w:r w:rsidRPr="007F2E75">
        <w:rPr>
          <w:sz w:val="24"/>
          <w:szCs w:val="24"/>
        </w:rPr>
        <w:t>различать</w:t>
      </w:r>
      <w:r w:rsidRPr="007F2E75">
        <w:rPr>
          <w:spacing w:val="1"/>
          <w:sz w:val="24"/>
          <w:szCs w:val="24"/>
        </w:rPr>
        <w:t xml:space="preserve"> </w:t>
      </w:r>
      <w:r w:rsidRPr="007F2E75">
        <w:rPr>
          <w:sz w:val="24"/>
          <w:szCs w:val="24"/>
        </w:rPr>
        <w:t>глаголы,</w:t>
      </w:r>
      <w:r w:rsidRPr="007F2E75">
        <w:rPr>
          <w:spacing w:val="1"/>
          <w:sz w:val="24"/>
          <w:szCs w:val="24"/>
        </w:rPr>
        <w:t xml:space="preserve"> </w:t>
      </w:r>
      <w:r w:rsidRPr="007F2E75">
        <w:rPr>
          <w:sz w:val="24"/>
          <w:szCs w:val="24"/>
        </w:rPr>
        <w:t>отвечающие</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вопросы</w:t>
      </w:r>
      <w:r w:rsidRPr="007F2E75">
        <w:rPr>
          <w:spacing w:val="1"/>
          <w:sz w:val="24"/>
          <w:szCs w:val="24"/>
        </w:rPr>
        <w:t xml:space="preserve"> </w:t>
      </w:r>
      <w:r w:rsidRPr="007F2E75">
        <w:rPr>
          <w:sz w:val="24"/>
          <w:szCs w:val="24"/>
        </w:rPr>
        <w:t>«что</w:t>
      </w:r>
      <w:r w:rsidRPr="007F2E75">
        <w:rPr>
          <w:spacing w:val="1"/>
          <w:sz w:val="24"/>
          <w:szCs w:val="24"/>
        </w:rPr>
        <w:t xml:space="preserve"> </w:t>
      </w:r>
      <w:r w:rsidRPr="007F2E75">
        <w:rPr>
          <w:sz w:val="24"/>
          <w:szCs w:val="24"/>
        </w:rPr>
        <w:t>делать?» и «что сделать?»; определять грамматические признаки глаголов:</w:t>
      </w:r>
      <w:r w:rsidRPr="007F2E75">
        <w:rPr>
          <w:spacing w:val="1"/>
          <w:sz w:val="24"/>
          <w:szCs w:val="24"/>
        </w:rPr>
        <w:t xml:space="preserve"> </w:t>
      </w:r>
      <w:r w:rsidRPr="007F2E75">
        <w:rPr>
          <w:sz w:val="24"/>
          <w:szCs w:val="24"/>
        </w:rPr>
        <w:t>форму</w:t>
      </w:r>
      <w:r w:rsidRPr="007F2E75">
        <w:rPr>
          <w:spacing w:val="1"/>
          <w:sz w:val="24"/>
          <w:szCs w:val="24"/>
        </w:rPr>
        <w:t xml:space="preserve"> </w:t>
      </w:r>
      <w:r w:rsidRPr="007F2E75">
        <w:rPr>
          <w:sz w:val="24"/>
          <w:szCs w:val="24"/>
        </w:rPr>
        <w:t>времени,</w:t>
      </w:r>
      <w:r w:rsidRPr="007F2E75">
        <w:rPr>
          <w:spacing w:val="1"/>
          <w:sz w:val="24"/>
          <w:szCs w:val="24"/>
        </w:rPr>
        <w:t xml:space="preserve"> </w:t>
      </w:r>
      <w:r w:rsidRPr="007F2E75">
        <w:rPr>
          <w:sz w:val="24"/>
          <w:szCs w:val="24"/>
        </w:rPr>
        <w:t>число,</w:t>
      </w:r>
      <w:r w:rsidRPr="007F2E75">
        <w:rPr>
          <w:spacing w:val="1"/>
          <w:sz w:val="24"/>
          <w:szCs w:val="24"/>
        </w:rPr>
        <w:t xml:space="preserve"> </w:t>
      </w:r>
      <w:r w:rsidRPr="007F2E75">
        <w:rPr>
          <w:sz w:val="24"/>
          <w:szCs w:val="24"/>
        </w:rPr>
        <w:t>род</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прошедшем</w:t>
      </w:r>
      <w:r w:rsidRPr="007F2E75">
        <w:rPr>
          <w:spacing w:val="1"/>
          <w:sz w:val="24"/>
          <w:szCs w:val="24"/>
        </w:rPr>
        <w:t xml:space="preserve"> </w:t>
      </w:r>
      <w:r w:rsidRPr="007F2E75">
        <w:rPr>
          <w:sz w:val="24"/>
          <w:szCs w:val="24"/>
        </w:rPr>
        <w:t>времени);</w:t>
      </w:r>
      <w:r w:rsidRPr="007F2E75">
        <w:rPr>
          <w:spacing w:val="1"/>
          <w:sz w:val="24"/>
          <w:szCs w:val="24"/>
        </w:rPr>
        <w:t xml:space="preserve"> </w:t>
      </w:r>
      <w:r w:rsidRPr="007F2E75">
        <w:rPr>
          <w:sz w:val="24"/>
          <w:szCs w:val="24"/>
        </w:rPr>
        <w:t>изменять</w:t>
      </w:r>
      <w:r w:rsidRPr="007F2E75">
        <w:rPr>
          <w:spacing w:val="1"/>
          <w:sz w:val="24"/>
          <w:szCs w:val="24"/>
        </w:rPr>
        <w:t xml:space="preserve"> </w:t>
      </w:r>
      <w:r w:rsidRPr="007F2E75">
        <w:rPr>
          <w:sz w:val="24"/>
          <w:szCs w:val="24"/>
        </w:rPr>
        <w:t>глагол</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временам</w:t>
      </w:r>
      <w:r w:rsidRPr="007F2E75">
        <w:rPr>
          <w:spacing w:val="-1"/>
          <w:sz w:val="24"/>
          <w:szCs w:val="24"/>
        </w:rPr>
        <w:t xml:space="preserve"> </w:t>
      </w:r>
      <w:r w:rsidRPr="007F2E75">
        <w:rPr>
          <w:sz w:val="24"/>
          <w:szCs w:val="24"/>
        </w:rPr>
        <w:t>(простые</w:t>
      </w:r>
      <w:r w:rsidRPr="007F2E75">
        <w:rPr>
          <w:spacing w:val="-3"/>
          <w:sz w:val="24"/>
          <w:szCs w:val="24"/>
        </w:rPr>
        <w:t xml:space="preserve"> </w:t>
      </w:r>
      <w:r w:rsidRPr="007F2E75">
        <w:rPr>
          <w:sz w:val="24"/>
          <w:szCs w:val="24"/>
        </w:rPr>
        <w:t>случаи),</w:t>
      </w:r>
      <w:r w:rsidRPr="007F2E75">
        <w:rPr>
          <w:spacing w:val="-2"/>
          <w:sz w:val="24"/>
          <w:szCs w:val="24"/>
        </w:rPr>
        <w:t xml:space="preserve"> </w:t>
      </w:r>
      <w:r w:rsidRPr="007F2E75">
        <w:rPr>
          <w:sz w:val="24"/>
          <w:szCs w:val="24"/>
        </w:rPr>
        <w:t>в</w:t>
      </w:r>
      <w:r w:rsidRPr="007F2E75">
        <w:rPr>
          <w:spacing w:val="-2"/>
          <w:sz w:val="24"/>
          <w:szCs w:val="24"/>
        </w:rPr>
        <w:t xml:space="preserve"> </w:t>
      </w:r>
      <w:r w:rsidRPr="007F2E75">
        <w:rPr>
          <w:sz w:val="24"/>
          <w:szCs w:val="24"/>
        </w:rPr>
        <w:t>прошедшем</w:t>
      </w:r>
      <w:r w:rsidRPr="007F2E75">
        <w:rPr>
          <w:spacing w:val="-1"/>
          <w:sz w:val="24"/>
          <w:szCs w:val="24"/>
        </w:rPr>
        <w:t xml:space="preserve"> </w:t>
      </w:r>
      <w:r w:rsidRPr="007F2E75">
        <w:rPr>
          <w:sz w:val="24"/>
          <w:szCs w:val="24"/>
        </w:rPr>
        <w:t>времени</w:t>
      </w:r>
      <w:r w:rsidRPr="007F2E75">
        <w:rPr>
          <w:spacing w:val="2"/>
          <w:sz w:val="24"/>
          <w:szCs w:val="24"/>
        </w:rPr>
        <w:t xml:space="preserve"> </w:t>
      </w:r>
      <w:r w:rsidRPr="007F2E75">
        <w:rPr>
          <w:sz w:val="24"/>
          <w:szCs w:val="24"/>
        </w:rPr>
        <w:t>– по</w:t>
      </w:r>
      <w:r w:rsidRPr="007F2E75">
        <w:rPr>
          <w:spacing w:val="-4"/>
          <w:sz w:val="24"/>
          <w:szCs w:val="24"/>
        </w:rPr>
        <w:t xml:space="preserve"> </w:t>
      </w:r>
      <w:r w:rsidRPr="007F2E75">
        <w:rPr>
          <w:sz w:val="24"/>
          <w:szCs w:val="24"/>
        </w:rPr>
        <w:t>родам;</w:t>
      </w:r>
    </w:p>
    <w:p w:rsidR="00173B47" w:rsidRPr="007F2E75" w:rsidRDefault="00F47226" w:rsidP="00D3143F">
      <w:pPr>
        <w:pStyle w:val="a3"/>
        <w:spacing w:line="320" w:lineRule="exact"/>
        <w:ind w:left="567" w:firstLine="720"/>
        <w:rPr>
          <w:sz w:val="24"/>
          <w:szCs w:val="24"/>
        </w:rPr>
      </w:pPr>
      <w:r w:rsidRPr="007F2E75">
        <w:rPr>
          <w:sz w:val="24"/>
          <w:szCs w:val="24"/>
        </w:rPr>
        <w:t>распознавать</w:t>
      </w:r>
      <w:r w:rsidRPr="007F2E75">
        <w:rPr>
          <w:spacing w:val="-5"/>
          <w:sz w:val="24"/>
          <w:szCs w:val="24"/>
        </w:rPr>
        <w:t xml:space="preserve"> </w:t>
      </w:r>
      <w:r w:rsidRPr="007F2E75">
        <w:rPr>
          <w:sz w:val="24"/>
          <w:szCs w:val="24"/>
        </w:rPr>
        <w:t>личные</w:t>
      </w:r>
      <w:r w:rsidRPr="007F2E75">
        <w:rPr>
          <w:spacing w:val="-3"/>
          <w:sz w:val="24"/>
          <w:szCs w:val="24"/>
        </w:rPr>
        <w:t xml:space="preserve"> </w:t>
      </w:r>
      <w:r w:rsidRPr="007F2E75">
        <w:rPr>
          <w:sz w:val="24"/>
          <w:szCs w:val="24"/>
        </w:rPr>
        <w:t>местоимения</w:t>
      </w:r>
      <w:r w:rsidRPr="007F2E75">
        <w:rPr>
          <w:spacing w:val="-3"/>
          <w:sz w:val="24"/>
          <w:szCs w:val="24"/>
        </w:rPr>
        <w:t xml:space="preserve"> </w:t>
      </w:r>
      <w:r w:rsidRPr="007F2E75">
        <w:rPr>
          <w:sz w:val="24"/>
          <w:szCs w:val="24"/>
        </w:rPr>
        <w:t>(в</w:t>
      </w:r>
      <w:r w:rsidRPr="007F2E75">
        <w:rPr>
          <w:spacing w:val="-4"/>
          <w:sz w:val="24"/>
          <w:szCs w:val="24"/>
        </w:rPr>
        <w:t xml:space="preserve"> </w:t>
      </w:r>
      <w:r w:rsidRPr="007F2E75">
        <w:rPr>
          <w:sz w:val="24"/>
          <w:szCs w:val="24"/>
        </w:rPr>
        <w:t>начальной</w:t>
      </w:r>
      <w:r w:rsidRPr="007F2E75">
        <w:rPr>
          <w:spacing w:val="-2"/>
          <w:sz w:val="24"/>
          <w:szCs w:val="24"/>
        </w:rPr>
        <w:t xml:space="preserve"> </w:t>
      </w:r>
      <w:r w:rsidRPr="007F2E75">
        <w:rPr>
          <w:sz w:val="24"/>
          <w:szCs w:val="24"/>
        </w:rPr>
        <w:t>форме);</w:t>
      </w:r>
    </w:p>
    <w:p w:rsidR="00173B47" w:rsidRPr="007F2E75" w:rsidRDefault="00F47226" w:rsidP="00D3143F">
      <w:pPr>
        <w:pStyle w:val="a3"/>
        <w:spacing w:before="2"/>
        <w:ind w:left="567" w:right="464" w:firstLine="720"/>
        <w:rPr>
          <w:sz w:val="24"/>
          <w:szCs w:val="24"/>
        </w:rPr>
      </w:pPr>
      <w:r w:rsidRPr="007F2E75">
        <w:rPr>
          <w:sz w:val="24"/>
          <w:szCs w:val="24"/>
        </w:rPr>
        <w:t>использовать личные местоимения для устранения неоправданных повторов в</w:t>
      </w:r>
      <w:r w:rsidRPr="007F2E75">
        <w:rPr>
          <w:spacing w:val="-67"/>
          <w:sz w:val="24"/>
          <w:szCs w:val="24"/>
        </w:rPr>
        <w:t xml:space="preserve"> </w:t>
      </w:r>
      <w:r w:rsidRPr="007F2E75">
        <w:rPr>
          <w:sz w:val="24"/>
          <w:szCs w:val="24"/>
        </w:rPr>
        <w:t>тексте;</w:t>
      </w:r>
    </w:p>
    <w:p w:rsidR="00173B47" w:rsidRPr="007F2E75" w:rsidRDefault="00F47226" w:rsidP="00D3143F">
      <w:pPr>
        <w:pStyle w:val="a3"/>
        <w:spacing w:line="321" w:lineRule="exact"/>
        <w:ind w:left="567" w:firstLine="720"/>
        <w:rPr>
          <w:sz w:val="24"/>
          <w:szCs w:val="24"/>
        </w:rPr>
      </w:pPr>
      <w:r w:rsidRPr="007F2E75">
        <w:rPr>
          <w:sz w:val="24"/>
          <w:szCs w:val="24"/>
        </w:rPr>
        <w:t>различать</w:t>
      </w:r>
      <w:r w:rsidRPr="007F2E75">
        <w:rPr>
          <w:spacing w:val="-3"/>
          <w:sz w:val="24"/>
          <w:szCs w:val="24"/>
        </w:rPr>
        <w:t xml:space="preserve"> </w:t>
      </w:r>
      <w:r w:rsidRPr="007F2E75">
        <w:rPr>
          <w:sz w:val="24"/>
          <w:szCs w:val="24"/>
        </w:rPr>
        <w:t>предлоги</w:t>
      </w:r>
      <w:r w:rsidRPr="007F2E75">
        <w:rPr>
          <w:spacing w:val="-1"/>
          <w:sz w:val="24"/>
          <w:szCs w:val="24"/>
        </w:rPr>
        <w:t xml:space="preserve"> </w:t>
      </w:r>
      <w:r w:rsidRPr="007F2E75">
        <w:rPr>
          <w:sz w:val="24"/>
          <w:szCs w:val="24"/>
        </w:rPr>
        <w:t>и</w:t>
      </w:r>
      <w:r w:rsidRPr="007F2E75">
        <w:rPr>
          <w:spacing w:val="-2"/>
          <w:sz w:val="24"/>
          <w:szCs w:val="24"/>
        </w:rPr>
        <w:t xml:space="preserve"> </w:t>
      </w:r>
      <w:r w:rsidRPr="007F2E75">
        <w:rPr>
          <w:sz w:val="24"/>
          <w:szCs w:val="24"/>
        </w:rPr>
        <w:t>приставки;</w:t>
      </w:r>
    </w:p>
    <w:p w:rsidR="00173B47" w:rsidRPr="007F2E75" w:rsidRDefault="00F47226" w:rsidP="00D3143F">
      <w:pPr>
        <w:pStyle w:val="a3"/>
        <w:ind w:left="567" w:right="466" w:firstLine="720"/>
        <w:rPr>
          <w:sz w:val="24"/>
          <w:szCs w:val="24"/>
        </w:rPr>
      </w:pPr>
      <w:r w:rsidRPr="007F2E75">
        <w:rPr>
          <w:sz w:val="24"/>
          <w:szCs w:val="24"/>
        </w:rPr>
        <w:t>определять</w:t>
      </w:r>
      <w:r w:rsidRPr="007F2E75">
        <w:rPr>
          <w:spacing w:val="1"/>
          <w:sz w:val="24"/>
          <w:szCs w:val="24"/>
        </w:rPr>
        <w:t xml:space="preserve"> </w:t>
      </w:r>
      <w:r w:rsidRPr="007F2E75">
        <w:rPr>
          <w:sz w:val="24"/>
          <w:szCs w:val="24"/>
        </w:rPr>
        <w:t>вид</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цели</w:t>
      </w:r>
      <w:r w:rsidRPr="007F2E75">
        <w:rPr>
          <w:spacing w:val="1"/>
          <w:sz w:val="24"/>
          <w:szCs w:val="24"/>
        </w:rPr>
        <w:t xml:space="preserve"> </w:t>
      </w:r>
      <w:r w:rsidRPr="007F2E75">
        <w:rPr>
          <w:sz w:val="24"/>
          <w:szCs w:val="24"/>
        </w:rPr>
        <w:t>высказывания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эмоциональной</w:t>
      </w:r>
      <w:r w:rsidRPr="007F2E75">
        <w:rPr>
          <w:spacing w:val="1"/>
          <w:sz w:val="24"/>
          <w:szCs w:val="24"/>
        </w:rPr>
        <w:t xml:space="preserve"> </w:t>
      </w:r>
      <w:r w:rsidRPr="007F2E75">
        <w:rPr>
          <w:sz w:val="24"/>
          <w:szCs w:val="24"/>
        </w:rPr>
        <w:t>окраске;</w:t>
      </w:r>
    </w:p>
    <w:p w:rsidR="00173B47" w:rsidRPr="007F2E75" w:rsidRDefault="00F47226" w:rsidP="00D3143F">
      <w:pPr>
        <w:pStyle w:val="a3"/>
        <w:spacing w:line="242" w:lineRule="auto"/>
        <w:ind w:left="567" w:right="464" w:firstLine="720"/>
        <w:rPr>
          <w:sz w:val="24"/>
          <w:szCs w:val="24"/>
        </w:rPr>
      </w:pPr>
      <w:r w:rsidRPr="007F2E75">
        <w:rPr>
          <w:sz w:val="24"/>
          <w:szCs w:val="24"/>
        </w:rPr>
        <w:t>находить</w:t>
      </w:r>
      <w:r w:rsidRPr="007F2E75">
        <w:rPr>
          <w:spacing w:val="1"/>
          <w:sz w:val="24"/>
          <w:szCs w:val="24"/>
        </w:rPr>
        <w:t xml:space="preserve"> </w:t>
      </w:r>
      <w:r w:rsidRPr="007F2E75">
        <w:rPr>
          <w:sz w:val="24"/>
          <w:szCs w:val="24"/>
        </w:rPr>
        <w:t>главные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второстепенные</w:t>
      </w:r>
      <w:r w:rsidRPr="007F2E75">
        <w:rPr>
          <w:spacing w:val="1"/>
          <w:sz w:val="24"/>
          <w:szCs w:val="24"/>
        </w:rPr>
        <w:t xml:space="preserve"> </w:t>
      </w:r>
      <w:r w:rsidRPr="007F2E75">
        <w:rPr>
          <w:sz w:val="24"/>
          <w:szCs w:val="24"/>
        </w:rPr>
        <w:t>(без</w:t>
      </w:r>
      <w:r w:rsidRPr="007F2E75">
        <w:rPr>
          <w:spacing w:val="1"/>
          <w:sz w:val="24"/>
          <w:szCs w:val="24"/>
        </w:rPr>
        <w:t xml:space="preserve"> </w:t>
      </w:r>
      <w:r w:rsidRPr="007F2E75">
        <w:rPr>
          <w:sz w:val="24"/>
          <w:szCs w:val="24"/>
        </w:rPr>
        <w:t>деления</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виды)</w:t>
      </w:r>
      <w:r w:rsidRPr="007F2E75">
        <w:rPr>
          <w:spacing w:val="1"/>
          <w:sz w:val="24"/>
          <w:szCs w:val="24"/>
        </w:rPr>
        <w:t xml:space="preserve"> </w:t>
      </w:r>
      <w:r w:rsidRPr="007F2E75">
        <w:rPr>
          <w:sz w:val="24"/>
          <w:szCs w:val="24"/>
        </w:rPr>
        <w:t>члены</w:t>
      </w:r>
      <w:r w:rsidRPr="007F2E75">
        <w:rPr>
          <w:spacing w:val="1"/>
          <w:sz w:val="24"/>
          <w:szCs w:val="24"/>
        </w:rPr>
        <w:t xml:space="preserve"> </w:t>
      </w:r>
      <w:r w:rsidRPr="007F2E75">
        <w:rPr>
          <w:sz w:val="24"/>
          <w:szCs w:val="24"/>
        </w:rPr>
        <w:t>предложения;</w:t>
      </w:r>
    </w:p>
    <w:p w:rsidR="00173B47" w:rsidRPr="007F2E75" w:rsidRDefault="00F47226" w:rsidP="00D3143F">
      <w:pPr>
        <w:pStyle w:val="a3"/>
        <w:spacing w:line="317" w:lineRule="exact"/>
        <w:ind w:left="567" w:firstLine="720"/>
        <w:rPr>
          <w:sz w:val="24"/>
          <w:szCs w:val="24"/>
        </w:rPr>
      </w:pPr>
      <w:r w:rsidRPr="007F2E75">
        <w:rPr>
          <w:sz w:val="24"/>
          <w:szCs w:val="24"/>
        </w:rPr>
        <w:t>распознавать</w:t>
      </w:r>
      <w:r w:rsidRPr="007F2E75">
        <w:rPr>
          <w:spacing w:val="-7"/>
          <w:sz w:val="24"/>
          <w:szCs w:val="24"/>
        </w:rPr>
        <w:t xml:space="preserve"> </w:t>
      </w:r>
      <w:r w:rsidRPr="007F2E75">
        <w:rPr>
          <w:sz w:val="24"/>
          <w:szCs w:val="24"/>
        </w:rPr>
        <w:t>распространённые</w:t>
      </w:r>
      <w:r w:rsidRPr="007F2E75">
        <w:rPr>
          <w:spacing w:val="-8"/>
          <w:sz w:val="24"/>
          <w:szCs w:val="24"/>
        </w:rPr>
        <w:t xml:space="preserve"> </w:t>
      </w:r>
      <w:r w:rsidRPr="007F2E75">
        <w:rPr>
          <w:sz w:val="24"/>
          <w:szCs w:val="24"/>
        </w:rPr>
        <w:t>и</w:t>
      </w:r>
      <w:r w:rsidRPr="007F2E75">
        <w:rPr>
          <w:spacing w:val="-5"/>
          <w:sz w:val="24"/>
          <w:szCs w:val="24"/>
        </w:rPr>
        <w:t xml:space="preserve"> </w:t>
      </w:r>
      <w:r w:rsidRPr="007F2E75">
        <w:rPr>
          <w:sz w:val="24"/>
          <w:szCs w:val="24"/>
        </w:rPr>
        <w:t>нераспространённые</w:t>
      </w:r>
      <w:r w:rsidRPr="007F2E75">
        <w:rPr>
          <w:spacing w:val="-6"/>
          <w:sz w:val="24"/>
          <w:szCs w:val="24"/>
        </w:rPr>
        <w:t xml:space="preserve"> </w:t>
      </w:r>
      <w:r w:rsidRPr="007F2E75">
        <w:rPr>
          <w:sz w:val="24"/>
          <w:szCs w:val="24"/>
        </w:rPr>
        <w:t>предложения;</w:t>
      </w:r>
    </w:p>
    <w:p w:rsidR="00173B47" w:rsidRPr="007F2E75" w:rsidRDefault="00F47226" w:rsidP="00D3143F">
      <w:pPr>
        <w:pStyle w:val="a3"/>
        <w:ind w:left="567" w:right="460" w:firstLine="720"/>
        <w:rPr>
          <w:sz w:val="24"/>
          <w:szCs w:val="24"/>
        </w:rPr>
      </w:pPr>
      <w:r w:rsidRPr="007F2E75">
        <w:rPr>
          <w:spacing w:val="-1"/>
          <w:sz w:val="24"/>
          <w:szCs w:val="24"/>
        </w:rPr>
        <w:t>находить</w:t>
      </w:r>
      <w:r w:rsidRPr="007F2E75">
        <w:rPr>
          <w:spacing w:val="-14"/>
          <w:sz w:val="24"/>
          <w:szCs w:val="24"/>
        </w:rPr>
        <w:t xml:space="preserve"> </w:t>
      </w:r>
      <w:r w:rsidRPr="007F2E75">
        <w:rPr>
          <w:sz w:val="24"/>
          <w:szCs w:val="24"/>
        </w:rPr>
        <w:t>место</w:t>
      </w:r>
      <w:r w:rsidRPr="007F2E75">
        <w:rPr>
          <w:spacing w:val="-12"/>
          <w:sz w:val="24"/>
          <w:szCs w:val="24"/>
        </w:rPr>
        <w:t xml:space="preserve"> </w:t>
      </w:r>
      <w:r w:rsidRPr="007F2E75">
        <w:rPr>
          <w:sz w:val="24"/>
          <w:szCs w:val="24"/>
        </w:rPr>
        <w:t>орфограммы</w:t>
      </w:r>
      <w:r w:rsidRPr="007F2E75">
        <w:rPr>
          <w:spacing w:val="-12"/>
          <w:sz w:val="24"/>
          <w:szCs w:val="24"/>
        </w:rPr>
        <w:t xml:space="preserve"> </w:t>
      </w:r>
      <w:r w:rsidRPr="007F2E75">
        <w:rPr>
          <w:sz w:val="24"/>
          <w:szCs w:val="24"/>
        </w:rPr>
        <w:t>в</w:t>
      </w:r>
      <w:r w:rsidRPr="007F2E75">
        <w:rPr>
          <w:spacing w:val="-14"/>
          <w:sz w:val="24"/>
          <w:szCs w:val="24"/>
        </w:rPr>
        <w:t xml:space="preserve"> </w:t>
      </w:r>
      <w:r w:rsidRPr="007F2E75">
        <w:rPr>
          <w:sz w:val="24"/>
          <w:szCs w:val="24"/>
        </w:rPr>
        <w:t>слове</w:t>
      </w:r>
      <w:r w:rsidRPr="007F2E75">
        <w:rPr>
          <w:spacing w:val="-12"/>
          <w:sz w:val="24"/>
          <w:szCs w:val="24"/>
        </w:rPr>
        <w:t xml:space="preserve"> </w:t>
      </w:r>
      <w:r w:rsidRPr="007F2E75">
        <w:rPr>
          <w:sz w:val="24"/>
          <w:szCs w:val="24"/>
        </w:rPr>
        <w:t>и</w:t>
      </w:r>
      <w:r w:rsidRPr="007F2E75">
        <w:rPr>
          <w:spacing w:val="-9"/>
          <w:sz w:val="24"/>
          <w:szCs w:val="24"/>
        </w:rPr>
        <w:t xml:space="preserve"> </w:t>
      </w:r>
      <w:r w:rsidRPr="007F2E75">
        <w:rPr>
          <w:sz w:val="24"/>
          <w:szCs w:val="24"/>
        </w:rPr>
        <w:t>между</w:t>
      </w:r>
      <w:r w:rsidRPr="007F2E75">
        <w:rPr>
          <w:spacing w:val="-17"/>
          <w:sz w:val="24"/>
          <w:szCs w:val="24"/>
        </w:rPr>
        <w:t xml:space="preserve"> </w:t>
      </w:r>
      <w:r w:rsidRPr="007F2E75">
        <w:rPr>
          <w:sz w:val="24"/>
          <w:szCs w:val="24"/>
        </w:rPr>
        <w:t>словами</w:t>
      </w:r>
      <w:r w:rsidRPr="007F2E75">
        <w:rPr>
          <w:spacing w:val="-12"/>
          <w:sz w:val="24"/>
          <w:szCs w:val="24"/>
        </w:rPr>
        <w:t xml:space="preserve"> </w:t>
      </w:r>
      <w:r w:rsidRPr="007F2E75">
        <w:rPr>
          <w:sz w:val="24"/>
          <w:szCs w:val="24"/>
        </w:rPr>
        <w:t>по</w:t>
      </w:r>
      <w:r w:rsidRPr="007F2E75">
        <w:rPr>
          <w:spacing w:val="-11"/>
          <w:sz w:val="24"/>
          <w:szCs w:val="24"/>
        </w:rPr>
        <w:t xml:space="preserve"> </w:t>
      </w:r>
      <w:r w:rsidRPr="007F2E75">
        <w:rPr>
          <w:sz w:val="24"/>
          <w:szCs w:val="24"/>
        </w:rPr>
        <w:t>изученным</w:t>
      </w:r>
      <w:r w:rsidRPr="007F2E75">
        <w:rPr>
          <w:spacing w:val="-15"/>
          <w:sz w:val="24"/>
          <w:szCs w:val="24"/>
        </w:rPr>
        <w:t xml:space="preserve"> </w:t>
      </w:r>
      <w:r w:rsidRPr="007F2E75">
        <w:rPr>
          <w:sz w:val="24"/>
          <w:szCs w:val="24"/>
        </w:rPr>
        <w:t>правилам;</w:t>
      </w:r>
      <w:r w:rsidRPr="007F2E75">
        <w:rPr>
          <w:spacing w:val="-68"/>
          <w:sz w:val="24"/>
          <w:szCs w:val="24"/>
        </w:rPr>
        <w:t xml:space="preserve"> </w:t>
      </w:r>
      <w:r w:rsidRPr="007F2E75">
        <w:rPr>
          <w:sz w:val="24"/>
          <w:szCs w:val="24"/>
        </w:rPr>
        <w:t>применять</w:t>
      </w:r>
      <w:r w:rsidRPr="007F2E75">
        <w:rPr>
          <w:spacing w:val="1"/>
          <w:sz w:val="24"/>
          <w:szCs w:val="24"/>
        </w:rPr>
        <w:t xml:space="preserve"> </w:t>
      </w:r>
      <w:r w:rsidRPr="007F2E75">
        <w:rPr>
          <w:sz w:val="24"/>
          <w:szCs w:val="24"/>
        </w:rPr>
        <w:t>изученные</w:t>
      </w:r>
      <w:r w:rsidRPr="007F2E75">
        <w:rPr>
          <w:spacing w:val="1"/>
          <w:sz w:val="24"/>
          <w:szCs w:val="24"/>
        </w:rPr>
        <w:t xml:space="preserve"> </w:t>
      </w:r>
      <w:r w:rsidRPr="007F2E75">
        <w:rPr>
          <w:sz w:val="24"/>
          <w:szCs w:val="24"/>
        </w:rPr>
        <w:t>правила</w:t>
      </w:r>
      <w:r w:rsidRPr="007F2E75">
        <w:rPr>
          <w:spacing w:val="1"/>
          <w:sz w:val="24"/>
          <w:szCs w:val="24"/>
        </w:rPr>
        <w:t xml:space="preserve"> </w:t>
      </w:r>
      <w:r w:rsidRPr="007F2E75">
        <w:rPr>
          <w:sz w:val="24"/>
          <w:szCs w:val="24"/>
        </w:rPr>
        <w:t>правописания,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том</w:t>
      </w:r>
      <w:r w:rsidRPr="007F2E75">
        <w:rPr>
          <w:spacing w:val="1"/>
          <w:sz w:val="24"/>
          <w:szCs w:val="24"/>
        </w:rPr>
        <w:t xml:space="preserve"> </w:t>
      </w:r>
      <w:r w:rsidRPr="007F2E75">
        <w:rPr>
          <w:sz w:val="24"/>
          <w:szCs w:val="24"/>
        </w:rPr>
        <w:t>числе</w:t>
      </w:r>
      <w:r w:rsidRPr="007F2E75">
        <w:rPr>
          <w:spacing w:val="1"/>
          <w:sz w:val="24"/>
          <w:szCs w:val="24"/>
        </w:rPr>
        <w:t xml:space="preserve"> </w:t>
      </w:r>
      <w:r w:rsidRPr="007F2E75">
        <w:rPr>
          <w:sz w:val="24"/>
          <w:szCs w:val="24"/>
        </w:rPr>
        <w:t>непроверяемые</w:t>
      </w:r>
      <w:r w:rsidRPr="007F2E75">
        <w:rPr>
          <w:spacing w:val="1"/>
          <w:sz w:val="24"/>
          <w:szCs w:val="24"/>
        </w:rPr>
        <w:t xml:space="preserve"> </w:t>
      </w:r>
      <w:r w:rsidRPr="007F2E75">
        <w:rPr>
          <w:sz w:val="24"/>
          <w:szCs w:val="24"/>
        </w:rPr>
        <w:t>гласные и согласные (перечень слов в орфографическом словаре учебника);</w:t>
      </w:r>
      <w:r w:rsidRPr="007F2E75">
        <w:rPr>
          <w:spacing w:val="1"/>
          <w:sz w:val="24"/>
          <w:szCs w:val="24"/>
        </w:rPr>
        <w:t xml:space="preserve"> </w:t>
      </w:r>
      <w:r w:rsidRPr="007F2E75">
        <w:rPr>
          <w:sz w:val="24"/>
          <w:szCs w:val="24"/>
        </w:rPr>
        <w:t>непроизносимые</w:t>
      </w:r>
      <w:r w:rsidRPr="007F2E75">
        <w:rPr>
          <w:spacing w:val="1"/>
          <w:sz w:val="24"/>
          <w:szCs w:val="24"/>
        </w:rPr>
        <w:t xml:space="preserve"> </w:t>
      </w:r>
      <w:r w:rsidRPr="007F2E75">
        <w:rPr>
          <w:sz w:val="24"/>
          <w:szCs w:val="24"/>
        </w:rPr>
        <w:t>согласные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корне</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разделительный</w:t>
      </w:r>
      <w:r w:rsidRPr="007F2E75">
        <w:rPr>
          <w:spacing w:val="1"/>
          <w:sz w:val="24"/>
          <w:szCs w:val="24"/>
        </w:rPr>
        <w:t xml:space="preserve"> </w:t>
      </w:r>
      <w:r w:rsidRPr="007F2E75">
        <w:rPr>
          <w:sz w:val="24"/>
          <w:szCs w:val="24"/>
        </w:rPr>
        <w:t>твёрдый</w:t>
      </w:r>
      <w:r w:rsidRPr="007F2E75">
        <w:rPr>
          <w:spacing w:val="1"/>
          <w:sz w:val="24"/>
          <w:szCs w:val="24"/>
        </w:rPr>
        <w:t xml:space="preserve"> </w:t>
      </w:r>
      <w:r w:rsidRPr="007F2E75">
        <w:rPr>
          <w:sz w:val="24"/>
          <w:szCs w:val="24"/>
        </w:rPr>
        <w:t>знак;</w:t>
      </w:r>
      <w:r w:rsidRPr="007F2E75">
        <w:rPr>
          <w:spacing w:val="1"/>
          <w:sz w:val="24"/>
          <w:szCs w:val="24"/>
        </w:rPr>
        <w:t xml:space="preserve"> </w:t>
      </w:r>
      <w:r w:rsidRPr="007F2E75">
        <w:rPr>
          <w:sz w:val="24"/>
          <w:szCs w:val="24"/>
        </w:rPr>
        <w:t>мягкий знак после шипящих на конце имён существительных; не с глаголами;</w:t>
      </w:r>
      <w:r w:rsidRPr="007F2E75">
        <w:rPr>
          <w:spacing w:val="-67"/>
          <w:sz w:val="24"/>
          <w:szCs w:val="24"/>
        </w:rPr>
        <w:t xml:space="preserve"> </w:t>
      </w:r>
      <w:r w:rsidRPr="007F2E75">
        <w:rPr>
          <w:sz w:val="24"/>
          <w:szCs w:val="24"/>
        </w:rPr>
        <w:t>раздельное</w:t>
      </w:r>
      <w:r w:rsidRPr="007F2E75">
        <w:rPr>
          <w:spacing w:val="-1"/>
          <w:sz w:val="24"/>
          <w:szCs w:val="24"/>
        </w:rPr>
        <w:t xml:space="preserve"> </w:t>
      </w:r>
      <w:r w:rsidRPr="007F2E75">
        <w:rPr>
          <w:sz w:val="24"/>
          <w:szCs w:val="24"/>
        </w:rPr>
        <w:t>написание предлогов</w:t>
      </w:r>
      <w:r w:rsidRPr="007F2E75">
        <w:rPr>
          <w:spacing w:val="-2"/>
          <w:sz w:val="24"/>
          <w:szCs w:val="24"/>
        </w:rPr>
        <w:t xml:space="preserve"> </w:t>
      </w:r>
      <w:r w:rsidRPr="007F2E75">
        <w:rPr>
          <w:sz w:val="24"/>
          <w:szCs w:val="24"/>
        </w:rPr>
        <w:t>со словами;</w:t>
      </w:r>
    </w:p>
    <w:p w:rsidR="00173B47" w:rsidRPr="007F2E75" w:rsidRDefault="00F47226" w:rsidP="00D3143F">
      <w:pPr>
        <w:pStyle w:val="1"/>
        <w:spacing w:before="4" w:line="240" w:lineRule="auto"/>
        <w:ind w:left="567" w:right="464" w:firstLine="720"/>
        <w:rPr>
          <w:sz w:val="24"/>
          <w:szCs w:val="24"/>
        </w:rPr>
      </w:pPr>
      <w:r w:rsidRPr="007F2E75">
        <w:rPr>
          <w:sz w:val="24"/>
          <w:szCs w:val="24"/>
        </w:rPr>
        <w:t>правильно списывать слова, предложения, тексты объёмом не более 70</w:t>
      </w:r>
      <w:r w:rsidRPr="007F2E75">
        <w:rPr>
          <w:spacing w:val="1"/>
          <w:sz w:val="24"/>
          <w:szCs w:val="24"/>
        </w:rPr>
        <w:t xml:space="preserve"> </w:t>
      </w:r>
      <w:r w:rsidRPr="007F2E75">
        <w:rPr>
          <w:sz w:val="24"/>
          <w:szCs w:val="24"/>
        </w:rPr>
        <w:t>слов;</w:t>
      </w:r>
    </w:p>
    <w:p w:rsidR="00173B47" w:rsidRPr="007F2E75" w:rsidRDefault="00F47226" w:rsidP="00D3143F">
      <w:pPr>
        <w:ind w:left="567" w:right="462" w:firstLine="720"/>
        <w:jc w:val="both"/>
        <w:rPr>
          <w:b/>
          <w:sz w:val="24"/>
          <w:szCs w:val="24"/>
        </w:rPr>
      </w:pPr>
      <w:r w:rsidRPr="007F2E75">
        <w:rPr>
          <w:b/>
          <w:sz w:val="24"/>
          <w:szCs w:val="24"/>
        </w:rPr>
        <w:t>писать</w:t>
      </w:r>
      <w:r w:rsidRPr="007F2E75">
        <w:rPr>
          <w:b/>
          <w:spacing w:val="-7"/>
          <w:sz w:val="24"/>
          <w:szCs w:val="24"/>
        </w:rPr>
        <w:t xml:space="preserve"> </w:t>
      </w:r>
      <w:r w:rsidRPr="007F2E75">
        <w:rPr>
          <w:b/>
          <w:sz w:val="24"/>
          <w:szCs w:val="24"/>
        </w:rPr>
        <w:t>под</w:t>
      </w:r>
      <w:r w:rsidRPr="007F2E75">
        <w:rPr>
          <w:b/>
          <w:spacing w:val="-7"/>
          <w:sz w:val="24"/>
          <w:szCs w:val="24"/>
        </w:rPr>
        <w:t xml:space="preserve"> </w:t>
      </w:r>
      <w:r w:rsidRPr="007F2E75">
        <w:rPr>
          <w:b/>
          <w:sz w:val="24"/>
          <w:szCs w:val="24"/>
        </w:rPr>
        <w:t>диктовку</w:t>
      </w:r>
      <w:r w:rsidRPr="007F2E75">
        <w:rPr>
          <w:b/>
          <w:spacing w:val="-6"/>
          <w:sz w:val="24"/>
          <w:szCs w:val="24"/>
        </w:rPr>
        <w:t xml:space="preserve"> </w:t>
      </w:r>
      <w:r w:rsidRPr="007F2E75">
        <w:rPr>
          <w:b/>
          <w:sz w:val="24"/>
          <w:szCs w:val="24"/>
        </w:rPr>
        <w:t>тексты</w:t>
      </w:r>
      <w:r w:rsidRPr="007F2E75">
        <w:rPr>
          <w:b/>
          <w:spacing w:val="-7"/>
          <w:sz w:val="24"/>
          <w:szCs w:val="24"/>
        </w:rPr>
        <w:t xml:space="preserve"> </w:t>
      </w:r>
      <w:r w:rsidRPr="007F2E75">
        <w:rPr>
          <w:b/>
          <w:sz w:val="24"/>
          <w:szCs w:val="24"/>
        </w:rPr>
        <w:t>объёмом</w:t>
      </w:r>
      <w:r w:rsidRPr="007F2E75">
        <w:rPr>
          <w:b/>
          <w:spacing w:val="-9"/>
          <w:sz w:val="24"/>
          <w:szCs w:val="24"/>
        </w:rPr>
        <w:t xml:space="preserve"> </w:t>
      </w:r>
      <w:r w:rsidRPr="007F2E75">
        <w:rPr>
          <w:b/>
          <w:sz w:val="24"/>
          <w:szCs w:val="24"/>
        </w:rPr>
        <w:t>не</w:t>
      </w:r>
      <w:r w:rsidRPr="007F2E75">
        <w:rPr>
          <w:b/>
          <w:spacing w:val="-7"/>
          <w:sz w:val="24"/>
          <w:szCs w:val="24"/>
        </w:rPr>
        <w:t xml:space="preserve"> </w:t>
      </w:r>
      <w:r w:rsidRPr="007F2E75">
        <w:rPr>
          <w:b/>
          <w:sz w:val="24"/>
          <w:szCs w:val="24"/>
        </w:rPr>
        <w:t>более</w:t>
      </w:r>
      <w:r w:rsidRPr="007F2E75">
        <w:rPr>
          <w:b/>
          <w:spacing w:val="-6"/>
          <w:sz w:val="24"/>
          <w:szCs w:val="24"/>
        </w:rPr>
        <w:t xml:space="preserve"> </w:t>
      </w:r>
      <w:r w:rsidRPr="007F2E75">
        <w:rPr>
          <w:b/>
          <w:sz w:val="24"/>
          <w:szCs w:val="24"/>
        </w:rPr>
        <w:t>65</w:t>
      </w:r>
      <w:r w:rsidRPr="007F2E75">
        <w:rPr>
          <w:b/>
          <w:spacing w:val="-6"/>
          <w:sz w:val="24"/>
          <w:szCs w:val="24"/>
        </w:rPr>
        <w:t xml:space="preserve"> </w:t>
      </w:r>
      <w:r w:rsidRPr="007F2E75">
        <w:rPr>
          <w:b/>
          <w:sz w:val="24"/>
          <w:szCs w:val="24"/>
        </w:rPr>
        <w:t>слов</w:t>
      </w:r>
      <w:r w:rsidRPr="007F2E75">
        <w:rPr>
          <w:b/>
          <w:spacing w:val="-7"/>
          <w:sz w:val="24"/>
          <w:szCs w:val="24"/>
        </w:rPr>
        <w:t xml:space="preserve"> </w:t>
      </w:r>
      <w:r w:rsidRPr="007F2E75">
        <w:rPr>
          <w:b/>
          <w:sz w:val="24"/>
          <w:szCs w:val="24"/>
        </w:rPr>
        <w:t>с</w:t>
      </w:r>
      <w:r w:rsidRPr="007F2E75">
        <w:rPr>
          <w:b/>
          <w:spacing w:val="-9"/>
          <w:sz w:val="24"/>
          <w:szCs w:val="24"/>
        </w:rPr>
        <w:t xml:space="preserve"> </w:t>
      </w:r>
      <w:r w:rsidRPr="007F2E75">
        <w:rPr>
          <w:b/>
          <w:sz w:val="24"/>
          <w:szCs w:val="24"/>
        </w:rPr>
        <w:t>учётом</w:t>
      </w:r>
      <w:r w:rsidRPr="007F2E75">
        <w:rPr>
          <w:b/>
          <w:spacing w:val="-6"/>
          <w:sz w:val="24"/>
          <w:szCs w:val="24"/>
        </w:rPr>
        <w:t xml:space="preserve"> </w:t>
      </w:r>
      <w:r w:rsidRPr="007F2E75">
        <w:rPr>
          <w:b/>
          <w:sz w:val="24"/>
          <w:szCs w:val="24"/>
        </w:rPr>
        <w:t>изученных</w:t>
      </w:r>
      <w:r w:rsidRPr="007F2E75">
        <w:rPr>
          <w:b/>
          <w:spacing w:val="-68"/>
          <w:sz w:val="24"/>
          <w:szCs w:val="24"/>
        </w:rPr>
        <w:t xml:space="preserve"> </w:t>
      </w:r>
      <w:r w:rsidRPr="007F2E75">
        <w:rPr>
          <w:b/>
          <w:sz w:val="24"/>
          <w:szCs w:val="24"/>
        </w:rPr>
        <w:t>правил</w:t>
      </w:r>
      <w:r w:rsidRPr="007F2E75">
        <w:rPr>
          <w:b/>
          <w:spacing w:val="-1"/>
          <w:sz w:val="24"/>
          <w:szCs w:val="24"/>
        </w:rPr>
        <w:t xml:space="preserve"> </w:t>
      </w:r>
      <w:r w:rsidRPr="007F2E75">
        <w:rPr>
          <w:b/>
          <w:sz w:val="24"/>
          <w:szCs w:val="24"/>
        </w:rPr>
        <w:t>правописания;</w:t>
      </w:r>
    </w:p>
    <w:p w:rsidR="00173B47" w:rsidRPr="007F2E75" w:rsidRDefault="00F47226" w:rsidP="00D3143F">
      <w:pPr>
        <w:pStyle w:val="a3"/>
        <w:spacing w:line="316" w:lineRule="exact"/>
        <w:ind w:left="567" w:firstLine="720"/>
        <w:rPr>
          <w:sz w:val="24"/>
          <w:szCs w:val="24"/>
        </w:rPr>
      </w:pPr>
      <w:r w:rsidRPr="007F2E75">
        <w:rPr>
          <w:sz w:val="24"/>
          <w:szCs w:val="24"/>
        </w:rPr>
        <w:t>находить</w:t>
      </w:r>
      <w:r w:rsidRPr="007F2E75">
        <w:rPr>
          <w:spacing w:val="-3"/>
          <w:sz w:val="24"/>
          <w:szCs w:val="24"/>
        </w:rPr>
        <w:t xml:space="preserve"> </w:t>
      </w:r>
      <w:r w:rsidRPr="007F2E75">
        <w:rPr>
          <w:sz w:val="24"/>
          <w:szCs w:val="24"/>
        </w:rPr>
        <w:t>и</w:t>
      </w:r>
      <w:r w:rsidRPr="007F2E75">
        <w:rPr>
          <w:spacing w:val="-5"/>
          <w:sz w:val="24"/>
          <w:szCs w:val="24"/>
        </w:rPr>
        <w:t xml:space="preserve"> </w:t>
      </w:r>
      <w:r w:rsidRPr="007F2E75">
        <w:rPr>
          <w:sz w:val="24"/>
          <w:szCs w:val="24"/>
        </w:rPr>
        <w:t>исправлять</w:t>
      </w:r>
      <w:r w:rsidRPr="007F2E75">
        <w:rPr>
          <w:spacing w:val="-4"/>
          <w:sz w:val="24"/>
          <w:szCs w:val="24"/>
        </w:rPr>
        <w:t xml:space="preserve"> </w:t>
      </w:r>
      <w:r w:rsidRPr="007F2E75">
        <w:rPr>
          <w:sz w:val="24"/>
          <w:szCs w:val="24"/>
        </w:rPr>
        <w:t>ошибки</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изученным</w:t>
      </w:r>
      <w:r w:rsidRPr="007F2E75">
        <w:rPr>
          <w:spacing w:val="-5"/>
          <w:sz w:val="24"/>
          <w:szCs w:val="24"/>
        </w:rPr>
        <w:t xml:space="preserve"> </w:t>
      </w:r>
      <w:r w:rsidRPr="007F2E75">
        <w:rPr>
          <w:sz w:val="24"/>
          <w:szCs w:val="24"/>
        </w:rPr>
        <w:t>правилам;</w:t>
      </w:r>
    </w:p>
    <w:p w:rsidR="00173B47" w:rsidRPr="007F2E75" w:rsidRDefault="00F47226" w:rsidP="00D3143F">
      <w:pPr>
        <w:pStyle w:val="a3"/>
        <w:spacing w:before="2" w:line="322" w:lineRule="exact"/>
        <w:ind w:left="567" w:firstLine="720"/>
        <w:rPr>
          <w:sz w:val="24"/>
          <w:szCs w:val="24"/>
        </w:rPr>
      </w:pPr>
      <w:r w:rsidRPr="007F2E75">
        <w:rPr>
          <w:sz w:val="24"/>
          <w:szCs w:val="24"/>
        </w:rPr>
        <w:t>понимать</w:t>
      </w:r>
      <w:r w:rsidRPr="007F2E75">
        <w:rPr>
          <w:spacing w:val="-3"/>
          <w:sz w:val="24"/>
          <w:szCs w:val="24"/>
        </w:rPr>
        <w:t xml:space="preserve"> </w:t>
      </w:r>
      <w:r w:rsidRPr="007F2E75">
        <w:rPr>
          <w:sz w:val="24"/>
          <w:szCs w:val="24"/>
        </w:rPr>
        <w:t>тексты</w:t>
      </w:r>
      <w:r w:rsidRPr="007F2E75">
        <w:rPr>
          <w:spacing w:val="-2"/>
          <w:sz w:val="24"/>
          <w:szCs w:val="24"/>
        </w:rPr>
        <w:t xml:space="preserve"> </w:t>
      </w:r>
      <w:r w:rsidRPr="007F2E75">
        <w:rPr>
          <w:sz w:val="24"/>
          <w:szCs w:val="24"/>
        </w:rPr>
        <w:t>разных типов,</w:t>
      </w:r>
      <w:r w:rsidRPr="007F2E75">
        <w:rPr>
          <w:spacing w:val="-3"/>
          <w:sz w:val="24"/>
          <w:szCs w:val="24"/>
        </w:rPr>
        <w:t xml:space="preserve"> </w:t>
      </w:r>
      <w:r w:rsidRPr="007F2E75">
        <w:rPr>
          <w:sz w:val="24"/>
          <w:szCs w:val="24"/>
        </w:rPr>
        <w:t>находить</w:t>
      </w:r>
      <w:r w:rsidRPr="007F2E75">
        <w:rPr>
          <w:spacing w:val="-2"/>
          <w:sz w:val="24"/>
          <w:szCs w:val="24"/>
        </w:rPr>
        <w:t xml:space="preserve"> </w:t>
      </w:r>
      <w:r w:rsidRPr="007F2E75">
        <w:rPr>
          <w:sz w:val="24"/>
          <w:szCs w:val="24"/>
        </w:rPr>
        <w:t>в</w:t>
      </w:r>
      <w:r w:rsidRPr="007F2E75">
        <w:rPr>
          <w:spacing w:val="-3"/>
          <w:sz w:val="24"/>
          <w:szCs w:val="24"/>
        </w:rPr>
        <w:t xml:space="preserve"> </w:t>
      </w:r>
      <w:r w:rsidRPr="007F2E75">
        <w:rPr>
          <w:sz w:val="24"/>
          <w:szCs w:val="24"/>
        </w:rPr>
        <w:t>тексте</w:t>
      </w:r>
      <w:r w:rsidRPr="007F2E75">
        <w:rPr>
          <w:spacing w:val="-1"/>
          <w:sz w:val="24"/>
          <w:szCs w:val="24"/>
        </w:rPr>
        <w:t xml:space="preserve"> </w:t>
      </w:r>
      <w:r w:rsidRPr="007F2E75">
        <w:rPr>
          <w:sz w:val="24"/>
          <w:szCs w:val="24"/>
        </w:rPr>
        <w:t>заданную</w:t>
      </w:r>
      <w:r w:rsidRPr="007F2E75">
        <w:rPr>
          <w:spacing w:val="-3"/>
          <w:sz w:val="24"/>
          <w:szCs w:val="24"/>
        </w:rPr>
        <w:t xml:space="preserve"> </w:t>
      </w:r>
      <w:r w:rsidRPr="007F2E75">
        <w:rPr>
          <w:sz w:val="24"/>
          <w:szCs w:val="24"/>
        </w:rPr>
        <w:t>информацию;</w:t>
      </w:r>
    </w:p>
    <w:p w:rsidR="00173B47" w:rsidRPr="007F2E75" w:rsidRDefault="00F47226" w:rsidP="00D3143F">
      <w:pPr>
        <w:pStyle w:val="a3"/>
        <w:ind w:left="567" w:right="468" w:firstLine="720"/>
        <w:rPr>
          <w:sz w:val="24"/>
          <w:szCs w:val="24"/>
        </w:rPr>
      </w:pPr>
      <w:r w:rsidRPr="007F2E75">
        <w:rPr>
          <w:sz w:val="24"/>
          <w:szCs w:val="24"/>
        </w:rPr>
        <w:t>формулировать</w:t>
      </w:r>
      <w:r w:rsidRPr="007F2E75">
        <w:rPr>
          <w:spacing w:val="1"/>
          <w:sz w:val="24"/>
          <w:szCs w:val="24"/>
        </w:rPr>
        <w:t xml:space="preserve"> </w:t>
      </w:r>
      <w:r w:rsidRPr="007F2E75">
        <w:rPr>
          <w:sz w:val="24"/>
          <w:szCs w:val="24"/>
        </w:rPr>
        <w:t>устно</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письменно</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основе</w:t>
      </w:r>
      <w:r w:rsidRPr="007F2E75">
        <w:rPr>
          <w:spacing w:val="1"/>
          <w:sz w:val="24"/>
          <w:szCs w:val="24"/>
        </w:rPr>
        <w:t xml:space="preserve"> </w:t>
      </w:r>
      <w:r w:rsidRPr="007F2E75">
        <w:rPr>
          <w:sz w:val="24"/>
          <w:szCs w:val="24"/>
        </w:rPr>
        <w:t>прочитанной</w:t>
      </w:r>
      <w:r w:rsidRPr="007F2E75">
        <w:rPr>
          <w:spacing w:val="1"/>
          <w:sz w:val="24"/>
          <w:szCs w:val="24"/>
        </w:rPr>
        <w:t xml:space="preserve"> </w:t>
      </w:r>
      <w:r w:rsidRPr="007F2E75">
        <w:rPr>
          <w:sz w:val="24"/>
          <w:szCs w:val="24"/>
        </w:rPr>
        <w:t>(услышанной)</w:t>
      </w:r>
      <w:r w:rsidRPr="007F2E75">
        <w:rPr>
          <w:spacing w:val="1"/>
          <w:sz w:val="24"/>
          <w:szCs w:val="24"/>
        </w:rPr>
        <w:t xml:space="preserve"> </w:t>
      </w:r>
      <w:r w:rsidRPr="007F2E75">
        <w:rPr>
          <w:sz w:val="24"/>
          <w:szCs w:val="24"/>
        </w:rPr>
        <w:t>информации</w:t>
      </w:r>
      <w:r w:rsidRPr="007F2E75">
        <w:rPr>
          <w:spacing w:val="-1"/>
          <w:sz w:val="24"/>
          <w:szCs w:val="24"/>
        </w:rPr>
        <w:t xml:space="preserve"> </w:t>
      </w:r>
      <w:r w:rsidRPr="007F2E75">
        <w:rPr>
          <w:sz w:val="24"/>
          <w:szCs w:val="24"/>
        </w:rPr>
        <w:t>простые выводы (1–2</w:t>
      </w:r>
      <w:r w:rsidRPr="007F2E75">
        <w:rPr>
          <w:spacing w:val="-3"/>
          <w:sz w:val="24"/>
          <w:szCs w:val="24"/>
        </w:rPr>
        <w:t xml:space="preserve"> </w:t>
      </w:r>
      <w:r w:rsidRPr="007F2E75">
        <w:rPr>
          <w:sz w:val="24"/>
          <w:szCs w:val="24"/>
        </w:rPr>
        <w:t>предложения);</w:t>
      </w:r>
    </w:p>
    <w:p w:rsidR="00173B47" w:rsidRPr="007F2E75" w:rsidRDefault="00F47226" w:rsidP="00D3143F">
      <w:pPr>
        <w:pStyle w:val="a3"/>
        <w:ind w:left="567" w:right="460" w:firstLine="720"/>
        <w:rPr>
          <w:sz w:val="24"/>
          <w:szCs w:val="24"/>
        </w:rPr>
      </w:pPr>
      <w:r w:rsidRPr="007F2E75">
        <w:rPr>
          <w:sz w:val="24"/>
          <w:szCs w:val="24"/>
        </w:rPr>
        <w:t>строить</w:t>
      </w:r>
      <w:r w:rsidRPr="007F2E75">
        <w:rPr>
          <w:spacing w:val="1"/>
          <w:sz w:val="24"/>
          <w:szCs w:val="24"/>
        </w:rPr>
        <w:t xml:space="preserve"> </w:t>
      </w:r>
      <w:r w:rsidRPr="007F2E75">
        <w:rPr>
          <w:sz w:val="24"/>
          <w:szCs w:val="24"/>
        </w:rPr>
        <w:t>устное</w:t>
      </w:r>
      <w:r w:rsidRPr="007F2E75">
        <w:rPr>
          <w:spacing w:val="1"/>
          <w:sz w:val="24"/>
          <w:szCs w:val="24"/>
        </w:rPr>
        <w:t xml:space="preserve"> </w:t>
      </w:r>
      <w:r w:rsidRPr="007F2E75">
        <w:rPr>
          <w:sz w:val="24"/>
          <w:szCs w:val="24"/>
        </w:rPr>
        <w:t>диалогическое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монологическое</w:t>
      </w:r>
      <w:r w:rsidRPr="007F2E75">
        <w:rPr>
          <w:spacing w:val="1"/>
          <w:sz w:val="24"/>
          <w:szCs w:val="24"/>
        </w:rPr>
        <w:t xml:space="preserve"> </w:t>
      </w:r>
      <w:r w:rsidRPr="007F2E75">
        <w:rPr>
          <w:sz w:val="24"/>
          <w:szCs w:val="24"/>
        </w:rPr>
        <w:t>высказывания</w:t>
      </w:r>
      <w:r w:rsidRPr="007F2E75">
        <w:rPr>
          <w:spacing w:val="1"/>
          <w:sz w:val="24"/>
          <w:szCs w:val="24"/>
        </w:rPr>
        <w:t xml:space="preserve"> </w:t>
      </w:r>
      <w:r w:rsidRPr="007F2E75">
        <w:rPr>
          <w:sz w:val="24"/>
          <w:szCs w:val="24"/>
        </w:rPr>
        <w:t>(3–5</w:t>
      </w:r>
      <w:r w:rsidRPr="007F2E75">
        <w:rPr>
          <w:spacing w:val="1"/>
          <w:sz w:val="24"/>
          <w:szCs w:val="24"/>
        </w:rPr>
        <w:t xml:space="preserve"> </w:t>
      </w:r>
      <w:r w:rsidRPr="007F2E75">
        <w:rPr>
          <w:sz w:val="24"/>
          <w:szCs w:val="24"/>
        </w:rPr>
        <w:t>предложений</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определённую</w:t>
      </w:r>
      <w:r w:rsidRPr="007F2E75">
        <w:rPr>
          <w:spacing w:val="1"/>
          <w:sz w:val="24"/>
          <w:szCs w:val="24"/>
        </w:rPr>
        <w:t xml:space="preserve"> </w:t>
      </w:r>
      <w:r w:rsidRPr="007F2E75">
        <w:rPr>
          <w:sz w:val="24"/>
          <w:szCs w:val="24"/>
        </w:rPr>
        <w:t>тему,</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результатам</w:t>
      </w:r>
      <w:r w:rsidRPr="007F2E75">
        <w:rPr>
          <w:spacing w:val="1"/>
          <w:sz w:val="24"/>
          <w:szCs w:val="24"/>
        </w:rPr>
        <w:t xml:space="preserve"> </w:t>
      </w:r>
      <w:r w:rsidRPr="007F2E75">
        <w:rPr>
          <w:sz w:val="24"/>
          <w:szCs w:val="24"/>
        </w:rPr>
        <w:t>наблюдений)</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соблюдением</w:t>
      </w:r>
      <w:r w:rsidRPr="007F2E75">
        <w:rPr>
          <w:spacing w:val="59"/>
          <w:sz w:val="24"/>
          <w:szCs w:val="24"/>
        </w:rPr>
        <w:t xml:space="preserve"> </w:t>
      </w:r>
      <w:r w:rsidRPr="007F2E75">
        <w:rPr>
          <w:sz w:val="24"/>
          <w:szCs w:val="24"/>
        </w:rPr>
        <w:t>орфоэпических</w:t>
      </w:r>
      <w:r w:rsidRPr="007F2E75">
        <w:rPr>
          <w:spacing w:val="62"/>
          <w:sz w:val="24"/>
          <w:szCs w:val="24"/>
        </w:rPr>
        <w:t xml:space="preserve"> </w:t>
      </w:r>
      <w:r w:rsidRPr="007F2E75">
        <w:rPr>
          <w:sz w:val="24"/>
          <w:szCs w:val="24"/>
        </w:rPr>
        <w:t>норм,</w:t>
      </w:r>
      <w:r w:rsidRPr="007F2E75">
        <w:rPr>
          <w:spacing w:val="58"/>
          <w:sz w:val="24"/>
          <w:szCs w:val="24"/>
        </w:rPr>
        <w:t xml:space="preserve"> </w:t>
      </w:r>
      <w:r w:rsidRPr="007F2E75">
        <w:rPr>
          <w:sz w:val="24"/>
          <w:szCs w:val="24"/>
        </w:rPr>
        <w:lastRenderedPageBreak/>
        <w:t>правильной</w:t>
      </w:r>
      <w:r w:rsidRPr="007F2E75">
        <w:rPr>
          <w:spacing w:val="62"/>
          <w:sz w:val="24"/>
          <w:szCs w:val="24"/>
        </w:rPr>
        <w:t xml:space="preserve"> </w:t>
      </w:r>
      <w:r w:rsidRPr="007F2E75">
        <w:rPr>
          <w:sz w:val="24"/>
          <w:szCs w:val="24"/>
        </w:rPr>
        <w:t>интонации;</w:t>
      </w:r>
      <w:r w:rsidRPr="007F2E75">
        <w:rPr>
          <w:spacing w:val="62"/>
          <w:sz w:val="24"/>
          <w:szCs w:val="24"/>
        </w:rPr>
        <w:t xml:space="preserve"> </w:t>
      </w:r>
      <w:r w:rsidRPr="007F2E75">
        <w:rPr>
          <w:sz w:val="24"/>
          <w:szCs w:val="24"/>
        </w:rPr>
        <w:t>создавать</w:t>
      </w:r>
      <w:r w:rsidR="00D3143F">
        <w:rPr>
          <w:sz w:val="24"/>
          <w:szCs w:val="24"/>
        </w:rPr>
        <w:t xml:space="preserve"> </w:t>
      </w:r>
      <w:r w:rsidRPr="007F2E75">
        <w:rPr>
          <w:sz w:val="24"/>
          <w:szCs w:val="24"/>
        </w:rPr>
        <w:t>небольшие</w:t>
      </w:r>
      <w:r w:rsidRPr="007F2E75">
        <w:rPr>
          <w:spacing w:val="1"/>
          <w:sz w:val="24"/>
          <w:szCs w:val="24"/>
        </w:rPr>
        <w:t xml:space="preserve"> </w:t>
      </w:r>
      <w:r w:rsidRPr="007F2E75">
        <w:rPr>
          <w:sz w:val="24"/>
          <w:szCs w:val="24"/>
        </w:rPr>
        <w:t>устные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письменные</w:t>
      </w:r>
      <w:r w:rsidRPr="007F2E75">
        <w:rPr>
          <w:spacing w:val="1"/>
          <w:sz w:val="24"/>
          <w:szCs w:val="24"/>
        </w:rPr>
        <w:t xml:space="preserve"> </w:t>
      </w:r>
      <w:r w:rsidRPr="007F2E75">
        <w:rPr>
          <w:sz w:val="24"/>
          <w:szCs w:val="24"/>
        </w:rPr>
        <w:t>тексты</w:t>
      </w:r>
      <w:r w:rsidRPr="007F2E75">
        <w:rPr>
          <w:spacing w:val="1"/>
          <w:sz w:val="24"/>
          <w:szCs w:val="24"/>
        </w:rPr>
        <w:t xml:space="preserve"> </w:t>
      </w:r>
      <w:r w:rsidRPr="007F2E75">
        <w:rPr>
          <w:sz w:val="24"/>
          <w:szCs w:val="24"/>
        </w:rPr>
        <w:t>(2–4</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содержащие</w:t>
      </w:r>
      <w:r w:rsidRPr="007F2E75">
        <w:rPr>
          <w:spacing w:val="1"/>
          <w:sz w:val="24"/>
          <w:szCs w:val="24"/>
        </w:rPr>
        <w:t xml:space="preserve"> </w:t>
      </w:r>
      <w:r w:rsidRPr="007F2E75">
        <w:rPr>
          <w:sz w:val="24"/>
          <w:szCs w:val="24"/>
        </w:rPr>
        <w:t>приглашение,</w:t>
      </w:r>
      <w:r w:rsidRPr="007F2E75">
        <w:rPr>
          <w:spacing w:val="1"/>
          <w:sz w:val="24"/>
          <w:szCs w:val="24"/>
        </w:rPr>
        <w:t xml:space="preserve"> </w:t>
      </w:r>
      <w:r w:rsidRPr="007F2E75">
        <w:rPr>
          <w:sz w:val="24"/>
          <w:szCs w:val="24"/>
        </w:rPr>
        <w:t>просьбу,</w:t>
      </w:r>
      <w:r w:rsidRPr="007F2E75">
        <w:rPr>
          <w:spacing w:val="1"/>
          <w:sz w:val="24"/>
          <w:szCs w:val="24"/>
        </w:rPr>
        <w:t xml:space="preserve"> </w:t>
      </w:r>
      <w:r w:rsidRPr="007F2E75">
        <w:rPr>
          <w:sz w:val="24"/>
          <w:szCs w:val="24"/>
        </w:rPr>
        <w:t>извинение,</w:t>
      </w:r>
      <w:r w:rsidRPr="007F2E75">
        <w:rPr>
          <w:spacing w:val="1"/>
          <w:sz w:val="24"/>
          <w:szCs w:val="24"/>
        </w:rPr>
        <w:t xml:space="preserve"> </w:t>
      </w:r>
      <w:r w:rsidRPr="007F2E75">
        <w:rPr>
          <w:sz w:val="24"/>
          <w:szCs w:val="24"/>
        </w:rPr>
        <w:t>благодарность,</w:t>
      </w:r>
      <w:r w:rsidRPr="007F2E75">
        <w:rPr>
          <w:spacing w:val="1"/>
          <w:sz w:val="24"/>
          <w:szCs w:val="24"/>
        </w:rPr>
        <w:t xml:space="preserve"> </w:t>
      </w:r>
      <w:r w:rsidRPr="007F2E75">
        <w:rPr>
          <w:sz w:val="24"/>
          <w:szCs w:val="24"/>
        </w:rPr>
        <w:t>отказ,</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использованием</w:t>
      </w:r>
      <w:r w:rsidRPr="007F2E75">
        <w:rPr>
          <w:spacing w:val="-67"/>
          <w:sz w:val="24"/>
          <w:szCs w:val="24"/>
        </w:rPr>
        <w:t xml:space="preserve"> </w:t>
      </w:r>
      <w:r w:rsidRPr="007F2E75">
        <w:rPr>
          <w:sz w:val="24"/>
          <w:szCs w:val="24"/>
        </w:rPr>
        <w:t>норм</w:t>
      </w:r>
      <w:r w:rsidRPr="007F2E75">
        <w:rPr>
          <w:spacing w:val="-4"/>
          <w:sz w:val="24"/>
          <w:szCs w:val="24"/>
        </w:rPr>
        <w:t xml:space="preserve"> </w:t>
      </w:r>
      <w:r w:rsidRPr="007F2E75">
        <w:rPr>
          <w:sz w:val="24"/>
          <w:szCs w:val="24"/>
        </w:rPr>
        <w:t>речевого</w:t>
      </w:r>
      <w:r w:rsidRPr="007F2E75">
        <w:rPr>
          <w:spacing w:val="1"/>
          <w:sz w:val="24"/>
          <w:szCs w:val="24"/>
        </w:rPr>
        <w:t xml:space="preserve"> </w:t>
      </w:r>
      <w:r w:rsidRPr="007F2E75">
        <w:rPr>
          <w:sz w:val="24"/>
          <w:szCs w:val="24"/>
        </w:rPr>
        <w:t>этикета;</w:t>
      </w:r>
    </w:p>
    <w:p w:rsidR="00173B47" w:rsidRPr="007F2E75" w:rsidRDefault="00F47226" w:rsidP="00D3143F">
      <w:pPr>
        <w:pStyle w:val="a3"/>
        <w:ind w:left="567" w:right="465" w:firstLine="720"/>
        <w:rPr>
          <w:sz w:val="24"/>
          <w:szCs w:val="24"/>
        </w:rPr>
      </w:pPr>
      <w:r w:rsidRPr="007F2E75">
        <w:rPr>
          <w:sz w:val="24"/>
          <w:szCs w:val="24"/>
        </w:rPr>
        <w:t>определять связь предложений в тексте (с помощью личных местоимений,</w:t>
      </w:r>
      <w:r w:rsidRPr="007F2E75">
        <w:rPr>
          <w:spacing w:val="1"/>
          <w:sz w:val="24"/>
          <w:szCs w:val="24"/>
        </w:rPr>
        <w:t xml:space="preserve"> </w:t>
      </w:r>
      <w:r w:rsidRPr="007F2E75">
        <w:rPr>
          <w:sz w:val="24"/>
          <w:szCs w:val="24"/>
        </w:rPr>
        <w:t>синонимов,</w:t>
      </w:r>
      <w:r w:rsidRPr="007F2E75">
        <w:rPr>
          <w:spacing w:val="-2"/>
          <w:sz w:val="24"/>
          <w:szCs w:val="24"/>
        </w:rPr>
        <w:t xml:space="preserve"> </w:t>
      </w:r>
      <w:r w:rsidRPr="007F2E75">
        <w:rPr>
          <w:sz w:val="24"/>
          <w:szCs w:val="24"/>
        </w:rPr>
        <w:t>союзов</w:t>
      </w:r>
      <w:r w:rsidRPr="007F2E75">
        <w:rPr>
          <w:spacing w:val="-4"/>
          <w:sz w:val="24"/>
          <w:szCs w:val="24"/>
        </w:rPr>
        <w:t xml:space="preserve"> </w:t>
      </w:r>
      <w:r w:rsidRPr="007F2E75">
        <w:rPr>
          <w:sz w:val="24"/>
          <w:szCs w:val="24"/>
        </w:rPr>
        <w:t>«и»,</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«но»);</w:t>
      </w:r>
    </w:p>
    <w:p w:rsidR="00173B47" w:rsidRPr="007F2E75" w:rsidRDefault="00F47226" w:rsidP="00D3143F">
      <w:pPr>
        <w:pStyle w:val="a3"/>
        <w:spacing w:line="321" w:lineRule="exact"/>
        <w:ind w:left="567" w:firstLine="720"/>
        <w:rPr>
          <w:sz w:val="24"/>
          <w:szCs w:val="24"/>
        </w:rPr>
      </w:pPr>
      <w:r w:rsidRPr="007F2E75">
        <w:rPr>
          <w:sz w:val="24"/>
          <w:szCs w:val="24"/>
        </w:rPr>
        <w:t>определять</w:t>
      </w:r>
      <w:r w:rsidRPr="007F2E75">
        <w:rPr>
          <w:spacing w:val="-4"/>
          <w:sz w:val="24"/>
          <w:szCs w:val="24"/>
        </w:rPr>
        <w:t xml:space="preserve"> </w:t>
      </w:r>
      <w:r w:rsidRPr="007F2E75">
        <w:rPr>
          <w:sz w:val="24"/>
          <w:szCs w:val="24"/>
        </w:rPr>
        <w:t>ключевые</w:t>
      </w:r>
      <w:r w:rsidRPr="007F2E75">
        <w:rPr>
          <w:spacing w:val="-2"/>
          <w:sz w:val="24"/>
          <w:szCs w:val="24"/>
        </w:rPr>
        <w:t xml:space="preserve"> </w:t>
      </w:r>
      <w:r w:rsidRPr="007F2E75">
        <w:rPr>
          <w:sz w:val="24"/>
          <w:szCs w:val="24"/>
        </w:rPr>
        <w:t>слова</w:t>
      </w:r>
      <w:r w:rsidRPr="007F2E75">
        <w:rPr>
          <w:spacing w:val="-3"/>
          <w:sz w:val="24"/>
          <w:szCs w:val="24"/>
        </w:rPr>
        <w:t xml:space="preserve"> </w:t>
      </w:r>
      <w:r w:rsidRPr="007F2E75">
        <w:rPr>
          <w:sz w:val="24"/>
          <w:szCs w:val="24"/>
        </w:rPr>
        <w:t>в</w:t>
      </w:r>
      <w:r w:rsidRPr="007F2E75">
        <w:rPr>
          <w:spacing w:val="-4"/>
          <w:sz w:val="24"/>
          <w:szCs w:val="24"/>
        </w:rPr>
        <w:t xml:space="preserve"> </w:t>
      </w:r>
      <w:r w:rsidRPr="007F2E75">
        <w:rPr>
          <w:sz w:val="24"/>
          <w:szCs w:val="24"/>
        </w:rPr>
        <w:t>тексте;</w:t>
      </w:r>
    </w:p>
    <w:p w:rsidR="00173B47" w:rsidRPr="007F2E75" w:rsidRDefault="00F47226" w:rsidP="00D3143F">
      <w:pPr>
        <w:pStyle w:val="a3"/>
        <w:spacing w:before="1" w:line="322" w:lineRule="exact"/>
        <w:ind w:left="567" w:firstLine="720"/>
        <w:rPr>
          <w:sz w:val="24"/>
          <w:szCs w:val="24"/>
        </w:rPr>
      </w:pPr>
      <w:r w:rsidRPr="007F2E75">
        <w:rPr>
          <w:sz w:val="24"/>
          <w:szCs w:val="24"/>
        </w:rPr>
        <w:t>определять</w:t>
      </w:r>
      <w:r w:rsidRPr="007F2E75">
        <w:rPr>
          <w:spacing w:val="-3"/>
          <w:sz w:val="24"/>
          <w:szCs w:val="24"/>
        </w:rPr>
        <w:t xml:space="preserve"> </w:t>
      </w:r>
      <w:r w:rsidRPr="007F2E75">
        <w:rPr>
          <w:sz w:val="24"/>
          <w:szCs w:val="24"/>
        </w:rPr>
        <w:t>тему</w:t>
      </w:r>
      <w:r w:rsidRPr="007F2E75">
        <w:rPr>
          <w:spacing w:val="-5"/>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и основную</w:t>
      </w:r>
      <w:r w:rsidRPr="007F2E75">
        <w:rPr>
          <w:spacing w:val="-2"/>
          <w:sz w:val="24"/>
          <w:szCs w:val="24"/>
        </w:rPr>
        <w:t xml:space="preserve"> </w:t>
      </w:r>
      <w:r w:rsidRPr="007F2E75">
        <w:rPr>
          <w:sz w:val="24"/>
          <w:szCs w:val="24"/>
        </w:rPr>
        <w:t>мысль</w:t>
      </w:r>
      <w:r w:rsidRPr="007F2E75">
        <w:rPr>
          <w:spacing w:val="-1"/>
          <w:sz w:val="24"/>
          <w:szCs w:val="24"/>
        </w:rPr>
        <w:t xml:space="preserve"> </w:t>
      </w:r>
      <w:r w:rsidRPr="007F2E75">
        <w:rPr>
          <w:sz w:val="24"/>
          <w:szCs w:val="24"/>
        </w:rPr>
        <w:t>текста;</w:t>
      </w:r>
    </w:p>
    <w:p w:rsidR="00173B47" w:rsidRPr="007F2E75" w:rsidRDefault="00F47226" w:rsidP="00D3143F">
      <w:pPr>
        <w:pStyle w:val="a3"/>
        <w:ind w:left="567" w:right="465" w:firstLine="720"/>
        <w:rPr>
          <w:sz w:val="24"/>
          <w:szCs w:val="24"/>
        </w:rPr>
      </w:pPr>
      <w:r w:rsidRPr="007F2E75">
        <w:rPr>
          <w:sz w:val="24"/>
          <w:szCs w:val="24"/>
        </w:rPr>
        <w:t>выявлять части текста (абзацы) и отражать с помощью ключевых слов или</w:t>
      </w:r>
      <w:r w:rsidRPr="007F2E75">
        <w:rPr>
          <w:spacing w:val="1"/>
          <w:sz w:val="24"/>
          <w:szCs w:val="24"/>
        </w:rPr>
        <w:t xml:space="preserve"> </w:t>
      </w:r>
      <w:r w:rsidRPr="007F2E75">
        <w:rPr>
          <w:sz w:val="24"/>
          <w:szCs w:val="24"/>
        </w:rPr>
        <w:t>предложений</w:t>
      </w:r>
      <w:r w:rsidRPr="007F2E75">
        <w:rPr>
          <w:spacing w:val="-1"/>
          <w:sz w:val="24"/>
          <w:szCs w:val="24"/>
        </w:rPr>
        <w:t xml:space="preserve"> </w:t>
      </w:r>
      <w:r w:rsidRPr="007F2E75">
        <w:rPr>
          <w:sz w:val="24"/>
          <w:szCs w:val="24"/>
        </w:rPr>
        <w:t>их</w:t>
      </w:r>
      <w:r w:rsidRPr="007F2E75">
        <w:rPr>
          <w:spacing w:val="1"/>
          <w:sz w:val="24"/>
          <w:szCs w:val="24"/>
        </w:rPr>
        <w:t xml:space="preserve"> </w:t>
      </w:r>
      <w:r w:rsidRPr="007F2E75">
        <w:rPr>
          <w:sz w:val="24"/>
          <w:szCs w:val="24"/>
        </w:rPr>
        <w:t>смысловое содержание;</w:t>
      </w:r>
    </w:p>
    <w:p w:rsidR="00173B47" w:rsidRPr="007F2E75" w:rsidRDefault="00F47226" w:rsidP="00D3143F">
      <w:pPr>
        <w:pStyle w:val="a3"/>
        <w:spacing w:line="322" w:lineRule="exact"/>
        <w:ind w:left="567" w:firstLine="720"/>
        <w:rPr>
          <w:sz w:val="24"/>
          <w:szCs w:val="24"/>
        </w:rPr>
      </w:pPr>
      <w:r w:rsidRPr="007F2E75">
        <w:rPr>
          <w:sz w:val="24"/>
          <w:szCs w:val="24"/>
        </w:rPr>
        <w:t>составлять</w:t>
      </w:r>
      <w:r w:rsidRPr="007F2E75">
        <w:rPr>
          <w:spacing w:val="-5"/>
          <w:sz w:val="24"/>
          <w:szCs w:val="24"/>
        </w:rPr>
        <w:t xml:space="preserve"> </w:t>
      </w:r>
      <w:r w:rsidRPr="007F2E75">
        <w:rPr>
          <w:sz w:val="24"/>
          <w:szCs w:val="24"/>
        </w:rPr>
        <w:t>план</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создавать</w:t>
      </w:r>
      <w:r w:rsidRPr="007F2E75">
        <w:rPr>
          <w:spacing w:val="-3"/>
          <w:sz w:val="24"/>
          <w:szCs w:val="24"/>
        </w:rPr>
        <w:t xml:space="preserve"> </w:t>
      </w:r>
      <w:r w:rsidRPr="007F2E75">
        <w:rPr>
          <w:sz w:val="24"/>
          <w:szCs w:val="24"/>
        </w:rPr>
        <w:t>по</w:t>
      </w:r>
      <w:r w:rsidRPr="007F2E75">
        <w:rPr>
          <w:spacing w:val="1"/>
          <w:sz w:val="24"/>
          <w:szCs w:val="24"/>
        </w:rPr>
        <w:t xml:space="preserve"> </w:t>
      </w:r>
      <w:r w:rsidRPr="007F2E75">
        <w:rPr>
          <w:sz w:val="24"/>
          <w:szCs w:val="24"/>
        </w:rPr>
        <w:t>нему</w:t>
      </w:r>
      <w:r w:rsidRPr="007F2E75">
        <w:rPr>
          <w:spacing w:val="-4"/>
          <w:sz w:val="24"/>
          <w:szCs w:val="24"/>
        </w:rPr>
        <w:t xml:space="preserve"> </w:t>
      </w:r>
      <w:r w:rsidRPr="007F2E75">
        <w:rPr>
          <w:sz w:val="24"/>
          <w:szCs w:val="24"/>
        </w:rPr>
        <w:t>текст и</w:t>
      </w:r>
      <w:r w:rsidRPr="007F2E75">
        <w:rPr>
          <w:spacing w:val="-1"/>
          <w:sz w:val="24"/>
          <w:szCs w:val="24"/>
        </w:rPr>
        <w:t xml:space="preserve"> </w:t>
      </w:r>
      <w:r w:rsidRPr="007F2E75">
        <w:rPr>
          <w:sz w:val="24"/>
          <w:szCs w:val="24"/>
        </w:rPr>
        <w:t>корректировать</w:t>
      </w:r>
      <w:r w:rsidRPr="007F2E75">
        <w:rPr>
          <w:spacing w:val="-2"/>
          <w:sz w:val="24"/>
          <w:szCs w:val="24"/>
        </w:rPr>
        <w:t xml:space="preserve"> </w:t>
      </w:r>
      <w:r w:rsidRPr="007F2E75">
        <w:rPr>
          <w:sz w:val="24"/>
          <w:szCs w:val="24"/>
        </w:rPr>
        <w:t>текст;</w:t>
      </w:r>
    </w:p>
    <w:p w:rsidR="00173B47" w:rsidRPr="007F2E75" w:rsidRDefault="00F47226" w:rsidP="00D3143F">
      <w:pPr>
        <w:pStyle w:val="a3"/>
        <w:ind w:left="567" w:right="458" w:firstLine="720"/>
        <w:rPr>
          <w:sz w:val="24"/>
          <w:szCs w:val="24"/>
        </w:rPr>
      </w:pPr>
      <w:r w:rsidRPr="007F2E75">
        <w:rPr>
          <w:sz w:val="24"/>
          <w:szCs w:val="24"/>
        </w:rPr>
        <w:t>писать подробное изложение по заданному, коллективно или самостоятельно</w:t>
      </w:r>
      <w:r w:rsidRPr="007F2E75">
        <w:rPr>
          <w:spacing w:val="1"/>
          <w:sz w:val="24"/>
          <w:szCs w:val="24"/>
        </w:rPr>
        <w:t xml:space="preserve"> </w:t>
      </w:r>
      <w:r w:rsidRPr="007F2E75">
        <w:rPr>
          <w:sz w:val="24"/>
          <w:szCs w:val="24"/>
        </w:rPr>
        <w:t>составленному</w:t>
      </w:r>
      <w:r w:rsidRPr="007F2E75">
        <w:rPr>
          <w:spacing w:val="-5"/>
          <w:sz w:val="24"/>
          <w:szCs w:val="24"/>
        </w:rPr>
        <w:t xml:space="preserve"> </w:t>
      </w:r>
      <w:r w:rsidRPr="007F2E75">
        <w:rPr>
          <w:sz w:val="24"/>
          <w:szCs w:val="24"/>
        </w:rPr>
        <w:t>плану;</w:t>
      </w:r>
    </w:p>
    <w:p w:rsidR="00173B47" w:rsidRPr="007F2E75" w:rsidRDefault="00F47226" w:rsidP="00D3143F">
      <w:pPr>
        <w:pStyle w:val="a3"/>
        <w:spacing w:before="1"/>
        <w:ind w:left="567" w:right="463" w:firstLine="720"/>
        <w:rPr>
          <w:sz w:val="24"/>
          <w:szCs w:val="24"/>
        </w:rPr>
      </w:pPr>
      <w:r w:rsidRPr="007F2E75">
        <w:rPr>
          <w:sz w:val="24"/>
          <w:szCs w:val="24"/>
        </w:rPr>
        <w:t>объяснять</w:t>
      </w:r>
      <w:r w:rsidRPr="007F2E75">
        <w:rPr>
          <w:spacing w:val="1"/>
          <w:sz w:val="24"/>
          <w:szCs w:val="24"/>
        </w:rPr>
        <w:t xml:space="preserve"> </w:t>
      </w:r>
      <w:r w:rsidRPr="007F2E75">
        <w:rPr>
          <w:sz w:val="24"/>
          <w:szCs w:val="24"/>
        </w:rPr>
        <w:t>своими</w:t>
      </w:r>
      <w:r w:rsidRPr="007F2E75">
        <w:rPr>
          <w:spacing w:val="1"/>
          <w:sz w:val="24"/>
          <w:szCs w:val="24"/>
        </w:rPr>
        <w:t xml:space="preserve"> </w:t>
      </w:r>
      <w:r w:rsidRPr="007F2E75">
        <w:rPr>
          <w:sz w:val="24"/>
          <w:szCs w:val="24"/>
        </w:rPr>
        <w:t>словами</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изученных</w:t>
      </w:r>
      <w:r w:rsidRPr="007F2E75">
        <w:rPr>
          <w:spacing w:val="1"/>
          <w:sz w:val="24"/>
          <w:szCs w:val="24"/>
        </w:rPr>
        <w:t xml:space="preserve"> </w:t>
      </w:r>
      <w:r w:rsidRPr="007F2E75">
        <w:rPr>
          <w:sz w:val="24"/>
          <w:szCs w:val="24"/>
        </w:rPr>
        <w:t>понятий,</w:t>
      </w:r>
      <w:r w:rsidRPr="007F2E75">
        <w:rPr>
          <w:spacing w:val="1"/>
          <w:sz w:val="24"/>
          <w:szCs w:val="24"/>
        </w:rPr>
        <w:t xml:space="preserve"> </w:t>
      </w:r>
      <w:r w:rsidRPr="007F2E75">
        <w:rPr>
          <w:sz w:val="24"/>
          <w:szCs w:val="24"/>
        </w:rPr>
        <w:t>использовать</w:t>
      </w:r>
      <w:r w:rsidRPr="007F2E75">
        <w:rPr>
          <w:spacing w:val="1"/>
          <w:sz w:val="24"/>
          <w:szCs w:val="24"/>
        </w:rPr>
        <w:t xml:space="preserve"> </w:t>
      </w:r>
      <w:r w:rsidRPr="007F2E75">
        <w:rPr>
          <w:sz w:val="24"/>
          <w:szCs w:val="24"/>
        </w:rPr>
        <w:t>изученные</w:t>
      </w:r>
      <w:r w:rsidRPr="007F2E75">
        <w:rPr>
          <w:spacing w:val="-1"/>
          <w:sz w:val="24"/>
          <w:szCs w:val="24"/>
        </w:rPr>
        <w:t xml:space="preserve"> </w:t>
      </w:r>
      <w:r w:rsidRPr="007F2E75">
        <w:rPr>
          <w:sz w:val="24"/>
          <w:szCs w:val="24"/>
        </w:rPr>
        <w:t>понятия</w:t>
      </w:r>
      <w:r w:rsidRPr="007F2E75">
        <w:rPr>
          <w:spacing w:val="-3"/>
          <w:sz w:val="24"/>
          <w:szCs w:val="24"/>
        </w:rPr>
        <w:t xml:space="preserve"> </w:t>
      </w:r>
      <w:r w:rsidRPr="007F2E75">
        <w:rPr>
          <w:sz w:val="24"/>
          <w:szCs w:val="24"/>
        </w:rPr>
        <w:t>в</w:t>
      </w:r>
      <w:r w:rsidRPr="007F2E75">
        <w:rPr>
          <w:spacing w:val="-2"/>
          <w:sz w:val="24"/>
          <w:szCs w:val="24"/>
        </w:rPr>
        <w:t xml:space="preserve"> </w:t>
      </w:r>
      <w:r w:rsidRPr="007F2E75">
        <w:rPr>
          <w:sz w:val="24"/>
          <w:szCs w:val="24"/>
        </w:rPr>
        <w:t>процессе</w:t>
      </w:r>
      <w:r w:rsidRPr="007F2E75">
        <w:rPr>
          <w:spacing w:val="-4"/>
          <w:sz w:val="24"/>
          <w:szCs w:val="24"/>
        </w:rPr>
        <w:t xml:space="preserve"> </w:t>
      </w:r>
      <w:r w:rsidRPr="007F2E75">
        <w:rPr>
          <w:sz w:val="24"/>
          <w:szCs w:val="24"/>
        </w:rPr>
        <w:t>решения учебных</w:t>
      </w:r>
      <w:r w:rsidRPr="007F2E75">
        <w:rPr>
          <w:spacing w:val="1"/>
          <w:sz w:val="24"/>
          <w:szCs w:val="24"/>
        </w:rPr>
        <w:t xml:space="preserve"> </w:t>
      </w:r>
      <w:r w:rsidRPr="007F2E75">
        <w:rPr>
          <w:sz w:val="24"/>
          <w:szCs w:val="24"/>
        </w:rPr>
        <w:t>задач;</w:t>
      </w:r>
    </w:p>
    <w:p w:rsidR="00173B47" w:rsidRPr="007F2E75" w:rsidRDefault="00F47226" w:rsidP="00D3143F">
      <w:pPr>
        <w:pStyle w:val="a3"/>
        <w:spacing w:line="321" w:lineRule="exact"/>
        <w:ind w:left="567" w:firstLine="720"/>
        <w:rPr>
          <w:sz w:val="24"/>
          <w:szCs w:val="24"/>
        </w:rPr>
      </w:pPr>
      <w:r w:rsidRPr="007F2E75">
        <w:rPr>
          <w:sz w:val="24"/>
          <w:szCs w:val="24"/>
        </w:rPr>
        <w:t>уточнять</w:t>
      </w:r>
      <w:r w:rsidRPr="007F2E75">
        <w:rPr>
          <w:spacing w:val="-5"/>
          <w:sz w:val="24"/>
          <w:szCs w:val="24"/>
        </w:rPr>
        <w:t xml:space="preserve"> </w:t>
      </w:r>
      <w:r w:rsidRPr="007F2E75">
        <w:rPr>
          <w:sz w:val="24"/>
          <w:szCs w:val="24"/>
        </w:rPr>
        <w:t>значение</w:t>
      </w:r>
      <w:r w:rsidRPr="007F2E75">
        <w:rPr>
          <w:spacing w:val="-2"/>
          <w:sz w:val="24"/>
          <w:szCs w:val="24"/>
        </w:rPr>
        <w:t xml:space="preserve"> </w:t>
      </w:r>
      <w:r w:rsidRPr="007F2E75">
        <w:rPr>
          <w:sz w:val="24"/>
          <w:szCs w:val="24"/>
        </w:rPr>
        <w:t>слова</w:t>
      </w:r>
      <w:r w:rsidRPr="007F2E75">
        <w:rPr>
          <w:spacing w:val="-4"/>
          <w:sz w:val="24"/>
          <w:szCs w:val="24"/>
        </w:rPr>
        <w:t xml:space="preserve"> </w:t>
      </w:r>
      <w:r w:rsidRPr="007F2E75">
        <w:rPr>
          <w:sz w:val="24"/>
          <w:szCs w:val="24"/>
        </w:rPr>
        <w:t>с</w:t>
      </w:r>
      <w:r w:rsidRPr="007F2E75">
        <w:rPr>
          <w:spacing w:val="-3"/>
          <w:sz w:val="24"/>
          <w:szCs w:val="24"/>
        </w:rPr>
        <w:t xml:space="preserve"> </w:t>
      </w:r>
      <w:r w:rsidRPr="007F2E75">
        <w:rPr>
          <w:sz w:val="24"/>
          <w:szCs w:val="24"/>
        </w:rPr>
        <w:t>помощью</w:t>
      </w:r>
      <w:r w:rsidRPr="007F2E75">
        <w:rPr>
          <w:spacing w:val="-3"/>
          <w:sz w:val="24"/>
          <w:szCs w:val="24"/>
        </w:rPr>
        <w:t xml:space="preserve"> </w:t>
      </w:r>
      <w:r w:rsidRPr="007F2E75">
        <w:rPr>
          <w:sz w:val="24"/>
          <w:szCs w:val="24"/>
        </w:rPr>
        <w:t>толкового</w:t>
      </w:r>
      <w:r w:rsidRPr="007F2E75">
        <w:rPr>
          <w:spacing w:val="-1"/>
          <w:sz w:val="24"/>
          <w:szCs w:val="24"/>
        </w:rPr>
        <w:t xml:space="preserve"> </w:t>
      </w:r>
      <w:r w:rsidRPr="007F2E75">
        <w:rPr>
          <w:sz w:val="24"/>
          <w:szCs w:val="24"/>
        </w:rPr>
        <w:t>словаря.</w:t>
      </w:r>
    </w:p>
    <w:p w:rsidR="00173B47" w:rsidRPr="007F2E75" w:rsidRDefault="00F47226" w:rsidP="00D3143F">
      <w:pPr>
        <w:pStyle w:val="1"/>
        <w:tabs>
          <w:tab w:val="left" w:pos="2522"/>
        </w:tabs>
        <w:spacing w:before="5" w:line="240" w:lineRule="auto"/>
        <w:ind w:left="567" w:right="458" w:firstLine="720"/>
        <w:rPr>
          <w:sz w:val="24"/>
          <w:szCs w:val="24"/>
        </w:rPr>
      </w:pPr>
      <w:r w:rsidRPr="007F2E75">
        <w:rPr>
          <w:sz w:val="24"/>
          <w:szCs w:val="24"/>
        </w:rPr>
        <w:t>Предметные</w:t>
      </w:r>
      <w:r w:rsidRPr="007F2E75">
        <w:rPr>
          <w:spacing w:val="1"/>
          <w:sz w:val="24"/>
          <w:szCs w:val="24"/>
        </w:rPr>
        <w:t xml:space="preserve"> </w:t>
      </w:r>
      <w:r w:rsidRPr="007F2E75">
        <w:rPr>
          <w:sz w:val="24"/>
          <w:szCs w:val="24"/>
        </w:rPr>
        <w:t>результаты</w:t>
      </w:r>
      <w:r w:rsidRPr="007F2E75">
        <w:rPr>
          <w:spacing w:val="1"/>
          <w:sz w:val="24"/>
          <w:szCs w:val="24"/>
        </w:rPr>
        <w:t xml:space="preserve"> </w:t>
      </w:r>
      <w:r w:rsidRPr="007F2E75">
        <w:rPr>
          <w:sz w:val="24"/>
          <w:szCs w:val="24"/>
        </w:rPr>
        <w:t>изучения</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концу</w:t>
      </w:r>
      <w:r w:rsidRPr="007F2E75">
        <w:rPr>
          <w:spacing w:val="-67"/>
          <w:sz w:val="24"/>
          <w:szCs w:val="24"/>
        </w:rPr>
        <w:t xml:space="preserve"> </w:t>
      </w:r>
      <w:r w:rsidRPr="007F2E75">
        <w:rPr>
          <w:sz w:val="24"/>
          <w:szCs w:val="24"/>
        </w:rPr>
        <w:t>обучения</w:t>
      </w:r>
      <w:r w:rsidRPr="007F2E75">
        <w:rPr>
          <w:spacing w:val="-3"/>
          <w:sz w:val="24"/>
          <w:szCs w:val="24"/>
        </w:rPr>
        <w:t xml:space="preserve"> </w:t>
      </w:r>
      <w:r w:rsidRPr="007F2E75">
        <w:rPr>
          <w:sz w:val="24"/>
          <w:szCs w:val="24"/>
        </w:rPr>
        <w:t>в</w:t>
      </w:r>
      <w:r w:rsidRPr="007F2E75">
        <w:rPr>
          <w:spacing w:val="-1"/>
          <w:sz w:val="24"/>
          <w:szCs w:val="24"/>
        </w:rPr>
        <w:t xml:space="preserve"> </w:t>
      </w:r>
      <w:r w:rsidRPr="007F2E75">
        <w:rPr>
          <w:sz w:val="24"/>
          <w:szCs w:val="24"/>
        </w:rPr>
        <w:t>4</w:t>
      </w:r>
      <w:r w:rsidRPr="007F2E75">
        <w:rPr>
          <w:spacing w:val="1"/>
          <w:sz w:val="24"/>
          <w:szCs w:val="24"/>
        </w:rPr>
        <w:t xml:space="preserve"> </w:t>
      </w:r>
      <w:r w:rsidRPr="007F2E75">
        <w:rPr>
          <w:sz w:val="24"/>
          <w:szCs w:val="24"/>
        </w:rPr>
        <w:t>классе обучающийся</w:t>
      </w:r>
      <w:r w:rsidRPr="007F2E75">
        <w:rPr>
          <w:spacing w:val="-1"/>
          <w:sz w:val="24"/>
          <w:szCs w:val="24"/>
        </w:rPr>
        <w:t xml:space="preserve"> </w:t>
      </w:r>
      <w:r w:rsidRPr="007F2E75">
        <w:rPr>
          <w:sz w:val="24"/>
          <w:szCs w:val="24"/>
        </w:rPr>
        <w:t>научится:</w:t>
      </w:r>
    </w:p>
    <w:p w:rsidR="00173B47" w:rsidRPr="007F2E75" w:rsidRDefault="00F47226" w:rsidP="00D3143F">
      <w:pPr>
        <w:pStyle w:val="a3"/>
        <w:ind w:left="567" w:right="459" w:firstLine="720"/>
        <w:rPr>
          <w:sz w:val="24"/>
          <w:szCs w:val="24"/>
        </w:rPr>
      </w:pPr>
      <w:r w:rsidRPr="007F2E75">
        <w:rPr>
          <w:sz w:val="24"/>
          <w:szCs w:val="24"/>
        </w:rPr>
        <w:t>осознавать</w:t>
      </w:r>
      <w:r w:rsidRPr="007F2E75">
        <w:rPr>
          <w:spacing w:val="1"/>
          <w:sz w:val="24"/>
          <w:szCs w:val="24"/>
        </w:rPr>
        <w:t xml:space="preserve"> </w:t>
      </w:r>
      <w:r w:rsidRPr="007F2E75">
        <w:rPr>
          <w:sz w:val="24"/>
          <w:szCs w:val="24"/>
        </w:rPr>
        <w:t>многообразие</w:t>
      </w:r>
      <w:r w:rsidRPr="007F2E75">
        <w:rPr>
          <w:spacing w:val="1"/>
          <w:sz w:val="24"/>
          <w:szCs w:val="24"/>
        </w:rPr>
        <w:t xml:space="preserve"> </w:t>
      </w:r>
      <w:r w:rsidRPr="007F2E75">
        <w:rPr>
          <w:sz w:val="24"/>
          <w:szCs w:val="24"/>
        </w:rPr>
        <w:t>языков</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культур</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территории</w:t>
      </w:r>
      <w:r w:rsidRPr="007F2E75">
        <w:rPr>
          <w:spacing w:val="1"/>
          <w:sz w:val="24"/>
          <w:szCs w:val="24"/>
        </w:rPr>
        <w:t xml:space="preserve"> </w:t>
      </w:r>
      <w:r w:rsidRPr="007F2E75">
        <w:rPr>
          <w:sz w:val="24"/>
          <w:szCs w:val="24"/>
        </w:rPr>
        <w:t>Российской</w:t>
      </w:r>
      <w:r w:rsidRPr="007F2E75">
        <w:rPr>
          <w:spacing w:val="-67"/>
          <w:sz w:val="24"/>
          <w:szCs w:val="24"/>
        </w:rPr>
        <w:t xml:space="preserve"> </w:t>
      </w:r>
      <w:r w:rsidRPr="007F2E75">
        <w:rPr>
          <w:sz w:val="24"/>
          <w:szCs w:val="24"/>
        </w:rPr>
        <w:t>Федерации,</w:t>
      </w:r>
      <w:r w:rsidRPr="007F2E75">
        <w:rPr>
          <w:spacing w:val="1"/>
          <w:sz w:val="24"/>
          <w:szCs w:val="24"/>
        </w:rPr>
        <w:t xml:space="preserve"> </w:t>
      </w:r>
      <w:r w:rsidRPr="007F2E75">
        <w:rPr>
          <w:sz w:val="24"/>
          <w:szCs w:val="24"/>
        </w:rPr>
        <w:t>осознавать</w:t>
      </w:r>
      <w:r w:rsidRPr="007F2E75">
        <w:rPr>
          <w:spacing w:val="1"/>
          <w:sz w:val="24"/>
          <w:szCs w:val="24"/>
        </w:rPr>
        <w:t xml:space="preserve"> </w:t>
      </w:r>
      <w:r w:rsidRPr="007F2E75">
        <w:rPr>
          <w:sz w:val="24"/>
          <w:szCs w:val="24"/>
        </w:rPr>
        <w:t>язык</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одну</w:t>
      </w:r>
      <w:r w:rsidRPr="007F2E75">
        <w:rPr>
          <w:spacing w:val="1"/>
          <w:sz w:val="24"/>
          <w:szCs w:val="24"/>
        </w:rPr>
        <w:t xml:space="preserve"> </w:t>
      </w:r>
      <w:r w:rsidRPr="007F2E75">
        <w:rPr>
          <w:sz w:val="24"/>
          <w:szCs w:val="24"/>
        </w:rPr>
        <w:t>из</w:t>
      </w:r>
      <w:r w:rsidRPr="007F2E75">
        <w:rPr>
          <w:spacing w:val="1"/>
          <w:sz w:val="24"/>
          <w:szCs w:val="24"/>
        </w:rPr>
        <w:t xml:space="preserve"> </w:t>
      </w:r>
      <w:r w:rsidRPr="007F2E75">
        <w:rPr>
          <w:sz w:val="24"/>
          <w:szCs w:val="24"/>
        </w:rPr>
        <w:t>главных</w:t>
      </w:r>
      <w:r w:rsidRPr="007F2E75">
        <w:rPr>
          <w:spacing w:val="1"/>
          <w:sz w:val="24"/>
          <w:szCs w:val="24"/>
        </w:rPr>
        <w:t xml:space="preserve"> </w:t>
      </w:r>
      <w:r w:rsidRPr="007F2E75">
        <w:rPr>
          <w:sz w:val="24"/>
          <w:szCs w:val="24"/>
        </w:rPr>
        <w:t>духовно-нравственных</w:t>
      </w:r>
      <w:r w:rsidRPr="007F2E75">
        <w:rPr>
          <w:spacing w:val="1"/>
          <w:sz w:val="24"/>
          <w:szCs w:val="24"/>
        </w:rPr>
        <w:t xml:space="preserve"> </w:t>
      </w:r>
      <w:r w:rsidRPr="007F2E75">
        <w:rPr>
          <w:sz w:val="24"/>
          <w:szCs w:val="24"/>
        </w:rPr>
        <w:t>ценностей</w:t>
      </w:r>
      <w:r w:rsidRPr="007F2E75">
        <w:rPr>
          <w:spacing w:val="-1"/>
          <w:sz w:val="24"/>
          <w:szCs w:val="24"/>
        </w:rPr>
        <w:t xml:space="preserve"> </w:t>
      </w:r>
      <w:r w:rsidRPr="007F2E75">
        <w:rPr>
          <w:sz w:val="24"/>
          <w:szCs w:val="24"/>
        </w:rPr>
        <w:t>народа;</w:t>
      </w:r>
    </w:p>
    <w:p w:rsidR="00173B47" w:rsidRPr="007F2E75" w:rsidRDefault="00F47226" w:rsidP="00D3143F">
      <w:pPr>
        <w:pStyle w:val="a3"/>
        <w:spacing w:line="322" w:lineRule="exact"/>
        <w:ind w:left="567" w:firstLine="720"/>
        <w:rPr>
          <w:sz w:val="24"/>
          <w:szCs w:val="24"/>
        </w:rPr>
      </w:pPr>
      <w:r w:rsidRPr="007F2E75">
        <w:rPr>
          <w:sz w:val="24"/>
          <w:szCs w:val="24"/>
        </w:rPr>
        <w:t>объяснять</w:t>
      </w:r>
      <w:r w:rsidRPr="007F2E75">
        <w:rPr>
          <w:spacing w:val="-6"/>
          <w:sz w:val="24"/>
          <w:szCs w:val="24"/>
        </w:rPr>
        <w:t xml:space="preserve"> </w:t>
      </w:r>
      <w:r w:rsidRPr="007F2E75">
        <w:rPr>
          <w:sz w:val="24"/>
          <w:szCs w:val="24"/>
        </w:rPr>
        <w:t>роль</w:t>
      </w:r>
      <w:r w:rsidRPr="007F2E75">
        <w:rPr>
          <w:spacing w:val="-3"/>
          <w:sz w:val="24"/>
          <w:szCs w:val="24"/>
        </w:rPr>
        <w:t xml:space="preserve"> </w:t>
      </w:r>
      <w:r w:rsidRPr="007F2E75">
        <w:rPr>
          <w:sz w:val="24"/>
          <w:szCs w:val="24"/>
        </w:rPr>
        <w:t>языка</w:t>
      </w:r>
      <w:r w:rsidRPr="007F2E75">
        <w:rPr>
          <w:spacing w:val="-2"/>
          <w:sz w:val="24"/>
          <w:szCs w:val="24"/>
        </w:rPr>
        <w:t xml:space="preserve"> </w:t>
      </w:r>
      <w:r w:rsidRPr="007F2E75">
        <w:rPr>
          <w:sz w:val="24"/>
          <w:szCs w:val="24"/>
        </w:rPr>
        <w:t>как</w:t>
      </w:r>
      <w:r w:rsidRPr="007F2E75">
        <w:rPr>
          <w:spacing w:val="-4"/>
          <w:sz w:val="24"/>
          <w:szCs w:val="24"/>
        </w:rPr>
        <w:t xml:space="preserve"> </w:t>
      </w:r>
      <w:r w:rsidRPr="007F2E75">
        <w:rPr>
          <w:sz w:val="24"/>
          <w:szCs w:val="24"/>
        </w:rPr>
        <w:t>основного средства</w:t>
      </w:r>
      <w:r w:rsidRPr="007F2E75">
        <w:rPr>
          <w:spacing w:val="-3"/>
          <w:sz w:val="24"/>
          <w:szCs w:val="24"/>
        </w:rPr>
        <w:t xml:space="preserve"> </w:t>
      </w:r>
      <w:r w:rsidRPr="007F2E75">
        <w:rPr>
          <w:sz w:val="24"/>
          <w:szCs w:val="24"/>
        </w:rPr>
        <w:t>общения;</w:t>
      </w:r>
    </w:p>
    <w:p w:rsidR="00173B47" w:rsidRPr="007F2E75" w:rsidRDefault="00F47226" w:rsidP="00D3143F">
      <w:pPr>
        <w:pStyle w:val="a3"/>
        <w:ind w:left="567" w:right="471" w:firstLine="720"/>
        <w:rPr>
          <w:sz w:val="24"/>
          <w:szCs w:val="24"/>
        </w:rPr>
      </w:pPr>
      <w:r w:rsidRPr="007F2E75">
        <w:rPr>
          <w:sz w:val="24"/>
          <w:szCs w:val="24"/>
        </w:rPr>
        <w:t>объяснять</w:t>
      </w:r>
      <w:r w:rsidRPr="007F2E75">
        <w:rPr>
          <w:spacing w:val="45"/>
          <w:sz w:val="24"/>
          <w:szCs w:val="24"/>
        </w:rPr>
        <w:t xml:space="preserve"> </w:t>
      </w:r>
      <w:r w:rsidRPr="007F2E75">
        <w:rPr>
          <w:sz w:val="24"/>
          <w:szCs w:val="24"/>
        </w:rPr>
        <w:t>роль</w:t>
      </w:r>
      <w:r w:rsidRPr="007F2E75">
        <w:rPr>
          <w:spacing w:val="47"/>
          <w:sz w:val="24"/>
          <w:szCs w:val="24"/>
        </w:rPr>
        <w:t xml:space="preserve"> </w:t>
      </w:r>
      <w:r w:rsidRPr="007F2E75">
        <w:rPr>
          <w:sz w:val="24"/>
          <w:szCs w:val="24"/>
        </w:rPr>
        <w:t>русского</w:t>
      </w:r>
      <w:r w:rsidRPr="007F2E75">
        <w:rPr>
          <w:spacing w:val="49"/>
          <w:sz w:val="24"/>
          <w:szCs w:val="24"/>
        </w:rPr>
        <w:t xml:space="preserve"> </w:t>
      </w:r>
      <w:r w:rsidRPr="007F2E75">
        <w:rPr>
          <w:sz w:val="24"/>
          <w:szCs w:val="24"/>
        </w:rPr>
        <w:t>языка</w:t>
      </w:r>
      <w:r w:rsidRPr="007F2E75">
        <w:rPr>
          <w:spacing w:val="46"/>
          <w:sz w:val="24"/>
          <w:szCs w:val="24"/>
        </w:rPr>
        <w:t xml:space="preserve"> </w:t>
      </w:r>
      <w:r w:rsidRPr="007F2E75">
        <w:rPr>
          <w:sz w:val="24"/>
          <w:szCs w:val="24"/>
        </w:rPr>
        <w:t>как</w:t>
      </w:r>
      <w:r w:rsidRPr="007F2E75">
        <w:rPr>
          <w:spacing w:val="46"/>
          <w:sz w:val="24"/>
          <w:szCs w:val="24"/>
        </w:rPr>
        <w:t xml:space="preserve"> </w:t>
      </w:r>
      <w:r w:rsidRPr="007F2E75">
        <w:rPr>
          <w:sz w:val="24"/>
          <w:szCs w:val="24"/>
        </w:rPr>
        <w:t>государственного</w:t>
      </w:r>
      <w:r w:rsidRPr="007F2E75">
        <w:rPr>
          <w:spacing w:val="49"/>
          <w:sz w:val="24"/>
          <w:szCs w:val="24"/>
        </w:rPr>
        <w:t xml:space="preserve"> </w:t>
      </w:r>
      <w:r w:rsidRPr="007F2E75">
        <w:rPr>
          <w:sz w:val="24"/>
          <w:szCs w:val="24"/>
        </w:rPr>
        <w:t>языка</w:t>
      </w:r>
      <w:r w:rsidRPr="007F2E75">
        <w:rPr>
          <w:spacing w:val="48"/>
          <w:sz w:val="24"/>
          <w:szCs w:val="24"/>
        </w:rPr>
        <w:t xml:space="preserve"> </w:t>
      </w:r>
      <w:r w:rsidRPr="007F2E75">
        <w:rPr>
          <w:sz w:val="24"/>
          <w:szCs w:val="24"/>
        </w:rPr>
        <w:t>Российской</w:t>
      </w:r>
      <w:r w:rsidRPr="007F2E75">
        <w:rPr>
          <w:spacing w:val="-67"/>
          <w:sz w:val="24"/>
          <w:szCs w:val="24"/>
        </w:rPr>
        <w:t xml:space="preserve"> </w:t>
      </w:r>
      <w:r w:rsidRPr="007F2E75">
        <w:rPr>
          <w:sz w:val="24"/>
          <w:szCs w:val="24"/>
        </w:rPr>
        <w:t>Федерации</w:t>
      </w:r>
      <w:r w:rsidRPr="007F2E75">
        <w:rPr>
          <w:spacing w:val="-4"/>
          <w:sz w:val="24"/>
          <w:szCs w:val="24"/>
        </w:rPr>
        <w:t xml:space="preserve"> </w:t>
      </w:r>
      <w:r w:rsidRPr="007F2E75">
        <w:rPr>
          <w:sz w:val="24"/>
          <w:szCs w:val="24"/>
        </w:rPr>
        <w:t>и языка</w:t>
      </w:r>
      <w:r w:rsidRPr="007F2E75">
        <w:rPr>
          <w:spacing w:val="-3"/>
          <w:sz w:val="24"/>
          <w:szCs w:val="24"/>
        </w:rPr>
        <w:t xml:space="preserve"> </w:t>
      </w:r>
      <w:r w:rsidRPr="007F2E75">
        <w:rPr>
          <w:sz w:val="24"/>
          <w:szCs w:val="24"/>
        </w:rPr>
        <w:t>межнационального</w:t>
      </w:r>
      <w:r w:rsidRPr="007F2E75">
        <w:rPr>
          <w:spacing w:val="-4"/>
          <w:sz w:val="24"/>
          <w:szCs w:val="24"/>
        </w:rPr>
        <w:t xml:space="preserve"> </w:t>
      </w:r>
      <w:r w:rsidRPr="007F2E75">
        <w:rPr>
          <w:sz w:val="24"/>
          <w:szCs w:val="24"/>
        </w:rPr>
        <w:t>общения;</w:t>
      </w:r>
    </w:p>
    <w:p w:rsidR="00173B47" w:rsidRPr="007F2E75" w:rsidRDefault="00F47226" w:rsidP="00D3143F">
      <w:pPr>
        <w:pStyle w:val="a3"/>
        <w:ind w:left="567" w:right="471" w:firstLine="720"/>
        <w:rPr>
          <w:sz w:val="24"/>
          <w:szCs w:val="24"/>
        </w:rPr>
      </w:pPr>
      <w:r w:rsidRPr="007F2E75">
        <w:rPr>
          <w:sz w:val="24"/>
          <w:szCs w:val="24"/>
        </w:rPr>
        <w:t>осознавать</w:t>
      </w:r>
      <w:r w:rsidRPr="007F2E75">
        <w:rPr>
          <w:spacing w:val="1"/>
          <w:sz w:val="24"/>
          <w:szCs w:val="24"/>
        </w:rPr>
        <w:t xml:space="preserve"> </w:t>
      </w:r>
      <w:r w:rsidRPr="007F2E75">
        <w:rPr>
          <w:sz w:val="24"/>
          <w:szCs w:val="24"/>
        </w:rPr>
        <w:t>правильную</w:t>
      </w:r>
      <w:r w:rsidRPr="007F2E75">
        <w:rPr>
          <w:spacing w:val="1"/>
          <w:sz w:val="24"/>
          <w:szCs w:val="24"/>
        </w:rPr>
        <w:t xml:space="preserve"> </w:t>
      </w:r>
      <w:r w:rsidRPr="007F2E75">
        <w:rPr>
          <w:sz w:val="24"/>
          <w:szCs w:val="24"/>
        </w:rPr>
        <w:t>устную</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письменную</w:t>
      </w:r>
      <w:r w:rsidRPr="007F2E75">
        <w:rPr>
          <w:spacing w:val="1"/>
          <w:sz w:val="24"/>
          <w:szCs w:val="24"/>
        </w:rPr>
        <w:t xml:space="preserve"> </w:t>
      </w:r>
      <w:r w:rsidRPr="007F2E75">
        <w:rPr>
          <w:sz w:val="24"/>
          <w:szCs w:val="24"/>
        </w:rPr>
        <w:t>речь</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показатель</w:t>
      </w:r>
      <w:r w:rsidRPr="007F2E75">
        <w:rPr>
          <w:spacing w:val="1"/>
          <w:sz w:val="24"/>
          <w:szCs w:val="24"/>
        </w:rPr>
        <w:t xml:space="preserve"> </w:t>
      </w:r>
      <w:r w:rsidRPr="007F2E75">
        <w:rPr>
          <w:sz w:val="24"/>
          <w:szCs w:val="24"/>
        </w:rPr>
        <w:t>общей</w:t>
      </w:r>
      <w:r w:rsidRPr="007F2E75">
        <w:rPr>
          <w:spacing w:val="-67"/>
          <w:sz w:val="24"/>
          <w:szCs w:val="24"/>
        </w:rPr>
        <w:t xml:space="preserve"> </w:t>
      </w:r>
      <w:r w:rsidRPr="007F2E75">
        <w:rPr>
          <w:sz w:val="24"/>
          <w:szCs w:val="24"/>
        </w:rPr>
        <w:t>культуры</w:t>
      </w:r>
      <w:r w:rsidRPr="007F2E75">
        <w:rPr>
          <w:spacing w:val="-1"/>
          <w:sz w:val="24"/>
          <w:szCs w:val="24"/>
        </w:rPr>
        <w:t xml:space="preserve"> </w:t>
      </w:r>
      <w:r w:rsidRPr="007F2E75">
        <w:rPr>
          <w:sz w:val="24"/>
          <w:szCs w:val="24"/>
        </w:rPr>
        <w:t>человека;</w:t>
      </w:r>
    </w:p>
    <w:p w:rsidR="00173B47" w:rsidRPr="007F2E75" w:rsidRDefault="00F47226" w:rsidP="00D3143F">
      <w:pPr>
        <w:pStyle w:val="a3"/>
        <w:ind w:left="567" w:right="457" w:firstLine="720"/>
        <w:rPr>
          <w:sz w:val="24"/>
          <w:szCs w:val="24"/>
        </w:rPr>
      </w:pPr>
      <w:r w:rsidRPr="007F2E75">
        <w:rPr>
          <w:sz w:val="24"/>
          <w:szCs w:val="24"/>
        </w:rPr>
        <w:t>проводить</w:t>
      </w:r>
      <w:r w:rsidRPr="007F2E75">
        <w:rPr>
          <w:spacing w:val="38"/>
          <w:sz w:val="24"/>
          <w:szCs w:val="24"/>
        </w:rPr>
        <w:t xml:space="preserve"> </w:t>
      </w:r>
      <w:r w:rsidRPr="007F2E75">
        <w:rPr>
          <w:sz w:val="24"/>
          <w:szCs w:val="24"/>
        </w:rPr>
        <w:t>звуко­буквенный</w:t>
      </w:r>
      <w:r w:rsidRPr="007F2E75">
        <w:rPr>
          <w:spacing w:val="41"/>
          <w:sz w:val="24"/>
          <w:szCs w:val="24"/>
        </w:rPr>
        <w:t xml:space="preserve"> </w:t>
      </w:r>
      <w:r w:rsidRPr="007F2E75">
        <w:rPr>
          <w:sz w:val="24"/>
          <w:szCs w:val="24"/>
        </w:rPr>
        <w:t>разбор</w:t>
      </w:r>
      <w:r w:rsidRPr="007F2E75">
        <w:rPr>
          <w:spacing w:val="41"/>
          <w:sz w:val="24"/>
          <w:szCs w:val="24"/>
        </w:rPr>
        <w:t xml:space="preserve"> </w:t>
      </w:r>
      <w:r w:rsidRPr="007F2E75">
        <w:rPr>
          <w:sz w:val="24"/>
          <w:szCs w:val="24"/>
        </w:rPr>
        <w:t>слов</w:t>
      </w:r>
      <w:r w:rsidRPr="007F2E75">
        <w:rPr>
          <w:spacing w:val="39"/>
          <w:sz w:val="24"/>
          <w:szCs w:val="24"/>
        </w:rPr>
        <w:t xml:space="preserve"> </w:t>
      </w:r>
      <w:r w:rsidRPr="007F2E75">
        <w:rPr>
          <w:sz w:val="24"/>
          <w:szCs w:val="24"/>
        </w:rPr>
        <w:t>(в</w:t>
      </w:r>
      <w:r w:rsidRPr="007F2E75">
        <w:rPr>
          <w:spacing w:val="44"/>
          <w:sz w:val="24"/>
          <w:szCs w:val="24"/>
        </w:rPr>
        <w:t xml:space="preserve"> </w:t>
      </w:r>
      <w:r w:rsidRPr="007F2E75">
        <w:rPr>
          <w:sz w:val="24"/>
          <w:szCs w:val="24"/>
        </w:rPr>
        <w:t>соответствии</w:t>
      </w:r>
      <w:r w:rsidRPr="007F2E75">
        <w:rPr>
          <w:spacing w:val="38"/>
          <w:sz w:val="24"/>
          <w:szCs w:val="24"/>
        </w:rPr>
        <w:t xml:space="preserve"> </w:t>
      </w:r>
      <w:r w:rsidRPr="007F2E75">
        <w:rPr>
          <w:sz w:val="24"/>
          <w:szCs w:val="24"/>
        </w:rPr>
        <w:t>с</w:t>
      </w:r>
      <w:r w:rsidRPr="007F2E75">
        <w:rPr>
          <w:spacing w:val="40"/>
          <w:sz w:val="24"/>
          <w:szCs w:val="24"/>
        </w:rPr>
        <w:t xml:space="preserve"> </w:t>
      </w:r>
      <w:r w:rsidRPr="007F2E75">
        <w:rPr>
          <w:sz w:val="24"/>
          <w:szCs w:val="24"/>
        </w:rPr>
        <w:t>предложенным</w:t>
      </w:r>
      <w:r w:rsidRPr="007F2E75">
        <w:rPr>
          <w:spacing w:val="40"/>
          <w:sz w:val="24"/>
          <w:szCs w:val="24"/>
        </w:rPr>
        <w:t xml:space="preserve"> </w:t>
      </w:r>
      <w:r w:rsidRPr="007F2E75">
        <w:rPr>
          <w:sz w:val="24"/>
          <w:szCs w:val="24"/>
        </w:rPr>
        <w:t>в</w:t>
      </w:r>
      <w:r w:rsidRPr="007F2E75">
        <w:rPr>
          <w:spacing w:val="-67"/>
          <w:sz w:val="24"/>
          <w:szCs w:val="24"/>
        </w:rPr>
        <w:t xml:space="preserve"> </w:t>
      </w:r>
      <w:r w:rsidRPr="007F2E75">
        <w:rPr>
          <w:sz w:val="24"/>
          <w:szCs w:val="24"/>
        </w:rPr>
        <w:t>учебнике</w:t>
      </w:r>
      <w:r w:rsidRPr="007F2E75">
        <w:rPr>
          <w:spacing w:val="-4"/>
          <w:sz w:val="24"/>
          <w:szCs w:val="24"/>
        </w:rPr>
        <w:t xml:space="preserve"> </w:t>
      </w:r>
      <w:r w:rsidRPr="007F2E75">
        <w:rPr>
          <w:sz w:val="24"/>
          <w:szCs w:val="24"/>
        </w:rPr>
        <w:t>алгоритмом);</w:t>
      </w:r>
    </w:p>
    <w:p w:rsidR="00173B47" w:rsidRPr="007F2E75" w:rsidRDefault="00F47226" w:rsidP="00D3143F">
      <w:pPr>
        <w:pStyle w:val="a3"/>
        <w:ind w:left="567" w:right="457" w:firstLine="720"/>
        <w:rPr>
          <w:sz w:val="24"/>
          <w:szCs w:val="24"/>
        </w:rPr>
      </w:pPr>
      <w:r w:rsidRPr="007F2E75">
        <w:rPr>
          <w:sz w:val="24"/>
          <w:szCs w:val="24"/>
        </w:rPr>
        <w:t>подбирать</w:t>
      </w:r>
      <w:r w:rsidRPr="007F2E75">
        <w:rPr>
          <w:spacing w:val="54"/>
          <w:sz w:val="24"/>
          <w:szCs w:val="24"/>
        </w:rPr>
        <w:t xml:space="preserve"> </w:t>
      </w:r>
      <w:r w:rsidRPr="007F2E75">
        <w:rPr>
          <w:sz w:val="24"/>
          <w:szCs w:val="24"/>
        </w:rPr>
        <w:t>к</w:t>
      </w:r>
      <w:r w:rsidRPr="007F2E75">
        <w:rPr>
          <w:spacing w:val="54"/>
          <w:sz w:val="24"/>
          <w:szCs w:val="24"/>
        </w:rPr>
        <w:t xml:space="preserve"> </w:t>
      </w:r>
      <w:r w:rsidRPr="007F2E75">
        <w:rPr>
          <w:sz w:val="24"/>
          <w:szCs w:val="24"/>
        </w:rPr>
        <w:t>предложенным</w:t>
      </w:r>
      <w:r w:rsidRPr="007F2E75">
        <w:rPr>
          <w:spacing w:val="53"/>
          <w:sz w:val="24"/>
          <w:szCs w:val="24"/>
        </w:rPr>
        <w:t xml:space="preserve"> </w:t>
      </w:r>
      <w:r w:rsidRPr="007F2E75">
        <w:rPr>
          <w:sz w:val="24"/>
          <w:szCs w:val="24"/>
        </w:rPr>
        <w:t>словам</w:t>
      </w:r>
      <w:r w:rsidRPr="007F2E75">
        <w:rPr>
          <w:spacing w:val="53"/>
          <w:sz w:val="24"/>
          <w:szCs w:val="24"/>
        </w:rPr>
        <w:t xml:space="preserve"> </w:t>
      </w:r>
      <w:r w:rsidRPr="007F2E75">
        <w:rPr>
          <w:sz w:val="24"/>
          <w:szCs w:val="24"/>
        </w:rPr>
        <w:t>синонимы;</w:t>
      </w:r>
      <w:r w:rsidRPr="007F2E75">
        <w:rPr>
          <w:spacing w:val="54"/>
          <w:sz w:val="24"/>
          <w:szCs w:val="24"/>
        </w:rPr>
        <w:t xml:space="preserve"> </w:t>
      </w:r>
      <w:r w:rsidRPr="007F2E75">
        <w:rPr>
          <w:sz w:val="24"/>
          <w:szCs w:val="24"/>
        </w:rPr>
        <w:t>подбирать</w:t>
      </w:r>
      <w:r w:rsidRPr="007F2E75">
        <w:rPr>
          <w:spacing w:val="55"/>
          <w:sz w:val="24"/>
          <w:szCs w:val="24"/>
        </w:rPr>
        <w:t xml:space="preserve"> </w:t>
      </w:r>
      <w:r w:rsidRPr="007F2E75">
        <w:rPr>
          <w:sz w:val="24"/>
          <w:szCs w:val="24"/>
        </w:rPr>
        <w:t>к</w:t>
      </w:r>
      <w:r w:rsidRPr="007F2E75">
        <w:rPr>
          <w:spacing w:val="56"/>
          <w:sz w:val="24"/>
          <w:szCs w:val="24"/>
        </w:rPr>
        <w:t xml:space="preserve"> </w:t>
      </w:r>
      <w:r w:rsidRPr="007F2E75">
        <w:rPr>
          <w:sz w:val="24"/>
          <w:szCs w:val="24"/>
        </w:rPr>
        <w:t>предложенным</w:t>
      </w:r>
      <w:r w:rsidRPr="007F2E75">
        <w:rPr>
          <w:spacing w:val="-67"/>
          <w:sz w:val="24"/>
          <w:szCs w:val="24"/>
        </w:rPr>
        <w:t xml:space="preserve"> </w:t>
      </w:r>
      <w:r w:rsidRPr="007F2E75">
        <w:rPr>
          <w:sz w:val="24"/>
          <w:szCs w:val="24"/>
        </w:rPr>
        <w:t>словам</w:t>
      </w:r>
      <w:r w:rsidRPr="007F2E75">
        <w:rPr>
          <w:spacing w:val="-1"/>
          <w:sz w:val="24"/>
          <w:szCs w:val="24"/>
        </w:rPr>
        <w:t xml:space="preserve"> </w:t>
      </w:r>
      <w:r w:rsidRPr="007F2E75">
        <w:rPr>
          <w:sz w:val="24"/>
          <w:szCs w:val="24"/>
        </w:rPr>
        <w:t>антонимы;</w:t>
      </w:r>
    </w:p>
    <w:p w:rsidR="00173B47" w:rsidRPr="007F2E75" w:rsidRDefault="00F47226" w:rsidP="00D3143F">
      <w:pPr>
        <w:pStyle w:val="a3"/>
        <w:ind w:left="567" w:right="471" w:firstLine="720"/>
        <w:rPr>
          <w:sz w:val="24"/>
          <w:szCs w:val="24"/>
        </w:rPr>
      </w:pPr>
      <w:r w:rsidRPr="007F2E75">
        <w:rPr>
          <w:sz w:val="24"/>
          <w:szCs w:val="24"/>
        </w:rPr>
        <w:t>выявлять</w:t>
      </w:r>
      <w:r w:rsidRPr="007F2E75">
        <w:rPr>
          <w:spacing w:val="14"/>
          <w:sz w:val="24"/>
          <w:szCs w:val="24"/>
        </w:rPr>
        <w:t xml:space="preserve"> </w:t>
      </w:r>
      <w:r w:rsidRPr="007F2E75">
        <w:rPr>
          <w:sz w:val="24"/>
          <w:szCs w:val="24"/>
        </w:rPr>
        <w:t>в</w:t>
      </w:r>
      <w:r w:rsidRPr="007F2E75">
        <w:rPr>
          <w:spacing w:val="15"/>
          <w:sz w:val="24"/>
          <w:szCs w:val="24"/>
        </w:rPr>
        <w:t xml:space="preserve"> </w:t>
      </w:r>
      <w:r w:rsidRPr="007F2E75">
        <w:rPr>
          <w:sz w:val="24"/>
          <w:szCs w:val="24"/>
        </w:rPr>
        <w:t>речи</w:t>
      </w:r>
      <w:r w:rsidRPr="007F2E75">
        <w:rPr>
          <w:spacing w:val="14"/>
          <w:sz w:val="24"/>
          <w:szCs w:val="24"/>
        </w:rPr>
        <w:t xml:space="preserve"> </w:t>
      </w:r>
      <w:r w:rsidRPr="007F2E75">
        <w:rPr>
          <w:sz w:val="24"/>
          <w:szCs w:val="24"/>
        </w:rPr>
        <w:t>слова,</w:t>
      </w:r>
      <w:r w:rsidRPr="007F2E75">
        <w:rPr>
          <w:spacing w:val="14"/>
          <w:sz w:val="24"/>
          <w:szCs w:val="24"/>
        </w:rPr>
        <w:t xml:space="preserve"> </w:t>
      </w:r>
      <w:r w:rsidRPr="007F2E75">
        <w:rPr>
          <w:sz w:val="24"/>
          <w:szCs w:val="24"/>
        </w:rPr>
        <w:t>значение</w:t>
      </w:r>
      <w:r w:rsidRPr="007F2E75">
        <w:rPr>
          <w:spacing w:val="16"/>
          <w:sz w:val="24"/>
          <w:szCs w:val="24"/>
        </w:rPr>
        <w:t xml:space="preserve"> </w:t>
      </w:r>
      <w:r w:rsidRPr="007F2E75">
        <w:rPr>
          <w:sz w:val="24"/>
          <w:szCs w:val="24"/>
        </w:rPr>
        <w:t>которых</w:t>
      </w:r>
      <w:r w:rsidRPr="007F2E75">
        <w:rPr>
          <w:spacing w:val="16"/>
          <w:sz w:val="24"/>
          <w:szCs w:val="24"/>
        </w:rPr>
        <w:t xml:space="preserve"> </w:t>
      </w:r>
      <w:r w:rsidRPr="007F2E75">
        <w:rPr>
          <w:sz w:val="24"/>
          <w:szCs w:val="24"/>
        </w:rPr>
        <w:t>требует</w:t>
      </w:r>
      <w:r w:rsidRPr="007F2E75">
        <w:rPr>
          <w:spacing w:val="15"/>
          <w:sz w:val="24"/>
          <w:szCs w:val="24"/>
        </w:rPr>
        <w:t xml:space="preserve"> </w:t>
      </w:r>
      <w:r w:rsidRPr="007F2E75">
        <w:rPr>
          <w:sz w:val="24"/>
          <w:szCs w:val="24"/>
        </w:rPr>
        <w:t>уточнения,</w:t>
      </w:r>
      <w:r w:rsidRPr="007F2E75">
        <w:rPr>
          <w:spacing w:val="13"/>
          <w:sz w:val="24"/>
          <w:szCs w:val="24"/>
        </w:rPr>
        <w:t xml:space="preserve"> </w:t>
      </w:r>
      <w:r w:rsidRPr="007F2E75">
        <w:rPr>
          <w:sz w:val="24"/>
          <w:szCs w:val="24"/>
        </w:rPr>
        <w:t>определять</w:t>
      </w:r>
      <w:r w:rsidRPr="007F2E75">
        <w:rPr>
          <w:spacing w:val="-67"/>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слова</w:t>
      </w:r>
      <w:r w:rsidRPr="007F2E75">
        <w:rPr>
          <w:spacing w:val="-4"/>
          <w:sz w:val="24"/>
          <w:szCs w:val="24"/>
        </w:rPr>
        <w:t xml:space="preserve"> </w:t>
      </w:r>
      <w:r w:rsidRPr="007F2E75">
        <w:rPr>
          <w:sz w:val="24"/>
          <w:szCs w:val="24"/>
        </w:rPr>
        <w:t>по</w:t>
      </w:r>
      <w:r w:rsidRPr="007F2E75">
        <w:rPr>
          <w:spacing w:val="1"/>
          <w:sz w:val="24"/>
          <w:szCs w:val="24"/>
        </w:rPr>
        <w:t xml:space="preserve"> </w:t>
      </w:r>
      <w:r w:rsidRPr="007F2E75">
        <w:rPr>
          <w:sz w:val="24"/>
          <w:szCs w:val="24"/>
        </w:rPr>
        <w:t>контексту;</w:t>
      </w:r>
    </w:p>
    <w:p w:rsidR="00173B47" w:rsidRPr="007F2E75" w:rsidRDefault="00F47226" w:rsidP="00D3143F">
      <w:pPr>
        <w:pStyle w:val="a3"/>
        <w:ind w:left="567" w:right="462" w:firstLine="720"/>
        <w:rPr>
          <w:sz w:val="24"/>
          <w:szCs w:val="24"/>
        </w:rPr>
      </w:pPr>
      <w:r w:rsidRPr="007F2E75">
        <w:rPr>
          <w:sz w:val="24"/>
          <w:szCs w:val="24"/>
        </w:rPr>
        <w:t>проводить разбор по составу слов с однозначно выделяемыми морфемами;</w:t>
      </w:r>
      <w:r w:rsidRPr="007F2E75">
        <w:rPr>
          <w:spacing w:val="1"/>
          <w:sz w:val="24"/>
          <w:szCs w:val="24"/>
        </w:rPr>
        <w:t xml:space="preserve"> </w:t>
      </w:r>
      <w:r w:rsidRPr="007F2E75">
        <w:rPr>
          <w:sz w:val="24"/>
          <w:szCs w:val="24"/>
        </w:rPr>
        <w:t>составлять схему состава слова; соотносить состав слова с представленной</w:t>
      </w:r>
      <w:r w:rsidRPr="007F2E75">
        <w:rPr>
          <w:spacing w:val="1"/>
          <w:sz w:val="24"/>
          <w:szCs w:val="24"/>
        </w:rPr>
        <w:t xml:space="preserve"> </w:t>
      </w:r>
      <w:r w:rsidRPr="007F2E75">
        <w:rPr>
          <w:sz w:val="24"/>
          <w:szCs w:val="24"/>
        </w:rPr>
        <w:t>схемой;</w:t>
      </w:r>
    </w:p>
    <w:p w:rsidR="00173B47" w:rsidRPr="007F2E75" w:rsidRDefault="00F47226" w:rsidP="00D3143F">
      <w:pPr>
        <w:pStyle w:val="a3"/>
        <w:ind w:left="567" w:right="465" w:firstLine="720"/>
        <w:rPr>
          <w:sz w:val="24"/>
          <w:szCs w:val="24"/>
        </w:rPr>
      </w:pPr>
      <w:r w:rsidRPr="007F2E75">
        <w:rPr>
          <w:sz w:val="24"/>
          <w:szCs w:val="24"/>
        </w:rPr>
        <w:t>устанавливать принадлежность слова к определённой части речи (в объёме</w:t>
      </w:r>
      <w:r w:rsidRPr="007F2E75">
        <w:rPr>
          <w:spacing w:val="1"/>
          <w:sz w:val="24"/>
          <w:szCs w:val="24"/>
        </w:rPr>
        <w:t xml:space="preserve"> </w:t>
      </w:r>
      <w:r w:rsidRPr="007F2E75">
        <w:rPr>
          <w:sz w:val="24"/>
          <w:szCs w:val="24"/>
        </w:rPr>
        <w:t>изученного)</w:t>
      </w:r>
      <w:r w:rsidRPr="007F2E75">
        <w:rPr>
          <w:spacing w:val="-4"/>
          <w:sz w:val="24"/>
          <w:szCs w:val="24"/>
        </w:rPr>
        <w:t xml:space="preserve"> </w:t>
      </w:r>
      <w:r w:rsidRPr="007F2E75">
        <w:rPr>
          <w:sz w:val="24"/>
          <w:szCs w:val="24"/>
        </w:rPr>
        <w:t>по</w:t>
      </w:r>
      <w:r w:rsidRPr="007F2E75">
        <w:rPr>
          <w:spacing w:val="-3"/>
          <w:sz w:val="24"/>
          <w:szCs w:val="24"/>
        </w:rPr>
        <w:t xml:space="preserve"> </w:t>
      </w:r>
      <w:r w:rsidRPr="007F2E75">
        <w:rPr>
          <w:sz w:val="24"/>
          <w:szCs w:val="24"/>
        </w:rPr>
        <w:t>комплексу</w:t>
      </w:r>
      <w:r w:rsidRPr="007F2E75">
        <w:rPr>
          <w:spacing w:val="-3"/>
          <w:sz w:val="24"/>
          <w:szCs w:val="24"/>
        </w:rPr>
        <w:t xml:space="preserve"> </w:t>
      </w:r>
      <w:r w:rsidRPr="007F2E75">
        <w:rPr>
          <w:sz w:val="24"/>
          <w:szCs w:val="24"/>
        </w:rPr>
        <w:t>освоенных</w:t>
      </w:r>
      <w:r w:rsidRPr="007F2E75">
        <w:rPr>
          <w:spacing w:val="1"/>
          <w:sz w:val="24"/>
          <w:szCs w:val="24"/>
        </w:rPr>
        <w:t xml:space="preserve"> </w:t>
      </w:r>
      <w:r w:rsidRPr="007F2E75">
        <w:rPr>
          <w:sz w:val="24"/>
          <w:szCs w:val="24"/>
        </w:rPr>
        <w:t>грамматических</w:t>
      </w:r>
      <w:r w:rsidRPr="007F2E75">
        <w:rPr>
          <w:spacing w:val="-3"/>
          <w:sz w:val="24"/>
          <w:szCs w:val="24"/>
        </w:rPr>
        <w:t xml:space="preserve"> </w:t>
      </w:r>
      <w:r w:rsidRPr="007F2E75">
        <w:rPr>
          <w:sz w:val="24"/>
          <w:szCs w:val="24"/>
        </w:rPr>
        <w:t>признаков;</w:t>
      </w:r>
    </w:p>
    <w:p w:rsidR="00173B47" w:rsidRPr="007F2E75" w:rsidRDefault="00F47226" w:rsidP="00D3143F">
      <w:pPr>
        <w:pStyle w:val="a3"/>
        <w:tabs>
          <w:tab w:val="left" w:pos="3177"/>
          <w:tab w:val="left" w:pos="5404"/>
          <w:tab w:val="left" w:pos="6812"/>
          <w:tab w:val="left" w:pos="7713"/>
          <w:tab w:val="left" w:pos="10023"/>
          <w:tab w:val="left" w:pos="10745"/>
        </w:tabs>
        <w:ind w:left="567" w:right="461" w:firstLine="720"/>
        <w:rPr>
          <w:sz w:val="24"/>
          <w:szCs w:val="24"/>
        </w:rPr>
      </w:pPr>
      <w:r w:rsidRPr="007F2E75">
        <w:rPr>
          <w:sz w:val="24"/>
          <w:szCs w:val="24"/>
        </w:rPr>
        <w:t>определять грамматические</w:t>
      </w:r>
      <w:r w:rsidRPr="007F2E75">
        <w:rPr>
          <w:spacing w:val="-1"/>
          <w:sz w:val="24"/>
          <w:szCs w:val="24"/>
        </w:rPr>
        <w:t xml:space="preserve"> </w:t>
      </w:r>
      <w:r w:rsidRPr="007F2E75">
        <w:rPr>
          <w:sz w:val="24"/>
          <w:szCs w:val="24"/>
        </w:rPr>
        <w:t>признаки</w:t>
      </w:r>
      <w:r w:rsidRPr="007F2E75">
        <w:rPr>
          <w:spacing w:val="3"/>
          <w:sz w:val="24"/>
          <w:szCs w:val="24"/>
        </w:rPr>
        <w:t xml:space="preserve"> </w:t>
      </w:r>
      <w:r w:rsidRPr="007F2E75">
        <w:rPr>
          <w:sz w:val="24"/>
          <w:szCs w:val="24"/>
        </w:rPr>
        <w:t>имён</w:t>
      </w:r>
      <w:r w:rsidRPr="007F2E75">
        <w:rPr>
          <w:spacing w:val="2"/>
          <w:sz w:val="24"/>
          <w:szCs w:val="24"/>
        </w:rPr>
        <w:t xml:space="preserve"> </w:t>
      </w:r>
      <w:r w:rsidRPr="007F2E75">
        <w:rPr>
          <w:sz w:val="24"/>
          <w:szCs w:val="24"/>
        </w:rPr>
        <w:t>существительных:</w:t>
      </w:r>
      <w:r w:rsidRPr="007F2E75">
        <w:rPr>
          <w:spacing w:val="4"/>
          <w:sz w:val="24"/>
          <w:szCs w:val="24"/>
        </w:rPr>
        <w:t xml:space="preserve"> </w:t>
      </w:r>
      <w:r w:rsidRPr="007F2E75">
        <w:rPr>
          <w:sz w:val="24"/>
          <w:szCs w:val="24"/>
        </w:rPr>
        <w:t>склонение,</w:t>
      </w:r>
      <w:r w:rsidRPr="007F2E75">
        <w:rPr>
          <w:spacing w:val="1"/>
          <w:sz w:val="24"/>
          <w:szCs w:val="24"/>
        </w:rPr>
        <w:t xml:space="preserve"> </w:t>
      </w:r>
      <w:r w:rsidRPr="007F2E75">
        <w:rPr>
          <w:sz w:val="24"/>
          <w:szCs w:val="24"/>
        </w:rPr>
        <w:t>род,</w:t>
      </w:r>
      <w:r w:rsidRPr="007F2E75">
        <w:rPr>
          <w:spacing w:val="-67"/>
          <w:sz w:val="24"/>
          <w:szCs w:val="24"/>
        </w:rPr>
        <w:t xml:space="preserve"> </w:t>
      </w:r>
      <w:r w:rsidRPr="007F2E75">
        <w:rPr>
          <w:sz w:val="24"/>
          <w:szCs w:val="24"/>
        </w:rPr>
        <w:t>число, падеж; проводить разбор имени существительного как части речи;</w:t>
      </w:r>
      <w:r w:rsidRPr="007F2E75">
        <w:rPr>
          <w:spacing w:val="1"/>
          <w:sz w:val="24"/>
          <w:szCs w:val="24"/>
        </w:rPr>
        <w:t xml:space="preserve"> </w:t>
      </w:r>
      <w:r w:rsidR="00D3143F">
        <w:rPr>
          <w:sz w:val="24"/>
          <w:szCs w:val="24"/>
        </w:rPr>
        <w:t>определять грамматические</w:t>
      </w:r>
      <w:r w:rsidR="00D3143F">
        <w:rPr>
          <w:sz w:val="24"/>
          <w:szCs w:val="24"/>
        </w:rPr>
        <w:tab/>
        <w:t xml:space="preserve">признаки </w:t>
      </w:r>
      <w:r w:rsidRPr="007F2E75">
        <w:rPr>
          <w:sz w:val="24"/>
          <w:szCs w:val="24"/>
        </w:rPr>
        <w:t>имён</w:t>
      </w:r>
      <w:r w:rsidRPr="007F2E75">
        <w:rPr>
          <w:sz w:val="24"/>
          <w:szCs w:val="24"/>
        </w:rPr>
        <w:tab/>
        <w:t>прилагательных:</w:t>
      </w:r>
      <w:r w:rsidRPr="007F2E75">
        <w:rPr>
          <w:sz w:val="24"/>
          <w:szCs w:val="24"/>
        </w:rPr>
        <w:tab/>
        <w:t>род</w:t>
      </w:r>
      <w:r w:rsidRPr="007F2E75">
        <w:rPr>
          <w:sz w:val="24"/>
          <w:szCs w:val="24"/>
        </w:rPr>
        <w:tab/>
        <w:t>(в</w:t>
      </w:r>
      <w:r w:rsidRPr="007F2E75">
        <w:rPr>
          <w:spacing w:val="-67"/>
          <w:sz w:val="24"/>
          <w:szCs w:val="24"/>
        </w:rPr>
        <w:t xml:space="preserve"> </w:t>
      </w:r>
      <w:r w:rsidRPr="007F2E75">
        <w:rPr>
          <w:sz w:val="24"/>
          <w:szCs w:val="24"/>
        </w:rPr>
        <w:t>единственном</w:t>
      </w:r>
      <w:r w:rsidRPr="007F2E75">
        <w:rPr>
          <w:spacing w:val="-1"/>
          <w:sz w:val="24"/>
          <w:szCs w:val="24"/>
        </w:rPr>
        <w:t xml:space="preserve"> </w:t>
      </w:r>
      <w:r w:rsidRPr="007F2E75">
        <w:rPr>
          <w:sz w:val="24"/>
          <w:szCs w:val="24"/>
        </w:rPr>
        <w:t>числе),</w:t>
      </w:r>
      <w:r w:rsidRPr="007F2E75">
        <w:rPr>
          <w:spacing w:val="2"/>
          <w:sz w:val="24"/>
          <w:szCs w:val="24"/>
        </w:rPr>
        <w:t xml:space="preserve"> </w:t>
      </w:r>
      <w:r w:rsidRPr="007F2E75">
        <w:rPr>
          <w:sz w:val="24"/>
          <w:szCs w:val="24"/>
        </w:rPr>
        <w:t>число,</w:t>
      </w:r>
      <w:r w:rsidRPr="007F2E75">
        <w:rPr>
          <w:spacing w:val="1"/>
          <w:sz w:val="24"/>
          <w:szCs w:val="24"/>
        </w:rPr>
        <w:t xml:space="preserve"> </w:t>
      </w:r>
      <w:r w:rsidRPr="007F2E75">
        <w:rPr>
          <w:sz w:val="24"/>
          <w:szCs w:val="24"/>
        </w:rPr>
        <w:t>падеж;</w:t>
      </w:r>
      <w:r w:rsidRPr="007F2E75">
        <w:rPr>
          <w:spacing w:val="1"/>
          <w:sz w:val="24"/>
          <w:szCs w:val="24"/>
        </w:rPr>
        <w:t xml:space="preserve"> </w:t>
      </w:r>
      <w:r w:rsidRPr="007F2E75">
        <w:rPr>
          <w:sz w:val="24"/>
          <w:szCs w:val="24"/>
        </w:rPr>
        <w:t>проводить</w:t>
      </w:r>
      <w:r w:rsidRPr="007F2E75">
        <w:rPr>
          <w:spacing w:val="7"/>
          <w:sz w:val="24"/>
          <w:szCs w:val="24"/>
        </w:rPr>
        <w:t xml:space="preserve"> </w:t>
      </w:r>
      <w:r w:rsidRPr="007F2E75">
        <w:rPr>
          <w:sz w:val="24"/>
          <w:szCs w:val="24"/>
        </w:rPr>
        <w:t>разбор имени</w:t>
      </w:r>
      <w:r w:rsidRPr="007F2E75">
        <w:rPr>
          <w:spacing w:val="3"/>
          <w:sz w:val="24"/>
          <w:szCs w:val="24"/>
        </w:rPr>
        <w:t xml:space="preserve"> </w:t>
      </w:r>
      <w:r w:rsidRPr="007F2E75">
        <w:rPr>
          <w:sz w:val="24"/>
          <w:szCs w:val="24"/>
        </w:rPr>
        <w:t>прилагательного</w:t>
      </w:r>
      <w:r w:rsidRPr="007F2E75">
        <w:rPr>
          <w:spacing w:val="-67"/>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части речи;</w:t>
      </w:r>
    </w:p>
    <w:p w:rsidR="00173B47" w:rsidRPr="007F2E75" w:rsidRDefault="00F47226" w:rsidP="00D3143F">
      <w:pPr>
        <w:pStyle w:val="a3"/>
        <w:ind w:left="567" w:right="462" w:firstLine="720"/>
        <w:rPr>
          <w:sz w:val="24"/>
          <w:szCs w:val="24"/>
        </w:rPr>
      </w:pPr>
      <w:r w:rsidRPr="007F2E75">
        <w:rPr>
          <w:sz w:val="24"/>
          <w:szCs w:val="24"/>
        </w:rPr>
        <w:t>устанавливать</w:t>
      </w:r>
      <w:r w:rsidRPr="007F2E75">
        <w:rPr>
          <w:spacing w:val="1"/>
          <w:sz w:val="24"/>
          <w:szCs w:val="24"/>
        </w:rPr>
        <w:t xml:space="preserve"> </w:t>
      </w:r>
      <w:r w:rsidRPr="007F2E75">
        <w:rPr>
          <w:sz w:val="24"/>
          <w:szCs w:val="24"/>
        </w:rPr>
        <w:t>(находить)</w:t>
      </w:r>
      <w:r w:rsidRPr="007F2E75">
        <w:rPr>
          <w:spacing w:val="1"/>
          <w:sz w:val="24"/>
          <w:szCs w:val="24"/>
        </w:rPr>
        <w:t xml:space="preserve"> </w:t>
      </w:r>
      <w:r w:rsidRPr="007F2E75">
        <w:rPr>
          <w:sz w:val="24"/>
          <w:szCs w:val="24"/>
        </w:rPr>
        <w:t>неопределённую</w:t>
      </w:r>
      <w:r w:rsidRPr="007F2E75">
        <w:rPr>
          <w:spacing w:val="1"/>
          <w:sz w:val="24"/>
          <w:szCs w:val="24"/>
        </w:rPr>
        <w:t xml:space="preserve"> </w:t>
      </w:r>
      <w:r w:rsidRPr="007F2E75">
        <w:rPr>
          <w:sz w:val="24"/>
          <w:szCs w:val="24"/>
        </w:rPr>
        <w:t>форму</w:t>
      </w:r>
      <w:r w:rsidRPr="007F2E75">
        <w:rPr>
          <w:spacing w:val="1"/>
          <w:sz w:val="24"/>
          <w:szCs w:val="24"/>
        </w:rPr>
        <w:t xml:space="preserve"> </w:t>
      </w:r>
      <w:r w:rsidRPr="007F2E75">
        <w:rPr>
          <w:sz w:val="24"/>
          <w:szCs w:val="24"/>
        </w:rPr>
        <w:t>глагола;</w:t>
      </w:r>
      <w:r w:rsidRPr="007F2E75">
        <w:rPr>
          <w:spacing w:val="1"/>
          <w:sz w:val="24"/>
          <w:szCs w:val="24"/>
        </w:rPr>
        <w:t xml:space="preserve"> </w:t>
      </w:r>
      <w:r w:rsidRPr="007F2E75">
        <w:rPr>
          <w:sz w:val="24"/>
          <w:szCs w:val="24"/>
        </w:rPr>
        <w:t>определять</w:t>
      </w:r>
      <w:r w:rsidRPr="007F2E75">
        <w:rPr>
          <w:spacing w:val="1"/>
          <w:sz w:val="24"/>
          <w:szCs w:val="24"/>
        </w:rPr>
        <w:t xml:space="preserve"> </w:t>
      </w:r>
      <w:r w:rsidRPr="007F2E75">
        <w:rPr>
          <w:sz w:val="24"/>
          <w:szCs w:val="24"/>
        </w:rPr>
        <w:t>грамматические признаки глаголов: спряжение, время, лицо (в настоящем и</w:t>
      </w:r>
      <w:r w:rsidRPr="007F2E75">
        <w:rPr>
          <w:spacing w:val="1"/>
          <w:sz w:val="24"/>
          <w:szCs w:val="24"/>
        </w:rPr>
        <w:t xml:space="preserve"> </w:t>
      </w:r>
      <w:r w:rsidRPr="007F2E75">
        <w:rPr>
          <w:sz w:val="24"/>
          <w:szCs w:val="24"/>
        </w:rPr>
        <w:t>будущем</w:t>
      </w:r>
      <w:r w:rsidRPr="007F2E75">
        <w:rPr>
          <w:spacing w:val="2"/>
          <w:sz w:val="24"/>
          <w:szCs w:val="24"/>
        </w:rPr>
        <w:t xml:space="preserve"> </w:t>
      </w:r>
      <w:r w:rsidRPr="007F2E75">
        <w:rPr>
          <w:sz w:val="24"/>
          <w:szCs w:val="24"/>
        </w:rPr>
        <w:t>времени), число,</w:t>
      </w:r>
      <w:r w:rsidRPr="007F2E75">
        <w:rPr>
          <w:spacing w:val="2"/>
          <w:sz w:val="24"/>
          <w:szCs w:val="24"/>
        </w:rPr>
        <w:t xml:space="preserve"> </w:t>
      </w:r>
      <w:r w:rsidRPr="007F2E75">
        <w:rPr>
          <w:sz w:val="24"/>
          <w:szCs w:val="24"/>
        </w:rPr>
        <w:t>род</w:t>
      </w:r>
      <w:r w:rsidRPr="007F2E75">
        <w:rPr>
          <w:spacing w:val="3"/>
          <w:sz w:val="24"/>
          <w:szCs w:val="24"/>
        </w:rPr>
        <w:t xml:space="preserve"> </w:t>
      </w:r>
      <w:r w:rsidRPr="007F2E75">
        <w:rPr>
          <w:sz w:val="24"/>
          <w:szCs w:val="24"/>
        </w:rPr>
        <w:t>(в прошедшем</w:t>
      </w:r>
      <w:r w:rsidRPr="007F2E75">
        <w:rPr>
          <w:spacing w:val="3"/>
          <w:sz w:val="24"/>
          <w:szCs w:val="24"/>
        </w:rPr>
        <w:t xml:space="preserve"> </w:t>
      </w:r>
      <w:r w:rsidRPr="007F2E75">
        <w:rPr>
          <w:sz w:val="24"/>
          <w:szCs w:val="24"/>
        </w:rPr>
        <w:t>времени</w:t>
      </w:r>
      <w:r w:rsidRPr="007F2E75">
        <w:rPr>
          <w:spacing w:val="3"/>
          <w:sz w:val="24"/>
          <w:szCs w:val="24"/>
        </w:rPr>
        <w:t xml:space="preserve"> </w:t>
      </w:r>
      <w:r w:rsidRPr="007F2E75">
        <w:rPr>
          <w:sz w:val="24"/>
          <w:szCs w:val="24"/>
        </w:rPr>
        <w:t>в</w:t>
      </w:r>
      <w:r w:rsidRPr="007F2E75">
        <w:rPr>
          <w:spacing w:val="3"/>
          <w:sz w:val="24"/>
          <w:szCs w:val="24"/>
        </w:rPr>
        <w:t xml:space="preserve"> </w:t>
      </w:r>
      <w:r w:rsidRPr="007F2E75">
        <w:rPr>
          <w:sz w:val="24"/>
          <w:szCs w:val="24"/>
        </w:rPr>
        <w:t>единственном</w:t>
      </w:r>
      <w:r w:rsidRPr="007F2E75">
        <w:rPr>
          <w:spacing w:val="2"/>
          <w:sz w:val="24"/>
          <w:szCs w:val="24"/>
        </w:rPr>
        <w:t xml:space="preserve"> </w:t>
      </w:r>
      <w:r w:rsidRPr="007F2E75">
        <w:rPr>
          <w:sz w:val="24"/>
          <w:szCs w:val="24"/>
        </w:rPr>
        <w:t>числе);</w:t>
      </w:r>
    </w:p>
    <w:p w:rsidR="00173B47" w:rsidRPr="007F2E75" w:rsidRDefault="00F47226" w:rsidP="00D3143F">
      <w:pPr>
        <w:pStyle w:val="a3"/>
        <w:spacing w:before="77"/>
        <w:ind w:left="567" w:right="466" w:firstLine="720"/>
        <w:rPr>
          <w:sz w:val="24"/>
          <w:szCs w:val="24"/>
        </w:rPr>
      </w:pPr>
      <w:r w:rsidRPr="007F2E75">
        <w:rPr>
          <w:sz w:val="24"/>
          <w:szCs w:val="24"/>
        </w:rPr>
        <w:t>изменять</w:t>
      </w:r>
      <w:r w:rsidRPr="007F2E75">
        <w:rPr>
          <w:spacing w:val="1"/>
          <w:sz w:val="24"/>
          <w:szCs w:val="24"/>
        </w:rPr>
        <w:t xml:space="preserve"> </w:t>
      </w:r>
      <w:r w:rsidRPr="007F2E75">
        <w:rPr>
          <w:sz w:val="24"/>
          <w:szCs w:val="24"/>
        </w:rPr>
        <w:t>глаголы</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настоящем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будущем</w:t>
      </w:r>
      <w:r w:rsidRPr="007F2E75">
        <w:rPr>
          <w:spacing w:val="1"/>
          <w:sz w:val="24"/>
          <w:szCs w:val="24"/>
        </w:rPr>
        <w:t xml:space="preserve"> </w:t>
      </w:r>
      <w:r w:rsidRPr="007F2E75">
        <w:rPr>
          <w:sz w:val="24"/>
          <w:szCs w:val="24"/>
        </w:rPr>
        <w:t>времени</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лицам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числам</w:t>
      </w:r>
      <w:r w:rsidRPr="007F2E75">
        <w:rPr>
          <w:spacing w:val="1"/>
          <w:sz w:val="24"/>
          <w:szCs w:val="24"/>
        </w:rPr>
        <w:t xml:space="preserve"> </w:t>
      </w:r>
      <w:r w:rsidRPr="007F2E75">
        <w:rPr>
          <w:sz w:val="24"/>
          <w:szCs w:val="24"/>
        </w:rPr>
        <w:t>(спрягать); проводить</w:t>
      </w:r>
      <w:r w:rsidRPr="007F2E75">
        <w:rPr>
          <w:spacing w:val="-1"/>
          <w:sz w:val="24"/>
          <w:szCs w:val="24"/>
        </w:rPr>
        <w:t xml:space="preserve"> </w:t>
      </w:r>
      <w:r w:rsidRPr="007F2E75">
        <w:rPr>
          <w:sz w:val="24"/>
          <w:szCs w:val="24"/>
        </w:rPr>
        <w:t>разбор</w:t>
      </w:r>
      <w:r w:rsidRPr="007F2E75">
        <w:rPr>
          <w:spacing w:val="1"/>
          <w:sz w:val="24"/>
          <w:szCs w:val="24"/>
        </w:rPr>
        <w:t xml:space="preserve"> </w:t>
      </w:r>
      <w:r w:rsidRPr="007F2E75">
        <w:rPr>
          <w:sz w:val="24"/>
          <w:szCs w:val="24"/>
        </w:rPr>
        <w:t>глагола</w:t>
      </w:r>
      <w:r w:rsidRPr="007F2E75">
        <w:rPr>
          <w:spacing w:val="-1"/>
          <w:sz w:val="24"/>
          <w:szCs w:val="24"/>
        </w:rPr>
        <w:t xml:space="preserve"> </w:t>
      </w:r>
      <w:r w:rsidRPr="007F2E75">
        <w:rPr>
          <w:sz w:val="24"/>
          <w:szCs w:val="24"/>
        </w:rPr>
        <w:t>как части</w:t>
      </w:r>
      <w:r w:rsidRPr="007F2E75">
        <w:rPr>
          <w:spacing w:val="-3"/>
          <w:sz w:val="24"/>
          <w:szCs w:val="24"/>
        </w:rPr>
        <w:t xml:space="preserve"> </w:t>
      </w:r>
      <w:r w:rsidRPr="007F2E75">
        <w:rPr>
          <w:sz w:val="24"/>
          <w:szCs w:val="24"/>
        </w:rPr>
        <w:t>речи;</w:t>
      </w:r>
    </w:p>
    <w:p w:rsidR="00173B47" w:rsidRPr="007F2E75" w:rsidRDefault="00F47226" w:rsidP="00D3143F">
      <w:pPr>
        <w:pStyle w:val="a3"/>
        <w:ind w:left="567" w:right="464" w:firstLine="720"/>
        <w:rPr>
          <w:sz w:val="24"/>
          <w:szCs w:val="24"/>
        </w:rPr>
      </w:pPr>
      <w:r w:rsidRPr="007F2E75">
        <w:rPr>
          <w:sz w:val="24"/>
          <w:szCs w:val="24"/>
        </w:rPr>
        <w:t>определять</w:t>
      </w:r>
      <w:r w:rsidRPr="007F2E75">
        <w:rPr>
          <w:spacing w:val="1"/>
          <w:sz w:val="24"/>
          <w:szCs w:val="24"/>
        </w:rPr>
        <w:t xml:space="preserve"> </w:t>
      </w:r>
      <w:r w:rsidRPr="007F2E75">
        <w:rPr>
          <w:sz w:val="24"/>
          <w:szCs w:val="24"/>
        </w:rPr>
        <w:t>грамматические</w:t>
      </w:r>
      <w:r w:rsidRPr="007F2E75">
        <w:rPr>
          <w:spacing w:val="1"/>
          <w:sz w:val="24"/>
          <w:szCs w:val="24"/>
        </w:rPr>
        <w:t xml:space="preserve"> </w:t>
      </w:r>
      <w:r w:rsidRPr="007F2E75">
        <w:rPr>
          <w:sz w:val="24"/>
          <w:szCs w:val="24"/>
        </w:rPr>
        <w:t>признаки</w:t>
      </w:r>
      <w:r w:rsidRPr="007F2E75">
        <w:rPr>
          <w:spacing w:val="1"/>
          <w:sz w:val="24"/>
          <w:szCs w:val="24"/>
        </w:rPr>
        <w:t xml:space="preserve"> </w:t>
      </w:r>
      <w:r w:rsidRPr="007F2E75">
        <w:rPr>
          <w:sz w:val="24"/>
          <w:szCs w:val="24"/>
        </w:rPr>
        <w:t>личного</w:t>
      </w:r>
      <w:r w:rsidRPr="007F2E75">
        <w:rPr>
          <w:spacing w:val="1"/>
          <w:sz w:val="24"/>
          <w:szCs w:val="24"/>
        </w:rPr>
        <w:t xml:space="preserve"> </w:t>
      </w:r>
      <w:r w:rsidRPr="007F2E75">
        <w:rPr>
          <w:sz w:val="24"/>
          <w:szCs w:val="24"/>
        </w:rPr>
        <w:t>местоимения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начальной</w:t>
      </w:r>
      <w:r w:rsidRPr="007F2E75">
        <w:rPr>
          <w:spacing w:val="1"/>
          <w:sz w:val="24"/>
          <w:szCs w:val="24"/>
        </w:rPr>
        <w:t xml:space="preserve"> </w:t>
      </w:r>
      <w:r w:rsidRPr="007F2E75">
        <w:rPr>
          <w:sz w:val="24"/>
          <w:szCs w:val="24"/>
        </w:rPr>
        <w:t>форме: лицо, число, род (у местоимений 3­го лица в единственном числе);</w:t>
      </w:r>
      <w:r w:rsidRPr="007F2E75">
        <w:rPr>
          <w:spacing w:val="1"/>
          <w:sz w:val="24"/>
          <w:szCs w:val="24"/>
        </w:rPr>
        <w:t xml:space="preserve"> </w:t>
      </w:r>
      <w:r w:rsidRPr="007F2E75">
        <w:rPr>
          <w:sz w:val="24"/>
          <w:szCs w:val="24"/>
        </w:rPr>
        <w:t>использовать личные местоимения для устранения неоправданных повторов в</w:t>
      </w:r>
      <w:r w:rsidRPr="007F2E75">
        <w:rPr>
          <w:spacing w:val="-67"/>
          <w:sz w:val="24"/>
          <w:szCs w:val="24"/>
        </w:rPr>
        <w:t xml:space="preserve"> </w:t>
      </w:r>
      <w:r w:rsidRPr="007F2E75">
        <w:rPr>
          <w:sz w:val="24"/>
          <w:szCs w:val="24"/>
        </w:rPr>
        <w:t>тексте;</w:t>
      </w:r>
    </w:p>
    <w:p w:rsidR="00173B47" w:rsidRPr="007F2E75" w:rsidRDefault="00F47226" w:rsidP="00D3143F">
      <w:pPr>
        <w:pStyle w:val="a3"/>
        <w:spacing w:line="322" w:lineRule="exact"/>
        <w:ind w:left="567" w:firstLine="720"/>
        <w:rPr>
          <w:sz w:val="24"/>
          <w:szCs w:val="24"/>
        </w:rPr>
      </w:pPr>
      <w:r w:rsidRPr="007F2E75">
        <w:rPr>
          <w:sz w:val="24"/>
          <w:szCs w:val="24"/>
        </w:rPr>
        <w:t>различать</w:t>
      </w:r>
      <w:r w:rsidRPr="007F2E75">
        <w:rPr>
          <w:spacing w:val="-4"/>
          <w:sz w:val="24"/>
          <w:szCs w:val="24"/>
        </w:rPr>
        <w:t xml:space="preserve"> </w:t>
      </w:r>
      <w:r w:rsidRPr="007F2E75">
        <w:rPr>
          <w:sz w:val="24"/>
          <w:szCs w:val="24"/>
        </w:rPr>
        <w:t>предложение,</w:t>
      </w:r>
      <w:r w:rsidRPr="007F2E75">
        <w:rPr>
          <w:spacing w:val="-3"/>
          <w:sz w:val="24"/>
          <w:szCs w:val="24"/>
        </w:rPr>
        <w:t xml:space="preserve"> </w:t>
      </w:r>
      <w:r w:rsidRPr="007F2E75">
        <w:rPr>
          <w:sz w:val="24"/>
          <w:szCs w:val="24"/>
        </w:rPr>
        <w:t>словосочетание</w:t>
      </w:r>
      <w:r w:rsidRPr="007F2E75">
        <w:rPr>
          <w:spacing w:val="-5"/>
          <w:sz w:val="24"/>
          <w:szCs w:val="24"/>
        </w:rPr>
        <w:t xml:space="preserve"> </w:t>
      </w:r>
      <w:r w:rsidRPr="007F2E75">
        <w:rPr>
          <w:sz w:val="24"/>
          <w:szCs w:val="24"/>
        </w:rPr>
        <w:t>и</w:t>
      </w:r>
      <w:r w:rsidRPr="007F2E75">
        <w:rPr>
          <w:spacing w:val="-2"/>
          <w:sz w:val="24"/>
          <w:szCs w:val="24"/>
        </w:rPr>
        <w:t xml:space="preserve"> </w:t>
      </w:r>
      <w:r w:rsidRPr="007F2E75">
        <w:rPr>
          <w:sz w:val="24"/>
          <w:szCs w:val="24"/>
        </w:rPr>
        <w:t>слово;</w:t>
      </w:r>
    </w:p>
    <w:p w:rsidR="00173B47" w:rsidRPr="007F2E75" w:rsidRDefault="00F47226" w:rsidP="00D3143F">
      <w:pPr>
        <w:pStyle w:val="a3"/>
        <w:ind w:left="567" w:right="468" w:firstLine="720"/>
        <w:rPr>
          <w:sz w:val="24"/>
          <w:szCs w:val="24"/>
        </w:rPr>
      </w:pPr>
      <w:r w:rsidRPr="007F2E75">
        <w:rPr>
          <w:sz w:val="24"/>
          <w:szCs w:val="24"/>
        </w:rPr>
        <w:t>классифицировать предложения по цели высказывания и по эмоциональной</w:t>
      </w:r>
      <w:r w:rsidRPr="007F2E75">
        <w:rPr>
          <w:spacing w:val="1"/>
          <w:sz w:val="24"/>
          <w:szCs w:val="24"/>
        </w:rPr>
        <w:t xml:space="preserve"> </w:t>
      </w:r>
      <w:r w:rsidRPr="007F2E75">
        <w:rPr>
          <w:sz w:val="24"/>
          <w:szCs w:val="24"/>
        </w:rPr>
        <w:t>окраске;</w:t>
      </w:r>
    </w:p>
    <w:p w:rsidR="00173B47" w:rsidRPr="007F2E75" w:rsidRDefault="00F47226" w:rsidP="00D3143F">
      <w:pPr>
        <w:pStyle w:val="a3"/>
        <w:spacing w:line="322" w:lineRule="exact"/>
        <w:ind w:left="567" w:firstLine="720"/>
        <w:rPr>
          <w:sz w:val="24"/>
          <w:szCs w:val="24"/>
        </w:rPr>
      </w:pPr>
      <w:r w:rsidRPr="007F2E75">
        <w:rPr>
          <w:sz w:val="24"/>
          <w:szCs w:val="24"/>
        </w:rPr>
        <w:t>различать</w:t>
      </w:r>
      <w:r w:rsidRPr="007F2E75">
        <w:rPr>
          <w:spacing w:val="-5"/>
          <w:sz w:val="24"/>
          <w:szCs w:val="24"/>
        </w:rPr>
        <w:t xml:space="preserve"> </w:t>
      </w:r>
      <w:r w:rsidRPr="007F2E75">
        <w:rPr>
          <w:sz w:val="24"/>
          <w:szCs w:val="24"/>
        </w:rPr>
        <w:t>распространённые</w:t>
      </w:r>
      <w:r w:rsidRPr="007F2E75">
        <w:rPr>
          <w:spacing w:val="-3"/>
          <w:sz w:val="24"/>
          <w:szCs w:val="24"/>
        </w:rPr>
        <w:t xml:space="preserve"> </w:t>
      </w:r>
      <w:r w:rsidRPr="007F2E75">
        <w:rPr>
          <w:sz w:val="24"/>
          <w:szCs w:val="24"/>
        </w:rPr>
        <w:t>и</w:t>
      </w:r>
      <w:r w:rsidRPr="007F2E75">
        <w:rPr>
          <w:spacing w:val="-7"/>
          <w:sz w:val="24"/>
          <w:szCs w:val="24"/>
        </w:rPr>
        <w:t xml:space="preserve"> </w:t>
      </w:r>
      <w:r w:rsidRPr="007F2E75">
        <w:rPr>
          <w:sz w:val="24"/>
          <w:szCs w:val="24"/>
        </w:rPr>
        <w:t>нераспространённые</w:t>
      </w:r>
      <w:r w:rsidRPr="007F2E75">
        <w:rPr>
          <w:spacing w:val="-3"/>
          <w:sz w:val="24"/>
          <w:szCs w:val="24"/>
        </w:rPr>
        <w:t xml:space="preserve"> </w:t>
      </w:r>
      <w:r w:rsidRPr="007F2E75">
        <w:rPr>
          <w:sz w:val="24"/>
          <w:szCs w:val="24"/>
        </w:rPr>
        <w:t>предложения;</w:t>
      </w:r>
    </w:p>
    <w:p w:rsidR="00173B47" w:rsidRPr="007F2E75" w:rsidRDefault="00F47226" w:rsidP="00D3143F">
      <w:pPr>
        <w:pStyle w:val="a3"/>
        <w:ind w:left="567" w:right="464" w:firstLine="720"/>
        <w:rPr>
          <w:sz w:val="24"/>
          <w:szCs w:val="24"/>
        </w:rPr>
      </w:pPr>
      <w:r w:rsidRPr="007F2E75">
        <w:rPr>
          <w:sz w:val="24"/>
          <w:szCs w:val="24"/>
        </w:rPr>
        <w:t>распознавать</w:t>
      </w:r>
      <w:r w:rsidRPr="007F2E75">
        <w:rPr>
          <w:spacing w:val="-16"/>
          <w:sz w:val="24"/>
          <w:szCs w:val="24"/>
        </w:rPr>
        <w:t xml:space="preserve"> </w:t>
      </w:r>
      <w:r w:rsidRPr="007F2E75">
        <w:rPr>
          <w:sz w:val="24"/>
          <w:szCs w:val="24"/>
        </w:rPr>
        <w:t>предложения</w:t>
      </w:r>
      <w:r w:rsidRPr="007F2E75">
        <w:rPr>
          <w:spacing w:val="-14"/>
          <w:sz w:val="24"/>
          <w:szCs w:val="24"/>
        </w:rPr>
        <w:t xml:space="preserve"> </w:t>
      </w:r>
      <w:r w:rsidRPr="007F2E75">
        <w:rPr>
          <w:sz w:val="24"/>
          <w:szCs w:val="24"/>
        </w:rPr>
        <w:t>с</w:t>
      </w:r>
      <w:r w:rsidRPr="007F2E75">
        <w:rPr>
          <w:spacing w:val="-14"/>
          <w:sz w:val="24"/>
          <w:szCs w:val="24"/>
        </w:rPr>
        <w:t xml:space="preserve"> </w:t>
      </w:r>
      <w:r w:rsidRPr="007F2E75">
        <w:rPr>
          <w:sz w:val="24"/>
          <w:szCs w:val="24"/>
        </w:rPr>
        <w:t>однородными</w:t>
      </w:r>
      <w:r w:rsidRPr="007F2E75">
        <w:rPr>
          <w:spacing w:val="-12"/>
          <w:sz w:val="24"/>
          <w:szCs w:val="24"/>
        </w:rPr>
        <w:t xml:space="preserve"> </w:t>
      </w:r>
      <w:r w:rsidRPr="007F2E75">
        <w:rPr>
          <w:sz w:val="24"/>
          <w:szCs w:val="24"/>
        </w:rPr>
        <w:t>членами;</w:t>
      </w:r>
      <w:r w:rsidRPr="007F2E75">
        <w:rPr>
          <w:spacing w:val="-14"/>
          <w:sz w:val="24"/>
          <w:szCs w:val="24"/>
        </w:rPr>
        <w:t xml:space="preserve"> </w:t>
      </w:r>
      <w:r w:rsidRPr="007F2E75">
        <w:rPr>
          <w:sz w:val="24"/>
          <w:szCs w:val="24"/>
        </w:rPr>
        <w:t>составлять</w:t>
      </w:r>
      <w:r w:rsidRPr="007F2E75">
        <w:rPr>
          <w:spacing w:val="-15"/>
          <w:sz w:val="24"/>
          <w:szCs w:val="24"/>
        </w:rPr>
        <w:t xml:space="preserve"> </w:t>
      </w:r>
      <w:r w:rsidRPr="007F2E75">
        <w:rPr>
          <w:sz w:val="24"/>
          <w:szCs w:val="24"/>
        </w:rPr>
        <w:t>предложения</w:t>
      </w:r>
      <w:r w:rsidRPr="007F2E75">
        <w:rPr>
          <w:spacing w:val="-15"/>
          <w:sz w:val="24"/>
          <w:szCs w:val="24"/>
        </w:rPr>
        <w:t xml:space="preserve"> </w:t>
      </w:r>
      <w:r w:rsidRPr="007F2E75">
        <w:rPr>
          <w:sz w:val="24"/>
          <w:szCs w:val="24"/>
        </w:rPr>
        <w:t>с</w:t>
      </w:r>
      <w:r w:rsidRPr="007F2E75">
        <w:rPr>
          <w:spacing w:val="-68"/>
          <w:sz w:val="24"/>
          <w:szCs w:val="24"/>
        </w:rPr>
        <w:t xml:space="preserve"> </w:t>
      </w:r>
      <w:r w:rsidRPr="007F2E75">
        <w:rPr>
          <w:sz w:val="24"/>
          <w:szCs w:val="24"/>
        </w:rPr>
        <w:t>однородными членами; использовать предложения с однородными членами в</w:t>
      </w:r>
      <w:r w:rsidRPr="007F2E75">
        <w:rPr>
          <w:spacing w:val="1"/>
          <w:sz w:val="24"/>
          <w:szCs w:val="24"/>
        </w:rPr>
        <w:t xml:space="preserve"> </w:t>
      </w:r>
      <w:r w:rsidRPr="007F2E75">
        <w:rPr>
          <w:sz w:val="24"/>
          <w:szCs w:val="24"/>
        </w:rPr>
        <w:t>речи;</w:t>
      </w:r>
    </w:p>
    <w:p w:rsidR="00173B47" w:rsidRPr="007F2E75" w:rsidRDefault="00F47226" w:rsidP="00D3143F">
      <w:pPr>
        <w:pStyle w:val="a3"/>
        <w:spacing w:before="1"/>
        <w:ind w:left="567" w:right="461" w:firstLine="720"/>
        <w:rPr>
          <w:sz w:val="24"/>
          <w:szCs w:val="24"/>
        </w:rPr>
      </w:pPr>
      <w:r w:rsidRPr="007F2E75">
        <w:rPr>
          <w:sz w:val="24"/>
          <w:szCs w:val="24"/>
        </w:rPr>
        <w:lastRenderedPageBreak/>
        <w:t>разграничивать</w:t>
      </w:r>
      <w:r w:rsidRPr="007F2E75">
        <w:rPr>
          <w:spacing w:val="1"/>
          <w:sz w:val="24"/>
          <w:szCs w:val="24"/>
        </w:rPr>
        <w:t xml:space="preserve"> </w:t>
      </w:r>
      <w:r w:rsidRPr="007F2E75">
        <w:rPr>
          <w:sz w:val="24"/>
          <w:szCs w:val="24"/>
        </w:rPr>
        <w:t>простые</w:t>
      </w:r>
      <w:r w:rsidRPr="007F2E75">
        <w:rPr>
          <w:spacing w:val="1"/>
          <w:sz w:val="24"/>
          <w:szCs w:val="24"/>
        </w:rPr>
        <w:t xml:space="preserve"> </w:t>
      </w:r>
      <w:r w:rsidRPr="007F2E75">
        <w:rPr>
          <w:sz w:val="24"/>
          <w:szCs w:val="24"/>
        </w:rPr>
        <w:t>распространённые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сложные</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состоящие из двух простых (сложносочинённые с союзами «и», «а», «но» и</w:t>
      </w:r>
      <w:r w:rsidRPr="007F2E75">
        <w:rPr>
          <w:spacing w:val="1"/>
          <w:sz w:val="24"/>
          <w:szCs w:val="24"/>
        </w:rPr>
        <w:t xml:space="preserve"> </w:t>
      </w:r>
      <w:r w:rsidRPr="007F2E75">
        <w:rPr>
          <w:sz w:val="24"/>
          <w:szCs w:val="24"/>
        </w:rPr>
        <w:t>бессоюзные</w:t>
      </w:r>
      <w:r w:rsidRPr="007F2E75">
        <w:rPr>
          <w:spacing w:val="1"/>
          <w:sz w:val="24"/>
          <w:szCs w:val="24"/>
        </w:rPr>
        <w:t xml:space="preserve"> </w:t>
      </w:r>
      <w:r w:rsidRPr="007F2E75">
        <w:rPr>
          <w:sz w:val="24"/>
          <w:szCs w:val="24"/>
        </w:rPr>
        <w:t>сложные</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без</w:t>
      </w:r>
      <w:r w:rsidRPr="007F2E75">
        <w:rPr>
          <w:spacing w:val="1"/>
          <w:sz w:val="24"/>
          <w:szCs w:val="24"/>
        </w:rPr>
        <w:t xml:space="preserve"> </w:t>
      </w:r>
      <w:r w:rsidRPr="007F2E75">
        <w:rPr>
          <w:sz w:val="24"/>
          <w:szCs w:val="24"/>
        </w:rPr>
        <w:t>называния</w:t>
      </w:r>
      <w:r w:rsidRPr="007F2E75">
        <w:rPr>
          <w:spacing w:val="1"/>
          <w:sz w:val="24"/>
          <w:szCs w:val="24"/>
        </w:rPr>
        <w:t xml:space="preserve"> </w:t>
      </w:r>
      <w:r w:rsidRPr="007F2E75">
        <w:rPr>
          <w:sz w:val="24"/>
          <w:szCs w:val="24"/>
        </w:rPr>
        <w:t>терминов);</w:t>
      </w:r>
      <w:r w:rsidRPr="007F2E75">
        <w:rPr>
          <w:spacing w:val="1"/>
          <w:sz w:val="24"/>
          <w:szCs w:val="24"/>
        </w:rPr>
        <w:t xml:space="preserve"> </w:t>
      </w:r>
      <w:r w:rsidRPr="007F2E75">
        <w:rPr>
          <w:sz w:val="24"/>
          <w:szCs w:val="24"/>
        </w:rPr>
        <w:t>составлять</w:t>
      </w:r>
      <w:r w:rsidRPr="007F2E75">
        <w:rPr>
          <w:spacing w:val="1"/>
          <w:sz w:val="24"/>
          <w:szCs w:val="24"/>
        </w:rPr>
        <w:t xml:space="preserve"> </w:t>
      </w:r>
      <w:r w:rsidRPr="007F2E75">
        <w:rPr>
          <w:sz w:val="24"/>
          <w:szCs w:val="24"/>
        </w:rPr>
        <w:t>простые</w:t>
      </w:r>
      <w:r w:rsidRPr="007F2E75">
        <w:rPr>
          <w:spacing w:val="1"/>
          <w:sz w:val="24"/>
          <w:szCs w:val="24"/>
        </w:rPr>
        <w:t xml:space="preserve"> </w:t>
      </w:r>
      <w:r w:rsidRPr="007F2E75">
        <w:rPr>
          <w:sz w:val="24"/>
          <w:szCs w:val="24"/>
        </w:rPr>
        <w:t>распространённые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сложные</w:t>
      </w:r>
      <w:r w:rsidRPr="007F2E75">
        <w:rPr>
          <w:spacing w:val="1"/>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состоящие</w:t>
      </w:r>
      <w:r w:rsidRPr="007F2E75">
        <w:rPr>
          <w:spacing w:val="1"/>
          <w:sz w:val="24"/>
          <w:szCs w:val="24"/>
        </w:rPr>
        <w:t xml:space="preserve"> </w:t>
      </w:r>
      <w:r w:rsidRPr="007F2E75">
        <w:rPr>
          <w:sz w:val="24"/>
          <w:szCs w:val="24"/>
        </w:rPr>
        <w:t>из</w:t>
      </w:r>
      <w:r w:rsidRPr="007F2E75">
        <w:rPr>
          <w:spacing w:val="1"/>
          <w:sz w:val="24"/>
          <w:szCs w:val="24"/>
        </w:rPr>
        <w:t xml:space="preserve"> </w:t>
      </w:r>
      <w:r w:rsidRPr="007F2E75">
        <w:rPr>
          <w:sz w:val="24"/>
          <w:szCs w:val="24"/>
        </w:rPr>
        <w:t>двух</w:t>
      </w:r>
      <w:r w:rsidRPr="007F2E75">
        <w:rPr>
          <w:spacing w:val="1"/>
          <w:sz w:val="24"/>
          <w:szCs w:val="24"/>
        </w:rPr>
        <w:t xml:space="preserve"> </w:t>
      </w:r>
      <w:r w:rsidRPr="007F2E75">
        <w:rPr>
          <w:sz w:val="24"/>
          <w:szCs w:val="24"/>
        </w:rPr>
        <w:t>простых (сложносочинённые с союзами «и», «а», «но» и бессоюзные сложные</w:t>
      </w:r>
      <w:r w:rsidRPr="007F2E75">
        <w:rPr>
          <w:spacing w:val="-67"/>
          <w:sz w:val="24"/>
          <w:szCs w:val="24"/>
        </w:rPr>
        <w:t xml:space="preserve"> </w:t>
      </w:r>
      <w:r w:rsidRPr="007F2E75">
        <w:rPr>
          <w:sz w:val="24"/>
          <w:szCs w:val="24"/>
        </w:rPr>
        <w:t>предложения</w:t>
      </w:r>
      <w:r w:rsidRPr="007F2E75">
        <w:rPr>
          <w:spacing w:val="-1"/>
          <w:sz w:val="24"/>
          <w:szCs w:val="24"/>
        </w:rPr>
        <w:t xml:space="preserve"> </w:t>
      </w:r>
      <w:r w:rsidRPr="007F2E75">
        <w:rPr>
          <w:sz w:val="24"/>
          <w:szCs w:val="24"/>
        </w:rPr>
        <w:t>без</w:t>
      </w:r>
      <w:r w:rsidRPr="007F2E75">
        <w:rPr>
          <w:spacing w:val="-4"/>
          <w:sz w:val="24"/>
          <w:szCs w:val="24"/>
        </w:rPr>
        <w:t xml:space="preserve"> </w:t>
      </w:r>
      <w:r w:rsidRPr="007F2E75">
        <w:rPr>
          <w:sz w:val="24"/>
          <w:szCs w:val="24"/>
        </w:rPr>
        <w:t>называния терминов);</w:t>
      </w:r>
    </w:p>
    <w:p w:rsidR="00173B47" w:rsidRPr="007F2E75" w:rsidRDefault="00F47226" w:rsidP="00D3143F">
      <w:pPr>
        <w:pStyle w:val="a3"/>
        <w:spacing w:before="1" w:line="322" w:lineRule="exact"/>
        <w:ind w:left="567" w:firstLine="720"/>
        <w:rPr>
          <w:sz w:val="24"/>
          <w:szCs w:val="24"/>
        </w:rPr>
      </w:pPr>
      <w:r w:rsidRPr="007F2E75">
        <w:rPr>
          <w:sz w:val="24"/>
          <w:szCs w:val="24"/>
        </w:rPr>
        <w:t>производить</w:t>
      </w:r>
      <w:r w:rsidRPr="007F2E75">
        <w:rPr>
          <w:spacing w:val="-6"/>
          <w:sz w:val="24"/>
          <w:szCs w:val="24"/>
        </w:rPr>
        <w:t xml:space="preserve"> </w:t>
      </w:r>
      <w:r w:rsidRPr="007F2E75">
        <w:rPr>
          <w:sz w:val="24"/>
          <w:szCs w:val="24"/>
        </w:rPr>
        <w:t>синтаксический</w:t>
      </w:r>
      <w:r w:rsidRPr="007F2E75">
        <w:rPr>
          <w:spacing w:val="-5"/>
          <w:sz w:val="24"/>
          <w:szCs w:val="24"/>
        </w:rPr>
        <w:t xml:space="preserve"> </w:t>
      </w:r>
      <w:r w:rsidRPr="007F2E75">
        <w:rPr>
          <w:sz w:val="24"/>
          <w:szCs w:val="24"/>
        </w:rPr>
        <w:t>разбор</w:t>
      </w:r>
      <w:r w:rsidRPr="007F2E75">
        <w:rPr>
          <w:spacing w:val="-4"/>
          <w:sz w:val="24"/>
          <w:szCs w:val="24"/>
        </w:rPr>
        <w:t xml:space="preserve"> </w:t>
      </w:r>
      <w:r w:rsidRPr="007F2E75">
        <w:rPr>
          <w:sz w:val="24"/>
          <w:szCs w:val="24"/>
        </w:rPr>
        <w:t>простого</w:t>
      </w:r>
      <w:r w:rsidRPr="007F2E75">
        <w:rPr>
          <w:spacing w:val="-6"/>
          <w:sz w:val="24"/>
          <w:szCs w:val="24"/>
        </w:rPr>
        <w:t xml:space="preserve"> </w:t>
      </w:r>
      <w:r w:rsidRPr="007F2E75">
        <w:rPr>
          <w:sz w:val="24"/>
          <w:szCs w:val="24"/>
        </w:rPr>
        <w:t>предложения;</w:t>
      </w:r>
    </w:p>
    <w:p w:rsidR="00173B47" w:rsidRPr="007F2E75" w:rsidRDefault="00F47226" w:rsidP="00D3143F">
      <w:pPr>
        <w:pStyle w:val="a3"/>
        <w:ind w:left="567" w:right="456" w:firstLine="720"/>
        <w:rPr>
          <w:sz w:val="24"/>
          <w:szCs w:val="24"/>
        </w:rPr>
      </w:pPr>
      <w:r w:rsidRPr="007F2E75">
        <w:rPr>
          <w:spacing w:val="-1"/>
          <w:sz w:val="24"/>
          <w:szCs w:val="24"/>
        </w:rPr>
        <w:t>находить</w:t>
      </w:r>
      <w:r w:rsidRPr="007F2E75">
        <w:rPr>
          <w:spacing w:val="-14"/>
          <w:sz w:val="24"/>
          <w:szCs w:val="24"/>
        </w:rPr>
        <w:t xml:space="preserve"> </w:t>
      </w:r>
      <w:r w:rsidRPr="007F2E75">
        <w:rPr>
          <w:sz w:val="24"/>
          <w:szCs w:val="24"/>
        </w:rPr>
        <w:t>место</w:t>
      </w:r>
      <w:r w:rsidRPr="007F2E75">
        <w:rPr>
          <w:spacing w:val="-12"/>
          <w:sz w:val="24"/>
          <w:szCs w:val="24"/>
        </w:rPr>
        <w:t xml:space="preserve"> </w:t>
      </w:r>
      <w:r w:rsidRPr="007F2E75">
        <w:rPr>
          <w:sz w:val="24"/>
          <w:szCs w:val="24"/>
        </w:rPr>
        <w:t>орфограммы</w:t>
      </w:r>
      <w:r w:rsidRPr="007F2E75">
        <w:rPr>
          <w:spacing w:val="-12"/>
          <w:sz w:val="24"/>
          <w:szCs w:val="24"/>
        </w:rPr>
        <w:t xml:space="preserve"> </w:t>
      </w:r>
      <w:r w:rsidRPr="007F2E75">
        <w:rPr>
          <w:sz w:val="24"/>
          <w:szCs w:val="24"/>
        </w:rPr>
        <w:t>в</w:t>
      </w:r>
      <w:r w:rsidRPr="007F2E75">
        <w:rPr>
          <w:spacing w:val="-14"/>
          <w:sz w:val="24"/>
          <w:szCs w:val="24"/>
        </w:rPr>
        <w:t xml:space="preserve"> </w:t>
      </w:r>
      <w:r w:rsidRPr="007F2E75">
        <w:rPr>
          <w:sz w:val="24"/>
          <w:szCs w:val="24"/>
        </w:rPr>
        <w:t>слове</w:t>
      </w:r>
      <w:r w:rsidRPr="007F2E75">
        <w:rPr>
          <w:spacing w:val="-12"/>
          <w:sz w:val="24"/>
          <w:szCs w:val="24"/>
        </w:rPr>
        <w:t xml:space="preserve"> </w:t>
      </w:r>
      <w:r w:rsidRPr="007F2E75">
        <w:rPr>
          <w:sz w:val="24"/>
          <w:szCs w:val="24"/>
        </w:rPr>
        <w:t>и</w:t>
      </w:r>
      <w:r w:rsidRPr="007F2E75">
        <w:rPr>
          <w:spacing w:val="-12"/>
          <w:sz w:val="24"/>
          <w:szCs w:val="24"/>
        </w:rPr>
        <w:t xml:space="preserve"> </w:t>
      </w:r>
      <w:r w:rsidRPr="007F2E75">
        <w:rPr>
          <w:sz w:val="24"/>
          <w:szCs w:val="24"/>
        </w:rPr>
        <w:t>между</w:t>
      </w:r>
      <w:r w:rsidRPr="007F2E75">
        <w:rPr>
          <w:spacing w:val="-17"/>
          <w:sz w:val="24"/>
          <w:szCs w:val="24"/>
        </w:rPr>
        <w:t xml:space="preserve"> </w:t>
      </w:r>
      <w:r w:rsidRPr="007F2E75">
        <w:rPr>
          <w:sz w:val="24"/>
          <w:szCs w:val="24"/>
        </w:rPr>
        <w:t>словами</w:t>
      </w:r>
      <w:r w:rsidRPr="007F2E75">
        <w:rPr>
          <w:spacing w:val="-12"/>
          <w:sz w:val="24"/>
          <w:szCs w:val="24"/>
        </w:rPr>
        <w:t xml:space="preserve"> </w:t>
      </w:r>
      <w:r w:rsidRPr="007F2E75">
        <w:rPr>
          <w:sz w:val="24"/>
          <w:szCs w:val="24"/>
        </w:rPr>
        <w:t>по</w:t>
      </w:r>
      <w:r w:rsidRPr="007F2E75">
        <w:rPr>
          <w:spacing w:val="-12"/>
          <w:sz w:val="24"/>
          <w:szCs w:val="24"/>
        </w:rPr>
        <w:t xml:space="preserve"> </w:t>
      </w:r>
      <w:r w:rsidRPr="007F2E75">
        <w:rPr>
          <w:sz w:val="24"/>
          <w:szCs w:val="24"/>
        </w:rPr>
        <w:t>изученным</w:t>
      </w:r>
      <w:r w:rsidRPr="007F2E75">
        <w:rPr>
          <w:spacing w:val="-14"/>
          <w:sz w:val="24"/>
          <w:szCs w:val="24"/>
        </w:rPr>
        <w:t xml:space="preserve"> </w:t>
      </w:r>
      <w:r w:rsidRPr="007F2E75">
        <w:rPr>
          <w:sz w:val="24"/>
          <w:szCs w:val="24"/>
        </w:rPr>
        <w:t>правилам;</w:t>
      </w:r>
      <w:r w:rsidRPr="007F2E75">
        <w:rPr>
          <w:spacing w:val="-68"/>
          <w:sz w:val="24"/>
          <w:szCs w:val="24"/>
        </w:rPr>
        <w:t xml:space="preserve"> </w:t>
      </w:r>
      <w:r w:rsidRPr="007F2E75">
        <w:rPr>
          <w:sz w:val="24"/>
          <w:szCs w:val="24"/>
        </w:rPr>
        <w:t>применять</w:t>
      </w:r>
      <w:r w:rsidRPr="007F2E75">
        <w:rPr>
          <w:spacing w:val="1"/>
          <w:sz w:val="24"/>
          <w:szCs w:val="24"/>
        </w:rPr>
        <w:t xml:space="preserve"> </w:t>
      </w:r>
      <w:r w:rsidRPr="007F2E75">
        <w:rPr>
          <w:sz w:val="24"/>
          <w:szCs w:val="24"/>
        </w:rPr>
        <w:t>изученные</w:t>
      </w:r>
      <w:r w:rsidRPr="007F2E75">
        <w:rPr>
          <w:spacing w:val="1"/>
          <w:sz w:val="24"/>
          <w:szCs w:val="24"/>
        </w:rPr>
        <w:t xml:space="preserve"> </w:t>
      </w:r>
      <w:r w:rsidRPr="007F2E75">
        <w:rPr>
          <w:sz w:val="24"/>
          <w:szCs w:val="24"/>
        </w:rPr>
        <w:t>правила</w:t>
      </w:r>
      <w:r w:rsidRPr="007F2E75">
        <w:rPr>
          <w:spacing w:val="1"/>
          <w:sz w:val="24"/>
          <w:szCs w:val="24"/>
        </w:rPr>
        <w:t xml:space="preserve"> </w:t>
      </w:r>
      <w:r w:rsidRPr="007F2E75">
        <w:rPr>
          <w:sz w:val="24"/>
          <w:szCs w:val="24"/>
        </w:rPr>
        <w:t>правописания,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том</w:t>
      </w:r>
      <w:r w:rsidRPr="007F2E75">
        <w:rPr>
          <w:spacing w:val="1"/>
          <w:sz w:val="24"/>
          <w:szCs w:val="24"/>
        </w:rPr>
        <w:t xml:space="preserve"> </w:t>
      </w:r>
      <w:r w:rsidRPr="007F2E75">
        <w:rPr>
          <w:sz w:val="24"/>
          <w:szCs w:val="24"/>
        </w:rPr>
        <w:t>числе:</w:t>
      </w:r>
      <w:r w:rsidRPr="007F2E75">
        <w:rPr>
          <w:spacing w:val="1"/>
          <w:sz w:val="24"/>
          <w:szCs w:val="24"/>
        </w:rPr>
        <w:t xml:space="preserve"> </w:t>
      </w:r>
      <w:r w:rsidRPr="007F2E75">
        <w:rPr>
          <w:sz w:val="24"/>
          <w:szCs w:val="24"/>
        </w:rPr>
        <w:t>непроверяемые</w:t>
      </w:r>
      <w:r w:rsidRPr="007F2E75">
        <w:rPr>
          <w:spacing w:val="-67"/>
          <w:sz w:val="24"/>
          <w:szCs w:val="24"/>
        </w:rPr>
        <w:t xml:space="preserve"> </w:t>
      </w:r>
      <w:r w:rsidRPr="007F2E75">
        <w:rPr>
          <w:sz w:val="24"/>
          <w:szCs w:val="24"/>
        </w:rPr>
        <w:t>гласные и согласные (перечень слов в орфографическом словаре учебника);</w:t>
      </w:r>
      <w:r w:rsidRPr="007F2E75">
        <w:rPr>
          <w:spacing w:val="1"/>
          <w:sz w:val="24"/>
          <w:szCs w:val="24"/>
        </w:rPr>
        <w:t xml:space="preserve"> </w:t>
      </w:r>
      <w:r w:rsidRPr="007F2E75">
        <w:rPr>
          <w:sz w:val="24"/>
          <w:szCs w:val="24"/>
        </w:rPr>
        <w:t>безударные</w:t>
      </w:r>
      <w:r w:rsidRPr="007F2E75">
        <w:rPr>
          <w:spacing w:val="1"/>
          <w:sz w:val="24"/>
          <w:szCs w:val="24"/>
        </w:rPr>
        <w:t xml:space="preserve"> </w:t>
      </w:r>
      <w:r w:rsidRPr="007F2E75">
        <w:rPr>
          <w:sz w:val="24"/>
          <w:szCs w:val="24"/>
        </w:rPr>
        <w:t>падежные</w:t>
      </w:r>
      <w:r w:rsidRPr="007F2E75">
        <w:rPr>
          <w:spacing w:val="1"/>
          <w:sz w:val="24"/>
          <w:szCs w:val="24"/>
        </w:rPr>
        <w:t xml:space="preserve"> </w:t>
      </w:r>
      <w:r w:rsidRPr="007F2E75">
        <w:rPr>
          <w:sz w:val="24"/>
          <w:szCs w:val="24"/>
        </w:rPr>
        <w:t>окончания</w:t>
      </w:r>
      <w:r w:rsidRPr="007F2E75">
        <w:rPr>
          <w:spacing w:val="1"/>
          <w:sz w:val="24"/>
          <w:szCs w:val="24"/>
        </w:rPr>
        <w:t xml:space="preserve"> </w:t>
      </w:r>
      <w:r w:rsidRPr="007F2E75">
        <w:rPr>
          <w:sz w:val="24"/>
          <w:szCs w:val="24"/>
        </w:rPr>
        <w:t>имён</w:t>
      </w:r>
      <w:r w:rsidRPr="007F2E75">
        <w:rPr>
          <w:spacing w:val="1"/>
          <w:sz w:val="24"/>
          <w:szCs w:val="24"/>
        </w:rPr>
        <w:t xml:space="preserve"> </w:t>
      </w:r>
      <w:r w:rsidRPr="007F2E75">
        <w:rPr>
          <w:sz w:val="24"/>
          <w:szCs w:val="24"/>
        </w:rPr>
        <w:t>существительных</w:t>
      </w:r>
      <w:r w:rsidRPr="007F2E75">
        <w:rPr>
          <w:spacing w:val="1"/>
          <w:sz w:val="24"/>
          <w:szCs w:val="24"/>
        </w:rPr>
        <w:t xml:space="preserve"> </w:t>
      </w:r>
      <w:r w:rsidRPr="007F2E75">
        <w:rPr>
          <w:sz w:val="24"/>
          <w:szCs w:val="24"/>
        </w:rPr>
        <w:t>(кроме</w:t>
      </w:r>
      <w:r w:rsidRPr="007F2E75">
        <w:rPr>
          <w:spacing w:val="1"/>
          <w:sz w:val="24"/>
          <w:szCs w:val="24"/>
        </w:rPr>
        <w:t xml:space="preserve"> </w:t>
      </w:r>
      <w:r w:rsidRPr="007F2E75">
        <w:rPr>
          <w:sz w:val="24"/>
          <w:szCs w:val="24"/>
        </w:rPr>
        <w:t>существительных на «-мя», «-ий», «-ие», «-ия», на «-ья», например, «гостья»;</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«­ье»,</w:t>
      </w:r>
      <w:r w:rsidRPr="007F2E75">
        <w:rPr>
          <w:spacing w:val="1"/>
          <w:sz w:val="24"/>
          <w:szCs w:val="24"/>
        </w:rPr>
        <w:t xml:space="preserve"> </w:t>
      </w:r>
      <w:r w:rsidRPr="007F2E75">
        <w:rPr>
          <w:sz w:val="24"/>
          <w:szCs w:val="24"/>
        </w:rPr>
        <w:t>например,</w:t>
      </w:r>
      <w:r w:rsidRPr="007F2E75">
        <w:rPr>
          <w:spacing w:val="1"/>
          <w:sz w:val="24"/>
          <w:szCs w:val="24"/>
        </w:rPr>
        <w:t xml:space="preserve"> </w:t>
      </w:r>
      <w:r w:rsidRPr="007F2E75">
        <w:rPr>
          <w:sz w:val="24"/>
          <w:szCs w:val="24"/>
        </w:rPr>
        <w:t>ожерелье</w:t>
      </w:r>
      <w:r w:rsidRPr="007F2E75">
        <w:rPr>
          <w:spacing w:val="1"/>
          <w:sz w:val="24"/>
          <w:szCs w:val="24"/>
        </w:rPr>
        <w:t xml:space="preserve"> </w:t>
      </w:r>
      <w:r w:rsidRPr="007F2E75">
        <w:rPr>
          <w:sz w:val="24"/>
          <w:szCs w:val="24"/>
        </w:rPr>
        <w:t>во</w:t>
      </w:r>
      <w:r w:rsidRPr="007F2E75">
        <w:rPr>
          <w:spacing w:val="1"/>
          <w:sz w:val="24"/>
          <w:szCs w:val="24"/>
        </w:rPr>
        <w:t xml:space="preserve"> </w:t>
      </w:r>
      <w:r w:rsidRPr="007F2E75">
        <w:rPr>
          <w:sz w:val="24"/>
          <w:szCs w:val="24"/>
        </w:rPr>
        <w:t>множественном</w:t>
      </w:r>
      <w:r w:rsidRPr="007F2E75">
        <w:rPr>
          <w:spacing w:val="1"/>
          <w:sz w:val="24"/>
          <w:szCs w:val="24"/>
        </w:rPr>
        <w:t xml:space="preserve"> </w:t>
      </w:r>
      <w:r w:rsidRPr="007F2E75">
        <w:rPr>
          <w:sz w:val="24"/>
          <w:szCs w:val="24"/>
        </w:rPr>
        <w:t>числе,</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также</w:t>
      </w:r>
      <w:r w:rsidRPr="007F2E75">
        <w:rPr>
          <w:spacing w:val="1"/>
          <w:sz w:val="24"/>
          <w:szCs w:val="24"/>
        </w:rPr>
        <w:t xml:space="preserve"> </w:t>
      </w:r>
      <w:r w:rsidRPr="007F2E75">
        <w:rPr>
          <w:sz w:val="24"/>
          <w:szCs w:val="24"/>
        </w:rPr>
        <w:t>кроме</w:t>
      </w:r>
      <w:r w:rsidRPr="007F2E75">
        <w:rPr>
          <w:spacing w:val="1"/>
          <w:sz w:val="24"/>
          <w:szCs w:val="24"/>
        </w:rPr>
        <w:t xml:space="preserve"> </w:t>
      </w:r>
      <w:r w:rsidRPr="007F2E75">
        <w:rPr>
          <w:sz w:val="24"/>
          <w:szCs w:val="24"/>
        </w:rPr>
        <w:t>собственных</w:t>
      </w:r>
      <w:r w:rsidRPr="007F2E75">
        <w:rPr>
          <w:spacing w:val="1"/>
          <w:sz w:val="24"/>
          <w:szCs w:val="24"/>
        </w:rPr>
        <w:t xml:space="preserve"> </w:t>
      </w:r>
      <w:r w:rsidRPr="007F2E75">
        <w:rPr>
          <w:sz w:val="24"/>
          <w:szCs w:val="24"/>
        </w:rPr>
        <w:t>имён</w:t>
      </w:r>
      <w:r w:rsidRPr="007F2E75">
        <w:rPr>
          <w:spacing w:val="1"/>
          <w:sz w:val="24"/>
          <w:szCs w:val="24"/>
        </w:rPr>
        <w:t xml:space="preserve"> </w:t>
      </w:r>
      <w:r w:rsidRPr="007F2E75">
        <w:rPr>
          <w:sz w:val="24"/>
          <w:szCs w:val="24"/>
        </w:rPr>
        <w:t>существительных</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«-ов»,</w:t>
      </w:r>
      <w:r w:rsidRPr="007F2E75">
        <w:rPr>
          <w:spacing w:val="1"/>
          <w:sz w:val="24"/>
          <w:szCs w:val="24"/>
        </w:rPr>
        <w:t xml:space="preserve"> </w:t>
      </w:r>
      <w:r w:rsidRPr="007F2E75">
        <w:rPr>
          <w:sz w:val="24"/>
          <w:szCs w:val="24"/>
        </w:rPr>
        <w:t>«-ин»,</w:t>
      </w:r>
      <w:r w:rsidRPr="007F2E75">
        <w:rPr>
          <w:spacing w:val="1"/>
          <w:sz w:val="24"/>
          <w:szCs w:val="24"/>
        </w:rPr>
        <w:t xml:space="preserve"> </w:t>
      </w:r>
      <w:r w:rsidRPr="007F2E75">
        <w:rPr>
          <w:sz w:val="24"/>
          <w:szCs w:val="24"/>
        </w:rPr>
        <w:t>«-ий»);</w:t>
      </w:r>
      <w:r w:rsidRPr="007F2E75">
        <w:rPr>
          <w:spacing w:val="1"/>
          <w:sz w:val="24"/>
          <w:szCs w:val="24"/>
        </w:rPr>
        <w:t xml:space="preserve"> </w:t>
      </w:r>
      <w:r w:rsidRPr="007F2E75">
        <w:rPr>
          <w:sz w:val="24"/>
          <w:szCs w:val="24"/>
        </w:rPr>
        <w:t>безударные</w:t>
      </w:r>
      <w:r w:rsidRPr="007F2E75">
        <w:rPr>
          <w:spacing w:val="1"/>
          <w:sz w:val="24"/>
          <w:szCs w:val="24"/>
        </w:rPr>
        <w:t xml:space="preserve"> </w:t>
      </w:r>
      <w:r w:rsidRPr="007F2E75">
        <w:rPr>
          <w:sz w:val="24"/>
          <w:szCs w:val="24"/>
        </w:rPr>
        <w:t>падежные окончания имён прилагательных; мягкий знак после шипящих на</w:t>
      </w:r>
      <w:r w:rsidRPr="007F2E75">
        <w:rPr>
          <w:spacing w:val="1"/>
          <w:sz w:val="24"/>
          <w:szCs w:val="24"/>
        </w:rPr>
        <w:t xml:space="preserve"> </w:t>
      </w:r>
      <w:r w:rsidRPr="007F2E75">
        <w:rPr>
          <w:sz w:val="24"/>
          <w:szCs w:val="24"/>
        </w:rPr>
        <w:t>конце</w:t>
      </w:r>
      <w:r w:rsidRPr="007F2E75">
        <w:rPr>
          <w:spacing w:val="1"/>
          <w:sz w:val="24"/>
          <w:szCs w:val="24"/>
        </w:rPr>
        <w:t xml:space="preserve"> </w:t>
      </w:r>
      <w:r w:rsidRPr="007F2E75">
        <w:rPr>
          <w:sz w:val="24"/>
          <w:szCs w:val="24"/>
        </w:rPr>
        <w:t>глаголов</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форме</w:t>
      </w:r>
      <w:r w:rsidRPr="007F2E75">
        <w:rPr>
          <w:spacing w:val="1"/>
          <w:sz w:val="24"/>
          <w:szCs w:val="24"/>
        </w:rPr>
        <w:t xml:space="preserve"> </w:t>
      </w:r>
      <w:r w:rsidRPr="007F2E75">
        <w:rPr>
          <w:sz w:val="24"/>
          <w:szCs w:val="24"/>
        </w:rPr>
        <w:t>2­го</w:t>
      </w:r>
      <w:r w:rsidRPr="007F2E75">
        <w:rPr>
          <w:spacing w:val="1"/>
          <w:sz w:val="24"/>
          <w:szCs w:val="24"/>
        </w:rPr>
        <w:t xml:space="preserve"> </w:t>
      </w:r>
      <w:r w:rsidRPr="007F2E75">
        <w:rPr>
          <w:sz w:val="24"/>
          <w:szCs w:val="24"/>
        </w:rPr>
        <w:t>лица</w:t>
      </w:r>
      <w:r w:rsidRPr="007F2E75">
        <w:rPr>
          <w:spacing w:val="1"/>
          <w:sz w:val="24"/>
          <w:szCs w:val="24"/>
        </w:rPr>
        <w:t xml:space="preserve"> </w:t>
      </w:r>
      <w:r w:rsidRPr="007F2E75">
        <w:rPr>
          <w:sz w:val="24"/>
          <w:szCs w:val="24"/>
        </w:rPr>
        <w:t>единственного</w:t>
      </w:r>
      <w:r w:rsidRPr="007F2E75">
        <w:rPr>
          <w:spacing w:val="1"/>
          <w:sz w:val="24"/>
          <w:szCs w:val="24"/>
        </w:rPr>
        <w:t xml:space="preserve"> </w:t>
      </w:r>
      <w:r w:rsidRPr="007F2E75">
        <w:rPr>
          <w:sz w:val="24"/>
          <w:szCs w:val="24"/>
        </w:rPr>
        <w:t>числа;</w:t>
      </w:r>
      <w:r w:rsidRPr="007F2E75">
        <w:rPr>
          <w:spacing w:val="1"/>
          <w:sz w:val="24"/>
          <w:szCs w:val="24"/>
        </w:rPr>
        <w:t xml:space="preserve"> </w:t>
      </w:r>
      <w:r w:rsidRPr="007F2E75">
        <w:rPr>
          <w:sz w:val="24"/>
          <w:szCs w:val="24"/>
        </w:rPr>
        <w:t>наличие</w:t>
      </w:r>
      <w:r w:rsidRPr="007F2E75">
        <w:rPr>
          <w:spacing w:val="1"/>
          <w:sz w:val="24"/>
          <w:szCs w:val="24"/>
        </w:rPr>
        <w:t xml:space="preserve"> </w:t>
      </w:r>
      <w:r w:rsidRPr="007F2E75">
        <w:rPr>
          <w:sz w:val="24"/>
          <w:szCs w:val="24"/>
        </w:rPr>
        <w:t>или</w:t>
      </w:r>
      <w:r w:rsidRPr="007F2E75">
        <w:rPr>
          <w:spacing w:val="1"/>
          <w:sz w:val="24"/>
          <w:szCs w:val="24"/>
        </w:rPr>
        <w:t xml:space="preserve"> </w:t>
      </w:r>
      <w:r w:rsidRPr="007F2E75">
        <w:rPr>
          <w:sz w:val="24"/>
          <w:szCs w:val="24"/>
        </w:rPr>
        <w:t>отсутствие</w:t>
      </w:r>
      <w:r w:rsidRPr="007F2E75">
        <w:rPr>
          <w:spacing w:val="1"/>
          <w:sz w:val="24"/>
          <w:szCs w:val="24"/>
        </w:rPr>
        <w:t xml:space="preserve"> </w:t>
      </w:r>
      <w:r w:rsidRPr="007F2E75">
        <w:rPr>
          <w:sz w:val="24"/>
          <w:szCs w:val="24"/>
        </w:rPr>
        <w:t>мягкого</w:t>
      </w:r>
      <w:r w:rsidRPr="007F2E75">
        <w:rPr>
          <w:spacing w:val="1"/>
          <w:sz w:val="24"/>
          <w:szCs w:val="24"/>
        </w:rPr>
        <w:t xml:space="preserve"> </w:t>
      </w:r>
      <w:r w:rsidRPr="007F2E75">
        <w:rPr>
          <w:sz w:val="24"/>
          <w:szCs w:val="24"/>
        </w:rPr>
        <w:t>знака</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глаголах</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-ться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-тся;</w:t>
      </w:r>
      <w:r w:rsidRPr="007F2E75">
        <w:rPr>
          <w:spacing w:val="1"/>
          <w:sz w:val="24"/>
          <w:szCs w:val="24"/>
        </w:rPr>
        <w:t xml:space="preserve"> </w:t>
      </w:r>
      <w:r w:rsidRPr="007F2E75">
        <w:rPr>
          <w:sz w:val="24"/>
          <w:szCs w:val="24"/>
        </w:rPr>
        <w:t>безударные</w:t>
      </w:r>
      <w:r w:rsidRPr="007F2E75">
        <w:rPr>
          <w:spacing w:val="1"/>
          <w:sz w:val="24"/>
          <w:szCs w:val="24"/>
        </w:rPr>
        <w:t xml:space="preserve"> </w:t>
      </w:r>
      <w:r w:rsidRPr="007F2E75">
        <w:rPr>
          <w:sz w:val="24"/>
          <w:szCs w:val="24"/>
        </w:rPr>
        <w:t>личные</w:t>
      </w:r>
      <w:r w:rsidRPr="007F2E75">
        <w:rPr>
          <w:spacing w:val="1"/>
          <w:sz w:val="24"/>
          <w:szCs w:val="24"/>
        </w:rPr>
        <w:t xml:space="preserve"> </w:t>
      </w:r>
      <w:r w:rsidRPr="007F2E75">
        <w:rPr>
          <w:sz w:val="24"/>
          <w:szCs w:val="24"/>
        </w:rPr>
        <w:t>окончания</w:t>
      </w:r>
      <w:r w:rsidRPr="007F2E75">
        <w:rPr>
          <w:spacing w:val="1"/>
          <w:sz w:val="24"/>
          <w:szCs w:val="24"/>
        </w:rPr>
        <w:t xml:space="preserve"> </w:t>
      </w:r>
      <w:r w:rsidRPr="007F2E75">
        <w:rPr>
          <w:sz w:val="24"/>
          <w:szCs w:val="24"/>
        </w:rPr>
        <w:t>глаголов;</w:t>
      </w:r>
      <w:r w:rsidRPr="007F2E75">
        <w:rPr>
          <w:spacing w:val="1"/>
          <w:sz w:val="24"/>
          <w:szCs w:val="24"/>
        </w:rPr>
        <w:t xml:space="preserve"> </w:t>
      </w:r>
      <w:r w:rsidRPr="007F2E75">
        <w:rPr>
          <w:sz w:val="24"/>
          <w:szCs w:val="24"/>
        </w:rPr>
        <w:t>знаки</w:t>
      </w:r>
      <w:r w:rsidRPr="007F2E75">
        <w:rPr>
          <w:spacing w:val="1"/>
          <w:sz w:val="24"/>
          <w:szCs w:val="24"/>
        </w:rPr>
        <w:t xml:space="preserve"> </w:t>
      </w:r>
      <w:r w:rsidRPr="007F2E75">
        <w:rPr>
          <w:sz w:val="24"/>
          <w:szCs w:val="24"/>
        </w:rPr>
        <w:t>препинания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предложениях</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однородными</w:t>
      </w:r>
      <w:r w:rsidRPr="007F2E75">
        <w:rPr>
          <w:spacing w:val="1"/>
          <w:sz w:val="24"/>
          <w:szCs w:val="24"/>
        </w:rPr>
        <w:t xml:space="preserve"> </w:t>
      </w:r>
      <w:r w:rsidRPr="007F2E75">
        <w:rPr>
          <w:sz w:val="24"/>
          <w:szCs w:val="24"/>
        </w:rPr>
        <w:t>членами,</w:t>
      </w:r>
      <w:r w:rsidRPr="007F2E75">
        <w:rPr>
          <w:spacing w:val="-2"/>
          <w:sz w:val="24"/>
          <w:szCs w:val="24"/>
        </w:rPr>
        <w:t xml:space="preserve"> </w:t>
      </w:r>
      <w:r w:rsidRPr="007F2E75">
        <w:rPr>
          <w:sz w:val="24"/>
          <w:szCs w:val="24"/>
        </w:rPr>
        <w:t>соединёнными союзами и, а,</w:t>
      </w:r>
      <w:r w:rsidRPr="007F2E75">
        <w:rPr>
          <w:spacing w:val="-2"/>
          <w:sz w:val="24"/>
          <w:szCs w:val="24"/>
        </w:rPr>
        <w:t xml:space="preserve"> </w:t>
      </w:r>
      <w:r w:rsidRPr="007F2E75">
        <w:rPr>
          <w:sz w:val="24"/>
          <w:szCs w:val="24"/>
        </w:rPr>
        <w:t>но и</w:t>
      </w:r>
      <w:r w:rsidRPr="007F2E75">
        <w:rPr>
          <w:spacing w:val="-3"/>
          <w:sz w:val="24"/>
          <w:szCs w:val="24"/>
        </w:rPr>
        <w:t xml:space="preserve"> </w:t>
      </w:r>
      <w:r w:rsidRPr="007F2E75">
        <w:rPr>
          <w:sz w:val="24"/>
          <w:szCs w:val="24"/>
        </w:rPr>
        <w:t>без</w:t>
      </w:r>
      <w:r w:rsidRPr="007F2E75">
        <w:rPr>
          <w:spacing w:val="-1"/>
          <w:sz w:val="24"/>
          <w:szCs w:val="24"/>
        </w:rPr>
        <w:t xml:space="preserve"> </w:t>
      </w:r>
      <w:r w:rsidRPr="007F2E75">
        <w:rPr>
          <w:sz w:val="24"/>
          <w:szCs w:val="24"/>
        </w:rPr>
        <w:t>союзов;</w:t>
      </w:r>
    </w:p>
    <w:p w:rsidR="00173B47" w:rsidRPr="007F2E75" w:rsidRDefault="00F47226" w:rsidP="00D3143F">
      <w:pPr>
        <w:pStyle w:val="1"/>
        <w:spacing w:before="5" w:line="322" w:lineRule="exact"/>
        <w:ind w:left="567" w:firstLine="720"/>
        <w:rPr>
          <w:sz w:val="24"/>
          <w:szCs w:val="24"/>
        </w:rPr>
      </w:pPr>
      <w:r w:rsidRPr="007F2E75">
        <w:rPr>
          <w:sz w:val="24"/>
          <w:szCs w:val="24"/>
        </w:rPr>
        <w:t>правильно</w:t>
      </w:r>
      <w:r w:rsidRPr="007F2E75">
        <w:rPr>
          <w:spacing w:val="-2"/>
          <w:sz w:val="24"/>
          <w:szCs w:val="24"/>
        </w:rPr>
        <w:t xml:space="preserve"> </w:t>
      </w:r>
      <w:r w:rsidRPr="007F2E75">
        <w:rPr>
          <w:sz w:val="24"/>
          <w:szCs w:val="24"/>
        </w:rPr>
        <w:t>списывать</w:t>
      </w:r>
      <w:r w:rsidRPr="007F2E75">
        <w:rPr>
          <w:spacing w:val="-2"/>
          <w:sz w:val="24"/>
          <w:szCs w:val="24"/>
        </w:rPr>
        <w:t xml:space="preserve"> </w:t>
      </w:r>
      <w:r w:rsidRPr="007F2E75">
        <w:rPr>
          <w:sz w:val="24"/>
          <w:szCs w:val="24"/>
        </w:rPr>
        <w:t>тексты</w:t>
      </w:r>
      <w:r w:rsidRPr="007F2E75">
        <w:rPr>
          <w:spacing w:val="-3"/>
          <w:sz w:val="24"/>
          <w:szCs w:val="24"/>
        </w:rPr>
        <w:t xml:space="preserve"> </w:t>
      </w:r>
      <w:r w:rsidRPr="007F2E75">
        <w:rPr>
          <w:sz w:val="24"/>
          <w:szCs w:val="24"/>
        </w:rPr>
        <w:t>объёмом</w:t>
      </w:r>
      <w:r w:rsidRPr="007F2E75">
        <w:rPr>
          <w:spacing w:val="-2"/>
          <w:sz w:val="24"/>
          <w:szCs w:val="24"/>
        </w:rPr>
        <w:t xml:space="preserve"> </w:t>
      </w:r>
      <w:r w:rsidRPr="007F2E75">
        <w:rPr>
          <w:sz w:val="24"/>
          <w:szCs w:val="24"/>
        </w:rPr>
        <w:t>не</w:t>
      </w:r>
      <w:r w:rsidRPr="007F2E75">
        <w:rPr>
          <w:spacing w:val="-2"/>
          <w:sz w:val="24"/>
          <w:szCs w:val="24"/>
        </w:rPr>
        <w:t xml:space="preserve"> </w:t>
      </w:r>
      <w:r w:rsidRPr="007F2E75">
        <w:rPr>
          <w:sz w:val="24"/>
          <w:szCs w:val="24"/>
        </w:rPr>
        <w:t>более</w:t>
      </w:r>
      <w:r w:rsidRPr="007F2E75">
        <w:rPr>
          <w:spacing w:val="-5"/>
          <w:sz w:val="24"/>
          <w:szCs w:val="24"/>
        </w:rPr>
        <w:t xml:space="preserve"> </w:t>
      </w:r>
      <w:r w:rsidRPr="007F2E75">
        <w:rPr>
          <w:sz w:val="24"/>
          <w:szCs w:val="24"/>
        </w:rPr>
        <w:t>85</w:t>
      </w:r>
      <w:r w:rsidRPr="007F2E75">
        <w:rPr>
          <w:spacing w:val="-1"/>
          <w:sz w:val="24"/>
          <w:szCs w:val="24"/>
        </w:rPr>
        <w:t xml:space="preserve"> </w:t>
      </w:r>
      <w:r w:rsidRPr="007F2E75">
        <w:rPr>
          <w:sz w:val="24"/>
          <w:szCs w:val="24"/>
        </w:rPr>
        <w:t>слов;</w:t>
      </w:r>
    </w:p>
    <w:p w:rsidR="00173B47" w:rsidRPr="007F2E75" w:rsidRDefault="00F47226" w:rsidP="00D3143F">
      <w:pPr>
        <w:ind w:left="567" w:right="462" w:firstLine="720"/>
        <w:jc w:val="both"/>
        <w:rPr>
          <w:b/>
          <w:sz w:val="24"/>
          <w:szCs w:val="24"/>
        </w:rPr>
      </w:pPr>
      <w:r w:rsidRPr="007F2E75">
        <w:rPr>
          <w:b/>
          <w:sz w:val="24"/>
          <w:szCs w:val="24"/>
        </w:rPr>
        <w:t>писать</w:t>
      </w:r>
      <w:r w:rsidRPr="007F2E75">
        <w:rPr>
          <w:b/>
          <w:spacing w:val="-7"/>
          <w:sz w:val="24"/>
          <w:szCs w:val="24"/>
        </w:rPr>
        <w:t xml:space="preserve"> </w:t>
      </w:r>
      <w:r w:rsidRPr="007F2E75">
        <w:rPr>
          <w:b/>
          <w:sz w:val="24"/>
          <w:szCs w:val="24"/>
        </w:rPr>
        <w:t>под</w:t>
      </w:r>
      <w:r w:rsidRPr="007F2E75">
        <w:rPr>
          <w:b/>
          <w:spacing w:val="-7"/>
          <w:sz w:val="24"/>
          <w:szCs w:val="24"/>
        </w:rPr>
        <w:t xml:space="preserve"> </w:t>
      </w:r>
      <w:r w:rsidRPr="007F2E75">
        <w:rPr>
          <w:b/>
          <w:sz w:val="24"/>
          <w:szCs w:val="24"/>
        </w:rPr>
        <w:t>диктовку</w:t>
      </w:r>
      <w:r w:rsidRPr="007F2E75">
        <w:rPr>
          <w:b/>
          <w:spacing w:val="-6"/>
          <w:sz w:val="24"/>
          <w:szCs w:val="24"/>
        </w:rPr>
        <w:t xml:space="preserve"> </w:t>
      </w:r>
      <w:r w:rsidRPr="007F2E75">
        <w:rPr>
          <w:b/>
          <w:sz w:val="24"/>
          <w:szCs w:val="24"/>
        </w:rPr>
        <w:t>тексты</w:t>
      </w:r>
      <w:r w:rsidRPr="007F2E75">
        <w:rPr>
          <w:b/>
          <w:spacing w:val="-7"/>
          <w:sz w:val="24"/>
          <w:szCs w:val="24"/>
        </w:rPr>
        <w:t xml:space="preserve"> </w:t>
      </w:r>
      <w:r w:rsidRPr="007F2E75">
        <w:rPr>
          <w:b/>
          <w:sz w:val="24"/>
          <w:szCs w:val="24"/>
        </w:rPr>
        <w:t>объёмом</w:t>
      </w:r>
      <w:r w:rsidRPr="007F2E75">
        <w:rPr>
          <w:b/>
          <w:spacing w:val="-9"/>
          <w:sz w:val="24"/>
          <w:szCs w:val="24"/>
        </w:rPr>
        <w:t xml:space="preserve"> </w:t>
      </w:r>
      <w:r w:rsidRPr="007F2E75">
        <w:rPr>
          <w:b/>
          <w:sz w:val="24"/>
          <w:szCs w:val="24"/>
        </w:rPr>
        <w:t>не</w:t>
      </w:r>
      <w:r w:rsidRPr="007F2E75">
        <w:rPr>
          <w:b/>
          <w:spacing w:val="-7"/>
          <w:sz w:val="24"/>
          <w:szCs w:val="24"/>
        </w:rPr>
        <w:t xml:space="preserve"> </w:t>
      </w:r>
      <w:r w:rsidRPr="007F2E75">
        <w:rPr>
          <w:b/>
          <w:sz w:val="24"/>
          <w:szCs w:val="24"/>
        </w:rPr>
        <w:t>более</w:t>
      </w:r>
      <w:r w:rsidRPr="007F2E75">
        <w:rPr>
          <w:b/>
          <w:spacing w:val="-6"/>
          <w:sz w:val="24"/>
          <w:szCs w:val="24"/>
        </w:rPr>
        <w:t xml:space="preserve"> </w:t>
      </w:r>
      <w:r w:rsidRPr="007F2E75">
        <w:rPr>
          <w:b/>
          <w:sz w:val="24"/>
          <w:szCs w:val="24"/>
        </w:rPr>
        <w:t>80</w:t>
      </w:r>
      <w:r w:rsidRPr="007F2E75">
        <w:rPr>
          <w:b/>
          <w:spacing w:val="-6"/>
          <w:sz w:val="24"/>
          <w:szCs w:val="24"/>
        </w:rPr>
        <w:t xml:space="preserve"> </w:t>
      </w:r>
      <w:r w:rsidRPr="007F2E75">
        <w:rPr>
          <w:b/>
          <w:sz w:val="24"/>
          <w:szCs w:val="24"/>
        </w:rPr>
        <w:t>слов</w:t>
      </w:r>
      <w:r w:rsidRPr="007F2E75">
        <w:rPr>
          <w:b/>
          <w:spacing w:val="-7"/>
          <w:sz w:val="24"/>
          <w:szCs w:val="24"/>
        </w:rPr>
        <w:t xml:space="preserve"> </w:t>
      </w:r>
      <w:r w:rsidRPr="007F2E75">
        <w:rPr>
          <w:b/>
          <w:sz w:val="24"/>
          <w:szCs w:val="24"/>
        </w:rPr>
        <w:t>с</w:t>
      </w:r>
      <w:r w:rsidRPr="007F2E75">
        <w:rPr>
          <w:b/>
          <w:spacing w:val="-9"/>
          <w:sz w:val="24"/>
          <w:szCs w:val="24"/>
        </w:rPr>
        <w:t xml:space="preserve"> </w:t>
      </w:r>
      <w:r w:rsidRPr="007F2E75">
        <w:rPr>
          <w:b/>
          <w:sz w:val="24"/>
          <w:szCs w:val="24"/>
        </w:rPr>
        <w:t>учётом</w:t>
      </w:r>
      <w:r w:rsidRPr="007F2E75">
        <w:rPr>
          <w:b/>
          <w:spacing w:val="-6"/>
          <w:sz w:val="24"/>
          <w:szCs w:val="24"/>
        </w:rPr>
        <w:t xml:space="preserve"> </w:t>
      </w:r>
      <w:r w:rsidRPr="007F2E75">
        <w:rPr>
          <w:b/>
          <w:sz w:val="24"/>
          <w:szCs w:val="24"/>
        </w:rPr>
        <w:t>изученных</w:t>
      </w:r>
      <w:r w:rsidRPr="007F2E75">
        <w:rPr>
          <w:b/>
          <w:spacing w:val="-68"/>
          <w:sz w:val="24"/>
          <w:szCs w:val="24"/>
        </w:rPr>
        <w:t xml:space="preserve"> </w:t>
      </w:r>
      <w:r w:rsidRPr="007F2E75">
        <w:rPr>
          <w:b/>
          <w:sz w:val="24"/>
          <w:szCs w:val="24"/>
        </w:rPr>
        <w:t>правил</w:t>
      </w:r>
      <w:r w:rsidRPr="007F2E75">
        <w:rPr>
          <w:b/>
          <w:spacing w:val="-1"/>
          <w:sz w:val="24"/>
          <w:szCs w:val="24"/>
        </w:rPr>
        <w:t xml:space="preserve"> </w:t>
      </w:r>
      <w:r w:rsidRPr="007F2E75">
        <w:rPr>
          <w:b/>
          <w:sz w:val="24"/>
          <w:szCs w:val="24"/>
        </w:rPr>
        <w:t>правописания;</w:t>
      </w:r>
    </w:p>
    <w:p w:rsidR="00173B47" w:rsidRPr="007F2E75" w:rsidRDefault="00F47226" w:rsidP="00D3143F">
      <w:pPr>
        <w:pStyle w:val="a3"/>
        <w:ind w:left="567" w:right="468" w:firstLine="720"/>
        <w:rPr>
          <w:sz w:val="24"/>
          <w:szCs w:val="24"/>
        </w:rPr>
      </w:pPr>
      <w:r w:rsidRPr="007F2E75">
        <w:rPr>
          <w:sz w:val="24"/>
          <w:szCs w:val="24"/>
        </w:rPr>
        <w:t>находить</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исправлять</w:t>
      </w:r>
      <w:r w:rsidRPr="007F2E75">
        <w:rPr>
          <w:spacing w:val="1"/>
          <w:sz w:val="24"/>
          <w:szCs w:val="24"/>
        </w:rPr>
        <w:t xml:space="preserve"> </w:t>
      </w:r>
      <w:r w:rsidRPr="007F2E75">
        <w:rPr>
          <w:sz w:val="24"/>
          <w:szCs w:val="24"/>
        </w:rPr>
        <w:t>орфографические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пунктуационные</w:t>
      </w:r>
      <w:r w:rsidRPr="007F2E75">
        <w:rPr>
          <w:spacing w:val="1"/>
          <w:sz w:val="24"/>
          <w:szCs w:val="24"/>
        </w:rPr>
        <w:t xml:space="preserve"> </w:t>
      </w:r>
      <w:r w:rsidRPr="007F2E75">
        <w:rPr>
          <w:sz w:val="24"/>
          <w:szCs w:val="24"/>
        </w:rPr>
        <w:t>ошибки</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изученным</w:t>
      </w:r>
      <w:r w:rsidRPr="007F2E75">
        <w:rPr>
          <w:spacing w:val="-1"/>
          <w:sz w:val="24"/>
          <w:szCs w:val="24"/>
        </w:rPr>
        <w:t xml:space="preserve"> </w:t>
      </w:r>
      <w:r w:rsidRPr="007F2E75">
        <w:rPr>
          <w:sz w:val="24"/>
          <w:szCs w:val="24"/>
        </w:rPr>
        <w:t>правилам;</w:t>
      </w:r>
    </w:p>
    <w:p w:rsidR="00173B47" w:rsidRPr="007F2E75" w:rsidRDefault="00F47226" w:rsidP="00D3143F">
      <w:pPr>
        <w:pStyle w:val="a3"/>
        <w:spacing w:line="242" w:lineRule="auto"/>
        <w:ind w:left="567" w:right="465" w:firstLine="720"/>
        <w:rPr>
          <w:sz w:val="24"/>
          <w:szCs w:val="24"/>
        </w:rPr>
      </w:pPr>
      <w:r w:rsidRPr="007F2E75">
        <w:rPr>
          <w:sz w:val="24"/>
          <w:szCs w:val="24"/>
        </w:rPr>
        <w:t>осознавать</w:t>
      </w:r>
      <w:r w:rsidRPr="007F2E75">
        <w:rPr>
          <w:spacing w:val="-17"/>
          <w:sz w:val="24"/>
          <w:szCs w:val="24"/>
        </w:rPr>
        <w:t xml:space="preserve"> </w:t>
      </w:r>
      <w:r w:rsidRPr="007F2E75">
        <w:rPr>
          <w:sz w:val="24"/>
          <w:szCs w:val="24"/>
        </w:rPr>
        <w:t>ситуацию</w:t>
      </w:r>
      <w:r w:rsidRPr="007F2E75">
        <w:rPr>
          <w:spacing w:val="-17"/>
          <w:sz w:val="24"/>
          <w:szCs w:val="24"/>
        </w:rPr>
        <w:t xml:space="preserve"> </w:t>
      </w:r>
      <w:r w:rsidRPr="007F2E75">
        <w:rPr>
          <w:sz w:val="24"/>
          <w:szCs w:val="24"/>
        </w:rPr>
        <w:t>общения</w:t>
      </w:r>
      <w:r w:rsidRPr="007F2E75">
        <w:rPr>
          <w:spacing w:val="-16"/>
          <w:sz w:val="24"/>
          <w:szCs w:val="24"/>
        </w:rPr>
        <w:t xml:space="preserve"> </w:t>
      </w:r>
      <w:r w:rsidRPr="007F2E75">
        <w:rPr>
          <w:sz w:val="24"/>
          <w:szCs w:val="24"/>
        </w:rPr>
        <w:t>(с</w:t>
      </w:r>
      <w:r w:rsidRPr="007F2E75">
        <w:rPr>
          <w:spacing w:val="-17"/>
          <w:sz w:val="24"/>
          <w:szCs w:val="24"/>
        </w:rPr>
        <w:t xml:space="preserve"> </w:t>
      </w:r>
      <w:r w:rsidRPr="007F2E75">
        <w:rPr>
          <w:sz w:val="24"/>
          <w:szCs w:val="24"/>
        </w:rPr>
        <w:t>какой</w:t>
      </w:r>
      <w:r w:rsidRPr="007F2E75">
        <w:rPr>
          <w:spacing w:val="-16"/>
          <w:sz w:val="24"/>
          <w:szCs w:val="24"/>
        </w:rPr>
        <w:t xml:space="preserve"> </w:t>
      </w:r>
      <w:r w:rsidRPr="007F2E75">
        <w:rPr>
          <w:sz w:val="24"/>
          <w:szCs w:val="24"/>
        </w:rPr>
        <w:t>целью,</w:t>
      </w:r>
      <w:r w:rsidRPr="007F2E75">
        <w:rPr>
          <w:spacing w:val="-17"/>
          <w:sz w:val="24"/>
          <w:szCs w:val="24"/>
        </w:rPr>
        <w:t xml:space="preserve"> </w:t>
      </w:r>
      <w:r w:rsidRPr="007F2E75">
        <w:rPr>
          <w:sz w:val="24"/>
          <w:szCs w:val="24"/>
        </w:rPr>
        <w:t>с</w:t>
      </w:r>
      <w:r w:rsidRPr="007F2E75">
        <w:rPr>
          <w:spacing w:val="-16"/>
          <w:sz w:val="24"/>
          <w:szCs w:val="24"/>
        </w:rPr>
        <w:t xml:space="preserve"> </w:t>
      </w:r>
      <w:r w:rsidRPr="007F2E75">
        <w:rPr>
          <w:sz w:val="24"/>
          <w:szCs w:val="24"/>
        </w:rPr>
        <w:t>кем,</w:t>
      </w:r>
      <w:r w:rsidRPr="007F2E75">
        <w:rPr>
          <w:spacing w:val="-16"/>
          <w:sz w:val="24"/>
          <w:szCs w:val="24"/>
        </w:rPr>
        <w:t xml:space="preserve"> </w:t>
      </w:r>
      <w:r w:rsidRPr="007F2E75">
        <w:rPr>
          <w:sz w:val="24"/>
          <w:szCs w:val="24"/>
        </w:rPr>
        <w:t>где</w:t>
      </w:r>
      <w:r w:rsidRPr="007F2E75">
        <w:rPr>
          <w:spacing w:val="-16"/>
          <w:sz w:val="24"/>
          <w:szCs w:val="24"/>
        </w:rPr>
        <w:t xml:space="preserve"> </w:t>
      </w:r>
      <w:r w:rsidRPr="007F2E75">
        <w:rPr>
          <w:sz w:val="24"/>
          <w:szCs w:val="24"/>
        </w:rPr>
        <w:t>происходит</w:t>
      </w:r>
      <w:r w:rsidRPr="007F2E75">
        <w:rPr>
          <w:spacing w:val="-17"/>
          <w:sz w:val="24"/>
          <w:szCs w:val="24"/>
        </w:rPr>
        <w:t xml:space="preserve"> </w:t>
      </w:r>
      <w:r w:rsidRPr="007F2E75">
        <w:rPr>
          <w:sz w:val="24"/>
          <w:szCs w:val="24"/>
        </w:rPr>
        <w:t>общение);</w:t>
      </w:r>
      <w:r w:rsidRPr="007F2E75">
        <w:rPr>
          <w:spacing w:val="-67"/>
          <w:sz w:val="24"/>
          <w:szCs w:val="24"/>
        </w:rPr>
        <w:t xml:space="preserve"> </w:t>
      </w:r>
      <w:r w:rsidRPr="007F2E75">
        <w:rPr>
          <w:sz w:val="24"/>
          <w:szCs w:val="24"/>
        </w:rPr>
        <w:t>выбирать</w:t>
      </w:r>
      <w:r w:rsidRPr="007F2E75">
        <w:rPr>
          <w:spacing w:val="-2"/>
          <w:sz w:val="24"/>
          <w:szCs w:val="24"/>
        </w:rPr>
        <w:t xml:space="preserve"> </w:t>
      </w:r>
      <w:r w:rsidRPr="007F2E75">
        <w:rPr>
          <w:sz w:val="24"/>
          <w:szCs w:val="24"/>
        </w:rPr>
        <w:t>языковые</w:t>
      </w:r>
      <w:r w:rsidRPr="007F2E75">
        <w:rPr>
          <w:spacing w:val="-3"/>
          <w:sz w:val="24"/>
          <w:szCs w:val="24"/>
        </w:rPr>
        <w:t xml:space="preserve"> </w:t>
      </w:r>
      <w:r w:rsidRPr="007F2E75">
        <w:rPr>
          <w:sz w:val="24"/>
          <w:szCs w:val="24"/>
        </w:rPr>
        <w:t>средства</w:t>
      </w:r>
      <w:r w:rsidRPr="007F2E75">
        <w:rPr>
          <w:spacing w:val="-1"/>
          <w:sz w:val="24"/>
          <w:szCs w:val="24"/>
        </w:rPr>
        <w:t xml:space="preserve"> </w:t>
      </w:r>
      <w:r w:rsidRPr="007F2E75">
        <w:rPr>
          <w:sz w:val="24"/>
          <w:szCs w:val="24"/>
        </w:rPr>
        <w:t>в</w:t>
      </w:r>
      <w:r w:rsidRPr="007F2E75">
        <w:rPr>
          <w:spacing w:val="-2"/>
          <w:sz w:val="24"/>
          <w:szCs w:val="24"/>
        </w:rPr>
        <w:t xml:space="preserve"> </w:t>
      </w:r>
      <w:r w:rsidRPr="007F2E75">
        <w:rPr>
          <w:sz w:val="24"/>
          <w:szCs w:val="24"/>
        </w:rPr>
        <w:t>ситуации</w:t>
      </w:r>
      <w:r w:rsidRPr="007F2E75">
        <w:rPr>
          <w:spacing w:val="-2"/>
          <w:sz w:val="24"/>
          <w:szCs w:val="24"/>
        </w:rPr>
        <w:t xml:space="preserve"> </w:t>
      </w:r>
      <w:r w:rsidRPr="007F2E75">
        <w:rPr>
          <w:sz w:val="24"/>
          <w:szCs w:val="24"/>
        </w:rPr>
        <w:t>общения;</w:t>
      </w:r>
    </w:p>
    <w:p w:rsidR="00173B47" w:rsidRPr="007F2E75" w:rsidRDefault="00F47226" w:rsidP="00D3143F">
      <w:pPr>
        <w:pStyle w:val="a3"/>
        <w:ind w:left="567" w:right="460" w:firstLine="720"/>
        <w:rPr>
          <w:sz w:val="24"/>
          <w:szCs w:val="24"/>
        </w:rPr>
      </w:pPr>
      <w:r w:rsidRPr="007F2E75">
        <w:rPr>
          <w:sz w:val="24"/>
          <w:szCs w:val="24"/>
        </w:rPr>
        <w:t>строить</w:t>
      </w:r>
      <w:r w:rsidRPr="007F2E75">
        <w:rPr>
          <w:spacing w:val="1"/>
          <w:sz w:val="24"/>
          <w:szCs w:val="24"/>
        </w:rPr>
        <w:t xml:space="preserve"> </w:t>
      </w:r>
      <w:r w:rsidRPr="007F2E75">
        <w:rPr>
          <w:sz w:val="24"/>
          <w:szCs w:val="24"/>
        </w:rPr>
        <w:t>устное</w:t>
      </w:r>
      <w:r w:rsidRPr="007F2E75">
        <w:rPr>
          <w:spacing w:val="1"/>
          <w:sz w:val="24"/>
          <w:szCs w:val="24"/>
        </w:rPr>
        <w:t xml:space="preserve"> </w:t>
      </w:r>
      <w:r w:rsidRPr="007F2E75">
        <w:rPr>
          <w:sz w:val="24"/>
          <w:szCs w:val="24"/>
        </w:rPr>
        <w:t>диалогическое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монологическое</w:t>
      </w:r>
      <w:r w:rsidRPr="007F2E75">
        <w:rPr>
          <w:spacing w:val="1"/>
          <w:sz w:val="24"/>
          <w:szCs w:val="24"/>
        </w:rPr>
        <w:t xml:space="preserve"> </w:t>
      </w:r>
      <w:r w:rsidRPr="007F2E75">
        <w:rPr>
          <w:sz w:val="24"/>
          <w:szCs w:val="24"/>
        </w:rPr>
        <w:t>высказывания</w:t>
      </w:r>
      <w:r w:rsidRPr="007F2E75">
        <w:rPr>
          <w:spacing w:val="1"/>
          <w:sz w:val="24"/>
          <w:szCs w:val="24"/>
        </w:rPr>
        <w:t xml:space="preserve"> </w:t>
      </w:r>
      <w:r w:rsidRPr="007F2E75">
        <w:rPr>
          <w:sz w:val="24"/>
          <w:szCs w:val="24"/>
        </w:rPr>
        <w:t>(4–6</w:t>
      </w:r>
      <w:r w:rsidRPr="007F2E75">
        <w:rPr>
          <w:spacing w:val="1"/>
          <w:sz w:val="24"/>
          <w:szCs w:val="24"/>
        </w:rPr>
        <w:t xml:space="preserve"> </w:t>
      </w:r>
      <w:r w:rsidRPr="007F2E75">
        <w:rPr>
          <w:sz w:val="24"/>
          <w:szCs w:val="24"/>
        </w:rPr>
        <w:t>предложений),</w:t>
      </w:r>
      <w:r w:rsidRPr="007F2E75">
        <w:rPr>
          <w:spacing w:val="1"/>
          <w:sz w:val="24"/>
          <w:szCs w:val="24"/>
        </w:rPr>
        <w:t xml:space="preserve"> </w:t>
      </w:r>
      <w:r w:rsidRPr="007F2E75">
        <w:rPr>
          <w:sz w:val="24"/>
          <w:szCs w:val="24"/>
        </w:rPr>
        <w:t>соблюдая</w:t>
      </w:r>
      <w:r w:rsidRPr="007F2E75">
        <w:rPr>
          <w:spacing w:val="1"/>
          <w:sz w:val="24"/>
          <w:szCs w:val="24"/>
        </w:rPr>
        <w:t xml:space="preserve"> </w:t>
      </w:r>
      <w:r w:rsidRPr="007F2E75">
        <w:rPr>
          <w:sz w:val="24"/>
          <w:szCs w:val="24"/>
        </w:rPr>
        <w:t>орфоэпические</w:t>
      </w:r>
      <w:r w:rsidRPr="007F2E75">
        <w:rPr>
          <w:spacing w:val="1"/>
          <w:sz w:val="24"/>
          <w:szCs w:val="24"/>
        </w:rPr>
        <w:t xml:space="preserve"> </w:t>
      </w:r>
      <w:r w:rsidRPr="007F2E75">
        <w:rPr>
          <w:sz w:val="24"/>
          <w:szCs w:val="24"/>
        </w:rPr>
        <w:t>нормы,</w:t>
      </w:r>
      <w:r w:rsidRPr="007F2E75">
        <w:rPr>
          <w:spacing w:val="1"/>
          <w:sz w:val="24"/>
          <w:szCs w:val="24"/>
        </w:rPr>
        <w:t xml:space="preserve"> </w:t>
      </w:r>
      <w:r w:rsidRPr="007F2E75">
        <w:rPr>
          <w:sz w:val="24"/>
          <w:szCs w:val="24"/>
        </w:rPr>
        <w:t>правильную</w:t>
      </w:r>
      <w:r w:rsidRPr="007F2E75">
        <w:rPr>
          <w:spacing w:val="1"/>
          <w:sz w:val="24"/>
          <w:szCs w:val="24"/>
        </w:rPr>
        <w:t xml:space="preserve"> </w:t>
      </w:r>
      <w:r w:rsidRPr="007F2E75">
        <w:rPr>
          <w:sz w:val="24"/>
          <w:szCs w:val="24"/>
        </w:rPr>
        <w:t>интонацию,</w:t>
      </w:r>
      <w:r w:rsidRPr="007F2E75">
        <w:rPr>
          <w:spacing w:val="1"/>
          <w:sz w:val="24"/>
          <w:szCs w:val="24"/>
        </w:rPr>
        <w:t xml:space="preserve"> </w:t>
      </w:r>
      <w:r w:rsidRPr="007F2E75">
        <w:rPr>
          <w:sz w:val="24"/>
          <w:szCs w:val="24"/>
        </w:rPr>
        <w:t>нормы</w:t>
      </w:r>
      <w:r w:rsidRPr="007F2E75">
        <w:rPr>
          <w:spacing w:val="-1"/>
          <w:sz w:val="24"/>
          <w:szCs w:val="24"/>
        </w:rPr>
        <w:t xml:space="preserve"> </w:t>
      </w:r>
      <w:r w:rsidRPr="007F2E75">
        <w:rPr>
          <w:sz w:val="24"/>
          <w:szCs w:val="24"/>
        </w:rPr>
        <w:t>речевого</w:t>
      </w:r>
      <w:r w:rsidRPr="007F2E75">
        <w:rPr>
          <w:spacing w:val="1"/>
          <w:sz w:val="24"/>
          <w:szCs w:val="24"/>
        </w:rPr>
        <w:t xml:space="preserve"> </w:t>
      </w:r>
      <w:r w:rsidRPr="007F2E75">
        <w:rPr>
          <w:sz w:val="24"/>
          <w:szCs w:val="24"/>
        </w:rPr>
        <w:t>взаимодействия;</w:t>
      </w:r>
    </w:p>
    <w:p w:rsidR="00173B47" w:rsidRPr="007F2E75" w:rsidRDefault="00F47226" w:rsidP="00D3143F">
      <w:pPr>
        <w:pStyle w:val="a3"/>
        <w:spacing w:before="77"/>
        <w:ind w:left="567" w:right="458" w:firstLine="720"/>
        <w:rPr>
          <w:sz w:val="24"/>
          <w:szCs w:val="24"/>
        </w:rPr>
      </w:pPr>
      <w:r w:rsidRPr="007F2E75">
        <w:rPr>
          <w:sz w:val="24"/>
          <w:szCs w:val="24"/>
        </w:rPr>
        <w:t>создавать небольшие устные и письменные тексты (3–5 предложений) для</w:t>
      </w:r>
      <w:r w:rsidRPr="007F2E75">
        <w:rPr>
          <w:spacing w:val="1"/>
          <w:sz w:val="24"/>
          <w:szCs w:val="24"/>
        </w:rPr>
        <w:t xml:space="preserve"> </w:t>
      </w:r>
      <w:r w:rsidRPr="007F2E75">
        <w:rPr>
          <w:sz w:val="24"/>
          <w:szCs w:val="24"/>
        </w:rPr>
        <w:t>конкретной</w:t>
      </w:r>
      <w:r w:rsidRPr="007F2E75">
        <w:rPr>
          <w:spacing w:val="1"/>
          <w:sz w:val="24"/>
          <w:szCs w:val="24"/>
        </w:rPr>
        <w:t xml:space="preserve"> </w:t>
      </w:r>
      <w:r w:rsidRPr="007F2E75">
        <w:rPr>
          <w:sz w:val="24"/>
          <w:szCs w:val="24"/>
        </w:rPr>
        <w:t>ситуации</w:t>
      </w:r>
      <w:r w:rsidRPr="007F2E75">
        <w:rPr>
          <w:spacing w:val="1"/>
          <w:sz w:val="24"/>
          <w:szCs w:val="24"/>
        </w:rPr>
        <w:t xml:space="preserve"> </w:t>
      </w:r>
      <w:r w:rsidRPr="007F2E75">
        <w:rPr>
          <w:sz w:val="24"/>
          <w:szCs w:val="24"/>
        </w:rPr>
        <w:t>письменного</w:t>
      </w:r>
      <w:r w:rsidRPr="007F2E75">
        <w:rPr>
          <w:spacing w:val="1"/>
          <w:sz w:val="24"/>
          <w:szCs w:val="24"/>
        </w:rPr>
        <w:t xml:space="preserve"> </w:t>
      </w:r>
      <w:r w:rsidRPr="007F2E75">
        <w:rPr>
          <w:sz w:val="24"/>
          <w:szCs w:val="24"/>
        </w:rPr>
        <w:t>общения</w:t>
      </w:r>
      <w:r w:rsidRPr="007F2E75">
        <w:rPr>
          <w:spacing w:val="1"/>
          <w:sz w:val="24"/>
          <w:szCs w:val="24"/>
        </w:rPr>
        <w:t xml:space="preserve"> </w:t>
      </w:r>
      <w:r w:rsidRPr="007F2E75">
        <w:rPr>
          <w:sz w:val="24"/>
          <w:szCs w:val="24"/>
        </w:rPr>
        <w:t>(письма,</w:t>
      </w:r>
      <w:r w:rsidRPr="007F2E75">
        <w:rPr>
          <w:spacing w:val="1"/>
          <w:sz w:val="24"/>
          <w:szCs w:val="24"/>
        </w:rPr>
        <w:t xml:space="preserve"> </w:t>
      </w:r>
      <w:r w:rsidRPr="007F2E75">
        <w:rPr>
          <w:sz w:val="24"/>
          <w:szCs w:val="24"/>
        </w:rPr>
        <w:t>поздравительные</w:t>
      </w:r>
      <w:r w:rsidRPr="007F2E75">
        <w:rPr>
          <w:spacing w:val="1"/>
          <w:sz w:val="24"/>
          <w:szCs w:val="24"/>
        </w:rPr>
        <w:t xml:space="preserve"> </w:t>
      </w:r>
      <w:r w:rsidRPr="007F2E75">
        <w:rPr>
          <w:sz w:val="24"/>
          <w:szCs w:val="24"/>
        </w:rPr>
        <w:t>открытки,</w:t>
      </w:r>
      <w:r w:rsidRPr="007F2E75">
        <w:rPr>
          <w:spacing w:val="-2"/>
          <w:sz w:val="24"/>
          <w:szCs w:val="24"/>
        </w:rPr>
        <w:t xml:space="preserve"> </w:t>
      </w:r>
      <w:r w:rsidRPr="007F2E75">
        <w:rPr>
          <w:sz w:val="24"/>
          <w:szCs w:val="24"/>
        </w:rPr>
        <w:t>объявления и</w:t>
      </w:r>
      <w:r w:rsidRPr="007F2E75">
        <w:rPr>
          <w:spacing w:val="-3"/>
          <w:sz w:val="24"/>
          <w:szCs w:val="24"/>
        </w:rPr>
        <w:t xml:space="preserve"> </w:t>
      </w:r>
      <w:r w:rsidRPr="007F2E75">
        <w:rPr>
          <w:sz w:val="24"/>
          <w:szCs w:val="24"/>
        </w:rPr>
        <w:t>другие);</w:t>
      </w:r>
    </w:p>
    <w:p w:rsidR="00173B47" w:rsidRPr="007F2E75" w:rsidRDefault="00F47226" w:rsidP="00D3143F">
      <w:pPr>
        <w:pStyle w:val="a3"/>
        <w:ind w:left="567" w:right="463" w:firstLine="720"/>
        <w:rPr>
          <w:sz w:val="24"/>
          <w:szCs w:val="24"/>
        </w:rPr>
      </w:pPr>
      <w:r w:rsidRPr="007F2E75">
        <w:rPr>
          <w:sz w:val="24"/>
          <w:szCs w:val="24"/>
        </w:rPr>
        <w:t>определять</w:t>
      </w:r>
      <w:r w:rsidRPr="007F2E75">
        <w:rPr>
          <w:spacing w:val="1"/>
          <w:sz w:val="24"/>
          <w:szCs w:val="24"/>
        </w:rPr>
        <w:t xml:space="preserve"> </w:t>
      </w:r>
      <w:r w:rsidRPr="007F2E75">
        <w:rPr>
          <w:sz w:val="24"/>
          <w:szCs w:val="24"/>
        </w:rPr>
        <w:t>тему</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основную</w:t>
      </w:r>
      <w:r w:rsidRPr="007F2E75">
        <w:rPr>
          <w:spacing w:val="1"/>
          <w:sz w:val="24"/>
          <w:szCs w:val="24"/>
        </w:rPr>
        <w:t xml:space="preserve"> </w:t>
      </w:r>
      <w:r w:rsidRPr="007F2E75">
        <w:rPr>
          <w:sz w:val="24"/>
          <w:szCs w:val="24"/>
        </w:rPr>
        <w:t>мысль</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самостоятельно</w:t>
      </w:r>
      <w:r w:rsidRPr="007F2E75">
        <w:rPr>
          <w:spacing w:val="1"/>
          <w:sz w:val="24"/>
          <w:szCs w:val="24"/>
        </w:rPr>
        <w:t xml:space="preserve"> </w:t>
      </w:r>
      <w:r w:rsidRPr="007F2E75">
        <w:rPr>
          <w:sz w:val="24"/>
          <w:szCs w:val="24"/>
        </w:rPr>
        <w:t>озаглавливать</w:t>
      </w:r>
      <w:r w:rsidRPr="007F2E75">
        <w:rPr>
          <w:spacing w:val="-67"/>
          <w:sz w:val="24"/>
          <w:szCs w:val="24"/>
        </w:rPr>
        <w:t xml:space="preserve"> </w:t>
      </w:r>
      <w:r w:rsidRPr="007F2E75">
        <w:rPr>
          <w:sz w:val="24"/>
          <w:szCs w:val="24"/>
        </w:rPr>
        <w:t>текст</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использованием темы или</w:t>
      </w:r>
      <w:r w:rsidRPr="007F2E75">
        <w:rPr>
          <w:spacing w:val="-4"/>
          <w:sz w:val="24"/>
          <w:szCs w:val="24"/>
        </w:rPr>
        <w:t xml:space="preserve"> </w:t>
      </w:r>
      <w:r w:rsidRPr="007F2E75">
        <w:rPr>
          <w:sz w:val="24"/>
          <w:szCs w:val="24"/>
        </w:rPr>
        <w:t>основной мысли;</w:t>
      </w:r>
    </w:p>
    <w:p w:rsidR="00173B47" w:rsidRPr="007F2E75" w:rsidRDefault="00F47226" w:rsidP="00D3143F">
      <w:pPr>
        <w:pStyle w:val="a3"/>
        <w:spacing w:line="242" w:lineRule="auto"/>
        <w:ind w:left="567" w:right="3308" w:firstLine="720"/>
        <w:rPr>
          <w:sz w:val="24"/>
          <w:szCs w:val="24"/>
        </w:rPr>
      </w:pPr>
      <w:r w:rsidRPr="007F2E75">
        <w:rPr>
          <w:sz w:val="24"/>
          <w:szCs w:val="24"/>
        </w:rPr>
        <w:t>корректировать порядок предложений и частей текста;</w:t>
      </w:r>
      <w:r w:rsidRPr="007F2E75">
        <w:rPr>
          <w:spacing w:val="-67"/>
          <w:sz w:val="24"/>
          <w:szCs w:val="24"/>
        </w:rPr>
        <w:t xml:space="preserve"> </w:t>
      </w:r>
      <w:r w:rsidRPr="007F2E75">
        <w:rPr>
          <w:sz w:val="24"/>
          <w:szCs w:val="24"/>
        </w:rPr>
        <w:t>составлять</w:t>
      </w:r>
      <w:r w:rsidRPr="007F2E75">
        <w:rPr>
          <w:spacing w:val="-5"/>
          <w:sz w:val="24"/>
          <w:szCs w:val="24"/>
        </w:rPr>
        <w:t xml:space="preserve"> </w:t>
      </w:r>
      <w:r w:rsidRPr="007F2E75">
        <w:rPr>
          <w:sz w:val="24"/>
          <w:szCs w:val="24"/>
        </w:rPr>
        <w:t>план</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заданным текстам;</w:t>
      </w:r>
    </w:p>
    <w:p w:rsidR="00173B47" w:rsidRPr="007F2E75" w:rsidRDefault="00F47226" w:rsidP="00D3143F">
      <w:pPr>
        <w:pStyle w:val="a3"/>
        <w:ind w:left="567" w:right="2306" w:firstLine="720"/>
        <w:rPr>
          <w:sz w:val="24"/>
          <w:szCs w:val="24"/>
        </w:rPr>
      </w:pPr>
      <w:r w:rsidRPr="007F2E75">
        <w:rPr>
          <w:sz w:val="24"/>
          <w:szCs w:val="24"/>
        </w:rPr>
        <w:t>осуществлять подробный пересказ текста (устно и письменно);</w:t>
      </w:r>
      <w:r w:rsidRPr="007F2E75">
        <w:rPr>
          <w:spacing w:val="-67"/>
          <w:sz w:val="24"/>
          <w:szCs w:val="24"/>
        </w:rPr>
        <w:t xml:space="preserve"> </w:t>
      </w:r>
      <w:r w:rsidRPr="007F2E75">
        <w:rPr>
          <w:sz w:val="24"/>
          <w:szCs w:val="24"/>
        </w:rPr>
        <w:t>осуществлять</w:t>
      </w:r>
      <w:r w:rsidRPr="007F2E75">
        <w:rPr>
          <w:spacing w:val="-3"/>
          <w:sz w:val="24"/>
          <w:szCs w:val="24"/>
        </w:rPr>
        <w:t xml:space="preserve"> </w:t>
      </w:r>
      <w:r w:rsidRPr="007F2E75">
        <w:rPr>
          <w:sz w:val="24"/>
          <w:szCs w:val="24"/>
        </w:rPr>
        <w:t>выборочный пересказ</w:t>
      </w:r>
      <w:r w:rsidRPr="007F2E75">
        <w:rPr>
          <w:spacing w:val="-1"/>
          <w:sz w:val="24"/>
          <w:szCs w:val="24"/>
        </w:rPr>
        <w:t xml:space="preserve"> </w:t>
      </w:r>
      <w:r w:rsidRPr="007F2E75">
        <w:rPr>
          <w:sz w:val="24"/>
          <w:szCs w:val="24"/>
        </w:rPr>
        <w:t>текста (устно);</w:t>
      </w:r>
    </w:p>
    <w:p w:rsidR="00173B47" w:rsidRPr="007F2E75" w:rsidRDefault="00F47226" w:rsidP="00D3143F">
      <w:pPr>
        <w:pStyle w:val="a3"/>
        <w:spacing w:line="322" w:lineRule="exact"/>
        <w:ind w:left="567" w:firstLine="720"/>
        <w:rPr>
          <w:sz w:val="24"/>
          <w:szCs w:val="24"/>
        </w:rPr>
      </w:pPr>
      <w:r w:rsidRPr="007F2E75">
        <w:rPr>
          <w:sz w:val="24"/>
          <w:szCs w:val="24"/>
        </w:rPr>
        <w:t>писать</w:t>
      </w:r>
      <w:r w:rsidRPr="007F2E75">
        <w:rPr>
          <w:spacing w:val="-5"/>
          <w:sz w:val="24"/>
          <w:szCs w:val="24"/>
        </w:rPr>
        <w:t xml:space="preserve"> </w:t>
      </w:r>
      <w:r w:rsidRPr="007F2E75">
        <w:rPr>
          <w:sz w:val="24"/>
          <w:szCs w:val="24"/>
        </w:rPr>
        <w:t>(после</w:t>
      </w:r>
      <w:r w:rsidRPr="007F2E75">
        <w:rPr>
          <w:spacing w:val="-6"/>
          <w:sz w:val="24"/>
          <w:szCs w:val="24"/>
        </w:rPr>
        <w:t xml:space="preserve"> </w:t>
      </w:r>
      <w:r w:rsidRPr="007F2E75">
        <w:rPr>
          <w:sz w:val="24"/>
          <w:szCs w:val="24"/>
        </w:rPr>
        <w:t>предварительной</w:t>
      </w:r>
      <w:r w:rsidRPr="007F2E75">
        <w:rPr>
          <w:spacing w:val="-4"/>
          <w:sz w:val="24"/>
          <w:szCs w:val="24"/>
        </w:rPr>
        <w:t xml:space="preserve"> </w:t>
      </w:r>
      <w:r w:rsidRPr="007F2E75">
        <w:rPr>
          <w:sz w:val="24"/>
          <w:szCs w:val="24"/>
        </w:rPr>
        <w:t>подготовки)</w:t>
      </w:r>
      <w:r w:rsidRPr="007F2E75">
        <w:rPr>
          <w:spacing w:val="-4"/>
          <w:sz w:val="24"/>
          <w:szCs w:val="24"/>
        </w:rPr>
        <w:t xml:space="preserve"> </w:t>
      </w:r>
      <w:r w:rsidRPr="007F2E75">
        <w:rPr>
          <w:sz w:val="24"/>
          <w:szCs w:val="24"/>
        </w:rPr>
        <w:t>сочинения</w:t>
      </w:r>
      <w:r w:rsidRPr="007F2E75">
        <w:rPr>
          <w:spacing w:val="-4"/>
          <w:sz w:val="24"/>
          <w:szCs w:val="24"/>
        </w:rPr>
        <w:t xml:space="preserve"> </w:t>
      </w:r>
      <w:r w:rsidRPr="007F2E75">
        <w:rPr>
          <w:sz w:val="24"/>
          <w:szCs w:val="24"/>
        </w:rPr>
        <w:t>по</w:t>
      </w:r>
      <w:r w:rsidRPr="007F2E75">
        <w:rPr>
          <w:spacing w:val="-3"/>
          <w:sz w:val="24"/>
          <w:szCs w:val="24"/>
        </w:rPr>
        <w:t xml:space="preserve"> </w:t>
      </w:r>
      <w:r w:rsidRPr="007F2E75">
        <w:rPr>
          <w:sz w:val="24"/>
          <w:szCs w:val="24"/>
        </w:rPr>
        <w:t>заданным</w:t>
      </w:r>
      <w:r w:rsidRPr="007F2E75">
        <w:rPr>
          <w:spacing w:val="-4"/>
          <w:sz w:val="24"/>
          <w:szCs w:val="24"/>
        </w:rPr>
        <w:t xml:space="preserve"> </w:t>
      </w:r>
      <w:r w:rsidRPr="007F2E75">
        <w:rPr>
          <w:sz w:val="24"/>
          <w:szCs w:val="24"/>
        </w:rPr>
        <w:t>темам;</w:t>
      </w:r>
    </w:p>
    <w:p w:rsidR="00173B47" w:rsidRPr="007F2E75" w:rsidRDefault="00F47226" w:rsidP="00D3143F">
      <w:pPr>
        <w:pStyle w:val="a3"/>
        <w:ind w:left="567" w:right="461" w:firstLine="720"/>
        <w:rPr>
          <w:sz w:val="24"/>
          <w:szCs w:val="24"/>
        </w:rPr>
      </w:pPr>
      <w:r w:rsidRPr="007F2E75">
        <w:rPr>
          <w:sz w:val="24"/>
          <w:szCs w:val="24"/>
        </w:rPr>
        <w:t>осуществлять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процессе</w:t>
      </w:r>
      <w:r w:rsidRPr="007F2E75">
        <w:rPr>
          <w:spacing w:val="1"/>
          <w:sz w:val="24"/>
          <w:szCs w:val="24"/>
        </w:rPr>
        <w:t xml:space="preserve"> </w:t>
      </w:r>
      <w:r w:rsidRPr="007F2E75">
        <w:rPr>
          <w:sz w:val="24"/>
          <w:szCs w:val="24"/>
        </w:rPr>
        <w:t>изучающего</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поиск</w:t>
      </w:r>
      <w:r w:rsidRPr="007F2E75">
        <w:rPr>
          <w:spacing w:val="1"/>
          <w:sz w:val="24"/>
          <w:szCs w:val="24"/>
        </w:rPr>
        <w:t xml:space="preserve"> </w:t>
      </w:r>
      <w:r w:rsidRPr="007F2E75">
        <w:rPr>
          <w:sz w:val="24"/>
          <w:szCs w:val="24"/>
        </w:rPr>
        <w:t>информации;</w:t>
      </w:r>
      <w:r w:rsidRPr="007F2E75">
        <w:rPr>
          <w:spacing w:val="1"/>
          <w:sz w:val="24"/>
          <w:szCs w:val="24"/>
        </w:rPr>
        <w:t xml:space="preserve"> </w:t>
      </w:r>
      <w:r w:rsidRPr="007F2E75">
        <w:rPr>
          <w:sz w:val="24"/>
          <w:szCs w:val="24"/>
        </w:rPr>
        <w:t>формулировать устно и письменно простые выводы на основе прочитанной</w:t>
      </w:r>
      <w:r w:rsidRPr="007F2E75">
        <w:rPr>
          <w:spacing w:val="1"/>
          <w:sz w:val="24"/>
          <w:szCs w:val="24"/>
        </w:rPr>
        <w:t xml:space="preserve"> </w:t>
      </w:r>
      <w:r w:rsidRPr="007F2E75">
        <w:rPr>
          <w:sz w:val="24"/>
          <w:szCs w:val="24"/>
        </w:rPr>
        <w:t>(услышанной) информации; интерпретировать и обобщать содержащуюся в</w:t>
      </w:r>
      <w:r w:rsidRPr="007F2E75">
        <w:rPr>
          <w:spacing w:val="1"/>
          <w:sz w:val="24"/>
          <w:szCs w:val="24"/>
        </w:rPr>
        <w:t xml:space="preserve"> </w:t>
      </w:r>
      <w:r w:rsidRPr="007F2E75">
        <w:rPr>
          <w:sz w:val="24"/>
          <w:szCs w:val="24"/>
        </w:rPr>
        <w:t>тексте информацию; использовать ознакомительное чтение в соответствии с</w:t>
      </w:r>
      <w:r w:rsidRPr="007F2E75">
        <w:rPr>
          <w:spacing w:val="1"/>
          <w:sz w:val="24"/>
          <w:szCs w:val="24"/>
        </w:rPr>
        <w:t xml:space="preserve"> </w:t>
      </w:r>
      <w:r w:rsidRPr="007F2E75">
        <w:rPr>
          <w:sz w:val="24"/>
          <w:szCs w:val="24"/>
        </w:rPr>
        <w:t>поставленной</w:t>
      </w:r>
      <w:r w:rsidRPr="007F2E75">
        <w:rPr>
          <w:spacing w:val="-1"/>
          <w:sz w:val="24"/>
          <w:szCs w:val="24"/>
        </w:rPr>
        <w:t xml:space="preserve"> </w:t>
      </w:r>
      <w:r w:rsidRPr="007F2E75">
        <w:rPr>
          <w:sz w:val="24"/>
          <w:szCs w:val="24"/>
        </w:rPr>
        <w:t>задачей;</w:t>
      </w:r>
    </w:p>
    <w:p w:rsidR="00173B47" w:rsidRPr="007F2E75" w:rsidRDefault="00F47226" w:rsidP="00D3143F">
      <w:pPr>
        <w:pStyle w:val="a3"/>
        <w:ind w:left="567" w:right="456" w:firstLine="720"/>
        <w:rPr>
          <w:sz w:val="24"/>
          <w:szCs w:val="24"/>
        </w:rPr>
      </w:pPr>
      <w:r w:rsidRPr="007F2E75">
        <w:rPr>
          <w:sz w:val="24"/>
          <w:szCs w:val="24"/>
        </w:rPr>
        <w:t>объяснять</w:t>
      </w:r>
      <w:r w:rsidRPr="007F2E75">
        <w:rPr>
          <w:spacing w:val="1"/>
          <w:sz w:val="24"/>
          <w:szCs w:val="24"/>
        </w:rPr>
        <w:t xml:space="preserve"> </w:t>
      </w:r>
      <w:r w:rsidRPr="007F2E75">
        <w:rPr>
          <w:sz w:val="24"/>
          <w:szCs w:val="24"/>
        </w:rPr>
        <w:t>своими</w:t>
      </w:r>
      <w:r w:rsidRPr="007F2E75">
        <w:rPr>
          <w:spacing w:val="1"/>
          <w:sz w:val="24"/>
          <w:szCs w:val="24"/>
        </w:rPr>
        <w:t xml:space="preserve"> </w:t>
      </w:r>
      <w:r w:rsidRPr="007F2E75">
        <w:rPr>
          <w:sz w:val="24"/>
          <w:szCs w:val="24"/>
        </w:rPr>
        <w:t>словами</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изученных</w:t>
      </w:r>
      <w:r w:rsidRPr="007F2E75">
        <w:rPr>
          <w:spacing w:val="1"/>
          <w:sz w:val="24"/>
          <w:szCs w:val="24"/>
        </w:rPr>
        <w:t xml:space="preserve"> </w:t>
      </w:r>
      <w:r w:rsidRPr="007F2E75">
        <w:rPr>
          <w:sz w:val="24"/>
          <w:szCs w:val="24"/>
        </w:rPr>
        <w:t>понятий;</w:t>
      </w:r>
      <w:r w:rsidRPr="007F2E75">
        <w:rPr>
          <w:spacing w:val="1"/>
          <w:sz w:val="24"/>
          <w:szCs w:val="24"/>
        </w:rPr>
        <w:t xml:space="preserve"> </w:t>
      </w:r>
      <w:r w:rsidRPr="007F2E75">
        <w:rPr>
          <w:sz w:val="24"/>
          <w:szCs w:val="24"/>
        </w:rPr>
        <w:t>использовать</w:t>
      </w:r>
      <w:r w:rsidRPr="007F2E75">
        <w:rPr>
          <w:spacing w:val="1"/>
          <w:sz w:val="24"/>
          <w:szCs w:val="24"/>
        </w:rPr>
        <w:t xml:space="preserve"> </w:t>
      </w:r>
      <w:r w:rsidRPr="007F2E75">
        <w:rPr>
          <w:sz w:val="24"/>
          <w:szCs w:val="24"/>
        </w:rPr>
        <w:t>изученные</w:t>
      </w:r>
      <w:r w:rsidRPr="007F2E75">
        <w:rPr>
          <w:spacing w:val="-1"/>
          <w:sz w:val="24"/>
          <w:szCs w:val="24"/>
        </w:rPr>
        <w:t xml:space="preserve"> </w:t>
      </w:r>
      <w:r w:rsidRPr="007F2E75">
        <w:rPr>
          <w:sz w:val="24"/>
          <w:szCs w:val="24"/>
        </w:rPr>
        <w:t>понятия;</w:t>
      </w:r>
    </w:p>
    <w:p w:rsidR="00173B47" w:rsidRPr="007F2E75" w:rsidRDefault="00F47226" w:rsidP="00D3143F">
      <w:pPr>
        <w:pStyle w:val="a3"/>
        <w:ind w:left="567" w:right="461" w:firstLine="720"/>
        <w:rPr>
          <w:sz w:val="24"/>
          <w:szCs w:val="24"/>
        </w:rPr>
      </w:pPr>
      <w:r w:rsidRPr="007F2E75">
        <w:rPr>
          <w:sz w:val="24"/>
          <w:szCs w:val="24"/>
        </w:rPr>
        <w:t>уточнять</w:t>
      </w:r>
      <w:r w:rsidRPr="007F2E75">
        <w:rPr>
          <w:spacing w:val="-10"/>
          <w:sz w:val="24"/>
          <w:szCs w:val="24"/>
        </w:rPr>
        <w:t xml:space="preserve"> </w:t>
      </w:r>
      <w:r w:rsidRPr="007F2E75">
        <w:rPr>
          <w:sz w:val="24"/>
          <w:szCs w:val="24"/>
        </w:rPr>
        <w:t>значение</w:t>
      </w:r>
      <w:r w:rsidRPr="007F2E75">
        <w:rPr>
          <w:spacing w:val="-11"/>
          <w:sz w:val="24"/>
          <w:szCs w:val="24"/>
        </w:rPr>
        <w:t xml:space="preserve"> </w:t>
      </w:r>
      <w:r w:rsidRPr="007F2E75">
        <w:rPr>
          <w:sz w:val="24"/>
          <w:szCs w:val="24"/>
        </w:rPr>
        <w:t>слова</w:t>
      </w:r>
      <w:r w:rsidRPr="007F2E75">
        <w:rPr>
          <w:spacing w:val="-9"/>
          <w:sz w:val="24"/>
          <w:szCs w:val="24"/>
        </w:rPr>
        <w:t xml:space="preserve"> </w:t>
      </w:r>
      <w:r w:rsidRPr="007F2E75">
        <w:rPr>
          <w:sz w:val="24"/>
          <w:szCs w:val="24"/>
        </w:rPr>
        <w:t>с</w:t>
      </w:r>
      <w:r w:rsidRPr="007F2E75">
        <w:rPr>
          <w:spacing w:val="-11"/>
          <w:sz w:val="24"/>
          <w:szCs w:val="24"/>
        </w:rPr>
        <w:t xml:space="preserve"> </w:t>
      </w:r>
      <w:r w:rsidRPr="007F2E75">
        <w:rPr>
          <w:sz w:val="24"/>
          <w:szCs w:val="24"/>
        </w:rPr>
        <w:t>помощью</w:t>
      </w:r>
      <w:r w:rsidRPr="007F2E75">
        <w:rPr>
          <w:spacing w:val="-11"/>
          <w:sz w:val="24"/>
          <w:szCs w:val="24"/>
        </w:rPr>
        <w:t xml:space="preserve"> </w:t>
      </w:r>
      <w:r w:rsidRPr="007F2E75">
        <w:rPr>
          <w:sz w:val="24"/>
          <w:szCs w:val="24"/>
        </w:rPr>
        <w:t>справочных</w:t>
      </w:r>
      <w:r w:rsidRPr="007F2E75">
        <w:rPr>
          <w:spacing w:val="-11"/>
          <w:sz w:val="24"/>
          <w:szCs w:val="24"/>
        </w:rPr>
        <w:t xml:space="preserve"> </w:t>
      </w:r>
      <w:r w:rsidRPr="007F2E75">
        <w:rPr>
          <w:sz w:val="24"/>
          <w:szCs w:val="24"/>
        </w:rPr>
        <w:t>изданий,</w:t>
      </w:r>
      <w:r w:rsidRPr="007F2E75">
        <w:rPr>
          <w:spacing w:val="-9"/>
          <w:sz w:val="24"/>
          <w:szCs w:val="24"/>
        </w:rPr>
        <w:t xml:space="preserve"> </w:t>
      </w:r>
      <w:r w:rsidRPr="007F2E75">
        <w:rPr>
          <w:sz w:val="24"/>
          <w:szCs w:val="24"/>
        </w:rPr>
        <w:t>в</w:t>
      </w:r>
      <w:r w:rsidRPr="007F2E75">
        <w:rPr>
          <w:spacing w:val="-12"/>
          <w:sz w:val="24"/>
          <w:szCs w:val="24"/>
        </w:rPr>
        <w:t xml:space="preserve"> </w:t>
      </w:r>
      <w:r w:rsidRPr="007F2E75">
        <w:rPr>
          <w:sz w:val="24"/>
          <w:szCs w:val="24"/>
        </w:rPr>
        <w:t>том</w:t>
      </w:r>
      <w:r w:rsidRPr="007F2E75">
        <w:rPr>
          <w:spacing w:val="-8"/>
          <w:sz w:val="24"/>
          <w:szCs w:val="24"/>
        </w:rPr>
        <w:t xml:space="preserve"> </w:t>
      </w:r>
      <w:r w:rsidRPr="007F2E75">
        <w:rPr>
          <w:sz w:val="24"/>
          <w:szCs w:val="24"/>
        </w:rPr>
        <w:t>числе</w:t>
      </w:r>
      <w:r w:rsidRPr="007F2E75">
        <w:rPr>
          <w:spacing w:val="-12"/>
          <w:sz w:val="24"/>
          <w:szCs w:val="24"/>
        </w:rPr>
        <w:t xml:space="preserve"> </w:t>
      </w:r>
      <w:r w:rsidRPr="007F2E75">
        <w:rPr>
          <w:sz w:val="24"/>
          <w:szCs w:val="24"/>
        </w:rPr>
        <w:t>из</w:t>
      </w:r>
      <w:r w:rsidRPr="007F2E75">
        <w:rPr>
          <w:spacing w:val="-9"/>
          <w:sz w:val="24"/>
          <w:szCs w:val="24"/>
        </w:rPr>
        <w:t xml:space="preserve"> </w:t>
      </w:r>
      <w:r w:rsidRPr="007F2E75">
        <w:rPr>
          <w:sz w:val="24"/>
          <w:szCs w:val="24"/>
        </w:rPr>
        <w:t>числа</w:t>
      </w:r>
      <w:r w:rsidRPr="007F2E75">
        <w:rPr>
          <w:spacing w:val="-68"/>
          <w:sz w:val="24"/>
          <w:szCs w:val="24"/>
        </w:rPr>
        <w:t xml:space="preserve"> </w:t>
      </w:r>
      <w:r w:rsidRPr="007F2E75">
        <w:rPr>
          <w:sz w:val="24"/>
          <w:szCs w:val="24"/>
        </w:rPr>
        <w:t>верифицированных</w:t>
      </w:r>
      <w:r w:rsidRPr="007F2E75">
        <w:rPr>
          <w:spacing w:val="1"/>
          <w:sz w:val="24"/>
          <w:szCs w:val="24"/>
        </w:rPr>
        <w:t xml:space="preserve"> </w:t>
      </w:r>
      <w:r w:rsidRPr="007F2E75">
        <w:rPr>
          <w:sz w:val="24"/>
          <w:szCs w:val="24"/>
        </w:rPr>
        <w:t>электронных</w:t>
      </w:r>
      <w:r w:rsidRPr="007F2E75">
        <w:rPr>
          <w:spacing w:val="1"/>
          <w:sz w:val="24"/>
          <w:szCs w:val="24"/>
        </w:rPr>
        <w:t xml:space="preserve"> </w:t>
      </w:r>
      <w:r w:rsidRPr="007F2E75">
        <w:rPr>
          <w:sz w:val="24"/>
          <w:szCs w:val="24"/>
        </w:rPr>
        <w:t>ресурсов,</w:t>
      </w:r>
      <w:r w:rsidRPr="007F2E75">
        <w:rPr>
          <w:spacing w:val="1"/>
          <w:sz w:val="24"/>
          <w:szCs w:val="24"/>
        </w:rPr>
        <w:t xml:space="preserve"> </w:t>
      </w:r>
      <w:r w:rsidRPr="007F2E75">
        <w:rPr>
          <w:sz w:val="24"/>
          <w:szCs w:val="24"/>
        </w:rPr>
        <w:t>включённых</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федеральный</w:t>
      </w:r>
      <w:r w:rsidRPr="007F2E75">
        <w:rPr>
          <w:spacing w:val="1"/>
          <w:sz w:val="24"/>
          <w:szCs w:val="24"/>
        </w:rPr>
        <w:t xml:space="preserve"> </w:t>
      </w:r>
      <w:r w:rsidRPr="007F2E75">
        <w:rPr>
          <w:sz w:val="24"/>
          <w:szCs w:val="24"/>
        </w:rPr>
        <w:t>перечень.</w:t>
      </w:r>
    </w:p>
    <w:p w:rsidR="00173B47" w:rsidRPr="007F2E75" w:rsidRDefault="007E6B49" w:rsidP="00D3143F">
      <w:pPr>
        <w:pStyle w:val="a4"/>
        <w:tabs>
          <w:tab w:val="left" w:pos="1962"/>
        </w:tabs>
        <w:spacing w:line="322" w:lineRule="exact"/>
        <w:ind w:left="567" w:firstLine="567"/>
        <w:rPr>
          <w:b/>
          <w:sz w:val="24"/>
          <w:szCs w:val="24"/>
        </w:rPr>
      </w:pPr>
      <w:r>
        <w:rPr>
          <w:b/>
          <w:sz w:val="24"/>
          <w:szCs w:val="24"/>
        </w:rPr>
        <w:t>3.2.</w:t>
      </w:r>
      <w:r w:rsidR="00F47226" w:rsidRPr="007F2E75">
        <w:rPr>
          <w:b/>
          <w:sz w:val="24"/>
          <w:szCs w:val="24"/>
        </w:rPr>
        <w:t>Рабочая</w:t>
      </w:r>
      <w:r w:rsidR="00F47226" w:rsidRPr="007F2E75">
        <w:rPr>
          <w:b/>
          <w:spacing w:val="-6"/>
          <w:sz w:val="24"/>
          <w:szCs w:val="24"/>
        </w:rPr>
        <w:t xml:space="preserve"> </w:t>
      </w:r>
      <w:r w:rsidR="00F47226" w:rsidRPr="007F2E75">
        <w:rPr>
          <w:b/>
          <w:sz w:val="24"/>
          <w:szCs w:val="24"/>
        </w:rPr>
        <w:t>программа</w:t>
      </w:r>
      <w:r w:rsidR="00F47226" w:rsidRPr="007F2E75">
        <w:rPr>
          <w:b/>
          <w:spacing w:val="-3"/>
          <w:sz w:val="24"/>
          <w:szCs w:val="24"/>
        </w:rPr>
        <w:t xml:space="preserve"> </w:t>
      </w:r>
      <w:r w:rsidR="00F47226" w:rsidRPr="007F2E75">
        <w:rPr>
          <w:b/>
          <w:sz w:val="24"/>
          <w:szCs w:val="24"/>
        </w:rPr>
        <w:t>по</w:t>
      </w:r>
      <w:r w:rsidR="00F47226" w:rsidRPr="007F2E75">
        <w:rPr>
          <w:b/>
          <w:spacing w:val="-2"/>
          <w:sz w:val="24"/>
          <w:szCs w:val="24"/>
        </w:rPr>
        <w:t xml:space="preserve"> </w:t>
      </w:r>
      <w:r w:rsidR="00F47226" w:rsidRPr="007F2E75">
        <w:rPr>
          <w:b/>
          <w:sz w:val="24"/>
          <w:szCs w:val="24"/>
        </w:rPr>
        <w:t>учебному</w:t>
      </w:r>
      <w:r w:rsidR="00F47226" w:rsidRPr="007F2E75">
        <w:rPr>
          <w:b/>
          <w:spacing w:val="-7"/>
          <w:sz w:val="24"/>
          <w:szCs w:val="24"/>
        </w:rPr>
        <w:t xml:space="preserve"> </w:t>
      </w:r>
      <w:r w:rsidR="00F47226" w:rsidRPr="007F2E75">
        <w:rPr>
          <w:b/>
          <w:sz w:val="24"/>
          <w:szCs w:val="24"/>
        </w:rPr>
        <w:t>предмету</w:t>
      </w:r>
      <w:r w:rsidR="00F47226" w:rsidRPr="007F2E75">
        <w:rPr>
          <w:b/>
          <w:spacing w:val="-7"/>
          <w:sz w:val="24"/>
          <w:szCs w:val="24"/>
        </w:rPr>
        <w:t xml:space="preserve"> </w:t>
      </w:r>
      <w:r w:rsidR="00F47226" w:rsidRPr="007F2E75">
        <w:rPr>
          <w:b/>
          <w:sz w:val="24"/>
          <w:szCs w:val="24"/>
        </w:rPr>
        <w:t>«Литературное</w:t>
      </w:r>
      <w:r w:rsidR="00F47226" w:rsidRPr="007F2E75">
        <w:rPr>
          <w:b/>
          <w:spacing w:val="-3"/>
          <w:sz w:val="24"/>
          <w:szCs w:val="24"/>
        </w:rPr>
        <w:t xml:space="preserve"> </w:t>
      </w:r>
      <w:r w:rsidR="00F47226" w:rsidRPr="007F2E75">
        <w:rPr>
          <w:b/>
          <w:sz w:val="24"/>
          <w:szCs w:val="24"/>
        </w:rPr>
        <w:t>чтение».</w:t>
      </w:r>
    </w:p>
    <w:p w:rsidR="00173B47" w:rsidRPr="007F2E75" w:rsidRDefault="00F47226" w:rsidP="00D3143F">
      <w:pPr>
        <w:pStyle w:val="a4"/>
        <w:tabs>
          <w:tab w:val="left" w:pos="2289"/>
        </w:tabs>
        <w:ind w:left="567" w:right="456" w:firstLine="567"/>
        <w:rPr>
          <w:sz w:val="24"/>
          <w:szCs w:val="24"/>
        </w:rPr>
      </w:pPr>
      <w:r w:rsidRPr="007F2E75">
        <w:rPr>
          <w:b/>
          <w:sz w:val="24"/>
          <w:szCs w:val="24"/>
        </w:rPr>
        <w:t>Рабочая</w:t>
      </w:r>
      <w:r w:rsidRPr="007F2E75">
        <w:rPr>
          <w:b/>
          <w:spacing w:val="1"/>
          <w:sz w:val="24"/>
          <w:szCs w:val="24"/>
        </w:rPr>
        <w:t xml:space="preserve"> </w:t>
      </w:r>
      <w:r w:rsidRPr="007F2E75">
        <w:rPr>
          <w:b/>
          <w:sz w:val="24"/>
          <w:szCs w:val="24"/>
        </w:rPr>
        <w:t>программа</w:t>
      </w:r>
      <w:r w:rsidRPr="007F2E75">
        <w:rPr>
          <w:b/>
          <w:spacing w:val="1"/>
          <w:sz w:val="24"/>
          <w:szCs w:val="24"/>
        </w:rPr>
        <w:t xml:space="preserve"> </w:t>
      </w:r>
      <w:r w:rsidRPr="007F2E75">
        <w:rPr>
          <w:b/>
          <w:sz w:val="24"/>
          <w:szCs w:val="24"/>
        </w:rPr>
        <w:t>по</w:t>
      </w:r>
      <w:r w:rsidRPr="007F2E75">
        <w:rPr>
          <w:b/>
          <w:spacing w:val="1"/>
          <w:sz w:val="24"/>
          <w:szCs w:val="24"/>
        </w:rPr>
        <w:t xml:space="preserve"> </w:t>
      </w:r>
      <w:r w:rsidRPr="007F2E75">
        <w:rPr>
          <w:b/>
          <w:sz w:val="24"/>
          <w:szCs w:val="24"/>
        </w:rPr>
        <w:t>учебному</w:t>
      </w:r>
      <w:r w:rsidRPr="007F2E75">
        <w:rPr>
          <w:b/>
          <w:spacing w:val="1"/>
          <w:sz w:val="24"/>
          <w:szCs w:val="24"/>
        </w:rPr>
        <w:t xml:space="preserve"> </w:t>
      </w:r>
      <w:r w:rsidRPr="007F2E75">
        <w:rPr>
          <w:b/>
          <w:sz w:val="24"/>
          <w:szCs w:val="24"/>
        </w:rPr>
        <w:t>предмету</w:t>
      </w:r>
      <w:r w:rsidRPr="007F2E75">
        <w:rPr>
          <w:b/>
          <w:spacing w:val="1"/>
          <w:sz w:val="24"/>
          <w:szCs w:val="24"/>
        </w:rPr>
        <w:t xml:space="preserve"> </w:t>
      </w:r>
      <w:r w:rsidRPr="007F2E75">
        <w:rPr>
          <w:b/>
          <w:sz w:val="24"/>
          <w:szCs w:val="24"/>
        </w:rPr>
        <w:t>«Литературное</w:t>
      </w:r>
      <w:r w:rsidRPr="007F2E75">
        <w:rPr>
          <w:b/>
          <w:spacing w:val="1"/>
          <w:sz w:val="24"/>
          <w:szCs w:val="24"/>
        </w:rPr>
        <w:t xml:space="preserve"> </w:t>
      </w:r>
      <w:r w:rsidRPr="007F2E75">
        <w:rPr>
          <w:b/>
          <w:sz w:val="24"/>
          <w:szCs w:val="24"/>
        </w:rPr>
        <w:t>чтение»</w:t>
      </w:r>
      <w:r w:rsidRPr="007F2E75">
        <w:rPr>
          <w:spacing w:val="1"/>
          <w:sz w:val="24"/>
          <w:szCs w:val="24"/>
        </w:rPr>
        <w:t xml:space="preserve"> </w:t>
      </w:r>
      <w:r w:rsidRPr="007F2E75">
        <w:rPr>
          <w:sz w:val="24"/>
          <w:szCs w:val="24"/>
        </w:rPr>
        <w:t>(предметная</w:t>
      </w:r>
      <w:r w:rsidRPr="007F2E75">
        <w:rPr>
          <w:spacing w:val="1"/>
          <w:sz w:val="24"/>
          <w:szCs w:val="24"/>
        </w:rPr>
        <w:t xml:space="preserve"> </w:t>
      </w:r>
      <w:r w:rsidRPr="007F2E75">
        <w:rPr>
          <w:sz w:val="24"/>
          <w:szCs w:val="24"/>
        </w:rPr>
        <w:t>область</w:t>
      </w:r>
      <w:r w:rsidRPr="007F2E75">
        <w:rPr>
          <w:spacing w:val="1"/>
          <w:sz w:val="24"/>
          <w:szCs w:val="24"/>
        </w:rPr>
        <w:t xml:space="preserve"> </w:t>
      </w:r>
      <w:r w:rsidRPr="007F2E75">
        <w:rPr>
          <w:sz w:val="24"/>
          <w:szCs w:val="24"/>
        </w:rPr>
        <w:t>«Русский</w:t>
      </w:r>
      <w:r w:rsidRPr="007F2E75">
        <w:rPr>
          <w:spacing w:val="1"/>
          <w:sz w:val="24"/>
          <w:szCs w:val="24"/>
        </w:rPr>
        <w:t xml:space="preserve"> </w:t>
      </w:r>
      <w:r w:rsidRPr="007F2E75">
        <w:rPr>
          <w:sz w:val="24"/>
          <w:szCs w:val="24"/>
        </w:rPr>
        <w:t>язык</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литературное</w:t>
      </w:r>
      <w:r w:rsidRPr="007F2E75">
        <w:rPr>
          <w:spacing w:val="1"/>
          <w:sz w:val="24"/>
          <w:szCs w:val="24"/>
        </w:rPr>
        <w:t xml:space="preserve"> </w:t>
      </w:r>
      <w:r w:rsidRPr="007F2E75">
        <w:rPr>
          <w:sz w:val="24"/>
          <w:szCs w:val="24"/>
        </w:rPr>
        <w:t>чтение»)</w:t>
      </w:r>
      <w:r w:rsidRPr="007F2E75">
        <w:rPr>
          <w:spacing w:val="1"/>
          <w:sz w:val="24"/>
          <w:szCs w:val="24"/>
        </w:rPr>
        <w:t xml:space="preserve"> </w:t>
      </w:r>
      <w:r w:rsidRPr="007F2E75">
        <w:rPr>
          <w:sz w:val="24"/>
          <w:szCs w:val="24"/>
        </w:rPr>
        <w:t>(далее</w:t>
      </w:r>
      <w:r w:rsidRPr="007F2E75">
        <w:rPr>
          <w:spacing w:val="1"/>
          <w:sz w:val="24"/>
          <w:szCs w:val="24"/>
        </w:rPr>
        <w:t xml:space="preserve"> </w:t>
      </w:r>
      <w:r w:rsidRPr="007F2E75">
        <w:rPr>
          <w:sz w:val="24"/>
          <w:szCs w:val="24"/>
        </w:rPr>
        <w:t>соответственно – программа по литературному чтению, литературное чтение)</w:t>
      </w:r>
      <w:r w:rsidRPr="007F2E75">
        <w:rPr>
          <w:spacing w:val="1"/>
          <w:sz w:val="24"/>
          <w:szCs w:val="24"/>
        </w:rPr>
        <w:t xml:space="preserve"> </w:t>
      </w:r>
      <w:r w:rsidRPr="007F2E75">
        <w:rPr>
          <w:sz w:val="24"/>
          <w:szCs w:val="24"/>
        </w:rPr>
        <w:t>включает</w:t>
      </w:r>
      <w:r w:rsidRPr="007F2E75">
        <w:rPr>
          <w:spacing w:val="1"/>
          <w:sz w:val="24"/>
          <w:szCs w:val="24"/>
        </w:rPr>
        <w:t xml:space="preserve"> </w:t>
      </w:r>
      <w:r w:rsidRPr="007F2E75">
        <w:rPr>
          <w:sz w:val="24"/>
          <w:szCs w:val="24"/>
        </w:rPr>
        <w:t>пояснительную</w:t>
      </w:r>
      <w:r w:rsidRPr="007F2E75">
        <w:rPr>
          <w:spacing w:val="1"/>
          <w:sz w:val="24"/>
          <w:szCs w:val="24"/>
        </w:rPr>
        <w:t xml:space="preserve"> </w:t>
      </w:r>
      <w:r w:rsidRPr="007F2E75">
        <w:rPr>
          <w:sz w:val="24"/>
          <w:szCs w:val="24"/>
        </w:rPr>
        <w:t>записку,</w:t>
      </w:r>
      <w:r w:rsidRPr="007F2E75">
        <w:rPr>
          <w:spacing w:val="1"/>
          <w:sz w:val="24"/>
          <w:szCs w:val="24"/>
        </w:rPr>
        <w:t xml:space="preserve"> </w:t>
      </w:r>
      <w:r w:rsidRPr="007F2E75">
        <w:rPr>
          <w:sz w:val="24"/>
          <w:szCs w:val="24"/>
        </w:rPr>
        <w:t>содержание</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планируемые</w:t>
      </w:r>
      <w:r w:rsidRPr="007F2E75">
        <w:rPr>
          <w:spacing w:val="1"/>
          <w:sz w:val="24"/>
          <w:szCs w:val="24"/>
        </w:rPr>
        <w:t xml:space="preserve"> </w:t>
      </w:r>
      <w:r w:rsidRPr="007F2E75">
        <w:rPr>
          <w:sz w:val="24"/>
          <w:szCs w:val="24"/>
        </w:rPr>
        <w:t>результаты</w:t>
      </w:r>
      <w:r w:rsidRPr="007F2E75">
        <w:rPr>
          <w:spacing w:val="-1"/>
          <w:sz w:val="24"/>
          <w:szCs w:val="24"/>
        </w:rPr>
        <w:t xml:space="preserve"> </w:t>
      </w:r>
      <w:r w:rsidRPr="007F2E75">
        <w:rPr>
          <w:sz w:val="24"/>
          <w:szCs w:val="24"/>
        </w:rPr>
        <w:t>освоения программы по литературному</w:t>
      </w:r>
      <w:r w:rsidRPr="007F2E75">
        <w:rPr>
          <w:spacing w:val="-4"/>
          <w:sz w:val="24"/>
          <w:szCs w:val="24"/>
        </w:rPr>
        <w:t xml:space="preserve"> </w:t>
      </w:r>
      <w:r w:rsidRPr="007F2E75">
        <w:rPr>
          <w:sz w:val="24"/>
          <w:szCs w:val="24"/>
        </w:rPr>
        <w:t>чтению.</w:t>
      </w:r>
    </w:p>
    <w:p w:rsidR="00173B47" w:rsidRPr="007F2E75" w:rsidRDefault="00F47226" w:rsidP="00D3143F">
      <w:pPr>
        <w:pStyle w:val="a4"/>
        <w:tabs>
          <w:tab w:val="left" w:pos="2171"/>
        </w:tabs>
        <w:ind w:left="567" w:right="464" w:firstLine="567"/>
        <w:rPr>
          <w:sz w:val="24"/>
          <w:szCs w:val="24"/>
        </w:rPr>
      </w:pPr>
      <w:r w:rsidRPr="007F2E75">
        <w:rPr>
          <w:sz w:val="24"/>
          <w:szCs w:val="24"/>
        </w:rPr>
        <w:t>Пояснительная</w:t>
      </w:r>
      <w:r w:rsidRPr="007F2E75">
        <w:rPr>
          <w:spacing w:val="1"/>
          <w:sz w:val="24"/>
          <w:szCs w:val="24"/>
        </w:rPr>
        <w:t xml:space="preserve"> </w:t>
      </w:r>
      <w:r w:rsidRPr="007F2E75">
        <w:rPr>
          <w:sz w:val="24"/>
          <w:szCs w:val="24"/>
        </w:rPr>
        <w:t>записка</w:t>
      </w:r>
      <w:r w:rsidRPr="007F2E75">
        <w:rPr>
          <w:spacing w:val="1"/>
          <w:sz w:val="24"/>
          <w:szCs w:val="24"/>
        </w:rPr>
        <w:t xml:space="preserve"> </w:t>
      </w:r>
      <w:r w:rsidRPr="007F2E75">
        <w:rPr>
          <w:sz w:val="24"/>
          <w:szCs w:val="24"/>
        </w:rPr>
        <w:t>отражает</w:t>
      </w:r>
      <w:r w:rsidRPr="007F2E75">
        <w:rPr>
          <w:spacing w:val="1"/>
          <w:sz w:val="24"/>
          <w:szCs w:val="24"/>
        </w:rPr>
        <w:t xml:space="preserve"> </w:t>
      </w:r>
      <w:r w:rsidRPr="007F2E75">
        <w:rPr>
          <w:sz w:val="24"/>
          <w:szCs w:val="24"/>
        </w:rPr>
        <w:t>общие</w:t>
      </w:r>
      <w:r w:rsidRPr="007F2E75">
        <w:rPr>
          <w:spacing w:val="1"/>
          <w:sz w:val="24"/>
          <w:szCs w:val="24"/>
        </w:rPr>
        <w:t xml:space="preserve"> </w:t>
      </w:r>
      <w:r w:rsidRPr="007F2E75">
        <w:rPr>
          <w:sz w:val="24"/>
          <w:szCs w:val="24"/>
        </w:rPr>
        <w:t>цели</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задачи</w:t>
      </w:r>
      <w:r w:rsidRPr="007F2E75">
        <w:rPr>
          <w:spacing w:val="1"/>
          <w:sz w:val="24"/>
          <w:szCs w:val="24"/>
        </w:rPr>
        <w:t xml:space="preserve"> </w:t>
      </w:r>
      <w:r w:rsidRPr="007F2E75">
        <w:rPr>
          <w:sz w:val="24"/>
          <w:szCs w:val="24"/>
        </w:rPr>
        <w:t>изучения</w:t>
      </w:r>
      <w:r w:rsidRPr="007F2E75">
        <w:rPr>
          <w:spacing w:val="1"/>
          <w:sz w:val="24"/>
          <w:szCs w:val="24"/>
        </w:rPr>
        <w:t xml:space="preserve"> </w:t>
      </w:r>
      <w:r w:rsidRPr="007F2E75">
        <w:rPr>
          <w:sz w:val="24"/>
          <w:szCs w:val="24"/>
        </w:rPr>
        <w:t>литературного чтения, место в структуре учебного плана, а также подходы к</w:t>
      </w:r>
      <w:r w:rsidRPr="007F2E75">
        <w:rPr>
          <w:spacing w:val="1"/>
          <w:sz w:val="24"/>
          <w:szCs w:val="24"/>
        </w:rPr>
        <w:t xml:space="preserve"> </w:t>
      </w:r>
      <w:r w:rsidRPr="007F2E75">
        <w:rPr>
          <w:sz w:val="24"/>
          <w:szCs w:val="24"/>
        </w:rPr>
        <w:t>отбору</w:t>
      </w:r>
      <w:r w:rsidRPr="007F2E75">
        <w:rPr>
          <w:spacing w:val="-5"/>
          <w:sz w:val="24"/>
          <w:szCs w:val="24"/>
        </w:rPr>
        <w:t xml:space="preserve"> </w:t>
      </w:r>
      <w:r w:rsidRPr="007F2E75">
        <w:rPr>
          <w:sz w:val="24"/>
          <w:szCs w:val="24"/>
        </w:rPr>
        <w:t>содержания и планируемым результатам.</w:t>
      </w:r>
    </w:p>
    <w:p w:rsidR="00173B47" w:rsidRPr="007F2E75" w:rsidRDefault="00F47226" w:rsidP="00D3143F">
      <w:pPr>
        <w:pStyle w:val="a4"/>
        <w:tabs>
          <w:tab w:val="left" w:pos="2171"/>
        </w:tabs>
        <w:ind w:left="567" w:right="456" w:firstLine="567"/>
        <w:rPr>
          <w:sz w:val="24"/>
          <w:szCs w:val="24"/>
        </w:rPr>
      </w:pPr>
      <w:r w:rsidRPr="007F2E75">
        <w:rPr>
          <w:sz w:val="24"/>
          <w:szCs w:val="24"/>
        </w:rPr>
        <w:t>Содержание</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представлено</w:t>
      </w:r>
      <w:r w:rsidRPr="007F2E75">
        <w:rPr>
          <w:spacing w:val="1"/>
          <w:sz w:val="24"/>
          <w:szCs w:val="24"/>
        </w:rPr>
        <w:t xml:space="preserve"> </w:t>
      </w:r>
      <w:r w:rsidRPr="007F2E75">
        <w:rPr>
          <w:sz w:val="24"/>
          <w:szCs w:val="24"/>
        </w:rPr>
        <w:t>тематическими</w:t>
      </w:r>
      <w:r w:rsidRPr="007F2E75">
        <w:rPr>
          <w:spacing w:val="1"/>
          <w:sz w:val="24"/>
          <w:szCs w:val="24"/>
        </w:rPr>
        <w:t xml:space="preserve"> </w:t>
      </w:r>
      <w:r w:rsidRPr="007F2E75">
        <w:rPr>
          <w:sz w:val="24"/>
          <w:szCs w:val="24"/>
        </w:rPr>
        <w:t>блоками,</w:t>
      </w:r>
      <w:r w:rsidRPr="007F2E75">
        <w:rPr>
          <w:spacing w:val="1"/>
          <w:sz w:val="24"/>
          <w:szCs w:val="24"/>
        </w:rPr>
        <w:t xml:space="preserve"> </w:t>
      </w:r>
      <w:r w:rsidRPr="007F2E75">
        <w:rPr>
          <w:sz w:val="24"/>
          <w:szCs w:val="24"/>
        </w:rPr>
        <w:t>которые</w:t>
      </w:r>
      <w:r w:rsidRPr="007F2E75">
        <w:rPr>
          <w:spacing w:val="-67"/>
          <w:sz w:val="24"/>
          <w:szCs w:val="24"/>
        </w:rPr>
        <w:t xml:space="preserve"> </w:t>
      </w:r>
      <w:r w:rsidRPr="007F2E75">
        <w:rPr>
          <w:sz w:val="24"/>
          <w:szCs w:val="24"/>
        </w:rPr>
        <w:t>предлагаются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обязательного</w:t>
      </w:r>
      <w:r w:rsidRPr="007F2E75">
        <w:rPr>
          <w:spacing w:val="1"/>
          <w:sz w:val="24"/>
          <w:szCs w:val="24"/>
        </w:rPr>
        <w:t xml:space="preserve"> </w:t>
      </w:r>
      <w:r w:rsidRPr="007F2E75">
        <w:rPr>
          <w:sz w:val="24"/>
          <w:szCs w:val="24"/>
        </w:rPr>
        <w:t>изучения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каждом</w:t>
      </w:r>
      <w:r w:rsidRPr="007F2E75">
        <w:rPr>
          <w:spacing w:val="1"/>
          <w:sz w:val="24"/>
          <w:szCs w:val="24"/>
        </w:rPr>
        <w:t xml:space="preserve"> </w:t>
      </w:r>
      <w:r w:rsidRPr="007F2E75">
        <w:rPr>
          <w:sz w:val="24"/>
          <w:szCs w:val="24"/>
        </w:rPr>
        <w:t>классе</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уровне</w:t>
      </w:r>
      <w:r w:rsidRPr="007F2E75">
        <w:rPr>
          <w:spacing w:val="1"/>
          <w:sz w:val="24"/>
          <w:szCs w:val="24"/>
        </w:rPr>
        <w:t xml:space="preserve"> </w:t>
      </w:r>
      <w:r w:rsidRPr="007F2E75">
        <w:rPr>
          <w:sz w:val="24"/>
          <w:szCs w:val="24"/>
        </w:rPr>
        <w:t>начального</w:t>
      </w:r>
      <w:r w:rsidRPr="007F2E75">
        <w:rPr>
          <w:spacing w:val="1"/>
          <w:sz w:val="24"/>
          <w:szCs w:val="24"/>
        </w:rPr>
        <w:t xml:space="preserve"> </w:t>
      </w:r>
      <w:r w:rsidRPr="007F2E75">
        <w:rPr>
          <w:sz w:val="24"/>
          <w:szCs w:val="24"/>
        </w:rPr>
        <w:t>общего</w:t>
      </w:r>
      <w:r w:rsidRPr="007F2E75">
        <w:rPr>
          <w:spacing w:val="1"/>
          <w:sz w:val="24"/>
          <w:szCs w:val="24"/>
        </w:rPr>
        <w:t xml:space="preserve"> </w:t>
      </w:r>
      <w:r w:rsidRPr="007F2E75">
        <w:rPr>
          <w:sz w:val="24"/>
          <w:szCs w:val="24"/>
        </w:rPr>
        <w:t>образования.</w:t>
      </w:r>
      <w:r w:rsidRPr="007F2E75">
        <w:rPr>
          <w:spacing w:val="1"/>
          <w:sz w:val="24"/>
          <w:szCs w:val="24"/>
        </w:rPr>
        <w:t xml:space="preserve"> </w:t>
      </w:r>
      <w:r w:rsidRPr="007F2E75">
        <w:rPr>
          <w:sz w:val="24"/>
          <w:szCs w:val="24"/>
        </w:rPr>
        <w:t>Содержание</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каждом</w:t>
      </w:r>
      <w:r w:rsidRPr="007F2E75">
        <w:rPr>
          <w:spacing w:val="1"/>
          <w:sz w:val="24"/>
          <w:szCs w:val="24"/>
        </w:rPr>
        <w:t xml:space="preserve"> </w:t>
      </w:r>
      <w:r w:rsidRPr="007F2E75">
        <w:rPr>
          <w:sz w:val="24"/>
          <w:szCs w:val="24"/>
        </w:rPr>
        <w:t>классе</w:t>
      </w:r>
      <w:r w:rsidRPr="007F2E75">
        <w:rPr>
          <w:spacing w:val="1"/>
          <w:sz w:val="24"/>
          <w:szCs w:val="24"/>
        </w:rPr>
        <w:t xml:space="preserve"> </w:t>
      </w:r>
      <w:r w:rsidRPr="007F2E75">
        <w:rPr>
          <w:sz w:val="24"/>
          <w:szCs w:val="24"/>
        </w:rPr>
        <w:t>завершается</w:t>
      </w:r>
      <w:r w:rsidRPr="007F2E75">
        <w:rPr>
          <w:spacing w:val="1"/>
          <w:sz w:val="24"/>
          <w:szCs w:val="24"/>
        </w:rPr>
        <w:t xml:space="preserve"> </w:t>
      </w:r>
      <w:r w:rsidRPr="007F2E75">
        <w:rPr>
          <w:sz w:val="24"/>
          <w:szCs w:val="24"/>
        </w:rPr>
        <w:t>перечнем</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коммуникативных,</w:t>
      </w:r>
      <w:r w:rsidRPr="007F2E75">
        <w:rPr>
          <w:spacing w:val="1"/>
          <w:sz w:val="24"/>
          <w:szCs w:val="24"/>
        </w:rPr>
        <w:t xml:space="preserve"> </w:t>
      </w:r>
      <w:r w:rsidRPr="007F2E75">
        <w:rPr>
          <w:sz w:val="24"/>
          <w:szCs w:val="24"/>
        </w:rPr>
        <w:t>регулятивных),</w:t>
      </w:r>
      <w:r w:rsidRPr="007F2E75">
        <w:rPr>
          <w:spacing w:val="1"/>
          <w:sz w:val="24"/>
          <w:szCs w:val="24"/>
        </w:rPr>
        <w:t xml:space="preserve"> </w:t>
      </w:r>
      <w:r w:rsidRPr="007F2E75">
        <w:rPr>
          <w:sz w:val="24"/>
          <w:szCs w:val="24"/>
        </w:rPr>
        <w:t>которые</w:t>
      </w:r>
      <w:r w:rsidRPr="007F2E75">
        <w:rPr>
          <w:spacing w:val="1"/>
          <w:sz w:val="24"/>
          <w:szCs w:val="24"/>
        </w:rPr>
        <w:t xml:space="preserve"> </w:t>
      </w:r>
      <w:r w:rsidRPr="007F2E75">
        <w:rPr>
          <w:sz w:val="24"/>
          <w:szCs w:val="24"/>
        </w:rPr>
        <w:t>возможно</w:t>
      </w:r>
      <w:r w:rsidRPr="007F2E75">
        <w:rPr>
          <w:spacing w:val="1"/>
          <w:sz w:val="24"/>
          <w:szCs w:val="24"/>
        </w:rPr>
        <w:t xml:space="preserve"> </w:t>
      </w:r>
      <w:r w:rsidRPr="007F2E75">
        <w:rPr>
          <w:sz w:val="24"/>
          <w:szCs w:val="24"/>
        </w:rPr>
        <w:t>формировать</w:t>
      </w:r>
      <w:r w:rsidRPr="007F2E75">
        <w:rPr>
          <w:spacing w:val="1"/>
          <w:sz w:val="24"/>
          <w:szCs w:val="24"/>
        </w:rPr>
        <w:t xml:space="preserve"> </w:t>
      </w:r>
      <w:r w:rsidRPr="007F2E75">
        <w:rPr>
          <w:sz w:val="24"/>
          <w:szCs w:val="24"/>
        </w:rPr>
        <w:t>средствами</w:t>
      </w:r>
      <w:r w:rsidRPr="007F2E75">
        <w:rPr>
          <w:spacing w:val="1"/>
          <w:sz w:val="24"/>
          <w:szCs w:val="24"/>
        </w:rPr>
        <w:t xml:space="preserve"> </w:t>
      </w:r>
      <w:r w:rsidRPr="007F2E75">
        <w:rPr>
          <w:sz w:val="24"/>
          <w:szCs w:val="24"/>
        </w:rPr>
        <w:t>литературного</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учётом</w:t>
      </w:r>
      <w:r w:rsidRPr="007F2E75">
        <w:rPr>
          <w:spacing w:val="1"/>
          <w:sz w:val="24"/>
          <w:szCs w:val="24"/>
        </w:rPr>
        <w:t xml:space="preserve"> </w:t>
      </w:r>
      <w:r w:rsidRPr="007F2E75">
        <w:rPr>
          <w:sz w:val="24"/>
          <w:szCs w:val="24"/>
        </w:rPr>
        <w:t>возрастных</w:t>
      </w:r>
      <w:r w:rsidRPr="007F2E75">
        <w:rPr>
          <w:spacing w:val="1"/>
          <w:sz w:val="24"/>
          <w:szCs w:val="24"/>
        </w:rPr>
        <w:t xml:space="preserve"> </w:t>
      </w:r>
      <w:r w:rsidRPr="007F2E75">
        <w:rPr>
          <w:sz w:val="24"/>
          <w:szCs w:val="24"/>
        </w:rPr>
        <w:t>особенностей</w:t>
      </w:r>
      <w:r w:rsidRPr="007F2E75">
        <w:rPr>
          <w:spacing w:val="1"/>
          <w:sz w:val="24"/>
          <w:szCs w:val="24"/>
        </w:rPr>
        <w:t xml:space="preserve"> </w:t>
      </w:r>
      <w:r w:rsidRPr="007F2E75">
        <w:rPr>
          <w:sz w:val="24"/>
          <w:szCs w:val="24"/>
        </w:rPr>
        <w:t>обучающихся.</w:t>
      </w:r>
    </w:p>
    <w:p w:rsidR="00173B47" w:rsidRPr="007F2E75" w:rsidRDefault="00F47226" w:rsidP="00D3143F">
      <w:pPr>
        <w:pStyle w:val="a4"/>
        <w:tabs>
          <w:tab w:val="left" w:pos="2171"/>
        </w:tabs>
        <w:ind w:left="567" w:right="459" w:firstLine="567"/>
        <w:rPr>
          <w:sz w:val="24"/>
          <w:szCs w:val="24"/>
        </w:rPr>
      </w:pPr>
      <w:r w:rsidRPr="007F2E75">
        <w:rPr>
          <w:sz w:val="24"/>
          <w:szCs w:val="24"/>
        </w:rPr>
        <w:lastRenderedPageBreak/>
        <w:t>Планируемые</w:t>
      </w:r>
      <w:r w:rsidRPr="007F2E75">
        <w:rPr>
          <w:spacing w:val="-13"/>
          <w:sz w:val="24"/>
          <w:szCs w:val="24"/>
        </w:rPr>
        <w:t xml:space="preserve"> </w:t>
      </w:r>
      <w:r w:rsidRPr="007F2E75">
        <w:rPr>
          <w:sz w:val="24"/>
          <w:szCs w:val="24"/>
        </w:rPr>
        <w:t>результаты</w:t>
      </w:r>
      <w:r w:rsidRPr="007F2E75">
        <w:rPr>
          <w:spacing w:val="-9"/>
          <w:sz w:val="24"/>
          <w:szCs w:val="24"/>
        </w:rPr>
        <w:t xml:space="preserve"> </w:t>
      </w:r>
      <w:r w:rsidRPr="007F2E75">
        <w:rPr>
          <w:sz w:val="24"/>
          <w:szCs w:val="24"/>
        </w:rPr>
        <w:t>освоения</w:t>
      </w:r>
      <w:r w:rsidRPr="007F2E75">
        <w:rPr>
          <w:spacing w:val="-11"/>
          <w:sz w:val="24"/>
          <w:szCs w:val="24"/>
        </w:rPr>
        <w:t xml:space="preserve"> </w:t>
      </w:r>
      <w:r w:rsidRPr="007F2E75">
        <w:rPr>
          <w:sz w:val="24"/>
          <w:szCs w:val="24"/>
        </w:rPr>
        <w:t>программы</w:t>
      </w:r>
      <w:r w:rsidRPr="007F2E75">
        <w:rPr>
          <w:spacing w:val="-13"/>
          <w:sz w:val="24"/>
          <w:szCs w:val="24"/>
        </w:rPr>
        <w:t xml:space="preserve"> </w:t>
      </w:r>
      <w:r w:rsidRPr="007F2E75">
        <w:rPr>
          <w:sz w:val="24"/>
          <w:szCs w:val="24"/>
        </w:rPr>
        <w:t>по</w:t>
      </w:r>
      <w:r w:rsidRPr="007F2E75">
        <w:rPr>
          <w:spacing w:val="-10"/>
          <w:sz w:val="24"/>
          <w:szCs w:val="24"/>
        </w:rPr>
        <w:t xml:space="preserve"> </w:t>
      </w:r>
      <w:r w:rsidRPr="007F2E75">
        <w:rPr>
          <w:sz w:val="24"/>
          <w:szCs w:val="24"/>
        </w:rPr>
        <w:t>литературному</w:t>
      </w:r>
      <w:r w:rsidRPr="007F2E75">
        <w:rPr>
          <w:spacing w:val="-15"/>
          <w:sz w:val="24"/>
          <w:szCs w:val="24"/>
        </w:rPr>
        <w:t xml:space="preserve"> </w:t>
      </w:r>
      <w:r w:rsidRPr="007F2E75">
        <w:rPr>
          <w:sz w:val="24"/>
          <w:szCs w:val="24"/>
        </w:rPr>
        <w:t>чтению</w:t>
      </w:r>
      <w:r w:rsidRPr="007F2E75">
        <w:rPr>
          <w:spacing w:val="-68"/>
          <w:sz w:val="24"/>
          <w:szCs w:val="24"/>
        </w:rPr>
        <w:t xml:space="preserve"> </w:t>
      </w:r>
      <w:r w:rsidRPr="007F2E75">
        <w:rPr>
          <w:sz w:val="24"/>
          <w:szCs w:val="24"/>
        </w:rPr>
        <w:t>включают</w:t>
      </w:r>
      <w:r w:rsidRPr="007F2E75">
        <w:rPr>
          <w:spacing w:val="1"/>
          <w:sz w:val="24"/>
          <w:szCs w:val="24"/>
        </w:rPr>
        <w:t xml:space="preserve"> </w:t>
      </w:r>
      <w:r w:rsidRPr="007F2E75">
        <w:rPr>
          <w:sz w:val="24"/>
          <w:szCs w:val="24"/>
        </w:rPr>
        <w:t>личностные,</w:t>
      </w:r>
      <w:r w:rsidRPr="007F2E75">
        <w:rPr>
          <w:spacing w:val="1"/>
          <w:sz w:val="24"/>
          <w:szCs w:val="24"/>
        </w:rPr>
        <w:t xml:space="preserve"> </w:t>
      </w:r>
      <w:r w:rsidRPr="007F2E75">
        <w:rPr>
          <w:sz w:val="24"/>
          <w:szCs w:val="24"/>
        </w:rPr>
        <w:t>метапредметные</w:t>
      </w:r>
      <w:r w:rsidRPr="007F2E75">
        <w:rPr>
          <w:spacing w:val="1"/>
          <w:sz w:val="24"/>
          <w:szCs w:val="24"/>
        </w:rPr>
        <w:t xml:space="preserve"> </w:t>
      </w:r>
      <w:r w:rsidRPr="007F2E75">
        <w:rPr>
          <w:sz w:val="24"/>
          <w:szCs w:val="24"/>
        </w:rPr>
        <w:t>результаты</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z w:val="24"/>
          <w:szCs w:val="24"/>
        </w:rPr>
        <w:t>период</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а</w:t>
      </w:r>
      <w:r w:rsidRPr="007F2E75">
        <w:rPr>
          <w:spacing w:val="-67"/>
          <w:sz w:val="24"/>
          <w:szCs w:val="24"/>
        </w:rPr>
        <w:t xml:space="preserve"> </w:t>
      </w:r>
      <w:r w:rsidRPr="007F2E75">
        <w:rPr>
          <w:sz w:val="24"/>
          <w:szCs w:val="24"/>
        </w:rPr>
        <w:t>также</w:t>
      </w:r>
      <w:r w:rsidRPr="007F2E75">
        <w:rPr>
          <w:spacing w:val="1"/>
          <w:sz w:val="24"/>
          <w:szCs w:val="24"/>
        </w:rPr>
        <w:t xml:space="preserve"> </w:t>
      </w:r>
      <w:r w:rsidRPr="007F2E75">
        <w:rPr>
          <w:sz w:val="24"/>
          <w:szCs w:val="24"/>
        </w:rPr>
        <w:t>предметные</w:t>
      </w:r>
      <w:r w:rsidRPr="007F2E75">
        <w:rPr>
          <w:spacing w:val="1"/>
          <w:sz w:val="24"/>
          <w:szCs w:val="24"/>
        </w:rPr>
        <w:t xml:space="preserve"> </w:t>
      </w:r>
      <w:r w:rsidRPr="007F2E75">
        <w:rPr>
          <w:sz w:val="24"/>
          <w:szCs w:val="24"/>
        </w:rPr>
        <w:t>достижения</w:t>
      </w:r>
      <w:r w:rsidRPr="007F2E75">
        <w:rPr>
          <w:spacing w:val="1"/>
          <w:sz w:val="24"/>
          <w:szCs w:val="24"/>
        </w:rPr>
        <w:t xml:space="preserve"> </w:t>
      </w:r>
      <w:r w:rsidRPr="007F2E75">
        <w:rPr>
          <w:sz w:val="24"/>
          <w:szCs w:val="24"/>
        </w:rPr>
        <w:t>обучающегося</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z w:val="24"/>
          <w:szCs w:val="24"/>
        </w:rPr>
        <w:t>каждый</w:t>
      </w:r>
      <w:r w:rsidRPr="007F2E75">
        <w:rPr>
          <w:spacing w:val="1"/>
          <w:sz w:val="24"/>
          <w:szCs w:val="24"/>
        </w:rPr>
        <w:t xml:space="preserve"> </w:t>
      </w:r>
      <w:r w:rsidRPr="007F2E75">
        <w:rPr>
          <w:sz w:val="24"/>
          <w:szCs w:val="24"/>
        </w:rPr>
        <w:t>год</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на</w:t>
      </w:r>
      <w:r w:rsidRPr="007F2E75">
        <w:rPr>
          <w:spacing w:val="-67"/>
          <w:sz w:val="24"/>
          <w:szCs w:val="24"/>
        </w:rPr>
        <w:t xml:space="preserve"> </w:t>
      </w:r>
      <w:r w:rsidRPr="007F2E75">
        <w:rPr>
          <w:sz w:val="24"/>
          <w:szCs w:val="24"/>
        </w:rPr>
        <w:t>уровне</w:t>
      </w:r>
      <w:r w:rsidRPr="007F2E75">
        <w:rPr>
          <w:spacing w:val="-1"/>
          <w:sz w:val="24"/>
          <w:szCs w:val="24"/>
        </w:rPr>
        <w:t xml:space="preserve"> </w:t>
      </w:r>
      <w:r w:rsidRPr="007F2E75">
        <w:rPr>
          <w:sz w:val="24"/>
          <w:szCs w:val="24"/>
        </w:rPr>
        <w:t>начального</w:t>
      </w:r>
      <w:r w:rsidRPr="007F2E75">
        <w:rPr>
          <w:spacing w:val="-2"/>
          <w:sz w:val="24"/>
          <w:szCs w:val="24"/>
        </w:rPr>
        <w:t xml:space="preserve"> </w:t>
      </w:r>
      <w:r w:rsidRPr="007F2E75">
        <w:rPr>
          <w:sz w:val="24"/>
          <w:szCs w:val="24"/>
        </w:rPr>
        <w:t>общего</w:t>
      </w:r>
      <w:r w:rsidRPr="007F2E75">
        <w:rPr>
          <w:spacing w:val="-2"/>
          <w:sz w:val="24"/>
          <w:szCs w:val="24"/>
        </w:rPr>
        <w:t xml:space="preserve"> </w:t>
      </w:r>
      <w:r w:rsidRPr="007F2E75">
        <w:rPr>
          <w:sz w:val="24"/>
          <w:szCs w:val="24"/>
        </w:rPr>
        <w:t>образования.</w:t>
      </w:r>
    </w:p>
    <w:p w:rsidR="00173B47" w:rsidRPr="007F2E75" w:rsidRDefault="00F47226" w:rsidP="00D3143F">
      <w:pPr>
        <w:pStyle w:val="1"/>
        <w:tabs>
          <w:tab w:val="left" w:pos="2171"/>
        </w:tabs>
        <w:ind w:left="567" w:firstLine="567"/>
        <w:rPr>
          <w:sz w:val="24"/>
          <w:szCs w:val="24"/>
        </w:rPr>
      </w:pPr>
      <w:r w:rsidRPr="007F2E75">
        <w:rPr>
          <w:sz w:val="24"/>
          <w:szCs w:val="24"/>
        </w:rPr>
        <w:t>Пояснительная</w:t>
      </w:r>
      <w:r w:rsidRPr="007F2E75">
        <w:rPr>
          <w:spacing w:val="-3"/>
          <w:sz w:val="24"/>
          <w:szCs w:val="24"/>
        </w:rPr>
        <w:t xml:space="preserve"> </w:t>
      </w:r>
      <w:r w:rsidRPr="007F2E75">
        <w:rPr>
          <w:sz w:val="24"/>
          <w:szCs w:val="24"/>
        </w:rPr>
        <w:t>записка.</w:t>
      </w:r>
    </w:p>
    <w:p w:rsidR="00173B47" w:rsidRPr="007F2E75" w:rsidRDefault="00F47226" w:rsidP="00D3143F">
      <w:pPr>
        <w:pStyle w:val="a4"/>
        <w:tabs>
          <w:tab w:val="left" w:pos="2382"/>
        </w:tabs>
        <w:ind w:left="567" w:right="463" w:firstLine="567"/>
        <w:rPr>
          <w:sz w:val="24"/>
          <w:szCs w:val="24"/>
        </w:rPr>
      </w:pPr>
      <w:r w:rsidRPr="007F2E75">
        <w:rPr>
          <w:sz w:val="24"/>
          <w:szCs w:val="24"/>
        </w:rPr>
        <w:t>Программа по литературному чтению на уровне начального общего</w:t>
      </w:r>
      <w:r w:rsidRPr="007F2E75">
        <w:rPr>
          <w:spacing w:val="1"/>
          <w:sz w:val="24"/>
          <w:szCs w:val="24"/>
        </w:rPr>
        <w:t xml:space="preserve"> </w:t>
      </w:r>
      <w:r w:rsidRPr="007F2E75">
        <w:rPr>
          <w:sz w:val="24"/>
          <w:szCs w:val="24"/>
        </w:rPr>
        <w:t>образования</w:t>
      </w:r>
      <w:r w:rsidRPr="007F2E75">
        <w:rPr>
          <w:spacing w:val="1"/>
          <w:sz w:val="24"/>
          <w:szCs w:val="24"/>
        </w:rPr>
        <w:t xml:space="preserve"> </w:t>
      </w:r>
      <w:r w:rsidRPr="007F2E75">
        <w:rPr>
          <w:sz w:val="24"/>
          <w:szCs w:val="24"/>
        </w:rPr>
        <w:t>составлена</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основе</w:t>
      </w:r>
      <w:r w:rsidRPr="007F2E75">
        <w:rPr>
          <w:spacing w:val="1"/>
          <w:sz w:val="24"/>
          <w:szCs w:val="24"/>
        </w:rPr>
        <w:t xml:space="preserve"> </w:t>
      </w:r>
      <w:r w:rsidRPr="007F2E75">
        <w:rPr>
          <w:sz w:val="24"/>
          <w:szCs w:val="24"/>
        </w:rPr>
        <w:t>требований</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результатам</w:t>
      </w:r>
      <w:r w:rsidRPr="007F2E75">
        <w:rPr>
          <w:spacing w:val="1"/>
          <w:sz w:val="24"/>
          <w:szCs w:val="24"/>
        </w:rPr>
        <w:t xml:space="preserve"> </w:t>
      </w:r>
      <w:r w:rsidRPr="007F2E75">
        <w:rPr>
          <w:sz w:val="24"/>
          <w:szCs w:val="24"/>
        </w:rPr>
        <w:t>освоения</w:t>
      </w:r>
      <w:r w:rsidRPr="007F2E75">
        <w:rPr>
          <w:spacing w:val="-67"/>
          <w:sz w:val="24"/>
          <w:szCs w:val="24"/>
        </w:rPr>
        <w:t xml:space="preserve"> </w:t>
      </w:r>
      <w:r w:rsidRPr="007F2E75">
        <w:rPr>
          <w:sz w:val="24"/>
          <w:szCs w:val="24"/>
        </w:rPr>
        <w:t>программы</w:t>
      </w:r>
      <w:r w:rsidRPr="007F2E75">
        <w:rPr>
          <w:spacing w:val="18"/>
          <w:sz w:val="24"/>
          <w:szCs w:val="24"/>
        </w:rPr>
        <w:t xml:space="preserve"> </w:t>
      </w:r>
      <w:r w:rsidRPr="007F2E75">
        <w:rPr>
          <w:sz w:val="24"/>
          <w:szCs w:val="24"/>
        </w:rPr>
        <w:t>начального</w:t>
      </w:r>
      <w:r w:rsidRPr="007F2E75">
        <w:rPr>
          <w:spacing w:val="18"/>
          <w:sz w:val="24"/>
          <w:szCs w:val="24"/>
        </w:rPr>
        <w:t xml:space="preserve"> </w:t>
      </w:r>
      <w:r w:rsidRPr="007F2E75">
        <w:rPr>
          <w:sz w:val="24"/>
          <w:szCs w:val="24"/>
        </w:rPr>
        <w:t>общего</w:t>
      </w:r>
      <w:r w:rsidRPr="007F2E75">
        <w:rPr>
          <w:spacing w:val="16"/>
          <w:sz w:val="24"/>
          <w:szCs w:val="24"/>
        </w:rPr>
        <w:t xml:space="preserve"> </w:t>
      </w:r>
      <w:r w:rsidRPr="007F2E75">
        <w:rPr>
          <w:sz w:val="24"/>
          <w:szCs w:val="24"/>
        </w:rPr>
        <w:t>образования</w:t>
      </w:r>
      <w:r w:rsidRPr="007F2E75">
        <w:rPr>
          <w:spacing w:val="18"/>
          <w:sz w:val="24"/>
          <w:szCs w:val="24"/>
        </w:rPr>
        <w:t xml:space="preserve"> </w:t>
      </w:r>
      <w:r w:rsidRPr="007F2E75">
        <w:rPr>
          <w:sz w:val="24"/>
          <w:szCs w:val="24"/>
        </w:rPr>
        <w:t>ФГОС</w:t>
      </w:r>
      <w:r w:rsidRPr="007F2E75">
        <w:rPr>
          <w:spacing w:val="15"/>
          <w:sz w:val="24"/>
          <w:szCs w:val="24"/>
        </w:rPr>
        <w:t xml:space="preserve"> </w:t>
      </w:r>
      <w:r w:rsidRPr="007F2E75">
        <w:rPr>
          <w:sz w:val="24"/>
          <w:szCs w:val="24"/>
        </w:rPr>
        <w:t>НОО,</w:t>
      </w:r>
      <w:r w:rsidRPr="007F2E75">
        <w:rPr>
          <w:spacing w:val="17"/>
          <w:sz w:val="24"/>
          <w:szCs w:val="24"/>
        </w:rPr>
        <w:t xml:space="preserve"> </w:t>
      </w:r>
      <w:r w:rsidRPr="007F2E75">
        <w:rPr>
          <w:sz w:val="24"/>
          <w:szCs w:val="24"/>
        </w:rPr>
        <w:t>а</w:t>
      </w:r>
      <w:r w:rsidRPr="007F2E75">
        <w:rPr>
          <w:spacing w:val="17"/>
          <w:sz w:val="24"/>
          <w:szCs w:val="24"/>
        </w:rPr>
        <w:t xml:space="preserve"> </w:t>
      </w:r>
      <w:r w:rsidRPr="007F2E75">
        <w:rPr>
          <w:sz w:val="24"/>
          <w:szCs w:val="24"/>
        </w:rPr>
        <w:t>также</w:t>
      </w:r>
      <w:r w:rsidR="00D3143F">
        <w:rPr>
          <w:sz w:val="24"/>
          <w:szCs w:val="24"/>
        </w:rPr>
        <w:t xml:space="preserve"> </w:t>
      </w:r>
      <w:r w:rsidRPr="007F2E75">
        <w:rPr>
          <w:sz w:val="24"/>
          <w:szCs w:val="24"/>
        </w:rPr>
        <w:t>ориентирована</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целевые</w:t>
      </w:r>
      <w:r w:rsidRPr="007F2E75">
        <w:rPr>
          <w:spacing w:val="1"/>
          <w:sz w:val="24"/>
          <w:szCs w:val="24"/>
        </w:rPr>
        <w:t xml:space="preserve"> </w:t>
      </w:r>
      <w:r w:rsidRPr="007F2E75">
        <w:rPr>
          <w:sz w:val="24"/>
          <w:szCs w:val="24"/>
        </w:rPr>
        <w:t>приоритеты</w:t>
      </w:r>
      <w:r w:rsidRPr="007F2E75">
        <w:rPr>
          <w:spacing w:val="1"/>
          <w:sz w:val="24"/>
          <w:szCs w:val="24"/>
        </w:rPr>
        <w:t xml:space="preserve"> </w:t>
      </w:r>
      <w:r w:rsidRPr="007F2E75">
        <w:rPr>
          <w:sz w:val="24"/>
          <w:szCs w:val="24"/>
        </w:rPr>
        <w:t>духовно-нравственного</w:t>
      </w:r>
      <w:r w:rsidRPr="007F2E75">
        <w:rPr>
          <w:spacing w:val="1"/>
          <w:sz w:val="24"/>
          <w:szCs w:val="24"/>
        </w:rPr>
        <w:t xml:space="preserve"> </w:t>
      </w:r>
      <w:r w:rsidRPr="007F2E75">
        <w:rPr>
          <w:sz w:val="24"/>
          <w:szCs w:val="24"/>
        </w:rPr>
        <w:t>развития,</w:t>
      </w:r>
      <w:r w:rsidRPr="007F2E75">
        <w:rPr>
          <w:spacing w:val="1"/>
          <w:sz w:val="24"/>
          <w:szCs w:val="24"/>
        </w:rPr>
        <w:t xml:space="preserve"> </w:t>
      </w:r>
      <w:r w:rsidRPr="007F2E75">
        <w:rPr>
          <w:sz w:val="24"/>
          <w:szCs w:val="24"/>
        </w:rPr>
        <w:t>воспитания и социализации обучающихся, сформулированные в федеральной</w:t>
      </w:r>
      <w:r w:rsidRPr="007F2E75">
        <w:rPr>
          <w:spacing w:val="1"/>
          <w:sz w:val="24"/>
          <w:szCs w:val="24"/>
        </w:rPr>
        <w:t xml:space="preserve"> </w:t>
      </w:r>
      <w:r w:rsidRPr="007F2E75">
        <w:rPr>
          <w:sz w:val="24"/>
          <w:szCs w:val="24"/>
        </w:rPr>
        <w:t>рабочей</w:t>
      </w:r>
      <w:r w:rsidRPr="007F2E75">
        <w:rPr>
          <w:spacing w:val="-2"/>
          <w:sz w:val="24"/>
          <w:szCs w:val="24"/>
        </w:rPr>
        <w:t xml:space="preserve"> </w:t>
      </w:r>
      <w:r w:rsidRPr="007F2E75">
        <w:rPr>
          <w:sz w:val="24"/>
          <w:szCs w:val="24"/>
        </w:rPr>
        <w:t>программе воспитания.</w:t>
      </w:r>
    </w:p>
    <w:p w:rsidR="00173B47" w:rsidRPr="007F2E75" w:rsidRDefault="00F47226" w:rsidP="00D3143F">
      <w:pPr>
        <w:pStyle w:val="a4"/>
        <w:tabs>
          <w:tab w:val="left" w:pos="2382"/>
        </w:tabs>
        <w:ind w:left="567" w:right="461" w:firstLine="567"/>
        <w:rPr>
          <w:sz w:val="24"/>
          <w:szCs w:val="24"/>
        </w:rPr>
      </w:pPr>
      <w:r w:rsidRPr="007F2E75">
        <w:rPr>
          <w:sz w:val="24"/>
          <w:szCs w:val="24"/>
        </w:rPr>
        <w:t>Литературное чтение – один из ведущих учебных предметов уровня</w:t>
      </w:r>
      <w:r w:rsidRPr="007F2E75">
        <w:rPr>
          <w:spacing w:val="1"/>
          <w:sz w:val="24"/>
          <w:szCs w:val="24"/>
        </w:rPr>
        <w:t xml:space="preserve"> </w:t>
      </w:r>
      <w:r w:rsidRPr="007F2E75">
        <w:rPr>
          <w:sz w:val="24"/>
          <w:szCs w:val="24"/>
        </w:rPr>
        <w:t>начального</w:t>
      </w:r>
      <w:r w:rsidRPr="007F2E75">
        <w:rPr>
          <w:spacing w:val="-13"/>
          <w:sz w:val="24"/>
          <w:szCs w:val="24"/>
        </w:rPr>
        <w:t xml:space="preserve"> </w:t>
      </w:r>
      <w:r w:rsidRPr="007F2E75">
        <w:rPr>
          <w:sz w:val="24"/>
          <w:szCs w:val="24"/>
        </w:rPr>
        <w:t>общего</w:t>
      </w:r>
      <w:r w:rsidRPr="007F2E75">
        <w:rPr>
          <w:spacing w:val="-15"/>
          <w:sz w:val="24"/>
          <w:szCs w:val="24"/>
        </w:rPr>
        <w:t xml:space="preserve"> </w:t>
      </w:r>
      <w:r w:rsidRPr="007F2E75">
        <w:rPr>
          <w:sz w:val="24"/>
          <w:szCs w:val="24"/>
        </w:rPr>
        <w:t>образования,</w:t>
      </w:r>
      <w:r w:rsidRPr="007F2E75">
        <w:rPr>
          <w:spacing w:val="-14"/>
          <w:sz w:val="24"/>
          <w:szCs w:val="24"/>
        </w:rPr>
        <w:t xml:space="preserve"> </w:t>
      </w:r>
      <w:r w:rsidRPr="007F2E75">
        <w:rPr>
          <w:sz w:val="24"/>
          <w:szCs w:val="24"/>
        </w:rPr>
        <w:t>который</w:t>
      </w:r>
      <w:r w:rsidRPr="007F2E75">
        <w:rPr>
          <w:spacing w:val="-15"/>
          <w:sz w:val="24"/>
          <w:szCs w:val="24"/>
        </w:rPr>
        <w:t xml:space="preserve"> </w:t>
      </w:r>
      <w:r w:rsidRPr="007F2E75">
        <w:rPr>
          <w:sz w:val="24"/>
          <w:szCs w:val="24"/>
        </w:rPr>
        <w:t>обеспечивает,</w:t>
      </w:r>
      <w:r w:rsidRPr="007F2E75">
        <w:rPr>
          <w:spacing w:val="-13"/>
          <w:sz w:val="24"/>
          <w:szCs w:val="24"/>
        </w:rPr>
        <w:t xml:space="preserve"> </w:t>
      </w:r>
      <w:r w:rsidRPr="007F2E75">
        <w:rPr>
          <w:sz w:val="24"/>
          <w:szCs w:val="24"/>
        </w:rPr>
        <w:t>наряду</w:t>
      </w:r>
      <w:r w:rsidRPr="007F2E75">
        <w:rPr>
          <w:spacing w:val="-17"/>
          <w:sz w:val="24"/>
          <w:szCs w:val="24"/>
        </w:rPr>
        <w:t xml:space="preserve"> </w:t>
      </w:r>
      <w:r w:rsidRPr="007F2E75">
        <w:rPr>
          <w:sz w:val="24"/>
          <w:szCs w:val="24"/>
        </w:rPr>
        <w:t>с</w:t>
      </w:r>
      <w:r w:rsidRPr="007F2E75">
        <w:rPr>
          <w:spacing w:val="-13"/>
          <w:sz w:val="24"/>
          <w:szCs w:val="24"/>
        </w:rPr>
        <w:t xml:space="preserve"> </w:t>
      </w:r>
      <w:r w:rsidRPr="007F2E75">
        <w:rPr>
          <w:sz w:val="24"/>
          <w:szCs w:val="24"/>
        </w:rPr>
        <w:t>достижением</w:t>
      </w:r>
      <w:r w:rsidRPr="007F2E75">
        <w:rPr>
          <w:spacing w:val="-68"/>
          <w:sz w:val="24"/>
          <w:szCs w:val="24"/>
        </w:rPr>
        <w:t xml:space="preserve"> </w:t>
      </w:r>
      <w:r w:rsidRPr="007F2E75">
        <w:rPr>
          <w:sz w:val="24"/>
          <w:szCs w:val="24"/>
        </w:rPr>
        <w:t>предметных</w:t>
      </w:r>
      <w:r w:rsidRPr="007F2E75">
        <w:rPr>
          <w:spacing w:val="1"/>
          <w:sz w:val="24"/>
          <w:szCs w:val="24"/>
        </w:rPr>
        <w:t xml:space="preserve"> </w:t>
      </w:r>
      <w:r w:rsidRPr="007F2E75">
        <w:rPr>
          <w:sz w:val="24"/>
          <w:szCs w:val="24"/>
        </w:rPr>
        <w:t>результатов,</w:t>
      </w:r>
      <w:r w:rsidRPr="007F2E75">
        <w:rPr>
          <w:spacing w:val="1"/>
          <w:sz w:val="24"/>
          <w:szCs w:val="24"/>
        </w:rPr>
        <w:t xml:space="preserve"> </w:t>
      </w:r>
      <w:r w:rsidRPr="007F2E75">
        <w:rPr>
          <w:sz w:val="24"/>
          <w:szCs w:val="24"/>
        </w:rPr>
        <w:t>становление</w:t>
      </w:r>
      <w:r w:rsidRPr="007F2E75">
        <w:rPr>
          <w:spacing w:val="1"/>
          <w:sz w:val="24"/>
          <w:szCs w:val="24"/>
        </w:rPr>
        <w:t xml:space="preserve"> </w:t>
      </w:r>
      <w:r w:rsidRPr="007F2E75">
        <w:rPr>
          <w:sz w:val="24"/>
          <w:szCs w:val="24"/>
        </w:rPr>
        <w:t>базового</w:t>
      </w:r>
      <w:r w:rsidRPr="007F2E75">
        <w:rPr>
          <w:spacing w:val="1"/>
          <w:sz w:val="24"/>
          <w:szCs w:val="24"/>
        </w:rPr>
        <w:t xml:space="preserve"> </w:t>
      </w:r>
      <w:r w:rsidRPr="007F2E75">
        <w:rPr>
          <w:sz w:val="24"/>
          <w:szCs w:val="24"/>
        </w:rPr>
        <w:t>умения,</w:t>
      </w:r>
      <w:r w:rsidRPr="007F2E75">
        <w:rPr>
          <w:spacing w:val="1"/>
          <w:sz w:val="24"/>
          <w:szCs w:val="24"/>
        </w:rPr>
        <w:t xml:space="preserve"> </w:t>
      </w:r>
      <w:r w:rsidRPr="007F2E75">
        <w:rPr>
          <w:sz w:val="24"/>
          <w:szCs w:val="24"/>
        </w:rPr>
        <w:t>необходимого</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успешного</w:t>
      </w:r>
      <w:r w:rsidRPr="007F2E75">
        <w:rPr>
          <w:spacing w:val="-5"/>
          <w:sz w:val="24"/>
          <w:szCs w:val="24"/>
        </w:rPr>
        <w:t xml:space="preserve"> </w:t>
      </w:r>
      <w:r w:rsidRPr="007F2E75">
        <w:rPr>
          <w:sz w:val="24"/>
          <w:szCs w:val="24"/>
        </w:rPr>
        <w:t>изучения</w:t>
      </w:r>
      <w:r w:rsidRPr="007F2E75">
        <w:rPr>
          <w:spacing w:val="-5"/>
          <w:sz w:val="24"/>
          <w:szCs w:val="24"/>
        </w:rPr>
        <w:t xml:space="preserve"> </w:t>
      </w:r>
      <w:r w:rsidRPr="007F2E75">
        <w:rPr>
          <w:sz w:val="24"/>
          <w:szCs w:val="24"/>
        </w:rPr>
        <w:t>других</w:t>
      </w:r>
      <w:r w:rsidRPr="007F2E75">
        <w:rPr>
          <w:spacing w:val="-7"/>
          <w:sz w:val="24"/>
          <w:szCs w:val="24"/>
        </w:rPr>
        <w:t xml:space="preserve"> </w:t>
      </w:r>
      <w:r w:rsidRPr="007F2E75">
        <w:rPr>
          <w:sz w:val="24"/>
          <w:szCs w:val="24"/>
        </w:rPr>
        <w:t>предметов</w:t>
      </w:r>
      <w:r w:rsidRPr="007F2E75">
        <w:rPr>
          <w:spacing w:val="-7"/>
          <w:sz w:val="24"/>
          <w:szCs w:val="24"/>
        </w:rPr>
        <w:t xml:space="preserve"> </w:t>
      </w:r>
      <w:r w:rsidRPr="007F2E75">
        <w:rPr>
          <w:sz w:val="24"/>
          <w:szCs w:val="24"/>
        </w:rPr>
        <w:t>и</w:t>
      </w:r>
      <w:r w:rsidRPr="007F2E75">
        <w:rPr>
          <w:spacing w:val="-5"/>
          <w:sz w:val="24"/>
          <w:szCs w:val="24"/>
        </w:rPr>
        <w:t xml:space="preserve"> </w:t>
      </w:r>
      <w:r w:rsidRPr="007F2E75">
        <w:rPr>
          <w:sz w:val="24"/>
          <w:szCs w:val="24"/>
        </w:rPr>
        <w:t>дальнейшего</w:t>
      </w:r>
      <w:r w:rsidRPr="007F2E75">
        <w:rPr>
          <w:spacing w:val="-5"/>
          <w:sz w:val="24"/>
          <w:szCs w:val="24"/>
        </w:rPr>
        <w:t xml:space="preserve"> </w:t>
      </w:r>
      <w:r w:rsidRPr="007F2E75">
        <w:rPr>
          <w:sz w:val="24"/>
          <w:szCs w:val="24"/>
        </w:rPr>
        <w:t>обучения,</w:t>
      </w:r>
      <w:r w:rsidRPr="007F2E75">
        <w:rPr>
          <w:spacing w:val="-5"/>
          <w:sz w:val="24"/>
          <w:szCs w:val="24"/>
        </w:rPr>
        <w:t xml:space="preserve"> </w:t>
      </w:r>
      <w:r w:rsidRPr="007F2E75">
        <w:rPr>
          <w:sz w:val="24"/>
          <w:szCs w:val="24"/>
        </w:rPr>
        <w:t>читательской</w:t>
      </w:r>
      <w:r w:rsidRPr="007F2E75">
        <w:rPr>
          <w:spacing w:val="-68"/>
          <w:sz w:val="24"/>
          <w:szCs w:val="24"/>
        </w:rPr>
        <w:t xml:space="preserve"> </w:t>
      </w:r>
      <w:r w:rsidRPr="007F2E75">
        <w:rPr>
          <w:sz w:val="24"/>
          <w:szCs w:val="24"/>
        </w:rPr>
        <w:t>грамотности</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закладывает</w:t>
      </w:r>
      <w:r w:rsidRPr="007F2E75">
        <w:rPr>
          <w:spacing w:val="1"/>
          <w:sz w:val="24"/>
          <w:szCs w:val="24"/>
        </w:rPr>
        <w:t xml:space="preserve"> </w:t>
      </w:r>
      <w:r w:rsidRPr="007F2E75">
        <w:rPr>
          <w:sz w:val="24"/>
          <w:szCs w:val="24"/>
        </w:rPr>
        <w:t>основы</w:t>
      </w:r>
      <w:r w:rsidRPr="007F2E75">
        <w:rPr>
          <w:spacing w:val="1"/>
          <w:sz w:val="24"/>
          <w:szCs w:val="24"/>
        </w:rPr>
        <w:t xml:space="preserve"> </w:t>
      </w:r>
      <w:r w:rsidRPr="007F2E75">
        <w:rPr>
          <w:sz w:val="24"/>
          <w:szCs w:val="24"/>
        </w:rPr>
        <w:t>интеллектуального,</w:t>
      </w:r>
      <w:r w:rsidRPr="007F2E75">
        <w:rPr>
          <w:spacing w:val="1"/>
          <w:sz w:val="24"/>
          <w:szCs w:val="24"/>
        </w:rPr>
        <w:t xml:space="preserve"> </w:t>
      </w:r>
      <w:r w:rsidRPr="007F2E75">
        <w:rPr>
          <w:sz w:val="24"/>
          <w:szCs w:val="24"/>
        </w:rPr>
        <w:t>речевого,</w:t>
      </w:r>
      <w:r w:rsidRPr="007F2E75">
        <w:rPr>
          <w:spacing w:val="1"/>
          <w:sz w:val="24"/>
          <w:szCs w:val="24"/>
        </w:rPr>
        <w:t xml:space="preserve"> </w:t>
      </w:r>
      <w:r w:rsidRPr="007F2E75">
        <w:rPr>
          <w:sz w:val="24"/>
          <w:szCs w:val="24"/>
        </w:rPr>
        <w:t>эмоционального,</w:t>
      </w:r>
      <w:r w:rsidRPr="007F2E75">
        <w:rPr>
          <w:spacing w:val="-2"/>
          <w:sz w:val="24"/>
          <w:szCs w:val="24"/>
        </w:rPr>
        <w:t xml:space="preserve"> </w:t>
      </w:r>
      <w:r w:rsidRPr="007F2E75">
        <w:rPr>
          <w:sz w:val="24"/>
          <w:szCs w:val="24"/>
        </w:rPr>
        <w:t>духовно-нравственного развития</w:t>
      </w:r>
      <w:r w:rsidRPr="007F2E75">
        <w:rPr>
          <w:spacing w:val="-1"/>
          <w:sz w:val="24"/>
          <w:szCs w:val="24"/>
        </w:rPr>
        <w:t xml:space="preserve"> </w:t>
      </w:r>
      <w:r w:rsidRPr="007F2E75">
        <w:rPr>
          <w:sz w:val="24"/>
          <w:szCs w:val="24"/>
        </w:rPr>
        <w:t>обучающихся.</w:t>
      </w:r>
    </w:p>
    <w:p w:rsidR="00173B47" w:rsidRPr="007F2E75" w:rsidRDefault="00F47226" w:rsidP="00D3143F">
      <w:pPr>
        <w:pStyle w:val="a4"/>
        <w:tabs>
          <w:tab w:val="left" w:pos="2382"/>
        </w:tabs>
        <w:ind w:left="567" w:right="458" w:firstLine="567"/>
        <w:rPr>
          <w:sz w:val="24"/>
          <w:szCs w:val="24"/>
        </w:rPr>
      </w:pPr>
      <w:r w:rsidRPr="007F2E75">
        <w:rPr>
          <w:sz w:val="24"/>
          <w:szCs w:val="24"/>
        </w:rPr>
        <w:t>Литературное</w:t>
      </w:r>
      <w:r w:rsidRPr="007F2E75">
        <w:rPr>
          <w:spacing w:val="1"/>
          <w:sz w:val="24"/>
          <w:szCs w:val="24"/>
        </w:rPr>
        <w:t xml:space="preserve"> </w:t>
      </w:r>
      <w:r w:rsidRPr="007F2E75">
        <w:rPr>
          <w:sz w:val="24"/>
          <w:szCs w:val="24"/>
        </w:rPr>
        <w:t>чтение</w:t>
      </w:r>
      <w:r w:rsidRPr="007F2E75">
        <w:rPr>
          <w:spacing w:val="1"/>
          <w:sz w:val="24"/>
          <w:szCs w:val="24"/>
        </w:rPr>
        <w:t xml:space="preserve"> </w:t>
      </w:r>
      <w:r w:rsidRPr="007F2E75">
        <w:rPr>
          <w:sz w:val="24"/>
          <w:szCs w:val="24"/>
        </w:rPr>
        <w:t>призвано</w:t>
      </w:r>
      <w:r w:rsidRPr="007F2E75">
        <w:rPr>
          <w:spacing w:val="1"/>
          <w:sz w:val="24"/>
          <w:szCs w:val="24"/>
        </w:rPr>
        <w:t xml:space="preserve"> </w:t>
      </w:r>
      <w:r w:rsidRPr="007F2E75">
        <w:rPr>
          <w:sz w:val="24"/>
          <w:szCs w:val="24"/>
        </w:rPr>
        <w:t>ввести</w:t>
      </w:r>
      <w:r w:rsidRPr="007F2E75">
        <w:rPr>
          <w:spacing w:val="1"/>
          <w:sz w:val="24"/>
          <w:szCs w:val="24"/>
        </w:rPr>
        <w:t xml:space="preserve"> </w:t>
      </w:r>
      <w:r w:rsidRPr="007F2E75">
        <w:rPr>
          <w:sz w:val="24"/>
          <w:szCs w:val="24"/>
        </w:rPr>
        <w:t>обучающегося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мир</w:t>
      </w:r>
      <w:r w:rsidRPr="007F2E75">
        <w:rPr>
          <w:spacing w:val="1"/>
          <w:sz w:val="24"/>
          <w:szCs w:val="24"/>
        </w:rPr>
        <w:t xml:space="preserve"> </w:t>
      </w:r>
      <w:r w:rsidRPr="007F2E75">
        <w:rPr>
          <w:sz w:val="24"/>
          <w:szCs w:val="24"/>
        </w:rPr>
        <w:t>художественной литературы, обеспечить формирование навыков смыслового</w:t>
      </w:r>
      <w:r w:rsidRPr="007F2E75">
        <w:rPr>
          <w:spacing w:val="1"/>
          <w:sz w:val="24"/>
          <w:szCs w:val="24"/>
        </w:rPr>
        <w:t xml:space="preserve"> </w:t>
      </w:r>
      <w:r w:rsidRPr="007F2E75">
        <w:rPr>
          <w:sz w:val="24"/>
          <w:szCs w:val="24"/>
        </w:rPr>
        <w:t>чтения, способов и приёмов работы с различными видами текстов и книгой,</w:t>
      </w:r>
      <w:r w:rsidRPr="007F2E75">
        <w:rPr>
          <w:spacing w:val="1"/>
          <w:sz w:val="24"/>
          <w:szCs w:val="24"/>
        </w:rPr>
        <w:t xml:space="preserve"> </w:t>
      </w:r>
      <w:r w:rsidRPr="007F2E75">
        <w:rPr>
          <w:sz w:val="24"/>
          <w:szCs w:val="24"/>
        </w:rPr>
        <w:t>знакомство с детской литературой и с учётом этого направлено на общее и</w:t>
      </w:r>
      <w:r w:rsidRPr="007F2E75">
        <w:rPr>
          <w:spacing w:val="1"/>
          <w:sz w:val="24"/>
          <w:szCs w:val="24"/>
        </w:rPr>
        <w:t xml:space="preserve"> </w:t>
      </w:r>
      <w:r w:rsidRPr="007F2E75">
        <w:rPr>
          <w:sz w:val="24"/>
          <w:szCs w:val="24"/>
        </w:rPr>
        <w:t>литературное развитие обучающегося, реализацию творческих способностей</w:t>
      </w:r>
      <w:r w:rsidRPr="007F2E75">
        <w:rPr>
          <w:spacing w:val="1"/>
          <w:sz w:val="24"/>
          <w:szCs w:val="24"/>
        </w:rPr>
        <w:t xml:space="preserve"> </w:t>
      </w:r>
      <w:r w:rsidRPr="007F2E75">
        <w:rPr>
          <w:sz w:val="24"/>
          <w:szCs w:val="24"/>
        </w:rPr>
        <w:t>обучающегося,</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также</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обеспечение</w:t>
      </w:r>
      <w:r w:rsidRPr="007F2E75">
        <w:rPr>
          <w:spacing w:val="1"/>
          <w:sz w:val="24"/>
          <w:szCs w:val="24"/>
        </w:rPr>
        <w:t xml:space="preserve"> </w:t>
      </w:r>
      <w:r w:rsidRPr="007F2E75">
        <w:rPr>
          <w:sz w:val="24"/>
          <w:szCs w:val="24"/>
        </w:rPr>
        <w:t>преемственности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изучении</w:t>
      </w:r>
      <w:r w:rsidRPr="007F2E75">
        <w:rPr>
          <w:spacing w:val="1"/>
          <w:sz w:val="24"/>
          <w:szCs w:val="24"/>
        </w:rPr>
        <w:t xml:space="preserve"> </w:t>
      </w:r>
      <w:r w:rsidRPr="007F2E75">
        <w:rPr>
          <w:sz w:val="24"/>
          <w:szCs w:val="24"/>
        </w:rPr>
        <w:t>систематического курса литературы.</w:t>
      </w:r>
    </w:p>
    <w:p w:rsidR="00173B47" w:rsidRPr="007F2E75" w:rsidRDefault="00F47226" w:rsidP="00D3143F">
      <w:pPr>
        <w:pStyle w:val="a4"/>
        <w:tabs>
          <w:tab w:val="left" w:pos="2382"/>
        </w:tabs>
        <w:ind w:left="567" w:right="458" w:firstLine="567"/>
        <w:rPr>
          <w:sz w:val="24"/>
          <w:szCs w:val="24"/>
        </w:rPr>
      </w:pPr>
      <w:r w:rsidRPr="007F2E75">
        <w:rPr>
          <w:sz w:val="24"/>
          <w:szCs w:val="24"/>
        </w:rPr>
        <w:t>Приоритетная</w:t>
      </w:r>
      <w:r w:rsidRPr="007F2E75">
        <w:rPr>
          <w:spacing w:val="1"/>
          <w:sz w:val="24"/>
          <w:szCs w:val="24"/>
        </w:rPr>
        <w:t xml:space="preserve"> </w:t>
      </w:r>
      <w:r w:rsidRPr="007F2E75">
        <w:rPr>
          <w:sz w:val="24"/>
          <w:szCs w:val="24"/>
        </w:rPr>
        <w:t>цель</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литературному</w:t>
      </w:r>
      <w:r w:rsidRPr="007F2E75">
        <w:rPr>
          <w:spacing w:val="1"/>
          <w:sz w:val="24"/>
          <w:szCs w:val="24"/>
        </w:rPr>
        <w:t xml:space="preserve"> </w:t>
      </w:r>
      <w:r w:rsidRPr="007F2E75">
        <w:rPr>
          <w:sz w:val="24"/>
          <w:szCs w:val="24"/>
        </w:rPr>
        <w:t>чтению</w:t>
      </w:r>
      <w:r w:rsidRPr="007F2E75">
        <w:rPr>
          <w:spacing w:val="1"/>
          <w:sz w:val="24"/>
          <w:szCs w:val="24"/>
        </w:rPr>
        <w:t xml:space="preserve"> </w:t>
      </w:r>
      <w:r w:rsidRPr="007F2E75">
        <w:rPr>
          <w:sz w:val="24"/>
          <w:szCs w:val="24"/>
        </w:rPr>
        <w:t>–</w:t>
      </w:r>
      <w:r w:rsidRPr="007F2E75">
        <w:rPr>
          <w:spacing w:val="1"/>
          <w:sz w:val="24"/>
          <w:szCs w:val="24"/>
        </w:rPr>
        <w:t xml:space="preserve"> </w:t>
      </w:r>
      <w:r w:rsidRPr="007F2E75">
        <w:rPr>
          <w:sz w:val="24"/>
          <w:szCs w:val="24"/>
        </w:rPr>
        <w:t>становление</w:t>
      </w:r>
      <w:r w:rsidRPr="007F2E75">
        <w:rPr>
          <w:spacing w:val="1"/>
          <w:sz w:val="24"/>
          <w:szCs w:val="24"/>
        </w:rPr>
        <w:t xml:space="preserve"> </w:t>
      </w:r>
      <w:r w:rsidRPr="007F2E75">
        <w:rPr>
          <w:sz w:val="24"/>
          <w:szCs w:val="24"/>
        </w:rPr>
        <w:t>грамотного</w:t>
      </w:r>
      <w:r w:rsidRPr="007F2E75">
        <w:rPr>
          <w:spacing w:val="1"/>
          <w:sz w:val="24"/>
          <w:szCs w:val="24"/>
        </w:rPr>
        <w:t xml:space="preserve"> </w:t>
      </w:r>
      <w:r w:rsidRPr="007F2E75">
        <w:rPr>
          <w:sz w:val="24"/>
          <w:szCs w:val="24"/>
        </w:rPr>
        <w:t>читателя,</w:t>
      </w:r>
      <w:r w:rsidRPr="007F2E75">
        <w:rPr>
          <w:spacing w:val="1"/>
          <w:sz w:val="24"/>
          <w:szCs w:val="24"/>
        </w:rPr>
        <w:t xml:space="preserve"> </w:t>
      </w:r>
      <w:r w:rsidRPr="007F2E75">
        <w:rPr>
          <w:sz w:val="24"/>
          <w:szCs w:val="24"/>
        </w:rPr>
        <w:t>мотивированного</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использованию</w:t>
      </w:r>
      <w:r w:rsidRPr="007F2E75">
        <w:rPr>
          <w:spacing w:val="1"/>
          <w:sz w:val="24"/>
          <w:szCs w:val="24"/>
        </w:rPr>
        <w:t xml:space="preserve"> </w:t>
      </w:r>
      <w:r w:rsidRPr="007F2E75">
        <w:rPr>
          <w:sz w:val="24"/>
          <w:szCs w:val="24"/>
        </w:rPr>
        <w:t>читательской</w:t>
      </w:r>
      <w:r w:rsidRPr="007F2E75">
        <w:rPr>
          <w:spacing w:val="1"/>
          <w:sz w:val="24"/>
          <w:szCs w:val="24"/>
        </w:rPr>
        <w:t xml:space="preserve"> </w:t>
      </w:r>
      <w:r w:rsidRPr="007F2E75">
        <w:rPr>
          <w:spacing w:val="-1"/>
          <w:sz w:val="24"/>
          <w:szCs w:val="24"/>
        </w:rPr>
        <w:t>деятельности</w:t>
      </w:r>
      <w:r w:rsidRPr="007F2E75">
        <w:rPr>
          <w:spacing w:val="-16"/>
          <w:sz w:val="24"/>
          <w:szCs w:val="24"/>
        </w:rPr>
        <w:t xml:space="preserve"> </w:t>
      </w:r>
      <w:r w:rsidRPr="007F2E75">
        <w:rPr>
          <w:spacing w:val="-1"/>
          <w:sz w:val="24"/>
          <w:szCs w:val="24"/>
        </w:rPr>
        <w:t>как</w:t>
      </w:r>
      <w:r w:rsidRPr="007F2E75">
        <w:rPr>
          <w:spacing w:val="-16"/>
          <w:sz w:val="24"/>
          <w:szCs w:val="24"/>
        </w:rPr>
        <w:t xml:space="preserve"> </w:t>
      </w:r>
      <w:r w:rsidRPr="007F2E75">
        <w:rPr>
          <w:spacing w:val="-1"/>
          <w:sz w:val="24"/>
          <w:szCs w:val="24"/>
        </w:rPr>
        <w:t>средства</w:t>
      </w:r>
      <w:r w:rsidRPr="007F2E75">
        <w:rPr>
          <w:spacing w:val="-17"/>
          <w:sz w:val="24"/>
          <w:szCs w:val="24"/>
        </w:rPr>
        <w:t xml:space="preserve"> </w:t>
      </w:r>
      <w:r w:rsidRPr="007F2E75">
        <w:rPr>
          <w:sz w:val="24"/>
          <w:szCs w:val="24"/>
        </w:rPr>
        <w:t>самообразования</w:t>
      </w:r>
      <w:r w:rsidRPr="007F2E75">
        <w:rPr>
          <w:spacing w:val="-19"/>
          <w:sz w:val="24"/>
          <w:szCs w:val="24"/>
        </w:rPr>
        <w:t xml:space="preserve"> </w:t>
      </w:r>
      <w:r w:rsidRPr="007F2E75">
        <w:rPr>
          <w:sz w:val="24"/>
          <w:szCs w:val="24"/>
        </w:rPr>
        <w:t>и</w:t>
      </w:r>
      <w:r w:rsidRPr="007F2E75">
        <w:rPr>
          <w:spacing w:val="-16"/>
          <w:sz w:val="24"/>
          <w:szCs w:val="24"/>
        </w:rPr>
        <w:t xml:space="preserve"> </w:t>
      </w:r>
      <w:r w:rsidRPr="007F2E75">
        <w:rPr>
          <w:sz w:val="24"/>
          <w:szCs w:val="24"/>
        </w:rPr>
        <w:t>саморазвития,</w:t>
      </w:r>
      <w:r w:rsidRPr="007F2E75">
        <w:rPr>
          <w:spacing w:val="-20"/>
          <w:sz w:val="24"/>
          <w:szCs w:val="24"/>
        </w:rPr>
        <w:t xml:space="preserve"> </w:t>
      </w:r>
      <w:r w:rsidRPr="007F2E75">
        <w:rPr>
          <w:sz w:val="24"/>
          <w:szCs w:val="24"/>
        </w:rPr>
        <w:t>осознающего</w:t>
      </w:r>
      <w:r w:rsidRPr="007F2E75">
        <w:rPr>
          <w:spacing w:val="-16"/>
          <w:sz w:val="24"/>
          <w:szCs w:val="24"/>
        </w:rPr>
        <w:t xml:space="preserve"> </w:t>
      </w:r>
      <w:r w:rsidRPr="007F2E75">
        <w:rPr>
          <w:sz w:val="24"/>
          <w:szCs w:val="24"/>
        </w:rPr>
        <w:t>роль</w:t>
      </w:r>
      <w:r w:rsidRPr="007F2E75">
        <w:rPr>
          <w:spacing w:val="-68"/>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успешности</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повседневной</w:t>
      </w:r>
      <w:r w:rsidRPr="007F2E75">
        <w:rPr>
          <w:spacing w:val="1"/>
          <w:sz w:val="24"/>
          <w:szCs w:val="24"/>
        </w:rPr>
        <w:t xml:space="preserve"> </w:t>
      </w:r>
      <w:r w:rsidRPr="007F2E75">
        <w:rPr>
          <w:sz w:val="24"/>
          <w:szCs w:val="24"/>
        </w:rPr>
        <w:t>жизни,</w:t>
      </w:r>
      <w:r w:rsidRPr="007F2E75">
        <w:rPr>
          <w:spacing w:val="1"/>
          <w:sz w:val="24"/>
          <w:szCs w:val="24"/>
        </w:rPr>
        <w:t xml:space="preserve"> </w:t>
      </w:r>
      <w:r w:rsidRPr="007F2E75">
        <w:rPr>
          <w:sz w:val="24"/>
          <w:szCs w:val="24"/>
        </w:rPr>
        <w:t>эмоционально</w:t>
      </w:r>
      <w:r w:rsidRPr="007F2E75">
        <w:rPr>
          <w:spacing w:val="1"/>
          <w:sz w:val="24"/>
          <w:szCs w:val="24"/>
        </w:rPr>
        <w:t xml:space="preserve"> </w:t>
      </w:r>
      <w:r w:rsidRPr="007F2E75">
        <w:rPr>
          <w:sz w:val="24"/>
          <w:szCs w:val="24"/>
        </w:rPr>
        <w:t>откликающегося</w:t>
      </w:r>
      <w:r w:rsidRPr="007F2E75">
        <w:rPr>
          <w:spacing w:val="-4"/>
          <w:sz w:val="24"/>
          <w:szCs w:val="24"/>
        </w:rPr>
        <w:t xml:space="preserve"> </w:t>
      </w:r>
      <w:r w:rsidRPr="007F2E75">
        <w:rPr>
          <w:sz w:val="24"/>
          <w:szCs w:val="24"/>
        </w:rPr>
        <w:t>на</w:t>
      </w:r>
      <w:r w:rsidRPr="007F2E75">
        <w:rPr>
          <w:spacing w:val="-4"/>
          <w:sz w:val="24"/>
          <w:szCs w:val="24"/>
        </w:rPr>
        <w:t xml:space="preserve"> </w:t>
      </w:r>
      <w:r w:rsidRPr="007F2E75">
        <w:rPr>
          <w:sz w:val="24"/>
          <w:szCs w:val="24"/>
        </w:rPr>
        <w:t>прослушанное</w:t>
      </w:r>
      <w:r w:rsidRPr="007F2E75">
        <w:rPr>
          <w:spacing w:val="-1"/>
          <w:sz w:val="24"/>
          <w:szCs w:val="24"/>
        </w:rPr>
        <w:t xml:space="preserve"> </w:t>
      </w:r>
      <w:r w:rsidRPr="007F2E75">
        <w:rPr>
          <w:sz w:val="24"/>
          <w:szCs w:val="24"/>
        </w:rPr>
        <w:t>или прочитанное</w:t>
      </w:r>
      <w:r w:rsidRPr="007F2E75">
        <w:rPr>
          <w:spacing w:val="-1"/>
          <w:sz w:val="24"/>
          <w:szCs w:val="24"/>
        </w:rPr>
        <w:t xml:space="preserve"> </w:t>
      </w:r>
      <w:r w:rsidRPr="007F2E75">
        <w:rPr>
          <w:sz w:val="24"/>
          <w:szCs w:val="24"/>
        </w:rPr>
        <w:t>произведение.</w:t>
      </w:r>
    </w:p>
    <w:p w:rsidR="00173B47" w:rsidRPr="007F2E75" w:rsidRDefault="00F47226" w:rsidP="00D3143F">
      <w:pPr>
        <w:pStyle w:val="a4"/>
        <w:tabs>
          <w:tab w:val="left" w:pos="2382"/>
        </w:tabs>
        <w:ind w:left="567" w:right="464" w:firstLine="567"/>
        <w:rPr>
          <w:sz w:val="24"/>
          <w:szCs w:val="24"/>
        </w:rPr>
      </w:pPr>
      <w:r w:rsidRPr="007F2E75">
        <w:rPr>
          <w:sz w:val="24"/>
          <w:szCs w:val="24"/>
        </w:rPr>
        <w:t>Приобретённые</w:t>
      </w:r>
      <w:r w:rsidRPr="007F2E75">
        <w:rPr>
          <w:spacing w:val="1"/>
          <w:sz w:val="24"/>
          <w:szCs w:val="24"/>
        </w:rPr>
        <w:t xml:space="preserve"> </w:t>
      </w:r>
      <w:r w:rsidRPr="007F2E75">
        <w:rPr>
          <w:sz w:val="24"/>
          <w:szCs w:val="24"/>
        </w:rPr>
        <w:t>обучающимися</w:t>
      </w:r>
      <w:r w:rsidRPr="007F2E75">
        <w:rPr>
          <w:spacing w:val="1"/>
          <w:sz w:val="24"/>
          <w:szCs w:val="24"/>
        </w:rPr>
        <w:t xml:space="preserve"> </w:t>
      </w:r>
      <w:r w:rsidRPr="007F2E75">
        <w:rPr>
          <w:sz w:val="24"/>
          <w:szCs w:val="24"/>
        </w:rPr>
        <w:t>знания,</w:t>
      </w:r>
      <w:r w:rsidRPr="007F2E75">
        <w:rPr>
          <w:spacing w:val="1"/>
          <w:sz w:val="24"/>
          <w:szCs w:val="24"/>
        </w:rPr>
        <w:t xml:space="preserve"> </w:t>
      </w:r>
      <w:r w:rsidRPr="007F2E75">
        <w:rPr>
          <w:sz w:val="24"/>
          <w:szCs w:val="24"/>
        </w:rPr>
        <w:t>полученный</w:t>
      </w:r>
      <w:r w:rsidRPr="007F2E75">
        <w:rPr>
          <w:spacing w:val="1"/>
          <w:sz w:val="24"/>
          <w:szCs w:val="24"/>
        </w:rPr>
        <w:t xml:space="preserve"> </w:t>
      </w:r>
      <w:r w:rsidRPr="007F2E75">
        <w:rPr>
          <w:sz w:val="24"/>
          <w:szCs w:val="24"/>
        </w:rPr>
        <w:t>опыт</w:t>
      </w:r>
      <w:r w:rsidRPr="007F2E75">
        <w:rPr>
          <w:spacing w:val="1"/>
          <w:sz w:val="24"/>
          <w:szCs w:val="24"/>
        </w:rPr>
        <w:t xml:space="preserve"> </w:t>
      </w:r>
      <w:r w:rsidRPr="007F2E75">
        <w:rPr>
          <w:sz w:val="24"/>
          <w:szCs w:val="24"/>
        </w:rPr>
        <w:t>решения</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задач,</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также</w:t>
      </w:r>
      <w:r w:rsidRPr="007F2E75">
        <w:rPr>
          <w:spacing w:val="1"/>
          <w:sz w:val="24"/>
          <w:szCs w:val="24"/>
        </w:rPr>
        <w:t xml:space="preserve"> </w:t>
      </w:r>
      <w:r w:rsidRPr="007F2E75">
        <w:rPr>
          <w:sz w:val="24"/>
          <w:szCs w:val="24"/>
        </w:rPr>
        <w:t>сформированность</w:t>
      </w:r>
      <w:r w:rsidRPr="007F2E75">
        <w:rPr>
          <w:spacing w:val="1"/>
          <w:sz w:val="24"/>
          <w:szCs w:val="24"/>
        </w:rPr>
        <w:t xml:space="preserve"> </w:t>
      </w:r>
      <w:r w:rsidRPr="007F2E75">
        <w:rPr>
          <w:sz w:val="24"/>
          <w:szCs w:val="24"/>
        </w:rPr>
        <w:t>предметных</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процессе</w:t>
      </w:r>
      <w:r w:rsidRPr="007F2E75">
        <w:rPr>
          <w:spacing w:val="1"/>
          <w:sz w:val="24"/>
          <w:szCs w:val="24"/>
        </w:rPr>
        <w:t xml:space="preserve"> </w:t>
      </w:r>
      <w:r w:rsidRPr="007F2E75">
        <w:rPr>
          <w:sz w:val="24"/>
          <w:szCs w:val="24"/>
        </w:rPr>
        <w:t>изучения</w:t>
      </w:r>
      <w:r w:rsidRPr="007F2E75">
        <w:rPr>
          <w:spacing w:val="1"/>
          <w:sz w:val="24"/>
          <w:szCs w:val="24"/>
        </w:rPr>
        <w:t xml:space="preserve"> </w:t>
      </w:r>
      <w:r w:rsidRPr="007F2E75">
        <w:rPr>
          <w:sz w:val="24"/>
          <w:szCs w:val="24"/>
        </w:rPr>
        <w:t>литературного</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станут</w:t>
      </w:r>
      <w:r w:rsidRPr="007F2E75">
        <w:rPr>
          <w:spacing w:val="1"/>
          <w:sz w:val="24"/>
          <w:szCs w:val="24"/>
        </w:rPr>
        <w:t xml:space="preserve"> </w:t>
      </w:r>
      <w:r w:rsidRPr="007F2E75">
        <w:rPr>
          <w:sz w:val="24"/>
          <w:szCs w:val="24"/>
        </w:rPr>
        <w:t>фундаментом</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уровне</w:t>
      </w:r>
      <w:r w:rsidRPr="007F2E75">
        <w:rPr>
          <w:spacing w:val="1"/>
          <w:sz w:val="24"/>
          <w:szCs w:val="24"/>
        </w:rPr>
        <w:t xml:space="preserve"> </w:t>
      </w:r>
      <w:r w:rsidRPr="007F2E75">
        <w:rPr>
          <w:sz w:val="24"/>
          <w:szCs w:val="24"/>
        </w:rPr>
        <w:t>основного</w:t>
      </w:r>
      <w:r w:rsidRPr="007F2E75">
        <w:rPr>
          <w:spacing w:val="1"/>
          <w:sz w:val="24"/>
          <w:szCs w:val="24"/>
        </w:rPr>
        <w:t xml:space="preserve"> </w:t>
      </w:r>
      <w:r w:rsidRPr="007F2E75">
        <w:rPr>
          <w:sz w:val="24"/>
          <w:szCs w:val="24"/>
        </w:rPr>
        <w:t>общего</w:t>
      </w:r>
      <w:r w:rsidRPr="007F2E75">
        <w:rPr>
          <w:spacing w:val="1"/>
          <w:sz w:val="24"/>
          <w:szCs w:val="24"/>
        </w:rPr>
        <w:t xml:space="preserve"> </w:t>
      </w:r>
      <w:r w:rsidRPr="007F2E75">
        <w:rPr>
          <w:sz w:val="24"/>
          <w:szCs w:val="24"/>
        </w:rPr>
        <w:t>образования,</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также</w:t>
      </w:r>
      <w:r w:rsidRPr="007F2E75">
        <w:rPr>
          <w:spacing w:val="1"/>
          <w:sz w:val="24"/>
          <w:szCs w:val="24"/>
        </w:rPr>
        <w:t xml:space="preserve"> </w:t>
      </w:r>
      <w:r w:rsidRPr="007F2E75">
        <w:rPr>
          <w:sz w:val="24"/>
          <w:szCs w:val="24"/>
        </w:rPr>
        <w:t>будут</w:t>
      </w:r>
      <w:r w:rsidRPr="007F2E75">
        <w:rPr>
          <w:spacing w:val="1"/>
          <w:sz w:val="24"/>
          <w:szCs w:val="24"/>
        </w:rPr>
        <w:t xml:space="preserve"> </w:t>
      </w:r>
      <w:r w:rsidRPr="007F2E75">
        <w:rPr>
          <w:sz w:val="24"/>
          <w:szCs w:val="24"/>
        </w:rPr>
        <w:t>востребованы</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жизни.</w:t>
      </w:r>
    </w:p>
    <w:p w:rsidR="00173B47" w:rsidRPr="007F2E75" w:rsidRDefault="00F47226" w:rsidP="00D3143F">
      <w:pPr>
        <w:pStyle w:val="a4"/>
        <w:tabs>
          <w:tab w:val="left" w:pos="2382"/>
        </w:tabs>
        <w:spacing w:before="1"/>
        <w:ind w:left="567" w:right="462" w:firstLine="567"/>
        <w:rPr>
          <w:sz w:val="24"/>
          <w:szCs w:val="24"/>
        </w:rPr>
      </w:pPr>
      <w:r w:rsidRPr="007F2E75">
        <w:rPr>
          <w:sz w:val="24"/>
          <w:szCs w:val="24"/>
        </w:rPr>
        <w:t>Достижение</w:t>
      </w:r>
      <w:r w:rsidRPr="007F2E75">
        <w:rPr>
          <w:spacing w:val="1"/>
          <w:sz w:val="24"/>
          <w:szCs w:val="24"/>
        </w:rPr>
        <w:t xml:space="preserve"> </w:t>
      </w:r>
      <w:r w:rsidRPr="007F2E75">
        <w:rPr>
          <w:sz w:val="24"/>
          <w:szCs w:val="24"/>
        </w:rPr>
        <w:t>цели</w:t>
      </w:r>
      <w:r w:rsidRPr="007F2E75">
        <w:rPr>
          <w:spacing w:val="1"/>
          <w:sz w:val="24"/>
          <w:szCs w:val="24"/>
        </w:rPr>
        <w:t xml:space="preserve"> </w:t>
      </w:r>
      <w:r w:rsidRPr="007F2E75">
        <w:rPr>
          <w:sz w:val="24"/>
          <w:szCs w:val="24"/>
        </w:rPr>
        <w:t>изучения</w:t>
      </w:r>
      <w:r w:rsidRPr="007F2E75">
        <w:rPr>
          <w:spacing w:val="1"/>
          <w:sz w:val="24"/>
          <w:szCs w:val="24"/>
        </w:rPr>
        <w:t xml:space="preserve"> </w:t>
      </w:r>
      <w:r w:rsidRPr="007F2E75">
        <w:rPr>
          <w:sz w:val="24"/>
          <w:szCs w:val="24"/>
        </w:rPr>
        <w:t>литературного</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определяется</w:t>
      </w:r>
      <w:r w:rsidRPr="007F2E75">
        <w:rPr>
          <w:spacing w:val="1"/>
          <w:sz w:val="24"/>
          <w:szCs w:val="24"/>
        </w:rPr>
        <w:t xml:space="preserve"> </w:t>
      </w:r>
      <w:r w:rsidRPr="007F2E75">
        <w:rPr>
          <w:sz w:val="24"/>
          <w:szCs w:val="24"/>
        </w:rPr>
        <w:t>решением</w:t>
      </w:r>
      <w:r w:rsidRPr="007F2E75">
        <w:rPr>
          <w:spacing w:val="-1"/>
          <w:sz w:val="24"/>
          <w:szCs w:val="24"/>
        </w:rPr>
        <w:t xml:space="preserve"> </w:t>
      </w:r>
      <w:r w:rsidRPr="007F2E75">
        <w:rPr>
          <w:sz w:val="24"/>
          <w:szCs w:val="24"/>
        </w:rPr>
        <w:t>следующих</w:t>
      </w:r>
      <w:r w:rsidRPr="007F2E75">
        <w:rPr>
          <w:spacing w:val="1"/>
          <w:sz w:val="24"/>
          <w:szCs w:val="24"/>
        </w:rPr>
        <w:t xml:space="preserve"> </w:t>
      </w:r>
      <w:r w:rsidRPr="007F2E75">
        <w:rPr>
          <w:sz w:val="24"/>
          <w:szCs w:val="24"/>
        </w:rPr>
        <w:t>задач:</w:t>
      </w:r>
    </w:p>
    <w:p w:rsidR="00173B47" w:rsidRPr="007F2E75" w:rsidRDefault="00F47226" w:rsidP="00D3143F">
      <w:pPr>
        <w:pStyle w:val="a3"/>
        <w:ind w:left="567" w:right="465" w:firstLine="567"/>
        <w:rPr>
          <w:sz w:val="24"/>
          <w:szCs w:val="24"/>
        </w:rPr>
      </w:pPr>
      <w:r w:rsidRPr="007F2E75">
        <w:rPr>
          <w:sz w:val="24"/>
          <w:szCs w:val="24"/>
        </w:rPr>
        <w:t>формирование</w:t>
      </w:r>
      <w:r w:rsidRPr="007F2E75">
        <w:rPr>
          <w:spacing w:val="-9"/>
          <w:sz w:val="24"/>
          <w:szCs w:val="24"/>
        </w:rPr>
        <w:t xml:space="preserve"> </w:t>
      </w:r>
      <w:r w:rsidRPr="007F2E75">
        <w:rPr>
          <w:sz w:val="24"/>
          <w:szCs w:val="24"/>
        </w:rPr>
        <w:t>у</w:t>
      </w:r>
      <w:r w:rsidRPr="007F2E75">
        <w:rPr>
          <w:spacing w:val="-12"/>
          <w:sz w:val="24"/>
          <w:szCs w:val="24"/>
        </w:rPr>
        <w:t xml:space="preserve"> </w:t>
      </w:r>
      <w:r w:rsidRPr="007F2E75">
        <w:rPr>
          <w:sz w:val="24"/>
          <w:szCs w:val="24"/>
        </w:rPr>
        <w:t>обучающихся</w:t>
      </w:r>
      <w:r w:rsidRPr="007F2E75">
        <w:rPr>
          <w:spacing w:val="-11"/>
          <w:sz w:val="24"/>
          <w:szCs w:val="24"/>
        </w:rPr>
        <w:t xml:space="preserve"> </w:t>
      </w:r>
      <w:r w:rsidRPr="007F2E75">
        <w:rPr>
          <w:sz w:val="24"/>
          <w:szCs w:val="24"/>
        </w:rPr>
        <w:t>положительной</w:t>
      </w:r>
      <w:r w:rsidRPr="007F2E75">
        <w:rPr>
          <w:spacing w:val="-8"/>
          <w:sz w:val="24"/>
          <w:szCs w:val="24"/>
        </w:rPr>
        <w:t xml:space="preserve"> </w:t>
      </w:r>
      <w:r w:rsidRPr="007F2E75">
        <w:rPr>
          <w:sz w:val="24"/>
          <w:szCs w:val="24"/>
        </w:rPr>
        <w:t>мотивации</w:t>
      </w:r>
      <w:r w:rsidRPr="007F2E75">
        <w:rPr>
          <w:spacing w:val="-7"/>
          <w:sz w:val="24"/>
          <w:szCs w:val="24"/>
        </w:rPr>
        <w:t xml:space="preserve"> </w:t>
      </w:r>
      <w:r w:rsidRPr="007F2E75">
        <w:rPr>
          <w:sz w:val="24"/>
          <w:szCs w:val="24"/>
        </w:rPr>
        <w:t>к</w:t>
      </w:r>
      <w:r w:rsidRPr="007F2E75">
        <w:rPr>
          <w:spacing w:val="-11"/>
          <w:sz w:val="24"/>
          <w:szCs w:val="24"/>
        </w:rPr>
        <w:t xml:space="preserve"> </w:t>
      </w:r>
      <w:r w:rsidRPr="007F2E75">
        <w:rPr>
          <w:sz w:val="24"/>
          <w:szCs w:val="24"/>
        </w:rPr>
        <w:t>систематическому</w:t>
      </w:r>
      <w:r w:rsidRPr="007F2E75">
        <w:rPr>
          <w:spacing w:val="-68"/>
          <w:sz w:val="24"/>
          <w:szCs w:val="24"/>
        </w:rPr>
        <w:t xml:space="preserve"> </w:t>
      </w:r>
      <w:r w:rsidRPr="007F2E75">
        <w:rPr>
          <w:sz w:val="24"/>
          <w:szCs w:val="24"/>
        </w:rPr>
        <w:t>чтению</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слушанию</w:t>
      </w:r>
      <w:r w:rsidRPr="007F2E75">
        <w:rPr>
          <w:spacing w:val="1"/>
          <w:sz w:val="24"/>
          <w:szCs w:val="24"/>
        </w:rPr>
        <w:t xml:space="preserve"> </w:t>
      </w:r>
      <w:r w:rsidRPr="007F2E75">
        <w:rPr>
          <w:sz w:val="24"/>
          <w:szCs w:val="24"/>
        </w:rPr>
        <w:t>художественной</w:t>
      </w:r>
      <w:r w:rsidRPr="007F2E75">
        <w:rPr>
          <w:spacing w:val="1"/>
          <w:sz w:val="24"/>
          <w:szCs w:val="24"/>
        </w:rPr>
        <w:t xml:space="preserve"> </w:t>
      </w:r>
      <w:r w:rsidRPr="007F2E75">
        <w:rPr>
          <w:sz w:val="24"/>
          <w:szCs w:val="24"/>
        </w:rPr>
        <w:t>литературы</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устного</w:t>
      </w:r>
      <w:r w:rsidRPr="007F2E75">
        <w:rPr>
          <w:spacing w:val="-67"/>
          <w:sz w:val="24"/>
          <w:szCs w:val="24"/>
        </w:rPr>
        <w:t xml:space="preserve"> </w:t>
      </w:r>
      <w:r w:rsidRPr="007F2E75">
        <w:rPr>
          <w:sz w:val="24"/>
          <w:szCs w:val="24"/>
        </w:rPr>
        <w:t>народного творчества;</w:t>
      </w:r>
    </w:p>
    <w:p w:rsidR="00173B47" w:rsidRPr="007F2E75" w:rsidRDefault="00F47226" w:rsidP="00D3143F">
      <w:pPr>
        <w:pStyle w:val="a3"/>
        <w:spacing w:line="242" w:lineRule="auto"/>
        <w:ind w:left="567" w:right="460" w:firstLine="567"/>
        <w:rPr>
          <w:sz w:val="24"/>
          <w:szCs w:val="24"/>
        </w:rPr>
      </w:pPr>
      <w:r w:rsidRPr="007F2E75">
        <w:rPr>
          <w:sz w:val="24"/>
          <w:szCs w:val="24"/>
        </w:rPr>
        <w:t>достижение</w:t>
      </w:r>
      <w:r w:rsidRPr="007F2E75">
        <w:rPr>
          <w:spacing w:val="1"/>
          <w:sz w:val="24"/>
          <w:szCs w:val="24"/>
        </w:rPr>
        <w:t xml:space="preserve"> </w:t>
      </w:r>
      <w:r w:rsidRPr="007F2E75">
        <w:rPr>
          <w:sz w:val="24"/>
          <w:szCs w:val="24"/>
        </w:rPr>
        <w:t>необходимого</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продолжения</w:t>
      </w:r>
      <w:r w:rsidRPr="007F2E75">
        <w:rPr>
          <w:spacing w:val="1"/>
          <w:sz w:val="24"/>
          <w:szCs w:val="24"/>
        </w:rPr>
        <w:t xml:space="preserve"> </w:t>
      </w:r>
      <w:r w:rsidRPr="007F2E75">
        <w:rPr>
          <w:sz w:val="24"/>
          <w:szCs w:val="24"/>
        </w:rPr>
        <w:t>образования</w:t>
      </w:r>
      <w:r w:rsidRPr="007F2E75">
        <w:rPr>
          <w:spacing w:val="1"/>
          <w:sz w:val="24"/>
          <w:szCs w:val="24"/>
        </w:rPr>
        <w:t xml:space="preserve"> </w:t>
      </w:r>
      <w:r w:rsidRPr="007F2E75">
        <w:rPr>
          <w:sz w:val="24"/>
          <w:szCs w:val="24"/>
        </w:rPr>
        <w:t>уровня</w:t>
      </w:r>
      <w:r w:rsidRPr="007F2E75">
        <w:rPr>
          <w:spacing w:val="1"/>
          <w:sz w:val="24"/>
          <w:szCs w:val="24"/>
        </w:rPr>
        <w:t xml:space="preserve"> </w:t>
      </w:r>
      <w:r w:rsidRPr="007F2E75">
        <w:rPr>
          <w:sz w:val="24"/>
          <w:szCs w:val="24"/>
        </w:rPr>
        <w:t>общего</w:t>
      </w:r>
      <w:r w:rsidRPr="007F2E75">
        <w:rPr>
          <w:spacing w:val="1"/>
          <w:sz w:val="24"/>
          <w:szCs w:val="24"/>
        </w:rPr>
        <w:t xml:space="preserve"> </w:t>
      </w:r>
      <w:r w:rsidRPr="007F2E75">
        <w:rPr>
          <w:sz w:val="24"/>
          <w:szCs w:val="24"/>
        </w:rPr>
        <w:t>речевого развития;</w:t>
      </w:r>
    </w:p>
    <w:p w:rsidR="00173B47" w:rsidRPr="007F2E75" w:rsidRDefault="00F47226" w:rsidP="00D3143F">
      <w:pPr>
        <w:pStyle w:val="a3"/>
        <w:ind w:left="567" w:right="469" w:firstLine="567"/>
        <w:rPr>
          <w:sz w:val="24"/>
          <w:szCs w:val="24"/>
        </w:rPr>
      </w:pPr>
      <w:r w:rsidRPr="007F2E75">
        <w:rPr>
          <w:sz w:val="24"/>
          <w:szCs w:val="24"/>
        </w:rPr>
        <w:t>осознание значимости художественной литературы и произведений устного</w:t>
      </w:r>
      <w:r w:rsidRPr="007F2E75">
        <w:rPr>
          <w:spacing w:val="1"/>
          <w:sz w:val="24"/>
          <w:szCs w:val="24"/>
        </w:rPr>
        <w:t xml:space="preserve"> </w:t>
      </w:r>
      <w:r w:rsidRPr="007F2E75">
        <w:rPr>
          <w:sz w:val="24"/>
          <w:szCs w:val="24"/>
        </w:rPr>
        <w:t>народного</w:t>
      </w:r>
      <w:r w:rsidRPr="007F2E75">
        <w:rPr>
          <w:spacing w:val="-1"/>
          <w:sz w:val="24"/>
          <w:szCs w:val="24"/>
        </w:rPr>
        <w:t xml:space="preserve"> </w:t>
      </w:r>
      <w:r w:rsidRPr="007F2E75">
        <w:rPr>
          <w:sz w:val="24"/>
          <w:szCs w:val="24"/>
        </w:rPr>
        <w:t>творчества</w:t>
      </w:r>
      <w:r w:rsidRPr="007F2E75">
        <w:rPr>
          <w:spacing w:val="-4"/>
          <w:sz w:val="24"/>
          <w:szCs w:val="24"/>
        </w:rPr>
        <w:t xml:space="preserve"> </w:t>
      </w:r>
      <w:r w:rsidRPr="007F2E75">
        <w:rPr>
          <w:sz w:val="24"/>
          <w:szCs w:val="24"/>
        </w:rPr>
        <w:t>для</w:t>
      </w:r>
      <w:r w:rsidRPr="007F2E75">
        <w:rPr>
          <w:spacing w:val="-1"/>
          <w:sz w:val="24"/>
          <w:szCs w:val="24"/>
        </w:rPr>
        <w:t xml:space="preserve"> </w:t>
      </w:r>
      <w:r w:rsidRPr="007F2E75">
        <w:rPr>
          <w:sz w:val="24"/>
          <w:szCs w:val="24"/>
        </w:rPr>
        <w:t>всестороннего</w:t>
      </w:r>
      <w:r w:rsidRPr="007F2E75">
        <w:rPr>
          <w:spacing w:val="-1"/>
          <w:sz w:val="24"/>
          <w:szCs w:val="24"/>
        </w:rPr>
        <w:t xml:space="preserve"> </w:t>
      </w:r>
      <w:r w:rsidRPr="007F2E75">
        <w:rPr>
          <w:sz w:val="24"/>
          <w:szCs w:val="24"/>
        </w:rPr>
        <w:t>развития</w:t>
      </w:r>
      <w:r w:rsidRPr="007F2E75">
        <w:rPr>
          <w:spacing w:val="-2"/>
          <w:sz w:val="24"/>
          <w:szCs w:val="24"/>
        </w:rPr>
        <w:t xml:space="preserve"> </w:t>
      </w:r>
      <w:r w:rsidRPr="007F2E75">
        <w:rPr>
          <w:sz w:val="24"/>
          <w:szCs w:val="24"/>
        </w:rPr>
        <w:t>личности</w:t>
      </w:r>
      <w:r w:rsidRPr="007F2E75">
        <w:rPr>
          <w:spacing w:val="-3"/>
          <w:sz w:val="24"/>
          <w:szCs w:val="24"/>
        </w:rPr>
        <w:t xml:space="preserve"> </w:t>
      </w:r>
      <w:r w:rsidRPr="007F2E75">
        <w:rPr>
          <w:sz w:val="24"/>
          <w:szCs w:val="24"/>
        </w:rPr>
        <w:t>человека;</w:t>
      </w:r>
    </w:p>
    <w:p w:rsidR="00173B47" w:rsidRPr="007F2E75" w:rsidRDefault="00F47226" w:rsidP="00D3143F">
      <w:pPr>
        <w:pStyle w:val="a3"/>
        <w:ind w:left="567" w:right="465" w:firstLine="567"/>
        <w:rPr>
          <w:sz w:val="24"/>
          <w:szCs w:val="24"/>
        </w:rPr>
      </w:pPr>
      <w:r w:rsidRPr="007F2E75">
        <w:rPr>
          <w:sz w:val="24"/>
          <w:szCs w:val="24"/>
        </w:rPr>
        <w:t>первоначальное</w:t>
      </w:r>
      <w:r w:rsidRPr="007F2E75">
        <w:rPr>
          <w:spacing w:val="1"/>
          <w:sz w:val="24"/>
          <w:szCs w:val="24"/>
        </w:rPr>
        <w:t xml:space="preserve"> </w:t>
      </w:r>
      <w:r w:rsidRPr="007F2E75">
        <w:rPr>
          <w:sz w:val="24"/>
          <w:szCs w:val="24"/>
        </w:rPr>
        <w:t>представление</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многообразии</w:t>
      </w:r>
      <w:r w:rsidRPr="007F2E75">
        <w:rPr>
          <w:spacing w:val="1"/>
          <w:sz w:val="24"/>
          <w:szCs w:val="24"/>
        </w:rPr>
        <w:t xml:space="preserve"> </w:t>
      </w:r>
      <w:r w:rsidRPr="007F2E75">
        <w:rPr>
          <w:sz w:val="24"/>
          <w:szCs w:val="24"/>
        </w:rPr>
        <w:t>жанров</w:t>
      </w:r>
      <w:r w:rsidRPr="007F2E75">
        <w:rPr>
          <w:spacing w:val="1"/>
          <w:sz w:val="24"/>
          <w:szCs w:val="24"/>
        </w:rPr>
        <w:t xml:space="preserve"> </w:t>
      </w:r>
      <w:r w:rsidRPr="007F2E75">
        <w:rPr>
          <w:sz w:val="24"/>
          <w:szCs w:val="24"/>
        </w:rPr>
        <w:t>художественных</w:t>
      </w:r>
      <w:r w:rsidRPr="007F2E75">
        <w:rPr>
          <w:spacing w:val="-67"/>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и</w:t>
      </w:r>
      <w:r w:rsidRPr="007F2E75">
        <w:rPr>
          <w:spacing w:val="-4"/>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устного</w:t>
      </w:r>
      <w:r w:rsidRPr="007F2E75">
        <w:rPr>
          <w:spacing w:val="1"/>
          <w:sz w:val="24"/>
          <w:szCs w:val="24"/>
        </w:rPr>
        <w:t xml:space="preserve"> </w:t>
      </w:r>
      <w:r w:rsidRPr="007F2E75">
        <w:rPr>
          <w:sz w:val="24"/>
          <w:szCs w:val="24"/>
        </w:rPr>
        <w:t>народного творчества;</w:t>
      </w:r>
    </w:p>
    <w:p w:rsidR="00173B47" w:rsidRPr="007F2E75" w:rsidRDefault="00F47226" w:rsidP="00D3143F">
      <w:pPr>
        <w:pStyle w:val="a3"/>
        <w:ind w:left="567" w:right="465" w:firstLine="567"/>
        <w:rPr>
          <w:sz w:val="24"/>
          <w:szCs w:val="24"/>
        </w:rPr>
      </w:pPr>
      <w:r w:rsidRPr="007F2E75">
        <w:rPr>
          <w:sz w:val="24"/>
          <w:szCs w:val="24"/>
        </w:rPr>
        <w:t>овладение</w:t>
      </w:r>
      <w:r w:rsidRPr="007F2E75">
        <w:rPr>
          <w:spacing w:val="1"/>
          <w:sz w:val="24"/>
          <w:szCs w:val="24"/>
        </w:rPr>
        <w:t xml:space="preserve"> </w:t>
      </w:r>
      <w:r w:rsidRPr="007F2E75">
        <w:rPr>
          <w:sz w:val="24"/>
          <w:szCs w:val="24"/>
        </w:rPr>
        <w:t>элементарными</w:t>
      </w:r>
      <w:r w:rsidRPr="007F2E75">
        <w:rPr>
          <w:spacing w:val="1"/>
          <w:sz w:val="24"/>
          <w:szCs w:val="24"/>
        </w:rPr>
        <w:t xml:space="preserve"> </w:t>
      </w:r>
      <w:r w:rsidRPr="007F2E75">
        <w:rPr>
          <w:sz w:val="24"/>
          <w:szCs w:val="24"/>
        </w:rPr>
        <w:t>умениями</w:t>
      </w:r>
      <w:r w:rsidRPr="007F2E75">
        <w:rPr>
          <w:spacing w:val="1"/>
          <w:sz w:val="24"/>
          <w:szCs w:val="24"/>
        </w:rPr>
        <w:t xml:space="preserve"> </w:t>
      </w:r>
      <w:r w:rsidRPr="007F2E75">
        <w:rPr>
          <w:sz w:val="24"/>
          <w:szCs w:val="24"/>
        </w:rPr>
        <w:t>анализа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интерпретации</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осознанного</w:t>
      </w:r>
      <w:r w:rsidRPr="007F2E75">
        <w:rPr>
          <w:spacing w:val="1"/>
          <w:sz w:val="24"/>
          <w:szCs w:val="24"/>
        </w:rPr>
        <w:t xml:space="preserve"> </w:t>
      </w:r>
      <w:r w:rsidRPr="007F2E75">
        <w:rPr>
          <w:sz w:val="24"/>
          <w:szCs w:val="24"/>
        </w:rPr>
        <w:t>использования</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анализе</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изученных</w:t>
      </w:r>
      <w:r w:rsidRPr="007F2E75">
        <w:rPr>
          <w:spacing w:val="1"/>
          <w:sz w:val="24"/>
          <w:szCs w:val="24"/>
        </w:rPr>
        <w:t xml:space="preserve"> </w:t>
      </w:r>
      <w:r w:rsidRPr="007F2E75">
        <w:rPr>
          <w:sz w:val="24"/>
          <w:szCs w:val="24"/>
        </w:rPr>
        <w:t>литературных</w:t>
      </w:r>
      <w:r w:rsidRPr="007F2E75">
        <w:rPr>
          <w:spacing w:val="1"/>
          <w:sz w:val="24"/>
          <w:szCs w:val="24"/>
        </w:rPr>
        <w:t xml:space="preserve"> </w:t>
      </w:r>
      <w:r w:rsidRPr="007F2E75">
        <w:rPr>
          <w:sz w:val="24"/>
          <w:szCs w:val="24"/>
        </w:rPr>
        <w:t>понятий в соответствии с представленными предметными результатами по</w:t>
      </w:r>
      <w:r w:rsidRPr="007F2E75">
        <w:rPr>
          <w:spacing w:val="1"/>
          <w:sz w:val="24"/>
          <w:szCs w:val="24"/>
        </w:rPr>
        <w:t xml:space="preserve"> </w:t>
      </w:r>
      <w:r w:rsidRPr="007F2E75">
        <w:rPr>
          <w:sz w:val="24"/>
          <w:szCs w:val="24"/>
        </w:rPr>
        <w:t>классам;</w:t>
      </w:r>
    </w:p>
    <w:p w:rsidR="00173B47" w:rsidRPr="007F2E75" w:rsidRDefault="00F47226" w:rsidP="00D3143F">
      <w:pPr>
        <w:pStyle w:val="a3"/>
        <w:ind w:left="567" w:right="466" w:firstLine="567"/>
        <w:rPr>
          <w:sz w:val="24"/>
          <w:szCs w:val="24"/>
        </w:rPr>
      </w:pPr>
      <w:r w:rsidRPr="007F2E75">
        <w:rPr>
          <w:sz w:val="24"/>
          <w:szCs w:val="24"/>
        </w:rPr>
        <w:t>овладение техникой смыслового чтения вслух, обеспечивающей понимание и</w:t>
      </w:r>
      <w:r w:rsidRPr="007F2E75">
        <w:rPr>
          <w:spacing w:val="1"/>
          <w:sz w:val="24"/>
          <w:szCs w:val="24"/>
        </w:rPr>
        <w:t xml:space="preserve"> </w:t>
      </w:r>
      <w:r w:rsidRPr="007F2E75">
        <w:rPr>
          <w:sz w:val="24"/>
          <w:szCs w:val="24"/>
        </w:rPr>
        <w:t>использование</w:t>
      </w:r>
      <w:r w:rsidRPr="007F2E75">
        <w:rPr>
          <w:spacing w:val="-1"/>
          <w:sz w:val="24"/>
          <w:szCs w:val="24"/>
        </w:rPr>
        <w:t xml:space="preserve"> </w:t>
      </w:r>
      <w:r w:rsidRPr="007F2E75">
        <w:rPr>
          <w:sz w:val="24"/>
          <w:szCs w:val="24"/>
        </w:rPr>
        <w:t>информации для</w:t>
      </w:r>
      <w:r w:rsidRPr="007F2E75">
        <w:rPr>
          <w:spacing w:val="-4"/>
          <w:sz w:val="24"/>
          <w:szCs w:val="24"/>
        </w:rPr>
        <w:t xml:space="preserve"> </w:t>
      </w:r>
      <w:r w:rsidRPr="007F2E75">
        <w:rPr>
          <w:sz w:val="24"/>
          <w:szCs w:val="24"/>
        </w:rPr>
        <w:t>решения учебных</w:t>
      </w:r>
      <w:r w:rsidRPr="007F2E75">
        <w:rPr>
          <w:spacing w:val="1"/>
          <w:sz w:val="24"/>
          <w:szCs w:val="24"/>
        </w:rPr>
        <w:t xml:space="preserve"> </w:t>
      </w:r>
      <w:r w:rsidRPr="007F2E75">
        <w:rPr>
          <w:sz w:val="24"/>
          <w:szCs w:val="24"/>
        </w:rPr>
        <w:t>задач.</w:t>
      </w:r>
    </w:p>
    <w:p w:rsidR="00173B47" w:rsidRPr="007F2E75" w:rsidRDefault="00F47226" w:rsidP="00D3143F">
      <w:pPr>
        <w:pStyle w:val="a4"/>
        <w:tabs>
          <w:tab w:val="left" w:pos="2382"/>
        </w:tabs>
        <w:spacing w:before="77"/>
        <w:ind w:left="567" w:right="457" w:firstLine="567"/>
        <w:rPr>
          <w:sz w:val="24"/>
          <w:szCs w:val="24"/>
        </w:rPr>
      </w:pPr>
      <w:r w:rsidRPr="007F2E75">
        <w:rPr>
          <w:sz w:val="24"/>
          <w:szCs w:val="24"/>
        </w:rPr>
        <w:t>Программа</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литературному</w:t>
      </w:r>
      <w:r w:rsidRPr="007F2E75">
        <w:rPr>
          <w:spacing w:val="1"/>
          <w:sz w:val="24"/>
          <w:szCs w:val="24"/>
        </w:rPr>
        <w:t xml:space="preserve"> </w:t>
      </w:r>
      <w:r w:rsidRPr="007F2E75">
        <w:rPr>
          <w:sz w:val="24"/>
          <w:szCs w:val="24"/>
        </w:rPr>
        <w:t>чтению</w:t>
      </w:r>
      <w:r w:rsidRPr="007F2E75">
        <w:rPr>
          <w:spacing w:val="1"/>
          <w:sz w:val="24"/>
          <w:szCs w:val="24"/>
        </w:rPr>
        <w:t xml:space="preserve"> </w:t>
      </w:r>
      <w:r w:rsidRPr="007F2E75">
        <w:rPr>
          <w:sz w:val="24"/>
          <w:szCs w:val="24"/>
        </w:rPr>
        <w:t>представляет</w:t>
      </w:r>
      <w:r w:rsidRPr="007F2E75">
        <w:rPr>
          <w:spacing w:val="1"/>
          <w:sz w:val="24"/>
          <w:szCs w:val="24"/>
        </w:rPr>
        <w:t xml:space="preserve"> </w:t>
      </w:r>
      <w:r w:rsidRPr="007F2E75">
        <w:rPr>
          <w:sz w:val="24"/>
          <w:szCs w:val="24"/>
        </w:rPr>
        <w:t>вариант</w:t>
      </w:r>
      <w:r w:rsidRPr="007F2E75">
        <w:rPr>
          <w:spacing w:val="1"/>
          <w:sz w:val="24"/>
          <w:szCs w:val="24"/>
        </w:rPr>
        <w:t xml:space="preserve"> </w:t>
      </w:r>
      <w:r w:rsidRPr="007F2E75">
        <w:rPr>
          <w:sz w:val="24"/>
          <w:szCs w:val="24"/>
        </w:rPr>
        <w:t>распределения</w:t>
      </w:r>
      <w:r w:rsidRPr="007F2E75">
        <w:rPr>
          <w:spacing w:val="-5"/>
          <w:sz w:val="24"/>
          <w:szCs w:val="24"/>
        </w:rPr>
        <w:t xml:space="preserve"> </w:t>
      </w:r>
      <w:r w:rsidRPr="007F2E75">
        <w:rPr>
          <w:sz w:val="24"/>
          <w:szCs w:val="24"/>
        </w:rPr>
        <w:t>предметного</w:t>
      </w:r>
      <w:r w:rsidRPr="007F2E75">
        <w:rPr>
          <w:spacing w:val="-4"/>
          <w:sz w:val="24"/>
          <w:szCs w:val="24"/>
        </w:rPr>
        <w:t xml:space="preserve"> </w:t>
      </w:r>
      <w:r w:rsidRPr="007F2E75">
        <w:rPr>
          <w:sz w:val="24"/>
          <w:szCs w:val="24"/>
        </w:rPr>
        <w:t>содержания</w:t>
      </w:r>
      <w:r w:rsidRPr="007F2E75">
        <w:rPr>
          <w:spacing w:val="-6"/>
          <w:sz w:val="24"/>
          <w:szCs w:val="24"/>
        </w:rPr>
        <w:t xml:space="preserve"> </w:t>
      </w:r>
      <w:r w:rsidRPr="007F2E75">
        <w:rPr>
          <w:sz w:val="24"/>
          <w:szCs w:val="24"/>
        </w:rPr>
        <w:t>по</w:t>
      </w:r>
      <w:r w:rsidRPr="007F2E75">
        <w:rPr>
          <w:spacing w:val="-5"/>
          <w:sz w:val="24"/>
          <w:szCs w:val="24"/>
        </w:rPr>
        <w:t xml:space="preserve"> </w:t>
      </w:r>
      <w:r w:rsidRPr="007F2E75">
        <w:rPr>
          <w:sz w:val="24"/>
          <w:szCs w:val="24"/>
        </w:rPr>
        <w:t>годам</w:t>
      </w:r>
      <w:r w:rsidRPr="007F2E75">
        <w:rPr>
          <w:spacing w:val="-5"/>
          <w:sz w:val="24"/>
          <w:szCs w:val="24"/>
        </w:rPr>
        <w:t xml:space="preserve"> </w:t>
      </w:r>
      <w:r w:rsidRPr="007F2E75">
        <w:rPr>
          <w:sz w:val="24"/>
          <w:szCs w:val="24"/>
        </w:rPr>
        <w:t>обучения</w:t>
      </w:r>
      <w:r w:rsidRPr="007F2E75">
        <w:rPr>
          <w:spacing w:val="-6"/>
          <w:sz w:val="24"/>
          <w:szCs w:val="24"/>
        </w:rPr>
        <w:t xml:space="preserve"> </w:t>
      </w:r>
      <w:r w:rsidRPr="007F2E75">
        <w:rPr>
          <w:sz w:val="24"/>
          <w:szCs w:val="24"/>
        </w:rPr>
        <w:t>с</w:t>
      </w:r>
      <w:r w:rsidRPr="007F2E75">
        <w:rPr>
          <w:spacing w:val="-5"/>
          <w:sz w:val="24"/>
          <w:szCs w:val="24"/>
        </w:rPr>
        <w:t xml:space="preserve"> </w:t>
      </w:r>
      <w:r w:rsidRPr="007F2E75">
        <w:rPr>
          <w:sz w:val="24"/>
          <w:szCs w:val="24"/>
        </w:rPr>
        <w:t>характеристикой</w:t>
      </w:r>
      <w:r w:rsidRPr="007F2E75">
        <w:rPr>
          <w:spacing w:val="-68"/>
          <w:sz w:val="24"/>
          <w:szCs w:val="24"/>
        </w:rPr>
        <w:t xml:space="preserve"> </w:t>
      </w:r>
      <w:r w:rsidRPr="007F2E75">
        <w:rPr>
          <w:sz w:val="24"/>
          <w:szCs w:val="24"/>
        </w:rPr>
        <w:t>планируемых результатов. Содержание программы по литературному чтению</w:t>
      </w:r>
      <w:r w:rsidRPr="007F2E75">
        <w:rPr>
          <w:spacing w:val="1"/>
          <w:sz w:val="24"/>
          <w:szCs w:val="24"/>
        </w:rPr>
        <w:t xml:space="preserve"> </w:t>
      </w:r>
      <w:r w:rsidRPr="007F2E75">
        <w:rPr>
          <w:sz w:val="24"/>
          <w:szCs w:val="24"/>
        </w:rPr>
        <w:t>раскрывает</w:t>
      </w:r>
      <w:r w:rsidRPr="007F2E75">
        <w:rPr>
          <w:spacing w:val="1"/>
          <w:sz w:val="24"/>
          <w:szCs w:val="24"/>
        </w:rPr>
        <w:t xml:space="preserve"> </w:t>
      </w:r>
      <w:r w:rsidRPr="007F2E75">
        <w:rPr>
          <w:sz w:val="24"/>
          <w:szCs w:val="24"/>
        </w:rPr>
        <w:t>следующие</w:t>
      </w:r>
      <w:r w:rsidRPr="007F2E75">
        <w:rPr>
          <w:spacing w:val="1"/>
          <w:sz w:val="24"/>
          <w:szCs w:val="24"/>
        </w:rPr>
        <w:t xml:space="preserve"> </w:t>
      </w:r>
      <w:r w:rsidRPr="007F2E75">
        <w:rPr>
          <w:sz w:val="24"/>
          <w:szCs w:val="24"/>
        </w:rPr>
        <w:t>направления</w:t>
      </w:r>
      <w:r w:rsidRPr="007F2E75">
        <w:rPr>
          <w:spacing w:val="1"/>
          <w:sz w:val="24"/>
          <w:szCs w:val="24"/>
        </w:rPr>
        <w:t xml:space="preserve"> </w:t>
      </w:r>
      <w:r w:rsidRPr="007F2E75">
        <w:rPr>
          <w:sz w:val="24"/>
          <w:szCs w:val="24"/>
        </w:rPr>
        <w:t>литературного</w:t>
      </w:r>
      <w:r w:rsidRPr="007F2E75">
        <w:rPr>
          <w:spacing w:val="1"/>
          <w:sz w:val="24"/>
          <w:szCs w:val="24"/>
        </w:rPr>
        <w:t xml:space="preserve"> </w:t>
      </w:r>
      <w:r w:rsidRPr="007F2E75">
        <w:rPr>
          <w:sz w:val="24"/>
          <w:szCs w:val="24"/>
        </w:rPr>
        <w:t>образования</w:t>
      </w:r>
      <w:r w:rsidRPr="007F2E75">
        <w:rPr>
          <w:spacing w:val="1"/>
          <w:sz w:val="24"/>
          <w:szCs w:val="24"/>
        </w:rPr>
        <w:t xml:space="preserve"> </w:t>
      </w:r>
      <w:r w:rsidRPr="007F2E75">
        <w:rPr>
          <w:sz w:val="24"/>
          <w:szCs w:val="24"/>
        </w:rPr>
        <w:t>обучающегося: речевая и читательская деятельности, круг чтения, творческая</w:t>
      </w:r>
      <w:r w:rsidRPr="007F2E75">
        <w:rPr>
          <w:spacing w:val="1"/>
          <w:sz w:val="24"/>
          <w:szCs w:val="24"/>
        </w:rPr>
        <w:t xml:space="preserve"> </w:t>
      </w:r>
      <w:r w:rsidRPr="007F2E75">
        <w:rPr>
          <w:sz w:val="24"/>
          <w:szCs w:val="24"/>
        </w:rPr>
        <w:t>деятельность.</w:t>
      </w:r>
    </w:p>
    <w:p w:rsidR="00173B47" w:rsidRPr="007F2E75" w:rsidRDefault="00F47226" w:rsidP="00D3143F">
      <w:pPr>
        <w:pStyle w:val="a4"/>
        <w:tabs>
          <w:tab w:val="left" w:pos="2382"/>
        </w:tabs>
        <w:ind w:left="567" w:right="462" w:firstLine="567"/>
        <w:rPr>
          <w:sz w:val="24"/>
          <w:szCs w:val="24"/>
        </w:rPr>
      </w:pPr>
      <w:r w:rsidRPr="007F2E75">
        <w:rPr>
          <w:sz w:val="24"/>
          <w:szCs w:val="24"/>
        </w:rPr>
        <w:t>В основу отбора произведений для литературного чтения положены</w:t>
      </w:r>
      <w:r w:rsidRPr="007F2E75">
        <w:rPr>
          <w:spacing w:val="1"/>
          <w:sz w:val="24"/>
          <w:szCs w:val="24"/>
        </w:rPr>
        <w:t xml:space="preserve"> </w:t>
      </w:r>
      <w:r w:rsidRPr="007F2E75">
        <w:rPr>
          <w:sz w:val="24"/>
          <w:szCs w:val="24"/>
        </w:rPr>
        <w:t>общедидактические</w:t>
      </w:r>
      <w:r w:rsidRPr="007F2E75">
        <w:rPr>
          <w:spacing w:val="1"/>
          <w:sz w:val="24"/>
          <w:szCs w:val="24"/>
        </w:rPr>
        <w:t xml:space="preserve"> </w:t>
      </w:r>
      <w:r w:rsidRPr="007F2E75">
        <w:rPr>
          <w:sz w:val="24"/>
          <w:szCs w:val="24"/>
        </w:rPr>
        <w:t>принципы</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соответствие</w:t>
      </w:r>
      <w:r w:rsidRPr="007F2E75">
        <w:rPr>
          <w:spacing w:val="1"/>
          <w:sz w:val="24"/>
          <w:szCs w:val="24"/>
        </w:rPr>
        <w:t xml:space="preserve"> </w:t>
      </w:r>
      <w:r w:rsidRPr="007F2E75">
        <w:rPr>
          <w:sz w:val="24"/>
          <w:szCs w:val="24"/>
        </w:rPr>
        <w:t>возрастным</w:t>
      </w:r>
      <w:r w:rsidRPr="007F2E75">
        <w:rPr>
          <w:spacing w:val="1"/>
          <w:sz w:val="24"/>
          <w:szCs w:val="24"/>
        </w:rPr>
        <w:t xml:space="preserve"> </w:t>
      </w:r>
      <w:r w:rsidRPr="007F2E75">
        <w:rPr>
          <w:sz w:val="24"/>
          <w:szCs w:val="24"/>
        </w:rPr>
        <w:t>возможностям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особенностям</w:t>
      </w:r>
      <w:r w:rsidRPr="007F2E75">
        <w:rPr>
          <w:spacing w:val="1"/>
          <w:sz w:val="24"/>
          <w:szCs w:val="24"/>
        </w:rPr>
        <w:t xml:space="preserve"> </w:t>
      </w:r>
      <w:r w:rsidRPr="007F2E75">
        <w:rPr>
          <w:sz w:val="24"/>
          <w:szCs w:val="24"/>
        </w:rPr>
        <w:t>восприятия</w:t>
      </w:r>
      <w:r w:rsidRPr="007F2E75">
        <w:rPr>
          <w:spacing w:val="1"/>
          <w:sz w:val="24"/>
          <w:szCs w:val="24"/>
        </w:rPr>
        <w:t xml:space="preserve"> </w:t>
      </w:r>
      <w:r w:rsidRPr="007F2E75">
        <w:rPr>
          <w:sz w:val="24"/>
          <w:szCs w:val="24"/>
        </w:rPr>
        <w:t>обучающимися</w:t>
      </w:r>
      <w:r w:rsidRPr="007F2E75">
        <w:rPr>
          <w:spacing w:val="1"/>
          <w:sz w:val="24"/>
          <w:szCs w:val="24"/>
        </w:rPr>
        <w:t xml:space="preserve"> </w:t>
      </w:r>
      <w:r w:rsidRPr="007F2E75">
        <w:rPr>
          <w:sz w:val="24"/>
          <w:szCs w:val="24"/>
        </w:rPr>
        <w:t>фольклорных</w:t>
      </w:r>
      <w:r w:rsidRPr="007F2E75">
        <w:rPr>
          <w:spacing w:val="1"/>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литературных</w:t>
      </w:r>
      <w:r w:rsidRPr="007F2E75">
        <w:rPr>
          <w:spacing w:val="1"/>
          <w:sz w:val="24"/>
          <w:szCs w:val="24"/>
        </w:rPr>
        <w:t xml:space="preserve"> </w:t>
      </w:r>
      <w:r w:rsidRPr="007F2E75">
        <w:rPr>
          <w:sz w:val="24"/>
          <w:szCs w:val="24"/>
        </w:rPr>
        <w:t>текстов;</w:t>
      </w:r>
      <w:r w:rsidRPr="007F2E75">
        <w:rPr>
          <w:spacing w:val="1"/>
          <w:sz w:val="24"/>
          <w:szCs w:val="24"/>
        </w:rPr>
        <w:t xml:space="preserve"> </w:t>
      </w:r>
      <w:r w:rsidRPr="007F2E75">
        <w:rPr>
          <w:sz w:val="24"/>
          <w:szCs w:val="24"/>
        </w:rPr>
        <w:t>представленность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произведениях</w:t>
      </w:r>
      <w:r w:rsidRPr="007F2E75">
        <w:rPr>
          <w:spacing w:val="1"/>
          <w:sz w:val="24"/>
          <w:szCs w:val="24"/>
        </w:rPr>
        <w:t xml:space="preserve"> </w:t>
      </w:r>
      <w:r w:rsidRPr="007F2E75">
        <w:rPr>
          <w:sz w:val="24"/>
          <w:szCs w:val="24"/>
        </w:rPr>
        <w:t>нравственно- эстетических ценностей, культурных традиций народов России,</w:t>
      </w:r>
      <w:r w:rsidRPr="007F2E75">
        <w:rPr>
          <w:spacing w:val="1"/>
          <w:sz w:val="24"/>
          <w:szCs w:val="24"/>
        </w:rPr>
        <w:t xml:space="preserve"> </w:t>
      </w:r>
      <w:r w:rsidRPr="007F2E75">
        <w:rPr>
          <w:sz w:val="24"/>
          <w:szCs w:val="24"/>
        </w:rPr>
        <w:t>отдельных</w:t>
      </w:r>
      <w:r w:rsidRPr="007F2E75">
        <w:rPr>
          <w:spacing w:val="1"/>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выдающихся</w:t>
      </w:r>
      <w:r w:rsidRPr="007F2E75">
        <w:rPr>
          <w:spacing w:val="1"/>
          <w:sz w:val="24"/>
          <w:szCs w:val="24"/>
        </w:rPr>
        <w:t xml:space="preserve"> </w:t>
      </w:r>
      <w:r w:rsidRPr="007F2E75">
        <w:rPr>
          <w:sz w:val="24"/>
          <w:szCs w:val="24"/>
        </w:rPr>
        <w:t>представителей</w:t>
      </w:r>
      <w:r w:rsidRPr="007F2E75">
        <w:rPr>
          <w:spacing w:val="1"/>
          <w:sz w:val="24"/>
          <w:szCs w:val="24"/>
        </w:rPr>
        <w:t xml:space="preserve"> </w:t>
      </w:r>
      <w:r w:rsidRPr="007F2E75">
        <w:rPr>
          <w:sz w:val="24"/>
          <w:szCs w:val="24"/>
        </w:rPr>
        <w:t>мировой</w:t>
      </w:r>
      <w:r w:rsidRPr="007F2E75">
        <w:rPr>
          <w:spacing w:val="1"/>
          <w:sz w:val="24"/>
          <w:szCs w:val="24"/>
        </w:rPr>
        <w:t xml:space="preserve"> </w:t>
      </w:r>
      <w:r w:rsidRPr="007F2E75">
        <w:rPr>
          <w:sz w:val="24"/>
          <w:szCs w:val="24"/>
        </w:rPr>
        <w:t>детской</w:t>
      </w:r>
      <w:r w:rsidRPr="007F2E75">
        <w:rPr>
          <w:spacing w:val="-67"/>
          <w:sz w:val="24"/>
          <w:szCs w:val="24"/>
        </w:rPr>
        <w:t xml:space="preserve"> </w:t>
      </w:r>
      <w:r w:rsidRPr="007F2E75">
        <w:rPr>
          <w:sz w:val="24"/>
          <w:szCs w:val="24"/>
        </w:rPr>
        <w:t>литературы.</w:t>
      </w:r>
    </w:p>
    <w:p w:rsidR="00173B47" w:rsidRPr="007F2E75" w:rsidRDefault="00F47226" w:rsidP="00D3143F">
      <w:pPr>
        <w:pStyle w:val="a4"/>
        <w:tabs>
          <w:tab w:val="left" w:pos="2382"/>
        </w:tabs>
        <w:spacing w:before="1"/>
        <w:ind w:left="567" w:right="457" w:firstLine="567"/>
        <w:rPr>
          <w:sz w:val="24"/>
          <w:szCs w:val="24"/>
        </w:rPr>
      </w:pPr>
      <w:r w:rsidRPr="007F2E75">
        <w:rPr>
          <w:sz w:val="24"/>
          <w:szCs w:val="24"/>
        </w:rPr>
        <w:t>Важным принципом отбора содержания программы по литературному</w:t>
      </w:r>
      <w:r w:rsidRPr="007F2E75">
        <w:rPr>
          <w:spacing w:val="1"/>
          <w:sz w:val="24"/>
          <w:szCs w:val="24"/>
        </w:rPr>
        <w:t xml:space="preserve"> </w:t>
      </w:r>
      <w:r w:rsidRPr="007F2E75">
        <w:rPr>
          <w:sz w:val="24"/>
          <w:szCs w:val="24"/>
        </w:rPr>
        <w:t>чтению</w:t>
      </w:r>
      <w:r w:rsidRPr="007F2E75">
        <w:rPr>
          <w:spacing w:val="1"/>
          <w:sz w:val="24"/>
          <w:szCs w:val="24"/>
        </w:rPr>
        <w:t xml:space="preserve"> </w:t>
      </w:r>
      <w:r w:rsidRPr="007F2E75">
        <w:rPr>
          <w:sz w:val="24"/>
          <w:szCs w:val="24"/>
        </w:rPr>
        <w:t>является</w:t>
      </w:r>
      <w:r w:rsidRPr="007F2E75">
        <w:rPr>
          <w:spacing w:val="1"/>
          <w:sz w:val="24"/>
          <w:szCs w:val="24"/>
        </w:rPr>
        <w:t xml:space="preserve"> </w:t>
      </w:r>
      <w:r w:rsidRPr="007F2E75">
        <w:rPr>
          <w:sz w:val="24"/>
          <w:szCs w:val="24"/>
        </w:rPr>
        <w:t>представленность</w:t>
      </w:r>
      <w:r w:rsidRPr="007F2E75">
        <w:rPr>
          <w:spacing w:val="1"/>
          <w:sz w:val="24"/>
          <w:szCs w:val="24"/>
        </w:rPr>
        <w:t xml:space="preserve"> </w:t>
      </w:r>
      <w:r w:rsidRPr="007F2E75">
        <w:rPr>
          <w:sz w:val="24"/>
          <w:szCs w:val="24"/>
        </w:rPr>
        <w:t>разных</w:t>
      </w:r>
      <w:r w:rsidRPr="007F2E75">
        <w:rPr>
          <w:spacing w:val="1"/>
          <w:sz w:val="24"/>
          <w:szCs w:val="24"/>
        </w:rPr>
        <w:t xml:space="preserve"> </w:t>
      </w:r>
      <w:r w:rsidRPr="007F2E75">
        <w:rPr>
          <w:sz w:val="24"/>
          <w:szCs w:val="24"/>
        </w:rPr>
        <w:t>жанров,</w:t>
      </w:r>
      <w:r w:rsidRPr="007F2E75">
        <w:rPr>
          <w:spacing w:val="1"/>
          <w:sz w:val="24"/>
          <w:szCs w:val="24"/>
        </w:rPr>
        <w:t xml:space="preserve"> </w:t>
      </w:r>
      <w:r w:rsidRPr="007F2E75">
        <w:rPr>
          <w:sz w:val="24"/>
          <w:szCs w:val="24"/>
        </w:rPr>
        <w:t>видов</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стилей</w:t>
      </w:r>
      <w:r w:rsidRPr="007F2E75">
        <w:rPr>
          <w:spacing w:val="1"/>
          <w:sz w:val="24"/>
          <w:szCs w:val="24"/>
        </w:rPr>
        <w:t xml:space="preserve"> </w:t>
      </w:r>
      <w:r w:rsidRPr="007F2E75">
        <w:rPr>
          <w:spacing w:val="-1"/>
          <w:sz w:val="24"/>
          <w:szCs w:val="24"/>
        </w:rPr>
        <w:t>произведений,</w:t>
      </w:r>
      <w:r w:rsidRPr="007F2E75">
        <w:rPr>
          <w:spacing w:val="-17"/>
          <w:sz w:val="24"/>
          <w:szCs w:val="24"/>
        </w:rPr>
        <w:t xml:space="preserve"> </w:t>
      </w:r>
      <w:r w:rsidRPr="007F2E75">
        <w:rPr>
          <w:spacing w:val="-1"/>
          <w:sz w:val="24"/>
          <w:szCs w:val="24"/>
        </w:rPr>
        <w:t>обеспечивающих</w:t>
      </w:r>
      <w:r w:rsidRPr="007F2E75">
        <w:rPr>
          <w:spacing w:val="-16"/>
          <w:sz w:val="24"/>
          <w:szCs w:val="24"/>
        </w:rPr>
        <w:t xml:space="preserve"> </w:t>
      </w:r>
      <w:r w:rsidRPr="007F2E75">
        <w:rPr>
          <w:spacing w:val="-1"/>
          <w:sz w:val="24"/>
          <w:szCs w:val="24"/>
        </w:rPr>
        <w:t>формирование</w:t>
      </w:r>
      <w:r w:rsidRPr="007F2E75">
        <w:rPr>
          <w:spacing w:val="-17"/>
          <w:sz w:val="24"/>
          <w:szCs w:val="24"/>
        </w:rPr>
        <w:t xml:space="preserve"> </w:t>
      </w:r>
      <w:r w:rsidRPr="007F2E75">
        <w:rPr>
          <w:sz w:val="24"/>
          <w:szCs w:val="24"/>
        </w:rPr>
        <w:t>функциональной</w:t>
      </w:r>
      <w:r w:rsidRPr="007F2E75">
        <w:rPr>
          <w:spacing w:val="-16"/>
          <w:sz w:val="24"/>
          <w:szCs w:val="24"/>
        </w:rPr>
        <w:t xml:space="preserve"> </w:t>
      </w:r>
      <w:r w:rsidRPr="007F2E75">
        <w:rPr>
          <w:sz w:val="24"/>
          <w:szCs w:val="24"/>
        </w:rPr>
        <w:t>литературной</w:t>
      </w:r>
      <w:r w:rsidRPr="007F2E75">
        <w:rPr>
          <w:spacing w:val="-68"/>
          <w:sz w:val="24"/>
          <w:szCs w:val="24"/>
        </w:rPr>
        <w:t xml:space="preserve"> </w:t>
      </w:r>
      <w:r w:rsidRPr="007F2E75">
        <w:rPr>
          <w:sz w:val="24"/>
          <w:szCs w:val="24"/>
        </w:rPr>
        <w:t>грамотности</w:t>
      </w:r>
      <w:r w:rsidRPr="007F2E75">
        <w:rPr>
          <w:spacing w:val="1"/>
          <w:sz w:val="24"/>
          <w:szCs w:val="24"/>
        </w:rPr>
        <w:t xml:space="preserve"> </w:t>
      </w:r>
      <w:r w:rsidRPr="007F2E75">
        <w:rPr>
          <w:sz w:val="24"/>
          <w:szCs w:val="24"/>
        </w:rPr>
        <w:t>обучающегося,</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также</w:t>
      </w:r>
      <w:r w:rsidRPr="007F2E75">
        <w:rPr>
          <w:spacing w:val="1"/>
          <w:sz w:val="24"/>
          <w:szCs w:val="24"/>
        </w:rPr>
        <w:t xml:space="preserve"> </w:t>
      </w:r>
      <w:r w:rsidRPr="007F2E75">
        <w:rPr>
          <w:sz w:val="24"/>
          <w:szCs w:val="24"/>
        </w:rPr>
        <w:t>возможность</w:t>
      </w:r>
      <w:r w:rsidRPr="007F2E75">
        <w:rPr>
          <w:spacing w:val="1"/>
          <w:sz w:val="24"/>
          <w:szCs w:val="24"/>
        </w:rPr>
        <w:t xml:space="preserve"> </w:t>
      </w:r>
      <w:r w:rsidRPr="007F2E75">
        <w:rPr>
          <w:sz w:val="24"/>
          <w:szCs w:val="24"/>
        </w:rPr>
        <w:t>достижения</w:t>
      </w:r>
      <w:r w:rsidRPr="007F2E75">
        <w:rPr>
          <w:spacing w:val="1"/>
          <w:sz w:val="24"/>
          <w:szCs w:val="24"/>
        </w:rPr>
        <w:t xml:space="preserve"> </w:t>
      </w:r>
      <w:r w:rsidRPr="007F2E75">
        <w:rPr>
          <w:sz w:val="24"/>
          <w:szCs w:val="24"/>
        </w:rPr>
        <w:lastRenderedPageBreak/>
        <w:t>метапредметных</w:t>
      </w:r>
      <w:r w:rsidRPr="007F2E75">
        <w:rPr>
          <w:spacing w:val="1"/>
          <w:sz w:val="24"/>
          <w:szCs w:val="24"/>
        </w:rPr>
        <w:t xml:space="preserve"> </w:t>
      </w:r>
      <w:r w:rsidRPr="007F2E75">
        <w:rPr>
          <w:sz w:val="24"/>
          <w:szCs w:val="24"/>
        </w:rPr>
        <w:t>результатов,</w:t>
      </w:r>
      <w:r w:rsidRPr="007F2E75">
        <w:rPr>
          <w:spacing w:val="1"/>
          <w:sz w:val="24"/>
          <w:szCs w:val="24"/>
        </w:rPr>
        <w:t xml:space="preserve"> </w:t>
      </w:r>
      <w:r w:rsidRPr="007F2E75">
        <w:rPr>
          <w:sz w:val="24"/>
          <w:szCs w:val="24"/>
        </w:rPr>
        <w:t>способности</w:t>
      </w:r>
      <w:r w:rsidRPr="007F2E75">
        <w:rPr>
          <w:spacing w:val="1"/>
          <w:sz w:val="24"/>
          <w:szCs w:val="24"/>
        </w:rPr>
        <w:t xml:space="preserve"> </w:t>
      </w:r>
      <w:r w:rsidRPr="007F2E75">
        <w:rPr>
          <w:sz w:val="24"/>
          <w:szCs w:val="24"/>
        </w:rPr>
        <w:t>обучающегося</w:t>
      </w:r>
      <w:r w:rsidRPr="007F2E75">
        <w:rPr>
          <w:spacing w:val="1"/>
          <w:sz w:val="24"/>
          <w:szCs w:val="24"/>
        </w:rPr>
        <w:t xml:space="preserve"> </w:t>
      </w:r>
      <w:r w:rsidRPr="007F2E75">
        <w:rPr>
          <w:sz w:val="24"/>
          <w:szCs w:val="24"/>
        </w:rPr>
        <w:t>воспринимать</w:t>
      </w:r>
      <w:r w:rsidRPr="007F2E75">
        <w:rPr>
          <w:spacing w:val="1"/>
          <w:sz w:val="24"/>
          <w:szCs w:val="24"/>
        </w:rPr>
        <w:t xml:space="preserve"> </w:t>
      </w:r>
      <w:r w:rsidRPr="007F2E75">
        <w:rPr>
          <w:sz w:val="24"/>
          <w:szCs w:val="24"/>
        </w:rPr>
        <w:t>различные учебные тексты при изучении других предметов учебного плана</w:t>
      </w:r>
      <w:r w:rsidRPr="007F2E75">
        <w:rPr>
          <w:spacing w:val="1"/>
          <w:sz w:val="24"/>
          <w:szCs w:val="24"/>
        </w:rPr>
        <w:t xml:space="preserve"> </w:t>
      </w:r>
      <w:r w:rsidRPr="007F2E75">
        <w:rPr>
          <w:sz w:val="24"/>
          <w:szCs w:val="24"/>
        </w:rPr>
        <w:t>начального общего</w:t>
      </w:r>
      <w:r w:rsidRPr="007F2E75">
        <w:rPr>
          <w:spacing w:val="-2"/>
          <w:sz w:val="24"/>
          <w:szCs w:val="24"/>
        </w:rPr>
        <w:t xml:space="preserve"> </w:t>
      </w:r>
      <w:r w:rsidRPr="007F2E75">
        <w:rPr>
          <w:sz w:val="24"/>
          <w:szCs w:val="24"/>
        </w:rPr>
        <w:t>образования.</w:t>
      </w:r>
    </w:p>
    <w:p w:rsidR="00173B47" w:rsidRPr="007F2E75" w:rsidRDefault="00F47226" w:rsidP="00D3143F">
      <w:pPr>
        <w:pStyle w:val="a4"/>
        <w:tabs>
          <w:tab w:val="left" w:pos="2522"/>
        </w:tabs>
        <w:ind w:left="567" w:right="463" w:firstLine="567"/>
        <w:rPr>
          <w:sz w:val="24"/>
          <w:szCs w:val="24"/>
        </w:rPr>
      </w:pPr>
      <w:r w:rsidRPr="007F2E75">
        <w:rPr>
          <w:sz w:val="24"/>
          <w:szCs w:val="24"/>
        </w:rPr>
        <w:t>Планируемые результаты изучения литературного чтения включают</w:t>
      </w:r>
      <w:r w:rsidRPr="007F2E75">
        <w:rPr>
          <w:spacing w:val="1"/>
          <w:sz w:val="24"/>
          <w:szCs w:val="24"/>
        </w:rPr>
        <w:t xml:space="preserve"> </w:t>
      </w:r>
      <w:r w:rsidRPr="007F2E75">
        <w:rPr>
          <w:sz w:val="24"/>
          <w:szCs w:val="24"/>
        </w:rPr>
        <w:t>личностные,</w:t>
      </w:r>
      <w:r w:rsidRPr="007F2E75">
        <w:rPr>
          <w:spacing w:val="1"/>
          <w:sz w:val="24"/>
          <w:szCs w:val="24"/>
        </w:rPr>
        <w:t xml:space="preserve"> </w:t>
      </w:r>
      <w:r w:rsidRPr="007F2E75">
        <w:rPr>
          <w:sz w:val="24"/>
          <w:szCs w:val="24"/>
        </w:rPr>
        <w:t>метапредметные</w:t>
      </w:r>
      <w:r w:rsidRPr="007F2E75">
        <w:rPr>
          <w:spacing w:val="1"/>
          <w:sz w:val="24"/>
          <w:szCs w:val="24"/>
        </w:rPr>
        <w:t xml:space="preserve"> </w:t>
      </w:r>
      <w:r w:rsidRPr="007F2E75">
        <w:rPr>
          <w:sz w:val="24"/>
          <w:szCs w:val="24"/>
        </w:rPr>
        <w:t>результаты</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z w:val="24"/>
          <w:szCs w:val="24"/>
        </w:rPr>
        <w:t>период</w:t>
      </w:r>
      <w:r w:rsidRPr="007F2E75">
        <w:rPr>
          <w:spacing w:val="1"/>
          <w:sz w:val="24"/>
          <w:szCs w:val="24"/>
        </w:rPr>
        <w:t xml:space="preserve"> </w:t>
      </w:r>
      <w:r w:rsidRPr="007F2E75">
        <w:rPr>
          <w:sz w:val="24"/>
          <w:szCs w:val="24"/>
        </w:rPr>
        <w:t>обучения,</w:t>
      </w:r>
      <w:r w:rsidRPr="007F2E75">
        <w:rPr>
          <w:spacing w:val="1"/>
          <w:sz w:val="24"/>
          <w:szCs w:val="24"/>
        </w:rPr>
        <w:t xml:space="preserve"> </w:t>
      </w:r>
      <w:r w:rsidRPr="007F2E75">
        <w:rPr>
          <w:sz w:val="24"/>
          <w:szCs w:val="24"/>
        </w:rPr>
        <w:t>а</w:t>
      </w:r>
      <w:r w:rsidRPr="007F2E75">
        <w:rPr>
          <w:spacing w:val="1"/>
          <w:sz w:val="24"/>
          <w:szCs w:val="24"/>
        </w:rPr>
        <w:t xml:space="preserve"> </w:t>
      </w:r>
      <w:r w:rsidRPr="007F2E75">
        <w:rPr>
          <w:sz w:val="24"/>
          <w:szCs w:val="24"/>
        </w:rPr>
        <w:t>также</w:t>
      </w:r>
      <w:r w:rsidRPr="007F2E75">
        <w:rPr>
          <w:spacing w:val="-67"/>
          <w:sz w:val="24"/>
          <w:szCs w:val="24"/>
        </w:rPr>
        <w:t xml:space="preserve"> </w:t>
      </w:r>
      <w:r w:rsidRPr="007F2E75">
        <w:rPr>
          <w:sz w:val="24"/>
          <w:szCs w:val="24"/>
        </w:rPr>
        <w:t>предметные достижения обучающегося за каждый год обучения на уровне</w:t>
      </w:r>
      <w:r w:rsidRPr="007F2E75">
        <w:rPr>
          <w:spacing w:val="1"/>
          <w:sz w:val="24"/>
          <w:szCs w:val="24"/>
        </w:rPr>
        <w:t xml:space="preserve"> </w:t>
      </w:r>
      <w:r w:rsidRPr="007F2E75">
        <w:rPr>
          <w:sz w:val="24"/>
          <w:szCs w:val="24"/>
        </w:rPr>
        <w:t>начального общего</w:t>
      </w:r>
      <w:r w:rsidRPr="007F2E75">
        <w:rPr>
          <w:spacing w:val="-2"/>
          <w:sz w:val="24"/>
          <w:szCs w:val="24"/>
        </w:rPr>
        <w:t xml:space="preserve"> </w:t>
      </w:r>
      <w:r w:rsidRPr="007F2E75">
        <w:rPr>
          <w:sz w:val="24"/>
          <w:szCs w:val="24"/>
        </w:rPr>
        <w:t>образования.</w:t>
      </w:r>
    </w:p>
    <w:p w:rsidR="00173B47" w:rsidRPr="007F2E75" w:rsidRDefault="00F47226" w:rsidP="00D3143F">
      <w:pPr>
        <w:pStyle w:val="a4"/>
        <w:tabs>
          <w:tab w:val="left" w:pos="2522"/>
        </w:tabs>
        <w:ind w:left="567" w:right="465" w:firstLine="567"/>
        <w:rPr>
          <w:sz w:val="24"/>
          <w:szCs w:val="24"/>
        </w:rPr>
      </w:pPr>
      <w:r w:rsidRPr="007F2E75">
        <w:rPr>
          <w:sz w:val="24"/>
          <w:szCs w:val="24"/>
        </w:rPr>
        <w:t>Литературное</w:t>
      </w:r>
      <w:r w:rsidRPr="007F2E75">
        <w:rPr>
          <w:spacing w:val="1"/>
          <w:sz w:val="24"/>
          <w:szCs w:val="24"/>
        </w:rPr>
        <w:t xml:space="preserve"> </w:t>
      </w:r>
      <w:r w:rsidRPr="007F2E75">
        <w:rPr>
          <w:sz w:val="24"/>
          <w:szCs w:val="24"/>
        </w:rPr>
        <w:t>чтение</w:t>
      </w:r>
      <w:r w:rsidRPr="007F2E75">
        <w:rPr>
          <w:spacing w:val="1"/>
          <w:sz w:val="24"/>
          <w:szCs w:val="24"/>
        </w:rPr>
        <w:t xml:space="preserve"> </w:t>
      </w:r>
      <w:r w:rsidRPr="007F2E75">
        <w:rPr>
          <w:sz w:val="24"/>
          <w:szCs w:val="24"/>
        </w:rPr>
        <w:t>является</w:t>
      </w:r>
      <w:r w:rsidRPr="007F2E75">
        <w:rPr>
          <w:spacing w:val="1"/>
          <w:sz w:val="24"/>
          <w:szCs w:val="24"/>
        </w:rPr>
        <w:t xml:space="preserve"> </w:t>
      </w:r>
      <w:r w:rsidRPr="007F2E75">
        <w:rPr>
          <w:sz w:val="24"/>
          <w:szCs w:val="24"/>
        </w:rPr>
        <w:t>преемственным</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отношению</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учебному предмету «Литература», который изучается на уровне основного</w:t>
      </w:r>
      <w:r w:rsidRPr="007F2E75">
        <w:rPr>
          <w:spacing w:val="1"/>
          <w:sz w:val="24"/>
          <w:szCs w:val="24"/>
        </w:rPr>
        <w:t xml:space="preserve"> </w:t>
      </w:r>
      <w:r w:rsidRPr="007F2E75">
        <w:rPr>
          <w:sz w:val="24"/>
          <w:szCs w:val="24"/>
        </w:rPr>
        <w:t>общего</w:t>
      </w:r>
      <w:r w:rsidRPr="007F2E75">
        <w:rPr>
          <w:spacing w:val="-3"/>
          <w:sz w:val="24"/>
          <w:szCs w:val="24"/>
        </w:rPr>
        <w:t xml:space="preserve"> </w:t>
      </w:r>
      <w:r w:rsidRPr="007F2E75">
        <w:rPr>
          <w:sz w:val="24"/>
          <w:szCs w:val="24"/>
        </w:rPr>
        <w:t>образования.</w:t>
      </w:r>
    </w:p>
    <w:p w:rsidR="00173B47" w:rsidRPr="007F2E75" w:rsidRDefault="00F47226" w:rsidP="00D3143F">
      <w:pPr>
        <w:pStyle w:val="1"/>
        <w:tabs>
          <w:tab w:val="left" w:pos="2522"/>
        </w:tabs>
        <w:spacing w:before="4" w:line="240" w:lineRule="auto"/>
        <w:ind w:left="567" w:right="456" w:firstLine="567"/>
        <w:rPr>
          <w:sz w:val="24"/>
          <w:szCs w:val="24"/>
        </w:rPr>
      </w:pPr>
      <w:r w:rsidRPr="007F2E75">
        <w:rPr>
          <w:sz w:val="24"/>
          <w:szCs w:val="24"/>
        </w:rPr>
        <w:t>Освоение</w:t>
      </w:r>
      <w:r w:rsidRPr="007F2E75">
        <w:rPr>
          <w:spacing w:val="1"/>
          <w:sz w:val="24"/>
          <w:szCs w:val="24"/>
        </w:rPr>
        <w:t xml:space="preserve"> </w:t>
      </w:r>
      <w:r w:rsidRPr="007F2E75">
        <w:rPr>
          <w:sz w:val="24"/>
          <w:szCs w:val="24"/>
        </w:rPr>
        <w:t>программы</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литературному</w:t>
      </w:r>
      <w:r w:rsidRPr="007F2E75">
        <w:rPr>
          <w:spacing w:val="1"/>
          <w:sz w:val="24"/>
          <w:szCs w:val="24"/>
        </w:rPr>
        <w:t xml:space="preserve"> </w:t>
      </w:r>
      <w:r w:rsidRPr="007F2E75">
        <w:rPr>
          <w:sz w:val="24"/>
          <w:szCs w:val="24"/>
        </w:rPr>
        <w:t>чтению</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1</w:t>
      </w:r>
      <w:r w:rsidRPr="007F2E75">
        <w:rPr>
          <w:spacing w:val="1"/>
          <w:sz w:val="24"/>
          <w:szCs w:val="24"/>
        </w:rPr>
        <w:t xml:space="preserve"> </w:t>
      </w:r>
      <w:r w:rsidRPr="007F2E75">
        <w:rPr>
          <w:sz w:val="24"/>
          <w:szCs w:val="24"/>
        </w:rPr>
        <w:t>классе</w:t>
      </w:r>
      <w:r w:rsidRPr="007F2E75">
        <w:rPr>
          <w:spacing w:val="1"/>
          <w:sz w:val="24"/>
          <w:szCs w:val="24"/>
        </w:rPr>
        <w:t xml:space="preserve"> </w:t>
      </w:r>
      <w:r w:rsidRPr="007F2E75">
        <w:rPr>
          <w:sz w:val="24"/>
          <w:szCs w:val="24"/>
        </w:rPr>
        <w:t>начинается</w:t>
      </w:r>
      <w:r w:rsidRPr="007F2E75">
        <w:rPr>
          <w:spacing w:val="1"/>
          <w:sz w:val="24"/>
          <w:szCs w:val="24"/>
        </w:rPr>
        <w:t xml:space="preserve"> </w:t>
      </w:r>
      <w:r w:rsidRPr="007F2E75">
        <w:rPr>
          <w:sz w:val="24"/>
          <w:szCs w:val="24"/>
        </w:rPr>
        <w:t>вводным</w:t>
      </w:r>
      <w:r w:rsidRPr="007F2E75">
        <w:rPr>
          <w:spacing w:val="1"/>
          <w:sz w:val="24"/>
          <w:szCs w:val="24"/>
        </w:rPr>
        <w:t xml:space="preserve"> </w:t>
      </w:r>
      <w:r w:rsidRPr="007F2E75">
        <w:rPr>
          <w:sz w:val="24"/>
          <w:szCs w:val="24"/>
        </w:rPr>
        <w:t>интегрированным</w:t>
      </w:r>
      <w:r w:rsidRPr="007F2E75">
        <w:rPr>
          <w:spacing w:val="1"/>
          <w:sz w:val="24"/>
          <w:szCs w:val="24"/>
        </w:rPr>
        <w:t xml:space="preserve"> </w:t>
      </w:r>
      <w:r w:rsidRPr="007F2E75">
        <w:rPr>
          <w:sz w:val="24"/>
          <w:szCs w:val="24"/>
        </w:rPr>
        <w:t>учебным</w:t>
      </w:r>
      <w:r w:rsidRPr="007F2E75">
        <w:rPr>
          <w:spacing w:val="1"/>
          <w:sz w:val="24"/>
          <w:szCs w:val="24"/>
        </w:rPr>
        <w:t xml:space="preserve"> </w:t>
      </w:r>
      <w:r w:rsidRPr="007F2E75">
        <w:rPr>
          <w:sz w:val="24"/>
          <w:szCs w:val="24"/>
        </w:rPr>
        <w:t>курсом</w:t>
      </w:r>
      <w:r w:rsidRPr="007F2E75">
        <w:rPr>
          <w:spacing w:val="1"/>
          <w:sz w:val="24"/>
          <w:szCs w:val="24"/>
        </w:rPr>
        <w:t xml:space="preserve"> </w:t>
      </w:r>
      <w:r w:rsidRPr="007F2E75">
        <w:rPr>
          <w:sz w:val="24"/>
          <w:szCs w:val="24"/>
        </w:rPr>
        <w:t>«Обучение</w:t>
      </w:r>
      <w:r w:rsidRPr="007F2E75">
        <w:rPr>
          <w:spacing w:val="-67"/>
          <w:sz w:val="24"/>
          <w:szCs w:val="24"/>
        </w:rPr>
        <w:t xml:space="preserve"> </w:t>
      </w:r>
      <w:r w:rsidRPr="007F2E75">
        <w:rPr>
          <w:sz w:val="24"/>
          <w:szCs w:val="24"/>
        </w:rPr>
        <w:t>грамоте»</w:t>
      </w:r>
      <w:r w:rsidRPr="007F2E75">
        <w:rPr>
          <w:spacing w:val="1"/>
          <w:sz w:val="24"/>
          <w:szCs w:val="24"/>
        </w:rPr>
        <w:t xml:space="preserve"> </w:t>
      </w:r>
      <w:r w:rsidRPr="007F2E75">
        <w:rPr>
          <w:sz w:val="24"/>
          <w:szCs w:val="24"/>
        </w:rPr>
        <w:t>(рекомендуется</w:t>
      </w:r>
      <w:r w:rsidRPr="007F2E75">
        <w:rPr>
          <w:spacing w:val="1"/>
          <w:sz w:val="24"/>
          <w:szCs w:val="24"/>
        </w:rPr>
        <w:t xml:space="preserve"> </w:t>
      </w:r>
      <w:r w:rsidRPr="007F2E75">
        <w:rPr>
          <w:sz w:val="24"/>
          <w:szCs w:val="24"/>
        </w:rPr>
        <w:t>180</w:t>
      </w:r>
      <w:r w:rsidRPr="007F2E75">
        <w:rPr>
          <w:spacing w:val="1"/>
          <w:sz w:val="24"/>
          <w:szCs w:val="24"/>
        </w:rPr>
        <w:t xml:space="preserve"> </w:t>
      </w:r>
      <w:r w:rsidRPr="007F2E75">
        <w:rPr>
          <w:sz w:val="24"/>
          <w:szCs w:val="24"/>
        </w:rPr>
        <w:t>часов:</w:t>
      </w:r>
      <w:r w:rsidRPr="007F2E75">
        <w:rPr>
          <w:spacing w:val="1"/>
          <w:sz w:val="24"/>
          <w:szCs w:val="24"/>
        </w:rPr>
        <w:t xml:space="preserve"> </w:t>
      </w:r>
      <w:r w:rsidRPr="007F2E75">
        <w:rPr>
          <w:sz w:val="24"/>
          <w:szCs w:val="24"/>
        </w:rPr>
        <w:t>русского</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100</w:t>
      </w:r>
      <w:r w:rsidRPr="007F2E75">
        <w:rPr>
          <w:spacing w:val="1"/>
          <w:sz w:val="24"/>
          <w:szCs w:val="24"/>
        </w:rPr>
        <w:t xml:space="preserve"> </w:t>
      </w:r>
      <w:r w:rsidRPr="007F2E75">
        <w:rPr>
          <w:sz w:val="24"/>
          <w:szCs w:val="24"/>
        </w:rPr>
        <w:t>часов</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литературного</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80</w:t>
      </w:r>
      <w:r w:rsidRPr="007F2E75">
        <w:rPr>
          <w:spacing w:val="1"/>
          <w:sz w:val="24"/>
          <w:szCs w:val="24"/>
        </w:rPr>
        <w:t xml:space="preserve"> </w:t>
      </w:r>
      <w:r w:rsidRPr="007F2E75">
        <w:rPr>
          <w:sz w:val="24"/>
          <w:szCs w:val="24"/>
        </w:rPr>
        <w:t>часов).</w:t>
      </w:r>
      <w:r w:rsidRPr="007F2E75">
        <w:rPr>
          <w:spacing w:val="1"/>
          <w:sz w:val="24"/>
          <w:szCs w:val="24"/>
        </w:rPr>
        <w:t xml:space="preserve"> </w:t>
      </w:r>
      <w:r w:rsidRPr="007F2E75">
        <w:rPr>
          <w:sz w:val="24"/>
          <w:szCs w:val="24"/>
        </w:rPr>
        <w:t>Содержание</w:t>
      </w:r>
      <w:r w:rsidRPr="007F2E75">
        <w:rPr>
          <w:spacing w:val="1"/>
          <w:sz w:val="24"/>
          <w:szCs w:val="24"/>
        </w:rPr>
        <w:t xml:space="preserve"> </w:t>
      </w:r>
      <w:r w:rsidRPr="007F2E75">
        <w:rPr>
          <w:sz w:val="24"/>
          <w:szCs w:val="24"/>
        </w:rPr>
        <w:t>литературного</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реализуемого в период обучения грамоте, представлено в программе по</w:t>
      </w:r>
      <w:r w:rsidRPr="007F2E75">
        <w:rPr>
          <w:spacing w:val="1"/>
          <w:sz w:val="24"/>
          <w:szCs w:val="24"/>
        </w:rPr>
        <w:t xml:space="preserve"> </w:t>
      </w:r>
      <w:r w:rsidRPr="007F2E75">
        <w:rPr>
          <w:sz w:val="24"/>
          <w:szCs w:val="24"/>
        </w:rPr>
        <w:t>русскому языку. После периода обучения грамоте начинается раздельное</w:t>
      </w:r>
      <w:r w:rsidRPr="007F2E75">
        <w:rPr>
          <w:spacing w:val="1"/>
          <w:sz w:val="24"/>
          <w:szCs w:val="24"/>
        </w:rPr>
        <w:t xml:space="preserve"> </w:t>
      </w:r>
      <w:r w:rsidRPr="007F2E75">
        <w:rPr>
          <w:spacing w:val="-1"/>
          <w:sz w:val="24"/>
          <w:szCs w:val="24"/>
        </w:rPr>
        <w:t>изучение</w:t>
      </w:r>
      <w:r w:rsidRPr="007F2E75">
        <w:rPr>
          <w:spacing w:val="-18"/>
          <w:sz w:val="24"/>
          <w:szCs w:val="24"/>
        </w:rPr>
        <w:t xml:space="preserve"> </w:t>
      </w:r>
      <w:r w:rsidRPr="007F2E75">
        <w:rPr>
          <w:sz w:val="24"/>
          <w:szCs w:val="24"/>
        </w:rPr>
        <w:t>русского</w:t>
      </w:r>
      <w:r w:rsidRPr="007F2E75">
        <w:rPr>
          <w:spacing w:val="-20"/>
          <w:sz w:val="24"/>
          <w:szCs w:val="24"/>
        </w:rPr>
        <w:t xml:space="preserve"> </w:t>
      </w:r>
      <w:r w:rsidRPr="007F2E75">
        <w:rPr>
          <w:sz w:val="24"/>
          <w:szCs w:val="24"/>
        </w:rPr>
        <w:t>языка</w:t>
      </w:r>
      <w:r w:rsidRPr="007F2E75">
        <w:rPr>
          <w:spacing w:val="-17"/>
          <w:sz w:val="24"/>
          <w:szCs w:val="24"/>
        </w:rPr>
        <w:t xml:space="preserve"> </w:t>
      </w:r>
      <w:r w:rsidRPr="007F2E75">
        <w:rPr>
          <w:sz w:val="24"/>
          <w:szCs w:val="24"/>
        </w:rPr>
        <w:t>и</w:t>
      </w:r>
      <w:r w:rsidRPr="007F2E75">
        <w:rPr>
          <w:spacing w:val="-19"/>
          <w:sz w:val="24"/>
          <w:szCs w:val="24"/>
        </w:rPr>
        <w:t xml:space="preserve"> </w:t>
      </w:r>
      <w:r w:rsidRPr="007F2E75">
        <w:rPr>
          <w:sz w:val="24"/>
          <w:szCs w:val="24"/>
        </w:rPr>
        <w:t>литературного</w:t>
      </w:r>
      <w:r w:rsidRPr="007F2E75">
        <w:rPr>
          <w:spacing w:val="-17"/>
          <w:sz w:val="24"/>
          <w:szCs w:val="24"/>
        </w:rPr>
        <w:t xml:space="preserve"> </w:t>
      </w:r>
      <w:r w:rsidRPr="007F2E75">
        <w:rPr>
          <w:sz w:val="24"/>
          <w:szCs w:val="24"/>
        </w:rPr>
        <w:t>чтения.</w:t>
      </w:r>
      <w:r w:rsidRPr="007F2E75">
        <w:rPr>
          <w:spacing w:val="-19"/>
          <w:sz w:val="24"/>
          <w:szCs w:val="24"/>
        </w:rPr>
        <w:t xml:space="preserve"> </w:t>
      </w:r>
      <w:r w:rsidRPr="007F2E75">
        <w:rPr>
          <w:sz w:val="24"/>
          <w:szCs w:val="24"/>
        </w:rPr>
        <w:t>На</w:t>
      </w:r>
      <w:r w:rsidRPr="007F2E75">
        <w:rPr>
          <w:spacing w:val="-17"/>
          <w:sz w:val="24"/>
          <w:szCs w:val="24"/>
        </w:rPr>
        <w:t xml:space="preserve"> </w:t>
      </w:r>
      <w:r w:rsidRPr="007F2E75">
        <w:rPr>
          <w:sz w:val="24"/>
          <w:szCs w:val="24"/>
        </w:rPr>
        <w:t>литературное</w:t>
      </w:r>
      <w:r w:rsidRPr="007F2E75">
        <w:rPr>
          <w:spacing w:val="-18"/>
          <w:sz w:val="24"/>
          <w:szCs w:val="24"/>
        </w:rPr>
        <w:t xml:space="preserve"> </w:t>
      </w:r>
      <w:r w:rsidRPr="007F2E75">
        <w:rPr>
          <w:sz w:val="24"/>
          <w:szCs w:val="24"/>
        </w:rPr>
        <w:t>чтение</w:t>
      </w:r>
      <w:r w:rsidRPr="007F2E75">
        <w:rPr>
          <w:spacing w:val="-67"/>
          <w:sz w:val="24"/>
          <w:szCs w:val="24"/>
        </w:rPr>
        <w:t xml:space="preserve"> </w:t>
      </w:r>
      <w:r w:rsidRPr="007F2E75">
        <w:rPr>
          <w:sz w:val="24"/>
          <w:szCs w:val="24"/>
        </w:rPr>
        <w:t>в 1 классе отводится не менее 10 учебных недель (40 часов), для изучения</w:t>
      </w:r>
      <w:r w:rsidRPr="007F2E75">
        <w:rPr>
          <w:spacing w:val="1"/>
          <w:sz w:val="24"/>
          <w:szCs w:val="24"/>
        </w:rPr>
        <w:t xml:space="preserve"> </w:t>
      </w:r>
      <w:r w:rsidRPr="007F2E75">
        <w:rPr>
          <w:sz w:val="24"/>
          <w:szCs w:val="24"/>
        </w:rPr>
        <w:t>литературного чтения во 2–4 классах</w:t>
      </w:r>
      <w:r w:rsidRPr="007F2E75">
        <w:rPr>
          <w:spacing w:val="1"/>
          <w:sz w:val="24"/>
          <w:szCs w:val="24"/>
        </w:rPr>
        <w:t xml:space="preserve"> </w:t>
      </w:r>
      <w:r w:rsidRPr="007F2E75">
        <w:rPr>
          <w:sz w:val="24"/>
          <w:szCs w:val="24"/>
        </w:rPr>
        <w:t>отводится по 136 часов (4 часа в</w:t>
      </w:r>
      <w:r w:rsidRPr="007F2E75">
        <w:rPr>
          <w:spacing w:val="1"/>
          <w:sz w:val="24"/>
          <w:szCs w:val="24"/>
        </w:rPr>
        <w:t xml:space="preserve"> </w:t>
      </w:r>
      <w:r w:rsidRPr="007F2E75">
        <w:rPr>
          <w:sz w:val="24"/>
          <w:szCs w:val="24"/>
        </w:rPr>
        <w:t>неделю</w:t>
      </w:r>
      <w:r w:rsidRPr="007F2E75">
        <w:rPr>
          <w:spacing w:val="-2"/>
          <w:sz w:val="24"/>
          <w:szCs w:val="24"/>
        </w:rPr>
        <w:t xml:space="preserve"> </w:t>
      </w:r>
      <w:r w:rsidRPr="007F2E75">
        <w:rPr>
          <w:sz w:val="24"/>
          <w:szCs w:val="24"/>
        </w:rPr>
        <w:t>в</w:t>
      </w:r>
      <w:r w:rsidRPr="007F2E75">
        <w:rPr>
          <w:spacing w:val="-1"/>
          <w:sz w:val="24"/>
          <w:szCs w:val="24"/>
        </w:rPr>
        <w:t xml:space="preserve"> </w:t>
      </w:r>
      <w:r w:rsidRPr="007F2E75">
        <w:rPr>
          <w:sz w:val="24"/>
          <w:szCs w:val="24"/>
        </w:rPr>
        <w:t>каждом</w:t>
      </w:r>
      <w:r w:rsidRPr="007F2E75">
        <w:rPr>
          <w:spacing w:val="1"/>
          <w:sz w:val="24"/>
          <w:szCs w:val="24"/>
        </w:rPr>
        <w:t xml:space="preserve"> </w:t>
      </w:r>
      <w:r w:rsidRPr="007F2E75">
        <w:rPr>
          <w:sz w:val="24"/>
          <w:szCs w:val="24"/>
        </w:rPr>
        <w:t>классе).</w:t>
      </w:r>
    </w:p>
    <w:p w:rsidR="00173B47" w:rsidRPr="007F2E75" w:rsidRDefault="00F47226" w:rsidP="00D3143F">
      <w:pPr>
        <w:pStyle w:val="a4"/>
        <w:tabs>
          <w:tab w:val="left" w:pos="2171"/>
        </w:tabs>
        <w:spacing w:line="320" w:lineRule="exact"/>
        <w:ind w:left="567" w:firstLine="567"/>
        <w:rPr>
          <w:b/>
          <w:sz w:val="24"/>
          <w:szCs w:val="24"/>
        </w:rPr>
      </w:pPr>
      <w:r w:rsidRPr="007F2E75">
        <w:rPr>
          <w:b/>
          <w:sz w:val="24"/>
          <w:szCs w:val="24"/>
        </w:rPr>
        <w:t>Содержание</w:t>
      </w:r>
      <w:r w:rsidRPr="007F2E75">
        <w:rPr>
          <w:b/>
          <w:spacing w:val="-5"/>
          <w:sz w:val="24"/>
          <w:szCs w:val="24"/>
        </w:rPr>
        <w:t xml:space="preserve"> </w:t>
      </w:r>
      <w:r w:rsidRPr="007F2E75">
        <w:rPr>
          <w:b/>
          <w:sz w:val="24"/>
          <w:szCs w:val="24"/>
        </w:rPr>
        <w:t>обучения</w:t>
      </w:r>
      <w:r w:rsidRPr="007F2E75">
        <w:rPr>
          <w:b/>
          <w:spacing w:val="-3"/>
          <w:sz w:val="24"/>
          <w:szCs w:val="24"/>
        </w:rPr>
        <w:t xml:space="preserve"> </w:t>
      </w:r>
      <w:r w:rsidRPr="007F2E75">
        <w:rPr>
          <w:b/>
          <w:sz w:val="24"/>
          <w:szCs w:val="24"/>
        </w:rPr>
        <w:t>в</w:t>
      </w:r>
      <w:r w:rsidRPr="007F2E75">
        <w:rPr>
          <w:b/>
          <w:spacing w:val="-2"/>
          <w:sz w:val="24"/>
          <w:szCs w:val="24"/>
        </w:rPr>
        <w:t xml:space="preserve"> </w:t>
      </w:r>
      <w:r w:rsidRPr="007F2E75">
        <w:rPr>
          <w:b/>
          <w:sz w:val="24"/>
          <w:szCs w:val="24"/>
        </w:rPr>
        <w:t>1</w:t>
      </w:r>
      <w:r w:rsidRPr="007F2E75">
        <w:rPr>
          <w:b/>
          <w:spacing w:val="-1"/>
          <w:sz w:val="24"/>
          <w:szCs w:val="24"/>
        </w:rPr>
        <w:t xml:space="preserve"> </w:t>
      </w:r>
      <w:r w:rsidRPr="007F2E75">
        <w:rPr>
          <w:b/>
          <w:sz w:val="24"/>
          <w:szCs w:val="24"/>
        </w:rPr>
        <w:t>классе.</w:t>
      </w:r>
    </w:p>
    <w:p w:rsidR="00173B47" w:rsidRPr="007F2E75" w:rsidRDefault="00F47226" w:rsidP="00D3143F">
      <w:pPr>
        <w:pStyle w:val="a4"/>
        <w:tabs>
          <w:tab w:val="left" w:pos="2382"/>
        </w:tabs>
        <w:ind w:left="567" w:right="460" w:firstLine="567"/>
        <w:rPr>
          <w:sz w:val="24"/>
          <w:szCs w:val="24"/>
        </w:rPr>
      </w:pPr>
      <w:r w:rsidRPr="007F2E75">
        <w:rPr>
          <w:spacing w:val="-1"/>
          <w:sz w:val="24"/>
          <w:szCs w:val="24"/>
        </w:rPr>
        <w:t>Сказка</w:t>
      </w:r>
      <w:r w:rsidRPr="007F2E75">
        <w:rPr>
          <w:spacing w:val="-16"/>
          <w:sz w:val="24"/>
          <w:szCs w:val="24"/>
        </w:rPr>
        <w:t xml:space="preserve"> </w:t>
      </w:r>
      <w:r w:rsidRPr="007F2E75">
        <w:rPr>
          <w:spacing w:val="-1"/>
          <w:sz w:val="24"/>
          <w:szCs w:val="24"/>
        </w:rPr>
        <w:t>фольклорная</w:t>
      </w:r>
      <w:r w:rsidRPr="007F2E75">
        <w:rPr>
          <w:spacing w:val="-13"/>
          <w:sz w:val="24"/>
          <w:szCs w:val="24"/>
        </w:rPr>
        <w:t xml:space="preserve"> </w:t>
      </w:r>
      <w:r w:rsidRPr="007F2E75">
        <w:rPr>
          <w:sz w:val="24"/>
          <w:szCs w:val="24"/>
        </w:rPr>
        <w:t>(народная)</w:t>
      </w:r>
      <w:r w:rsidRPr="007F2E75">
        <w:rPr>
          <w:spacing w:val="-16"/>
          <w:sz w:val="24"/>
          <w:szCs w:val="24"/>
        </w:rPr>
        <w:t xml:space="preserve"> </w:t>
      </w:r>
      <w:r w:rsidRPr="007F2E75">
        <w:rPr>
          <w:sz w:val="24"/>
          <w:szCs w:val="24"/>
        </w:rPr>
        <w:t>и</w:t>
      </w:r>
      <w:r w:rsidRPr="007F2E75">
        <w:rPr>
          <w:spacing w:val="-15"/>
          <w:sz w:val="24"/>
          <w:szCs w:val="24"/>
        </w:rPr>
        <w:t xml:space="preserve"> </w:t>
      </w:r>
      <w:r w:rsidRPr="007F2E75">
        <w:rPr>
          <w:sz w:val="24"/>
          <w:szCs w:val="24"/>
        </w:rPr>
        <w:t>литературная</w:t>
      </w:r>
      <w:r w:rsidRPr="007F2E75">
        <w:rPr>
          <w:spacing w:val="-13"/>
          <w:sz w:val="24"/>
          <w:szCs w:val="24"/>
        </w:rPr>
        <w:t xml:space="preserve"> </w:t>
      </w:r>
      <w:r w:rsidRPr="007F2E75">
        <w:rPr>
          <w:sz w:val="24"/>
          <w:szCs w:val="24"/>
        </w:rPr>
        <w:t>(авторская).</w:t>
      </w:r>
      <w:r w:rsidRPr="007F2E75">
        <w:rPr>
          <w:spacing w:val="-14"/>
          <w:sz w:val="24"/>
          <w:szCs w:val="24"/>
        </w:rPr>
        <w:t xml:space="preserve"> </w:t>
      </w:r>
      <w:r w:rsidRPr="007F2E75">
        <w:rPr>
          <w:sz w:val="24"/>
          <w:szCs w:val="24"/>
        </w:rPr>
        <w:t>Восприятие</w:t>
      </w:r>
      <w:r w:rsidRPr="007F2E75">
        <w:rPr>
          <w:spacing w:val="-67"/>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художественной</w:t>
      </w:r>
      <w:r w:rsidRPr="007F2E75">
        <w:rPr>
          <w:spacing w:val="1"/>
          <w:sz w:val="24"/>
          <w:szCs w:val="24"/>
        </w:rPr>
        <w:t xml:space="preserve"> </w:t>
      </w:r>
      <w:r w:rsidRPr="007F2E75">
        <w:rPr>
          <w:sz w:val="24"/>
          <w:szCs w:val="24"/>
        </w:rPr>
        <w:t>литературы</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устного</w:t>
      </w:r>
      <w:r w:rsidRPr="007F2E75">
        <w:rPr>
          <w:spacing w:val="1"/>
          <w:sz w:val="24"/>
          <w:szCs w:val="24"/>
        </w:rPr>
        <w:t xml:space="preserve"> </w:t>
      </w:r>
      <w:r w:rsidRPr="007F2E75">
        <w:rPr>
          <w:sz w:val="24"/>
          <w:szCs w:val="24"/>
        </w:rPr>
        <w:t>народного</w:t>
      </w:r>
      <w:r w:rsidRPr="007F2E75">
        <w:rPr>
          <w:spacing w:val="1"/>
          <w:sz w:val="24"/>
          <w:szCs w:val="24"/>
        </w:rPr>
        <w:t xml:space="preserve"> </w:t>
      </w:r>
      <w:r w:rsidRPr="007F2E75">
        <w:rPr>
          <w:sz w:val="24"/>
          <w:szCs w:val="24"/>
        </w:rPr>
        <w:t>творчества (не менее четырёх произведений). Фольклорная и литературная</w:t>
      </w:r>
      <w:r w:rsidRPr="007F2E75">
        <w:rPr>
          <w:spacing w:val="1"/>
          <w:sz w:val="24"/>
          <w:szCs w:val="24"/>
        </w:rPr>
        <w:t xml:space="preserve"> </w:t>
      </w:r>
      <w:r w:rsidRPr="007F2E75">
        <w:rPr>
          <w:sz w:val="24"/>
          <w:szCs w:val="24"/>
        </w:rPr>
        <w:t>(авторская) сказка: сходство и различия. Реальность и волшебство в сказке.</w:t>
      </w:r>
      <w:r w:rsidRPr="007F2E75">
        <w:rPr>
          <w:spacing w:val="1"/>
          <w:sz w:val="24"/>
          <w:szCs w:val="24"/>
        </w:rPr>
        <w:t xml:space="preserve"> </w:t>
      </w:r>
      <w:r w:rsidRPr="007F2E75">
        <w:rPr>
          <w:sz w:val="24"/>
          <w:szCs w:val="24"/>
        </w:rPr>
        <w:t>Событийная</w:t>
      </w:r>
      <w:r w:rsidRPr="007F2E75">
        <w:rPr>
          <w:spacing w:val="1"/>
          <w:sz w:val="24"/>
          <w:szCs w:val="24"/>
        </w:rPr>
        <w:t xml:space="preserve"> </w:t>
      </w:r>
      <w:r w:rsidRPr="007F2E75">
        <w:rPr>
          <w:sz w:val="24"/>
          <w:szCs w:val="24"/>
        </w:rPr>
        <w:t>сторона</w:t>
      </w:r>
      <w:r w:rsidRPr="007F2E75">
        <w:rPr>
          <w:spacing w:val="1"/>
          <w:sz w:val="24"/>
          <w:szCs w:val="24"/>
        </w:rPr>
        <w:t xml:space="preserve"> </w:t>
      </w:r>
      <w:r w:rsidRPr="007F2E75">
        <w:rPr>
          <w:sz w:val="24"/>
          <w:szCs w:val="24"/>
        </w:rPr>
        <w:t>сказок:</w:t>
      </w:r>
      <w:r w:rsidRPr="007F2E75">
        <w:rPr>
          <w:spacing w:val="1"/>
          <w:sz w:val="24"/>
          <w:szCs w:val="24"/>
        </w:rPr>
        <w:t xml:space="preserve"> </w:t>
      </w:r>
      <w:r w:rsidRPr="007F2E75">
        <w:rPr>
          <w:sz w:val="24"/>
          <w:szCs w:val="24"/>
        </w:rPr>
        <w:t>последовательность</w:t>
      </w:r>
      <w:r w:rsidRPr="007F2E75">
        <w:rPr>
          <w:spacing w:val="1"/>
          <w:sz w:val="24"/>
          <w:szCs w:val="24"/>
        </w:rPr>
        <w:t xml:space="preserve"> </w:t>
      </w:r>
      <w:r w:rsidRPr="007F2E75">
        <w:rPr>
          <w:sz w:val="24"/>
          <w:szCs w:val="24"/>
        </w:rPr>
        <w:t>событий</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фольклорной</w:t>
      </w:r>
      <w:r w:rsidRPr="007F2E75">
        <w:rPr>
          <w:spacing w:val="1"/>
          <w:sz w:val="24"/>
          <w:szCs w:val="24"/>
        </w:rPr>
        <w:t xml:space="preserve"> </w:t>
      </w:r>
      <w:r w:rsidRPr="007F2E75">
        <w:rPr>
          <w:sz w:val="24"/>
          <w:szCs w:val="24"/>
        </w:rPr>
        <w:t>(народной)</w:t>
      </w:r>
      <w:r w:rsidRPr="007F2E75">
        <w:rPr>
          <w:spacing w:val="36"/>
          <w:sz w:val="24"/>
          <w:szCs w:val="24"/>
        </w:rPr>
        <w:t xml:space="preserve"> </w:t>
      </w:r>
      <w:r w:rsidRPr="007F2E75">
        <w:rPr>
          <w:sz w:val="24"/>
          <w:szCs w:val="24"/>
        </w:rPr>
        <w:t>и</w:t>
      </w:r>
      <w:r w:rsidRPr="007F2E75">
        <w:rPr>
          <w:spacing w:val="36"/>
          <w:sz w:val="24"/>
          <w:szCs w:val="24"/>
        </w:rPr>
        <w:t xml:space="preserve"> </w:t>
      </w:r>
      <w:r w:rsidRPr="007F2E75">
        <w:rPr>
          <w:sz w:val="24"/>
          <w:szCs w:val="24"/>
        </w:rPr>
        <w:t>литературной</w:t>
      </w:r>
      <w:r w:rsidRPr="007F2E75">
        <w:rPr>
          <w:spacing w:val="36"/>
          <w:sz w:val="24"/>
          <w:szCs w:val="24"/>
        </w:rPr>
        <w:t xml:space="preserve"> </w:t>
      </w:r>
      <w:r w:rsidRPr="007F2E75">
        <w:rPr>
          <w:sz w:val="24"/>
          <w:szCs w:val="24"/>
        </w:rPr>
        <w:t>(авторской)</w:t>
      </w:r>
      <w:r w:rsidRPr="007F2E75">
        <w:rPr>
          <w:spacing w:val="36"/>
          <w:sz w:val="24"/>
          <w:szCs w:val="24"/>
        </w:rPr>
        <w:t xml:space="preserve"> </w:t>
      </w:r>
      <w:r w:rsidRPr="007F2E75">
        <w:rPr>
          <w:sz w:val="24"/>
          <w:szCs w:val="24"/>
        </w:rPr>
        <w:t>сказке.</w:t>
      </w:r>
      <w:r w:rsidRPr="007F2E75">
        <w:rPr>
          <w:spacing w:val="35"/>
          <w:sz w:val="24"/>
          <w:szCs w:val="24"/>
        </w:rPr>
        <w:t xml:space="preserve"> </w:t>
      </w:r>
      <w:r w:rsidRPr="007F2E75">
        <w:rPr>
          <w:sz w:val="24"/>
          <w:szCs w:val="24"/>
        </w:rPr>
        <w:t>Отражение</w:t>
      </w:r>
      <w:r w:rsidRPr="007F2E75">
        <w:rPr>
          <w:spacing w:val="36"/>
          <w:sz w:val="24"/>
          <w:szCs w:val="24"/>
        </w:rPr>
        <w:t xml:space="preserve"> </w:t>
      </w:r>
      <w:r w:rsidRPr="007F2E75">
        <w:rPr>
          <w:sz w:val="24"/>
          <w:szCs w:val="24"/>
        </w:rPr>
        <w:t>сюжета</w:t>
      </w:r>
      <w:r w:rsidRPr="007F2E75">
        <w:rPr>
          <w:spacing w:val="35"/>
          <w:sz w:val="24"/>
          <w:szCs w:val="24"/>
        </w:rPr>
        <w:t xml:space="preserve"> </w:t>
      </w:r>
      <w:r w:rsidRPr="007F2E75">
        <w:rPr>
          <w:sz w:val="24"/>
          <w:szCs w:val="24"/>
        </w:rPr>
        <w:t>в</w:t>
      </w:r>
      <w:r w:rsidR="00D3143F">
        <w:rPr>
          <w:sz w:val="24"/>
          <w:szCs w:val="24"/>
        </w:rPr>
        <w:t xml:space="preserve"> </w:t>
      </w:r>
      <w:r w:rsidRPr="007F2E75">
        <w:rPr>
          <w:spacing w:val="-1"/>
          <w:sz w:val="24"/>
          <w:szCs w:val="24"/>
        </w:rPr>
        <w:t>иллюстрациях.</w:t>
      </w:r>
      <w:r w:rsidRPr="007F2E75">
        <w:rPr>
          <w:spacing w:val="-15"/>
          <w:sz w:val="24"/>
          <w:szCs w:val="24"/>
        </w:rPr>
        <w:t xml:space="preserve"> </w:t>
      </w:r>
      <w:r w:rsidRPr="007F2E75">
        <w:rPr>
          <w:sz w:val="24"/>
          <w:szCs w:val="24"/>
        </w:rPr>
        <w:t>Герои</w:t>
      </w:r>
      <w:r w:rsidRPr="007F2E75">
        <w:rPr>
          <w:spacing w:val="-14"/>
          <w:sz w:val="24"/>
          <w:szCs w:val="24"/>
        </w:rPr>
        <w:t xml:space="preserve"> </w:t>
      </w:r>
      <w:r w:rsidRPr="007F2E75">
        <w:rPr>
          <w:sz w:val="24"/>
          <w:szCs w:val="24"/>
        </w:rPr>
        <w:t>сказочных</w:t>
      </w:r>
      <w:r w:rsidRPr="007F2E75">
        <w:rPr>
          <w:spacing w:val="-14"/>
          <w:sz w:val="24"/>
          <w:szCs w:val="24"/>
        </w:rPr>
        <w:t xml:space="preserve"> </w:t>
      </w:r>
      <w:r w:rsidRPr="007F2E75">
        <w:rPr>
          <w:sz w:val="24"/>
          <w:szCs w:val="24"/>
        </w:rPr>
        <w:t>произведений.</w:t>
      </w:r>
      <w:r w:rsidRPr="007F2E75">
        <w:rPr>
          <w:spacing w:val="-15"/>
          <w:sz w:val="24"/>
          <w:szCs w:val="24"/>
        </w:rPr>
        <w:t xml:space="preserve"> </w:t>
      </w:r>
      <w:r w:rsidRPr="007F2E75">
        <w:rPr>
          <w:sz w:val="24"/>
          <w:szCs w:val="24"/>
        </w:rPr>
        <w:t>Нравственные</w:t>
      </w:r>
      <w:r w:rsidRPr="007F2E75">
        <w:rPr>
          <w:spacing w:val="-15"/>
          <w:sz w:val="24"/>
          <w:szCs w:val="24"/>
        </w:rPr>
        <w:t xml:space="preserve"> </w:t>
      </w:r>
      <w:r w:rsidRPr="007F2E75">
        <w:rPr>
          <w:sz w:val="24"/>
          <w:szCs w:val="24"/>
        </w:rPr>
        <w:t>ценности</w:t>
      </w:r>
      <w:r w:rsidRPr="007F2E75">
        <w:rPr>
          <w:spacing w:val="-17"/>
          <w:sz w:val="24"/>
          <w:szCs w:val="24"/>
        </w:rPr>
        <w:t xml:space="preserve"> </w:t>
      </w:r>
      <w:r w:rsidRPr="007F2E75">
        <w:rPr>
          <w:sz w:val="24"/>
          <w:szCs w:val="24"/>
        </w:rPr>
        <w:t>и</w:t>
      </w:r>
      <w:r w:rsidRPr="007F2E75">
        <w:rPr>
          <w:spacing w:val="-14"/>
          <w:sz w:val="24"/>
          <w:szCs w:val="24"/>
        </w:rPr>
        <w:t xml:space="preserve"> </w:t>
      </w:r>
      <w:r w:rsidRPr="007F2E75">
        <w:rPr>
          <w:sz w:val="24"/>
          <w:szCs w:val="24"/>
        </w:rPr>
        <w:t>идеи</w:t>
      </w:r>
      <w:r w:rsidRPr="007F2E75">
        <w:rPr>
          <w:spacing w:val="-67"/>
          <w:sz w:val="24"/>
          <w:szCs w:val="24"/>
        </w:rPr>
        <w:t xml:space="preserve"> </w:t>
      </w:r>
      <w:r w:rsidRPr="007F2E75">
        <w:rPr>
          <w:sz w:val="24"/>
          <w:szCs w:val="24"/>
        </w:rPr>
        <w:t>в</w:t>
      </w:r>
      <w:r w:rsidRPr="007F2E75">
        <w:rPr>
          <w:spacing w:val="1"/>
          <w:sz w:val="24"/>
          <w:szCs w:val="24"/>
        </w:rPr>
        <w:t xml:space="preserve"> </w:t>
      </w:r>
      <w:r w:rsidRPr="007F2E75">
        <w:rPr>
          <w:sz w:val="24"/>
          <w:szCs w:val="24"/>
        </w:rPr>
        <w:t>русских</w:t>
      </w:r>
      <w:r w:rsidRPr="007F2E75">
        <w:rPr>
          <w:spacing w:val="1"/>
          <w:sz w:val="24"/>
          <w:szCs w:val="24"/>
        </w:rPr>
        <w:t xml:space="preserve"> </w:t>
      </w:r>
      <w:r w:rsidRPr="007F2E75">
        <w:rPr>
          <w:sz w:val="24"/>
          <w:szCs w:val="24"/>
        </w:rPr>
        <w:t>народных</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литературных</w:t>
      </w:r>
      <w:r w:rsidRPr="007F2E75">
        <w:rPr>
          <w:spacing w:val="1"/>
          <w:sz w:val="24"/>
          <w:szCs w:val="24"/>
        </w:rPr>
        <w:t xml:space="preserve"> </w:t>
      </w:r>
      <w:r w:rsidRPr="007F2E75">
        <w:rPr>
          <w:sz w:val="24"/>
          <w:szCs w:val="24"/>
        </w:rPr>
        <w:t>(авторских)</w:t>
      </w:r>
      <w:r w:rsidRPr="007F2E75">
        <w:rPr>
          <w:spacing w:val="1"/>
          <w:sz w:val="24"/>
          <w:szCs w:val="24"/>
        </w:rPr>
        <w:t xml:space="preserve"> </w:t>
      </w:r>
      <w:r w:rsidRPr="007F2E75">
        <w:rPr>
          <w:sz w:val="24"/>
          <w:szCs w:val="24"/>
        </w:rPr>
        <w:t>сказках,</w:t>
      </w:r>
      <w:r w:rsidRPr="007F2E75">
        <w:rPr>
          <w:spacing w:val="1"/>
          <w:sz w:val="24"/>
          <w:szCs w:val="24"/>
        </w:rPr>
        <w:t xml:space="preserve"> </w:t>
      </w:r>
      <w:r w:rsidRPr="007F2E75">
        <w:rPr>
          <w:sz w:val="24"/>
          <w:szCs w:val="24"/>
        </w:rPr>
        <w:t>поступки,</w:t>
      </w:r>
      <w:r w:rsidRPr="007F2E75">
        <w:rPr>
          <w:spacing w:val="1"/>
          <w:sz w:val="24"/>
          <w:szCs w:val="24"/>
        </w:rPr>
        <w:t xml:space="preserve"> </w:t>
      </w:r>
      <w:r w:rsidRPr="007F2E75">
        <w:rPr>
          <w:sz w:val="24"/>
          <w:szCs w:val="24"/>
        </w:rPr>
        <w:t>отражающие</w:t>
      </w:r>
      <w:r w:rsidRPr="007F2E75">
        <w:rPr>
          <w:spacing w:val="1"/>
          <w:sz w:val="24"/>
          <w:szCs w:val="24"/>
        </w:rPr>
        <w:t xml:space="preserve"> </w:t>
      </w:r>
      <w:r w:rsidRPr="007F2E75">
        <w:rPr>
          <w:sz w:val="24"/>
          <w:szCs w:val="24"/>
        </w:rPr>
        <w:t>нравственные</w:t>
      </w:r>
      <w:r w:rsidRPr="007F2E75">
        <w:rPr>
          <w:spacing w:val="1"/>
          <w:sz w:val="24"/>
          <w:szCs w:val="24"/>
        </w:rPr>
        <w:t xml:space="preserve"> </w:t>
      </w:r>
      <w:r w:rsidRPr="007F2E75">
        <w:rPr>
          <w:sz w:val="24"/>
          <w:szCs w:val="24"/>
        </w:rPr>
        <w:t>качества</w:t>
      </w:r>
      <w:r w:rsidRPr="007F2E75">
        <w:rPr>
          <w:spacing w:val="1"/>
          <w:sz w:val="24"/>
          <w:szCs w:val="24"/>
        </w:rPr>
        <w:t xml:space="preserve"> </w:t>
      </w:r>
      <w:r w:rsidRPr="007F2E75">
        <w:rPr>
          <w:sz w:val="24"/>
          <w:szCs w:val="24"/>
        </w:rPr>
        <w:t>(отношение</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природе,</w:t>
      </w:r>
      <w:r w:rsidRPr="007F2E75">
        <w:rPr>
          <w:spacing w:val="1"/>
          <w:sz w:val="24"/>
          <w:szCs w:val="24"/>
        </w:rPr>
        <w:t xml:space="preserve"> </w:t>
      </w:r>
      <w:r w:rsidRPr="007F2E75">
        <w:rPr>
          <w:sz w:val="24"/>
          <w:szCs w:val="24"/>
        </w:rPr>
        <w:t>людям,</w:t>
      </w:r>
      <w:r w:rsidRPr="007F2E75">
        <w:rPr>
          <w:spacing w:val="-67"/>
          <w:sz w:val="24"/>
          <w:szCs w:val="24"/>
        </w:rPr>
        <w:t xml:space="preserve"> </w:t>
      </w:r>
      <w:r w:rsidRPr="007F2E75">
        <w:rPr>
          <w:sz w:val="24"/>
          <w:szCs w:val="24"/>
        </w:rPr>
        <w:t>предметам).</w:t>
      </w:r>
    </w:p>
    <w:p w:rsidR="00173B47" w:rsidRPr="007F2E75" w:rsidRDefault="00F47226" w:rsidP="00D3143F">
      <w:pPr>
        <w:pStyle w:val="a4"/>
        <w:tabs>
          <w:tab w:val="left" w:pos="2591"/>
        </w:tabs>
        <w:spacing w:line="320" w:lineRule="exact"/>
        <w:ind w:left="567" w:firstLine="567"/>
        <w:rPr>
          <w:sz w:val="24"/>
          <w:szCs w:val="24"/>
        </w:rPr>
      </w:pPr>
      <w:r w:rsidRPr="007F2E75">
        <w:rPr>
          <w:sz w:val="24"/>
          <w:szCs w:val="24"/>
        </w:rPr>
        <w:t>Произведения</w:t>
      </w:r>
      <w:r w:rsidRPr="007F2E75">
        <w:rPr>
          <w:spacing w:val="37"/>
          <w:sz w:val="24"/>
          <w:szCs w:val="24"/>
        </w:rPr>
        <w:t xml:space="preserve"> </w:t>
      </w:r>
      <w:r w:rsidRPr="007F2E75">
        <w:rPr>
          <w:sz w:val="24"/>
          <w:szCs w:val="24"/>
        </w:rPr>
        <w:t>для</w:t>
      </w:r>
      <w:r w:rsidRPr="007F2E75">
        <w:rPr>
          <w:spacing w:val="39"/>
          <w:sz w:val="24"/>
          <w:szCs w:val="24"/>
        </w:rPr>
        <w:t xml:space="preserve"> </w:t>
      </w:r>
      <w:r w:rsidRPr="007F2E75">
        <w:rPr>
          <w:sz w:val="24"/>
          <w:szCs w:val="24"/>
        </w:rPr>
        <w:t>чтения:</w:t>
      </w:r>
      <w:r w:rsidRPr="007F2E75">
        <w:rPr>
          <w:spacing w:val="40"/>
          <w:sz w:val="24"/>
          <w:szCs w:val="24"/>
        </w:rPr>
        <w:t xml:space="preserve"> </w:t>
      </w:r>
      <w:r w:rsidRPr="007F2E75">
        <w:rPr>
          <w:sz w:val="24"/>
          <w:szCs w:val="24"/>
        </w:rPr>
        <w:t>народные</w:t>
      </w:r>
      <w:r w:rsidRPr="007F2E75">
        <w:rPr>
          <w:spacing w:val="39"/>
          <w:sz w:val="24"/>
          <w:szCs w:val="24"/>
        </w:rPr>
        <w:t xml:space="preserve"> </w:t>
      </w:r>
      <w:r w:rsidRPr="007F2E75">
        <w:rPr>
          <w:sz w:val="24"/>
          <w:szCs w:val="24"/>
        </w:rPr>
        <w:t>сказки</w:t>
      </w:r>
      <w:r w:rsidRPr="007F2E75">
        <w:rPr>
          <w:spacing w:val="37"/>
          <w:sz w:val="24"/>
          <w:szCs w:val="24"/>
        </w:rPr>
        <w:t xml:space="preserve"> </w:t>
      </w:r>
      <w:r w:rsidRPr="007F2E75">
        <w:rPr>
          <w:sz w:val="24"/>
          <w:szCs w:val="24"/>
        </w:rPr>
        <w:t>о</w:t>
      </w:r>
      <w:r w:rsidRPr="007F2E75">
        <w:rPr>
          <w:spacing w:val="40"/>
          <w:sz w:val="24"/>
          <w:szCs w:val="24"/>
        </w:rPr>
        <w:t xml:space="preserve"> </w:t>
      </w:r>
      <w:r w:rsidRPr="007F2E75">
        <w:rPr>
          <w:sz w:val="24"/>
          <w:szCs w:val="24"/>
        </w:rPr>
        <w:t>животных,</w:t>
      </w:r>
      <w:r w:rsidRPr="007F2E75">
        <w:rPr>
          <w:spacing w:val="40"/>
          <w:sz w:val="24"/>
          <w:szCs w:val="24"/>
        </w:rPr>
        <w:t xml:space="preserve"> </w:t>
      </w:r>
      <w:r w:rsidRPr="007F2E75">
        <w:rPr>
          <w:sz w:val="24"/>
          <w:szCs w:val="24"/>
        </w:rPr>
        <w:t>например,</w:t>
      </w:r>
    </w:p>
    <w:p w:rsidR="00173B47" w:rsidRPr="007F2E75" w:rsidRDefault="00F47226" w:rsidP="00D3143F">
      <w:pPr>
        <w:pStyle w:val="a3"/>
        <w:spacing w:line="242" w:lineRule="auto"/>
        <w:ind w:left="567" w:right="464" w:firstLine="567"/>
        <w:rPr>
          <w:sz w:val="24"/>
          <w:szCs w:val="24"/>
        </w:rPr>
      </w:pPr>
      <w:r w:rsidRPr="007F2E75">
        <w:rPr>
          <w:sz w:val="24"/>
          <w:szCs w:val="24"/>
        </w:rPr>
        <w:t>«Лисица и тетерев», «Лиса и рак» и другие, литературные (авторские) сказки,</w:t>
      </w:r>
      <w:r w:rsidRPr="007F2E75">
        <w:rPr>
          <w:spacing w:val="1"/>
          <w:sz w:val="24"/>
          <w:szCs w:val="24"/>
        </w:rPr>
        <w:t xml:space="preserve"> </w:t>
      </w:r>
      <w:r w:rsidRPr="007F2E75">
        <w:rPr>
          <w:sz w:val="24"/>
          <w:szCs w:val="24"/>
        </w:rPr>
        <w:t>например,</w:t>
      </w:r>
      <w:r w:rsidRPr="007F2E75">
        <w:rPr>
          <w:spacing w:val="-10"/>
          <w:sz w:val="24"/>
          <w:szCs w:val="24"/>
        </w:rPr>
        <w:t xml:space="preserve"> </w:t>
      </w:r>
      <w:r w:rsidRPr="007F2E75">
        <w:rPr>
          <w:sz w:val="24"/>
          <w:szCs w:val="24"/>
        </w:rPr>
        <w:t>К.Д.</w:t>
      </w:r>
      <w:r w:rsidRPr="007F2E75">
        <w:rPr>
          <w:spacing w:val="-10"/>
          <w:sz w:val="24"/>
          <w:szCs w:val="24"/>
        </w:rPr>
        <w:t xml:space="preserve"> </w:t>
      </w:r>
      <w:r w:rsidRPr="007F2E75">
        <w:rPr>
          <w:sz w:val="24"/>
          <w:szCs w:val="24"/>
        </w:rPr>
        <w:t>Ушинского</w:t>
      </w:r>
      <w:r w:rsidRPr="007F2E75">
        <w:rPr>
          <w:spacing w:val="-8"/>
          <w:sz w:val="24"/>
          <w:szCs w:val="24"/>
        </w:rPr>
        <w:t xml:space="preserve"> </w:t>
      </w:r>
      <w:r w:rsidRPr="007F2E75">
        <w:rPr>
          <w:sz w:val="24"/>
          <w:szCs w:val="24"/>
        </w:rPr>
        <w:t>«Петух</w:t>
      </w:r>
      <w:r w:rsidRPr="007F2E75">
        <w:rPr>
          <w:spacing w:val="-8"/>
          <w:sz w:val="24"/>
          <w:szCs w:val="24"/>
        </w:rPr>
        <w:t xml:space="preserve"> </w:t>
      </w:r>
      <w:r w:rsidRPr="007F2E75">
        <w:rPr>
          <w:sz w:val="24"/>
          <w:szCs w:val="24"/>
        </w:rPr>
        <w:t>и</w:t>
      </w:r>
      <w:r w:rsidRPr="007F2E75">
        <w:rPr>
          <w:spacing w:val="-9"/>
          <w:sz w:val="24"/>
          <w:szCs w:val="24"/>
        </w:rPr>
        <w:t xml:space="preserve"> </w:t>
      </w:r>
      <w:r w:rsidRPr="007F2E75">
        <w:rPr>
          <w:sz w:val="24"/>
          <w:szCs w:val="24"/>
        </w:rPr>
        <w:t>собака»,</w:t>
      </w:r>
      <w:r w:rsidRPr="007F2E75">
        <w:rPr>
          <w:spacing w:val="-10"/>
          <w:sz w:val="24"/>
          <w:szCs w:val="24"/>
        </w:rPr>
        <w:t xml:space="preserve"> </w:t>
      </w:r>
      <w:r w:rsidRPr="007F2E75">
        <w:rPr>
          <w:sz w:val="24"/>
          <w:szCs w:val="24"/>
        </w:rPr>
        <w:t>сказки</w:t>
      </w:r>
      <w:r w:rsidRPr="007F2E75">
        <w:rPr>
          <w:spacing w:val="-8"/>
          <w:sz w:val="24"/>
          <w:szCs w:val="24"/>
        </w:rPr>
        <w:t xml:space="preserve"> </w:t>
      </w:r>
      <w:r w:rsidRPr="007F2E75">
        <w:rPr>
          <w:sz w:val="24"/>
          <w:szCs w:val="24"/>
        </w:rPr>
        <w:t>В.Г.</w:t>
      </w:r>
      <w:r w:rsidRPr="007F2E75">
        <w:rPr>
          <w:spacing w:val="-9"/>
          <w:sz w:val="24"/>
          <w:szCs w:val="24"/>
        </w:rPr>
        <w:t xml:space="preserve"> </w:t>
      </w:r>
      <w:r w:rsidRPr="007F2E75">
        <w:rPr>
          <w:sz w:val="24"/>
          <w:szCs w:val="24"/>
        </w:rPr>
        <w:t>Сутеева</w:t>
      </w:r>
      <w:r w:rsidRPr="007F2E75">
        <w:rPr>
          <w:spacing w:val="-9"/>
          <w:sz w:val="24"/>
          <w:szCs w:val="24"/>
        </w:rPr>
        <w:t xml:space="preserve"> </w:t>
      </w:r>
      <w:r w:rsidRPr="007F2E75">
        <w:rPr>
          <w:sz w:val="24"/>
          <w:szCs w:val="24"/>
        </w:rPr>
        <w:t>«Кораблик»,</w:t>
      </w:r>
    </w:p>
    <w:p w:rsidR="00173B47" w:rsidRPr="007F2E75" w:rsidRDefault="00F47226" w:rsidP="00D3143F">
      <w:pPr>
        <w:pStyle w:val="a3"/>
        <w:spacing w:line="317" w:lineRule="exact"/>
        <w:ind w:left="567" w:firstLine="567"/>
        <w:rPr>
          <w:sz w:val="24"/>
          <w:szCs w:val="24"/>
        </w:rPr>
      </w:pPr>
      <w:r w:rsidRPr="007F2E75">
        <w:rPr>
          <w:sz w:val="24"/>
          <w:szCs w:val="24"/>
        </w:rPr>
        <w:t>«Под</w:t>
      </w:r>
      <w:r w:rsidRPr="007F2E75">
        <w:rPr>
          <w:spacing w:val="-2"/>
          <w:sz w:val="24"/>
          <w:szCs w:val="24"/>
        </w:rPr>
        <w:t xml:space="preserve"> </w:t>
      </w:r>
      <w:r w:rsidRPr="007F2E75">
        <w:rPr>
          <w:sz w:val="24"/>
          <w:szCs w:val="24"/>
        </w:rPr>
        <w:t>грибом»</w:t>
      </w:r>
      <w:r w:rsidRPr="007F2E75">
        <w:rPr>
          <w:spacing w:val="-4"/>
          <w:sz w:val="24"/>
          <w:szCs w:val="24"/>
        </w:rPr>
        <w:t xml:space="preserve"> </w:t>
      </w:r>
      <w:r w:rsidRPr="007F2E75">
        <w:rPr>
          <w:sz w:val="24"/>
          <w:szCs w:val="24"/>
        </w:rPr>
        <w:t>и</w:t>
      </w:r>
      <w:r w:rsidRPr="007F2E75">
        <w:rPr>
          <w:spacing w:val="-5"/>
          <w:sz w:val="24"/>
          <w:szCs w:val="24"/>
        </w:rPr>
        <w:t xml:space="preserve"> </w:t>
      </w:r>
      <w:r w:rsidRPr="007F2E75">
        <w:rPr>
          <w:sz w:val="24"/>
          <w:szCs w:val="24"/>
        </w:rPr>
        <w:t>другие</w:t>
      </w:r>
      <w:r w:rsidRPr="007F2E75">
        <w:rPr>
          <w:spacing w:val="-3"/>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p>
    <w:p w:rsidR="00173B47" w:rsidRPr="007F2E75" w:rsidRDefault="00F47226" w:rsidP="00D3143F">
      <w:pPr>
        <w:pStyle w:val="a4"/>
        <w:tabs>
          <w:tab w:val="left" w:pos="2382"/>
        </w:tabs>
        <w:ind w:left="567" w:right="458"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детях.</w:t>
      </w:r>
      <w:r w:rsidRPr="007F2E75">
        <w:rPr>
          <w:spacing w:val="1"/>
          <w:sz w:val="24"/>
          <w:szCs w:val="24"/>
        </w:rPr>
        <w:t xml:space="preserve"> </w:t>
      </w:r>
      <w:r w:rsidRPr="007F2E75">
        <w:rPr>
          <w:sz w:val="24"/>
          <w:szCs w:val="24"/>
        </w:rPr>
        <w:t>Понятие</w:t>
      </w:r>
      <w:r w:rsidRPr="007F2E75">
        <w:rPr>
          <w:spacing w:val="1"/>
          <w:sz w:val="24"/>
          <w:szCs w:val="24"/>
        </w:rPr>
        <w:t xml:space="preserve"> </w:t>
      </w:r>
      <w:r w:rsidRPr="007F2E75">
        <w:rPr>
          <w:sz w:val="24"/>
          <w:szCs w:val="24"/>
        </w:rPr>
        <w:t>«тема</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(общее</w:t>
      </w:r>
      <w:r w:rsidRPr="007F2E75">
        <w:rPr>
          <w:spacing w:val="-67"/>
          <w:sz w:val="24"/>
          <w:szCs w:val="24"/>
        </w:rPr>
        <w:t xml:space="preserve"> </w:t>
      </w:r>
      <w:r w:rsidRPr="007F2E75">
        <w:rPr>
          <w:sz w:val="24"/>
          <w:szCs w:val="24"/>
        </w:rPr>
        <w:t>представление):</w:t>
      </w:r>
      <w:r w:rsidRPr="007F2E75">
        <w:rPr>
          <w:spacing w:val="1"/>
          <w:sz w:val="24"/>
          <w:szCs w:val="24"/>
        </w:rPr>
        <w:t xml:space="preserve"> </w:t>
      </w:r>
      <w:r w:rsidRPr="007F2E75">
        <w:rPr>
          <w:sz w:val="24"/>
          <w:szCs w:val="24"/>
        </w:rPr>
        <w:t>чему</w:t>
      </w:r>
      <w:r w:rsidRPr="007F2E75">
        <w:rPr>
          <w:spacing w:val="1"/>
          <w:sz w:val="24"/>
          <w:szCs w:val="24"/>
        </w:rPr>
        <w:t xml:space="preserve"> </w:t>
      </w:r>
      <w:r w:rsidRPr="007F2E75">
        <w:rPr>
          <w:sz w:val="24"/>
          <w:szCs w:val="24"/>
        </w:rPr>
        <w:t>посвящено,</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чём</w:t>
      </w:r>
      <w:r w:rsidRPr="007F2E75">
        <w:rPr>
          <w:spacing w:val="1"/>
          <w:sz w:val="24"/>
          <w:szCs w:val="24"/>
        </w:rPr>
        <w:t xml:space="preserve"> </w:t>
      </w:r>
      <w:r w:rsidRPr="007F2E75">
        <w:rPr>
          <w:sz w:val="24"/>
          <w:szCs w:val="24"/>
        </w:rPr>
        <w:t>рассказывает.</w:t>
      </w:r>
      <w:r w:rsidRPr="007F2E75">
        <w:rPr>
          <w:spacing w:val="1"/>
          <w:sz w:val="24"/>
          <w:szCs w:val="24"/>
        </w:rPr>
        <w:t xml:space="preserve"> </w:t>
      </w:r>
      <w:r w:rsidRPr="007F2E75">
        <w:rPr>
          <w:sz w:val="24"/>
          <w:szCs w:val="24"/>
        </w:rPr>
        <w:t>Главная</w:t>
      </w:r>
      <w:r w:rsidRPr="007F2E75">
        <w:rPr>
          <w:spacing w:val="1"/>
          <w:sz w:val="24"/>
          <w:szCs w:val="24"/>
        </w:rPr>
        <w:t xml:space="preserve"> </w:t>
      </w:r>
      <w:r w:rsidRPr="007F2E75">
        <w:rPr>
          <w:sz w:val="24"/>
          <w:szCs w:val="24"/>
        </w:rPr>
        <w:t>мысль</w:t>
      </w:r>
      <w:r w:rsidRPr="007F2E75">
        <w:rPr>
          <w:spacing w:val="1"/>
          <w:sz w:val="24"/>
          <w:szCs w:val="24"/>
        </w:rPr>
        <w:t xml:space="preserve"> </w:t>
      </w:r>
      <w:r w:rsidRPr="007F2E75">
        <w:rPr>
          <w:sz w:val="24"/>
          <w:szCs w:val="24"/>
        </w:rPr>
        <w:t>произведения: его основная идея (чему учит? какие качества воспитывает?).</w:t>
      </w:r>
      <w:r w:rsidRPr="007F2E75">
        <w:rPr>
          <w:spacing w:val="1"/>
          <w:sz w:val="24"/>
          <w:szCs w:val="24"/>
        </w:rPr>
        <w:t xml:space="preserve"> </w:t>
      </w:r>
      <w:r w:rsidRPr="007F2E75">
        <w:rPr>
          <w:sz w:val="24"/>
          <w:szCs w:val="24"/>
        </w:rPr>
        <w:t>Произведения одной темы, но разных жанров: рассказ, стихотворение (общее</w:t>
      </w:r>
      <w:r w:rsidRPr="007F2E75">
        <w:rPr>
          <w:spacing w:val="1"/>
          <w:sz w:val="24"/>
          <w:szCs w:val="24"/>
        </w:rPr>
        <w:t xml:space="preserve"> </w:t>
      </w:r>
      <w:r w:rsidRPr="007F2E75">
        <w:rPr>
          <w:sz w:val="24"/>
          <w:szCs w:val="24"/>
        </w:rPr>
        <w:t>представление</w:t>
      </w:r>
      <w:r w:rsidRPr="007F2E75">
        <w:rPr>
          <w:spacing w:val="-13"/>
          <w:sz w:val="24"/>
          <w:szCs w:val="24"/>
        </w:rPr>
        <w:t xml:space="preserve"> </w:t>
      </w:r>
      <w:r w:rsidRPr="007F2E75">
        <w:rPr>
          <w:sz w:val="24"/>
          <w:szCs w:val="24"/>
        </w:rPr>
        <w:t>на</w:t>
      </w:r>
      <w:r w:rsidRPr="007F2E75">
        <w:rPr>
          <w:spacing w:val="-13"/>
          <w:sz w:val="24"/>
          <w:szCs w:val="24"/>
        </w:rPr>
        <w:t xml:space="preserve"> </w:t>
      </w:r>
      <w:r w:rsidRPr="007F2E75">
        <w:rPr>
          <w:sz w:val="24"/>
          <w:szCs w:val="24"/>
        </w:rPr>
        <w:t>примере</w:t>
      </w:r>
      <w:r w:rsidRPr="007F2E75">
        <w:rPr>
          <w:spacing w:val="-13"/>
          <w:sz w:val="24"/>
          <w:szCs w:val="24"/>
        </w:rPr>
        <w:t xml:space="preserve"> </w:t>
      </w:r>
      <w:r w:rsidRPr="007F2E75">
        <w:rPr>
          <w:sz w:val="24"/>
          <w:szCs w:val="24"/>
        </w:rPr>
        <w:t>не</w:t>
      </w:r>
      <w:r w:rsidRPr="007F2E75">
        <w:rPr>
          <w:spacing w:val="-13"/>
          <w:sz w:val="24"/>
          <w:szCs w:val="24"/>
        </w:rPr>
        <w:t xml:space="preserve"> </w:t>
      </w:r>
      <w:r w:rsidRPr="007F2E75">
        <w:rPr>
          <w:sz w:val="24"/>
          <w:szCs w:val="24"/>
        </w:rPr>
        <w:t>менее</w:t>
      </w:r>
      <w:r w:rsidRPr="007F2E75">
        <w:rPr>
          <w:spacing w:val="-13"/>
          <w:sz w:val="24"/>
          <w:szCs w:val="24"/>
        </w:rPr>
        <w:t xml:space="preserve"> </w:t>
      </w:r>
      <w:r w:rsidRPr="007F2E75">
        <w:rPr>
          <w:sz w:val="24"/>
          <w:szCs w:val="24"/>
        </w:rPr>
        <w:t>шести</w:t>
      </w:r>
      <w:r w:rsidRPr="007F2E75">
        <w:rPr>
          <w:spacing w:val="-13"/>
          <w:sz w:val="24"/>
          <w:szCs w:val="24"/>
        </w:rPr>
        <w:t xml:space="preserve"> </w:t>
      </w:r>
      <w:r w:rsidRPr="007F2E75">
        <w:rPr>
          <w:sz w:val="24"/>
          <w:szCs w:val="24"/>
        </w:rPr>
        <w:t>произведений</w:t>
      </w:r>
      <w:r w:rsidRPr="007F2E75">
        <w:rPr>
          <w:spacing w:val="-12"/>
          <w:sz w:val="24"/>
          <w:szCs w:val="24"/>
        </w:rPr>
        <w:t xml:space="preserve"> </w:t>
      </w:r>
      <w:r w:rsidRPr="007F2E75">
        <w:rPr>
          <w:sz w:val="24"/>
          <w:szCs w:val="24"/>
        </w:rPr>
        <w:t>К.Д.</w:t>
      </w:r>
      <w:r w:rsidRPr="007F2E75">
        <w:rPr>
          <w:spacing w:val="-14"/>
          <w:sz w:val="24"/>
          <w:szCs w:val="24"/>
        </w:rPr>
        <w:t xml:space="preserve"> </w:t>
      </w:r>
      <w:r w:rsidRPr="007F2E75">
        <w:rPr>
          <w:sz w:val="24"/>
          <w:szCs w:val="24"/>
        </w:rPr>
        <w:t>Ушинского,</w:t>
      </w:r>
      <w:r w:rsidRPr="007F2E75">
        <w:rPr>
          <w:spacing w:val="-14"/>
          <w:sz w:val="24"/>
          <w:szCs w:val="24"/>
        </w:rPr>
        <w:t xml:space="preserve"> </w:t>
      </w:r>
      <w:r w:rsidRPr="007F2E75">
        <w:rPr>
          <w:sz w:val="24"/>
          <w:szCs w:val="24"/>
        </w:rPr>
        <w:t>Л.Н.</w:t>
      </w:r>
      <w:r w:rsidRPr="007F2E75">
        <w:rPr>
          <w:spacing w:val="-68"/>
          <w:sz w:val="24"/>
          <w:szCs w:val="24"/>
        </w:rPr>
        <w:t xml:space="preserve"> </w:t>
      </w:r>
      <w:r w:rsidRPr="007F2E75">
        <w:rPr>
          <w:sz w:val="24"/>
          <w:szCs w:val="24"/>
        </w:rPr>
        <w:t>Толстого, Е.А. Пермяка, В.А. Осеевой, А.Л. Барто, Ю.И. Ермолаева и других).</w:t>
      </w:r>
      <w:r w:rsidRPr="007F2E75">
        <w:rPr>
          <w:spacing w:val="-67"/>
          <w:sz w:val="24"/>
          <w:szCs w:val="24"/>
        </w:rPr>
        <w:t xml:space="preserve"> </w:t>
      </w:r>
      <w:r w:rsidRPr="007F2E75">
        <w:rPr>
          <w:sz w:val="24"/>
          <w:szCs w:val="24"/>
        </w:rPr>
        <w:t>Характеристика</w:t>
      </w:r>
      <w:r w:rsidRPr="007F2E75">
        <w:rPr>
          <w:spacing w:val="1"/>
          <w:sz w:val="24"/>
          <w:szCs w:val="24"/>
        </w:rPr>
        <w:t xml:space="preserve"> </w:t>
      </w:r>
      <w:r w:rsidRPr="007F2E75">
        <w:rPr>
          <w:sz w:val="24"/>
          <w:szCs w:val="24"/>
        </w:rPr>
        <w:t>героя</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общая</w:t>
      </w:r>
      <w:r w:rsidRPr="007F2E75">
        <w:rPr>
          <w:spacing w:val="1"/>
          <w:sz w:val="24"/>
          <w:szCs w:val="24"/>
        </w:rPr>
        <w:t xml:space="preserve"> </w:t>
      </w:r>
      <w:r w:rsidRPr="007F2E75">
        <w:rPr>
          <w:sz w:val="24"/>
          <w:szCs w:val="24"/>
        </w:rPr>
        <w:t>оценка</w:t>
      </w:r>
      <w:r w:rsidRPr="007F2E75">
        <w:rPr>
          <w:spacing w:val="1"/>
          <w:sz w:val="24"/>
          <w:szCs w:val="24"/>
        </w:rPr>
        <w:t xml:space="preserve"> </w:t>
      </w:r>
      <w:r w:rsidRPr="007F2E75">
        <w:rPr>
          <w:sz w:val="24"/>
          <w:szCs w:val="24"/>
        </w:rPr>
        <w:t>поступков.</w:t>
      </w:r>
      <w:r w:rsidRPr="007F2E75">
        <w:rPr>
          <w:spacing w:val="1"/>
          <w:sz w:val="24"/>
          <w:szCs w:val="24"/>
        </w:rPr>
        <w:t xml:space="preserve"> </w:t>
      </w:r>
      <w:r w:rsidRPr="007F2E75">
        <w:rPr>
          <w:sz w:val="24"/>
          <w:szCs w:val="24"/>
        </w:rPr>
        <w:t>Понимание</w:t>
      </w:r>
      <w:r w:rsidRPr="007F2E75">
        <w:rPr>
          <w:spacing w:val="1"/>
          <w:sz w:val="24"/>
          <w:szCs w:val="24"/>
        </w:rPr>
        <w:t xml:space="preserve"> </w:t>
      </w:r>
      <w:r w:rsidRPr="007F2E75">
        <w:rPr>
          <w:sz w:val="24"/>
          <w:szCs w:val="24"/>
        </w:rPr>
        <w:t>заголовка произведения, его соотношения с содержанием произведения и его</w:t>
      </w:r>
      <w:r w:rsidRPr="007F2E75">
        <w:rPr>
          <w:spacing w:val="1"/>
          <w:sz w:val="24"/>
          <w:szCs w:val="24"/>
        </w:rPr>
        <w:t xml:space="preserve"> </w:t>
      </w:r>
      <w:r w:rsidRPr="007F2E75">
        <w:rPr>
          <w:sz w:val="24"/>
          <w:szCs w:val="24"/>
        </w:rPr>
        <w:t>идеей. Осознание нравственно-этических понятий: друг, дружба, забота, труд,</w:t>
      </w:r>
      <w:r w:rsidRPr="007F2E75">
        <w:rPr>
          <w:spacing w:val="-67"/>
          <w:sz w:val="24"/>
          <w:szCs w:val="24"/>
        </w:rPr>
        <w:t xml:space="preserve"> </w:t>
      </w:r>
      <w:r w:rsidRPr="007F2E75">
        <w:rPr>
          <w:sz w:val="24"/>
          <w:szCs w:val="24"/>
        </w:rPr>
        <w:t>взаимопомощь.</w:t>
      </w:r>
    </w:p>
    <w:p w:rsidR="00173B47" w:rsidRPr="007F2E75" w:rsidRDefault="00F47226" w:rsidP="00D3143F">
      <w:pPr>
        <w:pStyle w:val="a4"/>
        <w:tabs>
          <w:tab w:val="left" w:pos="2591"/>
        </w:tabs>
        <w:ind w:left="567" w:right="458" w:firstLine="567"/>
        <w:rPr>
          <w:sz w:val="24"/>
          <w:szCs w:val="24"/>
        </w:rPr>
      </w:pPr>
      <w:r w:rsidRPr="007F2E75">
        <w:rPr>
          <w:sz w:val="24"/>
          <w:szCs w:val="24"/>
        </w:rPr>
        <w:t>Произведения для чтения: К.Д. Ушинский «Худо тому, кто добра не</w:t>
      </w:r>
      <w:r w:rsidRPr="007F2E75">
        <w:rPr>
          <w:spacing w:val="1"/>
          <w:sz w:val="24"/>
          <w:szCs w:val="24"/>
        </w:rPr>
        <w:t xml:space="preserve"> </w:t>
      </w:r>
      <w:r w:rsidRPr="007F2E75">
        <w:rPr>
          <w:sz w:val="24"/>
          <w:szCs w:val="24"/>
        </w:rPr>
        <w:t>делает</w:t>
      </w:r>
      <w:r w:rsidRPr="007F2E75">
        <w:rPr>
          <w:spacing w:val="-9"/>
          <w:sz w:val="24"/>
          <w:szCs w:val="24"/>
        </w:rPr>
        <w:t xml:space="preserve"> </w:t>
      </w:r>
      <w:r w:rsidRPr="007F2E75">
        <w:rPr>
          <w:sz w:val="24"/>
          <w:szCs w:val="24"/>
        </w:rPr>
        <w:t>никому»,</w:t>
      </w:r>
      <w:r w:rsidRPr="007F2E75">
        <w:rPr>
          <w:spacing w:val="-6"/>
          <w:sz w:val="24"/>
          <w:szCs w:val="24"/>
        </w:rPr>
        <w:t xml:space="preserve"> </w:t>
      </w:r>
      <w:r w:rsidRPr="007F2E75">
        <w:rPr>
          <w:sz w:val="24"/>
          <w:szCs w:val="24"/>
        </w:rPr>
        <w:t>Л.Н.</w:t>
      </w:r>
      <w:r w:rsidRPr="007F2E75">
        <w:rPr>
          <w:spacing w:val="-8"/>
          <w:sz w:val="24"/>
          <w:szCs w:val="24"/>
        </w:rPr>
        <w:t xml:space="preserve"> </w:t>
      </w:r>
      <w:r w:rsidRPr="007F2E75">
        <w:rPr>
          <w:sz w:val="24"/>
          <w:szCs w:val="24"/>
        </w:rPr>
        <w:t>Толстой</w:t>
      </w:r>
      <w:r w:rsidRPr="007F2E75">
        <w:rPr>
          <w:spacing w:val="-7"/>
          <w:sz w:val="24"/>
          <w:szCs w:val="24"/>
        </w:rPr>
        <w:t xml:space="preserve"> </w:t>
      </w:r>
      <w:r w:rsidRPr="007F2E75">
        <w:rPr>
          <w:sz w:val="24"/>
          <w:szCs w:val="24"/>
        </w:rPr>
        <w:t>«Косточка»,</w:t>
      </w:r>
      <w:r w:rsidRPr="007F2E75">
        <w:rPr>
          <w:spacing w:val="-7"/>
          <w:sz w:val="24"/>
          <w:szCs w:val="24"/>
        </w:rPr>
        <w:t xml:space="preserve"> </w:t>
      </w:r>
      <w:r w:rsidRPr="007F2E75">
        <w:rPr>
          <w:sz w:val="24"/>
          <w:szCs w:val="24"/>
        </w:rPr>
        <w:t>Е.А.</w:t>
      </w:r>
      <w:r w:rsidRPr="007F2E75">
        <w:rPr>
          <w:spacing w:val="-6"/>
          <w:sz w:val="24"/>
          <w:szCs w:val="24"/>
        </w:rPr>
        <w:t xml:space="preserve"> </w:t>
      </w:r>
      <w:r w:rsidRPr="007F2E75">
        <w:rPr>
          <w:sz w:val="24"/>
          <w:szCs w:val="24"/>
        </w:rPr>
        <w:t>Пермяк</w:t>
      </w:r>
      <w:r w:rsidRPr="007F2E75">
        <w:rPr>
          <w:spacing w:val="-7"/>
          <w:sz w:val="24"/>
          <w:szCs w:val="24"/>
        </w:rPr>
        <w:t xml:space="preserve"> </w:t>
      </w:r>
      <w:r w:rsidRPr="007F2E75">
        <w:rPr>
          <w:sz w:val="24"/>
          <w:szCs w:val="24"/>
        </w:rPr>
        <w:t>«Торопливый</w:t>
      </w:r>
      <w:r w:rsidRPr="007F2E75">
        <w:rPr>
          <w:spacing w:val="-7"/>
          <w:sz w:val="24"/>
          <w:szCs w:val="24"/>
        </w:rPr>
        <w:t xml:space="preserve"> </w:t>
      </w:r>
      <w:r w:rsidRPr="007F2E75">
        <w:rPr>
          <w:sz w:val="24"/>
          <w:szCs w:val="24"/>
        </w:rPr>
        <w:t>ножик»,</w:t>
      </w:r>
      <w:r w:rsidRPr="007F2E75">
        <w:rPr>
          <w:spacing w:val="-68"/>
          <w:sz w:val="24"/>
          <w:szCs w:val="24"/>
        </w:rPr>
        <w:t xml:space="preserve"> </w:t>
      </w:r>
      <w:r w:rsidRPr="007F2E75">
        <w:rPr>
          <w:sz w:val="24"/>
          <w:szCs w:val="24"/>
        </w:rPr>
        <w:t>В.А.</w:t>
      </w:r>
      <w:r w:rsidRPr="007F2E75">
        <w:rPr>
          <w:spacing w:val="6"/>
          <w:sz w:val="24"/>
          <w:szCs w:val="24"/>
        </w:rPr>
        <w:t xml:space="preserve"> </w:t>
      </w:r>
      <w:r w:rsidRPr="007F2E75">
        <w:rPr>
          <w:sz w:val="24"/>
          <w:szCs w:val="24"/>
        </w:rPr>
        <w:t>Осеева</w:t>
      </w:r>
      <w:r w:rsidRPr="007F2E75">
        <w:rPr>
          <w:spacing w:val="7"/>
          <w:sz w:val="24"/>
          <w:szCs w:val="24"/>
        </w:rPr>
        <w:t xml:space="preserve"> </w:t>
      </w:r>
      <w:r w:rsidRPr="007F2E75">
        <w:rPr>
          <w:sz w:val="24"/>
          <w:szCs w:val="24"/>
        </w:rPr>
        <w:t>«Три</w:t>
      </w:r>
      <w:r w:rsidRPr="007F2E75">
        <w:rPr>
          <w:spacing w:val="5"/>
          <w:sz w:val="24"/>
          <w:szCs w:val="24"/>
        </w:rPr>
        <w:t xml:space="preserve"> </w:t>
      </w:r>
      <w:r w:rsidRPr="007F2E75">
        <w:rPr>
          <w:sz w:val="24"/>
          <w:szCs w:val="24"/>
        </w:rPr>
        <w:t>товарища»,</w:t>
      </w:r>
      <w:r w:rsidRPr="007F2E75">
        <w:rPr>
          <w:spacing w:val="6"/>
          <w:sz w:val="24"/>
          <w:szCs w:val="24"/>
        </w:rPr>
        <w:t xml:space="preserve"> </w:t>
      </w:r>
      <w:r w:rsidRPr="007F2E75">
        <w:rPr>
          <w:sz w:val="24"/>
          <w:szCs w:val="24"/>
        </w:rPr>
        <w:t>А.Л.</w:t>
      </w:r>
      <w:r w:rsidRPr="007F2E75">
        <w:rPr>
          <w:spacing w:val="6"/>
          <w:sz w:val="24"/>
          <w:szCs w:val="24"/>
        </w:rPr>
        <w:t xml:space="preserve"> </w:t>
      </w:r>
      <w:r w:rsidRPr="007F2E75">
        <w:rPr>
          <w:sz w:val="24"/>
          <w:szCs w:val="24"/>
        </w:rPr>
        <w:t>Барто</w:t>
      </w:r>
      <w:r w:rsidRPr="007F2E75">
        <w:rPr>
          <w:spacing w:val="8"/>
          <w:sz w:val="24"/>
          <w:szCs w:val="24"/>
        </w:rPr>
        <w:t xml:space="preserve"> </w:t>
      </w:r>
      <w:r w:rsidRPr="007F2E75">
        <w:rPr>
          <w:sz w:val="24"/>
          <w:szCs w:val="24"/>
        </w:rPr>
        <w:t>«Я</w:t>
      </w:r>
      <w:r w:rsidRPr="007F2E75">
        <w:rPr>
          <w:spacing w:val="12"/>
          <w:sz w:val="24"/>
          <w:szCs w:val="24"/>
        </w:rPr>
        <w:t xml:space="preserve"> </w:t>
      </w:r>
      <w:r w:rsidRPr="007F2E75">
        <w:rPr>
          <w:sz w:val="24"/>
          <w:szCs w:val="24"/>
        </w:rPr>
        <w:t>–</w:t>
      </w:r>
      <w:r w:rsidRPr="007F2E75">
        <w:rPr>
          <w:spacing w:val="9"/>
          <w:sz w:val="24"/>
          <w:szCs w:val="24"/>
        </w:rPr>
        <w:t xml:space="preserve"> </w:t>
      </w:r>
      <w:r w:rsidRPr="007F2E75">
        <w:rPr>
          <w:sz w:val="24"/>
          <w:szCs w:val="24"/>
        </w:rPr>
        <w:t>лишний»,</w:t>
      </w:r>
      <w:r w:rsidRPr="007F2E75">
        <w:rPr>
          <w:spacing w:val="6"/>
          <w:sz w:val="24"/>
          <w:szCs w:val="24"/>
        </w:rPr>
        <w:t xml:space="preserve"> </w:t>
      </w:r>
      <w:r w:rsidRPr="007F2E75">
        <w:rPr>
          <w:sz w:val="24"/>
          <w:szCs w:val="24"/>
        </w:rPr>
        <w:t>Ю.И.</w:t>
      </w:r>
      <w:r w:rsidRPr="007F2E75">
        <w:rPr>
          <w:spacing w:val="6"/>
          <w:sz w:val="24"/>
          <w:szCs w:val="24"/>
        </w:rPr>
        <w:t xml:space="preserve"> </w:t>
      </w:r>
      <w:r w:rsidRPr="007F2E75">
        <w:rPr>
          <w:sz w:val="24"/>
          <w:szCs w:val="24"/>
        </w:rPr>
        <w:t>Ермолаев</w:t>
      </w:r>
    </w:p>
    <w:p w:rsidR="00173B47" w:rsidRPr="007F2E75" w:rsidRDefault="00F47226" w:rsidP="00D3143F">
      <w:pPr>
        <w:pStyle w:val="a3"/>
        <w:spacing w:before="1" w:line="322" w:lineRule="exact"/>
        <w:ind w:left="567" w:firstLine="567"/>
        <w:rPr>
          <w:sz w:val="24"/>
          <w:szCs w:val="24"/>
        </w:rPr>
      </w:pPr>
      <w:r w:rsidRPr="007F2E75">
        <w:rPr>
          <w:sz w:val="24"/>
          <w:szCs w:val="24"/>
        </w:rPr>
        <w:t>«Лучший</w:t>
      </w:r>
      <w:r w:rsidRPr="007F2E75">
        <w:rPr>
          <w:spacing w:val="-3"/>
          <w:sz w:val="24"/>
          <w:szCs w:val="24"/>
        </w:rPr>
        <w:t xml:space="preserve"> </w:t>
      </w:r>
      <w:r w:rsidRPr="007F2E75">
        <w:rPr>
          <w:sz w:val="24"/>
          <w:szCs w:val="24"/>
        </w:rPr>
        <w:t>друг»</w:t>
      </w:r>
      <w:r w:rsidRPr="007F2E75">
        <w:rPr>
          <w:spacing w:val="-4"/>
          <w:sz w:val="24"/>
          <w:szCs w:val="24"/>
        </w:rPr>
        <w:t xml:space="preserve"> </w:t>
      </w:r>
      <w:r w:rsidRPr="007F2E75">
        <w:rPr>
          <w:sz w:val="24"/>
          <w:szCs w:val="24"/>
        </w:rPr>
        <w:t>и</w:t>
      </w:r>
      <w:r w:rsidRPr="007F2E75">
        <w:rPr>
          <w:spacing w:val="-3"/>
          <w:sz w:val="24"/>
          <w:szCs w:val="24"/>
        </w:rPr>
        <w:t xml:space="preserve"> </w:t>
      </w:r>
      <w:r w:rsidRPr="007F2E75">
        <w:rPr>
          <w:sz w:val="24"/>
          <w:szCs w:val="24"/>
        </w:rPr>
        <w:t>другие</w:t>
      </w:r>
      <w:r w:rsidRPr="007F2E75">
        <w:rPr>
          <w:spacing w:val="-2"/>
          <w:sz w:val="24"/>
          <w:szCs w:val="24"/>
        </w:rPr>
        <w:t xml:space="preserve"> </w:t>
      </w:r>
      <w:r w:rsidRPr="007F2E75">
        <w:rPr>
          <w:sz w:val="24"/>
          <w:szCs w:val="24"/>
        </w:rPr>
        <w:t>(по</w:t>
      </w:r>
      <w:r w:rsidRPr="007F2E75">
        <w:rPr>
          <w:spacing w:val="-2"/>
          <w:sz w:val="24"/>
          <w:szCs w:val="24"/>
        </w:rPr>
        <w:t xml:space="preserve"> </w:t>
      </w:r>
      <w:r w:rsidRPr="007F2E75">
        <w:rPr>
          <w:sz w:val="24"/>
          <w:szCs w:val="24"/>
        </w:rPr>
        <w:t>выбору).</w:t>
      </w:r>
    </w:p>
    <w:p w:rsidR="00173B47" w:rsidRPr="007F2E75" w:rsidRDefault="00F47226" w:rsidP="00D3143F">
      <w:pPr>
        <w:pStyle w:val="a4"/>
        <w:tabs>
          <w:tab w:val="left" w:pos="2382"/>
        </w:tabs>
        <w:ind w:left="567" w:right="459" w:firstLine="567"/>
        <w:rPr>
          <w:sz w:val="24"/>
          <w:szCs w:val="24"/>
        </w:rPr>
      </w:pPr>
      <w:r w:rsidRPr="007F2E75">
        <w:rPr>
          <w:sz w:val="24"/>
          <w:szCs w:val="24"/>
        </w:rPr>
        <w:t>Произведения</w:t>
      </w:r>
      <w:r w:rsidRPr="007F2E75">
        <w:rPr>
          <w:spacing w:val="-9"/>
          <w:sz w:val="24"/>
          <w:szCs w:val="24"/>
        </w:rPr>
        <w:t xml:space="preserve"> </w:t>
      </w:r>
      <w:r w:rsidRPr="007F2E75">
        <w:rPr>
          <w:sz w:val="24"/>
          <w:szCs w:val="24"/>
        </w:rPr>
        <w:t>о</w:t>
      </w:r>
      <w:r w:rsidRPr="007F2E75">
        <w:rPr>
          <w:spacing w:val="-9"/>
          <w:sz w:val="24"/>
          <w:szCs w:val="24"/>
        </w:rPr>
        <w:t xml:space="preserve"> </w:t>
      </w:r>
      <w:r w:rsidRPr="007F2E75">
        <w:rPr>
          <w:sz w:val="24"/>
          <w:szCs w:val="24"/>
        </w:rPr>
        <w:t>родной</w:t>
      </w:r>
      <w:r w:rsidRPr="007F2E75">
        <w:rPr>
          <w:spacing w:val="-12"/>
          <w:sz w:val="24"/>
          <w:szCs w:val="24"/>
        </w:rPr>
        <w:t xml:space="preserve"> </w:t>
      </w:r>
      <w:r w:rsidRPr="007F2E75">
        <w:rPr>
          <w:sz w:val="24"/>
          <w:szCs w:val="24"/>
        </w:rPr>
        <w:t>природе.</w:t>
      </w:r>
      <w:r w:rsidRPr="007F2E75">
        <w:rPr>
          <w:spacing w:val="-11"/>
          <w:sz w:val="24"/>
          <w:szCs w:val="24"/>
        </w:rPr>
        <w:t xml:space="preserve"> </w:t>
      </w:r>
      <w:r w:rsidRPr="007F2E75">
        <w:rPr>
          <w:sz w:val="24"/>
          <w:szCs w:val="24"/>
        </w:rPr>
        <w:t>Восприятие</w:t>
      </w:r>
      <w:r w:rsidRPr="007F2E75">
        <w:rPr>
          <w:spacing w:val="-10"/>
          <w:sz w:val="24"/>
          <w:szCs w:val="24"/>
        </w:rPr>
        <w:t xml:space="preserve"> </w:t>
      </w:r>
      <w:r w:rsidRPr="007F2E75">
        <w:rPr>
          <w:sz w:val="24"/>
          <w:szCs w:val="24"/>
        </w:rPr>
        <w:t>и</w:t>
      </w:r>
      <w:r w:rsidRPr="007F2E75">
        <w:rPr>
          <w:spacing w:val="-9"/>
          <w:sz w:val="24"/>
          <w:szCs w:val="24"/>
        </w:rPr>
        <w:t xml:space="preserve"> </w:t>
      </w:r>
      <w:r w:rsidRPr="007F2E75">
        <w:rPr>
          <w:sz w:val="24"/>
          <w:szCs w:val="24"/>
        </w:rPr>
        <w:t>самостоятельное</w:t>
      </w:r>
      <w:r w:rsidRPr="007F2E75">
        <w:rPr>
          <w:spacing w:val="-10"/>
          <w:sz w:val="24"/>
          <w:szCs w:val="24"/>
        </w:rPr>
        <w:t xml:space="preserve"> </w:t>
      </w:r>
      <w:r w:rsidRPr="007F2E75">
        <w:rPr>
          <w:sz w:val="24"/>
          <w:szCs w:val="24"/>
        </w:rPr>
        <w:t>чтение</w:t>
      </w:r>
      <w:r w:rsidRPr="007F2E75">
        <w:rPr>
          <w:spacing w:val="-67"/>
          <w:sz w:val="24"/>
          <w:szCs w:val="24"/>
        </w:rPr>
        <w:t xml:space="preserve"> </w:t>
      </w:r>
      <w:r w:rsidRPr="007F2E75">
        <w:rPr>
          <w:sz w:val="24"/>
          <w:szCs w:val="24"/>
        </w:rPr>
        <w:t>произведений о природе (на примере трёх–четырёх доступных произведений</w:t>
      </w:r>
      <w:r w:rsidRPr="007F2E75">
        <w:rPr>
          <w:spacing w:val="1"/>
          <w:sz w:val="24"/>
          <w:szCs w:val="24"/>
        </w:rPr>
        <w:t xml:space="preserve"> </w:t>
      </w:r>
      <w:r w:rsidRPr="007F2E75">
        <w:rPr>
          <w:sz w:val="24"/>
          <w:szCs w:val="24"/>
        </w:rPr>
        <w:t>А.К. Толстого, А.Н. Плещеева, Е.Ф. Трутневой, С.Я. Маршака и другие). Тема</w:t>
      </w:r>
      <w:r w:rsidRPr="007F2E75">
        <w:rPr>
          <w:spacing w:val="-67"/>
          <w:sz w:val="24"/>
          <w:szCs w:val="24"/>
        </w:rPr>
        <w:t xml:space="preserve"> </w:t>
      </w:r>
      <w:r w:rsidRPr="007F2E75">
        <w:rPr>
          <w:sz w:val="24"/>
          <w:szCs w:val="24"/>
        </w:rPr>
        <w:t>поэтических произведений: звуки и краски природы, времена года, человек и</w:t>
      </w:r>
      <w:r w:rsidRPr="007F2E75">
        <w:rPr>
          <w:spacing w:val="1"/>
          <w:sz w:val="24"/>
          <w:szCs w:val="24"/>
        </w:rPr>
        <w:t xml:space="preserve"> </w:t>
      </w:r>
      <w:r w:rsidRPr="007F2E75">
        <w:rPr>
          <w:sz w:val="24"/>
          <w:szCs w:val="24"/>
        </w:rPr>
        <w:t>природа;</w:t>
      </w:r>
      <w:r w:rsidRPr="007F2E75">
        <w:rPr>
          <w:spacing w:val="1"/>
          <w:sz w:val="24"/>
          <w:szCs w:val="24"/>
        </w:rPr>
        <w:t xml:space="preserve"> </w:t>
      </w:r>
      <w:r w:rsidRPr="007F2E75">
        <w:rPr>
          <w:sz w:val="24"/>
          <w:szCs w:val="24"/>
        </w:rPr>
        <w:t>Родина,</w:t>
      </w:r>
      <w:r w:rsidRPr="007F2E75">
        <w:rPr>
          <w:spacing w:val="1"/>
          <w:sz w:val="24"/>
          <w:szCs w:val="24"/>
        </w:rPr>
        <w:t xml:space="preserve"> </w:t>
      </w:r>
      <w:r w:rsidRPr="007F2E75">
        <w:rPr>
          <w:sz w:val="24"/>
          <w:szCs w:val="24"/>
        </w:rPr>
        <w:t>природа</w:t>
      </w:r>
      <w:r w:rsidRPr="007F2E75">
        <w:rPr>
          <w:spacing w:val="1"/>
          <w:sz w:val="24"/>
          <w:szCs w:val="24"/>
        </w:rPr>
        <w:t xml:space="preserve"> </w:t>
      </w:r>
      <w:r w:rsidRPr="007F2E75">
        <w:rPr>
          <w:sz w:val="24"/>
          <w:szCs w:val="24"/>
        </w:rPr>
        <w:t>родного</w:t>
      </w:r>
      <w:r w:rsidRPr="007F2E75">
        <w:rPr>
          <w:spacing w:val="1"/>
          <w:sz w:val="24"/>
          <w:szCs w:val="24"/>
        </w:rPr>
        <w:t xml:space="preserve"> </w:t>
      </w:r>
      <w:r w:rsidRPr="007F2E75">
        <w:rPr>
          <w:sz w:val="24"/>
          <w:szCs w:val="24"/>
        </w:rPr>
        <w:t>края.</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стихотворной</w:t>
      </w:r>
      <w:r w:rsidRPr="007F2E75">
        <w:rPr>
          <w:spacing w:val="1"/>
          <w:sz w:val="24"/>
          <w:szCs w:val="24"/>
        </w:rPr>
        <w:t xml:space="preserve"> </w:t>
      </w:r>
      <w:r w:rsidRPr="007F2E75">
        <w:rPr>
          <w:sz w:val="24"/>
          <w:szCs w:val="24"/>
        </w:rPr>
        <w:t>речи,</w:t>
      </w:r>
      <w:r w:rsidRPr="007F2E75">
        <w:rPr>
          <w:spacing w:val="-67"/>
          <w:sz w:val="24"/>
          <w:szCs w:val="24"/>
        </w:rPr>
        <w:t xml:space="preserve"> </w:t>
      </w:r>
      <w:r w:rsidRPr="007F2E75">
        <w:rPr>
          <w:sz w:val="24"/>
          <w:szCs w:val="24"/>
        </w:rPr>
        <w:t>сравнение</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прозаической:</w:t>
      </w:r>
      <w:r w:rsidRPr="007F2E75">
        <w:rPr>
          <w:spacing w:val="1"/>
          <w:sz w:val="24"/>
          <w:szCs w:val="24"/>
        </w:rPr>
        <w:t xml:space="preserve"> </w:t>
      </w:r>
      <w:r w:rsidRPr="007F2E75">
        <w:rPr>
          <w:sz w:val="24"/>
          <w:szCs w:val="24"/>
        </w:rPr>
        <w:t>рифма,</w:t>
      </w:r>
      <w:r w:rsidRPr="007F2E75">
        <w:rPr>
          <w:spacing w:val="1"/>
          <w:sz w:val="24"/>
          <w:szCs w:val="24"/>
        </w:rPr>
        <w:t xml:space="preserve"> </w:t>
      </w:r>
      <w:r w:rsidRPr="007F2E75">
        <w:rPr>
          <w:sz w:val="24"/>
          <w:szCs w:val="24"/>
        </w:rPr>
        <w:t>ритм</w:t>
      </w:r>
      <w:r w:rsidRPr="007F2E75">
        <w:rPr>
          <w:spacing w:val="1"/>
          <w:sz w:val="24"/>
          <w:szCs w:val="24"/>
        </w:rPr>
        <w:t xml:space="preserve"> </w:t>
      </w:r>
      <w:r w:rsidRPr="007F2E75">
        <w:rPr>
          <w:sz w:val="24"/>
          <w:szCs w:val="24"/>
        </w:rPr>
        <w:t>(практическое</w:t>
      </w:r>
      <w:r w:rsidRPr="007F2E75">
        <w:rPr>
          <w:spacing w:val="1"/>
          <w:sz w:val="24"/>
          <w:szCs w:val="24"/>
        </w:rPr>
        <w:t xml:space="preserve"> </w:t>
      </w:r>
      <w:r w:rsidRPr="007F2E75">
        <w:rPr>
          <w:sz w:val="24"/>
          <w:szCs w:val="24"/>
        </w:rPr>
        <w:t>ознакомление).</w:t>
      </w:r>
      <w:r w:rsidRPr="007F2E75">
        <w:rPr>
          <w:spacing w:val="1"/>
          <w:sz w:val="24"/>
          <w:szCs w:val="24"/>
        </w:rPr>
        <w:t xml:space="preserve"> </w:t>
      </w:r>
      <w:r w:rsidRPr="007F2E75">
        <w:rPr>
          <w:sz w:val="24"/>
          <w:szCs w:val="24"/>
        </w:rPr>
        <w:t>Настроение,</w:t>
      </w:r>
      <w:r w:rsidRPr="007F2E75">
        <w:rPr>
          <w:spacing w:val="1"/>
          <w:sz w:val="24"/>
          <w:szCs w:val="24"/>
        </w:rPr>
        <w:t xml:space="preserve"> </w:t>
      </w:r>
      <w:r w:rsidRPr="007F2E75">
        <w:rPr>
          <w:sz w:val="24"/>
          <w:szCs w:val="24"/>
        </w:rPr>
        <w:t>которое</w:t>
      </w:r>
      <w:r w:rsidRPr="007F2E75">
        <w:rPr>
          <w:spacing w:val="1"/>
          <w:sz w:val="24"/>
          <w:szCs w:val="24"/>
        </w:rPr>
        <w:t xml:space="preserve"> </w:t>
      </w:r>
      <w:r w:rsidRPr="007F2E75">
        <w:rPr>
          <w:sz w:val="24"/>
          <w:szCs w:val="24"/>
        </w:rPr>
        <w:t>рождает</w:t>
      </w:r>
      <w:r w:rsidRPr="007F2E75">
        <w:rPr>
          <w:spacing w:val="1"/>
          <w:sz w:val="24"/>
          <w:szCs w:val="24"/>
        </w:rPr>
        <w:t xml:space="preserve"> </w:t>
      </w:r>
      <w:r w:rsidRPr="007F2E75">
        <w:rPr>
          <w:sz w:val="24"/>
          <w:szCs w:val="24"/>
        </w:rPr>
        <w:t>поэтическое</w:t>
      </w:r>
      <w:r w:rsidRPr="007F2E75">
        <w:rPr>
          <w:spacing w:val="1"/>
          <w:sz w:val="24"/>
          <w:szCs w:val="24"/>
        </w:rPr>
        <w:t xml:space="preserve"> </w:t>
      </w:r>
      <w:r w:rsidRPr="007F2E75">
        <w:rPr>
          <w:sz w:val="24"/>
          <w:szCs w:val="24"/>
        </w:rPr>
        <w:t>произведение.</w:t>
      </w:r>
      <w:r w:rsidRPr="007F2E75">
        <w:rPr>
          <w:spacing w:val="1"/>
          <w:sz w:val="24"/>
          <w:szCs w:val="24"/>
        </w:rPr>
        <w:t xml:space="preserve"> </w:t>
      </w:r>
      <w:r w:rsidRPr="007F2E75">
        <w:rPr>
          <w:sz w:val="24"/>
          <w:szCs w:val="24"/>
        </w:rPr>
        <w:t>Отражение</w:t>
      </w:r>
      <w:r w:rsidRPr="007F2E75">
        <w:rPr>
          <w:spacing w:val="1"/>
          <w:sz w:val="24"/>
          <w:szCs w:val="24"/>
        </w:rPr>
        <w:t xml:space="preserve"> </w:t>
      </w:r>
      <w:r w:rsidRPr="007F2E75">
        <w:rPr>
          <w:sz w:val="24"/>
          <w:szCs w:val="24"/>
        </w:rPr>
        <w:t>нравственной идеи в произведении: любовь к Родине, природе родного края.</w:t>
      </w:r>
      <w:r w:rsidRPr="007F2E75">
        <w:rPr>
          <w:spacing w:val="1"/>
          <w:sz w:val="24"/>
          <w:szCs w:val="24"/>
        </w:rPr>
        <w:t xml:space="preserve"> </w:t>
      </w:r>
      <w:r w:rsidRPr="007F2E75">
        <w:rPr>
          <w:sz w:val="24"/>
          <w:szCs w:val="24"/>
        </w:rPr>
        <w:t>Иллюстрация</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произведению</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отражение</w:t>
      </w:r>
      <w:r w:rsidRPr="007F2E75">
        <w:rPr>
          <w:spacing w:val="1"/>
          <w:sz w:val="24"/>
          <w:szCs w:val="24"/>
        </w:rPr>
        <w:t xml:space="preserve"> </w:t>
      </w:r>
      <w:r w:rsidRPr="007F2E75">
        <w:rPr>
          <w:sz w:val="24"/>
          <w:szCs w:val="24"/>
        </w:rPr>
        <w:t>эмоционального</w:t>
      </w:r>
      <w:r w:rsidRPr="007F2E75">
        <w:rPr>
          <w:spacing w:val="1"/>
          <w:sz w:val="24"/>
          <w:szCs w:val="24"/>
        </w:rPr>
        <w:t xml:space="preserve"> </w:t>
      </w:r>
      <w:r w:rsidRPr="007F2E75">
        <w:rPr>
          <w:sz w:val="24"/>
          <w:szCs w:val="24"/>
        </w:rPr>
        <w:t>отклика</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произведение. Роль интонации при выразительном чтении. Интонационный</w:t>
      </w:r>
      <w:r w:rsidRPr="007F2E75">
        <w:rPr>
          <w:spacing w:val="1"/>
          <w:sz w:val="24"/>
          <w:szCs w:val="24"/>
        </w:rPr>
        <w:t xml:space="preserve"> </w:t>
      </w:r>
      <w:r w:rsidRPr="007F2E75">
        <w:rPr>
          <w:sz w:val="24"/>
          <w:szCs w:val="24"/>
        </w:rPr>
        <w:t>рисунок</w:t>
      </w:r>
      <w:r w:rsidRPr="007F2E75">
        <w:rPr>
          <w:spacing w:val="-1"/>
          <w:sz w:val="24"/>
          <w:szCs w:val="24"/>
        </w:rPr>
        <w:t xml:space="preserve"> </w:t>
      </w:r>
      <w:r w:rsidRPr="007F2E75">
        <w:rPr>
          <w:sz w:val="24"/>
          <w:szCs w:val="24"/>
        </w:rPr>
        <w:t>выразительного</w:t>
      </w:r>
      <w:r w:rsidRPr="007F2E75">
        <w:rPr>
          <w:spacing w:val="1"/>
          <w:sz w:val="24"/>
          <w:szCs w:val="24"/>
        </w:rPr>
        <w:t xml:space="preserve"> </w:t>
      </w:r>
      <w:r w:rsidRPr="007F2E75">
        <w:rPr>
          <w:sz w:val="24"/>
          <w:szCs w:val="24"/>
        </w:rPr>
        <w:t>чтения:</w:t>
      </w:r>
      <w:r w:rsidRPr="007F2E75">
        <w:rPr>
          <w:spacing w:val="-3"/>
          <w:sz w:val="24"/>
          <w:szCs w:val="24"/>
        </w:rPr>
        <w:t xml:space="preserve"> </w:t>
      </w:r>
      <w:r w:rsidRPr="007F2E75">
        <w:rPr>
          <w:sz w:val="24"/>
          <w:szCs w:val="24"/>
        </w:rPr>
        <w:t>ритм,</w:t>
      </w:r>
      <w:r w:rsidRPr="007F2E75">
        <w:rPr>
          <w:spacing w:val="-1"/>
          <w:sz w:val="24"/>
          <w:szCs w:val="24"/>
        </w:rPr>
        <w:t xml:space="preserve"> </w:t>
      </w:r>
      <w:r w:rsidRPr="007F2E75">
        <w:rPr>
          <w:sz w:val="24"/>
          <w:szCs w:val="24"/>
        </w:rPr>
        <w:t>темп,</w:t>
      </w:r>
      <w:r w:rsidRPr="007F2E75">
        <w:rPr>
          <w:spacing w:val="-1"/>
          <w:sz w:val="24"/>
          <w:szCs w:val="24"/>
        </w:rPr>
        <w:t xml:space="preserve"> </w:t>
      </w:r>
      <w:r w:rsidRPr="007F2E75">
        <w:rPr>
          <w:sz w:val="24"/>
          <w:szCs w:val="24"/>
        </w:rPr>
        <w:t>сила</w:t>
      </w:r>
      <w:r w:rsidRPr="007F2E75">
        <w:rPr>
          <w:spacing w:val="-1"/>
          <w:sz w:val="24"/>
          <w:szCs w:val="24"/>
        </w:rPr>
        <w:t xml:space="preserve"> </w:t>
      </w:r>
      <w:r w:rsidRPr="007F2E75">
        <w:rPr>
          <w:sz w:val="24"/>
          <w:szCs w:val="24"/>
        </w:rPr>
        <w:t>голоса.</w:t>
      </w:r>
    </w:p>
    <w:p w:rsidR="00173B47" w:rsidRPr="007F2E75" w:rsidRDefault="00F47226" w:rsidP="00D3143F">
      <w:pPr>
        <w:pStyle w:val="a4"/>
        <w:tabs>
          <w:tab w:val="left" w:pos="2382"/>
        </w:tabs>
        <w:spacing w:before="1"/>
        <w:ind w:left="567" w:right="457" w:firstLine="567"/>
        <w:rPr>
          <w:sz w:val="24"/>
          <w:szCs w:val="24"/>
        </w:rPr>
      </w:pPr>
      <w:r w:rsidRPr="007F2E75">
        <w:rPr>
          <w:sz w:val="24"/>
          <w:szCs w:val="24"/>
        </w:rPr>
        <w:t>Устное</w:t>
      </w:r>
      <w:r w:rsidRPr="007F2E75">
        <w:rPr>
          <w:spacing w:val="1"/>
          <w:sz w:val="24"/>
          <w:szCs w:val="24"/>
        </w:rPr>
        <w:t xml:space="preserve"> </w:t>
      </w:r>
      <w:r w:rsidRPr="007F2E75">
        <w:rPr>
          <w:sz w:val="24"/>
          <w:szCs w:val="24"/>
        </w:rPr>
        <w:t>народное</w:t>
      </w:r>
      <w:r w:rsidRPr="007F2E75">
        <w:rPr>
          <w:spacing w:val="1"/>
          <w:sz w:val="24"/>
          <w:szCs w:val="24"/>
        </w:rPr>
        <w:t xml:space="preserve"> </w:t>
      </w:r>
      <w:r w:rsidRPr="007F2E75">
        <w:rPr>
          <w:sz w:val="24"/>
          <w:szCs w:val="24"/>
        </w:rPr>
        <w:t>творчество:</w:t>
      </w:r>
      <w:r w:rsidRPr="007F2E75">
        <w:rPr>
          <w:spacing w:val="1"/>
          <w:sz w:val="24"/>
          <w:szCs w:val="24"/>
        </w:rPr>
        <w:t xml:space="preserve"> </w:t>
      </w:r>
      <w:r w:rsidRPr="007F2E75">
        <w:rPr>
          <w:sz w:val="24"/>
          <w:szCs w:val="24"/>
        </w:rPr>
        <w:t>малые</w:t>
      </w:r>
      <w:r w:rsidRPr="007F2E75">
        <w:rPr>
          <w:spacing w:val="1"/>
          <w:sz w:val="24"/>
          <w:szCs w:val="24"/>
        </w:rPr>
        <w:t xml:space="preserve"> </w:t>
      </w:r>
      <w:r w:rsidRPr="007F2E75">
        <w:rPr>
          <w:sz w:val="24"/>
          <w:szCs w:val="24"/>
        </w:rPr>
        <w:t>фольклорные</w:t>
      </w:r>
      <w:r w:rsidRPr="007F2E75">
        <w:rPr>
          <w:spacing w:val="1"/>
          <w:sz w:val="24"/>
          <w:szCs w:val="24"/>
        </w:rPr>
        <w:t xml:space="preserve"> </w:t>
      </w:r>
      <w:r w:rsidRPr="007F2E75">
        <w:rPr>
          <w:sz w:val="24"/>
          <w:szCs w:val="24"/>
        </w:rPr>
        <w:t>жанры</w:t>
      </w:r>
      <w:r w:rsidRPr="007F2E75">
        <w:rPr>
          <w:spacing w:val="1"/>
          <w:sz w:val="24"/>
          <w:szCs w:val="24"/>
        </w:rPr>
        <w:t xml:space="preserve"> </w:t>
      </w:r>
      <w:r w:rsidRPr="007F2E75">
        <w:rPr>
          <w:sz w:val="24"/>
          <w:szCs w:val="24"/>
        </w:rPr>
        <w:t>(не</w:t>
      </w:r>
      <w:r w:rsidRPr="007F2E75">
        <w:rPr>
          <w:spacing w:val="1"/>
          <w:sz w:val="24"/>
          <w:szCs w:val="24"/>
        </w:rPr>
        <w:t xml:space="preserve"> </w:t>
      </w:r>
      <w:r w:rsidRPr="007F2E75">
        <w:rPr>
          <w:sz w:val="24"/>
          <w:szCs w:val="24"/>
        </w:rPr>
        <w:t>менее</w:t>
      </w:r>
      <w:r w:rsidRPr="007F2E75">
        <w:rPr>
          <w:spacing w:val="-67"/>
          <w:sz w:val="24"/>
          <w:szCs w:val="24"/>
        </w:rPr>
        <w:t xml:space="preserve"> </w:t>
      </w:r>
      <w:r w:rsidRPr="007F2E75">
        <w:rPr>
          <w:sz w:val="24"/>
          <w:szCs w:val="24"/>
        </w:rPr>
        <w:t>шести</w:t>
      </w:r>
      <w:r w:rsidRPr="007F2E75">
        <w:rPr>
          <w:spacing w:val="1"/>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Многообразие</w:t>
      </w:r>
      <w:r w:rsidRPr="007F2E75">
        <w:rPr>
          <w:spacing w:val="1"/>
          <w:sz w:val="24"/>
          <w:szCs w:val="24"/>
        </w:rPr>
        <w:t xml:space="preserve"> </w:t>
      </w:r>
      <w:r w:rsidRPr="007F2E75">
        <w:rPr>
          <w:sz w:val="24"/>
          <w:szCs w:val="24"/>
        </w:rPr>
        <w:t>малых</w:t>
      </w:r>
      <w:r w:rsidRPr="007F2E75">
        <w:rPr>
          <w:spacing w:val="1"/>
          <w:sz w:val="24"/>
          <w:szCs w:val="24"/>
        </w:rPr>
        <w:t xml:space="preserve"> </w:t>
      </w:r>
      <w:r w:rsidRPr="007F2E75">
        <w:rPr>
          <w:sz w:val="24"/>
          <w:szCs w:val="24"/>
        </w:rPr>
        <w:t>жанров</w:t>
      </w:r>
      <w:r w:rsidRPr="007F2E75">
        <w:rPr>
          <w:spacing w:val="1"/>
          <w:sz w:val="24"/>
          <w:szCs w:val="24"/>
        </w:rPr>
        <w:t xml:space="preserve"> </w:t>
      </w:r>
      <w:r w:rsidRPr="007F2E75">
        <w:rPr>
          <w:sz w:val="24"/>
          <w:szCs w:val="24"/>
        </w:rPr>
        <w:t>устного</w:t>
      </w:r>
      <w:r w:rsidRPr="007F2E75">
        <w:rPr>
          <w:spacing w:val="1"/>
          <w:sz w:val="24"/>
          <w:szCs w:val="24"/>
        </w:rPr>
        <w:t xml:space="preserve"> </w:t>
      </w:r>
      <w:r w:rsidRPr="007F2E75">
        <w:rPr>
          <w:sz w:val="24"/>
          <w:szCs w:val="24"/>
        </w:rPr>
        <w:t>народного</w:t>
      </w:r>
      <w:r w:rsidRPr="007F2E75">
        <w:rPr>
          <w:spacing w:val="1"/>
          <w:sz w:val="24"/>
          <w:szCs w:val="24"/>
        </w:rPr>
        <w:t xml:space="preserve"> </w:t>
      </w:r>
      <w:r w:rsidRPr="007F2E75">
        <w:rPr>
          <w:sz w:val="24"/>
          <w:szCs w:val="24"/>
        </w:rPr>
        <w:t>творчества: потешка, загадка, пословица, их назначение (веселить, потешать,</w:t>
      </w:r>
      <w:r w:rsidRPr="007F2E75">
        <w:rPr>
          <w:spacing w:val="1"/>
          <w:sz w:val="24"/>
          <w:szCs w:val="24"/>
        </w:rPr>
        <w:t xml:space="preserve"> </w:t>
      </w:r>
      <w:r w:rsidRPr="007F2E75">
        <w:rPr>
          <w:sz w:val="24"/>
          <w:szCs w:val="24"/>
        </w:rPr>
        <w:t>играть,</w:t>
      </w:r>
      <w:r w:rsidRPr="007F2E75">
        <w:rPr>
          <w:spacing w:val="-11"/>
          <w:sz w:val="24"/>
          <w:szCs w:val="24"/>
        </w:rPr>
        <w:t xml:space="preserve"> </w:t>
      </w:r>
      <w:r w:rsidRPr="007F2E75">
        <w:rPr>
          <w:sz w:val="24"/>
          <w:szCs w:val="24"/>
        </w:rPr>
        <w:t>поучать).</w:t>
      </w:r>
      <w:r w:rsidRPr="007F2E75">
        <w:rPr>
          <w:spacing w:val="-11"/>
          <w:sz w:val="24"/>
          <w:szCs w:val="24"/>
        </w:rPr>
        <w:t xml:space="preserve"> </w:t>
      </w:r>
      <w:r w:rsidRPr="007F2E75">
        <w:rPr>
          <w:sz w:val="24"/>
          <w:szCs w:val="24"/>
        </w:rPr>
        <w:t>Особенности</w:t>
      </w:r>
      <w:r w:rsidRPr="007F2E75">
        <w:rPr>
          <w:spacing w:val="-9"/>
          <w:sz w:val="24"/>
          <w:szCs w:val="24"/>
        </w:rPr>
        <w:t xml:space="preserve"> </w:t>
      </w:r>
      <w:r w:rsidRPr="007F2E75">
        <w:rPr>
          <w:sz w:val="24"/>
          <w:szCs w:val="24"/>
        </w:rPr>
        <w:t>разных</w:t>
      </w:r>
      <w:r w:rsidRPr="007F2E75">
        <w:rPr>
          <w:spacing w:val="-8"/>
          <w:sz w:val="24"/>
          <w:szCs w:val="24"/>
        </w:rPr>
        <w:t xml:space="preserve"> </w:t>
      </w:r>
      <w:r w:rsidRPr="007F2E75">
        <w:rPr>
          <w:sz w:val="24"/>
          <w:szCs w:val="24"/>
        </w:rPr>
        <w:t>малых</w:t>
      </w:r>
      <w:r w:rsidRPr="007F2E75">
        <w:rPr>
          <w:spacing w:val="-9"/>
          <w:sz w:val="24"/>
          <w:szCs w:val="24"/>
        </w:rPr>
        <w:t xml:space="preserve"> </w:t>
      </w:r>
      <w:r w:rsidRPr="007F2E75">
        <w:rPr>
          <w:sz w:val="24"/>
          <w:szCs w:val="24"/>
        </w:rPr>
        <w:t>фольклорных</w:t>
      </w:r>
      <w:r w:rsidRPr="007F2E75">
        <w:rPr>
          <w:spacing w:val="-9"/>
          <w:sz w:val="24"/>
          <w:szCs w:val="24"/>
        </w:rPr>
        <w:t xml:space="preserve"> </w:t>
      </w:r>
      <w:r w:rsidRPr="007F2E75">
        <w:rPr>
          <w:sz w:val="24"/>
          <w:szCs w:val="24"/>
        </w:rPr>
        <w:t>жанров.</w:t>
      </w:r>
      <w:r w:rsidRPr="007F2E75">
        <w:rPr>
          <w:spacing w:val="-10"/>
          <w:sz w:val="24"/>
          <w:szCs w:val="24"/>
        </w:rPr>
        <w:t xml:space="preserve"> </w:t>
      </w:r>
      <w:r w:rsidRPr="007F2E75">
        <w:rPr>
          <w:sz w:val="24"/>
          <w:szCs w:val="24"/>
        </w:rPr>
        <w:lastRenderedPageBreak/>
        <w:t>Потешка</w:t>
      </w:r>
      <w:r w:rsidRPr="007F2E75">
        <w:rPr>
          <w:spacing w:val="-3"/>
          <w:sz w:val="24"/>
          <w:szCs w:val="24"/>
        </w:rPr>
        <w:t xml:space="preserve"> </w:t>
      </w:r>
      <w:r w:rsidRPr="007F2E75">
        <w:rPr>
          <w:sz w:val="24"/>
          <w:szCs w:val="24"/>
        </w:rPr>
        <w:t>–</w:t>
      </w:r>
      <w:r w:rsidRPr="007F2E75">
        <w:rPr>
          <w:spacing w:val="-68"/>
          <w:sz w:val="24"/>
          <w:szCs w:val="24"/>
        </w:rPr>
        <w:t xml:space="preserve"> </w:t>
      </w:r>
      <w:r w:rsidRPr="007F2E75">
        <w:rPr>
          <w:sz w:val="24"/>
          <w:szCs w:val="24"/>
        </w:rPr>
        <w:t>игровой народный фольклор. Загадка – средство воспитания живости ума,</w:t>
      </w:r>
      <w:r w:rsidRPr="007F2E75">
        <w:rPr>
          <w:spacing w:val="1"/>
          <w:sz w:val="24"/>
          <w:szCs w:val="24"/>
        </w:rPr>
        <w:t xml:space="preserve"> </w:t>
      </w:r>
      <w:r w:rsidRPr="007F2E75">
        <w:rPr>
          <w:sz w:val="24"/>
          <w:szCs w:val="24"/>
        </w:rPr>
        <w:t>сообразительности. Пословицы – проявление народной мудрости, средство</w:t>
      </w:r>
      <w:r w:rsidRPr="007F2E75">
        <w:rPr>
          <w:spacing w:val="1"/>
          <w:sz w:val="24"/>
          <w:szCs w:val="24"/>
        </w:rPr>
        <w:t xml:space="preserve"> </w:t>
      </w:r>
      <w:r w:rsidRPr="007F2E75">
        <w:rPr>
          <w:sz w:val="24"/>
          <w:szCs w:val="24"/>
        </w:rPr>
        <w:t>воспитания</w:t>
      </w:r>
      <w:r w:rsidRPr="007F2E75">
        <w:rPr>
          <w:spacing w:val="-1"/>
          <w:sz w:val="24"/>
          <w:szCs w:val="24"/>
        </w:rPr>
        <w:t xml:space="preserve"> </w:t>
      </w:r>
      <w:r w:rsidRPr="007F2E75">
        <w:rPr>
          <w:sz w:val="24"/>
          <w:szCs w:val="24"/>
        </w:rPr>
        <w:t>понимания</w:t>
      </w:r>
      <w:r w:rsidRPr="007F2E75">
        <w:rPr>
          <w:spacing w:val="-3"/>
          <w:sz w:val="24"/>
          <w:szCs w:val="24"/>
        </w:rPr>
        <w:t xml:space="preserve"> </w:t>
      </w:r>
      <w:r w:rsidRPr="007F2E75">
        <w:rPr>
          <w:sz w:val="24"/>
          <w:szCs w:val="24"/>
        </w:rPr>
        <w:t>жизненных</w:t>
      </w:r>
      <w:r w:rsidRPr="007F2E75">
        <w:rPr>
          <w:spacing w:val="-3"/>
          <w:sz w:val="24"/>
          <w:szCs w:val="24"/>
        </w:rPr>
        <w:t xml:space="preserve"> </w:t>
      </w:r>
      <w:r w:rsidRPr="007F2E75">
        <w:rPr>
          <w:sz w:val="24"/>
          <w:szCs w:val="24"/>
        </w:rPr>
        <w:t>правил.</w:t>
      </w:r>
    </w:p>
    <w:p w:rsidR="00173B47" w:rsidRPr="007F2E75" w:rsidRDefault="00F47226" w:rsidP="00D3143F">
      <w:pPr>
        <w:pStyle w:val="a4"/>
        <w:tabs>
          <w:tab w:val="left" w:pos="2591"/>
        </w:tabs>
        <w:spacing w:line="322" w:lineRule="exact"/>
        <w:ind w:left="567" w:firstLine="567"/>
        <w:rPr>
          <w:sz w:val="24"/>
          <w:szCs w:val="24"/>
        </w:rPr>
      </w:pPr>
      <w:r w:rsidRPr="007F2E75">
        <w:rPr>
          <w:sz w:val="24"/>
          <w:szCs w:val="24"/>
        </w:rPr>
        <w:t>Произведения</w:t>
      </w:r>
      <w:r w:rsidRPr="007F2E75">
        <w:rPr>
          <w:spacing w:val="-6"/>
          <w:sz w:val="24"/>
          <w:szCs w:val="24"/>
        </w:rPr>
        <w:t xml:space="preserve"> </w:t>
      </w:r>
      <w:r w:rsidRPr="007F2E75">
        <w:rPr>
          <w:sz w:val="24"/>
          <w:szCs w:val="24"/>
        </w:rPr>
        <w:t>для</w:t>
      </w:r>
      <w:r w:rsidRPr="007F2E75">
        <w:rPr>
          <w:spacing w:val="-4"/>
          <w:sz w:val="24"/>
          <w:szCs w:val="24"/>
        </w:rPr>
        <w:t xml:space="preserve"> </w:t>
      </w:r>
      <w:r w:rsidRPr="007F2E75">
        <w:rPr>
          <w:sz w:val="24"/>
          <w:szCs w:val="24"/>
        </w:rPr>
        <w:t>чтения:</w:t>
      </w:r>
      <w:r w:rsidRPr="007F2E75">
        <w:rPr>
          <w:spacing w:val="-5"/>
          <w:sz w:val="24"/>
          <w:szCs w:val="24"/>
        </w:rPr>
        <w:t xml:space="preserve"> </w:t>
      </w:r>
      <w:r w:rsidRPr="007F2E75">
        <w:rPr>
          <w:sz w:val="24"/>
          <w:szCs w:val="24"/>
        </w:rPr>
        <w:t>потешки,</w:t>
      </w:r>
      <w:r w:rsidRPr="007F2E75">
        <w:rPr>
          <w:spacing w:val="-4"/>
          <w:sz w:val="24"/>
          <w:szCs w:val="24"/>
        </w:rPr>
        <w:t xml:space="preserve"> </w:t>
      </w:r>
      <w:r w:rsidRPr="007F2E75">
        <w:rPr>
          <w:sz w:val="24"/>
          <w:szCs w:val="24"/>
        </w:rPr>
        <w:t>загадки,</w:t>
      </w:r>
      <w:r w:rsidRPr="007F2E75">
        <w:rPr>
          <w:spacing w:val="-4"/>
          <w:sz w:val="24"/>
          <w:szCs w:val="24"/>
        </w:rPr>
        <w:t xml:space="preserve"> </w:t>
      </w:r>
      <w:r w:rsidRPr="007F2E75">
        <w:rPr>
          <w:sz w:val="24"/>
          <w:szCs w:val="24"/>
        </w:rPr>
        <w:t>пословицы.</w:t>
      </w:r>
    </w:p>
    <w:p w:rsidR="00173B47" w:rsidRPr="007F2E75" w:rsidRDefault="00F47226" w:rsidP="00D3143F">
      <w:pPr>
        <w:pStyle w:val="a4"/>
        <w:tabs>
          <w:tab w:val="left" w:pos="2382"/>
        </w:tabs>
        <w:spacing w:line="322" w:lineRule="exact"/>
        <w:ind w:left="567" w:firstLine="567"/>
        <w:rPr>
          <w:sz w:val="24"/>
          <w:szCs w:val="24"/>
        </w:rPr>
      </w:pPr>
      <w:r w:rsidRPr="007F2E75">
        <w:rPr>
          <w:sz w:val="24"/>
          <w:szCs w:val="24"/>
        </w:rPr>
        <w:t>Произведения</w:t>
      </w:r>
      <w:r w:rsidRPr="007F2E75">
        <w:rPr>
          <w:spacing w:val="-13"/>
          <w:sz w:val="24"/>
          <w:szCs w:val="24"/>
        </w:rPr>
        <w:t xml:space="preserve"> </w:t>
      </w:r>
      <w:r w:rsidRPr="007F2E75">
        <w:rPr>
          <w:sz w:val="24"/>
          <w:szCs w:val="24"/>
        </w:rPr>
        <w:t>о</w:t>
      </w:r>
      <w:r w:rsidRPr="007F2E75">
        <w:rPr>
          <w:spacing w:val="-12"/>
          <w:sz w:val="24"/>
          <w:szCs w:val="24"/>
        </w:rPr>
        <w:t xml:space="preserve"> </w:t>
      </w:r>
      <w:r w:rsidRPr="007F2E75">
        <w:rPr>
          <w:sz w:val="24"/>
          <w:szCs w:val="24"/>
        </w:rPr>
        <w:t>братьях</w:t>
      </w:r>
      <w:r w:rsidRPr="007F2E75">
        <w:rPr>
          <w:spacing w:val="-13"/>
          <w:sz w:val="24"/>
          <w:szCs w:val="24"/>
        </w:rPr>
        <w:t xml:space="preserve"> </w:t>
      </w:r>
      <w:r w:rsidRPr="007F2E75">
        <w:rPr>
          <w:sz w:val="24"/>
          <w:szCs w:val="24"/>
        </w:rPr>
        <w:t>наших</w:t>
      </w:r>
      <w:r w:rsidRPr="007F2E75">
        <w:rPr>
          <w:spacing w:val="-12"/>
          <w:sz w:val="24"/>
          <w:szCs w:val="24"/>
        </w:rPr>
        <w:t xml:space="preserve"> </w:t>
      </w:r>
      <w:r w:rsidRPr="007F2E75">
        <w:rPr>
          <w:sz w:val="24"/>
          <w:szCs w:val="24"/>
        </w:rPr>
        <w:t>меньших</w:t>
      </w:r>
      <w:r w:rsidRPr="007F2E75">
        <w:rPr>
          <w:spacing w:val="-13"/>
          <w:sz w:val="24"/>
          <w:szCs w:val="24"/>
        </w:rPr>
        <w:t xml:space="preserve"> </w:t>
      </w:r>
      <w:r w:rsidRPr="007F2E75">
        <w:rPr>
          <w:sz w:val="24"/>
          <w:szCs w:val="24"/>
        </w:rPr>
        <w:t>(три-четыре</w:t>
      </w:r>
      <w:r w:rsidRPr="007F2E75">
        <w:rPr>
          <w:spacing w:val="-15"/>
          <w:sz w:val="24"/>
          <w:szCs w:val="24"/>
        </w:rPr>
        <w:t xml:space="preserve"> </w:t>
      </w:r>
      <w:r w:rsidRPr="007F2E75">
        <w:rPr>
          <w:sz w:val="24"/>
          <w:szCs w:val="24"/>
        </w:rPr>
        <w:t>автора</w:t>
      </w:r>
      <w:r w:rsidRPr="007F2E75">
        <w:rPr>
          <w:spacing w:val="-15"/>
          <w:sz w:val="24"/>
          <w:szCs w:val="24"/>
        </w:rPr>
        <w:t xml:space="preserve"> </w:t>
      </w:r>
      <w:r w:rsidRPr="007F2E75">
        <w:rPr>
          <w:sz w:val="24"/>
          <w:szCs w:val="24"/>
        </w:rPr>
        <w:t>по</w:t>
      </w:r>
      <w:r w:rsidRPr="007F2E75">
        <w:rPr>
          <w:spacing w:val="-13"/>
          <w:sz w:val="24"/>
          <w:szCs w:val="24"/>
        </w:rPr>
        <w:t xml:space="preserve"> </w:t>
      </w:r>
      <w:r w:rsidRPr="007F2E75">
        <w:rPr>
          <w:sz w:val="24"/>
          <w:szCs w:val="24"/>
        </w:rPr>
        <w:t>выбору)</w:t>
      </w:r>
    </w:p>
    <w:p w:rsidR="00173B47" w:rsidRPr="007F2E75" w:rsidRDefault="00F47226" w:rsidP="00AA1D20">
      <w:pPr>
        <w:pStyle w:val="a4"/>
        <w:numPr>
          <w:ilvl w:val="0"/>
          <w:numId w:val="20"/>
        </w:numPr>
        <w:tabs>
          <w:tab w:val="left" w:pos="1771"/>
        </w:tabs>
        <w:ind w:left="567" w:right="462" w:firstLine="567"/>
        <w:rPr>
          <w:sz w:val="24"/>
          <w:szCs w:val="24"/>
        </w:rPr>
      </w:pPr>
      <w:r w:rsidRPr="007F2E75">
        <w:rPr>
          <w:sz w:val="24"/>
          <w:szCs w:val="24"/>
        </w:rPr>
        <w:t>герои произведений. Цель и назначение произведений о взаимоотношениях</w:t>
      </w:r>
      <w:r w:rsidRPr="007F2E75">
        <w:rPr>
          <w:spacing w:val="1"/>
          <w:sz w:val="24"/>
          <w:szCs w:val="24"/>
        </w:rPr>
        <w:t xml:space="preserve"> </w:t>
      </w:r>
      <w:r w:rsidRPr="007F2E75">
        <w:rPr>
          <w:sz w:val="24"/>
          <w:szCs w:val="24"/>
        </w:rPr>
        <w:t>человека</w:t>
      </w:r>
      <w:r w:rsidRPr="007F2E75">
        <w:rPr>
          <w:spacing w:val="46"/>
          <w:sz w:val="24"/>
          <w:szCs w:val="24"/>
        </w:rPr>
        <w:t xml:space="preserve"> </w:t>
      </w:r>
      <w:r w:rsidRPr="007F2E75">
        <w:rPr>
          <w:sz w:val="24"/>
          <w:szCs w:val="24"/>
        </w:rPr>
        <w:t>и</w:t>
      </w:r>
      <w:r w:rsidRPr="007F2E75">
        <w:rPr>
          <w:spacing w:val="46"/>
          <w:sz w:val="24"/>
          <w:szCs w:val="24"/>
        </w:rPr>
        <w:t xml:space="preserve"> </w:t>
      </w:r>
      <w:r w:rsidRPr="007F2E75">
        <w:rPr>
          <w:sz w:val="24"/>
          <w:szCs w:val="24"/>
        </w:rPr>
        <w:t>животных</w:t>
      </w:r>
      <w:r w:rsidRPr="007F2E75">
        <w:rPr>
          <w:spacing w:val="47"/>
          <w:sz w:val="24"/>
          <w:szCs w:val="24"/>
        </w:rPr>
        <w:t xml:space="preserve"> </w:t>
      </w:r>
      <w:r w:rsidRPr="007F2E75">
        <w:rPr>
          <w:sz w:val="24"/>
          <w:szCs w:val="24"/>
        </w:rPr>
        <w:t>воспитание</w:t>
      </w:r>
      <w:r w:rsidRPr="007F2E75">
        <w:rPr>
          <w:spacing w:val="46"/>
          <w:sz w:val="24"/>
          <w:szCs w:val="24"/>
        </w:rPr>
        <w:t xml:space="preserve"> </w:t>
      </w:r>
      <w:r w:rsidRPr="007F2E75">
        <w:rPr>
          <w:sz w:val="24"/>
          <w:szCs w:val="24"/>
        </w:rPr>
        <w:t>добрых</w:t>
      </w:r>
      <w:r w:rsidRPr="007F2E75">
        <w:rPr>
          <w:spacing w:val="47"/>
          <w:sz w:val="24"/>
          <w:szCs w:val="24"/>
        </w:rPr>
        <w:t xml:space="preserve"> </w:t>
      </w:r>
      <w:r w:rsidRPr="007F2E75">
        <w:rPr>
          <w:sz w:val="24"/>
          <w:szCs w:val="24"/>
        </w:rPr>
        <w:t>чувств</w:t>
      </w:r>
      <w:r w:rsidRPr="007F2E75">
        <w:rPr>
          <w:spacing w:val="45"/>
          <w:sz w:val="24"/>
          <w:szCs w:val="24"/>
        </w:rPr>
        <w:t xml:space="preserve"> </w:t>
      </w:r>
      <w:r w:rsidRPr="007F2E75">
        <w:rPr>
          <w:sz w:val="24"/>
          <w:szCs w:val="24"/>
        </w:rPr>
        <w:t>и</w:t>
      </w:r>
      <w:r w:rsidRPr="007F2E75">
        <w:rPr>
          <w:spacing w:val="47"/>
          <w:sz w:val="24"/>
          <w:szCs w:val="24"/>
        </w:rPr>
        <w:t xml:space="preserve"> </w:t>
      </w:r>
      <w:r w:rsidRPr="007F2E75">
        <w:rPr>
          <w:sz w:val="24"/>
          <w:szCs w:val="24"/>
        </w:rPr>
        <w:t>бережного</w:t>
      </w:r>
      <w:r w:rsidRPr="007F2E75">
        <w:rPr>
          <w:spacing w:val="45"/>
          <w:sz w:val="24"/>
          <w:szCs w:val="24"/>
        </w:rPr>
        <w:t xml:space="preserve"> </w:t>
      </w:r>
      <w:r w:rsidRPr="007F2E75">
        <w:rPr>
          <w:sz w:val="24"/>
          <w:szCs w:val="24"/>
        </w:rPr>
        <w:t>отношения</w:t>
      </w:r>
      <w:r w:rsidRPr="007F2E75">
        <w:rPr>
          <w:spacing w:val="47"/>
          <w:sz w:val="24"/>
          <w:szCs w:val="24"/>
        </w:rPr>
        <w:t xml:space="preserve"> </w:t>
      </w:r>
      <w:r w:rsidRPr="007F2E75">
        <w:rPr>
          <w:sz w:val="24"/>
          <w:szCs w:val="24"/>
        </w:rPr>
        <w:t>к</w:t>
      </w:r>
    </w:p>
    <w:p w:rsidR="00173B47" w:rsidRPr="007F2E75" w:rsidRDefault="00F47226" w:rsidP="00D3143F">
      <w:pPr>
        <w:pStyle w:val="a3"/>
        <w:spacing w:before="77"/>
        <w:ind w:left="567" w:right="459" w:firstLine="567"/>
        <w:rPr>
          <w:sz w:val="24"/>
          <w:szCs w:val="24"/>
        </w:rPr>
      </w:pPr>
      <w:r w:rsidRPr="007F2E75">
        <w:rPr>
          <w:sz w:val="24"/>
          <w:szCs w:val="24"/>
        </w:rPr>
        <w:t>животным.</w:t>
      </w:r>
      <w:r w:rsidRPr="007F2E75">
        <w:rPr>
          <w:spacing w:val="1"/>
          <w:sz w:val="24"/>
          <w:szCs w:val="24"/>
        </w:rPr>
        <w:t xml:space="preserve"> </w:t>
      </w:r>
      <w:r w:rsidRPr="007F2E75">
        <w:rPr>
          <w:sz w:val="24"/>
          <w:szCs w:val="24"/>
        </w:rPr>
        <w:t>Виды</w:t>
      </w:r>
      <w:r w:rsidRPr="007F2E75">
        <w:rPr>
          <w:spacing w:val="1"/>
          <w:sz w:val="24"/>
          <w:szCs w:val="24"/>
        </w:rPr>
        <w:t xml:space="preserve"> </w:t>
      </w:r>
      <w:r w:rsidRPr="007F2E75">
        <w:rPr>
          <w:sz w:val="24"/>
          <w:szCs w:val="24"/>
        </w:rPr>
        <w:t>текстов:</w:t>
      </w:r>
      <w:r w:rsidRPr="007F2E75">
        <w:rPr>
          <w:spacing w:val="1"/>
          <w:sz w:val="24"/>
          <w:szCs w:val="24"/>
        </w:rPr>
        <w:t xml:space="preserve"> </w:t>
      </w:r>
      <w:r w:rsidRPr="007F2E75">
        <w:rPr>
          <w:sz w:val="24"/>
          <w:szCs w:val="24"/>
        </w:rPr>
        <w:t>художественный</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научно-познавательный,</w:t>
      </w:r>
      <w:r w:rsidRPr="007F2E75">
        <w:rPr>
          <w:spacing w:val="1"/>
          <w:sz w:val="24"/>
          <w:szCs w:val="24"/>
        </w:rPr>
        <w:t xml:space="preserve"> </w:t>
      </w:r>
      <w:r w:rsidRPr="007F2E75">
        <w:rPr>
          <w:sz w:val="24"/>
          <w:szCs w:val="24"/>
        </w:rPr>
        <w:t>их</w:t>
      </w:r>
      <w:r w:rsidRPr="007F2E75">
        <w:rPr>
          <w:spacing w:val="1"/>
          <w:sz w:val="24"/>
          <w:szCs w:val="24"/>
        </w:rPr>
        <w:t xml:space="preserve"> </w:t>
      </w:r>
      <w:r w:rsidRPr="007F2E75">
        <w:rPr>
          <w:sz w:val="24"/>
          <w:szCs w:val="24"/>
        </w:rPr>
        <w:t>сравнение.</w:t>
      </w:r>
      <w:r w:rsidRPr="007F2E75">
        <w:rPr>
          <w:spacing w:val="1"/>
          <w:sz w:val="24"/>
          <w:szCs w:val="24"/>
        </w:rPr>
        <w:t xml:space="preserve"> </w:t>
      </w:r>
      <w:r w:rsidRPr="007F2E75">
        <w:rPr>
          <w:sz w:val="24"/>
          <w:szCs w:val="24"/>
        </w:rPr>
        <w:t>Характеристика</w:t>
      </w:r>
      <w:r w:rsidRPr="007F2E75">
        <w:rPr>
          <w:spacing w:val="1"/>
          <w:sz w:val="24"/>
          <w:szCs w:val="24"/>
        </w:rPr>
        <w:t xml:space="preserve"> </w:t>
      </w:r>
      <w:r w:rsidRPr="007F2E75">
        <w:rPr>
          <w:sz w:val="24"/>
          <w:szCs w:val="24"/>
        </w:rPr>
        <w:t>героя:</w:t>
      </w:r>
      <w:r w:rsidRPr="007F2E75">
        <w:rPr>
          <w:spacing w:val="1"/>
          <w:sz w:val="24"/>
          <w:szCs w:val="24"/>
        </w:rPr>
        <w:t xml:space="preserve"> </w:t>
      </w:r>
      <w:r w:rsidRPr="007F2E75">
        <w:rPr>
          <w:sz w:val="24"/>
          <w:szCs w:val="24"/>
        </w:rPr>
        <w:t>описание</w:t>
      </w:r>
      <w:r w:rsidRPr="007F2E75">
        <w:rPr>
          <w:spacing w:val="1"/>
          <w:sz w:val="24"/>
          <w:szCs w:val="24"/>
        </w:rPr>
        <w:t xml:space="preserve"> </w:t>
      </w:r>
      <w:r w:rsidRPr="007F2E75">
        <w:rPr>
          <w:sz w:val="24"/>
          <w:szCs w:val="24"/>
        </w:rPr>
        <w:t>его</w:t>
      </w:r>
      <w:r w:rsidRPr="007F2E75">
        <w:rPr>
          <w:spacing w:val="1"/>
          <w:sz w:val="24"/>
          <w:szCs w:val="24"/>
        </w:rPr>
        <w:t xml:space="preserve"> </w:t>
      </w:r>
      <w:r w:rsidRPr="007F2E75">
        <w:rPr>
          <w:sz w:val="24"/>
          <w:szCs w:val="24"/>
        </w:rPr>
        <w:t>внешности,</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нравственно-этических понятий: любовь</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забота о</w:t>
      </w:r>
      <w:r w:rsidRPr="007F2E75">
        <w:rPr>
          <w:spacing w:val="-1"/>
          <w:sz w:val="24"/>
          <w:szCs w:val="24"/>
        </w:rPr>
        <w:t xml:space="preserve"> </w:t>
      </w:r>
      <w:r w:rsidRPr="007F2E75">
        <w:rPr>
          <w:sz w:val="24"/>
          <w:szCs w:val="24"/>
        </w:rPr>
        <w:t>животных.</w:t>
      </w:r>
    </w:p>
    <w:p w:rsidR="00173B47" w:rsidRPr="007F2E75" w:rsidRDefault="00F47226" w:rsidP="00D3143F">
      <w:pPr>
        <w:pStyle w:val="a4"/>
        <w:tabs>
          <w:tab w:val="left" w:pos="2591"/>
        </w:tabs>
        <w:ind w:left="567" w:right="467"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В.В.</w:t>
      </w:r>
      <w:r w:rsidRPr="007F2E75">
        <w:rPr>
          <w:spacing w:val="1"/>
          <w:sz w:val="24"/>
          <w:szCs w:val="24"/>
        </w:rPr>
        <w:t xml:space="preserve"> </w:t>
      </w:r>
      <w:r w:rsidRPr="007F2E75">
        <w:rPr>
          <w:sz w:val="24"/>
          <w:szCs w:val="24"/>
        </w:rPr>
        <w:t>Бианки</w:t>
      </w:r>
      <w:r w:rsidRPr="007F2E75">
        <w:rPr>
          <w:spacing w:val="1"/>
          <w:sz w:val="24"/>
          <w:szCs w:val="24"/>
        </w:rPr>
        <w:t xml:space="preserve"> </w:t>
      </w:r>
      <w:r w:rsidRPr="007F2E75">
        <w:rPr>
          <w:sz w:val="24"/>
          <w:szCs w:val="24"/>
        </w:rPr>
        <w:t>«Лис</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Мышонок»,</w:t>
      </w:r>
      <w:r w:rsidRPr="007F2E75">
        <w:rPr>
          <w:spacing w:val="1"/>
          <w:sz w:val="24"/>
          <w:szCs w:val="24"/>
        </w:rPr>
        <w:t xml:space="preserve"> </w:t>
      </w:r>
      <w:r w:rsidRPr="007F2E75">
        <w:rPr>
          <w:sz w:val="24"/>
          <w:szCs w:val="24"/>
        </w:rPr>
        <w:t>Е.И.</w:t>
      </w:r>
      <w:r w:rsidRPr="007F2E75">
        <w:rPr>
          <w:spacing w:val="1"/>
          <w:sz w:val="24"/>
          <w:szCs w:val="24"/>
        </w:rPr>
        <w:t xml:space="preserve"> </w:t>
      </w:r>
      <w:r w:rsidRPr="007F2E75">
        <w:rPr>
          <w:sz w:val="24"/>
          <w:szCs w:val="24"/>
        </w:rPr>
        <w:t>Чарушин «Про Томку», М.М. Пришвин «Ёж», Н.И. Сладков «Лисица и Ёж» и</w:t>
      </w:r>
      <w:r w:rsidRPr="007F2E75">
        <w:rPr>
          <w:spacing w:val="1"/>
          <w:sz w:val="24"/>
          <w:szCs w:val="24"/>
        </w:rPr>
        <w:t xml:space="preserve"> </w:t>
      </w:r>
      <w:r w:rsidRPr="007F2E75">
        <w:rPr>
          <w:sz w:val="24"/>
          <w:szCs w:val="24"/>
        </w:rPr>
        <w:t>другие.</w:t>
      </w:r>
    </w:p>
    <w:p w:rsidR="00173B47" w:rsidRPr="007F2E75" w:rsidRDefault="00F47226" w:rsidP="00D3143F">
      <w:pPr>
        <w:pStyle w:val="a4"/>
        <w:tabs>
          <w:tab w:val="left" w:pos="2382"/>
        </w:tabs>
        <w:ind w:left="567" w:right="459"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маме.</w:t>
      </w:r>
      <w:r w:rsidRPr="007F2E75">
        <w:rPr>
          <w:spacing w:val="1"/>
          <w:sz w:val="24"/>
          <w:szCs w:val="24"/>
        </w:rPr>
        <w:t xml:space="preserve"> </w:t>
      </w:r>
      <w:r w:rsidRPr="007F2E75">
        <w:rPr>
          <w:sz w:val="24"/>
          <w:szCs w:val="24"/>
        </w:rPr>
        <w:t>Восприятие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самостоятельное</w:t>
      </w:r>
      <w:r w:rsidRPr="007F2E75">
        <w:rPr>
          <w:spacing w:val="1"/>
          <w:sz w:val="24"/>
          <w:szCs w:val="24"/>
        </w:rPr>
        <w:t xml:space="preserve"> </w:t>
      </w:r>
      <w:r w:rsidRPr="007F2E75">
        <w:rPr>
          <w:sz w:val="24"/>
          <w:szCs w:val="24"/>
        </w:rPr>
        <w:t>чтение</w:t>
      </w:r>
      <w:r w:rsidRPr="007F2E75">
        <w:rPr>
          <w:spacing w:val="-67"/>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маме</w:t>
      </w:r>
      <w:r w:rsidRPr="007F2E75">
        <w:rPr>
          <w:spacing w:val="1"/>
          <w:sz w:val="24"/>
          <w:szCs w:val="24"/>
        </w:rPr>
        <w:t xml:space="preserve"> </w:t>
      </w:r>
      <w:r w:rsidRPr="007F2E75">
        <w:rPr>
          <w:sz w:val="24"/>
          <w:szCs w:val="24"/>
        </w:rPr>
        <w:t>(не</w:t>
      </w:r>
      <w:r w:rsidRPr="007F2E75">
        <w:rPr>
          <w:spacing w:val="1"/>
          <w:sz w:val="24"/>
          <w:szCs w:val="24"/>
        </w:rPr>
        <w:t xml:space="preserve"> </w:t>
      </w:r>
      <w:r w:rsidRPr="007F2E75">
        <w:rPr>
          <w:sz w:val="24"/>
          <w:szCs w:val="24"/>
        </w:rPr>
        <w:t>менее</w:t>
      </w:r>
      <w:r w:rsidRPr="007F2E75">
        <w:rPr>
          <w:spacing w:val="1"/>
          <w:sz w:val="24"/>
          <w:szCs w:val="24"/>
        </w:rPr>
        <w:t xml:space="preserve"> </w:t>
      </w:r>
      <w:r w:rsidRPr="007F2E75">
        <w:rPr>
          <w:sz w:val="24"/>
          <w:szCs w:val="24"/>
        </w:rPr>
        <w:t>одного</w:t>
      </w:r>
      <w:r w:rsidRPr="007F2E75">
        <w:rPr>
          <w:spacing w:val="1"/>
          <w:sz w:val="24"/>
          <w:szCs w:val="24"/>
        </w:rPr>
        <w:t xml:space="preserve"> </w:t>
      </w:r>
      <w:r w:rsidRPr="007F2E75">
        <w:rPr>
          <w:sz w:val="24"/>
          <w:szCs w:val="24"/>
        </w:rPr>
        <w:t>автора</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примере</w:t>
      </w:r>
      <w:r w:rsidRPr="007F2E75">
        <w:rPr>
          <w:spacing w:val="1"/>
          <w:sz w:val="24"/>
          <w:szCs w:val="24"/>
        </w:rPr>
        <w:t xml:space="preserve"> </w:t>
      </w:r>
      <w:r w:rsidRPr="007F2E75">
        <w:rPr>
          <w:spacing w:val="-1"/>
          <w:sz w:val="24"/>
          <w:szCs w:val="24"/>
        </w:rPr>
        <w:t>произведений</w:t>
      </w:r>
      <w:r w:rsidRPr="007F2E75">
        <w:rPr>
          <w:spacing w:val="-16"/>
          <w:sz w:val="24"/>
          <w:szCs w:val="24"/>
        </w:rPr>
        <w:t xml:space="preserve"> </w:t>
      </w:r>
      <w:r w:rsidRPr="007F2E75">
        <w:rPr>
          <w:spacing w:val="-1"/>
          <w:sz w:val="24"/>
          <w:szCs w:val="24"/>
        </w:rPr>
        <w:t>Е.А.</w:t>
      </w:r>
      <w:r w:rsidRPr="007F2E75">
        <w:rPr>
          <w:spacing w:val="-16"/>
          <w:sz w:val="24"/>
          <w:szCs w:val="24"/>
        </w:rPr>
        <w:t xml:space="preserve"> </w:t>
      </w:r>
      <w:r w:rsidRPr="007F2E75">
        <w:rPr>
          <w:spacing w:val="-1"/>
          <w:sz w:val="24"/>
          <w:szCs w:val="24"/>
        </w:rPr>
        <w:t>Благининой,</w:t>
      </w:r>
      <w:r w:rsidRPr="007F2E75">
        <w:rPr>
          <w:spacing w:val="-16"/>
          <w:sz w:val="24"/>
          <w:szCs w:val="24"/>
        </w:rPr>
        <w:t xml:space="preserve"> </w:t>
      </w:r>
      <w:r w:rsidRPr="007F2E75">
        <w:rPr>
          <w:sz w:val="24"/>
          <w:szCs w:val="24"/>
        </w:rPr>
        <w:t>А.Л.</w:t>
      </w:r>
      <w:r w:rsidRPr="007F2E75">
        <w:rPr>
          <w:spacing w:val="-16"/>
          <w:sz w:val="24"/>
          <w:szCs w:val="24"/>
        </w:rPr>
        <w:t xml:space="preserve"> </w:t>
      </w:r>
      <w:r w:rsidRPr="007F2E75">
        <w:rPr>
          <w:sz w:val="24"/>
          <w:szCs w:val="24"/>
        </w:rPr>
        <w:t>Барто,</w:t>
      </w:r>
      <w:r w:rsidRPr="007F2E75">
        <w:rPr>
          <w:spacing w:val="-16"/>
          <w:sz w:val="24"/>
          <w:szCs w:val="24"/>
        </w:rPr>
        <w:t xml:space="preserve"> </w:t>
      </w:r>
      <w:r w:rsidRPr="007F2E75">
        <w:rPr>
          <w:sz w:val="24"/>
          <w:szCs w:val="24"/>
        </w:rPr>
        <w:t>А.В.</w:t>
      </w:r>
      <w:r w:rsidRPr="007F2E75">
        <w:rPr>
          <w:spacing w:val="-17"/>
          <w:sz w:val="24"/>
          <w:szCs w:val="24"/>
        </w:rPr>
        <w:t xml:space="preserve"> </w:t>
      </w:r>
      <w:r w:rsidRPr="007F2E75">
        <w:rPr>
          <w:sz w:val="24"/>
          <w:szCs w:val="24"/>
        </w:rPr>
        <w:t>Митяева</w:t>
      </w:r>
      <w:r w:rsidRPr="007F2E75">
        <w:rPr>
          <w:spacing w:val="-15"/>
          <w:sz w:val="24"/>
          <w:szCs w:val="24"/>
        </w:rPr>
        <w:t xml:space="preserve"> </w:t>
      </w:r>
      <w:r w:rsidRPr="007F2E75">
        <w:rPr>
          <w:sz w:val="24"/>
          <w:szCs w:val="24"/>
        </w:rPr>
        <w:t>и</w:t>
      </w:r>
      <w:r w:rsidRPr="007F2E75">
        <w:rPr>
          <w:spacing w:val="-17"/>
          <w:sz w:val="24"/>
          <w:szCs w:val="24"/>
        </w:rPr>
        <w:t xml:space="preserve"> </w:t>
      </w:r>
      <w:r w:rsidRPr="007F2E75">
        <w:rPr>
          <w:sz w:val="24"/>
          <w:szCs w:val="24"/>
        </w:rPr>
        <w:t>других).</w:t>
      </w:r>
      <w:r w:rsidRPr="007F2E75">
        <w:rPr>
          <w:spacing w:val="-16"/>
          <w:sz w:val="24"/>
          <w:szCs w:val="24"/>
        </w:rPr>
        <w:t xml:space="preserve"> </w:t>
      </w:r>
      <w:r w:rsidRPr="007F2E75">
        <w:rPr>
          <w:sz w:val="24"/>
          <w:szCs w:val="24"/>
        </w:rPr>
        <w:t>Осознание</w:t>
      </w:r>
      <w:r w:rsidRPr="007F2E75">
        <w:rPr>
          <w:spacing w:val="-67"/>
          <w:sz w:val="24"/>
          <w:szCs w:val="24"/>
        </w:rPr>
        <w:t xml:space="preserve"> </w:t>
      </w:r>
      <w:r w:rsidRPr="007F2E75">
        <w:rPr>
          <w:sz w:val="24"/>
          <w:szCs w:val="24"/>
        </w:rPr>
        <w:t>нравственно-этических</w:t>
      </w:r>
      <w:r w:rsidRPr="007F2E75">
        <w:rPr>
          <w:spacing w:val="1"/>
          <w:sz w:val="24"/>
          <w:szCs w:val="24"/>
        </w:rPr>
        <w:t xml:space="preserve"> </w:t>
      </w:r>
      <w:r w:rsidRPr="007F2E75">
        <w:rPr>
          <w:sz w:val="24"/>
          <w:szCs w:val="24"/>
        </w:rPr>
        <w:t>понятий:</w:t>
      </w:r>
      <w:r w:rsidRPr="007F2E75">
        <w:rPr>
          <w:spacing w:val="1"/>
          <w:sz w:val="24"/>
          <w:szCs w:val="24"/>
        </w:rPr>
        <w:t xml:space="preserve"> </w:t>
      </w:r>
      <w:r w:rsidRPr="007F2E75">
        <w:rPr>
          <w:sz w:val="24"/>
          <w:szCs w:val="24"/>
        </w:rPr>
        <w:t>чувство</w:t>
      </w:r>
      <w:r w:rsidRPr="007F2E75">
        <w:rPr>
          <w:spacing w:val="1"/>
          <w:sz w:val="24"/>
          <w:szCs w:val="24"/>
        </w:rPr>
        <w:t xml:space="preserve"> </w:t>
      </w:r>
      <w:r w:rsidRPr="007F2E75">
        <w:rPr>
          <w:sz w:val="24"/>
          <w:szCs w:val="24"/>
        </w:rPr>
        <w:t>любви</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привязанность</w:t>
      </w:r>
      <w:r w:rsidRPr="007F2E75">
        <w:rPr>
          <w:spacing w:val="1"/>
          <w:sz w:val="24"/>
          <w:szCs w:val="24"/>
        </w:rPr>
        <w:t xml:space="preserve"> </w:t>
      </w:r>
      <w:r w:rsidRPr="007F2E75">
        <w:rPr>
          <w:sz w:val="24"/>
          <w:szCs w:val="24"/>
        </w:rPr>
        <w:t>одного</w:t>
      </w:r>
      <w:r w:rsidRPr="007F2E75">
        <w:rPr>
          <w:spacing w:val="-67"/>
          <w:sz w:val="24"/>
          <w:szCs w:val="24"/>
        </w:rPr>
        <w:t xml:space="preserve"> </w:t>
      </w:r>
      <w:r w:rsidRPr="007F2E75">
        <w:rPr>
          <w:sz w:val="24"/>
          <w:szCs w:val="24"/>
        </w:rPr>
        <w:t>человека к другому (матери к ребёнку, детей к матери, близким), проявление</w:t>
      </w:r>
      <w:r w:rsidRPr="007F2E75">
        <w:rPr>
          <w:spacing w:val="1"/>
          <w:sz w:val="24"/>
          <w:szCs w:val="24"/>
        </w:rPr>
        <w:t xml:space="preserve"> </w:t>
      </w:r>
      <w:r w:rsidRPr="007F2E75">
        <w:rPr>
          <w:sz w:val="24"/>
          <w:szCs w:val="24"/>
        </w:rPr>
        <w:t>любви</w:t>
      </w:r>
      <w:r w:rsidRPr="007F2E75">
        <w:rPr>
          <w:spacing w:val="-1"/>
          <w:sz w:val="24"/>
          <w:szCs w:val="24"/>
        </w:rPr>
        <w:t xml:space="preserve"> </w:t>
      </w:r>
      <w:r w:rsidRPr="007F2E75">
        <w:rPr>
          <w:sz w:val="24"/>
          <w:szCs w:val="24"/>
        </w:rPr>
        <w:t>и заботы о</w:t>
      </w:r>
      <w:r w:rsidRPr="007F2E75">
        <w:rPr>
          <w:spacing w:val="-3"/>
          <w:sz w:val="24"/>
          <w:szCs w:val="24"/>
        </w:rPr>
        <w:t xml:space="preserve"> </w:t>
      </w:r>
      <w:r w:rsidRPr="007F2E75">
        <w:rPr>
          <w:sz w:val="24"/>
          <w:szCs w:val="24"/>
        </w:rPr>
        <w:t>родных</w:t>
      </w:r>
      <w:r w:rsidRPr="007F2E75">
        <w:rPr>
          <w:spacing w:val="1"/>
          <w:sz w:val="24"/>
          <w:szCs w:val="24"/>
        </w:rPr>
        <w:t xml:space="preserve"> </w:t>
      </w:r>
      <w:r w:rsidRPr="007F2E75">
        <w:rPr>
          <w:sz w:val="24"/>
          <w:szCs w:val="24"/>
        </w:rPr>
        <w:t>людях.</w:t>
      </w:r>
    </w:p>
    <w:p w:rsidR="00173B47" w:rsidRPr="007F2E75" w:rsidRDefault="00F47226" w:rsidP="00D3143F">
      <w:pPr>
        <w:pStyle w:val="a4"/>
        <w:tabs>
          <w:tab w:val="left" w:pos="2591"/>
        </w:tabs>
        <w:spacing w:before="1"/>
        <w:ind w:left="567" w:right="470" w:firstLine="567"/>
        <w:rPr>
          <w:sz w:val="24"/>
          <w:szCs w:val="24"/>
        </w:rPr>
      </w:pPr>
      <w:r w:rsidRPr="007F2E75">
        <w:rPr>
          <w:sz w:val="24"/>
          <w:szCs w:val="24"/>
        </w:rPr>
        <w:t>Произведения для чтения: Е.А. Благинина «Посидим в тишине», А.Л.</w:t>
      </w:r>
      <w:r w:rsidRPr="007F2E75">
        <w:rPr>
          <w:spacing w:val="-67"/>
          <w:sz w:val="24"/>
          <w:szCs w:val="24"/>
        </w:rPr>
        <w:t xml:space="preserve"> </w:t>
      </w:r>
      <w:r w:rsidRPr="007F2E75">
        <w:rPr>
          <w:sz w:val="24"/>
          <w:szCs w:val="24"/>
        </w:rPr>
        <w:t>Барто</w:t>
      </w:r>
      <w:r w:rsidRPr="007F2E75">
        <w:rPr>
          <w:spacing w:val="-1"/>
          <w:sz w:val="24"/>
          <w:szCs w:val="24"/>
        </w:rPr>
        <w:t xml:space="preserve"> </w:t>
      </w:r>
      <w:r w:rsidRPr="007F2E75">
        <w:rPr>
          <w:sz w:val="24"/>
          <w:szCs w:val="24"/>
        </w:rPr>
        <w:t>«Мама»,</w:t>
      </w:r>
      <w:r w:rsidRPr="007F2E75">
        <w:rPr>
          <w:spacing w:val="-2"/>
          <w:sz w:val="24"/>
          <w:szCs w:val="24"/>
        </w:rPr>
        <w:t xml:space="preserve"> </w:t>
      </w:r>
      <w:r w:rsidRPr="007F2E75">
        <w:rPr>
          <w:sz w:val="24"/>
          <w:szCs w:val="24"/>
        </w:rPr>
        <w:t>А.В.</w:t>
      </w:r>
      <w:r w:rsidRPr="007F2E75">
        <w:rPr>
          <w:spacing w:val="-3"/>
          <w:sz w:val="24"/>
          <w:szCs w:val="24"/>
        </w:rPr>
        <w:t xml:space="preserve"> </w:t>
      </w:r>
      <w:r w:rsidRPr="007F2E75">
        <w:rPr>
          <w:sz w:val="24"/>
          <w:szCs w:val="24"/>
        </w:rPr>
        <w:t>Митяев</w:t>
      </w:r>
      <w:r w:rsidRPr="007F2E75">
        <w:rPr>
          <w:spacing w:val="-1"/>
          <w:sz w:val="24"/>
          <w:szCs w:val="24"/>
        </w:rPr>
        <w:t xml:space="preserve"> </w:t>
      </w:r>
      <w:r w:rsidRPr="007F2E75">
        <w:rPr>
          <w:sz w:val="24"/>
          <w:szCs w:val="24"/>
        </w:rPr>
        <w:t>«За</w:t>
      </w:r>
      <w:r w:rsidRPr="007F2E75">
        <w:rPr>
          <w:spacing w:val="-2"/>
          <w:sz w:val="24"/>
          <w:szCs w:val="24"/>
        </w:rPr>
        <w:t xml:space="preserve"> </w:t>
      </w:r>
      <w:r w:rsidRPr="007F2E75">
        <w:rPr>
          <w:sz w:val="24"/>
          <w:szCs w:val="24"/>
        </w:rPr>
        <w:t>что</w:t>
      </w:r>
      <w:r w:rsidRPr="007F2E75">
        <w:rPr>
          <w:spacing w:val="-3"/>
          <w:sz w:val="24"/>
          <w:szCs w:val="24"/>
        </w:rPr>
        <w:t xml:space="preserve"> </w:t>
      </w:r>
      <w:r w:rsidRPr="007F2E75">
        <w:rPr>
          <w:sz w:val="24"/>
          <w:szCs w:val="24"/>
        </w:rPr>
        <w:t>я</w:t>
      </w:r>
      <w:r w:rsidRPr="007F2E75">
        <w:rPr>
          <w:spacing w:val="-1"/>
          <w:sz w:val="24"/>
          <w:szCs w:val="24"/>
        </w:rPr>
        <w:t xml:space="preserve"> </w:t>
      </w:r>
      <w:r w:rsidRPr="007F2E75">
        <w:rPr>
          <w:sz w:val="24"/>
          <w:szCs w:val="24"/>
        </w:rPr>
        <w:t>люблю</w:t>
      </w:r>
      <w:r w:rsidRPr="007F2E75">
        <w:rPr>
          <w:spacing w:val="-2"/>
          <w:sz w:val="24"/>
          <w:szCs w:val="24"/>
        </w:rPr>
        <w:t xml:space="preserve"> </w:t>
      </w:r>
      <w:r w:rsidRPr="007F2E75">
        <w:rPr>
          <w:sz w:val="24"/>
          <w:szCs w:val="24"/>
        </w:rPr>
        <w:t>маму»</w:t>
      </w:r>
      <w:r w:rsidRPr="007F2E75">
        <w:rPr>
          <w:spacing w:val="-2"/>
          <w:sz w:val="24"/>
          <w:szCs w:val="24"/>
        </w:rPr>
        <w:t xml:space="preserve"> </w:t>
      </w:r>
      <w:r w:rsidRPr="007F2E75">
        <w:rPr>
          <w:sz w:val="24"/>
          <w:szCs w:val="24"/>
        </w:rPr>
        <w:t>и</w:t>
      </w:r>
      <w:r w:rsidRPr="007F2E75">
        <w:rPr>
          <w:spacing w:val="-2"/>
          <w:sz w:val="24"/>
          <w:szCs w:val="24"/>
        </w:rPr>
        <w:t xml:space="preserve"> </w:t>
      </w:r>
      <w:r w:rsidRPr="007F2E75">
        <w:rPr>
          <w:sz w:val="24"/>
          <w:szCs w:val="24"/>
        </w:rPr>
        <w:t>другие</w:t>
      </w:r>
      <w:r w:rsidRPr="007F2E75">
        <w:rPr>
          <w:spacing w:val="-1"/>
          <w:sz w:val="24"/>
          <w:szCs w:val="24"/>
        </w:rPr>
        <w:t xml:space="preserve"> </w:t>
      </w:r>
      <w:r w:rsidRPr="007F2E75">
        <w:rPr>
          <w:sz w:val="24"/>
          <w:szCs w:val="24"/>
        </w:rPr>
        <w:t>(по выбору).</w:t>
      </w:r>
    </w:p>
    <w:p w:rsidR="00173B47" w:rsidRPr="007F2E75" w:rsidRDefault="00F47226" w:rsidP="00D3143F">
      <w:pPr>
        <w:pStyle w:val="a4"/>
        <w:tabs>
          <w:tab w:val="left" w:pos="2382"/>
        </w:tabs>
        <w:ind w:left="567" w:right="458" w:firstLine="567"/>
        <w:rPr>
          <w:sz w:val="24"/>
          <w:szCs w:val="24"/>
        </w:rPr>
      </w:pPr>
      <w:r w:rsidRPr="007F2E75">
        <w:rPr>
          <w:sz w:val="24"/>
          <w:szCs w:val="24"/>
        </w:rPr>
        <w:t>Фольклорные</w:t>
      </w:r>
      <w:r w:rsidRPr="007F2E75">
        <w:rPr>
          <w:spacing w:val="-11"/>
          <w:sz w:val="24"/>
          <w:szCs w:val="24"/>
        </w:rPr>
        <w:t xml:space="preserve"> </w:t>
      </w:r>
      <w:r w:rsidRPr="007F2E75">
        <w:rPr>
          <w:sz w:val="24"/>
          <w:szCs w:val="24"/>
        </w:rPr>
        <w:t>и</w:t>
      </w:r>
      <w:r w:rsidRPr="007F2E75">
        <w:rPr>
          <w:spacing w:val="-10"/>
          <w:sz w:val="24"/>
          <w:szCs w:val="24"/>
        </w:rPr>
        <w:t xml:space="preserve"> </w:t>
      </w:r>
      <w:r w:rsidRPr="007F2E75">
        <w:rPr>
          <w:sz w:val="24"/>
          <w:szCs w:val="24"/>
        </w:rPr>
        <w:t>авторские</w:t>
      </w:r>
      <w:r w:rsidRPr="007F2E75">
        <w:rPr>
          <w:spacing w:val="-12"/>
          <w:sz w:val="24"/>
          <w:szCs w:val="24"/>
        </w:rPr>
        <w:t xml:space="preserve"> </w:t>
      </w:r>
      <w:r w:rsidRPr="007F2E75">
        <w:rPr>
          <w:sz w:val="24"/>
          <w:szCs w:val="24"/>
        </w:rPr>
        <w:t>произведения</w:t>
      </w:r>
      <w:r w:rsidRPr="007F2E75">
        <w:rPr>
          <w:spacing w:val="-11"/>
          <w:sz w:val="24"/>
          <w:szCs w:val="24"/>
        </w:rPr>
        <w:t xml:space="preserve"> </w:t>
      </w:r>
      <w:r w:rsidRPr="007F2E75">
        <w:rPr>
          <w:sz w:val="24"/>
          <w:szCs w:val="24"/>
        </w:rPr>
        <w:t>о</w:t>
      </w:r>
      <w:r w:rsidRPr="007F2E75">
        <w:rPr>
          <w:spacing w:val="-12"/>
          <w:sz w:val="24"/>
          <w:szCs w:val="24"/>
        </w:rPr>
        <w:t xml:space="preserve"> </w:t>
      </w:r>
      <w:r w:rsidRPr="007F2E75">
        <w:rPr>
          <w:sz w:val="24"/>
          <w:szCs w:val="24"/>
        </w:rPr>
        <w:t>чудесах</w:t>
      </w:r>
      <w:r w:rsidRPr="007F2E75">
        <w:rPr>
          <w:spacing w:val="-6"/>
          <w:sz w:val="24"/>
          <w:szCs w:val="24"/>
        </w:rPr>
        <w:t xml:space="preserve"> </w:t>
      </w:r>
      <w:r w:rsidRPr="007F2E75">
        <w:rPr>
          <w:sz w:val="24"/>
          <w:szCs w:val="24"/>
        </w:rPr>
        <w:t>и</w:t>
      </w:r>
      <w:r w:rsidRPr="007F2E75">
        <w:rPr>
          <w:spacing w:val="-12"/>
          <w:sz w:val="24"/>
          <w:szCs w:val="24"/>
        </w:rPr>
        <w:t xml:space="preserve"> </w:t>
      </w:r>
      <w:r w:rsidRPr="007F2E75">
        <w:rPr>
          <w:sz w:val="24"/>
          <w:szCs w:val="24"/>
        </w:rPr>
        <w:t>фантазии</w:t>
      </w:r>
      <w:r w:rsidRPr="007F2E75">
        <w:rPr>
          <w:spacing w:val="-12"/>
          <w:sz w:val="24"/>
          <w:szCs w:val="24"/>
        </w:rPr>
        <w:t xml:space="preserve"> </w:t>
      </w:r>
      <w:r w:rsidRPr="007F2E75">
        <w:rPr>
          <w:sz w:val="24"/>
          <w:szCs w:val="24"/>
        </w:rPr>
        <w:t>(не</w:t>
      </w:r>
      <w:r w:rsidRPr="007F2E75">
        <w:rPr>
          <w:spacing w:val="-12"/>
          <w:sz w:val="24"/>
          <w:szCs w:val="24"/>
        </w:rPr>
        <w:t xml:space="preserve"> </w:t>
      </w:r>
      <w:r w:rsidRPr="007F2E75">
        <w:rPr>
          <w:sz w:val="24"/>
          <w:szCs w:val="24"/>
        </w:rPr>
        <w:t>менее</w:t>
      </w:r>
      <w:r w:rsidRPr="007F2E75">
        <w:rPr>
          <w:spacing w:val="-67"/>
          <w:sz w:val="24"/>
          <w:szCs w:val="24"/>
        </w:rPr>
        <w:t xml:space="preserve"> </w:t>
      </w:r>
      <w:r w:rsidRPr="007F2E75">
        <w:rPr>
          <w:sz w:val="24"/>
          <w:szCs w:val="24"/>
        </w:rPr>
        <w:t>трёх произведений). Способность автора произведения находить чудесное в</w:t>
      </w:r>
      <w:r w:rsidRPr="007F2E75">
        <w:rPr>
          <w:spacing w:val="1"/>
          <w:sz w:val="24"/>
          <w:szCs w:val="24"/>
        </w:rPr>
        <w:t xml:space="preserve"> </w:t>
      </w:r>
      <w:r w:rsidRPr="007F2E75">
        <w:rPr>
          <w:sz w:val="24"/>
          <w:szCs w:val="24"/>
        </w:rPr>
        <w:t>каждом</w:t>
      </w:r>
      <w:r w:rsidRPr="007F2E75">
        <w:rPr>
          <w:spacing w:val="1"/>
          <w:sz w:val="24"/>
          <w:szCs w:val="24"/>
        </w:rPr>
        <w:t xml:space="preserve"> </w:t>
      </w:r>
      <w:r w:rsidRPr="007F2E75">
        <w:rPr>
          <w:sz w:val="24"/>
          <w:szCs w:val="24"/>
        </w:rPr>
        <w:t>жизненном</w:t>
      </w:r>
      <w:r w:rsidRPr="007F2E75">
        <w:rPr>
          <w:spacing w:val="1"/>
          <w:sz w:val="24"/>
          <w:szCs w:val="24"/>
        </w:rPr>
        <w:t xml:space="preserve"> </w:t>
      </w:r>
      <w:r w:rsidRPr="007F2E75">
        <w:rPr>
          <w:sz w:val="24"/>
          <w:szCs w:val="24"/>
        </w:rPr>
        <w:t>проявлении,</w:t>
      </w:r>
      <w:r w:rsidRPr="007F2E75">
        <w:rPr>
          <w:spacing w:val="1"/>
          <w:sz w:val="24"/>
          <w:szCs w:val="24"/>
        </w:rPr>
        <w:t xml:space="preserve"> </w:t>
      </w:r>
      <w:r w:rsidRPr="007F2E75">
        <w:rPr>
          <w:sz w:val="24"/>
          <w:szCs w:val="24"/>
        </w:rPr>
        <w:t>необычное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обыкновенных</w:t>
      </w:r>
      <w:r w:rsidRPr="007F2E75">
        <w:rPr>
          <w:spacing w:val="1"/>
          <w:sz w:val="24"/>
          <w:szCs w:val="24"/>
        </w:rPr>
        <w:t xml:space="preserve"> </w:t>
      </w:r>
      <w:r w:rsidRPr="007F2E75">
        <w:rPr>
          <w:sz w:val="24"/>
          <w:szCs w:val="24"/>
        </w:rPr>
        <w:t>явлениях</w:t>
      </w:r>
      <w:r w:rsidRPr="007F2E75">
        <w:rPr>
          <w:spacing w:val="1"/>
          <w:sz w:val="24"/>
          <w:szCs w:val="24"/>
        </w:rPr>
        <w:t xml:space="preserve"> </w:t>
      </w:r>
      <w:r w:rsidRPr="007F2E75">
        <w:rPr>
          <w:sz w:val="24"/>
          <w:szCs w:val="24"/>
        </w:rPr>
        <w:t>окружающего</w:t>
      </w:r>
      <w:r w:rsidRPr="007F2E75">
        <w:rPr>
          <w:spacing w:val="1"/>
          <w:sz w:val="24"/>
          <w:szCs w:val="24"/>
        </w:rPr>
        <w:t xml:space="preserve"> </w:t>
      </w:r>
      <w:r w:rsidRPr="007F2E75">
        <w:rPr>
          <w:sz w:val="24"/>
          <w:szCs w:val="24"/>
        </w:rPr>
        <w:t>мира.</w:t>
      </w:r>
      <w:r w:rsidRPr="007F2E75">
        <w:rPr>
          <w:spacing w:val="1"/>
          <w:sz w:val="24"/>
          <w:szCs w:val="24"/>
        </w:rPr>
        <w:t xml:space="preserve"> </w:t>
      </w:r>
      <w:r w:rsidRPr="007F2E75">
        <w:rPr>
          <w:sz w:val="24"/>
          <w:szCs w:val="24"/>
        </w:rPr>
        <w:t>Сочетание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произведении</w:t>
      </w:r>
      <w:r w:rsidRPr="007F2E75">
        <w:rPr>
          <w:spacing w:val="1"/>
          <w:sz w:val="24"/>
          <w:szCs w:val="24"/>
        </w:rPr>
        <w:t xml:space="preserve"> </w:t>
      </w:r>
      <w:r w:rsidRPr="007F2E75">
        <w:rPr>
          <w:sz w:val="24"/>
          <w:szCs w:val="24"/>
        </w:rPr>
        <w:t>реалистических</w:t>
      </w:r>
      <w:r w:rsidRPr="007F2E75">
        <w:rPr>
          <w:spacing w:val="1"/>
          <w:sz w:val="24"/>
          <w:szCs w:val="24"/>
        </w:rPr>
        <w:t xml:space="preserve"> </w:t>
      </w:r>
      <w:r w:rsidRPr="007F2E75">
        <w:rPr>
          <w:sz w:val="24"/>
          <w:szCs w:val="24"/>
        </w:rPr>
        <w:t>событий</w:t>
      </w:r>
      <w:r w:rsidRPr="007F2E75">
        <w:rPr>
          <w:spacing w:val="1"/>
          <w:sz w:val="24"/>
          <w:szCs w:val="24"/>
        </w:rPr>
        <w:t xml:space="preserve"> </w:t>
      </w:r>
      <w:r w:rsidRPr="007F2E75">
        <w:rPr>
          <w:sz w:val="24"/>
          <w:szCs w:val="24"/>
        </w:rPr>
        <w:t>с</w:t>
      </w:r>
      <w:r w:rsidRPr="007F2E75">
        <w:rPr>
          <w:spacing w:val="-67"/>
          <w:sz w:val="24"/>
          <w:szCs w:val="24"/>
        </w:rPr>
        <w:t xml:space="preserve"> </w:t>
      </w:r>
      <w:r w:rsidRPr="007F2E75">
        <w:rPr>
          <w:sz w:val="24"/>
          <w:szCs w:val="24"/>
        </w:rPr>
        <w:t>необычными,</w:t>
      </w:r>
      <w:r w:rsidRPr="007F2E75">
        <w:rPr>
          <w:spacing w:val="-2"/>
          <w:sz w:val="24"/>
          <w:szCs w:val="24"/>
        </w:rPr>
        <w:t xml:space="preserve"> </w:t>
      </w:r>
      <w:r w:rsidRPr="007F2E75">
        <w:rPr>
          <w:sz w:val="24"/>
          <w:szCs w:val="24"/>
        </w:rPr>
        <w:t>сказочными, фантастическими.</w:t>
      </w:r>
    </w:p>
    <w:p w:rsidR="00173B47" w:rsidRPr="007F2E75" w:rsidRDefault="00F47226" w:rsidP="00D3143F">
      <w:pPr>
        <w:pStyle w:val="a4"/>
        <w:tabs>
          <w:tab w:val="left" w:pos="2591"/>
        </w:tabs>
        <w:ind w:left="567" w:right="464" w:firstLine="567"/>
        <w:rPr>
          <w:sz w:val="24"/>
          <w:szCs w:val="24"/>
        </w:rPr>
      </w:pPr>
      <w:r w:rsidRPr="007F2E75">
        <w:rPr>
          <w:sz w:val="24"/>
          <w:szCs w:val="24"/>
        </w:rPr>
        <w:t>Произведения для чтения: Р.С. Сеф «Чудо», В.В. Лунин «Я видел</w:t>
      </w:r>
      <w:r w:rsidRPr="007F2E75">
        <w:rPr>
          <w:spacing w:val="1"/>
          <w:sz w:val="24"/>
          <w:szCs w:val="24"/>
        </w:rPr>
        <w:t xml:space="preserve"> </w:t>
      </w:r>
      <w:r w:rsidRPr="007F2E75">
        <w:rPr>
          <w:spacing w:val="-1"/>
          <w:sz w:val="24"/>
          <w:szCs w:val="24"/>
        </w:rPr>
        <w:t>чудо»,</w:t>
      </w:r>
      <w:r w:rsidRPr="007F2E75">
        <w:rPr>
          <w:spacing w:val="-17"/>
          <w:sz w:val="24"/>
          <w:szCs w:val="24"/>
        </w:rPr>
        <w:t xml:space="preserve"> </w:t>
      </w:r>
      <w:r w:rsidRPr="007F2E75">
        <w:rPr>
          <w:spacing w:val="-1"/>
          <w:sz w:val="24"/>
          <w:szCs w:val="24"/>
        </w:rPr>
        <w:t>Б.В.</w:t>
      </w:r>
      <w:r w:rsidRPr="007F2E75">
        <w:rPr>
          <w:spacing w:val="-15"/>
          <w:sz w:val="24"/>
          <w:szCs w:val="24"/>
        </w:rPr>
        <w:t xml:space="preserve"> </w:t>
      </w:r>
      <w:r w:rsidRPr="007F2E75">
        <w:rPr>
          <w:spacing w:val="-1"/>
          <w:sz w:val="24"/>
          <w:szCs w:val="24"/>
        </w:rPr>
        <w:t>Заходер</w:t>
      </w:r>
      <w:r w:rsidRPr="007F2E75">
        <w:rPr>
          <w:spacing w:val="-16"/>
          <w:sz w:val="24"/>
          <w:szCs w:val="24"/>
        </w:rPr>
        <w:t xml:space="preserve"> </w:t>
      </w:r>
      <w:r w:rsidRPr="007F2E75">
        <w:rPr>
          <w:spacing w:val="-1"/>
          <w:sz w:val="24"/>
          <w:szCs w:val="24"/>
        </w:rPr>
        <w:t>«Моя</w:t>
      </w:r>
      <w:r w:rsidRPr="007F2E75">
        <w:rPr>
          <w:spacing w:val="-16"/>
          <w:sz w:val="24"/>
          <w:szCs w:val="24"/>
        </w:rPr>
        <w:t xml:space="preserve"> </w:t>
      </w:r>
      <w:r w:rsidRPr="007F2E75">
        <w:rPr>
          <w:spacing w:val="-1"/>
          <w:sz w:val="24"/>
          <w:szCs w:val="24"/>
        </w:rPr>
        <w:t>Вообразилия»,</w:t>
      </w:r>
      <w:r w:rsidRPr="007F2E75">
        <w:rPr>
          <w:spacing w:val="-17"/>
          <w:sz w:val="24"/>
          <w:szCs w:val="24"/>
        </w:rPr>
        <w:t xml:space="preserve"> </w:t>
      </w:r>
      <w:r w:rsidRPr="007F2E75">
        <w:rPr>
          <w:sz w:val="24"/>
          <w:szCs w:val="24"/>
        </w:rPr>
        <w:t>Ю.П.</w:t>
      </w:r>
      <w:r w:rsidRPr="007F2E75">
        <w:rPr>
          <w:spacing w:val="-14"/>
          <w:sz w:val="24"/>
          <w:szCs w:val="24"/>
        </w:rPr>
        <w:t xml:space="preserve"> </w:t>
      </w:r>
      <w:r w:rsidRPr="007F2E75">
        <w:rPr>
          <w:sz w:val="24"/>
          <w:szCs w:val="24"/>
        </w:rPr>
        <w:t>Мориц</w:t>
      </w:r>
      <w:r w:rsidRPr="007F2E75">
        <w:rPr>
          <w:spacing w:val="-16"/>
          <w:sz w:val="24"/>
          <w:szCs w:val="24"/>
        </w:rPr>
        <w:t xml:space="preserve"> </w:t>
      </w:r>
      <w:r w:rsidRPr="007F2E75">
        <w:rPr>
          <w:sz w:val="24"/>
          <w:szCs w:val="24"/>
        </w:rPr>
        <w:t>«Сто</w:t>
      </w:r>
      <w:r w:rsidRPr="007F2E75">
        <w:rPr>
          <w:spacing w:val="-16"/>
          <w:sz w:val="24"/>
          <w:szCs w:val="24"/>
        </w:rPr>
        <w:t xml:space="preserve"> </w:t>
      </w:r>
      <w:r w:rsidRPr="007F2E75">
        <w:rPr>
          <w:sz w:val="24"/>
          <w:szCs w:val="24"/>
        </w:rPr>
        <w:t>фантазий»</w:t>
      </w:r>
      <w:r w:rsidRPr="007F2E75">
        <w:rPr>
          <w:spacing w:val="-18"/>
          <w:sz w:val="24"/>
          <w:szCs w:val="24"/>
        </w:rPr>
        <w:t xml:space="preserve"> </w:t>
      </w:r>
      <w:r w:rsidRPr="007F2E75">
        <w:rPr>
          <w:sz w:val="24"/>
          <w:szCs w:val="24"/>
        </w:rPr>
        <w:t>и</w:t>
      </w:r>
      <w:r w:rsidRPr="007F2E75">
        <w:rPr>
          <w:spacing w:val="-16"/>
          <w:sz w:val="24"/>
          <w:szCs w:val="24"/>
        </w:rPr>
        <w:t xml:space="preserve"> </w:t>
      </w:r>
      <w:r w:rsidRPr="007F2E75">
        <w:rPr>
          <w:sz w:val="24"/>
          <w:szCs w:val="24"/>
        </w:rPr>
        <w:t>другие</w:t>
      </w:r>
      <w:r w:rsidRPr="007F2E75">
        <w:rPr>
          <w:spacing w:val="-67"/>
          <w:sz w:val="24"/>
          <w:szCs w:val="24"/>
        </w:rPr>
        <w:t xml:space="preserve"> </w:t>
      </w:r>
      <w:r w:rsidRPr="007F2E75">
        <w:rPr>
          <w:sz w:val="24"/>
          <w:szCs w:val="24"/>
        </w:rPr>
        <w:t>(по выбору).</w:t>
      </w:r>
    </w:p>
    <w:p w:rsidR="00173B47" w:rsidRPr="007F2E75" w:rsidRDefault="00F47226" w:rsidP="00D3143F">
      <w:pPr>
        <w:pStyle w:val="a4"/>
        <w:tabs>
          <w:tab w:val="left" w:pos="2382"/>
        </w:tabs>
        <w:ind w:left="567" w:right="462" w:firstLine="567"/>
        <w:rPr>
          <w:sz w:val="24"/>
          <w:szCs w:val="24"/>
        </w:rPr>
      </w:pPr>
      <w:r w:rsidRPr="007F2E75">
        <w:rPr>
          <w:sz w:val="24"/>
          <w:szCs w:val="24"/>
        </w:rPr>
        <w:t>Библиографическая</w:t>
      </w:r>
      <w:r w:rsidRPr="007F2E75">
        <w:rPr>
          <w:spacing w:val="-9"/>
          <w:sz w:val="24"/>
          <w:szCs w:val="24"/>
        </w:rPr>
        <w:t xml:space="preserve"> </w:t>
      </w:r>
      <w:r w:rsidRPr="007F2E75">
        <w:rPr>
          <w:sz w:val="24"/>
          <w:szCs w:val="24"/>
        </w:rPr>
        <w:t>культура</w:t>
      </w:r>
      <w:r w:rsidRPr="007F2E75">
        <w:rPr>
          <w:spacing w:val="-8"/>
          <w:sz w:val="24"/>
          <w:szCs w:val="24"/>
        </w:rPr>
        <w:t xml:space="preserve"> </w:t>
      </w:r>
      <w:r w:rsidRPr="007F2E75">
        <w:rPr>
          <w:sz w:val="24"/>
          <w:szCs w:val="24"/>
        </w:rPr>
        <w:t>(работа</w:t>
      </w:r>
      <w:r w:rsidRPr="007F2E75">
        <w:rPr>
          <w:spacing w:val="-8"/>
          <w:sz w:val="24"/>
          <w:szCs w:val="24"/>
        </w:rPr>
        <w:t xml:space="preserve"> </w:t>
      </w:r>
      <w:r w:rsidRPr="007F2E75">
        <w:rPr>
          <w:sz w:val="24"/>
          <w:szCs w:val="24"/>
        </w:rPr>
        <w:t>с</w:t>
      </w:r>
      <w:r w:rsidRPr="007F2E75">
        <w:rPr>
          <w:spacing w:val="-10"/>
          <w:sz w:val="24"/>
          <w:szCs w:val="24"/>
        </w:rPr>
        <w:t xml:space="preserve"> </w:t>
      </w:r>
      <w:r w:rsidRPr="007F2E75">
        <w:rPr>
          <w:sz w:val="24"/>
          <w:szCs w:val="24"/>
        </w:rPr>
        <w:t>детской</w:t>
      </w:r>
      <w:r w:rsidRPr="007F2E75">
        <w:rPr>
          <w:spacing w:val="-8"/>
          <w:sz w:val="24"/>
          <w:szCs w:val="24"/>
        </w:rPr>
        <w:t xml:space="preserve"> </w:t>
      </w:r>
      <w:r w:rsidRPr="007F2E75">
        <w:rPr>
          <w:sz w:val="24"/>
          <w:szCs w:val="24"/>
        </w:rPr>
        <w:t>книгой).</w:t>
      </w:r>
      <w:r w:rsidRPr="007F2E75">
        <w:rPr>
          <w:spacing w:val="-9"/>
          <w:sz w:val="24"/>
          <w:szCs w:val="24"/>
        </w:rPr>
        <w:t xml:space="preserve"> </w:t>
      </w:r>
      <w:r w:rsidRPr="007F2E75">
        <w:rPr>
          <w:sz w:val="24"/>
          <w:szCs w:val="24"/>
        </w:rPr>
        <w:t>Представление</w:t>
      </w:r>
      <w:r w:rsidRPr="007F2E75">
        <w:rPr>
          <w:spacing w:val="-68"/>
          <w:sz w:val="24"/>
          <w:szCs w:val="24"/>
        </w:rPr>
        <w:t xml:space="preserve"> </w:t>
      </w:r>
      <w:r w:rsidRPr="007F2E75">
        <w:rPr>
          <w:sz w:val="24"/>
          <w:szCs w:val="24"/>
        </w:rPr>
        <w:t>о</w:t>
      </w:r>
      <w:r w:rsidRPr="007F2E75">
        <w:rPr>
          <w:spacing w:val="1"/>
          <w:sz w:val="24"/>
          <w:szCs w:val="24"/>
        </w:rPr>
        <w:t xml:space="preserve"> </w:t>
      </w:r>
      <w:r w:rsidRPr="007F2E75">
        <w:rPr>
          <w:sz w:val="24"/>
          <w:szCs w:val="24"/>
        </w:rPr>
        <w:t>том,</w:t>
      </w:r>
      <w:r w:rsidRPr="007F2E75">
        <w:rPr>
          <w:spacing w:val="1"/>
          <w:sz w:val="24"/>
          <w:szCs w:val="24"/>
        </w:rPr>
        <w:t xml:space="preserve"> </w:t>
      </w:r>
      <w:r w:rsidRPr="007F2E75">
        <w:rPr>
          <w:sz w:val="24"/>
          <w:szCs w:val="24"/>
        </w:rPr>
        <w:t>что</w:t>
      </w:r>
      <w:r w:rsidRPr="007F2E75">
        <w:rPr>
          <w:spacing w:val="1"/>
          <w:sz w:val="24"/>
          <w:szCs w:val="24"/>
        </w:rPr>
        <w:t xml:space="preserve"> </w:t>
      </w:r>
      <w:r w:rsidRPr="007F2E75">
        <w:rPr>
          <w:sz w:val="24"/>
          <w:szCs w:val="24"/>
        </w:rPr>
        <w:t>книга</w:t>
      </w:r>
      <w:r w:rsidRPr="007F2E75">
        <w:rPr>
          <w:spacing w:val="1"/>
          <w:sz w:val="24"/>
          <w:szCs w:val="24"/>
        </w:rPr>
        <w:t xml:space="preserve"> </w:t>
      </w:r>
      <w:r w:rsidRPr="007F2E75">
        <w:rPr>
          <w:sz w:val="24"/>
          <w:szCs w:val="24"/>
        </w:rPr>
        <w:t>–</w:t>
      </w:r>
      <w:r w:rsidRPr="007F2E75">
        <w:rPr>
          <w:spacing w:val="1"/>
          <w:sz w:val="24"/>
          <w:szCs w:val="24"/>
        </w:rPr>
        <w:t xml:space="preserve"> </w:t>
      </w:r>
      <w:r w:rsidRPr="007F2E75">
        <w:rPr>
          <w:sz w:val="24"/>
          <w:szCs w:val="24"/>
        </w:rPr>
        <w:t>источник</w:t>
      </w:r>
      <w:r w:rsidRPr="007F2E75">
        <w:rPr>
          <w:spacing w:val="1"/>
          <w:sz w:val="24"/>
          <w:szCs w:val="24"/>
        </w:rPr>
        <w:t xml:space="preserve"> </w:t>
      </w:r>
      <w:r w:rsidRPr="007F2E75">
        <w:rPr>
          <w:sz w:val="24"/>
          <w:szCs w:val="24"/>
        </w:rPr>
        <w:t>необходимых</w:t>
      </w:r>
      <w:r w:rsidRPr="007F2E75">
        <w:rPr>
          <w:spacing w:val="1"/>
          <w:sz w:val="24"/>
          <w:szCs w:val="24"/>
        </w:rPr>
        <w:t xml:space="preserve"> </w:t>
      </w:r>
      <w:r w:rsidRPr="007F2E75">
        <w:rPr>
          <w:sz w:val="24"/>
          <w:szCs w:val="24"/>
        </w:rPr>
        <w:t>знаний.</w:t>
      </w:r>
      <w:r w:rsidRPr="007F2E75">
        <w:rPr>
          <w:spacing w:val="1"/>
          <w:sz w:val="24"/>
          <w:szCs w:val="24"/>
        </w:rPr>
        <w:t xml:space="preserve"> </w:t>
      </w:r>
      <w:r w:rsidRPr="007F2E75">
        <w:rPr>
          <w:sz w:val="24"/>
          <w:szCs w:val="24"/>
        </w:rPr>
        <w:t>Обложка,</w:t>
      </w:r>
      <w:r w:rsidRPr="007F2E75">
        <w:rPr>
          <w:spacing w:val="1"/>
          <w:sz w:val="24"/>
          <w:szCs w:val="24"/>
        </w:rPr>
        <w:t xml:space="preserve"> </w:t>
      </w:r>
      <w:r w:rsidRPr="007F2E75">
        <w:rPr>
          <w:sz w:val="24"/>
          <w:szCs w:val="24"/>
        </w:rPr>
        <w:t>оглавление,</w:t>
      </w:r>
      <w:r w:rsidRPr="007F2E75">
        <w:rPr>
          <w:spacing w:val="1"/>
          <w:sz w:val="24"/>
          <w:szCs w:val="24"/>
        </w:rPr>
        <w:t xml:space="preserve"> </w:t>
      </w:r>
      <w:r w:rsidRPr="007F2E75">
        <w:rPr>
          <w:sz w:val="24"/>
          <w:szCs w:val="24"/>
        </w:rPr>
        <w:t>иллюстрации</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элементы</w:t>
      </w:r>
      <w:r w:rsidRPr="007F2E75">
        <w:rPr>
          <w:spacing w:val="1"/>
          <w:sz w:val="24"/>
          <w:szCs w:val="24"/>
        </w:rPr>
        <w:t xml:space="preserve"> </w:t>
      </w:r>
      <w:r w:rsidRPr="007F2E75">
        <w:rPr>
          <w:sz w:val="24"/>
          <w:szCs w:val="24"/>
        </w:rPr>
        <w:t>ориентировки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книге.</w:t>
      </w:r>
      <w:r w:rsidRPr="007F2E75">
        <w:rPr>
          <w:spacing w:val="1"/>
          <w:sz w:val="24"/>
          <w:szCs w:val="24"/>
        </w:rPr>
        <w:t xml:space="preserve"> </w:t>
      </w:r>
      <w:r w:rsidRPr="007F2E75">
        <w:rPr>
          <w:sz w:val="24"/>
          <w:szCs w:val="24"/>
        </w:rPr>
        <w:t>Умение</w:t>
      </w:r>
      <w:r w:rsidRPr="007F2E75">
        <w:rPr>
          <w:spacing w:val="1"/>
          <w:sz w:val="24"/>
          <w:szCs w:val="24"/>
        </w:rPr>
        <w:t xml:space="preserve"> </w:t>
      </w:r>
      <w:r w:rsidRPr="007F2E75">
        <w:rPr>
          <w:sz w:val="24"/>
          <w:szCs w:val="24"/>
        </w:rPr>
        <w:t>использовать</w:t>
      </w:r>
      <w:r w:rsidRPr="007F2E75">
        <w:rPr>
          <w:spacing w:val="1"/>
          <w:sz w:val="24"/>
          <w:szCs w:val="24"/>
        </w:rPr>
        <w:t xml:space="preserve"> </w:t>
      </w:r>
      <w:r w:rsidRPr="007F2E75">
        <w:rPr>
          <w:sz w:val="24"/>
          <w:szCs w:val="24"/>
        </w:rPr>
        <w:t>тематический</w:t>
      </w:r>
      <w:r w:rsidRPr="007F2E75">
        <w:rPr>
          <w:spacing w:val="-4"/>
          <w:sz w:val="24"/>
          <w:szCs w:val="24"/>
        </w:rPr>
        <w:t xml:space="preserve"> </w:t>
      </w:r>
      <w:r w:rsidRPr="007F2E75">
        <w:rPr>
          <w:sz w:val="24"/>
          <w:szCs w:val="24"/>
        </w:rPr>
        <w:t>каталог при выборе книг</w:t>
      </w:r>
      <w:r w:rsidRPr="007F2E75">
        <w:rPr>
          <w:spacing w:val="-3"/>
          <w:sz w:val="24"/>
          <w:szCs w:val="24"/>
        </w:rPr>
        <w:t xml:space="preserve"> </w:t>
      </w:r>
      <w:r w:rsidRPr="007F2E75">
        <w:rPr>
          <w:sz w:val="24"/>
          <w:szCs w:val="24"/>
        </w:rPr>
        <w:t>в</w:t>
      </w:r>
      <w:r w:rsidRPr="007F2E75">
        <w:rPr>
          <w:spacing w:val="-3"/>
          <w:sz w:val="24"/>
          <w:szCs w:val="24"/>
        </w:rPr>
        <w:t xml:space="preserve"> </w:t>
      </w:r>
      <w:r w:rsidRPr="007F2E75">
        <w:rPr>
          <w:sz w:val="24"/>
          <w:szCs w:val="24"/>
        </w:rPr>
        <w:t>библиотеке.</w:t>
      </w:r>
    </w:p>
    <w:p w:rsidR="00173B47" w:rsidRPr="007F2E75" w:rsidRDefault="00F47226" w:rsidP="00D3143F">
      <w:pPr>
        <w:pStyle w:val="a4"/>
        <w:tabs>
          <w:tab w:val="left" w:pos="2382"/>
        </w:tabs>
        <w:ind w:left="567" w:right="458" w:firstLine="567"/>
        <w:rPr>
          <w:sz w:val="24"/>
          <w:szCs w:val="24"/>
        </w:rPr>
      </w:pPr>
      <w:r w:rsidRPr="007F2E75">
        <w:rPr>
          <w:sz w:val="24"/>
          <w:szCs w:val="24"/>
        </w:rPr>
        <w:t>Изучение литературного чтения в 1 классе способствует освоению на</w:t>
      </w:r>
      <w:r w:rsidRPr="007F2E75">
        <w:rPr>
          <w:spacing w:val="1"/>
          <w:sz w:val="24"/>
          <w:szCs w:val="24"/>
        </w:rPr>
        <w:t xml:space="preserve"> </w:t>
      </w:r>
      <w:r w:rsidRPr="007F2E75">
        <w:rPr>
          <w:sz w:val="24"/>
          <w:szCs w:val="24"/>
        </w:rPr>
        <w:t>пропедевтическом</w:t>
      </w:r>
      <w:r w:rsidRPr="007F2E75">
        <w:rPr>
          <w:spacing w:val="1"/>
          <w:sz w:val="24"/>
          <w:szCs w:val="24"/>
        </w:rPr>
        <w:t xml:space="preserve"> </w:t>
      </w:r>
      <w:r w:rsidRPr="007F2E75">
        <w:rPr>
          <w:sz w:val="24"/>
          <w:szCs w:val="24"/>
        </w:rPr>
        <w:t>уровне</w:t>
      </w:r>
      <w:r w:rsidRPr="007F2E75">
        <w:rPr>
          <w:spacing w:val="1"/>
          <w:sz w:val="24"/>
          <w:szCs w:val="24"/>
        </w:rPr>
        <w:t xml:space="preserve"> </w:t>
      </w:r>
      <w:r w:rsidRPr="007F2E75">
        <w:rPr>
          <w:sz w:val="24"/>
          <w:szCs w:val="24"/>
        </w:rPr>
        <w:t>ряда</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коммуникативных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регулятивных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2"/>
          <w:sz w:val="24"/>
          <w:szCs w:val="24"/>
        </w:rPr>
        <w:t xml:space="preserve"> </w:t>
      </w:r>
      <w:r w:rsidRPr="007F2E75">
        <w:rPr>
          <w:sz w:val="24"/>
          <w:szCs w:val="24"/>
        </w:rPr>
        <w:t>совместной</w:t>
      </w:r>
      <w:r w:rsidRPr="007F2E75">
        <w:rPr>
          <w:spacing w:val="-3"/>
          <w:sz w:val="24"/>
          <w:szCs w:val="24"/>
        </w:rPr>
        <w:t xml:space="preserve"> </w:t>
      </w:r>
      <w:r w:rsidRPr="007F2E75">
        <w:rPr>
          <w:sz w:val="24"/>
          <w:szCs w:val="24"/>
        </w:rPr>
        <w:t>деятельности.</w:t>
      </w:r>
    </w:p>
    <w:p w:rsidR="00173B47" w:rsidRPr="007F2E75" w:rsidRDefault="00F47226" w:rsidP="00D3143F">
      <w:pPr>
        <w:pStyle w:val="a4"/>
        <w:tabs>
          <w:tab w:val="left" w:pos="2591"/>
        </w:tabs>
        <w:spacing w:line="242" w:lineRule="auto"/>
        <w:ind w:left="567" w:right="461" w:firstLine="567"/>
        <w:rPr>
          <w:sz w:val="24"/>
          <w:szCs w:val="24"/>
        </w:rPr>
      </w:pPr>
      <w:r w:rsidRPr="007F2E75">
        <w:rPr>
          <w:sz w:val="24"/>
          <w:szCs w:val="24"/>
        </w:rPr>
        <w:t>Базовые</w:t>
      </w:r>
      <w:r w:rsidRPr="007F2E75">
        <w:rPr>
          <w:spacing w:val="1"/>
          <w:sz w:val="24"/>
          <w:szCs w:val="24"/>
        </w:rPr>
        <w:t xml:space="preserve"> </w:t>
      </w:r>
      <w:r w:rsidRPr="007F2E75">
        <w:rPr>
          <w:sz w:val="24"/>
          <w:szCs w:val="24"/>
        </w:rPr>
        <w:t>логические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2"/>
          <w:sz w:val="24"/>
          <w:szCs w:val="24"/>
        </w:rPr>
        <w:t xml:space="preserve"> </w:t>
      </w:r>
      <w:r w:rsidRPr="007F2E75">
        <w:rPr>
          <w:sz w:val="24"/>
          <w:szCs w:val="24"/>
        </w:rPr>
        <w:t>способствуют</w:t>
      </w:r>
      <w:r w:rsidRPr="007F2E75">
        <w:rPr>
          <w:spacing w:val="-3"/>
          <w:sz w:val="24"/>
          <w:szCs w:val="24"/>
        </w:rPr>
        <w:t xml:space="preserve"> </w:t>
      </w:r>
      <w:r w:rsidRPr="007F2E75">
        <w:rPr>
          <w:sz w:val="24"/>
          <w:szCs w:val="24"/>
        </w:rPr>
        <w:t>формированию</w:t>
      </w:r>
      <w:r w:rsidRPr="007F2E75">
        <w:rPr>
          <w:spacing w:val="-3"/>
          <w:sz w:val="24"/>
          <w:szCs w:val="24"/>
        </w:rPr>
        <w:t xml:space="preserve"> </w:t>
      </w:r>
      <w:r w:rsidRPr="007F2E75">
        <w:rPr>
          <w:sz w:val="24"/>
          <w:szCs w:val="24"/>
        </w:rPr>
        <w:t>умений:</w:t>
      </w:r>
    </w:p>
    <w:p w:rsidR="00173B47" w:rsidRPr="007F2E75" w:rsidRDefault="00F47226" w:rsidP="00D3143F">
      <w:pPr>
        <w:pStyle w:val="a3"/>
        <w:ind w:left="567" w:right="464" w:firstLine="567"/>
        <w:rPr>
          <w:sz w:val="24"/>
          <w:szCs w:val="24"/>
        </w:rPr>
      </w:pPr>
      <w:r w:rsidRPr="007F2E75">
        <w:rPr>
          <w:sz w:val="24"/>
          <w:szCs w:val="24"/>
        </w:rPr>
        <w:t>читать вслух целыми словами без пропусков и перестановок букв и слогов</w:t>
      </w:r>
      <w:r w:rsidRPr="007F2E75">
        <w:rPr>
          <w:spacing w:val="1"/>
          <w:sz w:val="24"/>
          <w:szCs w:val="24"/>
        </w:rPr>
        <w:t xml:space="preserve"> </w:t>
      </w:r>
      <w:r w:rsidRPr="007F2E75">
        <w:rPr>
          <w:sz w:val="24"/>
          <w:szCs w:val="24"/>
        </w:rPr>
        <w:t>доступные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восприятию</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небольшие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объёму</w:t>
      </w:r>
      <w:r w:rsidRPr="007F2E75">
        <w:rPr>
          <w:spacing w:val="1"/>
          <w:sz w:val="24"/>
          <w:szCs w:val="24"/>
        </w:rPr>
        <w:t xml:space="preserve"> </w:t>
      </w:r>
      <w:r w:rsidRPr="007F2E75">
        <w:rPr>
          <w:sz w:val="24"/>
          <w:szCs w:val="24"/>
        </w:rPr>
        <w:t>прозаические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стихотворные</w:t>
      </w:r>
      <w:r w:rsidRPr="007F2E75">
        <w:rPr>
          <w:spacing w:val="-1"/>
          <w:sz w:val="24"/>
          <w:szCs w:val="24"/>
        </w:rPr>
        <w:t xml:space="preserve"> </w:t>
      </w:r>
      <w:r w:rsidRPr="007F2E75">
        <w:rPr>
          <w:sz w:val="24"/>
          <w:szCs w:val="24"/>
        </w:rPr>
        <w:t>произведения;</w:t>
      </w:r>
    </w:p>
    <w:p w:rsidR="00173B47" w:rsidRPr="007F2E75" w:rsidRDefault="00F47226" w:rsidP="00D3143F">
      <w:pPr>
        <w:pStyle w:val="a3"/>
        <w:ind w:left="567" w:right="457" w:firstLine="567"/>
        <w:rPr>
          <w:sz w:val="24"/>
          <w:szCs w:val="24"/>
        </w:rPr>
      </w:pPr>
      <w:r w:rsidRPr="007F2E75">
        <w:rPr>
          <w:sz w:val="24"/>
          <w:szCs w:val="24"/>
        </w:rPr>
        <w:t>понимать фактическое содержание прочитанного или прослушанного текста;</w:t>
      </w:r>
      <w:r w:rsidRPr="007F2E75">
        <w:rPr>
          <w:spacing w:val="1"/>
          <w:sz w:val="24"/>
          <w:szCs w:val="24"/>
        </w:rPr>
        <w:t xml:space="preserve"> </w:t>
      </w:r>
      <w:r w:rsidRPr="007F2E75">
        <w:rPr>
          <w:sz w:val="24"/>
          <w:szCs w:val="24"/>
        </w:rPr>
        <w:t>ориентироваться</w:t>
      </w:r>
      <w:r w:rsidRPr="007F2E75">
        <w:rPr>
          <w:spacing w:val="35"/>
          <w:sz w:val="24"/>
          <w:szCs w:val="24"/>
        </w:rPr>
        <w:t xml:space="preserve"> </w:t>
      </w:r>
      <w:r w:rsidRPr="007F2E75">
        <w:rPr>
          <w:sz w:val="24"/>
          <w:szCs w:val="24"/>
        </w:rPr>
        <w:t>в</w:t>
      </w:r>
      <w:r w:rsidRPr="007F2E75">
        <w:rPr>
          <w:spacing w:val="32"/>
          <w:sz w:val="24"/>
          <w:szCs w:val="24"/>
        </w:rPr>
        <w:t xml:space="preserve"> </w:t>
      </w:r>
      <w:r w:rsidRPr="007F2E75">
        <w:rPr>
          <w:sz w:val="24"/>
          <w:szCs w:val="24"/>
        </w:rPr>
        <w:t>терминах</w:t>
      </w:r>
      <w:r w:rsidRPr="007F2E75">
        <w:rPr>
          <w:spacing w:val="36"/>
          <w:sz w:val="24"/>
          <w:szCs w:val="24"/>
        </w:rPr>
        <w:t xml:space="preserve"> </w:t>
      </w:r>
      <w:r w:rsidRPr="007F2E75">
        <w:rPr>
          <w:sz w:val="24"/>
          <w:szCs w:val="24"/>
        </w:rPr>
        <w:t>и</w:t>
      </w:r>
      <w:r w:rsidRPr="007F2E75">
        <w:rPr>
          <w:spacing w:val="35"/>
          <w:sz w:val="24"/>
          <w:szCs w:val="24"/>
        </w:rPr>
        <w:t xml:space="preserve"> </w:t>
      </w:r>
      <w:r w:rsidRPr="007F2E75">
        <w:rPr>
          <w:sz w:val="24"/>
          <w:szCs w:val="24"/>
        </w:rPr>
        <w:t>понятиях:</w:t>
      </w:r>
      <w:r w:rsidRPr="007F2E75">
        <w:rPr>
          <w:spacing w:val="36"/>
          <w:sz w:val="24"/>
          <w:szCs w:val="24"/>
        </w:rPr>
        <w:t xml:space="preserve"> </w:t>
      </w:r>
      <w:r w:rsidRPr="007F2E75">
        <w:rPr>
          <w:sz w:val="24"/>
          <w:szCs w:val="24"/>
        </w:rPr>
        <w:t>фольклор,</w:t>
      </w:r>
      <w:r w:rsidRPr="007F2E75">
        <w:rPr>
          <w:spacing w:val="34"/>
          <w:sz w:val="24"/>
          <w:szCs w:val="24"/>
        </w:rPr>
        <w:t xml:space="preserve"> </w:t>
      </w:r>
      <w:r w:rsidRPr="007F2E75">
        <w:rPr>
          <w:sz w:val="24"/>
          <w:szCs w:val="24"/>
        </w:rPr>
        <w:t>малые</w:t>
      </w:r>
      <w:r w:rsidRPr="007F2E75">
        <w:rPr>
          <w:spacing w:val="35"/>
          <w:sz w:val="24"/>
          <w:szCs w:val="24"/>
        </w:rPr>
        <w:t xml:space="preserve"> </w:t>
      </w:r>
      <w:r w:rsidRPr="007F2E75">
        <w:rPr>
          <w:sz w:val="24"/>
          <w:szCs w:val="24"/>
        </w:rPr>
        <w:t>фольклорные</w:t>
      </w:r>
      <w:r w:rsidRPr="007F2E75">
        <w:rPr>
          <w:spacing w:val="-67"/>
          <w:sz w:val="24"/>
          <w:szCs w:val="24"/>
        </w:rPr>
        <w:t xml:space="preserve"> </w:t>
      </w:r>
      <w:r w:rsidRPr="007F2E75">
        <w:rPr>
          <w:sz w:val="24"/>
          <w:szCs w:val="24"/>
        </w:rPr>
        <w:t>жанры,</w:t>
      </w:r>
      <w:r w:rsidRPr="007F2E75">
        <w:rPr>
          <w:spacing w:val="7"/>
          <w:sz w:val="24"/>
          <w:szCs w:val="24"/>
        </w:rPr>
        <w:t xml:space="preserve"> </w:t>
      </w:r>
      <w:r w:rsidRPr="007F2E75">
        <w:rPr>
          <w:sz w:val="24"/>
          <w:szCs w:val="24"/>
        </w:rPr>
        <w:t>тема,</w:t>
      </w:r>
      <w:r w:rsidRPr="007F2E75">
        <w:rPr>
          <w:spacing w:val="6"/>
          <w:sz w:val="24"/>
          <w:szCs w:val="24"/>
        </w:rPr>
        <w:t xml:space="preserve"> </w:t>
      </w:r>
      <w:r w:rsidRPr="007F2E75">
        <w:rPr>
          <w:sz w:val="24"/>
          <w:szCs w:val="24"/>
        </w:rPr>
        <w:t>идея,</w:t>
      </w:r>
      <w:r w:rsidRPr="007F2E75">
        <w:rPr>
          <w:spacing w:val="8"/>
          <w:sz w:val="24"/>
          <w:szCs w:val="24"/>
        </w:rPr>
        <w:t xml:space="preserve"> </w:t>
      </w:r>
      <w:r w:rsidRPr="007F2E75">
        <w:rPr>
          <w:sz w:val="24"/>
          <w:szCs w:val="24"/>
        </w:rPr>
        <w:t>заголовок,</w:t>
      </w:r>
      <w:r w:rsidRPr="007F2E75">
        <w:rPr>
          <w:spacing w:val="5"/>
          <w:sz w:val="24"/>
          <w:szCs w:val="24"/>
        </w:rPr>
        <w:t xml:space="preserve"> </w:t>
      </w:r>
      <w:r w:rsidRPr="007F2E75">
        <w:rPr>
          <w:sz w:val="24"/>
          <w:szCs w:val="24"/>
        </w:rPr>
        <w:t>содержание</w:t>
      </w:r>
      <w:r w:rsidRPr="007F2E75">
        <w:rPr>
          <w:spacing w:val="7"/>
          <w:sz w:val="24"/>
          <w:szCs w:val="24"/>
        </w:rPr>
        <w:t xml:space="preserve"> </w:t>
      </w:r>
      <w:r w:rsidRPr="007F2E75">
        <w:rPr>
          <w:sz w:val="24"/>
          <w:szCs w:val="24"/>
        </w:rPr>
        <w:t>произведения,</w:t>
      </w:r>
      <w:r w:rsidRPr="007F2E75">
        <w:rPr>
          <w:spacing w:val="8"/>
          <w:sz w:val="24"/>
          <w:szCs w:val="24"/>
        </w:rPr>
        <w:t xml:space="preserve"> </w:t>
      </w:r>
      <w:r w:rsidRPr="007F2E75">
        <w:rPr>
          <w:sz w:val="24"/>
          <w:szCs w:val="24"/>
        </w:rPr>
        <w:t>сказка</w:t>
      </w:r>
      <w:r w:rsidRPr="007F2E75">
        <w:rPr>
          <w:spacing w:val="9"/>
          <w:sz w:val="24"/>
          <w:szCs w:val="24"/>
        </w:rPr>
        <w:t xml:space="preserve"> </w:t>
      </w:r>
      <w:r w:rsidRPr="007F2E75">
        <w:rPr>
          <w:sz w:val="24"/>
          <w:szCs w:val="24"/>
        </w:rPr>
        <w:t>(фольклорная</w:t>
      </w:r>
      <w:r w:rsidRPr="007F2E75">
        <w:rPr>
          <w:spacing w:val="-67"/>
          <w:sz w:val="24"/>
          <w:szCs w:val="24"/>
        </w:rPr>
        <w:t xml:space="preserve"> </w:t>
      </w:r>
      <w:r w:rsidRPr="007F2E75">
        <w:rPr>
          <w:sz w:val="24"/>
          <w:szCs w:val="24"/>
        </w:rPr>
        <w:t>и</w:t>
      </w:r>
      <w:r w:rsidRPr="007F2E75">
        <w:rPr>
          <w:spacing w:val="-12"/>
          <w:sz w:val="24"/>
          <w:szCs w:val="24"/>
        </w:rPr>
        <w:t xml:space="preserve"> </w:t>
      </w:r>
      <w:r w:rsidRPr="007F2E75">
        <w:rPr>
          <w:sz w:val="24"/>
          <w:szCs w:val="24"/>
        </w:rPr>
        <w:t>литературная),</w:t>
      </w:r>
      <w:r w:rsidRPr="007F2E75">
        <w:rPr>
          <w:spacing w:val="-11"/>
          <w:sz w:val="24"/>
          <w:szCs w:val="24"/>
        </w:rPr>
        <w:t xml:space="preserve"> </w:t>
      </w:r>
      <w:r w:rsidRPr="007F2E75">
        <w:rPr>
          <w:sz w:val="24"/>
          <w:szCs w:val="24"/>
        </w:rPr>
        <w:t>автор,</w:t>
      </w:r>
      <w:r w:rsidRPr="007F2E75">
        <w:rPr>
          <w:spacing w:val="-14"/>
          <w:sz w:val="24"/>
          <w:szCs w:val="24"/>
        </w:rPr>
        <w:t xml:space="preserve"> </w:t>
      </w:r>
      <w:r w:rsidRPr="007F2E75">
        <w:rPr>
          <w:sz w:val="24"/>
          <w:szCs w:val="24"/>
        </w:rPr>
        <w:t>герой,</w:t>
      </w:r>
      <w:r w:rsidRPr="007F2E75">
        <w:rPr>
          <w:spacing w:val="-12"/>
          <w:sz w:val="24"/>
          <w:szCs w:val="24"/>
        </w:rPr>
        <w:t xml:space="preserve"> </w:t>
      </w:r>
      <w:r w:rsidRPr="007F2E75">
        <w:rPr>
          <w:sz w:val="24"/>
          <w:szCs w:val="24"/>
        </w:rPr>
        <w:t>рассказ,</w:t>
      </w:r>
      <w:r w:rsidRPr="007F2E75">
        <w:rPr>
          <w:spacing w:val="-12"/>
          <w:sz w:val="24"/>
          <w:szCs w:val="24"/>
        </w:rPr>
        <w:t xml:space="preserve"> </w:t>
      </w:r>
      <w:r w:rsidRPr="007F2E75">
        <w:rPr>
          <w:sz w:val="24"/>
          <w:szCs w:val="24"/>
        </w:rPr>
        <w:t>стихотворение</w:t>
      </w:r>
      <w:r w:rsidRPr="007F2E75">
        <w:rPr>
          <w:spacing w:val="-12"/>
          <w:sz w:val="24"/>
          <w:szCs w:val="24"/>
        </w:rPr>
        <w:t xml:space="preserve"> </w:t>
      </w:r>
      <w:r w:rsidRPr="007F2E75">
        <w:rPr>
          <w:sz w:val="24"/>
          <w:szCs w:val="24"/>
        </w:rPr>
        <w:t>(в</w:t>
      </w:r>
      <w:r w:rsidRPr="007F2E75">
        <w:rPr>
          <w:spacing w:val="-14"/>
          <w:sz w:val="24"/>
          <w:szCs w:val="24"/>
        </w:rPr>
        <w:t xml:space="preserve"> </w:t>
      </w:r>
      <w:r w:rsidRPr="007F2E75">
        <w:rPr>
          <w:sz w:val="24"/>
          <w:szCs w:val="24"/>
        </w:rPr>
        <w:t>пределах</w:t>
      </w:r>
      <w:r w:rsidRPr="007F2E75">
        <w:rPr>
          <w:spacing w:val="-10"/>
          <w:sz w:val="24"/>
          <w:szCs w:val="24"/>
        </w:rPr>
        <w:t xml:space="preserve"> </w:t>
      </w:r>
      <w:r w:rsidRPr="007F2E75">
        <w:rPr>
          <w:sz w:val="24"/>
          <w:szCs w:val="24"/>
        </w:rPr>
        <w:t>изученного);</w:t>
      </w:r>
      <w:r w:rsidRPr="007F2E75">
        <w:rPr>
          <w:spacing w:val="-67"/>
          <w:sz w:val="24"/>
          <w:szCs w:val="24"/>
        </w:rPr>
        <w:t xml:space="preserve"> </w:t>
      </w:r>
      <w:r w:rsidRPr="007F2E75">
        <w:rPr>
          <w:sz w:val="24"/>
          <w:szCs w:val="24"/>
        </w:rPr>
        <w:t>различать</w:t>
      </w:r>
      <w:r w:rsidRPr="007F2E75">
        <w:rPr>
          <w:spacing w:val="25"/>
          <w:sz w:val="24"/>
          <w:szCs w:val="24"/>
        </w:rPr>
        <w:t xml:space="preserve"> </w:t>
      </w:r>
      <w:r w:rsidRPr="007F2E75">
        <w:rPr>
          <w:sz w:val="24"/>
          <w:szCs w:val="24"/>
        </w:rPr>
        <w:t>и</w:t>
      </w:r>
      <w:r w:rsidRPr="007F2E75">
        <w:rPr>
          <w:spacing w:val="26"/>
          <w:sz w:val="24"/>
          <w:szCs w:val="24"/>
        </w:rPr>
        <w:t xml:space="preserve"> </w:t>
      </w:r>
      <w:r w:rsidRPr="007F2E75">
        <w:rPr>
          <w:sz w:val="24"/>
          <w:szCs w:val="24"/>
        </w:rPr>
        <w:t>группировать</w:t>
      </w:r>
      <w:r w:rsidRPr="007F2E75">
        <w:rPr>
          <w:spacing w:val="24"/>
          <w:sz w:val="24"/>
          <w:szCs w:val="24"/>
        </w:rPr>
        <w:t xml:space="preserve"> </w:t>
      </w:r>
      <w:r w:rsidRPr="007F2E75">
        <w:rPr>
          <w:sz w:val="24"/>
          <w:szCs w:val="24"/>
        </w:rPr>
        <w:t>произведения</w:t>
      </w:r>
      <w:r w:rsidRPr="007F2E75">
        <w:rPr>
          <w:spacing w:val="26"/>
          <w:sz w:val="24"/>
          <w:szCs w:val="24"/>
        </w:rPr>
        <w:t xml:space="preserve"> </w:t>
      </w:r>
      <w:r w:rsidRPr="007F2E75">
        <w:rPr>
          <w:sz w:val="24"/>
          <w:szCs w:val="24"/>
        </w:rPr>
        <w:t>по</w:t>
      </w:r>
      <w:r w:rsidRPr="007F2E75">
        <w:rPr>
          <w:spacing w:val="26"/>
          <w:sz w:val="24"/>
          <w:szCs w:val="24"/>
        </w:rPr>
        <w:t xml:space="preserve"> </w:t>
      </w:r>
      <w:r w:rsidRPr="007F2E75">
        <w:rPr>
          <w:sz w:val="24"/>
          <w:szCs w:val="24"/>
        </w:rPr>
        <w:t>жанрам</w:t>
      </w:r>
      <w:r w:rsidRPr="007F2E75">
        <w:rPr>
          <w:spacing w:val="26"/>
          <w:sz w:val="24"/>
          <w:szCs w:val="24"/>
        </w:rPr>
        <w:t xml:space="preserve"> </w:t>
      </w:r>
      <w:r w:rsidRPr="007F2E75">
        <w:rPr>
          <w:sz w:val="24"/>
          <w:szCs w:val="24"/>
        </w:rPr>
        <w:t>(загадки,</w:t>
      </w:r>
      <w:r w:rsidRPr="007F2E75">
        <w:rPr>
          <w:spacing w:val="26"/>
          <w:sz w:val="24"/>
          <w:szCs w:val="24"/>
        </w:rPr>
        <w:t xml:space="preserve"> </w:t>
      </w:r>
      <w:r w:rsidRPr="007F2E75">
        <w:rPr>
          <w:sz w:val="24"/>
          <w:szCs w:val="24"/>
        </w:rPr>
        <w:t>пословицы,</w:t>
      </w:r>
      <w:r w:rsidRPr="007F2E75">
        <w:rPr>
          <w:spacing w:val="-67"/>
          <w:sz w:val="24"/>
          <w:szCs w:val="24"/>
        </w:rPr>
        <w:t xml:space="preserve"> </w:t>
      </w:r>
      <w:r w:rsidRPr="007F2E75">
        <w:rPr>
          <w:sz w:val="24"/>
          <w:szCs w:val="24"/>
        </w:rPr>
        <w:t>сказки</w:t>
      </w:r>
      <w:r w:rsidRPr="007F2E75">
        <w:rPr>
          <w:spacing w:val="-1"/>
          <w:sz w:val="24"/>
          <w:szCs w:val="24"/>
        </w:rPr>
        <w:t xml:space="preserve"> </w:t>
      </w:r>
      <w:r w:rsidRPr="007F2E75">
        <w:rPr>
          <w:sz w:val="24"/>
          <w:szCs w:val="24"/>
        </w:rPr>
        <w:t>(фольклорная и</w:t>
      </w:r>
      <w:r w:rsidRPr="007F2E75">
        <w:rPr>
          <w:spacing w:val="-1"/>
          <w:sz w:val="24"/>
          <w:szCs w:val="24"/>
        </w:rPr>
        <w:t xml:space="preserve"> </w:t>
      </w:r>
      <w:r w:rsidRPr="007F2E75">
        <w:rPr>
          <w:sz w:val="24"/>
          <w:szCs w:val="24"/>
        </w:rPr>
        <w:t>литературная),</w:t>
      </w:r>
      <w:r w:rsidRPr="007F2E75">
        <w:rPr>
          <w:spacing w:val="-1"/>
          <w:sz w:val="24"/>
          <w:szCs w:val="24"/>
        </w:rPr>
        <w:t xml:space="preserve"> </w:t>
      </w:r>
      <w:r w:rsidRPr="007F2E75">
        <w:rPr>
          <w:sz w:val="24"/>
          <w:szCs w:val="24"/>
        </w:rPr>
        <w:t>стихотворение,</w:t>
      </w:r>
      <w:r w:rsidRPr="007F2E75">
        <w:rPr>
          <w:spacing w:val="-1"/>
          <w:sz w:val="24"/>
          <w:szCs w:val="24"/>
        </w:rPr>
        <w:t xml:space="preserve"> </w:t>
      </w:r>
      <w:r w:rsidRPr="007F2E75">
        <w:rPr>
          <w:sz w:val="24"/>
          <w:szCs w:val="24"/>
        </w:rPr>
        <w:t>рассказ);</w:t>
      </w:r>
    </w:p>
    <w:p w:rsidR="00173B47" w:rsidRPr="007F2E75" w:rsidRDefault="00F47226" w:rsidP="00D3143F">
      <w:pPr>
        <w:pStyle w:val="a3"/>
        <w:ind w:left="567" w:right="457" w:firstLine="567"/>
        <w:rPr>
          <w:sz w:val="24"/>
          <w:szCs w:val="24"/>
        </w:rPr>
      </w:pPr>
      <w:r w:rsidRPr="007F2E75">
        <w:rPr>
          <w:sz w:val="24"/>
          <w:szCs w:val="24"/>
        </w:rPr>
        <w:t>анализировать</w:t>
      </w:r>
      <w:r w:rsidRPr="007F2E75">
        <w:rPr>
          <w:spacing w:val="36"/>
          <w:sz w:val="24"/>
          <w:szCs w:val="24"/>
        </w:rPr>
        <w:t xml:space="preserve"> </w:t>
      </w:r>
      <w:r w:rsidRPr="007F2E75">
        <w:rPr>
          <w:sz w:val="24"/>
          <w:szCs w:val="24"/>
        </w:rPr>
        <w:t>текст:</w:t>
      </w:r>
      <w:r w:rsidRPr="007F2E75">
        <w:rPr>
          <w:spacing w:val="39"/>
          <w:sz w:val="24"/>
          <w:szCs w:val="24"/>
        </w:rPr>
        <w:t xml:space="preserve"> </w:t>
      </w:r>
      <w:r w:rsidRPr="007F2E75">
        <w:rPr>
          <w:sz w:val="24"/>
          <w:szCs w:val="24"/>
        </w:rPr>
        <w:t>определять</w:t>
      </w:r>
      <w:r w:rsidRPr="007F2E75">
        <w:rPr>
          <w:spacing w:val="36"/>
          <w:sz w:val="24"/>
          <w:szCs w:val="24"/>
        </w:rPr>
        <w:t xml:space="preserve"> </w:t>
      </w:r>
      <w:r w:rsidRPr="007F2E75">
        <w:rPr>
          <w:sz w:val="24"/>
          <w:szCs w:val="24"/>
        </w:rPr>
        <w:t>тему,</w:t>
      </w:r>
      <w:r w:rsidRPr="007F2E75">
        <w:rPr>
          <w:spacing w:val="39"/>
          <w:sz w:val="24"/>
          <w:szCs w:val="24"/>
        </w:rPr>
        <w:t xml:space="preserve"> </w:t>
      </w:r>
      <w:r w:rsidRPr="007F2E75">
        <w:rPr>
          <w:sz w:val="24"/>
          <w:szCs w:val="24"/>
        </w:rPr>
        <w:t>устанавливать</w:t>
      </w:r>
      <w:r w:rsidRPr="007F2E75">
        <w:rPr>
          <w:spacing w:val="36"/>
          <w:sz w:val="24"/>
          <w:szCs w:val="24"/>
        </w:rPr>
        <w:t xml:space="preserve"> </w:t>
      </w:r>
      <w:r w:rsidRPr="007F2E75">
        <w:rPr>
          <w:sz w:val="24"/>
          <w:szCs w:val="24"/>
        </w:rPr>
        <w:t>последовательность</w:t>
      </w:r>
      <w:r w:rsidRPr="007F2E75">
        <w:rPr>
          <w:spacing w:val="-67"/>
          <w:sz w:val="24"/>
          <w:szCs w:val="24"/>
        </w:rPr>
        <w:t xml:space="preserve"> </w:t>
      </w:r>
      <w:r w:rsidRPr="007F2E75">
        <w:rPr>
          <w:sz w:val="24"/>
          <w:szCs w:val="24"/>
        </w:rPr>
        <w:t>событий</w:t>
      </w:r>
      <w:r w:rsidRPr="007F2E75">
        <w:rPr>
          <w:spacing w:val="32"/>
          <w:sz w:val="24"/>
          <w:szCs w:val="24"/>
        </w:rPr>
        <w:t xml:space="preserve"> </w:t>
      </w:r>
      <w:r w:rsidRPr="007F2E75">
        <w:rPr>
          <w:sz w:val="24"/>
          <w:szCs w:val="24"/>
        </w:rPr>
        <w:t>в</w:t>
      </w:r>
      <w:r w:rsidRPr="007F2E75">
        <w:rPr>
          <w:spacing w:val="30"/>
          <w:sz w:val="24"/>
          <w:szCs w:val="24"/>
        </w:rPr>
        <w:t xml:space="preserve"> </w:t>
      </w:r>
      <w:r w:rsidRPr="007F2E75">
        <w:rPr>
          <w:sz w:val="24"/>
          <w:szCs w:val="24"/>
        </w:rPr>
        <w:t>произведении,</w:t>
      </w:r>
      <w:r w:rsidRPr="007F2E75">
        <w:rPr>
          <w:spacing w:val="32"/>
          <w:sz w:val="24"/>
          <w:szCs w:val="24"/>
        </w:rPr>
        <w:t xml:space="preserve"> </w:t>
      </w:r>
      <w:r w:rsidRPr="007F2E75">
        <w:rPr>
          <w:sz w:val="24"/>
          <w:szCs w:val="24"/>
        </w:rPr>
        <w:t>характеризовать</w:t>
      </w:r>
      <w:r w:rsidRPr="007F2E75">
        <w:rPr>
          <w:spacing w:val="32"/>
          <w:sz w:val="24"/>
          <w:szCs w:val="24"/>
        </w:rPr>
        <w:t xml:space="preserve"> </w:t>
      </w:r>
      <w:r w:rsidRPr="007F2E75">
        <w:rPr>
          <w:sz w:val="24"/>
          <w:szCs w:val="24"/>
        </w:rPr>
        <w:t>героя,</w:t>
      </w:r>
      <w:r w:rsidRPr="007F2E75">
        <w:rPr>
          <w:spacing w:val="29"/>
          <w:sz w:val="24"/>
          <w:szCs w:val="24"/>
        </w:rPr>
        <w:t xml:space="preserve"> </w:t>
      </w:r>
      <w:r w:rsidRPr="007F2E75">
        <w:rPr>
          <w:sz w:val="24"/>
          <w:szCs w:val="24"/>
        </w:rPr>
        <w:t>давать</w:t>
      </w:r>
      <w:r w:rsidRPr="007F2E75">
        <w:rPr>
          <w:spacing w:val="31"/>
          <w:sz w:val="24"/>
          <w:szCs w:val="24"/>
        </w:rPr>
        <w:t xml:space="preserve"> </w:t>
      </w:r>
      <w:r w:rsidRPr="007F2E75">
        <w:rPr>
          <w:sz w:val="24"/>
          <w:szCs w:val="24"/>
        </w:rPr>
        <w:t>положительную</w:t>
      </w:r>
      <w:r w:rsidRPr="007F2E75">
        <w:rPr>
          <w:spacing w:val="32"/>
          <w:sz w:val="24"/>
          <w:szCs w:val="24"/>
        </w:rPr>
        <w:t xml:space="preserve"> </w:t>
      </w:r>
      <w:r w:rsidRPr="007F2E75">
        <w:rPr>
          <w:sz w:val="24"/>
          <w:szCs w:val="24"/>
        </w:rPr>
        <w:t>или</w:t>
      </w:r>
    </w:p>
    <w:p w:rsidR="00173B47" w:rsidRPr="007F2E75" w:rsidRDefault="00F47226" w:rsidP="00D3143F">
      <w:pPr>
        <w:pStyle w:val="a3"/>
        <w:spacing w:before="77"/>
        <w:ind w:left="567" w:right="464" w:firstLine="567"/>
        <w:rPr>
          <w:sz w:val="24"/>
          <w:szCs w:val="24"/>
        </w:rPr>
      </w:pPr>
      <w:r w:rsidRPr="007F2E75">
        <w:rPr>
          <w:sz w:val="24"/>
          <w:szCs w:val="24"/>
        </w:rPr>
        <w:t>отрицательную</w:t>
      </w:r>
      <w:r w:rsidRPr="007F2E75">
        <w:rPr>
          <w:spacing w:val="1"/>
          <w:sz w:val="24"/>
          <w:szCs w:val="24"/>
        </w:rPr>
        <w:t xml:space="preserve"> </w:t>
      </w:r>
      <w:r w:rsidRPr="007F2E75">
        <w:rPr>
          <w:sz w:val="24"/>
          <w:szCs w:val="24"/>
        </w:rPr>
        <w:t>оценку</w:t>
      </w:r>
      <w:r w:rsidRPr="007F2E75">
        <w:rPr>
          <w:spacing w:val="1"/>
          <w:sz w:val="24"/>
          <w:szCs w:val="24"/>
        </w:rPr>
        <w:t xml:space="preserve"> </w:t>
      </w:r>
      <w:r w:rsidRPr="007F2E75">
        <w:rPr>
          <w:sz w:val="24"/>
          <w:szCs w:val="24"/>
        </w:rPr>
        <w:t>его</w:t>
      </w:r>
      <w:r w:rsidRPr="007F2E75">
        <w:rPr>
          <w:spacing w:val="1"/>
          <w:sz w:val="24"/>
          <w:szCs w:val="24"/>
        </w:rPr>
        <w:t xml:space="preserve"> </w:t>
      </w:r>
      <w:r w:rsidRPr="007F2E75">
        <w:rPr>
          <w:sz w:val="24"/>
          <w:szCs w:val="24"/>
        </w:rPr>
        <w:t>поступкам,</w:t>
      </w:r>
      <w:r w:rsidRPr="007F2E75">
        <w:rPr>
          <w:spacing w:val="1"/>
          <w:sz w:val="24"/>
          <w:szCs w:val="24"/>
        </w:rPr>
        <w:t xml:space="preserve"> </w:t>
      </w:r>
      <w:r w:rsidRPr="007F2E75">
        <w:rPr>
          <w:sz w:val="24"/>
          <w:szCs w:val="24"/>
        </w:rPr>
        <w:t>задавать</w:t>
      </w:r>
      <w:r w:rsidRPr="007F2E75">
        <w:rPr>
          <w:spacing w:val="1"/>
          <w:sz w:val="24"/>
          <w:szCs w:val="24"/>
        </w:rPr>
        <w:t xml:space="preserve"> </w:t>
      </w:r>
      <w:r w:rsidRPr="007F2E75">
        <w:rPr>
          <w:sz w:val="24"/>
          <w:szCs w:val="24"/>
        </w:rPr>
        <w:t>вопросы</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фактическому</w:t>
      </w:r>
      <w:r w:rsidRPr="007F2E75">
        <w:rPr>
          <w:spacing w:val="-67"/>
          <w:sz w:val="24"/>
          <w:szCs w:val="24"/>
        </w:rPr>
        <w:t xml:space="preserve"> </w:t>
      </w:r>
      <w:r w:rsidRPr="007F2E75">
        <w:rPr>
          <w:sz w:val="24"/>
          <w:szCs w:val="24"/>
        </w:rPr>
        <w:t>содержанию;</w:t>
      </w:r>
    </w:p>
    <w:p w:rsidR="00173B47" w:rsidRPr="007F2E75" w:rsidRDefault="00F47226" w:rsidP="00D3143F">
      <w:pPr>
        <w:pStyle w:val="a3"/>
        <w:spacing w:line="321" w:lineRule="exact"/>
        <w:ind w:left="567" w:firstLine="567"/>
        <w:rPr>
          <w:sz w:val="24"/>
          <w:szCs w:val="24"/>
        </w:rPr>
      </w:pPr>
      <w:r w:rsidRPr="007F2E75">
        <w:rPr>
          <w:sz w:val="24"/>
          <w:szCs w:val="24"/>
        </w:rPr>
        <w:t>сравнивать</w:t>
      </w:r>
      <w:r w:rsidRPr="007F2E75">
        <w:rPr>
          <w:spacing w:val="-5"/>
          <w:sz w:val="24"/>
          <w:szCs w:val="24"/>
        </w:rPr>
        <w:t xml:space="preserve"> </w:t>
      </w:r>
      <w:r w:rsidRPr="007F2E75">
        <w:rPr>
          <w:sz w:val="24"/>
          <w:szCs w:val="24"/>
        </w:rPr>
        <w:t>произведения</w:t>
      </w:r>
      <w:r w:rsidRPr="007F2E75">
        <w:rPr>
          <w:spacing w:val="-5"/>
          <w:sz w:val="24"/>
          <w:szCs w:val="24"/>
        </w:rPr>
        <w:t xml:space="preserve"> </w:t>
      </w:r>
      <w:r w:rsidRPr="007F2E75">
        <w:rPr>
          <w:sz w:val="24"/>
          <w:szCs w:val="24"/>
        </w:rPr>
        <w:t>по</w:t>
      </w:r>
      <w:r w:rsidRPr="007F2E75">
        <w:rPr>
          <w:spacing w:val="-2"/>
          <w:sz w:val="24"/>
          <w:szCs w:val="24"/>
        </w:rPr>
        <w:t xml:space="preserve"> </w:t>
      </w:r>
      <w:r w:rsidRPr="007F2E75">
        <w:rPr>
          <w:sz w:val="24"/>
          <w:szCs w:val="24"/>
        </w:rPr>
        <w:t>теме,</w:t>
      </w:r>
      <w:r w:rsidRPr="007F2E75">
        <w:rPr>
          <w:spacing w:val="-4"/>
          <w:sz w:val="24"/>
          <w:szCs w:val="24"/>
        </w:rPr>
        <w:t xml:space="preserve"> </w:t>
      </w:r>
      <w:r w:rsidRPr="007F2E75">
        <w:rPr>
          <w:sz w:val="24"/>
          <w:szCs w:val="24"/>
        </w:rPr>
        <w:t>настроению,</w:t>
      </w:r>
      <w:r w:rsidRPr="007F2E75">
        <w:rPr>
          <w:spacing w:val="-3"/>
          <w:sz w:val="24"/>
          <w:szCs w:val="24"/>
        </w:rPr>
        <w:t xml:space="preserve"> </w:t>
      </w:r>
      <w:r w:rsidRPr="007F2E75">
        <w:rPr>
          <w:sz w:val="24"/>
          <w:szCs w:val="24"/>
        </w:rPr>
        <w:t>которое</w:t>
      </w:r>
      <w:r w:rsidRPr="007F2E75">
        <w:rPr>
          <w:spacing w:val="-6"/>
          <w:sz w:val="24"/>
          <w:szCs w:val="24"/>
        </w:rPr>
        <w:t xml:space="preserve"> </w:t>
      </w:r>
      <w:r w:rsidRPr="007F2E75">
        <w:rPr>
          <w:sz w:val="24"/>
          <w:szCs w:val="24"/>
        </w:rPr>
        <w:t>оно</w:t>
      </w:r>
      <w:r w:rsidRPr="007F2E75">
        <w:rPr>
          <w:spacing w:val="-1"/>
          <w:sz w:val="24"/>
          <w:szCs w:val="24"/>
        </w:rPr>
        <w:t xml:space="preserve"> </w:t>
      </w:r>
      <w:r w:rsidRPr="007F2E75">
        <w:rPr>
          <w:sz w:val="24"/>
          <w:szCs w:val="24"/>
        </w:rPr>
        <w:t>вызывает.</w:t>
      </w:r>
    </w:p>
    <w:p w:rsidR="00173B47" w:rsidRPr="007F2E75" w:rsidRDefault="00F47226" w:rsidP="00D3143F">
      <w:pPr>
        <w:pStyle w:val="a4"/>
        <w:tabs>
          <w:tab w:val="left" w:pos="2591"/>
        </w:tabs>
        <w:ind w:left="567" w:right="458" w:firstLine="567"/>
        <w:rPr>
          <w:sz w:val="24"/>
          <w:szCs w:val="24"/>
        </w:rPr>
      </w:pPr>
      <w:r w:rsidRPr="007F2E75">
        <w:rPr>
          <w:sz w:val="24"/>
          <w:szCs w:val="24"/>
        </w:rPr>
        <w:t>Работа</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информацией</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 действий</w:t>
      </w:r>
      <w:r w:rsidRPr="007F2E75">
        <w:rPr>
          <w:spacing w:val="1"/>
          <w:sz w:val="24"/>
          <w:szCs w:val="24"/>
        </w:rPr>
        <w:t xml:space="preserve"> </w:t>
      </w:r>
      <w:r w:rsidRPr="007F2E75">
        <w:rPr>
          <w:sz w:val="24"/>
          <w:szCs w:val="24"/>
        </w:rPr>
        <w:t>способствует формированию</w:t>
      </w:r>
      <w:r w:rsidRPr="007F2E75">
        <w:rPr>
          <w:spacing w:val="-2"/>
          <w:sz w:val="24"/>
          <w:szCs w:val="24"/>
        </w:rPr>
        <w:t xml:space="preserve"> </w:t>
      </w:r>
      <w:r w:rsidRPr="007F2E75">
        <w:rPr>
          <w:sz w:val="24"/>
          <w:szCs w:val="24"/>
        </w:rPr>
        <w:t>умений:</w:t>
      </w:r>
    </w:p>
    <w:p w:rsidR="00173B47" w:rsidRPr="007F2E75" w:rsidRDefault="00F47226" w:rsidP="00D3143F">
      <w:pPr>
        <w:pStyle w:val="a3"/>
        <w:spacing w:line="242" w:lineRule="auto"/>
        <w:ind w:left="567" w:right="464" w:firstLine="567"/>
        <w:rPr>
          <w:sz w:val="24"/>
          <w:szCs w:val="24"/>
        </w:rPr>
      </w:pPr>
      <w:r w:rsidRPr="007F2E75">
        <w:rPr>
          <w:sz w:val="24"/>
          <w:szCs w:val="24"/>
        </w:rPr>
        <w:t>понимать, что текст произведения может быть представлен в иллюстрациях,</w:t>
      </w:r>
      <w:r w:rsidRPr="007F2E75">
        <w:rPr>
          <w:spacing w:val="1"/>
          <w:sz w:val="24"/>
          <w:szCs w:val="24"/>
        </w:rPr>
        <w:t xml:space="preserve"> </w:t>
      </w:r>
      <w:r w:rsidRPr="007F2E75">
        <w:rPr>
          <w:sz w:val="24"/>
          <w:szCs w:val="24"/>
        </w:rPr>
        <w:t>различных видах зрительного</w:t>
      </w:r>
      <w:r w:rsidRPr="007F2E75">
        <w:rPr>
          <w:spacing w:val="-3"/>
          <w:sz w:val="24"/>
          <w:szCs w:val="24"/>
        </w:rPr>
        <w:t xml:space="preserve"> </w:t>
      </w:r>
      <w:r w:rsidRPr="007F2E75">
        <w:rPr>
          <w:sz w:val="24"/>
          <w:szCs w:val="24"/>
        </w:rPr>
        <w:t>искусства</w:t>
      </w:r>
      <w:r w:rsidRPr="007F2E75">
        <w:rPr>
          <w:spacing w:val="-3"/>
          <w:sz w:val="24"/>
          <w:szCs w:val="24"/>
        </w:rPr>
        <w:t xml:space="preserve"> </w:t>
      </w:r>
      <w:r w:rsidRPr="007F2E75">
        <w:rPr>
          <w:sz w:val="24"/>
          <w:szCs w:val="24"/>
        </w:rPr>
        <w:t>(фильм,</w:t>
      </w:r>
      <w:r w:rsidRPr="007F2E75">
        <w:rPr>
          <w:spacing w:val="-3"/>
          <w:sz w:val="24"/>
          <w:szCs w:val="24"/>
        </w:rPr>
        <w:t xml:space="preserve"> </w:t>
      </w:r>
      <w:r w:rsidRPr="007F2E75">
        <w:rPr>
          <w:sz w:val="24"/>
          <w:szCs w:val="24"/>
        </w:rPr>
        <w:t>спектакль</w:t>
      </w:r>
      <w:r w:rsidRPr="007F2E75">
        <w:rPr>
          <w:spacing w:val="-6"/>
          <w:sz w:val="24"/>
          <w:szCs w:val="24"/>
        </w:rPr>
        <w:t xml:space="preserve"> </w:t>
      </w:r>
      <w:r w:rsidRPr="007F2E75">
        <w:rPr>
          <w:sz w:val="24"/>
          <w:szCs w:val="24"/>
        </w:rPr>
        <w:t>и другие);</w:t>
      </w:r>
    </w:p>
    <w:p w:rsidR="00173B47" w:rsidRPr="007F2E75" w:rsidRDefault="00F47226" w:rsidP="00D3143F">
      <w:pPr>
        <w:pStyle w:val="a3"/>
        <w:ind w:left="567" w:right="460" w:firstLine="567"/>
        <w:rPr>
          <w:sz w:val="24"/>
          <w:szCs w:val="24"/>
        </w:rPr>
      </w:pPr>
      <w:r w:rsidRPr="007F2E75">
        <w:rPr>
          <w:sz w:val="24"/>
          <w:szCs w:val="24"/>
        </w:rPr>
        <w:t>соотносить иллюстрацию с текстом произведения, читать отрывки из текста,</w:t>
      </w:r>
      <w:r w:rsidRPr="007F2E75">
        <w:rPr>
          <w:spacing w:val="1"/>
          <w:sz w:val="24"/>
          <w:szCs w:val="24"/>
        </w:rPr>
        <w:t xml:space="preserve"> </w:t>
      </w:r>
      <w:r w:rsidRPr="007F2E75">
        <w:rPr>
          <w:sz w:val="24"/>
          <w:szCs w:val="24"/>
        </w:rPr>
        <w:t>которые</w:t>
      </w:r>
      <w:r w:rsidRPr="007F2E75">
        <w:rPr>
          <w:spacing w:val="-1"/>
          <w:sz w:val="24"/>
          <w:szCs w:val="24"/>
        </w:rPr>
        <w:t xml:space="preserve"> </w:t>
      </w:r>
      <w:r w:rsidRPr="007F2E75">
        <w:rPr>
          <w:sz w:val="24"/>
          <w:szCs w:val="24"/>
        </w:rPr>
        <w:t>соответствуют</w:t>
      </w:r>
      <w:r w:rsidRPr="007F2E75">
        <w:rPr>
          <w:spacing w:val="-1"/>
          <w:sz w:val="24"/>
          <w:szCs w:val="24"/>
        </w:rPr>
        <w:t xml:space="preserve"> </w:t>
      </w:r>
      <w:r w:rsidRPr="007F2E75">
        <w:rPr>
          <w:sz w:val="24"/>
          <w:szCs w:val="24"/>
        </w:rPr>
        <w:t>иллюстрации.</w:t>
      </w:r>
    </w:p>
    <w:p w:rsidR="00173B47" w:rsidRPr="007F2E75" w:rsidRDefault="00F47226" w:rsidP="00D3143F">
      <w:pPr>
        <w:pStyle w:val="a4"/>
        <w:tabs>
          <w:tab w:val="left" w:pos="2591"/>
        </w:tabs>
        <w:ind w:left="567" w:right="456" w:firstLine="567"/>
        <w:rPr>
          <w:sz w:val="24"/>
          <w:szCs w:val="24"/>
        </w:rPr>
      </w:pPr>
      <w:r w:rsidRPr="007F2E75">
        <w:rPr>
          <w:sz w:val="24"/>
          <w:szCs w:val="24"/>
        </w:rPr>
        <w:lastRenderedPageBreak/>
        <w:t>Коммуникативные универсальные учебные действия (далее – УУД)</w:t>
      </w:r>
      <w:r w:rsidRPr="007F2E75">
        <w:rPr>
          <w:spacing w:val="1"/>
          <w:sz w:val="24"/>
          <w:szCs w:val="24"/>
        </w:rPr>
        <w:t xml:space="preserve"> </w:t>
      </w:r>
      <w:r w:rsidRPr="007F2E75">
        <w:rPr>
          <w:sz w:val="24"/>
          <w:szCs w:val="24"/>
        </w:rPr>
        <w:t>способствуют</w:t>
      </w:r>
      <w:r w:rsidRPr="007F2E75">
        <w:rPr>
          <w:spacing w:val="-2"/>
          <w:sz w:val="24"/>
          <w:szCs w:val="24"/>
        </w:rPr>
        <w:t xml:space="preserve"> </w:t>
      </w:r>
      <w:r w:rsidRPr="007F2E75">
        <w:rPr>
          <w:sz w:val="24"/>
          <w:szCs w:val="24"/>
        </w:rPr>
        <w:t>формированию</w:t>
      </w:r>
      <w:r w:rsidRPr="007F2E75">
        <w:rPr>
          <w:spacing w:val="-1"/>
          <w:sz w:val="24"/>
          <w:szCs w:val="24"/>
        </w:rPr>
        <w:t xml:space="preserve"> </w:t>
      </w:r>
      <w:r w:rsidRPr="007F2E75">
        <w:rPr>
          <w:sz w:val="24"/>
          <w:szCs w:val="24"/>
        </w:rPr>
        <w:t>умений:</w:t>
      </w:r>
    </w:p>
    <w:p w:rsidR="00173B47" w:rsidRPr="007F2E75" w:rsidRDefault="00F47226" w:rsidP="00D3143F">
      <w:pPr>
        <w:pStyle w:val="a3"/>
        <w:spacing w:line="242" w:lineRule="auto"/>
        <w:ind w:left="567" w:right="470" w:firstLine="567"/>
        <w:rPr>
          <w:sz w:val="24"/>
          <w:szCs w:val="24"/>
        </w:rPr>
      </w:pPr>
      <w:r w:rsidRPr="007F2E75">
        <w:rPr>
          <w:sz w:val="24"/>
          <w:szCs w:val="24"/>
        </w:rPr>
        <w:t>читать наизусть стихотворения, соблюдать орфоэпические и пунктуационные</w:t>
      </w:r>
      <w:r w:rsidRPr="007F2E75">
        <w:rPr>
          <w:spacing w:val="1"/>
          <w:sz w:val="24"/>
          <w:szCs w:val="24"/>
        </w:rPr>
        <w:t xml:space="preserve"> </w:t>
      </w:r>
      <w:r w:rsidRPr="007F2E75">
        <w:rPr>
          <w:sz w:val="24"/>
          <w:szCs w:val="24"/>
        </w:rPr>
        <w:t>нормы;</w:t>
      </w:r>
    </w:p>
    <w:p w:rsidR="00173B47" w:rsidRPr="007F2E75" w:rsidRDefault="00F47226" w:rsidP="00D3143F">
      <w:pPr>
        <w:pStyle w:val="a3"/>
        <w:ind w:left="567" w:right="460" w:firstLine="567"/>
        <w:rPr>
          <w:sz w:val="24"/>
          <w:szCs w:val="24"/>
        </w:rPr>
      </w:pPr>
      <w:r w:rsidRPr="007F2E75">
        <w:rPr>
          <w:sz w:val="24"/>
          <w:szCs w:val="24"/>
        </w:rPr>
        <w:t xml:space="preserve">участвовать в беседе по обсуждению прослушанного или прочитанного </w:t>
      </w:r>
      <w:r w:rsidRPr="007F2E75">
        <w:rPr>
          <w:rFonts w:ascii="Calibri" w:hAnsi="Calibri"/>
          <w:sz w:val="24"/>
          <w:szCs w:val="24"/>
        </w:rPr>
        <w:t>текста:</w:t>
      </w:r>
      <w:r w:rsidRPr="007F2E75">
        <w:rPr>
          <w:rFonts w:ascii="Calibri" w:hAnsi="Calibri"/>
          <w:spacing w:val="1"/>
          <w:sz w:val="24"/>
          <w:szCs w:val="24"/>
        </w:rPr>
        <w:t xml:space="preserve"> </w:t>
      </w:r>
      <w:r w:rsidRPr="007F2E75">
        <w:rPr>
          <w:sz w:val="24"/>
          <w:szCs w:val="24"/>
        </w:rPr>
        <w:t>слушать собеседника, отвечать на вопросы, высказывать своё отношение к</w:t>
      </w:r>
      <w:r w:rsidRPr="007F2E75">
        <w:rPr>
          <w:spacing w:val="1"/>
          <w:sz w:val="24"/>
          <w:szCs w:val="24"/>
        </w:rPr>
        <w:t xml:space="preserve"> </w:t>
      </w:r>
      <w:r w:rsidRPr="007F2E75">
        <w:rPr>
          <w:sz w:val="24"/>
          <w:szCs w:val="24"/>
        </w:rPr>
        <w:t>обсуждаемой</w:t>
      </w:r>
      <w:r w:rsidRPr="007F2E75">
        <w:rPr>
          <w:spacing w:val="-1"/>
          <w:sz w:val="24"/>
          <w:szCs w:val="24"/>
        </w:rPr>
        <w:t xml:space="preserve"> </w:t>
      </w:r>
      <w:r w:rsidRPr="007F2E75">
        <w:rPr>
          <w:sz w:val="24"/>
          <w:szCs w:val="24"/>
        </w:rPr>
        <w:t>проблеме;</w:t>
      </w:r>
    </w:p>
    <w:p w:rsidR="00173B47" w:rsidRPr="007F2E75" w:rsidRDefault="00F47226" w:rsidP="00D3143F">
      <w:pPr>
        <w:pStyle w:val="a3"/>
        <w:ind w:left="567" w:right="463" w:firstLine="567"/>
        <w:rPr>
          <w:sz w:val="24"/>
          <w:szCs w:val="24"/>
        </w:rPr>
      </w:pPr>
      <w:r w:rsidRPr="007F2E75">
        <w:rPr>
          <w:sz w:val="24"/>
          <w:szCs w:val="24"/>
        </w:rPr>
        <w:t>пересказывать (устно) содержание произведения с использованием вопросов,</w:t>
      </w:r>
      <w:r w:rsidRPr="007F2E75">
        <w:rPr>
          <w:spacing w:val="1"/>
          <w:sz w:val="24"/>
          <w:szCs w:val="24"/>
        </w:rPr>
        <w:t xml:space="preserve"> </w:t>
      </w:r>
      <w:r w:rsidRPr="007F2E75">
        <w:rPr>
          <w:sz w:val="24"/>
          <w:szCs w:val="24"/>
        </w:rPr>
        <w:t>рисунков,</w:t>
      </w:r>
      <w:r w:rsidRPr="007F2E75">
        <w:rPr>
          <w:spacing w:val="-2"/>
          <w:sz w:val="24"/>
          <w:szCs w:val="24"/>
        </w:rPr>
        <w:t xml:space="preserve"> </w:t>
      </w:r>
      <w:r w:rsidRPr="007F2E75">
        <w:rPr>
          <w:sz w:val="24"/>
          <w:szCs w:val="24"/>
        </w:rPr>
        <w:t>предложенного</w:t>
      </w:r>
      <w:r w:rsidRPr="007F2E75">
        <w:rPr>
          <w:spacing w:val="1"/>
          <w:sz w:val="24"/>
          <w:szCs w:val="24"/>
        </w:rPr>
        <w:t xml:space="preserve"> </w:t>
      </w:r>
      <w:r w:rsidRPr="007F2E75">
        <w:rPr>
          <w:sz w:val="24"/>
          <w:szCs w:val="24"/>
        </w:rPr>
        <w:t>плана;</w:t>
      </w:r>
    </w:p>
    <w:p w:rsidR="00173B47" w:rsidRPr="007F2E75" w:rsidRDefault="00F47226" w:rsidP="00D3143F">
      <w:pPr>
        <w:pStyle w:val="a3"/>
        <w:spacing w:line="321" w:lineRule="exact"/>
        <w:ind w:left="567" w:firstLine="567"/>
        <w:rPr>
          <w:sz w:val="24"/>
          <w:szCs w:val="24"/>
        </w:rPr>
      </w:pPr>
      <w:r w:rsidRPr="007F2E75">
        <w:rPr>
          <w:sz w:val="24"/>
          <w:szCs w:val="24"/>
        </w:rPr>
        <w:t>объяснять</w:t>
      </w:r>
      <w:r w:rsidRPr="007F2E75">
        <w:rPr>
          <w:spacing w:val="-5"/>
          <w:sz w:val="24"/>
          <w:szCs w:val="24"/>
        </w:rPr>
        <w:t xml:space="preserve"> </w:t>
      </w:r>
      <w:r w:rsidRPr="007F2E75">
        <w:rPr>
          <w:sz w:val="24"/>
          <w:szCs w:val="24"/>
        </w:rPr>
        <w:t>своими</w:t>
      </w:r>
      <w:r w:rsidRPr="007F2E75">
        <w:rPr>
          <w:spacing w:val="-4"/>
          <w:sz w:val="24"/>
          <w:szCs w:val="24"/>
        </w:rPr>
        <w:t xml:space="preserve"> </w:t>
      </w:r>
      <w:r w:rsidRPr="007F2E75">
        <w:rPr>
          <w:sz w:val="24"/>
          <w:szCs w:val="24"/>
        </w:rPr>
        <w:t>словами</w:t>
      </w:r>
      <w:r w:rsidRPr="007F2E75">
        <w:rPr>
          <w:spacing w:val="-3"/>
          <w:sz w:val="24"/>
          <w:szCs w:val="24"/>
        </w:rPr>
        <w:t xml:space="preserve"> </w:t>
      </w:r>
      <w:r w:rsidRPr="007F2E75">
        <w:rPr>
          <w:sz w:val="24"/>
          <w:szCs w:val="24"/>
        </w:rPr>
        <w:t>значение</w:t>
      </w:r>
      <w:r w:rsidRPr="007F2E75">
        <w:rPr>
          <w:spacing w:val="-3"/>
          <w:sz w:val="24"/>
          <w:szCs w:val="24"/>
        </w:rPr>
        <w:t xml:space="preserve"> </w:t>
      </w:r>
      <w:r w:rsidRPr="007F2E75">
        <w:rPr>
          <w:sz w:val="24"/>
          <w:szCs w:val="24"/>
        </w:rPr>
        <w:t>изученных</w:t>
      </w:r>
      <w:r w:rsidRPr="007F2E75">
        <w:rPr>
          <w:spacing w:val="-2"/>
          <w:sz w:val="24"/>
          <w:szCs w:val="24"/>
        </w:rPr>
        <w:t xml:space="preserve"> </w:t>
      </w:r>
      <w:r w:rsidRPr="007F2E75">
        <w:rPr>
          <w:sz w:val="24"/>
          <w:szCs w:val="24"/>
        </w:rPr>
        <w:t>понятий;</w:t>
      </w:r>
    </w:p>
    <w:p w:rsidR="00173B47" w:rsidRPr="007F2E75" w:rsidRDefault="00F47226" w:rsidP="00D3143F">
      <w:pPr>
        <w:pStyle w:val="a3"/>
        <w:ind w:left="567" w:right="467" w:firstLine="567"/>
        <w:rPr>
          <w:sz w:val="24"/>
          <w:szCs w:val="24"/>
        </w:rPr>
      </w:pPr>
      <w:r w:rsidRPr="007F2E75">
        <w:rPr>
          <w:sz w:val="24"/>
          <w:szCs w:val="24"/>
        </w:rPr>
        <w:t>описывать своё настроение после слушания (чтения) стихотворений, сказок,</w:t>
      </w:r>
      <w:r w:rsidRPr="007F2E75">
        <w:rPr>
          <w:spacing w:val="1"/>
          <w:sz w:val="24"/>
          <w:szCs w:val="24"/>
        </w:rPr>
        <w:t xml:space="preserve"> </w:t>
      </w:r>
      <w:r w:rsidRPr="007F2E75">
        <w:rPr>
          <w:sz w:val="24"/>
          <w:szCs w:val="24"/>
        </w:rPr>
        <w:t>рассказов.</w:t>
      </w:r>
    </w:p>
    <w:p w:rsidR="00173B47" w:rsidRPr="007F2E75" w:rsidRDefault="00F47226" w:rsidP="00D3143F">
      <w:pPr>
        <w:pStyle w:val="a4"/>
        <w:tabs>
          <w:tab w:val="left" w:pos="2591"/>
        </w:tabs>
        <w:ind w:left="567" w:right="461" w:firstLine="567"/>
        <w:rPr>
          <w:sz w:val="24"/>
          <w:szCs w:val="24"/>
        </w:rPr>
      </w:pPr>
      <w:r w:rsidRPr="007F2E75">
        <w:rPr>
          <w:sz w:val="24"/>
          <w:szCs w:val="24"/>
        </w:rPr>
        <w:t>Регулятивные</w:t>
      </w:r>
      <w:r w:rsidRPr="007F2E75">
        <w:rPr>
          <w:spacing w:val="1"/>
          <w:sz w:val="24"/>
          <w:szCs w:val="24"/>
        </w:rPr>
        <w:t xml:space="preserve"> </w:t>
      </w:r>
      <w:r w:rsidRPr="007F2E75">
        <w:rPr>
          <w:sz w:val="24"/>
          <w:szCs w:val="24"/>
        </w:rPr>
        <w:t>универсальные</w:t>
      </w:r>
      <w:r w:rsidRPr="007F2E75">
        <w:rPr>
          <w:spacing w:val="1"/>
          <w:sz w:val="24"/>
          <w:szCs w:val="24"/>
        </w:rPr>
        <w:t xml:space="preserve"> </w:t>
      </w:r>
      <w:r w:rsidRPr="007F2E75">
        <w:rPr>
          <w:sz w:val="24"/>
          <w:szCs w:val="24"/>
        </w:rPr>
        <w:t>учебные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способствуют</w:t>
      </w:r>
      <w:r w:rsidRPr="007F2E75">
        <w:rPr>
          <w:spacing w:val="-67"/>
          <w:sz w:val="24"/>
          <w:szCs w:val="24"/>
        </w:rPr>
        <w:t xml:space="preserve"> </w:t>
      </w:r>
      <w:r w:rsidRPr="007F2E75">
        <w:rPr>
          <w:sz w:val="24"/>
          <w:szCs w:val="24"/>
        </w:rPr>
        <w:t>формированию</w:t>
      </w:r>
      <w:r w:rsidRPr="007F2E75">
        <w:rPr>
          <w:spacing w:val="-2"/>
          <w:sz w:val="24"/>
          <w:szCs w:val="24"/>
        </w:rPr>
        <w:t xml:space="preserve"> </w:t>
      </w:r>
      <w:r w:rsidRPr="007F2E75">
        <w:rPr>
          <w:sz w:val="24"/>
          <w:szCs w:val="24"/>
        </w:rPr>
        <w:t>умений:</w:t>
      </w:r>
    </w:p>
    <w:p w:rsidR="00173B47" w:rsidRPr="007F2E75" w:rsidRDefault="00F47226" w:rsidP="00D3143F">
      <w:pPr>
        <w:pStyle w:val="a3"/>
        <w:tabs>
          <w:tab w:val="left" w:pos="2997"/>
          <w:tab w:val="left" w:pos="3465"/>
          <w:tab w:val="left" w:pos="5174"/>
          <w:tab w:val="left" w:pos="7201"/>
          <w:tab w:val="left" w:pos="8560"/>
          <w:tab w:val="left" w:pos="9731"/>
          <w:tab w:val="left" w:pos="10179"/>
        </w:tabs>
        <w:ind w:left="567" w:right="463" w:firstLine="567"/>
        <w:rPr>
          <w:sz w:val="24"/>
          <w:szCs w:val="24"/>
        </w:rPr>
      </w:pPr>
      <w:r w:rsidRPr="007F2E75">
        <w:rPr>
          <w:sz w:val="24"/>
          <w:szCs w:val="24"/>
        </w:rPr>
        <w:t>понимать</w:t>
      </w:r>
      <w:r w:rsidRPr="007F2E75">
        <w:rPr>
          <w:sz w:val="24"/>
          <w:szCs w:val="24"/>
        </w:rPr>
        <w:tab/>
        <w:t>и</w:t>
      </w:r>
      <w:r w:rsidRPr="007F2E75">
        <w:rPr>
          <w:sz w:val="24"/>
          <w:szCs w:val="24"/>
        </w:rPr>
        <w:tab/>
        <w:t>удерживать</w:t>
      </w:r>
      <w:r w:rsidRPr="007F2E75">
        <w:rPr>
          <w:sz w:val="24"/>
          <w:szCs w:val="24"/>
        </w:rPr>
        <w:tab/>
        <w:t>поставленную</w:t>
      </w:r>
      <w:r w:rsidRPr="007F2E75">
        <w:rPr>
          <w:sz w:val="24"/>
          <w:szCs w:val="24"/>
        </w:rPr>
        <w:tab/>
        <w:t>учебную</w:t>
      </w:r>
      <w:r w:rsidRPr="007F2E75">
        <w:rPr>
          <w:sz w:val="24"/>
          <w:szCs w:val="24"/>
        </w:rPr>
        <w:tab/>
        <w:t>задачу,</w:t>
      </w:r>
      <w:r w:rsidRPr="007F2E75">
        <w:rPr>
          <w:sz w:val="24"/>
          <w:szCs w:val="24"/>
        </w:rPr>
        <w:tab/>
        <w:t>в</w:t>
      </w:r>
      <w:r w:rsidRPr="007F2E75">
        <w:rPr>
          <w:sz w:val="24"/>
          <w:szCs w:val="24"/>
        </w:rPr>
        <w:tab/>
      </w:r>
      <w:r w:rsidRPr="007F2E75">
        <w:rPr>
          <w:spacing w:val="-1"/>
          <w:sz w:val="24"/>
          <w:szCs w:val="24"/>
        </w:rPr>
        <w:t>случае</w:t>
      </w:r>
      <w:r w:rsidRPr="007F2E75">
        <w:rPr>
          <w:spacing w:val="-67"/>
          <w:sz w:val="24"/>
          <w:szCs w:val="24"/>
        </w:rPr>
        <w:t xml:space="preserve"> </w:t>
      </w:r>
      <w:r w:rsidRPr="007F2E75">
        <w:rPr>
          <w:sz w:val="24"/>
          <w:szCs w:val="24"/>
        </w:rPr>
        <w:t>необходимости</w:t>
      </w:r>
      <w:r w:rsidRPr="007F2E75">
        <w:rPr>
          <w:spacing w:val="-4"/>
          <w:sz w:val="24"/>
          <w:szCs w:val="24"/>
        </w:rPr>
        <w:t xml:space="preserve"> </w:t>
      </w:r>
      <w:r w:rsidRPr="007F2E75">
        <w:rPr>
          <w:sz w:val="24"/>
          <w:szCs w:val="24"/>
        </w:rPr>
        <w:t>обращаться</w:t>
      </w:r>
      <w:r w:rsidRPr="007F2E75">
        <w:rPr>
          <w:spacing w:val="-1"/>
          <w:sz w:val="24"/>
          <w:szCs w:val="24"/>
        </w:rPr>
        <w:t xml:space="preserve"> </w:t>
      </w:r>
      <w:r w:rsidRPr="007F2E75">
        <w:rPr>
          <w:sz w:val="24"/>
          <w:szCs w:val="24"/>
        </w:rPr>
        <w:t>за</w:t>
      </w:r>
      <w:r w:rsidRPr="007F2E75">
        <w:rPr>
          <w:spacing w:val="-2"/>
          <w:sz w:val="24"/>
          <w:szCs w:val="24"/>
        </w:rPr>
        <w:t xml:space="preserve"> </w:t>
      </w:r>
      <w:r w:rsidRPr="007F2E75">
        <w:rPr>
          <w:sz w:val="24"/>
          <w:szCs w:val="24"/>
        </w:rPr>
        <w:t>помощью</w:t>
      </w:r>
      <w:r w:rsidRPr="007F2E75">
        <w:rPr>
          <w:spacing w:val="-2"/>
          <w:sz w:val="24"/>
          <w:szCs w:val="24"/>
        </w:rPr>
        <w:t xml:space="preserve"> </w:t>
      </w:r>
      <w:r w:rsidRPr="007F2E75">
        <w:rPr>
          <w:sz w:val="24"/>
          <w:szCs w:val="24"/>
        </w:rPr>
        <w:t>к</w:t>
      </w:r>
      <w:r w:rsidRPr="007F2E75">
        <w:rPr>
          <w:spacing w:val="-2"/>
          <w:sz w:val="24"/>
          <w:szCs w:val="24"/>
        </w:rPr>
        <w:t xml:space="preserve"> </w:t>
      </w:r>
      <w:r w:rsidRPr="007F2E75">
        <w:rPr>
          <w:sz w:val="24"/>
          <w:szCs w:val="24"/>
        </w:rPr>
        <w:t>педагогическому</w:t>
      </w:r>
      <w:r w:rsidRPr="007F2E75">
        <w:rPr>
          <w:spacing w:val="-2"/>
          <w:sz w:val="24"/>
          <w:szCs w:val="24"/>
        </w:rPr>
        <w:t xml:space="preserve"> </w:t>
      </w:r>
      <w:r w:rsidRPr="007F2E75">
        <w:rPr>
          <w:sz w:val="24"/>
          <w:szCs w:val="24"/>
        </w:rPr>
        <w:t>работнику;</w:t>
      </w:r>
    </w:p>
    <w:p w:rsidR="00173B47" w:rsidRPr="007F2E75" w:rsidRDefault="00F47226" w:rsidP="00D3143F">
      <w:pPr>
        <w:pStyle w:val="a3"/>
        <w:ind w:left="567" w:right="471" w:firstLine="567"/>
        <w:rPr>
          <w:sz w:val="24"/>
          <w:szCs w:val="24"/>
        </w:rPr>
      </w:pPr>
      <w:r w:rsidRPr="007F2E75">
        <w:rPr>
          <w:sz w:val="24"/>
          <w:szCs w:val="24"/>
        </w:rPr>
        <w:t>проявлять</w:t>
      </w:r>
      <w:r w:rsidRPr="007F2E75">
        <w:rPr>
          <w:spacing w:val="27"/>
          <w:sz w:val="24"/>
          <w:szCs w:val="24"/>
        </w:rPr>
        <w:t xml:space="preserve"> </w:t>
      </w:r>
      <w:r w:rsidRPr="007F2E75">
        <w:rPr>
          <w:sz w:val="24"/>
          <w:szCs w:val="24"/>
        </w:rPr>
        <w:t>желание</w:t>
      </w:r>
      <w:r w:rsidRPr="007F2E75">
        <w:rPr>
          <w:spacing w:val="25"/>
          <w:sz w:val="24"/>
          <w:szCs w:val="24"/>
        </w:rPr>
        <w:t xml:space="preserve"> </w:t>
      </w:r>
      <w:r w:rsidRPr="007F2E75">
        <w:rPr>
          <w:sz w:val="24"/>
          <w:szCs w:val="24"/>
        </w:rPr>
        <w:t>самостоятельно</w:t>
      </w:r>
      <w:r w:rsidRPr="007F2E75">
        <w:rPr>
          <w:spacing w:val="29"/>
          <w:sz w:val="24"/>
          <w:szCs w:val="24"/>
        </w:rPr>
        <w:t xml:space="preserve"> </w:t>
      </w:r>
      <w:r w:rsidRPr="007F2E75">
        <w:rPr>
          <w:sz w:val="24"/>
          <w:szCs w:val="24"/>
        </w:rPr>
        <w:t>читать,</w:t>
      </w:r>
      <w:r w:rsidRPr="007F2E75">
        <w:rPr>
          <w:spacing w:val="27"/>
          <w:sz w:val="24"/>
          <w:szCs w:val="24"/>
        </w:rPr>
        <w:t xml:space="preserve"> </w:t>
      </w:r>
      <w:r w:rsidRPr="007F2E75">
        <w:rPr>
          <w:sz w:val="24"/>
          <w:szCs w:val="24"/>
        </w:rPr>
        <w:t>совершенствовать</w:t>
      </w:r>
      <w:r w:rsidRPr="007F2E75">
        <w:rPr>
          <w:spacing w:val="26"/>
          <w:sz w:val="24"/>
          <w:szCs w:val="24"/>
        </w:rPr>
        <w:t xml:space="preserve"> </w:t>
      </w:r>
      <w:r w:rsidRPr="007F2E75">
        <w:rPr>
          <w:sz w:val="24"/>
          <w:szCs w:val="24"/>
        </w:rPr>
        <w:t>свой</w:t>
      </w:r>
      <w:r w:rsidRPr="007F2E75">
        <w:rPr>
          <w:spacing w:val="28"/>
          <w:sz w:val="24"/>
          <w:szCs w:val="24"/>
        </w:rPr>
        <w:t xml:space="preserve"> </w:t>
      </w:r>
      <w:r w:rsidRPr="007F2E75">
        <w:rPr>
          <w:sz w:val="24"/>
          <w:szCs w:val="24"/>
        </w:rPr>
        <w:t>навык</w:t>
      </w:r>
      <w:r w:rsidRPr="007F2E75">
        <w:rPr>
          <w:spacing w:val="-67"/>
          <w:sz w:val="24"/>
          <w:szCs w:val="24"/>
        </w:rPr>
        <w:t xml:space="preserve"> </w:t>
      </w:r>
      <w:r w:rsidRPr="007F2E75">
        <w:rPr>
          <w:sz w:val="24"/>
          <w:szCs w:val="24"/>
        </w:rPr>
        <w:t>чтения;</w:t>
      </w:r>
    </w:p>
    <w:p w:rsidR="00173B47" w:rsidRPr="007F2E75" w:rsidRDefault="00F47226" w:rsidP="00D3143F">
      <w:pPr>
        <w:pStyle w:val="a3"/>
        <w:tabs>
          <w:tab w:val="left" w:pos="1906"/>
          <w:tab w:val="left" w:pos="3311"/>
          <w:tab w:val="left" w:pos="4497"/>
          <w:tab w:val="left" w:pos="5961"/>
          <w:tab w:val="left" w:pos="6750"/>
          <w:tab w:val="left" w:pos="7822"/>
          <w:tab w:val="left" w:pos="9484"/>
          <w:tab w:val="left" w:pos="9858"/>
        </w:tabs>
        <w:ind w:left="567" w:right="466" w:firstLine="567"/>
        <w:rPr>
          <w:sz w:val="24"/>
          <w:szCs w:val="24"/>
        </w:rPr>
      </w:pPr>
      <w:r w:rsidRPr="007F2E75">
        <w:rPr>
          <w:sz w:val="24"/>
          <w:szCs w:val="24"/>
        </w:rPr>
        <w:t>с</w:t>
      </w:r>
      <w:r w:rsidRPr="007F2E75">
        <w:rPr>
          <w:sz w:val="24"/>
          <w:szCs w:val="24"/>
        </w:rPr>
        <w:tab/>
        <w:t>помощью</w:t>
      </w:r>
      <w:r w:rsidRPr="007F2E75">
        <w:rPr>
          <w:sz w:val="24"/>
          <w:szCs w:val="24"/>
        </w:rPr>
        <w:tab/>
        <w:t>учителя</w:t>
      </w:r>
      <w:r w:rsidRPr="007F2E75">
        <w:rPr>
          <w:sz w:val="24"/>
          <w:szCs w:val="24"/>
        </w:rPr>
        <w:tab/>
        <w:t>оценивать</w:t>
      </w:r>
      <w:r w:rsidRPr="007F2E75">
        <w:rPr>
          <w:sz w:val="24"/>
          <w:szCs w:val="24"/>
        </w:rPr>
        <w:tab/>
        <w:t>свои</w:t>
      </w:r>
      <w:r w:rsidRPr="007F2E75">
        <w:rPr>
          <w:sz w:val="24"/>
          <w:szCs w:val="24"/>
        </w:rPr>
        <w:tab/>
        <w:t>успехи</w:t>
      </w:r>
      <w:r w:rsidRPr="007F2E75">
        <w:rPr>
          <w:sz w:val="24"/>
          <w:szCs w:val="24"/>
        </w:rPr>
        <w:tab/>
        <w:t>(трудности)</w:t>
      </w:r>
      <w:r w:rsidRPr="007F2E75">
        <w:rPr>
          <w:sz w:val="24"/>
          <w:szCs w:val="24"/>
        </w:rPr>
        <w:tab/>
        <w:t>в</w:t>
      </w:r>
      <w:r w:rsidRPr="007F2E75">
        <w:rPr>
          <w:sz w:val="24"/>
          <w:szCs w:val="24"/>
        </w:rPr>
        <w:tab/>
      </w:r>
      <w:r w:rsidRPr="007F2E75">
        <w:rPr>
          <w:spacing w:val="-1"/>
          <w:sz w:val="24"/>
          <w:szCs w:val="24"/>
        </w:rPr>
        <w:t>освоении</w:t>
      </w:r>
      <w:r w:rsidRPr="007F2E75">
        <w:rPr>
          <w:spacing w:val="-67"/>
          <w:sz w:val="24"/>
          <w:szCs w:val="24"/>
        </w:rPr>
        <w:t xml:space="preserve"> </w:t>
      </w:r>
      <w:r w:rsidRPr="007F2E75">
        <w:rPr>
          <w:sz w:val="24"/>
          <w:szCs w:val="24"/>
        </w:rPr>
        <w:t>читательской</w:t>
      </w:r>
      <w:r w:rsidRPr="007F2E75">
        <w:rPr>
          <w:spacing w:val="-1"/>
          <w:sz w:val="24"/>
          <w:szCs w:val="24"/>
        </w:rPr>
        <w:t xml:space="preserve"> </w:t>
      </w:r>
      <w:r w:rsidRPr="007F2E75">
        <w:rPr>
          <w:sz w:val="24"/>
          <w:szCs w:val="24"/>
        </w:rPr>
        <w:t>деятельности.</w:t>
      </w:r>
    </w:p>
    <w:p w:rsidR="00173B47" w:rsidRPr="007F2E75" w:rsidRDefault="00F47226" w:rsidP="00D3143F">
      <w:pPr>
        <w:pStyle w:val="a4"/>
        <w:tabs>
          <w:tab w:val="left" w:pos="2591"/>
        </w:tabs>
        <w:ind w:left="567" w:right="1196" w:firstLine="567"/>
        <w:rPr>
          <w:sz w:val="24"/>
          <w:szCs w:val="24"/>
        </w:rPr>
      </w:pPr>
      <w:r w:rsidRPr="007F2E75">
        <w:rPr>
          <w:sz w:val="24"/>
          <w:szCs w:val="24"/>
        </w:rPr>
        <w:t>Совместная</w:t>
      </w:r>
      <w:r w:rsidRPr="007F2E75">
        <w:rPr>
          <w:spacing w:val="-6"/>
          <w:sz w:val="24"/>
          <w:szCs w:val="24"/>
        </w:rPr>
        <w:t xml:space="preserve"> </w:t>
      </w:r>
      <w:r w:rsidRPr="007F2E75">
        <w:rPr>
          <w:sz w:val="24"/>
          <w:szCs w:val="24"/>
        </w:rPr>
        <w:t>деятельность</w:t>
      </w:r>
      <w:r w:rsidRPr="007F2E75">
        <w:rPr>
          <w:spacing w:val="-6"/>
          <w:sz w:val="24"/>
          <w:szCs w:val="24"/>
        </w:rPr>
        <w:t xml:space="preserve"> </w:t>
      </w:r>
      <w:r w:rsidRPr="007F2E75">
        <w:rPr>
          <w:sz w:val="24"/>
          <w:szCs w:val="24"/>
        </w:rPr>
        <w:t>способствует</w:t>
      </w:r>
      <w:r w:rsidRPr="007F2E75">
        <w:rPr>
          <w:spacing w:val="-6"/>
          <w:sz w:val="24"/>
          <w:szCs w:val="24"/>
        </w:rPr>
        <w:t xml:space="preserve"> </w:t>
      </w:r>
      <w:r w:rsidRPr="007F2E75">
        <w:rPr>
          <w:sz w:val="24"/>
          <w:szCs w:val="24"/>
        </w:rPr>
        <w:t>формированию</w:t>
      </w:r>
      <w:r w:rsidRPr="007F2E75">
        <w:rPr>
          <w:spacing w:val="-6"/>
          <w:sz w:val="24"/>
          <w:szCs w:val="24"/>
        </w:rPr>
        <w:t xml:space="preserve"> </w:t>
      </w:r>
      <w:r w:rsidRPr="007F2E75">
        <w:rPr>
          <w:sz w:val="24"/>
          <w:szCs w:val="24"/>
        </w:rPr>
        <w:t>умений:</w:t>
      </w:r>
      <w:r w:rsidRPr="007F2E75">
        <w:rPr>
          <w:spacing w:val="-67"/>
          <w:sz w:val="24"/>
          <w:szCs w:val="24"/>
        </w:rPr>
        <w:t xml:space="preserve"> </w:t>
      </w:r>
      <w:r w:rsidRPr="007F2E75">
        <w:rPr>
          <w:sz w:val="24"/>
          <w:szCs w:val="24"/>
        </w:rPr>
        <w:t>проявлять</w:t>
      </w:r>
      <w:r w:rsidRPr="007F2E75">
        <w:rPr>
          <w:spacing w:val="-3"/>
          <w:sz w:val="24"/>
          <w:szCs w:val="24"/>
        </w:rPr>
        <w:t xml:space="preserve"> </w:t>
      </w:r>
      <w:r w:rsidRPr="007F2E75">
        <w:rPr>
          <w:sz w:val="24"/>
          <w:szCs w:val="24"/>
        </w:rPr>
        <w:t>желание</w:t>
      </w:r>
      <w:r w:rsidRPr="007F2E75">
        <w:rPr>
          <w:spacing w:val="-4"/>
          <w:sz w:val="24"/>
          <w:szCs w:val="24"/>
        </w:rPr>
        <w:t xml:space="preserve"> </w:t>
      </w:r>
      <w:r w:rsidRPr="007F2E75">
        <w:rPr>
          <w:sz w:val="24"/>
          <w:szCs w:val="24"/>
        </w:rPr>
        <w:t>работать</w:t>
      </w:r>
      <w:r w:rsidRPr="007F2E75">
        <w:rPr>
          <w:spacing w:val="-2"/>
          <w:sz w:val="24"/>
          <w:szCs w:val="24"/>
        </w:rPr>
        <w:t xml:space="preserve"> </w:t>
      </w:r>
      <w:r w:rsidRPr="007F2E75">
        <w:rPr>
          <w:sz w:val="24"/>
          <w:szCs w:val="24"/>
        </w:rPr>
        <w:t>в</w:t>
      </w:r>
      <w:r w:rsidRPr="007F2E75">
        <w:rPr>
          <w:spacing w:val="-2"/>
          <w:sz w:val="24"/>
          <w:szCs w:val="24"/>
        </w:rPr>
        <w:t xml:space="preserve"> </w:t>
      </w:r>
      <w:r w:rsidRPr="007F2E75">
        <w:rPr>
          <w:sz w:val="24"/>
          <w:szCs w:val="24"/>
        </w:rPr>
        <w:t>парах,</w:t>
      </w:r>
      <w:r w:rsidRPr="007F2E75">
        <w:rPr>
          <w:spacing w:val="-1"/>
          <w:sz w:val="24"/>
          <w:szCs w:val="24"/>
        </w:rPr>
        <w:t xml:space="preserve"> </w:t>
      </w:r>
      <w:r w:rsidRPr="007F2E75">
        <w:rPr>
          <w:sz w:val="24"/>
          <w:szCs w:val="24"/>
        </w:rPr>
        <w:t>небольших группах;</w:t>
      </w:r>
    </w:p>
    <w:p w:rsidR="00173B47" w:rsidRPr="007F2E75" w:rsidRDefault="00F47226" w:rsidP="00D3143F">
      <w:pPr>
        <w:pStyle w:val="a3"/>
        <w:tabs>
          <w:tab w:val="left" w:pos="2995"/>
          <w:tab w:val="left" w:pos="4324"/>
          <w:tab w:val="left" w:pos="6547"/>
          <w:tab w:val="left" w:pos="7947"/>
          <w:tab w:val="left" w:pos="9058"/>
        </w:tabs>
        <w:spacing w:line="242" w:lineRule="auto"/>
        <w:ind w:left="567" w:right="465" w:firstLine="567"/>
        <w:rPr>
          <w:sz w:val="24"/>
          <w:szCs w:val="24"/>
        </w:rPr>
      </w:pPr>
      <w:r w:rsidRPr="007F2E75">
        <w:rPr>
          <w:sz w:val="24"/>
          <w:szCs w:val="24"/>
        </w:rPr>
        <w:t>проявлять</w:t>
      </w:r>
      <w:r w:rsidRPr="007F2E75">
        <w:rPr>
          <w:sz w:val="24"/>
          <w:szCs w:val="24"/>
        </w:rPr>
        <w:tab/>
        <w:t>культуру</w:t>
      </w:r>
      <w:r w:rsidRPr="007F2E75">
        <w:rPr>
          <w:sz w:val="24"/>
          <w:szCs w:val="24"/>
        </w:rPr>
        <w:tab/>
        <w:t>взаимодействия,</w:t>
      </w:r>
      <w:r w:rsidRPr="007F2E75">
        <w:rPr>
          <w:sz w:val="24"/>
          <w:szCs w:val="24"/>
        </w:rPr>
        <w:tab/>
        <w:t>терпение,</w:t>
      </w:r>
      <w:r w:rsidRPr="007F2E75">
        <w:rPr>
          <w:sz w:val="24"/>
          <w:szCs w:val="24"/>
        </w:rPr>
        <w:tab/>
        <w:t>умение</w:t>
      </w:r>
      <w:r w:rsidRPr="007F2E75">
        <w:rPr>
          <w:sz w:val="24"/>
          <w:szCs w:val="24"/>
        </w:rPr>
        <w:tab/>
      </w:r>
      <w:r w:rsidRPr="007F2E75">
        <w:rPr>
          <w:spacing w:val="-1"/>
          <w:sz w:val="24"/>
          <w:szCs w:val="24"/>
        </w:rPr>
        <w:t>договариваться,</w:t>
      </w:r>
      <w:r w:rsidRPr="007F2E75">
        <w:rPr>
          <w:spacing w:val="-67"/>
          <w:sz w:val="24"/>
          <w:szCs w:val="24"/>
        </w:rPr>
        <w:t xml:space="preserve"> </w:t>
      </w:r>
      <w:r w:rsidRPr="007F2E75">
        <w:rPr>
          <w:sz w:val="24"/>
          <w:szCs w:val="24"/>
        </w:rPr>
        <w:t>ответственно выполнять</w:t>
      </w:r>
      <w:r w:rsidRPr="007F2E75">
        <w:rPr>
          <w:spacing w:val="-2"/>
          <w:sz w:val="24"/>
          <w:szCs w:val="24"/>
        </w:rPr>
        <w:t xml:space="preserve"> </w:t>
      </w:r>
      <w:r w:rsidRPr="007F2E75">
        <w:rPr>
          <w:sz w:val="24"/>
          <w:szCs w:val="24"/>
        </w:rPr>
        <w:t>свою часть</w:t>
      </w:r>
      <w:r w:rsidRPr="007F2E75">
        <w:rPr>
          <w:spacing w:val="-1"/>
          <w:sz w:val="24"/>
          <w:szCs w:val="24"/>
        </w:rPr>
        <w:t xml:space="preserve"> </w:t>
      </w:r>
      <w:r w:rsidRPr="007F2E75">
        <w:rPr>
          <w:sz w:val="24"/>
          <w:szCs w:val="24"/>
        </w:rPr>
        <w:t>работы.</w:t>
      </w:r>
    </w:p>
    <w:p w:rsidR="00173B47" w:rsidRPr="007F2E75" w:rsidRDefault="00F47226" w:rsidP="00B64C97">
      <w:pPr>
        <w:pStyle w:val="1"/>
        <w:tabs>
          <w:tab w:val="left" w:pos="2171"/>
        </w:tabs>
        <w:ind w:left="567" w:firstLine="567"/>
        <w:rPr>
          <w:sz w:val="24"/>
          <w:szCs w:val="24"/>
        </w:rPr>
      </w:pPr>
      <w:r w:rsidRPr="007F2E75">
        <w:rPr>
          <w:sz w:val="24"/>
          <w:szCs w:val="24"/>
        </w:rPr>
        <w:t>Содержание</w:t>
      </w:r>
      <w:r w:rsidRPr="007F2E75">
        <w:rPr>
          <w:spacing w:val="-4"/>
          <w:sz w:val="24"/>
          <w:szCs w:val="24"/>
        </w:rPr>
        <w:t xml:space="preserve"> </w:t>
      </w:r>
      <w:r w:rsidRPr="007F2E75">
        <w:rPr>
          <w:sz w:val="24"/>
          <w:szCs w:val="24"/>
        </w:rPr>
        <w:t>обучения</w:t>
      </w:r>
      <w:r w:rsidRPr="007F2E75">
        <w:rPr>
          <w:spacing w:val="-4"/>
          <w:sz w:val="24"/>
          <w:szCs w:val="24"/>
        </w:rPr>
        <w:t xml:space="preserve"> </w:t>
      </w:r>
      <w:r w:rsidRPr="007F2E75">
        <w:rPr>
          <w:sz w:val="24"/>
          <w:szCs w:val="24"/>
        </w:rPr>
        <w:t>во</w:t>
      </w:r>
      <w:r w:rsidRPr="007F2E75">
        <w:rPr>
          <w:spacing w:val="-2"/>
          <w:sz w:val="24"/>
          <w:szCs w:val="24"/>
        </w:rPr>
        <w:t xml:space="preserve"> </w:t>
      </w:r>
      <w:r w:rsidRPr="007F2E75">
        <w:rPr>
          <w:sz w:val="24"/>
          <w:szCs w:val="24"/>
        </w:rPr>
        <w:t>2</w:t>
      </w:r>
      <w:r w:rsidRPr="007F2E75">
        <w:rPr>
          <w:spacing w:val="-1"/>
          <w:sz w:val="24"/>
          <w:szCs w:val="24"/>
        </w:rPr>
        <w:t xml:space="preserve"> </w:t>
      </w:r>
      <w:r w:rsidRPr="007F2E75">
        <w:rPr>
          <w:sz w:val="24"/>
          <w:szCs w:val="24"/>
        </w:rPr>
        <w:t>классе.</w:t>
      </w:r>
    </w:p>
    <w:p w:rsidR="00173B47" w:rsidRPr="007F2E75" w:rsidRDefault="00F47226" w:rsidP="00B64C97">
      <w:pPr>
        <w:pStyle w:val="a4"/>
        <w:tabs>
          <w:tab w:val="left" w:pos="2382"/>
        </w:tabs>
        <w:ind w:left="567" w:right="459" w:firstLine="567"/>
        <w:rPr>
          <w:sz w:val="24"/>
          <w:szCs w:val="24"/>
        </w:rPr>
      </w:pPr>
      <w:r w:rsidRPr="007F2E75">
        <w:rPr>
          <w:sz w:val="24"/>
          <w:szCs w:val="24"/>
        </w:rPr>
        <w:t>О нашей Родине. Круг чтения: произведения о Родине (на примере не</w:t>
      </w:r>
      <w:r w:rsidRPr="007F2E75">
        <w:rPr>
          <w:spacing w:val="1"/>
          <w:sz w:val="24"/>
          <w:szCs w:val="24"/>
        </w:rPr>
        <w:t xml:space="preserve"> </w:t>
      </w:r>
      <w:r w:rsidRPr="007F2E75">
        <w:rPr>
          <w:sz w:val="24"/>
          <w:szCs w:val="24"/>
        </w:rPr>
        <w:t>менее трёх произведений И.С. Никитина, Ф.П. Савинова, А.А. Прокофьева и</w:t>
      </w:r>
      <w:r w:rsidRPr="007F2E75">
        <w:rPr>
          <w:spacing w:val="1"/>
          <w:sz w:val="24"/>
          <w:szCs w:val="24"/>
        </w:rPr>
        <w:t xml:space="preserve"> </w:t>
      </w:r>
      <w:r w:rsidRPr="007F2E75">
        <w:rPr>
          <w:sz w:val="24"/>
          <w:szCs w:val="24"/>
        </w:rPr>
        <w:t>других). Патриотическое звучание произведений о родном крае и природе.</w:t>
      </w:r>
      <w:r w:rsidRPr="007F2E75">
        <w:rPr>
          <w:spacing w:val="1"/>
          <w:sz w:val="24"/>
          <w:szCs w:val="24"/>
        </w:rPr>
        <w:t xml:space="preserve"> </w:t>
      </w:r>
      <w:r w:rsidRPr="007F2E75">
        <w:rPr>
          <w:spacing w:val="-1"/>
          <w:sz w:val="24"/>
          <w:szCs w:val="24"/>
        </w:rPr>
        <w:t>Отражение</w:t>
      </w:r>
      <w:r w:rsidRPr="007F2E75">
        <w:rPr>
          <w:spacing w:val="-18"/>
          <w:sz w:val="24"/>
          <w:szCs w:val="24"/>
        </w:rPr>
        <w:t xml:space="preserve"> </w:t>
      </w:r>
      <w:r w:rsidRPr="007F2E75">
        <w:rPr>
          <w:spacing w:val="-1"/>
          <w:sz w:val="24"/>
          <w:szCs w:val="24"/>
        </w:rPr>
        <w:t>в</w:t>
      </w:r>
      <w:r w:rsidRPr="007F2E75">
        <w:rPr>
          <w:spacing w:val="-18"/>
          <w:sz w:val="24"/>
          <w:szCs w:val="24"/>
        </w:rPr>
        <w:t xml:space="preserve"> </w:t>
      </w:r>
      <w:r w:rsidRPr="007F2E75">
        <w:rPr>
          <w:spacing w:val="-1"/>
          <w:sz w:val="24"/>
          <w:szCs w:val="24"/>
        </w:rPr>
        <w:t>произведениях</w:t>
      </w:r>
      <w:r w:rsidRPr="007F2E75">
        <w:rPr>
          <w:spacing w:val="-18"/>
          <w:sz w:val="24"/>
          <w:szCs w:val="24"/>
        </w:rPr>
        <w:t xml:space="preserve"> </w:t>
      </w:r>
      <w:r w:rsidRPr="007F2E75">
        <w:rPr>
          <w:sz w:val="24"/>
          <w:szCs w:val="24"/>
        </w:rPr>
        <w:t>нравственно-этических</w:t>
      </w:r>
      <w:r w:rsidRPr="007F2E75">
        <w:rPr>
          <w:spacing w:val="-17"/>
          <w:sz w:val="24"/>
          <w:szCs w:val="24"/>
        </w:rPr>
        <w:t xml:space="preserve"> </w:t>
      </w:r>
      <w:r w:rsidRPr="007F2E75">
        <w:rPr>
          <w:sz w:val="24"/>
          <w:szCs w:val="24"/>
        </w:rPr>
        <w:t>понятий:</w:t>
      </w:r>
      <w:r w:rsidRPr="007F2E75">
        <w:rPr>
          <w:spacing w:val="-17"/>
          <w:sz w:val="24"/>
          <w:szCs w:val="24"/>
        </w:rPr>
        <w:t xml:space="preserve"> </w:t>
      </w:r>
      <w:r w:rsidRPr="007F2E75">
        <w:rPr>
          <w:sz w:val="24"/>
          <w:szCs w:val="24"/>
        </w:rPr>
        <w:t>любовь</w:t>
      </w:r>
      <w:r w:rsidRPr="007F2E75">
        <w:rPr>
          <w:spacing w:val="-18"/>
          <w:sz w:val="24"/>
          <w:szCs w:val="24"/>
        </w:rPr>
        <w:t xml:space="preserve"> </w:t>
      </w:r>
      <w:r w:rsidRPr="007F2E75">
        <w:rPr>
          <w:sz w:val="24"/>
          <w:szCs w:val="24"/>
        </w:rPr>
        <w:t>к</w:t>
      </w:r>
      <w:r w:rsidRPr="007F2E75">
        <w:rPr>
          <w:spacing w:val="-17"/>
          <w:sz w:val="24"/>
          <w:szCs w:val="24"/>
        </w:rPr>
        <w:t xml:space="preserve"> </w:t>
      </w:r>
      <w:r w:rsidRPr="007F2E75">
        <w:rPr>
          <w:sz w:val="24"/>
          <w:szCs w:val="24"/>
        </w:rPr>
        <w:t>Родине,</w:t>
      </w:r>
      <w:r w:rsidRPr="007F2E75">
        <w:rPr>
          <w:spacing w:val="-67"/>
          <w:sz w:val="24"/>
          <w:szCs w:val="24"/>
        </w:rPr>
        <w:t xml:space="preserve"> </w:t>
      </w:r>
      <w:r w:rsidRPr="007F2E75">
        <w:rPr>
          <w:sz w:val="24"/>
          <w:szCs w:val="24"/>
        </w:rPr>
        <w:t>родному</w:t>
      </w:r>
      <w:r w:rsidRPr="007F2E75">
        <w:rPr>
          <w:spacing w:val="1"/>
          <w:sz w:val="24"/>
          <w:szCs w:val="24"/>
        </w:rPr>
        <w:t xml:space="preserve"> </w:t>
      </w:r>
      <w:r w:rsidRPr="007F2E75">
        <w:rPr>
          <w:sz w:val="24"/>
          <w:szCs w:val="24"/>
        </w:rPr>
        <w:t>краю,</w:t>
      </w:r>
      <w:r w:rsidRPr="007F2E75">
        <w:rPr>
          <w:spacing w:val="1"/>
          <w:sz w:val="24"/>
          <w:szCs w:val="24"/>
        </w:rPr>
        <w:t xml:space="preserve"> </w:t>
      </w:r>
      <w:r w:rsidRPr="007F2E75">
        <w:rPr>
          <w:sz w:val="24"/>
          <w:szCs w:val="24"/>
        </w:rPr>
        <w:t>Отечеству.</w:t>
      </w:r>
      <w:r w:rsidRPr="007F2E75">
        <w:rPr>
          <w:spacing w:val="1"/>
          <w:sz w:val="24"/>
          <w:szCs w:val="24"/>
        </w:rPr>
        <w:t xml:space="preserve"> </w:t>
      </w:r>
      <w:r w:rsidRPr="007F2E75">
        <w:rPr>
          <w:sz w:val="24"/>
          <w:szCs w:val="24"/>
        </w:rPr>
        <w:t>Анализ</w:t>
      </w:r>
      <w:r w:rsidRPr="007F2E75">
        <w:rPr>
          <w:spacing w:val="1"/>
          <w:sz w:val="24"/>
          <w:szCs w:val="24"/>
        </w:rPr>
        <w:t xml:space="preserve"> </w:t>
      </w:r>
      <w:r w:rsidRPr="007F2E75">
        <w:rPr>
          <w:sz w:val="24"/>
          <w:szCs w:val="24"/>
        </w:rPr>
        <w:t>заголовка,</w:t>
      </w:r>
      <w:r w:rsidRPr="007F2E75">
        <w:rPr>
          <w:spacing w:val="1"/>
          <w:sz w:val="24"/>
          <w:szCs w:val="24"/>
        </w:rPr>
        <w:t xml:space="preserve"> </w:t>
      </w:r>
      <w:r w:rsidRPr="007F2E75">
        <w:rPr>
          <w:sz w:val="24"/>
          <w:szCs w:val="24"/>
        </w:rPr>
        <w:t>соотнесение</w:t>
      </w:r>
      <w:r w:rsidRPr="007F2E75">
        <w:rPr>
          <w:spacing w:val="1"/>
          <w:sz w:val="24"/>
          <w:szCs w:val="24"/>
        </w:rPr>
        <w:t xml:space="preserve"> </w:t>
      </w:r>
      <w:r w:rsidRPr="007F2E75">
        <w:rPr>
          <w:sz w:val="24"/>
          <w:szCs w:val="24"/>
        </w:rPr>
        <w:t>его</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главной</w:t>
      </w:r>
      <w:r w:rsidRPr="007F2E75">
        <w:rPr>
          <w:spacing w:val="1"/>
          <w:sz w:val="24"/>
          <w:szCs w:val="24"/>
        </w:rPr>
        <w:t xml:space="preserve"> </w:t>
      </w:r>
      <w:r w:rsidRPr="007F2E75">
        <w:rPr>
          <w:sz w:val="24"/>
          <w:szCs w:val="24"/>
        </w:rPr>
        <w:t>мыслью и идеей произведения. Отражение темы Родины в изобразительном</w:t>
      </w:r>
      <w:r w:rsidRPr="007F2E75">
        <w:rPr>
          <w:spacing w:val="1"/>
          <w:sz w:val="24"/>
          <w:szCs w:val="24"/>
        </w:rPr>
        <w:t xml:space="preserve"> </w:t>
      </w:r>
      <w:r w:rsidRPr="007F2E75">
        <w:rPr>
          <w:sz w:val="24"/>
          <w:szCs w:val="24"/>
        </w:rPr>
        <w:t>искусстве</w:t>
      </w:r>
      <w:r w:rsidRPr="007F2E75">
        <w:rPr>
          <w:spacing w:val="-3"/>
          <w:sz w:val="24"/>
          <w:szCs w:val="24"/>
        </w:rPr>
        <w:t xml:space="preserve"> </w:t>
      </w:r>
      <w:r w:rsidRPr="007F2E75">
        <w:rPr>
          <w:sz w:val="24"/>
          <w:szCs w:val="24"/>
        </w:rPr>
        <w:t>(пейзажи</w:t>
      </w:r>
      <w:r w:rsidRPr="007F2E75">
        <w:rPr>
          <w:spacing w:val="-4"/>
          <w:sz w:val="24"/>
          <w:szCs w:val="24"/>
        </w:rPr>
        <w:t xml:space="preserve"> </w:t>
      </w:r>
      <w:r w:rsidRPr="007F2E75">
        <w:rPr>
          <w:sz w:val="24"/>
          <w:szCs w:val="24"/>
        </w:rPr>
        <w:t>И.И.</w:t>
      </w:r>
      <w:r w:rsidRPr="007F2E75">
        <w:rPr>
          <w:spacing w:val="-2"/>
          <w:sz w:val="24"/>
          <w:szCs w:val="24"/>
        </w:rPr>
        <w:t xml:space="preserve"> </w:t>
      </w:r>
      <w:r w:rsidRPr="007F2E75">
        <w:rPr>
          <w:sz w:val="24"/>
          <w:szCs w:val="24"/>
        </w:rPr>
        <w:t>Левитана,</w:t>
      </w:r>
      <w:r w:rsidRPr="007F2E75">
        <w:rPr>
          <w:spacing w:val="-2"/>
          <w:sz w:val="24"/>
          <w:szCs w:val="24"/>
        </w:rPr>
        <w:t xml:space="preserve"> </w:t>
      </w:r>
      <w:r w:rsidRPr="007F2E75">
        <w:rPr>
          <w:sz w:val="24"/>
          <w:szCs w:val="24"/>
        </w:rPr>
        <w:t>И.И. Шишкина,</w:t>
      </w:r>
      <w:r w:rsidRPr="007F2E75">
        <w:rPr>
          <w:spacing w:val="-2"/>
          <w:sz w:val="24"/>
          <w:szCs w:val="24"/>
        </w:rPr>
        <w:t xml:space="preserve"> </w:t>
      </w:r>
      <w:r w:rsidRPr="007F2E75">
        <w:rPr>
          <w:sz w:val="24"/>
          <w:szCs w:val="24"/>
        </w:rPr>
        <w:t>В.Д.</w:t>
      </w:r>
      <w:r w:rsidRPr="007F2E75">
        <w:rPr>
          <w:spacing w:val="-1"/>
          <w:sz w:val="24"/>
          <w:szCs w:val="24"/>
        </w:rPr>
        <w:t xml:space="preserve"> </w:t>
      </w:r>
      <w:r w:rsidRPr="007F2E75">
        <w:rPr>
          <w:sz w:val="24"/>
          <w:szCs w:val="24"/>
        </w:rPr>
        <w:t>Поленова</w:t>
      </w:r>
      <w:r w:rsidRPr="007F2E75">
        <w:rPr>
          <w:spacing w:val="-4"/>
          <w:sz w:val="24"/>
          <w:szCs w:val="24"/>
        </w:rPr>
        <w:t xml:space="preserve"> </w:t>
      </w:r>
      <w:r w:rsidRPr="007F2E75">
        <w:rPr>
          <w:sz w:val="24"/>
          <w:szCs w:val="24"/>
        </w:rPr>
        <w:t>и</w:t>
      </w:r>
      <w:r w:rsidRPr="007F2E75">
        <w:rPr>
          <w:spacing w:val="-2"/>
          <w:sz w:val="24"/>
          <w:szCs w:val="24"/>
        </w:rPr>
        <w:t xml:space="preserve"> </w:t>
      </w:r>
      <w:r w:rsidRPr="007F2E75">
        <w:rPr>
          <w:sz w:val="24"/>
          <w:szCs w:val="24"/>
        </w:rPr>
        <w:t>других).</w:t>
      </w:r>
    </w:p>
    <w:p w:rsidR="00173B47" w:rsidRPr="007F2E75" w:rsidRDefault="00F47226" w:rsidP="00B64C97">
      <w:pPr>
        <w:pStyle w:val="a4"/>
        <w:tabs>
          <w:tab w:val="left" w:pos="2591"/>
        </w:tabs>
        <w:spacing w:line="322" w:lineRule="exact"/>
        <w:ind w:left="567" w:firstLine="567"/>
        <w:rPr>
          <w:sz w:val="24"/>
          <w:szCs w:val="24"/>
        </w:rPr>
      </w:pPr>
      <w:r w:rsidRPr="007F2E75">
        <w:rPr>
          <w:sz w:val="24"/>
          <w:szCs w:val="24"/>
        </w:rPr>
        <w:t>Произведения</w:t>
      </w:r>
      <w:r w:rsidRPr="007F2E75">
        <w:rPr>
          <w:spacing w:val="46"/>
          <w:sz w:val="24"/>
          <w:szCs w:val="24"/>
        </w:rPr>
        <w:t xml:space="preserve"> </w:t>
      </w:r>
      <w:r w:rsidRPr="007F2E75">
        <w:rPr>
          <w:sz w:val="24"/>
          <w:szCs w:val="24"/>
        </w:rPr>
        <w:t>для</w:t>
      </w:r>
      <w:r w:rsidRPr="007F2E75">
        <w:rPr>
          <w:spacing w:val="116"/>
          <w:sz w:val="24"/>
          <w:szCs w:val="24"/>
        </w:rPr>
        <w:t xml:space="preserve"> </w:t>
      </w:r>
      <w:r w:rsidRPr="007F2E75">
        <w:rPr>
          <w:sz w:val="24"/>
          <w:szCs w:val="24"/>
        </w:rPr>
        <w:t>чтения:</w:t>
      </w:r>
      <w:r w:rsidRPr="007F2E75">
        <w:rPr>
          <w:spacing w:val="114"/>
          <w:sz w:val="24"/>
          <w:szCs w:val="24"/>
        </w:rPr>
        <w:t xml:space="preserve"> </w:t>
      </w:r>
      <w:r w:rsidRPr="007F2E75">
        <w:rPr>
          <w:sz w:val="24"/>
          <w:szCs w:val="24"/>
        </w:rPr>
        <w:t>И.С.</w:t>
      </w:r>
      <w:r w:rsidRPr="007F2E75">
        <w:rPr>
          <w:spacing w:val="115"/>
          <w:sz w:val="24"/>
          <w:szCs w:val="24"/>
        </w:rPr>
        <w:t xml:space="preserve"> </w:t>
      </w:r>
      <w:r w:rsidRPr="007F2E75">
        <w:rPr>
          <w:sz w:val="24"/>
          <w:szCs w:val="24"/>
        </w:rPr>
        <w:t>Никитин</w:t>
      </w:r>
      <w:r w:rsidRPr="007F2E75">
        <w:rPr>
          <w:spacing w:val="115"/>
          <w:sz w:val="24"/>
          <w:szCs w:val="24"/>
        </w:rPr>
        <w:t xml:space="preserve"> </w:t>
      </w:r>
      <w:r w:rsidRPr="007F2E75">
        <w:rPr>
          <w:sz w:val="24"/>
          <w:szCs w:val="24"/>
        </w:rPr>
        <w:t>«Русь»,</w:t>
      </w:r>
      <w:r w:rsidRPr="007F2E75">
        <w:rPr>
          <w:spacing w:val="115"/>
          <w:sz w:val="24"/>
          <w:szCs w:val="24"/>
        </w:rPr>
        <w:t xml:space="preserve"> </w:t>
      </w:r>
      <w:r w:rsidRPr="007F2E75">
        <w:rPr>
          <w:sz w:val="24"/>
          <w:szCs w:val="24"/>
        </w:rPr>
        <w:t>Ф.П.</w:t>
      </w:r>
      <w:r w:rsidRPr="007F2E75">
        <w:rPr>
          <w:spacing w:val="116"/>
          <w:sz w:val="24"/>
          <w:szCs w:val="24"/>
        </w:rPr>
        <w:t xml:space="preserve"> </w:t>
      </w:r>
      <w:r w:rsidRPr="007F2E75">
        <w:rPr>
          <w:sz w:val="24"/>
          <w:szCs w:val="24"/>
        </w:rPr>
        <w:t>Савинов</w:t>
      </w:r>
    </w:p>
    <w:p w:rsidR="00173B47" w:rsidRPr="007F2E75" w:rsidRDefault="00F47226" w:rsidP="00B64C97">
      <w:pPr>
        <w:pStyle w:val="a3"/>
        <w:ind w:left="567" w:firstLine="567"/>
        <w:rPr>
          <w:sz w:val="24"/>
          <w:szCs w:val="24"/>
        </w:rPr>
      </w:pPr>
      <w:r w:rsidRPr="007F2E75">
        <w:rPr>
          <w:sz w:val="24"/>
          <w:szCs w:val="24"/>
        </w:rPr>
        <w:t>«Родина»,</w:t>
      </w:r>
      <w:r w:rsidRPr="007F2E75">
        <w:rPr>
          <w:spacing w:val="-4"/>
          <w:sz w:val="24"/>
          <w:szCs w:val="24"/>
        </w:rPr>
        <w:t xml:space="preserve"> </w:t>
      </w:r>
      <w:r w:rsidRPr="007F2E75">
        <w:rPr>
          <w:sz w:val="24"/>
          <w:szCs w:val="24"/>
        </w:rPr>
        <w:t>А.А.</w:t>
      </w:r>
      <w:r w:rsidRPr="007F2E75">
        <w:rPr>
          <w:spacing w:val="-4"/>
          <w:sz w:val="24"/>
          <w:szCs w:val="24"/>
        </w:rPr>
        <w:t xml:space="preserve"> </w:t>
      </w:r>
      <w:r w:rsidRPr="007F2E75">
        <w:rPr>
          <w:sz w:val="24"/>
          <w:szCs w:val="24"/>
        </w:rPr>
        <w:t>Прокофьев</w:t>
      </w:r>
      <w:r w:rsidRPr="007F2E75">
        <w:rPr>
          <w:spacing w:val="-4"/>
          <w:sz w:val="24"/>
          <w:szCs w:val="24"/>
        </w:rPr>
        <w:t xml:space="preserve"> </w:t>
      </w:r>
      <w:r w:rsidRPr="007F2E75">
        <w:rPr>
          <w:sz w:val="24"/>
          <w:szCs w:val="24"/>
        </w:rPr>
        <w:t>«Родина»</w:t>
      </w:r>
      <w:r w:rsidRPr="007F2E75">
        <w:rPr>
          <w:spacing w:val="-3"/>
          <w:sz w:val="24"/>
          <w:szCs w:val="24"/>
        </w:rPr>
        <w:t xml:space="preserve"> </w:t>
      </w:r>
      <w:r w:rsidRPr="007F2E75">
        <w:rPr>
          <w:sz w:val="24"/>
          <w:szCs w:val="24"/>
        </w:rPr>
        <w:t>и</w:t>
      </w:r>
      <w:r w:rsidRPr="007F2E75">
        <w:rPr>
          <w:spacing w:val="-3"/>
          <w:sz w:val="24"/>
          <w:szCs w:val="24"/>
        </w:rPr>
        <w:t xml:space="preserve"> </w:t>
      </w:r>
      <w:r w:rsidRPr="007F2E75">
        <w:rPr>
          <w:sz w:val="24"/>
          <w:szCs w:val="24"/>
        </w:rPr>
        <w:t>другие</w:t>
      </w:r>
      <w:r w:rsidRPr="007F2E75">
        <w:rPr>
          <w:spacing w:val="-3"/>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382"/>
        </w:tabs>
        <w:spacing w:before="77"/>
        <w:ind w:left="567" w:right="457" w:firstLine="567"/>
        <w:rPr>
          <w:sz w:val="24"/>
          <w:szCs w:val="24"/>
        </w:rPr>
      </w:pPr>
      <w:r w:rsidRPr="007F2E75">
        <w:rPr>
          <w:sz w:val="24"/>
          <w:szCs w:val="24"/>
        </w:rPr>
        <w:t>Фольклор (устное народное творчество). Произведения малых жанров</w:t>
      </w:r>
      <w:r w:rsidRPr="007F2E75">
        <w:rPr>
          <w:spacing w:val="1"/>
          <w:sz w:val="24"/>
          <w:szCs w:val="24"/>
        </w:rPr>
        <w:t xml:space="preserve"> </w:t>
      </w:r>
      <w:r w:rsidRPr="007F2E75">
        <w:rPr>
          <w:sz w:val="24"/>
          <w:szCs w:val="24"/>
        </w:rPr>
        <w:t>фольклора (потешки, считалки, пословицы, скороговорки, небылицы, загадки</w:t>
      </w:r>
      <w:r w:rsidRPr="007F2E75">
        <w:rPr>
          <w:spacing w:val="1"/>
          <w:sz w:val="24"/>
          <w:szCs w:val="24"/>
        </w:rPr>
        <w:t xml:space="preserve"> </w:t>
      </w:r>
      <w:r w:rsidRPr="007F2E75">
        <w:rPr>
          <w:sz w:val="24"/>
          <w:szCs w:val="24"/>
        </w:rPr>
        <w:t>по выбору). Шуточные фольклорные произведения, скороговорки, небылицы.</w:t>
      </w:r>
      <w:r w:rsidRPr="007F2E75">
        <w:rPr>
          <w:spacing w:val="1"/>
          <w:sz w:val="24"/>
          <w:szCs w:val="24"/>
        </w:rPr>
        <w:t xml:space="preserve"> </w:t>
      </w:r>
      <w:r w:rsidRPr="007F2E75">
        <w:rPr>
          <w:sz w:val="24"/>
          <w:szCs w:val="24"/>
        </w:rPr>
        <w:t>Особенности скороговорок, их роль в речи. Игра со словом, «перевёртыш</w:t>
      </w:r>
      <w:r w:rsidRPr="007F2E75">
        <w:rPr>
          <w:spacing w:val="1"/>
          <w:sz w:val="24"/>
          <w:szCs w:val="24"/>
        </w:rPr>
        <w:t xml:space="preserve"> </w:t>
      </w:r>
      <w:r w:rsidRPr="007F2E75">
        <w:rPr>
          <w:sz w:val="24"/>
          <w:szCs w:val="24"/>
        </w:rPr>
        <w:t>событий» как основа построения небылиц. Ритм и счёт как основные средства</w:t>
      </w:r>
      <w:r w:rsidRPr="007F2E75">
        <w:rPr>
          <w:spacing w:val="-67"/>
          <w:sz w:val="24"/>
          <w:szCs w:val="24"/>
        </w:rPr>
        <w:t xml:space="preserve"> </w:t>
      </w:r>
      <w:r w:rsidRPr="007F2E75">
        <w:rPr>
          <w:sz w:val="24"/>
          <w:szCs w:val="24"/>
        </w:rPr>
        <w:t>выразительности и построения считалки. Народные песни, их особенности.</w:t>
      </w:r>
      <w:r w:rsidRPr="007F2E75">
        <w:rPr>
          <w:spacing w:val="1"/>
          <w:sz w:val="24"/>
          <w:szCs w:val="24"/>
        </w:rPr>
        <w:t xml:space="preserve"> </w:t>
      </w:r>
      <w:r w:rsidRPr="007F2E75">
        <w:rPr>
          <w:sz w:val="24"/>
          <w:szCs w:val="24"/>
        </w:rPr>
        <w:t>Загадка</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жанр</w:t>
      </w:r>
      <w:r w:rsidRPr="007F2E75">
        <w:rPr>
          <w:spacing w:val="1"/>
          <w:sz w:val="24"/>
          <w:szCs w:val="24"/>
        </w:rPr>
        <w:t xml:space="preserve"> </w:t>
      </w:r>
      <w:r w:rsidRPr="007F2E75">
        <w:rPr>
          <w:sz w:val="24"/>
          <w:szCs w:val="24"/>
        </w:rPr>
        <w:t>фольклора,</w:t>
      </w:r>
      <w:r w:rsidRPr="007F2E75">
        <w:rPr>
          <w:spacing w:val="1"/>
          <w:sz w:val="24"/>
          <w:szCs w:val="24"/>
        </w:rPr>
        <w:t xml:space="preserve"> </w:t>
      </w:r>
      <w:r w:rsidRPr="007F2E75">
        <w:rPr>
          <w:sz w:val="24"/>
          <w:szCs w:val="24"/>
        </w:rPr>
        <w:t>тематические</w:t>
      </w:r>
      <w:r w:rsidRPr="007F2E75">
        <w:rPr>
          <w:spacing w:val="1"/>
          <w:sz w:val="24"/>
          <w:szCs w:val="24"/>
        </w:rPr>
        <w:t xml:space="preserve"> </w:t>
      </w:r>
      <w:r w:rsidRPr="007F2E75">
        <w:rPr>
          <w:sz w:val="24"/>
          <w:szCs w:val="24"/>
        </w:rPr>
        <w:t>группы</w:t>
      </w:r>
      <w:r w:rsidRPr="007F2E75">
        <w:rPr>
          <w:spacing w:val="1"/>
          <w:sz w:val="24"/>
          <w:szCs w:val="24"/>
        </w:rPr>
        <w:t xml:space="preserve"> </w:t>
      </w:r>
      <w:r w:rsidRPr="007F2E75">
        <w:rPr>
          <w:sz w:val="24"/>
          <w:szCs w:val="24"/>
        </w:rPr>
        <w:t>загадок.</w:t>
      </w:r>
      <w:r w:rsidRPr="007F2E75">
        <w:rPr>
          <w:spacing w:val="1"/>
          <w:sz w:val="24"/>
          <w:szCs w:val="24"/>
        </w:rPr>
        <w:t xml:space="preserve"> </w:t>
      </w:r>
      <w:r w:rsidRPr="007F2E75">
        <w:rPr>
          <w:sz w:val="24"/>
          <w:szCs w:val="24"/>
        </w:rPr>
        <w:t>Сказка</w:t>
      </w:r>
      <w:r w:rsidRPr="007F2E75">
        <w:rPr>
          <w:spacing w:val="1"/>
          <w:sz w:val="24"/>
          <w:szCs w:val="24"/>
        </w:rPr>
        <w:t xml:space="preserve"> </w:t>
      </w:r>
      <w:r w:rsidRPr="007F2E75">
        <w:rPr>
          <w:sz w:val="24"/>
          <w:szCs w:val="24"/>
        </w:rPr>
        <w:t>–</w:t>
      </w:r>
      <w:r w:rsidRPr="007F2E75">
        <w:rPr>
          <w:spacing w:val="1"/>
          <w:sz w:val="24"/>
          <w:szCs w:val="24"/>
        </w:rPr>
        <w:t xml:space="preserve"> </w:t>
      </w:r>
      <w:r w:rsidRPr="007F2E75">
        <w:rPr>
          <w:sz w:val="24"/>
          <w:szCs w:val="24"/>
        </w:rPr>
        <w:t>выражение</w:t>
      </w:r>
      <w:r w:rsidRPr="007F2E75">
        <w:rPr>
          <w:spacing w:val="1"/>
          <w:sz w:val="24"/>
          <w:szCs w:val="24"/>
        </w:rPr>
        <w:t xml:space="preserve"> </w:t>
      </w:r>
      <w:r w:rsidRPr="007F2E75">
        <w:rPr>
          <w:sz w:val="24"/>
          <w:szCs w:val="24"/>
        </w:rPr>
        <w:t>народной</w:t>
      </w:r>
      <w:r w:rsidRPr="007F2E75">
        <w:rPr>
          <w:spacing w:val="1"/>
          <w:sz w:val="24"/>
          <w:szCs w:val="24"/>
        </w:rPr>
        <w:t xml:space="preserve"> </w:t>
      </w:r>
      <w:r w:rsidRPr="007F2E75">
        <w:rPr>
          <w:sz w:val="24"/>
          <w:szCs w:val="24"/>
        </w:rPr>
        <w:t>мудрости,</w:t>
      </w:r>
      <w:r w:rsidRPr="007F2E75">
        <w:rPr>
          <w:spacing w:val="1"/>
          <w:sz w:val="24"/>
          <w:szCs w:val="24"/>
        </w:rPr>
        <w:t xml:space="preserve"> </w:t>
      </w:r>
      <w:r w:rsidRPr="007F2E75">
        <w:rPr>
          <w:sz w:val="24"/>
          <w:szCs w:val="24"/>
        </w:rPr>
        <w:t>нравственная</w:t>
      </w:r>
      <w:r w:rsidRPr="007F2E75">
        <w:rPr>
          <w:spacing w:val="1"/>
          <w:sz w:val="24"/>
          <w:szCs w:val="24"/>
        </w:rPr>
        <w:t xml:space="preserve"> </w:t>
      </w:r>
      <w:r w:rsidRPr="007F2E75">
        <w:rPr>
          <w:sz w:val="24"/>
          <w:szCs w:val="24"/>
        </w:rPr>
        <w:t>идея</w:t>
      </w:r>
      <w:r w:rsidRPr="007F2E75">
        <w:rPr>
          <w:spacing w:val="1"/>
          <w:sz w:val="24"/>
          <w:szCs w:val="24"/>
        </w:rPr>
        <w:t xml:space="preserve"> </w:t>
      </w:r>
      <w:r w:rsidRPr="007F2E75">
        <w:rPr>
          <w:sz w:val="24"/>
          <w:szCs w:val="24"/>
        </w:rPr>
        <w:t>фольклорных</w:t>
      </w:r>
      <w:r w:rsidRPr="007F2E75">
        <w:rPr>
          <w:spacing w:val="1"/>
          <w:sz w:val="24"/>
          <w:szCs w:val="24"/>
        </w:rPr>
        <w:t xml:space="preserve"> </w:t>
      </w:r>
      <w:r w:rsidRPr="007F2E75">
        <w:rPr>
          <w:sz w:val="24"/>
          <w:szCs w:val="24"/>
        </w:rPr>
        <w:t>сказок.</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сказок</w:t>
      </w:r>
      <w:r w:rsidRPr="007F2E75">
        <w:rPr>
          <w:spacing w:val="1"/>
          <w:sz w:val="24"/>
          <w:szCs w:val="24"/>
        </w:rPr>
        <w:t xml:space="preserve"> </w:t>
      </w:r>
      <w:r w:rsidRPr="007F2E75">
        <w:rPr>
          <w:sz w:val="24"/>
          <w:szCs w:val="24"/>
        </w:rPr>
        <w:t>разного</w:t>
      </w:r>
      <w:r w:rsidRPr="007F2E75">
        <w:rPr>
          <w:spacing w:val="1"/>
          <w:sz w:val="24"/>
          <w:szCs w:val="24"/>
        </w:rPr>
        <w:t xml:space="preserve"> </w:t>
      </w:r>
      <w:r w:rsidRPr="007F2E75">
        <w:rPr>
          <w:sz w:val="24"/>
          <w:szCs w:val="24"/>
        </w:rPr>
        <w:t>вида</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животных,</w:t>
      </w:r>
      <w:r w:rsidRPr="007F2E75">
        <w:rPr>
          <w:spacing w:val="1"/>
          <w:sz w:val="24"/>
          <w:szCs w:val="24"/>
        </w:rPr>
        <w:t xml:space="preserve"> </w:t>
      </w:r>
      <w:r w:rsidRPr="007F2E75">
        <w:rPr>
          <w:sz w:val="24"/>
          <w:szCs w:val="24"/>
        </w:rPr>
        <w:t>бытовые,</w:t>
      </w:r>
      <w:r w:rsidRPr="007F2E75">
        <w:rPr>
          <w:spacing w:val="1"/>
          <w:sz w:val="24"/>
          <w:szCs w:val="24"/>
        </w:rPr>
        <w:t xml:space="preserve"> </w:t>
      </w:r>
      <w:r w:rsidRPr="007F2E75">
        <w:rPr>
          <w:sz w:val="24"/>
          <w:szCs w:val="24"/>
        </w:rPr>
        <w:t>волшебные).</w:t>
      </w:r>
      <w:r w:rsidRPr="007F2E75">
        <w:rPr>
          <w:spacing w:val="-67"/>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сказок</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животных:</w:t>
      </w:r>
      <w:r w:rsidRPr="007F2E75">
        <w:rPr>
          <w:spacing w:val="1"/>
          <w:sz w:val="24"/>
          <w:szCs w:val="24"/>
        </w:rPr>
        <w:t xml:space="preserve"> </w:t>
      </w:r>
      <w:r w:rsidRPr="007F2E75">
        <w:rPr>
          <w:sz w:val="24"/>
          <w:szCs w:val="24"/>
        </w:rPr>
        <w:t>сказки</w:t>
      </w:r>
      <w:r w:rsidRPr="007F2E75">
        <w:rPr>
          <w:spacing w:val="1"/>
          <w:sz w:val="24"/>
          <w:szCs w:val="24"/>
        </w:rPr>
        <w:t xml:space="preserve"> </w:t>
      </w:r>
      <w:r w:rsidRPr="007F2E75">
        <w:rPr>
          <w:sz w:val="24"/>
          <w:szCs w:val="24"/>
        </w:rPr>
        <w:t>народов</w:t>
      </w:r>
      <w:r w:rsidRPr="007F2E75">
        <w:rPr>
          <w:spacing w:val="1"/>
          <w:sz w:val="24"/>
          <w:szCs w:val="24"/>
        </w:rPr>
        <w:t xml:space="preserve"> </w:t>
      </w:r>
      <w:r w:rsidRPr="007F2E75">
        <w:rPr>
          <w:sz w:val="24"/>
          <w:szCs w:val="24"/>
        </w:rPr>
        <w:t>России.</w:t>
      </w:r>
      <w:r w:rsidRPr="007F2E75">
        <w:rPr>
          <w:spacing w:val="1"/>
          <w:sz w:val="24"/>
          <w:szCs w:val="24"/>
        </w:rPr>
        <w:t xml:space="preserve"> </w:t>
      </w:r>
      <w:r w:rsidRPr="007F2E75">
        <w:rPr>
          <w:sz w:val="24"/>
          <w:szCs w:val="24"/>
        </w:rPr>
        <w:t>Бытовая</w:t>
      </w:r>
      <w:r w:rsidRPr="007F2E75">
        <w:rPr>
          <w:spacing w:val="1"/>
          <w:sz w:val="24"/>
          <w:szCs w:val="24"/>
        </w:rPr>
        <w:t xml:space="preserve"> </w:t>
      </w:r>
      <w:r w:rsidRPr="007F2E75">
        <w:rPr>
          <w:sz w:val="24"/>
          <w:szCs w:val="24"/>
        </w:rPr>
        <w:t>сказка:</w:t>
      </w:r>
      <w:r w:rsidRPr="007F2E75">
        <w:rPr>
          <w:spacing w:val="-67"/>
          <w:sz w:val="24"/>
          <w:szCs w:val="24"/>
        </w:rPr>
        <w:t xml:space="preserve"> </w:t>
      </w:r>
      <w:r w:rsidRPr="007F2E75">
        <w:rPr>
          <w:sz w:val="24"/>
          <w:szCs w:val="24"/>
        </w:rPr>
        <w:t>герои,</w:t>
      </w:r>
      <w:r w:rsidRPr="007F2E75">
        <w:rPr>
          <w:spacing w:val="1"/>
          <w:sz w:val="24"/>
          <w:szCs w:val="24"/>
        </w:rPr>
        <w:t xml:space="preserve"> </w:t>
      </w:r>
      <w:r w:rsidRPr="007F2E75">
        <w:rPr>
          <w:sz w:val="24"/>
          <w:szCs w:val="24"/>
        </w:rPr>
        <w:t>место</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построения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языка. Диалог</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сказке.</w:t>
      </w:r>
      <w:r w:rsidRPr="007F2E75">
        <w:rPr>
          <w:spacing w:val="1"/>
          <w:sz w:val="24"/>
          <w:szCs w:val="24"/>
        </w:rPr>
        <w:t xml:space="preserve"> </w:t>
      </w:r>
      <w:r w:rsidRPr="007F2E75">
        <w:rPr>
          <w:sz w:val="24"/>
          <w:szCs w:val="24"/>
        </w:rPr>
        <w:t>Понятие</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волшебной</w:t>
      </w:r>
      <w:r w:rsidRPr="007F2E75">
        <w:rPr>
          <w:spacing w:val="1"/>
          <w:sz w:val="24"/>
          <w:szCs w:val="24"/>
        </w:rPr>
        <w:t xml:space="preserve"> </w:t>
      </w:r>
      <w:r w:rsidRPr="007F2E75">
        <w:rPr>
          <w:sz w:val="24"/>
          <w:szCs w:val="24"/>
        </w:rPr>
        <w:t>сказке</w:t>
      </w:r>
      <w:r w:rsidRPr="007F2E75">
        <w:rPr>
          <w:spacing w:val="1"/>
          <w:sz w:val="24"/>
          <w:szCs w:val="24"/>
        </w:rPr>
        <w:t xml:space="preserve"> </w:t>
      </w:r>
      <w:r w:rsidRPr="007F2E75">
        <w:rPr>
          <w:sz w:val="24"/>
          <w:szCs w:val="24"/>
        </w:rPr>
        <w:t>(общее</w:t>
      </w:r>
      <w:r w:rsidRPr="007F2E75">
        <w:rPr>
          <w:spacing w:val="1"/>
          <w:sz w:val="24"/>
          <w:szCs w:val="24"/>
        </w:rPr>
        <w:t xml:space="preserve"> </w:t>
      </w:r>
      <w:r w:rsidRPr="007F2E75">
        <w:rPr>
          <w:sz w:val="24"/>
          <w:szCs w:val="24"/>
        </w:rPr>
        <w:t>представление):</w:t>
      </w:r>
      <w:r w:rsidRPr="007F2E75">
        <w:rPr>
          <w:spacing w:val="1"/>
          <w:sz w:val="24"/>
          <w:szCs w:val="24"/>
        </w:rPr>
        <w:t xml:space="preserve"> </w:t>
      </w:r>
      <w:r w:rsidRPr="007F2E75">
        <w:rPr>
          <w:sz w:val="24"/>
          <w:szCs w:val="24"/>
        </w:rPr>
        <w:t>наличие</w:t>
      </w:r>
      <w:r w:rsidRPr="007F2E75">
        <w:rPr>
          <w:spacing w:val="1"/>
          <w:sz w:val="24"/>
          <w:szCs w:val="24"/>
        </w:rPr>
        <w:t xml:space="preserve"> </w:t>
      </w:r>
      <w:r w:rsidRPr="007F2E75">
        <w:rPr>
          <w:sz w:val="24"/>
          <w:szCs w:val="24"/>
        </w:rPr>
        <w:t>присказки,</w:t>
      </w:r>
      <w:r w:rsidRPr="007F2E75">
        <w:rPr>
          <w:spacing w:val="1"/>
          <w:sz w:val="24"/>
          <w:szCs w:val="24"/>
        </w:rPr>
        <w:t xml:space="preserve"> </w:t>
      </w:r>
      <w:r w:rsidRPr="007F2E75">
        <w:rPr>
          <w:sz w:val="24"/>
          <w:szCs w:val="24"/>
        </w:rPr>
        <w:t>постоянные эпитеты, волшебные герои. Фольклорные произведения народов</w:t>
      </w:r>
      <w:r w:rsidRPr="007F2E75">
        <w:rPr>
          <w:spacing w:val="1"/>
          <w:sz w:val="24"/>
          <w:szCs w:val="24"/>
        </w:rPr>
        <w:t xml:space="preserve"> </w:t>
      </w:r>
      <w:r w:rsidRPr="007F2E75">
        <w:rPr>
          <w:sz w:val="24"/>
          <w:szCs w:val="24"/>
        </w:rPr>
        <w:t>России: отражение</w:t>
      </w:r>
      <w:r w:rsidRPr="007F2E75">
        <w:rPr>
          <w:spacing w:val="-3"/>
          <w:sz w:val="24"/>
          <w:szCs w:val="24"/>
        </w:rPr>
        <w:t xml:space="preserve"> </w:t>
      </w:r>
      <w:r w:rsidRPr="007F2E75">
        <w:rPr>
          <w:sz w:val="24"/>
          <w:szCs w:val="24"/>
        </w:rPr>
        <w:t>в</w:t>
      </w:r>
      <w:r w:rsidRPr="007F2E75">
        <w:rPr>
          <w:spacing w:val="-2"/>
          <w:sz w:val="24"/>
          <w:szCs w:val="24"/>
        </w:rPr>
        <w:t xml:space="preserve"> </w:t>
      </w:r>
      <w:r w:rsidRPr="007F2E75">
        <w:rPr>
          <w:sz w:val="24"/>
          <w:szCs w:val="24"/>
        </w:rPr>
        <w:t>сказках народного</w:t>
      </w:r>
      <w:r w:rsidRPr="007F2E75">
        <w:rPr>
          <w:spacing w:val="-1"/>
          <w:sz w:val="24"/>
          <w:szCs w:val="24"/>
        </w:rPr>
        <w:t xml:space="preserve"> </w:t>
      </w:r>
      <w:r w:rsidRPr="007F2E75">
        <w:rPr>
          <w:sz w:val="24"/>
          <w:szCs w:val="24"/>
        </w:rPr>
        <w:t>быта</w:t>
      </w:r>
      <w:r w:rsidRPr="007F2E75">
        <w:rPr>
          <w:spacing w:val="-3"/>
          <w:sz w:val="24"/>
          <w:szCs w:val="24"/>
        </w:rPr>
        <w:t xml:space="preserve"> </w:t>
      </w:r>
      <w:r w:rsidRPr="007F2E75">
        <w:rPr>
          <w:sz w:val="24"/>
          <w:szCs w:val="24"/>
        </w:rPr>
        <w:t>и</w:t>
      </w:r>
      <w:r w:rsidRPr="007F2E75">
        <w:rPr>
          <w:spacing w:val="-1"/>
          <w:sz w:val="24"/>
          <w:szCs w:val="24"/>
        </w:rPr>
        <w:t xml:space="preserve"> </w:t>
      </w:r>
      <w:r w:rsidRPr="007F2E75">
        <w:rPr>
          <w:sz w:val="24"/>
          <w:szCs w:val="24"/>
        </w:rPr>
        <w:t>культуры.</w:t>
      </w:r>
    </w:p>
    <w:p w:rsidR="00173B47" w:rsidRPr="007F2E75" w:rsidRDefault="00F47226" w:rsidP="00B64C97">
      <w:pPr>
        <w:pStyle w:val="a4"/>
        <w:tabs>
          <w:tab w:val="left" w:pos="2591"/>
        </w:tabs>
        <w:ind w:left="567" w:right="462"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потешки,</w:t>
      </w:r>
      <w:r w:rsidRPr="007F2E75">
        <w:rPr>
          <w:spacing w:val="1"/>
          <w:sz w:val="24"/>
          <w:szCs w:val="24"/>
        </w:rPr>
        <w:t xml:space="preserve"> </w:t>
      </w:r>
      <w:r w:rsidRPr="007F2E75">
        <w:rPr>
          <w:sz w:val="24"/>
          <w:szCs w:val="24"/>
        </w:rPr>
        <w:t>считалки,</w:t>
      </w:r>
      <w:r w:rsidRPr="007F2E75">
        <w:rPr>
          <w:spacing w:val="1"/>
          <w:sz w:val="24"/>
          <w:szCs w:val="24"/>
        </w:rPr>
        <w:t xml:space="preserve"> </w:t>
      </w:r>
      <w:r w:rsidRPr="007F2E75">
        <w:rPr>
          <w:sz w:val="24"/>
          <w:szCs w:val="24"/>
        </w:rPr>
        <w:t>пословицы,</w:t>
      </w:r>
      <w:r w:rsidRPr="007F2E75">
        <w:rPr>
          <w:spacing w:val="1"/>
          <w:sz w:val="24"/>
          <w:szCs w:val="24"/>
        </w:rPr>
        <w:t xml:space="preserve"> </w:t>
      </w:r>
      <w:r w:rsidRPr="007F2E75">
        <w:rPr>
          <w:sz w:val="24"/>
          <w:szCs w:val="24"/>
        </w:rPr>
        <w:t>скороговорки, загадки, народные песни, русская народная сказка «Каша из</w:t>
      </w:r>
      <w:r w:rsidRPr="007F2E75">
        <w:rPr>
          <w:spacing w:val="1"/>
          <w:sz w:val="24"/>
          <w:szCs w:val="24"/>
        </w:rPr>
        <w:t xml:space="preserve"> </w:t>
      </w:r>
      <w:r w:rsidRPr="007F2E75">
        <w:rPr>
          <w:sz w:val="24"/>
          <w:szCs w:val="24"/>
        </w:rPr>
        <w:t>топора», русская народная сказка «У страха глаза велики», русская народная</w:t>
      </w:r>
      <w:r w:rsidRPr="007F2E75">
        <w:rPr>
          <w:spacing w:val="1"/>
          <w:sz w:val="24"/>
          <w:szCs w:val="24"/>
        </w:rPr>
        <w:t xml:space="preserve"> </w:t>
      </w:r>
      <w:r w:rsidRPr="007F2E75">
        <w:rPr>
          <w:sz w:val="24"/>
          <w:szCs w:val="24"/>
        </w:rPr>
        <w:t>сказка</w:t>
      </w:r>
      <w:r w:rsidRPr="007F2E75">
        <w:rPr>
          <w:spacing w:val="1"/>
          <w:sz w:val="24"/>
          <w:szCs w:val="24"/>
        </w:rPr>
        <w:t xml:space="preserve"> </w:t>
      </w:r>
      <w:r w:rsidRPr="007F2E75">
        <w:rPr>
          <w:sz w:val="24"/>
          <w:szCs w:val="24"/>
        </w:rPr>
        <w:t>«Зимовье</w:t>
      </w:r>
      <w:r w:rsidRPr="007F2E75">
        <w:rPr>
          <w:spacing w:val="1"/>
          <w:sz w:val="24"/>
          <w:szCs w:val="24"/>
        </w:rPr>
        <w:t xml:space="preserve"> </w:t>
      </w:r>
      <w:r w:rsidRPr="007F2E75">
        <w:rPr>
          <w:sz w:val="24"/>
          <w:szCs w:val="24"/>
        </w:rPr>
        <w:t>зверей»,</w:t>
      </w:r>
      <w:r w:rsidRPr="007F2E75">
        <w:rPr>
          <w:spacing w:val="1"/>
          <w:sz w:val="24"/>
          <w:szCs w:val="24"/>
        </w:rPr>
        <w:t xml:space="preserve"> </w:t>
      </w:r>
      <w:r w:rsidRPr="007F2E75">
        <w:rPr>
          <w:sz w:val="24"/>
          <w:szCs w:val="24"/>
        </w:rPr>
        <w:t>русская</w:t>
      </w:r>
      <w:r w:rsidRPr="007F2E75">
        <w:rPr>
          <w:spacing w:val="1"/>
          <w:sz w:val="24"/>
          <w:szCs w:val="24"/>
        </w:rPr>
        <w:t xml:space="preserve"> </w:t>
      </w:r>
      <w:r w:rsidRPr="007F2E75">
        <w:rPr>
          <w:sz w:val="24"/>
          <w:szCs w:val="24"/>
        </w:rPr>
        <w:t>народная</w:t>
      </w:r>
      <w:r w:rsidRPr="007F2E75">
        <w:rPr>
          <w:spacing w:val="1"/>
          <w:sz w:val="24"/>
          <w:szCs w:val="24"/>
        </w:rPr>
        <w:t xml:space="preserve"> </w:t>
      </w:r>
      <w:r w:rsidRPr="007F2E75">
        <w:rPr>
          <w:sz w:val="24"/>
          <w:szCs w:val="24"/>
        </w:rPr>
        <w:t>сказка</w:t>
      </w:r>
      <w:r w:rsidRPr="007F2E75">
        <w:rPr>
          <w:spacing w:val="1"/>
          <w:sz w:val="24"/>
          <w:szCs w:val="24"/>
        </w:rPr>
        <w:t xml:space="preserve"> </w:t>
      </w:r>
      <w:r w:rsidRPr="007F2E75">
        <w:rPr>
          <w:sz w:val="24"/>
          <w:szCs w:val="24"/>
        </w:rPr>
        <w:t>«Снегурочка»,</w:t>
      </w:r>
      <w:r w:rsidRPr="007F2E75">
        <w:rPr>
          <w:spacing w:val="1"/>
          <w:sz w:val="24"/>
          <w:szCs w:val="24"/>
        </w:rPr>
        <w:t xml:space="preserve"> </w:t>
      </w:r>
      <w:r w:rsidRPr="007F2E75">
        <w:rPr>
          <w:sz w:val="24"/>
          <w:szCs w:val="24"/>
        </w:rPr>
        <w:t>сказки</w:t>
      </w:r>
      <w:r w:rsidRPr="007F2E75">
        <w:rPr>
          <w:spacing w:val="1"/>
          <w:sz w:val="24"/>
          <w:szCs w:val="24"/>
        </w:rPr>
        <w:t xml:space="preserve"> </w:t>
      </w:r>
      <w:r w:rsidRPr="007F2E75">
        <w:rPr>
          <w:sz w:val="24"/>
          <w:szCs w:val="24"/>
        </w:rPr>
        <w:t>народов</w:t>
      </w:r>
      <w:r w:rsidRPr="007F2E75">
        <w:rPr>
          <w:spacing w:val="-3"/>
          <w:sz w:val="24"/>
          <w:szCs w:val="24"/>
        </w:rPr>
        <w:t xml:space="preserve"> </w:t>
      </w:r>
      <w:r w:rsidRPr="007F2E75">
        <w:rPr>
          <w:sz w:val="24"/>
          <w:szCs w:val="24"/>
        </w:rPr>
        <w:t>России (1-2</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и</w:t>
      </w:r>
      <w:r w:rsidRPr="007F2E75">
        <w:rPr>
          <w:spacing w:val="-3"/>
          <w:sz w:val="24"/>
          <w:szCs w:val="24"/>
        </w:rPr>
        <w:t xml:space="preserve"> </w:t>
      </w:r>
      <w:r w:rsidRPr="007F2E75">
        <w:rPr>
          <w:sz w:val="24"/>
          <w:szCs w:val="24"/>
        </w:rPr>
        <w:t>другие.</w:t>
      </w:r>
    </w:p>
    <w:p w:rsidR="00B64C97" w:rsidRDefault="00F47226" w:rsidP="00B64C97">
      <w:pPr>
        <w:pStyle w:val="a4"/>
        <w:tabs>
          <w:tab w:val="left" w:pos="2380"/>
        </w:tabs>
        <w:spacing w:before="1"/>
        <w:ind w:left="567" w:right="456" w:firstLine="567"/>
        <w:rPr>
          <w:sz w:val="24"/>
          <w:szCs w:val="24"/>
        </w:rPr>
      </w:pPr>
      <w:r w:rsidRPr="007F2E75">
        <w:rPr>
          <w:sz w:val="24"/>
          <w:szCs w:val="24"/>
        </w:rPr>
        <w:t>Звуки</w:t>
      </w:r>
      <w:r w:rsidRPr="007F2E75">
        <w:rPr>
          <w:spacing w:val="-7"/>
          <w:sz w:val="24"/>
          <w:szCs w:val="24"/>
        </w:rPr>
        <w:t xml:space="preserve"> </w:t>
      </w:r>
      <w:r w:rsidRPr="007F2E75">
        <w:rPr>
          <w:sz w:val="24"/>
          <w:szCs w:val="24"/>
        </w:rPr>
        <w:t>и</w:t>
      </w:r>
      <w:r w:rsidRPr="007F2E75">
        <w:rPr>
          <w:spacing w:val="-7"/>
          <w:sz w:val="24"/>
          <w:szCs w:val="24"/>
        </w:rPr>
        <w:t xml:space="preserve"> </w:t>
      </w:r>
      <w:r w:rsidRPr="007F2E75">
        <w:rPr>
          <w:sz w:val="24"/>
          <w:szCs w:val="24"/>
        </w:rPr>
        <w:t>краски</w:t>
      </w:r>
      <w:r w:rsidRPr="007F2E75">
        <w:rPr>
          <w:spacing w:val="-9"/>
          <w:sz w:val="24"/>
          <w:szCs w:val="24"/>
        </w:rPr>
        <w:t xml:space="preserve"> </w:t>
      </w:r>
      <w:r w:rsidRPr="007F2E75">
        <w:rPr>
          <w:sz w:val="24"/>
          <w:szCs w:val="24"/>
        </w:rPr>
        <w:t>родной</w:t>
      </w:r>
      <w:r w:rsidRPr="007F2E75">
        <w:rPr>
          <w:spacing w:val="-7"/>
          <w:sz w:val="24"/>
          <w:szCs w:val="24"/>
        </w:rPr>
        <w:t xml:space="preserve"> </w:t>
      </w:r>
      <w:r w:rsidRPr="007F2E75">
        <w:rPr>
          <w:sz w:val="24"/>
          <w:szCs w:val="24"/>
        </w:rPr>
        <w:t>природы</w:t>
      </w:r>
      <w:r w:rsidRPr="007F2E75">
        <w:rPr>
          <w:spacing w:val="-10"/>
          <w:sz w:val="24"/>
          <w:szCs w:val="24"/>
        </w:rPr>
        <w:t xml:space="preserve"> </w:t>
      </w:r>
      <w:r w:rsidRPr="007F2E75">
        <w:rPr>
          <w:sz w:val="24"/>
          <w:szCs w:val="24"/>
        </w:rPr>
        <w:t>в</w:t>
      </w:r>
      <w:r w:rsidRPr="007F2E75">
        <w:rPr>
          <w:spacing w:val="-8"/>
          <w:sz w:val="24"/>
          <w:szCs w:val="24"/>
        </w:rPr>
        <w:t xml:space="preserve"> </w:t>
      </w:r>
      <w:r w:rsidRPr="007F2E75">
        <w:rPr>
          <w:sz w:val="24"/>
          <w:szCs w:val="24"/>
        </w:rPr>
        <w:t>разные</w:t>
      </w:r>
      <w:r w:rsidRPr="007F2E75">
        <w:rPr>
          <w:spacing w:val="-8"/>
          <w:sz w:val="24"/>
          <w:szCs w:val="24"/>
        </w:rPr>
        <w:t xml:space="preserve"> </w:t>
      </w:r>
      <w:r w:rsidRPr="007F2E75">
        <w:rPr>
          <w:sz w:val="24"/>
          <w:szCs w:val="24"/>
        </w:rPr>
        <w:t>времена</w:t>
      </w:r>
      <w:r w:rsidRPr="007F2E75">
        <w:rPr>
          <w:spacing w:val="-8"/>
          <w:sz w:val="24"/>
          <w:szCs w:val="24"/>
        </w:rPr>
        <w:t xml:space="preserve"> </w:t>
      </w:r>
      <w:r w:rsidRPr="007F2E75">
        <w:rPr>
          <w:sz w:val="24"/>
          <w:szCs w:val="24"/>
        </w:rPr>
        <w:t>года.</w:t>
      </w:r>
      <w:r w:rsidRPr="007F2E75">
        <w:rPr>
          <w:spacing w:val="-8"/>
          <w:sz w:val="24"/>
          <w:szCs w:val="24"/>
        </w:rPr>
        <w:t xml:space="preserve"> </w:t>
      </w:r>
      <w:r w:rsidRPr="007F2E75">
        <w:rPr>
          <w:sz w:val="24"/>
          <w:szCs w:val="24"/>
        </w:rPr>
        <w:t>Тема</w:t>
      </w:r>
      <w:r w:rsidRPr="007F2E75">
        <w:rPr>
          <w:spacing w:val="-10"/>
          <w:sz w:val="24"/>
          <w:szCs w:val="24"/>
        </w:rPr>
        <w:t xml:space="preserve"> </w:t>
      </w:r>
      <w:r w:rsidRPr="007F2E75">
        <w:rPr>
          <w:sz w:val="24"/>
          <w:szCs w:val="24"/>
        </w:rPr>
        <w:t>природы</w:t>
      </w:r>
      <w:r w:rsidRPr="007F2E75">
        <w:rPr>
          <w:spacing w:val="-7"/>
          <w:sz w:val="24"/>
          <w:szCs w:val="24"/>
        </w:rPr>
        <w:t xml:space="preserve"> </w:t>
      </w:r>
      <w:r w:rsidRPr="007F2E75">
        <w:rPr>
          <w:sz w:val="24"/>
          <w:szCs w:val="24"/>
        </w:rPr>
        <w:t>в</w:t>
      </w:r>
      <w:r w:rsidRPr="007F2E75">
        <w:rPr>
          <w:spacing w:val="-67"/>
          <w:sz w:val="24"/>
          <w:szCs w:val="24"/>
        </w:rPr>
        <w:t xml:space="preserve"> </w:t>
      </w:r>
      <w:r w:rsidRPr="007F2E75">
        <w:rPr>
          <w:sz w:val="24"/>
          <w:szCs w:val="24"/>
        </w:rPr>
        <w:t>разные</w:t>
      </w:r>
      <w:r w:rsidRPr="007F2E75">
        <w:rPr>
          <w:spacing w:val="-12"/>
          <w:sz w:val="24"/>
          <w:szCs w:val="24"/>
        </w:rPr>
        <w:t xml:space="preserve"> </w:t>
      </w:r>
      <w:r w:rsidRPr="007F2E75">
        <w:rPr>
          <w:sz w:val="24"/>
          <w:szCs w:val="24"/>
        </w:rPr>
        <w:t>времена</w:t>
      </w:r>
      <w:r w:rsidRPr="007F2E75">
        <w:rPr>
          <w:spacing w:val="-11"/>
          <w:sz w:val="24"/>
          <w:szCs w:val="24"/>
        </w:rPr>
        <w:t xml:space="preserve"> </w:t>
      </w:r>
      <w:r w:rsidRPr="007F2E75">
        <w:rPr>
          <w:sz w:val="24"/>
          <w:szCs w:val="24"/>
        </w:rPr>
        <w:t>года</w:t>
      </w:r>
      <w:r w:rsidRPr="007F2E75">
        <w:rPr>
          <w:spacing w:val="-14"/>
          <w:sz w:val="24"/>
          <w:szCs w:val="24"/>
        </w:rPr>
        <w:t xml:space="preserve"> </w:t>
      </w:r>
      <w:r w:rsidRPr="007F2E75">
        <w:rPr>
          <w:sz w:val="24"/>
          <w:szCs w:val="24"/>
        </w:rPr>
        <w:t>(осень,</w:t>
      </w:r>
      <w:r w:rsidRPr="007F2E75">
        <w:rPr>
          <w:spacing w:val="-13"/>
          <w:sz w:val="24"/>
          <w:szCs w:val="24"/>
        </w:rPr>
        <w:t xml:space="preserve"> </w:t>
      </w:r>
      <w:r w:rsidRPr="007F2E75">
        <w:rPr>
          <w:sz w:val="24"/>
          <w:szCs w:val="24"/>
        </w:rPr>
        <w:t>зима,</w:t>
      </w:r>
      <w:r w:rsidRPr="007F2E75">
        <w:rPr>
          <w:spacing w:val="-12"/>
          <w:sz w:val="24"/>
          <w:szCs w:val="24"/>
        </w:rPr>
        <w:t xml:space="preserve"> </w:t>
      </w:r>
      <w:r w:rsidRPr="007F2E75">
        <w:rPr>
          <w:sz w:val="24"/>
          <w:szCs w:val="24"/>
        </w:rPr>
        <w:t>весна,</w:t>
      </w:r>
      <w:r w:rsidRPr="007F2E75">
        <w:rPr>
          <w:spacing w:val="-12"/>
          <w:sz w:val="24"/>
          <w:szCs w:val="24"/>
        </w:rPr>
        <w:t xml:space="preserve"> </w:t>
      </w:r>
      <w:r w:rsidRPr="007F2E75">
        <w:rPr>
          <w:sz w:val="24"/>
          <w:szCs w:val="24"/>
        </w:rPr>
        <w:t>лето)</w:t>
      </w:r>
      <w:r w:rsidRPr="007F2E75">
        <w:rPr>
          <w:spacing w:val="-11"/>
          <w:sz w:val="24"/>
          <w:szCs w:val="24"/>
        </w:rPr>
        <w:t xml:space="preserve"> </w:t>
      </w:r>
      <w:r w:rsidRPr="007F2E75">
        <w:rPr>
          <w:sz w:val="24"/>
          <w:szCs w:val="24"/>
        </w:rPr>
        <w:t>в</w:t>
      </w:r>
      <w:r w:rsidRPr="007F2E75">
        <w:rPr>
          <w:spacing w:val="-13"/>
          <w:sz w:val="24"/>
          <w:szCs w:val="24"/>
        </w:rPr>
        <w:t xml:space="preserve"> </w:t>
      </w:r>
      <w:r w:rsidRPr="007F2E75">
        <w:rPr>
          <w:sz w:val="24"/>
          <w:szCs w:val="24"/>
        </w:rPr>
        <w:t>произведениях</w:t>
      </w:r>
      <w:r w:rsidRPr="007F2E75">
        <w:rPr>
          <w:spacing w:val="-10"/>
          <w:sz w:val="24"/>
          <w:szCs w:val="24"/>
        </w:rPr>
        <w:t xml:space="preserve"> </w:t>
      </w:r>
      <w:r w:rsidRPr="007F2E75">
        <w:rPr>
          <w:sz w:val="24"/>
          <w:szCs w:val="24"/>
        </w:rPr>
        <w:t>литературы</w:t>
      </w:r>
      <w:r w:rsidRPr="007F2E75">
        <w:rPr>
          <w:spacing w:val="-11"/>
          <w:sz w:val="24"/>
          <w:szCs w:val="24"/>
        </w:rPr>
        <w:t xml:space="preserve"> </w:t>
      </w:r>
      <w:r w:rsidRPr="007F2E75">
        <w:rPr>
          <w:sz w:val="24"/>
          <w:szCs w:val="24"/>
        </w:rPr>
        <w:t>(по</w:t>
      </w:r>
      <w:r w:rsidRPr="007F2E75">
        <w:rPr>
          <w:spacing w:val="-68"/>
          <w:sz w:val="24"/>
          <w:szCs w:val="24"/>
        </w:rPr>
        <w:t xml:space="preserve"> </w:t>
      </w:r>
      <w:r w:rsidRPr="007F2E75">
        <w:rPr>
          <w:sz w:val="24"/>
          <w:szCs w:val="24"/>
        </w:rPr>
        <w:t>выбору, не менее пяти авторов). Эстетическое восприятие явлений природы</w:t>
      </w:r>
      <w:r w:rsidRPr="007F2E75">
        <w:rPr>
          <w:spacing w:val="1"/>
          <w:sz w:val="24"/>
          <w:szCs w:val="24"/>
        </w:rPr>
        <w:t xml:space="preserve"> </w:t>
      </w:r>
      <w:r w:rsidRPr="007F2E75">
        <w:rPr>
          <w:sz w:val="24"/>
          <w:szCs w:val="24"/>
        </w:rPr>
        <w:t>(звуки,</w:t>
      </w:r>
      <w:r w:rsidRPr="007F2E75">
        <w:rPr>
          <w:spacing w:val="1"/>
          <w:sz w:val="24"/>
          <w:szCs w:val="24"/>
        </w:rPr>
        <w:t xml:space="preserve"> </w:t>
      </w:r>
      <w:r w:rsidRPr="007F2E75">
        <w:rPr>
          <w:sz w:val="24"/>
          <w:szCs w:val="24"/>
        </w:rPr>
        <w:t>краски</w:t>
      </w:r>
      <w:r w:rsidRPr="007F2E75">
        <w:rPr>
          <w:spacing w:val="1"/>
          <w:sz w:val="24"/>
          <w:szCs w:val="24"/>
        </w:rPr>
        <w:t xml:space="preserve"> </w:t>
      </w:r>
      <w:r w:rsidRPr="007F2E75">
        <w:rPr>
          <w:sz w:val="24"/>
          <w:szCs w:val="24"/>
        </w:rPr>
        <w:t>времён</w:t>
      </w:r>
      <w:r w:rsidRPr="007F2E75">
        <w:rPr>
          <w:spacing w:val="1"/>
          <w:sz w:val="24"/>
          <w:szCs w:val="24"/>
        </w:rPr>
        <w:t xml:space="preserve"> </w:t>
      </w:r>
      <w:r w:rsidRPr="007F2E75">
        <w:rPr>
          <w:sz w:val="24"/>
          <w:szCs w:val="24"/>
        </w:rPr>
        <w:t>года).</w:t>
      </w:r>
      <w:r w:rsidRPr="007F2E75">
        <w:rPr>
          <w:spacing w:val="1"/>
          <w:sz w:val="24"/>
          <w:szCs w:val="24"/>
        </w:rPr>
        <w:t xml:space="preserve"> </w:t>
      </w:r>
      <w:r w:rsidRPr="007F2E75">
        <w:rPr>
          <w:sz w:val="24"/>
          <w:szCs w:val="24"/>
        </w:rPr>
        <w:t>Средства</w:t>
      </w:r>
      <w:r w:rsidRPr="007F2E75">
        <w:rPr>
          <w:spacing w:val="1"/>
          <w:sz w:val="24"/>
          <w:szCs w:val="24"/>
        </w:rPr>
        <w:t xml:space="preserve"> </w:t>
      </w:r>
      <w:r w:rsidRPr="007F2E75">
        <w:rPr>
          <w:sz w:val="24"/>
          <w:szCs w:val="24"/>
        </w:rPr>
        <w:t>выразительности</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описании</w:t>
      </w:r>
      <w:r w:rsidRPr="007F2E75">
        <w:rPr>
          <w:spacing w:val="1"/>
          <w:sz w:val="24"/>
          <w:szCs w:val="24"/>
        </w:rPr>
        <w:t xml:space="preserve"> </w:t>
      </w:r>
      <w:r w:rsidRPr="007F2E75">
        <w:rPr>
          <w:sz w:val="24"/>
          <w:szCs w:val="24"/>
        </w:rPr>
        <w:t>природы: сравнение и эпитет. Настроение, которое создаёт пейзажная лирика.</w:t>
      </w:r>
      <w:r w:rsidRPr="007F2E75">
        <w:rPr>
          <w:spacing w:val="-67"/>
          <w:sz w:val="24"/>
          <w:szCs w:val="24"/>
        </w:rPr>
        <w:t xml:space="preserve"> </w:t>
      </w:r>
      <w:r w:rsidRPr="007F2E75">
        <w:rPr>
          <w:spacing w:val="-1"/>
          <w:sz w:val="24"/>
          <w:szCs w:val="24"/>
        </w:rPr>
        <w:t>Отражение</w:t>
      </w:r>
      <w:r w:rsidRPr="007F2E75">
        <w:rPr>
          <w:spacing w:val="-18"/>
          <w:sz w:val="24"/>
          <w:szCs w:val="24"/>
        </w:rPr>
        <w:t xml:space="preserve"> </w:t>
      </w:r>
      <w:r w:rsidRPr="007F2E75">
        <w:rPr>
          <w:spacing w:val="-1"/>
          <w:sz w:val="24"/>
          <w:szCs w:val="24"/>
        </w:rPr>
        <w:t>темы</w:t>
      </w:r>
      <w:r w:rsidRPr="007F2E75">
        <w:rPr>
          <w:spacing w:val="-17"/>
          <w:sz w:val="24"/>
          <w:szCs w:val="24"/>
        </w:rPr>
        <w:t xml:space="preserve"> </w:t>
      </w:r>
      <w:r w:rsidRPr="007F2E75">
        <w:rPr>
          <w:spacing w:val="-1"/>
          <w:sz w:val="24"/>
          <w:szCs w:val="24"/>
        </w:rPr>
        <w:t>«Времена</w:t>
      </w:r>
      <w:r w:rsidRPr="007F2E75">
        <w:rPr>
          <w:spacing w:val="-18"/>
          <w:sz w:val="24"/>
          <w:szCs w:val="24"/>
        </w:rPr>
        <w:t xml:space="preserve"> </w:t>
      </w:r>
      <w:r w:rsidRPr="007F2E75">
        <w:rPr>
          <w:sz w:val="24"/>
          <w:szCs w:val="24"/>
        </w:rPr>
        <w:t>года»</w:t>
      </w:r>
      <w:r w:rsidRPr="007F2E75">
        <w:rPr>
          <w:spacing w:val="-19"/>
          <w:sz w:val="24"/>
          <w:szCs w:val="24"/>
        </w:rPr>
        <w:t xml:space="preserve"> </w:t>
      </w:r>
      <w:r w:rsidRPr="007F2E75">
        <w:rPr>
          <w:sz w:val="24"/>
          <w:szCs w:val="24"/>
        </w:rPr>
        <w:t>в</w:t>
      </w:r>
      <w:r w:rsidRPr="007F2E75">
        <w:rPr>
          <w:spacing w:val="-18"/>
          <w:sz w:val="24"/>
          <w:szCs w:val="24"/>
        </w:rPr>
        <w:t xml:space="preserve"> </w:t>
      </w:r>
      <w:r w:rsidRPr="007F2E75">
        <w:rPr>
          <w:sz w:val="24"/>
          <w:szCs w:val="24"/>
        </w:rPr>
        <w:t>картинах</w:t>
      </w:r>
      <w:r w:rsidRPr="007F2E75">
        <w:rPr>
          <w:spacing w:val="-17"/>
          <w:sz w:val="24"/>
          <w:szCs w:val="24"/>
        </w:rPr>
        <w:t xml:space="preserve"> </w:t>
      </w:r>
      <w:r w:rsidRPr="007F2E75">
        <w:rPr>
          <w:sz w:val="24"/>
          <w:szCs w:val="24"/>
        </w:rPr>
        <w:t>художников</w:t>
      </w:r>
      <w:r w:rsidRPr="007F2E75">
        <w:rPr>
          <w:spacing w:val="-17"/>
          <w:sz w:val="24"/>
          <w:szCs w:val="24"/>
        </w:rPr>
        <w:t xml:space="preserve"> </w:t>
      </w:r>
      <w:r w:rsidRPr="007F2E75">
        <w:rPr>
          <w:sz w:val="24"/>
          <w:szCs w:val="24"/>
        </w:rPr>
        <w:t>(на</w:t>
      </w:r>
      <w:r w:rsidRPr="007F2E75">
        <w:rPr>
          <w:spacing w:val="-18"/>
          <w:sz w:val="24"/>
          <w:szCs w:val="24"/>
        </w:rPr>
        <w:t xml:space="preserve"> </w:t>
      </w:r>
      <w:r w:rsidRPr="007F2E75">
        <w:rPr>
          <w:sz w:val="24"/>
          <w:szCs w:val="24"/>
        </w:rPr>
        <w:t>примере</w:t>
      </w:r>
      <w:r w:rsidRPr="007F2E75">
        <w:rPr>
          <w:spacing w:val="-18"/>
          <w:sz w:val="24"/>
          <w:szCs w:val="24"/>
        </w:rPr>
        <w:t xml:space="preserve"> </w:t>
      </w:r>
      <w:r w:rsidRPr="007F2E75">
        <w:rPr>
          <w:sz w:val="24"/>
          <w:szCs w:val="24"/>
        </w:rPr>
        <w:t>пейзажей</w:t>
      </w:r>
      <w:r w:rsidRPr="007F2E75">
        <w:rPr>
          <w:spacing w:val="-68"/>
          <w:sz w:val="24"/>
          <w:szCs w:val="24"/>
        </w:rPr>
        <w:t xml:space="preserve"> </w:t>
      </w:r>
      <w:r w:rsidRPr="007F2E75">
        <w:rPr>
          <w:sz w:val="24"/>
          <w:szCs w:val="24"/>
        </w:rPr>
        <w:t>И.И. Левитана, В.Д. Поленова, А.И. Куинджи, И.И. Шишкина и других) и</w:t>
      </w:r>
      <w:r w:rsidRPr="007F2E75">
        <w:rPr>
          <w:spacing w:val="1"/>
          <w:sz w:val="24"/>
          <w:szCs w:val="24"/>
        </w:rPr>
        <w:t xml:space="preserve"> </w:t>
      </w:r>
      <w:r w:rsidRPr="007F2E75">
        <w:rPr>
          <w:sz w:val="24"/>
          <w:szCs w:val="24"/>
        </w:rPr>
        <w:t>музыкальных произведениях (например, произведения П.И. Чайковского, А.</w:t>
      </w:r>
      <w:r w:rsidRPr="007F2E75">
        <w:rPr>
          <w:spacing w:val="1"/>
          <w:sz w:val="24"/>
          <w:szCs w:val="24"/>
        </w:rPr>
        <w:t xml:space="preserve"> </w:t>
      </w:r>
      <w:r w:rsidRPr="007F2E75">
        <w:rPr>
          <w:sz w:val="24"/>
          <w:szCs w:val="24"/>
        </w:rPr>
        <w:t>Вивальди</w:t>
      </w:r>
      <w:r w:rsidRPr="007F2E75">
        <w:rPr>
          <w:spacing w:val="-1"/>
          <w:sz w:val="24"/>
          <w:szCs w:val="24"/>
        </w:rPr>
        <w:t xml:space="preserve"> </w:t>
      </w:r>
      <w:r w:rsidRPr="007F2E75">
        <w:rPr>
          <w:sz w:val="24"/>
          <w:szCs w:val="24"/>
        </w:rPr>
        <w:t>и других).</w:t>
      </w:r>
    </w:p>
    <w:p w:rsidR="00173B47" w:rsidRPr="00B64C97" w:rsidRDefault="00F47226" w:rsidP="00B64C97">
      <w:pPr>
        <w:pStyle w:val="a4"/>
        <w:tabs>
          <w:tab w:val="left" w:pos="2380"/>
        </w:tabs>
        <w:spacing w:before="1"/>
        <w:ind w:left="567" w:right="456" w:firstLine="567"/>
        <w:rPr>
          <w:sz w:val="24"/>
          <w:szCs w:val="24"/>
        </w:rPr>
      </w:pPr>
      <w:r w:rsidRPr="00B64C97">
        <w:rPr>
          <w:sz w:val="24"/>
          <w:szCs w:val="24"/>
        </w:rPr>
        <w:t>Произведения</w:t>
      </w:r>
      <w:r w:rsidRPr="00B64C97">
        <w:rPr>
          <w:spacing w:val="-17"/>
          <w:sz w:val="24"/>
          <w:szCs w:val="24"/>
        </w:rPr>
        <w:t xml:space="preserve"> </w:t>
      </w:r>
      <w:r w:rsidRPr="00B64C97">
        <w:rPr>
          <w:sz w:val="24"/>
          <w:szCs w:val="24"/>
        </w:rPr>
        <w:t>для</w:t>
      </w:r>
      <w:r w:rsidRPr="00B64C97">
        <w:rPr>
          <w:spacing w:val="-17"/>
          <w:sz w:val="24"/>
          <w:szCs w:val="24"/>
        </w:rPr>
        <w:t xml:space="preserve"> </w:t>
      </w:r>
      <w:r w:rsidRPr="00B64C97">
        <w:rPr>
          <w:sz w:val="24"/>
          <w:szCs w:val="24"/>
        </w:rPr>
        <w:t>чтения:</w:t>
      </w:r>
      <w:r w:rsidRPr="00B64C97">
        <w:rPr>
          <w:spacing w:val="-14"/>
          <w:sz w:val="24"/>
          <w:szCs w:val="24"/>
        </w:rPr>
        <w:t xml:space="preserve"> </w:t>
      </w:r>
      <w:r w:rsidRPr="00B64C97">
        <w:rPr>
          <w:sz w:val="24"/>
          <w:szCs w:val="24"/>
        </w:rPr>
        <w:t>А.С.</w:t>
      </w:r>
      <w:r w:rsidRPr="00B64C97">
        <w:rPr>
          <w:spacing w:val="-16"/>
          <w:sz w:val="24"/>
          <w:szCs w:val="24"/>
        </w:rPr>
        <w:t xml:space="preserve"> </w:t>
      </w:r>
      <w:r w:rsidRPr="00B64C97">
        <w:rPr>
          <w:sz w:val="24"/>
          <w:szCs w:val="24"/>
        </w:rPr>
        <w:t>Пушкин</w:t>
      </w:r>
      <w:r w:rsidRPr="00B64C97">
        <w:rPr>
          <w:spacing w:val="-13"/>
          <w:sz w:val="24"/>
          <w:szCs w:val="24"/>
        </w:rPr>
        <w:t xml:space="preserve"> </w:t>
      </w:r>
      <w:r w:rsidRPr="00B64C97">
        <w:rPr>
          <w:sz w:val="24"/>
          <w:szCs w:val="24"/>
        </w:rPr>
        <w:t>«Уж</w:t>
      </w:r>
      <w:r w:rsidRPr="00B64C97">
        <w:rPr>
          <w:spacing w:val="-17"/>
          <w:sz w:val="24"/>
          <w:szCs w:val="24"/>
        </w:rPr>
        <w:t xml:space="preserve"> </w:t>
      </w:r>
      <w:r w:rsidRPr="00B64C97">
        <w:rPr>
          <w:sz w:val="24"/>
          <w:szCs w:val="24"/>
        </w:rPr>
        <w:t>небо</w:t>
      </w:r>
      <w:r w:rsidRPr="00B64C97">
        <w:rPr>
          <w:spacing w:val="-14"/>
          <w:sz w:val="24"/>
          <w:szCs w:val="24"/>
        </w:rPr>
        <w:t xml:space="preserve"> </w:t>
      </w:r>
      <w:r w:rsidRPr="00B64C97">
        <w:rPr>
          <w:sz w:val="24"/>
          <w:szCs w:val="24"/>
        </w:rPr>
        <w:t>осенью</w:t>
      </w:r>
      <w:r w:rsidRPr="00B64C97">
        <w:rPr>
          <w:spacing w:val="-16"/>
          <w:sz w:val="24"/>
          <w:szCs w:val="24"/>
        </w:rPr>
        <w:t xml:space="preserve"> </w:t>
      </w:r>
      <w:r w:rsidRPr="00B64C97">
        <w:rPr>
          <w:sz w:val="24"/>
          <w:szCs w:val="24"/>
        </w:rPr>
        <w:t>дышало…»,</w:t>
      </w:r>
    </w:p>
    <w:p w:rsidR="00173B47" w:rsidRPr="007F2E75" w:rsidRDefault="00F47226" w:rsidP="00B64C97">
      <w:pPr>
        <w:pStyle w:val="a3"/>
        <w:ind w:left="567" w:right="461" w:firstLine="567"/>
        <w:rPr>
          <w:sz w:val="24"/>
          <w:szCs w:val="24"/>
        </w:rPr>
      </w:pPr>
      <w:r w:rsidRPr="007F2E75">
        <w:rPr>
          <w:sz w:val="24"/>
          <w:szCs w:val="24"/>
        </w:rPr>
        <w:lastRenderedPageBreak/>
        <w:t>«Вот север, тучи нагоняя…», А.А. Плещеев «Осень», А.К. Толстой «Осень.</w:t>
      </w:r>
      <w:r w:rsidRPr="007F2E75">
        <w:rPr>
          <w:spacing w:val="1"/>
          <w:sz w:val="24"/>
          <w:szCs w:val="24"/>
        </w:rPr>
        <w:t xml:space="preserve"> </w:t>
      </w:r>
      <w:r w:rsidRPr="007F2E75">
        <w:rPr>
          <w:sz w:val="24"/>
          <w:szCs w:val="24"/>
        </w:rPr>
        <w:t>Обсыпается</w:t>
      </w:r>
      <w:r w:rsidRPr="007F2E75">
        <w:rPr>
          <w:spacing w:val="50"/>
          <w:sz w:val="24"/>
          <w:szCs w:val="24"/>
        </w:rPr>
        <w:t xml:space="preserve"> </w:t>
      </w:r>
      <w:r w:rsidRPr="007F2E75">
        <w:rPr>
          <w:sz w:val="24"/>
          <w:szCs w:val="24"/>
        </w:rPr>
        <w:t>наш</w:t>
      </w:r>
      <w:r w:rsidRPr="007F2E75">
        <w:rPr>
          <w:spacing w:val="51"/>
          <w:sz w:val="24"/>
          <w:szCs w:val="24"/>
        </w:rPr>
        <w:t xml:space="preserve"> </w:t>
      </w:r>
      <w:r w:rsidRPr="007F2E75">
        <w:rPr>
          <w:sz w:val="24"/>
          <w:szCs w:val="24"/>
        </w:rPr>
        <w:t>сад…»,</w:t>
      </w:r>
      <w:r w:rsidRPr="007F2E75">
        <w:rPr>
          <w:spacing w:val="50"/>
          <w:sz w:val="24"/>
          <w:szCs w:val="24"/>
        </w:rPr>
        <w:t xml:space="preserve"> </w:t>
      </w:r>
      <w:r w:rsidRPr="007F2E75">
        <w:rPr>
          <w:sz w:val="24"/>
          <w:szCs w:val="24"/>
        </w:rPr>
        <w:t>М.М.</w:t>
      </w:r>
      <w:r w:rsidRPr="007F2E75">
        <w:rPr>
          <w:spacing w:val="50"/>
          <w:sz w:val="24"/>
          <w:szCs w:val="24"/>
        </w:rPr>
        <w:t xml:space="preserve"> </w:t>
      </w:r>
      <w:r w:rsidRPr="007F2E75">
        <w:rPr>
          <w:sz w:val="24"/>
          <w:szCs w:val="24"/>
        </w:rPr>
        <w:t>Пришвин</w:t>
      </w:r>
      <w:r w:rsidRPr="007F2E75">
        <w:rPr>
          <w:spacing w:val="51"/>
          <w:sz w:val="24"/>
          <w:szCs w:val="24"/>
        </w:rPr>
        <w:t xml:space="preserve"> </w:t>
      </w:r>
      <w:r w:rsidRPr="007F2E75">
        <w:rPr>
          <w:sz w:val="24"/>
          <w:szCs w:val="24"/>
        </w:rPr>
        <w:t>«Осеннее</w:t>
      </w:r>
      <w:r w:rsidRPr="007F2E75">
        <w:rPr>
          <w:spacing w:val="51"/>
          <w:sz w:val="24"/>
          <w:szCs w:val="24"/>
        </w:rPr>
        <w:t xml:space="preserve"> </w:t>
      </w:r>
      <w:r w:rsidRPr="007F2E75">
        <w:rPr>
          <w:sz w:val="24"/>
          <w:szCs w:val="24"/>
        </w:rPr>
        <w:t>утро»,</w:t>
      </w:r>
      <w:r w:rsidRPr="007F2E75">
        <w:rPr>
          <w:spacing w:val="50"/>
          <w:sz w:val="24"/>
          <w:szCs w:val="24"/>
        </w:rPr>
        <w:t xml:space="preserve"> </w:t>
      </w:r>
      <w:r w:rsidRPr="007F2E75">
        <w:rPr>
          <w:sz w:val="24"/>
          <w:szCs w:val="24"/>
        </w:rPr>
        <w:t>Г.А.</w:t>
      </w:r>
      <w:r w:rsidRPr="007F2E75">
        <w:rPr>
          <w:spacing w:val="50"/>
          <w:sz w:val="24"/>
          <w:szCs w:val="24"/>
        </w:rPr>
        <w:t xml:space="preserve"> </w:t>
      </w:r>
      <w:r w:rsidRPr="007F2E75">
        <w:rPr>
          <w:sz w:val="24"/>
          <w:szCs w:val="24"/>
        </w:rPr>
        <w:t>Скребицкий</w:t>
      </w:r>
    </w:p>
    <w:p w:rsidR="00173B47" w:rsidRPr="007F2E75" w:rsidRDefault="00F47226" w:rsidP="00B64C97">
      <w:pPr>
        <w:pStyle w:val="a3"/>
        <w:ind w:left="567" w:right="459" w:firstLine="567"/>
        <w:rPr>
          <w:sz w:val="24"/>
          <w:szCs w:val="24"/>
        </w:rPr>
      </w:pPr>
      <w:r w:rsidRPr="007F2E75">
        <w:rPr>
          <w:sz w:val="24"/>
          <w:szCs w:val="24"/>
        </w:rPr>
        <w:t>«Четыре</w:t>
      </w:r>
      <w:r w:rsidRPr="007F2E75">
        <w:rPr>
          <w:spacing w:val="1"/>
          <w:sz w:val="24"/>
          <w:szCs w:val="24"/>
        </w:rPr>
        <w:t xml:space="preserve"> </w:t>
      </w:r>
      <w:r w:rsidRPr="007F2E75">
        <w:rPr>
          <w:sz w:val="24"/>
          <w:szCs w:val="24"/>
        </w:rPr>
        <w:t>художника»,</w:t>
      </w:r>
      <w:r w:rsidRPr="007F2E75">
        <w:rPr>
          <w:spacing w:val="1"/>
          <w:sz w:val="24"/>
          <w:szCs w:val="24"/>
        </w:rPr>
        <w:t xml:space="preserve"> </w:t>
      </w:r>
      <w:r w:rsidRPr="007F2E75">
        <w:rPr>
          <w:sz w:val="24"/>
          <w:szCs w:val="24"/>
        </w:rPr>
        <w:t>Ф.И.</w:t>
      </w:r>
      <w:r w:rsidRPr="007F2E75">
        <w:rPr>
          <w:spacing w:val="1"/>
          <w:sz w:val="24"/>
          <w:szCs w:val="24"/>
        </w:rPr>
        <w:t xml:space="preserve"> </w:t>
      </w:r>
      <w:r w:rsidRPr="007F2E75">
        <w:rPr>
          <w:sz w:val="24"/>
          <w:szCs w:val="24"/>
        </w:rPr>
        <w:t>Тютчев</w:t>
      </w:r>
      <w:r w:rsidRPr="007F2E75">
        <w:rPr>
          <w:spacing w:val="1"/>
          <w:sz w:val="24"/>
          <w:szCs w:val="24"/>
        </w:rPr>
        <w:t xml:space="preserve"> </w:t>
      </w:r>
      <w:r w:rsidRPr="007F2E75">
        <w:rPr>
          <w:sz w:val="24"/>
          <w:szCs w:val="24"/>
        </w:rPr>
        <w:t>«Чародейкою</w:t>
      </w:r>
      <w:r w:rsidRPr="007F2E75">
        <w:rPr>
          <w:spacing w:val="1"/>
          <w:sz w:val="24"/>
          <w:szCs w:val="24"/>
        </w:rPr>
        <w:t xml:space="preserve"> </w:t>
      </w:r>
      <w:r w:rsidRPr="007F2E75">
        <w:rPr>
          <w:sz w:val="24"/>
          <w:szCs w:val="24"/>
        </w:rPr>
        <w:t>Зимою»,</w:t>
      </w:r>
      <w:r w:rsidRPr="007F2E75">
        <w:rPr>
          <w:spacing w:val="1"/>
          <w:sz w:val="24"/>
          <w:szCs w:val="24"/>
        </w:rPr>
        <w:t xml:space="preserve"> </w:t>
      </w:r>
      <w:r w:rsidRPr="007F2E75">
        <w:rPr>
          <w:sz w:val="24"/>
          <w:szCs w:val="24"/>
        </w:rPr>
        <w:t>«Зима</w:t>
      </w:r>
      <w:r w:rsidRPr="007F2E75">
        <w:rPr>
          <w:spacing w:val="1"/>
          <w:sz w:val="24"/>
          <w:szCs w:val="24"/>
        </w:rPr>
        <w:t xml:space="preserve"> </w:t>
      </w:r>
      <w:r w:rsidRPr="007F2E75">
        <w:rPr>
          <w:sz w:val="24"/>
          <w:szCs w:val="24"/>
        </w:rPr>
        <w:t>недаром</w:t>
      </w:r>
      <w:r w:rsidRPr="007F2E75">
        <w:rPr>
          <w:spacing w:val="-67"/>
          <w:sz w:val="24"/>
          <w:szCs w:val="24"/>
        </w:rPr>
        <w:t xml:space="preserve"> </w:t>
      </w:r>
      <w:r w:rsidRPr="007F2E75">
        <w:rPr>
          <w:sz w:val="24"/>
          <w:szCs w:val="24"/>
        </w:rPr>
        <w:t>злится», И.С. Соколов-Микитов «Зима в лесу», С.А. Есенин «Поёт зима –</w:t>
      </w:r>
      <w:r w:rsidRPr="007F2E75">
        <w:rPr>
          <w:spacing w:val="1"/>
          <w:sz w:val="24"/>
          <w:szCs w:val="24"/>
        </w:rPr>
        <w:t xml:space="preserve"> </w:t>
      </w:r>
      <w:r w:rsidRPr="007F2E75">
        <w:rPr>
          <w:sz w:val="24"/>
          <w:szCs w:val="24"/>
        </w:rPr>
        <w:t>аукает…»,</w:t>
      </w:r>
      <w:r w:rsidRPr="007F2E75">
        <w:rPr>
          <w:spacing w:val="-2"/>
          <w:sz w:val="24"/>
          <w:szCs w:val="24"/>
        </w:rPr>
        <w:t xml:space="preserve"> </w:t>
      </w:r>
      <w:r w:rsidRPr="007F2E75">
        <w:rPr>
          <w:sz w:val="24"/>
          <w:szCs w:val="24"/>
        </w:rPr>
        <w:t>И.З.</w:t>
      </w:r>
      <w:r w:rsidRPr="007F2E75">
        <w:rPr>
          <w:spacing w:val="-1"/>
          <w:sz w:val="24"/>
          <w:szCs w:val="24"/>
        </w:rPr>
        <w:t xml:space="preserve"> </w:t>
      </w:r>
      <w:r w:rsidRPr="007F2E75">
        <w:rPr>
          <w:sz w:val="24"/>
          <w:szCs w:val="24"/>
        </w:rPr>
        <w:t>Суриков</w:t>
      </w:r>
      <w:r w:rsidRPr="007F2E75">
        <w:rPr>
          <w:spacing w:val="-2"/>
          <w:sz w:val="24"/>
          <w:szCs w:val="24"/>
        </w:rPr>
        <w:t xml:space="preserve"> </w:t>
      </w:r>
      <w:r w:rsidRPr="007F2E75">
        <w:rPr>
          <w:sz w:val="24"/>
          <w:szCs w:val="24"/>
        </w:rPr>
        <w:t>«Лето»</w:t>
      </w:r>
      <w:r w:rsidRPr="007F2E75">
        <w:rPr>
          <w:spacing w:val="-1"/>
          <w:sz w:val="24"/>
          <w:szCs w:val="24"/>
        </w:rPr>
        <w:t xml:space="preserve"> </w:t>
      </w:r>
      <w:r w:rsidRPr="007F2E75">
        <w:rPr>
          <w:sz w:val="24"/>
          <w:szCs w:val="24"/>
        </w:rPr>
        <w:t>и другие.</w:t>
      </w:r>
    </w:p>
    <w:p w:rsidR="00173B47" w:rsidRPr="007F2E75" w:rsidRDefault="00F47226" w:rsidP="00B64C97">
      <w:pPr>
        <w:pStyle w:val="a4"/>
        <w:tabs>
          <w:tab w:val="left" w:pos="2382"/>
        </w:tabs>
        <w:spacing w:before="1"/>
        <w:ind w:left="567" w:right="458" w:firstLine="567"/>
        <w:rPr>
          <w:sz w:val="24"/>
          <w:szCs w:val="24"/>
        </w:rPr>
      </w:pPr>
      <w:r w:rsidRPr="007F2E75">
        <w:rPr>
          <w:sz w:val="24"/>
          <w:szCs w:val="24"/>
        </w:rPr>
        <w:t>О</w:t>
      </w:r>
      <w:r w:rsidRPr="007F2E75">
        <w:rPr>
          <w:spacing w:val="1"/>
          <w:sz w:val="24"/>
          <w:szCs w:val="24"/>
        </w:rPr>
        <w:t xml:space="preserve"> </w:t>
      </w:r>
      <w:r w:rsidRPr="007F2E75">
        <w:rPr>
          <w:sz w:val="24"/>
          <w:szCs w:val="24"/>
        </w:rPr>
        <w:t>детях</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дружбе.</w:t>
      </w:r>
      <w:r w:rsidRPr="007F2E75">
        <w:rPr>
          <w:spacing w:val="1"/>
          <w:sz w:val="24"/>
          <w:szCs w:val="24"/>
        </w:rPr>
        <w:t xml:space="preserve"> </w:t>
      </w:r>
      <w:r w:rsidRPr="007F2E75">
        <w:rPr>
          <w:sz w:val="24"/>
          <w:szCs w:val="24"/>
        </w:rPr>
        <w:t>Круг</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тема</w:t>
      </w:r>
      <w:r w:rsidRPr="007F2E75">
        <w:rPr>
          <w:spacing w:val="1"/>
          <w:sz w:val="24"/>
          <w:szCs w:val="24"/>
        </w:rPr>
        <w:t xml:space="preserve"> </w:t>
      </w:r>
      <w:r w:rsidRPr="007F2E75">
        <w:rPr>
          <w:sz w:val="24"/>
          <w:szCs w:val="24"/>
        </w:rPr>
        <w:t>дружбы</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художественном</w:t>
      </w:r>
      <w:r w:rsidRPr="007F2E75">
        <w:rPr>
          <w:spacing w:val="1"/>
          <w:sz w:val="24"/>
          <w:szCs w:val="24"/>
        </w:rPr>
        <w:t xml:space="preserve"> </w:t>
      </w:r>
      <w:r w:rsidRPr="007F2E75">
        <w:rPr>
          <w:spacing w:val="-1"/>
          <w:sz w:val="24"/>
          <w:szCs w:val="24"/>
        </w:rPr>
        <w:t>произведении</w:t>
      </w:r>
      <w:r w:rsidRPr="007F2E75">
        <w:rPr>
          <w:spacing w:val="-14"/>
          <w:sz w:val="24"/>
          <w:szCs w:val="24"/>
        </w:rPr>
        <w:t xml:space="preserve"> </w:t>
      </w:r>
      <w:r w:rsidRPr="007F2E75">
        <w:rPr>
          <w:sz w:val="24"/>
          <w:szCs w:val="24"/>
        </w:rPr>
        <w:t>(расширение</w:t>
      </w:r>
      <w:r w:rsidRPr="007F2E75">
        <w:rPr>
          <w:spacing w:val="-15"/>
          <w:sz w:val="24"/>
          <w:szCs w:val="24"/>
        </w:rPr>
        <w:t xml:space="preserve"> </w:t>
      </w:r>
      <w:r w:rsidRPr="007F2E75">
        <w:rPr>
          <w:sz w:val="24"/>
          <w:szCs w:val="24"/>
        </w:rPr>
        <w:t>круга</w:t>
      </w:r>
      <w:r w:rsidRPr="007F2E75">
        <w:rPr>
          <w:spacing w:val="-15"/>
          <w:sz w:val="24"/>
          <w:szCs w:val="24"/>
        </w:rPr>
        <w:t xml:space="preserve"> </w:t>
      </w:r>
      <w:r w:rsidRPr="007F2E75">
        <w:rPr>
          <w:sz w:val="24"/>
          <w:szCs w:val="24"/>
        </w:rPr>
        <w:t>чтения:</w:t>
      </w:r>
      <w:r w:rsidRPr="007F2E75">
        <w:rPr>
          <w:spacing w:val="-14"/>
          <w:sz w:val="24"/>
          <w:szCs w:val="24"/>
        </w:rPr>
        <w:t xml:space="preserve"> </w:t>
      </w:r>
      <w:r w:rsidRPr="007F2E75">
        <w:rPr>
          <w:sz w:val="24"/>
          <w:szCs w:val="24"/>
        </w:rPr>
        <w:t>не</w:t>
      </w:r>
      <w:r w:rsidRPr="007F2E75">
        <w:rPr>
          <w:spacing w:val="-14"/>
          <w:sz w:val="24"/>
          <w:szCs w:val="24"/>
        </w:rPr>
        <w:t xml:space="preserve"> </w:t>
      </w:r>
      <w:r w:rsidRPr="007F2E75">
        <w:rPr>
          <w:sz w:val="24"/>
          <w:szCs w:val="24"/>
        </w:rPr>
        <w:t>менее</w:t>
      </w:r>
      <w:r w:rsidRPr="007F2E75">
        <w:rPr>
          <w:spacing w:val="-17"/>
          <w:sz w:val="24"/>
          <w:szCs w:val="24"/>
        </w:rPr>
        <w:t xml:space="preserve"> </w:t>
      </w:r>
      <w:r w:rsidRPr="007F2E75">
        <w:rPr>
          <w:sz w:val="24"/>
          <w:szCs w:val="24"/>
        </w:rPr>
        <w:t>четырёх</w:t>
      </w:r>
      <w:r w:rsidRPr="007F2E75">
        <w:rPr>
          <w:spacing w:val="-16"/>
          <w:sz w:val="24"/>
          <w:szCs w:val="24"/>
        </w:rPr>
        <w:t xml:space="preserve"> </w:t>
      </w:r>
      <w:r w:rsidRPr="007F2E75">
        <w:rPr>
          <w:sz w:val="24"/>
          <w:szCs w:val="24"/>
        </w:rPr>
        <w:t>произведений,</w:t>
      </w:r>
      <w:r w:rsidRPr="007F2E75">
        <w:rPr>
          <w:spacing w:val="-15"/>
          <w:sz w:val="24"/>
          <w:szCs w:val="24"/>
        </w:rPr>
        <w:t xml:space="preserve"> </w:t>
      </w:r>
      <w:r w:rsidRPr="007F2E75">
        <w:rPr>
          <w:sz w:val="24"/>
          <w:szCs w:val="24"/>
        </w:rPr>
        <w:t>Н.Н.</w:t>
      </w:r>
      <w:r w:rsidRPr="007F2E75">
        <w:rPr>
          <w:spacing w:val="-67"/>
          <w:sz w:val="24"/>
          <w:szCs w:val="24"/>
        </w:rPr>
        <w:t xml:space="preserve"> </w:t>
      </w:r>
      <w:r w:rsidRPr="007F2E75">
        <w:rPr>
          <w:sz w:val="24"/>
          <w:szCs w:val="24"/>
        </w:rPr>
        <w:t>Носова,</w:t>
      </w:r>
      <w:r w:rsidRPr="007F2E75">
        <w:rPr>
          <w:spacing w:val="-6"/>
          <w:sz w:val="24"/>
          <w:szCs w:val="24"/>
        </w:rPr>
        <w:t xml:space="preserve"> </w:t>
      </w:r>
      <w:r w:rsidRPr="007F2E75">
        <w:rPr>
          <w:sz w:val="24"/>
          <w:szCs w:val="24"/>
        </w:rPr>
        <w:t>В.А.</w:t>
      </w:r>
      <w:r w:rsidRPr="007F2E75">
        <w:rPr>
          <w:spacing w:val="-4"/>
          <w:sz w:val="24"/>
          <w:szCs w:val="24"/>
        </w:rPr>
        <w:t xml:space="preserve"> </w:t>
      </w:r>
      <w:r w:rsidRPr="007F2E75">
        <w:rPr>
          <w:sz w:val="24"/>
          <w:szCs w:val="24"/>
        </w:rPr>
        <w:t>Осеевой,</w:t>
      </w:r>
      <w:r w:rsidRPr="007F2E75">
        <w:rPr>
          <w:spacing w:val="-5"/>
          <w:sz w:val="24"/>
          <w:szCs w:val="24"/>
        </w:rPr>
        <w:t xml:space="preserve"> </w:t>
      </w:r>
      <w:r w:rsidRPr="007F2E75">
        <w:rPr>
          <w:sz w:val="24"/>
          <w:szCs w:val="24"/>
        </w:rPr>
        <w:t>В.Ю.</w:t>
      </w:r>
      <w:r w:rsidRPr="007F2E75">
        <w:rPr>
          <w:spacing w:val="-4"/>
          <w:sz w:val="24"/>
          <w:szCs w:val="24"/>
        </w:rPr>
        <w:t xml:space="preserve"> </w:t>
      </w:r>
      <w:r w:rsidRPr="007F2E75">
        <w:rPr>
          <w:sz w:val="24"/>
          <w:szCs w:val="24"/>
        </w:rPr>
        <w:t>Драгунского,</w:t>
      </w:r>
      <w:r w:rsidRPr="007F2E75">
        <w:rPr>
          <w:spacing w:val="-4"/>
          <w:sz w:val="24"/>
          <w:szCs w:val="24"/>
        </w:rPr>
        <w:t xml:space="preserve"> </w:t>
      </w:r>
      <w:r w:rsidRPr="007F2E75">
        <w:rPr>
          <w:sz w:val="24"/>
          <w:szCs w:val="24"/>
        </w:rPr>
        <w:t>В.В.</w:t>
      </w:r>
      <w:r w:rsidRPr="007F2E75">
        <w:rPr>
          <w:spacing w:val="-6"/>
          <w:sz w:val="24"/>
          <w:szCs w:val="24"/>
        </w:rPr>
        <w:t xml:space="preserve"> </w:t>
      </w:r>
      <w:r w:rsidRPr="007F2E75">
        <w:rPr>
          <w:sz w:val="24"/>
          <w:szCs w:val="24"/>
        </w:rPr>
        <w:t>Лунина</w:t>
      </w:r>
      <w:r w:rsidRPr="007F2E75">
        <w:rPr>
          <w:spacing w:val="-3"/>
          <w:sz w:val="24"/>
          <w:szCs w:val="24"/>
        </w:rPr>
        <w:t xml:space="preserve"> </w:t>
      </w:r>
      <w:r w:rsidRPr="007F2E75">
        <w:rPr>
          <w:sz w:val="24"/>
          <w:szCs w:val="24"/>
        </w:rPr>
        <w:t>и</w:t>
      </w:r>
      <w:r w:rsidRPr="007F2E75">
        <w:rPr>
          <w:spacing w:val="-3"/>
          <w:sz w:val="24"/>
          <w:szCs w:val="24"/>
        </w:rPr>
        <w:t xml:space="preserve"> </w:t>
      </w:r>
      <w:r w:rsidRPr="007F2E75">
        <w:rPr>
          <w:sz w:val="24"/>
          <w:szCs w:val="24"/>
        </w:rPr>
        <w:t>других).</w:t>
      </w:r>
      <w:r w:rsidRPr="007F2E75">
        <w:rPr>
          <w:spacing w:val="-5"/>
          <w:sz w:val="24"/>
          <w:szCs w:val="24"/>
        </w:rPr>
        <w:t xml:space="preserve"> </w:t>
      </w:r>
      <w:r w:rsidRPr="007F2E75">
        <w:rPr>
          <w:sz w:val="24"/>
          <w:szCs w:val="24"/>
        </w:rPr>
        <w:t>Отражение</w:t>
      </w:r>
      <w:r w:rsidRPr="007F2E75">
        <w:rPr>
          <w:spacing w:val="-3"/>
          <w:sz w:val="24"/>
          <w:szCs w:val="24"/>
        </w:rPr>
        <w:t xml:space="preserve"> </w:t>
      </w:r>
      <w:r w:rsidRPr="007F2E75">
        <w:rPr>
          <w:sz w:val="24"/>
          <w:szCs w:val="24"/>
        </w:rPr>
        <w:t>в</w:t>
      </w:r>
      <w:r w:rsidRPr="007F2E75">
        <w:rPr>
          <w:spacing w:val="-68"/>
          <w:sz w:val="24"/>
          <w:szCs w:val="24"/>
        </w:rPr>
        <w:t xml:space="preserve"> </w:t>
      </w:r>
      <w:r w:rsidRPr="007F2E75">
        <w:rPr>
          <w:sz w:val="24"/>
          <w:szCs w:val="24"/>
        </w:rPr>
        <w:t>произведениях нравственно-этических понятий: дружба, терпение, уважение,</w:t>
      </w:r>
      <w:r w:rsidRPr="007F2E75">
        <w:rPr>
          <w:spacing w:val="1"/>
          <w:sz w:val="24"/>
          <w:szCs w:val="24"/>
        </w:rPr>
        <w:t xml:space="preserve"> </w:t>
      </w:r>
      <w:r w:rsidRPr="007F2E75">
        <w:rPr>
          <w:sz w:val="24"/>
          <w:szCs w:val="24"/>
        </w:rPr>
        <w:t>помощь друг другу. Главная мысль произведения (идея). Герой произведения</w:t>
      </w:r>
      <w:r w:rsidRPr="007F2E75">
        <w:rPr>
          <w:spacing w:val="1"/>
          <w:sz w:val="24"/>
          <w:szCs w:val="24"/>
        </w:rPr>
        <w:t xml:space="preserve"> </w:t>
      </w:r>
      <w:r w:rsidRPr="007F2E75">
        <w:rPr>
          <w:sz w:val="24"/>
          <w:szCs w:val="24"/>
        </w:rPr>
        <w:t>(введение понятия «главный герой»), его характеристика (портрет), оценка</w:t>
      </w:r>
      <w:r w:rsidRPr="007F2E75">
        <w:rPr>
          <w:spacing w:val="1"/>
          <w:sz w:val="24"/>
          <w:szCs w:val="24"/>
        </w:rPr>
        <w:t xml:space="preserve"> </w:t>
      </w:r>
      <w:r w:rsidRPr="007F2E75">
        <w:rPr>
          <w:sz w:val="24"/>
          <w:szCs w:val="24"/>
        </w:rPr>
        <w:t>поступков.</w:t>
      </w:r>
    </w:p>
    <w:p w:rsidR="00173B47" w:rsidRPr="007F2E75" w:rsidRDefault="00F47226" w:rsidP="00B64C97">
      <w:pPr>
        <w:pStyle w:val="a4"/>
        <w:tabs>
          <w:tab w:val="left" w:pos="2591"/>
        </w:tabs>
        <w:spacing w:line="322" w:lineRule="exact"/>
        <w:ind w:left="567" w:firstLine="567"/>
        <w:rPr>
          <w:sz w:val="24"/>
          <w:szCs w:val="24"/>
        </w:rPr>
      </w:pPr>
      <w:r w:rsidRPr="007F2E75">
        <w:rPr>
          <w:sz w:val="24"/>
          <w:szCs w:val="24"/>
        </w:rPr>
        <w:t>Произведения</w:t>
      </w:r>
      <w:r w:rsidRPr="007F2E75">
        <w:rPr>
          <w:spacing w:val="47"/>
          <w:sz w:val="24"/>
          <w:szCs w:val="24"/>
        </w:rPr>
        <w:t xml:space="preserve"> </w:t>
      </w:r>
      <w:r w:rsidRPr="007F2E75">
        <w:rPr>
          <w:sz w:val="24"/>
          <w:szCs w:val="24"/>
        </w:rPr>
        <w:t>для</w:t>
      </w:r>
      <w:r w:rsidRPr="007F2E75">
        <w:rPr>
          <w:spacing w:val="48"/>
          <w:sz w:val="24"/>
          <w:szCs w:val="24"/>
        </w:rPr>
        <w:t xml:space="preserve"> </w:t>
      </w:r>
      <w:r w:rsidRPr="007F2E75">
        <w:rPr>
          <w:sz w:val="24"/>
          <w:szCs w:val="24"/>
        </w:rPr>
        <w:t>чтения:</w:t>
      </w:r>
      <w:r w:rsidRPr="007F2E75">
        <w:rPr>
          <w:spacing w:val="50"/>
          <w:sz w:val="24"/>
          <w:szCs w:val="24"/>
        </w:rPr>
        <w:t xml:space="preserve"> </w:t>
      </w:r>
      <w:r w:rsidRPr="007F2E75">
        <w:rPr>
          <w:sz w:val="24"/>
          <w:szCs w:val="24"/>
        </w:rPr>
        <w:t>Л.Н.</w:t>
      </w:r>
      <w:r w:rsidRPr="007F2E75">
        <w:rPr>
          <w:spacing w:val="48"/>
          <w:sz w:val="24"/>
          <w:szCs w:val="24"/>
        </w:rPr>
        <w:t xml:space="preserve"> </w:t>
      </w:r>
      <w:r w:rsidRPr="007F2E75">
        <w:rPr>
          <w:sz w:val="24"/>
          <w:szCs w:val="24"/>
        </w:rPr>
        <w:t>Толстой</w:t>
      </w:r>
      <w:r w:rsidRPr="007F2E75">
        <w:rPr>
          <w:spacing w:val="49"/>
          <w:sz w:val="24"/>
          <w:szCs w:val="24"/>
        </w:rPr>
        <w:t xml:space="preserve"> </w:t>
      </w:r>
      <w:r w:rsidRPr="007F2E75">
        <w:rPr>
          <w:sz w:val="24"/>
          <w:szCs w:val="24"/>
        </w:rPr>
        <w:t>«Филиппок»,</w:t>
      </w:r>
      <w:r w:rsidRPr="007F2E75">
        <w:rPr>
          <w:spacing w:val="48"/>
          <w:sz w:val="24"/>
          <w:szCs w:val="24"/>
        </w:rPr>
        <w:t xml:space="preserve"> </w:t>
      </w:r>
      <w:r w:rsidRPr="007F2E75">
        <w:rPr>
          <w:sz w:val="24"/>
          <w:szCs w:val="24"/>
        </w:rPr>
        <w:t>Е.А.</w:t>
      </w:r>
      <w:r w:rsidRPr="007F2E75">
        <w:rPr>
          <w:spacing w:val="48"/>
          <w:sz w:val="24"/>
          <w:szCs w:val="24"/>
        </w:rPr>
        <w:t xml:space="preserve"> </w:t>
      </w:r>
      <w:r w:rsidRPr="007F2E75">
        <w:rPr>
          <w:sz w:val="24"/>
          <w:szCs w:val="24"/>
        </w:rPr>
        <w:t>Пермяк</w:t>
      </w:r>
    </w:p>
    <w:p w:rsidR="00173B47" w:rsidRPr="007F2E75" w:rsidRDefault="00F47226" w:rsidP="00B64C97">
      <w:pPr>
        <w:pStyle w:val="a3"/>
        <w:ind w:left="567" w:firstLine="567"/>
        <w:rPr>
          <w:sz w:val="24"/>
          <w:szCs w:val="24"/>
        </w:rPr>
      </w:pPr>
      <w:r w:rsidRPr="007F2E75">
        <w:rPr>
          <w:sz w:val="24"/>
          <w:szCs w:val="24"/>
        </w:rPr>
        <w:t>«Две</w:t>
      </w:r>
      <w:r w:rsidRPr="007F2E75">
        <w:rPr>
          <w:spacing w:val="12"/>
          <w:sz w:val="24"/>
          <w:szCs w:val="24"/>
        </w:rPr>
        <w:t xml:space="preserve"> </w:t>
      </w:r>
      <w:r w:rsidRPr="007F2E75">
        <w:rPr>
          <w:sz w:val="24"/>
          <w:szCs w:val="24"/>
        </w:rPr>
        <w:t>пословицы»,</w:t>
      </w:r>
      <w:r w:rsidRPr="007F2E75">
        <w:rPr>
          <w:spacing w:val="79"/>
          <w:sz w:val="24"/>
          <w:szCs w:val="24"/>
        </w:rPr>
        <w:t xml:space="preserve"> </w:t>
      </w:r>
      <w:r w:rsidRPr="007F2E75">
        <w:rPr>
          <w:sz w:val="24"/>
          <w:szCs w:val="24"/>
        </w:rPr>
        <w:t>Ю.И.</w:t>
      </w:r>
      <w:r w:rsidRPr="007F2E75">
        <w:rPr>
          <w:spacing w:val="80"/>
          <w:sz w:val="24"/>
          <w:szCs w:val="24"/>
        </w:rPr>
        <w:t xml:space="preserve"> </w:t>
      </w:r>
      <w:r w:rsidRPr="007F2E75">
        <w:rPr>
          <w:sz w:val="24"/>
          <w:szCs w:val="24"/>
        </w:rPr>
        <w:t>Ермолаев</w:t>
      </w:r>
      <w:r w:rsidRPr="007F2E75">
        <w:rPr>
          <w:spacing w:val="81"/>
          <w:sz w:val="24"/>
          <w:szCs w:val="24"/>
        </w:rPr>
        <w:t xml:space="preserve"> </w:t>
      </w:r>
      <w:r w:rsidRPr="007F2E75">
        <w:rPr>
          <w:sz w:val="24"/>
          <w:szCs w:val="24"/>
        </w:rPr>
        <w:t>«Два</w:t>
      </w:r>
      <w:r w:rsidRPr="007F2E75">
        <w:rPr>
          <w:spacing w:val="81"/>
          <w:sz w:val="24"/>
          <w:szCs w:val="24"/>
        </w:rPr>
        <w:t xml:space="preserve"> </w:t>
      </w:r>
      <w:r w:rsidRPr="007F2E75">
        <w:rPr>
          <w:sz w:val="24"/>
          <w:szCs w:val="24"/>
        </w:rPr>
        <w:t>пирожных»,</w:t>
      </w:r>
      <w:r w:rsidRPr="007F2E75">
        <w:rPr>
          <w:spacing w:val="80"/>
          <w:sz w:val="24"/>
          <w:szCs w:val="24"/>
        </w:rPr>
        <w:t xml:space="preserve"> </w:t>
      </w:r>
      <w:r w:rsidRPr="007F2E75">
        <w:rPr>
          <w:sz w:val="24"/>
          <w:szCs w:val="24"/>
        </w:rPr>
        <w:t>В.А.</w:t>
      </w:r>
      <w:r w:rsidRPr="007F2E75">
        <w:rPr>
          <w:spacing w:val="80"/>
          <w:sz w:val="24"/>
          <w:szCs w:val="24"/>
        </w:rPr>
        <w:t xml:space="preserve"> </w:t>
      </w:r>
      <w:r w:rsidRPr="007F2E75">
        <w:rPr>
          <w:sz w:val="24"/>
          <w:szCs w:val="24"/>
        </w:rPr>
        <w:t>Осеева</w:t>
      </w:r>
      <w:r w:rsidRPr="007F2E75">
        <w:rPr>
          <w:spacing w:val="81"/>
          <w:sz w:val="24"/>
          <w:szCs w:val="24"/>
        </w:rPr>
        <w:t xml:space="preserve"> </w:t>
      </w:r>
      <w:r w:rsidRPr="007F2E75">
        <w:rPr>
          <w:sz w:val="24"/>
          <w:szCs w:val="24"/>
        </w:rPr>
        <w:t>«Синие</w:t>
      </w:r>
      <w:r w:rsidR="00B64C97">
        <w:rPr>
          <w:sz w:val="24"/>
          <w:szCs w:val="24"/>
        </w:rPr>
        <w:t xml:space="preserve"> </w:t>
      </w:r>
      <w:r w:rsidRPr="007F2E75">
        <w:rPr>
          <w:sz w:val="24"/>
          <w:szCs w:val="24"/>
        </w:rPr>
        <w:t>листья»,</w:t>
      </w:r>
      <w:r w:rsidRPr="007F2E75">
        <w:rPr>
          <w:spacing w:val="-14"/>
          <w:sz w:val="24"/>
          <w:szCs w:val="24"/>
        </w:rPr>
        <w:t xml:space="preserve"> </w:t>
      </w:r>
      <w:r w:rsidRPr="007F2E75">
        <w:rPr>
          <w:sz w:val="24"/>
          <w:szCs w:val="24"/>
        </w:rPr>
        <w:t>Н.Н.</w:t>
      </w:r>
      <w:r w:rsidRPr="007F2E75">
        <w:rPr>
          <w:spacing w:val="-12"/>
          <w:sz w:val="24"/>
          <w:szCs w:val="24"/>
        </w:rPr>
        <w:t xml:space="preserve"> </w:t>
      </w:r>
      <w:r w:rsidRPr="007F2E75">
        <w:rPr>
          <w:sz w:val="24"/>
          <w:szCs w:val="24"/>
        </w:rPr>
        <w:t>Носов</w:t>
      </w:r>
      <w:r w:rsidRPr="007F2E75">
        <w:rPr>
          <w:spacing w:val="-15"/>
          <w:sz w:val="24"/>
          <w:szCs w:val="24"/>
        </w:rPr>
        <w:t xml:space="preserve"> </w:t>
      </w:r>
      <w:r w:rsidRPr="007F2E75">
        <w:rPr>
          <w:sz w:val="24"/>
          <w:szCs w:val="24"/>
        </w:rPr>
        <w:t>«На</w:t>
      </w:r>
      <w:r w:rsidRPr="007F2E75">
        <w:rPr>
          <w:spacing w:val="-11"/>
          <w:sz w:val="24"/>
          <w:szCs w:val="24"/>
        </w:rPr>
        <w:t xml:space="preserve"> </w:t>
      </w:r>
      <w:r w:rsidRPr="007F2E75">
        <w:rPr>
          <w:sz w:val="24"/>
          <w:szCs w:val="24"/>
        </w:rPr>
        <w:t>горке»,</w:t>
      </w:r>
      <w:r w:rsidRPr="007F2E75">
        <w:rPr>
          <w:spacing w:val="-14"/>
          <w:sz w:val="24"/>
          <w:szCs w:val="24"/>
        </w:rPr>
        <w:t xml:space="preserve"> </w:t>
      </w:r>
      <w:r w:rsidRPr="007F2E75">
        <w:rPr>
          <w:sz w:val="24"/>
          <w:szCs w:val="24"/>
        </w:rPr>
        <w:t>«Заплатка»,</w:t>
      </w:r>
      <w:r w:rsidRPr="007F2E75">
        <w:rPr>
          <w:spacing w:val="-13"/>
          <w:sz w:val="24"/>
          <w:szCs w:val="24"/>
        </w:rPr>
        <w:t xml:space="preserve"> </w:t>
      </w:r>
      <w:r w:rsidRPr="007F2E75">
        <w:rPr>
          <w:sz w:val="24"/>
          <w:szCs w:val="24"/>
        </w:rPr>
        <w:t>А.Л.</w:t>
      </w:r>
      <w:r w:rsidRPr="007F2E75">
        <w:rPr>
          <w:spacing w:val="-13"/>
          <w:sz w:val="24"/>
          <w:szCs w:val="24"/>
        </w:rPr>
        <w:t xml:space="preserve"> </w:t>
      </w:r>
      <w:r w:rsidRPr="007F2E75">
        <w:rPr>
          <w:sz w:val="24"/>
          <w:szCs w:val="24"/>
        </w:rPr>
        <w:t>Барто</w:t>
      </w:r>
      <w:r w:rsidRPr="007F2E75">
        <w:rPr>
          <w:spacing w:val="-11"/>
          <w:sz w:val="24"/>
          <w:szCs w:val="24"/>
        </w:rPr>
        <w:t xml:space="preserve"> </w:t>
      </w:r>
      <w:r w:rsidRPr="007F2E75">
        <w:rPr>
          <w:sz w:val="24"/>
          <w:szCs w:val="24"/>
        </w:rPr>
        <w:t>«Катя»,</w:t>
      </w:r>
      <w:r w:rsidRPr="007F2E75">
        <w:rPr>
          <w:spacing w:val="-14"/>
          <w:sz w:val="24"/>
          <w:szCs w:val="24"/>
        </w:rPr>
        <w:t xml:space="preserve"> </w:t>
      </w:r>
      <w:r w:rsidRPr="007F2E75">
        <w:rPr>
          <w:sz w:val="24"/>
          <w:szCs w:val="24"/>
        </w:rPr>
        <w:t>В.В.</w:t>
      </w:r>
      <w:r w:rsidRPr="007F2E75">
        <w:rPr>
          <w:spacing w:val="-10"/>
          <w:sz w:val="24"/>
          <w:szCs w:val="24"/>
        </w:rPr>
        <w:t xml:space="preserve"> </w:t>
      </w:r>
      <w:r w:rsidRPr="007F2E75">
        <w:rPr>
          <w:sz w:val="24"/>
          <w:szCs w:val="24"/>
        </w:rPr>
        <w:t>Лунин</w:t>
      </w:r>
      <w:r w:rsidRPr="007F2E75">
        <w:rPr>
          <w:spacing w:val="-12"/>
          <w:sz w:val="24"/>
          <w:szCs w:val="24"/>
        </w:rPr>
        <w:t xml:space="preserve"> </w:t>
      </w:r>
      <w:r w:rsidRPr="007F2E75">
        <w:rPr>
          <w:sz w:val="24"/>
          <w:szCs w:val="24"/>
        </w:rPr>
        <w:t>«Я</w:t>
      </w:r>
      <w:r w:rsidRPr="007F2E75">
        <w:rPr>
          <w:spacing w:val="-67"/>
          <w:sz w:val="24"/>
          <w:szCs w:val="24"/>
        </w:rPr>
        <w:t xml:space="preserve"> </w:t>
      </w:r>
      <w:r w:rsidRPr="007F2E75">
        <w:rPr>
          <w:sz w:val="24"/>
          <w:szCs w:val="24"/>
        </w:rPr>
        <w:t>и</w:t>
      </w:r>
      <w:r w:rsidRPr="007F2E75">
        <w:rPr>
          <w:spacing w:val="-3"/>
          <w:sz w:val="24"/>
          <w:szCs w:val="24"/>
        </w:rPr>
        <w:t xml:space="preserve"> </w:t>
      </w:r>
      <w:r w:rsidRPr="007F2E75">
        <w:rPr>
          <w:sz w:val="24"/>
          <w:szCs w:val="24"/>
        </w:rPr>
        <w:t>Вовка»,</w:t>
      </w:r>
      <w:r w:rsidRPr="007F2E75">
        <w:rPr>
          <w:spacing w:val="-4"/>
          <w:sz w:val="24"/>
          <w:szCs w:val="24"/>
        </w:rPr>
        <w:t xml:space="preserve"> </w:t>
      </w:r>
      <w:r w:rsidRPr="007F2E75">
        <w:rPr>
          <w:sz w:val="24"/>
          <w:szCs w:val="24"/>
        </w:rPr>
        <w:t>В.Ю.</w:t>
      </w:r>
      <w:r w:rsidRPr="007F2E75">
        <w:rPr>
          <w:spacing w:val="-3"/>
          <w:sz w:val="24"/>
          <w:szCs w:val="24"/>
        </w:rPr>
        <w:t xml:space="preserve"> </w:t>
      </w:r>
      <w:r w:rsidRPr="007F2E75">
        <w:rPr>
          <w:sz w:val="24"/>
          <w:szCs w:val="24"/>
        </w:rPr>
        <w:t>Драгунский</w:t>
      </w:r>
      <w:r w:rsidRPr="007F2E75">
        <w:rPr>
          <w:spacing w:val="-3"/>
          <w:sz w:val="24"/>
          <w:szCs w:val="24"/>
        </w:rPr>
        <w:t xml:space="preserve"> </w:t>
      </w:r>
      <w:r w:rsidRPr="007F2E75">
        <w:rPr>
          <w:sz w:val="24"/>
          <w:szCs w:val="24"/>
        </w:rPr>
        <w:t>«Тайное</w:t>
      </w:r>
      <w:r w:rsidRPr="007F2E75">
        <w:rPr>
          <w:spacing w:val="-2"/>
          <w:sz w:val="24"/>
          <w:szCs w:val="24"/>
        </w:rPr>
        <w:t xml:space="preserve"> </w:t>
      </w:r>
      <w:r w:rsidRPr="007F2E75">
        <w:rPr>
          <w:sz w:val="24"/>
          <w:szCs w:val="24"/>
        </w:rPr>
        <w:t>становится</w:t>
      </w:r>
      <w:r w:rsidRPr="007F2E75">
        <w:rPr>
          <w:spacing w:val="-5"/>
          <w:sz w:val="24"/>
          <w:szCs w:val="24"/>
        </w:rPr>
        <w:t xml:space="preserve"> </w:t>
      </w:r>
      <w:r w:rsidRPr="007F2E75">
        <w:rPr>
          <w:sz w:val="24"/>
          <w:szCs w:val="24"/>
        </w:rPr>
        <w:t>явным»</w:t>
      </w:r>
      <w:r w:rsidRPr="007F2E75">
        <w:rPr>
          <w:spacing w:val="-4"/>
          <w:sz w:val="24"/>
          <w:szCs w:val="24"/>
        </w:rPr>
        <w:t xml:space="preserve"> </w:t>
      </w:r>
      <w:r w:rsidRPr="007F2E75">
        <w:rPr>
          <w:sz w:val="24"/>
          <w:szCs w:val="24"/>
        </w:rPr>
        <w:t>и</w:t>
      </w:r>
      <w:r w:rsidRPr="007F2E75">
        <w:rPr>
          <w:spacing w:val="-6"/>
          <w:sz w:val="24"/>
          <w:szCs w:val="24"/>
        </w:rPr>
        <w:t xml:space="preserve"> </w:t>
      </w:r>
      <w:r w:rsidRPr="007F2E75">
        <w:rPr>
          <w:sz w:val="24"/>
          <w:szCs w:val="24"/>
        </w:rPr>
        <w:t>другие</w:t>
      </w:r>
      <w:r w:rsidRPr="007F2E75">
        <w:rPr>
          <w:spacing w:val="-2"/>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382"/>
        </w:tabs>
        <w:spacing w:line="321" w:lineRule="exact"/>
        <w:ind w:left="567" w:firstLine="567"/>
        <w:rPr>
          <w:sz w:val="24"/>
          <w:szCs w:val="24"/>
        </w:rPr>
      </w:pPr>
      <w:r w:rsidRPr="007F2E75">
        <w:rPr>
          <w:sz w:val="24"/>
          <w:szCs w:val="24"/>
        </w:rPr>
        <w:t>Мир</w:t>
      </w:r>
      <w:r w:rsidRPr="007F2E75">
        <w:rPr>
          <w:spacing w:val="-16"/>
          <w:sz w:val="24"/>
          <w:szCs w:val="24"/>
        </w:rPr>
        <w:t xml:space="preserve"> </w:t>
      </w:r>
      <w:r w:rsidRPr="007F2E75">
        <w:rPr>
          <w:sz w:val="24"/>
          <w:szCs w:val="24"/>
        </w:rPr>
        <w:t>сказок.</w:t>
      </w:r>
      <w:r w:rsidRPr="007F2E75">
        <w:rPr>
          <w:spacing w:val="-17"/>
          <w:sz w:val="24"/>
          <w:szCs w:val="24"/>
        </w:rPr>
        <w:t xml:space="preserve"> </w:t>
      </w:r>
      <w:r w:rsidRPr="007F2E75">
        <w:rPr>
          <w:sz w:val="24"/>
          <w:szCs w:val="24"/>
        </w:rPr>
        <w:t>Фольклорная</w:t>
      </w:r>
      <w:r w:rsidRPr="007F2E75">
        <w:rPr>
          <w:spacing w:val="-16"/>
          <w:sz w:val="24"/>
          <w:szCs w:val="24"/>
        </w:rPr>
        <w:t xml:space="preserve"> </w:t>
      </w:r>
      <w:r w:rsidRPr="007F2E75">
        <w:rPr>
          <w:sz w:val="24"/>
          <w:szCs w:val="24"/>
        </w:rPr>
        <w:t>(народная)</w:t>
      </w:r>
      <w:r w:rsidRPr="007F2E75">
        <w:rPr>
          <w:spacing w:val="-17"/>
          <w:sz w:val="24"/>
          <w:szCs w:val="24"/>
        </w:rPr>
        <w:t xml:space="preserve"> </w:t>
      </w:r>
      <w:r w:rsidRPr="007F2E75">
        <w:rPr>
          <w:sz w:val="24"/>
          <w:szCs w:val="24"/>
        </w:rPr>
        <w:t>и</w:t>
      </w:r>
      <w:r w:rsidRPr="007F2E75">
        <w:rPr>
          <w:spacing w:val="-16"/>
          <w:sz w:val="24"/>
          <w:szCs w:val="24"/>
        </w:rPr>
        <w:t xml:space="preserve"> </w:t>
      </w:r>
      <w:r w:rsidRPr="007F2E75">
        <w:rPr>
          <w:sz w:val="24"/>
          <w:szCs w:val="24"/>
        </w:rPr>
        <w:t>литературная</w:t>
      </w:r>
      <w:r w:rsidRPr="007F2E75">
        <w:rPr>
          <w:spacing w:val="-17"/>
          <w:sz w:val="24"/>
          <w:szCs w:val="24"/>
        </w:rPr>
        <w:t xml:space="preserve"> </w:t>
      </w:r>
      <w:r w:rsidRPr="007F2E75">
        <w:rPr>
          <w:sz w:val="24"/>
          <w:szCs w:val="24"/>
        </w:rPr>
        <w:t>(авторская)</w:t>
      </w:r>
      <w:r w:rsidRPr="007F2E75">
        <w:rPr>
          <w:spacing w:val="-16"/>
          <w:sz w:val="24"/>
          <w:szCs w:val="24"/>
        </w:rPr>
        <w:t xml:space="preserve"> </w:t>
      </w:r>
      <w:r w:rsidRPr="007F2E75">
        <w:rPr>
          <w:sz w:val="24"/>
          <w:szCs w:val="24"/>
        </w:rPr>
        <w:t>сказка:</w:t>
      </w:r>
    </w:p>
    <w:p w:rsidR="00173B47" w:rsidRPr="007F2E75" w:rsidRDefault="00F47226" w:rsidP="00B64C97">
      <w:pPr>
        <w:pStyle w:val="a3"/>
        <w:ind w:left="567" w:right="460" w:firstLine="567"/>
        <w:rPr>
          <w:sz w:val="24"/>
          <w:szCs w:val="24"/>
        </w:rPr>
      </w:pPr>
      <w:r w:rsidRPr="007F2E75">
        <w:rPr>
          <w:sz w:val="24"/>
          <w:szCs w:val="24"/>
        </w:rPr>
        <w:t>«бродячие»</w:t>
      </w:r>
      <w:r w:rsidRPr="007F2E75">
        <w:rPr>
          <w:spacing w:val="1"/>
          <w:sz w:val="24"/>
          <w:szCs w:val="24"/>
        </w:rPr>
        <w:t xml:space="preserve"> </w:t>
      </w:r>
      <w:r w:rsidRPr="007F2E75">
        <w:rPr>
          <w:sz w:val="24"/>
          <w:szCs w:val="24"/>
        </w:rPr>
        <w:t>сюжеты</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r w:rsidRPr="007F2E75">
        <w:rPr>
          <w:spacing w:val="1"/>
          <w:sz w:val="24"/>
          <w:szCs w:val="24"/>
        </w:rPr>
        <w:t xml:space="preserve"> </w:t>
      </w:r>
      <w:r w:rsidRPr="007F2E75">
        <w:rPr>
          <w:sz w:val="24"/>
          <w:szCs w:val="24"/>
        </w:rPr>
        <w:t>не</w:t>
      </w:r>
      <w:r w:rsidRPr="007F2E75">
        <w:rPr>
          <w:spacing w:val="1"/>
          <w:sz w:val="24"/>
          <w:szCs w:val="24"/>
        </w:rPr>
        <w:t xml:space="preserve"> </w:t>
      </w:r>
      <w:r w:rsidRPr="007F2E75">
        <w:rPr>
          <w:sz w:val="24"/>
          <w:szCs w:val="24"/>
        </w:rPr>
        <w:t>менее</w:t>
      </w:r>
      <w:r w:rsidRPr="007F2E75">
        <w:rPr>
          <w:spacing w:val="1"/>
          <w:sz w:val="24"/>
          <w:szCs w:val="24"/>
        </w:rPr>
        <w:t xml:space="preserve"> </w:t>
      </w:r>
      <w:r w:rsidRPr="007F2E75">
        <w:rPr>
          <w:sz w:val="24"/>
          <w:szCs w:val="24"/>
        </w:rPr>
        <w:t>четырёх).</w:t>
      </w:r>
      <w:r w:rsidRPr="007F2E75">
        <w:rPr>
          <w:spacing w:val="-67"/>
          <w:sz w:val="24"/>
          <w:szCs w:val="24"/>
        </w:rPr>
        <w:t xml:space="preserve"> </w:t>
      </w:r>
      <w:r w:rsidRPr="007F2E75">
        <w:rPr>
          <w:sz w:val="24"/>
          <w:szCs w:val="24"/>
        </w:rPr>
        <w:t>Фольклорная</w:t>
      </w:r>
      <w:r w:rsidRPr="007F2E75">
        <w:rPr>
          <w:spacing w:val="1"/>
          <w:sz w:val="24"/>
          <w:szCs w:val="24"/>
        </w:rPr>
        <w:t xml:space="preserve"> </w:t>
      </w:r>
      <w:r w:rsidRPr="007F2E75">
        <w:rPr>
          <w:sz w:val="24"/>
          <w:szCs w:val="24"/>
        </w:rPr>
        <w:t>основа</w:t>
      </w:r>
      <w:r w:rsidRPr="007F2E75">
        <w:rPr>
          <w:spacing w:val="1"/>
          <w:sz w:val="24"/>
          <w:szCs w:val="24"/>
        </w:rPr>
        <w:t xml:space="preserve"> </w:t>
      </w:r>
      <w:r w:rsidRPr="007F2E75">
        <w:rPr>
          <w:sz w:val="24"/>
          <w:szCs w:val="24"/>
        </w:rPr>
        <w:t>авторских</w:t>
      </w:r>
      <w:r w:rsidRPr="007F2E75">
        <w:rPr>
          <w:spacing w:val="1"/>
          <w:sz w:val="24"/>
          <w:szCs w:val="24"/>
        </w:rPr>
        <w:t xml:space="preserve"> </w:t>
      </w:r>
      <w:r w:rsidRPr="007F2E75">
        <w:rPr>
          <w:sz w:val="24"/>
          <w:szCs w:val="24"/>
        </w:rPr>
        <w:t>сказок:</w:t>
      </w:r>
      <w:r w:rsidRPr="007F2E75">
        <w:rPr>
          <w:spacing w:val="1"/>
          <w:sz w:val="24"/>
          <w:szCs w:val="24"/>
        </w:rPr>
        <w:t xml:space="preserve"> </w:t>
      </w:r>
      <w:r w:rsidRPr="007F2E75">
        <w:rPr>
          <w:sz w:val="24"/>
          <w:szCs w:val="24"/>
        </w:rPr>
        <w:t>сравнение</w:t>
      </w:r>
      <w:r w:rsidRPr="007F2E75">
        <w:rPr>
          <w:spacing w:val="1"/>
          <w:sz w:val="24"/>
          <w:szCs w:val="24"/>
        </w:rPr>
        <w:t xml:space="preserve"> </w:t>
      </w:r>
      <w:r w:rsidRPr="007F2E75">
        <w:rPr>
          <w:sz w:val="24"/>
          <w:szCs w:val="24"/>
        </w:rPr>
        <w:t>сюжетов,</w:t>
      </w:r>
      <w:r w:rsidRPr="007F2E75">
        <w:rPr>
          <w:spacing w:val="1"/>
          <w:sz w:val="24"/>
          <w:szCs w:val="24"/>
        </w:rPr>
        <w:t xml:space="preserve"> </w:t>
      </w:r>
      <w:r w:rsidRPr="007F2E75">
        <w:rPr>
          <w:sz w:val="24"/>
          <w:szCs w:val="24"/>
        </w:rPr>
        <w:t>героев,</w:t>
      </w:r>
      <w:r w:rsidRPr="007F2E75">
        <w:rPr>
          <w:spacing w:val="1"/>
          <w:sz w:val="24"/>
          <w:szCs w:val="24"/>
        </w:rPr>
        <w:t xml:space="preserve"> </w:t>
      </w:r>
      <w:r w:rsidRPr="007F2E75">
        <w:rPr>
          <w:sz w:val="24"/>
          <w:szCs w:val="24"/>
        </w:rPr>
        <w:t>особенностей</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Составление</w:t>
      </w:r>
      <w:r w:rsidRPr="007F2E75">
        <w:rPr>
          <w:spacing w:val="1"/>
          <w:sz w:val="24"/>
          <w:szCs w:val="24"/>
        </w:rPr>
        <w:t xml:space="preserve"> </w:t>
      </w:r>
      <w:r w:rsidRPr="007F2E75">
        <w:rPr>
          <w:sz w:val="24"/>
          <w:szCs w:val="24"/>
        </w:rPr>
        <w:t>плана</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части</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их</w:t>
      </w:r>
      <w:r w:rsidRPr="007F2E75">
        <w:rPr>
          <w:spacing w:val="1"/>
          <w:sz w:val="24"/>
          <w:szCs w:val="24"/>
        </w:rPr>
        <w:t xml:space="preserve"> </w:t>
      </w:r>
      <w:r w:rsidRPr="007F2E75">
        <w:rPr>
          <w:sz w:val="24"/>
          <w:szCs w:val="24"/>
        </w:rPr>
        <w:t>главные</w:t>
      </w:r>
      <w:r w:rsidRPr="007F2E75">
        <w:rPr>
          <w:spacing w:val="1"/>
          <w:sz w:val="24"/>
          <w:szCs w:val="24"/>
        </w:rPr>
        <w:t xml:space="preserve"> </w:t>
      </w:r>
      <w:r w:rsidRPr="007F2E75">
        <w:rPr>
          <w:sz w:val="24"/>
          <w:szCs w:val="24"/>
        </w:rPr>
        <w:t>темы.</w:t>
      </w:r>
      <w:r w:rsidRPr="007F2E75">
        <w:rPr>
          <w:spacing w:val="1"/>
          <w:sz w:val="24"/>
          <w:szCs w:val="24"/>
        </w:rPr>
        <w:t xml:space="preserve"> </w:t>
      </w:r>
      <w:r w:rsidRPr="007F2E75">
        <w:rPr>
          <w:sz w:val="24"/>
          <w:szCs w:val="24"/>
        </w:rPr>
        <w:t>Иллюстрации,</w:t>
      </w:r>
      <w:r w:rsidRPr="007F2E75">
        <w:rPr>
          <w:spacing w:val="1"/>
          <w:sz w:val="24"/>
          <w:szCs w:val="24"/>
        </w:rPr>
        <w:t xml:space="preserve"> </w:t>
      </w:r>
      <w:r w:rsidRPr="007F2E75">
        <w:rPr>
          <w:sz w:val="24"/>
          <w:szCs w:val="24"/>
        </w:rPr>
        <w:t>их</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раскрытии</w:t>
      </w:r>
      <w:r w:rsidRPr="007F2E75">
        <w:rPr>
          <w:spacing w:val="1"/>
          <w:sz w:val="24"/>
          <w:szCs w:val="24"/>
        </w:rPr>
        <w:t xml:space="preserve"> </w:t>
      </w:r>
      <w:r w:rsidRPr="007F2E75">
        <w:rPr>
          <w:sz w:val="24"/>
          <w:szCs w:val="24"/>
        </w:rPr>
        <w:t>содержания</w:t>
      </w:r>
      <w:r w:rsidRPr="007F2E75">
        <w:rPr>
          <w:spacing w:val="1"/>
          <w:sz w:val="24"/>
          <w:szCs w:val="24"/>
        </w:rPr>
        <w:t xml:space="preserve"> </w:t>
      </w:r>
      <w:r w:rsidRPr="007F2E75">
        <w:rPr>
          <w:sz w:val="24"/>
          <w:szCs w:val="24"/>
        </w:rPr>
        <w:t>произведения.</w:t>
      </w:r>
    </w:p>
    <w:p w:rsidR="00173B47" w:rsidRPr="007F2E75" w:rsidRDefault="00F47226" w:rsidP="00B64C97">
      <w:pPr>
        <w:pStyle w:val="a4"/>
        <w:tabs>
          <w:tab w:val="left" w:pos="2591"/>
        </w:tabs>
        <w:ind w:left="567" w:right="463"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народная</w:t>
      </w:r>
      <w:r w:rsidRPr="007F2E75">
        <w:rPr>
          <w:spacing w:val="1"/>
          <w:sz w:val="24"/>
          <w:szCs w:val="24"/>
        </w:rPr>
        <w:t xml:space="preserve"> </w:t>
      </w:r>
      <w:r w:rsidRPr="007F2E75">
        <w:rPr>
          <w:sz w:val="24"/>
          <w:szCs w:val="24"/>
        </w:rPr>
        <w:t>сказка</w:t>
      </w:r>
      <w:r w:rsidRPr="007F2E75">
        <w:rPr>
          <w:spacing w:val="1"/>
          <w:sz w:val="24"/>
          <w:szCs w:val="24"/>
        </w:rPr>
        <w:t xml:space="preserve"> </w:t>
      </w:r>
      <w:r w:rsidRPr="007F2E75">
        <w:rPr>
          <w:sz w:val="24"/>
          <w:szCs w:val="24"/>
        </w:rPr>
        <w:t>«Золотая</w:t>
      </w:r>
      <w:r w:rsidRPr="007F2E75">
        <w:rPr>
          <w:spacing w:val="1"/>
          <w:sz w:val="24"/>
          <w:szCs w:val="24"/>
        </w:rPr>
        <w:t xml:space="preserve"> </w:t>
      </w:r>
      <w:r w:rsidRPr="007F2E75">
        <w:rPr>
          <w:sz w:val="24"/>
          <w:szCs w:val="24"/>
        </w:rPr>
        <w:t>рыбка»,</w:t>
      </w:r>
      <w:r w:rsidRPr="007F2E75">
        <w:rPr>
          <w:spacing w:val="1"/>
          <w:sz w:val="24"/>
          <w:szCs w:val="24"/>
        </w:rPr>
        <w:t xml:space="preserve"> </w:t>
      </w:r>
      <w:r w:rsidRPr="007F2E75">
        <w:rPr>
          <w:sz w:val="24"/>
          <w:szCs w:val="24"/>
        </w:rPr>
        <w:t>А.С.</w:t>
      </w:r>
      <w:r w:rsidRPr="007F2E75">
        <w:rPr>
          <w:spacing w:val="-67"/>
          <w:sz w:val="24"/>
          <w:szCs w:val="24"/>
        </w:rPr>
        <w:t xml:space="preserve"> </w:t>
      </w:r>
      <w:r w:rsidRPr="007F2E75">
        <w:rPr>
          <w:sz w:val="24"/>
          <w:szCs w:val="24"/>
        </w:rPr>
        <w:t>Пушкин</w:t>
      </w:r>
      <w:r w:rsidRPr="007F2E75">
        <w:rPr>
          <w:spacing w:val="1"/>
          <w:sz w:val="24"/>
          <w:szCs w:val="24"/>
        </w:rPr>
        <w:t xml:space="preserve"> </w:t>
      </w:r>
      <w:r w:rsidRPr="007F2E75">
        <w:rPr>
          <w:sz w:val="24"/>
          <w:szCs w:val="24"/>
        </w:rPr>
        <w:t>«Сказка</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рыбаке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рыбке»,</w:t>
      </w:r>
      <w:r w:rsidRPr="007F2E75">
        <w:rPr>
          <w:spacing w:val="1"/>
          <w:sz w:val="24"/>
          <w:szCs w:val="24"/>
        </w:rPr>
        <w:t xml:space="preserve"> </w:t>
      </w:r>
      <w:r w:rsidRPr="007F2E75">
        <w:rPr>
          <w:sz w:val="24"/>
          <w:szCs w:val="24"/>
        </w:rPr>
        <w:t>народная</w:t>
      </w:r>
      <w:r w:rsidRPr="007F2E75">
        <w:rPr>
          <w:spacing w:val="1"/>
          <w:sz w:val="24"/>
          <w:szCs w:val="24"/>
        </w:rPr>
        <w:t xml:space="preserve"> </w:t>
      </w:r>
      <w:r w:rsidRPr="007F2E75">
        <w:rPr>
          <w:sz w:val="24"/>
          <w:szCs w:val="24"/>
        </w:rPr>
        <w:t>сказка</w:t>
      </w:r>
      <w:r w:rsidRPr="007F2E75">
        <w:rPr>
          <w:spacing w:val="1"/>
          <w:sz w:val="24"/>
          <w:szCs w:val="24"/>
        </w:rPr>
        <w:t xml:space="preserve"> </w:t>
      </w:r>
      <w:r w:rsidRPr="007F2E75">
        <w:rPr>
          <w:sz w:val="24"/>
          <w:szCs w:val="24"/>
        </w:rPr>
        <w:t>«Морозко»,</w:t>
      </w:r>
      <w:r w:rsidRPr="007F2E75">
        <w:rPr>
          <w:spacing w:val="1"/>
          <w:sz w:val="24"/>
          <w:szCs w:val="24"/>
        </w:rPr>
        <w:t xml:space="preserve"> </w:t>
      </w:r>
      <w:r w:rsidRPr="007F2E75">
        <w:rPr>
          <w:sz w:val="24"/>
          <w:szCs w:val="24"/>
        </w:rPr>
        <w:t>В.Ф.</w:t>
      </w:r>
      <w:r w:rsidRPr="007F2E75">
        <w:rPr>
          <w:spacing w:val="1"/>
          <w:sz w:val="24"/>
          <w:szCs w:val="24"/>
        </w:rPr>
        <w:t xml:space="preserve"> </w:t>
      </w:r>
      <w:r w:rsidRPr="007F2E75">
        <w:rPr>
          <w:sz w:val="24"/>
          <w:szCs w:val="24"/>
        </w:rPr>
        <w:t>Одоевский</w:t>
      </w:r>
      <w:r w:rsidRPr="007F2E75">
        <w:rPr>
          <w:spacing w:val="-2"/>
          <w:sz w:val="24"/>
          <w:szCs w:val="24"/>
        </w:rPr>
        <w:t xml:space="preserve"> </w:t>
      </w:r>
      <w:r w:rsidRPr="007F2E75">
        <w:rPr>
          <w:sz w:val="24"/>
          <w:szCs w:val="24"/>
        </w:rPr>
        <w:t>«Мороз</w:t>
      </w:r>
      <w:r w:rsidRPr="007F2E75">
        <w:rPr>
          <w:spacing w:val="-3"/>
          <w:sz w:val="24"/>
          <w:szCs w:val="24"/>
        </w:rPr>
        <w:t xml:space="preserve"> </w:t>
      </w:r>
      <w:r w:rsidRPr="007F2E75">
        <w:rPr>
          <w:sz w:val="24"/>
          <w:szCs w:val="24"/>
        </w:rPr>
        <w:t>Иванович»,</w:t>
      </w:r>
      <w:r w:rsidRPr="007F2E75">
        <w:rPr>
          <w:spacing w:val="-3"/>
          <w:sz w:val="24"/>
          <w:szCs w:val="24"/>
        </w:rPr>
        <w:t xml:space="preserve"> </w:t>
      </w:r>
      <w:r w:rsidRPr="007F2E75">
        <w:rPr>
          <w:sz w:val="24"/>
          <w:szCs w:val="24"/>
        </w:rPr>
        <w:t>В.И.</w:t>
      </w:r>
      <w:r w:rsidRPr="007F2E75">
        <w:rPr>
          <w:spacing w:val="-3"/>
          <w:sz w:val="24"/>
          <w:szCs w:val="24"/>
        </w:rPr>
        <w:t xml:space="preserve"> </w:t>
      </w:r>
      <w:r w:rsidRPr="007F2E75">
        <w:rPr>
          <w:sz w:val="24"/>
          <w:szCs w:val="24"/>
        </w:rPr>
        <w:t>Даль</w:t>
      </w:r>
      <w:r w:rsidRPr="007F2E75">
        <w:rPr>
          <w:spacing w:val="-2"/>
          <w:sz w:val="24"/>
          <w:szCs w:val="24"/>
        </w:rPr>
        <w:t xml:space="preserve"> </w:t>
      </w:r>
      <w:r w:rsidRPr="007F2E75">
        <w:rPr>
          <w:sz w:val="24"/>
          <w:szCs w:val="24"/>
        </w:rPr>
        <w:t>«Девочка</w:t>
      </w:r>
      <w:r w:rsidRPr="007F2E75">
        <w:rPr>
          <w:spacing w:val="-2"/>
          <w:sz w:val="24"/>
          <w:szCs w:val="24"/>
        </w:rPr>
        <w:t xml:space="preserve"> </w:t>
      </w:r>
      <w:r w:rsidRPr="007F2E75">
        <w:rPr>
          <w:sz w:val="24"/>
          <w:szCs w:val="24"/>
        </w:rPr>
        <w:t>Снегурочка»</w:t>
      </w:r>
      <w:r w:rsidRPr="007F2E75">
        <w:rPr>
          <w:spacing w:val="-3"/>
          <w:sz w:val="24"/>
          <w:szCs w:val="24"/>
        </w:rPr>
        <w:t xml:space="preserve"> </w:t>
      </w:r>
      <w:r w:rsidRPr="007F2E75">
        <w:rPr>
          <w:sz w:val="24"/>
          <w:szCs w:val="24"/>
        </w:rPr>
        <w:t>и</w:t>
      </w:r>
      <w:r w:rsidRPr="007F2E75">
        <w:rPr>
          <w:spacing w:val="-1"/>
          <w:sz w:val="24"/>
          <w:szCs w:val="24"/>
        </w:rPr>
        <w:t xml:space="preserve"> </w:t>
      </w:r>
      <w:r w:rsidRPr="007F2E75">
        <w:rPr>
          <w:sz w:val="24"/>
          <w:szCs w:val="24"/>
        </w:rPr>
        <w:t>другие.</w:t>
      </w:r>
    </w:p>
    <w:p w:rsidR="00173B47" w:rsidRPr="007F2E75" w:rsidRDefault="00F47226" w:rsidP="00B64C97">
      <w:pPr>
        <w:pStyle w:val="a4"/>
        <w:tabs>
          <w:tab w:val="left" w:pos="2382"/>
        </w:tabs>
        <w:ind w:left="567" w:right="457" w:firstLine="567"/>
        <w:rPr>
          <w:sz w:val="24"/>
          <w:szCs w:val="24"/>
        </w:rPr>
      </w:pPr>
      <w:r w:rsidRPr="007F2E75">
        <w:rPr>
          <w:sz w:val="24"/>
          <w:szCs w:val="24"/>
        </w:rPr>
        <w:t>О братьях наших меньших. Жанровое многообразие произведений о</w:t>
      </w:r>
      <w:r w:rsidRPr="007F2E75">
        <w:rPr>
          <w:spacing w:val="1"/>
          <w:sz w:val="24"/>
          <w:szCs w:val="24"/>
        </w:rPr>
        <w:t xml:space="preserve"> </w:t>
      </w:r>
      <w:r w:rsidRPr="007F2E75">
        <w:rPr>
          <w:sz w:val="24"/>
          <w:szCs w:val="24"/>
        </w:rPr>
        <w:t>животных</w:t>
      </w:r>
      <w:r w:rsidRPr="007F2E75">
        <w:rPr>
          <w:spacing w:val="1"/>
          <w:sz w:val="24"/>
          <w:szCs w:val="24"/>
        </w:rPr>
        <w:t xml:space="preserve"> </w:t>
      </w:r>
      <w:r w:rsidRPr="007F2E75">
        <w:rPr>
          <w:sz w:val="24"/>
          <w:szCs w:val="24"/>
        </w:rPr>
        <w:t>(песни,</w:t>
      </w:r>
      <w:r w:rsidRPr="007F2E75">
        <w:rPr>
          <w:spacing w:val="1"/>
          <w:sz w:val="24"/>
          <w:szCs w:val="24"/>
        </w:rPr>
        <w:t xml:space="preserve"> </w:t>
      </w:r>
      <w:r w:rsidRPr="007F2E75">
        <w:rPr>
          <w:sz w:val="24"/>
          <w:szCs w:val="24"/>
        </w:rPr>
        <w:t>загадки,</w:t>
      </w:r>
      <w:r w:rsidRPr="007F2E75">
        <w:rPr>
          <w:spacing w:val="1"/>
          <w:sz w:val="24"/>
          <w:szCs w:val="24"/>
        </w:rPr>
        <w:t xml:space="preserve"> </w:t>
      </w:r>
      <w:r w:rsidRPr="007F2E75">
        <w:rPr>
          <w:sz w:val="24"/>
          <w:szCs w:val="24"/>
        </w:rPr>
        <w:t>сказки,</w:t>
      </w:r>
      <w:r w:rsidRPr="007F2E75">
        <w:rPr>
          <w:spacing w:val="1"/>
          <w:sz w:val="24"/>
          <w:szCs w:val="24"/>
        </w:rPr>
        <w:t xml:space="preserve"> </w:t>
      </w:r>
      <w:r w:rsidRPr="007F2E75">
        <w:rPr>
          <w:sz w:val="24"/>
          <w:szCs w:val="24"/>
        </w:rPr>
        <w:t>басни,</w:t>
      </w:r>
      <w:r w:rsidRPr="007F2E75">
        <w:rPr>
          <w:spacing w:val="1"/>
          <w:sz w:val="24"/>
          <w:szCs w:val="24"/>
        </w:rPr>
        <w:t xml:space="preserve"> </w:t>
      </w:r>
      <w:r w:rsidRPr="007F2E75">
        <w:rPr>
          <w:sz w:val="24"/>
          <w:szCs w:val="24"/>
        </w:rPr>
        <w:t>рассказы,</w:t>
      </w:r>
      <w:r w:rsidRPr="007F2E75">
        <w:rPr>
          <w:spacing w:val="1"/>
          <w:sz w:val="24"/>
          <w:szCs w:val="24"/>
        </w:rPr>
        <w:t xml:space="preserve"> </w:t>
      </w:r>
      <w:r w:rsidRPr="007F2E75">
        <w:rPr>
          <w:sz w:val="24"/>
          <w:szCs w:val="24"/>
        </w:rPr>
        <w:t>стихотворения;</w:t>
      </w:r>
      <w:r w:rsidRPr="007F2E75">
        <w:rPr>
          <w:spacing w:val="1"/>
          <w:sz w:val="24"/>
          <w:szCs w:val="24"/>
        </w:rPr>
        <w:t xml:space="preserve"> </w:t>
      </w:r>
      <w:r w:rsidRPr="007F2E75">
        <w:rPr>
          <w:sz w:val="24"/>
          <w:szCs w:val="24"/>
        </w:rPr>
        <w:t>произведения</w:t>
      </w:r>
      <w:r w:rsidRPr="007F2E75">
        <w:rPr>
          <w:spacing w:val="-6"/>
          <w:sz w:val="24"/>
          <w:szCs w:val="24"/>
        </w:rPr>
        <w:t xml:space="preserve"> </w:t>
      </w:r>
      <w:r w:rsidRPr="007F2E75">
        <w:rPr>
          <w:sz w:val="24"/>
          <w:szCs w:val="24"/>
        </w:rPr>
        <w:t>по</w:t>
      </w:r>
      <w:r w:rsidRPr="007F2E75">
        <w:rPr>
          <w:spacing w:val="-6"/>
          <w:sz w:val="24"/>
          <w:szCs w:val="24"/>
        </w:rPr>
        <w:t xml:space="preserve"> </w:t>
      </w:r>
      <w:r w:rsidRPr="007F2E75">
        <w:rPr>
          <w:sz w:val="24"/>
          <w:szCs w:val="24"/>
        </w:rPr>
        <w:t>выбору,</w:t>
      </w:r>
      <w:r w:rsidRPr="007F2E75">
        <w:rPr>
          <w:spacing w:val="-7"/>
          <w:sz w:val="24"/>
          <w:szCs w:val="24"/>
        </w:rPr>
        <w:t xml:space="preserve"> </w:t>
      </w:r>
      <w:r w:rsidRPr="007F2E75">
        <w:rPr>
          <w:sz w:val="24"/>
          <w:szCs w:val="24"/>
        </w:rPr>
        <w:t>не</w:t>
      </w:r>
      <w:r w:rsidRPr="007F2E75">
        <w:rPr>
          <w:spacing w:val="-7"/>
          <w:sz w:val="24"/>
          <w:szCs w:val="24"/>
        </w:rPr>
        <w:t xml:space="preserve"> </w:t>
      </w:r>
      <w:r w:rsidRPr="007F2E75">
        <w:rPr>
          <w:sz w:val="24"/>
          <w:szCs w:val="24"/>
        </w:rPr>
        <w:t>менее</w:t>
      </w:r>
      <w:r w:rsidRPr="007F2E75">
        <w:rPr>
          <w:spacing w:val="-5"/>
          <w:sz w:val="24"/>
          <w:szCs w:val="24"/>
        </w:rPr>
        <w:t xml:space="preserve"> </w:t>
      </w:r>
      <w:r w:rsidRPr="007F2E75">
        <w:rPr>
          <w:sz w:val="24"/>
          <w:szCs w:val="24"/>
        </w:rPr>
        <w:t>пяти</w:t>
      </w:r>
      <w:r w:rsidRPr="007F2E75">
        <w:rPr>
          <w:spacing w:val="-6"/>
          <w:sz w:val="24"/>
          <w:szCs w:val="24"/>
        </w:rPr>
        <w:t xml:space="preserve"> </w:t>
      </w:r>
      <w:r w:rsidRPr="007F2E75">
        <w:rPr>
          <w:sz w:val="24"/>
          <w:szCs w:val="24"/>
        </w:rPr>
        <w:t>авторов).</w:t>
      </w:r>
      <w:r w:rsidRPr="007F2E75">
        <w:rPr>
          <w:spacing w:val="-7"/>
          <w:sz w:val="24"/>
          <w:szCs w:val="24"/>
        </w:rPr>
        <w:t xml:space="preserve"> </w:t>
      </w:r>
      <w:r w:rsidRPr="007F2E75">
        <w:rPr>
          <w:sz w:val="24"/>
          <w:szCs w:val="24"/>
        </w:rPr>
        <w:t>Дружба</w:t>
      </w:r>
      <w:r w:rsidRPr="007F2E75">
        <w:rPr>
          <w:spacing w:val="-7"/>
          <w:sz w:val="24"/>
          <w:szCs w:val="24"/>
        </w:rPr>
        <w:t xml:space="preserve"> </w:t>
      </w:r>
      <w:r w:rsidRPr="007F2E75">
        <w:rPr>
          <w:sz w:val="24"/>
          <w:szCs w:val="24"/>
        </w:rPr>
        <w:t>людей</w:t>
      </w:r>
      <w:r w:rsidRPr="007F2E75">
        <w:rPr>
          <w:spacing w:val="-6"/>
          <w:sz w:val="24"/>
          <w:szCs w:val="24"/>
        </w:rPr>
        <w:t xml:space="preserve"> </w:t>
      </w:r>
      <w:r w:rsidRPr="007F2E75">
        <w:rPr>
          <w:sz w:val="24"/>
          <w:szCs w:val="24"/>
        </w:rPr>
        <w:t>и</w:t>
      </w:r>
      <w:r w:rsidRPr="007F2E75">
        <w:rPr>
          <w:spacing w:val="-5"/>
          <w:sz w:val="24"/>
          <w:szCs w:val="24"/>
        </w:rPr>
        <w:t xml:space="preserve"> </w:t>
      </w:r>
      <w:r w:rsidRPr="007F2E75">
        <w:rPr>
          <w:sz w:val="24"/>
          <w:szCs w:val="24"/>
        </w:rPr>
        <w:t>животных</w:t>
      </w:r>
      <w:r w:rsidRPr="007F2E75">
        <w:rPr>
          <w:spacing w:val="-1"/>
          <w:sz w:val="24"/>
          <w:szCs w:val="24"/>
        </w:rPr>
        <w:t xml:space="preserve"> </w:t>
      </w:r>
      <w:r w:rsidRPr="007F2E75">
        <w:rPr>
          <w:sz w:val="24"/>
          <w:szCs w:val="24"/>
        </w:rPr>
        <w:t>–</w:t>
      </w:r>
      <w:r w:rsidRPr="007F2E75">
        <w:rPr>
          <w:spacing w:val="-68"/>
          <w:sz w:val="24"/>
          <w:szCs w:val="24"/>
        </w:rPr>
        <w:t xml:space="preserve"> </w:t>
      </w:r>
      <w:r w:rsidRPr="007F2E75">
        <w:rPr>
          <w:sz w:val="24"/>
          <w:szCs w:val="24"/>
        </w:rPr>
        <w:t>тема литературы (произведения Е.И. Чарушина, В.В. Бианки, С.В. Михалкова,</w:t>
      </w:r>
      <w:r w:rsidRPr="007F2E75">
        <w:rPr>
          <w:spacing w:val="-67"/>
          <w:sz w:val="24"/>
          <w:szCs w:val="24"/>
        </w:rPr>
        <w:t xml:space="preserve"> </w:t>
      </w:r>
      <w:r w:rsidRPr="007F2E75">
        <w:rPr>
          <w:sz w:val="24"/>
          <w:szCs w:val="24"/>
        </w:rPr>
        <w:t>Б.С. Житкова, М.М. Пришвина и других). Отражение образов животных в</w:t>
      </w:r>
      <w:r w:rsidRPr="007F2E75">
        <w:rPr>
          <w:spacing w:val="1"/>
          <w:sz w:val="24"/>
          <w:szCs w:val="24"/>
        </w:rPr>
        <w:t xml:space="preserve"> </w:t>
      </w:r>
      <w:r w:rsidRPr="007F2E75">
        <w:rPr>
          <w:sz w:val="24"/>
          <w:szCs w:val="24"/>
        </w:rPr>
        <w:t>фольклоре (русские народные песни, загадки, сказки). Герои стихотворных и</w:t>
      </w:r>
      <w:r w:rsidRPr="007F2E75">
        <w:rPr>
          <w:spacing w:val="1"/>
          <w:sz w:val="24"/>
          <w:szCs w:val="24"/>
        </w:rPr>
        <w:t xml:space="preserve"> </w:t>
      </w:r>
      <w:r w:rsidRPr="007F2E75">
        <w:rPr>
          <w:sz w:val="24"/>
          <w:szCs w:val="24"/>
        </w:rPr>
        <w:t>прозаических</w:t>
      </w:r>
      <w:r w:rsidRPr="007F2E75">
        <w:rPr>
          <w:spacing w:val="1"/>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животных.</w:t>
      </w:r>
      <w:r w:rsidRPr="007F2E75">
        <w:rPr>
          <w:spacing w:val="1"/>
          <w:sz w:val="24"/>
          <w:szCs w:val="24"/>
        </w:rPr>
        <w:t xml:space="preserve"> </w:t>
      </w:r>
      <w:r w:rsidRPr="007F2E75">
        <w:rPr>
          <w:sz w:val="24"/>
          <w:szCs w:val="24"/>
        </w:rPr>
        <w:t>Описание</w:t>
      </w:r>
      <w:r w:rsidRPr="007F2E75">
        <w:rPr>
          <w:spacing w:val="1"/>
          <w:sz w:val="24"/>
          <w:szCs w:val="24"/>
        </w:rPr>
        <w:t xml:space="preserve"> </w:t>
      </w:r>
      <w:r w:rsidRPr="007F2E75">
        <w:rPr>
          <w:sz w:val="24"/>
          <w:szCs w:val="24"/>
        </w:rPr>
        <w:t>животных</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художественном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научно-познавательном</w:t>
      </w:r>
      <w:r w:rsidRPr="007F2E75">
        <w:rPr>
          <w:spacing w:val="1"/>
          <w:sz w:val="24"/>
          <w:szCs w:val="24"/>
        </w:rPr>
        <w:t xml:space="preserve"> </w:t>
      </w:r>
      <w:r w:rsidRPr="007F2E75">
        <w:rPr>
          <w:sz w:val="24"/>
          <w:szCs w:val="24"/>
        </w:rPr>
        <w:t>тексте.</w:t>
      </w:r>
      <w:r w:rsidRPr="007F2E75">
        <w:rPr>
          <w:spacing w:val="1"/>
          <w:sz w:val="24"/>
          <w:szCs w:val="24"/>
        </w:rPr>
        <w:t xml:space="preserve"> </w:t>
      </w:r>
      <w:r w:rsidRPr="007F2E75">
        <w:rPr>
          <w:sz w:val="24"/>
          <w:szCs w:val="24"/>
        </w:rPr>
        <w:t>Нравственно-этические</w:t>
      </w:r>
      <w:r w:rsidRPr="007F2E75">
        <w:rPr>
          <w:spacing w:val="1"/>
          <w:sz w:val="24"/>
          <w:szCs w:val="24"/>
        </w:rPr>
        <w:t xml:space="preserve"> </w:t>
      </w:r>
      <w:r w:rsidRPr="007F2E75">
        <w:rPr>
          <w:sz w:val="24"/>
          <w:szCs w:val="24"/>
        </w:rPr>
        <w:t>понятия: отношение человека к животным (любовь и забота). Особенности</w:t>
      </w:r>
      <w:r w:rsidRPr="007F2E75">
        <w:rPr>
          <w:spacing w:val="1"/>
          <w:sz w:val="24"/>
          <w:szCs w:val="24"/>
        </w:rPr>
        <w:t xml:space="preserve"> </w:t>
      </w:r>
      <w:r w:rsidRPr="007F2E75">
        <w:rPr>
          <w:sz w:val="24"/>
          <w:szCs w:val="24"/>
        </w:rPr>
        <w:t>басни как жанра литературы, прозаические и стихотворные басни (на примере</w:t>
      </w:r>
      <w:r w:rsidRPr="007F2E75">
        <w:rPr>
          <w:spacing w:val="-67"/>
          <w:sz w:val="24"/>
          <w:szCs w:val="24"/>
        </w:rPr>
        <w:t xml:space="preserve"> </w:t>
      </w:r>
      <w:r w:rsidRPr="007F2E75">
        <w:rPr>
          <w:sz w:val="24"/>
          <w:szCs w:val="24"/>
        </w:rPr>
        <w:t>произведений И.А. Крылова, Л.Н. Толстого). Мораль басни как нравственный</w:t>
      </w:r>
      <w:r w:rsidRPr="007F2E75">
        <w:rPr>
          <w:spacing w:val="1"/>
          <w:sz w:val="24"/>
          <w:szCs w:val="24"/>
        </w:rPr>
        <w:t xml:space="preserve"> </w:t>
      </w:r>
      <w:r w:rsidRPr="007F2E75">
        <w:rPr>
          <w:sz w:val="24"/>
          <w:szCs w:val="24"/>
        </w:rPr>
        <w:t>урок (поучение). Знакомство с художниками-иллюстраторами, анималистами</w:t>
      </w:r>
      <w:r w:rsidRPr="007F2E75">
        <w:rPr>
          <w:spacing w:val="1"/>
          <w:sz w:val="24"/>
          <w:szCs w:val="24"/>
        </w:rPr>
        <w:t xml:space="preserve"> </w:t>
      </w:r>
      <w:r w:rsidRPr="007F2E75">
        <w:rPr>
          <w:sz w:val="24"/>
          <w:szCs w:val="24"/>
        </w:rPr>
        <w:t>(без</w:t>
      </w:r>
      <w:r w:rsidRPr="007F2E75">
        <w:rPr>
          <w:spacing w:val="-2"/>
          <w:sz w:val="24"/>
          <w:szCs w:val="24"/>
        </w:rPr>
        <w:t xml:space="preserve"> </w:t>
      </w:r>
      <w:r w:rsidRPr="007F2E75">
        <w:rPr>
          <w:sz w:val="24"/>
          <w:szCs w:val="24"/>
        </w:rPr>
        <w:t>использования</w:t>
      </w:r>
      <w:r w:rsidRPr="007F2E75">
        <w:rPr>
          <w:spacing w:val="-3"/>
          <w:sz w:val="24"/>
          <w:szCs w:val="24"/>
        </w:rPr>
        <w:t xml:space="preserve"> </w:t>
      </w:r>
      <w:r w:rsidRPr="007F2E75">
        <w:rPr>
          <w:sz w:val="24"/>
          <w:szCs w:val="24"/>
        </w:rPr>
        <w:t>термина):</w:t>
      </w:r>
      <w:r w:rsidRPr="007F2E75">
        <w:rPr>
          <w:spacing w:val="1"/>
          <w:sz w:val="24"/>
          <w:szCs w:val="24"/>
        </w:rPr>
        <w:t xml:space="preserve"> </w:t>
      </w:r>
      <w:r w:rsidRPr="007F2E75">
        <w:rPr>
          <w:sz w:val="24"/>
          <w:szCs w:val="24"/>
        </w:rPr>
        <w:t>Е.И.</w:t>
      </w:r>
      <w:r w:rsidRPr="007F2E75">
        <w:rPr>
          <w:spacing w:val="-1"/>
          <w:sz w:val="24"/>
          <w:szCs w:val="24"/>
        </w:rPr>
        <w:t xml:space="preserve"> </w:t>
      </w:r>
      <w:r w:rsidRPr="007F2E75">
        <w:rPr>
          <w:sz w:val="24"/>
          <w:szCs w:val="24"/>
        </w:rPr>
        <w:t>Чарушин,</w:t>
      </w:r>
      <w:r w:rsidRPr="007F2E75">
        <w:rPr>
          <w:spacing w:val="-1"/>
          <w:sz w:val="24"/>
          <w:szCs w:val="24"/>
        </w:rPr>
        <w:t xml:space="preserve"> </w:t>
      </w:r>
      <w:r w:rsidRPr="007F2E75">
        <w:rPr>
          <w:sz w:val="24"/>
          <w:szCs w:val="24"/>
        </w:rPr>
        <w:t>В.В.</w:t>
      </w:r>
      <w:r w:rsidRPr="007F2E75">
        <w:rPr>
          <w:spacing w:val="-2"/>
          <w:sz w:val="24"/>
          <w:szCs w:val="24"/>
        </w:rPr>
        <w:t xml:space="preserve"> </w:t>
      </w:r>
      <w:r w:rsidRPr="007F2E75">
        <w:rPr>
          <w:sz w:val="24"/>
          <w:szCs w:val="24"/>
        </w:rPr>
        <w:t>Бианки.</w:t>
      </w:r>
    </w:p>
    <w:p w:rsidR="00173B47" w:rsidRPr="007F2E75" w:rsidRDefault="00F47226" w:rsidP="00B64C97">
      <w:pPr>
        <w:pStyle w:val="a4"/>
        <w:tabs>
          <w:tab w:val="left" w:pos="2591"/>
        </w:tabs>
        <w:spacing w:line="242" w:lineRule="auto"/>
        <w:ind w:left="567" w:right="462" w:firstLine="567"/>
        <w:rPr>
          <w:sz w:val="24"/>
          <w:szCs w:val="24"/>
        </w:rPr>
      </w:pPr>
      <w:r w:rsidRPr="007F2E75">
        <w:rPr>
          <w:sz w:val="24"/>
          <w:szCs w:val="24"/>
        </w:rPr>
        <w:t>Произведения для чтения: И.А. Крылов «Лебедь, Щука и Рак», Л.Н.</w:t>
      </w:r>
      <w:r w:rsidRPr="007F2E75">
        <w:rPr>
          <w:spacing w:val="1"/>
          <w:sz w:val="24"/>
          <w:szCs w:val="24"/>
        </w:rPr>
        <w:t xml:space="preserve"> </w:t>
      </w:r>
      <w:r w:rsidRPr="007F2E75">
        <w:rPr>
          <w:sz w:val="24"/>
          <w:szCs w:val="24"/>
        </w:rPr>
        <w:t>Толстой</w:t>
      </w:r>
      <w:r w:rsidRPr="007F2E75">
        <w:rPr>
          <w:spacing w:val="24"/>
          <w:sz w:val="24"/>
          <w:szCs w:val="24"/>
        </w:rPr>
        <w:t xml:space="preserve"> </w:t>
      </w:r>
      <w:r w:rsidRPr="007F2E75">
        <w:rPr>
          <w:sz w:val="24"/>
          <w:szCs w:val="24"/>
        </w:rPr>
        <w:t>«Лев</w:t>
      </w:r>
      <w:r w:rsidRPr="007F2E75">
        <w:rPr>
          <w:spacing w:val="23"/>
          <w:sz w:val="24"/>
          <w:szCs w:val="24"/>
        </w:rPr>
        <w:t xml:space="preserve"> </w:t>
      </w:r>
      <w:r w:rsidRPr="007F2E75">
        <w:rPr>
          <w:sz w:val="24"/>
          <w:szCs w:val="24"/>
        </w:rPr>
        <w:t>и</w:t>
      </w:r>
      <w:r w:rsidRPr="007F2E75">
        <w:rPr>
          <w:spacing w:val="24"/>
          <w:sz w:val="24"/>
          <w:szCs w:val="24"/>
        </w:rPr>
        <w:t xml:space="preserve"> </w:t>
      </w:r>
      <w:r w:rsidRPr="007F2E75">
        <w:rPr>
          <w:sz w:val="24"/>
          <w:szCs w:val="24"/>
        </w:rPr>
        <w:t>мышь»,</w:t>
      </w:r>
      <w:r w:rsidRPr="007F2E75">
        <w:rPr>
          <w:spacing w:val="23"/>
          <w:sz w:val="24"/>
          <w:szCs w:val="24"/>
        </w:rPr>
        <w:t xml:space="preserve"> </w:t>
      </w:r>
      <w:r w:rsidRPr="007F2E75">
        <w:rPr>
          <w:sz w:val="24"/>
          <w:szCs w:val="24"/>
        </w:rPr>
        <w:t>М.М.</w:t>
      </w:r>
      <w:r w:rsidRPr="007F2E75">
        <w:rPr>
          <w:spacing w:val="23"/>
          <w:sz w:val="24"/>
          <w:szCs w:val="24"/>
        </w:rPr>
        <w:t xml:space="preserve"> </w:t>
      </w:r>
      <w:r w:rsidRPr="007F2E75">
        <w:rPr>
          <w:sz w:val="24"/>
          <w:szCs w:val="24"/>
        </w:rPr>
        <w:t>Пришвин</w:t>
      </w:r>
      <w:r w:rsidRPr="007F2E75">
        <w:rPr>
          <w:spacing w:val="25"/>
          <w:sz w:val="24"/>
          <w:szCs w:val="24"/>
        </w:rPr>
        <w:t xml:space="preserve"> </w:t>
      </w:r>
      <w:r w:rsidRPr="007F2E75">
        <w:rPr>
          <w:sz w:val="24"/>
          <w:szCs w:val="24"/>
        </w:rPr>
        <w:t>«Ребята</w:t>
      </w:r>
      <w:r w:rsidRPr="007F2E75">
        <w:rPr>
          <w:spacing w:val="24"/>
          <w:sz w:val="24"/>
          <w:szCs w:val="24"/>
        </w:rPr>
        <w:t xml:space="preserve"> </w:t>
      </w:r>
      <w:r w:rsidRPr="007F2E75">
        <w:rPr>
          <w:sz w:val="24"/>
          <w:szCs w:val="24"/>
        </w:rPr>
        <w:t>и</w:t>
      </w:r>
      <w:r w:rsidRPr="007F2E75">
        <w:rPr>
          <w:spacing w:val="24"/>
          <w:sz w:val="24"/>
          <w:szCs w:val="24"/>
        </w:rPr>
        <w:t xml:space="preserve"> </w:t>
      </w:r>
      <w:r w:rsidRPr="007F2E75">
        <w:rPr>
          <w:sz w:val="24"/>
          <w:szCs w:val="24"/>
        </w:rPr>
        <w:t>утята»,</w:t>
      </w:r>
      <w:r w:rsidRPr="007F2E75">
        <w:rPr>
          <w:spacing w:val="23"/>
          <w:sz w:val="24"/>
          <w:szCs w:val="24"/>
        </w:rPr>
        <w:t xml:space="preserve"> </w:t>
      </w:r>
      <w:r w:rsidRPr="007F2E75">
        <w:rPr>
          <w:sz w:val="24"/>
          <w:szCs w:val="24"/>
        </w:rPr>
        <w:t>Б.С.</w:t>
      </w:r>
      <w:r w:rsidRPr="007F2E75">
        <w:rPr>
          <w:spacing w:val="23"/>
          <w:sz w:val="24"/>
          <w:szCs w:val="24"/>
        </w:rPr>
        <w:t xml:space="preserve"> </w:t>
      </w:r>
      <w:r w:rsidRPr="007F2E75">
        <w:rPr>
          <w:sz w:val="24"/>
          <w:szCs w:val="24"/>
        </w:rPr>
        <w:t>Житков</w:t>
      </w:r>
    </w:p>
    <w:p w:rsidR="00173B47" w:rsidRPr="007F2E75" w:rsidRDefault="00F47226" w:rsidP="00B64C97">
      <w:pPr>
        <w:pStyle w:val="a3"/>
        <w:ind w:left="567" w:right="460" w:firstLine="567"/>
        <w:rPr>
          <w:sz w:val="24"/>
          <w:szCs w:val="24"/>
        </w:rPr>
      </w:pPr>
      <w:r w:rsidRPr="007F2E75">
        <w:rPr>
          <w:sz w:val="24"/>
          <w:szCs w:val="24"/>
        </w:rPr>
        <w:t>«Храбрый</w:t>
      </w:r>
      <w:r w:rsidRPr="007F2E75">
        <w:rPr>
          <w:spacing w:val="-3"/>
          <w:sz w:val="24"/>
          <w:szCs w:val="24"/>
        </w:rPr>
        <w:t xml:space="preserve"> </w:t>
      </w:r>
      <w:r w:rsidRPr="007F2E75">
        <w:rPr>
          <w:sz w:val="24"/>
          <w:szCs w:val="24"/>
        </w:rPr>
        <w:t>утёнок»,</w:t>
      </w:r>
      <w:r w:rsidRPr="007F2E75">
        <w:rPr>
          <w:spacing w:val="-5"/>
          <w:sz w:val="24"/>
          <w:szCs w:val="24"/>
        </w:rPr>
        <w:t xml:space="preserve"> </w:t>
      </w:r>
      <w:r w:rsidRPr="007F2E75">
        <w:rPr>
          <w:sz w:val="24"/>
          <w:szCs w:val="24"/>
        </w:rPr>
        <w:t>В.Д.</w:t>
      </w:r>
      <w:r w:rsidRPr="007F2E75">
        <w:rPr>
          <w:spacing w:val="-4"/>
          <w:sz w:val="24"/>
          <w:szCs w:val="24"/>
        </w:rPr>
        <w:t xml:space="preserve"> </w:t>
      </w:r>
      <w:r w:rsidRPr="007F2E75">
        <w:rPr>
          <w:sz w:val="24"/>
          <w:szCs w:val="24"/>
        </w:rPr>
        <w:t>Берестов</w:t>
      </w:r>
      <w:r w:rsidRPr="007F2E75">
        <w:rPr>
          <w:spacing w:val="-5"/>
          <w:sz w:val="24"/>
          <w:szCs w:val="24"/>
        </w:rPr>
        <w:t xml:space="preserve"> </w:t>
      </w:r>
      <w:r w:rsidRPr="007F2E75">
        <w:rPr>
          <w:sz w:val="24"/>
          <w:szCs w:val="24"/>
        </w:rPr>
        <w:t>«Кошкин</w:t>
      </w:r>
      <w:r w:rsidRPr="007F2E75">
        <w:rPr>
          <w:spacing w:val="-4"/>
          <w:sz w:val="24"/>
          <w:szCs w:val="24"/>
        </w:rPr>
        <w:t xml:space="preserve"> </w:t>
      </w:r>
      <w:r w:rsidRPr="007F2E75">
        <w:rPr>
          <w:sz w:val="24"/>
          <w:szCs w:val="24"/>
        </w:rPr>
        <w:t>щенок»,</w:t>
      </w:r>
      <w:r w:rsidRPr="007F2E75">
        <w:rPr>
          <w:spacing w:val="-3"/>
          <w:sz w:val="24"/>
          <w:szCs w:val="24"/>
        </w:rPr>
        <w:t xml:space="preserve"> </w:t>
      </w:r>
      <w:r w:rsidRPr="007F2E75">
        <w:rPr>
          <w:sz w:val="24"/>
          <w:szCs w:val="24"/>
        </w:rPr>
        <w:t>В.В.</w:t>
      </w:r>
      <w:r w:rsidRPr="007F2E75">
        <w:rPr>
          <w:spacing w:val="-4"/>
          <w:sz w:val="24"/>
          <w:szCs w:val="24"/>
        </w:rPr>
        <w:t xml:space="preserve"> </w:t>
      </w:r>
      <w:r w:rsidRPr="007F2E75">
        <w:rPr>
          <w:sz w:val="24"/>
          <w:szCs w:val="24"/>
        </w:rPr>
        <w:t>Бианки</w:t>
      </w:r>
      <w:r w:rsidRPr="007F2E75">
        <w:rPr>
          <w:spacing w:val="-2"/>
          <w:sz w:val="24"/>
          <w:szCs w:val="24"/>
        </w:rPr>
        <w:t xml:space="preserve"> </w:t>
      </w:r>
      <w:r w:rsidRPr="007F2E75">
        <w:rPr>
          <w:sz w:val="24"/>
          <w:szCs w:val="24"/>
        </w:rPr>
        <w:t>«Музыкант»,</w:t>
      </w:r>
      <w:r w:rsidRPr="007F2E75">
        <w:rPr>
          <w:spacing w:val="-68"/>
          <w:sz w:val="24"/>
          <w:szCs w:val="24"/>
        </w:rPr>
        <w:t xml:space="preserve"> </w:t>
      </w:r>
      <w:r w:rsidRPr="007F2E75">
        <w:rPr>
          <w:sz w:val="24"/>
          <w:szCs w:val="24"/>
        </w:rPr>
        <w:t>Е.И.</w:t>
      </w:r>
      <w:r w:rsidRPr="007F2E75">
        <w:rPr>
          <w:spacing w:val="-7"/>
          <w:sz w:val="24"/>
          <w:szCs w:val="24"/>
        </w:rPr>
        <w:t xml:space="preserve"> </w:t>
      </w:r>
      <w:r w:rsidRPr="007F2E75">
        <w:rPr>
          <w:sz w:val="24"/>
          <w:szCs w:val="24"/>
        </w:rPr>
        <w:t>Чарушин</w:t>
      </w:r>
      <w:r w:rsidRPr="007F2E75">
        <w:rPr>
          <w:spacing w:val="-5"/>
          <w:sz w:val="24"/>
          <w:szCs w:val="24"/>
        </w:rPr>
        <w:t xml:space="preserve"> </w:t>
      </w:r>
      <w:r w:rsidRPr="007F2E75">
        <w:rPr>
          <w:sz w:val="24"/>
          <w:szCs w:val="24"/>
        </w:rPr>
        <w:t>«Страшный</w:t>
      </w:r>
      <w:r w:rsidRPr="007F2E75">
        <w:rPr>
          <w:spacing w:val="-6"/>
          <w:sz w:val="24"/>
          <w:szCs w:val="24"/>
        </w:rPr>
        <w:t xml:space="preserve"> </w:t>
      </w:r>
      <w:r w:rsidRPr="007F2E75">
        <w:rPr>
          <w:sz w:val="24"/>
          <w:szCs w:val="24"/>
        </w:rPr>
        <w:t>рассказ»,</w:t>
      </w:r>
      <w:r w:rsidRPr="007F2E75">
        <w:rPr>
          <w:spacing w:val="-7"/>
          <w:sz w:val="24"/>
          <w:szCs w:val="24"/>
        </w:rPr>
        <w:t xml:space="preserve"> </w:t>
      </w:r>
      <w:r w:rsidRPr="007F2E75">
        <w:rPr>
          <w:sz w:val="24"/>
          <w:szCs w:val="24"/>
        </w:rPr>
        <w:t>С.В.</w:t>
      </w:r>
      <w:r w:rsidRPr="007F2E75">
        <w:rPr>
          <w:spacing w:val="-7"/>
          <w:sz w:val="24"/>
          <w:szCs w:val="24"/>
        </w:rPr>
        <w:t xml:space="preserve"> </w:t>
      </w:r>
      <w:r w:rsidRPr="007F2E75">
        <w:rPr>
          <w:sz w:val="24"/>
          <w:szCs w:val="24"/>
        </w:rPr>
        <w:t>Михалков</w:t>
      </w:r>
      <w:r w:rsidRPr="007F2E75">
        <w:rPr>
          <w:spacing w:val="-7"/>
          <w:sz w:val="24"/>
          <w:szCs w:val="24"/>
        </w:rPr>
        <w:t xml:space="preserve"> </w:t>
      </w:r>
      <w:r w:rsidRPr="007F2E75">
        <w:rPr>
          <w:sz w:val="24"/>
          <w:szCs w:val="24"/>
        </w:rPr>
        <w:t>«Мой</w:t>
      </w:r>
      <w:r w:rsidRPr="007F2E75">
        <w:rPr>
          <w:spacing w:val="-6"/>
          <w:sz w:val="24"/>
          <w:szCs w:val="24"/>
        </w:rPr>
        <w:t xml:space="preserve"> </w:t>
      </w:r>
      <w:r w:rsidRPr="007F2E75">
        <w:rPr>
          <w:sz w:val="24"/>
          <w:szCs w:val="24"/>
        </w:rPr>
        <w:t>щенок»</w:t>
      </w:r>
      <w:r w:rsidRPr="007F2E75">
        <w:rPr>
          <w:spacing w:val="-7"/>
          <w:sz w:val="24"/>
          <w:szCs w:val="24"/>
        </w:rPr>
        <w:t xml:space="preserve"> </w:t>
      </w:r>
      <w:r w:rsidRPr="007F2E75">
        <w:rPr>
          <w:sz w:val="24"/>
          <w:szCs w:val="24"/>
        </w:rPr>
        <w:t>и</w:t>
      </w:r>
      <w:r w:rsidRPr="007F2E75">
        <w:rPr>
          <w:spacing w:val="-5"/>
          <w:sz w:val="24"/>
          <w:szCs w:val="24"/>
        </w:rPr>
        <w:t xml:space="preserve"> </w:t>
      </w:r>
      <w:r w:rsidRPr="007F2E75">
        <w:rPr>
          <w:sz w:val="24"/>
          <w:szCs w:val="24"/>
        </w:rPr>
        <w:t>другие</w:t>
      </w:r>
      <w:r w:rsidRPr="007F2E75">
        <w:rPr>
          <w:spacing w:val="-7"/>
          <w:sz w:val="24"/>
          <w:szCs w:val="24"/>
        </w:rPr>
        <w:t xml:space="preserve"> </w:t>
      </w:r>
      <w:r w:rsidRPr="007F2E75">
        <w:rPr>
          <w:sz w:val="24"/>
          <w:szCs w:val="24"/>
        </w:rPr>
        <w:t>(по</w:t>
      </w:r>
      <w:r w:rsidRPr="007F2E75">
        <w:rPr>
          <w:spacing w:val="-68"/>
          <w:sz w:val="24"/>
          <w:szCs w:val="24"/>
        </w:rPr>
        <w:t xml:space="preserve"> </w:t>
      </w:r>
      <w:r w:rsidRPr="007F2E75">
        <w:rPr>
          <w:sz w:val="24"/>
          <w:szCs w:val="24"/>
        </w:rPr>
        <w:t>выбору).</w:t>
      </w:r>
    </w:p>
    <w:p w:rsidR="00173B47" w:rsidRPr="007F2E75" w:rsidRDefault="00F47226" w:rsidP="00B64C97">
      <w:pPr>
        <w:pStyle w:val="a4"/>
        <w:tabs>
          <w:tab w:val="left" w:pos="2382"/>
        </w:tabs>
        <w:ind w:left="567" w:right="464" w:firstLine="567"/>
        <w:rPr>
          <w:sz w:val="24"/>
          <w:szCs w:val="24"/>
        </w:rPr>
      </w:pPr>
      <w:r w:rsidRPr="007F2E75">
        <w:rPr>
          <w:sz w:val="24"/>
          <w:szCs w:val="24"/>
        </w:rPr>
        <w:t>О</w:t>
      </w:r>
      <w:r w:rsidRPr="007F2E75">
        <w:rPr>
          <w:spacing w:val="1"/>
          <w:sz w:val="24"/>
          <w:szCs w:val="24"/>
        </w:rPr>
        <w:t xml:space="preserve"> </w:t>
      </w:r>
      <w:r w:rsidRPr="007F2E75">
        <w:rPr>
          <w:sz w:val="24"/>
          <w:szCs w:val="24"/>
        </w:rPr>
        <w:t>наших</w:t>
      </w:r>
      <w:r w:rsidRPr="007F2E75">
        <w:rPr>
          <w:spacing w:val="1"/>
          <w:sz w:val="24"/>
          <w:szCs w:val="24"/>
        </w:rPr>
        <w:t xml:space="preserve"> </w:t>
      </w:r>
      <w:r w:rsidRPr="007F2E75">
        <w:rPr>
          <w:sz w:val="24"/>
          <w:szCs w:val="24"/>
        </w:rPr>
        <w:t>близких,</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семье.</w:t>
      </w:r>
      <w:r w:rsidRPr="007F2E75">
        <w:rPr>
          <w:spacing w:val="1"/>
          <w:sz w:val="24"/>
          <w:szCs w:val="24"/>
        </w:rPr>
        <w:t xml:space="preserve"> </w:t>
      </w:r>
      <w:r w:rsidRPr="007F2E75">
        <w:rPr>
          <w:sz w:val="24"/>
          <w:szCs w:val="24"/>
        </w:rPr>
        <w:t>Тема</w:t>
      </w:r>
      <w:r w:rsidRPr="007F2E75">
        <w:rPr>
          <w:spacing w:val="1"/>
          <w:sz w:val="24"/>
          <w:szCs w:val="24"/>
        </w:rPr>
        <w:t xml:space="preserve"> </w:t>
      </w:r>
      <w:r w:rsidRPr="007F2E75">
        <w:rPr>
          <w:sz w:val="24"/>
          <w:szCs w:val="24"/>
        </w:rPr>
        <w:t>семьи,</w:t>
      </w:r>
      <w:r w:rsidRPr="007F2E75">
        <w:rPr>
          <w:spacing w:val="1"/>
          <w:sz w:val="24"/>
          <w:szCs w:val="24"/>
        </w:rPr>
        <w:t xml:space="preserve"> </w:t>
      </w:r>
      <w:r w:rsidRPr="007F2E75">
        <w:rPr>
          <w:sz w:val="24"/>
          <w:szCs w:val="24"/>
        </w:rPr>
        <w:t>детства,</w:t>
      </w:r>
      <w:r w:rsidRPr="007F2E75">
        <w:rPr>
          <w:spacing w:val="1"/>
          <w:sz w:val="24"/>
          <w:szCs w:val="24"/>
        </w:rPr>
        <w:t xml:space="preserve"> </w:t>
      </w:r>
      <w:r w:rsidRPr="007F2E75">
        <w:rPr>
          <w:sz w:val="24"/>
          <w:szCs w:val="24"/>
        </w:rPr>
        <w:t>взаимоотношений</w:t>
      </w:r>
      <w:r w:rsidRPr="007F2E75">
        <w:rPr>
          <w:spacing w:val="-67"/>
          <w:sz w:val="24"/>
          <w:szCs w:val="24"/>
        </w:rPr>
        <w:t xml:space="preserve"> </w:t>
      </w:r>
      <w:r w:rsidRPr="007F2E75">
        <w:rPr>
          <w:sz w:val="24"/>
          <w:szCs w:val="24"/>
        </w:rPr>
        <w:t>взрослых и детей в творчестве писателей и фольклорных произведениях (по</w:t>
      </w:r>
      <w:r w:rsidRPr="007F2E75">
        <w:rPr>
          <w:spacing w:val="1"/>
          <w:sz w:val="24"/>
          <w:szCs w:val="24"/>
        </w:rPr>
        <w:t xml:space="preserve"> </w:t>
      </w:r>
      <w:r w:rsidRPr="007F2E75">
        <w:rPr>
          <w:sz w:val="24"/>
          <w:szCs w:val="24"/>
        </w:rPr>
        <w:t>выбору). Отражение нравственных семейных ценностей в произведениях о</w:t>
      </w:r>
      <w:r w:rsidRPr="007F2E75">
        <w:rPr>
          <w:spacing w:val="1"/>
          <w:sz w:val="24"/>
          <w:szCs w:val="24"/>
        </w:rPr>
        <w:t xml:space="preserve"> </w:t>
      </w:r>
      <w:r w:rsidRPr="007F2E75">
        <w:rPr>
          <w:sz w:val="24"/>
          <w:szCs w:val="24"/>
        </w:rPr>
        <w:t>семье:</w:t>
      </w:r>
      <w:r w:rsidRPr="007F2E75">
        <w:rPr>
          <w:spacing w:val="-8"/>
          <w:sz w:val="24"/>
          <w:szCs w:val="24"/>
        </w:rPr>
        <w:t xml:space="preserve"> </w:t>
      </w:r>
      <w:r w:rsidRPr="007F2E75">
        <w:rPr>
          <w:sz w:val="24"/>
          <w:szCs w:val="24"/>
        </w:rPr>
        <w:t>любовь</w:t>
      </w:r>
      <w:r w:rsidRPr="007F2E75">
        <w:rPr>
          <w:spacing w:val="-9"/>
          <w:sz w:val="24"/>
          <w:szCs w:val="24"/>
        </w:rPr>
        <w:t xml:space="preserve"> </w:t>
      </w:r>
      <w:r w:rsidRPr="007F2E75">
        <w:rPr>
          <w:sz w:val="24"/>
          <w:szCs w:val="24"/>
        </w:rPr>
        <w:t>и</w:t>
      </w:r>
      <w:r w:rsidRPr="007F2E75">
        <w:rPr>
          <w:spacing w:val="-8"/>
          <w:sz w:val="24"/>
          <w:szCs w:val="24"/>
        </w:rPr>
        <w:t xml:space="preserve"> </w:t>
      </w:r>
      <w:r w:rsidRPr="007F2E75">
        <w:rPr>
          <w:sz w:val="24"/>
          <w:szCs w:val="24"/>
        </w:rPr>
        <w:t>сопереживание,</w:t>
      </w:r>
      <w:r w:rsidRPr="007F2E75">
        <w:rPr>
          <w:spacing w:val="-8"/>
          <w:sz w:val="24"/>
          <w:szCs w:val="24"/>
        </w:rPr>
        <w:t xml:space="preserve"> </w:t>
      </w:r>
      <w:r w:rsidRPr="007F2E75">
        <w:rPr>
          <w:sz w:val="24"/>
          <w:szCs w:val="24"/>
        </w:rPr>
        <w:t>уважение</w:t>
      </w:r>
      <w:r w:rsidRPr="007F2E75">
        <w:rPr>
          <w:spacing w:val="-8"/>
          <w:sz w:val="24"/>
          <w:szCs w:val="24"/>
        </w:rPr>
        <w:t xml:space="preserve"> </w:t>
      </w:r>
      <w:r w:rsidRPr="007F2E75">
        <w:rPr>
          <w:sz w:val="24"/>
          <w:szCs w:val="24"/>
        </w:rPr>
        <w:t>и</w:t>
      </w:r>
      <w:r w:rsidRPr="007F2E75">
        <w:rPr>
          <w:spacing w:val="-8"/>
          <w:sz w:val="24"/>
          <w:szCs w:val="24"/>
        </w:rPr>
        <w:t xml:space="preserve"> </w:t>
      </w:r>
      <w:r w:rsidRPr="007F2E75">
        <w:rPr>
          <w:sz w:val="24"/>
          <w:szCs w:val="24"/>
        </w:rPr>
        <w:t>внимание</w:t>
      </w:r>
      <w:r w:rsidRPr="007F2E75">
        <w:rPr>
          <w:spacing w:val="-8"/>
          <w:sz w:val="24"/>
          <w:szCs w:val="24"/>
        </w:rPr>
        <w:t xml:space="preserve"> </w:t>
      </w:r>
      <w:r w:rsidRPr="007F2E75">
        <w:rPr>
          <w:sz w:val="24"/>
          <w:szCs w:val="24"/>
        </w:rPr>
        <w:t>к</w:t>
      </w:r>
      <w:r w:rsidRPr="007F2E75">
        <w:rPr>
          <w:spacing w:val="-8"/>
          <w:sz w:val="24"/>
          <w:szCs w:val="24"/>
        </w:rPr>
        <w:t xml:space="preserve"> </w:t>
      </w:r>
      <w:r w:rsidRPr="007F2E75">
        <w:rPr>
          <w:sz w:val="24"/>
          <w:szCs w:val="24"/>
        </w:rPr>
        <w:t>старшему</w:t>
      </w:r>
      <w:r w:rsidRPr="007F2E75">
        <w:rPr>
          <w:spacing w:val="-12"/>
          <w:sz w:val="24"/>
          <w:szCs w:val="24"/>
        </w:rPr>
        <w:t xml:space="preserve"> </w:t>
      </w:r>
      <w:r w:rsidRPr="007F2E75">
        <w:rPr>
          <w:sz w:val="24"/>
          <w:szCs w:val="24"/>
        </w:rPr>
        <w:t>поколению,</w:t>
      </w:r>
      <w:r w:rsidRPr="007F2E75">
        <w:rPr>
          <w:spacing w:val="-68"/>
          <w:sz w:val="24"/>
          <w:szCs w:val="24"/>
        </w:rPr>
        <w:t xml:space="preserve"> </w:t>
      </w:r>
      <w:r w:rsidRPr="007F2E75">
        <w:rPr>
          <w:sz w:val="24"/>
          <w:szCs w:val="24"/>
        </w:rPr>
        <w:t>радость</w:t>
      </w:r>
      <w:r w:rsidRPr="007F2E75">
        <w:rPr>
          <w:spacing w:val="1"/>
          <w:sz w:val="24"/>
          <w:szCs w:val="24"/>
        </w:rPr>
        <w:t xml:space="preserve"> </w:t>
      </w:r>
      <w:r w:rsidRPr="007F2E75">
        <w:rPr>
          <w:sz w:val="24"/>
          <w:szCs w:val="24"/>
        </w:rPr>
        <w:t>общения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защищённость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семье.</w:t>
      </w:r>
      <w:r w:rsidRPr="007F2E75">
        <w:rPr>
          <w:spacing w:val="1"/>
          <w:sz w:val="24"/>
          <w:szCs w:val="24"/>
        </w:rPr>
        <w:t xml:space="preserve"> </w:t>
      </w:r>
      <w:r w:rsidRPr="007F2E75">
        <w:rPr>
          <w:sz w:val="24"/>
          <w:szCs w:val="24"/>
        </w:rPr>
        <w:t>Тема</w:t>
      </w:r>
      <w:r w:rsidRPr="007F2E75">
        <w:rPr>
          <w:spacing w:val="1"/>
          <w:sz w:val="24"/>
          <w:szCs w:val="24"/>
        </w:rPr>
        <w:t xml:space="preserve"> </w:t>
      </w:r>
      <w:r w:rsidRPr="007F2E75">
        <w:rPr>
          <w:sz w:val="24"/>
          <w:szCs w:val="24"/>
        </w:rPr>
        <w:t>художественных</w:t>
      </w:r>
      <w:r w:rsidRPr="007F2E75">
        <w:rPr>
          <w:spacing w:val="1"/>
          <w:sz w:val="24"/>
          <w:szCs w:val="24"/>
        </w:rPr>
        <w:t xml:space="preserve"> </w:t>
      </w:r>
      <w:r w:rsidRPr="007F2E75">
        <w:rPr>
          <w:sz w:val="24"/>
          <w:szCs w:val="24"/>
        </w:rPr>
        <w:t>произведений: Международный</w:t>
      </w:r>
      <w:r w:rsidRPr="007F2E75">
        <w:rPr>
          <w:spacing w:val="-1"/>
          <w:sz w:val="24"/>
          <w:szCs w:val="24"/>
        </w:rPr>
        <w:t xml:space="preserve"> </w:t>
      </w:r>
      <w:r w:rsidRPr="007F2E75">
        <w:rPr>
          <w:sz w:val="24"/>
          <w:szCs w:val="24"/>
        </w:rPr>
        <w:t>женский</w:t>
      </w:r>
      <w:r w:rsidRPr="007F2E75">
        <w:rPr>
          <w:spacing w:val="-1"/>
          <w:sz w:val="24"/>
          <w:szCs w:val="24"/>
        </w:rPr>
        <w:t xml:space="preserve"> </w:t>
      </w:r>
      <w:r w:rsidRPr="007F2E75">
        <w:rPr>
          <w:sz w:val="24"/>
          <w:szCs w:val="24"/>
        </w:rPr>
        <w:t>день,</w:t>
      </w:r>
      <w:r w:rsidRPr="007F2E75">
        <w:rPr>
          <w:spacing w:val="-2"/>
          <w:sz w:val="24"/>
          <w:szCs w:val="24"/>
        </w:rPr>
        <w:t xml:space="preserve"> </w:t>
      </w:r>
      <w:r w:rsidRPr="007F2E75">
        <w:rPr>
          <w:sz w:val="24"/>
          <w:szCs w:val="24"/>
        </w:rPr>
        <w:t>День</w:t>
      </w:r>
      <w:r w:rsidRPr="007F2E75">
        <w:rPr>
          <w:spacing w:val="-1"/>
          <w:sz w:val="24"/>
          <w:szCs w:val="24"/>
        </w:rPr>
        <w:t xml:space="preserve"> </w:t>
      </w:r>
      <w:r w:rsidRPr="007F2E75">
        <w:rPr>
          <w:sz w:val="24"/>
          <w:szCs w:val="24"/>
        </w:rPr>
        <w:t>Победы.</w:t>
      </w:r>
    </w:p>
    <w:p w:rsidR="00173B47" w:rsidRPr="007F2E75" w:rsidRDefault="00F47226" w:rsidP="00B64C97">
      <w:pPr>
        <w:pStyle w:val="a4"/>
        <w:tabs>
          <w:tab w:val="left" w:pos="2591"/>
        </w:tabs>
        <w:ind w:left="567" w:right="463"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Л.Н.</w:t>
      </w:r>
      <w:r w:rsidRPr="007F2E75">
        <w:rPr>
          <w:spacing w:val="1"/>
          <w:sz w:val="24"/>
          <w:szCs w:val="24"/>
        </w:rPr>
        <w:t xml:space="preserve"> </w:t>
      </w:r>
      <w:r w:rsidRPr="007F2E75">
        <w:rPr>
          <w:sz w:val="24"/>
          <w:szCs w:val="24"/>
        </w:rPr>
        <w:t>Толстой</w:t>
      </w:r>
      <w:r w:rsidRPr="007F2E75">
        <w:rPr>
          <w:spacing w:val="1"/>
          <w:sz w:val="24"/>
          <w:szCs w:val="24"/>
        </w:rPr>
        <w:t xml:space="preserve"> </w:t>
      </w:r>
      <w:r w:rsidRPr="007F2E75">
        <w:rPr>
          <w:sz w:val="24"/>
          <w:szCs w:val="24"/>
        </w:rPr>
        <w:t>«Отец</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сыновья»,</w:t>
      </w:r>
      <w:r w:rsidRPr="007F2E75">
        <w:rPr>
          <w:spacing w:val="1"/>
          <w:sz w:val="24"/>
          <w:szCs w:val="24"/>
        </w:rPr>
        <w:t xml:space="preserve"> </w:t>
      </w:r>
      <w:r w:rsidRPr="007F2E75">
        <w:rPr>
          <w:sz w:val="24"/>
          <w:szCs w:val="24"/>
        </w:rPr>
        <w:t>А.А.</w:t>
      </w:r>
      <w:r w:rsidRPr="007F2E75">
        <w:rPr>
          <w:spacing w:val="1"/>
          <w:sz w:val="24"/>
          <w:szCs w:val="24"/>
        </w:rPr>
        <w:t xml:space="preserve"> </w:t>
      </w:r>
      <w:r w:rsidRPr="007F2E75">
        <w:rPr>
          <w:sz w:val="24"/>
          <w:szCs w:val="24"/>
        </w:rPr>
        <w:t>Плещеев «Песня матери», В.А. Осеева «Сыновья», С.В. Михалков «Быль для</w:t>
      </w:r>
      <w:r w:rsidRPr="007F2E75">
        <w:rPr>
          <w:spacing w:val="1"/>
          <w:sz w:val="24"/>
          <w:szCs w:val="24"/>
        </w:rPr>
        <w:t xml:space="preserve"> </w:t>
      </w:r>
      <w:r w:rsidRPr="007F2E75">
        <w:rPr>
          <w:sz w:val="24"/>
          <w:szCs w:val="24"/>
        </w:rPr>
        <w:t>детей»,</w:t>
      </w:r>
      <w:r w:rsidRPr="007F2E75">
        <w:rPr>
          <w:spacing w:val="-2"/>
          <w:sz w:val="24"/>
          <w:szCs w:val="24"/>
        </w:rPr>
        <w:t xml:space="preserve"> </w:t>
      </w:r>
      <w:r w:rsidRPr="007F2E75">
        <w:rPr>
          <w:sz w:val="24"/>
          <w:szCs w:val="24"/>
        </w:rPr>
        <w:t>С.А.</w:t>
      </w:r>
      <w:r w:rsidRPr="007F2E75">
        <w:rPr>
          <w:spacing w:val="-1"/>
          <w:sz w:val="24"/>
          <w:szCs w:val="24"/>
        </w:rPr>
        <w:t xml:space="preserve"> </w:t>
      </w:r>
      <w:r w:rsidRPr="007F2E75">
        <w:rPr>
          <w:sz w:val="24"/>
          <w:szCs w:val="24"/>
        </w:rPr>
        <w:t>Баруздин</w:t>
      </w:r>
      <w:r w:rsidRPr="007F2E75">
        <w:rPr>
          <w:spacing w:val="-1"/>
          <w:sz w:val="24"/>
          <w:szCs w:val="24"/>
        </w:rPr>
        <w:t xml:space="preserve"> </w:t>
      </w:r>
      <w:r w:rsidRPr="007F2E75">
        <w:rPr>
          <w:sz w:val="24"/>
          <w:szCs w:val="24"/>
        </w:rPr>
        <w:t>«Салют»</w:t>
      </w:r>
      <w:r w:rsidRPr="007F2E75">
        <w:rPr>
          <w:spacing w:val="-2"/>
          <w:sz w:val="24"/>
          <w:szCs w:val="24"/>
        </w:rPr>
        <w:t xml:space="preserve"> </w:t>
      </w:r>
      <w:r w:rsidRPr="007F2E75">
        <w:rPr>
          <w:sz w:val="24"/>
          <w:szCs w:val="24"/>
        </w:rPr>
        <w:t>и другие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380"/>
        </w:tabs>
        <w:ind w:left="567" w:right="461" w:firstLine="567"/>
        <w:rPr>
          <w:sz w:val="24"/>
          <w:szCs w:val="24"/>
        </w:rPr>
      </w:pPr>
      <w:r w:rsidRPr="007F2E75">
        <w:rPr>
          <w:sz w:val="24"/>
          <w:szCs w:val="24"/>
        </w:rPr>
        <w:t>Зарубежная литература. Круг чтения: литературная (авторская) сказка</w:t>
      </w:r>
      <w:r w:rsidRPr="007F2E75">
        <w:rPr>
          <w:spacing w:val="1"/>
          <w:sz w:val="24"/>
          <w:szCs w:val="24"/>
        </w:rPr>
        <w:t xml:space="preserve"> </w:t>
      </w:r>
      <w:r w:rsidRPr="007F2E75">
        <w:rPr>
          <w:sz w:val="24"/>
          <w:szCs w:val="24"/>
        </w:rPr>
        <w:t>(не менее двух произведений): зарубежные писатели-сказочники (Ш. Перро,</w:t>
      </w:r>
      <w:r w:rsidRPr="007F2E75">
        <w:rPr>
          <w:spacing w:val="1"/>
          <w:sz w:val="24"/>
          <w:szCs w:val="24"/>
        </w:rPr>
        <w:t xml:space="preserve"> </w:t>
      </w:r>
      <w:r w:rsidRPr="007F2E75">
        <w:rPr>
          <w:sz w:val="24"/>
          <w:szCs w:val="24"/>
        </w:rPr>
        <w:t>Х.-К.</w:t>
      </w:r>
      <w:r w:rsidRPr="007F2E75">
        <w:rPr>
          <w:spacing w:val="1"/>
          <w:sz w:val="24"/>
          <w:szCs w:val="24"/>
        </w:rPr>
        <w:t xml:space="preserve"> </w:t>
      </w:r>
      <w:r w:rsidRPr="007F2E75">
        <w:rPr>
          <w:sz w:val="24"/>
          <w:szCs w:val="24"/>
        </w:rPr>
        <w:t>Андерсен</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другие).</w:t>
      </w:r>
      <w:r w:rsidRPr="007F2E75">
        <w:rPr>
          <w:spacing w:val="1"/>
          <w:sz w:val="24"/>
          <w:szCs w:val="24"/>
        </w:rPr>
        <w:t xml:space="preserve"> </w:t>
      </w:r>
      <w:r w:rsidRPr="007F2E75">
        <w:rPr>
          <w:sz w:val="24"/>
          <w:szCs w:val="24"/>
        </w:rPr>
        <w:t>Характеристика</w:t>
      </w:r>
      <w:r w:rsidRPr="007F2E75">
        <w:rPr>
          <w:spacing w:val="1"/>
          <w:sz w:val="24"/>
          <w:szCs w:val="24"/>
        </w:rPr>
        <w:t xml:space="preserve"> </w:t>
      </w:r>
      <w:r w:rsidRPr="007F2E75">
        <w:rPr>
          <w:sz w:val="24"/>
          <w:szCs w:val="24"/>
        </w:rPr>
        <w:t>авторской</w:t>
      </w:r>
      <w:r w:rsidRPr="007F2E75">
        <w:rPr>
          <w:spacing w:val="1"/>
          <w:sz w:val="24"/>
          <w:szCs w:val="24"/>
        </w:rPr>
        <w:t xml:space="preserve"> </w:t>
      </w:r>
      <w:r w:rsidRPr="007F2E75">
        <w:rPr>
          <w:sz w:val="24"/>
          <w:szCs w:val="24"/>
        </w:rPr>
        <w:t>сказки:</w:t>
      </w:r>
      <w:r w:rsidRPr="007F2E75">
        <w:rPr>
          <w:spacing w:val="1"/>
          <w:sz w:val="24"/>
          <w:szCs w:val="24"/>
        </w:rPr>
        <w:t xml:space="preserve"> </w:t>
      </w:r>
      <w:r w:rsidRPr="007F2E75">
        <w:rPr>
          <w:sz w:val="24"/>
          <w:szCs w:val="24"/>
        </w:rPr>
        <w:t>герои,</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построения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языка.</w:t>
      </w:r>
      <w:r w:rsidRPr="007F2E75">
        <w:rPr>
          <w:spacing w:val="1"/>
          <w:sz w:val="24"/>
          <w:szCs w:val="24"/>
        </w:rPr>
        <w:t xml:space="preserve"> </w:t>
      </w:r>
      <w:r w:rsidRPr="007F2E75">
        <w:rPr>
          <w:sz w:val="24"/>
          <w:szCs w:val="24"/>
        </w:rPr>
        <w:t>Сходство</w:t>
      </w:r>
      <w:r w:rsidRPr="007F2E75">
        <w:rPr>
          <w:spacing w:val="1"/>
          <w:sz w:val="24"/>
          <w:szCs w:val="24"/>
        </w:rPr>
        <w:t xml:space="preserve"> </w:t>
      </w:r>
      <w:r w:rsidRPr="007F2E75">
        <w:rPr>
          <w:sz w:val="24"/>
          <w:szCs w:val="24"/>
        </w:rPr>
        <w:t>тем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сюжетов</w:t>
      </w:r>
      <w:r w:rsidRPr="007F2E75">
        <w:rPr>
          <w:spacing w:val="1"/>
          <w:sz w:val="24"/>
          <w:szCs w:val="24"/>
        </w:rPr>
        <w:t xml:space="preserve"> </w:t>
      </w:r>
      <w:r w:rsidRPr="007F2E75">
        <w:rPr>
          <w:sz w:val="24"/>
          <w:szCs w:val="24"/>
        </w:rPr>
        <w:t>сказок</w:t>
      </w:r>
      <w:r w:rsidRPr="007F2E75">
        <w:rPr>
          <w:spacing w:val="1"/>
          <w:sz w:val="24"/>
          <w:szCs w:val="24"/>
        </w:rPr>
        <w:t xml:space="preserve"> </w:t>
      </w:r>
      <w:r w:rsidRPr="007F2E75">
        <w:rPr>
          <w:sz w:val="24"/>
          <w:szCs w:val="24"/>
        </w:rPr>
        <w:t>разных</w:t>
      </w:r>
      <w:r w:rsidRPr="007F2E75">
        <w:rPr>
          <w:spacing w:val="-67"/>
          <w:sz w:val="24"/>
          <w:szCs w:val="24"/>
        </w:rPr>
        <w:t xml:space="preserve"> </w:t>
      </w:r>
      <w:r w:rsidRPr="007F2E75">
        <w:rPr>
          <w:sz w:val="24"/>
          <w:szCs w:val="24"/>
        </w:rPr>
        <w:t>народов.</w:t>
      </w:r>
      <w:r w:rsidRPr="007F2E75">
        <w:rPr>
          <w:spacing w:val="13"/>
          <w:sz w:val="24"/>
          <w:szCs w:val="24"/>
        </w:rPr>
        <w:t xml:space="preserve"> </w:t>
      </w:r>
      <w:r w:rsidRPr="007F2E75">
        <w:rPr>
          <w:sz w:val="24"/>
          <w:szCs w:val="24"/>
        </w:rPr>
        <w:t>Составление</w:t>
      </w:r>
      <w:r w:rsidRPr="007F2E75">
        <w:rPr>
          <w:spacing w:val="13"/>
          <w:sz w:val="24"/>
          <w:szCs w:val="24"/>
        </w:rPr>
        <w:t xml:space="preserve"> </w:t>
      </w:r>
      <w:r w:rsidRPr="007F2E75">
        <w:rPr>
          <w:sz w:val="24"/>
          <w:szCs w:val="24"/>
        </w:rPr>
        <w:t>плана</w:t>
      </w:r>
      <w:r w:rsidRPr="007F2E75">
        <w:rPr>
          <w:spacing w:val="13"/>
          <w:sz w:val="24"/>
          <w:szCs w:val="24"/>
        </w:rPr>
        <w:t xml:space="preserve"> </w:t>
      </w:r>
      <w:r w:rsidRPr="007F2E75">
        <w:rPr>
          <w:sz w:val="24"/>
          <w:szCs w:val="24"/>
        </w:rPr>
        <w:t>художественного</w:t>
      </w:r>
      <w:r w:rsidRPr="007F2E75">
        <w:rPr>
          <w:spacing w:val="13"/>
          <w:sz w:val="24"/>
          <w:szCs w:val="24"/>
        </w:rPr>
        <w:t xml:space="preserve"> </w:t>
      </w:r>
      <w:r w:rsidRPr="007F2E75">
        <w:rPr>
          <w:sz w:val="24"/>
          <w:szCs w:val="24"/>
        </w:rPr>
        <w:t>произведения:</w:t>
      </w:r>
      <w:r w:rsidRPr="007F2E75">
        <w:rPr>
          <w:spacing w:val="16"/>
          <w:sz w:val="24"/>
          <w:szCs w:val="24"/>
        </w:rPr>
        <w:t xml:space="preserve"> </w:t>
      </w:r>
      <w:r w:rsidRPr="007F2E75">
        <w:rPr>
          <w:sz w:val="24"/>
          <w:szCs w:val="24"/>
        </w:rPr>
        <w:t>части</w:t>
      </w:r>
      <w:r w:rsidRPr="007F2E75">
        <w:rPr>
          <w:spacing w:val="14"/>
          <w:sz w:val="24"/>
          <w:szCs w:val="24"/>
        </w:rPr>
        <w:t xml:space="preserve"> </w:t>
      </w:r>
      <w:r w:rsidRPr="007F2E75">
        <w:rPr>
          <w:sz w:val="24"/>
          <w:szCs w:val="24"/>
        </w:rPr>
        <w:t>текста,</w:t>
      </w:r>
      <w:r w:rsidRPr="007F2E75">
        <w:rPr>
          <w:spacing w:val="14"/>
          <w:sz w:val="24"/>
          <w:szCs w:val="24"/>
        </w:rPr>
        <w:t xml:space="preserve"> </w:t>
      </w:r>
      <w:r w:rsidRPr="007F2E75">
        <w:rPr>
          <w:sz w:val="24"/>
          <w:szCs w:val="24"/>
        </w:rPr>
        <w:t>их</w:t>
      </w:r>
      <w:r w:rsidR="00B64C97">
        <w:rPr>
          <w:sz w:val="24"/>
          <w:szCs w:val="24"/>
        </w:rPr>
        <w:t xml:space="preserve"> </w:t>
      </w:r>
      <w:r w:rsidRPr="007F2E75">
        <w:rPr>
          <w:sz w:val="24"/>
          <w:szCs w:val="24"/>
        </w:rPr>
        <w:t>главные</w:t>
      </w:r>
      <w:r w:rsidRPr="007F2E75">
        <w:rPr>
          <w:spacing w:val="1"/>
          <w:sz w:val="24"/>
          <w:szCs w:val="24"/>
        </w:rPr>
        <w:t xml:space="preserve"> </w:t>
      </w:r>
      <w:r w:rsidRPr="007F2E75">
        <w:rPr>
          <w:sz w:val="24"/>
          <w:szCs w:val="24"/>
        </w:rPr>
        <w:t>темы.</w:t>
      </w:r>
      <w:r w:rsidRPr="007F2E75">
        <w:rPr>
          <w:spacing w:val="1"/>
          <w:sz w:val="24"/>
          <w:szCs w:val="24"/>
        </w:rPr>
        <w:t xml:space="preserve"> </w:t>
      </w:r>
      <w:r w:rsidRPr="007F2E75">
        <w:rPr>
          <w:sz w:val="24"/>
          <w:szCs w:val="24"/>
        </w:rPr>
        <w:t>Иллюстрации,</w:t>
      </w:r>
      <w:r w:rsidRPr="007F2E75">
        <w:rPr>
          <w:spacing w:val="1"/>
          <w:sz w:val="24"/>
          <w:szCs w:val="24"/>
        </w:rPr>
        <w:t xml:space="preserve"> </w:t>
      </w:r>
      <w:r w:rsidRPr="007F2E75">
        <w:rPr>
          <w:sz w:val="24"/>
          <w:szCs w:val="24"/>
        </w:rPr>
        <w:t>их</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раскрытии</w:t>
      </w:r>
      <w:r w:rsidRPr="007F2E75">
        <w:rPr>
          <w:spacing w:val="1"/>
          <w:sz w:val="24"/>
          <w:szCs w:val="24"/>
        </w:rPr>
        <w:t xml:space="preserve"> </w:t>
      </w:r>
      <w:r w:rsidRPr="007F2E75">
        <w:rPr>
          <w:sz w:val="24"/>
          <w:szCs w:val="24"/>
        </w:rPr>
        <w:t>содержания</w:t>
      </w:r>
      <w:r w:rsidRPr="007F2E75">
        <w:rPr>
          <w:spacing w:val="1"/>
          <w:sz w:val="24"/>
          <w:szCs w:val="24"/>
        </w:rPr>
        <w:t xml:space="preserve"> </w:t>
      </w:r>
      <w:r w:rsidRPr="007F2E75">
        <w:rPr>
          <w:sz w:val="24"/>
          <w:szCs w:val="24"/>
        </w:rPr>
        <w:t>произведения.</w:t>
      </w:r>
    </w:p>
    <w:p w:rsidR="00173B47" w:rsidRPr="007F2E75" w:rsidRDefault="00F47226" w:rsidP="00B64C97">
      <w:pPr>
        <w:pStyle w:val="a4"/>
        <w:tabs>
          <w:tab w:val="left" w:pos="2591"/>
        </w:tabs>
        <w:spacing w:line="321" w:lineRule="exact"/>
        <w:ind w:left="567"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чтения:</w:t>
      </w:r>
      <w:r w:rsidRPr="007F2E75">
        <w:rPr>
          <w:spacing w:val="2"/>
          <w:sz w:val="24"/>
          <w:szCs w:val="24"/>
        </w:rPr>
        <w:t xml:space="preserve"> </w:t>
      </w:r>
      <w:r w:rsidRPr="007F2E75">
        <w:rPr>
          <w:sz w:val="24"/>
          <w:szCs w:val="24"/>
        </w:rPr>
        <w:t>Ш. Перро</w:t>
      </w:r>
      <w:r w:rsidRPr="007F2E75">
        <w:rPr>
          <w:spacing w:val="2"/>
          <w:sz w:val="24"/>
          <w:szCs w:val="24"/>
        </w:rPr>
        <w:t xml:space="preserve"> </w:t>
      </w:r>
      <w:r w:rsidRPr="007F2E75">
        <w:rPr>
          <w:sz w:val="24"/>
          <w:szCs w:val="24"/>
        </w:rPr>
        <w:t>«Кот в сапогах», Х.-К. Андерсен</w:t>
      </w:r>
    </w:p>
    <w:p w:rsidR="00173B47" w:rsidRPr="007F2E75" w:rsidRDefault="00F47226" w:rsidP="00B64C97">
      <w:pPr>
        <w:pStyle w:val="a3"/>
        <w:spacing w:line="322" w:lineRule="exact"/>
        <w:ind w:left="567" w:firstLine="567"/>
        <w:rPr>
          <w:sz w:val="24"/>
          <w:szCs w:val="24"/>
        </w:rPr>
      </w:pPr>
      <w:r w:rsidRPr="007F2E75">
        <w:rPr>
          <w:sz w:val="24"/>
          <w:szCs w:val="24"/>
        </w:rPr>
        <w:t>«Пятеро</w:t>
      </w:r>
      <w:r w:rsidRPr="007F2E75">
        <w:rPr>
          <w:spacing w:val="-6"/>
          <w:sz w:val="24"/>
          <w:szCs w:val="24"/>
        </w:rPr>
        <w:t xml:space="preserve"> </w:t>
      </w:r>
      <w:r w:rsidRPr="007F2E75">
        <w:rPr>
          <w:sz w:val="24"/>
          <w:szCs w:val="24"/>
        </w:rPr>
        <w:t>из</w:t>
      </w:r>
      <w:r w:rsidRPr="007F2E75">
        <w:rPr>
          <w:spacing w:val="-3"/>
          <w:sz w:val="24"/>
          <w:szCs w:val="24"/>
        </w:rPr>
        <w:t xml:space="preserve"> </w:t>
      </w:r>
      <w:r w:rsidRPr="007F2E75">
        <w:rPr>
          <w:sz w:val="24"/>
          <w:szCs w:val="24"/>
        </w:rPr>
        <w:t>одного</w:t>
      </w:r>
      <w:r w:rsidRPr="007F2E75">
        <w:rPr>
          <w:spacing w:val="-1"/>
          <w:sz w:val="24"/>
          <w:szCs w:val="24"/>
        </w:rPr>
        <w:t xml:space="preserve"> </w:t>
      </w:r>
      <w:r w:rsidRPr="007F2E75">
        <w:rPr>
          <w:sz w:val="24"/>
          <w:szCs w:val="24"/>
        </w:rPr>
        <w:t>стручка»</w:t>
      </w:r>
      <w:r w:rsidRPr="007F2E75">
        <w:rPr>
          <w:spacing w:val="-3"/>
          <w:sz w:val="24"/>
          <w:szCs w:val="24"/>
        </w:rPr>
        <w:t xml:space="preserve"> </w:t>
      </w:r>
      <w:r w:rsidRPr="007F2E75">
        <w:rPr>
          <w:sz w:val="24"/>
          <w:szCs w:val="24"/>
        </w:rPr>
        <w:t>и</w:t>
      </w:r>
      <w:r w:rsidRPr="007F2E75">
        <w:rPr>
          <w:spacing w:val="-2"/>
          <w:sz w:val="24"/>
          <w:szCs w:val="24"/>
        </w:rPr>
        <w:t xml:space="preserve"> </w:t>
      </w:r>
      <w:r w:rsidRPr="007F2E75">
        <w:rPr>
          <w:sz w:val="24"/>
          <w:szCs w:val="24"/>
        </w:rPr>
        <w:t>другие</w:t>
      </w:r>
      <w:r w:rsidRPr="007F2E75">
        <w:rPr>
          <w:spacing w:val="-2"/>
          <w:sz w:val="24"/>
          <w:szCs w:val="24"/>
        </w:rPr>
        <w:t xml:space="preserve"> </w:t>
      </w:r>
      <w:r w:rsidRPr="007F2E75">
        <w:rPr>
          <w:sz w:val="24"/>
          <w:szCs w:val="24"/>
        </w:rPr>
        <w:t>(по</w:t>
      </w:r>
      <w:r w:rsidRPr="007F2E75">
        <w:rPr>
          <w:spacing w:val="-2"/>
          <w:sz w:val="24"/>
          <w:szCs w:val="24"/>
        </w:rPr>
        <w:t xml:space="preserve"> </w:t>
      </w:r>
      <w:r w:rsidRPr="007F2E75">
        <w:rPr>
          <w:sz w:val="24"/>
          <w:szCs w:val="24"/>
        </w:rPr>
        <w:t>выбору).</w:t>
      </w:r>
    </w:p>
    <w:p w:rsidR="00173B47" w:rsidRPr="007F2E75" w:rsidRDefault="00F47226" w:rsidP="00B64C97">
      <w:pPr>
        <w:pStyle w:val="a4"/>
        <w:tabs>
          <w:tab w:val="left" w:pos="2382"/>
        </w:tabs>
        <w:ind w:left="567" w:right="456" w:firstLine="567"/>
        <w:rPr>
          <w:sz w:val="24"/>
          <w:szCs w:val="24"/>
        </w:rPr>
      </w:pPr>
      <w:r w:rsidRPr="007F2E75">
        <w:rPr>
          <w:sz w:val="24"/>
          <w:szCs w:val="24"/>
        </w:rPr>
        <w:lastRenderedPageBreak/>
        <w:t>Библиографическая культура (работа с детской книгой и справочной</w:t>
      </w:r>
      <w:r w:rsidRPr="007F2E75">
        <w:rPr>
          <w:spacing w:val="1"/>
          <w:sz w:val="24"/>
          <w:szCs w:val="24"/>
        </w:rPr>
        <w:t xml:space="preserve"> </w:t>
      </w:r>
      <w:r w:rsidRPr="007F2E75">
        <w:rPr>
          <w:sz w:val="24"/>
          <w:szCs w:val="24"/>
        </w:rPr>
        <w:t>литературой).</w:t>
      </w:r>
      <w:r w:rsidRPr="007F2E75">
        <w:rPr>
          <w:spacing w:val="1"/>
          <w:sz w:val="24"/>
          <w:szCs w:val="24"/>
        </w:rPr>
        <w:t xml:space="preserve"> </w:t>
      </w:r>
      <w:r w:rsidRPr="007F2E75">
        <w:rPr>
          <w:sz w:val="24"/>
          <w:szCs w:val="24"/>
        </w:rPr>
        <w:t>Книга</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источник</w:t>
      </w:r>
      <w:r w:rsidRPr="007F2E75">
        <w:rPr>
          <w:spacing w:val="1"/>
          <w:sz w:val="24"/>
          <w:szCs w:val="24"/>
        </w:rPr>
        <w:t xml:space="preserve"> </w:t>
      </w:r>
      <w:r w:rsidRPr="007F2E75">
        <w:rPr>
          <w:sz w:val="24"/>
          <w:szCs w:val="24"/>
        </w:rPr>
        <w:t>необходимых</w:t>
      </w:r>
      <w:r w:rsidRPr="007F2E75">
        <w:rPr>
          <w:spacing w:val="1"/>
          <w:sz w:val="24"/>
          <w:szCs w:val="24"/>
        </w:rPr>
        <w:t xml:space="preserve"> </w:t>
      </w:r>
      <w:r w:rsidRPr="007F2E75">
        <w:rPr>
          <w:sz w:val="24"/>
          <w:szCs w:val="24"/>
        </w:rPr>
        <w:t>знаний.</w:t>
      </w:r>
      <w:r w:rsidRPr="007F2E75">
        <w:rPr>
          <w:spacing w:val="1"/>
          <w:sz w:val="24"/>
          <w:szCs w:val="24"/>
        </w:rPr>
        <w:t xml:space="preserve"> </w:t>
      </w:r>
      <w:r w:rsidRPr="007F2E75">
        <w:rPr>
          <w:sz w:val="24"/>
          <w:szCs w:val="24"/>
        </w:rPr>
        <w:t>Элементы</w:t>
      </w:r>
      <w:r w:rsidRPr="007F2E75">
        <w:rPr>
          <w:spacing w:val="1"/>
          <w:sz w:val="24"/>
          <w:szCs w:val="24"/>
        </w:rPr>
        <w:t xml:space="preserve"> </w:t>
      </w:r>
      <w:r w:rsidRPr="007F2E75">
        <w:rPr>
          <w:sz w:val="24"/>
          <w:szCs w:val="24"/>
        </w:rPr>
        <w:t>книги:</w:t>
      </w:r>
      <w:r w:rsidRPr="007F2E75">
        <w:rPr>
          <w:spacing w:val="-67"/>
          <w:sz w:val="24"/>
          <w:szCs w:val="24"/>
        </w:rPr>
        <w:t xml:space="preserve"> </w:t>
      </w:r>
      <w:r w:rsidRPr="007F2E75">
        <w:rPr>
          <w:sz w:val="24"/>
          <w:szCs w:val="24"/>
        </w:rPr>
        <w:t>содержание или оглавление, аннотация, иллюстрация. Выбор книг на основе</w:t>
      </w:r>
      <w:r w:rsidRPr="007F2E75">
        <w:rPr>
          <w:spacing w:val="1"/>
          <w:sz w:val="24"/>
          <w:szCs w:val="24"/>
        </w:rPr>
        <w:t xml:space="preserve"> </w:t>
      </w:r>
      <w:r w:rsidRPr="007F2E75">
        <w:rPr>
          <w:sz w:val="24"/>
          <w:szCs w:val="24"/>
        </w:rPr>
        <w:t>рекомендательного</w:t>
      </w:r>
      <w:r w:rsidRPr="007F2E75">
        <w:rPr>
          <w:spacing w:val="1"/>
          <w:sz w:val="24"/>
          <w:szCs w:val="24"/>
        </w:rPr>
        <w:t xml:space="preserve"> </w:t>
      </w:r>
      <w:r w:rsidRPr="007F2E75">
        <w:rPr>
          <w:sz w:val="24"/>
          <w:szCs w:val="24"/>
        </w:rPr>
        <w:t>списка,</w:t>
      </w:r>
      <w:r w:rsidRPr="007F2E75">
        <w:rPr>
          <w:spacing w:val="1"/>
          <w:sz w:val="24"/>
          <w:szCs w:val="24"/>
        </w:rPr>
        <w:t xml:space="preserve"> </w:t>
      </w:r>
      <w:r w:rsidRPr="007F2E75">
        <w:rPr>
          <w:sz w:val="24"/>
          <w:szCs w:val="24"/>
        </w:rPr>
        <w:t>тематические</w:t>
      </w:r>
      <w:r w:rsidRPr="007F2E75">
        <w:rPr>
          <w:spacing w:val="1"/>
          <w:sz w:val="24"/>
          <w:szCs w:val="24"/>
        </w:rPr>
        <w:t xml:space="preserve"> </w:t>
      </w:r>
      <w:r w:rsidRPr="007F2E75">
        <w:rPr>
          <w:sz w:val="24"/>
          <w:szCs w:val="24"/>
        </w:rPr>
        <w:t>картотеки</w:t>
      </w:r>
      <w:r w:rsidRPr="007F2E75">
        <w:rPr>
          <w:spacing w:val="1"/>
          <w:sz w:val="24"/>
          <w:szCs w:val="24"/>
        </w:rPr>
        <w:t xml:space="preserve"> </w:t>
      </w:r>
      <w:r w:rsidRPr="007F2E75">
        <w:rPr>
          <w:sz w:val="24"/>
          <w:szCs w:val="24"/>
        </w:rPr>
        <w:t>библиотеки.</w:t>
      </w:r>
      <w:r w:rsidRPr="007F2E75">
        <w:rPr>
          <w:spacing w:val="1"/>
          <w:sz w:val="24"/>
          <w:szCs w:val="24"/>
        </w:rPr>
        <w:t xml:space="preserve"> </w:t>
      </w:r>
      <w:r w:rsidRPr="007F2E75">
        <w:rPr>
          <w:sz w:val="24"/>
          <w:szCs w:val="24"/>
        </w:rPr>
        <w:t>Книга</w:t>
      </w:r>
      <w:r w:rsidRPr="007F2E75">
        <w:rPr>
          <w:spacing w:val="1"/>
          <w:sz w:val="24"/>
          <w:szCs w:val="24"/>
        </w:rPr>
        <w:t xml:space="preserve"> </w:t>
      </w:r>
      <w:r w:rsidRPr="007F2E75">
        <w:rPr>
          <w:sz w:val="24"/>
          <w:szCs w:val="24"/>
        </w:rPr>
        <w:t>учебная,</w:t>
      </w:r>
      <w:r w:rsidRPr="007F2E75">
        <w:rPr>
          <w:spacing w:val="-1"/>
          <w:sz w:val="24"/>
          <w:szCs w:val="24"/>
        </w:rPr>
        <w:t xml:space="preserve"> </w:t>
      </w:r>
      <w:r w:rsidRPr="007F2E75">
        <w:rPr>
          <w:sz w:val="24"/>
          <w:szCs w:val="24"/>
        </w:rPr>
        <w:t>художественная, справочная.</w:t>
      </w:r>
    </w:p>
    <w:p w:rsidR="00173B47" w:rsidRPr="007F2E75" w:rsidRDefault="00F47226" w:rsidP="00B64C97">
      <w:pPr>
        <w:pStyle w:val="a4"/>
        <w:tabs>
          <w:tab w:val="left" w:pos="2522"/>
        </w:tabs>
        <w:spacing w:before="1"/>
        <w:ind w:left="567" w:right="459" w:firstLine="567"/>
        <w:rPr>
          <w:sz w:val="24"/>
          <w:szCs w:val="24"/>
        </w:rPr>
      </w:pPr>
      <w:r w:rsidRPr="007F2E75">
        <w:rPr>
          <w:sz w:val="24"/>
          <w:szCs w:val="24"/>
        </w:rPr>
        <w:t>Изучение</w:t>
      </w:r>
      <w:r w:rsidRPr="007F2E75">
        <w:rPr>
          <w:spacing w:val="-6"/>
          <w:sz w:val="24"/>
          <w:szCs w:val="24"/>
        </w:rPr>
        <w:t xml:space="preserve"> </w:t>
      </w:r>
      <w:r w:rsidRPr="007F2E75">
        <w:rPr>
          <w:sz w:val="24"/>
          <w:szCs w:val="24"/>
        </w:rPr>
        <w:t>литературного</w:t>
      </w:r>
      <w:r w:rsidRPr="007F2E75">
        <w:rPr>
          <w:spacing w:val="-7"/>
          <w:sz w:val="24"/>
          <w:szCs w:val="24"/>
        </w:rPr>
        <w:t xml:space="preserve"> </w:t>
      </w:r>
      <w:r w:rsidRPr="007F2E75">
        <w:rPr>
          <w:sz w:val="24"/>
          <w:szCs w:val="24"/>
        </w:rPr>
        <w:t>чтения</w:t>
      </w:r>
      <w:r w:rsidRPr="007F2E75">
        <w:rPr>
          <w:spacing w:val="-6"/>
          <w:sz w:val="24"/>
          <w:szCs w:val="24"/>
        </w:rPr>
        <w:t xml:space="preserve"> </w:t>
      </w:r>
      <w:r w:rsidRPr="007F2E75">
        <w:rPr>
          <w:sz w:val="24"/>
          <w:szCs w:val="24"/>
        </w:rPr>
        <w:t>во</w:t>
      </w:r>
      <w:r w:rsidRPr="007F2E75">
        <w:rPr>
          <w:spacing w:val="-7"/>
          <w:sz w:val="24"/>
          <w:szCs w:val="24"/>
        </w:rPr>
        <w:t xml:space="preserve"> </w:t>
      </w:r>
      <w:r w:rsidRPr="007F2E75">
        <w:rPr>
          <w:sz w:val="24"/>
          <w:szCs w:val="24"/>
        </w:rPr>
        <w:t>2</w:t>
      </w:r>
      <w:r w:rsidRPr="007F2E75">
        <w:rPr>
          <w:spacing w:val="-6"/>
          <w:sz w:val="24"/>
          <w:szCs w:val="24"/>
        </w:rPr>
        <w:t xml:space="preserve"> </w:t>
      </w:r>
      <w:r w:rsidRPr="007F2E75">
        <w:rPr>
          <w:sz w:val="24"/>
          <w:szCs w:val="24"/>
        </w:rPr>
        <w:t>классе</w:t>
      </w:r>
      <w:r w:rsidRPr="007F2E75">
        <w:rPr>
          <w:spacing w:val="-6"/>
          <w:sz w:val="24"/>
          <w:szCs w:val="24"/>
        </w:rPr>
        <w:t xml:space="preserve"> </w:t>
      </w:r>
      <w:r w:rsidRPr="007F2E75">
        <w:rPr>
          <w:sz w:val="24"/>
          <w:szCs w:val="24"/>
        </w:rPr>
        <w:t>способствует</w:t>
      </w:r>
      <w:r w:rsidRPr="007F2E75">
        <w:rPr>
          <w:spacing w:val="-3"/>
          <w:sz w:val="24"/>
          <w:szCs w:val="24"/>
        </w:rPr>
        <w:t xml:space="preserve"> </w:t>
      </w:r>
      <w:r w:rsidRPr="007F2E75">
        <w:rPr>
          <w:sz w:val="24"/>
          <w:szCs w:val="24"/>
        </w:rPr>
        <w:t>освоению</w:t>
      </w:r>
      <w:r w:rsidRPr="007F2E75">
        <w:rPr>
          <w:spacing w:val="-7"/>
          <w:sz w:val="24"/>
          <w:szCs w:val="24"/>
        </w:rPr>
        <w:t xml:space="preserve"> </w:t>
      </w:r>
      <w:r w:rsidRPr="007F2E75">
        <w:rPr>
          <w:sz w:val="24"/>
          <w:szCs w:val="24"/>
        </w:rPr>
        <w:t>на</w:t>
      </w:r>
      <w:r w:rsidRPr="007F2E75">
        <w:rPr>
          <w:spacing w:val="-67"/>
          <w:sz w:val="24"/>
          <w:szCs w:val="24"/>
        </w:rPr>
        <w:t xml:space="preserve"> </w:t>
      </w:r>
      <w:r w:rsidRPr="007F2E75">
        <w:rPr>
          <w:sz w:val="24"/>
          <w:szCs w:val="24"/>
        </w:rPr>
        <w:t>пропедевтическом</w:t>
      </w:r>
      <w:r w:rsidRPr="007F2E75">
        <w:rPr>
          <w:spacing w:val="1"/>
          <w:sz w:val="24"/>
          <w:szCs w:val="24"/>
        </w:rPr>
        <w:t xml:space="preserve"> </w:t>
      </w:r>
      <w:r w:rsidRPr="007F2E75">
        <w:rPr>
          <w:sz w:val="24"/>
          <w:szCs w:val="24"/>
        </w:rPr>
        <w:t>уровне</w:t>
      </w:r>
      <w:r w:rsidRPr="007F2E75">
        <w:rPr>
          <w:spacing w:val="1"/>
          <w:sz w:val="24"/>
          <w:szCs w:val="24"/>
        </w:rPr>
        <w:t xml:space="preserve"> </w:t>
      </w:r>
      <w:r w:rsidRPr="007F2E75">
        <w:rPr>
          <w:sz w:val="24"/>
          <w:szCs w:val="24"/>
        </w:rPr>
        <w:t>ряда</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коммуникативных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регулятивных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2"/>
          <w:sz w:val="24"/>
          <w:szCs w:val="24"/>
        </w:rPr>
        <w:t xml:space="preserve"> </w:t>
      </w:r>
      <w:r w:rsidRPr="007F2E75">
        <w:rPr>
          <w:sz w:val="24"/>
          <w:szCs w:val="24"/>
        </w:rPr>
        <w:t>совместной</w:t>
      </w:r>
      <w:r w:rsidRPr="007F2E75">
        <w:rPr>
          <w:spacing w:val="-3"/>
          <w:sz w:val="24"/>
          <w:szCs w:val="24"/>
        </w:rPr>
        <w:t xml:space="preserve"> </w:t>
      </w:r>
      <w:r w:rsidRPr="007F2E75">
        <w:rPr>
          <w:sz w:val="24"/>
          <w:szCs w:val="24"/>
        </w:rPr>
        <w:t>деятельности.</w:t>
      </w:r>
    </w:p>
    <w:p w:rsidR="00173B47" w:rsidRPr="007F2E75" w:rsidRDefault="00F47226" w:rsidP="00B64C97">
      <w:pPr>
        <w:pStyle w:val="a4"/>
        <w:tabs>
          <w:tab w:val="left" w:pos="2733"/>
        </w:tabs>
        <w:spacing w:before="1"/>
        <w:ind w:left="567" w:right="461" w:firstLine="567"/>
        <w:rPr>
          <w:sz w:val="24"/>
          <w:szCs w:val="24"/>
        </w:rPr>
      </w:pPr>
      <w:r w:rsidRPr="007F2E75">
        <w:rPr>
          <w:sz w:val="24"/>
          <w:szCs w:val="24"/>
        </w:rPr>
        <w:t>Базовые</w:t>
      </w:r>
      <w:r w:rsidRPr="007F2E75">
        <w:rPr>
          <w:spacing w:val="1"/>
          <w:sz w:val="24"/>
          <w:szCs w:val="24"/>
        </w:rPr>
        <w:t xml:space="preserve"> </w:t>
      </w:r>
      <w:r w:rsidRPr="007F2E75">
        <w:rPr>
          <w:sz w:val="24"/>
          <w:szCs w:val="24"/>
        </w:rPr>
        <w:t>логические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исследовательские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способствуют</w:t>
      </w:r>
      <w:r w:rsidRPr="007F2E75">
        <w:rPr>
          <w:spacing w:val="1"/>
          <w:sz w:val="24"/>
          <w:szCs w:val="24"/>
        </w:rPr>
        <w:t xml:space="preserve"> </w:t>
      </w:r>
      <w:r w:rsidRPr="007F2E75">
        <w:rPr>
          <w:sz w:val="24"/>
          <w:szCs w:val="24"/>
        </w:rPr>
        <w:t>формированию</w:t>
      </w:r>
      <w:r w:rsidRPr="007F2E75">
        <w:rPr>
          <w:spacing w:val="-2"/>
          <w:sz w:val="24"/>
          <w:szCs w:val="24"/>
        </w:rPr>
        <w:t xml:space="preserve"> </w:t>
      </w:r>
      <w:r w:rsidRPr="007F2E75">
        <w:rPr>
          <w:sz w:val="24"/>
          <w:szCs w:val="24"/>
        </w:rPr>
        <w:t>умений:</w:t>
      </w:r>
    </w:p>
    <w:p w:rsidR="00173B47" w:rsidRPr="007F2E75" w:rsidRDefault="00F47226" w:rsidP="00B64C97">
      <w:pPr>
        <w:pStyle w:val="a3"/>
        <w:ind w:left="567" w:right="464" w:firstLine="567"/>
        <w:rPr>
          <w:sz w:val="24"/>
          <w:szCs w:val="24"/>
        </w:rPr>
      </w:pPr>
      <w:r w:rsidRPr="007F2E75">
        <w:rPr>
          <w:sz w:val="24"/>
          <w:szCs w:val="24"/>
        </w:rPr>
        <w:t>читать вслух целыми словами без пропусков и перестановок букв и слогов</w:t>
      </w:r>
      <w:r w:rsidRPr="007F2E75">
        <w:rPr>
          <w:spacing w:val="1"/>
          <w:sz w:val="24"/>
          <w:szCs w:val="24"/>
        </w:rPr>
        <w:t xml:space="preserve"> </w:t>
      </w:r>
      <w:r w:rsidRPr="007F2E75">
        <w:rPr>
          <w:sz w:val="24"/>
          <w:szCs w:val="24"/>
        </w:rPr>
        <w:t>доступные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восприятию</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небольшие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объёму</w:t>
      </w:r>
      <w:r w:rsidRPr="007F2E75">
        <w:rPr>
          <w:spacing w:val="1"/>
          <w:sz w:val="24"/>
          <w:szCs w:val="24"/>
        </w:rPr>
        <w:t xml:space="preserve"> </w:t>
      </w:r>
      <w:r w:rsidRPr="007F2E75">
        <w:rPr>
          <w:sz w:val="24"/>
          <w:szCs w:val="24"/>
        </w:rPr>
        <w:t>прозаические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стихотворные</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(без</w:t>
      </w:r>
      <w:r w:rsidRPr="007F2E75">
        <w:rPr>
          <w:spacing w:val="-4"/>
          <w:sz w:val="24"/>
          <w:szCs w:val="24"/>
        </w:rPr>
        <w:t xml:space="preserve"> </w:t>
      </w:r>
      <w:r w:rsidRPr="007F2E75">
        <w:rPr>
          <w:sz w:val="24"/>
          <w:szCs w:val="24"/>
        </w:rPr>
        <w:t>отметочного</w:t>
      </w:r>
      <w:r w:rsidRPr="007F2E75">
        <w:rPr>
          <w:spacing w:val="-3"/>
          <w:sz w:val="24"/>
          <w:szCs w:val="24"/>
        </w:rPr>
        <w:t xml:space="preserve"> </w:t>
      </w:r>
      <w:r w:rsidRPr="007F2E75">
        <w:rPr>
          <w:sz w:val="24"/>
          <w:szCs w:val="24"/>
        </w:rPr>
        <w:t>оценивания);</w:t>
      </w:r>
    </w:p>
    <w:p w:rsidR="00173B47" w:rsidRPr="007F2E75" w:rsidRDefault="00F47226" w:rsidP="00B64C97">
      <w:pPr>
        <w:pStyle w:val="a3"/>
        <w:ind w:left="567" w:right="464" w:firstLine="567"/>
        <w:rPr>
          <w:sz w:val="24"/>
          <w:szCs w:val="24"/>
        </w:rPr>
      </w:pPr>
      <w:r w:rsidRPr="007F2E75">
        <w:rPr>
          <w:sz w:val="24"/>
          <w:szCs w:val="24"/>
        </w:rPr>
        <w:t>сравнивать</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группировать</w:t>
      </w:r>
      <w:r w:rsidRPr="007F2E75">
        <w:rPr>
          <w:spacing w:val="1"/>
          <w:sz w:val="24"/>
          <w:szCs w:val="24"/>
        </w:rPr>
        <w:t xml:space="preserve"> </w:t>
      </w:r>
      <w:r w:rsidRPr="007F2E75">
        <w:rPr>
          <w:sz w:val="24"/>
          <w:szCs w:val="24"/>
        </w:rPr>
        <w:t>различные</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теме</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Родине,</w:t>
      </w:r>
      <w:r w:rsidRPr="007F2E75">
        <w:rPr>
          <w:spacing w:val="1"/>
          <w:sz w:val="24"/>
          <w:szCs w:val="24"/>
        </w:rPr>
        <w:t xml:space="preserve"> </w:t>
      </w:r>
      <w:r w:rsidRPr="007F2E75">
        <w:rPr>
          <w:sz w:val="24"/>
          <w:szCs w:val="24"/>
        </w:rPr>
        <w:t>о</w:t>
      </w:r>
      <w:r w:rsidRPr="007F2E75">
        <w:rPr>
          <w:spacing w:val="-67"/>
          <w:sz w:val="24"/>
          <w:szCs w:val="24"/>
        </w:rPr>
        <w:t xml:space="preserve"> </w:t>
      </w:r>
      <w:r w:rsidRPr="007F2E75">
        <w:rPr>
          <w:sz w:val="24"/>
          <w:szCs w:val="24"/>
        </w:rPr>
        <w:t>родной природе, о детях, о животных, о семье, о чудесах и превращениях), по</w:t>
      </w:r>
      <w:r w:rsidRPr="007F2E75">
        <w:rPr>
          <w:spacing w:val="1"/>
          <w:sz w:val="24"/>
          <w:szCs w:val="24"/>
        </w:rPr>
        <w:t xml:space="preserve"> </w:t>
      </w:r>
      <w:r w:rsidRPr="007F2E75">
        <w:rPr>
          <w:sz w:val="24"/>
          <w:szCs w:val="24"/>
        </w:rPr>
        <w:t>жанрам (произведения устного народного творчества, сказка (фольклорная и</w:t>
      </w:r>
      <w:r w:rsidRPr="007F2E75">
        <w:rPr>
          <w:spacing w:val="1"/>
          <w:sz w:val="24"/>
          <w:szCs w:val="24"/>
        </w:rPr>
        <w:t xml:space="preserve"> </w:t>
      </w:r>
      <w:r w:rsidRPr="007F2E75">
        <w:rPr>
          <w:sz w:val="24"/>
          <w:szCs w:val="24"/>
        </w:rPr>
        <w:t>литературная),</w:t>
      </w:r>
      <w:r w:rsidRPr="007F2E75">
        <w:rPr>
          <w:spacing w:val="-1"/>
          <w:sz w:val="24"/>
          <w:szCs w:val="24"/>
        </w:rPr>
        <w:t xml:space="preserve"> </w:t>
      </w:r>
      <w:r w:rsidRPr="007F2E75">
        <w:rPr>
          <w:sz w:val="24"/>
          <w:szCs w:val="24"/>
        </w:rPr>
        <w:t>рассказ,</w:t>
      </w:r>
      <w:r w:rsidRPr="007F2E75">
        <w:rPr>
          <w:spacing w:val="-1"/>
          <w:sz w:val="24"/>
          <w:szCs w:val="24"/>
        </w:rPr>
        <w:t xml:space="preserve"> </w:t>
      </w:r>
      <w:r w:rsidRPr="007F2E75">
        <w:rPr>
          <w:sz w:val="24"/>
          <w:szCs w:val="24"/>
        </w:rPr>
        <w:t>басня, стихотворение);</w:t>
      </w:r>
    </w:p>
    <w:p w:rsidR="00173B47" w:rsidRPr="007F2E75" w:rsidRDefault="00F47226" w:rsidP="00B64C97">
      <w:pPr>
        <w:pStyle w:val="a3"/>
        <w:spacing w:line="242" w:lineRule="auto"/>
        <w:ind w:left="567" w:right="465" w:firstLine="567"/>
        <w:rPr>
          <w:sz w:val="24"/>
          <w:szCs w:val="24"/>
        </w:rPr>
      </w:pPr>
      <w:r w:rsidRPr="007F2E75">
        <w:rPr>
          <w:sz w:val="24"/>
          <w:szCs w:val="24"/>
        </w:rPr>
        <w:t>характеризовать</w:t>
      </w:r>
      <w:r w:rsidRPr="007F2E75">
        <w:rPr>
          <w:spacing w:val="1"/>
          <w:sz w:val="24"/>
          <w:szCs w:val="24"/>
        </w:rPr>
        <w:t xml:space="preserve"> </w:t>
      </w:r>
      <w:r w:rsidRPr="007F2E75">
        <w:rPr>
          <w:sz w:val="24"/>
          <w:szCs w:val="24"/>
        </w:rPr>
        <w:t>(кратко)</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жанров</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устного</w:t>
      </w:r>
      <w:r w:rsidRPr="007F2E75">
        <w:rPr>
          <w:spacing w:val="-67"/>
          <w:sz w:val="24"/>
          <w:szCs w:val="24"/>
        </w:rPr>
        <w:t xml:space="preserve"> </w:t>
      </w:r>
      <w:r w:rsidRPr="007F2E75">
        <w:rPr>
          <w:sz w:val="24"/>
          <w:szCs w:val="24"/>
        </w:rPr>
        <w:t>народного</w:t>
      </w:r>
      <w:r w:rsidRPr="007F2E75">
        <w:rPr>
          <w:spacing w:val="-2"/>
          <w:sz w:val="24"/>
          <w:szCs w:val="24"/>
        </w:rPr>
        <w:t xml:space="preserve"> </w:t>
      </w:r>
      <w:r w:rsidRPr="007F2E75">
        <w:rPr>
          <w:sz w:val="24"/>
          <w:szCs w:val="24"/>
        </w:rPr>
        <w:t>творчества,</w:t>
      </w:r>
      <w:r w:rsidRPr="007F2E75">
        <w:rPr>
          <w:spacing w:val="-3"/>
          <w:sz w:val="24"/>
          <w:szCs w:val="24"/>
        </w:rPr>
        <w:t xml:space="preserve"> </w:t>
      </w:r>
      <w:r w:rsidRPr="007F2E75">
        <w:rPr>
          <w:sz w:val="24"/>
          <w:szCs w:val="24"/>
        </w:rPr>
        <w:t>литературная</w:t>
      </w:r>
      <w:r w:rsidRPr="007F2E75">
        <w:rPr>
          <w:spacing w:val="-2"/>
          <w:sz w:val="24"/>
          <w:szCs w:val="24"/>
        </w:rPr>
        <w:t xml:space="preserve"> </w:t>
      </w:r>
      <w:r w:rsidRPr="007F2E75">
        <w:rPr>
          <w:sz w:val="24"/>
          <w:szCs w:val="24"/>
        </w:rPr>
        <w:t>сказка,</w:t>
      </w:r>
      <w:r w:rsidRPr="007F2E75">
        <w:rPr>
          <w:spacing w:val="-3"/>
          <w:sz w:val="24"/>
          <w:szCs w:val="24"/>
        </w:rPr>
        <w:t xml:space="preserve"> </w:t>
      </w:r>
      <w:r w:rsidRPr="007F2E75">
        <w:rPr>
          <w:sz w:val="24"/>
          <w:szCs w:val="24"/>
        </w:rPr>
        <w:t>рассказ,</w:t>
      </w:r>
      <w:r w:rsidRPr="007F2E75">
        <w:rPr>
          <w:spacing w:val="-4"/>
          <w:sz w:val="24"/>
          <w:szCs w:val="24"/>
        </w:rPr>
        <w:t xml:space="preserve"> </w:t>
      </w:r>
      <w:r w:rsidRPr="007F2E75">
        <w:rPr>
          <w:sz w:val="24"/>
          <w:szCs w:val="24"/>
        </w:rPr>
        <w:t>басня,</w:t>
      </w:r>
      <w:r w:rsidRPr="007F2E75">
        <w:rPr>
          <w:spacing w:val="-5"/>
          <w:sz w:val="24"/>
          <w:szCs w:val="24"/>
        </w:rPr>
        <w:t xml:space="preserve"> </w:t>
      </w:r>
      <w:r w:rsidRPr="007F2E75">
        <w:rPr>
          <w:sz w:val="24"/>
          <w:szCs w:val="24"/>
        </w:rPr>
        <w:t>стихотворение);</w:t>
      </w:r>
    </w:p>
    <w:p w:rsidR="00173B47" w:rsidRPr="007F2E75" w:rsidRDefault="00F47226" w:rsidP="00B64C97">
      <w:pPr>
        <w:pStyle w:val="a3"/>
        <w:ind w:left="567" w:right="455" w:firstLine="567"/>
        <w:rPr>
          <w:sz w:val="24"/>
          <w:szCs w:val="24"/>
        </w:rPr>
      </w:pPr>
      <w:r w:rsidRPr="007F2E75">
        <w:rPr>
          <w:sz w:val="24"/>
          <w:szCs w:val="24"/>
        </w:rPr>
        <w:t>анализировать текст сказки, рассказа, басни: определять тему, главную мысль</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находить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тексте</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подтверждающие</w:t>
      </w:r>
      <w:r w:rsidRPr="007F2E75">
        <w:rPr>
          <w:spacing w:val="1"/>
          <w:sz w:val="24"/>
          <w:szCs w:val="24"/>
        </w:rPr>
        <w:t xml:space="preserve"> </w:t>
      </w:r>
      <w:r w:rsidRPr="007F2E75">
        <w:rPr>
          <w:sz w:val="24"/>
          <w:szCs w:val="24"/>
        </w:rPr>
        <w:t>характеристику</w:t>
      </w:r>
      <w:r w:rsidRPr="007F2E75">
        <w:rPr>
          <w:spacing w:val="1"/>
          <w:sz w:val="24"/>
          <w:szCs w:val="24"/>
        </w:rPr>
        <w:t xml:space="preserve"> </w:t>
      </w:r>
      <w:r w:rsidRPr="007F2E75">
        <w:rPr>
          <w:sz w:val="24"/>
          <w:szCs w:val="24"/>
        </w:rPr>
        <w:t>героя,</w:t>
      </w:r>
      <w:r w:rsidRPr="007F2E75">
        <w:rPr>
          <w:spacing w:val="1"/>
          <w:sz w:val="24"/>
          <w:szCs w:val="24"/>
        </w:rPr>
        <w:t xml:space="preserve"> </w:t>
      </w:r>
      <w:r w:rsidRPr="007F2E75">
        <w:rPr>
          <w:sz w:val="24"/>
          <w:szCs w:val="24"/>
        </w:rPr>
        <w:t>оценивать</w:t>
      </w:r>
      <w:r w:rsidRPr="007F2E75">
        <w:rPr>
          <w:spacing w:val="1"/>
          <w:sz w:val="24"/>
          <w:szCs w:val="24"/>
        </w:rPr>
        <w:t xml:space="preserve"> </w:t>
      </w:r>
      <w:r w:rsidRPr="007F2E75">
        <w:rPr>
          <w:sz w:val="24"/>
          <w:szCs w:val="24"/>
        </w:rPr>
        <w:t>его</w:t>
      </w:r>
      <w:r w:rsidRPr="007F2E75">
        <w:rPr>
          <w:spacing w:val="1"/>
          <w:sz w:val="24"/>
          <w:szCs w:val="24"/>
        </w:rPr>
        <w:t xml:space="preserve"> </w:t>
      </w:r>
      <w:r w:rsidRPr="007F2E75">
        <w:rPr>
          <w:sz w:val="24"/>
          <w:szCs w:val="24"/>
        </w:rPr>
        <w:t>поступки,</w:t>
      </w:r>
      <w:r w:rsidRPr="007F2E75">
        <w:rPr>
          <w:spacing w:val="1"/>
          <w:sz w:val="24"/>
          <w:szCs w:val="24"/>
        </w:rPr>
        <w:t xml:space="preserve"> </w:t>
      </w:r>
      <w:r w:rsidRPr="007F2E75">
        <w:rPr>
          <w:sz w:val="24"/>
          <w:szCs w:val="24"/>
        </w:rPr>
        <w:t>сравнивать</w:t>
      </w:r>
      <w:r w:rsidRPr="007F2E75">
        <w:rPr>
          <w:spacing w:val="1"/>
          <w:sz w:val="24"/>
          <w:szCs w:val="24"/>
        </w:rPr>
        <w:t xml:space="preserve"> </w:t>
      </w:r>
      <w:r w:rsidRPr="007F2E75">
        <w:rPr>
          <w:sz w:val="24"/>
          <w:szCs w:val="24"/>
        </w:rPr>
        <w:t>героев</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предложенному</w:t>
      </w:r>
      <w:r w:rsidRPr="007F2E75">
        <w:rPr>
          <w:spacing w:val="1"/>
          <w:sz w:val="24"/>
          <w:szCs w:val="24"/>
        </w:rPr>
        <w:t xml:space="preserve"> </w:t>
      </w:r>
      <w:r w:rsidRPr="007F2E75">
        <w:rPr>
          <w:sz w:val="24"/>
          <w:szCs w:val="24"/>
        </w:rPr>
        <w:t>алгоритму, устанавливать последовательность событий (действий) в сказке и</w:t>
      </w:r>
      <w:r w:rsidRPr="007F2E75">
        <w:rPr>
          <w:spacing w:val="1"/>
          <w:sz w:val="24"/>
          <w:szCs w:val="24"/>
        </w:rPr>
        <w:t xml:space="preserve"> </w:t>
      </w:r>
      <w:r w:rsidRPr="007F2E75">
        <w:rPr>
          <w:sz w:val="24"/>
          <w:szCs w:val="24"/>
        </w:rPr>
        <w:t>рассказе;</w:t>
      </w:r>
    </w:p>
    <w:p w:rsidR="00173B47" w:rsidRPr="007F2E75" w:rsidRDefault="00F47226" w:rsidP="00B64C97">
      <w:pPr>
        <w:pStyle w:val="a3"/>
        <w:ind w:left="567" w:right="461" w:firstLine="567"/>
        <w:rPr>
          <w:sz w:val="24"/>
          <w:szCs w:val="24"/>
        </w:rPr>
      </w:pPr>
      <w:r w:rsidRPr="007F2E75">
        <w:rPr>
          <w:sz w:val="24"/>
          <w:szCs w:val="24"/>
        </w:rPr>
        <w:t>анализировать</w:t>
      </w:r>
      <w:r w:rsidRPr="007F2E75">
        <w:rPr>
          <w:spacing w:val="1"/>
          <w:sz w:val="24"/>
          <w:szCs w:val="24"/>
        </w:rPr>
        <w:t xml:space="preserve"> </w:t>
      </w:r>
      <w:r w:rsidRPr="007F2E75">
        <w:rPr>
          <w:sz w:val="24"/>
          <w:szCs w:val="24"/>
        </w:rPr>
        <w:t>текст</w:t>
      </w:r>
      <w:r w:rsidRPr="007F2E75">
        <w:rPr>
          <w:spacing w:val="1"/>
          <w:sz w:val="24"/>
          <w:szCs w:val="24"/>
        </w:rPr>
        <w:t xml:space="preserve"> </w:t>
      </w:r>
      <w:r w:rsidRPr="007F2E75">
        <w:rPr>
          <w:sz w:val="24"/>
          <w:szCs w:val="24"/>
        </w:rPr>
        <w:t>стихотворения:</w:t>
      </w:r>
      <w:r w:rsidRPr="007F2E75">
        <w:rPr>
          <w:spacing w:val="1"/>
          <w:sz w:val="24"/>
          <w:szCs w:val="24"/>
        </w:rPr>
        <w:t xml:space="preserve"> </w:t>
      </w:r>
      <w:r w:rsidRPr="007F2E75">
        <w:rPr>
          <w:sz w:val="24"/>
          <w:szCs w:val="24"/>
        </w:rPr>
        <w:t>называть</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жанра</w:t>
      </w:r>
      <w:r w:rsidRPr="007F2E75">
        <w:rPr>
          <w:spacing w:val="1"/>
          <w:sz w:val="24"/>
          <w:szCs w:val="24"/>
        </w:rPr>
        <w:t xml:space="preserve"> </w:t>
      </w:r>
      <w:r w:rsidRPr="007F2E75">
        <w:rPr>
          <w:sz w:val="24"/>
          <w:szCs w:val="24"/>
        </w:rPr>
        <w:t>(ритм,</w:t>
      </w:r>
      <w:r w:rsidRPr="007F2E75">
        <w:rPr>
          <w:spacing w:val="1"/>
          <w:sz w:val="24"/>
          <w:szCs w:val="24"/>
        </w:rPr>
        <w:t xml:space="preserve"> </w:t>
      </w:r>
      <w:r w:rsidRPr="007F2E75">
        <w:rPr>
          <w:sz w:val="24"/>
          <w:szCs w:val="24"/>
        </w:rPr>
        <w:t>рифма), находить в тексте сравнения, эпитеты, слова в переносном значении,</w:t>
      </w:r>
      <w:r w:rsidRPr="007F2E75">
        <w:rPr>
          <w:spacing w:val="1"/>
          <w:sz w:val="24"/>
          <w:szCs w:val="24"/>
        </w:rPr>
        <w:t xml:space="preserve"> </w:t>
      </w:r>
      <w:r w:rsidRPr="007F2E75">
        <w:rPr>
          <w:sz w:val="24"/>
          <w:szCs w:val="24"/>
        </w:rPr>
        <w:t>объяснять</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незнакомого</w:t>
      </w:r>
      <w:r w:rsidRPr="007F2E75">
        <w:rPr>
          <w:spacing w:val="1"/>
          <w:sz w:val="24"/>
          <w:szCs w:val="24"/>
        </w:rPr>
        <w:t xml:space="preserve"> </w:t>
      </w:r>
      <w:r w:rsidRPr="007F2E75">
        <w:rPr>
          <w:sz w:val="24"/>
          <w:szCs w:val="24"/>
        </w:rPr>
        <w:t>слова</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использованием</w:t>
      </w:r>
      <w:r w:rsidRPr="007F2E75">
        <w:rPr>
          <w:spacing w:val="1"/>
          <w:sz w:val="24"/>
          <w:szCs w:val="24"/>
        </w:rPr>
        <w:t xml:space="preserve"> </w:t>
      </w:r>
      <w:r w:rsidRPr="007F2E75">
        <w:rPr>
          <w:sz w:val="24"/>
          <w:szCs w:val="24"/>
        </w:rPr>
        <w:t>контекста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словарю.</w:t>
      </w:r>
    </w:p>
    <w:p w:rsidR="00173B47" w:rsidRPr="007F2E75" w:rsidRDefault="00F47226" w:rsidP="00B64C97">
      <w:pPr>
        <w:pStyle w:val="a4"/>
        <w:tabs>
          <w:tab w:val="left" w:pos="2733"/>
        </w:tabs>
        <w:ind w:left="567" w:right="461" w:firstLine="567"/>
        <w:rPr>
          <w:sz w:val="24"/>
          <w:szCs w:val="24"/>
        </w:rPr>
      </w:pPr>
      <w:r w:rsidRPr="007F2E75">
        <w:rPr>
          <w:sz w:val="24"/>
          <w:szCs w:val="24"/>
        </w:rPr>
        <w:t>Работа</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информацией</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67"/>
          <w:sz w:val="24"/>
          <w:szCs w:val="24"/>
        </w:rPr>
        <w:t xml:space="preserve"> </w:t>
      </w:r>
      <w:r w:rsidRPr="007F2E75">
        <w:rPr>
          <w:sz w:val="24"/>
          <w:szCs w:val="24"/>
        </w:rPr>
        <w:t>учебных действий</w:t>
      </w:r>
      <w:r w:rsidRPr="007F2E75">
        <w:rPr>
          <w:spacing w:val="2"/>
          <w:sz w:val="24"/>
          <w:szCs w:val="24"/>
        </w:rPr>
        <w:t xml:space="preserve"> </w:t>
      </w:r>
      <w:r w:rsidRPr="007F2E75">
        <w:rPr>
          <w:sz w:val="24"/>
          <w:szCs w:val="24"/>
        </w:rPr>
        <w:t>способствует</w:t>
      </w:r>
      <w:r w:rsidRPr="007F2E75">
        <w:rPr>
          <w:spacing w:val="-1"/>
          <w:sz w:val="24"/>
          <w:szCs w:val="24"/>
        </w:rPr>
        <w:t xml:space="preserve"> </w:t>
      </w:r>
      <w:r w:rsidRPr="007F2E75">
        <w:rPr>
          <w:sz w:val="24"/>
          <w:szCs w:val="24"/>
        </w:rPr>
        <w:t>формированию</w:t>
      </w:r>
      <w:r w:rsidRPr="007F2E75">
        <w:rPr>
          <w:spacing w:val="-1"/>
          <w:sz w:val="24"/>
          <w:szCs w:val="24"/>
        </w:rPr>
        <w:t xml:space="preserve"> </w:t>
      </w:r>
      <w:r w:rsidRPr="007F2E75">
        <w:rPr>
          <w:sz w:val="24"/>
          <w:szCs w:val="24"/>
        </w:rPr>
        <w:t>умений:</w:t>
      </w:r>
    </w:p>
    <w:p w:rsidR="00173B47" w:rsidRPr="007F2E75" w:rsidRDefault="00F47226" w:rsidP="00B64C97">
      <w:pPr>
        <w:pStyle w:val="a3"/>
        <w:spacing w:line="321" w:lineRule="exact"/>
        <w:ind w:left="567" w:firstLine="567"/>
        <w:rPr>
          <w:sz w:val="24"/>
          <w:szCs w:val="24"/>
        </w:rPr>
      </w:pPr>
      <w:r w:rsidRPr="007F2E75">
        <w:rPr>
          <w:sz w:val="24"/>
          <w:szCs w:val="24"/>
        </w:rPr>
        <w:t>соотносить</w:t>
      </w:r>
      <w:r w:rsidRPr="007F2E75">
        <w:rPr>
          <w:spacing w:val="-4"/>
          <w:sz w:val="24"/>
          <w:szCs w:val="24"/>
        </w:rPr>
        <w:t xml:space="preserve"> </w:t>
      </w:r>
      <w:r w:rsidRPr="007F2E75">
        <w:rPr>
          <w:sz w:val="24"/>
          <w:szCs w:val="24"/>
        </w:rPr>
        <w:t>иллюстрации</w:t>
      </w:r>
      <w:r w:rsidRPr="007F2E75">
        <w:rPr>
          <w:spacing w:val="-3"/>
          <w:sz w:val="24"/>
          <w:szCs w:val="24"/>
        </w:rPr>
        <w:t xml:space="preserve"> </w:t>
      </w:r>
      <w:r w:rsidRPr="007F2E75">
        <w:rPr>
          <w:sz w:val="24"/>
          <w:szCs w:val="24"/>
        </w:rPr>
        <w:t>с</w:t>
      </w:r>
      <w:r w:rsidRPr="007F2E75">
        <w:rPr>
          <w:spacing w:val="-4"/>
          <w:sz w:val="24"/>
          <w:szCs w:val="24"/>
        </w:rPr>
        <w:t xml:space="preserve"> </w:t>
      </w:r>
      <w:r w:rsidRPr="007F2E75">
        <w:rPr>
          <w:sz w:val="24"/>
          <w:szCs w:val="24"/>
        </w:rPr>
        <w:t>текстом</w:t>
      </w:r>
      <w:r w:rsidRPr="007F2E75">
        <w:rPr>
          <w:spacing w:val="-5"/>
          <w:sz w:val="24"/>
          <w:szCs w:val="24"/>
        </w:rPr>
        <w:t xml:space="preserve"> </w:t>
      </w:r>
      <w:r w:rsidRPr="007F2E75">
        <w:rPr>
          <w:sz w:val="24"/>
          <w:szCs w:val="24"/>
        </w:rPr>
        <w:t>произведения;</w:t>
      </w:r>
    </w:p>
    <w:p w:rsidR="00173B47" w:rsidRPr="007F2E75" w:rsidRDefault="00F47226" w:rsidP="00B64C97">
      <w:pPr>
        <w:pStyle w:val="a3"/>
        <w:ind w:left="567" w:right="471" w:firstLine="567"/>
        <w:rPr>
          <w:sz w:val="24"/>
          <w:szCs w:val="24"/>
        </w:rPr>
      </w:pPr>
      <w:r w:rsidRPr="007F2E75">
        <w:rPr>
          <w:sz w:val="24"/>
          <w:szCs w:val="24"/>
        </w:rPr>
        <w:t>ориентироваться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содержании</w:t>
      </w:r>
      <w:r w:rsidRPr="007F2E75">
        <w:rPr>
          <w:spacing w:val="1"/>
          <w:sz w:val="24"/>
          <w:szCs w:val="24"/>
        </w:rPr>
        <w:t xml:space="preserve"> </w:t>
      </w:r>
      <w:r w:rsidRPr="007F2E75">
        <w:rPr>
          <w:sz w:val="24"/>
          <w:szCs w:val="24"/>
        </w:rPr>
        <w:t>книги, каталоге,</w:t>
      </w:r>
      <w:r w:rsidRPr="007F2E75">
        <w:rPr>
          <w:spacing w:val="1"/>
          <w:sz w:val="24"/>
          <w:szCs w:val="24"/>
        </w:rPr>
        <w:t xml:space="preserve"> </w:t>
      </w:r>
      <w:r w:rsidRPr="007F2E75">
        <w:rPr>
          <w:sz w:val="24"/>
          <w:szCs w:val="24"/>
        </w:rPr>
        <w:t>выбирать</w:t>
      </w:r>
      <w:r w:rsidRPr="007F2E75">
        <w:rPr>
          <w:spacing w:val="1"/>
          <w:sz w:val="24"/>
          <w:szCs w:val="24"/>
        </w:rPr>
        <w:t xml:space="preserve"> </w:t>
      </w:r>
      <w:r w:rsidRPr="007F2E75">
        <w:rPr>
          <w:sz w:val="24"/>
          <w:szCs w:val="24"/>
        </w:rPr>
        <w:t>книгу по</w:t>
      </w:r>
      <w:r w:rsidRPr="007F2E75">
        <w:rPr>
          <w:spacing w:val="1"/>
          <w:sz w:val="24"/>
          <w:szCs w:val="24"/>
        </w:rPr>
        <w:t xml:space="preserve"> </w:t>
      </w:r>
      <w:r w:rsidRPr="007F2E75">
        <w:rPr>
          <w:sz w:val="24"/>
          <w:szCs w:val="24"/>
        </w:rPr>
        <w:t>автору,</w:t>
      </w:r>
      <w:r w:rsidRPr="007F2E75">
        <w:rPr>
          <w:spacing w:val="-67"/>
          <w:sz w:val="24"/>
          <w:szCs w:val="24"/>
        </w:rPr>
        <w:t xml:space="preserve"> </w:t>
      </w:r>
      <w:r w:rsidRPr="007F2E75">
        <w:rPr>
          <w:sz w:val="24"/>
          <w:szCs w:val="24"/>
        </w:rPr>
        <w:t>каталогу</w:t>
      </w:r>
      <w:r w:rsidRPr="007F2E75">
        <w:rPr>
          <w:spacing w:val="-4"/>
          <w:sz w:val="24"/>
          <w:szCs w:val="24"/>
        </w:rPr>
        <w:t xml:space="preserve"> </w:t>
      </w:r>
      <w:r w:rsidRPr="007F2E75">
        <w:rPr>
          <w:sz w:val="24"/>
          <w:szCs w:val="24"/>
        </w:rPr>
        <w:t>на основе</w:t>
      </w:r>
      <w:r w:rsidRPr="007F2E75">
        <w:rPr>
          <w:spacing w:val="-2"/>
          <w:sz w:val="24"/>
          <w:szCs w:val="24"/>
        </w:rPr>
        <w:t xml:space="preserve"> </w:t>
      </w:r>
      <w:r w:rsidRPr="007F2E75">
        <w:rPr>
          <w:sz w:val="24"/>
          <w:szCs w:val="24"/>
        </w:rPr>
        <w:t>рекомендованного</w:t>
      </w:r>
      <w:r w:rsidRPr="007F2E75">
        <w:rPr>
          <w:spacing w:val="1"/>
          <w:sz w:val="24"/>
          <w:szCs w:val="24"/>
        </w:rPr>
        <w:t xml:space="preserve"> </w:t>
      </w:r>
      <w:r w:rsidRPr="007F2E75">
        <w:rPr>
          <w:sz w:val="24"/>
          <w:szCs w:val="24"/>
        </w:rPr>
        <w:t>списка;</w:t>
      </w:r>
    </w:p>
    <w:p w:rsidR="00173B47" w:rsidRPr="007F2E75" w:rsidRDefault="00F47226" w:rsidP="00B64C97">
      <w:pPr>
        <w:pStyle w:val="a3"/>
        <w:ind w:left="567" w:right="457" w:firstLine="567"/>
        <w:rPr>
          <w:sz w:val="24"/>
          <w:szCs w:val="24"/>
        </w:rPr>
      </w:pPr>
      <w:r w:rsidRPr="007F2E75">
        <w:rPr>
          <w:sz w:val="24"/>
          <w:szCs w:val="24"/>
        </w:rPr>
        <w:t>по</w:t>
      </w:r>
      <w:r w:rsidRPr="007F2E75">
        <w:rPr>
          <w:spacing w:val="15"/>
          <w:sz w:val="24"/>
          <w:szCs w:val="24"/>
        </w:rPr>
        <w:t xml:space="preserve"> </w:t>
      </w:r>
      <w:r w:rsidRPr="007F2E75">
        <w:rPr>
          <w:sz w:val="24"/>
          <w:szCs w:val="24"/>
        </w:rPr>
        <w:t>информации,</w:t>
      </w:r>
      <w:r w:rsidRPr="007F2E75">
        <w:rPr>
          <w:spacing w:val="14"/>
          <w:sz w:val="24"/>
          <w:szCs w:val="24"/>
        </w:rPr>
        <w:t xml:space="preserve"> </w:t>
      </w:r>
      <w:r w:rsidRPr="007F2E75">
        <w:rPr>
          <w:sz w:val="24"/>
          <w:szCs w:val="24"/>
        </w:rPr>
        <w:t>представленной</w:t>
      </w:r>
      <w:r w:rsidRPr="007F2E75">
        <w:rPr>
          <w:spacing w:val="17"/>
          <w:sz w:val="24"/>
          <w:szCs w:val="24"/>
        </w:rPr>
        <w:t xml:space="preserve"> </w:t>
      </w:r>
      <w:r w:rsidRPr="007F2E75">
        <w:rPr>
          <w:sz w:val="24"/>
          <w:szCs w:val="24"/>
        </w:rPr>
        <w:t>в</w:t>
      </w:r>
      <w:r w:rsidRPr="007F2E75">
        <w:rPr>
          <w:spacing w:val="14"/>
          <w:sz w:val="24"/>
          <w:szCs w:val="24"/>
        </w:rPr>
        <w:t xml:space="preserve"> </w:t>
      </w:r>
      <w:r w:rsidRPr="007F2E75">
        <w:rPr>
          <w:sz w:val="24"/>
          <w:szCs w:val="24"/>
        </w:rPr>
        <w:t>оглавлении,</w:t>
      </w:r>
      <w:r w:rsidRPr="007F2E75">
        <w:rPr>
          <w:spacing w:val="17"/>
          <w:sz w:val="24"/>
          <w:szCs w:val="24"/>
        </w:rPr>
        <w:t xml:space="preserve"> </w:t>
      </w:r>
      <w:r w:rsidRPr="007F2E75">
        <w:rPr>
          <w:sz w:val="24"/>
          <w:szCs w:val="24"/>
        </w:rPr>
        <w:t>в</w:t>
      </w:r>
      <w:r w:rsidRPr="007F2E75">
        <w:rPr>
          <w:spacing w:val="16"/>
          <w:sz w:val="24"/>
          <w:szCs w:val="24"/>
        </w:rPr>
        <w:t xml:space="preserve"> </w:t>
      </w:r>
      <w:r w:rsidRPr="007F2E75">
        <w:rPr>
          <w:sz w:val="24"/>
          <w:szCs w:val="24"/>
        </w:rPr>
        <w:t>иллюстрациях</w:t>
      </w:r>
      <w:r w:rsidRPr="007F2E75">
        <w:rPr>
          <w:spacing w:val="16"/>
          <w:sz w:val="24"/>
          <w:szCs w:val="24"/>
        </w:rPr>
        <w:t xml:space="preserve"> </w:t>
      </w:r>
      <w:r w:rsidRPr="007F2E75">
        <w:rPr>
          <w:sz w:val="24"/>
          <w:szCs w:val="24"/>
        </w:rPr>
        <w:t>предполагать</w:t>
      </w:r>
      <w:r w:rsidRPr="007F2E75">
        <w:rPr>
          <w:spacing w:val="-67"/>
          <w:sz w:val="24"/>
          <w:szCs w:val="24"/>
        </w:rPr>
        <w:t xml:space="preserve"> </w:t>
      </w:r>
      <w:r w:rsidRPr="007F2E75">
        <w:rPr>
          <w:sz w:val="24"/>
          <w:szCs w:val="24"/>
        </w:rPr>
        <w:t>тему</w:t>
      </w:r>
      <w:r w:rsidRPr="007F2E75">
        <w:rPr>
          <w:spacing w:val="-5"/>
          <w:sz w:val="24"/>
          <w:szCs w:val="24"/>
        </w:rPr>
        <w:t xml:space="preserve"> </w:t>
      </w:r>
      <w:r w:rsidRPr="007F2E75">
        <w:rPr>
          <w:sz w:val="24"/>
          <w:szCs w:val="24"/>
        </w:rPr>
        <w:t>и содержание книги;</w:t>
      </w:r>
    </w:p>
    <w:p w:rsidR="00173B47" w:rsidRPr="007F2E75" w:rsidRDefault="00F47226" w:rsidP="00B64C97">
      <w:pPr>
        <w:pStyle w:val="a3"/>
        <w:spacing w:line="321" w:lineRule="exact"/>
        <w:ind w:left="567" w:firstLine="567"/>
        <w:rPr>
          <w:sz w:val="24"/>
          <w:szCs w:val="24"/>
        </w:rPr>
      </w:pPr>
      <w:r w:rsidRPr="007F2E75">
        <w:rPr>
          <w:sz w:val="24"/>
          <w:szCs w:val="24"/>
        </w:rPr>
        <w:t>пользоваться</w:t>
      </w:r>
      <w:r w:rsidRPr="007F2E75">
        <w:rPr>
          <w:spacing w:val="-3"/>
          <w:sz w:val="24"/>
          <w:szCs w:val="24"/>
        </w:rPr>
        <w:t xml:space="preserve"> </w:t>
      </w:r>
      <w:r w:rsidRPr="007F2E75">
        <w:rPr>
          <w:sz w:val="24"/>
          <w:szCs w:val="24"/>
        </w:rPr>
        <w:t>словарями</w:t>
      </w:r>
      <w:r w:rsidRPr="007F2E75">
        <w:rPr>
          <w:spacing w:val="-6"/>
          <w:sz w:val="24"/>
          <w:szCs w:val="24"/>
        </w:rPr>
        <w:t xml:space="preserve"> </w:t>
      </w:r>
      <w:r w:rsidRPr="007F2E75">
        <w:rPr>
          <w:sz w:val="24"/>
          <w:szCs w:val="24"/>
        </w:rPr>
        <w:t>для</w:t>
      </w:r>
      <w:r w:rsidRPr="007F2E75">
        <w:rPr>
          <w:spacing w:val="-3"/>
          <w:sz w:val="24"/>
          <w:szCs w:val="24"/>
        </w:rPr>
        <w:t xml:space="preserve"> </w:t>
      </w:r>
      <w:r w:rsidRPr="007F2E75">
        <w:rPr>
          <w:sz w:val="24"/>
          <w:szCs w:val="24"/>
        </w:rPr>
        <w:t>уточнения</w:t>
      </w:r>
      <w:r w:rsidRPr="007F2E75">
        <w:rPr>
          <w:spacing w:val="-3"/>
          <w:sz w:val="24"/>
          <w:szCs w:val="24"/>
        </w:rPr>
        <w:t xml:space="preserve"> </w:t>
      </w:r>
      <w:r w:rsidRPr="007F2E75">
        <w:rPr>
          <w:sz w:val="24"/>
          <w:szCs w:val="24"/>
        </w:rPr>
        <w:t>значения</w:t>
      </w:r>
      <w:r w:rsidRPr="007F2E75">
        <w:rPr>
          <w:spacing w:val="-3"/>
          <w:sz w:val="24"/>
          <w:szCs w:val="24"/>
        </w:rPr>
        <w:t xml:space="preserve"> </w:t>
      </w:r>
      <w:r w:rsidRPr="007F2E75">
        <w:rPr>
          <w:sz w:val="24"/>
          <w:szCs w:val="24"/>
        </w:rPr>
        <w:t>незнакомого</w:t>
      </w:r>
      <w:r w:rsidRPr="007F2E75">
        <w:rPr>
          <w:spacing w:val="-2"/>
          <w:sz w:val="24"/>
          <w:szCs w:val="24"/>
        </w:rPr>
        <w:t xml:space="preserve"> </w:t>
      </w:r>
      <w:r w:rsidRPr="007F2E75">
        <w:rPr>
          <w:sz w:val="24"/>
          <w:szCs w:val="24"/>
        </w:rPr>
        <w:t>слова.</w:t>
      </w:r>
    </w:p>
    <w:p w:rsidR="00173B47" w:rsidRPr="007F2E75" w:rsidRDefault="00F47226" w:rsidP="00B64C97">
      <w:pPr>
        <w:pStyle w:val="a4"/>
        <w:tabs>
          <w:tab w:val="left" w:pos="2733"/>
        </w:tabs>
        <w:spacing w:before="77"/>
        <w:ind w:left="567" w:right="459" w:firstLine="567"/>
        <w:rPr>
          <w:sz w:val="24"/>
          <w:szCs w:val="24"/>
        </w:rPr>
      </w:pPr>
      <w:r w:rsidRPr="007F2E75">
        <w:rPr>
          <w:sz w:val="24"/>
          <w:szCs w:val="24"/>
        </w:rPr>
        <w:t>Коммуникативные универсальные учебные действия способствуют</w:t>
      </w:r>
      <w:r w:rsidRPr="007F2E75">
        <w:rPr>
          <w:spacing w:val="1"/>
          <w:sz w:val="24"/>
          <w:szCs w:val="24"/>
        </w:rPr>
        <w:t xml:space="preserve"> </w:t>
      </w:r>
      <w:r w:rsidRPr="007F2E75">
        <w:rPr>
          <w:sz w:val="24"/>
          <w:szCs w:val="24"/>
        </w:rPr>
        <w:t>формированию</w:t>
      </w:r>
      <w:r w:rsidRPr="007F2E75">
        <w:rPr>
          <w:spacing w:val="-2"/>
          <w:sz w:val="24"/>
          <w:szCs w:val="24"/>
        </w:rPr>
        <w:t xml:space="preserve"> </w:t>
      </w:r>
      <w:r w:rsidRPr="007F2E75">
        <w:rPr>
          <w:sz w:val="24"/>
          <w:szCs w:val="24"/>
        </w:rPr>
        <w:t>умений:</w:t>
      </w:r>
    </w:p>
    <w:p w:rsidR="00173B47" w:rsidRPr="007F2E75" w:rsidRDefault="00F47226" w:rsidP="00B64C97">
      <w:pPr>
        <w:pStyle w:val="a3"/>
        <w:ind w:left="567" w:right="462" w:firstLine="567"/>
        <w:rPr>
          <w:sz w:val="24"/>
          <w:szCs w:val="24"/>
        </w:rPr>
      </w:pPr>
      <w:r w:rsidRPr="007F2E75">
        <w:rPr>
          <w:sz w:val="24"/>
          <w:szCs w:val="24"/>
        </w:rPr>
        <w:t>участвовать в диалоге: отвечать на вопросы, кратко объяснять свои ответы,</w:t>
      </w:r>
      <w:r w:rsidRPr="007F2E75">
        <w:rPr>
          <w:spacing w:val="1"/>
          <w:sz w:val="24"/>
          <w:szCs w:val="24"/>
        </w:rPr>
        <w:t xml:space="preserve"> </w:t>
      </w:r>
      <w:r w:rsidRPr="007F2E75">
        <w:rPr>
          <w:spacing w:val="-1"/>
          <w:sz w:val="24"/>
          <w:szCs w:val="24"/>
        </w:rPr>
        <w:t>дополнять</w:t>
      </w:r>
      <w:r w:rsidRPr="007F2E75">
        <w:rPr>
          <w:spacing w:val="-21"/>
          <w:sz w:val="24"/>
          <w:szCs w:val="24"/>
        </w:rPr>
        <w:t xml:space="preserve"> </w:t>
      </w:r>
      <w:r w:rsidRPr="007F2E75">
        <w:rPr>
          <w:spacing w:val="-1"/>
          <w:sz w:val="24"/>
          <w:szCs w:val="24"/>
        </w:rPr>
        <w:t>ответы</w:t>
      </w:r>
      <w:r w:rsidRPr="007F2E75">
        <w:rPr>
          <w:spacing w:val="-19"/>
          <w:sz w:val="24"/>
          <w:szCs w:val="24"/>
        </w:rPr>
        <w:t xml:space="preserve"> </w:t>
      </w:r>
      <w:r w:rsidRPr="007F2E75">
        <w:rPr>
          <w:spacing w:val="-1"/>
          <w:sz w:val="24"/>
          <w:szCs w:val="24"/>
        </w:rPr>
        <w:t>других</w:t>
      </w:r>
      <w:r w:rsidRPr="007F2E75">
        <w:rPr>
          <w:spacing w:val="-17"/>
          <w:sz w:val="24"/>
          <w:szCs w:val="24"/>
        </w:rPr>
        <w:t xml:space="preserve"> </w:t>
      </w:r>
      <w:r w:rsidRPr="007F2E75">
        <w:rPr>
          <w:sz w:val="24"/>
          <w:szCs w:val="24"/>
        </w:rPr>
        <w:t>участников,</w:t>
      </w:r>
      <w:r w:rsidRPr="007F2E75">
        <w:rPr>
          <w:spacing w:val="-18"/>
          <w:sz w:val="24"/>
          <w:szCs w:val="24"/>
        </w:rPr>
        <w:t xml:space="preserve"> </w:t>
      </w:r>
      <w:r w:rsidRPr="007F2E75">
        <w:rPr>
          <w:sz w:val="24"/>
          <w:szCs w:val="24"/>
        </w:rPr>
        <w:t>составлять</w:t>
      </w:r>
      <w:r w:rsidRPr="007F2E75">
        <w:rPr>
          <w:spacing w:val="-19"/>
          <w:sz w:val="24"/>
          <w:szCs w:val="24"/>
        </w:rPr>
        <w:t xml:space="preserve"> </w:t>
      </w:r>
      <w:r w:rsidRPr="007F2E75">
        <w:rPr>
          <w:sz w:val="24"/>
          <w:szCs w:val="24"/>
        </w:rPr>
        <w:t>свои</w:t>
      </w:r>
      <w:r w:rsidRPr="007F2E75">
        <w:rPr>
          <w:spacing w:val="-17"/>
          <w:sz w:val="24"/>
          <w:szCs w:val="24"/>
        </w:rPr>
        <w:t xml:space="preserve"> </w:t>
      </w:r>
      <w:r w:rsidRPr="007F2E75">
        <w:rPr>
          <w:sz w:val="24"/>
          <w:szCs w:val="24"/>
        </w:rPr>
        <w:t>вопросы</w:t>
      </w:r>
      <w:r w:rsidRPr="007F2E75">
        <w:rPr>
          <w:spacing w:val="-18"/>
          <w:sz w:val="24"/>
          <w:szCs w:val="24"/>
        </w:rPr>
        <w:t xml:space="preserve"> </w:t>
      </w:r>
      <w:r w:rsidRPr="007F2E75">
        <w:rPr>
          <w:sz w:val="24"/>
          <w:szCs w:val="24"/>
        </w:rPr>
        <w:t>и</w:t>
      </w:r>
      <w:r w:rsidRPr="007F2E75">
        <w:rPr>
          <w:spacing w:val="-17"/>
          <w:sz w:val="24"/>
          <w:szCs w:val="24"/>
        </w:rPr>
        <w:t xml:space="preserve"> </w:t>
      </w:r>
      <w:r w:rsidRPr="007F2E75">
        <w:rPr>
          <w:sz w:val="24"/>
          <w:szCs w:val="24"/>
        </w:rPr>
        <w:t>высказывания</w:t>
      </w:r>
      <w:r w:rsidRPr="007F2E75">
        <w:rPr>
          <w:spacing w:val="-68"/>
          <w:sz w:val="24"/>
          <w:szCs w:val="24"/>
        </w:rPr>
        <w:t xml:space="preserve"> </w:t>
      </w:r>
      <w:r w:rsidRPr="007F2E75">
        <w:rPr>
          <w:sz w:val="24"/>
          <w:szCs w:val="24"/>
        </w:rPr>
        <w:t>на</w:t>
      </w:r>
      <w:r w:rsidRPr="007F2E75">
        <w:rPr>
          <w:spacing w:val="-1"/>
          <w:sz w:val="24"/>
          <w:szCs w:val="24"/>
        </w:rPr>
        <w:t xml:space="preserve"> </w:t>
      </w:r>
      <w:r w:rsidRPr="007F2E75">
        <w:rPr>
          <w:sz w:val="24"/>
          <w:szCs w:val="24"/>
        </w:rPr>
        <w:t>заданную</w:t>
      </w:r>
      <w:r w:rsidRPr="007F2E75">
        <w:rPr>
          <w:spacing w:val="-1"/>
          <w:sz w:val="24"/>
          <w:szCs w:val="24"/>
        </w:rPr>
        <w:t xml:space="preserve"> </w:t>
      </w:r>
      <w:r w:rsidRPr="007F2E75">
        <w:rPr>
          <w:sz w:val="24"/>
          <w:szCs w:val="24"/>
        </w:rPr>
        <w:t>тему;</w:t>
      </w:r>
    </w:p>
    <w:p w:rsidR="00173B47" w:rsidRPr="007F2E75" w:rsidRDefault="00F47226" w:rsidP="00B64C97">
      <w:pPr>
        <w:pStyle w:val="a3"/>
        <w:spacing w:line="321" w:lineRule="exact"/>
        <w:ind w:left="567" w:firstLine="567"/>
        <w:rPr>
          <w:sz w:val="24"/>
          <w:szCs w:val="24"/>
        </w:rPr>
      </w:pPr>
      <w:r w:rsidRPr="007F2E75">
        <w:rPr>
          <w:sz w:val="24"/>
          <w:szCs w:val="24"/>
        </w:rPr>
        <w:t>пересказывать</w:t>
      </w:r>
      <w:r w:rsidRPr="007F2E75">
        <w:rPr>
          <w:spacing w:val="-7"/>
          <w:sz w:val="24"/>
          <w:szCs w:val="24"/>
        </w:rPr>
        <w:t xml:space="preserve"> </w:t>
      </w:r>
      <w:r w:rsidRPr="007F2E75">
        <w:rPr>
          <w:sz w:val="24"/>
          <w:szCs w:val="24"/>
        </w:rPr>
        <w:t>подробно</w:t>
      </w:r>
      <w:r w:rsidRPr="007F2E75">
        <w:rPr>
          <w:spacing w:val="-4"/>
          <w:sz w:val="24"/>
          <w:szCs w:val="24"/>
        </w:rPr>
        <w:t xml:space="preserve"> </w:t>
      </w:r>
      <w:r w:rsidRPr="007F2E75">
        <w:rPr>
          <w:sz w:val="24"/>
          <w:szCs w:val="24"/>
        </w:rPr>
        <w:t>и</w:t>
      </w:r>
      <w:r w:rsidRPr="007F2E75">
        <w:rPr>
          <w:spacing w:val="-4"/>
          <w:sz w:val="24"/>
          <w:szCs w:val="24"/>
        </w:rPr>
        <w:t xml:space="preserve"> </w:t>
      </w:r>
      <w:r w:rsidRPr="007F2E75">
        <w:rPr>
          <w:sz w:val="24"/>
          <w:szCs w:val="24"/>
        </w:rPr>
        <w:t>выборочно</w:t>
      </w:r>
      <w:r w:rsidRPr="007F2E75">
        <w:rPr>
          <w:spacing w:val="-7"/>
          <w:sz w:val="24"/>
          <w:szCs w:val="24"/>
        </w:rPr>
        <w:t xml:space="preserve"> </w:t>
      </w:r>
      <w:r w:rsidRPr="007F2E75">
        <w:rPr>
          <w:sz w:val="24"/>
          <w:szCs w:val="24"/>
        </w:rPr>
        <w:t>прочитанное</w:t>
      </w:r>
      <w:r w:rsidRPr="007F2E75">
        <w:rPr>
          <w:spacing w:val="-8"/>
          <w:sz w:val="24"/>
          <w:szCs w:val="24"/>
        </w:rPr>
        <w:t xml:space="preserve"> </w:t>
      </w:r>
      <w:r w:rsidRPr="007F2E75">
        <w:rPr>
          <w:sz w:val="24"/>
          <w:szCs w:val="24"/>
        </w:rPr>
        <w:t>произведение;</w:t>
      </w:r>
    </w:p>
    <w:p w:rsidR="00173B47" w:rsidRPr="007F2E75" w:rsidRDefault="00F47226" w:rsidP="00B64C97">
      <w:pPr>
        <w:pStyle w:val="a3"/>
        <w:spacing w:before="1"/>
        <w:ind w:left="567" w:right="471" w:firstLine="567"/>
        <w:rPr>
          <w:sz w:val="24"/>
          <w:szCs w:val="24"/>
        </w:rPr>
      </w:pPr>
      <w:r w:rsidRPr="007F2E75">
        <w:rPr>
          <w:sz w:val="24"/>
          <w:szCs w:val="24"/>
        </w:rPr>
        <w:t>обсуждать</w:t>
      </w:r>
      <w:r w:rsidRPr="007F2E75">
        <w:rPr>
          <w:spacing w:val="27"/>
          <w:sz w:val="24"/>
          <w:szCs w:val="24"/>
        </w:rPr>
        <w:t xml:space="preserve"> </w:t>
      </w:r>
      <w:r w:rsidRPr="007F2E75">
        <w:rPr>
          <w:sz w:val="24"/>
          <w:szCs w:val="24"/>
        </w:rPr>
        <w:t>(в</w:t>
      </w:r>
      <w:r w:rsidRPr="007F2E75">
        <w:rPr>
          <w:spacing w:val="27"/>
          <w:sz w:val="24"/>
          <w:szCs w:val="24"/>
        </w:rPr>
        <w:t xml:space="preserve"> </w:t>
      </w:r>
      <w:r w:rsidRPr="007F2E75">
        <w:rPr>
          <w:sz w:val="24"/>
          <w:szCs w:val="24"/>
        </w:rPr>
        <w:t>парах,</w:t>
      </w:r>
      <w:r w:rsidRPr="007F2E75">
        <w:rPr>
          <w:spacing w:val="27"/>
          <w:sz w:val="24"/>
          <w:szCs w:val="24"/>
        </w:rPr>
        <w:t xml:space="preserve"> </w:t>
      </w:r>
      <w:r w:rsidRPr="007F2E75">
        <w:rPr>
          <w:sz w:val="24"/>
          <w:szCs w:val="24"/>
        </w:rPr>
        <w:t>группах)</w:t>
      </w:r>
      <w:r w:rsidRPr="007F2E75">
        <w:rPr>
          <w:spacing w:val="28"/>
          <w:sz w:val="24"/>
          <w:szCs w:val="24"/>
        </w:rPr>
        <w:t xml:space="preserve"> </w:t>
      </w:r>
      <w:r w:rsidRPr="007F2E75">
        <w:rPr>
          <w:sz w:val="24"/>
          <w:szCs w:val="24"/>
        </w:rPr>
        <w:t>содержание</w:t>
      </w:r>
      <w:r w:rsidRPr="007F2E75">
        <w:rPr>
          <w:spacing w:val="28"/>
          <w:sz w:val="24"/>
          <w:szCs w:val="24"/>
        </w:rPr>
        <w:t xml:space="preserve"> </w:t>
      </w:r>
      <w:r w:rsidRPr="007F2E75">
        <w:rPr>
          <w:sz w:val="24"/>
          <w:szCs w:val="24"/>
        </w:rPr>
        <w:t>текста,</w:t>
      </w:r>
      <w:r w:rsidRPr="007F2E75">
        <w:rPr>
          <w:spacing w:val="27"/>
          <w:sz w:val="24"/>
          <w:szCs w:val="24"/>
        </w:rPr>
        <w:t xml:space="preserve"> </w:t>
      </w:r>
      <w:r w:rsidRPr="007F2E75">
        <w:rPr>
          <w:sz w:val="24"/>
          <w:szCs w:val="24"/>
        </w:rPr>
        <w:t>формулировать</w:t>
      </w:r>
      <w:r w:rsidRPr="007F2E75">
        <w:rPr>
          <w:spacing w:val="27"/>
          <w:sz w:val="24"/>
          <w:szCs w:val="24"/>
        </w:rPr>
        <w:t xml:space="preserve"> </w:t>
      </w:r>
      <w:r w:rsidRPr="007F2E75">
        <w:rPr>
          <w:sz w:val="24"/>
          <w:szCs w:val="24"/>
        </w:rPr>
        <w:t>(устно)</w:t>
      </w:r>
      <w:r w:rsidRPr="007F2E75">
        <w:rPr>
          <w:spacing w:val="-67"/>
          <w:sz w:val="24"/>
          <w:szCs w:val="24"/>
        </w:rPr>
        <w:t xml:space="preserve"> </w:t>
      </w:r>
      <w:r w:rsidRPr="007F2E75">
        <w:rPr>
          <w:sz w:val="24"/>
          <w:szCs w:val="24"/>
        </w:rPr>
        <w:t>простые выводы на основе прочитанного (прослушанного) произведения;</w:t>
      </w:r>
      <w:r w:rsidRPr="007F2E75">
        <w:rPr>
          <w:spacing w:val="1"/>
          <w:sz w:val="24"/>
          <w:szCs w:val="24"/>
        </w:rPr>
        <w:t xml:space="preserve"> </w:t>
      </w:r>
      <w:r w:rsidRPr="007F2E75">
        <w:rPr>
          <w:sz w:val="24"/>
          <w:szCs w:val="24"/>
        </w:rPr>
        <w:t>описывать</w:t>
      </w:r>
      <w:r w:rsidRPr="007F2E75">
        <w:rPr>
          <w:spacing w:val="-3"/>
          <w:sz w:val="24"/>
          <w:szCs w:val="24"/>
        </w:rPr>
        <w:t xml:space="preserve"> </w:t>
      </w:r>
      <w:r w:rsidRPr="007F2E75">
        <w:rPr>
          <w:sz w:val="24"/>
          <w:szCs w:val="24"/>
        </w:rPr>
        <w:t>(устно) картины природы;</w:t>
      </w:r>
    </w:p>
    <w:p w:rsidR="00173B47" w:rsidRPr="007F2E75" w:rsidRDefault="00F47226" w:rsidP="00B64C97">
      <w:pPr>
        <w:pStyle w:val="a3"/>
        <w:spacing w:line="321" w:lineRule="exact"/>
        <w:ind w:left="567" w:firstLine="567"/>
        <w:rPr>
          <w:sz w:val="24"/>
          <w:szCs w:val="24"/>
        </w:rPr>
      </w:pPr>
      <w:r w:rsidRPr="007F2E75">
        <w:rPr>
          <w:sz w:val="24"/>
          <w:szCs w:val="24"/>
        </w:rPr>
        <w:t>сочинять</w:t>
      </w:r>
      <w:r w:rsidRPr="007F2E75">
        <w:rPr>
          <w:spacing w:val="-5"/>
          <w:sz w:val="24"/>
          <w:szCs w:val="24"/>
        </w:rPr>
        <w:t xml:space="preserve"> </w:t>
      </w:r>
      <w:r w:rsidRPr="007F2E75">
        <w:rPr>
          <w:sz w:val="24"/>
          <w:szCs w:val="24"/>
        </w:rPr>
        <w:t>по</w:t>
      </w:r>
      <w:r w:rsidRPr="007F2E75">
        <w:rPr>
          <w:spacing w:val="-1"/>
          <w:sz w:val="24"/>
          <w:szCs w:val="24"/>
        </w:rPr>
        <w:t xml:space="preserve"> </w:t>
      </w:r>
      <w:r w:rsidRPr="007F2E75">
        <w:rPr>
          <w:sz w:val="24"/>
          <w:szCs w:val="24"/>
        </w:rPr>
        <w:t>аналогии</w:t>
      </w:r>
      <w:r w:rsidRPr="007F2E75">
        <w:rPr>
          <w:spacing w:val="-2"/>
          <w:sz w:val="24"/>
          <w:szCs w:val="24"/>
        </w:rPr>
        <w:t xml:space="preserve"> </w:t>
      </w:r>
      <w:r w:rsidRPr="007F2E75">
        <w:rPr>
          <w:sz w:val="24"/>
          <w:szCs w:val="24"/>
        </w:rPr>
        <w:t>с</w:t>
      </w:r>
      <w:r w:rsidRPr="007F2E75">
        <w:rPr>
          <w:spacing w:val="-6"/>
          <w:sz w:val="24"/>
          <w:szCs w:val="24"/>
        </w:rPr>
        <w:t xml:space="preserve"> </w:t>
      </w:r>
      <w:r w:rsidRPr="007F2E75">
        <w:rPr>
          <w:sz w:val="24"/>
          <w:szCs w:val="24"/>
        </w:rPr>
        <w:t>прочитанным</w:t>
      </w:r>
      <w:r w:rsidRPr="007F2E75">
        <w:rPr>
          <w:spacing w:val="-3"/>
          <w:sz w:val="24"/>
          <w:szCs w:val="24"/>
        </w:rPr>
        <w:t xml:space="preserve"> </w:t>
      </w:r>
      <w:r w:rsidRPr="007F2E75">
        <w:rPr>
          <w:sz w:val="24"/>
          <w:szCs w:val="24"/>
        </w:rPr>
        <w:t>загадки,</w:t>
      </w:r>
      <w:r w:rsidRPr="007F2E75">
        <w:rPr>
          <w:spacing w:val="-3"/>
          <w:sz w:val="24"/>
          <w:szCs w:val="24"/>
        </w:rPr>
        <w:t xml:space="preserve"> </w:t>
      </w:r>
      <w:r w:rsidRPr="007F2E75">
        <w:rPr>
          <w:sz w:val="24"/>
          <w:szCs w:val="24"/>
        </w:rPr>
        <w:t>рассказы,</w:t>
      </w:r>
      <w:r w:rsidRPr="007F2E75">
        <w:rPr>
          <w:spacing w:val="-2"/>
          <w:sz w:val="24"/>
          <w:szCs w:val="24"/>
        </w:rPr>
        <w:t xml:space="preserve"> </w:t>
      </w:r>
      <w:r w:rsidRPr="007F2E75">
        <w:rPr>
          <w:sz w:val="24"/>
          <w:szCs w:val="24"/>
        </w:rPr>
        <w:t>небольшие</w:t>
      </w:r>
      <w:r w:rsidRPr="007F2E75">
        <w:rPr>
          <w:spacing w:val="-2"/>
          <w:sz w:val="24"/>
          <w:szCs w:val="24"/>
        </w:rPr>
        <w:t xml:space="preserve"> </w:t>
      </w:r>
      <w:r w:rsidRPr="007F2E75">
        <w:rPr>
          <w:sz w:val="24"/>
          <w:szCs w:val="24"/>
        </w:rPr>
        <w:t>сказки;</w:t>
      </w:r>
    </w:p>
    <w:p w:rsidR="00173B47" w:rsidRPr="007F2E75" w:rsidRDefault="00F47226" w:rsidP="00B64C97">
      <w:pPr>
        <w:pStyle w:val="a3"/>
        <w:ind w:left="567" w:right="457" w:firstLine="567"/>
        <w:rPr>
          <w:sz w:val="24"/>
          <w:szCs w:val="24"/>
        </w:rPr>
      </w:pPr>
      <w:r w:rsidRPr="007F2E75">
        <w:rPr>
          <w:sz w:val="24"/>
          <w:szCs w:val="24"/>
        </w:rPr>
        <w:t>участвовать</w:t>
      </w:r>
      <w:r w:rsidRPr="007F2E75">
        <w:rPr>
          <w:spacing w:val="44"/>
          <w:sz w:val="24"/>
          <w:szCs w:val="24"/>
        </w:rPr>
        <w:t xml:space="preserve"> </w:t>
      </w:r>
      <w:r w:rsidRPr="007F2E75">
        <w:rPr>
          <w:sz w:val="24"/>
          <w:szCs w:val="24"/>
        </w:rPr>
        <w:t>в</w:t>
      </w:r>
      <w:r w:rsidRPr="007F2E75">
        <w:rPr>
          <w:spacing w:val="45"/>
          <w:sz w:val="24"/>
          <w:szCs w:val="24"/>
        </w:rPr>
        <w:t xml:space="preserve"> </w:t>
      </w:r>
      <w:r w:rsidRPr="007F2E75">
        <w:rPr>
          <w:sz w:val="24"/>
          <w:szCs w:val="24"/>
        </w:rPr>
        <w:t>инсценировках</w:t>
      </w:r>
      <w:r w:rsidRPr="007F2E75">
        <w:rPr>
          <w:spacing w:val="48"/>
          <w:sz w:val="24"/>
          <w:szCs w:val="24"/>
        </w:rPr>
        <w:t xml:space="preserve"> </w:t>
      </w:r>
      <w:r w:rsidRPr="007F2E75">
        <w:rPr>
          <w:sz w:val="24"/>
          <w:szCs w:val="24"/>
        </w:rPr>
        <w:t>и</w:t>
      </w:r>
      <w:r w:rsidRPr="007F2E75">
        <w:rPr>
          <w:spacing w:val="47"/>
          <w:sz w:val="24"/>
          <w:szCs w:val="24"/>
        </w:rPr>
        <w:t xml:space="preserve"> </w:t>
      </w:r>
      <w:r w:rsidRPr="007F2E75">
        <w:rPr>
          <w:sz w:val="24"/>
          <w:szCs w:val="24"/>
        </w:rPr>
        <w:t>драматизации</w:t>
      </w:r>
      <w:r w:rsidRPr="007F2E75">
        <w:rPr>
          <w:spacing w:val="44"/>
          <w:sz w:val="24"/>
          <w:szCs w:val="24"/>
        </w:rPr>
        <w:t xml:space="preserve"> </w:t>
      </w:r>
      <w:r w:rsidRPr="007F2E75">
        <w:rPr>
          <w:sz w:val="24"/>
          <w:szCs w:val="24"/>
        </w:rPr>
        <w:t>отрывков</w:t>
      </w:r>
      <w:r w:rsidRPr="007F2E75">
        <w:rPr>
          <w:spacing w:val="46"/>
          <w:sz w:val="24"/>
          <w:szCs w:val="24"/>
        </w:rPr>
        <w:t xml:space="preserve"> </w:t>
      </w:r>
      <w:r w:rsidRPr="007F2E75">
        <w:rPr>
          <w:sz w:val="24"/>
          <w:szCs w:val="24"/>
        </w:rPr>
        <w:t>из</w:t>
      </w:r>
      <w:r w:rsidRPr="007F2E75">
        <w:rPr>
          <w:spacing w:val="46"/>
          <w:sz w:val="24"/>
          <w:szCs w:val="24"/>
        </w:rPr>
        <w:t xml:space="preserve"> </w:t>
      </w:r>
      <w:r w:rsidRPr="007F2E75">
        <w:rPr>
          <w:sz w:val="24"/>
          <w:szCs w:val="24"/>
        </w:rPr>
        <w:t>художественных</w:t>
      </w:r>
      <w:r w:rsidRPr="007F2E75">
        <w:rPr>
          <w:spacing w:val="-67"/>
          <w:sz w:val="24"/>
          <w:szCs w:val="24"/>
        </w:rPr>
        <w:t xml:space="preserve"> </w:t>
      </w:r>
      <w:r w:rsidRPr="007F2E75">
        <w:rPr>
          <w:sz w:val="24"/>
          <w:szCs w:val="24"/>
        </w:rPr>
        <w:t>произведений.</w:t>
      </w:r>
    </w:p>
    <w:p w:rsidR="00173B47" w:rsidRPr="007F2E75" w:rsidRDefault="00F47226" w:rsidP="00B64C97">
      <w:pPr>
        <w:pStyle w:val="a4"/>
        <w:tabs>
          <w:tab w:val="left" w:pos="2733"/>
          <w:tab w:val="left" w:pos="4651"/>
          <w:tab w:val="left" w:pos="6716"/>
          <w:tab w:val="left" w:pos="7977"/>
          <w:tab w:val="left" w:pos="9309"/>
        </w:tabs>
        <w:spacing w:before="2"/>
        <w:ind w:left="567" w:right="459" w:firstLine="567"/>
        <w:rPr>
          <w:sz w:val="24"/>
          <w:szCs w:val="24"/>
        </w:rPr>
      </w:pPr>
      <w:r w:rsidRPr="007F2E75">
        <w:rPr>
          <w:sz w:val="24"/>
          <w:szCs w:val="24"/>
        </w:rPr>
        <w:t>Регулятивные</w:t>
      </w:r>
      <w:r w:rsidRPr="007F2E75">
        <w:rPr>
          <w:sz w:val="24"/>
          <w:szCs w:val="24"/>
        </w:rPr>
        <w:tab/>
        <w:t>универсальные</w:t>
      </w:r>
      <w:r w:rsidRPr="007F2E75">
        <w:rPr>
          <w:sz w:val="24"/>
          <w:szCs w:val="24"/>
        </w:rPr>
        <w:tab/>
        <w:t>учебные</w:t>
      </w:r>
      <w:r w:rsidRPr="007F2E75">
        <w:rPr>
          <w:sz w:val="24"/>
          <w:szCs w:val="24"/>
        </w:rPr>
        <w:tab/>
        <w:t>действия</w:t>
      </w:r>
      <w:r w:rsidRPr="007F2E75">
        <w:rPr>
          <w:sz w:val="24"/>
          <w:szCs w:val="24"/>
        </w:rPr>
        <w:tab/>
      </w:r>
      <w:r w:rsidRPr="007F2E75">
        <w:rPr>
          <w:spacing w:val="-1"/>
          <w:sz w:val="24"/>
          <w:szCs w:val="24"/>
        </w:rPr>
        <w:t>способствуют</w:t>
      </w:r>
      <w:r w:rsidRPr="007F2E75">
        <w:rPr>
          <w:spacing w:val="-67"/>
          <w:sz w:val="24"/>
          <w:szCs w:val="24"/>
        </w:rPr>
        <w:t xml:space="preserve"> </w:t>
      </w:r>
      <w:r w:rsidRPr="007F2E75">
        <w:rPr>
          <w:sz w:val="24"/>
          <w:szCs w:val="24"/>
        </w:rPr>
        <w:t>формированию</w:t>
      </w:r>
      <w:r w:rsidRPr="007F2E75">
        <w:rPr>
          <w:spacing w:val="-2"/>
          <w:sz w:val="24"/>
          <w:szCs w:val="24"/>
        </w:rPr>
        <w:t xml:space="preserve"> </w:t>
      </w:r>
      <w:r w:rsidRPr="007F2E75">
        <w:rPr>
          <w:sz w:val="24"/>
          <w:szCs w:val="24"/>
        </w:rPr>
        <w:t>умений:</w:t>
      </w:r>
    </w:p>
    <w:p w:rsidR="00173B47" w:rsidRPr="007F2E75" w:rsidRDefault="00F47226" w:rsidP="00B64C97">
      <w:pPr>
        <w:pStyle w:val="a3"/>
        <w:tabs>
          <w:tab w:val="left" w:pos="3025"/>
          <w:tab w:val="left" w:pos="3815"/>
          <w:tab w:val="left" w:pos="5911"/>
          <w:tab w:val="left" w:pos="7453"/>
          <w:tab w:val="left" w:pos="8997"/>
          <w:tab w:val="left" w:pos="9704"/>
        </w:tabs>
        <w:ind w:left="567" w:right="466" w:firstLine="567"/>
        <w:rPr>
          <w:sz w:val="24"/>
          <w:szCs w:val="24"/>
        </w:rPr>
      </w:pPr>
      <w:r w:rsidRPr="007F2E75">
        <w:rPr>
          <w:sz w:val="24"/>
          <w:szCs w:val="24"/>
        </w:rPr>
        <w:t>оценивать</w:t>
      </w:r>
      <w:r w:rsidRPr="007F2E75">
        <w:rPr>
          <w:sz w:val="24"/>
          <w:szCs w:val="24"/>
        </w:rPr>
        <w:tab/>
        <w:t>своё</w:t>
      </w:r>
      <w:r w:rsidRPr="007F2E75">
        <w:rPr>
          <w:sz w:val="24"/>
          <w:szCs w:val="24"/>
        </w:rPr>
        <w:tab/>
        <w:t>эмоциональное</w:t>
      </w:r>
      <w:r w:rsidRPr="007F2E75">
        <w:rPr>
          <w:sz w:val="24"/>
          <w:szCs w:val="24"/>
        </w:rPr>
        <w:tab/>
        <w:t>состояние,</w:t>
      </w:r>
      <w:r w:rsidRPr="007F2E75">
        <w:rPr>
          <w:sz w:val="24"/>
          <w:szCs w:val="24"/>
        </w:rPr>
        <w:tab/>
        <w:t>возникшее</w:t>
      </w:r>
      <w:r w:rsidRPr="007F2E75">
        <w:rPr>
          <w:sz w:val="24"/>
          <w:szCs w:val="24"/>
        </w:rPr>
        <w:tab/>
        <w:t>при</w:t>
      </w:r>
      <w:r w:rsidRPr="007F2E75">
        <w:rPr>
          <w:sz w:val="24"/>
          <w:szCs w:val="24"/>
        </w:rPr>
        <w:tab/>
      </w:r>
      <w:r w:rsidRPr="007F2E75">
        <w:rPr>
          <w:spacing w:val="-1"/>
          <w:sz w:val="24"/>
          <w:szCs w:val="24"/>
        </w:rPr>
        <w:t>прочтении</w:t>
      </w:r>
      <w:r w:rsidRPr="007F2E75">
        <w:rPr>
          <w:spacing w:val="-67"/>
          <w:sz w:val="24"/>
          <w:szCs w:val="24"/>
        </w:rPr>
        <w:t xml:space="preserve"> </w:t>
      </w:r>
      <w:r w:rsidRPr="007F2E75">
        <w:rPr>
          <w:sz w:val="24"/>
          <w:szCs w:val="24"/>
        </w:rPr>
        <w:t>(слушании)</w:t>
      </w:r>
      <w:r w:rsidRPr="007F2E75">
        <w:rPr>
          <w:spacing w:val="-1"/>
          <w:sz w:val="24"/>
          <w:szCs w:val="24"/>
        </w:rPr>
        <w:t xml:space="preserve"> </w:t>
      </w:r>
      <w:r w:rsidRPr="007F2E75">
        <w:rPr>
          <w:sz w:val="24"/>
          <w:szCs w:val="24"/>
        </w:rPr>
        <w:t>произведения;</w:t>
      </w:r>
    </w:p>
    <w:p w:rsidR="00173B47" w:rsidRPr="007F2E75" w:rsidRDefault="00F47226" w:rsidP="00B64C97">
      <w:pPr>
        <w:pStyle w:val="a3"/>
        <w:tabs>
          <w:tab w:val="left" w:pos="3292"/>
          <w:tab w:val="left" w:pos="3777"/>
          <w:tab w:val="left" w:pos="4983"/>
          <w:tab w:val="left" w:pos="7735"/>
          <w:tab w:val="left" w:pos="9104"/>
        </w:tabs>
        <w:ind w:left="567" w:right="465" w:firstLine="567"/>
        <w:rPr>
          <w:sz w:val="24"/>
          <w:szCs w:val="24"/>
        </w:rPr>
      </w:pPr>
      <w:r w:rsidRPr="007F2E75">
        <w:rPr>
          <w:sz w:val="24"/>
          <w:szCs w:val="24"/>
        </w:rPr>
        <w:t>удерживать</w:t>
      </w:r>
      <w:r w:rsidRPr="007F2E75">
        <w:rPr>
          <w:sz w:val="24"/>
          <w:szCs w:val="24"/>
        </w:rPr>
        <w:tab/>
        <w:t>в</w:t>
      </w:r>
      <w:r w:rsidRPr="007F2E75">
        <w:rPr>
          <w:sz w:val="24"/>
          <w:szCs w:val="24"/>
        </w:rPr>
        <w:tab/>
        <w:t>памяти</w:t>
      </w:r>
      <w:r w:rsidRPr="007F2E75">
        <w:rPr>
          <w:sz w:val="24"/>
          <w:szCs w:val="24"/>
        </w:rPr>
        <w:tab/>
        <w:t>последовательность</w:t>
      </w:r>
      <w:r w:rsidRPr="007F2E75">
        <w:rPr>
          <w:sz w:val="24"/>
          <w:szCs w:val="24"/>
        </w:rPr>
        <w:tab/>
        <w:t>событий</w:t>
      </w:r>
      <w:r w:rsidRPr="007F2E75">
        <w:rPr>
          <w:sz w:val="24"/>
          <w:szCs w:val="24"/>
        </w:rPr>
        <w:tab/>
      </w:r>
      <w:r w:rsidRPr="007F2E75">
        <w:rPr>
          <w:spacing w:val="-1"/>
          <w:sz w:val="24"/>
          <w:szCs w:val="24"/>
        </w:rPr>
        <w:t>прослушанного</w:t>
      </w:r>
      <w:r w:rsidRPr="007F2E75">
        <w:rPr>
          <w:spacing w:val="-67"/>
          <w:sz w:val="24"/>
          <w:szCs w:val="24"/>
        </w:rPr>
        <w:t xml:space="preserve"> </w:t>
      </w:r>
      <w:r w:rsidRPr="007F2E75">
        <w:rPr>
          <w:sz w:val="24"/>
          <w:szCs w:val="24"/>
        </w:rPr>
        <w:t>(прочитанного)</w:t>
      </w:r>
      <w:r w:rsidRPr="007F2E75">
        <w:rPr>
          <w:spacing w:val="-1"/>
          <w:sz w:val="24"/>
          <w:szCs w:val="24"/>
        </w:rPr>
        <w:t xml:space="preserve"> </w:t>
      </w:r>
      <w:r w:rsidRPr="007F2E75">
        <w:rPr>
          <w:sz w:val="24"/>
          <w:szCs w:val="24"/>
        </w:rPr>
        <w:t>текста;</w:t>
      </w:r>
    </w:p>
    <w:p w:rsidR="00173B47" w:rsidRPr="007F2E75" w:rsidRDefault="00F47226" w:rsidP="00B64C97">
      <w:pPr>
        <w:pStyle w:val="a3"/>
        <w:tabs>
          <w:tab w:val="left" w:pos="3674"/>
          <w:tab w:val="left" w:pos="5349"/>
          <w:tab w:val="left" w:pos="7233"/>
          <w:tab w:val="left" w:pos="8449"/>
          <w:tab w:val="left" w:pos="9468"/>
          <w:tab w:val="left" w:pos="10139"/>
        </w:tabs>
        <w:spacing w:line="242" w:lineRule="auto"/>
        <w:ind w:left="567" w:right="461" w:firstLine="567"/>
        <w:rPr>
          <w:sz w:val="24"/>
          <w:szCs w:val="24"/>
        </w:rPr>
      </w:pPr>
      <w:r w:rsidRPr="007F2E75">
        <w:rPr>
          <w:sz w:val="24"/>
          <w:szCs w:val="24"/>
        </w:rPr>
        <w:t>контролировать</w:t>
      </w:r>
      <w:r w:rsidRPr="007F2E75">
        <w:rPr>
          <w:sz w:val="24"/>
          <w:szCs w:val="24"/>
        </w:rPr>
        <w:tab/>
        <w:t>выполнение</w:t>
      </w:r>
      <w:r w:rsidRPr="007F2E75">
        <w:rPr>
          <w:sz w:val="24"/>
          <w:szCs w:val="24"/>
        </w:rPr>
        <w:tab/>
        <w:t>поставленной</w:t>
      </w:r>
      <w:r w:rsidRPr="007F2E75">
        <w:rPr>
          <w:sz w:val="24"/>
          <w:szCs w:val="24"/>
        </w:rPr>
        <w:tab/>
        <w:t>учебной</w:t>
      </w:r>
      <w:r w:rsidRPr="007F2E75">
        <w:rPr>
          <w:sz w:val="24"/>
          <w:szCs w:val="24"/>
        </w:rPr>
        <w:tab/>
        <w:t>задачи</w:t>
      </w:r>
      <w:r w:rsidRPr="007F2E75">
        <w:rPr>
          <w:sz w:val="24"/>
          <w:szCs w:val="24"/>
        </w:rPr>
        <w:tab/>
        <w:t>при</w:t>
      </w:r>
      <w:r w:rsidRPr="007F2E75">
        <w:rPr>
          <w:sz w:val="24"/>
          <w:szCs w:val="24"/>
        </w:rPr>
        <w:tab/>
      </w:r>
      <w:r w:rsidRPr="007F2E75">
        <w:rPr>
          <w:spacing w:val="-1"/>
          <w:sz w:val="24"/>
          <w:szCs w:val="24"/>
        </w:rPr>
        <w:t>чтении</w:t>
      </w:r>
      <w:r w:rsidRPr="007F2E75">
        <w:rPr>
          <w:spacing w:val="-67"/>
          <w:sz w:val="24"/>
          <w:szCs w:val="24"/>
        </w:rPr>
        <w:t xml:space="preserve"> </w:t>
      </w:r>
      <w:r w:rsidRPr="007F2E75">
        <w:rPr>
          <w:sz w:val="24"/>
          <w:szCs w:val="24"/>
        </w:rPr>
        <w:t>(слушании)</w:t>
      </w:r>
      <w:r w:rsidRPr="007F2E75">
        <w:rPr>
          <w:spacing w:val="-1"/>
          <w:sz w:val="24"/>
          <w:szCs w:val="24"/>
        </w:rPr>
        <w:t xml:space="preserve"> </w:t>
      </w:r>
      <w:r w:rsidRPr="007F2E75">
        <w:rPr>
          <w:sz w:val="24"/>
          <w:szCs w:val="24"/>
        </w:rPr>
        <w:t>произведения;</w:t>
      </w:r>
    </w:p>
    <w:p w:rsidR="00173B47" w:rsidRPr="007F2E75" w:rsidRDefault="00F47226" w:rsidP="00B64C97">
      <w:pPr>
        <w:pStyle w:val="a3"/>
        <w:spacing w:line="317" w:lineRule="exact"/>
        <w:ind w:left="567" w:firstLine="567"/>
        <w:rPr>
          <w:sz w:val="24"/>
          <w:szCs w:val="24"/>
        </w:rPr>
      </w:pPr>
      <w:r w:rsidRPr="007F2E75">
        <w:rPr>
          <w:sz w:val="24"/>
          <w:szCs w:val="24"/>
        </w:rPr>
        <w:t>проверять</w:t>
      </w:r>
      <w:r w:rsidRPr="007F2E75">
        <w:rPr>
          <w:spacing w:val="-6"/>
          <w:sz w:val="24"/>
          <w:szCs w:val="24"/>
        </w:rPr>
        <w:t xml:space="preserve"> </w:t>
      </w:r>
      <w:r w:rsidRPr="007F2E75">
        <w:rPr>
          <w:sz w:val="24"/>
          <w:szCs w:val="24"/>
        </w:rPr>
        <w:t>(по</w:t>
      </w:r>
      <w:r w:rsidRPr="007F2E75">
        <w:rPr>
          <w:spacing w:val="-2"/>
          <w:sz w:val="24"/>
          <w:szCs w:val="24"/>
        </w:rPr>
        <w:t xml:space="preserve"> </w:t>
      </w:r>
      <w:r w:rsidRPr="007F2E75">
        <w:rPr>
          <w:sz w:val="24"/>
          <w:szCs w:val="24"/>
        </w:rPr>
        <w:t>образцу)</w:t>
      </w:r>
      <w:r w:rsidRPr="007F2E75">
        <w:rPr>
          <w:spacing w:val="-3"/>
          <w:sz w:val="24"/>
          <w:szCs w:val="24"/>
        </w:rPr>
        <w:t xml:space="preserve"> </w:t>
      </w:r>
      <w:r w:rsidRPr="007F2E75">
        <w:rPr>
          <w:sz w:val="24"/>
          <w:szCs w:val="24"/>
        </w:rPr>
        <w:t>выполнение</w:t>
      </w:r>
      <w:r w:rsidRPr="007F2E75">
        <w:rPr>
          <w:spacing w:val="-4"/>
          <w:sz w:val="24"/>
          <w:szCs w:val="24"/>
        </w:rPr>
        <w:t xml:space="preserve"> </w:t>
      </w:r>
      <w:r w:rsidRPr="007F2E75">
        <w:rPr>
          <w:sz w:val="24"/>
          <w:szCs w:val="24"/>
        </w:rPr>
        <w:t>поставленной</w:t>
      </w:r>
      <w:r w:rsidRPr="007F2E75">
        <w:rPr>
          <w:spacing w:val="-3"/>
          <w:sz w:val="24"/>
          <w:szCs w:val="24"/>
        </w:rPr>
        <w:t xml:space="preserve"> </w:t>
      </w:r>
      <w:r w:rsidRPr="007F2E75">
        <w:rPr>
          <w:sz w:val="24"/>
          <w:szCs w:val="24"/>
        </w:rPr>
        <w:t>учебной</w:t>
      </w:r>
      <w:r w:rsidRPr="007F2E75">
        <w:rPr>
          <w:spacing w:val="-6"/>
          <w:sz w:val="24"/>
          <w:szCs w:val="24"/>
        </w:rPr>
        <w:t xml:space="preserve"> </w:t>
      </w:r>
      <w:r w:rsidRPr="007F2E75">
        <w:rPr>
          <w:sz w:val="24"/>
          <w:szCs w:val="24"/>
        </w:rPr>
        <w:t>задачи.</w:t>
      </w:r>
    </w:p>
    <w:p w:rsidR="00173B47" w:rsidRPr="007F2E75" w:rsidRDefault="00F47226" w:rsidP="00B64C97">
      <w:pPr>
        <w:pStyle w:val="a4"/>
        <w:tabs>
          <w:tab w:val="left" w:pos="2733"/>
        </w:tabs>
        <w:ind w:left="567" w:right="1053" w:firstLine="567"/>
        <w:rPr>
          <w:sz w:val="24"/>
          <w:szCs w:val="24"/>
        </w:rPr>
      </w:pPr>
      <w:r w:rsidRPr="007F2E75">
        <w:rPr>
          <w:sz w:val="24"/>
          <w:szCs w:val="24"/>
        </w:rPr>
        <w:t>Совместная деятельность способствует формированию умений:</w:t>
      </w:r>
      <w:r w:rsidRPr="007F2E75">
        <w:rPr>
          <w:spacing w:val="-68"/>
          <w:sz w:val="24"/>
          <w:szCs w:val="24"/>
        </w:rPr>
        <w:t xml:space="preserve"> </w:t>
      </w:r>
      <w:r w:rsidRPr="007F2E75">
        <w:rPr>
          <w:sz w:val="24"/>
          <w:szCs w:val="24"/>
        </w:rPr>
        <w:t>выбирать</w:t>
      </w:r>
      <w:r w:rsidRPr="007F2E75">
        <w:rPr>
          <w:spacing w:val="-2"/>
          <w:sz w:val="24"/>
          <w:szCs w:val="24"/>
        </w:rPr>
        <w:t xml:space="preserve"> </w:t>
      </w:r>
      <w:r w:rsidRPr="007F2E75">
        <w:rPr>
          <w:sz w:val="24"/>
          <w:szCs w:val="24"/>
        </w:rPr>
        <w:t>себе</w:t>
      </w:r>
      <w:r w:rsidRPr="007F2E75">
        <w:rPr>
          <w:spacing w:val="-1"/>
          <w:sz w:val="24"/>
          <w:szCs w:val="24"/>
        </w:rPr>
        <w:t xml:space="preserve"> </w:t>
      </w:r>
      <w:r w:rsidRPr="007F2E75">
        <w:rPr>
          <w:sz w:val="24"/>
          <w:szCs w:val="24"/>
        </w:rPr>
        <w:t>партнёров</w:t>
      </w:r>
      <w:r w:rsidRPr="007F2E75">
        <w:rPr>
          <w:spacing w:val="-2"/>
          <w:sz w:val="24"/>
          <w:szCs w:val="24"/>
        </w:rPr>
        <w:t xml:space="preserve"> </w:t>
      </w:r>
      <w:r w:rsidRPr="007F2E75">
        <w:rPr>
          <w:sz w:val="24"/>
          <w:szCs w:val="24"/>
        </w:rPr>
        <w:lastRenderedPageBreak/>
        <w:t>по совместной деятельности;</w:t>
      </w:r>
    </w:p>
    <w:p w:rsidR="00173B47" w:rsidRPr="007F2E75" w:rsidRDefault="00F47226" w:rsidP="00B64C97">
      <w:pPr>
        <w:pStyle w:val="a3"/>
        <w:ind w:left="567" w:right="456" w:firstLine="567"/>
        <w:rPr>
          <w:sz w:val="24"/>
          <w:szCs w:val="24"/>
        </w:rPr>
      </w:pPr>
      <w:r w:rsidRPr="007F2E75">
        <w:rPr>
          <w:sz w:val="24"/>
          <w:szCs w:val="24"/>
        </w:rPr>
        <w:t>распределять работу, договариваться, приходить к общему решению, отвечать</w:t>
      </w:r>
      <w:r w:rsidRPr="007F2E75">
        <w:rPr>
          <w:spacing w:val="-67"/>
          <w:sz w:val="24"/>
          <w:szCs w:val="24"/>
        </w:rPr>
        <w:t xml:space="preserve"> </w:t>
      </w:r>
      <w:r w:rsidRPr="007F2E75">
        <w:rPr>
          <w:sz w:val="24"/>
          <w:szCs w:val="24"/>
        </w:rPr>
        <w:t>за</w:t>
      </w:r>
      <w:r w:rsidRPr="007F2E75">
        <w:rPr>
          <w:spacing w:val="-2"/>
          <w:sz w:val="24"/>
          <w:szCs w:val="24"/>
        </w:rPr>
        <w:t xml:space="preserve"> </w:t>
      </w:r>
      <w:r w:rsidRPr="007F2E75">
        <w:rPr>
          <w:sz w:val="24"/>
          <w:szCs w:val="24"/>
        </w:rPr>
        <w:t>общий результат</w:t>
      </w:r>
      <w:r w:rsidRPr="007F2E75">
        <w:rPr>
          <w:spacing w:val="1"/>
          <w:sz w:val="24"/>
          <w:szCs w:val="24"/>
        </w:rPr>
        <w:t xml:space="preserve"> </w:t>
      </w:r>
      <w:r w:rsidRPr="007F2E75">
        <w:rPr>
          <w:sz w:val="24"/>
          <w:szCs w:val="24"/>
        </w:rPr>
        <w:t>работы.</w:t>
      </w:r>
    </w:p>
    <w:p w:rsidR="00173B47" w:rsidRPr="007F2E75" w:rsidRDefault="00F47226" w:rsidP="00B64C97">
      <w:pPr>
        <w:pStyle w:val="1"/>
        <w:tabs>
          <w:tab w:val="left" w:pos="2171"/>
        </w:tabs>
        <w:spacing w:before="3"/>
        <w:ind w:left="567" w:firstLine="567"/>
        <w:rPr>
          <w:sz w:val="24"/>
          <w:szCs w:val="24"/>
        </w:rPr>
      </w:pPr>
      <w:r w:rsidRPr="007F2E75">
        <w:rPr>
          <w:sz w:val="24"/>
          <w:szCs w:val="24"/>
        </w:rPr>
        <w:t>Содержание</w:t>
      </w:r>
      <w:r w:rsidRPr="007F2E75">
        <w:rPr>
          <w:spacing w:val="-5"/>
          <w:sz w:val="24"/>
          <w:szCs w:val="24"/>
        </w:rPr>
        <w:t xml:space="preserve"> </w:t>
      </w:r>
      <w:r w:rsidRPr="007F2E75">
        <w:rPr>
          <w:sz w:val="24"/>
          <w:szCs w:val="24"/>
        </w:rPr>
        <w:t>обучения</w:t>
      </w:r>
      <w:r w:rsidRPr="007F2E75">
        <w:rPr>
          <w:spacing w:val="-3"/>
          <w:sz w:val="24"/>
          <w:szCs w:val="24"/>
        </w:rPr>
        <w:t xml:space="preserve"> </w:t>
      </w:r>
      <w:r w:rsidRPr="007F2E75">
        <w:rPr>
          <w:sz w:val="24"/>
          <w:szCs w:val="24"/>
        </w:rPr>
        <w:t>в</w:t>
      </w:r>
      <w:r w:rsidRPr="007F2E75">
        <w:rPr>
          <w:spacing w:val="-2"/>
          <w:sz w:val="24"/>
          <w:szCs w:val="24"/>
        </w:rPr>
        <w:t xml:space="preserve"> </w:t>
      </w:r>
      <w:r w:rsidRPr="007F2E75">
        <w:rPr>
          <w:sz w:val="24"/>
          <w:szCs w:val="24"/>
        </w:rPr>
        <w:t>3</w:t>
      </w:r>
      <w:r w:rsidRPr="007F2E75">
        <w:rPr>
          <w:spacing w:val="-1"/>
          <w:sz w:val="24"/>
          <w:szCs w:val="24"/>
        </w:rPr>
        <w:t xml:space="preserve"> </w:t>
      </w:r>
      <w:r w:rsidRPr="007F2E75">
        <w:rPr>
          <w:sz w:val="24"/>
          <w:szCs w:val="24"/>
        </w:rPr>
        <w:t>классе.</w:t>
      </w:r>
    </w:p>
    <w:p w:rsidR="00173B47" w:rsidRPr="007F2E75" w:rsidRDefault="00F47226" w:rsidP="00B64C97">
      <w:pPr>
        <w:pStyle w:val="a4"/>
        <w:tabs>
          <w:tab w:val="left" w:pos="2382"/>
        </w:tabs>
        <w:ind w:left="567" w:right="456" w:firstLine="567"/>
        <w:rPr>
          <w:sz w:val="24"/>
          <w:szCs w:val="24"/>
        </w:rPr>
      </w:pPr>
      <w:r w:rsidRPr="007F2E75">
        <w:rPr>
          <w:sz w:val="24"/>
          <w:szCs w:val="24"/>
        </w:rPr>
        <w:t>О Родине и её истории. Любовь к Родине и её история – важные темы</w:t>
      </w:r>
      <w:r w:rsidRPr="007F2E75">
        <w:rPr>
          <w:spacing w:val="1"/>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литературы</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одного-двух</w:t>
      </w:r>
      <w:r w:rsidRPr="007F2E75">
        <w:rPr>
          <w:spacing w:val="1"/>
          <w:sz w:val="24"/>
          <w:szCs w:val="24"/>
        </w:rPr>
        <w:t xml:space="preserve"> </w:t>
      </w:r>
      <w:r w:rsidRPr="007F2E75">
        <w:rPr>
          <w:sz w:val="24"/>
          <w:szCs w:val="24"/>
        </w:rPr>
        <w:t>авторов</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r w:rsidRPr="007F2E75">
        <w:rPr>
          <w:spacing w:val="1"/>
          <w:sz w:val="24"/>
          <w:szCs w:val="24"/>
        </w:rPr>
        <w:t xml:space="preserve"> </w:t>
      </w:r>
      <w:r w:rsidRPr="007F2E75">
        <w:rPr>
          <w:sz w:val="24"/>
          <w:szCs w:val="24"/>
        </w:rPr>
        <w:t>Чувство любви к Родине, сопричастность к прошлому и настоящему своей</w:t>
      </w:r>
      <w:r w:rsidRPr="007F2E75">
        <w:rPr>
          <w:spacing w:val="1"/>
          <w:sz w:val="24"/>
          <w:szCs w:val="24"/>
        </w:rPr>
        <w:t xml:space="preserve"> </w:t>
      </w:r>
      <w:r w:rsidRPr="007F2E75">
        <w:rPr>
          <w:sz w:val="24"/>
          <w:szCs w:val="24"/>
        </w:rPr>
        <w:t>страны и родного края – главные идеи, нравственные ценности, выраженные в</w:t>
      </w:r>
      <w:r w:rsidRPr="007F2E75">
        <w:rPr>
          <w:spacing w:val="-67"/>
          <w:sz w:val="24"/>
          <w:szCs w:val="24"/>
        </w:rPr>
        <w:t xml:space="preserve"> </w:t>
      </w:r>
      <w:r w:rsidRPr="007F2E75">
        <w:rPr>
          <w:sz w:val="24"/>
          <w:szCs w:val="24"/>
        </w:rPr>
        <w:t>произведениях</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Родине.</w:t>
      </w:r>
      <w:r w:rsidRPr="007F2E75">
        <w:rPr>
          <w:spacing w:val="1"/>
          <w:sz w:val="24"/>
          <w:szCs w:val="24"/>
        </w:rPr>
        <w:t xml:space="preserve"> </w:t>
      </w:r>
      <w:r w:rsidRPr="007F2E75">
        <w:rPr>
          <w:sz w:val="24"/>
          <w:szCs w:val="24"/>
        </w:rPr>
        <w:t>Образ</w:t>
      </w:r>
      <w:r w:rsidRPr="007F2E75">
        <w:rPr>
          <w:spacing w:val="1"/>
          <w:sz w:val="24"/>
          <w:szCs w:val="24"/>
        </w:rPr>
        <w:t xml:space="preserve"> </w:t>
      </w:r>
      <w:r w:rsidRPr="007F2E75">
        <w:rPr>
          <w:sz w:val="24"/>
          <w:szCs w:val="24"/>
        </w:rPr>
        <w:t>Родины</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стихотворных</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прозаических</w:t>
      </w:r>
      <w:r w:rsidRPr="007F2E75">
        <w:rPr>
          <w:spacing w:val="1"/>
          <w:sz w:val="24"/>
          <w:szCs w:val="24"/>
        </w:rPr>
        <w:t xml:space="preserve"> </w:t>
      </w:r>
      <w:r w:rsidRPr="007F2E75">
        <w:rPr>
          <w:sz w:val="24"/>
          <w:szCs w:val="24"/>
        </w:rPr>
        <w:t>произведениях писателей и поэтов ХIХ и ХХ веков. Осознание нравственно-</w:t>
      </w:r>
      <w:r w:rsidRPr="007F2E75">
        <w:rPr>
          <w:spacing w:val="1"/>
          <w:sz w:val="24"/>
          <w:szCs w:val="24"/>
        </w:rPr>
        <w:t xml:space="preserve"> </w:t>
      </w:r>
      <w:r w:rsidRPr="007F2E75">
        <w:rPr>
          <w:sz w:val="24"/>
          <w:szCs w:val="24"/>
        </w:rPr>
        <w:t>этических</w:t>
      </w:r>
      <w:r w:rsidRPr="007F2E75">
        <w:rPr>
          <w:spacing w:val="1"/>
          <w:sz w:val="24"/>
          <w:szCs w:val="24"/>
        </w:rPr>
        <w:t xml:space="preserve"> </w:t>
      </w:r>
      <w:r w:rsidRPr="007F2E75">
        <w:rPr>
          <w:sz w:val="24"/>
          <w:szCs w:val="24"/>
        </w:rPr>
        <w:t>понятий:</w:t>
      </w:r>
      <w:r w:rsidRPr="007F2E75">
        <w:rPr>
          <w:spacing w:val="1"/>
          <w:sz w:val="24"/>
          <w:szCs w:val="24"/>
        </w:rPr>
        <w:t xml:space="preserve"> </w:t>
      </w:r>
      <w:r w:rsidRPr="007F2E75">
        <w:rPr>
          <w:sz w:val="24"/>
          <w:szCs w:val="24"/>
        </w:rPr>
        <w:t>любовь</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родной</w:t>
      </w:r>
      <w:r w:rsidRPr="007F2E75">
        <w:rPr>
          <w:spacing w:val="1"/>
          <w:sz w:val="24"/>
          <w:szCs w:val="24"/>
        </w:rPr>
        <w:t xml:space="preserve"> </w:t>
      </w:r>
      <w:r w:rsidRPr="007F2E75">
        <w:rPr>
          <w:sz w:val="24"/>
          <w:szCs w:val="24"/>
        </w:rPr>
        <w:t>стороне,</w:t>
      </w:r>
      <w:r w:rsidRPr="007F2E75">
        <w:rPr>
          <w:spacing w:val="1"/>
          <w:sz w:val="24"/>
          <w:szCs w:val="24"/>
        </w:rPr>
        <w:t xml:space="preserve"> </w:t>
      </w:r>
      <w:r w:rsidRPr="007F2E75">
        <w:rPr>
          <w:sz w:val="24"/>
          <w:szCs w:val="24"/>
        </w:rPr>
        <w:t>малой</w:t>
      </w:r>
      <w:r w:rsidRPr="007F2E75">
        <w:rPr>
          <w:spacing w:val="1"/>
          <w:sz w:val="24"/>
          <w:szCs w:val="24"/>
        </w:rPr>
        <w:t xml:space="preserve"> </w:t>
      </w:r>
      <w:r w:rsidRPr="007F2E75">
        <w:rPr>
          <w:sz w:val="24"/>
          <w:szCs w:val="24"/>
        </w:rPr>
        <w:t>родине,</w:t>
      </w:r>
      <w:r w:rsidRPr="007F2E75">
        <w:rPr>
          <w:spacing w:val="1"/>
          <w:sz w:val="24"/>
          <w:szCs w:val="24"/>
        </w:rPr>
        <w:t xml:space="preserve"> </w:t>
      </w:r>
      <w:r w:rsidRPr="007F2E75">
        <w:rPr>
          <w:sz w:val="24"/>
          <w:szCs w:val="24"/>
        </w:rPr>
        <w:t>гордость</w:t>
      </w:r>
      <w:r w:rsidRPr="007F2E75">
        <w:rPr>
          <w:spacing w:val="1"/>
          <w:sz w:val="24"/>
          <w:szCs w:val="24"/>
        </w:rPr>
        <w:t xml:space="preserve"> </w:t>
      </w:r>
      <w:r w:rsidRPr="007F2E75">
        <w:rPr>
          <w:sz w:val="24"/>
          <w:szCs w:val="24"/>
        </w:rPr>
        <w:t>за</w:t>
      </w:r>
      <w:r w:rsidRPr="007F2E75">
        <w:rPr>
          <w:spacing w:val="1"/>
          <w:sz w:val="24"/>
          <w:szCs w:val="24"/>
        </w:rPr>
        <w:t xml:space="preserve"> </w:t>
      </w:r>
      <w:r w:rsidRPr="007F2E75">
        <w:rPr>
          <w:spacing w:val="-1"/>
          <w:sz w:val="24"/>
          <w:szCs w:val="24"/>
        </w:rPr>
        <w:t>красоту</w:t>
      </w:r>
      <w:r w:rsidRPr="007F2E75">
        <w:rPr>
          <w:spacing w:val="-19"/>
          <w:sz w:val="24"/>
          <w:szCs w:val="24"/>
        </w:rPr>
        <w:t xml:space="preserve"> </w:t>
      </w:r>
      <w:r w:rsidRPr="007F2E75">
        <w:rPr>
          <w:spacing w:val="-1"/>
          <w:sz w:val="24"/>
          <w:szCs w:val="24"/>
        </w:rPr>
        <w:t>и</w:t>
      </w:r>
      <w:r w:rsidRPr="007F2E75">
        <w:rPr>
          <w:spacing w:val="-15"/>
          <w:sz w:val="24"/>
          <w:szCs w:val="24"/>
        </w:rPr>
        <w:t xml:space="preserve"> </w:t>
      </w:r>
      <w:r w:rsidRPr="007F2E75">
        <w:rPr>
          <w:spacing w:val="-1"/>
          <w:sz w:val="24"/>
          <w:szCs w:val="24"/>
        </w:rPr>
        <w:t>величие</w:t>
      </w:r>
      <w:r w:rsidRPr="007F2E75">
        <w:rPr>
          <w:spacing w:val="-15"/>
          <w:sz w:val="24"/>
          <w:szCs w:val="24"/>
        </w:rPr>
        <w:t xml:space="preserve"> </w:t>
      </w:r>
      <w:r w:rsidRPr="007F2E75">
        <w:rPr>
          <w:spacing w:val="-1"/>
          <w:sz w:val="24"/>
          <w:szCs w:val="24"/>
        </w:rPr>
        <w:t>своей</w:t>
      </w:r>
      <w:r w:rsidRPr="007F2E75">
        <w:rPr>
          <w:spacing w:val="-14"/>
          <w:sz w:val="24"/>
          <w:szCs w:val="24"/>
        </w:rPr>
        <w:t xml:space="preserve"> </w:t>
      </w:r>
      <w:r w:rsidRPr="007F2E75">
        <w:rPr>
          <w:spacing w:val="-1"/>
          <w:sz w:val="24"/>
          <w:szCs w:val="24"/>
        </w:rPr>
        <w:t>Отчизны.</w:t>
      </w:r>
      <w:r w:rsidRPr="007F2E75">
        <w:rPr>
          <w:spacing w:val="-16"/>
          <w:sz w:val="24"/>
          <w:szCs w:val="24"/>
        </w:rPr>
        <w:t xml:space="preserve"> </w:t>
      </w:r>
      <w:r w:rsidRPr="007F2E75">
        <w:rPr>
          <w:sz w:val="24"/>
          <w:szCs w:val="24"/>
        </w:rPr>
        <w:t>Роль</w:t>
      </w:r>
      <w:r w:rsidRPr="007F2E75">
        <w:rPr>
          <w:spacing w:val="-19"/>
          <w:sz w:val="24"/>
          <w:szCs w:val="24"/>
        </w:rPr>
        <w:t xml:space="preserve"> </w:t>
      </w:r>
      <w:r w:rsidRPr="007F2E75">
        <w:rPr>
          <w:sz w:val="24"/>
          <w:szCs w:val="24"/>
        </w:rPr>
        <w:t>и</w:t>
      </w:r>
      <w:r w:rsidRPr="007F2E75">
        <w:rPr>
          <w:spacing w:val="-15"/>
          <w:sz w:val="24"/>
          <w:szCs w:val="24"/>
        </w:rPr>
        <w:t xml:space="preserve"> </w:t>
      </w:r>
      <w:r w:rsidRPr="007F2E75">
        <w:rPr>
          <w:sz w:val="24"/>
          <w:szCs w:val="24"/>
        </w:rPr>
        <w:t>особенности</w:t>
      </w:r>
      <w:r w:rsidRPr="007F2E75">
        <w:rPr>
          <w:spacing w:val="-15"/>
          <w:sz w:val="24"/>
          <w:szCs w:val="24"/>
        </w:rPr>
        <w:t xml:space="preserve"> </w:t>
      </w:r>
      <w:r w:rsidRPr="007F2E75">
        <w:rPr>
          <w:sz w:val="24"/>
          <w:szCs w:val="24"/>
        </w:rPr>
        <w:t>заголовка</w:t>
      </w:r>
      <w:r w:rsidRPr="007F2E75">
        <w:rPr>
          <w:spacing w:val="-18"/>
          <w:sz w:val="24"/>
          <w:szCs w:val="24"/>
        </w:rPr>
        <w:t xml:space="preserve"> </w:t>
      </w:r>
      <w:r w:rsidRPr="007F2E75">
        <w:rPr>
          <w:sz w:val="24"/>
          <w:szCs w:val="24"/>
        </w:rPr>
        <w:t>произведения.</w:t>
      </w:r>
      <w:r w:rsidRPr="007F2E75">
        <w:rPr>
          <w:spacing w:val="-68"/>
          <w:sz w:val="24"/>
          <w:szCs w:val="24"/>
        </w:rPr>
        <w:t xml:space="preserve"> </w:t>
      </w:r>
      <w:r w:rsidRPr="007F2E75">
        <w:rPr>
          <w:sz w:val="24"/>
          <w:szCs w:val="24"/>
        </w:rPr>
        <w:t>Репродукции</w:t>
      </w:r>
      <w:r w:rsidRPr="007F2E75">
        <w:rPr>
          <w:spacing w:val="1"/>
          <w:sz w:val="24"/>
          <w:szCs w:val="24"/>
        </w:rPr>
        <w:t xml:space="preserve"> </w:t>
      </w:r>
      <w:r w:rsidRPr="007F2E75">
        <w:rPr>
          <w:sz w:val="24"/>
          <w:szCs w:val="24"/>
        </w:rPr>
        <w:t>картин</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иллюстрации</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произведениям</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Родине.</w:t>
      </w:r>
      <w:r w:rsidRPr="007F2E75">
        <w:rPr>
          <w:spacing w:val="-67"/>
          <w:sz w:val="24"/>
          <w:szCs w:val="24"/>
        </w:rPr>
        <w:t xml:space="preserve"> </w:t>
      </w:r>
      <w:r w:rsidRPr="007F2E75">
        <w:rPr>
          <w:sz w:val="24"/>
          <w:szCs w:val="24"/>
        </w:rPr>
        <w:t>Использование средств выразительности при чтении вслух: интонация, темп,</w:t>
      </w:r>
      <w:r w:rsidRPr="007F2E75">
        <w:rPr>
          <w:spacing w:val="1"/>
          <w:sz w:val="24"/>
          <w:szCs w:val="24"/>
        </w:rPr>
        <w:t xml:space="preserve"> </w:t>
      </w:r>
      <w:r w:rsidRPr="007F2E75">
        <w:rPr>
          <w:sz w:val="24"/>
          <w:szCs w:val="24"/>
        </w:rPr>
        <w:t>ритм,</w:t>
      </w:r>
      <w:r w:rsidRPr="007F2E75">
        <w:rPr>
          <w:spacing w:val="-2"/>
          <w:sz w:val="24"/>
          <w:szCs w:val="24"/>
        </w:rPr>
        <w:t xml:space="preserve"> </w:t>
      </w:r>
      <w:r w:rsidRPr="007F2E75">
        <w:rPr>
          <w:sz w:val="24"/>
          <w:szCs w:val="24"/>
        </w:rPr>
        <w:t>логические ударения.</w:t>
      </w:r>
    </w:p>
    <w:p w:rsidR="00173B47" w:rsidRPr="007F2E75" w:rsidRDefault="00F47226" w:rsidP="00B64C97">
      <w:pPr>
        <w:pStyle w:val="a4"/>
        <w:tabs>
          <w:tab w:val="left" w:pos="2591"/>
        </w:tabs>
        <w:ind w:left="567" w:right="465" w:firstLine="567"/>
        <w:rPr>
          <w:sz w:val="24"/>
          <w:szCs w:val="24"/>
        </w:rPr>
      </w:pPr>
      <w:r w:rsidRPr="007F2E75">
        <w:rPr>
          <w:sz w:val="24"/>
          <w:szCs w:val="24"/>
        </w:rPr>
        <w:t>Произведения для чтения: К.Д. Ушинский «Наше отечество», М.М.</w:t>
      </w:r>
      <w:r w:rsidRPr="007F2E75">
        <w:rPr>
          <w:spacing w:val="1"/>
          <w:sz w:val="24"/>
          <w:szCs w:val="24"/>
        </w:rPr>
        <w:t xml:space="preserve"> </w:t>
      </w:r>
      <w:r w:rsidRPr="007F2E75">
        <w:rPr>
          <w:sz w:val="24"/>
          <w:szCs w:val="24"/>
        </w:rPr>
        <w:t>Пришвин «Моя Родина», С.А. Васильев «Россия», Н.П. Кончаловская «Наша</w:t>
      </w:r>
      <w:r w:rsidRPr="007F2E75">
        <w:rPr>
          <w:spacing w:val="1"/>
          <w:sz w:val="24"/>
          <w:szCs w:val="24"/>
        </w:rPr>
        <w:t xml:space="preserve"> </w:t>
      </w:r>
      <w:r w:rsidRPr="007F2E75">
        <w:rPr>
          <w:sz w:val="24"/>
          <w:szCs w:val="24"/>
        </w:rPr>
        <w:t>древняя</w:t>
      </w:r>
      <w:r w:rsidRPr="007F2E75">
        <w:rPr>
          <w:spacing w:val="-1"/>
          <w:sz w:val="24"/>
          <w:szCs w:val="24"/>
        </w:rPr>
        <w:t xml:space="preserve"> </w:t>
      </w:r>
      <w:r w:rsidRPr="007F2E75">
        <w:rPr>
          <w:sz w:val="24"/>
          <w:szCs w:val="24"/>
        </w:rPr>
        <w:t>столица»</w:t>
      </w:r>
      <w:r w:rsidRPr="007F2E75">
        <w:rPr>
          <w:spacing w:val="-1"/>
          <w:sz w:val="24"/>
          <w:szCs w:val="24"/>
        </w:rPr>
        <w:t xml:space="preserve"> </w:t>
      </w:r>
      <w:r w:rsidRPr="007F2E75">
        <w:rPr>
          <w:sz w:val="24"/>
          <w:szCs w:val="24"/>
        </w:rPr>
        <w:t>(отрывки)</w:t>
      </w:r>
      <w:r w:rsidRPr="007F2E75">
        <w:rPr>
          <w:spacing w:val="-3"/>
          <w:sz w:val="24"/>
          <w:szCs w:val="24"/>
        </w:rPr>
        <w:t xml:space="preserve"> </w:t>
      </w:r>
      <w:r w:rsidRPr="007F2E75">
        <w:rPr>
          <w:sz w:val="24"/>
          <w:szCs w:val="24"/>
        </w:rPr>
        <w:t>и</w:t>
      </w:r>
      <w:r w:rsidRPr="007F2E75">
        <w:rPr>
          <w:spacing w:val="-1"/>
          <w:sz w:val="24"/>
          <w:szCs w:val="24"/>
        </w:rPr>
        <w:t xml:space="preserve"> </w:t>
      </w:r>
      <w:r w:rsidRPr="007F2E75">
        <w:rPr>
          <w:sz w:val="24"/>
          <w:szCs w:val="24"/>
        </w:rPr>
        <w:t>другие (по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382"/>
        </w:tabs>
        <w:ind w:left="567" w:right="463" w:firstLine="567"/>
        <w:rPr>
          <w:sz w:val="24"/>
          <w:szCs w:val="24"/>
        </w:rPr>
      </w:pPr>
      <w:r w:rsidRPr="007F2E75">
        <w:rPr>
          <w:sz w:val="24"/>
          <w:szCs w:val="24"/>
        </w:rPr>
        <w:t>Фольклор (устное народное творчество). Круг чтения: малые жанры</w:t>
      </w:r>
      <w:r w:rsidRPr="007F2E75">
        <w:rPr>
          <w:spacing w:val="1"/>
          <w:sz w:val="24"/>
          <w:szCs w:val="24"/>
        </w:rPr>
        <w:t xml:space="preserve"> </w:t>
      </w:r>
      <w:r w:rsidRPr="007F2E75">
        <w:rPr>
          <w:sz w:val="24"/>
          <w:szCs w:val="24"/>
        </w:rPr>
        <w:t>фольклора (пословицы, потешки, считалки, небылицы, скороговорки, загадки,</w:t>
      </w:r>
      <w:r w:rsidRPr="007F2E75">
        <w:rPr>
          <w:spacing w:val="-67"/>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r w:rsidRPr="007F2E75">
        <w:rPr>
          <w:spacing w:val="1"/>
          <w:sz w:val="24"/>
          <w:szCs w:val="24"/>
        </w:rPr>
        <w:t xml:space="preserve"> </w:t>
      </w:r>
      <w:r w:rsidRPr="007F2E75">
        <w:rPr>
          <w:sz w:val="24"/>
          <w:szCs w:val="24"/>
        </w:rPr>
        <w:t>Знакомство</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видами</w:t>
      </w:r>
      <w:r w:rsidRPr="007F2E75">
        <w:rPr>
          <w:spacing w:val="1"/>
          <w:sz w:val="24"/>
          <w:szCs w:val="24"/>
        </w:rPr>
        <w:t xml:space="preserve"> </w:t>
      </w:r>
      <w:r w:rsidRPr="007F2E75">
        <w:rPr>
          <w:sz w:val="24"/>
          <w:szCs w:val="24"/>
        </w:rPr>
        <w:t>загадок.</w:t>
      </w:r>
      <w:r w:rsidRPr="007F2E75">
        <w:rPr>
          <w:spacing w:val="1"/>
          <w:sz w:val="24"/>
          <w:szCs w:val="24"/>
        </w:rPr>
        <w:t xml:space="preserve"> </w:t>
      </w:r>
      <w:r w:rsidRPr="007F2E75">
        <w:rPr>
          <w:sz w:val="24"/>
          <w:szCs w:val="24"/>
        </w:rPr>
        <w:t>Пословицы</w:t>
      </w:r>
      <w:r w:rsidRPr="007F2E75">
        <w:rPr>
          <w:spacing w:val="1"/>
          <w:sz w:val="24"/>
          <w:szCs w:val="24"/>
        </w:rPr>
        <w:t xml:space="preserve"> </w:t>
      </w:r>
      <w:r w:rsidRPr="007F2E75">
        <w:rPr>
          <w:sz w:val="24"/>
          <w:szCs w:val="24"/>
        </w:rPr>
        <w:t>народов</w:t>
      </w:r>
      <w:r w:rsidRPr="007F2E75">
        <w:rPr>
          <w:spacing w:val="1"/>
          <w:sz w:val="24"/>
          <w:szCs w:val="24"/>
        </w:rPr>
        <w:t xml:space="preserve"> </w:t>
      </w:r>
      <w:r w:rsidRPr="007F2E75">
        <w:rPr>
          <w:sz w:val="24"/>
          <w:szCs w:val="24"/>
        </w:rPr>
        <w:t>России</w:t>
      </w:r>
      <w:r w:rsidRPr="007F2E75">
        <w:rPr>
          <w:spacing w:val="1"/>
          <w:sz w:val="24"/>
          <w:szCs w:val="24"/>
        </w:rPr>
        <w:t xml:space="preserve"> </w:t>
      </w:r>
      <w:r w:rsidRPr="007F2E75">
        <w:rPr>
          <w:sz w:val="24"/>
          <w:szCs w:val="24"/>
        </w:rPr>
        <w:t>(значение,</w:t>
      </w:r>
      <w:r w:rsidRPr="007F2E75">
        <w:rPr>
          <w:spacing w:val="-2"/>
          <w:sz w:val="24"/>
          <w:szCs w:val="24"/>
        </w:rPr>
        <w:t xml:space="preserve"> </w:t>
      </w:r>
      <w:r w:rsidRPr="007F2E75">
        <w:rPr>
          <w:sz w:val="24"/>
          <w:szCs w:val="24"/>
        </w:rPr>
        <w:t>характеристика,</w:t>
      </w:r>
      <w:r w:rsidRPr="007F2E75">
        <w:rPr>
          <w:spacing w:val="2"/>
          <w:sz w:val="24"/>
          <w:szCs w:val="24"/>
        </w:rPr>
        <w:t xml:space="preserve"> </w:t>
      </w:r>
      <w:r w:rsidRPr="007F2E75">
        <w:rPr>
          <w:sz w:val="24"/>
          <w:szCs w:val="24"/>
        </w:rPr>
        <w:t>нравственная основа).</w:t>
      </w:r>
      <w:r w:rsidRPr="007F2E75">
        <w:rPr>
          <w:spacing w:val="-1"/>
          <w:sz w:val="24"/>
          <w:szCs w:val="24"/>
        </w:rPr>
        <w:t xml:space="preserve"> </w:t>
      </w:r>
      <w:r w:rsidRPr="007F2E75">
        <w:rPr>
          <w:sz w:val="24"/>
          <w:szCs w:val="24"/>
        </w:rPr>
        <w:t>Книги и словари,</w:t>
      </w:r>
      <w:r w:rsidRPr="007F2E75">
        <w:rPr>
          <w:spacing w:val="-1"/>
          <w:sz w:val="24"/>
          <w:szCs w:val="24"/>
        </w:rPr>
        <w:t xml:space="preserve"> </w:t>
      </w:r>
      <w:r w:rsidRPr="007F2E75">
        <w:rPr>
          <w:sz w:val="24"/>
          <w:szCs w:val="24"/>
        </w:rPr>
        <w:t>созданные</w:t>
      </w:r>
      <w:r w:rsidR="00B64C97">
        <w:rPr>
          <w:sz w:val="24"/>
          <w:szCs w:val="24"/>
        </w:rPr>
        <w:t xml:space="preserve"> </w:t>
      </w:r>
      <w:r w:rsidRPr="007F2E75">
        <w:rPr>
          <w:sz w:val="24"/>
          <w:szCs w:val="24"/>
        </w:rPr>
        <w:t>В.И. Далем. Активный словарь устной речи: использование образных слов,</w:t>
      </w:r>
      <w:r w:rsidRPr="007F2E75">
        <w:rPr>
          <w:spacing w:val="1"/>
          <w:sz w:val="24"/>
          <w:szCs w:val="24"/>
        </w:rPr>
        <w:t xml:space="preserve"> </w:t>
      </w:r>
      <w:r w:rsidRPr="007F2E75">
        <w:rPr>
          <w:sz w:val="24"/>
          <w:szCs w:val="24"/>
        </w:rPr>
        <w:t>пословиц</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поговорок,</w:t>
      </w:r>
      <w:r w:rsidRPr="007F2E75">
        <w:rPr>
          <w:spacing w:val="1"/>
          <w:sz w:val="24"/>
          <w:szCs w:val="24"/>
        </w:rPr>
        <w:t xml:space="preserve"> </w:t>
      </w:r>
      <w:r w:rsidRPr="007F2E75">
        <w:rPr>
          <w:sz w:val="24"/>
          <w:szCs w:val="24"/>
        </w:rPr>
        <w:t>крылатых</w:t>
      </w:r>
      <w:r w:rsidRPr="007F2E75">
        <w:rPr>
          <w:spacing w:val="1"/>
          <w:sz w:val="24"/>
          <w:szCs w:val="24"/>
        </w:rPr>
        <w:t xml:space="preserve"> </w:t>
      </w:r>
      <w:r w:rsidRPr="007F2E75">
        <w:rPr>
          <w:sz w:val="24"/>
          <w:szCs w:val="24"/>
        </w:rPr>
        <w:t>выражений.</w:t>
      </w:r>
      <w:r w:rsidRPr="007F2E75">
        <w:rPr>
          <w:spacing w:val="1"/>
          <w:sz w:val="24"/>
          <w:szCs w:val="24"/>
        </w:rPr>
        <w:t xml:space="preserve"> </w:t>
      </w:r>
      <w:r w:rsidRPr="007F2E75">
        <w:rPr>
          <w:sz w:val="24"/>
          <w:szCs w:val="24"/>
        </w:rPr>
        <w:t>Нравственные</w:t>
      </w:r>
      <w:r w:rsidRPr="007F2E75">
        <w:rPr>
          <w:spacing w:val="1"/>
          <w:sz w:val="24"/>
          <w:szCs w:val="24"/>
        </w:rPr>
        <w:t xml:space="preserve"> </w:t>
      </w:r>
      <w:r w:rsidRPr="007F2E75">
        <w:rPr>
          <w:sz w:val="24"/>
          <w:szCs w:val="24"/>
        </w:rPr>
        <w:t>ценности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фольклорных произведениях</w:t>
      </w:r>
      <w:r w:rsidRPr="007F2E75">
        <w:rPr>
          <w:spacing w:val="1"/>
          <w:sz w:val="24"/>
          <w:szCs w:val="24"/>
        </w:rPr>
        <w:t xml:space="preserve"> </w:t>
      </w:r>
      <w:r w:rsidRPr="007F2E75">
        <w:rPr>
          <w:sz w:val="24"/>
          <w:szCs w:val="24"/>
        </w:rPr>
        <w:t>народов</w:t>
      </w:r>
      <w:r w:rsidRPr="007F2E75">
        <w:rPr>
          <w:spacing w:val="-2"/>
          <w:sz w:val="24"/>
          <w:szCs w:val="24"/>
        </w:rPr>
        <w:t xml:space="preserve"> </w:t>
      </w:r>
      <w:r w:rsidRPr="007F2E75">
        <w:rPr>
          <w:sz w:val="24"/>
          <w:szCs w:val="24"/>
        </w:rPr>
        <w:t>России.</w:t>
      </w:r>
    </w:p>
    <w:p w:rsidR="00173B47" w:rsidRPr="007F2E75" w:rsidRDefault="00F47226" w:rsidP="00B64C97">
      <w:pPr>
        <w:pStyle w:val="a4"/>
        <w:tabs>
          <w:tab w:val="left" w:pos="2382"/>
        </w:tabs>
        <w:ind w:left="567" w:right="463" w:firstLine="567"/>
        <w:rPr>
          <w:sz w:val="24"/>
          <w:szCs w:val="24"/>
        </w:rPr>
      </w:pPr>
      <w:r w:rsidRPr="007F2E75">
        <w:rPr>
          <w:sz w:val="24"/>
          <w:szCs w:val="24"/>
        </w:rPr>
        <w:t>Фольклорная</w:t>
      </w:r>
      <w:r w:rsidRPr="007F2E75">
        <w:rPr>
          <w:spacing w:val="1"/>
          <w:sz w:val="24"/>
          <w:szCs w:val="24"/>
        </w:rPr>
        <w:t xml:space="preserve"> </w:t>
      </w:r>
      <w:r w:rsidRPr="007F2E75">
        <w:rPr>
          <w:sz w:val="24"/>
          <w:szCs w:val="24"/>
        </w:rPr>
        <w:t>сказка</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отражение</w:t>
      </w:r>
      <w:r w:rsidRPr="007F2E75">
        <w:rPr>
          <w:spacing w:val="1"/>
          <w:sz w:val="24"/>
          <w:szCs w:val="24"/>
        </w:rPr>
        <w:t xml:space="preserve"> </w:t>
      </w:r>
      <w:r w:rsidRPr="007F2E75">
        <w:rPr>
          <w:sz w:val="24"/>
          <w:szCs w:val="24"/>
        </w:rPr>
        <w:t>общечеловеческих</w:t>
      </w:r>
      <w:r w:rsidRPr="007F2E75">
        <w:rPr>
          <w:spacing w:val="1"/>
          <w:sz w:val="24"/>
          <w:szCs w:val="24"/>
        </w:rPr>
        <w:t xml:space="preserve"> </w:t>
      </w:r>
      <w:r w:rsidRPr="007F2E75">
        <w:rPr>
          <w:sz w:val="24"/>
          <w:szCs w:val="24"/>
        </w:rPr>
        <w:t>ценностей</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нравственных</w:t>
      </w:r>
      <w:r w:rsidRPr="007F2E75">
        <w:rPr>
          <w:spacing w:val="1"/>
          <w:sz w:val="24"/>
          <w:szCs w:val="24"/>
        </w:rPr>
        <w:t xml:space="preserve"> </w:t>
      </w:r>
      <w:r w:rsidRPr="007F2E75">
        <w:rPr>
          <w:sz w:val="24"/>
          <w:szCs w:val="24"/>
        </w:rPr>
        <w:t>правил.</w:t>
      </w:r>
      <w:r w:rsidRPr="007F2E75">
        <w:rPr>
          <w:spacing w:val="1"/>
          <w:sz w:val="24"/>
          <w:szCs w:val="24"/>
        </w:rPr>
        <w:t xml:space="preserve"> </w:t>
      </w:r>
      <w:r w:rsidRPr="007F2E75">
        <w:rPr>
          <w:sz w:val="24"/>
          <w:szCs w:val="24"/>
        </w:rPr>
        <w:t>Виды</w:t>
      </w:r>
      <w:r w:rsidRPr="007F2E75">
        <w:rPr>
          <w:spacing w:val="1"/>
          <w:sz w:val="24"/>
          <w:szCs w:val="24"/>
        </w:rPr>
        <w:t xml:space="preserve"> </w:t>
      </w:r>
      <w:r w:rsidRPr="007F2E75">
        <w:rPr>
          <w:sz w:val="24"/>
          <w:szCs w:val="24"/>
        </w:rPr>
        <w:t>сказок</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животных,</w:t>
      </w:r>
      <w:r w:rsidRPr="007F2E75">
        <w:rPr>
          <w:spacing w:val="1"/>
          <w:sz w:val="24"/>
          <w:szCs w:val="24"/>
        </w:rPr>
        <w:t xml:space="preserve"> </w:t>
      </w:r>
      <w:r w:rsidRPr="007F2E75">
        <w:rPr>
          <w:sz w:val="24"/>
          <w:szCs w:val="24"/>
        </w:rPr>
        <w:t>бытовые,</w:t>
      </w:r>
      <w:r w:rsidRPr="007F2E75">
        <w:rPr>
          <w:spacing w:val="1"/>
          <w:sz w:val="24"/>
          <w:szCs w:val="24"/>
        </w:rPr>
        <w:t xml:space="preserve"> </w:t>
      </w:r>
      <w:r w:rsidRPr="007F2E75">
        <w:rPr>
          <w:sz w:val="24"/>
          <w:szCs w:val="24"/>
        </w:rPr>
        <w:t>волшебные).</w:t>
      </w:r>
      <w:r w:rsidRPr="007F2E75">
        <w:rPr>
          <w:spacing w:val="1"/>
          <w:sz w:val="24"/>
          <w:szCs w:val="24"/>
        </w:rPr>
        <w:t xml:space="preserve"> </w:t>
      </w:r>
      <w:r w:rsidRPr="007F2E75">
        <w:rPr>
          <w:sz w:val="24"/>
          <w:szCs w:val="24"/>
        </w:rPr>
        <w:t>Художественные</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сказок:</w:t>
      </w:r>
      <w:r w:rsidRPr="007F2E75">
        <w:rPr>
          <w:spacing w:val="1"/>
          <w:sz w:val="24"/>
          <w:szCs w:val="24"/>
        </w:rPr>
        <w:t xml:space="preserve"> </w:t>
      </w:r>
      <w:r w:rsidRPr="007F2E75">
        <w:rPr>
          <w:sz w:val="24"/>
          <w:szCs w:val="24"/>
        </w:rPr>
        <w:t>построение</w:t>
      </w:r>
      <w:r w:rsidRPr="007F2E75">
        <w:rPr>
          <w:spacing w:val="1"/>
          <w:sz w:val="24"/>
          <w:szCs w:val="24"/>
        </w:rPr>
        <w:t xml:space="preserve"> </w:t>
      </w:r>
      <w:r w:rsidRPr="007F2E75">
        <w:rPr>
          <w:sz w:val="24"/>
          <w:szCs w:val="24"/>
        </w:rPr>
        <w:t>(композиция),</w:t>
      </w:r>
      <w:r w:rsidRPr="007F2E75">
        <w:rPr>
          <w:spacing w:val="1"/>
          <w:sz w:val="24"/>
          <w:szCs w:val="24"/>
        </w:rPr>
        <w:t xml:space="preserve"> </w:t>
      </w:r>
      <w:r w:rsidRPr="007F2E75">
        <w:rPr>
          <w:sz w:val="24"/>
          <w:szCs w:val="24"/>
        </w:rPr>
        <w:t>язык</w:t>
      </w:r>
      <w:r w:rsidRPr="007F2E75">
        <w:rPr>
          <w:spacing w:val="-67"/>
          <w:sz w:val="24"/>
          <w:szCs w:val="24"/>
        </w:rPr>
        <w:t xml:space="preserve"> </w:t>
      </w:r>
      <w:r w:rsidRPr="007F2E75">
        <w:rPr>
          <w:sz w:val="24"/>
          <w:szCs w:val="24"/>
        </w:rPr>
        <w:t>(лексика). Характеристика героя, волшебные помощники, иллюстрация как</w:t>
      </w:r>
      <w:r w:rsidRPr="007F2E75">
        <w:rPr>
          <w:spacing w:val="1"/>
          <w:sz w:val="24"/>
          <w:szCs w:val="24"/>
        </w:rPr>
        <w:t xml:space="preserve"> </w:t>
      </w:r>
      <w:r w:rsidRPr="007F2E75">
        <w:rPr>
          <w:sz w:val="24"/>
          <w:szCs w:val="24"/>
        </w:rPr>
        <w:t>отражение сюжета волшебной сказки (например, картины В.М. Васнецова,</w:t>
      </w:r>
      <w:r w:rsidRPr="007F2E75">
        <w:rPr>
          <w:spacing w:val="1"/>
          <w:sz w:val="24"/>
          <w:szCs w:val="24"/>
        </w:rPr>
        <w:t xml:space="preserve"> </w:t>
      </w:r>
      <w:r w:rsidRPr="007F2E75">
        <w:rPr>
          <w:sz w:val="24"/>
          <w:szCs w:val="24"/>
        </w:rPr>
        <w:t>иллюстрации</w:t>
      </w:r>
      <w:r w:rsidRPr="007F2E75">
        <w:rPr>
          <w:spacing w:val="-5"/>
          <w:sz w:val="24"/>
          <w:szCs w:val="24"/>
        </w:rPr>
        <w:t xml:space="preserve"> </w:t>
      </w:r>
      <w:r w:rsidRPr="007F2E75">
        <w:rPr>
          <w:sz w:val="24"/>
          <w:szCs w:val="24"/>
        </w:rPr>
        <w:t>И.Я.</w:t>
      </w:r>
      <w:r w:rsidRPr="007F2E75">
        <w:rPr>
          <w:spacing w:val="-7"/>
          <w:sz w:val="24"/>
          <w:szCs w:val="24"/>
        </w:rPr>
        <w:t xml:space="preserve"> </w:t>
      </w:r>
      <w:r w:rsidRPr="007F2E75">
        <w:rPr>
          <w:sz w:val="24"/>
          <w:szCs w:val="24"/>
        </w:rPr>
        <w:t>Билибина</w:t>
      </w:r>
      <w:r w:rsidRPr="007F2E75">
        <w:rPr>
          <w:spacing w:val="-5"/>
          <w:sz w:val="24"/>
          <w:szCs w:val="24"/>
        </w:rPr>
        <w:t xml:space="preserve"> </w:t>
      </w:r>
      <w:r w:rsidRPr="007F2E75">
        <w:rPr>
          <w:sz w:val="24"/>
          <w:szCs w:val="24"/>
        </w:rPr>
        <w:t>и</w:t>
      </w:r>
      <w:r w:rsidRPr="007F2E75">
        <w:rPr>
          <w:spacing w:val="-7"/>
          <w:sz w:val="24"/>
          <w:szCs w:val="24"/>
        </w:rPr>
        <w:t xml:space="preserve"> </w:t>
      </w:r>
      <w:r w:rsidRPr="007F2E75">
        <w:rPr>
          <w:sz w:val="24"/>
          <w:szCs w:val="24"/>
        </w:rPr>
        <w:t>других).</w:t>
      </w:r>
      <w:r w:rsidRPr="007F2E75">
        <w:rPr>
          <w:spacing w:val="-6"/>
          <w:sz w:val="24"/>
          <w:szCs w:val="24"/>
        </w:rPr>
        <w:t xml:space="preserve"> </w:t>
      </w:r>
      <w:r w:rsidRPr="007F2E75">
        <w:rPr>
          <w:sz w:val="24"/>
          <w:szCs w:val="24"/>
        </w:rPr>
        <w:t>Отражение</w:t>
      </w:r>
      <w:r w:rsidRPr="007F2E75">
        <w:rPr>
          <w:spacing w:val="-5"/>
          <w:sz w:val="24"/>
          <w:szCs w:val="24"/>
        </w:rPr>
        <w:t xml:space="preserve"> </w:t>
      </w:r>
      <w:r w:rsidRPr="007F2E75">
        <w:rPr>
          <w:sz w:val="24"/>
          <w:szCs w:val="24"/>
        </w:rPr>
        <w:t>в</w:t>
      </w:r>
      <w:r w:rsidRPr="007F2E75">
        <w:rPr>
          <w:spacing w:val="-6"/>
          <w:sz w:val="24"/>
          <w:szCs w:val="24"/>
        </w:rPr>
        <w:t xml:space="preserve"> </w:t>
      </w:r>
      <w:r w:rsidRPr="007F2E75">
        <w:rPr>
          <w:sz w:val="24"/>
          <w:szCs w:val="24"/>
        </w:rPr>
        <w:t>сказках</w:t>
      </w:r>
      <w:r w:rsidRPr="007F2E75">
        <w:rPr>
          <w:spacing w:val="-5"/>
          <w:sz w:val="24"/>
          <w:szCs w:val="24"/>
        </w:rPr>
        <w:t xml:space="preserve"> </w:t>
      </w:r>
      <w:r w:rsidRPr="007F2E75">
        <w:rPr>
          <w:sz w:val="24"/>
          <w:szCs w:val="24"/>
        </w:rPr>
        <w:t>народного</w:t>
      </w:r>
      <w:r w:rsidRPr="007F2E75">
        <w:rPr>
          <w:spacing w:val="-7"/>
          <w:sz w:val="24"/>
          <w:szCs w:val="24"/>
        </w:rPr>
        <w:t xml:space="preserve"> </w:t>
      </w:r>
      <w:r w:rsidRPr="007F2E75">
        <w:rPr>
          <w:sz w:val="24"/>
          <w:szCs w:val="24"/>
        </w:rPr>
        <w:t>быта</w:t>
      </w:r>
      <w:r w:rsidRPr="007F2E75">
        <w:rPr>
          <w:spacing w:val="-7"/>
          <w:sz w:val="24"/>
          <w:szCs w:val="24"/>
        </w:rPr>
        <w:t xml:space="preserve"> </w:t>
      </w:r>
      <w:r w:rsidRPr="007F2E75">
        <w:rPr>
          <w:sz w:val="24"/>
          <w:szCs w:val="24"/>
        </w:rPr>
        <w:t>и</w:t>
      </w:r>
      <w:r w:rsidRPr="007F2E75">
        <w:rPr>
          <w:spacing w:val="-68"/>
          <w:sz w:val="24"/>
          <w:szCs w:val="24"/>
        </w:rPr>
        <w:t xml:space="preserve"> </w:t>
      </w:r>
      <w:r w:rsidRPr="007F2E75">
        <w:rPr>
          <w:sz w:val="24"/>
          <w:szCs w:val="24"/>
        </w:rPr>
        <w:t>культуры.</w:t>
      </w:r>
      <w:r w:rsidRPr="007F2E75">
        <w:rPr>
          <w:spacing w:val="-2"/>
          <w:sz w:val="24"/>
          <w:szCs w:val="24"/>
        </w:rPr>
        <w:t xml:space="preserve"> </w:t>
      </w:r>
      <w:r w:rsidRPr="007F2E75">
        <w:rPr>
          <w:sz w:val="24"/>
          <w:szCs w:val="24"/>
        </w:rPr>
        <w:t>Составление</w:t>
      </w:r>
      <w:r w:rsidRPr="007F2E75">
        <w:rPr>
          <w:spacing w:val="-3"/>
          <w:sz w:val="24"/>
          <w:szCs w:val="24"/>
        </w:rPr>
        <w:t xml:space="preserve"> </w:t>
      </w:r>
      <w:r w:rsidRPr="007F2E75">
        <w:rPr>
          <w:sz w:val="24"/>
          <w:szCs w:val="24"/>
        </w:rPr>
        <w:t>плана</w:t>
      </w:r>
      <w:r w:rsidRPr="007F2E75">
        <w:rPr>
          <w:spacing w:val="-3"/>
          <w:sz w:val="24"/>
          <w:szCs w:val="24"/>
        </w:rPr>
        <w:t xml:space="preserve"> </w:t>
      </w:r>
      <w:r w:rsidRPr="007F2E75">
        <w:rPr>
          <w:sz w:val="24"/>
          <w:szCs w:val="24"/>
        </w:rPr>
        <w:t>сказки.</w:t>
      </w:r>
    </w:p>
    <w:p w:rsidR="00173B47" w:rsidRPr="007F2E75" w:rsidRDefault="00F47226" w:rsidP="00B64C97">
      <w:pPr>
        <w:pStyle w:val="a4"/>
        <w:tabs>
          <w:tab w:val="left" w:pos="2382"/>
        </w:tabs>
        <w:ind w:left="567" w:right="456" w:firstLine="567"/>
        <w:rPr>
          <w:sz w:val="24"/>
          <w:szCs w:val="24"/>
        </w:rPr>
      </w:pPr>
      <w:r w:rsidRPr="007F2E75">
        <w:rPr>
          <w:sz w:val="24"/>
          <w:szCs w:val="24"/>
        </w:rPr>
        <w:t>Круг чтения: народная песня. Чувства, которые рождают песни, темы</w:t>
      </w:r>
      <w:r w:rsidRPr="007F2E75">
        <w:rPr>
          <w:spacing w:val="1"/>
          <w:sz w:val="24"/>
          <w:szCs w:val="24"/>
        </w:rPr>
        <w:t xml:space="preserve"> </w:t>
      </w:r>
      <w:r w:rsidRPr="007F2E75">
        <w:rPr>
          <w:sz w:val="24"/>
          <w:szCs w:val="24"/>
        </w:rPr>
        <w:t>песен.</w:t>
      </w:r>
      <w:r w:rsidRPr="007F2E75">
        <w:rPr>
          <w:spacing w:val="-18"/>
          <w:sz w:val="24"/>
          <w:szCs w:val="24"/>
        </w:rPr>
        <w:t xml:space="preserve"> </w:t>
      </w:r>
      <w:r w:rsidRPr="007F2E75">
        <w:rPr>
          <w:sz w:val="24"/>
          <w:szCs w:val="24"/>
        </w:rPr>
        <w:t>Описание</w:t>
      </w:r>
      <w:r w:rsidRPr="007F2E75">
        <w:rPr>
          <w:spacing w:val="-14"/>
          <w:sz w:val="24"/>
          <w:szCs w:val="24"/>
        </w:rPr>
        <w:t xml:space="preserve"> </w:t>
      </w:r>
      <w:r w:rsidRPr="007F2E75">
        <w:rPr>
          <w:sz w:val="24"/>
          <w:szCs w:val="24"/>
        </w:rPr>
        <w:t>картин</w:t>
      </w:r>
      <w:r w:rsidRPr="007F2E75">
        <w:rPr>
          <w:spacing w:val="-15"/>
          <w:sz w:val="24"/>
          <w:szCs w:val="24"/>
        </w:rPr>
        <w:t xml:space="preserve"> </w:t>
      </w:r>
      <w:r w:rsidRPr="007F2E75">
        <w:rPr>
          <w:sz w:val="24"/>
          <w:szCs w:val="24"/>
        </w:rPr>
        <w:t>природы</w:t>
      </w:r>
      <w:r w:rsidRPr="007F2E75">
        <w:rPr>
          <w:spacing w:val="-17"/>
          <w:sz w:val="24"/>
          <w:szCs w:val="24"/>
        </w:rPr>
        <w:t xml:space="preserve"> </w:t>
      </w:r>
      <w:r w:rsidRPr="007F2E75">
        <w:rPr>
          <w:sz w:val="24"/>
          <w:szCs w:val="24"/>
        </w:rPr>
        <w:t>как</w:t>
      </w:r>
      <w:r w:rsidRPr="007F2E75">
        <w:rPr>
          <w:spacing w:val="-16"/>
          <w:sz w:val="24"/>
          <w:szCs w:val="24"/>
        </w:rPr>
        <w:t xml:space="preserve"> </w:t>
      </w:r>
      <w:r w:rsidRPr="007F2E75">
        <w:rPr>
          <w:sz w:val="24"/>
          <w:szCs w:val="24"/>
        </w:rPr>
        <w:t>способ</w:t>
      </w:r>
      <w:r w:rsidRPr="007F2E75">
        <w:rPr>
          <w:spacing w:val="-16"/>
          <w:sz w:val="24"/>
          <w:szCs w:val="24"/>
        </w:rPr>
        <w:t xml:space="preserve"> </w:t>
      </w:r>
      <w:r w:rsidRPr="007F2E75">
        <w:rPr>
          <w:sz w:val="24"/>
          <w:szCs w:val="24"/>
        </w:rPr>
        <w:t>рассказать</w:t>
      </w:r>
      <w:r w:rsidRPr="007F2E75">
        <w:rPr>
          <w:spacing w:val="-17"/>
          <w:sz w:val="24"/>
          <w:szCs w:val="24"/>
        </w:rPr>
        <w:t xml:space="preserve"> </w:t>
      </w:r>
      <w:r w:rsidRPr="007F2E75">
        <w:rPr>
          <w:sz w:val="24"/>
          <w:szCs w:val="24"/>
        </w:rPr>
        <w:t>в</w:t>
      </w:r>
      <w:r w:rsidRPr="007F2E75">
        <w:rPr>
          <w:spacing w:val="-18"/>
          <w:sz w:val="24"/>
          <w:szCs w:val="24"/>
        </w:rPr>
        <w:t xml:space="preserve"> </w:t>
      </w:r>
      <w:r w:rsidRPr="007F2E75">
        <w:rPr>
          <w:sz w:val="24"/>
          <w:szCs w:val="24"/>
        </w:rPr>
        <w:t>песне</w:t>
      </w:r>
      <w:r w:rsidRPr="007F2E75">
        <w:rPr>
          <w:spacing w:val="-16"/>
          <w:sz w:val="24"/>
          <w:szCs w:val="24"/>
        </w:rPr>
        <w:t xml:space="preserve"> </w:t>
      </w:r>
      <w:r w:rsidRPr="007F2E75">
        <w:rPr>
          <w:sz w:val="24"/>
          <w:szCs w:val="24"/>
        </w:rPr>
        <w:t>о</w:t>
      </w:r>
      <w:r w:rsidRPr="007F2E75">
        <w:rPr>
          <w:spacing w:val="-16"/>
          <w:sz w:val="24"/>
          <w:szCs w:val="24"/>
        </w:rPr>
        <w:t xml:space="preserve"> </w:t>
      </w:r>
      <w:r w:rsidRPr="007F2E75">
        <w:rPr>
          <w:sz w:val="24"/>
          <w:szCs w:val="24"/>
        </w:rPr>
        <w:t>родной</w:t>
      </w:r>
      <w:r w:rsidRPr="007F2E75">
        <w:rPr>
          <w:spacing w:val="-16"/>
          <w:sz w:val="24"/>
          <w:szCs w:val="24"/>
        </w:rPr>
        <w:t xml:space="preserve"> </w:t>
      </w:r>
      <w:r w:rsidRPr="007F2E75">
        <w:rPr>
          <w:sz w:val="24"/>
          <w:szCs w:val="24"/>
        </w:rPr>
        <w:t>земле.</w:t>
      </w:r>
      <w:r w:rsidRPr="007F2E75">
        <w:rPr>
          <w:spacing w:val="-68"/>
          <w:sz w:val="24"/>
          <w:szCs w:val="24"/>
        </w:rPr>
        <w:t xml:space="preserve"> </w:t>
      </w:r>
      <w:r w:rsidRPr="007F2E75">
        <w:rPr>
          <w:sz w:val="24"/>
          <w:szCs w:val="24"/>
        </w:rPr>
        <w:t>Былина</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народный</w:t>
      </w:r>
      <w:r w:rsidRPr="007F2E75">
        <w:rPr>
          <w:spacing w:val="1"/>
          <w:sz w:val="24"/>
          <w:szCs w:val="24"/>
        </w:rPr>
        <w:t xml:space="preserve"> </w:t>
      </w:r>
      <w:r w:rsidRPr="007F2E75">
        <w:rPr>
          <w:sz w:val="24"/>
          <w:szCs w:val="24"/>
        </w:rPr>
        <w:t>песенный</w:t>
      </w:r>
      <w:r w:rsidRPr="007F2E75">
        <w:rPr>
          <w:spacing w:val="1"/>
          <w:sz w:val="24"/>
          <w:szCs w:val="24"/>
        </w:rPr>
        <w:t xml:space="preserve"> </w:t>
      </w:r>
      <w:r w:rsidRPr="007F2E75">
        <w:rPr>
          <w:sz w:val="24"/>
          <w:szCs w:val="24"/>
        </w:rPr>
        <w:t>сказ</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важном</w:t>
      </w:r>
      <w:r w:rsidRPr="007F2E75">
        <w:rPr>
          <w:spacing w:val="1"/>
          <w:sz w:val="24"/>
          <w:szCs w:val="24"/>
        </w:rPr>
        <w:t xml:space="preserve"> </w:t>
      </w:r>
      <w:r w:rsidRPr="007F2E75">
        <w:rPr>
          <w:sz w:val="24"/>
          <w:szCs w:val="24"/>
        </w:rPr>
        <w:t>историческом</w:t>
      </w:r>
      <w:r w:rsidRPr="007F2E75">
        <w:rPr>
          <w:spacing w:val="1"/>
          <w:sz w:val="24"/>
          <w:szCs w:val="24"/>
        </w:rPr>
        <w:t xml:space="preserve"> </w:t>
      </w:r>
      <w:r w:rsidRPr="007F2E75">
        <w:rPr>
          <w:sz w:val="24"/>
          <w:szCs w:val="24"/>
        </w:rPr>
        <w:t>событии.</w:t>
      </w:r>
      <w:r w:rsidRPr="007F2E75">
        <w:rPr>
          <w:spacing w:val="1"/>
          <w:sz w:val="24"/>
          <w:szCs w:val="24"/>
        </w:rPr>
        <w:t xml:space="preserve"> </w:t>
      </w:r>
      <w:r w:rsidRPr="007F2E75">
        <w:rPr>
          <w:sz w:val="24"/>
          <w:szCs w:val="24"/>
        </w:rPr>
        <w:t>Фольклорные</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жанра</w:t>
      </w:r>
      <w:r w:rsidRPr="007F2E75">
        <w:rPr>
          <w:spacing w:val="1"/>
          <w:sz w:val="24"/>
          <w:szCs w:val="24"/>
        </w:rPr>
        <w:t xml:space="preserve"> </w:t>
      </w:r>
      <w:r w:rsidRPr="007F2E75">
        <w:rPr>
          <w:sz w:val="24"/>
          <w:szCs w:val="24"/>
        </w:rPr>
        <w:t>былин:</w:t>
      </w:r>
      <w:r w:rsidRPr="007F2E75">
        <w:rPr>
          <w:spacing w:val="1"/>
          <w:sz w:val="24"/>
          <w:szCs w:val="24"/>
        </w:rPr>
        <w:t xml:space="preserve"> </w:t>
      </w:r>
      <w:r w:rsidRPr="007F2E75">
        <w:rPr>
          <w:sz w:val="24"/>
          <w:szCs w:val="24"/>
        </w:rPr>
        <w:t>язык</w:t>
      </w:r>
      <w:r w:rsidRPr="007F2E75">
        <w:rPr>
          <w:spacing w:val="1"/>
          <w:sz w:val="24"/>
          <w:szCs w:val="24"/>
        </w:rPr>
        <w:t xml:space="preserve"> </w:t>
      </w:r>
      <w:r w:rsidRPr="007F2E75">
        <w:rPr>
          <w:sz w:val="24"/>
          <w:szCs w:val="24"/>
        </w:rPr>
        <w:t>(напевность</w:t>
      </w:r>
      <w:r w:rsidRPr="007F2E75">
        <w:rPr>
          <w:spacing w:val="1"/>
          <w:sz w:val="24"/>
          <w:szCs w:val="24"/>
        </w:rPr>
        <w:t xml:space="preserve"> </w:t>
      </w:r>
      <w:r w:rsidRPr="007F2E75">
        <w:rPr>
          <w:sz w:val="24"/>
          <w:szCs w:val="24"/>
        </w:rPr>
        <w:t>исполнения,</w:t>
      </w:r>
      <w:r w:rsidRPr="007F2E75">
        <w:rPr>
          <w:spacing w:val="1"/>
          <w:sz w:val="24"/>
          <w:szCs w:val="24"/>
        </w:rPr>
        <w:t xml:space="preserve"> </w:t>
      </w:r>
      <w:r w:rsidRPr="007F2E75">
        <w:rPr>
          <w:sz w:val="24"/>
          <w:szCs w:val="24"/>
        </w:rPr>
        <w:t>выразительность), характеристика главного героя (где жил, чем занимался,</w:t>
      </w:r>
      <w:r w:rsidRPr="007F2E75">
        <w:rPr>
          <w:spacing w:val="1"/>
          <w:sz w:val="24"/>
          <w:szCs w:val="24"/>
        </w:rPr>
        <w:t xml:space="preserve"> </w:t>
      </w:r>
      <w:r w:rsidRPr="007F2E75">
        <w:rPr>
          <w:sz w:val="24"/>
          <w:szCs w:val="24"/>
        </w:rPr>
        <w:t>какими</w:t>
      </w:r>
      <w:r w:rsidRPr="007F2E75">
        <w:rPr>
          <w:spacing w:val="1"/>
          <w:sz w:val="24"/>
          <w:szCs w:val="24"/>
        </w:rPr>
        <w:t xml:space="preserve"> </w:t>
      </w:r>
      <w:r w:rsidRPr="007F2E75">
        <w:rPr>
          <w:sz w:val="24"/>
          <w:szCs w:val="24"/>
        </w:rPr>
        <w:t>качествами</w:t>
      </w:r>
      <w:r w:rsidRPr="007F2E75">
        <w:rPr>
          <w:spacing w:val="1"/>
          <w:sz w:val="24"/>
          <w:szCs w:val="24"/>
        </w:rPr>
        <w:t xml:space="preserve"> </w:t>
      </w:r>
      <w:r w:rsidRPr="007F2E75">
        <w:rPr>
          <w:sz w:val="24"/>
          <w:szCs w:val="24"/>
        </w:rPr>
        <w:t>обладал).</w:t>
      </w:r>
      <w:r w:rsidRPr="007F2E75">
        <w:rPr>
          <w:spacing w:val="1"/>
          <w:sz w:val="24"/>
          <w:szCs w:val="24"/>
        </w:rPr>
        <w:t xml:space="preserve"> </w:t>
      </w:r>
      <w:r w:rsidRPr="007F2E75">
        <w:rPr>
          <w:sz w:val="24"/>
          <w:szCs w:val="24"/>
        </w:rPr>
        <w:t>Характеристика</w:t>
      </w:r>
      <w:r w:rsidRPr="007F2E75">
        <w:rPr>
          <w:spacing w:val="1"/>
          <w:sz w:val="24"/>
          <w:szCs w:val="24"/>
        </w:rPr>
        <w:t xml:space="preserve"> </w:t>
      </w:r>
      <w:r w:rsidRPr="007F2E75">
        <w:rPr>
          <w:sz w:val="24"/>
          <w:szCs w:val="24"/>
        </w:rPr>
        <w:t>былин</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героического</w:t>
      </w:r>
      <w:r w:rsidRPr="007F2E75">
        <w:rPr>
          <w:spacing w:val="1"/>
          <w:sz w:val="24"/>
          <w:szCs w:val="24"/>
        </w:rPr>
        <w:t xml:space="preserve"> </w:t>
      </w:r>
      <w:r w:rsidRPr="007F2E75">
        <w:rPr>
          <w:sz w:val="24"/>
          <w:szCs w:val="24"/>
        </w:rPr>
        <w:t>песенного сказа, их особенности (тема, язык). Язык былин, устаревшие слова,</w:t>
      </w:r>
      <w:r w:rsidRPr="007F2E75">
        <w:rPr>
          <w:spacing w:val="1"/>
          <w:sz w:val="24"/>
          <w:szCs w:val="24"/>
        </w:rPr>
        <w:t xml:space="preserve"> </w:t>
      </w:r>
      <w:r w:rsidRPr="007F2E75">
        <w:rPr>
          <w:sz w:val="24"/>
          <w:szCs w:val="24"/>
        </w:rPr>
        <w:t>их</w:t>
      </w:r>
      <w:r w:rsidRPr="007F2E75">
        <w:rPr>
          <w:spacing w:val="1"/>
          <w:sz w:val="24"/>
          <w:szCs w:val="24"/>
        </w:rPr>
        <w:t xml:space="preserve"> </w:t>
      </w:r>
      <w:r w:rsidRPr="007F2E75">
        <w:rPr>
          <w:sz w:val="24"/>
          <w:szCs w:val="24"/>
        </w:rPr>
        <w:t>место</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былине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представление</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современной</w:t>
      </w:r>
      <w:r w:rsidRPr="007F2E75">
        <w:rPr>
          <w:spacing w:val="1"/>
          <w:sz w:val="24"/>
          <w:szCs w:val="24"/>
        </w:rPr>
        <w:t xml:space="preserve"> </w:t>
      </w:r>
      <w:r w:rsidRPr="007F2E75">
        <w:rPr>
          <w:sz w:val="24"/>
          <w:szCs w:val="24"/>
        </w:rPr>
        <w:t>лексике.</w:t>
      </w:r>
      <w:r w:rsidRPr="007F2E75">
        <w:rPr>
          <w:spacing w:val="1"/>
          <w:sz w:val="24"/>
          <w:szCs w:val="24"/>
        </w:rPr>
        <w:t xml:space="preserve"> </w:t>
      </w:r>
      <w:r w:rsidRPr="007F2E75">
        <w:rPr>
          <w:sz w:val="24"/>
          <w:szCs w:val="24"/>
        </w:rPr>
        <w:t>Репродукции</w:t>
      </w:r>
      <w:r w:rsidRPr="007F2E75">
        <w:rPr>
          <w:spacing w:val="-67"/>
          <w:sz w:val="24"/>
          <w:szCs w:val="24"/>
        </w:rPr>
        <w:t xml:space="preserve"> </w:t>
      </w:r>
      <w:r w:rsidRPr="007F2E75">
        <w:rPr>
          <w:sz w:val="24"/>
          <w:szCs w:val="24"/>
        </w:rPr>
        <w:t>картин</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иллюстрации</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эпизодам</w:t>
      </w:r>
      <w:r w:rsidRPr="007F2E75">
        <w:rPr>
          <w:spacing w:val="-1"/>
          <w:sz w:val="24"/>
          <w:szCs w:val="24"/>
        </w:rPr>
        <w:t xml:space="preserve"> </w:t>
      </w:r>
      <w:r w:rsidRPr="007F2E75">
        <w:rPr>
          <w:sz w:val="24"/>
          <w:szCs w:val="24"/>
        </w:rPr>
        <w:t>фольклорного произведения.</w:t>
      </w:r>
    </w:p>
    <w:p w:rsidR="00173B47" w:rsidRPr="007F2E75" w:rsidRDefault="00F47226" w:rsidP="00B64C97">
      <w:pPr>
        <w:pStyle w:val="a4"/>
        <w:tabs>
          <w:tab w:val="left" w:pos="2591"/>
        </w:tabs>
        <w:spacing w:before="1"/>
        <w:ind w:left="567" w:right="462" w:firstLine="567"/>
        <w:rPr>
          <w:sz w:val="24"/>
          <w:szCs w:val="24"/>
        </w:rPr>
      </w:pPr>
      <w:r w:rsidRPr="007F2E75">
        <w:rPr>
          <w:sz w:val="24"/>
          <w:szCs w:val="24"/>
        </w:rPr>
        <w:t>Произведения</w:t>
      </w:r>
      <w:r w:rsidRPr="007F2E75">
        <w:rPr>
          <w:spacing w:val="-5"/>
          <w:sz w:val="24"/>
          <w:szCs w:val="24"/>
        </w:rPr>
        <w:t xml:space="preserve"> </w:t>
      </w:r>
      <w:r w:rsidRPr="007F2E75">
        <w:rPr>
          <w:sz w:val="24"/>
          <w:szCs w:val="24"/>
        </w:rPr>
        <w:t>для</w:t>
      </w:r>
      <w:r w:rsidRPr="007F2E75">
        <w:rPr>
          <w:spacing w:val="-5"/>
          <w:sz w:val="24"/>
          <w:szCs w:val="24"/>
        </w:rPr>
        <w:t xml:space="preserve"> </w:t>
      </w:r>
      <w:r w:rsidRPr="007F2E75">
        <w:rPr>
          <w:sz w:val="24"/>
          <w:szCs w:val="24"/>
        </w:rPr>
        <w:t>чтения:</w:t>
      </w:r>
      <w:r w:rsidRPr="007F2E75">
        <w:rPr>
          <w:spacing w:val="-5"/>
          <w:sz w:val="24"/>
          <w:szCs w:val="24"/>
        </w:rPr>
        <w:t xml:space="preserve"> </w:t>
      </w:r>
      <w:r w:rsidRPr="007F2E75">
        <w:rPr>
          <w:sz w:val="24"/>
          <w:szCs w:val="24"/>
        </w:rPr>
        <w:t>малые</w:t>
      </w:r>
      <w:r w:rsidRPr="007F2E75">
        <w:rPr>
          <w:spacing w:val="-5"/>
          <w:sz w:val="24"/>
          <w:szCs w:val="24"/>
        </w:rPr>
        <w:t xml:space="preserve"> </w:t>
      </w:r>
      <w:r w:rsidRPr="007F2E75">
        <w:rPr>
          <w:sz w:val="24"/>
          <w:szCs w:val="24"/>
        </w:rPr>
        <w:t>жанры</w:t>
      </w:r>
      <w:r w:rsidRPr="007F2E75">
        <w:rPr>
          <w:spacing w:val="-2"/>
          <w:sz w:val="24"/>
          <w:szCs w:val="24"/>
        </w:rPr>
        <w:t xml:space="preserve"> </w:t>
      </w:r>
      <w:r w:rsidRPr="007F2E75">
        <w:rPr>
          <w:sz w:val="24"/>
          <w:szCs w:val="24"/>
        </w:rPr>
        <w:t>фольклора,</w:t>
      </w:r>
      <w:r w:rsidRPr="007F2E75">
        <w:rPr>
          <w:spacing w:val="-7"/>
          <w:sz w:val="24"/>
          <w:szCs w:val="24"/>
        </w:rPr>
        <w:t xml:space="preserve"> </w:t>
      </w:r>
      <w:r w:rsidRPr="007F2E75">
        <w:rPr>
          <w:sz w:val="24"/>
          <w:szCs w:val="24"/>
        </w:rPr>
        <w:t>русская</w:t>
      </w:r>
      <w:r w:rsidRPr="007F2E75">
        <w:rPr>
          <w:spacing w:val="-4"/>
          <w:sz w:val="24"/>
          <w:szCs w:val="24"/>
        </w:rPr>
        <w:t xml:space="preserve"> </w:t>
      </w:r>
      <w:r w:rsidRPr="007F2E75">
        <w:rPr>
          <w:sz w:val="24"/>
          <w:szCs w:val="24"/>
        </w:rPr>
        <w:t>народная</w:t>
      </w:r>
      <w:r w:rsidRPr="007F2E75">
        <w:rPr>
          <w:spacing w:val="-68"/>
          <w:sz w:val="24"/>
          <w:szCs w:val="24"/>
        </w:rPr>
        <w:t xml:space="preserve"> </w:t>
      </w:r>
      <w:r w:rsidRPr="007F2E75">
        <w:rPr>
          <w:sz w:val="24"/>
          <w:szCs w:val="24"/>
        </w:rPr>
        <w:t>сказка «Иван-царевич и серый волк», былина об Илье Муромце и другие (по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382"/>
        </w:tabs>
        <w:ind w:left="567" w:right="457" w:firstLine="567"/>
        <w:rPr>
          <w:sz w:val="24"/>
          <w:szCs w:val="24"/>
        </w:rPr>
      </w:pPr>
      <w:r w:rsidRPr="007F2E75">
        <w:rPr>
          <w:sz w:val="24"/>
          <w:szCs w:val="24"/>
        </w:rPr>
        <w:t>Творчество</w:t>
      </w:r>
      <w:r w:rsidRPr="007F2E75">
        <w:rPr>
          <w:spacing w:val="1"/>
          <w:sz w:val="24"/>
          <w:szCs w:val="24"/>
        </w:rPr>
        <w:t xml:space="preserve"> </w:t>
      </w:r>
      <w:r w:rsidRPr="007F2E75">
        <w:rPr>
          <w:sz w:val="24"/>
          <w:szCs w:val="24"/>
        </w:rPr>
        <w:t>А.С.</w:t>
      </w:r>
      <w:r w:rsidRPr="007F2E75">
        <w:rPr>
          <w:spacing w:val="1"/>
          <w:sz w:val="24"/>
          <w:szCs w:val="24"/>
        </w:rPr>
        <w:t xml:space="preserve"> </w:t>
      </w:r>
      <w:r w:rsidRPr="007F2E75">
        <w:rPr>
          <w:sz w:val="24"/>
          <w:szCs w:val="24"/>
        </w:rPr>
        <w:t>Пушкина.</w:t>
      </w:r>
      <w:r w:rsidRPr="007F2E75">
        <w:rPr>
          <w:spacing w:val="1"/>
          <w:sz w:val="24"/>
          <w:szCs w:val="24"/>
        </w:rPr>
        <w:t xml:space="preserve"> </w:t>
      </w:r>
      <w:r w:rsidRPr="007F2E75">
        <w:rPr>
          <w:sz w:val="24"/>
          <w:szCs w:val="24"/>
        </w:rPr>
        <w:t>А.С.</w:t>
      </w:r>
      <w:r w:rsidRPr="007F2E75">
        <w:rPr>
          <w:spacing w:val="1"/>
          <w:sz w:val="24"/>
          <w:szCs w:val="24"/>
        </w:rPr>
        <w:t xml:space="preserve"> </w:t>
      </w:r>
      <w:r w:rsidRPr="007F2E75">
        <w:rPr>
          <w:sz w:val="24"/>
          <w:szCs w:val="24"/>
        </w:rPr>
        <w:t>Пушкин</w:t>
      </w:r>
      <w:r w:rsidRPr="007F2E75">
        <w:rPr>
          <w:spacing w:val="1"/>
          <w:sz w:val="24"/>
          <w:szCs w:val="24"/>
        </w:rPr>
        <w:t xml:space="preserve"> </w:t>
      </w:r>
      <w:r w:rsidRPr="007F2E75">
        <w:rPr>
          <w:sz w:val="24"/>
          <w:szCs w:val="24"/>
        </w:rPr>
        <w:t>–</w:t>
      </w:r>
      <w:r w:rsidRPr="007F2E75">
        <w:rPr>
          <w:spacing w:val="1"/>
          <w:sz w:val="24"/>
          <w:szCs w:val="24"/>
        </w:rPr>
        <w:t xml:space="preserve"> </w:t>
      </w:r>
      <w:r w:rsidRPr="007F2E75">
        <w:rPr>
          <w:sz w:val="24"/>
          <w:szCs w:val="24"/>
        </w:rPr>
        <w:t>великий</w:t>
      </w:r>
      <w:r w:rsidRPr="007F2E75">
        <w:rPr>
          <w:spacing w:val="1"/>
          <w:sz w:val="24"/>
          <w:szCs w:val="24"/>
        </w:rPr>
        <w:t xml:space="preserve"> </w:t>
      </w:r>
      <w:r w:rsidRPr="007F2E75">
        <w:rPr>
          <w:sz w:val="24"/>
          <w:szCs w:val="24"/>
        </w:rPr>
        <w:t>русский</w:t>
      </w:r>
      <w:r w:rsidRPr="007F2E75">
        <w:rPr>
          <w:spacing w:val="1"/>
          <w:sz w:val="24"/>
          <w:szCs w:val="24"/>
        </w:rPr>
        <w:t xml:space="preserve"> </w:t>
      </w:r>
      <w:r w:rsidRPr="007F2E75">
        <w:rPr>
          <w:sz w:val="24"/>
          <w:szCs w:val="24"/>
        </w:rPr>
        <w:t>поэт.</w:t>
      </w:r>
      <w:r w:rsidRPr="007F2E75">
        <w:rPr>
          <w:spacing w:val="1"/>
          <w:sz w:val="24"/>
          <w:szCs w:val="24"/>
        </w:rPr>
        <w:t xml:space="preserve"> </w:t>
      </w:r>
      <w:r w:rsidRPr="007F2E75">
        <w:rPr>
          <w:sz w:val="24"/>
          <w:szCs w:val="24"/>
        </w:rPr>
        <w:t>Лирические</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А.С.</w:t>
      </w:r>
      <w:r w:rsidRPr="007F2E75">
        <w:rPr>
          <w:spacing w:val="1"/>
          <w:sz w:val="24"/>
          <w:szCs w:val="24"/>
        </w:rPr>
        <w:t xml:space="preserve"> </w:t>
      </w:r>
      <w:r w:rsidRPr="007F2E75">
        <w:rPr>
          <w:sz w:val="24"/>
          <w:szCs w:val="24"/>
        </w:rPr>
        <w:t>Пушкина:</w:t>
      </w:r>
      <w:r w:rsidRPr="007F2E75">
        <w:rPr>
          <w:spacing w:val="1"/>
          <w:sz w:val="24"/>
          <w:szCs w:val="24"/>
        </w:rPr>
        <w:t xml:space="preserve"> </w:t>
      </w:r>
      <w:r w:rsidRPr="007F2E75">
        <w:rPr>
          <w:sz w:val="24"/>
          <w:szCs w:val="24"/>
        </w:rPr>
        <w:t>средства</w:t>
      </w:r>
      <w:r w:rsidRPr="007F2E75">
        <w:rPr>
          <w:spacing w:val="1"/>
          <w:sz w:val="24"/>
          <w:szCs w:val="24"/>
        </w:rPr>
        <w:t xml:space="preserve"> </w:t>
      </w:r>
      <w:r w:rsidRPr="007F2E75">
        <w:rPr>
          <w:sz w:val="24"/>
          <w:szCs w:val="24"/>
        </w:rPr>
        <w:t>художественной</w:t>
      </w:r>
      <w:r w:rsidRPr="007F2E75">
        <w:rPr>
          <w:spacing w:val="1"/>
          <w:sz w:val="24"/>
          <w:szCs w:val="24"/>
        </w:rPr>
        <w:t xml:space="preserve"> </w:t>
      </w:r>
      <w:r w:rsidRPr="007F2E75">
        <w:rPr>
          <w:sz w:val="24"/>
          <w:szCs w:val="24"/>
        </w:rPr>
        <w:t>выразительности (сравнение, эпитет); рифма, ритм. Литературные сказки А.С.</w:t>
      </w:r>
      <w:r w:rsidRPr="007F2E75">
        <w:rPr>
          <w:spacing w:val="-67"/>
          <w:sz w:val="24"/>
          <w:szCs w:val="24"/>
        </w:rPr>
        <w:t xml:space="preserve"> </w:t>
      </w:r>
      <w:r w:rsidRPr="007F2E75">
        <w:rPr>
          <w:sz w:val="24"/>
          <w:szCs w:val="24"/>
        </w:rPr>
        <w:t>Пушкина в стихах (по выбору, например, «Сказка о царе Салтане, о сыне его</w:t>
      </w:r>
      <w:r w:rsidRPr="007F2E75">
        <w:rPr>
          <w:spacing w:val="1"/>
          <w:sz w:val="24"/>
          <w:szCs w:val="24"/>
        </w:rPr>
        <w:t xml:space="preserve"> </w:t>
      </w:r>
      <w:r w:rsidRPr="007F2E75">
        <w:rPr>
          <w:sz w:val="24"/>
          <w:szCs w:val="24"/>
        </w:rPr>
        <w:t>славном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могучем</w:t>
      </w:r>
      <w:r w:rsidRPr="007F2E75">
        <w:rPr>
          <w:spacing w:val="1"/>
          <w:sz w:val="24"/>
          <w:szCs w:val="24"/>
        </w:rPr>
        <w:t xml:space="preserve"> </w:t>
      </w:r>
      <w:r w:rsidRPr="007F2E75">
        <w:rPr>
          <w:sz w:val="24"/>
          <w:szCs w:val="24"/>
        </w:rPr>
        <w:t>богатыре</w:t>
      </w:r>
      <w:r w:rsidRPr="007F2E75">
        <w:rPr>
          <w:spacing w:val="1"/>
          <w:sz w:val="24"/>
          <w:szCs w:val="24"/>
        </w:rPr>
        <w:t xml:space="preserve"> </w:t>
      </w:r>
      <w:r w:rsidRPr="007F2E75">
        <w:rPr>
          <w:sz w:val="24"/>
          <w:szCs w:val="24"/>
        </w:rPr>
        <w:t>князе</w:t>
      </w:r>
      <w:r w:rsidRPr="007F2E75">
        <w:rPr>
          <w:spacing w:val="1"/>
          <w:sz w:val="24"/>
          <w:szCs w:val="24"/>
        </w:rPr>
        <w:t xml:space="preserve"> </w:t>
      </w:r>
      <w:r w:rsidRPr="007F2E75">
        <w:rPr>
          <w:sz w:val="24"/>
          <w:szCs w:val="24"/>
        </w:rPr>
        <w:t>Гвидоне</w:t>
      </w:r>
      <w:r w:rsidRPr="007F2E75">
        <w:rPr>
          <w:spacing w:val="1"/>
          <w:sz w:val="24"/>
          <w:szCs w:val="24"/>
        </w:rPr>
        <w:t xml:space="preserve"> </w:t>
      </w:r>
      <w:r w:rsidRPr="007F2E75">
        <w:rPr>
          <w:sz w:val="24"/>
          <w:szCs w:val="24"/>
        </w:rPr>
        <w:t>Салтановиче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прекрасной</w:t>
      </w:r>
      <w:r w:rsidRPr="007F2E75">
        <w:rPr>
          <w:spacing w:val="1"/>
          <w:sz w:val="24"/>
          <w:szCs w:val="24"/>
        </w:rPr>
        <w:t xml:space="preserve"> </w:t>
      </w:r>
      <w:r w:rsidRPr="007F2E75">
        <w:rPr>
          <w:sz w:val="24"/>
          <w:szCs w:val="24"/>
        </w:rPr>
        <w:t>царевне Лебеди»). Нравственный смысл произведения, структура сказочного</w:t>
      </w:r>
      <w:r w:rsidRPr="007F2E75">
        <w:rPr>
          <w:spacing w:val="1"/>
          <w:sz w:val="24"/>
          <w:szCs w:val="24"/>
        </w:rPr>
        <w:t xml:space="preserve"> </w:t>
      </w:r>
      <w:r w:rsidRPr="007F2E75">
        <w:rPr>
          <w:sz w:val="24"/>
          <w:szCs w:val="24"/>
        </w:rPr>
        <w:t>текста, особенности сюжета, приём повтора как основа изменения сюжета.</w:t>
      </w:r>
      <w:r w:rsidRPr="007F2E75">
        <w:rPr>
          <w:spacing w:val="1"/>
          <w:sz w:val="24"/>
          <w:szCs w:val="24"/>
        </w:rPr>
        <w:t xml:space="preserve"> </w:t>
      </w:r>
      <w:r w:rsidRPr="007F2E75">
        <w:rPr>
          <w:sz w:val="24"/>
          <w:szCs w:val="24"/>
        </w:rPr>
        <w:t>Связь пушкинских сказок с фольклорными. Положительные и отрицательные</w:t>
      </w:r>
      <w:r w:rsidRPr="007F2E75">
        <w:rPr>
          <w:spacing w:val="1"/>
          <w:sz w:val="24"/>
          <w:szCs w:val="24"/>
        </w:rPr>
        <w:t xml:space="preserve"> </w:t>
      </w:r>
      <w:r w:rsidRPr="007F2E75">
        <w:rPr>
          <w:sz w:val="24"/>
          <w:szCs w:val="24"/>
        </w:rPr>
        <w:t>герои,</w:t>
      </w:r>
      <w:r w:rsidRPr="007F2E75">
        <w:rPr>
          <w:spacing w:val="1"/>
          <w:sz w:val="24"/>
          <w:szCs w:val="24"/>
        </w:rPr>
        <w:t xml:space="preserve"> </w:t>
      </w:r>
      <w:r w:rsidRPr="007F2E75">
        <w:rPr>
          <w:sz w:val="24"/>
          <w:szCs w:val="24"/>
        </w:rPr>
        <w:t>волшебные</w:t>
      </w:r>
      <w:r w:rsidRPr="007F2E75">
        <w:rPr>
          <w:spacing w:val="1"/>
          <w:sz w:val="24"/>
          <w:szCs w:val="24"/>
        </w:rPr>
        <w:t xml:space="preserve"> </w:t>
      </w:r>
      <w:r w:rsidRPr="007F2E75">
        <w:rPr>
          <w:sz w:val="24"/>
          <w:szCs w:val="24"/>
        </w:rPr>
        <w:t>помощники,</w:t>
      </w:r>
      <w:r w:rsidRPr="007F2E75">
        <w:rPr>
          <w:spacing w:val="1"/>
          <w:sz w:val="24"/>
          <w:szCs w:val="24"/>
        </w:rPr>
        <w:t xml:space="preserve"> </w:t>
      </w:r>
      <w:r w:rsidRPr="007F2E75">
        <w:rPr>
          <w:sz w:val="24"/>
          <w:szCs w:val="24"/>
        </w:rPr>
        <w:t>язык</w:t>
      </w:r>
      <w:r w:rsidRPr="007F2E75">
        <w:rPr>
          <w:spacing w:val="1"/>
          <w:sz w:val="24"/>
          <w:szCs w:val="24"/>
        </w:rPr>
        <w:t xml:space="preserve"> </w:t>
      </w:r>
      <w:r w:rsidRPr="007F2E75">
        <w:rPr>
          <w:sz w:val="24"/>
          <w:szCs w:val="24"/>
        </w:rPr>
        <w:t>авторской</w:t>
      </w:r>
      <w:r w:rsidRPr="007F2E75">
        <w:rPr>
          <w:spacing w:val="1"/>
          <w:sz w:val="24"/>
          <w:szCs w:val="24"/>
        </w:rPr>
        <w:t xml:space="preserve"> </w:t>
      </w:r>
      <w:r w:rsidRPr="007F2E75">
        <w:rPr>
          <w:sz w:val="24"/>
          <w:szCs w:val="24"/>
        </w:rPr>
        <w:t>сказки.</w:t>
      </w:r>
      <w:r w:rsidRPr="007F2E75">
        <w:rPr>
          <w:spacing w:val="1"/>
          <w:sz w:val="24"/>
          <w:szCs w:val="24"/>
        </w:rPr>
        <w:t xml:space="preserve"> </w:t>
      </w:r>
      <w:r w:rsidRPr="007F2E75">
        <w:rPr>
          <w:sz w:val="24"/>
          <w:szCs w:val="24"/>
        </w:rPr>
        <w:t>И.Я.</w:t>
      </w:r>
      <w:r w:rsidRPr="007F2E75">
        <w:rPr>
          <w:spacing w:val="1"/>
          <w:sz w:val="24"/>
          <w:szCs w:val="24"/>
        </w:rPr>
        <w:t xml:space="preserve"> </w:t>
      </w:r>
      <w:r w:rsidRPr="007F2E75">
        <w:rPr>
          <w:sz w:val="24"/>
          <w:szCs w:val="24"/>
        </w:rPr>
        <w:t>Билибин</w:t>
      </w:r>
      <w:r w:rsidRPr="007F2E75">
        <w:rPr>
          <w:spacing w:val="1"/>
          <w:sz w:val="24"/>
          <w:szCs w:val="24"/>
        </w:rPr>
        <w:t xml:space="preserve"> </w:t>
      </w:r>
      <w:r w:rsidRPr="007F2E75">
        <w:rPr>
          <w:sz w:val="24"/>
          <w:szCs w:val="24"/>
        </w:rPr>
        <w:t>–</w:t>
      </w:r>
      <w:r w:rsidRPr="007F2E75">
        <w:rPr>
          <w:spacing w:val="1"/>
          <w:sz w:val="24"/>
          <w:szCs w:val="24"/>
        </w:rPr>
        <w:t xml:space="preserve"> </w:t>
      </w:r>
      <w:r w:rsidRPr="007F2E75">
        <w:rPr>
          <w:sz w:val="24"/>
          <w:szCs w:val="24"/>
        </w:rPr>
        <w:t>иллюстратор сказок</w:t>
      </w:r>
      <w:r w:rsidRPr="007F2E75">
        <w:rPr>
          <w:spacing w:val="-2"/>
          <w:sz w:val="24"/>
          <w:szCs w:val="24"/>
        </w:rPr>
        <w:t xml:space="preserve"> </w:t>
      </w:r>
      <w:r w:rsidRPr="007F2E75">
        <w:rPr>
          <w:sz w:val="24"/>
          <w:szCs w:val="24"/>
        </w:rPr>
        <w:t>А.С.</w:t>
      </w:r>
      <w:r w:rsidRPr="007F2E75">
        <w:rPr>
          <w:spacing w:val="-2"/>
          <w:sz w:val="24"/>
          <w:szCs w:val="24"/>
        </w:rPr>
        <w:t xml:space="preserve"> </w:t>
      </w:r>
      <w:r w:rsidRPr="007F2E75">
        <w:rPr>
          <w:sz w:val="24"/>
          <w:szCs w:val="24"/>
        </w:rPr>
        <w:t>Пушкина.</w:t>
      </w:r>
    </w:p>
    <w:p w:rsidR="00173B47" w:rsidRPr="007F2E75" w:rsidRDefault="00F47226" w:rsidP="00B64C97">
      <w:pPr>
        <w:pStyle w:val="a4"/>
        <w:tabs>
          <w:tab w:val="left" w:pos="2591"/>
        </w:tabs>
        <w:spacing w:before="1"/>
        <w:ind w:left="567" w:right="462" w:firstLine="567"/>
        <w:rPr>
          <w:sz w:val="24"/>
          <w:szCs w:val="24"/>
        </w:rPr>
      </w:pPr>
      <w:r w:rsidRPr="007F2E75">
        <w:rPr>
          <w:sz w:val="24"/>
          <w:szCs w:val="24"/>
        </w:rPr>
        <w:t>Произведения для чтения: А.С. Пушкин «Сказка о царе Салтане, о</w:t>
      </w:r>
      <w:r w:rsidRPr="007F2E75">
        <w:rPr>
          <w:spacing w:val="1"/>
          <w:sz w:val="24"/>
          <w:szCs w:val="24"/>
        </w:rPr>
        <w:t xml:space="preserve"> </w:t>
      </w:r>
      <w:r w:rsidRPr="007F2E75">
        <w:rPr>
          <w:sz w:val="24"/>
          <w:szCs w:val="24"/>
        </w:rPr>
        <w:t>сыне</w:t>
      </w:r>
      <w:r w:rsidRPr="007F2E75">
        <w:rPr>
          <w:spacing w:val="1"/>
          <w:sz w:val="24"/>
          <w:szCs w:val="24"/>
        </w:rPr>
        <w:t xml:space="preserve"> </w:t>
      </w:r>
      <w:r w:rsidRPr="007F2E75">
        <w:rPr>
          <w:sz w:val="24"/>
          <w:szCs w:val="24"/>
        </w:rPr>
        <w:t>его</w:t>
      </w:r>
      <w:r w:rsidRPr="007F2E75">
        <w:rPr>
          <w:spacing w:val="1"/>
          <w:sz w:val="24"/>
          <w:szCs w:val="24"/>
        </w:rPr>
        <w:t xml:space="preserve"> </w:t>
      </w:r>
      <w:r w:rsidRPr="007F2E75">
        <w:rPr>
          <w:sz w:val="24"/>
          <w:szCs w:val="24"/>
        </w:rPr>
        <w:t>славном</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могучем</w:t>
      </w:r>
      <w:r w:rsidRPr="007F2E75">
        <w:rPr>
          <w:spacing w:val="1"/>
          <w:sz w:val="24"/>
          <w:szCs w:val="24"/>
        </w:rPr>
        <w:t xml:space="preserve"> </w:t>
      </w:r>
      <w:r w:rsidRPr="007F2E75">
        <w:rPr>
          <w:sz w:val="24"/>
          <w:szCs w:val="24"/>
        </w:rPr>
        <w:t>богатыре</w:t>
      </w:r>
      <w:r w:rsidRPr="007F2E75">
        <w:rPr>
          <w:spacing w:val="1"/>
          <w:sz w:val="24"/>
          <w:szCs w:val="24"/>
        </w:rPr>
        <w:t xml:space="preserve"> </w:t>
      </w:r>
      <w:r w:rsidRPr="007F2E75">
        <w:rPr>
          <w:sz w:val="24"/>
          <w:szCs w:val="24"/>
        </w:rPr>
        <w:t>князе</w:t>
      </w:r>
      <w:r w:rsidRPr="007F2E75">
        <w:rPr>
          <w:spacing w:val="1"/>
          <w:sz w:val="24"/>
          <w:szCs w:val="24"/>
        </w:rPr>
        <w:t xml:space="preserve"> </w:t>
      </w:r>
      <w:r w:rsidRPr="007F2E75">
        <w:rPr>
          <w:sz w:val="24"/>
          <w:szCs w:val="24"/>
        </w:rPr>
        <w:t>Гвидоне</w:t>
      </w:r>
      <w:r w:rsidRPr="007F2E75">
        <w:rPr>
          <w:spacing w:val="1"/>
          <w:sz w:val="24"/>
          <w:szCs w:val="24"/>
        </w:rPr>
        <w:t xml:space="preserve"> </w:t>
      </w:r>
      <w:r w:rsidRPr="007F2E75">
        <w:rPr>
          <w:sz w:val="24"/>
          <w:szCs w:val="24"/>
        </w:rPr>
        <w:t>Салтановиче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прекрасной</w:t>
      </w:r>
      <w:r w:rsidRPr="007F2E75">
        <w:rPr>
          <w:spacing w:val="1"/>
          <w:sz w:val="24"/>
          <w:szCs w:val="24"/>
        </w:rPr>
        <w:t xml:space="preserve"> </w:t>
      </w:r>
      <w:r w:rsidRPr="007F2E75">
        <w:rPr>
          <w:sz w:val="24"/>
          <w:szCs w:val="24"/>
        </w:rPr>
        <w:t>царевне</w:t>
      </w:r>
      <w:r w:rsidRPr="007F2E75">
        <w:rPr>
          <w:spacing w:val="1"/>
          <w:sz w:val="24"/>
          <w:szCs w:val="24"/>
        </w:rPr>
        <w:t xml:space="preserve"> </w:t>
      </w:r>
      <w:r w:rsidRPr="007F2E75">
        <w:rPr>
          <w:sz w:val="24"/>
          <w:szCs w:val="24"/>
        </w:rPr>
        <w:t>Лебеди»,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тот</w:t>
      </w:r>
      <w:r w:rsidRPr="007F2E75">
        <w:rPr>
          <w:spacing w:val="1"/>
          <w:sz w:val="24"/>
          <w:szCs w:val="24"/>
        </w:rPr>
        <w:t xml:space="preserve"> </w:t>
      </w:r>
      <w:r w:rsidRPr="007F2E75">
        <w:rPr>
          <w:sz w:val="24"/>
          <w:szCs w:val="24"/>
        </w:rPr>
        <w:t>год</w:t>
      </w:r>
      <w:r w:rsidRPr="007F2E75">
        <w:rPr>
          <w:spacing w:val="1"/>
          <w:sz w:val="24"/>
          <w:szCs w:val="24"/>
        </w:rPr>
        <w:t xml:space="preserve"> </w:t>
      </w:r>
      <w:r w:rsidRPr="007F2E75">
        <w:rPr>
          <w:sz w:val="24"/>
          <w:szCs w:val="24"/>
        </w:rPr>
        <w:t>осенняя</w:t>
      </w:r>
      <w:r w:rsidRPr="007F2E75">
        <w:rPr>
          <w:spacing w:val="1"/>
          <w:sz w:val="24"/>
          <w:szCs w:val="24"/>
        </w:rPr>
        <w:t xml:space="preserve"> </w:t>
      </w:r>
      <w:r w:rsidRPr="007F2E75">
        <w:rPr>
          <w:sz w:val="24"/>
          <w:szCs w:val="24"/>
        </w:rPr>
        <w:t>погода…»,</w:t>
      </w:r>
      <w:r w:rsidRPr="007F2E75">
        <w:rPr>
          <w:spacing w:val="1"/>
          <w:sz w:val="24"/>
          <w:szCs w:val="24"/>
        </w:rPr>
        <w:t xml:space="preserve"> </w:t>
      </w:r>
      <w:r w:rsidRPr="007F2E75">
        <w:rPr>
          <w:sz w:val="24"/>
          <w:szCs w:val="24"/>
        </w:rPr>
        <w:t>«Опрятней</w:t>
      </w:r>
      <w:r w:rsidRPr="007F2E75">
        <w:rPr>
          <w:spacing w:val="1"/>
          <w:sz w:val="24"/>
          <w:szCs w:val="24"/>
        </w:rPr>
        <w:t xml:space="preserve"> </w:t>
      </w:r>
      <w:r w:rsidRPr="007F2E75">
        <w:rPr>
          <w:sz w:val="24"/>
          <w:szCs w:val="24"/>
        </w:rPr>
        <w:t>модного</w:t>
      </w:r>
      <w:r w:rsidRPr="007F2E75">
        <w:rPr>
          <w:spacing w:val="-3"/>
          <w:sz w:val="24"/>
          <w:szCs w:val="24"/>
        </w:rPr>
        <w:t xml:space="preserve"> </w:t>
      </w:r>
      <w:r w:rsidRPr="007F2E75">
        <w:rPr>
          <w:sz w:val="24"/>
          <w:szCs w:val="24"/>
        </w:rPr>
        <w:t>паркета…»</w:t>
      </w:r>
      <w:r w:rsidRPr="007F2E75">
        <w:rPr>
          <w:spacing w:val="-4"/>
          <w:sz w:val="24"/>
          <w:szCs w:val="24"/>
        </w:rPr>
        <w:t xml:space="preserve"> </w:t>
      </w:r>
      <w:r w:rsidRPr="007F2E75">
        <w:rPr>
          <w:sz w:val="24"/>
          <w:szCs w:val="24"/>
        </w:rPr>
        <w:t>и другие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382"/>
        </w:tabs>
        <w:ind w:left="567" w:right="459" w:firstLine="567"/>
        <w:rPr>
          <w:sz w:val="24"/>
          <w:szCs w:val="24"/>
        </w:rPr>
      </w:pPr>
      <w:r w:rsidRPr="007F2E75">
        <w:rPr>
          <w:sz w:val="24"/>
          <w:szCs w:val="24"/>
        </w:rPr>
        <w:t>Творчество</w:t>
      </w:r>
      <w:r w:rsidRPr="007F2E75">
        <w:rPr>
          <w:spacing w:val="1"/>
          <w:sz w:val="24"/>
          <w:szCs w:val="24"/>
        </w:rPr>
        <w:t xml:space="preserve"> </w:t>
      </w:r>
      <w:r w:rsidRPr="007F2E75">
        <w:rPr>
          <w:sz w:val="24"/>
          <w:szCs w:val="24"/>
        </w:rPr>
        <w:t>И.А.</w:t>
      </w:r>
      <w:r w:rsidRPr="007F2E75">
        <w:rPr>
          <w:spacing w:val="1"/>
          <w:sz w:val="24"/>
          <w:szCs w:val="24"/>
        </w:rPr>
        <w:t xml:space="preserve"> </w:t>
      </w:r>
      <w:r w:rsidRPr="007F2E75">
        <w:rPr>
          <w:sz w:val="24"/>
          <w:szCs w:val="24"/>
        </w:rPr>
        <w:t>Крылова.</w:t>
      </w:r>
      <w:r w:rsidRPr="007F2E75">
        <w:rPr>
          <w:spacing w:val="1"/>
          <w:sz w:val="24"/>
          <w:szCs w:val="24"/>
        </w:rPr>
        <w:t xml:space="preserve"> </w:t>
      </w:r>
      <w:r w:rsidRPr="007F2E75">
        <w:rPr>
          <w:sz w:val="24"/>
          <w:szCs w:val="24"/>
        </w:rPr>
        <w:t>Басня</w:t>
      </w:r>
      <w:r w:rsidRPr="007F2E75">
        <w:rPr>
          <w:spacing w:val="1"/>
          <w:sz w:val="24"/>
          <w:szCs w:val="24"/>
        </w:rPr>
        <w:t xml:space="preserve"> </w:t>
      </w:r>
      <w:r w:rsidRPr="007F2E75">
        <w:rPr>
          <w:sz w:val="24"/>
          <w:szCs w:val="24"/>
        </w:rPr>
        <w:t>–</w:t>
      </w:r>
      <w:r w:rsidRPr="007F2E75">
        <w:rPr>
          <w:spacing w:val="1"/>
          <w:sz w:val="24"/>
          <w:szCs w:val="24"/>
        </w:rPr>
        <w:t xml:space="preserve"> </w:t>
      </w:r>
      <w:r w:rsidRPr="007F2E75">
        <w:rPr>
          <w:sz w:val="24"/>
          <w:szCs w:val="24"/>
        </w:rPr>
        <w:t>произведение-поучение,</w:t>
      </w:r>
      <w:r w:rsidRPr="007F2E75">
        <w:rPr>
          <w:spacing w:val="1"/>
          <w:sz w:val="24"/>
          <w:szCs w:val="24"/>
        </w:rPr>
        <w:t xml:space="preserve"> </w:t>
      </w:r>
      <w:r w:rsidRPr="007F2E75">
        <w:rPr>
          <w:sz w:val="24"/>
          <w:szCs w:val="24"/>
        </w:rPr>
        <w:t>которое</w:t>
      </w:r>
      <w:r w:rsidRPr="007F2E75">
        <w:rPr>
          <w:spacing w:val="-67"/>
          <w:sz w:val="24"/>
          <w:szCs w:val="24"/>
        </w:rPr>
        <w:t xml:space="preserve"> </w:t>
      </w:r>
      <w:r w:rsidRPr="007F2E75">
        <w:rPr>
          <w:spacing w:val="-1"/>
          <w:sz w:val="24"/>
          <w:szCs w:val="24"/>
        </w:rPr>
        <w:t>помогает</w:t>
      </w:r>
      <w:r w:rsidRPr="007F2E75">
        <w:rPr>
          <w:spacing w:val="-18"/>
          <w:sz w:val="24"/>
          <w:szCs w:val="24"/>
        </w:rPr>
        <w:t xml:space="preserve"> </w:t>
      </w:r>
      <w:r w:rsidRPr="007F2E75">
        <w:rPr>
          <w:spacing w:val="-1"/>
          <w:sz w:val="24"/>
          <w:szCs w:val="24"/>
        </w:rPr>
        <w:t>увидеть</w:t>
      </w:r>
      <w:r w:rsidRPr="007F2E75">
        <w:rPr>
          <w:spacing w:val="-19"/>
          <w:sz w:val="24"/>
          <w:szCs w:val="24"/>
        </w:rPr>
        <w:t xml:space="preserve"> </w:t>
      </w:r>
      <w:r w:rsidRPr="007F2E75">
        <w:rPr>
          <w:spacing w:val="-1"/>
          <w:sz w:val="24"/>
          <w:szCs w:val="24"/>
        </w:rPr>
        <w:t>свои</w:t>
      </w:r>
      <w:r w:rsidRPr="007F2E75">
        <w:rPr>
          <w:spacing w:val="-16"/>
          <w:sz w:val="24"/>
          <w:szCs w:val="24"/>
        </w:rPr>
        <w:t xml:space="preserve"> </w:t>
      </w:r>
      <w:r w:rsidRPr="007F2E75">
        <w:rPr>
          <w:sz w:val="24"/>
          <w:szCs w:val="24"/>
        </w:rPr>
        <w:t>и</w:t>
      </w:r>
      <w:r w:rsidRPr="007F2E75">
        <w:rPr>
          <w:spacing w:val="-16"/>
          <w:sz w:val="24"/>
          <w:szCs w:val="24"/>
        </w:rPr>
        <w:t xml:space="preserve"> </w:t>
      </w:r>
      <w:r w:rsidRPr="007F2E75">
        <w:rPr>
          <w:sz w:val="24"/>
          <w:szCs w:val="24"/>
        </w:rPr>
        <w:t>чужие</w:t>
      </w:r>
      <w:r w:rsidRPr="007F2E75">
        <w:rPr>
          <w:spacing w:val="-20"/>
          <w:sz w:val="24"/>
          <w:szCs w:val="24"/>
        </w:rPr>
        <w:t xml:space="preserve"> </w:t>
      </w:r>
      <w:r w:rsidRPr="007F2E75">
        <w:rPr>
          <w:sz w:val="24"/>
          <w:szCs w:val="24"/>
        </w:rPr>
        <w:t>недостатки.</w:t>
      </w:r>
      <w:r w:rsidRPr="007F2E75">
        <w:rPr>
          <w:spacing w:val="-18"/>
          <w:sz w:val="24"/>
          <w:szCs w:val="24"/>
        </w:rPr>
        <w:t xml:space="preserve"> </w:t>
      </w:r>
      <w:r w:rsidRPr="007F2E75">
        <w:rPr>
          <w:sz w:val="24"/>
          <w:szCs w:val="24"/>
        </w:rPr>
        <w:t>Иносказание</w:t>
      </w:r>
      <w:r w:rsidRPr="007F2E75">
        <w:rPr>
          <w:spacing w:val="-17"/>
          <w:sz w:val="24"/>
          <w:szCs w:val="24"/>
        </w:rPr>
        <w:t xml:space="preserve"> </w:t>
      </w:r>
      <w:r w:rsidRPr="007F2E75">
        <w:rPr>
          <w:sz w:val="24"/>
          <w:szCs w:val="24"/>
        </w:rPr>
        <w:t>в</w:t>
      </w:r>
      <w:r w:rsidRPr="007F2E75">
        <w:rPr>
          <w:spacing w:val="-18"/>
          <w:sz w:val="24"/>
          <w:szCs w:val="24"/>
        </w:rPr>
        <w:t xml:space="preserve"> </w:t>
      </w:r>
      <w:r w:rsidRPr="007F2E75">
        <w:rPr>
          <w:sz w:val="24"/>
          <w:szCs w:val="24"/>
        </w:rPr>
        <w:t>баснях.</w:t>
      </w:r>
      <w:r w:rsidRPr="007F2E75">
        <w:rPr>
          <w:spacing w:val="-18"/>
          <w:sz w:val="24"/>
          <w:szCs w:val="24"/>
        </w:rPr>
        <w:t xml:space="preserve"> </w:t>
      </w:r>
      <w:r w:rsidRPr="007F2E75">
        <w:rPr>
          <w:sz w:val="24"/>
          <w:szCs w:val="24"/>
        </w:rPr>
        <w:t>И.А.</w:t>
      </w:r>
      <w:r w:rsidRPr="007F2E75">
        <w:rPr>
          <w:spacing w:val="-17"/>
          <w:sz w:val="24"/>
          <w:szCs w:val="24"/>
        </w:rPr>
        <w:t xml:space="preserve"> </w:t>
      </w:r>
      <w:r w:rsidRPr="007F2E75">
        <w:rPr>
          <w:sz w:val="24"/>
          <w:szCs w:val="24"/>
        </w:rPr>
        <w:t>Крылов</w:t>
      </w:r>
    </w:p>
    <w:p w:rsidR="00173B47" w:rsidRPr="007F2E75" w:rsidRDefault="00F47226" w:rsidP="00AA1D20">
      <w:pPr>
        <w:pStyle w:val="a4"/>
        <w:numPr>
          <w:ilvl w:val="0"/>
          <w:numId w:val="20"/>
        </w:numPr>
        <w:tabs>
          <w:tab w:val="left" w:pos="1881"/>
        </w:tabs>
        <w:ind w:left="567" w:right="460" w:firstLine="567"/>
        <w:rPr>
          <w:sz w:val="24"/>
          <w:szCs w:val="24"/>
        </w:rPr>
      </w:pPr>
      <w:r w:rsidRPr="007F2E75">
        <w:rPr>
          <w:sz w:val="24"/>
          <w:szCs w:val="24"/>
        </w:rPr>
        <w:t>великий</w:t>
      </w:r>
      <w:r w:rsidRPr="007F2E75">
        <w:rPr>
          <w:spacing w:val="1"/>
          <w:sz w:val="24"/>
          <w:szCs w:val="24"/>
        </w:rPr>
        <w:t xml:space="preserve"> </w:t>
      </w:r>
      <w:r w:rsidRPr="007F2E75">
        <w:rPr>
          <w:sz w:val="24"/>
          <w:szCs w:val="24"/>
        </w:rPr>
        <w:t>русский</w:t>
      </w:r>
      <w:r w:rsidRPr="007F2E75">
        <w:rPr>
          <w:spacing w:val="1"/>
          <w:sz w:val="24"/>
          <w:szCs w:val="24"/>
        </w:rPr>
        <w:t xml:space="preserve"> </w:t>
      </w:r>
      <w:r w:rsidRPr="007F2E75">
        <w:rPr>
          <w:sz w:val="24"/>
          <w:szCs w:val="24"/>
        </w:rPr>
        <w:t>баснописец.</w:t>
      </w:r>
      <w:r w:rsidRPr="007F2E75">
        <w:rPr>
          <w:spacing w:val="1"/>
          <w:sz w:val="24"/>
          <w:szCs w:val="24"/>
        </w:rPr>
        <w:t xml:space="preserve"> </w:t>
      </w:r>
      <w:r w:rsidRPr="007F2E75">
        <w:rPr>
          <w:sz w:val="24"/>
          <w:szCs w:val="24"/>
        </w:rPr>
        <w:t>Басни</w:t>
      </w:r>
      <w:r w:rsidRPr="007F2E75">
        <w:rPr>
          <w:spacing w:val="1"/>
          <w:sz w:val="24"/>
          <w:szCs w:val="24"/>
        </w:rPr>
        <w:t xml:space="preserve"> </w:t>
      </w:r>
      <w:r w:rsidRPr="007F2E75">
        <w:rPr>
          <w:sz w:val="24"/>
          <w:szCs w:val="24"/>
        </w:rPr>
        <w:t>И.А.</w:t>
      </w:r>
      <w:r w:rsidRPr="007F2E75">
        <w:rPr>
          <w:spacing w:val="1"/>
          <w:sz w:val="24"/>
          <w:szCs w:val="24"/>
        </w:rPr>
        <w:t xml:space="preserve"> </w:t>
      </w:r>
      <w:r w:rsidRPr="007F2E75">
        <w:rPr>
          <w:sz w:val="24"/>
          <w:szCs w:val="24"/>
        </w:rPr>
        <w:t>Крылова</w:t>
      </w:r>
      <w:r w:rsidRPr="007F2E75">
        <w:rPr>
          <w:spacing w:val="1"/>
          <w:sz w:val="24"/>
          <w:szCs w:val="24"/>
        </w:rPr>
        <w:t xml:space="preserve"> </w:t>
      </w:r>
      <w:r w:rsidRPr="007F2E75">
        <w:rPr>
          <w:sz w:val="24"/>
          <w:szCs w:val="24"/>
        </w:rPr>
        <w:t>(не</w:t>
      </w:r>
      <w:r w:rsidRPr="007F2E75">
        <w:rPr>
          <w:spacing w:val="1"/>
          <w:sz w:val="24"/>
          <w:szCs w:val="24"/>
        </w:rPr>
        <w:t xml:space="preserve"> </w:t>
      </w:r>
      <w:r w:rsidRPr="007F2E75">
        <w:rPr>
          <w:sz w:val="24"/>
          <w:szCs w:val="24"/>
        </w:rPr>
        <w:t>менее</w:t>
      </w:r>
      <w:r w:rsidRPr="007F2E75">
        <w:rPr>
          <w:spacing w:val="1"/>
          <w:sz w:val="24"/>
          <w:szCs w:val="24"/>
        </w:rPr>
        <w:t xml:space="preserve"> </w:t>
      </w:r>
      <w:r w:rsidRPr="007F2E75">
        <w:rPr>
          <w:sz w:val="24"/>
          <w:szCs w:val="24"/>
        </w:rPr>
        <w:t>двух):</w:t>
      </w:r>
      <w:r w:rsidRPr="007F2E75">
        <w:rPr>
          <w:spacing w:val="1"/>
          <w:sz w:val="24"/>
          <w:szCs w:val="24"/>
        </w:rPr>
        <w:t xml:space="preserve"> </w:t>
      </w:r>
      <w:r w:rsidRPr="007F2E75">
        <w:rPr>
          <w:sz w:val="24"/>
          <w:szCs w:val="24"/>
        </w:rPr>
        <w:t>назначение, темы и герои, особенности языка. Явная и скрытая мораль басен.</w:t>
      </w:r>
      <w:r w:rsidRPr="007F2E75">
        <w:rPr>
          <w:spacing w:val="1"/>
          <w:sz w:val="24"/>
          <w:szCs w:val="24"/>
        </w:rPr>
        <w:t xml:space="preserve"> </w:t>
      </w:r>
      <w:r w:rsidRPr="007F2E75">
        <w:rPr>
          <w:sz w:val="24"/>
          <w:szCs w:val="24"/>
        </w:rPr>
        <w:t>Использование</w:t>
      </w:r>
      <w:r w:rsidRPr="007F2E75">
        <w:rPr>
          <w:spacing w:val="-1"/>
          <w:sz w:val="24"/>
          <w:szCs w:val="24"/>
        </w:rPr>
        <w:t xml:space="preserve"> </w:t>
      </w:r>
      <w:r w:rsidRPr="007F2E75">
        <w:rPr>
          <w:sz w:val="24"/>
          <w:szCs w:val="24"/>
        </w:rPr>
        <w:t>крылатых</w:t>
      </w:r>
      <w:r w:rsidRPr="007F2E75">
        <w:rPr>
          <w:spacing w:val="1"/>
          <w:sz w:val="24"/>
          <w:szCs w:val="24"/>
        </w:rPr>
        <w:t xml:space="preserve"> </w:t>
      </w:r>
      <w:r w:rsidRPr="007F2E75">
        <w:rPr>
          <w:sz w:val="24"/>
          <w:szCs w:val="24"/>
        </w:rPr>
        <w:t>выражений в</w:t>
      </w:r>
      <w:r w:rsidRPr="007F2E75">
        <w:rPr>
          <w:spacing w:val="-1"/>
          <w:sz w:val="24"/>
          <w:szCs w:val="24"/>
        </w:rPr>
        <w:t xml:space="preserve"> </w:t>
      </w:r>
      <w:r w:rsidRPr="007F2E75">
        <w:rPr>
          <w:sz w:val="24"/>
          <w:szCs w:val="24"/>
        </w:rPr>
        <w:lastRenderedPageBreak/>
        <w:t>речи.</w:t>
      </w:r>
    </w:p>
    <w:p w:rsidR="00173B47" w:rsidRPr="007F2E75" w:rsidRDefault="00F47226" w:rsidP="00B64C97">
      <w:pPr>
        <w:pStyle w:val="a4"/>
        <w:tabs>
          <w:tab w:val="left" w:pos="2591"/>
        </w:tabs>
        <w:ind w:left="567" w:right="465" w:firstLine="567"/>
        <w:rPr>
          <w:sz w:val="24"/>
          <w:szCs w:val="24"/>
        </w:rPr>
      </w:pPr>
      <w:r w:rsidRPr="007F2E75">
        <w:rPr>
          <w:sz w:val="24"/>
          <w:szCs w:val="24"/>
        </w:rPr>
        <w:t>Произведения для чтения: И.А. Крылов «Ворона и Лисица», «Лисица</w:t>
      </w:r>
      <w:r w:rsidRPr="007F2E75">
        <w:rPr>
          <w:spacing w:val="-67"/>
          <w:sz w:val="24"/>
          <w:szCs w:val="24"/>
        </w:rPr>
        <w:t xml:space="preserve"> </w:t>
      </w:r>
      <w:r w:rsidRPr="007F2E75">
        <w:rPr>
          <w:sz w:val="24"/>
          <w:szCs w:val="24"/>
        </w:rPr>
        <w:t>и</w:t>
      </w:r>
      <w:r w:rsidRPr="007F2E75">
        <w:rPr>
          <w:spacing w:val="-1"/>
          <w:sz w:val="24"/>
          <w:szCs w:val="24"/>
        </w:rPr>
        <w:t xml:space="preserve"> </w:t>
      </w:r>
      <w:r w:rsidRPr="007F2E75">
        <w:rPr>
          <w:sz w:val="24"/>
          <w:szCs w:val="24"/>
        </w:rPr>
        <w:t>виноград»,</w:t>
      </w:r>
      <w:r w:rsidRPr="007F2E75">
        <w:rPr>
          <w:spacing w:val="-1"/>
          <w:sz w:val="24"/>
          <w:szCs w:val="24"/>
        </w:rPr>
        <w:t xml:space="preserve"> </w:t>
      </w:r>
      <w:r w:rsidRPr="007F2E75">
        <w:rPr>
          <w:sz w:val="24"/>
          <w:szCs w:val="24"/>
        </w:rPr>
        <w:t>«Мартышка</w:t>
      </w:r>
      <w:r w:rsidRPr="007F2E75">
        <w:rPr>
          <w:spacing w:val="-4"/>
          <w:sz w:val="24"/>
          <w:szCs w:val="24"/>
        </w:rPr>
        <w:t xml:space="preserve"> </w:t>
      </w:r>
      <w:r w:rsidRPr="007F2E75">
        <w:rPr>
          <w:sz w:val="24"/>
          <w:szCs w:val="24"/>
        </w:rPr>
        <w:t xml:space="preserve">и </w:t>
      </w:r>
      <w:r w:rsidR="00B64C97">
        <w:rPr>
          <w:sz w:val="24"/>
          <w:szCs w:val="24"/>
        </w:rPr>
        <w:t xml:space="preserve">и </w:t>
      </w:r>
      <w:r w:rsidRPr="007F2E75">
        <w:rPr>
          <w:sz w:val="24"/>
          <w:szCs w:val="24"/>
        </w:rPr>
        <w:t>чки»</w:t>
      </w:r>
      <w:r w:rsidRPr="007F2E75">
        <w:rPr>
          <w:spacing w:val="-2"/>
          <w:sz w:val="24"/>
          <w:szCs w:val="24"/>
        </w:rPr>
        <w:t xml:space="preserve"> </w:t>
      </w:r>
      <w:r w:rsidRPr="007F2E75">
        <w:rPr>
          <w:sz w:val="24"/>
          <w:szCs w:val="24"/>
        </w:rPr>
        <w:t>и</w:t>
      </w:r>
      <w:r w:rsidRPr="007F2E75">
        <w:rPr>
          <w:spacing w:val="-3"/>
          <w:sz w:val="24"/>
          <w:szCs w:val="24"/>
        </w:rPr>
        <w:t xml:space="preserve"> </w:t>
      </w:r>
      <w:r w:rsidRPr="007F2E75">
        <w:rPr>
          <w:sz w:val="24"/>
          <w:szCs w:val="24"/>
        </w:rPr>
        <w:t>другие (по</w:t>
      </w:r>
      <w:r w:rsidRPr="007F2E75">
        <w:rPr>
          <w:spacing w:val="3"/>
          <w:sz w:val="24"/>
          <w:szCs w:val="24"/>
        </w:rPr>
        <w:t xml:space="preserve"> </w:t>
      </w:r>
      <w:r w:rsidRPr="007F2E75">
        <w:rPr>
          <w:sz w:val="24"/>
          <w:szCs w:val="24"/>
        </w:rPr>
        <w:t>выбору).</w:t>
      </w:r>
    </w:p>
    <w:p w:rsidR="00173B47" w:rsidRPr="007F2E75" w:rsidRDefault="00F47226" w:rsidP="00B64C97">
      <w:pPr>
        <w:pStyle w:val="a4"/>
        <w:tabs>
          <w:tab w:val="left" w:pos="2382"/>
        </w:tabs>
        <w:spacing w:before="77"/>
        <w:ind w:left="567" w:right="456" w:firstLine="567"/>
        <w:rPr>
          <w:sz w:val="24"/>
          <w:szCs w:val="24"/>
        </w:rPr>
      </w:pPr>
      <w:r w:rsidRPr="007F2E75">
        <w:rPr>
          <w:sz w:val="24"/>
          <w:szCs w:val="24"/>
        </w:rPr>
        <w:t>Картины природы в произведениях поэтов и писателей ХIХ–ХХ веков.</w:t>
      </w:r>
      <w:r w:rsidRPr="007F2E75">
        <w:rPr>
          <w:spacing w:val="1"/>
          <w:sz w:val="24"/>
          <w:szCs w:val="24"/>
        </w:rPr>
        <w:t xml:space="preserve"> </w:t>
      </w:r>
      <w:r w:rsidRPr="007F2E75">
        <w:rPr>
          <w:sz w:val="24"/>
          <w:szCs w:val="24"/>
        </w:rPr>
        <w:t>Лирические</w:t>
      </w:r>
      <w:r w:rsidRPr="007F2E75">
        <w:rPr>
          <w:spacing w:val="-11"/>
          <w:sz w:val="24"/>
          <w:szCs w:val="24"/>
        </w:rPr>
        <w:t xml:space="preserve"> </w:t>
      </w:r>
      <w:r w:rsidRPr="007F2E75">
        <w:rPr>
          <w:sz w:val="24"/>
          <w:szCs w:val="24"/>
        </w:rPr>
        <w:t>произведения</w:t>
      </w:r>
      <w:r w:rsidRPr="007F2E75">
        <w:rPr>
          <w:spacing w:val="-10"/>
          <w:sz w:val="24"/>
          <w:szCs w:val="24"/>
        </w:rPr>
        <w:t xml:space="preserve"> </w:t>
      </w:r>
      <w:r w:rsidRPr="007F2E75">
        <w:rPr>
          <w:sz w:val="24"/>
          <w:szCs w:val="24"/>
        </w:rPr>
        <w:t>как</w:t>
      </w:r>
      <w:r w:rsidRPr="007F2E75">
        <w:rPr>
          <w:spacing w:val="-10"/>
          <w:sz w:val="24"/>
          <w:szCs w:val="24"/>
        </w:rPr>
        <w:t xml:space="preserve"> </w:t>
      </w:r>
      <w:r w:rsidRPr="007F2E75">
        <w:rPr>
          <w:sz w:val="24"/>
          <w:szCs w:val="24"/>
        </w:rPr>
        <w:t>способ</w:t>
      </w:r>
      <w:r w:rsidRPr="007F2E75">
        <w:rPr>
          <w:spacing w:val="-9"/>
          <w:sz w:val="24"/>
          <w:szCs w:val="24"/>
        </w:rPr>
        <w:t xml:space="preserve"> </w:t>
      </w:r>
      <w:r w:rsidRPr="007F2E75">
        <w:rPr>
          <w:sz w:val="24"/>
          <w:szCs w:val="24"/>
        </w:rPr>
        <w:t>передачи</w:t>
      </w:r>
      <w:r w:rsidRPr="007F2E75">
        <w:rPr>
          <w:spacing w:val="-11"/>
          <w:sz w:val="24"/>
          <w:szCs w:val="24"/>
        </w:rPr>
        <w:t xml:space="preserve"> </w:t>
      </w:r>
      <w:r w:rsidRPr="007F2E75">
        <w:rPr>
          <w:sz w:val="24"/>
          <w:szCs w:val="24"/>
        </w:rPr>
        <w:t>чувств</w:t>
      </w:r>
      <w:r w:rsidRPr="007F2E75">
        <w:rPr>
          <w:spacing w:val="-9"/>
          <w:sz w:val="24"/>
          <w:szCs w:val="24"/>
        </w:rPr>
        <w:t xml:space="preserve"> </w:t>
      </w:r>
      <w:r w:rsidRPr="007F2E75">
        <w:rPr>
          <w:sz w:val="24"/>
          <w:szCs w:val="24"/>
        </w:rPr>
        <w:t>людей,</w:t>
      </w:r>
      <w:r w:rsidRPr="007F2E75">
        <w:rPr>
          <w:spacing w:val="-11"/>
          <w:sz w:val="24"/>
          <w:szCs w:val="24"/>
        </w:rPr>
        <w:t xml:space="preserve"> </w:t>
      </w:r>
      <w:r w:rsidRPr="007F2E75">
        <w:rPr>
          <w:sz w:val="24"/>
          <w:szCs w:val="24"/>
        </w:rPr>
        <w:t>автора.</w:t>
      </w:r>
      <w:r w:rsidRPr="007F2E75">
        <w:rPr>
          <w:spacing w:val="-10"/>
          <w:sz w:val="24"/>
          <w:szCs w:val="24"/>
        </w:rPr>
        <w:t xml:space="preserve"> </w:t>
      </w:r>
      <w:r w:rsidRPr="007F2E75">
        <w:rPr>
          <w:sz w:val="24"/>
          <w:szCs w:val="24"/>
        </w:rPr>
        <w:t>Картины</w:t>
      </w:r>
      <w:r w:rsidRPr="007F2E75">
        <w:rPr>
          <w:spacing w:val="-68"/>
          <w:sz w:val="24"/>
          <w:szCs w:val="24"/>
        </w:rPr>
        <w:t xml:space="preserve"> </w:t>
      </w:r>
      <w:r w:rsidRPr="007F2E75">
        <w:rPr>
          <w:sz w:val="24"/>
          <w:szCs w:val="24"/>
        </w:rPr>
        <w:t>природы</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произведениях</w:t>
      </w:r>
      <w:r w:rsidRPr="007F2E75">
        <w:rPr>
          <w:spacing w:val="1"/>
          <w:sz w:val="24"/>
          <w:szCs w:val="24"/>
        </w:rPr>
        <w:t xml:space="preserve"> </w:t>
      </w:r>
      <w:r w:rsidRPr="007F2E75">
        <w:rPr>
          <w:sz w:val="24"/>
          <w:szCs w:val="24"/>
        </w:rPr>
        <w:t>поэтов</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писателей</w:t>
      </w:r>
      <w:r w:rsidRPr="007F2E75">
        <w:rPr>
          <w:spacing w:val="1"/>
          <w:sz w:val="24"/>
          <w:szCs w:val="24"/>
        </w:rPr>
        <w:t xml:space="preserve"> </w:t>
      </w:r>
      <w:r w:rsidRPr="007F2E75">
        <w:rPr>
          <w:sz w:val="24"/>
          <w:szCs w:val="24"/>
        </w:rPr>
        <w:t>(не</w:t>
      </w:r>
      <w:r w:rsidRPr="007F2E75">
        <w:rPr>
          <w:spacing w:val="1"/>
          <w:sz w:val="24"/>
          <w:szCs w:val="24"/>
        </w:rPr>
        <w:t xml:space="preserve"> </w:t>
      </w:r>
      <w:r w:rsidRPr="007F2E75">
        <w:rPr>
          <w:sz w:val="24"/>
          <w:szCs w:val="24"/>
        </w:rPr>
        <w:t>менее</w:t>
      </w:r>
      <w:r w:rsidRPr="007F2E75">
        <w:rPr>
          <w:spacing w:val="1"/>
          <w:sz w:val="24"/>
          <w:szCs w:val="24"/>
        </w:rPr>
        <w:t xml:space="preserve"> </w:t>
      </w:r>
      <w:r w:rsidRPr="007F2E75">
        <w:rPr>
          <w:sz w:val="24"/>
          <w:szCs w:val="24"/>
        </w:rPr>
        <w:t>пяти</w:t>
      </w:r>
      <w:r w:rsidRPr="007F2E75">
        <w:rPr>
          <w:spacing w:val="1"/>
          <w:sz w:val="24"/>
          <w:szCs w:val="24"/>
        </w:rPr>
        <w:t xml:space="preserve"> </w:t>
      </w:r>
      <w:r w:rsidRPr="007F2E75">
        <w:rPr>
          <w:sz w:val="24"/>
          <w:szCs w:val="24"/>
        </w:rPr>
        <w:t>авторов</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 Ф.И. Тютчев, А.А. Фет, А.Н. Майков, Н.А. Некрасов, А.А. Блок, С.А.</w:t>
      </w:r>
      <w:r w:rsidRPr="007F2E75">
        <w:rPr>
          <w:spacing w:val="-68"/>
          <w:sz w:val="24"/>
          <w:szCs w:val="24"/>
        </w:rPr>
        <w:t xml:space="preserve"> </w:t>
      </w:r>
      <w:r w:rsidRPr="007F2E75">
        <w:rPr>
          <w:sz w:val="24"/>
          <w:szCs w:val="24"/>
        </w:rPr>
        <w:t>Есенин,</w:t>
      </w:r>
      <w:r w:rsidRPr="007F2E75">
        <w:rPr>
          <w:spacing w:val="1"/>
          <w:sz w:val="24"/>
          <w:szCs w:val="24"/>
        </w:rPr>
        <w:t xml:space="preserve"> </w:t>
      </w:r>
      <w:r w:rsidRPr="007F2E75">
        <w:rPr>
          <w:sz w:val="24"/>
          <w:szCs w:val="24"/>
        </w:rPr>
        <w:t>И.А.</w:t>
      </w:r>
      <w:r w:rsidRPr="007F2E75">
        <w:rPr>
          <w:spacing w:val="1"/>
          <w:sz w:val="24"/>
          <w:szCs w:val="24"/>
        </w:rPr>
        <w:t xml:space="preserve"> </w:t>
      </w:r>
      <w:r w:rsidRPr="007F2E75">
        <w:rPr>
          <w:sz w:val="24"/>
          <w:szCs w:val="24"/>
        </w:rPr>
        <w:t>Бунин,</w:t>
      </w:r>
      <w:r w:rsidRPr="007F2E75">
        <w:rPr>
          <w:spacing w:val="1"/>
          <w:sz w:val="24"/>
          <w:szCs w:val="24"/>
        </w:rPr>
        <w:t xml:space="preserve"> </w:t>
      </w:r>
      <w:r w:rsidRPr="007F2E75">
        <w:rPr>
          <w:sz w:val="24"/>
          <w:szCs w:val="24"/>
        </w:rPr>
        <w:t>А.П.</w:t>
      </w:r>
      <w:r w:rsidRPr="007F2E75">
        <w:rPr>
          <w:spacing w:val="1"/>
          <w:sz w:val="24"/>
          <w:szCs w:val="24"/>
        </w:rPr>
        <w:t xml:space="preserve"> </w:t>
      </w:r>
      <w:r w:rsidRPr="007F2E75">
        <w:rPr>
          <w:sz w:val="24"/>
          <w:szCs w:val="24"/>
        </w:rPr>
        <w:t>Чехов,</w:t>
      </w:r>
      <w:r w:rsidRPr="007F2E75">
        <w:rPr>
          <w:spacing w:val="1"/>
          <w:sz w:val="24"/>
          <w:szCs w:val="24"/>
        </w:rPr>
        <w:t xml:space="preserve"> </w:t>
      </w:r>
      <w:r w:rsidRPr="007F2E75">
        <w:rPr>
          <w:sz w:val="24"/>
          <w:szCs w:val="24"/>
        </w:rPr>
        <w:t>К.Г.</w:t>
      </w:r>
      <w:r w:rsidRPr="007F2E75">
        <w:rPr>
          <w:spacing w:val="1"/>
          <w:sz w:val="24"/>
          <w:szCs w:val="24"/>
        </w:rPr>
        <w:t xml:space="preserve"> </w:t>
      </w:r>
      <w:r w:rsidRPr="007F2E75">
        <w:rPr>
          <w:sz w:val="24"/>
          <w:szCs w:val="24"/>
        </w:rPr>
        <w:t>Паустовский</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другие.</w:t>
      </w:r>
      <w:r w:rsidRPr="007F2E75">
        <w:rPr>
          <w:spacing w:val="1"/>
          <w:sz w:val="24"/>
          <w:szCs w:val="24"/>
        </w:rPr>
        <w:t xml:space="preserve"> </w:t>
      </w:r>
      <w:r w:rsidRPr="007F2E75">
        <w:rPr>
          <w:sz w:val="24"/>
          <w:szCs w:val="24"/>
        </w:rPr>
        <w:t>Чувства,</w:t>
      </w:r>
      <w:r w:rsidRPr="007F2E75">
        <w:rPr>
          <w:spacing w:val="1"/>
          <w:sz w:val="24"/>
          <w:szCs w:val="24"/>
        </w:rPr>
        <w:t xml:space="preserve"> </w:t>
      </w:r>
      <w:r w:rsidRPr="007F2E75">
        <w:rPr>
          <w:sz w:val="24"/>
          <w:szCs w:val="24"/>
        </w:rPr>
        <w:t>вызываемые</w:t>
      </w:r>
      <w:r w:rsidRPr="007F2E75">
        <w:rPr>
          <w:spacing w:val="1"/>
          <w:sz w:val="24"/>
          <w:szCs w:val="24"/>
        </w:rPr>
        <w:t xml:space="preserve"> </w:t>
      </w:r>
      <w:r w:rsidRPr="007F2E75">
        <w:rPr>
          <w:sz w:val="24"/>
          <w:szCs w:val="24"/>
        </w:rPr>
        <w:t>лирическими</w:t>
      </w:r>
      <w:r w:rsidRPr="007F2E75">
        <w:rPr>
          <w:spacing w:val="1"/>
          <w:sz w:val="24"/>
          <w:szCs w:val="24"/>
        </w:rPr>
        <w:t xml:space="preserve"> </w:t>
      </w:r>
      <w:r w:rsidRPr="007F2E75">
        <w:rPr>
          <w:sz w:val="24"/>
          <w:szCs w:val="24"/>
        </w:rPr>
        <w:t>произведениями.</w:t>
      </w:r>
      <w:r w:rsidRPr="007F2E75">
        <w:rPr>
          <w:spacing w:val="1"/>
          <w:sz w:val="24"/>
          <w:szCs w:val="24"/>
        </w:rPr>
        <w:t xml:space="preserve"> </w:t>
      </w:r>
      <w:r w:rsidRPr="007F2E75">
        <w:rPr>
          <w:sz w:val="24"/>
          <w:szCs w:val="24"/>
        </w:rPr>
        <w:t>Средства</w:t>
      </w:r>
      <w:r w:rsidRPr="007F2E75">
        <w:rPr>
          <w:spacing w:val="1"/>
          <w:sz w:val="24"/>
          <w:szCs w:val="24"/>
        </w:rPr>
        <w:t xml:space="preserve"> </w:t>
      </w:r>
      <w:r w:rsidRPr="007F2E75">
        <w:rPr>
          <w:sz w:val="24"/>
          <w:szCs w:val="24"/>
        </w:rPr>
        <w:t>выразительности</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произведениях лирики: эпитеты, синонимы, антонимы, сравнения. Звукопись,</w:t>
      </w:r>
      <w:r w:rsidRPr="007F2E75">
        <w:rPr>
          <w:spacing w:val="1"/>
          <w:sz w:val="24"/>
          <w:szCs w:val="24"/>
        </w:rPr>
        <w:t xml:space="preserve"> </w:t>
      </w:r>
      <w:r w:rsidRPr="007F2E75">
        <w:rPr>
          <w:sz w:val="24"/>
          <w:szCs w:val="24"/>
        </w:rPr>
        <w:t>её</w:t>
      </w:r>
      <w:r w:rsidRPr="007F2E75">
        <w:rPr>
          <w:spacing w:val="1"/>
          <w:sz w:val="24"/>
          <w:szCs w:val="24"/>
        </w:rPr>
        <w:t xml:space="preserve"> </w:t>
      </w:r>
      <w:r w:rsidRPr="007F2E75">
        <w:rPr>
          <w:sz w:val="24"/>
          <w:szCs w:val="24"/>
        </w:rPr>
        <w:t>выразительное</w:t>
      </w:r>
      <w:r w:rsidRPr="007F2E75">
        <w:rPr>
          <w:spacing w:val="1"/>
          <w:sz w:val="24"/>
          <w:szCs w:val="24"/>
        </w:rPr>
        <w:t xml:space="preserve"> </w:t>
      </w:r>
      <w:r w:rsidRPr="007F2E75">
        <w:rPr>
          <w:sz w:val="24"/>
          <w:szCs w:val="24"/>
        </w:rPr>
        <w:t>значение.</w:t>
      </w:r>
      <w:r w:rsidRPr="007F2E75">
        <w:rPr>
          <w:spacing w:val="1"/>
          <w:sz w:val="24"/>
          <w:szCs w:val="24"/>
        </w:rPr>
        <w:t xml:space="preserve"> </w:t>
      </w:r>
      <w:r w:rsidRPr="007F2E75">
        <w:rPr>
          <w:sz w:val="24"/>
          <w:szCs w:val="24"/>
        </w:rPr>
        <w:t>Олицетворение</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одно</w:t>
      </w:r>
      <w:r w:rsidRPr="007F2E75">
        <w:rPr>
          <w:spacing w:val="1"/>
          <w:sz w:val="24"/>
          <w:szCs w:val="24"/>
        </w:rPr>
        <w:t xml:space="preserve"> </w:t>
      </w:r>
      <w:r w:rsidRPr="007F2E75">
        <w:rPr>
          <w:sz w:val="24"/>
          <w:szCs w:val="24"/>
        </w:rPr>
        <w:t>из</w:t>
      </w:r>
      <w:r w:rsidRPr="007F2E75">
        <w:rPr>
          <w:spacing w:val="1"/>
          <w:sz w:val="24"/>
          <w:szCs w:val="24"/>
        </w:rPr>
        <w:t xml:space="preserve"> </w:t>
      </w:r>
      <w:r w:rsidRPr="007F2E75">
        <w:rPr>
          <w:sz w:val="24"/>
          <w:szCs w:val="24"/>
        </w:rPr>
        <w:t>средств</w:t>
      </w:r>
      <w:r w:rsidRPr="007F2E75">
        <w:rPr>
          <w:spacing w:val="1"/>
          <w:sz w:val="24"/>
          <w:szCs w:val="24"/>
        </w:rPr>
        <w:t xml:space="preserve"> </w:t>
      </w:r>
      <w:r w:rsidRPr="007F2E75">
        <w:rPr>
          <w:sz w:val="24"/>
          <w:szCs w:val="24"/>
        </w:rPr>
        <w:t>выразительности</w:t>
      </w:r>
      <w:r w:rsidRPr="007F2E75">
        <w:rPr>
          <w:spacing w:val="1"/>
          <w:sz w:val="24"/>
          <w:szCs w:val="24"/>
        </w:rPr>
        <w:t xml:space="preserve"> </w:t>
      </w:r>
      <w:r w:rsidRPr="007F2E75">
        <w:rPr>
          <w:sz w:val="24"/>
          <w:szCs w:val="24"/>
        </w:rPr>
        <w:t>лирического</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Живописные</w:t>
      </w:r>
      <w:r w:rsidRPr="007F2E75">
        <w:rPr>
          <w:spacing w:val="1"/>
          <w:sz w:val="24"/>
          <w:szCs w:val="24"/>
        </w:rPr>
        <w:t xml:space="preserve"> </w:t>
      </w:r>
      <w:r w:rsidRPr="007F2E75">
        <w:rPr>
          <w:sz w:val="24"/>
          <w:szCs w:val="24"/>
        </w:rPr>
        <w:t>полотна</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иллюстрация</w:t>
      </w:r>
      <w:r w:rsidRPr="007F2E75">
        <w:rPr>
          <w:spacing w:val="1"/>
          <w:sz w:val="24"/>
          <w:szCs w:val="24"/>
        </w:rPr>
        <w:t xml:space="preserve"> </w:t>
      </w:r>
      <w:r w:rsidRPr="007F2E75">
        <w:rPr>
          <w:sz w:val="24"/>
          <w:szCs w:val="24"/>
        </w:rPr>
        <w:t>к</w:t>
      </w:r>
      <w:r w:rsidRPr="007F2E75">
        <w:rPr>
          <w:spacing w:val="1"/>
          <w:sz w:val="24"/>
          <w:szCs w:val="24"/>
        </w:rPr>
        <w:t xml:space="preserve"> </w:t>
      </w:r>
      <w:r w:rsidRPr="007F2E75">
        <w:rPr>
          <w:sz w:val="24"/>
          <w:szCs w:val="24"/>
        </w:rPr>
        <w:t>лирическому</w:t>
      </w:r>
      <w:r w:rsidRPr="007F2E75">
        <w:rPr>
          <w:spacing w:val="1"/>
          <w:sz w:val="24"/>
          <w:szCs w:val="24"/>
        </w:rPr>
        <w:t xml:space="preserve"> </w:t>
      </w:r>
      <w:r w:rsidRPr="007F2E75">
        <w:rPr>
          <w:sz w:val="24"/>
          <w:szCs w:val="24"/>
        </w:rPr>
        <w:t>произведению:</w:t>
      </w:r>
      <w:r w:rsidRPr="007F2E75">
        <w:rPr>
          <w:spacing w:val="1"/>
          <w:sz w:val="24"/>
          <w:szCs w:val="24"/>
        </w:rPr>
        <w:t xml:space="preserve"> </w:t>
      </w:r>
      <w:r w:rsidRPr="007F2E75">
        <w:rPr>
          <w:sz w:val="24"/>
          <w:szCs w:val="24"/>
        </w:rPr>
        <w:t>пейзаж.</w:t>
      </w:r>
      <w:r w:rsidRPr="007F2E75">
        <w:rPr>
          <w:spacing w:val="1"/>
          <w:sz w:val="24"/>
          <w:szCs w:val="24"/>
        </w:rPr>
        <w:t xml:space="preserve"> </w:t>
      </w:r>
      <w:r w:rsidRPr="007F2E75">
        <w:rPr>
          <w:sz w:val="24"/>
          <w:szCs w:val="24"/>
        </w:rPr>
        <w:t>Сравнение</w:t>
      </w:r>
      <w:r w:rsidRPr="007F2E75">
        <w:rPr>
          <w:spacing w:val="1"/>
          <w:sz w:val="24"/>
          <w:szCs w:val="24"/>
        </w:rPr>
        <w:t xml:space="preserve"> </w:t>
      </w:r>
      <w:r w:rsidRPr="007F2E75">
        <w:rPr>
          <w:sz w:val="24"/>
          <w:szCs w:val="24"/>
        </w:rPr>
        <w:t>средств</w:t>
      </w:r>
      <w:r w:rsidRPr="007F2E75">
        <w:rPr>
          <w:spacing w:val="1"/>
          <w:sz w:val="24"/>
          <w:szCs w:val="24"/>
        </w:rPr>
        <w:t xml:space="preserve"> </w:t>
      </w:r>
      <w:r w:rsidRPr="007F2E75">
        <w:rPr>
          <w:sz w:val="24"/>
          <w:szCs w:val="24"/>
        </w:rPr>
        <w:t>создания пейзажа в тексте-описании (эпитеты, сравнения, олицетворения), в</w:t>
      </w:r>
      <w:r w:rsidRPr="007F2E75">
        <w:rPr>
          <w:spacing w:val="1"/>
          <w:sz w:val="24"/>
          <w:szCs w:val="24"/>
        </w:rPr>
        <w:t xml:space="preserve"> </w:t>
      </w:r>
      <w:r w:rsidRPr="007F2E75">
        <w:rPr>
          <w:spacing w:val="-1"/>
          <w:sz w:val="24"/>
          <w:szCs w:val="24"/>
        </w:rPr>
        <w:t>изобразительном</w:t>
      </w:r>
      <w:r w:rsidRPr="007F2E75">
        <w:rPr>
          <w:spacing w:val="-19"/>
          <w:sz w:val="24"/>
          <w:szCs w:val="24"/>
        </w:rPr>
        <w:t xml:space="preserve"> </w:t>
      </w:r>
      <w:r w:rsidRPr="007F2E75">
        <w:rPr>
          <w:spacing w:val="-1"/>
          <w:sz w:val="24"/>
          <w:szCs w:val="24"/>
        </w:rPr>
        <w:t>искусстве</w:t>
      </w:r>
      <w:r w:rsidRPr="007F2E75">
        <w:rPr>
          <w:spacing w:val="-17"/>
          <w:sz w:val="24"/>
          <w:szCs w:val="24"/>
        </w:rPr>
        <w:t xml:space="preserve"> </w:t>
      </w:r>
      <w:r w:rsidRPr="007F2E75">
        <w:rPr>
          <w:sz w:val="24"/>
          <w:szCs w:val="24"/>
        </w:rPr>
        <w:t>(цвет,</w:t>
      </w:r>
      <w:r w:rsidRPr="007F2E75">
        <w:rPr>
          <w:spacing w:val="-18"/>
          <w:sz w:val="24"/>
          <w:szCs w:val="24"/>
        </w:rPr>
        <w:t xml:space="preserve"> </w:t>
      </w:r>
      <w:r w:rsidRPr="007F2E75">
        <w:rPr>
          <w:sz w:val="24"/>
          <w:szCs w:val="24"/>
        </w:rPr>
        <w:t>композиция),</w:t>
      </w:r>
      <w:r w:rsidRPr="007F2E75">
        <w:rPr>
          <w:spacing w:val="-17"/>
          <w:sz w:val="24"/>
          <w:szCs w:val="24"/>
        </w:rPr>
        <w:t xml:space="preserve"> </w:t>
      </w:r>
      <w:r w:rsidRPr="007F2E75">
        <w:rPr>
          <w:sz w:val="24"/>
          <w:szCs w:val="24"/>
        </w:rPr>
        <w:t>в</w:t>
      </w:r>
      <w:r w:rsidRPr="007F2E75">
        <w:rPr>
          <w:spacing w:val="-17"/>
          <w:sz w:val="24"/>
          <w:szCs w:val="24"/>
        </w:rPr>
        <w:t xml:space="preserve"> </w:t>
      </w:r>
      <w:r w:rsidRPr="007F2E75">
        <w:rPr>
          <w:sz w:val="24"/>
          <w:szCs w:val="24"/>
        </w:rPr>
        <w:t>произведениях</w:t>
      </w:r>
      <w:r w:rsidRPr="007F2E75">
        <w:rPr>
          <w:spacing w:val="-16"/>
          <w:sz w:val="24"/>
          <w:szCs w:val="24"/>
        </w:rPr>
        <w:t xml:space="preserve"> </w:t>
      </w:r>
      <w:r w:rsidRPr="007F2E75">
        <w:rPr>
          <w:sz w:val="24"/>
          <w:szCs w:val="24"/>
        </w:rPr>
        <w:t>музыкального</w:t>
      </w:r>
      <w:r w:rsidRPr="007F2E75">
        <w:rPr>
          <w:spacing w:val="-68"/>
          <w:sz w:val="24"/>
          <w:szCs w:val="24"/>
        </w:rPr>
        <w:t xml:space="preserve"> </w:t>
      </w:r>
      <w:r w:rsidRPr="007F2E75">
        <w:rPr>
          <w:sz w:val="24"/>
          <w:szCs w:val="24"/>
        </w:rPr>
        <w:t>искусства</w:t>
      </w:r>
      <w:r w:rsidRPr="007F2E75">
        <w:rPr>
          <w:spacing w:val="-2"/>
          <w:sz w:val="24"/>
          <w:szCs w:val="24"/>
        </w:rPr>
        <w:t xml:space="preserve"> </w:t>
      </w:r>
      <w:r w:rsidRPr="007F2E75">
        <w:rPr>
          <w:sz w:val="24"/>
          <w:szCs w:val="24"/>
        </w:rPr>
        <w:t>(тон,</w:t>
      </w:r>
      <w:r w:rsidRPr="007F2E75">
        <w:rPr>
          <w:spacing w:val="-1"/>
          <w:sz w:val="24"/>
          <w:szCs w:val="24"/>
        </w:rPr>
        <w:t xml:space="preserve"> </w:t>
      </w:r>
      <w:r w:rsidRPr="007F2E75">
        <w:rPr>
          <w:sz w:val="24"/>
          <w:szCs w:val="24"/>
        </w:rPr>
        <w:t>темп,</w:t>
      </w:r>
      <w:r w:rsidRPr="007F2E75">
        <w:rPr>
          <w:spacing w:val="-1"/>
          <w:sz w:val="24"/>
          <w:szCs w:val="24"/>
        </w:rPr>
        <w:t xml:space="preserve"> </w:t>
      </w:r>
      <w:r w:rsidRPr="007F2E75">
        <w:rPr>
          <w:sz w:val="24"/>
          <w:szCs w:val="24"/>
        </w:rPr>
        <w:t>мелодия).</w:t>
      </w:r>
    </w:p>
    <w:p w:rsidR="00173B47" w:rsidRPr="007F2E75" w:rsidRDefault="00F47226" w:rsidP="00B64C97">
      <w:pPr>
        <w:pStyle w:val="a4"/>
        <w:tabs>
          <w:tab w:val="left" w:pos="2591"/>
        </w:tabs>
        <w:spacing w:before="1"/>
        <w:ind w:left="567" w:right="456"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Ф.И.</w:t>
      </w:r>
      <w:r w:rsidRPr="007F2E75">
        <w:rPr>
          <w:spacing w:val="1"/>
          <w:sz w:val="24"/>
          <w:szCs w:val="24"/>
        </w:rPr>
        <w:t xml:space="preserve"> </w:t>
      </w:r>
      <w:r w:rsidRPr="007F2E75">
        <w:rPr>
          <w:sz w:val="24"/>
          <w:szCs w:val="24"/>
        </w:rPr>
        <w:t>Тютчев</w:t>
      </w:r>
      <w:r w:rsidRPr="007F2E75">
        <w:rPr>
          <w:spacing w:val="1"/>
          <w:sz w:val="24"/>
          <w:szCs w:val="24"/>
        </w:rPr>
        <w:t xml:space="preserve"> </w:t>
      </w:r>
      <w:r w:rsidRPr="007F2E75">
        <w:rPr>
          <w:sz w:val="24"/>
          <w:szCs w:val="24"/>
        </w:rPr>
        <w:t>«Есть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осени</w:t>
      </w:r>
      <w:r w:rsidRPr="007F2E75">
        <w:rPr>
          <w:spacing w:val="1"/>
          <w:sz w:val="24"/>
          <w:szCs w:val="24"/>
        </w:rPr>
        <w:t xml:space="preserve"> </w:t>
      </w:r>
      <w:r w:rsidRPr="007F2E75">
        <w:rPr>
          <w:sz w:val="24"/>
          <w:szCs w:val="24"/>
        </w:rPr>
        <w:t>первоначальной…», А.А. Фет «Кот поёт, глаза прищуря», «Мама! Глянь-ка из</w:t>
      </w:r>
      <w:r w:rsidRPr="007F2E75">
        <w:rPr>
          <w:spacing w:val="-67"/>
          <w:sz w:val="24"/>
          <w:szCs w:val="24"/>
        </w:rPr>
        <w:t xml:space="preserve"> </w:t>
      </w:r>
      <w:r w:rsidRPr="007F2E75">
        <w:rPr>
          <w:sz w:val="24"/>
          <w:szCs w:val="24"/>
        </w:rPr>
        <w:t>окошка…»,</w:t>
      </w:r>
      <w:r w:rsidRPr="007F2E75">
        <w:rPr>
          <w:spacing w:val="21"/>
          <w:sz w:val="24"/>
          <w:szCs w:val="24"/>
        </w:rPr>
        <w:t xml:space="preserve"> </w:t>
      </w:r>
      <w:r w:rsidRPr="007F2E75">
        <w:rPr>
          <w:sz w:val="24"/>
          <w:szCs w:val="24"/>
        </w:rPr>
        <w:t>А.Н.</w:t>
      </w:r>
      <w:r w:rsidRPr="007F2E75">
        <w:rPr>
          <w:spacing w:val="20"/>
          <w:sz w:val="24"/>
          <w:szCs w:val="24"/>
        </w:rPr>
        <w:t xml:space="preserve"> </w:t>
      </w:r>
      <w:r w:rsidRPr="007F2E75">
        <w:rPr>
          <w:sz w:val="24"/>
          <w:szCs w:val="24"/>
        </w:rPr>
        <w:t>Майков</w:t>
      </w:r>
      <w:r w:rsidRPr="007F2E75">
        <w:rPr>
          <w:spacing w:val="20"/>
          <w:sz w:val="24"/>
          <w:szCs w:val="24"/>
        </w:rPr>
        <w:t xml:space="preserve"> </w:t>
      </w:r>
      <w:r w:rsidRPr="007F2E75">
        <w:rPr>
          <w:sz w:val="24"/>
          <w:szCs w:val="24"/>
        </w:rPr>
        <w:t>«Осень»,</w:t>
      </w:r>
      <w:r w:rsidRPr="007F2E75">
        <w:rPr>
          <w:spacing w:val="20"/>
          <w:sz w:val="24"/>
          <w:szCs w:val="24"/>
        </w:rPr>
        <w:t xml:space="preserve"> </w:t>
      </w:r>
      <w:r w:rsidRPr="007F2E75">
        <w:rPr>
          <w:sz w:val="24"/>
          <w:szCs w:val="24"/>
        </w:rPr>
        <w:t>С.А.</w:t>
      </w:r>
      <w:r w:rsidRPr="007F2E75">
        <w:rPr>
          <w:spacing w:val="20"/>
          <w:sz w:val="24"/>
          <w:szCs w:val="24"/>
        </w:rPr>
        <w:t xml:space="preserve"> </w:t>
      </w:r>
      <w:r w:rsidRPr="007F2E75">
        <w:rPr>
          <w:sz w:val="24"/>
          <w:szCs w:val="24"/>
        </w:rPr>
        <w:t>Есенин</w:t>
      </w:r>
      <w:r w:rsidRPr="007F2E75">
        <w:rPr>
          <w:spacing w:val="21"/>
          <w:sz w:val="24"/>
          <w:szCs w:val="24"/>
        </w:rPr>
        <w:t xml:space="preserve"> </w:t>
      </w:r>
      <w:r w:rsidRPr="007F2E75">
        <w:rPr>
          <w:sz w:val="24"/>
          <w:szCs w:val="24"/>
        </w:rPr>
        <w:t>«Берёза»,</w:t>
      </w:r>
      <w:r w:rsidRPr="007F2E75">
        <w:rPr>
          <w:spacing w:val="20"/>
          <w:sz w:val="24"/>
          <w:szCs w:val="24"/>
        </w:rPr>
        <w:t xml:space="preserve"> </w:t>
      </w:r>
      <w:r w:rsidRPr="007F2E75">
        <w:rPr>
          <w:sz w:val="24"/>
          <w:szCs w:val="24"/>
        </w:rPr>
        <w:t>Н.А.</w:t>
      </w:r>
      <w:r w:rsidRPr="007F2E75">
        <w:rPr>
          <w:spacing w:val="20"/>
          <w:sz w:val="24"/>
          <w:szCs w:val="24"/>
        </w:rPr>
        <w:t xml:space="preserve"> </w:t>
      </w:r>
      <w:r w:rsidRPr="007F2E75">
        <w:rPr>
          <w:sz w:val="24"/>
          <w:szCs w:val="24"/>
        </w:rPr>
        <w:t>Некрасов</w:t>
      </w:r>
      <w:r w:rsidR="00B64C97">
        <w:rPr>
          <w:sz w:val="24"/>
          <w:szCs w:val="24"/>
        </w:rPr>
        <w:t xml:space="preserve"> </w:t>
      </w:r>
      <w:r w:rsidRPr="007F2E75">
        <w:rPr>
          <w:sz w:val="24"/>
          <w:szCs w:val="24"/>
        </w:rPr>
        <w:t>«Железная</w:t>
      </w:r>
      <w:r w:rsidRPr="007F2E75">
        <w:rPr>
          <w:spacing w:val="-12"/>
          <w:sz w:val="24"/>
          <w:szCs w:val="24"/>
        </w:rPr>
        <w:t xml:space="preserve"> </w:t>
      </w:r>
      <w:r w:rsidRPr="007F2E75">
        <w:rPr>
          <w:sz w:val="24"/>
          <w:szCs w:val="24"/>
        </w:rPr>
        <w:t>дорога»</w:t>
      </w:r>
      <w:r w:rsidRPr="007F2E75">
        <w:rPr>
          <w:spacing w:val="-10"/>
          <w:sz w:val="24"/>
          <w:szCs w:val="24"/>
        </w:rPr>
        <w:t xml:space="preserve"> </w:t>
      </w:r>
      <w:r w:rsidRPr="007F2E75">
        <w:rPr>
          <w:sz w:val="24"/>
          <w:szCs w:val="24"/>
        </w:rPr>
        <w:t>(отрывок),</w:t>
      </w:r>
      <w:r w:rsidRPr="007F2E75">
        <w:rPr>
          <w:spacing w:val="-9"/>
          <w:sz w:val="24"/>
          <w:szCs w:val="24"/>
        </w:rPr>
        <w:t xml:space="preserve"> </w:t>
      </w:r>
      <w:r w:rsidRPr="007F2E75">
        <w:rPr>
          <w:sz w:val="24"/>
          <w:szCs w:val="24"/>
        </w:rPr>
        <w:t>А.А.</w:t>
      </w:r>
      <w:r w:rsidRPr="007F2E75">
        <w:rPr>
          <w:spacing w:val="-10"/>
          <w:sz w:val="24"/>
          <w:szCs w:val="24"/>
        </w:rPr>
        <w:t xml:space="preserve"> </w:t>
      </w:r>
      <w:r w:rsidRPr="007F2E75">
        <w:rPr>
          <w:sz w:val="24"/>
          <w:szCs w:val="24"/>
        </w:rPr>
        <w:t>Блок</w:t>
      </w:r>
      <w:r w:rsidRPr="007F2E75">
        <w:rPr>
          <w:spacing w:val="-10"/>
          <w:sz w:val="24"/>
          <w:szCs w:val="24"/>
        </w:rPr>
        <w:t xml:space="preserve"> </w:t>
      </w:r>
      <w:r w:rsidRPr="007F2E75">
        <w:rPr>
          <w:sz w:val="24"/>
          <w:szCs w:val="24"/>
        </w:rPr>
        <w:t>«Ворона»,</w:t>
      </w:r>
      <w:r w:rsidRPr="007F2E75">
        <w:rPr>
          <w:spacing w:val="-10"/>
          <w:sz w:val="24"/>
          <w:szCs w:val="24"/>
        </w:rPr>
        <w:t xml:space="preserve"> </w:t>
      </w:r>
      <w:r w:rsidRPr="007F2E75">
        <w:rPr>
          <w:sz w:val="24"/>
          <w:szCs w:val="24"/>
        </w:rPr>
        <w:t>И.А.</w:t>
      </w:r>
      <w:r w:rsidRPr="007F2E75">
        <w:rPr>
          <w:spacing w:val="-10"/>
          <w:sz w:val="24"/>
          <w:szCs w:val="24"/>
        </w:rPr>
        <w:t xml:space="preserve"> </w:t>
      </w:r>
      <w:r w:rsidRPr="007F2E75">
        <w:rPr>
          <w:sz w:val="24"/>
          <w:szCs w:val="24"/>
        </w:rPr>
        <w:t>Бунин</w:t>
      </w:r>
      <w:r w:rsidRPr="007F2E75">
        <w:rPr>
          <w:spacing w:val="-9"/>
          <w:sz w:val="24"/>
          <w:szCs w:val="24"/>
        </w:rPr>
        <w:t xml:space="preserve"> </w:t>
      </w:r>
      <w:r w:rsidRPr="007F2E75">
        <w:rPr>
          <w:sz w:val="24"/>
          <w:szCs w:val="24"/>
        </w:rPr>
        <w:t>«Первый</w:t>
      </w:r>
      <w:r w:rsidRPr="007F2E75">
        <w:rPr>
          <w:spacing w:val="-9"/>
          <w:sz w:val="24"/>
          <w:szCs w:val="24"/>
        </w:rPr>
        <w:t xml:space="preserve"> </w:t>
      </w:r>
      <w:r w:rsidRPr="007F2E75">
        <w:rPr>
          <w:sz w:val="24"/>
          <w:szCs w:val="24"/>
        </w:rPr>
        <w:t>снег»</w:t>
      </w:r>
      <w:r w:rsidRPr="007F2E75">
        <w:rPr>
          <w:spacing w:val="-68"/>
          <w:sz w:val="24"/>
          <w:szCs w:val="24"/>
        </w:rPr>
        <w:t xml:space="preserve"> </w:t>
      </w:r>
      <w:r w:rsidRPr="007F2E75">
        <w:rPr>
          <w:sz w:val="24"/>
          <w:szCs w:val="24"/>
        </w:rPr>
        <w:t>и</w:t>
      </w:r>
      <w:r w:rsidRPr="007F2E75">
        <w:rPr>
          <w:spacing w:val="-1"/>
          <w:sz w:val="24"/>
          <w:szCs w:val="24"/>
        </w:rPr>
        <w:t xml:space="preserve"> </w:t>
      </w:r>
      <w:r w:rsidRPr="007F2E75">
        <w:rPr>
          <w:sz w:val="24"/>
          <w:szCs w:val="24"/>
        </w:rPr>
        <w:t>другие (по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382"/>
        </w:tabs>
        <w:ind w:left="567" w:right="458" w:firstLine="567"/>
        <w:rPr>
          <w:sz w:val="24"/>
          <w:szCs w:val="24"/>
        </w:rPr>
      </w:pPr>
      <w:r w:rsidRPr="007F2E75">
        <w:rPr>
          <w:sz w:val="24"/>
          <w:szCs w:val="24"/>
        </w:rPr>
        <w:t>Творчество Л.Н. Толстого. Жанровое многообразие произведений Л.Н.</w:t>
      </w:r>
      <w:r w:rsidRPr="007F2E75">
        <w:rPr>
          <w:spacing w:val="-67"/>
          <w:sz w:val="24"/>
          <w:szCs w:val="24"/>
        </w:rPr>
        <w:t xml:space="preserve"> </w:t>
      </w:r>
      <w:r w:rsidRPr="007F2E75">
        <w:rPr>
          <w:sz w:val="24"/>
          <w:szCs w:val="24"/>
        </w:rPr>
        <w:t>Толстого:</w:t>
      </w:r>
      <w:r w:rsidRPr="007F2E75">
        <w:rPr>
          <w:spacing w:val="-7"/>
          <w:sz w:val="24"/>
          <w:szCs w:val="24"/>
        </w:rPr>
        <w:t xml:space="preserve"> </w:t>
      </w:r>
      <w:r w:rsidRPr="007F2E75">
        <w:rPr>
          <w:sz w:val="24"/>
          <w:szCs w:val="24"/>
        </w:rPr>
        <w:t>сказки,</w:t>
      </w:r>
      <w:r w:rsidRPr="007F2E75">
        <w:rPr>
          <w:spacing w:val="-8"/>
          <w:sz w:val="24"/>
          <w:szCs w:val="24"/>
        </w:rPr>
        <w:t xml:space="preserve"> </w:t>
      </w:r>
      <w:r w:rsidRPr="007F2E75">
        <w:rPr>
          <w:sz w:val="24"/>
          <w:szCs w:val="24"/>
        </w:rPr>
        <w:t>рассказы,</w:t>
      </w:r>
      <w:r w:rsidRPr="007F2E75">
        <w:rPr>
          <w:spacing w:val="-7"/>
          <w:sz w:val="24"/>
          <w:szCs w:val="24"/>
        </w:rPr>
        <w:t xml:space="preserve"> </w:t>
      </w:r>
      <w:r w:rsidRPr="007F2E75">
        <w:rPr>
          <w:sz w:val="24"/>
          <w:szCs w:val="24"/>
        </w:rPr>
        <w:t>басни,</w:t>
      </w:r>
      <w:r w:rsidRPr="007F2E75">
        <w:rPr>
          <w:spacing w:val="-8"/>
          <w:sz w:val="24"/>
          <w:szCs w:val="24"/>
        </w:rPr>
        <w:t xml:space="preserve"> </w:t>
      </w:r>
      <w:r w:rsidRPr="007F2E75">
        <w:rPr>
          <w:sz w:val="24"/>
          <w:szCs w:val="24"/>
        </w:rPr>
        <w:t>быль</w:t>
      </w:r>
      <w:r w:rsidRPr="007F2E75">
        <w:rPr>
          <w:spacing w:val="-8"/>
          <w:sz w:val="24"/>
          <w:szCs w:val="24"/>
        </w:rPr>
        <w:t xml:space="preserve"> </w:t>
      </w:r>
      <w:r w:rsidRPr="007F2E75">
        <w:rPr>
          <w:sz w:val="24"/>
          <w:szCs w:val="24"/>
        </w:rPr>
        <w:t>(не</w:t>
      </w:r>
      <w:r w:rsidRPr="007F2E75">
        <w:rPr>
          <w:spacing w:val="-8"/>
          <w:sz w:val="24"/>
          <w:szCs w:val="24"/>
        </w:rPr>
        <w:t xml:space="preserve"> </w:t>
      </w:r>
      <w:r w:rsidRPr="007F2E75">
        <w:rPr>
          <w:sz w:val="24"/>
          <w:szCs w:val="24"/>
        </w:rPr>
        <w:t>менее</w:t>
      </w:r>
      <w:r w:rsidRPr="007F2E75">
        <w:rPr>
          <w:spacing w:val="-7"/>
          <w:sz w:val="24"/>
          <w:szCs w:val="24"/>
        </w:rPr>
        <w:t xml:space="preserve"> </w:t>
      </w:r>
      <w:r w:rsidRPr="007F2E75">
        <w:rPr>
          <w:sz w:val="24"/>
          <w:szCs w:val="24"/>
        </w:rPr>
        <w:t>трёх</w:t>
      </w:r>
      <w:r w:rsidRPr="007F2E75">
        <w:rPr>
          <w:spacing w:val="-7"/>
          <w:sz w:val="24"/>
          <w:szCs w:val="24"/>
        </w:rPr>
        <w:t xml:space="preserve"> </w:t>
      </w:r>
      <w:r w:rsidRPr="007F2E75">
        <w:rPr>
          <w:sz w:val="24"/>
          <w:szCs w:val="24"/>
        </w:rPr>
        <w:t>произведений).</w:t>
      </w:r>
      <w:r w:rsidRPr="007F2E75">
        <w:rPr>
          <w:spacing w:val="-8"/>
          <w:sz w:val="24"/>
          <w:szCs w:val="24"/>
        </w:rPr>
        <w:t xml:space="preserve"> </w:t>
      </w:r>
      <w:r w:rsidRPr="007F2E75">
        <w:rPr>
          <w:sz w:val="24"/>
          <w:szCs w:val="24"/>
        </w:rPr>
        <w:t>Рассказ</w:t>
      </w:r>
      <w:r w:rsidRPr="007F2E75">
        <w:rPr>
          <w:spacing w:val="-68"/>
          <w:sz w:val="24"/>
          <w:szCs w:val="24"/>
        </w:rPr>
        <w:t xml:space="preserve"> </w:t>
      </w:r>
      <w:r w:rsidRPr="007F2E75">
        <w:rPr>
          <w:sz w:val="24"/>
          <w:szCs w:val="24"/>
        </w:rPr>
        <w:t>как</w:t>
      </w:r>
      <w:r w:rsidRPr="007F2E75">
        <w:rPr>
          <w:spacing w:val="1"/>
          <w:sz w:val="24"/>
          <w:szCs w:val="24"/>
        </w:rPr>
        <w:t xml:space="preserve"> </w:t>
      </w:r>
      <w:r w:rsidRPr="007F2E75">
        <w:rPr>
          <w:sz w:val="24"/>
          <w:szCs w:val="24"/>
        </w:rPr>
        <w:t>повествование:</w:t>
      </w:r>
      <w:r w:rsidRPr="007F2E75">
        <w:rPr>
          <w:spacing w:val="1"/>
          <w:sz w:val="24"/>
          <w:szCs w:val="24"/>
        </w:rPr>
        <w:t xml:space="preserve"> </w:t>
      </w:r>
      <w:r w:rsidRPr="007F2E75">
        <w:rPr>
          <w:sz w:val="24"/>
          <w:szCs w:val="24"/>
        </w:rPr>
        <w:t>связь</w:t>
      </w:r>
      <w:r w:rsidRPr="007F2E75">
        <w:rPr>
          <w:spacing w:val="1"/>
          <w:sz w:val="24"/>
          <w:szCs w:val="24"/>
        </w:rPr>
        <w:t xml:space="preserve"> </w:t>
      </w:r>
      <w:r w:rsidRPr="007F2E75">
        <w:rPr>
          <w:sz w:val="24"/>
          <w:szCs w:val="24"/>
        </w:rPr>
        <w:t>содержания</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реальным</w:t>
      </w:r>
      <w:r w:rsidRPr="007F2E75">
        <w:rPr>
          <w:spacing w:val="1"/>
          <w:sz w:val="24"/>
          <w:szCs w:val="24"/>
        </w:rPr>
        <w:t xml:space="preserve"> </w:t>
      </w:r>
      <w:r w:rsidRPr="007F2E75">
        <w:rPr>
          <w:sz w:val="24"/>
          <w:szCs w:val="24"/>
        </w:rPr>
        <w:t>событием.</w:t>
      </w:r>
      <w:r w:rsidRPr="007F2E75">
        <w:rPr>
          <w:spacing w:val="1"/>
          <w:sz w:val="24"/>
          <w:szCs w:val="24"/>
        </w:rPr>
        <w:t xml:space="preserve"> </w:t>
      </w:r>
      <w:r w:rsidRPr="007F2E75">
        <w:rPr>
          <w:sz w:val="24"/>
          <w:szCs w:val="24"/>
        </w:rPr>
        <w:t>Структурные</w:t>
      </w:r>
      <w:r w:rsidRPr="007F2E75">
        <w:rPr>
          <w:spacing w:val="1"/>
          <w:sz w:val="24"/>
          <w:szCs w:val="24"/>
        </w:rPr>
        <w:t xml:space="preserve"> </w:t>
      </w:r>
      <w:r w:rsidRPr="007F2E75">
        <w:rPr>
          <w:sz w:val="24"/>
          <w:szCs w:val="24"/>
        </w:rPr>
        <w:t>части</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(композиция):</w:t>
      </w:r>
      <w:r w:rsidRPr="007F2E75">
        <w:rPr>
          <w:spacing w:val="1"/>
          <w:sz w:val="24"/>
          <w:szCs w:val="24"/>
        </w:rPr>
        <w:t xml:space="preserve"> </w:t>
      </w:r>
      <w:r w:rsidRPr="007F2E75">
        <w:rPr>
          <w:sz w:val="24"/>
          <w:szCs w:val="24"/>
        </w:rPr>
        <w:t>начало,</w:t>
      </w:r>
      <w:r w:rsidRPr="007F2E75">
        <w:rPr>
          <w:spacing w:val="1"/>
          <w:sz w:val="24"/>
          <w:szCs w:val="24"/>
        </w:rPr>
        <w:t xml:space="preserve"> </w:t>
      </w:r>
      <w:r w:rsidRPr="007F2E75">
        <w:rPr>
          <w:sz w:val="24"/>
          <w:szCs w:val="24"/>
        </w:rPr>
        <w:t>завязка</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кульминация,</w:t>
      </w:r>
      <w:r w:rsidRPr="007F2E75">
        <w:rPr>
          <w:spacing w:val="-67"/>
          <w:sz w:val="24"/>
          <w:szCs w:val="24"/>
        </w:rPr>
        <w:t xml:space="preserve"> </w:t>
      </w:r>
      <w:r w:rsidRPr="007F2E75">
        <w:rPr>
          <w:sz w:val="24"/>
          <w:szCs w:val="24"/>
        </w:rPr>
        <w:t>развязка. Эпизод как часть рассказа. Различные виды планов. Сюжет рассказа:</w:t>
      </w:r>
      <w:r w:rsidRPr="007F2E75">
        <w:rPr>
          <w:spacing w:val="-67"/>
          <w:sz w:val="24"/>
          <w:szCs w:val="24"/>
        </w:rPr>
        <w:t xml:space="preserve"> </w:t>
      </w:r>
      <w:r w:rsidRPr="007F2E75">
        <w:rPr>
          <w:sz w:val="24"/>
          <w:szCs w:val="24"/>
        </w:rPr>
        <w:t>основные</w:t>
      </w:r>
      <w:r w:rsidRPr="007F2E75">
        <w:rPr>
          <w:spacing w:val="1"/>
          <w:sz w:val="24"/>
          <w:szCs w:val="24"/>
        </w:rPr>
        <w:t xml:space="preserve"> </w:t>
      </w:r>
      <w:r w:rsidRPr="007F2E75">
        <w:rPr>
          <w:sz w:val="24"/>
          <w:szCs w:val="24"/>
        </w:rPr>
        <w:t>события,</w:t>
      </w:r>
      <w:r w:rsidRPr="007F2E75">
        <w:rPr>
          <w:spacing w:val="1"/>
          <w:sz w:val="24"/>
          <w:szCs w:val="24"/>
        </w:rPr>
        <w:t xml:space="preserve"> </w:t>
      </w:r>
      <w:r w:rsidRPr="007F2E75">
        <w:rPr>
          <w:sz w:val="24"/>
          <w:szCs w:val="24"/>
        </w:rPr>
        <w:t>главные</w:t>
      </w:r>
      <w:r w:rsidRPr="007F2E75">
        <w:rPr>
          <w:spacing w:val="1"/>
          <w:sz w:val="24"/>
          <w:szCs w:val="24"/>
        </w:rPr>
        <w:t xml:space="preserve"> </w:t>
      </w:r>
      <w:r w:rsidRPr="007F2E75">
        <w:rPr>
          <w:sz w:val="24"/>
          <w:szCs w:val="24"/>
        </w:rPr>
        <w:t>герои,</w:t>
      </w:r>
      <w:r w:rsidRPr="007F2E75">
        <w:rPr>
          <w:spacing w:val="1"/>
          <w:sz w:val="24"/>
          <w:szCs w:val="24"/>
        </w:rPr>
        <w:t xml:space="preserve"> </w:t>
      </w:r>
      <w:r w:rsidRPr="007F2E75">
        <w:rPr>
          <w:sz w:val="24"/>
          <w:szCs w:val="24"/>
        </w:rPr>
        <w:t>различение</w:t>
      </w:r>
      <w:r w:rsidRPr="007F2E75">
        <w:rPr>
          <w:spacing w:val="1"/>
          <w:sz w:val="24"/>
          <w:szCs w:val="24"/>
        </w:rPr>
        <w:t xml:space="preserve"> </w:t>
      </w:r>
      <w:r w:rsidRPr="007F2E75">
        <w:rPr>
          <w:sz w:val="24"/>
          <w:szCs w:val="24"/>
        </w:rPr>
        <w:t>рассказчика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автора</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Художественные</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текста-описания,</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рассуждения.</w:t>
      </w:r>
    </w:p>
    <w:p w:rsidR="00173B47" w:rsidRPr="007F2E75" w:rsidRDefault="00F47226" w:rsidP="00B64C97">
      <w:pPr>
        <w:pStyle w:val="a4"/>
        <w:tabs>
          <w:tab w:val="left" w:pos="2591"/>
        </w:tabs>
        <w:spacing w:line="322" w:lineRule="exact"/>
        <w:ind w:left="567" w:firstLine="567"/>
        <w:rPr>
          <w:sz w:val="24"/>
          <w:szCs w:val="24"/>
        </w:rPr>
      </w:pPr>
      <w:r w:rsidRPr="007F2E75">
        <w:rPr>
          <w:sz w:val="24"/>
          <w:szCs w:val="24"/>
        </w:rPr>
        <w:t>Произведения</w:t>
      </w:r>
      <w:r w:rsidRPr="007F2E75">
        <w:rPr>
          <w:spacing w:val="111"/>
          <w:sz w:val="24"/>
          <w:szCs w:val="24"/>
        </w:rPr>
        <w:t xml:space="preserve"> </w:t>
      </w:r>
      <w:r w:rsidRPr="007F2E75">
        <w:rPr>
          <w:sz w:val="24"/>
          <w:szCs w:val="24"/>
        </w:rPr>
        <w:t xml:space="preserve">для  </w:t>
      </w:r>
      <w:r w:rsidRPr="007F2E75">
        <w:rPr>
          <w:spacing w:val="41"/>
          <w:sz w:val="24"/>
          <w:szCs w:val="24"/>
        </w:rPr>
        <w:t xml:space="preserve"> </w:t>
      </w:r>
      <w:r w:rsidRPr="007F2E75">
        <w:rPr>
          <w:sz w:val="24"/>
          <w:szCs w:val="24"/>
        </w:rPr>
        <w:t xml:space="preserve">чтения:  </w:t>
      </w:r>
      <w:r w:rsidRPr="007F2E75">
        <w:rPr>
          <w:spacing w:val="41"/>
          <w:sz w:val="24"/>
          <w:szCs w:val="24"/>
        </w:rPr>
        <w:t xml:space="preserve"> </w:t>
      </w:r>
      <w:r w:rsidRPr="007F2E75">
        <w:rPr>
          <w:sz w:val="24"/>
          <w:szCs w:val="24"/>
        </w:rPr>
        <w:t xml:space="preserve">Л.Н.  </w:t>
      </w:r>
      <w:r w:rsidRPr="007F2E75">
        <w:rPr>
          <w:spacing w:val="41"/>
          <w:sz w:val="24"/>
          <w:szCs w:val="24"/>
        </w:rPr>
        <w:t xml:space="preserve"> </w:t>
      </w:r>
      <w:r w:rsidRPr="007F2E75">
        <w:rPr>
          <w:sz w:val="24"/>
          <w:szCs w:val="24"/>
        </w:rPr>
        <w:t xml:space="preserve">Толстой  </w:t>
      </w:r>
      <w:r w:rsidRPr="007F2E75">
        <w:rPr>
          <w:spacing w:val="42"/>
          <w:sz w:val="24"/>
          <w:szCs w:val="24"/>
        </w:rPr>
        <w:t xml:space="preserve"> </w:t>
      </w:r>
      <w:r w:rsidRPr="007F2E75">
        <w:rPr>
          <w:sz w:val="24"/>
          <w:szCs w:val="24"/>
        </w:rPr>
        <w:t xml:space="preserve">«Лебеди»,  </w:t>
      </w:r>
      <w:r w:rsidRPr="007F2E75">
        <w:rPr>
          <w:spacing w:val="41"/>
          <w:sz w:val="24"/>
          <w:szCs w:val="24"/>
        </w:rPr>
        <w:t xml:space="preserve"> </w:t>
      </w:r>
      <w:r w:rsidRPr="007F2E75">
        <w:rPr>
          <w:sz w:val="24"/>
          <w:szCs w:val="24"/>
        </w:rPr>
        <w:t>«Зайцы»,</w:t>
      </w:r>
    </w:p>
    <w:p w:rsidR="00173B47" w:rsidRPr="007F2E75" w:rsidRDefault="00F47226" w:rsidP="00B64C97">
      <w:pPr>
        <w:pStyle w:val="a3"/>
        <w:spacing w:line="322" w:lineRule="exact"/>
        <w:ind w:left="567" w:firstLine="567"/>
        <w:rPr>
          <w:sz w:val="24"/>
          <w:szCs w:val="24"/>
        </w:rPr>
      </w:pPr>
      <w:r w:rsidRPr="007F2E75">
        <w:rPr>
          <w:sz w:val="24"/>
          <w:szCs w:val="24"/>
        </w:rPr>
        <w:t>«Прыжок»,</w:t>
      </w:r>
      <w:r w:rsidRPr="007F2E75">
        <w:rPr>
          <w:spacing w:val="-4"/>
          <w:sz w:val="24"/>
          <w:szCs w:val="24"/>
        </w:rPr>
        <w:t xml:space="preserve"> </w:t>
      </w:r>
      <w:r w:rsidRPr="007F2E75">
        <w:rPr>
          <w:sz w:val="24"/>
          <w:szCs w:val="24"/>
        </w:rPr>
        <w:t>«Акула»</w:t>
      </w:r>
      <w:r w:rsidRPr="007F2E75">
        <w:rPr>
          <w:spacing w:val="-2"/>
          <w:sz w:val="24"/>
          <w:szCs w:val="24"/>
        </w:rPr>
        <w:t xml:space="preserve"> </w:t>
      </w:r>
      <w:r w:rsidRPr="007F2E75">
        <w:rPr>
          <w:sz w:val="24"/>
          <w:szCs w:val="24"/>
        </w:rPr>
        <w:t>и</w:t>
      </w:r>
      <w:r w:rsidRPr="007F2E75">
        <w:rPr>
          <w:spacing w:val="-2"/>
          <w:sz w:val="24"/>
          <w:szCs w:val="24"/>
        </w:rPr>
        <w:t xml:space="preserve"> </w:t>
      </w:r>
      <w:r w:rsidRPr="007F2E75">
        <w:rPr>
          <w:sz w:val="24"/>
          <w:szCs w:val="24"/>
        </w:rPr>
        <w:t>другие.</w:t>
      </w:r>
    </w:p>
    <w:p w:rsidR="00173B47" w:rsidRPr="007F2E75" w:rsidRDefault="00F47226" w:rsidP="00B64C97">
      <w:pPr>
        <w:pStyle w:val="a4"/>
        <w:tabs>
          <w:tab w:val="left" w:pos="2382"/>
        </w:tabs>
        <w:ind w:left="567" w:right="456" w:firstLine="567"/>
        <w:rPr>
          <w:sz w:val="24"/>
          <w:szCs w:val="24"/>
        </w:rPr>
      </w:pPr>
      <w:r w:rsidRPr="007F2E75">
        <w:rPr>
          <w:sz w:val="24"/>
          <w:szCs w:val="24"/>
        </w:rPr>
        <w:t>Литературная</w:t>
      </w:r>
      <w:r w:rsidRPr="007F2E75">
        <w:rPr>
          <w:spacing w:val="-6"/>
          <w:sz w:val="24"/>
          <w:szCs w:val="24"/>
        </w:rPr>
        <w:t xml:space="preserve"> </w:t>
      </w:r>
      <w:r w:rsidRPr="007F2E75">
        <w:rPr>
          <w:sz w:val="24"/>
          <w:szCs w:val="24"/>
        </w:rPr>
        <w:t>сказка.</w:t>
      </w:r>
      <w:r w:rsidRPr="007F2E75">
        <w:rPr>
          <w:spacing w:val="-5"/>
          <w:sz w:val="24"/>
          <w:szCs w:val="24"/>
        </w:rPr>
        <w:t xml:space="preserve"> </w:t>
      </w:r>
      <w:r w:rsidRPr="007F2E75">
        <w:rPr>
          <w:sz w:val="24"/>
          <w:szCs w:val="24"/>
        </w:rPr>
        <w:t>Литературная</w:t>
      </w:r>
      <w:r w:rsidRPr="007F2E75">
        <w:rPr>
          <w:spacing w:val="-5"/>
          <w:sz w:val="24"/>
          <w:szCs w:val="24"/>
        </w:rPr>
        <w:t xml:space="preserve"> </w:t>
      </w:r>
      <w:r w:rsidRPr="007F2E75">
        <w:rPr>
          <w:sz w:val="24"/>
          <w:szCs w:val="24"/>
        </w:rPr>
        <w:t>сказка</w:t>
      </w:r>
      <w:r w:rsidRPr="007F2E75">
        <w:rPr>
          <w:spacing w:val="-8"/>
          <w:sz w:val="24"/>
          <w:szCs w:val="24"/>
        </w:rPr>
        <w:t xml:space="preserve"> </w:t>
      </w:r>
      <w:r w:rsidRPr="007F2E75">
        <w:rPr>
          <w:sz w:val="24"/>
          <w:szCs w:val="24"/>
        </w:rPr>
        <w:t>русских</w:t>
      </w:r>
      <w:r w:rsidRPr="007F2E75">
        <w:rPr>
          <w:spacing w:val="-7"/>
          <w:sz w:val="24"/>
          <w:szCs w:val="24"/>
        </w:rPr>
        <w:t xml:space="preserve"> </w:t>
      </w:r>
      <w:r w:rsidRPr="007F2E75">
        <w:rPr>
          <w:sz w:val="24"/>
          <w:szCs w:val="24"/>
        </w:rPr>
        <w:t>писателей</w:t>
      </w:r>
      <w:r w:rsidRPr="007F2E75">
        <w:rPr>
          <w:spacing w:val="-4"/>
          <w:sz w:val="24"/>
          <w:szCs w:val="24"/>
        </w:rPr>
        <w:t xml:space="preserve"> </w:t>
      </w:r>
      <w:r w:rsidRPr="007F2E75">
        <w:rPr>
          <w:sz w:val="24"/>
          <w:szCs w:val="24"/>
        </w:rPr>
        <w:t>(не</w:t>
      </w:r>
      <w:r w:rsidRPr="007F2E75">
        <w:rPr>
          <w:spacing w:val="-5"/>
          <w:sz w:val="24"/>
          <w:szCs w:val="24"/>
        </w:rPr>
        <w:t xml:space="preserve"> </w:t>
      </w:r>
      <w:r w:rsidRPr="007F2E75">
        <w:rPr>
          <w:sz w:val="24"/>
          <w:szCs w:val="24"/>
        </w:rPr>
        <w:t>менее</w:t>
      </w:r>
      <w:r w:rsidRPr="007F2E75">
        <w:rPr>
          <w:spacing w:val="-68"/>
          <w:sz w:val="24"/>
          <w:szCs w:val="24"/>
        </w:rPr>
        <w:t xml:space="preserve"> </w:t>
      </w:r>
      <w:r w:rsidRPr="007F2E75">
        <w:rPr>
          <w:sz w:val="24"/>
          <w:szCs w:val="24"/>
        </w:rPr>
        <w:t>двух). Круг чтения: произведения В.М. Гаршина, М. Горького, И.С. Соколова-</w:t>
      </w:r>
      <w:r w:rsidRPr="007F2E75">
        <w:rPr>
          <w:spacing w:val="-67"/>
          <w:sz w:val="24"/>
          <w:szCs w:val="24"/>
        </w:rPr>
        <w:t xml:space="preserve"> </w:t>
      </w:r>
      <w:r w:rsidRPr="007F2E75">
        <w:rPr>
          <w:sz w:val="24"/>
          <w:szCs w:val="24"/>
        </w:rPr>
        <w:t>Микитова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других.</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авторских</w:t>
      </w:r>
      <w:r w:rsidRPr="007F2E75">
        <w:rPr>
          <w:spacing w:val="1"/>
          <w:sz w:val="24"/>
          <w:szCs w:val="24"/>
        </w:rPr>
        <w:t xml:space="preserve"> </w:t>
      </w:r>
      <w:r w:rsidRPr="007F2E75">
        <w:rPr>
          <w:sz w:val="24"/>
          <w:szCs w:val="24"/>
        </w:rPr>
        <w:t>сказок</w:t>
      </w:r>
      <w:r w:rsidRPr="007F2E75">
        <w:rPr>
          <w:spacing w:val="1"/>
          <w:sz w:val="24"/>
          <w:szCs w:val="24"/>
        </w:rPr>
        <w:t xml:space="preserve"> </w:t>
      </w:r>
      <w:r w:rsidRPr="007F2E75">
        <w:rPr>
          <w:sz w:val="24"/>
          <w:szCs w:val="24"/>
        </w:rPr>
        <w:t>(сюжет,</w:t>
      </w:r>
      <w:r w:rsidRPr="007F2E75">
        <w:rPr>
          <w:spacing w:val="1"/>
          <w:sz w:val="24"/>
          <w:szCs w:val="24"/>
        </w:rPr>
        <w:t xml:space="preserve"> </w:t>
      </w:r>
      <w:r w:rsidRPr="007F2E75">
        <w:rPr>
          <w:sz w:val="24"/>
          <w:szCs w:val="24"/>
        </w:rPr>
        <w:t>язык,</w:t>
      </w:r>
      <w:r w:rsidRPr="007F2E75">
        <w:rPr>
          <w:spacing w:val="1"/>
          <w:sz w:val="24"/>
          <w:szCs w:val="24"/>
        </w:rPr>
        <w:t xml:space="preserve"> </w:t>
      </w:r>
      <w:r w:rsidRPr="007F2E75">
        <w:rPr>
          <w:sz w:val="24"/>
          <w:szCs w:val="24"/>
        </w:rPr>
        <w:t>герои).</w:t>
      </w:r>
      <w:r w:rsidRPr="007F2E75">
        <w:rPr>
          <w:spacing w:val="1"/>
          <w:sz w:val="24"/>
          <w:szCs w:val="24"/>
        </w:rPr>
        <w:t xml:space="preserve"> </w:t>
      </w:r>
      <w:r w:rsidRPr="007F2E75">
        <w:rPr>
          <w:sz w:val="24"/>
          <w:szCs w:val="24"/>
        </w:rPr>
        <w:t>Составление</w:t>
      </w:r>
      <w:r w:rsidRPr="007F2E75">
        <w:rPr>
          <w:spacing w:val="-1"/>
          <w:sz w:val="24"/>
          <w:szCs w:val="24"/>
        </w:rPr>
        <w:t xml:space="preserve"> </w:t>
      </w:r>
      <w:r w:rsidRPr="007F2E75">
        <w:rPr>
          <w:sz w:val="24"/>
          <w:szCs w:val="24"/>
        </w:rPr>
        <w:t>аннотации.</w:t>
      </w:r>
    </w:p>
    <w:p w:rsidR="00173B47" w:rsidRPr="007F2E75" w:rsidRDefault="00F47226" w:rsidP="00B64C97">
      <w:pPr>
        <w:pStyle w:val="a4"/>
        <w:tabs>
          <w:tab w:val="left" w:pos="2591"/>
        </w:tabs>
        <w:spacing w:before="1"/>
        <w:ind w:left="567" w:right="459" w:firstLine="567"/>
        <w:rPr>
          <w:sz w:val="24"/>
          <w:szCs w:val="24"/>
        </w:rPr>
      </w:pPr>
      <w:r w:rsidRPr="007F2E75">
        <w:rPr>
          <w:spacing w:val="-1"/>
          <w:sz w:val="24"/>
          <w:szCs w:val="24"/>
        </w:rPr>
        <w:t>Произведения</w:t>
      </w:r>
      <w:r w:rsidRPr="007F2E75">
        <w:rPr>
          <w:spacing w:val="-17"/>
          <w:sz w:val="24"/>
          <w:szCs w:val="24"/>
        </w:rPr>
        <w:t xml:space="preserve"> </w:t>
      </w:r>
      <w:r w:rsidRPr="007F2E75">
        <w:rPr>
          <w:spacing w:val="-1"/>
          <w:sz w:val="24"/>
          <w:szCs w:val="24"/>
        </w:rPr>
        <w:t>для</w:t>
      </w:r>
      <w:r w:rsidRPr="007F2E75">
        <w:rPr>
          <w:spacing w:val="-17"/>
          <w:sz w:val="24"/>
          <w:szCs w:val="24"/>
        </w:rPr>
        <w:t xml:space="preserve"> </w:t>
      </w:r>
      <w:r w:rsidRPr="007F2E75">
        <w:rPr>
          <w:spacing w:val="-1"/>
          <w:sz w:val="24"/>
          <w:szCs w:val="24"/>
        </w:rPr>
        <w:t>чтения:</w:t>
      </w:r>
      <w:r w:rsidRPr="007F2E75">
        <w:rPr>
          <w:spacing w:val="-14"/>
          <w:sz w:val="24"/>
          <w:szCs w:val="24"/>
        </w:rPr>
        <w:t xml:space="preserve"> </w:t>
      </w:r>
      <w:r w:rsidRPr="007F2E75">
        <w:rPr>
          <w:sz w:val="24"/>
          <w:szCs w:val="24"/>
        </w:rPr>
        <w:t>В.М.</w:t>
      </w:r>
      <w:r w:rsidRPr="007F2E75">
        <w:rPr>
          <w:spacing w:val="-16"/>
          <w:sz w:val="24"/>
          <w:szCs w:val="24"/>
        </w:rPr>
        <w:t xml:space="preserve"> </w:t>
      </w:r>
      <w:r w:rsidRPr="007F2E75">
        <w:rPr>
          <w:sz w:val="24"/>
          <w:szCs w:val="24"/>
        </w:rPr>
        <w:t>Гаршин</w:t>
      </w:r>
      <w:r w:rsidRPr="007F2E75">
        <w:rPr>
          <w:spacing w:val="-15"/>
          <w:sz w:val="24"/>
          <w:szCs w:val="24"/>
        </w:rPr>
        <w:t xml:space="preserve"> </w:t>
      </w:r>
      <w:r w:rsidRPr="007F2E75">
        <w:rPr>
          <w:sz w:val="24"/>
          <w:szCs w:val="24"/>
        </w:rPr>
        <w:t>«Лягушка-путешественница»,</w:t>
      </w:r>
      <w:r w:rsidRPr="007F2E75">
        <w:rPr>
          <w:spacing w:val="-68"/>
          <w:sz w:val="24"/>
          <w:szCs w:val="24"/>
        </w:rPr>
        <w:t xml:space="preserve"> </w:t>
      </w:r>
      <w:r w:rsidRPr="007F2E75">
        <w:rPr>
          <w:sz w:val="24"/>
          <w:szCs w:val="24"/>
        </w:rPr>
        <w:t>И.С. Соколов-Микитов «Листопадничек», М. Горький «Случай с Евсейкой» и</w:t>
      </w:r>
      <w:r w:rsidRPr="007F2E75">
        <w:rPr>
          <w:spacing w:val="1"/>
          <w:sz w:val="24"/>
          <w:szCs w:val="24"/>
        </w:rPr>
        <w:t xml:space="preserve"> </w:t>
      </w:r>
      <w:r w:rsidRPr="007F2E75">
        <w:rPr>
          <w:sz w:val="24"/>
          <w:szCs w:val="24"/>
        </w:rPr>
        <w:t>другие</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522"/>
        </w:tabs>
        <w:ind w:left="567" w:right="462" w:firstLine="567"/>
        <w:rPr>
          <w:sz w:val="24"/>
          <w:szCs w:val="24"/>
        </w:rPr>
      </w:pPr>
      <w:r w:rsidRPr="007F2E75">
        <w:rPr>
          <w:sz w:val="24"/>
          <w:szCs w:val="24"/>
        </w:rPr>
        <w:t>Произведения о взаимоотношениях человека и животных. Человек и</w:t>
      </w:r>
      <w:r w:rsidRPr="007F2E75">
        <w:rPr>
          <w:spacing w:val="1"/>
          <w:sz w:val="24"/>
          <w:szCs w:val="24"/>
        </w:rPr>
        <w:t xml:space="preserve"> </w:t>
      </w:r>
      <w:r w:rsidRPr="007F2E75">
        <w:rPr>
          <w:sz w:val="24"/>
          <w:szCs w:val="24"/>
        </w:rPr>
        <w:t>его отношения с животными: верность, преданность, забота и любовь. Круг</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r w:rsidRPr="007F2E75">
        <w:rPr>
          <w:spacing w:val="1"/>
          <w:sz w:val="24"/>
          <w:szCs w:val="24"/>
        </w:rPr>
        <w:t xml:space="preserve"> </w:t>
      </w:r>
      <w:r w:rsidRPr="007F2E75">
        <w:rPr>
          <w:sz w:val="24"/>
          <w:szCs w:val="24"/>
        </w:rPr>
        <w:t>не</w:t>
      </w:r>
      <w:r w:rsidRPr="007F2E75">
        <w:rPr>
          <w:spacing w:val="1"/>
          <w:sz w:val="24"/>
          <w:szCs w:val="24"/>
        </w:rPr>
        <w:t xml:space="preserve"> </w:t>
      </w:r>
      <w:r w:rsidRPr="007F2E75">
        <w:rPr>
          <w:sz w:val="24"/>
          <w:szCs w:val="24"/>
        </w:rPr>
        <w:t>менее</w:t>
      </w:r>
      <w:r w:rsidRPr="007F2E75">
        <w:rPr>
          <w:spacing w:val="1"/>
          <w:sz w:val="24"/>
          <w:szCs w:val="24"/>
        </w:rPr>
        <w:t xml:space="preserve"> </w:t>
      </w:r>
      <w:r w:rsidRPr="007F2E75">
        <w:rPr>
          <w:sz w:val="24"/>
          <w:szCs w:val="24"/>
        </w:rPr>
        <w:t>четырёх</w:t>
      </w:r>
      <w:r w:rsidRPr="007F2E75">
        <w:rPr>
          <w:spacing w:val="1"/>
          <w:sz w:val="24"/>
          <w:szCs w:val="24"/>
        </w:rPr>
        <w:t xml:space="preserve"> </w:t>
      </w:r>
      <w:r w:rsidRPr="007F2E75">
        <w:rPr>
          <w:sz w:val="24"/>
          <w:szCs w:val="24"/>
        </w:rPr>
        <w:t>произведений):</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Д.Н.</w:t>
      </w:r>
      <w:r w:rsidRPr="007F2E75">
        <w:rPr>
          <w:spacing w:val="1"/>
          <w:sz w:val="24"/>
          <w:szCs w:val="24"/>
        </w:rPr>
        <w:t xml:space="preserve"> </w:t>
      </w:r>
      <w:r w:rsidRPr="007F2E75">
        <w:rPr>
          <w:sz w:val="24"/>
          <w:szCs w:val="24"/>
        </w:rPr>
        <w:t>Мамина-Сибиряка,</w:t>
      </w:r>
      <w:r w:rsidRPr="007F2E75">
        <w:rPr>
          <w:spacing w:val="1"/>
          <w:sz w:val="24"/>
          <w:szCs w:val="24"/>
        </w:rPr>
        <w:t xml:space="preserve"> </w:t>
      </w:r>
      <w:r w:rsidRPr="007F2E75">
        <w:rPr>
          <w:sz w:val="24"/>
          <w:szCs w:val="24"/>
        </w:rPr>
        <w:t>К.Г.</w:t>
      </w:r>
      <w:r w:rsidRPr="007F2E75">
        <w:rPr>
          <w:spacing w:val="1"/>
          <w:sz w:val="24"/>
          <w:szCs w:val="24"/>
        </w:rPr>
        <w:t xml:space="preserve"> </w:t>
      </w:r>
      <w:r w:rsidRPr="007F2E75">
        <w:rPr>
          <w:sz w:val="24"/>
          <w:szCs w:val="24"/>
        </w:rPr>
        <w:t>Паустовского,</w:t>
      </w:r>
      <w:r w:rsidRPr="007F2E75">
        <w:rPr>
          <w:spacing w:val="1"/>
          <w:sz w:val="24"/>
          <w:szCs w:val="24"/>
        </w:rPr>
        <w:t xml:space="preserve"> </w:t>
      </w:r>
      <w:r w:rsidRPr="007F2E75">
        <w:rPr>
          <w:sz w:val="24"/>
          <w:szCs w:val="24"/>
        </w:rPr>
        <w:t>М.М.</w:t>
      </w:r>
      <w:r w:rsidRPr="007F2E75">
        <w:rPr>
          <w:spacing w:val="1"/>
          <w:sz w:val="24"/>
          <w:szCs w:val="24"/>
        </w:rPr>
        <w:t xml:space="preserve"> </w:t>
      </w:r>
      <w:r w:rsidRPr="007F2E75">
        <w:rPr>
          <w:sz w:val="24"/>
          <w:szCs w:val="24"/>
        </w:rPr>
        <w:t>Пришвина,</w:t>
      </w:r>
      <w:r w:rsidRPr="007F2E75">
        <w:rPr>
          <w:spacing w:val="1"/>
          <w:sz w:val="24"/>
          <w:szCs w:val="24"/>
        </w:rPr>
        <w:t xml:space="preserve"> </w:t>
      </w:r>
      <w:r w:rsidRPr="007F2E75">
        <w:rPr>
          <w:sz w:val="24"/>
          <w:szCs w:val="24"/>
        </w:rPr>
        <w:t>Б.С.</w:t>
      </w:r>
      <w:r w:rsidRPr="007F2E75">
        <w:rPr>
          <w:spacing w:val="1"/>
          <w:sz w:val="24"/>
          <w:szCs w:val="24"/>
        </w:rPr>
        <w:t xml:space="preserve"> </w:t>
      </w:r>
      <w:r w:rsidRPr="007F2E75">
        <w:rPr>
          <w:sz w:val="24"/>
          <w:szCs w:val="24"/>
        </w:rPr>
        <w:t>Житкова.</w:t>
      </w:r>
      <w:r w:rsidRPr="007F2E75">
        <w:rPr>
          <w:spacing w:val="1"/>
          <w:sz w:val="24"/>
          <w:szCs w:val="24"/>
        </w:rPr>
        <w:t xml:space="preserve"> </w:t>
      </w:r>
      <w:r w:rsidRPr="007F2E75">
        <w:rPr>
          <w:sz w:val="24"/>
          <w:szCs w:val="24"/>
        </w:rPr>
        <w:t>Особенности рассказа: тема, герои, реальность событий, композиция, объекты</w:t>
      </w:r>
      <w:r w:rsidRPr="007F2E75">
        <w:rPr>
          <w:spacing w:val="-67"/>
          <w:sz w:val="24"/>
          <w:szCs w:val="24"/>
        </w:rPr>
        <w:t xml:space="preserve"> </w:t>
      </w:r>
      <w:r w:rsidRPr="007F2E75">
        <w:rPr>
          <w:sz w:val="24"/>
          <w:szCs w:val="24"/>
        </w:rPr>
        <w:t>описания</w:t>
      </w:r>
      <w:r w:rsidRPr="007F2E75">
        <w:rPr>
          <w:spacing w:val="-1"/>
          <w:sz w:val="24"/>
          <w:szCs w:val="24"/>
        </w:rPr>
        <w:t xml:space="preserve"> </w:t>
      </w:r>
      <w:r w:rsidRPr="007F2E75">
        <w:rPr>
          <w:sz w:val="24"/>
          <w:szCs w:val="24"/>
        </w:rPr>
        <w:t>(портрет героя, описание интерьера).</w:t>
      </w:r>
    </w:p>
    <w:p w:rsidR="00173B47" w:rsidRPr="007F2E75" w:rsidRDefault="00F47226" w:rsidP="00B64C97">
      <w:pPr>
        <w:pStyle w:val="a4"/>
        <w:tabs>
          <w:tab w:val="left" w:pos="2733"/>
        </w:tabs>
        <w:ind w:left="567" w:right="457"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Б.С.</w:t>
      </w:r>
      <w:r w:rsidRPr="007F2E75">
        <w:rPr>
          <w:spacing w:val="1"/>
          <w:sz w:val="24"/>
          <w:szCs w:val="24"/>
        </w:rPr>
        <w:t xml:space="preserve"> </w:t>
      </w:r>
      <w:r w:rsidRPr="007F2E75">
        <w:rPr>
          <w:sz w:val="24"/>
          <w:szCs w:val="24"/>
        </w:rPr>
        <w:t>Житков</w:t>
      </w:r>
      <w:r w:rsidRPr="007F2E75">
        <w:rPr>
          <w:spacing w:val="1"/>
          <w:sz w:val="24"/>
          <w:szCs w:val="24"/>
        </w:rPr>
        <w:t xml:space="preserve"> </w:t>
      </w:r>
      <w:r w:rsidRPr="007F2E75">
        <w:rPr>
          <w:sz w:val="24"/>
          <w:szCs w:val="24"/>
        </w:rPr>
        <w:t>«Про</w:t>
      </w:r>
      <w:r w:rsidRPr="007F2E75">
        <w:rPr>
          <w:spacing w:val="1"/>
          <w:sz w:val="24"/>
          <w:szCs w:val="24"/>
        </w:rPr>
        <w:t xml:space="preserve"> </w:t>
      </w:r>
      <w:r w:rsidRPr="007F2E75">
        <w:rPr>
          <w:sz w:val="24"/>
          <w:szCs w:val="24"/>
        </w:rPr>
        <w:t>обезьянку»,</w:t>
      </w:r>
      <w:r w:rsidRPr="007F2E75">
        <w:rPr>
          <w:spacing w:val="1"/>
          <w:sz w:val="24"/>
          <w:szCs w:val="24"/>
        </w:rPr>
        <w:t xml:space="preserve"> </w:t>
      </w:r>
      <w:r w:rsidRPr="007F2E75">
        <w:rPr>
          <w:sz w:val="24"/>
          <w:szCs w:val="24"/>
        </w:rPr>
        <w:t>К.Г.</w:t>
      </w:r>
      <w:r w:rsidRPr="007F2E75">
        <w:rPr>
          <w:spacing w:val="1"/>
          <w:sz w:val="24"/>
          <w:szCs w:val="24"/>
        </w:rPr>
        <w:t xml:space="preserve"> </w:t>
      </w:r>
      <w:r w:rsidRPr="007F2E75">
        <w:rPr>
          <w:sz w:val="24"/>
          <w:szCs w:val="24"/>
        </w:rPr>
        <w:t>Паустовский</w:t>
      </w:r>
      <w:r w:rsidRPr="007F2E75">
        <w:rPr>
          <w:spacing w:val="62"/>
          <w:sz w:val="24"/>
          <w:szCs w:val="24"/>
        </w:rPr>
        <w:t xml:space="preserve"> </w:t>
      </w:r>
      <w:r w:rsidRPr="007F2E75">
        <w:rPr>
          <w:sz w:val="24"/>
          <w:szCs w:val="24"/>
        </w:rPr>
        <w:t>«Барсучий</w:t>
      </w:r>
      <w:r w:rsidRPr="007F2E75">
        <w:rPr>
          <w:spacing w:val="62"/>
          <w:sz w:val="24"/>
          <w:szCs w:val="24"/>
        </w:rPr>
        <w:t xml:space="preserve"> </w:t>
      </w:r>
      <w:r w:rsidRPr="007F2E75">
        <w:rPr>
          <w:sz w:val="24"/>
          <w:szCs w:val="24"/>
        </w:rPr>
        <w:t>нос»,</w:t>
      </w:r>
      <w:r w:rsidRPr="007F2E75">
        <w:rPr>
          <w:spacing w:val="61"/>
          <w:sz w:val="24"/>
          <w:szCs w:val="24"/>
        </w:rPr>
        <w:t xml:space="preserve"> </w:t>
      </w:r>
      <w:r w:rsidRPr="007F2E75">
        <w:rPr>
          <w:sz w:val="24"/>
          <w:szCs w:val="24"/>
        </w:rPr>
        <w:t>«Кот-ворюга»,</w:t>
      </w:r>
      <w:r w:rsidRPr="007F2E75">
        <w:rPr>
          <w:spacing w:val="61"/>
          <w:sz w:val="24"/>
          <w:szCs w:val="24"/>
        </w:rPr>
        <w:t xml:space="preserve"> </w:t>
      </w:r>
      <w:r w:rsidRPr="007F2E75">
        <w:rPr>
          <w:sz w:val="24"/>
          <w:szCs w:val="24"/>
        </w:rPr>
        <w:t>Д.Н.</w:t>
      </w:r>
      <w:r w:rsidRPr="007F2E75">
        <w:rPr>
          <w:spacing w:val="61"/>
          <w:sz w:val="24"/>
          <w:szCs w:val="24"/>
        </w:rPr>
        <w:t xml:space="preserve"> </w:t>
      </w:r>
      <w:r w:rsidRPr="007F2E75">
        <w:rPr>
          <w:sz w:val="24"/>
          <w:szCs w:val="24"/>
        </w:rPr>
        <w:t>Мамин-Сибиряк</w:t>
      </w:r>
    </w:p>
    <w:p w:rsidR="00173B47" w:rsidRPr="007F2E75" w:rsidRDefault="00F47226" w:rsidP="00B64C97">
      <w:pPr>
        <w:pStyle w:val="a3"/>
        <w:spacing w:line="321" w:lineRule="exact"/>
        <w:ind w:left="567" w:firstLine="567"/>
        <w:rPr>
          <w:sz w:val="24"/>
          <w:szCs w:val="24"/>
        </w:rPr>
      </w:pPr>
      <w:r w:rsidRPr="007F2E75">
        <w:rPr>
          <w:sz w:val="24"/>
          <w:szCs w:val="24"/>
        </w:rPr>
        <w:t>«Приёмыш»</w:t>
      </w:r>
      <w:r w:rsidRPr="007F2E75">
        <w:rPr>
          <w:spacing w:val="-5"/>
          <w:sz w:val="24"/>
          <w:szCs w:val="24"/>
        </w:rPr>
        <w:t xml:space="preserve"> </w:t>
      </w:r>
      <w:r w:rsidRPr="007F2E75">
        <w:rPr>
          <w:sz w:val="24"/>
          <w:szCs w:val="24"/>
        </w:rPr>
        <w:t>и</w:t>
      </w:r>
      <w:r w:rsidRPr="007F2E75">
        <w:rPr>
          <w:spacing w:val="-3"/>
          <w:sz w:val="24"/>
          <w:szCs w:val="24"/>
        </w:rPr>
        <w:t xml:space="preserve"> </w:t>
      </w:r>
      <w:r w:rsidRPr="007F2E75">
        <w:rPr>
          <w:sz w:val="24"/>
          <w:szCs w:val="24"/>
        </w:rPr>
        <w:t>другие</w:t>
      </w:r>
      <w:r w:rsidRPr="007F2E75">
        <w:rPr>
          <w:spacing w:val="-3"/>
          <w:sz w:val="24"/>
          <w:szCs w:val="24"/>
        </w:rPr>
        <w:t xml:space="preserve"> </w:t>
      </w:r>
      <w:r w:rsidRPr="007F2E75">
        <w:rPr>
          <w:sz w:val="24"/>
          <w:szCs w:val="24"/>
        </w:rPr>
        <w:t>(по</w:t>
      </w:r>
      <w:r w:rsidRPr="007F2E75">
        <w:rPr>
          <w:spacing w:val="-2"/>
          <w:sz w:val="24"/>
          <w:szCs w:val="24"/>
        </w:rPr>
        <w:t xml:space="preserve"> </w:t>
      </w:r>
      <w:r w:rsidRPr="007F2E75">
        <w:rPr>
          <w:sz w:val="24"/>
          <w:szCs w:val="24"/>
        </w:rPr>
        <w:t>выбору).</w:t>
      </w:r>
    </w:p>
    <w:p w:rsidR="00173B47" w:rsidRPr="007F2E75" w:rsidRDefault="00F47226" w:rsidP="00B64C97">
      <w:pPr>
        <w:pStyle w:val="a4"/>
        <w:tabs>
          <w:tab w:val="left" w:pos="2522"/>
        </w:tabs>
        <w:spacing w:before="77" w:line="322" w:lineRule="exact"/>
        <w:ind w:left="567" w:firstLine="567"/>
        <w:rPr>
          <w:sz w:val="24"/>
          <w:szCs w:val="24"/>
        </w:rPr>
      </w:pPr>
      <w:r w:rsidRPr="007F2E75">
        <w:rPr>
          <w:sz w:val="24"/>
          <w:szCs w:val="24"/>
        </w:rPr>
        <w:t>Произведения</w:t>
      </w:r>
      <w:r w:rsidRPr="007F2E75">
        <w:rPr>
          <w:spacing w:val="61"/>
          <w:sz w:val="24"/>
          <w:szCs w:val="24"/>
        </w:rPr>
        <w:t xml:space="preserve"> </w:t>
      </w:r>
      <w:r w:rsidRPr="007F2E75">
        <w:rPr>
          <w:sz w:val="24"/>
          <w:szCs w:val="24"/>
        </w:rPr>
        <w:t>о</w:t>
      </w:r>
      <w:r w:rsidRPr="007F2E75">
        <w:rPr>
          <w:spacing w:val="63"/>
          <w:sz w:val="24"/>
          <w:szCs w:val="24"/>
        </w:rPr>
        <w:t xml:space="preserve"> </w:t>
      </w:r>
      <w:r w:rsidRPr="007F2E75">
        <w:rPr>
          <w:sz w:val="24"/>
          <w:szCs w:val="24"/>
        </w:rPr>
        <w:t>детях.</w:t>
      </w:r>
      <w:r w:rsidRPr="007F2E75">
        <w:rPr>
          <w:spacing w:val="61"/>
          <w:sz w:val="24"/>
          <w:szCs w:val="24"/>
        </w:rPr>
        <w:t xml:space="preserve"> </w:t>
      </w:r>
      <w:r w:rsidRPr="007F2E75">
        <w:rPr>
          <w:sz w:val="24"/>
          <w:szCs w:val="24"/>
        </w:rPr>
        <w:t>Дети</w:t>
      </w:r>
      <w:r w:rsidRPr="007F2E75">
        <w:rPr>
          <w:spacing w:val="66"/>
          <w:sz w:val="24"/>
          <w:szCs w:val="24"/>
        </w:rPr>
        <w:t xml:space="preserve"> </w:t>
      </w:r>
      <w:r w:rsidRPr="007F2E75">
        <w:rPr>
          <w:sz w:val="24"/>
          <w:szCs w:val="24"/>
        </w:rPr>
        <w:t>–</w:t>
      </w:r>
      <w:r w:rsidRPr="007F2E75">
        <w:rPr>
          <w:spacing w:val="61"/>
          <w:sz w:val="24"/>
          <w:szCs w:val="24"/>
        </w:rPr>
        <w:t xml:space="preserve"> </w:t>
      </w:r>
      <w:r w:rsidRPr="007F2E75">
        <w:rPr>
          <w:sz w:val="24"/>
          <w:szCs w:val="24"/>
        </w:rPr>
        <w:t>герои</w:t>
      </w:r>
      <w:r w:rsidRPr="007F2E75">
        <w:rPr>
          <w:spacing w:val="62"/>
          <w:sz w:val="24"/>
          <w:szCs w:val="24"/>
        </w:rPr>
        <w:t xml:space="preserve"> </w:t>
      </w:r>
      <w:r w:rsidRPr="007F2E75">
        <w:rPr>
          <w:sz w:val="24"/>
          <w:szCs w:val="24"/>
        </w:rPr>
        <w:t>произведений:</w:t>
      </w:r>
      <w:r w:rsidRPr="007F2E75">
        <w:rPr>
          <w:spacing w:val="62"/>
          <w:sz w:val="24"/>
          <w:szCs w:val="24"/>
        </w:rPr>
        <w:t xml:space="preserve"> </w:t>
      </w:r>
      <w:r w:rsidRPr="007F2E75">
        <w:rPr>
          <w:sz w:val="24"/>
          <w:szCs w:val="24"/>
        </w:rPr>
        <w:t>раскрытие</w:t>
      </w:r>
      <w:r w:rsidRPr="007F2E75">
        <w:rPr>
          <w:spacing w:val="62"/>
          <w:sz w:val="24"/>
          <w:szCs w:val="24"/>
        </w:rPr>
        <w:t xml:space="preserve"> </w:t>
      </w:r>
      <w:r w:rsidRPr="007F2E75">
        <w:rPr>
          <w:sz w:val="24"/>
          <w:szCs w:val="24"/>
        </w:rPr>
        <w:t>тем</w:t>
      </w:r>
    </w:p>
    <w:p w:rsidR="00173B47" w:rsidRPr="007F2E75" w:rsidRDefault="00F47226" w:rsidP="00B64C97">
      <w:pPr>
        <w:pStyle w:val="a3"/>
        <w:ind w:left="567" w:right="460" w:firstLine="567"/>
        <w:rPr>
          <w:sz w:val="24"/>
          <w:szCs w:val="24"/>
        </w:rPr>
      </w:pPr>
      <w:r w:rsidRPr="007F2E75">
        <w:rPr>
          <w:sz w:val="24"/>
          <w:szCs w:val="24"/>
        </w:rPr>
        <w:t>«Разные</w:t>
      </w:r>
      <w:r w:rsidRPr="007F2E75">
        <w:rPr>
          <w:spacing w:val="1"/>
          <w:sz w:val="24"/>
          <w:szCs w:val="24"/>
        </w:rPr>
        <w:t xml:space="preserve"> </w:t>
      </w:r>
      <w:r w:rsidRPr="007F2E75">
        <w:rPr>
          <w:sz w:val="24"/>
          <w:szCs w:val="24"/>
        </w:rPr>
        <w:t>детские</w:t>
      </w:r>
      <w:r w:rsidRPr="007F2E75">
        <w:rPr>
          <w:spacing w:val="1"/>
          <w:sz w:val="24"/>
          <w:szCs w:val="24"/>
        </w:rPr>
        <w:t xml:space="preserve"> </w:t>
      </w:r>
      <w:r w:rsidRPr="007F2E75">
        <w:rPr>
          <w:sz w:val="24"/>
          <w:szCs w:val="24"/>
        </w:rPr>
        <w:t>судьбы»,</w:t>
      </w:r>
      <w:r w:rsidRPr="007F2E75">
        <w:rPr>
          <w:spacing w:val="1"/>
          <w:sz w:val="24"/>
          <w:szCs w:val="24"/>
        </w:rPr>
        <w:t xml:space="preserve"> </w:t>
      </w:r>
      <w:r w:rsidRPr="007F2E75">
        <w:rPr>
          <w:sz w:val="24"/>
          <w:szCs w:val="24"/>
        </w:rPr>
        <w:t>«Дети</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войне».</w:t>
      </w:r>
      <w:r w:rsidRPr="007F2E75">
        <w:rPr>
          <w:spacing w:val="1"/>
          <w:sz w:val="24"/>
          <w:szCs w:val="24"/>
        </w:rPr>
        <w:t xml:space="preserve"> </w:t>
      </w:r>
      <w:r w:rsidRPr="007F2E75">
        <w:rPr>
          <w:sz w:val="24"/>
          <w:szCs w:val="24"/>
        </w:rPr>
        <w:t>Отличие</w:t>
      </w:r>
      <w:r w:rsidRPr="007F2E75">
        <w:rPr>
          <w:spacing w:val="1"/>
          <w:sz w:val="24"/>
          <w:szCs w:val="24"/>
        </w:rPr>
        <w:t xml:space="preserve"> </w:t>
      </w:r>
      <w:r w:rsidRPr="007F2E75">
        <w:rPr>
          <w:sz w:val="24"/>
          <w:szCs w:val="24"/>
        </w:rPr>
        <w:t>автора</w:t>
      </w:r>
      <w:r w:rsidRPr="007F2E75">
        <w:rPr>
          <w:spacing w:val="1"/>
          <w:sz w:val="24"/>
          <w:szCs w:val="24"/>
        </w:rPr>
        <w:t xml:space="preserve"> </w:t>
      </w:r>
      <w:r w:rsidRPr="007F2E75">
        <w:rPr>
          <w:sz w:val="24"/>
          <w:szCs w:val="24"/>
        </w:rPr>
        <w:t>от</w:t>
      </w:r>
      <w:r w:rsidRPr="007F2E75">
        <w:rPr>
          <w:spacing w:val="1"/>
          <w:sz w:val="24"/>
          <w:szCs w:val="24"/>
        </w:rPr>
        <w:t xml:space="preserve"> </w:t>
      </w:r>
      <w:r w:rsidRPr="007F2E75">
        <w:rPr>
          <w:sz w:val="24"/>
          <w:szCs w:val="24"/>
        </w:rPr>
        <w:t>героя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рассказчика.</w:t>
      </w:r>
      <w:r w:rsidRPr="007F2E75">
        <w:rPr>
          <w:spacing w:val="1"/>
          <w:sz w:val="24"/>
          <w:szCs w:val="24"/>
        </w:rPr>
        <w:t xml:space="preserve"> </w:t>
      </w:r>
      <w:r w:rsidRPr="007F2E75">
        <w:rPr>
          <w:sz w:val="24"/>
          <w:szCs w:val="24"/>
        </w:rPr>
        <w:t>Герой</w:t>
      </w:r>
      <w:r w:rsidRPr="007F2E75">
        <w:rPr>
          <w:spacing w:val="1"/>
          <w:sz w:val="24"/>
          <w:szCs w:val="24"/>
        </w:rPr>
        <w:t xml:space="preserve"> </w:t>
      </w:r>
      <w:r w:rsidRPr="007F2E75">
        <w:rPr>
          <w:sz w:val="24"/>
          <w:szCs w:val="24"/>
        </w:rPr>
        <w:t>художественного</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время</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место</w:t>
      </w:r>
      <w:r w:rsidRPr="007F2E75">
        <w:rPr>
          <w:spacing w:val="1"/>
          <w:sz w:val="24"/>
          <w:szCs w:val="24"/>
        </w:rPr>
        <w:t xml:space="preserve"> </w:t>
      </w:r>
      <w:r w:rsidRPr="007F2E75">
        <w:rPr>
          <w:sz w:val="24"/>
          <w:szCs w:val="24"/>
        </w:rPr>
        <w:t>проживания,</w:t>
      </w:r>
      <w:r w:rsidRPr="007F2E75">
        <w:rPr>
          <w:spacing w:val="1"/>
          <w:sz w:val="24"/>
          <w:szCs w:val="24"/>
        </w:rPr>
        <w:t xml:space="preserve"> </w:t>
      </w:r>
      <w:r w:rsidRPr="007F2E75">
        <w:rPr>
          <w:sz w:val="24"/>
          <w:szCs w:val="24"/>
        </w:rPr>
        <w:t>особенности</w:t>
      </w:r>
      <w:r w:rsidRPr="007F2E75">
        <w:rPr>
          <w:spacing w:val="1"/>
          <w:sz w:val="24"/>
          <w:szCs w:val="24"/>
        </w:rPr>
        <w:t xml:space="preserve"> </w:t>
      </w:r>
      <w:r w:rsidRPr="007F2E75">
        <w:rPr>
          <w:sz w:val="24"/>
          <w:szCs w:val="24"/>
        </w:rPr>
        <w:t>внешнего</w:t>
      </w:r>
      <w:r w:rsidRPr="007F2E75">
        <w:rPr>
          <w:spacing w:val="1"/>
          <w:sz w:val="24"/>
          <w:szCs w:val="24"/>
        </w:rPr>
        <w:t xml:space="preserve"> </w:t>
      </w:r>
      <w:r w:rsidRPr="007F2E75">
        <w:rPr>
          <w:sz w:val="24"/>
          <w:szCs w:val="24"/>
        </w:rPr>
        <w:t>вида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характера.</w:t>
      </w:r>
      <w:r w:rsidRPr="007F2E75">
        <w:rPr>
          <w:spacing w:val="1"/>
          <w:sz w:val="24"/>
          <w:szCs w:val="24"/>
        </w:rPr>
        <w:t xml:space="preserve"> </w:t>
      </w:r>
      <w:r w:rsidRPr="007F2E75">
        <w:rPr>
          <w:sz w:val="24"/>
          <w:szCs w:val="24"/>
        </w:rPr>
        <w:t>Историческая</w:t>
      </w:r>
      <w:r w:rsidRPr="007F2E75">
        <w:rPr>
          <w:spacing w:val="1"/>
          <w:sz w:val="24"/>
          <w:szCs w:val="24"/>
        </w:rPr>
        <w:t xml:space="preserve"> </w:t>
      </w:r>
      <w:r w:rsidRPr="007F2E75">
        <w:rPr>
          <w:sz w:val="24"/>
          <w:szCs w:val="24"/>
        </w:rPr>
        <w:t>обстановка как фон создания произведения: судьбы крестьянских детей, дети</w:t>
      </w:r>
      <w:r w:rsidRPr="007F2E75">
        <w:rPr>
          <w:spacing w:val="1"/>
          <w:sz w:val="24"/>
          <w:szCs w:val="24"/>
        </w:rPr>
        <w:t xml:space="preserve"> </w:t>
      </w:r>
      <w:r w:rsidRPr="007F2E75">
        <w:rPr>
          <w:sz w:val="24"/>
          <w:szCs w:val="24"/>
        </w:rPr>
        <w:t>на войне (произведения по выбору двух–трёх авторов). Основные события</w:t>
      </w:r>
      <w:r w:rsidRPr="007F2E75">
        <w:rPr>
          <w:spacing w:val="1"/>
          <w:sz w:val="24"/>
          <w:szCs w:val="24"/>
        </w:rPr>
        <w:t xml:space="preserve"> </w:t>
      </w:r>
      <w:r w:rsidRPr="007F2E75">
        <w:rPr>
          <w:sz w:val="24"/>
          <w:szCs w:val="24"/>
        </w:rPr>
        <w:t>сюжета,</w:t>
      </w:r>
      <w:r w:rsidRPr="007F2E75">
        <w:rPr>
          <w:spacing w:val="-11"/>
          <w:sz w:val="24"/>
          <w:szCs w:val="24"/>
        </w:rPr>
        <w:t xml:space="preserve"> </w:t>
      </w:r>
      <w:r w:rsidRPr="007F2E75">
        <w:rPr>
          <w:sz w:val="24"/>
          <w:szCs w:val="24"/>
        </w:rPr>
        <w:t>отношение</w:t>
      </w:r>
      <w:r w:rsidRPr="007F2E75">
        <w:rPr>
          <w:spacing w:val="-10"/>
          <w:sz w:val="24"/>
          <w:szCs w:val="24"/>
        </w:rPr>
        <w:t xml:space="preserve"> </w:t>
      </w:r>
      <w:r w:rsidRPr="007F2E75">
        <w:rPr>
          <w:sz w:val="24"/>
          <w:szCs w:val="24"/>
        </w:rPr>
        <w:t>к</w:t>
      </w:r>
      <w:r w:rsidRPr="007F2E75">
        <w:rPr>
          <w:spacing w:val="-7"/>
          <w:sz w:val="24"/>
          <w:szCs w:val="24"/>
        </w:rPr>
        <w:t xml:space="preserve"> </w:t>
      </w:r>
      <w:r w:rsidRPr="007F2E75">
        <w:rPr>
          <w:sz w:val="24"/>
          <w:szCs w:val="24"/>
        </w:rPr>
        <w:t>ним</w:t>
      </w:r>
      <w:r w:rsidRPr="007F2E75">
        <w:rPr>
          <w:spacing w:val="-8"/>
          <w:sz w:val="24"/>
          <w:szCs w:val="24"/>
        </w:rPr>
        <w:t xml:space="preserve"> </w:t>
      </w:r>
      <w:r w:rsidRPr="007F2E75">
        <w:rPr>
          <w:sz w:val="24"/>
          <w:szCs w:val="24"/>
        </w:rPr>
        <w:t>героев</w:t>
      </w:r>
      <w:r w:rsidRPr="007F2E75">
        <w:rPr>
          <w:spacing w:val="-10"/>
          <w:sz w:val="24"/>
          <w:szCs w:val="24"/>
        </w:rPr>
        <w:t xml:space="preserve"> </w:t>
      </w:r>
      <w:r w:rsidRPr="007F2E75">
        <w:rPr>
          <w:sz w:val="24"/>
          <w:szCs w:val="24"/>
        </w:rPr>
        <w:t>произведения.</w:t>
      </w:r>
      <w:r w:rsidRPr="007F2E75">
        <w:rPr>
          <w:spacing w:val="-8"/>
          <w:sz w:val="24"/>
          <w:szCs w:val="24"/>
        </w:rPr>
        <w:t xml:space="preserve"> </w:t>
      </w:r>
      <w:r w:rsidRPr="007F2E75">
        <w:rPr>
          <w:sz w:val="24"/>
          <w:szCs w:val="24"/>
        </w:rPr>
        <w:t>Оценка</w:t>
      </w:r>
      <w:r w:rsidRPr="007F2E75">
        <w:rPr>
          <w:spacing w:val="-10"/>
          <w:sz w:val="24"/>
          <w:szCs w:val="24"/>
        </w:rPr>
        <w:t xml:space="preserve"> </w:t>
      </w:r>
      <w:r w:rsidRPr="007F2E75">
        <w:rPr>
          <w:sz w:val="24"/>
          <w:szCs w:val="24"/>
        </w:rPr>
        <w:t>нравственных</w:t>
      </w:r>
      <w:r w:rsidRPr="007F2E75">
        <w:rPr>
          <w:spacing w:val="-7"/>
          <w:sz w:val="24"/>
          <w:szCs w:val="24"/>
        </w:rPr>
        <w:t xml:space="preserve"> </w:t>
      </w:r>
      <w:r w:rsidRPr="007F2E75">
        <w:rPr>
          <w:sz w:val="24"/>
          <w:szCs w:val="24"/>
        </w:rPr>
        <w:t>качеств,</w:t>
      </w:r>
      <w:r w:rsidRPr="007F2E75">
        <w:rPr>
          <w:spacing w:val="-68"/>
          <w:sz w:val="24"/>
          <w:szCs w:val="24"/>
        </w:rPr>
        <w:t xml:space="preserve"> </w:t>
      </w:r>
      <w:r w:rsidRPr="007F2E75">
        <w:rPr>
          <w:sz w:val="24"/>
          <w:szCs w:val="24"/>
        </w:rPr>
        <w:t>проявляющихся</w:t>
      </w:r>
      <w:r w:rsidRPr="007F2E75">
        <w:rPr>
          <w:spacing w:val="-1"/>
          <w:sz w:val="24"/>
          <w:szCs w:val="24"/>
        </w:rPr>
        <w:t xml:space="preserve"> </w:t>
      </w:r>
      <w:r w:rsidRPr="007F2E75">
        <w:rPr>
          <w:sz w:val="24"/>
          <w:szCs w:val="24"/>
        </w:rPr>
        <w:t>в</w:t>
      </w:r>
      <w:r w:rsidRPr="007F2E75">
        <w:rPr>
          <w:spacing w:val="-2"/>
          <w:sz w:val="24"/>
          <w:szCs w:val="24"/>
        </w:rPr>
        <w:t xml:space="preserve"> </w:t>
      </w:r>
      <w:r w:rsidRPr="007F2E75">
        <w:rPr>
          <w:sz w:val="24"/>
          <w:szCs w:val="24"/>
        </w:rPr>
        <w:t>военное время.</w:t>
      </w:r>
    </w:p>
    <w:p w:rsidR="00173B47" w:rsidRPr="007F2E75" w:rsidRDefault="00F47226" w:rsidP="00B64C97">
      <w:pPr>
        <w:pStyle w:val="a4"/>
        <w:tabs>
          <w:tab w:val="left" w:pos="2733"/>
        </w:tabs>
        <w:spacing w:line="322" w:lineRule="exact"/>
        <w:ind w:left="567" w:firstLine="567"/>
        <w:rPr>
          <w:sz w:val="24"/>
          <w:szCs w:val="24"/>
        </w:rPr>
      </w:pPr>
      <w:r w:rsidRPr="007F2E75">
        <w:rPr>
          <w:sz w:val="24"/>
          <w:szCs w:val="24"/>
        </w:rPr>
        <w:t>Произведения</w:t>
      </w:r>
      <w:r w:rsidRPr="007F2E75">
        <w:rPr>
          <w:spacing w:val="16"/>
          <w:sz w:val="24"/>
          <w:szCs w:val="24"/>
        </w:rPr>
        <w:t xml:space="preserve"> </w:t>
      </w:r>
      <w:r w:rsidRPr="007F2E75">
        <w:rPr>
          <w:sz w:val="24"/>
          <w:szCs w:val="24"/>
        </w:rPr>
        <w:t>для</w:t>
      </w:r>
      <w:r w:rsidRPr="007F2E75">
        <w:rPr>
          <w:spacing w:val="86"/>
          <w:sz w:val="24"/>
          <w:szCs w:val="24"/>
        </w:rPr>
        <w:t xml:space="preserve"> </w:t>
      </w:r>
      <w:r w:rsidRPr="007F2E75">
        <w:rPr>
          <w:sz w:val="24"/>
          <w:szCs w:val="24"/>
        </w:rPr>
        <w:t>чтения:</w:t>
      </w:r>
      <w:r w:rsidRPr="007F2E75">
        <w:rPr>
          <w:spacing w:val="88"/>
          <w:sz w:val="24"/>
          <w:szCs w:val="24"/>
        </w:rPr>
        <w:t xml:space="preserve"> </w:t>
      </w:r>
      <w:r w:rsidRPr="007F2E75">
        <w:rPr>
          <w:sz w:val="24"/>
          <w:szCs w:val="24"/>
        </w:rPr>
        <w:t>Л.</w:t>
      </w:r>
      <w:r w:rsidRPr="007F2E75">
        <w:rPr>
          <w:spacing w:val="86"/>
          <w:sz w:val="24"/>
          <w:szCs w:val="24"/>
        </w:rPr>
        <w:t xml:space="preserve"> </w:t>
      </w:r>
      <w:r w:rsidRPr="007F2E75">
        <w:rPr>
          <w:sz w:val="24"/>
          <w:szCs w:val="24"/>
        </w:rPr>
        <w:t>Пантелеев</w:t>
      </w:r>
      <w:r w:rsidRPr="007F2E75">
        <w:rPr>
          <w:spacing w:val="85"/>
          <w:sz w:val="24"/>
          <w:szCs w:val="24"/>
        </w:rPr>
        <w:t xml:space="preserve"> </w:t>
      </w:r>
      <w:r w:rsidRPr="007F2E75">
        <w:rPr>
          <w:sz w:val="24"/>
          <w:szCs w:val="24"/>
        </w:rPr>
        <w:t>«На</w:t>
      </w:r>
      <w:r w:rsidRPr="007F2E75">
        <w:rPr>
          <w:spacing w:val="87"/>
          <w:sz w:val="24"/>
          <w:szCs w:val="24"/>
        </w:rPr>
        <w:t xml:space="preserve"> </w:t>
      </w:r>
      <w:r w:rsidRPr="007F2E75">
        <w:rPr>
          <w:sz w:val="24"/>
          <w:szCs w:val="24"/>
        </w:rPr>
        <w:t>ялике»,</w:t>
      </w:r>
      <w:r w:rsidRPr="007F2E75">
        <w:rPr>
          <w:spacing w:val="85"/>
          <w:sz w:val="24"/>
          <w:szCs w:val="24"/>
        </w:rPr>
        <w:t xml:space="preserve"> </w:t>
      </w:r>
      <w:r w:rsidRPr="007F2E75">
        <w:rPr>
          <w:sz w:val="24"/>
          <w:szCs w:val="24"/>
        </w:rPr>
        <w:t>А.</w:t>
      </w:r>
      <w:r w:rsidRPr="007F2E75">
        <w:rPr>
          <w:spacing w:val="85"/>
          <w:sz w:val="24"/>
          <w:szCs w:val="24"/>
        </w:rPr>
        <w:t xml:space="preserve"> </w:t>
      </w:r>
      <w:r w:rsidRPr="007F2E75">
        <w:rPr>
          <w:sz w:val="24"/>
          <w:szCs w:val="24"/>
        </w:rPr>
        <w:t>Гайдар</w:t>
      </w:r>
    </w:p>
    <w:p w:rsidR="00173B47" w:rsidRPr="007F2E75" w:rsidRDefault="00F47226" w:rsidP="00B64C97">
      <w:pPr>
        <w:pStyle w:val="a3"/>
        <w:spacing w:line="322" w:lineRule="exact"/>
        <w:ind w:left="567" w:firstLine="567"/>
        <w:rPr>
          <w:sz w:val="24"/>
          <w:szCs w:val="24"/>
        </w:rPr>
      </w:pPr>
      <w:r w:rsidRPr="007F2E75">
        <w:rPr>
          <w:sz w:val="24"/>
          <w:szCs w:val="24"/>
        </w:rPr>
        <w:t>«Тимур</w:t>
      </w:r>
      <w:r w:rsidRPr="007F2E75">
        <w:rPr>
          <w:spacing w:val="-1"/>
          <w:sz w:val="24"/>
          <w:szCs w:val="24"/>
        </w:rPr>
        <w:t xml:space="preserve"> </w:t>
      </w:r>
      <w:r w:rsidRPr="007F2E75">
        <w:rPr>
          <w:sz w:val="24"/>
          <w:szCs w:val="24"/>
        </w:rPr>
        <w:t>и</w:t>
      </w:r>
      <w:r w:rsidRPr="007F2E75">
        <w:rPr>
          <w:spacing w:val="-2"/>
          <w:sz w:val="24"/>
          <w:szCs w:val="24"/>
        </w:rPr>
        <w:t xml:space="preserve"> </w:t>
      </w:r>
      <w:r w:rsidRPr="007F2E75">
        <w:rPr>
          <w:sz w:val="24"/>
          <w:szCs w:val="24"/>
        </w:rPr>
        <w:t>его</w:t>
      </w:r>
      <w:r w:rsidRPr="007F2E75">
        <w:rPr>
          <w:spacing w:val="-1"/>
          <w:sz w:val="24"/>
          <w:szCs w:val="24"/>
        </w:rPr>
        <w:t xml:space="preserve"> </w:t>
      </w:r>
      <w:r w:rsidRPr="007F2E75">
        <w:rPr>
          <w:sz w:val="24"/>
          <w:szCs w:val="24"/>
        </w:rPr>
        <w:t>команда»</w:t>
      </w:r>
      <w:r w:rsidRPr="007F2E75">
        <w:rPr>
          <w:spacing w:val="-3"/>
          <w:sz w:val="24"/>
          <w:szCs w:val="24"/>
        </w:rPr>
        <w:t xml:space="preserve"> </w:t>
      </w:r>
      <w:r w:rsidRPr="007F2E75">
        <w:rPr>
          <w:sz w:val="24"/>
          <w:szCs w:val="24"/>
        </w:rPr>
        <w:t>(отрывки),</w:t>
      </w:r>
      <w:r w:rsidRPr="007F2E75">
        <w:rPr>
          <w:spacing w:val="-3"/>
          <w:sz w:val="24"/>
          <w:szCs w:val="24"/>
        </w:rPr>
        <w:t xml:space="preserve"> </w:t>
      </w:r>
      <w:r w:rsidRPr="007F2E75">
        <w:rPr>
          <w:sz w:val="24"/>
          <w:szCs w:val="24"/>
        </w:rPr>
        <w:t>Л.</w:t>
      </w:r>
      <w:r w:rsidRPr="007F2E75">
        <w:rPr>
          <w:spacing w:val="-4"/>
          <w:sz w:val="24"/>
          <w:szCs w:val="24"/>
        </w:rPr>
        <w:t xml:space="preserve"> </w:t>
      </w:r>
      <w:r w:rsidRPr="007F2E75">
        <w:rPr>
          <w:sz w:val="24"/>
          <w:szCs w:val="24"/>
        </w:rPr>
        <w:t>Кассиль</w:t>
      </w:r>
      <w:r w:rsidRPr="007F2E75">
        <w:rPr>
          <w:spacing w:val="-3"/>
          <w:sz w:val="24"/>
          <w:szCs w:val="24"/>
        </w:rPr>
        <w:t xml:space="preserve"> </w:t>
      </w:r>
      <w:r w:rsidRPr="007F2E75">
        <w:rPr>
          <w:sz w:val="24"/>
          <w:szCs w:val="24"/>
        </w:rPr>
        <w:t>и</w:t>
      </w:r>
      <w:r w:rsidRPr="007F2E75">
        <w:rPr>
          <w:spacing w:val="-2"/>
          <w:sz w:val="24"/>
          <w:szCs w:val="24"/>
        </w:rPr>
        <w:t xml:space="preserve"> </w:t>
      </w:r>
      <w:r w:rsidRPr="007F2E75">
        <w:rPr>
          <w:sz w:val="24"/>
          <w:szCs w:val="24"/>
        </w:rPr>
        <w:t>другие</w:t>
      </w:r>
      <w:r w:rsidRPr="007F2E75">
        <w:rPr>
          <w:spacing w:val="-2"/>
          <w:sz w:val="24"/>
          <w:szCs w:val="24"/>
        </w:rPr>
        <w:t xml:space="preserve"> </w:t>
      </w:r>
      <w:r w:rsidRPr="007F2E75">
        <w:rPr>
          <w:sz w:val="24"/>
          <w:szCs w:val="24"/>
        </w:rPr>
        <w:t>(по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522"/>
        </w:tabs>
        <w:ind w:left="567" w:right="460" w:firstLine="567"/>
        <w:rPr>
          <w:sz w:val="24"/>
          <w:szCs w:val="24"/>
        </w:rPr>
      </w:pPr>
      <w:r w:rsidRPr="007F2E75">
        <w:rPr>
          <w:sz w:val="24"/>
          <w:szCs w:val="24"/>
        </w:rPr>
        <w:t>Юмористические</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Комичность</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основа</w:t>
      </w:r>
      <w:r w:rsidRPr="007F2E75">
        <w:rPr>
          <w:spacing w:val="1"/>
          <w:sz w:val="24"/>
          <w:szCs w:val="24"/>
        </w:rPr>
        <w:t xml:space="preserve"> </w:t>
      </w:r>
      <w:r w:rsidRPr="007F2E75">
        <w:rPr>
          <w:sz w:val="24"/>
          <w:szCs w:val="24"/>
        </w:rPr>
        <w:t>сюжета.</w:t>
      </w:r>
      <w:r w:rsidRPr="007F2E75">
        <w:rPr>
          <w:spacing w:val="1"/>
          <w:sz w:val="24"/>
          <w:szCs w:val="24"/>
        </w:rPr>
        <w:t xml:space="preserve"> </w:t>
      </w:r>
      <w:r w:rsidRPr="007F2E75">
        <w:rPr>
          <w:sz w:val="24"/>
          <w:szCs w:val="24"/>
        </w:rPr>
        <w:t>Герой</w:t>
      </w:r>
      <w:r w:rsidRPr="007F2E75">
        <w:rPr>
          <w:spacing w:val="1"/>
          <w:sz w:val="24"/>
          <w:szCs w:val="24"/>
        </w:rPr>
        <w:t xml:space="preserve"> </w:t>
      </w:r>
      <w:r w:rsidRPr="007F2E75">
        <w:rPr>
          <w:sz w:val="24"/>
          <w:szCs w:val="24"/>
        </w:rPr>
        <w:t>юмористического</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Средства</w:t>
      </w:r>
      <w:r w:rsidRPr="007F2E75">
        <w:rPr>
          <w:spacing w:val="1"/>
          <w:sz w:val="24"/>
          <w:szCs w:val="24"/>
        </w:rPr>
        <w:t xml:space="preserve"> </w:t>
      </w:r>
      <w:r w:rsidRPr="007F2E75">
        <w:rPr>
          <w:sz w:val="24"/>
          <w:szCs w:val="24"/>
        </w:rPr>
        <w:t>выразительности</w:t>
      </w:r>
      <w:r w:rsidRPr="007F2E75">
        <w:rPr>
          <w:spacing w:val="1"/>
          <w:sz w:val="24"/>
          <w:szCs w:val="24"/>
        </w:rPr>
        <w:t xml:space="preserve"> </w:t>
      </w:r>
      <w:r w:rsidRPr="007F2E75">
        <w:rPr>
          <w:sz w:val="24"/>
          <w:szCs w:val="24"/>
        </w:rPr>
        <w:t>текста</w:t>
      </w:r>
      <w:r w:rsidRPr="007F2E75">
        <w:rPr>
          <w:spacing w:val="1"/>
          <w:sz w:val="24"/>
          <w:szCs w:val="24"/>
        </w:rPr>
        <w:t xml:space="preserve"> </w:t>
      </w:r>
      <w:r w:rsidRPr="007F2E75">
        <w:rPr>
          <w:sz w:val="24"/>
          <w:szCs w:val="24"/>
        </w:rPr>
        <w:t>юмористического</w:t>
      </w:r>
      <w:r w:rsidRPr="007F2E75">
        <w:rPr>
          <w:spacing w:val="1"/>
          <w:sz w:val="24"/>
          <w:szCs w:val="24"/>
        </w:rPr>
        <w:t xml:space="preserve"> </w:t>
      </w:r>
      <w:r w:rsidRPr="007F2E75">
        <w:rPr>
          <w:sz w:val="24"/>
          <w:szCs w:val="24"/>
        </w:rPr>
        <w:t>содержания:</w:t>
      </w:r>
      <w:r w:rsidRPr="007F2E75">
        <w:rPr>
          <w:spacing w:val="1"/>
          <w:sz w:val="24"/>
          <w:szCs w:val="24"/>
        </w:rPr>
        <w:t xml:space="preserve"> </w:t>
      </w:r>
      <w:r w:rsidRPr="007F2E75">
        <w:rPr>
          <w:sz w:val="24"/>
          <w:szCs w:val="24"/>
        </w:rPr>
        <w:t>преувеличение.</w:t>
      </w:r>
      <w:r w:rsidRPr="007F2E75">
        <w:rPr>
          <w:spacing w:val="1"/>
          <w:sz w:val="24"/>
          <w:szCs w:val="24"/>
        </w:rPr>
        <w:t xml:space="preserve"> </w:t>
      </w:r>
      <w:r w:rsidRPr="007F2E75">
        <w:rPr>
          <w:sz w:val="24"/>
          <w:szCs w:val="24"/>
        </w:rPr>
        <w:t>Авторы</w:t>
      </w:r>
      <w:r w:rsidRPr="007F2E75">
        <w:rPr>
          <w:spacing w:val="1"/>
          <w:sz w:val="24"/>
          <w:szCs w:val="24"/>
        </w:rPr>
        <w:t xml:space="preserve"> </w:t>
      </w:r>
      <w:r w:rsidRPr="007F2E75">
        <w:rPr>
          <w:sz w:val="24"/>
          <w:szCs w:val="24"/>
        </w:rPr>
        <w:t>юмористических</w:t>
      </w:r>
      <w:r w:rsidRPr="007F2E75">
        <w:rPr>
          <w:spacing w:val="1"/>
          <w:sz w:val="24"/>
          <w:szCs w:val="24"/>
        </w:rPr>
        <w:t xml:space="preserve"> </w:t>
      </w:r>
      <w:r w:rsidRPr="007F2E75">
        <w:rPr>
          <w:sz w:val="24"/>
          <w:szCs w:val="24"/>
        </w:rPr>
        <w:t>рассказов (не менее двух произведений): М.М. Зощенко, Н.Н. Носов, В.Ю.</w:t>
      </w:r>
      <w:r w:rsidRPr="007F2E75">
        <w:rPr>
          <w:spacing w:val="1"/>
          <w:sz w:val="24"/>
          <w:szCs w:val="24"/>
        </w:rPr>
        <w:t xml:space="preserve"> </w:t>
      </w:r>
      <w:r w:rsidRPr="007F2E75">
        <w:rPr>
          <w:sz w:val="24"/>
          <w:szCs w:val="24"/>
        </w:rPr>
        <w:t>Драгунский</w:t>
      </w:r>
      <w:r w:rsidRPr="007F2E75">
        <w:rPr>
          <w:spacing w:val="-4"/>
          <w:sz w:val="24"/>
          <w:szCs w:val="24"/>
        </w:rPr>
        <w:t xml:space="preserve"> </w:t>
      </w:r>
      <w:r w:rsidRPr="007F2E75">
        <w:rPr>
          <w:sz w:val="24"/>
          <w:szCs w:val="24"/>
        </w:rPr>
        <w:t>и другие (по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733"/>
        </w:tabs>
        <w:ind w:left="567" w:right="463" w:firstLine="567"/>
        <w:rPr>
          <w:sz w:val="24"/>
          <w:szCs w:val="24"/>
        </w:rPr>
      </w:pPr>
      <w:r w:rsidRPr="007F2E75">
        <w:rPr>
          <w:sz w:val="24"/>
          <w:szCs w:val="24"/>
        </w:rPr>
        <w:lastRenderedPageBreak/>
        <w:t>Произведения для чтения: В.Ю. Драгунский «Денискины рассказы»</w:t>
      </w:r>
      <w:r w:rsidRPr="007F2E75">
        <w:rPr>
          <w:spacing w:val="1"/>
          <w:sz w:val="24"/>
          <w:szCs w:val="24"/>
        </w:rPr>
        <w:t xml:space="preserve"> </w:t>
      </w:r>
      <w:r w:rsidRPr="007F2E75">
        <w:rPr>
          <w:sz w:val="24"/>
          <w:szCs w:val="24"/>
        </w:rPr>
        <w:t>(1–2</w:t>
      </w:r>
      <w:r w:rsidRPr="007F2E75">
        <w:rPr>
          <w:spacing w:val="-4"/>
          <w:sz w:val="24"/>
          <w:szCs w:val="24"/>
        </w:rPr>
        <w:t xml:space="preserve"> </w:t>
      </w:r>
      <w:r w:rsidRPr="007F2E75">
        <w:rPr>
          <w:sz w:val="24"/>
          <w:szCs w:val="24"/>
        </w:rPr>
        <w:t>произведения),</w:t>
      </w:r>
      <w:r w:rsidRPr="007F2E75">
        <w:rPr>
          <w:spacing w:val="-4"/>
          <w:sz w:val="24"/>
          <w:szCs w:val="24"/>
        </w:rPr>
        <w:t xml:space="preserve"> </w:t>
      </w:r>
      <w:r w:rsidRPr="007F2E75">
        <w:rPr>
          <w:sz w:val="24"/>
          <w:szCs w:val="24"/>
        </w:rPr>
        <w:t>Н.Н.</w:t>
      </w:r>
      <w:r w:rsidRPr="007F2E75">
        <w:rPr>
          <w:spacing w:val="-2"/>
          <w:sz w:val="24"/>
          <w:szCs w:val="24"/>
        </w:rPr>
        <w:t xml:space="preserve"> </w:t>
      </w:r>
      <w:r w:rsidRPr="007F2E75">
        <w:rPr>
          <w:sz w:val="24"/>
          <w:szCs w:val="24"/>
        </w:rPr>
        <w:t>Носов</w:t>
      </w:r>
      <w:r w:rsidRPr="007F2E75">
        <w:rPr>
          <w:spacing w:val="-2"/>
          <w:sz w:val="24"/>
          <w:szCs w:val="24"/>
        </w:rPr>
        <w:t xml:space="preserve"> </w:t>
      </w:r>
      <w:r w:rsidRPr="007F2E75">
        <w:rPr>
          <w:sz w:val="24"/>
          <w:szCs w:val="24"/>
        </w:rPr>
        <w:t>«Весёлая</w:t>
      </w:r>
      <w:r w:rsidRPr="007F2E75">
        <w:rPr>
          <w:spacing w:val="-1"/>
          <w:sz w:val="24"/>
          <w:szCs w:val="24"/>
        </w:rPr>
        <w:t xml:space="preserve"> </w:t>
      </w:r>
      <w:r w:rsidRPr="007F2E75">
        <w:rPr>
          <w:sz w:val="24"/>
          <w:szCs w:val="24"/>
        </w:rPr>
        <w:t>семейка»</w:t>
      </w:r>
      <w:r w:rsidRPr="007F2E75">
        <w:rPr>
          <w:spacing w:val="-3"/>
          <w:sz w:val="24"/>
          <w:szCs w:val="24"/>
        </w:rPr>
        <w:t xml:space="preserve"> </w:t>
      </w:r>
      <w:r w:rsidRPr="007F2E75">
        <w:rPr>
          <w:sz w:val="24"/>
          <w:szCs w:val="24"/>
        </w:rPr>
        <w:t>и</w:t>
      </w:r>
      <w:r w:rsidRPr="007F2E75">
        <w:rPr>
          <w:spacing w:val="-4"/>
          <w:sz w:val="24"/>
          <w:szCs w:val="24"/>
        </w:rPr>
        <w:t xml:space="preserve"> </w:t>
      </w:r>
      <w:r w:rsidRPr="007F2E75">
        <w:rPr>
          <w:sz w:val="24"/>
          <w:szCs w:val="24"/>
        </w:rPr>
        <w:t>другие (по выбору).</w:t>
      </w:r>
    </w:p>
    <w:p w:rsidR="00173B47" w:rsidRPr="007F2E75" w:rsidRDefault="00F47226" w:rsidP="00B64C97">
      <w:pPr>
        <w:pStyle w:val="a4"/>
        <w:tabs>
          <w:tab w:val="left" w:pos="2522"/>
        </w:tabs>
        <w:ind w:left="567" w:right="457" w:firstLine="567"/>
        <w:rPr>
          <w:sz w:val="24"/>
          <w:szCs w:val="24"/>
        </w:rPr>
      </w:pPr>
      <w:r w:rsidRPr="007F2E75">
        <w:rPr>
          <w:sz w:val="24"/>
          <w:szCs w:val="24"/>
        </w:rPr>
        <w:t>Зарубежная</w:t>
      </w:r>
      <w:r w:rsidRPr="007F2E75">
        <w:rPr>
          <w:spacing w:val="-7"/>
          <w:sz w:val="24"/>
          <w:szCs w:val="24"/>
        </w:rPr>
        <w:t xml:space="preserve"> </w:t>
      </w:r>
      <w:r w:rsidRPr="007F2E75">
        <w:rPr>
          <w:sz w:val="24"/>
          <w:szCs w:val="24"/>
        </w:rPr>
        <w:t>литература.</w:t>
      </w:r>
      <w:r w:rsidRPr="007F2E75">
        <w:rPr>
          <w:spacing w:val="-5"/>
          <w:sz w:val="24"/>
          <w:szCs w:val="24"/>
        </w:rPr>
        <w:t xml:space="preserve"> </w:t>
      </w:r>
      <w:r w:rsidRPr="007F2E75">
        <w:rPr>
          <w:sz w:val="24"/>
          <w:szCs w:val="24"/>
        </w:rPr>
        <w:t>Круг</w:t>
      </w:r>
      <w:r w:rsidRPr="007F2E75">
        <w:rPr>
          <w:spacing w:val="-4"/>
          <w:sz w:val="24"/>
          <w:szCs w:val="24"/>
        </w:rPr>
        <w:t xml:space="preserve"> </w:t>
      </w:r>
      <w:r w:rsidRPr="007F2E75">
        <w:rPr>
          <w:sz w:val="24"/>
          <w:szCs w:val="24"/>
        </w:rPr>
        <w:t>чтения</w:t>
      </w:r>
      <w:r w:rsidRPr="007F2E75">
        <w:rPr>
          <w:spacing w:val="-4"/>
          <w:sz w:val="24"/>
          <w:szCs w:val="24"/>
        </w:rPr>
        <w:t xml:space="preserve"> </w:t>
      </w:r>
      <w:r w:rsidRPr="007F2E75">
        <w:rPr>
          <w:sz w:val="24"/>
          <w:szCs w:val="24"/>
        </w:rPr>
        <w:t>(произведения</w:t>
      </w:r>
      <w:r w:rsidRPr="007F2E75">
        <w:rPr>
          <w:spacing w:val="-7"/>
          <w:sz w:val="24"/>
          <w:szCs w:val="24"/>
        </w:rPr>
        <w:t xml:space="preserve"> </w:t>
      </w:r>
      <w:r w:rsidRPr="007F2E75">
        <w:rPr>
          <w:sz w:val="24"/>
          <w:szCs w:val="24"/>
        </w:rPr>
        <w:t>двух-трёх</w:t>
      </w:r>
      <w:r w:rsidRPr="007F2E75">
        <w:rPr>
          <w:spacing w:val="-4"/>
          <w:sz w:val="24"/>
          <w:szCs w:val="24"/>
        </w:rPr>
        <w:t xml:space="preserve"> </w:t>
      </w:r>
      <w:r w:rsidRPr="007F2E75">
        <w:rPr>
          <w:sz w:val="24"/>
          <w:szCs w:val="24"/>
        </w:rPr>
        <w:t>авторов</w:t>
      </w:r>
      <w:r w:rsidRPr="007F2E75">
        <w:rPr>
          <w:spacing w:val="-67"/>
          <w:sz w:val="24"/>
          <w:szCs w:val="24"/>
        </w:rPr>
        <w:t xml:space="preserve"> </w:t>
      </w:r>
      <w:r w:rsidRPr="007F2E75">
        <w:rPr>
          <w:sz w:val="24"/>
          <w:szCs w:val="24"/>
        </w:rPr>
        <w:t>по выбору): литературные сказки Ш. Перро, Х.-К. Андерсена, Р. Киплинга.</w:t>
      </w:r>
      <w:r w:rsidRPr="007F2E75">
        <w:rPr>
          <w:spacing w:val="1"/>
          <w:sz w:val="24"/>
          <w:szCs w:val="24"/>
        </w:rPr>
        <w:t xml:space="preserve"> </w:t>
      </w:r>
      <w:r w:rsidRPr="007F2E75">
        <w:rPr>
          <w:sz w:val="24"/>
          <w:szCs w:val="24"/>
        </w:rPr>
        <w:t>Особенности авторских сказок (сюжет, язык, герои). Рассказы зарубежных</w:t>
      </w:r>
      <w:r w:rsidRPr="007F2E75">
        <w:rPr>
          <w:spacing w:val="1"/>
          <w:sz w:val="24"/>
          <w:szCs w:val="24"/>
        </w:rPr>
        <w:t xml:space="preserve"> </w:t>
      </w:r>
      <w:r w:rsidRPr="007F2E75">
        <w:rPr>
          <w:sz w:val="24"/>
          <w:szCs w:val="24"/>
        </w:rPr>
        <w:t>писателей о животных. Известные переводчики зарубежной литературы: С.Я.</w:t>
      </w:r>
      <w:r w:rsidRPr="007F2E75">
        <w:rPr>
          <w:spacing w:val="1"/>
          <w:sz w:val="24"/>
          <w:szCs w:val="24"/>
        </w:rPr>
        <w:t xml:space="preserve"> </w:t>
      </w:r>
      <w:r w:rsidRPr="007F2E75">
        <w:rPr>
          <w:sz w:val="24"/>
          <w:szCs w:val="24"/>
        </w:rPr>
        <w:t>Маршак,</w:t>
      </w:r>
      <w:r w:rsidRPr="007F2E75">
        <w:rPr>
          <w:spacing w:val="-1"/>
          <w:sz w:val="24"/>
          <w:szCs w:val="24"/>
        </w:rPr>
        <w:t xml:space="preserve"> </w:t>
      </w:r>
      <w:r w:rsidRPr="007F2E75">
        <w:rPr>
          <w:sz w:val="24"/>
          <w:szCs w:val="24"/>
        </w:rPr>
        <w:t>К.И.</w:t>
      </w:r>
      <w:r w:rsidRPr="007F2E75">
        <w:rPr>
          <w:spacing w:val="-1"/>
          <w:sz w:val="24"/>
          <w:szCs w:val="24"/>
        </w:rPr>
        <w:t xml:space="preserve"> </w:t>
      </w:r>
      <w:r w:rsidRPr="007F2E75">
        <w:rPr>
          <w:sz w:val="24"/>
          <w:szCs w:val="24"/>
        </w:rPr>
        <w:t>Чуковский,</w:t>
      </w:r>
      <w:r w:rsidRPr="007F2E75">
        <w:rPr>
          <w:spacing w:val="-1"/>
          <w:sz w:val="24"/>
          <w:szCs w:val="24"/>
        </w:rPr>
        <w:t xml:space="preserve"> </w:t>
      </w:r>
      <w:r w:rsidRPr="007F2E75">
        <w:rPr>
          <w:sz w:val="24"/>
          <w:szCs w:val="24"/>
        </w:rPr>
        <w:t>Б.В.</w:t>
      </w:r>
      <w:r w:rsidRPr="007F2E75">
        <w:rPr>
          <w:spacing w:val="-2"/>
          <w:sz w:val="24"/>
          <w:szCs w:val="24"/>
        </w:rPr>
        <w:t xml:space="preserve"> </w:t>
      </w:r>
      <w:r w:rsidRPr="007F2E75">
        <w:rPr>
          <w:sz w:val="24"/>
          <w:szCs w:val="24"/>
        </w:rPr>
        <w:t>Заходер.</w:t>
      </w:r>
    </w:p>
    <w:p w:rsidR="00173B47" w:rsidRPr="007F2E75" w:rsidRDefault="00F47226" w:rsidP="00B64C97">
      <w:pPr>
        <w:pStyle w:val="a4"/>
        <w:tabs>
          <w:tab w:val="left" w:pos="2733"/>
        </w:tabs>
        <w:spacing w:before="1"/>
        <w:ind w:left="567" w:right="462" w:firstLine="567"/>
        <w:rPr>
          <w:sz w:val="24"/>
          <w:szCs w:val="24"/>
        </w:rPr>
      </w:pPr>
      <w:r w:rsidRPr="007F2E75">
        <w:rPr>
          <w:sz w:val="24"/>
          <w:szCs w:val="24"/>
        </w:rPr>
        <w:t>Произведения</w:t>
      </w:r>
      <w:r w:rsidRPr="007F2E75">
        <w:rPr>
          <w:spacing w:val="1"/>
          <w:sz w:val="24"/>
          <w:szCs w:val="24"/>
        </w:rPr>
        <w:t xml:space="preserve"> </w:t>
      </w:r>
      <w:r w:rsidRPr="007F2E75">
        <w:rPr>
          <w:sz w:val="24"/>
          <w:szCs w:val="24"/>
        </w:rPr>
        <w:t>для</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Х.-К.</w:t>
      </w:r>
      <w:r w:rsidRPr="007F2E75">
        <w:rPr>
          <w:spacing w:val="1"/>
          <w:sz w:val="24"/>
          <w:szCs w:val="24"/>
        </w:rPr>
        <w:t xml:space="preserve"> </w:t>
      </w:r>
      <w:r w:rsidRPr="007F2E75">
        <w:rPr>
          <w:sz w:val="24"/>
          <w:szCs w:val="24"/>
        </w:rPr>
        <w:t>Андерсен</w:t>
      </w:r>
      <w:r w:rsidRPr="007F2E75">
        <w:rPr>
          <w:spacing w:val="1"/>
          <w:sz w:val="24"/>
          <w:szCs w:val="24"/>
        </w:rPr>
        <w:t xml:space="preserve"> </w:t>
      </w:r>
      <w:r w:rsidRPr="007F2E75">
        <w:rPr>
          <w:sz w:val="24"/>
          <w:szCs w:val="24"/>
        </w:rPr>
        <w:t>«Гадкий</w:t>
      </w:r>
      <w:r w:rsidRPr="007F2E75">
        <w:rPr>
          <w:spacing w:val="1"/>
          <w:sz w:val="24"/>
          <w:szCs w:val="24"/>
        </w:rPr>
        <w:t xml:space="preserve"> </w:t>
      </w:r>
      <w:r w:rsidRPr="007F2E75">
        <w:rPr>
          <w:sz w:val="24"/>
          <w:szCs w:val="24"/>
        </w:rPr>
        <w:t>утёнок»,</w:t>
      </w:r>
      <w:r w:rsidRPr="007F2E75">
        <w:rPr>
          <w:spacing w:val="1"/>
          <w:sz w:val="24"/>
          <w:szCs w:val="24"/>
        </w:rPr>
        <w:t xml:space="preserve"> </w:t>
      </w:r>
      <w:r w:rsidRPr="007F2E75">
        <w:rPr>
          <w:sz w:val="24"/>
          <w:szCs w:val="24"/>
        </w:rPr>
        <w:t>Ш.</w:t>
      </w:r>
      <w:r w:rsidRPr="007F2E75">
        <w:rPr>
          <w:spacing w:val="1"/>
          <w:sz w:val="24"/>
          <w:szCs w:val="24"/>
        </w:rPr>
        <w:t xml:space="preserve"> </w:t>
      </w:r>
      <w:r w:rsidRPr="007F2E75">
        <w:rPr>
          <w:sz w:val="24"/>
          <w:szCs w:val="24"/>
        </w:rPr>
        <w:t>Перро «Подарок</w:t>
      </w:r>
      <w:r w:rsidRPr="007F2E75">
        <w:rPr>
          <w:spacing w:val="-3"/>
          <w:sz w:val="24"/>
          <w:szCs w:val="24"/>
        </w:rPr>
        <w:t xml:space="preserve"> </w:t>
      </w:r>
      <w:r w:rsidRPr="007F2E75">
        <w:rPr>
          <w:sz w:val="24"/>
          <w:szCs w:val="24"/>
        </w:rPr>
        <w:t>феи»</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другие (по</w:t>
      </w:r>
      <w:r w:rsidRPr="007F2E75">
        <w:rPr>
          <w:spacing w:val="1"/>
          <w:sz w:val="24"/>
          <w:szCs w:val="24"/>
        </w:rPr>
        <w:t xml:space="preserve"> </w:t>
      </w:r>
      <w:r w:rsidRPr="007F2E75">
        <w:rPr>
          <w:sz w:val="24"/>
          <w:szCs w:val="24"/>
        </w:rPr>
        <w:t>выбору).</w:t>
      </w:r>
    </w:p>
    <w:p w:rsidR="00173B47" w:rsidRPr="007F2E75" w:rsidRDefault="00F47226" w:rsidP="00B64C97">
      <w:pPr>
        <w:pStyle w:val="a4"/>
        <w:tabs>
          <w:tab w:val="left" w:pos="2522"/>
        </w:tabs>
        <w:ind w:left="567" w:right="461" w:firstLine="567"/>
        <w:rPr>
          <w:sz w:val="24"/>
          <w:szCs w:val="24"/>
        </w:rPr>
      </w:pPr>
      <w:r w:rsidRPr="007F2E75">
        <w:rPr>
          <w:sz w:val="24"/>
          <w:szCs w:val="24"/>
        </w:rPr>
        <w:t>Библиографическая культура (работа с детской книгой и справочной</w:t>
      </w:r>
      <w:r w:rsidRPr="007F2E75">
        <w:rPr>
          <w:spacing w:val="1"/>
          <w:sz w:val="24"/>
          <w:szCs w:val="24"/>
        </w:rPr>
        <w:t xml:space="preserve"> </w:t>
      </w:r>
      <w:r w:rsidRPr="007F2E75">
        <w:rPr>
          <w:sz w:val="24"/>
          <w:szCs w:val="24"/>
        </w:rPr>
        <w:t>литературой).</w:t>
      </w:r>
      <w:r w:rsidRPr="007F2E75">
        <w:rPr>
          <w:spacing w:val="1"/>
          <w:sz w:val="24"/>
          <w:szCs w:val="24"/>
        </w:rPr>
        <w:t xml:space="preserve"> </w:t>
      </w:r>
      <w:r w:rsidRPr="007F2E75">
        <w:rPr>
          <w:sz w:val="24"/>
          <w:szCs w:val="24"/>
        </w:rPr>
        <w:t>Ценность</w:t>
      </w:r>
      <w:r w:rsidRPr="007F2E75">
        <w:rPr>
          <w:spacing w:val="1"/>
          <w:sz w:val="24"/>
          <w:szCs w:val="24"/>
        </w:rPr>
        <w:t xml:space="preserve"> </w:t>
      </w:r>
      <w:r w:rsidRPr="007F2E75">
        <w:rPr>
          <w:sz w:val="24"/>
          <w:szCs w:val="24"/>
        </w:rPr>
        <w:t>чтения</w:t>
      </w:r>
      <w:r w:rsidRPr="007F2E75">
        <w:rPr>
          <w:spacing w:val="1"/>
          <w:sz w:val="24"/>
          <w:szCs w:val="24"/>
        </w:rPr>
        <w:t xml:space="preserve"> </w:t>
      </w:r>
      <w:r w:rsidRPr="007F2E75">
        <w:rPr>
          <w:sz w:val="24"/>
          <w:szCs w:val="24"/>
        </w:rPr>
        <w:t>художественной</w:t>
      </w:r>
      <w:r w:rsidRPr="007F2E75">
        <w:rPr>
          <w:spacing w:val="1"/>
          <w:sz w:val="24"/>
          <w:szCs w:val="24"/>
        </w:rPr>
        <w:t xml:space="preserve"> </w:t>
      </w:r>
      <w:r w:rsidRPr="007F2E75">
        <w:rPr>
          <w:sz w:val="24"/>
          <w:szCs w:val="24"/>
        </w:rPr>
        <w:t>литературы</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фольклора,</w:t>
      </w:r>
      <w:r w:rsidRPr="007F2E75">
        <w:rPr>
          <w:spacing w:val="1"/>
          <w:sz w:val="24"/>
          <w:szCs w:val="24"/>
        </w:rPr>
        <w:t xml:space="preserve"> </w:t>
      </w:r>
      <w:r w:rsidRPr="007F2E75">
        <w:rPr>
          <w:sz w:val="24"/>
          <w:szCs w:val="24"/>
        </w:rPr>
        <w:t>осознание</w:t>
      </w:r>
      <w:r w:rsidRPr="007F2E75">
        <w:rPr>
          <w:spacing w:val="1"/>
          <w:sz w:val="24"/>
          <w:szCs w:val="24"/>
        </w:rPr>
        <w:t xml:space="preserve"> </w:t>
      </w:r>
      <w:r w:rsidRPr="007F2E75">
        <w:rPr>
          <w:sz w:val="24"/>
          <w:szCs w:val="24"/>
        </w:rPr>
        <w:t>важности</w:t>
      </w:r>
      <w:r w:rsidRPr="007F2E75">
        <w:rPr>
          <w:spacing w:val="1"/>
          <w:sz w:val="24"/>
          <w:szCs w:val="24"/>
        </w:rPr>
        <w:t xml:space="preserve"> </w:t>
      </w:r>
      <w:r w:rsidRPr="007F2E75">
        <w:rPr>
          <w:sz w:val="24"/>
          <w:szCs w:val="24"/>
        </w:rPr>
        <w:t>читательской</w:t>
      </w:r>
      <w:r w:rsidRPr="007F2E75">
        <w:rPr>
          <w:spacing w:val="1"/>
          <w:sz w:val="24"/>
          <w:szCs w:val="24"/>
        </w:rPr>
        <w:t xml:space="preserve"> </w:t>
      </w:r>
      <w:r w:rsidRPr="007F2E75">
        <w:rPr>
          <w:sz w:val="24"/>
          <w:szCs w:val="24"/>
        </w:rPr>
        <w:t>деятельности.</w:t>
      </w:r>
      <w:r w:rsidRPr="007F2E75">
        <w:rPr>
          <w:spacing w:val="1"/>
          <w:sz w:val="24"/>
          <w:szCs w:val="24"/>
        </w:rPr>
        <w:t xml:space="preserve"> </w:t>
      </w:r>
      <w:r w:rsidRPr="007F2E75">
        <w:rPr>
          <w:sz w:val="24"/>
          <w:szCs w:val="24"/>
        </w:rPr>
        <w:t>Использование</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учётом</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задач</w:t>
      </w:r>
      <w:r w:rsidRPr="007F2E75">
        <w:rPr>
          <w:spacing w:val="1"/>
          <w:sz w:val="24"/>
          <w:szCs w:val="24"/>
        </w:rPr>
        <w:t xml:space="preserve"> </w:t>
      </w:r>
      <w:r w:rsidRPr="007F2E75">
        <w:rPr>
          <w:sz w:val="24"/>
          <w:szCs w:val="24"/>
        </w:rPr>
        <w:t>аппарата</w:t>
      </w:r>
      <w:r w:rsidRPr="007F2E75">
        <w:rPr>
          <w:spacing w:val="1"/>
          <w:sz w:val="24"/>
          <w:szCs w:val="24"/>
        </w:rPr>
        <w:t xml:space="preserve"> </w:t>
      </w:r>
      <w:r w:rsidRPr="007F2E75">
        <w:rPr>
          <w:sz w:val="24"/>
          <w:szCs w:val="24"/>
        </w:rPr>
        <w:t>издания</w:t>
      </w:r>
      <w:r w:rsidRPr="007F2E75">
        <w:rPr>
          <w:spacing w:val="1"/>
          <w:sz w:val="24"/>
          <w:szCs w:val="24"/>
        </w:rPr>
        <w:t xml:space="preserve"> </w:t>
      </w:r>
      <w:r w:rsidRPr="007F2E75">
        <w:rPr>
          <w:sz w:val="24"/>
          <w:szCs w:val="24"/>
        </w:rPr>
        <w:t>(обложка,</w:t>
      </w:r>
      <w:r w:rsidRPr="007F2E75">
        <w:rPr>
          <w:spacing w:val="1"/>
          <w:sz w:val="24"/>
          <w:szCs w:val="24"/>
        </w:rPr>
        <w:t xml:space="preserve"> </w:t>
      </w:r>
      <w:r w:rsidRPr="007F2E75">
        <w:rPr>
          <w:sz w:val="24"/>
          <w:szCs w:val="24"/>
        </w:rPr>
        <w:t>оглавление,</w:t>
      </w:r>
      <w:r w:rsidRPr="007F2E75">
        <w:rPr>
          <w:spacing w:val="1"/>
          <w:sz w:val="24"/>
          <w:szCs w:val="24"/>
        </w:rPr>
        <w:t xml:space="preserve"> </w:t>
      </w:r>
      <w:r w:rsidRPr="007F2E75">
        <w:rPr>
          <w:sz w:val="24"/>
          <w:szCs w:val="24"/>
        </w:rPr>
        <w:t>аннотация,</w:t>
      </w:r>
      <w:r w:rsidRPr="007F2E75">
        <w:rPr>
          <w:spacing w:val="1"/>
          <w:sz w:val="24"/>
          <w:szCs w:val="24"/>
        </w:rPr>
        <w:t xml:space="preserve"> </w:t>
      </w:r>
      <w:r w:rsidRPr="007F2E75">
        <w:rPr>
          <w:sz w:val="24"/>
          <w:szCs w:val="24"/>
        </w:rPr>
        <w:t>предисловие, иллюстрации). Правила юного читателя. Книга как особый вид</w:t>
      </w:r>
      <w:r w:rsidRPr="007F2E75">
        <w:rPr>
          <w:spacing w:val="1"/>
          <w:sz w:val="24"/>
          <w:szCs w:val="24"/>
        </w:rPr>
        <w:t xml:space="preserve"> </w:t>
      </w:r>
      <w:r w:rsidRPr="007F2E75">
        <w:rPr>
          <w:sz w:val="24"/>
          <w:szCs w:val="24"/>
        </w:rPr>
        <w:t>искусства.</w:t>
      </w:r>
      <w:r w:rsidRPr="007F2E75">
        <w:rPr>
          <w:spacing w:val="1"/>
          <w:sz w:val="24"/>
          <w:szCs w:val="24"/>
        </w:rPr>
        <w:t xml:space="preserve"> </w:t>
      </w:r>
      <w:r w:rsidRPr="007F2E75">
        <w:rPr>
          <w:sz w:val="24"/>
          <w:szCs w:val="24"/>
        </w:rPr>
        <w:t>Общее</w:t>
      </w:r>
      <w:r w:rsidRPr="007F2E75">
        <w:rPr>
          <w:spacing w:val="1"/>
          <w:sz w:val="24"/>
          <w:szCs w:val="24"/>
        </w:rPr>
        <w:t xml:space="preserve"> </w:t>
      </w:r>
      <w:r w:rsidRPr="007F2E75">
        <w:rPr>
          <w:sz w:val="24"/>
          <w:szCs w:val="24"/>
        </w:rPr>
        <w:t>представление</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первых</w:t>
      </w:r>
      <w:r w:rsidRPr="007F2E75">
        <w:rPr>
          <w:spacing w:val="1"/>
          <w:sz w:val="24"/>
          <w:szCs w:val="24"/>
        </w:rPr>
        <w:t xml:space="preserve"> </w:t>
      </w:r>
      <w:r w:rsidRPr="007F2E75">
        <w:rPr>
          <w:sz w:val="24"/>
          <w:szCs w:val="24"/>
        </w:rPr>
        <w:t>книгах</w:t>
      </w:r>
      <w:r w:rsidRPr="007F2E75">
        <w:rPr>
          <w:spacing w:val="1"/>
          <w:sz w:val="24"/>
          <w:szCs w:val="24"/>
        </w:rPr>
        <w:t xml:space="preserve"> </w:t>
      </w:r>
      <w:r w:rsidRPr="007F2E75">
        <w:rPr>
          <w:sz w:val="24"/>
          <w:szCs w:val="24"/>
        </w:rPr>
        <w:t>на</w:t>
      </w:r>
      <w:r w:rsidRPr="007F2E75">
        <w:rPr>
          <w:spacing w:val="1"/>
          <w:sz w:val="24"/>
          <w:szCs w:val="24"/>
        </w:rPr>
        <w:t xml:space="preserve"> </w:t>
      </w:r>
      <w:r w:rsidRPr="007F2E75">
        <w:rPr>
          <w:sz w:val="24"/>
          <w:szCs w:val="24"/>
        </w:rPr>
        <w:t>Руси,</w:t>
      </w:r>
      <w:r w:rsidRPr="007F2E75">
        <w:rPr>
          <w:spacing w:val="1"/>
          <w:sz w:val="24"/>
          <w:szCs w:val="24"/>
        </w:rPr>
        <w:t xml:space="preserve"> </w:t>
      </w:r>
      <w:r w:rsidRPr="007F2E75">
        <w:rPr>
          <w:sz w:val="24"/>
          <w:szCs w:val="24"/>
        </w:rPr>
        <w:t>знакомство</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рукописными</w:t>
      </w:r>
      <w:r w:rsidRPr="007F2E75">
        <w:rPr>
          <w:spacing w:val="-1"/>
          <w:sz w:val="24"/>
          <w:szCs w:val="24"/>
        </w:rPr>
        <w:t xml:space="preserve"> </w:t>
      </w:r>
      <w:r w:rsidRPr="007F2E75">
        <w:rPr>
          <w:sz w:val="24"/>
          <w:szCs w:val="24"/>
        </w:rPr>
        <w:t>книгами.</w:t>
      </w:r>
    </w:p>
    <w:p w:rsidR="00173B47" w:rsidRPr="007F2E75" w:rsidRDefault="00F47226" w:rsidP="00B64C97">
      <w:pPr>
        <w:pStyle w:val="a4"/>
        <w:tabs>
          <w:tab w:val="left" w:pos="2522"/>
        </w:tabs>
        <w:ind w:left="567" w:right="456" w:firstLine="567"/>
        <w:rPr>
          <w:sz w:val="24"/>
          <w:szCs w:val="24"/>
        </w:rPr>
      </w:pPr>
      <w:r w:rsidRPr="007F2E75">
        <w:rPr>
          <w:sz w:val="24"/>
          <w:szCs w:val="24"/>
        </w:rPr>
        <w:t>Изучение литературного чтения в 3 классе способствует</w:t>
      </w:r>
      <w:r w:rsidRPr="007F2E75">
        <w:rPr>
          <w:spacing w:val="1"/>
          <w:sz w:val="24"/>
          <w:szCs w:val="24"/>
        </w:rPr>
        <w:t xml:space="preserve"> </w:t>
      </w:r>
      <w:r w:rsidRPr="007F2E75">
        <w:rPr>
          <w:sz w:val="24"/>
          <w:szCs w:val="24"/>
        </w:rPr>
        <w:t>освоению</w:t>
      </w:r>
      <w:r w:rsidRPr="007F2E75">
        <w:rPr>
          <w:spacing w:val="1"/>
          <w:sz w:val="24"/>
          <w:szCs w:val="24"/>
        </w:rPr>
        <w:t xml:space="preserve"> </w:t>
      </w:r>
      <w:r w:rsidRPr="007F2E75">
        <w:rPr>
          <w:sz w:val="24"/>
          <w:szCs w:val="24"/>
        </w:rPr>
        <w:t>ряда</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коммуникативных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регулятивных</w:t>
      </w:r>
      <w:r w:rsidRPr="007F2E75">
        <w:rPr>
          <w:spacing w:val="-2"/>
          <w:sz w:val="24"/>
          <w:szCs w:val="24"/>
        </w:rPr>
        <w:t xml:space="preserve"> </w:t>
      </w:r>
      <w:r w:rsidRPr="007F2E75">
        <w:rPr>
          <w:sz w:val="24"/>
          <w:szCs w:val="24"/>
        </w:rPr>
        <w:t>универсальных</w:t>
      </w:r>
      <w:r w:rsidRPr="007F2E75">
        <w:rPr>
          <w:spacing w:val="-2"/>
          <w:sz w:val="24"/>
          <w:szCs w:val="24"/>
        </w:rPr>
        <w:t xml:space="preserve"> </w:t>
      </w:r>
      <w:r w:rsidRPr="007F2E75">
        <w:rPr>
          <w:sz w:val="24"/>
          <w:szCs w:val="24"/>
        </w:rPr>
        <w:t>учебных</w:t>
      </w:r>
      <w:r w:rsidRPr="007F2E75">
        <w:rPr>
          <w:spacing w:val="-2"/>
          <w:sz w:val="24"/>
          <w:szCs w:val="24"/>
        </w:rPr>
        <w:t xml:space="preserve"> </w:t>
      </w:r>
      <w:r w:rsidRPr="007F2E75">
        <w:rPr>
          <w:sz w:val="24"/>
          <w:szCs w:val="24"/>
        </w:rPr>
        <w:t>действий,</w:t>
      </w:r>
      <w:r w:rsidRPr="007F2E75">
        <w:rPr>
          <w:spacing w:val="-4"/>
          <w:sz w:val="24"/>
          <w:szCs w:val="24"/>
        </w:rPr>
        <w:t xml:space="preserve"> </w:t>
      </w:r>
      <w:r w:rsidRPr="007F2E75">
        <w:rPr>
          <w:sz w:val="24"/>
          <w:szCs w:val="24"/>
        </w:rPr>
        <w:t>совместной</w:t>
      </w:r>
      <w:r w:rsidRPr="007F2E75">
        <w:rPr>
          <w:spacing w:val="-2"/>
          <w:sz w:val="24"/>
          <w:szCs w:val="24"/>
        </w:rPr>
        <w:t xml:space="preserve"> </w:t>
      </w:r>
      <w:r w:rsidRPr="007F2E75">
        <w:rPr>
          <w:sz w:val="24"/>
          <w:szCs w:val="24"/>
        </w:rPr>
        <w:t>деятельности.</w:t>
      </w:r>
    </w:p>
    <w:p w:rsidR="00173B47" w:rsidRPr="007F2E75" w:rsidRDefault="00F47226" w:rsidP="00B64C97">
      <w:pPr>
        <w:pStyle w:val="a4"/>
        <w:tabs>
          <w:tab w:val="left" w:pos="2733"/>
        </w:tabs>
        <w:ind w:left="567" w:right="461" w:firstLine="567"/>
        <w:rPr>
          <w:sz w:val="24"/>
          <w:szCs w:val="24"/>
        </w:rPr>
      </w:pPr>
      <w:r w:rsidRPr="007F2E75">
        <w:rPr>
          <w:sz w:val="24"/>
          <w:szCs w:val="24"/>
        </w:rPr>
        <w:t>Базовые</w:t>
      </w:r>
      <w:r w:rsidRPr="007F2E75">
        <w:rPr>
          <w:spacing w:val="1"/>
          <w:sz w:val="24"/>
          <w:szCs w:val="24"/>
        </w:rPr>
        <w:t xml:space="preserve"> </w:t>
      </w:r>
      <w:r w:rsidRPr="007F2E75">
        <w:rPr>
          <w:sz w:val="24"/>
          <w:szCs w:val="24"/>
        </w:rPr>
        <w:t>логические</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исследовательские</w:t>
      </w:r>
      <w:r w:rsidRPr="007F2E75">
        <w:rPr>
          <w:spacing w:val="1"/>
          <w:sz w:val="24"/>
          <w:szCs w:val="24"/>
        </w:rPr>
        <w:t xml:space="preserve"> </w:t>
      </w:r>
      <w:r w:rsidRPr="007F2E75">
        <w:rPr>
          <w:sz w:val="24"/>
          <w:szCs w:val="24"/>
        </w:rPr>
        <w:t>действия</w:t>
      </w:r>
      <w:r w:rsidRPr="007F2E75">
        <w:rPr>
          <w:spacing w:val="1"/>
          <w:sz w:val="24"/>
          <w:szCs w:val="24"/>
        </w:rPr>
        <w:t xml:space="preserve"> </w:t>
      </w:r>
      <w:r w:rsidRPr="007F2E75">
        <w:rPr>
          <w:sz w:val="24"/>
          <w:szCs w:val="24"/>
        </w:rPr>
        <w:t>как</w:t>
      </w:r>
      <w:r w:rsidRPr="007F2E75">
        <w:rPr>
          <w:spacing w:val="1"/>
          <w:sz w:val="24"/>
          <w:szCs w:val="24"/>
        </w:rPr>
        <w:t xml:space="preserve"> </w:t>
      </w:r>
      <w:r w:rsidRPr="007F2E75">
        <w:rPr>
          <w:sz w:val="24"/>
          <w:szCs w:val="24"/>
        </w:rPr>
        <w:t>часть</w:t>
      </w:r>
      <w:r w:rsidRPr="007F2E75">
        <w:rPr>
          <w:spacing w:val="1"/>
          <w:sz w:val="24"/>
          <w:szCs w:val="24"/>
        </w:rPr>
        <w:t xml:space="preserve"> </w:t>
      </w:r>
      <w:r w:rsidRPr="007F2E75">
        <w:rPr>
          <w:sz w:val="24"/>
          <w:szCs w:val="24"/>
        </w:rPr>
        <w:t>познавательных</w:t>
      </w:r>
      <w:r w:rsidRPr="007F2E75">
        <w:rPr>
          <w:spacing w:val="1"/>
          <w:sz w:val="24"/>
          <w:szCs w:val="24"/>
        </w:rPr>
        <w:t xml:space="preserve"> </w:t>
      </w:r>
      <w:r w:rsidRPr="007F2E75">
        <w:rPr>
          <w:sz w:val="24"/>
          <w:szCs w:val="24"/>
        </w:rPr>
        <w:t>универсальных</w:t>
      </w:r>
      <w:r w:rsidRPr="007F2E75">
        <w:rPr>
          <w:spacing w:val="1"/>
          <w:sz w:val="24"/>
          <w:szCs w:val="24"/>
        </w:rPr>
        <w:t xml:space="preserve"> </w:t>
      </w:r>
      <w:r w:rsidRPr="007F2E75">
        <w:rPr>
          <w:sz w:val="24"/>
          <w:szCs w:val="24"/>
        </w:rPr>
        <w:t>учебных</w:t>
      </w:r>
      <w:r w:rsidRPr="007F2E75">
        <w:rPr>
          <w:spacing w:val="1"/>
          <w:sz w:val="24"/>
          <w:szCs w:val="24"/>
        </w:rPr>
        <w:t xml:space="preserve"> </w:t>
      </w:r>
      <w:r w:rsidRPr="007F2E75">
        <w:rPr>
          <w:sz w:val="24"/>
          <w:szCs w:val="24"/>
        </w:rPr>
        <w:t>действий</w:t>
      </w:r>
      <w:r w:rsidRPr="007F2E75">
        <w:rPr>
          <w:spacing w:val="1"/>
          <w:sz w:val="24"/>
          <w:szCs w:val="24"/>
        </w:rPr>
        <w:t xml:space="preserve"> </w:t>
      </w:r>
      <w:r w:rsidRPr="007F2E75">
        <w:rPr>
          <w:sz w:val="24"/>
          <w:szCs w:val="24"/>
        </w:rPr>
        <w:t>способствуют</w:t>
      </w:r>
      <w:r w:rsidRPr="007F2E75">
        <w:rPr>
          <w:spacing w:val="1"/>
          <w:sz w:val="24"/>
          <w:szCs w:val="24"/>
        </w:rPr>
        <w:t xml:space="preserve"> </w:t>
      </w:r>
      <w:r w:rsidRPr="007F2E75">
        <w:rPr>
          <w:sz w:val="24"/>
          <w:szCs w:val="24"/>
        </w:rPr>
        <w:t>формированию</w:t>
      </w:r>
      <w:r w:rsidRPr="007F2E75">
        <w:rPr>
          <w:spacing w:val="-2"/>
          <w:sz w:val="24"/>
          <w:szCs w:val="24"/>
        </w:rPr>
        <w:t xml:space="preserve"> </w:t>
      </w:r>
      <w:r w:rsidRPr="007F2E75">
        <w:rPr>
          <w:sz w:val="24"/>
          <w:szCs w:val="24"/>
        </w:rPr>
        <w:t>умений:</w:t>
      </w:r>
    </w:p>
    <w:p w:rsidR="00173B47" w:rsidRPr="007F2E75" w:rsidRDefault="00F47226" w:rsidP="00B64C97">
      <w:pPr>
        <w:pStyle w:val="a3"/>
        <w:spacing w:before="2"/>
        <w:ind w:left="567" w:right="471" w:firstLine="567"/>
        <w:rPr>
          <w:sz w:val="24"/>
          <w:szCs w:val="24"/>
        </w:rPr>
      </w:pPr>
      <w:r w:rsidRPr="007F2E75">
        <w:rPr>
          <w:sz w:val="24"/>
          <w:szCs w:val="24"/>
        </w:rPr>
        <w:t>читать</w:t>
      </w:r>
      <w:r w:rsidRPr="007F2E75">
        <w:rPr>
          <w:spacing w:val="63"/>
          <w:sz w:val="24"/>
          <w:szCs w:val="24"/>
        </w:rPr>
        <w:t xml:space="preserve"> </w:t>
      </w:r>
      <w:r w:rsidRPr="007F2E75">
        <w:rPr>
          <w:sz w:val="24"/>
          <w:szCs w:val="24"/>
        </w:rPr>
        <w:t>доступные</w:t>
      </w:r>
      <w:r w:rsidRPr="007F2E75">
        <w:rPr>
          <w:spacing w:val="63"/>
          <w:sz w:val="24"/>
          <w:szCs w:val="24"/>
        </w:rPr>
        <w:t xml:space="preserve"> </w:t>
      </w:r>
      <w:r w:rsidRPr="007F2E75">
        <w:rPr>
          <w:sz w:val="24"/>
          <w:szCs w:val="24"/>
        </w:rPr>
        <w:t>по</w:t>
      </w:r>
      <w:r w:rsidRPr="007F2E75">
        <w:rPr>
          <w:spacing w:val="66"/>
          <w:sz w:val="24"/>
          <w:szCs w:val="24"/>
        </w:rPr>
        <w:t xml:space="preserve"> </w:t>
      </w:r>
      <w:r w:rsidRPr="007F2E75">
        <w:rPr>
          <w:sz w:val="24"/>
          <w:szCs w:val="24"/>
        </w:rPr>
        <w:t>восприятию</w:t>
      </w:r>
      <w:r w:rsidRPr="007F2E75">
        <w:rPr>
          <w:spacing w:val="64"/>
          <w:sz w:val="24"/>
          <w:szCs w:val="24"/>
        </w:rPr>
        <w:t xml:space="preserve"> </w:t>
      </w:r>
      <w:r w:rsidRPr="007F2E75">
        <w:rPr>
          <w:sz w:val="24"/>
          <w:szCs w:val="24"/>
        </w:rPr>
        <w:t>и</w:t>
      </w:r>
      <w:r w:rsidRPr="007F2E75">
        <w:rPr>
          <w:spacing w:val="65"/>
          <w:sz w:val="24"/>
          <w:szCs w:val="24"/>
        </w:rPr>
        <w:t xml:space="preserve"> </w:t>
      </w:r>
      <w:r w:rsidRPr="007F2E75">
        <w:rPr>
          <w:sz w:val="24"/>
          <w:szCs w:val="24"/>
        </w:rPr>
        <w:t>небольшие</w:t>
      </w:r>
      <w:r w:rsidRPr="007F2E75">
        <w:rPr>
          <w:spacing w:val="66"/>
          <w:sz w:val="24"/>
          <w:szCs w:val="24"/>
        </w:rPr>
        <w:t xml:space="preserve"> </w:t>
      </w:r>
      <w:r w:rsidRPr="007F2E75">
        <w:rPr>
          <w:sz w:val="24"/>
          <w:szCs w:val="24"/>
        </w:rPr>
        <w:t>по</w:t>
      </w:r>
      <w:r w:rsidRPr="007F2E75">
        <w:rPr>
          <w:spacing w:val="65"/>
          <w:sz w:val="24"/>
          <w:szCs w:val="24"/>
        </w:rPr>
        <w:t xml:space="preserve"> </w:t>
      </w:r>
      <w:r w:rsidRPr="007F2E75">
        <w:rPr>
          <w:sz w:val="24"/>
          <w:szCs w:val="24"/>
        </w:rPr>
        <w:t>объёму</w:t>
      </w:r>
      <w:r w:rsidRPr="007F2E75">
        <w:rPr>
          <w:spacing w:val="64"/>
          <w:sz w:val="24"/>
          <w:szCs w:val="24"/>
        </w:rPr>
        <w:t xml:space="preserve"> </w:t>
      </w:r>
      <w:r w:rsidRPr="007F2E75">
        <w:rPr>
          <w:sz w:val="24"/>
          <w:szCs w:val="24"/>
        </w:rPr>
        <w:t>прозаические</w:t>
      </w:r>
      <w:r w:rsidRPr="007F2E75">
        <w:rPr>
          <w:spacing w:val="65"/>
          <w:sz w:val="24"/>
          <w:szCs w:val="24"/>
        </w:rPr>
        <w:t xml:space="preserve"> </w:t>
      </w:r>
      <w:r w:rsidRPr="007F2E75">
        <w:rPr>
          <w:sz w:val="24"/>
          <w:szCs w:val="24"/>
        </w:rPr>
        <w:t>и</w:t>
      </w:r>
      <w:r w:rsidRPr="007F2E75">
        <w:rPr>
          <w:spacing w:val="-67"/>
          <w:sz w:val="24"/>
          <w:szCs w:val="24"/>
        </w:rPr>
        <w:t xml:space="preserve"> </w:t>
      </w:r>
      <w:r w:rsidRPr="007F2E75">
        <w:rPr>
          <w:sz w:val="24"/>
          <w:szCs w:val="24"/>
        </w:rPr>
        <w:t>стихотворные</w:t>
      </w:r>
      <w:r w:rsidRPr="007F2E75">
        <w:rPr>
          <w:spacing w:val="-1"/>
          <w:sz w:val="24"/>
          <w:szCs w:val="24"/>
        </w:rPr>
        <w:t xml:space="preserve"> </w:t>
      </w:r>
      <w:r w:rsidRPr="007F2E75">
        <w:rPr>
          <w:sz w:val="24"/>
          <w:szCs w:val="24"/>
        </w:rPr>
        <w:t>произведения;</w:t>
      </w:r>
    </w:p>
    <w:p w:rsidR="00173B47" w:rsidRPr="007F2E75" w:rsidRDefault="00F47226" w:rsidP="00B64C97">
      <w:pPr>
        <w:pStyle w:val="a3"/>
        <w:ind w:left="567" w:right="457" w:firstLine="567"/>
        <w:rPr>
          <w:sz w:val="24"/>
          <w:szCs w:val="24"/>
        </w:rPr>
      </w:pPr>
      <w:r w:rsidRPr="007F2E75">
        <w:rPr>
          <w:sz w:val="24"/>
          <w:szCs w:val="24"/>
        </w:rPr>
        <w:t>различать</w:t>
      </w:r>
      <w:r w:rsidRPr="007F2E75">
        <w:rPr>
          <w:spacing w:val="24"/>
          <w:sz w:val="24"/>
          <w:szCs w:val="24"/>
        </w:rPr>
        <w:t xml:space="preserve"> </w:t>
      </w:r>
      <w:r w:rsidRPr="007F2E75">
        <w:rPr>
          <w:sz w:val="24"/>
          <w:szCs w:val="24"/>
        </w:rPr>
        <w:t>сказочные</w:t>
      </w:r>
      <w:r w:rsidRPr="007F2E75">
        <w:rPr>
          <w:spacing w:val="27"/>
          <w:sz w:val="24"/>
          <w:szCs w:val="24"/>
        </w:rPr>
        <w:t xml:space="preserve"> </w:t>
      </w:r>
      <w:r w:rsidRPr="007F2E75">
        <w:rPr>
          <w:sz w:val="24"/>
          <w:szCs w:val="24"/>
        </w:rPr>
        <w:t>и</w:t>
      </w:r>
      <w:r w:rsidRPr="007F2E75">
        <w:rPr>
          <w:spacing w:val="27"/>
          <w:sz w:val="24"/>
          <w:szCs w:val="24"/>
        </w:rPr>
        <w:t xml:space="preserve"> </w:t>
      </w:r>
      <w:r w:rsidRPr="007F2E75">
        <w:rPr>
          <w:sz w:val="24"/>
          <w:szCs w:val="24"/>
        </w:rPr>
        <w:t>реалистические,</w:t>
      </w:r>
      <w:r w:rsidRPr="007F2E75">
        <w:rPr>
          <w:spacing w:val="24"/>
          <w:sz w:val="24"/>
          <w:szCs w:val="24"/>
        </w:rPr>
        <w:t xml:space="preserve"> </w:t>
      </w:r>
      <w:r w:rsidRPr="007F2E75">
        <w:rPr>
          <w:sz w:val="24"/>
          <w:szCs w:val="24"/>
        </w:rPr>
        <w:t>лирические</w:t>
      </w:r>
      <w:r w:rsidRPr="007F2E75">
        <w:rPr>
          <w:spacing w:val="27"/>
          <w:sz w:val="24"/>
          <w:szCs w:val="24"/>
        </w:rPr>
        <w:t xml:space="preserve"> </w:t>
      </w:r>
      <w:r w:rsidRPr="007F2E75">
        <w:rPr>
          <w:sz w:val="24"/>
          <w:szCs w:val="24"/>
        </w:rPr>
        <w:t>и</w:t>
      </w:r>
      <w:r w:rsidRPr="007F2E75">
        <w:rPr>
          <w:spacing w:val="27"/>
          <w:sz w:val="24"/>
          <w:szCs w:val="24"/>
        </w:rPr>
        <w:t xml:space="preserve"> </w:t>
      </w:r>
      <w:r w:rsidRPr="007F2E75">
        <w:rPr>
          <w:sz w:val="24"/>
          <w:szCs w:val="24"/>
        </w:rPr>
        <w:t>эпические,</w:t>
      </w:r>
      <w:r w:rsidRPr="007F2E75">
        <w:rPr>
          <w:spacing w:val="26"/>
          <w:sz w:val="24"/>
          <w:szCs w:val="24"/>
        </w:rPr>
        <w:t xml:space="preserve"> </w:t>
      </w:r>
      <w:r w:rsidRPr="007F2E75">
        <w:rPr>
          <w:sz w:val="24"/>
          <w:szCs w:val="24"/>
        </w:rPr>
        <w:t>народные</w:t>
      </w:r>
      <w:r w:rsidRPr="007F2E75">
        <w:rPr>
          <w:spacing w:val="27"/>
          <w:sz w:val="24"/>
          <w:szCs w:val="24"/>
        </w:rPr>
        <w:t xml:space="preserve"> </w:t>
      </w:r>
      <w:r w:rsidRPr="007F2E75">
        <w:rPr>
          <w:sz w:val="24"/>
          <w:szCs w:val="24"/>
        </w:rPr>
        <w:t>и</w:t>
      </w:r>
      <w:r w:rsidRPr="007F2E75">
        <w:rPr>
          <w:spacing w:val="-67"/>
          <w:sz w:val="24"/>
          <w:szCs w:val="24"/>
        </w:rPr>
        <w:t xml:space="preserve"> </w:t>
      </w:r>
      <w:r w:rsidRPr="007F2E75">
        <w:rPr>
          <w:sz w:val="24"/>
          <w:szCs w:val="24"/>
        </w:rPr>
        <w:t>авторские</w:t>
      </w:r>
      <w:r w:rsidRPr="007F2E75">
        <w:rPr>
          <w:spacing w:val="-1"/>
          <w:sz w:val="24"/>
          <w:szCs w:val="24"/>
        </w:rPr>
        <w:t xml:space="preserve"> </w:t>
      </w:r>
      <w:r w:rsidRPr="007F2E75">
        <w:rPr>
          <w:sz w:val="24"/>
          <w:szCs w:val="24"/>
        </w:rPr>
        <w:t>произведения;</w:t>
      </w:r>
    </w:p>
    <w:p w:rsidR="00173B47" w:rsidRPr="007F2E75" w:rsidRDefault="00F47226" w:rsidP="00B64C97">
      <w:pPr>
        <w:pStyle w:val="a3"/>
        <w:ind w:left="567" w:right="450" w:firstLine="567"/>
        <w:rPr>
          <w:sz w:val="24"/>
          <w:szCs w:val="24"/>
        </w:rPr>
      </w:pPr>
      <w:r w:rsidRPr="007F2E75">
        <w:rPr>
          <w:sz w:val="24"/>
          <w:szCs w:val="24"/>
        </w:rPr>
        <w:t>анализировать текст: обосновывать принадлежность к жанру, определять тему</w:t>
      </w:r>
      <w:r w:rsidRPr="007F2E75">
        <w:rPr>
          <w:spacing w:val="-67"/>
          <w:sz w:val="24"/>
          <w:szCs w:val="24"/>
        </w:rPr>
        <w:t xml:space="preserve"> </w:t>
      </w:r>
      <w:r w:rsidRPr="007F2E75">
        <w:rPr>
          <w:sz w:val="24"/>
          <w:szCs w:val="24"/>
        </w:rPr>
        <w:t>и</w:t>
      </w:r>
      <w:r w:rsidRPr="007F2E75">
        <w:rPr>
          <w:spacing w:val="18"/>
          <w:sz w:val="24"/>
          <w:szCs w:val="24"/>
        </w:rPr>
        <w:t xml:space="preserve"> </w:t>
      </w:r>
      <w:r w:rsidRPr="007F2E75">
        <w:rPr>
          <w:sz w:val="24"/>
          <w:szCs w:val="24"/>
        </w:rPr>
        <w:t>главную</w:t>
      </w:r>
      <w:r w:rsidRPr="007F2E75">
        <w:rPr>
          <w:spacing w:val="17"/>
          <w:sz w:val="24"/>
          <w:szCs w:val="24"/>
        </w:rPr>
        <w:t xml:space="preserve"> </w:t>
      </w:r>
      <w:r w:rsidRPr="007F2E75">
        <w:rPr>
          <w:sz w:val="24"/>
          <w:szCs w:val="24"/>
        </w:rPr>
        <w:t>мысль,</w:t>
      </w:r>
      <w:r w:rsidRPr="007F2E75">
        <w:rPr>
          <w:spacing w:val="17"/>
          <w:sz w:val="24"/>
          <w:szCs w:val="24"/>
        </w:rPr>
        <w:t xml:space="preserve"> </w:t>
      </w:r>
      <w:r w:rsidRPr="007F2E75">
        <w:rPr>
          <w:sz w:val="24"/>
          <w:szCs w:val="24"/>
        </w:rPr>
        <w:t>делить</w:t>
      </w:r>
      <w:r w:rsidRPr="007F2E75">
        <w:rPr>
          <w:spacing w:val="17"/>
          <w:sz w:val="24"/>
          <w:szCs w:val="24"/>
        </w:rPr>
        <w:t xml:space="preserve"> </w:t>
      </w:r>
      <w:r w:rsidRPr="007F2E75">
        <w:rPr>
          <w:sz w:val="24"/>
          <w:szCs w:val="24"/>
        </w:rPr>
        <w:t>текст</w:t>
      </w:r>
      <w:r w:rsidRPr="007F2E75">
        <w:rPr>
          <w:spacing w:val="18"/>
          <w:sz w:val="24"/>
          <w:szCs w:val="24"/>
        </w:rPr>
        <w:t xml:space="preserve"> </w:t>
      </w:r>
      <w:r w:rsidRPr="007F2E75">
        <w:rPr>
          <w:sz w:val="24"/>
          <w:szCs w:val="24"/>
        </w:rPr>
        <w:t>на</w:t>
      </w:r>
      <w:r w:rsidRPr="007F2E75">
        <w:rPr>
          <w:spacing w:val="18"/>
          <w:sz w:val="24"/>
          <w:szCs w:val="24"/>
        </w:rPr>
        <w:t xml:space="preserve"> </w:t>
      </w:r>
      <w:r w:rsidRPr="007F2E75">
        <w:rPr>
          <w:sz w:val="24"/>
          <w:szCs w:val="24"/>
        </w:rPr>
        <w:t>части,</w:t>
      </w:r>
      <w:r w:rsidRPr="007F2E75">
        <w:rPr>
          <w:spacing w:val="17"/>
          <w:sz w:val="24"/>
          <w:szCs w:val="24"/>
        </w:rPr>
        <w:t xml:space="preserve"> </w:t>
      </w:r>
      <w:r w:rsidRPr="007F2E75">
        <w:rPr>
          <w:sz w:val="24"/>
          <w:szCs w:val="24"/>
        </w:rPr>
        <w:t>озаглавливать</w:t>
      </w:r>
      <w:r w:rsidRPr="007F2E75">
        <w:rPr>
          <w:spacing w:val="14"/>
          <w:sz w:val="24"/>
          <w:szCs w:val="24"/>
        </w:rPr>
        <w:t xml:space="preserve"> </w:t>
      </w:r>
      <w:r w:rsidRPr="007F2E75">
        <w:rPr>
          <w:sz w:val="24"/>
          <w:szCs w:val="24"/>
        </w:rPr>
        <w:t>их,</w:t>
      </w:r>
      <w:r w:rsidRPr="007F2E75">
        <w:rPr>
          <w:spacing w:val="15"/>
          <w:sz w:val="24"/>
          <w:szCs w:val="24"/>
        </w:rPr>
        <w:t xml:space="preserve"> </w:t>
      </w:r>
      <w:r w:rsidRPr="007F2E75">
        <w:rPr>
          <w:sz w:val="24"/>
          <w:szCs w:val="24"/>
        </w:rPr>
        <w:t>находить</w:t>
      </w:r>
      <w:r w:rsidRPr="007F2E75">
        <w:rPr>
          <w:spacing w:val="17"/>
          <w:sz w:val="24"/>
          <w:szCs w:val="24"/>
        </w:rPr>
        <w:t xml:space="preserve"> </w:t>
      </w:r>
      <w:r w:rsidRPr="007F2E75">
        <w:rPr>
          <w:sz w:val="24"/>
          <w:szCs w:val="24"/>
        </w:rPr>
        <w:t>в</w:t>
      </w:r>
      <w:r w:rsidRPr="007F2E75">
        <w:rPr>
          <w:spacing w:val="17"/>
          <w:sz w:val="24"/>
          <w:szCs w:val="24"/>
        </w:rPr>
        <w:t xml:space="preserve"> </w:t>
      </w:r>
      <w:r w:rsidRPr="007F2E75">
        <w:rPr>
          <w:sz w:val="24"/>
          <w:szCs w:val="24"/>
        </w:rPr>
        <w:t>тексте</w:t>
      </w:r>
      <w:r w:rsidR="00B64C97">
        <w:rPr>
          <w:sz w:val="24"/>
          <w:szCs w:val="24"/>
        </w:rPr>
        <w:t xml:space="preserve"> </w:t>
      </w:r>
      <w:r w:rsidRPr="007F2E75">
        <w:rPr>
          <w:sz w:val="24"/>
          <w:szCs w:val="24"/>
        </w:rPr>
        <w:t>заданный</w:t>
      </w:r>
      <w:r w:rsidRPr="007F2E75">
        <w:rPr>
          <w:spacing w:val="33"/>
          <w:sz w:val="24"/>
          <w:szCs w:val="24"/>
        </w:rPr>
        <w:t xml:space="preserve"> </w:t>
      </w:r>
      <w:r w:rsidRPr="007F2E75">
        <w:rPr>
          <w:sz w:val="24"/>
          <w:szCs w:val="24"/>
        </w:rPr>
        <w:t>эпизод,</w:t>
      </w:r>
      <w:r w:rsidRPr="007F2E75">
        <w:rPr>
          <w:spacing w:val="30"/>
          <w:sz w:val="24"/>
          <w:szCs w:val="24"/>
        </w:rPr>
        <w:t xml:space="preserve"> </w:t>
      </w:r>
      <w:r w:rsidRPr="007F2E75">
        <w:rPr>
          <w:sz w:val="24"/>
          <w:szCs w:val="24"/>
        </w:rPr>
        <w:t>определять</w:t>
      </w:r>
      <w:r w:rsidRPr="007F2E75">
        <w:rPr>
          <w:spacing w:val="31"/>
          <w:sz w:val="24"/>
          <w:szCs w:val="24"/>
        </w:rPr>
        <w:t xml:space="preserve"> </w:t>
      </w:r>
      <w:r w:rsidRPr="007F2E75">
        <w:rPr>
          <w:sz w:val="24"/>
          <w:szCs w:val="24"/>
        </w:rPr>
        <w:t>композицию</w:t>
      </w:r>
      <w:r w:rsidRPr="007F2E75">
        <w:rPr>
          <w:spacing w:val="32"/>
          <w:sz w:val="24"/>
          <w:szCs w:val="24"/>
        </w:rPr>
        <w:t xml:space="preserve"> </w:t>
      </w:r>
      <w:r w:rsidRPr="007F2E75">
        <w:rPr>
          <w:sz w:val="24"/>
          <w:szCs w:val="24"/>
        </w:rPr>
        <w:t>произведения,</w:t>
      </w:r>
      <w:r w:rsidRPr="007F2E75">
        <w:rPr>
          <w:spacing w:val="33"/>
          <w:sz w:val="24"/>
          <w:szCs w:val="24"/>
        </w:rPr>
        <w:t xml:space="preserve"> </w:t>
      </w:r>
      <w:r w:rsidRPr="007F2E75">
        <w:rPr>
          <w:sz w:val="24"/>
          <w:szCs w:val="24"/>
        </w:rPr>
        <w:t>характеризовать</w:t>
      </w:r>
      <w:r w:rsidRPr="007F2E75">
        <w:rPr>
          <w:spacing w:val="-67"/>
          <w:sz w:val="24"/>
          <w:szCs w:val="24"/>
        </w:rPr>
        <w:t xml:space="preserve"> </w:t>
      </w:r>
      <w:r w:rsidRPr="007F2E75">
        <w:rPr>
          <w:sz w:val="24"/>
          <w:szCs w:val="24"/>
        </w:rPr>
        <w:t>героя;</w:t>
      </w:r>
    </w:p>
    <w:p w:rsidR="00173B47" w:rsidRPr="007F2E75" w:rsidRDefault="00F47226" w:rsidP="00B64C97">
      <w:pPr>
        <w:pStyle w:val="a3"/>
        <w:tabs>
          <w:tab w:val="left" w:pos="3637"/>
          <w:tab w:val="left" w:pos="4409"/>
          <w:tab w:val="left" w:pos="5441"/>
          <w:tab w:val="left" w:pos="6894"/>
          <w:tab w:val="left" w:pos="7253"/>
          <w:tab w:val="left" w:pos="9431"/>
        </w:tabs>
        <w:ind w:left="567" w:right="462" w:firstLine="567"/>
        <w:rPr>
          <w:sz w:val="24"/>
          <w:szCs w:val="24"/>
        </w:rPr>
      </w:pPr>
      <w:r w:rsidRPr="007F2E75">
        <w:rPr>
          <w:sz w:val="24"/>
          <w:szCs w:val="24"/>
        </w:rPr>
        <w:t>конструировать</w:t>
      </w:r>
      <w:r w:rsidRPr="007F2E75">
        <w:rPr>
          <w:sz w:val="24"/>
          <w:szCs w:val="24"/>
        </w:rPr>
        <w:tab/>
        <w:t>план</w:t>
      </w:r>
      <w:r w:rsidRPr="007F2E75">
        <w:rPr>
          <w:sz w:val="24"/>
          <w:szCs w:val="24"/>
        </w:rPr>
        <w:tab/>
        <w:t>текста,</w:t>
      </w:r>
      <w:r w:rsidRPr="007F2E75">
        <w:rPr>
          <w:sz w:val="24"/>
          <w:szCs w:val="24"/>
        </w:rPr>
        <w:tab/>
        <w:t>дополнять</w:t>
      </w:r>
      <w:r w:rsidRPr="007F2E75">
        <w:rPr>
          <w:sz w:val="24"/>
          <w:szCs w:val="24"/>
        </w:rPr>
        <w:tab/>
        <w:t>и</w:t>
      </w:r>
      <w:r w:rsidRPr="007F2E75">
        <w:rPr>
          <w:sz w:val="24"/>
          <w:szCs w:val="24"/>
        </w:rPr>
        <w:tab/>
        <w:t>восстанавливать</w:t>
      </w:r>
      <w:r w:rsidRPr="007F2E75">
        <w:rPr>
          <w:sz w:val="24"/>
          <w:szCs w:val="24"/>
        </w:rPr>
        <w:tab/>
      </w:r>
      <w:r w:rsidRPr="007F2E75">
        <w:rPr>
          <w:spacing w:val="-1"/>
          <w:sz w:val="24"/>
          <w:szCs w:val="24"/>
        </w:rPr>
        <w:t>нарушенную</w:t>
      </w:r>
      <w:r w:rsidRPr="007F2E75">
        <w:rPr>
          <w:spacing w:val="-67"/>
          <w:sz w:val="24"/>
          <w:szCs w:val="24"/>
        </w:rPr>
        <w:t xml:space="preserve"> </w:t>
      </w:r>
      <w:r w:rsidRPr="007F2E75">
        <w:rPr>
          <w:sz w:val="24"/>
          <w:szCs w:val="24"/>
        </w:rPr>
        <w:t>последовательность;</w:t>
      </w:r>
    </w:p>
    <w:p w:rsidR="00173B47" w:rsidRPr="007F2E75" w:rsidRDefault="00F47226" w:rsidP="00B64C97">
      <w:pPr>
        <w:pStyle w:val="a3"/>
        <w:ind w:left="567" w:right="471" w:firstLine="567"/>
        <w:rPr>
          <w:sz w:val="24"/>
          <w:szCs w:val="24"/>
        </w:rPr>
      </w:pPr>
      <w:r w:rsidRPr="007F2E75">
        <w:rPr>
          <w:sz w:val="24"/>
          <w:szCs w:val="24"/>
        </w:rPr>
        <w:t>сравнивать</w:t>
      </w:r>
      <w:r w:rsidRPr="007F2E75">
        <w:rPr>
          <w:spacing w:val="4"/>
          <w:sz w:val="24"/>
          <w:szCs w:val="24"/>
        </w:rPr>
        <w:t xml:space="preserve"> </w:t>
      </w:r>
      <w:r w:rsidRPr="007F2E75">
        <w:rPr>
          <w:sz w:val="24"/>
          <w:szCs w:val="24"/>
        </w:rPr>
        <w:t>произведения,</w:t>
      </w:r>
      <w:r w:rsidRPr="007F2E75">
        <w:rPr>
          <w:spacing w:val="6"/>
          <w:sz w:val="24"/>
          <w:szCs w:val="24"/>
        </w:rPr>
        <w:t xml:space="preserve"> </w:t>
      </w:r>
      <w:r w:rsidRPr="007F2E75">
        <w:rPr>
          <w:sz w:val="24"/>
          <w:szCs w:val="24"/>
        </w:rPr>
        <w:t>относящиеся</w:t>
      </w:r>
      <w:r w:rsidRPr="007F2E75">
        <w:rPr>
          <w:spacing w:val="9"/>
          <w:sz w:val="24"/>
          <w:szCs w:val="24"/>
        </w:rPr>
        <w:t xml:space="preserve"> </w:t>
      </w:r>
      <w:r w:rsidRPr="007F2E75">
        <w:rPr>
          <w:sz w:val="24"/>
          <w:szCs w:val="24"/>
        </w:rPr>
        <w:t>к</w:t>
      </w:r>
      <w:r w:rsidRPr="007F2E75">
        <w:rPr>
          <w:spacing w:val="6"/>
          <w:sz w:val="24"/>
          <w:szCs w:val="24"/>
        </w:rPr>
        <w:t xml:space="preserve"> </w:t>
      </w:r>
      <w:r w:rsidRPr="007F2E75">
        <w:rPr>
          <w:sz w:val="24"/>
          <w:szCs w:val="24"/>
        </w:rPr>
        <w:t>одной</w:t>
      </w:r>
      <w:r w:rsidRPr="007F2E75">
        <w:rPr>
          <w:spacing w:val="9"/>
          <w:sz w:val="24"/>
          <w:szCs w:val="24"/>
        </w:rPr>
        <w:t xml:space="preserve"> </w:t>
      </w:r>
      <w:r w:rsidRPr="007F2E75">
        <w:rPr>
          <w:sz w:val="24"/>
          <w:szCs w:val="24"/>
        </w:rPr>
        <w:t>теме,</w:t>
      </w:r>
      <w:r w:rsidRPr="007F2E75">
        <w:rPr>
          <w:spacing w:val="8"/>
          <w:sz w:val="24"/>
          <w:szCs w:val="24"/>
        </w:rPr>
        <w:t xml:space="preserve"> </w:t>
      </w:r>
      <w:r w:rsidRPr="007F2E75">
        <w:rPr>
          <w:sz w:val="24"/>
          <w:szCs w:val="24"/>
        </w:rPr>
        <w:t>но</w:t>
      </w:r>
      <w:r w:rsidRPr="007F2E75">
        <w:rPr>
          <w:spacing w:val="7"/>
          <w:sz w:val="24"/>
          <w:szCs w:val="24"/>
        </w:rPr>
        <w:t xml:space="preserve"> </w:t>
      </w:r>
      <w:r w:rsidRPr="007F2E75">
        <w:rPr>
          <w:sz w:val="24"/>
          <w:szCs w:val="24"/>
        </w:rPr>
        <w:t>разным</w:t>
      </w:r>
      <w:r w:rsidRPr="007F2E75">
        <w:rPr>
          <w:spacing w:val="6"/>
          <w:sz w:val="24"/>
          <w:szCs w:val="24"/>
        </w:rPr>
        <w:t xml:space="preserve"> </w:t>
      </w:r>
      <w:r w:rsidRPr="007F2E75">
        <w:rPr>
          <w:sz w:val="24"/>
          <w:szCs w:val="24"/>
        </w:rPr>
        <w:t>жанрам;</w:t>
      </w:r>
      <w:r w:rsidRPr="007F2E75">
        <w:rPr>
          <w:spacing w:val="-67"/>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одного</w:t>
      </w:r>
      <w:r w:rsidRPr="007F2E75">
        <w:rPr>
          <w:spacing w:val="1"/>
          <w:sz w:val="24"/>
          <w:szCs w:val="24"/>
        </w:rPr>
        <w:t xml:space="preserve"> </w:t>
      </w:r>
      <w:r w:rsidRPr="007F2E75">
        <w:rPr>
          <w:sz w:val="24"/>
          <w:szCs w:val="24"/>
        </w:rPr>
        <w:t>жанра,</w:t>
      </w:r>
      <w:r w:rsidRPr="007F2E75">
        <w:rPr>
          <w:spacing w:val="-2"/>
          <w:sz w:val="24"/>
          <w:szCs w:val="24"/>
        </w:rPr>
        <w:t xml:space="preserve"> </w:t>
      </w:r>
      <w:r w:rsidRPr="007F2E75">
        <w:rPr>
          <w:sz w:val="24"/>
          <w:szCs w:val="24"/>
        </w:rPr>
        <w:t>но</w:t>
      </w:r>
      <w:r w:rsidRPr="007F2E75">
        <w:rPr>
          <w:spacing w:val="-3"/>
          <w:sz w:val="24"/>
          <w:szCs w:val="24"/>
        </w:rPr>
        <w:t xml:space="preserve"> </w:t>
      </w:r>
      <w:r w:rsidRPr="007F2E75">
        <w:rPr>
          <w:sz w:val="24"/>
          <w:szCs w:val="24"/>
        </w:rPr>
        <w:t>разной тематики;</w:t>
      </w:r>
    </w:p>
    <w:p w:rsidR="00173B47" w:rsidRPr="007F2E75" w:rsidRDefault="00F47226" w:rsidP="00B64C97">
      <w:pPr>
        <w:pStyle w:val="a3"/>
        <w:tabs>
          <w:tab w:val="left" w:pos="5400"/>
          <w:tab w:val="left" w:pos="6718"/>
          <w:tab w:val="left" w:pos="7052"/>
          <w:tab w:val="left" w:pos="9037"/>
          <w:tab w:val="left" w:pos="10091"/>
        </w:tabs>
        <w:ind w:left="567" w:right="466" w:firstLine="567"/>
        <w:rPr>
          <w:sz w:val="24"/>
          <w:szCs w:val="24"/>
        </w:rPr>
      </w:pPr>
      <w:r w:rsidRPr="007F2E75">
        <w:rPr>
          <w:sz w:val="24"/>
          <w:szCs w:val="24"/>
        </w:rPr>
        <w:t>исследовать</w:t>
      </w:r>
      <w:r w:rsidRPr="007F2E75">
        <w:rPr>
          <w:spacing w:val="127"/>
          <w:sz w:val="24"/>
          <w:szCs w:val="24"/>
        </w:rPr>
        <w:t xml:space="preserve"> </w:t>
      </w:r>
      <w:r w:rsidRPr="007F2E75">
        <w:rPr>
          <w:sz w:val="24"/>
          <w:szCs w:val="24"/>
        </w:rPr>
        <w:t>текст:</w:t>
      </w:r>
      <w:r w:rsidRPr="007F2E75">
        <w:rPr>
          <w:spacing w:val="128"/>
          <w:sz w:val="24"/>
          <w:szCs w:val="24"/>
        </w:rPr>
        <w:t xml:space="preserve"> </w:t>
      </w:r>
      <w:r w:rsidRPr="007F2E75">
        <w:rPr>
          <w:sz w:val="24"/>
          <w:szCs w:val="24"/>
        </w:rPr>
        <w:t>находить</w:t>
      </w:r>
      <w:r w:rsidRPr="007F2E75">
        <w:rPr>
          <w:sz w:val="24"/>
          <w:szCs w:val="24"/>
        </w:rPr>
        <w:tab/>
        <w:t>описания</w:t>
      </w:r>
      <w:r w:rsidRPr="007F2E75">
        <w:rPr>
          <w:sz w:val="24"/>
          <w:szCs w:val="24"/>
        </w:rPr>
        <w:tab/>
        <w:t>в</w:t>
      </w:r>
      <w:r w:rsidRPr="007F2E75">
        <w:rPr>
          <w:sz w:val="24"/>
          <w:szCs w:val="24"/>
        </w:rPr>
        <w:tab/>
        <w:t>произведениях</w:t>
      </w:r>
      <w:r w:rsidRPr="007F2E75">
        <w:rPr>
          <w:sz w:val="24"/>
          <w:szCs w:val="24"/>
        </w:rPr>
        <w:tab/>
        <w:t>разных</w:t>
      </w:r>
      <w:r w:rsidRPr="007F2E75">
        <w:rPr>
          <w:sz w:val="24"/>
          <w:szCs w:val="24"/>
        </w:rPr>
        <w:tab/>
      </w:r>
      <w:r w:rsidRPr="007F2E75">
        <w:rPr>
          <w:spacing w:val="-1"/>
          <w:sz w:val="24"/>
          <w:szCs w:val="24"/>
        </w:rPr>
        <w:t>жанров</w:t>
      </w:r>
      <w:r w:rsidRPr="007F2E75">
        <w:rPr>
          <w:spacing w:val="-67"/>
          <w:sz w:val="24"/>
          <w:szCs w:val="24"/>
        </w:rPr>
        <w:t xml:space="preserve"> </w:t>
      </w:r>
      <w:r w:rsidRPr="007F2E75">
        <w:rPr>
          <w:sz w:val="24"/>
          <w:szCs w:val="24"/>
        </w:rPr>
        <w:t>(портрет,</w:t>
      </w:r>
      <w:r w:rsidRPr="007F2E75">
        <w:rPr>
          <w:spacing w:val="-3"/>
          <w:sz w:val="24"/>
          <w:szCs w:val="24"/>
        </w:rPr>
        <w:t xml:space="preserve"> </w:t>
      </w:r>
      <w:r w:rsidRPr="007F2E75">
        <w:rPr>
          <w:sz w:val="24"/>
          <w:szCs w:val="24"/>
        </w:rPr>
        <w:t>пейзаж,</w:t>
      </w:r>
      <w:r w:rsidRPr="007F2E75">
        <w:rPr>
          <w:spacing w:val="-4"/>
          <w:sz w:val="24"/>
          <w:szCs w:val="24"/>
        </w:rPr>
        <w:t xml:space="preserve"> </w:t>
      </w:r>
      <w:r w:rsidRPr="007F2E75">
        <w:rPr>
          <w:sz w:val="24"/>
          <w:szCs w:val="24"/>
        </w:rPr>
        <w:t>интерьер).</w:t>
      </w:r>
    </w:p>
    <w:p w:rsidR="00173B47" w:rsidRPr="007F2E75" w:rsidRDefault="00F47226" w:rsidP="00B64C97">
      <w:pPr>
        <w:pStyle w:val="a4"/>
        <w:tabs>
          <w:tab w:val="left" w:pos="2733"/>
        </w:tabs>
        <w:ind w:left="567" w:right="461" w:firstLine="567"/>
        <w:rPr>
          <w:sz w:val="24"/>
          <w:szCs w:val="24"/>
        </w:rPr>
      </w:pPr>
      <w:r w:rsidRPr="007F2E75">
        <w:rPr>
          <w:sz w:val="24"/>
          <w:szCs w:val="24"/>
        </w:rPr>
        <w:t>Работа</w:t>
      </w:r>
      <w:r w:rsidRPr="007F2E75">
        <w:rPr>
          <w:spacing w:val="5"/>
          <w:sz w:val="24"/>
          <w:szCs w:val="24"/>
        </w:rPr>
        <w:t xml:space="preserve"> </w:t>
      </w:r>
      <w:r w:rsidRPr="007F2E75">
        <w:rPr>
          <w:sz w:val="24"/>
          <w:szCs w:val="24"/>
        </w:rPr>
        <w:t>с</w:t>
      </w:r>
      <w:r w:rsidRPr="007F2E75">
        <w:rPr>
          <w:spacing w:val="5"/>
          <w:sz w:val="24"/>
          <w:szCs w:val="24"/>
        </w:rPr>
        <w:t xml:space="preserve"> </w:t>
      </w:r>
      <w:r w:rsidRPr="007F2E75">
        <w:rPr>
          <w:sz w:val="24"/>
          <w:szCs w:val="24"/>
        </w:rPr>
        <w:t>информацией</w:t>
      </w:r>
      <w:r w:rsidRPr="007F2E75">
        <w:rPr>
          <w:spacing w:val="8"/>
          <w:sz w:val="24"/>
          <w:szCs w:val="24"/>
        </w:rPr>
        <w:t xml:space="preserve"> </w:t>
      </w:r>
      <w:r w:rsidRPr="007F2E75">
        <w:rPr>
          <w:sz w:val="24"/>
          <w:szCs w:val="24"/>
        </w:rPr>
        <w:t>как</w:t>
      </w:r>
      <w:r w:rsidRPr="007F2E75">
        <w:rPr>
          <w:spacing w:val="3"/>
          <w:sz w:val="24"/>
          <w:szCs w:val="24"/>
        </w:rPr>
        <w:t xml:space="preserve"> </w:t>
      </w:r>
      <w:r w:rsidRPr="007F2E75">
        <w:rPr>
          <w:sz w:val="24"/>
          <w:szCs w:val="24"/>
        </w:rPr>
        <w:t>часть</w:t>
      </w:r>
      <w:r w:rsidRPr="007F2E75">
        <w:rPr>
          <w:spacing w:val="5"/>
          <w:sz w:val="24"/>
          <w:szCs w:val="24"/>
        </w:rPr>
        <w:t xml:space="preserve"> </w:t>
      </w:r>
      <w:r w:rsidRPr="007F2E75">
        <w:rPr>
          <w:sz w:val="24"/>
          <w:szCs w:val="24"/>
        </w:rPr>
        <w:t>познавательных</w:t>
      </w:r>
      <w:r w:rsidRPr="007F2E75">
        <w:rPr>
          <w:spacing w:val="5"/>
          <w:sz w:val="24"/>
          <w:szCs w:val="24"/>
        </w:rPr>
        <w:t xml:space="preserve"> </w:t>
      </w:r>
      <w:r w:rsidRPr="007F2E75">
        <w:rPr>
          <w:sz w:val="24"/>
          <w:szCs w:val="24"/>
        </w:rPr>
        <w:t>универсальных</w:t>
      </w:r>
      <w:r w:rsidRPr="007F2E75">
        <w:rPr>
          <w:spacing w:val="-67"/>
          <w:sz w:val="24"/>
          <w:szCs w:val="24"/>
        </w:rPr>
        <w:t xml:space="preserve"> </w:t>
      </w:r>
      <w:r w:rsidRPr="007F2E75">
        <w:rPr>
          <w:sz w:val="24"/>
          <w:szCs w:val="24"/>
        </w:rPr>
        <w:t>учебных действий</w:t>
      </w:r>
      <w:r w:rsidRPr="007F2E75">
        <w:rPr>
          <w:spacing w:val="1"/>
          <w:sz w:val="24"/>
          <w:szCs w:val="24"/>
        </w:rPr>
        <w:t xml:space="preserve"> </w:t>
      </w:r>
      <w:r w:rsidRPr="007F2E75">
        <w:rPr>
          <w:sz w:val="24"/>
          <w:szCs w:val="24"/>
        </w:rPr>
        <w:t>способствуют</w:t>
      </w:r>
      <w:r w:rsidRPr="007F2E75">
        <w:rPr>
          <w:spacing w:val="-1"/>
          <w:sz w:val="24"/>
          <w:szCs w:val="24"/>
        </w:rPr>
        <w:t xml:space="preserve"> </w:t>
      </w:r>
      <w:r w:rsidRPr="007F2E75">
        <w:rPr>
          <w:sz w:val="24"/>
          <w:szCs w:val="24"/>
        </w:rPr>
        <w:t>формированию</w:t>
      </w:r>
      <w:r w:rsidRPr="007F2E75">
        <w:rPr>
          <w:spacing w:val="-2"/>
          <w:sz w:val="24"/>
          <w:szCs w:val="24"/>
        </w:rPr>
        <w:t xml:space="preserve"> </w:t>
      </w:r>
      <w:r w:rsidRPr="007F2E75">
        <w:rPr>
          <w:sz w:val="24"/>
          <w:szCs w:val="24"/>
        </w:rPr>
        <w:t>умений:</w:t>
      </w:r>
    </w:p>
    <w:p w:rsidR="00173B47" w:rsidRPr="007F2E75" w:rsidRDefault="00F47226" w:rsidP="00B64C97">
      <w:pPr>
        <w:pStyle w:val="a3"/>
        <w:tabs>
          <w:tab w:val="left" w:pos="3335"/>
          <w:tab w:val="left" w:pos="4061"/>
          <w:tab w:val="left" w:pos="5374"/>
          <w:tab w:val="left" w:pos="5635"/>
          <w:tab w:val="left" w:pos="6319"/>
          <w:tab w:val="left" w:pos="7123"/>
          <w:tab w:val="left" w:pos="7864"/>
          <w:tab w:val="left" w:pos="8479"/>
          <w:tab w:val="left" w:pos="9763"/>
          <w:tab w:val="left" w:pos="10531"/>
        </w:tabs>
        <w:ind w:left="567" w:right="460" w:firstLine="567"/>
        <w:rPr>
          <w:sz w:val="24"/>
          <w:szCs w:val="24"/>
        </w:rPr>
      </w:pPr>
      <w:r w:rsidRPr="007F2E75">
        <w:rPr>
          <w:sz w:val="24"/>
          <w:szCs w:val="24"/>
        </w:rPr>
        <w:t>сравнивать</w:t>
      </w:r>
      <w:r w:rsidRPr="007F2E75">
        <w:rPr>
          <w:sz w:val="24"/>
          <w:szCs w:val="24"/>
        </w:rPr>
        <w:tab/>
        <w:t>информацию</w:t>
      </w:r>
      <w:r w:rsidRPr="007F2E75">
        <w:rPr>
          <w:sz w:val="24"/>
          <w:szCs w:val="24"/>
        </w:rPr>
        <w:tab/>
        <w:t>словесную</w:t>
      </w:r>
      <w:r w:rsidRPr="007F2E75">
        <w:rPr>
          <w:sz w:val="24"/>
          <w:szCs w:val="24"/>
        </w:rPr>
        <w:tab/>
        <w:t>(текст),</w:t>
      </w:r>
      <w:r w:rsidRPr="007F2E75">
        <w:rPr>
          <w:sz w:val="24"/>
          <w:szCs w:val="24"/>
        </w:rPr>
        <w:tab/>
        <w:t>графическую</w:t>
      </w:r>
      <w:r w:rsidRPr="007F2E75">
        <w:rPr>
          <w:sz w:val="24"/>
          <w:szCs w:val="24"/>
        </w:rPr>
        <w:tab/>
        <w:t>или</w:t>
      </w:r>
      <w:r w:rsidRPr="007F2E75">
        <w:rPr>
          <w:spacing w:val="-67"/>
          <w:sz w:val="24"/>
          <w:szCs w:val="24"/>
        </w:rPr>
        <w:t xml:space="preserve"> </w:t>
      </w:r>
      <w:r w:rsidRPr="007F2E75">
        <w:rPr>
          <w:sz w:val="24"/>
          <w:szCs w:val="24"/>
        </w:rPr>
        <w:t>изобразительную (иллюстрация), звуковую (музыкальное произведение);</w:t>
      </w:r>
      <w:r w:rsidRPr="007F2E75">
        <w:rPr>
          <w:spacing w:val="1"/>
          <w:sz w:val="24"/>
          <w:szCs w:val="24"/>
        </w:rPr>
        <w:t xml:space="preserve"> </w:t>
      </w:r>
      <w:r w:rsidRPr="007F2E75">
        <w:rPr>
          <w:sz w:val="24"/>
          <w:szCs w:val="24"/>
        </w:rPr>
        <w:t>подбирать</w:t>
      </w:r>
      <w:r w:rsidRPr="007F2E75">
        <w:rPr>
          <w:spacing w:val="13"/>
          <w:sz w:val="24"/>
          <w:szCs w:val="24"/>
        </w:rPr>
        <w:t xml:space="preserve"> </w:t>
      </w:r>
      <w:r w:rsidRPr="007F2E75">
        <w:rPr>
          <w:sz w:val="24"/>
          <w:szCs w:val="24"/>
        </w:rPr>
        <w:t>иллюстрации</w:t>
      </w:r>
      <w:r w:rsidRPr="007F2E75">
        <w:rPr>
          <w:spacing w:val="15"/>
          <w:sz w:val="24"/>
          <w:szCs w:val="24"/>
        </w:rPr>
        <w:t xml:space="preserve"> </w:t>
      </w:r>
      <w:r w:rsidRPr="007F2E75">
        <w:rPr>
          <w:sz w:val="24"/>
          <w:szCs w:val="24"/>
        </w:rPr>
        <w:t>к</w:t>
      </w:r>
      <w:r w:rsidRPr="007F2E75">
        <w:rPr>
          <w:spacing w:val="15"/>
          <w:sz w:val="24"/>
          <w:szCs w:val="24"/>
        </w:rPr>
        <w:t xml:space="preserve"> </w:t>
      </w:r>
      <w:r w:rsidRPr="007F2E75">
        <w:rPr>
          <w:sz w:val="24"/>
          <w:szCs w:val="24"/>
        </w:rPr>
        <w:t>тексту,</w:t>
      </w:r>
      <w:r w:rsidRPr="007F2E75">
        <w:rPr>
          <w:spacing w:val="14"/>
          <w:sz w:val="24"/>
          <w:szCs w:val="24"/>
        </w:rPr>
        <w:t xml:space="preserve"> </w:t>
      </w:r>
      <w:r w:rsidRPr="007F2E75">
        <w:rPr>
          <w:sz w:val="24"/>
          <w:szCs w:val="24"/>
        </w:rPr>
        <w:t>соотносить</w:t>
      </w:r>
      <w:r w:rsidRPr="007F2E75">
        <w:rPr>
          <w:spacing w:val="13"/>
          <w:sz w:val="24"/>
          <w:szCs w:val="24"/>
        </w:rPr>
        <w:t xml:space="preserve"> </w:t>
      </w:r>
      <w:r w:rsidRPr="007F2E75">
        <w:rPr>
          <w:sz w:val="24"/>
          <w:szCs w:val="24"/>
        </w:rPr>
        <w:t>произведения</w:t>
      </w:r>
      <w:r w:rsidRPr="007F2E75">
        <w:rPr>
          <w:spacing w:val="15"/>
          <w:sz w:val="24"/>
          <w:szCs w:val="24"/>
        </w:rPr>
        <w:t xml:space="preserve"> </w:t>
      </w:r>
      <w:r w:rsidRPr="007F2E75">
        <w:rPr>
          <w:sz w:val="24"/>
          <w:szCs w:val="24"/>
        </w:rPr>
        <w:t>литературы</w:t>
      </w:r>
      <w:r w:rsidRPr="007F2E75">
        <w:rPr>
          <w:spacing w:val="12"/>
          <w:sz w:val="24"/>
          <w:szCs w:val="24"/>
        </w:rPr>
        <w:t xml:space="preserve"> </w:t>
      </w:r>
      <w:r w:rsidRPr="007F2E75">
        <w:rPr>
          <w:sz w:val="24"/>
          <w:szCs w:val="24"/>
        </w:rPr>
        <w:t>и</w:t>
      </w:r>
      <w:r w:rsidRPr="007F2E75">
        <w:rPr>
          <w:spacing w:val="-67"/>
          <w:sz w:val="24"/>
          <w:szCs w:val="24"/>
        </w:rPr>
        <w:t xml:space="preserve"> </w:t>
      </w:r>
      <w:r w:rsidRPr="007F2E75">
        <w:rPr>
          <w:sz w:val="24"/>
          <w:szCs w:val="24"/>
        </w:rPr>
        <w:t>изобразительного</w:t>
      </w:r>
      <w:r w:rsidRPr="007F2E75">
        <w:rPr>
          <w:sz w:val="24"/>
          <w:szCs w:val="24"/>
        </w:rPr>
        <w:tab/>
        <w:t>искусс</w:t>
      </w:r>
      <w:r w:rsidR="00B64C97">
        <w:rPr>
          <w:sz w:val="24"/>
          <w:szCs w:val="24"/>
        </w:rPr>
        <w:t>тва</w:t>
      </w:r>
      <w:r w:rsidR="00B64C97">
        <w:rPr>
          <w:sz w:val="24"/>
          <w:szCs w:val="24"/>
        </w:rPr>
        <w:tab/>
      </w:r>
      <w:r w:rsidR="00B64C97">
        <w:rPr>
          <w:sz w:val="24"/>
          <w:szCs w:val="24"/>
        </w:rPr>
        <w:tab/>
        <w:t xml:space="preserve">по </w:t>
      </w:r>
      <w:r w:rsidRPr="007F2E75">
        <w:rPr>
          <w:sz w:val="24"/>
          <w:szCs w:val="24"/>
        </w:rPr>
        <w:t>тематике,</w:t>
      </w:r>
      <w:r w:rsidRPr="007F2E75">
        <w:rPr>
          <w:sz w:val="24"/>
          <w:szCs w:val="24"/>
        </w:rPr>
        <w:tab/>
        <w:t>настроению,</w:t>
      </w:r>
      <w:r w:rsidRPr="007F2E75">
        <w:rPr>
          <w:sz w:val="24"/>
          <w:szCs w:val="24"/>
        </w:rPr>
        <w:tab/>
      </w:r>
      <w:r w:rsidRPr="007F2E75">
        <w:rPr>
          <w:spacing w:val="-1"/>
          <w:sz w:val="24"/>
          <w:szCs w:val="24"/>
        </w:rPr>
        <w:t>средствам</w:t>
      </w:r>
      <w:r w:rsidRPr="007F2E75">
        <w:rPr>
          <w:spacing w:val="-67"/>
          <w:sz w:val="24"/>
          <w:szCs w:val="24"/>
        </w:rPr>
        <w:t xml:space="preserve"> </w:t>
      </w:r>
      <w:r w:rsidRPr="007F2E75">
        <w:rPr>
          <w:sz w:val="24"/>
          <w:szCs w:val="24"/>
        </w:rPr>
        <w:t>выразительности;</w:t>
      </w:r>
    </w:p>
    <w:p w:rsidR="00173B47" w:rsidRPr="007F2E75" w:rsidRDefault="00F47226" w:rsidP="00B64C97">
      <w:pPr>
        <w:pStyle w:val="a3"/>
        <w:ind w:left="567" w:right="457" w:firstLine="567"/>
        <w:rPr>
          <w:sz w:val="24"/>
          <w:szCs w:val="24"/>
        </w:rPr>
      </w:pPr>
      <w:r w:rsidRPr="007F2E75">
        <w:rPr>
          <w:sz w:val="24"/>
          <w:szCs w:val="24"/>
        </w:rPr>
        <w:t>выбирать</w:t>
      </w:r>
      <w:r w:rsidRPr="007F2E75">
        <w:rPr>
          <w:spacing w:val="38"/>
          <w:sz w:val="24"/>
          <w:szCs w:val="24"/>
        </w:rPr>
        <w:t xml:space="preserve"> </w:t>
      </w:r>
      <w:r w:rsidRPr="007F2E75">
        <w:rPr>
          <w:sz w:val="24"/>
          <w:szCs w:val="24"/>
        </w:rPr>
        <w:t>книгу</w:t>
      </w:r>
      <w:r w:rsidRPr="007F2E75">
        <w:rPr>
          <w:spacing w:val="36"/>
          <w:sz w:val="24"/>
          <w:szCs w:val="24"/>
        </w:rPr>
        <w:t xml:space="preserve"> </w:t>
      </w:r>
      <w:r w:rsidRPr="007F2E75">
        <w:rPr>
          <w:sz w:val="24"/>
          <w:szCs w:val="24"/>
        </w:rPr>
        <w:t>в</w:t>
      </w:r>
      <w:r w:rsidRPr="007F2E75">
        <w:rPr>
          <w:spacing w:val="39"/>
          <w:sz w:val="24"/>
          <w:szCs w:val="24"/>
        </w:rPr>
        <w:t xml:space="preserve"> </w:t>
      </w:r>
      <w:r w:rsidRPr="007F2E75">
        <w:rPr>
          <w:sz w:val="24"/>
          <w:szCs w:val="24"/>
        </w:rPr>
        <w:t>библиотеке</w:t>
      </w:r>
      <w:r w:rsidRPr="007F2E75">
        <w:rPr>
          <w:spacing w:val="39"/>
          <w:sz w:val="24"/>
          <w:szCs w:val="24"/>
        </w:rPr>
        <w:t xml:space="preserve"> </w:t>
      </w:r>
      <w:r w:rsidRPr="007F2E75">
        <w:rPr>
          <w:sz w:val="24"/>
          <w:szCs w:val="24"/>
        </w:rPr>
        <w:t>в</w:t>
      </w:r>
      <w:r w:rsidRPr="007F2E75">
        <w:rPr>
          <w:spacing w:val="39"/>
          <w:sz w:val="24"/>
          <w:szCs w:val="24"/>
        </w:rPr>
        <w:t xml:space="preserve"> </w:t>
      </w:r>
      <w:r w:rsidRPr="007F2E75">
        <w:rPr>
          <w:sz w:val="24"/>
          <w:szCs w:val="24"/>
        </w:rPr>
        <w:t>соответствии</w:t>
      </w:r>
      <w:r w:rsidRPr="007F2E75">
        <w:rPr>
          <w:spacing w:val="40"/>
          <w:sz w:val="24"/>
          <w:szCs w:val="24"/>
        </w:rPr>
        <w:t xml:space="preserve"> </w:t>
      </w:r>
      <w:r w:rsidRPr="007F2E75">
        <w:rPr>
          <w:sz w:val="24"/>
          <w:szCs w:val="24"/>
        </w:rPr>
        <w:t>с</w:t>
      </w:r>
      <w:r w:rsidRPr="007F2E75">
        <w:rPr>
          <w:spacing w:val="39"/>
          <w:sz w:val="24"/>
          <w:szCs w:val="24"/>
        </w:rPr>
        <w:t xml:space="preserve"> </w:t>
      </w:r>
      <w:r w:rsidRPr="007F2E75">
        <w:rPr>
          <w:sz w:val="24"/>
          <w:szCs w:val="24"/>
        </w:rPr>
        <w:t>учебной</w:t>
      </w:r>
      <w:r w:rsidRPr="007F2E75">
        <w:rPr>
          <w:spacing w:val="40"/>
          <w:sz w:val="24"/>
          <w:szCs w:val="24"/>
        </w:rPr>
        <w:t xml:space="preserve"> </w:t>
      </w:r>
      <w:r w:rsidRPr="007F2E75">
        <w:rPr>
          <w:sz w:val="24"/>
          <w:szCs w:val="24"/>
        </w:rPr>
        <w:t>задачей;</w:t>
      </w:r>
      <w:r w:rsidRPr="007F2E75">
        <w:rPr>
          <w:spacing w:val="40"/>
          <w:sz w:val="24"/>
          <w:szCs w:val="24"/>
        </w:rPr>
        <w:t xml:space="preserve"> </w:t>
      </w:r>
      <w:r w:rsidRPr="007F2E75">
        <w:rPr>
          <w:sz w:val="24"/>
          <w:szCs w:val="24"/>
        </w:rPr>
        <w:t>составлять</w:t>
      </w:r>
      <w:r w:rsidRPr="007F2E75">
        <w:rPr>
          <w:spacing w:val="-67"/>
          <w:sz w:val="24"/>
          <w:szCs w:val="24"/>
        </w:rPr>
        <w:t xml:space="preserve"> </w:t>
      </w:r>
      <w:r w:rsidRPr="007F2E75">
        <w:rPr>
          <w:sz w:val="24"/>
          <w:szCs w:val="24"/>
        </w:rPr>
        <w:t>аннотацию.</w:t>
      </w:r>
    </w:p>
    <w:p w:rsidR="00173B47" w:rsidRPr="007F2E75" w:rsidRDefault="00F47226" w:rsidP="00B64C97">
      <w:pPr>
        <w:pStyle w:val="a4"/>
        <w:tabs>
          <w:tab w:val="left" w:pos="2733"/>
        </w:tabs>
        <w:ind w:left="567" w:right="459" w:firstLine="567"/>
        <w:rPr>
          <w:sz w:val="24"/>
          <w:szCs w:val="24"/>
        </w:rPr>
      </w:pPr>
      <w:r w:rsidRPr="007F2E75">
        <w:rPr>
          <w:sz w:val="24"/>
          <w:szCs w:val="24"/>
        </w:rPr>
        <w:t>Коммуникативные</w:t>
      </w:r>
      <w:r w:rsidRPr="007F2E75">
        <w:rPr>
          <w:spacing w:val="29"/>
          <w:sz w:val="24"/>
          <w:szCs w:val="24"/>
        </w:rPr>
        <w:t xml:space="preserve"> </w:t>
      </w:r>
      <w:r w:rsidRPr="007F2E75">
        <w:rPr>
          <w:sz w:val="24"/>
          <w:szCs w:val="24"/>
        </w:rPr>
        <w:t>универсальные</w:t>
      </w:r>
      <w:r w:rsidRPr="007F2E75">
        <w:rPr>
          <w:spacing w:val="30"/>
          <w:sz w:val="24"/>
          <w:szCs w:val="24"/>
        </w:rPr>
        <w:t xml:space="preserve"> </w:t>
      </w:r>
      <w:r w:rsidRPr="007F2E75">
        <w:rPr>
          <w:sz w:val="24"/>
          <w:szCs w:val="24"/>
        </w:rPr>
        <w:t>учебные</w:t>
      </w:r>
      <w:r w:rsidRPr="007F2E75">
        <w:rPr>
          <w:spacing w:val="30"/>
          <w:sz w:val="24"/>
          <w:szCs w:val="24"/>
        </w:rPr>
        <w:t xml:space="preserve"> </w:t>
      </w:r>
      <w:r w:rsidRPr="007F2E75">
        <w:rPr>
          <w:sz w:val="24"/>
          <w:szCs w:val="24"/>
        </w:rPr>
        <w:t>действия</w:t>
      </w:r>
      <w:r w:rsidRPr="007F2E75">
        <w:rPr>
          <w:spacing w:val="35"/>
          <w:sz w:val="24"/>
          <w:szCs w:val="24"/>
        </w:rPr>
        <w:t xml:space="preserve"> </w:t>
      </w:r>
      <w:r w:rsidRPr="007F2E75">
        <w:rPr>
          <w:sz w:val="24"/>
          <w:szCs w:val="24"/>
        </w:rPr>
        <w:t>способствуют</w:t>
      </w:r>
      <w:r w:rsidRPr="007F2E75">
        <w:rPr>
          <w:spacing w:val="-67"/>
          <w:sz w:val="24"/>
          <w:szCs w:val="24"/>
        </w:rPr>
        <w:t xml:space="preserve"> </w:t>
      </w:r>
      <w:r w:rsidRPr="007F2E75">
        <w:rPr>
          <w:sz w:val="24"/>
          <w:szCs w:val="24"/>
        </w:rPr>
        <w:t>формированию</w:t>
      </w:r>
      <w:r w:rsidRPr="007F2E75">
        <w:rPr>
          <w:spacing w:val="-2"/>
          <w:sz w:val="24"/>
          <w:szCs w:val="24"/>
        </w:rPr>
        <w:t xml:space="preserve"> </w:t>
      </w:r>
      <w:r w:rsidRPr="007F2E75">
        <w:rPr>
          <w:sz w:val="24"/>
          <w:szCs w:val="24"/>
        </w:rPr>
        <w:t>умений:</w:t>
      </w:r>
    </w:p>
    <w:p w:rsidR="00173B47" w:rsidRPr="007F2E75" w:rsidRDefault="00F47226" w:rsidP="00B64C97">
      <w:pPr>
        <w:pStyle w:val="a3"/>
        <w:spacing w:before="1"/>
        <w:ind w:left="567" w:right="457" w:firstLine="567"/>
        <w:rPr>
          <w:sz w:val="24"/>
          <w:szCs w:val="24"/>
        </w:rPr>
      </w:pPr>
      <w:r w:rsidRPr="007F2E75">
        <w:rPr>
          <w:sz w:val="24"/>
          <w:szCs w:val="24"/>
        </w:rPr>
        <w:t>читать</w:t>
      </w:r>
      <w:r w:rsidRPr="007F2E75">
        <w:rPr>
          <w:spacing w:val="13"/>
          <w:sz w:val="24"/>
          <w:szCs w:val="24"/>
        </w:rPr>
        <w:t xml:space="preserve"> </w:t>
      </w:r>
      <w:r w:rsidRPr="007F2E75">
        <w:rPr>
          <w:sz w:val="24"/>
          <w:szCs w:val="24"/>
        </w:rPr>
        <w:t>текст</w:t>
      </w:r>
      <w:r w:rsidRPr="007F2E75">
        <w:rPr>
          <w:spacing w:val="15"/>
          <w:sz w:val="24"/>
          <w:szCs w:val="24"/>
        </w:rPr>
        <w:t xml:space="preserve"> </w:t>
      </w:r>
      <w:r w:rsidRPr="007F2E75">
        <w:rPr>
          <w:sz w:val="24"/>
          <w:szCs w:val="24"/>
        </w:rPr>
        <w:t>с</w:t>
      </w:r>
      <w:r w:rsidRPr="007F2E75">
        <w:rPr>
          <w:spacing w:val="15"/>
          <w:sz w:val="24"/>
          <w:szCs w:val="24"/>
        </w:rPr>
        <w:t xml:space="preserve"> </w:t>
      </w:r>
      <w:r w:rsidRPr="007F2E75">
        <w:rPr>
          <w:sz w:val="24"/>
          <w:szCs w:val="24"/>
        </w:rPr>
        <w:t>разными</w:t>
      </w:r>
      <w:r w:rsidRPr="007F2E75">
        <w:rPr>
          <w:spacing w:val="16"/>
          <w:sz w:val="24"/>
          <w:szCs w:val="24"/>
        </w:rPr>
        <w:t xml:space="preserve"> </w:t>
      </w:r>
      <w:r w:rsidRPr="007F2E75">
        <w:rPr>
          <w:sz w:val="24"/>
          <w:szCs w:val="24"/>
        </w:rPr>
        <w:t>интонациями,</w:t>
      </w:r>
      <w:r w:rsidRPr="007F2E75">
        <w:rPr>
          <w:spacing w:val="14"/>
          <w:sz w:val="24"/>
          <w:szCs w:val="24"/>
        </w:rPr>
        <w:t xml:space="preserve"> </w:t>
      </w:r>
      <w:r w:rsidRPr="007F2E75">
        <w:rPr>
          <w:sz w:val="24"/>
          <w:szCs w:val="24"/>
        </w:rPr>
        <w:t>передавая</w:t>
      </w:r>
      <w:r w:rsidRPr="007F2E75">
        <w:rPr>
          <w:spacing w:val="15"/>
          <w:sz w:val="24"/>
          <w:szCs w:val="24"/>
        </w:rPr>
        <w:t xml:space="preserve"> </w:t>
      </w:r>
      <w:r w:rsidRPr="007F2E75">
        <w:rPr>
          <w:sz w:val="24"/>
          <w:szCs w:val="24"/>
        </w:rPr>
        <w:t>своё</w:t>
      </w:r>
      <w:r w:rsidRPr="007F2E75">
        <w:rPr>
          <w:spacing w:val="15"/>
          <w:sz w:val="24"/>
          <w:szCs w:val="24"/>
        </w:rPr>
        <w:t xml:space="preserve"> </w:t>
      </w:r>
      <w:r w:rsidRPr="007F2E75">
        <w:rPr>
          <w:sz w:val="24"/>
          <w:szCs w:val="24"/>
        </w:rPr>
        <w:t>отношение</w:t>
      </w:r>
      <w:r w:rsidRPr="007F2E75">
        <w:rPr>
          <w:spacing w:val="15"/>
          <w:sz w:val="24"/>
          <w:szCs w:val="24"/>
        </w:rPr>
        <w:t xml:space="preserve"> </w:t>
      </w:r>
      <w:r w:rsidRPr="007F2E75">
        <w:rPr>
          <w:sz w:val="24"/>
          <w:szCs w:val="24"/>
        </w:rPr>
        <w:t>к</w:t>
      </w:r>
      <w:r w:rsidRPr="007F2E75">
        <w:rPr>
          <w:spacing w:val="15"/>
          <w:sz w:val="24"/>
          <w:szCs w:val="24"/>
        </w:rPr>
        <w:t xml:space="preserve"> </w:t>
      </w:r>
      <w:r w:rsidRPr="007F2E75">
        <w:rPr>
          <w:sz w:val="24"/>
          <w:szCs w:val="24"/>
        </w:rPr>
        <w:t>событиям,</w:t>
      </w:r>
      <w:r w:rsidRPr="007F2E75">
        <w:rPr>
          <w:spacing w:val="-67"/>
          <w:sz w:val="24"/>
          <w:szCs w:val="24"/>
        </w:rPr>
        <w:t xml:space="preserve"> </w:t>
      </w:r>
      <w:r w:rsidRPr="007F2E75">
        <w:rPr>
          <w:sz w:val="24"/>
          <w:szCs w:val="24"/>
        </w:rPr>
        <w:t>героям</w:t>
      </w:r>
      <w:r w:rsidRPr="007F2E75">
        <w:rPr>
          <w:spacing w:val="-4"/>
          <w:sz w:val="24"/>
          <w:szCs w:val="24"/>
        </w:rPr>
        <w:t xml:space="preserve"> </w:t>
      </w:r>
      <w:r w:rsidRPr="007F2E75">
        <w:rPr>
          <w:sz w:val="24"/>
          <w:szCs w:val="24"/>
        </w:rPr>
        <w:t>произведения;</w:t>
      </w:r>
    </w:p>
    <w:p w:rsidR="00173B47" w:rsidRPr="007F2E75" w:rsidRDefault="00F47226" w:rsidP="00B64C97">
      <w:pPr>
        <w:pStyle w:val="a3"/>
        <w:spacing w:line="321" w:lineRule="exact"/>
        <w:ind w:left="567" w:firstLine="567"/>
        <w:rPr>
          <w:sz w:val="24"/>
          <w:szCs w:val="24"/>
        </w:rPr>
      </w:pPr>
      <w:r w:rsidRPr="007F2E75">
        <w:rPr>
          <w:sz w:val="24"/>
          <w:szCs w:val="24"/>
        </w:rPr>
        <w:t>формулировать</w:t>
      </w:r>
      <w:r w:rsidRPr="007F2E75">
        <w:rPr>
          <w:spacing w:val="-5"/>
          <w:sz w:val="24"/>
          <w:szCs w:val="24"/>
        </w:rPr>
        <w:t xml:space="preserve"> </w:t>
      </w:r>
      <w:r w:rsidRPr="007F2E75">
        <w:rPr>
          <w:sz w:val="24"/>
          <w:szCs w:val="24"/>
        </w:rPr>
        <w:t>вопросы</w:t>
      </w:r>
      <w:r w:rsidRPr="007F2E75">
        <w:rPr>
          <w:spacing w:val="-4"/>
          <w:sz w:val="24"/>
          <w:szCs w:val="24"/>
        </w:rPr>
        <w:t xml:space="preserve"> </w:t>
      </w:r>
      <w:r w:rsidRPr="007F2E75">
        <w:rPr>
          <w:sz w:val="24"/>
          <w:szCs w:val="24"/>
        </w:rPr>
        <w:t>по</w:t>
      </w:r>
      <w:r w:rsidRPr="007F2E75">
        <w:rPr>
          <w:spacing w:val="-5"/>
          <w:sz w:val="24"/>
          <w:szCs w:val="24"/>
        </w:rPr>
        <w:t xml:space="preserve"> </w:t>
      </w:r>
      <w:r w:rsidRPr="007F2E75">
        <w:rPr>
          <w:sz w:val="24"/>
          <w:szCs w:val="24"/>
        </w:rPr>
        <w:t>основным</w:t>
      </w:r>
      <w:r w:rsidRPr="007F2E75">
        <w:rPr>
          <w:spacing w:val="-2"/>
          <w:sz w:val="24"/>
          <w:szCs w:val="24"/>
        </w:rPr>
        <w:t xml:space="preserve"> </w:t>
      </w:r>
      <w:r w:rsidRPr="007F2E75">
        <w:rPr>
          <w:sz w:val="24"/>
          <w:szCs w:val="24"/>
        </w:rPr>
        <w:t>событиям</w:t>
      </w:r>
      <w:r w:rsidRPr="007F2E75">
        <w:rPr>
          <w:spacing w:val="-2"/>
          <w:sz w:val="24"/>
          <w:szCs w:val="24"/>
        </w:rPr>
        <w:t xml:space="preserve"> </w:t>
      </w:r>
      <w:r w:rsidRPr="007F2E75">
        <w:rPr>
          <w:sz w:val="24"/>
          <w:szCs w:val="24"/>
        </w:rPr>
        <w:t>текста;</w:t>
      </w:r>
    </w:p>
    <w:p w:rsidR="00173B47" w:rsidRPr="007F2E75" w:rsidRDefault="00F47226" w:rsidP="00B64C97">
      <w:pPr>
        <w:pStyle w:val="a3"/>
        <w:spacing w:line="322" w:lineRule="exact"/>
        <w:ind w:left="567" w:firstLine="567"/>
        <w:rPr>
          <w:sz w:val="24"/>
          <w:szCs w:val="24"/>
        </w:rPr>
      </w:pPr>
      <w:r w:rsidRPr="007F2E75">
        <w:rPr>
          <w:sz w:val="24"/>
          <w:szCs w:val="24"/>
        </w:rPr>
        <w:t>пересказывать</w:t>
      </w:r>
      <w:r w:rsidRPr="007F2E75">
        <w:rPr>
          <w:spacing w:val="-5"/>
          <w:sz w:val="24"/>
          <w:szCs w:val="24"/>
        </w:rPr>
        <w:t xml:space="preserve"> </w:t>
      </w:r>
      <w:r w:rsidRPr="007F2E75">
        <w:rPr>
          <w:sz w:val="24"/>
          <w:szCs w:val="24"/>
        </w:rPr>
        <w:t>текст</w:t>
      </w:r>
      <w:r w:rsidRPr="007F2E75">
        <w:rPr>
          <w:spacing w:val="-4"/>
          <w:sz w:val="24"/>
          <w:szCs w:val="24"/>
        </w:rPr>
        <w:t xml:space="preserve"> </w:t>
      </w:r>
      <w:r w:rsidRPr="007F2E75">
        <w:rPr>
          <w:sz w:val="24"/>
          <w:szCs w:val="24"/>
        </w:rPr>
        <w:t>(подробно,</w:t>
      </w:r>
      <w:r w:rsidRPr="007F2E75">
        <w:rPr>
          <w:spacing w:val="-4"/>
          <w:sz w:val="24"/>
          <w:szCs w:val="24"/>
        </w:rPr>
        <w:t xml:space="preserve"> </w:t>
      </w:r>
      <w:r w:rsidRPr="007F2E75">
        <w:rPr>
          <w:sz w:val="24"/>
          <w:szCs w:val="24"/>
        </w:rPr>
        <w:t>выборочно,</w:t>
      </w:r>
      <w:r w:rsidRPr="007F2E75">
        <w:rPr>
          <w:spacing w:val="-3"/>
          <w:sz w:val="24"/>
          <w:szCs w:val="24"/>
        </w:rPr>
        <w:t xml:space="preserve"> </w:t>
      </w:r>
      <w:r w:rsidRPr="007F2E75">
        <w:rPr>
          <w:sz w:val="24"/>
          <w:szCs w:val="24"/>
        </w:rPr>
        <w:t>с</w:t>
      </w:r>
      <w:r w:rsidRPr="007F2E75">
        <w:rPr>
          <w:spacing w:val="-3"/>
          <w:sz w:val="24"/>
          <w:szCs w:val="24"/>
        </w:rPr>
        <w:t xml:space="preserve"> </w:t>
      </w:r>
      <w:r w:rsidRPr="007F2E75">
        <w:rPr>
          <w:sz w:val="24"/>
          <w:szCs w:val="24"/>
        </w:rPr>
        <w:t>изменением</w:t>
      </w:r>
      <w:r w:rsidRPr="007F2E75">
        <w:rPr>
          <w:spacing w:val="-2"/>
          <w:sz w:val="24"/>
          <w:szCs w:val="24"/>
        </w:rPr>
        <w:t xml:space="preserve"> </w:t>
      </w:r>
      <w:r w:rsidRPr="007F2E75">
        <w:rPr>
          <w:sz w:val="24"/>
          <w:szCs w:val="24"/>
        </w:rPr>
        <w:t>лица);</w:t>
      </w:r>
    </w:p>
    <w:p w:rsidR="00173B47" w:rsidRPr="007F2E75" w:rsidRDefault="00F47226" w:rsidP="00B64C97">
      <w:pPr>
        <w:pStyle w:val="a3"/>
        <w:tabs>
          <w:tab w:val="left" w:pos="3736"/>
          <w:tab w:val="left" w:pos="5518"/>
          <w:tab w:val="left" w:pos="7689"/>
          <w:tab w:val="left" w:pos="9945"/>
        </w:tabs>
        <w:ind w:left="567" w:right="464" w:firstLine="567"/>
        <w:rPr>
          <w:sz w:val="24"/>
          <w:szCs w:val="24"/>
        </w:rPr>
      </w:pPr>
      <w:r w:rsidRPr="007F2E75">
        <w:rPr>
          <w:sz w:val="24"/>
          <w:szCs w:val="24"/>
        </w:rPr>
        <w:t>выразительно</w:t>
      </w:r>
      <w:r w:rsidRPr="007F2E75">
        <w:rPr>
          <w:sz w:val="24"/>
          <w:szCs w:val="24"/>
        </w:rPr>
        <w:tab/>
        <w:t>исполнять</w:t>
      </w:r>
      <w:r w:rsidRPr="007F2E75">
        <w:rPr>
          <w:sz w:val="24"/>
          <w:szCs w:val="24"/>
        </w:rPr>
        <w:tab/>
        <w:t>стихотворное</w:t>
      </w:r>
      <w:r w:rsidRPr="007F2E75">
        <w:rPr>
          <w:sz w:val="24"/>
          <w:szCs w:val="24"/>
        </w:rPr>
        <w:tab/>
        <w:t>произведение,</w:t>
      </w:r>
      <w:r w:rsidRPr="007F2E75">
        <w:rPr>
          <w:sz w:val="24"/>
          <w:szCs w:val="24"/>
        </w:rPr>
        <w:tab/>
      </w:r>
      <w:r w:rsidRPr="007F2E75">
        <w:rPr>
          <w:spacing w:val="-1"/>
          <w:sz w:val="24"/>
          <w:szCs w:val="24"/>
        </w:rPr>
        <w:t>создавая</w:t>
      </w:r>
      <w:r w:rsidRPr="007F2E75">
        <w:rPr>
          <w:spacing w:val="-67"/>
          <w:sz w:val="24"/>
          <w:szCs w:val="24"/>
        </w:rPr>
        <w:t xml:space="preserve"> </w:t>
      </w:r>
      <w:r w:rsidRPr="007F2E75">
        <w:rPr>
          <w:sz w:val="24"/>
          <w:szCs w:val="24"/>
        </w:rPr>
        <w:t>соответствующее</w:t>
      </w:r>
      <w:r w:rsidRPr="007F2E75">
        <w:rPr>
          <w:spacing w:val="-1"/>
          <w:sz w:val="24"/>
          <w:szCs w:val="24"/>
        </w:rPr>
        <w:t xml:space="preserve"> </w:t>
      </w:r>
      <w:r w:rsidRPr="007F2E75">
        <w:rPr>
          <w:sz w:val="24"/>
          <w:szCs w:val="24"/>
        </w:rPr>
        <w:t>настроение;</w:t>
      </w:r>
    </w:p>
    <w:p w:rsidR="00173B47" w:rsidRPr="007F2E75" w:rsidRDefault="00F47226" w:rsidP="00B64C97">
      <w:pPr>
        <w:pStyle w:val="a3"/>
        <w:spacing w:before="2" w:line="322" w:lineRule="exact"/>
        <w:ind w:left="567" w:firstLine="567"/>
        <w:rPr>
          <w:sz w:val="24"/>
          <w:szCs w:val="24"/>
        </w:rPr>
      </w:pPr>
      <w:r w:rsidRPr="007F2E75">
        <w:rPr>
          <w:sz w:val="24"/>
          <w:szCs w:val="24"/>
        </w:rPr>
        <w:t>сочинять</w:t>
      </w:r>
      <w:r w:rsidRPr="007F2E75">
        <w:rPr>
          <w:spacing w:val="-4"/>
          <w:sz w:val="24"/>
          <w:szCs w:val="24"/>
        </w:rPr>
        <w:t xml:space="preserve"> </w:t>
      </w:r>
      <w:r w:rsidRPr="007F2E75">
        <w:rPr>
          <w:sz w:val="24"/>
          <w:szCs w:val="24"/>
        </w:rPr>
        <w:t>простые</w:t>
      </w:r>
      <w:r w:rsidRPr="007F2E75">
        <w:rPr>
          <w:spacing w:val="-4"/>
          <w:sz w:val="24"/>
          <w:szCs w:val="24"/>
        </w:rPr>
        <w:t xml:space="preserve"> </w:t>
      </w:r>
      <w:r w:rsidRPr="007F2E75">
        <w:rPr>
          <w:sz w:val="24"/>
          <w:szCs w:val="24"/>
        </w:rPr>
        <w:t>истории</w:t>
      </w:r>
      <w:r w:rsidRPr="007F2E75">
        <w:rPr>
          <w:spacing w:val="-2"/>
          <w:sz w:val="24"/>
          <w:szCs w:val="24"/>
        </w:rPr>
        <w:t xml:space="preserve"> </w:t>
      </w:r>
      <w:r w:rsidRPr="007F2E75">
        <w:rPr>
          <w:sz w:val="24"/>
          <w:szCs w:val="24"/>
        </w:rPr>
        <w:t>(сказки,</w:t>
      </w:r>
      <w:r w:rsidRPr="007F2E75">
        <w:rPr>
          <w:spacing w:val="-3"/>
          <w:sz w:val="24"/>
          <w:szCs w:val="24"/>
        </w:rPr>
        <w:t xml:space="preserve"> </w:t>
      </w:r>
      <w:r w:rsidRPr="007F2E75">
        <w:rPr>
          <w:sz w:val="24"/>
          <w:szCs w:val="24"/>
        </w:rPr>
        <w:t>рассказы)</w:t>
      </w:r>
      <w:r w:rsidRPr="007F2E75">
        <w:rPr>
          <w:spacing w:val="-4"/>
          <w:sz w:val="24"/>
          <w:szCs w:val="24"/>
        </w:rPr>
        <w:t xml:space="preserve"> </w:t>
      </w:r>
      <w:r w:rsidRPr="007F2E75">
        <w:rPr>
          <w:sz w:val="24"/>
          <w:szCs w:val="24"/>
        </w:rPr>
        <w:t>по</w:t>
      </w:r>
      <w:r w:rsidRPr="007F2E75">
        <w:rPr>
          <w:spacing w:val="-1"/>
          <w:sz w:val="24"/>
          <w:szCs w:val="24"/>
        </w:rPr>
        <w:t xml:space="preserve"> </w:t>
      </w:r>
      <w:r w:rsidRPr="007F2E75">
        <w:rPr>
          <w:sz w:val="24"/>
          <w:szCs w:val="24"/>
        </w:rPr>
        <w:t>аналогии.</w:t>
      </w:r>
    </w:p>
    <w:p w:rsidR="00173B47" w:rsidRPr="007F2E75" w:rsidRDefault="00F47226" w:rsidP="00B64C97">
      <w:pPr>
        <w:pStyle w:val="a4"/>
        <w:tabs>
          <w:tab w:val="left" w:pos="2733"/>
        </w:tabs>
        <w:ind w:left="567" w:right="458" w:firstLine="567"/>
        <w:rPr>
          <w:sz w:val="24"/>
          <w:szCs w:val="24"/>
        </w:rPr>
      </w:pPr>
      <w:r w:rsidRPr="007F2E75">
        <w:rPr>
          <w:sz w:val="24"/>
          <w:szCs w:val="24"/>
        </w:rPr>
        <w:t>Регулятивные</w:t>
      </w:r>
      <w:r w:rsidRPr="007F2E75">
        <w:rPr>
          <w:spacing w:val="-15"/>
          <w:sz w:val="24"/>
          <w:szCs w:val="24"/>
        </w:rPr>
        <w:t xml:space="preserve"> </w:t>
      </w:r>
      <w:r w:rsidRPr="007F2E75">
        <w:rPr>
          <w:sz w:val="24"/>
          <w:szCs w:val="24"/>
        </w:rPr>
        <w:t>универсальные</w:t>
      </w:r>
      <w:r w:rsidRPr="007F2E75">
        <w:rPr>
          <w:spacing w:val="-15"/>
          <w:sz w:val="24"/>
          <w:szCs w:val="24"/>
        </w:rPr>
        <w:t xml:space="preserve"> </w:t>
      </w:r>
      <w:r w:rsidRPr="007F2E75">
        <w:rPr>
          <w:sz w:val="24"/>
          <w:szCs w:val="24"/>
        </w:rPr>
        <w:t>учебные</w:t>
      </w:r>
      <w:r w:rsidRPr="007F2E75">
        <w:rPr>
          <w:spacing w:val="-11"/>
          <w:sz w:val="24"/>
          <w:szCs w:val="24"/>
        </w:rPr>
        <w:t xml:space="preserve"> </w:t>
      </w:r>
      <w:r w:rsidRPr="007F2E75">
        <w:rPr>
          <w:sz w:val="24"/>
          <w:szCs w:val="24"/>
        </w:rPr>
        <w:t>способствуют</w:t>
      </w:r>
      <w:r w:rsidRPr="007F2E75">
        <w:rPr>
          <w:spacing w:val="-13"/>
          <w:sz w:val="24"/>
          <w:szCs w:val="24"/>
        </w:rPr>
        <w:t xml:space="preserve"> </w:t>
      </w:r>
      <w:r w:rsidRPr="007F2E75">
        <w:rPr>
          <w:sz w:val="24"/>
          <w:szCs w:val="24"/>
        </w:rPr>
        <w:t>формированию</w:t>
      </w:r>
      <w:r w:rsidRPr="007F2E75">
        <w:rPr>
          <w:spacing w:val="-67"/>
          <w:sz w:val="24"/>
          <w:szCs w:val="24"/>
        </w:rPr>
        <w:t xml:space="preserve"> </w:t>
      </w:r>
      <w:r w:rsidRPr="007F2E75">
        <w:rPr>
          <w:sz w:val="24"/>
          <w:szCs w:val="24"/>
        </w:rPr>
        <w:t>умений:</w:t>
      </w:r>
    </w:p>
    <w:p w:rsidR="00173B47" w:rsidRPr="007F2E75" w:rsidRDefault="00F47226" w:rsidP="00B64C97">
      <w:pPr>
        <w:pStyle w:val="a3"/>
        <w:ind w:left="567" w:right="463" w:firstLine="567"/>
        <w:rPr>
          <w:sz w:val="24"/>
          <w:szCs w:val="24"/>
        </w:rPr>
      </w:pPr>
      <w:r w:rsidRPr="007F2E75">
        <w:rPr>
          <w:sz w:val="24"/>
          <w:szCs w:val="24"/>
        </w:rPr>
        <w:t>понимать</w:t>
      </w:r>
      <w:r w:rsidRPr="007F2E75">
        <w:rPr>
          <w:spacing w:val="-5"/>
          <w:sz w:val="24"/>
          <w:szCs w:val="24"/>
        </w:rPr>
        <w:t xml:space="preserve"> </w:t>
      </w:r>
      <w:r w:rsidRPr="007F2E75">
        <w:rPr>
          <w:sz w:val="24"/>
          <w:szCs w:val="24"/>
        </w:rPr>
        <w:t>цель</w:t>
      </w:r>
      <w:r w:rsidRPr="007F2E75">
        <w:rPr>
          <w:spacing w:val="-6"/>
          <w:sz w:val="24"/>
          <w:szCs w:val="24"/>
        </w:rPr>
        <w:t xml:space="preserve"> </w:t>
      </w:r>
      <w:r w:rsidRPr="007F2E75">
        <w:rPr>
          <w:sz w:val="24"/>
          <w:szCs w:val="24"/>
        </w:rPr>
        <w:t>чтения,</w:t>
      </w:r>
      <w:r w:rsidRPr="007F2E75">
        <w:rPr>
          <w:spacing w:val="-3"/>
          <w:sz w:val="24"/>
          <w:szCs w:val="24"/>
        </w:rPr>
        <w:t xml:space="preserve"> </w:t>
      </w:r>
      <w:r w:rsidRPr="007F2E75">
        <w:rPr>
          <w:sz w:val="24"/>
          <w:szCs w:val="24"/>
        </w:rPr>
        <w:t>удерживать</w:t>
      </w:r>
      <w:r w:rsidRPr="007F2E75">
        <w:rPr>
          <w:spacing w:val="-6"/>
          <w:sz w:val="24"/>
          <w:szCs w:val="24"/>
        </w:rPr>
        <w:t xml:space="preserve"> </w:t>
      </w:r>
      <w:r w:rsidRPr="007F2E75">
        <w:rPr>
          <w:sz w:val="24"/>
          <w:szCs w:val="24"/>
        </w:rPr>
        <w:t>её</w:t>
      </w:r>
      <w:r w:rsidRPr="007F2E75">
        <w:rPr>
          <w:spacing w:val="-4"/>
          <w:sz w:val="24"/>
          <w:szCs w:val="24"/>
        </w:rPr>
        <w:t xml:space="preserve"> </w:t>
      </w:r>
      <w:r w:rsidRPr="007F2E75">
        <w:rPr>
          <w:sz w:val="24"/>
          <w:szCs w:val="24"/>
        </w:rPr>
        <w:t>в</w:t>
      </w:r>
      <w:r w:rsidRPr="007F2E75">
        <w:rPr>
          <w:spacing w:val="-4"/>
          <w:sz w:val="24"/>
          <w:szCs w:val="24"/>
        </w:rPr>
        <w:t xml:space="preserve"> </w:t>
      </w:r>
      <w:r w:rsidRPr="007F2E75">
        <w:rPr>
          <w:sz w:val="24"/>
          <w:szCs w:val="24"/>
        </w:rPr>
        <w:t>памяти,</w:t>
      </w:r>
      <w:r w:rsidRPr="007F2E75">
        <w:rPr>
          <w:spacing w:val="-5"/>
          <w:sz w:val="24"/>
          <w:szCs w:val="24"/>
        </w:rPr>
        <w:t xml:space="preserve"> </w:t>
      </w:r>
      <w:r w:rsidRPr="007F2E75">
        <w:rPr>
          <w:sz w:val="24"/>
          <w:szCs w:val="24"/>
        </w:rPr>
        <w:t>использовать</w:t>
      </w:r>
      <w:r w:rsidRPr="007F2E75">
        <w:rPr>
          <w:spacing w:val="-5"/>
          <w:sz w:val="24"/>
          <w:szCs w:val="24"/>
        </w:rPr>
        <w:t xml:space="preserve"> </w:t>
      </w:r>
      <w:r w:rsidRPr="007F2E75">
        <w:rPr>
          <w:sz w:val="24"/>
          <w:szCs w:val="24"/>
        </w:rPr>
        <w:t>в</w:t>
      </w:r>
      <w:r w:rsidRPr="007F2E75">
        <w:rPr>
          <w:spacing w:val="-4"/>
          <w:sz w:val="24"/>
          <w:szCs w:val="24"/>
        </w:rPr>
        <w:t xml:space="preserve"> </w:t>
      </w:r>
      <w:r w:rsidRPr="007F2E75">
        <w:rPr>
          <w:sz w:val="24"/>
          <w:szCs w:val="24"/>
        </w:rPr>
        <w:t>зависимости</w:t>
      </w:r>
      <w:r w:rsidRPr="007F2E75">
        <w:rPr>
          <w:spacing w:val="-4"/>
          <w:sz w:val="24"/>
          <w:szCs w:val="24"/>
        </w:rPr>
        <w:t xml:space="preserve"> </w:t>
      </w:r>
      <w:r w:rsidRPr="007F2E75">
        <w:rPr>
          <w:sz w:val="24"/>
          <w:szCs w:val="24"/>
        </w:rPr>
        <w:t>от</w:t>
      </w:r>
      <w:r w:rsidRPr="007F2E75">
        <w:rPr>
          <w:spacing w:val="-68"/>
          <w:sz w:val="24"/>
          <w:szCs w:val="24"/>
        </w:rPr>
        <w:t xml:space="preserve"> </w:t>
      </w:r>
      <w:r w:rsidRPr="007F2E75">
        <w:rPr>
          <w:sz w:val="24"/>
          <w:szCs w:val="24"/>
        </w:rPr>
        <w:t>учебной задачи вид чтения, контролировать реализацию поставленной задачи</w:t>
      </w:r>
      <w:r w:rsidRPr="007F2E75">
        <w:rPr>
          <w:spacing w:val="1"/>
          <w:sz w:val="24"/>
          <w:szCs w:val="24"/>
        </w:rPr>
        <w:t xml:space="preserve"> </w:t>
      </w:r>
      <w:r w:rsidRPr="007F2E75">
        <w:rPr>
          <w:sz w:val="24"/>
          <w:szCs w:val="24"/>
        </w:rPr>
        <w:t>чтения;</w:t>
      </w:r>
    </w:p>
    <w:p w:rsidR="00173B47" w:rsidRPr="007F2E75" w:rsidRDefault="00F47226" w:rsidP="00B64C97">
      <w:pPr>
        <w:pStyle w:val="a3"/>
        <w:spacing w:line="321" w:lineRule="exact"/>
        <w:ind w:left="567" w:firstLine="567"/>
        <w:rPr>
          <w:sz w:val="24"/>
          <w:szCs w:val="24"/>
        </w:rPr>
      </w:pPr>
      <w:r w:rsidRPr="007F2E75">
        <w:rPr>
          <w:sz w:val="24"/>
          <w:szCs w:val="24"/>
        </w:rPr>
        <w:t>оценивать</w:t>
      </w:r>
      <w:r w:rsidRPr="007F2E75">
        <w:rPr>
          <w:spacing w:val="-5"/>
          <w:sz w:val="24"/>
          <w:szCs w:val="24"/>
        </w:rPr>
        <w:t xml:space="preserve"> </w:t>
      </w:r>
      <w:r w:rsidRPr="007F2E75">
        <w:rPr>
          <w:sz w:val="24"/>
          <w:szCs w:val="24"/>
        </w:rPr>
        <w:t>качество</w:t>
      </w:r>
      <w:r w:rsidRPr="007F2E75">
        <w:rPr>
          <w:spacing w:val="-5"/>
          <w:sz w:val="24"/>
          <w:szCs w:val="24"/>
        </w:rPr>
        <w:t xml:space="preserve"> </w:t>
      </w:r>
      <w:r w:rsidRPr="007F2E75">
        <w:rPr>
          <w:sz w:val="24"/>
          <w:szCs w:val="24"/>
        </w:rPr>
        <w:t>своего</w:t>
      </w:r>
      <w:r w:rsidRPr="007F2E75">
        <w:rPr>
          <w:spacing w:val="-1"/>
          <w:sz w:val="24"/>
          <w:szCs w:val="24"/>
        </w:rPr>
        <w:t xml:space="preserve"> </w:t>
      </w:r>
      <w:r w:rsidRPr="007F2E75">
        <w:rPr>
          <w:sz w:val="24"/>
          <w:szCs w:val="24"/>
        </w:rPr>
        <w:t>восприятия</w:t>
      </w:r>
      <w:r w:rsidRPr="007F2E75">
        <w:rPr>
          <w:spacing w:val="-2"/>
          <w:sz w:val="24"/>
          <w:szCs w:val="24"/>
        </w:rPr>
        <w:t xml:space="preserve"> </w:t>
      </w:r>
      <w:r w:rsidRPr="007F2E75">
        <w:rPr>
          <w:sz w:val="24"/>
          <w:szCs w:val="24"/>
        </w:rPr>
        <w:t>текста</w:t>
      </w:r>
      <w:r w:rsidRPr="007F2E75">
        <w:rPr>
          <w:spacing w:val="-2"/>
          <w:sz w:val="24"/>
          <w:szCs w:val="24"/>
        </w:rPr>
        <w:t xml:space="preserve"> </w:t>
      </w:r>
      <w:r w:rsidRPr="007F2E75">
        <w:rPr>
          <w:sz w:val="24"/>
          <w:szCs w:val="24"/>
        </w:rPr>
        <w:t>на</w:t>
      </w:r>
      <w:r w:rsidRPr="007F2E75">
        <w:rPr>
          <w:spacing w:val="-2"/>
          <w:sz w:val="24"/>
          <w:szCs w:val="24"/>
        </w:rPr>
        <w:t xml:space="preserve"> </w:t>
      </w:r>
      <w:r w:rsidRPr="007F2E75">
        <w:rPr>
          <w:sz w:val="24"/>
          <w:szCs w:val="24"/>
        </w:rPr>
        <w:t>слух;</w:t>
      </w:r>
    </w:p>
    <w:p w:rsidR="00173B47" w:rsidRPr="007F2E75" w:rsidRDefault="00F47226" w:rsidP="00B64C97">
      <w:pPr>
        <w:pStyle w:val="a3"/>
        <w:spacing w:before="1"/>
        <w:ind w:left="567" w:right="462" w:firstLine="567"/>
        <w:rPr>
          <w:sz w:val="24"/>
          <w:szCs w:val="24"/>
        </w:rPr>
      </w:pPr>
      <w:r w:rsidRPr="007F2E75">
        <w:rPr>
          <w:sz w:val="24"/>
          <w:szCs w:val="24"/>
        </w:rPr>
        <w:lastRenderedPageBreak/>
        <w:t>выполнять действия контроля (самоконтроля) и оценки процесса и результата</w:t>
      </w:r>
      <w:r w:rsidRPr="007F2E75">
        <w:rPr>
          <w:spacing w:val="1"/>
          <w:sz w:val="24"/>
          <w:szCs w:val="24"/>
        </w:rPr>
        <w:t xml:space="preserve"> </w:t>
      </w:r>
      <w:r w:rsidRPr="007F2E75">
        <w:rPr>
          <w:sz w:val="24"/>
          <w:szCs w:val="24"/>
        </w:rPr>
        <w:t>деятельности,</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необходимости</w:t>
      </w:r>
      <w:r w:rsidRPr="007F2E75">
        <w:rPr>
          <w:spacing w:val="1"/>
          <w:sz w:val="24"/>
          <w:szCs w:val="24"/>
        </w:rPr>
        <w:t xml:space="preserve"> </w:t>
      </w:r>
      <w:r w:rsidRPr="007F2E75">
        <w:rPr>
          <w:sz w:val="24"/>
          <w:szCs w:val="24"/>
        </w:rPr>
        <w:t>вносить</w:t>
      </w:r>
      <w:r w:rsidRPr="007F2E75">
        <w:rPr>
          <w:spacing w:val="1"/>
          <w:sz w:val="24"/>
          <w:szCs w:val="24"/>
        </w:rPr>
        <w:t xml:space="preserve"> </w:t>
      </w:r>
      <w:r w:rsidRPr="007F2E75">
        <w:rPr>
          <w:sz w:val="24"/>
          <w:szCs w:val="24"/>
        </w:rPr>
        <w:t>коррективы</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выполняемые</w:t>
      </w:r>
      <w:r w:rsidRPr="007F2E75">
        <w:rPr>
          <w:spacing w:val="1"/>
          <w:sz w:val="24"/>
          <w:szCs w:val="24"/>
        </w:rPr>
        <w:t xml:space="preserve"> </w:t>
      </w:r>
      <w:r w:rsidRPr="007F2E75">
        <w:rPr>
          <w:sz w:val="24"/>
          <w:szCs w:val="24"/>
        </w:rPr>
        <w:t>действия.</w:t>
      </w:r>
    </w:p>
    <w:p w:rsidR="00173B47" w:rsidRPr="007F2E75" w:rsidRDefault="00F47226" w:rsidP="00B64C97">
      <w:pPr>
        <w:pStyle w:val="a4"/>
        <w:tabs>
          <w:tab w:val="left" w:pos="2733"/>
        </w:tabs>
        <w:spacing w:line="321" w:lineRule="exact"/>
        <w:ind w:left="567" w:firstLine="567"/>
        <w:rPr>
          <w:sz w:val="24"/>
          <w:szCs w:val="24"/>
        </w:rPr>
      </w:pPr>
      <w:r w:rsidRPr="007F2E75">
        <w:rPr>
          <w:sz w:val="24"/>
          <w:szCs w:val="24"/>
        </w:rPr>
        <w:t>Совместная</w:t>
      </w:r>
      <w:r w:rsidRPr="007F2E75">
        <w:rPr>
          <w:spacing w:val="-5"/>
          <w:sz w:val="24"/>
          <w:szCs w:val="24"/>
        </w:rPr>
        <w:t xml:space="preserve"> </w:t>
      </w:r>
      <w:r w:rsidRPr="007F2E75">
        <w:rPr>
          <w:sz w:val="24"/>
          <w:szCs w:val="24"/>
        </w:rPr>
        <w:t>деятельность</w:t>
      </w:r>
      <w:r w:rsidRPr="007F2E75">
        <w:rPr>
          <w:spacing w:val="-6"/>
          <w:sz w:val="24"/>
          <w:szCs w:val="24"/>
        </w:rPr>
        <w:t xml:space="preserve"> </w:t>
      </w:r>
      <w:r w:rsidRPr="007F2E75">
        <w:rPr>
          <w:sz w:val="24"/>
          <w:szCs w:val="24"/>
        </w:rPr>
        <w:t>способствует</w:t>
      </w:r>
      <w:r w:rsidRPr="007F2E75">
        <w:rPr>
          <w:spacing w:val="-5"/>
          <w:sz w:val="24"/>
          <w:szCs w:val="24"/>
        </w:rPr>
        <w:t xml:space="preserve"> </w:t>
      </w:r>
      <w:r w:rsidRPr="007F2E75">
        <w:rPr>
          <w:sz w:val="24"/>
          <w:szCs w:val="24"/>
        </w:rPr>
        <w:t>формированию</w:t>
      </w:r>
      <w:r w:rsidRPr="007F2E75">
        <w:rPr>
          <w:spacing w:val="-5"/>
          <w:sz w:val="24"/>
          <w:szCs w:val="24"/>
        </w:rPr>
        <w:t xml:space="preserve"> </w:t>
      </w:r>
      <w:r w:rsidRPr="007F2E75">
        <w:rPr>
          <w:sz w:val="24"/>
          <w:szCs w:val="24"/>
        </w:rPr>
        <w:t>умений:</w:t>
      </w:r>
    </w:p>
    <w:p w:rsidR="00173B47" w:rsidRPr="007F2E75" w:rsidRDefault="00F47226" w:rsidP="00B64C97">
      <w:pPr>
        <w:pStyle w:val="a3"/>
        <w:ind w:left="567" w:right="466" w:firstLine="567"/>
        <w:rPr>
          <w:sz w:val="24"/>
          <w:szCs w:val="24"/>
        </w:rPr>
      </w:pPr>
      <w:r w:rsidRPr="007F2E75">
        <w:rPr>
          <w:sz w:val="24"/>
          <w:szCs w:val="24"/>
        </w:rPr>
        <w:t>участвовать</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совместной</w:t>
      </w:r>
      <w:r w:rsidRPr="007F2E75">
        <w:rPr>
          <w:spacing w:val="1"/>
          <w:sz w:val="24"/>
          <w:szCs w:val="24"/>
        </w:rPr>
        <w:t xml:space="preserve"> </w:t>
      </w:r>
      <w:r w:rsidRPr="007F2E75">
        <w:rPr>
          <w:sz w:val="24"/>
          <w:szCs w:val="24"/>
        </w:rPr>
        <w:t>деятельности:</w:t>
      </w:r>
      <w:r w:rsidRPr="007F2E75">
        <w:rPr>
          <w:spacing w:val="1"/>
          <w:sz w:val="24"/>
          <w:szCs w:val="24"/>
        </w:rPr>
        <w:t xml:space="preserve"> </w:t>
      </w:r>
      <w:r w:rsidRPr="007F2E75">
        <w:rPr>
          <w:sz w:val="24"/>
          <w:szCs w:val="24"/>
        </w:rPr>
        <w:t>выполнять</w:t>
      </w:r>
      <w:r w:rsidRPr="007F2E75">
        <w:rPr>
          <w:spacing w:val="1"/>
          <w:sz w:val="24"/>
          <w:szCs w:val="24"/>
        </w:rPr>
        <w:t xml:space="preserve"> </w:t>
      </w:r>
      <w:r w:rsidRPr="007F2E75">
        <w:rPr>
          <w:sz w:val="24"/>
          <w:szCs w:val="24"/>
        </w:rPr>
        <w:t>роли</w:t>
      </w:r>
      <w:r w:rsidRPr="007F2E75">
        <w:rPr>
          <w:spacing w:val="1"/>
          <w:sz w:val="24"/>
          <w:szCs w:val="24"/>
        </w:rPr>
        <w:t xml:space="preserve"> </w:t>
      </w:r>
      <w:r w:rsidRPr="007F2E75">
        <w:rPr>
          <w:sz w:val="24"/>
          <w:szCs w:val="24"/>
        </w:rPr>
        <w:t>лидера,</w:t>
      </w:r>
      <w:r w:rsidRPr="007F2E75">
        <w:rPr>
          <w:spacing w:val="1"/>
          <w:sz w:val="24"/>
          <w:szCs w:val="24"/>
        </w:rPr>
        <w:t xml:space="preserve"> </w:t>
      </w:r>
      <w:r w:rsidRPr="007F2E75">
        <w:rPr>
          <w:sz w:val="24"/>
          <w:szCs w:val="24"/>
        </w:rPr>
        <w:t>подчинённого,</w:t>
      </w:r>
      <w:r w:rsidRPr="007F2E75">
        <w:rPr>
          <w:spacing w:val="-2"/>
          <w:sz w:val="24"/>
          <w:szCs w:val="24"/>
        </w:rPr>
        <w:t xml:space="preserve"> </w:t>
      </w:r>
      <w:r w:rsidRPr="007F2E75">
        <w:rPr>
          <w:sz w:val="24"/>
          <w:szCs w:val="24"/>
        </w:rPr>
        <w:t>соблюдать</w:t>
      </w:r>
      <w:r w:rsidRPr="007F2E75">
        <w:rPr>
          <w:spacing w:val="-1"/>
          <w:sz w:val="24"/>
          <w:szCs w:val="24"/>
        </w:rPr>
        <w:t xml:space="preserve"> </w:t>
      </w:r>
      <w:r w:rsidRPr="007F2E75">
        <w:rPr>
          <w:sz w:val="24"/>
          <w:szCs w:val="24"/>
        </w:rPr>
        <w:t>равноправие</w:t>
      </w:r>
      <w:r w:rsidRPr="007F2E75">
        <w:rPr>
          <w:spacing w:val="-3"/>
          <w:sz w:val="24"/>
          <w:szCs w:val="24"/>
        </w:rPr>
        <w:t xml:space="preserve"> </w:t>
      </w:r>
      <w:r w:rsidRPr="007F2E75">
        <w:rPr>
          <w:sz w:val="24"/>
          <w:szCs w:val="24"/>
        </w:rPr>
        <w:t>и дружелюбие;</w:t>
      </w:r>
    </w:p>
    <w:p w:rsidR="00173B47" w:rsidRPr="007F2E75" w:rsidRDefault="00F47226" w:rsidP="00B64C97">
      <w:pPr>
        <w:pStyle w:val="a3"/>
        <w:spacing w:before="2"/>
        <w:ind w:left="567" w:right="463" w:firstLine="567"/>
        <w:rPr>
          <w:sz w:val="24"/>
          <w:szCs w:val="24"/>
        </w:rPr>
      </w:pPr>
      <w:r w:rsidRPr="007F2E75">
        <w:rPr>
          <w:sz w:val="24"/>
          <w:szCs w:val="24"/>
        </w:rPr>
        <w:t>в</w:t>
      </w:r>
      <w:r w:rsidRPr="007F2E75">
        <w:rPr>
          <w:spacing w:val="1"/>
          <w:sz w:val="24"/>
          <w:szCs w:val="24"/>
        </w:rPr>
        <w:t xml:space="preserve"> </w:t>
      </w:r>
      <w:r w:rsidRPr="007F2E75">
        <w:rPr>
          <w:sz w:val="24"/>
          <w:szCs w:val="24"/>
        </w:rPr>
        <w:t>коллективной</w:t>
      </w:r>
      <w:r w:rsidRPr="007F2E75">
        <w:rPr>
          <w:spacing w:val="1"/>
          <w:sz w:val="24"/>
          <w:szCs w:val="24"/>
        </w:rPr>
        <w:t xml:space="preserve"> </w:t>
      </w:r>
      <w:r w:rsidRPr="007F2E75">
        <w:rPr>
          <w:sz w:val="24"/>
          <w:szCs w:val="24"/>
        </w:rPr>
        <w:t>театрализованной</w:t>
      </w:r>
      <w:r w:rsidRPr="007F2E75">
        <w:rPr>
          <w:spacing w:val="1"/>
          <w:sz w:val="24"/>
          <w:szCs w:val="24"/>
        </w:rPr>
        <w:t xml:space="preserve"> </w:t>
      </w:r>
      <w:r w:rsidRPr="007F2E75">
        <w:rPr>
          <w:sz w:val="24"/>
          <w:szCs w:val="24"/>
        </w:rPr>
        <w:t>деятельности</w:t>
      </w:r>
      <w:r w:rsidRPr="007F2E75">
        <w:rPr>
          <w:spacing w:val="1"/>
          <w:sz w:val="24"/>
          <w:szCs w:val="24"/>
        </w:rPr>
        <w:t xml:space="preserve"> </w:t>
      </w:r>
      <w:r w:rsidRPr="007F2E75">
        <w:rPr>
          <w:sz w:val="24"/>
          <w:szCs w:val="24"/>
        </w:rPr>
        <w:t>читать</w:t>
      </w:r>
      <w:r w:rsidRPr="007F2E75">
        <w:rPr>
          <w:spacing w:val="1"/>
          <w:sz w:val="24"/>
          <w:szCs w:val="24"/>
        </w:rPr>
        <w:t xml:space="preserve"> </w:t>
      </w:r>
      <w:r w:rsidRPr="007F2E75">
        <w:rPr>
          <w:sz w:val="24"/>
          <w:szCs w:val="24"/>
        </w:rPr>
        <w:t>по</w:t>
      </w:r>
      <w:r w:rsidRPr="007F2E75">
        <w:rPr>
          <w:spacing w:val="1"/>
          <w:sz w:val="24"/>
          <w:szCs w:val="24"/>
        </w:rPr>
        <w:t xml:space="preserve"> </w:t>
      </w:r>
      <w:r w:rsidRPr="007F2E75">
        <w:rPr>
          <w:sz w:val="24"/>
          <w:szCs w:val="24"/>
        </w:rPr>
        <w:t>ролям,</w:t>
      </w:r>
      <w:r w:rsidRPr="007F2E75">
        <w:rPr>
          <w:spacing w:val="1"/>
          <w:sz w:val="24"/>
          <w:szCs w:val="24"/>
        </w:rPr>
        <w:t xml:space="preserve"> </w:t>
      </w:r>
      <w:r w:rsidRPr="007F2E75">
        <w:rPr>
          <w:sz w:val="24"/>
          <w:szCs w:val="24"/>
        </w:rPr>
        <w:t>инсценировать</w:t>
      </w:r>
      <w:r w:rsidRPr="007F2E75">
        <w:rPr>
          <w:spacing w:val="1"/>
          <w:sz w:val="24"/>
          <w:szCs w:val="24"/>
        </w:rPr>
        <w:t xml:space="preserve"> </w:t>
      </w:r>
      <w:r w:rsidRPr="007F2E75">
        <w:rPr>
          <w:sz w:val="24"/>
          <w:szCs w:val="24"/>
        </w:rPr>
        <w:t>несложные</w:t>
      </w:r>
      <w:r w:rsidRPr="007F2E75">
        <w:rPr>
          <w:spacing w:val="1"/>
          <w:sz w:val="24"/>
          <w:szCs w:val="24"/>
        </w:rPr>
        <w:t xml:space="preserve"> </w:t>
      </w:r>
      <w:r w:rsidRPr="007F2E75">
        <w:rPr>
          <w:sz w:val="24"/>
          <w:szCs w:val="24"/>
        </w:rPr>
        <w:t>произведения</w:t>
      </w:r>
      <w:r w:rsidRPr="007F2E75">
        <w:rPr>
          <w:spacing w:val="1"/>
          <w:sz w:val="24"/>
          <w:szCs w:val="24"/>
        </w:rPr>
        <w:t xml:space="preserve"> </w:t>
      </w:r>
      <w:r w:rsidRPr="007F2E75">
        <w:rPr>
          <w:sz w:val="24"/>
          <w:szCs w:val="24"/>
        </w:rPr>
        <w:t>фольклора</w:t>
      </w:r>
      <w:r w:rsidRPr="007F2E75">
        <w:rPr>
          <w:spacing w:val="1"/>
          <w:sz w:val="24"/>
          <w:szCs w:val="24"/>
        </w:rPr>
        <w:t xml:space="preserve"> </w:t>
      </w:r>
      <w:r w:rsidRPr="007F2E75">
        <w:rPr>
          <w:sz w:val="24"/>
          <w:szCs w:val="24"/>
        </w:rPr>
        <w:t>и</w:t>
      </w:r>
      <w:r w:rsidRPr="007F2E75">
        <w:rPr>
          <w:spacing w:val="1"/>
          <w:sz w:val="24"/>
          <w:szCs w:val="24"/>
        </w:rPr>
        <w:t xml:space="preserve"> </w:t>
      </w:r>
      <w:r w:rsidRPr="007F2E75">
        <w:rPr>
          <w:sz w:val="24"/>
          <w:szCs w:val="24"/>
        </w:rPr>
        <w:t>художественной</w:t>
      </w:r>
      <w:r w:rsidRPr="007F2E75">
        <w:rPr>
          <w:spacing w:val="1"/>
          <w:sz w:val="24"/>
          <w:szCs w:val="24"/>
        </w:rPr>
        <w:t xml:space="preserve"> </w:t>
      </w:r>
      <w:r w:rsidRPr="007F2E75">
        <w:rPr>
          <w:sz w:val="24"/>
          <w:szCs w:val="24"/>
        </w:rPr>
        <w:t>литературы;</w:t>
      </w:r>
      <w:r w:rsidRPr="007F2E75">
        <w:rPr>
          <w:spacing w:val="1"/>
          <w:sz w:val="24"/>
          <w:szCs w:val="24"/>
        </w:rPr>
        <w:t xml:space="preserve"> </w:t>
      </w:r>
      <w:r w:rsidRPr="007F2E75">
        <w:rPr>
          <w:sz w:val="24"/>
          <w:szCs w:val="24"/>
        </w:rPr>
        <w:t>выбирать</w:t>
      </w:r>
      <w:r w:rsidRPr="007F2E75">
        <w:rPr>
          <w:spacing w:val="1"/>
          <w:sz w:val="24"/>
          <w:szCs w:val="24"/>
        </w:rPr>
        <w:t xml:space="preserve"> </w:t>
      </w:r>
      <w:r w:rsidRPr="007F2E75">
        <w:rPr>
          <w:sz w:val="24"/>
          <w:szCs w:val="24"/>
        </w:rPr>
        <w:t>роль,</w:t>
      </w:r>
      <w:r w:rsidRPr="007F2E75">
        <w:rPr>
          <w:spacing w:val="1"/>
          <w:sz w:val="24"/>
          <w:szCs w:val="24"/>
        </w:rPr>
        <w:t xml:space="preserve"> </w:t>
      </w:r>
      <w:r w:rsidRPr="007F2E75">
        <w:rPr>
          <w:sz w:val="24"/>
          <w:szCs w:val="24"/>
        </w:rPr>
        <w:t>договариваться</w:t>
      </w:r>
      <w:r w:rsidRPr="007F2E75">
        <w:rPr>
          <w:spacing w:val="1"/>
          <w:sz w:val="24"/>
          <w:szCs w:val="24"/>
        </w:rPr>
        <w:t xml:space="preserve"> </w:t>
      </w:r>
      <w:r w:rsidRPr="007F2E75">
        <w:rPr>
          <w:sz w:val="24"/>
          <w:szCs w:val="24"/>
        </w:rPr>
        <w:t>о</w:t>
      </w:r>
      <w:r w:rsidRPr="007F2E75">
        <w:rPr>
          <w:spacing w:val="1"/>
          <w:sz w:val="24"/>
          <w:szCs w:val="24"/>
        </w:rPr>
        <w:t xml:space="preserve"> </w:t>
      </w:r>
      <w:r w:rsidRPr="007F2E75">
        <w:rPr>
          <w:sz w:val="24"/>
          <w:szCs w:val="24"/>
        </w:rPr>
        <w:t>манере</w:t>
      </w:r>
      <w:r w:rsidRPr="007F2E75">
        <w:rPr>
          <w:spacing w:val="1"/>
          <w:sz w:val="24"/>
          <w:szCs w:val="24"/>
        </w:rPr>
        <w:t xml:space="preserve"> </w:t>
      </w:r>
      <w:r w:rsidRPr="007F2E75">
        <w:rPr>
          <w:sz w:val="24"/>
          <w:szCs w:val="24"/>
        </w:rPr>
        <w:t>её</w:t>
      </w:r>
      <w:r w:rsidRPr="007F2E75">
        <w:rPr>
          <w:spacing w:val="1"/>
          <w:sz w:val="24"/>
          <w:szCs w:val="24"/>
        </w:rPr>
        <w:t xml:space="preserve"> </w:t>
      </w:r>
      <w:r w:rsidRPr="007F2E75">
        <w:rPr>
          <w:sz w:val="24"/>
          <w:szCs w:val="24"/>
        </w:rPr>
        <w:t>исполнения</w:t>
      </w:r>
      <w:r w:rsidRPr="007F2E75">
        <w:rPr>
          <w:spacing w:val="1"/>
          <w:sz w:val="24"/>
          <w:szCs w:val="24"/>
        </w:rPr>
        <w:t xml:space="preserve"> </w:t>
      </w:r>
      <w:r w:rsidRPr="007F2E75">
        <w:rPr>
          <w:sz w:val="24"/>
          <w:szCs w:val="24"/>
        </w:rPr>
        <w:t>в</w:t>
      </w:r>
      <w:r w:rsidRPr="007F2E75">
        <w:rPr>
          <w:spacing w:val="1"/>
          <w:sz w:val="24"/>
          <w:szCs w:val="24"/>
        </w:rPr>
        <w:t xml:space="preserve"> </w:t>
      </w:r>
      <w:r w:rsidRPr="007F2E75">
        <w:rPr>
          <w:sz w:val="24"/>
          <w:szCs w:val="24"/>
        </w:rPr>
        <w:t>соответствии</w:t>
      </w:r>
      <w:r w:rsidRPr="007F2E75">
        <w:rPr>
          <w:spacing w:val="-1"/>
          <w:sz w:val="24"/>
          <w:szCs w:val="24"/>
        </w:rPr>
        <w:t xml:space="preserve"> </w:t>
      </w:r>
      <w:r w:rsidRPr="007F2E75">
        <w:rPr>
          <w:sz w:val="24"/>
          <w:szCs w:val="24"/>
        </w:rPr>
        <w:t>с</w:t>
      </w:r>
      <w:r w:rsidRPr="007F2E75">
        <w:rPr>
          <w:spacing w:val="-1"/>
          <w:sz w:val="24"/>
          <w:szCs w:val="24"/>
        </w:rPr>
        <w:t xml:space="preserve"> </w:t>
      </w:r>
      <w:r w:rsidRPr="007F2E75">
        <w:rPr>
          <w:sz w:val="24"/>
          <w:szCs w:val="24"/>
        </w:rPr>
        <w:t>общим замыслом;</w:t>
      </w:r>
    </w:p>
    <w:p w:rsidR="00173B47" w:rsidRPr="007F2E75" w:rsidRDefault="00F47226" w:rsidP="00B64C97">
      <w:pPr>
        <w:pStyle w:val="a3"/>
        <w:ind w:left="567" w:right="464" w:firstLine="567"/>
        <w:rPr>
          <w:sz w:val="24"/>
          <w:szCs w:val="24"/>
        </w:rPr>
      </w:pPr>
      <w:r w:rsidRPr="007F2E75">
        <w:rPr>
          <w:sz w:val="24"/>
          <w:szCs w:val="24"/>
        </w:rPr>
        <w:t>осуществлять</w:t>
      </w:r>
      <w:r w:rsidRPr="007F2E75">
        <w:rPr>
          <w:spacing w:val="1"/>
          <w:sz w:val="24"/>
          <w:szCs w:val="24"/>
        </w:rPr>
        <w:t xml:space="preserve"> </w:t>
      </w:r>
      <w:r w:rsidRPr="007F2E75">
        <w:rPr>
          <w:sz w:val="24"/>
          <w:szCs w:val="24"/>
        </w:rPr>
        <w:t>взаимопомощь,</w:t>
      </w:r>
      <w:r w:rsidRPr="007F2E75">
        <w:rPr>
          <w:spacing w:val="1"/>
          <w:sz w:val="24"/>
          <w:szCs w:val="24"/>
        </w:rPr>
        <w:t xml:space="preserve"> </w:t>
      </w:r>
      <w:r w:rsidRPr="007F2E75">
        <w:rPr>
          <w:sz w:val="24"/>
          <w:szCs w:val="24"/>
        </w:rPr>
        <w:t>проявлять</w:t>
      </w:r>
      <w:r w:rsidRPr="007F2E75">
        <w:rPr>
          <w:spacing w:val="1"/>
          <w:sz w:val="24"/>
          <w:szCs w:val="24"/>
        </w:rPr>
        <w:t xml:space="preserve"> </w:t>
      </w:r>
      <w:r w:rsidRPr="007F2E75">
        <w:rPr>
          <w:sz w:val="24"/>
          <w:szCs w:val="24"/>
        </w:rPr>
        <w:t>ответственность</w:t>
      </w:r>
      <w:r w:rsidRPr="007F2E75">
        <w:rPr>
          <w:spacing w:val="1"/>
          <w:sz w:val="24"/>
          <w:szCs w:val="24"/>
        </w:rPr>
        <w:t xml:space="preserve"> </w:t>
      </w:r>
      <w:r w:rsidRPr="007F2E75">
        <w:rPr>
          <w:sz w:val="24"/>
          <w:szCs w:val="24"/>
        </w:rPr>
        <w:t>при</w:t>
      </w:r>
      <w:r w:rsidRPr="007F2E75">
        <w:rPr>
          <w:spacing w:val="1"/>
          <w:sz w:val="24"/>
          <w:szCs w:val="24"/>
        </w:rPr>
        <w:t xml:space="preserve"> </w:t>
      </w:r>
      <w:r w:rsidRPr="007F2E75">
        <w:rPr>
          <w:sz w:val="24"/>
          <w:szCs w:val="24"/>
        </w:rPr>
        <w:t>выполнении</w:t>
      </w:r>
      <w:r w:rsidRPr="007F2E75">
        <w:rPr>
          <w:spacing w:val="1"/>
          <w:sz w:val="24"/>
          <w:szCs w:val="24"/>
        </w:rPr>
        <w:t xml:space="preserve"> </w:t>
      </w:r>
      <w:r w:rsidRPr="007F2E75">
        <w:rPr>
          <w:sz w:val="24"/>
          <w:szCs w:val="24"/>
        </w:rPr>
        <w:t>своей</w:t>
      </w:r>
      <w:r w:rsidRPr="007F2E75">
        <w:rPr>
          <w:spacing w:val="-1"/>
          <w:sz w:val="24"/>
          <w:szCs w:val="24"/>
        </w:rPr>
        <w:t xml:space="preserve"> </w:t>
      </w:r>
      <w:r w:rsidRPr="007F2E75">
        <w:rPr>
          <w:sz w:val="24"/>
          <w:szCs w:val="24"/>
        </w:rPr>
        <w:t>части работы,</w:t>
      </w:r>
      <w:r w:rsidRPr="007F2E75">
        <w:rPr>
          <w:spacing w:val="-3"/>
          <w:sz w:val="24"/>
          <w:szCs w:val="24"/>
        </w:rPr>
        <w:t xml:space="preserve"> </w:t>
      </w:r>
      <w:r w:rsidRPr="007F2E75">
        <w:rPr>
          <w:sz w:val="24"/>
          <w:szCs w:val="24"/>
        </w:rPr>
        <w:t>оценивать</w:t>
      </w:r>
      <w:r w:rsidRPr="007F2E75">
        <w:rPr>
          <w:spacing w:val="-1"/>
          <w:sz w:val="24"/>
          <w:szCs w:val="24"/>
        </w:rPr>
        <w:t xml:space="preserve"> </w:t>
      </w:r>
      <w:r w:rsidRPr="007F2E75">
        <w:rPr>
          <w:sz w:val="24"/>
          <w:szCs w:val="24"/>
        </w:rPr>
        <w:t>свой вклад в</w:t>
      </w:r>
      <w:r w:rsidRPr="007F2E75">
        <w:rPr>
          <w:spacing w:val="-2"/>
          <w:sz w:val="24"/>
          <w:szCs w:val="24"/>
        </w:rPr>
        <w:t xml:space="preserve"> </w:t>
      </w:r>
      <w:r w:rsidRPr="007F2E75">
        <w:rPr>
          <w:sz w:val="24"/>
          <w:szCs w:val="24"/>
        </w:rPr>
        <w:t>общее</w:t>
      </w:r>
      <w:r w:rsidRPr="007F2E75">
        <w:rPr>
          <w:spacing w:val="-4"/>
          <w:sz w:val="24"/>
          <w:szCs w:val="24"/>
        </w:rPr>
        <w:t xml:space="preserve"> </w:t>
      </w:r>
      <w:r w:rsidRPr="007F2E75">
        <w:rPr>
          <w:sz w:val="24"/>
          <w:szCs w:val="24"/>
        </w:rPr>
        <w:t>дело.</w:t>
      </w:r>
    </w:p>
    <w:p w:rsidR="00173B47" w:rsidRPr="009E66F9" w:rsidRDefault="00F47226" w:rsidP="00B64C97">
      <w:pPr>
        <w:pStyle w:val="a4"/>
        <w:spacing w:before="77" w:line="322" w:lineRule="exact"/>
        <w:ind w:left="567" w:firstLine="567"/>
        <w:rPr>
          <w:b/>
          <w:sz w:val="24"/>
          <w:szCs w:val="24"/>
        </w:rPr>
      </w:pPr>
      <w:r w:rsidRPr="009E66F9">
        <w:rPr>
          <w:b/>
          <w:sz w:val="24"/>
          <w:szCs w:val="24"/>
        </w:rPr>
        <w:t>Содержание</w:t>
      </w:r>
      <w:r w:rsidRPr="009E66F9">
        <w:rPr>
          <w:b/>
          <w:spacing w:val="-2"/>
          <w:sz w:val="24"/>
          <w:szCs w:val="24"/>
        </w:rPr>
        <w:t xml:space="preserve"> </w:t>
      </w:r>
      <w:r w:rsidRPr="009E66F9">
        <w:rPr>
          <w:b/>
          <w:sz w:val="24"/>
          <w:szCs w:val="24"/>
        </w:rPr>
        <w:t>обучения</w:t>
      </w:r>
      <w:r w:rsidRPr="009E66F9">
        <w:rPr>
          <w:b/>
          <w:spacing w:val="-1"/>
          <w:sz w:val="24"/>
          <w:szCs w:val="24"/>
        </w:rPr>
        <w:t xml:space="preserve"> </w:t>
      </w:r>
      <w:r w:rsidRPr="009E66F9">
        <w:rPr>
          <w:b/>
          <w:sz w:val="24"/>
          <w:szCs w:val="24"/>
        </w:rPr>
        <w:t>в</w:t>
      </w:r>
      <w:r w:rsidRPr="009E66F9">
        <w:rPr>
          <w:b/>
          <w:spacing w:val="-4"/>
          <w:sz w:val="24"/>
          <w:szCs w:val="24"/>
        </w:rPr>
        <w:t xml:space="preserve"> </w:t>
      </w:r>
      <w:r w:rsidRPr="009E66F9">
        <w:rPr>
          <w:b/>
          <w:sz w:val="24"/>
          <w:szCs w:val="24"/>
        </w:rPr>
        <w:t>4</w:t>
      </w:r>
      <w:r w:rsidRPr="009E66F9">
        <w:rPr>
          <w:b/>
          <w:spacing w:val="-1"/>
          <w:sz w:val="24"/>
          <w:szCs w:val="24"/>
        </w:rPr>
        <w:t xml:space="preserve"> </w:t>
      </w:r>
      <w:r w:rsidRPr="009E66F9">
        <w:rPr>
          <w:b/>
          <w:sz w:val="24"/>
          <w:szCs w:val="24"/>
        </w:rPr>
        <w:t>классе.</w:t>
      </w:r>
    </w:p>
    <w:p w:rsidR="00173B47" w:rsidRPr="00B64C97" w:rsidRDefault="00F47226" w:rsidP="00B64C97">
      <w:pPr>
        <w:pStyle w:val="a4"/>
        <w:tabs>
          <w:tab w:val="left" w:pos="2382"/>
        </w:tabs>
        <w:ind w:left="567" w:right="459" w:firstLine="567"/>
        <w:rPr>
          <w:sz w:val="24"/>
          <w:szCs w:val="24"/>
        </w:rPr>
      </w:pPr>
      <w:r w:rsidRPr="00B64C97">
        <w:rPr>
          <w:sz w:val="24"/>
          <w:szCs w:val="24"/>
        </w:rPr>
        <w:t>О</w:t>
      </w:r>
      <w:r w:rsidRPr="00B64C97">
        <w:rPr>
          <w:spacing w:val="1"/>
          <w:sz w:val="24"/>
          <w:szCs w:val="24"/>
        </w:rPr>
        <w:t xml:space="preserve"> </w:t>
      </w:r>
      <w:r w:rsidRPr="00B64C97">
        <w:rPr>
          <w:sz w:val="24"/>
          <w:szCs w:val="24"/>
        </w:rPr>
        <w:t>Родине,</w:t>
      </w:r>
      <w:r w:rsidRPr="00B64C97">
        <w:rPr>
          <w:spacing w:val="1"/>
          <w:sz w:val="24"/>
          <w:szCs w:val="24"/>
        </w:rPr>
        <w:t xml:space="preserve"> </w:t>
      </w:r>
      <w:r w:rsidRPr="00B64C97">
        <w:rPr>
          <w:sz w:val="24"/>
          <w:szCs w:val="24"/>
        </w:rPr>
        <w:t>героические</w:t>
      </w:r>
      <w:r w:rsidRPr="00B64C97">
        <w:rPr>
          <w:spacing w:val="1"/>
          <w:sz w:val="24"/>
          <w:szCs w:val="24"/>
        </w:rPr>
        <w:t xml:space="preserve"> </w:t>
      </w:r>
      <w:r w:rsidRPr="00B64C97">
        <w:rPr>
          <w:sz w:val="24"/>
          <w:szCs w:val="24"/>
        </w:rPr>
        <w:t>страницы</w:t>
      </w:r>
      <w:r w:rsidRPr="00B64C97">
        <w:rPr>
          <w:spacing w:val="1"/>
          <w:sz w:val="24"/>
          <w:szCs w:val="24"/>
        </w:rPr>
        <w:t xml:space="preserve"> </w:t>
      </w:r>
      <w:r w:rsidRPr="00B64C97">
        <w:rPr>
          <w:sz w:val="24"/>
          <w:szCs w:val="24"/>
        </w:rPr>
        <w:t>истории.</w:t>
      </w:r>
      <w:r w:rsidRPr="00B64C97">
        <w:rPr>
          <w:spacing w:val="1"/>
          <w:sz w:val="24"/>
          <w:szCs w:val="24"/>
        </w:rPr>
        <w:t xml:space="preserve"> </w:t>
      </w:r>
      <w:r w:rsidRPr="00B64C97">
        <w:rPr>
          <w:sz w:val="24"/>
          <w:szCs w:val="24"/>
        </w:rPr>
        <w:t>Наше</w:t>
      </w:r>
      <w:r w:rsidRPr="00B64C97">
        <w:rPr>
          <w:spacing w:val="1"/>
          <w:sz w:val="24"/>
          <w:szCs w:val="24"/>
        </w:rPr>
        <w:t xml:space="preserve"> </w:t>
      </w:r>
      <w:r w:rsidRPr="00B64C97">
        <w:rPr>
          <w:sz w:val="24"/>
          <w:szCs w:val="24"/>
        </w:rPr>
        <w:t>Отечество,</w:t>
      </w:r>
      <w:r w:rsidRPr="00B64C97">
        <w:rPr>
          <w:spacing w:val="1"/>
          <w:sz w:val="24"/>
          <w:szCs w:val="24"/>
        </w:rPr>
        <w:t xml:space="preserve"> </w:t>
      </w:r>
      <w:r w:rsidRPr="00B64C97">
        <w:rPr>
          <w:sz w:val="24"/>
          <w:szCs w:val="24"/>
        </w:rPr>
        <w:t>образ</w:t>
      </w:r>
      <w:r w:rsidRPr="00B64C97">
        <w:rPr>
          <w:spacing w:val="1"/>
          <w:sz w:val="24"/>
          <w:szCs w:val="24"/>
        </w:rPr>
        <w:t xml:space="preserve"> </w:t>
      </w:r>
      <w:r w:rsidRPr="00B64C97">
        <w:rPr>
          <w:sz w:val="24"/>
          <w:szCs w:val="24"/>
        </w:rPr>
        <w:t>родной</w:t>
      </w:r>
      <w:r w:rsidRPr="00B64C97">
        <w:rPr>
          <w:spacing w:val="1"/>
          <w:sz w:val="24"/>
          <w:szCs w:val="24"/>
        </w:rPr>
        <w:t xml:space="preserve"> </w:t>
      </w:r>
      <w:r w:rsidRPr="00B64C97">
        <w:rPr>
          <w:sz w:val="24"/>
          <w:szCs w:val="24"/>
        </w:rPr>
        <w:t>земли</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стихотворных</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прозаических</w:t>
      </w:r>
      <w:r w:rsidRPr="00B64C97">
        <w:rPr>
          <w:spacing w:val="1"/>
          <w:sz w:val="24"/>
          <w:szCs w:val="24"/>
        </w:rPr>
        <w:t xml:space="preserve"> </w:t>
      </w:r>
      <w:r w:rsidRPr="00B64C97">
        <w:rPr>
          <w:sz w:val="24"/>
          <w:szCs w:val="24"/>
        </w:rPr>
        <w:t>произведениях</w:t>
      </w:r>
      <w:r w:rsidRPr="00B64C97">
        <w:rPr>
          <w:spacing w:val="1"/>
          <w:sz w:val="24"/>
          <w:szCs w:val="24"/>
        </w:rPr>
        <w:t xml:space="preserve"> </w:t>
      </w:r>
      <w:r w:rsidRPr="00B64C97">
        <w:rPr>
          <w:sz w:val="24"/>
          <w:szCs w:val="24"/>
        </w:rPr>
        <w:t>писателей</w:t>
      </w:r>
      <w:r w:rsidRPr="00B64C97">
        <w:rPr>
          <w:spacing w:val="1"/>
          <w:sz w:val="24"/>
          <w:szCs w:val="24"/>
        </w:rPr>
        <w:t xml:space="preserve"> </w:t>
      </w:r>
      <w:r w:rsidRPr="00B64C97">
        <w:rPr>
          <w:sz w:val="24"/>
          <w:szCs w:val="24"/>
        </w:rPr>
        <w:t>и</w:t>
      </w:r>
      <w:r w:rsidRPr="00B64C97">
        <w:rPr>
          <w:spacing w:val="-67"/>
          <w:sz w:val="24"/>
          <w:szCs w:val="24"/>
        </w:rPr>
        <w:t xml:space="preserve"> </w:t>
      </w:r>
      <w:r w:rsidRPr="00B64C97">
        <w:rPr>
          <w:sz w:val="24"/>
          <w:szCs w:val="24"/>
        </w:rPr>
        <w:t>поэтов</w:t>
      </w:r>
      <w:r w:rsidRPr="00B64C97">
        <w:rPr>
          <w:spacing w:val="-12"/>
          <w:sz w:val="24"/>
          <w:szCs w:val="24"/>
        </w:rPr>
        <w:t xml:space="preserve"> </w:t>
      </w:r>
      <w:r w:rsidRPr="00B64C97">
        <w:rPr>
          <w:sz w:val="24"/>
          <w:szCs w:val="24"/>
        </w:rPr>
        <w:t>ХIХ</w:t>
      </w:r>
      <w:r w:rsidRPr="00B64C97">
        <w:rPr>
          <w:spacing w:val="-11"/>
          <w:sz w:val="24"/>
          <w:szCs w:val="24"/>
        </w:rPr>
        <w:t xml:space="preserve"> </w:t>
      </w:r>
      <w:r w:rsidRPr="00B64C97">
        <w:rPr>
          <w:sz w:val="24"/>
          <w:szCs w:val="24"/>
        </w:rPr>
        <w:t>и</w:t>
      </w:r>
      <w:r w:rsidRPr="00B64C97">
        <w:rPr>
          <w:spacing w:val="-11"/>
          <w:sz w:val="24"/>
          <w:szCs w:val="24"/>
        </w:rPr>
        <w:t xml:space="preserve"> </w:t>
      </w:r>
      <w:r w:rsidRPr="00B64C97">
        <w:rPr>
          <w:sz w:val="24"/>
          <w:szCs w:val="24"/>
        </w:rPr>
        <w:t>ХХ</w:t>
      </w:r>
      <w:r w:rsidRPr="00B64C97">
        <w:rPr>
          <w:spacing w:val="-11"/>
          <w:sz w:val="24"/>
          <w:szCs w:val="24"/>
        </w:rPr>
        <w:t xml:space="preserve"> </w:t>
      </w:r>
      <w:r w:rsidRPr="00B64C97">
        <w:rPr>
          <w:sz w:val="24"/>
          <w:szCs w:val="24"/>
        </w:rPr>
        <w:t>веков</w:t>
      </w:r>
      <w:r w:rsidRPr="00B64C97">
        <w:rPr>
          <w:spacing w:val="-12"/>
          <w:sz w:val="24"/>
          <w:szCs w:val="24"/>
        </w:rPr>
        <w:t xml:space="preserve"> </w:t>
      </w:r>
      <w:r w:rsidRPr="00B64C97">
        <w:rPr>
          <w:sz w:val="24"/>
          <w:szCs w:val="24"/>
        </w:rPr>
        <w:t>(по</w:t>
      </w:r>
      <w:r w:rsidRPr="00B64C97">
        <w:rPr>
          <w:spacing w:val="-9"/>
          <w:sz w:val="24"/>
          <w:szCs w:val="24"/>
        </w:rPr>
        <w:t xml:space="preserve"> </w:t>
      </w:r>
      <w:r w:rsidRPr="00B64C97">
        <w:rPr>
          <w:sz w:val="24"/>
          <w:szCs w:val="24"/>
        </w:rPr>
        <w:t>выбору,</w:t>
      </w:r>
      <w:r w:rsidRPr="00B64C97">
        <w:rPr>
          <w:spacing w:val="-12"/>
          <w:sz w:val="24"/>
          <w:szCs w:val="24"/>
        </w:rPr>
        <w:t xml:space="preserve"> </w:t>
      </w:r>
      <w:r w:rsidRPr="00B64C97">
        <w:rPr>
          <w:sz w:val="24"/>
          <w:szCs w:val="24"/>
        </w:rPr>
        <w:t>не</w:t>
      </w:r>
      <w:r w:rsidRPr="00B64C97">
        <w:rPr>
          <w:spacing w:val="-10"/>
          <w:sz w:val="24"/>
          <w:szCs w:val="24"/>
        </w:rPr>
        <w:t xml:space="preserve"> </w:t>
      </w:r>
      <w:r w:rsidRPr="00B64C97">
        <w:rPr>
          <w:sz w:val="24"/>
          <w:szCs w:val="24"/>
        </w:rPr>
        <w:t>менее</w:t>
      </w:r>
      <w:r w:rsidRPr="00B64C97">
        <w:rPr>
          <w:spacing w:val="-11"/>
          <w:sz w:val="24"/>
          <w:szCs w:val="24"/>
        </w:rPr>
        <w:t xml:space="preserve"> </w:t>
      </w:r>
      <w:r w:rsidRPr="00B64C97">
        <w:rPr>
          <w:sz w:val="24"/>
          <w:szCs w:val="24"/>
        </w:rPr>
        <w:t>четырёх,</w:t>
      </w:r>
      <w:r w:rsidRPr="00B64C97">
        <w:rPr>
          <w:spacing w:val="-11"/>
          <w:sz w:val="24"/>
          <w:szCs w:val="24"/>
        </w:rPr>
        <w:t xml:space="preserve"> </w:t>
      </w:r>
      <w:r w:rsidRPr="00B64C97">
        <w:rPr>
          <w:sz w:val="24"/>
          <w:szCs w:val="24"/>
        </w:rPr>
        <w:t>например,</w:t>
      </w:r>
      <w:r w:rsidRPr="00B64C97">
        <w:rPr>
          <w:spacing w:val="-12"/>
          <w:sz w:val="24"/>
          <w:szCs w:val="24"/>
        </w:rPr>
        <w:t xml:space="preserve"> </w:t>
      </w:r>
      <w:r w:rsidRPr="00B64C97">
        <w:rPr>
          <w:sz w:val="24"/>
          <w:szCs w:val="24"/>
        </w:rPr>
        <w:t>произведения</w:t>
      </w:r>
      <w:r w:rsidRPr="00B64C97">
        <w:rPr>
          <w:spacing w:val="-67"/>
          <w:sz w:val="24"/>
          <w:szCs w:val="24"/>
        </w:rPr>
        <w:t xml:space="preserve"> </w:t>
      </w:r>
      <w:r w:rsidRPr="00B64C97">
        <w:rPr>
          <w:sz w:val="24"/>
          <w:szCs w:val="24"/>
        </w:rPr>
        <w:t>С.Т.</w:t>
      </w:r>
      <w:r w:rsidRPr="00B64C97">
        <w:rPr>
          <w:spacing w:val="1"/>
          <w:sz w:val="24"/>
          <w:szCs w:val="24"/>
        </w:rPr>
        <w:t xml:space="preserve"> </w:t>
      </w:r>
      <w:r w:rsidRPr="00B64C97">
        <w:rPr>
          <w:sz w:val="24"/>
          <w:szCs w:val="24"/>
        </w:rPr>
        <w:t>Романовского,</w:t>
      </w:r>
      <w:r w:rsidRPr="00B64C97">
        <w:rPr>
          <w:spacing w:val="1"/>
          <w:sz w:val="24"/>
          <w:szCs w:val="24"/>
        </w:rPr>
        <w:t xml:space="preserve"> </w:t>
      </w:r>
      <w:r w:rsidRPr="00B64C97">
        <w:rPr>
          <w:sz w:val="24"/>
          <w:szCs w:val="24"/>
        </w:rPr>
        <w:t>А.Т.</w:t>
      </w:r>
      <w:r w:rsidRPr="00B64C97">
        <w:rPr>
          <w:spacing w:val="1"/>
          <w:sz w:val="24"/>
          <w:szCs w:val="24"/>
        </w:rPr>
        <w:t xml:space="preserve"> </w:t>
      </w:r>
      <w:r w:rsidRPr="00B64C97">
        <w:rPr>
          <w:sz w:val="24"/>
          <w:szCs w:val="24"/>
        </w:rPr>
        <w:t>Твардовского,</w:t>
      </w:r>
      <w:r w:rsidRPr="00B64C97">
        <w:rPr>
          <w:spacing w:val="1"/>
          <w:sz w:val="24"/>
          <w:szCs w:val="24"/>
        </w:rPr>
        <w:t xml:space="preserve"> </w:t>
      </w:r>
      <w:r w:rsidRPr="00B64C97">
        <w:rPr>
          <w:sz w:val="24"/>
          <w:szCs w:val="24"/>
        </w:rPr>
        <w:t>С.Д.</w:t>
      </w:r>
      <w:r w:rsidRPr="00B64C97">
        <w:rPr>
          <w:spacing w:val="1"/>
          <w:sz w:val="24"/>
          <w:szCs w:val="24"/>
        </w:rPr>
        <w:t xml:space="preserve"> </w:t>
      </w:r>
      <w:r w:rsidRPr="00B64C97">
        <w:rPr>
          <w:sz w:val="24"/>
          <w:szCs w:val="24"/>
        </w:rPr>
        <w:t>Дрожжина,</w:t>
      </w:r>
      <w:r w:rsidRPr="00B64C97">
        <w:rPr>
          <w:spacing w:val="1"/>
          <w:sz w:val="24"/>
          <w:szCs w:val="24"/>
        </w:rPr>
        <w:t xml:space="preserve"> </w:t>
      </w:r>
      <w:r w:rsidRPr="00B64C97">
        <w:rPr>
          <w:sz w:val="24"/>
          <w:szCs w:val="24"/>
        </w:rPr>
        <w:t>В.М.</w:t>
      </w:r>
      <w:r w:rsidRPr="00B64C97">
        <w:rPr>
          <w:spacing w:val="1"/>
          <w:sz w:val="24"/>
          <w:szCs w:val="24"/>
        </w:rPr>
        <w:t xml:space="preserve"> </w:t>
      </w:r>
      <w:r w:rsidRPr="00B64C97">
        <w:rPr>
          <w:sz w:val="24"/>
          <w:szCs w:val="24"/>
        </w:rPr>
        <w:t>Пескова</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другие). Представление о проявлении любви к родной земле в литературе</w:t>
      </w:r>
      <w:r w:rsidRPr="00B64C97">
        <w:rPr>
          <w:spacing w:val="1"/>
          <w:sz w:val="24"/>
          <w:szCs w:val="24"/>
        </w:rPr>
        <w:t xml:space="preserve"> </w:t>
      </w:r>
      <w:r w:rsidRPr="00B64C97">
        <w:rPr>
          <w:sz w:val="24"/>
          <w:szCs w:val="24"/>
        </w:rPr>
        <w:t>разных народов (на примере писателей родного края, представителей разных</w:t>
      </w:r>
      <w:r w:rsidRPr="00B64C97">
        <w:rPr>
          <w:spacing w:val="1"/>
          <w:sz w:val="24"/>
          <w:szCs w:val="24"/>
        </w:rPr>
        <w:t xml:space="preserve"> </w:t>
      </w:r>
      <w:r w:rsidRPr="00B64C97">
        <w:rPr>
          <w:sz w:val="24"/>
          <w:szCs w:val="24"/>
        </w:rPr>
        <w:t>народов России). Страницы истории России, великие люди и события: образы</w:t>
      </w:r>
      <w:r w:rsidRPr="00B64C97">
        <w:rPr>
          <w:spacing w:val="-67"/>
          <w:sz w:val="24"/>
          <w:szCs w:val="24"/>
        </w:rPr>
        <w:t xml:space="preserve"> </w:t>
      </w:r>
      <w:r w:rsidRPr="00B64C97">
        <w:rPr>
          <w:sz w:val="24"/>
          <w:szCs w:val="24"/>
        </w:rPr>
        <w:t>Александра Невского, Михаила Кутузова и других выдающихся защитников</w:t>
      </w:r>
      <w:r w:rsidRPr="00B64C97">
        <w:rPr>
          <w:spacing w:val="1"/>
          <w:sz w:val="24"/>
          <w:szCs w:val="24"/>
        </w:rPr>
        <w:t xml:space="preserve"> </w:t>
      </w:r>
      <w:r w:rsidRPr="00B64C97">
        <w:rPr>
          <w:sz w:val="24"/>
          <w:szCs w:val="24"/>
        </w:rPr>
        <w:t>Отечества в литературе для детей. Отражение нравственной идеи: любовь к</w:t>
      </w:r>
      <w:r w:rsidRPr="00B64C97">
        <w:rPr>
          <w:spacing w:val="1"/>
          <w:sz w:val="24"/>
          <w:szCs w:val="24"/>
        </w:rPr>
        <w:t xml:space="preserve"> </w:t>
      </w:r>
      <w:r w:rsidRPr="00B64C97">
        <w:rPr>
          <w:sz w:val="24"/>
          <w:szCs w:val="24"/>
        </w:rPr>
        <w:t>Родине. Героическое прошлое России, тема Великой Отечественной войны в</w:t>
      </w:r>
      <w:r w:rsidRPr="00B64C97">
        <w:rPr>
          <w:spacing w:val="1"/>
          <w:sz w:val="24"/>
          <w:szCs w:val="24"/>
        </w:rPr>
        <w:t xml:space="preserve"> </w:t>
      </w:r>
      <w:r w:rsidRPr="00B64C97">
        <w:rPr>
          <w:sz w:val="24"/>
          <w:szCs w:val="24"/>
        </w:rPr>
        <w:t>произведениях</w:t>
      </w:r>
      <w:r w:rsidRPr="00B64C97">
        <w:rPr>
          <w:spacing w:val="1"/>
          <w:sz w:val="24"/>
          <w:szCs w:val="24"/>
        </w:rPr>
        <w:t xml:space="preserve"> </w:t>
      </w:r>
      <w:r w:rsidRPr="00B64C97">
        <w:rPr>
          <w:sz w:val="24"/>
          <w:szCs w:val="24"/>
        </w:rPr>
        <w:t>литературы</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примере</w:t>
      </w:r>
      <w:r w:rsidRPr="00B64C97">
        <w:rPr>
          <w:spacing w:val="1"/>
          <w:sz w:val="24"/>
          <w:szCs w:val="24"/>
        </w:rPr>
        <w:t xml:space="preserve"> </w:t>
      </w:r>
      <w:r w:rsidRPr="00B64C97">
        <w:rPr>
          <w:sz w:val="24"/>
          <w:szCs w:val="24"/>
        </w:rPr>
        <w:t>рассказов</w:t>
      </w:r>
      <w:r w:rsidRPr="00B64C97">
        <w:rPr>
          <w:spacing w:val="1"/>
          <w:sz w:val="24"/>
          <w:szCs w:val="24"/>
        </w:rPr>
        <w:t xml:space="preserve"> </w:t>
      </w:r>
      <w:r w:rsidRPr="00B64C97">
        <w:rPr>
          <w:sz w:val="24"/>
          <w:szCs w:val="24"/>
        </w:rPr>
        <w:t>Л.А.</w:t>
      </w:r>
      <w:r w:rsidRPr="00B64C97">
        <w:rPr>
          <w:spacing w:val="1"/>
          <w:sz w:val="24"/>
          <w:szCs w:val="24"/>
        </w:rPr>
        <w:t xml:space="preserve"> </w:t>
      </w:r>
      <w:r w:rsidRPr="00B64C97">
        <w:rPr>
          <w:sz w:val="24"/>
          <w:szCs w:val="24"/>
        </w:rPr>
        <w:t>Кассиля,</w:t>
      </w:r>
      <w:r w:rsidRPr="00B64C97">
        <w:rPr>
          <w:spacing w:val="1"/>
          <w:sz w:val="24"/>
          <w:szCs w:val="24"/>
        </w:rPr>
        <w:t xml:space="preserve"> </w:t>
      </w:r>
      <w:r w:rsidRPr="00B64C97">
        <w:rPr>
          <w:sz w:val="24"/>
          <w:szCs w:val="24"/>
        </w:rPr>
        <w:t>С.П.</w:t>
      </w:r>
      <w:r w:rsidRPr="00B64C97">
        <w:rPr>
          <w:spacing w:val="1"/>
          <w:sz w:val="24"/>
          <w:szCs w:val="24"/>
        </w:rPr>
        <w:t xml:space="preserve"> </w:t>
      </w:r>
      <w:r w:rsidRPr="00B64C97">
        <w:rPr>
          <w:sz w:val="24"/>
          <w:szCs w:val="24"/>
        </w:rPr>
        <w:t>Алексеева).</w:t>
      </w:r>
      <w:r w:rsidRPr="00B64C97">
        <w:rPr>
          <w:spacing w:val="-1"/>
          <w:sz w:val="24"/>
          <w:szCs w:val="24"/>
        </w:rPr>
        <w:t xml:space="preserve"> </w:t>
      </w:r>
      <w:r w:rsidRPr="00B64C97">
        <w:rPr>
          <w:sz w:val="24"/>
          <w:szCs w:val="24"/>
        </w:rPr>
        <w:t>Осознание</w:t>
      </w:r>
      <w:r w:rsidRPr="00B64C97">
        <w:rPr>
          <w:spacing w:val="-3"/>
          <w:sz w:val="24"/>
          <w:szCs w:val="24"/>
        </w:rPr>
        <w:t xml:space="preserve"> </w:t>
      </w:r>
      <w:r w:rsidRPr="00B64C97">
        <w:rPr>
          <w:sz w:val="24"/>
          <w:szCs w:val="24"/>
        </w:rPr>
        <w:t>понятия:</w:t>
      </w:r>
      <w:r w:rsidRPr="00B64C97">
        <w:rPr>
          <w:spacing w:val="1"/>
          <w:sz w:val="24"/>
          <w:szCs w:val="24"/>
        </w:rPr>
        <w:t xml:space="preserve"> </w:t>
      </w:r>
      <w:r w:rsidRPr="00B64C97">
        <w:rPr>
          <w:sz w:val="24"/>
          <w:szCs w:val="24"/>
        </w:rPr>
        <w:t>поступок,</w:t>
      </w:r>
      <w:r w:rsidRPr="00B64C97">
        <w:rPr>
          <w:spacing w:val="-2"/>
          <w:sz w:val="24"/>
          <w:szCs w:val="24"/>
        </w:rPr>
        <w:t xml:space="preserve"> </w:t>
      </w:r>
      <w:r w:rsidRPr="00B64C97">
        <w:rPr>
          <w:sz w:val="24"/>
          <w:szCs w:val="24"/>
        </w:rPr>
        <w:t>подвиг.</w:t>
      </w:r>
    </w:p>
    <w:p w:rsidR="00173B47" w:rsidRPr="00B64C97" w:rsidRDefault="00F47226" w:rsidP="00B64C97">
      <w:pPr>
        <w:pStyle w:val="a4"/>
        <w:tabs>
          <w:tab w:val="left" w:pos="2591"/>
        </w:tabs>
        <w:spacing w:before="1"/>
        <w:ind w:left="567" w:right="457" w:firstLine="567"/>
        <w:rPr>
          <w:sz w:val="24"/>
          <w:szCs w:val="24"/>
        </w:rPr>
      </w:pPr>
      <w:r w:rsidRPr="00B64C97">
        <w:rPr>
          <w:sz w:val="24"/>
          <w:szCs w:val="24"/>
        </w:rPr>
        <w:t>Круг</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народная</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авторская</w:t>
      </w:r>
      <w:r w:rsidRPr="00B64C97">
        <w:rPr>
          <w:spacing w:val="1"/>
          <w:sz w:val="24"/>
          <w:szCs w:val="24"/>
        </w:rPr>
        <w:t xml:space="preserve"> </w:t>
      </w:r>
      <w:r w:rsidRPr="00B64C97">
        <w:rPr>
          <w:sz w:val="24"/>
          <w:szCs w:val="24"/>
        </w:rPr>
        <w:t>песня:</w:t>
      </w:r>
      <w:r w:rsidRPr="00B64C97">
        <w:rPr>
          <w:spacing w:val="1"/>
          <w:sz w:val="24"/>
          <w:szCs w:val="24"/>
        </w:rPr>
        <w:t xml:space="preserve"> </w:t>
      </w:r>
      <w:r w:rsidRPr="00B64C97">
        <w:rPr>
          <w:sz w:val="24"/>
          <w:szCs w:val="24"/>
        </w:rPr>
        <w:t>понятие</w:t>
      </w:r>
      <w:r w:rsidRPr="00B64C97">
        <w:rPr>
          <w:spacing w:val="1"/>
          <w:sz w:val="24"/>
          <w:szCs w:val="24"/>
        </w:rPr>
        <w:t xml:space="preserve"> </w:t>
      </w:r>
      <w:r w:rsidRPr="00B64C97">
        <w:rPr>
          <w:sz w:val="24"/>
          <w:szCs w:val="24"/>
        </w:rPr>
        <w:t>исторической</w:t>
      </w:r>
      <w:r w:rsidRPr="00B64C97">
        <w:rPr>
          <w:spacing w:val="1"/>
          <w:sz w:val="24"/>
          <w:szCs w:val="24"/>
        </w:rPr>
        <w:t xml:space="preserve"> </w:t>
      </w:r>
      <w:r w:rsidRPr="00B64C97">
        <w:rPr>
          <w:sz w:val="24"/>
          <w:szCs w:val="24"/>
        </w:rPr>
        <w:t>песни,</w:t>
      </w:r>
      <w:r w:rsidRPr="00B64C97">
        <w:rPr>
          <w:spacing w:val="1"/>
          <w:sz w:val="24"/>
          <w:szCs w:val="24"/>
        </w:rPr>
        <w:t xml:space="preserve"> </w:t>
      </w:r>
      <w:r w:rsidRPr="00B64C97">
        <w:rPr>
          <w:sz w:val="24"/>
          <w:szCs w:val="24"/>
        </w:rPr>
        <w:t>знакомство с</w:t>
      </w:r>
      <w:r w:rsidRPr="00B64C97">
        <w:rPr>
          <w:spacing w:val="1"/>
          <w:sz w:val="24"/>
          <w:szCs w:val="24"/>
        </w:rPr>
        <w:t xml:space="preserve"> </w:t>
      </w:r>
      <w:r w:rsidRPr="00B64C97">
        <w:rPr>
          <w:sz w:val="24"/>
          <w:szCs w:val="24"/>
        </w:rPr>
        <w:t>песнями</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тему Великой</w:t>
      </w:r>
      <w:r w:rsidRPr="00B64C97">
        <w:rPr>
          <w:spacing w:val="1"/>
          <w:sz w:val="24"/>
          <w:szCs w:val="24"/>
        </w:rPr>
        <w:t xml:space="preserve"> </w:t>
      </w:r>
      <w:r w:rsidRPr="00B64C97">
        <w:rPr>
          <w:sz w:val="24"/>
          <w:szCs w:val="24"/>
        </w:rPr>
        <w:t>Отечественной</w:t>
      </w:r>
      <w:r w:rsidRPr="00B64C97">
        <w:rPr>
          <w:spacing w:val="1"/>
          <w:sz w:val="24"/>
          <w:szCs w:val="24"/>
        </w:rPr>
        <w:t xml:space="preserve"> </w:t>
      </w:r>
      <w:r w:rsidRPr="00B64C97">
        <w:rPr>
          <w:sz w:val="24"/>
          <w:szCs w:val="24"/>
        </w:rPr>
        <w:t>войны</w:t>
      </w:r>
      <w:r w:rsidRPr="00B64C97">
        <w:rPr>
          <w:spacing w:val="1"/>
          <w:sz w:val="24"/>
          <w:szCs w:val="24"/>
        </w:rPr>
        <w:t xml:space="preserve"> </w:t>
      </w:r>
      <w:r w:rsidRPr="00B64C97">
        <w:rPr>
          <w:sz w:val="24"/>
          <w:szCs w:val="24"/>
        </w:rPr>
        <w:t>(2–3</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выбору).</w:t>
      </w:r>
    </w:p>
    <w:p w:rsidR="00173B47" w:rsidRPr="00B64C97" w:rsidRDefault="00F47226" w:rsidP="00B64C97">
      <w:pPr>
        <w:pStyle w:val="a4"/>
        <w:tabs>
          <w:tab w:val="left" w:pos="2591"/>
        </w:tabs>
        <w:spacing w:line="321" w:lineRule="exact"/>
        <w:ind w:left="567" w:firstLine="567"/>
        <w:rPr>
          <w:sz w:val="24"/>
          <w:szCs w:val="24"/>
        </w:rPr>
      </w:pPr>
      <w:r w:rsidRPr="00B64C97">
        <w:rPr>
          <w:sz w:val="24"/>
          <w:szCs w:val="24"/>
        </w:rPr>
        <w:t>Произведения</w:t>
      </w:r>
      <w:r w:rsidRPr="00B64C97">
        <w:rPr>
          <w:spacing w:val="7"/>
          <w:sz w:val="24"/>
          <w:szCs w:val="24"/>
        </w:rPr>
        <w:t xml:space="preserve"> </w:t>
      </w:r>
      <w:r w:rsidRPr="00B64C97">
        <w:rPr>
          <w:sz w:val="24"/>
          <w:szCs w:val="24"/>
        </w:rPr>
        <w:t>для</w:t>
      </w:r>
      <w:r w:rsidRPr="00B64C97">
        <w:rPr>
          <w:spacing w:val="78"/>
          <w:sz w:val="24"/>
          <w:szCs w:val="24"/>
        </w:rPr>
        <w:t xml:space="preserve"> </w:t>
      </w:r>
      <w:r w:rsidRPr="00B64C97">
        <w:rPr>
          <w:sz w:val="24"/>
          <w:szCs w:val="24"/>
        </w:rPr>
        <w:t>чтения:</w:t>
      </w:r>
      <w:r w:rsidRPr="00B64C97">
        <w:rPr>
          <w:spacing w:val="78"/>
          <w:sz w:val="24"/>
          <w:szCs w:val="24"/>
        </w:rPr>
        <w:t xml:space="preserve"> </w:t>
      </w:r>
      <w:r w:rsidRPr="00B64C97">
        <w:rPr>
          <w:sz w:val="24"/>
          <w:szCs w:val="24"/>
        </w:rPr>
        <w:t>С.Д.</w:t>
      </w:r>
      <w:r w:rsidRPr="00B64C97">
        <w:rPr>
          <w:spacing w:val="78"/>
          <w:sz w:val="24"/>
          <w:szCs w:val="24"/>
        </w:rPr>
        <w:t xml:space="preserve"> </w:t>
      </w:r>
      <w:r w:rsidRPr="00B64C97">
        <w:rPr>
          <w:sz w:val="24"/>
          <w:szCs w:val="24"/>
        </w:rPr>
        <w:t>Дрожжин</w:t>
      </w:r>
      <w:r w:rsidRPr="00B64C97">
        <w:rPr>
          <w:spacing w:val="78"/>
          <w:sz w:val="24"/>
          <w:szCs w:val="24"/>
        </w:rPr>
        <w:t xml:space="preserve"> </w:t>
      </w:r>
      <w:r w:rsidRPr="00B64C97">
        <w:rPr>
          <w:sz w:val="24"/>
          <w:szCs w:val="24"/>
        </w:rPr>
        <w:t>«Родине»,</w:t>
      </w:r>
      <w:r w:rsidRPr="00B64C97">
        <w:rPr>
          <w:spacing w:val="78"/>
          <w:sz w:val="24"/>
          <w:szCs w:val="24"/>
        </w:rPr>
        <w:t xml:space="preserve"> </w:t>
      </w:r>
      <w:r w:rsidRPr="00B64C97">
        <w:rPr>
          <w:sz w:val="24"/>
          <w:szCs w:val="24"/>
        </w:rPr>
        <w:t>В.М.</w:t>
      </w:r>
      <w:r w:rsidRPr="00B64C97">
        <w:rPr>
          <w:spacing w:val="76"/>
          <w:sz w:val="24"/>
          <w:szCs w:val="24"/>
        </w:rPr>
        <w:t xml:space="preserve"> </w:t>
      </w:r>
      <w:r w:rsidRPr="00B64C97">
        <w:rPr>
          <w:sz w:val="24"/>
          <w:szCs w:val="24"/>
        </w:rPr>
        <w:t>Песков</w:t>
      </w:r>
    </w:p>
    <w:p w:rsidR="00173B47" w:rsidRPr="00B64C97" w:rsidRDefault="00F47226" w:rsidP="00B64C97">
      <w:pPr>
        <w:pStyle w:val="a3"/>
        <w:ind w:left="567" w:right="456" w:firstLine="567"/>
        <w:rPr>
          <w:sz w:val="24"/>
          <w:szCs w:val="24"/>
        </w:rPr>
      </w:pPr>
      <w:r w:rsidRPr="00B64C97">
        <w:rPr>
          <w:sz w:val="24"/>
          <w:szCs w:val="24"/>
        </w:rPr>
        <w:t>«Родине», А.Т. Твардовский «О Родине большой и малой» (отрывок), С.Т.</w:t>
      </w:r>
      <w:r w:rsidRPr="00B64C97">
        <w:rPr>
          <w:spacing w:val="1"/>
          <w:sz w:val="24"/>
          <w:szCs w:val="24"/>
        </w:rPr>
        <w:t xml:space="preserve"> </w:t>
      </w:r>
      <w:r w:rsidRPr="00B64C97">
        <w:rPr>
          <w:sz w:val="24"/>
          <w:szCs w:val="24"/>
        </w:rPr>
        <w:t>Романовский</w:t>
      </w:r>
      <w:r w:rsidRPr="00B64C97">
        <w:rPr>
          <w:spacing w:val="1"/>
          <w:sz w:val="24"/>
          <w:szCs w:val="24"/>
        </w:rPr>
        <w:t xml:space="preserve"> </w:t>
      </w:r>
      <w:r w:rsidRPr="00B64C97">
        <w:rPr>
          <w:sz w:val="24"/>
          <w:szCs w:val="24"/>
        </w:rPr>
        <w:t>«Ледовое</w:t>
      </w:r>
      <w:r w:rsidRPr="00B64C97">
        <w:rPr>
          <w:spacing w:val="1"/>
          <w:sz w:val="24"/>
          <w:szCs w:val="24"/>
        </w:rPr>
        <w:t xml:space="preserve"> </w:t>
      </w:r>
      <w:r w:rsidRPr="00B64C97">
        <w:rPr>
          <w:sz w:val="24"/>
          <w:szCs w:val="24"/>
        </w:rPr>
        <w:t>побоище»,</w:t>
      </w:r>
      <w:r w:rsidRPr="00B64C97">
        <w:rPr>
          <w:spacing w:val="1"/>
          <w:sz w:val="24"/>
          <w:szCs w:val="24"/>
        </w:rPr>
        <w:t xml:space="preserve"> </w:t>
      </w:r>
      <w:r w:rsidRPr="00B64C97">
        <w:rPr>
          <w:sz w:val="24"/>
          <w:szCs w:val="24"/>
        </w:rPr>
        <w:t>С.П.</w:t>
      </w:r>
      <w:r w:rsidRPr="00B64C97">
        <w:rPr>
          <w:spacing w:val="1"/>
          <w:sz w:val="24"/>
          <w:szCs w:val="24"/>
        </w:rPr>
        <w:t xml:space="preserve"> </w:t>
      </w:r>
      <w:r w:rsidRPr="00B64C97">
        <w:rPr>
          <w:sz w:val="24"/>
          <w:szCs w:val="24"/>
        </w:rPr>
        <w:t>Алексеев</w:t>
      </w:r>
      <w:r w:rsidRPr="00B64C97">
        <w:rPr>
          <w:spacing w:val="1"/>
          <w:sz w:val="24"/>
          <w:szCs w:val="24"/>
        </w:rPr>
        <w:t xml:space="preserve"> </w:t>
      </w:r>
      <w:r w:rsidRPr="00B64C97">
        <w:rPr>
          <w:sz w:val="24"/>
          <w:szCs w:val="24"/>
        </w:rPr>
        <w:t>(1–2</w:t>
      </w:r>
      <w:r w:rsidRPr="00B64C97">
        <w:rPr>
          <w:spacing w:val="1"/>
          <w:sz w:val="24"/>
          <w:szCs w:val="24"/>
        </w:rPr>
        <w:t xml:space="preserve"> </w:t>
      </w:r>
      <w:r w:rsidRPr="00B64C97">
        <w:rPr>
          <w:sz w:val="24"/>
          <w:szCs w:val="24"/>
        </w:rPr>
        <w:t>рассказа</w:t>
      </w:r>
      <w:r w:rsidRPr="00B64C97">
        <w:rPr>
          <w:spacing w:val="1"/>
          <w:sz w:val="24"/>
          <w:szCs w:val="24"/>
        </w:rPr>
        <w:t xml:space="preserve"> </w:t>
      </w:r>
      <w:r w:rsidRPr="00B64C97">
        <w:rPr>
          <w:sz w:val="24"/>
          <w:szCs w:val="24"/>
        </w:rPr>
        <w:t>военно-</w:t>
      </w:r>
      <w:r w:rsidRPr="00B64C97">
        <w:rPr>
          <w:spacing w:val="1"/>
          <w:sz w:val="24"/>
          <w:szCs w:val="24"/>
        </w:rPr>
        <w:t xml:space="preserve"> </w:t>
      </w:r>
      <w:r w:rsidRPr="00B64C97">
        <w:rPr>
          <w:sz w:val="24"/>
          <w:szCs w:val="24"/>
        </w:rPr>
        <w:t>исторической</w:t>
      </w:r>
      <w:r w:rsidRPr="00B64C97">
        <w:rPr>
          <w:spacing w:val="-1"/>
          <w:sz w:val="24"/>
          <w:szCs w:val="24"/>
        </w:rPr>
        <w:t xml:space="preserve"> </w:t>
      </w:r>
      <w:r w:rsidRPr="00B64C97">
        <w:rPr>
          <w:sz w:val="24"/>
          <w:szCs w:val="24"/>
        </w:rPr>
        <w:t>тематики) и другие</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выбору).</w:t>
      </w:r>
    </w:p>
    <w:p w:rsidR="00173B47" w:rsidRPr="00B64C97" w:rsidRDefault="00F47226" w:rsidP="00B64C97">
      <w:pPr>
        <w:pStyle w:val="a4"/>
        <w:tabs>
          <w:tab w:val="left" w:pos="2382"/>
        </w:tabs>
        <w:spacing w:before="1"/>
        <w:ind w:left="567" w:right="458" w:firstLine="567"/>
        <w:rPr>
          <w:sz w:val="24"/>
          <w:szCs w:val="24"/>
        </w:rPr>
      </w:pPr>
      <w:r w:rsidRPr="00B64C97">
        <w:rPr>
          <w:sz w:val="24"/>
          <w:szCs w:val="24"/>
        </w:rPr>
        <w:t>Фольклор</w:t>
      </w:r>
      <w:r w:rsidRPr="00B64C97">
        <w:rPr>
          <w:spacing w:val="1"/>
          <w:sz w:val="24"/>
          <w:szCs w:val="24"/>
        </w:rPr>
        <w:t xml:space="preserve"> </w:t>
      </w:r>
      <w:r w:rsidRPr="00B64C97">
        <w:rPr>
          <w:sz w:val="24"/>
          <w:szCs w:val="24"/>
        </w:rPr>
        <w:t>(устное</w:t>
      </w:r>
      <w:r w:rsidRPr="00B64C97">
        <w:rPr>
          <w:spacing w:val="1"/>
          <w:sz w:val="24"/>
          <w:szCs w:val="24"/>
        </w:rPr>
        <w:t xml:space="preserve"> </w:t>
      </w:r>
      <w:r w:rsidRPr="00B64C97">
        <w:rPr>
          <w:sz w:val="24"/>
          <w:szCs w:val="24"/>
        </w:rPr>
        <w:t>народное</w:t>
      </w:r>
      <w:r w:rsidRPr="00B64C97">
        <w:rPr>
          <w:spacing w:val="1"/>
          <w:sz w:val="24"/>
          <w:szCs w:val="24"/>
        </w:rPr>
        <w:t xml:space="preserve"> </w:t>
      </w:r>
      <w:r w:rsidRPr="00B64C97">
        <w:rPr>
          <w:sz w:val="24"/>
          <w:szCs w:val="24"/>
        </w:rPr>
        <w:t>творчество).</w:t>
      </w:r>
      <w:r w:rsidRPr="00B64C97">
        <w:rPr>
          <w:spacing w:val="1"/>
          <w:sz w:val="24"/>
          <w:szCs w:val="24"/>
        </w:rPr>
        <w:t xml:space="preserve"> </w:t>
      </w:r>
      <w:r w:rsidRPr="00B64C97">
        <w:rPr>
          <w:sz w:val="24"/>
          <w:szCs w:val="24"/>
        </w:rPr>
        <w:t>Фольклор</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народная</w:t>
      </w:r>
      <w:r w:rsidRPr="00B64C97">
        <w:rPr>
          <w:spacing w:val="1"/>
          <w:sz w:val="24"/>
          <w:szCs w:val="24"/>
        </w:rPr>
        <w:t xml:space="preserve"> </w:t>
      </w:r>
      <w:r w:rsidRPr="00B64C97">
        <w:rPr>
          <w:sz w:val="24"/>
          <w:szCs w:val="24"/>
        </w:rPr>
        <w:t>духовная</w:t>
      </w:r>
      <w:r w:rsidRPr="00B64C97">
        <w:rPr>
          <w:spacing w:val="-15"/>
          <w:sz w:val="24"/>
          <w:szCs w:val="24"/>
        </w:rPr>
        <w:t xml:space="preserve"> </w:t>
      </w:r>
      <w:r w:rsidRPr="00B64C97">
        <w:rPr>
          <w:sz w:val="24"/>
          <w:szCs w:val="24"/>
        </w:rPr>
        <w:t>культура</w:t>
      </w:r>
      <w:r w:rsidRPr="00B64C97">
        <w:rPr>
          <w:spacing w:val="-14"/>
          <w:sz w:val="24"/>
          <w:szCs w:val="24"/>
        </w:rPr>
        <w:t xml:space="preserve"> </w:t>
      </w:r>
      <w:r w:rsidRPr="00B64C97">
        <w:rPr>
          <w:sz w:val="24"/>
          <w:szCs w:val="24"/>
        </w:rPr>
        <w:t>(произведения</w:t>
      </w:r>
      <w:r w:rsidRPr="00B64C97">
        <w:rPr>
          <w:spacing w:val="-14"/>
          <w:sz w:val="24"/>
          <w:szCs w:val="24"/>
        </w:rPr>
        <w:t xml:space="preserve"> </w:t>
      </w:r>
      <w:r w:rsidRPr="00B64C97">
        <w:rPr>
          <w:sz w:val="24"/>
          <w:szCs w:val="24"/>
        </w:rPr>
        <w:t>по</w:t>
      </w:r>
      <w:r w:rsidRPr="00B64C97">
        <w:rPr>
          <w:spacing w:val="-14"/>
          <w:sz w:val="24"/>
          <w:szCs w:val="24"/>
        </w:rPr>
        <w:t xml:space="preserve"> </w:t>
      </w:r>
      <w:r w:rsidRPr="00B64C97">
        <w:rPr>
          <w:sz w:val="24"/>
          <w:szCs w:val="24"/>
        </w:rPr>
        <w:t>выбору).</w:t>
      </w:r>
      <w:r w:rsidRPr="00B64C97">
        <w:rPr>
          <w:spacing w:val="-15"/>
          <w:sz w:val="24"/>
          <w:szCs w:val="24"/>
        </w:rPr>
        <w:t xml:space="preserve"> </w:t>
      </w:r>
      <w:r w:rsidRPr="00B64C97">
        <w:rPr>
          <w:sz w:val="24"/>
          <w:szCs w:val="24"/>
        </w:rPr>
        <w:t>Многообразие</w:t>
      </w:r>
      <w:r w:rsidRPr="00B64C97">
        <w:rPr>
          <w:spacing w:val="-14"/>
          <w:sz w:val="24"/>
          <w:szCs w:val="24"/>
        </w:rPr>
        <w:t xml:space="preserve"> </w:t>
      </w:r>
      <w:r w:rsidRPr="00B64C97">
        <w:rPr>
          <w:sz w:val="24"/>
          <w:szCs w:val="24"/>
        </w:rPr>
        <w:t>видов</w:t>
      </w:r>
      <w:r w:rsidRPr="00B64C97">
        <w:rPr>
          <w:spacing w:val="-15"/>
          <w:sz w:val="24"/>
          <w:szCs w:val="24"/>
        </w:rPr>
        <w:t xml:space="preserve"> </w:t>
      </w:r>
      <w:r w:rsidRPr="00B64C97">
        <w:rPr>
          <w:sz w:val="24"/>
          <w:szCs w:val="24"/>
        </w:rPr>
        <w:t>фольклора:</w:t>
      </w:r>
      <w:r w:rsidRPr="00B64C97">
        <w:rPr>
          <w:spacing w:val="-68"/>
          <w:sz w:val="24"/>
          <w:szCs w:val="24"/>
        </w:rPr>
        <w:t xml:space="preserve"> </w:t>
      </w:r>
      <w:r w:rsidRPr="00B64C97">
        <w:rPr>
          <w:sz w:val="24"/>
          <w:szCs w:val="24"/>
        </w:rPr>
        <w:t>словесный,</w:t>
      </w:r>
      <w:r w:rsidRPr="00B64C97">
        <w:rPr>
          <w:spacing w:val="1"/>
          <w:sz w:val="24"/>
          <w:szCs w:val="24"/>
        </w:rPr>
        <w:t xml:space="preserve"> </w:t>
      </w:r>
      <w:r w:rsidRPr="00B64C97">
        <w:rPr>
          <w:sz w:val="24"/>
          <w:szCs w:val="24"/>
        </w:rPr>
        <w:t>музыкальный,</w:t>
      </w:r>
      <w:r w:rsidRPr="00B64C97">
        <w:rPr>
          <w:spacing w:val="1"/>
          <w:sz w:val="24"/>
          <w:szCs w:val="24"/>
        </w:rPr>
        <w:t xml:space="preserve"> </w:t>
      </w:r>
      <w:r w:rsidRPr="00B64C97">
        <w:rPr>
          <w:sz w:val="24"/>
          <w:szCs w:val="24"/>
        </w:rPr>
        <w:t>обрядовый</w:t>
      </w:r>
      <w:r w:rsidRPr="00B64C97">
        <w:rPr>
          <w:spacing w:val="1"/>
          <w:sz w:val="24"/>
          <w:szCs w:val="24"/>
        </w:rPr>
        <w:t xml:space="preserve"> </w:t>
      </w:r>
      <w:r w:rsidRPr="00B64C97">
        <w:rPr>
          <w:sz w:val="24"/>
          <w:szCs w:val="24"/>
        </w:rPr>
        <w:t>(календарный).</w:t>
      </w:r>
      <w:r w:rsidRPr="00B64C97">
        <w:rPr>
          <w:spacing w:val="1"/>
          <w:sz w:val="24"/>
          <w:szCs w:val="24"/>
        </w:rPr>
        <w:t xml:space="preserve"> </w:t>
      </w:r>
      <w:r w:rsidRPr="00B64C97">
        <w:rPr>
          <w:sz w:val="24"/>
          <w:szCs w:val="24"/>
        </w:rPr>
        <w:t>Культурное</w:t>
      </w:r>
      <w:r w:rsidRPr="00B64C97">
        <w:rPr>
          <w:spacing w:val="1"/>
          <w:sz w:val="24"/>
          <w:szCs w:val="24"/>
        </w:rPr>
        <w:t xml:space="preserve"> </w:t>
      </w:r>
      <w:r w:rsidRPr="00B64C97">
        <w:rPr>
          <w:sz w:val="24"/>
          <w:szCs w:val="24"/>
        </w:rPr>
        <w:t>значение</w:t>
      </w:r>
      <w:r w:rsidRPr="00B64C97">
        <w:rPr>
          <w:spacing w:val="1"/>
          <w:sz w:val="24"/>
          <w:szCs w:val="24"/>
        </w:rPr>
        <w:t xml:space="preserve"> </w:t>
      </w:r>
      <w:r w:rsidRPr="00B64C97">
        <w:rPr>
          <w:sz w:val="24"/>
          <w:szCs w:val="24"/>
        </w:rPr>
        <w:t>фольклора</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появления</w:t>
      </w:r>
      <w:r w:rsidRPr="00B64C97">
        <w:rPr>
          <w:spacing w:val="1"/>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литературы.</w:t>
      </w:r>
      <w:r w:rsidRPr="00B64C97">
        <w:rPr>
          <w:spacing w:val="1"/>
          <w:sz w:val="24"/>
          <w:szCs w:val="24"/>
        </w:rPr>
        <w:t xml:space="preserve"> </w:t>
      </w:r>
      <w:r w:rsidRPr="00B64C97">
        <w:rPr>
          <w:sz w:val="24"/>
          <w:szCs w:val="24"/>
        </w:rPr>
        <w:t>Малые</w:t>
      </w:r>
      <w:r w:rsidRPr="00B64C97">
        <w:rPr>
          <w:spacing w:val="1"/>
          <w:sz w:val="24"/>
          <w:szCs w:val="24"/>
        </w:rPr>
        <w:t xml:space="preserve"> </w:t>
      </w:r>
      <w:r w:rsidRPr="00B64C97">
        <w:rPr>
          <w:sz w:val="24"/>
          <w:szCs w:val="24"/>
        </w:rPr>
        <w:t>жанры</w:t>
      </w:r>
      <w:r w:rsidRPr="00B64C97">
        <w:rPr>
          <w:spacing w:val="1"/>
          <w:sz w:val="24"/>
          <w:szCs w:val="24"/>
        </w:rPr>
        <w:t xml:space="preserve"> </w:t>
      </w:r>
      <w:r w:rsidRPr="00B64C97">
        <w:rPr>
          <w:sz w:val="24"/>
          <w:szCs w:val="24"/>
        </w:rPr>
        <w:t>фольклора</w:t>
      </w:r>
      <w:r w:rsidRPr="00B64C97">
        <w:rPr>
          <w:spacing w:val="1"/>
          <w:sz w:val="24"/>
          <w:szCs w:val="24"/>
        </w:rPr>
        <w:t xml:space="preserve"> </w:t>
      </w:r>
      <w:r w:rsidRPr="00B64C97">
        <w:rPr>
          <w:sz w:val="24"/>
          <w:szCs w:val="24"/>
        </w:rPr>
        <w:t>(назначение, сравнение, классификация). Собиратели</w:t>
      </w:r>
      <w:r w:rsidRPr="00B64C97">
        <w:rPr>
          <w:spacing w:val="1"/>
          <w:sz w:val="24"/>
          <w:szCs w:val="24"/>
        </w:rPr>
        <w:t xml:space="preserve"> </w:t>
      </w:r>
      <w:r w:rsidRPr="00B64C97">
        <w:rPr>
          <w:sz w:val="24"/>
          <w:szCs w:val="24"/>
        </w:rPr>
        <w:t>фольклора</w:t>
      </w:r>
      <w:r w:rsidRPr="00B64C97">
        <w:rPr>
          <w:spacing w:val="1"/>
          <w:sz w:val="24"/>
          <w:szCs w:val="24"/>
        </w:rPr>
        <w:t xml:space="preserve"> </w:t>
      </w:r>
      <w:r w:rsidRPr="00B64C97">
        <w:rPr>
          <w:sz w:val="24"/>
          <w:szCs w:val="24"/>
        </w:rPr>
        <w:t>(А.Н. Афанасьев, В.И. Даль). Виды сказок: о животных, бытовые, волшебные.</w:t>
      </w:r>
      <w:r w:rsidRPr="00B64C97">
        <w:rPr>
          <w:spacing w:val="-67"/>
          <w:sz w:val="24"/>
          <w:szCs w:val="24"/>
        </w:rPr>
        <w:t xml:space="preserve"> </w:t>
      </w:r>
      <w:r w:rsidRPr="00B64C97">
        <w:rPr>
          <w:sz w:val="24"/>
          <w:szCs w:val="24"/>
        </w:rPr>
        <w:t>Отражение</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произведениях</w:t>
      </w:r>
      <w:r w:rsidRPr="00B64C97">
        <w:rPr>
          <w:spacing w:val="1"/>
          <w:sz w:val="24"/>
          <w:szCs w:val="24"/>
        </w:rPr>
        <w:t xml:space="preserve"> </w:t>
      </w:r>
      <w:r w:rsidRPr="00B64C97">
        <w:rPr>
          <w:sz w:val="24"/>
          <w:szCs w:val="24"/>
        </w:rPr>
        <w:t>фольклора</w:t>
      </w:r>
      <w:r w:rsidRPr="00B64C97">
        <w:rPr>
          <w:spacing w:val="1"/>
          <w:sz w:val="24"/>
          <w:szCs w:val="24"/>
        </w:rPr>
        <w:t xml:space="preserve"> </w:t>
      </w:r>
      <w:r w:rsidRPr="00B64C97">
        <w:rPr>
          <w:sz w:val="24"/>
          <w:szCs w:val="24"/>
        </w:rPr>
        <w:t>нравственных</w:t>
      </w:r>
      <w:r w:rsidRPr="00B64C97">
        <w:rPr>
          <w:spacing w:val="1"/>
          <w:sz w:val="24"/>
          <w:szCs w:val="24"/>
        </w:rPr>
        <w:t xml:space="preserve"> </w:t>
      </w:r>
      <w:r w:rsidRPr="00B64C97">
        <w:rPr>
          <w:sz w:val="24"/>
          <w:szCs w:val="24"/>
        </w:rPr>
        <w:t>ценностей,</w:t>
      </w:r>
      <w:r w:rsidRPr="00B64C97">
        <w:rPr>
          <w:spacing w:val="1"/>
          <w:sz w:val="24"/>
          <w:szCs w:val="24"/>
        </w:rPr>
        <w:t xml:space="preserve"> </w:t>
      </w:r>
      <w:r w:rsidRPr="00B64C97">
        <w:rPr>
          <w:sz w:val="24"/>
          <w:szCs w:val="24"/>
        </w:rPr>
        <w:t>быта</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культуры</w:t>
      </w:r>
      <w:r w:rsidRPr="00B64C97">
        <w:rPr>
          <w:spacing w:val="-12"/>
          <w:sz w:val="24"/>
          <w:szCs w:val="24"/>
        </w:rPr>
        <w:t xml:space="preserve"> </w:t>
      </w:r>
      <w:r w:rsidRPr="00B64C97">
        <w:rPr>
          <w:sz w:val="24"/>
          <w:szCs w:val="24"/>
        </w:rPr>
        <w:t>народов</w:t>
      </w:r>
      <w:r w:rsidRPr="00B64C97">
        <w:rPr>
          <w:spacing w:val="-13"/>
          <w:sz w:val="24"/>
          <w:szCs w:val="24"/>
        </w:rPr>
        <w:t xml:space="preserve"> </w:t>
      </w:r>
      <w:r w:rsidRPr="00B64C97">
        <w:rPr>
          <w:sz w:val="24"/>
          <w:szCs w:val="24"/>
        </w:rPr>
        <w:t>мира.</w:t>
      </w:r>
      <w:r w:rsidRPr="00B64C97">
        <w:rPr>
          <w:spacing w:val="-11"/>
          <w:sz w:val="24"/>
          <w:szCs w:val="24"/>
        </w:rPr>
        <w:t xml:space="preserve"> </w:t>
      </w:r>
      <w:r w:rsidRPr="00B64C97">
        <w:rPr>
          <w:sz w:val="24"/>
          <w:szCs w:val="24"/>
        </w:rPr>
        <w:t>Сходство</w:t>
      </w:r>
      <w:r w:rsidRPr="00B64C97">
        <w:rPr>
          <w:spacing w:val="-14"/>
          <w:sz w:val="24"/>
          <w:szCs w:val="24"/>
        </w:rPr>
        <w:t xml:space="preserve"> </w:t>
      </w:r>
      <w:r w:rsidRPr="00B64C97">
        <w:rPr>
          <w:sz w:val="24"/>
          <w:szCs w:val="24"/>
        </w:rPr>
        <w:t>фольклорных</w:t>
      </w:r>
      <w:r w:rsidRPr="00B64C97">
        <w:rPr>
          <w:spacing w:val="-13"/>
          <w:sz w:val="24"/>
          <w:szCs w:val="24"/>
        </w:rPr>
        <w:t xml:space="preserve"> </w:t>
      </w:r>
      <w:r w:rsidRPr="00B64C97">
        <w:rPr>
          <w:sz w:val="24"/>
          <w:szCs w:val="24"/>
        </w:rPr>
        <w:t>произведений</w:t>
      </w:r>
      <w:r w:rsidRPr="00B64C97">
        <w:rPr>
          <w:spacing w:val="-12"/>
          <w:sz w:val="24"/>
          <w:szCs w:val="24"/>
        </w:rPr>
        <w:t xml:space="preserve"> </w:t>
      </w:r>
      <w:r w:rsidRPr="00B64C97">
        <w:rPr>
          <w:sz w:val="24"/>
          <w:szCs w:val="24"/>
        </w:rPr>
        <w:t>разных</w:t>
      </w:r>
      <w:r w:rsidRPr="00B64C97">
        <w:rPr>
          <w:spacing w:val="-13"/>
          <w:sz w:val="24"/>
          <w:szCs w:val="24"/>
        </w:rPr>
        <w:t xml:space="preserve"> </w:t>
      </w:r>
      <w:r w:rsidRPr="00B64C97">
        <w:rPr>
          <w:sz w:val="24"/>
          <w:szCs w:val="24"/>
        </w:rPr>
        <w:t>народов</w:t>
      </w:r>
      <w:r w:rsidRPr="00B64C97">
        <w:rPr>
          <w:spacing w:val="-68"/>
          <w:sz w:val="24"/>
          <w:szCs w:val="24"/>
        </w:rPr>
        <w:t xml:space="preserve"> </w:t>
      </w:r>
      <w:r w:rsidRPr="00B64C97">
        <w:rPr>
          <w:sz w:val="24"/>
          <w:szCs w:val="24"/>
        </w:rPr>
        <w:t>по тематике,</w:t>
      </w:r>
      <w:r w:rsidRPr="00B64C97">
        <w:rPr>
          <w:spacing w:val="-1"/>
          <w:sz w:val="24"/>
          <w:szCs w:val="24"/>
        </w:rPr>
        <w:t xml:space="preserve"> </w:t>
      </w:r>
      <w:r w:rsidRPr="00B64C97">
        <w:rPr>
          <w:sz w:val="24"/>
          <w:szCs w:val="24"/>
        </w:rPr>
        <w:t>художественным</w:t>
      </w:r>
      <w:r w:rsidRPr="00B64C97">
        <w:rPr>
          <w:spacing w:val="-3"/>
          <w:sz w:val="24"/>
          <w:szCs w:val="24"/>
        </w:rPr>
        <w:t xml:space="preserve"> </w:t>
      </w:r>
      <w:r w:rsidRPr="00B64C97">
        <w:rPr>
          <w:sz w:val="24"/>
          <w:szCs w:val="24"/>
        </w:rPr>
        <w:t>образам</w:t>
      </w:r>
      <w:r w:rsidRPr="00B64C97">
        <w:rPr>
          <w:spacing w:val="-4"/>
          <w:sz w:val="24"/>
          <w:szCs w:val="24"/>
        </w:rPr>
        <w:t xml:space="preserve"> </w:t>
      </w:r>
      <w:r w:rsidRPr="00B64C97">
        <w:rPr>
          <w:sz w:val="24"/>
          <w:szCs w:val="24"/>
        </w:rPr>
        <w:t>и</w:t>
      </w:r>
      <w:r w:rsidRPr="00B64C97">
        <w:rPr>
          <w:spacing w:val="-1"/>
          <w:sz w:val="24"/>
          <w:szCs w:val="24"/>
        </w:rPr>
        <w:t xml:space="preserve"> </w:t>
      </w:r>
      <w:r w:rsidRPr="00B64C97">
        <w:rPr>
          <w:sz w:val="24"/>
          <w:szCs w:val="24"/>
        </w:rPr>
        <w:t>форме («бродячие»</w:t>
      </w:r>
      <w:r w:rsidRPr="00B64C97">
        <w:rPr>
          <w:spacing w:val="-2"/>
          <w:sz w:val="24"/>
          <w:szCs w:val="24"/>
        </w:rPr>
        <w:t xml:space="preserve"> </w:t>
      </w:r>
      <w:r w:rsidRPr="00B64C97">
        <w:rPr>
          <w:sz w:val="24"/>
          <w:szCs w:val="24"/>
        </w:rPr>
        <w:t>сюжеты).</w:t>
      </w:r>
    </w:p>
    <w:p w:rsidR="00173B47" w:rsidRPr="00B64C97" w:rsidRDefault="00F47226" w:rsidP="00B64C97">
      <w:pPr>
        <w:pStyle w:val="a4"/>
        <w:tabs>
          <w:tab w:val="left" w:pos="2591"/>
        </w:tabs>
        <w:ind w:left="567" w:right="461" w:firstLine="567"/>
        <w:rPr>
          <w:sz w:val="24"/>
          <w:szCs w:val="24"/>
        </w:rPr>
      </w:pPr>
      <w:r w:rsidRPr="00B64C97">
        <w:rPr>
          <w:sz w:val="24"/>
          <w:szCs w:val="24"/>
        </w:rPr>
        <w:t>Круг чтения: былина как эпическая песня о героическом событии.</w:t>
      </w:r>
      <w:r w:rsidRPr="00B64C97">
        <w:rPr>
          <w:spacing w:val="1"/>
          <w:sz w:val="24"/>
          <w:szCs w:val="24"/>
        </w:rPr>
        <w:t xml:space="preserve"> </w:t>
      </w:r>
      <w:r w:rsidRPr="00B64C97">
        <w:rPr>
          <w:sz w:val="24"/>
          <w:szCs w:val="24"/>
        </w:rPr>
        <w:t>Герой</w:t>
      </w:r>
      <w:r w:rsidRPr="00B64C97">
        <w:rPr>
          <w:spacing w:val="-13"/>
          <w:sz w:val="24"/>
          <w:szCs w:val="24"/>
        </w:rPr>
        <w:t xml:space="preserve"> </w:t>
      </w:r>
      <w:r w:rsidRPr="00B64C97">
        <w:rPr>
          <w:sz w:val="24"/>
          <w:szCs w:val="24"/>
        </w:rPr>
        <w:t>былины</w:t>
      </w:r>
      <w:r w:rsidRPr="00B64C97">
        <w:rPr>
          <w:spacing w:val="-10"/>
          <w:sz w:val="24"/>
          <w:szCs w:val="24"/>
        </w:rPr>
        <w:t xml:space="preserve"> </w:t>
      </w:r>
      <w:r w:rsidRPr="00B64C97">
        <w:rPr>
          <w:sz w:val="24"/>
          <w:szCs w:val="24"/>
        </w:rPr>
        <w:t>–</w:t>
      </w:r>
      <w:r w:rsidRPr="00B64C97">
        <w:rPr>
          <w:spacing w:val="-12"/>
          <w:sz w:val="24"/>
          <w:szCs w:val="24"/>
        </w:rPr>
        <w:t xml:space="preserve"> </w:t>
      </w:r>
      <w:r w:rsidRPr="00B64C97">
        <w:rPr>
          <w:sz w:val="24"/>
          <w:szCs w:val="24"/>
        </w:rPr>
        <w:t>защитник</w:t>
      </w:r>
      <w:r w:rsidRPr="00B64C97">
        <w:rPr>
          <w:spacing w:val="-12"/>
          <w:sz w:val="24"/>
          <w:szCs w:val="24"/>
        </w:rPr>
        <w:t xml:space="preserve"> </w:t>
      </w:r>
      <w:r w:rsidRPr="00B64C97">
        <w:rPr>
          <w:sz w:val="24"/>
          <w:szCs w:val="24"/>
        </w:rPr>
        <w:t>страны.</w:t>
      </w:r>
      <w:r w:rsidRPr="00B64C97">
        <w:rPr>
          <w:spacing w:val="-14"/>
          <w:sz w:val="24"/>
          <w:szCs w:val="24"/>
        </w:rPr>
        <w:t xml:space="preserve"> </w:t>
      </w:r>
      <w:r w:rsidRPr="00B64C97">
        <w:rPr>
          <w:sz w:val="24"/>
          <w:szCs w:val="24"/>
        </w:rPr>
        <w:t>Образы</w:t>
      </w:r>
      <w:r w:rsidRPr="00B64C97">
        <w:rPr>
          <w:spacing w:val="-12"/>
          <w:sz w:val="24"/>
          <w:szCs w:val="24"/>
        </w:rPr>
        <w:t xml:space="preserve"> </w:t>
      </w:r>
      <w:r w:rsidRPr="00B64C97">
        <w:rPr>
          <w:sz w:val="24"/>
          <w:szCs w:val="24"/>
        </w:rPr>
        <w:t>русских</w:t>
      </w:r>
      <w:r w:rsidRPr="00B64C97">
        <w:rPr>
          <w:spacing w:val="-15"/>
          <w:sz w:val="24"/>
          <w:szCs w:val="24"/>
        </w:rPr>
        <w:t xml:space="preserve"> </w:t>
      </w:r>
      <w:r w:rsidRPr="00B64C97">
        <w:rPr>
          <w:sz w:val="24"/>
          <w:szCs w:val="24"/>
        </w:rPr>
        <w:t>богатырей:</w:t>
      </w:r>
      <w:r w:rsidRPr="00B64C97">
        <w:rPr>
          <w:spacing w:val="-12"/>
          <w:sz w:val="24"/>
          <w:szCs w:val="24"/>
        </w:rPr>
        <w:t xml:space="preserve"> </w:t>
      </w:r>
      <w:r w:rsidRPr="00B64C97">
        <w:rPr>
          <w:sz w:val="24"/>
          <w:szCs w:val="24"/>
        </w:rPr>
        <w:t>Ильи</w:t>
      </w:r>
      <w:r w:rsidRPr="00B64C97">
        <w:rPr>
          <w:spacing w:val="-13"/>
          <w:sz w:val="24"/>
          <w:szCs w:val="24"/>
        </w:rPr>
        <w:t xml:space="preserve"> </w:t>
      </w:r>
      <w:r w:rsidRPr="00B64C97">
        <w:rPr>
          <w:sz w:val="24"/>
          <w:szCs w:val="24"/>
        </w:rPr>
        <w:t>Муромца,</w:t>
      </w:r>
      <w:r w:rsidRPr="00B64C97">
        <w:rPr>
          <w:spacing w:val="-67"/>
          <w:sz w:val="24"/>
          <w:szCs w:val="24"/>
        </w:rPr>
        <w:t xml:space="preserve"> </w:t>
      </w:r>
      <w:r w:rsidRPr="00B64C97">
        <w:rPr>
          <w:sz w:val="24"/>
          <w:szCs w:val="24"/>
        </w:rPr>
        <w:t>Алёши</w:t>
      </w:r>
      <w:r w:rsidRPr="00B64C97">
        <w:rPr>
          <w:spacing w:val="1"/>
          <w:sz w:val="24"/>
          <w:szCs w:val="24"/>
        </w:rPr>
        <w:t xml:space="preserve"> </w:t>
      </w:r>
      <w:r w:rsidRPr="00B64C97">
        <w:rPr>
          <w:sz w:val="24"/>
          <w:szCs w:val="24"/>
        </w:rPr>
        <w:t>Поповича,</w:t>
      </w:r>
      <w:r w:rsidRPr="00B64C97">
        <w:rPr>
          <w:spacing w:val="1"/>
          <w:sz w:val="24"/>
          <w:szCs w:val="24"/>
        </w:rPr>
        <w:t xml:space="preserve"> </w:t>
      </w:r>
      <w:r w:rsidRPr="00B64C97">
        <w:rPr>
          <w:sz w:val="24"/>
          <w:szCs w:val="24"/>
        </w:rPr>
        <w:t>Добрыни</w:t>
      </w:r>
      <w:r w:rsidRPr="00B64C97">
        <w:rPr>
          <w:spacing w:val="1"/>
          <w:sz w:val="24"/>
          <w:szCs w:val="24"/>
        </w:rPr>
        <w:t xml:space="preserve"> </w:t>
      </w:r>
      <w:r w:rsidRPr="00B64C97">
        <w:rPr>
          <w:sz w:val="24"/>
          <w:szCs w:val="24"/>
        </w:rPr>
        <w:t>Никитича,</w:t>
      </w:r>
      <w:r w:rsidRPr="00B64C97">
        <w:rPr>
          <w:spacing w:val="1"/>
          <w:sz w:val="24"/>
          <w:szCs w:val="24"/>
        </w:rPr>
        <w:t xml:space="preserve"> </w:t>
      </w:r>
      <w:r w:rsidRPr="00B64C97">
        <w:rPr>
          <w:sz w:val="24"/>
          <w:szCs w:val="24"/>
        </w:rPr>
        <w:t>Никиты</w:t>
      </w:r>
      <w:r w:rsidRPr="00B64C97">
        <w:rPr>
          <w:spacing w:val="1"/>
          <w:sz w:val="24"/>
          <w:szCs w:val="24"/>
        </w:rPr>
        <w:t xml:space="preserve"> </w:t>
      </w:r>
      <w:r w:rsidRPr="00B64C97">
        <w:rPr>
          <w:sz w:val="24"/>
          <w:szCs w:val="24"/>
        </w:rPr>
        <w:t>Кожемяки</w:t>
      </w:r>
      <w:r w:rsidRPr="00B64C97">
        <w:rPr>
          <w:spacing w:val="1"/>
          <w:sz w:val="24"/>
          <w:szCs w:val="24"/>
        </w:rPr>
        <w:t xml:space="preserve"> </w:t>
      </w:r>
      <w:r w:rsidRPr="00B64C97">
        <w:rPr>
          <w:sz w:val="24"/>
          <w:szCs w:val="24"/>
        </w:rPr>
        <w:t>(где</w:t>
      </w:r>
      <w:r w:rsidRPr="00B64C97">
        <w:rPr>
          <w:spacing w:val="1"/>
          <w:sz w:val="24"/>
          <w:szCs w:val="24"/>
        </w:rPr>
        <w:t xml:space="preserve"> </w:t>
      </w:r>
      <w:r w:rsidRPr="00B64C97">
        <w:rPr>
          <w:sz w:val="24"/>
          <w:szCs w:val="24"/>
        </w:rPr>
        <w:t>жил,</w:t>
      </w:r>
      <w:r w:rsidRPr="00B64C97">
        <w:rPr>
          <w:spacing w:val="1"/>
          <w:sz w:val="24"/>
          <w:szCs w:val="24"/>
        </w:rPr>
        <w:t xml:space="preserve"> </w:t>
      </w:r>
      <w:r w:rsidRPr="00B64C97">
        <w:rPr>
          <w:sz w:val="24"/>
          <w:szCs w:val="24"/>
        </w:rPr>
        <w:t>чем</w:t>
      </w:r>
      <w:r w:rsidRPr="00B64C97">
        <w:rPr>
          <w:spacing w:val="1"/>
          <w:sz w:val="24"/>
          <w:szCs w:val="24"/>
        </w:rPr>
        <w:t xml:space="preserve"> </w:t>
      </w:r>
      <w:r w:rsidRPr="00B64C97">
        <w:rPr>
          <w:sz w:val="24"/>
          <w:szCs w:val="24"/>
        </w:rPr>
        <w:t>занимался,</w:t>
      </w:r>
      <w:r w:rsidRPr="00B64C97">
        <w:rPr>
          <w:spacing w:val="1"/>
          <w:sz w:val="24"/>
          <w:szCs w:val="24"/>
        </w:rPr>
        <w:t xml:space="preserve"> </w:t>
      </w:r>
      <w:r w:rsidRPr="00B64C97">
        <w:rPr>
          <w:sz w:val="24"/>
          <w:szCs w:val="24"/>
        </w:rPr>
        <w:t>какими</w:t>
      </w:r>
      <w:r w:rsidRPr="00B64C97">
        <w:rPr>
          <w:spacing w:val="1"/>
          <w:sz w:val="24"/>
          <w:szCs w:val="24"/>
        </w:rPr>
        <w:t xml:space="preserve"> </w:t>
      </w:r>
      <w:r w:rsidRPr="00B64C97">
        <w:rPr>
          <w:sz w:val="24"/>
          <w:szCs w:val="24"/>
        </w:rPr>
        <w:t>качествами</w:t>
      </w:r>
      <w:r w:rsidRPr="00B64C97">
        <w:rPr>
          <w:spacing w:val="1"/>
          <w:sz w:val="24"/>
          <w:szCs w:val="24"/>
        </w:rPr>
        <w:t xml:space="preserve"> </w:t>
      </w:r>
      <w:r w:rsidRPr="00B64C97">
        <w:rPr>
          <w:sz w:val="24"/>
          <w:szCs w:val="24"/>
        </w:rPr>
        <w:t>обладал).</w:t>
      </w:r>
      <w:r w:rsidRPr="00B64C97">
        <w:rPr>
          <w:spacing w:val="1"/>
          <w:sz w:val="24"/>
          <w:szCs w:val="24"/>
        </w:rPr>
        <w:t xml:space="preserve"> </w:t>
      </w:r>
      <w:r w:rsidRPr="00B64C97">
        <w:rPr>
          <w:sz w:val="24"/>
          <w:szCs w:val="24"/>
        </w:rPr>
        <w:t>Средства</w:t>
      </w:r>
      <w:r w:rsidRPr="00B64C97">
        <w:rPr>
          <w:spacing w:val="1"/>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выразительности</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былине:</w:t>
      </w:r>
      <w:r w:rsidRPr="00B64C97">
        <w:rPr>
          <w:spacing w:val="1"/>
          <w:sz w:val="24"/>
          <w:szCs w:val="24"/>
        </w:rPr>
        <w:t xml:space="preserve"> </w:t>
      </w:r>
      <w:r w:rsidRPr="00B64C97">
        <w:rPr>
          <w:sz w:val="24"/>
          <w:szCs w:val="24"/>
        </w:rPr>
        <w:t>устойчивые</w:t>
      </w:r>
      <w:r w:rsidRPr="00B64C97">
        <w:rPr>
          <w:spacing w:val="1"/>
          <w:sz w:val="24"/>
          <w:szCs w:val="24"/>
        </w:rPr>
        <w:t xml:space="preserve"> </w:t>
      </w:r>
      <w:r w:rsidRPr="00B64C97">
        <w:rPr>
          <w:sz w:val="24"/>
          <w:szCs w:val="24"/>
        </w:rPr>
        <w:t>выражения,</w:t>
      </w:r>
      <w:r w:rsidRPr="00B64C97">
        <w:rPr>
          <w:spacing w:val="1"/>
          <w:sz w:val="24"/>
          <w:szCs w:val="24"/>
        </w:rPr>
        <w:t xml:space="preserve"> </w:t>
      </w:r>
      <w:r w:rsidRPr="00B64C97">
        <w:rPr>
          <w:sz w:val="24"/>
          <w:szCs w:val="24"/>
        </w:rPr>
        <w:t>повторы,</w:t>
      </w:r>
      <w:r w:rsidRPr="00B64C97">
        <w:rPr>
          <w:spacing w:val="1"/>
          <w:sz w:val="24"/>
          <w:szCs w:val="24"/>
        </w:rPr>
        <w:t xml:space="preserve"> </w:t>
      </w:r>
      <w:r w:rsidRPr="00B64C97">
        <w:rPr>
          <w:sz w:val="24"/>
          <w:szCs w:val="24"/>
        </w:rPr>
        <w:t>гипербола.</w:t>
      </w:r>
      <w:r w:rsidRPr="00B64C97">
        <w:rPr>
          <w:spacing w:val="1"/>
          <w:sz w:val="24"/>
          <w:szCs w:val="24"/>
        </w:rPr>
        <w:t xml:space="preserve"> </w:t>
      </w:r>
      <w:r w:rsidRPr="00B64C97">
        <w:rPr>
          <w:sz w:val="24"/>
          <w:szCs w:val="24"/>
        </w:rPr>
        <w:t>Устаревшие</w:t>
      </w:r>
      <w:r w:rsidRPr="00B64C97">
        <w:rPr>
          <w:spacing w:val="-7"/>
          <w:sz w:val="24"/>
          <w:szCs w:val="24"/>
        </w:rPr>
        <w:t xml:space="preserve"> </w:t>
      </w:r>
      <w:r w:rsidRPr="00B64C97">
        <w:rPr>
          <w:sz w:val="24"/>
          <w:szCs w:val="24"/>
        </w:rPr>
        <w:t>слова,</w:t>
      </w:r>
      <w:r w:rsidRPr="00B64C97">
        <w:rPr>
          <w:spacing w:val="-7"/>
          <w:sz w:val="24"/>
          <w:szCs w:val="24"/>
        </w:rPr>
        <w:t xml:space="preserve"> </w:t>
      </w:r>
      <w:r w:rsidRPr="00B64C97">
        <w:rPr>
          <w:sz w:val="24"/>
          <w:szCs w:val="24"/>
        </w:rPr>
        <w:t>их</w:t>
      </w:r>
      <w:r w:rsidRPr="00B64C97">
        <w:rPr>
          <w:spacing w:val="-5"/>
          <w:sz w:val="24"/>
          <w:szCs w:val="24"/>
        </w:rPr>
        <w:t xml:space="preserve"> </w:t>
      </w:r>
      <w:r w:rsidRPr="00B64C97">
        <w:rPr>
          <w:sz w:val="24"/>
          <w:szCs w:val="24"/>
        </w:rPr>
        <w:t>место</w:t>
      </w:r>
      <w:r w:rsidRPr="00B64C97">
        <w:rPr>
          <w:spacing w:val="-6"/>
          <w:sz w:val="24"/>
          <w:szCs w:val="24"/>
        </w:rPr>
        <w:t xml:space="preserve"> </w:t>
      </w:r>
      <w:r w:rsidRPr="00B64C97">
        <w:rPr>
          <w:sz w:val="24"/>
          <w:szCs w:val="24"/>
        </w:rPr>
        <w:t>в</w:t>
      </w:r>
      <w:r w:rsidRPr="00B64C97">
        <w:rPr>
          <w:spacing w:val="-6"/>
          <w:sz w:val="24"/>
          <w:szCs w:val="24"/>
        </w:rPr>
        <w:t xml:space="preserve"> </w:t>
      </w:r>
      <w:r w:rsidRPr="00B64C97">
        <w:rPr>
          <w:sz w:val="24"/>
          <w:szCs w:val="24"/>
        </w:rPr>
        <w:t>былине</w:t>
      </w:r>
      <w:r w:rsidRPr="00B64C97">
        <w:rPr>
          <w:spacing w:val="-7"/>
          <w:sz w:val="24"/>
          <w:szCs w:val="24"/>
        </w:rPr>
        <w:t xml:space="preserve"> </w:t>
      </w:r>
      <w:r w:rsidRPr="00B64C97">
        <w:rPr>
          <w:sz w:val="24"/>
          <w:szCs w:val="24"/>
        </w:rPr>
        <w:t>и</w:t>
      </w:r>
      <w:r w:rsidRPr="00B64C97">
        <w:rPr>
          <w:spacing w:val="-7"/>
          <w:sz w:val="24"/>
          <w:szCs w:val="24"/>
        </w:rPr>
        <w:t xml:space="preserve"> </w:t>
      </w:r>
      <w:r w:rsidRPr="00B64C97">
        <w:rPr>
          <w:sz w:val="24"/>
          <w:szCs w:val="24"/>
        </w:rPr>
        <w:t>представление</w:t>
      </w:r>
      <w:r w:rsidRPr="00B64C97">
        <w:rPr>
          <w:spacing w:val="-7"/>
          <w:sz w:val="24"/>
          <w:szCs w:val="24"/>
        </w:rPr>
        <w:t xml:space="preserve"> </w:t>
      </w:r>
      <w:r w:rsidRPr="00B64C97">
        <w:rPr>
          <w:sz w:val="24"/>
          <w:szCs w:val="24"/>
        </w:rPr>
        <w:t>в</w:t>
      </w:r>
      <w:r w:rsidRPr="00B64C97">
        <w:rPr>
          <w:spacing w:val="-7"/>
          <w:sz w:val="24"/>
          <w:szCs w:val="24"/>
        </w:rPr>
        <w:t xml:space="preserve"> </w:t>
      </w:r>
      <w:r w:rsidRPr="00B64C97">
        <w:rPr>
          <w:sz w:val="24"/>
          <w:szCs w:val="24"/>
        </w:rPr>
        <w:t>современной</w:t>
      </w:r>
      <w:r w:rsidRPr="00B64C97">
        <w:rPr>
          <w:spacing w:val="-5"/>
          <w:sz w:val="24"/>
          <w:szCs w:val="24"/>
        </w:rPr>
        <w:t xml:space="preserve"> </w:t>
      </w:r>
      <w:r w:rsidRPr="00B64C97">
        <w:rPr>
          <w:sz w:val="24"/>
          <w:szCs w:val="24"/>
        </w:rPr>
        <w:t>лексике.</w:t>
      </w:r>
      <w:r w:rsidRPr="00B64C97">
        <w:rPr>
          <w:spacing w:val="-68"/>
          <w:sz w:val="24"/>
          <w:szCs w:val="24"/>
        </w:rPr>
        <w:t xml:space="preserve"> </w:t>
      </w:r>
      <w:r w:rsidRPr="00B64C97">
        <w:rPr>
          <w:sz w:val="24"/>
          <w:szCs w:val="24"/>
        </w:rPr>
        <w:t>Народные</w:t>
      </w:r>
      <w:r w:rsidRPr="00B64C97">
        <w:rPr>
          <w:spacing w:val="-6"/>
          <w:sz w:val="24"/>
          <w:szCs w:val="24"/>
        </w:rPr>
        <w:t xml:space="preserve"> </w:t>
      </w:r>
      <w:r w:rsidRPr="00B64C97">
        <w:rPr>
          <w:sz w:val="24"/>
          <w:szCs w:val="24"/>
        </w:rPr>
        <w:t>былинно-сказочные</w:t>
      </w:r>
      <w:r w:rsidRPr="00B64C97">
        <w:rPr>
          <w:spacing w:val="-2"/>
          <w:sz w:val="24"/>
          <w:szCs w:val="24"/>
        </w:rPr>
        <w:t xml:space="preserve"> </w:t>
      </w:r>
      <w:r w:rsidRPr="00B64C97">
        <w:rPr>
          <w:sz w:val="24"/>
          <w:szCs w:val="24"/>
        </w:rPr>
        <w:t>темы</w:t>
      </w:r>
      <w:r w:rsidRPr="00B64C97">
        <w:rPr>
          <w:spacing w:val="-3"/>
          <w:sz w:val="24"/>
          <w:szCs w:val="24"/>
        </w:rPr>
        <w:t xml:space="preserve"> </w:t>
      </w:r>
      <w:r w:rsidRPr="00B64C97">
        <w:rPr>
          <w:sz w:val="24"/>
          <w:szCs w:val="24"/>
        </w:rPr>
        <w:t>в</w:t>
      </w:r>
      <w:r w:rsidRPr="00B64C97">
        <w:rPr>
          <w:spacing w:val="-4"/>
          <w:sz w:val="24"/>
          <w:szCs w:val="24"/>
        </w:rPr>
        <w:t xml:space="preserve"> </w:t>
      </w:r>
      <w:r w:rsidRPr="00B64C97">
        <w:rPr>
          <w:sz w:val="24"/>
          <w:szCs w:val="24"/>
        </w:rPr>
        <w:t>творчестве</w:t>
      </w:r>
      <w:r w:rsidRPr="00B64C97">
        <w:rPr>
          <w:spacing w:val="-6"/>
          <w:sz w:val="24"/>
          <w:szCs w:val="24"/>
        </w:rPr>
        <w:t xml:space="preserve"> </w:t>
      </w:r>
      <w:r w:rsidRPr="00B64C97">
        <w:rPr>
          <w:sz w:val="24"/>
          <w:szCs w:val="24"/>
        </w:rPr>
        <w:t>художника</w:t>
      </w:r>
      <w:r w:rsidRPr="00B64C97">
        <w:rPr>
          <w:spacing w:val="-4"/>
          <w:sz w:val="24"/>
          <w:szCs w:val="24"/>
        </w:rPr>
        <w:t xml:space="preserve"> </w:t>
      </w:r>
      <w:r w:rsidRPr="00B64C97">
        <w:rPr>
          <w:sz w:val="24"/>
          <w:szCs w:val="24"/>
        </w:rPr>
        <w:t>В.М.</w:t>
      </w:r>
      <w:r w:rsidRPr="00B64C97">
        <w:rPr>
          <w:spacing w:val="-5"/>
          <w:sz w:val="24"/>
          <w:szCs w:val="24"/>
        </w:rPr>
        <w:t xml:space="preserve"> </w:t>
      </w:r>
      <w:r w:rsidRPr="00B64C97">
        <w:rPr>
          <w:sz w:val="24"/>
          <w:szCs w:val="24"/>
        </w:rPr>
        <w:t>Васнецова.</w:t>
      </w:r>
    </w:p>
    <w:p w:rsidR="00173B47" w:rsidRPr="00B64C97" w:rsidRDefault="00F47226" w:rsidP="00B64C97">
      <w:pPr>
        <w:pStyle w:val="a4"/>
        <w:tabs>
          <w:tab w:val="left" w:pos="2591"/>
        </w:tabs>
        <w:ind w:left="567" w:right="456" w:firstLine="567"/>
        <w:rPr>
          <w:sz w:val="24"/>
          <w:szCs w:val="24"/>
        </w:rPr>
      </w:pPr>
      <w:r w:rsidRPr="00B64C97">
        <w:rPr>
          <w:sz w:val="24"/>
          <w:szCs w:val="24"/>
        </w:rPr>
        <w:t>Произведения для чтения: произведения малых жанров фольклора,</w:t>
      </w:r>
      <w:r w:rsidRPr="00B64C97">
        <w:rPr>
          <w:spacing w:val="1"/>
          <w:sz w:val="24"/>
          <w:szCs w:val="24"/>
        </w:rPr>
        <w:t xml:space="preserve"> </w:t>
      </w:r>
      <w:r w:rsidRPr="00B64C97">
        <w:rPr>
          <w:sz w:val="24"/>
          <w:szCs w:val="24"/>
        </w:rPr>
        <w:t>народные</w:t>
      </w:r>
      <w:r w:rsidRPr="00B64C97">
        <w:rPr>
          <w:spacing w:val="-10"/>
          <w:sz w:val="24"/>
          <w:szCs w:val="24"/>
        </w:rPr>
        <w:t xml:space="preserve"> </w:t>
      </w:r>
      <w:r w:rsidRPr="00B64C97">
        <w:rPr>
          <w:sz w:val="24"/>
          <w:szCs w:val="24"/>
        </w:rPr>
        <w:t>сказки</w:t>
      </w:r>
      <w:r w:rsidRPr="00B64C97">
        <w:rPr>
          <w:spacing w:val="-10"/>
          <w:sz w:val="24"/>
          <w:szCs w:val="24"/>
        </w:rPr>
        <w:t xml:space="preserve"> </w:t>
      </w:r>
      <w:r w:rsidRPr="00B64C97">
        <w:rPr>
          <w:sz w:val="24"/>
          <w:szCs w:val="24"/>
        </w:rPr>
        <w:t>(2–3</w:t>
      </w:r>
      <w:r w:rsidRPr="00B64C97">
        <w:rPr>
          <w:spacing w:val="-8"/>
          <w:sz w:val="24"/>
          <w:szCs w:val="24"/>
        </w:rPr>
        <w:t xml:space="preserve"> </w:t>
      </w:r>
      <w:r w:rsidRPr="00B64C97">
        <w:rPr>
          <w:sz w:val="24"/>
          <w:szCs w:val="24"/>
        </w:rPr>
        <w:t>сказки</w:t>
      </w:r>
      <w:r w:rsidRPr="00B64C97">
        <w:rPr>
          <w:spacing w:val="-11"/>
          <w:sz w:val="24"/>
          <w:szCs w:val="24"/>
        </w:rPr>
        <w:t xml:space="preserve"> </w:t>
      </w:r>
      <w:r w:rsidRPr="00B64C97">
        <w:rPr>
          <w:sz w:val="24"/>
          <w:szCs w:val="24"/>
        </w:rPr>
        <w:t>по</w:t>
      </w:r>
      <w:r w:rsidRPr="00B64C97">
        <w:rPr>
          <w:spacing w:val="-9"/>
          <w:sz w:val="24"/>
          <w:szCs w:val="24"/>
        </w:rPr>
        <w:t xml:space="preserve"> </w:t>
      </w:r>
      <w:r w:rsidRPr="00B64C97">
        <w:rPr>
          <w:sz w:val="24"/>
          <w:szCs w:val="24"/>
        </w:rPr>
        <w:t>выбору),</w:t>
      </w:r>
      <w:r w:rsidRPr="00B64C97">
        <w:rPr>
          <w:spacing w:val="-7"/>
          <w:sz w:val="24"/>
          <w:szCs w:val="24"/>
        </w:rPr>
        <w:t xml:space="preserve"> </w:t>
      </w:r>
      <w:r w:rsidRPr="00B64C97">
        <w:rPr>
          <w:sz w:val="24"/>
          <w:szCs w:val="24"/>
        </w:rPr>
        <w:t>сказки</w:t>
      </w:r>
      <w:r w:rsidRPr="00B64C97">
        <w:rPr>
          <w:spacing w:val="-11"/>
          <w:sz w:val="24"/>
          <w:szCs w:val="24"/>
        </w:rPr>
        <w:t xml:space="preserve"> </w:t>
      </w:r>
      <w:r w:rsidRPr="00B64C97">
        <w:rPr>
          <w:sz w:val="24"/>
          <w:szCs w:val="24"/>
        </w:rPr>
        <w:t>народов</w:t>
      </w:r>
      <w:r w:rsidRPr="00B64C97">
        <w:rPr>
          <w:spacing w:val="-11"/>
          <w:sz w:val="24"/>
          <w:szCs w:val="24"/>
        </w:rPr>
        <w:t xml:space="preserve"> </w:t>
      </w:r>
      <w:r w:rsidRPr="00B64C97">
        <w:rPr>
          <w:sz w:val="24"/>
          <w:szCs w:val="24"/>
        </w:rPr>
        <w:t>России</w:t>
      </w:r>
      <w:r w:rsidRPr="00B64C97">
        <w:rPr>
          <w:spacing w:val="-9"/>
          <w:sz w:val="24"/>
          <w:szCs w:val="24"/>
        </w:rPr>
        <w:t xml:space="preserve"> </w:t>
      </w:r>
      <w:r w:rsidRPr="00B64C97">
        <w:rPr>
          <w:sz w:val="24"/>
          <w:szCs w:val="24"/>
        </w:rPr>
        <w:t>(2–3</w:t>
      </w:r>
      <w:r w:rsidRPr="00B64C97">
        <w:rPr>
          <w:spacing w:val="-12"/>
          <w:sz w:val="24"/>
          <w:szCs w:val="24"/>
        </w:rPr>
        <w:t xml:space="preserve"> </w:t>
      </w:r>
      <w:r w:rsidRPr="00B64C97">
        <w:rPr>
          <w:sz w:val="24"/>
          <w:szCs w:val="24"/>
        </w:rPr>
        <w:t>сказки</w:t>
      </w:r>
      <w:r w:rsidRPr="00B64C97">
        <w:rPr>
          <w:spacing w:val="-10"/>
          <w:sz w:val="24"/>
          <w:szCs w:val="24"/>
        </w:rPr>
        <w:t xml:space="preserve"> </w:t>
      </w:r>
      <w:r w:rsidRPr="00B64C97">
        <w:rPr>
          <w:sz w:val="24"/>
          <w:szCs w:val="24"/>
        </w:rPr>
        <w:t>по</w:t>
      </w:r>
      <w:r w:rsidRPr="00B64C97">
        <w:rPr>
          <w:spacing w:val="-67"/>
          <w:sz w:val="24"/>
          <w:szCs w:val="24"/>
        </w:rPr>
        <w:t xml:space="preserve"> </w:t>
      </w:r>
      <w:r w:rsidRPr="00B64C97">
        <w:rPr>
          <w:sz w:val="24"/>
          <w:szCs w:val="24"/>
        </w:rPr>
        <w:t>выбору),</w:t>
      </w:r>
      <w:r w:rsidRPr="00B64C97">
        <w:rPr>
          <w:spacing w:val="1"/>
          <w:sz w:val="24"/>
          <w:szCs w:val="24"/>
        </w:rPr>
        <w:t xml:space="preserve"> </w:t>
      </w:r>
      <w:r w:rsidRPr="00B64C97">
        <w:rPr>
          <w:sz w:val="24"/>
          <w:szCs w:val="24"/>
        </w:rPr>
        <w:t>былины</w:t>
      </w:r>
      <w:r w:rsidRPr="00B64C97">
        <w:rPr>
          <w:spacing w:val="1"/>
          <w:sz w:val="24"/>
          <w:szCs w:val="24"/>
        </w:rPr>
        <w:t xml:space="preserve"> </w:t>
      </w:r>
      <w:r w:rsidRPr="00B64C97">
        <w:rPr>
          <w:sz w:val="24"/>
          <w:szCs w:val="24"/>
        </w:rPr>
        <w:t>из</w:t>
      </w:r>
      <w:r w:rsidRPr="00B64C97">
        <w:rPr>
          <w:spacing w:val="1"/>
          <w:sz w:val="24"/>
          <w:szCs w:val="24"/>
        </w:rPr>
        <w:t xml:space="preserve"> </w:t>
      </w:r>
      <w:r w:rsidRPr="00B64C97">
        <w:rPr>
          <w:sz w:val="24"/>
          <w:szCs w:val="24"/>
        </w:rPr>
        <w:t>цикла</w:t>
      </w:r>
      <w:r w:rsidRPr="00B64C97">
        <w:rPr>
          <w:spacing w:val="1"/>
          <w:sz w:val="24"/>
          <w:szCs w:val="24"/>
        </w:rPr>
        <w:t xml:space="preserve"> </w:t>
      </w:r>
      <w:r w:rsidRPr="00B64C97">
        <w:rPr>
          <w:sz w:val="24"/>
          <w:szCs w:val="24"/>
        </w:rPr>
        <w:t>об</w:t>
      </w:r>
      <w:r w:rsidRPr="00B64C97">
        <w:rPr>
          <w:spacing w:val="1"/>
          <w:sz w:val="24"/>
          <w:szCs w:val="24"/>
        </w:rPr>
        <w:t xml:space="preserve"> </w:t>
      </w:r>
      <w:r w:rsidRPr="00B64C97">
        <w:rPr>
          <w:sz w:val="24"/>
          <w:szCs w:val="24"/>
        </w:rPr>
        <w:t>Илье</w:t>
      </w:r>
      <w:r w:rsidRPr="00B64C97">
        <w:rPr>
          <w:spacing w:val="1"/>
          <w:sz w:val="24"/>
          <w:szCs w:val="24"/>
        </w:rPr>
        <w:t xml:space="preserve"> </w:t>
      </w:r>
      <w:r w:rsidRPr="00B64C97">
        <w:rPr>
          <w:sz w:val="24"/>
          <w:szCs w:val="24"/>
        </w:rPr>
        <w:t>Муромце,</w:t>
      </w:r>
      <w:r w:rsidRPr="00B64C97">
        <w:rPr>
          <w:spacing w:val="1"/>
          <w:sz w:val="24"/>
          <w:szCs w:val="24"/>
        </w:rPr>
        <w:t xml:space="preserve"> </w:t>
      </w:r>
      <w:r w:rsidRPr="00B64C97">
        <w:rPr>
          <w:sz w:val="24"/>
          <w:szCs w:val="24"/>
        </w:rPr>
        <w:t>Алёше</w:t>
      </w:r>
      <w:r w:rsidRPr="00B64C97">
        <w:rPr>
          <w:spacing w:val="1"/>
          <w:sz w:val="24"/>
          <w:szCs w:val="24"/>
        </w:rPr>
        <w:t xml:space="preserve"> </w:t>
      </w:r>
      <w:r w:rsidRPr="00B64C97">
        <w:rPr>
          <w:sz w:val="24"/>
          <w:szCs w:val="24"/>
        </w:rPr>
        <w:t>Поповиче,</w:t>
      </w:r>
      <w:r w:rsidRPr="00B64C97">
        <w:rPr>
          <w:spacing w:val="1"/>
          <w:sz w:val="24"/>
          <w:szCs w:val="24"/>
        </w:rPr>
        <w:t xml:space="preserve"> </w:t>
      </w:r>
      <w:r w:rsidRPr="00B64C97">
        <w:rPr>
          <w:sz w:val="24"/>
          <w:szCs w:val="24"/>
        </w:rPr>
        <w:t>Добрыне</w:t>
      </w:r>
      <w:r w:rsidRPr="00B64C97">
        <w:rPr>
          <w:spacing w:val="-67"/>
          <w:sz w:val="24"/>
          <w:szCs w:val="24"/>
        </w:rPr>
        <w:t xml:space="preserve"> </w:t>
      </w:r>
      <w:r w:rsidRPr="00B64C97">
        <w:rPr>
          <w:sz w:val="24"/>
          <w:szCs w:val="24"/>
        </w:rPr>
        <w:t>Никитиче</w:t>
      </w:r>
      <w:r w:rsidRPr="00B64C97">
        <w:rPr>
          <w:spacing w:val="-1"/>
          <w:sz w:val="24"/>
          <w:szCs w:val="24"/>
        </w:rPr>
        <w:t xml:space="preserve"> </w:t>
      </w:r>
      <w:r w:rsidRPr="00B64C97">
        <w:rPr>
          <w:sz w:val="24"/>
          <w:szCs w:val="24"/>
        </w:rPr>
        <w:t>(1–2</w:t>
      </w:r>
      <w:r w:rsidRPr="00B64C97">
        <w:rPr>
          <w:spacing w:val="-3"/>
          <w:sz w:val="24"/>
          <w:szCs w:val="24"/>
        </w:rPr>
        <w:t xml:space="preserve"> </w:t>
      </w:r>
      <w:r w:rsidRPr="00B64C97">
        <w:rPr>
          <w:sz w:val="24"/>
          <w:szCs w:val="24"/>
        </w:rPr>
        <w:t>по</w:t>
      </w:r>
      <w:r w:rsidRPr="00B64C97">
        <w:rPr>
          <w:spacing w:val="1"/>
          <w:sz w:val="24"/>
          <w:szCs w:val="24"/>
        </w:rPr>
        <w:t xml:space="preserve"> </w:t>
      </w:r>
      <w:r w:rsidRPr="00B64C97">
        <w:rPr>
          <w:sz w:val="24"/>
          <w:szCs w:val="24"/>
        </w:rPr>
        <w:t>выбору).</w:t>
      </w:r>
    </w:p>
    <w:p w:rsidR="00173B47" w:rsidRPr="00B64C97" w:rsidRDefault="00F47226" w:rsidP="00B64C97">
      <w:pPr>
        <w:pStyle w:val="a4"/>
        <w:tabs>
          <w:tab w:val="left" w:pos="2382"/>
        </w:tabs>
        <w:spacing w:before="1"/>
        <w:ind w:left="567" w:right="456" w:firstLine="567"/>
        <w:rPr>
          <w:sz w:val="24"/>
          <w:szCs w:val="24"/>
        </w:rPr>
      </w:pPr>
      <w:r w:rsidRPr="00B64C97">
        <w:rPr>
          <w:sz w:val="24"/>
          <w:szCs w:val="24"/>
        </w:rPr>
        <w:t>Творчество</w:t>
      </w:r>
      <w:r w:rsidRPr="00B64C97">
        <w:rPr>
          <w:spacing w:val="1"/>
          <w:sz w:val="24"/>
          <w:szCs w:val="24"/>
        </w:rPr>
        <w:t xml:space="preserve"> </w:t>
      </w:r>
      <w:r w:rsidRPr="00B64C97">
        <w:rPr>
          <w:sz w:val="24"/>
          <w:szCs w:val="24"/>
        </w:rPr>
        <w:t>А.С.</w:t>
      </w:r>
      <w:r w:rsidRPr="00B64C97">
        <w:rPr>
          <w:spacing w:val="1"/>
          <w:sz w:val="24"/>
          <w:szCs w:val="24"/>
        </w:rPr>
        <w:t xml:space="preserve"> </w:t>
      </w:r>
      <w:r w:rsidRPr="00B64C97">
        <w:rPr>
          <w:sz w:val="24"/>
          <w:szCs w:val="24"/>
        </w:rPr>
        <w:t>Пушкина.</w:t>
      </w:r>
      <w:r w:rsidRPr="00B64C97">
        <w:rPr>
          <w:spacing w:val="1"/>
          <w:sz w:val="24"/>
          <w:szCs w:val="24"/>
        </w:rPr>
        <w:t xml:space="preserve"> </w:t>
      </w:r>
      <w:r w:rsidRPr="00B64C97">
        <w:rPr>
          <w:sz w:val="24"/>
          <w:szCs w:val="24"/>
        </w:rPr>
        <w:t>Картины</w:t>
      </w:r>
      <w:r w:rsidRPr="00B64C97">
        <w:rPr>
          <w:spacing w:val="1"/>
          <w:sz w:val="24"/>
          <w:szCs w:val="24"/>
        </w:rPr>
        <w:t xml:space="preserve"> </w:t>
      </w:r>
      <w:r w:rsidRPr="00B64C97">
        <w:rPr>
          <w:sz w:val="24"/>
          <w:szCs w:val="24"/>
        </w:rPr>
        <w:t>природы</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лирических</w:t>
      </w:r>
      <w:r w:rsidRPr="00B64C97">
        <w:rPr>
          <w:spacing w:val="1"/>
          <w:sz w:val="24"/>
          <w:szCs w:val="24"/>
        </w:rPr>
        <w:t xml:space="preserve"> </w:t>
      </w:r>
      <w:r w:rsidRPr="00B64C97">
        <w:rPr>
          <w:sz w:val="24"/>
          <w:szCs w:val="24"/>
        </w:rPr>
        <w:t>произведениях А.С. Пушкина. Средства художественной выразительности в</w:t>
      </w:r>
      <w:r w:rsidRPr="00B64C97">
        <w:rPr>
          <w:spacing w:val="1"/>
          <w:sz w:val="24"/>
          <w:szCs w:val="24"/>
        </w:rPr>
        <w:t xml:space="preserve"> </w:t>
      </w:r>
      <w:r w:rsidRPr="00B64C97">
        <w:rPr>
          <w:sz w:val="24"/>
          <w:szCs w:val="24"/>
        </w:rPr>
        <w:t>стихотворном</w:t>
      </w:r>
      <w:r w:rsidRPr="00B64C97">
        <w:rPr>
          <w:spacing w:val="-7"/>
          <w:sz w:val="24"/>
          <w:szCs w:val="24"/>
        </w:rPr>
        <w:t xml:space="preserve"> </w:t>
      </w:r>
      <w:r w:rsidRPr="00B64C97">
        <w:rPr>
          <w:sz w:val="24"/>
          <w:szCs w:val="24"/>
        </w:rPr>
        <w:t>произведении</w:t>
      </w:r>
      <w:r w:rsidRPr="00B64C97">
        <w:rPr>
          <w:spacing w:val="-6"/>
          <w:sz w:val="24"/>
          <w:szCs w:val="24"/>
        </w:rPr>
        <w:t xml:space="preserve"> </w:t>
      </w:r>
      <w:r w:rsidRPr="00B64C97">
        <w:rPr>
          <w:sz w:val="24"/>
          <w:szCs w:val="24"/>
        </w:rPr>
        <w:t>(сравнение,</w:t>
      </w:r>
      <w:r w:rsidRPr="00B64C97">
        <w:rPr>
          <w:spacing w:val="-9"/>
          <w:sz w:val="24"/>
          <w:szCs w:val="24"/>
        </w:rPr>
        <w:t xml:space="preserve"> </w:t>
      </w:r>
      <w:r w:rsidRPr="00B64C97">
        <w:rPr>
          <w:sz w:val="24"/>
          <w:szCs w:val="24"/>
        </w:rPr>
        <w:t>эпитет,</w:t>
      </w:r>
      <w:r w:rsidRPr="00B64C97">
        <w:rPr>
          <w:spacing w:val="-8"/>
          <w:sz w:val="24"/>
          <w:szCs w:val="24"/>
        </w:rPr>
        <w:t xml:space="preserve"> </w:t>
      </w:r>
      <w:r w:rsidRPr="00B64C97">
        <w:rPr>
          <w:sz w:val="24"/>
          <w:szCs w:val="24"/>
        </w:rPr>
        <w:t>олицетворение)</w:t>
      </w:r>
      <w:r w:rsidRPr="00B64C97">
        <w:rPr>
          <w:spacing w:val="-9"/>
          <w:sz w:val="24"/>
          <w:szCs w:val="24"/>
        </w:rPr>
        <w:t xml:space="preserve"> </w:t>
      </w:r>
      <w:r w:rsidRPr="00B64C97">
        <w:rPr>
          <w:sz w:val="24"/>
          <w:szCs w:val="24"/>
        </w:rPr>
        <w:t>на</w:t>
      </w:r>
      <w:r w:rsidRPr="00B64C97">
        <w:rPr>
          <w:spacing w:val="-7"/>
          <w:sz w:val="24"/>
          <w:szCs w:val="24"/>
        </w:rPr>
        <w:t xml:space="preserve"> </w:t>
      </w:r>
      <w:r w:rsidRPr="00B64C97">
        <w:rPr>
          <w:sz w:val="24"/>
          <w:szCs w:val="24"/>
        </w:rPr>
        <w:t>примере</w:t>
      </w:r>
      <w:r w:rsidRPr="00B64C97">
        <w:rPr>
          <w:spacing w:val="-9"/>
          <w:sz w:val="24"/>
          <w:szCs w:val="24"/>
        </w:rPr>
        <w:t xml:space="preserve"> </w:t>
      </w:r>
      <w:r w:rsidRPr="00B64C97">
        <w:rPr>
          <w:sz w:val="24"/>
          <w:szCs w:val="24"/>
        </w:rPr>
        <w:t>2-</w:t>
      </w:r>
    </w:p>
    <w:p w:rsidR="00173B47" w:rsidRPr="00B64C97" w:rsidRDefault="00F47226" w:rsidP="00B64C97">
      <w:pPr>
        <w:pStyle w:val="a3"/>
        <w:spacing w:line="321" w:lineRule="exact"/>
        <w:ind w:left="567" w:firstLine="567"/>
        <w:rPr>
          <w:sz w:val="24"/>
          <w:szCs w:val="24"/>
        </w:rPr>
      </w:pPr>
      <w:r w:rsidRPr="00B64C97">
        <w:rPr>
          <w:sz w:val="24"/>
          <w:szCs w:val="24"/>
        </w:rPr>
        <w:t>3</w:t>
      </w:r>
      <w:r w:rsidRPr="00B64C97">
        <w:rPr>
          <w:spacing w:val="72"/>
          <w:sz w:val="24"/>
          <w:szCs w:val="24"/>
        </w:rPr>
        <w:t xml:space="preserve"> </w:t>
      </w:r>
      <w:r w:rsidRPr="00B64C97">
        <w:rPr>
          <w:sz w:val="24"/>
          <w:szCs w:val="24"/>
        </w:rPr>
        <w:t>произведений.</w:t>
      </w:r>
      <w:r w:rsidRPr="00B64C97">
        <w:rPr>
          <w:spacing w:val="73"/>
          <w:sz w:val="24"/>
          <w:szCs w:val="24"/>
        </w:rPr>
        <w:t xml:space="preserve"> </w:t>
      </w:r>
      <w:r w:rsidRPr="00B64C97">
        <w:rPr>
          <w:sz w:val="24"/>
          <w:szCs w:val="24"/>
        </w:rPr>
        <w:t>Литературные</w:t>
      </w:r>
      <w:r w:rsidRPr="00B64C97">
        <w:rPr>
          <w:spacing w:val="71"/>
          <w:sz w:val="24"/>
          <w:szCs w:val="24"/>
        </w:rPr>
        <w:t xml:space="preserve"> </w:t>
      </w:r>
      <w:r w:rsidRPr="00B64C97">
        <w:rPr>
          <w:sz w:val="24"/>
          <w:szCs w:val="24"/>
        </w:rPr>
        <w:t>сказки</w:t>
      </w:r>
      <w:r w:rsidRPr="00B64C97">
        <w:rPr>
          <w:spacing w:val="72"/>
          <w:sz w:val="24"/>
          <w:szCs w:val="24"/>
        </w:rPr>
        <w:t xml:space="preserve"> </w:t>
      </w:r>
      <w:r w:rsidRPr="00B64C97">
        <w:rPr>
          <w:sz w:val="24"/>
          <w:szCs w:val="24"/>
        </w:rPr>
        <w:t>А.С.</w:t>
      </w:r>
      <w:r w:rsidRPr="00B64C97">
        <w:rPr>
          <w:spacing w:val="72"/>
          <w:sz w:val="24"/>
          <w:szCs w:val="24"/>
        </w:rPr>
        <w:t xml:space="preserve"> </w:t>
      </w:r>
      <w:r w:rsidRPr="00B64C97">
        <w:rPr>
          <w:sz w:val="24"/>
          <w:szCs w:val="24"/>
        </w:rPr>
        <w:t>Пушкина</w:t>
      </w:r>
      <w:r w:rsidRPr="00B64C97">
        <w:rPr>
          <w:spacing w:val="74"/>
          <w:sz w:val="24"/>
          <w:szCs w:val="24"/>
        </w:rPr>
        <w:t xml:space="preserve"> </w:t>
      </w:r>
      <w:r w:rsidRPr="00B64C97">
        <w:rPr>
          <w:sz w:val="24"/>
          <w:szCs w:val="24"/>
        </w:rPr>
        <w:t>в</w:t>
      </w:r>
      <w:r w:rsidRPr="00B64C97">
        <w:rPr>
          <w:spacing w:val="71"/>
          <w:sz w:val="24"/>
          <w:szCs w:val="24"/>
        </w:rPr>
        <w:t xml:space="preserve"> </w:t>
      </w:r>
      <w:r w:rsidRPr="00B64C97">
        <w:rPr>
          <w:sz w:val="24"/>
          <w:szCs w:val="24"/>
        </w:rPr>
        <w:t>стихах:</w:t>
      </w:r>
      <w:r w:rsidRPr="00B64C97">
        <w:rPr>
          <w:spacing w:val="75"/>
          <w:sz w:val="24"/>
          <w:szCs w:val="24"/>
        </w:rPr>
        <w:t xml:space="preserve"> </w:t>
      </w:r>
      <w:r w:rsidRPr="00B64C97">
        <w:rPr>
          <w:sz w:val="24"/>
          <w:szCs w:val="24"/>
        </w:rPr>
        <w:t>«Сказка</w:t>
      </w:r>
      <w:r w:rsidRPr="00B64C97">
        <w:rPr>
          <w:spacing w:val="71"/>
          <w:sz w:val="24"/>
          <w:szCs w:val="24"/>
        </w:rPr>
        <w:t xml:space="preserve"> </w:t>
      </w:r>
      <w:r w:rsidRPr="00B64C97">
        <w:rPr>
          <w:sz w:val="24"/>
          <w:szCs w:val="24"/>
        </w:rPr>
        <w:t>о</w:t>
      </w:r>
    </w:p>
    <w:p w:rsidR="00173B47" w:rsidRPr="00B64C97" w:rsidRDefault="00F47226" w:rsidP="00B64C97">
      <w:pPr>
        <w:pStyle w:val="a3"/>
        <w:spacing w:before="77"/>
        <w:ind w:left="567" w:right="459" w:firstLine="567"/>
        <w:rPr>
          <w:sz w:val="24"/>
          <w:szCs w:val="24"/>
        </w:rPr>
      </w:pPr>
      <w:r w:rsidRPr="00B64C97">
        <w:rPr>
          <w:sz w:val="24"/>
          <w:szCs w:val="24"/>
        </w:rPr>
        <w:t>мёртвой царевне и о семи богатырях». Фольклорная основа авторской сказки.</w:t>
      </w:r>
      <w:r w:rsidRPr="00B64C97">
        <w:rPr>
          <w:spacing w:val="1"/>
          <w:sz w:val="24"/>
          <w:szCs w:val="24"/>
        </w:rPr>
        <w:t xml:space="preserve"> </w:t>
      </w:r>
      <w:r w:rsidRPr="00B64C97">
        <w:rPr>
          <w:sz w:val="24"/>
          <w:szCs w:val="24"/>
        </w:rPr>
        <w:t>Положительные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отрицательные</w:t>
      </w:r>
      <w:r w:rsidRPr="00B64C97">
        <w:rPr>
          <w:spacing w:val="1"/>
          <w:sz w:val="24"/>
          <w:szCs w:val="24"/>
        </w:rPr>
        <w:t xml:space="preserve"> </w:t>
      </w:r>
      <w:r w:rsidRPr="00B64C97">
        <w:rPr>
          <w:sz w:val="24"/>
          <w:szCs w:val="24"/>
        </w:rPr>
        <w:t>герои,</w:t>
      </w:r>
      <w:r w:rsidRPr="00B64C97">
        <w:rPr>
          <w:spacing w:val="1"/>
          <w:sz w:val="24"/>
          <w:szCs w:val="24"/>
        </w:rPr>
        <w:t xml:space="preserve"> </w:t>
      </w:r>
      <w:r w:rsidRPr="00B64C97">
        <w:rPr>
          <w:sz w:val="24"/>
          <w:szCs w:val="24"/>
        </w:rPr>
        <w:t>волшебные</w:t>
      </w:r>
      <w:r w:rsidRPr="00B64C97">
        <w:rPr>
          <w:spacing w:val="1"/>
          <w:sz w:val="24"/>
          <w:szCs w:val="24"/>
        </w:rPr>
        <w:t xml:space="preserve"> </w:t>
      </w:r>
      <w:r w:rsidRPr="00B64C97">
        <w:rPr>
          <w:sz w:val="24"/>
          <w:szCs w:val="24"/>
        </w:rPr>
        <w:t>помощники,</w:t>
      </w:r>
      <w:r w:rsidRPr="00B64C97">
        <w:rPr>
          <w:spacing w:val="1"/>
          <w:sz w:val="24"/>
          <w:szCs w:val="24"/>
        </w:rPr>
        <w:t xml:space="preserve"> </w:t>
      </w:r>
      <w:r w:rsidRPr="00B64C97">
        <w:rPr>
          <w:sz w:val="24"/>
          <w:szCs w:val="24"/>
        </w:rPr>
        <w:t>язык</w:t>
      </w:r>
      <w:r w:rsidRPr="00B64C97">
        <w:rPr>
          <w:spacing w:val="1"/>
          <w:sz w:val="24"/>
          <w:szCs w:val="24"/>
        </w:rPr>
        <w:t xml:space="preserve"> </w:t>
      </w:r>
      <w:r w:rsidRPr="00B64C97">
        <w:rPr>
          <w:sz w:val="24"/>
          <w:szCs w:val="24"/>
        </w:rPr>
        <w:t>авторской</w:t>
      </w:r>
      <w:r w:rsidRPr="00B64C97">
        <w:rPr>
          <w:spacing w:val="-1"/>
          <w:sz w:val="24"/>
          <w:szCs w:val="24"/>
        </w:rPr>
        <w:t xml:space="preserve"> </w:t>
      </w:r>
      <w:r w:rsidRPr="00B64C97">
        <w:rPr>
          <w:sz w:val="24"/>
          <w:szCs w:val="24"/>
        </w:rPr>
        <w:t>сказки.</w:t>
      </w:r>
    </w:p>
    <w:p w:rsidR="00173B47" w:rsidRPr="00B64C97" w:rsidRDefault="00F47226" w:rsidP="00B64C97">
      <w:pPr>
        <w:pStyle w:val="a4"/>
        <w:tabs>
          <w:tab w:val="left" w:pos="2591"/>
        </w:tabs>
        <w:ind w:left="567" w:right="466" w:firstLine="567"/>
        <w:rPr>
          <w:sz w:val="24"/>
          <w:szCs w:val="24"/>
        </w:rPr>
      </w:pPr>
      <w:r w:rsidRPr="00B64C97">
        <w:rPr>
          <w:sz w:val="24"/>
          <w:szCs w:val="24"/>
        </w:rPr>
        <w:t>Произведения для чтения: А.С. Пушкин «Сказка о мёртвой царевне и</w:t>
      </w:r>
      <w:r w:rsidRPr="00B64C97">
        <w:rPr>
          <w:spacing w:val="-67"/>
          <w:sz w:val="24"/>
          <w:szCs w:val="24"/>
        </w:rPr>
        <w:t xml:space="preserve"> </w:t>
      </w:r>
      <w:r w:rsidRPr="00B64C97">
        <w:rPr>
          <w:sz w:val="24"/>
          <w:szCs w:val="24"/>
        </w:rPr>
        <w:t>о</w:t>
      </w:r>
      <w:r w:rsidRPr="00B64C97">
        <w:rPr>
          <w:spacing w:val="-1"/>
          <w:sz w:val="24"/>
          <w:szCs w:val="24"/>
        </w:rPr>
        <w:t xml:space="preserve"> </w:t>
      </w:r>
      <w:r w:rsidRPr="00B64C97">
        <w:rPr>
          <w:sz w:val="24"/>
          <w:szCs w:val="24"/>
        </w:rPr>
        <w:t>семи</w:t>
      </w:r>
      <w:r w:rsidRPr="00B64C97">
        <w:rPr>
          <w:spacing w:val="-1"/>
          <w:sz w:val="24"/>
          <w:szCs w:val="24"/>
        </w:rPr>
        <w:t xml:space="preserve"> </w:t>
      </w:r>
      <w:r w:rsidRPr="00B64C97">
        <w:rPr>
          <w:sz w:val="24"/>
          <w:szCs w:val="24"/>
        </w:rPr>
        <w:t>богатырях»,</w:t>
      </w:r>
      <w:r w:rsidRPr="00B64C97">
        <w:rPr>
          <w:spacing w:val="-5"/>
          <w:sz w:val="24"/>
          <w:szCs w:val="24"/>
        </w:rPr>
        <w:t xml:space="preserve"> </w:t>
      </w:r>
      <w:r w:rsidRPr="00B64C97">
        <w:rPr>
          <w:sz w:val="24"/>
          <w:szCs w:val="24"/>
        </w:rPr>
        <w:t>«Няне»,</w:t>
      </w:r>
      <w:r w:rsidRPr="00B64C97">
        <w:rPr>
          <w:spacing w:val="-2"/>
          <w:sz w:val="24"/>
          <w:szCs w:val="24"/>
        </w:rPr>
        <w:t xml:space="preserve"> </w:t>
      </w:r>
      <w:r w:rsidRPr="00B64C97">
        <w:rPr>
          <w:sz w:val="24"/>
          <w:szCs w:val="24"/>
        </w:rPr>
        <w:t>«Осень»</w:t>
      </w:r>
      <w:r w:rsidRPr="00B64C97">
        <w:rPr>
          <w:spacing w:val="-3"/>
          <w:sz w:val="24"/>
          <w:szCs w:val="24"/>
        </w:rPr>
        <w:t xml:space="preserve"> </w:t>
      </w:r>
      <w:r w:rsidRPr="00B64C97">
        <w:rPr>
          <w:sz w:val="24"/>
          <w:szCs w:val="24"/>
        </w:rPr>
        <w:t>(отрывки),</w:t>
      </w:r>
      <w:r w:rsidRPr="00B64C97">
        <w:rPr>
          <w:spacing w:val="-2"/>
          <w:sz w:val="24"/>
          <w:szCs w:val="24"/>
        </w:rPr>
        <w:t xml:space="preserve"> </w:t>
      </w:r>
      <w:r w:rsidRPr="00B64C97">
        <w:rPr>
          <w:sz w:val="24"/>
          <w:szCs w:val="24"/>
        </w:rPr>
        <w:t>«Зимняя</w:t>
      </w:r>
      <w:r w:rsidRPr="00B64C97">
        <w:rPr>
          <w:spacing w:val="-4"/>
          <w:sz w:val="24"/>
          <w:szCs w:val="24"/>
        </w:rPr>
        <w:t xml:space="preserve"> </w:t>
      </w:r>
      <w:r w:rsidRPr="00B64C97">
        <w:rPr>
          <w:sz w:val="24"/>
          <w:szCs w:val="24"/>
        </w:rPr>
        <w:t>дорога»</w:t>
      </w:r>
      <w:r w:rsidRPr="00B64C97">
        <w:rPr>
          <w:spacing w:val="-2"/>
          <w:sz w:val="24"/>
          <w:szCs w:val="24"/>
        </w:rPr>
        <w:t xml:space="preserve"> </w:t>
      </w:r>
      <w:r w:rsidRPr="00B64C97">
        <w:rPr>
          <w:sz w:val="24"/>
          <w:szCs w:val="24"/>
        </w:rPr>
        <w:t>и</w:t>
      </w:r>
      <w:r w:rsidRPr="00B64C97">
        <w:rPr>
          <w:spacing w:val="-4"/>
          <w:sz w:val="24"/>
          <w:szCs w:val="24"/>
        </w:rPr>
        <w:t xml:space="preserve"> </w:t>
      </w:r>
      <w:r w:rsidRPr="00B64C97">
        <w:rPr>
          <w:sz w:val="24"/>
          <w:szCs w:val="24"/>
        </w:rPr>
        <w:t>другие.</w:t>
      </w:r>
    </w:p>
    <w:p w:rsidR="00173B47" w:rsidRPr="00B64C97" w:rsidRDefault="00F47226" w:rsidP="00B64C97">
      <w:pPr>
        <w:pStyle w:val="a4"/>
        <w:tabs>
          <w:tab w:val="left" w:pos="2382"/>
        </w:tabs>
        <w:ind w:left="567" w:right="457" w:firstLine="567"/>
        <w:rPr>
          <w:sz w:val="24"/>
          <w:szCs w:val="24"/>
        </w:rPr>
      </w:pPr>
      <w:r w:rsidRPr="00B64C97">
        <w:rPr>
          <w:sz w:val="24"/>
          <w:szCs w:val="24"/>
        </w:rPr>
        <w:lastRenderedPageBreak/>
        <w:t>Творчество И.А. Крылова. Представление о басне как лиро-эпическом</w:t>
      </w:r>
      <w:r w:rsidRPr="00B64C97">
        <w:rPr>
          <w:spacing w:val="1"/>
          <w:sz w:val="24"/>
          <w:szCs w:val="24"/>
        </w:rPr>
        <w:t xml:space="preserve"> </w:t>
      </w:r>
      <w:r w:rsidRPr="00B64C97">
        <w:rPr>
          <w:sz w:val="24"/>
          <w:szCs w:val="24"/>
        </w:rPr>
        <w:t>жанре.</w:t>
      </w:r>
      <w:r w:rsidRPr="00B64C97">
        <w:rPr>
          <w:spacing w:val="1"/>
          <w:sz w:val="24"/>
          <w:szCs w:val="24"/>
        </w:rPr>
        <w:t xml:space="preserve"> </w:t>
      </w:r>
      <w:r w:rsidRPr="00B64C97">
        <w:rPr>
          <w:sz w:val="24"/>
          <w:szCs w:val="24"/>
        </w:rPr>
        <w:t>Круг</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басни</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примере</w:t>
      </w:r>
      <w:r w:rsidRPr="00B64C97">
        <w:rPr>
          <w:spacing w:val="1"/>
          <w:sz w:val="24"/>
          <w:szCs w:val="24"/>
        </w:rPr>
        <w:t xml:space="preserve"> </w:t>
      </w:r>
      <w:r w:rsidRPr="00B64C97">
        <w:rPr>
          <w:sz w:val="24"/>
          <w:szCs w:val="24"/>
        </w:rPr>
        <w:t>произведений</w:t>
      </w:r>
      <w:r w:rsidRPr="00B64C97">
        <w:rPr>
          <w:spacing w:val="1"/>
          <w:sz w:val="24"/>
          <w:szCs w:val="24"/>
        </w:rPr>
        <w:t xml:space="preserve"> </w:t>
      </w:r>
      <w:r w:rsidRPr="00B64C97">
        <w:rPr>
          <w:sz w:val="24"/>
          <w:szCs w:val="24"/>
        </w:rPr>
        <w:t>И.А.</w:t>
      </w:r>
      <w:r w:rsidRPr="00B64C97">
        <w:rPr>
          <w:spacing w:val="1"/>
          <w:sz w:val="24"/>
          <w:szCs w:val="24"/>
        </w:rPr>
        <w:t xml:space="preserve"> </w:t>
      </w:r>
      <w:r w:rsidRPr="00B64C97">
        <w:rPr>
          <w:sz w:val="24"/>
          <w:szCs w:val="24"/>
        </w:rPr>
        <w:t>Крылова,</w:t>
      </w:r>
      <w:r w:rsidRPr="00B64C97">
        <w:rPr>
          <w:spacing w:val="1"/>
          <w:sz w:val="24"/>
          <w:szCs w:val="24"/>
        </w:rPr>
        <w:t xml:space="preserve"> </w:t>
      </w:r>
      <w:r w:rsidRPr="00B64C97">
        <w:rPr>
          <w:sz w:val="24"/>
          <w:szCs w:val="24"/>
        </w:rPr>
        <w:t>И.И.</w:t>
      </w:r>
      <w:r w:rsidRPr="00B64C97">
        <w:rPr>
          <w:spacing w:val="-67"/>
          <w:sz w:val="24"/>
          <w:szCs w:val="24"/>
        </w:rPr>
        <w:t xml:space="preserve"> </w:t>
      </w:r>
      <w:r w:rsidRPr="00B64C97">
        <w:rPr>
          <w:sz w:val="24"/>
          <w:szCs w:val="24"/>
        </w:rPr>
        <w:t>Хемницера,</w:t>
      </w:r>
      <w:r w:rsidRPr="00B64C97">
        <w:rPr>
          <w:spacing w:val="1"/>
          <w:sz w:val="24"/>
          <w:szCs w:val="24"/>
        </w:rPr>
        <w:t xml:space="preserve"> </w:t>
      </w:r>
      <w:r w:rsidRPr="00B64C97">
        <w:rPr>
          <w:sz w:val="24"/>
          <w:szCs w:val="24"/>
        </w:rPr>
        <w:t>Л.Н.</w:t>
      </w:r>
      <w:r w:rsidRPr="00B64C97">
        <w:rPr>
          <w:spacing w:val="1"/>
          <w:sz w:val="24"/>
          <w:szCs w:val="24"/>
        </w:rPr>
        <w:t xml:space="preserve"> </w:t>
      </w:r>
      <w:r w:rsidRPr="00B64C97">
        <w:rPr>
          <w:sz w:val="24"/>
          <w:szCs w:val="24"/>
        </w:rPr>
        <w:t>Толстого,</w:t>
      </w:r>
      <w:r w:rsidRPr="00B64C97">
        <w:rPr>
          <w:spacing w:val="1"/>
          <w:sz w:val="24"/>
          <w:szCs w:val="24"/>
        </w:rPr>
        <w:t xml:space="preserve"> </w:t>
      </w:r>
      <w:r w:rsidRPr="00B64C97">
        <w:rPr>
          <w:sz w:val="24"/>
          <w:szCs w:val="24"/>
        </w:rPr>
        <w:t>С.В.</w:t>
      </w:r>
      <w:r w:rsidRPr="00B64C97">
        <w:rPr>
          <w:spacing w:val="1"/>
          <w:sz w:val="24"/>
          <w:szCs w:val="24"/>
        </w:rPr>
        <w:t xml:space="preserve"> </w:t>
      </w:r>
      <w:r w:rsidRPr="00B64C97">
        <w:rPr>
          <w:sz w:val="24"/>
          <w:szCs w:val="24"/>
        </w:rPr>
        <w:t>Михалкова.</w:t>
      </w:r>
      <w:r w:rsidRPr="00B64C97">
        <w:rPr>
          <w:spacing w:val="1"/>
          <w:sz w:val="24"/>
          <w:szCs w:val="24"/>
        </w:rPr>
        <w:t xml:space="preserve"> </w:t>
      </w:r>
      <w:r w:rsidRPr="00B64C97">
        <w:rPr>
          <w:sz w:val="24"/>
          <w:szCs w:val="24"/>
        </w:rPr>
        <w:t>Басни</w:t>
      </w:r>
      <w:r w:rsidRPr="00B64C97">
        <w:rPr>
          <w:spacing w:val="1"/>
          <w:sz w:val="24"/>
          <w:szCs w:val="24"/>
        </w:rPr>
        <w:t xml:space="preserve"> </w:t>
      </w:r>
      <w:r w:rsidRPr="00B64C97">
        <w:rPr>
          <w:sz w:val="24"/>
          <w:szCs w:val="24"/>
        </w:rPr>
        <w:t>стихотворные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прозаические</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t>менее</w:t>
      </w:r>
      <w:r w:rsidRPr="00B64C97">
        <w:rPr>
          <w:spacing w:val="1"/>
          <w:sz w:val="24"/>
          <w:szCs w:val="24"/>
        </w:rPr>
        <w:t xml:space="preserve"> </w:t>
      </w:r>
      <w:r w:rsidRPr="00B64C97">
        <w:rPr>
          <w:sz w:val="24"/>
          <w:szCs w:val="24"/>
        </w:rPr>
        <w:t>трёх).</w:t>
      </w:r>
      <w:r w:rsidRPr="00B64C97">
        <w:rPr>
          <w:spacing w:val="1"/>
          <w:sz w:val="24"/>
          <w:szCs w:val="24"/>
        </w:rPr>
        <w:t xml:space="preserve"> </w:t>
      </w:r>
      <w:r w:rsidRPr="00B64C97">
        <w:rPr>
          <w:sz w:val="24"/>
          <w:szCs w:val="24"/>
        </w:rPr>
        <w:t>Развитие</w:t>
      </w:r>
      <w:r w:rsidRPr="00B64C97">
        <w:rPr>
          <w:spacing w:val="1"/>
          <w:sz w:val="24"/>
          <w:szCs w:val="24"/>
        </w:rPr>
        <w:t xml:space="preserve"> </w:t>
      </w:r>
      <w:r w:rsidRPr="00B64C97">
        <w:rPr>
          <w:sz w:val="24"/>
          <w:szCs w:val="24"/>
        </w:rPr>
        <w:t>событий</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басне,</w:t>
      </w:r>
      <w:r w:rsidRPr="00B64C97">
        <w:rPr>
          <w:spacing w:val="1"/>
          <w:sz w:val="24"/>
          <w:szCs w:val="24"/>
        </w:rPr>
        <w:t xml:space="preserve"> </w:t>
      </w:r>
      <w:r w:rsidRPr="00B64C97">
        <w:rPr>
          <w:sz w:val="24"/>
          <w:szCs w:val="24"/>
        </w:rPr>
        <w:t>её</w:t>
      </w:r>
      <w:r w:rsidRPr="00B64C97">
        <w:rPr>
          <w:spacing w:val="1"/>
          <w:sz w:val="24"/>
          <w:szCs w:val="24"/>
        </w:rPr>
        <w:t xml:space="preserve"> </w:t>
      </w:r>
      <w:r w:rsidRPr="00B64C97">
        <w:rPr>
          <w:sz w:val="24"/>
          <w:szCs w:val="24"/>
        </w:rPr>
        <w:t>герои</w:t>
      </w:r>
      <w:r w:rsidRPr="00B64C97">
        <w:rPr>
          <w:spacing w:val="1"/>
          <w:sz w:val="24"/>
          <w:szCs w:val="24"/>
        </w:rPr>
        <w:t xml:space="preserve"> </w:t>
      </w:r>
      <w:r w:rsidRPr="00B64C97">
        <w:rPr>
          <w:sz w:val="24"/>
          <w:szCs w:val="24"/>
        </w:rPr>
        <w:t>(положительные,</w:t>
      </w:r>
      <w:r w:rsidRPr="00B64C97">
        <w:rPr>
          <w:spacing w:val="1"/>
          <w:sz w:val="24"/>
          <w:szCs w:val="24"/>
        </w:rPr>
        <w:t xml:space="preserve"> </w:t>
      </w:r>
      <w:r w:rsidRPr="00B64C97">
        <w:rPr>
          <w:sz w:val="24"/>
          <w:szCs w:val="24"/>
        </w:rPr>
        <w:t>отрицательные).</w:t>
      </w:r>
      <w:r w:rsidRPr="00B64C97">
        <w:rPr>
          <w:spacing w:val="1"/>
          <w:sz w:val="24"/>
          <w:szCs w:val="24"/>
        </w:rPr>
        <w:t xml:space="preserve"> </w:t>
      </w:r>
      <w:r w:rsidRPr="00B64C97">
        <w:rPr>
          <w:sz w:val="24"/>
          <w:szCs w:val="24"/>
        </w:rPr>
        <w:t>Аллегория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баснях.</w:t>
      </w:r>
      <w:r w:rsidRPr="00B64C97">
        <w:rPr>
          <w:spacing w:val="1"/>
          <w:sz w:val="24"/>
          <w:szCs w:val="24"/>
        </w:rPr>
        <w:t xml:space="preserve"> </w:t>
      </w:r>
      <w:r w:rsidRPr="00B64C97">
        <w:rPr>
          <w:sz w:val="24"/>
          <w:szCs w:val="24"/>
        </w:rPr>
        <w:t>Сравнение</w:t>
      </w:r>
      <w:r w:rsidRPr="00B64C97">
        <w:rPr>
          <w:spacing w:val="1"/>
          <w:sz w:val="24"/>
          <w:szCs w:val="24"/>
        </w:rPr>
        <w:t xml:space="preserve"> </w:t>
      </w:r>
      <w:r w:rsidRPr="00B64C97">
        <w:rPr>
          <w:sz w:val="24"/>
          <w:szCs w:val="24"/>
        </w:rPr>
        <w:t>басен:</w:t>
      </w:r>
      <w:r w:rsidRPr="00B64C97">
        <w:rPr>
          <w:spacing w:val="1"/>
          <w:sz w:val="24"/>
          <w:szCs w:val="24"/>
        </w:rPr>
        <w:t xml:space="preserve"> </w:t>
      </w:r>
      <w:r w:rsidRPr="00B64C97">
        <w:rPr>
          <w:sz w:val="24"/>
          <w:szCs w:val="24"/>
        </w:rPr>
        <w:t>назначение,</w:t>
      </w:r>
      <w:r w:rsidRPr="00B64C97">
        <w:rPr>
          <w:spacing w:val="-2"/>
          <w:sz w:val="24"/>
          <w:szCs w:val="24"/>
        </w:rPr>
        <w:t xml:space="preserve"> </w:t>
      </w:r>
      <w:r w:rsidRPr="00B64C97">
        <w:rPr>
          <w:sz w:val="24"/>
          <w:szCs w:val="24"/>
        </w:rPr>
        <w:t>темы и</w:t>
      </w:r>
      <w:r w:rsidRPr="00B64C97">
        <w:rPr>
          <w:spacing w:val="-3"/>
          <w:sz w:val="24"/>
          <w:szCs w:val="24"/>
        </w:rPr>
        <w:t xml:space="preserve"> </w:t>
      </w:r>
      <w:r w:rsidRPr="00B64C97">
        <w:rPr>
          <w:sz w:val="24"/>
          <w:szCs w:val="24"/>
        </w:rPr>
        <w:t>герои,</w:t>
      </w:r>
      <w:r w:rsidRPr="00B64C97">
        <w:rPr>
          <w:spacing w:val="-4"/>
          <w:sz w:val="24"/>
          <w:szCs w:val="24"/>
        </w:rPr>
        <w:t xml:space="preserve"> </w:t>
      </w:r>
      <w:r w:rsidRPr="00B64C97">
        <w:rPr>
          <w:sz w:val="24"/>
          <w:szCs w:val="24"/>
        </w:rPr>
        <w:t>особенности</w:t>
      </w:r>
      <w:r w:rsidRPr="00B64C97">
        <w:rPr>
          <w:spacing w:val="-3"/>
          <w:sz w:val="24"/>
          <w:szCs w:val="24"/>
        </w:rPr>
        <w:t xml:space="preserve"> </w:t>
      </w:r>
      <w:r w:rsidRPr="00B64C97">
        <w:rPr>
          <w:sz w:val="24"/>
          <w:szCs w:val="24"/>
        </w:rPr>
        <w:t>языка.</w:t>
      </w:r>
    </w:p>
    <w:p w:rsidR="00173B47" w:rsidRPr="00B64C97" w:rsidRDefault="00F47226" w:rsidP="00B64C97">
      <w:pPr>
        <w:pStyle w:val="a4"/>
        <w:tabs>
          <w:tab w:val="left" w:pos="2591"/>
        </w:tabs>
        <w:ind w:left="567" w:firstLine="567"/>
        <w:rPr>
          <w:sz w:val="24"/>
          <w:szCs w:val="24"/>
        </w:rPr>
      </w:pPr>
      <w:r w:rsidRPr="00B64C97">
        <w:rPr>
          <w:sz w:val="24"/>
          <w:szCs w:val="24"/>
        </w:rPr>
        <w:t>Произведения</w:t>
      </w:r>
      <w:r w:rsidRPr="00B64C97">
        <w:rPr>
          <w:spacing w:val="48"/>
          <w:sz w:val="24"/>
          <w:szCs w:val="24"/>
        </w:rPr>
        <w:t xml:space="preserve"> </w:t>
      </w:r>
      <w:r w:rsidRPr="00B64C97">
        <w:rPr>
          <w:sz w:val="24"/>
          <w:szCs w:val="24"/>
        </w:rPr>
        <w:t>для</w:t>
      </w:r>
      <w:r w:rsidRPr="00B64C97">
        <w:rPr>
          <w:spacing w:val="117"/>
          <w:sz w:val="24"/>
          <w:szCs w:val="24"/>
        </w:rPr>
        <w:t xml:space="preserve"> </w:t>
      </w:r>
      <w:r w:rsidRPr="00B64C97">
        <w:rPr>
          <w:sz w:val="24"/>
          <w:szCs w:val="24"/>
        </w:rPr>
        <w:t>чтения:</w:t>
      </w:r>
      <w:r w:rsidRPr="00B64C97">
        <w:rPr>
          <w:spacing w:val="119"/>
          <w:sz w:val="24"/>
          <w:szCs w:val="24"/>
        </w:rPr>
        <w:t xml:space="preserve"> </w:t>
      </w:r>
      <w:r w:rsidRPr="00B64C97">
        <w:rPr>
          <w:sz w:val="24"/>
          <w:szCs w:val="24"/>
        </w:rPr>
        <w:t>Крылов</w:t>
      </w:r>
      <w:r w:rsidRPr="00B64C97">
        <w:rPr>
          <w:spacing w:val="119"/>
          <w:sz w:val="24"/>
          <w:szCs w:val="24"/>
        </w:rPr>
        <w:t xml:space="preserve"> </w:t>
      </w:r>
      <w:r w:rsidRPr="00B64C97">
        <w:rPr>
          <w:sz w:val="24"/>
          <w:szCs w:val="24"/>
        </w:rPr>
        <w:t>И.А.</w:t>
      </w:r>
      <w:r w:rsidRPr="00B64C97">
        <w:rPr>
          <w:spacing w:val="120"/>
          <w:sz w:val="24"/>
          <w:szCs w:val="24"/>
        </w:rPr>
        <w:t xml:space="preserve"> </w:t>
      </w:r>
      <w:r w:rsidRPr="00B64C97">
        <w:rPr>
          <w:sz w:val="24"/>
          <w:szCs w:val="24"/>
        </w:rPr>
        <w:t>«Стрекоза</w:t>
      </w:r>
      <w:r w:rsidRPr="00B64C97">
        <w:rPr>
          <w:spacing w:val="116"/>
          <w:sz w:val="24"/>
          <w:szCs w:val="24"/>
        </w:rPr>
        <w:t xml:space="preserve"> </w:t>
      </w:r>
      <w:r w:rsidRPr="00B64C97">
        <w:rPr>
          <w:sz w:val="24"/>
          <w:szCs w:val="24"/>
        </w:rPr>
        <w:t>и</w:t>
      </w:r>
      <w:r w:rsidRPr="00B64C97">
        <w:rPr>
          <w:spacing w:val="121"/>
          <w:sz w:val="24"/>
          <w:szCs w:val="24"/>
        </w:rPr>
        <w:t xml:space="preserve"> </w:t>
      </w:r>
      <w:r w:rsidRPr="00B64C97">
        <w:rPr>
          <w:sz w:val="24"/>
          <w:szCs w:val="24"/>
        </w:rPr>
        <w:t>муравей»,</w:t>
      </w:r>
    </w:p>
    <w:p w:rsidR="00173B47" w:rsidRPr="00B64C97" w:rsidRDefault="00F47226" w:rsidP="00B64C97">
      <w:pPr>
        <w:pStyle w:val="a3"/>
        <w:spacing w:before="1"/>
        <w:ind w:left="567" w:right="460" w:firstLine="567"/>
        <w:rPr>
          <w:sz w:val="24"/>
          <w:szCs w:val="24"/>
        </w:rPr>
      </w:pPr>
      <w:r w:rsidRPr="00B64C97">
        <w:rPr>
          <w:sz w:val="24"/>
          <w:szCs w:val="24"/>
        </w:rPr>
        <w:t>«Квартет», И.И. Хемницер «Стрекоза», Л.Н. Толстой «Стрекоза и муравьи» и</w:t>
      </w:r>
      <w:r w:rsidRPr="00B64C97">
        <w:rPr>
          <w:spacing w:val="1"/>
          <w:sz w:val="24"/>
          <w:szCs w:val="24"/>
        </w:rPr>
        <w:t xml:space="preserve"> </w:t>
      </w:r>
      <w:r w:rsidRPr="00B64C97">
        <w:rPr>
          <w:sz w:val="24"/>
          <w:szCs w:val="24"/>
        </w:rPr>
        <w:t>другие.</w:t>
      </w:r>
    </w:p>
    <w:p w:rsidR="00173B47" w:rsidRPr="00B64C97" w:rsidRDefault="00F47226" w:rsidP="00B64C97">
      <w:pPr>
        <w:pStyle w:val="a4"/>
        <w:tabs>
          <w:tab w:val="left" w:pos="2382"/>
        </w:tabs>
        <w:ind w:left="567" w:right="461" w:firstLine="567"/>
        <w:rPr>
          <w:sz w:val="24"/>
          <w:szCs w:val="24"/>
        </w:rPr>
      </w:pPr>
      <w:r w:rsidRPr="00B64C97">
        <w:rPr>
          <w:sz w:val="24"/>
          <w:szCs w:val="24"/>
        </w:rPr>
        <w:t>Творчество М.Ю. Лермонтова. Круг чтения: лирические произведения</w:t>
      </w:r>
      <w:r w:rsidRPr="00B64C97">
        <w:rPr>
          <w:spacing w:val="1"/>
          <w:sz w:val="24"/>
          <w:szCs w:val="24"/>
        </w:rPr>
        <w:t xml:space="preserve"> </w:t>
      </w:r>
      <w:r w:rsidRPr="00B64C97">
        <w:rPr>
          <w:sz w:val="24"/>
          <w:szCs w:val="24"/>
        </w:rPr>
        <w:t>М.Ю.</w:t>
      </w:r>
      <w:r w:rsidRPr="00B64C97">
        <w:rPr>
          <w:spacing w:val="-12"/>
          <w:sz w:val="24"/>
          <w:szCs w:val="24"/>
        </w:rPr>
        <w:t xml:space="preserve"> </w:t>
      </w:r>
      <w:r w:rsidRPr="00B64C97">
        <w:rPr>
          <w:sz w:val="24"/>
          <w:szCs w:val="24"/>
        </w:rPr>
        <w:t>Лермонтова</w:t>
      </w:r>
      <w:r w:rsidRPr="00B64C97">
        <w:rPr>
          <w:spacing w:val="-12"/>
          <w:sz w:val="24"/>
          <w:szCs w:val="24"/>
        </w:rPr>
        <w:t xml:space="preserve"> </w:t>
      </w:r>
      <w:r w:rsidRPr="00B64C97">
        <w:rPr>
          <w:sz w:val="24"/>
          <w:szCs w:val="24"/>
        </w:rPr>
        <w:t>(не</w:t>
      </w:r>
      <w:r w:rsidRPr="00B64C97">
        <w:rPr>
          <w:spacing w:val="-11"/>
          <w:sz w:val="24"/>
          <w:szCs w:val="24"/>
        </w:rPr>
        <w:t xml:space="preserve"> </w:t>
      </w:r>
      <w:r w:rsidRPr="00B64C97">
        <w:rPr>
          <w:sz w:val="24"/>
          <w:szCs w:val="24"/>
        </w:rPr>
        <w:t>менее</w:t>
      </w:r>
      <w:r w:rsidRPr="00B64C97">
        <w:rPr>
          <w:spacing w:val="-11"/>
          <w:sz w:val="24"/>
          <w:szCs w:val="24"/>
        </w:rPr>
        <w:t xml:space="preserve"> </w:t>
      </w:r>
      <w:r w:rsidRPr="00B64C97">
        <w:rPr>
          <w:sz w:val="24"/>
          <w:szCs w:val="24"/>
        </w:rPr>
        <w:t>трёх).</w:t>
      </w:r>
      <w:r w:rsidRPr="00B64C97">
        <w:rPr>
          <w:spacing w:val="-12"/>
          <w:sz w:val="24"/>
          <w:szCs w:val="24"/>
        </w:rPr>
        <w:t xml:space="preserve"> </w:t>
      </w:r>
      <w:r w:rsidRPr="00B64C97">
        <w:rPr>
          <w:sz w:val="24"/>
          <w:szCs w:val="24"/>
        </w:rPr>
        <w:t>Средства</w:t>
      </w:r>
      <w:r w:rsidRPr="00B64C97">
        <w:rPr>
          <w:spacing w:val="-12"/>
          <w:sz w:val="24"/>
          <w:szCs w:val="24"/>
        </w:rPr>
        <w:t xml:space="preserve"> </w:t>
      </w:r>
      <w:r w:rsidRPr="00B64C97">
        <w:rPr>
          <w:sz w:val="24"/>
          <w:szCs w:val="24"/>
        </w:rPr>
        <w:t>художественной</w:t>
      </w:r>
      <w:r w:rsidRPr="00B64C97">
        <w:rPr>
          <w:spacing w:val="-11"/>
          <w:sz w:val="24"/>
          <w:szCs w:val="24"/>
        </w:rPr>
        <w:t xml:space="preserve"> </w:t>
      </w:r>
      <w:r w:rsidRPr="00B64C97">
        <w:rPr>
          <w:sz w:val="24"/>
          <w:szCs w:val="24"/>
        </w:rPr>
        <w:t>выразительности</w:t>
      </w:r>
      <w:r w:rsidRPr="00B64C97">
        <w:rPr>
          <w:spacing w:val="-67"/>
          <w:sz w:val="24"/>
          <w:szCs w:val="24"/>
        </w:rPr>
        <w:t xml:space="preserve"> </w:t>
      </w:r>
      <w:r w:rsidRPr="00B64C97">
        <w:rPr>
          <w:sz w:val="24"/>
          <w:szCs w:val="24"/>
        </w:rPr>
        <w:t>(сравнение, эпитет, олицетворение); рифма, ритм. Метафора как «свёрнутое»</w:t>
      </w:r>
      <w:r w:rsidRPr="00B64C97">
        <w:rPr>
          <w:spacing w:val="1"/>
          <w:sz w:val="24"/>
          <w:szCs w:val="24"/>
        </w:rPr>
        <w:t xml:space="preserve"> </w:t>
      </w:r>
      <w:r w:rsidRPr="00B64C97">
        <w:rPr>
          <w:sz w:val="24"/>
          <w:szCs w:val="24"/>
        </w:rPr>
        <w:t>сравнение.</w:t>
      </w:r>
      <w:r w:rsidRPr="00B64C97">
        <w:rPr>
          <w:spacing w:val="1"/>
          <w:sz w:val="24"/>
          <w:szCs w:val="24"/>
        </w:rPr>
        <w:t xml:space="preserve"> </w:t>
      </w:r>
      <w:r w:rsidRPr="00B64C97">
        <w:rPr>
          <w:sz w:val="24"/>
          <w:szCs w:val="24"/>
        </w:rPr>
        <w:t>Строфа</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элемент</w:t>
      </w:r>
      <w:r w:rsidRPr="00B64C97">
        <w:rPr>
          <w:spacing w:val="1"/>
          <w:sz w:val="24"/>
          <w:szCs w:val="24"/>
        </w:rPr>
        <w:t xml:space="preserve"> </w:t>
      </w:r>
      <w:r w:rsidRPr="00B64C97">
        <w:rPr>
          <w:sz w:val="24"/>
          <w:szCs w:val="24"/>
        </w:rPr>
        <w:t>композиции</w:t>
      </w:r>
      <w:r w:rsidRPr="00B64C97">
        <w:rPr>
          <w:spacing w:val="1"/>
          <w:sz w:val="24"/>
          <w:szCs w:val="24"/>
        </w:rPr>
        <w:t xml:space="preserve"> </w:t>
      </w:r>
      <w:r w:rsidRPr="00B64C97">
        <w:rPr>
          <w:sz w:val="24"/>
          <w:szCs w:val="24"/>
        </w:rPr>
        <w:t>стихотворения.</w:t>
      </w:r>
      <w:r w:rsidRPr="00B64C97">
        <w:rPr>
          <w:spacing w:val="1"/>
          <w:sz w:val="24"/>
          <w:szCs w:val="24"/>
        </w:rPr>
        <w:t xml:space="preserve"> </w:t>
      </w:r>
      <w:r w:rsidRPr="00B64C97">
        <w:rPr>
          <w:sz w:val="24"/>
          <w:szCs w:val="24"/>
        </w:rPr>
        <w:t>Переносное</w:t>
      </w:r>
      <w:r w:rsidRPr="00B64C97">
        <w:rPr>
          <w:spacing w:val="1"/>
          <w:sz w:val="24"/>
          <w:szCs w:val="24"/>
        </w:rPr>
        <w:t xml:space="preserve"> </w:t>
      </w:r>
      <w:r w:rsidRPr="00B64C97">
        <w:rPr>
          <w:sz w:val="24"/>
          <w:szCs w:val="24"/>
        </w:rPr>
        <w:t>значение</w:t>
      </w:r>
      <w:r w:rsidRPr="00B64C97">
        <w:rPr>
          <w:spacing w:val="-2"/>
          <w:sz w:val="24"/>
          <w:szCs w:val="24"/>
        </w:rPr>
        <w:t xml:space="preserve"> </w:t>
      </w:r>
      <w:r w:rsidRPr="00B64C97">
        <w:rPr>
          <w:sz w:val="24"/>
          <w:szCs w:val="24"/>
        </w:rPr>
        <w:t>слов</w:t>
      </w:r>
      <w:r w:rsidRPr="00B64C97">
        <w:rPr>
          <w:spacing w:val="-3"/>
          <w:sz w:val="24"/>
          <w:szCs w:val="24"/>
        </w:rPr>
        <w:t xml:space="preserve"> </w:t>
      </w:r>
      <w:r w:rsidRPr="00B64C97">
        <w:rPr>
          <w:sz w:val="24"/>
          <w:szCs w:val="24"/>
        </w:rPr>
        <w:t>в</w:t>
      </w:r>
      <w:r w:rsidRPr="00B64C97">
        <w:rPr>
          <w:spacing w:val="-3"/>
          <w:sz w:val="24"/>
          <w:szCs w:val="24"/>
        </w:rPr>
        <w:t xml:space="preserve"> </w:t>
      </w:r>
      <w:r w:rsidRPr="00B64C97">
        <w:rPr>
          <w:sz w:val="24"/>
          <w:szCs w:val="24"/>
        </w:rPr>
        <w:t>метафоре.</w:t>
      </w:r>
      <w:r w:rsidRPr="00B64C97">
        <w:rPr>
          <w:spacing w:val="-2"/>
          <w:sz w:val="24"/>
          <w:szCs w:val="24"/>
        </w:rPr>
        <w:t xml:space="preserve"> </w:t>
      </w:r>
      <w:r w:rsidRPr="00B64C97">
        <w:rPr>
          <w:sz w:val="24"/>
          <w:szCs w:val="24"/>
        </w:rPr>
        <w:t>Метафора</w:t>
      </w:r>
      <w:r w:rsidRPr="00B64C97">
        <w:rPr>
          <w:spacing w:val="-1"/>
          <w:sz w:val="24"/>
          <w:szCs w:val="24"/>
        </w:rPr>
        <w:t xml:space="preserve"> </w:t>
      </w:r>
      <w:r w:rsidRPr="00B64C97">
        <w:rPr>
          <w:sz w:val="24"/>
          <w:szCs w:val="24"/>
        </w:rPr>
        <w:t>в</w:t>
      </w:r>
      <w:r w:rsidRPr="00B64C97">
        <w:rPr>
          <w:spacing w:val="-2"/>
          <w:sz w:val="24"/>
          <w:szCs w:val="24"/>
        </w:rPr>
        <w:t xml:space="preserve"> </w:t>
      </w:r>
      <w:r w:rsidRPr="00B64C97">
        <w:rPr>
          <w:sz w:val="24"/>
          <w:szCs w:val="24"/>
        </w:rPr>
        <w:t>стихотворениях</w:t>
      </w:r>
      <w:r w:rsidRPr="00B64C97">
        <w:rPr>
          <w:spacing w:val="-3"/>
          <w:sz w:val="24"/>
          <w:szCs w:val="24"/>
        </w:rPr>
        <w:t xml:space="preserve"> </w:t>
      </w:r>
      <w:r w:rsidRPr="00B64C97">
        <w:rPr>
          <w:sz w:val="24"/>
          <w:szCs w:val="24"/>
        </w:rPr>
        <w:t>М.Ю.</w:t>
      </w:r>
      <w:r w:rsidRPr="00B64C97">
        <w:rPr>
          <w:spacing w:val="-3"/>
          <w:sz w:val="24"/>
          <w:szCs w:val="24"/>
        </w:rPr>
        <w:t xml:space="preserve"> </w:t>
      </w:r>
      <w:r w:rsidRPr="00B64C97">
        <w:rPr>
          <w:sz w:val="24"/>
          <w:szCs w:val="24"/>
        </w:rPr>
        <w:t>Лермонтова.</w:t>
      </w:r>
    </w:p>
    <w:p w:rsidR="00173B47" w:rsidRPr="00B64C97" w:rsidRDefault="00F47226" w:rsidP="00B64C97">
      <w:pPr>
        <w:pStyle w:val="a4"/>
        <w:tabs>
          <w:tab w:val="left" w:pos="2591"/>
        </w:tabs>
        <w:spacing w:line="322" w:lineRule="exact"/>
        <w:ind w:left="567" w:firstLine="567"/>
        <w:rPr>
          <w:sz w:val="24"/>
          <w:szCs w:val="24"/>
        </w:rPr>
      </w:pPr>
      <w:r w:rsidRPr="00B64C97">
        <w:rPr>
          <w:sz w:val="24"/>
          <w:szCs w:val="24"/>
        </w:rPr>
        <w:t>Произведения</w:t>
      </w:r>
      <w:r w:rsidRPr="00B64C97">
        <w:rPr>
          <w:spacing w:val="88"/>
          <w:sz w:val="24"/>
          <w:szCs w:val="24"/>
        </w:rPr>
        <w:t xml:space="preserve"> </w:t>
      </w:r>
      <w:r w:rsidRPr="00B64C97">
        <w:rPr>
          <w:sz w:val="24"/>
          <w:szCs w:val="24"/>
        </w:rPr>
        <w:t xml:space="preserve">для  </w:t>
      </w:r>
      <w:r w:rsidRPr="00B64C97">
        <w:rPr>
          <w:spacing w:val="16"/>
          <w:sz w:val="24"/>
          <w:szCs w:val="24"/>
        </w:rPr>
        <w:t xml:space="preserve"> </w:t>
      </w:r>
      <w:r w:rsidRPr="00B64C97">
        <w:rPr>
          <w:sz w:val="24"/>
          <w:szCs w:val="24"/>
        </w:rPr>
        <w:t xml:space="preserve">чтения:  </w:t>
      </w:r>
      <w:r w:rsidRPr="00B64C97">
        <w:rPr>
          <w:spacing w:val="18"/>
          <w:sz w:val="24"/>
          <w:szCs w:val="24"/>
        </w:rPr>
        <w:t xml:space="preserve"> </w:t>
      </w:r>
      <w:r w:rsidRPr="00B64C97">
        <w:rPr>
          <w:sz w:val="24"/>
          <w:szCs w:val="24"/>
        </w:rPr>
        <w:t xml:space="preserve">М.Ю.  </w:t>
      </w:r>
      <w:r w:rsidRPr="00B64C97">
        <w:rPr>
          <w:spacing w:val="18"/>
          <w:sz w:val="24"/>
          <w:szCs w:val="24"/>
        </w:rPr>
        <w:t xml:space="preserve"> </w:t>
      </w:r>
      <w:r w:rsidRPr="00B64C97">
        <w:rPr>
          <w:sz w:val="24"/>
          <w:szCs w:val="24"/>
        </w:rPr>
        <w:t xml:space="preserve">Лермонтов  </w:t>
      </w:r>
      <w:r w:rsidRPr="00B64C97">
        <w:rPr>
          <w:spacing w:val="16"/>
          <w:sz w:val="24"/>
          <w:szCs w:val="24"/>
        </w:rPr>
        <w:t xml:space="preserve"> </w:t>
      </w:r>
      <w:r w:rsidRPr="00B64C97">
        <w:rPr>
          <w:sz w:val="24"/>
          <w:szCs w:val="24"/>
        </w:rPr>
        <w:t xml:space="preserve">«Утёс»,  </w:t>
      </w:r>
      <w:r w:rsidRPr="00B64C97">
        <w:rPr>
          <w:spacing w:val="18"/>
          <w:sz w:val="24"/>
          <w:szCs w:val="24"/>
        </w:rPr>
        <w:t xml:space="preserve"> </w:t>
      </w:r>
      <w:r w:rsidRPr="00B64C97">
        <w:rPr>
          <w:sz w:val="24"/>
          <w:szCs w:val="24"/>
        </w:rPr>
        <w:t>«Парус»,</w:t>
      </w:r>
    </w:p>
    <w:p w:rsidR="00173B47" w:rsidRPr="00B64C97" w:rsidRDefault="00F47226" w:rsidP="00B64C97">
      <w:pPr>
        <w:pStyle w:val="a3"/>
        <w:spacing w:line="322" w:lineRule="exact"/>
        <w:ind w:left="567" w:firstLine="567"/>
        <w:rPr>
          <w:sz w:val="24"/>
          <w:szCs w:val="24"/>
        </w:rPr>
      </w:pPr>
      <w:r w:rsidRPr="00B64C97">
        <w:rPr>
          <w:sz w:val="24"/>
          <w:szCs w:val="24"/>
        </w:rPr>
        <w:t>«Москва,</w:t>
      </w:r>
      <w:r w:rsidRPr="00B64C97">
        <w:rPr>
          <w:spacing w:val="-3"/>
          <w:sz w:val="24"/>
          <w:szCs w:val="24"/>
        </w:rPr>
        <w:t xml:space="preserve"> </w:t>
      </w:r>
      <w:r w:rsidRPr="00B64C97">
        <w:rPr>
          <w:sz w:val="24"/>
          <w:szCs w:val="24"/>
        </w:rPr>
        <w:t>Москва!</w:t>
      </w:r>
      <w:r w:rsidRPr="00B64C97">
        <w:rPr>
          <w:spacing w:val="-1"/>
          <w:sz w:val="24"/>
          <w:szCs w:val="24"/>
        </w:rPr>
        <w:t xml:space="preserve"> </w:t>
      </w:r>
      <w:r w:rsidRPr="00B64C97">
        <w:rPr>
          <w:sz w:val="24"/>
          <w:szCs w:val="24"/>
        </w:rPr>
        <w:t>…Люблю</w:t>
      </w:r>
      <w:r w:rsidRPr="00B64C97">
        <w:rPr>
          <w:spacing w:val="-2"/>
          <w:sz w:val="24"/>
          <w:szCs w:val="24"/>
        </w:rPr>
        <w:t xml:space="preserve"> </w:t>
      </w:r>
      <w:r w:rsidRPr="00B64C97">
        <w:rPr>
          <w:sz w:val="24"/>
          <w:szCs w:val="24"/>
        </w:rPr>
        <w:t>тебя</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сын…»</w:t>
      </w:r>
      <w:r w:rsidRPr="00B64C97">
        <w:rPr>
          <w:spacing w:val="-6"/>
          <w:sz w:val="24"/>
          <w:szCs w:val="24"/>
        </w:rPr>
        <w:t xml:space="preserve"> </w:t>
      </w:r>
      <w:r w:rsidRPr="00B64C97">
        <w:rPr>
          <w:sz w:val="24"/>
          <w:szCs w:val="24"/>
        </w:rPr>
        <w:t>и</w:t>
      </w:r>
      <w:r w:rsidRPr="00B64C97">
        <w:rPr>
          <w:spacing w:val="-1"/>
          <w:sz w:val="24"/>
          <w:szCs w:val="24"/>
        </w:rPr>
        <w:t xml:space="preserve"> </w:t>
      </w:r>
      <w:r w:rsidRPr="00B64C97">
        <w:rPr>
          <w:sz w:val="24"/>
          <w:szCs w:val="24"/>
        </w:rPr>
        <w:t>другие.</w:t>
      </w:r>
    </w:p>
    <w:p w:rsidR="00173B47" w:rsidRPr="00B64C97" w:rsidRDefault="00F47226" w:rsidP="00B64C97">
      <w:pPr>
        <w:pStyle w:val="a4"/>
        <w:tabs>
          <w:tab w:val="left" w:pos="2382"/>
        </w:tabs>
        <w:ind w:left="567" w:right="458" w:firstLine="567"/>
        <w:rPr>
          <w:sz w:val="24"/>
          <w:szCs w:val="24"/>
        </w:rPr>
      </w:pPr>
      <w:r w:rsidRPr="00B64C97">
        <w:rPr>
          <w:spacing w:val="-1"/>
          <w:sz w:val="24"/>
          <w:szCs w:val="24"/>
        </w:rPr>
        <w:t>Литературная</w:t>
      </w:r>
      <w:r w:rsidRPr="00B64C97">
        <w:rPr>
          <w:spacing w:val="-16"/>
          <w:sz w:val="24"/>
          <w:szCs w:val="24"/>
        </w:rPr>
        <w:t xml:space="preserve"> </w:t>
      </w:r>
      <w:r w:rsidRPr="00B64C97">
        <w:rPr>
          <w:spacing w:val="-1"/>
          <w:sz w:val="24"/>
          <w:szCs w:val="24"/>
        </w:rPr>
        <w:t>сказка.</w:t>
      </w:r>
      <w:r w:rsidRPr="00B64C97">
        <w:rPr>
          <w:spacing w:val="-17"/>
          <w:sz w:val="24"/>
          <w:szCs w:val="24"/>
        </w:rPr>
        <w:t xml:space="preserve"> </w:t>
      </w:r>
      <w:r w:rsidRPr="00B64C97">
        <w:rPr>
          <w:spacing w:val="-1"/>
          <w:sz w:val="24"/>
          <w:szCs w:val="24"/>
        </w:rPr>
        <w:t>Тематика</w:t>
      </w:r>
      <w:r w:rsidRPr="00B64C97">
        <w:rPr>
          <w:spacing w:val="-17"/>
          <w:sz w:val="24"/>
          <w:szCs w:val="24"/>
        </w:rPr>
        <w:t xml:space="preserve"> </w:t>
      </w:r>
      <w:r w:rsidRPr="00B64C97">
        <w:rPr>
          <w:spacing w:val="-1"/>
          <w:sz w:val="24"/>
          <w:szCs w:val="24"/>
        </w:rPr>
        <w:t>авторских</w:t>
      </w:r>
      <w:r w:rsidRPr="00B64C97">
        <w:rPr>
          <w:spacing w:val="-16"/>
          <w:sz w:val="24"/>
          <w:szCs w:val="24"/>
        </w:rPr>
        <w:t xml:space="preserve"> </w:t>
      </w:r>
      <w:r w:rsidRPr="00B64C97">
        <w:rPr>
          <w:sz w:val="24"/>
          <w:szCs w:val="24"/>
        </w:rPr>
        <w:t>стихотворных</w:t>
      </w:r>
      <w:r w:rsidRPr="00B64C97">
        <w:rPr>
          <w:spacing w:val="-16"/>
          <w:sz w:val="24"/>
          <w:szCs w:val="24"/>
        </w:rPr>
        <w:t xml:space="preserve"> </w:t>
      </w:r>
      <w:r w:rsidRPr="00B64C97">
        <w:rPr>
          <w:sz w:val="24"/>
          <w:szCs w:val="24"/>
        </w:rPr>
        <w:t>сказок</w:t>
      </w:r>
      <w:r w:rsidRPr="00B64C97">
        <w:rPr>
          <w:spacing w:val="-16"/>
          <w:sz w:val="24"/>
          <w:szCs w:val="24"/>
        </w:rPr>
        <w:t xml:space="preserve"> </w:t>
      </w:r>
      <w:r w:rsidRPr="00B64C97">
        <w:rPr>
          <w:sz w:val="24"/>
          <w:szCs w:val="24"/>
        </w:rPr>
        <w:t>(две-три</w:t>
      </w:r>
      <w:r w:rsidRPr="00B64C97">
        <w:rPr>
          <w:spacing w:val="-67"/>
          <w:sz w:val="24"/>
          <w:szCs w:val="24"/>
        </w:rPr>
        <w:t xml:space="preserve"> </w:t>
      </w:r>
      <w:r w:rsidRPr="00B64C97">
        <w:rPr>
          <w:sz w:val="24"/>
          <w:szCs w:val="24"/>
        </w:rPr>
        <w:t>по</w:t>
      </w:r>
      <w:r w:rsidRPr="00B64C97">
        <w:rPr>
          <w:spacing w:val="1"/>
          <w:sz w:val="24"/>
          <w:szCs w:val="24"/>
        </w:rPr>
        <w:t xml:space="preserve"> </w:t>
      </w:r>
      <w:r w:rsidRPr="00B64C97">
        <w:rPr>
          <w:sz w:val="24"/>
          <w:szCs w:val="24"/>
        </w:rPr>
        <w:t>выбору). Герои литературных</w:t>
      </w:r>
      <w:r w:rsidRPr="00B64C97">
        <w:rPr>
          <w:spacing w:val="1"/>
          <w:sz w:val="24"/>
          <w:szCs w:val="24"/>
        </w:rPr>
        <w:t xml:space="preserve"> </w:t>
      </w:r>
      <w:r w:rsidRPr="00B64C97">
        <w:rPr>
          <w:sz w:val="24"/>
          <w:szCs w:val="24"/>
        </w:rPr>
        <w:t>сказок</w:t>
      </w:r>
      <w:r w:rsidRPr="00B64C97">
        <w:rPr>
          <w:spacing w:val="1"/>
          <w:sz w:val="24"/>
          <w:szCs w:val="24"/>
        </w:rPr>
        <w:t xml:space="preserve"> </w:t>
      </w:r>
      <w:r w:rsidRPr="00B64C97">
        <w:rPr>
          <w:sz w:val="24"/>
          <w:szCs w:val="24"/>
        </w:rPr>
        <w:t>(произведения П.П. Ершова, П.П.</w:t>
      </w:r>
      <w:r w:rsidRPr="00B64C97">
        <w:rPr>
          <w:spacing w:val="1"/>
          <w:sz w:val="24"/>
          <w:szCs w:val="24"/>
        </w:rPr>
        <w:t xml:space="preserve"> </w:t>
      </w:r>
      <w:r w:rsidRPr="00B64C97">
        <w:rPr>
          <w:sz w:val="24"/>
          <w:szCs w:val="24"/>
        </w:rPr>
        <w:t>Бажова, С.Т. Аксакова, С.Я. Маршака и другие). Связь литературной сказки с</w:t>
      </w:r>
      <w:r w:rsidRPr="00B64C97">
        <w:rPr>
          <w:spacing w:val="1"/>
          <w:sz w:val="24"/>
          <w:szCs w:val="24"/>
        </w:rPr>
        <w:t xml:space="preserve"> </w:t>
      </w:r>
      <w:r w:rsidRPr="00B64C97">
        <w:rPr>
          <w:sz w:val="24"/>
          <w:szCs w:val="24"/>
        </w:rPr>
        <w:t>фольклорной: народная речь как особенность авторской сказки. Иллюстрации</w:t>
      </w:r>
      <w:r w:rsidRPr="00B64C97">
        <w:rPr>
          <w:spacing w:val="-67"/>
          <w:sz w:val="24"/>
          <w:szCs w:val="24"/>
        </w:rPr>
        <w:t xml:space="preserve"> </w:t>
      </w:r>
      <w:r w:rsidRPr="00B64C97">
        <w:rPr>
          <w:sz w:val="24"/>
          <w:szCs w:val="24"/>
        </w:rPr>
        <w:t>в</w:t>
      </w:r>
      <w:r w:rsidRPr="00B64C97">
        <w:rPr>
          <w:spacing w:val="-3"/>
          <w:sz w:val="24"/>
          <w:szCs w:val="24"/>
        </w:rPr>
        <w:t xml:space="preserve"> </w:t>
      </w:r>
      <w:r w:rsidRPr="00B64C97">
        <w:rPr>
          <w:sz w:val="24"/>
          <w:szCs w:val="24"/>
        </w:rPr>
        <w:t>сказке:</w:t>
      </w:r>
      <w:r w:rsidRPr="00B64C97">
        <w:rPr>
          <w:spacing w:val="1"/>
          <w:sz w:val="24"/>
          <w:szCs w:val="24"/>
        </w:rPr>
        <w:t xml:space="preserve"> </w:t>
      </w:r>
      <w:r w:rsidRPr="00B64C97">
        <w:rPr>
          <w:sz w:val="24"/>
          <w:szCs w:val="24"/>
        </w:rPr>
        <w:t>назначение,</w:t>
      </w:r>
      <w:r w:rsidRPr="00B64C97">
        <w:rPr>
          <w:spacing w:val="-1"/>
          <w:sz w:val="24"/>
          <w:szCs w:val="24"/>
        </w:rPr>
        <w:t xml:space="preserve"> </w:t>
      </w:r>
      <w:r w:rsidRPr="00B64C97">
        <w:rPr>
          <w:sz w:val="24"/>
          <w:szCs w:val="24"/>
        </w:rPr>
        <w:t>особенности.</w:t>
      </w:r>
    </w:p>
    <w:p w:rsidR="00173B47" w:rsidRPr="00B64C97" w:rsidRDefault="00F47226" w:rsidP="00B64C97">
      <w:pPr>
        <w:pStyle w:val="a4"/>
        <w:tabs>
          <w:tab w:val="left" w:pos="2591"/>
        </w:tabs>
        <w:spacing w:before="1"/>
        <w:ind w:left="567" w:right="468" w:firstLine="567"/>
        <w:rPr>
          <w:sz w:val="24"/>
          <w:szCs w:val="24"/>
        </w:rPr>
      </w:pPr>
      <w:r w:rsidRPr="00B64C97">
        <w:rPr>
          <w:sz w:val="24"/>
          <w:szCs w:val="24"/>
        </w:rPr>
        <w:t>Произведения для чтения: П.П. Бажов «Серебряное копытце», П.П.</w:t>
      </w:r>
      <w:r w:rsidRPr="00B64C97">
        <w:rPr>
          <w:spacing w:val="1"/>
          <w:sz w:val="24"/>
          <w:szCs w:val="24"/>
        </w:rPr>
        <w:t xml:space="preserve"> </w:t>
      </w:r>
      <w:r w:rsidRPr="00B64C97">
        <w:rPr>
          <w:sz w:val="24"/>
          <w:szCs w:val="24"/>
        </w:rPr>
        <w:t>Ершов</w:t>
      </w:r>
      <w:r w:rsidRPr="00B64C97">
        <w:rPr>
          <w:spacing w:val="-3"/>
          <w:sz w:val="24"/>
          <w:szCs w:val="24"/>
        </w:rPr>
        <w:t xml:space="preserve"> </w:t>
      </w:r>
      <w:r w:rsidRPr="00B64C97">
        <w:rPr>
          <w:sz w:val="24"/>
          <w:szCs w:val="24"/>
        </w:rPr>
        <w:t>«Конёк-Горбунок»,</w:t>
      </w:r>
      <w:r w:rsidRPr="00B64C97">
        <w:rPr>
          <w:spacing w:val="-2"/>
          <w:sz w:val="24"/>
          <w:szCs w:val="24"/>
        </w:rPr>
        <w:t xml:space="preserve"> </w:t>
      </w:r>
      <w:r w:rsidRPr="00B64C97">
        <w:rPr>
          <w:sz w:val="24"/>
          <w:szCs w:val="24"/>
        </w:rPr>
        <w:t>С.Т.</w:t>
      </w:r>
      <w:r w:rsidRPr="00B64C97">
        <w:rPr>
          <w:spacing w:val="-2"/>
          <w:sz w:val="24"/>
          <w:szCs w:val="24"/>
        </w:rPr>
        <w:t xml:space="preserve"> </w:t>
      </w:r>
      <w:r w:rsidRPr="00B64C97">
        <w:rPr>
          <w:sz w:val="24"/>
          <w:szCs w:val="24"/>
        </w:rPr>
        <w:t>Аксаков</w:t>
      </w:r>
      <w:r w:rsidRPr="00B64C97">
        <w:rPr>
          <w:spacing w:val="-3"/>
          <w:sz w:val="24"/>
          <w:szCs w:val="24"/>
        </w:rPr>
        <w:t xml:space="preserve"> </w:t>
      </w:r>
      <w:r w:rsidRPr="00B64C97">
        <w:rPr>
          <w:sz w:val="24"/>
          <w:szCs w:val="24"/>
        </w:rPr>
        <w:t>«Аленький</w:t>
      </w:r>
      <w:r w:rsidRPr="00B64C97">
        <w:rPr>
          <w:spacing w:val="-1"/>
          <w:sz w:val="24"/>
          <w:szCs w:val="24"/>
        </w:rPr>
        <w:t xml:space="preserve"> </w:t>
      </w:r>
      <w:r w:rsidRPr="00B64C97">
        <w:rPr>
          <w:sz w:val="24"/>
          <w:szCs w:val="24"/>
        </w:rPr>
        <w:t>цветочек»</w:t>
      </w:r>
      <w:r w:rsidRPr="00B64C97">
        <w:rPr>
          <w:spacing w:val="-2"/>
          <w:sz w:val="24"/>
          <w:szCs w:val="24"/>
        </w:rPr>
        <w:t xml:space="preserve"> </w:t>
      </w:r>
      <w:r w:rsidRPr="00B64C97">
        <w:rPr>
          <w:sz w:val="24"/>
          <w:szCs w:val="24"/>
        </w:rPr>
        <w:t>и</w:t>
      </w:r>
      <w:r w:rsidRPr="00B64C97">
        <w:rPr>
          <w:spacing w:val="-1"/>
          <w:sz w:val="24"/>
          <w:szCs w:val="24"/>
        </w:rPr>
        <w:t xml:space="preserve"> </w:t>
      </w:r>
      <w:r w:rsidRPr="00B64C97">
        <w:rPr>
          <w:sz w:val="24"/>
          <w:szCs w:val="24"/>
        </w:rPr>
        <w:t>другие.</w:t>
      </w:r>
    </w:p>
    <w:p w:rsidR="00173B47" w:rsidRPr="00B64C97" w:rsidRDefault="00F47226" w:rsidP="00B64C97">
      <w:pPr>
        <w:pStyle w:val="a4"/>
        <w:tabs>
          <w:tab w:val="left" w:pos="2382"/>
        </w:tabs>
        <w:ind w:left="567" w:right="456" w:firstLine="567"/>
        <w:rPr>
          <w:sz w:val="24"/>
          <w:szCs w:val="24"/>
        </w:rPr>
      </w:pPr>
      <w:r w:rsidRPr="00B64C97">
        <w:rPr>
          <w:sz w:val="24"/>
          <w:szCs w:val="24"/>
        </w:rPr>
        <w:t>Картины природы</w:t>
      </w:r>
      <w:r w:rsidRPr="00B64C97">
        <w:rPr>
          <w:spacing w:val="1"/>
          <w:sz w:val="24"/>
          <w:szCs w:val="24"/>
        </w:rPr>
        <w:t xml:space="preserve"> </w:t>
      </w:r>
      <w:r w:rsidRPr="00B64C97">
        <w:rPr>
          <w:sz w:val="24"/>
          <w:szCs w:val="24"/>
        </w:rPr>
        <w:t>в творчестве</w:t>
      </w:r>
      <w:r w:rsidRPr="00B64C97">
        <w:rPr>
          <w:spacing w:val="1"/>
          <w:sz w:val="24"/>
          <w:szCs w:val="24"/>
        </w:rPr>
        <w:t xml:space="preserve"> </w:t>
      </w:r>
      <w:r w:rsidRPr="00B64C97">
        <w:rPr>
          <w:sz w:val="24"/>
          <w:szCs w:val="24"/>
        </w:rPr>
        <w:t>поэтов и писателей</w:t>
      </w:r>
      <w:r w:rsidRPr="00B64C97">
        <w:rPr>
          <w:spacing w:val="1"/>
          <w:sz w:val="24"/>
          <w:szCs w:val="24"/>
        </w:rPr>
        <w:t xml:space="preserve"> </w:t>
      </w:r>
      <w:r w:rsidRPr="00B64C97">
        <w:rPr>
          <w:sz w:val="24"/>
          <w:szCs w:val="24"/>
        </w:rPr>
        <w:t>ХIХ‒ХХ</w:t>
      </w:r>
      <w:r w:rsidRPr="00B64C97">
        <w:rPr>
          <w:spacing w:val="1"/>
          <w:sz w:val="24"/>
          <w:szCs w:val="24"/>
        </w:rPr>
        <w:t xml:space="preserve"> </w:t>
      </w:r>
      <w:r w:rsidRPr="00B64C97">
        <w:rPr>
          <w:sz w:val="24"/>
          <w:szCs w:val="24"/>
        </w:rPr>
        <w:t>веков.</w:t>
      </w:r>
      <w:r w:rsidRPr="00B64C97">
        <w:rPr>
          <w:spacing w:val="1"/>
          <w:sz w:val="24"/>
          <w:szCs w:val="24"/>
        </w:rPr>
        <w:t xml:space="preserve"> </w:t>
      </w:r>
      <w:r w:rsidRPr="00B64C97">
        <w:rPr>
          <w:sz w:val="24"/>
          <w:szCs w:val="24"/>
        </w:rPr>
        <w:t>Лирика, лирические произведения как описание в стихотворной форме чувств</w:t>
      </w:r>
      <w:r w:rsidRPr="00B64C97">
        <w:rPr>
          <w:spacing w:val="-67"/>
          <w:sz w:val="24"/>
          <w:szCs w:val="24"/>
        </w:rPr>
        <w:t xml:space="preserve"> </w:t>
      </w:r>
      <w:r w:rsidRPr="00B64C97">
        <w:rPr>
          <w:sz w:val="24"/>
          <w:szCs w:val="24"/>
        </w:rPr>
        <w:t>поэта,</w:t>
      </w:r>
      <w:r w:rsidRPr="00B64C97">
        <w:rPr>
          <w:spacing w:val="1"/>
          <w:sz w:val="24"/>
          <w:szCs w:val="24"/>
        </w:rPr>
        <w:t xml:space="preserve"> </w:t>
      </w:r>
      <w:r w:rsidRPr="00B64C97">
        <w:rPr>
          <w:sz w:val="24"/>
          <w:szCs w:val="24"/>
        </w:rPr>
        <w:t>связанных</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наблюдениями,</w:t>
      </w:r>
      <w:r w:rsidRPr="00B64C97">
        <w:rPr>
          <w:spacing w:val="1"/>
          <w:sz w:val="24"/>
          <w:szCs w:val="24"/>
        </w:rPr>
        <w:t xml:space="preserve"> </w:t>
      </w:r>
      <w:r w:rsidRPr="00B64C97">
        <w:rPr>
          <w:sz w:val="24"/>
          <w:szCs w:val="24"/>
        </w:rPr>
        <w:t>описаниями</w:t>
      </w:r>
      <w:r w:rsidRPr="00B64C97">
        <w:rPr>
          <w:spacing w:val="1"/>
          <w:sz w:val="24"/>
          <w:szCs w:val="24"/>
        </w:rPr>
        <w:t xml:space="preserve"> </w:t>
      </w:r>
      <w:r w:rsidRPr="00B64C97">
        <w:rPr>
          <w:sz w:val="24"/>
          <w:szCs w:val="24"/>
        </w:rPr>
        <w:t>природы.</w:t>
      </w:r>
      <w:r w:rsidRPr="00B64C97">
        <w:rPr>
          <w:spacing w:val="1"/>
          <w:sz w:val="24"/>
          <w:szCs w:val="24"/>
        </w:rPr>
        <w:t xml:space="preserve"> </w:t>
      </w:r>
      <w:r w:rsidRPr="00B64C97">
        <w:rPr>
          <w:sz w:val="24"/>
          <w:szCs w:val="24"/>
        </w:rPr>
        <w:t>Круг</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лирические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поэтов</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писателей</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t>менее</w:t>
      </w:r>
      <w:r w:rsidRPr="00B64C97">
        <w:rPr>
          <w:spacing w:val="1"/>
          <w:sz w:val="24"/>
          <w:szCs w:val="24"/>
        </w:rPr>
        <w:t xml:space="preserve"> </w:t>
      </w:r>
      <w:r w:rsidRPr="00B64C97">
        <w:rPr>
          <w:sz w:val="24"/>
          <w:szCs w:val="24"/>
        </w:rPr>
        <w:t>пяти</w:t>
      </w:r>
      <w:r w:rsidRPr="00B64C97">
        <w:rPr>
          <w:spacing w:val="1"/>
          <w:sz w:val="24"/>
          <w:szCs w:val="24"/>
        </w:rPr>
        <w:t xml:space="preserve"> </w:t>
      </w:r>
      <w:r w:rsidRPr="00B64C97">
        <w:rPr>
          <w:sz w:val="24"/>
          <w:szCs w:val="24"/>
        </w:rPr>
        <w:t>авторов</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выбору):</w:t>
      </w:r>
      <w:r w:rsidRPr="00B64C97">
        <w:rPr>
          <w:spacing w:val="-13"/>
          <w:sz w:val="24"/>
          <w:szCs w:val="24"/>
        </w:rPr>
        <w:t xml:space="preserve"> </w:t>
      </w:r>
      <w:r w:rsidRPr="00B64C97">
        <w:rPr>
          <w:sz w:val="24"/>
          <w:szCs w:val="24"/>
        </w:rPr>
        <w:t>В.А.</w:t>
      </w:r>
      <w:r w:rsidRPr="00B64C97">
        <w:rPr>
          <w:spacing w:val="-14"/>
          <w:sz w:val="24"/>
          <w:szCs w:val="24"/>
        </w:rPr>
        <w:t xml:space="preserve"> </w:t>
      </w:r>
      <w:r w:rsidRPr="00B64C97">
        <w:rPr>
          <w:sz w:val="24"/>
          <w:szCs w:val="24"/>
        </w:rPr>
        <w:t>Жуковский,</w:t>
      </w:r>
      <w:r w:rsidRPr="00B64C97">
        <w:rPr>
          <w:spacing w:val="-13"/>
          <w:sz w:val="24"/>
          <w:szCs w:val="24"/>
        </w:rPr>
        <w:t xml:space="preserve"> </w:t>
      </w:r>
      <w:r w:rsidRPr="00B64C97">
        <w:rPr>
          <w:sz w:val="24"/>
          <w:szCs w:val="24"/>
        </w:rPr>
        <w:t>И.С.</w:t>
      </w:r>
      <w:r w:rsidRPr="00B64C97">
        <w:rPr>
          <w:spacing w:val="-15"/>
          <w:sz w:val="24"/>
          <w:szCs w:val="24"/>
        </w:rPr>
        <w:t xml:space="preserve"> </w:t>
      </w:r>
      <w:r w:rsidRPr="00B64C97">
        <w:rPr>
          <w:sz w:val="24"/>
          <w:szCs w:val="24"/>
        </w:rPr>
        <w:t>Никитин,</w:t>
      </w:r>
      <w:r w:rsidRPr="00B64C97">
        <w:rPr>
          <w:spacing w:val="-13"/>
          <w:sz w:val="24"/>
          <w:szCs w:val="24"/>
        </w:rPr>
        <w:t xml:space="preserve"> </w:t>
      </w:r>
      <w:r w:rsidRPr="00B64C97">
        <w:rPr>
          <w:sz w:val="24"/>
          <w:szCs w:val="24"/>
        </w:rPr>
        <w:t>Е.А.</w:t>
      </w:r>
      <w:r w:rsidRPr="00B64C97">
        <w:rPr>
          <w:spacing w:val="-14"/>
          <w:sz w:val="24"/>
          <w:szCs w:val="24"/>
        </w:rPr>
        <w:t xml:space="preserve"> </w:t>
      </w:r>
      <w:r w:rsidRPr="00B64C97">
        <w:rPr>
          <w:sz w:val="24"/>
          <w:szCs w:val="24"/>
        </w:rPr>
        <w:t>Баратынский,</w:t>
      </w:r>
      <w:r w:rsidRPr="00B64C97">
        <w:rPr>
          <w:spacing w:val="-13"/>
          <w:sz w:val="24"/>
          <w:szCs w:val="24"/>
        </w:rPr>
        <w:t xml:space="preserve"> </w:t>
      </w:r>
      <w:r w:rsidRPr="00B64C97">
        <w:rPr>
          <w:sz w:val="24"/>
          <w:szCs w:val="24"/>
        </w:rPr>
        <w:t>Ф.И.</w:t>
      </w:r>
      <w:r w:rsidRPr="00B64C97">
        <w:rPr>
          <w:spacing w:val="-14"/>
          <w:sz w:val="24"/>
          <w:szCs w:val="24"/>
        </w:rPr>
        <w:t xml:space="preserve"> </w:t>
      </w:r>
      <w:r w:rsidRPr="00B64C97">
        <w:rPr>
          <w:sz w:val="24"/>
          <w:szCs w:val="24"/>
        </w:rPr>
        <w:t>Тютчев,</w:t>
      </w:r>
      <w:r w:rsidRPr="00B64C97">
        <w:rPr>
          <w:spacing w:val="-13"/>
          <w:sz w:val="24"/>
          <w:szCs w:val="24"/>
        </w:rPr>
        <w:t xml:space="preserve"> </w:t>
      </w:r>
      <w:r w:rsidRPr="00B64C97">
        <w:rPr>
          <w:sz w:val="24"/>
          <w:szCs w:val="24"/>
        </w:rPr>
        <w:t>А.А.</w:t>
      </w:r>
      <w:r w:rsidRPr="00B64C97">
        <w:rPr>
          <w:spacing w:val="-68"/>
          <w:sz w:val="24"/>
          <w:szCs w:val="24"/>
        </w:rPr>
        <w:t xml:space="preserve"> </w:t>
      </w:r>
      <w:r w:rsidRPr="00B64C97">
        <w:rPr>
          <w:sz w:val="24"/>
          <w:szCs w:val="24"/>
        </w:rPr>
        <w:t>Фет, Н.А. Некрасов, И.А. Бунин, А.А. Блок, К.Д. Бальмонт и другие. Темы</w:t>
      </w:r>
      <w:r w:rsidRPr="00B64C97">
        <w:rPr>
          <w:spacing w:val="1"/>
          <w:sz w:val="24"/>
          <w:szCs w:val="24"/>
        </w:rPr>
        <w:t xml:space="preserve"> </w:t>
      </w:r>
      <w:r w:rsidRPr="00B64C97">
        <w:rPr>
          <w:sz w:val="24"/>
          <w:szCs w:val="24"/>
        </w:rPr>
        <w:t>стихотворных</w:t>
      </w:r>
      <w:r w:rsidRPr="00B64C97">
        <w:rPr>
          <w:spacing w:val="1"/>
          <w:sz w:val="24"/>
          <w:szCs w:val="24"/>
        </w:rPr>
        <w:t xml:space="preserve"> </w:t>
      </w:r>
      <w:r w:rsidRPr="00B64C97">
        <w:rPr>
          <w:sz w:val="24"/>
          <w:szCs w:val="24"/>
        </w:rPr>
        <w:t>произведений,</w:t>
      </w:r>
      <w:r w:rsidRPr="00B64C97">
        <w:rPr>
          <w:spacing w:val="1"/>
          <w:sz w:val="24"/>
          <w:szCs w:val="24"/>
        </w:rPr>
        <w:t xml:space="preserve"> </w:t>
      </w:r>
      <w:r w:rsidRPr="00B64C97">
        <w:rPr>
          <w:sz w:val="24"/>
          <w:szCs w:val="24"/>
        </w:rPr>
        <w:t>герой</w:t>
      </w:r>
      <w:r w:rsidRPr="00B64C97">
        <w:rPr>
          <w:spacing w:val="1"/>
          <w:sz w:val="24"/>
          <w:szCs w:val="24"/>
        </w:rPr>
        <w:t xml:space="preserve"> </w:t>
      </w:r>
      <w:r w:rsidRPr="00B64C97">
        <w:rPr>
          <w:sz w:val="24"/>
          <w:szCs w:val="24"/>
        </w:rPr>
        <w:t>лирического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Авторские</w:t>
      </w:r>
      <w:r w:rsidRPr="00B64C97">
        <w:rPr>
          <w:spacing w:val="1"/>
          <w:sz w:val="24"/>
          <w:szCs w:val="24"/>
        </w:rPr>
        <w:t xml:space="preserve"> </w:t>
      </w:r>
      <w:r w:rsidRPr="00B64C97">
        <w:rPr>
          <w:spacing w:val="-1"/>
          <w:sz w:val="24"/>
          <w:szCs w:val="24"/>
        </w:rPr>
        <w:t>приёмы</w:t>
      </w:r>
      <w:r w:rsidRPr="00B64C97">
        <w:rPr>
          <w:spacing w:val="-15"/>
          <w:sz w:val="24"/>
          <w:szCs w:val="24"/>
        </w:rPr>
        <w:t xml:space="preserve"> </w:t>
      </w:r>
      <w:r w:rsidRPr="00B64C97">
        <w:rPr>
          <w:spacing w:val="-1"/>
          <w:sz w:val="24"/>
          <w:szCs w:val="24"/>
        </w:rPr>
        <w:t>создания</w:t>
      </w:r>
      <w:r w:rsidRPr="00B64C97">
        <w:rPr>
          <w:spacing w:val="-16"/>
          <w:sz w:val="24"/>
          <w:szCs w:val="24"/>
        </w:rPr>
        <w:t xml:space="preserve"> </w:t>
      </w:r>
      <w:r w:rsidRPr="00B64C97">
        <w:rPr>
          <w:spacing w:val="-1"/>
          <w:sz w:val="24"/>
          <w:szCs w:val="24"/>
        </w:rPr>
        <w:t>художественного</w:t>
      </w:r>
      <w:r w:rsidRPr="00B64C97">
        <w:rPr>
          <w:spacing w:val="-13"/>
          <w:sz w:val="24"/>
          <w:szCs w:val="24"/>
        </w:rPr>
        <w:t xml:space="preserve"> </w:t>
      </w:r>
      <w:r w:rsidRPr="00B64C97">
        <w:rPr>
          <w:sz w:val="24"/>
          <w:szCs w:val="24"/>
        </w:rPr>
        <w:t>образа</w:t>
      </w:r>
      <w:r w:rsidRPr="00B64C97">
        <w:rPr>
          <w:spacing w:val="-15"/>
          <w:sz w:val="24"/>
          <w:szCs w:val="24"/>
        </w:rPr>
        <w:t xml:space="preserve"> </w:t>
      </w:r>
      <w:r w:rsidRPr="00B64C97">
        <w:rPr>
          <w:sz w:val="24"/>
          <w:szCs w:val="24"/>
        </w:rPr>
        <w:t>в</w:t>
      </w:r>
      <w:r w:rsidRPr="00B64C97">
        <w:rPr>
          <w:spacing w:val="-16"/>
          <w:sz w:val="24"/>
          <w:szCs w:val="24"/>
        </w:rPr>
        <w:t xml:space="preserve"> </w:t>
      </w:r>
      <w:r w:rsidRPr="00B64C97">
        <w:rPr>
          <w:sz w:val="24"/>
          <w:szCs w:val="24"/>
        </w:rPr>
        <w:t>лирике.</w:t>
      </w:r>
      <w:r w:rsidRPr="00B64C97">
        <w:rPr>
          <w:spacing w:val="-14"/>
          <w:sz w:val="24"/>
          <w:szCs w:val="24"/>
        </w:rPr>
        <w:t xml:space="preserve"> </w:t>
      </w:r>
      <w:r w:rsidRPr="00B64C97">
        <w:rPr>
          <w:sz w:val="24"/>
          <w:szCs w:val="24"/>
        </w:rPr>
        <w:t>Средства</w:t>
      </w:r>
      <w:r w:rsidRPr="00B64C97">
        <w:rPr>
          <w:spacing w:val="-14"/>
          <w:sz w:val="24"/>
          <w:szCs w:val="24"/>
        </w:rPr>
        <w:t xml:space="preserve"> </w:t>
      </w:r>
      <w:r w:rsidRPr="00B64C97">
        <w:rPr>
          <w:sz w:val="24"/>
          <w:szCs w:val="24"/>
        </w:rPr>
        <w:t>выразительности</w:t>
      </w:r>
      <w:r w:rsidRPr="00B64C97">
        <w:rPr>
          <w:spacing w:val="-68"/>
          <w:sz w:val="24"/>
          <w:szCs w:val="24"/>
        </w:rPr>
        <w:t xml:space="preserve"> </w:t>
      </w:r>
      <w:r w:rsidRPr="00B64C97">
        <w:rPr>
          <w:sz w:val="24"/>
          <w:szCs w:val="24"/>
        </w:rPr>
        <w:t>в</w:t>
      </w:r>
      <w:r w:rsidRPr="00B64C97">
        <w:rPr>
          <w:spacing w:val="1"/>
          <w:sz w:val="24"/>
          <w:szCs w:val="24"/>
        </w:rPr>
        <w:t xml:space="preserve"> </w:t>
      </w:r>
      <w:r w:rsidRPr="00B64C97">
        <w:rPr>
          <w:sz w:val="24"/>
          <w:szCs w:val="24"/>
        </w:rPr>
        <w:t>произведениях</w:t>
      </w:r>
      <w:r w:rsidRPr="00B64C97">
        <w:rPr>
          <w:spacing w:val="1"/>
          <w:sz w:val="24"/>
          <w:szCs w:val="24"/>
        </w:rPr>
        <w:t xml:space="preserve"> </w:t>
      </w:r>
      <w:r w:rsidRPr="00B64C97">
        <w:rPr>
          <w:sz w:val="24"/>
          <w:szCs w:val="24"/>
        </w:rPr>
        <w:t>лирики:</w:t>
      </w:r>
      <w:r w:rsidRPr="00B64C97">
        <w:rPr>
          <w:spacing w:val="1"/>
          <w:sz w:val="24"/>
          <w:szCs w:val="24"/>
        </w:rPr>
        <w:t xml:space="preserve"> </w:t>
      </w:r>
      <w:r w:rsidRPr="00B64C97">
        <w:rPr>
          <w:sz w:val="24"/>
          <w:szCs w:val="24"/>
        </w:rPr>
        <w:t>эпитеты,</w:t>
      </w:r>
      <w:r w:rsidRPr="00B64C97">
        <w:rPr>
          <w:spacing w:val="1"/>
          <w:sz w:val="24"/>
          <w:szCs w:val="24"/>
        </w:rPr>
        <w:t xml:space="preserve"> </w:t>
      </w:r>
      <w:r w:rsidRPr="00B64C97">
        <w:rPr>
          <w:sz w:val="24"/>
          <w:szCs w:val="24"/>
        </w:rPr>
        <w:t>синонимы,</w:t>
      </w:r>
      <w:r w:rsidRPr="00B64C97">
        <w:rPr>
          <w:spacing w:val="1"/>
          <w:sz w:val="24"/>
          <w:szCs w:val="24"/>
        </w:rPr>
        <w:t xml:space="preserve"> </w:t>
      </w:r>
      <w:r w:rsidRPr="00B64C97">
        <w:rPr>
          <w:sz w:val="24"/>
          <w:szCs w:val="24"/>
        </w:rPr>
        <w:t>антонимы,</w:t>
      </w:r>
      <w:r w:rsidRPr="00B64C97">
        <w:rPr>
          <w:spacing w:val="1"/>
          <w:sz w:val="24"/>
          <w:szCs w:val="24"/>
        </w:rPr>
        <w:t xml:space="preserve"> </w:t>
      </w:r>
      <w:r w:rsidRPr="00B64C97">
        <w:rPr>
          <w:sz w:val="24"/>
          <w:szCs w:val="24"/>
        </w:rPr>
        <w:t>сравнения,</w:t>
      </w:r>
      <w:r w:rsidRPr="00B64C97">
        <w:rPr>
          <w:spacing w:val="1"/>
          <w:sz w:val="24"/>
          <w:szCs w:val="24"/>
        </w:rPr>
        <w:t xml:space="preserve"> </w:t>
      </w:r>
      <w:r w:rsidRPr="00B64C97">
        <w:rPr>
          <w:sz w:val="24"/>
          <w:szCs w:val="24"/>
        </w:rPr>
        <w:t>олицетворения,</w:t>
      </w:r>
      <w:r w:rsidRPr="00B64C97">
        <w:rPr>
          <w:spacing w:val="1"/>
          <w:sz w:val="24"/>
          <w:szCs w:val="24"/>
        </w:rPr>
        <w:t xml:space="preserve"> </w:t>
      </w:r>
      <w:r w:rsidRPr="00B64C97">
        <w:rPr>
          <w:sz w:val="24"/>
          <w:szCs w:val="24"/>
        </w:rPr>
        <w:t>метафоры.</w:t>
      </w:r>
      <w:r w:rsidRPr="00B64C97">
        <w:rPr>
          <w:spacing w:val="1"/>
          <w:sz w:val="24"/>
          <w:szCs w:val="24"/>
        </w:rPr>
        <w:t xml:space="preserve"> </w:t>
      </w:r>
      <w:r w:rsidRPr="00B64C97">
        <w:rPr>
          <w:sz w:val="24"/>
          <w:szCs w:val="24"/>
        </w:rPr>
        <w:t>Репродукция</w:t>
      </w:r>
      <w:r w:rsidRPr="00B64C97">
        <w:rPr>
          <w:spacing w:val="1"/>
          <w:sz w:val="24"/>
          <w:szCs w:val="24"/>
        </w:rPr>
        <w:t xml:space="preserve"> </w:t>
      </w:r>
      <w:r w:rsidRPr="00B64C97">
        <w:rPr>
          <w:sz w:val="24"/>
          <w:szCs w:val="24"/>
        </w:rPr>
        <w:t>картины</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иллюстрация</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лирическому</w:t>
      </w:r>
      <w:r w:rsidRPr="00B64C97">
        <w:rPr>
          <w:spacing w:val="-5"/>
          <w:sz w:val="24"/>
          <w:szCs w:val="24"/>
        </w:rPr>
        <w:t xml:space="preserve"> </w:t>
      </w:r>
      <w:r w:rsidRPr="00B64C97">
        <w:rPr>
          <w:sz w:val="24"/>
          <w:szCs w:val="24"/>
        </w:rPr>
        <w:t>произведению.</w:t>
      </w:r>
    </w:p>
    <w:p w:rsidR="00173B47" w:rsidRPr="00B64C97" w:rsidRDefault="00F47226" w:rsidP="00B64C97">
      <w:pPr>
        <w:pStyle w:val="a4"/>
        <w:tabs>
          <w:tab w:val="left" w:pos="2591"/>
        </w:tabs>
        <w:spacing w:before="1" w:line="322" w:lineRule="exact"/>
        <w:ind w:left="567" w:firstLine="567"/>
        <w:rPr>
          <w:sz w:val="24"/>
          <w:szCs w:val="24"/>
        </w:rPr>
      </w:pPr>
      <w:r w:rsidRPr="00B64C97">
        <w:rPr>
          <w:sz w:val="24"/>
          <w:szCs w:val="24"/>
        </w:rPr>
        <w:t>Произведения</w:t>
      </w:r>
      <w:r w:rsidRPr="00B64C97">
        <w:rPr>
          <w:spacing w:val="18"/>
          <w:sz w:val="24"/>
          <w:szCs w:val="24"/>
        </w:rPr>
        <w:t xml:space="preserve"> </w:t>
      </w:r>
      <w:r w:rsidRPr="00B64C97">
        <w:rPr>
          <w:sz w:val="24"/>
          <w:szCs w:val="24"/>
        </w:rPr>
        <w:t>для</w:t>
      </w:r>
      <w:r w:rsidRPr="00B64C97">
        <w:rPr>
          <w:spacing w:val="18"/>
          <w:sz w:val="24"/>
          <w:szCs w:val="24"/>
        </w:rPr>
        <w:t xml:space="preserve"> </w:t>
      </w:r>
      <w:r w:rsidRPr="00B64C97">
        <w:rPr>
          <w:sz w:val="24"/>
          <w:szCs w:val="24"/>
        </w:rPr>
        <w:t>чтения:</w:t>
      </w:r>
      <w:r w:rsidRPr="00B64C97">
        <w:rPr>
          <w:spacing w:val="21"/>
          <w:sz w:val="24"/>
          <w:szCs w:val="24"/>
        </w:rPr>
        <w:t xml:space="preserve"> </w:t>
      </w:r>
      <w:r w:rsidRPr="00B64C97">
        <w:rPr>
          <w:sz w:val="24"/>
          <w:szCs w:val="24"/>
        </w:rPr>
        <w:t>В.А.</w:t>
      </w:r>
      <w:r w:rsidRPr="00B64C97">
        <w:rPr>
          <w:spacing w:val="19"/>
          <w:sz w:val="24"/>
          <w:szCs w:val="24"/>
        </w:rPr>
        <w:t xml:space="preserve"> </w:t>
      </w:r>
      <w:r w:rsidRPr="00B64C97">
        <w:rPr>
          <w:sz w:val="24"/>
          <w:szCs w:val="24"/>
        </w:rPr>
        <w:t>Жуковский</w:t>
      </w:r>
      <w:r w:rsidRPr="00B64C97">
        <w:rPr>
          <w:spacing w:val="20"/>
          <w:sz w:val="24"/>
          <w:szCs w:val="24"/>
        </w:rPr>
        <w:t xml:space="preserve"> </w:t>
      </w:r>
      <w:r w:rsidRPr="00B64C97">
        <w:rPr>
          <w:sz w:val="24"/>
          <w:szCs w:val="24"/>
        </w:rPr>
        <w:t>«Загадка»,</w:t>
      </w:r>
      <w:r w:rsidRPr="00B64C97">
        <w:rPr>
          <w:spacing w:val="18"/>
          <w:sz w:val="24"/>
          <w:szCs w:val="24"/>
        </w:rPr>
        <w:t xml:space="preserve"> </w:t>
      </w:r>
      <w:r w:rsidRPr="00B64C97">
        <w:rPr>
          <w:sz w:val="24"/>
          <w:szCs w:val="24"/>
        </w:rPr>
        <w:t>И.С.</w:t>
      </w:r>
      <w:r w:rsidRPr="00B64C97">
        <w:rPr>
          <w:spacing w:val="19"/>
          <w:sz w:val="24"/>
          <w:szCs w:val="24"/>
        </w:rPr>
        <w:t xml:space="preserve"> </w:t>
      </w:r>
      <w:r w:rsidRPr="00B64C97">
        <w:rPr>
          <w:sz w:val="24"/>
          <w:szCs w:val="24"/>
        </w:rPr>
        <w:t>Никитин</w:t>
      </w:r>
    </w:p>
    <w:p w:rsidR="00173B47" w:rsidRPr="00B64C97" w:rsidRDefault="00F47226" w:rsidP="00B64C97">
      <w:pPr>
        <w:pStyle w:val="a3"/>
        <w:ind w:left="567" w:right="459" w:firstLine="567"/>
        <w:rPr>
          <w:sz w:val="24"/>
          <w:szCs w:val="24"/>
        </w:rPr>
      </w:pPr>
      <w:r w:rsidRPr="00B64C97">
        <w:rPr>
          <w:sz w:val="24"/>
          <w:szCs w:val="24"/>
        </w:rPr>
        <w:t>«В</w:t>
      </w:r>
      <w:r w:rsidRPr="00B64C97">
        <w:rPr>
          <w:spacing w:val="-2"/>
          <w:sz w:val="24"/>
          <w:szCs w:val="24"/>
        </w:rPr>
        <w:t xml:space="preserve"> </w:t>
      </w:r>
      <w:r w:rsidRPr="00B64C97">
        <w:rPr>
          <w:sz w:val="24"/>
          <w:szCs w:val="24"/>
        </w:rPr>
        <w:t>синем</w:t>
      </w:r>
      <w:r w:rsidRPr="00B64C97">
        <w:rPr>
          <w:spacing w:val="-4"/>
          <w:sz w:val="24"/>
          <w:szCs w:val="24"/>
        </w:rPr>
        <w:t xml:space="preserve"> </w:t>
      </w:r>
      <w:r w:rsidRPr="00B64C97">
        <w:rPr>
          <w:sz w:val="24"/>
          <w:szCs w:val="24"/>
        </w:rPr>
        <w:t>небе</w:t>
      </w:r>
      <w:r w:rsidRPr="00B64C97">
        <w:rPr>
          <w:spacing w:val="-1"/>
          <w:sz w:val="24"/>
          <w:szCs w:val="24"/>
        </w:rPr>
        <w:t xml:space="preserve"> </w:t>
      </w:r>
      <w:r w:rsidRPr="00B64C97">
        <w:rPr>
          <w:sz w:val="24"/>
          <w:szCs w:val="24"/>
        </w:rPr>
        <w:t>плывут</w:t>
      </w:r>
      <w:r w:rsidRPr="00B64C97">
        <w:rPr>
          <w:spacing w:val="-2"/>
          <w:sz w:val="24"/>
          <w:szCs w:val="24"/>
        </w:rPr>
        <w:t xml:space="preserve"> </w:t>
      </w:r>
      <w:r w:rsidRPr="00B64C97">
        <w:rPr>
          <w:sz w:val="24"/>
          <w:szCs w:val="24"/>
        </w:rPr>
        <w:t>над полями…»,</w:t>
      </w:r>
      <w:r w:rsidRPr="00B64C97">
        <w:rPr>
          <w:spacing w:val="-5"/>
          <w:sz w:val="24"/>
          <w:szCs w:val="24"/>
        </w:rPr>
        <w:t xml:space="preserve"> </w:t>
      </w:r>
      <w:r w:rsidRPr="00B64C97">
        <w:rPr>
          <w:sz w:val="24"/>
          <w:szCs w:val="24"/>
        </w:rPr>
        <w:t>Ф.И.</w:t>
      </w:r>
      <w:r w:rsidRPr="00B64C97">
        <w:rPr>
          <w:spacing w:val="-3"/>
          <w:sz w:val="24"/>
          <w:szCs w:val="24"/>
        </w:rPr>
        <w:t xml:space="preserve"> </w:t>
      </w:r>
      <w:r w:rsidRPr="00B64C97">
        <w:rPr>
          <w:sz w:val="24"/>
          <w:szCs w:val="24"/>
        </w:rPr>
        <w:t>Тютчев</w:t>
      </w:r>
      <w:r w:rsidRPr="00B64C97">
        <w:rPr>
          <w:spacing w:val="-2"/>
          <w:sz w:val="24"/>
          <w:szCs w:val="24"/>
        </w:rPr>
        <w:t xml:space="preserve"> </w:t>
      </w:r>
      <w:r w:rsidRPr="00B64C97">
        <w:rPr>
          <w:sz w:val="24"/>
          <w:szCs w:val="24"/>
        </w:rPr>
        <w:t>«Как</w:t>
      </w:r>
      <w:r w:rsidRPr="00B64C97">
        <w:rPr>
          <w:spacing w:val="-1"/>
          <w:sz w:val="24"/>
          <w:szCs w:val="24"/>
        </w:rPr>
        <w:t xml:space="preserve"> </w:t>
      </w:r>
      <w:r w:rsidRPr="00B64C97">
        <w:rPr>
          <w:sz w:val="24"/>
          <w:szCs w:val="24"/>
        </w:rPr>
        <w:t>неожиданно</w:t>
      </w:r>
      <w:r w:rsidRPr="00B64C97">
        <w:rPr>
          <w:spacing w:val="-2"/>
          <w:sz w:val="24"/>
          <w:szCs w:val="24"/>
        </w:rPr>
        <w:t xml:space="preserve"> </w:t>
      </w:r>
      <w:r w:rsidRPr="00B64C97">
        <w:rPr>
          <w:sz w:val="24"/>
          <w:szCs w:val="24"/>
        </w:rPr>
        <w:t>и</w:t>
      </w:r>
      <w:r w:rsidRPr="00B64C97">
        <w:rPr>
          <w:spacing w:val="-4"/>
          <w:sz w:val="24"/>
          <w:szCs w:val="24"/>
        </w:rPr>
        <w:t xml:space="preserve"> </w:t>
      </w:r>
      <w:r w:rsidRPr="00B64C97">
        <w:rPr>
          <w:sz w:val="24"/>
          <w:szCs w:val="24"/>
        </w:rPr>
        <w:t>ярко»,</w:t>
      </w:r>
      <w:r w:rsidRPr="00B64C97">
        <w:rPr>
          <w:spacing w:val="-68"/>
          <w:sz w:val="24"/>
          <w:szCs w:val="24"/>
        </w:rPr>
        <w:t xml:space="preserve"> </w:t>
      </w:r>
      <w:r w:rsidRPr="00B64C97">
        <w:rPr>
          <w:sz w:val="24"/>
          <w:szCs w:val="24"/>
        </w:rPr>
        <w:t>А.А. Фет «Весенний дождь», Е.А. Баратынский «Весна, весна! Как воздух</w:t>
      </w:r>
      <w:r w:rsidRPr="00B64C97">
        <w:rPr>
          <w:spacing w:val="1"/>
          <w:sz w:val="24"/>
          <w:szCs w:val="24"/>
        </w:rPr>
        <w:t xml:space="preserve"> </w:t>
      </w:r>
      <w:r w:rsidRPr="00B64C97">
        <w:rPr>
          <w:sz w:val="24"/>
          <w:szCs w:val="24"/>
        </w:rPr>
        <w:t>чист…»,</w:t>
      </w:r>
      <w:r w:rsidRPr="00B64C97">
        <w:rPr>
          <w:spacing w:val="-2"/>
          <w:sz w:val="24"/>
          <w:szCs w:val="24"/>
        </w:rPr>
        <w:t xml:space="preserve"> </w:t>
      </w:r>
      <w:r w:rsidRPr="00B64C97">
        <w:rPr>
          <w:sz w:val="24"/>
          <w:szCs w:val="24"/>
        </w:rPr>
        <w:t>И.А.</w:t>
      </w:r>
      <w:r w:rsidRPr="00B64C97">
        <w:rPr>
          <w:spacing w:val="-2"/>
          <w:sz w:val="24"/>
          <w:szCs w:val="24"/>
        </w:rPr>
        <w:t xml:space="preserve"> </w:t>
      </w:r>
      <w:r w:rsidRPr="00B64C97">
        <w:rPr>
          <w:sz w:val="24"/>
          <w:szCs w:val="24"/>
        </w:rPr>
        <w:t>Бунин</w:t>
      </w:r>
      <w:r w:rsidRPr="00B64C97">
        <w:rPr>
          <w:spacing w:val="-1"/>
          <w:sz w:val="24"/>
          <w:szCs w:val="24"/>
        </w:rPr>
        <w:t xml:space="preserve"> </w:t>
      </w:r>
      <w:r w:rsidRPr="00B64C97">
        <w:rPr>
          <w:sz w:val="24"/>
          <w:szCs w:val="24"/>
        </w:rPr>
        <w:t>«Листопад»</w:t>
      </w:r>
      <w:r w:rsidRPr="00B64C97">
        <w:rPr>
          <w:spacing w:val="-2"/>
          <w:sz w:val="24"/>
          <w:szCs w:val="24"/>
        </w:rPr>
        <w:t xml:space="preserve"> </w:t>
      </w:r>
      <w:r w:rsidRPr="00B64C97">
        <w:rPr>
          <w:sz w:val="24"/>
          <w:szCs w:val="24"/>
        </w:rPr>
        <w:t>(отрывки)</w:t>
      </w:r>
      <w:r w:rsidRPr="00B64C97">
        <w:rPr>
          <w:spacing w:val="-1"/>
          <w:sz w:val="24"/>
          <w:szCs w:val="24"/>
        </w:rPr>
        <w:t xml:space="preserve"> </w:t>
      </w:r>
      <w:r w:rsidRPr="00B64C97">
        <w:rPr>
          <w:sz w:val="24"/>
          <w:szCs w:val="24"/>
        </w:rPr>
        <w:t>и</w:t>
      </w:r>
      <w:r w:rsidRPr="00B64C97">
        <w:rPr>
          <w:spacing w:val="-4"/>
          <w:sz w:val="24"/>
          <w:szCs w:val="24"/>
        </w:rPr>
        <w:t xml:space="preserve"> </w:t>
      </w:r>
      <w:r w:rsidRPr="00B64C97">
        <w:rPr>
          <w:sz w:val="24"/>
          <w:szCs w:val="24"/>
        </w:rPr>
        <w:t>другие</w:t>
      </w:r>
      <w:r w:rsidRPr="00B64C97">
        <w:rPr>
          <w:spacing w:val="-1"/>
          <w:sz w:val="24"/>
          <w:szCs w:val="24"/>
        </w:rPr>
        <w:t xml:space="preserve"> </w:t>
      </w:r>
      <w:r w:rsidRPr="00B64C97">
        <w:rPr>
          <w:sz w:val="24"/>
          <w:szCs w:val="24"/>
        </w:rPr>
        <w:t>(по выбору).</w:t>
      </w:r>
    </w:p>
    <w:p w:rsidR="00173B47" w:rsidRPr="00B64C97" w:rsidRDefault="00F47226" w:rsidP="00B64C97">
      <w:pPr>
        <w:pStyle w:val="a4"/>
        <w:tabs>
          <w:tab w:val="left" w:pos="2382"/>
        </w:tabs>
        <w:spacing w:before="77"/>
        <w:ind w:left="567" w:right="462" w:firstLine="567"/>
        <w:rPr>
          <w:sz w:val="24"/>
          <w:szCs w:val="24"/>
        </w:rPr>
      </w:pPr>
      <w:r w:rsidRPr="00B64C97">
        <w:rPr>
          <w:sz w:val="24"/>
          <w:szCs w:val="24"/>
        </w:rPr>
        <w:t>Творчество Л.Н. Толстого. Круг чтения (не менее трёх произведений):</w:t>
      </w:r>
      <w:r w:rsidRPr="00B64C97">
        <w:rPr>
          <w:spacing w:val="1"/>
          <w:sz w:val="24"/>
          <w:szCs w:val="24"/>
        </w:rPr>
        <w:t xml:space="preserve"> </w:t>
      </w:r>
      <w:r w:rsidRPr="00B64C97">
        <w:rPr>
          <w:sz w:val="24"/>
          <w:szCs w:val="24"/>
        </w:rPr>
        <w:t>рассказ</w:t>
      </w:r>
      <w:r w:rsidRPr="00B64C97">
        <w:rPr>
          <w:spacing w:val="1"/>
          <w:sz w:val="24"/>
          <w:szCs w:val="24"/>
        </w:rPr>
        <w:t xml:space="preserve"> </w:t>
      </w:r>
      <w:r w:rsidRPr="00B64C97">
        <w:rPr>
          <w:sz w:val="24"/>
          <w:szCs w:val="24"/>
        </w:rPr>
        <w:t>(художественный</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научно-познавательный),</w:t>
      </w:r>
      <w:r w:rsidRPr="00B64C97">
        <w:rPr>
          <w:spacing w:val="1"/>
          <w:sz w:val="24"/>
          <w:szCs w:val="24"/>
        </w:rPr>
        <w:t xml:space="preserve"> </w:t>
      </w:r>
      <w:r w:rsidRPr="00B64C97">
        <w:rPr>
          <w:sz w:val="24"/>
          <w:szCs w:val="24"/>
        </w:rPr>
        <w:t>сказки,</w:t>
      </w:r>
      <w:r w:rsidRPr="00B64C97">
        <w:rPr>
          <w:spacing w:val="1"/>
          <w:sz w:val="24"/>
          <w:szCs w:val="24"/>
        </w:rPr>
        <w:t xml:space="preserve"> </w:t>
      </w:r>
      <w:r w:rsidRPr="00B64C97">
        <w:rPr>
          <w:sz w:val="24"/>
          <w:szCs w:val="24"/>
        </w:rPr>
        <w:t>басни,</w:t>
      </w:r>
      <w:r w:rsidRPr="00B64C97">
        <w:rPr>
          <w:spacing w:val="1"/>
          <w:sz w:val="24"/>
          <w:szCs w:val="24"/>
        </w:rPr>
        <w:t xml:space="preserve"> </w:t>
      </w:r>
      <w:r w:rsidRPr="00B64C97">
        <w:rPr>
          <w:sz w:val="24"/>
          <w:szCs w:val="24"/>
        </w:rPr>
        <w:t>быль.</w:t>
      </w:r>
      <w:r w:rsidRPr="00B64C97">
        <w:rPr>
          <w:spacing w:val="1"/>
          <w:sz w:val="24"/>
          <w:szCs w:val="24"/>
        </w:rPr>
        <w:t xml:space="preserve"> </w:t>
      </w:r>
      <w:r w:rsidRPr="00B64C97">
        <w:rPr>
          <w:sz w:val="24"/>
          <w:szCs w:val="24"/>
        </w:rPr>
        <w:t>Повесть</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эпический</w:t>
      </w:r>
      <w:r w:rsidRPr="00B64C97">
        <w:rPr>
          <w:spacing w:val="1"/>
          <w:sz w:val="24"/>
          <w:szCs w:val="24"/>
        </w:rPr>
        <w:t xml:space="preserve"> </w:t>
      </w:r>
      <w:r w:rsidRPr="00B64C97">
        <w:rPr>
          <w:sz w:val="24"/>
          <w:szCs w:val="24"/>
        </w:rPr>
        <w:t>жанр</w:t>
      </w:r>
      <w:r w:rsidRPr="00B64C97">
        <w:rPr>
          <w:spacing w:val="1"/>
          <w:sz w:val="24"/>
          <w:szCs w:val="24"/>
        </w:rPr>
        <w:t xml:space="preserve"> </w:t>
      </w:r>
      <w:r w:rsidRPr="00B64C97">
        <w:rPr>
          <w:sz w:val="24"/>
          <w:szCs w:val="24"/>
        </w:rPr>
        <w:t>(общее</w:t>
      </w:r>
      <w:r w:rsidRPr="00B64C97">
        <w:rPr>
          <w:spacing w:val="1"/>
          <w:sz w:val="24"/>
          <w:szCs w:val="24"/>
        </w:rPr>
        <w:t xml:space="preserve"> </w:t>
      </w:r>
      <w:r w:rsidRPr="00B64C97">
        <w:rPr>
          <w:sz w:val="24"/>
          <w:szCs w:val="24"/>
        </w:rPr>
        <w:t>представление).</w:t>
      </w:r>
      <w:r w:rsidRPr="00B64C97">
        <w:rPr>
          <w:spacing w:val="1"/>
          <w:sz w:val="24"/>
          <w:szCs w:val="24"/>
        </w:rPr>
        <w:t xml:space="preserve"> </w:t>
      </w:r>
      <w:r w:rsidRPr="00B64C97">
        <w:rPr>
          <w:sz w:val="24"/>
          <w:szCs w:val="24"/>
        </w:rPr>
        <w:t>Значение</w:t>
      </w:r>
      <w:r w:rsidRPr="00B64C97">
        <w:rPr>
          <w:spacing w:val="1"/>
          <w:sz w:val="24"/>
          <w:szCs w:val="24"/>
        </w:rPr>
        <w:t xml:space="preserve"> </w:t>
      </w:r>
      <w:r w:rsidRPr="00B64C97">
        <w:rPr>
          <w:sz w:val="24"/>
          <w:szCs w:val="24"/>
        </w:rPr>
        <w:t>реальных</w:t>
      </w:r>
      <w:r w:rsidRPr="00B64C97">
        <w:rPr>
          <w:spacing w:val="1"/>
          <w:sz w:val="24"/>
          <w:szCs w:val="24"/>
        </w:rPr>
        <w:t xml:space="preserve"> </w:t>
      </w:r>
      <w:r w:rsidRPr="00B64C97">
        <w:rPr>
          <w:sz w:val="24"/>
          <w:szCs w:val="24"/>
        </w:rPr>
        <w:t>жизненных</w:t>
      </w:r>
      <w:r w:rsidRPr="00B64C97">
        <w:rPr>
          <w:spacing w:val="1"/>
          <w:sz w:val="24"/>
          <w:szCs w:val="24"/>
        </w:rPr>
        <w:t xml:space="preserve"> </w:t>
      </w:r>
      <w:r w:rsidRPr="00B64C97">
        <w:rPr>
          <w:sz w:val="24"/>
          <w:szCs w:val="24"/>
        </w:rPr>
        <w:t>ситуаций</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создании</w:t>
      </w:r>
      <w:r w:rsidRPr="00B64C97">
        <w:rPr>
          <w:spacing w:val="1"/>
          <w:sz w:val="24"/>
          <w:szCs w:val="24"/>
        </w:rPr>
        <w:t xml:space="preserve"> </w:t>
      </w:r>
      <w:r w:rsidRPr="00B64C97">
        <w:rPr>
          <w:sz w:val="24"/>
          <w:szCs w:val="24"/>
        </w:rPr>
        <w:t>рассказа,</w:t>
      </w:r>
      <w:r w:rsidRPr="00B64C97">
        <w:rPr>
          <w:spacing w:val="1"/>
          <w:sz w:val="24"/>
          <w:szCs w:val="24"/>
        </w:rPr>
        <w:t xml:space="preserve"> </w:t>
      </w:r>
      <w:r w:rsidRPr="00B64C97">
        <w:rPr>
          <w:sz w:val="24"/>
          <w:szCs w:val="24"/>
        </w:rPr>
        <w:t>повести.</w:t>
      </w:r>
      <w:r w:rsidRPr="00B64C97">
        <w:rPr>
          <w:spacing w:val="1"/>
          <w:sz w:val="24"/>
          <w:szCs w:val="24"/>
        </w:rPr>
        <w:t xml:space="preserve"> </w:t>
      </w:r>
      <w:r w:rsidRPr="00B64C97">
        <w:rPr>
          <w:sz w:val="24"/>
          <w:szCs w:val="24"/>
        </w:rPr>
        <w:t>Отрывки</w:t>
      </w:r>
      <w:r w:rsidRPr="00B64C97">
        <w:rPr>
          <w:spacing w:val="1"/>
          <w:sz w:val="24"/>
          <w:szCs w:val="24"/>
        </w:rPr>
        <w:t xml:space="preserve"> </w:t>
      </w:r>
      <w:r w:rsidRPr="00B64C97">
        <w:rPr>
          <w:sz w:val="24"/>
          <w:szCs w:val="24"/>
        </w:rPr>
        <w:t>из</w:t>
      </w:r>
      <w:r w:rsidRPr="00B64C97">
        <w:rPr>
          <w:spacing w:val="1"/>
          <w:sz w:val="24"/>
          <w:szCs w:val="24"/>
        </w:rPr>
        <w:t xml:space="preserve"> </w:t>
      </w:r>
      <w:r w:rsidRPr="00B64C97">
        <w:rPr>
          <w:sz w:val="24"/>
          <w:szCs w:val="24"/>
        </w:rPr>
        <w:t>автобиографической</w:t>
      </w:r>
      <w:r w:rsidRPr="00B64C97">
        <w:rPr>
          <w:spacing w:val="1"/>
          <w:sz w:val="24"/>
          <w:szCs w:val="24"/>
        </w:rPr>
        <w:t xml:space="preserve"> </w:t>
      </w:r>
      <w:r w:rsidRPr="00B64C97">
        <w:rPr>
          <w:sz w:val="24"/>
          <w:szCs w:val="24"/>
        </w:rPr>
        <w:t>повести</w:t>
      </w:r>
      <w:r w:rsidRPr="00B64C97">
        <w:rPr>
          <w:spacing w:val="1"/>
          <w:sz w:val="24"/>
          <w:szCs w:val="24"/>
        </w:rPr>
        <w:t xml:space="preserve"> </w:t>
      </w:r>
      <w:r w:rsidRPr="00B64C97">
        <w:rPr>
          <w:sz w:val="24"/>
          <w:szCs w:val="24"/>
        </w:rPr>
        <w:t>Л.Н.</w:t>
      </w:r>
      <w:r w:rsidRPr="00B64C97">
        <w:rPr>
          <w:spacing w:val="1"/>
          <w:sz w:val="24"/>
          <w:szCs w:val="24"/>
        </w:rPr>
        <w:t xml:space="preserve"> </w:t>
      </w:r>
      <w:r w:rsidRPr="00B64C97">
        <w:rPr>
          <w:sz w:val="24"/>
          <w:szCs w:val="24"/>
        </w:rPr>
        <w:t>Толстого</w:t>
      </w:r>
      <w:r w:rsidRPr="00B64C97">
        <w:rPr>
          <w:spacing w:val="1"/>
          <w:sz w:val="24"/>
          <w:szCs w:val="24"/>
        </w:rPr>
        <w:t xml:space="preserve"> </w:t>
      </w:r>
      <w:r w:rsidRPr="00B64C97">
        <w:rPr>
          <w:sz w:val="24"/>
          <w:szCs w:val="24"/>
        </w:rPr>
        <w:t>«Детство».</w:t>
      </w:r>
      <w:r w:rsidRPr="00B64C97">
        <w:rPr>
          <w:spacing w:val="1"/>
          <w:sz w:val="24"/>
          <w:szCs w:val="24"/>
        </w:rPr>
        <w:t xml:space="preserve"> </w:t>
      </w:r>
      <w:r w:rsidRPr="00B64C97">
        <w:rPr>
          <w:sz w:val="24"/>
          <w:szCs w:val="24"/>
        </w:rPr>
        <w:t>Особенности</w:t>
      </w:r>
      <w:r w:rsidRPr="00B64C97">
        <w:rPr>
          <w:spacing w:val="1"/>
          <w:sz w:val="24"/>
          <w:szCs w:val="24"/>
        </w:rPr>
        <w:t xml:space="preserve"> </w:t>
      </w:r>
      <w:r w:rsidRPr="00B64C97">
        <w:rPr>
          <w:sz w:val="24"/>
          <w:szCs w:val="24"/>
        </w:rPr>
        <w:t>художественного текста-описания: пейзаж, портрет героя, интерьер. Примеры</w:t>
      </w:r>
      <w:r w:rsidRPr="00B64C97">
        <w:rPr>
          <w:spacing w:val="-67"/>
          <w:sz w:val="24"/>
          <w:szCs w:val="24"/>
        </w:rPr>
        <w:t xml:space="preserve"> </w:t>
      </w:r>
      <w:r w:rsidRPr="00B64C97">
        <w:rPr>
          <w:sz w:val="24"/>
          <w:szCs w:val="24"/>
        </w:rPr>
        <w:t>текста-рассуждения</w:t>
      </w:r>
      <w:r w:rsidRPr="00B64C97">
        <w:rPr>
          <w:spacing w:val="-3"/>
          <w:sz w:val="24"/>
          <w:szCs w:val="24"/>
        </w:rPr>
        <w:t xml:space="preserve"> </w:t>
      </w:r>
      <w:r w:rsidRPr="00B64C97">
        <w:rPr>
          <w:sz w:val="24"/>
          <w:szCs w:val="24"/>
        </w:rPr>
        <w:t>в</w:t>
      </w:r>
      <w:r w:rsidRPr="00B64C97">
        <w:rPr>
          <w:spacing w:val="-1"/>
          <w:sz w:val="24"/>
          <w:szCs w:val="24"/>
        </w:rPr>
        <w:t xml:space="preserve"> </w:t>
      </w:r>
      <w:r w:rsidRPr="00B64C97">
        <w:rPr>
          <w:sz w:val="24"/>
          <w:szCs w:val="24"/>
        </w:rPr>
        <w:t>рассказах</w:t>
      </w:r>
      <w:r w:rsidRPr="00B64C97">
        <w:rPr>
          <w:spacing w:val="1"/>
          <w:sz w:val="24"/>
          <w:szCs w:val="24"/>
        </w:rPr>
        <w:t xml:space="preserve"> </w:t>
      </w:r>
      <w:r w:rsidRPr="00B64C97">
        <w:rPr>
          <w:sz w:val="24"/>
          <w:szCs w:val="24"/>
        </w:rPr>
        <w:t>Л.Н.</w:t>
      </w:r>
      <w:r w:rsidRPr="00B64C97">
        <w:rPr>
          <w:spacing w:val="-1"/>
          <w:sz w:val="24"/>
          <w:szCs w:val="24"/>
        </w:rPr>
        <w:t xml:space="preserve"> </w:t>
      </w:r>
      <w:r w:rsidRPr="00B64C97">
        <w:rPr>
          <w:sz w:val="24"/>
          <w:szCs w:val="24"/>
        </w:rPr>
        <w:t>Толстого.</w:t>
      </w:r>
    </w:p>
    <w:p w:rsidR="00173B47" w:rsidRPr="00B64C97" w:rsidRDefault="00F47226" w:rsidP="00B64C97">
      <w:pPr>
        <w:pStyle w:val="a4"/>
        <w:tabs>
          <w:tab w:val="left" w:pos="2591"/>
        </w:tabs>
        <w:spacing w:line="322" w:lineRule="exact"/>
        <w:ind w:left="567" w:firstLine="567"/>
        <w:rPr>
          <w:sz w:val="24"/>
          <w:szCs w:val="24"/>
        </w:rPr>
      </w:pPr>
      <w:r w:rsidRPr="00B64C97">
        <w:rPr>
          <w:sz w:val="24"/>
          <w:szCs w:val="24"/>
        </w:rPr>
        <w:t>Произведения</w:t>
      </w:r>
      <w:r w:rsidRPr="00B64C97">
        <w:rPr>
          <w:spacing w:val="-15"/>
          <w:sz w:val="24"/>
          <w:szCs w:val="24"/>
        </w:rPr>
        <w:t xml:space="preserve"> </w:t>
      </w:r>
      <w:r w:rsidRPr="00B64C97">
        <w:rPr>
          <w:sz w:val="24"/>
          <w:szCs w:val="24"/>
        </w:rPr>
        <w:t>для</w:t>
      </w:r>
      <w:r w:rsidRPr="00B64C97">
        <w:rPr>
          <w:spacing w:val="-14"/>
          <w:sz w:val="24"/>
          <w:szCs w:val="24"/>
        </w:rPr>
        <w:t xml:space="preserve"> </w:t>
      </w:r>
      <w:r w:rsidRPr="00B64C97">
        <w:rPr>
          <w:sz w:val="24"/>
          <w:szCs w:val="24"/>
        </w:rPr>
        <w:t>чтения:</w:t>
      </w:r>
      <w:r w:rsidRPr="00B64C97">
        <w:rPr>
          <w:spacing w:val="-12"/>
          <w:sz w:val="24"/>
          <w:szCs w:val="24"/>
        </w:rPr>
        <w:t xml:space="preserve"> </w:t>
      </w:r>
      <w:r w:rsidRPr="00B64C97">
        <w:rPr>
          <w:sz w:val="24"/>
          <w:szCs w:val="24"/>
        </w:rPr>
        <w:t>Л.Н.</w:t>
      </w:r>
      <w:r w:rsidRPr="00B64C97">
        <w:rPr>
          <w:spacing w:val="-15"/>
          <w:sz w:val="24"/>
          <w:szCs w:val="24"/>
        </w:rPr>
        <w:t xml:space="preserve"> </w:t>
      </w:r>
      <w:r w:rsidRPr="00B64C97">
        <w:rPr>
          <w:sz w:val="24"/>
          <w:szCs w:val="24"/>
        </w:rPr>
        <w:t>Толстой</w:t>
      </w:r>
      <w:r w:rsidRPr="00B64C97">
        <w:rPr>
          <w:spacing w:val="-12"/>
          <w:sz w:val="24"/>
          <w:szCs w:val="24"/>
        </w:rPr>
        <w:t xml:space="preserve"> </w:t>
      </w:r>
      <w:r w:rsidRPr="00B64C97">
        <w:rPr>
          <w:sz w:val="24"/>
          <w:szCs w:val="24"/>
        </w:rPr>
        <w:t>«Детство»</w:t>
      </w:r>
      <w:r w:rsidRPr="00B64C97">
        <w:rPr>
          <w:spacing w:val="-16"/>
          <w:sz w:val="24"/>
          <w:szCs w:val="24"/>
        </w:rPr>
        <w:t xml:space="preserve"> </w:t>
      </w:r>
      <w:r w:rsidRPr="00B64C97">
        <w:rPr>
          <w:sz w:val="24"/>
          <w:szCs w:val="24"/>
        </w:rPr>
        <w:t>(отдельные</w:t>
      </w:r>
      <w:r w:rsidRPr="00B64C97">
        <w:rPr>
          <w:spacing w:val="-12"/>
          <w:sz w:val="24"/>
          <w:szCs w:val="24"/>
        </w:rPr>
        <w:t xml:space="preserve"> </w:t>
      </w:r>
      <w:r w:rsidRPr="00B64C97">
        <w:rPr>
          <w:sz w:val="24"/>
          <w:szCs w:val="24"/>
        </w:rPr>
        <w:t>главы),</w:t>
      </w:r>
    </w:p>
    <w:p w:rsidR="00173B47" w:rsidRPr="00B64C97" w:rsidRDefault="00F47226" w:rsidP="00B64C97">
      <w:pPr>
        <w:pStyle w:val="a3"/>
        <w:ind w:left="567" w:firstLine="567"/>
        <w:rPr>
          <w:sz w:val="24"/>
          <w:szCs w:val="24"/>
        </w:rPr>
      </w:pPr>
      <w:r w:rsidRPr="00B64C97">
        <w:rPr>
          <w:sz w:val="24"/>
          <w:szCs w:val="24"/>
        </w:rPr>
        <w:t>«Русак»,</w:t>
      </w:r>
      <w:r w:rsidRPr="00B64C97">
        <w:rPr>
          <w:spacing w:val="-4"/>
          <w:sz w:val="24"/>
          <w:szCs w:val="24"/>
        </w:rPr>
        <w:t xml:space="preserve"> </w:t>
      </w:r>
      <w:r w:rsidRPr="00B64C97">
        <w:rPr>
          <w:sz w:val="24"/>
          <w:szCs w:val="24"/>
        </w:rPr>
        <w:t>«Черепаха»</w:t>
      </w:r>
      <w:r w:rsidRPr="00B64C97">
        <w:rPr>
          <w:spacing w:val="-4"/>
          <w:sz w:val="24"/>
          <w:szCs w:val="24"/>
        </w:rPr>
        <w:t xml:space="preserve"> </w:t>
      </w:r>
      <w:r w:rsidRPr="00B64C97">
        <w:rPr>
          <w:sz w:val="24"/>
          <w:szCs w:val="24"/>
        </w:rPr>
        <w:t>и</w:t>
      </w:r>
      <w:r w:rsidRPr="00B64C97">
        <w:rPr>
          <w:spacing w:val="-3"/>
          <w:sz w:val="24"/>
          <w:szCs w:val="24"/>
        </w:rPr>
        <w:t xml:space="preserve"> </w:t>
      </w:r>
      <w:r w:rsidRPr="00B64C97">
        <w:rPr>
          <w:sz w:val="24"/>
          <w:szCs w:val="24"/>
        </w:rPr>
        <w:t>другие</w:t>
      </w:r>
      <w:r w:rsidRPr="00B64C97">
        <w:rPr>
          <w:spacing w:val="-3"/>
          <w:sz w:val="24"/>
          <w:szCs w:val="24"/>
        </w:rPr>
        <w:t xml:space="preserve"> </w:t>
      </w:r>
      <w:r w:rsidRPr="00B64C97">
        <w:rPr>
          <w:sz w:val="24"/>
          <w:szCs w:val="24"/>
        </w:rPr>
        <w:t>(по</w:t>
      </w:r>
      <w:r w:rsidRPr="00B64C97">
        <w:rPr>
          <w:spacing w:val="-2"/>
          <w:sz w:val="24"/>
          <w:szCs w:val="24"/>
        </w:rPr>
        <w:t xml:space="preserve"> </w:t>
      </w:r>
      <w:r w:rsidRPr="00B64C97">
        <w:rPr>
          <w:sz w:val="24"/>
          <w:szCs w:val="24"/>
        </w:rPr>
        <w:t>выбору).</w:t>
      </w:r>
    </w:p>
    <w:p w:rsidR="00173B47" w:rsidRPr="00B64C97" w:rsidRDefault="00F47226" w:rsidP="00B64C97">
      <w:pPr>
        <w:pStyle w:val="a4"/>
        <w:tabs>
          <w:tab w:val="left" w:pos="2382"/>
        </w:tabs>
        <w:ind w:left="567" w:right="463" w:firstLine="567"/>
        <w:rPr>
          <w:sz w:val="24"/>
          <w:szCs w:val="24"/>
        </w:rPr>
      </w:pPr>
      <w:r w:rsidRPr="00B64C97">
        <w:rPr>
          <w:sz w:val="24"/>
          <w:szCs w:val="24"/>
        </w:rPr>
        <w:t>Произведения</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животных</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родной</w:t>
      </w:r>
      <w:r w:rsidRPr="00B64C97">
        <w:rPr>
          <w:spacing w:val="1"/>
          <w:sz w:val="24"/>
          <w:szCs w:val="24"/>
        </w:rPr>
        <w:t xml:space="preserve"> </w:t>
      </w:r>
      <w:r w:rsidRPr="00B64C97">
        <w:rPr>
          <w:sz w:val="24"/>
          <w:szCs w:val="24"/>
        </w:rPr>
        <w:t>природе.</w:t>
      </w:r>
      <w:r w:rsidRPr="00B64C97">
        <w:rPr>
          <w:spacing w:val="1"/>
          <w:sz w:val="24"/>
          <w:szCs w:val="24"/>
        </w:rPr>
        <w:t xml:space="preserve"> </w:t>
      </w:r>
      <w:r w:rsidRPr="00B64C97">
        <w:rPr>
          <w:sz w:val="24"/>
          <w:szCs w:val="24"/>
        </w:rPr>
        <w:t>Взаимоотношения</w:t>
      </w:r>
      <w:r w:rsidRPr="00B64C97">
        <w:rPr>
          <w:spacing w:val="1"/>
          <w:sz w:val="24"/>
          <w:szCs w:val="24"/>
        </w:rPr>
        <w:t xml:space="preserve"> </w:t>
      </w:r>
      <w:r w:rsidRPr="00B64C97">
        <w:rPr>
          <w:sz w:val="24"/>
          <w:szCs w:val="24"/>
        </w:rPr>
        <w:t>человека</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животных,</w:t>
      </w:r>
      <w:r w:rsidRPr="00B64C97">
        <w:rPr>
          <w:spacing w:val="1"/>
          <w:sz w:val="24"/>
          <w:szCs w:val="24"/>
        </w:rPr>
        <w:t xml:space="preserve"> </w:t>
      </w:r>
      <w:r w:rsidRPr="00B64C97">
        <w:rPr>
          <w:sz w:val="24"/>
          <w:szCs w:val="24"/>
        </w:rPr>
        <w:t>защита</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охрана</w:t>
      </w:r>
      <w:r w:rsidRPr="00B64C97">
        <w:rPr>
          <w:spacing w:val="1"/>
          <w:sz w:val="24"/>
          <w:szCs w:val="24"/>
        </w:rPr>
        <w:t xml:space="preserve"> </w:t>
      </w:r>
      <w:r w:rsidRPr="00B64C97">
        <w:rPr>
          <w:sz w:val="24"/>
          <w:szCs w:val="24"/>
        </w:rPr>
        <w:t>природы</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тема</w:t>
      </w:r>
      <w:r w:rsidRPr="00B64C97">
        <w:rPr>
          <w:spacing w:val="1"/>
          <w:sz w:val="24"/>
          <w:szCs w:val="24"/>
        </w:rPr>
        <w:t xml:space="preserve"> </w:t>
      </w:r>
      <w:r w:rsidRPr="00B64C97">
        <w:rPr>
          <w:sz w:val="24"/>
          <w:szCs w:val="24"/>
        </w:rPr>
        <w:t>произведений</w:t>
      </w:r>
      <w:r w:rsidRPr="00B64C97">
        <w:rPr>
          <w:spacing w:val="1"/>
          <w:sz w:val="24"/>
          <w:szCs w:val="24"/>
        </w:rPr>
        <w:t xml:space="preserve"> </w:t>
      </w:r>
      <w:r w:rsidRPr="00B64C97">
        <w:rPr>
          <w:sz w:val="24"/>
          <w:szCs w:val="24"/>
        </w:rPr>
        <w:t>литературы. Круг чтения (не менее трёх авторов): на примере произведений</w:t>
      </w:r>
      <w:r w:rsidRPr="00B64C97">
        <w:rPr>
          <w:spacing w:val="1"/>
          <w:sz w:val="24"/>
          <w:szCs w:val="24"/>
        </w:rPr>
        <w:t xml:space="preserve"> </w:t>
      </w:r>
      <w:r w:rsidRPr="00B64C97">
        <w:rPr>
          <w:sz w:val="24"/>
          <w:szCs w:val="24"/>
        </w:rPr>
        <w:t>А.И.</w:t>
      </w:r>
      <w:r w:rsidRPr="00B64C97">
        <w:rPr>
          <w:spacing w:val="1"/>
          <w:sz w:val="24"/>
          <w:szCs w:val="24"/>
        </w:rPr>
        <w:t xml:space="preserve"> </w:t>
      </w:r>
      <w:r w:rsidRPr="00B64C97">
        <w:rPr>
          <w:sz w:val="24"/>
          <w:szCs w:val="24"/>
        </w:rPr>
        <w:t>Куприна,</w:t>
      </w:r>
      <w:r w:rsidRPr="00B64C97">
        <w:rPr>
          <w:spacing w:val="1"/>
          <w:sz w:val="24"/>
          <w:szCs w:val="24"/>
        </w:rPr>
        <w:t xml:space="preserve"> </w:t>
      </w:r>
      <w:r w:rsidRPr="00B64C97">
        <w:rPr>
          <w:sz w:val="24"/>
          <w:szCs w:val="24"/>
        </w:rPr>
        <w:t>В.П.</w:t>
      </w:r>
      <w:r w:rsidRPr="00B64C97">
        <w:rPr>
          <w:spacing w:val="1"/>
          <w:sz w:val="24"/>
          <w:szCs w:val="24"/>
        </w:rPr>
        <w:t xml:space="preserve"> </w:t>
      </w:r>
      <w:r w:rsidRPr="00B64C97">
        <w:rPr>
          <w:sz w:val="24"/>
          <w:szCs w:val="24"/>
        </w:rPr>
        <w:t>Астафьева,</w:t>
      </w:r>
      <w:r w:rsidRPr="00B64C97">
        <w:rPr>
          <w:spacing w:val="1"/>
          <w:sz w:val="24"/>
          <w:szCs w:val="24"/>
        </w:rPr>
        <w:t xml:space="preserve"> </w:t>
      </w:r>
      <w:r w:rsidRPr="00B64C97">
        <w:rPr>
          <w:sz w:val="24"/>
          <w:szCs w:val="24"/>
        </w:rPr>
        <w:t>К.Г.</w:t>
      </w:r>
      <w:r w:rsidRPr="00B64C97">
        <w:rPr>
          <w:spacing w:val="1"/>
          <w:sz w:val="24"/>
          <w:szCs w:val="24"/>
        </w:rPr>
        <w:t xml:space="preserve"> </w:t>
      </w:r>
      <w:r w:rsidRPr="00B64C97">
        <w:rPr>
          <w:sz w:val="24"/>
          <w:szCs w:val="24"/>
        </w:rPr>
        <w:t>Паустовского,</w:t>
      </w:r>
      <w:r w:rsidRPr="00B64C97">
        <w:rPr>
          <w:spacing w:val="1"/>
          <w:sz w:val="24"/>
          <w:szCs w:val="24"/>
        </w:rPr>
        <w:t xml:space="preserve"> </w:t>
      </w:r>
      <w:r w:rsidRPr="00B64C97">
        <w:rPr>
          <w:sz w:val="24"/>
          <w:szCs w:val="24"/>
        </w:rPr>
        <w:t>М.М.</w:t>
      </w:r>
      <w:r w:rsidRPr="00B64C97">
        <w:rPr>
          <w:spacing w:val="1"/>
          <w:sz w:val="24"/>
          <w:szCs w:val="24"/>
        </w:rPr>
        <w:t xml:space="preserve"> </w:t>
      </w:r>
      <w:r w:rsidRPr="00B64C97">
        <w:rPr>
          <w:sz w:val="24"/>
          <w:szCs w:val="24"/>
        </w:rPr>
        <w:t>Пришвина,</w:t>
      </w:r>
      <w:r w:rsidRPr="00B64C97">
        <w:rPr>
          <w:spacing w:val="1"/>
          <w:sz w:val="24"/>
          <w:szCs w:val="24"/>
        </w:rPr>
        <w:t xml:space="preserve"> </w:t>
      </w:r>
      <w:r w:rsidRPr="00B64C97">
        <w:rPr>
          <w:sz w:val="24"/>
          <w:szCs w:val="24"/>
        </w:rPr>
        <w:t>Ю.И.</w:t>
      </w:r>
      <w:r w:rsidRPr="00B64C97">
        <w:rPr>
          <w:spacing w:val="-68"/>
          <w:sz w:val="24"/>
          <w:szCs w:val="24"/>
        </w:rPr>
        <w:t xml:space="preserve"> </w:t>
      </w:r>
      <w:r w:rsidRPr="00B64C97">
        <w:rPr>
          <w:sz w:val="24"/>
          <w:szCs w:val="24"/>
        </w:rPr>
        <w:t>Коваля</w:t>
      </w:r>
      <w:r w:rsidRPr="00B64C97">
        <w:rPr>
          <w:spacing w:val="-2"/>
          <w:sz w:val="24"/>
          <w:szCs w:val="24"/>
        </w:rPr>
        <w:t xml:space="preserve"> </w:t>
      </w:r>
      <w:r w:rsidRPr="00B64C97">
        <w:rPr>
          <w:sz w:val="24"/>
          <w:szCs w:val="24"/>
        </w:rPr>
        <w:t>и</w:t>
      </w:r>
      <w:r w:rsidRPr="00B64C97">
        <w:rPr>
          <w:spacing w:val="-3"/>
          <w:sz w:val="24"/>
          <w:szCs w:val="24"/>
        </w:rPr>
        <w:t xml:space="preserve"> </w:t>
      </w:r>
      <w:r w:rsidRPr="00B64C97">
        <w:rPr>
          <w:sz w:val="24"/>
          <w:szCs w:val="24"/>
        </w:rPr>
        <w:t>другие.</w:t>
      </w:r>
    </w:p>
    <w:p w:rsidR="00173B47" w:rsidRPr="00B64C97" w:rsidRDefault="00F47226" w:rsidP="00B64C97">
      <w:pPr>
        <w:pStyle w:val="a4"/>
        <w:tabs>
          <w:tab w:val="left" w:pos="2591"/>
        </w:tabs>
        <w:spacing w:before="1" w:line="322" w:lineRule="exact"/>
        <w:ind w:left="567" w:firstLine="567"/>
        <w:rPr>
          <w:sz w:val="24"/>
          <w:szCs w:val="24"/>
        </w:rPr>
      </w:pPr>
      <w:r w:rsidRPr="00B64C97">
        <w:rPr>
          <w:sz w:val="24"/>
          <w:szCs w:val="24"/>
        </w:rPr>
        <w:t>Произведения</w:t>
      </w:r>
      <w:r w:rsidRPr="00B64C97">
        <w:rPr>
          <w:spacing w:val="-10"/>
          <w:sz w:val="24"/>
          <w:szCs w:val="24"/>
        </w:rPr>
        <w:t xml:space="preserve"> </w:t>
      </w:r>
      <w:r w:rsidRPr="00B64C97">
        <w:rPr>
          <w:sz w:val="24"/>
          <w:szCs w:val="24"/>
        </w:rPr>
        <w:t>для</w:t>
      </w:r>
      <w:r w:rsidRPr="00B64C97">
        <w:rPr>
          <w:spacing w:val="-6"/>
          <w:sz w:val="24"/>
          <w:szCs w:val="24"/>
        </w:rPr>
        <w:t xml:space="preserve"> </w:t>
      </w:r>
      <w:r w:rsidRPr="00B64C97">
        <w:rPr>
          <w:sz w:val="24"/>
          <w:szCs w:val="24"/>
        </w:rPr>
        <w:t>чтения:</w:t>
      </w:r>
      <w:r w:rsidRPr="00B64C97">
        <w:rPr>
          <w:spacing w:val="-7"/>
          <w:sz w:val="24"/>
          <w:szCs w:val="24"/>
        </w:rPr>
        <w:t xml:space="preserve"> </w:t>
      </w:r>
      <w:r w:rsidRPr="00B64C97">
        <w:rPr>
          <w:sz w:val="24"/>
          <w:szCs w:val="24"/>
        </w:rPr>
        <w:t>В.П.</w:t>
      </w:r>
      <w:r w:rsidRPr="00B64C97">
        <w:rPr>
          <w:spacing w:val="-7"/>
          <w:sz w:val="24"/>
          <w:szCs w:val="24"/>
        </w:rPr>
        <w:t xml:space="preserve"> </w:t>
      </w:r>
      <w:r w:rsidRPr="00B64C97">
        <w:rPr>
          <w:sz w:val="24"/>
          <w:szCs w:val="24"/>
        </w:rPr>
        <w:t>Астафьев</w:t>
      </w:r>
      <w:r w:rsidRPr="00B64C97">
        <w:rPr>
          <w:spacing w:val="-8"/>
          <w:sz w:val="24"/>
          <w:szCs w:val="24"/>
        </w:rPr>
        <w:t xml:space="preserve"> </w:t>
      </w:r>
      <w:r w:rsidRPr="00B64C97">
        <w:rPr>
          <w:sz w:val="24"/>
          <w:szCs w:val="24"/>
        </w:rPr>
        <w:t>«Капалуха»,</w:t>
      </w:r>
      <w:r w:rsidRPr="00B64C97">
        <w:rPr>
          <w:spacing w:val="-7"/>
          <w:sz w:val="24"/>
          <w:szCs w:val="24"/>
        </w:rPr>
        <w:t xml:space="preserve"> </w:t>
      </w:r>
      <w:r w:rsidRPr="00B64C97">
        <w:rPr>
          <w:sz w:val="24"/>
          <w:szCs w:val="24"/>
        </w:rPr>
        <w:t>М.М.</w:t>
      </w:r>
      <w:r w:rsidRPr="00B64C97">
        <w:rPr>
          <w:spacing w:val="-9"/>
          <w:sz w:val="24"/>
          <w:szCs w:val="24"/>
        </w:rPr>
        <w:t xml:space="preserve"> </w:t>
      </w:r>
      <w:r w:rsidRPr="00B64C97">
        <w:rPr>
          <w:sz w:val="24"/>
          <w:szCs w:val="24"/>
        </w:rPr>
        <w:t>Пришвин</w:t>
      </w:r>
    </w:p>
    <w:p w:rsidR="00173B47" w:rsidRPr="00B64C97" w:rsidRDefault="00F47226" w:rsidP="00B64C97">
      <w:pPr>
        <w:pStyle w:val="a3"/>
        <w:spacing w:line="322" w:lineRule="exact"/>
        <w:ind w:left="567" w:firstLine="567"/>
        <w:rPr>
          <w:sz w:val="24"/>
          <w:szCs w:val="24"/>
        </w:rPr>
      </w:pPr>
      <w:r w:rsidRPr="00B64C97">
        <w:rPr>
          <w:sz w:val="24"/>
          <w:szCs w:val="24"/>
        </w:rPr>
        <w:t>«Выскочка»</w:t>
      </w:r>
      <w:r w:rsidRPr="00B64C97">
        <w:rPr>
          <w:spacing w:val="-7"/>
          <w:sz w:val="24"/>
          <w:szCs w:val="24"/>
        </w:rPr>
        <w:t xml:space="preserve"> </w:t>
      </w:r>
      <w:r w:rsidRPr="00B64C97">
        <w:rPr>
          <w:sz w:val="24"/>
          <w:szCs w:val="24"/>
        </w:rPr>
        <w:t>и</w:t>
      </w:r>
      <w:r w:rsidRPr="00B64C97">
        <w:rPr>
          <w:spacing w:val="-2"/>
          <w:sz w:val="24"/>
          <w:szCs w:val="24"/>
        </w:rPr>
        <w:t xml:space="preserve"> </w:t>
      </w:r>
      <w:r w:rsidRPr="00B64C97">
        <w:rPr>
          <w:sz w:val="24"/>
          <w:szCs w:val="24"/>
        </w:rPr>
        <w:t>другие</w:t>
      </w:r>
      <w:r w:rsidRPr="00B64C97">
        <w:rPr>
          <w:spacing w:val="-2"/>
          <w:sz w:val="24"/>
          <w:szCs w:val="24"/>
        </w:rPr>
        <w:t xml:space="preserve"> </w:t>
      </w:r>
      <w:r w:rsidRPr="00B64C97">
        <w:rPr>
          <w:sz w:val="24"/>
          <w:szCs w:val="24"/>
        </w:rPr>
        <w:t>(по</w:t>
      </w:r>
      <w:r w:rsidRPr="00B64C97">
        <w:rPr>
          <w:spacing w:val="-1"/>
          <w:sz w:val="24"/>
          <w:szCs w:val="24"/>
        </w:rPr>
        <w:t xml:space="preserve"> </w:t>
      </w:r>
      <w:r w:rsidRPr="00B64C97">
        <w:rPr>
          <w:sz w:val="24"/>
          <w:szCs w:val="24"/>
        </w:rPr>
        <w:t>выбору).</w:t>
      </w:r>
    </w:p>
    <w:p w:rsidR="00173B47" w:rsidRPr="00B64C97" w:rsidRDefault="00F47226" w:rsidP="00B64C97">
      <w:pPr>
        <w:pStyle w:val="a4"/>
        <w:tabs>
          <w:tab w:val="left" w:pos="2522"/>
        </w:tabs>
        <w:ind w:left="567" w:right="454" w:firstLine="567"/>
        <w:rPr>
          <w:sz w:val="24"/>
          <w:szCs w:val="24"/>
        </w:rPr>
      </w:pPr>
      <w:r w:rsidRPr="00B64C97">
        <w:rPr>
          <w:sz w:val="24"/>
          <w:szCs w:val="24"/>
        </w:rPr>
        <w:t>Произведения</w:t>
      </w:r>
      <w:r w:rsidRPr="00B64C97">
        <w:rPr>
          <w:spacing w:val="1"/>
          <w:sz w:val="24"/>
          <w:szCs w:val="24"/>
        </w:rPr>
        <w:t xml:space="preserve"> </w:t>
      </w:r>
      <w:r w:rsidRPr="00B64C97">
        <w:rPr>
          <w:sz w:val="24"/>
          <w:szCs w:val="24"/>
        </w:rPr>
        <w:t>о детях.</w:t>
      </w:r>
      <w:r w:rsidRPr="00B64C97">
        <w:rPr>
          <w:spacing w:val="1"/>
          <w:sz w:val="24"/>
          <w:szCs w:val="24"/>
        </w:rPr>
        <w:t xml:space="preserve"> </w:t>
      </w:r>
      <w:r w:rsidRPr="00B64C97">
        <w:rPr>
          <w:sz w:val="24"/>
          <w:szCs w:val="24"/>
        </w:rPr>
        <w:t>Тематика</w:t>
      </w:r>
      <w:r w:rsidRPr="00B64C97">
        <w:rPr>
          <w:spacing w:val="1"/>
          <w:sz w:val="24"/>
          <w:szCs w:val="24"/>
        </w:rPr>
        <w:t xml:space="preserve"> </w:t>
      </w:r>
      <w:r w:rsidRPr="00B64C97">
        <w:rPr>
          <w:sz w:val="24"/>
          <w:szCs w:val="24"/>
        </w:rPr>
        <w:t>произведений о детях,</w:t>
      </w:r>
      <w:r w:rsidRPr="00B64C97">
        <w:rPr>
          <w:spacing w:val="1"/>
          <w:sz w:val="24"/>
          <w:szCs w:val="24"/>
        </w:rPr>
        <w:t xml:space="preserve"> </w:t>
      </w:r>
      <w:r w:rsidRPr="00B64C97">
        <w:rPr>
          <w:sz w:val="24"/>
          <w:szCs w:val="24"/>
        </w:rPr>
        <w:t>их</w:t>
      </w:r>
      <w:r w:rsidRPr="00B64C97">
        <w:rPr>
          <w:spacing w:val="1"/>
          <w:sz w:val="24"/>
          <w:szCs w:val="24"/>
        </w:rPr>
        <w:t xml:space="preserve"> </w:t>
      </w:r>
      <w:r w:rsidRPr="00B64C97">
        <w:rPr>
          <w:sz w:val="24"/>
          <w:szCs w:val="24"/>
        </w:rPr>
        <w:t>жизни,</w:t>
      </w:r>
      <w:r w:rsidRPr="00B64C97">
        <w:rPr>
          <w:spacing w:val="1"/>
          <w:sz w:val="24"/>
          <w:szCs w:val="24"/>
        </w:rPr>
        <w:t xml:space="preserve"> </w:t>
      </w:r>
      <w:r w:rsidRPr="00B64C97">
        <w:rPr>
          <w:sz w:val="24"/>
          <w:szCs w:val="24"/>
        </w:rPr>
        <w:t>играх</w:t>
      </w:r>
      <w:r w:rsidRPr="00B64C97">
        <w:rPr>
          <w:spacing w:val="-6"/>
          <w:sz w:val="24"/>
          <w:szCs w:val="24"/>
        </w:rPr>
        <w:t xml:space="preserve"> </w:t>
      </w:r>
      <w:r w:rsidRPr="00B64C97">
        <w:rPr>
          <w:sz w:val="24"/>
          <w:szCs w:val="24"/>
        </w:rPr>
        <w:t>и</w:t>
      </w:r>
      <w:r w:rsidRPr="00B64C97">
        <w:rPr>
          <w:spacing w:val="-6"/>
          <w:sz w:val="24"/>
          <w:szCs w:val="24"/>
        </w:rPr>
        <w:t xml:space="preserve"> </w:t>
      </w:r>
      <w:r w:rsidRPr="00B64C97">
        <w:rPr>
          <w:sz w:val="24"/>
          <w:szCs w:val="24"/>
        </w:rPr>
        <w:t>занятиях,</w:t>
      </w:r>
      <w:r w:rsidRPr="00B64C97">
        <w:rPr>
          <w:spacing w:val="-7"/>
          <w:sz w:val="24"/>
          <w:szCs w:val="24"/>
        </w:rPr>
        <w:t xml:space="preserve"> </w:t>
      </w:r>
      <w:r w:rsidRPr="00B64C97">
        <w:rPr>
          <w:sz w:val="24"/>
          <w:szCs w:val="24"/>
        </w:rPr>
        <w:t>взаимоотношениях</w:t>
      </w:r>
      <w:r w:rsidRPr="00B64C97">
        <w:rPr>
          <w:spacing w:val="-7"/>
          <w:sz w:val="24"/>
          <w:szCs w:val="24"/>
        </w:rPr>
        <w:t xml:space="preserve"> </w:t>
      </w:r>
      <w:r w:rsidRPr="00B64C97">
        <w:rPr>
          <w:sz w:val="24"/>
          <w:szCs w:val="24"/>
        </w:rPr>
        <w:t>с</w:t>
      </w:r>
      <w:r w:rsidRPr="00B64C97">
        <w:rPr>
          <w:spacing w:val="-7"/>
          <w:sz w:val="24"/>
          <w:szCs w:val="24"/>
        </w:rPr>
        <w:t xml:space="preserve"> </w:t>
      </w:r>
      <w:r w:rsidRPr="00B64C97">
        <w:rPr>
          <w:sz w:val="24"/>
          <w:szCs w:val="24"/>
        </w:rPr>
        <w:t>взрослыми</w:t>
      </w:r>
      <w:r w:rsidRPr="00B64C97">
        <w:rPr>
          <w:spacing w:val="-6"/>
          <w:sz w:val="24"/>
          <w:szCs w:val="24"/>
        </w:rPr>
        <w:t xml:space="preserve"> </w:t>
      </w:r>
      <w:r w:rsidRPr="00B64C97">
        <w:rPr>
          <w:sz w:val="24"/>
          <w:szCs w:val="24"/>
        </w:rPr>
        <w:t>и</w:t>
      </w:r>
      <w:r w:rsidRPr="00B64C97">
        <w:rPr>
          <w:spacing w:val="-7"/>
          <w:sz w:val="24"/>
          <w:szCs w:val="24"/>
        </w:rPr>
        <w:t xml:space="preserve"> </w:t>
      </w:r>
      <w:r w:rsidRPr="00B64C97">
        <w:rPr>
          <w:sz w:val="24"/>
          <w:szCs w:val="24"/>
        </w:rPr>
        <w:t>сверстниками</w:t>
      </w:r>
      <w:r w:rsidRPr="00B64C97">
        <w:rPr>
          <w:spacing w:val="-6"/>
          <w:sz w:val="24"/>
          <w:szCs w:val="24"/>
        </w:rPr>
        <w:t xml:space="preserve"> </w:t>
      </w:r>
      <w:r w:rsidRPr="00B64C97">
        <w:rPr>
          <w:sz w:val="24"/>
          <w:szCs w:val="24"/>
        </w:rPr>
        <w:t>(на</w:t>
      </w:r>
      <w:r w:rsidRPr="00B64C97">
        <w:rPr>
          <w:spacing w:val="-7"/>
          <w:sz w:val="24"/>
          <w:szCs w:val="24"/>
        </w:rPr>
        <w:t xml:space="preserve"> </w:t>
      </w:r>
      <w:r w:rsidRPr="00B64C97">
        <w:rPr>
          <w:sz w:val="24"/>
          <w:szCs w:val="24"/>
        </w:rPr>
        <w:t>примере</w:t>
      </w:r>
      <w:r w:rsidRPr="00B64C97">
        <w:rPr>
          <w:spacing w:val="-68"/>
          <w:sz w:val="24"/>
          <w:szCs w:val="24"/>
        </w:rPr>
        <w:t xml:space="preserve"> </w:t>
      </w:r>
      <w:r w:rsidRPr="00B64C97">
        <w:rPr>
          <w:sz w:val="24"/>
          <w:szCs w:val="24"/>
        </w:rPr>
        <w:t>произведений</w:t>
      </w:r>
      <w:r w:rsidRPr="00B64C97">
        <w:rPr>
          <w:spacing w:val="-7"/>
          <w:sz w:val="24"/>
          <w:szCs w:val="24"/>
        </w:rPr>
        <w:t xml:space="preserve"> </w:t>
      </w:r>
      <w:r w:rsidRPr="00B64C97">
        <w:rPr>
          <w:sz w:val="24"/>
          <w:szCs w:val="24"/>
        </w:rPr>
        <w:t>не</w:t>
      </w:r>
      <w:r w:rsidRPr="00B64C97">
        <w:rPr>
          <w:spacing w:val="-8"/>
          <w:sz w:val="24"/>
          <w:szCs w:val="24"/>
        </w:rPr>
        <w:t xml:space="preserve"> </w:t>
      </w:r>
      <w:r w:rsidRPr="00B64C97">
        <w:rPr>
          <w:sz w:val="24"/>
          <w:szCs w:val="24"/>
        </w:rPr>
        <w:t>менее</w:t>
      </w:r>
      <w:r w:rsidRPr="00B64C97">
        <w:rPr>
          <w:spacing w:val="-6"/>
          <w:sz w:val="24"/>
          <w:szCs w:val="24"/>
        </w:rPr>
        <w:t xml:space="preserve"> </w:t>
      </w:r>
      <w:r w:rsidRPr="00B64C97">
        <w:rPr>
          <w:sz w:val="24"/>
          <w:szCs w:val="24"/>
        </w:rPr>
        <w:t>трёх</w:t>
      </w:r>
      <w:r w:rsidRPr="00B64C97">
        <w:rPr>
          <w:spacing w:val="-6"/>
          <w:sz w:val="24"/>
          <w:szCs w:val="24"/>
        </w:rPr>
        <w:t xml:space="preserve"> </w:t>
      </w:r>
      <w:r w:rsidRPr="00B64C97">
        <w:rPr>
          <w:sz w:val="24"/>
          <w:szCs w:val="24"/>
        </w:rPr>
        <w:t>авторов):</w:t>
      </w:r>
      <w:r w:rsidRPr="00B64C97">
        <w:rPr>
          <w:spacing w:val="-6"/>
          <w:sz w:val="24"/>
          <w:szCs w:val="24"/>
        </w:rPr>
        <w:t xml:space="preserve"> </w:t>
      </w:r>
      <w:r w:rsidRPr="00B64C97">
        <w:rPr>
          <w:sz w:val="24"/>
          <w:szCs w:val="24"/>
        </w:rPr>
        <w:t>А.П.</w:t>
      </w:r>
      <w:r w:rsidRPr="00B64C97">
        <w:rPr>
          <w:spacing w:val="-8"/>
          <w:sz w:val="24"/>
          <w:szCs w:val="24"/>
        </w:rPr>
        <w:t xml:space="preserve"> </w:t>
      </w:r>
      <w:r w:rsidRPr="00B64C97">
        <w:rPr>
          <w:sz w:val="24"/>
          <w:szCs w:val="24"/>
        </w:rPr>
        <w:t>Чехова,</w:t>
      </w:r>
      <w:r w:rsidRPr="00B64C97">
        <w:rPr>
          <w:spacing w:val="-8"/>
          <w:sz w:val="24"/>
          <w:szCs w:val="24"/>
        </w:rPr>
        <w:t xml:space="preserve"> </w:t>
      </w:r>
      <w:r w:rsidRPr="00B64C97">
        <w:rPr>
          <w:sz w:val="24"/>
          <w:szCs w:val="24"/>
        </w:rPr>
        <w:t>Б.С.</w:t>
      </w:r>
      <w:r w:rsidRPr="00B64C97">
        <w:rPr>
          <w:spacing w:val="-8"/>
          <w:sz w:val="24"/>
          <w:szCs w:val="24"/>
        </w:rPr>
        <w:t xml:space="preserve"> </w:t>
      </w:r>
      <w:r w:rsidRPr="00B64C97">
        <w:rPr>
          <w:sz w:val="24"/>
          <w:szCs w:val="24"/>
        </w:rPr>
        <w:t>Житкова,</w:t>
      </w:r>
      <w:r w:rsidRPr="00B64C97">
        <w:rPr>
          <w:spacing w:val="-8"/>
          <w:sz w:val="24"/>
          <w:szCs w:val="24"/>
        </w:rPr>
        <w:t xml:space="preserve"> </w:t>
      </w:r>
      <w:r w:rsidRPr="00B64C97">
        <w:rPr>
          <w:sz w:val="24"/>
          <w:szCs w:val="24"/>
        </w:rPr>
        <w:t>Н.Г.</w:t>
      </w:r>
      <w:r w:rsidRPr="00B64C97">
        <w:rPr>
          <w:spacing w:val="-8"/>
          <w:sz w:val="24"/>
          <w:szCs w:val="24"/>
        </w:rPr>
        <w:t xml:space="preserve"> </w:t>
      </w:r>
      <w:r w:rsidRPr="00B64C97">
        <w:rPr>
          <w:sz w:val="24"/>
          <w:szCs w:val="24"/>
        </w:rPr>
        <w:t>Гарина-</w:t>
      </w:r>
      <w:r w:rsidRPr="00B64C97">
        <w:rPr>
          <w:spacing w:val="-67"/>
          <w:sz w:val="24"/>
          <w:szCs w:val="24"/>
        </w:rPr>
        <w:t xml:space="preserve"> </w:t>
      </w:r>
      <w:r w:rsidRPr="00B64C97">
        <w:rPr>
          <w:sz w:val="24"/>
          <w:szCs w:val="24"/>
        </w:rPr>
        <w:t>Михайловского, В.В. Крапивина и других. Словесный портрет героя как его</w:t>
      </w:r>
      <w:r w:rsidRPr="00B64C97">
        <w:rPr>
          <w:spacing w:val="1"/>
          <w:sz w:val="24"/>
          <w:szCs w:val="24"/>
        </w:rPr>
        <w:t xml:space="preserve"> </w:t>
      </w:r>
      <w:r w:rsidRPr="00B64C97">
        <w:rPr>
          <w:sz w:val="24"/>
          <w:szCs w:val="24"/>
        </w:rPr>
        <w:t>характеристика.</w:t>
      </w:r>
      <w:r w:rsidRPr="00B64C97">
        <w:rPr>
          <w:spacing w:val="1"/>
          <w:sz w:val="24"/>
          <w:szCs w:val="24"/>
        </w:rPr>
        <w:t xml:space="preserve"> </w:t>
      </w:r>
      <w:r w:rsidRPr="00B64C97">
        <w:rPr>
          <w:sz w:val="24"/>
          <w:szCs w:val="24"/>
        </w:rPr>
        <w:t>Авторский</w:t>
      </w:r>
      <w:r w:rsidRPr="00B64C97">
        <w:rPr>
          <w:spacing w:val="1"/>
          <w:sz w:val="24"/>
          <w:szCs w:val="24"/>
        </w:rPr>
        <w:t xml:space="preserve"> </w:t>
      </w:r>
      <w:r w:rsidRPr="00B64C97">
        <w:rPr>
          <w:sz w:val="24"/>
          <w:szCs w:val="24"/>
        </w:rPr>
        <w:t>способ</w:t>
      </w:r>
      <w:r w:rsidRPr="00B64C97">
        <w:rPr>
          <w:spacing w:val="1"/>
          <w:sz w:val="24"/>
          <w:szCs w:val="24"/>
        </w:rPr>
        <w:t xml:space="preserve"> </w:t>
      </w:r>
      <w:r w:rsidRPr="00B64C97">
        <w:rPr>
          <w:sz w:val="24"/>
          <w:szCs w:val="24"/>
        </w:rPr>
        <w:t>выражения</w:t>
      </w:r>
      <w:r w:rsidRPr="00B64C97">
        <w:rPr>
          <w:spacing w:val="1"/>
          <w:sz w:val="24"/>
          <w:szCs w:val="24"/>
        </w:rPr>
        <w:t xml:space="preserve"> </w:t>
      </w:r>
      <w:r w:rsidRPr="00B64C97">
        <w:rPr>
          <w:sz w:val="24"/>
          <w:szCs w:val="24"/>
        </w:rPr>
        <w:t>главной</w:t>
      </w:r>
      <w:r w:rsidRPr="00B64C97">
        <w:rPr>
          <w:spacing w:val="1"/>
          <w:sz w:val="24"/>
          <w:szCs w:val="24"/>
        </w:rPr>
        <w:t xml:space="preserve"> </w:t>
      </w:r>
      <w:r w:rsidRPr="00B64C97">
        <w:rPr>
          <w:sz w:val="24"/>
          <w:szCs w:val="24"/>
        </w:rPr>
        <w:t>мысли.</w:t>
      </w:r>
      <w:r w:rsidRPr="00B64C97">
        <w:rPr>
          <w:spacing w:val="1"/>
          <w:sz w:val="24"/>
          <w:szCs w:val="24"/>
        </w:rPr>
        <w:t xml:space="preserve"> </w:t>
      </w:r>
      <w:r w:rsidRPr="00B64C97">
        <w:rPr>
          <w:sz w:val="24"/>
          <w:szCs w:val="24"/>
        </w:rPr>
        <w:t>Основные</w:t>
      </w:r>
      <w:r w:rsidRPr="00B64C97">
        <w:rPr>
          <w:spacing w:val="1"/>
          <w:sz w:val="24"/>
          <w:szCs w:val="24"/>
        </w:rPr>
        <w:t xml:space="preserve"> </w:t>
      </w:r>
      <w:r w:rsidRPr="00B64C97">
        <w:rPr>
          <w:sz w:val="24"/>
          <w:szCs w:val="24"/>
        </w:rPr>
        <w:t>события</w:t>
      </w:r>
      <w:r w:rsidRPr="00B64C97">
        <w:rPr>
          <w:spacing w:val="-1"/>
          <w:sz w:val="24"/>
          <w:szCs w:val="24"/>
        </w:rPr>
        <w:t xml:space="preserve"> </w:t>
      </w:r>
      <w:r w:rsidRPr="00B64C97">
        <w:rPr>
          <w:sz w:val="24"/>
          <w:szCs w:val="24"/>
        </w:rPr>
        <w:t>сюжета,</w:t>
      </w:r>
      <w:r w:rsidRPr="00B64C97">
        <w:rPr>
          <w:spacing w:val="-1"/>
          <w:sz w:val="24"/>
          <w:szCs w:val="24"/>
        </w:rPr>
        <w:t xml:space="preserve"> </w:t>
      </w:r>
      <w:r w:rsidRPr="00B64C97">
        <w:rPr>
          <w:sz w:val="24"/>
          <w:szCs w:val="24"/>
        </w:rPr>
        <w:t>отношение к ним героев.</w:t>
      </w:r>
    </w:p>
    <w:p w:rsidR="00173B47" w:rsidRPr="00B64C97" w:rsidRDefault="00F47226" w:rsidP="00B64C97">
      <w:pPr>
        <w:pStyle w:val="a4"/>
        <w:tabs>
          <w:tab w:val="left" w:pos="2733"/>
        </w:tabs>
        <w:ind w:left="567" w:right="456" w:firstLine="567"/>
        <w:rPr>
          <w:sz w:val="24"/>
          <w:szCs w:val="24"/>
        </w:rPr>
      </w:pPr>
      <w:r w:rsidRPr="00B64C97">
        <w:rPr>
          <w:sz w:val="24"/>
          <w:szCs w:val="24"/>
        </w:rPr>
        <w:lastRenderedPageBreak/>
        <w:t>Произведения</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А.П.</w:t>
      </w:r>
      <w:r w:rsidRPr="00B64C97">
        <w:rPr>
          <w:spacing w:val="1"/>
          <w:sz w:val="24"/>
          <w:szCs w:val="24"/>
        </w:rPr>
        <w:t xml:space="preserve"> </w:t>
      </w:r>
      <w:r w:rsidRPr="00B64C97">
        <w:rPr>
          <w:sz w:val="24"/>
          <w:szCs w:val="24"/>
        </w:rPr>
        <w:t>Чехов</w:t>
      </w:r>
      <w:r w:rsidRPr="00B64C97">
        <w:rPr>
          <w:spacing w:val="1"/>
          <w:sz w:val="24"/>
          <w:szCs w:val="24"/>
        </w:rPr>
        <w:t xml:space="preserve"> </w:t>
      </w:r>
      <w:r w:rsidRPr="00B64C97">
        <w:rPr>
          <w:sz w:val="24"/>
          <w:szCs w:val="24"/>
        </w:rPr>
        <w:t>«Мальчики»,</w:t>
      </w:r>
      <w:r w:rsidRPr="00B64C97">
        <w:rPr>
          <w:spacing w:val="1"/>
          <w:sz w:val="24"/>
          <w:szCs w:val="24"/>
        </w:rPr>
        <w:t xml:space="preserve"> </w:t>
      </w:r>
      <w:r w:rsidRPr="00B64C97">
        <w:rPr>
          <w:sz w:val="24"/>
          <w:szCs w:val="24"/>
        </w:rPr>
        <w:t>Н.Г.</w:t>
      </w:r>
      <w:r w:rsidRPr="00B64C97">
        <w:rPr>
          <w:spacing w:val="1"/>
          <w:sz w:val="24"/>
          <w:szCs w:val="24"/>
        </w:rPr>
        <w:t xml:space="preserve"> </w:t>
      </w:r>
      <w:r w:rsidRPr="00B64C97">
        <w:rPr>
          <w:sz w:val="24"/>
          <w:szCs w:val="24"/>
        </w:rPr>
        <w:t>Гарин-</w:t>
      </w:r>
      <w:r w:rsidRPr="00B64C97">
        <w:rPr>
          <w:spacing w:val="1"/>
          <w:sz w:val="24"/>
          <w:szCs w:val="24"/>
        </w:rPr>
        <w:t xml:space="preserve"> </w:t>
      </w:r>
      <w:r w:rsidRPr="00B64C97">
        <w:rPr>
          <w:sz w:val="24"/>
          <w:szCs w:val="24"/>
        </w:rPr>
        <w:t>Михайловский «Детство Тёмы» (отдельные главы), М.М. Зощенко «О Лёньке</w:t>
      </w:r>
      <w:r w:rsidRPr="00B64C97">
        <w:rPr>
          <w:spacing w:val="1"/>
          <w:sz w:val="24"/>
          <w:szCs w:val="24"/>
        </w:rPr>
        <w:t xml:space="preserve"> </w:t>
      </w:r>
      <w:r w:rsidRPr="00B64C97">
        <w:rPr>
          <w:sz w:val="24"/>
          <w:szCs w:val="24"/>
        </w:rPr>
        <w:t>и Миньке» (1–2 рассказа из цикла), К.Г. Паустовский «Корзина с еловыми</w:t>
      </w:r>
      <w:r w:rsidRPr="00B64C97">
        <w:rPr>
          <w:spacing w:val="1"/>
          <w:sz w:val="24"/>
          <w:szCs w:val="24"/>
        </w:rPr>
        <w:t xml:space="preserve"> </w:t>
      </w:r>
      <w:r w:rsidRPr="00B64C97">
        <w:rPr>
          <w:sz w:val="24"/>
          <w:szCs w:val="24"/>
        </w:rPr>
        <w:t>шишками»</w:t>
      </w:r>
      <w:r w:rsidRPr="00B64C97">
        <w:rPr>
          <w:spacing w:val="-2"/>
          <w:sz w:val="24"/>
          <w:szCs w:val="24"/>
        </w:rPr>
        <w:t xml:space="preserve"> </w:t>
      </w:r>
      <w:r w:rsidRPr="00B64C97">
        <w:rPr>
          <w:sz w:val="24"/>
          <w:szCs w:val="24"/>
        </w:rPr>
        <w:t>и</w:t>
      </w:r>
      <w:r w:rsidRPr="00B64C97">
        <w:rPr>
          <w:spacing w:val="-3"/>
          <w:sz w:val="24"/>
          <w:szCs w:val="24"/>
        </w:rPr>
        <w:t xml:space="preserve"> </w:t>
      </w:r>
      <w:r w:rsidRPr="00B64C97">
        <w:rPr>
          <w:sz w:val="24"/>
          <w:szCs w:val="24"/>
        </w:rPr>
        <w:t>другие.</w:t>
      </w:r>
    </w:p>
    <w:p w:rsidR="00173B47" w:rsidRPr="00B64C97" w:rsidRDefault="00F47226" w:rsidP="00B64C97">
      <w:pPr>
        <w:pStyle w:val="a4"/>
        <w:tabs>
          <w:tab w:val="left" w:pos="2522"/>
        </w:tabs>
        <w:spacing w:before="1"/>
        <w:ind w:left="567" w:right="460" w:firstLine="567"/>
        <w:rPr>
          <w:sz w:val="24"/>
          <w:szCs w:val="24"/>
        </w:rPr>
      </w:pPr>
      <w:r w:rsidRPr="00B64C97">
        <w:rPr>
          <w:sz w:val="24"/>
          <w:szCs w:val="24"/>
        </w:rPr>
        <w:t>Пьеса.</w:t>
      </w:r>
      <w:r w:rsidRPr="00B64C97">
        <w:rPr>
          <w:spacing w:val="1"/>
          <w:sz w:val="24"/>
          <w:szCs w:val="24"/>
        </w:rPr>
        <w:t xml:space="preserve"> </w:t>
      </w:r>
      <w:r w:rsidRPr="00B64C97">
        <w:rPr>
          <w:sz w:val="24"/>
          <w:szCs w:val="24"/>
        </w:rPr>
        <w:t>Знакомство</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новым</w:t>
      </w:r>
      <w:r w:rsidRPr="00B64C97">
        <w:rPr>
          <w:spacing w:val="1"/>
          <w:sz w:val="24"/>
          <w:szCs w:val="24"/>
        </w:rPr>
        <w:t xml:space="preserve"> </w:t>
      </w:r>
      <w:r w:rsidRPr="00B64C97">
        <w:rPr>
          <w:sz w:val="24"/>
          <w:szCs w:val="24"/>
        </w:rPr>
        <w:t>жанром</w:t>
      </w:r>
      <w:r w:rsidRPr="00B64C97">
        <w:rPr>
          <w:spacing w:val="1"/>
          <w:sz w:val="24"/>
          <w:szCs w:val="24"/>
        </w:rPr>
        <w:t xml:space="preserve"> </w:t>
      </w:r>
      <w:r w:rsidRPr="00B64C97">
        <w:rPr>
          <w:sz w:val="24"/>
          <w:szCs w:val="24"/>
        </w:rPr>
        <w:t>пьесой-сказкой.</w:t>
      </w:r>
      <w:r w:rsidRPr="00B64C97">
        <w:rPr>
          <w:spacing w:val="1"/>
          <w:sz w:val="24"/>
          <w:szCs w:val="24"/>
        </w:rPr>
        <w:t xml:space="preserve"> </w:t>
      </w:r>
      <w:r w:rsidRPr="00B64C97">
        <w:rPr>
          <w:sz w:val="24"/>
          <w:szCs w:val="24"/>
        </w:rPr>
        <w:t>Пьеса</w:t>
      </w:r>
      <w:r w:rsidRPr="00B64C97">
        <w:rPr>
          <w:spacing w:val="1"/>
          <w:sz w:val="24"/>
          <w:szCs w:val="24"/>
        </w:rPr>
        <w:t xml:space="preserve"> </w:t>
      </w:r>
      <w:r w:rsidRPr="00B64C97">
        <w:rPr>
          <w:sz w:val="24"/>
          <w:szCs w:val="24"/>
        </w:rPr>
        <w:t>–</w:t>
      </w:r>
      <w:r w:rsidRPr="00B64C97">
        <w:rPr>
          <w:spacing w:val="1"/>
          <w:sz w:val="24"/>
          <w:szCs w:val="24"/>
        </w:rPr>
        <w:t xml:space="preserve"> </w:t>
      </w:r>
      <w:r w:rsidRPr="00B64C97">
        <w:rPr>
          <w:sz w:val="24"/>
          <w:szCs w:val="24"/>
        </w:rPr>
        <w:t>произведение литературы и театрального искусства (одна по выбору). Пьеса</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жанр</w:t>
      </w:r>
      <w:r w:rsidRPr="00B64C97">
        <w:rPr>
          <w:spacing w:val="-3"/>
          <w:sz w:val="24"/>
          <w:szCs w:val="24"/>
        </w:rPr>
        <w:t xml:space="preserve"> </w:t>
      </w:r>
      <w:r w:rsidRPr="00B64C97">
        <w:rPr>
          <w:sz w:val="24"/>
          <w:szCs w:val="24"/>
        </w:rPr>
        <w:t>драматического</w:t>
      </w:r>
      <w:r w:rsidRPr="00B64C97">
        <w:rPr>
          <w:spacing w:val="1"/>
          <w:sz w:val="24"/>
          <w:szCs w:val="24"/>
        </w:rPr>
        <w:t xml:space="preserve"> </w:t>
      </w:r>
      <w:r w:rsidRPr="00B64C97">
        <w:rPr>
          <w:sz w:val="24"/>
          <w:szCs w:val="24"/>
        </w:rPr>
        <w:t>произведения.</w:t>
      </w:r>
    </w:p>
    <w:p w:rsidR="00173B47" w:rsidRPr="00B64C97" w:rsidRDefault="00F47226" w:rsidP="00B64C97">
      <w:pPr>
        <w:pStyle w:val="a4"/>
        <w:tabs>
          <w:tab w:val="left" w:pos="2733"/>
        </w:tabs>
        <w:ind w:left="567" w:right="463" w:firstLine="567"/>
        <w:rPr>
          <w:sz w:val="24"/>
          <w:szCs w:val="24"/>
        </w:rPr>
      </w:pPr>
      <w:r w:rsidRPr="00B64C97">
        <w:rPr>
          <w:sz w:val="24"/>
          <w:szCs w:val="24"/>
        </w:rPr>
        <w:t>Пьеса</w:t>
      </w:r>
      <w:r w:rsidRPr="00B64C97">
        <w:rPr>
          <w:spacing w:val="-10"/>
          <w:sz w:val="24"/>
          <w:szCs w:val="24"/>
        </w:rPr>
        <w:t xml:space="preserve"> </w:t>
      </w:r>
      <w:r w:rsidRPr="00B64C97">
        <w:rPr>
          <w:sz w:val="24"/>
          <w:szCs w:val="24"/>
        </w:rPr>
        <w:t>и</w:t>
      </w:r>
      <w:r w:rsidRPr="00B64C97">
        <w:rPr>
          <w:spacing w:val="-10"/>
          <w:sz w:val="24"/>
          <w:szCs w:val="24"/>
        </w:rPr>
        <w:t xml:space="preserve"> </w:t>
      </w:r>
      <w:r w:rsidRPr="00B64C97">
        <w:rPr>
          <w:sz w:val="24"/>
          <w:szCs w:val="24"/>
        </w:rPr>
        <w:t>сказка:</w:t>
      </w:r>
      <w:r w:rsidRPr="00B64C97">
        <w:rPr>
          <w:spacing w:val="-9"/>
          <w:sz w:val="24"/>
          <w:szCs w:val="24"/>
        </w:rPr>
        <w:t xml:space="preserve"> </w:t>
      </w:r>
      <w:r w:rsidRPr="00B64C97">
        <w:rPr>
          <w:sz w:val="24"/>
          <w:szCs w:val="24"/>
        </w:rPr>
        <w:t>драматическое</w:t>
      </w:r>
      <w:r w:rsidRPr="00B64C97">
        <w:rPr>
          <w:spacing w:val="-12"/>
          <w:sz w:val="24"/>
          <w:szCs w:val="24"/>
        </w:rPr>
        <w:t xml:space="preserve"> </w:t>
      </w:r>
      <w:r w:rsidRPr="00B64C97">
        <w:rPr>
          <w:sz w:val="24"/>
          <w:szCs w:val="24"/>
        </w:rPr>
        <w:t>и</w:t>
      </w:r>
      <w:r w:rsidRPr="00B64C97">
        <w:rPr>
          <w:spacing w:val="-10"/>
          <w:sz w:val="24"/>
          <w:szCs w:val="24"/>
        </w:rPr>
        <w:t xml:space="preserve"> </w:t>
      </w:r>
      <w:r w:rsidRPr="00B64C97">
        <w:rPr>
          <w:sz w:val="24"/>
          <w:szCs w:val="24"/>
        </w:rPr>
        <w:t>эпическое</w:t>
      </w:r>
      <w:r w:rsidRPr="00B64C97">
        <w:rPr>
          <w:spacing w:val="-10"/>
          <w:sz w:val="24"/>
          <w:szCs w:val="24"/>
        </w:rPr>
        <w:t xml:space="preserve"> </w:t>
      </w:r>
      <w:r w:rsidRPr="00B64C97">
        <w:rPr>
          <w:sz w:val="24"/>
          <w:szCs w:val="24"/>
        </w:rPr>
        <w:t>произведения.</w:t>
      </w:r>
      <w:r w:rsidRPr="00B64C97">
        <w:rPr>
          <w:spacing w:val="-9"/>
          <w:sz w:val="24"/>
          <w:szCs w:val="24"/>
        </w:rPr>
        <w:t xml:space="preserve"> </w:t>
      </w:r>
      <w:r w:rsidRPr="00B64C97">
        <w:rPr>
          <w:sz w:val="24"/>
          <w:szCs w:val="24"/>
        </w:rPr>
        <w:t>Авторские</w:t>
      </w:r>
      <w:r w:rsidRPr="00B64C97">
        <w:rPr>
          <w:spacing w:val="-68"/>
          <w:sz w:val="24"/>
          <w:szCs w:val="24"/>
        </w:rPr>
        <w:t xml:space="preserve"> </w:t>
      </w:r>
      <w:r w:rsidRPr="00B64C97">
        <w:rPr>
          <w:sz w:val="24"/>
          <w:szCs w:val="24"/>
        </w:rPr>
        <w:t>ремарки:</w:t>
      </w:r>
      <w:r w:rsidRPr="00B64C97">
        <w:rPr>
          <w:spacing w:val="-3"/>
          <w:sz w:val="24"/>
          <w:szCs w:val="24"/>
        </w:rPr>
        <w:t xml:space="preserve"> </w:t>
      </w:r>
      <w:r w:rsidRPr="00B64C97">
        <w:rPr>
          <w:sz w:val="24"/>
          <w:szCs w:val="24"/>
        </w:rPr>
        <w:t>назначение,</w:t>
      </w:r>
      <w:r w:rsidRPr="00B64C97">
        <w:rPr>
          <w:spacing w:val="-1"/>
          <w:sz w:val="24"/>
          <w:szCs w:val="24"/>
        </w:rPr>
        <w:t xml:space="preserve"> </w:t>
      </w:r>
      <w:r w:rsidRPr="00B64C97">
        <w:rPr>
          <w:sz w:val="24"/>
          <w:szCs w:val="24"/>
        </w:rPr>
        <w:t>содержание.</w:t>
      </w:r>
    </w:p>
    <w:p w:rsidR="00173B47" w:rsidRPr="00B64C97" w:rsidRDefault="00F47226" w:rsidP="00B64C97">
      <w:pPr>
        <w:pStyle w:val="a4"/>
        <w:tabs>
          <w:tab w:val="left" w:pos="2733"/>
        </w:tabs>
        <w:spacing w:line="242" w:lineRule="auto"/>
        <w:ind w:left="567" w:right="465" w:firstLine="567"/>
        <w:rPr>
          <w:sz w:val="24"/>
          <w:szCs w:val="24"/>
        </w:rPr>
      </w:pPr>
      <w:r w:rsidRPr="00B64C97">
        <w:rPr>
          <w:sz w:val="24"/>
          <w:szCs w:val="24"/>
        </w:rPr>
        <w:t>Произведения для</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С.Я. Маршак «Двенадцать месяцев» и</w:t>
      </w:r>
      <w:r w:rsidRPr="00B64C97">
        <w:rPr>
          <w:spacing w:val="1"/>
          <w:sz w:val="24"/>
          <w:szCs w:val="24"/>
        </w:rPr>
        <w:t xml:space="preserve"> </w:t>
      </w:r>
      <w:r w:rsidRPr="00B64C97">
        <w:rPr>
          <w:sz w:val="24"/>
          <w:szCs w:val="24"/>
        </w:rPr>
        <w:t>другие.</w:t>
      </w:r>
    </w:p>
    <w:p w:rsidR="00173B47" w:rsidRPr="00B64C97" w:rsidRDefault="00F47226" w:rsidP="00B64C97">
      <w:pPr>
        <w:pStyle w:val="a4"/>
        <w:tabs>
          <w:tab w:val="left" w:pos="2522"/>
        </w:tabs>
        <w:ind w:left="567" w:right="461" w:firstLine="567"/>
        <w:rPr>
          <w:sz w:val="24"/>
          <w:szCs w:val="24"/>
        </w:rPr>
      </w:pPr>
      <w:r w:rsidRPr="00B64C97">
        <w:rPr>
          <w:sz w:val="24"/>
          <w:szCs w:val="24"/>
        </w:rPr>
        <w:t>Юмористические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Круг</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t>менее</w:t>
      </w:r>
      <w:r w:rsidRPr="00B64C97">
        <w:rPr>
          <w:spacing w:val="1"/>
          <w:sz w:val="24"/>
          <w:szCs w:val="24"/>
        </w:rPr>
        <w:t xml:space="preserve"> </w:t>
      </w:r>
      <w:r w:rsidRPr="00B64C97">
        <w:rPr>
          <w:sz w:val="24"/>
          <w:szCs w:val="24"/>
        </w:rPr>
        <w:t>двух</w:t>
      </w:r>
      <w:r w:rsidRPr="00B64C97">
        <w:rPr>
          <w:spacing w:val="1"/>
          <w:sz w:val="24"/>
          <w:szCs w:val="24"/>
        </w:rPr>
        <w:t xml:space="preserve"> </w:t>
      </w:r>
      <w:r w:rsidRPr="00B64C97">
        <w:rPr>
          <w:sz w:val="24"/>
          <w:szCs w:val="24"/>
        </w:rPr>
        <w:t>произведений</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выбору):</w:t>
      </w:r>
      <w:r w:rsidRPr="00B64C97">
        <w:rPr>
          <w:spacing w:val="1"/>
          <w:sz w:val="24"/>
          <w:szCs w:val="24"/>
        </w:rPr>
        <w:t xml:space="preserve"> </w:t>
      </w:r>
      <w:r w:rsidRPr="00B64C97">
        <w:rPr>
          <w:sz w:val="24"/>
          <w:szCs w:val="24"/>
        </w:rPr>
        <w:t>юмористические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примере</w:t>
      </w:r>
      <w:r w:rsidRPr="00B64C97">
        <w:rPr>
          <w:spacing w:val="1"/>
          <w:sz w:val="24"/>
          <w:szCs w:val="24"/>
        </w:rPr>
        <w:t xml:space="preserve"> </w:t>
      </w:r>
      <w:r w:rsidRPr="00B64C97">
        <w:rPr>
          <w:sz w:val="24"/>
          <w:szCs w:val="24"/>
        </w:rPr>
        <w:t>рассказов М.М. Зощенко, В.Ю. Драгунского, Н.Н. Носова, В.В. Голявкина.</w:t>
      </w:r>
      <w:r w:rsidRPr="00B64C97">
        <w:rPr>
          <w:spacing w:val="1"/>
          <w:sz w:val="24"/>
          <w:szCs w:val="24"/>
        </w:rPr>
        <w:t xml:space="preserve"> </w:t>
      </w:r>
      <w:r w:rsidRPr="00B64C97">
        <w:rPr>
          <w:sz w:val="24"/>
          <w:szCs w:val="24"/>
        </w:rPr>
        <w:t>Герои</w:t>
      </w:r>
      <w:r w:rsidRPr="00B64C97">
        <w:rPr>
          <w:spacing w:val="1"/>
          <w:sz w:val="24"/>
          <w:szCs w:val="24"/>
        </w:rPr>
        <w:t xml:space="preserve"> </w:t>
      </w:r>
      <w:r w:rsidRPr="00B64C97">
        <w:rPr>
          <w:sz w:val="24"/>
          <w:szCs w:val="24"/>
        </w:rPr>
        <w:t>юмористических</w:t>
      </w:r>
      <w:r w:rsidRPr="00B64C97">
        <w:rPr>
          <w:spacing w:val="1"/>
          <w:sz w:val="24"/>
          <w:szCs w:val="24"/>
        </w:rPr>
        <w:t xml:space="preserve"> </w:t>
      </w:r>
      <w:r w:rsidRPr="00B64C97">
        <w:rPr>
          <w:sz w:val="24"/>
          <w:szCs w:val="24"/>
        </w:rPr>
        <w:t>произведений.</w:t>
      </w:r>
      <w:r w:rsidRPr="00B64C97">
        <w:rPr>
          <w:spacing w:val="1"/>
          <w:sz w:val="24"/>
          <w:szCs w:val="24"/>
        </w:rPr>
        <w:t xml:space="preserve"> </w:t>
      </w:r>
      <w:r w:rsidRPr="00B64C97">
        <w:rPr>
          <w:sz w:val="24"/>
          <w:szCs w:val="24"/>
        </w:rPr>
        <w:t>Средства</w:t>
      </w:r>
      <w:r w:rsidRPr="00B64C97">
        <w:rPr>
          <w:spacing w:val="1"/>
          <w:sz w:val="24"/>
          <w:szCs w:val="24"/>
        </w:rPr>
        <w:t xml:space="preserve"> </w:t>
      </w:r>
      <w:r w:rsidRPr="00B64C97">
        <w:rPr>
          <w:sz w:val="24"/>
          <w:szCs w:val="24"/>
        </w:rPr>
        <w:t>выразительности</w:t>
      </w:r>
      <w:r w:rsidRPr="00B64C97">
        <w:rPr>
          <w:spacing w:val="1"/>
          <w:sz w:val="24"/>
          <w:szCs w:val="24"/>
        </w:rPr>
        <w:t xml:space="preserve"> </w:t>
      </w:r>
      <w:r w:rsidRPr="00B64C97">
        <w:rPr>
          <w:sz w:val="24"/>
          <w:szCs w:val="24"/>
        </w:rPr>
        <w:t>текста</w:t>
      </w:r>
      <w:r w:rsidRPr="00B64C97">
        <w:rPr>
          <w:spacing w:val="-67"/>
          <w:sz w:val="24"/>
          <w:szCs w:val="24"/>
        </w:rPr>
        <w:t xml:space="preserve"> </w:t>
      </w:r>
      <w:r w:rsidRPr="00B64C97">
        <w:rPr>
          <w:sz w:val="24"/>
          <w:szCs w:val="24"/>
        </w:rPr>
        <w:t>юмористического содержания: гипербола. Юмористические произведения в</w:t>
      </w:r>
      <w:r w:rsidRPr="00B64C97">
        <w:rPr>
          <w:spacing w:val="1"/>
          <w:sz w:val="24"/>
          <w:szCs w:val="24"/>
        </w:rPr>
        <w:t xml:space="preserve"> </w:t>
      </w:r>
      <w:r w:rsidRPr="00B64C97">
        <w:rPr>
          <w:sz w:val="24"/>
          <w:szCs w:val="24"/>
        </w:rPr>
        <w:t>кино и театре.</w:t>
      </w:r>
    </w:p>
    <w:p w:rsidR="00173B47" w:rsidRPr="00B64C97" w:rsidRDefault="00F47226" w:rsidP="00B64C97">
      <w:pPr>
        <w:pStyle w:val="a4"/>
        <w:tabs>
          <w:tab w:val="left" w:pos="2733"/>
        </w:tabs>
        <w:ind w:left="567" w:right="456" w:firstLine="567"/>
        <w:rPr>
          <w:sz w:val="24"/>
          <w:szCs w:val="24"/>
        </w:rPr>
      </w:pPr>
      <w:r w:rsidRPr="00B64C97">
        <w:rPr>
          <w:sz w:val="24"/>
          <w:szCs w:val="24"/>
        </w:rPr>
        <w:t>Произведения для чтения: В.Ю. Драгунский «Денискины рассказы»</w:t>
      </w:r>
      <w:r w:rsidRPr="00B64C97">
        <w:rPr>
          <w:spacing w:val="1"/>
          <w:sz w:val="24"/>
          <w:szCs w:val="24"/>
        </w:rPr>
        <w:t xml:space="preserve"> </w:t>
      </w:r>
      <w:r w:rsidRPr="00B64C97">
        <w:rPr>
          <w:sz w:val="24"/>
          <w:szCs w:val="24"/>
        </w:rPr>
        <w:t>(1–2 произведения по выбору), Н.Н. Носов «Витя Малеев в школе и дома»</w:t>
      </w:r>
      <w:r w:rsidRPr="00B64C97">
        <w:rPr>
          <w:spacing w:val="1"/>
          <w:sz w:val="24"/>
          <w:szCs w:val="24"/>
        </w:rPr>
        <w:t xml:space="preserve"> </w:t>
      </w:r>
      <w:r w:rsidRPr="00B64C97">
        <w:rPr>
          <w:sz w:val="24"/>
          <w:szCs w:val="24"/>
        </w:rPr>
        <w:t>(отдельные</w:t>
      </w:r>
      <w:r w:rsidRPr="00B64C97">
        <w:rPr>
          <w:spacing w:val="-1"/>
          <w:sz w:val="24"/>
          <w:szCs w:val="24"/>
        </w:rPr>
        <w:t xml:space="preserve"> </w:t>
      </w:r>
      <w:r w:rsidRPr="00B64C97">
        <w:rPr>
          <w:sz w:val="24"/>
          <w:szCs w:val="24"/>
        </w:rPr>
        <w:t>главы)</w:t>
      </w:r>
      <w:r w:rsidRPr="00B64C97">
        <w:rPr>
          <w:spacing w:val="-3"/>
          <w:sz w:val="24"/>
          <w:szCs w:val="24"/>
        </w:rPr>
        <w:t xml:space="preserve"> </w:t>
      </w:r>
      <w:r w:rsidRPr="00B64C97">
        <w:rPr>
          <w:sz w:val="24"/>
          <w:szCs w:val="24"/>
        </w:rPr>
        <w:t>и</w:t>
      </w:r>
      <w:r w:rsidRPr="00B64C97">
        <w:rPr>
          <w:spacing w:val="-2"/>
          <w:sz w:val="24"/>
          <w:szCs w:val="24"/>
        </w:rPr>
        <w:t xml:space="preserve"> </w:t>
      </w:r>
      <w:r w:rsidRPr="00B64C97">
        <w:rPr>
          <w:sz w:val="24"/>
          <w:szCs w:val="24"/>
        </w:rPr>
        <w:t>другие.</w:t>
      </w:r>
    </w:p>
    <w:p w:rsidR="00173B47" w:rsidRPr="00B64C97" w:rsidRDefault="00F47226" w:rsidP="00B64C97">
      <w:pPr>
        <w:pStyle w:val="a4"/>
        <w:tabs>
          <w:tab w:val="left" w:pos="2522"/>
        </w:tabs>
        <w:ind w:left="567" w:right="457" w:firstLine="567"/>
        <w:rPr>
          <w:sz w:val="24"/>
          <w:szCs w:val="24"/>
        </w:rPr>
      </w:pPr>
      <w:r w:rsidRPr="00B64C97">
        <w:rPr>
          <w:sz w:val="24"/>
          <w:szCs w:val="24"/>
        </w:rPr>
        <w:t>Зарубежная</w:t>
      </w:r>
      <w:r w:rsidRPr="00B64C97">
        <w:rPr>
          <w:spacing w:val="1"/>
          <w:sz w:val="24"/>
          <w:szCs w:val="24"/>
        </w:rPr>
        <w:t xml:space="preserve"> </w:t>
      </w:r>
      <w:r w:rsidRPr="00B64C97">
        <w:rPr>
          <w:sz w:val="24"/>
          <w:szCs w:val="24"/>
        </w:rPr>
        <w:t>литература.</w:t>
      </w:r>
      <w:r w:rsidRPr="00B64C97">
        <w:rPr>
          <w:spacing w:val="1"/>
          <w:sz w:val="24"/>
          <w:szCs w:val="24"/>
        </w:rPr>
        <w:t xml:space="preserve"> </w:t>
      </w:r>
      <w:r w:rsidRPr="00B64C97">
        <w:rPr>
          <w:sz w:val="24"/>
          <w:szCs w:val="24"/>
        </w:rPr>
        <w:t>Расширение</w:t>
      </w:r>
      <w:r w:rsidRPr="00B64C97">
        <w:rPr>
          <w:spacing w:val="1"/>
          <w:sz w:val="24"/>
          <w:szCs w:val="24"/>
        </w:rPr>
        <w:t xml:space="preserve"> </w:t>
      </w:r>
      <w:r w:rsidRPr="00B64C97">
        <w:rPr>
          <w:sz w:val="24"/>
          <w:szCs w:val="24"/>
        </w:rPr>
        <w:t>круга</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произведений</w:t>
      </w:r>
      <w:r w:rsidRPr="00B64C97">
        <w:rPr>
          <w:spacing w:val="1"/>
          <w:sz w:val="24"/>
          <w:szCs w:val="24"/>
        </w:rPr>
        <w:t xml:space="preserve"> </w:t>
      </w:r>
      <w:r w:rsidRPr="00B64C97">
        <w:rPr>
          <w:sz w:val="24"/>
          <w:szCs w:val="24"/>
        </w:rPr>
        <w:t>зарубежных</w:t>
      </w:r>
      <w:r w:rsidRPr="00B64C97">
        <w:rPr>
          <w:spacing w:val="11"/>
          <w:sz w:val="24"/>
          <w:szCs w:val="24"/>
        </w:rPr>
        <w:t xml:space="preserve"> </w:t>
      </w:r>
      <w:r w:rsidRPr="00B64C97">
        <w:rPr>
          <w:sz w:val="24"/>
          <w:szCs w:val="24"/>
        </w:rPr>
        <w:t>писателей.</w:t>
      </w:r>
      <w:r w:rsidRPr="00B64C97">
        <w:rPr>
          <w:spacing w:val="10"/>
          <w:sz w:val="24"/>
          <w:szCs w:val="24"/>
        </w:rPr>
        <w:t xml:space="preserve"> </w:t>
      </w:r>
      <w:r w:rsidRPr="00B64C97">
        <w:rPr>
          <w:sz w:val="24"/>
          <w:szCs w:val="24"/>
        </w:rPr>
        <w:t>Литературные</w:t>
      </w:r>
      <w:r w:rsidRPr="00B64C97">
        <w:rPr>
          <w:spacing w:val="8"/>
          <w:sz w:val="24"/>
          <w:szCs w:val="24"/>
        </w:rPr>
        <w:t xml:space="preserve"> </w:t>
      </w:r>
      <w:r w:rsidRPr="00B64C97">
        <w:rPr>
          <w:sz w:val="24"/>
          <w:szCs w:val="24"/>
        </w:rPr>
        <w:t>сказки</w:t>
      </w:r>
      <w:r w:rsidRPr="00B64C97">
        <w:rPr>
          <w:spacing w:val="11"/>
          <w:sz w:val="24"/>
          <w:szCs w:val="24"/>
        </w:rPr>
        <w:t xml:space="preserve"> </w:t>
      </w:r>
      <w:r w:rsidRPr="00B64C97">
        <w:rPr>
          <w:sz w:val="24"/>
          <w:szCs w:val="24"/>
        </w:rPr>
        <w:t>Ш.</w:t>
      </w:r>
      <w:r w:rsidRPr="00B64C97">
        <w:rPr>
          <w:spacing w:val="10"/>
          <w:sz w:val="24"/>
          <w:szCs w:val="24"/>
        </w:rPr>
        <w:t xml:space="preserve"> </w:t>
      </w:r>
      <w:r w:rsidRPr="00B64C97">
        <w:rPr>
          <w:sz w:val="24"/>
          <w:szCs w:val="24"/>
        </w:rPr>
        <w:t>Перро,</w:t>
      </w:r>
      <w:r w:rsidRPr="00B64C97">
        <w:rPr>
          <w:spacing w:val="7"/>
          <w:sz w:val="24"/>
          <w:szCs w:val="24"/>
        </w:rPr>
        <w:t xml:space="preserve"> </w:t>
      </w:r>
      <w:r w:rsidRPr="00B64C97">
        <w:rPr>
          <w:sz w:val="24"/>
          <w:szCs w:val="24"/>
        </w:rPr>
        <w:t>Х.-К.</w:t>
      </w:r>
      <w:r w:rsidRPr="00B64C97">
        <w:rPr>
          <w:spacing w:val="10"/>
          <w:sz w:val="24"/>
          <w:szCs w:val="24"/>
        </w:rPr>
        <w:t xml:space="preserve"> </w:t>
      </w:r>
      <w:r w:rsidRPr="00B64C97">
        <w:rPr>
          <w:sz w:val="24"/>
          <w:szCs w:val="24"/>
        </w:rPr>
        <w:t>Андерсена,</w:t>
      </w:r>
      <w:r w:rsidR="00B64C97" w:rsidRPr="00B64C97">
        <w:rPr>
          <w:sz w:val="24"/>
          <w:szCs w:val="24"/>
        </w:rPr>
        <w:t xml:space="preserve"> </w:t>
      </w:r>
      <w:r w:rsidRPr="00B64C97">
        <w:rPr>
          <w:sz w:val="24"/>
          <w:szCs w:val="24"/>
        </w:rPr>
        <w:t>братьев</w:t>
      </w:r>
      <w:r w:rsidRPr="00B64C97">
        <w:rPr>
          <w:spacing w:val="1"/>
          <w:sz w:val="24"/>
          <w:szCs w:val="24"/>
        </w:rPr>
        <w:t xml:space="preserve"> </w:t>
      </w:r>
      <w:r w:rsidRPr="00B64C97">
        <w:rPr>
          <w:sz w:val="24"/>
          <w:szCs w:val="24"/>
        </w:rPr>
        <w:t>Гримм</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других</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выбору).</w:t>
      </w:r>
      <w:r w:rsidRPr="00B64C97">
        <w:rPr>
          <w:spacing w:val="1"/>
          <w:sz w:val="24"/>
          <w:szCs w:val="24"/>
        </w:rPr>
        <w:t xml:space="preserve"> </w:t>
      </w:r>
      <w:r w:rsidRPr="00B64C97">
        <w:rPr>
          <w:sz w:val="24"/>
          <w:szCs w:val="24"/>
        </w:rPr>
        <w:t>Приключенческая</w:t>
      </w:r>
      <w:r w:rsidRPr="00B64C97">
        <w:rPr>
          <w:spacing w:val="1"/>
          <w:sz w:val="24"/>
          <w:szCs w:val="24"/>
        </w:rPr>
        <w:t xml:space="preserve"> </w:t>
      </w:r>
      <w:r w:rsidRPr="00B64C97">
        <w:rPr>
          <w:sz w:val="24"/>
          <w:szCs w:val="24"/>
        </w:rPr>
        <w:t>литература:</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Д.</w:t>
      </w:r>
      <w:r w:rsidRPr="00B64C97">
        <w:rPr>
          <w:spacing w:val="-1"/>
          <w:sz w:val="24"/>
          <w:szCs w:val="24"/>
        </w:rPr>
        <w:t xml:space="preserve"> </w:t>
      </w:r>
      <w:r w:rsidRPr="00B64C97">
        <w:rPr>
          <w:sz w:val="24"/>
          <w:szCs w:val="24"/>
        </w:rPr>
        <w:t>Свифта,</w:t>
      </w:r>
      <w:r w:rsidRPr="00B64C97">
        <w:rPr>
          <w:spacing w:val="-1"/>
          <w:sz w:val="24"/>
          <w:szCs w:val="24"/>
        </w:rPr>
        <w:t xml:space="preserve"> </w:t>
      </w:r>
      <w:r w:rsidRPr="00B64C97">
        <w:rPr>
          <w:sz w:val="24"/>
          <w:szCs w:val="24"/>
        </w:rPr>
        <w:t>М.</w:t>
      </w:r>
      <w:r w:rsidRPr="00B64C97">
        <w:rPr>
          <w:spacing w:val="-2"/>
          <w:sz w:val="24"/>
          <w:szCs w:val="24"/>
        </w:rPr>
        <w:t xml:space="preserve"> </w:t>
      </w:r>
      <w:r w:rsidRPr="00B64C97">
        <w:rPr>
          <w:sz w:val="24"/>
          <w:szCs w:val="24"/>
        </w:rPr>
        <w:t>Твена.</w:t>
      </w:r>
    </w:p>
    <w:p w:rsidR="00173B47" w:rsidRPr="00B64C97" w:rsidRDefault="00F47226" w:rsidP="00B64C97">
      <w:pPr>
        <w:pStyle w:val="a4"/>
        <w:tabs>
          <w:tab w:val="left" w:pos="2733"/>
        </w:tabs>
        <w:spacing w:line="321" w:lineRule="exact"/>
        <w:ind w:left="567" w:firstLine="567"/>
        <w:rPr>
          <w:sz w:val="24"/>
          <w:szCs w:val="24"/>
        </w:rPr>
      </w:pPr>
      <w:r w:rsidRPr="00B64C97">
        <w:rPr>
          <w:sz w:val="24"/>
          <w:szCs w:val="24"/>
        </w:rPr>
        <w:t>Произведения</w:t>
      </w:r>
      <w:r w:rsidRPr="00B64C97">
        <w:rPr>
          <w:spacing w:val="113"/>
          <w:sz w:val="24"/>
          <w:szCs w:val="24"/>
        </w:rPr>
        <w:t xml:space="preserve"> </w:t>
      </w:r>
      <w:r w:rsidRPr="00B64C97">
        <w:rPr>
          <w:sz w:val="24"/>
          <w:szCs w:val="24"/>
        </w:rPr>
        <w:t xml:space="preserve">для  </w:t>
      </w:r>
      <w:r w:rsidRPr="00B64C97">
        <w:rPr>
          <w:spacing w:val="43"/>
          <w:sz w:val="24"/>
          <w:szCs w:val="24"/>
        </w:rPr>
        <w:t xml:space="preserve"> </w:t>
      </w:r>
      <w:r w:rsidRPr="00B64C97">
        <w:rPr>
          <w:sz w:val="24"/>
          <w:szCs w:val="24"/>
        </w:rPr>
        <w:t xml:space="preserve">чтения:  </w:t>
      </w:r>
      <w:r w:rsidRPr="00B64C97">
        <w:rPr>
          <w:spacing w:val="43"/>
          <w:sz w:val="24"/>
          <w:szCs w:val="24"/>
        </w:rPr>
        <w:t xml:space="preserve"> </w:t>
      </w:r>
      <w:r w:rsidRPr="00B64C97">
        <w:rPr>
          <w:sz w:val="24"/>
          <w:szCs w:val="24"/>
        </w:rPr>
        <w:t xml:space="preserve">Х.-К.  </w:t>
      </w:r>
      <w:r w:rsidRPr="00B64C97">
        <w:rPr>
          <w:spacing w:val="43"/>
          <w:sz w:val="24"/>
          <w:szCs w:val="24"/>
        </w:rPr>
        <w:t xml:space="preserve"> </w:t>
      </w:r>
      <w:r w:rsidRPr="00B64C97">
        <w:rPr>
          <w:sz w:val="24"/>
          <w:szCs w:val="24"/>
        </w:rPr>
        <w:t xml:space="preserve">Андерсен  </w:t>
      </w:r>
      <w:r w:rsidRPr="00B64C97">
        <w:rPr>
          <w:spacing w:val="43"/>
          <w:sz w:val="24"/>
          <w:szCs w:val="24"/>
        </w:rPr>
        <w:t xml:space="preserve"> </w:t>
      </w:r>
      <w:r w:rsidRPr="00B64C97">
        <w:rPr>
          <w:sz w:val="24"/>
          <w:szCs w:val="24"/>
        </w:rPr>
        <w:t xml:space="preserve">«Дикие  </w:t>
      </w:r>
      <w:r w:rsidRPr="00B64C97">
        <w:rPr>
          <w:spacing w:val="44"/>
          <w:sz w:val="24"/>
          <w:szCs w:val="24"/>
        </w:rPr>
        <w:t xml:space="preserve"> </w:t>
      </w:r>
      <w:r w:rsidRPr="00B64C97">
        <w:rPr>
          <w:sz w:val="24"/>
          <w:szCs w:val="24"/>
        </w:rPr>
        <w:t>лебеди»,</w:t>
      </w:r>
    </w:p>
    <w:p w:rsidR="00173B47" w:rsidRPr="00B64C97" w:rsidRDefault="00F47226" w:rsidP="00B64C97">
      <w:pPr>
        <w:pStyle w:val="a3"/>
        <w:spacing w:line="322" w:lineRule="exact"/>
        <w:ind w:left="567" w:firstLine="567"/>
        <w:rPr>
          <w:sz w:val="24"/>
          <w:szCs w:val="24"/>
        </w:rPr>
      </w:pPr>
      <w:r w:rsidRPr="00B64C97">
        <w:rPr>
          <w:sz w:val="24"/>
          <w:szCs w:val="24"/>
        </w:rPr>
        <w:t>«Русалочка»,</w:t>
      </w:r>
      <w:r w:rsidRPr="00B64C97">
        <w:rPr>
          <w:spacing w:val="-9"/>
          <w:sz w:val="24"/>
          <w:szCs w:val="24"/>
        </w:rPr>
        <w:t xml:space="preserve"> </w:t>
      </w:r>
      <w:r w:rsidRPr="00B64C97">
        <w:rPr>
          <w:sz w:val="24"/>
          <w:szCs w:val="24"/>
        </w:rPr>
        <w:t>Д.</w:t>
      </w:r>
      <w:r w:rsidRPr="00B64C97">
        <w:rPr>
          <w:spacing w:val="-10"/>
          <w:sz w:val="24"/>
          <w:szCs w:val="24"/>
        </w:rPr>
        <w:t xml:space="preserve"> </w:t>
      </w:r>
      <w:r w:rsidRPr="00B64C97">
        <w:rPr>
          <w:sz w:val="24"/>
          <w:szCs w:val="24"/>
        </w:rPr>
        <w:t>Свифт</w:t>
      </w:r>
      <w:r w:rsidRPr="00B64C97">
        <w:rPr>
          <w:spacing w:val="-8"/>
          <w:sz w:val="24"/>
          <w:szCs w:val="24"/>
        </w:rPr>
        <w:t xml:space="preserve"> </w:t>
      </w:r>
      <w:r w:rsidRPr="00B64C97">
        <w:rPr>
          <w:sz w:val="24"/>
          <w:szCs w:val="24"/>
        </w:rPr>
        <w:t>«Приключения</w:t>
      </w:r>
      <w:r w:rsidRPr="00B64C97">
        <w:rPr>
          <w:spacing w:val="-10"/>
          <w:sz w:val="24"/>
          <w:szCs w:val="24"/>
        </w:rPr>
        <w:t xml:space="preserve"> </w:t>
      </w:r>
      <w:r w:rsidRPr="00B64C97">
        <w:rPr>
          <w:sz w:val="24"/>
          <w:szCs w:val="24"/>
        </w:rPr>
        <w:t>Гулливера»</w:t>
      </w:r>
      <w:r w:rsidRPr="00B64C97">
        <w:rPr>
          <w:spacing w:val="-9"/>
          <w:sz w:val="24"/>
          <w:szCs w:val="24"/>
        </w:rPr>
        <w:t xml:space="preserve"> </w:t>
      </w:r>
      <w:r w:rsidRPr="00B64C97">
        <w:rPr>
          <w:sz w:val="24"/>
          <w:szCs w:val="24"/>
        </w:rPr>
        <w:t>(отдельные</w:t>
      </w:r>
      <w:r w:rsidRPr="00B64C97">
        <w:rPr>
          <w:spacing w:val="-8"/>
          <w:sz w:val="24"/>
          <w:szCs w:val="24"/>
        </w:rPr>
        <w:t xml:space="preserve"> </w:t>
      </w:r>
      <w:r w:rsidRPr="00B64C97">
        <w:rPr>
          <w:sz w:val="24"/>
          <w:szCs w:val="24"/>
        </w:rPr>
        <w:t>главы),</w:t>
      </w:r>
      <w:r w:rsidRPr="00B64C97">
        <w:rPr>
          <w:spacing w:val="-8"/>
          <w:sz w:val="24"/>
          <w:szCs w:val="24"/>
        </w:rPr>
        <w:t xml:space="preserve"> </w:t>
      </w:r>
      <w:r w:rsidRPr="00B64C97">
        <w:rPr>
          <w:sz w:val="24"/>
          <w:szCs w:val="24"/>
        </w:rPr>
        <w:t>М.</w:t>
      </w:r>
      <w:r w:rsidRPr="00B64C97">
        <w:rPr>
          <w:spacing w:val="-8"/>
          <w:sz w:val="24"/>
          <w:szCs w:val="24"/>
        </w:rPr>
        <w:t xml:space="preserve"> </w:t>
      </w:r>
      <w:r w:rsidRPr="00B64C97">
        <w:rPr>
          <w:sz w:val="24"/>
          <w:szCs w:val="24"/>
        </w:rPr>
        <w:t>Твен</w:t>
      </w:r>
    </w:p>
    <w:p w:rsidR="00173B47" w:rsidRPr="00B64C97" w:rsidRDefault="00F47226" w:rsidP="00B64C97">
      <w:pPr>
        <w:pStyle w:val="a3"/>
        <w:spacing w:line="322" w:lineRule="exact"/>
        <w:ind w:left="567" w:firstLine="567"/>
        <w:rPr>
          <w:sz w:val="24"/>
          <w:szCs w:val="24"/>
        </w:rPr>
      </w:pPr>
      <w:r w:rsidRPr="00B64C97">
        <w:rPr>
          <w:sz w:val="24"/>
          <w:szCs w:val="24"/>
        </w:rPr>
        <w:t>«Том</w:t>
      </w:r>
      <w:r w:rsidRPr="00B64C97">
        <w:rPr>
          <w:spacing w:val="-3"/>
          <w:sz w:val="24"/>
          <w:szCs w:val="24"/>
        </w:rPr>
        <w:t xml:space="preserve"> </w:t>
      </w:r>
      <w:r w:rsidRPr="00B64C97">
        <w:rPr>
          <w:sz w:val="24"/>
          <w:szCs w:val="24"/>
        </w:rPr>
        <w:t>Сойер»</w:t>
      </w:r>
      <w:r w:rsidRPr="00B64C97">
        <w:rPr>
          <w:spacing w:val="-3"/>
          <w:sz w:val="24"/>
          <w:szCs w:val="24"/>
        </w:rPr>
        <w:t xml:space="preserve"> </w:t>
      </w:r>
      <w:r w:rsidRPr="00B64C97">
        <w:rPr>
          <w:sz w:val="24"/>
          <w:szCs w:val="24"/>
        </w:rPr>
        <w:t>(отдельные</w:t>
      </w:r>
      <w:r w:rsidRPr="00B64C97">
        <w:rPr>
          <w:spacing w:val="-3"/>
          <w:sz w:val="24"/>
          <w:szCs w:val="24"/>
        </w:rPr>
        <w:t xml:space="preserve"> </w:t>
      </w:r>
      <w:r w:rsidRPr="00B64C97">
        <w:rPr>
          <w:sz w:val="24"/>
          <w:szCs w:val="24"/>
        </w:rPr>
        <w:t>главы)</w:t>
      </w:r>
      <w:r w:rsidRPr="00B64C97">
        <w:rPr>
          <w:spacing w:val="-2"/>
          <w:sz w:val="24"/>
          <w:szCs w:val="24"/>
        </w:rPr>
        <w:t xml:space="preserve"> </w:t>
      </w:r>
      <w:r w:rsidRPr="00B64C97">
        <w:rPr>
          <w:sz w:val="24"/>
          <w:szCs w:val="24"/>
        </w:rPr>
        <w:t>и</w:t>
      </w:r>
      <w:r w:rsidRPr="00B64C97">
        <w:rPr>
          <w:spacing w:val="-3"/>
          <w:sz w:val="24"/>
          <w:szCs w:val="24"/>
        </w:rPr>
        <w:t xml:space="preserve"> </w:t>
      </w:r>
      <w:r w:rsidRPr="00B64C97">
        <w:rPr>
          <w:sz w:val="24"/>
          <w:szCs w:val="24"/>
        </w:rPr>
        <w:t>другие</w:t>
      </w:r>
      <w:r w:rsidRPr="00B64C97">
        <w:rPr>
          <w:spacing w:val="-2"/>
          <w:sz w:val="24"/>
          <w:szCs w:val="24"/>
        </w:rPr>
        <w:t xml:space="preserve"> </w:t>
      </w:r>
      <w:r w:rsidRPr="00B64C97">
        <w:rPr>
          <w:sz w:val="24"/>
          <w:szCs w:val="24"/>
        </w:rPr>
        <w:t>(по</w:t>
      </w:r>
      <w:r w:rsidRPr="00B64C97">
        <w:rPr>
          <w:spacing w:val="-2"/>
          <w:sz w:val="24"/>
          <w:szCs w:val="24"/>
        </w:rPr>
        <w:t xml:space="preserve"> </w:t>
      </w:r>
      <w:r w:rsidRPr="00B64C97">
        <w:rPr>
          <w:sz w:val="24"/>
          <w:szCs w:val="24"/>
        </w:rPr>
        <w:t>выбору).</w:t>
      </w:r>
    </w:p>
    <w:p w:rsidR="00173B47" w:rsidRPr="00B64C97" w:rsidRDefault="00F47226" w:rsidP="00B64C97">
      <w:pPr>
        <w:pStyle w:val="a4"/>
        <w:tabs>
          <w:tab w:val="left" w:pos="2522"/>
        </w:tabs>
        <w:ind w:left="567" w:right="459" w:firstLine="567"/>
        <w:rPr>
          <w:sz w:val="24"/>
          <w:szCs w:val="24"/>
        </w:rPr>
      </w:pPr>
      <w:r w:rsidRPr="00B64C97">
        <w:rPr>
          <w:sz w:val="24"/>
          <w:szCs w:val="24"/>
        </w:rPr>
        <w:t>Библиографическая культура (работа с детской книгой и справочной</w:t>
      </w:r>
      <w:r w:rsidRPr="00B64C97">
        <w:rPr>
          <w:spacing w:val="1"/>
          <w:sz w:val="24"/>
          <w:szCs w:val="24"/>
        </w:rPr>
        <w:t xml:space="preserve"> </w:t>
      </w:r>
      <w:r w:rsidRPr="00B64C97">
        <w:rPr>
          <w:spacing w:val="-1"/>
          <w:sz w:val="24"/>
          <w:szCs w:val="24"/>
        </w:rPr>
        <w:t>литературой).</w:t>
      </w:r>
      <w:r w:rsidRPr="00B64C97">
        <w:rPr>
          <w:spacing w:val="-17"/>
          <w:sz w:val="24"/>
          <w:szCs w:val="24"/>
        </w:rPr>
        <w:t xml:space="preserve"> </w:t>
      </w:r>
      <w:r w:rsidRPr="00B64C97">
        <w:rPr>
          <w:sz w:val="24"/>
          <w:szCs w:val="24"/>
        </w:rPr>
        <w:t>Польза</w:t>
      </w:r>
      <w:r w:rsidRPr="00B64C97">
        <w:rPr>
          <w:spacing w:val="-15"/>
          <w:sz w:val="24"/>
          <w:szCs w:val="24"/>
        </w:rPr>
        <w:t xml:space="preserve"> </w:t>
      </w:r>
      <w:r w:rsidRPr="00B64C97">
        <w:rPr>
          <w:sz w:val="24"/>
          <w:szCs w:val="24"/>
        </w:rPr>
        <w:t>чтения</w:t>
      </w:r>
      <w:r w:rsidRPr="00B64C97">
        <w:rPr>
          <w:spacing w:val="-18"/>
          <w:sz w:val="24"/>
          <w:szCs w:val="24"/>
        </w:rPr>
        <w:t xml:space="preserve"> </w:t>
      </w:r>
      <w:r w:rsidRPr="00B64C97">
        <w:rPr>
          <w:sz w:val="24"/>
          <w:szCs w:val="24"/>
        </w:rPr>
        <w:t>и</w:t>
      </w:r>
      <w:r w:rsidRPr="00B64C97">
        <w:rPr>
          <w:spacing w:val="-15"/>
          <w:sz w:val="24"/>
          <w:szCs w:val="24"/>
        </w:rPr>
        <w:t xml:space="preserve"> </w:t>
      </w:r>
      <w:r w:rsidRPr="00B64C97">
        <w:rPr>
          <w:sz w:val="24"/>
          <w:szCs w:val="24"/>
        </w:rPr>
        <w:t>книги:</w:t>
      </w:r>
      <w:r w:rsidRPr="00B64C97">
        <w:rPr>
          <w:spacing w:val="-15"/>
          <w:sz w:val="24"/>
          <w:szCs w:val="24"/>
        </w:rPr>
        <w:t xml:space="preserve"> </w:t>
      </w:r>
      <w:r w:rsidRPr="00B64C97">
        <w:rPr>
          <w:sz w:val="24"/>
          <w:szCs w:val="24"/>
        </w:rPr>
        <w:t>книга</w:t>
      </w:r>
      <w:r w:rsidRPr="00B64C97">
        <w:rPr>
          <w:spacing w:val="-12"/>
          <w:sz w:val="24"/>
          <w:szCs w:val="24"/>
        </w:rPr>
        <w:t xml:space="preserve"> </w:t>
      </w:r>
      <w:r w:rsidRPr="00B64C97">
        <w:rPr>
          <w:sz w:val="24"/>
          <w:szCs w:val="24"/>
        </w:rPr>
        <w:t>–</w:t>
      </w:r>
      <w:r w:rsidRPr="00B64C97">
        <w:rPr>
          <w:spacing w:val="-16"/>
          <w:sz w:val="24"/>
          <w:szCs w:val="24"/>
        </w:rPr>
        <w:t xml:space="preserve"> </w:t>
      </w:r>
      <w:r w:rsidRPr="00B64C97">
        <w:rPr>
          <w:sz w:val="24"/>
          <w:szCs w:val="24"/>
        </w:rPr>
        <w:t>друг</w:t>
      </w:r>
      <w:r w:rsidRPr="00B64C97">
        <w:rPr>
          <w:spacing w:val="-15"/>
          <w:sz w:val="24"/>
          <w:szCs w:val="24"/>
        </w:rPr>
        <w:t xml:space="preserve"> </w:t>
      </w:r>
      <w:r w:rsidRPr="00B64C97">
        <w:rPr>
          <w:sz w:val="24"/>
          <w:szCs w:val="24"/>
        </w:rPr>
        <w:t>и</w:t>
      </w:r>
      <w:r w:rsidRPr="00B64C97">
        <w:rPr>
          <w:spacing w:val="-16"/>
          <w:sz w:val="24"/>
          <w:szCs w:val="24"/>
        </w:rPr>
        <w:t xml:space="preserve"> </w:t>
      </w:r>
      <w:r w:rsidRPr="00B64C97">
        <w:rPr>
          <w:sz w:val="24"/>
          <w:szCs w:val="24"/>
        </w:rPr>
        <w:t>учитель.</w:t>
      </w:r>
      <w:r w:rsidRPr="00B64C97">
        <w:rPr>
          <w:spacing w:val="-14"/>
          <w:sz w:val="24"/>
          <w:szCs w:val="24"/>
        </w:rPr>
        <w:t xml:space="preserve"> </w:t>
      </w:r>
      <w:r w:rsidRPr="00B64C97">
        <w:rPr>
          <w:sz w:val="24"/>
          <w:szCs w:val="24"/>
        </w:rPr>
        <w:t>Правила</w:t>
      </w:r>
      <w:r w:rsidRPr="00B64C97">
        <w:rPr>
          <w:spacing w:val="-16"/>
          <w:sz w:val="24"/>
          <w:szCs w:val="24"/>
        </w:rPr>
        <w:t xml:space="preserve"> </w:t>
      </w:r>
      <w:r w:rsidRPr="00B64C97">
        <w:rPr>
          <w:sz w:val="24"/>
          <w:szCs w:val="24"/>
        </w:rPr>
        <w:t>читателя</w:t>
      </w:r>
      <w:r w:rsidRPr="00B64C97">
        <w:rPr>
          <w:spacing w:val="-68"/>
          <w:sz w:val="24"/>
          <w:szCs w:val="24"/>
        </w:rPr>
        <w:t xml:space="preserve"> </w:t>
      </w:r>
      <w:r w:rsidRPr="00B64C97">
        <w:rPr>
          <w:sz w:val="24"/>
          <w:szCs w:val="24"/>
        </w:rPr>
        <w:t>и</w:t>
      </w:r>
      <w:r w:rsidRPr="00B64C97">
        <w:rPr>
          <w:spacing w:val="1"/>
          <w:sz w:val="24"/>
          <w:szCs w:val="24"/>
        </w:rPr>
        <w:t xml:space="preserve"> </w:t>
      </w:r>
      <w:r w:rsidRPr="00B64C97">
        <w:rPr>
          <w:sz w:val="24"/>
          <w:szCs w:val="24"/>
        </w:rPr>
        <w:t>способы</w:t>
      </w:r>
      <w:r w:rsidRPr="00B64C97">
        <w:rPr>
          <w:spacing w:val="1"/>
          <w:sz w:val="24"/>
          <w:szCs w:val="24"/>
        </w:rPr>
        <w:t xml:space="preserve"> </w:t>
      </w:r>
      <w:r w:rsidRPr="00B64C97">
        <w:rPr>
          <w:sz w:val="24"/>
          <w:szCs w:val="24"/>
        </w:rPr>
        <w:t>выбора</w:t>
      </w:r>
      <w:r w:rsidRPr="00B64C97">
        <w:rPr>
          <w:spacing w:val="1"/>
          <w:sz w:val="24"/>
          <w:szCs w:val="24"/>
        </w:rPr>
        <w:t xml:space="preserve"> </w:t>
      </w:r>
      <w:r w:rsidRPr="00B64C97">
        <w:rPr>
          <w:sz w:val="24"/>
          <w:szCs w:val="24"/>
        </w:rPr>
        <w:t>книги</w:t>
      </w:r>
      <w:r w:rsidRPr="00B64C97">
        <w:rPr>
          <w:spacing w:val="1"/>
          <w:sz w:val="24"/>
          <w:szCs w:val="24"/>
        </w:rPr>
        <w:t xml:space="preserve"> </w:t>
      </w:r>
      <w:r w:rsidRPr="00B64C97">
        <w:rPr>
          <w:sz w:val="24"/>
          <w:szCs w:val="24"/>
        </w:rPr>
        <w:t>(тематический,</w:t>
      </w:r>
      <w:r w:rsidRPr="00B64C97">
        <w:rPr>
          <w:spacing w:val="1"/>
          <w:sz w:val="24"/>
          <w:szCs w:val="24"/>
        </w:rPr>
        <w:t xml:space="preserve"> </w:t>
      </w:r>
      <w:r w:rsidRPr="00B64C97">
        <w:rPr>
          <w:sz w:val="24"/>
          <w:szCs w:val="24"/>
        </w:rPr>
        <w:t>систематический</w:t>
      </w:r>
      <w:r w:rsidRPr="00B64C97">
        <w:rPr>
          <w:spacing w:val="1"/>
          <w:sz w:val="24"/>
          <w:szCs w:val="24"/>
        </w:rPr>
        <w:t xml:space="preserve"> </w:t>
      </w:r>
      <w:r w:rsidRPr="00B64C97">
        <w:rPr>
          <w:sz w:val="24"/>
          <w:szCs w:val="24"/>
        </w:rPr>
        <w:t>каталог).</w:t>
      </w:r>
      <w:r w:rsidRPr="00B64C97">
        <w:rPr>
          <w:spacing w:val="1"/>
          <w:sz w:val="24"/>
          <w:szCs w:val="24"/>
        </w:rPr>
        <w:t xml:space="preserve"> </w:t>
      </w:r>
      <w:r w:rsidRPr="00B64C97">
        <w:rPr>
          <w:sz w:val="24"/>
          <w:szCs w:val="24"/>
        </w:rPr>
        <w:t>Виды</w:t>
      </w:r>
      <w:r w:rsidRPr="00B64C97">
        <w:rPr>
          <w:spacing w:val="1"/>
          <w:sz w:val="24"/>
          <w:szCs w:val="24"/>
        </w:rPr>
        <w:t xml:space="preserve"> </w:t>
      </w:r>
      <w:r w:rsidRPr="00B64C97">
        <w:rPr>
          <w:sz w:val="24"/>
          <w:szCs w:val="24"/>
        </w:rPr>
        <w:t>информации в книге: научная, художественная, справочно-иллюстративный</w:t>
      </w:r>
      <w:r w:rsidRPr="00B64C97">
        <w:rPr>
          <w:spacing w:val="1"/>
          <w:sz w:val="24"/>
          <w:szCs w:val="24"/>
        </w:rPr>
        <w:t xml:space="preserve"> </w:t>
      </w:r>
      <w:r w:rsidRPr="00B64C97">
        <w:rPr>
          <w:sz w:val="24"/>
          <w:szCs w:val="24"/>
        </w:rPr>
        <w:t>материал. Типы книг (изданий): книга-произведение, книга-сборник, собрание</w:t>
      </w:r>
      <w:r w:rsidRPr="00B64C97">
        <w:rPr>
          <w:spacing w:val="-67"/>
          <w:sz w:val="24"/>
          <w:szCs w:val="24"/>
        </w:rPr>
        <w:t xml:space="preserve"> </w:t>
      </w:r>
      <w:r w:rsidRPr="00B64C97">
        <w:rPr>
          <w:sz w:val="24"/>
          <w:szCs w:val="24"/>
        </w:rPr>
        <w:t>сочинений, периодическая печать, справочные издания. Работа с источниками</w:t>
      </w:r>
      <w:r w:rsidRPr="00B64C97">
        <w:rPr>
          <w:spacing w:val="-67"/>
          <w:sz w:val="24"/>
          <w:szCs w:val="24"/>
        </w:rPr>
        <w:t xml:space="preserve"> </w:t>
      </w:r>
      <w:r w:rsidRPr="00B64C97">
        <w:rPr>
          <w:sz w:val="24"/>
          <w:szCs w:val="24"/>
        </w:rPr>
        <w:t>периодической</w:t>
      </w:r>
      <w:r w:rsidRPr="00B64C97">
        <w:rPr>
          <w:spacing w:val="-4"/>
          <w:sz w:val="24"/>
          <w:szCs w:val="24"/>
        </w:rPr>
        <w:t xml:space="preserve"> </w:t>
      </w:r>
      <w:r w:rsidRPr="00B64C97">
        <w:rPr>
          <w:sz w:val="24"/>
          <w:szCs w:val="24"/>
        </w:rPr>
        <w:t>печати.</w:t>
      </w:r>
    </w:p>
    <w:p w:rsidR="00173B47" w:rsidRPr="00B64C97" w:rsidRDefault="00F47226" w:rsidP="00B64C97">
      <w:pPr>
        <w:pStyle w:val="a4"/>
        <w:tabs>
          <w:tab w:val="left" w:pos="2522"/>
        </w:tabs>
        <w:spacing w:before="3"/>
        <w:ind w:left="567" w:right="456" w:firstLine="567"/>
        <w:rPr>
          <w:sz w:val="24"/>
          <w:szCs w:val="24"/>
        </w:rPr>
      </w:pPr>
      <w:r w:rsidRPr="00B64C97">
        <w:rPr>
          <w:sz w:val="24"/>
          <w:szCs w:val="24"/>
        </w:rPr>
        <w:t>Изучение литературного чтения в 4 классе способствует</w:t>
      </w:r>
      <w:r w:rsidRPr="00B64C97">
        <w:rPr>
          <w:spacing w:val="1"/>
          <w:sz w:val="24"/>
          <w:szCs w:val="24"/>
        </w:rPr>
        <w:t xml:space="preserve"> </w:t>
      </w:r>
      <w:r w:rsidRPr="00B64C97">
        <w:rPr>
          <w:sz w:val="24"/>
          <w:szCs w:val="24"/>
        </w:rPr>
        <w:t>освоению</w:t>
      </w:r>
      <w:r w:rsidRPr="00B64C97">
        <w:rPr>
          <w:spacing w:val="1"/>
          <w:sz w:val="24"/>
          <w:szCs w:val="24"/>
        </w:rPr>
        <w:t xml:space="preserve"> </w:t>
      </w:r>
      <w:r w:rsidRPr="00B64C97">
        <w:rPr>
          <w:sz w:val="24"/>
          <w:szCs w:val="24"/>
        </w:rPr>
        <w:t>ряда</w:t>
      </w:r>
      <w:r w:rsidRPr="00B64C97">
        <w:rPr>
          <w:spacing w:val="1"/>
          <w:sz w:val="24"/>
          <w:szCs w:val="24"/>
        </w:rPr>
        <w:t xml:space="preserve"> </w:t>
      </w:r>
      <w:r w:rsidRPr="00B64C97">
        <w:rPr>
          <w:sz w:val="24"/>
          <w:szCs w:val="24"/>
        </w:rPr>
        <w:t>универсальных</w:t>
      </w:r>
      <w:r w:rsidRPr="00B64C97">
        <w:rPr>
          <w:spacing w:val="1"/>
          <w:sz w:val="24"/>
          <w:szCs w:val="24"/>
        </w:rPr>
        <w:t xml:space="preserve"> </w:t>
      </w:r>
      <w:r w:rsidRPr="00B64C97">
        <w:rPr>
          <w:sz w:val="24"/>
          <w:szCs w:val="24"/>
        </w:rPr>
        <w:t>учебных</w:t>
      </w:r>
      <w:r w:rsidRPr="00B64C97">
        <w:rPr>
          <w:spacing w:val="1"/>
          <w:sz w:val="24"/>
          <w:szCs w:val="24"/>
        </w:rPr>
        <w:t xml:space="preserve"> </w:t>
      </w:r>
      <w:r w:rsidRPr="00B64C97">
        <w:rPr>
          <w:sz w:val="24"/>
          <w:szCs w:val="24"/>
        </w:rPr>
        <w:t>действий:</w:t>
      </w:r>
      <w:r w:rsidRPr="00B64C97">
        <w:rPr>
          <w:spacing w:val="1"/>
          <w:sz w:val="24"/>
          <w:szCs w:val="24"/>
        </w:rPr>
        <w:t xml:space="preserve"> </w:t>
      </w:r>
      <w:r w:rsidRPr="00B64C97">
        <w:rPr>
          <w:sz w:val="24"/>
          <w:szCs w:val="24"/>
        </w:rPr>
        <w:t>познавательных</w:t>
      </w:r>
      <w:r w:rsidRPr="00B64C97">
        <w:rPr>
          <w:spacing w:val="1"/>
          <w:sz w:val="24"/>
          <w:szCs w:val="24"/>
        </w:rPr>
        <w:t xml:space="preserve"> </w:t>
      </w:r>
      <w:r w:rsidRPr="00B64C97">
        <w:rPr>
          <w:sz w:val="24"/>
          <w:szCs w:val="24"/>
        </w:rPr>
        <w:t>универсальных</w:t>
      </w:r>
      <w:r w:rsidRPr="00B64C97">
        <w:rPr>
          <w:spacing w:val="1"/>
          <w:sz w:val="24"/>
          <w:szCs w:val="24"/>
        </w:rPr>
        <w:t xml:space="preserve"> </w:t>
      </w:r>
      <w:r w:rsidRPr="00B64C97">
        <w:rPr>
          <w:sz w:val="24"/>
          <w:szCs w:val="24"/>
        </w:rPr>
        <w:t>учебных</w:t>
      </w:r>
      <w:r w:rsidRPr="00B64C97">
        <w:rPr>
          <w:spacing w:val="1"/>
          <w:sz w:val="24"/>
          <w:szCs w:val="24"/>
        </w:rPr>
        <w:t xml:space="preserve"> </w:t>
      </w:r>
      <w:r w:rsidRPr="00B64C97">
        <w:rPr>
          <w:sz w:val="24"/>
          <w:szCs w:val="24"/>
        </w:rPr>
        <w:t>действий,</w:t>
      </w:r>
      <w:r w:rsidRPr="00B64C97">
        <w:rPr>
          <w:spacing w:val="1"/>
          <w:sz w:val="24"/>
          <w:szCs w:val="24"/>
        </w:rPr>
        <w:t xml:space="preserve"> </w:t>
      </w:r>
      <w:r w:rsidRPr="00B64C97">
        <w:rPr>
          <w:sz w:val="24"/>
          <w:szCs w:val="24"/>
        </w:rPr>
        <w:t>коммуникативных</w:t>
      </w:r>
      <w:r w:rsidRPr="00B64C97">
        <w:rPr>
          <w:spacing w:val="1"/>
          <w:sz w:val="24"/>
          <w:szCs w:val="24"/>
        </w:rPr>
        <w:t xml:space="preserve"> </w:t>
      </w:r>
      <w:r w:rsidRPr="00B64C97">
        <w:rPr>
          <w:sz w:val="24"/>
          <w:szCs w:val="24"/>
        </w:rPr>
        <w:t>универсальных</w:t>
      </w:r>
      <w:r w:rsidRPr="00B64C97">
        <w:rPr>
          <w:spacing w:val="1"/>
          <w:sz w:val="24"/>
          <w:szCs w:val="24"/>
        </w:rPr>
        <w:t xml:space="preserve"> </w:t>
      </w:r>
      <w:r w:rsidRPr="00B64C97">
        <w:rPr>
          <w:sz w:val="24"/>
          <w:szCs w:val="24"/>
        </w:rPr>
        <w:t>учебных</w:t>
      </w:r>
      <w:r w:rsidRPr="00B64C97">
        <w:rPr>
          <w:spacing w:val="1"/>
          <w:sz w:val="24"/>
          <w:szCs w:val="24"/>
        </w:rPr>
        <w:t xml:space="preserve"> </w:t>
      </w:r>
      <w:r w:rsidRPr="00B64C97">
        <w:rPr>
          <w:sz w:val="24"/>
          <w:szCs w:val="24"/>
        </w:rPr>
        <w:t>действий,</w:t>
      </w:r>
      <w:r w:rsidRPr="00B64C97">
        <w:rPr>
          <w:spacing w:val="1"/>
          <w:sz w:val="24"/>
          <w:szCs w:val="24"/>
        </w:rPr>
        <w:t xml:space="preserve"> </w:t>
      </w:r>
      <w:r w:rsidRPr="00B64C97">
        <w:rPr>
          <w:sz w:val="24"/>
          <w:szCs w:val="24"/>
        </w:rPr>
        <w:t>регулятивных</w:t>
      </w:r>
      <w:r w:rsidRPr="00B64C97">
        <w:rPr>
          <w:spacing w:val="-2"/>
          <w:sz w:val="24"/>
          <w:szCs w:val="24"/>
        </w:rPr>
        <w:t xml:space="preserve"> </w:t>
      </w:r>
      <w:r w:rsidRPr="00B64C97">
        <w:rPr>
          <w:sz w:val="24"/>
          <w:szCs w:val="24"/>
        </w:rPr>
        <w:t>универсальных</w:t>
      </w:r>
      <w:r w:rsidRPr="00B64C97">
        <w:rPr>
          <w:spacing w:val="-2"/>
          <w:sz w:val="24"/>
          <w:szCs w:val="24"/>
        </w:rPr>
        <w:t xml:space="preserve"> </w:t>
      </w:r>
      <w:r w:rsidRPr="00B64C97">
        <w:rPr>
          <w:sz w:val="24"/>
          <w:szCs w:val="24"/>
        </w:rPr>
        <w:t>учебных</w:t>
      </w:r>
      <w:r w:rsidRPr="00B64C97">
        <w:rPr>
          <w:spacing w:val="-2"/>
          <w:sz w:val="24"/>
          <w:szCs w:val="24"/>
        </w:rPr>
        <w:t xml:space="preserve"> </w:t>
      </w:r>
      <w:r w:rsidRPr="00B64C97">
        <w:rPr>
          <w:sz w:val="24"/>
          <w:szCs w:val="24"/>
        </w:rPr>
        <w:t>действий,</w:t>
      </w:r>
      <w:r w:rsidRPr="00B64C97">
        <w:rPr>
          <w:spacing w:val="-4"/>
          <w:sz w:val="24"/>
          <w:szCs w:val="24"/>
        </w:rPr>
        <w:t xml:space="preserve"> </w:t>
      </w:r>
      <w:r w:rsidRPr="00B64C97">
        <w:rPr>
          <w:sz w:val="24"/>
          <w:szCs w:val="24"/>
        </w:rPr>
        <w:t>совместной</w:t>
      </w:r>
      <w:r w:rsidRPr="00B64C97">
        <w:rPr>
          <w:spacing w:val="-2"/>
          <w:sz w:val="24"/>
          <w:szCs w:val="24"/>
        </w:rPr>
        <w:t xml:space="preserve"> </w:t>
      </w:r>
      <w:r w:rsidRPr="00B64C97">
        <w:rPr>
          <w:sz w:val="24"/>
          <w:szCs w:val="24"/>
        </w:rPr>
        <w:t>деятельности.</w:t>
      </w:r>
    </w:p>
    <w:p w:rsidR="00173B47" w:rsidRPr="009E66F9" w:rsidRDefault="00F47226" w:rsidP="00B64C97">
      <w:pPr>
        <w:pStyle w:val="a4"/>
        <w:tabs>
          <w:tab w:val="left" w:pos="2733"/>
        </w:tabs>
        <w:ind w:left="567" w:right="461" w:firstLine="567"/>
        <w:rPr>
          <w:b/>
          <w:sz w:val="24"/>
          <w:szCs w:val="24"/>
        </w:rPr>
      </w:pPr>
      <w:r w:rsidRPr="009E66F9">
        <w:rPr>
          <w:b/>
          <w:sz w:val="24"/>
          <w:szCs w:val="24"/>
        </w:rPr>
        <w:t>Базовые</w:t>
      </w:r>
      <w:r w:rsidRPr="009E66F9">
        <w:rPr>
          <w:b/>
          <w:spacing w:val="1"/>
          <w:sz w:val="24"/>
          <w:szCs w:val="24"/>
        </w:rPr>
        <w:t xml:space="preserve"> </w:t>
      </w:r>
      <w:r w:rsidRPr="009E66F9">
        <w:rPr>
          <w:b/>
          <w:sz w:val="24"/>
          <w:szCs w:val="24"/>
        </w:rPr>
        <w:t>логические</w:t>
      </w:r>
      <w:r w:rsidRPr="009E66F9">
        <w:rPr>
          <w:b/>
          <w:spacing w:val="1"/>
          <w:sz w:val="24"/>
          <w:szCs w:val="24"/>
        </w:rPr>
        <w:t xml:space="preserve"> </w:t>
      </w:r>
      <w:r w:rsidRPr="009E66F9">
        <w:rPr>
          <w:b/>
          <w:sz w:val="24"/>
          <w:szCs w:val="24"/>
        </w:rPr>
        <w:t>и</w:t>
      </w:r>
      <w:r w:rsidRPr="009E66F9">
        <w:rPr>
          <w:b/>
          <w:spacing w:val="1"/>
          <w:sz w:val="24"/>
          <w:szCs w:val="24"/>
        </w:rPr>
        <w:t xml:space="preserve"> </w:t>
      </w:r>
      <w:r w:rsidRPr="009E66F9">
        <w:rPr>
          <w:b/>
          <w:sz w:val="24"/>
          <w:szCs w:val="24"/>
        </w:rPr>
        <w:t>исследовательские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w:t>
      </w:r>
      <w:r w:rsidRPr="009E66F9">
        <w:rPr>
          <w:b/>
          <w:spacing w:val="1"/>
          <w:sz w:val="24"/>
          <w:szCs w:val="24"/>
        </w:rPr>
        <w:t xml:space="preserve"> </w:t>
      </w:r>
      <w:r w:rsidRPr="009E66F9">
        <w:rPr>
          <w:b/>
          <w:sz w:val="24"/>
          <w:szCs w:val="24"/>
        </w:rPr>
        <w:t>действий</w:t>
      </w:r>
      <w:r w:rsidRPr="009E66F9">
        <w:rPr>
          <w:b/>
          <w:spacing w:val="1"/>
          <w:sz w:val="24"/>
          <w:szCs w:val="24"/>
        </w:rPr>
        <w:t xml:space="preserve"> </w:t>
      </w:r>
      <w:r w:rsidRPr="009E66F9">
        <w:rPr>
          <w:b/>
          <w:sz w:val="24"/>
          <w:szCs w:val="24"/>
        </w:rPr>
        <w:t>способствуют</w:t>
      </w:r>
      <w:r w:rsidRPr="009E66F9">
        <w:rPr>
          <w:b/>
          <w:spacing w:val="1"/>
          <w:sz w:val="24"/>
          <w:szCs w:val="24"/>
        </w:rPr>
        <w:t xml:space="preserve"> </w:t>
      </w:r>
      <w:r w:rsidRPr="009E66F9">
        <w:rPr>
          <w:b/>
          <w:sz w:val="24"/>
          <w:szCs w:val="24"/>
        </w:rPr>
        <w:t>формированию</w:t>
      </w:r>
      <w:r w:rsidRPr="009E66F9">
        <w:rPr>
          <w:b/>
          <w:spacing w:val="-2"/>
          <w:sz w:val="24"/>
          <w:szCs w:val="24"/>
        </w:rPr>
        <w:t xml:space="preserve"> </w:t>
      </w:r>
      <w:r w:rsidRPr="009E66F9">
        <w:rPr>
          <w:b/>
          <w:sz w:val="24"/>
          <w:szCs w:val="24"/>
        </w:rPr>
        <w:t>умений:</w:t>
      </w:r>
    </w:p>
    <w:p w:rsidR="00173B47" w:rsidRPr="00B64C97" w:rsidRDefault="00F47226" w:rsidP="00B64C97">
      <w:pPr>
        <w:pStyle w:val="a3"/>
        <w:ind w:left="567" w:right="459" w:firstLine="567"/>
        <w:rPr>
          <w:sz w:val="24"/>
          <w:szCs w:val="24"/>
        </w:rPr>
      </w:pPr>
      <w:r w:rsidRPr="00B64C97">
        <w:rPr>
          <w:sz w:val="24"/>
          <w:szCs w:val="24"/>
        </w:rPr>
        <w:t>читать вслух целыми словами без пропусков и перестановок букв и слогов</w:t>
      </w:r>
      <w:r w:rsidRPr="00B64C97">
        <w:rPr>
          <w:spacing w:val="1"/>
          <w:sz w:val="24"/>
          <w:szCs w:val="24"/>
        </w:rPr>
        <w:t xml:space="preserve"> </w:t>
      </w:r>
      <w:r w:rsidRPr="00B64C97">
        <w:rPr>
          <w:sz w:val="24"/>
          <w:szCs w:val="24"/>
        </w:rPr>
        <w:t>доступные</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восприятию</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небольшие</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объёму</w:t>
      </w:r>
      <w:r w:rsidRPr="00B64C97">
        <w:rPr>
          <w:spacing w:val="1"/>
          <w:sz w:val="24"/>
          <w:szCs w:val="24"/>
        </w:rPr>
        <w:t xml:space="preserve"> </w:t>
      </w:r>
      <w:r w:rsidRPr="00B64C97">
        <w:rPr>
          <w:sz w:val="24"/>
          <w:szCs w:val="24"/>
        </w:rPr>
        <w:t>прозаические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стихотворные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(без</w:t>
      </w:r>
      <w:r w:rsidRPr="00B64C97">
        <w:rPr>
          <w:spacing w:val="-4"/>
          <w:sz w:val="24"/>
          <w:szCs w:val="24"/>
        </w:rPr>
        <w:t xml:space="preserve"> </w:t>
      </w:r>
      <w:r w:rsidRPr="00B64C97">
        <w:rPr>
          <w:sz w:val="24"/>
          <w:szCs w:val="24"/>
        </w:rPr>
        <w:t>отметочного</w:t>
      </w:r>
      <w:r w:rsidRPr="00B64C97">
        <w:rPr>
          <w:spacing w:val="-3"/>
          <w:sz w:val="24"/>
          <w:szCs w:val="24"/>
        </w:rPr>
        <w:t xml:space="preserve"> </w:t>
      </w:r>
      <w:r w:rsidRPr="00B64C97">
        <w:rPr>
          <w:sz w:val="24"/>
          <w:szCs w:val="24"/>
        </w:rPr>
        <w:t>оценивания);</w:t>
      </w:r>
    </w:p>
    <w:p w:rsidR="00173B47" w:rsidRPr="00B64C97" w:rsidRDefault="00F47226" w:rsidP="00B64C97">
      <w:pPr>
        <w:pStyle w:val="a3"/>
        <w:ind w:left="567" w:right="465" w:firstLine="567"/>
        <w:rPr>
          <w:sz w:val="24"/>
          <w:szCs w:val="24"/>
        </w:rPr>
      </w:pPr>
      <w:r w:rsidRPr="00B64C97">
        <w:rPr>
          <w:sz w:val="24"/>
          <w:szCs w:val="24"/>
        </w:rPr>
        <w:t>читать про себя (молча), оценивать своё чтение с точки зрения понимания и</w:t>
      </w:r>
      <w:r w:rsidRPr="00B64C97">
        <w:rPr>
          <w:spacing w:val="1"/>
          <w:sz w:val="24"/>
          <w:szCs w:val="24"/>
        </w:rPr>
        <w:t xml:space="preserve"> </w:t>
      </w:r>
      <w:r w:rsidRPr="00B64C97">
        <w:rPr>
          <w:sz w:val="24"/>
          <w:szCs w:val="24"/>
        </w:rPr>
        <w:t>запоминания</w:t>
      </w:r>
      <w:r w:rsidRPr="00B64C97">
        <w:rPr>
          <w:spacing w:val="-1"/>
          <w:sz w:val="24"/>
          <w:szCs w:val="24"/>
        </w:rPr>
        <w:t xml:space="preserve"> </w:t>
      </w:r>
      <w:r w:rsidRPr="00B64C97">
        <w:rPr>
          <w:sz w:val="24"/>
          <w:szCs w:val="24"/>
        </w:rPr>
        <w:t>текста;</w:t>
      </w:r>
    </w:p>
    <w:p w:rsidR="00173B47" w:rsidRPr="00B64C97" w:rsidRDefault="00F47226" w:rsidP="00B64C97">
      <w:pPr>
        <w:pStyle w:val="a3"/>
        <w:ind w:left="567" w:right="460" w:firstLine="567"/>
        <w:rPr>
          <w:sz w:val="24"/>
          <w:szCs w:val="24"/>
        </w:rPr>
      </w:pPr>
      <w:r w:rsidRPr="00B64C97">
        <w:rPr>
          <w:sz w:val="24"/>
          <w:szCs w:val="24"/>
        </w:rPr>
        <w:t>анализировать</w:t>
      </w:r>
      <w:r w:rsidRPr="00B64C97">
        <w:rPr>
          <w:spacing w:val="1"/>
          <w:sz w:val="24"/>
          <w:szCs w:val="24"/>
        </w:rPr>
        <w:t xml:space="preserve"> </w:t>
      </w:r>
      <w:r w:rsidRPr="00B64C97">
        <w:rPr>
          <w:sz w:val="24"/>
          <w:szCs w:val="24"/>
        </w:rPr>
        <w:t>текст:</w:t>
      </w:r>
      <w:r w:rsidRPr="00B64C97">
        <w:rPr>
          <w:spacing w:val="1"/>
          <w:sz w:val="24"/>
          <w:szCs w:val="24"/>
        </w:rPr>
        <w:t xml:space="preserve"> </w:t>
      </w:r>
      <w:r w:rsidRPr="00B64C97">
        <w:rPr>
          <w:sz w:val="24"/>
          <w:szCs w:val="24"/>
        </w:rPr>
        <w:t>определять</w:t>
      </w:r>
      <w:r w:rsidRPr="00B64C97">
        <w:rPr>
          <w:spacing w:val="1"/>
          <w:sz w:val="24"/>
          <w:szCs w:val="24"/>
        </w:rPr>
        <w:t xml:space="preserve"> </w:t>
      </w:r>
      <w:r w:rsidRPr="00B64C97">
        <w:rPr>
          <w:sz w:val="24"/>
          <w:szCs w:val="24"/>
        </w:rPr>
        <w:t>главную</w:t>
      </w:r>
      <w:r w:rsidRPr="00B64C97">
        <w:rPr>
          <w:spacing w:val="1"/>
          <w:sz w:val="24"/>
          <w:szCs w:val="24"/>
        </w:rPr>
        <w:t xml:space="preserve"> </w:t>
      </w:r>
      <w:r w:rsidRPr="00B64C97">
        <w:rPr>
          <w:sz w:val="24"/>
          <w:szCs w:val="24"/>
        </w:rPr>
        <w:t>мысль,</w:t>
      </w:r>
      <w:r w:rsidRPr="00B64C97">
        <w:rPr>
          <w:spacing w:val="1"/>
          <w:sz w:val="24"/>
          <w:szCs w:val="24"/>
        </w:rPr>
        <w:t xml:space="preserve"> </w:t>
      </w:r>
      <w:r w:rsidRPr="00B64C97">
        <w:rPr>
          <w:sz w:val="24"/>
          <w:szCs w:val="24"/>
        </w:rPr>
        <w:t>обосновывать</w:t>
      </w:r>
      <w:r w:rsidRPr="00B64C97">
        <w:rPr>
          <w:spacing w:val="-67"/>
          <w:sz w:val="24"/>
          <w:szCs w:val="24"/>
        </w:rPr>
        <w:t xml:space="preserve"> </w:t>
      </w:r>
      <w:r w:rsidRPr="00B64C97">
        <w:rPr>
          <w:sz w:val="24"/>
          <w:szCs w:val="24"/>
        </w:rPr>
        <w:t>принадлежность</w:t>
      </w:r>
      <w:r w:rsidRPr="00B64C97">
        <w:rPr>
          <w:spacing w:val="-10"/>
          <w:sz w:val="24"/>
          <w:szCs w:val="24"/>
        </w:rPr>
        <w:t xml:space="preserve"> </w:t>
      </w:r>
      <w:r w:rsidRPr="00B64C97">
        <w:rPr>
          <w:sz w:val="24"/>
          <w:szCs w:val="24"/>
        </w:rPr>
        <w:t>к</w:t>
      </w:r>
      <w:r w:rsidRPr="00B64C97">
        <w:rPr>
          <w:spacing w:val="-8"/>
          <w:sz w:val="24"/>
          <w:szCs w:val="24"/>
        </w:rPr>
        <w:t xml:space="preserve"> </w:t>
      </w:r>
      <w:r w:rsidRPr="00B64C97">
        <w:rPr>
          <w:sz w:val="24"/>
          <w:szCs w:val="24"/>
        </w:rPr>
        <w:t>жанру,</w:t>
      </w:r>
      <w:r w:rsidRPr="00B64C97">
        <w:rPr>
          <w:spacing w:val="-10"/>
          <w:sz w:val="24"/>
          <w:szCs w:val="24"/>
        </w:rPr>
        <w:t xml:space="preserve"> </w:t>
      </w:r>
      <w:r w:rsidRPr="00B64C97">
        <w:rPr>
          <w:sz w:val="24"/>
          <w:szCs w:val="24"/>
        </w:rPr>
        <w:t>определять</w:t>
      </w:r>
      <w:r w:rsidRPr="00B64C97">
        <w:rPr>
          <w:spacing w:val="-9"/>
          <w:sz w:val="24"/>
          <w:szCs w:val="24"/>
        </w:rPr>
        <w:t xml:space="preserve"> </w:t>
      </w:r>
      <w:r w:rsidRPr="00B64C97">
        <w:rPr>
          <w:sz w:val="24"/>
          <w:szCs w:val="24"/>
        </w:rPr>
        <w:t>тему</w:t>
      </w:r>
      <w:r w:rsidRPr="00B64C97">
        <w:rPr>
          <w:spacing w:val="-11"/>
          <w:sz w:val="24"/>
          <w:szCs w:val="24"/>
        </w:rPr>
        <w:t xml:space="preserve"> </w:t>
      </w:r>
      <w:r w:rsidRPr="00B64C97">
        <w:rPr>
          <w:sz w:val="24"/>
          <w:szCs w:val="24"/>
        </w:rPr>
        <w:t>и</w:t>
      </w:r>
      <w:r w:rsidRPr="00B64C97">
        <w:rPr>
          <w:spacing w:val="-8"/>
          <w:sz w:val="24"/>
          <w:szCs w:val="24"/>
        </w:rPr>
        <w:t xml:space="preserve"> </w:t>
      </w:r>
      <w:r w:rsidRPr="00B64C97">
        <w:rPr>
          <w:sz w:val="24"/>
          <w:szCs w:val="24"/>
        </w:rPr>
        <w:t>главную</w:t>
      </w:r>
      <w:r w:rsidRPr="00B64C97">
        <w:rPr>
          <w:spacing w:val="-8"/>
          <w:sz w:val="24"/>
          <w:szCs w:val="24"/>
        </w:rPr>
        <w:t xml:space="preserve"> </w:t>
      </w:r>
      <w:r w:rsidRPr="00B64C97">
        <w:rPr>
          <w:sz w:val="24"/>
          <w:szCs w:val="24"/>
        </w:rPr>
        <w:t>мысль,</w:t>
      </w:r>
      <w:r w:rsidRPr="00B64C97">
        <w:rPr>
          <w:spacing w:val="-9"/>
          <w:sz w:val="24"/>
          <w:szCs w:val="24"/>
        </w:rPr>
        <w:t xml:space="preserve"> </w:t>
      </w:r>
      <w:r w:rsidRPr="00B64C97">
        <w:rPr>
          <w:sz w:val="24"/>
          <w:szCs w:val="24"/>
        </w:rPr>
        <w:t>находить</w:t>
      </w:r>
      <w:r w:rsidRPr="00B64C97">
        <w:rPr>
          <w:spacing w:val="-10"/>
          <w:sz w:val="24"/>
          <w:szCs w:val="24"/>
        </w:rPr>
        <w:t xml:space="preserve"> </w:t>
      </w:r>
      <w:r w:rsidRPr="00B64C97">
        <w:rPr>
          <w:sz w:val="24"/>
          <w:szCs w:val="24"/>
        </w:rPr>
        <w:t>в</w:t>
      </w:r>
      <w:r w:rsidRPr="00B64C97">
        <w:rPr>
          <w:spacing w:val="-9"/>
          <w:sz w:val="24"/>
          <w:szCs w:val="24"/>
        </w:rPr>
        <w:t xml:space="preserve"> </w:t>
      </w:r>
      <w:r w:rsidRPr="00B64C97">
        <w:rPr>
          <w:sz w:val="24"/>
          <w:szCs w:val="24"/>
        </w:rPr>
        <w:t>тексте</w:t>
      </w:r>
      <w:r w:rsidRPr="00B64C97">
        <w:rPr>
          <w:spacing w:val="-68"/>
          <w:sz w:val="24"/>
          <w:szCs w:val="24"/>
        </w:rPr>
        <w:t xml:space="preserve"> </w:t>
      </w:r>
      <w:r w:rsidRPr="00B64C97">
        <w:rPr>
          <w:sz w:val="24"/>
          <w:szCs w:val="24"/>
        </w:rPr>
        <w:t>заданный эпизод, устанавливать взаимосвязь между событиями, эпизодами</w:t>
      </w:r>
      <w:r w:rsidRPr="00B64C97">
        <w:rPr>
          <w:spacing w:val="1"/>
          <w:sz w:val="24"/>
          <w:szCs w:val="24"/>
        </w:rPr>
        <w:t xml:space="preserve"> </w:t>
      </w:r>
      <w:r w:rsidRPr="00B64C97">
        <w:rPr>
          <w:sz w:val="24"/>
          <w:szCs w:val="24"/>
        </w:rPr>
        <w:t>текста;</w:t>
      </w:r>
    </w:p>
    <w:p w:rsidR="00173B47" w:rsidRPr="00B64C97" w:rsidRDefault="00F47226" w:rsidP="00B64C97">
      <w:pPr>
        <w:pStyle w:val="a3"/>
        <w:ind w:left="567" w:firstLine="567"/>
        <w:rPr>
          <w:sz w:val="24"/>
          <w:szCs w:val="24"/>
        </w:rPr>
      </w:pPr>
      <w:r w:rsidRPr="00B64C97">
        <w:rPr>
          <w:sz w:val="24"/>
          <w:szCs w:val="24"/>
        </w:rPr>
        <w:t>характеризовать</w:t>
      </w:r>
      <w:r w:rsidRPr="00B64C97">
        <w:rPr>
          <w:spacing w:val="-3"/>
          <w:sz w:val="24"/>
          <w:szCs w:val="24"/>
        </w:rPr>
        <w:t xml:space="preserve"> </w:t>
      </w:r>
      <w:r w:rsidRPr="00B64C97">
        <w:rPr>
          <w:sz w:val="24"/>
          <w:szCs w:val="24"/>
        </w:rPr>
        <w:t>героя</w:t>
      </w:r>
      <w:r w:rsidRPr="00B64C97">
        <w:rPr>
          <w:spacing w:val="-1"/>
          <w:sz w:val="24"/>
          <w:szCs w:val="24"/>
        </w:rPr>
        <w:t xml:space="preserve"> </w:t>
      </w:r>
      <w:r w:rsidRPr="00B64C97">
        <w:rPr>
          <w:sz w:val="24"/>
          <w:szCs w:val="24"/>
        </w:rPr>
        <w:t>и</w:t>
      </w:r>
      <w:r w:rsidRPr="00B64C97">
        <w:rPr>
          <w:spacing w:val="-4"/>
          <w:sz w:val="24"/>
          <w:szCs w:val="24"/>
        </w:rPr>
        <w:t xml:space="preserve"> </w:t>
      </w:r>
      <w:r w:rsidRPr="00B64C97">
        <w:rPr>
          <w:sz w:val="24"/>
          <w:szCs w:val="24"/>
        </w:rPr>
        <w:t>давать</w:t>
      </w:r>
      <w:r w:rsidRPr="00B64C97">
        <w:rPr>
          <w:spacing w:val="-4"/>
          <w:sz w:val="24"/>
          <w:szCs w:val="24"/>
        </w:rPr>
        <w:t xml:space="preserve"> </w:t>
      </w:r>
      <w:r w:rsidRPr="00B64C97">
        <w:rPr>
          <w:sz w:val="24"/>
          <w:szCs w:val="24"/>
        </w:rPr>
        <w:t>оценку</w:t>
      </w:r>
      <w:r w:rsidRPr="00B64C97">
        <w:rPr>
          <w:spacing w:val="-5"/>
          <w:sz w:val="24"/>
          <w:szCs w:val="24"/>
        </w:rPr>
        <w:t xml:space="preserve"> </w:t>
      </w:r>
      <w:r w:rsidRPr="00B64C97">
        <w:rPr>
          <w:sz w:val="24"/>
          <w:szCs w:val="24"/>
        </w:rPr>
        <w:t>его</w:t>
      </w:r>
      <w:r w:rsidRPr="00B64C97">
        <w:rPr>
          <w:spacing w:val="-1"/>
          <w:sz w:val="24"/>
          <w:szCs w:val="24"/>
        </w:rPr>
        <w:t xml:space="preserve"> </w:t>
      </w:r>
      <w:r w:rsidRPr="00B64C97">
        <w:rPr>
          <w:sz w:val="24"/>
          <w:szCs w:val="24"/>
        </w:rPr>
        <w:t>поступкам;</w:t>
      </w:r>
    </w:p>
    <w:p w:rsidR="00173B47" w:rsidRPr="00B64C97" w:rsidRDefault="00F47226" w:rsidP="00B64C97">
      <w:pPr>
        <w:pStyle w:val="a3"/>
        <w:ind w:left="567" w:right="465" w:firstLine="567"/>
        <w:rPr>
          <w:sz w:val="24"/>
          <w:szCs w:val="24"/>
        </w:rPr>
      </w:pPr>
      <w:r w:rsidRPr="00B64C97">
        <w:rPr>
          <w:sz w:val="24"/>
          <w:szCs w:val="24"/>
        </w:rPr>
        <w:t>сравнивать</w:t>
      </w:r>
      <w:r w:rsidRPr="00B64C97">
        <w:rPr>
          <w:spacing w:val="1"/>
          <w:sz w:val="24"/>
          <w:szCs w:val="24"/>
        </w:rPr>
        <w:t xml:space="preserve"> </w:t>
      </w:r>
      <w:r w:rsidRPr="00B64C97">
        <w:rPr>
          <w:sz w:val="24"/>
          <w:szCs w:val="24"/>
        </w:rPr>
        <w:t>героев</w:t>
      </w:r>
      <w:r w:rsidRPr="00B64C97">
        <w:rPr>
          <w:spacing w:val="1"/>
          <w:sz w:val="24"/>
          <w:szCs w:val="24"/>
        </w:rPr>
        <w:t xml:space="preserve"> </w:t>
      </w:r>
      <w:r w:rsidRPr="00B64C97">
        <w:rPr>
          <w:sz w:val="24"/>
          <w:szCs w:val="24"/>
        </w:rPr>
        <w:t>одного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предложенным</w:t>
      </w:r>
      <w:r w:rsidRPr="00B64C97">
        <w:rPr>
          <w:spacing w:val="1"/>
          <w:sz w:val="24"/>
          <w:szCs w:val="24"/>
        </w:rPr>
        <w:t xml:space="preserve"> </w:t>
      </w:r>
      <w:r w:rsidRPr="00B64C97">
        <w:rPr>
          <w:sz w:val="24"/>
          <w:szCs w:val="24"/>
        </w:rPr>
        <w:t>критериям,</w:t>
      </w:r>
      <w:r w:rsidRPr="00B64C97">
        <w:rPr>
          <w:spacing w:val="1"/>
          <w:sz w:val="24"/>
          <w:szCs w:val="24"/>
        </w:rPr>
        <w:t xml:space="preserve"> </w:t>
      </w:r>
      <w:r w:rsidRPr="00B64C97">
        <w:rPr>
          <w:sz w:val="24"/>
          <w:szCs w:val="24"/>
        </w:rPr>
        <w:t>самостоятельно выбирать критерий сопоставления героев, их поступков (по</w:t>
      </w:r>
      <w:r w:rsidRPr="00B64C97">
        <w:rPr>
          <w:spacing w:val="1"/>
          <w:sz w:val="24"/>
          <w:szCs w:val="24"/>
        </w:rPr>
        <w:t xml:space="preserve"> </w:t>
      </w:r>
      <w:r w:rsidRPr="00B64C97">
        <w:rPr>
          <w:sz w:val="24"/>
          <w:szCs w:val="24"/>
        </w:rPr>
        <w:t>контрасту</w:t>
      </w:r>
      <w:r w:rsidRPr="00B64C97">
        <w:rPr>
          <w:spacing w:val="-5"/>
          <w:sz w:val="24"/>
          <w:szCs w:val="24"/>
        </w:rPr>
        <w:t xml:space="preserve"> </w:t>
      </w:r>
      <w:r w:rsidRPr="00B64C97">
        <w:rPr>
          <w:sz w:val="24"/>
          <w:szCs w:val="24"/>
        </w:rPr>
        <w:t>или аналогии);</w:t>
      </w:r>
    </w:p>
    <w:p w:rsidR="00173B47" w:rsidRPr="00B64C97" w:rsidRDefault="00F47226" w:rsidP="00B64C97">
      <w:pPr>
        <w:pStyle w:val="a3"/>
        <w:ind w:left="567" w:right="467" w:firstLine="567"/>
        <w:rPr>
          <w:sz w:val="24"/>
          <w:szCs w:val="24"/>
        </w:rPr>
      </w:pPr>
      <w:r w:rsidRPr="00B64C97">
        <w:rPr>
          <w:sz w:val="24"/>
          <w:szCs w:val="24"/>
        </w:rPr>
        <w:t>составлять план (вопросный, номинативный, цитатный) текста, дополнять и</w:t>
      </w:r>
      <w:r w:rsidRPr="00B64C97">
        <w:rPr>
          <w:spacing w:val="1"/>
          <w:sz w:val="24"/>
          <w:szCs w:val="24"/>
        </w:rPr>
        <w:t xml:space="preserve"> </w:t>
      </w:r>
      <w:r w:rsidRPr="00B64C97">
        <w:rPr>
          <w:sz w:val="24"/>
          <w:szCs w:val="24"/>
        </w:rPr>
        <w:t>восстанавливать</w:t>
      </w:r>
      <w:r w:rsidRPr="00B64C97">
        <w:rPr>
          <w:spacing w:val="-6"/>
          <w:sz w:val="24"/>
          <w:szCs w:val="24"/>
        </w:rPr>
        <w:t xml:space="preserve"> </w:t>
      </w:r>
      <w:r w:rsidRPr="00B64C97">
        <w:rPr>
          <w:sz w:val="24"/>
          <w:szCs w:val="24"/>
        </w:rPr>
        <w:t>нарушенную</w:t>
      </w:r>
      <w:r w:rsidRPr="00B64C97">
        <w:rPr>
          <w:spacing w:val="1"/>
          <w:sz w:val="24"/>
          <w:szCs w:val="24"/>
        </w:rPr>
        <w:t xml:space="preserve"> </w:t>
      </w:r>
      <w:r w:rsidRPr="00B64C97">
        <w:rPr>
          <w:sz w:val="24"/>
          <w:szCs w:val="24"/>
        </w:rPr>
        <w:t>последовательность;</w:t>
      </w:r>
    </w:p>
    <w:p w:rsidR="00173B47" w:rsidRPr="00B64C97" w:rsidRDefault="00F47226" w:rsidP="00B64C97">
      <w:pPr>
        <w:pStyle w:val="a3"/>
        <w:ind w:left="567" w:right="458" w:firstLine="567"/>
        <w:rPr>
          <w:sz w:val="24"/>
          <w:szCs w:val="24"/>
        </w:rPr>
      </w:pPr>
      <w:r w:rsidRPr="00B64C97">
        <w:rPr>
          <w:sz w:val="24"/>
          <w:szCs w:val="24"/>
        </w:rPr>
        <w:t>исследовать</w:t>
      </w:r>
      <w:r w:rsidRPr="00B64C97">
        <w:rPr>
          <w:spacing w:val="1"/>
          <w:sz w:val="24"/>
          <w:szCs w:val="24"/>
        </w:rPr>
        <w:t xml:space="preserve"> </w:t>
      </w:r>
      <w:r w:rsidRPr="00B64C97">
        <w:rPr>
          <w:sz w:val="24"/>
          <w:szCs w:val="24"/>
        </w:rPr>
        <w:t>текст:</w:t>
      </w:r>
      <w:r w:rsidRPr="00B64C97">
        <w:rPr>
          <w:spacing w:val="1"/>
          <w:sz w:val="24"/>
          <w:szCs w:val="24"/>
        </w:rPr>
        <w:t xml:space="preserve"> </w:t>
      </w:r>
      <w:r w:rsidRPr="00B64C97">
        <w:rPr>
          <w:sz w:val="24"/>
          <w:szCs w:val="24"/>
        </w:rPr>
        <w:t>находить</w:t>
      </w:r>
      <w:r w:rsidRPr="00B64C97">
        <w:rPr>
          <w:spacing w:val="1"/>
          <w:sz w:val="24"/>
          <w:szCs w:val="24"/>
        </w:rPr>
        <w:t xml:space="preserve"> </w:t>
      </w:r>
      <w:r w:rsidRPr="00B64C97">
        <w:rPr>
          <w:sz w:val="24"/>
          <w:szCs w:val="24"/>
        </w:rPr>
        <w:t>средства</w:t>
      </w:r>
      <w:r w:rsidRPr="00B64C97">
        <w:rPr>
          <w:spacing w:val="1"/>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выразительности</w:t>
      </w:r>
      <w:r w:rsidRPr="00B64C97">
        <w:rPr>
          <w:spacing w:val="1"/>
          <w:sz w:val="24"/>
          <w:szCs w:val="24"/>
        </w:rPr>
        <w:t xml:space="preserve"> </w:t>
      </w:r>
      <w:r w:rsidRPr="00B64C97">
        <w:rPr>
          <w:sz w:val="24"/>
          <w:szCs w:val="24"/>
        </w:rPr>
        <w:t>(сравнение,</w:t>
      </w:r>
      <w:r w:rsidRPr="00B64C97">
        <w:rPr>
          <w:spacing w:val="1"/>
          <w:sz w:val="24"/>
          <w:szCs w:val="24"/>
        </w:rPr>
        <w:t xml:space="preserve"> </w:t>
      </w:r>
      <w:r w:rsidRPr="00B64C97">
        <w:rPr>
          <w:sz w:val="24"/>
          <w:szCs w:val="24"/>
        </w:rPr>
        <w:t>эпитет,</w:t>
      </w:r>
      <w:r w:rsidRPr="00B64C97">
        <w:rPr>
          <w:spacing w:val="1"/>
          <w:sz w:val="24"/>
          <w:szCs w:val="24"/>
        </w:rPr>
        <w:t xml:space="preserve"> </w:t>
      </w:r>
      <w:r w:rsidRPr="00B64C97">
        <w:rPr>
          <w:sz w:val="24"/>
          <w:szCs w:val="24"/>
        </w:rPr>
        <w:t>олицетворение,</w:t>
      </w:r>
      <w:r w:rsidRPr="00B64C97">
        <w:rPr>
          <w:spacing w:val="1"/>
          <w:sz w:val="24"/>
          <w:szCs w:val="24"/>
        </w:rPr>
        <w:t xml:space="preserve"> </w:t>
      </w:r>
      <w:r w:rsidRPr="00B64C97">
        <w:rPr>
          <w:sz w:val="24"/>
          <w:szCs w:val="24"/>
        </w:rPr>
        <w:t>метафора),</w:t>
      </w:r>
      <w:r w:rsidRPr="00B64C97">
        <w:rPr>
          <w:spacing w:val="1"/>
          <w:sz w:val="24"/>
          <w:szCs w:val="24"/>
        </w:rPr>
        <w:t xml:space="preserve"> </w:t>
      </w:r>
      <w:r w:rsidRPr="00B64C97">
        <w:rPr>
          <w:sz w:val="24"/>
          <w:szCs w:val="24"/>
        </w:rPr>
        <w:t>описания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произведениях</w:t>
      </w:r>
      <w:r w:rsidRPr="00B64C97">
        <w:rPr>
          <w:spacing w:val="1"/>
          <w:sz w:val="24"/>
          <w:szCs w:val="24"/>
        </w:rPr>
        <w:t xml:space="preserve"> </w:t>
      </w:r>
      <w:r w:rsidRPr="00B64C97">
        <w:rPr>
          <w:sz w:val="24"/>
          <w:szCs w:val="24"/>
        </w:rPr>
        <w:t>разных</w:t>
      </w:r>
      <w:r w:rsidRPr="00B64C97">
        <w:rPr>
          <w:spacing w:val="1"/>
          <w:sz w:val="24"/>
          <w:szCs w:val="24"/>
        </w:rPr>
        <w:t xml:space="preserve"> </w:t>
      </w:r>
      <w:r w:rsidRPr="00B64C97">
        <w:rPr>
          <w:sz w:val="24"/>
          <w:szCs w:val="24"/>
        </w:rPr>
        <w:t>жанров</w:t>
      </w:r>
      <w:r w:rsidRPr="00B64C97">
        <w:rPr>
          <w:spacing w:val="1"/>
          <w:sz w:val="24"/>
          <w:szCs w:val="24"/>
        </w:rPr>
        <w:t xml:space="preserve"> </w:t>
      </w:r>
      <w:r w:rsidRPr="00B64C97">
        <w:rPr>
          <w:sz w:val="24"/>
          <w:szCs w:val="24"/>
        </w:rPr>
        <w:t>(пейзаж,</w:t>
      </w:r>
      <w:r w:rsidRPr="00B64C97">
        <w:rPr>
          <w:spacing w:val="1"/>
          <w:sz w:val="24"/>
          <w:szCs w:val="24"/>
        </w:rPr>
        <w:t xml:space="preserve"> </w:t>
      </w:r>
      <w:r w:rsidRPr="00B64C97">
        <w:rPr>
          <w:sz w:val="24"/>
          <w:szCs w:val="24"/>
        </w:rPr>
        <w:t>интерьер),</w:t>
      </w:r>
      <w:r w:rsidRPr="00B64C97">
        <w:rPr>
          <w:spacing w:val="1"/>
          <w:sz w:val="24"/>
          <w:szCs w:val="24"/>
        </w:rPr>
        <w:t xml:space="preserve"> </w:t>
      </w:r>
      <w:r w:rsidRPr="00B64C97">
        <w:rPr>
          <w:sz w:val="24"/>
          <w:szCs w:val="24"/>
        </w:rPr>
        <w:t>выявлять</w:t>
      </w:r>
      <w:r w:rsidRPr="00B64C97">
        <w:rPr>
          <w:spacing w:val="1"/>
          <w:sz w:val="24"/>
          <w:szCs w:val="24"/>
        </w:rPr>
        <w:t xml:space="preserve"> </w:t>
      </w:r>
      <w:r w:rsidRPr="00B64C97">
        <w:rPr>
          <w:sz w:val="24"/>
          <w:szCs w:val="24"/>
        </w:rPr>
        <w:t>особенности</w:t>
      </w:r>
      <w:r w:rsidRPr="00B64C97">
        <w:rPr>
          <w:spacing w:val="1"/>
          <w:sz w:val="24"/>
          <w:szCs w:val="24"/>
        </w:rPr>
        <w:t xml:space="preserve"> </w:t>
      </w:r>
      <w:r w:rsidRPr="00B64C97">
        <w:rPr>
          <w:sz w:val="24"/>
          <w:szCs w:val="24"/>
        </w:rPr>
        <w:t>стихотворного</w:t>
      </w:r>
      <w:r w:rsidRPr="00B64C97">
        <w:rPr>
          <w:spacing w:val="1"/>
          <w:sz w:val="24"/>
          <w:szCs w:val="24"/>
        </w:rPr>
        <w:t xml:space="preserve"> </w:t>
      </w:r>
      <w:r w:rsidRPr="00B64C97">
        <w:rPr>
          <w:sz w:val="24"/>
          <w:szCs w:val="24"/>
        </w:rPr>
        <w:t>текста (ритм,</w:t>
      </w:r>
      <w:r w:rsidRPr="00B64C97">
        <w:rPr>
          <w:spacing w:val="-5"/>
          <w:sz w:val="24"/>
          <w:szCs w:val="24"/>
        </w:rPr>
        <w:t xml:space="preserve"> </w:t>
      </w:r>
      <w:r w:rsidRPr="00B64C97">
        <w:rPr>
          <w:sz w:val="24"/>
          <w:szCs w:val="24"/>
        </w:rPr>
        <w:t>рифма,</w:t>
      </w:r>
      <w:r w:rsidRPr="00B64C97">
        <w:rPr>
          <w:spacing w:val="-1"/>
          <w:sz w:val="24"/>
          <w:szCs w:val="24"/>
        </w:rPr>
        <w:t xml:space="preserve"> </w:t>
      </w:r>
      <w:r w:rsidRPr="00B64C97">
        <w:rPr>
          <w:sz w:val="24"/>
          <w:szCs w:val="24"/>
        </w:rPr>
        <w:t>строфа).</w:t>
      </w:r>
    </w:p>
    <w:p w:rsidR="00173B47" w:rsidRPr="009E66F9" w:rsidRDefault="00F47226" w:rsidP="00B64C97">
      <w:pPr>
        <w:pStyle w:val="a4"/>
        <w:tabs>
          <w:tab w:val="left" w:pos="2733"/>
        </w:tabs>
        <w:spacing w:before="1"/>
        <w:ind w:left="567" w:right="461" w:firstLine="567"/>
        <w:rPr>
          <w:b/>
          <w:sz w:val="24"/>
          <w:szCs w:val="24"/>
        </w:rPr>
      </w:pPr>
      <w:r w:rsidRPr="009E66F9">
        <w:rPr>
          <w:b/>
          <w:sz w:val="24"/>
          <w:szCs w:val="24"/>
        </w:rPr>
        <w:t>Работа</w:t>
      </w:r>
      <w:r w:rsidRPr="009E66F9">
        <w:rPr>
          <w:b/>
          <w:spacing w:val="1"/>
          <w:sz w:val="24"/>
          <w:szCs w:val="24"/>
        </w:rPr>
        <w:t xml:space="preserve"> </w:t>
      </w:r>
      <w:r w:rsidRPr="009E66F9">
        <w:rPr>
          <w:b/>
          <w:sz w:val="24"/>
          <w:szCs w:val="24"/>
        </w:rPr>
        <w:t>с</w:t>
      </w:r>
      <w:r w:rsidRPr="009E66F9">
        <w:rPr>
          <w:b/>
          <w:spacing w:val="1"/>
          <w:sz w:val="24"/>
          <w:szCs w:val="24"/>
        </w:rPr>
        <w:t xml:space="preserve"> </w:t>
      </w:r>
      <w:r w:rsidRPr="009E66F9">
        <w:rPr>
          <w:b/>
          <w:sz w:val="24"/>
          <w:szCs w:val="24"/>
        </w:rPr>
        <w:t>информацией</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67"/>
          <w:sz w:val="24"/>
          <w:szCs w:val="24"/>
        </w:rPr>
        <w:t xml:space="preserve"> </w:t>
      </w:r>
      <w:r w:rsidRPr="009E66F9">
        <w:rPr>
          <w:b/>
          <w:sz w:val="24"/>
          <w:szCs w:val="24"/>
        </w:rPr>
        <w:t>учебных действий</w:t>
      </w:r>
      <w:r w:rsidRPr="009E66F9">
        <w:rPr>
          <w:b/>
          <w:spacing w:val="1"/>
          <w:sz w:val="24"/>
          <w:szCs w:val="24"/>
        </w:rPr>
        <w:t xml:space="preserve"> </w:t>
      </w:r>
      <w:r w:rsidRPr="009E66F9">
        <w:rPr>
          <w:b/>
          <w:sz w:val="24"/>
          <w:szCs w:val="24"/>
        </w:rPr>
        <w:t>способствуют</w:t>
      </w:r>
      <w:r w:rsidRPr="009E66F9">
        <w:rPr>
          <w:b/>
          <w:spacing w:val="-1"/>
          <w:sz w:val="24"/>
          <w:szCs w:val="24"/>
        </w:rPr>
        <w:t xml:space="preserve"> </w:t>
      </w:r>
      <w:r w:rsidRPr="009E66F9">
        <w:rPr>
          <w:b/>
          <w:sz w:val="24"/>
          <w:szCs w:val="24"/>
        </w:rPr>
        <w:t>формированию</w:t>
      </w:r>
      <w:r w:rsidRPr="009E66F9">
        <w:rPr>
          <w:b/>
          <w:spacing w:val="-2"/>
          <w:sz w:val="24"/>
          <w:szCs w:val="24"/>
        </w:rPr>
        <w:t xml:space="preserve"> </w:t>
      </w:r>
      <w:r w:rsidRPr="009E66F9">
        <w:rPr>
          <w:b/>
          <w:sz w:val="24"/>
          <w:szCs w:val="24"/>
        </w:rPr>
        <w:t>умений:</w:t>
      </w:r>
    </w:p>
    <w:p w:rsidR="00173B47" w:rsidRPr="00B64C97" w:rsidRDefault="00F47226" w:rsidP="00B64C97">
      <w:pPr>
        <w:pStyle w:val="a3"/>
        <w:ind w:left="567" w:right="465" w:firstLine="567"/>
        <w:rPr>
          <w:sz w:val="24"/>
          <w:szCs w:val="24"/>
        </w:rPr>
      </w:pPr>
      <w:r w:rsidRPr="00B64C97">
        <w:rPr>
          <w:sz w:val="24"/>
          <w:szCs w:val="24"/>
        </w:rPr>
        <w:t>использовать</w:t>
      </w:r>
      <w:r w:rsidRPr="00B64C97">
        <w:rPr>
          <w:spacing w:val="1"/>
          <w:sz w:val="24"/>
          <w:szCs w:val="24"/>
        </w:rPr>
        <w:t xml:space="preserve"> </w:t>
      </w:r>
      <w:r w:rsidRPr="00B64C97">
        <w:rPr>
          <w:sz w:val="24"/>
          <w:szCs w:val="24"/>
        </w:rPr>
        <w:t>справочную</w:t>
      </w:r>
      <w:r w:rsidRPr="00B64C97">
        <w:rPr>
          <w:spacing w:val="1"/>
          <w:sz w:val="24"/>
          <w:szCs w:val="24"/>
        </w:rPr>
        <w:t xml:space="preserve"> </w:t>
      </w:r>
      <w:r w:rsidRPr="00B64C97">
        <w:rPr>
          <w:sz w:val="24"/>
          <w:szCs w:val="24"/>
        </w:rPr>
        <w:t>информацию</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получения</w:t>
      </w:r>
      <w:r w:rsidRPr="00B64C97">
        <w:rPr>
          <w:spacing w:val="1"/>
          <w:sz w:val="24"/>
          <w:szCs w:val="24"/>
        </w:rPr>
        <w:t xml:space="preserve"> </w:t>
      </w:r>
      <w:r w:rsidRPr="00B64C97">
        <w:rPr>
          <w:sz w:val="24"/>
          <w:szCs w:val="24"/>
        </w:rPr>
        <w:t>дополнительной</w:t>
      </w:r>
      <w:r w:rsidRPr="00B64C97">
        <w:rPr>
          <w:spacing w:val="1"/>
          <w:sz w:val="24"/>
          <w:szCs w:val="24"/>
        </w:rPr>
        <w:t xml:space="preserve"> </w:t>
      </w:r>
      <w:r w:rsidRPr="00B64C97">
        <w:rPr>
          <w:sz w:val="24"/>
          <w:szCs w:val="24"/>
        </w:rPr>
        <w:t>информации</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lastRenderedPageBreak/>
        <w:t>соответствии</w:t>
      </w:r>
      <w:r w:rsidRPr="00B64C97">
        <w:rPr>
          <w:spacing w:val="-3"/>
          <w:sz w:val="24"/>
          <w:szCs w:val="24"/>
        </w:rPr>
        <w:t xml:space="preserve"> </w:t>
      </w:r>
      <w:r w:rsidRPr="00B64C97">
        <w:rPr>
          <w:sz w:val="24"/>
          <w:szCs w:val="24"/>
        </w:rPr>
        <w:t>с учебной задачей;</w:t>
      </w:r>
    </w:p>
    <w:p w:rsidR="00173B47" w:rsidRPr="00B64C97" w:rsidRDefault="00F47226" w:rsidP="00B64C97">
      <w:pPr>
        <w:pStyle w:val="a3"/>
        <w:ind w:left="567" w:right="466" w:firstLine="567"/>
        <w:rPr>
          <w:sz w:val="24"/>
          <w:szCs w:val="24"/>
        </w:rPr>
      </w:pPr>
      <w:r w:rsidRPr="00B64C97">
        <w:rPr>
          <w:sz w:val="24"/>
          <w:szCs w:val="24"/>
        </w:rPr>
        <w:t>характеризовать</w:t>
      </w:r>
      <w:r w:rsidRPr="00B64C97">
        <w:rPr>
          <w:spacing w:val="1"/>
          <w:sz w:val="24"/>
          <w:szCs w:val="24"/>
        </w:rPr>
        <w:t xml:space="preserve"> </w:t>
      </w:r>
      <w:r w:rsidRPr="00B64C97">
        <w:rPr>
          <w:sz w:val="24"/>
          <w:szCs w:val="24"/>
        </w:rPr>
        <w:t>книгу</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её</w:t>
      </w:r>
      <w:r w:rsidRPr="00B64C97">
        <w:rPr>
          <w:spacing w:val="1"/>
          <w:sz w:val="24"/>
          <w:szCs w:val="24"/>
        </w:rPr>
        <w:t xml:space="preserve"> </w:t>
      </w:r>
      <w:r w:rsidRPr="00B64C97">
        <w:rPr>
          <w:sz w:val="24"/>
          <w:szCs w:val="24"/>
        </w:rPr>
        <w:t>элементам</w:t>
      </w:r>
      <w:r w:rsidRPr="00B64C97">
        <w:rPr>
          <w:spacing w:val="1"/>
          <w:sz w:val="24"/>
          <w:szCs w:val="24"/>
        </w:rPr>
        <w:t xml:space="preserve"> </w:t>
      </w:r>
      <w:r w:rsidRPr="00B64C97">
        <w:rPr>
          <w:sz w:val="24"/>
          <w:szCs w:val="24"/>
        </w:rPr>
        <w:t>(обложка,</w:t>
      </w:r>
      <w:r w:rsidRPr="00B64C97">
        <w:rPr>
          <w:spacing w:val="1"/>
          <w:sz w:val="24"/>
          <w:szCs w:val="24"/>
        </w:rPr>
        <w:t xml:space="preserve"> </w:t>
      </w:r>
      <w:r w:rsidRPr="00B64C97">
        <w:rPr>
          <w:sz w:val="24"/>
          <w:szCs w:val="24"/>
        </w:rPr>
        <w:t>оглавление,</w:t>
      </w:r>
      <w:r w:rsidRPr="00B64C97">
        <w:rPr>
          <w:spacing w:val="1"/>
          <w:sz w:val="24"/>
          <w:szCs w:val="24"/>
        </w:rPr>
        <w:t xml:space="preserve"> </w:t>
      </w:r>
      <w:r w:rsidRPr="00B64C97">
        <w:rPr>
          <w:sz w:val="24"/>
          <w:szCs w:val="24"/>
        </w:rPr>
        <w:t>аннотация,</w:t>
      </w:r>
      <w:r w:rsidRPr="00B64C97">
        <w:rPr>
          <w:spacing w:val="1"/>
          <w:sz w:val="24"/>
          <w:szCs w:val="24"/>
        </w:rPr>
        <w:t xml:space="preserve"> </w:t>
      </w:r>
      <w:r w:rsidRPr="00B64C97">
        <w:rPr>
          <w:sz w:val="24"/>
          <w:szCs w:val="24"/>
        </w:rPr>
        <w:t>предисловие,</w:t>
      </w:r>
      <w:r w:rsidRPr="00B64C97">
        <w:rPr>
          <w:spacing w:val="-2"/>
          <w:sz w:val="24"/>
          <w:szCs w:val="24"/>
        </w:rPr>
        <w:t xml:space="preserve"> </w:t>
      </w:r>
      <w:r w:rsidRPr="00B64C97">
        <w:rPr>
          <w:sz w:val="24"/>
          <w:szCs w:val="24"/>
        </w:rPr>
        <w:t>иллюстрации,</w:t>
      </w:r>
      <w:r w:rsidRPr="00B64C97">
        <w:rPr>
          <w:spacing w:val="1"/>
          <w:sz w:val="24"/>
          <w:szCs w:val="24"/>
        </w:rPr>
        <w:t xml:space="preserve"> </w:t>
      </w:r>
      <w:r w:rsidRPr="00B64C97">
        <w:rPr>
          <w:sz w:val="24"/>
          <w:szCs w:val="24"/>
        </w:rPr>
        <w:t>примечания</w:t>
      </w:r>
      <w:r w:rsidRPr="00B64C97">
        <w:rPr>
          <w:spacing w:val="-2"/>
          <w:sz w:val="24"/>
          <w:szCs w:val="24"/>
        </w:rPr>
        <w:t xml:space="preserve"> </w:t>
      </w:r>
      <w:r w:rsidRPr="00B64C97">
        <w:rPr>
          <w:sz w:val="24"/>
          <w:szCs w:val="24"/>
        </w:rPr>
        <w:t>и</w:t>
      </w:r>
      <w:r w:rsidRPr="00B64C97">
        <w:rPr>
          <w:spacing w:val="-1"/>
          <w:sz w:val="24"/>
          <w:szCs w:val="24"/>
        </w:rPr>
        <w:t xml:space="preserve"> </w:t>
      </w:r>
      <w:r w:rsidRPr="00B64C97">
        <w:rPr>
          <w:sz w:val="24"/>
          <w:szCs w:val="24"/>
        </w:rPr>
        <w:t>другие);</w:t>
      </w:r>
    </w:p>
    <w:p w:rsidR="00173B47" w:rsidRPr="00B64C97" w:rsidRDefault="00F47226" w:rsidP="00B64C97">
      <w:pPr>
        <w:pStyle w:val="a3"/>
        <w:spacing w:before="77"/>
        <w:ind w:left="567" w:right="457" w:firstLine="567"/>
        <w:rPr>
          <w:sz w:val="24"/>
          <w:szCs w:val="24"/>
        </w:rPr>
      </w:pPr>
      <w:r w:rsidRPr="00B64C97">
        <w:rPr>
          <w:sz w:val="24"/>
          <w:szCs w:val="24"/>
        </w:rPr>
        <w:t>выбирать</w:t>
      </w:r>
      <w:r w:rsidRPr="00B64C97">
        <w:rPr>
          <w:spacing w:val="38"/>
          <w:sz w:val="24"/>
          <w:szCs w:val="24"/>
        </w:rPr>
        <w:t xml:space="preserve"> </w:t>
      </w:r>
      <w:r w:rsidRPr="00B64C97">
        <w:rPr>
          <w:sz w:val="24"/>
          <w:szCs w:val="24"/>
        </w:rPr>
        <w:t>книгу</w:t>
      </w:r>
      <w:r w:rsidRPr="00B64C97">
        <w:rPr>
          <w:spacing w:val="36"/>
          <w:sz w:val="24"/>
          <w:szCs w:val="24"/>
        </w:rPr>
        <w:t xml:space="preserve"> </w:t>
      </w:r>
      <w:r w:rsidRPr="00B64C97">
        <w:rPr>
          <w:sz w:val="24"/>
          <w:szCs w:val="24"/>
        </w:rPr>
        <w:t>в</w:t>
      </w:r>
      <w:r w:rsidRPr="00B64C97">
        <w:rPr>
          <w:spacing w:val="39"/>
          <w:sz w:val="24"/>
          <w:szCs w:val="24"/>
        </w:rPr>
        <w:t xml:space="preserve"> </w:t>
      </w:r>
      <w:r w:rsidRPr="00B64C97">
        <w:rPr>
          <w:sz w:val="24"/>
          <w:szCs w:val="24"/>
        </w:rPr>
        <w:t>библиотеке</w:t>
      </w:r>
      <w:r w:rsidRPr="00B64C97">
        <w:rPr>
          <w:spacing w:val="39"/>
          <w:sz w:val="24"/>
          <w:szCs w:val="24"/>
        </w:rPr>
        <w:t xml:space="preserve"> </w:t>
      </w:r>
      <w:r w:rsidRPr="00B64C97">
        <w:rPr>
          <w:sz w:val="24"/>
          <w:szCs w:val="24"/>
        </w:rPr>
        <w:t>в</w:t>
      </w:r>
      <w:r w:rsidRPr="00B64C97">
        <w:rPr>
          <w:spacing w:val="39"/>
          <w:sz w:val="24"/>
          <w:szCs w:val="24"/>
        </w:rPr>
        <w:t xml:space="preserve"> </w:t>
      </w:r>
      <w:r w:rsidRPr="00B64C97">
        <w:rPr>
          <w:sz w:val="24"/>
          <w:szCs w:val="24"/>
        </w:rPr>
        <w:t>соответствии</w:t>
      </w:r>
      <w:r w:rsidRPr="00B64C97">
        <w:rPr>
          <w:spacing w:val="40"/>
          <w:sz w:val="24"/>
          <w:szCs w:val="24"/>
        </w:rPr>
        <w:t xml:space="preserve"> </w:t>
      </w:r>
      <w:r w:rsidRPr="00B64C97">
        <w:rPr>
          <w:sz w:val="24"/>
          <w:szCs w:val="24"/>
        </w:rPr>
        <w:t>с</w:t>
      </w:r>
      <w:r w:rsidRPr="00B64C97">
        <w:rPr>
          <w:spacing w:val="39"/>
          <w:sz w:val="24"/>
          <w:szCs w:val="24"/>
        </w:rPr>
        <w:t xml:space="preserve"> </w:t>
      </w:r>
      <w:r w:rsidRPr="00B64C97">
        <w:rPr>
          <w:sz w:val="24"/>
          <w:szCs w:val="24"/>
        </w:rPr>
        <w:t>учебной</w:t>
      </w:r>
      <w:r w:rsidRPr="00B64C97">
        <w:rPr>
          <w:spacing w:val="40"/>
          <w:sz w:val="24"/>
          <w:szCs w:val="24"/>
        </w:rPr>
        <w:t xml:space="preserve"> </w:t>
      </w:r>
      <w:r w:rsidRPr="00B64C97">
        <w:rPr>
          <w:sz w:val="24"/>
          <w:szCs w:val="24"/>
        </w:rPr>
        <w:t>задачей;</w:t>
      </w:r>
      <w:r w:rsidRPr="00B64C97">
        <w:rPr>
          <w:spacing w:val="40"/>
          <w:sz w:val="24"/>
          <w:szCs w:val="24"/>
        </w:rPr>
        <w:t xml:space="preserve"> </w:t>
      </w:r>
      <w:r w:rsidRPr="00B64C97">
        <w:rPr>
          <w:sz w:val="24"/>
          <w:szCs w:val="24"/>
        </w:rPr>
        <w:t>составлять</w:t>
      </w:r>
      <w:r w:rsidRPr="00B64C97">
        <w:rPr>
          <w:spacing w:val="-67"/>
          <w:sz w:val="24"/>
          <w:szCs w:val="24"/>
        </w:rPr>
        <w:t xml:space="preserve"> </w:t>
      </w:r>
      <w:r w:rsidRPr="00B64C97">
        <w:rPr>
          <w:sz w:val="24"/>
          <w:szCs w:val="24"/>
        </w:rPr>
        <w:t>аннотацию.</w:t>
      </w:r>
    </w:p>
    <w:p w:rsidR="00173B47" w:rsidRPr="009E66F9" w:rsidRDefault="00F47226" w:rsidP="00B64C97">
      <w:pPr>
        <w:pStyle w:val="a4"/>
        <w:tabs>
          <w:tab w:val="left" w:pos="2733"/>
        </w:tabs>
        <w:ind w:left="567" w:right="459" w:firstLine="567"/>
        <w:rPr>
          <w:b/>
          <w:sz w:val="24"/>
          <w:szCs w:val="24"/>
        </w:rPr>
      </w:pPr>
      <w:r w:rsidRPr="009E66F9">
        <w:rPr>
          <w:b/>
          <w:sz w:val="24"/>
          <w:szCs w:val="24"/>
        </w:rPr>
        <w:t>Коммуникативные</w:t>
      </w:r>
      <w:r w:rsidRPr="009E66F9">
        <w:rPr>
          <w:b/>
          <w:spacing w:val="29"/>
          <w:sz w:val="24"/>
          <w:szCs w:val="24"/>
        </w:rPr>
        <w:t xml:space="preserve"> </w:t>
      </w:r>
      <w:r w:rsidRPr="009E66F9">
        <w:rPr>
          <w:b/>
          <w:sz w:val="24"/>
          <w:szCs w:val="24"/>
        </w:rPr>
        <w:t>универсальные</w:t>
      </w:r>
      <w:r w:rsidRPr="009E66F9">
        <w:rPr>
          <w:b/>
          <w:spacing w:val="30"/>
          <w:sz w:val="24"/>
          <w:szCs w:val="24"/>
        </w:rPr>
        <w:t xml:space="preserve"> </w:t>
      </w:r>
      <w:r w:rsidRPr="009E66F9">
        <w:rPr>
          <w:b/>
          <w:sz w:val="24"/>
          <w:szCs w:val="24"/>
        </w:rPr>
        <w:t>учебные</w:t>
      </w:r>
      <w:r w:rsidRPr="009E66F9">
        <w:rPr>
          <w:b/>
          <w:spacing w:val="30"/>
          <w:sz w:val="24"/>
          <w:szCs w:val="24"/>
        </w:rPr>
        <w:t xml:space="preserve"> </w:t>
      </w:r>
      <w:r w:rsidRPr="009E66F9">
        <w:rPr>
          <w:b/>
          <w:sz w:val="24"/>
          <w:szCs w:val="24"/>
        </w:rPr>
        <w:t>действия</w:t>
      </w:r>
      <w:r w:rsidRPr="009E66F9">
        <w:rPr>
          <w:b/>
          <w:spacing w:val="36"/>
          <w:sz w:val="24"/>
          <w:szCs w:val="24"/>
        </w:rPr>
        <w:t xml:space="preserve"> </w:t>
      </w:r>
      <w:r w:rsidRPr="009E66F9">
        <w:rPr>
          <w:b/>
          <w:sz w:val="24"/>
          <w:szCs w:val="24"/>
        </w:rPr>
        <w:t>способствуют</w:t>
      </w:r>
      <w:r w:rsidRPr="009E66F9">
        <w:rPr>
          <w:b/>
          <w:spacing w:val="-67"/>
          <w:sz w:val="24"/>
          <w:szCs w:val="24"/>
        </w:rPr>
        <w:t xml:space="preserve"> </w:t>
      </w:r>
      <w:r w:rsidRPr="009E66F9">
        <w:rPr>
          <w:b/>
          <w:sz w:val="24"/>
          <w:szCs w:val="24"/>
        </w:rPr>
        <w:t>формированию</w:t>
      </w:r>
      <w:r w:rsidRPr="009E66F9">
        <w:rPr>
          <w:b/>
          <w:spacing w:val="-2"/>
          <w:sz w:val="24"/>
          <w:szCs w:val="24"/>
        </w:rPr>
        <w:t xml:space="preserve"> </w:t>
      </w:r>
      <w:r w:rsidRPr="009E66F9">
        <w:rPr>
          <w:b/>
          <w:sz w:val="24"/>
          <w:szCs w:val="24"/>
        </w:rPr>
        <w:t>умений:</w:t>
      </w:r>
    </w:p>
    <w:p w:rsidR="00173B47" w:rsidRPr="00B64C97" w:rsidRDefault="00F47226" w:rsidP="00B64C97">
      <w:pPr>
        <w:pStyle w:val="a3"/>
        <w:ind w:left="567" w:firstLine="567"/>
        <w:rPr>
          <w:sz w:val="24"/>
          <w:szCs w:val="24"/>
        </w:rPr>
      </w:pPr>
      <w:r w:rsidRPr="00B64C97">
        <w:rPr>
          <w:sz w:val="24"/>
          <w:szCs w:val="24"/>
        </w:rPr>
        <w:t>соблюдать</w:t>
      </w:r>
      <w:r w:rsidRPr="00B64C97">
        <w:rPr>
          <w:spacing w:val="25"/>
          <w:sz w:val="24"/>
          <w:szCs w:val="24"/>
        </w:rPr>
        <w:t xml:space="preserve"> </w:t>
      </w:r>
      <w:r w:rsidRPr="00B64C97">
        <w:rPr>
          <w:sz w:val="24"/>
          <w:szCs w:val="24"/>
        </w:rPr>
        <w:t>правила</w:t>
      </w:r>
      <w:r w:rsidRPr="00B64C97">
        <w:rPr>
          <w:spacing w:val="27"/>
          <w:sz w:val="24"/>
          <w:szCs w:val="24"/>
        </w:rPr>
        <w:t xml:space="preserve"> </w:t>
      </w:r>
      <w:r w:rsidRPr="00B64C97">
        <w:rPr>
          <w:sz w:val="24"/>
          <w:szCs w:val="24"/>
        </w:rPr>
        <w:t>речевого</w:t>
      </w:r>
      <w:r w:rsidRPr="00B64C97">
        <w:rPr>
          <w:spacing w:val="31"/>
          <w:sz w:val="24"/>
          <w:szCs w:val="24"/>
        </w:rPr>
        <w:t xml:space="preserve"> </w:t>
      </w:r>
      <w:r w:rsidRPr="00B64C97">
        <w:rPr>
          <w:sz w:val="24"/>
          <w:szCs w:val="24"/>
        </w:rPr>
        <w:t>этикета</w:t>
      </w:r>
      <w:r w:rsidRPr="00B64C97">
        <w:rPr>
          <w:spacing w:val="29"/>
          <w:sz w:val="24"/>
          <w:szCs w:val="24"/>
        </w:rPr>
        <w:t xml:space="preserve"> </w:t>
      </w:r>
      <w:r w:rsidRPr="00B64C97">
        <w:rPr>
          <w:sz w:val="24"/>
          <w:szCs w:val="24"/>
        </w:rPr>
        <w:t>в</w:t>
      </w:r>
      <w:r w:rsidRPr="00B64C97">
        <w:rPr>
          <w:spacing w:val="27"/>
          <w:sz w:val="24"/>
          <w:szCs w:val="24"/>
        </w:rPr>
        <w:t xml:space="preserve"> </w:t>
      </w:r>
      <w:r w:rsidRPr="00B64C97">
        <w:rPr>
          <w:sz w:val="24"/>
          <w:szCs w:val="24"/>
        </w:rPr>
        <w:t>учебном</w:t>
      </w:r>
      <w:r w:rsidRPr="00B64C97">
        <w:rPr>
          <w:spacing w:val="27"/>
          <w:sz w:val="24"/>
          <w:szCs w:val="24"/>
        </w:rPr>
        <w:t xml:space="preserve"> </w:t>
      </w:r>
      <w:r w:rsidRPr="00B64C97">
        <w:rPr>
          <w:sz w:val="24"/>
          <w:szCs w:val="24"/>
        </w:rPr>
        <w:t>диалоге,</w:t>
      </w:r>
      <w:r w:rsidRPr="00B64C97">
        <w:rPr>
          <w:spacing w:val="29"/>
          <w:sz w:val="24"/>
          <w:szCs w:val="24"/>
        </w:rPr>
        <w:t xml:space="preserve"> </w:t>
      </w:r>
      <w:r w:rsidRPr="00B64C97">
        <w:rPr>
          <w:sz w:val="24"/>
          <w:szCs w:val="24"/>
        </w:rPr>
        <w:t>отвечать</w:t>
      </w:r>
      <w:r w:rsidRPr="00B64C97">
        <w:rPr>
          <w:spacing w:val="30"/>
          <w:sz w:val="24"/>
          <w:szCs w:val="24"/>
        </w:rPr>
        <w:t xml:space="preserve"> </w:t>
      </w:r>
      <w:r w:rsidRPr="00B64C97">
        <w:rPr>
          <w:sz w:val="24"/>
          <w:szCs w:val="24"/>
        </w:rPr>
        <w:t>и</w:t>
      </w:r>
      <w:r w:rsidRPr="00B64C97">
        <w:rPr>
          <w:spacing w:val="30"/>
          <w:sz w:val="24"/>
          <w:szCs w:val="24"/>
        </w:rPr>
        <w:t xml:space="preserve"> </w:t>
      </w:r>
      <w:r w:rsidRPr="00B64C97">
        <w:rPr>
          <w:sz w:val="24"/>
          <w:szCs w:val="24"/>
        </w:rPr>
        <w:t>задавать</w:t>
      </w:r>
      <w:r w:rsidRPr="00B64C97">
        <w:rPr>
          <w:spacing w:val="-67"/>
          <w:sz w:val="24"/>
          <w:szCs w:val="24"/>
        </w:rPr>
        <w:t xml:space="preserve"> </w:t>
      </w:r>
      <w:r w:rsidRPr="00B64C97">
        <w:rPr>
          <w:sz w:val="24"/>
          <w:szCs w:val="24"/>
        </w:rPr>
        <w:t>вопросы</w:t>
      </w:r>
      <w:r w:rsidRPr="00B64C97">
        <w:rPr>
          <w:spacing w:val="-1"/>
          <w:sz w:val="24"/>
          <w:szCs w:val="24"/>
        </w:rPr>
        <w:t xml:space="preserve"> </w:t>
      </w:r>
      <w:r w:rsidRPr="00B64C97">
        <w:rPr>
          <w:sz w:val="24"/>
          <w:szCs w:val="24"/>
        </w:rPr>
        <w:t>к учебным</w:t>
      </w:r>
      <w:r w:rsidRPr="00B64C97">
        <w:rPr>
          <w:spacing w:val="-3"/>
          <w:sz w:val="24"/>
          <w:szCs w:val="24"/>
        </w:rPr>
        <w:t xml:space="preserve"> </w:t>
      </w:r>
      <w:r w:rsidRPr="00B64C97">
        <w:rPr>
          <w:sz w:val="24"/>
          <w:szCs w:val="24"/>
        </w:rPr>
        <w:t>и художественным</w:t>
      </w:r>
      <w:r w:rsidRPr="00B64C97">
        <w:rPr>
          <w:spacing w:val="-3"/>
          <w:sz w:val="24"/>
          <w:szCs w:val="24"/>
        </w:rPr>
        <w:t xml:space="preserve"> </w:t>
      </w:r>
      <w:r w:rsidRPr="00B64C97">
        <w:rPr>
          <w:sz w:val="24"/>
          <w:szCs w:val="24"/>
        </w:rPr>
        <w:t>текстам;</w:t>
      </w:r>
    </w:p>
    <w:p w:rsidR="00173B47" w:rsidRPr="00B64C97" w:rsidRDefault="00F47226" w:rsidP="00B64C97">
      <w:pPr>
        <w:pStyle w:val="a3"/>
        <w:spacing w:line="322" w:lineRule="exact"/>
        <w:ind w:left="567" w:firstLine="567"/>
        <w:rPr>
          <w:sz w:val="24"/>
          <w:szCs w:val="24"/>
        </w:rPr>
      </w:pPr>
      <w:r w:rsidRPr="00B64C97">
        <w:rPr>
          <w:sz w:val="24"/>
          <w:szCs w:val="24"/>
        </w:rPr>
        <w:t>пересказывать</w:t>
      </w:r>
      <w:r w:rsidRPr="00B64C97">
        <w:rPr>
          <w:spacing w:val="-4"/>
          <w:sz w:val="24"/>
          <w:szCs w:val="24"/>
        </w:rPr>
        <w:t xml:space="preserve"> </w:t>
      </w:r>
      <w:r w:rsidRPr="00B64C97">
        <w:rPr>
          <w:sz w:val="24"/>
          <w:szCs w:val="24"/>
        </w:rPr>
        <w:t>текст</w:t>
      </w:r>
      <w:r w:rsidRPr="00B64C97">
        <w:rPr>
          <w:spacing w:val="-3"/>
          <w:sz w:val="24"/>
          <w:szCs w:val="24"/>
        </w:rPr>
        <w:t xml:space="preserve"> </w:t>
      </w:r>
      <w:r w:rsidRPr="00B64C97">
        <w:rPr>
          <w:sz w:val="24"/>
          <w:szCs w:val="24"/>
        </w:rPr>
        <w:t>в</w:t>
      </w:r>
      <w:r w:rsidRPr="00B64C97">
        <w:rPr>
          <w:spacing w:val="-3"/>
          <w:sz w:val="24"/>
          <w:szCs w:val="24"/>
        </w:rPr>
        <w:t xml:space="preserve"> </w:t>
      </w:r>
      <w:r w:rsidRPr="00B64C97">
        <w:rPr>
          <w:sz w:val="24"/>
          <w:szCs w:val="24"/>
        </w:rPr>
        <w:t>соответствии</w:t>
      </w:r>
      <w:r w:rsidRPr="00B64C97">
        <w:rPr>
          <w:spacing w:val="-1"/>
          <w:sz w:val="24"/>
          <w:szCs w:val="24"/>
        </w:rPr>
        <w:t xml:space="preserve"> </w:t>
      </w:r>
      <w:r w:rsidRPr="00B64C97">
        <w:rPr>
          <w:sz w:val="24"/>
          <w:szCs w:val="24"/>
        </w:rPr>
        <w:t>с</w:t>
      </w:r>
      <w:r w:rsidRPr="00B64C97">
        <w:rPr>
          <w:spacing w:val="-2"/>
          <w:sz w:val="24"/>
          <w:szCs w:val="24"/>
        </w:rPr>
        <w:t xml:space="preserve"> </w:t>
      </w:r>
      <w:r w:rsidRPr="00B64C97">
        <w:rPr>
          <w:sz w:val="24"/>
          <w:szCs w:val="24"/>
        </w:rPr>
        <w:t>учебной</w:t>
      </w:r>
      <w:r w:rsidRPr="00B64C97">
        <w:rPr>
          <w:spacing w:val="-2"/>
          <w:sz w:val="24"/>
          <w:szCs w:val="24"/>
        </w:rPr>
        <w:t xml:space="preserve"> </w:t>
      </w:r>
      <w:r w:rsidRPr="00B64C97">
        <w:rPr>
          <w:sz w:val="24"/>
          <w:szCs w:val="24"/>
        </w:rPr>
        <w:t>задачей;</w:t>
      </w:r>
    </w:p>
    <w:p w:rsidR="00173B47" w:rsidRPr="00B64C97" w:rsidRDefault="00F47226" w:rsidP="00B64C97">
      <w:pPr>
        <w:pStyle w:val="a3"/>
        <w:ind w:left="567" w:right="471" w:firstLine="567"/>
        <w:rPr>
          <w:sz w:val="24"/>
          <w:szCs w:val="24"/>
        </w:rPr>
      </w:pPr>
      <w:r w:rsidRPr="00B64C97">
        <w:rPr>
          <w:sz w:val="24"/>
          <w:szCs w:val="24"/>
        </w:rPr>
        <w:t>рассказывать</w:t>
      </w:r>
      <w:r w:rsidRPr="00B64C97">
        <w:rPr>
          <w:spacing w:val="9"/>
          <w:sz w:val="24"/>
          <w:szCs w:val="24"/>
        </w:rPr>
        <w:t xml:space="preserve"> </w:t>
      </w:r>
      <w:r w:rsidRPr="00B64C97">
        <w:rPr>
          <w:sz w:val="24"/>
          <w:szCs w:val="24"/>
        </w:rPr>
        <w:t>о</w:t>
      </w:r>
      <w:r w:rsidRPr="00B64C97">
        <w:rPr>
          <w:spacing w:val="11"/>
          <w:sz w:val="24"/>
          <w:szCs w:val="24"/>
        </w:rPr>
        <w:t xml:space="preserve"> </w:t>
      </w:r>
      <w:r w:rsidRPr="00B64C97">
        <w:rPr>
          <w:sz w:val="24"/>
          <w:szCs w:val="24"/>
        </w:rPr>
        <w:t>тематике</w:t>
      </w:r>
      <w:r w:rsidRPr="00B64C97">
        <w:rPr>
          <w:spacing w:val="11"/>
          <w:sz w:val="24"/>
          <w:szCs w:val="24"/>
        </w:rPr>
        <w:t xml:space="preserve"> </w:t>
      </w:r>
      <w:r w:rsidRPr="00B64C97">
        <w:rPr>
          <w:sz w:val="24"/>
          <w:szCs w:val="24"/>
        </w:rPr>
        <w:t>детской</w:t>
      </w:r>
      <w:r w:rsidRPr="00B64C97">
        <w:rPr>
          <w:spacing w:val="11"/>
          <w:sz w:val="24"/>
          <w:szCs w:val="24"/>
        </w:rPr>
        <w:t xml:space="preserve"> </w:t>
      </w:r>
      <w:r w:rsidRPr="00B64C97">
        <w:rPr>
          <w:sz w:val="24"/>
          <w:szCs w:val="24"/>
        </w:rPr>
        <w:t>литературы,</w:t>
      </w:r>
      <w:r w:rsidRPr="00B64C97">
        <w:rPr>
          <w:spacing w:val="10"/>
          <w:sz w:val="24"/>
          <w:szCs w:val="24"/>
        </w:rPr>
        <w:t xml:space="preserve"> </w:t>
      </w:r>
      <w:r w:rsidRPr="00B64C97">
        <w:rPr>
          <w:sz w:val="24"/>
          <w:szCs w:val="24"/>
        </w:rPr>
        <w:t>о</w:t>
      </w:r>
      <w:r w:rsidRPr="00B64C97">
        <w:rPr>
          <w:spacing w:val="11"/>
          <w:sz w:val="24"/>
          <w:szCs w:val="24"/>
        </w:rPr>
        <w:t xml:space="preserve"> </w:t>
      </w:r>
      <w:r w:rsidRPr="00B64C97">
        <w:rPr>
          <w:sz w:val="24"/>
          <w:szCs w:val="24"/>
        </w:rPr>
        <w:t>любимом</w:t>
      </w:r>
      <w:r w:rsidRPr="00B64C97">
        <w:rPr>
          <w:spacing w:val="10"/>
          <w:sz w:val="24"/>
          <w:szCs w:val="24"/>
        </w:rPr>
        <w:t xml:space="preserve"> </w:t>
      </w:r>
      <w:r w:rsidRPr="00B64C97">
        <w:rPr>
          <w:sz w:val="24"/>
          <w:szCs w:val="24"/>
        </w:rPr>
        <w:t>писателе</w:t>
      </w:r>
      <w:r w:rsidRPr="00B64C97">
        <w:rPr>
          <w:spacing w:val="11"/>
          <w:sz w:val="24"/>
          <w:szCs w:val="24"/>
        </w:rPr>
        <w:t xml:space="preserve"> </w:t>
      </w:r>
      <w:r w:rsidRPr="00B64C97">
        <w:rPr>
          <w:sz w:val="24"/>
          <w:szCs w:val="24"/>
        </w:rPr>
        <w:t>и</w:t>
      </w:r>
      <w:r w:rsidRPr="00B64C97">
        <w:rPr>
          <w:spacing w:val="11"/>
          <w:sz w:val="24"/>
          <w:szCs w:val="24"/>
        </w:rPr>
        <w:t xml:space="preserve"> </w:t>
      </w:r>
      <w:r w:rsidRPr="00B64C97">
        <w:rPr>
          <w:sz w:val="24"/>
          <w:szCs w:val="24"/>
        </w:rPr>
        <w:t>его</w:t>
      </w:r>
      <w:r w:rsidRPr="00B64C97">
        <w:rPr>
          <w:spacing w:val="-67"/>
          <w:sz w:val="24"/>
          <w:szCs w:val="24"/>
        </w:rPr>
        <w:t xml:space="preserve"> </w:t>
      </w:r>
      <w:r w:rsidRPr="00B64C97">
        <w:rPr>
          <w:sz w:val="24"/>
          <w:szCs w:val="24"/>
        </w:rPr>
        <w:t>произведениях;</w:t>
      </w:r>
    </w:p>
    <w:p w:rsidR="00173B47" w:rsidRPr="00B64C97" w:rsidRDefault="00F47226" w:rsidP="00B64C97">
      <w:pPr>
        <w:pStyle w:val="a3"/>
        <w:spacing w:line="322" w:lineRule="exact"/>
        <w:ind w:left="567" w:firstLine="567"/>
        <w:rPr>
          <w:sz w:val="24"/>
          <w:szCs w:val="24"/>
        </w:rPr>
      </w:pPr>
      <w:r w:rsidRPr="00B64C97">
        <w:rPr>
          <w:sz w:val="24"/>
          <w:szCs w:val="24"/>
        </w:rPr>
        <w:t>оценивать</w:t>
      </w:r>
      <w:r w:rsidRPr="00B64C97">
        <w:rPr>
          <w:spacing w:val="-5"/>
          <w:sz w:val="24"/>
          <w:szCs w:val="24"/>
        </w:rPr>
        <w:t xml:space="preserve"> </w:t>
      </w:r>
      <w:r w:rsidRPr="00B64C97">
        <w:rPr>
          <w:sz w:val="24"/>
          <w:szCs w:val="24"/>
        </w:rPr>
        <w:t>мнение</w:t>
      </w:r>
      <w:r w:rsidRPr="00B64C97">
        <w:rPr>
          <w:spacing w:val="-2"/>
          <w:sz w:val="24"/>
          <w:szCs w:val="24"/>
        </w:rPr>
        <w:t xml:space="preserve"> </w:t>
      </w:r>
      <w:r w:rsidRPr="00B64C97">
        <w:rPr>
          <w:sz w:val="24"/>
          <w:szCs w:val="24"/>
        </w:rPr>
        <w:t>авторов</w:t>
      </w:r>
      <w:r w:rsidRPr="00B64C97">
        <w:rPr>
          <w:spacing w:val="-4"/>
          <w:sz w:val="24"/>
          <w:szCs w:val="24"/>
        </w:rPr>
        <w:t xml:space="preserve"> </w:t>
      </w:r>
      <w:r w:rsidRPr="00B64C97">
        <w:rPr>
          <w:sz w:val="24"/>
          <w:szCs w:val="24"/>
        </w:rPr>
        <w:t>о</w:t>
      </w:r>
      <w:r w:rsidRPr="00B64C97">
        <w:rPr>
          <w:spacing w:val="-2"/>
          <w:sz w:val="24"/>
          <w:szCs w:val="24"/>
        </w:rPr>
        <w:t xml:space="preserve"> </w:t>
      </w:r>
      <w:r w:rsidRPr="00B64C97">
        <w:rPr>
          <w:sz w:val="24"/>
          <w:szCs w:val="24"/>
        </w:rPr>
        <w:t>героях</w:t>
      </w:r>
      <w:r w:rsidRPr="00B64C97">
        <w:rPr>
          <w:spacing w:val="-1"/>
          <w:sz w:val="24"/>
          <w:szCs w:val="24"/>
        </w:rPr>
        <w:t xml:space="preserve"> </w:t>
      </w:r>
      <w:r w:rsidRPr="00B64C97">
        <w:rPr>
          <w:sz w:val="24"/>
          <w:szCs w:val="24"/>
        </w:rPr>
        <w:t>и</w:t>
      </w:r>
      <w:r w:rsidRPr="00B64C97">
        <w:rPr>
          <w:spacing w:val="-2"/>
          <w:sz w:val="24"/>
          <w:szCs w:val="24"/>
        </w:rPr>
        <w:t xml:space="preserve"> </w:t>
      </w:r>
      <w:r w:rsidRPr="00B64C97">
        <w:rPr>
          <w:sz w:val="24"/>
          <w:szCs w:val="24"/>
        </w:rPr>
        <w:t>своё</w:t>
      </w:r>
      <w:r w:rsidRPr="00B64C97">
        <w:rPr>
          <w:spacing w:val="-3"/>
          <w:sz w:val="24"/>
          <w:szCs w:val="24"/>
        </w:rPr>
        <w:t xml:space="preserve"> </w:t>
      </w:r>
      <w:r w:rsidRPr="00B64C97">
        <w:rPr>
          <w:sz w:val="24"/>
          <w:szCs w:val="24"/>
        </w:rPr>
        <w:t>отношение</w:t>
      </w:r>
      <w:r w:rsidRPr="00B64C97">
        <w:rPr>
          <w:spacing w:val="-2"/>
          <w:sz w:val="24"/>
          <w:szCs w:val="24"/>
        </w:rPr>
        <w:t xml:space="preserve"> </w:t>
      </w:r>
      <w:r w:rsidRPr="00B64C97">
        <w:rPr>
          <w:sz w:val="24"/>
          <w:szCs w:val="24"/>
        </w:rPr>
        <w:t>к</w:t>
      </w:r>
      <w:r w:rsidRPr="00B64C97">
        <w:rPr>
          <w:spacing w:val="-5"/>
          <w:sz w:val="24"/>
          <w:szCs w:val="24"/>
        </w:rPr>
        <w:t xml:space="preserve"> </w:t>
      </w:r>
      <w:r w:rsidRPr="00B64C97">
        <w:rPr>
          <w:sz w:val="24"/>
          <w:szCs w:val="24"/>
        </w:rPr>
        <w:t>ним;</w:t>
      </w:r>
    </w:p>
    <w:p w:rsidR="00173B47" w:rsidRPr="00B64C97" w:rsidRDefault="00F47226" w:rsidP="00B64C97">
      <w:pPr>
        <w:pStyle w:val="a3"/>
        <w:tabs>
          <w:tab w:val="left" w:pos="3427"/>
          <w:tab w:val="left" w:pos="4869"/>
          <w:tab w:val="left" w:pos="6888"/>
          <w:tab w:val="left" w:pos="7623"/>
          <w:tab w:val="left" w:pos="9349"/>
        </w:tabs>
        <w:ind w:left="567" w:right="467" w:firstLine="567"/>
        <w:rPr>
          <w:sz w:val="24"/>
          <w:szCs w:val="24"/>
        </w:rPr>
      </w:pPr>
      <w:r w:rsidRPr="00B64C97">
        <w:rPr>
          <w:sz w:val="24"/>
          <w:szCs w:val="24"/>
        </w:rPr>
        <w:t>использовать</w:t>
      </w:r>
      <w:r w:rsidRPr="00B64C97">
        <w:rPr>
          <w:sz w:val="24"/>
          <w:szCs w:val="24"/>
        </w:rPr>
        <w:tab/>
        <w:t>элементы</w:t>
      </w:r>
      <w:r w:rsidRPr="00B64C97">
        <w:rPr>
          <w:sz w:val="24"/>
          <w:szCs w:val="24"/>
        </w:rPr>
        <w:tab/>
        <w:t>импровизации</w:t>
      </w:r>
      <w:r w:rsidRPr="00B64C97">
        <w:rPr>
          <w:sz w:val="24"/>
          <w:szCs w:val="24"/>
        </w:rPr>
        <w:tab/>
        <w:t>при</w:t>
      </w:r>
      <w:r w:rsidRPr="00B64C97">
        <w:rPr>
          <w:sz w:val="24"/>
          <w:szCs w:val="24"/>
        </w:rPr>
        <w:tab/>
        <w:t>исполнении</w:t>
      </w:r>
      <w:r w:rsidRPr="00B64C97">
        <w:rPr>
          <w:sz w:val="24"/>
          <w:szCs w:val="24"/>
        </w:rPr>
        <w:tab/>
      </w:r>
      <w:r w:rsidRPr="00B64C97">
        <w:rPr>
          <w:spacing w:val="-1"/>
          <w:sz w:val="24"/>
          <w:szCs w:val="24"/>
        </w:rPr>
        <w:t>фольклорных</w:t>
      </w:r>
      <w:r w:rsidRPr="00B64C97">
        <w:rPr>
          <w:spacing w:val="-67"/>
          <w:sz w:val="24"/>
          <w:szCs w:val="24"/>
        </w:rPr>
        <w:t xml:space="preserve"> </w:t>
      </w:r>
      <w:r w:rsidRPr="00B64C97">
        <w:rPr>
          <w:sz w:val="24"/>
          <w:szCs w:val="24"/>
        </w:rPr>
        <w:t>произведений;</w:t>
      </w:r>
    </w:p>
    <w:p w:rsidR="00173B47" w:rsidRPr="00B64C97" w:rsidRDefault="00F47226" w:rsidP="00B64C97">
      <w:pPr>
        <w:pStyle w:val="a3"/>
        <w:spacing w:before="2"/>
        <w:ind w:left="567" w:right="457" w:firstLine="567"/>
        <w:rPr>
          <w:sz w:val="24"/>
          <w:szCs w:val="24"/>
        </w:rPr>
      </w:pPr>
      <w:r w:rsidRPr="00B64C97">
        <w:rPr>
          <w:sz w:val="24"/>
          <w:szCs w:val="24"/>
        </w:rPr>
        <w:t>сочинять</w:t>
      </w:r>
      <w:r w:rsidRPr="00B64C97">
        <w:rPr>
          <w:spacing w:val="-7"/>
          <w:sz w:val="24"/>
          <w:szCs w:val="24"/>
        </w:rPr>
        <w:t xml:space="preserve"> </w:t>
      </w:r>
      <w:r w:rsidRPr="00B64C97">
        <w:rPr>
          <w:sz w:val="24"/>
          <w:szCs w:val="24"/>
        </w:rPr>
        <w:t>небольшие</w:t>
      </w:r>
      <w:r w:rsidRPr="00B64C97">
        <w:rPr>
          <w:spacing w:val="-6"/>
          <w:sz w:val="24"/>
          <w:szCs w:val="24"/>
        </w:rPr>
        <w:t xml:space="preserve"> </w:t>
      </w:r>
      <w:r w:rsidRPr="00B64C97">
        <w:rPr>
          <w:sz w:val="24"/>
          <w:szCs w:val="24"/>
        </w:rPr>
        <w:t>тексты</w:t>
      </w:r>
      <w:r w:rsidRPr="00B64C97">
        <w:rPr>
          <w:spacing w:val="-6"/>
          <w:sz w:val="24"/>
          <w:szCs w:val="24"/>
        </w:rPr>
        <w:t xml:space="preserve"> </w:t>
      </w:r>
      <w:r w:rsidRPr="00B64C97">
        <w:rPr>
          <w:sz w:val="24"/>
          <w:szCs w:val="24"/>
        </w:rPr>
        <w:t>повествовательного</w:t>
      </w:r>
      <w:r w:rsidRPr="00B64C97">
        <w:rPr>
          <w:spacing w:val="-6"/>
          <w:sz w:val="24"/>
          <w:szCs w:val="24"/>
        </w:rPr>
        <w:t xml:space="preserve"> </w:t>
      </w:r>
      <w:r w:rsidRPr="00B64C97">
        <w:rPr>
          <w:sz w:val="24"/>
          <w:szCs w:val="24"/>
        </w:rPr>
        <w:t>и</w:t>
      </w:r>
      <w:r w:rsidRPr="00B64C97">
        <w:rPr>
          <w:spacing w:val="-6"/>
          <w:sz w:val="24"/>
          <w:szCs w:val="24"/>
        </w:rPr>
        <w:t xml:space="preserve"> </w:t>
      </w:r>
      <w:r w:rsidRPr="00B64C97">
        <w:rPr>
          <w:sz w:val="24"/>
          <w:szCs w:val="24"/>
        </w:rPr>
        <w:t>описательного</w:t>
      </w:r>
      <w:r w:rsidRPr="00B64C97">
        <w:rPr>
          <w:spacing w:val="-6"/>
          <w:sz w:val="24"/>
          <w:szCs w:val="24"/>
        </w:rPr>
        <w:t xml:space="preserve"> </w:t>
      </w:r>
      <w:r w:rsidRPr="00B64C97">
        <w:rPr>
          <w:sz w:val="24"/>
          <w:szCs w:val="24"/>
        </w:rPr>
        <w:t>характера</w:t>
      </w:r>
      <w:r w:rsidRPr="00B64C97">
        <w:rPr>
          <w:spacing w:val="-8"/>
          <w:sz w:val="24"/>
          <w:szCs w:val="24"/>
        </w:rPr>
        <w:t xml:space="preserve"> </w:t>
      </w:r>
      <w:r w:rsidRPr="00B64C97">
        <w:rPr>
          <w:sz w:val="24"/>
          <w:szCs w:val="24"/>
        </w:rPr>
        <w:t>по</w:t>
      </w:r>
      <w:r w:rsidRPr="00B64C97">
        <w:rPr>
          <w:spacing w:val="-67"/>
          <w:sz w:val="24"/>
          <w:szCs w:val="24"/>
        </w:rPr>
        <w:t xml:space="preserve"> </w:t>
      </w:r>
      <w:r w:rsidRPr="00B64C97">
        <w:rPr>
          <w:sz w:val="24"/>
          <w:szCs w:val="24"/>
        </w:rPr>
        <w:t>наблюдениям,</w:t>
      </w:r>
      <w:r w:rsidRPr="00B64C97">
        <w:rPr>
          <w:spacing w:val="-5"/>
          <w:sz w:val="24"/>
          <w:szCs w:val="24"/>
        </w:rPr>
        <w:t xml:space="preserve"> </w:t>
      </w:r>
      <w:r w:rsidRPr="00B64C97">
        <w:rPr>
          <w:sz w:val="24"/>
          <w:szCs w:val="24"/>
        </w:rPr>
        <w:t>на заданную</w:t>
      </w:r>
      <w:r w:rsidRPr="00B64C97">
        <w:rPr>
          <w:spacing w:val="-1"/>
          <w:sz w:val="24"/>
          <w:szCs w:val="24"/>
        </w:rPr>
        <w:t xml:space="preserve"> </w:t>
      </w:r>
      <w:r w:rsidRPr="00B64C97">
        <w:rPr>
          <w:sz w:val="24"/>
          <w:szCs w:val="24"/>
        </w:rPr>
        <w:t>тему.</w:t>
      </w:r>
    </w:p>
    <w:p w:rsidR="00173B47" w:rsidRPr="009E66F9" w:rsidRDefault="00F47226" w:rsidP="00B64C97">
      <w:pPr>
        <w:pStyle w:val="a4"/>
        <w:tabs>
          <w:tab w:val="left" w:pos="2733"/>
          <w:tab w:val="left" w:pos="4651"/>
          <w:tab w:val="left" w:pos="6716"/>
          <w:tab w:val="left" w:pos="7977"/>
          <w:tab w:val="left" w:pos="9309"/>
        </w:tabs>
        <w:ind w:left="567" w:right="459" w:firstLine="567"/>
        <w:rPr>
          <w:b/>
          <w:sz w:val="24"/>
          <w:szCs w:val="24"/>
        </w:rPr>
      </w:pPr>
      <w:r w:rsidRPr="009E66F9">
        <w:rPr>
          <w:b/>
          <w:sz w:val="24"/>
          <w:szCs w:val="24"/>
        </w:rPr>
        <w:t>Регулятивные</w:t>
      </w:r>
      <w:r w:rsidRPr="009E66F9">
        <w:rPr>
          <w:b/>
          <w:sz w:val="24"/>
          <w:szCs w:val="24"/>
        </w:rPr>
        <w:tab/>
        <w:t>универсальные</w:t>
      </w:r>
      <w:r w:rsidRPr="009E66F9">
        <w:rPr>
          <w:b/>
          <w:sz w:val="24"/>
          <w:szCs w:val="24"/>
        </w:rPr>
        <w:tab/>
        <w:t>учебные</w:t>
      </w:r>
      <w:r w:rsidRPr="009E66F9">
        <w:rPr>
          <w:b/>
          <w:sz w:val="24"/>
          <w:szCs w:val="24"/>
        </w:rPr>
        <w:tab/>
        <w:t>действия</w:t>
      </w:r>
      <w:r w:rsidRPr="009E66F9">
        <w:rPr>
          <w:b/>
          <w:sz w:val="24"/>
          <w:szCs w:val="24"/>
        </w:rPr>
        <w:tab/>
      </w:r>
      <w:r w:rsidRPr="009E66F9">
        <w:rPr>
          <w:b/>
          <w:spacing w:val="-1"/>
          <w:sz w:val="24"/>
          <w:szCs w:val="24"/>
        </w:rPr>
        <w:t>способствуют</w:t>
      </w:r>
      <w:r w:rsidRPr="009E66F9">
        <w:rPr>
          <w:b/>
          <w:spacing w:val="-67"/>
          <w:sz w:val="24"/>
          <w:szCs w:val="24"/>
        </w:rPr>
        <w:t xml:space="preserve"> </w:t>
      </w:r>
      <w:r w:rsidRPr="009E66F9">
        <w:rPr>
          <w:b/>
          <w:sz w:val="24"/>
          <w:szCs w:val="24"/>
        </w:rPr>
        <w:t>формированию</w:t>
      </w:r>
      <w:r w:rsidRPr="009E66F9">
        <w:rPr>
          <w:b/>
          <w:spacing w:val="-2"/>
          <w:sz w:val="24"/>
          <w:szCs w:val="24"/>
        </w:rPr>
        <w:t xml:space="preserve"> </w:t>
      </w:r>
      <w:r w:rsidRPr="009E66F9">
        <w:rPr>
          <w:b/>
          <w:sz w:val="24"/>
          <w:szCs w:val="24"/>
        </w:rPr>
        <w:t>умений:</w:t>
      </w:r>
    </w:p>
    <w:p w:rsidR="00173B47" w:rsidRPr="00B64C97" w:rsidRDefault="00F47226" w:rsidP="00B64C97">
      <w:pPr>
        <w:pStyle w:val="a3"/>
        <w:tabs>
          <w:tab w:val="left" w:pos="3029"/>
          <w:tab w:val="left" w:pos="4454"/>
          <w:tab w:val="left" w:pos="5617"/>
          <w:tab w:val="left" w:pos="6375"/>
          <w:tab w:val="left" w:pos="8771"/>
          <w:tab w:val="left" w:pos="9270"/>
        </w:tabs>
        <w:ind w:left="567" w:right="464" w:firstLine="567"/>
        <w:rPr>
          <w:sz w:val="24"/>
          <w:szCs w:val="24"/>
        </w:rPr>
      </w:pPr>
      <w:r w:rsidRPr="00B64C97">
        <w:rPr>
          <w:sz w:val="24"/>
          <w:szCs w:val="24"/>
        </w:rPr>
        <w:t>понимать</w:t>
      </w:r>
      <w:r w:rsidRPr="00B64C97">
        <w:rPr>
          <w:sz w:val="24"/>
          <w:szCs w:val="24"/>
        </w:rPr>
        <w:tab/>
        <w:t>значения</w:t>
      </w:r>
      <w:r w:rsidRPr="00B64C97">
        <w:rPr>
          <w:sz w:val="24"/>
          <w:szCs w:val="24"/>
        </w:rPr>
        <w:tab/>
        <w:t>чтения</w:t>
      </w:r>
      <w:r w:rsidRPr="00B64C97">
        <w:rPr>
          <w:sz w:val="24"/>
          <w:szCs w:val="24"/>
        </w:rPr>
        <w:tab/>
        <w:t>для</w:t>
      </w:r>
      <w:r w:rsidRPr="00B64C97">
        <w:rPr>
          <w:sz w:val="24"/>
          <w:szCs w:val="24"/>
        </w:rPr>
        <w:tab/>
        <w:t>самообразования</w:t>
      </w:r>
      <w:r w:rsidRPr="00B64C97">
        <w:rPr>
          <w:sz w:val="24"/>
          <w:szCs w:val="24"/>
        </w:rPr>
        <w:tab/>
        <w:t>и</w:t>
      </w:r>
      <w:r w:rsidRPr="00B64C97">
        <w:rPr>
          <w:sz w:val="24"/>
          <w:szCs w:val="24"/>
        </w:rPr>
        <w:tab/>
      </w:r>
      <w:r w:rsidRPr="00B64C97">
        <w:rPr>
          <w:spacing w:val="-1"/>
          <w:sz w:val="24"/>
          <w:szCs w:val="24"/>
        </w:rPr>
        <w:t>саморазвития;</w:t>
      </w:r>
      <w:r w:rsidRPr="00B64C97">
        <w:rPr>
          <w:spacing w:val="-67"/>
          <w:sz w:val="24"/>
          <w:szCs w:val="24"/>
        </w:rPr>
        <w:t xml:space="preserve"> </w:t>
      </w:r>
      <w:r w:rsidRPr="00B64C97">
        <w:rPr>
          <w:sz w:val="24"/>
          <w:szCs w:val="24"/>
        </w:rPr>
        <w:t>самостоятельно организовывать читательскую деятельность во время досуга;</w:t>
      </w:r>
      <w:r w:rsidRPr="00B64C97">
        <w:rPr>
          <w:spacing w:val="1"/>
          <w:sz w:val="24"/>
          <w:szCs w:val="24"/>
        </w:rPr>
        <w:t xml:space="preserve"> </w:t>
      </w:r>
      <w:r w:rsidRPr="00B64C97">
        <w:rPr>
          <w:sz w:val="24"/>
          <w:szCs w:val="24"/>
        </w:rPr>
        <w:t>определять</w:t>
      </w:r>
      <w:r w:rsidRPr="00B64C97">
        <w:rPr>
          <w:spacing w:val="-3"/>
          <w:sz w:val="24"/>
          <w:szCs w:val="24"/>
        </w:rPr>
        <w:t xml:space="preserve"> </w:t>
      </w:r>
      <w:r w:rsidRPr="00B64C97">
        <w:rPr>
          <w:sz w:val="24"/>
          <w:szCs w:val="24"/>
        </w:rPr>
        <w:t>цель</w:t>
      </w:r>
      <w:r w:rsidRPr="00B64C97">
        <w:rPr>
          <w:spacing w:val="-3"/>
          <w:sz w:val="24"/>
          <w:szCs w:val="24"/>
        </w:rPr>
        <w:t xml:space="preserve"> </w:t>
      </w:r>
      <w:r w:rsidRPr="00B64C97">
        <w:rPr>
          <w:sz w:val="24"/>
          <w:szCs w:val="24"/>
        </w:rPr>
        <w:t>выразительного</w:t>
      </w:r>
      <w:r w:rsidRPr="00B64C97">
        <w:rPr>
          <w:spacing w:val="-2"/>
          <w:sz w:val="24"/>
          <w:szCs w:val="24"/>
        </w:rPr>
        <w:t xml:space="preserve"> </w:t>
      </w:r>
      <w:r w:rsidRPr="00B64C97">
        <w:rPr>
          <w:sz w:val="24"/>
          <w:szCs w:val="24"/>
        </w:rPr>
        <w:t>исполнения</w:t>
      </w:r>
      <w:r w:rsidRPr="00B64C97">
        <w:rPr>
          <w:spacing w:val="-4"/>
          <w:sz w:val="24"/>
          <w:szCs w:val="24"/>
        </w:rPr>
        <w:t xml:space="preserve"> </w:t>
      </w:r>
      <w:r w:rsidRPr="00B64C97">
        <w:rPr>
          <w:sz w:val="24"/>
          <w:szCs w:val="24"/>
        </w:rPr>
        <w:t>и работы</w:t>
      </w:r>
      <w:r w:rsidRPr="00B64C97">
        <w:rPr>
          <w:spacing w:val="-1"/>
          <w:sz w:val="24"/>
          <w:szCs w:val="24"/>
        </w:rPr>
        <w:t xml:space="preserve"> </w:t>
      </w:r>
      <w:r w:rsidRPr="00B64C97">
        <w:rPr>
          <w:sz w:val="24"/>
          <w:szCs w:val="24"/>
        </w:rPr>
        <w:t>с текстом;</w:t>
      </w:r>
    </w:p>
    <w:p w:rsidR="00173B47" w:rsidRPr="00B64C97" w:rsidRDefault="00F47226" w:rsidP="00B64C97">
      <w:pPr>
        <w:pStyle w:val="a3"/>
        <w:ind w:left="567" w:right="457" w:firstLine="567"/>
        <w:rPr>
          <w:sz w:val="24"/>
          <w:szCs w:val="24"/>
        </w:rPr>
      </w:pPr>
      <w:r w:rsidRPr="00B64C97">
        <w:rPr>
          <w:sz w:val="24"/>
          <w:szCs w:val="24"/>
        </w:rPr>
        <w:t>оценивать</w:t>
      </w:r>
      <w:r w:rsidRPr="00B64C97">
        <w:rPr>
          <w:spacing w:val="-7"/>
          <w:sz w:val="24"/>
          <w:szCs w:val="24"/>
        </w:rPr>
        <w:t xml:space="preserve"> </w:t>
      </w:r>
      <w:r w:rsidRPr="00B64C97">
        <w:rPr>
          <w:sz w:val="24"/>
          <w:szCs w:val="24"/>
        </w:rPr>
        <w:t>выступление</w:t>
      </w:r>
      <w:r w:rsidRPr="00B64C97">
        <w:rPr>
          <w:spacing w:val="-5"/>
          <w:sz w:val="24"/>
          <w:szCs w:val="24"/>
        </w:rPr>
        <w:t xml:space="preserve"> </w:t>
      </w:r>
      <w:r w:rsidRPr="00B64C97">
        <w:rPr>
          <w:sz w:val="24"/>
          <w:szCs w:val="24"/>
        </w:rPr>
        <w:t>(своё</w:t>
      </w:r>
      <w:r w:rsidRPr="00B64C97">
        <w:rPr>
          <w:spacing w:val="-5"/>
          <w:sz w:val="24"/>
          <w:szCs w:val="24"/>
        </w:rPr>
        <w:t xml:space="preserve"> </w:t>
      </w:r>
      <w:r w:rsidRPr="00B64C97">
        <w:rPr>
          <w:sz w:val="24"/>
          <w:szCs w:val="24"/>
        </w:rPr>
        <w:t>и</w:t>
      </w:r>
      <w:r w:rsidRPr="00B64C97">
        <w:rPr>
          <w:spacing w:val="-4"/>
          <w:sz w:val="24"/>
          <w:szCs w:val="24"/>
        </w:rPr>
        <w:t xml:space="preserve"> </w:t>
      </w:r>
      <w:r w:rsidRPr="00B64C97">
        <w:rPr>
          <w:sz w:val="24"/>
          <w:szCs w:val="24"/>
        </w:rPr>
        <w:t>других</w:t>
      </w:r>
      <w:r w:rsidRPr="00B64C97">
        <w:rPr>
          <w:spacing w:val="-5"/>
          <w:sz w:val="24"/>
          <w:szCs w:val="24"/>
        </w:rPr>
        <w:t xml:space="preserve"> </w:t>
      </w:r>
      <w:r w:rsidRPr="00B64C97">
        <w:rPr>
          <w:sz w:val="24"/>
          <w:szCs w:val="24"/>
        </w:rPr>
        <w:t>обучающихся)</w:t>
      </w:r>
      <w:r w:rsidRPr="00B64C97">
        <w:rPr>
          <w:spacing w:val="-5"/>
          <w:sz w:val="24"/>
          <w:szCs w:val="24"/>
        </w:rPr>
        <w:t xml:space="preserve"> </w:t>
      </w:r>
      <w:r w:rsidRPr="00B64C97">
        <w:rPr>
          <w:sz w:val="24"/>
          <w:szCs w:val="24"/>
        </w:rPr>
        <w:t>с</w:t>
      </w:r>
      <w:r w:rsidRPr="00B64C97">
        <w:rPr>
          <w:spacing w:val="-5"/>
          <w:sz w:val="24"/>
          <w:szCs w:val="24"/>
        </w:rPr>
        <w:t xml:space="preserve"> </w:t>
      </w:r>
      <w:r w:rsidRPr="00B64C97">
        <w:rPr>
          <w:sz w:val="24"/>
          <w:szCs w:val="24"/>
        </w:rPr>
        <w:t>точки</w:t>
      </w:r>
      <w:r w:rsidRPr="00B64C97">
        <w:rPr>
          <w:spacing w:val="-4"/>
          <w:sz w:val="24"/>
          <w:szCs w:val="24"/>
        </w:rPr>
        <w:t xml:space="preserve"> </w:t>
      </w:r>
      <w:r w:rsidRPr="00B64C97">
        <w:rPr>
          <w:sz w:val="24"/>
          <w:szCs w:val="24"/>
        </w:rPr>
        <w:t>зрения</w:t>
      </w:r>
      <w:r w:rsidRPr="00B64C97">
        <w:rPr>
          <w:spacing w:val="-5"/>
          <w:sz w:val="24"/>
          <w:szCs w:val="24"/>
        </w:rPr>
        <w:t xml:space="preserve"> </w:t>
      </w:r>
      <w:r w:rsidRPr="00B64C97">
        <w:rPr>
          <w:sz w:val="24"/>
          <w:szCs w:val="24"/>
        </w:rPr>
        <w:t>передачи</w:t>
      </w:r>
      <w:r w:rsidRPr="00B64C97">
        <w:rPr>
          <w:spacing w:val="-67"/>
          <w:sz w:val="24"/>
          <w:szCs w:val="24"/>
        </w:rPr>
        <w:t xml:space="preserve"> </w:t>
      </w:r>
      <w:r w:rsidRPr="00B64C97">
        <w:rPr>
          <w:sz w:val="24"/>
          <w:szCs w:val="24"/>
        </w:rPr>
        <w:t>настроения,</w:t>
      </w:r>
      <w:r w:rsidRPr="00B64C97">
        <w:rPr>
          <w:spacing w:val="-1"/>
          <w:sz w:val="24"/>
          <w:szCs w:val="24"/>
        </w:rPr>
        <w:t xml:space="preserve"> </w:t>
      </w:r>
      <w:r w:rsidRPr="00B64C97">
        <w:rPr>
          <w:sz w:val="24"/>
          <w:szCs w:val="24"/>
        </w:rPr>
        <w:t>особенностей</w:t>
      </w:r>
      <w:r w:rsidRPr="00B64C97">
        <w:rPr>
          <w:spacing w:val="-2"/>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и героев;</w:t>
      </w:r>
    </w:p>
    <w:p w:rsidR="00B64C97" w:rsidRPr="00B64C97" w:rsidRDefault="00F47226" w:rsidP="00B64C97">
      <w:pPr>
        <w:pStyle w:val="a3"/>
        <w:ind w:left="567" w:right="461" w:firstLine="567"/>
        <w:rPr>
          <w:sz w:val="24"/>
          <w:szCs w:val="24"/>
        </w:rPr>
      </w:pPr>
      <w:r w:rsidRPr="00B64C97">
        <w:rPr>
          <w:sz w:val="24"/>
          <w:szCs w:val="24"/>
        </w:rPr>
        <w:t>осуществлять контроль процесса и результата деятельности, устанавливать</w:t>
      </w:r>
      <w:r w:rsidRPr="00B64C97">
        <w:rPr>
          <w:spacing w:val="1"/>
          <w:sz w:val="24"/>
          <w:szCs w:val="24"/>
        </w:rPr>
        <w:t xml:space="preserve"> </w:t>
      </w:r>
      <w:r w:rsidRPr="00B64C97">
        <w:rPr>
          <w:sz w:val="24"/>
          <w:szCs w:val="24"/>
        </w:rPr>
        <w:t>причины возникших ошибок и трудностей, проявлять способность предвидеть</w:t>
      </w:r>
      <w:r w:rsidRPr="00B64C97">
        <w:rPr>
          <w:spacing w:val="-67"/>
          <w:sz w:val="24"/>
          <w:szCs w:val="24"/>
        </w:rPr>
        <w:t xml:space="preserve"> </w:t>
      </w:r>
      <w:r w:rsidRPr="00B64C97">
        <w:rPr>
          <w:sz w:val="24"/>
          <w:szCs w:val="24"/>
        </w:rPr>
        <w:t>их в</w:t>
      </w:r>
      <w:r w:rsidRPr="00B64C97">
        <w:rPr>
          <w:spacing w:val="-1"/>
          <w:sz w:val="24"/>
          <w:szCs w:val="24"/>
        </w:rPr>
        <w:t xml:space="preserve"> </w:t>
      </w:r>
      <w:r w:rsidRPr="00B64C97">
        <w:rPr>
          <w:sz w:val="24"/>
          <w:szCs w:val="24"/>
        </w:rPr>
        <w:t>предстоящей</w:t>
      </w:r>
      <w:r w:rsidRPr="00B64C97">
        <w:rPr>
          <w:spacing w:val="-3"/>
          <w:sz w:val="24"/>
          <w:szCs w:val="24"/>
        </w:rPr>
        <w:t xml:space="preserve"> </w:t>
      </w:r>
      <w:r w:rsidRPr="00B64C97">
        <w:rPr>
          <w:sz w:val="24"/>
          <w:szCs w:val="24"/>
        </w:rPr>
        <w:t>работе.</w:t>
      </w:r>
    </w:p>
    <w:p w:rsidR="00173B47" w:rsidRPr="009E66F9" w:rsidRDefault="00F47226" w:rsidP="00B64C97">
      <w:pPr>
        <w:pStyle w:val="a3"/>
        <w:ind w:left="567" w:right="461" w:firstLine="567"/>
        <w:rPr>
          <w:b/>
          <w:sz w:val="24"/>
          <w:szCs w:val="24"/>
        </w:rPr>
      </w:pPr>
      <w:r w:rsidRPr="009E66F9">
        <w:rPr>
          <w:b/>
          <w:sz w:val="24"/>
          <w:szCs w:val="24"/>
        </w:rPr>
        <w:t>Совместная</w:t>
      </w:r>
      <w:r w:rsidRPr="009E66F9">
        <w:rPr>
          <w:b/>
          <w:spacing w:val="-5"/>
          <w:sz w:val="24"/>
          <w:szCs w:val="24"/>
        </w:rPr>
        <w:t xml:space="preserve"> </w:t>
      </w:r>
      <w:r w:rsidRPr="009E66F9">
        <w:rPr>
          <w:b/>
          <w:sz w:val="24"/>
          <w:szCs w:val="24"/>
        </w:rPr>
        <w:t>деятельность</w:t>
      </w:r>
      <w:r w:rsidRPr="009E66F9">
        <w:rPr>
          <w:b/>
          <w:spacing w:val="-6"/>
          <w:sz w:val="24"/>
          <w:szCs w:val="24"/>
        </w:rPr>
        <w:t xml:space="preserve"> </w:t>
      </w:r>
      <w:r w:rsidRPr="009E66F9">
        <w:rPr>
          <w:b/>
          <w:sz w:val="24"/>
          <w:szCs w:val="24"/>
        </w:rPr>
        <w:t>способствует</w:t>
      </w:r>
      <w:r w:rsidRPr="009E66F9">
        <w:rPr>
          <w:b/>
          <w:spacing w:val="-5"/>
          <w:sz w:val="24"/>
          <w:szCs w:val="24"/>
        </w:rPr>
        <w:t xml:space="preserve"> </w:t>
      </w:r>
      <w:r w:rsidRPr="009E66F9">
        <w:rPr>
          <w:b/>
          <w:sz w:val="24"/>
          <w:szCs w:val="24"/>
        </w:rPr>
        <w:t>формированию</w:t>
      </w:r>
      <w:r w:rsidRPr="009E66F9">
        <w:rPr>
          <w:b/>
          <w:spacing w:val="-5"/>
          <w:sz w:val="24"/>
          <w:szCs w:val="24"/>
        </w:rPr>
        <w:t xml:space="preserve"> </w:t>
      </w:r>
      <w:r w:rsidRPr="009E66F9">
        <w:rPr>
          <w:b/>
          <w:sz w:val="24"/>
          <w:szCs w:val="24"/>
        </w:rPr>
        <w:t>умений:</w:t>
      </w:r>
    </w:p>
    <w:p w:rsidR="00173B47" w:rsidRPr="00B64C97" w:rsidRDefault="00F47226" w:rsidP="00B64C97">
      <w:pPr>
        <w:pStyle w:val="a3"/>
        <w:spacing w:before="1"/>
        <w:ind w:left="567" w:right="471" w:firstLine="567"/>
        <w:rPr>
          <w:sz w:val="24"/>
          <w:szCs w:val="24"/>
        </w:rPr>
      </w:pPr>
      <w:r w:rsidRPr="00B64C97">
        <w:rPr>
          <w:sz w:val="24"/>
          <w:szCs w:val="24"/>
        </w:rPr>
        <w:t>участвовать</w:t>
      </w:r>
      <w:r w:rsidRPr="00B64C97">
        <w:rPr>
          <w:spacing w:val="3"/>
          <w:sz w:val="24"/>
          <w:szCs w:val="24"/>
        </w:rPr>
        <w:t xml:space="preserve"> </w:t>
      </w:r>
      <w:r w:rsidRPr="00B64C97">
        <w:rPr>
          <w:sz w:val="24"/>
          <w:szCs w:val="24"/>
        </w:rPr>
        <w:t>в</w:t>
      </w:r>
      <w:r w:rsidRPr="00B64C97">
        <w:rPr>
          <w:spacing w:val="4"/>
          <w:sz w:val="24"/>
          <w:szCs w:val="24"/>
        </w:rPr>
        <w:t xml:space="preserve"> </w:t>
      </w:r>
      <w:r w:rsidRPr="00B64C97">
        <w:rPr>
          <w:sz w:val="24"/>
          <w:szCs w:val="24"/>
        </w:rPr>
        <w:t>театрализованной</w:t>
      </w:r>
      <w:r w:rsidRPr="00B64C97">
        <w:rPr>
          <w:spacing w:val="6"/>
          <w:sz w:val="24"/>
          <w:szCs w:val="24"/>
        </w:rPr>
        <w:t xml:space="preserve"> </w:t>
      </w:r>
      <w:r w:rsidRPr="00B64C97">
        <w:rPr>
          <w:sz w:val="24"/>
          <w:szCs w:val="24"/>
        </w:rPr>
        <w:t>деятельности:</w:t>
      </w:r>
      <w:r w:rsidRPr="00B64C97">
        <w:rPr>
          <w:spacing w:val="6"/>
          <w:sz w:val="24"/>
          <w:szCs w:val="24"/>
        </w:rPr>
        <w:t xml:space="preserve"> </w:t>
      </w:r>
      <w:r w:rsidRPr="00B64C97">
        <w:rPr>
          <w:sz w:val="24"/>
          <w:szCs w:val="24"/>
        </w:rPr>
        <w:t>инсценировании</w:t>
      </w:r>
      <w:r w:rsidRPr="00B64C97">
        <w:rPr>
          <w:spacing w:val="6"/>
          <w:sz w:val="24"/>
          <w:szCs w:val="24"/>
        </w:rPr>
        <w:t xml:space="preserve"> </w:t>
      </w:r>
      <w:r w:rsidRPr="00B64C97">
        <w:rPr>
          <w:sz w:val="24"/>
          <w:szCs w:val="24"/>
        </w:rPr>
        <w:t>(читать</w:t>
      </w:r>
      <w:r w:rsidRPr="00B64C97">
        <w:rPr>
          <w:spacing w:val="4"/>
          <w:sz w:val="24"/>
          <w:szCs w:val="24"/>
        </w:rPr>
        <w:t xml:space="preserve"> </w:t>
      </w:r>
      <w:r w:rsidRPr="00B64C97">
        <w:rPr>
          <w:sz w:val="24"/>
          <w:szCs w:val="24"/>
        </w:rPr>
        <w:t>по</w:t>
      </w:r>
      <w:r w:rsidRPr="00B64C97">
        <w:rPr>
          <w:spacing w:val="-67"/>
          <w:sz w:val="24"/>
          <w:szCs w:val="24"/>
        </w:rPr>
        <w:t xml:space="preserve"> </w:t>
      </w:r>
      <w:r w:rsidRPr="00B64C97">
        <w:rPr>
          <w:sz w:val="24"/>
          <w:szCs w:val="24"/>
        </w:rPr>
        <w:t>ролям,</w:t>
      </w:r>
      <w:r w:rsidRPr="00B64C97">
        <w:rPr>
          <w:spacing w:val="-3"/>
          <w:sz w:val="24"/>
          <w:szCs w:val="24"/>
        </w:rPr>
        <w:t xml:space="preserve"> </w:t>
      </w:r>
      <w:r w:rsidRPr="00B64C97">
        <w:rPr>
          <w:sz w:val="24"/>
          <w:szCs w:val="24"/>
        </w:rPr>
        <w:t>разыгрывать</w:t>
      </w:r>
      <w:r w:rsidRPr="00B64C97">
        <w:rPr>
          <w:spacing w:val="-5"/>
          <w:sz w:val="24"/>
          <w:szCs w:val="24"/>
        </w:rPr>
        <w:t xml:space="preserve"> </w:t>
      </w:r>
      <w:r w:rsidRPr="00B64C97">
        <w:rPr>
          <w:sz w:val="24"/>
          <w:szCs w:val="24"/>
        </w:rPr>
        <w:t>сценки);</w:t>
      </w:r>
    </w:p>
    <w:p w:rsidR="00173B47" w:rsidRPr="00B64C97" w:rsidRDefault="00F47226" w:rsidP="00B64C97">
      <w:pPr>
        <w:pStyle w:val="a3"/>
        <w:spacing w:line="321" w:lineRule="exact"/>
        <w:ind w:left="567" w:firstLine="567"/>
        <w:rPr>
          <w:sz w:val="24"/>
          <w:szCs w:val="24"/>
        </w:rPr>
      </w:pPr>
      <w:r w:rsidRPr="00B64C97">
        <w:rPr>
          <w:sz w:val="24"/>
          <w:szCs w:val="24"/>
        </w:rPr>
        <w:t>соблюдать</w:t>
      </w:r>
      <w:r w:rsidRPr="00B64C97">
        <w:rPr>
          <w:spacing w:val="-3"/>
          <w:sz w:val="24"/>
          <w:szCs w:val="24"/>
        </w:rPr>
        <w:t xml:space="preserve"> </w:t>
      </w:r>
      <w:r w:rsidRPr="00B64C97">
        <w:rPr>
          <w:sz w:val="24"/>
          <w:szCs w:val="24"/>
        </w:rPr>
        <w:t>правила</w:t>
      </w:r>
      <w:r w:rsidRPr="00B64C97">
        <w:rPr>
          <w:spacing w:val="-2"/>
          <w:sz w:val="24"/>
          <w:szCs w:val="24"/>
        </w:rPr>
        <w:t xml:space="preserve"> </w:t>
      </w:r>
      <w:r w:rsidRPr="00B64C97">
        <w:rPr>
          <w:sz w:val="24"/>
          <w:szCs w:val="24"/>
        </w:rPr>
        <w:t>взаимодействия;</w:t>
      </w:r>
    </w:p>
    <w:p w:rsidR="00173B47" w:rsidRPr="00B64C97" w:rsidRDefault="00F47226" w:rsidP="00B64C97">
      <w:pPr>
        <w:pStyle w:val="a3"/>
        <w:tabs>
          <w:tab w:val="left" w:pos="3328"/>
          <w:tab w:val="left" w:pos="4861"/>
          <w:tab w:val="left" w:pos="5202"/>
          <w:tab w:val="left" w:pos="6128"/>
          <w:tab w:val="left" w:pos="7970"/>
          <w:tab w:val="left" w:pos="8306"/>
          <w:tab w:val="left" w:pos="9595"/>
        </w:tabs>
        <w:ind w:left="567" w:right="458" w:firstLine="567"/>
        <w:rPr>
          <w:sz w:val="24"/>
          <w:szCs w:val="24"/>
        </w:rPr>
      </w:pPr>
      <w:r w:rsidRPr="00B64C97">
        <w:rPr>
          <w:sz w:val="24"/>
          <w:szCs w:val="24"/>
        </w:rPr>
        <w:t>ответственно</w:t>
      </w:r>
      <w:r w:rsidRPr="00B64C97">
        <w:rPr>
          <w:sz w:val="24"/>
          <w:szCs w:val="24"/>
        </w:rPr>
        <w:tab/>
        <w:t>относиться</w:t>
      </w:r>
      <w:r w:rsidRPr="00B64C97">
        <w:rPr>
          <w:sz w:val="24"/>
          <w:szCs w:val="24"/>
        </w:rPr>
        <w:tab/>
        <w:t>к</w:t>
      </w:r>
      <w:r w:rsidRPr="00B64C97">
        <w:rPr>
          <w:sz w:val="24"/>
          <w:szCs w:val="24"/>
        </w:rPr>
        <w:tab/>
        <w:t>своим</w:t>
      </w:r>
      <w:r w:rsidRPr="00B64C97">
        <w:rPr>
          <w:sz w:val="24"/>
          <w:szCs w:val="24"/>
        </w:rPr>
        <w:tab/>
        <w:t>обязанностям</w:t>
      </w:r>
      <w:r w:rsidRPr="00B64C97">
        <w:rPr>
          <w:sz w:val="24"/>
          <w:szCs w:val="24"/>
        </w:rPr>
        <w:tab/>
        <w:t>в</w:t>
      </w:r>
      <w:r w:rsidRPr="00B64C97">
        <w:rPr>
          <w:sz w:val="24"/>
          <w:szCs w:val="24"/>
        </w:rPr>
        <w:tab/>
        <w:t>процессе</w:t>
      </w:r>
      <w:r w:rsidRPr="00B64C97">
        <w:rPr>
          <w:sz w:val="24"/>
          <w:szCs w:val="24"/>
        </w:rPr>
        <w:tab/>
      </w:r>
      <w:r w:rsidRPr="00B64C97">
        <w:rPr>
          <w:spacing w:val="-1"/>
          <w:sz w:val="24"/>
          <w:szCs w:val="24"/>
        </w:rPr>
        <w:t>совместной</w:t>
      </w:r>
      <w:r w:rsidRPr="00B64C97">
        <w:rPr>
          <w:spacing w:val="-67"/>
          <w:sz w:val="24"/>
          <w:szCs w:val="24"/>
        </w:rPr>
        <w:t xml:space="preserve"> </w:t>
      </w:r>
      <w:r w:rsidRPr="00B64C97">
        <w:rPr>
          <w:sz w:val="24"/>
          <w:szCs w:val="24"/>
        </w:rPr>
        <w:t>деятельности,</w:t>
      </w:r>
      <w:r w:rsidRPr="00B64C97">
        <w:rPr>
          <w:spacing w:val="-2"/>
          <w:sz w:val="24"/>
          <w:szCs w:val="24"/>
        </w:rPr>
        <w:t xml:space="preserve"> </w:t>
      </w:r>
      <w:r w:rsidRPr="00B64C97">
        <w:rPr>
          <w:sz w:val="24"/>
          <w:szCs w:val="24"/>
        </w:rPr>
        <w:t>оценивать</w:t>
      </w:r>
      <w:r w:rsidRPr="00B64C97">
        <w:rPr>
          <w:spacing w:val="-2"/>
          <w:sz w:val="24"/>
          <w:szCs w:val="24"/>
        </w:rPr>
        <w:t xml:space="preserve"> </w:t>
      </w:r>
      <w:r w:rsidRPr="00B64C97">
        <w:rPr>
          <w:sz w:val="24"/>
          <w:szCs w:val="24"/>
        </w:rPr>
        <w:t>свой вклад в</w:t>
      </w:r>
      <w:r w:rsidRPr="00B64C97">
        <w:rPr>
          <w:spacing w:val="-1"/>
          <w:sz w:val="24"/>
          <w:szCs w:val="24"/>
        </w:rPr>
        <w:t xml:space="preserve"> </w:t>
      </w:r>
      <w:r w:rsidRPr="00B64C97">
        <w:rPr>
          <w:sz w:val="24"/>
          <w:szCs w:val="24"/>
        </w:rPr>
        <w:t>общее дело.</w:t>
      </w:r>
    </w:p>
    <w:p w:rsidR="00173B47" w:rsidRPr="00B64C97" w:rsidRDefault="00F47226" w:rsidP="00B64C97">
      <w:pPr>
        <w:pStyle w:val="a4"/>
        <w:tabs>
          <w:tab w:val="left" w:pos="2313"/>
        </w:tabs>
        <w:ind w:left="567" w:right="465" w:firstLine="567"/>
        <w:rPr>
          <w:sz w:val="24"/>
          <w:szCs w:val="24"/>
        </w:rPr>
      </w:pPr>
      <w:r w:rsidRPr="00B64C97">
        <w:rPr>
          <w:sz w:val="24"/>
          <w:szCs w:val="24"/>
        </w:rPr>
        <w:t>Планируемые</w:t>
      </w:r>
      <w:r w:rsidRPr="00B64C97">
        <w:rPr>
          <w:spacing w:val="1"/>
          <w:sz w:val="24"/>
          <w:szCs w:val="24"/>
        </w:rPr>
        <w:t xml:space="preserve"> </w:t>
      </w:r>
      <w:r w:rsidRPr="00B64C97">
        <w:rPr>
          <w:sz w:val="24"/>
          <w:szCs w:val="24"/>
        </w:rPr>
        <w:t>результаты</w:t>
      </w:r>
      <w:r w:rsidRPr="00B64C97">
        <w:rPr>
          <w:spacing w:val="1"/>
          <w:sz w:val="24"/>
          <w:szCs w:val="24"/>
        </w:rPr>
        <w:t xml:space="preserve"> </w:t>
      </w:r>
      <w:r w:rsidRPr="00B64C97">
        <w:rPr>
          <w:sz w:val="24"/>
          <w:szCs w:val="24"/>
        </w:rPr>
        <w:t>освоения</w:t>
      </w:r>
      <w:r w:rsidRPr="00B64C97">
        <w:rPr>
          <w:spacing w:val="1"/>
          <w:sz w:val="24"/>
          <w:szCs w:val="24"/>
        </w:rPr>
        <w:t xml:space="preserve"> </w:t>
      </w:r>
      <w:r w:rsidRPr="00B64C97">
        <w:rPr>
          <w:sz w:val="24"/>
          <w:szCs w:val="24"/>
        </w:rPr>
        <w:t>программы</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литературному</w:t>
      </w:r>
      <w:r w:rsidRPr="00B64C97">
        <w:rPr>
          <w:spacing w:val="1"/>
          <w:sz w:val="24"/>
          <w:szCs w:val="24"/>
        </w:rPr>
        <w:t xml:space="preserve"> </w:t>
      </w:r>
      <w:r w:rsidRPr="00B64C97">
        <w:rPr>
          <w:sz w:val="24"/>
          <w:szCs w:val="24"/>
        </w:rPr>
        <w:t>чтению</w:t>
      </w:r>
      <w:r w:rsidRPr="00B64C97">
        <w:rPr>
          <w:spacing w:val="-2"/>
          <w:sz w:val="24"/>
          <w:szCs w:val="24"/>
        </w:rPr>
        <w:t xml:space="preserve"> </w:t>
      </w:r>
      <w:r w:rsidRPr="00B64C97">
        <w:rPr>
          <w:sz w:val="24"/>
          <w:szCs w:val="24"/>
        </w:rPr>
        <w:t>на уровне начального</w:t>
      </w:r>
      <w:r w:rsidRPr="00B64C97">
        <w:rPr>
          <w:spacing w:val="-3"/>
          <w:sz w:val="24"/>
          <w:szCs w:val="24"/>
        </w:rPr>
        <w:t xml:space="preserve"> </w:t>
      </w:r>
      <w:r w:rsidRPr="00B64C97">
        <w:rPr>
          <w:sz w:val="24"/>
          <w:szCs w:val="24"/>
        </w:rPr>
        <w:t>общего</w:t>
      </w:r>
      <w:r w:rsidRPr="00B64C97">
        <w:rPr>
          <w:spacing w:val="1"/>
          <w:sz w:val="24"/>
          <w:szCs w:val="24"/>
        </w:rPr>
        <w:t xml:space="preserve"> </w:t>
      </w:r>
      <w:r w:rsidRPr="00B64C97">
        <w:rPr>
          <w:sz w:val="24"/>
          <w:szCs w:val="24"/>
        </w:rPr>
        <w:t>образования.</w:t>
      </w:r>
    </w:p>
    <w:p w:rsidR="00173B47" w:rsidRPr="00B64C97" w:rsidRDefault="00F47226" w:rsidP="00B64C97">
      <w:pPr>
        <w:pStyle w:val="a4"/>
        <w:tabs>
          <w:tab w:val="left" w:pos="2646"/>
        </w:tabs>
        <w:spacing w:before="1"/>
        <w:ind w:left="567" w:right="459" w:firstLine="567"/>
        <w:rPr>
          <w:sz w:val="24"/>
          <w:szCs w:val="24"/>
        </w:rPr>
      </w:pPr>
      <w:r w:rsidRPr="00B64C97">
        <w:rPr>
          <w:sz w:val="24"/>
          <w:szCs w:val="24"/>
        </w:rPr>
        <w:t>Личностные</w:t>
      </w:r>
      <w:r w:rsidRPr="00B64C97">
        <w:rPr>
          <w:spacing w:val="1"/>
          <w:sz w:val="24"/>
          <w:szCs w:val="24"/>
        </w:rPr>
        <w:t xml:space="preserve"> </w:t>
      </w:r>
      <w:r w:rsidRPr="00B64C97">
        <w:rPr>
          <w:sz w:val="24"/>
          <w:szCs w:val="24"/>
        </w:rPr>
        <w:t>результаты</w:t>
      </w:r>
      <w:r w:rsidRPr="00B64C97">
        <w:rPr>
          <w:spacing w:val="1"/>
          <w:sz w:val="24"/>
          <w:szCs w:val="24"/>
        </w:rPr>
        <w:t xml:space="preserve"> </w:t>
      </w:r>
      <w:r w:rsidRPr="00B64C97">
        <w:rPr>
          <w:sz w:val="24"/>
          <w:szCs w:val="24"/>
        </w:rPr>
        <w:t>освоения</w:t>
      </w:r>
      <w:r w:rsidRPr="00B64C97">
        <w:rPr>
          <w:spacing w:val="1"/>
          <w:sz w:val="24"/>
          <w:szCs w:val="24"/>
        </w:rPr>
        <w:t xml:space="preserve"> </w:t>
      </w:r>
      <w:r w:rsidRPr="00B64C97">
        <w:rPr>
          <w:sz w:val="24"/>
          <w:szCs w:val="24"/>
        </w:rPr>
        <w:t>программы</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литературному</w:t>
      </w:r>
      <w:r w:rsidRPr="00B64C97">
        <w:rPr>
          <w:spacing w:val="1"/>
          <w:sz w:val="24"/>
          <w:szCs w:val="24"/>
        </w:rPr>
        <w:t xml:space="preserve"> </w:t>
      </w:r>
      <w:r w:rsidRPr="00B64C97">
        <w:rPr>
          <w:sz w:val="24"/>
          <w:szCs w:val="24"/>
        </w:rPr>
        <w:t>чтению</w:t>
      </w:r>
      <w:r w:rsidRPr="00B64C97">
        <w:rPr>
          <w:spacing w:val="1"/>
          <w:sz w:val="24"/>
          <w:szCs w:val="24"/>
        </w:rPr>
        <w:t xml:space="preserve"> </w:t>
      </w:r>
      <w:r w:rsidRPr="00B64C97">
        <w:rPr>
          <w:sz w:val="24"/>
          <w:szCs w:val="24"/>
        </w:rPr>
        <w:t>достигаются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процессе</w:t>
      </w:r>
      <w:r w:rsidRPr="00B64C97">
        <w:rPr>
          <w:spacing w:val="1"/>
          <w:sz w:val="24"/>
          <w:szCs w:val="24"/>
        </w:rPr>
        <w:t xml:space="preserve"> </w:t>
      </w:r>
      <w:r w:rsidRPr="00B64C97">
        <w:rPr>
          <w:sz w:val="24"/>
          <w:szCs w:val="24"/>
        </w:rPr>
        <w:t>единства</w:t>
      </w:r>
      <w:r w:rsidRPr="00B64C97">
        <w:rPr>
          <w:spacing w:val="1"/>
          <w:sz w:val="24"/>
          <w:szCs w:val="24"/>
        </w:rPr>
        <w:t xml:space="preserve"> </w:t>
      </w:r>
      <w:r w:rsidRPr="00B64C97">
        <w:rPr>
          <w:sz w:val="24"/>
          <w:szCs w:val="24"/>
        </w:rPr>
        <w:t>учебной</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воспитательной</w:t>
      </w:r>
      <w:r w:rsidRPr="00B64C97">
        <w:rPr>
          <w:spacing w:val="1"/>
          <w:sz w:val="24"/>
          <w:szCs w:val="24"/>
        </w:rPr>
        <w:t xml:space="preserve"> </w:t>
      </w:r>
      <w:r w:rsidRPr="00B64C97">
        <w:rPr>
          <w:sz w:val="24"/>
          <w:szCs w:val="24"/>
        </w:rPr>
        <w:t>деятельности,</w:t>
      </w:r>
      <w:r w:rsidRPr="00B64C97">
        <w:rPr>
          <w:spacing w:val="1"/>
          <w:sz w:val="24"/>
          <w:szCs w:val="24"/>
        </w:rPr>
        <w:t xml:space="preserve"> </w:t>
      </w:r>
      <w:r w:rsidRPr="00B64C97">
        <w:rPr>
          <w:sz w:val="24"/>
          <w:szCs w:val="24"/>
        </w:rPr>
        <w:t>обеспечивающей</w:t>
      </w:r>
      <w:r w:rsidRPr="00B64C97">
        <w:rPr>
          <w:spacing w:val="1"/>
          <w:sz w:val="24"/>
          <w:szCs w:val="24"/>
        </w:rPr>
        <w:t xml:space="preserve"> </w:t>
      </w:r>
      <w:r w:rsidRPr="00B64C97">
        <w:rPr>
          <w:sz w:val="24"/>
          <w:szCs w:val="24"/>
        </w:rPr>
        <w:t>позитивную</w:t>
      </w:r>
      <w:r w:rsidRPr="00B64C97">
        <w:rPr>
          <w:spacing w:val="1"/>
          <w:sz w:val="24"/>
          <w:szCs w:val="24"/>
        </w:rPr>
        <w:t xml:space="preserve"> </w:t>
      </w:r>
      <w:r w:rsidRPr="00B64C97">
        <w:rPr>
          <w:sz w:val="24"/>
          <w:szCs w:val="24"/>
        </w:rPr>
        <w:t>динамику</w:t>
      </w:r>
      <w:r w:rsidRPr="00B64C97">
        <w:rPr>
          <w:spacing w:val="1"/>
          <w:sz w:val="24"/>
          <w:szCs w:val="24"/>
        </w:rPr>
        <w:t xml:space="preserve"> </w:t>
      </w:r>
      <w:r w:rsidRPr="00B64C97">
        <w:rPr>
          <w:sz w:val="24"/>
          <w:szCs w:val="24"/>
        </w:rPr>
        <w:t>развития</w:t>
      </w:r>
      <w:r w:rsidRPr="00B64C97">
        <w:rPr>
          <w:spacing w:val="1"/>
          <w:sz w:val="24"/>
          <w:szCs w:val="24"/>
        </w:rPr>
        <w:t xml:space="preserve"> </w:t>
      </w:r>
      <w:r w:rsidRPr="00B64C97">
        <w:rPr>
          <w:sz w:val="24"/>
          <w:szCs w:val="24"/>
        </w:rPr>
        <w:t>личности</w:t>
      </w:r>
      <w:r w:rsidRPr="00B64C97">
        <w:rPr>
          <w:spacing w:val="1"/>
          <w:sz w:val="24"/>
          <w:szCs w:val="24"/>
        </w:rPr>
        <w:t xml:space="preserve"> </w:t>
      </w:r>
      <w:r w:rsidRPr="00B64C97">
        <w:rPr>
          <w:sz w:val="24"/>
          <w:szCs w:val="24"/>
        </w:rPr>
        <w:t>обучающегося, ориентированную на процессы самопознания, саморазвития и</w:t>
      </w:r>
      <w:r w:rsidRPr="00B64C97">
        <w:rPr>
          <w:spacing w:val="1"/>
          <w:sz w:val="24"/>
          <w:szCs w:val="24"/>
        </w:rPr>
        <w:t xml:space="preserve"> </w:t>
      </w:r>
      <w:r w:rsidRPr="00B64C97">
        <w:rPr>
          <w:sz w:val="24"/>
          <w:szCs w:val="24"/>
        </w:rPr>
        <w:t>самовоспитания.</w:t>
      </w:r>
      <w:r w:rsidRPr="00B64C97">
        <w:rPr>
          <w:spacing w:val="1"/>
          <w:sz w:val="24"/>
          <w:szCs w:val="24"/>
        </w:rPr>
        <w:t xml:space="preserve"> </w:t>
      </w:r>
      <w:r w:rsidRPr="00B64C97">
        <w:rPr>
          <w:sz w:val="24"/>
          <w:szCs w:val="24"/>
        </w:rPr>
        <w:t>Личностные</w:t>
      </w:r>
      <w:r w:rsidRPr="00B64C97">
        <w:rPr>
          <w:spacing w:val="1"/>
          <w:sz w:val="24"/>
          <w:szCs w:val="24"/>
        </w:rPr>
        <w:t xml:space="preserve"> </w:t>
      </w:r>
      <w:r w:rsidRPr="00B64C97">
        <w:rPr>
          <w:sz w:val="24"/>
          <w:szCs w:val="24"/>
        </w:rPr>
        <w:t>результаты</w:t>
      </w:r>
      <w:r w:rsidRPr="00B64C97">
        <w:rPr>
          <w:spacing w:val="1"/>
          <w:sz w:val="24"/>
          <w:szCs w:val="24"/>
        </w:rPr>
        <w:t xml:space="preserve"> </w:t>
      </w:r>
      <w:r w:rsidRPr="00B64C97">
        <w:rPr>
          <w:sz w:val="24"/>
          <w:szCs w:val="24"/>
        </w:rPr>
        <w:t>освоения</w:t>
      </w:r>
      <w:r w:rsidRPr="00B64C97">
        <w:rPr>
          <w:spacing w:val="1"/>
          <w:sz w:val="24"/>
          <w:szCs w:val="24"/>
        </w:rPr>
        <w:t xml:space="preserve"> </w:t>
      </w:r>
      <w:r w:rsidRPr="00B64C97">
        <w:rPr>
          <w:sz w:val="24"/>
          <w:szCs w:val="24"/>
        </w:rPr>
        <w:t>программы</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литературному</w:t>
      </w:r>
      <w:r w:rsidRPr="00B64C97">
        <w:rPr>
          <w:spacing w:val="1"/>
          <w:sz w:val="24"/>
          <w:szCs w:val="24"/>
        </w:rPr>
        <w:t xml:space="preserve"> </w:t>
      </w:r>
      <w:r w:rsidRPr="00B64C97">
        <w:rPr>
          <w:sz w:val="24"/>
          <w:szCs w:val="24"/>
        </w:rPr>
        <w:t>чтению</w:t>
      </w:r>
      <w:r w:rsidRPr="00B64C97">
        <w:rPr>
          <w:spacing w:val="1"/>
          <w:sz w:val="24"/>
          <w:szCs w:val="24"/>
        </w:rPr>
        <w:t xml:space="preserve"> </w:t>
      </w:r>
      <w:r w:rsidRPr="00B64C97">
        <w:rPr>
          <w:sz w:val="24"/>
          <w:szCs w:val="24"/>
        </w:rPr>
        <w:t>отражают</w:t>
      </w:r>
      <w:r w:rsidRPr="00B64C97">
        <w:rPr>
          <w:spacing w:val="1"/>
          <w:sz w:val="24"/>
          <w:szCs w:val="24"/>
        </w:rPr>
        <w:t xml:space="preserve"> </w:t>
      </w:r>
      <w:r w:rsidRPr="00B64C97">
        <w:rPr>
          <w:sz w:val="24"/>
          <w:szCs w:val="24"/>
        </w:rPr>
        <w:t>освоение</w:t>
      </w:r>
      <w:r w:rsidRPr="00B64C97">
        <w:rPr>
          <w:spacing w:val="1"/>
          <w:sz w:val="24"/>
          <w:szCs w:val="24"/>
        </w:rPr>
        <w:t xml:space="preserve"> </w:t>
      </w:r>
      <w:r w:rsidRPr="00B64C97">
        <w:rPr>
          <w:sz w:val="24"/>
          <w:szCs w:val="24"/>
        </w:rPr>
        <w:t>обучающимися</w:t>
      </w:r>
      <w:r w:rsidRPr="00B64C97">
        <w:rPr>
          <w:spacing w:val="1"/>
          <w:sz w:val="24"/>
          <w:szCs w:val="24"/>
        </w:rPr>
        <w:t xml:space="preserve"> </w:t>
      </w:r>
      <w:r w:rsidRPr="00B64C97">
        <w:rPr>
          <w:sz w:val="24"/>
          <w:szCs w:val="24"/>
        </w:rPr>
        <w:t>социально</w:t>
      </w:r>
      <w:r w:rsidRPr="00B64C97">
        <w:rPr>
          <w:spacing w:val="1"/>
          <w:sz w:val="24"/>
          <w:szCs w:val="24"/>
        </w:rPr>
        <w:t xml:space="preserve"> </w:t>
      </w:r>
      <w:r w:rsidRPr="00B64C97">
        <w:rPr>
          <w:sz w:val="24"/>
          <w:szCs w:val="24"/>
        </w:rPr>
        <w:t>значимых норм и отношений, развитие позитивного отношения обучающихся</w:t>
      </w:r>
      <w:r w:rsidRPr="00B64C97">
        <w:rPr>
          <w:spacing w:val="1"/>
          <w:sz w:val="24"/>
          <w:szCs w:val="24"/>
        </w:rPr>
        <w:t xml:space="preserve"> </w:t>
      </w:r>
      <w:r w:rsidRPr="00B64C97">
        <w:rPr>
          <w:sz w:val="24"/>
          <w:szCs w:val="24"/>
        </w:rPr>
        <w:t>к общественным, традиционным, социокультурным и духовно-нравственным</w:t>
      </w:r>
      <w:r w:rsidRPr="00B64C97">
        <w:rPr>
          <w:spacing w:val="1"/>
          <w:sz w:val="24"/>
          <w:szCs w:val="24"/>
        </w:rPr>
        <w:t xml:space="preserve"> </w:t>
      </w:r>
      <w:r w:rsidRPr="00B64C97">
        <w:rPr>
          <w:sz w:val="24"/>
          <w:szCs w:val="24"/>
        </w:rPr>
        <w:t>ценностям, приобретение опыта применения сформированных представлений</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отношений</w:t>
      </w:r>
      <w:r w:rsidRPr="00B64C97">
        <w:rPr>
          <w:spacing w:val="-3"/>
          <w:sz w:val="24"/>
          <w:szCs w:val="24"/>
        </w:rPr>
        <w:t xml:space="preserve"> </w:t>
      </w:r>
      <w:r w:rsidRPr="00B64C97">
        <w:rPr>
          <w:sz w:val="24"/>
          <w:szCs w:val="24"/>
        </w:rPr>
        <w:t>на практике.</w:t>
      </w:r>
    </w:p>
    <w:p w:rsidR="00173B47" w:rsidRPr="009E66F9" w:rsidRDefault="00F47226" w:rsidP="00B64C97">
      <w:pPr>
        <w:pStyle w:val="a3"/>
        <w:ind w:left="567" w:right="467" w:firstLine="567"/>
        <w:rPr>
          <w:b/>
          <w:sz w:val="24"/>
          <w:szCs w:val="24"/>
        </w:rPr>
      </w:pPr>
      <w:r w:rsidRPr="009E66F9">
        <w:rPr>
          <w:b/>
          <w:sz w:val="24"/>
          <w:szCs w:val="24"/>
        </w:rPr>
        <w:t>В результате изучения литературного чтения на уровне начального общего</w:t>
      </w:r>
      <w:r w:rsidRPr="009E66F9">
        <w:rPr>
          <w:b/>
          <w:spacing w:val="1"/>
          <w:sz w:val="24"/>
          <w:szCs w:val="24"/>
        </w:rPr>
        <w:t xml:space="preserve"> </w:t>
      </w:r>
      <w:r w:rsidRPr="009E66F9">
        <w:rPr>
          <w:b/>
          <w:sz w:val="24"/>
          <w:szCs w:val="24"/>
        </w:rPr>
        <w:t>образования</w:t>
      </w:r>
      <w:r w:rsidRPr="009E66F9">
        <w:rPr>
          <w:b/>
          <w:spacing w:val="-2"/>
          <w:sz w:val="24"/>
          <w:szCs w:val="24"/>
        </w:rPr>
        <w:t xml:space="preserve"> </w:t>
      </w:r>
      <w:r w:rsidRPr="009E66F9">
        <w:rPr>
          <w:b/>
          <w:sz w:val="24"/>
          <w:szCs w:val="24"/>
        </w:rPr>
        <w:t>у</w:t>
      </w:r>
      <w:r w:rsidRPr="009E66F9">
        <w:rPr>
          <w:b/>
          <w:spacing w:val="-6"/>
          <w:sz w:val="24"/>
          <w:szCs w:val="24"/>
        </w:rPr>
        <w:t xml:space="preserve"> </w:t>
      </w:r>
      <w:r w:rsidRPr="009E66F9">
        <w:rPr>
          <w:b/>
          <w:sz w:val="24"/>
          <w:szCs w:val="24"/>
        </w:rPr>
        <w:t>обучающегося</w:t>
      </w:r>
      <w:r w:rsidRPr="009E66F9">
        <w:rPr>
          <w:b/>
          <w:spacing w:val="-2"/>
          <w:sz w:val="24"/>
          <w:szCs w:val="24"/>
        </w:rPr>
        <w:t xml:space="preserve"> </w:t>
      </w:r>
      <w:r w:rsidRPr="009E66F9">
        <w:rPr>
          <w:b/>
          <w:sz w:val="24"/>
          <w:szCs w:val="24"/>
        </w:rPr>
        <w:t>будут</w:t>
      </w:r>
      <w:r w:rsidRPr="009E66F9">
        <w:rPr>
          <w:b/>
          <w:spacing w:val="-3"/>
          <w:sz w:val="24"/>
          <w:szCs w:val="24"/>
        </w:rPr>
        <w:t xml:space="preserve"> </w:t>
      </w:r>
      <w:r w:rsidRPr="009E66F9">
        <w:rPr>
          <w:b/>
          <w:sz w:val="24"/>
          <w:szCs w:val="24"/>
        </w:rPr>
        <w:t>сформированы</w:t>
      </w:r>
      <w:r w:rsidRPr="009E66F9">
        <w:rPr>
          <w:b/>
          <w:spacing w:val="-2"/>
          <w:sz w:val="24"/>
          <w:szCs w:val="24"/>
        </w:rPr>
        <w:t xml:space="preserve"> </w:t>
      </w:r>
      <w:r w:rsidRPr="009E66F9">
        <w:rPr>
          <w:b/>
          <w:sz w:val="24"/>
          <w:szCs w:val="24"/>
        </w:rPr>
        <w:t>личностные</w:t>
      </w:r>
      <w:r w:rsidRPr="009E66F9">
        <w:rPr>
          <w:b/>
          <w:spacing w:val="-5"/>
          <w:sz w:val="24"/>
          <w:szCs w:val="24"/>
        </w:rPr>
        <w:t xml:space="preserve"> </w:t>
      </w:r>
      <w:r w:rsidRPr="009E66F9">
        <w:rPr>
          <w:b/>
          <w:sz w:val="24"/>
          <w:szCs w:val="24"/>
        </w:rPr>
        <w:t>результаты:</w:t>
      </w:r>
    </w:p>
    <w:p w:rsidR="00173B47" w:rsidRPr="009E66F9" w:rsidRDefault="00F47226" w:rsidP="00AA1D20">
      <w:pPr>
        <w:pStyle w:val="a4"/>
        <w:numPr>
          <w:ilvl w:val="0"/>
          <w:numId w:val="17"/>
        </w:numPr>
        <w:spacing w:before="77" w:line="322" w:lineRule="exact"/>
        <w:ind w:left="567" w:firstLine="0"/>
        <w:rPr>
          <w:b/>
          <w:sz w:val="24"/>
          <w:szCs w:val="24"/>
        </w:rPr>
      </w:pPr>
      <w:r w:rsidRPr="009E66F9">
        <w:rPr>
          <w:b/>
          <w:sz w:val="24"/>
          <w:szCs w:val="24"/>
        </w:rPr>
        <w:t>гражданско-патриотическое</w:t>
      </w:r>
      <w:r w:rsidRPr="009E66F9">
        <w:rPr>
          <w:b/>
          <w:spacing w:val="-9"/>
          <w:sz w:val="24"/>
          <w:szCs w:val="24"/>
        </w:rPr>
        <w:t xml:space="preserve"> </w:t>
      </w:r>
      <w:r w:rsidRPr="009E66F9">
        <w:rPr>
          <w:b/>
          <w:sz w:val="24"/>
          <w:szCs w:val="24"/>
        </w:rPr>
        <w:t>воспитание:</w:t>
      </w:r>
    </w:p>
    <w:p w:rsidR="00173B47" w:rsidRPr="00B64C97" w:rsidRDefault="00F47226" w:rsidP="00B64C97">
      <w:pPr>
        <w:pStyle w:val="a3"/>
        <w:ind w:left="567" w:right="458"/>
        <w:rPr>
          <w:sz w:val="24"/>
          <w:szCs w:val="24"/>
        </w:rPr>
      </w:pPr>
      <w:r w:rsidRPr="00B64C97">
        <w:rPr>
          <w:sz w:val="24"/>
          <w:szCs w:val="24"/>
        </w:rPr>
        <w:t>становление</w:t>
      </w:r>
      <w:r w:rsidRPr="00B64C97">
        <w:rPr>
          <w:spacing w:val="1"/>
          <w:sz w:val="24"/>
          <w:szCs w:val="24"/>
        </w:rPr>
        <w:t xml:space="preserve"> </w:t>
      </w:r>
      <w:r w:rsidRPr="00B64C97">
        <w:rPr>
          <w:sz w:val="24"/>
          <w:szCs w:val="24"/>
        </w:rPr>
        <w:t>ценностного</w:t>
      </w:r>
      <w:r w:rsidRPr="00B64C97">
        <w:rPr>
          <w:spacing w:val="1"/>
          <w:sz w:val="24"/>
          <w:szCs w:val="24"/>
        </w:rPr>
        <w:t xml:space="preserve"> </w:t>
      </w:r>
      <w:r w:rsidRPr="00B64C97">
        <w:rPr>
          <w:sz w:val="24"/>
          <w:szCs w:val="24"/>
        </w:rPr>
        <w:t>отношения</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своей</w:t>
      </w:r>
      <w:r w:rsidRPr="00B64C97">
        <w:rPr>
          <w:spacing w:val="1"/>
          <w:sz w:val="24"/>
          <w:szCs w:val="24"/>
        </w:rPr>
        <w:t xml:space="preserve"> </w:t>
      </w:r>
      <w:r w:rsidRPr="00B64C97">
        <w:rPr>
          <w:sz w:val="24"/>
          <w:szCs w:val="24"/>
        </w:rPr>
        <w:t>Родине,</w:t>
      </w:r>
      <w:r w:rsidRPr="00B64C97">
        <w:rPr>
          <w:spacing w:val="1"/>
          <w:sz w:val="24"/>
          <w:szCs w:val="24"/>
        </w:rPr>
        <w:t xml:space="preserve"> </w:t>
      </w:r>
      <w:r w:rsidRPr="00B64C97">
        <w:rPr>
          <w:sz w:val="24"/>
          <w:szCs w:val="24"/>
        </w:rPr>
        <w:t>малой</w:t>
      </w:r>
      <w:r w:rsidRPr="00B64C97">
        <w:rPr>
          <w:spacing w:val="1"/>
          <w:sz w:val="24"/>
          <w:szCs w:val="24"/>
        </w:rPr>
        <w:t xml:space="preserve"> </w:t>
      </w:r>
      <w:r w:rsidRPr="00B64C97">
        <w:rPr>
          <w:sz w:val="24"/>
          <w:szCs w:val="24"/>
        </w:rPr>
        <w:t>родине,</w:t>
      </w:r>
      <w:r w:rsidRPr="00B64C97">
        <w:rPr>
          <w:spacing w:val="1"/>
          <w:sz w:val="24"/>
          <w:szCs w:val="24"/>
        </w:rPr>
        <w:t xml:space="preserve"> </w:t>
      </w:r>
      <w:r w:rsidRPr="00B64C97">
        <w:rPr>
          <w:sz w:val="24"/>
          <w:szCs w:val="24"/>
        </w:rPr>
        <w:t>проявление</w:t>
      </w:r>
      <w:r w:rsidRPr="00B64C97">
        <w:rPr>
          <w:spacing w:val="1"/>
          <w:sz w:val="24"/>
          <w:szCs w:val="24"/>
        </w:rPr>
        <w:t xml:space="preserve"> </w:t>
      </w:r>
      <w:r w:rsidRPr="00B64C97">
        <w:rPr>
          <w:sz w:val="24"/>
          <w:szCs w:val="24"/>
        </w:rPr>
        <w:t>интереса</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изучению</w:t>
      </w:r>
      <w:r w:rsidRPr="00B64C97">
        <w:rPr>
          <w:spacing w:val="1"/>
          <w:sz w:val="24"/>
          <w:szCs w:val="24"/>
        </w:rPr>
        <w:t xml:space="preserve"> </w:t>
      </w:r>
      <w:r w:rsidRPr="00B64C97">
        <w:rPr>
          <w:sz w:val="24"/>
          <w:szCs w:val="24"/>
        </w:rPr>
        <w:t>родного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истории</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культуре</w:t>
      </w:r>
      <w:r w:rsidRPr="00B64C97">
        <w:rPr>
          <w:spacing w:val="1"/>
          <w:sz w:val="24"/>
          <w:szCs w:val="24"/>
        </w:rPr>
        <w:t xml:space="preserve"> </w:t>
      </w:r>
      <w:r w:rsidRPr="00B64C97">
        <w:rPr>
          <w:spacing w:val="-1"/>
          <w:sz w:val="24"/>
          <w:szCs w:val="24"/>
        </w:rPr>
        <w:t>Российской</w:t>
      </w:r>
      <w:r w:rsidRPr="00B64C97">
        <w:rPr>
          <w:spacing w:val="-14"/>
          <w:sz w:val="24"/>
          <w:szCs w:val="24"/>
        </w:rPr>
        <w:t xml:space="preserve"> </w:t>
      </w:r>
      <w:r w:rsidRPr="00B64C97">
        <w:rPr>
          <w:spacing w:val="-1"/>
          <w:sz w:val="24"/>
          <w:szCs w:val="24"/>
        </w:rPr>
        <w:t>Федерации,</w:t>
      </w:r>
      <w:r w:rsidRPr="00B64C97">
        <w:rPr>
          <w:spacing w:val="-15"/>
          <w:sz w:val="24"/>
          <w:szCs w:val="24"/>
        </w:rPr>
        <w:t xml:space="preserve"> </w:t>
      </w:r>
      <w:r w:rsidRPr="00B64C97">
        <w:rPr>
          <w:spacing w:val="-1"/>
          <w:sz w:val="24"/>
          <w:szCs w:val="24"/>
        </w:rPr>
        <w:t>понимание</w:t>
      </w:r>
      <w:r w:rsidRPr="00B64C97">
        <w:rPr>
          <w:spacing w:val="-14"/>
          <w:sz w:val="24"/>
          <w:szCs w:val="24"/>
        </w:rPr>
        <w:t xml:space="preserve"> </w:t>
      </w:r>
      <w:r w:rsidRPr="00B64C97">
        <w:rPr>
          <w:spacing w:val="-1"/>
          <w:sz w:val="24"/>
          <w:szCs w:val="24"/>
        </w:rPr>
        <w:t>естественной</w:t>
      </w:r>
      <w:r w:rsidRPr="00B64C97">
        <w:rPr>
          <w:spacing w:val="-14"/>
          <w:sz w:val="24"/>
          <w:szCs w:val="24"/>
        </w:rPr>
        <w:t xml:space="preserve"> </w:t>
      </w:r>
      <w:r w:rsidRPr="00B64C97">
        <w:rPr>
          <w:sz w:val="24"/>
          <w:szCs w:val="24"/>
        </w:rPr>
        <w:t>связи</w:t>
      </w:r>
      <w:r w:rsidRPr="00B64C97">
        <w:rPr>
          <w:spacing w:val="-16"/>
          <w:sz w:val="24"/>
          <w:szCs w:val="24"/>
        </w:rPr>
        <w:t xml:space="preserve"> </w:t>
      </w:r>
      <w:r w:rsidRPr="00B64C97">
        <w:rPr>
          <w:sz w:val="24"/>
          <w:szCs w:val="24"/>
        </w:rPr>
        <w:t>прошлого</w:t>
      </w:r>
      <w:r w:rsidRPr="00B64C97">
        <w:rPr>
          <w:spacing w:val="-15"/>
          <w:sz w:val="24"/>
          <w:szCs w:val="24"/>
        </w:rPr>
        <w:t xml:space="preserve"> </w:t>
      </w:r>
      <w:r w:rsidRPr="00B64C97">
        <w:rPr>
          <w:sz w:val="24"/>
          <w:szCs w:val="24"/>
        </w:rPr>
        <w:t>и</w:t>
      </w:r>
      <w:r w:rsidRPr="00B64C97">
        <w:rPr>
          <w:spacing w:val="-16"/>
          <w:sz w:val="24"/>
          <w:szCs w:val="24"/>
        </w:rPr>
        <w:t xml:space="preserve"> </w:t>
      </w:r>
      <w:r w:rsidRPr="00B64C97">
        <w:rPr>
          <w:sz w:val="24"/>
          <w:szCs w:val="24"/>
        </w:rPr>
        <w:t>настоящего</w:t>
      </w:r>
      <w:r w:rsidRPr="00B64C97">
        <w:rPr>
          <w:spacing w:val="-68"/>
          <w:sz w:val="24"/>
          <w:szCs w:val="24"/>
        </w:rPr>
        <w:t xml:space="preserve"> </w:t>
      </w:r>
      <w:r w:rsidRPr="00B64C97">
        <w:rPr>
          <w:sz w:val="24"/>
          <w:szCs w:val="24"/>
        </w:rPr>
        <w:t>в</w:t>
      </w:r>
      <w:r w:rsidRPr="00B64C97">
        <w:rPr>
          <w:spacing w:val="-3"/>
          <w:sz w:val="24"/>
          <w:szCs w:val="24"/>
        </w:rPr>
        <w:t xml:space="preserve"> </w:t>
      </w:r>
      <w:r w:rsidRPr="00B64C97">
        <w:rPr>
          <w:sz w:val="24"/>
          <w:szCs w:val="24"/>
        </w:rPr>
        <w:t>культуре общества;</w:t>
      </w:r>
    </w:p>
    <w:p w:rsidR="00173B47" w:rsidRPr="00B64C97" w:rsidRDefault="00F47226" w:rsidP="00B64C97">
      <w:pPr>
        <w:pStyle w:val="a3"/>
        <w:ind w:left="567" w:right="464"/>
        <w:rPr>
          <w:sz w:val="24"/>
          <w:szCs w:val="24"/>
        </w:rPr>
      </w:pPr>
      <w:r w:rsidRPr="00B64C97">
        <w:rPr>
          <w:sz w:val="24"/>
          <w:szCs w:val="24"/>
        </w:rPr>
        <w:t>осознание своей этнокультурной и российской гражданской идентичности,</w:t>
      </w:r>
      <w:r w:rsidRPr="00B64C97">
        <w:rPr>
          <w:spacing w:val="1"/>
          <w:sz w:val="24"/>
          <w:szCs w:val="24"/>
        </w:rPr>
        <w:t xml:space="preserve"> </w:t>
      </w:r>
      <w:r w:rsidRPr="00B64C97">
        <w:rPr>
          <w:sz w:val="24"/>
          <w:szCs w:val="24"/>
        </w:rPr>
        <w:t>сопричастности к прошлому, настоящему и будущему своей страны и родного</w:t>
      </w:r>
      <w:r w:rsidRPr="00B64C97">
        <w:rPr>
          <w:spacing w:val="-68"/>
          <w:sz w:val="24"/>
          <w:szCs w:val="24"/>
        </w:rPr>
        <w:t xml:space="preserve"> </w:t>
      </w:r>
      <w:r w:rsidRPr="00B64C97">
        <w:rPr>
          <w:sz w:val="24"/>
          <w:szCs w:val="24"/>
        </w:rPr>
        <w:t>края, проявление уважения к традициям и культуре своего и других народов в</w:t>
      </w:r>
      <w:r w:rsidRPr="00B64C97">
        <w:rPr>
          <w:spacing w:val="-67"/>
          <w:sz w:val="24"/>
          <w:szCs w:val="24"/>
        </w:rPr>
        <w:t xml:space="preserve"> </w:t>
      </w:r>
      <w:r w:rsidRPr="00B64C97">
        <w:rPr>
          <w:sz w:val="24"/>
          <w:szCs w:val="24"/>
        </w:rPr>
        <w:t>процессе восприятия и анализа произведений выдающихся представителей</w:t>
      </w:r>
      <w:r w:rsidRPr="00B64C97">
        <w:rPr>
          <w:spacing w:val="1"/>
          <w:sz w:val="24"/>
          <w:szCs w:val="24"/>
        </w:rPr>
        <w:t xml:space="preserve"> </w:t>
      </w:r>
      <w:r w:rsidRPr="00B64C97">
        <w:rPr>
          <w:sz w:val="24"/>
          <w:szCs w:val="24"/>
        </w:rPr>
        <w:t>русской</w:t>
      </w:r>
      <w:r w:rsidRPr="00B64C97">
        <w:rPr>
          <w:spacing w:val="-1"/>
          <w:sz w:val="24"/>
          <w:szCs w:val="24"/>
        </w:rPr>
        <w:t xml:space="preserve"> </w:t>
      </w:r>
      <w:r w:rsidRPr="00B64C97">
        <w:rPr>
          <w:sz w:val="24"/>
          <w:szCs w:val="24"/>
        </w:rPr>
        <w:t>литературы</w:t>
      </w:r>
      <w:r w:rsidRPr="00B64C97">
        <w:rPr>
          <w:spacing w:val="-2"/>
          <w:sz w:val="24"/>
          <w:szCs w:val="24"/>
        </w:rPr>
        <w:t xml:space="preserve"> </w:t>
      </w:r>
      <w:r w:rsidRPr="00B64C97">
        <w:rPr>
          <w:sz w:val="24"/>
          <w:szCs w:val="24"/>
        </w:rPr>
        <w:t>и творчества</w:t>
      </w:r>
      <w:r w:rsidRPr="00B64C97">
        <w:rPr>
          <w:spacing w:val="-3"/>
          <w:sz w:val="24"/>
          <w:szCs w:val="24"/>
        </w:rPr>
        <w:t xml:space="preserve"> </w:t>
      </w:r>
      <w:r w:rsidRPr="00B64C97">
        <w:rPr>
          <w:sz w:val="24"/>
          <w:szCs w:val="24"/>
        </w:rPr>
        <w:t>народов</w:t>
      </w:r>
      <w:r w:rsidRPr="00B64C97">
        <w:rPr>
          <w:spacing w:val="-2"/>
          <w:sz w:val="24"/>
          <w:szCs w:val="24"/>
        </w:rPr>
        <w:t xml:space="preserve"> </w:t>
      </w:r>
      <w:r w:rsidRPr="00B64C97">
        <w:rPr>
          <w:sz w:val="24"/>
          <w:szCs w:val="24"/>
        </w:rPr>
        <w:t>России;</w:t>
      </w:r>
    </w:p>
    <w:p w:rsidR="00173B47" w:rsidRPr="00B64C97" w:rsidRDefault="00F47226" w:rsidP="00B64C97">
      <w:pPr>
        <w:pStyle w:val="a3"/>
        <w:ind w:left="567" w:right="458"/>
        <w:rPr>
          <w:sz w:val="24"/>
          <w:szCs w:val="24"/>
        </w:rPr>
      </w:pPr>
      <w:r w:rsidRPr="00B64C97">
        <w:rPr>
          <w:sz w:val="24"/>
          <w:szCs w:val="24"/>
        </w:rPr>
        <w:t>первоначальные представления о человеке как члене общества, о правах и</w:t>
      </w:r>
      <w:r w:rsidRPr="00B64C97">
        <w:rPr>
          <w:spacing w:val="1"/>
          <w:sz w:val="24"/>
          <w:szCs w:val="24"/>
        </w:rPr>
        <w:t xml:space="preserve"> </w:t>
      </w:r>
      <w:r w:rsidRPr="00B64C97">
        <w:rPr>
          <w:sz w:val="24"/>
          <w:szCs w:val="24"/>
        </w:rPr>
        <w:t xml:space="preserve">ответственности, </w:t>
      </w:r>
      <w:r w:rsidRPr="00B64C97">
        <w:rPr>
          <w:sz w:val="24"/>
          <w:szCs w:val="24"/>
        </w:rPr>
        <w:lastRenderedPageBreak/>
        <w:t>уважении и достоинстве человека, о нравственно-этических</w:t>
      </w:r>
      <w:r w:rsidRPr="00B64C97">
        <w:rPr>
          <w:spacing w:val="1"/>
          <w:sz w:val="24"/>
          <w:szCs w:val="24"/>
        </w:rPr>
        <w:t xml:space="preserve"> </w:t>
      </w:r>
      <w:r w:rsidRPr="00B64C97">
        <w:rPr>
          <w:sz w:val="24"/>
          <w:szCs w:val="24"/>
        </w:rPr>
        <w:t>нормах поведения</w:t>
      </w:r>
      <w:r w:rsidRPr="00B64C97">
        <w:rPr>
          <w:spacing w:val="-3"/>
          <w:sz w:val="24"/>
          <w:szCs w:val="24"/>
        </w:rPr>
        <w:t xml:space="preserve"> </w:t>
      </w:r>
      <w:r w:rsidRPr="00B64C97">
        <w:rPr>
          <w:sz w:val="24"/>
          <w:szCs w:val="24"/>
        </w:rPr>
        <w:t>и</w:t>
      </w:r>
      <w:r w:rsidRPr="00B64C97">
        <w:rPr>
          <w:spacing w:val="-3"/>
          <w:sz w:val="24"/>
          <w:szCs w:val="24"/>
        </w:rPr>
        <w:t xml:space="preserve"> </w:t>
      </w:r>
      <w:r w:rsidRPr="00B64C97">
        <w:rPr>
          <w:sz w:val="24"/>
          <w:szCs w:val="24"/>
        </w:rPr>
        <w:t>правилах</w:t>
      </w:r>
      <w:r w:rsidRPr="00B64C97">
        <w:rPr>
          <w:spacing w:val="1"/>
          <w:sz w:val="24"/>
          <w:szCs w:val="24"/>
        </w:rPr>
        <w:t xml:space="preserve"> </w:t>
      </w:r>
      <w:r w:rsidRPr="00B64C97">
        <w:rPr>
          <w:sz w:val="24"/>
          <w:szCs w:val="24"/>
        </w:rPr>
        <w:t>межличностных</w:t>
      </w:r>
      <w:r w:rsidRPr="00B64C97">
        <w:rPr>
          <w:spacing w:val="-3"/>
          <w:sz w:val="24"/>
          <w:szCs w:val="24"/>
        </w:rPr>
        <w:t xml:space="preserve"> </w:t>
      </w:r>
      <w:r w:rsidRPr="00B64C97">
        <w:rPr>
          <w:sz w:val="24"/>
          <w:szCs w:val="24"/>
        </w:rPr>
        <w:t>отношений.</w:t>
      </w:r>
    </w:p>
    <w:p w:rsidR="00173B47" w:rsidRPr="009E66F9" w:rsidRDefault="00F47226" w:rsidP="00AA1D20">
      <w:pPr>
        <w:pStyle w:val="a4"/>
        <w:numPr>
          <w:ilvl w:val="0"/>
          <w:numId w:val="17"/>
        </w:numPr>
        <w:spacing w:before="1" w:line="322" w:lineRule="exact"/>
        <w:ind w:left="567" w:firstLine="0"/>
        <w:rPr>
          <w:b/>
          <w:sz w:val="24"/>
          <w:szCs w:val="24"/>
        </w:rPr>
      </w:pPr>
      <w:r w:rsidRPr="009E66F9">
        <w:rPr>
          <w:b/>
          <w:sz w:val="24"/>
          <w:szCs w:val="24"/>
        </w:rPr>
        <w:t>духовно-нравственное</w:t>
      </w:r>
      <w:r w:rsidRPr="009E66F9">
        <w:rPr>
          <w:b/>
          <w:spacing w:val="-7"/>
          <w:sz w:val="24"/>
          <w:szCs w:val="24"/>
        </w:rPr>
        <w:t xml:space="preserve"> </w:t>
      </w:r>
      <w:r w:rsidRPr="009E66F9">
        <w:rPr>
          <w:b/>
          <w:sz w:val="24"/>
          <w:szCs w:val="24"/>
        </w:rPr>
        <w:t>воспитание:</w:t>
      </w:r>
    </w:p>
    <w:p w:rsidR="00173B47" w:rsidRPr="00B64C97" w:rsidRDefault="00F47226" w:rsidP="00B64C97">
      <w:pPr>
        <w:pStyle w:val="a3"/>
        <w:ind w:left="567" w:right="463"/>
        <w:rPr>
          <w:sz w:val="24"/>
          <w:szCs w:val="24"/>
        </w:rPr>
      </w:pPr>
      <w:r w:rsidRPr="00B64C97">
        <w:rPr>
          <w:sz w:val="24"/>
          <w:szCs w:val="24"/>
        </w:rPr>
        <w:t>освоение опыта человеческих взаимоотношений, проявление сопереживания,</w:t>
      </w:r>
      <w:r w:rsidRPr="00B64C97">
        <w:rPr>
          <w:spacing w:val="1"/>
          <w:sz w:val="24"/>
          <w:szCs w:val="24"/>
        </w:rPr>
        <w:t xml:space="preserve"> </w:t>
      </w:r>
      <w:r w:rsidRPr="00B64C97">
        <w:rPr>
          <w:sz w:val="24"/>
          <w:szCs w:val="24"/>
        </w:rPr>
        <w:t>уважения, любви, доброжелательности и других моральных качеств к родным</w:t>
      </w:r>
      <w:r w:rsidRPr="00B64C97">
        <w:rPr>
          <w:spacing w:val="-67"/>
          <w:sz w:val="24"/>
          <w:szCs w:val="24"/>
        </w:rPr>
        <w:t xml:space="preserve"> </w:t>
      </w:r>
      <w:r w:rsidRPr="00B64C97">
        <w:rPr>
          <w:sz w:val="24"/>
          <w:szCs w:val="24"/>
        </w:rPr>
        <w:t>и</w:t>
      </w:r>
      <w:r w:rsidRPr="00B64C97">
        <w:rPr>
          <w:spacing w:val="1"/>
          <w:sz w:val="24"/>
          <w:szCs w:val="24"/>
        </w:rPr>
        <w:t xml:space="preserve"> </w:t>
      </w:r>
      <w:r w:rsidRPr="00B64C97">
        <w:rPr>
          <w:sz w:val="24"/>
          <w:szCs w:val="24"/>
        </w:rPr>
        <w:t>другим</w:t>
      </w:r>
      <w:r w:rsidRPr="00B64C97">
        <w:rPr>
          <w:spacing w:val="1"/>
          <w:sz w:val="24"/>
          <w:szCs w:val="24"/>
        </w:rPr>
        <w:t xml:space="preserve"> </w:t>
      </w:r>
      <w:r w:rsidRPr="00B64C97">
        <w:rPr>
          <w:sz w:val="24"/>
          <w:szCs w:val="24"/>
        </w:rPr>
        <w:t>людям,</w:t>
      </w:r>
      <w:r w:rsidRPr="00B64C97">
        <w:rPr>
          <w:spacing w:val="1"/>
          <w:sz w:val="24"/>
          <w:szCs w:val="24"/>
        </w:rPr>
        <w:t xml:space="preserve"> </w:t>
      </w:r>
      <w:r w:rsidRPr="00B64C97">
        <w:rPr>
          <w:sz w:val="24"/>
          <w:szCs w:val="24"/>
        </w:rPr>
        <w:t>независимо</w:t>
      </w:r>
      <w:r w:rsidRPr="00B64C97">
        <w:rPr>
          <w:spacing w:val="1"/>
          <w:sz w:val="24"/>
          <w:szCs w:val="24"/>
        </w:rPr>
        <w:t xml:space="preserve"> </w:t>
      </w:r>
      <w:r w:rsidRPr="00B64C97">
        <w:rPr>
          <w:sz w:val="24"/>
          <w:szCs w:val="24"/>
        </w:rPr>
        <w:t>от</w:t>
      </w:r>
      <w:r w:rsidRPr="00B64C97">
        <w:rPr>
          <w:spacing w:val="1"/>
          <w:sz w:val="24"/>
          <w:szCs w:val="24"/>
        </w:rPr>
        <w:t xml:space="preserve"> </w:t>
      </w:r>
      <w:r w:rsidRPr="00B64C97">
        <w:rPr>
          <w:sz w:val="24"/>
          <w:szCs w:val="24"/>
        </w:rPr>
        <w:t>их</w:t>
      </w:r>
      <w:r w:rsidRPr="00B64C97">
        <w:rPr>
          <w:spacing w:val="1"/>
          <w:sz w:val="24"/>
          <w:szCs w:val="24"/>
        </w:rPr>
        <w:t xml:space="preserve"> </w:t>
      </w:r>
      <w:r w:rsidRPr="00B64C97">
        <w:rPr>
          <w:sz w:val="24"/>
          <w:szCs w:val="24"/>
        </w:rPr>
        <w:t>национальности,</w:t>
      </w:r>
      <w:r w:rsidRPr="00B64C97">
        <w:rPr>
          <w:spacing w:val="1"/>
          <w:sz w:val="24"/>
          <w:szCs w:val="24"/>
        </w:rPr>
        <w:t xml:space="preserve"> </w:t>
      </w:r>
      <w:r w:rsidRPr="00B64C97">
        <w:rPr>
          <w:sz w:val="24"/>
          <w:szCs w:val="24"/>
        </w:rPr>
        <w:t>социального</w:t>
      </w:r>
      <w:r w:rsidRPr="00B64C97">
        <w:rPr>
          <w:spacing w:val="1"/>
          <w:sz w:val="24"/>
          <w:szCs w:val="24"/>
        </w:rPr>
        <w:t xml:space="preserve"> </w:t>
      </w:r>
      <w:r w:rsidRPr="00B64C97">
        <w:rPr>
          <w:sz w:val="24"/>
          <w:szCs w:val="24"/>
        </w:rPr>
        <w:t>статуса,</w:t>
      </w:r>
      <w:r w:rsidRPr="00B64C97">
        <w:rPr>
          <w:spacing w:val="-67"/>
          <w:sz w:val="24"/>
          <w:szCs w:val="24"/>
        </w:rPr>
        <w:t xml:space="preserve"> </w:t>
      </w:r>
      <w:r w:rsidRPr="00B64C97">
        <w:rPr>
          <w:sz w:val="24"/>
          <w:szCs w:val="24"/>
        </w:rPr>
        <w:t>вероисповедания;</w:t>
      </w:r>
    </w:p>
    <w:p w:rsidR="00173B47" w:rsidRPr="00B64C97" w:rsidRDefault="00F47226" w:rsidP="00B64C97">
      <w:pPr>
        <w:pStyle w:val="a3"/>
        <w:spacing w:line="242" w:lineRule="auto"/>
        <w:ind w:left="567" w:right="461"/>
        <w:rPr>
          <w:sz w:val="24"/>
          <w:szCs w:val="24"/>
        </w:rPr>
      </w:pPr>
      <w:r w:rsidRPr="00B64C97">
        <w:rPr>
          <w:sz w:val="24"/>
          <w:szCs w:val="24"/>
        </w:rPr>
        <w:t>осознание</w:t>
      </w:r>
      <w:r w:rsidRPr="00B64C97">
        <w:rPr>
          <w:spacing w:val="1"/>
          <w:sz w:val="24"/>
          <w:szCs w:val="24"/>
        </w:rPr>
        <w:t xml:space="preserve"> </w:t>
      </w:r>
      <w:r w:rsidRPr="00B64C97">
        <w:rPr>
          <w:sz w:val="24"/>
          <w:szCs w:val="24"/>
        </w:rPr>
        <w:t>этических</w:t>
      </w:r>
      <w:r w:rsidRPr="00B64C97">
        <w:rPr>
          <w:spacing w:val="1"/>
          <w:sz w:val="24"/>
          <w:szCs w:val="24"/>
        </w:rPr>
        <w:t xml:space="preserve"> </w:t>
      </w:r>
      <w:r w:rsidRPr="00B64C97">
        <w:rPr>
          <w:sz w:val="24"/>
          <w:szCs w:val="24"/>
        </w:rPr>
        <w:t>понятий,</w:t>
      </w:r>
      <w:r w:rsidRPr="00B64C97">
        <w:rPr>
          <w:spacing w:val="1"/>
          <w:sz w:val="24"/>
          <w:szCs w:val="24"/>
        </w:rPr>
        <w:t xml:space="preserve"> </w:t>
      </w:r>
      <w:r w:rsidRPr="00B64C97">
        <w:rPr>
          <w:sz w:val="24"/>
          <w:szCs w:val="24"/>
        </w:rPr>
        <w:t>оценка</w:t>
      </w:r>
      <w:r w:rsidRPr="00B64C97">
        <w:rPr>
          <w:spacing w:val="1"/>
          <w:sz w:val="24"/>
          <w:szCs w:val="24"/>
        </w:rPr>
        <w:t xml:space="preserve"> </w:t>
      </w:r>
      <w:r w:rsidRPr="00B64C97">
        <w:rPr>
          <w:sz w:val="24"/>
          <w:szCs w:val="24"/>
        </w:rPr>
        <w:t>поведения</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поступков</w:t>
      </w:r>
      <w:r w:rsidRPr="00B64C97">
        <w:rPr>
          <w:spacing w:val="1"/>
          <w:sz w:val="24"/>
          <w:szCs w:val="24"/>
        </w:rPr>
        <w:t xml:space="preserve"> </w:t>
      </w:r>
      <w:r w:rsidRPr="00B64C97">
        <w:rPr>
          <w:sz w:val="24"/>
          <w:szCs w:val="24"/>
        </w:rPr>
        <w:t>персонажей</w:t>
      </w:r>
      <w:r w:rsidRPr="00B64C97">
        <w:rPr>
          <w:spacing w:val="1"/>
          <w:sz w:val="24"/>
          <w:szCs w:val="24"/>
        </w:rPr>
        <w:t xml:space="preserve"> </w:t>
      </w:r>
      <w:r w:rsidRPr="00B64C97">
        <w:rPr>
          <w:sz w:val="24"/>
          <w:szCs w:val="24"/>
        </w:rPr>
        <w:t>художественных произведений</w:t>
      </w:r>
      <w:r w:rsidRPr="00B64C97">
        <w:rPr>
          <w:spacing w:val="-1"/>
          <w:sz w:val="24"/>
          <w:szCs w:val="24"/>
        </w:rPr>
        <w:t xml:space="preserve"> </w:t>
      </w:r>
      <w:r w:rsidRPr="00B64C97">
        <w:rPr>
          <w:sz w:val="24"/>
          <w:szCs w:val="24"/>
        </w:rPr>
        <w:t>в</w:t>
      </w:r>
      <w:r w:rsidRPr="00B64C97">
        <w:rPr>
          <w:spacing w:val="-2"/>
          <w:sz w:val="24"/>
          <w:szCs w:val="24"/>
        </w:rPr>
        <w:t xml:space="preserve"> </w:t>
      </w:r>
      <w:r w:rsidRPr="00B64C97">
        <w:rPr>
          <w:sz w:val="24"/>
          <w:szCs w:val="24"/>
        </w:rPr>
        <w:t>ситуации</w:t>
      </w:r>
      <w:r w:rsidRPr="00B64C97">
        <w:rPr>
          <w:spacing w:val="-4"/>
          <w:sz w:val="24"/>
          <w:szCs w:val="24"/>
        </w:rPr>
        <w:t xml:space="preserve"> </w:t>
      </w:r>
      <w:r w:rsidRPr="00B64C97">
        <w:rPr>
          <w:sz w:val="24"/>
          <w:szCs w:val="24"/>
        </w:rPr>
        <w:t>нравственного выбора;</w:t>
      </w:r>
    </w:p>
    <w:p w:rsidR="00173B47" w:rsidRPr="00B64C97" w:rsidRDefault="00F47226" w:rsidP="00B64C97">
      <w:pPr>
        <w:pStyle w:val="a3"/>
        <w:ind w:left="567" w:right="466"/>
        <w:rPr>
          <w:sz w:val="24"/>
          <w:szCs w:val="24"/>
        </w:rPr>
      </w:pPr>
      <w:r w:rsidRPr="00B64C97">
        <w:rPr>
          <w:sz w:val="24"/>
          <w:szCs w:val="24"/>
        </w:rPr>
        <w:t>выражение</w:t>
      </w:r>
      <w:r w:rsidRPr="00B64C97">
        <w:rPr>
          <w:spacing w:val="1"/>
          <w:sz w:val="24"/>
          <w:szCs w:val="24"/>
        </w:rPr>
        <w:t xml:space="preserve"> </w:t>
      </w:r>
      <w:r w:rsidRPr="00B64C97">
        <w:rPr>
          <w:sz w:val="24"/>
          <w:szCs w:val="24"/>
        </w:rPr>
        <w:t>своего</w:t>
      </w:r>
      <w:r w:rsidRPr="00B64C97">
        <w:rPr>
          <w:spacing w:val="1"/>
          <w:sz w:val="24"/>
          <w:szCs w:val="24"/>
        </w:rPr>
        <w:t xml:space="preserve"> </w:t>
      </w:r>
      <w:r w:rsidRPr="00B64C97">
        <w:rPr>
          <w:sz w:val="24"/>
          <w:szCs w:val="24"/>
        </w:rPr>
        <w:t>видения</w:t>
      </w:r>
      <w:r w:rsidRPr="00B64C97">
        <w:rPr>
          <w:spacing w:val="1"/>
          <w:sz w:val="24"/>
          <w:szCs w:val="24"/>
        </w:rPr>
        <w:t xml:space="preserve"> </w:t>
      </w:r>
      <w:r w:rsidRPr="00B64C97">
        <w:rPr>
          <w:sz w:val="24"/>
          <w:szCs w:val="24"/>
        </w:rPr>
        <w:t>мира,</w:t>
      </w:r>
      <w:r w:rsidRPr="00B64C97">
        <w:rPr>
          <w:spacing w:val="1"/>
          <w:sz w:val="24"/>
          <w:szCs w:val="24"/>
        </w:rPr>
        <w:t xml:space="preserve"> </w:t>
      </w:r>
      <w:r w:rsidRPr="00B64C97">
        <w:rPr>
          <w:sz w:val="24"/>
          <w:szCs w:val="24"/>
        </w:rPr>
        <w:t>индивидуальной</w:t>
      </w:r>
      <w:r w:rsidRPr="00B64C97">
        <w:rPr>
          <w:spacing w:val="1"/>
          <w:sz w:val="24"/>
          <w:szCs w:val="24"/>
        </w:rPr>
        <w:t xml:space="preserve"> </w:t>
      </w:r>
      <w:r w:rsidRPr="00B64C97">
        <w:rPr>
          <w:sz w:val="24"/>
          <w:szCs w:val="24"/>
        </w:rPr>
        <w:t>позиции</w:t>
      </w:r>
      <w:r w:rsidRPr="00B64C97">
        <w:rPr>
          <w:spacing w:val="1"/>
          <w:sz w:val="24"/>
          <w:szCs w:val="24"/>
        </w:rPr>
        <w:t xml:space="preserve"> </w:t>
      </w:r>
      <w:r w:rsidRPr="00B64C97">
        <w:rPr>
          <w:sz w:val="24"/>
          <w:szCs w:val="24"/>
        </w:rPr>
        <w:t>посредством</w:t>
      </w:r>
      <w:r w:rsidRPr="00B64C97">
        <w:rPr>
          <w:spacing w:val="1"/>
          <w:sz w:val="24"/>
          <w:szCs w:val="24"/>
        </w:rPr>
        <w:t xml:space="preserve"> </w:t>
      </w:r>
      <w:r w:rsidRPr="00B64C97">
        <w:rPr>
          <w:sz w:val="24"/>
          <w:szCs w:val="24"/>
        </w:rPr>
        <w:t>накопления и систематизации литературных впечатлений, разнообразных по</w:t>
      </w:r>
      <w:r w:rsidRPr="00B64C97">
        <w:rPr>
          <w:spacing w:val="1"/>
          <w:sz w:val="24"/>
          <w:szCs w:val="24"/>
        </w:rPr>
        <w:t xml:space="preserve"> </w:t>
      </w:r>
      <w:r w:rsidRPr="00B64C97">
        <w:rPr>
          <w:sz w:val="24"/>
          <w:szCs w:val="24"/>
        </w:rPr>
        <w:t>эмоциональной</w:t>
      </w:r>
      <w:r w:rsidRPr="00B64C97">
        <w:rPr>
          <w:spacing w:val="-1"/>
          <w:sz w:val="24"/>
          <w:szCs w:val="24"/>
        </w:rPr>
        <w:t xml:space="preserve"> </w:t>
      </w:r>
      <w:r w:rsidRPr="00B64C97">
        <w:rPr>
          <w:sz w:val="24"/>
          <w:szCs w:val="24"/>
        </w:rPr>
        <w:t>окраске;</w:t>
      </w:r>
    </w:p>
    <w:p w:rsidR="00173B47" w:rsidRPr="00B64C97" w:rsidRDefault="00F47226" w:rsidP="00B64C97">
      <w:pPr>
        <w:pStyle w:val="a3"/>
        <w:ind w:left="567" w:right="465"/>
        <w:rPr>
          <w:sz w:val="24"/>
          <w:szCs w:val="24"/>
        </w:rPr>
      </w:pPr>
      <w:r w:rsidRPr="00B64C97">
        <w:rPr>
          <w:sz w:val="24"/>
          <w:szCs w:val="24"/>
        </w:rPr>
        <w:t>неприятие любых форм поведения, направленных на причинение физического</w:t>
      </w:r>
      <w:r w:rsidRPr="00B64C97">
        <w:rPr>
          <w:spacing w:val="-67"/>
          <w:sz w:val="24"/>
          <w:szCs w:val="24"/>
        </w:rPr>
        <w:t xml:space="preserve"> </w:t>
      </w:r>
      <w:r w:rsidRPr="00B64C97">
        <w:rPr>
          <w:sz w:val="24"/>
          <w:szCs w:val="24"/>
        </w:rPr>
        <w:t>и</w:t>
      </w:r>
      <w:r w:rsidRPr="00B64C97">
        <w:rPr>
          <w:spacing w:val="-1"/>
          <w:sz w:val="24"/>
          <w:szCs w:val="24"/>
        </w:rPr>
        <w:t xml:space="preserve"> </w:t>
      </w:r>
      <w:r w:rsidRPr="00B64C97">
        <w:rPr>
          <w:sz w:val="24"/>
          <w:szCs w:val="24"/>
        </w:rPr>
        <w:t>морального</w:t>
      </w:r>
      <w:r w:rsidRPr="00B64C97">
        <w:rPr>
          <w:spacing w:val="1"/>
          <w:sz w:val="24"/>
          <w:szCs w:val="24"/>
        </w:rPr>
        <w:t xml:space="preserve"> </w:t>
      </w:r>
      <w:r w:rsidRPr="00B64C97">
        <w:rPr>
          <w:sz w:val="24"/>
          <w:szCs w:val="24"/>
        </w:rPr>
        <w:t>вреда</w:t>
      </w:r>
      <w:r w:rsidRPr="00B64C97">
        <w:rPr>
          <w:spacing w:val="-3"/>
          <w:sz w:val="24"/>
          <w:szCs w:val="24"/>
        </w:rPr>
        <w:t xml:space="preserve"> </w:t>
      </w:r>
      <w:r w:rsidRPr="00B64C97">
        <w:rPr>
          <w:sz w:val="24"/>
          <w:szCs w:val="24"/>
        </w:rPr>
        <w:t>другим людям.</w:t>
      </w:r>
    </w:p>
    <w:p w:rsidR="00173B47" w:rsidRPr="009E66F9" w:rsidRDefault="00F47226" w:rsidP="00AA1D20">
      <w:pPr>
        <w:pStyle w:val="a4"/>
        <w:numPr>
          <w:ilvl w:val="0"/>
          <w:numId w:val="17"/>
        </w:numPr>
        <w:spacing w:line="322" w:lineRule="exact"/>
        <w:ind w:left="567" w:firstLine="0"/>
        <w:rPr>
          <w:b/>
          <w:sz w:val="24"/>
          <w:szCs w:val="24"/>
        </w:rPr>
      </w:pPr>
      <w:r w:rsidRPr="009E66F9">
        <w:rPr>
          <w:b/>
          <w:sz w:val="24"/>
          <w:szCs w:val="24"/>
        </w:rPr>
        <w:t>эстетическое</w:t>
      </w:r>
      <w:r w:rsidRPr="009E66F9">
        <w:rPr>
          <w:b/>
          <w:spacing w:val="-6"/>
          <w:sz w:val="24"/>
          <w:szCs w:val="24"/>
        </w:rPr>
        <w:t xml:space="preserve"> </w:t>
      </w:r>
      <w:r w:rsidRPr="009E66F9">
        <w:rPr>
          <w:b/>
          <w:sz w:val="24"/>
          <w:szCs w:val="24"/>
        </w:rPr>
        <w:t>воспитание:</w:t>
      </w:r>
    </w:p>
    <w:p w:rsidR="00173B47" w:rsidRPr="00B64C97" w:rsidRDefault="00F47226" w:rsidP="00B64C97">
      <w:pPr>
        <w:pStyle w:val="a3"/>
        <w:ind w:left="567" w:right="457"/>
        <w:rPr>
          <w:sz w:val="24"/>
          <w:szCs w:val="24"/>
        </w:rPr>
      </w:pPr>
      <w:r w:rsidRPr="00B64C97">
        <w:rPr>
          <w:sz w:val="24"/>
          <w:szCs w:val="24"/>
        </w:rPr>
        <w:t>проявление</w:t>
      </w:r>
      <w:r w:rsidRPr="00B64C97">
        <w:rPr>
          <w:spacing w:val="-7"/>
          <w:sz w:val="24"/>
          <w:szCs w:val="24"/>
        </w:rPr>
        <w:t xml:space="preserve"> </w:t>
      </w:r>
      <w:r w:rsidRPr="00B64C97">
        <w:rPr>
          <w:sz w:val="24"/>
          <w:szCs w:val="24"/>
        </w:rPr>
        <w:t>уважительного</w:t>
      </w:r>
      <w:r w:rsidRPr="00B64C97">
        <w:rPr>
          <w:spacing w:val="-6"/>
          <w:sz w:val="24"/>
          <w:szCs w:val="24"/>
        </w:rPr>
        <w:t xml:space="preserve"> </w:t>
      </w:r>
      <w:r w:rsidRPr="00B64C97">
        <w:rPr>
          <w:sz w:val="24"/>
          <w:szCs w:val="24"/>
        </w:rPr>
        <w:t>отношения</w:t>
      </w:r>
      <w:r w:rsidRPr="00B64C97">
        <w:rPr>
          <w:spacing w:val="-7"/>
          <w:sz w:val="24"/>
          <w:szCs w:val="24"/>
        </w:rPr>
        <w:t xml:space="preserve"> </w:t>
      </w:r>
      <w:r w:rsidRPr="00B64C97">
        <w:rPr>
          <w:sz w:val="24"/>
          <w:szCs w:val="24"/>
        </w:rPr>
        <w:t>и</w:t>
      </w:r>
      <w:r w:rsidRPr="00B64C97">
        <w:rPr>
          <w:spacing w:val="-8"/>
          <w:sz w:val="24"/>
          <w:szCs w:val="24"/>
        </w:rPr>
        <w:t xml:space="preserve"> </w:t>
      </w:r>
      <w:r w:rsidRPr="00B64C97">
        <w:rPr>
          <w:sz w:val="24"/>
          <w:szCs w:val="24"/>
        </w:rPr>
        <w:t>интереса</w:t>
      </w:r>
      <w:r w:rsidRPr="00B64C97">
        <w:rPr>
          <w:spacing w:val="-7"/>
          <w:sz w:val="24"/>
          <w:szCs w:val="24"/>
        </w:rPr>
        <w:t xml:space="preserve"> </w:t>
      </w:r>
      <w:r w:rsidRPr="00B64C97">
        <w:rPr>
          <w:sz w:val="24"/>
          <w:szCs w:val="24"/>
        </w:rPr>
        <w:t>к</w:t>
      </w:r>
      <w:r w:rsidRPr="00B64C97">
        <w:rPr>
          <w:spacing w:val="-6"/>
          <w:sz w:val="24"/>
          <w:szCs w:val="24"/>
        </w:rPr>
        <w:t xml:space="preserve"> </w:t>
      </w:r>
      <w:r w:rsidRPr="00B64C97">
        <w:rPr>
          <w:sz w:val="24"/>
          <w:szCs w:val="24"/>
        </w:rPr>
        <w:t>художественной</w:t>
      </w:r>
      <w:r w:rsidRPr="00B64C97">
        <w:rPr>
          <w:spacing w:val="-6"/>
          <w:sz w:val="24"/>
          <w:szCs w:val="24"/>
        </w:rPr>
        <w:t xml:space="preserve"> </w:t>
      </w:r>
      <w:r w:rsidRPr="00B64C97">
        <w:rPr>
          <w:sz w:val="24"/>
          <w:szCs w:val="24"/>
        </w:rPr>
        <w:t>культуре,</w:t>
      </w:r>
      <w:r w:rsidRPr="00B64C97">
        <w:rPr>
          <w:spacing w:val="-68"/>
          <w:sz w:val="24"/>
          <w:szCs w:val="24"/>
        </w:rPr>
        <w:t xml:space="preserve"> </w:t>
      </w:r>
      <w:r w:rsidRPr="00B64C97">
        <w:rPr>
          <w:sz w:val="24"/>
          <w:szCs w:val="24"/>
        </w:rPr>
        <w:t>к различным видам искусства, восприимчивость к традициям и творчеству</w:t>
      </w:r>
      <w:r w:rsidRPr="00B64C97">
        <w:rPr>
          <w:spacing w:val="1"/>
          <w:sz w:val="24"/>
          <w:szCs w:val="24"/>
        </w:rPr>
        <w:t xml:space="preserve"> </w:t>
      </w:r>
      <w:r w:rsidRPr="00B64C97">
        <w:rPr>
          <w:sz w:val="24"/>
          <w:szCs w:val="24"/>
        </w:rPr>
        <w:t>своего</w:t>
      </w:r>
      <w:r w:rsidRPr="00B64C97">
        <w:rPr>
          <w:spacing w:val="-8"/>
          <w:sz w:val="24"/>
          <w:szCs w:val="24"/>
        </w:rPr>
        <w:t xml:space="preserve"> </w:t>
      </w:r>
      <w:r w:rsidRPr="00B64C97">
        <w:rPr>
          <w:sz w:val="24"/>
          <w:szCs w:val="24"/>
        </w:rPr>
        <w:t>и</w:t>
      </w:r>
      <w:r w:rsidRPr="00B64C97">
        <w:rPr>
          <w:spacing w:val="-5"/>
          <w:sz w:val="24"/>
          <w:szCs w:val="24"/>
        </w:rPr>
        <w:t xml:space="preserve"> </w:t>
      </w:r>
      <w:r w:rsidRPr="00B64C97">
        <w:rPr>
          <w:sz w:val="24"/>
          <w:szCs w:val="24"/>
        </w:rPr>
        <w:t>других</w:t>
      </w:r>
      <w:r w:rsidRPr="00B64C97">
        <w:rPr>
          <w:spacing w:val="-7"/>
          <w:sz w:val="24"/>
          <w:szCs w:val="24"/>
        </w:rPr>
        <w:t xml:space="preserve"> </w:t>
      </w:r>
      <w:r w:rsidRPr="00B64C97">
        <w:rPr>
          <w:sz w:val="24"/>
          <w:szCs w:val="24"/>
        </w:rPr>
        <w:t>народов,</w:t>
      </w:r>
      <w:r w:rsidRPr="00B64C97">
        <w:rPr>
          <w:spacing w:val="-7"/>
          <w:sz w:val="24"/>
          <w:szCs w:val="24"/>
        </w:rPr>
        <w:t xml:space="preserve"> </w:t>
      </w:r>
      <w:r w:rsidRPr="00B64C97">
        <w:rPr>
          <w:sz w:val="24"/>
          <w:szCs w:val="24"/>
        </w:rPr>
        <w:t>готовность</w:t>
      </w:r>
      <w:r w:rsidRPr="00B64C97">
        <w:rPr>
          <w:spacing w:val="-6"/>
          <w:sz w:val="24"/>
          <w:szCs w:val="24"/>
        </w:rPr>
        <w:t xml:space="preserve"> </w:t>
      </w:r>
      <w:r w:rsidRPr="00B64C97">
        <w:rPr>
          <w:sz w:val="24"/>
          <w:szCs w:val="24"/>
        </w:rPr>
        <w:t>выражать</w:t>
      </w:r>
      <w:r w:rsidRPr="00B64C97">
        <w:rPr>
          <w:spacing w:val="-8"/>
          <w:sz w:val="24"/>
          <w:szCs w:val="24"/>
        </w:rPr>
        <w:t xml:space="preserve"> </w:t>
      </w:r>
      <w:r w:rsidRPr="00B64C97">
        <w:rPr>
          <w:sz w:val="24"/>
          <w:szCs w:val="24"/>
        </w:rPr>
        <w:t>своё</w:t>
      </w:r>
      <w:r w:rsidRPr="00B64C97">
        <w:rPr>
          <w:spacing w:val="-7"/>
          <w:sz w:val="24"/>
          <w:szCs w:val="24"/>
        </w:rPr>
        <w:t xml:space="preserve"> </w:t>
      </w:r>
      <w:r w:rsidRPr="00B64C97">
        <w:rPr>
          <w:sz w:val="24"/>
          <w:szCs w:val="24"/>
        </w:rPr>
        <w:t>отношение</w:t>
      </w:r>
      <w:r w:rsidRPr="00B64C97">
        <w:rPr>
          <w:spacing w:val="-6"/>
          <w:sz w:val="24"/>
          <w:szCs w:val="24"/>
        </w:rPr>
        <w:t xml:space="preserve"> </w:t>
      </w:r>
      <w:r w:rsidRPr="00B64C97">
        <w:rPr>
          <w:sz w:val="24"/>
          <w:szCs w:val="24"/>
        </w:rPr>
        <w:t>в</w:t>
      </w:r>
      <w:r w:rsidRPr="00B64C97">
        <w:rPr>
          <w:spacing w:val="-8"/>
          <w:sz w:val="24"/>
          <w:szCs w:val="24"/>
        </w:rPr>
        <w:t xml:space="preserve"> </w:t>
      </w:r>
      <w:r w:rsidRPr="00B64C97">
        <w:rPr>
          <w:sz w:val="24"/>
          <w:szCs w:val="24"/>
        </w:rPr>
        <w:t>разных</w:t>
      </w:r>
      <w:r w:rsidRPr="00B64C97">
        <w:rPr>
          <w:spacing w:val="-5"/>
          <w:sz w:val="24"/>
          <w:szCs w:val="24"/>
        </w:rPr>
        <w:t xml:space="preserve"> </w:t>
      </w:r>
      <w:r w:rsidRPr="00B64C97">
        <w:rPr>
          <w:sz w:val="24"/>
          <w:szCs w:val="24"/>
        </w:rPr>
        <w:t>видах</w:t>
      </w:r>
      <w:r w:rsidRPr="00B64C97">
        <w:rPr>
          <w:spacing w:val="-68"/>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деятельности;</w:t>
      </w:r>
    </w:p>
    <w:p w:rsidR="00173B47" w:rsidRPr="00B64C97" w:rsidRDefault="00F47226" w:rsidP="00B64C97">
      <w:pPr>
        <w:pStyle w:val="a3"/>
        <w:ind w:left="567" w:right="456"/>
        <w:rPr>
          <w:sz w:val="24"/>
          <w:szCs w:val="24"/>
        </w:rPr>
      </w:pPr>
      <w:r w:rsidRPr="00B64C97">
        <w:rPr>
          <w:sz w:val="24"/>
          <w:szCs w:val="24"/>
        </w:rPr>
        <w:t>приобретение</w:t>
      </w:r>
      <w:r w:rsidRPr="00B64C97">
        <w:rPr>
          <w:spacing w:val="1"/>
          <w:sz w:val="24"/>
          <w:szCs w:val="24"/>
        </w:rPr>
        <w:t xml:space="preserve"> </w:t>
      </w:r>
      <w:r w:rsidRPr="00B64C97">
        <w:rPr>
          <w:sz w:val="24"/>
          <w:szCs w:val="24"/>
        </w:rPr>
        <w:t>эстетического</w:t>
      </w:r>
      <w:r w:rsidRPr="00B64C97">
        <w:rPr>
          <w:spacing w:val="1"/>
          <w:sz w:val="24"/>
          <w:szCs w:val="24"/>
        </w:rPr>
        <w:t xml:space="preserve"> </w:t>
      </w:r>
      <w:r w:rsidRPr="00B64C97">
        <w:rPr>
          <w:sz w:val="24"/>
          <w:szCs w:val="24"/>
        </w:rPr>
        <w:t>опыта</w:t>
      </w:r>
      <w:r w:rsidRPr="00B64C97">
        <w:rPr>
          <w:spacing w:val="1"/>
          <w:sz w:val="24"/>
          <w:szCs w:val="24"/>
        </w:rPr>
        <w:t xml:space="preserve"> </w:t>
      </w:r>
      <w:r w:rsidRPr="00B64C97">
        <w:rPr>
          <w:sz w:val="24"/>
          <w:szCs w:val="24"/>
        </w:rPr>
        <w:t>слушания,</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эмоционально-</w:t>
      </w:r>
      <w:r w:rsidRPr="00B64C97">
        <w:rPr>
          <w:spacing w:val="1"/>
          <w:sz w:val="24"/>
          <w:szCs w:val="24"/>
        </w:rPr>
        <w:t xml:space="preserve"> </w:t>
      </w:r>
      <w:r w:rsidRPr="00B64C97">
        <w:rPr>
          <w:sz w:val="24"/>
          <w:szCs w:val="24"/>
        </w:rPr>
        <w:t>эстетической оценки произведений фольклора и художественной литературы;</w:t>
      </w:r>
      <w:r w:rsidRPr="00B64C97">
        <w:rPr>
          <w:spacing w:val="1"/>
          <w:sz w:val="24"/>
          <w:szCs w:val="24"/>
        </w:rPr>
        <w:t xml:space="preserve"> </w:t>
      </w:r>
      <w:r w:rsidRPr="00B64C97">
        <w:rPr>
          <w:sz w:val="24"/>
          <w:szCs w:val="24"/>
        </w:rPr>
        <w:t>понимание образного языка художественных произведений, выразительных</w:t>
      </w:r>
      <w:r w:rsidRPr="00B64C97">
        <w:rPr>
          <w:spacing w:val="1"/>
          <w:sz w:val="24"/>
          <w:szCs w:val="24"/>
        </w:rPr>
        <w:t xml:space="preserve"> </w:t>
      </w:r>
      <w:r w:rsidRPr="00B64C97">
        <w:rPr>
          <w:sz w:val="24"/>
          <w:szCs w:val="24"/>
        </w:rPr>
        <w:t>средств,</w:t>
      </w:r>
      <w:r w:rsidRPr="00B64C97">
        <w:rPr>
          <w:spacing w:val="-3"/>
          <w:sz w:val="24"/>
          <w:szCs w:val="24"/>
        </w:rPr>
        <w:t xml:space="preserve"> </w:t>
      </w:r>
      <w:r w:rsidRPr="00B64C97">
        <w:rPr>
          <w:sz w:val="24"/>
          <w:szCs w:val="24"/>
        </w:rPr>
        <w:t>создающих</w:t>
      </w:r>
      <w:r w:rsidRPr="00B64C97">
        <w:rPr>
          <w:spacing w:val="-1"/>
          <w:sz w:val="24"/>
          <w:szCs w:val="24"/>
        </w:rPr>
        <w:t xml:space="preserve"> </w:t>
      </w:r>
      <w:r w:rsidRPr="00B64C97">
        <w:rPr>
          <w:sz w:val="24"/>
          <w:szCs w:val="24"/>
        </w:rPr>
        <w:t>художественный образ.</w:t>
      </w:r>
    </w:p>
    <w:p w:rsidR="00173B47" w:rsidRPr="009E66F9" w:rsidRDefault="00F47226" w:rsidP="00AA1D20">
      <w:pPr>
        <w:pStyle w:val="a4"/>
        <w:numPr>
          <w:ilvl w:val="0"/>
          <w:numId w:val="17"/>
        </w:numPr>
        <w:spacing w:line="322" w:lineRule="exact"/>
        <w:ind w:left="567" w:firstLine="0"/>
        <w:rPr>
          <w:b/>
          <w:sz w:val="24"/>
          <w:szCs w:val="24"/>
        </w:rPr>
      </w:pPr>
      <w:r w:rsidRPr="009E66F9">
        <w:rPr>
          <w:b/>
          <w:sz w:val="24"/>
          <w:szCs w:val="24"/>
        </w:rPr>
        <w:t>трудовое</w:t>
      </w:r>
      <w:r w:rsidRPr="009E66F9">
        <w:rPr>
          <w:b/>
          <w:spacing w:val="-6"/>
          <w:sz w:val="24"/>
          <w:szCs w:val="24"/>
        </w:rPr>
        <w:t xml:space="preserve"> </w:t>
      </w:r>
      <w:r w:rsidRPr="009E66F9">
        <w:rPr>
          <w:b/>
          <w:sz w:val="24"/>
          <w:szCs w:val="24"/>
        </w:rPr>
        <w:t>воспитание:</w:t>
      </w:r>
    </w:p>
    <w:p w:rsidR="00173B47" w:rsidRPr="00B64C97" w:rsidRDefault="00F47226" w:rsidP="00B64C97">
      <w:pPr>
        <w:pStyle w:val="a3"/>
        <w:ind w:left="567" w:right="456"/>
        <w:rPr>
          <w:sz w:val="24"/>
          <w:szCs w:val="24"/>
        </w:rPr>
      </w:pPr>
      <w:r w:rsidRPr="00B64C97">
        <w:rPr>
          <w:sz w:val="24"/>
          <w:szCs w:val="24"/>
        </w:rPr>
        <w:t>осознание</w:t>
      </w:r>
      <w:r w:rsidRPr="00B64C97">
        <w:rPr>
          <w:spacing w:val="1"/>
          <w:sz w:val="24"/>
          <w:szCs w:val="24"/>
        </w:rPr>
        <w:t xml:space="preserve"> </w:t>
      </w:r>
      <w:r w:rsidRPr="00B64C97">
        <w:rPr>
          <w:sz w:val="24"/>
          <w:szCs w:val="24"/>
        </w:rPr>
        <w:t>ценности</w:t>
      </w:r>
      <w:r w:rsidRPr="00B64C97">
        <w:rPr>
          <w:spacing w:val="1"/>
          <w:sz w:val="24"/>
          <w:szCs w:val="24"/>
        </w:rPr>
        <w:t xml:space="preserve"> </w:t>
      </w:r>
      <w:r w:rsidRPr="00B64C97">
        <w:rPr>
          <w:sz w:val="24"/>
          <w:szCs w:val="24"/>
        </w:rPr>
        <w:t>труда</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жизни</w:t>
      </w:r>
      <w:r w:rsidRPr="00B64C97">
        <w:rPr>
          <w:spacing w:val="1"/>
          <w:sz w:val="24"/>
          <w:szCs w:val="24"/>
        </w:rPr>
        <w:t xml:space="preserve"> </w:t>
      </w:r>
      <w:r w:rsidRPr="00B64C97">
        <w:rPr>
          <w:sz w:val="24"/>
          <w:szCs w:val="24"/>
        </w:rPr>
        <w:t>человека</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общества,</w:t>
      </w:r>
      <w:r w:rsidRPr="00B64C97">
        <w:rPr>
          <w:spacing w:val="1"/>
          <w:sz w:val="24"/>
          <w:szCs w:val="24"/>
        </w:rPr>
        <w:t xml:space="preserve"> </w:t>
      </w:r>
      <w:r w:rsidRPr="00B64C97">
        <w:rPr>
          <w:sz w:val="24"/>
          <w:szCs w:val="24"/>
        </w:rPr>
        <w:t>ответственное</w:t>
      </w:r>
      <w:r w:rsidRPr="00B64C97">
        <w:rPr>
          <w:spacing w:val="1"/>
          <w:sz w:val="24"/>
          <w:szCs w:val="24"/>
        </w:rPr>
        <w:t xml:space="preserve"> </w:t>
      </w:r>
      <w:r w:rsidRPr="00B64C97">
        <w:rPr>
          <w:sz w:val="24"/>
          <w:szCs w:val="24"/>
        </w:rPr>
        <w:t>потребление и бережное отношение к результатам труда, навыки участия в</w:t>
      </w:r>
      <w:r w:rsidRPr="00B64C97">
        <w:rPr>
          <w:spacing w:val="1"/>
          <w:sz w:val="24"/>
          <w:szCs w:val="24"/>
        </w:rPr>
        <w:t xml:space="preserve"> </w:t>
      </w:r>
      <w:r w:rsidRPr="00B64C97">
        <w:rPr>
          <w:sz w:val="24"/>
          <w:szCs w:val="24"/>
        </w:rPr>
        <w:t>различных</w:t>
      </w:r>
      <w:r w:rsidRPr="00B64C97">
        <w:rPr>
          <w:spacing w:val="-2"/>
          <w:sz w:val="24"/>
          <w:szCs w:val="24"/>
        </w:rPr>
        <w:t xml:space="preserve"> </w:t>
      </w:r>
      <w:r w:rsidRPr="00B64C97">
        <w:rPr>
          <w:sz w:val="24"/>
          <w:szCs w:val="24"/>
        </w:rPr>
        <w:t>видах</w:t>
      </w:r>
      <w:r w:rsidRPr="00B64C97">
        <w:rPr>
          <w:spacing w:val="-2"/>
          <w:sz w:val="24"/>
          <w:szCs w:val="24"/>
        </w:rPr>
        <w:t xml:space="preserve"> </w:t>
      </w:r>
      <w:r w:rsidRPr="00B64C97">
        <w:rPr>
          <w:sz w:val="24"/>
          <w:szCs w:val="24"/>
        </w:rPr>
        <w:t>трудовой</w:t>
      </w:r>
      <w:r w:rsidRPr="00B64C97">
        <w:rPr>
          <w:spacing w:val="-4"/>
          <w:sz w:val="24"/>
          <w:szCs w:val="24"/>
        </w:rPr>
        <w:t xml:space="preserve"> </w:t>
      </w:r>
      <w:r w:rsidRPr="00B64C97">
        <w:rPr>
          <w:sz w:val="24"/>
          <w:szCs w:val="24"/>
        </w:rPr>
        <w:t>деятельности,</w:t>
      </w:r>
      <w:r w:rsidRPr="00B64C97">
        <w:rPr>
          <w:spacing w:val="-3"/>
          <w:sz w:val="24"/>
          <w:szCs w:val="24"/>
        </w:rPr>
        <w:t xml:space="preserve"> </w:t>
      </w:r>
      <w:r w:rsidRPr="00B64C97">
        <w:rPr>
          <w:sz w:val="24"/>
          <w:szCs w:val="24"/>
        </w:rPr>
        <w:t>интерес</w:t>
      </w:r>
      <w:r w:rsidRPr="00B64C97">
        <w:rPr>
          <w:spacing w:val="-3"/>
          <w:sz w:val="24"/>
          <w:szCs w:val="24"/>
        </w:rPr>
        <w:t xml:space="preserve"> </w:t>
      </w:r>
      <w:r w:rsidRPr="00B64C97">
        <w:rPr>
          <w:sz w:val="24"/>
          <w:szCs w:val="24"/>
        </w:rPr>
        <w:t>к</w:t>
      </w:r>
      <w:r w:rsidRPr="00B64C97">
        <w:rPr>
          <w:spacing w:val="-2"/>
          <w:sz w:val="24"/>
          <w:szCs w:val="24"/>
        </w:rPr>
        <w:t xml:space="preserve"> </w:t>
      </w:r>
      <w:r w:rsidRPr="00B64C97">
        <w:rPr>
          <w:sz w:val="24"/>
          <w:szCs w:val="24"/>
        </w:rPr>
        <w:t>различным</w:t>
      </w:r>
      <w:r w:rsidRPr="00B64C97">
        <w:rPr>
          <w:spacing w:val="-3"/>
          <w:sz w:val="24"/>
          <w:szCs w:val="24"/>
        </w:rPr>
        <w:t xml:space="preserve"> </w:t>
      </w:r>
      <w:r w:rsidRPr="00B64C97">
        <w:rPr>
          <w:sz w:val="24"/>
          <w:szCs w:val="24"/>
        </w:rPr>
        <w:t>профессиям.</w:t>
      </w:r>
    </w:p>
    <w:p w:rsidR="00173B47" w:rsidRPr="009E66F9" w:rsidRDefault="00F47226" w:rsidP="00AA1D20">
      <w:pPr>
        <w:pStyle w:val="a4"/>
        <w:numPr>
          <w:ilvl w:val="0"/>
          <w:numId w:val="17"/>
        </w:numPr>
        <w:spacing w:line="322" w:lineRule="exact"/>
        <w:ind w:left="567" w:firstLine="0"/>
        <w:rPr>
          <w:b/>
          <w:sz w:val="24"/>
          <w:szCs w:val="24"/>
        </w:rPr>
      </w:pPr>
      <w:r w:rsidRPr="009E66F9">
        <w:rPr>
          <w:b/>
          <w:sz w:val="24"/>
          <w:szCs w:val="24"/>
        </w:rPr>
        <w:t>экологическое</w:t>
      </w:r>
      <w:r w:rsidRPr="009E66F9">
        <w:rPr>
          <w:b/>
          <w:spacing w:val="-5"/>
          <w:sz w:val="24"/>
          <w:szCs w:val="24"/>
        </w:rPr>
        <w:t xml:space="preserve"> </w:t>
      </w:r>
      <w:r w:rsidRPr="009E66F9">
        <w:rPr>
          <w:b/>
          <w:sz w:val="24"/>
          <w:szCs w:val="24"/>
        </w:rPr>
        <w:t>воспитание:</w:t>
      </w:r>
    </w:p>
    <w:p w:rsidR="00173B47" w:rsidRPr="00B64C97" w:rsidRDefault="00F47226" w:rsidP="00B64C97">
      <w:pPr>
        <w:pStyle w:val="a3"/>
        <w:ind w:left="567" w:right="466"/>
        <w:rPr>
          <w:sz w:val="24"/>
          <w:szCs w:val="24"/>
        </w:rPr>
      </w:pPr>
      <w:r w:rsidRPr="00B64C97">
        <w:rPr>
          <w:sz w:val="24"/>
          <w:szCs w:val="24"/>
        </w:rPr>
        <w:t>бережное</w:t>
      </w:r>
      <w:r w:rsidRPr="00B64C97">
        <w:rPr>
          <w:spacing w:val="1"/>
          <w:sz w:val="24"/>
          <w:szCs w:val="24"/>
        </w:rPr>
        <w:t xml:space="preserve"> </w:t>
      </w:r>
      <w:r w:rsidRPr="00B64C97">
        <w:rPr>
          <w:sz w:val="24"/>
          <w:szCs w:val="24"/>
        </w:rPr>
        <w:t>отношение</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природе,</w:t>
      </w:r>
      <w:r w:rsidRPr="00B64C97">
        <w:rPr>
          <w:spacing w:val="1"/>
          <w:sz w:val="24"/>
          <w:szCs w:val="24"/>
        </w:rPr>
        <w:t xml:space="preserve"> </w:t>
      </w:r>
      <w:r w:rsidRPr="00B64C97">
        <w:rPr>
          <w:sz w:val="24"/>
          <w:szCs w:val="24"/>
        </w:rPr>
        <w:t>осознание</w:t>
      </w:r>
      <w:r w:rsidRPr="00B64C97">
        <w:rPr>
          <w:spacing w:val="1"/>
          <w:sz w:val="24"/>
          <w:szCs w:val="24"/>
        </w:rPr>
        <w:t xml:space="preserve"> </w:t>
      </w:r>
      <w:r w:rsidRPr="00B64C97">
        <w:rPr>
          <w:sz w:val="24"/>
          <w:szCs w:val="24"/>
        </w:rPr>
        <w:t>проблем</w:t>
      </w:r>
      <w:r w:rsidRPr="00B64C97">
        <w:rPr>
          <w:spacing w:val="1"/>
          <w:sz w:val="24"/>
          <w:szCs w:val="24"/>
        </w:rPr>
        <w:t xml:space="preserve"> </w:t>
      </w:r>
      <w:r w:rsidRPr="00B64C97">
        <w:rPr>
          <w:sz w:val="24"/>
          <w:szCs w:val="24"/>
        </w:rPr>
        <w:t>взаимоотношений</w:t>
      </w:r>
      <w:r w:rsidRPr="00B64C97">
        <w:rPr>
          <w:spacing w:val="1"/>
          <w:sz w:val="24"/>
          <w:szCs w:val="24"/>
        </w:rPr>
        <w:t xml:space="preserve"> </w:t>
      </w:r>
      <w:r w:rsidRPr="00B64C97">
        <w:rPr>
          <w:sz w:val="24"/>
          <w:szCs w:val="24"/>
        </w:rPr>
        <w:t>человека</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животных,</w:t>
      </w:r>
      <w:r w:rsidRPr="00B64C97">
        <w:rPr>
          <w:spacing w:val="-2"/>
          <w:sz w:val="24"/>
          <w:szCs w:val="24"/>
        </w:rPr>
        <w:t xml:space="preserve"> </w:t>
      </w:r>
      <w:r w:rsidRPr="00B64C97">
        <w:rPr>
          <w:sz w:val="24"/>
          <w:szCs w:val="24"/>
        </w:rPr>
        <w:t>отражённых в</w:t>
      </w:r>
      <w:r w:rsidRPr="00B64C97">
        <w:rPr>
          <w:spacing w:val="-2"/>
          <w:sz w:val="24"/>
          <w:szCs w:val="24"/>
        </w:rPr>
        <w:t xml:space="preserve"> </w:t>
      </w:r>
      <w:r w:rsidRPr="00B64C97">
        <w:rPr>
          <w:sz w:val="24"/>
          <w:szCs w:val="24"/>
        </w:rPr>
        <w:t>литературных</w:t>
      </w:r>
      <w:r w:rsidRPr="00B64C97">
        <w:rPr>
          <w:spacing w:val="-3"/>
          <w:sz w:val="24"/>
          <w:szCs w:val="24"/>
        </w:rPr>
        <w:t xml:space="preserve"> </w:t>
      </w:r>
      <w:r w:rsidRPr="00B64C97">
        <w:rPr>
          <w:sz w:val="24"/>
          <w:szCs w:val="24"/>
        </w:rPr>
        <w:t>произведениях;</w:t>
      </w:r>
    </w:p>
    <w:p w:rsidR="00173B47" w:rsidRPr="00B64C97" w:rsidRDefault="00F47226" w:rsidP="00B64C97">
      <w:pPr>
        <w:pStyle w:val="a3"/>
        <w:spacing w:line="321" w:lineRule="exact"/>
        <w:ind w:left="567"/>
        <w:rPr>
          <w:sz w:val="24"/>
          <w:szCs w:val="24"/>
        </w:rPr>
      </w:pPr>
      <w:r w:rsidRPr="00B64C97">
        <w:rPr>
          <w:sz w:val="24"/>
          <w:szCs w:val="24"/>
        </w:rPr>
        <w:t>неприятие</w:t>
      </w:r>
      <w:r w:rsidRPr="00B64C97">
        <w:rPr>
          <w:spacing w:val="-3"/>
          <w:sz w:val="24"/>
          <w:szCs w:val="24"/>
        </w:rPr>
        <w:t xml:space="preserve"> </w:t>
      </w:r>
      <w:r w:rsidRPr="00B64C97">
        <w:rPr>
          <w:sz w:val="24"/>
          <w:szCs w:val="24"/>
        </w:rPr>
        <w:t>действий,</w:t>
      </w:r>
      <w:r w:rsidRPr="00B64C97">
        <w:rPr>
          <w:spacing w:val="-4"/>
          <w:sz w:val="24"/>
          <w:szCs w:val="24"/>
        </w:rPr>
        <w:t xml:space="preserve"> </w:t>
      </w:r>
      <w:r w:rsidRPr="00B64C97">
        <w:rPr>
          <w:sz w:val="24"/>
          <w:szCs w:val="24"/>
        </w:rPr>
        <w:t>приносящих</w:t>
      </w:r>
      <w:r w:rsidRPr="00B64C97">
        <w:rPr>
          <w:spacing w:val="-1"/>
          <w:sz w:val="24"/>
          <w:szCs w:val="24"/>
        </w:rPr>
        <w:t xml:space="preserve"> </w:t>
      </w:r>
      <w:r w:rsidRPr="00B64C97">
        <w:rPr>
          <w:sz w:val="24"/>
          <w:szCs w:val="24"/>
        </w:rPr>
        <w:t>вред</w:t>
      </w:r>
      <w:r w:rsidRPr="00B64C97">
        <w:rPr>
          <w:spacing w:val="-2"/>
          <w:sz w:val="24"/>
          <w:szCs w:val="24"/>
        </w:rPr>
        <w:t xml:space="preserve"> </w:t>
      </w:r>
      <w:r w:rsidRPr="00B64C97">
        <w:rPr>
          <w:sz w:val="24"/>
          <w:szCs w:val="24"/>
        </w:rPr>
        <w:t>окружающей</w:t>
      </w:r>
      <w:r w:rsidRPr="00B64C97">
        <w:rPr>
          <w:spacing w:val="-3"/>
          <w:sz w:val="24"/>
          <w:szCs w:val="24"/>
        </w:rPr>
        <w:t xml:space="preserve"> </w:t>
      </w:r>
      <w:r w:rsidRPr="00B64C97">
        <w:rPr>
          <w:sz w:val="24"/>
          <w:szCs w:val="24"/>
        </w:rPr>
        <w:t>среде.</w:t>
      </w:r>
    </w:p>
    <w:p w:rsidR="00173B47" w:rsidRPr="009E66F9" w:rsidRDefault="00F47226" w:rsidP="00AA1D20">
      <w:pPr>
        <w:pStyle w:val="a4"/>
        <w:numPr>
          <w:ilvl w:val="0"/>
          <w:numId w:val="17"/>
        </w:numPr>
        <w:ind w:left="567" w:firstLine="0"/>
        <w:rPr>
          <w:b/>
          <w:sz w:val="24"/>
          <w:szCs w:val="24"/>
        </w:rPr>
      </w:pPr>
      <w:r w:rsidRPr="009E66F9">
        <w:rPr>
          <w:b/>
          <w:sz w:val="24"/>
          <w:szCs w:val="24"/>
        </w:rPr>
        <w:t>ценности</w:t>
      </w:r>
      <w:r w:rsidRPr="009E66F9">
        <w:rPr>
          <w:b/>
          <w:spacing w:val="-4"/>
          <w:sz w:val="24"/>
          <w:szCs w:val="24"/>
        </w:rPr>
        <w:t xml:space="preserve"> </w:t>
      </w:r>
      <w:r w:rsidRPr="009E66F9">
        <w:rPr>
          <w:b/>
          <w:sz w:val="24"/>
          <w:szCs w:val="24"/>
        </w:rPr>
        <w:t>научного</w:t>
      </w:r>
      <w:r w:rsidRPr="009E66F9">
        <w:rPr>
          <w:b/>
          <w:spacing w:val="-3"/>
          <w:sz w:val="24"/>
          <w:szCs w:val="24"/>
        </w:rPr>
        <w:t xml:space="preserve"> </w:t>
      </w:r>
      <w:r w:rsidRPr="009E66F9">
        <w:rPr>
          <w:b/>
          <w:sz w:val="24"/>
          <w:szCs w:val="24"/>
        </w:rPr>
        <w:t>познания:</w:t>
      </w:r>
    </w:p>
    <w:p w:rsidR="00173B47" w:rsidRPr="00B64C97" w:rsidRDefault="00F47226" w:rsidP="00B64C97">
      <w:pPr>
        <w:pStyle w:val="a3"/>
        <w:spacing w:before="77"/>
        <w:ind w:left="567" w:right="457"/>
        <w:rPr>
          <w:sz w:val="24"/>
          <w:szCs w:val="24"/>
        </w:rPr>
      </w:pPr>
      <w:r w:rsidRPr="00B64C97">
        <w:rPr>
          <w:sz w:val="24"/>
          <w:szCs w:val="24"/>
        </w:rPr>
        <w:t>ориентация</w:t>
      </w:r>
      <w:r w:rsidRPr="00B64C97">
        <w:rPr>
          <w:spacing w:val="31"/>
          <w:sz w:val="24"/>
          <w:szCs w:val="24"/>
        </w:rPr>
        <w:t xml:space="preserve"> </w:t>
      </w:r>
      <w:r w:rsidRPr="00B64C97">
        <w:rPr>
          <w:sz w:val="24"/>
          <w:szCs w:val="24"/>
        </w:rPr>
        <w:t>в</w:t>
      </w:r>
      <w:r w:rsidRPr="00B64C97">
        <w:rPr>
          <w:spacing w:val="27"/>
          <w:sz w:val="24"/>
          <w:szCs w:val="24"/>
        </w:rPr>
        <w:t xml:space="preserve"> </w:t>
      </w:r>
      <w:r w:rsidRPr="00B64C97">
        <w:rPr>
          <w:sz w:val="24"/>
          <w:szCs w:val="24"/>
        </w:rPr>
        <w:t>деятельности</w:t>
      </w:r>
      <w:r w:rsidRPr="00B64C97">
        <w:rPr>
          <w:spacing w:val="30"/>
          <w:sz w:val="24"/>
          <w:szCs w:val="24"/>
        </w:rPr>
        <w:t xml:space="preserve"> </w:t>
      </w:r>
      <w:r w:rsidRPr="00B64C97">
        <w:rPr>
          <w:sz w:val="24"/>
          <w:szCs w:val="24"/>
        </w:rPr>
        <w:t>на</w:t>
      </w:r>
      <w:r w:rsidRPr="00B64C97">
        <w:rPr>
          <w:spacing w:val="28"/>
          <w:sz w:val="24"/>
          <w:szCs w:val="24"/>
        </w:rPr>
        <w:t xml:space="preserve"> </w:t>
      </w:r>
      <w:r w:rsidRPr="00B64C97">
        <w:rPr>
          <w:sz w:val="24"/>
          <w:szCs w:val="24"/>
        </w:rPr>
        <w:t>первоначальные</w:t>
      </w:r>
      <w:r w:rsidRPr="00B64C97">
        <w:rPr>
          <w:spacing w:val="28"/>
          <w:sz w:val="24"/>
          <w:szCs w:val="24"/>
        </w:rPr>
        <w:t xml:space="preserve"> </w:t>
      </w:r>
      <w:r w:rsidRPr="00B64C97">
        <w:rPr>
          <w:sz w:val="24"/>
          <w:szCs w:val="24"/>
        </w:rPr>
        <w:t>представления</w:t>
      </w:r>
      <w:r w:rsidRPr="00B64C97">
        <w:rPr>
          <w:spacing w:val="28"/>
          <w:sz w:val="24"/>
          <w:szCs w:val="24"/>
        </w:rPr>
        <w:t xml:space="preserve"> </w:t>
      </w:r>
      <w:r w:rsidRPr="00B64C97">
        <w:rPr>
          <w:sz w:val="24"/>
          <w:szCs w:val="24"/>
        </w:rPr>
        <w:t>о</w:t>
      </w:r>
      <w:r w:rsidRPr="00B64C97">
        <w:rPr>
          <w:spacing w:val="31"/>
          <w:sz w:val="24"/>
          <w:szCs w:val="24"/>
        </w:rPr>
        <w:t xml:space="preserve"> </w:t>
      </w:r>
      <w:r w:rsidRPr="00B64C97">
        <w:rPr>
          <w:sz w:val="24"/>
          <w:szCs w:val="24"/>
        </w:rPr>
        <w:t>научной</w:t>
      </w:r>
      <w:r w:rsidRPr="00B64C97">
        <w:rPr>
          <w:spacing w:val="-67"/>
          <w:sz w:val="24"/>
          <w:szCs w:val="24"/>
        </w:rPr>
        <w:t xml:space="preserve"> </w:t>
      </w:r>
      <w:r w:rsidRPr="00B64C97">
        <w:rPr>
          <w:sz w:val="24"/>
          <w:szCs w:val="24"/>
        </w:rPr>
        <w:t>картине</w:t>
      </w:r>
      <w:r w:rsidRPr="00B64C97">
        <w:rPr>
          <w:spacing w:val="58"/>
          <w:sz w:val="24"/>
          <w:szCs w:val="24"/>
        </w:rPr>
        <w:t xml:space="preserve"> </w:t>
      </w:r>
      <w:r w:rsidRPr="00B64C97">
        <w:rPr>
          <w:sz w:val="24"/>
          <w:szCs w:val="24"/>
        </w:rPr>
        <w:t>мира,</w:t>
      </w:r>
      <w:r w:rsidRPr="00B64C97">
        <w:rPr>
          <w:spacing w:val="58"/>
          <w:sz w:val="24"/>
          <w:szCs w:val="24"/>
        </w:rPr>
        <w:t xml:space="preserve"> </w:t>
      </w:r>
      <w:r w:rsidRPr="00B64C97">
        <w:rPr>
          <w:sz w:val="24"/>
          <w:szCs w:val="24"/>
        </w:rPr>
        <w:t>понимание</w:t>
      </w:r>
      <w:r w:rsidRPr="00B64C97">
        <w:rPr>
          <w:spacing w:val="59"/>
          <w:sz w:val="24"/>
          <w:szCs w:val="24"/>
        </w:rPr>
        <w:t xml:space="preserve"> </w:t>
      </w:r>
      <w:r w:rsidRPr="00B64C97">
        <w:rPr>
          <w:sz w:val="24"/>
          <w:szCs w:val="24"/>
        </w:rPr>
        <w:t>важности</w:t>
      </w:r>
      <w:r w:rsidRPr="00B64C97">
        <w:rPr>
          <w:spacing w:val="60"/>
          <w:sz w:val="24"/>
          <w:szCs w:val="24"/>
        </w:rPr>
        <w:t xml:space="preserve"> </w:t>
      </w:r>
      <w:r w:rsidRPr="00B64C97">
        <w:rPr>
          <w:sz w:val="24"/>
          <w:szCs w:val="24"/>
        </w:rPr>
        <w:t>слова</w:t>
      </w:r>
      <w:r w:rsidRPr="00B64C97">
        <w:rPr>
          <w:spacing w:val="58"/>
          <w:sz w:val="24"/>
          <w:szCs w:val="24"/>
        </w:rPr>
        <w:t xml:space="preserve"> </w:t>
      </w:r>
      <w:r w:rsidRPr="00B64C97">
        <w:rPr>
          <w:sz w:val="24"/>
          <w:szCs w:val="24"/>
        </w:rPr>
        <w:t>как</w:t>
      </w:r>
      <w:r w:rsidRPr="00B64C97">
        <w:rPr>
          <w:spacing w:val="60"/>
          <w:sz w:val="24"/>
          <w:szCs w:val="24"/>
        </w:rPr>
        <w:t xml:space="preserve"> </w:t>
      </w:r>
      <w:r w:rsidRPr="00B64C97">
        <w:rPr>
          <w:sz w:val="24"/>
          <w:szCs w:val="24"/>
        </w:rPr>
        <w:t>средства</w:t>
      </w:r>
      <w:r w:rsidRPr="00B64C97">
        <w:rPr>
          <w:spacing w:val="56"/>
          <w:sz w:val="24"/>
          <w:szCs w:val="24"/>
        </w:rPr>
        <w:t xml:space="preserve"> </w:t>
      </w:r>
      <w:r w:rsidRPr="00B64C97">
        <w:rPr>
          <w:sz w:val="24"/>
          <w:szCs w:val="24"/>
        </w:rPr>
        <w:t>создания</w:t>
      </w:r>
      <w:r w:rsidRPr="00B64C97">
        <w:rPr>
          <w:spacing w:val="59"/>
          <w:sz w:val="24"/>
          <w:szCs w:val="24"/>
        </w:rPr>
        <w:t xml:space="preserve"> </w:t>
      </w:r>
      <w:r w:rsidRPr="00B64C97">
        <w:rPr>
          <w:sz w:val="24"/>
          <w:szCs w:val="24"/>
        </w:rPr>
        <w:t>словесно-</w:t>
      </w:r>
      <w:r w:rsidRPr="00B64C97">
        <w:rPr>
          <w:spacing w:val="-67"/>
          <w:sz w:val="24"/>
          <w:szCs w:val="24"/>
        </w:rPr>
        <w:t xml:space="preserve"> </w:t>
      </w:r>
      <w:r w:rsidRPr="00B64C97">
        <w:rPr>
          <w:sz w:val="24"/>
          <w:szCs w:val="24"/>
        </w:rPr>
        <w:t>художественного образа, способа выражения мыслей, чувств, идей автора;</w:t>
      </w:r>
      <w:r w:rsidRPr="00B64C97">
        <w:rPr>
          <w:spacing w:val="1"/>
          <w:sz w:val="24"/>
          <w:szCs w:val="24"/>
        </w:rPr>
        <w:t xml:space="preserve"> </w:t>
      </w:r>
      <w:r w:rsidRPr="00B64C97">
        <w:rPr>
          <w:sz w:val="24"/>
          <w:szCs w:val="24"/>
        </w:rPr>
        <w:t>овладение</w:t>
      </w:r>
      <w:r w:rsidRPr="00B64C97">
        <w:rPr>
          <w:spacing w:val="54"/>
          <w:sz w:val="24"/>
          <w:szCs w:val="24"/>
        </w:rPr>
        <w:t xml:space="preserve"> </w:t>
      </w:r>
      <w:r w:rsidRPr="00B64C97">
        <w:rPr>
          <w:sz w:val="24"/>
          <w:szCs w:val="24"/>
        </w:rPr>
        <w:t>смысловым</w:t>
      </w:r>
      <w:r w:rsidRPr="00B64C97">
        <w:rPr>
          <w:spacing w:val="53"/>
          <w:sz w:val="24"/>
          <w:szCs w:val="24"/>
        </w:rPr>
        <w:t xml:space="preserve"> </w:t>
      </w:r>
      <w:r w:rsidRPr="00B64C97">
        <w:rPr>
          <w:sz w:val="24"/>
          <w:szCs w:val="24"/>
        </w:rPr>
        <w:t>чтением</w:t>
      </w:r>
      <w:r w:rsidRPr="00B64C97">
        <w:rPr>
          <w:spacing w:val="55"/>
          <w:sz w:val="24"/>
          <w:szCs w:val="24"/>
        </w:rPr>
        <w:t xml:space="preserve"> </w:t>
      </w:r>
      <w:r w:rsidRPr="00B64C97">
        <w:rPr>
          <w:sz w:val="24"/>
          <w:szCs w:val="24"/>
        </w:rPr>
        <w:t>для</w:t>
      </w:r>
      <w:r w:rsidRPr="00B64C97">
        <w:rPr>
          <w:spacing w:val="54"/>
          <w:sz w:val="24"/>
          <w:szCs w:val="24"/>
        </w:rPr>
        <w:t xml:space="preserve"> </w:t>
      </w:r>
      <w:r w:rsidRPr="00B64C97">
        <w:rPr>
          <w:sz w:val="24"/>
          <w:szCs w:val="24"/>
        </w:rPr>
        <w:t>решения</w:t>
      </w:r>
      <w:r w:rsidRPr="00B64C97">
        <w:rPr>
          <w:spacing w:val="55"/>
          <w:sz w:val="24"/>
          <w:szCs w:val="24"/>
        </w:rPr>
        <w:t xml:space="preserve"> </w:t>
      </w:r>
      <w:r w:rsidRPr="00B64C97">
        <w:rPr>
          <w:sz w:val="24"/>
          <w:szCs w:val="24"/>
        </w:rPr>
        <w:t>различного</w:t>
      </w:r>
      <w:r w:rsidRPr="00B64C97">
        <w:rPr>
          <w:spacing w:val="54"/>
          <w:sz w:val="24"/>
          <w:szCs w:val="24"/>
        </w:rPr>
        <w:t xml:space="preserve"> </w:t>
      </w:r>
      <w:r w:rsidRPr="00B64C97">
        <w:rPr>
          <w:sz w:val="24"/>
          <w:szCs w:val="24"/>
        </w:rPr>
        <w:t>уровня</w:t>
      </w:r>
      <w:r w:rsidRPr="00B64C97">
        <w:rPr>
          <w:spacing w:val="55"/>
          <w:sz w:val="24"/>
          <w:szCs w:val="24"/>
        </w:rPr>
        <w:t xml:space="preserve"> </w:t>
      </w:r>
      <w:r w:rsidRPr="00B64C97">
        <w:rPr>
          <w:sz w:val="24"/>
          <w:szCs w:val="24"/>
        </w:rPr>
        <w:t>учебных</w:t>
      </w:r>
      <w:r w:rsidRPr="00B64C97">
        <w:rPr>
          <w:spacing w:val="54"/>
          <w:sz w:val="24"/>
          <w:szCs w:val="24"/>
        </w:rPr>
        <w:t xml:space="preserve"> </w:t>
      </w:r>
      <w:r w:rsidRPr="00B64C97">
        <w:rPr>
          <w:sz w:val="24"/>
          <w:szCs w:val="24"/>
        </w:rPr>
        <w:t>и</w:t>
      </w:r>
      <w:r w:rsidRPr="00B64C97">
        <w:rPr>
          <w:spacing w:val="-67"/>
          <w:sz w:val="24"/>
          <w:szCs w:val="24"/>
        </w:rPr>
        <w:t xml:space="preserve"> </w:t>
      </w:r>
      <w:r w:rsidRPr="00B64C97">
        <w:rPr>
          <w:sz w:val="24"/>
          <w:szCs w:val="24"/>
        </w:rPr>
        <w:t>жизненных задач;</w:t>
      </w:r>
    </w:p>
    <w:p w:rsidR="00173B47" w:rsidRPr="00B64C97" w:rsidRDefault="00F47226" w:rsidP="00B64C97">
      <w:pPr>
        <w:pStyle w:val="a3"/>
        <w:ind w:left="567" w:right="463"/>
        <w:rPr>
          <w:sz w:val="24"/>
          <w:szCs w:val="24"/>
        </w:rPr>
      </w:pPr>
      <w:r w:rsidRPr="00B64C97">
        <w:rPr>
          <w:sz w:val="24"/>
          <w:szCs w:val="24"/>
        </w:rPr>
        <w:t>потребность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самостоятельной</w:t>
      </w:r>
      <w:r w:rsidRPr="00B64C97">
        <w:rPr>
          <w:spacing w:val="1"/>
          <w:sz w:val="24"/>
          <w:szCs w:val="24"/>
        </w:rPr>
        <w:t xml:space="preserve"> </w:t>
      </w:r>
      <w:r w:rsidRPr="00B64C97">
        <w:rPr>
          <w:sz w:val="24"/>
          <w:szCs w:val="24"/>
        </w:rPr>
        <w:t>читательской</w:t>
      </w:r>
      <w:r w:rsidRPr="00B64C97">
        <w:rPr>
          <w:spacing w:val="1"/>
          <w:sz w:val="24"/>
          <w:szCs w:val="24"/>
        </w:rPr>
        <w:t xml:space="preserve"> </w:t>
      </w:r>
      <w:r w:rsidRPr="00B64C97">
        <w:rPr>
          <w:sz w:val="24"/>
          <w:szCs w:val="24"/>
        </w:rPr>
        <w:t>деятельности,</w:t>
      </w:r>
      <w:r w:rsidRPr="00B64C97">
        <w:rPr>
          <w:spacing w:val="1"/>
          <w:sz w:val="24"/>
          <w:szCs w:val="24"/>
        </w:rPr>
        <w:t xml:space="preserve"> </w:t>
      </w:r>
      <w:r w:rsidRPr="00B64C97">
        <w:rPr>
          <w:sz w:val="24"/>
          <w:szCs w:val="24"/>
        </w:rPr>
        <w:t>саморазвитии</w:t>
      </w:r>
      <w:r w:rsidRPr="00B64C97">
        <w:rPr>
          <w:spacing w:val="1"/>
          <w:sz w:val="24"/>
          <w:szCs w:val="24"/>
        </w:rPr>
        <w:t xml:space="preserve"> </w:t>
      </w:r>
      <w:r w:rsidRPr="00B64C97">
        <w:rPr>
          <w:sz w:val="24"/>
          <w:szCs w:val="24"/>
        </w:rPr>
        <w:t>средствами</w:t>
      </w:r>
      <w:r w:rsidRPr="00B64C97">
        <w:rPr>
          <w:spacing w:val="1"/>
          <w:sz w:val="24"/>
          <w:szCs w:val="24"/>
        </w:rPr>
        <w:t xml:space="preserve"> </w:t>
      </w:r>
      <w:r w:rsidRPr="00B64C97">
        <w:rPr>
          <w:sz w:val="24"/>
          <w:szCs w:val="24"/>
        </w:rPr>
        <w:t>литературы,</w:t>
      </w:r>
      <w:r w:rsidRPr="00B64C97">
        <w:rPr>
          <w:spacing w:val="1"/>
          <w:sz w:val="24"/>
          <w:szCs w:val="24"/>
        </w:rPr>
        <w:t xml:space="preserve"> </w:t>
      </w:r>
      <w:r w:rsidRPr="00B64C97">
        <w:rPr>
          <w:sz w:val="24"/>
          <w:szCs w:val="24"/>
        </w:rPr>
        <w:t>развитие</w:t>
      </w:r>
      <w:r w:rsidRPr="00B64C97">
        <w:rPr>
          <w:spacing w:val="1"/>
          <w:sz w:val="24"/>
          <w:szCs w:val="24"/>
        </w:rPr>
        <w:t xml:space="preserve"> </w:t>
      </w:r>
      <w:r w:rsidRPr="00B64C97">
        <w:rPr>
          <w:sz w:val="24"/>
          <w:szCs w:val="24"/>
        </w:rPr>
        <w:t>познавательного</w:t>
      </w:r>
      <w:r w:rsidRPr="00B64C97">
        <w:rPr>
          <w:spacing w:val="1"/>
          <w:sz w:val="24"/>
          <w:szCs w:val="24"/>
        </w:rPr>
        <w:t xml:space="preserve"> </w:t>
      </w:r>
      <w:r w:rsidRPr="00B64C97">
        <w:rPr>
          <w:sz w:val="24"/>
          <w:szCs w:val="24"/>
        </w:rPr>
        <w:t>интереса,</w:t>
      </w:r>
      <w:r w:rsidRPr="00B64C97">
        <w:rPr>
          <w:spacing w:val="1"/>
          <w:sz w:val="24"/>
          <w:szCs w:val="24"/>
        </w:rPr>
        <w:t xml:space="preserve"> </w:t>
      </w:r>
      <w:r w:rsidRPr="00B64C97">
        <w:rPr>
          <w:sz w:val="24"/>
          <w:szCs w:val="24"/>
        </w:rPr>
        <w:t>активности,</w:t>
      </w:r>
      <w:r w:rsidRPr="00B64C97">
        <w:rPr>
          <w:spacing w:val="1"/>
          <w:sz w:val="24"/>
          <w:szCs w:val="24"/>
        </w:rPr>
        <w:t xml:space="preserve"> </w:t>
      </w:r>
      <w:r w:rsidRPr="00B64C97">
        <w:rPr>
          <w:sz w:val="24"/>
          <w:szCs w:val="24"/>
        </w:rPr>
        <w:t>инициативности,</w:t>
      </w:r>
      <w:r w:rsidRPr="00B64C97">
        <w:rPr>
          <w:spacing w:val="1"/>
          <w:sz w:val="24"/>
          <w:szCs w:val="24"/>
        </w:rPr>
        <w:t xml:space="preserve"> </w:t>
      </w:r>
      <w:r w:rsidRPr="00B64C97">
        <w:rPr>
          <w:sz w:val="24"/>
          <w:szCs w:val="24"/>
        </w:rPr>
        <w:t>любознательности</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самостоятельности</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познании</w:t>
      </w:r>
      <w:r w:rsidRPr="00B64C97">
        <w:rPr>
          <w:spacing w:val="1"/>
          <w:sz w:val="24"/>
          <w:szCs w:val="24"/>
        </w:rPr>
        <w:t xml:space="preserve"> </w:t>
      </w:r>
      <w:r w:rsidRPr="00B64C97">
        <w:rPr>
          <w:spacing w:val="-1"/>
          <w:sz w:val="24"/>
          <w:szCs w:val="24"/>
        </w:rPr>
        <w:t>произведений</w:t>
      </w:r>
      <w:r w:rsidRPr="00B64C97">
        <w:rPr>
          <w:spacing w:val="-17"/>
          <w:sz w:val="24"/>
          <w:szCs w:val="24"/>
        </w:rPr>
        <w:t xml:space="preserve"> </w:t>
      </w:r>
      <w:r w:rsidRPr="00B64C97">
        <w:rPr>
          <w:sz w:val="24"/>
          <w:szCs w:val="24"/>
        </w:rPr>
        <w:t>фольклора</w:t>
      </w:r>
      <w:r w:rsidRPr="00B64C97">
        <w:rPr>
          <w:spacing w:val="-16"/>
          <w:sz w:val="24"/>
          <w:szCs w:val="24"/>
        </w:rPr>
        <w:t xml:space="preserve"> </w:t>
      </w:r>
      <w:r w:rsidRPr="00B64C97">
        <w:rPr>
          <w:sz w:val="24"/>
          <w:szCs w:val="24"/>
        </w:rPr>
        <w:t>и</w:t>
      </w:r>
      <w:r w:rsidRPr="00B64C97">
        <w:rPr>
          <w:spacing w:val="-16"/>
          <w:sz w:val="24"/>
          <w:szCs w:val="24"/>
        </w:rPr>
        <w:t xml:space="preserve"> </w:t>
      </w:r>
      <w:r w:rsidRPr="00B64C97">
        <w:rPr>
          <w:sz w:val="24"/>
          <w:szCs w:val="24"/>
        </w:rPr>
        <w:t>художественной</w:t>
      </w:r>
      <w:r w:rsidRPr="00B64C97">
        <w:rPr>
          <w:spacing w:val="-16"/>
          <w:sz w:val="24"/>
          <w:szCs w:val="24"/>
        </w:rPr>
        <w:t xml:space="preserve"> </w:t>
      </w:r>
      <w:r w:rsidRPr="00B64C97">
        <w:rPr>
          <w:sz w:val="24"/>
          <w:szCs w:val="24"/>
        </w:rPr>
        <w:t>литературы,</w:t>
      </w:r>
      <w:r w:rsidRPr="00B64C97">
        <w:rPr>
          <w:spacing w:val="-17"/>
          <w:sz w:val="24"/>
          <w:szCs w:val="24"/>
        </w:rPr>
        <w:t xml:space="preserve"> </w:t>
      </w:r>
      <w:r w:rsidRPr="00B64C97">
        <w:rPr>
          <w:sz w:val="24"/>
          <w:szCs w:val="24"/>
        </w:rPr>
        <w:t>творчества</w:t>
      </w:r>
      <w:r w:rsidRPr="00B64C97">
        <w:rPr>
          <w:spacing w:val="-16"/>
          <w:sz w:val="24"/>
          <w:szCs w:val="24"/>
        </w:rPr>
        <w:t xml:space="preserve"> </w:t>
      </w:r>
      <w:r w:rsidRPr="00B64C97">
        <w:rPr>
          <w:sz w:val="24"/>
          <w:szCs w:val="24"/>
        </w:rPr>
        <w:t>писателей.</w:t>
      </w:r>
    </w:p>
    <w:p w:rsidR="00173B47" w:rsidRPr="00B64C97" w:rsidRDefault="00F47226" w:rsidP="00B64C97">
      <w:pPr>
        <w:pStyle w:val="a4"/>
        <w:tabs>
          <w:tab w:val="left" w:pos="2522"/>
        </w:tabs>
        <w:ind w:left="567" w:right="457" w:firstLine="567"/>
        <w:rPr>
          <w:sz w:val="24"/>
          <w:szCs w:val="24"/>
        </w:rPr>
      </w:pPr>
      <w:r w:rsidRPr="00B64C97">
        <w:rPr>
          <w:sz w:val="24"/>
          <w:szCs w:val="24"/>
        </w:rPr>
        <w:t>В результате изучения литературного чтения на уровне начального</w:t>
      </w:r>
      <w:r w:rsidRPr="00B64C97">
        <w:rPr>
          <w:spacing w:val="1"/>
          <w:sz w:val="24"/>
          <w:szCs w:val="24"/>
        </w:rPr>
        <w:t xml:space="preserve"> </w:t>
      </w:r>
      <w:r w:rsidRPr="00B64C97">
        <w:rPr>
          <w:sz w:val="24"/>
          <w:szCs w:val="24"/>
        </w:rPr>
        <w:t>общего образования у обучающегося будут сформированы</w:t>
      </w:r>
      <w:r w:rsidRPr="00B64C97">
        <w:rPr>
          <w:spacing w:val="1"/>
          <w:sz w:val="24"/>
          <w:szCs w:val="24"/>
        </w:rPr>
        <w:t xml:space="preserve"> </w:t>
      </w:r>
      <w:r w:rsidRPr="00B64C97">
        <w:rPr>
          <w:sz w:val="24"/>
          <w:szCs w:val="24"/>
        </w:rPr>
        <w:t>познавательные</w:t>
      </w:r>
      <w:r w:rsidRPr="00B64C97">
        <w:rPr>
          <w:spacing w:val="1"/>
          <w:sz w:val="24"/>
          <w:szCs w:val="24"/>
        </w:rPr>
        <w:t xml:space="preserve"> </w:t>
      </w:r>
      <w:r w:rsidRPr="00B64C97">
        <w:rPr>
          <w:sz w:val="24"/>
          <w:szCs w:val="24"/>
        </w:rPr>
        <w:t>универсальные учебные действия, коммуникативные универсальные учебные</w:t>
      </w:r>
      <w:r w:rsidRPr="00B64C97">
        <w:rPr>
          <w:spacing w:val="1"/>
          <w:sz w:val="24"/>
          <w:szCs w:val="24"/>
        </w:rPr>
        <w:t xml:space="preserve"> </w:t>
      </w:r>
      <w:r w:rsidRPr="00B64C97">
        <w:rPr>
          <w:sz w:val="24"/>
          <w:szCs w:val="24"/>
        </w:rPr>
        <w:t>действия,</w:t>
      </w:r>
      <w:r w:rsidRPr="00B64C97">
        <w:rPr>
          <w:spacing w:val="1"/>
          <w:sz w:val="24"/>
          <w:szCs w:val="24"/>
        </w:rPr>
        <w:t xml:space="preserve"> </w:t>
      </w:r>
      <w:r w:rsidRPr="00B64C97">
        <w:rPr>
          <w:sz w:val="24"/>
          <w:szCs w:val="24"/>
        </w:rPr>
        <w:t>регулятивные</w:t>
      </w:r>
      <w:r w:rsidRPr="00B64C97">
        <w:rPr>
          <w:spacing w:val="1"/>
          <w:sz w:val="24"/>
          <w:szCs w:val="24"/>
        </w:rPr>
        <w:t xml:space="preserve"> </w:t>
      </w:r>
      <w:r w:rsidRPr="00B64C97">
        <w:rPr>
          <w:sz w:val="24"/>
          <w:szCs w:val="24"/>
        </w:rPr>
        <w:t>универсальные</w:t>
      </w:r>
      <w:r w:rsidRPr="00B64C97">
        <w:rPr>
          <w:spacing w:val="1"/>
          <w:sz w:val="24"/>
          <w:szCs w:val="24"/>
        </w:rPr>
        <w:t xml:space="preserve"> </w:t>
      </w:r>
      <w:r w:rsidRPr="00B64C97">
        <w:rPr>
          <w:sz w:val="24"/>
          <w:szCs w:val="24"/>
        </w:rPr>
        <w:t>учебные</w:t>
      </w:r>
      <w:r w:rsidRPr="00B64C97">
        <w:rPr>
          <w:spacing w:val="1"/>
          <w:sz w:val="24"/>
          <w:szCs w:val="24"/>
        </w:rPr>
        <w:t xml:space="preserve"> </w:t>
      </w:r>
      <w:r w:rsidRPr="00B64C97">
        <w:rPr>
          <w:sz w:val="24"/>
          <w:szCs w:val="24"/>
        </w:rPr>
        <w:t>действия,</w:t>
      </w:r>
      <w:r w:rsidRPr="00B64C97">
        <w:rPr>
          <w:spacing w:val="1"/>
          <w:sz w:val="24"/>
          <w:szCs w:val="24"/>
        </w:rPr>
        <w:t xml:space="preserve"> </w:t>
      </w:r>
      <w:r w:rsidRPr="00B64C97">
        <w:rPr>
          <w:sz w:val="24"/>
          <w:szCs w:val="24"/>
        </w:rPr>
        <w:t>совместная</w:t>
      </w:r>
      <w:r w:rsidRPr="00B64C97">
        <w:rPr>
          <w:spacing w:val="1"/>
          <w:sz w:val="24"/>
          <w:szCs w:val="24"/>
        </w:rPr>
        <w:t xml:space="preserve"> </w:t>
      </w:r>
      <w:r w:rsidRPr="00B64C97">
        <w:rPr>
          <w:sz w:val="24"/>
          <w:szCs w:val="24"/>
        </w:rPr>
        <w:t>деятельность.</w:t>
      </w:r>
    </w:p>
    <w:p w:rsidR="00173B47" w:rsidRPr="009E66F9" w:rsidRDefault="00F47226" w:rsidP="00B64C97">
      <w:pPr>
        <w:pStyle w:val="a4"/>
        <w:tabs>
          <w:tab w:val="left" w:pos="2730"/>
        </w:tabs>
        <w:ind w:left="567" w:right="462" w:firstLine="567"/>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базовые</w:t>
      </w:r>
      <w:r w:rsidRPr="009E66F9">
        <w:rPr>
          <w:b/>
          <w:spacing w:val="1"/>
          <w:sz w:val="24"/>
          <w:szCs w:val="24"/>
        </w:rPr>
        <w:t xml:space="preserve"> </w:t>
      </w:r>
      <w:r w:rsidRPr="009E66F9">
        <w:rPr>
          <w:b/>
          <w:sz w:val="24"/>
          <w:szCs w:val="24"/>
        </w:rPr>
        <w:t>логические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w:t>
      </w:r>
      <w:r w:rsidRPr="009E66F9">
        <w:rPr>
          <w:b/>
          <w:spacing w:val="1"/>
          <w:sz w:val="24"/>
          <w:szCs w:val="24"/>
        </w:rPr>
        <w:t xml:space="preserve"> </w:t>
      </w:r>
      <w:r w:rsidRPr="009E66F9">
        <w:rPr>
          <w:b/>
          <w:sz w:val="24"/>
          <w:szCs w:val="24"/>
        </w:rPr>
        <w:t>действий:</w:t>
      </w:r>
    </w:p>
    <w:p w:rsidR="00173B47" w:rsidRPr="00B64C97" w:rsidRDefault="00F47226" w:rsidP="00B64C97">
      <w:pPr>
        <w:pStyle w:val="a3"/>
        <w:ind w:left="567" w:right="462" w:firstLine="567"/>
        <w:rPr>
          <w:sz w:val="24"/>
          <w:szCs w:val="24"/>
        </w:rPr>
      </w:pPr>
      <w:r w:rsidRPr="00B64C97">
        <w:rPr>
          <w:sz w:val="24"/>
          <w:szCs w:val="24"/>
        </w:rPr>
        <w:t>сравнивать</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теме,</w:t>
      </w:r>
      <w:r w:rsidRPr="00B64C97">
        <w:rPr>
          <w:spacing w:val="1"/>
          <w:sz w:val="24"/>
          <w:szCs w:val="24"/>
        </w:rPr>
        <w:t xml:space="preserve"> </w:t>
      </w:r>
      <w:r w:rsidRPr="00B64C97">
        <w:rPr>
          <w:sz w:val="24"/>
          <w:szCs w:val="24"/>
        </w:rPr>
        <w:t>главной</w:t>
      </w:r>
      <w:r w:rsidRPr="00B64C97">
        <w:rPr>
          <w:spacing w:val="1"/>
          <w:sz w:val="24"/>
          <w:szCs w:val="24"/>
        </w:rPr>
        <w:t xml:space="preserve"> </w:t>
      </w:r>
      <w:r w:rsidRPr="00B64C97">
        <w:rPr>
          <w:sz w:val="24"/>
          <w:szCs w:val="24"/>
        </w:rPr>
        <w:t>мысли,</w:t>
      </w:r>
      <w:r w:rsidRPr="00B64C97">
        <w:rPr>
          <w:spacing w:val="1"/>
          <w:sz w:val="24"/>
          <w:szCs w:val="24"/>
        </w:rPr>
        <w:t xml:space="preserve"> </w:t>
      </w:r>
      <w:r w:rsidRPr="00B64C97">
        <w:rPr>
          <w:sz w:val="24"/>
          <w:szCs w:val="24"/>
        </w:rPr>
        <w:t>жанру,</w:t>
      </w:r>
      <w:r w:rsidRPr="00B64C97">
        <w:rPr>
          <w:spacing w:val="1"/>
          <w:sz w:val="24"/>
          <w:szCs w:val="24"/>
        </w:rPr>
        <w:t xml:space="preserve"> </w:t>
      </w:r>
      <w:r w:rsidRPr="00B64C97">
        <w:rPr>
          <w:sz w:val="24"/>
          <w:szCs w:val="24"/>
        </w:rPr>
        <w:t>соотносить</w:t>
      </w:r>
      <w:r w:rsidRPr="00B64C97">
        <w:rPr>
          <w:spacing w:val="1"/>
          <w:sz w:val="24"/>
          <w:szCs w:val="24"/>
        </w:rPr>
        <w:t xml:space="preserve"> </w:t>
      </w:r>
      <w:r w:rsidRPr="00B64C97">
        <w:rPr>
          <w:sz w:val="24"/>
          <w:szCs w:val="24"/>
        </w:rPr>
        <w:t>произведение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его</w:t>
      </w:r>
      <w:r w:rsidRPr="00B64C97">
        <w:rPr>
          <w:spacing w:val="1"/>
          <w:sz w:val="24"/>
          <w:szCs w:val="24"/>
        </w:rPr>
        <w:t xml:space="preserve"> </w:t>
      </w:r>
      <w:r w:rsidRPr="00B64C97">
        <w:rPr>
          <w:sz w:val="24"/>
          <w:szCs w:val="24"/>
        </w:rPr>
        <w:t>автора,</w:t>
      </w:r>
      <w:r w:rsidRPr="00B64C97">
        <w:rPr>
          <w:spacing w:val="1"/>
          <w:sz w:val="24"/>
          <w:szCs w:val="24"/>
        </w:rPr>
        <w:t xml:space="preserve"> </w:t>
      </w:r>
      <w:r w:rsidRPr="00B64C97">
        <w:rPr>
          <w:sz w:val="24"/>
          <w:szCs w:val="24"/>
        </w:rPr>
        <w:t>устанавливать</w:t>
      </w:r>
      <w:r w:rsidRPr="00B64C97">
        <w:rPr>
          <w:spacing w:val="1"/>
          <w:sz w:val="24"/>
          <w:szCs w:val="24"/>
        </w:rPr>
        <w:t xml:space="preserve"> </w:t>
      </w:r>
      <w:r w:rsidRPr="00B64C97">
        <w:rPr>
          <w:sz w:val="24"/>
          <w:szCs w:val="24"/>
        </w:rPr>
        <w:t>основания</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сравнения</w:t>
      </w:r>
      <w:r w:rsidRPr="00B64C97">
        <w:rPr>
          <w:spacing w:val="1"/>
          <w:sz w:val="24"/>
          <w:szCs w:val="24"/>
        </w:rPr>
        <w:t xml:space="preserve"> </w:t>
      </w:r>
      <w:r w:rsidRPr="00B64C97">
        <w:rPr>
          <w:sz w:val="24"/>
          <w:szCs w:val="24"/>
        </w:rPr>
        <w:t>произведений,</w:t>
      </w:r>
      <w:r w:rsidRPr="00B64C97">
        <w:rPr>
          <w:spacing w:val="-2"/>
          <w:sz w:val="24"/>
          <w:szCs w:val="24"/>
        </w:rPr>
        <w:t xml:space="preserve"> </w:t>
      </w:r>
      <w:r w:rsidRPr="00B64C97">
        <w:rPr>
          <w:sz w:val="24"/>
          <w:szCs w:val="24"/>
        </w:rPr>
        <w:t>устанавливать</w:t>
      </w:r>
      <w:r w:rsidRPr="00B64C97">
        <w:rPr>
          <w:spacing w:val="-2"/>
          <w:sz w:val="24"/>
          <w:szCs w:val="24"/>
        </w:rPr>
        <w:t xml:space="preserve"> </w:t>
      </w:r>
      <w:r w:rsidRPr="00B64C97">
        <w:rPr>
          <w:sz w:val="24"/>
          <w:szCs w:val="24"/>
        </w:rPr>
        <w:t>аналогии;</w:t>
      </w:r>
    </w:p>
    <w:p w:rsidR="00173B47" w:rsidRPr="00B64C97" w:rsidRDefault="00F47226" w:rsidP="00B64C97">
      <w:pPr>
        <w:pStyle w:val="a3"/>
        <w:spacing w:before="1" w:line="322" w:lineRule="exact"/>
        <w:ind w:left="567" w:firstLine="567"/>
        <w:rPr>
          <w:sz w:val="24"/>
          <w:szCs w:val="24"/>
        </w:rPr>
      </w:pPr>
      <w:r w:rsidRPr="00B64C97">
        <w:rPr>
          <w:sz w:val="24"/>
          <w:szCs w:val="24"/>
        </w:rPr>
        <w:t>объединять</w:t>
      </w:r>
      <w:r w:rsidRPr="00B64C97">
        <w:rPr>
          <w:spacing w:val="-5"/>
          <w:sz w:val="24"/>
          <w:szCs w:val="24"/>
        </w:rPr>
        <w:t xml:space="preserve"> </w:t>
      </w:r>
      <w:r w:rsidRPr="00B64C97">
        <w:rPr>
          <w:sz w:val="24"/>
          <w:szCs w:val="24"/>
        </w:rPr>
        <w:t>произведения</w:t>
      </w:r>
      <w:r w:rsidRPr="00B64C97">
        <w:rPr>
          <w:spacing w:val="-5"/>
          <w:sz w:val="24"/>
          <w:szCs w:val="24"/>
        </w:rPr>
        <w:t xml:space="preserve"> </w:t>
      </w:r>
      <w:r w:rsidRPr="00B64C97">
        <w:rPr>
          <w:sz w:val="24"/>
          <w:szCs w:val="24"/>
        </w:rPr>
        <w:t>по</w:t>
      </w:r>
      <w:r w:rsidRPr="00B64C97">
        <w:rPr>
          <w:spacing w:val="-5"/>
          <w:sz w:val="24"/>
          <w:szCs w:val="24"/>
        </w:rPr>
        <w:t xml:space="preserve"> </w:t>
      </w:r>
      <w:r w:rsidRPr="00B64C97">
        <w:rPr>
          <w:sz w:val="24"/>
          <w:szCs w:val="24"/>
        </w:rPr>
        <w:t>жанру,</w:t>
      </w:r>
      <w:r w:rsidRPr="00B64C97">
        <w:rPr>
          <w:spacing w:val="-4"/>
          <w:sz w:val="24"/>
          <w:szCs w:val="24"/>
        </w:rPr>
        <w:t xml:space="preserve"> </w:t>
      </w:r>
      <w:r w:rsidRPr="00B64C97">
        <w:rPr>
          <w:sz w:val="24"/>
          <w:szCs w:val="24"/>
        </w:rPr>
        <w:t>авторской</w:t>
      </w:r>
      <w:r w:rsidRPr="00B64C97">
        <w:rPr>
          <w:spacing w:val="-2"/>
          <w:sz w:val="24"/>
          <w:szCs w:val="24"/>
        </w:rPr>
        <w:t xml:space="preserve"> </w:t>
      </w:r>
      <w:r w:rsidRPr="00B64C97">
        <w:rPr>
          <w:sz w:val="24"/>
          <w:szCs w:val="24"/>
        </w:rPr>
        <w:t>принадлежности;</w:t>
      </w:r>
    </w:p>
    <w:p w:rsidR="00173B47" w:rsidRPr="00B64C97" w:rsidRDefault="00F47226" w:rsidP="00B64C97">
      <w:pPr>
        <w:pStyle w:val="a3"/>
        <w:ind w:left="567" w:right="462" w:firstLine="567"/>
        <w:rPr>
          <w:sz w:val="24"/>
          <w:szCs w:val="24"/>
        </w:rPr>
      </w:pPr>
      <w:r w:rsidRPr="00B64C97">
        <w:rPr>
          <w:sz w:val="24"/>
          <w:szCs w:val="24"/>
        </w:rPr>
        <w:t>определять</w:t>
      </w:r>
      <w:r w:rsidRPr="00B64C97">
        <w:rPr>
          <w:spacing w:val="1"/>
          <w:sz w:val="24"/>
          <w:szCs w:val="24"/>
        </w:rPr>
        <w:t xml:space="preserve"> </w:t>
      </w:r>
      <w:r w:rsidRPr="00B64C97">
        <w:rPr>
          <w:sz w:val="24"/>
          <w:szCs w:val="24"/>
        </w:rPr>
        <w:t>существенный</w:t>
      </w:r>
      <w:r w:rsidRPr="00B64C97">
        <w:rPr>
          <w:spacing w:val="1"/>
          <w:sz w:val="24"/>
          <w:szCs w:val="24"/>
        </w:rPr>
        <w:t xml:space="preserve"> </w:t>
      </w:r>
      <w:r w:rsidRPr="00B64C97">
        <w:rPr>
          <w:sz w:val="24"/>
          <w:szCs w:val="24"/>
        </w:rPr>
        <w:t>признак</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классификации,</w:t>
      </w:r>
      <w:r w:rsidRPr="00B64C97">
        <w:rPr>
          <w:spacing w:val="1"/>
          <w:sz w:val="24"/>
          <w:szCs w:val="24"/>
        </w:rPr>
        <w:t xml:space="preserve"> </w:t>
      </w:r>
      <w:r w:rsidRPr="00B64C97">
        <w:rPr>
          <w:sz w:val="24"/>
          <w:szCs w:val="24"/>
        </w:rPr>
        <w:t>классифицировать</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темам,</w:t>
      </w:r>
      <w:r w:rsidRPr="00B64C97">
        <w:rPr>
          <w:spacing w:val="-2"/>
          <w:sz w:val="24"/>
          <w:szCs w:val="24"/>
        </w:rPr>
        <w:t xml:space="preserve"> </w:t>
      </w:r>
      <w:r w:rsidRPr="00B64C97">
        <w:rPr>
          <w:sz w:val="24"/>
          <w:szCs w:val="24"/>
        </w:rPr>
        <w:t>жанрам;</w:t>
      </w:r>
    </w:p>
    <w:p w:rsidR="00173B47" w:rsidRPr="00B64C97" w:rsidRDefault="00F47226" w:rsidP="00B64C97">
      <w:pPr>
        <w:pStyle w:val="a3"/>
        <w:ind w:left="567" w:right="464" w:firstLine="567"/>
        <w:rPr>
          <w:sz w:val="24"/>
          <w:szCs w:val="24"/>
        </w:rPr>
      </w:pPr>
      <w:r w:rsidRPr="00B64C97">
        <w:rPr>
          <w:sz w:val="24"/>
          <w:szCs w:val="24"/>
        </w:rPr>
        <w:t>находить закономерности и противоречия при анализе сюжета (композиции),</w:t>
      </w:r>
      <w:r w:rsidRPr="00B64C97">
        <w:rPr>
          <w:spacing w:val="1"/>
          <w:sz w:val="24"/>
          <w:szCs w:val="24"/>
        </w:rPr>
        <w:t xml:space="preserve"> </w:t>
      </w:r>
      <w:r w:rsidRPr="00B64C97">
        <w:rPr>
          <w:sz w:val="24"/>
          <w:szCs w:val="24"/>
        </w:rPr>
        <w:t>восстанавливать</w:t>
      </w:r>
      <w:r w:rsidRPr="00B64C97">
        <w:rPr>
          <w:spacing w:val="1"/>
          <w:sz w:val="24"/>
          <w:szCs w:val="24"/>
        </w:rPr>
        <w:t xml:space="preserve"> </w:t>
      </w:r>
      <w:r w:rsidRPr="00B64C97">
        <w:rPr>
          <w:sz w:val="24"/>
          <w:szCs w:val="24"/>
        </w:rPr>
        <w:t>нарушенную</w:t>
      </w:r>
      <w:r w:rsidRPr="00B64C97">
        <w:rPr>
          <w:spacing w:val="1"/>
          <w:sz w:val="24"/>
          <w:szCs w:val="24"/>
        </w:rPr>
        <w:t xml:space="preserve"> </w:t>
      </w:r>
      <w:r w:rsidRPr="00B64C97">
        <w:rPr>
          <w:sz w:val="24"/>
          <w:szCs w:val="24"/>
        </w:rPr>
        <w:t>последовательность</w:t>
      </w:r>
      <w:r w:rsidRPr="00B64C97">
        <w:rPr>
          <w:spacing w:val="1"/>
          <w:sz w:val="24"/>
          <w:szCs w:val="24"/>
        </w:rPr>
        <w:t xml:space="preserve"> </w:t>
      </w:r>
      <w:r w:rsidRPr="00B64C97">
        <w:rPr>
          <w:sz w:val="24"/>
          <w:szCs w:val="24"/>
        </w:rPr>
        <w:t>событий</w:t>
      </w:r>
      <w:r w:rsidRPr="00B64C97">
        <w:rPr>
          <w:spacing w:val="1"/>
          <w:sz w:val="24"/>
          <w:szCs w:val="24"/>
        </w:rPr>
        <w:t xml:space="preserve"> </w:t>
      </w:r>
      <w:r w:rsidRPr="00B64C97">
        <w:rPr>
          <w:sz w:val="24"/>
          <w:szCs w:val="24"/>
        </w:rPr>
        <w:t>(сюжета),</w:t>
      </w:r>
      <w:r w:rsidRPr="00B64C97">
        <w:rPr>
          <w:spacing w:val="1"/>
          <w:sz w:val="24"/>
          <w:szCs w:val="24"/>
        </w:rPr>
        <w:t xml:space="preserve"> </w:t>
      </w:r>
      <w:r w:rsidRPr="00B64C97">
        <w:rPr>
          <w:sz w:val="24"/>
          <w:szCs w:val="24"/>
        </w:rPr>
        <w:t>составлять</w:t>
      </w:r>
      <w:r w:rsidRPr="00B64C97">
        <w:rPr>
          <w:spacing w:val="-3"/>
          <w:sz w:val="24"/>
          <w:szCs w:val="24"/>
        </w:rPr>
        <w:t xml:space="preserve"> </w:t>
      </w:r>
      <w:r w:rsidRPr="00B64C97">
        <w:rPr>
          <w:sz w:val="24"/>
          <w:szCs w:val="24"/>
        </w:rPr>
        <w:t>аннотацию,</w:t>
      </w:r>
      <w:r w:rsidRPr="00B64C97">
        <w:rPr>
          <w:spacing w:val="-1"/>
          <w:sz w:val="24"/>
          <w:szCs w:val="24"/>
        </w:rPr>
        <w:t xml:space="preserve"> </w:t>
      </w:r>
      <w:r w:rsidRPr="00B64C97">
        <w:rPr>
          <w:sz w:val="24"/>
          <w:szCs w:val="24"/>
        </w:rPr>
        <w:t>отзыв</w:t>
      </w:r>
      <w:r w:rsidRPr="00B64C97">
        <w:rPr>
          <w:spacing w:val="-5"/>
          <w:sz w:val="24"/>
          <w:szCs w:val="24"/>
        </w:rPr>
        <w:t xml:space="preserve"> </w:t>
      </w:r>
      <w:r w:rsidRPr="00B64C97">
        <w:rPr>
          <w:sz w:val="24"/>
          <w:szCs w:val="24"/>
        </w:rPr>
        <w:t>по</w:t>
      </w:r>
      <w:r w:rsidRPr="00B64C97">
        <w:rPr>
          <w:spacing w:val="-3"/>
          <w:sz w:val="24"/>
          <w:szCs w:val="24"/>
        </w:rPr>
        <w:t xml:space="preserve"> </w:t>
      </w:r>
      <w:r w:rsidRPr="00B64C97">
        <w:rPr>
          <w:sz w:val="24"/>
          <w:szCs w:val="24"/>
        </w:rPr>
        <w:t>предложенному</w:t>
      </w:r>
      <w:r w:rsidRPr="00B64C97">
        <w:rPr>
          <w:spacing w:val="-4"/>
          <w:sz w:val="24"/>
          <w:szCs w:val="24"/>
        </w:rPr>
        <w:t xml:space="preserve"> </w:t>
      </w:r>
      <w:r w:rsidRPr="00B64C97">
        <w:rPr>
          <w:sz w:val="24"/>
          <w:szCs w:val="24"/>
        </w:rPr>
        <w:t>алгоритму;</w:t>
      </w:r>
    </w:p>
    <w:p w:rsidR="00173B47" w:rsidRPr="00B64C97" w:rsidRDefault="00F47226" w:rsidP="00B64C97">
      <w:pPr>
        <w:pStyle w:val="a3"/>
        <w:ind w:left="567" w:right="462" w:firstLine="567"/>
        <w:rPr>
          <w:sz w:val="24"/>
          <w:szCs w:val="24"/>
        </w:rPr>
      </w:pPr>
      <w:r w:rsidRPr="00B64C97">
        <w:rPr>
          <w:sz w:val="24"/>
          <w:szCs w:val="24"/>
        </w:rPr>
        <w:lastRenderedPageBreak/>
        <w:t>выявлять</w:t>
      </w:r>
      <w:r w:rsidRPr="00B64C97">
        <w:rPr>
          <w:spacing w:val="-11"/>
          <w:sz w:val="24"/>
          <w:szCs w:val="24"/>
        </w:rPr>
        <w:t xml:space="preserve"> </w:t>
      </w:r>
      <w:r w:rsidRPr="00B64C97">
        <w:rPr>
          <w:sz w:val="24"/>
          <w:szCs w:val="24"/>
        </w:rPr>
        <w:t>недостаток</w:t>
      </w:r>
      <w:r w:rsidRPr="00B64C97">
        <w:rPr>
          <w:spacing w:val="-9"/>
          <w:sz w:val="24"/>
          <w:szCs w:val="24"/>
        </w:rPr>
        <w:t xml:space="preserve"> </w:t>
      </w:r>
      <w:r w:rsidRPr="00B64C97">
        <w:rPr>
          <w:sz w:val="24"/>
          <w:szCs w:val="24"/>
        </w:rPr>
        <w:t>информации</w:t>
      </w:r>
      <w:r w:rsidRPr="00B64C97">
        <w:rPr>
          <w:spacing w:val="-10"/>
          <w:sz w:val="24"/>
          <w:szCs w:val="24"/>
        </w:rPr>
        <w:t xml:space="preserve"> </w:t>
      </w:r>
      <w:r w:rsidRPr="00B64C97">
        <w:rPr>
          <w:sz w:val="24"/>
          <w:szCs w:val="24"/>
        </w:rPr>
        <w:t>для</w:t>
      </w:r>
      <w:r w:rsidRPr="00B64C97">
        <w:rPr>
          <w:spacing w:val="-11"/>
          <w:sz w:val="24"/>
          <w:szCs w:val="24"/>
        </w:rPr>
        <w:t xml:space="preserve"> </w:t>
      </w:r>
      <w:r w:rsidRPr="00B64C97">
        <w:rPr>
          <w:sz w:val="24"/>
          <w:szCs w:val="24"/>
        </w:rPr>
        <w:t>решения</w:t>
      </w:r>
      <w:r w:rsidRPr="00B64C97">
        <w:rPr>
          <w:spacing w:val="-9"/>
          <w:sz w:val="24"/>
          <w:szCs w:val="24"/>
        </w:rPr>
        <w:t xml:space="preserve"> </w:t>
      </w:r>
      <w:r w:rsidRPr="00B64C97">
        <w:rPr>
          <w:sz w:val="24"/>
          <w:szCs w:val="24"/>
        </w:rPr>
        <w:t>учебной</w:t>
      </w:r>
      <w:r w:rsidRPr="00B64C97">
        <w:rPr>
          <w:spacing w:val="-8"/>
          <w:sz w:val="24"/>
          <w:szCs w:val="24"/>
        </w:rPr>
        <w:t xml:space="preserve"> </w:t>
      </w:r>
      <w:r w:rsidRPr="00B64C97">
        <w:rPr>
          <w:sz w:val="24"/>
          <w:szCs w:val="24"/>
        </w:rPr>
        <w:t>(практической)</w:t>
      </w:r>
      <w:r w:rsidRPr="00B64C97">
        <w:rPr>
          <w:spacing w:val="-10"/>
          <w:sz w:val="24"/>
          <w:szCs w:val="24"/>
        </w:rPr>
        <w:t xml:space="preserve"> </w:t>
      </w:r>
      <w:r w:rsidRPr="00B64C97">
        <w:rPr>
          <w:sz w:val="24"/>
          <w:szCs w:val="24"/>
        </w:rPr>
        <w:t>задачи</w:t>
      </w:r>
      <w:r w:rsidRPr="00B64C97">
        <w:rPr>
          <w:spacing w:val="-68"/>
          <w:sz w:val="24"/>
          <w:szCs w:val="24"/>
        </w:rPr>
        <w:t xml:space="preserve"> </w:t>
      </w:r>
      <w:r w:rsidRPr="00B64C97">
        <w:rPr>
          <w:sz w:val="24"/>
          <w:szCs w:val="24"/>
        </w:rPr>
        <w:t>на</w:t>
      </w:r>
      <w:r w:rsidRPr="00B64C97">
        <w:rPr>
          <w:spacing w:val="-1"/>
          <w:sz w:val="24"/>
          <w:szCs w:val="24"/>
        </w:rPr>
        <w:t xml:space="preserve"> </w:t>
      </w:r>
      <w:r w:rsidRPr="00B64C97">
        <w:rPr>
          <w:sz w:val="24"/>
          <w:szCs w:val="24"/>
        </w:rPr>
        <w:t>основе</w:t>
      </w:r>
      <w:r w:rsidRPr="00B64C97">
        <w:rPr>
          <w:spacing w:val="-2"/>
          <w:sz w:val="24"/>
          <w:szCs w:val="24"/>
        </w:rPr>
        <w:t xml:space="preserve"> </w:t>
      </w:r>
      <w:r w:rsidRPr="00B64C97">
        <w:rPr>
          <w:sz w:val="24"/>
          <w:szCs w:val="24"/>
        </w:rPr>
        <w:t>предложенного</w:t>
      </w:r>
      <w:r w:rsidRPr="00B64C97">
        <w:rPr>
          <w:spacing w:val="1"/>
          <w:sz w:val="24"/>
          <w:szCs w:val="24"/>
        </w:rPr>
        <w:t xml:space="preserve"> </w:t>
      </w:r>
      <w:r w:rsidRPr="00B64C97">
        <w:rPr>
          <w:sz w:val="24"/>
          <w:szCs w:val="24"/>
        </w:rPr>
        <w:t>алгоритма;</w:t>
      </w:r>
    </w:p>
    <w:p w:rsidR="00173B47" w:rsidRPr="00B64C97" w:rsidRDefault="00F47226" w:rsidP="00B64C97">
      <w:pPr>
        <w:pStyle w:val="a3"/>
        <w:ind w:left="567" w:right="459" w:firstLine="567"/>
        <w:rPr>
          <w:sz w:val="24"/>
          <w:szCs w:val="24"/>
        </w:rPr>
      </w:pPr>
      <w:r w:rsidRPr="00B64C97">
        <w:rPr>
          <w:sz w:val="24"/>
          <w:szCs w:val="24"/>
        </w:rPr>
        <w:t>устанавливать</w:t>
      </w:r>
      <w:r w:rsidRPr="00B64C97">
        <w:rPr>
          <w:spacing w:val="1"/>
          <w:sz w:val="24"/>
          <w:szCs w:val="24"/>
        </w:rPr>
        <w:t xml:space="preserve"> </w:t>
      </w:r>
      <w:r w:rsidRPr="00B64C97">
        <w:rPr>
          <w:sz w:val="24"/>
          <w:szCs w:val="24"/>
        </w:rPr>
        <w:t>причинно-следственные</w:t>
      </w:r>
      <w:r w:rsidRPr="00B64C97">
        <w:rPr>
          <w:spacing w:val="1"/>
          <w:sz w:val="24"/>
          <w:szCs w:val="24"/>
        </w:rPr>
        <w:t xml:space="preserve"> </w:t>
      </w:r>
      <w:r w:rsidRPr="00B64C97">
        <w:rPr>
          <w:sz w:val="24"/>
          <w:szCs w:val="24"/>
        </w:rPr>
        <w:t>связи</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сюжете</w:t>
      </w:r>
      <w:r w:rsidRPr="00B64C97">
        <w:rPr>
          <w:spacing w:val="1"/>
          <w:sz w:val="24"/>
          <w:szCs w:val="24"/>
        </w:rPr>
        <w:t xml:space="preserve"> </w:t>
      </w:r>
      <w:r w:rsidRPr="00B64C97">
        <w:rPr>
          <w:sz w:val="24"/>
          <w:szCs w:val="24"/>
        </w:rPr>
        <w:t>фольклорного</w:t>
      </w:r>
      <w:r w:rsidRPr="00B64C97">
        <w:rPr>
          <w:spacing w:val="1"/>
          <w:sz w:val="24"/>
          <w:szCs w:val="24"/>
        </w:rPr>
        <w:t xml:space="preserve"> </w:t>
      </w:r>
      <w:r w:rsidRPr="00B64C97">
        <w:rPr>
          <w:sz w:val="24"/>
          <w:szCs w:val="24"/>
        </w:rPr>
        <w:t>и</w:t>
      </w:r>
      <w:r w:rsidRPr="00B64C97">
        <w:rPr>
          <w:spacing w:val="-67"/>
          <w:sz w:val="24"/>
          <w:szCs w:val="24"/>
        </w:rPr>
        <w:t xml:space="preserve"> </w:t>
      </w:r>
      <w:r w:rsidRPr="00B64C97">
        <w:rPr>
          <w:sz w:val="24"/>
          <w:szCs w:val="24"/>
        </w:rPr>
        <w:t>художественного</w:t>
      </w:r>
      <w:r w:rsidRPr="00B64C97">
        <w:rPr>
          <w:spacing w:val="1"/>
          <w:sz w:val="24"/>
          <w:szCs w:val="24"/>
        </w:rPr>
        <w:t xml:space="preserve"> </w:t>
      </w:r>
      <w:r w:rsidRPr="00B64C97">
        <w:rPr>
          <w:sz w:val="24"/>
          <w:szCs w:val="24"/>
        </w:rPr>
        <w:t>текста,</w:t>
      </w:r>
      <w:r w:rsidRPr="00B64C97">
        <w:rPr>
          <w:spacing w:val="1"/>
          <w:sz w:val="24"/>
          <w:szCs w:val="24"/>
        </w:rPr>
        <w:t xml:space="preserve"> </w:t>
      </w:r>
      <w:r w:rsidRPr="00B64C97">
        <w:rPr>
          <w:sz w:val="24"/>
          <w:szCs w:val="24"/>
        </w:rPr>
        <w:t>при</w:t>
      </w:r>
      <w:r w:rsidRPr="00B64C97">
        <w:rPr>
          <w:spacing w:val="1"/>
          <w:sz w:val="24"/>
          <w:szCs w:val="24"/>
        </w:rPr>
        <w:t xml:space="preserve"> </w:t>
      </w:r>
      <w:r w:rsidRPr="00B64C97">
        <w:rPr>
          <w:sz w:val="24"/>
          <w:szCs w:val="24"/>
        </w:rPr>
        <w:t>составлении</w:t>
      </w:r>
      <w:r w:rsidRPr="00B64C97">
        <w:rPr>
          <w:spacing w:val="1"/>
          <w:sz w:val="24"/>
          <w:szCs w:val="24"/>
        </w:rPr>
        <w:t xml:space="preserve"> </w:t>
      </w:r>
      <w:r w:rsidRPr="00B64C97">
        <w:rPr>
          <w:sz w:val="24"/>
          <w:szCs w:val="24"/>
        </w:rPr>
        <w:t>плана,</w:t>
      </w:r>
      <w:r w:rsidRPr="00B64C97">
        <w:rPr>
          <w:spacing w:val="1"/>
          <w:sz w:val="24"/>
          <w:szCs w:val="24"/>
        </w:rPr>
        <w:t xml:space="preserve"> </w:t>
      </w:r>
      <w:r w:rsidRPr="00B64C97">
        <w:rPr>
          <w:sz w:val="24"/>
          <w:szCs w:val="24"/>
        </w:rPr>
        <w:t>пересказе</w:t>
      </w:r>
      <w:r w:rsidRPr="00B64C97">
        <w:rPr>
          <w:spacing w:val="1"/>
          <w:sz w:val="24"/>
          <w:szCs w:val="24"/>
        </w:rPr>
        <w:t xml:space="preserve"> </w:t>
      </w:r>
      <w:r w:rsidRPr="00B64C97">
        <w:rPr>
          <w:sz w:val="24"/>
          <w:szCs w:val="24"/>
        </w:rPr>
        <w:t>текста,</w:t>
      </w:r>
      <w:r w:rsidRPr="00B64C97">
        <w:rPr>
          <w:spacing w:val="1"/>
          <w:sz w:val="24"/>
          <w:szCs w:val="24"/>
        </w:rPr>
        <w:t xml:space="preserve"> </w:t>
      </w:r>
      <w:r w:rsidRPr="00B64C97">
        <w:rPr>
          <w:sz w:val="24"/>
          <w:szCs w:val="24"/>
        </w:rPr>
        <w:t>характеристике</w:t>
      </w:r>
      <w:r w:rsidRPr="00B64C97">
        <w:rPr>
          <w:spacing w:val="-1"/>
          <w:sz w:val="24"/>
          <w:szCs w:val="24"/>
        </w:rPr>
        <w:t xml:space="preserve"> </w:t>
      </w:r>
      <w:r w:rsidRPr="00B64C97">
        <w:rPr>
          <w:sz w:val="24"/>
          <w:szCs w:val="24"/>
        </w:rPr>
        <w:t>поступков</w:t>
      </w:r>
      <w:r w:rsidRPr="00B64C97">
        <w:rPr>
          <w:spacing w:val="-2"/>
          <w:sz w:val="24"/>
          <w:szCs w:val="24"/>
        </w:rPr>
        <w:t xml:space="preserve"> </w:t>
      </w:r>
      <w:r w:rsidRPr="00B64C97">
        <w:rPr>
          <w:sz w:val="24"/>
          <w:szCs w:val="24"/>
        </w:rPr>
        <w:t>героев.</w:t>
      </w:r>
    </w:p>
    <w:p w:rsidR="00173B47" w:rsidRPr="009E66F9" w:rsidRDefault="00F47226" w:rsidP="00B64C97">
      <w:pPr>
        <w:pStyle w:val="a4"/>
        <w:tabs>
          <w:tab w:val="left" w:pos="2730"/>
        </w:tabs>
        <w:ind w:left="567" w:right="461" w:firstLine="567"/>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базовые</w:t>
      </w:r>
      <w:r w:rsidRPr="009E66F9">
        <w:rPr>
          <w:b/>
          <w:spacing w:val="1"/>
          <w:sz w:val="24"/>
          <w:szCs w:val="24"/>
        </w:rPr>
        <w:t xml:space="preserve"> </w:t>
      </w:r>
      <w:r w:rsidRPr="009E66F9">
        <w:rPr>
          <w:b/>
          <w:sz w:val="24"/>
          <w:szCs w:val="24"/>
        </w:rPr>
        <w:t>исследовательские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 действий:</w:t>
      </w:r>
    </w:p>
    <w:p w:rsidR="00173B47" w:rsidRPr="00B64C97" w:rsidRDefault="00F47226" w:rsidP="00B64C97">
      <w:pPr>
        <w:pStyle w:val="a3"/>
        <w:ind w:left="567" w:right="460" w:firstLine="567"/>
        <w:rPr>
          <w:sz w:val="24"/>
          <w:szCs w:val="24"/>
        </w:rPr>
      </w:pPr>
      <w:r w:rsidRPr="00B64C97">
        <w:rPr>
          <w:sz w:val="24"/>
          <w:szCs w:val="24"/>
        </w:rPr>
        <w:t>определять</w:t>
      </w:r>
      <w:r w:rsidRPr="00B64C97">
        <w:rPr>
          <w:spacing w:val="1"/>
          <w:sz w:val="24"/>
          <w:szCs w:val="24"/>
        </w:rPr>
        <w:t xml:space="preserve"> </w:t>
      </w:r>
      <w:r w:rsidRPr="00B64C97">
        <w:rPr>
          <w:sz w:val="24"/>
          <w:szCs w:val="24"/>
        </w:rPr>
        <w:t>разрыв</w:t>
      </w:r>
      <w:r w:rsidRPr="00B64C97">
        <w:rPr>
          <w:spacing w:val="1"/>
          <w:sz w:val="24"/>
          <w:szCs w:val="24"/>
        </w:rPr>
        <w:t xml:space="preserve"> </w:t>
      </w:r>
      <w:r w:rsidRPr="00B64C97">
        <w:rPr>
          <w:sz w:val="24"/>
          <w:szCs w:val="24"/>
        </w:rPr>
        <w:t>между</w:t>
      </w:r>
      <w:r w:rsidRPr="00B64C97">
        <w:rPr>
          <w:spacing w:val="1"/>
          <w:sz w:val="24"/>
          <w:szCs w:val="24"/>
        </w:rPr>
        <w:t xml:space="preserve"> </w:t>
      </w:r>
      <w:r w:rsidRPr="00B64C97">
        <w:rPr>
          <w:sz w:val="24"/>
          <w:szCs w:val="24"/>
        </w:rPr>
        <w:t>реальным</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желательным</w:t>
      </w:r>
      <w:r w:rsidRPr="00B64C97">
        <w:rPr>
          <w:spacing w:val="1"/>
          <w:sz w:val="24"/>
          <w:szCs w:val="24"/>
        </w:rPr>
        <w:t xml:space="preserve"> </w:t>
      </w:r>
      <w:r w:rsidRPr="00B64C97">
        <w:rPr>
          <w:sz w:val="24"/>
          <w:szCs w:val="24"/>
        </w:rPr>
        <w:t>состоянием</w:t>
      </w:r>
      <w:r w:rsidRPr="00B64C97">
        <w:rPr>
          <w:spacing w:val="1"/>
          <w:sz w:val="24"/>
          <w:szCs w:val="24"/>
        </w:rPr>
        <w:t xml:space="preserve"> </w:t>
      </w:r>
      <w:r w:rsidRPr="00B64C97">
        <w:rPr>
          <w:sz w:val="24"/>
          <w:szCs w:val="24"/>
        </w:rPr>
        <w:t>объекта</w:t>
      </w:r>
      <w:r w:rsidRPr="00B64C97">
        <w:rPr>
          <w:spacing w:val="1"/>
          <w:sz w:val="24"/>
          <w:szCs w:val="24"/>
        </w:rPr>
        <w:t xml:space="preserve"> </w:t>
      </w:r>
      <w:r w:rsidRPr="00B64C97">
        <w:rPr>
          <w:sz w:val="24"/>
          <w:szCs w:val="24"/>
        </w:rPr>
        <w:t>(ситуации)</w:t>
      </w:r>
      <w:r w:rsidRPr="00B64C97">
        <w:rPr>
          <w:spacing w:val="-1"/>
          <w:sz w:val="24"/>
          <w:szCs w:val="24"/>
        </w:rPr>
        <w:t xml:space="preserve"> </w:t>
      </w:r>
      <w:r w:rsidRPr="00B64C97">
        <w:rPr>
          <w:sz w:val="24"/>
          <w:szCs w:val="24"/>
        </w:rPr>
        <w:t>на</w:t>
      </w:r>
      <w:r w:rsidRPr="00B64C97">
        <w:rPr>
          <w:spacing w:val="-4"/>
          <w:sz w:val="24"/>
          <w:szCs w:val="24"/>
        </w:rPr>
        <w:t xml:space="preserve"> </w:t>
      </w:r>
      <w:r w:rsidRPr="00B64C97">
        <w:rPr>
          <w:sz w:val="24"/>
          <w:szCs w:val="24"/>
        </w:rPr>
        <w:t>основе предложенных учителем вопросов;</w:t>
      </w:r>
    </w:p>
    <w:p w:rsidR="00173B47" w:rsidRPr="00B64C97" w:rsidRDefault="00F47226" w:rsidP="00B64C97">
      <w:pPr>
        <w:pStyle w:val="a3"/>
        <w:ind w:left="567" w:right="463" w:firstLine="567"/>
        <w:rPr>
          <w:sz w:val="24"/>
          <w:szCs w:val="24"/>
        </w:rPr>
      </w:pPr>
      <w:r w:rsidRPr="00B64C97">
        <w:rPr>
          <w:sz w:val="24"/>
          <w:szCs w:val="24"/>
        </w:rPr>
        <w:t>формулировать с</w:t>
      </w:r>
      <w:r w:rsidRPr="00B64C97">
        <w:rPr>
          <w:spacing w:val="1"/>
          <w:sz w:val="24"/>
          <w:szCs w:val="24"/>
        </w:rPr>
        <w:t xml:space="preserve"> </w:t>
      </w:r>
      <w:r w:rsidRPr="00B64C97">
        <w:rPr>
          <w:sz w:val="24"/>
          <w:szCs w:val="24"/>
        </w:rPr>
        <w:t>помощью</w:t>
      </w:r>
      <w:r w:rsidRPr="00B64C97">
        <w:rPr>
          <w:spacing w:val="1"/>
          <w:sz w:val="24"/>
          <w:szCs w:val="24"/>
        </w:rPr>
        <w:t xml:space="preserve"> </w:t>
      </w:r>
      <w:r w:rsidRPr="00B64C97">
        <w:rPr>
          <w:sz w:val="24"/>
          <w:szCs w:val="24"/>
        </w:rPr>
        <w:t>учителя</w:t>
      </w:r>
      <w:r w:rsidRPr="00B64C97">
        <w:rPr>
          <w:spacing w:val="1"/>
          <w:sz w:val="24"/>
          <w:szCs w:val="24"/>
        </w:rPr>
        <w:t xml:space="preserve"> </w:t>
      </w:r>
      <w:r w:rsidRPr="00B64C97">
        <w:rPr>
          <w:sz w:val="24"/>
          <w:szCs w:val="24"/>
        </w:rPr>
        <w:t>цель,</w:t>
      </w:r>
      <w:r w:rsidRPr="00B64C97">
        <w:rPr>
          <w:spacing w:val="1"/>
          <w:sz w:val="24"/>
          <w:szCs w:val="24"/>
        </w:rPr>
        <w:t xml:space="preserve"> </w:t>
      </w:r>
      <w:r w:rsidRPr="00B64C97">
        <w:rPr>
          <w:sz w:val="24"/>
          <w:szCs w:val="24"/>
        </w:rPr>
        <w:t>планировать изменения</w:t>
      </w:r>
      <w:r w:rsidRPr="00B64C97">
        <w:rPr>
          <w:spacing w:val="1"/>
          <w:sz w:val="24"/>
          <w:szCs w:val="24"/>
        </w:rPr>
        <w:t xml:space="preserve"> </w:t>
      </w:r>
      <w:r w:rsidRPr="00B64C97">
        <w:rPr>
          <w:sz w:val="24"/>
          <w:szCs w:val="24"/>
        </w:rPr>
        <w:t>объекта,</w:t>
      </w:r>
      <w:r w:rsidRPr="00B64C97">
        <w:rPr>
          <w:spacing w:val="1"/>
          <w:sz w:val="24"/>
          <w:szCs w:val="24"/>
        </w:rPr>
        <w:t xml:space="preserve"> </w:t>
      </w:r>
      <w:r w:rsidRPr="00B64C97">
        <w:rPr>
          <w:sz w:val="24"/>
          <w:szCs w:val="24"/>
        </w:rPr>
        <w:t>ситуации;</w:t>
      </w:r>
    </w:p>
    <w:p w:rsidR="00173B47" w:rsidRPr="00B64C97" w:rsidRDefault="00F47226" w:rsidP="00B64C97">
      <w:pPr>
        <w:pStyle w:val="a3"/>
        <w:spacing w:before="2"/>
        <w:ind w:left="567" w:right="465" w:firstLine="567"/>
        <w:rPr>
          <w:sz w:val="24"/>
          <w:szCs w:val="24"/>
        </w:rPr>
      </w:pPr>
      <w:r w:rsidRPr="00B64C97">
        <w:rPr>
          <w:sz w:val="24"/>
          <w:szCs w:val="24"/>
        </w:rPr>
        <w:t>сравнивать</w:t>
      </w:r>
      <w:r w:rsidRPr="00B64C97">
        <w:rPr>
          <w:spacing w:val="1"/>
          <w:sz w:val="24"/>
          <w:szCs w:val="24"/>
        </w:rPr>
        <w:t xml:space="preserve"> </w:t>
      </w:r>
      <w:r w:rsidRPr="00B64C97">
        <w:rPr>
          <w:sz w:val="24"/>
          <w:szCs w:val="24"/>
        </w:rPr>
        <w:t>несколько</w:t>
      </w:r>
      <w:r w:rsidRPr="00B64C97">
        <w:rPr>
          <w:spacing w:val="1"/>
          <w:sz w:val="24"/>
          <w:szCs w:val="24"/>
        </w:rPr>
        <w:t xml:space="preserve"> </w:t>
      </w:r>
      <w:r w:rsidRPr="00B64C97">
        <w:rPr>
          <w:sz w:val="24"/>
          <w:szCs w:val="24"/>
        </w:rPr>
        <w:t>вариантов</w:t>
      </w:r>
      <w:r w:rsidRPr="00B64C97">
        <w:rPr>
          <w:spacing w:val="1"/>
          <w:sz w:val="24"/>
          <w:szCs w:val="24"/>
        </w:rPr>
        <w:t xml:space="preserve"> </w:t>
      </w:r>
      <w:r w:rsidRPr="00B64C97">
        <w:rPr>
          <w:sz w:val="24"/>
          <w:szCs w:val="24"/>
        </w:rPr>
        <w:t>решения</w:t>
      </w:r>
      <w:r w:rsidRPr="00B64C97">
        <w:rPr>
          <w:spacing w:val="1"/>
          <w:sz w:val="24"/>
          <w:szCs w:val="24"/>
        </w:rPr>
        <w:t xml:space="preserve"> </w:t>
      </w:r>
      <w:r w:rsidRPr="00B64C97">
        <w:rPr>
          <w:sz w:val="24"/>
          <w:szCs w:val="24"/>
        </w:rPr>
        <w:t>задачи,</w:t>
      </w:r>
      <w:r w:rsidRPr="00B64C97">
        <w:rPr>
          <w:spacing w:val="1"/>
          <w:sz w:val="24"/>
          <w:szCs w:val="24"/>
        </w:rPr>
        <w:t xml:space="preserve"> </w:t>
      </w:r>
      <w:r w:rsidRPr="00B64C97">
        <w:rPr>
          <w:sz w:val="24"/>
          <w:szCs w:val="24"/>
        </w:rPr>
        <w:t>выбирать</w:t>
      </w:r>
      <w:r w:rsidRPr="00B64C97">
        <w:rPr>
          <w:spacing w:val="1"/>
          <w:sz w:val="24"/>
          <w:szCs w:val="24"/>
        </w:rPr>
        <w:t xml:space="preserve"> </w:t>
      </w:r>
      <w:r w:rsidRPr="00B64C97">
        <w:rPr>
          <w:sz w:val="24"/>
          <w:szCs w:val="24"/>
        </w:rPr>
        <w:t>наиболее</w:t>
      </w:r>
      <w:r w:rsidRPr="00B64C97">
        <w:rPr>
          <w:spacing w:val="1"/>
          <w:sz w:val="24"/>
          <w:szCs w:val="24"/>
        </w:rPr>
        <w:t xml:space="preserve"> </w:t>
      </w:r>
      <w:r w:rsidRPr="00B64C97">
        <w:rPr>
          <w:sz w:val="24"/>
          <w:szCs w:val="24"/>
        </w:rPr>
        <w:t>подходящий</w:t>
      </w:r>
      <w:r w:rsidRPr="00B64C97">
        <w:rPr>
          <w:spacing w:val="-1"/>
          <w:sz w:val="24"/>
          <w:szCs w:val="24"/>
        </w:rPr>
        <w:t xml:space="preserve"> </w:t>
      </w:r>
      <w:r w:rsidRPr="00B64C97">
        <w:rPr>
          <w:sz w:val="24"/>
          <w:szCs w:val="24"/>
        </w:rPr>
        <w:t>(на</w:t>
      </w:r>
      <w:r w:rsidRPr="00B64C97">
        <w:rPr>
          <w:spacing w:val="-3"/>
          <w:sz w:val="24"/>
          <w:szCs w:val="24"/>
        </w:rPr>
        <w:t xml:space="preserve"> </w:t>
      </w:r>
      <w:r w:rsidRPr="00B64C97">
        <w:rPr>
          <w:sz w:val="24"/>
          <w:szCs w:val="24"/>
        </w:rPr>
        <w:t>основе</w:t>
      </w:r>
      <w:r w:rsidRPr="00B64C97">
        <w:rPr>
          <w:spacing w:val="-2"/>
          <w:sz w:val="24"/>
          <w:szCs w:val="24"/>
        </w:rPr>
        <w:t xml:space="preserve"> </w:t>
      </w:r>
      <w:r w:rsidRPr="00B64C97">
        <w:rPr>
          <w:sz w:val="24"/>
          <w:szCs w:val="24"/>
        </w:rPr>
        <w:t>предложенных критериев);</w:t>
      </w:r>
    </w:p>
    <w:p w:rsidR="00B64C97" w:rsidRDefault="00F47226" w:rsidP="00B64C97">
      <w:pPr>
        <w:pStyle w:val="a3"/>
        <w:ind w:left="567" w:right="463" w:firstLine="567"/>
        <w:rPr>
          <w:sz w:val="24"/>
          <w:szCs w:val="24"/>
        </w:rPr>
      </w:pPr>
      <w:r w:rsidRPr="00B64C97">
        <w:rPr>
          <w:sz w:val="24"/>
          <w:szCs w:val="24"/>
        </w:rPr>
        <w:t>формулировать</w:t>
      </w:r>
      <w:r w:rsidRPr="00B64C97">
        <w:rPr>
          <w:spacing w:val="1"/>
          <w:sz w:val="24"/>
          <w:szCs w:val="24"/>
        </w:rPr>
        <w:t xml:space="preserve"> </w:t>
      </w:r>
      <w:r w:rsidRPr="00B64C97">
        <w:rPr>
          <w:sz w:val="24"/>
          <w:szCs w:val="24"/>
        </w:rPr>
        <w:t>выводы</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подкреплять</w:t>
      </w:r>
      <w:r w:rsidRPr="00B64C97">
        <w:rPr>
          <w:spacing w:val="1"/>
          <w:sz w:val="24"/>
          <w:szCs w:val="24"/>
        </w:rPr>
        <w:t xml:space="preserve"> </w:t>
      </w:r>
      <w:r w:rsidRPr="00B64C97">
        <w:rPr>
          <w:sz w:val="24"/>
          <w:szCs w:val="24"/>
        </w:rPr>
        <w:t>их</w:t>
      </w:r>
      <w:r w:rsidRPr="00B64C97">
        <w:rPr>
          <w:spacing w:val="1"/>
          <w:sz w:val="24"/>
          <w:szCs w:val="24"/>
        </w:rPr>
        <w:t xml:space="preserve"> </w:t>
      </w:r>
      <w:r w:rsidRPr="00B64C97">
        <w:rPr>
          <w:sz w:val="24"/>
          <w:szCs w:val="24"/>
        </w:rPr>
        <w:t>доказательствами</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основе</w:t>
      </w:r>
      <w:r w:rsidRPr="00B64C97">
        <w:rPr>
          <w:spacing w:val="-67"/>
          <w:sz w:val="24"/>
          <w:szCs w:val="24"/>
        </w:rPr>
        <w:t xml:space="preserve"> </w:t>
      </w:r>
      <w:r w:rsidRPr="00B64C97">
        <w:rPr>
          <w:sz w:val="24"/>
          <w:szCs w:val="24"/>
        </w:rPr>
        <w:t>результатов</w:t>
      </w:r>
      <w:r w:rsidRPr="00B64C97">
        <w:rPr>
          <w:spacing w:val="1"/>
          <w:sz w:val="24"/>
          <w:szCs w:val="24"/>
        </w:rPr>
        <w:t xml:space="preserve"> </w:t>
      </w:r>
      <w:r w:rsidRPr="00B64C97">
        <w:rPr>
          <w:sz w:val="24"/>
          <w:szCs w:val="24"/>
        </w:rPr>
        <w:t>проведённого</w:t>
      </w:r>
      <w:r w:rsidRPr="00B64C97">
        <w:rPr>
          <w:spacing w:val="1"/>
          <w:sz w:val="24"/>
          <w:szCs w:val="24"/>
        </w:rPr>
        <w:t xml:space="preserve"> </w:t>
      </w:r>
      <w:r w:rsidRPr="00B64C97">
        <w:rPr>
          <w:sz w:val="24"/>
          <w:szCs w:val="24"/>
        </w:rPr>
        <w:t>наблюдения</w:t>
      </w:r>
      <w:r w:rsidRPr="00B64C97">
        <w:rPr>
          <w:spacing w:val="1"/>
          <w:sz w:val="24"/>
          <w:szCs w:val="24"/>
        </w:rPr>
        <w:t xml:space="preserve"> </w:t>
      </w:r>
      <w:r w:rsidRPr="00B64C97">
        <w:rPr>
          <w:sz w:val="24"/>
          <w:szCs w:val="24"/>
        </w:rPr>
        <w:t>(опыта,</w:t>
      </w:r>
      <w:r w:rsidRPr="00B64C97">
        <w:rPr>
          <w:spacing w:val="1"/>
          <w:sz w:val="24"/>
          <w:szCs w:val="24"/>
        </w:rPr>
        <w:t xml:space="preserve"> </w:t>
      </w:r>
      <w:r w:rsidRPr="00B64C97">
        <w:rPr>
          <w:sz w:val="24"/>
          <w:szCs w:val="24"/>
        </w:rPr>
        <w:t>классификации,</w:t>
      </w:r>
      <w:r w:rsidRPr="00B64C97">
        <w:rPr>
          <w:spacing w:val="1"/>
          <w:sz w:val="24"/>
          <w:szCs w:val="24"/>
        </w:rPr>
        <w:t xml:space="preserve"> </w:t>
      </w:r>
      <w:r w:rsidRPr="00B64C97">
        <w:rPr>
          <w:sz w:val="24"/>
          <w:szCs w:val="24"/>
        </w:rPr>
        <w:t>сравнения,</w:t>
      </w:r>
      <w:r w:rsidRPr="00B64C97">
        <w:rPr>
          <w:spacing w:val="1"/>
          <w:sz w:val="24"/>
          <w:szCs w:val="24"/>
        </w:rPr>
        <w:t xml:space="preserve"> </w:t>
      </w:r>
      <w:r w:rsidRPr="00B64C97">
        <w:rPr>
          <w:sz w:val="24"/>
          <w:szCs w:val="24"/>
        </w:rPr>
        <w:t>исследования);</w:t>
      </w:r>
    </w:p>
    <w:p w:rsidR="00173B47" w:rsidRPr="00B64C97" w:rsidRDefault="00F47226" w:rsidP="00B64C97">
      <w:pPr>
        <w:pStyle w:val="a3"/>
        <w:ind w:left="567" w:right="463" w:firstLine="567"/>
        <w:rPr>
          <w:sz w:val="24"/>
          <w:szCs w:val="24"/>
        </w:rPr>
      </w:pPr>
      <w:r w:rsidRPr="00B64C97">
        <w:rPr>
          <w:sz w:val="24"/>
          <w:szCs w:val="24"/>
        </w:rPr>
        <w:t>прогнозировать</w:t>
      </w:r>
      <w:r w:rsidRPr="00B64C97">
        <w:rPr>
          <w:spacing w:val="28"/>
          <w:sz w:val="24"/>
          <w:szCs w:val="24"/>
        </w:rPr>
        <w:t xml:space="preserve"> </w:t>
      </w:r>
      <w:r w:rsidRPr="00B64C97">
        <w:rPr>
          <w:sz w:val="24"/>
          <w:szCs w:val="24"/>
        </w:rPr>
        <w:t>возможное</w:t>
      </w:r>
      <w:r w:rsidRPr="00B64C97">
        <w:rPr>
          <w:spacing w:val="31"/>
          <w:sz w:val="24"/>
          <w:szCs w:val="24"/>
        </w:rPr>
        <w:t xml:space="preserve"> </w:t>
      </w:r>
      <w:r w:rsidRPr="00B64C97">
        <w:rPr>
          <w:sz w:val="24"/>
          <w:szCs w:val="24"/>
        </w:rPr>
        <w:t>развитие</w:t>
      </w:r>
      <w:r w:rsidRPr="00B64C97">
        <w:rPr>
          <w:spacing w:val="29"/>
          <w:sz w:val="24"/>
          <w:szCs w:val="24"/>
        </w:rPr>
        <w:t xml:space="preserve"> </w:t>
      </w:r>
      <w:r w:rsidRPr="00B64C97">
        <w:rPr>
          <w:sz w:val="24"/>
          <w:szCs w:val="24"/>
        </w:rPr>
        <w:t>процессов,</w:t>
      </w:r>
      <w:r w:rsidRPr="00B64C97">
        <w:rPr>
          <w:spacing w:val="28"/>
          <w:sz w:val="24"/>
          <w:szCs w:val="24"/>
        </w:rPr>
        <w:t xml:space="preserve"> </w:t>
      </w:r>
      <w:r w:rsidRPr="00B64C97">
        <w:rPr>
          <w:sz w:val="24"/>
          <w:szCs w:val="24"/>
        </w:rPr>
        <w:t>событий</w:t>
      </w:r>
      <w:r w:rsidRPr="00B64C97">
        <w:rPr>
          <w:spacing w:val="29"/>
          <w:sz w:val="24"/>
          <w:szCs w:val="24"/>
        </w:rPr>
        <w:t xml:space="preserve"> </w:t>
      </w:r>
      <w:r w:rsidRPr="00B64C97">
        <w:rPr>
          <w:sz w:val="24"/>
          <w:szCs w:val="24"/>
        </w:rPr>
        <w:t>и</w:t>
      </w:r>
      <w:r w:rsidRPr="00B64C97">
        <w:rPr>
          <w:spacing w:val="31"/>
          <w:sz w:val="24"/>
          <w:szCs w:val="24"/>
        </w:rPr>
        <w:t xml:space="preserve"> </w:t>
      </w:r>
      <w:r w:rsidRPr="00B64C97">
        <w:rPr>
          <w:sz w:val="24"/>
          <w:szCs w:val="24"/>
        </w:rPr>
        <w:t>их</w:t>
      </w:r>
      <w:r w:rsidRPr="00B64C97">
        <w:rPr>
          <w:spacing w:val="28"/>
          <w:sz w:val="24"/>
          <w:szCs w:val="24"/>
        </w:rPr>
        <w:t xml:space="preserve"> </w:t>
      </w:r>
      <w:r w:rsidRPr="00B64C97">
        <w:rPr>
          <w:sz w:val="24"/>
          <w:szCs w:val="24"/>
        </w:rPr>
        <w:t>последствия</w:t>
      </w:r>
      <w:r w:rsidRPr="00B64C97">
        <w:rPr>
          <w:spacing w:val="31"/>
          <w:sz w:val="24"/>
          <w:szCs w:val="24"/>
        </w:rPr>
        <w:t xml:space="preserve"> </w:t>
      </w:r>
      <w:r w:rsidRPr="00B64C97">
        <w:rPr>
          <w:sz w:val="24"/>
          <w:szCs w:val="24"/>
        </w:rPr>
        <w:t>в</w:t>
      </w:r>
      <w:r w:rsidRPr="00B64C97">
        <w:rPr>
          <w:spacing w:val="-67"/>
          <w:sz w:val="24"/>
          <w:szCs w:val="24"/>
        </w:rPr>
        <w:t xml:space="preserve"> </w:t>
      </w:r>
      <w:r w:rsidRPr="00B64C97">
        <w:rPr>
          <w:sz w:val="24"/>
          <w:szCs w:val="24"/>
        </w:rPr>
        <w:t>аналогичных</w:t>
      </w:r>
      <w:r w:rsidRPr="00B64C97">
        <w:rPr>
          <w:spacing w:val="-4"/>
          <w:sz w:val="24"/>
          <w:szCs w:val="24"/>
        </w:rPr>
        <w:t xml:space="preserve"> </w:t>
      </w:r>
      <w:r w:rsidRPr="00B64C97">
        <w:rPr>
          <w:sz w:val="24"/>
          <w:szCs w:val="24"/>
        </w:rPr>
        <w:t>или сходных</w:t>
      </w:r>
      <w:r w:rsidRPr="00B64C97">
        <w:rPr>
          <w:spacing w:val="1"/>
          <w:sz w:val="24"/>
          <w:szCs w:val="24"/>
        </w:rPr>
        <w:t xml:space="preserve"> </w:t>
      </w:r>
      <w:r w:rsidRPr="00B64C97">
        <w:rPr>
          <w:sz w:val="24"/>
          <w:szCs w:val="24"/>
        </w:rPr>
        <w:t>ситуациях.</w:t>
      </w:r>
    </w:p>
    <w:p w:rsidR="009E66F9" w:rsidRPr="009E66F9" w:rsidRDefault="00F47226" w:rsidP="00B64C97">
      <w:pPr>
        <w:pStyle w:val="a4"/>
        <w:tabs>
          <w:tab w:val="left" w:pos="2730"/>
          <w:tab w:val="left" w:pos="3226"/>
          <w:tab w:val="left" w:pos="5267"/>
          <w:tab w:val="left" w:pos="6252"/>
          <w:tab w:val="left" w:pos="8338"/>
          <w:tab w:val="left" w:pos="9504"/>
          <w:tab w:val="left" w:pos="10844"/>
        </w:tabs>
        <w:ind w:left="567" w:right="467" w:firstLine="567"/>
        <w:rPr>
          <w:b/>
          <w:spacing w:val="1"/>
          <w:sz w:val="24"/>
          <w:szCs w:val="24"/>
        </w:rPr>
      </w:pPr>
      <w:r w:rsidRPr="009E66F9">
        <w:rPr>
          <w:b/>
          <w:sz w:val="24"/>
          <w:szCs w:val="24"/>
        </w:rPr>
        <w:t>У</w:t>
      </w:r>
      <w:r w:rsidRPr="009E66F9">
        <w:rPr>
          <w:b/>
          <w:sz w:val="24"/>
          <w:szCs w:val="24"/>
        </w:rPr>
        <w:tab/>
        <w:t>обучающегося</w:t>
      </w:r>
      <w:r w:rsidRPr="009E66F9">
        <w:rPr>
          <w:b/>
          <w:sz w:val="24"/>
          <w:szCs w:val="24"/>
        </w:rPr>
        <w:tab/>
        <w:t>будут</w:t>
      </w:r>
      <w:r w:rsidRPr="009E66F9">
        <w:rPr>
          <w:b/>
          <w:sz w:val="24"/>
          <w:szCs w:val="24"/>
        </w:rPr>
        <w:tab/>
        <w:t>сформированы</w:t>
      </w:r>
      <w:r w:rsidRPr="009E66F9">
        <w:rPr>
          <w:b/>
          <w:sz w:val="24"/>
          <w:szCs w:val="24"/>
        </w:rPr>
        <w:tab/>
        <w:t>умения</w:t>
      </w:r>
      <w:r w:rsidRPr="009E66F9">
        <w:rPr>
          <w:b/>
          <w:sz w:val="24"/>
          <w:szCs w:val="24"/>
        </w:rPr>
        <w:tab/>
        <w:t>работать</w:t>
      </w:r>
      <w:r w:rsidRPr="009E66F9">
        <w:rPr>
          <w:b/>
          <w:sz w:val="24"/>
          <w:szCs w:val="24"/>
        </w:rPr>
        <w:tab/>
      </w:r>
      <w:r w:rsidRPr="009E66F9">
        <w:rPr>
          <w:b/>
          <w:spacing w:val="-3"/>
          <w:sz w:val="24"/>
          <w:szCs w:val="24"/>
        </w:rPr>
        <w:t>с</w:t>
      </w:r>
      <w:r w:rsidRPr="009E66F9">
        <w:rPr>
          <w:b/>
          <w:spacing w:val="-67"/>
          <w:sz w:val="24"/>
          <w:szCs w:val="24"/>
        </w:rPr>
        <w:t xml:space="preserve"> </w:t>
      </w:r>
      <w:r w:rsidRPr="009E66F9">
        <w:rPr>
          <w:b/>
          <w:sz w:val="24"/>
          <w:szCs w:val="24"/>
        </w:rPr>
        <w:t>информацией как часть познавательных универсальных учебных действий:</w:t>
      </w:r>
      <w:r w:rsidRPr="009E66F9">
        <w:rPr>
          <w:b/>
          <w:spacing w:val="1"/>
          <w:sz w:val="24"/>
          <w:szCs w:val="24"/>
        </w:rPr>
        <w:t xml:space="preserve"> </w:t>
      </w:r>
    </w:p>
    <w:p w:rsidR="00173B47" w:rsidRPr="00B64C97" w:rsidRDefault="00F47226" w:rsidP="00B64C97">
      <w:pPr>
        <w:pStyle w:val="a4"/>
        <w:tabs>
          <w:tab w:val="left" w:pos="2730"/>
          <w:tab w:val="left" w:pos="3226"/>
          <w:tab w:val="left" w:pos="5267"/>
          <w:tab w:val="left" w:pos="6252"/>
          <w:tab w:val="left" w:pos="8338"/>
          <w:tab w:val="left" w:pos="9504"/>
          <w:tab w:val="left" w:pos="10844"/>
        </w:tabs>
        <w:ind w:left="567" w:right="467" w:firstLine="567"/>
        <w:rPr>
          <w:sz w:val="24"/>
          <w:szCs w:val="24"/>
        </w:rPr>
      </w:pPr>
      <w:r w:rsidRPr="00B64C97">
        <w:rPr>
          <w:sz w:val="24"/>
          <w:szCs w:val="24"/>
        </w:rPr>
        <w:t>выбирать</w:t>
      </w:r>
      <w:r w:rsidRPr="00B64C97">
        <w:rPr>
          <w:spacing w:val="-2"/>
          <w:sz w:val="24"/>
          <w:szCs w:val="24"/>
        </w:rPr>
        <w:t xml:space="preserve"> </w:t>
      </w:r>
      <w:r w:rsidRPr="00B64C97">
        <w:rPr>
          <w:sz w:val="24"/>
          <w:szCs w:val="24"/>
        </w:rPr>
        <w:t>источник</w:t>
      </w:r>
      <w:r w:rsidRPr="00B64C97">
        <w:rPr>
          <w:spacing w:val="-3"/>
          <w:sz w:val="24"/>
          <w:szCs w:val="24"/>
        </w:rPr>
        <w:t xml:space="preserve"> </w:t>
      </w:r>
      <w:r w:rsidRPr="00B64C97">
        <w:rPr>
          <w:sz w:val="24"/>
          <w:szCs w:val="24"/>
        </w:rPr>
        <w:t>получения информации;</w:t>
      </w:r>
    </w:p>
    <w:p w:rsidR="00173B47" w:rsidRPr="00B64C97" w:rsidRDefault="00F47226" w:rsidP="00B64C97">
      <w:pPr>
        <w:pStyle w:val="a3"/>
        <w:spacing w:line="242" w:lineRule="auto"/>
        <w:ind w:left="567" w:right="457" w:firstLine="567"/>
        <w:rPr>
          <w:sz w:val="24"/>
          <w:szCs w:val="24"/>
        </w:rPr>
      </w:pPr>
      <w:r w:rsidRPr="00B64C97">
        <w:rPr>
          <w:sz w:val="24"/>
          <w:szCs w:val="24"/>
        </w:rPr>
        <w:t>находить в предложенном источнике информацию, представленную в явном</w:t>
      </w:r>
      <w:r w:rsidRPr="00B64C97">
        <w:rPr>
          <w:spacing w:val="1"/>
          <w:sz w:val="24"/>
          <w:szCs w:val="24"/>
        </w:rPr>
        <w:t xml:space="preserve"> </w:t>
      </w:r>
      <w:r w:rsidRPr="00B64C97">
        <w:rPr>
          <w:sz w:val="24"/>
          <w:szCs w:val="24"/>
        </w:rPr>
        <w:t>виде,</w:t>
      </w:r>
      <w:r w:rsidRPr="00B64C97">
        <w:rPr>
          <w:spacing w:val="-2"/>
          <w:sz w:val="24"/>
          <w:szCs w:val="24"/>
        </w:rPr>
        <w:t xml:space="preserve"> </w:t>
      </w:r>
      <w:r w:rsidRPr="00B64C97">
        <w:rPr>
          <w:sz w:val="24"/>
          <w:szCs w:val="24"/>
        </w:rPr>
        <w:t>согласно</w:t>
      </w:r>
      <w:r w:rsidRPr="00B64C97">
        <w:rPr>
          <w:spacing w:val="1"/>
          <w:sz w:val="24"/>
          <w:szCs w:val="24"/>
        </w:rPr>
        <w:t xml:space="preserve"> </w:t>
      </w:r>
      <w:r w:rsidRPr="00B64C97">
        <w:rPr>
          <w:sz w:val="24"/>
          <w:szCs w:val="24"/>
        </w:rPr>
        <w:t>заданному</w:t>
      </w:r>
      <w:r w:rsidRPr="00B64C97">
        <w:rPr>
          <w:spacing w:val="-4"/>
          <w:sz w:val="24"/>
          <w:szCs w:val="24"/>
        </w:rPr>
        <w:t xml:space="preserve"> </w:t>
      </w:r>
      <w:r w:rsidRPr="00B64C97">
        <w:rPr>
          <w:sz w:val="24"/>
          <w:szCs w:val="24"/>
        </w:rPr>
        <w:t>алгоритму;</w:t>
      </w:r>
    </w:p>
    <w:p w:rsidR="00173B47" w:rsidRPr="00B64C97" w:rsidRDefault="00F47226" w:rsidP="00B64C97">
      <w:pPr>
        <w:pStyle w:val="a3"/>
        <w:ind w:left="567" w:right="465" w:firstLine="567"/>
        <w:rPr>
          <w:sz w:val="24"/>
          <w:szCs w:val="24"/>
        </w:rPr>
      </w:pPr>
      <w:r w:rsidRPr="00B64C97">
        <w:rPr>
          <w:sz w:val="24"/>
          <w:szCs w:val="24"/>
        </w:rPr>
        <w:t>распознавать</w:t>
      </w:r>
      <w:r w:rsidRPr="00B64C97">
        <w:rPr>
          <w:spacing w:val="-9"/>
          <w:sz w:val="24"/>
          <w:szCs w:val="24"/>
        </w:rPr>
        <w:t xml:space="preserve"> </w:t>
      </w:r>
      <w:r w:rsidRPr="00B64C97">
        <w:rPr>
          <w:sz w:val="24"/>
          <w:szCs w:val="24"/>
        </w:rPr>
        <w:t>достоверную</w:t>
      </w:r>
      <w:r w:rsidRPr="00B64C97">
        <w:rPr>
          <w:spacing w:val="-4"/>
          <w:sz w:val="24"/>
          <w:szCs w:val="24"/>
        </w:rPr>
        <w:t xml:space="preserve"> </w:t>
      </w:r>
      <w:r w:rsidRPr="00B64C97">
        <w:rPr>
          <w:sz w:val="24"/>
          <w:szCs w:val="24"/>
        </w:rPr>
        <w:t>и</w:t>
      </w:r>
      <w:r w:rsidRPr="00B64C97">
        <w:rPr>
          <w:spacing w:val="-3"/>
          <w:sz w:val="24"/>
          <w:szCs w:val="24"/>
        </w:rPr>
        <w:t xml:space="preserve"> </w:t>
      </w:r>
      <w:r w:rsidRPr="00B64C97">
        <w:rPr>
          <w:sz w:val="24"/>
          <w:szCs w:val="24"/>
        </w:rPr>
        <w:t>недостоверную</w:t>
      </w:r>
      <w:r w:rsidRPr="00B64C97">
        <w:rPr>
          <w:spacing w:val="-5"/>
          <w:sz w:val="24"/>
          <w:szCs w:val="24"/>
        </w:rPr>
        <w:t xml:space="preserve"> </w:t>
      </w:r>
      <w:r w:rsidRPr="00B64C97">
        <w:rPr>
          <w:sz w:val="24"/>
          <w:szCs w:val="24"/>
        </w:rPr>
        <w:t>информацию</w:t>
      </w:r>
      <w:r w:rsidRPr="00B64C97">
        <w:rPr>
          <w:spacing w:val="-4"/>
          <w:sz w:val="24"/>
          <w:szCs w:val="24"/>
        </w:rPr>
        <w:t xml:space="preserve"> </w:t>
      </w:r>
      <w:r w:rsidRPr="00B64C97">
        <w:rPr>
          <w:sz w:val="24"/>
          <w:szCs w:val="24"/>
        </w:rPr>
        <w:t>самостоятельно</w:t>
      </w:r>
      <w:r w:rsidRPr="00B64C97">
        <w:rPr>
          <w:spacing w:val="-6"/>
          <w:sz w:val="24"/>
          <w:szCs w:val="24"/>
        </w:rPr>
        <w:t xml:space="preserve"> </w:t>
      </w:r>
      <w:r w:rsidRPr="00B64C97">
        <w:rPr>
          <w:sz w:val="24"/>
          <w:szCs w:val="24"/>
        </w:rPr>
        <w:t>или</w:t>
      </w:r>
      <w:r w:rsidRPr="00B64C97">
        <w:rPr>
          <w:spacing w:val="-68"/>
          <w:sz w:val="24"/>
          <w:szCs w:val="24"/>
        </w:rPr>
        <w:t xml:space="preserve"> </w:t>
      </w:r>
      <w:r w:rsidRPr="00B64C97">
        <w:rPr>
          <w:sz w:val="24"/>
          <w:szCs w:val="24"/>
        </w:rPr>
        <w:t>на</w:t>
      </w:r>
      <w:r w:rsidRPr="00B64C97">
        <w:rPr>
          <w:spacing w:val="-1"/>
          <w:sz w:val="24"/>
          <w:szCs w:val="24"/>
        </w:rPr>
        <w:t xml:space="preserve"> </w:t>
      </w:r>
      <w:r w:rsidRPr="00B64C97">
        <w:rPr>
          <w:sz w:val="24"/>
          <w:szCs w:val="24"/>
        </w:rPr>
        <w:t>основании</w:t>
      </w:r>
      <w:r w:rsidRPr="00B64C97">
        <w:rPr>
          <w:spacing w:val="-1"/>
          <w:sz w:val="24"/>
          <w:szCs w:val="24"/>
        </w:rPr>
        <w:t xml:space="preserve"> </w:t>
      </w:r>
      <w:r w:rsidRPr="00B64C97">
        <w:rPr>
          <w:sz w:val="24"/>
          <w:szCs w:val="24"/>
        </w:rPr>
        <w:t>предложенного</w:t>
      </w:r>
      <w:r w:rsidRPr="00B64C97">
        <w:rPr>
          <w:spacing w:val="1"/>
          <w:sz w:val="24"/>
          <w:szCs w:val="24"/>
        </w:rPr>
        <w:t xml:space="preserve"> </w:t>
      </w:r>
      <w:r w:rsidRPr="00B64C97">
        <w:rPr>
          <w:sz w:val="24"/>
          <w:szCs w:val="24"/>
        </w:rPr>
        <w:t>учителем</w:t>
      </w:r>
      <w:r w:rsidRPr="00B64C97">
        <w:rPr>
          <w:spacing w:val="-1"/>
          <w:sz w:val="24"/>
          <w:szCs w:val="24"/>
        </w:rPr>
        <w:t xml:space="preserve"> </w:t>
      </w:r>
      <w:r w:rsidRPr="00B64C97">
        <w:rPr>
          <w:sz w:val="24"/>
          <w:szCs w:val="24"/>
        </w:rPr>
        <w:t>способа</w:t>
      </w:r>
      <w:r w:rsidRPr="00B64C97">
        <w:rPr>
          <w:spacing w:val="-1"/>
          <w:sz w:val="24"/>
          <w:szCs w:val="24"/>
        </w:rPr>
        <w:t xml:space="preserve"> </w:t>
      </w:r>
      <w:r w:rsidRPr="00B64C97">
        <w:rPr>
          <w:sz w:val="24"/>
          <w:szCs w:val="24"/>
        </w:rPr>
        <w:t>её</w:t>
      </w:r>
      <w:r w:rsidRPr="00B64C97">
        <w:rPr>
          <w:spacing w:val="-3"/>
          <w:sz w:val="24"/>
          <w:szCs w:val="24"/>
        </w:rPr>
        <w:t xml:space="preserve"> </w:t>
      </w:r>
      <w:r w:rsidRPr="00B64C97">
        <w:rPr>
          <w:sz w:val="24"/>
          <w:szCs w:val="24"/>
        </w:rPr>
        <w:t>проверки;</w:t>
      </w:r>
    </w:p>
    <w:p w:rsidR="00173B47" w:rsidRPr="00B64C97" w:rsidRDefault="00F47226" w:rsidP="00B64C97">
      <w:pPr>
        <w:pStyle w:val="a3"/>
        <w:ind w:left="567" w:right="463" w:firstLine="567"/>
        <w:rPr>
          <w:sz w:val="24"/>
          <w:szCs w:val="24"/>
        </w:rPr>
      </w:pPr>
      <w:r w:rsidRPr="00B64C97">
        <w:rPr>
          <w:sz w:val="24"/>
          <w:szCs w:val="24"/>
        </w:rPr>
        <w:t>соблюдать</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помощью</w:t>
      </w:r>
      <w:r w:rsidRPr="00B64C97">
        <w:rPr>
          <w:spacing w:val="1"/>
          <w:sz w:val="24"/>
          <w:szCs w:val="24"/>
        </w:rPr>
        <w:t xml:space="preserve"> </w:t>
      </w:r>
      <w:r w:rsidRPr="00B64C97">
        <w:rPr>
          <w:sz w:val="24"/>
          <w:szCs w:val="24"/>
        </w:rPr>
        <w:t>взрослых</w:t>
      </w:r>
      <w:r w:rsidRPr="00B64C97">
        <w:rPr>
          <w:spacing w:val="1"/>
          <w:sz w:val="24"/>
          <w:szCs w:val="24"/>
        </w:rPr>
        <w:t xml:space="preserve"> </w:t>
      </w:r>
      <w:r w:rsidRPr="00B64C97">
        <w:rPr>
          <w:sz w:val="24"/>
          <w:szCs w:val="24"/>
        </w:rPr>
        <w:t>(учителей,</w:t>
      </w:r>
      <w:r w:rsidRPr="00B64C97">
        <w:rPr>
          <w:spacing w:val="1"/>
          <w:sz w:val="24"/>
          <w:szCs w:val="24"/>
        </w:rPr>
        <w:t xml:space="preserve"> </w:t>
      </w:r>
      <w:r w:rsidRPr="00B64C97">
        <w:rPr>
          <w:sz w:val="24"/>
          <w:szCs w:val="24"/>
        </w:rPr>
        <w:t>родителей</w:t>
      </w:r>
      <w:r w:rsidRPr="00B64C97">
        <w:rPr>
          <w:spacing w:val="1"/>
          <w:sz w:val="24"/>
          <w:szCs w:val="24"/>
        </w:rPr>
        <w:t xml:space="preserve"> </w:t>
      </w:r>
      <w:r w:rsidRPr="00B64C97">
        <w:rPr>
          <w:sz w:val="24"/>
          <w:szCs w:val="24"/>
        </w:rPr>
        <w:t>(законных</w:t>
      </w:r>
      <w:r w:rsidRPr="00B64C97">
        <w:rPr>
          <w:spacing w:val="1"/>
          <w:sz w:val="24"/>
          <w:szCs w:val="24"/>
        </w:rPr>
        <w:t xml:space="preserve"> </w:t>
      </w:r>
      <w:r w:rsidRPr="00B64C97">
        <w:rPr>
          <w:sz w:val="24"/>
          <w:szCs w:val="24"/>
        </w:rPr>
        <w:t>представителей)</w:t>
      </w:r>
      <w:r w:rsidRPr="00B64C97">
        <w:rPr>
          <w:spacing w:val="1"/>
          <w:sz w:val="24"/>
          <w:szCs w:val="24"/>
        </w:rPr>
        <w:t xml:space="preserve"> </w:t>
      </w:r>
      <w:r w:rsidRPr="00B64C97">
        <w:rPr>
          <w:sz w:val="24"/>
          <w:szCs w:val="24"/>
        </w:rPr>
        <w:t>правила</w:t>
      </w:r>
      <w:r w:rsidRPr="00B64C97">
        <w:rPr>
          <w:spacing w:val="1"/>
          <w:sz w:val="24"/>
          <w:szCs w:val="24"/>
        </w:rPr>
        <w:t xml:space="preserve"> </w:t>
      </w:r>
      <w:r w:rsidRPr="00B64C97">
        <w:rPr>
          <w:sz w:val="24"/>
          <w:szCs w:val="24"/>
        </w:rPr>
        <w:t>информационной</w:t>
      </w:r>
      <w:r w:rsidRPr="00B64C97">
        <w:rPr>
          <w:spacing w:val="1"/>
          <w:sz w:val="24"/>
          <w:szCs w:val="24"/>
        </w:rPr>
        <w:t xml:space="preserve"> </w:t>
      </w:r>
      <w:r w:rsidRPr="00B64C97">
        <w:rPr>
          <w:sz w:val="24"/>
          <w:szCs w:val="24"/>
        </w:rPr>
        <w:t>безопасности</w:t>
      </w:r>
      <w:r w:rsidRPr="00B64C97">
        <w:rPr>
          <w:spacing w:val="1"/>
          <w:sz w:val="24"/>
          <w:szCs w:val="24"/>
        </w:rPr>
        <w:t xml:space="preserve"> </w:t>
      </w:r>
      <w:r w:rsidRPr="00B64C97">
        <w:rPr>
          <w:sz w:val="24"/>
          <w:szCs w:val="24"/>
        </w:rPr>
        <w:t>при</w:t>
      </w:r>
      <w:r w:rsidRPr="00B64C97">
        <w:rPr>
          <w:spacing w:val="1"/>
          <w:sz w:val="24"/>
          <w:szCs w:val="24"/>
        </w:rPr>
        <w:t xml:space="preserve"> </w:t>
      </w:r>
      <w:r w:rsidRPr="00B64C97">
        <w:rPr>
          <w:sz w:val="24"/>
          <w:szCs w:val="24"/>
        </w:rPr>
        <w:t>поиске</w:t>
      </w:r>
      <w:r w:rsidRPr="00B64C97">
        <w:rPr>
          <w:spacing w:val="1"/>
          <w:sz w:val="24"/>
          <w:szCs w:val="24"/>
        </w:rPr>
        <w:t xml:space="preserve"> </w:t>
      </w:r>
      <w:r w:rsidRPr="00B64C97">
        <w:rPr>
          <w:sz w:val="24"/>
          <w:szCs w:val="24"/>
        </w:rPr>
        <w:t>информации</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Интернете;</w:t>
      </w:r>
    </w:p>
    <w:p w:rsidR="00173B47" w:rsidRPr="00B64C97" w:rsidRDefault="00F47226" w:rsidP="00B64C97">
      <w:pPr>
        <w:pStyle w:val="a3"/>
        <w:ind w:left="567" w:right="465" w:firstLine="567"/>
        <w:rPr>
          <w:sz w:val="24"/>
          <w:szCs w:val="24"/>
        </w:rPr>
      </w:pPr>
      <w:r w:rsidRPr="00B64C97">
        <w:rPr>
          <w:sz w:val="24"/>
          <w:szCs w:val="24"/>
        </w:rPr>
        <w:t>анализировать</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создавать</w:t>
      </w:r>
      <w:r w:rsidRPr="00B64C97">
        <w:rPr>
          <w:spacing w:val="1"/>
          <w:sz w:val="24"/>
          <w:szCs w:val="24"/>
        </w:rPr>
        <w:t xml:space="preserve"> </w:t>
      </w:r>
      <w:r w:rsidRPr="00B64C97">
        <w:rPr>
          <w:sz w:val="24"/>
          <w:szCs w:val="24"/>
        </w:rPr>
        <w:t>текстовую,</w:t>
      </w:r>
      <w:r w:rsidRPr="00B64C97">
        <w:rPr>
          <w:spacing w:val="1"/>
          <w:sz w:val="24"/>
          <w:szCs w:val="24"/>
        </w:rPr>
        <w:t xml:space="preserve"> </w:t>
      </w:r>
      <w:r w:rsidRPr="00B64C97">
        <w:rPr>
          <w:sz w:val="24"/>
          <w:szCs w:val="24"/>
        </w:rPr>
        <w:t>видео,</w:t>
      </w:r>
      <w:r w:rsidRPr="00B64C97">
        <w:rPr>
          <w:spacing w:val="1"/>
          <w:sz w:val="24"/>
          <w:szCs w:val="24"/>
        </w:rPr>
        <w:t xml:space="preserve"> </w:t>
      </w:r>
      <w:r w:rsidRPr="00B64C97">
        <w:rPr>
          <w:sz w:val="24"/>
          <w:szCs w:val="24"/>
        </w:rPr>
        <w:t>графическую,</w:t>
      </w:r>
      <w:r w:rsidRPr="00B64C97">
        <w:rPr>
          <w:spacing w:val="1"/>
          <w:sz w:val="24"/>
          <w:szCs w:val="24"/>
        </w:rPr>
        <w:t xml:space="preserve"> </w:t>
      </w:r>
      <w:r w:rsidRPr="00B64C97">
        <w:rPr>
          <w:sz w:val="24"/>
          <w:szCs w:val="24"/>
        </w:rPr>
        <w:t>звуковую</w:t>
      </w:r>
      <w:r w:rsidRPr="00B64C97">
        <w:rPr>
          <w:spacing w:val="1"/>
          <w:sz w:val="24"/>
          <w:szCs w:val="24"/>
        </w:rPr>
        <w:t xml:space="preserve"> </w:t>
      </w:r>
      <w:r w:rsidRPr="00B64C97">
        <w:rPr>
          <w:sz w:val="24"/>
          <w:szCs w:val="24"/>
        </w:rPr>
        <w:t>информацию</w:t>
      </w:r>
      <w:r w:rsidRPr="00B64C97">
        <w:rPr>
          <w:spacing w:val="-2"/>
          <w:sz w:val="24"/>
          <w:szCs w:val="24"/>
        </w:rPr>
        <w:t xml:space="preserve"> </w:t>
      </w:r>
      <w:r w:rsidRPr="00B64C97">
        <w:rPr>
          <w:sz w:val="24"/>
          <w:szCs w:val="24"/>
        </w:rPr>
        <w:t>в</w:t>
      </w:r>
      <w:r w:rsidRPr="00B64C97">
        <w:rPr>
          <w:spacing w:val="-1"/>
          <w:sz w:val="24"/>
          <w:szCs w:val="24"/>
        </w:rPr>
        <w:t xml:space="preserve"> </w:t>
      </w:r>
      <w:r w:rsidRPr="00B64C97">
        <w:rPr>
          <w:sz w:val="24"/>
          <w:szCs w:val="24"/>
        </w:rPr>
        <w:t>соответствии</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учебной</w:t>
      </w:r>
      <w:r w:rsidRPr="00B64C97">
        <w:rPr>
          <w:spacing w:val="-4"/>
          <w:sz w:val="24"/>
          <w:szCs w:val="24"/>
        </w:rPr>
        <w:t xml:space="preserve"> </w:t>
      </w:r>
      <w:r w:rsidRPr="00B64C97">
        <w:rPr>
          <w:sz w:val="24"/>
          <w:szCs w:val="24"/>
        </w:rPr>
        <w:t>задачей;</w:t>
      </w:r>
    </w:p>
    <w:p w:rsidR="00173B47" w:rsidRPr="00B64C97" w:rsidRDefault="00F47226" w:rsidP="00B64C97">
      <w:pPr>
        <w:pStyle w:val="a3"/>
        <w:spacing w:line="321" w:lineRule="exact"/>
        <w:ind w:left="567" w:firstLine="567"/>
        <w:rPr>
          <w:sz w:val="24"/>
          <w:szCs w:val="24"/>
        </w:rPr>
      </w:pPr>
      <w:r w:rsidRPr="00B64C97">
        <w:rPr>
          <w:sz w:val="24"/>
          <w:szCs w:val="24"/>
        </w:rPr>
        <w:t>самостоятельно</w:t>
      </w:r>
      <w:r w:rsidRPr="00B64C97">
        <w:rPr>
          <w:spacing w:val="-6"/>
          <w:sz w:val="24"/>
          <w:szCs w:val="24"/>
        </w:rPr>
        <w:t xml:space="preserve"> </w:t>
      </w:r>
      <w:r w:rsidRPr="00B64C97">
        <w:rPr>
          <w:sz w:val="24"/>
          <w:szCs w:val="24"/>
        </w:rPr>
        <w:t>создавать</w:t>
      </w:r>
      <w:r w:rsidRPr="00B64C97">
        <w:rPr>
          <w:spacing w:val="-4"/>
          <w:sz w:val="24"/>
          <w:szCs w:val="24"/>
        </w:rPr>
        <w:t xml:space="preserve"> </w:t>
      </w:r>
      <w:r w:rsidRPr="00B64C97">
        <w:rPr>
          <w:sz w:val="24"/>
          <w:szCs w:val="24"/>
        </w:rPr>
        <w:t>схемы,</w:t>
      </w:r>
      <w:r w:rsidRPr="00B64C97">
        <w:rPr>
          <w:spacing w:val="-3"/>
          <w:sz w:val="24"/>
          <w:szCs w:val="24"/>
        </w:rPr>
        <w:t xml:space="preserve"> </w:t>
      </w:r>
      <w:r w:rsidRPr="00B64C97">
        <w:rPr>
          <w:sz w:val="24"/>
          <w:szCs w:val="24"/>
        </w:rPr>
        <w:t>таблицы</w:t>
      </w:r>
      <w:r w:rsidRPr="00B64C97">
        <w:rPr>
          <w:spacing w:val="-5"/>
          <w:sz w:val="24"/>
          <w:szCs w:val="24"/>
        </w:rPr>
        <w:t xml:space="preserve"> </w:t>
      </w:r>
      <w:r w:rsidRPr="00B64C97">
        <w:rPr>
          <w:sz w:val="24"/>
          <w:szCs w:val="24"/>
        </w:rPr>
        <w:t>для</w:t>
      </w:r>
      <w:r w:rsidRPr="00B64C97">
        <w:rPr>
          <w:spacing w:val="-3"/>
          <w:sz w:val="24"/>
          <w:szCs w:val="24"/>
        </w:rPr>
        <w:t xml:space="preserve"> </w:t>
      </w:r>
      <w:r w:rsidRPr="00B64C97">
        <w:rPr>
          <w:sz w:val="24"/>
          <w:szCs w:val="24"/>
        </w:rPr>
        <w:t>представления</w:t>
      </w:r>
      <w:r w:rsidRPr="00B64C97">
        <w:rPr>
          <w:spacing w:val="-2"/>
          <w:sz w:val="24"/>
          <w:szCs w:val="24"/>
        </w:rPr>
        <w:t xml:space="preserve"> </w:t>
      </w:r>
      <w:r w:rsidRPr="00B64C97">
        <w:rPr>
          <w:sz w:val="24"/>
          <w:szCs w:val="24"/>
        </w:rPr>
        <w:t>информации.</w:t>
      </w:r>
    </w:p>
    <w:p w:rsidR="00173B47" w:rsidRPr="009E66F9" w:rsidRDefault="00F47226" w:rsidP="00B64C97">
      <w:pPr>
        <w:pStyle w:val="a4"/>
        <w:tabs>
          <w:tab w:val="left" w:pos="2730"/>
        </w:tabs>
        <w:ind w:left="567" w:right="462" w:firstLine="567"/>
        <w:rPr>
          <w:b/>
          <w:sz w:val="24"/>
          <w:szCs w:val="24"/>
        </w:rPr>
      </w:pPr>
      <w:r w:rsidRPr="009E66F9">
        <w:rPr>
          <w:b/>
          <w:sz w:val="24"/>
          <w:szCs w:val="24"/>
        </w:rPr>
        <w:t>У обучающегося будут сформированы умения общения как часть</w:t>
      </w:r>
      <w:r w:rsidRPr="009E66F9">
        <w:rPr>
          <w:b/>
          <w:spacing w:val="1"/>
          <w:sz w:val="24"/>
          <w:szCs w:val="24"/>
        </w:rPr>
        <w:t xml:space="preserve"> </w:t>
      </w:r>
      <w:r w:rsidRPr="009E66F9">
        <w:rPr>
          <w:b/>
          <w:sz w:val="24"/>
          <w:szCs w:val="24"/>
        </w:rPr>
        <w:t>коммуникативных универсальных</w:t>
      </w:r>
      <w:r w:rsidRPr="009E66F9">
        <w:rPr>
          <w:b/>
          <w:spacing w:val="1"/>
          <w:sz w:val="24"/>
          <w:szCs w:val="24"/>
        </w:rPr>
        <w:t xml:space="preserve"> </w:t>
      </w:r>
      <w:r w:rsidRPr="009E66F9">
        <w:rPr>
          <w:b/>
          <w:sz w:val="24"/>
          <w:szCs w:val="24"/>
        </w:rPr>
        <w:t>учебных</w:t>
      </w:r>
      <w:r w:rsidRPr="009E66F9">
        <w:rPr>
          <w:b/>
          <w:spacing w:val="1"/>
          <w:sz w:val="24"/>
          <w:szCs w:val="24"/>
        </w:rPr>
        <w:t xml:space="preserve"> </w:t>
      </w:r>
      <w:r w:rsidRPr="009E66F9">
        <w:rPr>
          <w:b/>
          <w:sz w:val="24"/>
          <w:szCs w:val="24"/>
        </w:rPr>
        <w:t>действий:</w:t>
      </w:r>
    </w:p>
    <w:p w:rsidR="00173B47" w:rsidRPr="00B64C97" w:rsidRDefault="00F47226" w:rsidP="00B64C97">
      <w:pPr>
        <w:pStyle w:val="a3"/>
        <w:ind w:left="567" w:right="457" w:firstLine="567"/>
        <w:rPr>
          <w:sz w:val="24"/>
          <w:szCs w:val="24"/>
        </w:rPr>
      </w:pPr>
      <w:r w:rsidRPr="00B64C97">
        <w:rPr>
          <w:sz w:val="24"/>
          <w:szCs w:val="24"/>
        </w:rPr>
        <w:t>воспринимать</w:t>
      </w:r>
      <w:r w:rsidRPr="00B64C97">
        <w:rPr>
          <w:spacing w:val="4"/>
          <w:sz w:val="24"/>
          <w:szCs w:val="24"/>
        </w:rPr>
        <w:t xml:space="preserve"> </w:t>
      </w:r>
      <w:r w:rsidRPr="00B64C97">
        <w:rPr>
          <w:sz w:val="24"/>
          <w:szCs w:val="24"/>
        </w:rPr>
        <w:t>и</w:t>
      </w:r>
      <w:r w:rsidRPr="00B64C97">
        <w:rPr>
          <w:spacing w:val="6"/>
          <w:sz w:val="24"/>
          <w:szCs w:val="24"/>
        </w:rPr>
        <w:t xml:space="preserve"> </w:t>
      </w:r>
      <w:r w:rsidRPr="00B64C97">
        <w:rPr>
          <w:sz w:val="24"/>
          <w:szCs w:val="24"/>
        </w:rPr>
        <w:t>формулировать</w:t>
      </w:r>
      <w:r w:rsidRPr="00B64C97">
        <w:rPr>
          <w:spacing w:val="5"/>
          <w:sz w:val="24"/>
          <w:szCs w:val="24"/>
        </w:rPr>
        <w:t xml:space="preserve"> </w:t>
      </w:r>
      <w:r w:rsidRPr="00B64C97">
        <w:rPr>
          <w:sz w:val="24"/>
          <w:szCs w:val="24"/>
        </w:rPr>
        <w:t>суждения,</w:t>
      </w:r>
      <w:r w:rsidRPr="00B64C97">
        <w:rPr>
          <w:spacing w:val="5"/>
          <w:sz w:val="24"/>
          <w:szCs w:val="24"/>
        </w:rPr>
        <w:t xml:space="preserve"> </w:t>
      </w:r>
      <w:r w:rsidRPr="00B64C97">
        <w:rPr>
          <w:sz w:val="24"/>
          <w:szCs w:val="24"/>
        </w:rPr>
        <w:t>выражать</w:t>
      </w:r>
      <w:r w:rsidRPr="00B64C97">
        <w:rPr>
          <w:spacing w:val="6"/>
          <w:sz w:val="24"/>
          <w:szCs w:val="24"/>
        </w:rPr>
        <w:t xml:space="preserve"> </w:t>
      </w:r>
      <w:r w:rsidRPr="00B64C97">
        <w:rPr>
          <w:sz w:val="24"/>
          <w:szCs w:val="24"/>
        </w:rPr>
        <w:t>эмоции</w:t>
      </w:r>
      <w:r w:rsidRPr="00B64C97">
        <w:rPr>
          <w:spacing w:val="6"/>
          <w:sz w:val="24"/>
          <w:szCs w:val="24"/>
        </w:rPr>
        <w:t xml:space="preserve"> </w:t>
      </w:r>
      <w:r w:rsidRPr="00B64C97">
        <w:rPr>
          <w:sz w:val="24"/>
          <w:szCs w:val="24"/>
        </w:rPr>
        <w:t>в</w:t>
      </w:r>
      <w:r w:rsidRPr="00B64C97">
        <w:rPr>
          <w:spacing w:val="5"/>
          <w:sz w:val="24"/>
          <w:szCs w:val="24"/>
        </w:rPr>
        <w:t xml:space="preserve"> </w:t>
      </w:r>
      <w:r w:rsidRPr="00B64C97">
        <w:rPr>
          <w:sz w:val="24"/>
          <w:szCs w:val="24"/>
        </w:rPr>
        <w:t>соответствии</w:t>
      </w:r>
      <w:r w:rsidRPr="00B64C97">
        <w:rPr>
          <w:spacing w:val="7"/>
          <w:sz w:val="24"/>
          <w:szCs w:val="24"/>
        </w:rPr>
        <w:t xml:space="preserve"> </w:t>
      </w:r>
      <w:r w:rsidRPr="00B64C97">
        <w:rPr>
          <w:sz w:val="24"/>
          <w:szCs w:val="24"/>
        </w:rPr>
        <w:t>с</w:t>
      </w:r>
      <w:r w:rsidRPr="00B64C97">
        <w:rPr>
          <w:spacing w:val="-67"/>
          <w:sz w:val="24"/>
          <w:szCs w:val="24"/>
        </w:rPr>
        <w:t xml:space="preserve"> </w:t>
      </w:r>
      <w:r w:rsidRPr="00B64C97">
        <w:rPr>
          <w:sz w:val="24"/>
          <w:szCs w:val="24"/>
        </w:rPr>
        <w:t>целями</w:t>
      </w:r>
      <w:r w:rsidRPr="00B64C97">
        <w:rPr>
          <w:spacing w:val="-1"/>
          <w:sz w:val="24"/>
          <w:szCs w:val="24"/>
        </w:rPr>
        <w:t xml:space="preserve"> </w:t>
      </w:r>
      <w:r w:rsidRPr="00B64C97">
        <w:rPr>
          <w:sz w:val="24"/>
          <w:szCs w:val="24"/>
        </w:rPr>
        <w:t>и условиями</w:t>
      </w:r>
      <w:r w:rsidRPr="00B64C97">
        <w:rPr>
          <w:spacing w:val="-2"/>
          <w:sz w:val="24"/>
          <w:szCs w:val="24"/>
        </w:rPr>
        <w:t xml:space="preserve"> </w:t>
      </w:r>
      <w:r w:rsidRPr="00B64C97">
        <w:rPr>
          <w:sz w:val="24"/>
          <w:szCs w:val="24"/>
        </w:rPr>
        <w:t>общения в</w:t>
      </w:r>
      <w:r w:rsidRPr="00B64C97">
        <w:rPr>
          <w:spacing w:val="-2"/>
          <w:sz w:val="24"/>
          <w:szCs w:val="24"/>
        </w:rPr>
        <w:t xml:space="preserve"> </w:t>
      </w:r>
      <w:r w:rsidRPr="00B64C97">
        <w:rPr>
          <w:sz w:val="24"/>
          <w:szCs w:val="24"/>
        </w:rPr>
        <w:t>знакомой среде;</w:t>
      </w:r>
    </w:p>
    <w:p w:rsidR="00173B47" w:rsidRPr="00B64C97" w:rsidRDefault="00F47226" w:rsidP="00B64C97">
      <w:pPr>
        <w:pStyle w:val="a3"/>
        <w:tabs>
          <w:tab w:val="left" w:pos="2969"/>
          <w:tab w:val="left" w:pos="4851"/>
          <w:tab w:val="left" w:pos="6383"/>
          <w:tab w:val="left" w:pos="6743"/>
          <w:tab w:val="left" w:pos="8526"/>
          <w:tab w:val="left" w:pos="10018"/>
        </w:tabs>
        <w:ind w:left="567" w:right="459" w:firstLine="567"/>
        <w:rPr>
          <w:sz w:val="24"/>
          <w:szCs w:val="24"/>
        </w:rPr>
      </w:pPr>
      <w:r w:rsidRPr="00B64C97">
        <w:rPr>
          <w:sz w:val="24"/>
          <w:szCs w:val="24"/>
        </w:rPr>
        <w:t>проявлять</w:t>
      </w:r>
      <w:r w:rsidRPr="00B64C97">
        <w:rPr>
          <w:sz w:val="24"/>
          <w:szCs w:val="24"/>
        </w:rPr>
        <w:tab/>
        <w:t>уважительное</w:t>
      </w:r>
      <w:r w:rsidRPr="00B64C97">
        <w:rPr>
          <w:sz w:val="24"/>
          <w:szCs w:val="24"/>
        </w:rPr>
        <w:tab/>
        <w:t>отношение</w:t>
      </w:r>
      <w:r w:rsidRPr="00B64C97">
        <w:rPr>
          <w:sz w:val="24"/>
          <w:szCs w:val="24"/>
        </w:rPr>
        <w:tab/>
        <w:t>к</w:t>
      </w:r>
      <w:r w:rsidRPr="00B64C97">
        <w:rPr>
          <w:sz w:val="24"/>
          <w:szCs w:val="24"/>
        </w:rPr>
        <w:tab/>
        <w:t>собеседнику,</w:t>
      </w:r>
      <w:r w:rsidRPr="00B64C97">
        <w:rPr>
          <w:sz w:val="24"/>
          <w:szCs w:val="24"/>
        </w:rPr>
        <w:tab/>
        <w:t>соблюдать</w:t>
      </w:r>
      <w:r w:rsidRPr="00B64C97">
        <w:rPr>
          <w:sz w:val="24"/>
          <w:szCs w:val="24"/>
        </w:rPr>
        <w:tab/>
      </w:r>
      <w:r w:rsidRPr="00B64C97">
        <w:rPr>
          <w:spacing w:val="-1"/>
          <w:sz w:val="24"/>
          <w:szCs w:val="24"/>
        </w:rPr>
        <w:t>правила</w:t>
      </w:r>
      <w:r w:rsidRPr="00B64C97">
        <w:rPr>
          <w:spacing w:val="-67"/>
          <w:sz w:val="24"/>
          <w:szCs w:val="24"/>
        </w:rPr>
        <w:t xml:space="preserve"> </w:t>
      </w:r>
      <w:r w:rsidRPr="00B64C97">
        <w:rPr>
          <w:sz w:val="24"/>
          <w:szCs w:val="24"/>
        </w:rPr>
        <w:t>ведения</w:t>
      </w:r>
      <w:r w:rsidRPr="00B64C97">
        <w:rPr>
          <w:spacing w:val="-4"/>
          <w:sz w:val="24"/>
          <w:szCs w:val="24"/>
        </w:rPr>
        <w:t xml:space="preserve"> </w:t>
      </w:r>
      <w:r w:rsidRPr="00B64C97">
        <w:rPr>
          <w:sz w:val="24"/>
          <w:szCs w:val="24"/>
        </w:rPr>
        <w:t>диалога</w:t>
      </w:r>
      <w:r w:rsidRPr="00B64C97">
        <w:rPr>
          <w:spacing w:val="-3"/>
          <w:sz w:val="24"/>
          <w:szCs w:val="24"/>
        </w:rPr>
        <w:t xml:space="preserve"> </w:t>
      </w:r>
      <w:r w:rsidRPr="00B64C97">
        <w:rPr>
          <w:sz w:val="24"/>
          <w:szCs w:val="24"/>
        </w:rPr>
        <w:t>и дискуссии;</w:t>
      </w:r>
    </w:p>
    <w:p w:rsidR="00173B47" w:rsidRPr="00B64C97" w:rsidRDefault="00F47226" w:rsidP="00B64C97">
      <w:pPr>
        <w:pStyle w:val="a3"/>
        <w:ind w:left="567" w:right="2453" w:firstLine="567"/>
        <w:rPr>
          <w:sz w:val="24"/>
          <w:szCs w:val="24"/>
        </w:rPr>
      </w:pPr>
      <w:r w:rsidRPr="00B64C97">
        <w:rPr>
          <w:sz w:val="24"/>
          <w:szCs w:val="24"/>
        </w:rPr>
        <w:t>признавать</w:t>
      </w:r>
      <w:r w:rsidRPr="00B64C97">
        <w:rPr>
          <w:spacing w:val="-4"/>
          <w:sz w:val="24"/>
          <w:szCs w:val="24"/>
        </w:rPr>
        <w:t xml:space="preserve"> </w:t>
      </w:r>
      <w:r w:rsidRPr="00B64C97">
        <w:rPr>
          <w:sz w:val="24"/>
          <w:szCs w:val="24"/>
        </w:rPr>
        <w:t>возможность</w:t>
      </w:r>
      <w:r w:rsidRPr="00B64C97">
        <w:rPr>
          <w:spacing w:val="-4"/>
          <w:sz w:val="24"/>
          <w:szCs w:val="24"/>
        </w:rPr>
        <w:t xml:space="preserve"> </w:t>
      </w:r>
      <w:r w:rsidRPr="00B64C97">
        <w:rPr>
          <w:sz w:val="24"/>
          <w:szCs w:val="24"/>
        </w:rPr>
        <w:t>существования</w:t>
      </w:r>
      <w:r w:rsidRPr="00B64C97">
        <w:rPr>
          <w:spacing w:val="-4"/>
          <w:sz w:val="24"/>
          <w:szCs w:val="24"/>
        </w:rPr>
        <w:t xml:space="preserve"> </w:t>
      </w:r>
      <w:r w:rsidRPr="00B64C97">
        <w:rPr>
          <w:sz w:val="24"/>
          <w:szCs w:val="24"/>
        </w:rPr>
        <w:t>разных</w:t>
      </w:r>
      <w:r w:rsidRPr="00B64C97">
        <w:rPr>
          <w:spacing w:val="-2"/>
          <w:sz w:val="24"/>
          <w:szCs w:val="24"/>
        </w:rPr>
        <w:t xml:space="preserve"> </w:t>
      </w:r>
      <w:r w:rsidRPr="00B64C97">
        <w:rPr>
          <w:sz w:val="24"/>
          <w:szCs w:val="24"/>
        </w:rPr>
        <w:t>точек</w:t>
      </w:r>
      <w:r w:rsidRPr="00B64C97">
        <w:rPr>
          <w:spacing w:val="-3"/>
          <w:sz w:val="24"/>
          <w:szCs w:val="24"/>
        </w:rPr>
        <w:t xml:space="preserve"> </w:t>
      </w:r>
      <w:r w:rsidRPr="00B64C97">
        <w:rPr>
          <w:sz w:val="24"/>
          <w:szCs w:val="24"/>
        </w:rPr>
        <w:t>зрения;</w:t>
      </w:r>
      <w:r w:rsidRPr="00B64C97">
        <w:rPr>
          <w:spacing w:val="-67"/>
          <w:sz w:val="24"/>
          <w:szCs w:val="24"/>
        </w:rPr>
        <w:t xml:space="preserve"> </w:t>
      </w:r>
      <w:r w:rsidRPr="00B64C97">
        <w:rPr>
          <w:sz w:val="24"/>
          <w:szCs w:val="24"/>
        </w:rPr>
        <w:t>корректно</w:t>
      </w:r>
      <w:r w:rsidRPr="00B64C97">
        <w:rPr>
          <w:spacing w:val="-1"/>
          <w:sz w:val="24"/>
          <w:szCs w:val="24"/>
        </w:rPr>
        <w:t xml:space="preserve"> </w:t>
      </w:r>
      <w:r w:rsidRPr="00B64C97">
        <w:rPr>
          <w:sz w:val="24"/>
          <w:szCs w:val="24"/>
        </w:rPr>
        <w:t>и</w:t>
      </w:r>
      <w:r w:rsidRPr="00B64C97">
        <w:rPr>
          <w:spacing w:val="-2"/>
          <w:sz w:val="24"/>
          <w:szCs w:val="24"/>
        </w:rPr>
        <w:t xml:space="preserve"> </w:t>
      </w:r>
      <w:r w:rsidRPr="00B64C97">
        <w:rPr>
          <w:sz w:val="24"/>
          <w:szCs w:val="24"/>
        </w:rPr>
        <w:t>аргументированно</w:t>
      </w:r>
      <w:r w:rsidRPr="00B64C97">
        <w:rPr>
          <w:spacing w:val="-1"/>
          <w:sz w:val="24"/>
          <w:szCs w:val="24"/>
        </w:rPr>
        <w:t xml:space="preserve"> </w:t>
      </w:r>
      <w:r w:rsidRPr="00B64C97">
        <w:rPr>
          <w:sz w:val="24"/>
          <w:szCs w:val="24"/>
        </w:rPr>
        <w:t>высказывать</w:t>
      </w:r>
      <w:r w:rsidRPr="00B64C97">
        <w:rPr>
          <w:spacing w:val="-4"/>
          <w:sz w:val="24"/>
          <w:szCs w:val="24"/>
        </w:rPr>
        <w:t xml:space="preserve"> </w:t>
      </w:r>
      <w:r w:rsidRPr="00B64C97">
        <w:rPr>
          <w:sz w:val="24"/>
          <w:szCs w:val="24"/>
        </w:rPr>
        <w:t>своё</w:t>
      </w:r>
      <w:r w:rsidRPr="00B64C97">
        <w:rPr>
          <w:spacing w:val="-2"/>
          <w:sz w:val="24"/>
          <w:szCs w:val="24"/>
        </w:rPr>
        <w:t xml:space="preserve"> </w:t>
      </w:r>
      <w:r w:rsidRPr="00B64C97">
        <w:rPr>
          <w:sz w:val="24"/>
          <w:szCs w:val="24"/>
        </w:rPr>
        <w:t>мнение;</w:t>
      </w:r>
    </w:p>
    <w:p w:rsidR="00173B47" w:rsidRPr="00B64C97" w:rsidRDefault="00F47226" w:rsidP="00B64C97">
      <w:pPr>
        <w:pStyle w:val="a3"/>
        <w:spacing w:line="321" w:lineRule="exact"/>
        <w:ind w:left="567" w:firstLine="567"/>
        <w:rPr>
          <w:sz w:val="24"/>
          <w:szCs w:val="24"/>
        </w:rPr>
      </w:pPr>
      <w:r w:rsidRPr="00B64C97">
        <w:rPr>
          <w:sz w:val="24"/>
          <w:szCs w:val="24"/>
        </w:rPr>
        <w:t>строить</w:t>
      </w:r>
      <w:r w:rsidRPr="00B64C97">
        <w:rPr>
          <w:spacing w:val="-3"/>
          <w:sz w:val="24"/>
          <w:szCs w:val="24"/>
        </w:rPr>
        <w:t xml:space="preserve"> </w:t>
      </w:r>
      <w:r w:rsidRPr="00B64C97">
        <w:rPr>
          <w:sz w:val="24"/>
          <w:szCs w:val="24"/>
        </w:rPr>
        <w:t>речевое</w:t>
      </w:r>
      <w:r w:rsidRPr="00B64C97">
        <w:rPr>
          <w:spacing w:val="-2"/>
          <w:sz w:val="24"/>
          <w:szCs w:val="24"/>
        </w:rPr>
        <w:t xml:space="preserve"> </w:t>
      </w:r>
      <w:r w:rsidRPr="00B64C97">
        <w:rPr>
          <w:sz w:val="24"/>
          <w:szCs w:val="24"/>
        </w:rPr>
        <w:t>высказывание</w:t>
      </w:r>
      <w:r w:rsidRPr="00B64C97">
        <w:rPr>
          <w:spacing w:val="-2"/>
          <w:sz w:val="24"/>
          <w:szCs w:val="24"/>
        </w:rPr>
        <w:t xml:space="preserve"> </w:t>
      </w:r>
      <w:r w:rsidRPr="00B64C97">
        <w:rPr>
          <w:sz w:val="24"/>
          <w:szCs w:val="24"/>
        </w:rPr>
        <w:t>в</w:t>
      </w:r>
      <w:r w:rsidRPr="00B64C97">
        <w:rPr>
          <w:spacing w:val="-3"/>
          <w:sz w:val="24"/>
          <w:szCs w:val="24"/>
        </w:rPr>
        <w:t xml:space="preserve"> </w:t>
      </w:r>
      <w:r w:rsidRPr="00B64C97">
        <w:rPr>
          <w:sz w:val="24"/>
          <w:szCs w:val="24"/>
        </w:rPr>
        <w:t>соответствии</w:t>
      </w:r>
      <w:r w:rsidRPr="00B64C97">
        <w:rPr>
          <w:spacing w:val="-1"/>
          <w:sz w:val="24"/>
          <w:szCs w:val="24"/>
        </w:rPr>
        <w:t xml:space="preserve"> </w:t>
      </w:r>
      <w:r w:rsidRPr="00B64C97">
        <w:rPr>
          <w:sz w:val="24"/>
          <w:szCs w:val="24"/>
        </w:rPr>
        <w:t>с</w:t>
      </w:r>
      <w:r w:rsidRPr="00B64C97">
        <w:rPr>
          <w:spacing w:val="-5"/>
          <w:sz w:val="24"/>
          <w:szCs w:val="24"/>
        </w:rPr>
        <w:t xml:space="preserve"> </w:t>
      </w:r>
      <w:r w:rsidRPr="00B64C97">
        <w:rPr>
          <w:sz w:val="24"/>
          <w:szCs w:val="24"/>
        </w:rPr>
        <w:t>поставленной</w:t>
      </w:r>
      <w:r w:rsidRPr="00B64C97">
        <w:rPr>
          <w:spacing w:val="-2"/>
          <w:sz w:val="24"/>
          <w:szCs w:val="24"/>
        </w:rPr>
        <w:t xml:space="preserve"> </w:t>
      </w:r>
      <w:r w:rsidRPr="00B64C97">
        <w:rPr>
          <w:sz w:val="24"/>
          <w:szCs w:val="24"/>
        </w:rPr>
        <w:t>задачей;</w:t>
      </w:r>
    </w:p>
    <w:p w:rsidR="00173B47" w:rsidRPr="00B64C97" w:rsidRDefault="00F47226" w:rsidP="00B64C97">
      <w:pPr>
        <w:pStyle w:val="a3"/>
        <w:tabs>
          <w:tab w:val="left" w:pos="3041"/>
          <w:tab w:val="left" w:pos="4244"/>
          <w:tab w:val="left" w:pos="4748"/>
          <w:tab w:val="left" w:pos="6565"/>
          <w:tab w:val="left" w:pos="7738"/>
          <w:tab w:val="left" w:pos="9366"/>
        </w:tabs>
        <w:spacing w:line="242" w:lineRule="auto"/>
        <w:ind w:left="567" w:right="462" w:firstLine="567"/>
        <w:rPr>
          <w:sz w:val="24"/>
          <w:szCs w:val="24"/>
        </w:rPr>
      </w:pPr>
      <w:r w:rsidRPr="00B64C97">
        <w:rPr>
          <w:sz w:val="24"/>
          <w:szCs w:val="24"/>
        </w:rPr>
        <w:t>создавать</w:t>
      </w:r>
      <w:r w:rsidRPr="00B64C97">
        <w:rPr>
          <w:sz w:val="24"/>
          <w:szCs w:val="24"/>
        </w:rPr>
        <w:tab/>
        <w:t>устные</w:t>
      </w:r>
      <w:r w:rsidRPr="00B64C97">
        <w:rPr>
          <w:sz w:val="24"/>
          <w:szCs w:val="24"/>
        </w:rPr>
        <w:tab/>
        <w:t>и</w:t>
      </w:r>
      <w:r w:rsidRPr="00B64C97">
        <w:rPr>
          <w:sz w:val="24"/>
          <w:szCs w:val="24"/>
        </w:rPr>
        <w:tab/>
        <w:t>письменные</w:t>
      </w:r>
      <w:r w:rsidRPr="00B64C97">
        <w:rPr>
          <w:sz w:val="24"/>
          <w:szCs w:val="24"/>
        </w:rPr>
        <w:tab/>
        <w:t>тексты</w:t>
      </w:r>
      <w:r w:rsidRPr="00B64C97">
        <w:rPr>
          <w:sz w:val="24"/>
          <w:szCs w:val="24"/>
        </w:rPr>
        <w:tab/>
        <w:t>(описание,</w:t>
      </w:r>
      <w:r w:rsidRPr="00B64C97">
        <w:rPr>
          <w:sz w:val="24"/>
          <w:szCs w:val="24"/>
        </w:rPr>
        <w:tab/>
      </w:r>
      <w:r w:rsidRPr="00B64C97">
        <w:rPr>
          <w:spacing w:val="-1"/>
          <w:sz w:val="24"/>
          <w:szCs w:val="24"/>
        </w:rPr>
        <w:t>рассуждение,</w:t>
      </w:r>
      <w:r w:rsidRPr="00B64C97">
        <w:rPr>
          <w:spacing w:val="-67"/>
          <w:sz w:val="24"/>
          <w:szCs w:val="24"/>
        </w:rPr>
        <w:t xml:space="preserve"> </w:t>
      </w:r>
      <w:r w:rsidRPr="00B64C97">
        <w:rPr>
          <w:sz w:val="24"/>
          <w:szCs w:val="24"/>
        </w:rPr>
        <w:t>повествование);</w:t>
      </w:r>
    </w:p>
    <w:p w:rsidR="00173B47" w:rsidRPr="00B64C97" w:rsidRDefault="00F47226" w:rsidP="00B64C97">
      <w:pPr>
        <w:pStyle w:val="a3"/>
        <w:spacing w:line="317" w:lineRule="exact"/>
        <w:ind w:left="567" w:firstLine="567"/>
        <w:rPr>
          <w:sz w:val="24"/>
          <w:szCs w:val="24"/>
        </w:rPr>
      </w:pPr>
      <w:r w:rsidRPr="00B64C97">
        <w:rPr>
          <w:sz w:val="24"/>
          <w:szCs w:val="24"/>
        </w:rPr>
        <w:t>подготавливать</w:t>
      </w:r>
      <w:r w:rsidRPr="00B64C97">
        <w:rPr>
          <w:spacing w:val="-6"/>
          <w:sz w:val="24"/>
          <w:szCs w:val="24"/>
        </w:rPr>
        <w:t xml:space="preserve"> </w:t>
      </w:r>
      <w:r w:rsidRPr="00B64C97">
        <w:rPr>
          <w:sz w:val="24"/>
          <w:szCs w:val="24"/>
        </w:rPr>
        <w:t>небольшие</w:t>
      </w:r>
      <w:r w:rsidRPr="00B64C97">
        <w:rPr>
          <w:spacing w:val="-7"/>
          <w:sz w:val="24"/>
          <w:szCs w:val="24"/>
        </w:rPr>
        <w:t xml:space="preserve"> </w:t>
      </w:r>
      <w:r w:rsidRPr="00B64C97">
        <w:rPr>
          <w:sz w:val="24"/>
          <w:szCs w:val="24"/>
        </w:rPr>
        <w:t>публичные</w:t>
      </w:r>
      <w:r w:rsidRPr="00B64C97">
        <w:rPr>
          <w:spacing w:val="-7"/>
          <w:sz w:val="24"/>
          <w:szCs w:val="24"/>
        </w:rPr>
        <w:t xml:space="preserve"> </w:t>
      </w:r>
      <w:r w:rsidRPr="00B64C97">
        <w:rPr>
          <w:sz w:val="24"/>
          <w:szCs w:val="24"/>
        </w:rPr>
        <w:t>выступления;</w:t>
      </w:r>
    </w:p>
    <w:p w:rsidR="00173B47" w:rsidRPr="00B64C97" w:rsidRDefault="00F47226" w:rsidP="00B64C97">
      <w:pPr>
        <w:pStyle w:val="a3"/>
        <w:ind w:left="567" w:right="471" w:firstLine="567"/>
        <w:rPr>
          <w:sz w:val="24"/>
          <w:szCs w:val="24"/>
        </w:rPr>
      </w:pPr>
      <w:r w:rsidRPr="00B64C97">
        <w:rPr>
          <w:sz w:val="24"/>
          <w:szCs w:val="24"/>
        </w:rPr>
        <w:t>подбирать</w:t>
      </w:r>
      <w:r w:rsidRPr="00B64C97">
        <w:rPr>
          <w:spacing w:val="37"/>
          <w:sz w:val="24"/>
          <w:szCs w:val="24"/>
        </w:rPr>
        <w:t xml:space="preserve"> </w:t>
      </w:r>
      <w:r w:rsidRPr="00B64C97">
        <w:rPr>
          <w:sz w:val="24"/>
          <w:szCs w:val="24"/>
        </w:rPr>
        <w:t>иллюстративный</w:t>
      </w:r>
      <w:r w:rsidRPr="00B64C97">
        <w:rPr>
          <w:spacing w:val="39"/>
          <w:sz w:val="24"/>
          <w:szCs w:val="24"/>
        </w:rPr>
        <w:t xml:space="preserve"> </w:t>
      </w:r>
      <w:r w:rsidRPr="00B64C97">
        <w:rPr>
          <w:sz w:val="24"/>
          <w:szCs w:val="24"/>
        </w:rPr>
        <w:t>материал</w:t>
      </w:r>
      <w:r w:rsidRPr="00B64C97">
        <w:rPr>
          <w:spacing w:val="35"/>
          <w:sz w:val="24"/>
          <w:szCs w:val="24"/>
        </w:rPr>
        <w:t xml:space="preserve"> </w:t>
      </w:r>
      <w:r w:rsidRPr="00B64C97">
        <w:rPr>
          <w:sz w:val="24"/>
          <w:szCs w:val="24"/>
        </w:rPr>
        <w:t>(рисунки,</w:t>
      </w:r>
      <w:r w:rsidRPr="00B64C97">
        <w:rPr>
          <w:spacing w:val="38"/>
          <w:sz w:val="24"/>
          <w:szCs w:val="24"/>
        </w:rPr>
        <w:t xml:space="preserve"> </w:t>
      </w:r>
      <w:r w:rsidRPr="00B64C97">
        <w:rPr>
          <w:sz w:val="24"/>
          <w:szCs w:val="24"/>
        </w:rPr>
        <w:t>фото,</w:t>
      </w:r>
      <w:r w:rsidRPr="00B64C97">
        <w:rPr>
          <w:spacing w:val="38"/>
          <w:sz w:val="24"/>
          <w:szCs w:val="24"/>
        </w:rPr>
        <w:t xml:space="preserve"> </w:t>
      </w:r>
      <w:r w:rsidRPr="00B64C97">
        <w:rPr>
          <w:sz w:val="24"/>
          <w:szCs w:val="24"/>
        </w:rPr>
        <w:t>плакаты)</w:t>
      </w:r>
      <w:r w:rsidRPr="00B64C97">
        <w:rPr>
          <w:spacing w:val="38"/>
          <w:sz w:val="24"/>
          <w:szCs w:val="24"/>
        </w:rPr>
        <w:t xml:space="preserve"> </w:t>
      </w:r>
      <w:r w:rsidRPr="00B64C97">
        <w:rPr>
          <w:sz w:val="24"/>
          <w:szCs w:val="24"/>
        </w:rPr>
        <w:t>к</w:t>
      </w:r>
      <w:r w:rsidRPr="00B64C97">
        <w:rPr>
          <w:spacing w:val="39"/>
          <w:sz w:val="24"/>
          <w:szCs w:val="24"/>
        </w:rPr>
        <w:t xml:space="preserve"> </w:t>
      </w:r>
      <w:r w:rsidRPr="00B64C97">
        <w:rPr>
          <w:sz w:val="24"/>
          <w:szCs w:val="24"/>
        </w:rPr>
        <w:t>тексту</w:t>
      </w:r>
      <w:r w:rsidRPr="00B64C97">
        <w:rPr>
          <w:spacing w:val="-67"/>
          <w:sz w:val="24"/>
          <w:szCs w:val="24"/>
        </w:rPr>
        <w:t xml:space="preserve"> </w:t>
      </w:r>
      <w:r w:rsidRPr="00B64C97">
        <w:rPr>
          <w:sz w:val="24"/>
          <w:szCs w:val="24"/>
        </w:rPr>
        <w:t>выступления.</w:t>
      </w:r>
    </w:p>
    <w:p w:rsidR="00173B47" w:rsidRPr="009E66F9" w:rsidRDefault="00F47226" w:rsidP="00B64C97">
      <w:pPr>
        <w:pStyle w:val="a4"/>
        <w:tabs>
          <w:tab w:val="left" w:pos="2730"/>
        </w:tabs>
        <w:ind w:left="567" w:right="466" w:firstLine="567"/>
        <w:rPr>
          <w:b/>
          <w:sz w:val="24"/>
          <w:szCs w:val="24"/>
        </w:rPr>
      </w:pPr>
      <w:r w:rsidRPr="009E66F9">
        <w:rPr>
          <w:b/>
          <w:sz w:val="24"/>
          <w:szCs w:val="24"/>
        </w:rPr>
        <w:t>У</w:t>
      </w:r>
      <w:r w:rsidRPr="009E66F9">
        <w:rPr>
          <w:b/>
          <w:spacing w:val="8"/>
          <w:sz w:val="24"/>
          <w:szCs w:val="24"/>
        </w:rPr>
        <w:t xml:space="preserve"> </w:t>
      </w:r>
      <w:r w:rsidRPr="009E66F9">
        <w:rPr>
          <w:b/>
          <w:sz w:val="24"/>
          <w:szCs w:val="24"/>
        </w:rPr>
        <w:t>обучающегося</w:t>
      </w:r>
      <w:r w:rsidRPr="009E66F9">
        <w:rPr>
          <w:b/>
          <w:spacing w:val="8"/>
          <w:sz w:val="24"/>
          <w:szCs w:val="24"/>
        </w:rPr>
        <w:t xml:space="preserve"> </w:t>
      </w:r>
      <w:r w:rsidRPr="009E66F9">
        <w:rPr>
          <w:b/>
          <w:sz w:val="24"/>
          <w:szCs w:val="24"/>
        </w:rPr>
        <w:t>будут</w:t>
      </w:r>
      <w:r w:rsidRPr="009E66F9">
        <w:rPr>
          <w:b/>
          <w:spacing w:val="7"/>
          <w:sz w:val="24"/>
          <w:szCs w:val="24"/>
        </w:rPr>
        <w:t xml:space="preserve"> </w:t>
      </w:r>
      <w:r w:rsidRPr="009E66F9">
        <w:rPr>
          <w:b/>
          <w:sz w:val="24"/>
          <w:szCs w:val="24"/>
        </w:rPr>
        <w:t>сформированы</w:t>
      </w:r>
      <w:r w:rsidRPr="009E66F9">
        <w:rPr>
          <w:b/>
          <w:spacing w:val="9"/>
          <w:sz w:val="24"/>
          <w:szCs w:val="24"/>
        </w:rPr>
        <w:t xml:space="preserve"> </w:t>
      </w:r>
      <w:r w:rsidRPr="009E66F9">
        <w:rPr>
          <w:b/>
          <w:sz w:val="24"/>
          <w:szCs w:val="24"/>
        </w:rPr>
        <w:t>умения</w:t>
      </w:r>
      <w:r w:rsidRPr="009E66F9">
        <w:rPr>
          <w:b/>
          <w:spacing w:val="8"/>
          <w:sz w:val="24"/>
          <w:szCs w:val="24"/>
        </w:rPr>
        <w:t xml:space="preserve"> </w:t>
      </w:r>
      <w:r w:rsidRPr="009E66F9">
        <w:rPr>
          <w:b/>
          <w:sz w:val="24"/>
          <w:szCs w:val="24"/>
        </w:rPr>
        <w:t>самоорганизации</w:t>
      </w:r>
      <w:r w:rsidRPr="009E66F9">
        <w:rPr>
          <w:b/>
          <w:spacing w:val="8"/>
          <w:sz w:val="24"/>
          <w:szCs w:val="24"/>
        </w:rPr>
        <w:t xml:space="preserve"> </w:t>
      </w:r>
      <w:r w:rsidRPr="009E66F9">
        <w:rPr>
          <w:b/>
          <w:sz w:val="24"/>
          <w:szCs w:val="24"/>
        </w:rPr>
        <w:t>как</w:t>
      </w:r>
      <w:r w:rsidRPr="009E66F9">
        <w:rPr>
          <w:b/>
          <w:spacing w:val="-67"/>
          <w:sz w:val="24"/>
          <w:szCs w:val="24"/>
        </w:rPr>
        <w:t xml:space="preserve"> </w:t>
      </w:r>
      <w:r w:rsidRPr="009E66F9">
        <w:rPr>
          <w:b/>
          <w:sz w:val="24"/>
          <w:szCs w:val="24"/>
        </w:rPr>
        <w:t>части</w:t>
      </w:r>
      <w:r w:rsidRPr="009E66F9">
        <w:rPr>
          <w:b/>
          <w:spacing w:val="-3"/>
          <w:sz w:val="24"/>
          <w:szCs w:val="24"/>
        </w:rPr>
        <w:t xml:space="preserve"> </w:t>
      </w:r>
      <w:r w:rsidRPr="009E66F9">
        <w:rPr>
          <w:b/>
          <w:sz w:val="24"/>
          <w:szCs w:val="24"/>
        </w:rPr>
        <w:t>регулятивных универсальных</w:t>
      </w:r>
      <w:r w:rsidRPr="009E66F9">
        <w:rPr>
          <w:b/>
          <w:spacing w:val="1"/>
          <w:sz w:val="24"/>
          <w:szCs w:val="24"/>
        </w:rPr>
        <w:t xml:space="preserve"> </w:t>
      </w:r>
      <w:r w:rsidRPr="009E66F9">
        <w:rPr>
          <w:b/>
          <w:sz w:val="24"/>
          <w:szCs w:val="24"/>
        </w:rPr>
        <w:t>учебных</w:t>
      </w:r>
      <w:r w:rsidRPr="009E66F9">
        <w:rPr>
          <w:b/>
          <w:spacing w:val="-4"/>
          <w:sz w:val="24"/>
          <w:szCs w:val="24"/>
        </w:rPr>
        <w:t xml:space="preserve"> </w:t>
      </w:r>
      <w:r w:rsidRPr="009E66F9">
        <w:rPr>
          <w:b/>
          <w:sz w:val="24"/>
          <w:szCs w:val="24"/>
        </w:rPr>
        <w:t>действий:</w:t>
      </w:r>
    </w:p>
    <w:p w:rsidR="00173B47" w:rsidRPr="00B64C97" w:rsidRDefault="00F47226" w:rsidP="00B64C97">
      <w:pPr>
        <w:pStyle w:val="a3"/>
        <w:spacing w:line="242" w:lineRule="auto"/>
        <w:ind w:left="567" w:right="471" w:firstLine="567"/>
        <w:rPr>
          <w:sz w:val="24"/>
          <w:szCs w:val="24"/>
        </w:rPr>
      </w:pPr>
      <w:r w:rsidRPr="00B64C97">
        <w:rPr>
          <w:sz w:val="24"/>
          <w:szCs w:val="24"/>
        </w:rPr>
        <w:t>планировать</w:t>
      </w:r>
      <w:r w:rsidRPr="00B64C97">
        <w:rPr>
          <w:spacing w:val="-5"/>
          <w:sz w:val="24"/>
          <w:szCs w:val="24"/>
        </w:rPr>
        <w:t xml:space="preserve"> </w:t>
      </w:r>
      <w:r w:rsidRPr="00B64C97">
        <w:rPr>
          <w:sz w:val="24"/>
          <w:szCs w:val="24"/>
        </w:rPr>
        <w:t>действия</w:t>
      </w:r>
      <w:r w:rsidRPr="00B64C97">
        <w:rPr>
          <w:spacing w:val="-3"/>
          <w:sz w:val="24"/>
          <w:szCs w:val="24"/>
        </w:rPr>
        <w:t xml:space="preserve"> </w:t>
      </w:r>
      <w:r w:rsidRPr="00B64C97">
        <w:rPr>
          <w:sz w:val="24"/>
          <w:szCs w:val="24"/>
        </w:rPr>
        <w:t>по</w:t>
      </w:r>
      <w:r w:rsidRPr="00B64C97">
        <w:rPr>
          <w:spacing w:val="-2"/>
          <w:sz w:val="24"/>
          <w:szCs w:val="24"/>
        </w:rPr>
        <w:t xml:space="preserve"> </w:t>
      </w:r>
      <w:r w:rsidRPr="00B64C97">
        <w:rPr>
          <w:sz w:val="24"/>
          <w:szCs w:val="24"/>
        </w:rPr>
        <w:t>решению</w:t>
      </w:r>
      <w:r w:rsidRPr="00B64C97">
        <w:rPr>
          <w:spacing w:val="-4"/>
          <w:sz w:val="24"/>
          <w:szCs w:val="24"/>
        </w:rPr>
        <w:t xml:space="preserve"> </w:t>
      </w:r>
      <w:r w:rsidRPr="00B64C97">
        <w:rPr>
          <w:sz w:val="24"/>
          <w:szCs w:val="24"/>
        </w:rPr>
        <w:t>учебной</w:t>
      </w:r>
      <w:r w:rsidRPr="00B64C97">
        <w:rPr>
          <w:spacing w:val="-3"/>
          <w:sz w:val="24"/>
          <w:szCs w:val="24"/>
        </w:rPr>
        <w:t xml:space="preserve"> </w:t>
      </w:r>
      <w:r w:rsidRPr="00B64C97">
        <w:rPr>
          <w:sz w:val="24"/>
          <w:szCs w:val="24"/>
        </w:rPr>
        <w:t>задачи</w:t>
      </w:r>
      <w:r w:rsidRPr="00B64C97">
        <w:rPr>
          <w:spacing w:val="-5"/>
          <w:sz w:val="24"/>
          <w:szCs w:val="24"/>
        </w:rPr>
        <w:t xml:space="preserve"> </w:t>
      </w:r>
      <w:r w:rsidRPr="00B64C97">
        <w:rPr>
          <w:sz w:val="24"/>
          <w:szCs w:val="24"/>
        </w:rPr>
        <w:t>для</w:t>
      </w:r>
      <w:r w:rsidRPr="00B64C97">
        <w:rPr>
          <w:spacing w:val="-3"/>
          <w:sz w:val="24"/>
          <w:szCs w:val="24"/>
        </w:rPr>
        <w:t xml:space="preserve"> </w:t>
      </w:r>
      <w:r w:rsidRPr="00B64C97">
        <w:rPr>
          <w:sz w:val="24"/>
          <w:szCs w:val="24"/>
        </w:rPr>
        <w:t>получения</w:t>
      </w:r>
      <w:r w:rsidRPr="00B64C97">
        <w:rPr>
          <w:spacing w:val="-3"/>
          <w:sz w:val="24"/>
          <w:szCs w:val="24"/>
        </w:rPr>
        <w:t xml:space="preserve"> </w:t>
      </w:r>
      <w:r w:rsidRPr="00B64C97">
        <w:rPr>
          <w:sz w:val="24"/>
          <w:szCs w:val="24"/>
        </w:rPr>
        <w:t>результата;</w:t>
      </w:r>
      <w:r w:rsidRPr="00B64C97">
        <w:rPr>
          <w:spacing w:val="-67"/>
          <w:sz w:val="24"/>
          <w:szCs w:val="24"/>
        </w:rPr>
        <w:t xml:space="preserve"> </w:t>
      </w:r>
      <w:r w:rsidRPr="00B64C97">
        <w:rPr>
          <w:sz w:val="24"/>
          <w:szCs w:val="24"/>
        </w:rPr>
        <w:t>выстраивать</w:t>
      </w:r>
      <w:r w:rsidRPr="00B64C97">
        <w:rPr>
          <w:spacing w:val="-3"/>
          <w:sz w:val="24"/>
          <w:szCs w:val="24"/>
        </w:rPr>
        <w:t xml:space="preserve"> </w:t>
      </w:r>
      <w:r w:rsidRPr="00B64C97">
        <w:rPr>
          <w:sz w:val="24"/>
          <w:szCs w:val="24"/>
        </w:rPr>
        <w:t>последовательность</w:t>
      </w:r>
      <w:r w:rsidRPr="00B64C97">
        <w:rPr>
          <w:spacing w:val="-2"/>
          <w:sz w:val="24"/>
          <w:szCs w:val="24"/>
        </w:rPr>
        <w:t xml:space="preserve"> </w:t>
      </w:r>
      <w:r w:rsidRPr="00B64C97">
        <w:rPr>
          <w:sz w:val="24"/>
          <w:szCs w:val="24"/>
        </w:rPr>
        <w:t>выбранных</w:t>
      </w:r>
      <w:r w:rsidRPr="00B64C97">
        <w:rPr>
          <w:spacing w:val="-3"/>
          <w:sz w:val="24"/>
          <w:szCs w:val="24"/>
        </w:rPr>
        <w:t xml:space="preserve"> </w:t>
      </w:r>
      <w:r w:rsidRPr="00B64C97">
        <w:rPr>
          <w:sz w:val="24"/>
          <w:szCs w:val="24"/>
        </w:rPr>
        <w:t>действий.</w:t>
      </w:r>
    </w:p>
    <w:p w:rsidR="00173B47" w:rsidRPr="009E66F9" w:rsidRDefault="00F47226" w:rsidP="00B64C97">
      <w:pPr>
        <w:pStyle w:val="a4"/>
        <w:tabs>
          <w:tab w:val="left" w:pos="2730"/>
        </w:tabs>
        <w:ind w:left="567" w:right="462" w:firstLine="567"/>
        <w:rPr>
          <w:b/>
          <w:sz w:val="24"/>
          <w:szCs w:val="24"/>
        </w:rPr>
      </w:pPr>
      <w:r w:rsidRPr="009E66F9">
        <w:rPr>
          <w:b/>
          <w:sz w:val="24"/>
          <w:szCs w:val="24"/>
        </w:rPr>
        <w:t>У</w:t>
      </w:r>
      <w:r w:rsidRPr="009E66F9">
        <w:rPr>
          <w:b/>
          <w:spacing w:val="7"/>
          <w:sz w:val="24"/>
          <w:szCs w:val="24"/>
        </w:rPr>
        <w:t xml:space="preserve"> </w:t>
      </w:r>
      <w:r w:rsidRPr="009E66F9">
        <w:rPr>
          <w:b/>
          <w:sz w:val="24"/>
          <w:szCs w:val="24"/>
        </w:rPr>
        <w:t>обучающегося</w:t>
      </w:r>
      <w:r w:rsidRPr="009E66F9">
        <w:rPr>
          <w:b/>
          <w:spacing w:val="7"/>
          <w:sz w:val="24"/>
          <w:szCs w:val="24"/>
        </w:rPr>
        <w:t xml:space="preserve"> </w:t>
      </w:r>
      <w:r w:rsidRPr="009E66F9">
        <w:rPr>
          <w:b/>
          <w:sz w:val="24"/>
          <w:szCs w:val="24"/>
        </w:rPr>
        <w:t>будут</w:t>
      </w:r>
      <w:r w:rsidRPr="009E66F9">
        <w:rPr>
          <w:b/>
          <w:spacing w:val="9"/>
          <w:sz w:val="24"/>
          <w:szCs w:val="24"/>
        </w:rPr>
        <w:t xml:space="preserve"> </w:t>
      </w:r>
      <w:r w:rsidRPr="009E66F9">
        <w:rPr>
          <w:b/>
          <w:sz w:val="24"/>
          <w:szCs w:val="24"/>
        </w:rPr>
        <w:t>сформированы</w:t>
      </w:r>
      <w:r w:rsidRPr="009E66F9">
        <w:rPr>
          <w:b/>
          <w:spacing w:val="8"/>
          <w:sz w:val="24"/>
          <w:szCs w:val="24"/>
        </w:rPr>
        <w:t xml:space="preserve"> </w:t>
      </w:r>
      <w:r w:rsidRPr="009E66F9">
        <w:rPr>
          <w:b/>
          <w:sz w:val="24"/>
          <w:szCs w:val="24"/>
        </w:rPr>
        <w:t>умения</w:t>
      </w:r>
      <w:r w:rsidRPr="009E66F9">
        <w:rPr>
          <w:b/>
          <w:spacing w:val="5"/>
          <w:sz w:val="24"/>
          <w:szCs w:val="24"/>
        </w:rPr>
        <w:t xml:space="preserve"> </w:t>
      </w:r>
      <w:r w:rsidRPr="009E66F9">
        <w:rPr>
          <w:b/>
          <w:sz w:val="24"/>
          <w:szCs w:val="24"/>
        </w:rPr>
        <w:t>самоконтроля</w:t>
      </w:r>
      <w:r w:rsidRPr="009E66F9">
        <w:rPr>
          <w:b/>
          <w:spacing w:val="7"/>
          <w:sz w:val="24"/>
          <w:szCs w:val="24"/>
        </w:rPr>
        <w:t xml:space="preserve"> </w:t>
      </w:r>
      <w:r w:rsidRPr="009E66F9">
        <w:rPr>
          <w:b/>
          <w:sz w:val="24"/>
          <w:szCs w:val="24"/>
        </w:rPr>
        <w:t>как</w:t>
      </w:r>
      <w:r w:rsidRPr="009E66F9">
        <w:rPr>
          <w:b/>
          <w:spacing w:val="-67"/>
          <w:sz w:val="24"/>
          <w:szCs w:val="24"/>
        </w:rPr>
        <w:t xml:space="preserve"> </w:t>
      </w:r>
      <w:r w:rsidRPr="009E66F9">
        <w:rPr>
          <w:b/>
          <w:sz w:val="24"/>
          <w:szCs w:val="24"/>
        </w:rPr>
        <w:t>части</w:t>
      </w:r>
      <w:r w:rsidRPr="009E66F9">
        <w:rPr>
          <w:b/>
          <w:spacing w:val="-3"/>
          <w:sz w:val="24"/>
          <w:szCs w:val="24"/>
        </w:rPr>
        <w:t xml:space="preserve"> </w:t>
      </w:r>
      <w:r w:rsidRPr="009E66F9">
        <w:rPr>
          <w:b/>
          <w:sz w:val="24"/>
          <w:szCs w:val="24"/>
        </w:rPr>
        <w:t>регулятивных универсальных</w:t>
      </w:r>
      <w:r w:rsidRPr="009E66F9">
        <w:rPr>
          <w:b/>
          <w:spacing w:val="1"/>
          <w:sz w:val="24"/>
          <w:szCs w:val="24"/>
        </w:rPr>
        <w:t xml:space="preserve"> </w:t>
      </w:r>
      <w:r w:rsidRPr="009E66F9">
        <w:rPr>
          <w:b/>
          <w:sz w:val="24"/>
          <w:szCs w:val="24"/>
        </w:rPr>
        <w:t>учебных</w:t>
      </w:r>
      <w:r w:rsidRPr="009E66F9">
        <w:rPr>
          <w:b/>
          <w:spacing w:val="-4"/>
          <w:sz w:val="24"/>
          <w:szCs w:val="24"/>
        </w:rPr>
        <w:t xml:space="preserve"> </w:t>
      </w:r>
      <w:r w:rsidRPr="009E66F9">
        <w:rPr>
          <w:b/>
          <w:sz w:val="24"/>
          <w:szCs w:val="24"/>
        </w:rPr>
        <w:t>действий:</w:t>
      </w:r>
    </w:p>
    <w:p w:rsidR="00173B47" w:rsidRPr="00B64C97" w:rsidRDefault="00F47226" w:rsidP="00B64C97">
      <w:pPr>
        <w:pStyle w:val="a3"/>
        <w:spacing w:line="321" w:lineRule="exact"/>
        <w:ind w:left="567" w:firstLine="567"/>
        <w:rPr>
          <w:sz w:val="24"/>
          <w:szCs w:val="24"/>
        </w:rPr>
      </w:pPr>
      <w:r w:rsidRPr="00B64C97">
        <w:rPr>
          <w:sz w:val="24"/>
          <w:szCs w:val="24"/>
        </w:rPr>
        <w:t>устанавливать</w:t>
      </w:r>
      <w:r w:rsidRPr="00B64C97">
        <w:rPr>
          <w:spacing w:val="-6"/>
          <w:sz w:val="24"/>
          <w:szCs w:val="24"/>
        </w:rPr>
        <w:t xml:space="preserve"> </w:t>
      </w:r>
      <w:r w:rsidRPr="00B64C97">
        <w:rPr>
          <w:sz w:val="24"/>
          <w:szCs w:val="24"/>
        </w:rPr>
        <w:t>причины</w:t>
      </w:r>
      <w:r w:rsidRPr="00B64C97">
        <w:rPr>
          <w:spacing w:val="-3"/>
          <w:sz w:val="24"/>
          <w:szCs w:val="24"/>
        </w:rPr>
        <w:t xml:space="preserve"> </w:t>
      </w:r>
      <w:r w:rsidRPr="00B64C97">
        <w:rPr>
          <w:sz w:val="24"/>
          <w:szCs w:val="24"/>
        </w:rPr>
        <w:t>успеха</w:t>
      </w:r>
      <w:r w:rsidRPr="00B64C97">
        <w:rPr>
          <w:spacing w:val="-4"/>
          <w:sz w:val="24"/>
          <w:szCs w:val="24"/>
        </w:rPr>
        <w:t xml:space="preserve"> </w:t>
      </w:r>
      <w:r w:rsidRPr="00B64C97">
        <w:rPr>
          <w:sz w:val="24"/>
          <w:szCs w:val="24"/>
        </w:rPr>
        <w:t>(неудач)</w:t>
      </w:r>
      <w:r w:rsidRPr="00B64C97">
        <w:rPr>
          <w:spacing w:val="-4"/>
          <w:sz w:val="24"/>
          <w:szCs w:val="24"/>
        </w:rPr>
        <w:t xml:space="preserve"> </w:t>
      </w:r>
      <w:r w:rsidRPr="00B64C97">
        <w:rPr>
          <w:sz w:val="24"/>
          <w:szCs w:val="24"/>
        </w:rPr>
        <w:t>учебной</w:t>
      </w:r>
      <w:r w:rsidRPr="00B64C97">
        <w:rPr>
          <w:spacing w:val="-6"/>
          <w:sz w:val="24"/>
          <w:szCs w:val="24"/>
        </w:rPr>
        <w:t xml:space="preserve"> </w:t>
      </w:r>
      <w:r w:rsidRPr="00B64C97">
        <w:rPr>
          <w:sz w:val="24"/>
          <w:szCs w:val="24"/>
        </w:rPr>
        <w:t>деятельности;</w:t>
      </w:r>
    </w:p>
    <w:p w:rsidR="00173B47" w:rsidRPr="00B64C97" w:rsidRDefault="00F47226" w:rsidP="00B64C97">
      <w:pPr>
        <w:pStyle w:val="a3"/>
        <w:spacing w:line="322" w:lineRule="exact"/>
        <w:ind w:left="567" w:firstLine="567"/>
        <w:rPr>
          <w:sz w:val="24"/>
          <w:szCs w:val="24"/>
        </w:rPr>
      </w:pPr>
      <w:r w:rsidRPr="00B64C97">
        <w:rPr>
          <w:sz w:val="24"/>
          <w:szCs w:val="24"/>
        </w:rPr>
        <w:t>корректировать</w:t>
      </w:r>
      <w:r w:rsidRPr="00B64C97">
        <w:rPr>
          <w:spacing w:val="-5"/>
          <w:sz w:val="24"/>
          <w:szCs w:val="24"/>
        </w:rPr>
        <w:t xml:space="preserve"> </w:t>
      </w:r>
      <w:r w:rsidRPr="00B64C97">
        <w:rPr>
          <w:sz w:val="24"/>
          <w:szCs w:val="24"/>
        </w:rPr>
        <w:t>свои</w:t>
      </w:r>
      <w:r w:rsidRPr="00B64C97">
        <w:rPr>
          <w:spacing w:val="-3"/>
          <w:sz w:val="24"/>
          <w:szCs w:val="24"/>
        </w:rPr>
        <w:t xml:space="preserve"> </w:t>
      </w:r>
      <w:r w:rsidRPr="00B64C97">
        <w:rPr>
          <w:sz w:val="24"/>
          <w:szCs w:val="24"/>
        </w:rPr>
        <w:t>учебные</w:t>
      </w:r>
      <w:r w:rsidRPr="00B64C97">
        <w:rPr>
          <w:spacing w:val="-3"/>
          <w:sz w:val="24"/>
          <w:szCs w:val="24"/>
        </w:rPr>
        <w:t xml:space="preserve"> </w:t>
      </w:r>
      <w:r w:rsidRPr="00B64C97">
        <w:rPr>
          <w:sz w:val="24"/>
          <w:szCs w:val="24"/>
        </w:rPr>
        <w:t>действия</w:t>
      </w:r>
      <w:r w:rsidRPr="00B64C97">
        <w:rPr>
          <w:spacing w:val="-6"/>
          <w:sz w:val="24"/>
          <w:szCs w:val="24"/>
        </w:rPr>
        <w:t xml:space="preserve"> </w:t>
      </w:r>
      <w:r w:rsidRPr="00B64C97">
        <w:rPr>
          <w:sz w:val="24"/>
          <w:szCs w:val="24"/>
        </w:rPr>
        <w:t>для</w:t>
      </w:r>
      <w:r w:rsidRPr="00B64C97">
        <w:rPr>
          <w:spacing w:val="-3"/>
          <w:sz w:val="24"/>
          <w:szCs w:val="24"/>
        </w:rPr>
        <w:t xml:space="preserve"> </w:t>
      </w:r>
      <w:r w:rsidRPr="00B64C97">
        <w:rPr>
          <w:sz w:val="24"/>
          <w:szCs w:val="24"/>
        </w:rPr>
        <w:t>преодоления</w:t>
      </w:r>
      <w:r w:rsidRPr="00B64C97">
        <w:rPr>
          <w:spacing w:val="-6"/>
          <w:sz w:val="24"/>
          <w:szCs w:val="24"/>
        </w:rPr>
        <w:t xml:space="preserve"> </w:t>
      </w:r>
      <w:r w:rsidRPr="00B64C97">
        <w:rPr>
          <w:sz w:val="24"/>
          <w:szCs w:val="24"/>
        </w:rPr>
        <w:t>ошибок.</w:t>
      </w:r>
    </w:p>
    <w:p w:rsidR="00173B47" w:rsidRPr="009E66F9" w:rsidRDefault="00F47226" w:rsidP="00B64C97">
      <w:pPr>
        <w:pStyle w:val="a4"/>
        <w:tabs>
          <w:tab w:val="left" w:pos="2730"/>
          <w:tab w:val="left" w:pos="3243"/>
          <w:tab w:val="left" w:pos="5301"/>
          <w:tab w:val="left" w:pos="6301"/>
          <w:tab w:val="left" w:pos="8407"/>
          <w:tab w:val="left" w:pos="9589"/>
        </w:tabs>
        <w:spacing w:line="242" w:lineRule="auto"/>
        <w:ind w:left="567" w:right="463" w:firstLine="567"/>
        <w:rPr>
          <w:b/>
          <w:sz w:val="24"/>
          <w:szCs w:val="24"/>
        </w:rPr>
      </w:pPr>
      <w:r w:rsidRPr="009E66F9">
        <w:rPr>
          <w:b/>
          <w:sz w:val="24"/>
          <w:szCs w:val="24"/>
        </w:rPr>
        <w:t>У</w:t>
      </w:r>
      <w:r w:rsidRPr="009E66F9">
        <w:rPr>
          <w:b/>
          <w:sz w:val="24"/>
          <w:szCs w:val="24"/>
        </w:rPr>
        <w:tab/>
        <w:t>обучающегося</w:t>
      </w:r>
      <w:r w:rsidRPr="009E66F9">
        <w:rPr>
          <w:b/>
          <w:sz w:val="24"/>
          <w:szCs w:val="24"/>
        </w:rPr>
        <w:tab/>
        <w:t>будут</w:t>
      </w:r>
      <w:r w:rsidRPr="009E66F9">
        <w:rPr>
          <w:b/>
          <w:sz w:val="24"/>
          <w:szCs w:val="24"/>
        </w:rPr>
        <w:tab/>
        <w:t>сформированы</w:t>
      </w:r>
      <w:r w:rsidRPr="009E66F9">
        <w:rPr>
          <w:b/>
          <w:sz w:val="24"/>
          <w:szCs w:val="24"/>
        </w:rPr>
        <w:tab/>
        <w:t>умения</w:t>
      </w:r>
      <w:r w:rsidRPr="009E66F9">
        <w:rPr>
          <w:b/>
          <w:sz w:val="24"/>
          <w:szCs w:val="24"/>
        </w:rPr>
        <w:tab/>
      </w:r>
      <w:r w:rsidRPr="009E66F9">
        <w:rPr>
          <w:b/>
          <w:spacing w:val="-1"/>
          <w:sz w:val="24"/>
          <w:szCs w:val="24"/>
        </w:rPr>
        <w:t>совместной</w:t>
      </w:r>
      <w:r w:rsidRPr="009E66F9">
        <w:rPr>
          <w:b/>
          <w:spacing w:val="-67"/>
          <w:sz w:val="24"/>
          <w:szCs w:val="24"/>
        </w:rPr>
        <w:t xml:space="preserve"> </w:t>
      </w:r>
      <w:r w:rsidRPr="009E66F9">
        <w:rPr>
          <w:b/>
          <w:sz w:val="24"/>
          <w:szCs w:val="24"/>
        </w:rPr>
        <w:t>деятельности:</w:t>
      </w:r>
    </w:p>
    <w:p w:rsidR="00173B47" w:rsidRPr="00B64C97" w:rsidRDefault="00F47226" w:rsidP="00B64C97">
      <w:pPr>
        <w:pStyle w:val="a3"/>
        <w:ind w:left="567" w:right="466" w:firstLine="567"/>
        <w:rPr>
          <w:sz w:val="24"/>
          <w:szCs w:val="24"/>
        </w:rPr>
      </w:pPr>
      <w:r w:rsidRPr="00B64C97">
        <w:rPr>
          <w:sz w:val="24"/>
          <w:szCs w:val="24"/>
        </w:rPr>
        <w:t>формулировать</w:t>
      </w:r>
      <w:r w:rsidRPr="00B64C97">
        <w:rPr>
          <w:spacing w:val="1"/>
          <w:sz w:val="24"/>
          <w:szCs w:val="24"/>
        </w:rPr>
        <w:t xml:space="preserve"> </w:t>
      </w:r>
      <w:r w:rsidRPr="00B64C97">
        <w:rPr>
          <w:sz w:val="24"/>
          <w:szCs w:val="24"/>
        </w:rPr>
        <w:t>краткосрочные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долгосрочные</w:t>
      </w:r>
      <w:r w:rsidRPr="00B64C97">
        <w:rPr>
          <w:spacing w:val="1"/>
          <w:sz w:val="24"/>
          <w:szCs w:val="24"/>
        </w:rPr>
        <w:t xml:space="preserve"> </w:t>
      </w:r>
      <w:r w:rsidRPr="00B64C97">
        <w:rPr>
          <w:sz w:val="24"/>
          <w:szCs w:val="24"/>
        </w:rPr>
        <w:t>цели</w:t>
      </w:r>
      <w:r w:rsidRPr="00B64C97">
        <w:rPr>
          <w:spacing w:val="1"/>
          <w:sz w:val="24"/>
          <w:szCs w:val="24"/>
        </w:rPr>
        <w:t xml:space="preserve"> </w:t>
      </w:r>
      <w:r w:rsidRPr="00B64C97">
        <w:rPr>
          <w:sz w:val="24"/>
          <w:szCs w:val="24"/>
        </w:rPr>
        <w:t>(индивидуальные</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 xml:space="preserve">учётом участия в </w:t>
      </w:r>
      <w:r w:rsidRPr="00B64C97">
        <w:rPr>
          <w:sz w:val="24"/>
          <w:szCs w:val="24"/>
        </w:rPr>
        <w:lastRenderedPageBreak/>
        <w:t>коллективных задачах) в стандартной (типовой) ситуации на</w:t>
      </w:r>
      <w:r w:rsidRPr="00B64C97">
        <w:rPr>
          <w:spacing w:val="-67"/>
          <w:sz w:val="24"/>
          <w:szCs w:val="24"/>
        </w:rPr>
        <w:t xml:space="preserve"> </w:t>
      </w:r>
      <w:r w:rsidRPr="00B64C97">
        <w:rPr>
          <w:sz w:val="24"/>
          <w:szCs w:val="24"/>
        </w:rPr>
        <w:t>основе</w:t>
      </w:r>
      <w:r w:rsidRPr="00B64C97">
        <w:rPr>
          <w:spacing w:val="-16"/>
          <w:sz w:val="24"/>
          <w:szCs w:val="24"/>
        </w:rPr>
        <w:t xml:space="preserve"> </w:t>
      </w:r>
      <w:r w:rsidRPr="00B64C97">
        <w:rPr>
          <w:sz w:val="24"/>
          <w:szCs w:val="24"/>
        </w:rPr>
        <w:t>предложенного</w:t>
      </w:r>
      <w:r w:rsidRPr="00B64C97">
        <w:rPr>
          <w:spacing w:val="-13"/>
          <w:sz w:val="24"/>
          <w:szCs w:val="24"/>
        </w:rPr>
        <w:t xml:space="preserve"> </w:t>
      </w:r>
      <w:r w:rsidRPr="00B64C97">
        <w:rPr>
          <w:sz w:val="24"/>
          <w:szCs w:val="24"/>
        </w:rPr>
        <w:t>формата</w:t>
      </w:r>
      <w:r w:rsidRPr="00B64C97">
        <w:rPr>
          <w:spacing w:val="-15"/>
          <w:sz w:val="24"/>
          <w:szCs w:val="24"/>
        </w:rPr>
        <w:t xml:space="preserve"> </w:t>
      </w:r>
      <w:r w:rsidRPr="00B64C97">
        <w:rPr>
          <w:sz w:val="24"/>
          <w:szCs w:val="24"/>
        </w:rPr>
        <w:t>планирования,</w:t>
      </w:r>
      <w:r w:rsidRPr="00B64C97">
        <w:rPr>
          <w:spacing w:val="-16"/>
          <w:sz w:val="24"/>
          <w:szCs w:val="24"/>
        </w:rPr>
        <w:t xml:space="preserve"> </w:t>
      </w:r>
      <w:r w:rsidRPr="00B64C97">
        <w:rPr>
          <w:sz w:val="24"/>
          <w:szCs w:val="24"/>
        </w:rPr>
        <w:t>распределения</w:t>
      </w:r>
      <w:r w:rsidRPr="00B64C97">
        <w:rPr>
          <w:spacing w:val="-14"/>
          <w:sz w:val="24"/>
          <w:szCs w:val="24"/>
        </w:rPr>
        <w:t xml:space="preserve"> </w:t>
      </w:r>
      <w:r w:rsidRPr="00B64C97">
        <w:rPr>
          <w:sz w:val="24"/>
          <w:szCs w:val="24"/>
        </w:rPr>
        <w:t>промежуточных</w:t>
      </w:r>
      <w:r w:rsidRPr="00B64C97">
        <w:rPr>
          <w:spacing w:val="-67"/>
          <w:sz w:val="24"/>
          <w:szCs w:val="24"/>
        </w:rPr>
        <w:t xml:space="preserve"> </w:t>
      </w:r>
      <w:r w:rsidRPr="00B64C97">
        <w:rPr>
          <w:sz w:val="24"/>
          <w:szCs w:val="24"/>
        </w:rPr>
        <w:t>шагов</w:t>
      </w:r>
      <w:r w:rsidRPr="00B64C97">
        <w:rPr>
          <w:spacing w:val="-3"/>
          <w:sz w:val="24"/>
          <w:szCs w:val="24"/>
        </w:rPr>
        <w:t xml:space="preserve"> </w:t>
      </w:r>
      <w:r w:rsidRPr="00B64C97">
        <w:rPr>
          <w:sz w:val="24"/>
          <w:szCs w:val="24"/>
        </w:rPr>
        <w:t>и</w:t>
      </w:r>
      <w:r w:rsidRPr="00B64C97">
        <w:rPr>
          <w:spacing w:val="-3"/>
          <w:sz w:val="24"/>
          <w:szCs w:val="24"/>
        </w:rPr>
        <w:t xml:space="preserve"> </w:t>
      </w:r>
      <w:r w:rsidRPr="00B64C97">
        <w:rPr>
          <w:sz w:val="24"/>
          <w:szCs w:val="24"/>
        </w:rPr>
        <w:t>сроков;</w:t>
      </w:r>
    </w:p>
    <w:p w:rsidR="00173B47" w:rsidRPr="00B64C97" w:rsidRDefault="00F47226" w:rsidP="00B64C97">
      <w:pPr>
        <w:pStyle w:val="a3"/>
        <w:spacing w:before="77"/>
        <w:ind w:left="567" w:right="465" w:firstLine="567"/>
        <w:rPr>
          <w:sz w:val="24"/>
          <w:szCs w:val="24"/>
        </w:rPr>
      </w:pPr>
      <w:r w:rsidRPr="00B64C97">
        <w:rPr>
          <w:sz w:val="24"/>
          <w:szCs w:val="24"/>
        </w:rPr>
        <w:t>принимать</w:t>
      </w:r>
      <w:r w:rsidRPr="00B64C97">
        <w:rPr>
          <w:spacing w:val="-11"/>
          <w:sz w:val="24"/>
          <w:szCs w:val="24"/>
        </w:rPr>
        <w:t xml:space="preserve"> </w:t>
      </w:r>
      <w:r w:rsidRPr="00B64C97">
        <w:rPr>
          <w:sz w:val="24"/>
          <w:szCs w:val="24"/>
        </w:rPr>
        <w:t>цель</w:t>
      </w:r>
      <w:r w:rsidRPr="00B64C97">
        <w:rPr>
          <w:spacing w:val="-12"/>
          <w:sz w:val="24"/>
          <w:szCs w:val="24"/>
        </w:rPr>
        <w:t xml:space="preserve"> </w:t>
      </w:r>
      <w:r w:rsidRPr="00B64C97">
        <w:rPr>
          <w:sz w:val="24"/>
          <w:szCs w:val="24"/>
        </w:rPr>
        <w:t>совместной</w:t>
      </w:r>
      <w:r w:rsidRPr="00B64C97">
        <w:rPr>
          <w:spacing w:val="-12"/>
          <w:sz w:val="24"/>
          <w:szCs w:val="24"/>
        </w:rPr>
        <w:t xml:space="preserve"> </w:t>
      </w:r>
      <w:r w:rsidRPr="00B64C97">
        <w:rPr>
          <w:sz w:val="24"/>
          <w:szCs w:val="24"/>
        </w:rPr>
        <w:t>деятельности,</w:t>
      </w:r>
      <w:r w:rsidRPr="00B64C97">
        <w:rPr>
          <w:spacing w:val="-10"/>
          <w:sz w:val="24"/>
          <w:szCs w:val="24"/>
        </w:rPr>
        <w:t xml:space="preserve"> </w:t>
      </w:r>
      <w:r w:rsidRPr="00B64C97">
        <w:rPr>
          <w:sz w:val="24"/>
          <w:szCs w:val="24"/>
        </w:rPr>
        <w:t>коллективно</w:t>
      </w:r>
      <w:r w:rsidRPr="00B64C97">
        <w:rPr>
          <w:spacing w:val="-9"/>
          <w:sz w:val="24"/>
          <w:szCs w:val="24"/>
        </w:rPr>
        <w:t xml:space="preserve"> </w:t>
      </w:r>
      <w:r w:rsidRPr="00B64C97">
        <w:rPr>
          <w:sz w:val="24"/>
          <w:szCs w:val="24"/>
        </w:rPr>
        <w:t>строить</w:t>
      </w:r>
      <w:r w:rsidRPr="00B64C97">
        <w:rPr>
          <w:spacing w:val="-10"/>
          <w:sz w:val="24"/>
          <w:szCs w:val="24"/>
        </w:rPr>
        <w:t xml:space="preserve"> </w:t>
      </w:r>
      <w:r w:rsidRPr="00B64C97">
        <w:rPr>
          <w:sz w:val="24"/>
          <w:szCs w:val="24"/>
        </w:rPr>
        <w:t>действия</w:t>
      </w:r>
      <w:r w:rsidRPr="00B64C97">
        <w:rPr>
          <w:spacing w:val="-10"/>
          <w:sz w:val="24"/>
          <w:szCs w:val="24"/>
        </w:rPr>
        <w:t xml:space="preserve"> </w:t>
      </w:r>
      <w:r w:rsidRPr="00B64C97">
        <w:rPr>
          <w:sz w:val="24"/>
          <w:szCs w:val="24"/>
        </w:rPr>
        <w:t>по</w:t>
      </w:r>
      <w:r w:rsidRPr="00B64C97">
        <w:rPr>
          <w:spacing w:val="-9"/>
          <w:sz w:val="24"/>
          <w:szCs w:val="24"/>
        </w:rPr>
        <w:t xml:space="preserve"> </w:t>
      </w:r>
      <w:r w:rsidRPr="00B64C97">
        <w:rPr>
          <w:sz w:val="24"/>
          <w:szCs w:val="24"/>
        </w:rPr>
        <w:t>её</w:t>
      </w:r>
      <w:r w:rsidRPr="00B64C97">
        <w:rPr>
          <w:spacing w:val="-68"/>
          <w:sz w:val="24"/>
          <w:szCs w:val="24"/>
        </w:rPr>
        <w:t xml:space="preserve"> </w:t>
      </w:r>
      <w:r w:rsidRPr="00B64C97">
        <w:rPr>
          <w:sz w:val="24"/>
          <w:szCs w:val="24"/>
        </w:rPr>
        <w:t>достижению:</w:t>
      </w:r>
      <w:r w:rsidRPr="00B64C97">
        <w:rPr>
          <w:spacing w:val="1"/>
          <w:sz w:val="24"/>
          <w:szCs w:val="24"/>
        </w:rPr>
        <w:t xml:space="preserve"> </w:t>
      </w:r>
      <w:r w:rsidRPr="00B64C97">
        <w:rPr>
          <w:sz w:val="24"/>
          <w:szCs w:val="24"/>
        </w:rPr>
        <w:t>распределять</w:t>
      </w:r>
      <w:r w:rsidRPr="00B64C97">
        <w:rPr>
          <w:spacing w:val="1"/>
          <w:sz w:val="24"/>
          <w:szCs w:val="24"/>
        </w:rPr>
        <w:t xml:space="preserve"> </w:t>
      </w:r>
      <w:r w:rsidRPr="00B64C97">
        <w:rPr>
          <w:sz w:val="24"/>
          <w:szCs w:val="24"/>
        </w:rPr>
        <w:t>роли,</w:t>
      </w:r>
      <w:r w:rsidRPr="00B64C97">
        <w:rPr>
          <w:spacing w:val="1"/>
          <w:sz w:val="24"/>
          <w:szCs w:val="24"/>
        </w:rPr>
        <w:t xml:space="preserve"> </w:t>
      </w:r>
      <w:r w:rsidRPr="00B64C97">
        <w:rPr>
          <w:sz w:val="24"/>
          <w:szCs w:val="24"/>
        </w:rPr>
        <w:t>договариваться,</w:t>
      </w:r>
      <w:r w:rsidRPr="00B64C97">
        <w:rPr>
          <w:spacing w:val="1"/>
          <w:sz w:val="24"/>
          <w:szCs w:val="24"/>
        </w:rPr>
        <w:t xml:space="preserve"> </w:t>
      </w:r>
      <w:r w:rsidRPr="00B64C97">
        <w:rPr>
          <w:sz w:val="24"/>
          <w:szCs w:val="24"/>
        </w:rPr>
        <w:t>обсуждать</w:t>
      </w:r>
      <w:r w:rsidRPr="00B64C97">
        <w:rPr>
          <w:spacing w:val="1"/>
          <w:sz w:val="24"/>
          <w:szCs w:val="24"/>
        </w:rPr>
        <w:t xml:space="preserve"> </w:t>
      </w:r>
      <w:r w:rsidRPr="00B64C97">
        <w:rPr>
          <w:sz w:val="24"/>
          <w:szCs w:val="24"/>
        </w:rPr>
        <w:t>процесс</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результат</w:t>
      </w:r>
      <w:r w:rsidRPr="00B64C97">
        <w:rPr>
          <w:spacing w:val="-2"/>
          <w:sz w:val="24"/>
          <w:szCs w:val="24"/>
        </w:rPr>
        <w:t xml:space="preserve"> </w:t>
      </w:r>
      <w:r w:rsidRPr="00B64C97">
        <w:rPr>
          <w:sz w:val="24"/>
          <w:szCs w:val="24"/>
        </w:rPr>
        <w:t>совместной работы;</w:t>
      </w:r>
    </w:p>
    <w:p w:rsidR="00173B47" w:rsidRPr="00B64C97" w:rsidRDefault="00F47226" w:rsidP="00B64C97">
      <w:pPr>
        <w:pStyle w:val="a3"/>
        <w:ind w:left="567" w:right="471" w:firstLine="567"/>
        <w:rPr>
          <w:sz w:val="24"/>
          <w:szCs w:val="24"/>
        </w:rPr>
      </w:pPr>
      <w:r w:rsidRPr="00B64C97">
        <w:rPr>
          <w:sz w:val="24"/>
          <w:szCs w:val="24"/>
        </w:rPr>
        <w:t>проявлять</w:t>
      </w:r>
      <w:r w:rsidRPr="00B64C97">
        <w:rPr>
          <w:spacing w:val="-7"/>
          <w:sz w:val="24"/>
          <w:szCs w:val="24"/>
        </w:rPr>
        <w:t xml:space="preserve"> </w:t>
      </w:r>
      <w:r w:rsidRPr="00B64C97">
        <w:rPr>
          <w:sz w:val="24"/>
          <w:szCs w:val="24"/>
        </w:rPr>
        <w:t>готовность</w:t>
      </w:r>
      <w:r w:rsidRPr="00B64C97">
        <w:rPr>
          <w:spacing w:val="-6"/>
          <w:sz w:val="24"/>
          <w:szCs w:val="24"/>
        </w:rPr>
        <w:t xml:space="preserve"> </w:t>
      </w:r>
      <w:r w:rsidRPr="00B64C97">
        <w:rPr>
          <w:sz w:val="24"/>
          <w:szCs w:val="24"/>
        </w:rPr>
        <w:t>руководить,</w:t>
      </w:r>
      <w:r w:rsidRPr="00B64C97">
        <w:rPr>
          <w:spacing w:val="-6"/>
          <w:sz w:val="24"/>
          <w:szCs w:val="24"/>
        </w:rPr>
        <w:t xml:space="preserve"> </w:t>
      </w:r>
      <w:r w:rsidRPr="00B64C97">
        <w:rPr>
          <w:sz w:val="24"/>
          <w:szCs w:val="24"/>
        </w:rPr>
        <w:t>выполнять</w:t>
      </w:r>
      <w:r w:rsidRPr="00B64C97">
        <w:rPr>
          <w:spacing w:val="-6"/>
          <w:sz w:val="24"/>
          <w:szCs w:val="24"/>
        </w:rPr>
        <w:t xml:space="preserve"> </w:t>
      </w:r>
      <w:r w:rsidRPr="00B64C97">
        <w:rPr>
          <w:sz w:val="24"/>
          <w:szCs w:val="24"/>
        </w:rPr>
        <w:t>поручения,</w:t>
      </w:r>
      <w:r w:rsidRPr="00B64C97">
        <w:rPr>
          <w:spacing w:val="-5"/>
          <w:sz w:val="24"/>
          <w:szCs w:val="24"/>
        </w:rPr>
        <w:t xml:space="preserve"> </w:t>
      </w:r>
      <w:r w:rsidRPr="00B64C97">
        <w:rPr>
          <w:sz w:val="24"/>
          <w:szCs w:val="24"/>
        </w:rPr>
        <w:t>подчиняться;</w:t>
      </w:r>
      <w:r w:rsidRPr="00B64C97">
        <w:rPr>
          <w:spacing w:val="-67"/>
          <w:sz w:val="24"/>
          <w:szCs w:val="24"/>
        </w:rPr>
        <w:t xml:space="preserve"> </w:t>
      </w:r>
      <w:r w:rsidRPr="00B64C97">
        <w:rPr>
          <w:sz w:val="24"/>
          <w:szCs w:val="24"/>
        </w:rPr>
        <w:t>ответственно выполнять</w:t>
      </w:r>
      <w:r w:rsidRPr="00B64C97">
        <w:rPr>
          <w:spacing w:val="-2"/>
          <w:sz w:val="24"/>
          <w:szCs w:val="24"/>
        </w:rPr>
        <w:t xml:space="preserve"> </w:t>
      </w:r>
      <w:r w:rsidRPr="00B64C97">
        <w:rPr>
          <w:sz w:val="24"/>
          <w:szCs w:val="24"/>
        </w:rPr>
        <w:t>свою часть</w:t>
      </w:r>
      <w:r w:rsidRPr="00B64C97">
        <w:rPr>
          <w:spacing w:val="-1"/>
          <w:sz w:val="24"/>
          <w:szCs w:val="24"/>
        </w:rPr>
        <w:t xml:space="preserve"> </w:t>
      </w:r>
      <w:r w:rsidRPr="00B64C97">
        <w:rPr>
          <w:sz w:val="24"/>
          <w:szCs w:val="24"/>
        </w:rPr>
        <w:t>работы;</w:t>
      </w:r>
    </w:p>
    <w:p w:rsidR="00173B47" w:rsidRPr="00B64C97" w:rsidRDefault="00F47226" w:rsidP="00B64C97">
      <w:pPr>
        <w:pStyle w:val="a3"/>
        <w:spacing w:line="321" w:lineRule="exact"/>
        <w:ind w:left="567" w:firstLine="567"/>
        <w:rPr>
          <w:sz w:val="24"/>
          <w:szCs w:val="24"/>
        </w:rPr>
      </w:pPr>
      <w:r w:rsidRPr="00B64C97">
        <w:rPr>
          <w:sz w:val="24"/>
          <w:szCs w:val="24"/>
        </w:rPr>
        <w:t>оценивать</w:t>
      </w:r>
      <w:r w:rsidRPr="00B64C97">
        <w:rPr>
          <w:spacing w:val="-5"/>
          <w:sz w:val="24"/>
          <w:szCs w:val="24"/>
        </w:rPr>
        <w:t xml:space="preserve"> </w:t>
      </w:r>
      <w:r w:rsidRPr="00B64C97">
        <w:rPr>
          <w:sz w:val="24"/>
          <w:szCs w:val="24"/>
        </w:rPr>
        <w:t>свой</w:t>
      </w:r>
      <w:r w:rsidRPr="00B64C97">
        <w:rPr>
          <w:spacing w:val="-2"/>
          <w:sz w:val="24"/>
          <w:szCs w:val="24"/>
        </w:rPr>
        <w:t xml:space="preserve"> </w:t>
      </w:r>
      <w:r w:rsidRPr="00B64C97">
        <w:rPr>
          <w:sz w:val="24"/>
          <w:szCs w:val="24"/>
        </w:rPr>
        <w:t>вклад</w:t>
      </w:r>
      <w:r w:rsidRPr="00B64C97">
        <w:rPr>
          <w:spacing w:val="-1"/>
          <w:sz w:val="24"/>
          <w:szCs w:val="24"/>
        </w:rPr>
        <w:t xml:space="preserve"> </w:t>
      </w:r>
      <w:r w:rsidRPr="00B64C97">
        <w:rPr>
          <w:sz w:val="24"/>
          <w:szCs w:val="24"/>
        </w:rPr>
        <w:t>в</w:t>
      </w:r>
      <w:r w:rsidRPr="00B64C97">
        <w:rPr>
          <w:spacing w:val="-3"/>
          <w:sz w:val="24"/>
          <w:szCs w:val="24"/>
        </w:rPr>
        <w:t xml:space="preserve"> </w:t>
      </w:r>
      <w:r w:rsidRPr="00B64C97">
        <w:rPr>
          <w:sz w:val="24"/>
          <w:szCs w:val="24"/>
        </w:rPr>
        <w:t>общий</w:t>
      </w:r>
      <w:r w:rsidRPr="00B64C97">
        <w:rPr>
          <w:spacing w:val="-2"/>
          <w:sz w:val="24"/>
          <w:szCs w:val="24"/>
        </w:rPr>
        <w:t xml:space="preserve"> </w:t>
      </w:r>
      <w:r w:rsidRPr="00B64C97">
        <w:rPr>
          <w:sz w:val="24"/>
          <w:szCs w:val="24"/>
        </w:rPr>
        <w:t>результат;</w:t>
      </w:r>
    </w:p>
    <w:p w:rsidR="00173B47" w:rsidRPr="00B64C97" w:rsidRDefault="00F47226" w:rsidP="00B64C97">
      <w:pPr>
        <w:pStyle w:val="a3"/>
        <w:spacing w:before="1"/>
        <w:ind w:left="567" w:right="457" w:firstLine="567"/>
        <w:rPr>
          <w:sz w:val="24"/>
          <w:szCs w:val="24"/>
        </w:rPr>
      </w:pPr>
      <w:r w:rsidRPr="00B64C97">
        <w:rPr>
          <w:sz w:val="24"/>
          <w:szCs w:val="24"/>
        </w:rPr>
        <w:t>выполнять</w:t>
      </w:r>
      <w:r w:rsidRPr="00B64C97">
        <w:rPr>
          <w:spacing w:val="41"/>
          <w:sz w:val="24"/>
          <w:szCs w:val="24"/>
        </w:rPr>
        <w:t xml:space="preserve"> </w:t>
      </w:r>
      <w:r w:rsidRPr="00B64C97">
        <w:rPr>
          <w:sz w:val="24"/>
          <w:szCs w:val="24"/>
        </w:rPr>
        <w:t>совместные</w:t>
      </w:r>
      <w:r w:rsidRPr="00B64C97">
        <w:rPr>
          <w:spacing w:val="42"/>
          <w:sz w:val="24"/>
          <w:szCs w:val="24"/>
        </w:rPr>
        <w:t xml:space="preserve"> </w:t>
      </w:r>
      <w:r w:rsidRPr="00B64C97">
        <w:rPr>
          <w:sz w:val="24"/>
          <w:szCs w:val="24"/>
        </w:rPr>
        <w:t>проектные</w:t>
      </w:r>
      <w:r w:rsidRPr="00B64C97">
        <w:rPr>
          <w:spacing w:val="43"/>
          <w:sz w:val="24"/>
          <w:szCs w:val="24"/>
        </w:rPr>
        <w:t xml:space="preserve"> </w:t>
      </w:r>
      <w:r w:rsidRPr="00B64C97">
        <w:rPr>
          <w:sz w:val="24"/>
          <w:szCs w:val="24"/>
        </w:rPr>
        <w:t>задания</w:t>
      </w:r>
      <w:r w:rsidRPr="00B64C97">
        <w:rPr>
          <w:spacing w:val="42"/>
          <w:sz w:val="24"/>
          <w:szCs w:val="24"/>
        </w:rPr>
        <w:t xml:space="preserve"> </w:t>
      </w:r>
      <w:r w:rsidRPr="00B64C97">
        <w:rPr>
          <w:sz w:val="24"/>
          <w:szCs w:val="24"/>
        </w:rPr>
        <w:t>с</w:t>
      </w:r>
      <w:r w:rsidRPr="00B64C97">
        <w:rPr>
          <w:spacing w:val="43"/>
          <w:sz w:val="24"/>
          <w:szCs w:val="24"/>
        </w:rPr>
        <w:t xml:space="preserve"> </w:t>
      </w:r>
      <w:r w:rsidRPr="00B64C97">
        <w:rPr>
          <w:sz w:val="24"/>
          <w:szCs w:val="24"/>
        </w:rPr>
        <w:t>использованием</w:t>
      </w:r>
      <w:r w:rsidRPr="00B64C97">
        <w:rPr>
          <w:spacing w:val="41"/>
          <w:sz w:val="24"/>
          <w:szCs w:val="24"/>
        </w:rPr>
        <w:t xml:space="preserve"> </w:t>
      </w:r>
      <w:r w:rsidRPr="00B64C97">
        <w:rPr>
          <w:sz w:val="24"/>
          <w:szCs w:val="24"/>
        </w:rPr>
        <w:t>предложенных</w:t>
      </w:r>
      <w:r w:rsidRPr="00B64C97">
        <w:rPr>
          <w:spacing w:val="-67"/>
          <w:sz w:val="24"/>
          <w:szCs w:val="24"/>
        </w:rPr>
        <w:t xml:space="preserve"> </w:t>
      </w:r>
      <w:r w:rsidRPr="00B64C97">
        <w:rPr>
          <w:sz w:val="24"/>
          <w:szCs w:val="24"/>
        </w:rPr>
        <w:t>образцов;</w:t>
      </w:r>
    </w:p>
    <w:p w:rsidR="00173B47" w:rsidRPr="00B64C97" w:rsidRDefault="00F47226" w:rsidP="00B64C97">
      <w:pPr>
        <w:pStyle w:val="a3"/>
        <w:ind w:left="567" w:right="471" w:firstLine="567"/>
        <w:rPr>
          <w:sz w:val="24"/>
          <w:szCs w:val="24"/>
        </w:rPr>
      </w:pPr>
      <w:r w:rsidRPr="00B64C97">
        <w:rPr>
          <w:sz w:val="24"/>
          <w:szCs w:val="24"/>
        </w:rPr>
        <w:t>планировать</w:t>
      </w:r>
      <w:r w:rsidRPr="00B64C97">
        <w:rPr>
          <w:spacing w:val="-5"/>
          <w:sz w:val="24"/>
          <w:szCs w:val="24"/>
        </w:rPr>
        <w:t xml:space="preserve"> </w:t>
      </w:r>
      <w:r w:rsidRPr="00B64C97">
        <w:rPr>
          <w:sz w:val="24"/>
          <w:szCs w:val="24"/>
        </w:rPr>
        <w:t>действия</w:t>
      </w:r>
      <w:r w:rsidRPr="00B64C97">
        <w:rPr>
          <w:spacing w:val="-3"/>
          <w:sz w:val="24"/>
          <w:szCs w:val="24"/>
        </w:rPr>
        <w:t xml:space="preserve"> </w:t>
      </w:r>
      <w:r w:rsidRPr="00B64C97">
        <w:rPr>
          <w:sz w:val="24"/>
          <w:szCs w:val="24"/>
        </w:rPr>
        <w:t>по</w:t>
      </w:r>
      <w:r w:rsidRPr="00B64C97">
        <w:rPr>
          <w:spacing w:val="-2"/>
          <w:sz w:val="24"/>
          <w:szCs w:val="24"/>
        </w:rPr>
        <w:t xml:space="preserve"> </w:t>
      </w:r>
      <w:r w:rsidRPr="00B64C97">
        <w:rPr>
          <w:sz w:val="24"/>
          <w:szCs w:val="24"/>
        </w:rPr>
        <w:t>решению</w:t>
      </w:r>
      <w:r w:rsidRPr="00B64C97">
        <w:rPr>
          <w:spacing w:val="-4"/>
          <w:sz w:val="24"/>
          <w:szCs w:val="24"/>
        </w:rPr>
        <w:t xml:space="preserve"> </w:t>
      </w:r>
      <w:r w:rsidRPr="00B64C97">
        <w:rPr>
          <w:sz w:val="24"/>
          <w:szCs w:val="24"/>
        </w:rPr>
        <w:t>учебной</w:t>
      </w:r>
      <w:r w:rsidRPr="00B64C97">
        <w:rPr>
          <w:spacing w:val="-3"/>
          <w:sz w:val="24"/>
          <w:szCs w:val="24"/>
        </w:rPr>
        <w:t xml:space="preserve"> </w:t>
      </w:r>
      <w:r w:rsidRPr="00B64C97">
        <w:rPr>
          <w:sz w:val="24"/>
          <w:szCs w:val="24"/>
        </w:rPr>
        <w:t>задачи</w:t>
      </w:r>
      <w:r w:rsidRPr="00B64C97">
        <w:rPr>
          <w:spacing w:val="-5"/>
          <w:sz w:val="24"/>
          <w:szCs w:val="24"/>
        </w:rPr>
        <w:t xml:space="preserve"> </w:t>
      </w:r>
      <w:r w:rsidRPr="00B64C97">
        <w:rPr>
          <w:sz w:val="24"/>
          <w:szCs w:val="24"/>
        </w:rPr>
        <w:t>для</w:t>
      </w:r>
      <w:r w:rsidRPr="00B64C97">
        <w:rPr>
          <w:spacing w:val="-3"/>
          <w:sz w:val="24"/>
          <w:szCs w:val="24"/>
        </w:rPr>
        <w:t xml:space="preserve"> </w:t>
      </w:r>
      <w:r w:rsidRPr="00B64C97">
        <w:rPr>
          <w:sz w:val="24"/>
          <w:szCs w:val="24"/>
        </w:rPr>
        <w:t>получения</w:t>
      </w:r>
      <w:r w:rsidRPr="00B64C97">
        <w:rPr>
          <w:spacing w:val="-3"/>
          <w:sz w:val="24"/>
          <w:szCs w:val="24"/>
        </w:rPr>
        <w:t xml:space="preserve"> </w:t>
      </w:r>
      <w:r w:rsidRPr="00B64C97">
        <w:rPr>
          <w:sz w:val="24"/>
          <w:szCs w:val="24"/>
        </w:rPr>
        <w:t>результата;</w:t>
      </w:r>
      <w:r w:rsidRPr="00B64C97">
        <w:rPr>
          <w:spacing w:val="-67"/>
          <w:sz w:val="24"/>
          <w:szCs w:val="24"/>
        </w:rPr>
        <w:t xml:space="preserve"> </w:t>
      </w:r>
      <w:r w:rsidRPr="00B64C97">
        <w:rPr>
          <w:sz w:val="24"/>
          <w:szCs w:val="24"/>
        </w:rPr>
        <w:t>выстраивать</w:t>
      </w:r>
      <w:r w:rsidRPr="00B64C97">
        <w:rPr>
          <w:spacing w:val="-3"/>
          <w:sz w:val="24"/>
          <w:szCs w:val="24"/>
        </w:rPr>
        <w:t xml:space="preserve"> </w:t>
      </w:r>
      <w:r w:rsidRPr="00B64C97">
        <w:rPr>
          <w:sz w:val="24"/>
          <w:szCs w:val="24"/>
        </w:rPr>
        <w:t>последовательность</w:t>
      </w:r>
      <w:r w:rsidRPr="00B64C97">
        <w:rPr>
          <w:spacing w:val="-2"/>
          <w:sz w:val="24"/>
          <w:szCs w:val="24"/>
        </w:rPr>
        <w:t xml:space="preserve"> </w:t>
      </w:r>
      <w:r w:rsidRPr="00B64C97">
        <w:rPr>
          <w:sz w:val="24"/>
          <w:szCs w:val="24"/>
        </w:rPr>
        <w:t>выбранных</w:t>
      </w:r>
      <w:r w:rsidRPr="00B64C97">
        <w:rPr>
          <w:spacing w:val="-3"/>
          <w:sz w:val="24"/>
          <w:szCs w:val="24"/>
        </w:rPr>
        <w:t xml:space="preserve"> </w:t>
      </w:r>
      <w:r w:rsidRPr="00B64C97">
        <w:rPr>
          <w:sz w:val="24"/>
          <w:szCs w:val="24"/>
        </w:rPr>
        <w:t>действий.</w:t>
      </w:r>
    </w:p>
    <w:p w:rsidR="00173B47" w:rsidRPr="009E66F9" w:rsidRDefault="00F47226" w:rsidP="00B64C97">
      <w:pPr>
        <w:pStyle w:val="a4"/>
        <w:tabs>
          <w:tab w:val="left" w:pos="2522"/>
        </w:tabs>
        <w:ind w:left="567" w:right="456" w:firstLine="567"/>
        <w:rPr>
          <w:b/>
          <w:sz w:val="24"/>
          <w:szCs w:val="24"/>
        </w:rPr>
      </w:pPr>
      <w:r w:rsidRPr="009E66F9">
        <w:rPr>
          <w:b/>
          <w:sz w:val="24"/>
          <w:szCs w:val="24"/>
        </w:rPr>
        <w:t>Предметные</w:t>
      </w:r>
      <w:r w:rsidRPr="009E66F9">
        <w:rPr>
          <w:b/>
          <w:spacing w:val="22"/>
          <w:sz w:val="24"/>
          <w:szCs w:val="24"/>
        </w:rPr>
        <w:t xml:space="preserve"> </w:t>
      </w:r>
      <w:r w:rsidRPr="009E66F9">
        <w:rPr>
          <w:b/>
          <w:sz w:val="24"/>
          <w:szCs w:val="24"/>
        </w:rPr>
        <w:t>результаты</w:t>
      </w:r>
      <w:r w:rsidRPr="009E66F9">
        <w:rPr>
          <w:b/>
          <w:spacing w:val="22"/>
          <w:sz w:val="24"/>
          <w:szCs w:val="24"/>
        </w:rPr>
        <w:t xml:space="preserve"> </w:t>
      </w:r>
      <w:r w:rsidRPr="009E66F9">
        <w:rPr>
          <w:b/>
          <w:sz w:val="24"/>
          <w:szCs w:val="24"/>
        </w:rPr>
        <w:t>изучения</w:t>
      </w:r>
      <w:r w:rsidRPr="009E66F9">
        <w:rPr>
          <w:b/>
          <w:spacing w:val="22"/>
          <w:sz w:val="24"/>
          <w:szCs w:val="24"/>
        </w:rPr>
        <w:t xml:space="preserve"> </w:t>
      </w:r>
      <w:r w:rsidRPr="009E66F9">
        <w:rPr>
          <w:b/>
          <w:sz w:val="24"/>
          <w:szCs w:val="24"/>
        </w:rPr>
        <w:t>литературного</w:t>
      </w:r>
      <w:r w:rsidRPr="009E66F9">
        <w:rPr>
          <w:b/>
          <w:spacing w:val="23"/>
          <w:sz w:val="24"/>
          <w:szCs w:val="24"/>
        </w:rPr>
        <w:t xml:space="preserve"> </w:t>
      </w:r>
      <w:r w:rsidRPr="009E66F9">
        <w:rPr>
          <w:b/>
          <w:sz w:val="24"/>
          <w:szCs w:val="24"/>
        </w:rPr>
        <w:t>чтения.</w:t>
      </w:r>
      <w:r w:rsidRPr="009E66F9">
        <w:rPr>
          <w:b/>
          <w:spacing w:val="22"/>
          <w:sz w:val="24"/>
          <w:szCs w:val="24"/>
        </w:rPr>
        <w:t xml:space="preserve"> </w:t>
      </w:r>
      <w:r w:rsidRPr="009E66F9">
        <w:rPr>
          <w:b/>
          <w:sz w:val="24"/>
          <w:szCs w:val="24"/>
        </w:rPr>
        <w:t>К</w:t>
      </w:r>
      <w:r w:rsidRPr="009E66F9">
        <w:rPr>
          <w:b/>
          <w:spacing w:val="29"/>
          <w:sz w:val="24"/>
          <w:szCs w:val="24"/>
        </w:rPr>
        <w:t xml:space="preserve"> </w:t>
      </w:r>
      <w:r w:rsidRPr="009E66F9">
        <w:rPr>
          <w:b/>
          <w:sz w:val="24"/>
          <w:szCs w:val="24"/>
        </w:rPr>
        <w:t>концу</w:t>
      </w:r>
      <w:r w:rsidRPr="009E66F9">
        <w:rPr>
          <w:b/>
          <w:spacing w:val="-67"/>
          <w:sz w:val="24"/>
          <w:szCs w:val="24"/>
        </w:rPr>
        <w:t xml:space="preserve"> </w:t>
      </w:r>
      <w:r w:rsidRPr="009E66F9">
        <w:rPr>
          <w:b/>
          <w:sz w:val="24"/>
          <w:szCs w:val="24"/>
        </w:rPr>
        <w:t>обучения</w:t>
      </w:r>
      <w:r w:rsidRPr="009E66F9">
        <w:rPr>
          <w:b/>
          <w:spacing w:val="-1"/>
          <w:sz w:val="24"/>
          <w:szCs w:val="24"/>
        </w:rPr>
        <w:t xml:space="preserve"> </w:t>
      </w:r>
      <w:r w:rsidRPr="009E66F9">
        <w:rPr>
          <w:b/>
          <w:sz w:val="24"/>
          <w:szCs w:val="24"/>
        </w:rPr>
        <w:t>в</w:t>
      </w:r>
      <w:r w:rsidRPr="009E66F9">
        <w:rPr>
          <w:b/>
          <w:spacing w:val="-1"/>
          <w:sz w:val="24"/>
          <w:szCs w:val="24"/>
        </w:rPr>
        <w:t xml:space="preserve"> </w:t>
      </w:r>
      <w:r w:rsidRPr="009E66F9">
        <w:rPr>
          <w:b/>
          <w:sz w:val="24"/>
          <w:szCs w:val="24"/>
        </w:rPr>
        <w:t>1</w:t>
      </w:r>
      <w:r w:rsidRPr="009E66F9">
        <w:rPr>
          <w:b/>
          <w:spacing w:val="1"/>
          <w:sz w:val="24"/>
          <w:szCs w:val="24"/>
        </w:rPr>
        <w:t xml:space="preserve"> </w:t>
      </w:r>
      <w:r w:rsidRPr="009E66F9">
        <w:rPr>
          <w:b/>
          <w:sz w:val="24"/>
          <w:szCs w:val="24"/>
        </w:rPr>
        <w:t>классе</w:t>
      </w:r>
      <w:r w:rsidRPr="009E66F9">
        <w:rPr>
          <w:b/>
          <w:spacing w:val="-2"/>
          <w:sz w:val="24"/>
          <w:szCs w:val="24"/>
        </w:rPr>
        <w:t xml:space="preserve"> </w:t>
      </w:r>
      <w:r w:rsidRPr="009E66F9">
        <w:rPr>
          <w:b/>
          <w:sz w:val="24"/>
          <w:szCs w:val="24"/>
        </w:rPr>
        <w:t>обучающийся</w:t>
      </w:r>
      <w:r w:rsidRPr="009E66F9">
        <w:rPr>
          <w:b/>
          <w:spacing w:val="-3"/>
          <w:sz w:val="24"/>
          <w:szCs w:val="24"/>
        </w:rPr>
        <w:t xml:space="preserve"> </w:t>
      </w:r>
      <w:r w:rsidRPr="009E66F9">
        <w:rPr>
          <w:b/>
          <w:sz w:val="24"/>
          <w:szCs w:val="24"/>
        </w:rPr>
        <w:t>научится:</w:t>
      </w:r>
    </w:p>
    <w:p w:rsidR="00173B47" w:rsidRPr="00B64C97" w:rsidRDefault="00F47226" w:rsidP="00B64C97">
      <w:pPr>
        <w:pStyle w:val="a3"/>
        <w:spacing w:before="1"/>
        <w:ind w:left="567" w:right="460" w:firstLine="567"/>
        <w:rPr>
          <w:sz w:val="24"/>
          <w:szCs w:val="24"/>
        </w:rPr>
      </w:pPr>
      <w:r w:rsidRPr="00B64C97">
        <w:rPr>
          <w:sz w:val="24"/>
          <w:szCs w:val="24"/>
        </w:rPr>
        <w:t>понимать</w:t>
      </w:r>
      <w:r w:rsidRPr="00B64C97">
        <w:rPr>
          <w:spacing w:val="1"/>
          <w:sz w:val="24"/>
          <w:szCs w:val="24"/>
        </w:rPr>
        <w:t xml:space="preserve"> </w:t>
      </w:r>
      <w:r w:rsidRPr="00B64C97">
        <w:rPr>
          <w:sz w:val="24"/>
          <w:szCs w:val="24"/>
        </w:rPr>
        <w:t>ценность</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решения</w:t>
      </w:r>
      <w:r w:rsidRPr="00B64C97">
        <w:rPr>
          <w:spacing w:val="1"/>
          <w:sz w:val="24"/>
          <w:szCs w:val="24"/>
        </w:rPr>
        <w:t xml:space="preserve"> </w:t>
      </w:r>
      <w:r w:rsidRPr="00B64C97">
        <w:rPr>
          <w:sz w:val="24"/>
          <w:szCs w:val="24"/>
        </w:rPr>
        <w:t>учебных</w:t>
      </w:r>
      <w:r w:rsidRPr="00B64C97">
        <w:rPr>
          <w:spacing w:val="1"/>
          <w:sz w:val="24"/>
          <w:szCs w:val="24"/>
        </w:rPr>
        <w:t xml:space="preserve"> </w:t>
      </w:r>
      <w:r w:rsidRPr="00B64C97">
        <w:rPr>
          <w:sz w:val="24"/>
          <w:szCs w:val="24"/>
        </w:rPr>
        <w:t>задач</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применения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различных жизненных ситуациях: отвечать на вопрос о важности чтения для</w:t>
      </w:r>
      <w:r w:rsidRPr="00B64C97">
        <w:rPr>
          <w:spacing w:val="1"/>
          <w:sz w:val="24"/>
          <w:szCs w:val="24"/>
        </w:rPr>
        <w:t xml:space="preserve"> </w:t>
      </w:r>
      <w:r w:rsidRPr="00B64C97">
        <w:rPr>
          <w:sz w:val="24"/>
          <w:szCs w:val="24"/>
        </w:rPr>
        <w:t>личного</w:t>
      </w:r>
      <w:r w:rsidRPr="00B64C97">
        <w:rPr>
          <w:spacing w:val="1"/>
          <w:sz w:val="24"/>
          <w:szCs w:val="24"/>
        </w:rPr>
        <w:t xml:space="preserve"> </w:t>
      </w:r>
      <w:r w:rsidRPr="00B64C97">
        <w:rPr>
          <w:sz w:val="24"/>
          <w:szCs w:val="24"/>
        </w:rPr>
        <w:t>развития,</w:t>
      </w:r>
      <w:r w:rsidRPr="00B64C97">
        <w:rPr>
          <w:spacing w:val="1"/>
          <w:sz w:val="24"/>
          <w:szCs w:val="24"/>
        </w:rPr>
        <w:t xml:space="preserve"> </w:t>
      </w:r>
      <w:r w:rsidRPr="00B64C97">
        <w:rPr>
          <w:sz w:val="24"/>
          <w:szCs w:val="24"/>
        </w:rPr>
        <w:t>находить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художественных</w:t>
      </w:r>
      <w:r w:rsidRPr="00B64C97">
        <w:rPr>
          <w:spacing w:val="1"/>
          <w:sz w:val="24"/>
          <w:szCs w:val="24"/>
        </w:rPr>
        <w:t xml:space="preserve"> </w:t>
      </w:r>
      <w:r w:rsidRPr="00B64C97">
        <w:rPr>
          <w:sz w:val="24"/>
          <w:szCs w:val="24"/>
        </w:rPr>
        <w:t>произведениях</w:t>
      </w:r>
      <w:r w:rsidRPr="00B64C97">
        <w:rPr>
          <w:spacing w:val="1"/>
          <w:sz w:val="24"/>
          <w:szCs w:val="24"/>
        </w:rPr>
        <w:t xml:space="preserve"> </w:t>
      </w:r>
      <w:r w:rsidRPr="00B64C97">
        <w:rPr>
          <w:sz w:val="24"/>
          <w:szCs w:val="24"/>
        </w:rPr>
        <w:t>отражение</w:t>
      </w:r>
      <w:r w:rsidRPr="00B64C97">
        <w:rPr>
          <w:spacing w:val="1"/>
          <w:sz w:val="24"/>
          <w:szCs w:val="24"/>
        </w:rPr>
        <w:t xml:space="preserve"> </w:t>
      </w:r>
      <w:r w:rsidRPr="00B64C97">
        <w:rPr>
          <w:sz w:val="24"/>
          <w:szCs w:val="24"/>
        </w:rPr>
        <w:t>нравственных ценностей,</w:t>
      </w:r>
      <w:r w:rsidRPr="00B64C97">
        <w:rPr>
          <w:spacing w:val="-2"/>
          <w:sz w:val="24"/>
          <w:szCs w:val="24"/>
        </w:rPr>
        <w:t xml:space="preserve"> </w:t>
      </w:r>
      <w:r w:rsidRPr="00B64C97">
        <w:rPr>
          <w:sz w:val="24"/>
          <w:szCs w:val="24"/>
        </w:rPr>
        <w:t>традиций,</w:t>
      </w:r>
      <w:r w:rsidRPr="00B64C97">
        <w:rPr>
          <w:spacing w:val="-1"/>
          <w:sz w:val="24"/>
          <w:szCs w:val="24"/>
        </w:rPr>
        <w:t xml:space="preserve"> </w:t>
      </w:r>
      <w:r w:rsidRPr="00B64C97">
        <w:rPr>
          <w:sz w:val="24"/>
          <w:szCs w:val="24"/>
        </w:rPr>
        <w:t>быта</w:t>
      </w:r>
      <w:r w:rsidRPr="00B64C97">
        <w:rPr>
          <w:spacing w:val="-1"/>
          <w:sz w:val="24"/>
          <w:szCs w:val="24"/>
        </w:rPr>
        <w:t xml:space="preserve"> </w:t>
      </w:r>
      <w:r w:rsidRPr="00B64C97">
        <w:rPr>
          <w:sz w:val="24"/>
          <w:szCs w:val="24"/>
        </w:rPr>
        <w:t>разных</w:t>
      </w:r>
      <w:r w:rsidRPr="00B64C97">
        <w:rPr>
          <w:spacing w:val="1"/>
          <w:sz w:val="24"/>
          <w:szCs w:val="24"/>
        </w:rPr>
        <w:t xml:space="preserve"> </w:t>
      </w:r>
      <w:r w:rsidRPr="00B64C97">
        <w:rPr>
          <w:sz w:val="24"/>
          <w:szCs w:val="24"/>
        </w:rPr>
        <w:t>народов;</w:t>
      </w:r>
    </w:p>
    <w:p w:rsidR="00173B47" w:rsidRPr="00B64C97" w:rsidRDefault="00F47226" w:rsidP="00B64C97">
      <w:pPr>
        <w:pStyle w:val="a3"/>
        <w:ind w:left="567" w:right="461" w:firstLine="567"/>
        <w:rPr>
          <w:sz w:val="24"/>
          <w:szCs w:val="24"/>
        </w:rPr>
      </w:pPr>
      <w:r w:rsidRPr="00B64C97">
        <w:rPr>
          <w:sz w:val="24"/>
          <w:szCs w:val="24"/>
        </w:rPr>
        <w:t>владеть техникой слогового плавного чтения с переходом на чтение целыми</w:t>
      </w:r>
      <w:r w:rsidRPr="00B64C97">
        <w:rPr>
          <w:spacing w:val="1"/>
          <w:sz w:val="24"/>
          <w:szCs w:val="24"/>
        </w:rPr>
        <w:t xml:space="preserve"> </w:t>
      </w:r>
      <w:r w:rsidRPr="00B64C97">
        <w:rPr>
          <w:sz w:val="24"/>
          <w:szCs w:val="24"/>
        </w:rPr>
        <w:t>словами,</w:t>
      </w:r>
      <w:r w:rsidRPr="00B64C97">
        <w:rPr>
          <w:spacing w:val="1"/>
          <w:sz w:val="24"/>
          <w:szCs w:val="24"/>
        </w:rPr>
        <w:t xml:space="preserve"> </w:t>
      </w:r>
      <w:r w:rsidRPr="00B64C97">
        <w:rPr>
          <w:sz w:val="24"/>
          <w:szCs w:val="24"/>
        </w:rPr>
        <w:t>читать</w:t>
      </w:r>
      <w:r w:rsidRPr="00B64C97">
        <w:rPr>
          <w:spacing w:val="1"/>
          <w:sz w:val="24"/>
          <w:szCs w:val="24"/>
        </w:rPr>
        <w:t xml:space="preserve"> </w:t>
      </w:r>
      <w:r w:rsidRPr="00B64C97">
        <w:rPr>
          <w:sz w:val="24"/>
          <w:szCs w:val="24"/>
        </w:rPr>
        <w:t>осознанно</w:t>
      </w:r>
      <w:r w:rsidRPr="00B64C97">
        <w:rPr>
          <w:spacing w:val="1"/>
          <w:sz w:val="24"/>
          <w:szCs w:val="24"/>
        </w:rPr>
        <w:t xml:space="preserve"> </w:t>
      </w:r>
      <w:r w:rsidRPr="00B64C97">
        <w:rPr>
          <w:sz w:val="24"/>
          <w:szCs w:val="24"/>
        </w:rPr>
        <w:t>вслух</w:t>
      </w:r>
      <w:r w:rsidRPr="00B64C97">
        <w:rPr>
          <w:spacing w:val="1"/>
          <w:sz w:val="24"/>
          <w:szCs w:val="24"/>
        </w:rPr>
        <w:t xml:space="preserve"> </w:t>
      </w:r>
      <w:r w:rsidRPr="00B64C97">
        <w:rPr>
          <w:sz w:val="24"/>
          <w:szCs w:val="24"/>
        </w:rPr>
        <w:t>целыми</w:t>
      </w:r>
      <w:r w:rsidRPr="00B64C97">
        <w:rPr>
          <w:spacing w:val="1"/>
          <w:sz w:val="24"/>
          <w:szCs w:val="24"/>
        </w:rPr>
        <w:t xml:space="preserve"> </w:t>
      </w:r>
      <w:r w:rsidRPr="00B64C97">
        <w:rPr>
          <w:sz w:val="24"/>
          <w:szCs w:val="24"/>
        </w:rPr>
        <w:t>словами</w:t>
      </w:r>
      <w:r w:rsidRPr="00B64C97">
        <w:rPr>
          <w:spacing w:val="1"/>
          <w:sz w:val="24"/>
          <w:szCs w:val="24"/>
        </w:rPr>
        <w:t xml:space="preserve"> </w:t>
      </w:r>
      <w:r w:rsidRPr="00B64C97">
        <w:rPr>
          <w:sz w:val="24"/>
          <w:szCs w:val="24"/>
        </w:rPr>
        <w:t>без</w:t>
      </w:r>
      <w:r w:rsidRPr="00B64C97">
        <w:rPr>
          <w:spacing w:val="1"/>
          <w:sz w:val="24"/>
          <w:szCs w:val="24"/>
        </w:rPr>
        <w:t xml:space="preserve"> </w:t>
      </w:r>
      <w:r w:rsidRPr="00B64C97">
        <w:rPr>
          <w:sz w:val="24"/>
          <w:szCs w:val="24"/>
        </w:rPr>
        <w:t>пропусков</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перестановок</w:t>
      </w:r>
      <w:r w:rsidRPr="00B64C97">
        <w:rPr>
          <w:spacing w:val="-7"/>
          <w:sz w:val="24"/>
          <w:szCs w:val="24"/>
        </w:rPr>
        <w:t xml:space="preserve"> </w:t>
      </w:r>
      <w:r w:rsidRPr="00B64C97">
        <w:rPr>
          <w:sz w:val="24"/>
          <w:szCs w:val="24"/>
        </w:rPr>
        <w:t>букв</w:t>
      </w:r>
      <w:r w:rsidRPr="00B64C97">
        <w:rPr>
          <w:spacing w:val="-8"/>
          <w:sz w:val="24"/>
          <w:szCs w:val="24"/>
        </w:rPr>
        <w:t xml:space="preserve"> </w:t>
      </w:r>
      <w:r w:rsidRPr="00B64C97">
        <w:rPr>
          <w:sz w:val="24"/>
          <w:szCs w:val="24"/>
        </w:rPr>
        <w:t>и</w:t>
      </w:r>
      <w:r w:rsidRPr="00B64C97">
        <w:rPr>
          <w:spacing w:val="-9"/>
          <w:sz w:val="24"/>
          <w:szCs w:val="24"/>
        </w:rPr>
        <w:t xml:space="preserve"> </w:t>
      </w:r>
      <w:r w:rsidRPr="00B64C97">
        <w:rPr>
          <w:sz w:val="24"/>
          <w:szCs w:val="24"/>
        </w:rPr>
        <w:t>слогов</w:t>
      </w:r>
      <w:r w:rsidRPr="00B64C97">
        <w:rPr>
          <w:spacing w:val="-7"/>
          <w:sz w:val="24"/>
          <w:szCs w:val="24"/>
        </w:rPr>
        <w:t xml:space="preserve"> </w:t>
      </w:r>
      <w:r w:rsidRPr="00B64C97">
        <w:rPr>
          <w:sz w:val="24"/>
          <w:szCs w:val="24"/>
        </w:rPr>
        <w:t>доступные</w:t>
      </w:r>
      <w:r w:rsidRPr="00B64C97">
        <w:rPr>
          <w:spacing w:val="-8"/>
          <w:sz w:val="24"/>
          <w:szCs w:val="24"/>
        </w:rPr>
        <w:t xml:space="preserve"> </w:t>
      </w:r>
      <w:r w:rsidRPr="00B64C97">
        <w:rPr>
          <w:sz w:val="24"/>
          <w:szCs w:val="24"/>
        </w:rPr>
        <w:t>для</w:t>
      </w:r>
      <w:r w:rsidRPr="00B64C97">
        <w:rPr>
          <w:spacing w:val="-7"/>
          <w:sz w:val="24"/>
          <w:szCs w:val="24"/>
        </w:rPr>
        <w:t xml:space="preserve"> </w:t>
      </w:r>
      <w:r w:rsidRPr="00B64C97">
        <w:rPr>
          <w:sz w:val="24"/>
          <w:szCs w:val="24"/>
        </w:rPr>
        <w:t>восприятия</w:t>
      </w:r>
      <w:r w:rsidRPr="00B64C97">
        <w:rPr>
          <w:spacing w:val="-6"/>
          <w:sz w:val="24"/>
          <w:szCs w:val="24"/>
        </w:rPr>
        <w:t xml:space="preserve"> </w:t>
      </w:r>
      <w:r w:rsidRPr="00B64C97">
        <w:rPr>
          <w:sz w:val="24"/>
          <w:szCs w:val="24"/>
        </w:rPr>
        <w:t>и</w:t>
      </w:r>
      <w:r w:rsidRPr="00B64C97">
        <w:rPr>
          <w:spacing w:val="-7"/>
          <w:sz w:val="24"/>
          <w:szCs w:val="24"/>
        </w:rPr>
        <w:t xml:space="preserve"> </w:t>
      </w:r>
      <w:r w:rsidRPr="00B64C97">
        <w:rPr>
          <w:sz w:val="24"/>
          <w:szCs w:val="24"/>
        </w:rPr>
        <w:t>небольшие</w:t>
      </w:r>
      <w:r w:rsidRPr="00B64C97">
        <w:rPr>
          <w:spacing w:val="-7"/>
          <w:sz w:val="24"/>
          <w:szCs w:val="24"/>
        </w:rPr>
        <w:t xml:space="preserve"> </w:t>
      </w:r>
      <w:r w:rsidRPr="00B64C97">
        <w:rPr>
          <w:sz w:val="24"/>
          <w:szCs w:val="24"/>
        </w:rPr>
        <w:t>по</w:t>
      </w:r>
      <w:r w:rsidRPr="00B64C97">
        <w:rPr>
          <w:spacing w:val="-6"/>
          <w:sz w:val="24"/>
          <w:szCs w:val="24"/>
        </w:rPr>
        <w:t xml:space="preserve"> </w:t>
      </w:r>
      <w:r w:rsidRPr="00B64C97">
        <w:rPr>
          <w:sz w:val="24"/>
          <w:szCs w:val="24"/>
        </w:rPr>
        <w:t>объёму</w:t>
      </w:r>
      <w:r w:rsidRPr="00B64C97">
        <w:rPr>
          <w:spacing w:val="-68"/>
          <w:sz w:val="24"/>
          <w:szCs w:val="24"/>
        </w:rPr>
        <w:t xml:space="preserve"> </w:t>
      </w:r>
      <w:r w:rsidRPr="00B64C97">
        <w:rPr>
          <w:spacing w:val="-1"/>
          <w:sz w:val="24"/>
          <w:szCs w:val="24"/>
        </w:rPr>
        <w:t>произведения</w:t>
      </w:r>
      <w:r w:rsidRPr="00B64C97">
        <w:rPr>
          <w:spacing w:val="-15"/>
          <w:sz w:val="24"/>
          <w:szCs w:val="24"/>
        </w:rPr>
        <w:t xml:space="preserve"> </w:t>
      </w:r>
      <w:r w:rsidRPr="00B64C97">
        <w:rPr>
          <w:spacing w:val="-1"/>
          <w:sz w:val="24"/>
          <w:szCs w:val="24"/>
        </w:rPr>
        <w:t>в</w:t>
      </w:r>
      <w:r w:rsidRPr="00B64C97">
        <w:rPr>
          <w:spacing w:val="-16"/>
          <w:sz w:val="24"/>
          <w:szCs w:val="24"/>
        </w:rPr>
        <w:t xml:space="preserve"> </w:t>
      </w:r>
      <w:r w:rsidRPr="00B64C97">
        <w:rPr>
          <w:spacing w:val="-1"/>
          <w:sz w:val="24"/>
          <w:szCs w:val="24"/>
        </w:rPr>
        <w:t>темпе</w:t>
      </w:r>
      <w:r w:rsidRPr="00B64C97">
        <w:rPr>
          <w:spacing w:val="-15"/>
          <w:sz w:val="24"/>
          <w:szCs w:val="24"/>
        </w:rPr>
        <w:t xml:space="preserve"> </w:t>
      </w:r>
      <w:r w:rsidRPr="00B64C97">
        <w:rPr>
          <w:spacing w:val="-1"/>
          <w:sz w:val="24"/>
          <w:szCs w:val="24"/>
        </w:rPr>
        <w:t>не</w:t>
      </w:r>
      <w:r w:rsidRPr="00B64C97">
        <w:rPr>
          <w:spacing w:val="-15"/>
          <w:sz w:val="24"/>
          <w:szCs w:val="24"/>
        </w:rPr>
        <w:t xml:space="preserve"> </w:t>
      </w:r>
      <w:r w:rsidRPr="00B64C97">
        <w:rPr>
          <w:sz w:val="24"/>
          <w:szCs w:val="24"/>
        </w:rPr>
        <w:t>менее</w:t>
      </w:r>
      <w:r w:rsidRPr="00B64C97">
        <w:rPr>
          <w:spacing w:val="-15"/>
          <w:sz w:val="24"/>
          <w:szCs w:val="24"/>
        </w:rPr>
        <w:t xml:space="preserve"> </w:t>
      </w:r>
      <w:r w:rsidRPr="00B64C97">
        <w:rPr>
          <w:sz w:val="24"/>
          <w:szCs w:val="24"/>
        </w:rPr>
        <w:t>30</w:t>
      </w:r>
      <w:r w:rsidRPr="00B64C97">
        <w:rPr>
          <w:spacing w:val="-14"/>
          <w:sz w:val="24"/>
          <w:szCs w:val="24"/>
        </w:rPr>
        <w:t xml:space="preserve"> </w:t>
      </w:r>
      <w:r w:rsidRPr="00B64C97">
        <w:rPr>
          <w:sz w:val="24"/>
          <w:szCs w:val="24"/>
        </w:rPr>
        <w:t>слов</w:t>
      </w:r>
      <w:r w:rsidRPr="00B64C97">
        <w:rPr>
          <w:spacing w:val="-18"/>
          <w:sz w:val="24"/>
          <w:szCs w:val="24"/>
        </w:rPr>
        <w:t xml:space="preserve"> </w:t>
      </w:r>
      <w:r w:rsidRPr="00B64C97">
        <w:rPr>
          <w:sz w:val="24"/>
          <w:szCs w:val="24"/>
        </w:rPr>
        <w:t>в</w:t>
      </w:r>
      <w:r w:rsidRPr="00B64C97">
        <w:rPr>
          <w:spacing w:val="-16"/>
          <w:sz w:val="24"/>
          <w:szCs w:val="24"/>
        </w:rPr>
        <w:t xml:space="preserve"> </w:t>
      </w:r>
      <w:r w:rsidRPr="00B64C97">
        <w:rPr>
          <w:sz w:val="24"/>
          <w:szCs w:val="24"/>
        </w:rPr>
        <w:t>минуту</w:t>
      </w:r>
      <w:r w:rsidRPr="00B64C97">
        <w:rPr>
          <w:spacing w:val="-19"/>
          <w:sz w:val="24"/>
          <w:szCs w:val="24"/>
        </w:rPr>
        <w:t xml:space="preserve"> </w:t>
      </w:r>
      <w:r w:rsidRPr="00B64C97">
        <w:rPr>
          <w:sz w:val="24"/>
          <w:szCs w:val="24"/>
        </w:rPr>
        <w:t>(без</w:t>
      </w:r>
      <w:r w:rsidRPr="00B64C97">
        <w:rPr>
          <w:spacing w:val="-15"/>
          <w:sz w:val="24"/>
          <w:szCs w:val="24"/>
        </w:rPr>
        <w:t xml:space="preserve"> </w:t>
      </w:r>
      <w:r w:rsidRPr="00B64C97">
        <w:rPr>
          <w:sz w:val="24"/>
          <w:szCs w:val="24"/>
        </w:rPr>
        <w:t>отметочного</w:t>
      </w:r>
      <w:r w:rsidRPr="00B64C97">
        <w:rPr>
          <w:spacing w:val="-17"/>
          <w:sz w:val="24"/>
          <w:szCs w:val="24"/>
        </w:rPr>
        <w:t xml:space="preserve"> </w:t>
      </w:r>
      <w:r w:rsidRPr="00B64C97">
        <w:rPr>
          <w:sz w:val="24"/>
          <w:szCs w:val="24"/>
        </w:rPr>
        <w:t>оценивания);</w:t>
      </w:r>
      <w:r w:rsidRPr="00B64C97">
        <w:rPr>
          <w:spacing w:val="-68"/>
          <w:sz w:val="24"/>
          <w:szCs w:val="24"/>
        </w:rPr>
        <w:t xml:space="preserve"> </w:t>
      </w:r>
      <w:r w:rsidRPr="00B64C97">
        <w:rPr>
          <w:sz w:val="24"/>
          <w:szCs w:val="24"/>
        </w:rPr>
        <w:t>читать наизусть с соблюдением орфоэпических и пунктуационных норм не</w:t>
      </w:r>
      <w:r w:rsidRPr="00B64C97">
        <w:rPr>
          <w:spacing w:val="1"/>
          <w:sz w:val="24"/>
          <w:szCs w:val="24"/>
        </w:rPr>
        <w:t xml:space="preserve"> </w:t>
      </w:r>
      <w:r w:rsidRPr="00B64C97">
        <w:rPr>
          <w:sz w:val="24"/>
          <w:szCs w:val="24"/>
        </w:rPr>
        <w:t>менее 2 стихотворений о Родине, о детях, о семье, о родной природе в разные</w:t>
      </w:r>
      <w:r w:rsidRPr="00B64C97">
        <w:rPr>
          <w:spacing w:val="1"/>
          <w:sz w:val="24"/>
          <w:szCs w:val="24"/>
        </w:rPr>
        <w:t xml:space="preserve"> </w:t>
      </w:r>
      <w:r w:rsidRPr="00B64C97">
        <w:rPr>
          <w:sz w:val="24"/>
          <w:szCs w:val="24"/>
        </w:rPr>
        <w:t>времена</w:t>
      </w:r>
      <w:r w:rsidRPr="00B64C97">
        <w:rPr>
          <w:spacing w:val="-1"/>
          <w:sz w:val="24"/>
          <w:szCs w:val="24"/>
        </w:rPr>
        <w:t xml:space="preserve"> </w:t>
      </w:r>
      <w:r w:rsidRPr="00B64C97">
        <w:rPr>
          <w:sz w:val="24"/>
          <w:szCs w:val="24"/>
        </w:rPr>
        <w:t>года;</w:t>
      </w:r>
    </w:p>
    <w:p w:rsidR="00173B47" w:rsidRPr="00B64C97" w:rsidRDefault="00F47226" w:rsidP="00B64C97">
      <w:pPr>
        <w:pStyle w:val="a3"/>
        <w:spacing w:line="322" w:lineRule="exact"/>
        <w:ind w:left="567" w:firstLine="567"/>
        <w:rPr>
          <w:sz w:val="24"/>
          <w:szCs w:val="24"/>
        </w:rPr>
      </w:pPr>
      <w:r w:rsidRPr="00B64C97">
        <w:rPr>
          <w:sz w:val="24"/>
          <w:szCs w:val="24"/>
        </w:rPr>
        <w:t>различать</w:t>
      </w:r>
      <w:r w:rsidRPr="00B64C97">
        <w:rPr>
          <w:spacing w:val="-5"/>
          <w:sz w:val="24"/>
          <w:szCs w:val="24"/>
        </w:rPr>
        <w:t xml:space="preserve"> </w:t>
      </w:r>
      <w:r w:rsidRPr="00B64C97">
        <w:rPr>
          <w:sz w:val="24"/>
          <w:szCs w:val="24"/>
        </w:rPr>
        <w:t>прозаическую</w:t>
      </w:r>
      <w:r w:rsidRPr="00B64C97">
        <w:rPr>
          <w:spacing w:val="-4"/>
          <w:sz w:val="24"/>
          <w:szCs w:val="24"/>
        </w:rPr>
        <w:t xml:space="preserve"> </w:t>
      </w:r>
      <w:r w:rsidRPr="00B64C97">
        <w:rPr>
          <w:sz w:val="24"/>
          <w:szCs w:val="24"/>
        </w:rPr>
        <w:t>(нестихотворную)</w:t>
      </w:r>
      <w:r w:rsidRPr="00B64C97">
        <w:rPr>
          <w:spacing w:val="-3"/>
          <w:sz w:val="24"/>
          <w:szCs w:val="24"/>
        </w:rPr>
        <w:t xml:space="preserve"> </w:t>
      </w:r>
      <w:r w:rsidRPr="00B64C97">
        <w:rPr>
          <w:sz w:val="24"/>
          <w:szCs w:val="24"/>
        </w:rPr>
        <w:t>и</w:t>
      </w:r>
      <w:r w:rsidRPr="00B64C97">
        <w:rPr>
          <w:spacing w:val="-3"/>
          <w:sz w:val="24"/>
          <w:szCs w:val="24"/>
        </w:rPr>
        <w:t xml:space="preserve"> </w:t>
      </w:r>
      <w:r w:rsidRPr="00B64C97">
        <w:rPr>
          <w:sz w:val="24"/>
          <w:szCs w:val="24"/>
        </w:rPr>
        <w:t>стихотворную</w:t>
      </w:r>
      <w:r w:rsidRPr="00B64C97">
        <w:rPr>
          <w:spacing w:val="-4"/>
          <w:sz w:val="24"/>
          <w:szCs w:val="24"/>
        </w:rPr>
        <w:t xml:space="preserve"> </w:t>
      </w:r>
      <w:r w:rsidRPr="00B64C97">
        <w:rPr>
          <w:sz w:val="24"/>
          <w:szCs w:val="24"/>
        </w:rPr>
        <w:t>речь;</w:t>
      </w:r>
    </w:p>
    <w:p w:rsidR="00173B47" w:rsidRPr="00B64C97" w:rsidRDefault="00F47226" w:rsidP="00B64C97">
      <w:pPr>
        <w:pStyle w:val="a3"/>
        <w:ind w:left="567" w:right="458" w:firstLine="567"/>
        <w:rPr>
          <w:sz w:val="24"/>
          <w:szCs w:val="24"/>
        </w:rPr>
      </w:pPr>
      <w:r w:rsidRPr="00B64C97">
        <w:rPr>
          <w:sz w:val="24"/>
          <w:szCs w:val="24"/>
        </w:rPr>
        <w:t>различать</w:t>
      </w:r>
      <w:r w:rsidRPr="00B64C97">
        <w:rPr>
          <w:spacing w:val="1"/>
          <w:sz w:val="24"/>
          <w:szCs w:val="24"/>
        </w:rPr>
        <w:t xml:space="preserve"> </w:t>
      </w:r>
      <w:r w:rsidRPr="00B64C97">
        <w:rPr>
          <w:sz w:val="24"/>
          <w:szCs w:val="24"/>
        </w:rPr>
        <w:t>отдельные</w:t>
      </w:r>
      <w:r w:rsidRPr="00B64C97">
        <w:rPr>
          <w:spacing w:val="1"/>
          <w:sz w:val="24"/>
          <w:szCs w:val="24"/>
        </w:rPr>
        <w:t xml:space="preserve"> </w:t>
      </w:r>
      <w:r w:rsidRPr="00B64C97">
        <w:rPr>
          <w:sz w:val="24"/>
          <w:szCs w:val="24"/>
        </w:rPr>
        <w:t>жанры</w:t>
      </w:r>
      <w:r w:rsidRPr="00B64C97">
        <w:rPr>
          <w:spacing w:val="1"/>
          <w:sz w:val="24"/>
          <w:szCs w:val="24"/>
        </w:rPr>
        <w:t xml:space="preserve"> </w:t>
      </w:r>
      <w:r w:rsidRPr="00B64C97">
        <w:rPr>
          <w:sz w:val="24"/>
          <w:szCs w:val="24"/>
        </w:rPr>
        <w:t>фольклора</w:t>
      </w:r>
      <w:r w:rsidRPr="00B64C97">
        <w:rPr>
          <w:spacing w:val="1"/>
          <w:sz w:val="24"/>
          <w:szCs w:val="24"/>
        </w:rPr>
        <w:t xml:space="preserve"> </w:t>
      </w:r>
      <w:r w:rsidRPr="00B64C97">
        <w:rPr>
          <w:sz w:val="24"/>
          <w:szCs w:val="24"/>
        </w:rPr>
        <w:t>(устного</w:t>
      </w:r>
      <w:r w:rsidRPr="00B64C97">
        <w:rPr>
          <w:spacing w:val="1"/>
          <w:sz w:val="24"/>
          <w:szCs w:val="24"/>
        </w:rPr>
        <w:t xml:space="preserve"> </w:t>
      </w:r>
      <w:r w:rsidRPr="00B64C97">
        <w:rPr>
          <w:sz w:val="24"/>
          <w:szCs w:val="24"/>
        </w:rPr>
        <w:t>народного</w:t>
      </w:r>
      <w:r w:rsidRPr="00B64C97">
        <w:rPr>
          <w:spacing w:val="1"/>
          <w:sz w:val="24"/>
          <w:szCs w:val="24"/>
        </w:rPr>
        <w:t xml:space="preserve"> </w:t>
      </w:r>
      <w:r w:rsidRPr="00B64C97">
        <w:rPr>
          <w:sz w:val="24"/>
          <w:szCs w:val="24"/>
        </w:rPr>
        <w:t>творчества)</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литературы</w:t>
      </w:r>
      <w:r w:rsidRPr="00B64C97">
        <w:rPr>
          <w:spacing w:val="1"/>
          <w:sz w:val="24"/>
          <w:szCs w:val="24"/>
        </w:rPr>
        <w:t xml:space="preserve"> </w:t>
      </w:r>
      <w:r w:rsidRPr="00B64C97">
        <w:rPr>
          <w:sz w:val="24"/>
          <w:szCs w:val="24"/>
        </w:rPr>
        <w:t>(загадки,</w:t>
      </w:r>
      <w:r w:rsidRPr="00B64C97">
        <w:rPr>
          <w:spacing w:val="1"/>
          <w:sz w:val="24"/>
          <w:szCs w:val="24"/>
        </w:rPr>
        <w:t xml:space="preserve"> </w:t>
      </w:r>
      <w:r w:rsidRPr="00B64C97">
        <w:rPr>
          <w:sz w:val="24"/>
          <w:szCs w:val="24"/>
        </w:rPr>
        <w:t>пословицы,</w:t>
      </w:r>
      <w:r w:rsidRPr="00B64C97">
        <w:rPr>
          <w:spacing w:val="1"/>
          <w:sz w:val="24"/>
          <w:szCs w:val="24"/>
        </w:rPr>
        <w:t xml:space="preserve"> </w:t>
      </w:r>
      <w:r w:rsidRPr="00B64C97">
        <w:rPr>
          <w:sz w:val="24"/>
          <w:szCs w:val="24"/>
        </w:rPr>
        <w:t>потешки,</w:t>
      </w:r>
      <w:r w:rsidRPr="00B64C97">
        <w:rPr>
          <w:spacing w:val="1"/>
          <w:sz w:val="24"/>
          <w:szCs w:val="24"/>
        </w:rPr>
        <w:t xml:space="preserve"> </w:t>
      </w:r>
      <w:r w:rsidRPr="00B64C97">
        <w:rPr>
          <w:sz w:val="24"/>
          <w:szCs w:val="24"/>
        </w:rPr>
        <w:t>сказки</w:t>
      </w:r>
      <w:r w:rsidRPr="00B64C97">
        <w:rPr>
          <w:spacing w:val="1"/>
          <w:sz w:val="24"/>
          <w:szCs w:val="24"/>
        </w:rPr>
        <w:t xml:space="preserve"> </w:t>
      </w:r>
      <w:r w:rsidRPr="00B64C97">
        <w:rPr>
          <w:sz w:val="24"/>
          <w:szCs w:val="24"/>
        </w:rPr>
        <w:t>(фольклорные</w:t>
      </w:r>
      <w:r w:rsidRPr="00B64C97">
        <w:rPr>
          <w:spacing w:val="-1"/>
          <w:sz w:val="24"/>
          <w:szCs w:val="24"/>
        </w:rPr>
        <w:t xml:space="preserve"> </w:t>
      </w:r>
      <w:r w:rsidRPr="00B64C97">
        <w:rPr>
          <w:sz w:val="24"/>
          <w:szCs w:val="24"/>
        </w:rPr>
        <w:t>и литературные),</w:t>
      </w:r>
      <w:r w:rsidRPr="00B64C97">
        <w:rPr>
          <w:spacing w:val="-2"/>
          <w:sz w:val="24"/>
          <w:szCs w:val="24"/>
        </w:rPr>
        <w:t xml:space="preserve"> </w:t>
      </w:r>
      <w:r w:rsidRPr="00B64C97">
        <w:rPr>
          <w:sz w:val="24"/>
          <w:szCs w:val="24"/>
        </w:rPr>
        <w:t>рассказы,</w:t>
      </w:r>
      <w:r w:rsidRPr="00B64C97">
        <w:rPr>
          <w:spacing w:val="-1"/>
          <w:sz w:val="24"/>
          <w:szCs w:val="24"/>
        </w:rPr>
        <w:t xml:space="preserve"> </w:t>
      </w:r>
      <w:r w:rsidRPr="00B64C97">
        <w:rPr>
          <w:sz w:val="24"/>
          <w:szCs w:val="24"/>
        </w:rPr>
        <w:t>стихотворения);</w:t>
      </w:r>
    </w:p>
    <w:p w:rsidR="00173B47" w:rsidRPr="00B64C97" w:rsidRDefault="00F47226" w:rsidP="00B64C97">
      <w:pPr>
        <w:pStyle w:val="a3"/>
        <w:ind w:left="567" w:right="467" w:firstLine="567"/>
        <w:rPr>
          <w:sz w:val="24"/>
          <w:szCs w:val="24"/>
        </w:rPr>
      </w:pPr>
      <w:r w:rsidRPr="00B64C97">
        <w:rPr>
          <w:sz w:val="24"/>
          <w:szCs w:val="24"/>
        </w:rPr>
        <w:t>понимать содержание прослушанного (прочитанного) произведения: отвечать</w:t>
      </w:r>
      <w:r w:rsidRPr="00B64C97">
        <w:rPr>
          <w:spacing w:val="-67"/>
          <w:sz w:val="24"/>
          <w:szCs w:val="24"/>
        </w:rPr>
        <w:t xml:space="preserve"> </w:t>
      </w:r>
      <w:r w:rsidRPr="00B64C97">
        <w:rPr>
          <w:sz w:val="24"/>
          <w:szCs w:val="24"/>
        </w:rPr>
        <w:t>на</w:t>
      </w:r>
      <w:r w:rsidRPr="00B64C97">
        <w:rPr>
          <w:spacing w:val="-1"/>
          <w:sz w:val="24"/>
          <w:szCs w:val="24"/>
        </w:rPr>
        <w:t xml:space="preserve"> </w:t>
      </w:r>
      <w:r w:rsidRPr="00B64C97">
        <w:rPr>
          <w:sz w:val="24"/>
          <w:szCs w:val="24"/>
        </w:rPr>
        <w:t>вопросы по фактическому</w:t>
      </w:r>
      <w:r w:rsidRPr="00B64C97">
        <w:rPr>
          <w:spacing w:val="-4"/>
          <w:sz w:val="24"/>
          <w:szCs w:val="24"/>
        </w:rPr>
        <w:t xml:space="preserve"> </w:t>
      </w:r>
      <w:r w:rsidRPr="00B64C97">
        <w:rPr>
          <w:sz w:val="24"/>
          <w:szCs w:val="24"/>
        </w:rPr>
        <w:t>содержанию</w:t>
      </w:r>
      <w:r w:rsidRPr="00B64C97">
        <w:rPr>
          <w:spacing w:val="-1"/>
          <w:sz w:val="24"/>
          <w:szCs w:val="24"/>
        </w:rPr>
        <w:t xml:space="preserve"> </w:t>
      </w:r>
      <w:r w:rsidRPr="00B64C97">
        <w:rPr>
          <w:sz w:val="24"/>
          <w:szCs w:val="24"/>
        </w:rPr>
        <w:t>произведения;</w:t>
      </w:r>
    </w:p>
    <w:p w:rsidR="00173B47" w:rsidRPr="00B64C97" w:rsidRDefault="00F47226" w:rsidP="00B64C97">
      <w:pPr>
        <w:pStyle w:val="a3"/>
        <w:ind w:left="567" w:right="464" w:firstLine="567"/>
        <w:rPr>
          <w:sz w:val="24"/>
          <w:szCs w:val="24"/>
        </w:rPr>
      </w:pPr>
      <w:r w:rsidRPr="00B64C97">
        <w:rPr>
          <w:sz w:val="24"/>
          <w:szCs w:val="24"/>
        </w:rPr>
        <w:t>владеть</w:t>
      </w:r>
      <w:r w:rsidRPr="00B64C97">
        <w:rPr>
          <w:spacing w:val="1"/>
          <w:sz w:val="24"/>
          <w:szCs w:val="24"/>
        </w:rPr>
        <w:t xml:space="preserve"> </w:t>
      </w:r>
      <w:r w:rsidRPr="00B64C97">
        <w:rPr>
          <w:sz w:val="24"/>
          <w:szCs w:val="24"/>
        </w:rPr>
        <w:t>элементарными</w:t>
      </w:r>
      <w:r w:rsidRPr="00B64C97">
        <w:rPr>
          <w:spacing w:val="1"/>
          <w:sz w:val="24"/>
          <w:szCs w:val="24"/>
        </w:rPr>
        <w:t xml:space="preserve"> </w:t>
      </w:r>
      <w:r w:rsidRPr="00B64C97">
        <w:rPr>
          <w:sz w:val="24"/>
          <w:szCs w:val="24"/>
        </w:rPr>
        <w:t>умениями</w:t>
      </w:r>
      <w:r w:rsidRPr="00B64C97">
        <w:rPr>
          <w:spacing w:val="1"/>
          <w:sz w:val="24"/>
          <w:szCs w:val="24"/>
        </w:rPr>
        <w:t xml:space="preserve"> </w:t>
      </w:r>
      <w:r w:rsidRPr="00B64C97">
        <w:rPr>
          <w:sz w:val="24"/>
          <w:szCs w:val="24"/>
        </w:rPr>
        <w:t>анализа</w:t>
      </w:r>
      <w:r w:rsidRPr="00B64C97">
        <w:rPr>
          <w:spacing w:val="1"/>
          <w:sz w:val="24"/>
          <w:szCs w:val="24"/>
        </w:rPr>
        <w:t xml:space="preserve"> </w:t>
      </w:r>
      <w:r w:rsidRPr="00B64C97">
        <w:rPr>
          <w:sz w:val="24"/>
          <w:szCs w:val="24"/>
        </w:rPr>
        <w:t>текста</w:t>
      </w:r>
      <w:r w:rsidRPr="00B64C97">
        <w:rPr>
          <w:spacing w:val="1"/>
          <w:sz w:val="24"/>
          <w:szCs w:val="24"/>
        </w:rPr>
        <w:t xml:space="preserve"> </w:t>
      </w:r>
      <w:r w:rsidRPr="00B64C97">
        <w:rPr>
          <w:sz w:val="24"/>
          <w:szCs w:val="24"/>
        </w:rPr>
        <w:t>прослушанного</w:t>
      </w:r>
      <w:r w:rsidRPr="00B64C97">
        <w:rPr>
          <w:spacing w:val="1"/>
          <w:sz w:val="24"/>
          <w:szCs w:val="24"/>
        </w:rPr>
        <w:t xml:space="preserve"> </w:t>
      </w:r>
      <w:r w:rsidRPr="00B64C97">
        <w:rPr>
          <w:sz w:val="24"/>
          <w:szCs w:val="24"/>
        </w:rPr>
        <w:t>(прочитанного)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определять</w:t>
      </w:r>
      <w:r w:rsidRPr="00B64C97">
        <w:rPr>
          <w:spacing w:val="1"/>
          <w:sz w:val="24"/>
          <w:szCs w:val="24"/>
        </w:rPr>
        <w:t xml:space="preserve"> </w:t>
      </w:r>
      <w:r w:rsidRPr="00B64C97">
        <w:rPr>
          <w:sz w:val="24"/>
          <w:szCs w:val="24"/>
        </w:rPr>
        <w:t>последовательность</w:t>
      </w:r>
      <w:r w:rsidRPr="00B64C97">
        <w:rPr>
          <w:spacing w:val="1"/>
          <w:sz w:val="24"/>
          <w:szCs w:val="24"/>
        </w:rPr>
        <w:t xml:space="preserve"> </w:t>
      </w:r>
      <w:r w:rsidRPr="00B64C97">
        <w:rPr>
          <w:sz w:val="24"/>
          <w:szCs w:val="24"/>
        </w:rPr>
        <w:t>событий</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произведении,</w:t>
      </w:r>
      <w:r w:rsidRPr="00B64C97">
        <w:rPr>
          <w:spacing w:val="-13"/>
          <w:sz w:val="24"/>
          <w:szCs w:val="24"/>
        </w:rPr>
        <w:t xml:space="preserve"> </w:t>
      </w:r>
      <w:r w:rsidRPr="00B64C97">
        <w:rPr>
          <w:sz w:val="24"/>
          <w:szCs w:val="24"/>
        </w:rPr>
        <w:t>характеризовать</w:t>
      </w:r>
      <w:r w:rsidRPr="00B64C97">
        <w:rPr>
          <w:spacing w:val="-15"/>
          <w:sz w:val="24"/>
          <w:szCs w:val="24"/>
        </w:rPr>
        <w:t xml:space="preserve"> </w:t>
      </w:r>
      <w:r w:rsidRPr="00B64C97">
        <w:rPr>
          <w:sz w:val="24"/>
          <w:szCs w:val="24"/>
        </w:rPr>
        <w:t>поступки</w:t>
      </w:r>
      <w:r w:rsidRPr="00B64C97">
        <w:rPr>
          <w:spacing w:val="-11"/>
          <w:sz w:val="24"/>
          <w:szCs w:val="24"/>
        </w:rPr>
        <w:t xml:space="preserve"> </w:t>
      </w:r>
      <w:r w:rsidRPr="00B64C97">
        <w:rPr>
          <w:sz w:val="24"/>
          <w:szCs w:val="24"/>
        </w:rPr>
        <w:t>(положительные</w:t>
      </w:r>
      <w:r w:rsidRPr="00B64C97">
        <w:rPr>
          <w:spacing w:val="-14"/>
          <w:sz w:val="24"/>
          <w:szCs w:val="24"/>
        </w:rPr>
        <w:t xml:space="preserve"> </w:t>
      </w:r>
      <w:r w:rsidRPr="00B64C97">
        <w:rPr>
          <w:sz w:val="24"/>
          <w:szCs w:val="24"/>
        </w:rPr>
        <w:t>или</w:t>
      </w:r>
      <w:r w:rsidRPr="00B64C97">
        <w:rPr>
          <w:spacing w:val="-12"/>
          <w:sz w:val="24"/>
          <w:szCs w:val="24"/>
        </w:rPr>
        <w:t xml:space="preserve"> </w:t>
      </w:r>
      <w:r w:rsidRPr="00B64C97">
        <w:rPr>
          <w:sz w:val="24"/>
          <w:szCs w:val="24"/>
        </w:rPr>
        <w:t>отрицательные)</w:t>
      </w:r>
      <w:r w:rsidRPr="00B64C97">
        <w:rPr>
          <w:spacing w:val="-67"/>
          <w:sz w:val="24"/>
          <w:szCs w:val="24"/>
        </w:rPr>
        <w:t xml:space="preserve"> </w:t>
      </w:r>
      <w:r w:rsidRPr="00B64C97">
        <w:rPr>
          <w:sz w:val="24"/>
          <w:szCs w:val="24"/>
        </w:rPr>
        <w:t>героя,</w:t>
      </w:r>
      <w:r w:rsidRPr="00B64C97">
        <w:rPr>
          <w:spacing w:val="-2"/>
          <w:sz w:val="24"/>
          <w:szCs w:val="24"/>
        </w:rPr>
        <w:t xml:space="preserve"> </w:t>
      </w:r>
      <w:r w:rsidRPr="00B64C97">
        <w:rPr>
          <w:sz w:val="24"/>
          <w:szCs w:val="24"/>
        </w:rPr>
        <w:t>объяснять</w:t>
      </w:r>
      <w:r w:rsidRPr="00B64C97">
        <w:rPr>
          <w:spacing w:val="-3"/>
          <w:sz w:val="24"/>
          <w:szCs w:val="24"/>
        </w:rPr>
        <w:t xml:space="preserve"> </w:t>
      </w:r>
      <w:r w:rsidRPr="00B64C97">
        <w:rPr>
          <w:sz w:val="24"/>
          <w:szCs w:val="24"/>
        </w:rPr>
        <w:t>значение</w:t>
      </w:r>
      <w:r w:rsidRPr="00B64C97">
        <w:rPr>
          <w:spacing w:val="-1"/>
          <w:sz w:val="24"/>
          <w:szCs w:val="24"/>
        </w:rPr>
        <w:t xml:space="preserve"> </w:t>
      </w:r>
      <w:r w:rsidRPr="00B64C97">
        <w:rPr>
          <w:sz w:val="24"/>
          <w:szCs w:val="24"/>
        </w:rPr>
        <w:t>незнакомого</w:t>
      </w:r>
      <w:r w:rsidRPr="00B64C97">
        <w:rPr>
          <w:spacing w:val="-4"/>
          <w:sz w:val="24"/>
          <w:szCs w:val="24"/>
        </w:rPr>
        <w:t xml:space="preserve"> </w:t>
      </w:r>
      <w:r w:rsidRPr="00B64C97">
        <w:rPr>
          <w:sz w:val="24"/>
          <w:szCs w:val="24"/>
        </w:rPr>
        <w:t>слова</w:t>
      </w:r>
      <w:r w:rsidRPr="00B64C97">
        <w:rPr>
          <w:spacing w:val="-1"/>
          <w:sz w:val="24"/>
          <w:szCs w:val="24"/>
        </w:rPr>
        <w:t xml:space="preserve"> </w:t>
      </w:r>
      <w:r w:rsidRPr="00B64C97">
        <w:rPr>
          <w:sz w:val="24"/>
          <w:szCs w:val="24"/>
        </w:rPr>
        <w:t>с</w:t>
      </w:r>
      <w:r w:rsidRPr="00B64C97">
        <w:rPr>
          <w:spacing w:val="-2"/>
          <w:sz w:val="24"/>
          <w:szCs w:val="24"/>
        </w:rPr>
        <w:t xml:space="preserve"> </w:t>
      </w:r>
      <w:r w:rsidRPr="00B64C97">
        <w:rPr>
          <w:sz w:val="24"/>
          <w:szCs w:val="24"/>
        </w:rPr>
        <w:t>использованием</w:t>
      </w:r>
      <w:r w:rsidRPr="00B64C97">
        <w:rPr>
          <w:spacing w:val="-1"/>
          <w:sz w:val="24"/>
          <w:szCs w:val="24"/>
        </w:rPr>
        <w:t xml:space="preserve"> </w:t>
      </w:r>
      <w:r w:rsidRPr="00B64C97">
        <w:rPr>
          <w:sz w:val="24"/>
          <w:szCs w:val="24"/>
        </w:rPr>
        <w:t>словаря;</w:t>
      </w:r>
    </w:p>
    <w:p w:rsidR="00173B47" w:rsidRPr="00B64C97" w:rsidRDefault="00F47226" w:rsidP="00B64C97">
      <w:pPr>
        <w:pStyle w:val="a3"/>
        <w:ind w:left="567" w:right="461" w:firstLine="567"/>
        <w:rPr>
          <w:sz w:val="24"/>
          <w:szCs w:val="24"/>
        </w:rPr>
      </w:pPr>
      <w:r w:rsidRPr="00B64C97">
        <w:rPr>
          <w:sz w:val="24"/>
          <w:szCs w:val="24"/>
        </w:rPr>
        <w:t>участвовать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обсуждении</w:t>
      </w:r>
      <w:r w:rsidRPr="00B64C97">
        <w:rPr>
          <w:spacing w:val="1"/>
          <w:sz w:val="24"/>
          <w:szCs w:val="24"/>
        </w:rPr>
        <w:t xml:space="preserve"> </w:t>
      </w:r>
      <w:r w:rsidRPr="00B64C97">
        <w:rPr>
          <w:sz w:val="24"/>
          <w:szCs w:val="24"/>
        </w:rPr>
        <w:t>прослушанного</w:t>
      </w:r>
      <w:r w:rsidRPr="00B64C97">
        <w:rPr>
          <w:spacing w:val="1"/>
          <w:sz w:val="24"/>
          <w:szCs w:val="24"/>
        </w:rPr>
        <w:t xml:space="preserve"> </w:t>
      </w:r>
      <w:r w:rsidRPr="00B64C97">
        <w:rPr>
          <w:sz w:val="24"/>
          <w:szCs w:val="24"/>
        </w:rPr>
        <w:t>(прочитанного)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отвечать на вопросы о впечатлении от произведения, использовать в беседе</w:t>
      </w:r>
      <w:r w:rsidRPr="00B64C97">
        <w:rPr>
          <w:spacing w:val="1"/>
          <w:sz w:val="24"/>
          <w:szCs w:val="24"/>
        </w:rPr>
        <w:t xml:space="preserve"> </w:t>
      </w:r>
      <w:r w:rsidRPr="00B64C97">
        <w:rPr>
          <w:sz w:val="24"/>
          <w:szCs w:val="24"/>
        </w:rPr>
        <w:t>изученные</w:t>
      </w:r>
      <w:r w:rsidRPr="00B64C97">
        <w:rPr>
          <w:spacing w:val="1"/>
          <w:sz w:val="24"/>
          <w:szCs w:val="24"/>
        </w:rPr>
        <w:t xml:space="preserve"> </w:t>
      </w:r>
      <w:r w:rsidRPr="00B64C97">
        <w:rPr>
          <w:sz w:val="24"/>
          <w:szCs w:val="24"/>
        </w:rPr>
        <w:t>литературные</w:t>
      </w:r>
      <w:r w:rsidRPr="00B64C97">
        <w:rPr>
          <w:spacing w:val="1"/>
          <w:sz w:val="24"/>
          <w:szCs w:val="24"/>
        </w:rPr>
        <w:t xml:space="preserve"> </w:t>
      </w:r>
      <w:r w:rsidRPr="00B64C97">
        <w:rPr>
          <w:sz w:val="24"/>
          <w:szCs w:val="24"/>
        </w:rPr>
        <w:t>понятия</w:t>
      </w:r>
      <w:r w:rsidRPr="00B64C97">
        <w:rPr>
          <w:spacing w:val="1"/>
          <w:sz w:val="24"/>
          <w:szCs w:val="24"/>
        </w:rPr>
        <w:t xml:space="preserve"> </w:t>
      </w:r>
      <w:r w:rsidRPr="00B64C97">
        <w:rPr>
          <w:sz w:val="24"/>
          <w:szCs w:val="24"/>
        </w:rPr>
        <w:t>(автор,</w:t>
      </w:r>
      <w:r w:rsidRPr="00B64C97">
        <w:rPr>
          <w:spacing w:val="1"/>
          <w:sz w:val="24"/>
          <w:szCs w:val="24"/>
        </w:rPr>
        <w:t xml:space="preserve"> </w:t>
      </w:r>
      <w:r w:rsidRPr="00B64C97">
        <w:rPr>
          <w:sz w:val="24"/>
          <w:szCs w:val="24"/>
        </w:rPr>
        <w:t>герой,</w:t>
      </w:r>
      <w:r w:rsidRPr="00B64C97">
        <w:rPr>
          <w:spacing w:val="1"/>
          <w:sz w:val="24"/>
          <w:szCs w:val="24"/>
        </w:rPr>
        <w:t xml:space="preserve"> </w:t>
      </w:r>
      <w:r w:rsidRPr="00B64C97">
        <w:rPr>
          <w:sz w:val="24"/>
          <w:szCs w:val="24"/>
        </w:rPr>
        <w:t>тема,</w:t>
      </w:r>
      <w:r w:rsidRPr="00B64C97">
        <w:rPr>
          <w:spacing w:val="1"/>
          <w:sz w:val="24"/>
          <w:szCs w:val="24"/>
        </w:rPr>
        <w:t xml:space="preserve"> </w:t>
      </w:r>
      <w:r w:rsidRPr="00B64C97">
        <w:rPr>
          <w:sz w:val="24"/>
          <w:szCs w:val="24"/>
        </w:rPr>
        <w:t>идея,</w:t>
      </w:r>
      <w:r w:rsidRPr="00B64C97">
        <w:rPr>
          <w:spacing w:val="1"/>
          <w:sz w:val="24"/>
          <w:szCs w:val="24"/>
        </w:rPr>
        <w:t xml:space="preserve"> </w:t>
      </w:r>
      <w:r w:rsidRPr="00B64C97">
        <w:rPr>
          <w:sz w:val="24"/>
          <w:szCs w:val="24"/>
        </w:rPr>
        <w:t>заголовок,</w:t>
      </w:r>
      <w:r w:rsidRPr="00B64C97">
        <w:rPr>
          <w:spacing w:val="1"/>
          <w:sz w:val="24"/>
          <w:szCs w:val="24"/>
        </w:rPr>
        <w:t xml:space="preserve"> </w:t>
      </w:r>
      <w:r w:rsidRPr="00B64C97">
        <w:rPr>
          <w:sz w:val="24"/>
          <w:szCs w:val="24"/>
        </w:rPr>
        <w:t>содержание</w:t>
      </w:r>
      <w:r w:rsidRPr="00B64C97">
        <w:rPr>
          <w:spacing w:val="-5"/>
          <w:sz w:val="24"/>
          <w:szCs w:val="24"/>
        </w:rPr>
        <w:t xml:space="preserve"> </w:t>
      </w:r>
      <w:r w:rsidRPr="00B64C97">
        <w:rPr>
          <w:sz w:val="24"/>
          <w:szCs w:val="24"/>
        </w:rPr>
        <w:t>произведения),</w:t>
      </w:r>
      <w:r w:rsidRPr="00B64C97">
        <w:rPr>
          <w:spacing w:val="-5"/>
          <w:sz w:val="24"/>
          <w:szCs w:val="24"/>
        </w:rPr>
        <w:t xml:space="preserve"> </w:t>
      </w:r>
      <w:r w:rsidRPr="00B64C97">
        <w:rPr>
          <w:sz w:val="24"/>
          <w:szCs w:val="24"/>
        </w:rPr>
        <w:t>подтверждать</w:t>
      </w:r>
      <w:r w:rsidRPr="00B64C97">
        <w:rPr>
          <w:spacing w:val="-3"/>
          <w:sz w:val="24"/>
          <w:szCs w:val="24"/>
        </w:rPr>
        <w:t xml:space="preserve"> </w:t>
      </w:r>
      <w:r w:rsidRPr="00B64C97">
        <w:rPr>
          <w:sz w:val="24"/>
          <w:szCs w:val="24"/>
        </w:rPr>
        <w:t>свой</w:t>
      </w:r>
      <w:r w:rsidRPr="00B64C97">
        <w:rPr>
          <w:spacing w:val="-2"/>
          <w:sz w:val="24"/>
          <w:szCs w:val="24"/>
        </w:rPr>
        <w:t xml:space="preserve"> </w:t>
      </w:r>
      <w:r w:rsidRPr="00B64C97">
        <w:rPr>
          <w:sz w:val="24"/>
          <w:szCs w:val="24"/>
        </w:rPr>
        <w:t>ответ</w:t>
      </w:r>
      <w:r w:rsidRPr="00B64C97">
        <w:rPr>
          <w:spacing w:val="-2"/>
          <w:sz w:val="24"/>
          <w:szCs w:val="24"/>
        </w:rPr>
        <w:t xml:space="preserve"> </w:t>
      </w:r>
      <w:r w:rsidRPr="00B64C97">
        <w:rPr>
          <w:sz w:val="24"/>
          <w:szCs w:val="24"/>
        </w:rPr>
        <w:t>примерами</w:t>
      </w:r>
      <w:r w:rsidRPr="00B64C97">
        <w:rPr>
          <w:spacing w:val="-2"/>
          <w:sz w:val="24"/>
          <w:szCs w:val="24"/>
        </w:rPr>
        <w:t xml:space="preserve"> </w:t>
      </w:r>
      <w:r w:rsidRPr="00B64C97">
        <w:rPr>
          <w:sz w:val="24"/>
          <w:szCs w:val="24"/>
        </w:rPr>
        <w:t>из</w:t>
      </w:r>
      <w:r w:rsidRPr="00B64C97">
        <w:rPr>
          <w:spacing w:val="-2"/>
          <w:sz w:val="24"/>
          <w:szCs w:val="24"/>
        </w:rPr>
        <w:t xml:space="preserve"> </w:t>
      </w:r>
      <w:r w:rsidRPr="00B64C97">
        <w:rPr>
          <w:sz w:val="24"/>
          <w:szCs w:val="24"/>
        </w:rPr>
        <w:t>текста;</w:t>
      </w:r>
    </w:p>
    <w:p w:rsidR="00173B47" w:rsidRPr="00B64C97" w:rsidRDefault="00F47226" w:rsidP="00B64C97">
      <w:pPr>
        <w:pStyle w:val="a3"/>
        <w:ind w:left="567" w:right="464" w:firstLine="567"/>
        <w:rPr>
          <w:sz w:val="24"/>
          <w:szCs w:val="24"/>
        </w:rPr>
      </w:pPr>
      <w:r w:rsidRPr="00B64C97">
        <w:rPr>
          <w:sz w:val="24"/>
          <w:szCs w:val="24"/>
        </w:rPr>
        <w:t>пересказывать</w:t>
      </w:r>
      <w:r w:rsidRPr="00B64C97">
        <w:rPr>
          <w:spacing w:val="1"/>
          <w:sz w:val="24"/>
          <w:szCs w:val="24"/>
        </w:rPr>
        <w:t xml:space="preserve"> </w:t>
      </w:r>
      <w:r w:rsidRPr="00B64C97">
        <w:rPr>
          <w:sz w:val="24"/>
          <w:szCs w:val="24"/>
        </w:rPr>
        <w:t>(устно)</w:t>
      </w:r>
      <w:r w:rsidRPr="00B64C97">
        <w:rPr>
          <w:spacing w:val="1"/>
          <w:sz w:val="24"/>
          <w:szCs w:val="24"/>
        </w:rPr>
        <w:t xml:space="preserve"> </w:t>
      </w:r>
      <w:r w:rsidRPr="00B64C97">
        <w:rPr>
          <w:sz w:val="24"/>
          <w:szCs w:val="24"/>
        </w:rPr>
        <w:t>содержание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соблюдением</w:t>
      </w:r>
      <w:r w:rsidRPr="00B64C97">
        <w:rPr>
          <w:spacing w:val="1"/>
          <w:sz w:val="24"/>
          <w:szCs w:val="24"/>
        </w:rPr>
        <w:t xml:space="preserve"> </w:t>
      </w:r>
      <w:r w:rsidRPr="00B64C97">
        <w:rPr>
          <w:sz w:val="24"/>
          <w:szCs w:val="24"/>
        </w:rPr>
        <w:t>последовательности</w:t>
      </w:r>
      <w:r w:rsidRPr="00B64C97">
        <w:rPr>
          <w:spacing w:val="1"/>
          <w:sz w:val="24"/>
          <w:szCs w:val="24"/>
        </w:rPr>
        <w:t xml:space="preserve"> </w:t>
      </w:r>
      <w:r w:rsidRPr="00B64C97">
        <w:rPr>
          <w:sz w:val="24"/>
          <w:szCs w:val="24"/>
        </w:rPr>
        <w:t>событий,</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использованием</w:t>
      </w:r>
      <w:r w:rsidRPr="00B64C97">
        <w:rPr>
          <w:spacing w:val="1"/>
          <w:sz w:val="24"/>
          <w:szCs w:val="24"/>
        </w:rPr>
        <w:t xml:space="preserve"> </w:t>
      </w:r>
      <w:r w:rsidRPr="00B64C97">
        <w:rPr>
          <w:sz w:val="24"/>
          <w:szCs w:val="24"/>
        </w:rPr>
        <w:t>предложенных</w:t>
      </w:r>
      <w:r w:rsidRPr="00B64C97">
        <w:rPr>
          <w:spacing w:val="1"/>
          <w:sz w:val="24"/>
          <w:szCs w:val="24"/>
        </w:rPr>
        <w:t xml:space="preserve"> </w:t>
      </w:r>
      <w:r w:rsidRPr="00B64C97">
        <w:rPr>
          <w:sz w:val="24"/>
          <w:szCs w:val="24"/>
        </w:rPr>
        <w:t>ключевых</w:t>
      </w:r>
      <w:r w:rsidRPr="00B64C97">
        <w:rPr>
          <w:spacing w:val="1"/>
          <w:sz w:val="24"/>
          <w:szCs w:val="24"/>
        </w:rPr>
        <w:t xml:space="preserve"> </w:t>
      </w:r>
      <w:r w:rsidRPr="00B64C97">
        <w:rPr>
          <w:sz w:val="24"/>
          <w:szCs w:val="24"/>
        </w:rPr>
        <w:t>слов,</w:t>
      </w:r>
      <w:r w:rsidRPr="00B64C97">
        <w:rPr>
          <w:spacing w:val="-3"/>
          <w:sz w:val="24"/>
          <w:szCs w:val="24"/>
        </w:rPr>
        <w:t xml:space="preserve"> </w:t>
      </w:r>
      <w:r w:rsidRPr="00B64C97">
        <w:rPr>
          <w:sz w:val="24"/>
          <w:szCs w:val="24"/>
        </w:rPr>
        <w:t>вопросов,</w:t>
      </w:r>
      <w:r w:rsidRPr="00B64C97">
        <w:rPr>
          <w:spacing w:val="-1"/>
          <w:sz w:val="24"/>
          <w:szCs w:val="24"/>
        </w:rPr>
        <w:t xml:space="preserve"> </w:t>
      </w:r>
      <w:r w:rsidRPr="00B64C97">
        <w:rPr>
          <w:sz w:val="24"/>
          <w:szCs w:val="24"/>
        </w:rPr>
        <w:t>рисунков,</w:t>
      </w:r>
      <w:r w:rsidRPr="00B64C97">
        <w:rPr>
          <w:spacing w:val="-2"/>
          <w:sz w:val="24"/>
          <w:szCs w:val="24"/>
        </w:rPr>
        <w:t xml:space="preserve"> </w:t>
      </w:r>
      <w:r w:rsidRPr="00B64C97">
        <w:rPr>
          <w:sz w:val="24"/>
          <w:szCs w:val="24"/>
        </w:rPr>
        <w:t>предложенного</w:t>
      </w:r>
      <w:r w:rsidRPr="00B64C97">
        <w:rPr>
          <w:spacing w:val="1"/>
          <w:sz w:val="24"/>
          <w:szCs w:val="24"/>
        </w:rPr>
        <w:t xml:space="preserve"> </w:t>
      </w:r>
      <w:r w:rsidRPr="00B64C97">
        <w:rPr>
          <w:sz w:val="24"/>
          <w:szCs w:val="24"/>
        </w:rPr>
        <w:t>плана;</w:t>
      </w:r>
    </w:p>
    <w:p w:rsidR="00173B47" w:rsidRPr="00B64C97" w:rsidRDefault="00F47226" w:rsidP="00B64C97">
      <w:pPr>
        <w:pStyle w:val="a3"/>
        <w:spacing w:before="1" w:line="322" w:lineRule="exact"/>
        <w:ind w:left="567" w:firstLine="567"/>
        <w:rPr>
          <w:sz w:val="24"/>
          <w:szCs w:val="24"/>
        </w:rPr>
      </w:pPr>
      <w:r w:rsidRPr="00B64C97">
        <w:rPr>
          <w:sz w:val="24"/>
          <w:szCs w:val="24"/>
        </w:rPr>
        <w:t>читать</w:t>
      </w:r>
      <w:r w:rsidRPr="00B64C97">
        <w:rPr>
          <w:spacing w:val="-5"/>
          <w:sz w:val="24"/>
          <w:szCs w:val="24"/>
        </w:rPr>
        <w:t xml:space="preserve"> </w:t>
      </w:r>
      <w:r w:rsidRPr="00B64C97">
        <w:rPr>
          <w:sz w:val="24"/>
          <w:szCs w:val="24"/>
        </w:rPr>
        <w:t>по</w:t>
      </w:r>
      <w:r w:rsidRPr="00B64C97">
        <w:rPr>
          <w:spacing w:val="-1"/>
          <w:sz w:val="24"/>
          <w:szCs w:val="24"/>
        </w:rPr>
        <w:t xml:space="preserve"> </w:t>
      </w:r>
      <w:r w:rsidRPr="00B64C97">
        <w:rPr>
          <w:sz w:val="24"/>
          <w:szCs w:val="24"/>
        </w:rPr>
        <w:t>ролям</w:t>
      </w:r>
      <w:r w:rsidRPr="00B64C97">
        <w:rPr>
          <w:spacing w:val="-2"/>
          <w:sz w:val="24"/>
          <w:szCs w:val="24"/>
        </w:rPr>
        <w:t xml:space="preserve"> </w:t>
      </w:r>
      <w:r w:rsidRPr="00B64C97">
        <w:rPr>
          <w:sz w:val="24"/>
          <w:szCs w:val="24"/>
        </w:rPr>
        <w:t>с</w:t>
      </w:r>
      <w:r w:rsidRPr="00B64C97">
        <w:rPr>
          <w:spacing w:val="-2"/>
          <w:sz w:val="24"/>
          <w:szCs w:val="24"/>
        </w:rPr>
        <w:t xml:space="preserve"> </w:t>
      </w:r>
      <w:r w:rsidRPr="00B64C97">
        <w:rPr>
          <w:sz w:val="24"/>
          <w:szCs w:val="24"/>
        </w:rPr>
        <w:t>соблюдением</w:t>
      </w:r>
      <w:r w:rsidRPr="00B64C97">
        <w:rPr>
          <w:spacing w:val="-5"/>
          <w:sz w:val="24"/>
          <w:szCs w:val="24"/>
        </w:rPr>
        <w:t xml:space="preserve"> </w:t>
      </w:r>
      <w:r w:rsidRPr="00B64C97">
        <w:rPr>
          <w:sz w:val="24"/>
          <w:szCs w:val="24"/>
        </w:rPr>
        <w:t>норм</w:t>
      </w:r>
      <w:r w:rsidRPr="00B64C97">
        <w:rPr>
          <w:spacing w:val="-5"/>
          <w:sz w:val="24"/>
          <w:szCs w:val="24"/>
        </w:rPr>
        <w:t xml:space="preserve"> </w:t>
      </w:r>
      <w:r w:rsidRPr="00B64C97">
        <w:rPr>
          <w:sz w:val="24"/>
          <w:szCs w:val="24"/>
        </w:rPr>
        <w:t>произношения,</w:t>
      </w:r>
      <w:r w:rsidRPr="00B64C97">
        <w:rPr>
          <w:spacing w:val="-3"/>
          <w:sz w:val="24"/>
          <w:szCs w:val="24"/>
        </w:rPr>
        <w:t xml:space="preserve"> </w:t>
      </w:r>
      <w:r w:rsidRPr="00B64C97">
        <w:rPr>
          <w:sz w:val="24"/>
          <w:szCs w:val="24"/>
        </w:rPr>
        <w:t>расстановки</w:t>
      </w:r>
      <w:r w:rsidRPr="00B64C97">
        <w:rPr>
          <w:spacing w:val="-1"/>
          <w:sz w:val="24"/>
          <w:szCs w:val="24"/>
        </w:rPr>
        <w:t xml:space="preserve"> </w:t>
      </w:r>
      <w:r w:rsidRPr="00B64C97">
        <w:rPr>
          <w:sz w:val="24"/>
          <w:szCs w:val="24"/>
        </w:rPr>
        <w:t>ударения;</w:t>
      </w:r>
    </w:p>
    <w:p w:rsidR="00173B47" w:rsidRPr="00B64C97" w:rsidRDefault="00F47226" w:rsidP="00B64C97">
      <w:pPr>
        <w:pStyle w:val="a3"/>
        <w:ind w:left="567" w:right="464" w:firstLine="567"/>
        <w:rPr>
          <w:sz w:val="24"/>
          <w:szCs w:val="24"/>
        </w:rPr>
      </w:pPr>
      <w:r w:rsidRPr="00B64C97">
        <w:rPr>
          <w:sz w:val="24"/>
          <w:szCs w:val="24"/>
        </w:rPr>
        <w:t>составлять</w:t>
      </w:r>
      <w:r w:rsidRPr="00B64C97">
        <w:rPr>
          <w:spacing w:val="1"/>
          <w:sz w:val="24"/>
          <w:szCs w:val="24"/>
        </w:rPr>
        <w:t xml:space="preserve"> </w:t>
      </w:r>
      <w:r w:rsidRPr="00B64C97">
        <w:rPr>
          <w:sz w:val="24"/>
          <w:szCs w:val="24"/>
        </w:rPr>
        <w:t>высказывания</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содержанию</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t>менее</w:t>
      </w:r>
      <w:r w:rsidRPr="00B64C97">
        <w:rPr>
          <w:spacing w:val="1"/>
          <w:sz w:val="24"/>
          <w:szCs w:val="24"/>
        </w:rPr>
        <w:t xml:space="preserve"> </w:t>
      </w:r>
      <w:r w:rsidRPr="00B64C97">
        <w:rPr>
          <w:sz w:val="24"/>
          <w:szCs w:val="24"/>
        </w:rPr>
        <w:t>3</w:t>
      </w:r>
      <w:r w:rsidRPr="00B64C97">
        <w:rPr>
          <w:spacing w:val="1"/>
          <w:sz w:val="24"/>
          <w:szCs w:val="24"/>
        </w:rPr>
        <w:t xml:space="preserve"> </w:t>
      </w:r>
      <w:r w:rsidRPr="00B64C97">
        <w:rPr>
          <w:sz w:val="24"/>
          <w:szCs w:val="24"/>
        </w:rPr>
        <w:t>предложений)</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заданному</w:t>
      </w:r>
      <w:r w:rsidRPr="00B64C97">
        <w:rPr>
          <w:spacing w:val="-4"/>
          <w:sz w:val="24"/>
          <w:szCs w:val="24"/>
        </w:rPr>
        <w:t xml:space="preserve"> </w:t>
      </w:r>
      <w:r w:rsidRPr="00B64C97">
        <w:rPr>
          <w:sz w:val="24"/>
          <w:szCs w:val="24"/>
        </w:rPr>
        <w:t>алгоритму;</w:t>
      </w:r>
    </w:p>
    <w:p w:rsidR="00173B47" w:rsidRPr="00B64C97" w:rsidRDefault="00F47226" w:rsidP="00B64C97">
      <w:pPr>
        <w:pStyle w:val="a3"/>
        <w:tabs>
          <w:tab w:val="left" w:pos="2873"/>
          <w:tab w:val="left" w:pos="4436"/>
          <w:tab w:val="left" w:pos="5502"/>
          <w:tab w:val="left" w:pos="6041"/>
          <w:tab w:val="left" w:pos="8198"/>
          <w:tab w:val="left" w:pos="9265"/>
          <w:tab w:val="left" w:pos="9884"/>
          <w:tab w:val="left" w:pos="10831"/>
        </w:tabs>
        <w:spacing w:before="77"/>
        <w:ind w:left="567" w:right="464" w:firstLine="567"/>
        <w:rPr>
          <w:sz w:val="24"/>
          <w:szCs w:val="24"/>
        </w:rPr>
      </w:pPr>
      <w:r w:rsidRPr="00B64C97">
        <w:rPr>
          <w:sz w:val="24"/>
          <w:szCs w:val="24"/>
        </w:rPr>
        <w:t>сочинять</w:t>
      </w:r>
      <w:r w:rsidRPr="00B64C97">
        <w:rPr>
          <w:sz w:val="24"/>
          <w:szCs w:val="24"/>
        </w:rPr>
        <w:tab/>
        <w:t>небольшие</w:t>
      </w:r>
      <w:r w:rsidRPr="00B64C97">
        <w:rPr>
          <w:sz w:val="24"/>
          <w:szCs w:val="24"/>
        </w:rPr>
        <w:tab/>
        <w:t>тексты</w:t>
      </w:r>
      <w:r w:rsidRPr="00B64C97">
        <w:rPr>
          <w:sz w:val="24"/>
          <w:szCs w:val="24"/>
        </w:rPr>
        <w:tab/>
        <w:t>по</w:t>
      </w:r>
      <w:r w:rsidRPr="00B64C97">
        <w:rPr>
          <w:sz w:val="24"/>
          <w:szCs w:val="24"/>
        </w:rPr>
        <w:tab/>
        <w:t>предложенному</w:t>
      </w:r>
      <w:r w:rsidRPr="00B64C97">
        <w:rPr>
          <w:sz w:val="24"/>
          <w:szCs w:val="24"/>
        </w:rPr>
        <w:tab/>
        <w:t>началу</w:t>
      </w:r>
      <w:r w:rsidRPr="00B64C97">
        <w:rPr>
          <w:sz w:val="24"/>
          <w:szCs w:val="24"/>
        </w:rPr>
        <w:tab/>
        <w:t>(не</w:t>
      </w:r>
      <w:r w:rsidRPr="00B64C97">
        <w:rPr>
          <w:sz w:val="24"/>
          <w:szCs w:val="24"/>
        </w:rPr>
        <w:tab/>
        <w:t>менее</w:t>
      </w:r>
      <w:r w:rsidRPr="00B64C97">
        <w:rPr>
          <w:sz w:val="24"/>
          <w:szCs w:val="24"/>
        </w:rPr>
        <w:tab/>
      </w:r>
      <w:r w:rsidRPr="00B64C97">
        <w:rPr>
          <w:spacing w:val="-2"/>
          <w:sz w:val="24"/>
          <w:szCs w:val="24"/>
        </w:rPr>
        <w:t>3</w:t>
      </w:r>
      <w:r w:rsidRPr="00B64C97">
        <w:rPr>
          <w:spacing w:val="-67"/>
          <w:sz w:val="24"/>
          <w:szCs w:val="24"/>
        </w:rPr>
        <w:t xml:space="preserve"> </w:t>
      </w:r>
      <w:r w:rsidRPr="00B64C97">
        <w:rPr>
          <w:sz w:val="24"/>
          <w:szCs w:val="24"/>
        </w:rPr>
        <w:t>предложений);</w:t>
      </w:r>
    </w:p>
    <w:p w:rsidR="00173B47" w:rsidRPr="00B64C97" w:rsidRDefault="00F47226" w:rsidP="00B64C97">
      <w:pPr>
        <w:pStyle w:val="a3"/>
        <w:ind w:left="567" w:right="457" w:firstLine="567"/>
        <w:rPr>
          <w:sz w:val="24"/>
          <w:szCs w:val="24"/>
        </w:rPr>
      </w:pPr>
      <w:r w:rsidRPr="00B64C97">
        <w:rPr>
          <w:sz w:val="24"/>
          <w:szCs w:val="24"/>
        </w:rPr>
        <w:t>ориентироваться в книге (учебнике) по обложке, оглавлению, иллюстрациям;</w:t>
      </w:r>
      <w:r w:rsidRPr="00B64C97">
        <w:rPr>
          <w:spacing w:val="1"/>
          <w:sz w:val="24"/>
          <w:szCs w:val="24"/>
        </w:rPr>
        <w:t xml:space="preserve"> </w:t>
      </w:r>
      <w:r w:rsidRPr="00B64C97">
        <w:rPr>
          <w:sz w:val="24"/>
          <w:szCs w:val="24"/>
        </w:rPr>
        <w:t>выбирать</w:t>
      </w:r>
      <w:r w:rsidRPr="00B64C97">
        <w:rPr>
          <w:spacing w:val="14"/>
          <w:sz w:val="24"/>
          <w:szCs w:val="24"/>
        </w:rPr>
        <w:t xml:space="preserve"> </w:t>
      </w:r>
      <w:r w:rsidRPr="00B64C97">
        <w:rPr>
          <w:sz w:val="24"/>
          <w:szCs w:val="24"/>
        </w:rPr>
        <w:t>книги</w:t>
      </w:r>
      <w:r w:rsidRPr="00B64C97">
        <w:rPr>
          <w:spacing w:val="13"/>
          <w:sz w:val="24"/>
          <w:szCs w:val="24"/>
        </w:rPr>
        <w:t xml:space="preserve"> </w:t>
      </w:r>
      <w:r w:rsidRPr="00B64C97">
        <w:rPr>
          <w:sz w:val="24"/>
          <w:szCs w:val="24"/>
        </w:rPr>
        <w:t>для</w:t>
      </w:r>
      <w:r w:rsidRPr="00B64C97">
        <w:rPr>
          <w:spacing w:val="13"/>
          <w:sz w:val="24"/>
          <w:szCs w:val="24"/>
        </w:rPr>
        <w:t xml:space="preserve"> </w:t>
      </w:r>
      <w:r w:rsidRPr="00B64C97">
        <w:rPr>
          <w:sz w:val="24"/>
          <w:szCs w:val="24"/>
        </w:rPr>
        <w:t>самостоятельного</w:t>
      </w:r>
      <w:r w:rsidRPr="00B64C97">
        <w:rPr>
          <w:spacing w:val="20"/>
          <w:sz w:val="24"/>
          <w:szCs w:val="24"/>
        </w:rPr>
        <w:t xml:space="preserve"> </w:t>
      </w:r>
      <w:r w:rsidRPr="00B64C97">
        <w:rPr>
          <w:sz w:val="24"/>
          <w:szCs w:val="24"/>
        </w:rPr>
        <w:t>чтения</w:t>
      </w:r>
      <w:r w:rsidRPr="00B64C97">
        <w:rPr>
          <w:spacing w:val="14"/>
          <w:sz w:val="24"/>
          <w:szCs w:val="24"/>
        </w:rPr>
        <w:t xml:space="preserve"> </w:t>
      </w:r>
      <w:r w:rsidRPr="00B64C97">
        <w:rPr>
          <w:sz w:val="24"/>
          <w:szCs w:val="24"/>
        </w:rPr>
        <w:t>по</w:t>
      </w:r>
      <w:r w:rsidRPr="00B64C97">
        <w:rPr>
          <w:spacing w:val="17"/>
          <w:sz w:val="24"/>
          <w:szCs w:val="24"/>
        </w:rPr>
        <w:t xml:space="preserve"> </w:t>
      </w:r>
      <w:r w:rsidRPr="00B64C97">
        <w:rPr>
          <w:sz w:val="24"/>
          <w:szCs w:val="24"/>
        </w:rPr>
        <w:t>совету</w:t>
      </w:r>
      <w:r w:rsidRPr="00B64C97">
        <w:rPr>
          <w:spacing w:val="11"/>
          <w:sz w:val="24"/>
          <w:szCs w:val="24"/>
        </w:rPr>
        <w:t xml:space="preserve"> </w:t>
      </w:r>
      <w:r w:rsidRPr="00B64C97">
        <w:rPr>
          <w:sz w:val="24"/>
          <w:szCs w:val="24"/>
        </w:rPr>
        <w:t>взрослого</w:t>
      </w:r>
      <w:r w:rsidRPr="00B64C97">
        <w:rPr>
          <w:spacing w:val="16"/>
          <w:sz w:val="24"/>
          <w:szCs w:val="24"/>
        </w:rPr>
        <w:t xml:space="preserve"> </w:t>
      </w:r>
      <w:r w:rsidRPr="00B64C97">
        <w:rPr>
          <w:sz w:val="24"/>
          <w:szCs w:val="24"/>
        </w:rPr>
        <w:t>и</w:t>
      </w:r>
      <w:r w:rsidRPr="00B64C97">
        <w:rPr>
          <w:spacing w:val="13"/>
          <w:sz w:val="24"/>
          <w:szCs w:val="24"/>
        </w:rPr>
        <w:t xml:space="preserve"> </w:t>
      </w:r>
      <w:r w:rsidRPr="00B64C97">
        <w:rPr>
          <w:sz w:val="24"/>
          <w:szCs w:val="24"/>
        </w:rPr>
        <w:t>с</w:t>
      </w:r>
      <w:r w:rsidRPr="00B64C97">
        <w:rPr>
          <w:spacing w:val="15"/>
          <w:sz w:val="24"/>
          <w:szCs w:val="24"/>
        </w:rPr>
        <w:t xml:space="preserve"> </w:t>
      </w:r>
      <w:r w:rsidRPr="00B64C97">
        <w:rPr>
          <w:sz w:val="24"/>
          <w:szCs w:val="24"/>
        </w:rPr>
        <w:t>учётом</w:t>
      </w:r>
      <w:r w:rsidRPr="00B64C97">
        <w:rPr>
          <w:spacing w:val="-67"/>
          <w:sz w:val="24"/>
          <w:szCs w:val="24"/>
        </w:rPr>
        <w:t xml:space="preserve"> </w:t>
      </w:r>
      <w:r w:rsidRPr="00B64C97">
        <w:rPr>
          <w:sz w:val="24"/>
          <w:szCs w:val="24"/>
        </w:rPr>
        <w:t>рекомендованного</w:t>
      </w:r>
      <w:r w:rsidRPr="00B64C97">
        <w:rPr>
          <w:spacing w:val="64"/>
          <w:sz w:val="24"/>
          <w:szCs w:val="24"/>
        </w:rPr>
        <w:t xml:space="preserve"> </w:t>
      </w:r>
      <w:r w:rsidRPr="00B64C97">
        <w:rPr>
          <w:sz w:val="24"/>
          <w:szCs w:val="24"/>
        </w:rPr>
        <w:t>учителем</w:t>
      </w:r>
      <w:r w:rsidRPr="00B64C97">
        <w:rPr>
          <w:spacing w:val="65"/>
          <w:sz w:val="24"/>
          <w:szCs w:val="24"/>
        </w:rPr>
        <w:t xml:space="preserve"> </w:t>
      </w:r>
      <w:r w:rsidRPr="00B64C97">
        <w:rPr>
          <w:sz w:val="24"/>
          <w:szCs w:val="24"/>
        </w:rPr>
        <w:t>списка,</w:t>
      </w:r>
      <w:r w:rsidRPr="00B64C97">
        <w:rPr>
          <w:spacing w:val="64"/>
          <w:sz w:val="24"/>
          <w:szCs w:val="24"/>
        </w:rPr>
        <w:t xml:space="preserve"> </w:t>
      </w:r>
      <w:r w:rsidRPr="00B64C97">
        <w:rPr>
          <w:sz w:val="24"/>
          <w:szCs w:val="24"/>
        </w:rPr>
        <w:t>рассказывать</w:t>
      </w:r>
      <w:r w:rsidRPr="00B64C97">
        <w:rPr>
          <w:spacing w:val="64"/>
          <w:sz w:val="24"/>
          <w:szCs w:val="24"/>
        </w:rPr>
        <w:t xml:space="preserve"> </w:t>
      </w:r>
      <w:r w:rsidRPr="00B64C97">
        <w:rPr>
          <w:sz w:val="24"/>
          <w:szCs w:val="24"/>
        </w:rPr>
        <w:t>о</w:t>
      </w:r>
      <w:r w:rsidRPr="00B64C97">
        <w:rPr>
          <w:spacing w:val="64"/>
          <w:sz w:val="24"/>
          <w:szCs w:val="24"/>
        </w:rPr>
        <w:t xml:space="preserve"> </w:t>
      </w:r>
      <w:r w:rsidRPr="00B64C97">
        <w:rPr>
          <w:sz w:val="24"/>
          <w:szCs w:val="24"/>
        </w:rPr>
        <w:t>прочитанной</w:t>
      </w:r>
      <w:r w:rsidRPr="00B64C97">
        <w:rPr>
          <w:spacing w:val="66"/>
          <w:sz w:val="24"/>
          <w:szCs w:val="24"/>
        </w:rPr>
        <w:t xml:space="preserve"> </w:t>
      </w:r>
      <w:r w:rsidRPr="00B64C97">
        <w:rPr>
          <w:sz w:val="24"/>
          <w:szCs w:val="24"/>
        </w:rPr>
        <w:t>книге</w:t>
      </w:r>
      <w:r w:rsidRPr="00B64C97">
        <w:rPr>
          <w:spacing w:val="63"/>
          <w:sz w:val="24"/>
          <w:szCs w:val="24"/>
        </w:rPr>
        <w:t xml:space="preserve"> </w:t>
      </w:r>
      <w:r w:rsidRPr="00B64C97">
        <w:rPr>
          <w:sz w:val="24"/>
          <w:szCs w:val="24"/>
        </w:rPr>
        <w:t>по</w:t>
      </w:r>
      <w:r w:rsidRPr="00B64C97">
        <w:rPr>
          <w:spacing w:val="-67"/>
          <w:sz w:val="24"/>
          <w:szCs w:val="24"/>
        </w:rPr>
        <w:t xml:space="preserve"> </w:t>
      </w:r>
      <w:r w:rsidRPr="00B64C97">
        <w:rPr>
          <w:sz w:val="24"/>
          <w:szCs w:val="24"/>
        </w:rPr>
        <w:t>предложенному</w:t>
      </w:r>
      <w:r w:rsidRPr="00B64C97">
        <w:rPr>
          <w:spacing w:val="-5"/>
          <w:sz w:val="24"/>
          <w:szCs w:val="24"/>
        </w:rPr>
        <w:t xml:space="preserve"> </w:t>
      </w:r>
      <w:r w:rsidRPr="00B64C97">
        <w:rPr>
          <w:sz w:val="24"/>
          <w:szCs w:val="24"/>
        </w:rPr>
        <w:t>алгоритму;</w:t>
      </w:r>
    </w:p>
    <w:p w:rsidR="00173B47" w:rsidRPr="00B64C97" w:rsidRDefault="00F47226" w:rsidP="00B64C97">
      <w:pPr>
        <w:pStyle w:val="a3"/>
        <w:tabs>
          <w:tab w:val="left" w:pos="3189"/>
          <w:tab w:val="left" w:pos="3583"/>
          <w:tab w:val="left" w:pos="5233"/>
          <w:tab w:val="left" w:pos="6816"/>
          <w:tab w:val="left" w:pos="7485"/>
          <w:tab w:val="left" w:pos="9005"/>
        </w:tabs>
        <w:ind w:left="567" w:right="465" w:firstLine="567"/>
        <w:rPr>
          <w:sz w:val="24"/>
          <w:szCs w:val="24"/>
        </w:rPr>
      </w:pPr>
      <w:r w:rsidRPr="00B64C97">
        <w:rPr>
          <w:sz w:val="24"/>
          <w:szCs w:val="24"/>
        </w:rPr>
        <w:t>обращаться</w:t>
      </w:r>
      <w:r w:rsidRPr="00B64C97">
        <w:rPr>
          <w:sz w:val="24"/>
          <w:szCs w:val="24"/>
        </w:rPr>
        <w:tab/>
        <w:t>к</w:t>
      </w:r>
      <w:r w:rsidRPr="00B64C97">
        <w:rPr>
          <w:sz w:val="24"/>
          <w:szCs w:val="24"/>
        </w:rPr>
        <w:tab/>
        <w:t>справочной</w:t>
      </w:r>
      <w:r w:rsidRPr="00B64C97">
        <w:rPr>
          <w:sz w:val="24"/>
          <w:szCs w:val="24"/>
        </w:rPr>
        <w:tab/>
        <w:t>литературе</w:t>
      </w:r>
      <w:r w:rsidRPr="00B64C97">
        <w:rPr>
          <w:sz w:val="24"/>
          <w:szCs w:val="24"/>
        </w:rPr>
        <w:tab/>
        <w:t>для</w:t>
      </w:r>
      <w:r w:rsidRPr="00B64C97">
        <w:rPr>
          <w:sz w:val="24"/>
          <w:szCs w:val="24"/>
        </w:rPr>
        <w:tab/>
        <w:t>получения</w:t>
      </w:r>
      <w:r w:rsidRPr="00B64C97">
        <w:rPr>
          <w:sz w:val="24"/>
          <w:szCs w:val="24"/>
        </w:rPr>
        <w:tab/>
        <w:t>дополнительной</w:t>
      </w:r>
      <w:r w:rsidRPr="00B64C97">
        <w:rPr>
          <w:spacing w:val="-67"/>
          <w:sz w:val="24"/>
          <w:szCs w:val="24"/>
        </w:rPr>
        <w:t xml:space="preserve"> </w:t>
      </w:r>
      <w:r w:rsidRPr="00B64C97">
        <w:rPr>
          <w:sz w:val="24"/>
          <w:szCs w:val="24"/>
        </w:rPr>
        <w:t>информации</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соответствии</w:t>
      </w:r>
      <w:r w:rsidRPr="00B64C97">
        <w:rPr>
          <w:spacing w:val="-3"/>
          <w:sz w:val="24"/>
          <w:szCs w:val="24"/>
        </w:rPr>
        <w:t xml:space="preserve"> </w:t>
      </w:r>
      <w:r w:rsidRPr="00B64C97">
        <w:rPr>
          <w:sz w:val="24"/>
          <w:szCs w:val="24"/>
        </w:rPr>
        <w:t>с учебной задачей.</w:t>
      </w:r>
    </w:p>
    <w:p w:rsidR="00173B47" w:rsidRPr="00B64C97" w:rsidRDefault="00F47226" w:rsidP="00B64C97">
      <w:pPr>
        <w:pStyle w:val="1"/>
        <w:tabs>
          <w:tab w:val="left" w:pos="2522"/>
        </w:tabs>
        <w:spacing w:before="4" w:line="240" w:lineRule="auto"/>
        <w:ind w:left="567" w:right="460" w:firstLine="567"/>
        <w:rPr>
          <w:sz w:val="24"/>
          <w:szCs w:val="24"/>
        </w:rPr>
      </w:pPr>
      <w:r w:rsidRPr="00B64C97">
        <w:rPr>
          <w:sz w:val="24"/>
          <w:szCs w:val="24"/>
        </w:rPr>
        <w:t>Предметные</w:t>
      </w:r>
      <w:r w:rsidRPr="00B64C97">
        <w:rPr>
          <w:spacing w:val="-5"/>
          <w:sz w:val="24"/>
          <w:szCs w:val="24"/>
        </w:rPr>
        <w:t xml:space="preserve"> </w:t>
      </w:r>
      <w:r w:rsidRPr="00B64C97">
        <w:rPr>
          <w:sz w:val="24"/>
          <w:szCs w:val="24"/>
        </w:rPr>
        <w:t>результаты</w:t>
      </w:r>
      <w:r w:rsidRPr="00B64C97">
        <w:rPr>
          <w:spacing w:val="-5"/>
          <w:sz w:val="24"/>
          <w:szCs w:val="24"/>
        </w:rPr>
        <w:t xml:space="preserve"> </w:t>
      </w:r>
      <w:r w:rsidRPr="00B64C97">
        <w:rPr>
          <w:sz w:val="24"/>
          <w:szCs w:val="24"/>
        </w:rPr>
        <w:t>изучения</w:t>
      </w:r>
      <w:r w:rsidRPr="00B64C97">
        <w:rPr>
          <w:spacing w:val="-6"/>
          <w:sz w:val="24"/>
          <w:szCs w:val="24"/>
        </w:rPr>
        <w:t xml:space="preserve"> </w:t>
      </w:r>
      <w:r w:rsidRPr="00B64C97">
        <w:rPr>
          <w:sz w:val="24"/>
          <w:szCs w:val="24"/>
        </w:rPr>
        <w:t>литературного</w:t>
      </w:r>
      <w:r w:rsidRPr="00B64C97">
        <w:rPr>
          <w:spacing w:val="-6"/>
          <w:sz w:val="24"/>
          <w:szCs w:val="24"/>
        </w:rPr>
        <w:t xml:space="preserve"> </w:t>
      </w:r>
      <w:r w:rsidRPr="00B64C97">
        <w:rPr>
          <w:sz w:val="24"/>
          <w:szCs w:val="24"/>
        </w:rPr>
        <w:t>чтения.</w:t>
      </w:r>
      <w:r w:rsidRPr="00B64C97">
        <w:rPr>
          <w:spacing w:val="-7"/>
          <w:sz w:val="24"/>
          <w:szCs w:val="24"/>
        </w:rPr>
        <w:t xml:space="preserve"> </w:t>
      </w:r>
      <w:r w:rsidRPr="00B64C97">
        <w:rPr>
          <w:sz w:val="24"/>
          <w:szCs w:val="24"/>
        </w:rPr>
        <w:t>К</w:t>
      </w:r>
      <w:r w:rsidRPr="00B64C97">
        <w:rPr>
          <w:spacing w:val="-1"/>
          <w:sz w:val="24"/>
          <w:szCs w:val="24"/>
        </w:rPr>
        <w:t xml:space="preserve"> </w:t>
      </w:r>
      <w:r w:rsidRPr="00B64C97">
        <w:rPr>
          <w:sz w:val="24"/>
          <w:szCs w:val="24"/>
        </w:rPr>
        <w:t>концу</w:t>
      </w:r>
      <w:r w:rsidRPr="00B64C97">
        <w:rPr>
          <w:spacing w:val="-67"/>
          <w:sz w:val="24"/>
          <w:szCs w:val="24"/>
        </w:rPr>
        <w:t xml:space="preserve"> </w:t>
      </w:r>
      <w:r w:rsidRPr="00B64C97">
        <w:rPr>
          <w:sz w:val="24"/>
          <w:szCs w:val="24"/>
        </w:rPr>
        <w:t>обучения</w:t>
      </w:r>
      <w:r w:rsidRPr="00B64C97">
        <w:rPr>
          <w:spacing w:val="-3"/>
          <w:sz w:val="24"/>
          <w:szCs w:val="24"/>
        </w:rPr>
        <w:t xml:space="preserve"> </w:t>
      </w:r>
      <w:r w:rsidRPr="00B64C97">
        <w:rPr>
          <w:sz w:val="24"/>
          <w:szCs w:val="24"/>
        </w:rPr>
        <w:t>во</w:t>
      </w:r>
      <w:r w:rsidRPr="00B64C97">
        <w:rPr>
          <w:spacing w:val="-2"/>
          <w:sz w:val="24"/>
          <w:szCs w:val="24"/>
        </w:rPr>
        <w:t xml:space="preserve"> </w:t>
      </w:r>
      <w:r w:rsidRPr="00B64C97">
        <w:rPr>
          <w:sz w:val="24"/>
          <w:szCs w:val="24"/>
        </w:rPr>
        <w:t>2</w:t>
      </w:r>
      <w:r w:rsidRPr="00B64C97">
        <w:rPr>
          <w:spacing w:val="1"/>
          <w:sz w:val="24"/>
          <w:szCs w:val="24"/>
        </w:rPr>
        <w:t xml:space="preserve"> </w:t>
      </w:r>
      <w:r w:rsidRPr="00B64C97">
        <w:rPr>
          <w:sz w:val="24"/>
          <w:szCs w:val="24"/>
        </w:rPr>
        <w:t>классе обучающийся</w:t>
      </w:r>
      <w:r w:rsidRPr="00B64C97">
        <w:rPr>
          <w:spacing w:val="-1"/>
          <w:sz w:val="24"/>
          <w:szCs w:val="24"/>
        </w:rPr>
        <w:t xml:space="preserve"> </w:t>
      </w:r>
      <w:r w:rsidRPr="00B64C97">
        <w:rPr>
          <w:sz w:val="24"/>
          <w:szCs w:val="24"/>
        </w:rPr>
        <w:t>научится:</w:t>
      </w:r>
    </w:p>
    <w:p w:rsidR="00173B47" w:rsidRPr="00B64C97" w:rsidRDefault="00F47226" w:rsidP="00B64C97">
      <w:pPr>
        <w:pStyle w:val="a3"/>
        <w:ind w:left="567" w:right="462" w:firstLine="567"/>
        <w:rPr>
          <w:sz w:val="24"/>
          <w:szCs w:val="24"/>
        </w:rPr>
      </w:pPr>
      <w:r w:rsidRPr="00B64C97">
        <w:rPr>
          <w:sz w:val="24"/>
          <w:szCs w:val="24"/>
        </w:rPr>
        <w:t>объяснять</w:t>
      </w:r>
      <w:r w:rsidRPr="00B64C97">
        <w:rPr>
          <w:spacing w:val="1"/>
          <w:sz w:val="24"/>
          <w:szCs w:val="24"/>
        </w:rPr>
        <w:t xml:space="preserve"> </w:t>
      </w:r>
      <w:r w:rsidRPr="00B64C97">
        <w:rPr>
          <w:sz w:val="24"/>
          <w:szCs w:val="24"/>
        </w:rPr>
        <w:t>важность</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решения</w:t>
      </w:r>
      <w:r w:rsidRPr="00B64C97">
        <w:rPr>
          <w:spacing w:val="1"/>
          <w:sz w:val="24"/>
          <w:szCs w:val="24"/>
        </w:rPr>
        <w:t xml:space="preserve"> </w:t>
      </w:r>
      <w:r w:rsidRPr="00B64C97">
        <w:rPr>
          <w:sz w:val="24"/>
          <w:szCs w:val="24"/>
        </w:rPr>
        <w:t>учебных</w:t>
      </w:r>
      <w:r w:rsidRPr="00B64C97">
        <w:rPr>
          <w:spacing w:val="1"/>
          <w:sz w:val="24"/>
          <w:szCs w:val="24"/>
        </w:rPr>
        <w:t xml:space="preserve"> </w:t>
      </w:r>
      <w:r w:rsidRPr="00B64C97">
        <w:rPr>
          <w:sz w:val="24"/>
          <w:szCs w:val="24"/>
        </w:rPr>
        <w:t>задач</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применения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различных жизненных ситуациях: переходить от чтения вслух к чтению про</w:t>
      </w:r>
      <w:r w:rsidRPr="00B64C97">
        <w:rPr>
          <w:spacing w:val="1"/>
          <w:sz w:val="24"/>
          <w:szCs w:val="24"/>
        </w:rPr>
        <w:t xml:space="preserve"> </w:t>
      </w:r>
      <w:r w:rsidRPr="00B64C97">
        <w:rPr>
          <w:sz w:val="24"/>
          <w:szCs w:val="24"/>
        </w:rPr>
        <w:t>себя в соответствии с учебной задачей, обращаться к разным видам чтения</w:t>
      </w:r>
      <w:r w:rsidRPr="00B64C97">
        <w:rPr>
          <w:spacing w:val="1"/>
          <w:sz w:val="24"/>
          <w:szCs w:val="24"/>
        </w:rPr>
        <w:t xml:space="preserve"> </w:t>
      </w:r>
      <w:r w:rsidRPr="00B64C97">
        <w:rPr>
          <w:sz w:val="24"/>
          <w:szCs w:val="24"/>
        </w:rPr>
        <w:t>(изучающее,</w:t>
      </w:r>
      <w:r w:rsidRPr="00B64C97">
        <w:rPr>
          <w:spacing w:val="1"/>
          <w:sz w:val="24"/>
          <w:szCs w:val="24"/>
        </w:rPr>
        <w:t xml:space="preserve"> </w:t>
      </w:r>
      <w:r w:rsidRPr="00B64C97">
        <w:rPr>
          <w:sz w:val="24"/>
          <w:szCs w:val="24"/>
        </w:rPr>
        <w:t>ознакомительное,</w:t>
      </w:r>
      <w:r w:rsidRPr="00B64C97">
        <w:rPr>
          <w:spacing w:val="1"/>
          <w:sz w:val="24"/>
          <w:szCs w:val="24"/>
        </w:rPr>
        <w:t xml:space="preserve"> </w:t>
      </w:r>
      <w:r w:rsidRPr="00B64C97">
        <w:rPr>
          <w:sz w:val="24"/>
          <w:szCs w:val="24"/>
        </w:rPr>
        <w:t>поисковое</w:t>
      </w:r>
      <w:r w:rsidRPr="00B64C97">
        <w:rPr>
          <w:spacing w:val="1"/>
          <w:sz w:val="24"/>
          <w:szCs w:val="24"/>
        </w:rPr>
        <w:t xml:space="preserve"> </w:t>
      </w:r>
      <w:r w:rsidRPr="00B64C97">
        <w:rPr>
          <w:sz w:val="24"/>
          <w:szCs w:val="24"/>
        </w:rPr>
        <w:t>выборочное,</w:t>
      </w:r>
      <w:r w:rsidRPr="00B64C97">
        <w:rPr>
          <w:spacing w:val="1"/>
          <w:sz w:val="24"/>
          <w:szCs w:val="24"/>
        </w:rPr>
        <w:t xml:space="preserve"> </w:t>
      </w:r>
      <w:r w:rsidRPr="00B64C97">
        <w:rPr>
          <w:sz w:val="24"/>
          <w:szCs w:val="24"/>
        </w:rPr>
        <w:lastRenderedPageBreak/>
        <w:t>просмотровое</w:t>
      </w:r>
      <w:r w:rsidRPr="00B64C97">
        <w:rPr>
          <w:spacing w:val="1"/>
          <w:sz w:val="24"/>
          <w:szCs w:val="24"/>
        </w:rPr>
        <w:t xml:space="preserve"> </w:t>
      </w:r>
      <w:r w:rsidRPr="00B64C97">
        <w:rPr>
          <w:sz w:val="24"/>
          <w:szCs w:val="24"/>
        </w:rPr>
        <w:t>выборочное),</w:t>
      </w:r>
      <w:r w:rsidRPr="00B64C97">
        <w:rPr>
          <w:spacing w:val="-9"/>
          <w:sz w:val="24"/>
          <w:szCs w:val="24"/>
        </w:rPr>
        <w:t xml:space="preserve"> </w:t>
      </w:r>
      <w:r w:rsidRPr="00B64C97">
        <w:rPr>
          <w:sz w:val="24"/>
          <w:szCs w:val="24"/>
        </w:rPr>
        <w:t>находить</w:t>
      </w:r>
      <w:r w:rsidRPr="00B64C97">
        <w:rPr>
          <w:spacing w:val="-10"/>
          <w:sz w:val="24"/>
          <w:szCs w:val="24"/>
        </w:rPr>
        <w:t xml:space="preserve"> </w:t>
      </w:r>
      <w:r w:rsidRPr="00B64C97">
        <w:rPr>
          <w:sz w:val="24"/>
          <w:szCs w:val="24"/>
        </w:rPr>
        <w:t>в</w:t>
      </w:r>
      <w:r w:rsidRPr="00B64C97">
        <w:rPr>
          <w:spacing w:val="-9"/>
          <w:sz w:val="24"/>
          <w:szCs w:val="24"/>
        </w:rPr>
        <w:t xml:space="preserve"> </w:t>
      </w:r>
      <w:r w:rsidRPr="00B64C97">
        <w:rPr>
          <w:sz w:val="24"/>
          <w:szCs w:val="24"/>
        </w:rPr>
        <w:t>фольклоре</w:t>
      </w:r>
      <w:r w:rsidRPr="00B64C97">
        <w:rPr>
          <w:spacing w:val="-11"/>
          <w:sz w:val="24"/>
          <w:szCs w:val="24"/>
        </w:rPr>
        <w:t xml:space="preserve"> </w:t>
      </w:r>
      <w:r w:rsidRPr="00B64C97">
        <w:rPr>
          <w:sz w:val="24"/>
          <w:szCs w:val="24"/>
        </w:rPr>
        <w:t>и</w:t>
      </w:r>
      <w:r w:rsidRPr="00B64C97">
        <w:rPr>
          <w:spacing w:val="-8"/>
          <w:sz w:val="24"/>
          <w:szCs w:val="24"/>
        </w:rPr>
        <w:t xml:space="preserve"> </w:t>
      </w:r>
      <w:r w:rsidRPr="00B64C97">
        <w:rPr>
          <w:sz w:val="24"/>
          <w:szCs w:val="24"/>
        </w:rPr>
        <w:t>литературных</w:t>
      </w:r>
      <w:r w:rsidRPr="00B64C97">
        <w:rPr>
          <w:spacing w:val="-7"/>
          <w:sz w:val="24"/>
          <w:szCs w:val="24"/>
        </w:rPr>
        <w:t xml:space="preserve"> </w:t>
      </w:r>
      <w:r w:rsidRPr="00B64C97">
        <w:rPr>
          <w:sz w:val="24"/>
          <w:szCs w:val="24"/>
        </w:rPr>
        <w:t>произведениях</w:t>
      </w:r>
      <w:r w:rsidRPr="00B64C97">
        <w:rPr>
          <w:spacing w:val="-10"/>
          <w:sz w:val="24"/>
          <w:szCs w:val="24"/>
        </w:rPr>
        <w:t xml:space="preserve"> </w:t>
      </w:r>
      <w:r w:rsidRPr="00B64C97">
        <w:rPr>
          <w:sz w:val="24"/>
          <w:szCs w:val="24"/>
        </w:rPr>
        <w:t>отражение</w:t>
      </w:r>
      <w:r w:rsidRPr="00B64C97">
        <w:rPr>
          <w:spacing w:val="-68"/>
          <w:sz w:val="24"/>
          <w:szCs w:val="24"/>
        </w:rPr>
        <w:t xml:space="preserve"> </w:t>
      </w:r>
      <w:r w:rsidRPr="00B64C97">
        <w:rPr>
          <w:sz w:val="24"/>
          <w:szCs w:val="24"/>
        </w:rPr>
        <w:t>нравственных</w:t>
      </w:r>
      <w:r w:rsidRPr="00B64C97">
        <w:rPr>
          <w:spacing w:val="1"/>
          <w:sz w:val="24"/>
          <w:szCs w:val="24"/>
        </w:rPr>
        <w:t xml:space="preserve"> </w:t>
      </w:r>
      <w:r w:rsidRPr="00B64C97">
        <w:rPr>
          <w:sz w:val="24"/>
          <w:szCs w:val="24"/>
        </w:rPr>
        <w:t>ценностей,</w:t>
      </w:r>
      <w:r w:rsidRPr="00B64C97">
        <w:rPr>
          <w:spacing w:val="1"/>
          <w:sz w:val="24"/>
          <w:szCs w:val="24"/>
        </w:rPr>
        <w:t xml:space="preserve"> </w:t>
      </w:r>
      <w:r w:rsidRPr="00B64C97">
        <w:rPr>
          <w:sz w:val="24"/>
          <w:szCs w:val="24"/>
        </w:rPr>
        <w:t>традиций,</w:t>
      </w:r>
      <w:r w:rsidRPr="00B64C97">
        <w:rPr>
          <w:spacing w:val="1"/>
          <w:sz w:val="24"/>
          <w:szCs w:val="24"/>
        </w:rPr>
        <w:t xml:space="preserve"> </w:t>
      </w:r>
      <w:r w:rsidRPr="00B64C97">
        <w:rPr>
          <w:sz w:val="24"/>
          <w:szCs w:val="24"/>
        </w:rPr>
        <w:t>быта,</w:t>
      </w:r>
      <w:r w:rsidRPr="00B64C97">
        <w:rPr>
          <w:spacing w:val="1"/>
          <w:sz w:val="24"/>
          <w:szCs w:val="24"/>
        </w:rPr>
        <w:t xml:space="preserve"> </w:t>
      </w:r>
      <w:r w:rsidRPr="00B64C97">
        <w:rPr>
          <w:sz w:val="24"/>
          <w:szCs w:val="24"/>
        </w:rPr>
        <w:t>культуры</w:t>
      </w:r>
      <w:r w:rsidRPr="00B64C97">
        <w:rPr>
          <w:spacing w:val="1"/>
          <w:sz w:val="24"/>
          <w:szCs w:val="24"/>
        </w:rPr>
        <w:t xml:space="preserve"> </w:t>
      </w:r>
      <w:r w:rsidRPr="00B64C97">
        <w:rPr>
          <w:sz w:val="24"/>
          <w:szCs w:val="24"/>
        </w:rPr>
        <w:t>разных</w:t>
      </w:r>
      <w:r w:rsidRPr="00B64C97">
        <w:rPr>
          <w:spacing w:val="1"/>
          <w:sz w:val="24"/>
          <w:szCs w:val="24"/>
        </w:rPr>
        <w:t xml:space="preserve"> </w:t>
      </w:r>
      <w:r w:rsidRPr="00B64C97">
        <w:rPr>
          <w:sz w:val="24"/>
          <w:szCs w:val="24"/>
        </w:rPr>
        <w:t>народов,</w:t>
      </w:r>
      <w:r w:rsidRPr="00B64C97">
        <w:rPr>
          <w:spacing w:val="1"/>
          <w:sz w:val="24"/>
          <w:szCs w:val="24"/>
        </w:rPr>
        <w:t xml:space="preserve"> </w:t>
      </w:r>
      <w:r w:rsidRPr="00B64C97">
        <w:rPr>
          <w:sz w:val="24"/>
          <w:szCs w:val="24"/>
        </w:rPr>
        <w:t>ориентироваться в нравственно-этических понятиях в контексте изученных</w:t>
      </w:r>
      <w:r w:rsidRPr="00B64C97">
        <w:rPr>
          <w:spacing w:val="1"/>
          <w:sz w:val="24"/>
          <w:szCs w:val="24"/>
        </w:rPr>
        <w:t xml:space="preserve"> </w:t>
      </w:r>
      <w:r w:rsidRPr="00B64C97">
        <w:rPr>
          <w:sz w:val="24"/>
          <w:szCs w:val="24"/>
        </w:rPr>
        <w:t>произведений;</w:t>
      </w:r>
    </w:p>
    <w:p w:rsidR="00173B47" w:rsidRPr="00B64C97" w:rsidRDefault="00F47226" w:rsidP="00B64C97">
      <w:pPr>
        <w:pStyle w:val="1"/>
        <w:spacing w:line="240" w:lineRule="auto"/>
        <w:ind w:left="567" w:right="459" w:firstLine="567"/>
        <w:rPr>
          <w:sz w:val="24"/>
          <w:szCs w:val="24"/>
        </w:rPr>
      </w:pPr>
      <w:r w:rsidRPr="00B64C97">
        <w:rPr>
          <w:sz w:val="24"/>
          <w:szCs w:val="24"/>
        </w:rPr>
        <w:t>читать</w:t>
      </w:r>
      <w:r w:rsidRPr="00B64C97">
        <w:rPr>
          <w:spacing w:val="-16"/>
          <w:sz w:val="24"/>
          <w:szCs w:val="24"/>
        </w:rPr>
        <w:t xml:space="preserve"> </w:t>
      </w:r>
      <w:r w:rsidRPr="00B64C97">
        <w:rPr>
          <w:sz w:val="24"/>
          <w:szCs w:val="24"/>
        </w:rPr>
        <w:t>вслух</w:t>
      </w:r>
      <w:r w:rsidRPr="00B64C97">
        <w:rPr>
          <w:spacing w:val="-14"/>
          <w:sz w:val="24"/>
          <w:szCs w:val="24"/>
        </w:rPr>
        <w:t xml:space="preserve"> </w:t>
      </w:r>
      <w:r w:rsidRPr="00B64C97">
        <w:rPr>
          <w:sz w:val="24"/>
          <w:szCs w:val="24"/>
        </w:rPr>
        <w:t>целыми</w:t>
      </w:r>
      <w:r w:rsidRPr="00B64C97">
        <w:rPr>
          <w:spacing w:val="-15"/>
          <w:sz w:val="24"/>
          <w:szCs w:val="24"/>
        </w:rPr>
        <w:t xml:space="preserve"> </w:t>
      </w:r>
      <w:r w:rsidRPr="00B64C97">
        <w:rPr>
          <w:sz w:val="24"/>
          <w:szCs w:val="24"/>
        </w:rPr>
        <w:t>словами</w:t>
      </w:r>
      <w:r w:rsidRPr="00B64C97">
        <w:rPr>
          <w:spacing w:val="-15"/>
          <w:sz w:val="24"/>
          <w:szCs w:val="24"/>
        </w:rPr>
        <w:t xml:space="preserve"> </w:t>
      </w:r>
      <w:r w:rsidRPr="00B64C97">
        <w:rPr>
          <w:sz w:val="24"/>
          <w:szCs w:val="24"/>
        </w:rPr>
        <w:t>без</w:t>
      </w:r>
      <w:r w:rsidRPr="00B64C97">
        <w:rPr>
          <w:spacing w:val="-15"/>
          <w:sz w:val="24"/>
          <w:szCs w:val="24"/>
        </w:rPr>
        <w:t xml:space="preserve"> </w:t>
      </w:r>
      <w:r w:rsidRPr="00B64C97">
        <w:rPr>
          <w:sz w:val="24"/>
          <w:szCs w:val="24"/>
        </w:rPr>
        <w:t>пропусков</w:t>
      </w:r>
      <w:r w:rsidRPr="00B64C97">
        <w:rPr>
          <w:spacing w:val="-15"/>
          <w:sz w:val="24"/>
          <w:szCs w:val="24"/>
        </w:rPr>
        <w:t xml:space="preserve"> </w:t>
      </w:r>
      <w:r w:rsidRPr="00B64C97">
        <w:rPr>
          <w:sz w:val="24"/>
          <w:szCs w:val="24"/>
        </w:rPr>
        <w:t>и</w:t>
      </w:r>
      <w:r w:rsidRPr="00B64C97">
        <w:rPr>
          <w:spacing w:val="-16"/>
          <w:sz w:val="24"/>
          <w:szCs w:val="24"/>
        </w:rPr>
        <w:t xml:space="preserve"> </w:t>
      </w:r>
      <w:r w:rsidRPr="00B64C97">
        <w:rPr>
          <w:sz w:val="24"/>
          <w:szCs w:val="24"/>
        </w:rPr>
        <w:t>перестановок</w:t>
      </w:r>
      <w:r w:rsidRPr="00B64C97">
        <w:rPr>
          <w:spacing w:val="-15"/>
          <w:sz w:val="24"/>
          <w:szCs w:val="24"/>
        </w:rPr>
        <w:t xml:space="preserve"> </w:t>
      </w:r>
      <w:r w:rsidRPr="00B64C97">
        <w:rPr>
          <w:sz w:val="24"/>
          <w:szCs w:val="24"/>
        </w:rPr>
        <w:t>букв</w:t>
      </w:r>
      <w:r w:rsidRPr="00B64C97">
        <w:rPr>
          <w:spacing w:val="-15"/>
          <w:sz w:val="24"/>
          <w:szCs w:val="24"/>
        </w:rPr>
        <w:t xml:space="preserve"> </w:t>
      </w:r>
      <w:r w:rsidRPr="00B64C97">
        <w:rPr>
          <w:sz w:val="24"/>
          <w:szCs w:val="24"/>
        </w:rPr>
        <w:t>и</w:t>
      </w:r>
      <w:r w:rsidRPr="00B64C97">
        <w:rPr>
          <w:spacing w:val="-16"/>
          <w:sz w:val="24"/>
          <w:szCs w:val="24"/>
        </w:rPr>
        <w:t xml:space="preserve"> </w:t>
      </w:r>
      <w:r w:rsidRPr="00B64C97">
        <w:rPr>
          <w:sz w:val="24"/>
          <w:szCs w:val="24"/>
        </w:rPr>
        <w:t>слогов</w:t>
      </w:r>
      <w:r w:rsidRPr="00B64C97">
        <w:rPr>
          <w:spacing w:val="-68"/>
          <w:sz w:val="24"/>
          <w:szCs w:val="24"/>
        </w:rPr>
        <w:t xml:space="preserve"> </w:t>
      </w:r>
      <w:r w:rsidRPr="00B64C97">
        <w:rPr>
          <w:sz w:val="24"/>
          <w:szCs w:val="24"/>
        </w:rPr>
        <w:t>доступные</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восприятию</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небольшие</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объёму</w:t>
      </w:r>
      <w:r w:rsidRPr="00B64C97">
        <w:rPr>
          <w:spacing w:val="1"/>
          <w:sz w:val="24"/>
          <w:szCs w:val="24"/>
        </w:rPr>
        <w:t xml:space="preserve"> </w:t>
      </w:r>
      <w:r w:rsidRPr="00B64C97">
        <w:rPr>
          <w:sz w:val="24"/>
          <w:szCs w:val="24"/>
        </w:rPr>
        <w:t>прозаические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стихотворные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темпе</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t>менее</w:t>
      </w:r>
      <w:r w:rsidRPr="00B64C97">
        <w:rPr>
          <w:spacing w:val="1"/>
          <w:sz w:val="24"/>
          <w:szCs w:val="24"/>
        </w:rPr>
        <w:t xml:space="preserve"> </w:t>
      </w:r>
      <w:r w:rsidRPr="00B64C97">
        <w:rPr>
          <w:sz w:val="24"/>
          <w:szCs w:val="24"/>
        </w:rPr>
        <w:t>40</w:t>
      </w:r>
      <w:r w:rsidRPr="00B64C97">
        <w:rPr>
          <w:spacing w:val="1"/>
          <w:sz w:val="24"/>
          <w:szCs w:val="24"/>
        </w:rPr>
        <w:t xml:space="preserve"> </w:t>
      </w:r>
      <w:r w:rsidRPr="00B64C97">
        <w:rPr>
          <w:sz w:val="24"/>
          <w:szCs w:val="24"/>
        </w:rPr>
        <w:t>слов</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минуту</w:t>
      </w:r>
      <w:r w:rsidRPr="00B64C97">
        <w:rPr>
          <w:spacing w:val="1"/>
          <w:sz w:val="24"/>
          <w:szCs w:val="24"/>
        </w:rPr>
        <w:t xml:space="preserve"> </w:t>
      </w:r>
      <w:r w:rsidRPr="00B64C97">
        <w:rPr>
          <w:sz w:val="24"/>
          <w:szCs w:val="24"/>
        </w:rPr>
        <w:t>(без</w:t>
      </w:r>
      <w:r w:rsidRPr="00B64C97">
        <w:rPr>
          <w:spacing w:val="1"/>
          <w:sz w:val="24"/>
          <w:szCs w:val="24"/>
        </w:rPr>
        <w:t xml:space="preserve"> </w:t>
      </w:r>
      <w:r w:rsidRPr="00B64C97">
        <w:rPr>
          <w:sz w:val="24"/>
          <w:szCs w:val="24"/>
        </w:rPr>
        <w:t>отметочного оценивания);</w:t>
      </w:r>
    </w:p>
    <w:p w:rsidR="00173B47" w:rsidRPr="00B64C97" w:rsidRDefault="00F47226" w:rsidP="00B64C97">
      <w:pPr>
        <w:pStyle w:val="a3"/>
        <w:ind w:left="567" w:right="466" w:firstLine="567"/>
        <w:rPr>
          <w:sz w:val="24"/>
          <w:szCs w:val="24"/>
        </w:rPr>
      </w:pPr>
      <w:r w:rsidRPr="00B64C97">
        <w:rPr>
          <w:sz w:val="24"/>
          <w:szCs w:val="24"/>
        </w:rPr>
        <w:t>читать наизусть с соблюдением орфоэпических и пунктуационных норм не</w:t>
      </w:r>
      <w:r w:rsidRPr="00B64C97">
        <w:rPr>
          <w:spacing w:val="1"/>
          <w:sz w:val="24"/>
          <w:szCs w:val="24"/>
        </w:rPr>
        <w:t xml:space="preserve"> </w:t>
      </w:r>
      <w:r w:rsidRPr="00B64C97">
        <w:rPr>
          <w:sz w:val="24"/>
          <w:szCs w:val="24"/>
        </w:rPr>
        <w:t>менее 3 стихотворений о Родине, о детях, о семье, о родной природе в разные</w:t>
      </w:r>
      <w:r w:rsidRPr="00B64C97">
        <w:rPr>
          <w:spacing w:val="1"/>
          <w:sz w:val="24"/>
          <w:szCs w:val="24"/>
        </w:rPr>
        <w:t xml:space="preserve"> </w:t>
      </w:r>
      <w:r w:rsidRPr="00B64C97">
        <w:rPr>
          <w:sz w:val="24"/>
          <w:szCs w:val="24"/>
        </w:rPr>
        <w:t>времена</w:t>
      </w:r>
      <w:r w:rsidRPr="00B64C97">
        <w:rPr>
          <w:spacing w:val="-1"/>
          <w:sz w:val="24"/>
          <w:szCs w:val="24"/>
        </w:rPr>
        <w:t xml:space="preserve"> </w:t>
      </w:r>
      <w:r w:rsidRPr="00B64C97">
        <w:rPr>
          <w:sz w:val="24"/>
          <w:szCs w:val="24"/>
        </w:rPr>
        <w:t>года;</w:t>
      </w:r>
    </w:p>
    <w:p w:rsidR="00173B47" w:rsidRPr="00B64C97" w:rsidRDefault="00F47226" w:rsidP="00B64C97">
      <w:pPr>
        <w:pStyle w:val="a3"/>
        <w:ind w:left="567" w:right="459" w:firstLine="567"/>
        <w:rPr>
          <w:sz w:val="24"/>
          <w:szCs w:val="24"/>
        </w:rPr>
      </w:pPr>
      <w:r w:rsidRPr="00B64C97">
        <w:rPr>
          <w:sz w:val="24"/>
          <w:szCs w:val="24"/>
        </w:rPr>
        <w:t>различать</w:t>
      </w:r>
      <w:r w:rsidRPr="00B64C97">
        <w:rPr>
          <w:spacing w:val="1"/>
          <w:sz w:val="24"/>
          <w:szCs w:val="24"/>
        </w:rPr>
        <w:t xml:space="preserve"> </w:t>
      </w:r>
      <w:r w:rsidRPr="00B64C97">
        <w:rPr>
          <w:sz w:val="24"/>
          <w:szCs w:val="24"/>
        </w:rPr>
        <w:t>прозаическую</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стихотворную</w:t>
      </w:r>
      <w:r w:rsidRPr="00B64C97">
        <w:rPr>
          <w:spacing w:val="1"/>
          <w:sz w:val="24"/>
          <w:szCs w:val="24"/>
        </w:rPr>
        <w:t xml:space="preserve"> </w:t>
      </w:r>
      <w:r w:rsidRPr="00B64C97">
        <w:rPr>
          <w:sz w:val="24"/>
          <w:szCs w:val="24"/>
        </w:rPr>
        <w:t>речь:</w:t>
      </w:r>
      <w:r w:rsidRPr="00B64C97">
        <w:rPr>
          <w:spacing w:val="1"/>
          <w:sz w:val="24"/>
          <w:szCs w:val="24"/>
        </w:rPr>
        <w:t xml:space="preserve"> </w:t>
      </w:r>
      <w:r w:rsidRPr="00B64C97">
        <w:rPr>
          <w:sz w:val="24"/>
          <w:szCs w:val="24"/>
        </w:rPr>
        <w:t>называть</w:t>
      </w:r>
      <w:r w:rsidRPr="00B64C97">
        <w:rPr>
          <w:spacing w:val="1"/>
          <w:sz w:val="24"/>
          <w:szCs w:val="24"/>
        </w:rPr>
        <w:t xml:space="preserve"> </w:t>
      </w:r>
      <w:r w:rsidRPr="00B64C97">
        <w:rPr>
          <w:sz w:val="24"/>
          <w:szCs w:val="24"/>
        </w:rPr>
        <w:t>особенности</w:t>
      </w:r>
      <w:r w:rsidRPr="00B64C97">
        <w:rPr>
          <w:spacing w:val="1"/>
          <w:sz w:val="24"/>
          <w:szCs w:val="24"/>
        </w:rPr>
        <w:t xml:space="preserve"> </w:t>
      </w:r>
      <w:r w:rsidRPr="00B64C97">
        <w:rPr>
          <w:sz w:val="24"/>
          <w:szCs w:val="24"/>
        </w:rPr>
        <w:t>стихотворного</w:t>
      </w:r>
      <w:r w:rsidRPr="00B64C97">
        <w:rPr>
          <w:spacing w:val="-3"/>
          <w:sz w:val="24"/>
          <w:szCs w:val="24"/>
        </w:rPr>
        <w:t xml:space="preserve"> </w:t>
      </w:r>
      <w:r w:rsidRPr="00B64C97">
        <w:rPr>
          <w:sz w:val="24"/>
          <w:szCs w:val="24"/>
        </w:rPr>
        <w:t>произведения (ритм,</w:t>
      </w:r>
      <w:r w:rsidRPr="00B64C97">
        <w:rPr>
          <w:spacing w:val="-1"/>
          <w:sz w:val="24"/>
          <w:szCs w:val="24"/>
        </w:rPr>
        <w:t xml:space="preserve"> </w:t>
      </w:r>
      <w:r w:rsidRPr="00B64C97">
        <w:rPr>
          <w:sz w:val="24"/>
          <w:szCs w:val="24"/>
        </w:rPr>
        <w:t>рифма);</w:t>
      </w:r>
    </w:p>
    <w:p w:rsidR="00173B47" w:rsidRPr="00B64C97" w:rsidRDefault="00F47226" w:rsidP="00B64C97">
      <w:pPr>
        <w:pStyle w:val="a3"/>
        <w:ind w:left="567" w:right="466" w:firstLine="567"/>
        <w:rPr>
          <w:sz w:val="24"/>
          <w:szCs w:val="24"/>
        </w:rPr>
      </w:pPr>
      <w:r w:rsidRPr="00B64C97">
        <w:rPr>
          <w:sz w:val="24"/>
          <w:szCs w:val="24"/>
        </w:rPr>
        <w:t>понимать содержание, смысл прослушанного (прочитанного) произведения:</w:t>
      </w:r>
      <w:r w:rsidRPr="00B64C97">
        <w:rPr>
          <w:spacing w:val="1"/>
          <w:sz w:val="24"/>
          <w:szCs w:val="24"/>
        </w:rPr>
        <w:t xml:space="preserve"> </w:t>
      </w:r>
      <w:r w:rsidRPr="00B64C97">
        <w:rPr>
          <w:sz w:val="24"/>
          <w:szCs w:val="24"/>
        </w:rPr>
        <w:t>отвечать</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формулировать</w:t>
      </w:r>
      <w:r w:rsidRPr="00B64C97">
        <w:rPr>
          <w:spacing w:val="1"/>
          <w:sz w:val="24"/>
          <w:szCs w:val="24"/>
        </w:rPr>
        <w:t xml:space="preserve"> </w:t>
      </w:r>
      <w:r w:rsidRPr="00B64C97">
        <w:rPr>
          <w:sz w:val="24"/>
          <w:szCs w:val="24"/>
        </w:rPr>
        <w:t>вопросы</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фактическому</w:t>
      </w:r>
      <w:r w:rsidRPr="00B64C97">
        <w:rPr>
          <w:spacing w:val="1"/>
          <w:sz w:val="24"/>
          <w:szCs w:val="24"/>
        </w:rPr>
        <w:t xml:space="preserve"> </w:t>
      </w:r>
      <w:r w:rsidRPr="00B64C97">
        <w:rPr>
          <w:sz w:val="24"/>
          <w:szCs w:val="24"/>
        </w:rPr>
        <w:t>содержанию</w:t>
      </w:r>
      <w:r w:rsidRPr="00B64C97">
        <w:rPr>
          <w:spacing w:val="1"/>
          <w:sz w:val="24"/>
          <w:szCs w:val="24"/>
        </w:rPr>
        <w:t xml:space="preserve"> </w:t>
      </w:r>
      <w:r w:rsidRPr="00B64C97">
        <w:rPr>
          <w:sz w:val="24"/>
          <w:szCs w:val="24"/>
        </w:rPr>
        <w:t>произведения;</w:t>
      </w:r>
    </w:p>
    <w:p w:rsidR="00173B47" w:rsidRPr="00B64C97" w:rsidRDefault="00F47226" w:rsidP="00B64C97">
      <w:pPr>
        <w:pStyle w:val="a3"/>
        <w:ind w:left="567" w:right="460" w:firstLine="567"/>
        <w:rPr>
          <w:sz w:val="24"/>
          <w:szCs w:val="24"/>
        </w:rPr>
      </w:pPr>
      <w:r w:rsidRPr="00B64C97">
        <w:rPr>
          <w:sz w:val="24"/>
          <w:szCs w:val="24"/>
        </w:rPr>
        <w:t>различать</w:t>
      </w:r>
      <w:r w:rsidRPr="00B64C97">
        <w:rPr>
          <w:spacing w:val="1"/>
          <w:sz w:val="24"/>
          <w:szCs w:val="24"/>
        </w:rPr>
        <w:t xml:space="preserve"> </w:t>
      </w:r>
      <w:r w:rsidRPr="00B64C97">
        <w:rPr>
          <w:sz w:val="24"/>
          <w:szCs w:val="24"/>
        </w:rPr>
        <w:t>отдельные</w:t>
      </w:r>
      <w:r w:rsidRPr="00B64C97">
        <w:rPr>
          <w:spacing w:val="1"/>
          <w:sz w:val="24"/>
          <w:szCs w:val="24"/>
        </w:rPr>
        <w:t xml:space="preserve"> </w:t>
      </w:r>
      <w:r w:rsidRPr="00B64C97">
        <w:rPr>
          <w:sz w:val="24"/>
          <w:szCs w:val="24"/>
        </w:rPr>
        <w:t>жанры</w:t>
      </w:r>
      <w:r w:rsidRPr="00B64C97">
        <w:rPr>
          <w:spacing w:val="1"/>
          <w:sz w:val="24"/>
          <w:szCs w:val="24"/>
        </w:rPr>
        <w:t xml:space="preserve"> </w:t>
      </w:r>
      <w:r w:rsidRPr="00B64C97">
        <w:rPr>
          <w:sz w:val="24"/>
          <w:szCs w:val="24"/>
        </w:rPr>
        <w:t>фольклора</w:t>
      </w:r>
      <w:r w:rsidRPr="00B64C97">
        <w:rPr>
          <w:spacing w:val="1"/>
          <w:sz w:val="24"/>
          <w:szCs w:val="24"/>
        </w:rPr>
        <w:t xml:space="preserve"> </w:t>
      </w:r>
      <w:r w:rsidRPr="00B64C97">
        <w:rPr>
          <w:sz w:val="24"/>
          <w:szCs w:val="24"/>
        </w:rPr>
        <w:t>(считалки,</w:t>
      </w:r>
      <w:r w:rsidRPr="00B64C97">
        <w:rPr>
          <w:spacing w:val="1"/>
          <w:sz w:val="24"/>
          <w:szCs w:val="24"/>
        </w:rPr>
        <w:t xml:space="preserve"> </w:t>
      </w:r>
      <w:r w:rsidRPr="00B64C97">
        <w:rPr>
          <w:sz w:val="24"/>
          <w:szCs w:val="24"/>
        </w:rPr>
        <w:t>загадки,</w:t>
      </w:r>
      <w:r w:rsidRPr="00B64C97">
        <w:rPr>
          <w:spacing w:val="1"/>
          <w:sz w:val="24"/>
          <w:szCs w:val="24"/>
        </w:rPr>
        <w:t xml:space="preserve"> </w:t>
      </w:r>
      <w:r w:rsidRPr="00B64C97">
        <w:rPr>
          <w:sz w:val="24"/>
          <w:szCs w:val="24"/>
        </w:rPr>
        <w:t>пословицы,</w:t>
      </w:r>
      <w:r w:rsidRPr="00B64C97">
        <w:rPr>
          <w:spacing w:val="1"/>
          <w:sz w:val="24"/>
          <w:szCs w:val="24"/>
        </w:rPr>
        <w:t xml:space="preserve"> </w:t>
      </w:r>
      <w:r w:rsidRPr="00B64C97">
        <w:rPr>
          <w:sz w:val="24"/>
          <w:szCs w:val="24"/>
        </w:rPr>
        <w:t>потешки,</w:t>
      </w:r>
      <w:r w:rsidRPr="00B64C97">
        <w:rPr>
          <w:spacing w:val="1"/>
          <w:sz w:val="24"/>
          <w:szCs w:val="24"/>
        </w:rPr>
        <w:t xml:space="preserve"> </w:t>
      </w:r>
      <w:r w:rsidRPr="00B64C97">
        <w:rPr>
          <w:sz w:val="24"/>
          <w:szCs w:val="24"/>
        </w:rPr>
        <w:t>небылицы,</w:t>
      </w:r>
      <w:r w:rsidRPr="00B64C97">
        <w:rPr>
          <w:spacing w:val="1"/>
          <w:sz w:val="24"/>
          <w:szCs w:val="24"/>
        </w:rPr>
        <w:t xml:space="preserve"> </w:t>
      </w:r>
      <w:r w:rsidRPr="00B64C97">
        <w:rPr>
          <w:sz w:val="24"/>
          <w:szCs w:val="24"/>
        </w:rPr>
        <w:t>народные</w:t>
      </w:r>
      <w:r w:rsidRPr="00B64C97">
        <w:rPr>
          <w:spacing w:val="1"/>
          <w:sz w:val="24"/>
          <w:szCs w:val="24"/>
        </w:rPr>
        <w:t xml:space="preserve"> </w:t>
      </w:r>
      <w:r w:rsidRPr="00B64C97">
        <w:rPr>
          <w:sz w:val="24"/>
          <w:szCs w:val="24"/>
        </w:rPr>
        <w:t>песни,</w:t>
      </w:r>
      <w:r w:rsidRPr="00B64C97">
        <w:rPr>
          <w:spacing w:val="1"/>
          <w:sz w:val="24"/>
          <w:szCs w:val="24"/>
        </w:rPr>
        <w:t xml:space="preserve"> </w:t>
      </w:r>
      <w:r w:rsidRPr="00B64C97">
        <w:rPr>
          <w:sz w:val="24"/>
          <w:szCs w:val="24"/>
        </w:rPr>
        <w:t>скороговорки,</w:t>
      </w:r>
      <w:r w:rsidRPr="00B64C97">
        <w:rPr>
          <w:spacing w:val="1"/>
          <w:sz w:val="24"/>
          <w:szCs w:val="24"/>
        </w:rPr>
        <w:t xml:space="preserve"> </w:t>
      </w:r>
      <w:r w:rsidRPr="00B64C97">
        <w:rPr>
          <w:sz w:val="24"/>
          <w:szCs w:val="24"/>
        </w:rPr>
        <w:t>сказки</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животных,</w:t>
      </w:r>
      <w:r w:rsidRPr="00B64C97">
        <w:rPr>
          <w:spacing w:val="1"/>
          <w:sz w:val="24"/>
          <w:szCs w:val="24"/>
        </w:rPr>
        <w:t xml:space="preserve"> </w:t>
      </w:r>
      <w:r w:rsidRPr="00B64C97">
        <w:rPr>
          <w:sz w:val="24"/>
          <w:szCs w:val="24"/>
        </w:rPr>
        <w:t>бытовые и волшебные) и художественной литературы (литературные сказки,</w:t>
      </w:r>
      <w:r w:rsidRPr="00B64C97">
        <w:rPr>
          <w:spacing w:val="1"/>
          <w:sz w:val="24"/>
          <w:szCs w:val="24"/>
        </w:rPr>
        <w:t xml:space="preserve"> </w:t>
      </w:r>
      <w:r w:rsidRPr="00B64C97">
        <w:rPr>
          <w:sz w:val="24"/>
          <w:szCs w:val="24"/>
        </w:rPr>
        <w:t>рассказы,</w:t>
      </w:r>
      <w:r w:rsidRPr="00B64C97">
        <w:rPr>
          <w:spacing w:val="-2"/>
          <w:sz w:val="24"/>
          <w:szCs w:val="24"/>
        </w:rPr>
        <w:t xml:space="preserve"> </w:t>
      </w:r>
      <w:r w:rsidRPr="00B64C97">
        <w:rPr>
          <w:sz w:val="24"/>
          <w:szCs w:val="24"/>
        </w:rPr>
        <w:t>стихотворения, басни);</w:t>
      </w:r>
    </w:p>
    <w:p w:rsidR="00173B47" w:rsidRPr="00B64C97" w:rsidRDefault="00F47226" w:rsidP="00B64C97">
      <w:pPr>
        <w:pStyle w:val="a3"/>
        <w:ind w:left="567" w:right="455" w:firstLine="567"/>
        <w:rPr>
          <w:sz w:val="24"/>
          <w:szCs w:val="24"/>
        </w:rPr>
      </w:pPr>
      <w:r w:rsidRPr="00B64C97">
        <w:rPr>
          <w:spacing w:val="-1"/>
          <w:sz w:val="24"/>
          <w:szCs w:val="24"/>
        </w:rPr>
        <w:t>владеть</w:t>
      </w:r>
      <w:r w:rsidRPr="00B64C97">
        <w:rPr>
          <w:spacing w:val="-16"/>
          <w:sz w:val="24"/>
          <w:szCs w:val="24"/>
        </w:rPr>
        <w:t xml:space="preserve"> </w:t>
      </w:r>
      <w:r w:rsidRPr="00B64C97">
        <w:rPr>
          <w:sz w:val="24"/>
          <w:szCs w:val="24"/>
        </w:rPr>
        <w:t>элементарными</w:t>
      </w:r>
      <w:r w:rsidRPr="00B64C97">
        <w:rPr>
          <w:spacing w:val="-16"/>
          <w:sz w:val="24"/>
          <w:szCs w:val="24"/>
        </w:rPr>
        <w:t xml:space="preserve"> </w:t>
      </w:r>
      <w:r w:rsidRPr="00B64C97">
        <w:rPr>
          <w:sz w:val="24"/>
          <w:szCs w:val="24"/>
        </w:rPr>
        <w:t>умениями</w:t>
      </w:r>
      <w:r w:rsidRPr="00B64C97">
        <w:rPr>
          <w:spacing w:val="-13"/>
          <w:sz w:val="24"/>
          <w:szCs w:val="24"/>
        </w:rPr>
        <w:t xml:space="preserve"> </w:t>
      </w:r>
      <w:r w:rsidRPr="00B64C97">
        <w:rPr>
          <w:sz w:val="24"/>
          <w:szCs w:val="24"/>
        </w:rPr>
        <w:t>анализа</w:t>
      </w:r>
      <w:r w:rsidRPr="00B64C97">
        <w:rPr>
          <w:spacing w:val="-17"/>
          <w:sz w:val="24"/>
          <w:szCs w:val="24"/>
        </w:rPr>
        <w:t xml:space="preserve"> </w:t>
      </w:r>
      <w:r w:rsidRPr="00B64C97">
        <w:rPr>
          <w:sz w:val="24"/>
          <w:szCs w:val="24"/>
        </w:rPr>
        <w:t>и</w:t>
      </w:r>
      <w:r w:rsidRPr="00B64C97">
        <w:rPr>
          <w:spacing w:val="-14"/>
          <w:sz w:val="24"/>
          <w:szCs w:val="24"/>
        </w:rPr>
        <w:t xml:space="preserve"> </w:t>
      </w:r>
      <w:r w:rsidRPr="00B64C97">
        <w:rPr>
          <w:sz w:val="24"/>
          <w:szCs w:val="24"/>
        </w:rPr>
        <w:t>интерпретации</w:t>
      </w:r>
      <w:r w:rsidRPr="00B64C97">
        <w:rPr>
          <w:spacing w:val="-15"/>
          <w:sz w:val="24"/>
          <w:szCs w:val="24"/>
        </w:rPr>
        <w:t xml:space="preserve"> </w:t>
      </w:r>
      <w:r w:rsidRPr="00B64C97">
        <w:rPr>
          <w:sz w:val="24"/>
          <w:szCs w:val="24"/>
        </w:rPr>
        <w:t>текста:</w:t>
      </w:r>
      <w:r w:rsidRPr="00B64C97">
        <w:rPr>
          <w:spacing w:val="-15"/>
          <w:sz w:val="24"/>
          <w:szCs w:val="24"/>
        </w:rPr>
        <w:t xml:space="preserve"> </w:t>
      </w:r>
      <w:r w:rsidRPr="00B64C97">
        <w:rPr>
          <w:sz w:val="24"/>
          <w:szCs w:val="24"/>
        </w:rPr>
        <w:t>определять</w:t>
      </w:r>
      <w:r w:rsidRPr="00B64C97">
        <w:rPr>
          <w:spacing w:val="-68"/>
          <w:sz w:val="24"/>
          <w:szCs w:val="24"/>
        </w:rPr>
        <w:t xml:space="preserve"> </w:t>
      </w:r>
      <w:r w:rsidRPr="00B64C97">
        <w:rPr>
          <w:sz w:val="24"/>
          <w:szCs w:val="24"/>
        </w:rPr>
        <w:t>тему и главную мысль, воспроизводить последовательность событий тексте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составлять</w:t>
      </w:r>
      <w:r w:rsidRPr="00B64C97">
        <w:rPr>
          <w:spacing w:val="-3"/>
          <w:sz w:val="24"/>
          <w:szCs w:val="24"/>
        </w:rPr>
        <w:t xml:space="preserve"> </w:t>
      </w:r>
      <w:r w:rsidRPr="00B64C97">
        <w:rPr>
          <w:sz w:val="24"/>
          <w:szCs w:val="24"/>
        </w:rPr>
        <w:t>план текста</w:t>
      </w:r>
      <w:r w:rsidRPr="00B64C97">
        <w:rPr>
          <w:spacing w:val="-1"/>
          <w:sz w:val="24"/>
          <w:szCs w:val="24"/>
        </w:rPr>
        <w:t xml:space="preserve"> </w:t>
      </w:r>
      <w:r w:rsidRPr="00B64C97">
        <w:rPr>
          <w:sz w:val="24"/>
          <w:szCs w:val="24"/>
        </w:rPr>
        <w:t>(вопросный,</w:t>
      </w:r>
      <w:r w:rsidRPr="00B64C97">
        <w:rPr>
          <w:spacing w:val="-5"/>
          <w:sz w:val="24"/>
          <w:szCs w:val="24"/>
        </w:rPr>
        <w:t xml:space="preserve"> </w:t>
      </w:r>
      <w:r w:rsidRPr="00B64C97">
        <w:rPr>
          <w:sz w:val="24"/>
          <w:szCs w:val="24"/>
        </w:rPr>
        <w:t>номинативный);</w:t>
      </w:r>
    </w:p>
    <w:p w:rsidR="00173B47" w:rsidRPr="00B64C97" w:rsidRDefault="00F47226" w:rsidP="00B64C97">
      <w:pPr>
        <w:pStyle w:val="a3"/>
        <w:ind w:left="567" w:right="459" w:firstLine="567"/>
        <w:rPr>
          <w:sz w:val="24"/>
          <w:szCs w:val="24"/>
        </w:rPr>
      </w:pPr>
      <w:r w:rsidRPr="00B64C97">
        <w:rPr>
          <w:sz w:val="24"/>
          <w:szCs w:val="24"/>
        </w:rPr>
        <w:t>описывать характер героя, находить в тексте средства изображения (портрет)</w:t>
      </w:r>
      <w:r w:rsidRPr="00B64C97">
        <w:rPr>
          <w:spacing w:val="1"/>
          <w:sz w:val="24"/>
          <w:szCs w:val="24"/>
        </w:rPr>
        <w:t xml:space="preserve"> </w:t>
      </w:r>
      <w:r w:rsidRPr="00B64C97">
        <w:rPr>
          <w:sz w:val="24"/>
          <w:szCs w:val="24"/>
        </w:rPr>
        <w:t>героя</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выражения</w:t>
      </w:r>
      <w:r w:rsidRPr="00B64C97">
        <w:rPr>
          <w:spacing w:val="1"/>
          <w:sz w:val="24"/>
          <w:szCs w:val="24"/>
        </w:rPr>
        <w:t xml:space="preserve"> </w:t>
      </w:r>
      <w:r w:rsidRPr="00B64C97">
        <w:rPr>
          <w:sz w:val="24"/>
          <w:szCs w:val="24"/>
        </w:rPr>
        <w:t>его</w:t>
      </w:r>
      <w:r w:rsidRPr="00B64C97">
        <w:rPr>
          <w:spacing w:val="1"/>
          <w:sz w:val="24"/>
          <w:szCs w:val="24"/>
        </w:rPr>
        <w:t xml:space="preserve"> </w:t>
      </w:r>
      <w:r w:rsidRPr="00B64C97">
        <w:rPr>
          <w:sz w:val="24"/>
          <w:szCs w:val="24"/>
        </w:rPr>
        <w:t>чувств,</w:t>
      </w:r>
      <w:r w:rsidRPr="00B64C97">
        <w:rPr>
          <w:spacing w:val="1"/>
          <w:sz w:val="24"/>
          <w:szCs w:val="24"/>
        </w:rPr>
        <w:t xml:space="preserve"> </w:t>
      </w:r>
      <w:r w:rsidRPr="00B64C97">
        <w:rPr>
          <w:sz w:val="24"/>
          <w:szCs w:val="24"/>
        </w:rPr>
        <w:t>оценивать</w:t>
      </w:r>
      <w:r w:rsidRPr="00B64C97">
        <w:rPr>
          <w:spacing w:val="1"/>
          <w:sz w:val="24"/>
          <w:szCs w:val="24"/>
        </w:rPr>
        <w:t xml:space="preserve"> </w:t>
      </w:r>
      <w:r w:rsidRPr="00B64C97">
        <w:rPr>
          <w:sz w:val="24"/>
          <w:szCs w:val="24"/>
        </w:rPr>
        <w:t>поступки</w:t>
      </w:r>
      <w:r w:rsidRPr="00B64C97">
        <w:rPr>
          <w:spacing w:val="1"/>
          <w:sz w:val="24"/>
          <w:szCs w:val="24"/>
        </w:rPr>
        <w:t xml:space="preserve"> </w:t>
      </w:r>
      <w:r w:rsidRPr="00B64C97">
        <w:rPr>
          <w:sz w:val="24"/>
          <w:szCs w:val="24"/>
        </w:rPr>
        <w:t>героев</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устанавливать</w:t>
      </w:r>
      <w:r w:rsidRPr="00B64C97">
        <w:rPr>
          <w:spacing w:val="1"/>
          <w:sz w:val="24"/>
          <w:szCs w:val="24"/>
        </w:rPr>
        <w:t xml:space="preserve"> </w:t>
      </w:r>
      <w:r w:rsidRPr="00B64C97">
        <w:rPr>
          <w:sz w:val="24"/>
          <w:szCs w:val="24"/>
        </w:rPr>
        <w:t>взаимосвязь</w:t>
      </w:r>
      <w:r w:rsidRPr="00B64C97">
        <w:rPr>
          <w:spacing w:val="1"/>
          <w:sz w:val="24"/>
          <w:szCs w:val="24"/>
        </w:rPr>
        <w:t xml:space="preserve"> </w:t>
      </w:r>
      <w:r w:rsidRPr="00B64C97">
        <w:rPr>
          <w:sz w:val="24"/>
          <w:szCs w:val="24"/>
        </w:rPr>
        <w:t>между</w:t>
      </w:r>
      <w:r w:rsidRPr="00B64C97">
        <w:rPr>
          <w:spacing w:val="1"/>
          <w:sz w:val="24"/>
          <w:szCs w:val="24"/>
        </w:rPr>
        <w:t xml:space="preserve"> </w:t>
      </w:r>
      <w:r w:rsidRPr="00B64C97">
        <w:rPr>
          <w:sz w:val="24"/>
          <w:szCs w:val="24"/>
        </w:rPr>
        <w:t>характером</w:t>
      </w:r>
      <w:r w:rsidRPr="00B64C97">
        <w:rPr>
          <w:spacing w:val="1"/>
          <w:sz w:val="24"/>
          <w:szCs w:val="24"/>
        </w:rPr>
        <w:t xml:space="preserve"> </w:t>
      </w:r>
      <w:r w:rsidRPr="00B64C97">
        <w:rPr>
          <w:sz w:val="24"/>
          <w:szCs w:val="24"/>
        </w:rPr>
        <w:t>героя</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его</w:t>
      </w:r>
      <w:r w:rsidRPr="00B64C97">
        <w:rPr>
          <w:spacing w:val="1"/>
          <w:sz w:val="24"/>
          <w:szCs w:val="24"/>
        </w:rPr>
        <w:t xml:space="preserve"> </w:t>
      </w:r>
      <w:r w:rsidRPr="00B64C97">
        <w:rPr>
          <w:sz w:val="24"/>
          <w:szCs w:val="24"/>
        </w:rPr>
        <w:t>поступками,</w:t>
      </w:r>
      <w:r w:rsidRPr="00B64C97">
        <w:rPr>
          <w:spacing w:val="1"/>
          <w:sz w:val="24"/>
          <w:szCs w:val="24"/>
        </w:rPr>
        <w:t xml:space="preserve"> </w:t>
      </w:r>
      <w:r w:rsidRPr="00B64C97">
        <w:rPr>
          <w:sz w:val="24"/>
          <w:szCs w:val="24"/>
        </w:rPr>
        <w:t>сравнивать</w:t>
      </w:r>
      <w:r w:rsidRPr="00B64C97">
        <w:rPr>
          <w:spacing w:val="1"/>
          <w:sz w:val="24"/>
          <w:szCs w:val="24"/>
        </w:rPr>
        <w:t xml:space="preserve"> </w:t>
      </w:r>
      <w:r w:rsidRPr="00B64C97">
        <w:rPr>
          <w:sz w:val="24"/>
          <w:szCs w:val="24"/>
        </w:rPr>
        <w:t>героев</w:t>
      </w:r>
      <w:r w:rsidRPr="00B64C97">
        <w:rPr>
          <w:spacing w:val="1"/>
          <w:sz w:val="24"/>
          <w:szCs w:val="24"/>
        </w:rPr>
        <w:t xml:space="preserve"> </w:t>
      </w:r>
      <w:r w:rsidRPr="00B64C97">
        <w:rPr>
          <w:sz w:val="24"/>
          <w:szCs w:val="24"/>
        </w:rPr>
        <w:t>одного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предложенным</w:t>
      </w:r>
      <w:r w:rsidRPr="00B64C97">
        <w:rPr>
          <w:spacing w:val="1"/>
          <w:sz w:val="24"/>
          <w:szCs w:val="24"/>
        </w:rPr>
        <w:t xml:space="preserve"> </w:t>
      </w:r>
      <w:r w:rsidRPr="00B64C97">
        <w:rPr>
          <w:sz w:val="24"/>
          <w:szCs w:val="24"/>
        </w:rPr>
        <w:t>критериям,</w:t>
      </w:r>
      <w:r w:rsidRPr="00B64C97">
        <w:rPr>
          <w:spacing w:val="1"/>
          <w:sz w:val="24"/>
          <w:szCs w:val="24"/>
        </w:rPr>
        <w:t xml:space="preserve"> </w:t>
      </w:r>
      <w:r w:rsidRPr="00B64C97">
        <w:rPr>
          <w:sz w:val="24"/>
          <w:szCs w:val="24"/>
        </w:rPr>
        <w:t>характеризовать</w:t>
      </w:r>
      <w:r w:rsidRPr="00B64C97">
        <w:rPr>
          <w:spacing w:val="-5"/>
          <w:sz w:val="24"/>
          <w:szCs w:val="24"/>
        </w:rPr>
        <w:t xml:space="preserve"> </w:t>
      </w:r>
      <w:r w:rsidRPr="00B64C97">
        <w:rPr>
          <w:sz w:val="24"/>
          <w:szCs w:val="24"/>
        </w:rPr>
        <w:t>отношение автора</w:t>
      </w:r>
      <w:r w:rsidRPr="00B64C97">
        <w:rPr>
          <w:spacing w:val="-1"/>
          <w:sz w:val="24"/>
          <w:szCs w:val="24"/>
        </w:rPr>
        <w:t xml:space="preserve"> </w:t>
      </w:r>
      <w:r w:rsidRPr="00B64C97">
        <w:rPr>
          <w:sz w:val="24"/>
          <w:szCs w:val="24"/>
        </w:rPr>
        <w:t>к героям,</w:t>
      </w:r>
      <w:r w:rsidRPr="00B64C97">
        <w:rPr>
          <w:spacing w:val="-2"/>
          <w:sz w:val="24"/>
          <w:szCs w:val="24"/>
        </w:rPr>
        <w:t xml:space="preserve"> </w:t>
      </w:r>
      <w:r w:rsidRPr="00B64C97">
        <w:rPr>
          <w:sz w:val="24"/>
          <w:szCs w:val="24"/>
        </w:rPr>
        <w:t>его</w:t>
      </w:r>
      <w:r w:rsidRPr="00B64C97">
        <w:rPr>
          <w:spacing w:val="1"/>
          <w:sz w:val="24"/>
          <w:szCs w:val="24"/>
        </w:rPr>
        <w:t xml:space="preserve"> </w:t>
      </w:r>
      <w:r w:rsidRPr="00B64C97">
        <w:rPr>
          <w:sz w:val="24"/>
          <w:szCs w:val="24"/>
        </w:rPr>
        <w:t>поступкам;</w:t>
      </w:r>
      <w:r w:rsidR="00B64C97">
        <w:rPr>
          <w:sz w:val="24"/>
          <w:szCs w:val="24"/>
        </w:rPr>
        <w:t xml:space="preserve"> </w:t>
      </w:r>
      <w:r w:rsidRPr="00B64C97">
        <w:rPr>
          <w:sz w:val="24"/>
          <w:szCs w:val="24"/>
        </w:rPr>
        <w:t>объяснять значение незнакомого слова с использованием контекста и словаря;</w:t>
      </w:r>
      <w:r w:rsidRPr="00B64C97">
        <w:rPr>
          <w:spacing w:val="-67"/>
          <w:sz w:val="24"/>
          <w:szCs w:val="24"/>
        </w:rPr>
        <w:t xml:space="preserve"> </w:t>
      </w:r>
      <w:r w:rsidRPr="00B64C97">
        <w:rPr>
          <w:sz w:val="24"/>
          <w:szCs w:val="24"/>
        </w:rPr>
        <w:t>находить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тексте</w:t>
      </w:r>
      <w:r w:rsidRPr="00B64C97">
        <w:rPr>
          <w:spacing w:val="1"/>
          <w:sz w:val="24"/>
          <w:szCs w:val="24"/>
        </w:rPr>
        <w:t xml:space="preserve"> </w:t>
      </w:r>
      <w:r w:rsidRPr="00B64C97">
        <w:rPr>
          <w:sz w:val="24"/>
          <w:szCs w:val="24"/>
        </w:rPr>
        <w:t>примеры</w:t>
      </w:r>
      <w:r w:rsidRPr="00B64C97">
        <w:rPr>
          <w:spacing w:val="1"/>
          <w:sz w:val="24"/>
          <w:szCs w:val="24"/>
        </w:rPr>
        <w:t xml:space="preserve"> </w:t>
      </w:r>
      <w:r w:rsidRPr="00B64C97">
        <w:rPr>
          <w:sz w:val="24"/>
          <w:szCs w:val="24"/>
        </w:rPr>
        <w:t>использования</w:t>
      </w:r>
      <w:r w:rsidRPr="00B64C97">
        <w:rPr>
          <w:spacing w:val="1"/>
          <w:sz w:val="24"/>
          <w:szCs w:val="24"/>
        </w:rPr>
        <w:t xml:space="preserve"> </w:t>
      </w:r>
      <w:r w:rsidRPr="00B64C97">
        <w:rPr>
          <w:sz w:val="24"/>
          <w:szCs w:val="24"/>
        </w:rPr>
        <w:t>слов</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прямом</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переносном</w:t>
      </w:r>
      <w:r w:rsidRPr="00B64C97">
        <w:rPr>
          <w:spacing w:val="1"/>
          <w:sz w:val="24"/>
          <w:szCs w:val="24"/>
        </w:rPr>
        <w:t xml:space="preserve"> </w:t>
      </w:r>
      <w:r w:rsidRPr="00B64C97">
        <w:rPr>
          <w:sz w:val="24"/>
          <w:szCs w:val="24"/>
        </w:rPr>
        <w:t>значении;</w:t>
      </w:r>
    </w:p>
    <w:p w:rsidR="00173B47" w:rsidRPr="00B64C97" w:rsidRDefault="00F47226" w:rsidP="00B64C97">
      <w:pPr>
        <w:pStyle w:val="a3"/>
        <w:ind w:left="567" w:right="464" w:firstLine="567"/>
        <w:rPr>
          <w:sz w:val="24"/>
          <w:szCs w:val="24"/>
        </w:rPr>
      </w:pPr>
      <w:r w:rsidRPr="00B64C97">
        <w:rPr>
          <w:sz w:val="24"/>
          <w:szCs w:val="24"/>
        </w:rPr>
        <w:t>осознанно</w:t>
      </w:r>
      <w:r w:rsidRPr="00B64C97">
        <w:rPr>
          <w:spacing w:val="1"/>
          <w:sz w:val="24"/>
          <w:szCs w:val="24"/>
        </w:rPr>
        <w:t xml:space="preserve"> </w:t>
      </w:r>
      <w:r w:rsidRPr="00B64C97">
        <w:rPr>
          <w:sz w:val="24"/>
          <w:szCs w:val="24"/>
        </w:rPr>
        <w:t>применять</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анализа</w:t>
      </w:r>
      <w:r w:rsidRPr="00B64C97">
        <w:rPr>
          <w:spacing w:val="1"/>
          <w:sz w:val="24"/>
          <w:szCs w:val="24"/>
        </w:rPr>
        <w:t xml:space="preserve"> </w:t>
      </w:r>
      <w:r w:rsidRPr="00B64C97">
        <w:rPr>
          <w:sz w:val="24"/>
          <w:szCs w:val="24"/>
        </w:rPr>
        <w:t>текста</w:t>
      </w:r>
      <w:r w:rsidRPr="00B64C97">
        <w:rPr>
          <w:spacing w:val="1"/>
          <w:sz w:val="24"/>
          <w:szCs w:val="24"/>
        </w:rPr>
        <w:t xml:space="preserve"> </w:t>
      </w:r>
      <w:r w:rsidRPr="00B64C97">
        <w:rPr>
          <w:sz w:val="24"/>
          <w:szCs w:val="24"/>
        </w:rPr>
        <w:t>изученные</w:t>
      </w:r>
      <w:r w:rsidRPr="00B64C97">
        <w:rPr>
          <w:spacing w:val="1"/>
          <w:sz w:val="24"/>
          <w:szCs w:val="24"/>
        </w:rPr>
        <w:t xml:space="preserve"> </w:t>
      </w:r>
      <w:r w:rsidRPr="00B64C97">
        <w:rPr>
          <w:sz w:val="24"/>
          <w:szCs w:val="24"/>
        </w:rPr>
        <w:t>понятия</w:t>
      </w:r>
      <w:r w:rsidRPr="00B64C97">
        <w:rPr>
          <w:spacing w:val="1"/>
          <w:sz w:val="24"/>
          <w:szCs w:val="24"/>
        </w:rPr>
        <w:t xml:space="preserve"> </w:t>
      </w:r>
      <w:r w:rsidRPr="00B64C97">
        <w:rPr>
          <w:sz w:val="24"/>
          <w:szCs w:val="24"/>
        </w:rPr>
        <w:t>(автор,</w:t>
      </w:r>
      <w:r w:rsidRPr="00B64C97">
        <w:rPr>
          <w:spacing w:val="1"/>
          <w:sz w:val="24"/>
          <w:szCs w:val="24"/>
        </w:rPr>
        <w:t xml:space="preserve"> </w:t>
      </w:r>
      <w:r w:rsidRPr="00B64C97">
        <w:rPr>
          <w:sz w:val="24"/>
          <w:szCs w:val="24"/>
        </w:rPr>
        <w:t>литературный</w:t>
      </w:r>
      <w:r w:rsidRPr="00B64C97">
        <w:rPr>
          <w:spacing w:val="1"/>
          <w:sz w:val="24"/>
          <w:szCs w:val="24"/>
        </w:rPr>
        <w:t xml:space="preserve"> </w:t>
      </w:r>
      <w:r w:rsidRPr="00B64C97">
        <w:rPr>
          <w:sz w:val="24"/>
          <w:szCs w:val="24"/>
        </w:rPr>
        <w:t>герой,</w:t>
      </w:r>
      <w:r w:rsidRPr="00B64C97">
        <w:rPr>
          <w:spacing w:val="1"/>
          <w:sz w:val="24"/>
          <w:szCs w:val="24"/>
        </w:rPr>
        <w:t xml:space="preserve"> </w:t>
      </w:r>
      <w:r w:rsidRPr="00B64C97">
        <w:rPr>
          <w:sz w:val="24"/>
          <w:szCs w:val="24"/>
        </w:rPr>
        <w:t>тема,</w:t>
      </w:r>
      <w:r w:rsidRPr="00B64C97">
        <w:rPr>
          <w:spacing w:val="1"/>
          <w:sz w:val="24"/>
          <w:szCs w:val="24"/>
        </w:rPr>
        <w:t xml:space="preserve"> </w:t>
      </w:r>
      <w:r w:rsidRPr="00B64C97">
        <w:rPr>
          <w:sz w:val="24"/>
          <w:szCs w:val="24"/>
        </w:rPr>
        <w:t>идея,</w:t>
      </w:r>
      <w:r w:rsidRPr="00B64C97">
        <w:rPr>
          <w:spacing w:val="1"/>
          <w:sz w:val="24"/>
          <w:szCs w:val="24"/>
        </w:rPr>
        <w:t xml:space="preserve"> </w:t>
      </w:r>
      <w:r w:rsidRPr="00B64C97">
        <w:rPr>
          <w:sz w:val="24"/>
          <w:szCs w:val="24"/>
        </w:rPr>
        <w:t>заголовок,</w:t>
      </w:r>
      <w:r w:rsidRPr="00B64C97">
        <w:rPr>
          <w:spacing w:val="1"/>
          <w:sz w:val="24"/>
          <w:szCs w:val="24"/>
        </w:rPr>
        <w:t xml:space="preserve"> </w:t>
      </w:r>
      <w:r w:rsidRPr="00B64C97">
        <w:rPr>
          <w:sz w:val="24"/>
          <w:szCs w:val="24"/>
        </w:rPr>
        <w:t>содержание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сравнение,</w:t>
      </w:r>
      <w:r w:rsidRPr="00B64C97">
        <w:rPr>
          <w:spacing w:val="-2"/>
          <w:sz w:val="24"/>
          <w:szCs w:val="24"/>
        </w:rPr>
        <w:t xml:space="preserve"> </w:t>
      </w:r>
      <w:r w:rsidRPr="00B64C97">
        <w:rPr>
          <w:sz w:val="24"/>
          <w:szCs w:val="24"/>
        </w:rPr>
        <w:t>эпитет);</w:t>
      </w:r>
    </w:p>
    <w:p w:rsidR="00173B47" w:rsidRPr="00B64C97" w:rsidRDefault="00F47226" w:rsidP="00B64C97">
      <w:pPr>
        <w:pStyle w:val="a3"/>
        <w:ind w:left="567" w:right="467" w:firstLine="567"/>
        <w:rPr>
          <w:sz w:val="24"/>
          <w:szCs w:val="24"/>
        </w:rPr>
      </w:pPr>
      <w:r w:rsidRPr="00B64C97">
        <w:rPr>
          <w:sz w:val="24"/>
          <w:szCs w:val="24"/>
        </w:rPr>
        <w:t>участвовать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обсуждении</w:t>
      </w:r>
      <w:r w:rsidRPr="00B64C97">
        <w:rPr>
          <w:spacing w:val="1"/>
          <w:sz w:val="24"/>
          <w:szCs w:val="24"/>
        </w:rPr>
        <w:t xml:space="preserve"> </w:t>
      </w:r>
      <w:r w:rsidRPr="00B64C97">
        <w:rPr>
          <w:sz w:val="24"/>
          <w:szCs w:val="24"/>
        </w:rPr>
        <w:t>прослушанного</w:t>
      </w:r>
      <w:r w:rsidRPr="00B64C97">
        <w:rPr>
          <w:spacing w:val="1"/>
          <w:sz w:val="24"/>
          <w:szCs w:val="24"/>
        </w:rPr>
        <w:t xml:space="preserve"> </w:t>
      </w:r>
      <w:r w:rsidRPr="00B64C97">
        <w:rPr>
          <w:sz w:val="24"/>
          <w:szCs w:val="24"/>
        </w:rPr>
        <w:t>(прочитанного)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понимать</w:t>
      </w:r>
      <w:r w:rsidRPr="00B64C97">
        <w:rPr>
          <w:spacing w:val="1"/>
          <w:sz w:val="24"/>
          <w:szCs w:val="24"/>
        </w:rPr>
        <w:t xml:space="preserve"> </w:t>
      </w:r>
      <w:r w:rsidRPr="00B64C97">
        <w:rPr>
          <w:sz w:val="24"/>
          <w:szCs w:val="24"/>
        </w:rPr>
        <w:t>жанровую</w:t>
      </w:r>
      <w:r w:rsidRPr="00B64C97">
        <w:rPr>
          <w:spacing w:val="1"/>
          <w:sz w:val="24"/>
          <w:szCs w:val="24"/>
        </w:rPr>
        <w:t xml:space="preserve"> </w:t>
      </w:r>
      <w:r w:rsidRPr="00B64C97">
        <w:rPr>
          <w:sz w:val="24"/>
          <w:szCs w:val="24"/>
        </w:rPr>
        <w:t>принадлежность</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формулировать</w:t>
      </w:r>
      <w:r w:rsidRPr="00B64C97">
        <w:rPr>
          <w:spacing w:val="1"/>
          <w:sz w:val="24"/>
          <w:szCs w:val="24"/>
        </w:rPr>
        <w:t xml:space="preserve"> </w:t>
      </w:r>
      <w:r w:rsidRPr="00B64C97">
        <w:rPr>
          <w:sz w:val="24"/>
          <w:szCs w:val="24"/>
        </w:rPr>
        <w:t>устно</w:t>
      </w:r>
      <w:r w:rsidRPr="00B64C97">
        <w:rPr>
          <w:spacing w:val="1"/>
          <w:sz w:val="24"/>
          <w:szCs w:val="24"/>
        </w:rPr>
        <w:t xml:space="preserve"> </w:t>
      </w:r>
      <w:r w:rsidRPr="00B64C97">
        <w:rPr>
          <w:sz w:val="24"/>
          <w:szCs w:val="24"/>
        </w:rPr>
        <w:t>простые</w:t>
      </w:r>
      <w:r w:rsidRPr="00B64C97">
        <w:rPr>
          <w:spacing w:val="-1"/>
          <w:sz w:val="24"/>
          <w:szCs w:val="24"/>
        </w:rPr>
        <w:t xml:space="preserve"> </w:t>
      </w:r>
      <w:r w:rsidRPr="00B64C97">
        <w:rPr>
          <w:sz w:val="24"/>
          <w:szCs w:val="24"/>
        </w:rPr>
        <w:t>выводы,</w:t>
      </w:r>
      <w:r w:rsidRPr="00B64C97">
        <w:rPr>
          <w:spacing w:val="-2"/>
          <w:sz w:val="24"/>
          <w:szCs w:val="24"/>
        </w:rPr>
        <w:t xml:space="preserve"> </w:t>
      </w:r>
      <w:r w:rsidRPr="00B64C97">
        <w:rPr>
          <w:sz w:val="24"/>
          <w:szCs w:val="24"/>
        </w:rPr>
        <w:t>подтверждать</w:t>
      </w:r>
      <w:r w:rsidRPr="00B64C97">
        <w:rPr>
          <w:spacing w:val="-1"/>
          <w:sz w:val="24"/>
          <w:szCs w:val="24"/>
        </w:rPr>
        <w:t xml:space="preserve"> </w:t>
      </w:r>
      <w:r w:rsidRPr="00B64C97">
        <w:rPr>
          <w:sz w:val="24"/>
          <w:szCs w:val="24"/>
        </w:rPr>
        <w:t>свой</w:t>
      </w:r>
      <w:r w:rsidRPr="00B64C97">
        <w:rPr>
          <w:spacing w:val="-1"/>
          <w:sz w:val="24"/>
          <w:szCs w:val="24"/>
        </w:rPr>
        <w:t xml:space="preserve"> </w:t>
      </w:r>
      <w:r w:rsidRPr="00B64C97">
        <w:rPr>
          <w:sz w:val="24"/>
          <w:szCs w:val="24"/>
        </w:rPr>
        <w:t>ответ</w:t>
      </w:r>
      <w:r w:rsidRPr="00B64C97">
        <w:rPr>
          <w:spacing w:val="-1"/>
          <w:sz w:val="24"/>
          <w:szCs w:val="24"/>
        </w:rPr>
        <w:t xml:space="preserve"> </w:t>
      </w:r>
      <w:r w:rsidRPr="00B64C97">
        <w:rPr>
          <w:sz w:val="24"/>
          <w:szCs w:val="24"/>
        </w:rPr>
        <w:t>примерами из</w:t>
      </w:r>
      <w:r w:rsidRPr="00B64C97">
        <w:rPr>
          <w:spacing w:val="-1"/>
          <w:sz w:val="24"/>
          <w:szCs w:val="24"/>
        </w:rPr>
        <w:t xml:space="preserve"> </w:t>
      </w:r>
      <w:r w:rsidRPr="00B64C97">
        <w:rPr>
          <w:sz w:val="24"/>
          <w:szCs w:val="24"/>
        </w:rPr>
        <w:t>текста;</w:t>
      </w:r>
    </w:p>
    <w:p w:rsidR="00173B47" w:rsidRPr="00B64C97" w:rsidRDefault="00F47226" w:rsidP="00B64C97">
      <w:pPr>
        <w:pStyle w:val="a3"/>
        <w:ind w:left="567" w:right="460" w:firstLine="567"/>
        <w:rPr>
          <w:sz w:val="24"/>
          <w:szCs w:val="24"/>
        </w:rPr>
      </w:pPr>
      <w:r w:rsidRPr="00B64C97">
        <w:rPr>
          <w:sz w:val="24"/>
          <w:szCs w:val="24"/>
        </w:rPr>
        <w:t>пересказывать</w:t>
      </w:r>
      <w:r w:rsidRPr="00B64C97">
        <w:rPr>
          <w:spacing w:val="1"/>
          <w:sz w:val="24"/>
          <w:szCs w:val="24"/>
        </w:rPr>
        <w:t xml:space="preserve"> </w:t>
      </w:r>
      <w:r w:rsidRPr="00B64C97">
        <w:rPr>
          <w:sz w:val="24"/>
          <w:szCs w:val="24"/>
        </w:rPr>
        <w:t>(устно)</w:t>
      </w:r>
      <w:r w:rsidRPr="00B64C97">
        <w:rPr>
          <w:spacing w:val="1"/>
          <w:sz w:val="24"/>
          <w:szCs w:val="24"/>
        </w:rPr>
        <w:t xml:space="preserve"> </w:t>
      </w:r>
      <w:r w:rsidRPr="00B64C97">
        <w:rPr>
          <w:sz w:val="24"/>
          <w:szCs w:val="24"/>
        </w:rPr>
        <w:t>содержание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подробно,</w:t>
      </w:r>
      <w:r w:rsidRPr="00B64C97">
        <w:rPr>
          <w:spacing w:val="1"/>
          <w:sz w:val="24"/>
          <w:szCs w:val="24"/>
        </w:rPr>
        <w:t xml:space="preserve"> </w:t>
      </w:r>
      <w:r w:rsidRPr="00B64C97">
        <w:rPr>
          <w:sz w:val="24"/>
          <w:szCs w:val="24"/>
        </w:rPr>
        <w:t>выборочно,</w:t>
      </w:r>
      <w:r w:rsidRPr="00B64C97">
        <w:rPr>
          <w:spacing w:val="1"/>
          <w:sz w:val="24"/>
          <w:szCs w:val="24"/>
        </w:rPr>
        <w:t xml:space="preserve"> </w:t>
      </w:r>
      <w:r w:rsidRPr="00B64C97">
        <w:rPr>
          <w:sz w:val="24"/>
          <w:szCs w:val="24"/>
        </w:rPr>
        <w:t>от</w:t>
      </w:r>
      <w:r w:rsidRPr="00B64C97">
        <w:rPr>
          <w:spacing w:val="1"/>
          <w:sz w:val="24"/>
          <w:szCs w:val="24"/>
        </w:rPr>
        <w:t xml:space="preserve"> </w:t>
      </w:r>
      <w:r w:rsidRPr="00B64C97">
        <w:rPr>
          <w:sz w:val="24"/>
          <w:szCs w:val="24"/>
        </w:rPr>
        <w:t>лица</w:t>
      </w:r>
      <w:r w:rsidRPr="00B64C97">
        <w:rPr>
          <w:spacing w:val="-1"/>
          <w:sz w:val="24"/>
          <w:szCs w:val="24"/>
        </w:rPr>
        <w:t xml:space="preserve"> </w:t>
      </w:r>
      <w:r w:rsidRPr="00B64C97">
        <w:rPr>
          <w:sz w:val="24"/>
          <w:szCs w:val="24"/>
        </w:rPr>
        <w:t>героя, от третьего</w:t>
      </w:r>
      <w:r w:rsidRPr="00B64C97">
        <w:rPr>
          <w:spacing w:val="1"/>
          <w:sz w:val="24"/>
          <w:szCs w:val="24"/>
        </w:rPr>
        <w:t xml:space="preserve"> </w:t>
      </w:r>
      <w:r w:rsidRPr="00B64C97">
        <w:rPr>
          <w:sz w:val="24"/>
          <w:szCs w:val="24"/>
        </w:rPr>
        <w:t>лица;</w:t>
      </w:r>
    </w:p>
    <w:p w:rsidR="00173B47" w:rsidRPr="00B64C97" w:rsidRDefault="00F47226" w:rsidP="00B64C97">
      <w:pPr>
        <w:pStyle w:val="a3"/>
        <w:spacing w:line="242" w:lineRule="auto"/>
        <w:ind w:left="567" w:right="469" w:firstLine="567"/>
        <w:rPr>
          <w:sz w:val="24"/>
          <w:szCs w:val="24"/>
        </w:rPr>
      </w:pPr>
      <w:r w:rsidRPr="00B64C97">
        <w:rPr>
          <w:sz w:val="24"/>
          <w:szCs w:val="24"/>
        </w:rPr>
        <w:t>читать по ролям с соблюдением норм произношения, расстановки ударения,</w:t>
      </w:r>
      <w:r w:rsidRPr="00B64C97">
        <w:rPr>
          <w:spacing w:val="1"/>
          <w:sz w:val="24"/>
          <w:szCs w:val="24"/>
        </w:rPr>
        <w:t xml:space="preserve"> </w:t>
      </w:r>
      <w:r w:rsidRPr="00B64C97">
        <w:rPr>
          <w:sz w:val="24"/>
          <w:szCs w:val="24"/>
        </w:rPr>
        <w:t>инсценировать</w:t>
      </w:r>
      <w:r w:rsidRPr="00B64C97">
        <w:rPr>
          <w:spacing w:val="-3"/>
          <w:sz w:val="24"/>
          <w:szCs w:val="24"/>
        </w:rPr>
        <w:t xml:space="preserve"> </w:t>
      </w:r>
      <w:r w:rsidRPr="00B64C97">
        <w:rPr>
          <w:sz w:val="24"/>
          <w:szCs w:val="24"/>
        </w:rPr>
        <w:t>небольшие эпизоды</w:t>
      </w:r>
      <w:r w:rsidRPr="00B64C97">
        <w:rPr>
          <w:spacing w:val="-4"/>
          <w:sz w:val="24"/>
          <w:szCs w:val="24"/>
        </w:rPr>
        <w:t xml:space="preserve"> </w:t>
      </w:r>
      <w:r w:rsidRPr="00B64C97">
        <w:rPr>
          <w:sz w:val="24"/>
          <w:szCs w:val="24"/>
        </w:rPr>
        <w:t>из</w:t>
      </w:r>
      <w:r w:rsidRPr="00B64C97">
        <w:rPr>
          <w:spacing w:val="-1"/>
          <w:sz w:val="24"/>
          <w:szCs w:val="24"/>
        </w:rPr>
        <w:t xml:space="preserve"> </w:t>
      </w:r>
      <w:r w:rsidRPr="00B64C97">
        <w:rPr>
          <w:sz w:val="24"/>
          <w:szCs w:val="24"/>
        </w:rPr>
        <w:t>произведения;</w:t>
      </w:r>
    </w:p>
    <w:p w:rsidR="00173B47" w:rsidRPr="00B64C97" w:rsidRDefault="00F47226" w:rsidP="00B64C97">
      <w:pPr>
        <w:pStyle w:val="a3"/>
        <w:ind w:left="567" w:right="464" w:firstLine="567"/>
        <w:rPr>
          <w:sz w:val="24"/>
          <w:szCs w:val="24"/>
        </w:rPr>
      </w:pPr>
      <w:r w:rsidRPr="00B64C97">
        <w:rPr>
          <w:sz w:val="24"/>
          <w:szCs w:val="24"/>
        </w:rPr>
        <w:t>составлять высказывания на заданную тему по содержанию произведения (не</w:t>
      </w:r>
      <w:r w:rsidRPr="00B64C97">
        <w:rPr>
          <w:spacing w:val="1"/>
          <w:sz w:val="24"/>
          <w:szCs w:val="24"/>
        </w:rPr>
        <w:t xml:space="preserve"> </w:t>
      </w:r>
      <w:r w:rsidRPr="00B64C97">
        <w:rPr>
          <w:sz w:val="24"/>
          <w:szCs w:val="24"/>
        </w:rPr>
        <w:t>менее</w:t>
      </w:r>
      <w:r w:rsidRPr="00B64C97">
        <w:rPr>
          <w:spacing w:val="-4"/>
          <w:sz w:val="24"/>
          <w:szCs w:val="24"/>
        </w:rPr>
        <w:t xml:space="preserve"> </w:t>
      </w:r>
      <w:r w:rsidRPr="00B64C97">
        <w:rPr>
          <w:sz w:val="24"/>
          <w:szCs w:val="24"/>
        </w:rPr>
        <w:t>5</w:t>
      </w:r>
      <w:r w:rsidRPr="00B64C97">
        <w:rPr>
          <w:spacing w:val="1"/>
          <w:sz w:val="24"/>
          <w:szCs w:val="24"/>
        </w:rPr>
        <w:t xml:space="preserve"> </w:t>
      </w:r>
      <w:r w:rsidRPr="00B64C97">
        <w:rPr>
          <w:sz w:val="24"/>
          <w:szCs w:val="24"/>
        </w:rPr>
        <w:t>предложений);</w:t>
      </w:r>
    </w:p>
    <w:p w:rsidR="00173B47" w:rsidRPr="00B64C97" w:rsidRDefault="00F47226" w:rsidP="00B64C97">
      <w:pPr>
        <w:pStyle w:val="a3"/>
        <w:ind w:left="567" w:right="457" w:firstLine="567"/>
        <w:rPr>
          <w:sz w:val="24"/>
          <w:szCs w:val="24"/>
        </w:rPr>
      </w:pPr>
      <w:r w:rsidRPr="00B64C97">
        <w:rPr>
          <w:sz w:val="24"/>
          <w:szCs w:val="24"/>
        </w:rPr>
        <w:t>сочинять по аналогии с прочитанным загадки, небольшие сказки, рассказы;</w:t>
      </w:r>
      <w:r w:rsidRPr="00B64C97">
        <w:rPr>
          <w:spacing w:val="1"/>
          <w:sz w:val="24"/>
          <w:szCs w:val="24"/>
        </w:rPr>
        <w:t xml:space="preserve"> </w:t>
      </w:r>
      <w:r w:rsidRPr="00B64C97">
        <w:rPr>
          <w:sz w:val="24"/>
          <w:szCs w:val="24"/>
        </w:rPr>
        <w:t>ориентироваться</w:t>
      </w:r>
      <w:r w:rsidRPr="00B64C97">
        <w:rPr>
          <w:spacing w:val="-14"/>
          <w:sz w:val="24"/>
          <w:szCs w:val="24"/>
        </w:rPr>
        <w:t xml:space="preserve"> </w:t>
      </w:r>
      <w:r w:rsidRPr="00B64C97">
        <w:rPr>
          <w:sz w:val="24"/>
          <w:szCs w:val="24"/>
        </w:rPr>
        <w:t>в</w:t>
      </w:r>
      <w:r w:rsidRPr="00B64C97">
        <w:rPr>
          <w:spacing w:val="-16"/>
          <w:sz w:val="24"/>
          <w:szCs w:val="24"/>
        </w:rPr>
        <w:t xml:space="preserve"> </w:t>
      </w:r>
      <w:r w:rsidRPr="00B64C97">
        <w:rPr>
          <w:sz w:val="24"/>
          <w:szCs w:val="24"/>
        </w:rPr>
        <w:t>книге</w:t>
      </w:r>
      <w:r w:rsidRPr="00B64C97">
        <w:rPr>
          <w:spacing w:val="-17"/>
          <w:sz w:val="24"/>
          <w:szCs w:val="24"/>
        </w:rPr>
        <w:t xml:space="preserve"> </w:t>
      </w:r>
      <w:r w:rsidRPr="00B64C97">
        <w:rPr>
          <w:sz w:val="24"/>
          <w:szCs w:val="24"/>
        </w:rPr>
        <w:t>и</w:t>
      </w:r>
      <w:r w:rsidRPr="00B64C97">
        <w:rPr>
          <w:spacing w:val="-14"/>
          <w:sz w:val="24"/>
          <w:szCs w:val="24"/>
        </w:rPr>
        <w:t xml:space="preserve"> </w:t>
      </w:r>
      <w:r w:rsidRPr="00B64C97">
        <w:rPr>
          <w:sz w:val="24"/>
          <w:szCs w:val="24"/>
        </w:rPr>
        <w:t>(или)</w:t>
      </w:r>
      <w:r w:rsidRPr="00B64C97">
        <w:rPr>
          <w:spacing w:val="-15"/>
          <w:sz w:val="24"/>
          <w:szCs w:val="24"/>
        </w:rPr>
        <w:t xml:space="preserve"> </w:t>
      </w:r>
      <w:r w:rsidRPr="00B64C97">
        <w:rPr>
          <w:sz w:val="24"/>
          <w:szCs w:val="24"/>
        </w:rPr>
        <w:t>учебнике</w:t>
      </w:r>
      <w:r w:rsidRPr="00B64C97">
        <w:rPr>
          <w:spacing w:val="-13"/>
          <w:sz w:val="24"/>
          <w:szCs w:val="24"/>
        </w:rPr>
        <w:t xml:space="preserve"> </w:t>
      </w:r>
      <w:r w:rsidRPr="00B64C97">
        <w:rPr>
          <w:sz w:val="24"/>
          <w:szCs w:val="24"/>
        </w:rPr>
        <w:t>по</w:t>
      </w:r>
      <w:r w:rsidRPr="00B64C97">
        <w:rPr>
          <w:spacing w:val="-14"/>
          <w:sz w:val="24"/>
          <w:szCs w:val="24"/>
        </w:rPr>
        <w:t xml:space="preserve"> </w:t>
      </w:r>
      <w:r w:rsidRPr="00B64C97">
        <w:rPr>
          <w:sz w:val="24"/>
          <w:szCs w:val="24"/>
        </w:rPr>
        <w:t>обложке,</w:t>
      </w:r>
      <w:r w:rsidRPr="00B64C97">
        <w:rPr>
          <w:spacing w:val="-15"/>
          <w:sz w:val="24"/>
          <w:szCs w:val="24"/>
        </w:rPr>
        <w:t xml:space="preserve"> </w:t>
      </w:r>
      <w:r w:rsidRPr="00B64C97">
        <w:rPr>
          <w:sz w:val="24"/>
          <w:szCs w:val="24"/>
        </w:rPr>
        <w:t>оглавлению,</w:t>
      </w:r>
      <w:r w:rsidRPr="00B64C97">
        <w:rPr>
          <w:spacing w:val="-15"/>
          <w:sz w:val="24"/>
          <w:szCs w:val="24"/>
        </w:rPr>
        <w:t xml:space="preserve"> </w:t>
      </w:r>
      <w:r w:rsidRPr="00B64C97">
        <w:rPr>
          <w:sz w:val="24"/>
          <w:szCs w:val="24"/>
        </w:rPr>
        <w:t>аннотации,</w:t>
      </w:r>
      <w:r w:rsidRPr="00B64C97">
        <w:rPr>
          <w:spacing w:val="-67"/>
          <w:sz w:val="24"/>
          <w:szCs w:val="24"/>
        </w:rPr>
        <w:t xml:space="preserve"> </w:t>
      </w:r>
      <w:r w:rsidRPr="00B64C97">
        <w:rPr>
          <w:sz w:val="24"/>
          <w:szCs w:val="24"/>
        </w:rPr>
        <w:t>иллюстрациям,</w:t>
      </w:r>
      <w:r w:rsidRPr="00B64C97">
        <w:rPr>
          <w:spacing w:val="-2"/>
          <w:sz w:val="24"/>
          <w:szCs w:val="24"/>
        </w:rPr>
        <w:t xml:space="preserve"> </w:t>
      </w:r>
      <w:r w:rsidRPr="00B64C97">
        <w:rPr>
          <w:sz w:val="24"/>
          <w:szCs w:val="24"/>
        </w:rPr>
        <w:t>предисловию,</w:t>
      </w:r>
      <w:r w:rsidRPr="00B64C97">
        <w:rPr>
          <w:spacing w:val="-1"/>
          <w:sz w:val="24"/>
          <w:szCs w:val="24"/>
        </w:rPr>
        <w:t xml:space="preserve"> </w:t>
      </w:r>
      <w:r w:rsidRPr="00B64C97">
        <w:rPr>
          <w:sz w:val="24"/>
          <w:szCs w:val="24"/>
        </w:rPr>
        <w:t>условным</w:t>
      </w:r>
      <w:r w:rsidRPr="00B64C97">
        <w:rPr>
          <w:spacing w:val="-3"/>
          <w:sz w:val="24"/>
          <w:szCs w:val="24"/>
        </w:rPr>
        <w:t xml:space="preserve"> </w:t>
      </w:r>
      <w:r w:rsidRPr="00B64C97">
        <w:rPr>
          <w:sz w:val="24"/>
          <w:szCs w:val="24"/>
        </w:rPr>
        <w:t>обозначениям;</w:t>
      </w:r>
    </w:p>
    <w:p w:rsidR="00173B47" w:rsidRPr="00B64C97" w:rsidRDefault="00F47226" w:rsidP="00B64C97">
      <w:pPr>
        <w:pStyle w:val="a3"/>
        <w:spacing w:line="242" w:lineRule="auto"/>
        <w:ind w:left="567" w:right="457" w:firstLine="567"/>
        <w:rPr>
          <w:sz w:val="24"/>
          <w:szCs w:val="24"/>
        </w:rPr>
      </w:pPr>
      <w:r w:rsidRPr="00B64C97">
        <w:rPr>
          <w:sz w:val="24"/>
          <w:szCs w:val="24"/>
        </w:rPr>
        <w:t>выбирать</w:t>
      </w:r>
      <w:r w:rsidRPr="00B64C97">
        <w:rPr>
          <w:spacing w:val="62"/>
          <w:sz w:val="24"/>
          <w:szCs w:val="24"/>
        </w:rPr>
        <w:t xml:space="preserve"> </w:t>
      </w:r>
      <w:r w:rsidRPr="00B64C97">
        <w:rPr>
          <w:sz w:val="24"/>
          <w:szCs w:val="24"/>
        </w:rPr>
        <w:t>книги</w:t>
      </w:r>
      <w:r w:rsidRPr="00B64C97">
        <w:rPr>
          <w:spacing w:val="64"/>
          <w:sz w:val="24"/>
          <w:szCs w:val="24"/>
        </w:rPr>
        <w:t xml:space="preserve"> </w:t>
      </w:r>
      <w:r w:rsidRPr="00B64C97">
        <w:rPr>
          <w:sz w:val="24"/>
          <w:szCs w:val="24"/>
        </w:rPr>
        <w:t>для</w:t>
      </w:r>
      <w:r w:rsidRPr="00B64C97">
        <w:rPr>
          <w:spacing w:val="65"/>
          <w:sz w:val="24"/>
          <w:szCs w:val="24"/>
        </w:rPr>
        <w:t xml:space="preserve"> </w:t>
      </w:r>
      <w:r w:rsidRPr="00B64C97">
        <w:rPr>
          <w:sz w:val="24"/>
          <w:szCs w:val="24"/>
        </w:rPr>
        <w:t>самостоятельного</w:t>
      </w:r>
      <w:r w:rsidRPr="00B64C97">
        <w:rPr>
          <w:spacing w:val="62"/>
          <w:sz w:val="24"/>
          <w:szCs w:val="24"/>
        </w:rPr>
        <w:t xml:space="preserve"> </w:t>
      </w:r>
      <w:r w:rsidRPr="00B64C97">
        <w:rPr>
          <w:sz w:val="24"/>
          <w:szCs w:val="24"/>
        </w:rPr>
        <w:t>чтения</w:t>
      </w:r>
      <w:r w:rsidRPr="00B64C97">
        <w:rPr>
          <w:spacing w:val="65"/>
          <w:sz w:val="24"/>
          <w:szCs w:val="24"/>
        </w:rPr>
        <w:t xml:space="preserve"> </w:t>
      </w:r>
      <w:r w:rsidRPr="00B64C97">
        <w:rPr>
          <w:sz w:val="24"/>
          <w:szCs w:val="24"/>
        </w:rPr>
        <w:t>с</w:t>
      </w:r>
      <w:r w:rsidRPr="00B64C97">
        <w:rPr>
          <w:spacing w:val="62"/>
          <w:sz w:val="24"/>
          <w:szCs w:val="24"/>
        </w:rPr>
        <w:t xml:space="preserve"> </w:t>
      </w:r>
      <w:r w:rsidRPr="00B64C97">
        <w:rPr>
          <w:sz w:val="24"/>
          <w:szCs w:val="24"/>
        </w:rPr>
        <w:t>учётом</w:t>
      </w:r>
      <w:r w:rsidRPr="00B64C97">
        <w:rPr>
          <w:spacing w:val="61"/>
          <w:sz w:val="24"/>
          <w:szCs w:val="24"/>
        </w:rPr>
        <w:t xml:space="preserve"> </w:t>
      </w:r>
      <w:r w:rsidRPr="00B64C97">
        <w:rPr>
          <w:sz w:val="24"/>
          <w:szCs w:val="24"/>
        </w:rPr>
        <w:t>рекомендательного</w:t>
      </w:r>
      <w:r w:rsidRPr="00B64C97">
        <w:rPr>
          <w:spacing w:val="-67"/>
          <w:sz w:val="24"/>
          <w:szCs w:val="24"/>
        </w:rPr>
        <w:t xml:space="preserve"> </w:t>
      </w:r>
      <w:r w:rsidRPr="00B64C97">
        <w:rPr>
          <w:sz w:val="24"/>
          <w:szCs w:val="24"/>
        </w:rPr>
        <w:t>списка,</w:t>
      </w:r>
      <w:r w:rsidRPr="00B64C97">
        <w:rPr>
          <w:spacing w:val="-1"/>
          <w:sz w:val="24"/>
          <w:szCs w:val="24"/>
        </w:rPr>
        <w:t xml:space="preserve"> </w:t>
      </w:r>
      <w:r w:rsidRPr="00B64C97">
        <w:rPr>
          <w:sz w:val="24"/>
          <w:szCs w:val="24"/>
        </w:rPr>
        <w:t>используя</w:t>
      </w:r>
      <w:r w:rsidRPr="00B64C97">
        <w:rPr>
          <w:spacing w:val="-1"/>
          <w:sz w:val="24"/>
          <w:szCs w:val="24"/>
        </w:rPr>
        <w:t xml:space="preserve"> </w:t>
      </w:r>
      <w:r w:rsidRPr="00B64C97">
        <w:rPr>
          <w:sz w:val="24"/>
          <w:szCs w:val="24"/>
        </w:rPr>
        <w:t>картотеки,</w:t>
      </w:r>
      <w:r w:rsidRPr="00B64C97">
        <w:rPr>
          <w:spacing w:val="-2"/>
          <w:sz w:val="24"/>
          <w:szCs w:val="24"/>
        </w:rPr>
        <w:t xml:space="preserve"> </w:t>
      </w:r>
      <w:r w:rsidRPr="00B64C97">
        <w:rPr>
          <w:sz w:val="24"/>
          <w:szCs w:val="24"/>
        </w:rPr>
        <w:t>рассказывать</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прочитанной</w:t>
      </w:r>
      <w:r w:rsidRPr="00B64C97">
        <w:rPr>
          <w:spacing w:val="-1"/>
          <w:sz w:val="24"/>
          <w:szCs w:val="24"/>
        </w:rPr>
        <w:t xml:space="preserve"> </w:t>
      </w:r>
      <w:r w:rsidRPr="00B64C97">
        <w:rPr>
          <w:sz w:val="24"/>
          <w:szCs w:val="24"/>
        </w:rPr>
        <w:t>книге;</w:t>
      </w:r>
    </w:p>
    <w:p w:rsidR="00173B47" w:rsidRPr="00B64C97" w:rsidRDefault="00F47226" w:rsidP="00B64C97">
      <w:pPr>
        <w:pStyle w:val="a3"/>
        <w:tabs>
          <w:tab w:val="left" w:pos="3413"/>
          <w:tab w:val="left" w:pos="5142"/>
          <w:tab w:val="left" w:pos="6763"/>
          <w:tab w:val="left" w:pos="7459"/>
          <w:tab w:val="left" w:pos="9005"/>
        </w:tabs>
        <w:ind w:left="567" w:right="465" w:firstLine="567"/>
        <w:rPr>
          <w:sz w:val="24"/>
          <w:szCs w:val="24"/>
        </w:rPr>
      </w:pPr>
      <w:r w:rsidRPr="00B64C97">
        <w:rPr>
          <w:sz w:val="24"/>
          <w:szCs w:val="24"/>
        </w:rPr>
        <w:t>использовать</w:t>
      </w:r>
      <w:r w:rsidRPr="00B64C97">
        <w:rPr>
          <w:sz w:val="24"/>
          <w:szCs w:val="24"/>
        </w:rPr>
        <w:tab/>
        <w:t>справочную</w:t>
      </w:r>
      <w:r w:rsidRPr="00B64C97">
        <w:rPr>
          <w:sz w:val="24"/>
          <w:szCs w:val="24"/>
        </w:rPr>
        <w:tab/>
        <w:t>литературу</w:t>
      </w:r>
      <w:r w:rsidRPr="00B64C97">
        <w:rPr>
          <w:sz w:val="24"/>
          <w:szCs w:val="24"/>
        </w:rPr>
        <w:tab/>
        <w:t>для</w:t>
      </w:r>
      <w:r w:rsidRPr="00B64C97">
        <w:rPr>
          <w:sz w:val="24"/>
          <w:szCs w:val="24"/>
        </w:rPr>
        <w:tab/>
        <w:t>получения</w:t>
      </w:r>
      <w:r w:rsidRPr="00B64C97">
        <w:rPr>
          <w:sz w:val="24"/>
          <w:szCs w:val="24"/>
        </w:rPr>
        <w:tab/>
        <w:t>дополнительной</w:t>
      </w:r>
      <w:r w:rsidRPr="00B64C97">
        <w:rPr>
          <w:spacing w:val="-67"/>
          <w:sz w:val="24"/>
          <w:szCs w:val="24"/>
        </w:rPr>
        <w:t xml:space="preserve"> </w:t>
      </w:r>
      <w:r w:rsidRPr="00B64C97">
        <w:rPr>
          <w:sz w:val="24"/>
          <w:szCs w:val="24"/>
        </w:rPr>
        <w:t>информации</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соответствии</w:t>
      </w:r>
      <w:r w:rsidRPr="00B64C97">
        <w:rPr>
          <w:spacing w:val="-3"/>
          <w:sz w:val="24"/>
          <w:szCs w:val="24"/>
        </w:rPr>
        <w:t xml:space="preserve"> </w:t>
      </w:r>
      <w:r w:rsidRPr="00B64C97">
        <w:rPr>
          <w:sz w:val="24"/>
          <w:szCs w:val="24"/>
        </w:rPr>
        <w:t>с учебной задачей.</w:t>
      </w:r>
    </w:p>
    <w:p w:rsidR="00173B47" w:rsidRPr="00B64C97" w:rsidRDefault="00F47226" w:rsidP="00B64C97">
      <w:pPr>
        <w:pStyle w:val="1"/>
        <w:tabs>
          <w:tab w:val="left" w:pos="2522"/>
        </w:tabs>
        <w:spacing w:line="240" w:lineRule="auto"/>
        <w:ind w:left="567" w:right="460" w:firstLine="567"/>
        <w:rPr>
          <w:sz w:val="24"/>
          <w:szCs w:val="24"/>
        </w:rPr>
      </w:pPr>
      <w:r w:rsidRPr="00B64C97">
        <w:rPr>
          <w:sz w:val="24"/>
          <w:szCs w:val="24"/>
        </w:rPr>
        <w:t>Предметные</w:t>
      </w:r>
      <w:r w:rsidRPr="00B64C97">
        <w:rPr>
          <w:spacing w:val="-5"/>
          <w:sz w:val="24"/>
          <w:szCs w:val="24"/>
        </w:rPr>
        <w:t xml:space="preserve"> </w:t>
      </w:r>
      <w:r w:rsidRPr="00B64C97">
        <w:rPr>
          <w:sz w:val="24"/>
          <w:szCs w:val="24"/>
        </w:rPr>
        <w:t>результаты</w:t>
      </w:r>
      <w:r w:rsidRPr="00B64C97">
        <w:rPr>
          <w:spacing w:val="-5"/>
          <w:sz w:val="24"/>
          <w:szCs w:val="24"/>
        </w:rPr>
        <w:t xml:space="preserve"> </w:t>
      </w:r>
      <w:r w:rsidRPr="00B64C97">
        <w:rPr>
          <w:sz w:val="24"/>
          <w:szCs w:val="24"/>
        </w:rPr>
        <w:t>изучения</w:t>
      </w:r>
      <w:r w:rsidRPr="00B64C97">
        <w:rPr>
          <w:spacing w:val="-6"/>
          <w:sz w:val="24"/>
          <w:szCs w:val="24"/>
        </w:rPr>
        <w:t xml:space="preserve"> </w:t>
      </w:r>
      <w:r w:rsidRPr="00B64C97">
        <w:rPr>
          <w:sz w:val="24"/>
          <w:szCs w:val="24"/>
        </w:rPr>
        <w:t>литературного</w:t>
      </w:r>
      <w:r w:rsidRPr="00B64C97">
        <w:rPr>
          <w:spacing w:val="-6"/>
          <w:sz w:val="24"/>
          <w:szCs w:val="24"/>
        </w:rPr>
        <w:t xml:space="preserve"> </w:t>
      </w:r>
      <w:r w:rsidRPr="00B64C97">
        <w:rPr>
          <w:sz w:val="24"/>
          <w:szCs w:val="24"/>
        </w:rPr>
        <w:t>чтения.</w:t>
      </w:r>
      <w:r w:rsidRPr="00B64C97">
        <w:rPr>
          <w:spacing w:val="-4"/>
          <w:sz w:val="24"/>
          <w:szCs w:val="24"/>
        </w:rPr>
        <w:t xml:space="preserve"> </w:t>
      </w:r>
      <w:r w:rsidRPr="00B64C97">
        <w:rPr>
          <w:sz w:val="24"/>
          <w:szCs w:val="24"/>
        </w:rPr>
        <w:t>К</w:t>
      </w:r>
      <w:r w:rsidRPr="00B64C97">
        <w:rPr>
          <w:spacing w:val="-4"/>
          <w:sz w:val="24"/>
          <w:szCs w:val="24"/>
        </w:rPr>
        <w:t xml:space="preserve"> </w:t>
      </w:r>
      <w:r w:rsidRPr="00B64C97">
        <w:rPr>
          <w:sz w:val="24"/>
          <w:szCs w:val="24"/>
        </w:rPr>
        <w:t>концу</w:t>
      </w:r>
      <w:r w:rsidRPr="00B64C97">
        <w:rPr>
          <w:spacing w:val="-67"/>
          <w:sz w:val="24"/>
          <w:szCs w:val="24"/>
        </w:rPr>
        <w:t xml:space="preserve"> </w:t>
      </w:r>
      <w:r w:rsidRPr="00B64C97">
        <w:rPr>
          <w:sz w:val="24"/>
          <w:szCs w:val="24"/>
        </w:rPr>
        <w:t>обучения</w:t>
      </w:r>
      <w:r w:rsidRPr="00B64C97">
        <w:rPr>
          <w:spacing w:val="-3"/>
          <w:sz w:val="24"/>
          <w:szCs w:val="24"/>
        </w:rPr>
        <w:t xml:space="preserve"> </w:t>
      </w:r>
      <w:r w:rsidRPr="00B64C97">
        <w:rPr>
          <w:sz w:val="24"/>
          <w:szCs w:val="24"/>
        </w:rPr>
        <w:t>в</w:t>
      </w:r>
      <w:r w:rsidRPr="00B64C97">
        <w:rPr>
          <w:spacing w:val="-1"/>
          <w:sz w:val="24"/>
          <w:szCs w:val="24"/>
        </w:rPr>
        <w:t xml:space="preserve"> </w:t>
      </w:r>
      <w:r w:rsidRPr="00B64C97">
        <w:rPr>
          <w:sz w:val="24"/>
          <w:szCs w:val="24"/>
        </w:rPr>
        <w:t>3</w:t>
      </w:r>
      <w:r w:rsidRPr="00B64C97">
        <w:rPr>
          <w:spacing w:val="1"/>
          <w:sz w:val="24"/>
          <w:szCs w:val="24"/>
        </w:rPr>
        <w:t xml:space="preserve"> </w:t>
      </w:r>
      <w:r w:rsidRPr="00B64C97">
        <w:rPr>
          <w:sz w:val="24"/>
          <w:szCs w:val="24"/>
        </w:rPr>
        <w:t>классе обучающийся</w:t>
      </w:r>
      <w:r w:rsidRPr="00B64C97">
        <w:rPr>
          <w:spacing w:val="-1"/>
          <w:sz w:val="24"/>
          <w:szCs w:val="24"/>
        </w:rPr>
        <w:t xml:space="preserve"> </w:t>
      </w:r>
      <w:r w:rsidRPr="00B64C97">
        <w:rPr>
          <w:sz w:val="24"/>
          <w:szCs w:val="24"/>
        </w:rPr>
        <w:t>научится:</w:t>
      </w:r>
    </w:p>
    <w:p w:rsidR="00173B47" w:rsidRPr="00B64C97" w:rsidRDefault="00F47226" w:rsidP="00B64C97">
      <w:pPr>
        <w:pStyle w:val="a3"/>
        <w:ind w:left="567" w:right="459" w:firstLine="567"/>
        <w:rPr>
          <w:sz w:val="24"/>
          <w:szCs w:val="24"/>
        </w:rPr>
      </w:pPr>
      <w:r w:rsidRPr="00B64C97">
        <w:rPr>
          <w:sz w:val="24"/>
          <w:szCs w:val="24"/>
        </w:rPr>
        <w:t>отвечать на вопрос о культурной значимости устного народного творчества и</w:t>
      </w:r>
      <w:r w:rsidRPr="00B64C97">
        <w:rPr>
          <w:spacing w:val="1"/>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литературы,</w:t>
      </w:r>
      <w:r w:rsidRPr="00B64C97">
        <w:rPr>
          <w:spacing w:val="1"/>
          <w:sz w:val="24"/>
          <w:szCs w:val="24"/>
        </w:rPr>
        <w:t xml:space="preserve"> </w:t>
      </w:r>
      <w:r w:rsidRPr="00B64C97">
        <w:rPr>
          <w:sz w:val="24"/>
          <w:szCs w:val="24"/>
        </w:rPr>
        <w:t>находить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фольклоре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литературных</w:t>
      </w:r>
      <w:r w:rsidRPr="00B64C97">
        <w:rPr>
          <w:spacing w:val="1"/>
          <w:sz w:val="24"/>
          <w:szCs w:val="24"/>
        </w:rPr>
        <w:t xml:space="preserve"> </w:t>
      </w:r>
      <w:r w:rsidRPr="00B64C97">
        <w:rPr>
          <w:sz w:val="24"/>
          <w:szCs w:val="24"/>
        </w:rPr>
        <w:t>произведениях отражение нравственных ценностей, традиций, быта, культуры</w:t>
      </w:r>
      <w:r w:rsidRPr="00B64C97">
        <w:rPr>
          <w:spacing w:val="-67"/>
          <w:sz w:val="24"/>
          <w:szCs w:val="24"/>
        </w:rPr>
        <w:t xml:space="preserve"> </w:t>
      </w:r>
      <w:r w:rsidRPr="00B64C97">
        <w:rPr>
          <w:sz w:val="24"/>
          <w:szCs w:val="24"/>
        </w:rPr>
        <w:t>разных</w:t>
      </w:r>
      <w:r w:rsidRPr="00B64C97">
        <w:rPr>
          <w:spacing w:val="1"/>
          <w:sz w:val="24"/>
          <w:szCs w:val="24"/>
        </w:rPr>
        <w:t xml:space="preserve"> </w:t>
      </w:r>
      <w:r w:rsidRPr="00B64C97">
        <w:rPr>
          <w:sz w:val="24"/>
          <w:szCs w:val="24"/>
        </w:rPr>
        <w:t>народов,</w:t>
      </w:r>
      <w:r w:rsidRPr="00B64C97">
        <w:rPr>
          <w:spacing w:val="1"/>
          <w:sz w:val="24"/>
          <w:szCs w:val="24"/>
        </w:rPr>
        <w:t xml:space="preserve"> </w:t>
      </w:r>
      <w:r w:rsidRPr="00B64C97">
        <w:rPr>
          <w:sz w:val="24"/>
          <w:szCs w:val="24"/>
        </w:rPr>
        <w:t>ориентироваться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нравственно-этических</w:t>
      </w:r>
      <w:r w:rsidRPr="00B64C97">
        <w:rPr>
          <w:spacing w:val="1"/>
          <w:sz w:val="24"/>
          <w:szCs w:val="24"/>
        </w:rPr>
        <w:t xml:space="preserve"> </w:t>
      </w:r>
      <w:r w:rsidRPr="00B64C97">
        <w:rPr>
          <w:sz w:val="24"/>
          <w:szCs w:val="24"/>
        </w:rPr>
        <w:t>понятиях</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контексте</w:t>
      </w:r>
      <w:r w:rsidRPr="00B64C97">
        <w:rPr>
          <w:spacing w:val="-1"/>
          <w:sz w:val="24"/>
          <w:szCs w:val="24"/>
        </w:rPr>
        <w:t xml:space="preserve"> </w:t>
      </w:r>
      <w:r w:rsidRPr="00B64C97">
        <w:rPr>
          <w:sz w:val="24"/>
          <w:szCs w:val="24"/>
        </w:rPr>
        <w:t>изученных</w:t>
      </w:r>
      <w:r w:rsidRPr="00B64C97">
        <w:rPr>
          <w:spacing w:val="1"/>
          <w:sz w:val="24"/>
          <w:szCs w:val="24"/>
        </w:rPr>
        <w:t xml:space="preserve"> </w:t>
      </w:r>
      <w:r w:rsidRPr="00B64C97">
        <w:rPr>
          <w:sz w:val="24"/>
          <w:szCs w:val="24"/>
        </w:rPr>
        <w:t>произведений;</w:t>
      </w:r>
    </w:p>
    <w:p w:rsidR="00173B47" w:rsidRPr="00B64C97" w:rsidRDefault="00F47226" w:rsidP="00B64C97">
      <w:pPr>
        <w:pStyle w:val="a3"/>
        <w:ind w:left="567" w:right="464" w:firstLine="567"/>
        <w:rPr>
          <w:sz w:val="24"/>
          <w:szCs w:val="24"/>
        </w:rPr>
      </w:pPr>
      <w:r w:rsidRPr="00B64C97">
        <w:rPr>
          <w:sz w:val="24"/>
          <w:szCs w:val="24"/>
        </w:rPr>
        <w:t>читать</w:t>
      </w:r>
      <w:r w:rsidRPr="00B64C97">
        <w:rPr>
          <w:spacing w:val="-16"/>
          <w:sz w:val="24"/>
          <w:szCs w:val="24"/>
        </w:rPr>
        <w:t xml:space="preserve"> </w:t>
      </w:r>
      <w:r w:rsidRPr="00B64C97">
        <w:rPr>
          <w:sz w:val="24"/>
          <w:szCs w:val="24"/>
        </w:rPr>
        <w:t>вслух</w:t>
      </w:r>
      <w:r w:rsidRPr="00B64C97">
        <w:rPr>
          <w:spacing w:val="-14"/>
          <w:sz w:val="24"/>
          <w:szCs w:val="24"/>
        </w:rPr>
        <w:t xml:space="preserve"> </w:t>
      </w:r>
      <w:r w:rsidRPr="00B64C97">
        <w:rPr>
          <w:sz w:val="24"/>
          <w:szCs w:val="24"/>
        </w:rPr>
        <w:t>и</w:t>
      </w:r>
      <w:r w:rsidRPr="00B64C97">
        <w:rPr>
          <w:spacing w:val="-13"/>
          <w:sz w:val="24"/>
          <w:szCs w:val="24"/>
        </w:rPr>
        <w:t xml:space="preserve"> </w:t>
      </w:r>
      <w:r w:rsidRPr="00B64C97">
        <w:rPr>
          <w:sz w:val="24"/>
          <w:szCs w:val="24"/>
        </w:rPr>
        <w:t>про</w:t>
      </w:r>
      <w:r w:rsidRPr="00B64C97">
        <w:rPr>
          <w:spacing w:val="-14"/>
          <w:sz w:val="24"/>
          <w:szCs w:val="24"/>
        </w:rPr>
        <w:t xml:space="preserve"> </w:t>
      </w:r>
      <w:r w:rsidRPr="00B64C97">
        <w:rPr>
          <w:sz w:val="24"/>
          <w:szCs w:val="24"/>
        </w:rPr>
        <w:t>себя</w:t>
      </w:r>
      <w:r w:rsidRPr="00B64C97">
        <w:rPr>
          <w:spacing w:val="-13"/>
          <w:sz w:val="24"/>
          <w:szCs w:val="24"/>
        </w:rPr>
        <w:t xml:space="preserve"> </w:t>
      </w:r>
      <w:r w:rsidRPr="00B64C97">
        <w:rPr>
          <w:sz w:val="24"/>
          <w:szCs w:val="24"/>
        </w:rPr>
        <w:t>в</w:t>
      </w:r>
      <w:r w:rsidRPr="00B64C97">
        <w:rPr>
          <w:spacing w:val="-16"/>
          <w:sz w:val="24"/>
          <w:szCs w:val="24"/>
        </w:rPr>
        <w:t xml:space="preserve"> </w:t>
      </w:r>
      <w:r w:rsidRPr="00B64C97">
        <w:rPr>
          <w:sz w:val="24"/>
          <w:szCs w:val="24"/>
        </w:rPr>
        <w:t>соответствии</w:t>
      </w:r>
      <w:r w:rsidRPr="00B64C97">
        <w:rPr>
          <w:spacing w:val="-13"/>
          <w:sz w:val="24"/>
          <w:szCs w:val="24"/>
        </w:rPr>
        <w:t xml:space="preserve"> </w:t>
      </w:r>
      <w:r w:rsidRPr="00B64C97">
        <w:rPr>
          <w:sz w:val="24"/>
          <w:szCs w:val="24"/>
        </w:rPr>
        <w:t>с</w:t>
      </w:r>
      <w:r w:rsidRPr="00B64C97">
        <w:rPr>
          <w:spacing w:val="-17"/>
          <w:sz w:val="24"/>
          <w:szCs w:val="24"/>
        </w:rPr>
        <w:t xml:space="preserve"> </w:t>
      </w:r>
      <w:r w:rsidRPr="00B64C97">
        <w:rPr>
          <w:sz w:val="24"/>
          <w:szCs w:val="24"/>
        </w:rPr>
        <w:t>учебной</w:t>
      </w:r>
      <w:r w:rsidRPr="00B64C97">
        <w:rPr>
          <w:spacing w:val="-14"/>
          <w:sz w:val="24"/>
          <w:szCs w:val="24"/>
        </w:rPr>
        <w:t xml:space="preserve"> </w:t>
      </w:r>
      <w:r w:rsidRPr="00B64C97">
        <w:rPr>
          <w:sz w:val="24"/>
          <w:szCs w:val="24"/>
        </w:rPr>
        <w:t>задачей,</w:t>
      </w:r>
      <w:r w:rsidRPr="00B64C97">
        <w:rPr>
          <w:spacing w:val="-14"/>
          <w:sz w:val="24"/>
          <w:szCs w:val="24"/>
        </w:rPr>
        <w:t xml:space="preserve"> </w:t>
      </w:r>
      <w:r w:rsidRPr="00B64C97">
        <w:rPr>
          <w:sz w:val="24"/>
          <w:szCs w:val="24"/>
        </w:rPr>
        <w:t>использовать</w:t>
      </w:r>
      <w:r w:rsidRPr="00B64C97">
        <w:rPr>
          <w:spacing w:val="-18"/>
          <w:sz w:val="24"/>
          <w:szCs w:val="24"/>
        </w:rPr>
        <w:t xml:space="preserve"> </w:t>
      </w:r>
      <w:r w:rsidRPr="00B64C97">
        <w:rPr>
          <w:sz w:val="24"/>
          <w:szCs w:val="24"/>
        </w:rPr>
        <w:t>разные</w:t>
      </w:r>
      <w:r w:rsidRPr="00B64C97">
        <w:rPr>
          <w:spacing w:val="-67"/>
          <w:sz w:val="24"/>
          <w:szCs w:val="24"/>
        </w:rPr>
        <w:t xml:space="preserve"> </w:t>
      </w:r>
      <w:r w:rsidRPr="00B64C97">
        <w:rPr>
          <w:sz w:val="24"/>
          <w:szCs w:val="24"/>
        </w:rPr>
        <w:t>виды</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(изучающее,</w:t>
      </w:r>
      <w:r w:rsidRPr="00B64C97">
        <w:rPr>
          <w:spacing w:val="1"/>
          <w:sz w:val="24"/>
          <w:szCs w:val="24"/>
        </w:rPr>
        <w:t xml:space="preserve"> </w:t>
      </w:r>
      <w:r w:rsidRPr="00B64C97">
        <w:rPr>
          <w:sz w:val="24"/>
          <w:szCs w:val="24"/>
        </w:rPr>
        <w:t>ознакомительное,</w:t>
      </w:r>
      <w:r w:rsidRPr="00B64C97">
        <w:rPr>
          <w:spacing w:val="1"/>
          <w:sz w:val="24"/>
          <w:szCs w:val="24"/>
        </w:rPr>
        <w:t xml:space="preserve"> </w:t>
      </w:r>
      <w:r w:rsidRPr="00B64C97">
        <w:rPr>
          <w:sz w:val="24"/>
          <w:szCs w:val="24"/>
        </w:rPr>
        <w:t>поисковое</w:t>
      </w:r>
      <w:r w:rsidRPr="00B64C97">
        <w:rPr>
          <w:spacing w:val="1"/>
          <w:sz w:val="24"/>
          <w:szCs w:val="24"/>
        </w:rPr>
        <w:t xml:space="preserve"> </w:t>
      </w:r>
      <w:r w:rsidRPr="00B64C97">
        <w:rPr>
          <w:sz w:val="24"/>
          <w:szCs w:val="24"/>
        </w:rPr>
        <w:t>выборочное,</w:t>
      </w:r>
      <w:r w:rsidRPr="00B64C97">
        <w:rPr>
          <w:spacing w:val="1"/>
          <w:sz w:val="24"/>
          <w:szCs w:val="24"/>
        </w:rPr>
        <w:t xml:space="preserve"> </w:t>
      </w:r>
      <w:r w:rsidRPr="00B64C97">
        <w:rPr>
          <w:sz w:val="24"/>
          <w:szCs w:val="24"/>
        </w:rPr>
        <w:t>просмотровое</w:t>
      </w:r>
      <w:r w:rsidRPr="00B64C97">
        <w:rPr>
          <w:spacing w:val="-1"/>
          <w:sz w:val="24"/>
          <w:szCs w:val="24"/>
        </w:rPr>
        <w:t xml:space="preserve"> </w:t>
      </w:r>
      <w:r w:rsidRPr="00B64C97">
        <w:rPr>
          <w:sz w:val="24"/>
          <w:szCs w:val="24"/>
        </w:rPr>
        <w:t>выборочное);</w:t>
      </w:r>
    </w:p>
    <w:p w:rsidR="00173B47" w:rsidRPr="00B64C97" w:rsidRDefault="00F47226" w:rsidP="00B64C97">
      <w:pPr>
        <w:pStyle w:val="1"/>
        <w:spacing w:line="240" w:lineRule="auto"/>
        <w:ind w:left="567" w:right="459" w:firstLine="567"/>
        <w:rPr>
          <w:sz w:val="24"/>
          <w:szCs w:val="24"/>
        </w:rPr>
      </w:pPr>
      <w:r w:rsidRPr="00B64C97">
        <w:rPr>
          <w:sz w:val="24"/>
          <w:szCs w:val="24"/>
        </w:rPr>
        <w:t>читать</w:t>
      </w:r>
      <w:r w:rsidRPr="00B64C97">
        <w:rPr>
          <w:spacing w:val="-16"/>
          <w:sz w:val="24"/>
          <w:szCs w:val="24"/>
        </w:rPr>
        <w:t xml:space="preserve"> </w:t>
      </w:r>
      <w:r w:rsidRPr="00B64C97">
        <w:rPr>
          <w:sz w:val="24"/>
          <w:szCs w:val="24"/>
        </w:rPr>
        <w:t>вслух</w:t>
      </w:r>
      <w:r w:rsidRPr="00B64C97">
        <w:rPr>
          <w:spacing w:val="-14"/>
          <w:sz w:val="24"/>
          <w:szCs w:val="24"/>
        </w:rPr>
        <w:t xml:space="preserve"> </w:t>
      </w:r>
      <w:r w:rsidRPr="00B64C97">
        <w:rPr>
          <w:sz w:val="24"/>
          <w:szCs w:val="24"/>
        </w:rPr>
        <w:t>целыми</w:t>
      </w:r>
      <w:r w:rsidRPr="00B64C97">
        <w:rPr>
          <w:spacing w:val="-15"/>
          <w:sz w:val="24"/>
          <w:szCs w:val="24"/>
        </w:rPr>
        <w:t xml:space="preserve"> </w:t>
      </w:r>
      <w:r w:rsidRPr="00B64C97">
        <w:rPr>
          <w:sz w:val="24"/>
          <w:szCs w:val="24"/>
        </w:rPr>
        <w:t>словами</w:t>
      </w:r>
      <w:r w:rsidRPr="00B64C97">
        <w:rPr>
          <w:spacing w:val="-15"/>
          <w:sz w:val="24"/>
          <w:szCs w:val="24"/>
        </w:rPr>
        <w:t xml:space="preserve"> </w:t>
      </w:r>
      <w:r w:rsidRPr="00B64C97">
        <w:rPr>
          <w:sz w:val="24"/>
          <w:szCs w:val="24"/>
        </w:rPr>
        <w:t>без</w:t>
      </w:r>
      <w:r w:rsidRPr="00B64C97">
        <w:rPr>
          <w:spacing w:val="-15"/>
          <w:sz w:val="24"/>
          <w:szCs w:val="24"/>
        </w:rPr>
        <w:t xml:space="preserve"> </w:t>
      </w:r>
      <w:r w:rsidRPr="00B64C97">
        <w:rPr>
          <w:sz w:val="24"/>
          <w:szCs w:val="24"/>
        </w:rPr>
        <w:t>пропусков</w:t>
      </w:r>
      <w:r w:rsidRPr="00B64C97">
        <w:rPr>
          <w:spacing w:val="-15"/>
          <w:sz w:val="24"/>
          <w:szCs w:val="24"/>
        </w:rPr>
        <w:t xml:space="preserve"> </w:t>
      </w:r>
      <w:r w:rsidRPr="00B64C97">
        <w:rPr>
          <w:sz w:val="24"/>
          <w:szCs w:val="24"/>
        </w:rPr>
        <w:t>и</w:t>
      </w:r>
      <w:r w:rsidRPr="00B64C97">
        <w:rPr>
          <w:spacing w:val="-16"/>
          <w:sz w:val="24"/>
          <w:szCs w:val="24"/>
        </w:rPr>
        <w:t xml:space="preserve"> </w:t>
      </w:r>
      <w:r w:rsidRPr="00B64C97">
        <w:rPr>
          <w:sz w:val="24"/>
          <w:szCs w:val="24"/>
        </w:rPr>
        <w:t>перестановок</w:t>
      </w:r>
      <w:r w:rsidRPr="00B64C97">
        <w:rPr>
          <w:spacing w:val="-15"/>
          <w:sz w:val="24"/>
          <w:szCs w:val="24"/>
        </w:rPr>
        <w:t xml:space="preserve"> </w:t>
      </w:r>
      <w:r w:rsidRPr="00B64C97">
        <w:rPr>
          <w:sz w:val="24"/>
          <w:szCs w:val="24"/>
        </w:rPr>
        <w:t>букв</w:t>
      </w:r>
      <w:r w:rsidRPr="00B64C97">
        <w:rPr>
          <w:spacing w:val="-15"/>
          <w:sz w:val="24"/>
          <w:szCs w:val="24"/>
        </w:rPr>
        <w:t xml:space="preserve"> </w:t>
      </w:r>
      <w:r w:rsidRPr="00B64C97">
        <w:rPr>
          <w:sz w:val="24"/>
          <w:szCs w:val="24"/>
        </w:rPr>
        <w:t>и</w:t>
      </w:r>
      <w:r w:rsidRPr="00B64C97">
        <w:rPr>
          <w:spacing w:val="-16"/>
          <w:sz w:val="24"/>
          <w:szCs w:val="24"/>
        </w:rPr>
        <w:t xml:space="preserve"> </w:t>
      </w:r>
      <w:r w:rsidRPr="00B64C97">
        <w:rPr>
          <w:sz w:val="24"/>
          <w:szCs w:val="24"/>
        </w:rPr>
        <w:t>слогов</w:t>
      </w:r>
      <w:r w:rsidRPr="00B64C97">
        <w:rPr>
          <w:spacing w:val="-68"/>
          <w:sz w:val="24"/>
          <w:szCs w:val="24"/>
        </w:rPr>
        <w:t xml:space="preserve"> </w:t>
      </w:r>
      <w:r w:rsidRPr="00B64C97">
        <w:rPr>
          <w:sz w:val="24"/>
          <w:szCs w:val="24"/>
        </w:rPr>
        <w:t>доступные</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восприятию</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небольшие</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объёму</w:t>
      </w:r>
      <w:r w:rsidRPr="00B64C97">
        <w:rPr>
          <w:spacing w:val="1"/>
          <w:sz w:val="24"/>
          <w:szCs w:val="24"/>
        </w:rPr>
        <w:t xml:space="preserve"> </w:t>
      </w:r>
      <w:r w:rsidRPr="00B64C97">
        <w:rPr>
          <w:sz w:val="24"/>
          <w:szCs w:val="24"/>
        </w:rPr>
        <w:t>прозаические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стихотворные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темпе</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lastRenderedPageBreak/>
        <w:t>менее</w:t>
      </w:r>
      <w:r w:rsidRPr="00B64C97">
        <w:rPr>
          <w:spacing w:val="1"/>
          <w:sz w:val="24"/>
          <w:szCs w:val="24"/>
        </w:rPr>
        <w:t xml:space="preserve"> </w:t>
      </w:r>
      <w:r w:rsidRPr="00B64C97">
        <w:rPr>
          <w:sz w:val="24"/>
          <w:szCs w:val="24"/>
        </w:rPr>
        <w:t>60</w:t>
      </w:r>
      <w:r w:rsidRPr="00B64C97">
        <w:rPr>
          <w:spacing w:val="1"/>
          <w:sz w:val="24"/>
          <w:szCs w:val="24"/>
        </w:rPr>
        <w:t xml:space="preserve"> </w:t>
      </w:r>
      <w:r w:rsidRPr="00B64C97">
        <w:rPr>
          <w:sz w:val="24"/>
          <w:szCs w:val="24"/>
        </w:rPr>
        <w:t>слов</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минуту</w:t>
      </w:r>
      <w:r w:rsidRPr="00B64C97">
        <w:rPr>
          <w:spacing w:val="1"/>
          <w:sz w:val="24"/>
          <w:szCs w:val="24"/>
        </w:rPr>
        <w:t xml:space="preserve"> </w:t>
      </w:r>
      <w:r w:rsidRPr="00B64C97">
        <w:rPr>
          <w:sz w:val="24"/>
          <w:szCs w:val="24"/>
        </w:rPr>
        <w:t>(без</w:t>
      </w:r>
      <w:r w:rsidRPr="00B64C97">
        <w:rPr>
          <w:spacing w:val="1"/>
          <w:sz w:val="24"/>
          <w:szCs w:val="24"/>
        </w:rPr>
        <w:t xml:space="preserve"> </w:t>
      </w:r>
      <w:r w:rsidRPr="00B64C97">
        <w:rPr>
          <w:sz w:val="24"/>
          <w:szCs w:val="24"/>
        </w:rPr>
        <w:t>отметочного оценивания);</w:t>
      </w:r>
    </w:p>
    <w:p w:rsidR="00173B47" w:rsidRPr="00B64C97" w:rsidRDefault="00F47226" w:rsidP="00B64C97">
      <w:pPr>
        <w:pStyle w:val="a3"/>
        <w:ind w:left="567" w:right="464" w:firstLine="567"/>
        <w:rPr>
          <w:sz w:val="24"/>
          <w:szCs w:val="24"/>
        </w:rPr>
      </w:pPr>
      <w:r w:rsidRPr="00B64C97">
        <w:rPr>
          <w:sz w:val="24"/>
          <w:szCs w:val="24"/>
        </w:rPr>
        <w:t>читать</w:t>
      </w:r>
      <w:r w:rsidRPr="00B64C97">
        <w:rPr>
          <w:spacing w:val="1"/>
          <w:sz w:val="24"/>
          <w:szCs w:val="24"/>
        </w:rPr>
        <w:t xml:space="preserve"> </w:t>
      </w:r>
      <w:r w:rsidRPr="00B64C97">
        <w:rPr>
          <w:sz w:val="24"/>
          <w:szCs w:val="24"/>
        </w:rPr>
        <w:t>наизусть</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t>менее</w:t>
      </w:r>
      <w:r w:rsidRPr="00B64C97">
        <w:rPr>
          <w:spacing w:val="1"/>
          <w:sz w:val="24"/>
          <w:szCs w:val="24"/>
        </w:rPr>
        <w:t xml:space="preserve"> </w:t>
      </w:r>
      <w:r w:rsidRPr="00B64C97">
        <w:rPr>
          <w:sz w:val="24"/>
          <w:szCs w:val="24"/>
        </w:rPr>
        <w:t>4</w:t>
      </w:r>
      <w:r w:rsidRPr="00B64C97">
        <w:rPr>
          <w:spacing w:val="1"/>
          <w:sz w:val="24"/>
          <w:szCs w:val="24"/>
        </w:rPr>
        <w:t xml:space="preserve"> </w:t>
      </w:r>
      <w:r w:rsidRPr="00B64C97">
        <w:rPr>
          <w:sz w:val="24"/>
          <w:szCs w:val="24"/>
        </w:rPr>
        <w:t>стихотворений</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соответствии</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изученной</w:t>
      </w:r>
      <w:r w:rsidRPr="00B64C97">
        <w:rPr>
          <w:spacing w:val="1"/>
          <w:sz w:val="24"/>
          <w:szCs w:val="24"/>
        </w:rPr>
        <w:t xml:space="preserve"> </w:t>
      </w:r>
      <w:r w:rsidRPr="00B64C97">
        <w:rPr>
          <w:sz w:val="24"/>
          <w:szCs w:val="24"/>
        </w:rPr>
        <w:t>тематикой</w:t>
      </w:r>
      <w:r w:rsidRPr="00B64C97">
        <w:rPr>
          <w:spacing w:val="-1"/>
          <w:sz w:val="24"/>
          <w:szCs w:val="24"/>
        </w:rPr>
        <w:t xml:space="preserve"> </w:t>
      </w:r>
      <w:r w:rsidRPr="00B64C97">
        <w:rPr>
          <w:sz w:val="24"/>
          <w:szCs w:val="24"/>
        </w:rPr>
        <w:t>произведений;</w:t>
      </w:r>
    </w:p>
    <w:p w:rsidR="00173B47" w:rsidRPr="00B64C97" w:rsidRDefault="00F47226" w:rsidP="00B64C97">
      <w:pPr>
        <w:pStyle w:val="a3"/>
        <w:spacing w:line="322" w:lineRule="exact"/>
        <w:ind w:left="567" w:firstLine="567"/>
        <w:rPr>
          <w:sz w:val="24"/>
          <w:szCs w:val="24"/>
        </w:rPr>
      </w:pPr>
      <w:r w:rsidRPr="00B64C97">
        <w:rPr>
          <w:sz w:val="24"/>
          <w:szCs w:val="24"/>
        </w:rPr>
        <w:t>различать</w:t>
      </w:r>
      <w:r w:rsidRPr="00B64C97">
        <w:rPr>
          <w:spacing w:val="-5"/>
          <w:sz w:val="24"/>
          <w:szCs w:val="24"/>
        </w:rPr>
        <w:t xml:space="preserve"> </w:t>
      </w:r>
      <w:r w:rsidRPr="00B64C97">
        <w:rPr>
          <w:sz w:val="24"/>
          <w:szCs w:val="24"/>
        </w:rPr>
        <w:t>художественные</w:t>
      </w:r>
      <w:r w:rsidRPr="00B64C97">
        <w:rPr>
          <w:spacing w:val="-3"/>
          <w:sz w:val="24"/>
          <w:szCs w:val="24"/>
        </w:rPr>
        <w:t xml:space="preserve"> </w:t>
      </w:r>
      <w:r w:rsidRPr="00B64C97">
        <w:rPr>
          <w:sz w:val="24"/>
          <w:szCs w:val="24"/>
        </w:rPr>
        <w:t>произведения</w:t>
      </w:r>
      <w:r w:rsidRPr="00B64C97">
        <w:rPr>
          <w:spacing w:val="-3"/>
          <w:sz w:val="24"/>
          <w:szCs w:val="24"/>
        </w:rPr>
        <w:t xml:space="preserve"> </w:t>
      </w:r>
      <w:r w:rsidRPr="00B64C97">
        <w:rPr>
          <w:sz w:val="24"/>
          <w:szCs w:val="24"/>
        </w:rPr>
        <w:t>и</w:t>
      </w:r>
      <w:r w:rsidRPr="00B64C97">
        <w:rPr>
          <w:spacing w:val="-3"/>
          <w:sz w:val="24"/>
          <w:szCs w:val="24"/>
        </w:rPr>
        <w:t xml:space="preserve"> </w:t>
      </w:r>
      <w:r w:rsidRPr="00B64C97">
        <w:rPr>
          <w:sz w:val="24"/>
          <w:szCs w:val="24"/>
        </w:rPr>
        <w:t>познавательные</w:t>
      </w:r>
      <w:r w:rsidRPr="00B64C97">
        <w:rPr>
          <w:spacing w:val="-6"/>
          <w:sz w:val="24"/>
          <w:szCs w:val="24"/>
        </w:rPr>
        <w:t xml:space="preserve"> </w:t>
      </w:r>
      <w:r w:rsidRPr="00B64C97">
        <w:rPr>
          <w:sz w:val="24"/>
          <w:szCs w:val="24"/>
        </w:rPr>
        <w:t>тексты;</w:t>
      </w:r>
    </w:p>
    <w:p w:rsidR="00173B47" w:rsidRPr="00B64C97" w:rsidRDefault="00F47226" w:rsidP="00B64C97">
      <w:pPr>
        <w:pStyle w:val="a3"/>
        <w:ind w:left="567" w:right="457" w:firstLine="567"/>
        <w:rPr>
          <w:sz w:val="24"/>
          <w:szCs w:val="24"/>
        </w:rPr>
      </w:pPr>
      <w:r w:rsidRPr="00B64C97">
        <w:rPr>
          <w:sz w:val="24"/>
          <w:szCs w:val="24"/>
        </w:rPr>
        <w:t>различать</w:t>
      </w:r>
      <w:r w:rsidRPr="00B64C97">
        <w:rPr>
          <w:spacing w:val="1"/>
          <w:sz w:val="24"/>
          <w:szCs w:val="24"/>
        </w:rPr>
        <w:t xml:space="preserve"> </w:t>
      </w:r>
      <w:r w:rsidRPr="00B64C97">
        <w:rPr>
          <w:sz w:val="24"/>
          <w:szCs w:val="24"/>
        </w:rPr>
        <w:t>прозаическую</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стихотворную</w:t>
      </w:r>
      <w:r w:rsidRPr="00B64C97">
        <w:rPr>
          <w:spacing w:val="1"/>
          <w:sz w:val="24"/>
          <w:szCs w:val="24"/>
        </w:rPr>
        <w:t xml:space="preserve"> </w:t>
      </w:r>
      <w:r w:rsidRPr="00B64C97">
        <w:rPr>
          <w:sz w:val="24"/>
          <w:szCs w:val="24"/>
        </w:rPr>
        <w:t>речь:</w:t>
      </w:r>
      <w:r w:rsidRPr="00B64C97">
        <w:rPr>
          <w:spacing w:val="1"/>
          <w:sz w:val="24"/>
          <w:szCs w:val="24"/>
        </w:rPr>
        <w:t xml:space="preserve"> </w:t>
      </w:r>
      <w:r w:rsidRPr="00B64C97">
        <w:rPr>
          <w:sz w:val="24"/>
          <w:szCs w:val="24"/>
        </w:rPr>
        <w:t>называть</w:t>
      </w:r>
      <w:r w:rsidRPr="00B64C97">
        <w:rPr>
          <w:spacing w:val="1"/>
          <w:sz w:val="24"/>
          <w:szCs w:val="24"/>
        </w:rPr>
        <w:t xml:space="preserve"> </w:t>
      </w:r>
      <w:r w:rsidRPr="00B64C97">
        <w:rPr>
          <w:sz w:val="24"/>
          <w:szCs w:val="24"/>
        </w:rPr>
        <w:t>особенности</w:t>
      </w:r>
      <w:r w:rsidRPr="00B64C97">
        <w:rPr>
          <w:spacing w:val="1"/>
          <w:sz w:val="24"/>
          <w:szCs w:val="24"/>
        </w:rPr>
        <w:t xml:space="preserve"> </w:t>
      </w:r>
      <w:r w:rsidRPr="00B64C97">
        <w:rPr>
          <w:sz w:val="24"/>
          <w:szCs w:val="24"/>
        </w:rPr>
        <w:t>стихотворного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(ритм,</w:t>
      </w:r>
      <w:r w:rsidRPr="00B64C97">
        <w:rPr>
          <w:spacing w:val="1"/>
          <w:sz w:val="24"/>
          <w:szCs w:val="24"/>
        </w:rPr>
        <w:t xml:space="preserve"> </w:t>
      </w:r>
      <w:r w:rsidRPr="00B64C97">
        <w:rPr>
          <w:sz w:val="24"/>
          <w:szCs w:val="24"/>
        </w:rPr>
        <w:t>рифма,</w:t>
      </w:r>
      <w:r w:rsidRPr="00B64C97">
        <w:rPr>
          <w:spacing w:val="1"/>
          <w:sz w:val="24"/>
          <w:szCs w:val="24"/>
        </w:rPr>
        <w:t xml:space="preserve"> </w:t>
      </w:r>
      <w:r w:rsidRPr="00B64C97">
        <w:rPr>
          <w:sz w:val="24"/>
          <w:szCs w:val="24"/>
        </w:rPr>
        <w:t>строфа),</w:t>
      </w:r>
      <w:r w:rsidRPr="00B64C97">
        <w:rPr>
          <w:spacing w:val="1"/>
          <w:sz w:val="24"/>
          <w:szCs w:val="24"/>
        </w:rPr>
        <w:t xml:space="preserve"> </w:t>
      </w:r>
      <w:r w:rsidRPr="00B64C97">
        <w:rPr>
          <w:sz w:val="24"/>
          <w:szCs w:val="24"/>
        </w:rPr>
        <w:t>отличать</w:t>
      </w:r>
      <w:r w:rsidRPr="00B64C97">
        <w:rPr>
          <w:spacing w:val="1"/>
          <w:sz w:val="24"/>
          <w:szCs w:val="24"/>
        </w:rPr>
        <w:t xml:space="preserve"> </w:t>
      </w:r>
      <w:r w:rsidRPr="00B64C97">
        <w:rPr>
          <w:sz w:val="24"/>
          <w:szCs w:val="24"/>
        </w:rPr>
        <w:t>лирическое</w:t>
      </w:r>
      <w:r w:rsidRPr="00B64C97">
        <w:rPr>
          <w:spacing w:val="1"/>
          <w:sz w:val="24"/>
          <w:szCs w:val="24"/>
        </w:rPr>
        <w:t xml:space="preserve"> </w:t>
      </w:r>
      <w:r w:rsidRPr="00B64C97">
        <w:rPr>
          <w:sz w:val="24"/>
          <w:szCs w:val="24"/>
        </w:rPr>
        <w:t>произведение</w:t>
      </w:r>
      <w:r w:rsidRPr="00B64C97">
        <w:rPr>
          <w:spacing w:val="-1"/>
          <w:sz w:val="24"/>
          <w:szCs w:val="24"/>
        </w:rPr>
        <w:t xml:space="preserve"> </w:t>
      </w:r>
      <w:r w:rsidRPr="00B64C97">
        <w:rPr>
          <w:sz w:val="24"/>
          <w:szCs w:val="24"/>
        </w:rPr>
        <w:t>от эпического;</w:t>
      </w:r>
      <w:r w:rsidR="00B64C97">
        <w:rPr>
          <w:sz w:val="24"/>
          <w:szCs w:val="24"/>
        </w:rPr>
        <w:t xml:space="preserve"> </w:t>
      </w:r>
      <w:r w:rsidRPr="00B64C97">
        <w:rPr>
          <w:sz w:val="24"/>
          <w:szCs w:val="24"/>
        </w:rPr>
        <w:t>понимать</w:t>
      </w:r>
      <w:r w:rsidRPr="00B64C97">
        <w:rPr>
          <w:spacing w:val="1"/>
          <w:sz w:val="24"/>
          <w:szCs w:val="24"/>
        </w:rPr>
        <w:t xml:space="preserve"> </w:t>
      </w:r>
      <w:r w:rsidRPr="00B64C97">
        <w:rPr>
          <w:sz w:val="24"/>
          <w:szCs w:val="24"/>
        </w:rPr>
        <w:t>жанровую</w:t>
      </w:r>
      <w:r w:rsidRPr="00B64C97">
        <w:rPr>
          <w:spacing w:val="1"/>
          <w:sz w:val="24"/>
          <w:szCs w:val="24"/>
        </w:rPr>
        <w:t xml:space="preserve"> </w:t>
      </w:r>
      <w:r w:rsidRPr="00B64C97">
        <w:rPr>
          <w:sz w:val="24"/>
          <w:szCs w:val="24"/>
        </w:rPr>
        <w:t>принадлежность,</w:t>
      </w:r>
      <w:r w:rsidRPr="00B64C97">
        <w:rPr>
          <w:spacing w:val="1"/>
          <w:sz w:val="24"/>
          <w:szCs w:val="24"/>
        </w:rPr>
        <w:t xml:space="preserve"> </w:t>
      </w:r>
      <w:r w:rsidRPr="00B64C97">
        <w:rPr>
          <w:sz w:val="24"/>
          <w:szCs w:val="24"/>
        </w:rPr>
        <w:t>содержание,</w:t>
      </w:r>
      <w:r w:rsidRPr="00B64C97">
        <w:rPr>
          <w:spacing w:val="1"/>
          <w:sz w:val="24"/>
          <w:szCs w:val="24"/>
        </w:rPr>
        <w:t xml:space="preserve"> </w:t>
      </w:r>
      <w:r w:rsidRPr="00B64C97">
        <w:rPr>
          <w:sz w:val="24"/>
          <w:szCs w:val="24"/>
        </w:rPr>
        <w:t>смысл</w:t>
      </w:r>
      <w:r w:rsidRPr="00B64C97">
        <w:rPr>
          <w:spacing w:val="1"/>
          <w:sz w:val="24"/>
          <w:szCs w:val="24"/>
        </w:rPr>
        <w:t xml:space="preserve"> </w:t>
      </w:r>
      <w:r w:rsidRPr="00B64C97">
        <w:rPr>
          <w:sz w:val="24"/>
          <w:szCs w:val="24"/>
        </w:rPr>
        <w:t>прослушанного</w:t>
      </w:r>
      <w:r w:rsidRPr="00B64C97">
        <w:rPr>
          <w:spacing w:val="1"/>
          <w:sz w:val="24"/>
          <w:szCs w:val="24"/>
        </w:rPr>
        <w:t xml:space="preserve"> </w:t>
      </w:r>
      <w:r w:rsidRPr="00B64C97">
        <w:rPr>
          <w:sz w:val="24"/>
          <w:szCs w:val="24"/>
        </w:rPr>
        <w:t>(прочитанного) произведения: отвечать и формулировать вопросы к учебным</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художественным</w:t>
      </w:r>
      <w:r w:rsidRPr="00B64C97">
        <w:rPr>
          <w:spacing w:val="-3"/>
          <w:sz w:val="24"/>
          <w:szCs w:val="24"/>
        </w:rPr>
        <w:t xml:space="preserve"> </w:t>
      </w:r>
      <w:r w:rsidRPr="00B64C97">
        <w:rPr>
          <w:sz w:val="24"/>
          <w:szCs w:val="24"/>
        </w:rPr>
        <w:t>текстам;</w:t>
      </w:r>
    </w:p>
    <w:p w:rsidR="00173B47" w:rsidRPr="00B64C97" w:rsidRDefault="00F47226" w:rsidP="00B64C97">
      <w:pPr>
        <w:pStyle w:val="a3"/>
        <w:ind w:left="567" w:right="461" w:firstLine="567"/>
        <w:rPr>
          <w:sz w:val="24"/>
          <w:szCs w:val="24"/>
        </w:rPr>
      </w:pPr>
      <w:r w:rsidRPr="00B64C97">
        <w:rPr>
          <w:sz w:val="24"/>
          <w:szCs w:val="24"/>
        </w:rPr>
        <w:t>различать</w:t>
      </w:r>
      <w:r w:rsidRPr="00B64C97">
        <w:rPr>
          <w:spacing w:val="1"/>
          <w:sz w:val="24"/>
          <w:szCs w:val="24"/>
        </w:rPr>
        <w:t xml:space="preserve"> </w:t>
      </w:r>
      <w:r w:rsidRPr="00B64C97">
        <w:rPr>
          <w:sz w:val="24"/>
          <w:szCs w:val="24"/>
        </w:rPr>
        <w:t>отдельные</w:t>
      </w:r>
      <w:r w:rsidRPr="00B64C97">
        <w:rPr>
          <w:spacing w:val="1"/>
          <w:sz w:val="24"/>
          <w:szCs w:val="24"/>
        </w:rPr>
        <w:t xml:space="preserve"> </w:t>
      </w:r>
      <w:r w:rsidRPr="00B64C97">
        <w:rPr>
          <w:sz w:val="24"/>
          <w:szCs w:val="24"/>
        </w:rPr>
        <w:t>жанры</w:t>
      </w:r>
      <w:r w:rsidRPr="00B64C97">
        <w:rPr>
          <w:spacing w:val="1"/>
          <w:sz w:val="24"/>
          <w:szCs w:val="24"/>
        </w:rPr>
        <w:t xml:space="preserve"> </w:t>
      </w:r>
      <w:r w:rsidRPr="00B64C97">
        <w:rPr>
          <w:sz w:val="24"/>
          <w:szCs w:val="24"/>
        </w:rPr>
        <w:t>фольклора</w:t>
      </w:r>
      <w:r w:rsidRPr="00B64C97">
        <w:rPr>
          <w:spacing w:val="1"/>
          <w:sz w:val="24"/>
          <w:szCs w:val="24"/>
        </w:rPr>
        <w:t xml:space="preserve"> </w:t>
      </w:r>
      <w:r w:rsidRPr="00B64C97">
        <w:rPr>
          <w:sz w:val="24"/>
          <w:szCs w:val="24"/>
        </w:rPr>
        <w:t>(считалки,</w:t>
      </w:r>
      <w:r w:rsidRPr="00B64C97">
        <w:rPr>
          <w:spacing w:val="1"/>
          <w:sz w:val="24"/>
          <w:szCs w:val="24"/>
        </w:rPr>
        <w:t xml:space="preserve"> </w:t>
      </w:r>
      <w:r w:rsidRPr="00B64C97">
        <w:rPr>
          <w:sz w:val="24"/>
          <w:szCs w:val="24"/>
        </w:rPr>
        <w:t>загадки,</w:t>
      </w:r>
      <w:r w:rsidRPr="00B64C97">
        <w:rPr>
          <w:spacing w:val="1"/>
          <w:sz w:val="24"/>
          <w:szCs w:val="24"/>
        </w:rPr>
        <w:t xml:space="preserve"> </w:t>
      </w:r>
      <w:r w:rsidRPr="00B64C97">
        <w:rPr>
          <w:sz w:val="24"/>
          <w:szCs w:val="24"/>
        </w:rPr>
        <w:t>пословицы,</w:t>
      </w:r>
      <w:r w:rsidRPr="00B64C97">
        <w:rPr>
          <w:spacing w:val="1"/>
          <w:sz w:val="24"/>
          <w:szCs w:val="24"/>
        </w:rPr>
        <w:t xml:space="preserve"> </w:t>
      </w:r>
      <w:r w:rsidRPr="00B64C97">
        <w:rPr>
          <w:sz w:val="24"/>
          <w:szCs w:val="24"/>
        </w:rPr>
        <w:t>потешки,</w:t>
      </w:r>
      <w:r w:rsidRPr="00B64C97">
        <w:rPr>
          <w:spacing w:val="1"/>
          <w:sz w:val="24"/>
          <w:szCs w:val="24"/>
        </w:rPr>
        <w:t xml:space="preserve"> </w:t>
      </w:r>
      <w:r w:rsidRPr="00B64C97">
        <w:rPr>
          <w:sz w:val="24"/>
          <w:szCs w:val="24"/>
        </w:rPr>
        <w:t>небылицы,</w:t>
      </w:r>
      <w:r w:rsidRPr="00B64C97">
        <w:rPr>
          <w:spacing w:val="1"/>
          <w:sz w:val="24"/>
          <w:szCs w:val="24"/>
        </w:rPr>
        <w:t xml:space="preserve"> </w:t>
      </w:r>
      <w:r w:rsidRPr="00B64C97">
        <w:rPr>
          <w:sz w:val="24"/>
          <w:szCs w:val="24"/>
        </w:rPr>
        <w:t>народные</w:t>
      </w:r>
      <w:r w:rsidRPr="00B64C97">
        <w:rPr>
          <w:spacing w:val="1"/>
          <w:sz w:val="24"/>
          <w:szCs w:val="24"/>
        </w:rPr>
        <w:t xml:space="preserve"> </w:t>
      </w:r>
      <w:r w:rsidRPr="00B64C97">
        <w:rPr>
          <w:sz w:val="24"/>
          <w:szCs w:val="24"/>
        </w:rPr>
        <w:t>песни,</w:t>
      </w:r>
      <w:r w:rsidRPr="00B64C97">
        <w:rPr>
          <w:spacing w:val="1"/>
          <w:sz w:val="24"/>
          <w:szCs w:val="24"/>
        </w:rPr>
        <w:t xml:space="preserve"> </w:t>
      </w:r>
      <w:r w:rsidRPr="00B64C97">
        <w:rPr>
          <w:sz w:val="24"/>
          <w:szCs w:val="24"/>
        </w:rPr>
        <w:t>скороговорки,</w:t>
      </w:r>
      <w:r w:rsidRPr="00B64C97">
        <w:rPr>
          <w:spacing w:val="1"/>
          <w:sz w:val="24"/>
          <w:szCs w:val="24"/>
        </w:rPr>
        <w:t xml:space="preserve"> </w:t>
      </w:r>
      <w:r w:rsidRPr="00B64C97">
        <w:rPr>
          <w:sz w:val="24"/>
          <w:szCs w:val="24"/>
        </w:rPr>
        <w:t>сказки</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животных,</w:t>
      </w:r>
      <w:r w:rsidRPr="00B64C97">
        <w:rPr>
          <w:spacing w:val="1"/>
          <w:sz w:val="24"/>
          <w:szCs w:val="24"/>
        </w:rPr>
        <w:t xml:space="preserve"> </w:t>
      </w:r>
      <w:r w:rsidRPr="00B64C97">
        <w:rPr>
          <w:sz w:val="24"/>
          <w:szCs w:val="24"/>
        </w:rPr>
        <w:t>бытовые и волшебные) и художественной литературы (литературные сказки,</w:t>
      </w:r>
      <w:r w:rsidRPr="00B64C97">
        <w:rPr>
          <w:spacing w:val="1"/>
          <w:sz w:val="24"/>
          <w:szCs w:val="24"/>
        </w:rPr>
        <w:t xml:space="preserve"> </w:t>
      </w:r>
      <w:r w:rsidRPr="00B64C97">
        <w:rPr>
          <w:spacing w:val="-1"/>
          <w:sz w:val="24"/>
          <w:szCs w:val="24"/>
        </w:rPr>
        <w:t>рассказы,</w:t>
      </w:r>
      <w:r w:rsidRPr="00B64C97">
        <w:rPr>
          <w:spacing w:val="-16"/>
          <w:sz w:val="24"/>
          <w:szCs w:val="24"/>
        </w:rPr>
        <w:t xml:space="preserve"> </w:t>
      </w:r>
      <w:r w:rsidRPr="00B64C97">
        <w:rPr>
          <w:sz w:val="24"/>
          <w:szCs w:val="24"/>
        </w:rPr>
        <w:t>стихотворения,</w:t>
      </w:r>
      <w:r w:rsidRPr="00B64C97">
        <w:rPr>
          <w:spacing w:val="-15"/>
          <w:sz w:val="24"/>
          <w:szCs w:val="24"/>
        </w:rPr>
        <w:t xml:space="preserve"> </w:t>
      </w:r>
      <w:r w:rsidRPr="00B64C97">
        <w:rPr>
          <w:sz w:val="24"/>
          <w:szCs w:val="24"/>
        </w:rPr>
        <w:t>басни),</w:t>
      </w:r>
      <w:r w:rsidRPr="00B64C97">
        <w:rPr>
          <w:spacing w:val="-15"/>
          <w:sz w:val="24"/>
          <w:szCs w:val="24"/>
        </w:rPr>
        <w:t xml:space="preserve"> </w:t>
      </w:r>
      <w:r w:rsidRPr="00B64C97">
        <w:rPr>
          <w:sz w:val="24"/>
          <w:szCs w:val="24"/>
        </w:rPr>
        <w:t>приводить</w:t>
      </w:r>
      <w:r w:rsidRPr="00B64C97">
        <w:rPr>
          <w:spacing w:val="-16"/>
          <w:sz w:val="24"/>
          <w:szCs w:val="24"/>
        </w:rPr>
        <w:t xml:space="preserve"> </w:t>
      </w:r>
      <w:r w:rsidRPr="00B64C97">
        <w:rPr>
          <w:sz w:val="24"/>
          <w:szCs w:val="24"/>
        </w:rPr>
        <w:t>примеры</w:t>
      </w:r>
      <w:r w:rsidRPr="00B64C97">
        <w:rPr>
          <w:spacing w:val="-18"/>
          <w:sz w:val="24"/>
          <w:szCs w:val="24"/>
        </w:rPr>
        <w:t xml:space="preserve"> </w:t>
      </w:r>
      <w:r w:rsidRPr="00B64C97">
        <w:rPr>
          <w:sz w:val="24"/>
          <w:szCs w:val="24"/>
        </w:rPr>
        <w:t>произведений</w:t>
      </w:r>
      <w:r w:rsidRPr="00B64C97">
        <w:rPr>
          <w:spacing w:val="-14"/>
          <w:sz w:val="24"/>
          <w:szCs w:val="24"/>
        </w:rPr>
        <w:t xml:space="preserve"> </w:t>
      </w:r>
      <w:r w:rsidRPr="00B64C97">
        <w:rPr>
          <w:sz w:val="24"/>
          <w:szCs w:val="24"/>
        </w:rPr>
        <w:t>фольклора</w:t>
      </w:r>
      <w:r w:rsidRPr="00B64C97">
        <w:rPr>
          <w:spacing w:val="-68"/>
          <w:sz w:val="24"/>
          <w:szCs w:val="24"/>
        </w:rPr>
        <w:t xml:space="preserve"> </w:t>
      </w:r>
      <w:r w:rsidRPr="00B64C97">
        <w:rPr>
          <w:sz w:val="24"/>
          <w:szCs w:val="24"/>
        </w:rPr>
        <w:t>разных народов</w:t>
      </w:r>
      <w:r w:rsidRPr="00B64C97">
        <w:rPr>
          <w:spacing w:val="-2"/>
          <w:sz w:val="24"/>
          <w:szCs w:val="24"/>
        </w:rPr>
        <w:t xml:space="preserve"> </w:t>
      </w:r>
      <w:r w:rsidRPr="00B64C97">
        <w:rPr>
          <w:sz w:val="24"/>
          <w:szCs w:val="24"/>
        </w:rPr>
        <w:t>России;</w:t>
      </w:r>
    </w:p>
    <w:p w:rsidR="00173B47" w:rsidRPr="00B64C97" w:rsidRDefault="00F47226" w:rsidP="00B64C97">
      <w:pPr>
        <w:pStyle w:val="a3"/>
        <w:ind w:left="567" w:right="463" w:firstLine="567"/>
        <w:rPr>
          <w:sz w:val="24"/>
          <w:szCs w:val="24"/>
        </w:rPr>
      </w:pPr>
      <w:r w:rsidRPr="00B64C97">
        <w:rPr>
          <w:sz w:val="24"/>
          <w:szCs w:val="24"/>
        </w:rPr>
        <w:t>владеть</w:t>
      </w:r>
      <w:r w:rsidRPr="00B64C97">
        <w:rPr>
          <w:spacing w:val="1"/>
          <w:sz w:val="24"/>
          <w:szCs w:val="24"/>
        </w:rPr>
        <w:t xml:space="preserve"> </w:t>
      </w:r>
      <w:r w:rsidRPr="00B64C97">
        <w:rPr>
          <w:sz w:val="24"/>
          <w:szCs w:val="24"/>
        </w:rPr>
        <w:t>элементарными</w:t>
      </w:r>
      <w:r w:rsidRPr="00B64C97">
        <w:rPr>
          <w:spacing w:val="1"/>
          <w:sz w:val="24"/>
          <w:szCs w:val="24"/>
        </w:rPr>
        <w:t xml:space="preserve"> </w:t>
      </w:r>
      <w:r w:rsidRPr="00B64C97">
        <w:rPr>
          <w:sz w:val="24"/>
          <w:szCs w:val="24"/>
        </w:rPr>
        <w:t>умениями</w:t>
      </w:r>
      <w:r w:rsidRPr="00B64C97">
        <w:rPr>
          <w:spacing w:val="1"/>
          <w:sz w:val="24"/>
          <w:szCs w:val="24"/>
        </w:rPr>
        <w:t xml:space="preserve"> </w:t>
      </w:r>
      <w:r w:rsidRPr="00B64C97">
        <w:rPr>
          <w:sz w:val="24"/>
          <w:szCs w:val="24"/>
        </w:rPr>
        <w:t>анализа</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интерпретации</w:t>
      </w:r>
      <w:r w:rsidRPr="00B64C97">
        <w:rPr>
          <w:spacing w:val="1"/>
          <w:sz w:val="24"/>
          <w:szCs w:val="24"/>
        </w:rPr>
        <w:t xml:space="preserve"> </w:t>
      </w:r>
      <w:r w:rsidRPr="00B64C97">
        <w:rPr>
          <w:sz w:val="24"/>
          <w:szCs w:val="24"/>
        </w:rPr>
        <w:t>текста:</w:t>
      </w:r>
      <w:r w:rsidRPr="00B64C97">
        <w:rPr>
          <w:spacing w:val="-67"/>
          <w:sz w:val="24"/>
          <w:szCs w:val="24"/>
        </w:rPr>
        <w:t xml:space="preserve"> </w:t>
      </w:r>
      <w:r w:rsidRPr="00B64C97">
        <w:rPr>
          <w:sz w:val="24"/>
          <w:szCs w:val="24"/>
        </w:rPr>
        <w:t>формулировать</w:t>
      </w:r>
      <w:r w:rsidRPr="00B64C97">
        <w:rPr>
          <w:spacing w:val="1"/>
          <w:sz w:val="24"/>
          <w:szCs w:val="24"/>
        </w:rPr>
        <w:t xml:space="preserve"> </w:t>
      </w:r>
      <w:r w:rsidRPr="00B64C97">
        <w:rPr>
          <w:sz w:val="24"/>
          <w:szCs w:val="24"/>
        </w:rPr>
        <w:t>тему</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главную</w:t>
      </w:r>
      <w:r w:rsidRPr="00B64C97">
        <w:rPr>
          <w:spacing w:val="1"/>
          <w:sz w:val="24"/>
          <w:szCs w:val="24"/>
        </w:rPr>
        <w:t xml:space="preserve"> </w:t>
      </w:r>
      <w:r w:rsidRPr="00B64C97">
        <w:rPr>
          <w:sz w:val="24"/>
          <w:szCs w:val="24"/>
        </w:rPr>
        <w:t>мысль,</w:t>
      </w:r>
      <w:r w:rsidRPr="00B64C97">
        <w:rPr>
          <w:spacing w:val="1"/>
          <w:sz w:val="24"/>
          <w:szCs w:val="24"/>
        </w:rPr>
        <w:t xml:space="preserve"> </w:t>
      </w:r>
      <w:r w:rsidRPr="00B64C97">
        <w:rPr>
          <w:sz w:val="24"/>
          <w:szCs w:val="24"/>
        </w:rPr>
        <w:t>определять</w:t>
      </w:r>
      <w:r w:rsidRPr="00B64C97">
        <w:rPr>
          <w:spacing w:val="1"/>
          <w:sz w:val="24"/>
          <w:szCs w:val="24"/>
        </w:rPr>
        <w:t xml:space="preserve"> </w:t>
      </w:r>
      <w:r w:rsidRPr="00B64C97">
        <w:rPr>
          <w:sz w:val="24"/>
          <w:szCs w:val="24"/>
        </w:rPr>
        <w:t>последовательность</w:t>
      </w:r>
      <w:r w:rsidRPr="00B64C97">
        <w:rPr>
          <w:spacing w:val="-67"/>
          <w:sz w:val="24"/>
          <w:szCs w:val="24"/>
        </w:rPr>
        <w:t xml:space="preserve"> </w:t>
      </w:r>
      <w:r w:rsidRPr="00B64C97">
        <w:rPr>
          <w:sz w:val="24"/>
          <w:szCs w:val="24"/>
        </w:rPr>
        <w:t>событий в тексте произведения, выявлять связь событий, эпизодов текста;</w:t>
      </w:r>
      <w:r w:rsidRPr="00B64C97">
        <w:rPr>
          <w:spacing w:val="1"/>
          <w:sz w:val="24"/>
          <w:szCs w:val="24"/>
        </w:rPr>
        <w:t xml:space="preserve"> </w:t>
      </w:r>
      <w:r w:rsidRPr="00B64C97">
        <w:rPr>
          <w:sz w:val="24"/>
          <w:szCs w:val="24"/>
        </w:rPr>
        <w:t>составлять</w:t>
      </w:r>
      <w:r w:rsidRPr="00B64C97">
        <w:rPr>
          <w:spacing w:val="-5"/>
          <w:sz w:val="24"/>
          <w:szCs w:val="24"/>
        </w:rPr>
        <w:t xml:space="preserve"> </w:t>
      </w:r>
      <w:r w:rsidRPr="00B64C97">
        <w:rPr>
          <w:sz w:val="24"/>
          <w:szCs w:val="24"/>
        </w:rPr>
        <w:t>план</w:t>
      </w:r>
      <w:r w:rsidRPr="00B64C97">
        <w:rPr>
          <w:spacing w:val="1"/>
          <w:sz w:val="24"/>
          <w:szCs w:val="24"/>
        </w:rPr>
        <w:t xml:space="preserve"> </w:t>
      </w:r>
      <w:r w:rsidRPr="00B64C97">
        <w:rPr>
          <w:sz w:val="24"/>
          <w:szCs w:val="24"/>
        </w:rPr>
        <w:t>текста</w:t>
      </w:r>
      <w:r w:rsidRPr="00B64C97">
        <w:rPr>
          <w:spacing w:val="-1"/>
          <w:sz w:val="24"/>
          <w:szCs w:val="24"/>
        </w:rPr>
        <w:t xml:space="preserve"> </w:t>
      </w:r>
      <w:r w:rsidRPr="00B64C97">
        <w:rPr>
          <w:sz w:val="24"/>
          <w:szCs w:val="24"/>
        </w:rPr>
        <w:t>(вопросный,</w:t>
      </w:r>
      <w:r w:rsidRPr="00B64C97">
        <w:rPr>
          <w:spacing w:val="-1"/>
          <w:sz w:val="24"/>
          <w:szCs w:val="24"/>
        </w:rPr>
        <w:t xml:space="preserve"> </w:t>
      </w:r>
      <w:r w:rsidRPr="00B64C97">
        <w:rPr>
          <w:sz w:val="24"/>
          <w:szCs w:val="24"/>
        </w:rPr>
        <w:t>номинативный,</w:t>
      </w:r>
      <w:r w:rsidRPr="00B64C97">
        <w:rPr>
          <w:spacing w:val="-2"/>
          <w:sz w:val="24"/>
          <w:szCs w:val="24"/>
        </w:rPr>
        <w:t xml:space="preserve"> </w:t>
      </w:r>
      <w:r w:rsidRPr="00B64C97">
        <w:rPr>
          <w:sz w:val="24"/>
          <w:szCs w:val="24"/>
        </w:rPr>
        <w:t>цитатный);</w:t>
      </w:r>
    </w:p>
    <w:p w:rsidR="00173B47" w:rsidRPr="00B64C97" w:rsidRDefault="00F47226" w:rsidP="00B64C97">
      <w:pPr>
        <w:pStyle w:val="a3"/>
        <w:spacing w:before="1"/>
        <w:ind w:left="567" w:right="461" w:firstLine="567"/>
        <w:rPr>
          <w:sz w:val="24"/>
          <w:szCs w:val="24"/>
        </w:rPr>
      </w:pPr>
      <w:r w:rsidRPr="00B64C97">
        <w:rPr>
          <w:sz w:val="24"/>
          <w:szCs w:val="24"/>
        </w:rPr>
        <w:t>характеризовать героев, описывать характер героя, давать оценку поступкам</w:t>
      </w:r>
      <w:r w:rsidRPr="00B64C97">
        <w:rPr>
          <w:spacing w:val="1"/>
          <w:sz w:val="24"/>
          <w:szCs w:val="24"/>
        </w:rPr>
        <w:t xml:space="preserve"> </w:t>
      </w:r>
      <w:r w:rsidRPr="00B64C97">
        <w:rPr>
          <w:sz w:val="24"/>
          <w:szCs w:val="24"/>
        </w:rPr>
        <w:t>героев,</w:t>
      </w:r>
      <w:r w:rsidRPr="00B64C97">
        <w:rPr>
          <w:spacing w:val="1"/>
          <w:sz w:val="24"/>
          <w:szCs w:val="24"/>
        </w:rPr>
        <w:t xml:space="preserve"> </w:t>
      </w:r>
      <w:r w:rsidRPr="00B64C97">
        <w:rPr>
          <w:sz w:val="24"/>
          <w:szCs w:val="24"/>
        </w:rPr>
        <w:t>составлять</w:t>
      </w:r>
      <w:r w:rsidRPr="00B64C97">
        <w:rPr>
          <w:spacing w:val="1"/>
          <w:sz w:val="24"/>
          <w:szCs w:val="24"/>
        </w:rPr>
        <w:t xml:space="preserve"> </w:t>
      </w:r>
      <w:r w:rsidRPr="00B64C97">
        <w:rPr>
          <w:sz w:val="24"/>
          <w:szCs w:val="24"/>
        </w:rPr>
        <w:t>портретные</w:t>
      </w:r>
      <w:r w:rsidRPr="00B64C97">
        <w:rPr>
          <w:spacing w:val="1"/>
          <w:sz w:val="24"/>
          <w:szCs w:val="24"/>
        </w:rPr>
        <w:t xml:space="preserve"> </w:t>
      </w:r>
      <w:r w:rsidRPr="00B64C97">
        <w:rPr>
          <w:sz w:val="24"/>
          <w:szCs w:val="24"/>
        </w:rPr>
        <w:t>характеристики</w:t>
      </w:r>
      <w:r w:rsidRPr="00B64C97">
        <w:rPr>
          <w:spacing w:val="1"/>
          <w:sz w:val="24"/>
          <w:szCs w:val="24"/>
        </w:rPr>
        <w:t xml:space="preserve"> </w:t>
      </w:r>
      <w:r w:rsidRPr="00B64C97">
        <w:rPr>
          <w:sz w:val="24"/>
          <w:szCs w:val="24"/>
        </w:rPr>
        <w:t>персонажей;</w:t>
      </w:r>
      <w:r w:rsidRPr="00B64C97">
        <w:rPr>
          <w:spacing w:val="1"/>
          <w:sz w:val="24"/>
          <w:szCs w:val="24"/>
        </w:rPr>
        <w:t xml:space="preserve"> </w:t>
      </w:r>
      <w:r w:rsidRPr="00B64C97">
        <w:rPr>
          <w:sz w:val="24"/>
          <w:szCs w:val="24"/>
        </w:rPr>
        <w:t>выявлять</w:t>
      </w:r>
      <w:r w:rsidRPr="00B64C97">
        <w:rPr>
          <w:spacing w:val="-67"/>
          <w:sz w:val="24"/>
          <w:szCs w:val="24"/>
        </w:rPr>
        <w:t xml:space="preserve"> </w:t>
      </w:r>
      <w:r w:rsidRPr="00B64C97">
        <w:rPr>
          <w:spacing w:val="-1"/>
          <w:sz w:val="24"/>
          <w:szCs w:val="24"/>
        </w:rPr>
        <w:t>взаимосвязь</w:t>
      </w:r>
      <w:r w:rsidRPr="00B64C97">
        <w:rPr>
          <w:spacing w:val="-18"/>
          <w:sz w:val="24"/>
          <w:szCs w:val="24"/>
        </w:rPr>
        <w:t xml:space="preserve"> </w:t>
      </w:r>
      <w:r w:rsidRPr="00B64C97">
        <w:rPr>
          <w:spacing w:val="-1"/>
          <w:sz w:val="24"/>
          <w:szCs w:val="24"/>
        </w:rPr>
        <w:t>между</w:t>
      </w:r>
      <w:r w:rsidRPr="00B64C97">
        <w:rPr>
          <w:spacing w:val="-20"/>
          <w:sz w:val="24"/>
          <w:szCs w:val="24"/>
        </w:rPr>
        <w:t xml:space="preserve"> </w:t>
      </w:r>
      <w:r w:rsidRPr="00B64C97">
        <w:rPr>
          <w:spacing w:val="-1"/>
          <w:sz w:val="24"/>
          <w:szCs w:val="24"/>
        </w:rPr>
        <w:t>поступками,</w:t>
      </w:r>
      <w:r w:rsidRPr="00B64C97">
        <w:rPr>
          <w:spacing w:val="-17"/>
          <w:sz w:val="24"/>
          <w:szCs w:val="24"/>
        </w:rPr>
        <w:t xml:space="preserve"> </w:t>
      </w:r>
      <w:r w:rsidRPr="00B64C97">
        <w:rPr>
          <w:sz w:val="24"/>
          <w:szCs w:val="24"/>
        </w:rPr>
        <w:t>мыслями,</w:t>
      </w:r>
      <w:r w:rsidRPr="00B64C97">
        <w:rPr>
          <w:spacing w:val="-16"/>
          <w:sz w:val="24"/>
          <w:szCs w:val="24"/>
        </w:rPr>
        <w:t xml:space="preserve"> </w:t>
      </w:r>
      <w:r w:rsidRPr="00B64C97">
        <w:rPr>
          <w:sz w:val="24"/>
          <w:szCs w:val="24"/>
        </w:rPr>
        <w:t>чувствами</w:t>
      </w:r>
      <w:r w:rsidRPr="00B64C97">
        <w:rPr>
          <w:spacing w:val="-16"/>
          <w:sz w:val="24"/>
          <w:szCs w:val="24"/>
        </w:rPr>
        <w:t xml:space="preserve"> </w:t>
      </w:r>
      <w:r w:rsidRPr="00B64C97">
        <w:rPr>
          <w:sz w:val="24"/>
          <w:szCs w:val="24"/>
        </w:rPr>
        <w:t>героев,</w:t>
      </w:r>
      <w:r w:rsidRPr="00B64C97">
        <w:rPr>
          <w:spacing w:val="-18"/>
          <w:sz w:val="24"/>
          <w:szCs w:val="24"/>
        </w:rPr>
        <w:t xml:space="preserve"> </w:t>
      </w:r>
      <w:r w:rsidRPr="00B64C97">
        <w:rPr>
          <w:sz w:val="24"/>
          <w:szCs w:val="24"/>
        </w:rPr>
        <w:t>сравнивать</w:t>
      </w:r>
      <w:r w:rsidRPr="00B64C97">
        <w:rPr>
          <w:spacing w:val="-18"/>
          <w:sz w:val="24"/>
          <w:szCs w:val="24"/>
        </w:rPr>
        <w:t xml:space="preserve"> </w:t>
      </w:r>
      <w:r w:rsidRPr="00B64C97">
        <w:rPr>
          <w:sz w:val="24"/>
          <w:szCs w:val="24"/>
        </w:rPr>
        <w:t>героев</w:t>
      </w:r>
      <w:r w:rsidRPr="00B64C97">
        <w:rPr>
          <w:spacing w:val="-68"/>
          <w:sz w:val="24"/>
          <w:szCs w:val="24"/>
        </w:rPr>
        <w:t xml:space="preserve"> </w:t>
      </w:r>
      <w:r w:rsidRPr="00B64C97">
        <w:rPr>
          <w:spacing w:val="-1"/>
          <w:sz w:val="24"/>
          <w:szCs w:val="24"/>
        </w:rPr>
        <w:t>одного</w:t>
      </w:r>
      <w:r w:rsidRPr="00B64C97">
        <w:rPr>
          <w:spacing w:val="-16"/>
          <w:sz w:val="24"/>
          <w:szCs w:val="24"/>
        </w:rPr>
        <w:t xml:space="preserve"> </w:t>
      </w:r>
      <w:r w:rsidRPr="00B64C97">
        <w:rPr>
          <w:sz w:val="24"/>
          <w:szCs w:val="24"/>
        </w:rPr>
        <w:t>произведения</w:t>
      </w:r>
      <w:r w:rsidRPr="00B64C97">
        <w:rPr>
          <w:spacing w:val="-14"/>
          <w:sz w:val="24"/>
          <w:szCs w:val="24"/>
        </w:rPr>
        <w:t xml:space="preserve"> </w:t>
      </w:r>
      <w:r w:rsidRPr="00B64C97">
        <w:rPr>
          <w:sz w:val="24"/>
          <w:szCs w:val="24"/>
        </w:rPr>
        <w:t>и</w:t>
      </w:r>
      <w:r w:rsidRPr="00B64C97">
        <w:rPr>
          <w:spacing w:val="-13"/>
          <w:sz w:val="24"/>
          <w:szCs w:val="24"/>
        </w:rPr>
        <w:t xml:space="preserve"> </w:t>
      </w:r>
      <w:r w:rsidRPr="00B64C97">
        <w:rPr>
          <w:sz w:val="24"/>
          <w:szCs w:val="24"/>
        </w:rPr>
        <w:t>сопоставлять</w:t>
      </w:r>
      <w:r w:rsidRPr="00B64C97">
        <w:rPr>
          <w:spacing w:val="-18"/>
          <w:sz w:val="24"/>
          <w:szCs w:val="24"/>
        </w:rPr>
        <w:t xml:space="preserve"> </w:t>
      </w:r>
      <w:r w:rsidRPr="00B64C97">
        <w:rPr>
          <w:sz w:val="24"/>
          <w:szCs w:val="24"/>
        </w:rPr>
        <w:t>их</w:t>
      </w:r>
      <w:r w:rsidRPr="00B64C97">
        <w:rPr>
          <w:spacing w:val="-15"/>
          <w:sz w:val="24"/>
          <w:szCs w:val="24"/>
        </w:rPr>
        <w:t xml:space="preserve"> </w:t>
      </w:r>
      <w:r w:rsidRPr="00B64C97">
        <w:rPr>
          <w:sz w:val="24"/>
          <w:szCs w:val="24"/>
        </w:rPr>
        <w:t>поступки</w:t>
      </w:r>
      <w:r w:rsidRPr="00B64C97">
        <w:rPr>
          <w:spacing w:val="-14"/>
          <w:sz w:val="24"/>
          <w:szCs w:val="24"/>
        </w:rPr>
        <w:t xml:space="preserve"> </w:t>
      </w:r>
      <w:r w:rsidRPr="00B64C97">
        <w:rPr>
          <w:sz w:val="24"/>
          <w:szCs w:val="24"/>
        </w:rPr>
        <w:t>по</w:t>
      </w:r>
      <w:r w:rsidRPr="00B64C97">
        <w:rPr>
          <w:spacing w:val="-13"/>
          <w:sz w:val="24"/>
          <w:szCs w:val="24"/>
        </w:rPr>
        <w:t xml:space="preserve"> </w:t>
      </w:r>
      <w:r w:rsidRPr="00B64C97">
        <w:rPr>
          <w:sz w:val="24"/>
          <w:szCs w:val="24"/>
        </w:rPr>
        <w:t>предложенным</w:t>
      </w:r>
      <w:r w:rsidRPr="00B64C97">
        <w:rPr>
          <w:spacing w:val="-17"/>
          <w:sz w:val="24"/>
          <w:szCs w:val="24"/>
        </w:rPr>
        <w:t xml:space="preserve"> </w:t>
      </w:r>
      <w:r w:rsidRPr="00B64C97">
        <w:rPr>
          <w:sz w:val="24"/>
          <w:szCs w:val="24"/>
        </w:rPr>
        <w:t>критериям</w:t>
      </w:r>
      <w:r w:rsidRPr="00B64C97">
        <w:rPr>
          <w:spacing w:val="-68"/>
          <w:sz w:val="24"/>
          <w:szCs w:val="24"/>
        </w:rPr>
        <w:t xml:space="preserve"> </w:t>
      </w:r>
      <w:r w:rsidRPr="00B64C97">
        <w:rPr>
          <w:sz w:val="24"/>
          <w:szCs w:val="24"/>
        </w:rPr>
        <w:t>(по аналогии или по</w:t>
      </w:r>
      <w:r w:rsidRPr="00B64C97">
        <w:rPr>
          <w:spacing w:val="-1"/>
          <w:sz w:val="24"/>
          <w:szCs w:val="24"/>
        </w:rPr>
        <w:t xml:space="preserve"> </w:t>
      </w:r>
      <w:r w:rsidRPr="00B64C97">
        <w:rPr>
          <w:sz w:val="24"/>
          <w:szCs w:val="24"/>
        </w:rPr>
        <w:t>контрасту);</w:t>
      </w:r>
    </w:p>
    <w:p w:rsidR="00173B47" w:rsidRPr="00B64C97" w:rsidRDefault="00F47226" w:rsidP="00B64C97">
      <w:pPr>
        <w:pStyle w:val="a3"/>
        <w:ind w:left="567" w:right="464" w:firstLine="567"/>
        <w:rPr>
          <w:sz w:val="24"/>
          <w:szCs w:val="24"/>
        </w:rPr>
      </w:pPr>
      <w:r w:rsidRPr="00B64C97">
        <w:rPr>
          <w:sz w:val="24"/>
          <w:szCs w:val="24"/>
        </w:rPr>
        <w:t>отличать</w:t>
      </w:r>
      <w:r w:rsidRPr="00B64C97">
        <w:rPr>
          <w:spacing w:val="1"/>
          <w:sz w:val="24"/>
          <w:szCs w:val="24"/>
        </w:rPr>
        <w:t xml:space="preserve"> </w:t>
      </w:r>
      <w:r w:rsidRPr="00B64C97">
        <w:rPr>
          <w:sz w:val="24"/>
          <w:szCs w:val="24"/>
        </w:rPr>
        <w:t>автора</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от</w:t>
      </w:r>
      <w:r w:rsidRPr="00B64C97">
        <w:rPr>
          <w:spacing w:val="1"/>
          <w:sz w:val="24"/>
          <w:szCs w:val="24"/>
        </w:rPr>
        <w:t xml:space="preserve"> </w:t>
      </w:r>
      <w:r w:rsidRPr="00B64C97">
        <w:rPr>
          <w:sz w:val="24"/>
          <w:szCs w:val="24"/>
        </w:rPr>
        <w:t>героя</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рассказчика,</w:t>
      </w:r>
      <w:r w:rsidRPr="00B64C97">
        <w:rPr>
          <w:spacing w:val="1"/>
          <w:sz w:val="24"/>
          <w:szCs w:val="24"/>
        </w:rPr>
        <w:t xml:space="preserve"> </w:t>
      </w:r>
      <w:r w:rsidRPr="00B64C97">
        <w:rPr>
          <w:sz w:val="24"/>
          <w:szCs w:val="24"/>
        </w:rPr>
        <w:t>характеризовать</w:t>
      </w:r>
      <w:r w:rsidRPr="00B64C97">
        <w:rPr>
          <w:spacing w:val="1"/>
          <w:sz w:val="24"/>
          <w:szCs w:val="24"/>
        </w:rPr>
        <w:t xml:space="preserve"> </w:t>
      </w:r>
      <w:r w:rsidRPr="00B64C97">
        <w:rPr>
          <w:sz w:val="24"/>
          <w:szCs w:val="24"/>
        </w:rPr>
        <w:t>отношение автора к героям, поступкам, описанной картине, находить в тексте</w:t>
      </w:r>
      <w:r w:rsidRPr="00B64C97">
        <w:rPr>
          <w:spacing w:val="-67"/>
          <w:sz w:val="24"/>
          <w:szCs w:val="24"/>
        </w:rPr>
        <w:t xml:space="preserve"> </w:t>
      </w:r>
      <w:r w:rsidRPr="00B64C97">
        <w:rPr>
          <w:sz w:val="24"/>
          <w:szCs w:val="24"/>
        </w:rPr>
        <w:t>средства</w:t>
      </w:r>
      <w:r w:rsidRPr="00B64C97">
        <w:rPr>
          <w:spacing w:val="-2"/>
          <w:sz w:val="24"/>
          <w:szCs w:val="24"/>
        </w:rPr>
        <w:t xml:space="preserve"> </w:t>
      </w:r>
      <w:r w:rsidRPr="00B64C97">
        <w:rPr>
          <w:sz w:val="24"/>
          <w:szCs w:val="24"/>
        </w:rPr>
        <w:t>изображения</w:t>
      </w:r>
      <w:r w:rsidRPr="00B64C97">
        <w:rPr>
          <w:spacing w:val="-1"/>
          <w:sz w:val="24"/>
          <w:szCs w:val="24"/>
        </w:rPr>
        <w:t xml:space="preserve"> </w:t>
      </w:r>
      <w:r w:rsidRPr="00B64C97">
        <w:rPr>
          <w:sz w:val="24"/>
          <w:szCs w:val="24"/>
        </w:rPr>
        <w:t>героев</w:t>
      </w:r>
      <w:r w:rsidRPr="00B64C97">
        <w:rPr>
          <w:spacing w:val="-2"/>
          <w:sz w:val="24"/>
          <w:szCs w:val="24"/>
        </w:rPr>
        <w:t xml:space="preserve"> </w:t>
      </w:r>
      <w:r w:rsidRPr="00B64C97">
        <w:rPr>
          <w:sz w:val="24"/>
          <w:szCs w:val="24"/>
        </w:rPr>
        <w:t>(портрет),</w:t>
      </w:r>
      <w:r w:rsidRPr="00B64C97">
        <w:rPr>
          <w:spacing w:val="-4"/>
          <w:sz w:val="24"/>
          <w:szCs w:val="24"/>
        </w:rPr>
        <w:t xml:space="preserve"> </w:t>
      </w:r>
      <w:r w:rsidRPr="00B64C97">
        <w:rPr>
          <w:sz w:val="24"/>
          <w:szCs w:val="24"/>
        </w:rPr>
        <w:t>описание</w:t>
      </w:r>
      <w:r w:rsidRPr="00B64C97">
        <w:rPr>
          <w:spacing w:val="-3"/>
          <w:sz w:val="24"/>
          <w:szCs w:val="24"/>
        </w:rPr>
        <w:t xml:space="preserve"> </w:t>
      </w:r>
      <w:r w:rsidRPr="00B64C97">
        <w:rPr>
          <w:sz w:val="24"/>
          <w:szCs w:val="24"/>
        </w:rPr>
        <w:t>пейзажа</w:t>
      </w:r>
      <w:r w:rsidRPr="00B64C97">
        <w:rPr>
          <w:spacing w:val="-4"/>
          <w:sz w:val="24"/>
          <w:szCs w:val="24"/>
        </w:rPr>
        <w:t xml:space="preserve"> </w:t>
      </w:r>
      <w:r w:rsidRPr="00B64C97">
        <w:rPr>
          <w:sz w:val="24"/>
          <w:szCs w:val="24"/>
        </w:rPr>
        <w:t>и</w:t>
      </w:r>
      <w:r w:rsidRPr="00B64C97">
        <w:rPr>
          <w:spacing w:val="-3"/>
          <w:sz w:val="24"/>
          <w:szCs w:val="24"/>
        </w:rPr>
        <w:t xml:space="preserve"> </w:t>
      </w:r>
      <w:r w:rsidRPr="00B64C97">
        <w:rPr>
          <w:sz w:val="24"/>
          <w:szCs w:val="24"/>
        </w:rPr>
        <w:t>интерьера;</w:t>
      </w:r>
    </w:p>
    <w:p w:rsidR="00173B47" w:rsidRPr="00B64C97" w:rsidRDefault="00F47226" w:rsidP="00B64C97">
      <w:pPr>
        <w:pStyle w:val="a3"/>
        <w:ind w:left="567" w:right="464" w:firstLine="567"/>
        <w:rPr>
          <w:sz w:val="24"/>
          <w:szCs w:val="24"/>
        </w:rPr>
      </w:pPr>
      <w:r w:rsidRPr="00B64C97">
        <w:rPr>
          <w:sz w:val="24"/>
          <w:szCs w:val="24"/>
        </w:rPr>
        <w:t>объяснять значение незнакомого слова с использованием контекста и словаря;</w:t>
      </w:r>
      <w:r w:rsidRPr="00B64C97">
        <w:rPr>
          <w:spacing w:val="-67"/>
          <w:sz w:val="24"/>
          <w:szCs w:val="24"/>
        </w:rPr>
        <w:t xml:space="preserve"> </w:t>
      </w:r>
      <w:r w:rsidRPr="00B64C97">
        <w:rPr>
          <w:sz w:val="24"/>
          <w:szCs w:val="24"/>
        </w:rPr>
        <w:t>находить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тексте</w:t>
      </w:r>
      <w:r w:rsidRPr="00B64C97">
        <w:rPr>
          <w:spacing w:val="1"/>
          <w:sz w:val="24"/>
          <w:szCs w:val="24"/>
        </w:rPr>
        <w:t xml:space="preserve"> </w:t>
      </w:r>
      <w:r w:rsidRPr="00B64C97">
        <w:rPr>
          <w:sz w:val="24"/>
          <w:szCs w:val="24"/>
        </w:rPr>
        <w:t>примеры</w:t>
      </w:r>
      <w:r w:rsidRPr="00B64C97">
        <w:rPr>
          <w:spacing w:val="1"/>
          <w:sz w:val="24"/>
          <w:szCs w:val="24"/>
        </w:rPr>
        <w:t xml:space="preserve"> </w:t>
      </w:r>
      <w:r w:rsidRPr="00B64C97">
        <w:rPr>
          <w:sz w:val="24"/>
          <w:szCs w:val="24"/>
        </w:rPr>
        <w:t>использования</w:t>
      </w:r>
      <w:r w:rsidRPr="00B64C97">
        <w:rPr>
          <w:spacing w:val="1"/>
          <w:sz w:val="24"/>
          <w:szCs w:val="24"/>
        </w:rPr>
        <w:t xml:space="preserve"> </w:t>
      </w:r>
      <w:r w:rsidRPr="00B64C97">
        <w:rPr>
          <w:sz w:val="24"/>
          <w:szCs w:val="24"/>
        </w:rPr>
        <w:t>слов</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прямом</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переносном</w:t>
      </w:r>
      <w:r w:rsidRPr="00B64C97">
        <w:rPr>
          <w:spacing w:val="1"/>
          <w:sz w:val="24"/>
          <w:szCs w:val="24"/>
        </w:rPr>
        <w:t xml:space="preserve"> </w:t>
      </w:r>
      <w:r w:rsidRPr="00B64C97">
        <w:rPr>
          <w:sz w:val="24"/>
          <w:szCs w:val="24"/>
        </w:rPr>
        <w:t>значении,</w:t>
      </w:r>
      <w:r w:rsidRPr="00B64C97">
        <w:rPr>
          <w:spacing w:val="1"/>
          <w:sz w:val="24"/>
          <w:szCs w:val="24"/>
        </w:rPr>
        <w:t xml:space="preserve"> </w:t>
      </w:r>
      <w:r w:rsidRPr="00B64C97">
        <w:rPr>
          <w:sz w:val="24"/>
          <w:szCs w:val="24"/>
        </w:rPr>
        <w:t>средств</w:t>
      </w:r>
      <w:r w:rsidRPr="00B64C97">
        <w:rPr>
          <w:spacing w:val="1"/>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выразительности</w:t>
      </w:r>
      <w:r w:rsidRPr="00B64C97">
        <w:rPr>
          <w:spacing w:val="1"/>
          <w:sz w:val="24"/>
          <w:szCs w:val="24"/>
        </w:rPr>
        <w:t xml:space="preserve"> </w:t>
      </w:r>
      <w:r w:rsidRPr="00B64C97">
        <w:rPr>
          <w:sz w:val="24"/>
          <w:szCs w:val="24"/>
        </w:rPr>
        <w:t>(сравнение,</w:t>
      </w:r>
      <w:r w:rsidRPr="00B64C97">
        <w:rPr>
          <w:spacing w:val="1"/>
          <w:sz w:val="24"/>
          <w:szCs w:val="24"/>
        </w:rPr>
        <w:t xml:space="preserve"> </w:t>
      </w:r>
      <w:r w:rsidRPr="00B64C97">
        <w:rPr>
          <w:sz w:val="24"/>
          <w:szCs w:val="24"/>
        </w:rPr>
        <w:t>эпитет,</w:t>
      </w:r>
      <w:r w:rsidRPr="00B64C97">
        <w:rPr>
          <w:spacing w:val="-67"/>
          <w:sz w:val="24"/>
          <w:szCs w:val="24"/>
        </w:rPr>
        <w:t xml:space="preserve"> </w:t>
      </w:r>
      <w:r w:rsidRPr="00B64C97">
        <w:rPr>
          <w:sz w:val="24"/>
          <w:szCs w:val="24"/>
        </w:rPr>
        <w:t>олицетворение);</w:t>
      </w:r>
    </w:p>
    <w:p w:rsidR="00173B47" w:rsidRPr="00B64C97" w:rsidRDefault="00F47226" w:rsidP="00B64C97">
      <w:pPr>
        <w:pStyle w:val="a3"/>
        <w:ind w:left="567" w:right="466" w:firstLine="567"/>
        <w:rPr>
          <w:sz w:val="24"/>
          <w:szCs w:val="24"/>
        </w:rPr>
      </w:pPr>
      <w:r w:rsidRPr="00B64C97">
        <w:rPr>
          <w:sz w:val="24"/>
          <w:szCs w:val="24"/>
        </w:rPr>
        <w:t>осознанно применять изученные понятия (автор, мораль басни, литературный</w:t>
      </w:r>
      <w:r w:rsidRPr="00B64C97">
        <w:rPr>
          <w:spacing w:val="1"/>
          <w:sz w:val="24"/>
          <w:szCs w:val="24"/>
        </w:rPr>
        <w:t xml:space="preserve"> </w:t>
      </w:r>
      <w:r w:rsidRPr="00B64C97">
        <w:rPr>
          <w:sz w:val="24"/>
          <w:szCs w:val="24"/>
        </w:rPr>
        <w:t>герой, персонаж, характер, тема, идея, заголовок, содержание произведения,</w:t>
      </w:r>
      <w:r w:rsidRPr="00B64C97">
        <w:rPr>
          <w:spacing w:val="1"/>
          <w:sz w:val="24"/>
          <w:szCs w:val="24"/>
        </w:rPr>
        <w:t xml:space="preserve"> </w:t>
      </w:r>
      <w:r w:rsidRPr="00B64C97">
        <w:rPr>
          <w:sz w:val="24"/>
          <w:szCs w:val="24"/>
        </w:rPr>
        <w:t>эпизод,</w:t>
      </w:r>
      <w:r w:rsidRPr="00B64C97">
        <w:rPr>
          <w:spacing w:val="-3"/>
          <w:sz w:val="24"/>
          <w:szCs w:val="24"/>
        </w:rPr>
        <w:t xml:space="preserve"> </w:t>
      </w:r>
      <w:r w:rsidRPr="00B64C97">
        <w:rPr>
          <w:sz w:val="24"/>
          <w:szCs w:val="24"/>
        </w:rPr>
        <w:t>смысловые</w:t>
      </w:r>
      <w:r w:rsidRPr="00B64C97">
        <w:rPr>
          <w:spacing w:val="-4"/>
          <w:sz w:val="24"/>
          <w:szCs w:val="24"/>
        </w:rPr>
        <w:t xml:space="preserve"> </w:t>
      </w:r>
      <w:r w:rsidRPr="00B64C97">
        <w:rPr>
          <w:sz w:val="24"/>
          <w:szCs w:val="24"/>
        </w:rPr>
        <w:t>части,</w:t>
      </w:r>
      <w:r w:rsidRPr="00B64C97">
        <w:rPr>
          <w:spacing w:val="-3"/>
          <w:sz w:val="24"/>
          <w:szCs w:val="24"/>
        </w:rPr>
        <w:t xml:space="preserve"> </w:t>
      </w:r>
      <w:r w:rsidRPr="00B64C97">
        <w:rPr>
          <w:sz w:val="24"/>
          <w:szCs w:val="24"/>
        </w:rPr>
        <w:t>композиция,</w:t>
      </w:r>
      <w:r w:rsidRPr="00B64C97">
        <w:rPr>
          <w:spacing w:val="-4"/>
          <w:sz w:val="24"/>
          <w:szCs w:val="24"/>
        </w:rPr>
        <w:t xml:space="preserve"> </w:t>
      </w:r>
      <w:r w:rsidRPr="00B64C97">
        <w:rPr>
          <w:sz w:val="24"/>
          <w:szCs w:val="24"/>
        </w:rPr>
        <w:t>сравнение,</w:t>
      </w:r>
      <w:r w:rsidRPr="00B64C97">
        <w:rPr>
          <w:spacing w:val="-3"/>
          <w:sz w:val="24"/>
          <w:szCs w:val="24"/>
        </w:rPr>
        <w:t xml:space="preserve"> </w:t>
      </w:r>
      <w:r w:rsidRPr="00B64C97">
        <w:rPr>
          <w:sz w:val="24"/>
          <w:szCs w:val="24"/>
        </w:rPr>
        <w:t>эпитет,</w:t>
      </w:r>
      <w:r w:rsidRPr="00B64C97">
        <w:rPr>
          <w:spacing w:val="-2"/>
          <w:sz w:val="24"/>
          <w:szCs w:val="24"/>
        </w:rPr>
        <w:t xml:space="preserve"> </w:t>
      </w:r>
      <w:r w:rsidRPr="00B64C97">
        <w:rPr>
          <w:sz w:val="24"/>
          <w:szCs w:val="24"/>
        </w:rPr>
        <w:t>олицетворение);</w:t>
      </w:r>
    </w:p>
    <w:p w:rsidR="00173B47" w:rsidRPr="00B64C97" w:rsidRDefault="00F47226" w:rsidP="00B64C97">
      <w:pPr>
        <w:pStyle w:val="a3"/>
        <w:ind w:left="567" w:right="464" w:firstLine="567"/>
        <w:rPr>
          <w:sz w:val="24"/>
          <w:szCs w:val="24"/>
        </w:rPr>
      </w:pPr>
      <w:r w:rsidRPr="00B64C97">
        <w:rPr>
          <w:sz w:val="24"/>
          <w:szCs w:val="24"/>
        </w:rPr>
        <w:t>участвовать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обсуждении</w:t>
      </w:r>
      <w:r w:rsidRPr="00B64C97">
        <w:rPr>
          <w:spacing w:val="1"/>
          <w:sz w:val="24"/>
          <w:szCs w:val="24"/>
        </w:rPr>
        <w:t xml:space="preserve"> </w:t>
      </w:r>
      <w:r w:rsidRPr="00B64C97">
        <w:rPr>
          <w:sz w:val="24"/>
          <w:szCs w:val="24"/>
        </w:rPr>
        <w:t>прослушанного</w:t>
      </w:r>
      <w:r w:rsidRPr="00B64C97">
        <w:rPr>
          <w:spacing w:val="1"/>
          <w:sz w:val="24"/>
          <w:szCs w:val="24"/>
        </w:rPr>
        <w:t xml:space="preserve"> </w:t>
      </w:r>
      <w:r w:rsidRPr="00B64C97">
        <w:rPr>
          <w:sz w:val="24"/>
          <w:szCs w:val="24"/>
        </w:rPr>
        <w:t>(прочитанного)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строить</w:t>
      </w:r>
      <w:r w:rsidRPr="00B64C97">
        <w:rPr>
          <w:spacing w:val="1"/>
          <w:sz w:val="24"/>
          <w:szCs w:val="24"/>
        </w:rPr>
        <w:t xml:space="preserve"> </w:t>
      </w:r>
      <w:r w:rsidRPr="00B64C97">
        <w:rPr>
          <w:sz w:val="24"/>
          <w:szCs w:val="24"/>
        </w:rPr>
        <w:t>монологическое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диалогическое</w:t>
      </w:r>
      <w:r w:rsidRPr="00B64C97">
        <w:rPr>
          <w:spacing w:val="1"/>
          <w:sz w:val="24"/>
          <w:szCs w:val="24"/>
        </w:rPr>
        <w:t xml:space="preserve"> </w:t>
      </w:r>
      <w:r w:rsidRPr="00B64C97">
        <w:rPr>
          <w:sz w:val="24"/>
          <w:szCs w:val="24"/>
        </w:rPr>
        <w:t>высказывание</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соблюдением</w:t>
      </w:r>
      <w:r w:rsidRPr="00B64C97">
        <w:rPr>
          <w:spacing w:val="1"/>
          <w:sz w:val="24"/>
          <w:szCs w:val="24"/>
        </w:rPr>
        <w:t xml:space="preserve"> </w:t>
      </w:r>
      <w:r w:rsidRPr="00B64C97">
        <w:rPr>
          <w:sz w:val="24"/>
          <w:szCs w:val="24"/>
        </w:rPr>
        <w:t>орфоэпических и пунктуационных норм, устно и письменно формулировать</w:t>
      </w:r>
      <w:r w:rsidRPr="00B64C97">
        <w:rPr>
          <w:spacing w:val="1"/>
          <w:sz w:val="24"/>
          <w:szCs w:val="24"/>
        </w:rPr>
        <w:t xml:space="preserve"> </w:t>
      </w:r>
      <w:r w:rsidRPr="00B64C97">
        <w:rPr>
          <w:sz w:val="24"/>
          <w:szCs w:val="24"/>
        </w:rPr>
        <w:t>простые выводы, подтверждать свой ответ примерами из текста; использовать</w:t>
      </w:r>
      <w:r w:rsidRPr="00B64C97">
        <w:rPr>
          <w:spacing w:val="-67"/>
          <w:sz w:val="24"/>
          <w:szCs w:val="24"/>
        </w:rPr>
        <w:t xml:space="preserve"> </w:t>
      </w:r>
      <w:r w:rsidRPr="00B64C97">
        <w:rPr>
          <w:sz w:val="24"/>
          <w:szCs w:val="24"/>
        </w:rPr>
        <w:t>в</w:t>
      </w:r>
      <w:r w:rsidRPr="00B64C97">
        <w:rPr>
          <w:spacing w:val="-3"/>
          <w:sz w:val="24"/>
          <w:szCs w:val="24"/>
        </w:rPr>
        <w:t xml:space="preserve"> </w:t>
      </w:r>
      <w:r w:rsidRPr="00B64C97">
        <w:rPr>
          <w:sz w:val="24"/>
          <w:szCs w:val="24"/>
        </w:rPr>
        <w:t>беседе изученные</w:t>
      </w:r>
      <w:r w:rsidRPr="00B64C97">
        <w:rPr>
          <w:spacing w:val="-3"/>
          <w:sz w:val="24"/>
          <w:szCs w:val="24"/>
        </w:rPr>
        <w:t xml:space="preserve"> </w:t>
      </w:r>
      <w:r w:rsidRPr="00B64C97">
        <w:rPr>
          <w:sz w:val="24"/>
          <w:szCs w:val="24"/>
        </w:rPr>
        <w:t>литературные</w:t>
      </w:r>
      <w:r w:rsidRPr="00B64C97">
        <w:rPr>
          <w:spacing w:val="-3"/>
          <w:sz w:val="24"/>
          <w:szCs w:val="24"/>
        </w:rPr>
        <w:t xml:space="preserve"> </w:t>
      </w:r>
      <w:r w:rsidRPr="00B64C97">
        <w:rPr>
          <w:sz w:val="24"/>
          <w:szCs w:val="24"/>
        </w:rPr>
        <w:t>понятия;</w:t>
      </w:r>
    </w:p>
    <w:p w:rsidR="00173B47" w:rsidRPr="00B64C97" w:rsidRDefault="00F47226" w:rsidP="00B64C97">
      <w:pPr>
        <w:pStyle w:val="a3"/>
        <w:spacing w:before="1"/>
        <w:ind w:left="567" w:right="465" w:firstLine="567"/>
        <w:rPr>
          <w:sz w:val="24"/>
          <w:szCs w:val="24"/>
        </w:rPr>
      </w:pPr>
      <w:r w:rsidRPr="00B64C97">
        <w:rPr>
          <w:sz w:val="24"/>
          <w:szCs w:val="24"/>
        </w:rPr>
        <w:t>пересказывать произведение (устно) подробно, выборочно, сжато (кратко), от</w:t>
      </w:r>
      <w:r w:rsidRPr="00B64C97">
        <w:rPr>
          <w:spacing w:val="1"/>
          <w:sz w:val="24"/>
          <w:szCs w:val="24"/>
        </w:rPr>
        <w:t xml:space="preserve"> </w:t>
      </w:r>
      <w:r w:rsidRPr="00B64C97">
        <w:rPr>
          <w:sz w:val="24"/>
          <w:szCs w:val="24"/>
        </w:rPr>
        <w:t>лица</w:t>
      </w:r>
      <w:r w:rsidRPr="00B64C97">
        <w:rPr>
          <w:spacing w:val="-1"/>
          <w:sz w:val="24"/>
          <w:szCs w:val="24"/>
        </w:rPr>
        <w:t xml:space="preserve"> </w:t>
      </w:r>
      <w:r w:rsidRPr="00B64C97">
        <w:rPr>
          <w:sz w:val="24"/>
          <w:szCs w:val="24"/>
        </w:rPr>
        <w:t>героя,</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изменением</w:t>
      </w:r>
      <w:r w:rsidRPr="00B64C97">
        <w:rPr>
          <w:spacing w:val="-1"/>
          <w:sz w:val="24"/>
          <w:szCs w:val="24"/>
        </w:rPr>
        <w:t xml:space="preserve"> </w:t>
      </w:r>
      <w:r w:rsidRPr="00B64C97">
        <w:rPr>
          <w:sz w:val="24"/>
          <w:szCs w:val="24"/>
        </w:rPr>
        <w:t>лица</w:t>
      </w:r>
      <w:r w:rsidRPr="00B64C97">
        <w:rPr>
          <w:spacing w:val="-3"/>
          <w:sz w:val="24"/>
          <w:szCs w:val="24"/>
        </w:rPr>
        <w:t xml:space="preserve"> </w:t>
      </w:r>
      <w:r w:rsidRPr="00B64C97">
        <w:rPr>
          <w:sz w:val="24"/>
          <w:szCs w:val="24"/>
        </w:rPr>
        <w:t>рассказчика,</w:t>
      </w:r>
      <w:r w:rsidRPr="00B64C97">
        <w:rPr>
          <w:spacing w:val="-1"/>
          <w:sz w:val="24"/>
          <w:szCs w:val="24"/>
        </w:rPr>
        <w:t xml:space="preserve"> </w:t>
      </w:r>
      <w:r w:rsidRPr="00B64C97">
        <w:rPr>
          <w:sz w:val="24"/>
          <w:szCs w:val="24"/>
        </w:rPr>
        <w:t>от третьего лица;</w:t>
      </w:r>
    </w:p>
    <w:p w:rsidR="00173B47" w:rsidRPr="00B64C97" w:rsidRDefault="00F47226" w:rsidP="00B64C97">
      <w:pPr>
        <w:pStyle w:val="a3"/>
        <w:ind w:left="567" w:right="462" w:firstLine="567"/>
        <w:rPr>
          <w:sz w:val="24"/>
          <w:szCs w:val="24"/>
        </w:rPr>
      </w:pPr>
      <w:r w:rsidRPr="00B64C97">
        <w:rPr>
          <w:sz w:val="24"/>
          <w:szCs w:val="24"/>
        </w:rPr>
        <w:t>при</w:t>
      </w:r>
      <w:r w:rsidRPr="00B64C97">
        <w:rPr>
          <w:spacing w:val="1"/>
          <w:sz w:val="24"/>
          <w:szCs w:val="24"/>
        </w:rPr>
        <w:t xml:space="preserve"> </w:t>
      </w:r>
      <w:r w:rsidRPr="00B64C97">
        <w:rPr>
          <w:sz w:val="24"/>
          <w:szCs w:val="24"/>
        </w:rPr>
        <w:t>анализе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интерпретации</w:t>
      </w:r>
      <w:r w:rsidRPr="00B64C97">
        <w:rPr>
          <w:spacing w:val="1"/>
          <w:sz w:val="24"/>
          <w:szCs w:val="24"/>
        </w:rPr>
        <w:t xml:space="preserve"> </w:t>
      </w:r>
      <w:r w:rsidRPr="00B64C97">
        <w:rPr>
          <w:sz w:val="24"/>
          <w:szCs w:val="24"/>
        </w:rPr>
        <w:t>текста</w:t>
      </w:r>
      <w:r w:rsidRPr="00B64C97">
        <w:rPr>
          <w:spacing w:val="1"/>
          <w:sz w:val="24"/>
          <w:szCs w:val="24"/>
        </w:rPr>
        <w:t xml:space="preserve"> </w:t>
      </w:r>
      <w:r w:rsidRPr="00B64C97">
        <w:rPr>
          <w:sz w:val="24"/>
          <w:szCs w:val="24"/>
        </w:rPr>
        <w:t>использовать</w:t>
      </w:r>
      <w:r w:rsidRPr="00B64C97">
        <w:rPr>
          <w:spacing w:val="1"/>
          <w:sz w:val="24"/>
          <w:szCs w:val="24"/>
        </w:rPr>
        <w:t xml:space="preserve"> </w:t>
      </w:r>
      <w:r w:rsidRPr="00B64C97">
        <w:rPr>
          <w:sz w:val="24"/>
          <w:szCs w:val="24"/>
        </w:rPr>
        <w:t>разные</w:t>
      </w:r>
      <w:r w:rsidRPr="00B64C97">
        <w:rPr>
          <w:spacing w:val="1"/>
          <w:sz w:val="24"/>
          <w:szCs w:val="24"/>
        </w:rPr>
        <w:t xml:space="preserve"> </w:t>
      </w:r>
      <w:r w:rsidRPr="00B64C97">
        <w:rPr>
          <w:sz w:val="24"/>
          <w:szCs w:val="24"/>
        </w:rPr>
        <w:t>типы</w:t>
      </w:r>
      <w:r w:rsidRPr="00B64C97">
        <w:rPr>
          <w:spacing w:val="1"/>
          <w:sz w:val="24"/>
          <w:szCs w:val="24"/>
        </w:rPr>
        <w:t xml:space="preserve"> </w:t>
      </w:r>
      <w:r w:rsidRPr="00B64C97">
        <w:rPr>
          <w:sz w:val="24"/>
          <w:szCs w:val="24"/>
        </w:rPr>
        <w:t>речи</w:t>
      </w:r>
      <w:r w:rsidRPr="00B64C97">
        <w:rPr>
          <w:spacing w:val="1"/>
          <w:sz w:val="24"/>
          <w:szCs w:val="24"/>
        </w:rPr>
        <w:t xml:space="preserve"> </w:t>
      </w:r>
      <w:r w:rsidRPr="00B64C97">
        <w:rPr>
          <w:sz w:val="24"/>
          <w:szCs w:val="24"/>
        </w:rPr>
        <w:t>(повествование,</w:t>
      </w:r>
      <w:r w:rsidRPr="00B64C97">
        <w:rPr>
          <w:spacing w:val="1"/>
          <w:sz w:val="24"/>
          <w:szCs w:val="24"/>
        </w:rPr>
        <w:t xml:space="preserve"> </w:t>
      </w:r>
      <w:r w:rsidRPr="00B64C97">
        <w:rPr>
          <w:sz w:val="24"/>
          <w:szCs w:val="24"/>
        </w:rPr>
        <w:t>описание,</w:t>
      </w:r>
      <w:r w:rsidRPr="00B64C97">
        <w:rPr>
          <w:spacing w:val="1"/>
          <w:sz w:val="24"/>
          <w:szCs w:val="24"/>
        </w:rPr>
        <w:t xml:space="preserve"> </w:t>
      </w:r>
      <w:r w:rsidRPr="00B64C97">
        <w:rPr>
          <w:sz w:val="24"/>
          <w:szCs w:val="24"/>
        </w:rPr>
        <w:t>рассуждение)</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учётом</w:t>
      </w:r>
      <w:r w:rsidRPr="00B64C97">
        <w:rPr>
          <w:spacing w:val="1"/>
          <w:sz w:val="24"/>
          <w:szCs w:val="24"/>
        </w:rPr>
        <w:t xml:space="preserve"> </w:t>
      </w:r>
      <w:r w:rsidRPr="00B64C97">
        <w:rPr>
          <w:sz w:val="24"/>
          <w:szCs w:val="24"/>
        </w:rPr>
        <w:t>специфики</w:t>
      </w:r>
      <w:r w:rsidRPr="00B64C97">
        <w:rPr>
          <w:spacing w:val="1"/>
          <w:sz w:val="24"/>
          <w:szCs w:val="24"/>
        </w:rPr>
        <w:t xml:space="preserve"> </w:t>
      </w:r>
      <w:r w:rsidRPr="00B64C97">
        <w:rPr>
          <w:sz w:val="24"/>
          <w:szCs w:val="24"/>
        </w:rPr>
        <w:t>учебного</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художественного текстов;</w:t>
      </w:r>
    </w:p>
    <w:p w:rsidR="00173B47" w:rsidRPr="00B64C97" w:rsidRDefault="00F47226" w:rsidP="00B64C97">
      <w:pPr>
        <w:pStyle w:val="a3"/>
        <w:spacing w:line="242" w:lineRule="auto"/>
        <w:ind w:left="567" w:right="467" w:firstLine="567"/>
        <w:rPr>
          <w:sz w:val="24"/>
          <w:szCs w:val="24"/>
        </w:rPr>
      </w:pPr>
      <w:r w:rsidRPr="00B64C97">
        <w:rPr>
          <w:sz w:val="24"/>
          <w:szCs w:val="24"/>
        </w:rPr>
        <w:t>читать</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ролям</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соблюдением</w:t>
      </w:r>
      <w:r w:rsidRPr="00B64C97">
        <w:rPr>
          <w:spacing w:val="1"/>
          <w:sz w:val="24"/>
          <w:szCs w:val="24"/>
        </w:rPr>
        <w:t xml:space="preserve"> </w:t>
      </w:r>
      <w:r w:rsidRPr="00B64C97">
        <w:rPr>
          <w:sz w:val="24"/>
          <w:szCs w:val="24"/>
        </w:rPr>
        <w:t>норм</w:t>
      </w:r>
      <w:r w:rsidRPr="00B64C97">
        <w:rPr>
          <w:spacing w:val="1"/>
          <w:sz w:val="24"/>
          <w:szCs w:val="24"/>
        </w:rPr>
        <w:t xml:space="preserve"> </w:t>
      </w:r>
      <w:r w:rsidRPr="00B64C97">
        <w:rPr>
          <w:sz w:val="24"/>
          <w:szCs w:val="24"/>
        </w:rPr>
        <w:t>произношения,</w:t>
      </w:r>
      <w:r w:rsidRPr="00B64C97">
        <w:rPr>
          <w:spacing w:val="1"/>
          <w:sz w:val="24"/>
          <w:szCs w:val="24"/>
        </w:rPr>
        <w:t xml:space="preserve"> </w:t>
      </w:r>
      <w:r w:rsidRPr="00B64C97">
        <w:rPr>
          <w:sz w:val="24"/>
          <w:szCs w:val="24"/>
        </w:rPr>
        <w:t>инсценировать</w:t>
      </w:r>
      <w:r w:rsidRPr="00B64C97">
        <w:rPr>
          <w:spacing w:val="1"/>
          <w:sz w:val="24"/>
          <w:szCs w:val="24"/>
        </w:rPr>
        <w:t xml:space="preserve"> </w:t>
      </w:r>
      <w:r w:rsidRPr="00B64C97">
        <w:rPr>
          <w:sz w:val="24"/>
          <w:szCs w:val="24"/>
        </w:rPr>
        <w:t>небольшие</w:t>
      </w:r>
      <w:r w:rsidRPr="00B64C97">
        <w:rPr>
          <w:spacing w:val="-1"/>
          <w:sz w:val="24"/>
          <w:szCs w:val="24"/>
        </w:rPr>
        <w:t xml:space="preserve"> </w:t>
      </w:r>
      <w:r w:rsidRPr="00B64C97">
        <w:rPr>
          <w:sz w:val="24"/>
          <w:szCs w:val="24"/>
        </w:rPr>
        <w:t>эпизоды</w:t>
      </w:r>
      <w:r w:rsidRPr="00B64C97">
        <w:rPr>
          <w:spacing w:val="-3"/>
          <w:sz w:val="24"/>
          <w:szCs w:val="24"/>
        </w:rPr>
        <w:t xml:space="preserve"> </w:t>
      </w:r>
      <w:r w:rsidRPr="00B64C97">
        <w:rPr>
          <w:sz w:val="24"/>
          <w:szCs w:val="24"/>
        </w:rPr>
        <w:t>из</w:t>
      </w:r>
      <w:r w:rsidRPr="00B64C97">
        <w:rPr>
          <w:spacing w:val="-1"/>
          <w:sz w:val="24"/>
          <w:szCs w:val="24"/>
        </w:rPr>
        <w:t xml:space="preserve"> </w:t>
      </w:r>
      <w:r w:rsidRPr="00B64C97">
        <w:rPr>
          <w:sz w:val="24"/>
          <w:szCs w:val="24"/>
        </w:rPr>
        <w:t>произведения;</w:t>
      </w:r>
    </w:p>
    <w:p w:rsidR="00173B47" w:rsidRPr="00B64C97" w:rsidRDefault="00F47226" w:rsidP="00B64C97">
      <w:pPr>
        <w:pStyle w:val="a3"/>
        <w:ind w:left="567" w:right="463" w:firstLine="567"/>
        <w:rPr>
          <w:sz w:val="24"/>
          <w:szCs w:val="24"/>
        </w:rPr>
      </w:pPr>
      <w:r w:rsidRPr="00B64C97">
        <w:rPr>
          <w:sz w:val="24"/>
          <w:szCs w:val="24"/>
        </w:rPr>
        <w:t>составлять</w:t>
      </w:r>
      <w:r w:rsidRPr="00B64C97">
        <w:rPr>
          <w:spacing w:val="1"/>
          <w:sz w:val="24"/>
          <w:szCs w:val="24"/>
        </w:rPr>
        <w:t xml:space="preserve"> </w:t>
      </w:r>
      <w:r w:rsidRPr="00B64C97">
        <w:rPr>
          <w:sz w:val="24"/>
          <w:szCs w:val="24"/>
        </w:rPr>
        <w:t>устные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письменные</w:t>
      </w:r>
      <w:r w:rsidRPr="00B64C97">
        <w:rPr>
          <w:spacing w:val="1"/>
          <w:sz w:val="24"/>
          <w:szCs w:val="24"/>
        </w:rPr>
        <w:t xml:space="preserve"> </w:t>
      </w:r>
      <w:r w:rsidRPr="00B64C97">
        <w:rPr>
          <w:sz w:val="24"/>
          <w:szCs w:val="24"/>
        </w:rPr>
        <w:t>высказывания</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основе</w:t>
      </w:r>
      <w:r w:rsidRPr="00B64C97">
        <w:rPr>
          <w:spacing w:val="1"/>
          <w:sz w:val="24"/>
          <w:szCs w:val="24"/>
        </w:rPr>
        <w:t xml:space="preserve"> </w:t>
      </w:r>
      <w:r w:rsidRPr="00B64C97">
        <w:rPr>
          <w:sz w:val="24"/>
          <w:szCs w:val="24"/>
        </w:rPr>
        <w:t>прочитанного</w:t>
      </w:r>
      <w:r w:rsidRPr="00B64C97">
        <w:rPr>
          <w:spacing w:val="1"/>
          <w:sz w:val="24"/>
          <w:szCs w:val="24"/>
        </w:rPr>
        <w:t xml:space="preserve"> </w:t>
      </w:r>
      <w:r w:rsidRPr="00B64C97">
        <w:rPr>
          <w:sz w:val="24"/>
          <w:szCs w:val="24"/>
        </w:rPr>
        <w:t>(прослушанного) текста на заданную тему по содержанию произведения (не</w:t>
      </w:r>
      <w:r w:rsidRPr="00B64C97">
        <w:rPr>
          <w:spacing w:val="1"/>
          <w:sz w:val="24"/>
          <w:szCs w:val="24"/>
        </w:rPr>
        <w:t xml:space="preserve"> </w:t>
      </w:r>
      <w:r w:rsidRPr="00B64C97">
        <w:rPr>
          <w:sz w:val="24"/>
          <w:szCs w:val="24"/>
        </w:rPr>
        <w:t>менее</w:t>
      </w:r>
      <w:r w:rsidRPr="00B64C97">
        <w:rPr>
          <w:spacing w:val="-5"/>
          <w:sz w:val="24"/>
          <w:szCs w:val="24"/>
        </w:rPr>
        <w:t xml:space="preserve"> </w:t>
      </w:r>
      <w:r w:rsidRPr="00B64C97">
        <w:rPr>
          <w:sz w:val="24"/>
          <w:szCs w:val="24"/>
        </w:rPr>
        <w:t>8 предложений),</w:t>
      </w:r>
      <w:r w:rsidRPr="00B64C97">
        <w:rPr>
          <w:spacing w:val="-2"/>
          <w:sz w:val="24"/>
          <w:szCs w:val="24"/>
        </w:rPr>
        <w:t xml:space="preserve"> </w:t>
      </w:r>
      <w:r w:rsidRPr="00B64C97">
        <w:rPr>
          <w:sz w:val="24"/>
          <w:szCs w:val="24"/>
        </w:rPr>
        <w:t>корректировать</w:t>
      </w:r>
      <w:r w:rsidRPr="00B64C97">
        <w:rPr>
          <w:spacing w:val="-3"/>
          <w:sz w:val="24"/>
          <w:szCs w:val="24"/>
        </w:rPr>
        <w:t xml:space="preserve"> </w:t>
      </w:r>
      <w:r w:rsidRPr="00B64C97">
        <w:rPr>
          <w:sz w:val="24"/>
          <w:szCs w:val="24"/>
        </w:rPr>
        <w:t>собственный</w:t>
      </w:r>
      <w:r w:rsidRPr="00B64C97">
        <w:rPr>
          <w:spacing w:val="-1"/>
          <w:sz w:val="24"/>
          <w:szCs w:val="24"/>
        </w:rPr>
        <w:t xml:space="preserve"> </w:t>
      </w:r>
      <w:r w:rsidRPr="00B64C97">
        <w:rPr>
          <w:sz w:val="24"/>
          <w:szCs w:val="24"/>
        </w:rPr>
        <w:t>письменный</w:t>
      </w:r>
      <w:r w:rsidRPr="00B64C97">
        <w:rPr>
          <w:spacing w:val="-1"/>
          <w:sz w:val="24"/>
          <w:szCs w:val="24"/>
        </w:rPr>
        <w:t xml:space="preserve"> </w:t>
      </w:r>
      <w:r w:rsidRPr="00B64C97">
        <w:rPr>
          <w:sz w:val="24"/>
          <w:szCs w:val="24"/>
        </w:rPr>
        <w:t>текст;</w:t>
      </w:r>
    </w:p>
    <w:p w:rsidR="00173B47" w:rsidRPr="00B64C97" w:rsidRDefault="00F47226" w:rsidP="00B64C97">
      <w:pPr>
        <w:pStyle w:val="a3"/>
        <w:ind w:left="567" w:right="464" w:firstLine="567"/>
        <w:rPr>
          <w:sz w:val="24"/>
          <w:szCs w:val="24"/>
        </w:rPr>
      </w:pPr>
      <w:r w:rsidRPr="00B64C97">
        <w:rPr>
          <w:sz w:val="24"/>
          <w:szCs w:val="24"/>
        </w:rPr>
        <w:t>составлять</w:t>
      </w:r>
      <w:r w:rsidRPr="00B64C97">
        <w:rPr>
          <w:spacing w:val="1"/>
          <w:sz w:val="24"/>
          <w:szCs w:val="24"/>
        </w:rPr>
        <w:t xml:space="preserve"> </w:t>
      </w:r>
      <w:r w:rsidRPr="00B64C97">
        <w:rPr>
          <w:sz w:val="24"/>
          <w:szCs w:val="24"/>
        </w:rPr>
        <w:t>краткий</w:t>
      </w:r>
      <w:r w:rsidRPr="00B64C97">
        <w:rPr>
          <w:spacing w:val="1"/>
          <w:sz w:val="24"/>
          <w:szCs w:val="24"/>
        </w:rPr>
        <w:t xml:space="preserve"> </w:t>
      </w:r>
      <w:r w:rsidRPr="00B64C97">
        <w:rPr>
          <w:sz w:val="24"/>
          <w:szCs w:val="24"/>
        </w:rPr>
        <w:t>отзыв</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прочитанном</w:t>
      </w:r>
      <w:r w:rsidRPr="00B64C97">
        <w:rPr>
          <w:spacing w:val="1"/>
          <w:sz w:val="24"/>
          <w:szCs w:val="24"/>
        </w:rPr>
        <w:t xml:space="preserve"> </w:t>
      </w:r>
      <w:r w:rsidRPr="00B64C97">
        <w:rPr>
          <w:sz w:val="24"/>
          <w:szCs w:val="24"/>
        </w:rPr>
        <w:t>произведении</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заданному</w:t>
      </w:r>
      <w:r w:rsidRPr="00B64C97">
        <w:rPr>
          <w:spacing w:val="1"/>
          <w:sz w:val="24"/>
          <w:szCs w:val="24"/>
        </w:rPr>
        <w:t xml:space="preserve"> </w:t>
      </w:r>
      <w:r w:rsidRPr="00B64C97">
        <w:rPr>
          <w:sz w:val="24"/>
          <w:szCs w:val="24"/>
        </w:rPr>
        <w:t>алгоритму;</w:t>
      </w:r>
    </w:p>
    <w:p w:rsidR="00173B47" w:rsidRPr="00B64C97" w:rsidRDefault="00F47226" w:rsidP="00B64C97">
      <w:pPr>
        <w:pStyle w:val="a3"/>
        <w:spacing w:before="77"/>
        <w:ind w:left="567" w:right="464" w:firstLine="567"/>
        <w:rPr>
          <w:sz w:val="24"/>
          <w:szCs w:val="24"/>
        </w:rPr>
      </w:pPr>
      <w:r w:rsidRPr="00B64C97">
        <w:rPr>
          <w:sz w:val="24"/>
          <w:szCs w:val="24"/>
        </w:rPr>
        <w:t>сочинять</w:t>
      </w:r>
      <w:r w:rsidRPr="00B64C97">
        <w:rPr>
          <w:spacing w:val="1"/>
          <w:sz w:val="24"/>
          <w:szCs w:val="24"/>
        </w:rPr>
        <w:t xml:space="preserve"> </w:t>
      </w:r>
      <w:r w:rsidRPr="00B64C97">
        <w:rPr>
          <w:sz w:val="24"/>
          <w:szCs w:val="24"/>
        </w:rPr>
        <w:t>тексты,</w:t>
      </w:r>
      <w:r w:rsidRPr="00B64C97">
        <w:rPr>
          <w:spacing w:val="1"/>
          <w:sz w:val="24"/>
          <w:szCs w:val="24"/>
        </w:rPr>
        <w:t xml:space="preserve"> </w:t>
      </w:r>
      <w:r w:rsidRPr="00B64C97">
        <w:rPr>
          <w:sz w:val="24"/>
          <w:szCs w:val="24"/>
        </w:rPr>
        <w:t>используя</w:t>
      </w:r>
      <w:r w:rsidRPr="00B64C97">
        <w:rPr>
          <w:spacing w:val="1"/>
          <w:sz w:val="24"/>
          <w:szCs w:val="24"/>
        </w:rPr>
        <w:t xml:space="preserve"> </w:t>
      </w:r>
      <w:r w:rsidRPr="00B64C97">
        <w:rPr>
          <w:sz w:val="24"/>
          <w:szCs w:val="24"/>
        </w:rPr>
        <w:t>аналогии,</w:t>
      </w:r>
      <w:r w:rsidRPr="00B64C97">
        <w:rPr>
          <w:spacing w:val="1"/>
          <w:sz w:val="24"/>
          <w:szCs w:val="24"/>
        </w:rPr>
        <w:t xml:space="preserve"> </w:t>
      </w:r>
      <w:r w:rsidRPr="00B64C97">
        <w:rPr>
          <w:sz w:val="24"/>
          <w:szCs w:val="24"/>
        </w:rPr>
        <w:t>иллюстрации,</w:t>
      </w:r>
      <w:r w:rsidRPr="00B64C97">
        <w:rPr>
          <w:spacing w:val="1"/>
          <w:sz w:val="24"/>
          <w:szCs w:val="24"/>
        </w:rPr>
        <w:t xml:space="preserve"> </w:t>
      </w:r>
      <w:r w:rsidRPr="00B64C97">
        <w:rPr>
          <w:sz w:val="24"/>
          <w:szCs w:val="24"/>
        </w:rPr>
        <w:t>придумывать</w:t>
      </w:r>
      <w:r w:rsidRPr="00B64C97">
        <w:rPr>
          <w:spacing w:val="1"/>
          <w:sz w:val="24"/>
          <w:szCs w:val="24"/>
        </w:rPr>
        <w:t xml:space="preserve"> </w:t>
      </w:r>
      <w:r w:rsidRPr="00B64C97">
        <w:rPr>
          <w:sz w:val="24"/>
          <w:szCs w:val="24"/>
        </w:rPr>
        <w:t>продолжение</w:t>
      </w:r>
      <w:r w:rsidRPr="00B64C97">
        <w:rPr>
          <w:spacing w:val="-1"/>
          <w:sz w:val="24"/>
          <w:szCs w:val="24"/>
        </w:rPr>
        <w:t xml:space="preserve"> </w:t>
      </w:r>
      <w:r w:rsidRPr="00B64C97">
        <w:rPr>
          <w:sz w:val="24"/>
          <w:szCs w:val="24"/>
        </w:rPr>
        <w:t>прочитанного</w:t>
      </w:r>
      <w:r w:rsidRPr="00B64C97">
        <w:rPr>
          <w:spacing w:val="1"/>
          <w:sz w:val="24"/>
          <w:szCs w:val="24"/>
        </w:rPr>
        <w:t xml:space="preserve"> </w:t>
      </w:r>
      <w:r w:rsidRPr="00B64C97">
        <w:rPr>
          <w:sz w:val="24"/>
          <w:szCs w:val="24"/>
        </w:rPr>
        <w:t>произведения;</w:t>
      </w:r>
    </w:p>
    <w:p w:rsidR="00173B47" w:rsidRPr="00B64C97" w:rsidRDefault="00F47226" w:rsidP="00B64C97">
      <w:pPr>
        <w:pStyle w:val="a3"/>
        <w:ind w:left="567" w:right="463" w:firstLine="567"/>
        <w:rPr>
          <w:sz w:val="24"/>
          <w:szCs w:val="24"/>
        </w:rPr>
      </w:pPr>
      <w:r w:rsidRPr="00B64C97">
        <w:rPr>
          <w:spacing w:val="-1"/>
          <w:sz w:val="24"/>
          <w:szCs w:val="24"/>
        </w:rPr>
        <w:t>ориентироваться</w:t>
      </w:r>
      <w:r w:rsidRPr="00B64C97">
        <w:rPr>
          <w:spacing w:val="-17"/>
          <w:sz w:val="24"/>
          <w:szCs w:val="24"/>
        </w:rPr>
        <w:t xml:space="preserve"> </w:t>
      </w:r>
      <w:r w:rsidRPr="00B64C97">
        <w:rPr>
          <w:spacing w:val="-1"/>
          <w:sz w:val="24"/>
          <w:szCs w:val="24"/>
        </w:rPr>
        <w:t>в</w:t>
      </w:r>
      <w:r w:rsidRPr="00B64C97">
        <w:rPr>
          <w:spacing w:val="-18"/>
          <w:sz w:val="24"/>
          <w:szCs w:val="24"/>
        </w:rPr>
        <w:t xml:space="preserve"> </w:t>
      </w:r>
      <w:r w:rsidRPr="00B64C97">
        <w:rPr>
          <w:sz w:val="24"/>
          <w:szCs w:val="24"/>
        </w:rPr>
        <w:t>книге</w:t>
      </w:r>
      <w:r w:rsidRPr="00B64C97">
        <w:rPr>
          <w:spacing w:val="-20"/>
          <w:sz w:val="24"/>
          <w:szCs w:val="24"/>
        </w:rPr>
        <w:t xml:space="preserve"> </w:t>
      </w:r>
      <w:r w:rsidRPr="00B64C97">
        <w:rPr>
          <w:sz w:val="24"/>
          <w:szCs w:val="24"/>
        </w:rPr>
        <w:t>по</w:t>
      </w:r>
      <w:r w:rsidRPr="00B64C97">
        <w:rPr>
          <w:spacing w:val="-17"/>
          <w:sz w:val="24"/>
          <w:szCs w:val="24"/>
        </w:rPr>
        <w:t xml:space="preserve"> </w:t>
      </w:r>
      <w:r w:rsidRPr="00B64C97">
        <w:rPr>
          <w:sz w:val="24"/>
          <w:szCs w:val="24"/>
        </w:rPr>
        <w:t>её</w:t>
      </w:r>
      <w:r w:rsidRPr="00B64C97">
        <w:rPr>
          <w:spacing w:val="-17"/>
          <w:sz w:val="24"/>
          <w:szCs w:val="24"/>
        </w:rPr>
        <w:t xml:space="preserve"> </w:t>
      </w:r>
      <w:r w:rsidRPr="00B64C97">
        <w:rPr>
          <w:sz w:val="24"/>
          <w:szCs w:val="24"/>
        </w:rPr>
        <w:t>элементам</w:t>
      </w:r>
      <w:r w:rsidRPr="00B64C97">
        <w:rPr>
          <w:spacing w:val="-18"/>
          <w:sz w:val="24"/>
          <w:szCs w:val="24"/>
        </w:rPr>
        <w:t xml:space="preserve"> </w:t>
      </w:r>
      <w:r w:rsidRPr="00B64C97">
        <w:rPr>
          <w:sz w:val="24"/>
          <w:szCs w:val="24"/>
        </w:rPr>
        <w:t>(автор,</w:t>
      </w:r>
      <w:r w:rsidRPr="00B64C97">
        <w:rPr>
          <w:spacing w:val="-18"/>
          <w:sz w:val="24"/>
          <w:szCs w:val="24"/>
        </w:rPr>
        <w:t xml:space="preserve"> </w:t>
      </w:r>
      <w:r w:rsidRPr="00B64C97">
        <w:rPr>
          <w:sz w:val="24"/>
          <w:szCs w:val="24"/>
        </w:rPr>
        <w:t>название,</w:t>
      </w:r>
      <w:r w:rsidRPr="00B64C97">
        <w:rPr>
          <w:spacing w:val="-18"/>
          <w:sz w:val="24"/>
          <w:szCs w:val="24"/>
        </w:rPr>
        <w:t xml:space="preserve"> </w:t>
      </w:r>
      <w:r w:rsidRPr="00B64C97">
        <w:rPr>
          <w:sz w:val="24"/>
          <w:szCs w:val="24"/>
        </w:rPr>
        <w:t>обложка,</w:t>
      </w:r>
      <w:r w:rsidRPr="00B64C97">
        <w:rPr>
          <w:spacing w:val="-18"/>
          <w:sz w:val="24"/>
          <w:szCs w:val="24"/>
        </w:rPr>
        <w:t xml:space="preserve"> </w:t>
      </w:r>
      <w:r w:rsidRPr="00B64C97">
        <w:rPr>
          <w:sz w:val="24"/>
          <w:szCs w:val="24"/>
        </w:rPr>
        <w:t>титульный</w:t>
      </w:r>
      <w:r w:rsidRPr="00B64C97">
        <w:rPr>
          <w:spacing w:val="-68"/>
          <w:sz w:val="24"/>
          <w:szCs w:val="24"/>
        </w:rPr>
        <w:t xml:space="preserve"> </w:t>
      </w:r>
      <w:r w:rsidRPr="00B64C97">
        <w:rPr>
          <w:sz w:val="24"/>
          <w:szCs w:val="24"/>
        </w:rPr>
        <w:t>лист,</w:t>
      </w:r>
      <w:r w:rsidRPr="00B64C97">
        <w:rPr>
          <w:spacing w:val="-3"/>
          <w:sz w:val="24"/>
          <w:szCs w:val="24"/>
        </w:rPr>
        <w:t xml:space="preserve"> </w:t>
      </w:r>
      <w:r w:rsidRPr="00B64C97">
        <w:rPr>
          <w:sz w:val="24"/>
          <w:szCs w:val="24"/>
        </w:rPr>
        <w:t>оглавление,</w:t>
      </w:r>
      <w:r w:rsidRPr="00B64C97">
        <w:rPr>
          <w:spacing w:val="-1"/>
          <w:sz w:val="24"/>
          <w:szCs w:val="24"/>
        </w:rPr>
        <w:t xml:space="preserve"> </w:t>
      </w:r>
      <w:r w:rsidRPr="00B64C97">
        <w:rPr>
          <w:sz w:val="24"/>
          <w:szCs w:val="24"/>
        </w:rPr>
        <w:t>предисловие,</w:t>
      </w:r>
      <w:r w:rsidRPr="00B64C97">
        <w:rPr>
          <w:spacing w:val="-2"/>
          <w:sz w:val="24"/>
          <w:szCs w:val="24"/>
        </w:rPr>
        <w:t xml:space="preserve"> </w:t>
      </w:r>
      <w:r w:rsidRPr="00B64C97">
        <w:rPr>
          <w:sz w:val="24"/>
          <w:szCs w:val="24"/>
        </w:rPr>
        <w:t>аннотация, иллюстрации);</w:t>
      </w:r>
    </w:p>
    <w:p w:rsidR="00173B47" w:rsidRPr="00B64C97" w:rsidRDefault="00F47226" w:rsidP="00B64C97">
      <w:pPr>
        <w:pStyle w:val="a3"/>
        <w:ind w:left="567" w:right="465" w:firstLine="567"/>
        <w:rPr>
          <w:sz w:val="24"/>
          <w:szCs w:val="24"/>
        </w:rPr>
      </w:pPr>
      <w:r w:rsidRPr="00B64C97">
        <w:rPr>
          <w:sz w:val="24"/>
          <w:szCs w:val="24"/>
        </w:rPr>
        <w:t>выбирать книги для самостоятельного чтения с учётом рекомендательного</w:t>
      </w:r>
      <w:r w:rsidRPr="00B64C97">
        <w:rPr>
          <w:spacing w:val="1"/>
          <w:sz w:val="24"/>
          <w:szCs w:val="24"/>
        </w:rPr>
        <w:t xml:space="preserve"> </w:t>
      </w:r>
      <w:r w:rsidRPr="00B64C97">
        <w:rPr>
          <w:sz w:val="24"/>
          <w:szCs w:val="24"/>
        </w:rPr>
        <w:t>списка,</w:t>
      </w:r>
      <w:r w:rsidRPr="00B64C97">
        <w:rPr>
          <w:spacing w:val="-1"/>
          <w:sz w:val="24"/>
          <w:szCs w:val="24"/>
        </w:rPr>
        <w:t xml:space="preserve"> </w:t>
      </w:r>
      <w:r w:rsidRPr="00B64C97">
        <w:rPr>
          <w:sz w:val="24"/>
          <w:szCs w:val="24"/>
        </w:rPr>
        <w:t>используя</w:t>
      </w:r>
      <w:r w:rsidRPr="00B64C97">
        <w:rPr>
          <w:spacing w:val="-1"/>
          <w:sz w:val="24"/>
          <w:szCs w:val="24"/>
        </w:rPr>
        <w:t xml:space="preserve"> </w:t>
      </w:r>
      <w:r w:rsidRPr="00B64C97">
        <w:rPr>
          <w:sz w:val="24"/>
          <w:szCs w:val="24"/>
        </w:rPr>
        <w:t>картотеки,</w:t>
      </w:r>
      <w:r w:rsidRPr="00B64C97">
        <w:rPr>
          <w:spacing w:val="-2"/>
          <w:sz w:val="24"/>
          <w:szCs w:val="24"/>
        </w:rPr>
        <w:t xml:space="preserve"> </w:t>
      </w:r>
      <w:r w:rsidRPr="00B64C97">
        <w:rPr>
          <w:sz w:val="24"/>
          <w:szCs w:val="24"/>
        </w:rPr>
        <w:t>рассказывать</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прочитанной</w:t>
      </w:r>
      <w:r w:rsidRPr="00B64C97">
        <w:rPr>
          <w:spacing w:val="-1"/>
          <w:sz w:val="24"/>
          <w:szCs w:val="24"/>
        </w:rPr>
        <w:t xml:space="preserve"> </w:t>
      </w:r>
      <w:r w:rsidRPr="00B64C97">
        <w:rPr>
          <w:sz w:val="24"/>
          <w:szCs w:val="24"/>
        </w:rPr>
        <w:t>книге;</w:t>
      </w:r>
    </w:p>
    <w:p w:rsidR="00173B47" w:rsidRPr="00B64C97" w:rsidRDefault="00F47226" w:rsidP="00B64C97">
      <w:pPr>
        <w:pStyle w:val="a3"/>
        <w:ind w:left="567" w:right="467" w:firstLine="567"/>
        <w:rPr>
          <w:sz w:val="24"/>
          <w:szCs w:val="24"/>
        </w:rPr>
      </w:pPr>
      <w:r w:rsidRPr="00B64C97">
        <w:rPr>
          <w:sz w:val="24"/>
          <w:szCs w:val="24"/>
        </w:rPr>
        <w:t>использовать</w:t>
      </w:r>
      <w:r w:rsidRPr="00B64C97">
        <w:rPr>
          <w:spacing w:val="1"/>
          <w:sz w:val="24"/>
          <w:szCs w:val="24"/>
        </w:rPr>
        <w:t xml:space="preserve"> </w:t>
      </w:r>
      <w:r w:rsidRPr="00B64C97">
        <w:rPr>
          <w:sz w:val="24"/>
          <w:szCs w:val="24"/>
        </w:rPr>
        <w:t>справочные</w:t>
      </w:r>
      <w:r w:rsidRPr="00B64C97">
        <w:rPr>
          <w:spacing w:val="1"/>
          <w:sz w:val="24"/>
          <w:szCs w:val="24"/>
        </w:rPr>
        <w:t xml:space="preserve"> </w:t>
      </w:r>
      <w:r w:rsidRPr="00B64C97">
        <w:rPr>
          <w:sz w:val="24"/>
          <w:szCs w:val="24"/>
        </w:rPr>
        <w:t>издания,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том</w:t>
      </w:r>
      <w:r w:rsidRPr="00B64C97">
        <w:rPr>
          <w:spacing w:val="1"/>
          <w:sz w:val="24"/>
          <w:szCs w:val="24"/>
        </w:rPr>
        <w:t xml:space="preserve"> </w:t>
      </w:r>
      <w:r w:rsidRPr="00B64C97">
        <w:rPr>
          <w:sz w:val="24"/>
          <w:szCs w:val="24"/>
        </w:rPr>
        <w:t>числе</w:t>
      </w:r>
      <w:r w:rsidRPr="00B64C97">
        <w:rPr>
          <w:spacing w:val="1"/>
          <w:sz w:val="24"/>
          <w:szCs w:val="24"/>
        </w:rPr>
        <w:t xml:space="preserve"> </w:t>
      </w:r>
      <w:r w:rsidRPr="00B64C97">
        <w:rPr>
          <w:sz w:val="24"/>
          <w:szCs w:val="24"/>
        </w:rPr>
        <w:t>верифицированные</w:t>
      </w:r>
      <w:r w:rsidRPr="00B64C97">
        <w:rPr>
          <w:spacing w:val="1"/>
          <w:sz w:val="24"/>
          <w:szCs w:val="24"/>
        </w:rPr>
        <w:t xml:space="preserve"> </w:t>
      </w:r>
      <w:r w:rsidRPr="00B64C97">
        <w:rPr>
          <w:sz w:val="24"/>
          <w:szCs w:val="24"/>
        </w:rPr>
        <w:t>электронные</w:t>
      </w:r>
      <w:r w:rsidRPr="00B64C97">
        <w:rPr>
          <w:spacing w:val="1"/>
          <w:sz w:val="24"/>
          <w:szCs w:val="24"/>
        </w:rPr>
        <w:t xml:space="preserve"> </w:t>
      </w:r>
      <w:r w:rsidRPr="00B64C97">
        <w:rPr>
          <w:sz w:val="24"/>
          <w:szCs w:val="24"/>
        </w:rPr>
        <w:t>образовательные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информационные</w:t>
      </w:r>
      <w:r w:rsidRPr="00B64C97">
        <w:rPr>
          <w:spacing w:val="1"/>
          <w:sz w:val="24"/>
          <w:szCs w:val="24"/>
        </w:rPr>
        <w:t xml:space="preserve"> </w:t>
      </w:r>
      <w:r w:rsidRPr="00B64C97">
        <w:rPr>
          <w:sz w:val="24"/>
          <w:szCs w:val="24"/>
        </w:rPr>
        <w:t>ресурсы,</w:t>
      </w:r>
      <w:r w:rsidRPr="00B64C97">
        <w:rPr>
          <w:spacing w:val="1"/>
          <w:sz w:val="24"/>
          <w:szCs w:val="24"/>
        </w:rPr>
        <w:t xml:space="preserve"> </w:t>
      </w:r>
      <w:r w:rsidRPr="00B64C97">
        <w:rPr>
          <w:sz w:val="24"/>
          <w:szCs w:val="24"/>
        </w:rPr>
        <w:t>включённые</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федеральный</w:t>
      </w:r>
      <w:r w:rsidRPr="00B64C97">
        <w:rPr>
          <w:spacing w:val="-1"/>
          <w:sz w:val="24"/>
          <w:szCs w:val="24"/>
        </w:rPr>
        <w:t xml:space="preserve"> </w:t>
      </w:r>
      <w:r w:rsidRPr="00B64C97">
        <w:rPr>
          <w:sz w:val="24"/>
          <w:szCs w:val="24"/>
        </w:rPr>
        <w:t>перечень.</w:t>
      </w:r>
    </w:p>
    <w:p w:rsidR="00173B47" w:rsidRPr="00B64C97" w:rsidRDefault="00F47226" w:rsidP="00B64C97">
      <w:pPr>
        <w:pStyle w:val="1"/>
        <w:tabs>
          <w:tab w:val="left" w:pos="2522"/>
        </w:tabs>
        <w:spacing w:before="5" w:line="240" w:lineRule="auto"/>
        <w:ind w:left="567" w:right="460" w:firstLine="567"/>
        <w:rPr>
          <w:sz w:val="24"/>
          <w:szCs w:val="24"/>
        </w:rPr>
      </w:pPr>
      <w:r w:rsidRPr="00B64C97">
        <w:rPr>
          <w:sz w:val="24"/>
          <w:szCs w:val="24"/>
        </w:rPr>
        <w:t>Предметные</w:t>
      </w:r>
      <w:r w:rsidRPr="00B64C97">
        <w:rPr>
          <w:spacing w:val="-5"/>
          <w:sz w:val="24"/>
          <w:szCs w:val="24"/>
        </w:rPr>
        <w:t xml:space="preserve"> </w:t>
      </w:r>
      <w:r w:rsidRPr="00B64C97">
        <w:rPr>
          <w:sz w:val="24"/>
          <w:szCs w:val="24"/>
        </w:rPr>
        <w:t>результаты</w:t>
      </w:r>
      <w:r w:rsidRPr="00B64C97">
        <w:rPr>
          <w:spacing w:val="-5"/>
          <w:sz w:val="24"/>
          <w:szCs w:val="24"/>
        </w:rPr>
        <w:t xml:space="preserve"> </w:t>
      </w:r>
      <w:r w:rsidRPr="00B64C97">
        <w:rPr>
          <w:sz w:val="24"/>
          <w:szCs w:val="24"/>
        </w:rPr>
        <w:t>изучения</w:t>
      </w:r>
      <w:r w:rsidRPr="00B64C97">
        <w:rPr>
          <w:spacing w:val="-6"/>
          <w:sz w:val="24"/>
          <w:szCs w:val="24"/>
        </w:rPr>
        <w:t xml:space="preserve"> </w:t>
      </w:r>
      <w:r w:rsidRPr="00B64C97">
        <w:rPr>
          <w:sz w:val="24"/>
          <w:szCs w:val="24"/>
        </w:rPr>
        <w:t>литературного</w:t>
      </w:r>
      <w:r w:rsidRPr="00B64C97">
        <w:rPr>
          <w:spacing w:val="-6"/>
          <w:sz w:val="24"/>
          <w:szCs w:val="24"/>
        </w:rPr>
        <w:t xml:space="preserve"> </w:t>
      </w:r>
      <w:r w:rsidRPr="00B64C97">
        <w:rPr>
          <w:sz w:val="24"/>
          <w:szCs w:val="24"/>
        </w:rPr>
        <w:t>чтения.</w:t>
      </w:r>
      <w:r w:rsidRPr="00B64C97">
        <w:rPr>
          <w:spacing w:val="-4"/>
          <w:sz w:val="24"/>
          <w:szCs w:val="24"/>
        </w:rPr>
        <w:t xml:space="preserve"> </w:t>
      </w:r>
      <w:r w:rsidRPr="00B64C97">
        <w:rPr>
          <w:sz w:val="24"/>
          <w:szCs w:val="24"/>
        </w:rPr>
        <w:t>К</w:t>
      </w:r>
      <w:r w:rsidRPr="00B64C97">
        <w:rPr>
          <w:spacing w:val="-4"/>
          <w:sz w:val="24"/>
          <w:szCs w:val="24"/>
        </w:rPr>
        <w:t xml:space="preserve"> </w:t>
      </w:r>
      <w:r w:rsidRPr="00B64C97">
        <w:rPr>
          <w:sz w:val="24"/>
          <w:szCs w:val="24"/>
        </w:rPr>
        <w:t>концу</w:t>
      </w:r>
      <w:r w:rsidRPr="00B64C97">
        <w:rPr>
          <w:spacing w:val="-68"/>
          <w:sz w:val="24"/>
          <w:szCs w:val="24"/>
        </w:rPr>
        <w:t xml:space="preserve"> </w:t>
      </w:r>
      <w:r w:rsidRPr="00B64C97">
        <w:rPr>
          <w:sz w:val="24"/>
          <w:szCs w:val="24"/>
        </w:rPr>
        <w:t>обучения</w:t>
      </w:r>
      <w:r w:rsidRPr="00B64C97">
        <w:rPr>
          <w:spacing w:val="-3"/>
          <w:sz w:val="24"/>
          <w:szCs w:val="24"/>
        </w:rPr>
        <w:t xml:space="preserve"> </w:t>
      </w:r>
      <w:r w:rsidRPr="00B64C97">
        <w:rPr>
          <w:sz w:val="24"/>
          <w:szCs w:val="24"/>
        </w:rPr>
        <w:t>в</w:t>
      </w:r>
      <w:r w:rsidRPr="00B64C97">
        <w:rPr>
          <w:spacing w:val="-1"/>
          <w:sz w:val="24"/>
          <w:szCs w:val="24"/>
        </w:rPr>
        <w:t xml:space="preserve"> </w:t>
      </w:r>
      <w:r w:rsidRPr="00B64C97">
        <w:rPr>
          <w:sz w:val="24"/>
          <w:szCs w:val="24"/>
        </w:rPr>
        <w:t>4</w:t>
      </w:r>
      <w:r w:rsidRPr="00B64C97">
        <w:rPr>
          <w:spacing w:val="1"/>
          <w:sz w:val="24"/>
          <w:szCs w:val="24"/>
        </w:rPr>
        <w:t xml:space="preserve"> </w:t>
      </w:r>
      <w:r w:rsidRPr="00B64C97">
        <w:rPr>
          <w:sz w:val="24"/>
          <w:szCs w:val="24"/>
        </w:rPr>
        <w:t xml:space="preserve">классе </w:t>
      </w:r>
      <w:r w:rsidRPr="00B64C97">
        <w:rPr>
          <w:sz w:val="24"/>
          <w:szCs w:val="24"/>
        </w:rPr>
        <w:lastRenderedPageBreak/>
        <w:t>обучающийся</w:t>
      </w:r>
      <w:r w:rsidRPr="00B64C97">
        <w:rPr>
          <w:spacing w:val="-1"/>
          <w:sz w:val="24"/>
          <w:szCs w:val="24"/>
        </w:rPr>
        <w:t xml:space="preserve"> </w:t>
      </w:r>
      <w:r w:rsidRPr="00B64C97">
        <w:rPr>
          <w:sz w:val="24"/>
          <w:szCs w:val="24"/>
        </w:rPr>
        <w:t>научится:</w:t>
      </w:r>
    </w:p>
    <w:p w:rsidR="00173B47" w:rsidRPr="00B64C97" w:rsidRDefault="00F47226" w:rsidP="00B64C97">
      <w:pPr>
        <w:pStyle w:val="a3"/>
        <w:ind w:left="567" w:right="459" w:firstLine="567"/>
        <w:rPr>
          <w:sz w:val="24"/>
          <w:szCs w:val="24"/>
        </w:rPr>
      </w:pPr>
      <w:r w:rsidRPr="00B64C97">
        <w:rPr>
          <w:sz w:val="24"/>
          <w:szCs w:val="24"/>
        </w:rPr>
        <w:t>осознавать</w:t>
      </w:r>
      <w:r w:rsidRPr="00B64C97">
        <w:rPr>
          <w:spacing w:val="1"/>
          <w:sz w:val="24"/>
          <w:szCs w:val="24"/>
        </w:rPr>
        <w:t xml:space="preserve"> </w:t>
      </w:r>
      <w:r w:rsidRPr="00B64C97">
        <w:rPr>
          <w:sz w:val="24"/>
          <w:szCs w:val="24"/>
        </w:rPr>
        <w:t>значимость</w:t>
      </w:r>
      <w:r w:rsidRPr="00B64C97">
        <w:rPr>
          <w:spacing w:val="1"/>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литературы</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фольклора</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всестороннего</w:t>
      </w:r>
      <w:r w:rsidRPr="00B64C97">
        <w:rPr>
          <w:spacing w:val="1"/>
          <w:sz w:val="24"/>
          <w:szCs w:val="24"/>
        </w:rPr>
        <w:t xml:space="preserve"> </w:t>
      </w:r>
      <w:r w:rsidRPr="00B64C97">
        <w:rPr>
          <w:sz w:val="24"/>
          <w:szCs w:val="24"/>
        </w:rPr>
        <w:t>развития</w:t>
      </w:r>
      <w:r w:rsidRPr="00B64C97">
        <w:rPr>
          <w:spacing w:val="1"/>
          <w:sz w:val="24"/>
          <w:szCs w:val="24"/>
        </w:rPr>
        <w:t xml:space="preserve"> </w:t>
      </w:r>
      <w:r w:rsidRPr="00B64C97">
        <w:rPr>
          <w:sz w:val="24"/>
          <w:szCs w:val="24"/>
        </w:rPr>
        <w:t>личности</w:t>
      </w:r>
      <w:r w:rsidRPr="00B64C97">
        <w:rPr>
          <w:spacing w:val="1"/>
          <w:sz w:val="24"/>
          <w:szCs w:val="24"/>
        </w:rPr>
        <w:t xml:space="preserve"> </w:t>
      </w:r>
      <w:r w:rsidRPr="00B64C97">
        <w:rPr>
          <w:sz w:val="24"/>
          <w:szCs w:val="24"/>
        </w:rPr>
        <w:t>человека,</w:t>
      </w:r>
      <w:r w:rsidRPr="00B64C97">
        <w:rPr>
          <w:spacing w:val="1"/>
          <w:sz w:val="24"/>
          <w:szCs w:val="24"/>
        </w:rPr>
        <w:t xml:space="preserve"> </w:t>
      </w:r>
      <w:r w:rsidRPr="00B64C97">
        <w:rPr>
          <w:sz w:val="24"/>
          <w:szCs w:val="24"/>
        </w:rPr>
        <w:t>находить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произведениях</w:t>
      </w:r>
      <w:r w:rsidRPr="00B64C97">
        <w:rPr>
          <w:spacing w:val="1"/>
          <w:sz w:val="24"/>
          <w:szCs w:val="24"/>
        </w:rPr>
        <w:t xml:space="preserve"> </w:t>
      </w:r>
      <w:r w:rsidRPr="00B64C97">
        <w:rPr>
          <w:sz w:val="24"/>
          <w:szCs w:val="24"/>
        </w:rPr>
        <w:t>отражение нравственных ценностей, фактов бытовой и духовной культуры</w:t>
      </w:r>
      <w:r w:rsidRPr="00B64C97">
        <w:rPr>
          <w:spacing w:val="1"/>
          <w:sz w:val="24"/>
          <w:szCs w:val="24"/>
        </w:rPr>
        <w:t xml:space="preserve"> </w:t>
      </w:r>
      <w:r w:rsidRPr="00B64C97">
        <w:rPr>
          <w:sz w:val="24"/>
          <w:szCs w:val="24"/>
        </w:rPr>
        <w:t>народов России и мира, ориентироваться в нравственно-этических понятиях в</w:t>
      </w:r>
      <w:r w:rsidRPr="00B64C97">
        <w:rPr>
          <w:spacing w:val="1"/>
          <w:sz w:val="24"/>
          <w:szCs w:val="24"/>
        </w:rPr>
        <w:t xml:space="preserve"> </w:t>
      </w:r>
      <w:r w:rsidRPr="00B64C97">
        <w:rPr>
          <w:sz w:val="24"/>
          <w:szCs w:val="24"/>
        </w:rPr>
        <w:t>контексте</w:t>
      </w:r>
      <w:r w:rsidRPr="00B64C97">
        <w:rPr>
          <w:spacing w:val="-1"/>
          <w:sz w:val="24"/>
          <w:szCs w:val="24"/>
        </w:rPr>
        <w:t xml:space="preserve"> </w:t>
      </w:r>
      <w:r w:rsidRPr="00B64C97">
        <w:rPr>
          <w:sz w:val="24"/>
          <w:szCs w:val="24"/>
        </w:rPr>
        <w:t>изученных</w:t>
      </w:r>
      <w:r w:rsidRPr="00B64C97">
        <w:rPr>
          <w:spacing w:val="1"/>
          <w:sz w:val="24"/>
          <w:szCs w:val="24"/>
        </w:rPr>
        <w:t xml:space="preserve"> </w:t>
      </w:r>
      <w:r w:rsidRPr="00B64C97">
        <w:rPr>
          <w:sz w:val="24"/>
          <w:szCs w:val="24"/>
        </w:rPr>
        <w:t>произведений;</w:t>
      </w:r>
    </w:p>
    <w:p w:rsidR="00173B47" w:rsidRPr="00B64C97" w:rsidRDefault="00F47226" w:rsidP="00B64C97">
      <w:pPr>
        <w:pStyle w:val="a3"/>
        <w:ind w:left="567" w:right="464" w:firstLine="567"/>
        <w:rPr>
          <w:sz w:val="24"/>
          <w:szCs w:val="24"/>
        </w:rPr>
      </w:pPr>
      <w:r w:rsidRPr="00B64C97">
        <w:rPr>
          <w:sz w:val="24"/>
          <w:szCs w:val="24"/>
        </w:rPr>
        <w:t>читать</w:t>
      </w:r>
      <w:r w:rsidRPr="00B64C97">
        <w:rPr>
          <w:spacing w:val="-16"/>
          <w:sz w:val="24"/>
          <w:szCs w:val="24"/>
        </w:rPr>
        <w:t xml:space="preserve"> </w:t>
      </w:r>
      <w:r w:rsidRPr="00B64C97">
        <w:rPr>
          <w:sz w:val="24"/>
          <w:szCs w:val="24"/>
        </w:rPr>
        <w:t>вслух</w:t>
      </w:r>
      <w:r w:rsidRPr="00B64C97">
        <w:rPr>
          <w:spacing w:val="-14"/>
          <w:sz w:val="24"/>
          <w:szCs w:val="24"/>
        </w:rPr>
        <w:t xml:space="preserve"> </w:t>
      </w:r>
      <w:r w:rsidRPr="00B64C97">
        <w:rPr>
          <w:sz w:val="24"/>
          <w:szCs w:val="24"/>
        </w:rPr>
        <w:t>и</w:t>
      </w:r>
      <w:r w:rsidRPr="00B64C97">
        <w:rPr>
          <w:spacing w:val="-13"/>
          <w:sz w:val="24"/>
          <w:szCs w:val="24"/>
        </w:rPr>
        <w:t xml:space="preserve"> </w:t>
      </w:r>
      <w:r w:rsidRPr="00B64C97">
        <w:rPr>
          <w:sz w:val="24"/>
          <w:szCs w:val="24"/>
        </w:rPr>
        <w:t>про</w:t>
      </w:r>
      <w:r w:rsidRPr="00B64C97">
        <w:rPr>
          <w:spacing w:val="-14"/>
          <w:sz w:val="24"/>
          <w:szCs w:val="24"/>
        </w:rPr>
        <w:t xml:space="preserve"> </w:t>
      </w:r>
      <w:r w:rsidRPr="00B64C97">
        <w:rPr>
          <w:sz w:val="24"/>
          <w:szCs w:val="24"/>
        </w:rPr>
        <w:t>себя</w:t>
      </w:r>
      <w:r w:rsidRPr="00B64C97">
        <w:rPr>
          <w:spacing w:val="-13"/>
          <w:sz w:val="24"/>
          <w:szCs w:val="24"/>
        </w:rPr>
        <w:t xml:space="preserve"> </w:t>
      </w:r>
      <w:r w:rsidRPr="00B64C97">
        <w:rPr>
          <w:sz w:val="24"/>
          <w:szCs w:val="24"/>
        </w:rPr>
        <w:t>в</w:t>
      </w:r>
      <w:r w:rsidRPr="00B64C97">
        <w:rPr>
          <w:spacing w:val="-16"/>
          <w:sz w:val="24"/>
          <w:szCs w:val="24"/>
        </w:rPr>
        <w:t xml:space="preserve"> </w:t>
      </w:r>
      <w:r w:rsidRPr="00B64C97">
        <w:rPr>
          <w:sz w:val="24"/>
          <w:szCs w:val="24"/>
        </w:rPr>
        <w:t>соответствии</w:t>
      </w:r>
      <w:r w:rsidRPr="00B64C97">
        <w:rPr>
          <w:spacing w:val="-13"/>
          <w:sz w:val="24"/>
          <w:szCs w:val="24"/>
        </w:rPr>
        <w:t xml:space="preserve"> </w:t>
      </w:r>
      <w:r w:rsidRPr="00B64C97">
        <w:rPr>
          <w:sz w:val="24"/>
          <w:szCs w:val="24"/>
        </w:rPr>
        <w:t>с</w:t>
      </w:r>
      <w:r w:rsidRPr="00B64C97">
        <w:rPr>
          <w:spacing w:val="-17"/>
          <w:sz w:val="24"/>
          <w:szCs w:val="24"/>
        </w:rPr>
        <w:t xml:space="preserve"> </w:t>
      </w:r>
      <w:r w:rsidRPr="00B64C97">
        <w:rPr>
          <w:sz w:val="24"/>
          <w:szCs w:val="24"/>
        </w:rPr>
        <w:t>учебной</w:t>
      </w:r>
      <w:r w:rsidRPr="00B64C97">
        <w:rPr>
          <w:spacing w:val="-14"/>
          <w:sz w:val="24"/>
          <w:szCs w:val="24"/>
        </w:rPr>
        <w:t xml:space="preserve"> </w:t>
      </w:r>
      <w:r w:rsidRPr="00B64C97">
        <w:rPr>
          <w:sz w:val="24"/>
          <w:szCs w:val="24"/>
        </w:rPr>
        <w:t>задачей,</w:t>
      </w:r>
      <w:r w:rsidRPr="00B64C97">
        <w:rPr>
          <w:spacing w:val="-14"/>
          <w:sz w:val="24"/>
          <w:szCs w:val="24"/>
        </w:rPr>
        <w:t xml:space="preserve"> </w:t>
      </w:r>
      <w:r w:rsidRPr="00B64C97">
        <w:rPr>
          <w:sz w:val="24"/>
          <w:szCs w:val="24"/>
        </w:rPr>
        <w:t>использовать</w:t>
      </w:r>
      <w:r w:rsidRPr="00B64C97">
        <w:rPr>
          <w:spacing w:val="-18"/>
          <w:sz w:val="24"/>
          <w:szCs w:val="24"/>
        </w:rPr>
        <w:t xml:space="preserve"> </w:t>
      </w:r>
      <w:r w:rsidRPr="00B64C97">
        <w:rPr>
          <w:sz w:val="24"/>
          <w:szCs w:val="24"/>
        </w:rPr>
        <w:t>разные</w:t>
      </w:r>
      <w:r w:rsidRPr="00B64C97">
        <w:rPr>
          <w:spacing w:val="-67"/>
          <w:sz w:val="24"/>
          <w:szCs w:val="24"/>
        </w:rPr>
        <w:t xml:space="preserve"> </w:t>
      </w:r>
      <w:r w:rsidRPr="00B64C97">
        <w:rPr>
          <w:sz w:val="24"/>
          <w:szCs w:val="24"/>
        </w:rPr>
        <w:t>виды</w:t>
      </w:r>
      <w:r w:rsidRPr="00B64C97">
        <w:rPr>
          <w:spacing w:val="1"/>
          <w:sz w:val="24"/>
          <w:szCs w:val="24"/>
        </w:rPr>
        <w:t xml:space="preserve"> </w:t>
      </w:r>
      <w:r w:rsidRPr="00B64C97">
        <w:rPr>
          <w:sz w:val="24"/>
          <w:szCs w:val="24"/>
        </w:rPr>
        <w:t>чтения</w:t>
      </w:r>
      <w:r w:rsidRPr="00B64C97">
        <w:rPr>
          <w:spacing w:val="1"/>
          <w:sz w:val="24"/>
          <w:szCs w:val="24"/>
        </w:rPr>
        <w:t xml:space="preserve"> </w:t>
      </w:r>
      <w:r w:rsidRPr="00B64C97">
        <w:rPr>
          <w:sz w:val="24"/>
          <w:szCs w:val="24"/>
        </w:rPr>
        <w:t>(изучающее,</w:t>
      </w:r>
      <w:r w:rsidRPr="00B64C97">
        <w:rPr>
          <w:spacing w:val="1"/>
          <w:sz w:val="24"/>
          <w:szCs w:val="24"/>
        </w:rPr>
        <w:t xml:space="preserve"> </w:t>
      </w:r>
      <w:r w:rsidRPr="00B64C97">
        <w:rPr>
          <w:sz w:val="24"/>
          <w:szCs w:val="24"/>
        </w:rPr>
        <w:t>ознакомительное,</w:t>
      </w:r>
      <w:r w:rsidRPr="00B64C97">
        <w:rPr>
          <w:spacing w:val="1"/>
          <w:sz w:val="24"/>
          <w:szCs w:val="24"/>
        </w:rPr>
        <w:t xml:space="preserve"> </w:t>
      </w:r>
      <w:r w:rsidRPr="00B64C97">
        <w:rPr>
          <w:sz w:val="24"/>
          <w:szCs w:val="24"/>
        </w:rPr>
        <w:t>поисковое</w:t>
      </w:r>
      <w:r w:rsidRPr="00B64C97">
        <w:rPr>
          <w:spacing w:val="1"/>
          <w:sz w:val="24"/>
          <w:szCs w:val="24"/>
        </w:rPr>
        <w:t xml:space="preserve"> </w:t>
      </w:r>
      <w:r w:rsidRPr="00B64C97">
        <w:rPr>
          <w:sz w:val="24"/>
          <w:szCs w:val="24"/>
        </w:rPr>
        <w:t>выборочное,</w:t>
      </w:r>
      <w:r w:rsidRPr="00B64C97">
        <w:rPr>
          <w:spacing w:val="1"/>
          <w:sz w:val="24"/>
          <w:szCs w:val="24"/>
        </w:rPr>
        <w:t xml:space="preserve"> </w:t>
      </w:r>
      <w:r w:rsidRPr="00B64C97">
        <w:rPr>
          <w:sz w:val="24"/>
          <w:szCs w:val="24"/>
        </w:rPr>
        <w:t>просмотровое выборочное);</w:t>
      </w:r>
    </w:p>
    <w:p w:rsidR="00173B47" w:rsidRPr="00B64C97" w:rsidRDefault="00F47226" w:rsidP="00B64C97">
      <w:pPr>
        <w:pStyle w:val="1"/>
        <w:spacing w:before="1" w:line="240" w:lineRule="auto"/>
        <w:ind w:left="567" w:right="459" w:firstLine="567"/>
        <w:rPr>
          <w:sz w:val="24"/>
          <w:szCs w:val="24"/>
        </w:rPr>
      </w:pPr>
      <w:r w:rsidRPr="00B64C97">
        <w:rPr>
          <w:sz w:val="24"/>
          <w:szCs w:val="24"/>
        </w:rPr>
        <w:t>читать</w:t>
      </w:r>
      <w:r w:rsidRPr="00B64C97">
        <w:rPr>
          <w:spacing w:val="-16"/>
          <w:sz w:val="24"/>
          <w:szCs w:val="24"/>
        </w:rPr>
        <w:t xml:space="preserve"> </w:t>
      </w:r>
      <w:r w:rsidRPr="00B64C97">
        <w:rPr>
          <w:sz w:val="24"/>
          <w:szCs w:val="24"/>
        </w:rPr>
        <w:t>вслух</w:t>
      </w:r>
      <w:r w:rsidRPr="00B64C97">
        <w:rPr>
          <w:spacing w:val="-14"/>
          <w:sz w:val="24"/>
          <w:szCs w:val="24"/>
        </w:rPr>
        <w:t xml:space="preserve"> </w:t>
      </w:r>
      <w:r w:rsidRPr="00B64C97">
        <w:rPr>
          <w:sz w:val="24"/>
          <w:szCs w:val="24"/>
        </w:rPr>
        <w:t>целыми</w:t>
      </w:r>
      <w:r w:rsidRPr="00B64C97">
        <w:rPr>
          <w:spacing w:val="-15"/>
          <w:sz w:val="24"/>
          <w:szCs w:val="24"/>
        </w:rPr>
        <w:t xml:space="preserve"> </w:t>
      </w:r>
      <w:r w:rsidRPr="00B64C97">
        <w:rPr>
          <w:sz w:val="24"/>
          <w:szCs w:val="24"/>
        </w:rPr>
        <w:t>словами</w:t>
      </w:r>
      <w:r w:rsidRPr="00B64C97">
        <w:rPr>
          <w:spacing w:val="-15"/>
          <w:sz w:val="24"/>
          <w:szCs w:val="24"/>
        </w:rPr>
        <w:t xml:space="preserve"> </w:t>
      </w:r>
      <w:r w:rsidRPr="00B64C97">
        <w:rPr>
          <w:sz w:val="24"/>
          <w:szCs w:val="24"/>
        </w:rPr>
        <w:t>без</w:t>
      </w:r>
      <w:r w:rsidRPr="00B64C97">
        <w:rPr>
          <w:spacing w:val="-15"/>
          <w:sz w:val="24"/>
          <w:szCs w:val="24"/>
        </w:rPr>
        <w:t xml:space="preserve"> </w:t>
      </w:r>
      <w:r w:rsidRPr="00B64C97">
        <w:rPr>
          <w:sz w:val="24"/>
          <w:szCs w:val="24"/>
        </w:rPr>
        <w:t>пропусков</w:t>
      </w:r>
      <w:r w:rsidRPr="00B64C97">
        <w:rPr>
          <w:spacing w:val="-15"/>
          <w:sz w:val="24"/>
          <w:szCs w:val="24"/>
        </w:rPr>
        <w:t xml:space="preserve"> </w:t>
      </w:r>
      <w:r w:rsidRPr="00B64C97">
        <w:rPr>
          <w:sz w:val="24"/>
          <w:szCs w:val="24"/>
        </w:rPr>
        <w:t>и</w:t>
      </w:r>
      <w:r w:rsidRPr="00B64C97">
        <w:rPr>
          <w:spacing w:val="-16"/>
          <w:sz w:val="24"/>
          <w:szCs w:val="24"/>
        </w:rPr>
        <w:t xml:space="preserve"> </w:t>
      </w:r>
      <w:r w:rsidRPr="00B64C97">
        <w:rPr>
          <w:sz w:val="24"/>
          <w:szCs w:val="24"/>
        </w:rPr>
        <w:t>перестановок</w:t>
      </w:r>
      <w:r w:rsidRPr="00B64C97">
        <w:rPr>
          <w:spacing w:val="-15"/>
          <w:sz w:val="24"/>
          <w:szCs w:val="24"/>
        </w:rPr>
        <w:t xml:space="preserve"> </w:t>
      </w:r>
      <w:r w:rsidRPr="00B64C97">
        <w:rPr>
          <w:sz w:val="24"/>
          <w:szCs w:val="24"/>
        </w:rPr>
        <w:t>букв</w:t>
      </w:r>
      <w:r w:rsidRPr="00B64C97">
        <w:rPr>
          <w:spacing w:val="-15"/>
          <w:sz w:val="24"/>
          <w:szCs w:val="24"/>
        </w:rPr>
        <w:t xml:space="preserve"> </w:t>
      </w:r>
      <w:r w:rsidRPr="00B64C97">
        <w:rPr>
          <w:sz w:val="24"/>
          <w:szCs w:val="24"/>
        </w:rPr>
        <w:t>и</w:t>
      </w:r>
      <w:r w:rsidRPr="00B64C97">
        <w:rPr>
          <w:spacing w:val="-16"/>
          <w:sz w:val="24"/>
          <w:szCs w:val="24"/>
        </w:rPr>
        <w:t xml:space="preserve"> </w:t>
      </w:r>
      <w:r w:rsidRPr="00B64C97">
        <w:rPr>
          <w:sz w:val="24"/>
          <w:szCs w:val="24"/>
        </w:rPr>
        <w:t>слогов</w:t>
      </w:r>
      <w:r w:rsidRPr="00B64C97">
        <w:rPr>
          <w:spacing w:val="-68"/>
          <w:sz w:val="24"/>
          <w:szCs w:val="24"/>
        </w:rPr>
        <w:t xml:space="preserve"> </w:t>
      </w:r>
      <w:r w:rsidRPr="00B64C97">
        <w:rPr>
          <w:sz w:val="24"/>
          <w:szCs w:val="24"/>
        </w:rPr>
        <w:t>доступные</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восприятию</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небольшие</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объёму</w:t>
      </w:r>
      <w:r w:rsidRPr="00B64C97">
        <w:rPr>
          <w:spacing w:val="1"/>
          <w:sz w:val="24"/>
          <w:szCs w:val="24"/>
        </w:rPr>
        <w:t xml:space="preserve"> </w:t>
      </w:r>
      <w:r w:rsidRPr="00B64C97">
        <w:rPr>
          <w:sz w:val="24"/>
          <w:szCs w:val="24"/>
        </w:rPr>
        <w:t>прозаические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стихотворные</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темпе</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t>менее</w:t>
      </w:r>
      <w:r w:rsidRPr="00B64C97">
        <w:rPr>
          <w:spacing w:val="1"/>
          <w:sz w:val="24"/>
          <w:szCs w:val="24"/>
        </w:rPr>
        <w:t xml:space="preserve"> </w:t>
      </w:r>
      <w:r w:rsidRPr="00B64C97">
        <w:rPr>
          <w:sz w:val="24"/>
          <w:szCs w:val="24"/>
        </w:rPr>
        <w:t>80</w:t>
      </w:r>
      <w:r w:rsidRPr="00B64C97">
        <w:rPr>
          <w:spacing w:val="1"/>
          <w:sz w:val="24"/>
          <w:szCs w:val="24"/>
        </w:rPr>
        <w:t xml:space="preserve"> </w:t>
      </w:r>
      <w:r w:rsidRPr="00B64C97">
        <w:rPr>
          <w:sz w:val="24"/>
          <w:szCs w:val="24"/>
        </w:rPr>
        <w:t>слов</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минуту</w:t>
      </w:r>
      <w:r w:rsidRPr="00B64C97">
        <w:rPr>
          <w:spacing w:val="1"/>
          <w:sz w:val="24"/>
          <w:szCs w:val="24"/>
        </w:rPr>
        <w:t xml:space="preserve"> </w:t>
      </w:r>
      <w:r w:rsidRPr="00B64C97">
        <w:rPr>
          <w:sz w:val="24"/>
          <w:szCs w:val="24"/>
        </w:rPr>
        <w:t>(без</w:t>
      </w:r>
      <w:r w:rsidRPr="00B64C97">
        <w:rPr>
          <w:spacing w:val="1"/>
          <w:sz w:val="24"/>
          <w:szCs w:val="24"/>
        </w:rPr>
        <w:t xml:space="preserve"> </w:t>
      </w:r>
      <w:r w:rsidRPr="00B64C97">
        <w:rPr>
          <w:sz w:val="24"/>
          <w:szCs w:val="24"/>
        </w:rPr>
        <w:t>отметочного оценивания);</w:t>
      </w:r>
    </w:p>
    <w:p w:rsidR="00173B47" w:rsidRPr="00B64C97" w:rsidRDefault="00F47226" w:rsidP="00B64C97">
      <w:pPr>
        <w:pStyle w:val="a3"/>
        <w:ind w:left="567" w:right="464" w:firstLine="567"/>
        <w:rPr>
          <w:sz w:val="24"/>
          <w:szCs w:val="24"/>
        </w:rPr>
      </w:pPr>
      <w:r w:rsidRPr="00B64C97">
        <w:rPr>
          <w:sz w:val="24"/>
          <w:szCs w:val="24"/>
        </w:rPr>
        <w:t>читать</w:t>
      </w:r>
      <w:r w:rsidRPr="00B64C97">
        <w:rPr>
          <w:spacing w:val="1"/>
          <w:sz w:val="24"/>
          <w:szCs w:val="24"/>
        </w:rPr>
        <w:t xml:space="preserve"> </w:t>
      </w:r>
      <w:r w:rsidRPr="00B64C97">
        <w:rPr>
          <w:sz w:val="24"/>
          <w:szCs w:val="24"/>
        </w:rPr>
        <w:t>наизусть</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t>менее</w:t>
      </w:r>
      <w:r w:rsidRPr="00B64C97">
        <w:rPr>
          <w:spacing w:val="1"/>
          <w:sz w:val="24"/>
          <w:szCs w:val="24"/>
        </w:rPr>
        <w:t xml:space="preserve"> </w:t>
      </w:r>
      <w:r w:rsidRPr="00B64C97">
        <w:rPr>
          <w:sz w:val="24"/>
          <w:szCs w:val="24"/>
        </w:rPr>
        <w:t>5</w:t>
      </w:r>
      <w:r w:rsidRPr="00B64C97">
        <w:rPr>
          <w:spacing w:val="1"/>
          <w:sz w:val="24"/>
          <w:szCs w:val="24"/>
        </w:rPr>
        <w:t xml:space="preserve"> </w:t>
      </w:r>
      <w:r w:rsidRPr="00B64C97">
        <w:rPr>
          <w:sz w:val="24"/>
          <w:szCs w:val="24"/>
        </w:rPr>
        <w:t>стихотворений</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соответствии</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изученной</w:t>
      </w:r>
      <w:r w:rsidRPr="00B64C97">
        <w:rPr>
          <w:spacing w:val="1"/>
          <w:sz w:val="24"/>
          <w:szCs w:val="24"/>
        </w:rPr>
        <w:t xml:space="preserve"> </w:t>
      </w:r>
      <w:r w:rsidRPr="00B64C97">
        <w:rPr>
          <w:sz w:val="24"/>
          <w:szCs w:val="24"/>
        </w:rPr>
        <w:t>тематикой</w:t>
      </w:r>
      <w:r w:rsidRPr="00B64C97">
        <w:rPr>
          <w:spacing w:val="-1"/>
          <w:sz w:val="24"/>
          <w:szCs w:val="24"/>
        </w:rPr>
        <w:t xml:space="preserve"> </w:t>
      </w:r>
      <w:r w:rsidRPr="00B64C97">
        <w:rPr>
          <w:sz w:val="24"/>
          <w:szCs w:val="24"/>
        </w:rPr>
        <w:t>произведений;</w:t>
      </w:r>
    </w:p>
    <w:p w:rsidR="00173B47" w:rsidRPr="00B64C97" w:rsidRDefault="00F47226" w:rsidP="00B64C97">
      <w:pPr>
        <w:pStyle w:val="a3"/>
        <w:spacing w:line="322" w:lineRule="exact"/>
        <w:ind w:left="567" w:firstLine="567"/>
        <w:rPr>
          <w:sz w:val="24"/>
          <w:szCs w:val="24"/>
        </w:rPr>
      </w:pPr>
      <w:r w:rsidRPr="00B64C97">
        <w:rPr>
          <w:sz w:val="24"/>
          <w:szCs w:val="24"/>
        </w:rPr>
        <w:t>различать</w:t>
      </w:r>
      <w:r w:rsidRPr="00B64C97">
        <w:rPr>
          <w:spacing w:val="-5"/>
          <w:sz w:val="24"/>
          <w:szCs w:val="24"/>
        </w:rPr>
        <w:t xml:space="preserve"> </w:t>
      </w:r>
      <w:r w:rsidRPr="00B64C97">
        <w:rPr>
          <w:sz w:val="24"/>
          <w:szCs w:val="24"/>
        </w:rPr>
        <w:t>художественные</w:t>
      </w:r>
      <w:r w:rsidRPr="00B64C97">
        <w:rPr>
          <w:spacing w:val="-3"/>
          <w:sz w:val="24"/>
          <w:szCs w:val="24"/>
        </w:rPr>
        <w:t xml:space="preserve"> </w:t>
      </w:r>
      <w:r w:rsidRPr="00B64C97">
        <w:rPr>
          <w:sz w:val="24"/>
          <w:szCs w:val="24"/>
        </w:rPr>
        <w:t>произведения</w:t>
      </w:r>
      <w:r w:rsidRPr="00B64C97">
        <w:rPr>
          <w:spacing w:val="-3"/>
          <w:sz w:val="24"/>
          <w:szCs w:val="24"/>
        </w:rPr>
        <w:t xml:space="preserve"> </w:t>
      </w:r>
      <w:r w:rsidRPr="00B64C97">
        <w:rPr>
          <w:sz w:val="24"/>
          <w:szCs w:val="24"/>
        </w:rPr>
        <w:t>и</w:t>
      </w:r>
      <w:r w:rsidRPr="00B64C97">
        <w:rPr>
          <w:spacing w:val="-3"/>
          <w:sz w:val="24"/>
          <w:szCs w:val="24"/>
        </w:rPr>
        <w:t xml:space="preserve"> </w:t>
      </w:r>
      <w:r w:rsidRPr="00B64C97">
        <w:rPr>
          <w:sz w:val="24"/>
          <w:szCs w:val="24"/>
        </w:rPr>
        <w:t>познавательные</w:t>
      </w:r>
      <w:r w:rsidRPr="00B64C97">
        <w:rPr>
          <w:spacing w:val="-6"/>
          <w:sz w:val="24"/>
          <w:szCs w:val="24"/>
        </w:rPr>
        <w:t xml:space="preserve"> </w:t>
      </w:r>
      <w:r w:rsidRPr="00B64C97">
        <w:rPr>
          <w:sz w:val="24"/>
          <w:szCs w:val="24"/>
        </w:rPr>
        <w:t>тексты;</w:t>
      </w:r>
    </w:p>
    <w:p w:rsidR="00173B47" w:rsidRPr="00B64C97" w:rsidRDefault="00F47226" w:rsidP="00B64C97">
      <w:pPr>
        <w:pStyle w:val="a3"/>
        <w:ind w:left="567" w:right="457" w:firstLine="567"/>
        <w:rPr>
          <w:sz w:val="24"/>
          <w:szCs w:val="24"/>
        </w:rPr>
      </w:pPr>
      <w:r w:rsidRPr="00B64C97">
        <w:rPr>
          <w:sz w:val="24"/>
          <w:szCs w:val="24"/>
        </w:rPr>
        <w:t>различать</w:t>
      </w:r>
      <w:r w:rsidRPr="00B64C97">
        <w:rPr>
          <w:spacing w:val="1"/>
          <w:sz w:val="24"/>
          <w:szCs w:val="24"/>
        </w:rPr>
        <w:t xml:space="preserve"> </w:t>
      </w:r>
      <w:r w:rsidRPr="00B64C97">
        <w:rPr>
          <w:sz w:val="24"/>
          <w:szCs w:val="24"/>
        </w:rPr>
        <w:t>прозаическую</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стихотворную</w:t>
      </w:r>
      <w:r w:rsidRPr="00B64C97">
        <w:rPr>
          <w:spacing w:val="1"/>
          <w:sz w:val="24"/>
          <w:szCs w:val="24"/>
        </w:rPr>
        <w:t xml:space="preserve"> </w:t>
      </w:r>
      <w:r w:rsidRPr="00B64C97">
        <w:rPr>
          <w:sz w:val="24"/>
          <w:szCs w:val="24"/>
        </w:rPr>
        <w:t>речь:</w:t>
      </w:r>
      <w:r w:rsidRPr="00B64C97">
        <w:rPr>
          <w:spacing w:val="1"/>
          <w:sz w:val="24"/>
          <w:szCs w:val="24"/>
        </w:rPr>
        <w:t xml:space="preserve"> </w:t>
      </w:r>
      <w:r w:rsidRPr="00B64C97">
        <w:rPr>
          <w:sz w:val="24"/>
          <w:szCs w:val="24"/>
        </w:rPr>
        <w:t>называть</w:t>
      </w:r>
      <w:r w:rsidRPr="00B64C97">
        <w:rPr>
          <w:spacing w:val="1"/>
          <w:sz w:val="24"/>
          <w:szCs w:val="24"/>
        </w:rPr>
        <w:t xml:space="preserve"> </w:t>
      </w:r>
      <w:r w:rsidRPr="00B64C97">
        <w:rPr>
          <w:sz w:val="24"/>
          <w:szCs w:val="24"/>
        </w:rPr>
        <w:t>особенности</w:t>
      </w:r>
      <w:r w:rsidRPr="00B64C97">
        <w:rPr>
          <w:spacing w:val="1"/>
          <w:sz w:val="24"/>
          <w:szCs w:val="24"/>
        </w:rPr>
        <w:t xml:space="preserve"> </w:t>
      </w:r>
      <w:r w:rsidRPr="00B64C97">
        <w:rPr>
          <w:sz w:val="24"/>
          <w:szCs w:val="24"/>
        </w:rPr>
        <w:t>стихотворного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(ритм,</w:t>
      </w:r>
      <w:r w:rsidRPr="00B64C97">
        <w:rPr>
          <w:spacing w:val="1"/>
          <w:sz w:val="24"/>
          <w:szCs w:val="24"/>
        </w:rPr>
        <w:t xml:space="preserve"> </w:t>
      </w:r>
      <w:r w:rsidRPr="00B64C97">
        <w:rPr>
          <w:sz w:val="24"/>
          <w:szCs w:val="24"/>
        </w:rPr>
        <w:t>рифма,</w:t>
      </w:r>
      <w:r w:rsidRPr="00B64C97">
        <w:rPr>
          <w:spacing w:val="1"/>
          <w:sz w:val="24"/>
          <w:szCs w:val="24"/>
        </w:rPr>
        <w:t xml:space="preserve"> </w:t>
      </w:r>
      <w:r w:rsidRPr="00B64C97">
        <w:rPr>
          <w:sz w:val="24"/>
          <w:szCs w:val="24"/>
        </w:rPr>
        <w:t>строфа),</w:t>
      </w:r>
      <w:r w:rsidRPr="00B64C97">
        <w:rPr>
          <w:spacing w:val="1"/>
          <w:sz w:val="24"/>
          <w:szCs w:val="24"/>
        </w:rPr>
        <w:t xml:space="preserve"> </w:t>
      </w:r>
      <w:r w:rsidRPr="00B64C97">
        <w:rPr>
          <w:sz w:val="24"/>
          <w:szCs w:val="24"/>
        </w:rPr>
        <w:t>отличать</w:t>
      </w:r>
      <w:r w:rsidRPr="00B64C97">
        <w:rPr>
          <w:spacing w:val="1"/>
          <w:sz w:val="24"/>
          <w:szCs w:val="24"/>
        </w:rPr>
        <w:t xml:space="preserve"> </w:t>
      </w:r>
      <w:r w:rsidRPr="00B64C97">
        <w:rPr>
          <w:sz w:val="24"/>
          <w:szCs w:val="24"/>
        </w:rPr>
        <w:t>лирическое</w:t>
      </w:r>
      <w:r w:rsidRPr="00B64C97">
        <w:rPr>
          <w:spacing w:val="1"/>
          <w:sz w:val="24"/>
          <w:szCs w:val="24"/>
        </w:rPr>
        <w:t xml:space="preserve"> </w:t>
      </w:r>
      <w:r w:rsidRPr="00B64C97">
        <w:rPr>
          <w:sz w:val="24"/>
          <w:szCs w:val="24"/>
        </w:rPr>
        <w:t>произведение</w:t>
      </w:r>
      <w:r w:rsidRPr="00B64C97">
        <w:rPr>
          <w:spacing w:val="-1"/>
          <w:sz w:val="24"/>
          <w:szCs w:val="24"/>
        </w:rPr>
        <w:t xml:space="preserve"> </w:t>
      </w:r>
      <w:r w:rsidRPr="00B64C97">
        <w:rPr>
          <w:sz w:val="24"/>
          <w:szCs w:val="24"/>
        </w:rPr>
        <w:t>от эпического;</w:t>
      </w:r>
    </w:p>
    <w:p w:rsidR="00173B47" w:rsidRPr="00B64C97" w:rsidRDefault="00F47226" w:rsidP="00B64C97">
      <w:pPr>
        <w:pStyle w:val="a3"/>
        <w:ind w:left="567" w:right="465" w:firstLine="567"/>
        <w:rPr>
          <w:sz w:val="24"/>
          <w:szCs w:val="24"/>
        </w:rPr>
      </w:pPr>
      <w:r w:rsidRPr="00B64C97">
        <w:rPr>
          <w:sz w:val="24"/>
          <w:szCs w:val="24"/>
        </w:rPr>
        <w:t>понимать</w:t>
      </w:r>
      <w:r w:rsidRPr="00B64C97">
        <w:rPr>
          <w:spacing w:val="1"/>
          <w:sz w:val="24"/>
          <w:szCs w:val="24"/>
        </w:rPr>
        <w:t xml:space="preserve"> </w:t>
      </w:r>
      <w:r w:rsidRPr="00B64C97">
        <w:rPr>
          <w:sz w:val="24"/>
          <w:szCs w:val="24"/>
        </w:rPr>
        <w:t>жанровую</w:t>
      </w:r>
      <w:r w:rsidRPr="00B64C97">
        <w:rPr>
          <w:spacing w:val="1"/>
          <w:sz w:val="24"/>
          <w:szCs w:val="24"/>
        </w:rPr>
        <w:t xml:space="preserve"> </w:t>
      </w:r>
      <w:r w:rsidRPr="00B64C97">
        <w:rPr>
          <w:sz w:val="24"/>
          <w:szCs w:val="24"/>
        </w:rPr>
        <w:t>принадлежность,</w:t>
      </w:r>
      <w:r w:rsidRPr="00B64C97">
        <w:rPr>
          <w:spacing w:val="1"/>
          <w:sz w:val="24"/>
          <w:szCs w:val="24"/>
        </w:rPr>
        <w:t xml:space="preserve"> </w:t>
      </w:r>
      <w:r w:rsidRPr="00B64C97">
        <w:rPr>
          <w:sz w:val="24"/>
          <w:szCs w:val="24"/>
        </w:rPr>
        <w:t>содержание,</w:t>
      </w:r>
      <w:r w:rsidRPr="00B64C97">
        <w:rPr>
          <w:spacing w:val="1"/>
          <w:sz w:val="24"/>
          <w:szCs w:val="24"/>
        </w:rPr>
        <w:t xml:space="preserve"> </w:t>
      </w:r>
      <w:r w:rsidRPr="00B64C97">
        <w:rPr>
          <w:sz w:val="24"/>
          <w:szCs w:val="24"/>
        </w:rPr>
        <w:t>смысл</w:t>
      </w:r>
      <w:r w:rsidRPr="00B64C97">
        <w:rPr>
          <w:spacing w:val="1"/>
          <w:sz w:val="24"/>
          <w:szCs w:val="24"/>
        </w:rPr>
        <w:t xml:space="preserve"> </w:t>
      </w:r>
      <w:r w:rsidRPr="00B64C97">
        <w:rPr>
          <w:sz w:val="24"/>
          <w:szCs w:val="24"/>
        </w:rPr>
        <w:t>прослушанного</w:t>
      </w:r>
      <w:r w:rsidRPr="00B64C97">
        <w:rPr>
          <w:spacing w:val="1"/>
          <w:sz w:val="24"/>
          <w:szCs w:val="24"/>
        </w:rPr>
        <w:t xml:space="preserve"> </w:t>
      </w:r>
      <w:r w:rsidRPr="00B64C97">
        <w:rPr>
          <w:sz w:val="24"/>
          <w:szCs w:val="24"/>
        </w:rPr>
        <w:t>(прочитанного)</w:t>
      </w:r>
      <w:r w:rsidRPr="00B64C97">
        <w:rPr>
          <w:spacing w:val="-1"/>
          <w:sz w:val="24"/>
          <w:szCs w:val="24"/>
        </w:rPr>
        <w:t xml:space="preserve"> </w:t>
      </w:r>
      <w:r w:rsidRPr="00B64C97">
        <w:rPr>
          <w:sz w:val="24"/>
          <w:szCs w:val="24"/>
        </w:rPr>
        <w:t>произведения;</w:t>
      </w:r>
    </w:p>
    <w:p w:rsidR="00173B47" w:rsidRPr="00B64C97" w:rsidRDefault="00F47226" w:rsidP="00B64C97">
      <w:pPr>
        <w:pStyle w:val="a3"/>
        <w:ind w:left="567" w:right="457" w:firstLine="567"/>
        <w:rPr>
          <w:sz w:val="24"/>
          <w:szCs w:val="24"/>
        </w:rPr>
      </w:pPr>
      <w:r w:rsidRPr="00B64C97">
        <w:rPr>
          <w:sz w:val="24"/>
          <w:szCs w:val="24"/>
        </w:rPr>
        <w:t>различать</w:t>
      </w:r>
      <w:r w:rsidRPr="00B64C97">
        <w:rPr>
          <w:spacing w:val="1"/>
          <w:sz w:val="24"/>
          <w:szCs w:val="24"/>
        </w:rPr>
        <w:t xml:space="preserve"> </w:t>
      </w:r>
      <w:r w:rsidRPr="00B64C97">
        <w:rPr>
          <w:sz w:val="24"/>
          <w:szCs w:val="24"/>
        </w:rPr>
        <w:t>отдельные</w:t>
      </w:r>
      <w:r w:rsidRPr="00B64C97">
        <w:rPr>
          <w:spacing w:val="1"/>
          <w:sz w:val="24"/>
          <w:szCs w:val="24"/>
        </w:rPr>
        <w:t xml:space="preserve"> </w:t>
      </w:r>
      <w:r w:rsidRPr="00B64C97">
        <w:rPr>
          <w:sz w:val="24"/>
          <w:szCs w:val="24"/>
        </w:rPr>
        <w:t>жанры</w:t>
      </w:r>
      <w:r w:rsidRPr="00B64C97">
        <w:rPr>
          <w:spacing w:val="1"/>
          <w:sz w:val="24"/>
          <w:szCs w:val="24"/>
        </w:rPr>
        <w:t xml:space="preserve"> </w:t>
      </w:r>
      <w:r w:rsidRPr="00B64C97">
        <w:rPr>
          <w:sz w:val="24"/>
          <w:szCs w:val="24"/>
        </w:rPr>
        <w:t>фольклора</w:t>
      </w:r>
      <w:r w:rsidRPr="00B64C97">
        <w:rPr>
          <w:spacing w:val="1"/>
          <w:sz w:val="24"/>
          <w:szCs w:val="24"/>
        </w:rPr>
        <w:t xml:space="preserve"> </w:t>
      </w:r>
      <w:r w:rsidRPr="00B64C97">
        <w:rPr>
          <w:sz w:val="24"/>
          <w:szCs w:val="24"/>
        </w:rPr>
        <w:t>(считалки,</w:t>
      </w:r>
      <w:r w:rsidRPr="00B64C97">
        <w:rPr>
          <w:spacing w:val="1"/>
          <w:sz w:val="24"/>
          <w:szCs w:val="24"/>
        </w:rPr>
        <w:t xml:space="preserve"> </w:t>
      </w:r>
      <w:r w:rsidRPr="00B64C97">
        <w:rPr>
          <w:sz w:val="24"/>
          <w:szCs w:val="24"/>
        </w:rPr>
        <w:t>загадки,</w:t>
      </w:r>
      <w:r w:rsidRPr="00B64C97">
        <w:rPr>
          <w:spacing w:val="1"/>
          <w:sz w:val="24"/>
          <w:szCs w:val="24"/>
        </w:rPr>
        <w:t xml:space="preserve"> </w:t>
      </w:r>
      <w:r w:rsidRPr="00B64C97">
        <w:rPr>
          <w:sz w:val="24"/>
          <w:szCs w:val="24"/>
        </w:rPr>
        <w:t>пословицы,</w:t>
      </w:r>
      <w:r w:rsidRPr="00B64C97">
        <w:rPr>
          <w:spacing w:val="1"/>
          <w:sz w:val="24"/>
          <w:szCs w:val="24"/>
        </w:rPr>
        <w:t xml:space="preserve"> </w:t>
      </w:r>
      <w:r w:rsidRPr="00B64C97">
        <w:rPr>
          <w:sz w:val="24"/>
          <w:szCs w:val="24"/>
        </w:rPr>
        <w:t>потешки,</w:t>
      </w:r>
      <w:r w:rsidRPr="00B64C97">
        <w:rPr>
          <w:spacing w:val="1"/>
          <w:sz w:val="24"/>
          <w:szCs w:val="24"/>
        </w:rPr>
        <w:t xml:space="preserve"> </w:t>
      </w:r>
      <w:r w:rsidRPr="00B64C97">
        <w:rPr>
          <w:sz w:val="24"/>
          <w:szCs w:val="24"/>
        </w:rPr>
        <w:t>небылицы,</w:t>
      </w:r>
      <w:r w:rsidRPr="00B64C97">
        <w:rPr>
          <w:spacing w:val="1"/>
          <w:sz w:val="24"/>
          <w:szCs w:val="24"/>
        </w:rPr>
        <w:t xml:space="preserve"> </w:t>
      </w:r>
      <w:r w:rsidRPr="00B64C97">
        <w:rPr>
          <w:sz w:val="24"/>
          <w:szCs w:val="24"/>
        </w:rPr>
        <w:t>народные</w:t>
      </w:r>
      <w:r w:rsidRPr="00B64C97">
        <w:rPr>
          <w:spacing w:val="1"/>
          <w:sz w:val="24"/>
          <w:szCs w:val="24"/>
        </w:rPr>
        <w:t xml:space="preserve"> </w:t>
      </w:r>
      <w:r w:rsidRPr="00B64C97">
        <w:rPr>
          <w:sz w:val="24"/>
          <w:szCs w:val="24"/>
        </w:rPr>
        <w:t>песни,</w:t>
      </w:r>
      <w:r w:rsidRPr="00B64C97">
        <w:rPr>
          <w:spacing w:val="1"/>
          <w:sz w:val="24"/>
          <w:szCs w:val="24"/>
        </w:rPr>
        <w:t xml:space="preserve"> </w:t>
      </w:r>
      <w:r w:rsidRPr="00B64C97">
        <w:rPr>
          <w:sz w:val="24"/>
          <w:szCs w:val="24"/>
        </w:rPr>
        <w:t>скороговорки,</w:t>
      </w:r>
      <w:r w:rsidRPr="00B64C97">
        <w:rPr>
          <w:spacing w:val="1"/>
          <w:sz w:val="24"/>
          <w:szCs w:val="24"/>
        </w:rPr>
        <w:t xml:space="preserve"> </w:t>
      </w:r>
      <w:r w:rsidRPr="00B64C97">
        <w:rPr>
          <w:sz w:val="24"/>
          <w:szCs w:val="24"/>
        </w:rPr>
        <w:t>сказки</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животных,</w:t>
      </w:r>
      <w:r w:rsidRPr="00B64C97">
        <w:rPr>
          <w:spacing w:val="1"/>
          <w:sz w:val="24"/>
          <w:szCs w:val="24"/>
        </w:rPr>
        <w:t xml:space="preserve"> </w:t>
      </w:r>
      <w:r w:rsidRPr="00B64C97">
        <w:rPr>
          <w:sz w:val="24"/>
          <w:szCs w:val="24"/>
        </w:rPr>
        <w:t>бытовые и волшебные), приводить примеры произведений фольклора разных</w:t>
      </w:r>
      <w:r w:rsidRPr="00B64C97">
        <w:rPr>
          <w:spacing w:val="1"/>
          <w:sz w:val="24"/>
          <w:szCs w:val="24"/>
        </w:rPr>
        <w:t xml:space="preserve"> </w:t>
      </w:r>
      <w:r w:rsidRPr="00B64C97">
        <w:rPr>
          <w:sz w:val="24"/>
          <w:szCs w:val="24"/>
        </w:rPr>
        <w:t>народов</w:t>
      </w:r>
      <w:r w:rsidRPr="00B64C97">
        <w:rPr>
          <w:spacing w:val="-3"/>
          <w:sz w:val="24"/>
          <w:szCs w:val="24"/>
        </w:rPr>
        <w:t xml:space="preserve"> </w:t>
      </w:r>
      <w:r w:rsidRPr="00B64C97">
        <w:rPr>
          <w:sz w:val="24"/>
          <w:szCs w:val="24"/>
        </w:rPr>
        <w:t>России;</w:t>
      </w:r>
    </w:p>
    <w:p w:rsidR="00173B47" w:rsidRPr="00B64C97" w:rsidRDefault="00F47226" w:rsidP="00B64C97">
      <w:pPr>
        <w:pStyle w:val="a3"/>
        <w:ind w:left="567" w:right="465" w:firstLine="567"/>
        <w:rPr>
          <w:sz w:val="24"/>
          <w:szCs w:val="24"/>
        </w:rPr>
      </w:pPr>
      <w:r w:rsidRPr="00B64C97">
        <w:rPr>
          <w:sz w:val="24"/>
          <w:szCs w:val="24"/>
        </w:rPr>
        <w:t>соотносить</w:t>
      </w:r>
      <w:r w:rsidRPr="00B64C97">
        <w:rPr>
          <w:spacing w:val="1"/>
          <w:sz w:val="24"/>
          <w:szCs w:val="24"/>
        </w:rPr>
        <w:t xml:space="preserve"> </w:t>
      </w:r>
      <w:r w:rsidRPr="00B64C97">
        <w:rPr>
          <w:sz w:val="24"/>
          <w:szCs w:val="24"/>
        </w:rPr>
        <w:t>читаемый</w:t>
      </w:r>
      <w:r w:rsidRPr="00B64C97">
        <w:rPr>
          <w:spacing w:val="1"/>
          <w:sz w:val="24"/>
          <w:szCs w:val="24"/>
        </w:rPr>
        <w:t xml:space="preserve"> </w:t>
      </w:r>
      <w:r w:rsidRPr="00B64C97">
        <w:rPr>
          <w:sz w:val="24"/>
          <w:szCs w:val="24"/>
        </w:rPr>
        <w:t>текст</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жанром</w:t>
      </w:r>
      <w:r w:rsidRPr="00B64C97">
        <w:rPr>
          <w:spacing w:val="1"/>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литературы</w:t>
      </w:r>
      <w:r w:rsidRPr="00B64C97">
        <w:rPr>
          <w:spacing w:val="1"/>
          <w:sz w:val="24"/>
          <w:szCs w:val="24"/>
        </w:rPr>
        <w:t xml:space="preserve"> </w:t>
      </w:r>
      <w:r w:rsidRPr="00B64C97">
        <w:rPr>
          <w:sz w:val="24"/>
          <w:szCs w:val="24"/>
        </w:rPr>
        <w:t>(литературные сказки, рассказы, стихотворения, басни), приводить примеры</w:t>
      </w:r>
      <w:r w:rsidRPr="00B64C97">
        <w:rPr>
          <w:spacing w:val="1"/>
          <w:sz w:val="24"/>
          <w:szCs w:val="24"/>
        </w:rPr>
        <w:t xml:space="preserve"> </w:t>
      </w:r>
      <w:r w:rsidRPr="00B64C97">
        <w:rPr>
          <w:sz w:val="24"/>
          <w:szCs w:val="24"/>
        </w:rPr>
        <w:t>разных жанров литературы России</w:t>
      </w:r>
      <w:r w:rsidRPr="00B64C97">
        <w:rPr>
          <w:spacing w:val="-1"/>
          <w:sz w:val="24"/>
          <w:szCs w:val="24"/>
        </w:rPr>
        <w:t xml:space="preserve"> </w:t>
      </w:r>
      <w:r w:rsidRPr="00B64C97">
        <w:rPr>
          <w:sz w:val="24"/>
          <w:szCs w:val="24"/>
        </w:rPr>
        <w:t>и стран</w:t>
      </w:r>
      <w:r w:rsidRPr="00B64C97">
        <w:rPr>
          <w:spacing w:val="1"/>
          <w:sz w:val="24"/>
          <w:szCs w:val="24"/>
        </w:rPr>
        <w:t xml:space="preserve"> </w:t>
      </w:r>
      <w:r w:rsidRPr="00B64C97">
        <w:rPr>
          <w:sz w:val="24"/>
          <w:szCs w:val="24"/>
        </w:rPr>
        <w:t>мира;</w:t>
      </w:r>
    </w:p>
    <w:p w:rsidR="00173B47" w:rsidRPr="00B64C97" w:rsidRDefault="00F47226" w:rsidP="00B64C97">
      <w:pPr>
        <w:pStyle w:val="a3"/>
        <w:ind w:left="567" w:right="463" w:firstLine="567"/>
        <w:rPr>
          <w:sz w:val="24"/>
          <w:szCs w:val="24"/>
        </w:rPr>
      </w:pPr>
      <w:r w:rsidRPr="00B64C97">
        <w:rPr>
          <w:spacing w:val="-1"/>
          <w:sz w:val="24"/>
          <w:szCs w:val="24"/>
        </w:rPr>
        <w:t>владеть</w:t>
      </w:r>
      <w:r w:rsidRPr="00B64C97">
        <w:rPr>
          <w:spacing w:val="-15"/>
          <w:sz w:val="24"/>
          <w:szCs w:val="24"/>
        </w:rPr>
        <w:t xml:space="preserve"> </w:t>
      </w:r>
      <w:r w:rsidRPr="00B64C97">
        <w:rPr>
          <w:spacing w:val="-1"/>
          <w:sz w:val="24"/>
          <w:szCs w:val="24"/>
        </w:rPr>
        <w:t>элементарными</w:t>
      </w:r>
      <w:r w:rsidRPr="00B64C97">
        <w:rPr>
          <w:spacing w:val="-15"/>
          <w:sz w:val="24"/>
          <w:szCs w:val="24"/>
        </w:rPr>
        <w:t xml:space="preserve"> </w:t>
      </w:r>
      <w:r w:rsidRPr="00B64C97">
        <w:rPr>
          <w:sz w:val="24"/>
          <w:szCs w:val="24"/>
        </w:rPr>
        <w:t>умениями</w:t>
      </w:r>
      <w:r w:rsidRPr="00B64C97">
        <w:rPr>
          <w:spacing w:val="-13"/>
          <w:sz w:val="24"/>
          <w:szCs w:val="24"/>
        </w:rPr>
        <w:t xml:space="preserve"> </w:t>
      </w:r>
      <w:r w:rsidRPr="00B64C97">
        <w:rPr>
          <w:sz w:val="24"/>
          <w:szCs w:val="24"/>
        </w:rPr>
        <w:t>анализа</w:t>
      </w:r>
      <w:r w:rsidRPr="00B64C97">
        <w:rPr>
          <w:spacing w:val="-16"/>
          <w:sz w:val="24"/>
          <w:szCs w:val="24"/>
        </w:rPr>
        <w:t xml:space="preserve"> </w:t>
      </w:r>
      <w:r w:rsidRPr="00B64C97">
        <w:rPr>
          <w:sz w:val="24"/>
          <w:szCs w:val="24"/>
        </w:rPr>
        <w:t>и</w:t>
      </w:r>
      <w:r w:rsidRPr="00B64C97">
        <w:rPr>
          <w:spacing w:val="-13"/>
          <w:sz w:val="24"/>
          <w:szCs w:val="24"/>
        </w:rPr>
        <w:t xml:space="preserve"> </w:t>
      </w:r>
      <w:r w:rsidRPr="00B64C97">
        <w:rPr>
          <w:sz w:val="24"/>
          <w:szCs w:val="24"/>
        </w:rPr>
        <w:t>интерпретации</w:t>
      </w:r>
      <w:r w:rsidRPr="00B64C97">
        <w:rPr>
          <w:spacing w:val="-14"/>
          <w:sz w:val="24"/>
          <w:szCs w:val="24"/>
        </w:rPr>
        <w:t xml:space="preserve"> </w:t>
      </w:r>
      <w:r w:rsidRPr="00B64C97">
        <w:rPr>
          <w:sz w:val="24"/>
          <w:szCs w:val="24"/>
        </w:rPr>
        <w:t>текста:</w:t>
      </w:r>
      <w:r w:rsidRPr="00B64C97">
        <w:rPr>
          <w:spacing w:val="-14"/>
          <w:sz w:val="24"/>
          <w:szCs w:val="24"/>
        </w:rPr>
        <w:t xml:space="preserve"> </w:t>
      </w:r>
      <w:r w:rsidRPr="00B64C97">
        <w:rPr>
          <w:sz w:val="24"/>
          <w:szCs w:val="24"/>
        </w:rPr>
        <w:t>определять</w:t>
      </w:r>
      <w:r w:rsidRPr="00B64C97">
        <w:rPr>
          <w:spacing w:val="-68"/>
          <w:sz w:val="24"/>
          <w:szCs w:val="24"/>
        </w:rPr>
        <w:t xml:space="preserve"> </w:t>
      </w:r>
      <w:r w:rsidRPr="00B64C97">
        <w:rPr>
          <w:sz w:val="24"/>
          <w:szCs w:val="24"/>
        </w:rPr>
        <w:t>тему и главную мысль, последовательность событий в тексте произведения,</w:t>
      </w:r>
      <w:r w:rsidRPr="00B64C97">
        <w:rPr>
          <w:spacing w:val="1"/>
          <w:sz w:val="24"/>
          <w:szCs w:val="24"/>
        </w:rPr>
        <w:t xml:space="preserve"> </w:t>
      </w:r>
      <w:r w:rsidRPr="00B64C97">
        <w:rPr>
          <w:sz w:val="24"/>
          <w:szCs w:val="24"/>
        </w:rPr>
        <w:t>выявлять</w:t>
      </w:r>
      <w:r w:rsidRPr="00B64C97">
        <w:rPr>
          <w:spacing w:val="-3"/>
          <w:sz w:val="24"/>
          <w:szCs w:val="24"/>
        </w:rPr>
        <w:t xml:space="preserve"> </w:t>
      </w:r>
      <w:r w:rsidRPr="00B64C97">
        <w:rPr>
          <w:sz w:val="24"/>
          <w:szCs w:val="24"/>
        </w:rPr>
        <w:t>связь</w:t>
      </w:r>
      <w:r w:rsidRPr="00B64C97">
        <w:rPr>
          <w:spacing w:val="-1"/>
          <w:sz w:val="24"/>
          <w:szCs w:val="24"/>
        </w:rPr>
        <w:t xml:space="preserve"> </w:t>
      </w:r>
      <w:r w:rsidRPr="00B64C97">
        <w:rPr>
          <w:sz w:val="24"/>
          <w:szCs w:val="24"/>
        </w:rPr>
        <w:t>событий,</w:t>
      </w:r>
      <w:r w:rsidRPr="00B64C97">
        <w:rPr>
          <w:spacing w:val="-1"/>
          <w:sz w:val="24"/>
          <w:szCs w:val="24"/>
        </w:rPr>
        <w:t xml:space="preserve"> </w:t>
      </w:r>
      <w:r w:rsidRPr="00B64C97">
        <w:rPr>
          <w:sz w:val="24"/>
          <w:szCs w:val="24"/>
        </w:rPr>
        <w:t>эпизодов</w:t>
      </w:r>
      <w:r w:rsidRPr="00B64C97">
        <w:rPr>
          <w:spacing w:val="-2"/>
          <w:sz w:val="24"/>
          <w:szCs w:val="24"/>
        </w:rPr>
        <w:t xml:space="preserve"> </w:t>
      </w:r>
      <w:r w:rsidRPr="00B64C97">
        <w:rPr>
          <w:sz w:val="24"/>
          <w:szCs w:val="24"/>
        </w:rPr>
        <w:t>текста;</w:t>
      </w:r>
    </w:p>
    <w:p w:rsidR="00173B47" w:rsidRPr="00B64C97" w:rsidRDefault="00F47226" w:rsidP="00B64C97">
      <w:pPr>
        <w:pStyle w:val="a3"/>
        <w:ind w:left="567" w:right="460" w:firstLine="567"/>
        <w:rPr>
          <w:sz w:val="24"/>
          <w:szCs w:val="24"/>
        </w:rPr>
      </w:pPr>
      <w:r w:rsidRPr="00B64C97">
        <w:rPr>
          <w:sz w:val="24"/>
          <w:szCs w:val="24"/>
        </w:rPr>
        <w:t>характеризовать героев, давать оценку их поступкам, составлять портретные</w:t>
      </w:r>
      <w:r w:rsidRPr="00B64C97">
        <w:rPr>
          <w:spacing w:val="1"/>
          <w:sz w:val="24"/>
          <w:szCs w:val="24"/>
        </w:rPr>
        <w:t xml:space="preserve"> </w:t>
      </w:r>
      <w:r w:rsidRPr="00B64C97">
        <w:rPr>
          <w:sz w:val="24"/>
          <w:szCs w:val="24"/>
        </w:rPr>
        <w:t>характеристики</w:t>
      </w:r>
      <w:r w:rsidRPr="00B64C97">
        <w:rPr>
          <w:spacing w:val="1"/>
          <w:sz w:val="24"/>
          <w:szCs w:val="24"/>
        </w:rPr>
        <w:t xml:space="preserve"> </w:t>
      </w:r>
      <w:r w:rsidRPr="00B64C97">
        <w:rPr>
          <w:sz w:val="24"/>
          <w:szCs w:val="24"/>
        </w:rPr>
        <w:t>персонажей,</w:t>
      </w:r>
      <w:r w:rsidRPr="00B64C97">
        <w:rPr>
          <w:spacing w:val="1"/>
          <w:sz w:val="24"/>
          <w:szCs w:val="24"/>
        </w:rPr>
        <w:t xml:space="preserve"> </w:t>
      </w:r>
      <w:r w:rsidRPr="00B64C97">
        <w:rPr>
          <w:sz w:val="24"/>
          <w:szCs w:val="24"/>
        </w:rPr>
        <w:t>выявлять</w:t>
      </w:r>
      <w:r w:rsidRPr="00B64C97">
        <w:rPr>
          <w:spacing w:val="1"/>
          <w:sz w:val="24"/>
          <w:szCs w:val="24"/>
        </w:rPr>
        <w:t xml:space="preserve"> </w:t>
      </w:r>
      <w:r w:rsidRPr="00B64C97">
        <w:rPr>
          <w:sz w:val="24"/>
          <w:szCs w:val="24"/>
        </w:rPr>
        <w:t>взаимосвязь</w:t>
      </w:r>
      <w:r w:rsidRPr="00B64C97">
        <w:rPr>
          <w:spacing w:val="1"/>
          <w:sz w:val="24"/>
          <w:szCs w:val="24"/>
        </w:rPr>
        <w:t xml:space="preserve"> </w:t>
      </w:r>
      <w:r w:rsidRPr="00B64C97">
        <w:rPr>
          <w:sz w:val="24"/>
          <w:szCs w:val="24"/>
        </w:rPr>
        <w:t>между</w:t>
      </w:r>
      <w:r w:rsidRPr="00B64C97">
        <w:rPr>
          <w:spacing w:val="1"/>
          <w:sz w:val="24"/>
          <w:szCs w:val="24"/>
        </w:rPr>
        <w:t xml:space="preserve"> </w:t>
      </w:r>
      <w:r w:rsidRPr="00B64C97">
        <w:rPr>
          <w:sz w:val="24"/>
          <w:szCs w:val="24"/>
        </w:rPr>
        <w:t>поступками</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мыслями,</w:t>
      </w:r>
      <w:r w:rsidRPr="00B64C97">
        <w:rPr>
          <w:spacing w:val="45"/>
          <w:sz w:val="24"/>
          <w:szCs w:val="24"/>
        </w:rPr>
        <w:t xml:space="preserve"> </w:t>
      </w:r>
      <w:r w:rsidRPr="00B64C97">
        <w:rPr>
          <w:sz w:val="24"/>
          <w:szCs w:val="24"/>
        </w:rPr>
        <w:t>чувствами</w:t>
      </w:r>
      <w:r w:rsidRPr="00B64C97">
        <w:rPr>
          <w:spacing w:val="46"/>
          <w:sz w:val="24"/>
          <w:szCs w:val="24"/>
        </w:rPr>
        <w:t xml:space="preserve"> </w:t>
      </w:r>
      <w:r w:rsidRPr="00B64C97">
        <w:rPr>
          <w:sz w:val="24"/>
          <w:szCs w:val="24"/>
        </w:rPr>
        <w:t>героев,</w:t>
      </w:r>
      <w:r w:rsidRPr="00B64C97">
        <w:rPr>
          <w:spacing w:val="45"/>
          <w:sz w:val="24"/>
          <w:szCs w:val="24"/>
        </w:rPr>
        <w:t xml:space="preserve"> </w:t>
      </w:r>
      <w:r w:rsidRPr="00B64C97">
        <w:rPr>
          <w:sz w:val="24"/>
          <w:szCs w:val="24"/>
        </w:rPr>
        <w:t>сравнивать</w:t>
      </w:r>
      <w:r w:rsidRPr="00B64C97">
        <w:rPr>
          <w:spacing w:val="45"/>
          <w:sz w:val="24"/>
          <w:szCs w:val="24"/>
        </w:rPr>
        <w:t xml:space="preserve"> </w:t>
      </w:r>
      <w:r w:rsidRPr="00B64C97">
        <w:rPr>
          <w:sz w:val="24"/>
          <w:szCs w:val="24"/>
        </w:rPr>
        <w:t>героев</w:t>
      </w:r>
      <w:r w:rsidRPr="00B64C97">
        <w:rPr>
          <w:spacing w:val="43"/>
          <w:sz w:val="24"/>
          <w:szCs w:val="24"/>
        </w:rPr>
        <w:t xml:space="preserve"> </w:t>
      </w:r>
      <w:r w:rsidRPr="00B64C97">
        <w:rPr>
          <w:sz w:val="24"/>
          <w:szCs w:val="24"/>
        </w:rPr>
        <w:t>одного</w:t>
      </w:r>
      <w:r w:rsidRPr="00B64C97">
        <w:rPr>
          <w:spacing w:val="47"/>
          <w:sz w:val="24"/>
          <w:szCs w:val="24"/>
        </w:rPr>
        <w:t xml:space="preserve"> </w:t>
      </w:r>
      <w:r w:rsidRPr="00B64C97">
        <w:rPr>
          <w:sz w:val="24"/>
          <w:szCs w:val="24"/>
        </w:rPr>
        <w:t>произведения</w:t>
      </w:r>
      <w:r w:rsidRPr="00B64C97">
        <w:rPr>
          <w:spacing w:val="46"/>
          <w:sz w:val="24"/>
          <w:szCs w:val="24"/>
        </w:rPr>
        <w:t xml:space="preserve"> </w:t>
      </w:r>
      <w:r w:rsidRPr="00B64C97">
        <w:rPr>
          <w:sz w:val="24"/>
          <w:szCs w:val="24"/>
        </w:rPr>
        <w:t>по</w:t>
      </w:r>
      <w:r w:rsidR="00B64C97">
        <w:rPr>
          <w:sz w:val="24"/>
          <w:szCs w:val="24"/>
        </w:rPr>
        <w:t xml:space="preserve"> </w:t>
      </w:r>
      <w:r w:rsidRPr="00B64C97">
        <w:rPr>
          <w:sz w:val="24"/>
          <w:szCs w:val="24"/>
        </w:rPr>
        <w:t>самостоятельно</w:t>
      </w:r>
      <w:r w:rsidRPr="00B64C97">
        <w:rPr>
          <w:spacing w:val="1"/>
          <w:sz w:val="24"/>
          <w:szCs w:val="24"/>
        </w:rPr>
        <w:t xml:space="preserve"> </w:t>
      </w:r>
      <w:r w:rsidRPr="00B64C97">
        <w:rPr>
          <w:sz w:val="24"/>
          <w:szCs w:val="24"/>
        </w:rPr>
        <w:t>выбранному</w:t>
      </w:r>
      <w:r w:rsidRPr="00B64C97">
        <w:rPr>
          <w:spacing w:val="1"/>
          <w:sz w:val="24"/>
          <w:szCs w:val="24"/>
        </w:rPr>
        <w:t xml:space="preserve"> </w:t>
      </w:r>
      <w:r w:rsidRPr="00B64C97">
        <w:rPr>
          <w:sz w:val="24"/>
          <w:szCs w:val="24"/>
        </w:rPr>
        <w:t>критерию</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аналогии</w:t>
      </w:r>
      <w:r w:rsidRPr="00B64C97">
        <w:rPr>
          <w:spacing w:val="1"/>
          <w:sz w:val="24"/>
          <w:szCs w:val="24"/>
        </w:rPr>
        <w:t xml:space="preserve"> </w:t>
      </w:r>
      <w:r w:rsidRPr="00B64C97">
        <w:rPr>
          <w:sz w:val="24"/>
          <w:szCs w:val="24"/>
        </w:rPr>
        <w:t>или</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контрасту),</w:t>
      </w:r>
      <w:r w:rsidRPr="00B64C97">
        <w:rPr>
          <w:spacing w:val="1"/>
          <w:sz w:val="24"/>
          <w:szCs w:val="24"/>
        </w:rPr>
        <w:t xml:space="preserve"> </w:t>
      </w:r>
      <w:r w:rsidRPr="00B64C97">
        <w:rPr>
          <w:sz w:val="24"/>
          <w:szCs w:val="24"/>
        </w:rPr>
        <w:t>характеризовать</w:t>
      </w:r>
      <w:r w:rsidRPr="00B64C97">
        <w:rPr>
          <w:spacing w:val="1"/>
          <w:sz w:val="24"/>
          <w:szCs w:val="24"/>
        </w:rPr>
        <w:t xml:space="preserve"> </w:t>
      </w:r>
      <w:r w:rsidRPr="00B64C97">
        <w:rPr>
          <w:sz w:val="24"/>
          <w:szCs w:val="24"/>
        </w:rPr>
        <w:t>собственное</w:t>
      </w:r>
      <w:r w:rsidRPr="00B64C97">
        <w:rPr>
          <w:spacing w:val="1"/>
          <w:sz w:val="24"/>
          <w:szCs w:val="24"/>
        </w:rPr>
        <w:t xml:space="preserve"> </w:t>
      </w:r>
      <w:r w:rsidRPr="00B64C97">
        <w:rPr>
          <w:sz w:val="24"/>
          <w:szCs w:val="24"/>
        </w:rPr>
        <w:t>отношение</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героям,</w:t>
      </w:r>
      <w:r w:rsidRPr="00B64C97">
        <w:rPr>
          <w:spacing w:val="1"/>
          <w:sz w:val="24"/>
          <w:szCs w:val="24"/>
        </w:rPr>
        <w:t xml:space="preserve"> </w:t>
      </w:r>
      <w:r w:rsidRPr="00B64C97">
        <w:rPr>
          <w:sz w:val="24"/>
          <w:szCs w:val="24"/>
        </w:rPr>
        <w:t>поступкам;</w:t>
      </w:r>
      <w:r w:rsidRPr="00B64C97">
        <w:rPr>
          <w:spacing w:val="1"/>
          <w:sz w:val="24"/>
          <w:szCs w:val="24"/>
        </w:rPr>
        <w:t xml:space="preserve"> </w:t>
      </w:r>
      <w:r w:rsidRPr="00B64C97">
        <w:rPr>
          <w:sz w:val="24"/>
          <w:szCs w:val="24"/>
        </w:rPr>
        <w:t>находить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тексте</w:t>
      </w:r>
      <w:r w:rsidRPr="00B64C97">
        <w:rPr>
          <w:spacing w:val="1"/>
          <w:sz w:val="24"/>
          <w:szCs w:val="24"/>
        </w:rPr>
        <w:t xml:space="preserve"> </w:t>
      </w:r>
      <w:r w:rsidRPr="00B64C97">
        <w:rPr>
          <w:sz w:val="24"/>
          <w:szCs w:val="24"/>
        </w:rPr>
        <w:t>средства</w:t>
      </w:r>
      <w:r w:rsidRPr="00B64C97">
        <w:rPr>
          <w:spacing w:val="1"/>
          <w:sz w:val="24"/>
          <w:szCs w:val="24"/>
        </w:rPr>
        <w:t xml:space="preserve"> </w:t>
      </w:r>
      <w:r w:rsidRPr="00B64C97">
        <w:rPr>
          <w:sz w:val="24"/>
          <w:szCs w:val="24"/>
        </w:rPr>
        <w:t>изображения</w:t>
      </w:r>
      <w:r w:rsidRPr="00B64C97">
        <w:rPr>
          <w:spacing w:val="1"/>
          <w:sz w:val="24"/>
          <w:szCs w:val="24"/>
        </w:rPr>
        <w:t xml:space="preserve"> </w:t>
      </w:r>
      <w:r w:rsidRPr="00B64C97">
        <w:rPr>
          <w:sz w:val="24"/>
          <w:szCs w:val="24"/>
        </w:rPr>
        <w:t>героев</w:t>
      </w:r>
      <w:r w:rsidRPr="00B64C97">
        <w:rPr>
          <w:spacing w:val="1"/>
          <w:sz w:val="24"/>
          <w:szCs w:val="24"/>
        </w:rPr>
        <w:t xml:space="preserve"> </w:t>
      </w:r>
      <w:r w:rsidRPr="00B64C97">
        <w:rPr>
          <w:sz w:val="24"/>
          <w:szCs w:val="24"/>
        </w:rPr>
        <w:t>(портрет)</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выражения</w:t>
      </w:r>
      <w:r w:rsidRPr="00B64C97">
        <w:rPr>
          <w:spacing w:val="1"/>
          <w:sz w:val="24"/>
          <w:szCs w:val="24"/>
        </w:rPr>
        <w:t xml:space="preserve"> </w:t>
      </w:r>
      <w:r w:rsidRPr="00B64C97">
        <w:rPr>
          <w:sz w:val="24"/>
          <w:szCs w:val="24"/>
        </w:rPr>
        <w:t>их</w:t>
      </w:r>
      <w:r w:rsidRPr="00B64C97">
        <w:rPr>
          <w:spacing w:val="1"/>
          <w:sz w:val="24"/>
          <w:szCs w:val="24"/>
        </w:rPr>
        <w:t xml:space="preserve"> </w:t>
      </w:r>
      <w:r w:rsidRPr="00B64C97">
        <w:rPr>
          <w:sz w:val="24"/>
          <w:szCs w:val="24"/>
        </w:rPr>
        <w:t>чувств,</w:t>
      </w:r>
      <w:r w:rsidRPr="00B64C97">
        <w:rPr>
          <w:spacing w:val="1"/>
          <w:sz w:val="24"/>
          <w:szCs w:val="24"/>
        </w:rPr>
        <w:t xml:space="preserve"> </w:t>
      </w:r>
      <w:r w:rsidRPr="00B64C97">
        <w:rPr>
          <w:sz w:val="24"/>
          <w:szCs w:val="24"/>
        </w:rPr>
        <w:t>описание пейзажа и интерьера, устанавливать причинно-следственные связи</w:t>
      </w:r>
      <w:r w:rsidRPr="00B64C97">
        <w:rPr>
          <w:spacing w:val="1"/>
          <w:sz w:val="24"/>
          <w:szCs w:val="24"/>
        </w:rPr>
        <w:t xml:space="preserve"> </w:t>
      </w:r>
      <w:r w:rsidRPr="00B64C97">
        <w:rPr>
          <w:sz w:val="24"/>
          <w:szCs w:val="24"/>
        </w:rPr>
        <w:t>событий,</w:t>
      </w:r>
      <w:r w:rsidRPr="00B64C97">
        <w:rPr>
          <w:spacing w:val="-2"/>
          <w:sz w:val="24"/>
          <w:szCs w:val="24"/>
        </w:rPr>
        <w:t xml:space="preserve"> </w:t>
      </w:r>
      <w:r w:rsidRPr="00B64C97">
        <w:rPr>
          <w:sz w:val="24"/>
          <w:szCs w:val="24"/>
        </w:rPr>
        <w:t>явлений,</w:t>
      </w:r>
      <w:r w:rsidRPr="00B64C97">
        <w:rPr>
          <w:spacing w:val="-1"/>
          <w:sz w:val="24"/>
          <w:szCs w:val="24"/>
        </w:rPr>
        <w:t xml:space="preserve"> </w:t>
      </w:r>
      <w:r w:rsidRPr="00B64C97">
        <w:rPr>
          <w:sz w:val="24"/>
          <w:szCs w:val="24"/>
        </w:rPr>
        <w:t>поступков</w:t>
      </w:r>
      <w:r w:rsidRPr="00B64C97">
        <w:rPr>
          <w:spacing w:val="-2"/>
          <w:sz w:val="24"/>
          <w:szCs w:val="24"/>
        </w:rPr>
        <w:t xml:space="preserve"> </w:t>
      </w:r>
      <w:r w:rsidRPr="00B64C97">
        <w:rPr>
          <w:sz w:val="24"/>
          <w:szCs w:val="24"/>
        </w:rPr>
        <w:t>героев;</w:t>
      </w:r>
    </w:p>
    <w:p w:rsidR="00173B47" w:rsidRPr="00B64C97" w:rsidRDefault="00F47226" w:rsidP="00B64C97">
      <w:pPr>
        <w:pStyle w:val="a3"/>
        <w:ind w:left="567" w:right="465" w:firstLine="567"/>
        <w:rPr>
          <w:sz w:val="24"/>
          <w:szCs w:val="24"/>
        </w:rPr>
      </w:pPr>
      <w:r w:rsidRPr="00B64C97">
        <w:rPr>
          <w:sz w:val="24"/>
          <w:szCs w:val="24"/>
        </w:rPr>
        <w:t>объяснять значение незнакомого слова с использованием контекста и словаря;</w:t>
      </w:r>
      <w:r w:rsidRPr="00B64C97">
        <w:rPr>
          <w:spacing w:val="-67"/>
          <w:sz w:val="24"/>
          <w:szCs w:val="24"/>
        </w:rPr>
        <w:t xml:space="preserve"> </w:t>
      </w:r>
      <w:r w:rsidRPr="00B64C97">
        <w:rPr>
          <w:sz w:val="24"/>
          <w:szCs w:val="24"/>
        </w:rPr>
        <w:t>находить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тексте</w:t>
      </w:r>
      <w:r w:rsidRPr="00B64C97">
        <w:rPr>
          <w:spacing w:val="1"/>
          <w:sz w:val="24"/>
          <w:szCs w:val="24"/>
        </w:rPr>
        <w:t xml:space="preserve"> </w:t>
      </w:r>
      <w:r w:rsidRPr="00B64C97">
        <w:rPr>
          <w:sz w:val="24"/>
          <w:szCs w:val="24"/>
        </w:rPr>
        <w:t>примеры</w:t>
      </w:r>
      <w:r w:rsidRPr="00B64C97">
        <w:rPr>
          <w:spacing w:val="1"/>
          <w:sz w:val="24"/>
          <w:szCs w:val="24"/>
        </w:rPr>
        <w:t xml:space="preserve"> </w:t>
      </w:r>
      <w:r w:rsidRPr="00B64C97">
        <w:rPr>
          <w:sz w:val="24"/>
          <w:szCs w:val="24"/>
        </w:rPr>
        <w:t>использования</w:t>
      </w:r>
      <w:r w:rsidRPr="00B64C97">
        <w:rPr>
          <w:spacing w:val="1"/>
          <w:sz w:val="24"/>
          <w:szCs w:val="24"/>
        </w:rPr>
        <w:t xml:space="preserve"> </w:t>
      </w:r>
      <w:r w:rsidRPr="00B64C97">
        <w:rPr>
          <w:sz w:val="24"/>
          <w:szCs w:val="24"/>
        </w:rPr>
        <w:t>слов</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прямом</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переносном</w:t>
      </w:r>
      <w:r w:rsidRPr="00B64C97">
        <w:rPr>
          <w:spacing w:val="1"/>
          <w:sz w:val="24"/>
          <w:szCs w:val="24"/>
        </w:rPr>
        <w:t xml:space="preserve"> </w:t>
      </w:r>
      <w:r w:rsidRPr="00B64C97">
        <w:rPr>
          <w:sz w:val="24"/>
          <w:szCs w:val="24"/>
        </w:rPr>
        <w:t>значении,</w:t>
      </w:r>
      <w:r w:rsidRPr="00B64C97">
        <w:rPr>
          <w:spacing w:val="1"/>
          <w:sz w:val="24"/>
          <w:szCs w:val="24"/>
        </w:rPr>
        <w:t xml:space="preserve"> </w:t>
      </w:r>
      <w:r w:rsidRPr="00B64C97">
        <w:rPr>
          <w:sz w:val="24"/>
          <w:szCs w:val="24"/>
        </w:rPr>
        <w:t>средства</w:t>
      </w:r>
      <w:r w:rsidRPr="00B64C97">
        <w:rPr>
          <w:spacing w:val="1"/>
          <w:sz w:val="24"/>
          <w:szCs w:val="24"/>
        </w:rPr>
        <w:t xml:space="preserve"> </w:t>
      </w:r>
      <w:r w:rsidRPr="00B64C97">
        <w:rPr>
          <w:sz w:val="24"/>
          <w:szCs w:val="24"/>
        </w:rPr>
        <w:t>художественной</w:t>
      </w:r>
      <w:r w:rsidRPr="00B64C97">
        <w:rPr>
          <w:spacing w:val="1"/>
          <w:sz w:val="24"/>
          <w:szCs w:val="24"/>
        </w:rPr>
        <w:t xml:space="preserve"> </w:t>
      </w:r>
      <w:r w:rsidRPr="00B64C97">
        <w:rPr>
          <w:sz w:val="24"/>
          <w:szCs w:val="24"/>
        </w:rPr>
        <w:t>выразительности</w:t>
      </w:r>
      <w:r w:rsidRPr="00B64C97">
        <w:rPr>
          <w:spacing w:val="1"/>
          <w:sz w:val="24"/>
          <w:szCs w:val="24"/>
        </w:rPr>
        <w:t xml:space="preserve"> </w:t>
      </w:r>
      <w:r w:rsidRPr="00B64C97">
        <w:rPr>
          <w:sz w:val="24"/>
          <w:szCs w:val="24"/>
        </w:rPr>
        <w:t>(сравнение,</w:t>
      </w:r>
      <w:r w:rsidRPr="00B64C97">
        <w:rPr>
          <w:spacing w:val="1"/>
          <w:sz w:val="24"/>
          <w:szCs w:val="24"/>
        </w:rPr>
        <w:t xml:space="preserve"> </w:t>
      </w:r>
      <w:r w:rsidRPr="00B64C97">
        <w:rPr>
          <w:sz w:val="24"/>
          <w:szCs w:val="24"/>
        </w:rPr>
        <w:t>эпитет,</w:t>
      </w:r>
      <w:r w:rsidRPr="00B64C97">
        <w:rPr>
          <w:spacing w:val="1"/>
          <w:sz w:val="24"/>
          <w:szCs w:val="24"/>
        </w:rPr>
        <w:t xml:space="preserve"> </w:t>
      </w:r>
      <w:r w:rsidRPr="00B64C97">
        <w:rPr>
          <w:sz w:val="24"/>
          <w:szCs w:val="24"/>
        </w:rPr>
        <w:t>олицетворение,</w:t>
      </w:r>
      <w:r w:rsidRPr="00B64C97">
        <w:rPr>
          <w:spacing w:val="-2"/>
          <w:sz w:val="24"/>
          <w:szCs w:val="24"/>
        </w:rPr>
        <w:t xml:space="preserve"> </w:t>
      </w:r>
      <w:r w:rsidRPr="00B64C97">
        <w:rPr>
          <w:sz w:val="24"/>
          <w:szCs w:val="24"/>
        </w:rPr>
        <w:t>метафора);</w:t>
      </w:r>
    </w:p>
    <w:p w:rsidR="00173B47" w:rsidRPr="00B64C97" w:rsidRDefault="00F47226" w:rsidP="00B64C97">
      <w:pPr>
        <w:pStyle w:val="a3"/>
        <w:ind w:left="567" w:right="461" w:firstLine="567"/>
        <w:rPr>
          <w:sz w:val="24"/>
          <w:szCs w:val="24"/>
        </w:rPr>
      </w:pPr>
      <w:r w:rsidRPr="00B64C97">
        <w:rPr>
          <w:sz w:val="24"/>
          <w:szCs w:val="24"/>
        </w:rPr>
        <w:t>осознанно применять изученные понятия (автор, мораль басни, литературный</w:t>
      </w:r>
      <w:r w:rsidRPr="00B64C97">
        <w:rPr>
          <w:spacing w:val="1"/>
          <w:sz w:val="24"/>
          <w:szCs w:val="24"/>
        </w:rPr>
        <w:t xml:space="preserve"> </w:t>
      </w:r>
      <w:r w:rsidRPr="00B64C97">
        <w:rPr>
          <w:sz w:val="24"/>
          <w:szCs w:val="24"/>
        </w:rPr>
        <w:t>герой, персонаж, характер, тема, идея, заголовок, содержание произведения,</w:t>
      </w:r>
      <w:r w:rsidRPr="00B64C97">
        <w:rPr>
          <w:spacing w:val="1"/>
          <w:sz w:val="24"/>
          <w:szCs w:val="24"/>
        </w:rPr>
        <w:t xml:space="preserve"> </w:t>
      </w:r>
      <w:r w:rsidRPr="00B64C97">
        <w:rPr>
          <w:sz w:val="24"/>
          <w:szCs w:val="24"/>
        </w:rPr>
        <w:t>эпизод,</w:t>
      </w:r>
      <w:r w:rsidRPr="00B64C97">
        <w:rPr>
          <w:spacing w:val="1"/>
          <w:sz w:val="24"/>
          <w:szCs w:val="24"/>
        </w:rPr>
        <w:t xml:space="preserve"> </w:t>
      </w:r>
      <w:r w:rsidRPr="00B64C97">
        <w:rPr>
          <w:sz w:val="24"/>
          <w:szCs w:val="24"/>
        </w:rPr>
        <w:t>смысловые</w:t>
      </w:r>
      <w:r w:rsidRPr="00B64C97">
        <w:rPr>
          <w:spacing w:val="1"/>
          <w:sz w:val="24"/>
          <w:szCs w:val="24"/>
        </w:rPr>
        <w:t xml:space="preserve"> </w:t>
      </w:r>
      <w:r w:rsidRPr="00B64C97">
        <w:rPr>
          <w:sz w:val="24"/>
          <w:szCs w:val="24"/>
        </w:rPr>
        <w:t>части,</w:t>
      </w:r>
      <w:r w:rsidRPr="00B64C97">
        <w:rPr>
          <w:spacing w:val="1"/>
          <w:sz w:val="24"/>
          <w:szCs w:val="24"/>
        </w:rPr>
        <w:t xml:space="preserve"> </w:t>
      </w:r>
      <w:r w:rsidRPr="00B64C97">
        <w:rPr>
          <w:sz w:val="24"/>
          <w:szCs w:val="24"/>
        </w:rPr>
        <w:t>композиция,</w:t>
      </w:r>
      <w:r w:rsidRPr="00B64C97">
        <w:rPr>
          <w:spacing w:val="1"/>
          <w:sz w:val="24"/>
          <w:szCs w:val="24"/>
        </w:rPr>
        <w:t xml:space="preserve"> </w:t>
      </w:r>
      <w:r w:rsidRPr="00B64C97">
        <w:rPr>
          <w:sz w:val="24"/>
          <w:szCs w:val="24"/>
        </w:rPr>
        <w:t>сравнение,</w:t>
      </w:r>
      <w:r w:rsidRPr="00B64C97">
        <w:rPr>
          <w:spacing w:val="1"/>
          <w:sz w:val="24"/>
          <w:szCs w:val="24"/>
        </w:rPr>
        <w:t xml:space="preserve"> </w:t>
      </w:r>
      <w:r w:rsidRPr="00B64C97">
        <w:rPr>
          <w:sz w:val="24"/>
          <w:szCs w:val="24"/>
        </w:rPr>
        <w:t>эпитет,</w:t>
      </w:r>
      <w:r w:rsidRPr="00B64C97">
        <w:rPr>
          <w:spacing w:val="1"/>
          <w:sz w:val="24"/>
          <w:szCs w:val="24"/>
        </w:rPr>
        <w:t xml:space="preserve"> </w:t>
      </w:r>
      <w:r w:rsidRPr="00B64C97">
        <w:rPr>
          <w:sz w:val="24"/>
          <w:szCs w:val="24"/>
        </w:rPr>
        <w:t>олицетворение,</w:t>
      </w:r>
      <w:r w:rsidRPr="00B64C97">
        <w:rPr>
          <w:spacing w:val="1"/>
          <w:sz w:val="24"/>
          <w:szCs w:val="24"/>
        </w:rPr>
        <w:t xml:space="preserve"> </w:t>
      </w:r>
      <w:r w:rsidRPr="00B64C97">
        <w:rPr>
          <w:sz w:val="24"/>
          <w:szCs w:val="24"/>
        </w:rPr>
        <w:t>метафора,</w:t>
      </w:r>
      <w:r w:rsidRPr="00B64C97">
        <w:rPr>
          <w:spacing w:val="-2"/>
          <w:sz w:val="24"/>
          <w:szCs w:val="24"/>
        </w:rPr>
        <w:t xml:space="preserve"> </w:t>
      </w:r>
      <w:r w:rsidRPr="00B64C97">
        <w:rPr>
          <w:sz w:val="24"/>
          <w:szCs w:val="24"/>
        </w:rPr>
        <w:t>лирика, эпос,</w:t>
      </w:r>
      <w:r w:rsidRPr="00B64C97">
        <w:rPr>
          <w:spacing w:val="-4"/>
          <w:sz w:val="24"/>
          <w:szCs w:val="24"/>
        </w:rPr>
        <w:t xml:space="preserve"> </w:t>
      </w:r>
      <w:r w:rsidRPr="00B64C97">
        <w:rPr>
          <w:sz w:val="24"/>
          <w:szCs w:val="24"/>
        </w:rPr>
        <w:t>образ);</w:t>
      </w:r>
    </w:p>
    <w:p w:rsidR="00173B47" w:rsidRPr="00B64C97" w:rsidRDefault="00F47226" w:rsidP="00B64C97">
      <w:pPr>
        <w:pStyle w:val="a3"/>
        <w:spacing w:before="1"/>
        <w:ind w:left="567" w:right="460" w:firstLine="567"/>
        <w:rPr>
          <w:sz w:val="24"/>
          <w:szCs w:val="24"/>
        </w:rPr>
      </w:pPr>
      <w:r w:rsidRPr="00B64C97">
        <w:rPr>
          <w:sz w:val="24"/>
          <w:szCs w:val="24"/>
        </w:rPr>
        <w:t>участвовать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обсуждении</w:t>
      </w:r>
      <w:r w:rsidRPr="00B64C97">
        <w:rPr>
          <w:spacing w:val="1"/>
          <w:sz w:val="24"/>
          <w:szCs w:val="24"/>
        </w:rPr>
        <w:t xml:space="preserve"> </w:t>
      </w:r>
      <w:r w:rsidRPr="00B64C97">
        <w:rPr>
          <w:sz w:val="24"/>
          <w:szCs w:val="24"/>
        </w:rPr>
        <w:t>прослушанного</w:t>
      </w:r>
      <w:r w:rsidRPr="00B64C97">
        <w:rPr>
          <w:spacing w:val="1"/>
          <w:sz w:val="24"/>
          <w:szCs w:val="24"/>
        </w:rPr>
        <w:t xml:space="preserve"> </w:t>
      </w:r>
      <w:r w:rsidRPr="00B64C97">
        <w:rPr>
          <w:sz w:val="24"/>
          <w:szCs w:val="24"/>
        </w:rPr>
        <w:t>(прочитанного)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строить монологическое и диалогическое высказывание с соблюдением норм</w:t>
      </w:r>
      <w:r w:rsidRPr="00B64C97">
        <w:rPr>
          <w:spacing w:val="1"/>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литературного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(норм</w:t>
      </w:r>
      <w:r w:rsidRPr="00B64C97">
        <w:rPr>
          <w:spacing w:val="1"/>
          <w:sz w:val="24"/>
          <w:szCs w:val="24"/>
        </w:rPr>
        <w:t xml:space="preserve"> </w:t>
      </w:r>
      <w:r w:rsidRPr="00B64C97">
        <w:rPr>
          <w:sz w:val="24"/>
          <w:szCs w:val="24"/>
        </w:rPr>
        <w:t>произношения,</w:t>
      </w:r>
      <w:r w:rsidRPr="00B64C97">
        <w:rPr>
          <w:spacing w:val="1"/>
          <w:sz w:val="24"/>
          <w:szCs w:val="24"/>
        </w:rPr>
        <w:t xml:space="preserve"> </w:t>
      </w:r>
      <w:r w:rsidRPr="00B64C97">
        <w:rPr>
          <w:sz w:val="24"/>
          <w:szCs w:val="24"/>
        </w:rPr>
        <w:t>словоупотребления,</w:t>
      </w:r>
      <w:r w:rsidRPr="00B64C97">
        <w:rPr>
          <w:spacing w:val="1"/>
          <w:sz w:val="24"/>
          <w:szCs w:val="24"/>
        </w:rPr>
        <w:t xml:space="preserve"> </w:t>
      </w:r>
      <w:r w:rsidRPr="00B64C97">
        <w:rPr>
          <w:sz w:val="24"/>
          <w:szCs w:val="24"/>
        </w:rPr>
        <w:t>грамматики); устно и письменно формулировать простые выводы на основе</w:t>
      </w:r>
      <w:r w:rsidRPr="00B64C97">
        <w:rPr>
          <w:spacing w:val="1"/>
          <w:sz w:val="24"/>
          <w:szCs w:val="24"/>
        </w:rPr>
        <w:t xml:space="preserve"> </w:t>
      </w:r>
      <w:r w:rsidRPr="00B64C97">
        <w:rPr>
          <w:sz w:val="24"/>
          <w:szCs w:val="24"/>
        </w:rPr>
        <w:t>прослушанного</w:t>
      </w:r>
      <w:r w:rsidRPr="00B64C97">
        <w:rPr>
          <w:spacing w:val="-10"/>
          <w:sz w:val="24"/>
          <w:szCs w:val="24"/>
        </w:rPr>
        <w:t xml:space="preserve"> </w:t>
      </w:r>
      <w:r w:rsidRPr="00B64C97">
        <w:rPr>
          <w:sz w:val="24"/>
          <w:szCs w:val="24"/>
        </w:rPr>
        <w:t>(прочитанного)</w:t>
      </w:r>
      <w:r w:rsidRPr="00B64C97">
        <w:rPr>
          <w:spacing w:val="-5"/>
          <w:sz w:val="24"/>
          <w:szCs w:val="24"/>
        </w:rPr>
        <w:t xml:space="preserve"> </w:t>
      </w:r>
      <w:r w:rsidRPr="00B64C97">
        <w:rPr>
          <w:sz w:val="24"/>
          <w:szCs w:val="24"/>
        </w:rPr>
        <w:t>текста,</w:t>
      </w:r>
      <w:r w:rsidRPr="00B64C97">
        <w:rPr>
          <w:spacing w:val="-11"/>
          <w:sz w:val="24"/>
          <w:szCs w:val="24"/>
        </w:rPr>
        <w:t xml:space="preserve"> </w:t>
      </w:r>
      <w:r w:rsidRPr="00B64C97">
        <w:rPr>
          <w:sz w:val="24"/>
          <w:szCs w:val="24"/>
        </w:rPr>
        <w:t>подтверждать</w:t>
      </w:r>
      <w:r w:rsidRPr="00B64C97">
        <w:rPr>
          <w:spacing w:val="-9"/>
          <w:sz w:val="24"/>
          <w:szCs w:val="24"/>
        </w:rPr>
        <w:t xml:space="preserve"> </w:t>
      </w:r>
      <w:r w:rsidRPr="00B64C97">
        <w:rPr>
          <w:sz w:val="24"/>
          <w:szCs w:val="24"/>
        </w:rPr>
        <w:t>свой</w:t>
      </w:r>
      <w:r w:rsidRPr="00B64C97">
        <w:rPr>
          <w:spacing w:val="-11"/>
          <w:sz w:val="24"/>
          <w:szCs w:val="24"/>
        </w:rPr>
        <w:t xml:space="preserve"> </w:t>
      </w:r>
      <w:r w:rsidRPr="00B64C97">
        <w:rPr>
          <w:sz w:val="24"/>
          <w:szCs w:val="24"/>
        </w:rPr>
        <w:t>ответ</w:t>
      </w:r>
      <w:r w:rsidRPr="00B64C97">
        <w:rPr>
          <w:spacing w:val="-8"/>
          <w:sz w:val="24"/>
          <w:szCs w:val="24"/>
        </w:rPr>
        <w:t xml:space="preserve"> </w:t>
      </w:r>
      <w:r w:rsidRPr="00B64C97">
        <w:rPr>
          <w:sz w:val="24"/>
          <w:szCs w:val="24"/>
        </w:rPr>
        <w:t>примерами</w:t>
      </w:r>
      <w:r w:rsidRPr="00B64C97">
        <w:rPr>
          <w:spacing w:val="-8"/>
          <w:sz w:val="24"/>
          <w:szCs w:val="24"/>
        </w:rPr>
        <w:t xml:space="preserve"> </w:t>
      </w:r>
      <w:r w:rsidRPr="00B64C97">
        <w:rPr>
          <w:sz w:val="24"/>
          <w:szCs w:val="24"/>
        </w:rPr>
        <w:t>из</w:t>
      </w:r>
      <w:r w:rsidRPr="00B64C97">
        <w:rPr>
          <w:spacing w:val="-67"/>
          <w:sz w:val="24"/>
          <w:szCs w:val="24"/>
        </w:rPr>
        <w:t xml:space="preserve"> </w:t>
      </w:r>
      <w:r w:rsidRPr="00B64C97">
        <w:rPr>
          <w:sz w:val="24"/>
          <w:szCs w:val="24"/>
        </w:rPr>
        <w:t>текста;</w:t>
      </w:r>
    </w:p>
    <w:p w:rsidR="00173B47" w:rsidRPr="00B64C97" w:rsidRDefault="00F47226" w:rsidP="00B64C97">
      <w:pPr>
        <w:pStyle w:val="a3"/>
        <w:ind w:left="567" w:right="462" w:firstLine="567"/>
        <w:rPr>
          <w:sz w:val="24"/>
          <w:szCs w:val="24"/>
        </w:rPr>
      </w:pPr>
      <w:r w:rsidRPr="00B64C97">
        <w:rPr>
          <w:sz w:val="24"/>
          <w:szCs w:val="24"/>
        </w:rPr>
        <w:t>составлять план текста (вопросный, номинативный, цитатный), пересказывать</w:t>
      </w:r>
      <w:r w:rsidRPr="00B64C97">
        <w:rPr>
          <w:spacing w:val="-67"/>
          <w:sz w:val="24"/>
          <w:szCs w:val="24"/>
        </w:rPr>
        <w:t xml:space="preserve"> </w:t>
      </w:r>
      <w:r w:rsidRPr="00B64C97">
        <w:rPr>
          <w:spacing w:val="-1"/>
          <w:sz w:val="24"/>
          <w:szCs w:val="24"/>
        </w:rPr>
        <w:t>(устно)</w:t>
      </w:r>
      <w:r w:rsidRPr="00B64C97">
        <w:rPr>
          <w:spacing w:val="-15"/>
          <w:sz w:val="24"/>
          <w:szCs w:val="24"/>
        </w:rPr>
        <w:t xml:space="preserve"> </w:t>
      </w:r>
      <w:r w:rsidRPr="00B64C97">
        <w:rPr>
          <w:spacing w:val="-1"/>
          <w:sz w:val="24"/>
          <w:szCs w:val="24"/>
        </w:rPr>
        <w:t>подробно,</w:t>
      </w:r>
      <w:r w:rsidRPr="00B64C97">
        <w:rPr>
          <w:spacing w:val="-16"/>
          <w:sz w:val="24"/>
          <w:szCs w:val="24"/>
        </w:rPr>
        <w:t xml:space="preserve"> </w:t>
      </w:r>
      <w:r w:rsidRPr="00B64C97">
        <w:rPr>
          <w:spacing w:val="-1"/>
          <w:sz w:val="24"/>
          <w:szCs w:val="24"/>
        </w:rPr>
        <w:t>выборочно,</w:t>
      </w:r>
      <w:r w:rsidRPr="00B64C97">
        <w:rPr>
          <w:spacing w:val="-16"/>
          <w:sz w:val="24"/>
          <w:szCs w:val="24"/>
        </w:rPr>
        <w:t xml:space="preserve"> </w:t>
      </w:r>
      <w:r w:rsidRPr="00B64C97">
        <w:rPr>
          <w:sz w:val="24"/>
          <w:szCs w:val="24"/>
        </w:rPr>
        <w:t>сжато</w:t>
      </w:r>
      <w:r w:rsidRPr="00B64C97">
        <w:rPr>
          <w:spacing w:val="-17"/>
          <w:sz w:val="24"/>
          <w:szCs w:val="24"/>
        </w:rPr>
        <w:t xml:space="preserve"> </w:t>
      </w:r>
      <w:r w:rsidRPr="00B64C97">
        <w:rPr>
          <w:sz w:val="24"/>
          <w:szCs w:val="24"/>
        </w:rPr>
        <w:t>(кратко),</w:t>
      </w:r>
      <w:r w:rsidRPr="00B64C97">
        <w:rPr>
          <w:spacing w:val="-18"/>
          <w:sz w:val="24"/>
          <w:szCs w:val="24"/>
        </w:rPr>
        <w:t xml:space="preserve"> </w:t>
      </w:r>
      <w:r w:rsidRPr="00B64C97">
        <w:rPr>
          <w:sz w:val="24"/>
          <w:szCs w:val="24"/>
        </w:rPr>
        <w:t>от</w:t>
      </w:r>
      <w:r w:rsidRPr="00B64C97">
        <w:rPr>
          <w:spacing w:val="-16"/>
          <w:sz w:val="24"/>
          <w:szCs w:val="24"/>
        </w:rPr>
        <w:t xml:space="preserve"> </w:t>
      </w:r>
      <w:r w:rsidRPr="00B64C97">
        <w:rPr>
          <w:sz w:val="24"/>
          <w:szCs w:val="24"/>
        </w:rPr>
        <w:t>лица</w:t>
      </w:r>
      <w:r w:rsidRPr="00B64C97">
        <w:rPr>
          <w:spacing w:val="-17"/>
          <w:sz w:val="24"/>
          <w:szCs w:val="24"/>
        </w:rPr>
        <w:t xml:space="preserve"> </w:t>
      </w:r>
      <w:r w:rsidRPr="00B64C97">
        <w:rPr>
          <w:sz w:val="24"/>
          <w:szCs w:val="24"/>
        </w:rPr>
        <w:t>героя,</w:t>
      </w:r>
      <w:r w:rsidRPr="00B64C97">
        <w:rPr>
          <w:spacing w:val="-18"/>
          <w:sz w:val="24"/>
          <w:szCs w:val="24"/>
        </w:rPr>
        <w:t xml:space="preserve"> </w:t>
      </w:r>
      <w:r w:rsidRPr="00B64C97">
        <w:rPr>
          <w:sz w:val="24"/>
          <w:szCs w:val="24"/>
        </w:rPr>
        <w:t>с</w:t>
      </w:r>
      <w:r w:rsidRPr="00B64C97">
        <w:rPr>
          <w:spacing w:val="-15"/>
          <w:sz w:val="24"/>
          <w:szCs w:val="24"/>
        </w:rPr>
        <w:t xml:space="preserve"> </w:t>
      </w:r>
      <w:r w:rsidRPr="00B64C97">
        <w:rPr>
          <w:sz w:val="24"/>
          <w:szCs w:val="24"/>
        </w:rPr>
        <w:t>изменением</w:t>
      </w:r>
      <w:r w:rsidRPr="00B64C97">
        <w:rPr>
          <w:spacing w:val="-15"/>
          <w:sz w:val="24"/>
          <w:szCs w:val="24"/>
        </w:rPr>
        <w:t xml:space="preserve"> </w:t>
      </w:r>
      <w:r w:rsidRPr="00B64C97">
        <w:rPr>
          <w:sz w:val="24"/>
          <w:szCs w:val="24"/>
        </w:rPr>
        <w:t>лица</w:t>
      </w:r>
      <w:r w:rsidRPr="00B64C97">
        <w:rPr>
          <w:spacing w:val="-68"/>
          <w:sz w:val="24"/>
          <w:szCs w:val="24"/>
        </w:rPr>
        <w:t xml:space="preserve"> </w:t>
      </w:r>
      <w:r w:rsidRPr="00B64C97">
        <w:rPr>
          <w:sz w:val="24"/>
          <w:szCs w:val="24"/>
        </w:rPr>
        <w:t>рассказчика,</w:t>
      </w:r>
      <w:r w:rsidRPr="00B64C97">
        <w:rPr>
          <w:spacing w:val="-1"/>
          <w:sz w:val="24"/>
          <w:szCs w:val="24"/>
        </w:rPr>
        <w:t xml:space="preserve"> </w:t>
      </w:r>
      <w:r w:rsidRPr="00B64C97">
        <w:rPr>
          <w:sz w:val="24"/>
          <w:szCs w:val="24"/>
        </w:rPr>
        <w:t>от третьего</w:t>
      </w:r>
      <w:r w:rsidRPr="00B64C97">
        <w:rPr>
          <w:spacing w:val="1"/>
          <w:sz w:val="24"/>
          <w:szCs w:val="24"/>
        </w:rPr>
        <w:t xml:space="preserve"> </w:t>
      </w:r>
      <w:r w:rsidRPr="00B64C97">
        <w:rPr>
          <w:sz w:val="24"/>
          <w:szCs w:val="24"/>
        </w:rPr>
        <w:t>лица;</w:t>
      </w:r>
    </w:p>
    <w:p w:rsidR="00173B47" w:rsidRPr="00B64C97" w:rsidRDefault="00F47226" w:rsidP="00B64C97">
      <w:pPr>
        <w:pStyle w:val="a3"/>
        <w:ind w:left="567" w:right="466" w:firstLine="567"/>
        <w:rPr>
          <w:sz w:val="24"/>
          <w:szCs w:val="24"/>
        </w:rPr>
      </w:pPr>
      <w:r w:rsidRPr="00B64C97">
        <w:rPr>
          <w:sz w:val="24"/>
          <w:szCs w:val="24"/>
        </w:rPr>
        <w:t>читать по ролям с соблюдением норм произношения, расстановки ударения,</w:t>
      </w:r>
      <w:r w:rsidRPr="00B64C97">
        <w:rPr>
          <w:spacing w:val="1"/>
          <w:sz w:val="24"/>
          <w:szCs w:val="24"/>
        </w:rPr>
        <w:t xml:space="preserve"> </w:t>
      </w:r>
      <w:r w:rsidRPr="00B64C97">
        <w:rPr>
          <w:sz w:val="24"/>
          <w:szCs w:val="24"/>
        </w:rPr>
        <w:t>инсценировать</w:t>
      </w:r>
      <w:r w:rsidRPr="00B64C97">
        <w:rPr>
          <w:spacing w:val="-3"/>
          <w:sz w:val="24"/>
          <w:szCs w:val="24"/>
        </w:rPr>
        <w:t xml:space="preserve"> </w:t>
      </w:r>
      <w:r w:rsidRPr="00B64C97">
        <w:rPr>
          <w:sz w:val="24"/>
          <w:szCs w:val="24"/>
        </w:rPr>
        <w:t>небольшие эпизоды</w:t>
      </w:r>
      <w:r w:rsidRPr="00B64C97">
        <w:rPr>
          <w:spacing w:val="-4"/>
          <w:sz w:val="24"/>
          <w:szCs w:val="24"/>
        </w:rPr>
        <w:t xml:space="preserve"> </w:t>
      </w:r>
      <w:r w:rsidRPr="00B64C97">
        <w:rPr>
          <w:sz w:val="24"/>
          <w:szCs w:val="24"/>
        </w:rPr>
        <w:t>из</w:t>
      </w:r>
      <w:r w:rsidRPr="00B64C97">
        <w:rPr>
          <w:spacing w:val="-1"/>
          <w:sz w:val="24"/>
          <w:szCs w:val="24"/>
        </w:rPr>
        <w:t xml:space="preserve"> </w:t>
      </w:r>
      <w:r w:rsidRPr="00B64C97">
        <w:rPr>
          <w:sz w:val="24"/>
          <w:szCs w:val="24"/>
        </w:rPr>
        <w:t>произведения;</w:t>
      </w:r>
    </w:p>
    <w:p w:rsidR="00173B47" w:rsidRPr="00B64C97" w:rsidRDefault="00F47226" w:rsidP="00B64C97">
      <w:pPr>
        <w:pStyle w:val="a3"/>
        <w:ind w:left="567" w:right="463" w:firstLine="567"/>
        <w:rPr>
          <w:sz w:val="24"/>
          <w:szCs w:val="24"/>
        </w:rPr>
      </w:pPr>
      <w:r w:rsidRPr="00B64C97">
        <w:rPr>
          <w:sz w:val="24"/>
          <w:szCs w:val="24"/>
        </w:rPr>
        <w:t>составлять</w:t>
      </w:r>
      <w:r w:rsidRPr="00B64C97">
        <w:rPr>
          <w:spacing w:val="1"/>
          <w:sz w:val="24"/>
          <w:szCs w:val="24"/>
        </w:rPr>
        <w:t xml:space="preserve"> </w:t>
      </w:r>
      <w:r w:rsidRPr="00B64C97">
        <w:rPr>
          <w:sz w:val="24"/>
          <w:szCs w:val="24"/>
        </w:rPr>
        <w:t>устные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письменные</w:t>
      </w:r>
      <w:r w:rsidRPr="00B64C97">
        <w:rPr>
          <w:spacing w:val="1"/>
          <w:sz w:val="24"/>
          <w:szCs w:val="24"/>
        </w:rPr>
        <w:t xml:space="preserve"> </w:t>
      </w:r>
      <w:r w:rsidRPr="00B64C97">
        <w:rPr>
          <w:sz w:val="24"/>
          <w:szCs w:val="24"/>
        </w:rPr>
        <w:t>высказывания</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заданную</w:t>
      </w:r>
      <w:r w:rsidRPr="00B64C97">
        <w:rPr>
          <w:spacing w:val="1"/>
          <w:sz w:val="24"/>
          <w:szCs w:val="24"/>
        </w:rPr>
        <w:t xml:space="preserve"> </w:t>
      </w:r>
      <w:r w:rsidRPr="00B64C97">
        <w:rPr>
          <w:sz w:val="24"/>
          <w:szCs w:val="24"/>
        </w:rPr>
        <w:t>тему</w:t>
      </w:r>
      <w:r w:rsidRPr="00B64C97">
        <w:rPr>
          <w:spacing w:val="1"/>
          <w:sz w:val="24"/>
          <w:szCs w:val="24"/>
        </w:rPr>
        <w:t xml:space="preserve"> </w:t>
      </w:r>
      <w:r w:rsidRPr="00B64C97">
        <w:rPr>
          <w:sz w:val="24"/>
          <w:szCs w:val="24"/>
        </w:rPr>
        <w:t>по</w:t>
      </w:r>
      <w:r w:rsidRPr="00B64C97">
        <w:rPr>
          <w:spacing w:val="-67"/>
          <w:sz w:val="24"/>
          <w:szCs w:val="24"/>
        </w:rPr>
        <w:t xml:space="preserve"> </w:t>
      </w:r>
      <w:r w:rsidRPr="00B64C97">
        <w:rPr>
          <w:sz w:val="24"/>
          <w:szCs w:val="24"/>
        </w:rPr>
        <w:t>содержанию произведения (не менее 10 предложений), писать сочинения на</w:t>
      </w:r>
      <w:r w:rsidRPr="00B64C97">
        <w:rPr>
          <w:spacing w:val="1"/>
          <w:sz w:val="24"/>
          <w:szCs w:val="24"/>
        </w:rPr>
        <w:t xml:space="preserve"> </w:t>
      </w:r>
      <w:r w:rsidRPr="00B64C97">
        <w:rPr>
          <w:sz w:val="24"/>
          <w:szCs w:val="24"/>
        </w:rPr>
        <w:t>заданную</w:t>
      </w:r>
      <w:r w:rsidRPr="00B64C97">
        <w:rPr>
          <w:spacing w:val="1"/>
          <w:sz w:val="24"/>
          <w:szCs w:val="24"/>
        </w:rPr>
        <w:t xml:space="preserve"> </w:t>
      </w:r>
      <w:r w:rsidRPr="00B64C97">
        <w:rPr>
          <w:sz w:val="24"/>
          <w:szCs w:val="24"/>
        </w:rPr>
        <w:t>тему,</w:t>
      </w:r>
      <w:r w:rsidRPr="00B64C97">
        <w:rPr>
          <w:spacing w:val="1"/>
          <w:sz w:val="24"/>
          <w:szCs w:val="24"/>
        </w:rPr>
        <w:t xml:space="preserve"> </w:t>
      </w:r>
      <w:r w:rsidRPr="00B64C97">
        <w:rPr>
          <w:sz w:val="24"/>
          <w:szCs w:val="24"/>
        </w:rPr>
        <w:t>используя</w:t>
      </w:r>
      <w:r w:rsidRPr="00B64C97">
        <w:rPr>
          <w:spacing w:val="1"/>
          <w:sz w:val="24"/>
          <w:szCs w:val="24"/>
        </w:rPr>
        <w:t xml:space="preserve"> </w:t>
      </w:r>
      <w:r w:rsidRPr="00B64C97">
        <w:rPr>
          <w:sz w:val="24"/>
          <w:szCs w:val="24"/>
        </w:rPr>
        <w:t>разные</w:t>
      </w:r>
      <w:r w:rsidRPr="00B64C97">
        <w:rPr>
          <w:spacing w:val="1"/>
          <w:sz w:val="24"/>
          <w:szCs w:val="24"/>
        </w:rPr>
        <w:t xml:space="preserve"> </w:t>
      </w:r>
      <w:r w:rsidRPr="00B64C97">
        <w:rPr>
          <w:sz w:val="24"/>
          <w:szCs w:val="24"/>
        </w:rPr>
        <w:t>типы</w:t>
      </w:r>
      <w:r w:rsidRPr="00B64C97">
        <w:rPr>
          <w:spacing w:val="1"/>
          <w:sz w:val="24"/>
          <w:szCs w:val="24"/>
        </w:rPr>
        <w:t xml:space="preserve"> </w:t>
      </w:r>
      <w:r w:rsidRPr="00B64C97">
        <w:rPr>
          <w:sz w:val="24"/>
          <w:szCs w:val="24"/>
        </w:rPr>
        <w:t>речи</w:t>
      </w:r>
      <w:r w:rsidRPr="00B64C97">
        <w:rPr>
          <w:spacing w:val="1"/>
          <w:sz w:val="24"/>
          <w:szCs w:val="24"/>
        </w:rPr>
        <w:t xml:space="preserve"> </w:t>
      </w:r>
      <w:r w:rsidRPr="00B64C97">
        <w:rPr>
          <w:sz w:val="24"/>
          <w:szCs w:val="24"/>
        </w:rPr>
        <w:t>(повествование,</w:t>
      </w:r>
      <w:r w:rsidRPr="00B64C97">
        <w:rPr>
          <w:spacing w:val="1"/>
          <w:sz w:val="24"/>
          <w:szCs w:val="24"/>
        </w:rPr>
        <w:t xml:space="preserve"> </w:t>
      </w:r>
      <w:r w:rsidRPr="00B64C97">
        <w:rPr>
          <w:sz w:val="24"/>
          <w:szCs w:val="24"/>
        </w:rPr>
        <w:t>описание,</w:t>
      </w:r>
      <w:r w:rsidRPr="00B64C97">
        <w:rPr>
          <w:spacing w:val="1"/>
          <w:sz w:val="24"/>
          <w:szCs w:val="24"/>
        </w:rPr>
        <w:t xml:space="preserve"> </w:t>
      </w:r>
      <w:r w:rsidRPr="00B64C97">
        <w:rPr>
          <w:sz w:val="24"/>
          <w:szCs w:val="24"/>
        </w:rPr>
        <w:t>рассуждение),</w:t>
      </w:r>
      <w:r w:rsidRPr="00B64C97">
        <w:rPr>
          <w:spacing w:val="1"/>
          <w:sz w:val="24"/>
          <w:szCs w:val="24"/>
        </w:rPr>
        <w:t xml:space="preserve"> </w:t>
      </w:r>
      <w:r w:rsidRPr="00B64C97">
        <w:rPr>
          <w:sz w:val="24"/>
          <w:szCs w:val="24"/>
        </w:rPr>
        <w:t>корректировать</w:t>
      </w:r>
      <w:r w:rsidRPr="00B64C97">
        <w:rPr>
          <w:spacing w:val="1"/>
          <w:sz w:val="24"/>
          <w:szCs w:val="24"/>
        </w:rPr>
        <w:t xml:space="preserve"> </w:t>
      </w:r>
      <w:r w:rsidRPr="00B64C97">
        <w:rPr>
          <w:sz w:val="24"/>
          <w:szCs w:val="24"/>
        </w:rPr>
        <w:t>собственный</w:t>
      </w:r>
      <w:r w:rsidRPr="00B64C97">
        <w:rPr>
          <w:spacing w:val="1"/>
          <w:sz w:val="24"/>
          <w:szCs w:val="24"/>
        </w:rPr>
        <w:t xml:space="preserve"> </w:t>
      </w:r>
      <w:r w:rsidRPr="00B64C97">
        <w:rPr>
          <w:sz w:val="24"/>
          <w:szCs w:val="24"/>
        </w:rPr>
        <w:t>текст</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учётом</w:t>
      </w:r>
      <w:r w:rsidRPr="00B64C97">
        <w:rPr>
          <w:spacing w:val="1"/>
          <w:sz w:val="24"/>
          <w:szCs w:val="24"/>
        </w:rPr>
        <w:t xml:space="preserve"> </w:t>
      </w:r>
      <w:r w:rsidRPr="00B64C97">
        <w:rPr>
          <w:sz w:val="24"/>
          <w:szCs w:val="24"/>
        </w:rPr>
        <w:t>правильности,</w:t>
      </w:r>
      <w:r w:rsidRPr="00B64C97">
        <w:rPr>
          <w:spacing w:val="1"/>
          <w:sz w:val="24"/>
          <w:szCs w:val="24"/>
        </w:rPr>
        <w:t xml:space="preserve"> </w:t>
      </w:r>
      <w:r w:rsidRPr="00B64C97">
        <w:rPr>
          <w:sz w:val="24"/>
          <w:szCs w:val="24"/>
        </w:rPr>
        <w:t>выразительности</w:t>
      </w:r>
      <w:r w:rsidRPr="00B64C97">
        <w:rPr>
          <w:spacing w:val="-1"/>
          <w:sz w:val="24"/>
          <w:szCs w:val="24"/>
        </w:rPr>
        <w:t xml:space="preserve"> </w:t>
      </w:r>
      <w:r w:rsidRPr="00B64C97">
        <w:rPr>
          <w:sz w:val="24"/>
          <w:szCs w:val="24"/>
        </w:rPr>
        <w:t>письменной речи;</w:t>
      </w:r>
    </w:p>
    <w:p w:rsidR="00173B47" w:rsidRPr="00B64C97" w:rsidRDefault="00F47226" w:rsidP="00B64C97">
      <w:pPr>
        <w:pStyle w:val="a3"/>
        <w:ind w:left="567" w:right="464" w:firstLine="567"/>
        <w:rPr>
          <w:sz w:val="24"/>
          <w:szCs w:val="24"/>
        </w:rPr>
      </w:pPr>
      <w:r w:rsidRPr="00B64C97">
        <w:rPr>
          <w:sz w:val="24"/>
          <w:szCs w:val="24"/>
        </w:rPr>
        <w:t>составлять</w:t>
      </w:r>
      <w:r w:rsidRPr="00B64C97">
        <w:rPr>
          <w:spacing w:val="1"/>
          <w:sz w:val="24"/>
          <w:szCs w:val="24"/>
        </w:rPr>
        <w:t xml:space="preserve"> </w:t>
      </w:r>
      <w:r w:rsidRPr="00B64C97">
        <w:rPr>
          <w:sz w:val="24"/>
          <w:szCs w:val="24"/>
        </w:rPr>
        <w:t>краткий</w:t>
      </w:r>
      <w:r w:rsidRPr="00B64C97">
        <w:rPr>
          <w:spacing w:val="1"/>
          <w:sz w:val="24"/>
          <w:szCs w:val="24"/>
        </w:rPr>
        <w:t xml:space="preserve"> </w:t>
      </w:r>
      <w:r w:rsidRPr="00B64C97">
        <w:rPr>
          <w:sz w:val="24"/>
          <w:szCs w:val="24"/>
        </w:rPr>
        <w:t>отзыв</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прочитанном</w:t>
      </w:r>
      <w:r w:rsidRPr="00B64C97">
        <w:rPr>
          <w:spacing w:val="1"/>
          <w:sz w:val="24"/>
          <w:szCs w:val="24"/>
        </w:rPr>
        <w:t xml:space="preserve"> </w:t>
      </w:r>
      <w:r w:rsidRPr="00B64C97">
        <w:rPr>
          <w:sz w:val="24"/>
          <w:szCs w:val="24"/>
        </w:rPr>
        <w:t>произведении</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заданному</w:t>
      </w:r>
      <w:r w:rsidRPr="00B64C97">
        <w:rPr>
          <w:spacing w:val="1"/>
          <w:sz w:val="24"/>
          <w:szCs w:val="24"/>
        </w:rPr>
        <w:t xml:space="preserve"> </w:t>
      </w:r>
      <w:r w:rsidRPr="00B64C97">
        <w:rPr>
          <w:sz w:val="24"/>
          <w:szCs w:val="24"/>
        </w:rPr>
        <w:t>алгоритму;</w:t>
      </w:r>
    </w:p>
    <w:p w:rsidR="00173B47" w:rsidRPr="00B64C97" w:rsidRDefault="00F47226" w:rsidP="00B64C97">
      <w:pPr>
        <w:pStyle w:val="a3"/>
        <w:ind w:left="567" w:right="461" w:firstLine="567"/>
        <w:rPr>
          <w:sz w:val="24"/>
          <w:szCs w:val="24"/>
        </w:rPr>
      </w:pPr>
      <w:r w:rsidRPr="00B64C97">
        <w:rPr>
          <w:sz w:val="24"/>
          <w:szCs w:val="24"/>
        </w:rPr>
        <w:lastRenderedPageBreak/>
        <w:t>сочинять</w:t>
      </w:r>
      <w:r w:rsidRPr="00B64C97">
        <w:rPr>
          <w:spacing w:val="-7"/>
          <w:sz w:val="24"/>
          <w:szCs w:val="24"/>
        </w:rPr>
        <w:t xml:space="preserve"> </w:t>
      </w:r>
      <w:r w:rsidRPr="00B64C97">
        <w:rPr>
          <w:sz w:val="24"/>
          <w:szCs w:val="24"/>
        </w:rPr>
        <w:t>по</w:t>
      </w:r>
      <w:r w:rsidRPr="00B64C97">
        <w:rPr>
          <w:spacing w:val="-6"/>
          <w:sz w:val="24"/>
          <w:szCs w:val="24"/>
        </w:rPr>
        <w:t xml:space="preserve"> </w:t>
      </w:r>
      <w:r w:rsidRPr="00B64C97">
        <w:rPr>
          <w:sz w:val="24"/>
          <w:szCs w:val="24"/>
        </w:rPr>
        <w:t>аналогии</w:t>
      </w:r>
      <w:r w:rsidRPr="00B64C97">
        <w:rPr>
          <w:spacing w:val="-6"/>
          <w:sz w:val="24"/>
          <w:szCs w:val="24"/>
        </w:rPr>
        <w:t xml:space="preserve"> </w:t>
      </w:r>
      <w:r w:rsidRPr="00B64C97">
        <w:rPr>
          <w:sz w:val="24"/>
          <w:szCs w:val="24"/>
        </w:rPr>
        <w:t>с</w:t>
      </w:r>
      <w:r w:rsidRPr="00B64C97">
        <w:rPr>
          <w:spacing w:val="-6"/>
          <w:sz w:val="24"/>
          <w:szCs w:val="24"/>
        </w:rPr>
        <w:t xml:space="preserve"> </w:t>
      </w:r>
      <w:r w:rsidRPr="00B64C97">
        <w:rPr>
          <w:sz w:val="24"/>
          <w:szCs w:val="24"/>
        </w:rPr>
        <w:t>прочитанным,</w:t>
      </w:r>
      <w:r w:rsidRPr="00B64C97">
        <w:rPr>
          <w:spacing w:val="-7"/>
          <w:sz w:val="24"/>
          <w:szCs w:val="24"/>
        </w:rPr>
        <w:t xml:space="preserve"> </w:t>
      </w:r>
      <w:r w:rsidRPr="00B64C97">
        <w:rPr>
          <w:sz w:val="24"/>
          <w:szCs w:val="24"/>
        </w:rPr>
        <w:t>составлять</w:t>
      </w:r>
      <w:r w:rsidRPr="00B64C97">
        <w:rPr>
          <w:spacing w:val="-7"/>
          <w:sz w:val="24"/>
          <w:szCs w:val="24"/>
        </w:rPr>
        <w:t xml:space="preserve"> </w:t>
      </w:r>
      <w:r w:rsidRPr="00B64C97">
        <w:rPr>
          <w:sz w:val="24"/>
          <w:szCs w:val="24"/>
        </w:rPr>
        <w:t>рассказ</w:t>
      </w:r>
      <w:r w:rsidRPr="00B64C97">
        <w:rPr>
          <w:spacing w:val="-5"/>
          <w:sz w:val="24"/>
          <w:szCs w:val="24"/>
        </w:rPr>
        <w:t xml:space="preserve"> </w:t>
      </w:r>
      <w:r w:rsidRPr="00B64C97">
        <w:rPr>
          <w:sz w:val="24"/>
          <w:szCs w:val="24"/>
        </w:rPr>
        <w:t>по</w:t>
      </w:r>
      <w:r w:rsidRPr="00B64C97">
        <w:rPr>
          <w:spacing w:val="-6"/>
          <w:sz w:val="24"/>
          <w:szCs w:val="24"/>
        </w:rPr>
        <w:t xml:space="preserve"> </w:t>
      </w:r>
      <w:r w:rsidRPr="00B64C97">
        <w:rPr>
          <w:sz w:val="24"/>
          <w:szCs w:val="24"/>
        </w:rPr>
        <w:t>иллюстрациям,</w:t>
      </w:r>
      <w:r w:rsidRPr="00B64C97">
        <w:rPr>
          <w:spacing w:val="-7"/>
          <w:sz w:val="24"/>
          <w:szCs w:val="24"/>
        </w:rPr>
        <w:t xml:space="preserve"> </w:t>
      </w:r>
      <w:r w:rsidRPr="00B64C97">
        <w:rPr>
          <w:sz w:val="24"/>
          <w:szCs w:val="24"/>
        </w:rPr>
        <w:t>от</w:t>
      </w:r>
      <w:r w:rsidRPr="00B64C97">
        <w:rPr>
          <w:spacing w:val="-68"/>
          <w:sz w:val="24"/>
          <w:szCs w:val="24"/>
        </w:rPr>
        <w:t xml:space="preserve"> </w:t>
      </w:r>
      <w:r w:rsidRPr="00B64C97">
        <w:rPr>
          <w:sz w:val="24"/>
          <w:szCs w:val="24"/>
        </w:rPr>
        <w:t>имени</w:t>
      </w:r>
      <w:r w:rsidRPr="00B64C97">
        <w:rPr>
          <w:spacing w:val="1"/>
          <w:sz w:val="24"/>
          <w:szCs w:val="24"/>
        </w:rPr>
        <w:t xml:space="preserve"> </w:t>
      </w:r>
      <w:r w:rsidRPr="00B64C97">
        <w:rPr>
          <w:sz w:val="24"/>
          <w:szCs w:val="24"/>
        </w:rPr>
        <w:t>одного</w:t>
      </w:r>
      <w:r w:rsidRPr="00B64C97">
        <w:rPr>
          <w:spacing w:val="1"/>
          <w:sz w:val="24"/>
          <w:szCs w:val="24"/>
        </w:rPr>
        <w:t xml:space="preserve"> </w:t>
      </w:r>
      <w:r w:rsidRPr="00B64C97">
        <w:rPr>
          <w:sz w:val="24"/>
          <w:szCs w:val="24"/>
        </w:rPr>
        <w:t>из</w:t>
      </w:r>
      <w:r w:rsidRPr="00B64C97">
        <w:rPr>
          <w:spacing w:val="1"/>
          <w:sz w:val="24"/>
          <w:szCs w:val="24"/>
        </w:rPr>
        <w:t xml:space="preserve"> </w:t>
      </w:r>
      <w:r w:rsidRPr="00B64C97">
        <w:rPr>
          <w:sz w:val="24"/>
          <w:szCs w:val="24"/>
        </w:rPr>
        <w:t>героев,</w:t>
      </w:r>
      <w:r w:rsidRPr="00B64C97">
        <w:rPr>
          <w:spacing w:val="1"/>
          <w:sz w:val="24"/>
          <w:szCs w:val="24"/>
        </w:rPr>
        <w:t xml:space="preserve"> </w:t>
      </w:r>
      <w:r w:rsidRPr="00B64C97">
        <w:rPr>
          <w:sz w:val="24"/>
          <w:szCs w:val="24"/>
        </w:rPr>
        <w:t>придумывать</w:t>
      </w:r>
      <w:r w:rsidRPr="00B64C97">
        <w:rPr>
          <w:spacing w:val="1"/>
          <w:sz w:val="24"/>
          <w:szCs w:val="24"/>
        </w:rPr>
        <w:t xml:space="preserve"> </w:t>
      </w:r>
      <w:r w:rsidRPr="00B64C97">
        <w:rPr>
          <w:sz w:val="24"/>
          <w:szCs w:val="24"/>
        </w:rPr>
        <w:t>продолжение</w:t>
      </w:r>
      <w:r w:rsidRPr="00B64C97">
        <w:rPr>
          <w:spacing w:val="1"/>
          <w:sz w:val="24"/>
          <w:szCs w:val="24"/>
        </w:rPr>
        <w:t xml:space="preserve"> </w:t>
      </w:r>
      <w:r w:rsidRPr="00B64C97">
        <w:rPr>
          <w:sz w:val="24"/>
          <w:szCs w:val="24"/>
        </w:rPr>
        <w:t>прочитанного</w:t>
      </w:r>
      <w:r w:rsidRPr="00B64C97">
        <w:rPr>
          <w:spacing w:val="1"/>
          <w:sz w:val="24"/>
          <w:szCs w:val="24"/>
        </w:rPr>
        <w:t xml:space="preserve"> </w:t>
      </w:r>
      <w:r w:rsidRPr="00B64C97">
        <w:rPr>
          <w:sz w:val="24"/>
          <w:szCs w:val="24"/>
        </w:rPr>
        <w:t>произведения</w:t>
      </w:r>
      <w:r w:rsidRPr="00B64C97">
        <w:rPr>
          <w:spacing w:val="-1"/>
          <w:sz w:val="24"/>
          <w:szCs w:val="24"/>
        </w:rPr>
        <w:t xml:space="preserve"> </w:t>
      </w:r>
      <w:r w:rsidRPr="00B64C97">
        <w:rPr>
          <w:sz w:val="24"/>
          <w:szCs w:val="24"/>
        </w:rPr>
        <w:t>(не менее 10</w:t>
      </w:r>
      <w:r w:rsidRPr="00B64C97">
        <w:rPr>
          <w:spacing w:val="-4"/>
          <w:sz w:val="24"/>
          <w:szCs w:val="24"/>
        </w:rPr>
        <w:t xml:space="preserve"> </w:t>
      </w:r>
      <w:r w:rsidRPr="00B64C97">
        <w:rPr>
          <w:sz w:val="24"/>
          <w:szCs w:val="24"/>
        </w:rPr>
        <w:t>предложений);</w:t>
      </w:r>
    </w:p>
    <w:p w:rsidR="00173B47" w:rsidRPr="00B64C97" w:rsidRDefault="00F47226" w:rsidP="00B64C97">
      <w:pPr>
        <w:pStyle w:val="a3"/>
        <w:ind w:left="567" w:right="463" w:firstLine="567"/>
        <w:rPr>
          <w:sz w:val="24"/>
          <w:szCs w:val="24"/>
        </w:rPr>
      </w:pPr>
      <w:r w:rsidRPr="00B64C97">
        <w:rPr>
          <w:spacing w:val="-1"/>
          <w:sz w:val="24"/>
          <w:szCs w:val="24"/>
        </w:rPr>
        <w:t>ориентироваться</w:t>
      </w:r>
      <w:r w:rsidRPr="00B64C97">
        <w:rPr>
          <w:spacing w:val="-17"/>
          <w:sz w:val="24"/>
          <w:szCs w:val="24"/>
        </w:rPr>
        <w:t xml:space="preserve"> </w:t>
      </w:r>
      <w:r w:rsidRPr="00B64C97">
        <w:rPr>
          <w:spacing w:val="-1"/>
          <w:sz w:val="24"/>
          <w:szCs w:val="24"/>
        </w:rPr>
        <w:t>в</w:t>
      </w:r>
      <w:r w:rsidRPr="00B64C97">
        <w:rPr>
          <w:spacing w:val="-18"/>
          <w:sz w:val="24"/>
          <w:szCs w:val="24"/>
        </w:rPr>
        <w:t xml:space="preserve"> </w:t>
      </w:r>
      <w:r w:rsidRPr="00B64C97">
        <w:rPr>
          <w:sz w:val="24"/>
          <w:szCs w:val="24"/>
        </w:rPr>
        <w:t>книге</w:t>
      </w:r>
      <w:r w:rsidRPr="00B64C97">
        <w:rPr>
          <w:spacing w:val="-20"/>
          <w:sz w:val="24"/>
          <w:szCs w:val="24"/>
        </w:rPr>
        <w:t xml:space="preserve"> </w:t>
      </w:r>
      <w:r w:rsidRPr="00B64C97">
        <w:rPr>
          <w:sz w:val="24"/>
          <w:szCs w:val="24"/>
        </w:rPr>
        <w:t>по</w:t>
      </w:r>
      <w:r w:rsidRPr="00B64C97">
        <w:rPr>
          <w:spacing w:val="-17"/>
          <w:sz w:val="24"/>
          <w:szCs w:val="24"/>
        </w:rPr>
        <w:t xml:space="preserve"> </w:t>
      </w:r>
      <w:r w:rsidRPr="00B64C97">
        <w:rPr>
          <w:sz w:val="24"/>
          <w:szCs w:val="24"/>
        </w:rPr>
        <w:t>её</w:t>
      </w:r>
      <w:r w:rsidRPr="00B64C97">
        <w:rPr>
          <w:spacing w:val="-17"/>
          <w:sz w:val="24"/>
          <w:szCs w:val="24"/>
        </w:rPr>
        <w:t xml:space="preserve"> </w:t>
      </w:r>
      <w:r w:rsidRPr="00B64C97">
        <w:rPr>
          <w:sz w:val="24"/>
          <w:szCs w:val="24"/>
        </w:rPr>
        <w:t>элементам</w:t>
      </w:r>
      <w:r w:rsidRPr="00B64C97">
        <w:rPr>
          <w:spacing w:val="-18"/>
          <w:sz w:val="24"/>
          <w:szCs w:val="24"/>
        </w:rPr>
        <w:t xml:space="preserve"> </w:t>
      </w:r>
      <w:r w:rsidRPr="00B64C97">
        <w:rPr>
          <w:sz w:val="24"/>
          <w:szCs w:val="24"/>
        </w:rPr>
        <w:t>(автор,</w:t>
      </w:r>
      <w:r w:rsidRPr="00B64C97">
        <w:rPr>
          <w:spacing w:val="-18"/>
          <w:sz w:val="24"/>
          <w:szCs w:val="24"/>
        </w:rPr>
        <w:t xml:space="preserve"> </w:t>
      </w:r>
      <w:r w:rsidRPr="00B64C97">
        <w:rPr>
          <w:sz w:val="24"/>
          <w:szCs w:val="24"/>
        </w:rPr>
        <w:t>название,</w:t>
      </w:r>
      <w:r w:rsidRPr="00B64C97">
        <w:rPr>
          <w:spacing w:val="-18"/>
          <w:sz w:val="24"/>
          <w:szCs w:val="24"/>
        </w:rPr>
        <w:t xml:space="preserve"> </w:t>
      </w:r>
      <w:r w:rsidRPr="00B64C97">
        <w:rPr>
          <w:sz w:val="24"/>
          <w:szCs w:val="24"/>
        </w:rPr>
        <w:t>обложка,</w:t>
      </w:r>
      <w:r w:rsidRPr="00B64C97">
        <w:rPr>
          <w:spacing w:val="-18"/>
          <w:sz w:val="24"/>
          <w:szCs w:val="24"/>
        </w:rPr>
        <w:t xml:space="preserve"> </w:t>
      </w:r>
      <w:r w:rsidRPr="00B64C97">
        <w:rPr>
          <w:sz w:val="24"/>
          <w:szCs w:val="24"/>
        </w:rPr>
        <w:t>титульный</w:t>
      </w:r>
      <w:r w:rsidRPr="00B64C97">
        <w:rPr>
          <w:spacing w:val="-68"/>
          <w:sz w:val="24"/>
          <w:szCs w:val="24"/>
        </w:rPr>
        <w:t xml:space="preserve"> </w:t>
      </w:r>
      <w:r w:rsidRPr="00B64C97">
        <w:rPr>
          <w:sz w:val="24"/>
          <w:szCs w:val="24"/>
        </w:rPr>
        <w:t>лист,</w:t>
      </w:r>
      <w:r w:rsidRPr="00B64C97">
        <w:rPr>
          <w:spacing w:val="-3"/>
          <w:sz w:val="24"/>
          <w:szCs w:val="24"/>
        </w:rPr>
        <w:t xml:space="preserve"> </w:t>
      </w:r>
      <w:r w:rsidRPr="00B64C97">
        <w:rPr>
          <w:sz w:val="24"/>
          <w:szCs w:val="24"/>
        </w:rPr>
        <w:t>оглавление,</w:t>
      </w:r>
      <w:r w:rsidRPr="00B64C97">
        <w:rPr>
          <w:spacing w:val="-1"/>
          <w:sz w:val="24"/>
          <w:szCs w:val="24"/>
        </w:rPr>
        <w:t xml:space="preserve"> </w:t>
      </w:r>
      <w:r w:rsidRPr="00B64C97">
        <w:rPr>
          <w:sz w:val="24"/>
          <w:szCs w:val="24"/>
        </w:rPr>
        <w:t>предисловие,</w:t>
      </w:r>
      <w:r w:rsidRPr="00B64C97">
        <w:rPr>
          <w:spacing w:val="-2"/>
          <w:sz w:val="24"/>
          <w:szCs w:val="24"/>
        </w:rPr>
        <w:t xml:space="preserve"> </w:t>
      </w:r>
      <w:r w:rsidRPr="00B64C97">
        <w:rPr>
          <w:sz w:val="24"/>
          <w:szCs w:val="24"/>
        </w:rPr>
        <w:t>аннотация, иллюстрации);</w:t>
      </w:r>
    </w:p>
    <w:p w:rsidR="00173B47" w:rsidRPr="00B64C97" w:rsidRDefault="00F47226" w:rsidP="00B64C97">
      <w:pPr>
        <w:pStyle w:val="a3"/>
        <w:ind w:left="567" w:right="465" w:firstLine="567"/>
        <w:rPr>
          <w:sz w:val="24"/>
          <w:szCs w:val="24"/>
        </w:rPr>
      </w:pPr>
      <w:r w:rsidRPr="00B64C97">
        <w:rPr>
          <w:sz w:val="24"/>
          <w:szCs w:val="24"/>
        </w:rPr>
        <w:t>выбирать книги для самостоятельного чтения с учётом рекомендательного</w:t>
      </w:r>
      <w:r w:rsidRPr="00B64C97">
        <w:rPr>
          <w:spacing w:val="1"/>
          <w:sz w:val="24"/>
          <w:szCs w:val="24"/>
        </w:rPr>
        <w:t xml:space="preserve"> </w:t>
      </w:r>
      <w:r w:rsidRPr="00B64C97">
        <w:rPr>
          <w:sz w:val="24"/>
          <w:szCs w:val="24"/>
        </w:rPr>
        <w:t>списка,</w:t>
      </w:r>
      <w:r w:rsidRPr="00B64C97">
        <w:rPr>
          <w:spacing w:val="-1"/>
          <w:sz w:val="24"/>
          <w:szCs w:val="24"/>
        </w:rPr>
        <w:t xml:space="preserve"> </w:t>
      </w:r>
      <w:r w:rsidRPr="00B64C97">
        <w:rPr>
          <w:sz w:val="24"/>
          <w:szCs w:val="24"/>
        </w:rPr>
        <w:t>используя</w:t>
      </w:r>
      <w:r w:rsidRPr="00B64C97">
        <w:rPr>
          <w:spacing w:val="-1"/>
          <w:sz w:val="24"/>
          <w:szCs w:val="24"/>
        </w:rPr>
        <w:t xml:space="preserve"> </w:t>
      </w:r>
      <w:r w:rsidRPr="00B64C97">
        <w:rPr>
          <w:sz w:val="24"/>
          <w:szCs w:val="24"/>
        </w:rPr>
        <w:t>картотеки,</w:t>
      </w:r>
      <w:r w:rsidRPr="00B64C97">
        <w:rPr>
          <w:spacing w:val="-2"/>
          <w:sz w:val="24"/>
          <w:szCs w:val="24"/>
        </w:rPr>
        <w:t xml:space="preserve"> </w:t>
      </w:r>
      <w:r w:rsidRPr="00B64C97">
        <w:rPr>
          <w:sz w:val="24"/>
          <w:szCs w:val="24"/>
        </w:rPr>
        <w:t>рассказывать</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прочитанной</w:t>
      </w:r>
      <w:r w:rsidRPr="00B64C97">
        <w:rPr>
          <w:spacing w:val="-1"/>
          <w:sz w:val="24"/>
          <w:szCs w:val="24"/>
        </w:rPr>
        <w:t xml:space="preserve"> </w:t>
      </w:r>
      <w:r w:rsidRPr="00B64C97">
        <w:rPr>
          <w:sz w:val="24"/>
          <w:szCs w:val="24"/>
        </w:rPr>
        <w:t>книге;</w:t>
      </w:r>
    </w:p>
    <w:p w:rsidR="00B64C97" w:rsidRDefault="00F47226" w:rsidP="00B64C97">
      <w:pPr>
        <w:pStyle w:val="a3"/>
        <w:spacing w:before="1"/>
        <w:ind w:left="567" w:right="460" w:firstLine="567"/>
        <w:rPr>
          <w:sz w:val="24"/>
          <w:szCs w:val="24"/>
        </w:rPr>
      </w:pPr>
      <w:r w:rsidRPr="00B64C97">
        <w:rPr>
          <w:sz w:val="24"/>
          <w:szCs w:val="24"/>
        </w:rPr>
        <w:t>использовать</w:t>
      </w:r>
      <w:r w:rsidRPr="00B64C97">
        <w:rPr>
          <w:spacing w:val="1"/>
          <w:sz w:val="24"/>
          <w:szCs w:val="24"/>
        </w:rPr>
        <w:t xml:space="preserve"> </w:t>
      </w:r>
      <w:r w:rsidRPr="00B64C97">
        <w:rPr>
          <w:sz w:val="24"/>
          <w:szCs w:val="24"/>
        </w:rPr>
        <w:t>справочную</w:t>
      </w:r>
      <w:r w:rsidRPr="00B64C97">
        <w:rPr>
          <w:spacing w:val="1"/>
          <w:sz w:val="24"/>
          <w:szCs w:val="24"/>
        </w:rPr>
        <w:t xml:space="preserve"> </w:t>
      </w:r>
      <w:r w:rsidRPr="00B64C97">
        <w:rPr>
          <w:sz w:val="24"/>
          <w:szCs w:val="24"/>
        </w:rPr>
        <w:t>литературу,</w:t>
      </w:r>
      <w:r w:rsidRPr="00B64C97">
        <w:rPr>
          <w:spacing w:val="1"/>
          <w:sz w:val="24"/>
          <w:szCs w:val="24"/>
        </w:rPr>
        <w:t xml:space="preserve"> </w:t>
      </w:r>
      <w:r w:rsidRPr="00B64C97">
        <w:rPr>
          <w:sz w:val="24"/>
          <w:szCs w:val="24"/>
        </w:rPr>
        <w:t>электронные</w:t>
      </w:r>
      <w:r w:rsidRPr="00B64C97">
        <w:rPr>
          <w:spacing w:val="1"/>
          <w:sz w:val="24"/>
          <w:szCs w:val="24"/>
        </w:rPr>
        <w:t xml:space="preserve"> </w:t>
      </w:r>
      <w:r w:rsidRPr="00B64C97">
        <w:rPr>
          <w:sz w:val="24"/>
          <w:szCs w:val="24"/>
        </w:rPr>
        <w:t>образовательные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информационные ресурсы в Интернете (в условиях контролируемого входа),</w:t>
      </w:r>
      <w:r w:rsidRPr="00B64C97">
        <w:rPr>
          <w:spacing w:val="1"/>
          <w:sz w:val="24"/>
          <w:szCs w:val="24"/>
        </w:rPr>
        <w:t xml:space="preserve"> </w:t>
      </w:r>
      <w:r w:rsidRPr="00B64C97">
        <w:rPr>
          <w:sz w:val="24"/>
          <w:szCs w:val="24"/>
        </w:rPr>
        <w:t>для</w:t>
      </w:r>
      <w:r w:rsidRPr="00B64C97">
        <w:rPr>
          <w:spacing w:val="-14"/>
          <w:sz w:val="24"/>
          <w:szCs w:val="24"/>
        </w:rPr>
        <w:t xml:space="preserve"> </w:t>
      </w:r>
      <w:r w:rsidRPr="00B64C97">
        <w:rPr>
          <w:sz w:val="24"/>
          <w:szCs w:val="24"/>
        </w:rPr>
        <w:t>получения</w:t>
      </w:r>
      <w:r w:rsidRPr="00B64C97">
        <w:rPr>
          <w:spacing w:val="-13"/>
          <w:sz w:val="24"/>
          <w:szCs w:val="24"/>
        </w:rPr>
        <w:t xml:space="preserve"> </w:t>
      </w:r>
      <w:r w:rsidRPr="00B64C97">
        <w:rPr>
          <w:sz w:val="24"/>
          <w:szCs w:val="24"/>
        </w:rPr>
        <w:t>дополнительной</w:t>
      </w:r>
      <w:r w:rsidRPr="00B64C97">
        <w:rPr>
          <w:spacing w:val="-16"/>
          <w:sz w:val="24"/>
          <w:szCs w:val="24"/>
        </w:rPr>
        <w:t xml:space="preserve"> </w:t>
      </w:r>
      <w:r w:rsidRPr="00B64C97">
        <w:rPr>
          <w:sz w:val="24"/>
          <w:szCs w:val="24"/>
        </w:rPr>
        <w:t>информации</w:t>
      </w:r>
      <w:r w:rsidRPr="00B64C97">
        <w:rPr>
          <w:spacing w:val="-14"/>
          <w:sz w:val="24"/>
          <w:szCs w:val="24"/>
        </w:rPr>
        <w:t xml:space="preserve"> </w:t>
      </w:r>
      <w:r w:rsidRPr="00B64C97">
        <w:rPr>
          <w:sz w:val="24"/>
          <w:szCs w:val="24"/>
        </w:rPr>
        <w:t>в</w:t>
      </w:r>
      <w:r w:rsidRPr="00B64C97">
        <w:rPr>
          <w:spacing w:val="-15"/>
          <w:sz w:val="24"/>
          <w:szCs w:val="24"/>
        </w:rPr>
        <w:t xml:space="preserve"> </w:t>
      </w:r>
      <w:r w:rsidRPr="00B64C97">
        <w:rPr>
          <w:sz w:val="24"/>
          <w:szCs w:val="24"/>
        </w:rPr>
        <w:t>соответствии</w:t>
      </w:r>
      <w:r w:rsidRPr="00B64C97">
        <w:rPr>
          <w:spacing w:val="-15"/>
          <w:sz w:val="24"/>
          <w:szCs w:val="24"/>
        </w:rPr>
        <w:t xml:space="preserve"> </w:t>
      </w:r>
      <w:r w:rsidRPr="00B64C97">
        <w:rPr>
          <w:sz w:val="24"/>
          <w:szCs w:val="24"/>
        </w:rPr>
        <w:t>с</w:t>
      </w:r>
      <w:r w:rsidRPr="00B64C97">
        <w:rPr>
          <w:spacing w:val="-12"/>
          <w:sz w:val="24"/>
          <w:szCs w:val="24"/>
        </w:rPr>
        <w:t xml:space="preserve"> </w:t>
      </w:r>
      <w:r w:rsidRPr="00B64C97">
        <w:rPr>
          <w:sz w:val="24"/>
          <w:szCs w:val="24"/>
        </w:rPr>
        <w:t>учебной</w:t>
      </w:r>
      <w:r w:rsidRPr="00B64C97">
        <w:rPr>
          <w:spacing w:val="-13"/>
          <w:sz w:val="24"/>
          <w:szCs w:val="24"/>
        </w:rPr>
        <w:t xml:space="preserve"> </w:t>
      </w:r>
      <w:r w:rsidRPr="00B64C97">
        <w:rPr>
          <w:sz w:val="24"/>
          <w:szCs w:val="24"/>
        </w:rPr>
        <w:t>задачей.</w:t>
      </w:r>
      <w:r w:rsidRPr="00B64C97">
        <w:rPr>
          <w:spacing w:val="-68"/>
          <w:sz w:val="24"/>
          <w:szCs w:val="24"/>
        </w:rPr>
        <w:t xml:space="preserve"> </w:t>
      </w:r>
    </w:p>
    <w:p w:rsidR="00173B47" w:rsidRPr="00B64C97" w:rsidRDefault="007E6B49" w:rsidP="00B64C97">
      <w:pPr>
        <w:pStyle w:val="a3"/>
        <w:spacing w:before="1"/>
        <w:ind w:left="567" w:right="460" w:firstLine="567"/>
        <w:rPr>
          <w:b/>
          <w:sz w:val="24"/>
          <w:szCs w:val="24"/>
        </w:rPr>
      </w:pPr>
      <w:r>
        <w:rPr>
          <w:b/>
          <w:sz w:val="24"/>
          <w:szCs w:val="24"/>
        </w:rPr>
        <w:t>3.3.</w:t>
      </w:r>
      <w:r w:rsidR="00F47226" w:rsidRPr="00B64C97">
        <w:rPr>
          <w:b/>
          <w:sz w:val="24"/>
          <w:szCs w:val="24"/>
        </w:rPr>
        <w:t>Рабочая</w:t>
      </w:r>
      <w:r w:rsidR="00F47226" w:rsidRPr="00B64C97">
        <w:rPr>
          <w:b/>
          <w:spacing w:val="-2"/>
          <w:sz w:val="24"/>
          <w:szCs w:val="24"/>
        </w:rPr>
        <w:t xml:space="preserve"> </w:t>
      </w:r>
      <w:r w:rsidR="00F47226" w:rsidRPr="00B64C97">
        <w:rPr>
          <w:b/>
          <w:sz w:val="24"/>
          <w:szCs w:val="24"/>
        </w:rPr>
        <w:t>программа</w:t>
      </w:r>
      <w:r w:rsidR="00F47226" w:rsidRPr="00B64C97">
        <w:rPr>
          <w:b/>
          <w:spacing w:val="-1"/>
          <w:sz w:val="24"/>
          <w:szCs w:val="24"/>
        </w:rPr>
        <w:t xml:space="preserve"> </w:t>
      </w:r>
      <w:r w:rsidR="00F47226" w:rsidRPr="00B64C97">
        <w:rPr>
          <w:b/>
          <w:sz w:val="24"/>
          <w:szCs w:val="24"/>
        </w:rPr>
        <w:t>по учебному</w:t>
      </w:r>
      <w:r w:rsidR="00F47226" w:rsidRPr="00B64C97">
        <w:rPr>
          <w:b/>
          <w:spacing w:val="-5"/>
          <w:sz w:val="24"/>
          <w:szCs w:val="24"/>
        </w:rPr>
        <w:t xml:space="preserve"> </w:t>
      </w:r>
      <w:r w:rsidR="00F47226" w:rsidRPr="00B64C97">
        <w:rPr>
          <w:b/>
          <w:sz w:val="24"/>
          <w:szCs w:val="24"/>
        </w:rPr>
        <w:t>предмету</w:t>
      </w:r>
      <w:r w:rsidR="00F47226" w:rsidRPr="00B64C97">
        <w:rPr>
          <w:b/>
          <w:spacing w:val="-5"/>
          <w:sz w:val="24"/>
          <w:szCs w:val="24"/>
        </w:rPr>
        <w:t xml:space="preserve"> </w:t>
      </w:r>
      <w:r w:rsidR="00F47226" w:rsidRPr="00B64C97">
        <w:rPr>
          <w:b/>
          <w:sz w:val="24"/>
          <w:szCs w:val="24"/>
        </w:rPr>
        <w:t>«Родной</w:t>
      </w:r>
      <w:r w:rsidR="00F47226" w:rsidRPr="00B64C97">
        <w:rPr>
          <w:b/>
          <w:spacing w:val="-1"/>
          <w:sz w:val="24"/>
          <w:szCs w:val="24"/>
        </w:rPr>
        <w:t xml:space="preserve"> </w:t>
      </w:r>
      <w:r w:rsidR="00F47226" w:rsidRPr="00B64C97">
        <w:rPr>
          <w:b/>
          <w:sz w:val="24"/>
          <w:szCs w:val="24"/>
        </w:rPr>
        <w:t>(русский)</w:t>
      </w:r>
      <w:r w:rsidR="00F47226" w:rsidRPr="00B64C97">
        <w:rPr>
          <w:b/>
          <w:spacing w:val="-1"/>
          <w:sz w:val="24"/>
          <w:szCs w:val="24"/>
        </w:rPr>
        <w:t xml:space="preserve"> </w:t>
      </w:r>
      <w:r w:rsidR="00F47226" w:rsidRPr="00B64C97">
        <w:rPr>
          <w:b/>
          <w:sz w:val="24"/>
          <w:szCs w:val="24"/>
        </w:rPr>
        <w:t>язык».</w:t>
      </w:r>
    </w:p>
    <w:p w:rsidR="00173B47" w:rsidRPr="00B64C97" w:rsidRDefault="00F47226" w:rsidP="00C52836">
      <w:pPr>
        <w:pStyle w:val="a4"/>
        <w:tabs>
          <w:tab w:val="left" w:pos="2171"/>
        </w:tabs>
        <w:ind w:left="567" w:right="463" w:firstLine="567"/>
        <w:rPr>
          <w:sz w:val="24"/>
          <w:szCs w:val="24"/>
        </w:rPr>
      </w:pPr>
      <w:r w:rsidRPr="00B64C97">
        <w:rPr>
          <w:sz w:val="24"/>
          <w:szCs w:val="24"/>
        </w:rPr>
        <w:t>Рабочая</w:t>
      </w:r>
      <w:r w:rsidRPr="00B64C97">
        <w:rPr>
          <w:spacing w:val="1"/>
          <w:sz w:val="24"/>
          <w:szCs w:val="24"/>
        </w:rPr>
        <w:t xml:space="preserve"> </w:t>
      </w:r>
      <w:r w:rsidRPr="00B64C97">
        <w:rPr>
          <w:sz w:val="24"/>
          <w:szCs w:val="24"/>
        </w:rPr>
        <w:t>программа</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учебному</w:t>
      </w:r>
      <w:r w:rsidRPr="00B64C97">
        <w:rPr>
          <w:spacing w:val="1"/>
          <w:sz w:val="24"/>
          <w:szCs w:val="24"/>
        </w:rPr>
        <w:t xml:space="preserve"> </w:t>
      </w:r>
      <w:r w:rsidRPr="00B64C97">
        <w:rPr>
          <w:sz w:val="24"/>
          <w:szCs w:val="24"/>
        </w:rPr>
        <w:t>предмету</w:t>
      </w:r>
      <w:r w:rsidRPr="00B64C97">
        <w:rPr>
          <w:spacing w:val="1"/>
          <w:sz w:val="24"/>
          <w:szCs w:val="24"/>
        </w:rPr>
        <w:t xml:space="preserve"> </w:t>
      </w:r>
      <w:r w:rsidRPr="00B64C97">
        <w:rPr>
          <w:sz w:val="24"/>
          <w:szCs w:val="24"/>
        </w:rPr>
        <w:t>«Родной</w:t>
      </w:r>
      <w:r w:rsidRPr="00B64C97">
        <w:rPr>
          <w:spacing w:val="1"/>
          <w:sz w:val="24"/>
          <w:szCs w:val="24"/>
        </w:rPr>
        <w:t xml:space="preserve"> </w:t>
      </w:r>
      <w:r w:rsidRPr="00B64C97">
        <w:rPr>
          <w:sz w:val="24"/>
          <w:szCs w:val="24"/>
        </w:rPr>
        <w:t>(русский)</w:t>
      </w:r>
      <w:r w:rsidRPr="00B64C97">
        <w:rPr>
          <w:spacing w:val="1"/>
          <w:sz w:val="24"/>
          <w:szCs w:val="24"/>
        </w:rPr>
        <w:t xml:space="preserve"> </w:t>
      </w:r>
      <w:r w:rsidRPr="00B64C97">
        <w:rPr>
          <w:sz w:val="24"/>
          <w:szCs w:val="24"/>
        </w:rPr>
        <w:t>язык»</w:t>
      </w:r>
      <w:r w:rsidRPr="00B64C97">
        <w:rPr>
          <w:spacing w:val="1"/>
          <w:sz w:val="24"/>
          <w:szCs w:val="24"/>
        </w:rPr>
        <w:t xml:space="preserve"> </w:t>
      </w:r>
      <w:r w:rsidRPr="00B64C97">
        <w:rPr>
          <w:sz w:val="24"/>
          <w:szCs w:val="24"/>
        </w:rPr>
        <w:t>(предметная</w:t>
      </w:r>
      <w:r w:rsidRPr="00B64C97">
        <w:rPr>
          <w:spacing w:val="13"/>
          <w:sz w:val="24"/>
          <w:szCs w:val="24"/>
        </w:rPr>
        <w:t xml:space="preserve"> </w:t>
      </w:r>
      <w:r w:rsidRPr="00B64C97">
        <w:rPr>
          <w:sz w:val="24"/>
          <w:szCs w:val="24"/>
        </w:rPr>
        <w:t>область</w:t>
      </w:r>
      <w:r w:rsidRPr="00B64C97">
        <w:rPr>
          <w:spacing w:val="15"/>
          <w:sz w:val="24"/>
          <w:szCs w:val="24"/>
        </w:rPr>
        <w:t xml:space="preserve"> </w:t>
      </w:r>
      <w:r w:rsidRPr="00B64C97">
        <w:rPr>
          <w:sz w:val="24"/>
          <w:szCs w:val="24"/>
        </w:rPr>
        <w:t>«Родной</w:t>
      </w:r>
      <w:r w:rsidRPr="00B64C97">
        <w:rPr>
          <w:spacing w:val="16"/>
          <w:sz w:val="24"/>
          <w:szCs w:val="24"/>
        </w:rPr>
        <w:t xml:space="preserve"> </w:t>
      </w:r>
      <w:r w:rsidRPr="00B64C97">
        <w:rPr>
          <w:sz w:val="24"/>
          <w:szCs w:val="24"/>
        </w:rPr>
        <w:t>язык</w:t>
      </w:r>
      <w:r w:rsidRPr="00B64C97">
        <w:rPr>
          <w:spacing w:val="14"/>
          <w:sz w:val="24"/>
          <w:szCs w:val="24"/>
        </w:rPr>
        <w:t xml:space="preserve"> </w:t>
      </w:r>
      <w:r w:rsidRPr="00B64C97">
        <w:rPr>
          <w:sz w:val="24"/>
          <w:szCs w:val="24"/>
        </w:rPr>
        <w:t>и</w:t>
      </w:r>
      <w:r w:rsidRPr="00B64C97">
        <w:rPr>
          <w:spacing w:val="16"/>
          <w:sz w:val="24"/>
          <w:szCs w:val="24"/>
        </w:rPr>
        <w:t xml:space="preserve"> </w:t>
      </w:r>
      <w:r w:rsidRPr="00B64C97">
        <w:rPr>
          <w:sz w:val="24"/>
          <w:szCs w:val="24"/>
        </w:rPr>
        <w:t>литературное</w:t>
      </w:r>
      <w:r w:rsidRPr="00B64C97">
        <w:rPr>
          <w:spacing w:val="14"/>
          <w:sz w:val="24"/>
          <w:szCs w:val="24"/>
        </w:rPr>
        <w:t xml:space="preserve"> </w:t>
      </w:r>
      <w:r w:rsidRPr="00B64C97">
        <w:rPr>
          <w:sz w:val="24"/>
          <w:szCs w:val="24"/>
        </w:rPr>
        <w:t>чтение</w:t>
      </w:r>
      <w:r w:rsidRPr="00B64C97">
        <w:rPr>
          <w:spacing w:val="13"/>
          <w:sz w:val="24"/>
          <w:szCs w:val="24"/>
        </w:rPr>
        <w:t xml:space="preserve"> </w:t>
      </w:r>
      <w:r w:rsidRPr="00B64C97">
        <w:rPr>
          <w:sz w:val="24"/>
          <w:szCs w:val="24"/>
        </w:rPr>
        <w:t>на</w:t>
      </w:r>
      <w:r w:rsidRPr="00B64C97">
        <w:rPr>
          <w:spacing w:val="14"/>
          <w:sz w:val="24"/>
          <w:szCs w:val="24"/>
        </w:rPr>
        <w:t xml:space="preserve"> </w:t>
      </w:r>
      <w:r w:rsidRPr="00B64C97">
        <w:rPr>
          <w:sz w:val="24"/>
          <w:szCs w:val="24"/>
        </w:rPr>
        <w:t>родном</w:t>
      </w:r>
      <w:r w:rsidRPr="00B64C97">
        <w:rPr>
          <w:spacing w:val="16"/>
          <w:sz w:val="24"/>
          <w:szCs w:val="24"/>
        </w:rPr>
        <w:t xml:space="preserve"> </w:t>
      </w:r>
      <w:r w:rsidRPr="00B64C97">
        <w:rPr>
          <w:sz w:val="24"/>
          <w:szCs w:val="24"/>
        </w:rPr>
        <w:t>языке»)</w:t>
      </w:r>
      <w:r w:rsidR="00C52836">
        <w:rPr>
          <w:sz w:val="24"/>
          <w:szCs w:val="24"/>
        </w:rPr>
        <w:t xml:space="preserve"> </w:t>
      </w:r>
      <w:r w:rsidRPr="00B64C97">
        <w:rPr>
          <w:sz w:val="24"/>
          <w:szCs w:val="24"/>
        </w:rPr>
        <w:t>(далее</w:t>
      </w:r>
      <w:r w:rsidRPr="00B64C97">
        <w:rPr>
          <w:spacing w:val="1"/>
          <w:sz w:val="24"/>
          <w:szCs w:val="24"/>
        </w:rPr>
        <w:t xml:space="preserve"> </w:t>
      </w:r>
      <w:r w:rsidRPr="00B64C97">
        <w:rPr>
          <w:sz w:val="24"/>
          <w:szCs w:val="24"/>
        </w:rPr>
        <w:t>соответственно</w:t>
      </w:r>
      <w:r w:rsidRPr="00B64C97">
        <w:rPr>
          <w:spacing w:val="1"/>
          <w:sz w:val="24"/>
          <w:szCs w:val="24"/>
        </w:rPr>
        <w:t xml:space="preserve"> </w:t>
      </w:r>
      <w:r w:rsidRPr="00B64C97">
        <w:rPr>
          <w:sz w:val="24"/>
          <w:szCs w:val="24"/>
        </w:rPr>
        <w:t>–</w:t>
      </w:r>
      <w:r w:rsidRPr="00B64C97">
        <w:rPr>
          <w:spacing w:val="1"/>
          <w:sz w:val="24"/>
          <w:szCs w:val="24"/>
        </w:rPr>
        <w:t xml:space="preserve"> </w:t>
      </w:r>
      <w:r w:rsidRPr="00B64C97">
        <w:rPr>
          <w:sz w:val="24"/>
          <w:szCs w:val="24"/>
        </w:rPr>
        <w:t>программа</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родному</w:t>
      </w:r>
      <w:r w:rsidRPr="00B64C97">
        <w:rPr>
          <w:spacing w:val="1"/>
          <w:sz w:val="24"/>
          <w:szCs w:val="24"/>
        </w:rPr>
        <w:t xml:space="preserve"> </w:t>
      </w:r>
      <w:r w:rsidRPr="00B64C97">
        <w:rPr>
          <w:sz w:val="24"/>
          <w:szCs w:val="24"/>
        </w:rPr>
        <w:t>(русскому)</w:t>
      </w:r>
      <w:r w:rsidRPr="00B64C97">
        <w:rPr>
          <w:spacing w:val="1"/>
          <w:sz w:val="24"/>
          <w:szCs w:val="24"/>
        </w:rPr>
        <w:t xml:space="preserve"> </w:t>
      </w:r>
      <w:r w:rsidRPr="00B64C97">
        <w:rPr>
          <w:sz w:val="24"/>
          <w:szCs w:val="24"/>
        </w:rPr>
        <w:t>языку,</w:t>
      </w:r>
      <w:r w:rsidRPr="00B64C97">
        <w:rPr>
          <w:spacing w:val="1"/>
          <w:sz w:val="24"/>
          <w:szCs w:val="24"/>
        </w:rPr>
        <w:t xml:space="preserve"> </w:t>
      </w:r>
      <w:r w:rsidRPr="00B64C97">
        <w:rPr>
          <w:sz w:val="24"/>
          <w:szCs w:val="24"/>
        </w:rPr>
        <w:t>родной</w:t>
      </w:r>
      <w:r w:rsidRPr="00B64C97">
        <w:rPr>
          <w:spacing w:val="-67"/>
          <w:sz w:val="24"/>
          <w:szCs w:val="24"/>
        </w:rPr>
        <w:t xml:space="preserve"> </w:t>
      </w:r>
      <w:r w:rsidRPr="00B64C97">
        <w:rPr>
          <w:sz w:val="24"/>
          <w:szCs w:val="24"/>
        </w:rPr>
        <w:t>(русский)</w:t>
      </w:r>
      <w:r w:rsidRPr="00B64C97">
        <w:rPr>
          <w:spacing w:val="1"/>
          <w:sz w:val="24"/>
          <w:szCs w:val="24"/>
        </w:rPr>
        <w:t xml:space="preserve"> </w:t>
      </w:r>
      <w:r w:rsidRPr="00B64C97">
        <w:rPr>
          <w:sz w:val="24"/>
          <w:szCs w:val="24"/>
        </w:rPr>
        <w:t>язык)</w:t>
      </w:r>
      <w:r w:rsidRPr="00B64C97">
        <w:rPr>
          <w:spacing w:val="1"/>
          <w:sz w:val="24"/>
          <w:szCs w:val="24"/>
        </w:rPr>
        <w:t xml:space="preserve"> </w:t>
      </w:r>
      <w:r w:rsidRPr="00B64C97">
        <w:rPr>
          <w:sz w:val="24"/>
          <w:szCs w:val="24"/>
        </w:rPr>
        <w:t>включает</w:t>
      </w:r>
      <w:r w:rsidRPr="00B64C97">
        <w:rPr>
          <w:spacing w:val="1"/>
          <w:sz w:val="24"/>
          <w:szCs w:val="24"/>
        </w:rPr>
        <w:t xml:space="preserve"> </w:t>
      </w:r>
      <w:r w:rsidRPr="00B64C97">
        <w:rPr>
          <w:sz w:val="24"/>
          <w:szCs w:val="24"/>
        </w:rPr>
        <w:t>пояснительную</w:t>
      </w:r>
      <w:r w:rsidRPr="00B64C97">
        <w:rPr>
          <w:spacing w:val="1"/>
          <w:sz w:val="24"/>
          <w:szCs w:val="24"/>
        </w:rPr>
        <w:t xml:space="preserve"> </w:t>
      </w:r>
      <w:r w:rsidRPr="00B64C97">
        <w:rPr>
          <w:sz w:val="24"/>
          <w:szCs w:val="24"/>
        </w:rPr>
        <w:t>записку,</w:t>
      </w:r>
      <w:r w:rsidRPr="00B64C97">
        <w:rPr>
          <w:spacing w:val="1"/>
          <w:sz w:val="24"/>
          <w:szCs w:val="24"/>
        </w:rPr>
        <w:t xml:space="preserve"> </w:t>
      </w:r>
      <w:r w:rsidRPr="00B64C97">
        <w:rPr>
          <w:sz w:val="24"/>
          <w:szCs w:val="24"/>
        </w:rPr>
        <w:t>содержание</w:t>
      </w:r>
      <w:r w:rsidRPr="00B64C97">
        <w:rPr>
          <w:spacing w:val="1"/>
          <w:sz w:val="24"/>
          <w:szCs w:val="24"/>
        </w:rPr>
        <w:t xml:space="preserve"> </w:t>
      </w:r>
      <w:r w:rsidRPr="00B64C97">
        <w:rPr>
          <w:sz w:val="24"/>
          <w:szCs w:val="24"/>
        </w:rPr>
        <w:t>обучения,</w:t>
      </w:r>
      <w:r w:rsidRPr="00B64C97">
        <w:rPr>
          <w:spacing w:val="1"/>
          <w:sz w:val="24"/>
          <w:szCs w:val="24"/>
        </w:rPr>
        <w:t xml:space="preserve"> </w:t>
      </w:r>
      <w:r w:rsidRPr="00B64C97">
        <w:rPr>
          <w:sz w:val="24"/>
          <w:szCs w:val="24"/>
        </w:rPr>
        <w:t>планируемые</w:t>
      </w:r>
      <w:r w:rsidRPr="00B64C97">
        <w:rPr>
          <w:spacing w:val="-5"/>
          <w:sz w:val="24"/>
          <w:szCs w:val="24"/>
        </w:rPr>
        <w:t xml:space="preserve"> </w:t>
      </w:r>
      <w:r w:rsidRPr="00B64C97">
        <w:rPr>
          <w:sz w:val="24"/>
          <w:szCs w:val="24"/>
        </w:rPr>
        <w:t>результаты</w:t>
      </w:r>
      <w:r w:rsidRPr="00B64C97">
        <w:rPr>
          <w:spacing w:val="-2"/>
          <w:sz w:val="24"/>
          <w:szCs w:val="24"/>
        </w:rPr>
        <w:t xml:space="preserve"> </w:t>
      </w:r>
      <w:r w:rsidRPr="00B64C97">
        <w:rPr>
          <w:sz w:val="24"/>
          <w:szCs w:val="24"/>
        </w:rPr>
        <w:t>освоения</w:t>
      </w:r>
      <w:r w:rsidRPr="00B64C97">
        <w:rPr>
          <w:spacing w:val="-2"/>
          <w:sz w:val="24"/>
          <w:szCs w:val="24"/>
        </w:rPr>
        <w:t xml:space="preserve"> </w:t>
      </w:r>
      <w:r w:rsidRPr="00B64C97">
        <w:rPr>
          <w:sz w:val="24"/>
          <w:szCs w:val="24"/>
        </w:rPr>
        <w:t>программы</w:t>
      </w:r>
      <w:r w:rsidRPr="00B64C97">
        <w:rPr>
          <w:spacing w:val="-1"/>
          <w:sz w:val="24"/>
          <w:szCs w:val="24"/>
        </w:rPr>
        <w:t xml:space="preserve"> </w:t>
      </w:r>
      <w:r w:rsidRPr="00B64C97">
        <w:rPr>
          <w:sz w:val="24"/>
          <w:szCs w:val="24"/>
        </w:rPr>
        <w:t>по</w:t>
      </w:r>
      <w:r w:rsidRPr="00B64C97">
        <w:rPr>
          <w:spacing w:val="-5"/>
          <w:sz w:val="24"/>
          <w:szCs w:val="24"/>
        </w:rPr>
        <w:t xml:space="preserve"> </w:t>
      </w:r>
      <w:r w:rsidRPr="00B64C97">
        <w:rPr>
          <w:sz w:val="24"/>
          <w:szCs w:val="24"/>
        </w:rPr>
        <w:t>родному</w:t>
      </w:r>
      <w:r w:rsidRPr="00B64C97">
        <w:rPr>
          <w:spacing w:val="-6"/>
          <w:sz w:val="24"/>
          <w:szCs w:val="24"/>
        </w:rPr>
        <w:t xml:space="preserve"> </w:t>
      </w:r>
      <w:r w:rsidRPr="00B64C97">
        <w:rPr>
          <w:sz w:val="24"/>
          <w:szCs w:val="24"/>
        </w:rPr>
        <w:t>(русскому)</w:t>
      </w:r>
      <w:r w:rsidRPr="00B64C97">
        <w:rPr>
          <w:spacing w:val="-2"/>
          <w:sz w:val="24"/>
          <w:szCs w:val="24"/>
        </w:rPr>
        <w:t xml:space="preserve"> </w:t>
      </w:r>
      <w:r w:rsidRPr="00B64C97">
        <w:rPr>
          <w:sz w:val="24"/>
          <w:szCs w:val="24"/>
        </w:rPr>
        <w:t>языку.</w:t>
      </w:r>
    </w:p>
    <w:p w:rsidR="00173B47" w:rsidRPr="00B64C97" w:rsidRDefault="00F47226" w:rsidP="00C52836">
      <w:pPr>
        <w:pStyle w:val="a4"/>
        <w:tabs>
          <w:tab w:val="left" w:pos="2171"/>
        </w:tabs>
        <w:ind w:left="567" w:right="462" w:firstLine="567"/>
        <w:rPr>
          <w:sz w:val="24"/>
          <w:szCs w:val="24"/>
        </w:rPr>
      </w:pPr>
      <w:r w:rsidRPr="00B64C97">
        <w:rPr>
          <w:sz w:val="24"/>
          <w:szCs w:val="24"/>
        </w:rPr>
        <w:t>Пояснительная записка отражает общие цели и задачи изучения родного</w:t>
      </w:r>
      <w:r w:rsidRPr="00B64C97">
        <w:rPr>
          <w:spacing w:val="1"/>
          <w:sz w:val="24"/>
          <w:szCs w:val="24"/>
        </w:rPr>
        <w:t xml:space="preserve"> </w:t>
      </w:r>
      <w:r w:rsidRPr="00B64C97">
        <w:rPr>
          <w:sz w:val="24"/>
          <w:szCs w:val="24"/>
        </w:rPr>
        <w:t>(русского)</w:t>
      </w:r>
      <w:r w:rsidRPr="00B64C97">
        <w:rPr>
          <w:spacing w:val="-5"/>
          <w:sz w:val="24"/>
          <w:szCs w:val="24"/>
        </w:rPr>
        <w:t xml:space="preserve"> </w:t>
      </w:r>
      <w:r w:rsidRPr="00B64C97">
        <w:rPr>
          <w:sz w:val="24"/>
          <w:szCs w:val="24"/>
        </w:rPr>
        <w:t>языка,</w:t>
      </w:r>
      <w:r w:rsidRPr="00B64C97">
        <w:rPr>
          <w:spacing w:val="-5"/>
          <w:sz w:val="24"/>
          <w:szCs w:val="24"/>
        </w:rPr>
        <w:t xml:space="preserve"> </w:t>
      </w:r>
      <w:r w:rsidRPr="00B64C97">
        <w:rPr>
          <w:sz w:val="24"/>
          <w:szCs w:val="24"/>
        </w:rPr>
        <w:t>место</w:t>
      </w:r>
      <w:r w:rsidRPr="00B64C97">
        <w:rPr>
          <w:spacing w:val="-4"/>
          <w:sz w:val="24"/>
          <w:szCs w:val="24"/>
        </w:rPr>
        <w:t xml:space="preserve"> </w:t>
      </w:r>
      <w:r w:rsidRPr="00B64C97">
        <w:rPr>
          <w:sz w:val="24"/>
          <w:szCs w:val="24"/>
        </w:rPr>
        <w:t>в</w:t>
      </w:r>
      <w:r w:rsidRPr="00B64C97">
        <w:rPr>
          <w:spacing w:val="-5"/>
          <w:sz w:val="24"/>
          <w:szCs w:val="24"/>
        </w:rPr>
        <w:t xml:space="preserve"> </w:t>
      </w:r>
      <w:r w:rsidRPr="00B64C97">
        <w:rPr>
          <w:sz w:val="24"/>
          <w:szCs w:val="24"/>
        </w:rPr>
        <w:t>структуре</w:t>
      </w:r>
      <w:r w:rsidRPr="00B64C97">
        <w:rPr>
          <w:spacing w:val="-2"/>
          <w:sz w:val="24"/>
          <w:szCs w:val="24"/>
        </w:rPr>
        <w:t xml:space="preserve"> </w:t>
      </w:r>
      <w:r w:rsidRPr="00B64C97">
        <w:rPr>
          <w:sz w:val="24"/>
          <w:szCs w:val="24"/>
        </w:rPr>
        <w:t>учебного</w:t>
      </w:r>
      <w:r w:rsidRPr="00B64C97">
        <w:rPr>
          <w:spacing w:val="-5"/>
          <w:sz w:val="24"/>
          <w:szCs w:val="24"/>
        </w:rPr>
        <w:t xml:space="preserve"> </w:t>
      </w:r>
      <w:r w:rsidRPr="00B64C97">
        <w:rPr>
          <w:sz w:val="24"/>
          <w:szCs w:val="24"/>
        </w:rPr>
        <w:t>плана,</w:t>
      </w:r>
      <w:r w:rsidRPr="00B64C97">
        <w:rPr>
          <w:spacing w:val="-5"/>
          <w:sz w:val="24"/>
          <w:szCs w:val="24"/>
        </w:rPr>
        <w:t xml:space="preserve"> </w:t>
      </w:r>
      <w:r w:rsidRPr="00B64C97">
        <w:rPr>
          <w:sz w:val="24"/>
          <w:szCs w:val="24"/>
        </w:rPr>
        <w:t>а</w:t>
      </w:r>
      <w:r w:rsidRPr="00B64C97">
        <w:rPr>
          <w:spacing w:val="-5"/>
          <w:sz w:val="24"/>
          <w:szCs w:val="24"/>
        </w:rPr>
        <w:t xml:space="preserve"> </w:t>
      </w:r>
      <w:r w:rsidRPr="00B64C97">
        <w:rPr>
          <w:sz w:val="24"/>
          <w:szCs w:val="24"/>
        </w:rPr>
        <w:t>также</w:t>
      </w:r>
      <w:r w:rsidRPr="00B64C97">
        <w:rPr>
          <w:spacing w:val="-5"/>
          <w:sz w:val="24"/>
          <w:szCs w:val="24"/>
        </w:rPr>
        <w:t xml:space="preserve"> </w:t>
      </w:r>
      <w:r w:rsidRPr="00B64C97">
        <w:rPr>
          <w:sz w:val="24"/>
          <w:szCs w:val="24"/>
        </w:rPr>
        <w:t>подходы</w:t>
      </w:r>
      <w:r w:rsidRPr="00B64C97">
        <w:rPr>
          <w:spacing w:val="-6"/>
          <w:sz w:val="24"/>
          <w:szCs w:val="24"/>
        </w:rPr>
        <w:t xml:space="preserve"> </w:t>
      </w:r>
      <w:r w:rsidRPr="00B64C97">
        <w:rPr>
          <w:sz w:val="24"/>
          <w:szCs w:val="24"/>
        </w:rPr>
        <w:t>к</w:t>
      </w:r>
      <w:r w:rsidRPr="00B64C97">
        <w:rPr>
          <w:spacing w:val="-5"/>
          <w:sz w:val="24"/>
          <w:szCs w:val="24"/>
        </w:rPr>
        <w:t xml:space="preserve"> </w:t>
      </w:r>
      <w:r w:rsidRPr="00B64C97">
        <w:rPr>
          <w:sz w:val="24"/>
          <w:szCs w:val="24"/>
        </w:rPr>
        <w:t>отбору</w:t>
      </w:r>
      <w:r w:rsidRPr="00B64C97">
        <w:rPr>
          <w:spacing w:val="-68"/>
          <w:sz w:val="24"/>
          <w:szCs w:val="24"/>
        </w:rPr>
        <w:t xml:space="preserve"> </w:t>
      </w:r>
      <w:r w:rsidRPr="00B64C97">
        <w:rPr>
          <w:sz w:val="24"/>
          <w:szCs w:val="24"/>
        </w:rPr>
        <w:t>содержания</w:t>
      </w:r>
      <w:r w:rsidRPr="00B64C97">
        <w:rPr>
          <w:spacing w:val="-4"/>
          <w:sz w:val="24"/>
          <w:szCs w:val="24"/>
        </w:rPr>
        <w:t xml:space="preserve"> </w:t>
      </w:r>
      <w:r w:rsidRPr="00B64C97">
        <w:rPr>
          <w:sz w:val="24"/>
          <w:szCs w:val="24"/>
        </w:rPr>
        <w:t>и планируемым результатам.</w:t>
      </w:r>
    </w:p>
    <w:p w:rsidR="00173B47" w:rsidRPr="00B64C97" w:rsidRDefault="00F47226" w:rsidP="00C52836">
      <w:pPr>
        <w:pStyle w:val="a4"/>
        <w:tabs>
          <w:tab w:val="left" w:pos="2171"/>
        </w:tabs>
        <w:ind w:left="567" w:right="466" w:firstLine="567"/>
        <w:rPr>
          <w:sz w:val="24"/>
          <w:szCs w:val="24"/>
        </w:rPr>
      </w:pPr>
      <w:r w:rsidRPr="00B64C97">
        <w:rPr>
          <w:sz w:val="24"/>
          <w:szCs w:val="24"/>
        </w:rPr>
        <w:t>Содержание</w:t>
      </w:r>
      <w:r w:rsidRPr="00B64C97">
        <w:rPr>
          <w:spacing w:val="1"/>
          <w:sz w:val="24"/>
          <w:szCs w:val="24"/>
        </w:rPr>
        <w:t xml:space="preserve"> </w:t>
      </w:r>
      <w:r w:rsidRPr="00B64C97">
        <w:rPr>
          <w:sz w:val="24"/>
          <w:szCs w:val="24"/>
        </w:rPr>
        <w:t>обучения</w:t>
      </w:r>
      <w:r w:rsidRPr="00B64C97">
        <w:rPr>
          <w:spacing w:val="1"/>
          <w:sz w:val="24"/>
          <w:szCs w:val="24"/>
        </w:rPr>
        <w:t xml:space="preserve"> </w:t>
      </w:r>
      <w:r w:rsidRPr="00B64C97">
        <w:rPr>
          <w:sz w:val="24"/>
          <w:szCs w:val="24"/>
        </w:rPr>
        <w:t>раскрывает</w:t>
      </w:r>
      <w:r w:rsidRPr="00B64C97">
        <w:rPr>
          <w:spacing w:val="1"/>
          <w:sz w:val="24"/>
          <w:szCs w:val="24"/>
        </w:rPr>
        <w:t xml:space="preserve"> </w:t>
      </w:r>
      <w:r w:rsidRPr="00B64C97">
        <w:rPr>
          <w:sz w:val="24"/>
          <w:szCs w:val="24"/>
        </w:rPr>
        <w:t>содержательные</w:t>
      </w:r>
      <w:r w:rsidRPr="00B64C97">
        <w:rPr>
          <w:spacing w:val="1"/>
          <w:sz w:val="24"/>
          <w:szCs w:val="24"/>
        </w:rPr>
        <w:t xml:space="preserve"> </w:t>
      </w:r>
      <w:r w:rsidRPr="00B64C97">
        <w:rPr>
          <w:sz w:val="24"/>
          <w:szCs w:val="24"/>
        </w:rPr>
        <w:t>линии,</w:t>
      </w:r>
      <w:r w:rsidRPr="00B64C97">
        <w:rPr>
          <w:spacing w:val="1"/>
          <w:sz w:val="24"/>
          <w:szCs w:val="24"/>
        </w:rPr>
        <w:t xml:space="preserve"> </w:t>
      </w:r>
      <w:r w:rsidRPr="00B64C97">
        <w:rPr>
          <w:sz w:val="24"/>
          <w:szCs w:val="24"/>
        </w:rPr>
        <w:t>которые</w:t>
      </w:r>
      <w:r w:rsidRPr="00B64C97">
        <w:rPr>
          <w:spacing w:val="-67"/>
          <w:sz w:val="24"/>
          <w:szCs w:val="24"/>
        </w:rPr>
        <w:t xml:space="preserve"> </w:t>
      </w:r>
      <w:r w:rsidRPr="00B64C97">
        <w:rPr>
          <w:sz w:val="24"/>
          <w:szCs w:val="24"/>
        </w:rPr>
        <w:t>предлагаются</w:t>
      </w:r>
      <w:r w:rsidRPr="00B64C97">
        <w:rPr>
          <w:spacing w:val="1"/>
          <w:sz w:val="24"/>
          <w:szCs w:val="24"/>
        </w:rPr>
        <w:t xml:space="preserve"> </w:t>
      </w:r>
      <w:r w:rsidRPr="00B64C97">
        <w:rPr>
          <w:sz w:val="24"/>
          <w:szCs w:val="24"/>
        </w:rPr>
        <w:t>для</w:t>
      </w:r>
      <w:r w:rsidRPr="00B64C97">
        <w:rPr>
          <w:spacing w:val="1"/>
          <w:sz w:val="24"/>
          <w:szCs w:val="24"/>
        </w:rPr>
        <w:t xml:space="preserve"> </w:t>
      </w:r>
      <w:r w:rsidRPr="00B64C97">
        <w:rPr>
          <w:sz w:val="24"/>
          <w:szCs w:val="24"/>
        </w:rPr>
        <w:t>обязательного</w:t>
      </w:r>
      <w:r w:rsidRPr="00B64C97">
        <w:rPr>
          <w:spacing w:val="1"/>
          <w:sz w:val="24"/>
          <w:szCs w:val="24"/>
        </w:rPr>
        <w:t xml:space="preserve"> </w:t>
      </w:r>
      <w:r w:rsidRPr="00B64C97">
        <w:rPr>
          <w:sz w:val="24"/>
          <w:szCs w:val="24"/>
        </w:rPr>
        <w:t>изучения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каждом</w:t>
      </w:r>
      <w:r w:rsidRPr="00B64C97">
        <w:rPr>
          <w:spacing w:val="1"/>
          <w:sz w:val="24"/>
          <w:szCs w:val="24"/>
        </w:rPr>
        <w:t xml:space="preserve"> </w:t>
      </w:r>
      <w:r w:rsidRPr="00B64C97">
        <w:rPr>
          <w:sz w:val="24"/>
          <w:szCs w:val="24"/>
        </w:rPr>
        <w:t>классе</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уровне</w:t>
      </w:r>
      <w:r w:rsidRPr="00B64C97">
        <w:rPr>
          <w:spacing w:val="1"/>
          <w:sz w:val="24"/>
          <w:szCs w:val="24"/>
        </w:rPr>
        <w:t xml:space="preserve"> </w:t>
      </w:r>
      <w:r w:rsidRPr="00B64C97">
        <w:rPr>
          <w:sz w:val="24"/>
          <w:szCs w:val="24"/>
        </w:rPr>
        <w:t>начального общего</w:t>
      </w:r>
      <w:r w:rsidRPr="00B64C97">
        <w:rPr>
          <w:spacing w:val="-2"/>
          <w:sz w:val="24"/>
          <w:szCs w:val="24"/>
        </w:rPr>
        <w:t xml:space="preserve"> </w:t>
      </w:r>
      <w:r w:rsidRPr="00B64C97">
        <w:rPr>
          <w:sz w:val="24"/>
          <w:szCs w:val="24"/>
        </w:rPr>
        <w:t>образования.</w:t>
      </w:r>
    </w:p>
    <w:p w:rsidR="00173B47" w:rsidRPr="00B64C97" w:rsidRDefault="00F47226" w:rsidP="00C52836">
      <w:pPr>
        <w:pStyle w:val="a4"/>
        <w:tabs>
          <w:tab w:val="left" w:pos="2171"/>
        </w:tabs>
        <w:ind w:left="567" w:right="464" w:firstLine="567"/>
        <w:rPr>
          <w:sz w:val="24"/>
          <w:szCs w:val="24"/>
        </w:rPr>
      </w:pPr>
      <w:r w:rsidRPr="00B64C97">
        <w:rPr>
          <w:sz w:val="24"/>
          <w:szCs w:val="24"/>
        </w:rPr>
        <w:t>Планируемые результаты освоения программы по родному (русскому)</w:t>
      </w:r>
      <w:r w:rsidRPr="00B64C97">
        <w:rPr>
          <w:spacing w:val="1"/>
          <w:sz w:val="24"/>
          <w:szCs w:val="24"/>
        </w:rPr>
        <w:t xml:space="preserve"> </w:t>
      </w:r>
      <w:r w:rsidRPr="00B64C97">
        <w:rPr>
          <w:sz w:val="24"/>
          <w:szCs w:val="24"/>
        </w:rPr>
        <w:t>языку</w:t>
      </w:r>
      <w:r w:rsidRPr="00B64C97">
        <w:rPr>
          <w:spacing w:val="1"/>
          <w:sz w:val="24"/>
          <w:szCs w:val="24"/>
        </w:rPr>
        <w:t xml:space="preserve"> </w:t>
      </w:r>
      <w:r w:rsidRPr="00B64C97">
        <w:rPr>
          <w:sz w:val="24"/>
          <w:szCs w:val="24"/>
        </w:rPr>
        <w:t>включают</w:t>
      </w:r>
      <w:r w:rsidRPr="00B64C97">
        <w:rPr>
          <w:spacing w:val="1"/>
          <w:sz w:val="24"/>
          <w:szCs w:val="24"/>
        </w:rPr>
        <w:t xml:space="preserve"> </w:t>
      </w:r>
      <w:r w:rsidRPr="00B64C97">
        <w:rPr>
          <w:sz w:val="24"/>
          <w:szCs w:val="24"/>
        </w:rPr>
        <w:t>личностные,</w:t>
      </w:r>
      <w:r w:rsidRPr="00B64C97">
        <w:rPr>
          <w:spacing w:val="1"/>
          <w:sz w:val="24"/>
          <w:szCs w:val="24"/>
        </w:rPr>
        <w:t xml:space="preserve"> </w:t>
      </w:r>
      <w:r w:rsidRPr="00B64C97">
        <w:rPr>
          <w:sz w:val="24"/>
          <w:szCs w:val="24"/>
        </w:rPr>
        <w:t>метапредметные</w:t>
      </w:r>
      <w:r w:rsidRPr="00B64C97">
        <w:rPr>
          <w:spacing w:val="1"/>
          <w:sz w:val="24"/>
          <w:szCs w:val="24"/>
        </w:rPr>
        <w:t xml:space="preserve"> </w:t>
      </w:r>
      <w:r w:rsidRPr="00B64C97">
        <w:rPr>
          <w:sz w:val="24"/>
          <w:szCs w:val="24"/>
        </w:rPr>
        <w:t>результаты</w:t>
      </w:r>
      <w:r w:rsidRPr="00B64C97">
        <w:rPr>
          <w:spacing w:val="1"/>
          <w:sz w:val="24"/>
          <w:szCs w:val="24"/>
        </w:rPr>
        <w:t xml:space="preserve"> </w:t>
      </w:r>
      <w:r w:rsidRPr="00B64C97">
        <w:rPr>
          <w:sz w:val="24"/>
          <w:szCs w:val="24"/>
        </w:rPr>
        <w:t>за</w:t>
      </w:r>
      <w:r w:rsidRPr="00B64C97">
        <w:rPr>
          <w:spacing w:val="1"/>
          <w:sz w:val="24"/>
          <w:szCs w:val="24"/>
        </w:rPr>
        <w:t xml:space="preserve"> </w:t>
      </w:r>
      <w:r w:rsidRPr="00B64C97">
        <w:rPr>
          <w:sz w:val="24"/>
          <w:szCs w:val="24"/>
        </w:rPr>
        <w:t>весь</w:t>
      </w:r>
      <w:r w:rsidRPr="00B64C97">
        <w:rPr>
          <w:spacing w:val="1"/>
          <w:sz w:val="24"/>
          <w:szCs w:val="24"/>
        </w:rPr>
        <w:t xml:space="preserve"> </w:t>
      </w:r>
      <w:r w:rsidRPr="00B64C97">
        <w:rPr>
          <w:sz w:val="24"/>
          <w:szCs w:val="24"/>
        </w:rPr>
        <w:t>период</w:t>
      </w:r>
      <w:r w:rsidRPr="00B64C97">
        <w:rPr>
          <w:spacing w:val="1"/>
          <w:sz w:val="24"/>
          <w:szCs w:val="24"/>
        </w:rPr>
        <w:t xml:space="preserve"> </w:t>
      </w:r>
      <w:r w:rsidRPr="00B64C97">
        <w:rPr>
          <w:sz w:val="24"/>
          <w:szCs w:val="24"/>
        </w:rPr>
        <w:t>обучения</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уровне</w:t>
      </w:r>
      <w:r w:rsidRPr="00B64C97">
        <w:rPr>
          <w:spacing w:val="1"/>
          <w:sz w:val="24"/>
          <w:szCs w:val="24"/>
        </w:rPr>
        <w:t xml:space="preserve"> </w:t>
      </w:r>
      <w:r w:rsidRPr="00B64C97">
        <w:rPr>
          <w:sz w:val="24"/>
          <w:szCs w:val="24"/>
        </w:rPr>
        <w:t>начального</w:t>
      </w:r>
      <w:r w:rsidRPr="00B64C97">
        <w:rPr>
          <w:spacing w:val="1"/>
          <w:sz w:val="24"/>
          <w:szCs w:val="24"/>
        </w:rPr>
        <w:t xml:space="preserve"> </w:t>
      </w:r>
      <w:r w:rsidRPr="00B64C97">
        <w:rPr>
          <w:sz w:val="24"/>
          <w:szCs w:val="24"/>
        </w:rPr>
        <w:t>общего</w:t>
      </w:r>
      <w:r w:rsidRPr="00B64C97">
        <w:rPr>
          <w:spacing w:val="1"/>
          <w:sz w:val="24"/>
          <w:szCs w:val="24"/>
        </w:rPr>
        <w:t xml:space="preserve"> </w:t>
      </w:r>
      <w:r w:rsidRPr="00B64C97">
        <w:rPr>
          <w:sz w:val="24"/>
          <w:szCs w:val="24"/>
        </w:rPr>
        <w:t>образования,</w:t>
      </w:r>
      <w:r w:rsidRPr="00B64C97">
        <w:rPr>
          <w:spacing w:val="1"/>
          <w:sz w:val="24"/>
          <w:szCs w:val="24"/>
        </w:rPr>
        <w:t xml:space="preserve"> </w:t>
      </w:r>
      <w:r w:rsidRPr="00B64C97">
        <w:rPr>
          <w:sz w:val="24"/>
          <w:szCs w:val="24"/>
        </w:rPr>
        <w:t>а</w:t>
      </w:r>
      <w:r w:rsidRPr="00B64C97">
        <w:rPr>
          <w:spacing w:val="1"/>
          <w:sz w:val="24"/>
          <w:szCs w:val="24"/>
        </w:rPr>
        <w:t xml:space="preserve"> </w:t>
      </w:r>
      <w:r w:rsidRPr="00B64C97">
        <w:rPr>
          <w:sz w:val="24"/>
          <w:szCs w:val="24"/>
        </w:rPr>
        <w:t>также</w:t>
      </w:r>
      <w:r w:rsidRPr="00B64C97">
        <w:rPr>
          <w:spacing w:val="1"/>
          <w:sz w:val="24"/>
          <w:szCs w:val="24"/>
        </w:rPr>
        <w:t xml:space="preserve"> </w:t>
      </w:r>
      <w:r w:rsidRPr="00B64C97">
        <w:rPr>
          <w:sz w:val="24"/>
          <w:szCs w:val="24"/>
        </w:rPr>
        <w:t>предметные</w:t>
      </w:r>
      <w:r w:rsidRPr="00B64C97">
        <w:rPr>
          <w:spacing w:val="-67"/>
          <w:sz w:val="24"/>
          <w:szCs w:val="24"/>
        </w:rPr>
        <w:t xml:space="preserve"> </w:t>
      </w:r>
      <w:r w:rsidRPr="00B64C97">
        <w:rPr>
          <w:sz w:val="24"/>
          <w:szCs w:val="24"/>
        </w:rPr>
        <w:t>достижения</w:t>
      </w:r>
      <w:r w:rsidRPr="00B64C97">
        <w:rPr>
          <w:spacing w:val="-4"/>
          <w:sz w:val="24"/>
          <w:szCs w:val="24"/>
        </w:rPr>
        <w:t xml:space="preserve"> </w:t>
      </w:r>
      <w:r w:rsidRPr="00B64C97">
        <w:rPr>
          <w:sz w:val="24"/>
          <w:szCs w:val="24"/>
        </w:rPr>
        <w:t>обучающегося за</w:t>
      </w:r>
      <w:r w:rsidRPr="00B64C97">
        <w:rPr>
          <w:spacing w:val="-1"/>
          <w:sz w:val="24"/>
          <w:szCs w:val="24"/>
        </w:rPr>
        <w:t xml:space="preserve"> </w:t>
      </w:r>
      <w:r w:rsidRPr="00B64C97">
        <w:rPr>
          <w:sz w:val="24"/>
          <w:szCs w:val="24"/>
        </w:rPr>
        <w:t>каждый год</w:t>
      </w:r>
      <w:r w:rsidRPr="00B64C97">
        <w:rPr>
          <w:spacing w:val="-2"/>
          <w:sz w:val="24"/>
          <w:szCs w:val="24"/>
        </w:rPr>
        <w:t xml:space="preserve"> </w:t>
      </w:r>
      <w:r w:rsidRPr="00B64C97">
        <w:rPr>
          <w:sz w:val="24"/>
          <w:szCs w:val="24"/>
        </w:rPr>
        <w:t>обучения.</w:t>
      </w:r>
    </w:p>
    <w:p w:rsidR="00173B47" w:rsidRPr="00B64C97" w:rsidRDefault="00F47226" w:rsidP="00C52836">
      <w:pPr>
        <w:pStyle w:val="a4"/>
        <w:tabs>
          <w:tab w:val="left" w:pos="2171"/>
        </w:tabs>
        <w:spacing w:before="1" w:line="322" w:lineRule="exact"/>
        <w:ind w:left="567" w:firstLine="567"/>
        <w:rPr>
          <w:sz w:val="24"/>
          <w:szCs w:val="24"/>
        </w:rPr>
      </w:pPr>
      <w:r w:rsidRPr="00B64C97">
        <w:rPr>
          <w:sz w:val="24"/>
          <w:szCs w:val="24"/>
        </w:rPr>
        <w:t>Пояснительная</w:t>
      </w:r>
      <w:r w:rsidRPr="00B64C97">
        <w:rPr>
          <w:spacing w:val="-5"/>
          <w:sz w:val="24"/>
          <w:szCs w:val="24"/>
        </w:rPr>
        <w:t xml:space="preserve"> </w:t>
      </w:r>
      <w:r w:rsidRPr="00B64C97">
        <w:rPr>
          <w:sz w:val="24"/>
          <w:szCs w:val="24"/>
        </w:rPr>
        <w:t>записка.</w:t>
      </w:r>
    </w:p>
    <w:p w:rsidR="00173B47" w:rsidRPr="00B64C97" w:rsidRDefault="00F47226" w:rsidP="00C52836">
      <w:pPr>
        <w:pStyle w:val="a4"/>
        <w:tabs>
          <w:tab w:val="left" w:pos="2382"/>
        </w:tabs>
        <w:ind w:left="567" w:right="459" w:firstLine="567"/>
        <w:rPr>
          <w:sz w:val="24"/>
          <w:szCs w:val="24"/>
        </w:rPr>
      </w:pPr>
      <w:r w:rsidRPr="00B64C97">
        <w:rPr>
          <w:sz w:val="24"/>
          <w:szCs w:val="24"/>
        </w:rPr>
        <w:t>Программа по родному (русскому) языку на уровне начального общего</w:t>
      </w:r>
      <w:r w:rsidRPr="00B64C97">
        <w:rPr>
          <w:spacing w:val="-67"/>
          <w:sz w:val="24"/>
          <w:szCs w:val="24"/>
        </w:rPr>
        <w:t xml:space="preserve"> </w:t>
      </w:r>
      <w:r w:rsidRPr="00B64C97">
        <w:rPr>
          <w:sz w:val="24"/>
          <w:szCs w:val="24"/>
        </w:rPr>
        <w:t>образования</w:t>
      </w:r>
      <w:r w:rsidRPr="00B64C97">
        <w:rPr>
          <w:spacing w:val="1"/>
          <w:sz w:val="24"/>
          <w:szCs w:val="24"/>
        </w:rPr>
        <w:t xml:space="preserve"> </w:t>
      </w:r>
      <w:r w:rsidRPr="00B64C97">
        <w:rPr>
          <w:sz w:val="24"/>
          <w:szCs w:val="24"/>
        </w:rPr>
        <w:t>составлена</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основе</w:t>
      </w:r>
      <w:r w:rsidRPr="00B64C97">
        <w:rPr>
          <w:spacing w:val="1"/>
          <w:sz w:val="24"/>
          <w:szCs w:val="24"/>
        </w:rPr>
        <w:t xml:space="preserve"> </w:t>
      </w:r>
      <w:r w:rsidRPr="00B64C97">
        <w:rPr>
          <w:sz w:val="24"/>
          <w:szCs w:val="24"/>
        </w:rPr>
        <w:t>требований</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результатам</w:t>
      </w:r>
      <w:r w:rsidRPr="00B64C97">
        <w:rPr>
          <w:spacing w:val="1"/>
          <w:sz w:val="24"/>
          <w:szCs w:val="24"/>
        </w:rPr>
        <w:t xml:space="preserve"> </w:t>
      </w:r>
      <w:r w:rsidRPr="00B64C97">
        <w:rPr>
          <w:sz w:val="24"/>
          <w:szCs w:val="24"/>
        </w:rPr>
        <w:t>освоения</w:t>
      </w:r>
      <w:r w:rsidRPr="00B64C97">
        <w:rPr>
          <w:spacing w:val="-67"/>
          <w:sz w:val="24"/>
          <w:szCs w:val="24"/>
        </w:rPr>
        <w:t xml:space="preserve"> </w:t>
      </w:r>
      <w:r w:rsidRPr="00B64C97">
        <w:rPr>
          <w:sz w:val="24"/>
          <w:szCs w:val="24"/>
        </w:rPr>
        <w:t>основной образовательной программы начального общего образования ФГОС</w:t>
      </w:r>
      <w:r w:rsidRPr="00B64C97">
        <w:rPr>
          <w:spacing w:val="-67"/>
          <w:sz w:val="24"/>
          <w:szCs w:val="24"/>
        </w:rPr>
        <w:t xml:space="preserve"> </w:t>
      </w:r>
      <w:r w:rsidRPr="00B64C97">
        <w:rPr>
          <w:sz w:val="24"/>
          <w:szCs w:val="24"/>
        </w:rPr>
        <w:t>НОО, а также ориентирована на целевые приоритеты духовно-нравственного</w:t>
      </w:r>
      <w:r w:rsidRPr="00B64C97">
        <w:rPr>
          <w:spacing w:val="1"/>
          <w:sz w:val="24"/>
          <w:szCs w:val="24"/>
        </w:rPr>
        <w:t xml:space="preserve"> </w:t>
      </w:r>
      <w:r w:rsidRPr="00B64C97">
        <w:rPr>
          <w:sz w:val="24"/>
          <w:szCs w:val="24"/>
        </w:rPr>
        <w:t>развития,</w:t>
      </w:r>
      <w:r w:rsidRPr="00B64C97">
        <w:rPr>
          <w:spacing w:val="1"/>
          <w:sz w:val="24"/>
          <w:szCs w:val="24"/>
        </w:rPr>
        <w:t xml:space="preserve"> </w:t>
      </w:r>
      <w:r w:rsidRPr="00B64C97">
        <w:rPr>
          <w:sz w:val="24"/>
          <w:szCs w:val="24"/>
        </w:rPr>
        <w:t>воспитания</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социализации</w:t>
      </w:r>
      <w:r w:rsidRPr="00B64C97">
        <w:rPr>
          <w:spacing w:val="1"/>
          <w:sz w:val="24"/>
          <w:szCs w:val="24"/>
        </w:rPr>
        <w:t xml:space="preserve"> </w:t>
      </w:r>
      <w:r w:rsidRPr="00B64C97">
        <w:rPr>
          <w:sz w:val="24"/>
          <w:szCs w:val="24"/>
        </w:rPr>
        <w:t>обучающихся,</w:t>
      </w:r>
      <w:r w:rsidRPr="00B64C97">
        <w:rPr>
          <w:spacing w:val="1"/>
          <w:sz w:val="24"/>
          <w:szCs w:val="24"/>
        </w:rPr>
        <w:t xml:space="preserve"> </w:t>
      </w:r>
      <w:r w:rsidRPr="00B64C97">
        <w:rPr>
          <w:sz w:val="24"/>
          <w:szCs w:val="24"/>
        </w:rPr>
        <w:t>сформулированные</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федеральной</w:t>
      </w:r>
      <w:r w:rsidRPr="00B64C97">
        <w:rPr>
          <w:spacing w:val="-1"/>
          <w:sz w:val="24"/>
          <w:szCs w:val="24"/>
        </w:rPr>
        <w:t xml:space="preserve"> </w:t>
      </w:r>
      <w:r w:rsidRPr="00B64C97">
        <w:rPr>
          <w:sz w:val="24"/>
          <w:szCs w:val="24"/>
        </w:rPr>
        <w:t>рабочей</w:t>
      </w:r>
      <w:r w:rsidRPr="00B64C97">
        <w:rPr>
          <w:spacing w:val="1"/>
          <w:sz w:val="24"/>
          <w:szCs w:val="24"/>
        </w:rPr>
        <w:t xml:space="preserve"> </w:t>
      </w:r>
      <w:r w:rsidRPr="00B64C97">
        <w:rPr>
          <w:sz w:val="24"/>
          <w:szCs w:val="24"/>
        </w:rPr>
        <w:t>программе воспитания.</w:t>
      </w:r>
    </w:p>
    <w:p w:rsidR="00173B47" w:rsidRPr="00B64C97" w:rsidRDefault="00F47226" w:rsidP="00C52836">
      <w:pPr>
        <w:pStyle w:val="a4"/>
        <w:tabs>
          <w:tab w:val="left" w:pos="2382"/>
        </w:tabs>
        <w:ind w:left="567" w:right="464" w:firstLine="567"/>
        <w:rPr>
          <w:sz w:val="24"/>
          <w:szCs w:val="24"/>
        </w:rPr>
      </w:pPr>
      <w:r w:rsidRPr="00B64C97">
        <w:rPr>
          <w:sz w:val="24"/>
          <w:szCs w:val="24"/>
        </w:rPr>
        <w:t>Программа по родному (русскому) языку позволит педагогическому</w:t>
      </w:r>
      <w:r w:rsidRPr="00B64C97">
        <w:rPr>
          <w:spacing w:val="1"/>
          <w:sz w:val="24"/>
          <w:szCs w:val="24"/>
        </w:rPr>
        <w:t xml:space="preserve"> </w:t>
      </w:r>
      <w:r w:rsidRPr="00B64C97">
        <w:rPr>
          <w:sz w:val="24"/>
          <w:szCs w:val="24"/>
        </w:rPr>
        <w:t>работнику:</w:t>
      </w:r>
    </w:p>
    <w:p w:rsidR="00173B47" w:rsidRPr="00B64C97" w:rsidRDefault="00F47226" w:rsidP="00C52836">
      <w:pPr>
        <w:pStyle w:val="a3"/>
        <w:ind w:left="567" w:right="465" w:firstLine="567"/>
        <w:rPr>
          <w:sz w:val="24"/>
          <w:szCs w:val="24"/>
        </w:rPr>
      </w:pPr>
      <w:r w:rsidRPr="00B64C97">
        <w:rPr>
          <w:sz w:val="24"/>
          <w:szCs w:val="24"/>
        </w:rPr>
        <w:t>реализовать в процессе преподавания родного (русского) языка современные</w:t>
      </w:r>
      <w:r w:rsidRPr="00B64C97">
        <w:rPr>
          <w:spacing w:val="1"/>
          <w:sz w:val="24"/>
          <w:szCs w:val="24"/>
        </w:rPr>
        <w:t xml:space="preserve"> </w:t>
      </w:r>
      <w:r w:rsidRPr="00B64C97">
        <w:rPr>
          <w:sz w:val="24"/>
          <w:szCs w:val="24"/>
        </w:rPr>
        <w:t>подходы</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достижению</w:t>
      </w:r>
      <w:r w:rsidRPr="00B64C97">
        <w:rPr>
          <w:spacing w:val="1"/>
          <w:sz w:val="24"/>
          <w:szCs w:val="24"/>
        </w:rPr>
        <w:t xml:space="preserve"> </w:t>
      </w:r>
      <w:r w:rsidRPr="00B64C97">
        <w:rPr>
          <w:sz w:val="24"/>
          <w:szCs w:val="24"/>
        </w:rPr>
        <w:t>личностных,</w:t>
      </w:r>
      <w:r w:rsidRPr="00B64C97">
        <w:rPr>
          <w:spacing w:val="1"/>
          <w:sz w:val="24"/>
          <w:szCs w:val="24"/>
        </w:rPr>
        <w:t xml:space="preserve"> </w:t>
      </w:r>
      <w:r w:rsidRPr="00B64C97">
        <w:rPr>
          <w:sz w:val="24"/>
          <w:szCs w:val="24"/>
        </w:rPr>
        <w:t>метапредметных</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предметных</w:t>
      </w:r>
      <w:r w:rsidRPr="00B64C97">
        <w:rPr>
          <w:spacing w:val="1"/>
          <w:sz w:val="24"/>
          <w:szCs w:val="24"/>
        </w:rPr>
        <w:t xml:space="preserve"> </w:t>
      </w:r>
      <w:r w:rsidRPr="00B64C97">
        <w:rPr>
          <w:sz w:val="24"/>
          <w:szCs w:val="24"/>
        </w:rPr>
        <w:t>результатов</w:t>
      </w:r>
      <w:r w:rsidRPr="00B64C97">
        <w:rPr>
          <w:spacing w:val="-1"/>
          <w:sz w:val="24"/>
          <w:szCs w:val="24"/>
        </w:rPr>
        <w:t xml:space="preserve"> </w:t>
      </w:r>
      <w:r w:rsidRPr="00B64C97">
        <w:rPr>
          <w:sz w:val="24"/>
          <w:szCs w:val="24"/>
        </w:rPr>
        <w:t>обучения, сформулированных в</w:t>
      </w:r>
      <w:r w:rsidRPr="00B64C97">
        <w:rPr>
          <w:spacing w:val="-1"/>
          <w:sz w:val="24"/>
          <w:szCs w:val="24"/>
        </w:rPr>
        <w:t xml:space="preserve"> </w:t>
      </w:r>
      <w:r w:rsidRPr="00B64C97">
        <w:rPr>
          <w:sz w:val="24"/>
          <w:szCs w:val="24"/>
        </w:rPr>
        <w:t>ФГОС</w:t>
      </w:r>
      <w:r w:rsidRPr="00B64C97">
        <w:rPr>
          <w:spacing w:val="-1"/>
          <w:sz w:val="24"/>
          <w:szCs w:val="24"/>
        </w:rPr>
        <w:t xml:space="preserve"> </w:t>
      </w:r>
      <w:r w:rsidRPr="00B64C97">
        <w:rPr>
          <w:sz w:val="24"/>
          <w:szCs w:val="24"/>
        </w:rPr>
        <w:t>НОО;</w:t>
      </w:r>
    </w:p>
    <w:p w:rsidR="00173B47" w:rsidRPr="00B64C97" w:rsidRDefault="00F47226" w:rsidP="00C52836">
      <w:pPr>
        <w:pStyle w:val="a3"/>
        <w:spacing w:before="1"/>
        <w:ind w:left="567" w:right="465" w:firstLine="567"/>
        <w:rPr>
          <w:sz w:val="24"/>
          <w:szCs w:val="24"/>
        </w:rPr>
      </w:pPr>
      <w:r w:rsidRPr="00B64C97">
        <w:rPr>
          <w:sz w:val="24"/>
          <w:szCs w:val="24"/>
        </w:rPr>
        <w:t>определить</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структурировать</w:t>
      </w:r>
      <w:r w:rsidRPr="00B64C97">
        <w:rPr>
          <w:spacing w:val="1"/>
          <w:sz w:val="24"/>
          <w:szCs w:val="24"/>
        </w:rPr>
        <w:t xml:space="preserve"> </w:t>
      </w:r>
      <w:r w:rsidRPr="00B64C97">
        <w:rPr>
          <w:sz w:val="24"/>
          <w:szCs w:val="24"/>
        </w:rPr>
        <w:t>планируемые</w:t>
      </w:r>
      <w:r w:rsidRPr="00B64C97">
        <w:rPr>
          <w:spacing w:val="1"/>
          <w:sz w:val="24"/>
          <w:szCs w:val="24"/>
        </w:rPr>
        <w:t xml:space="preserve"> </w:t>
      </w:r>
      <w:r w:rsidRPr="00B64C97">
        <w:rPr>
          <w:sz w:val="24"/>
          <w:szCs w:val="24"/>
        </w:rPr>
        <w:t>результаты</w:t>
      </w:r>
      <w:r w:rsidRPr="00B64C97">
        <w:rPr>
          <w:spacing w:val="1"/>
          <w:sz w:val="24"/>
          <w:szCs w:val="24"/>
        </w:rPr>
        <w:t xml:space="preserve"> </w:t>
      </w:r>
      <w:r w:rsidRPr="00B64C97">
        <w:rPr>
          <w:sz w:val="24"/>
          <w:szCs w:val="24"/>
        </w:rPr>
        <w:t>обучения</w:t>
      </w:r>
      <w:r w:rsidRPr="00B64C97">
        <w:rPr>
          <w:spacing w:val="1"/>
          <w:sz w:val="24"/>
          <w:szCs w:val="24"/>
        </w:rPr>
        <w:t xml:space="preserve"> </w:t>
      </w:r>
      <w:r w:rsidRPr="00B64C97">
        <w:rPr>
          <w:sz w:val="24"/>
          <w:szCs w:val="24"/>
        </w:rPr>
        <w:t>и</w:t>
      </w:r>
      <w:r w:rsidRPr="00B64C97">
        <w:rPr>
          <w:spacing w:val="-67"/>
          <w:sz w:val="24"/>
          <w:szCs w:val="24"/>
        </w:rPr>
        <w:t xml:space="preserve"> </w:t>
      </w:r>
      <w:r w:rsidRPr="00B64C97">
        <w:rPr>
          <w:sz w:val="24"/>
          <w:szCs w:val="24"/>
        </w:rPr>
        <w:t>содержание учебного предмета «Родной (русский) язык» по годам обучения в</w:t>
      </w:r>
      <w:r w:rsidRPr="00B64C97">
        <w:rPr>
          <w:spacing w:val="1"/>
          <w:sz w:val="24"/>
          <w:szCs w:val="24"/>
        </w:rPr>
        <w:t xml:space="preserve"> </w:t>
      </w:r>
      <w:r w:rsidRPr="00B64C97">
        <w:rPr>
          <w:sz w:val="24"/>
          <w:szCs w:val="24"/>
        </w:rPr>
        <w:t>соответствии</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ФГОС НОО;</w:t>
      </w:r>
    </w:p>
    <w:p w:rsidR="00173B47" w:rsidRPr="00B64C97" w:rsidRDefault="00F47226" w:rsidP="00C52836">
      <w:pPr>
        <w:pStyle w:val="a3"/>
        <w:ind w:left="567" w:right="462" w:firstLine="567"/>
        <w:rPr>
          <w:sz w:val="24"/>
          <w:szCs w:val="24"/>
        </w:rPr>
      </w:pPr>
      <w:r w:rsidRPr="00B64C97">
        <w:rPr>
          <w:sz w:val="24"/>
          <w:szCs w:val="24"/>
        </w:rPr>
        <w:t>разработать календарно-тематическое планирование с учётом особенностей</w:t>
      </w:r>
      <w:r w:rsidRPr="00B64C97">
        <w:rPr>
          <w:spacing w:val="1"/>
          <w:sz w:val="24"/>
          <w:szCs w:val="24"/>
        </w:rPr>
        <w:t xml:space="preserve"> </w:t>
      </w:r>
      <w:r w:rsidRPr="00B64C97">
        <w:rPr>
          <w:sz w:val="24"/>
          <w:szCs w:val="24"/>
        </w:rPr>
        <w:t>конкретного класса.</w:t>
      </w:r>
    </w:p>
    <w:p w:rsidR="00173B47" w:rsidRPr="00B64C97" w:rsidRDefault="00F47226" w:rsidP="009E66F9">
      <w:pPr>
        <w:pStyle w:val="a4"/>
        <w:tabs>
          <w:tab w:val="left" w:pos="2382"/>
        </w:tabs>
        <w:ind w:left="567" w:right="455" w:firstLine="567"/>
        <w:rPr>
          <w:sz w:val="24"/>
          <w:szCs w:val="24"/>
        </w:rPr>
      </w:pPr>
      <w:r w:rsidRPr="00B64C97">
        <w:rPr>
          <w:sz w:val="24"/>
          <w:szCs w:val="24"/>
        </w:rPr>
        <w:t>Содержание программы по родному (русскому) языку направлено на</w:t>
      </w:r>
      <w:r w:rsidRPr="00B64C97">
        <w:rPr>
          <w:spacing w:val="1"/>
          <w:sz w:val="24"/>
          <w:szCs w:val="24"/>
        </w:rPr>
        <w:t xml:space="preserve"> </w:t>
      </w:r>
      <w:r w:rsidRPr="00B64C97">
        <w:rPr>
          <w:sz w:val="24"/>
          <w:szCs w:val="24"/>
        </w:rPr>
        <w:t>достижение</w:t>
      </w:r>
      <w:r w:rsidRPr="00B64C97">
        <w:rPr>
          <w:spacing w:val="1"/>
          <w:sz w:val="24"/>
          <w:szCs w:val="24"/>
        </w:rPr>
        <w:t xml:space="preserve"> </w:t>
      </w:r>
      <w:r w:rsidRPr="00B64C97">
        <w:rPr>
          <w:sz w:val="24"/>
          <w:szCs w:val="24"/>
        </w:rPr>
        <w:t>результатов</w:t>
      </w:r>
      <w:r w:rsidRPr="00B64C97">
        <w:rPr>
          <w:spacing w:val="1"/>
          <w:sz w:val="24"/>
          <w:szCs w:val="24"/>
        </w:rPr>
        <w:t xml:space="preserve"> </w:t>
      </w:r>
      <w:r w:rsidRPr="00B64C97">
        <w:rPr>
          <w:sz w:val="24"/>
          <w:szCs w:val="24"/>
        </w:rPr>
        <w:t>освоения</w:t>
      </w:r>
      <w:r w:rsidRPr="00B64C97">
        <w:rPr>
          <w:spacing w:val="1"/>
          <w:sz w:val="24"/>
          <w:szCs w:val="24"/>
        </w:rPr>
        <w:t xml:space="preserve"> </w:t>
      </w:r>
      <w:r w:rsidRPr="00B64C97">
        <w:rPr>
          <w:sz w:val="24"/>
          <w:szCs w:val="24"/>
        </w:rPr>
        <w:t>основной</w:t>
      </w:r>
      <w:r w:rsidRPr="00B64C97">
        <w:rPr>
          <w:spacing w:val="1"/>
          <w:sz w:val="24"/>
          <w:szCs w:val="24"/>
        </w:rPr>
        <w:t xml:space="preserve"> </w:t>
      </w:r>
      <w:r w:rsidRPr="00B64C97">
        <w:rPr>
          <w:sz w:val="24"/>
          <w:szCs w:val="24"/>
        </w:rPr>
        <w:t>образовательной</w:t>
      </w:r>
      <w:r w:rsidRPr="00B64C97">
        <w:rPr>
          <w:spacing w:val="1"/>
          <w:sz w:val="24"/>
          <w:szCs w:val="24"/>
        </w:rPr>
        <w:t xml:space="preserve"> </w:t>
      </w:r>
      <w:r w:rsidRPr="00B64C97">
        <w:rPr>
          <w:sz w:val="24"/>
          <w:szCs w:val="24"/>
        </w:rPr>
        <w:t>программы</w:t>
      </w:r>
      <w:r w:rsidRPr="00B64C97">
        <w:rPr>
          <w:spacing w:val="1"/>
          <w:sz w:val="24"/>
          <w:szCs w:val="24"/>
        </w:rPr>
        <w:t xml:space="preserve"> </w:t>
      </w:r>
      <w:r w:rsidRPr="00B64C97">
        <w:rPr>
          <w:sz w:val="24"/>
          <w:szCs w:val="24"/>
        </w:rPr>
        <w:t>начального</w:t>
      </w:r>
      <w:r w:rsidRPr="00B64C97">
        <w:rPr>
          <w:spacing w:val="-9"/>
          <w:sz w:val="24"/>
          <w:szCs w:val="24"/>
        </w:rPr>
        <w:t xml:space="preserve"> </w:t>
      </w:r>
      <w:r w:rsidRPr="00B64C97">
        <w:rPr>
          <w:sz w:val="24"/>
          <w:szCs w:val="24"/>
        </w:rPr>
        <w:t>общего</w:t>
      </w:r>
      <w:r w:rsidRPr="00B64C97">
        <w:rPr>
          <w:spacing w:val="-12"/>
          <w:sz w:val="24"/>
          <w:szCs w:val="24"/>
        </w:rPr>
        <w:t xml:space="preserve"> </w:t>
      </w:r>
      <w:r w:rsidRPr="00B64C97">
        <w:rPr>
          <w:sz w:val="24"/>
          <w:szCs w:val="24"/>
        </w:rPr>
        <w:t>образования</w:t>
      </w:r>
      <w:r w:rsidRPr="00B64C97">
        <w:rPr>
          <w:spacing w:val="-10"/>
          <w:sz w:val="24"/>
          <w:szCs w:val="24"/>
        </w:rPr>
        <w:t xml:space="preserve"> </w:t>
      </w:r>
      <w:r w:rsidRPr="00B64C97">
        <w:rPr>
          <w:sz w:val="24"/>
          <w:szCs w:val="24"/>
        </w:rPr>
        <w:t>в</w:t>
      </w:r>
      <w:r w:rsidRPr="00B64C97">
        <w:rPr>
          <w:spacing w:val="-11"/>
          <w:sz w:val="24"/>
          <w:szCs w:val="24"/>
        </w:rPr>
        <w:t xml:space="preserve"> </w:t>
      </w:r>
      <w:r w:rsidRPr="00B64C97">
        <w:rPr>
          <w:sz w:val="24"/>
          <w:szCs w:val="24"/>
        </w:rPr>
        <w:t>части</w:t>
      </w:r>
      <w:r w:rsidRPr="00B64C97">
        <w:rPr>
          <w:spacing w:val="-12"/>
          <w:sz w:val="24"/>
          <w:szCs w:val="24"/>
        </w:rPr>
        <w:t xml:space="preserve"> </w:t>
      </w:r>
      <w:r w:rsidRPr="00B64C97">
        <w:rPr>
          <w:sz w:val="24"/>
          <w:szCs w:val="24"/>
        </w:rPr>
        <w:t>требований,</w:t>
      </w:r>
      <w:r w:rsidRPr="00B64C97">
        <w:rPr>
          <w:spacing w:val="-10"/>
          <w:sz w:val="24"/>
          <w:szCs w:val="24"/>
        </w:rPr>
        <w:t xml:space="preserve"> </w:t>
      </w:r>
      <w:r w:rsidRPr="00B64C97">
        <w:rPr>
          <w:sz w:val="24"/>
          <w:szCs w:val="24"/>
        </w:rPr>
        <w:t>заданных</w:t>
      </w:r>
      <w:r w:rsidRPr="00B64C97">
        <w:rPr>
          <w:spacing w:val="-9"/>
          <w:sz w:val="24"/>
          <w:szCs w:val="24"/>
        </w:rPr>
        <w:t xml:space="preserve"> </w:t>
      </w:r>
      <w:r w:rsidRPr="00B64C97">
        <w:rPr>
          <w:sz w:val="24"/>
          <w:szCs w:val="24"/>
        </w:rPr>
        <w:t>ФГОС</w:t>
      </w:r>
      <w:r w:rsidRPr="00B64C97">
        <w:rPr>
          <w:spacing w:val="-10"/>
          <w:sz w:val="24"/>
          <w:szCs w:val="24"/>
        </w:rPr>
        <w:t xml:space="preserve"> </w:t>
      </w:r>
      <w:r w:rsidRPr="00B64C97">
        <w:rPr>
          <w:sz w:val="24"/>
          <w:szCs w:val="24"/>
        </w:rPr>
        <w:t>НОО</w:t>
      </w:r>
      <w:r w:rsidRPr="00B64C97">
        <w:rPr>
          <w:spacing w:val="-11"/>
          <w:sz w:val="24"/>
          <w:szCs w:val="24"/>
        </w:rPr>
        <w:t xml:space="preserve"> </w:t>
      </w:r>
      <w:r w:rsidRPr="00B64C97">
        <w:rPr>
          <w:sz w:val="24"/>
          <w:szCs w:val="24"/>
        </w:rPr>
        <w:t>для</w:t>
      </w:r>
      <w:r w:rsidRPr="00B64C97">
        <w:rPr>
          <w:spacing w:val="-67"/>
          <w:sz w:val="24"/>
          <w:szCs w:val="24"/>
        </w:rPr>
        <w:t xml:space="preserve"> </w:t>
      </w:r>
      <w:r w:rsidRPr="00B64C97">
        <w:rPr>
          <w:sz w:val="24"/>
          <w:szCs w:val="24"/>
        </w:rPr>
        <w:t>предметной области «Родной язык и литературное чтение на родном языке».</w:t>
      </w:r>
      <w:r w:rsidRPr="00B64C97">
        <w:rPr>
          <w:spacing w:val="1"/>
          <w:sz w:val="24"/>
          <w:szCs w:val="24"/>
        </w:rPr>
        <w:t xml:space="preserve"> </w:t>
      </w:r>
      <w:r w:rsidRPr="00B64C97">
        <w:rPr>
          <w:sz w:val="24"/>
          <w:szCs w:val="24"/>
        </w:rPr>
        <w:t>Программа по родному (русскому) языку ориентирована на сопровождение</w:t>
      </w:r>
      <w:r w:rsidRPr="00B64C97">
        <w:rPr>
          <w:spacing w:val="1"/>
          <w:sz w:val="24"/>
          <w:szCs w:val="24"/>
        </w:rPr>
        <w:t xml:space="preserve"> </w:t>
      </w:r>
      <w:r w:rsidRPr="00B64C97">
        <w:rPr>
          <w:sz w:val="24"/>
          <w:szCs w:val="24"/>
        </w:rPr>
        <w:t>учебного</w:t>
      </w:r>
      <w:r w:rsidRPr="00B64C97">
        <w:rPr>
          <w:spacing w:val="9"/>
          <w:sz w:val="24"/>
          <w:szCs w:val="24"/>
        </w:rPr>
        <w:t xml:space="preserve"> </w:t>
      </w:r>
      <w:r w:rsidRPr="00B64C97">
        <w:rPr>
          <w:sz w:val="24"/>
          <w:szCs w:val="24"/>
        </w:rPr>
        <w:t>предмета</w:t>
      </w:r>
      <w:r w:rsidRPr="00B64C97">
        <w:rPr>
          <w:spacing w:val="5"/>
          <w:sz w:val="24"/>
          <w:szCs w:val="24"/>
        </w:rPr>
        <w:t xml:space="preserve"> </w:t>
      </w:r>
      <w:r w:rsidRPr="00B64C97">
        <w:rPr>
          <w:sz w:val="24"/>
          <w:szCs w:val="24"/>
        </w:rPr>
        <w:t>«Русский</w:t>
      </w:r>
      <w:r w:rsidRPr="00B64C97">
        <w:rPr>
          <w:spacing w:val="8"/>
          <w:sz w:val="24"/>
          <w:szCs w:val="24"/>
        </w:rPr>
        <w:t xml:space="preserve"> </w:t>
      </w:r>
      <w:r w:rsidRPr="00B64C97">
        <w:rPr>
          <w:sz w:val="24"/>
          <w:szCs w:val="24"/>
        </w:rPr>
        <w:t>язык»,</w:t>
      </w:r>
      <w:r w:rsidRPr="00B64C97">
        <w:rPr>
          <w:spacing w:val="7"/>
          <w:sz w:val="24"/>
          <w:szCs w:val="24"/>
        </w:rPr>
        <w:t xml:space="preserve"> </w:t>
      </w:r>
      <w:r w:rsidRPr="00B64C97">
        <w:rPr>
          <w:sz w:val="24"/>
          <w:szCs w:val="24"/>
        </w:rPr>
        <w:t>входящего</w:t>
      </w:r>
      <w:r w:rsidRPr="00B64C97">
        <w:rPr>
          <w:spacing w:val="9"/>
          <w:sz w:val="24"/>
          <w:szCs w:val="24"/>
        </w:rPr>
        <w:t xml:space="preserve"> </w:t>
      </w:r>
      <w:r w:rsidRPr="00B64C97">
        <w:rPr>
          <w:sz w:val="24"/>
          <w:szCs w:val="24"/>
        </w:rPr>
        <w:t>в</w:t>
      </w:r>
      <w:r w:rsidRPr="00B64C97">
        <w:rPr>
          <w:spacing w:val="7"/>
          <w:sz w:val="24"/>
          <w:szCs w:val="24"/>
        </w:rPr>
        <w:t xml:space="preserve"> </w:t>
      </w:r>
      <w:r w:rsidRPr="00B64C97">
        <w:rPr>
          <w:sz w:val="24"/>
          <w:szCs w:val="24"/>
        </w:rPr>
        <w:t>предметную</w:t>
      </w:r>
      <w:r w:rsidRPr="00B64C97">
        <w:rPr>
          <w:spacing w:val="7"/>
          <w:sz w:val="24"/>
          <w:szCs w:val="24"/>
        </w:rPr>
        <w:t xml:space="preserve"> </w:t>
      </w:r>
      <w:r w:rsidRPr="00B64C97">
        <w:rPr>
          <w:sz w:val="24"/>
          <w:szCs w:val="24"/>
        </w:rPr>
        <w:t>область</w:t>
      </w:r>
      <w:r w:rsidR="009E66F9">
        <w:rPr>
          <w:sz w:val="24"/>
          <w:szCs w:val="24"/>
        </w:rPr>
        <w:t xml:space="preserve"> </w:t>
      </w:r>
      <w:r w:rsidRPr="00B64C97">
        <w:rPr>
          <w:sz w:val="24"/>
          <w:szCs w:val="24"/>
        </w:rPr>
        <w:t>«Русский</w:t>
      </w:r>
      <w:r w:rsidRPr="00B64C97">
        <w:rPr>
          <w:spacing w:val="-3"/>
          <w:sz w:val="24"/>
          <w:szCs w:val="24"/>
        </w:rPr>
        <w:t xml:space="preserve"> </w:t>
      </w:r>
      <w:r w:rsidRPr="00B64C97">
        <w:rPr>
          <w:sz w:val="24"/>
          <w:szCs w:val="24"/>
        </w:rPr>
        <w:t>язык</w:t>
      </w:r>
      <w:r w:rsidRPr="00B64C97">
        <w:rPr>
          <w:spacing w:val="-5"/>
          <w:sz w:val="24"/>
          <w:szCs w:val="24"/>
        </w:rPr>
        <w:t xml:space="preserve"> </w:t>
      </w:r>
      <w:r w:rsidRPr="00B64C97">
        <w:rPr>
          <w:sz w:val="24"/>
          <w:szCs w:val="24"/>
        </w:rPr>
        <w:t>и</w:t>
      </w:r>
      <w:r w:rsidRPr="00B64C97">
        <w:rPr>
          <w:spacing w:val="-2"/>
          <w:sz w:val="24"/>
          <w:szCs w:val="24"/>
        </w:rPr>
        <w:t xml:space="preserve"> </w:t>
      </w:r>
      <w:r w:rsidRPr="00B64C97">
        <w:rPr>
          <w:sz w:val="24"/>
          <w:szCs w:val="24"/>
        </w:rPr>
        <w:t>литературное</w:t>
      </w:r>
      <w:r w:rsidRPr="00B64C97">
        <w:rPr>
          <w:spacing w:val="-3"/>
          <w:sz w:val="24"/>
          <w:szCs w:val="24"/>
        </w:rPr>
        <w:t xml:space="preserve"> </w:t>
      </w:r>
      <w:r w:rsidRPr="00B64C97">
        <w:rPr>
          <w:sz w:val="24"/>
          <w:szCs w:val="24"/>
        </w:rPr>
        <w:t>чтение».</w:t>
      </w:r>
    </w:p>
    <w:p w:rsidR="00173B47" w:rsidRPr="00B64C97" w:rsidRDefault="00F47226" w:rsidP="00C52836">
      <w:pPr>
        <w:pStyle w:val="a4"/>
        <w:tabs>
          <w:tab w:val="left" w:pos="2382"/>
        </w:tabs>
        <w:ind w:left="567" w:firstLine="567"/>
        <w:rPr>
          <w:sz w:val="24"/>
          <w:szCs w:val="24"/>
        </w:rPr>
      </w:pPr>
      <w:r w:rsidRPr="00B64C97">
        <w:rPr>
          <w:sz w:val="24"/>
          <w:szCs w:val="24"/>
        </w:rPr>
        <w:t>Целями</w:t>
      </w:r>
      <w:r w:rsidRPr="00B64C97">
        <w:rPr>
          <w:spacing w:val="-4"/>
          <w:sz w:val="24"/>
          <w:szCs w:val="24"/>
        </w:rPr>
        <w:t xml:space="preserve"> </w:t>
      </w:r>
      <w:r w:rsidRPr="00B64C97">
        <w:rPr>
          <w:sz w:val="24"/>
          <w:szCs w:val="24"/>
        </w:rPr>
        <w:t>изучения</w:t>
      </w:r>
      <w:r w:rsidRPr="00B64C97">
        <w:rPr>
          <w:spacing w:val="-3"/>
          <w:sz w:val="24"/>
          <w:szCs w:val="24"/>
        </w:rPr>
        <w:t xml:space="preserve"> </w:t>
      </w:r>
      <w:r w:rsidRPr="00B64C97">
        <w:rPr>
          <w:sz w:val="24"/>
          <w:szCs w:val="24"/>
        </w:rPr>
        <w:t>родного</w:t>
      </w:r>
      <w:r w:rsidRPr="00B64C97">
        <w:rPr>
          <w:spacing w:val="-2"/>
          <w:sz w:val="24"/>
          <w:szCs w:val="24"/>
        </w:rPr>
        <w:t xml:space="preserve"> </w:t>
      </w:r>
      <w:r w:rsidRPr="00B64C97">
        <w:rPr>
          <w:sz w:val="24"/>
          <w:szCs w:val="24"/>
        </w:rPr>
        <w:t>(русского)</w:t>
      </w:r>
      <w:r w:rsidRPr="00B64C97">
        <w:rPr>
          <w:spacing w:val="-3"/>
          <w:sz w:val="24"/>
          <w:szCs w:val="24"/>
        </w:rPr>
        <w:t xml:space="preserve"> </w:t>
      </w:r>
      <w:r w:rsidRPr="00B64C97">
        <w:rPr>
          <w:sz w:val="24"/>
          <w:szCs w:val="24"/>
        </w:rPr>
        <w:t>языка</w:t>
      </w:r>
      <w:r w:rsidRPr="00B64C97">
        <w:rPr>
          <w:spacing w:val="-4"/>
          <w:sz w:val="24"/>
          <w:szCs w:val="24"/>
        </w:rPr>
        <w:t xml:space="preserve"> </w:t>
      </w:r>
      <w:r w:rsidRPr="00B64C97">
        <w:rPr>
          <w:sz w:val="24"/>
          <w:szCs w:val="24"/>
        </w:rPr>
        <w:t>являются:</w:t>
      </w:r>
    </w:p>
    <w:p w:rsidR="00173B47" w:rsidRPr="00B64C97" w:rsidRDefault="00F47226" w:rsidP="00C52836">
      <w:pPr>
        <w:pStyle w:val="a3"/>
        <w:spacing w:before="1"/>
        <w:ind w:left="567" w:right="459" w:firstLine="567"/>
        <w:rPr>
          <w:sz w:val="24"/>
          <w:szCs w:val="24"/>
        </w:rPr>
      </w:pPr>
      <w:r w:rsidRPr="00B64C97">
        <w:rPr>
          <w:sz w:val="24"/>
          <w:szCs w:val="24"/>
        </w:rPr>
        <w:t>осознание</w:t>
      </w:r>
      <w:r w:rsidRPr="00B64C97">
        <w:rPr>
          <w:spacing w:val="1"/>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одной</w:t>
      </w:r>
      <w:r w:rsidRPr="00B64C97">
        <w:rPr>
          <w:spacing w:val="1"/>
          <w:sz w:val="24"/>
          <w:szCs w:val="24"/>
        </w:rPr>
        <w:t xml:space="preserve"> </w:t>
      </w:r>
      <w:r w:rsidRPr="00B64C97">
        <w:rPr>
          <w:sz w:val="24"/>
          <w:szCs w:val="24"/>
        </w:rPr>
        <w:t>из</w:t>
      </w:r>
      <w:r w:rsidRPr="00B64C97">
        <w:rPr>
          <w:spacing w:val="1"/>
          <w:sz w:val="24"/>
          <w:szCs w:val="24"/>
        </w:rPr>
        <w:t xml:space="preserve"> </w:t>
      </w:r>
      <w:r w:rsidRPr="00B64C97">
        <w:rPr>
          <w:sz w:val="24"/>
          <w:szCs w:val="24"/>
        </w:rPr>
        <w:t>главных</w:t>
      </w:r>
      <w:r w:rsidRPr="00B64C97">
        <w:rPr>
          <w:spacing w:val="1"/>
          <w:sz w:val="24"/>
          <w:szCs w:val="24"/>
        </w:rPr>
        <w:t xml:space="preserve"> </w:t>
      </w:r>
      <w:r w:rsidRPr="00B64C97">
        <w:rPr>
          <w:sz w:val="24"/>
          <w:szCs w:val="24"/>
        </w:rPr>
        <w:t>духовно-нравственных</w:t>
      </w:r>
      <w:r w:rsidRPr="00B64C97">
        <w:rPr>
          <w:spacing w:val="1"/>
          <w:sz w:val="24"/>
          <w:szCs w:val="24"/>
        </w:rPr>
        <w:t xml:space="preserve"> </w:t>
      </w:r>
      <w:r w:rsidRPr="00B64C97">
        <w:rPr>
          <w:sz w:val="24"/>
          <w:szCs w:val="24"/>
        </w:rPr>
        <w:t>ценностей</w:t>
      </w:r>
      <w:r w:rsidRPr="00B64C97">
        <w:rPr>
          <w:spacing w:val="-13"/>
          <w:sz w:val="24"/>
          <w:szCs w:val="24"/>
        </w:rPr>
        <w:t xml:space="preserve"> </w:t>
      </w:r>
      <w:r w:rsidRPr="00B64C97">
        <w:rPr>
          <w:sz w:val="24"/>
          <w:szCs w:val="24"/>
        </w:rPr>
        <w:t>русского</w:t>
      </w:r>
      <w:r w:rsidRPr="00B64C97">
        <w:rPr>
          <w:spacing w:val="-13"/>
          <w:sz w:val="24"/>
          <w:szCs w:val="24"/>
        </w:rPr>
        <w:t xml:space="preserve"> </w:t>
      </w:r>
      <w:r w:rsidRPr="00B64C97">
        <w:rPr>
          <w:sz w:val="24"/>
          <w:szCs w:val="24"/>
        </w:rPr>
        <w:t>народа,</w:t>
      </w:r>
      <w:r w:rsidRPr="00B64C97">
        <w:rPr>
          <w:spacing w:val="-13"/>
          <w:sz w:val="24"/>
          <w:szCs w:val="24"/>
        </w:rPr>
        <w:t xml:space="preserve"> </w:t>
      </w:r>
      <w:r w:rsidRPr="00B64C97">
        <w:rPr>
          <w:sz w:val="24"/>
          <w:szCs w:val="24"/>
        </w:rPr>
        <w:t>понимание</w:t>
      </w:r>
      <w:r w:rsidRPr="00B64C97">
        <w:rPr>
          <w:spacing w:val="-13"/>
          <w:sz w:val="24"/>
          <w:szCs w:val="24"/>
        </w:rPr>
        <w:t xml:space="preserve"> </w:t>
      </w:r>
      <w:r w:rsidRPr="00B64C97">
        <w:rPr>
          <w:sz w:val="24"/>
          <w:szCs w:val="24"/>
        </w:rPr>
        <w:t>значения</w:t>
      </w:r>
      <w:r w:rsidRPr="00B64C97">
        <w:rPr>
          <w:spacing w:val="-12"/>
          <w:sz w:val="24"/>
          <w:szCs w:val="24"/>
        </w:rPr>
        <w:t xml:space="preserve"> </w:t>
      </w:r>
      <w:r w:rsidRPr="00B64C97">
        <w:rPr>
          <w:sz w:val="24"/>
          <w:szCs w:val="24"/>
        </w:rPr>
        <w:t>родного</w:t>
      </w:r>
      <w:r w:rsidRPr="00B64C97">
        <w:rPr>
          <w:spacing w:val="-12"/>
          <w:sz w:val="24"/>
          <w:szCs w:val="24"/>
        </w:rPr>
        <w:t xml:space="preserve"> </w:t>
      </w:r>
      <w:r w:rsidRPr="00B64C97">
        <w:rPr>
          <w:sz w:val="24"/>
          <w:szCs w:val="24"/>
        </w:rPr>
        <w:t>языка</w:t>
      </w:r>
      <w:r w:rsidRPr="00B64C97">
        <w:rPr>
          <w:spacing w:val="-12"/>
          <w:sz w:val="24"/>
          <w:szCs w:val="24"/>
        </w:rPr>
        <w:t xml:space="preserve"> </w:t>
      </w:r>
      <w:r w:rsidRPr="00B64C97">
        <w:rPr>
          <w:sz w:val="24"/>
          <w:szCs w:val="24"/>
        </w:rPr>
        <w:t>для</w:t>
      </w:r>
      <w:r w:rsidRPr="00B64C97">
        <w:rPr>
          <w:spacing w:val="-12"/>
          <w:sz w:val="24"/>
          <w:szCs w:val="24"/>
        </w:rPr>
        <w:t xml:space="preserve"> </w:t>
      </w:r>
      <w:r w:rsidRPr="00B64C97">
        <w:rPr>
          <w:sz w:val="24"/>
          <w:szCs w:val="24"/>
        </w:rPr>
        <w:t>освоения</w:t>
      </w:r>
      <w:r w:rsidRPr="00B64C97">
        <w:rPr>
          <w:spacing w:val="-12"/>
          <w:sz w:val="24"/>
          <w:szCs w:val="24"/>
        </w:rPr>
        <w:t xml:space="preserve"> </w:t>
      </w:r>
      <w:r w:rsidRPr="00B64C97">
        <w:rPr>
          <w:sz w:val="24"/>
          <w:szCs w:val="24"/>
        </w:rPr>
        <w:t>и</w:t>
      </w:r>
      <w:r w:rsidRPr="00B64C97">
        <w:rPr>
          <w:spacing w:val="-67"/>
          <w:sz w:val="24"/>
          <w:szCs w:val="24"/>
        </w:rPr>
        <w:t xml:space="preserve"> </w:t>
      </w:r>
      <w:r w:rsidRPr="00B64C97">
        <w:rPr>
          <w:sz w:val="24"/>
          <w:szCs w:val="24"/>
        </w:rPr>
        <w:t>укрепления культуры и традиций своего народа, осознание национального</w:t>
      </w:r>
      <w:r w:rsidRPr="00B64C97">
        <w:rPr>
          <w:spacing w:val="1"/>
          <w:sz w:val="24"/>
          <w:szCs w:val="24"/>
        </w:rPr>
        <w:t xml:space="preserve"> </w:t>
      </w:r>
      <w:r w:rsidRPr="00B64C97">
        <w:rPr>
          <w:sz w:val="24"/>
          <w:szCs w:val="24"/>
        </w:rPr>
        <w:t>своеобразия</w:t>
      </w:r>
      <w:r w:rsidRPr="00B64C97">
        <w:rPr>
          <w:spacing w:val="1"/>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формирование</w:t>
      </w:r>
      <w:r w:rsidRPr="00B64C97">
        <w:rPr>
          <w:spacing w:val="1"/>
          <w:sz w:val="24"/>
          <w:szCs w:val="24"/>
        </w:rPr>
        <w:t xml:space="preserve"> </w:t>
      </w:r>
      <w:r w:rsidRPr="00B64C97">
        <w:rPr>
          <w:sz w:val="24"/>
          <w:szCs w:val="24"/>
        </w:rPr>
        <w:t>познавательного</w:t>
      </w:r>
      <w:r w:rsidRPr="00B64C97">
        <w:rPr>
          <w:spacing w:val="1"/>
          <w:sz w:val="24"/>
          <w:szCs w:val="24"/>
        </w:rPr>
        <w:t xml:space="preserve"> </w:t>
      </w:r>
      <w:r w:rsidRPr="00B64C97">
        <w:rPr>
          <w:sz w:val="24"/>
          <w:szCs w:val="24"/>
        </w:rPr>
        <w:t>интереса</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родному языку и желания его изучать, любви, уважительного отношения к</w:t>
      </w:r>
      <w:r w:rsidRPr="00B64C97">
        <w:rPr>
          <w:spacing w:val="1"/>
          <w:sz w:val="24"/>
          <w:szCs w:val="24"/>
        </w:rPr>
        <w:t xml:space="preserve"> </w:t>
      </w:r>
      <w:r w:rsidRPr="00B64C97">
        <w:rPr>
          <w:sz w:val="24"/>
          <w:szCs w:val="24"/>
        </w:rPr>
        <w:t>русскому</w:t>
      </w:r>
      <w:r w:rsidRPr="00B64C97">
        <w:rPr>
          <w:spacing w:val="-5"/>
          <w:sz w:val="24"/>
          <w:szCs w:val="24"/>
        </w:rPr>
        <w:t xml:space="preserve"> </w:t>
      </w:r>
      <w:r w:rsidRPr="00B64C97">
        <w:rPr>
          <w:sz w:val="24"/>
          <w:szCs w:val="24"/>
        </w:rPr>
        <w:t>языку,</w:t>
      </w:r>
      <w:r w:rsidRPr="00B64C97">
        <w:rPr>
          <w:spacing w:val="-1"/>
          <w:sz w:val="24"/>
          <w:szCs w:val="24"/>
        </w:rPr>
        <w:t xml:space="preserve"> </w:t>
      </w:r>
      <w:r w:rsidRPr="00B64C97">
        <w:rPr>
          <w:sz w:val="24"/>
          <w:szCs w:val="24"/>
        </w:rPr>
        <w:t>а через</w:t>
      </w:r>
      <w:r w:rsidRPr="00B64C97">
        <w:rPr>
          <w:spacing w:val="-1"/>
          <w:sz w:val="24"/>
          <w:szCs w:val="24"/>
        </w:rPr>
        <w:t xml:space="preserve"> </w:t>
      </w:r>
      <w:r w:rsidRPr="00B64C97">
        <w:rPr>
          <w:sz w:val="24"/>
          <w:szCs w:val="24"/>
        </w:rPr>
        <w:t>него – к</w:t>
      </w:r>
      <w:r w:rsidRPr="00B64C97">
        <w:rPr>
          <w:spacing w:val="-3"/>
          <w:sz w:val="24"/>
          <w:szCs w:val="24"/>
        </w:rPr>
        <w:t xml:space="preserve"> </w:t>
      </w:r>
      <w:r w:rsidRPr="00B64C97">
        <w:rPr>
          <w:sz w:val="24"/>
          <w:szCs w:val="24"/>
        </w:rPr>
        <w:t>родной</w:t>
      </w:r>
      <w:r w:rsidRPr="00B64C97">
        <w:rPr>
          <w:spacing w:val="-2"/>
          <w:sz w:val="24"/>
          <w:szCs w:val="24"/>
        </w:rPr>
        <w:t xml:space="preserve"> </w:t>
      </w:r>
      <w:r w:rsidRPr="00B64C97">
        <w:rPr>
          <w:sz w:val="24"/>
          <w:szCs w:val="24"/>
        </w:rPr>
        <w:t>культуре;</w:t>
      </w:r>
    </w:p>
    <w:p w:rsidR="00173B47" w:rsidRPr="00B64C97" w:rsidRDefault="00F47226" w:rsidP="00C52836">
      <w:pPr>
        <w:pStyle w:val="a3"/>
        <w:spacing w:before="77"/>
        <w:ind w:left="567" w:right="456" w:firstLine="567"/>
        <w:rPr>
          <w:sz w:val="24"/>
          <w:szCs w:val="24"/>
        </w:rPr>
      </w:pPr>
      <w:r w:rsidRPr="00B64C97">
        <w:rPr>
          <w:sz w:val="24"/>
          <w:szCs w:val="24"/>
        </w:rPr>
        <w:t>овладение</w:t>
      </w:r>
      <w:r w:rsidRPr="00B64C97">
        <w:rPr>
          <w:spacing w:val="1"/>
          <w:sz w:val="24"/>
          <w:szCs w:val="24"/>
        </w:rPr>
        <w:t xml:space="preserve"> </w:t>
      </w:r>
      <w:r w:rsidRPr="00B64C97">
        <w:rPr>
          <w:sz w:val="24"/>
          <w:szCs w:val="24"/>
        </w:rPr>
        <w:t>первоначальными</w:t>
      </w:r>
      <w:r w:rsidRPr="00B64C97">
        <w:rPr>
          <w:spacing w:val="1"/>
          <w:sz w:val="24"/>
          <w:szCs w:val="24"/>
        </w:rPr>
        <w:t xml:space="preserve"> </w:t>
      </w:r>
      <w:r w:rsidRPr="00B64C97">
        <w:rPr>
          <w:sz w:val="24"/>
          <w:szCs w:val="24"/>
        </w:rPr>
        <w:t>представлениями</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единстве</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многообразии</w:t>
      </w:r>
      <w:r w:rsidRPr="00B64C97">
        <w:rPr>
          <w:spacing w:val="1"/>
          <w:sz w:val="24"/>
          <w:szCs w:val="24"/>
        </w:rPr>
        <w:t xml:space="preserve"> </w:t>
      </w:r>
      <w:r w:rsidRPr="00B64C97">
        <w:rPr>
          <w:sz w:val="24"/>
          <w:szCs w:val="24"/>
        </w:rPr>
        <w:t>языкового</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культурного</w:t>
      </w:r>
      <w:r w:rsidRPr="00B64C97">
        <w:rPr>
          <w:spacing w:val="1"/>
          <w:sz w:val="24"/>
          <w:szCs w:val="24"/>
        </w:rPr>
        <w:t xml:space="preserve"> </w:t>
      </w:r>
      <w:r w:rsidRPr="00B64C97">
        <w:rPr>
          <w:sz w:val="24"/>
          <w:szCs w:val="24"/>
        </w:rPr>
        <w:t>пространства</w:t>
      </w:r>
      <w:r w:rsidRPr="00B64C97">
        <w:rPr>
          <w:spacing w:val="1"/>
          <w:sz w:val="24"/>
          <w:szCs w:val="24"/>
        </w:rPr>
        <w:t xml:space="preserve"> </w:t>
      </w:r>
      <w:r w:rsidRPr="00B64C97">
        <w:rPr>
          <w:sz w:val="24"/>
          <w:szCs w:val="24"/>
        </w:rPr>
        <w:t>Российской</w:t>
      </w:r>
      <w:r w:rsidRPr="00B64C97">
        <w:rPr>
          <w:spacing w:val="1"/>
          <w:sz w:val="24"/>
          <w:szCs w:val="24"/>
        </w:rPr>
        <w:t xml:space="preserve"> </w:t>
      </w:r>
      <w:r w:rsidRPr="00B64C97">
        <w:rPr>
          <w:sz w:val="24"/>
          <w:szCs w:val="24"/>
        </w:rPr>
        <w:t>Федерации,</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месте</w:t>
      </w:r>
      <w:r w:rsidRPr="00B64C97">
        <w:rPr>
          <w:spacing w:val="1"/>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среди</w:t>
      </w:r>
      <w:r w:rsidRPr="00B64C97">
        <w:rPr>
          <w:spacing w:val="1"/>
          <w:sz w:val="24"/>
          <w:szCs w:val="24"/>
        </w:rPr>
        <w:t xml:space="preserve"> </w:t>
      </w:r>
      <w:r w:rsidRPr="00B64C97">
        <w:rPr>
          <w:sz w:val="24"/>
          <w:szCs w:val="24"/>
        </w:rPr>
        <w:t>других</w:t>
      </w:r>
      <w:r w:rsidRPr="00B64C97">
        <w:rPr>
          <w:spacing w:val="1"/>
          <w:sz w:val="24"/>
          <w:szCs w:val="24"/>
        </w:rPr>
        <w:t xml:space="preserve"> </w:t>
      </w:r>
      <w:r w:rsidRPr="00B64C97">
        <w:rPr>
          <w:sz w:val="24"/>
          <w:szCs w:val="24"/>
        </w:rPr>
        <w:t>языков</w:t>
      </w:r>
      <w:r w:rsidRPr="00B64C97">
        <w:rPr>
          <w:spacing w:val="1"/>
          <w:sz w:val="24"/>
          <w:szCs w:val="24"/>
        </w:rPr>
        <w:t xml:space="preserve"> </w:t>
      </w:r>
      <w:r w:rsidRPr="00B64C97">
        <w:rPr>
          <w:sz w:val="24"/>
          <w:szCs w:val="24"/>
        </w:rPr>
        <w:t>народов</w:t>
      </w:r>
      <w:r w:rsidRPr="00B64C97">
        <w:rPr>
          <w:spacing w:val="1"/>
          <w:sz w:val="24"/>
          <w:szCs w:val="24"/>
        </w:rPr>
        <w:t xml:space="preserve"> </w:t>
      </w:r>
      <w:r w:rsidRPr="00B64C97">
        <w:rPr>
          <w:sz w:val="24"/>
          <w:szCs w:val="24"/>
        </w:rPr>
        <w:t>России,</w:t>
      </w:r>
      <w:r w:rsidRPr="00B64C97">
        <w:rPr>
          <w:spacing w:val="1"/>
          <w:sz w:val="24"/>
          <w:szCs w:val="24"/>
        </w:rPr>
        <w:t xml:space="preserve"> </w:t>
      </w:r>
      <w:r w:rsidRPr="00B64C97">
        <w:rPr>
          <w:sz w:val="24"/>
          <w:szCs w:val="24"/>
        </w:rPr>
        <w:t>воспитание</w:t>
      </w:r>
      <w:r w:rsidRPr="00B64C97">
        <w:rPr>
          <w:spacing w:val="1"/>
          <w:sz w:val="24"/>
          <w:szCs w:val="24"/>
        </w:rPr>
        <w:t xml:space="preserve"> </w:t>
      </w:r>
      <w:r w:rsidRPr="00B64C97">
        <w:rPr>
          <w:sz w:val="24"/>
          <w:szCs w:val="24"/>
        </w:rPr>
        <w:t>уважительного отношения к культурам и языкам народов России, овладение</w:t>
      </w:r>
      <w:r w:rsidRPr="00B64C97">
        <w:rPr>
          <w:spacing w:val="1"/>
          <w:sz w:val="24"/>
          <w:szCs w:val="24"/>
        </w:rPr>
        <w:t xml:space="preserve"> </w:t>
      </w:r>
      <w:r w:rsidRPr="00B64C97">
        <w:rPr>
          <w:sz w:val="24"/>
          <w:szCs w:val="24"/>
        </w:rPr>
        <w:t>культурой</w:t>
      </w:r>
      <w:r w:rsidRPr="00B64C97">
        <w:rPr>
          <w:spacing w:val="-1"/>
          <w:sz w:val="24"/>
          <w:szCs w:val="24"/>
        </w:rPr>
        <w:t xml:space="preserve"> </w:t>
      </w:r>
      <w:r w:rsidRPr="00B64C97">
        <w:rPr>
          <w:sz w:val="24"/>
          <w:szCs w:val="24"/>
        </w:rPr>
        <w:t>межнационального</w:t>
      </w:r>
      <w:r w:rsidRPr="00B64C97">
        <w:rPr>
          <w:spacing w:val="-3"/>
          <w:sz w:val="24"/>
          <w:szCs w:val="24"/>
        </w:rPr>
        <w:t xml:space="preserve"> </w:t>
      </w:r>
      <w:r w:rsidRPr="00B64C97">
        <w:rPr>
          <w:sz w:val="24"/>
          <w:szCs w:val="24"/>
        </w:rPr>
        <w:t>общения;</w:t>
      </w:r>
    </w:p>
    <w:p w:rsidR="00173B47" w:rsidRPr="00B64C97" w:rsidRDefault="00F47226" w:rsidP="00C52836">
      <w:pPr>
        <w:pStyle w:val="a3"/>
        <w:ind w:left="567" w:right="461" w:firstLine="567"/>
        <w:rPr>
          <w:sz w:val="24"/>
          <w:szCs w:val="24"/>
        </w:rPr>
      </w:pPr>
      <w:r w:rsidRPr="00B64C97">
        <w:rPr>
          <w:sz w:val="24"/>
          <w:szCs w:val="24"/>
        </w:rPr>
        <w:lastRenderedPageBreak/>
        <w:t>овладение</w:t>
      </w:r>
      <w:r w:rsidRPr="00B64C97">
        <w:rPr>
          <w:spacing w:val="1"/>
          <w:sz w:val="24"/>
          <w:szCs w:val="24"/>
        </w:rPr>
        <w:t xml:space="preserve"> </w:t>
      </w:r>
      <w:r w:rsidRPr="00B64C97">
        <w:rPr>
          <w:sz w:val="24"/>
          <w:szCs w:val="24"/>
        </w:rPr>
        <w:t>первоначальными</w:t>
      </w:r>
      <w:r w:rsidRPr="00B64C97">
        <w:rPr>
          <w:spacing w:val="1"/>
          <w:sz w:val="24"/>
          <w:szCs w:val="24"/>
        </w:rPr>
        <w:t xml:space="preserve"> </w:t>
      </w:r>
      <w:r w:rsidRPr="00B64C97">
        <w:rPr>
          <w:sz w:val="24"/>
          <w:szCs w:val="24"/>
        </w:rPr>
        <w:t>представлениями</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национальной</w:t>
      </w:r>
      <w:r w:rsidRPr="00B64C97">
        <w:rPr>
          <w:spacing w:val="1"/>
          <w:sz w:val="24"/>
          <w:szCs w:val="24"/>
        </w:rPr>
        <w:t xml:space="preserve"> </w:t>
      </w:r>
      <w:r w:rsidRPr="00B64C97">
        <w:rPr>
          <w:sz w:val="24"/>
          <w:szCs w:val="24"/>
        </w:rPr>
        <w:t>специфике</w:t>
      </w:r>
      <w:r w:rsidRPr="00B64C97">
        <w:rPr>
          <w:spacing w:val="1"/>
          <w:sz w:val="24"/>
          <w:szCs w:val="24"/>
        </w:rPr>
        <w:t xml:space="preserve"> </w:t>
      </w:r>
      <w:r w:rsidRPr="00B64C97">
        <w:rPr>
          <w:sz w:val="24"/>
          <w:szCs w:val="24"/>
        </w:rPr>
        <w:t>языковых</w:t>
      </w:r>
      <w:r w:rsidRPr="00B64C97">
        <w:rPr>
          <w:spacing w:val="1"/>
          <w:sz w:val="24"/>
          <w:szCs w:val="24"/>
        </w:rPr>
        <w:t xml:space="preserve"> </w:t>
      </w:r>
      <w:r w:rsidRPr="00B64C97">
        <w:rPr>
          <w:sz w:val="24"/>
          <w:szCs w:val="24"/>
        </w:rPr>
        <w:t>единиц</w:t>
      </w:r>
      <w:r w:rsidRPr="00B64C97">
        <w:rPr>
          <w:spacing w:val="1"/>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(прежде</w:t>
      </w:r>
      <w:r w:rsidRPr="00B64C97">
        <w:rPr>
          <w:spacing w:val="1"/>
          <w:sz w:val="24"/>
          <w:szCs w:val="24"/>
        </w:rPr>
        <w:t xml:space="preserve"> </w:t>
      </w:r>
      <w:r w:rsidRPr="00B64C97">
        <w:rPr>
          <w:sz w:val="24"/>
          <w:szCs w:val="24"/>
        </w:rPr>
        <w:t>всего</w:t>
      </w:r>
      <w:r w:rsidRPr="00B64C97">
        <w:rPr>
          <w:spacing w:val="1"/>
          <w:sz w:val="24"/>
          <w:szCs w:val="24"/>
        </w:rPr>
        <w:t xml:space="preserve"> </w:t>
      </w:r>
      <w:r w:rsidRPr="00B64C97">
        <w:rPr>
          <w:sz w:val="24"/>
          <w:szCs w:val="24"/>
        </w:rPr>
        <w:t>лексических</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фразеологических</w:t>
      </w:r>
      <w:r w:rsidRPr="00B64C97">
        <w:rPr>
          <w:spacing w:val="1"/>
          <w:sz w:val="24"/>
          <w:szCs w:val="24"/>
        </w:rPr>
        <w:t xml:space="preserve"> </w:t>
      </w:r>
      <w:r w:rsidRPr="00B64C97">
        <w:rPr>
          <w:sz w:val="24"/>
          <w:szCs w:val="24"/>
        </w:rPr>
        <w:t>единиц</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национально-культурной</w:t>
      </w:r>
      <w:r w:rsidRPr="00B64C97">
        <w:rPr>
          <w:spacing w:val="1"/>
          <w:sz w:val="24"/>
          <w:szCs w:val="24"/>
        </w:rPr>
        <w:t xml:space="preserve"> </w:t>
      </w:r>
      <w:r w:rsidRPr="00B64C97">
        <w:rPr>
          <w:sz w:val="24"/>
          <w:szCs w:val="24"/>
        </w:rPr>
        <w:t>семантикой),</w:t>
      </w:r>
      <w:r w:rsidRPr="00B64C97">
        <w:rPr>
          <w:spacing w:val="1"/>
          <w:sz w:val="24"/>
          <w:szCs w:val="24"/>
        </w:rPr>
        <w:t xml:space="preserve"> </w:t>
      </w:r>
      <w:r w:rsidRPr="00B64C97">
        <w:rPr>
          <w:sz w:val="24"/>
          <w:szCs w:val="24"/>
        </w:rPr>
        <w:t>об</w:t>
      </w:r>
      <w:r w:rsidRPr="00B64C97">
        <w:rPr>
          <w:spacing w:val="1"/>
          <w:sz w:val="24"/>
          <w:szCs w:val="24"/>
        </w:rPr>
        <w:t xml:space="preserve"> </w:t>
      </w:r>
      <w:r w:rsidRPr="00B64C97">
        <w:rPr>
          <w:sz w:val="24"/>
          <w:szCs w:val="24"/>
        </w:rPr>
        <w:t>основных нормах русского литературного языка и русском речевом этикете,</w:t>
      </w:r>
      <w:r w:rsidRPr="00B64C97">
        <w:rPr>
          <w:spacing w:val="1"/>
          <w:sz w:val="24"/>
          <w:szCs w:val="24"/>
        </w:rPr>
        <w:t xml:space="preserve"> </w:t>
      </w:r>
      <w:r w:rsidRPr="00B64C97">
        <w:rPr>
          <w:sz w:val="24"/>
          <w:szCs w:val="24"/>
        </w:rPr>
        <w:t>овладение</w:t>
      </w:r>
      <w:r w:rsidRPr="00B64C97">
        <w:rPr>
          <w:spacing w:val="-1"/>
          <w:sz w:val="24"/>
          <w:szCs w:val="24"/>
        </w:rPr>
        <w:t xml:space="preserve"> </w:t>
      </w:r>
      <w:r w:rsidRPr="00B64C97">
        <w:rPr>
          <w:sz w:val="24"/>
          <w:szCs w:val="24"/>
        </w:rPr>
        <w:t>выразительными</w:t>
      </w:r>
      <w:r w:rsidRPr="00B64C97">
        <w:rPr>
          <w:spacing w:val="-2"/>
          <w:sz w:val="24"/>
          <w:szCs w:val="24"/>
        </w:rPr>
        <w:t xml:space="preserve"> </w:t>
      </w:r>
      <w:r w:rsidRPr="00B64C97">
        <w:rPr>
          <w:sz w:val="24"/>
          <w:szCs w:val="24"/>
        </w:rPr>
        <w:t>средствами</w:t>
      </w:r>
      <w:r w:rsidRPr="00B64C97">
        <w:rPr>
          <w:spacing w:val="-3"/>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языка;</w:t>
      </w:r>
    </w:p>
    <w:p w:rsidR="00173B47" w:rsidRPr="00B64C97" w:rsidRDefault="00F47226" w:rsidP="00C52836">
      <w:pPr>
        <w:pStyle w:val="a3"/>
        <w:ind w:left="567" w:right="466" w:firstLine="567"/>
        <w:rPr>
          <w:sz w:val="24"/>
          <w:szCs w:val="24"/>
        </w:rPr>
      </w:pPr>
      <w:r w:rsidRPr="00B64C97">
        <w:rPr>
          <w:sz w:val="24"/>
          <w:szCs w:val="24"/>
        </w:rPr>
        <w:t>совершенствование</w:t>
      </w:r>
      <w:r w:rsidRPr="00B64C97">
        <w:rPr>
          <w:spacing w:val="1"/>
          <w:sz w:val="24"/>
          <w:szCs w:val="24"/>
        </w:rPr>
        <w:t xml:space="preserve"> </w:t>
      </w:r>
      <w:r w:rsidRPr="00B64C97">
        <w:rPr>
          <w:sz w:val="24"/>
          <w:szCs w:val="24"/>
        </w:rPr>
        <w:t>умений</w:t>
      </w:r>
      <w:r w:rsidRPr="00B64C97">
        <w:rPr>
          <w:spacing w:val="1"/>
          <w:sz w:val="24"/>
          <w:szCs w:val="24"/>
        </w:rPr>
        <w:t xml:space="preserve"> </w:t>
      </w:r>
      <w:r w:rsidRPr="00B64C97">
        <w:rPr>
          <w:sz w:val="24"/>
          <w:szCs w:val="24"/>
        </w:rPr>
        <w:t>наблюдать</w:t>
      </w:r>
      <w:r w:rsidRPr="00B64C97">
        <w:rPr>
          <w:spacing w:val="1"/>
          <w:sz w:val="24"/>
          <w:szCs w:val="24"/>
        </w:rPr>
        <w:t xml:space="preserve"> </w:t>
      </w:r>
      <w:r w:rsidRPr="00B64C97">
        <w:rPr>
          <w:sz w:val="24"/>
          <w:szCs w:val="24"/>
        </w:rPr>
        <w:t>за</w:t>
      </w:r>
      <w:r w:rsidRPr="00B64C97">
        <w:rPr>
          <w:spacing w:val="1"/>
          <w:sz w:val="24"/>
          <w:szCs w:val="24"/>
        </w:rPr>
        <w:t xml:space="preserve"> </w:t>
      </w:r>
      <w:r w:rsidRPr="00B64C97">
        <w:rPr>
          <w:sz w:val="24"/>
          <w:szCs w:val="24"/>
        </w:rPr>
        <w:t>функционированием</w:t>
      </w:r>
      <w:r w:rsidRPr="00B64C97">
        <w:rPr>
          <w:spacing w:val="1"/>
          <w:sz w:val="24"/>
          <w:szCs w:val="24"/>
        </w:rPr>
        <w:t xml:space="preserve"> </w:t>
      </w:r>
      <w:r w:rsidRPr="00B64C97">
        <w:rPr>
          <w:sz w:val="24"/>
          <w:szCs w:val="24"/>
        </w:rPr>
        <w:t>языковых</w:t>
      </w:r>
      <w:r w:rsidRPr="00B64C97">
        <w:rPr>
          <w:spacing w:val="1"/>
          <w:sz w:val="24"/>
          <w:szCs w:val="24"/>
        </w:rPr>
        <w:t xml:space="preserve"> </w:t>
      </w:r>
      <w:r w:rsidRPr="00B64C97">
        <w:rPr>
          <w:sz w:val="24"/>
          <w:szCs w:val="24"/>
        </w:rPr>
        <w:t>единиц, анализировать и классифицировать их, оценивать их с точки зрения</w:t>
      </w:r>
      <w:r w:rsidRPr="00B64C97">
        <w:rPr>
          <w:spacing w:val="1"/>
          <w:sz w:val="24"/>
          <w:szCs w:val="24"/>
        </w:rPr>
        <w:t xml:space="preserve"> </w:t>
      </w:r>
      <w:r w:rsidRPr="00B64C97">
        <w:rPr>
          <w:sz w:val="24"/>
          <w:szCs w:val="24"/>
        </w:rPr>
        <w:t>особенностей картины</w:t>
      </w:r>
      <w:r w:rsidRPr="00B64C97">
        <w:rPr>
          <w:spacing w:val="3"/>
          <w:sz w:val="24"/>
          <w:szCs w:val="24"/>
        </w:rPr>
        <w:t xml:space="preserve"> </w:t>
      </w:r>
      <w:r w:rsidRPr="00B64C97">
        <w:rPr>
          <w:sz w:val="24"/>
          <w:szCs w:val="24"/>
        </w:rPr>
        <w:t>мира,</w:t>
      </w:r>
      <w:r w:rsidRPr="00B64C97">
        <w:rPr>
          <w:spacing w:val="-1"/>
          <w:sz w:val="24"/>
          <w:szCs w:val="24"/>
        </w:rPr>
        <w:t xml:space="preserve"> </w:t>
      </w:r>
      <w:r w:rsidRPr="00B64C97">
        <w:rPr>
          <w:sz w:val="24"/>
          <w:szCs w:val="24"/>
        </w:rPr>
        <w:t>отраженной</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языке;</w:t>
      </w:r>
    </w:p>
    <w:p w:rsidR="00173B47" w:rsidRPr="00B64C97" w:rsidRDefault="00F47226" w:rsidP="00C52836">
      <w:pPr>
        <w:pStyle w:val="a3"/>
        <w:spacing w:before="1"/>
        <w:ind w:left="567" w:right="467" w:firstLine="567"/>
        <w:rPr>
          <w:sz w:val="24"/>
          <w:szCs w:val="24"/>
        </w:rPr>
      </w:pPr>
      <w:r w:rsidRPr="00B64C97">
        <w:rPr>
          <w:sz w:val="24"/>
          <w:szCs w:val="24"/>
        </w:rPr>
        <w:t>совершенствование умений работать с текстом, осуществлять элементарный</w:t>
      </w:r>
      <w:r w:rsidRPr="00B64C97">
        <w:rPr>
          <w:spacing w:val="1"/>
          <w:sz w:val="24"/>
          <w:szCs w:val="24"/>
        </w:rPr>
        <w:t xml:space="preserve"> </w:t>
      </w:r>
      <w:r w:rsidRPr="00B64C97">
        <w:rPr>
          <w:sz w:val="24"/>
          <w:szCs w:val="24"/>
        </w:rPr>
        <w:t>информационный</w:t>
      </w:r>
      <w:r w:rsidRPr="00B64C97">
        <w:rPr>
          <w:spacing w:val="1"/>
          <w:sz w:val="24"/>
          <w:szCs w:val="24"/>
        </w:rPr>
        <w:t xml:space="preserve"> </w:t>
      </w:r>
      <w:r w:rsidRPr="00B64C97">
        <w:rPr>
          <w:sz w:val="24"/>
          <w:szCs w:val="24"/>
        </w:rPr>
        <w:t>поиск,</w:t>
      </w:r>
      <w:r w:rsidRPr="00B64C97">
        <w:rPr>
          <w:spacing w:val="1"/>
          <w:sz w:val="24"/>
          <w:szCs w:val="24"/>
        </w:rPr>
        <w:t xml:space="preserve"> </w:t>
      </w:r>
      <w:r w:rsidRPr="00B64C97">
        <w:rPr>
          <w:sz w:val="24"/>
          <w:szCs w:val="24"/>
        </w:rPr>
        <w:t>извлекать</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преобразовывать</w:t>
      </w:r>
      <w:r w:rsidRPr="00B64C97">
        <w:rPr>
          <w:spacing w:val="1"/>
          <w:sz w:val="24"/>
          <w:szCs w:val="24"/>
        </w:rPr>
        <w:t xml:space="preserve"> </w:t>
      </w:r>
      <w:r w:rsidRPr="00B64C97">
        <w:rPr>
          <w:sz w:val="24"/>
          <w:szCs w:val="24"/>
        </w:rPr>
        <w:t>необходимую</w:t>
      </w:r>
      <w:r w:rsidRPr="00B64C97">
        <w:rPr>
          <w:spacing w:val="1"/>
          <w:sz w:val="24"/>
          <w:szCs w:val="24"/>
        </w:rPr>
        <w:t xml:space="preserve"> </w:t>
      </w:r>
      <w:r w:rsidRPr="00B64C97">
        <w:rPr>
          <w:sz w:val="24"/>
          <w:szCs w:val="24"/>
        </w:rPr>
        <w:t>информацию;</w:t>
      </w:r>
    </w:p>
    <w:p w:rsidR="00173B47" w:rsidRPr="00B64C97" w:rsidRDefault="00F47226" w:rsidP="00C52836">
      <w:pPr>
        <w:pStyle w:val="a3"/>
        <w:ind w:left="567" w:right="464" w:firstLine="567"/>
        <w:rPr>
          <w:sz w:val="24"/>
          <w:szCs w:val="24"/>
        </w:rPr>
      </w:pPr>
      <w:r w:rsidRPr="00B64C97">
        <w:rPr>
          <w:sz w:val="24"/>
          <w:szCs w:val="24"/>
        </w:rPr>
        <w:t>совершенствование</w:t>
      </w:r>
      <w:r w:rsidRPr="00B64C97">
        <w:rPr>
          <w:spacing w:val="1"/>
          <w:sz w:val="24"/>
          <w:szCs w:val="24"/>
        </w:rPr>
        <w:t xml:space="preserve"> </w:t>
      </w:r>
      <w:r w:rsidRPr="00B64C97">
        <w:rPr>
          <w:sz w:val="24"/>
          <w:szCs w:val="24"/>
        </w:rPr>
        <w:t>коммуникативных</w:t>
      </w:r>
      <w:r w:rsidRPr="00B64C97">
        <w:rPr>
          <w:spacing w:val="1"/>
          <w:sz w:val="24"/>
          <w:szCs w:val="24"/>
        </w:rPr>
        <w:t xml:space="preserve"> </w:t>
      </w:r>
      <w:r w:rsidRPr="00B64C97">
        <w:rPr>
          <w:sz w:val="24"/>
          <w:szCs w:val="24"/>
        </w:rPr>
        <w:t>умений</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культуры</w:t>
      </w:r>
      <w:r w:rsidRPr="00B64C97">
        <w:rPr>
          <w:spacing w:val="1"/>
          <w:sz w:val="24"/>
          <w:szCs w:val="24"/>
        </w:rPr>
        <w:t xml:space="preserve"> </w:t>
      </w:r>
      <w:r w:rsidRPr="00B64C97">
        <w:rPr>
          <w:sz w:val="24"/>
          <w:szCs w:val="24"/>
        </w:rPr>
        <w:t>речи,</w:t>
      </w:r>
      <w:r w:rsidRPr="00B64C97">
        <w:rPr>
          <w:spacing w:val="1"/>
          <w:sz w:val="24"/>
          <w:szCs w:val="24"/>
        </w:rPr>
        <w:t xml:space="preserve"> </w:t>
      </w:r>
      <w:r w:rsidRPr="00B64C97">
        <w:rPr>
          <w:sz w:val="24"/>
          <w:szCs w:val="24"/>
        </w:rPr>
        <w:t>обеспечивающих</w:t>
      </w:r>
      <w:r w:rsidRPr="00B64C97">
        <w:rPr>
          <w:spacing w:val="-5"/>
          <w:sz w:val="24"/>
          <w:szCs w:val="24"/>
        </w:rPr>
        <w:t xml:space="preserve"> </w:t>
      </w:r>
      <w:r w:rsidRPr="00B64C97">
        <w:rPr>
          <w:sz w:val="24"/>
          <w:szCs w:val="24"/>
        </w:rPr>
        <w:t>владение</w:t>
      </w:r>
      <w:r w:rsidRPr="00B64C97">
        <w:rPr>
          <w:spacing w:val="-8"/>
          <w:sz w:val="24"/>
          <w:szCs w:val="24"/>
        </w:rPr>
        <w:t xml:space="preserve"> </w:t>
      </w:r>
      <w:r w:rsidRPr="00B64C97">
        <w:rPr>
          <w:sz w:val="24"/>
          <w:szCs w:val="24"/>
        </w:rPr>
        <w:t>русским</w:t>
      </w:r>
      <w:r w:rsidRPr="00B64C97">
        <w:rPr>
          <w:spacing w:val="-4"/>
          <w:sz w:val="24"/>
          <w:szCs w:val="24"/>
        </w:rPr>
        <w:t xml:space="preserve"> </w:t>
      </w:r>
      <w:r w:rsidRPr="00B64C97">
        <w:rPr>
          <w:sz w:val="24"/>
          <w:szCs w:val="24"/>
        </w:rPr>
        <w:t>литературным</w:t>
      </w:r>
      <w:r w:rsidRPr="00B64C97">
        <w:rPr>
          <w:spacing w:val="-5"/>
          <w:sz w:val="24"/>
          <w:szCs w:val="24"/>
        </w:rPr>
        <w:t xml:space="preserve"> </w:t>
      </w:r>
      <w:r w:rsidRPr="00B64C97">
        <w:rPr>
          <w:sz w:val="24"/>
          <w:szCs w:val="24"/>
        </w:rPr>
        <w:t>языком</w:t>
      </w:r>
      <w:r w:rsidRPr="00B64C97">
        <w:rPr>
          <w:spacing w:val="-4"/>
          <w:sz w:val="24"/>
          <w:szCs w:val="24"/>
        </w:rPr>
        <w:t xml:space="preserve"> </w:t>
      </w:r>
      <w:r w:rsidRPr="00B64C97">
        <w:rPr>
          <w:sz w:val="24"/>
          <w:szCs w:val="24"/>
        </w:rPr>
        <w:t>в</w:t>
      </w:r>
      <w:r w:rsidRPr="00B64C97">
        <w:rPr>
          <w:spacing w:val="-8"/>
          <w:sz w:val="24"/>
          <w:szCs w:val="24"/>
        </w:rPr>
        <w:t xml:space="preserve"> </w:t>
      </w:r>
      <w:r w:rsidRPr="00B64C97">
        <w:rPr>
          <w:sz w:val="24"/>
          <w:szCs w:val="24"/>
        </w:rPr>
        <w:t>разных</w:t>
      </w:r>
      <w:r w:rsidRPr="00B64C97">
        <w:rPr>
          <w:spacing w:val="-4"/>
          <w:sz w:val="24"/>
          <w:szCs w:val="24"/>
        </w:rPr>
        <w:t xml:space="preserve"> </w:t>
      </w:r>
      <w:r w:rsidRPr="00B64C97">
        <w:rPr>
          <w:sz w:val="24"/>
          <w:szCs w:val="24"/>
        </w:rPr>
        <w:t>ситуациях</w:t>
      </w:r>
      <w:r w:rsidRPr="00B64C97">
        <w:rPr>
          <w:spacing w:val="-68"/>
          <w:sz w:val="24"/>
          <w:szCs w:val="24"/>
        </w:rPr>
        <w:t xml:space="preserve"> </w:t>
      </w:r>
      <w:r w:rsidRPr="00B64C97">
        <w:rPr>
          <w:sz w:val="24"/>
          <w:szCs w:val="24"/>
        </w:rPr>
        <w:t>его использования, обогащение словарного запаса и грамматического строя</w:t>
      </w:r>
      <w:r w:rsidRPr="00B64C97">
        <w:rPr>
          <w:spacing w:val="1"/>
          <w:sz w:val="24"/>
          <w:szCs w:val="24"/>
        </w:rPr>
        <w:t xml:space="preserve"> </w:t>
      </w:r>
      <w:r w:rsidRPr="00B64C97">
        <w:rPr>
          <w:sz w:val="24"/>
          <w:szCs w:val="24"/>
        </w:rPr>
        <w:t>речи,</w:t>
      </w:r>
      <w:r w:rsidRPr="00B64C97">
        <w:rPr>
          <w:spacing w:val="-2"/>
          <w:sz w:val="24"/>
          <w:szCs w:val="24"/>
        </w:rPr>
        <w:t xml:space="preserve"> </w:t>
      </w:r>
      <w:r w:rsidRPr="00B64C97">
        <w:rPr>
          <w:sz w:val="24"/>
          <w:szCs w:val="24"/>
        </w:rPr>
        <w:t>развитие</w:t>
      </w:r>
      <w:r w:rsidRPr="00B64C97">
        <w:rPr>
          <w:spacing w:val="-4"/>
          <w:sz w:val="24"/>
          <w:szCs w:val="24"/>
        </w:rPr>
        <w:t xml:space="preserve"> </w:t>
      </w:r>
      <w:r w:rsidRPr="00B64C97">
        <w:rPr>
          <w:sz w:val="24"/>
          <w:szCs w:val="24"/>
        </w:rPr>
        <w:t>потребности к</w:t>
      </w:r>
      <w:r w:rsidRPr="00B64C97">
        <w:rPr>
          <w:spacing w:val="-2"/>
          <w:sz w:val="24"/>
          <w:szCs w:val="24"/>
        </w:rPr>
        <w:t xml:space="preserve"> </w:t>
      </w:r>
      <w:r w:rsidRPr="00B64C97">
        <w:rPr>
          <w:sz w:val="24"/>
          <w:szCs w:val="24"/>
        </w:rPr>
        <w:t>речевому</w:t>
      </w:r>
      <w:r w:rsidRPr="00B64C97">
        <w:rPr>
          <w:spacing w:val="-3"/>
          <w:sz w:val="24"/>
          <w:szCs w:val="24"/>
        </w:rPr>
        <w:t xml:space="preserve"> </w:t>
      </w:r>
      <w:r w:rsidRPr="00B64C97">
        <w:rPr>
          <w:sz w:val="24"/>
          <w:szCs w:val="24"/>
        </w:rPr>
        <w:t>самосовершенствованию;</w:t>
      </w:r>
    </w:p>
    <w:p w:rsidR="00173B47" w:rsidRPr="00B64C97" w:rsidRDefault="00F47226" w:rsidP="00C52836">
      <w:pPr>
        <w:pStyle w:val="a3"/>
        <w:ind w:left="567" w:right="466" w:firstLine="567"/>
        <w:rPr>
          <w:sz w:val="24"/>
          <w:szCs w:val="24"/>
        </w:rPr>
      </w:pPr>
      <w:r w:rsidRPr="00B64C97">
        <w:rPr>
          <w:sz w:val="24"/>
          <w:szCs w:val="24"/>
        </w:rPr>
        <w:t>приобретение практического опыта исследовательской работы по русскому</w:t>
      </w:r>
      <w:r w:rsidRPr="00B64C97">
        <w:rPr>
          <w:spacing w:val="1"/>
          <w:sz w:val="24"/>
          <w:szCs w:val="24"/>
        </w:rPr>
        <w:t xml:space="preserve"> </w:t>
      </w:r>
      <w:r w:rsidRPr="00B64C97">
        <w:rPr>
          <w:sz w:val="24"/>
          <w:szCs w:val="24"/>
        </w:rPr>
        <w:t>языку,</w:t>
      </w:r>
      <w:r w:rsidRPr="00B64C97">
        <w:rPr>
          <w:spacing w:val="-2"/>
          <w:sz w:val="24"/>
          <w:szCs w:val="24"/>
        </w:rPr>
        <w:t xml:space="preserve"> </w:t>
      </w:r>
      <w:r w:rsidRPr="00B64C97">
        <w:rPr>
          <w:sz w:val="24"/>
          <w:szCs w:val="24"/>
        </w:rPr>
        <w:t>воспитание</w:t>
      </w:r>
      <w:r w:rsidRPr="00B64C97">
        <w:rPr>
          <w:spacing w:val="-1"/>
          <w:sz w:val="24"/>
          <w:szCs w:val="24"/>
        </w:rPr>
        <w:t xml:space="preserve"> </w:t>
      </w:r>
      <w:r w:rsidRPr="00B64C97">
        <w:rPr>
          <w:sz w:val="24"/>
          <w:szCs w:val="24"/>
        </w:rPr>
        <w:t>самостоятельности в</w:t>
      </w:r>
      <w:r w:rsidRPr="00B64C97">
        <w:rPr>
          <w:spacing w:val="-5"/>
          <w:sz w:val="24"/>
          <w:szCs w:val="24"/>
        </w:rPr>
        <w:t xml:space="preserve"> </w:t>
      </w:r>
      <w:r w:rsidRPr="00B64C97">
        <w:rPr>
          <w:sz w:val="24"/>
          <w:szCs w:val="24"/>
        </w:rPr>
        <w:t>приобретении</w:t>
      </w:r>
      <w:r w:rsidRPr="00B64C97">
        <w:rPr>
          <w:spacing w:val="-1"/>
          <w:sz w:val="24"/>
          <w:szCs w:val="24"/>
        </w:rPr>
        <w:t xml:space="preserve"> </w:t>
      </w:r>
      <w:r w:rsidRPr="00B64C97">
        <w:rPr>
          <w:sz w:val="24"/>
          <w:szCs w:val="24"/>
        </w:rPr>
        <w:t>знаний.</w:t>
      </w:r>
    </w:p>
    <w:p w:rsidR="00173B47" w:rsidRPr="00B64C97" w:rsidRDefault="00F47226" w:rsidP="00C52836">
      <w:pPr>
        <w:pStyle w:val="a4"/>
        <w:tabs>
          <w:tab w:val="left" w:pos="2382"/>
        </w:tabs>
        <w:ind w:left="567" w:right="465" w:firstLine="567"/>
        <w:rPr>
          <w:sz w:val="24"/>
          <w:szCs w:val="24"/>
        </w:rPr>
      </w:pPr>
      <w:r w:rsidRPr="00B64C97">
        <w:rPr>
          <w:sz w:val="24"/>
          <w:szCs w:val="24"/>
        </w:rPr>
        <w:t>В</w:t>
      </w:r>
      <w:r w:rsidRPr="00B64C97">
        <w:rPr>
          <w:spacing w:val="1"/>
          <w:sz w:val="24"/>
          <w:szCs w:val="24"/>
        </w:rPr>
        <w:t xml:space="preserve"> </w:t>
      </w:r>
      <w:r w:rsidRPr="00B64C97">
        <w:rPr>
          <w:sz w:val="24"/>
          <w:szCs w:val="24"/>
        </w:rPr>
        <w:t>соответствии</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ФГОС</w:t>
      </w:r>
      <w:r w:rsidRPr="00B64C97">
        <w:rPr>
          <w:spacing w:val="1"/>
          <w:sz w:val="24"/>
          <w:szCs w:val="24"/>
        </w:rPr>
        <w:t xml:space="preserve"> </w:t>
      </w:r>
      <w:r w:rsidRPr="00B64C97">
        <w:rPr>
          <w:sz w:val="24"/>
          <w:szCs w:val="24"/>
        </w:rPr>
        <w:t>НОО</w:t>
      </w:r>
      <w:r w:rsidRPr="00B64C97">
        <w:rPr>
          <w:spacing w:val="1"/>
          <w:sz w:val="24"/>
          <w:szCs w:val="24"/>
        </w:rPr>
        <w:t xml:space="preserve"> </w:t>
      </w:r>
      <w:r w:rsidRPr="00B64C97">
        <w:rPr>
          <w:sz w:val="24"/>
          <w:szCs w:val="24"/>
        </w:rPr>
        <w:t>родной</w:t>
      </w:r>
      <w:r w:rsidRPr="00B64C97">
        <w:rPr>
          <w:spacing w:val="1"/>
          <w:sz w:val="24"/>
          <w:szCs w:val="24"/>
        </w:rPr>
        <w:t xml:space="preserve"> </w:t>
      </w:r>
      <w:r w:rsidRPr="00B64C97">
        <w:rPr>
          <w:sz w:val="24"/>
          <w:szCs w:val="24"/>
        </w:rPr>
        <w:t>(русский)</w:t>
      </w:r>
      <w:r w:rsidRPr="00B64C97">
        <w:rPr>
          <w:spacing w:val="1"/>
          <w:sz w:val="24"/>
          <w:szCs w:val="24"/>
        </w:rPr>
        <w:t xml:space="preserve"> </w:t>
      </w:r>
      <w:r w:rsidRPr="00B64C97">
        <w:rPr>
          <w:sz w:val="24"/>
          <w:szCs w:val="24"/>
        </w:rPr>
        <w:t>язык</w:t>
      </w:r>
      <w:r w:rsidRPr="00B64C97">
        <w:rPr>
          <w:spacing w:val="1"/>
          <w:sz w:val="24"/>
          <w:szCs w:val="24"/>
        </w:rPr>
        <w:t xml:space="preserve"> </w:t>
      </w:r>
      <w:r w:rsidRPr="00B64C97">
        <w:rPr>
          <w:sz w:val="24"/>
          <w:szCs w:val="24"/>
        </w:rPr>
        <w:t>входит</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предметную область «Родной язык и литературное чтение на родном языке» и</w:t>
      </w:r>
      <w:r w:rsidRPr="00B64C97">
        <w:rPr>
          <w:spacing w:val="-67"/>
          <w:sz w:val="24"/>
          <w:szCs w:val="24"/>
        </w:rPr>
        <w:t xml:space="preserve"> </w:t>
      </w:r>
      <w:r w:rsidRPr="00B64C97">
        <w:rPr>
          <w:sz w:val="24"/>
          <w:szCs w:val="24"/>
        </w:rPr>
        <w:t>является</w:t>
      </w:r>
      <w:r w:rsidRPr="00B64C97">
        <w:rPr>
          <w:spacing w:val="-3"/>
          <w:sz w:val="24"/>
          <w:szCs w:val="24"/>
        </w:rPr>
        <w:t xml:space="preserve"> </w:t>
      </w:r>
      <w:r w:rsidRPr="00B64C97">
        <w:rPr>
          <w:sz w:val="24"/>
          <w:szCs w:val="24"/>
        </w:rPr>
        <w:t>обязательным</w:t>
      </w:r>
      <w:r w:rsidRPr="00B64C97">
        <w:rPr>
          <w:spacing w:val="-1"/>
          <w:sz w:val="24"/>
          <w:szCs w:val="24"/>
        </w:rPr>
        <w:t xml:space="preserve"> </w:t>
      </w:r>
      <w:r w:rsidRPr="00B64C97">
        <w:rPr>
          <w:sz w:val="24"/>
          <w:szCs w:val="24"/>
        </w:rPr>
        <w:t>для</w:t>
      </w:r>
      <w:r w:rsidRPr="00B64C97">
        <w:rPr>
          <w:spacing w:val="-3"/>
          <w:sz w:val="24"/>
          <w:szCs w:val="24"/>
        </w:rPr>
        <w:t xml:space="preserve"> </w:t>
      </w:r>
      <w:r w:rsidRPr="00B64C97">
        <w:rPr>
          <w:sz w:val="24"/>
          <w:szCs w:val="24"/>
        </w:rPr>
        <w:t>изучения.</w:t>
      </w:r>
    </w:p>
    <w:p w:rsidR="00173B47" w:rsidRPr="009E66F9" w:rsidRDefault="00F47226" w:rsidP="00C52836">
      <w:pPr>
        <w:pStyle w:val="a4"/>
        <w:tabs>
          <w:tab w:val="left" w:pos="2382"/>
        </w:tabs>
        <w:ind w:left="567" w:right="459" w:firstLine="567"/>
        <w:rPr>
          <w:b/>
          <w:sz w:val="24"/>
          <w:szCs w:val="24"/>
        </w:rPr>
      </w:pPr>
      <w:r w:rsidRPr="009E66F9">
        <w:rPr>
          <w:b/>
          <w:sz w:val="24"/>
          <w:szCs w:val="24"/>
        </w:rPr>
        <w:t>Содержание</w:t>
      </w:r>
      <w:r w:rsidRPr="009E66F9">
        <w:rPr>
          <w:b/>
          <w:spacing w:val="1"/>
          <w:sz w:val="24"/>
          <w:szCs w:val="24"/>
        </w:rPr>
        <w:t xml:space="preserve"> </w:t>
      </w:r>
      <w:r w:rsidRPr="009E66F9">
        <w:rPr>
          <w:b/>
          <w:sz w:val="24"/>
          <w:szCs w:val="24"/>
        </w:rPr>
        <w:t>учебного</w:t>
      </w:r>
      <w:r w:rsidRPr="009E66F9">
        <w:rPr>
          <w:b/>
          <w:spacing w:val="1"/>
          <w:sz w:val="24"/>
          <w:szCs w:val="24"/>
        </w:rPr>
        <w:t xml:space="preserve"> </w:t>
      </w:r>
      <w:r w:rsidRPr="009E66F9">
        <w:rPr>
          <w:b/>
          <w:sz w:val="24"/>
          <w:szCs w:val="24"/>
        </w:rPr>
        <w:t>предмета</w:t>
      </w:r>
      <w:r w:rsidRPr="009E66F9">
        <w:rPr>
          <w:b/>
          <w:spacing w:val="1"/>
          <w:sz w:val="24"/>
          <w:szCs w:val="24"/>
        </w:rPr>
        <w:t xml:space="preserve"> </w:t>
      </w:r>
      <w:r w:rsidRPr="009E66F9">
        <w:rPr>
          <w:b/>
          <w:sz w:val="24"/>
          <w:szCs w:val="24"/>
        </w:rPr>
        <w:t>«Родной</w:t>
      </w:r>
      <w:r w:rsidRPr="009E66F9">
        <w:rPr>
          <w:b/>
          <w:spacing w:val="1"/>
          <w:sz w:val="24"/>
          <w:szCs w:val="24"/>
        </w:rPr>
        <w:t xml:space="preserve"> </w:t>
      </w:r>
      <w:r w:rsidRPr="009E66F9">
        <w:rPr>
          <w:b/>
          <w:sz w:val="24"/>
          <w:szCs w:val="24"/>
        </w:rPr>
        <w:t>(русский)</w:t>
      </w:r>
      <w:r w:rsidRPr="009E66F9">
        <w:rPr>
          <w:b/>
          <w:spacing w:val="1"/>
          <w:sz w:val="24"/>
          <w:szCs w:val="24"/>
        </w:rPr>
        <w:t xml:space="preserve"> </w:t>
      </w:r>
      <w:r w:rsidRPr="009E66F9">
        <w:rPr>
          <w:b/>
          <w:sz w:val="24"/>
          <w:szCs w:val="24"/>
        </w:rPr>
        <w:t>язык»,</w:t>
      </w:r>
      <w:r w:rsidRPr="009E66F9">
        <w:rPr>
          <w:b/>
          <w:spacing w:val="1"/>
          <w:sz w:val="24"/>
          <w:szCs w:val="24"/>
        </w:rPr>
        <w:t xml:space="preserve"> </w:t>
      </w:r>
      <w:r w:rsidRPr="009E66F9">
        <w:rPr>
          <w:b/>
          <w:sz w:val="24"/>
          <w:szCs w:val="24"/>
        </w:rPr>
        <w:t>представленное</w:t>
      </w:r>
      <w:r w:rsidRPr="009E66F9">
        <w:rPr>
          <w:b/>
          <w:spacing w:val="1"/>
          <w:sz w:val="24"/>
          <w:szCs w:val="24"/>
        </w:rPr>
        <w:t xml:space="preserve"> </w:t>
      </w:r>
      <w:r w:rsidRPr="009E66F9">
        <w:rPr>
          <w:b/>
          <w:sz w:val="24"/>
          <w:szCs w:val="24"/>
        </w:rPr>
        <w:t>в</w:t>
      </w:r>
      <w:r w:rsidRPr="009E66F9">
        <w:rPr>
          <w:b/>
          <w:spacing w:val="1"/>
          <w:sz w:val="24"/>
          <w:szCs w:val="24"/>
        </w:rPr>
        <w:t xml:space="preserve"> </w:t>
      </w:r>
      <w:r w:rsidRPr="009E66F9">
        <w:rPr>
          <w:b/>
          <w:sz w:val="24"/>
          <w:szCs w:val="24"/>
        </w:rPr>
        <w:t>программе</w:t>
      </w:r>
      <w:r w:rsidRPr="009E66F9">
        <w:rPr>
          <w:b/>
          <w:spacing w:val="1"/>
          <w:sz w:val="24"/>
          <w:szCs w:val="24"/>
        </w:rPr>
        <w:t xml:space="preserve"> </w:t>
      </w:r>
      <w:r w:rsidRPr="009E66F9">
        <w:rPr>
          <w:b/>
          <w:sz w:val="24"/>
          <w:szCs w:val="24"/>
        </w:rPr>
        <w:t>по</w:t>
      </w:r>
      <w:r w:rsidRPr="009E66F9">
        <w:rPr>
          <w:b/>
          <w:spacing w:val="1"/>
          <w:sz w:val="24"/>
          <w:szCs w:val="24"/>
        </w:rPr>
        <w:t xml:space="preserve"> </w:t>
      </w:r>
      <w:r w:rsidRPr="009E66F9">
        <w:rPr>
          <w:b/>
          <w:sz w:val="24"/>
          <w:szCs w:val="24"/>
        </w:rPr>
        <w:t>родному</w:t>
      </w:r>
      <w:r w:rsidRPr="009E66F9">
        <w:rPr>
          <w:b/>
          <w:spacing w:val="1"/>
          <w:sz w:val="24"/>
          <w:szCs w:val="24"/>
        </w:rPr>
        <w:t xml:space="preserve"> </w:t>
      </w:r>
      <w:r w:rsidRPr="009E66F9">
        <w:rPr>
          <w:b/>
          <w:sz w:val="24"/>
          <w:szCs w:val="24"/>
        </w:rPr>
        <w:t>(русскому)</w:t>
      </w:r>
      <w:r w:rsidRPr="009E66F9">
        <w:rPr>
          <w:b/>
          <w:spacing w:val="1"/>
          <w:sz w:val="24"/>
          <w:szCs w:val="24"/>
        </w:rPr>
        <w:t xml:space="preserve"> </w:t>
      </w:r>
      <w:r w:rsidRPr="009E66F9">
        <w:rPr>
          <w:b/>
          <w:sz w:val="24"/>
          <w:szCs w:val="24"/>
        </w:rPr>
        <w:t>языку,</w:t>
      </w:r>
      <w:r w:rsidRPr="009E66F9">
        <w:rPr>
          <w:b/>
          <w:spacing w:val="1"/>
          <w:sz w:val="24"/>
          <w:szCs w:val="24"/>
        </w:rPr>
        <w:t xml:space="preserve"> </w:t>
      </w:r>
      <w:r w:rsidRPr="009E66F9">
        <w:rPr>
          <w:b/>
          <w:sz w:val="24"/>
          <w:szCs w:val="24"/>
        </w:rPr>
        <w:t>соответствует</w:t>
      </w:r>
      <w:r w:rsidRPr="009E66F9">
        <w:rPr>
          <w:b/>
          <w:spacing w:val="1"/>
          <w:sz w:val="24"/>
          <w:szCs w:val="24"/>
        </w:rPr>
        <w:t xml:space="preserve"> </w:t>
      </w:r>
      <w:r w:rsidRPr="009E66F9">
        <w:rPr>
          <w:b/>
          <w:sz w:val="24"/>
          <w:szCs w:val="24"/>
        </w:rPr>
        <w:t>ФГОС</w:t>
      </w:r>
      <w:r w:rsidRPr="009E66F9">
        <w:rPr>
          <w:b/>
          <w:spacing w:val="-1"/>
          <w:sz w:val="24"/>
          <w:szCs w:val="24"/>
        </w:rPr>
        <w:t xml:space="preserve"> </w:t>
      </w:r>
      <w:r w:rsidRPr="009E66F9">
        <w:rPr>
          <w:b/>
          <w:sz w:val="24"/>
          <w:szCs w:val="24"/>
        </w:rPr>
        <w:t>НОО.</w:t>
      </w:r>
    </w:p>
    <w:p w:rsidR="00173B47" w:rsidRPr="00B64C97" w:rsidRDefault="00F47226" w:rsidP="00C52836">
      <w:pPr>
        <w:pStyle w:val="a4"/>
        <w:tabs>
          <w:tab w:val="left" w:pos="2382"/>
        </w:tabs>
        <w:ind w:left="567" w:right="465" w:firstLine="567"/>
        <w:rPr>
          <w:sz w:val="24"/>
          <w:szCs w:val="24"/>
        </w:rPr>
      </w:pPr>
      <w:r w:rsidRPr="00B64C97">
        <w:rPr>
          <w:sz w:val="24"/>
          <w:szCs w:val="24"/>
        </w:rPr>
        <w:t>Содержание программы по родному (русскому) языку направлено на</w:t>
      </w:r>
      <w:r w:rsidRPr="00B64C97">
        <w:rPr>
          <w:spacing w:val="1"/>
          <w:sz w:val="24"/>
          <w:szCs w:val="24"/>
        </w:rPr>
        <w:t xml:space="preserve"> </w:t>
      </w:r>
      <w:r w:rsidRPr="00B64C97">
        <w:rPr>
          <w:sz w:val="24"/>
          <w:szCs w:val="24"/>
        </w:rPr>
        <w:t>удовлетворение</w:t>
      </w:r>
      <w:r w:rsidRPr="00B64C97">
        <w:rPr>
          <w:spacing w:val="1"/>
          <w:sz w:val="24"/>
          <w:szCs w:val="24"/>
        </w:rPr>
        <w:t xml:space="preserve"> </w:t>
      </w:r>
      <w:r w:rsidRPr="00B64C97">
        <w:rPr>
          <w:sz w:val="24"/>
          <w:szCs w:val="24"/>
        </w:rPr>
        <w:t>потребности</w:t>
      </w:r>
      <w:r w:rsidRPr="00B64C97">
        <w:rPr>
          <w:spacing w:val="1"/>
          <w:sz w:val="24"/>
          <w:szCs w:val="24"/>
        </w:rPr>
        <w:t xml:space="preserve"> </w:t>
      </w:r>
      <w:r w:rsidRPr="00B64C97">
        <w:rPr>
          <w:sz w:val="24"/>
          <w:szCs w:val="24"/>
        </w:rPr>
        <w:t>обучающихся</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изучении</w:t>
      </w:r>
      <w:r w:rsidRPr="00B64C97">
        <w:rPr>
          <w:spacing w:val="1"/>
          <w:sz w:val="24"/>
          <w:szCs w:val="24"/>
        </w:rPr>
        <w:t xml:space="preserve"> </w:t>
      </w:r>
      <w:r w:rsidRPr="00B64C97">
        <w:rPr>
          <w:sz w:val="24"/>
          <w:szCs w:val="24"/>
        </w:rPr>
        <w:t>родного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инструмента</w:t>
      </w:r>
      <w:r w:rsidRPr="00B64C97">
        <w:rPr>
          <w:spacing w:val="-1"/>
          <w:sz w:val="24"/>
          <w:szCs w:val="24"/>
        </w:rPr>
        <w:t xml:space="preserve"> </w:t>
      </w:r>
      <w:r w:rsidRPr="00B64C97">
        <w:rPr>
          <w:sz w:val="24"/>
          <w:szCs w:val="24"/>
        </w:rPr>
        <w:t>познания</w:t>
      </w:r>
      <w:r w:rsidRPr="00B64C97">
        <w:rPr>
          <w:spacing w:val="-1"/>
          <w:sz w:val="24"/>
          <w:szCs w:val="24"/>
        </w:rPr>
        <w:t xml:space="preserve"> </w:t>
      </w:r>
      <w:r w:rsidRPr="00B64C97">
        <w:rPr>
          <w:sz w:val="24"/>
          <w:szCs w:val="24"/>
        </w:rPr>
        <w:t>национальной</w:t>
      </w:r>
      <w:r w:rsidRPr="00B64C97">
        <w:rPr>
          <w:spacing w:val="-4"/>
          <w:sz w:val="24"/>
          <w:szCs w:val="24"/>
        </w:rPr>
        <w:t xml:space="preserve"> </w:t>
      </w:r>
      <w:r w:rsidRPr="00B64C97">
        <w:rPr>
          <w:sz w:val="24"/>
          <w:szCs w:val="24"/>
        </w:rPr>
        <w:t>культуры</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самореализации</w:t>
      </w:r>
      <w:r w:rsidRPr="00B64C97">
        <w:rPr>
          <w:spacing w:val="-1"/>
          <w:sz w:val="24"/>
          <w:szCs w:val="24"/>
        </w:rPr>
        <w:t xml:space="preserve"> </w:t>
      </w:r>
      <w:r w:rsidRPr="00B64C97">
        <w:rPr>
          <w:sz w:val="24"/>
          <w:szCs w:val="24"/>
        </w:rPr>
        <w:t>в</w:t>
      </w:r>
      <w:r w:rsidRPr="00B64C97">
        <w:rPr>
          <w:spacing w:val="-2"/>
          <w:sz w:val="24"/>
          <w:szCs w:val="24"/>
        </w:rPr>
        <w:t xml:space="preserve"> </w:t>
      </w:r>
      <w:r w:rsidRPr="00B64C97">
        <w:rPr>
          <w:sz w:val="24"/>
          <w:szCs w:val="24"/>
        </w:rPr>
        <w:t>ней.</w:t>
      </w:r>
    </w:p>
    <w:p w:rsidR="00173B47" w:rsidRPr="00B64C97" w:rsidRDefault="00F47226" w:rsidP="00C52836">
      <w:pPr>
        <w:pStyle w:val="a4"/>
        <w:tabs>
          <w:tab w:val="left" w:pos="2648"/>
        </w:tabs>
        <w:ind w:left="567" w:right="457" w:firstLine="567"/>
        <w:rPr>
          <w:sz w:val="24"/>
          <w:szCs w:val="24"/>
        </w:rPr>
      </w:pPr>
      <w:r w:rsidRPr="00B64C97">
        <w:rPr>
          <w:sz w:val="24"/>
          <w:szCs w:val="24"/>
        </w:rPr>
        <w:t>В</w:t>
      </w:r>
      <w:r w:rsidRPr="00B64C97">
        <w:rPr>
          <w:spacing w:val="1"/>
          <w:sz w:val="24"/>
          <w:szCs w:val="24"/>
        </w:rPr>
        <w:t xml:space="preserve"> </w:t>
      </w:r>
      <w:r w:rsidRPr="00B64C97">
        <w:rPr>
          <w:sz w:val="24"/>
          <w:szCs w:val="24"/>
        </w:rPr>
        <w:t>содержании</w:t>
      </w:r>
      <w:r w:rsidRPr="00B64C97">
        <w:rPr>
          <w:spacing w:val="1"/>
          <w:sz w:val="24"/>
          <w:szCs w:val="24"/>
        </w:rPr>
        <w:t xml:space="preserve"> </w:t>
      </w:r>
      <w:r w:rsidRPr="00B64C97">
        <w:rPr>
          <w:sz w:val="24"/>
          <w:szCs w:val="24"/>
        </w:rPr>
        <w:t>программы</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родному</w:t>
      </w:r>
      <w:r w:rsidRPr="00B64C97">
        <w:rPr>
          <w:spacing w:val="1"/>
          <w:sz w:val="24"/>
          <w:szCs w:val="24"/>
        </w:rPr>
        <w:t xml:space="preserve"> </w:t>
      </w:r>
      <w:r w:rsidRPr="00B64C97">
        <w:rPr>
          <w:sz w:val="24"/>
          <w:szCs w:val="24"/>
        </w:rPr>
        <w:t>(русскому)</w:t>
      </w:r>
      <w:r w:rsidRPr="00B64C97">
        <w:rPr>
          <w:spacing w:val="1"/>
          <w:sz w:val="24"/>
          <w:szCs w:val="24"/>
        </w:rPr>
        <w:t xml:space="preserve"> </w:t>
      </w:r>
      <w:r w:rsidRPr="00B64C97">
        <w:rPr>
          <w:sz w:val="24"/>
          <w:szCs w:val="24"/>
        </w:rPr>
        <w:t>языку</w:t>
      </w:r>
      <w:r w:rsidRPr="00B64C97">
        <w:rPr>
          <w:spacing w:val="1"/>
          <w:sz w:val="24"/>
          <w:szCs w:val="24"/>
        </w:rPr>
        <w:t xml:space="preserve"> </w:t>
      </w:r>
      <w:r w:rsidRPr="00B64C97">
        <w:rPr>
          <w:sz w:val="24"/>
          <w:szCs w:val="24"/>
        </w:rPr>
        <w:t>предусматривается</w:t>
      </w:r>
      <w:r w:rsidRPr="00B64C97">
        <w:rPr>
          <w:spacing w:val="1"/>
          <w:sz w:val="24"/>
          <w:szCs w:val="24"/>
        </w:rPr>
        <w:t xml:space="preserve"> </w:t>
      </w:r>
      <w:r w:rsidRPr="00B64C97">
        <w:rPr>
          <w:sz w:val="24"/>
          <w:szCs w:val="24"/>
        </w:rPr>
        <w:t>расширение</w:t>
      </w:r>
      <w:r w:rsidRPr="00B64C97">
        <w:rPr>
          <w:spacing w:val="1"/>
          <w:sz w:val="24"/>
          <w:szCs w:val="24"/>
        </w:rPr>
        <w:t xml:space="preserve"> </w:t>
      </w:r>
      <w:r w:rsidRPr="00B64C97">
        <w:rPr>
          <w:sz w:val="24"/>
          <w:szCs w:val="24"/>
        </w:rPr>
        <w:t>сведений,</w:t>
      </w:r>
      <w:r w:rsidRPr="00B64C97">
        <w:rPr>
          <w:spacing w:val="1"/>
          <w:sz w:val="24"/>
          <w:szCs w:val="24"/>
        </w:rPr>
        <w:t xml:space="preserve"> </w:t>
      </w:r>
      <w:r w:rsidRPr="00B64C97">
        <w:rPr>
          <w:sz w:val="24"/>
          <w:szCs w:val="24"/>
        </w:rPr>
        <w:t>имеющих</w:t>
      </w:r>
      <w:r w:rsidRPr="00B64C97">
        <w:rPr>
          <w:spacing w:val="1"/>
          <w:sz w:val="24"/>
          <w:szCs w:val="24"/>
        </w:rPr>
        <w:t xml:space="preserve"> </w:t>
      </w:r>
      <w:r w:rsidRPr="00B64C97">
        <w:rPr>
          <w:sz w:val="24"/>
          <w:szCs w:val="24"/>
        </w:rPr>
        <w:t>отношение</w:t>
      </w:r>
      <w:r w:rsidRPr="00B64C97">
        <w:rPr>
          <w:spacing w:val="1"/>
          <w:sz w:val="24"/>
          <w:szCs w:val="24"/>
        </w:rPr>
        <w:t xml:space="preserve"> </w:t>
      </w:r>
      <w:r w:rsidRPr="00B64C97">
        <w:rPr>
          <w:sz w:val="24"/>
          <w:szCs w:val="24"/>
        </w:rPr>
        <w:t>не</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внутреннему</w:t>
      </w:r>
      <w:r w:rsidRPr="00B64C97">
        <w:rPr>
          <w:spacing w:val="-15"/>
          <w:sz w:val="24"/>
          <w:szCs w:val="24"/>
        </w:rPr>
        <w:t xml:space="preserve"> </w:t>
      </w:r>
      <w:r w:rsidRPr="00B64C97">
        <w:rPr>
          <w:sz w:val="24"/>
          <w:szCs w:val="24"/>
        </w:rPr>
        <w:t>системному</w:t>
      </w:r>
      <w:r w:rsidRPr="00B64C97">
        <w:rPr>
          <w:spacing w:val="-13"/>
          <w:sz w:val="24"/>
          <w:szCs w:val="24"/>
        </w:rPr>
        <w:t xml:space="preserve"> </w:t>
      </w:r>
      <w:r w:rsidRPr="00B64C97">
        <w:rPr>
          <w:sz w:val="24"/>
          <w:szCs w:val="24"/>
        </w:rPr>
        <w:t>устройству</w:t>
      </w:r>
      <w:r w:rsidRPr="00B64C97">
        <w:rPr>
          <w:spacing w:val="-16"/>
          <w:sz w:val="24"/>
          <w:szCs w:val="24"/>
        </w:rPr>
        <w:t xml:space="preserve"> </w:t>
      </w:r>
      <w:r w:rsidRPr="00B64C97">
        <w:rPr>
          <w:sz w:val="24"/>
          <w:szCs w:val="24"/>
        </w:rPr>
        <w:t>языка,</w:t>
      </w:r>
      <w:r w:rsidRPr="00B64C97">
        <w:rPr>
          <w:spacing w:val="-11"/>
          <w:sz w:val="24"/>
          <w:szCs w:val="24"/>
        </w:rPr>
        <w:t xml:space="preserve"> </w:t>
      </w:r>
      <w:r w:rsidRPr="00B64C97">
        <w:rPr>
          <w:sz w:val="24"/>
          <w:szCs w:val="24"/>
        </w:rPr>
        <w:t>а</w:t>
      </w:r>
      <w:r w:rsidRPr="00B64C97">
        <w:rPr>
          <w:spacing w:val="-11"/>
          <w:sz w:val="24"/>
          <w:szCs w:val="24"/>
        </w:rPr>
        <w:t xml:space="preserve"> </w:t>
      </w:r>
      <w:r w:rsidRPr="00B64C97">
        <w:rPr>
          <w:sz w:val="24"/>
          <w:szCs w:val="24"/>
        </w:rPr>
        <w:t>к</w:t>
      </w:r>
      <w:r w:rsidRPr="00B64C97">
        <w:rPr>
          <w:spacing w:val="-11"/>
          <w:sz w:val="24"/>
          <w:szCs w:val="24"/>
        </w:rPr>
        <w:t xml:space="preserve"> </w:t>
      </w:r>
      <w:r w:rsidRPr="00B64C97">
        <w:rPr>
          <w:sz w:val="24"/>
          <w:szCs w:val="24"/>
        </w:rPr>
        <w:t>вопросам</w:t>
      </w:r>
      <w:r w:rsidRPr="00B64C97">
        <w:rPr>
          <w:spacing w:val="-14"/>
          <w:sz w:val="24"/>
          <w:szCs w:val="24"/>
        </w:rPr>
        <w:t xml:space="preserve"> </w:t>
      </w:r>
      <w:r w:rsidRPr="00B64C97">
        <w:rPr>
          <w:sz w:val="24"/>
          <w:szCs w:val="24"/>
        </w:rPr>
        <w:t>реализации</w:t>
      </w:r>
      <w:r w:rsidRPr="00B64C97">
        <w:rPr>
          <w:spacing w:val="-10"/>
          <w:sz w:val="24"/>
          <w:szCs w:val="24"/>
        </w:rPr>
        <w:t xml:space="preserve"> </w:t>
      </w:r>
      <w:r w:rsidRPr="00B64C97">
        <w:rPr>
          <w:sz w:val="24"/>
          <w:szCs w:val="24"/>
        </w:rPr>
        <w:t>языковой</w:t>
      </w:r>
      <w:r w:rsidRPr="00B64C97">
        <w:rPr>
          <w:spacing w:val="-68"/>
          <w:sz w:val="24"/>
          <w:szCs w:val="24"/>
        </w:rPr>
        <w:t xml:space="preserve"> </w:t>
      </w:r>
      <w:r w:rsidRPr="00B64C97">
        <w:rPr>
          <w:sz w:val="24"/>
          <w:szCs w:val="24"/>
        </w:rPr>
        <w:t>системы в речи‚ внешней стороне существования языка: к многообразным</w:t>
      </w:r>
      <w:r w:rsidRPr="00B64C97">
        <w:rPr>
          <w:spacing w:val="1"/>
          <w:sz w:val="24"/>
          <w:szCs w:val="24"/>
        </w:rPr>
        <w:t xml:space="preserve"> </w:t>
      </w:r>
      <w:r w:rsidRPr="00B64C97">
        <w:rPr>
          <w:sz w:val="24"/>
          <w:szCs w:val="24"/>
        </w:rPr>
        <w:t>связям</w:t>
      </w:r>
      <w:r w:rsidRPr="00B64C97">
        <w:rPr>
          <w:spacing w:val="1"/>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цивилизацией</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культурой,</w:t>
      </w:r>
      <w:r w:rsidRPr="00B64C97">
        <w:rPr>
          <w:spacing w:val="1"/>
          <w:sz w:val="24"/>
          <w:szCs w:val="24"/>
        </w:rPr>
        <w:t xml:space="preserve"> </w:t>
      </w:r>
      <w:r w:rsidRPr="00B64C97">
        <w:rPr>
          <w:sz w:val="24"/>
          <w:szCs w:val="24"/>
        </w:rPr>
        <w:t>государством</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обществом.</w:t>
      </w:r>
      <w:r w:rsidRPr="00B64C97">
        <w:rPr>
          <w:spacing w:val="1"/>
          <w:sz w:val="24"/>
          <w:szCs w:val="24"/>
        </w:rPr>
        <w:t xml:space="preserve"> </w:t>
      </w:r>
      <w:r w:rsidRPr="00B64C97">
        <w:rPr>
          <w:sz w:val="24"/>
          <w:szCs w:val="24"/>
        </w:rPr>
        <w:t>Программа</w:t>
      </w:r>
      <w:r w:rsidRPr="00B64C97">
        <w:rPr>
          <w:spacing w:val="1"/>
          <w:sz w:val="24"/>
          <w:szCs w:val="24"/>
        </w:rPr>
        <w:t xml:space="preserve"> </w:t>
      </w:r>
      <w:r w:rsidRPr="00B64C97">
        <w:rPr>
          <w:sz w:val="24"/>
          <w:szCs w:val="24"/>
        </w:rPr>
        <w:t>по</w:t>
      </w:r>
      <w:r w:rsidRPr="00B64C97">
        <w:rPr>
          <w:spacing w:val="1"/>
          <w:sz w:val="24"/>
          <w:szCs w:val="24"/>
        </w:rPr>
        <w:t xml:space="preserve"> </w:t>
      </w:r>
      <w:r w:rsidRPr="00B64C97">
        <w:rPr>
          <w:sz w:val="24"/>
          <w:szCs w:val="24"/>
        </w:rPr>
        <w:t>родному</w:t>
      </w:r>
      <w:r w:rsidRPr="00B64C97">
        <w:rPr>
          <w:spacing w:val="1"/>
          <w:sz w:val="24"/>
          <w:szCs w:val="24"/>
        </w:rPr>
        <w:t xml:space="preserve"> </w:t>
      </w:r>
      <w:r w:rsidRPr="00B64C97">
        <w:rPr>
          <w:sz w:val="24"/>
          <w:szCs w:val="24"/>
        </w:rPr>
        <w:t>(русскому)</w:t>
      </w:r>
      <w:r w:rsidRPr="00B64C97">
        <w:rPr>
          <w:spacing w:val="1"/>
          <w:sz w:val="24"/>
          <w:szCs w:val="24"/>
        </w:rPr>
        <w:t xml:space="preserve"> </w:t>
      </w:r>
      <w:r w:rsidRPr="00B64C97">
        <w:rPr>
          <w:sz w:val="24"/>
          <w:szCs w:val="24"/>
        </w:rPr>
        <w:t>языку</w:t>
      </w:r>
      <w:r w:rsidRPr="00B64C97">
        <w:rPr>
          <w:spacing w:val="1"/>
          <w:sz w:val="24"/>
          <w:szCs w:val="24"/>
        </w:rPr>
        <w:t xml:space="preserve"> </w:t>
      </w:r>
      <w:r w:rsidRPr="00B64C97">
        <w:rPr>
          <w:sz w:val="24"/>
          <w:szCs w:val="24"/>
        </w:rPr>
        <w:t>отражает</w:t>
      </w:r>
      <w:r w:rsidRPr="00B64C97">
        <w:rPr>
          <w:spacing w:val="1"/>
          <w:sz w:val="24"/>
          <w:szCs w:val="24"/>
        </w:rPr>
        <w:t xml:space="preserve"> </w:t>
      </w:r>
      <w:r w:rsidRPr="00B64C97">
        <w:rPr>
          <w:sz w:val="24"/>
          <w:szCs w:val="24"/>
        </w:rPr>
        <w:t>социокультурный</w:t>
      </w:r>
      <w:r w:rsidRPr="00B64C97">
        <w:rPr>
          <w:spacing w:val="1"/>
          <w:sz w:val="24"/>
          <w:szCs w:val="24"/>
        </w:rPr>
        <w:t xml:space="preserve"> </w:t>
      </w:r>
      <w:r w:rsidRPr="00B64C97">
        <w:rPr>
          <w:sz w:val="24"/>
          <w:szCs w:val="24"/>
        </w:rPr>
        <w:t>контекст</w:t>
      </w:r>
      <w:r w:rsidRPr="00B64C97">
        <w:rPr>
          <w:spacing w:val="1"/>
          <w:sz w:val="24"/>
          <w:szCs w:val="24"/>
        </w:rPr>
        <w:t xml:space="preserve"> </w:t>
      </w:r>
      <w:r w:rsidRPr="00B64C97">
        <w:rPr>
          <w:sz w:val="24"/>
          <w:szCs w:val="24"/>
        </w:rPr>
        <w:t>существования</w:t>
      </w:r>
      <w:r w:rsidRPr="00B64C97">
        <w:rPr>
          <w:spacing w:val="1"/>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частности</w:t>
      </w:r>
      <w:r w:rsidRPr="00B64C97">
        <w:rPr>
          <w:spacing w:val="1"/>
          <w:sz w:val="24"/>
          <w:szCs w:val="24"/>
        </w:rPr>
        <w:t xml:space="preserve"> </w:t>
      </w:r>
      <w:r w:rsidRPr="00B64C97">
        <w:rPr>
          <w:sz w:val="24"/>
          <w:szCs w:val="24"/>
        </w:rPr>
        <w:t>те</w:t>
      </w:r>
      <w:r w:rsidRPr="00B64C97">
        <w:rPr>
          <w:spacing w:val="-67"/>
          <w:sz w:val="24"/>
          <w:szCs w:val="24"/>
        </w:rPr>
        <w:t xml:space="preserve"> </w:t>
      </w:r>
      <w:r w:rsidRPr="00B64C97">
        <w:rPr>
          <w:sz w:val="24"/>
          <w:szCs w:val="24"/>
        </w:rPr>
        <w:t>языковые</w:t>
      </w:r>
      <w:r w:rsidRPr="00B64C97">
        <w:rPr>
          <w:spacing w:val="1"/>
          <w:sz w:val="24"/>
          <w:szCs w:val="24"/>
        </w:rPr>
        <w:t xml:space="preserve"> </w:t>
      </w:r>
      <w:r w:rsidRPr="00B64C97">
        <w:rPr>
          <w:sz w:val="24"/>
          <w:szCs w:val="24"/>
        </w:rPr>
        <w:t>аспекты,</w:t>
      </w:r>
      <w:r w:rsidRPr="00B64C97">
        <w:rPr>
          <w:spacing w:val="1"/>
          <w:sz w:val="24"/>
          <w:szCs w:val="24"/>
        </w:rPr>
        <w:t xml:space="preserve"> </w:t>
      </w:r>
      <w:r w:rsidRPr="00B64C97">
        <w:rPr>
          <w:sz w:val="24"/>
          <w:szCs w:val="24"/>
        </w:rPr>
        <w:t>которые</w:t>
      </w:r>
      <w:r w:rsidRPr="00B64C97">
        <w:rPr>
          <w:spacing w:val="1"/>
          <w:sz w:val="24"/>
          <w:szCs w:val="24"/>
        </w:rPr>
        <w:t xml:space="preserve"> </w:t>
      </w:r>
      <w:r w:rsidRPr="00B64C97">
        <w:rPr>
          <w:sz w:val="24"/>
          <w:szCs w:val="24"/>
        </w:rPr>
        <w:t>обнаруживают</w:t>
      </w:r>
      <w:r w:rsidRPr="00B64C97">
        <w:rPr>
          <w:spacing w:val="1"/>
          <w:sz w:val="24"/>
          <w:szCs w:val="24"/>
        </w:rPr>
        <w:t xml:space="preserve"> </w:t>
      </w:r>
      <w:r w:rsidRPr="00B64C97">
        <w:rPr>
          <w:sz w:val="24"/>
          <w:szCs w:val="24"/>
        </w:rPr>
        <w:t>прямую,</w:t>
      </w:r>
      <w:r w:rsidRPr="00B64C97">
        <w:rPr>
          <w:spacing w:val="1"/>
          <w:sz w:val="24"/>
          <w:szCs w:val="24"/>
        </w:rPr>
        <w:t xml:space="preserve"> </w:t>
      </w:r>
      <w:r w:rsidRPr="00B64C97">
        <w:rPr>
          <w:sz w:val="24"/>
          <w:szCs w:val="24"/>
        </w:rPr>
        <w:t>непосредственную</w:t>
      </w:r>
      <w:r w:rsidRPr="00B64C97">
        <w:rPr>
          <w:spacing w:val="1"/>
          <w:sz w:val="24"/>
          <w:szCs w:val="24"/>
        </w:rPr>
        <w:t xml:space="preserve"> </w:t>
      </w:r>
      <w:r w:rsidRPr="00B64C97">
        <w:rPr>
          <w:sz w:val="24"/>
          <w:szCs w:val="24"/>
        </w:rPr>
        <w:t>культурно-историческую</w:t>
      </w:r>
      <w:r w:rsidRPr="00B64C97">
        <w:rPr>
          <w:spacing w:val="-2"/>
          <w:sz w:val="24"/>
          <w:szCs w:val="24"/>
        </w:rPr>
        <w:t xml:space="preserve"> </w:t>
      </w:r>
      <w:r w:rsidRPr="00B64C97">
        <w:rPr>
          <w:sz w:val="24"/>
          <w:szCs w:val="24"/>
        </w:rPr>
        <w:t>обусловленность.</w:t>
      </w:r>
    </w:p>
    <w:p w:rsidR="00173B47" w:rsidRPr="00B64C97" w:rsidRDefault="00F47226" w:rsidP="00C52836">
      <w:pPr>
        <w:pStyle w:val="a4"/>
        <w:tabs>
          <w:tab w:val="left" w:pos="2423"/>
        </w:tabs>
        <w:spacing w:before="1"/>
        <w:ind w:left="567" w:right="465" w:firstLine="567"/>
        <w:rPr>
          <w:sz w:val="24"/>
          <w:szCs w:val="24"/>
        </w:rPr>
      </w:pPr>
      <w:r w:rsidRPr="00B64C97">
        <w:rPr>
          <w:sz w:val="24"/>
          <w:szCs w:val="24"/>
        </w:rPr>
        <w:t>Основные содержательные линии программы по родному (русскому)</w:t>
      </w:r>
      <w:r w:rsidRPr="00B64C97">
        <w:rPr>
          <w:spacing w:val="1"/>
          <w:sz w:val="24"/>
          <w:szCs w:val="24"/>
        </w:rPr>
        <w:t xml:space="preserve"> </w:t>
      </w:r>
      <w:r w:rsidRPr="00B64C97">
        <w:rPr>
          <w:spacing w:val="-1"/>
          <w:sz w:val="24"/>
          <w:szCs w:val="24"/>
        </w:rPr>
        <w:t>языку</w:t>
      </w:r>
      <w:r w:rsidRPr="00B64C97">
        <w:rPr>
          <w:spacing w:val="-17"/>
          <w:sz w:val="24"/>
          <w:szCs w:val="24"/>
        </w:rPr>
        <w:t xml:space="preserve"> </w:t>
      </w:r>
      <w:r w:rsidRPr="00B64C97">
        <w:rPr>
          <w:spacing w:val="-1"/>
          <w:sz w:val="24"/>
          <w:szCs w:val="24"/>
        </w:rPr>
        <w:t>соотносятся</w:t>
      </w:r>
      <w:r w:rsidRPr="00B64C97">
        <w:rPr>
          <w:spacing w:val="-11"/>
          <w:sz w:val="24"/>
          <w:szCs w:val="24"/>
        </w:rPr>
        <w:t xml:space="preserve"> </w:t>
      </w:r>
      <w:r w:rsidRPr="00B64C97">
        <w:rPr>
          <w:spacing w:val="-1"/>
          <w:sz w:val="24"/>
          <w:szCs w:val="24"/>
        </w:rPr>
        <w:t>с</w:t>
      </w:r>
      <w:r w:rsidRPr="00B64C97">
        <w:rPr>
          <w:spacing w:val="-15"/>
          <w:sz w:val="24"/>
          <w:szCs w:val="24"/>
        </w:rPr>
        <w:t xml:space="preserve"> </w:t>
      </w:r>
      <w:r w:rsidRPr="00B64C97">
        <w:rPr>
          <w:spacing w:val="-1"/>
          <w:sz w:val="24"/>
          <w:szCs w:val="24"/>
        </w:rPr>
        <w:t>основными</w:t>
      </w:r>
      <w:r w:rsidRPr="00B64C97">
        <w:rPr>
          <w:spacing w:val="-11"/>
          <w:sz w:val="24"/>
          <w:szCs w:val="24"/>
        </w:rPr>
        <w:t xml:space="preserve"> </w:t>
      </w:r>
      <w:r w:rsidRPr="00B64C97">
        <w:rPr>
          <w:sz w:val="24"/>
          <w:szCs w:val="24"/>
        </w:rPr>
        <w:t>содержательными</w:t>
      </w:r>
      <w:r w:rsidRPr="00B64C97">
        <w:rPr>
          <w:spacing w:val="-12"/>
          <w:sz w:val="24"/>
          <w:szCs w:val="24"/>
        </w:rPr>
        <w:t xml:space="preserve"> </w:t>
      </w:r>
      <w:r w:rsidRPr="00B64C97">
        <w:rPr>
          <w:sz w:val="24"/>
          <w:szCs w:val="24"/>
        </w:rPr>
        <w:t>линиями</w:t>
      </w:r>
      <w:r w:rsidRPr="00B64C97">
        <w:rPr>
          <w:spacing w:val="-13"/>
          <w:sz w:val="24"/>
          <w:szCs w:val="24"/>
        </w:rPr>
        <w:t xml:space="preserve"> </w:t>
      </w:r>
      <w:r w:rsidRPr="00B64C97">
        <w:rPr>
          <w:sz w:val="24"/>
          <w:szCs w:val="24"/>
        </w:rPr>
        <w:t>учебного</w:t>
      </w:r>
      <w:r w:rsidRPr="00B64C97">
        <w:rPr>
          <w:spacing w:val="-12"/>
          <w:sz w:val="24"/>
          <w:szCs w:val="24"/>
        </w:rPr>
        <w:t xml:space="preserve"> </w:t>
      </w:r>
      <w:r w:rsidRPr="00B64C97">
        <w:rPr>
          <w:sz w:val="24"/>
          <w:szCs w:val="24"/>
        </w:rPr>
        <w:t>предмета</w:t>
      </w:r>
    </w:p>
    <w:p w:rsidR="00173B47" w:rsidRPr="00B64C97" w:rsidRDefault="00F47226" w:rsidP="00C52836">
      <w:pPr>
        <w:pStyle w:val="a3"/>
        <w:ind w:left="567" w:right="464" w:firstLine="567"/>
        <w:rPr>
          <w:sz w:val="24"/>
          <w:szCs w:val="24"/>
        </w:rPr>
      </w:pPr>
      <w:r w:rsidRPr="00B64C97">
        <w:rPr>
          <w:sz w:val="24"/>
          <w:szCs w:val="24"/>
        </w:rPr>
        <w:t>«Русский язык» на уровне начального общего образования, но не дублируют</w:t>
      </w:r>
      <w:r w:rsidRPr="00B64C97">
        <w:rPr>
          <w:spacing w:val="1"/>
          <w:sz w:val="24"/>
          <w:szCs w:val="24"/>
        </w:rPr>
        <w:t xml:space="preserve"> </w:t>
      </w:r>
      <w:r w:rsidRPr="00B64C97">
        <w:rPr>
          <w:sz w:val="24"/>
          <w:szCs w:val="24"/>
        </w:rPr>
        <w:t>их</w:t>
      </w:r>
      <w:r w:rsidRPr="00B64C97">
        <w:rPr>
          <w:spacing w:val="-4"/>
          <w:sz w:val="24"/>
          <w:szCs w:val="24"/>
        </w:rPr>
        <w:t xml:space="preserve"> </w:t>
      </w:r>
      <w:r w:rsidRPr="00B64C97">
        <w:rPr>
          <w:sz w:val="24"/>
          <w:szCs w:val="24"/>
        </w:rPr>
        <w:t>и</w:t>
      </w:r>
      <w:r w:rsidRPr="00B64C97">
        <w:rPr>
          <w:spacing w:val="-1"/>
          <w:sz w:val="24"/>
          <w:szCs w:val="24"/>
        </w:rPr>
        <w:t xml:space="preserve"> </w:t>
      </w:r>
      <w:r w:rsidRPr="00B64C97">
        <w:rPr>
          <w:sz w:val="24"/>
          <w:szCs w:val="24"/>
        </w:rPr>
        <w:t>имеют</w:t>
      </w:r>
      <w:r w:rsidRPr="00B64C97">
        <w:rPr>
          <w:spacing w:val="-5"/>
          <w:sz w:val="24"/>
          <w:szCs w:val="24"/>
        </w:rPr>
        <w:t xml:space="preserve"> </w:t>
      </w:r>
      <w:r w:rsidRPr="00B64C97">
        <w:rPr>
          <w:sz w:val="24"/>
          <w:szCs w:val="24"/>
        </w:rPr>
        <w:t>преимущественно</w:t>
      </w:r>
      <w:r w:rsidRPr="00B64C97">
        <w:rPr>
          <w:spacing w:val="1"/>
          <w:sz w:val="24"/>
          <w:szCs w:val="24"/>
        </w:rPr>
        <w:t xml:space="preserve"> </w:t>
      </w:r>
      <w:r w:rsidRPr="00B64C97">
        <w:rPr>
          <w:sz w:val="24"/>
          <w:szCs w:val="24"/>
        </w:rPr>
        <w:t>практико-ориентированный</w:t>
      </w:r>
      <w:r w:rsidRPr="00B64C97">
        <w:rPr>
          <w:spacing w:val="-4"/>
          <w:sz w:val="24"/>
          <w:szCs w:val="24"/>
        </w:rPr>
        <w:t xml:space="preserve"> </w:t>
      </w:r>
      <w:r w:rsidRPr="00B64C97">
        <w:rPr>
          <w:sz w:val="24"/>
          <w:szCs w:val="24"/>
        </w:rPr>
        <w:t>характер.</w:t>
      </w:r>
    </w:p>
    <w:p w:rsidR="00173B47" w:rsidRPr="00B64C97" w:rsidRDefault="00F47226" w:rsidP="00C52836">
      <w:pPr>
        <w:pStyle w:val="1"/>
        <w:tabs>
          <w:tab w:val="left" w:pos="2522"/>
        </w:tabs>
        <w:spacing w:before="62"/>
        <w:ind w:left="567" w:firstLine="567"/>
        <w:rPr>
          <w:sz w:val="24"/>
          <w:szCs w:val="24"/>
        </w:rPr>
      </w:pPr>
      <w:r w:rsidRPr="00B64C97">
        <w:rPr>
          <w:sz w:val="24"/>
          <w:szCs w:val="24"/>
        </w:rPr>
        <w:t>Задачами</w:t>
      </w:r>
      <w:r w:rsidRPr="00B64C97">
        <w:rPr>
          <w:spacing w:val="-4"/>
          <w:sz w:val="24"/>
          <w:szCs w:val="24"/>
        </w:rPr>
        <w:t xml:space="preserve"> </w:t>
      </w:r>
      <w:r w:rsidRPr="00B64C97">
        <w:rPr>
          <w:sz w:val="24"/>
          <w:szCs w:val="24"/>
        </w:rPr>
        <w:t>изучения</w:t>
      </w:r>
      <w:r w:rsidRPr="00B64C97">
        <w:rPr>
          <w:spacing w:val="-5"/>
          <w:sz w:val="24"/>
          <w:szCs w:val="24"/>
        </w:rPr>
        <w:t xml:space="preserve"> </w:t>
      </w:r>
      <w:r w:rsidRPr="00B64C97">
        <w:rPr>
          <w:sz w:val="24"/>
          <w:szCs w:val="24"/>
        </w:rPr>
        <w:t>родного</w:t>
      </w:r>
      <w:r w:rsidRPr="00B64C97">
        <w:rPr>
          <w:spacing w:val="-3"/>
          <w:sz w:val="24"/>
          <w:szCs w:val="24"/>
        </w:rPr>
        <w:t xml:space="preserve"> </w:t>
      </w:r>
      <w:r w:rsidRPr="00B64C97">
        <w:rPr>
          <w:sz w:val="24"/>
          <w:szCs w:val="24"/>
        </w:rPr>
        <w:t>(русского)</w:t>
      </w:r>
      <w:r w:rsidRPr="00B64C97">
        <w:rPr>
          <w:spacing w:val="-3"/>
          <w:sz w:val="24"/>
          <w:szCs w:val="24"/>
        </w:rPr>
        <w:t xml:space="preserve"> </w:t>
      </w:r>
      <w:r w:rsidRPr="00B64C97">
        <w:rPr>
          <w:sz w:val="24"/>
          <w:szCs w:val="24"/>
        </w:rPr>
        <w:t>языка</w:t>
      </w:r>
      <w:r w:rsidRPr="00B64C97">
        <w:rPr>
          <w:spacing w:val="-3"/>
          <w:sz w:val="24"/>
          <w:szCs w:val="24"/>
        </w:rPr>
        <w:t xml:space="preserve"> </w:t>
      </w:r>
      <w:r w:rsidRPr="00B64C97">
        <w:rPr>
          <w:sz w:val="24"/>
          <w:szCs w:val="24"/>
        </w:rPr>
        <w:t>являются:</w:t>
      </w:r>
    </w:p>
    <w:p w:rsidR="00173B47" w:rsidRPr="00B64C97" w:rsidRDefault="00F47226" w:rsidP="00C52836">
      <w:pPr>
        <w:pStyle w:val="a3"/>
        <w:ind w:left="567" w:right="457" w:firstLine="567"/>
        <w:rPr>
          <w:sz w:val="24"/>
          <w:szCs w:val="24"/>
        </w:rPr>
      </w:pPr>
      <w:r w:rsidRPr="00B64C97">
        <w:rPr>
          <w:sz w:val="24"/>
          <w:szCs w:val="24"/>
        </w:rPr>
        <w:t>совершенствование</w:t>
      </w:r>
      <w:r w:rsidRPr="00B64C97">
        <w:rPr>
          <w:spacing w:val="1"/>
          <w:sz w:val="24"/>
          <w:szCs w:val="24"/>
        </w:rPr>
        <w:t xml:space="preserve"> </w:t>
      </w:r>
      <w:r w:rsidRPr="00B64C97">
        <w:rPr>
          <w:sz w:val="24"/>
          <w:szCs w:val="24"/>
        </w:rPr>
        <w:t>у</w:t>
      </w:r>
      <w:r w:rsidRPr="00B64C97">
        <w:rPr>
          <w:spacing w:val="1"/>
          <w:sz w:val="24"/>
          <w:szCs w:val="24"/>
        </w:rPr>
        <w:t xml:space="preserve"> </w:t>
      </w:r>
      <w:r w:rsidRPr="00B64C97">
        <w:rPr>
          <w:sz w:val="24"/>
          <w:szCs w:val="24"/>
        </w:rPr>
        <w:t>обучающихся</w:t>
      </w:r>
      <w:r w:rsidRPr="00B64C97">
        <w:rPr>
          <w:spacing w:val="1"/>
          <w:sz w:val="24"/>
          <w:szCs w:val="24"/>
        </w:rPr>
        <w:t xml:space="preserve"> </w:t>
      </w:r>
      <w:r w:rsidRPr="00B64C97">
        <w:rPr>
          <w:sz w:val="24"/>
          <w:szCs w:val="24"/>
        </w:rPr>
        <w:t>как</w:t>
      </w:r>
      <w:r w:rsidRPr="00B64C97">
        <w:rPr>
          <w:spacing w:val="1"/>
          <w:sz w:val="24"/>
          <w:szCs w:val="24"/>
        </w:rPr>
        <w:t xml:space="preserve"> </w:t>
      </w:r>
      <w:r w:rsidRPr="00B64C97">
        <w:rPr>
          <w:sz w:val="24"/>
          <w:szCs w:val="24"/>
        </w:rPr>
        <w:t>носителей</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способности</w:t>
      </w:r>
      <w:r w:rsidRPr="00B64C97">
        <w:rPr>
          <w:spacing w:val="1"/>
          <w:sz w:val="24"/>
          <w:szCs w:val="24"/>
        </w:rPr>
        <w:t xml:space="preserve"> </w:t>
      </w:r>
      <w:r w:rsidRPr="00B64C97">
        <w:rPr>
          <w:sz w:val="24"/>
          <w:szCs w:val="24"/>
        </w:rPr>
        <w:t>ориентироваться в пространстве языка и речи, развитие языковой интуиции,</w:t>
      </w:r>
      <w:r w:rsidRPr="00B64C97">
        <w:rPr>
          <w:spacing w:val="1"/>
          <w:sz w:val="24"/>
          <w:szCs w:val="24"/>
        </w:rPr>
        <w:t xml:space="preserve"> </w:t>
      </w:r>
      <w:r w:rsidRPr="00B64C97">
        <w:rPr>
          <w:sz w:val="24"/>
          <w:szCs w:val="24"/>
        </w:rPr>
        <w:t>изучение</w:t>
      </w:r>
      <w:r w:rsidRPr="00B64C97">
        <w:rPr>
          <w:spacing w:val="-1"/>
          <w:sz w:val="24"/>
          <w:szCs w:val="24"/>
        </w:rPr>
        <w:t xml:space="preserve"> </w:t>
      </w:r>
      <w:r w:rsidRPr="00B64C97">
        <w:rPr>
          <w:sz w:val="24"/>
          <w:szCs w:val="24"/>
        </w:rPr>
        <w:t>исторических</w:t>
      </w:r>
      <w:r w:rsidRPr="00B64C97">
        <w:rPr>
          <w:spacing w:val="1"/>
          <w:sz w:val="24"/>
          <w:szCs w:val="24"/>
        </w:rPr>
        <w:t xml:space="preserve"> </w:t>
      </w:r>
      <w:r w:rsidRPr="00B64C97">
        <w:rPr>
          <w:sz w:val="24"/>
          <w:szCs w:val="24"/>
        </w:rPr>
        <w:t>фактов</w:t>
      </w:r>
      <w:r w:rsidRPr="00B64C97">
        <w:rPr>
          <w:spacing w:val="-2"/>
          <w:sz w:val="24"/>
          <w:szCs w:val="24"/>
        </w:rPr>
        <w:t xml:space="preserve"> </w:t>
      </w:r>
      <w:r w:rsidRPr="00B64C97">
        <w:rPr>
          <w:sz w:val="24"/>
          <w:szCs w:val="24"/>
        </w:rPr>
        <w:t>развития языка;</w:t>
      </w:r>
    </w:p>
    <w:p w:rsidR="00173B47" w:rsidRPr="00B64C97" w:rsidRDefault="00F47226" w:rsidP="00C52836">
      <w:pPr>
        <w:pStyle w:val="a3"/>
        <w:ind w:left="567" w:right="456" w:firstLine="567"/>
        <w:rPr>
          <w:sz w:val="24"/>
          <w:szCs w:val="24"/>
        </w:rPr>
      </w:pPr>
      <w:r w:rsidRPr="00B64C97">
        <w:rPr>
          <w:sz w:val="24"/>
          <w:szCs w:val="24"/>
        </w:rPr>
        <w:t>расширение</w:t>
      </w:r>
      <w:r w:rsidRPr="00B64C97">
        <w:rPr>
          <w:spacing w:val="1"/>
          <w:sz w:val="24"/>
          <w:szCs w:val="24"/>
        </w:rPr>
        <w:t xml:space="preserve"> </w:t>
      </w:r>
      <w:r w:rsidRPr="00B64C97">
        <w:rPr>
          <w:sz w:val="24"/>
          <w:szCs w:val="24"/>
        </w:rPr>
        <w:t>представлений</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различных</w:t>
      </w:r>
      <w:r w:rsidRPr="00B64C97">
        <w:rPr>
          <w:spacing w:val="1"/>
          <w:sz w:val="24"/>
          <w:szCs w:val="24"/>
        </w:rPr>
        <w:t xml:space="preserve"> </w:t>
      </w:r>
      <w:r w:rsidRPr="00B64C97">
        <w:rPr>
          <w:sz w:val="24"/>
          <w:szCs w:val="24"/>
        </w:rPr>
        <w:t>методах познания</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(учебное</w:t>
      </w:r>
      <w:r w:rsidRPr="00B64C97">
        <w:rPr>
          <w:spacing w:val="1"/>
          <w:sz w:val="24"/>
          <w:szCs w:val="24"/>
        </w:rPr>
        <w:t xml:space="preserve"> </w:t>
      </w:r>
      <w:r w:rsidRPr="00B64C97">
        <w:rPr>
          <w:sz w:val="24"/>
          <w:szCs w:val="24"/>
        </w:rPr>
        <w:t>лингвистическое мини-исследование, проект, наблюдение, анализ и другие),</w:t>
      </w:r>
      <w:r w:rsidRPr="00B64C97">
        <w:rPr>
          <w:spacing w:val="1"/>
          <w:sz w:val="24"/>
          <w:szCs w:val="24"/>
        </w:rPr>
        <w:t xml:space="preserve"> </w:t>
      </w:r>
      <w:r w:rsidRPr="00B64C97">
        <w:rPr>
          <w:sz w:val="24"/>
          <w:szCs w:val="24"/>
        </w:rPr>
        <w:t>включение</w:t>
      </w:r>
      <w:r w:rsidRPr="00B64C97">
        <w:rPr>
          <w:spacing w:val="-1"/>
          <w:sz w:val="24"/>
          <w:szCs w:val="24"/>
        </w:rPr>
        <w:t xml:space="preserve"> </w:t>
      </w:r>
      <w:r w:rsidRPr="00B64C97">
        <w:rPr>
          <w:sz w:val="24"/>
          <w:szCs w:val="24"/>
        </w:rPr>
        <w:t>обучающихся в</w:t>
      </w:r>
      <w:r w:rsidRPr="00B64C97">
        <w:rPr>
          <w:spacing w:val="-3"/>
          <w:sz w:val="24"/>
          <w:szCs w:val="24"/>
        </w:rPr>
        <w:t xml:space="preserve"> </w:t>
      </w:r>
      <w:r w:rsidRPr="00B64C97">
        <w:rPr>
          <w:sz w:val="24"/>
          <w:szCs w:val="24"/>
        </w:rPr>
        <w:t>практическую</w:t>
      </w:r>
      <w:r w:rsidRPr="00B64C97">
        <w:rPr>
          <w:spacing w:val="-1"/>
          <w:sz w:val="24"/>
          <w:szCs w:val="24"/>
        </w:rPr>
        <w:t xml:space="preserve"> </w:t>
      </w:r>
      <w:r w:rsidRPr="00B64C97">
        <w:rPr>
          <w:sz w:val="24"/>
          <w:szCs w:val="24"/>
        </w:rPr>
        <w:t>речевую</w:t>
      </w:r>
      <w:r w:rsidRPr="00B64C97">
        <w:rPr>
          <w:spacing w:val="-2"/>
          <w:sz w:val="24"/>
          <w:szCs w:val="24"/>
        </w:rPr>
        <w:t xml:space="preserve"> </w:t>
      </w:r>
      <w:r w:rsidRPr="00B64C97">
        <w:rPr>
          <w:sz w:val="24"/>
          <w:szCs w:val="24"/>
        </w:rPr>
        <w:t>деятельность.</w:t>
      </w:r>
    </w:p>
    <w:p w:rsidR="00173B47" w:rsidRPr="00B64C97" w:rsidRDefault="00F47226" w:rsidP="00C52836">
      <w:pPr>
        <w:pStyle w:val="a4"/>
        <w:tabs>
          <w:tab w:val="left" w:pos="2522"/>
        </w:tabs>
        <w:ind w:left="567" w:right="466" w:firstLine="567"/>
        <w:rPr>
          <w:sz w:val="24"/>
          <w:szCs w:val="24"/>
        </w:rPr>
      </w:pPr>
      <w:r w:rsidRPr="00B64C97">
        <w:rPr>
          <w:sz w:val="24"/>
          <w:szCs w:val="24"/>
        </w:rPr>
        <w:t>В</w:t>
      </w:r>
      <w:r w:rsidRPr="00B64C97">
        <w:rPr>
          <w:spacing w:val="1"/>
          <w:sz w:val="24"/>
          <w:szCs w:val="24"/>
        </w:rPr>
        <w:t xml:space="preserve"> </w:t>
      </w:r>
      <w:r w:rsidRPr="00B64C97">
        <w:rPr>
          <w:sz w:val="24"/>
          <w:szCs w:val="24"/>
        </w:rPr>
        <w:t>соответствии</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этим</w:t>
      </w:r>
      <w:r w:rsidRPr="00B64C97">
        <w:rPr>
          <w:spacing w:val="1"/>
          <w:sz w:val="24"/>
          <w:szCs w:val="24"/>
        </w:rPr>
        <w:t xml:space="preserve"> </w:t>
      </w:r>
      <w:r w:rsidRPr="00B64C97">
        <w:rPr>
          <w:sz w:val="24"/>
          <w:szCs w:val="24"/>
        </w:rPr>
        <w:t>в программе</w:t>
      </w:r>
      <w:r w:rsidRPr="00B64C97">
        <w:rPr>
          <w:spacing w:val="1"/>
          <w:sz w:val="24"/>
          <w:szCs w:val="24"/>
        </w:rPr>
        <w:t xml:space="preserve"> </w:t>
      </w:r>
      <w:r w:rsidRPr="00B64C97">
        <w:rPr>
          <w:sz w:val="24"/>
          <w:szCs w:val="24"/>
        </w:rPr>
        <w:t>по родному (русскому)</w:t>
      </w:r>
      <w:r w:rsidRPr="00B64C97">
        <w:rPr>
          <w:spacing w:val="1"/>
          <w:sz w:val="24"/>
          <w:szCs w:val="24"/>
        </w:rPr>
        <w:t xml:space="preserve"> </w:t>
      </w:r>
      <w:r w:rsidRPr="00B64C97">
        <w:rPr>
          <w:sz w:val="24"/>
          <w:szCs w:val="24"/>
        </w:rPr>
        <w:t>языку</w:t>
      </w:r>
      <w:r w:rsidRPr="00B64C97">
        <w:rPr>
          <w:spacing w:val="1"/>
          <w:sz w:val="24"/>
          <w:szCs w:val="24"/>
        </w:rPr>
        <w:t xml:space="preserve"> </w:t>
      </w:r>
      <w:r w:rsidRPr="00B64C97">
        <w:rPr>
          <w:sz w:val="24"/>
          <w:szCs w:val="24"/>
        </w:rPr>
        <w:t>выделяются</w:t>
      </w:r>
      <w:r w:rsidRPr="00B64C97">
        <w:rPr>
          <w:spacing w:val="-1"/>
          <w:sz w:val="24"/>
          <w:szCs w:val="24"/>
        </w:rPr>
        <w:t xml:space="preserve"> </w:t>
      </w:r>
      <w:r w:rsidRPr="00B64C97">
        <w:rPr>
          <w:sz w:val="24"/>
          <w:szCs w:val="24"/>
        </w:rPr>
        <w:t>три блока.</w:t>
      </w:r>
    </w:p>
    <w:p w:rsidR="00173B47" w:rsidRPr="00B64C97" w:rsidRDefault="00F47226" w:rsidP="00C52836">
      <w:pPr>
        <w:pStyle w:val="a4"/>
        <w:tabs>
          <w:tab w:val="left" w:pos="2733"/>
        </w:tabs>
        <w:ind w:left="567" w:right="457" w:firstLine="567"/>
        <w:rPr>
          <w:sz w:val="24"/>
          <w:szCs w:val="24"/>
        </w:rPr>
      </w:pPr>
      <w:r w:rsidRPr="00B64C97">
        <w:rPr>
          <w:sz w:val="24"/>
          <w:szCs w:val="24"/>
        </w:rPr>
        <w:t>Первый блок – «Русский язык: прошлое и настоящее» – включает</w:t>
      </w:r>
      <w:r w:rsidRPr="00B64C97">
        <w:rPr>
          <w:spacing w:val="1"/>
          <w:sz w:val="24"/>
          <w:szCs w:val="24"/>
        </w:rPr>
        <w:t xml:space="preserve"> </w:t>
      </w:r>
      <w:r w:rsidRPr="00B64C97">
        <w:rPr>
          <w:sz w:val="24"/>
          <w:szCs w:val="24"/>
        </w:rPr>
        <w:t>содержание, обеспечивающее расширение знаний об истории русского языка,</w:t>
      </w:r>
      <w:r w:rsidRPr="00B64C97">
        <w:rPr>
          <w:spacing w:val="1"/>
          <w:sz w:val="24"/>
          <w:szCs w:val="24"/>
        </w:rPr>
        <w:t xml:space="preserve"> </w:t>
      </w:r>
      <w:r w:rsidRPr="00B64C97">
        <w:rPr>
          <w:sz w:val="24"/>
          <w:szCs w:val="24"/>
        </w:rPr>
        <w:t>о происхождении слов, об изменениях значений общеупотребительных слов.</w:t>
      </w:r>
      <w:r w:rsidRPr="00B64C97">
        <w:rPr>
          <w:spacing w:val="1"/>
          <w:sz w:val="24"/>
          <w:szCs w:val="24"/>
        </w:rPr>
        <w:t xml:space="preserve"> </w:t>
      </w:r>
      <w:r w:rsidRPr="00B64C97">
        <w:rPr>
          <w:sz w:val="24"/>
          <w:szCs w:val="24"/>
        </w:rPr>
        <w:t>Данный блок содержит сведения о</w:t>
      </w:r>
      <w:r w:rsidRPr="00B64C97">
        <w:rPr>
          <w:spacing w:val="1"/>
          <w:sz w:val="24"/>
          <w:szCs w:val="24"/>
        </w:rPr>
        <w:t xml:space="preserve"> </w:t>
      </w:r>
      <w:r w:rsidRPr="00B64C97">
        <w:rPr>
          <w:sz w:val="24"/>
          <w:szCs w:val="24"/>
        </w:rPr>
        <w:t>взаимосвязи языка и истории, языка</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культуры народа, сведения о национально-культурной специфике русского</w:t>
      </w:r>
      <w:r w:rsidRPr="00B64C97">
        <w:rPr>
          <w:spacing w:val="1"/>
          <w:sz w:val="24"/>
          <w:szCs w:val="24"/>
        </w:rPr>
        <w:t xml:space="preserve"> </w:t>
      </w:r>
      <w:r w:rsidRPr="00B64C97">
        <w:rPr>
          <w:sz w:val="24"/>
          <w:szCs w:val="24"/>
        </w:rPr>
        <w:t>языка, об общем и специфическом в языках и культурах русского и других</w:t>
      </w:r>
      <w:r w:rsidRPr="00B64C97">
        <w:rPr>
          <w:spacing w:val="1"/>
          <w:sz w:val="24"/>
          <w:szCs w:val="24"/>
        </w:rPr>
        <w:t xml:space="preserve"> </w:t>
      </w:r>
      <w:r w:rsidRPr="00B64C97">
        <w:rPr>
          <w:sz w:val="24"/>
          <w:szCs w:val="24"/>
        </w:rPr>
        <w:t>народов</w:t>
      </w:r>
      <w:r w:rsidRPr="00B64C97">
        <w:rPr>
          <w:spacing w:val="-3"/>
          <w:sz w:val="24"/>
          <w:szCs w:val="24"/>
        </w:rPr>
        <w:t xml:space="preserve"> </w:t>
      </w:r>
      <w:r w:rsidRPr="00B64C97">
        <w:rPr>
          <w:sz w:val="24"/>
          <w:szCs w:val="24"/>
        </w:rPr>
        <w:t>России</w:t>
      </w:r>
      <w:r w:rsidRPr="00B64C97">
        <w:rPr>
          <w:spacing w:val="-3"/>
          <w:sz w:val="24"/>
          <w:szCs w:val="24"/>
        </w:rPr>
        <w:t xml:space="preserve"> </w:t>
      </w:r>
      <w:r w:rsidRPr="00B64C97">
        <w:rPr>
          <w:sz w:val="24"/>
          <w:szCs w:val="24"/>
        </w:rPr>
        <w:t>и мира.</w:t>
      </w:r>
    </w:p>
    <w:p w:rsidR="00173B47" w:rsidRPr="00B64C97" w:rsidRDefault="00F47226" w:rsidP="00C52836">
      <w:pPr>
        <w:pStyle w:val="a4"/>
        <w:tabs>
          <w:tab w:val="left" w:pos="2733"/>
        </w:tabs>
        <w:ind w:left="567" w:right="456" w:firstLine="567"/>
        <w:rPr>
          <w:sz w:val="24"/>
          <w:szCs w:val="24"/>
        </w:rPr>
      </w:pPr>
      <w:r w:rsidRPr="00B64C97">
        <w:rPr>
          <w:sz w:val="24"/>
          <w:szCs w:val="24"/>
        </w:rPr>
        <w:t>Второй</w:t>
      </w:r>
      <w:r w:rsidRPr="00B64C97">
        <w:rPr>
          <w:spacing w:val="1"/>
          <w:sz w:val="24"/>
          <w:szCs w:val="24"/>
        </w:rPr>
        <w:t xml:space="preserve"> </w:t>
      </w:r>
      <w:r w:rsidRPr="00B64C97">
        <w:rPr>
          <w:sz w:val="24"/>
          <w:szCs w:val="24"/>
        </w:rPr>
        <w:t>блок</w:t>
      </w:r>
      <w:r w:rsidRPr="00B64C97">
        <w:rPr>
          <w:spacing w:val="1"/>
          <w:sz w:val="24"/>
          <w:szCs w:val="24"/>
        </w:rPr>
        <w:t xml:space="preserve"> </w:t>
      </w:r>
      <w:r w:rsidRPr="00B64C97">
        <w:rPr>
          <w:sz w:val="24"/>
          <w:szCs w:val="24"/>
        </w:rPr>
        <w:t>–</w:t>
      </w:r>
      <w:r w:rsidRPr="00B64C97">
        <w:rPr>
          <w:spacing w:val="1"/>
          <w:sz w:val="24"/>
          <w:szCs w:val="24"/>
        </w:rPr>
        <w:t xml:space="preserve"> </w:t>
      </w:r>
      <w:r w:rsidRPr="00B64C97">
        <w:rPr>
          <w:sz w:val="24"/>
          <w:szCs w:val="24"/>
        </w:rPr>
        <w:t>«Язык</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действии»</w:t>
      </w:r>
      <w:r w:rsidRPr="00B64C97">
        <w:rPr>
          <w:spacing w:val="1"/>
          <w:sz w:val="24"/>
          <w:szCs w:val="24"/>
        </w:rPr>
        <w:t xml:space="preserve"> </w:t>
      </w:r>
      <w:r w:rsidRPr="00B64C97">
        <w:rPr>
          <w:sz w:val="24"/>
          <w:szCs w:val="24"/>
        </w:rPr>
        <w:t>–</w:t>
      </w:r>
      <w:r w:rsidRPr="00B64C97">
        <w:rPr>
          <w:spacing w:val="1"/>
          <w:sz w:val="24"/>
          <w:szCs w:val="24"/>
        </w:rPr>
        <w:t xml:space="preserve"> </w:t>
      </w:r>
      <w:r w:rsidRPr="00B64C97">
        <w:rPr>
          <w:sz w:val="24"/>
          <w:szCs w:val="24"/>
        </w:rPr>
        <w:t>включает</w:t>
      </w:r>
      <w:r w:rsidRPr="00B64C97">
        <w:rPr>
          <w:spacing w:val="1"/>
          <w:sz w:val="24"/>
          <w:szCs w:val="24"/>
        </w:rPr>
        <w:t xml:space="preserve"> </w:t>
      </w:r>
      <w:r w:rsidRPr="00B64C97">
        <w:rPr>
          <w:sz w:val="24"/>
          <w:szCs w:val="24"/>
        </w:rPr>
        <w:t>содержание,</w:t>
      </w:r>
      <w:r w:rsidRPr="00B64C97">
        <w:rPr>
          <w:spacing w:val="1"/>
          <w:sz w:val="24"/>
          <w:szCs w:val="24"/>
        </w:rPr>
        <w:t xml:space="preserve"> </w:t>
      </w:r>
      <w:r w:rsidRPr="00B64C97">
        <w:rPr>
          <w:sz w:val="24"/>
          <w:szCs w:val="24"/>
        </w:rPr>
        <w:t>обеспечивающее наблюдение за употреблением языковых единиц, развитие</w:t>
      </w:r>
      <w:r w:rsidRPr="00B64C97">
        <w:rPr>
          <w:spacing w:val="1"/>
          <w:sz w:val="24"/>
          <w:szCs w:val="24"/>
        </w:rPr>
        <w:t xml:space="preserve"> </w:t>
      </w:r>
      <w:r w:rsidRPr="00B64C97">
        <w:rPr>
          <w:sz w:val="24"/>
          <w:szCs w:val="24"/>
        </w:rPr>
        <w:t>базовых</w:t>
      </w:r>
      <w:r w:rsidRPr="00B64C97">
        <w:rPr>
          <w:spacing w:val="1"/>
          <w:sz w:val="24"/>
          <w:szCs w:val="24"/>
        </w:rPr>
        <w:t xml:space="preserve"> </w:t>
      </w:r>
      <w:r w:rsidRPr="00B64C97">
        <w:rPr>
          <w:sz w:val="24"/>
          <w:szCs w:val="24"/>
        </w:rPr>
        <w:t>умений</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навыков</w:t>
      </w:r>
      <w:r w:rsidRPr="00B64C97">
        <w:rPr>
          <w:spacing w:val="1"/>
          <w:sz w:val="24"/>
          <w:szCs w:val="24"/>
        </w:rPr>
        <w:t xml:space="preserve"> </w:t>
      </w:r>
      <w:r w:rsidRPr="00B64C97">
        <w:rPr>
          <w:sz w:val="24"/>
          <w:szCs w:val="24"/>
        </w:rPr>
        <w:t>использования</w:t>
      </w:r>
      <w:r w:rsidRPr="00B64C97">
        <w:rPr>
          <w:spacing w:val="1"/>
          <w:sz w:val="24"/>
          <w:szCs w:val="24"/>
        </w:rPr>
        <w:t xml:space="preserve"> </w:t>
      </w:r>
      <w:r w:rsidRPr="00B64C97">
        <w:rPr>
          <w:sz w:val="24"/>
          <w:szCs w:val="24"/>
        </w:rPr>
        <w:t>языковых</w:t>
      </w:r>
      <w:r w:rsidRPr="00B64C97">
        <w:rPr>
          <w:spacing w:val="1"/>
          <w:sz w:val="24"/>
          <w:szCs w:val="24"/>
        </w:rPr>
        <w:t xml:space="preserve"> </w:t>
      </w:r>
      <w:r w:rsidRPr="00B64C97">
        <w:rPr>
          <w:sz w:val="24"/>
          <w:szCs w:val="24"/>
        </w:rPr>
        <w:t>единиц</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учебных</w:t>
      </w:r>
      <w:r w:rsidRPr="00B64C97">
        <w:rPr>
          <w:spacing w:val="1"/>
          <w:sz w:val="24"/>
          <w:szCs w:val="24"/>
        </w:rPr>
        <w:t xml:space="preserve"> </w:t>
      </w:r>
      <w:r w:rsidRPr="00B64C97">
        <w:rPr>
          <w:sz w:val="24"/>
          <w:szCs w:val="24"/>
        </w:rPr>
        <w:t>и</w:t>
      </w:r>
      <w:r w:rsidRPr="00B64C97">
        <w:rPr>
          <w:spacing w:val="-67"/>
          <w:sz w:val="24"/>
          <w:szCs w:val="24"/>
        </w:rPr>
        <w:t xml:space="preserve"> </w:t>
      </w:r>
      <w:r w:rsidRPr="00B64C97">
        <w:rPr>
          <w:sz w:val="24"/>
          <w:szCs w:val="24"/>
        </w:rPr>
        <w:t>практических</w:t>
      </w:r>
      <w:r w:rsidRPr="00B64C97">
        <w:rPr>
          <w:spacing w:val="1"/>
          <w:sz w:val="24"/>
          <w:szCs w:val="24"/>
        </w:rPr>
        <w:t xml:space="preserve"> </w:t>
      </w:r>
      <w:r w:rsidRPr="00B64C97">
        <w:rPr>
          <w:sz w:val="24"/>
          <w:szCs w:val="24"/>
        </w:rPr>
        <w:t>ситуациях,</w:t>
      </w:r>
      <w:r w:rsidRPr="00B64C97">
        <w:rPr>
          <w:spacing w:val="1"/>
          <w:sz w:val="24"/>
          <w:szCs w:val="24"/>
        </w:rPr>
        <w:t xml:space="preserve"> </w:t>
      </w:r>
      <w:r w:rsidRPr="00B64C97">
        <w:rPr>
          <w:sz w:val="24"/>
          <w:szCs w:val="24"/>
        </w:rPr>
        <w:t>формирование</w:t>
      </w:r>
      <w:r w:rsidRPr="00B64C97">
        <w:rPr>
          <w:spacing w:val="1"/>
          <w:sz w:val="24"/>
          <w:szCs w:val="24"/>
        </w:rPr>
        <w:t xml:space="preserve"> </w:t>
      </w:r>
      <w:r w:rsidRPr="00B64C97">
        <w:rPr>
          <w:sz w:val="24"/>
          <w:szCs w:val="24"/>
        </w:rPr>
        <w:t>первоначальных</w:t>
      </w:r>
      <w:r w:rsidRPr="00B64C97">
        <w:rPr>
          <w:spacing w:val="1"/>
          <w:sz w:val="24"/>
          <w:szCs w:val="24"/>
        </w:rPr>
        <w:t xml:space="preserve"> </w:t>
      </w:r>
      <w:r w:rsidRPr="00B64C97">
        <w:rPr>
          <w:sz w:val="24"/>
          <w:szCs w:val="24"/>
        </w:rPr>
        <w:t>представлений</w:t>
      </w:r>
      <w:r w:rsidRPr="00B64C97">
        <w:rPr>
          <w:spacing w:val="1"/>
          <w:sz w:val="24"/>
          <w:szCs w:val="24"/>
        </w:rPr>
        <w:t xml:space="preserve"> </w:t>
      </w:r>
      <w:r w:rsidRPr="00B64C97">
        <w:rPr>
          <w:sz w:val="24"/>
          <w:szCs w:val="24"/>
        </w:rPr>
        <w:t>о</w:t>
      </w:r>
      <w:r w:rsidRPr="00B64C97">
        <w:rPr>
          <w:spacing w:val="1"/>
          <w:sz w:val="24"/>
          <w:szCs w:val="24"/>
        </w:rPr>
        <w:t xml:space="preserve"> </w:t>
      </w:r>
      <w:r w:rsidRPr="00B64C97">
        <w:rPr>
          <w:sz w:val="24"/>
          <w:szCs w:val="24"/>
        </w:rPr>
        <w:t>нормах современного русского литературного языка, развитие потребности</w:t>
      </w:r>
      <w:r w:rsidRPr="00B64C97">
        <w:rPr>
          <w:spacing w:val="1"/>
          <w:sz w:val="24"/>
          <w:szCs w:val="24"/>
        </w:rPr>
        <w:t xml:space="preserve"> </w:t>
      </w:r>
      <w:r w:rsidRPr="00B64C97">
        <w:rPr>
          <w:sz w:val="24"/>
          <w:szCs w:val="24"/>
        </w:rPr>
        <w:t>обращаться к нормативным словарям современного русского литературного</w:t>
      </w:r>
      <w:r w:rsidRPr="00B64C97">
        <w:rPr>
          <w:spacing w:val="1"/>
          <w:sz w:val="24"/>
          <w:szCs w:val="24"/>
        </w:rPr>
        <w:t xml:space="preserve"> </w:t>
      </w:r>
      <w:r w:rsidRPr="00B64C97">
        <w:rPr>
          <w:sz w:val="24"/>
          <w:szCs w:val="24"/>
        </w:rPr>
        <w:t>языка и совершенствование умений пользоваться словарями. Данный блок</w:t>
      </w:r>
      <w:r w:rsidRPr="00B64C97">
        <w:rPr>
          <w:spacing w:val="1"/>
          <w:sz w:val="24"/>
          <w:szCs w:val="24"/>
        </w:rPr>
        <w:t xml:space="preserve"> </w:t>
      </w:r>
      <w:r w:rsidRPr="00B64C97">
        <w:rPr>
          <w:sz w:val="24"/>
          <w:szCs w:val="24"/>
        </w:rPr>
        <w:t>ориентирован</w:t>
      </w:r>
      <w:r w:rsidRPr="00B64C97">
        <w:rPr>
          <w:spacing w:val="1"/>
          <w:sz w:val="24"/>
          <w:szCs w:val="24"/>
        </w:rPr>
        <w:t xml:space="preserve"> </w:t>
      </w:r>
      <w:r w:rsidRPr="00B64C97">
        <w:rPr>
          <w:sz w:val="24"/>
          <w:szCs w:val="24"/>
        </w:rPr>
        <w:t>на</w:t>
      </w:r>
      <w:r w:rsidRPr="00B64C97">
        <w:rPr>
          <w:spacing w:val="1"/>
          <w:sz w:val="24"/>
          <w:szCs w:val="24"/>
        </w:rPr>
        <w:t xml:space="preserve"> </w:t>
      </w:r>
      <w:r w:rsidRPr="00B64C97">
        <w:rPr>
          <w:sz w:val="24"/>
          <w:szCs w:val="24"/>
        </w:rPr>
        <w:t>практическое</w:t>
      </w:r>
      <w:r w:rsidRPr="00B64C97">
        <w:rPr>
          <w:spacing w:val="1"/>
          <w:sz w:val="24"/>
          <w:szCs w:val="24"/>
        </w:rPr>
        <w:t xml:space="preserve"> </w:t>
      </w:r>
      <w:r w:rsidRPr="00B64C97">
        <w:rPr>
          <w:sz w:val="24"/>
          <w:szCs w:val="24"/>
        </w:rPr>
        <w:t>овладение</w:t>
      </w:r>
      <w:r w:rsidRPr="00B64C97">
        <w:rPr>
          <w:spacing w:val="1"/>
          <w:sz w:val="24"/>
          <w:szCs w:val="24"/>
        </w:rPr>
        <w:t xml:space="preserve"> </w:t>
      </w:r>
      <w:r w:rsidRPr="00B64C97">
        <w:rPr>
          <w:sz w:val="24"/>
          <w:szCs w:val="24"/>
        </w:rPr>
        <w:t>культурой</w:t>
      </w:r>
      <w:r w:rsidRPr="00B64C97">
        <w:rPr>
          <w:spacing w:val="1"/>
          <w:sz w:val="24"/>
          <w:szCs w:val="24"/>
        </w:rPr>
        <w:t xml:space="preserve"> </w:t>
      </w:r>
      <w:r w:rsidRPr="00B64C97">
        <w:rPr>
          <w:sz w:val="24"/>
          <w:szCs w:val="24"/>
        </w:rPr>
        <w:t>речи:</w:t>
      </w:r>
      <w:r w:rsidRPr="00B64C97">
        <w:rPr>
          <w:spacing w:val="1"/>
          <w:sz w:val="24"/>
          <w:szCs w:val="24"/>
        </w:rPr>
        <w:t xml:space="preserve"> </w:t>
      </w:r>
      <w:r w:rsidRPr="00B64C97">
        <w:rPr>
          <w:sz w:val="24"/>
          <w:szCs w:val="24"/>
        </w:rPr>
        <w:lastRenderedPageBreak/>
        <w:t>практическое</w:t>
      </w:r>
      <w:r w:rsidRPr="00B64C97">
        <w:rPr>
          <w:spacing w:val="1"/>
          <w:sz w:val="24"/>
          <w:szCs w:val="24"/>
        </w:rPr>
        <w:t xml:space="preserve"> </w:t>
      </w:r>
      <w:r w:rsidRPr="00B64C97">
        <w:rPr>
          <w:sz w:val="24"/>
          <w:szCs w:val="24"/>
        </w:rPr>
        <w:t>освоение</w:t>
      </w:r>
      <w:r w:rsidRPr="00B64C97">
        <w:rPr>
          <w:spacing w:val="1"/>
          <w:sz w:val="24"/>
          <w:szCs w:val="24"/>
        </w:rPr>
        <w:t xml:space="preserve"> </w:t>
      </w:r>
      <w:r w:rsidRPr="00B64C97">
        <w:rPr>
          <w:sz w:val="24"/>
          <w:szCs w:val="24"/>
        </w:rPr>
        <w:t>норм</w:t>
      </w:r>
      <w:r w:rsidRPr="00B64C97">
        <w:rPr>
          <w:spacing w:val="1"/>
          <w:sz w:val="24"/>
          <w:szCs w:val="24"/>
        </w:rPr>
        <w:t xml:space="preserve"> </w:t>
      </w:r>
      <w:r w:rsidRPr="00B64C97">
        <w:rPr>
          <w:sz w:val="24"/>
          <w:szCs w:val="24"/>
        </w:rPr>
        <w:t>современного</w:t>
      </w:r>
      <w:r w:rsidRPr="00B64C97">
        <w:rPr>
          <w:spacing w:val="1"/>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литературного</w:t>
      </w:r>
      <w:r w:rsidRPr="00B64C97">
        <w:rPr>
          <w:spacing w:val="1"/>
          <w:sz w:val="24"/>
          <w:szCs w:val="24"/>
        </w:rPr>
        <w:t xml:space="preserve"> </w:t>
      </w:r>
      <w:r w:rsidRPr="00B64C97">
        <w:rPr>
          <w:sz w:val="24"/>
          <w:szCs w:val="24"/>
        </w:rPr>
        <w:t>языка</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рамках</w:t>
      </w:r>
      <w:r w:rsidRPr="00B64C97">
        <w:rPr>
          <w:spacing w:val="-67"/>
          <w:sz w:val="24"/>
          <w:szCs w:val="24"/>
        </w:rPr>
        <w:t xml:space="preserve"> </w:t>
      </w:r>
      <w:r w:rsidRPr="00B64C97">
        <w:rPr>
          <w:sz w:val="24"/>
          <w:szCs w:val="24"/>
        </w:rPr>
        <w:t>изученного),</w:t>
      </w:r>
      <w:r w:rsidRPr="00B64C97">
        <w:rPr>
          <w:spacing w:val="1"/>
          <w:sz w:val="24"/>
          <w:szCs w:val="24"/>
        </w:rPr>
        <w:t xml:space="preserve"> </w:t>
      </w:r>
      <w:r w:rsidRPr="00B64C97">
        <w:rPr>
          <w:sz w:val="24"/>
          <w:szCs w:val="24"/>
        </w:rPr>
        <w:t>развитие</w:t>
      </w:r>
      <w:r w:rsidRPr="00B64C97">
        <w:rPr>
          <w:spacing w:val="1"/>
          <w:sz w:val="24"/>
          <w:szCs w:val="24"/>
        </w:rPr>
        <w:t xml:space="preserve"> </w:t>
      </w:r>
      <w:r w:rsidRPr="00B64C97">
        <w:rPr>
          <w:sz w:val="24"/>
          <w:szCs w:val="24"/>
        </w:rPr>
        <w:t>ответственного</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осознанного</w:t>
      </w:r>
      <w:r w:rsidRPr="00B64C97">
        <w:rPr>
          <w:spacing w:val="1"/>
          <w:sz w:val="24"/>
          <w:szCs w:val="24"/>
        </w:rPr>
        <w:t xml:space="preserve"> </w:t>
      </w:r>
      <w:r w:rsidRPr="00B64C97">
        <w:rPr>
          <w:sz w:val="24"/>
          <w:szCs w:val="24"/>
        </w:rPr>
        <w:t>отношения</w:t>
      </w:r>
      <w:r w:rsidRPr="00B64C97">
        <w:rPr>
          <w:spacing w:val="1"/>
          <w:sz w:val="24"/>
          <w:szCs w:val="24"/>
        </w:rPr>
        <w:t xml:space="preserve"> </w:t>
      </w:r>
      <w:r w:rsidRPr="00B64C97">
        <w:rPr>
          <w:sz w:val="24"/>
          <w:szCs w:val="24"/>
        </w:rPr>
        <w:t>к</w:t>
      </w:r>
      <w:r w:rsidRPr="00B64C97">
        <w:rPr>
          <w:spacing w:val="1"/>
          <w:sz w:val="24"/>
          <w:szCs w:val="24"/>
        </w:rPr>
        <w:t xml:space="preserve"> </w:t>
      </w:r>
      <w:r w:rsidRPr="00B64C97">
        <w:rPr>
          <w:sz w:val="24"/>
          <w:szCs w:val="24"/>
        </w:rPr>
        <w:t>использованию</w:t>
      </w:r>
      <w:r w:rsidRPr="00B64C97">
        <w:rPr>
          <w:spacing w:val="-5"/>
          <w:sz w:val="24"/>
          <w:szCs w:val="24"/>
        </w:rPr>
        <w:t xml:space="preserve"> </w:t>
      </w:r>
      <w:r w:rsidRPr="00B64C97">
        <w:rPr>
          <w:sz w:val="24"/>
          <w:szCs w:val="24"/>
        </w:rPr>
        <w:t>русского</w:t>
      </w:r>
      <w:r w:rsidRPr="00B64C97">
        <w:rPr>
          <w:spacing w:val="1"/>
          <w:sz w:val="24"/>
          <w:szCs w:val="24"/>
        </w:rPr>
        <w:t xml:space="preserve"> </w:t>
      </w:r>
      <w:r w:rsidRPr="00B64C97">
        <w:rPr>
          <w:sz w:val="24"/>
          <w:szCs w:val="24"/>
        </w:rPr>
        <w:t>языка во</w:t>
      </w:r>
      <w:r w:rsidRPr="00B64C97">
        <w:rPr>
          <w:spacing w:val="-1"/>
          <w:sz w:val="24"/>
          <w:szCs w:val="24"/>
        </w:rPr>
        <w:t xml:space="preserve"> </w:t>
      </w:r>
      <w:r w:rsidRPr="00B64C97">
        <w:rPr>
          <w:sz w:val="24"/>
          <w:szCs w:val="24"/>
        </w:rPr>
        <w:t>всех</w:t>
      </w:r>
      <w:r w:rsidRPr="00B64C97">
        <w:rPr>
          <w:spacing w:val="1"/>
          <w:sz w:val="24"/>
          <w:szCs w:val="24"/>
        </w:rPr>
        <w:t xml:space="preserve"> </w:t>
      </w:r>
      <w:r w:rsidRPr="00B64C97">
        <w:rPr>
          <w:sz w:val="24"/>
          <w:szCs w:val="24"/>
        </w:rPr>
        <w:t>сферах</w:t>
      </w:r>
      <w:r w:rsidRPr="00B64C97">
        <w:rPr>
          <w:spacing w:val="1"/>
          <w:sz w:val="24"/>
          <w:szCs w:val="24"/>
        </w:rPr>
        <w:t xml:space="preserve"> </w:t>
      </w:r>
      <w:r w:rsidRPr="00B64C97">
        <w:rPr>
          <w:sz w:val="24"/>
          <w:szCs w:val="24"/>
        </w:rPr>
        <w:t>жизни.</w:t>
      </w:r>
    </w:p>
    <w:p w:rsidR="00173B47" w:rsidRPr="00B64C97" w:rsidRDefault="00F47226" w:rsidP="00C52836">
      <w:pPr>
        <w:pStyle w:val="a4"/>
        <w:tabs>
          <w:tab w:val="left" w:pos="2733"/>
        </w:tabs>
        <w:ind w:left="567" w:right="456" w:firstLine="567"/>
        <w:rPr>
          <w:sz w:val="24"/>
          <w:szCs w:val="24"/>
        </w:rPr>
      </w:pPr>
      <w:r w:rsidRPr="00B64C97">
        <w:rPr>
          <w:sz w:val="24"/>
          <w:szCs w:val="24"/>
        </w:rPr>
        <w:t>Третий</w:t>
      </w:r>
      <w:r w:rsidRPr="00B64C97">
        <w:rPr>
          <w:spacing w:val="1"/>
          <w:sz w:val="24"/>
          <w:szCs w:val="24"/>
        </w:rPr>
        <w:t xml:space="preserve"> </w:t>
      </w:r>
      <w:r w:rsidRPr="00B64C97">
        <w:rPr>
          <w:sz w:val="24"/>
          <w:szCs w:val="24"/>
        </w:rPr>
        <w:t>блок</w:t>
      </w:r>
      <w:r w:rsidRPr="00B64C97">
        <w:rPr>
          <w:spacing w:val="1"/>
          <w:sz w:val="24"/>
          <w:szCs w:val="24"/>
        </w:rPr>
        <w:t xml:space="preserve"> </w:t>
      </w:r>
      <w:r w:rsidRPr="00B64C97">
        <w:rPr>
          <w:sz w:val="24"/>
          <w:szCs w:val="24"/>
        </w:rPr>
        <w:t>–</w:t>
      </w:r>
      <w:r w:rsidRPr="00B64C97">
        <w:rPr>
          <w:spacing w:val="1"/>
          <w:sz w:val="24"/>
          <w:szCs w:val="24"/>
        </w:rPr>
        <w:t xml:space="preserve"> </w:t>
      </w:r>
      <w:r w:rsidRPr="00B64C97">
        <w:rPr>
          <w:sz w:val="24"/>
          <w:szCs w:val="24"/>
        </w:rPr>
        <w:t>«Секреты</w:t>
      </w:r>
      <w:r w:rsidRPr="00B64C97">
        <w:rPr>
          <w:spacing w:val="1"/>
          <w:sz w:val="24"/>
          <w:szCs w:val="24"/>
        </w:rPr>
        <w:t xml:space="preserve"> </w:t>
      </w:r>
      <w:r w:rsidRPr="00B64C97">
        <w:rPr>
          <w:sz w:val="24"/>
          <w:szCs w:val="24"/>
        </w:rPr>
        <w:t>речи</w:t>
      </w:r>
      <w:r w:rsidRPr="00B64C97">
        <w:rPr>
          <w:spacing w:val="1"/>
          <w:sz w:val="24"/>
          <w:szCs w:val="24"/>
        </w:rPr>
        <w:t xml:space="preserve"> </w:t>
      </w:r>
      <w:r w:rsidRPr="00B64C97">
        <w:rPr>
          <w:sz w:val="24"/>
          <w:szCs w:val="24"/>
        </w:rPr>
        <w:t>и</w:t>
      </w:r>
      <w:r w:rsidRPr="00B64C97">
        <w:rPr>
          <w:spacing w:val="1"/>
          <w:sz w:val="24"/>
          <w:szCs w:val="24"/>
        </w:rPr>
        <w:t xml:space="preserve"> </w:t>
      </w:r>
      <w:r w:rsidRPr="00B64C97">
        <w:rPr>
          <w:sz w:val="24"/>
          <w:szCs w:val="24"/>
        </w:rPr>
        <w:t>текста»</w:t>
      </w:r>
      <w:r w:rsidRPr="00B64C97">
        <w:rPr>
          <w:spacing w:val="1"/>
          <w:sz w:val="24"/>
          <w:szCs w:val="24"/>
        </w:rPr>
        <w:t xml:space="preserve"> </w:t>
      </w:r>
      <w:r w:rsidRPr="00B64C97">
        <w:rPr>
          <w:sz w:val="24"/>
          <w:szCs w:val="24"/>
        </w:rPr>
        <w:t>–</w:t>
      </w:r>
      <w:r w:rsidRPr="00B64C97">
        <w:rPr>
          <w:spacing w:val="1"/>
          <w:sz w:val="24"/>
          <w:szCs w:val="24"/>
        </w:rPr>
        <w:t xml:space="preserve"> </w:t>
      </w:r>
      <w:r w:rsidRPr="00B64C97">
        <w:rPr>
          <w:sz w:val="24"/>
          <w:szCs w:val="24"/>
        </w:rPr>
        <w:t>связан</w:t>
      </w:r>
      <w:r w:rsidRPr="00B64C97">
        <w:rPr>
          <w:spacing w:val="1"/>
          <w:sz w:val="24"/>
          <w:szCs w:val="24"/>
        </w:rPr>
        <w:t xml:space="preserve"> </w:t>
      </w:r>
      <w:r w:rsidRPr="00B64C97">
        <w:rPr>
          <w:sz w:val="24"/>
          <w:szCs w:val="24"/>
        </w:rPr>
        <w:t>с</w:t>
      </w:r>
      <w:r w:rsidRPr="00B64C97">
        <w:rPr>
          <w:spacing w:val="1"/>
          <w:sz w:val="24"/>
          <w:szCs w:val="24"/>
        </w:rPr>
        <w:t xml:space="preserve"> </w:t>
      </w:r>
      <w:r w:rsidRPr="00B64C97">
        <w:rPr>
          <w:sz w:val="24"/>
          <w:szCs w:val="24"/>
        </w:rPr>
        <w:t>совершенствованием четырёх видов речевой деятельности в их взаимосвязи,</w:t>
      </w:r>
      <w:r w:rsidRPr="00B64C97">
        <w:rPr>
          <w:spacing w:val="1"/>
          <w:sz w:val="24"/>
          <w:szCs w:val="24"/>
        </w:rPr>
        <w:t xml:space="preserve"> </w:t>
      </w:r>
      <w:r w:rsidRPr="00B64C97">
        <w:rPr>
          <w:sz w:val="24"/>
          <w:szCs w:val="24"/>
        </w:rPr>
        <w:t>развитием</w:t>
      </w:r>
      <w:r w:rsidRPr="00B64C97">
        <w:rPr>
          <w:spacing w:val="1"/>
          <w:sz w:val="24"/>
          <w:szCs w:val="24"/>
        </w:rPr>
        <w:t xml:space="preserve"> </w:t>
      </w:r>
      <w:r w:rsidRPr="00B64C97">
        <w:rPr>
          <w:sz w:val="24"/>
          <w:szCs w:val="24"/>
        </w:rPr>
        <w:t>коммуникативных</w:t>
      </w:r>
      <w:r w:rsidRPr="00B64C97">
        <w:rPr>
          <w:spacing w:val="1"/>
          <w:sz w:val="24"/>
          <w:szCs w:val="24"/>
        </w:rPr>
        <w:t xml:space="preserve"> </w:t>
      </w:r>
      <w:r w:rsidRPr="00B64C97">
        <w:rPr>
          <w:sz w:val="24"/>
          <w:szCs w:val="24"/>
        </w:rPr>
        <w:t>навыков обучающихся</w:t>
      </w:r>
      <w:r w:rsidRPr="00B64C97">
        <w:rPr>
          <w:spacing w:val="1"/>
          <w:sz w:val="24"/>
          <w:szCs w:val="24"/>
        </w:rPr>
        <w:t xml:space="preserve"> </w:t>
      </w:r>
      <w:r w:rsidRPr="00B64C97">
        <w:rPr>
          <w:sz w:val="24"/>
          <w:szCs w:val="24"/>
        </w:rPr>
        <w:t>(умениями</w:t>
      </w:r>
      <w:r w:rsidRPr="00B64C97">
        <w:rPr>
          <w:spacing w:val="1"/>
          <w:sz w:val="24"/>
          <w:szCs w:val="24"/>
        </w:rPr>
        <w:t xml:space="preserve"> </w:t>
      </w:r>
      <w:r w:rsidRPr="00B64C97">
        <w:rPr>
          <w:sz w:val="24"/>
          <w:szCs w:val="24"/>
        </w:rPr>
        <w:t>определять</w:t>
      </w:r>
      <w:r w:rsidRPr="00B64C97">
        <w:rPr>
          <w:spacing w:val="1"/>
          <w:sz w:val="24"/>
          <w:szCs w:val="24"/>
        </w:rPr>
        <w:t xml:space="preserve"> </w:t>
      </w:r>
      <w:r w:rsidRPr="00B64C97">
        <w:rPr>
          <w:sz w:val="24"/>
          <w:szCs w:val="24"/>
        </w:rPr>
        <w:t>цели</w:t>
      </w:r>
      <w:r w:rsidRPr="00B64C97">
        <w:rPr>
          <w:spacing w:val="1"/>
          <w:sz w:val="24"/>
          <w:szCs w:val="24"/>
        </w:rPr>
        <w:t xml:space="preserve"> </w:t>
      </w:r>
      <w:r w:rsidRPr="00B64C97">
        <w:rPr>
          <w:sz w:val="24"/>
          <w:szCs w:val="24"/>
        </w:rPr>
        <w:t>общения,</w:t>
      </w:r>
      <w:r w:rsidRPr="00B64C97">
        <w:rPr>
          <w:spacing w:val="1"/>
          <w:sz w:val="24"/>
          <w:szCs w:val="24"/>
        </w:rPr>
        <w:t xml:space="preserve"> </w:t>
      </w:r>
      <w:r w:rsidRPr="00B64C97">
        <w:rPr>
          <w:sz w:val="24"/>
          <w:szCs w:val="24"/>
        </w:rPr>
        <w:t>участвовать</w:t>
      </w:r>
      <w:r w:rsidRPr="00B64C97">
        <w:rPr>
          <w:spacing w:val="1"/>
          <w:sz w:val="24"/>
          <w:szCs w:val="24"/>
        </w:rPr>
        <w:t xml:space="preserve"> </w:t>
      </w:r>
      <w:r w:rsidRPr="00B64C97">
        <w:rPr>
          <w:sz w:val="24"/>
          <w:szCs w:val="24"/>
        </w:rPr>
        <w:t>в</w:t>
      </w:r>
      <w:r w:rsidRPr="00B64C97">
        <w:rPr>
          <w:spacing w:val="1"/>
          <w:sz w:val="24"/>
          <w:szCs w:val="24"/>
        </w:rPr>
        <w:t xml:space="preserve"> </w:t>
      </w:r>
      <w:r w:rsidRPr="00B64C97">
        <w:rPr>
          <w:sz w:val="24"/>
          <w:szCs w:val="24"/>
        </w:rPr>
        <w:t>речевом</w:t>
      </w:r>
      <w:r w:rsidRPr="00B64C97">
        <w:rPr>
          <w:spacing w:val="1"/>
          <w:sz w:val="24"/>
          <w:szCs w:val="24"/>
        </w:rPr>
        <w:t xml:space="preserve"> </w:t>
      </w:r>
      <w:r w:rsidRPr="00B64C97">
        <w:rPr>
          <w:sz w:val="24"/>
          <w:szCs w:val="24"/>
        </w:rPr>
        <w:t>общении),</w:t>
      </w:r>
      <w:r w:rsidRPr="00B64C97">
        <w:rPr>
          <w:spacing w:val="1"/>
          <w:sz w:val="24"/>
          <w:szCs w:val="24"/>
        </w:rPr>
        <w:t xml:space="preserve"> </w:t>
      </w:r>
      <w:r w:rsidRPr="00B64C97">
        <w:rPr>
          <w:sz w:val="24"/>
          <w:szCs w:val="24"/>
        </w:rPr>
        <w:t>расширением</w:t>
      </w:r>
      <w:r w:rsidRPr="00B64C97">
        <w:rPr>
          <w:spacing w:val="1"/>
          <w:sz w:val="24"/>
          <w:szCs w:val="24"/>
        </w:rPr>
        <w:t xml:space="preserve"> </w:t>
      </w:r>
      <w:r w:rsidRPr="00B64C97">
        <w:rPr>
          <w:sz w:val="24"/>
          <w:szCs w:val="24"/>
        </w:rPr>
        <w:t>практики</w:t>
      </w:r>
      <w:r w:rsidRPr="00B64C97">
        <w:rPr>
          <w:spacing w:val="1"/>
          <w:sz w:val="24"/>
          <w:szCs w:val="24"/>
        </w:rPr>
        <w:t xml:space="preserve"> </w:t>
      </w:r>
      <w:r w:rsidRPr="00B64C97">
        <w:rPr>
          <w:sz w:val="24"/>
          <w:szCs w:val="24"/>
        </w:rPr>
        <w:t>применения</w:t>
      </w:r>
      <w:r w:rsidRPr="00B64C97">
        <w:rPr>
          <w:spacing w:val="1"/>
          <w:sz w:val="24"/>
          <w:szCs w:val="24"/>
        </w:rPr>
        <w:t xml:space="preserve"> </w:t>
      </w:r>
      <w:r w:rsidRPr="00B64C97">
        <w:rPr>
          <w:sz w:val="24"/>
          <w:szCs w:val="24"/>
        </w:rPr>
        <w:t>правил</w:t>
      </w:r>
      <w:r w:rsidRPr="00B64C97">
        <w:rPr>
          <w:spacing w:val="1"/>
          <w:sz w:val="24"/>
          <w:szCs w:val="24"/>
        </w:rPr>
        <w:t xml:space="preserve"> </w:t>
      </w:r>
      <w:r w:rsidRPr="00B64C97">
        <w:rPr>
          <w:sz w:val="24"/>
          <w:szCs w:val="24"/>
        </w:rPr>
        <w:t>речевого</w:t>
      </w:r>
      <w:r w:rsidRPr="00B64C97">
        <w:rPr>
          <w:spacing w:val="1"/>
          <w:sz w:val="24"/>
          <w:szCs w:val="24"/>
        </w:rPr>
        <w:t xml:space="preserve"> </w:t>
      </w:r>
      <w:r w:rsidRPr="00B64C97">
        <w:rPr>
          <w:sz w:val="24"/>
          <w:szCs w:val="24"/>
        </w:rPr>
        <w:t>этикета.</w:t>
      </w:r>
      <w:r w:rsidRPr="00B64C97">
        <w:rPr>
          <w:spacing w:val="1"/>
          <w:sz w:val="24"/>
          <w:szCs w:val="24"/>
        </w:rPr>
        <w:t xml:space="preserve"> </w:t>
      </w:r>
      <w:r w:rsidRPr="00B64C97">
        <w:rPr>
          <w:sz w:val="24"/>
          <w:szCs w:val="24"/>
        </w:rPr>
        <w:t>Одним</w:t>
      </w:r>
      <w:r w:rsidRPr="00B64C97">
        <w:rPr>
          <w:spacing w:val="1"/>
          <w:sz w:val="24"/>
          <w:szCs w:val="24"/>
        </w:rPr>
        <w:t xml:space="preserve"> </w:t>
      </w:r>
      <w:r w:rsidRPr="00B64C97">
        <w:rPr>
          <w:sz w:val="24"/>
          <w:szCs w:val="24"/>
        </w:rPr>
        <w:t>из</w:t>
      </w:r>
      <w:r w:rsidRPr="00B64C97">
        <w:rPr>
          <w:spacing w:val="1"/>
          <w:sz w:val="24"/>
          <w:szCs w:val="24"/>
        </w:rPr>
        <w:t xml:space="preserve"> </w:t>
      </w:r>
      <w:r w:rsidRPr="00B64C97">
        <w:rPr>
          <w:sz w:val="24"/>
          <w:szCs w:val="24"/>
        </w:rPr>
        <w:t>ведущих</w:t>
      </w:r>
      <w:r w:rsidRPr="00B64C97">
        <w:rPr>
          <w:spacing w:val="1"/>
          <w:sz w:val="24"/>
          <w:szCs w:val="24"/>
        </w:rPr>
        <w:t xml:space="preserve"> </w:t>
      </w:r>
      <w:r w:rsidRPr="00B64C97">
        <w:rPr>
          <w:sz w:val="24"/>
          <w:szCs w:val="24"/>
        </w:rPr>
        <w:t>содержательных</w:t>
      </w:r>
      <w:r w:rsidRPr="00B64C97">
        <w:rPr>
          <w:spacing w:val="-67"/>
          <w:sz w:val="24"/>
          <w:szCs w:val="24"/>
        </w:rPr>
        <w:t xml:space="preserve"> </w:t>
      </w:r>
      <w:r w:rsidRPr="00B64C97">
        <w:rPr>
          <w:sz w:val="24"/>
          <w:szCs w:val="24"/>
        </w:rPr>
        <w:t>центров</w:t>
      </w:r>
      <w:r w:rsidRPr="00B64C97">
        <w:rPr>
          <w:spacing w:val="-11"/>
          <w:sz w:val="24"/>
          <w:szCs w:val="24"/>
        </w:rPr>
        <w:t xml:space="preserve"> </w:t>
      </w:r>
      <w:r w:rsidRPr="00B64C97">
        <w:rPr>
          <w:sz w:val="24"/>
          <w:szCs w:val="24"/>
        </w:rPr>
        <w:t>данного</w:t>
      </w:r>
      <w:r w:rsidRPr="00B64C97">
        <w:rPr>
          <w:spacing w:val="-11"/>
          <w:sz w:val="24"/>
          <w:szCs w:val="24"/>
        </w:rPr>
        <w:t xml:space="preserve"> </w:t>
      </w:r>
      <w:r w:rsidRPr="00B64C97">
        <w:rPr>
          <w:sz w:val="24"/>
          <w:szCs w:val="24"/>
        </w:rPr>
        <w:t>блока</w:t>
      </w:r>
      <w:r w:rsidRPr="00B64C97">
        <w:rPr>
          <w:spacing w:val="-10"/>
          <w:sz w:val="24"/>
          <w:szCs w:val="24"/>
        </w:rPr>
        <w:t xml:space="preserve"> </w:t>
      </w:r>
      <w:r w:rsidRPr="00B64C97">
        <w:rPr>
          <w:sz w:val="24"/>
          <w:szCs w:val="24"/>
        </w:rPr>
        <w:t>является</w:t>
      </w:r>
      <w:r w:rsidRPr="00B64C97">
        <w:rPr>
          <w:spacing w:val="-9"/>
          <w:sz w:val="24"/>
          <w:szCs w:val="24"/>
        </w:rPr>
        <w:t xml:space="preserve"> </w:t>
      </w:r>
      <w:r w:rsidRPr="00B64C97">
        <w:rPr>
          <w:sz w:val="24"/>
          <w:szCs w:val="24"/>
        </w:rPr>
        <w:t>работа</w:t>
      </w:r>
      <w:r w:rsidRPr="00B64C97">
        <w:rPr>
          <w:spacing w:val="-10"/>
          <w:sz w:val="24"/>
          <w:szCs w:val="24"/>
        </w:rPr>
        <w:t xml:space="preserve"> </w:t>
      </w:r>
      <w:r w:rsidRPr="00B64C97">
        <w:rPr>
          <w:sz w:val="24"/>
          <w:szCs w:val="24"/>
        </w:rPr>
        <w:t>с</w:t>
      </w:r>
      <w:r w:rsidRPr="00B64C97">
        <w:rPr>
          <w:spacing w:val="-10"/>
          <w:sz w:val="24"/>
          <w:szCs w:val="24"/>
        </w:rPr>
        <w:t xml:space="preserve"> </w:t>
      </w:r>
      <w:r w:rsidRPr="00B64C97">
        <w:rPr>
          <w:sz w:val="24"/>
          <w:szCs w:val="24"/>
        </w:rPr>
        <w:t>текстами:</w:t>
      </w:r>
      <w:r w:rsidRPr="00B64C97">
        <w:rPr>
          <w:spacing w:val="-9"/>
          <w:sz w:val="24"/>
          <w:szCs w:val="24"/>
        </w:rPr>
        <w:t xml:space="preserve"> </w:t>
      </w:r>
      <w:r w:rsidRPr="00B64C97">
        <w:rPr>
          <w:sz w:val="24"/>
          <w:szCs w:val="24"/>
        </w:rPr>
        <w:t>развитие</w:t>
      </w:r>
      <w:r w:rsidRPr="00B64C97">
        <w:rPr>
          <w:spacing w:val="-7"/>
          <w:sz w:val="24"/>
          <w:szCs w:val="24"/>
        </w:rPr>
        <w:t xml:space="preserve"> </w:t>
      </w:r>
      <w:r w:rsidRPr="00B64C97">
        <w:rPr>
          <w:sz w:val="24"/>
          <w:szCs w:val="24"/>
        </w:rPr>
        <w:t>умений</w:t>
      </w:r>
      <w:r w:rsidRPr="00B64C97">
        <w:rPr>
          <w:spacing w:val="-10"/>
          <w:sz w:val="24"/>
          <w:szCs w:val="24"/>
        </w:rPr>
        <w:t xml:space="preserve"> </w:t>
      </w:r>
      <w:r w:rsidRPr="00B64C97">
        <w:rPr>
          <w:sz w:val="24"/>
          <w:szCs w:val="24"/>
        </w:rPr>
        <w:t>понимать,</w:t>
      </w:r>
      <w:r w:rsidRPr="00B64C97">
        <w:rPr>
          <w:spacing w:val="-68"/>
          <w:sz w:val="24"/>
          <w:szCs w:val="24"/>
        </w:rPr>
        <w:t xml:space="preserve"> </w:t>
      </w:r>
      <w:r w:rsidRPr="00B64C97">
        <w:rPr>
          <w:sz w:val="24"/>
          <w:szCs w:val="24"/>
        </w:rPr>
        <w:t>анализировать предлагаемые тексты и создавать собственные тексты разных</w:t>
      </w:r>
      <w:r w:rsidRPr="00B64C97">
        <w:rPr>
          <w:spacing w:val="1"/>
          <w:sz w:val="24"/>
          <w:szCs w:val="24"/>
        </w:rPr>
        <w:t xml:space="preserve"> </w:t>
      </w:r>
      <w:r w:rsidRPr="00B64C97">
        <w:rPr>
          <w:sz w:val="24"/>
          <w:szCs w:val="24"/>
        </w:rPr>
        <w:t>функционально-смысловых</w:t>
      </w:r>
      <w:r w:rsidRPr="00B64C97">
        <w:rPr>
          <w:spacing w:val="-3"/>
          <w:sz w:val="24"/>
          <w:szCs w:val="24"/>
        </w:rPr>
        <w:t xml:space="preserve"> </w:t>
      </w:r>
      <w:r w:rsidRPr="00B64C97">
        <w:rPr>
          <w:sz w:val="24"/>
          <w:szCs w:val="24"/>
        </w:rPr>
        <w:t>типов,</w:t>
      </w:r>
      <w:r w:rsidRPr="00B64C97">
        <w:rPr>
          <w:spacing w:val="-5"/>
          <w:sz w:val="24"/>
          <w:szCs w:val="24"/>
        </w:rPr>
        <w:t xml:space="preserve"> </w:t>
      </w:r>
      <w:r w:rsidRPr="00B64C97">
        <w:rPr>
          <w:sz w:val="24"/>
          <w:szCs w:val="24"/>
        </w:rPr>
        <w:t>жанров,</w:t>
      </w:r>
      <w:r w:rsidRPr="00B64C97">
        <w:rPr>
          <w:spacing w:val="-5"/>
          <w:sz w:val="24"/>
          <w:szCs w:val="24"/>
        </w:rPr>
        <w:t xml:space="preserve"> </w:t>
      </w:r>
      <w:r w:rsidRPr="00B64C97">
        <w:rPr>
          <w:sz w:val="24"/>
          <w:szCs w:val="24"/>
        </w:rPr>
        <w:t>стилистической</w:t>
      </w:r>
      <w:r w:rsidRPr="00B64C97">
        <w:rPr>
          <w:spacing w:val="-6"/>
          <w:sz w:val="24"/>
          <w:szCs w:val="24"/>
        </w:rPr>
        <w:t xml:space="preserve"> </w:t>
      </w:r>
      <w:r w:rsidRPr="00B64C97">
        <w:rPr>
          <w:sz w:val="24"/>
          <w:szCs w:val="24"/>
        </w:rPr>
        <w:t>принадлежности.</w:t>
      </w:r>
    </w:p>
    <w:p w:rsidR="00173B47" w:rsidRPr="00B64C97" w:rsidRDefault="00F47226" w:rsidP="00C52836">
      <w:pPr>
        <w:pStyle w:val="a4"/>
        <w:tabs>
          <w:tab w:val="left" w:pos="2556"/>
        </w:tabs>
        <w:ind w:left="567" w:right="457" w:firstLine="567"/>
        <w:rPr>
          <w:sz w:val="24"/>
          <w:szCs w:val="24"/>
        </w:rPr>
      </w:pPr>
      <w:r w:rsidRPr="00B64C97">
        <w:rPr>
          <w:sz w:val="24"/>
          <w:szCs w:val="24"/>
        </w:rPr>
        <w:t>Для изучения родного (русского) языка, – 203 часа: в 1 классе – 17</w:t>
      </w:r>
      <w:r w:rsidRPr="00B64C97">
        <w:rPr>
          <w:spacing w:val="1"/>
          <w:sz w:val="24"/>
          <w:szCs w:val="24"/>
        </w:rPr>
        <w:t xml:space="preserve"> </w:t>
      </w:r>
      <w:r w:rsidRPr="00B64C97">
        <w:rPr>
          <w:sz w:val="24"/>
          <w:szCs w:val="24"/>
        </w:rPr>
        <w:t>часов</w:t>
      </w:r>
      <w:r w:rsidRPr="00B64C97">
        <w:rPr>
          <w:spacing w:val="-5"/>
          <w:sz w:val="24"/>
          <w:szCs w:val="24"/>
        </w:rPr>
        <w:t xml:space="preserve"> </w:t>
      </w:r>
      <w:r w:rsidRPr="00B64C97">
        <w:rPr>
          <w:sz w:val="24"/>
          <w:szCs w:val="24"/>
        </w:rPr>
        <w:t>(0,5</w:t>
      </w:r>
      <w:r w:rsidRPr="00B64C97">
        <w:rPr>
          <w:spacing w:val="1"/>
          <w:sz w:val="24"/>
          <w:szCs w:val="24"/>
        </w:rPr>
        <w:t xml:space="preserve"> </w:t>
      </w:r>
      <w:r w:rsidRPr="00B64C97">
        <w:rPr>
          <w:sz w:val="24"/>
          <w:szCs w:val="24"/>
        </w:rPr>
        <w:t>часа</w:t>
      </w:r>
      <w:r w:rsidRPr="00B64C97">
        <w:rPr>
          <w:spacing w:val="-2"/>
          <w:sz w:val="24"/>
          <w:szCs w:val="24"/>
        </w:rPr>
        <w:t xml:space="preserve"> </w:t>
      </w:r>
      <w:r w:rsidRPr="00B64C97">
        <w:rPr>
          <w:sz w:val="24"/>
          <w:szCs w:val="24"/>
        </w:rPr>
        <w:t>в</w:t>
      </w:r>
      <w:r w:rsidRPr="00B64C97">
        <w:rPr>
          <w:spacing w:val="-4"/>
          <w:sz w:val="24"/>
          <w:szCs w:val="24"/>
        </w:rPr>
        <w:t xml:space="preserve"> </w:t>
      </w:r>
      <w:r w:rsidRPr="00B64C97">
        <w:rPr>
          <w:sz w:val="24"/>
          <w:szCs w:val="24"/>
        </w:rPr>
        <w:t>неделю),</w:t>
      </w:r>
      <w:r w:rsidRPr="00B64C97">
        <w:rPr>
          <w:spacing w:val="-1"/>
          <w:sz w:val="24"/>
          <w:szCs w:val="24"/>
        </w:rPr>
        <w:t xml:space="preserve"> </w:t>
      </w:r>
      <w:r w:rsidRPr="00B64C97">
        <w:rPr>
          <w:sz w:val="24"/>
          <w:szCs w:val="24"/>
        </w:rPr>
        <w:t>во</w:t>
      </w:r>
      <w:r w:rsidRPr="00B64C97">
        <w:rPr>
          <w:spacing w:val="-1"/>
          <w:sz w:val="24"/>
          <w:szCs w:val="24"/>
        </w:rPr>
        <w:t xml:space="preserve"> </w:t>
      </w:r>
      <w:r w:rsidRPr="00B64C97">
        <w:rPr>
          <w:sz w:val="24"/>
          <w:szCs w:val="24"/>
        </w:rPr>
        <w:t>2</w:t>
      </w:r>
      <w:r w:rsidRPr="00B64C97">
        <w:rPr>
          <w:spacing w:val="-3"/>
          <w:sz w:val="24"/>
          <w:szCs w:val="24"/>
        </w:rPr>
        <w:t xml:space="preserve"> </w:t>
      </w:r>
      <w:r w:rsidRPr="00B64C97">
        <w:rPr>
          <w:sz w:val="24"/>
          <w:szCs w:val="24"/>
        </w:rPr>
        <w:t>классе</w:t>
      </w:r>
      <w:r w:rsidRPr="00B64C97">
        <w:rPr>
          <w:spacing w:val="-2"/>
          <w:sz w:val="24"/>
          <w:szCs w:val="24"/>
        </w:rPr>
        <w:t xml:space="preserve"> </w:t>
      </w:r>
      <w:r w:rsidRPr="00B64C97">
        <w:rPr>
          <w:sz w:val="24"/>
          <w:szCs w:val="24"/>
        </w:rPr>
        <w:t>–</w:t>
      </w:r>
      <w:r w:rsidRPr="00B64C97">
        <w:rPr>
          <w:spacing w:val="-3"/>
          <w:sz w:val="24"/>
          <w:szCs w:val="24"/>
        </w:rPr>
        <w:t xml:space="preserve"> </w:t>
      </w:r>
      <w:r w:rsidRPr="00B64C97">
        <w:rPr>
          <w:sz w:val="24"/>
          <w:szCs w:val="24"/>
        </w:rPr>
        <w:t>17 часов</w:t>
      </w:r>
      <w:r w:rsidRPr="00B64C97">
        <w:rPr>
          <w:spacing w:val="-3"/>
          <w:sz w:val="24"/>
          <w:szCs w:val="24"/>
        </w:rPr>
        <w:t xml:space="preserve"> </w:t>
      </w:r>
      <w:r w:rsidRPr="00B64C97">
        <w:rPr>
          <w:sz w:val="24"/>
          <w:szCs w:val="24"/>
        </w:rPr>
        <w:t>(0,5</w:t>
      </w:r>
      <w:r w:rsidRPr="00B64C97">
        <w:rPr>
          <w:spacing w:val="1"/>
          <w:sz w:val="24"/>
          <w:szCs w:val="24"/>
        </w:rPr>
        <w:t xml:space="preserve"> </w:t>
      </w:r>
      <w:r w:rsidRPr="00B64C97">
        <w:rPr>
          <w:sz w:val="24"/>
          <w:szCs w:val="24"/>
        </w:rPr>
        <w:t>часа в</w:t>
      </w:r>
      <w:r w:rsidRPr="00B64C97">
        <w:rPr>
          <w:spacing w:val="-2"/>
          <w:sz w:val="24"/>
          <w:szCs w:val="24"/>
        </w:rPr>
        <w:t xml:space="preserve"> </w:t>
      </w:r>
      <w:r w:rsidRPr="00B64C97">
        <w:rPr>
          <w:sz w:val="24"/>
          <w:szCs w:val="24"/>
        </w:rPr>
        <w:t>неделю),</w:t>
      </w:r>
      <w:r w:rsidRPr="00B64C97">
        <w:rPr>
          <w:spacing w:val="-1"/>
          <w:sz w:val="24"/>
          <w:szCs w:val="24"/>
        </w:rPr>
        <w:t xml:space="preserve"> </w:t>
      </w:r>
      <w:r w:rsidRPr="00B64C97">
        <w:rPr>
          <w:sz w:val="24"/>
          <w:szCs w:val="24"/>
        </w:rPr>
        <w:t>в</w:t>
      </w:r>
      <w:r w:rsidRPr="00B64C97">
        <w:rPr>
          <w:spacing w:val="-2"/>
          <w:sz w:val="24"/>
          <w:szCs w:val="24"/>
        </w:rPr>
        <w:t xml:space="preserve"> </w:t>
      </w:r>
      <w:r w:rsidRPr="00B64C97">
        <w:rPr>
          <w:sz w:val="24"/>
          <w:szCs w:val="24"/>
        </w:rPr>
        <w:t>3</w:t>
      </w:r>
      <w:r w:rsidRPr="00B64C97">
        <w:rPr>
          <w:spacing w:val="-2"/>
          <w:sz w:val="24"/>
          <w:szCs w:val="24"/>
        </w:rPr>
        <w:t xml:space="preserve"> </w:t>
      </w:r>
      <w:r w:rsidRPr="00B64C97">
        <w:rPr>
          <w:sz w:val="24"/>
          <w:szCs w:val="24"/>
        </w:rPr>
        <w:t>классе</w:t>
      </w:r>
    </w:p>
    <w:p w:rsidR="00173B47" w:rsidRPr="00B64C97" w:rsidRDefault="00F47226" w:rsidP="00AA1D20">
      <w:pPr>
        <w:pStyle w:val="a4"/>
        <w:numPr>
          <w:ilvl w:val="0"/>
          <w:numId w:val="20"/>
        </w:numPr>
        <w:tabs>
          <w:tab w:val="left" w:pos="1751"/>
        </w:tabs>
        <w:spacing w:line="321" w:lineRule="exact"/>
        <w:ind w:left="567" w:firstLine="567"/>
        <w:rPr>
          <w:sz w:val="24"/>
          <w:szCs w:val="24"/>
        </w:rPr>
      </w:pPr>
      <w:r w:rsidRPr="00B64C97">
        <w:rPr>
          <w:sz w:val="24"/>
          <w:szCs w:val="24"/>
        </w:rPr>
        <w:t>17</w:t>
      </w:r>
      <w:r w:rsidRPr="00B64C97">
        <w:rPr>
          <w:spacing w:val="-1"/>
          <w:sz w:val="24"/>
          <w:szCs w:val="24"/>
        </w:rPr>
        <w:t xml:space="preserve"> </w:t>
      </w:r>
      <w:r w:rsidRPr="00B64C97">
        <w:rPr>
          <w:sz w:val="24"/>
          <w:szCs w:val="24"/>
        </w:rPr>
        <w:t>часов</w:t>
      </w:r>
      <w:r w:rsidRPr="00B64C97">
        <w:rPr>
          <w:spacing w:val="-3"/>
          <w:sz w:val="24"/>
          <w:szCs w:val="24"/>
        </w:rPr>
        <w:t xml:space="preserve"> </w:t>
      </w:r>
      <w:r w:rsidRPr="00B64C97">
        <w:rPr>
          <w:sz w:val="24"/>
          <w:szCs w:val="24"/>
        </w:rPr>
        <w:t>(0,5</w:t>
      </w:r>
      <w:r w:rsidRPr="00B64C97">
        <w:rPr>
          <w:spacing w:val="-1"/>
          <w:sz w:val="24"/>
          <w:szCs w:val="24"/>
        </w:rPr>
        <w:t xml:space="preserve"> </w:t>
      </w:r>
      <w:r w:rsidRPr="00B64C97">
        <w:rPr>
          <w:sz w:val="24"/>
          <w:szCs w:val="24"/>
        </w:rPr>
        <w:t>часа</w:t>
      </w:r>
      <w:r w:rsidRPr="00B64C97">
        <w:rPr>
          <w:spacing w:val="-3"/>
          <w:sz w:val="24"/>
          <w:szCs w:val="24"/>
        </w:rPr>
        <w:t xml:space="preserve"> </w:t>
      </w:r>
      <w:r w:rsidRPr="00B64C97">
        <w:rPr>
          <w:sz w:val="24"/>
          <w:szCs w:val="24"/>
        </w:rPr>
        <w:t>в</w:t>
      </w:r>
      <w:r w:rsidRPr="00B64C97">
        <w:rPr>
          <w:spacing w:val="-3"/>
          <w:sz w:val="24"/>
          <w:szCs w:val="24"/>
        </w:rPr>
        <w:t xml:space="preserve"> </w:t>
      </w:r>
      <w:r w:rsidRPr="00B64C97">
        <w:rPr>
          <w:sz w:val="24"/>
          <w:szCs w:val="24"/>
        </w:rPr>
        <w:t>неделю),</w:t>
      </w:r>
      <w:r w:rsidRPr="00B64C97">
        <w:rPr>
          <w:spacing w:val="-2"/>
          <w:sz w:val="24"/>
          <w:szCs w:val="24"/>
        </w:rPr>
        <w:t xml:space="preserve"> </w:t>
      </w:r>
      <w:r w:rsidRPr="00B64C97">
        <w:rPr>
          <w:sz w:val="24"/>
          <w:szCs w:val="24"/>
        </w:rPr>
        <w:t>в</w:t>
      </w:r>
      <w:r w:rsidRPr="00B64C97">
        <w:rPr>
          <w:spacing w:val="-3"/>
          <w:sz w:val="24"/>
          <w:szCs w:val="24"/>
        </w:rPr>
        <w:t xml:space="preserve"> </w:t>
      </w:r>
      <w:r w:rsidRPr="00B64C97">
        <w:rPr>
          <w:sz w:val="24"/>
          <w:szCs w:val="24"/>
        </w:rPr>
        <w:t>4</w:t>
      </w:r>
      <w:r w:rsidRPr="00B64C97">
        <w:rPr>
          <w:spacing w:val="1"/>
          <w:sz w:val="24"/>
          <w:szCs w:val="24"/>
        </w:rPr>
        <w:t xml:space="preserve"> </w:t>
      </w:r>
      <w:r w:rsidRPr="00B64C97">
        <w:rPr>
          <w:sz w:val="24"/>
          <w:szCs w:val="24"/>
        </w:rPr>
        <w:t>классе –</w:t>
      </w:r>
      <w:r w:rsidRPr="00B64C97">
        <w:rPr>
          <w:spacing w:val="-1"/>
          <w:sz w:val="24"/>
          <w:szCs w:val="24"/>
        </w:rPr>
        <w:t xml:space="preserve"> </w:t>
      </w:r>
      <w:r w:rsidRPr="00B64C97">
        <w:rPr>
          <w:sz w:val="24"/>
          <w:szCs w:val="24"/>
        </w:rPr>
        <w:t>17 часов</w:t>
      </w:r>
      <w:r w:rsidRPr="00B64C97">
        <w:rPr>
          <w:spacing w:val="-1"/>
          <w:sz w:val="24"/>
          <w:szCs w:val="24"/>
        </w:rPr>
        <w:t xml:space="preserve"> </w:t>
      </w:r>
      <w:r w:rsidRPr="00B64C97">
        <w:rPr>
          <w:sz w:val="24"/>
          <w:szCs w:val="24"/>
        </w:rPr>
        <w:t>(0,5 часа</w:t>
      </w:r>
      <w:r w:rsidRPr="00B64C97">
        <w:rPr>
          <w:spacing w:val="-2"/>
          <w:sz w:val="24"/>
          <w:szCs w:val="24"/>
        </w:rPr>
        <w:t xml:space="preserve"> </w:t>
      </w:r>
      <w:r w:rsidRPr="00B64C97">
        <w:rPr>
          <w:sz w:val="24"/>
          <w:szCs w:val="24"/>
        </w:rPr>
        <w:t>в</w:t>
      </w:r>
      <w:r w:rsidRPr="00B64C97">
        <w:rPr>
          <w:spacing w:val="-2"/>
          <w:sz w:val="24"/>
          <w:szCs w:val="24"/>
        </w:rPr>
        <w:t xml:space="preserve"> </w:t>
      </w:r>
      <w:r w:rsidRPr="00B64C97">
        <w:rPr>
          <w:sz w:val="24"/>
          <w:szCs w:val="24"/>
        </w:rPr>
        <w:t>неделю).</w:t>
      </w:r>
    </w:p>
    <w:p w:rsidR="00173B47" w:rsidRPr="0058423F" w:rsidRDefault="00F47226" w:rsidP="0058423F">
      <w:pPr>
        <w:pStyle w:val="1"/>
        <w:spacing w:before="5"/>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1</w:t>
      </w:r>
      <w:r w:rsidRPr="0058423F">
        <w:rPr>
          <w:spacing w:val="-1"/>
          <w:sz w:val="24"/>
          <w:szCs w:val="24"/>
        </w:rPr>
        <w:t xml:space="preserve"> </w:t>
      </w:r>
      <w:r w:rsidRPr="0058423F">
        <w:rPr>
          <w:sz w:val="24"/>
          <w:szCs w:val="24"/>
        </w:rPr>
        <w:t>классе.</w:t>
      </w:r>
    </w:p>
    <w:p w:rsidR="00173B47" w:rsidRPr="0058423F" w:rsidRDefault="00F47226" w:rsidP="0058423F">
      <w:pPr>
        <w:pStyle w:val="a4"/>
        <w:tabs>
          <w:tab w:val="left" w:pos="2382"/>
        </w:tabs>
        <w:spacing w:line="319" w:lineRule="exact"/>
        <w:ind w:left="567" w:firstLine="567"/>
        <w:rPr>
          <w:sz w:val="24"/>
          <w:szCs w:val="24"/>
        </w:rPr>
      </w:pPr>
      <w:r w:rsidRPr="0058423F">
        <w:rPr>
          <w:sz w:val="24"/>
          <w:szCs w:val="24"/>
        </w:rPr>
        <w:t>Русский</w:t>
      </w:r>
      <w:r w:rsidRPr="0058423F">
        <w:rPr>
          <w:spacing w:val="-2"/>
          <w:sz w:val="24"/>
          <w:szCs w:val="24"/>
        </w:rPr>
        <w:t xml:space="preserve"> </w:t>
      </w:r>
      <w:r w:rsidRPr="0058423F">
        <w:rPr>
          <w:sz w:val="24"/>
          <w:szCs w:val="24"/>
        </w:rPr>
        <w:t>язык:</w:t>
      </w:r>
      <w:r w:rsidRPr="0058423F">
        <w:rPr>
          <w:spacing w:val="-1"/>
          <w:sz w:val="24"/>
          <w:szCs w:val="24"/>
        </w:rPr>
        <w:t xml:space="preserve"> </w:t>
      </w:r>
      <w:r w:rsidRPr="0058423F">
        <w:rPr>
          <w:sz w:val="24"/>
          <w:szCs w:val="24"/>
        </w:rPr>
        <w:t>прошлое</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настоящее.</w:t>
      </w:r>
    </w:p>
    <w:p w:rsidR="00173B47" w:rsidRPr="0058423F" w:rsidRDefault="00F47226" w:rsidP="0058423F">
      <w:pPr>
        <w:pStyle w:val="a3"/>
        <w:ind w:left="567" w:right="467" w:firstLine="567"/>
        <w:rPr>
          <w:sz w:val="24"/>
          <w:szCs w:val="24"/>
        </w:rPr>
      </w:pPr>
      <w:r w:rsidRPr="0058423F">
        <w:rPr>
          <w:sz w:val="24"/>
          <w:szCs w:val="24"/>
        </w:rPr>
        <w:t>Сведения</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русской</w:t>
      </w:r>
      <w:r w:rsidRPr="0058423F">
        <w:rPr>
          <w:spacing w:val="1"/>
          <w:sz w:val="24"/>
          <w:szCs w:val="24"/>
        </w:rPr>
        <w:t xml:space="preserve"> </w:t>
      </w:r>
      <w:r w:rsidRPr="0058423F">
        <w:rPr>
          <w:sz w:val="24"/>
          <w:szCs w:val="24"/>
        </w:rPr>
        <w:t>письменности:</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появились</w:t>
      </w:r>
      <w:r w:rsidRPr="0058423F">
        <w:rPr>
          <w:spacing w:val="1"/>
          <w:sz w:val="24"/>
          <w:szCs w:val="24"/>
        </w:rPr>
        <w:t xml:space="preserve"> </w:t>
      </w:r>
      <w:r w:rsidRPr="0058423F">
        <w:rPr>
          <w:sz w:val="24"/>
          <w:szCs w:val="24"/>
        </w:rPr>
        <w:t>буквы</w:t>
      </w:r>
      <w:r w:rsidRPr="0058423F">
        <w:rPr>
          <w:spacing w:val="1"/>
          <w:sz w:val="24"/>
          <w:szCs w:val="24"/>
        </w:rPr>
        <w:t xml:space="preserve"> </w:t>
      </w:r>
      <w:r w:rsidRPr="0058423F">
        <w:rPr>
          <w:sz w:val="24"/>
          <w:szCs w:val="24"/>
        </w:rPr>
        <w:t>современного русского</w:t>
      </w:r>
      <w:r w:rsidRPr="0058423F">
        <w:rPr>
          <w:spacing w:val="-2"/>
          <w:sz w:val="24"/>
          <w:szCs w:val="24"/>
        </w:rPr>
        <w:t xml:space="preserve"> </w:t>
      </w:r>
      <w:r w:rsidRPr="0058423F">
        <w:rPr>
          <w:sz w:val="24"/>
          <w:szCs w:val="24"/>
        </w:rPr>
        <w:t>алфавита.</w:t>
      </w:r>
    </w:p>
    <w:p w:rsidR="00173B47" w:rsidRPr="0058423F" w:rsidRDefault="00F47226" w:rsidP="0058423F">
      <w:pPr>
        <w:pStyle w:val="a3"/>
        <w:ind w:left="567" w:right="468" w:firstLine="567"/>
        <w:rPr>
          <w:sz w:val="24"/>
          <w:szCs w:val="24"/>
        </w:rPr>
      </w:pPr>
      <w:r w:rsidRPr="0058423F">
        <w:rPr>
          <w:sz w:val="24"/>
          <w:szCs w:val="24"/>
        </w:rPr>
        <w:t>Особенности оформления книг в Древней Руси: оформление красной строки и</w:t>
      </w:r>
      <w:r w:rsidRPr="0058423F">
        <w:rPr>
          <w:spacing w:val="-67"/>
          <w:sz w:val="24"/>
          <w:szCs w:val="24"/>
        </w:rPr>
        <w:t xml:space="preserve"> </w:t>
      </w:r>
      <w:r w:rsidRPr="0058423F">
        <w:rPr>
          <w:sz w:val="24"/>
          <w:szCs w:val="24"/>
        </w:rPr>
        <w:t>заставок.</w:t>
      </w:r>
    </w:p>
    <w:p w:rsidR="00173B47" w:rsidRPr="0058423F" w:rsidRDefault="00F47226" w:rsidP="0058423F">
      <w:pPr>
        <w:pStyle w:val="a3"/>
        <w:spacing w:before="77" w:line="322" w:lineRule="exact"/>
        <w:ind w:left="567" w:firstLine="567"/>
        <w:rPr>
          <w:sz w:val="24"/>
          <w:szCs w:val="24"/>
        </w:rPr>
      </w:pPr>
      <w:r w:rsidRPr="0058423F">
        <w:rPr>
          <w:sz w:val="24"/>
          <w:szCs w:val="24"/>
        </w:rPr>
        <w:t>Практическая</w:t>
      </w:r>
      <w:r w:rsidRPr="0058423F">
        <w:rPr>
          <w:spacing w:val="-5"/>
          <w:sz w:val="24"/>
          <w:szCs w:val="24"/>
        </w:rPr>
        <w:t xml:space="preserve"> </w:t>
      </w:r>
      <w:r w:rsidRPr="0058423F">
        <w:rPr>
          <w:sz w:val="24"/>
          <w:szCs w:val="24"/>
        </w:rPr>
        <w:t>работа.</w:t>
      </w:r>
    </w:p>
    <w:p w:rsidR="00173B47" w:rsidRPr="0058423F" w:rsidRDefault="00F47226" w:rsidP="0058423F">
      <w:pPr>
        <w:pStyle w:val="a3"/>
        <w:ind w:left="567" w:right="458" w:firstLine="567"/>
        <w:rPr>
          <w:sz w:val="24"/>
          <w:szCs w:val="24"/>
        </w:rPr>
      </w:pPr>
      <w:r w:rsidRPr="0058423F">
        <w:rPr>
          <w:sz w:val="24"/>
          <w:szCs w:val="24"/>
        </w:rPr>
        <w:t>Оформление</w:t>
      </w:r>
      <w:r w:rsidRPr="0058423F">
        <w:rPr>
          <w:spacing w:val="1"/>
          <w:sz w:val="24"/>
          <w:szCs w:val="24"/>
        </w:rPr>
        <w:t xml:space="preserve"> </w:t>
      </w:r>
      <w:r w:rsidRPr="0058423F">
        <w:rPr>
          <w:sz w:val="24"/>
          <w:szCs w:val="24"/>
        </w:rPr>
        <w:t>буквиц</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заставок.</w:t>
      </w:r>
      <w:r w:rsidRPr="0058423F">
        <w:rPr>
          <w:spacing w:val="1"/>
          <w:sz w:val="24"/>
          <w:szCs w:val="24"/>
        </w:rPr>
        <w:t xml:space="preserve"> </w:t>
      </w:r>
      <w:r w:rsidRPr="0058423F">
        <w:rPr>
          <w:sz w:val="24"/>
          <w:szCs w:val="24"/>
        </w:rPr>
        <w:t>Лексические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w:t>
      </w:r>
      <w:r w:rsidRPr="0058423F">
        <w:rPr>
          <w:spacing w:val="-67"/>
          <w:sz w:val="24"/>
          <w:szCs w:val="24"/>
        </w:rPr>
        <w:t xml:space="preserve"> </w:t>
      </w:r>
      <w:r w:rsidRPr="0058423F">
        <w:rPr>
          <w:sz w:val="24"/>
          <w:szCs w:val="24"/>
        </w:rPr>
        <w:t>культурной</w:t>
      </w:r>
      <w:r w:rsidRPr="0058423F">
        <w:rPr>
          <w:spacing w:val="1"/>
          <w:sz w:val="24"/>
          <w:szCs w:val="24"/>
        </w:rPr>
        <w:t xml:space="preserve"> </w:t>
      </w:r>
      <w:r w:rsidRPr="0058423F">
        <w:rPr>
          <w:sz w:val="24"/>
          <w:szCs w:val="24"/>
        </w:rPr>
        <w:t>семантикой,</w:t>
      </w:r>
      <w:r w:rsidRPr="0058423F">
        <w:rPr>
          <w:spacing w:val="1"/>
          <w:sz w:val="24"/>
          <w:szCs w:val="24"/>
        </w:rPr>
        <w:t xml:space="preserve"> </w:t>
      </w:r>
      <w:r w:rsidRPr="0058423F">
        <w:rPr>
          <w:sz w:val="24"/>
          <w:szCs w:val="24"/>
        </w:rPr>
        <w:t>обозначающие</w:t>
      </w:r>
      <w:r w:rsidRPr="0058423F">
        <w:rPr>
          <w:spacing w:val="1"/>
          <w:sz w:val="24"/>
          <w:szCs w:val="24"/>
        </w:rPr>
        <w:t xml:space="preserve"> </w:t>
      </w:r>
      <w:r w:rsidRPr="0058423F">
        <w:rPr>
          <w:sz w:val="24"/>
          <w:szCs w:val="24"/>
        </w:rPr>
        <w:t>предметы</w:t>
      </w:r>
      <w:r w:rsidRPr="0058423F">
        <w:rPr>
          <w:spacing w:val="1"/>
          <w:sz w:val="24"/>
          <w:szCs w:val="24"/>
        </w:rPr>
        <w:t xml:space="preserve"> </w:t>
      </w:r>
      <w:r w:rsidRPr="0058423F">
        <w:rPr>
          <w:sz w:val="24"/>
          <w:szCs w:val="24"/>
        </w:rPr>
        <w:t>традиционного</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быта:</w:t>
      </w:r>
    </w:p>
    <w:p w:rsidR="00173B47" w:rsidRPr="0058423F" w:rsidRDefault="00F47226" w:rsidP="0058423F">
      <w:pPr>
        <w:pStyle w:val="a3"/>
        <w:ind w:left="567" w:right="463" w:firstLine="567"/>
        <w:rPr>
          <w:sz w:val="24"/>
          <w:szCs w:val="24"/>
        </w:rPr>
      </w:pPr>
      <w:r w:rsidRPr="0058423F">
        <w:rPr>
          <w:sz w:val="24"/>
          <w:szCs w:val="24"/>
        </w:rPr>
        <w:t>дом в старину: что как называлось (изба, терем, хоромы, горница, светлица,</w:t>
      </w:r>
      <w:r w:rsidRPr="0058423F">
        <w:rPr>
          <w:spacing w:val="1"/>
          <w:sz w:val="24"/>
          <w:szCs w:val="24"/>
        </w:rPr>
        <w:t xml:space="preserve"> </w:t>
      </w:r>
      <w:r w:rsidRPr="0058423F">
        <w:rPr>
          <w:sz w:val="24"/>
          <w:szCs w:val="24"/>
        </w:rPr>
        <w:t>светец,</w:t>
      </w:r>
      <w:r w:rsidRPr="0058423F">
        <w:rPr>
          <w:spacing w:val="-1"/>
          <w:sz w:val="24"/>
          <w:szCs w:val="24"/>
        </w:rPr>
        <w:t xml:space="preserve"> </w:t>
      </w:r>
      <w:r w:rsidRPr="0058423F">
        <w:rPr>
          <w:sz w:val="24"/>
          <w:szCs w:val="24"/>
        </w:rPr>
        <w:t>лучина и</w:t>
      </w:r>
      <w:r w:rsidRPr="0058423F">
        <w:rPr>
          <w:spacing w:val="-3"/>
          <w:sz w:val="24"/>
          <w:szCs w:val="24"/>
        </w:rPr>
        <w:t xml:space="preserve"> </w:t>
      </w:r>
      <w:r w:rsidRPr="0058423F">
        <w:rPr>
          <w:sz w:val="24"/>
          <w:szCs w:val="24"/>
        </w:rPr>
        <w:t>другие);</w:t>
      </w:r>
    </w:p>
    <w:p w:rsidR="00173B47" w:rsidRPr="0058423F" w:rsidRDefault="00F47226" w:rsidP="0058423F">
      <w:pPr>
        <w:pStyle w:val="a3"/>
        <w:ind w:left="567" w:right="461" w:firstLine="567"/>
        <w:rPr>
          <w:sz w:val="24"/>
          <w:szCs w:val="24"/>
        </w:rPr>
      </w:pPr>
      <w:r w:rsidRPr="0058423F">
        <w:rPr>
          <w:spacing w:val="-1"/>
          <w:sz w:val="24"/>
          <w:szCs w:val="24"/>
        </w:rPr>
        <w:t>как</w:t>
      </w:r>
      <w:r w:rsidRPr="0058423F">
        <w:rPr>
          <w:spacing w:val="-13"/>
          <w:sz w:val="24"/>
          <w:szCs w:val="24"/>
        </w:rPr>
        <w:t xml:space="preserve"> </w:t>
      </w:r>
      <w:r w:rsidRPr="0058423F">
        <w:rPr>
          <w:sz w:val="24"/>
          <w:szCs w:val="24"/>
        </w:rPr>
        <w:t>называлось</w:t>
      </w:r>
      <w:r w:rsidRPr="0058423F">
        <w:rPr>
          <w:spacing w:val="-13"/>
          <w:sz w:val="24"/>
          <w:szCs w:val="24"/>
        </w:rPr>
        <w:t xml:space="preserve"> </w:t>
      </w:r>
      <w:r w:rsidRPr="0058423F">
        <w:rPr>
          <w:sz w:val="24"/>
          <w:szCs w:val="24"/>
        </w:rPr>
        <w:t>то,</w:t>
      </w:r>
      <w:r w:rsidRPr="0058423F">
        <w:rPr>
          <w:spacing w:val="-14"/>
          <w:sz w:val="24"/>
          <w:szCs w:val="24"/>
        </w:rPr>
        <w:t xml:space="preserve"> </w:t>
      </w:r>
      <w:r w:rsidRPr="0058423F">
        <w:rPr>
          <w:sz w:val="24"/>
          <w:szCs w:val="24"/>
        </w:rPr>
        <w:t>во</w:t>
      </w:r>
      <w:r w:rsidRPr="0058423F">
        <w:rPr>
          <w:spacing w:val="-12"/>
          <w:sz w:val="24"/>
          <w:szCs w:val="24"/>
        </w:rPr>
        <w:t xml:space="preserve"> </w:t>
      </w:r>
      <w:r w:rsidRPr="0058423F">
        <w:rPr>
          <w:sz w:val="24"/>
          <w:szCs w:val="24"/>
        </w:rPr>
        <w:t>что</w:t>
      </w:r>
      <w:r w:rsidRPr="0058423F">
        <w:rPr>
          <w:spacing w:val="-15"/>
          <w:sz w:val="24"/>
          <w:szCs w:val="24"/>
        </w:rPr>
        <w:t xml:space="preserve"> </w:t>
      </w:r>
      <w:r w:rsidRPr="0058423F">
        <w:rPr>
          <w:sz w:val="24"/>
          <w:szCs w:val="24"/>
        </w:rPr>
        <w:t>одевались</w:t>
      </w:r>
      <w:r w:rsidRPr="0058423F">
        <w:rPr>
          <w:spacing w:val="-13"/>
          <w:sz w:val="24"/>
          <w:szCs w:val="24"/>
        </w:rPr>
        <w:t xml:space="preserve"> </w:t>
      </w:r>
      <w:r w:rsidRPr="0058423F">
        <w:rPr>
          <w:sz w:val="24"/>
          <w:szCs w:val="24"/>
        </w:rPr>
        <w:t>в</w:t>
      </w:r>
      <w:r w:rsidRPr="0058423F">
        <w:rPr>
          <w:spacing w:val="-14"/>
          <w:sz w:val="24"/>
          <w:szCs w:val="24"/>
        </w:rPr>
        <w:t xml:space="preserve"> </w:t>
      </w:r>
      <w:r w:rsidRPr="0058423F">
        <w:rPr>
          <w:sz w:val="24"/>
          <w:szCs w:val="24"/>
        </w:rPr>
        <w:t>старину</w:t>
      </w:r>
      <w:r w:rsidRPr="0058423F">
        <w:rPr>
          <w:spacing w:val="-18"/>
          <w:sz w:val="24"/>
          <w:szCs w:val="24"/>
        </w:rPr>
        <w:t xml:space="preserve"> </w:t>
      </w:r>
      <w:r w:rsidRPr="0058423F">
        <w:rPr>
          <w:sz w:val="24"/>
          <w:szCs w:val="24"/>
        </w:rPr>
        <w:t>(кафтан,</w:t>
      </w:r>
      <w:r w:rsidRPr="0058423F">
        <w:rPr>
          <w:spacing w:val="-13"/>
          <w:sz w:val="24"/>
          <w:szCs w:val="24"/>
        </w:rPr>
        <w:t xml:space="preserve"> </w:t>
      </w:r>
      <w:r w:rsidRPr="0058423F">
        <w:rPr>
          <w:sz w:val="24"/>
          <w:szCs w:val="24"/>
        </w:rPr>
        <w:t>кушак,</w:t>
      </w:r>
      <w:r w:rsidRPr="0058423F">
        <w:rPr>
          <w:spacing w:val="-14"/>
          <w:sz w:val="24"/>
          <w:szCs w:val="24"/>
        </w:rPr>
        <w:t xml:space="preserve"> </w:t>
      </w:r>
      <w:r w:rsidRPr="0058423F">
        <w:rPr>
          <w:sz w:val="24"/>
          <w:szCs w:val="24"/>
        </w:rPr>
        <w:t>рубаха,</w:t>
      </w:r>
      <w:r w:rsidRPr="0058423F">
        <w:rPr>
          <w:spacing w:val="-13"/>
          <w:sz w:val="24"/>
          <w:szCs w:val="24"/>
        </w:rPr>
        <w:t xml:space="preserve"> </w:t>
      </w:r>
      <w:r w:rsidRPr="0058423F">
        <w:rPr>
          <w:sz w:val="24"/>
          <w:szCs w:val="24"/>
        </w:rPr>
        <w:t>сарафан,</w:t>
      </w:r>
      <w:r w:rsidRPr="0058423F">
        <w:rPr>
          <w:spacing w:val="-68"/>
          <w:sz w:val="24"/>
          <w:szCs w:val="24"/>
        </w:rPr>
        <w:t xml:space="preserve"> </w:t>
      </w:r>
      <w:r w:rsidRPr="0058423F">
        <w:rPr>
          <w:sz w:val="24"/>
          <w:szCs w:val="24"/>
        </w:rPr>
        <w:t>лапти</w:t>
      </w:r>
      <w:r w:rsidRPr="0058423F">
        <w:rPr>
          <w:spacing w:val="-4"/>
          <w:sz w:val="24"/>
          <w:szCs w:val="24"/>
        </w:rPr>
        <w:t xml:space="preserve"> </w:t>
      </w:r>
      <w:r w:rsidRPr="0058423F">
        <w:rPr>
          <w:sz w:val="24"/>
          <w:szCs w:val="24"/>
        </w:rPr>
        <w:t>и другие).</w:t>
      </w:r>
    </w:p>
    <w:p w:rsidR="00173B47" w:rsidRPr="0058423F" w:rsidRDefault="00F47226" w:rsidP="0058423F">
      <w:pPr>
        <w:pStyle w:val="a3"/>
        <w:ind w:left="567" w:right="467" w:firstLine="567"/>
        <w:rPr>
          <w:sz w:val="24"/>
          <w:szCs w:val="24"/>
        </w:rPr>
      </w:pPr>
      <w:r w:rsidRPr="0058423F">
        <w:rPr>
          <w:sz w:val="24"/>
          <w:szCs w:val="24"/>
        </w:rPr>
        <w:t>Имена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малых</w:t>
      </w:r>
      <w:r w:rsidRPr="0058423F">
        <w:rPr>
          <w:spacing w:val="1"/>
          <w:sz w:val="24"/>
          <w:szCs w:val="24"/>
        </w:rPr>
        <w:t xml:space="preserve"> </w:t>
      </w:r>
      <w:r w:rsidRPr="0058423F">
        <w:rPr>
          <w:sz w:val="24"/>
          <w:szCs w:val="24"/>
        </w:rPr>
        <w:t>жанрах</w:t>
      </w:r>
      <w:r w:rsidRPr="0058423F">
        <w:rPr>
          <w:spacing w:val="1"/>
          <w:sz w:val="24"/>
          <w:szCs w:val="24"/>
        </w:rPr>
        <w:t xml:space="preserve"> </w:t>
      </w:r>
      <w:r w:rsidRPr="0058423F">
        <w:rPr>
          <w:sz w:val="24"/>
          <w:szCs w:val="24"/>
        </w:rPr>
        <w:t>фольклора</w:t>
      </w:r>
      <w:r w:rsidRPr="0058423F">
        <w:rPr>
          <w:spacing w:val="1"/>
          <w:sz w:val="24"/>
          <w:szCs w:val="24"/>
        </w:rPr>
        <w:t xml:space="preserve"> </w:t>
      </w:r>
      <w:r w:rsidRPr="0058423F">
        <w:rPr>
          <w:sz w:val="24"/>
          <w:szCs w:val="24"/>
        </w:rPr>
        <w:t>(пословицах,</w:t>
      </w:r>
      <w:r w:rsidRPr="0058423F">
        <w:rPr>
          <w:spacing w:val="1"/>
          <w:sz w:val="24"/>
          <w:szCs w:val="24"/>
        </w:rPr>
        <w:t xml:space="preserve"> </w:t>
      </w:r>
      <w:r w:rsidRPr="0058423F">
        <w:rPr>
          <w:sz w:val="24"/>
          <w:szCs w:val="24"/>
        </w:rPr>
        <w:t>поговорках,</w:t>
      </w:r>
      <w:r w:rsidRPr="0058423F">
        <w:rPr>
          <w:spacing w:val="1"/>
          <w:sz w:val="24"/>
          <w:szCs w:val="24"/>
        </w:rPr>
        <w:t xml:space="preserve"> </w:t>
      </w:r>
      <w:r w:rsidRPr="0058423F">
        <w:rPr>
          <w:sz w:val="24"/>
          <w:szCs w:val="24"/>
        </w:rPr>
        <w:t>загадках,</w:t>
      </w:r>
      <w:r w:rsidRPr="0058423F">
        <w:rPr>
          <w:spacing w:val="1"/>
          <w:sz w:val="24"/>
          <w:szCs w:val="24"/>
        </w:rPr>
        <w:t xml:space="preserve"> </w:t>
      </w:r>
      <w:r w:rsidRPr="0058423F">
        <w:rPr>
          <w:sz w:val="24"/>
          <w:szCs w:val="24"/>
        </w:rPr>
        <w:t>прибаутках).</w:t>
      </w:r>
    </w:p>
    <w:p w:rsidR="00173B47" w:rsidRPr="0058423F" w:rsidRDefault="00F47226" w:rsidP="0058423F">
      <w:pPr>
        <w:pStyle w:val="a3"/>
        <w:ind w:left="567" w:right="7335" w:firstLine="567"/>
        <w:rPr>
          <w:sz w:val="24"/>
          <w:szCs w:val="24"/>
        </w:rPr>
      </w:pPr>
      <w:r w:rsidRPr="0058423F">
        <w:rPr>
          <w:sz w:val="24"/>
          <w:szCs w:val="24"/>
        </w:rPr>
        <w:t>Проектное задание.</w:t>
      </w:r>
      <w:r w:rsidRPr="0058423F">
        <w:rPr>
          <w:spacing w:val="1"/>
          <w:sz w:val="24"/>
          <w:szCs w:val="24"/>
        </w:rPr>
        <w:t xml:space="preserve"> </w:t>
      </w:r>
      <w:r w:rsidRPr="0058423F">
        <w:rPr>
          <w:sz w:val="24"/>
          <w:szCs w:val="24"/>
        </w:rPr>
        <w:t>Словарь</w:t>
      </w:r>
      <w:r w:rsidRPr="0058423F">
        <w:rPr>
          <w:spacing w:val="-5"/>
          <w:sz w:val="24"/>
          <w:szCs w:val="24"/>
        </w:rPr>
        <w:t xml:space="preserve"> </w:t>
      </w:r>
      <w:r w:rsidRPr="0058423F">
        <w:rPr>
          <w:sz w:val="24"/>
          <w:szCs w:val="24"/>
        </w:rPr>
        <w:t>в</w:t>
      </w:r>
      <w:r w:rsidRPr="0058423F">
        <w:rPr>
          <w:spacing w:val="-5"/>
          <w:sz w:val="24"/>
          <w:szCs w:val="24"/>
        </w:rPr>
        <w:t xml:space="preserve"> </w:t>
      </w:r>
      <w:r w:rsidRPr="0058423F">
        <w:rPr>
          <w:sz w:val="24"/>
          <w:szCs w:val="24"/>
        </w:rPr>
        <w:t>картинках.</w:t>
      </w:r>
    </w:p>
    <w:p w:rsidR="00173B47" w:rsidRPr="0058423F" w:rsidRDefault="00F47226" w:rsidP="0058423F">
      <w:pPr>
        <w:pStyle w:val="a4"/>
        <w:tabs>
          <w:tab w:val="left" w:pos="2382"/>
        </w:tabs>
        <w:spacing w:before="1" w:line="322" w:lineRule="exact"/>
        <w:ind w:left="567" w:firstLine="567"/>
        <w:rPr>
          <w:sz w:val="24"/>
          <w:szCs w:val="24"/>
        </w:rPr>
      </w:pPr>
      <w:r w:rsidRPr="0058423F">
        <w:rPr>
          <w:sz w:val="24"/>
          <w:szCs w:val="24"/>
        </w:rPr>
        <w:t>Язык</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действии.</w:t>
      </w:r>
    </w:p>
    <w:p w:rsidR="00173B47" w:rsidRPr="0058423F" w:rsidRDefault="00F47226" w:rsidP="0058423F">
      <w:pPr>
        <w:pStyle w:val="a3"/>
        <w:ind w:left="567" w:right="465" w:firstLine="567"/>
        <w:rPr>
          <w:sz w:val="24"/>
          <w:szCs w:val="24"/>
        </w:rPr>
      </w:pPr>
      <w:r w:rsidRPr="0058423F">
        <w:rPr>
          <w:sz w:val="24"/>
          <w:szCs w:val="24"/>
        </w:rPr>
        <w:t>Как нельзя произносить слова (пропедевтическая работа по предупреждению</w:t>
      </w:r>
      <w:r w:rsidRPr="0058423F">
        <w:rPr>
          <w:spacing w:val="1"/>
          <w:sz w:val="24"/>
          <w:szCs w:val="24"/>
        </w:rPr>
        <w:t xml:space="preserve"> </w:t>
      </w:r>
      <w:r w:rsidRPr="0058423F">
        <w:rPr>
          <w:sz w:val="24"/>
          <w:szCs w:val="24"/>
        </w:rPr>
        <w:t>ошибок</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произношении слов).</w:t>
      </w:r>
    </w:p>
    <w:p w:rsidR="00173B47" w:rsidRPr="0058423F" w:rsidRDefault="00F47226" w:rsidP="0058423F">
      <w:pPr>
        <w:pStyle w:val="a3"/>
        <w:spacing w:line="321" w:lineRule="exact"/>
        <w:ind w:left="567" w:firstLine="567"/>
        <w:rPr>
          <w:sz w:val="24"/>
          <w:szCs w:val="24"/>
        </w:rPr>
      </w:pPr>
      <w:r w:rsidRPr="0058423F">
        <w:rPr>
          <w:sz w:val="24"/>
          <w:szCs w:val="24"/>
        </w:rPr>
        <w:t>Смыслоразличительная</w:t>
      </w:r>
      <w:r w:rsidRPr="0058423F">
        <w:rPr>
          <w:spacing w:val="-6"/>
          <w:sz w:val="24"/>
          <w:szCs w:val="24"/>
        </w:rPr>
        <w:t xml:space="preserve"> </w:t>
      </w:r>
      <w:r w:rsidRPr="0058423F">
        <w:rPr>
          <w:sz w:val="24"/>
          <w:szCs w:val="24"/>
        </w:rPr>
        <w:t>роль</w:t>
      </w:r>
      <w:r w:rsidRPr="0058423F">
        <w:rPr>
          <w:spacing w:val="-4"/>
          <w:sz w:val="24"/>
          <w:szCs w:val="24"/>
        </w:rPr>
        <w:t xml:space="preserve"> </w:t>
      </w:r>
      <w:r w:rsidRPr="0058423F">
        <w:rPr>
          <w:sz w:val="24"/>
          <w:szCs w:val="24"/>
        </w:rPr>
        <w:t>ударения.</w:t>
      </w:r>
    </w:p>
    <w:p w:rsidR="00173B47" w:rsidRPr="0058423F" w:rsidRDefault="00F47226" w:rsidP="0058423F">
      <w:pPr>
        <w:pStyle w:val="a3"/>
        <w:ind w:left="567" w:right="458" w:firstLine="567"/>
        <w:rPr>
          <w:sz w:val="24"/>
          <w:szCs w:val="24"/>
        </w:rPr>
      </w:pPr>
      <w:r w:rsidRPr="0058423F">
        <w:rPr>
          <w:sz w:val="24"/>
          <w:szCs w:val="24"/>
        </w:rPr>
        <w:t>Звукопись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стихотворном</w:t>
      </w:r>
      <w:r w:rsidRPr="0058423F">
        <w:rPr>
          <w:spacing w:val="1"/>
          <w:sz w:val="24"/>
          <w:szCs w:val="24"/>
        </w:rPr>
        <w:t xml:space="preserve"> </w:t>
      </w:r>
      <w:r w:rsidRPr="0058423F">
        <w:rPr>
          <w:sz w:val="24"/>
          <w:szCs w:val="24"/>
        </w:rPr>
        <w:t>художественном</w:t>
      </w:r>
      <w:r w:rsidRPr="0058423F">
        <w:rPr>
          <w:spacing w:val="1"/>
          <w:sz w:val="24"/>
          <w:szCs w:val="24"/>
        </w:rPr>
        <w:t xml:space="preserve"> </w:t>
      </w:r>
      <w:r w:rsidRPr="0058423F">
        <w:rPr>
          <w:sz w:val="24"/>
          <w:szCs w:val="24"/>
        </w:rPr>
        <w:t>тексте.</w:t>
      </w:r>
      <w:r w:rsidRPr="0058423F">
        <w:rPr>
          <w:spacing w:val="1"/>
          <w:sz w:val="24"/>
          <w:szCs w:val="24"/>
        </w:rPr>
        <w:t xml:space="preserve"> </w:t>
      </w:r>
      <w:r w:rsidRPr="0058423F">
        <w:rPr>
          <w:sz w:val="24"/>
          <w:szCs w:val="24"/>
        </w:rPr>
        <w:t>Наблюдение</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сочетаемостью слов (пропедевтическая работа по предупреждению ошибок в</w:t>
      </w:r>
      <w:r w:rsidRPr="0058423F">
        <w:rPr>
          <w:spacing w:val="1"/>
          <w:sz w:val="24"/>
          <w:szCs w:val="24"/>
        </w:rPr>
        <w:t xml:space="preserve"> </w:t>
      </w:r>
      <w:r w:rsidRPr="0058423F">
        <w:rPr>
          <w:sz w:val="24"/>
          <w:szCs w:val="24"/>
        </w:rPr>
        <w:t>сочетаемости</w:t>
      </w:r>
      <w:r w:rsidRPr="0058423F">
        <w:rPr>
          <w:spacing w:val="-2"/>
          <w:sz w:val="24"/>
          <w:szCs w:val="24"/>
        </w:rPr>
        <w:t xml:space="preserve"> </w:t>
      </w:r>
      <w:r w:rsidRPr="0058423F">
        <w:rPr>
          <w:sz w:val="24"/>
          <w:szCs w:val="24"/>
        </w:rPr>
        <w:t>слов).</w:t>
      </w:r>
    </w:p>
    <w:p w:rsidR="00173B47" w:rsidRPr="0058423F" w:rsidRDefault="00F47226" w:rsidP="0058423F">
      <w:pPr>
        <w:pStyle w:val="a4"/>
        <w:tabs>
          <w:tab w:val="left" w:pos="2382"/>
        </w:tabs>
        <w:spacing w:before="2" w:line="322" w:lineRule="exact"/>
        <w:ind w:left="567" w:firstLine="567"/>
        <w:rPr>
          <w:sz w:val="24"/>
          <w:szCs w:val="24"/>
        </w:rPr>
      </w:pPr>
      <w:r w:rsidRPr="0058423F">
        <w:rPr>
          <w:sz w:val="24"/>
          <w:szCs w:val="24"/>
        </w:rPr>
        <w:t>Секреты</w:t>
      </w:r>
      <w:r w:rsidRPr="0058423F">
        <w:rPr>
          <w:spacing w:val="-3"/>
          <w:sz w:val="24"/>
          <w:szCs w:val="24"/>
        </w:rPr>
        <w:t xml:space="preserve"> </w:t>
      </w:r>
      <w:r w:rsidRPr="0058423F">
        <w:rPr>
          <w:sz w:val="24"/>
          <w:szCs w:val="24"/>
        </w:rPr>
        <w:t>речи и</w:t>
      </w:r>
      <w:r w:rsidRPr="0058423F">
        <w:rPr>
          <w:spacing w:val="-1"/>
          <w:sz w:val="24"/>
          <w:szCs w:val="24"/>
        </w:rPr>
        <w:t xml:space="preserve"> </w:t>
      </w:r>
      <w:r w:rsidRPr="0058423F">
        <w:rPr>
          <w:sz w:val="24"/>
          <w:szCs w:val="24"/>
        </w:rPr>
        <w:t>текста.</w:t>
      </w:r>
    </w:p>
    <w:p w:rsidR="00173B47" w:rsidRPr="0058423F" w:rsidRDefault="00F47226" w:rsidP="0058423F">
      <w:pPr>
        <w:pStyle w:val="a3"/>
        <w:ind w:left="567" w:right="459" w:firstLine="567"/>
        <w:rPr>
          <w:sz w:val="24"/>
          <w:szCs w:val="24"/>
        </w:rPr>
      </w:pPr>
      <w:r w:rsidRPr="0058423F">
        <w:rPr>
          <w:sz w:val="24"/>
          <w:szCs w:val="24"/>
        </w:rPr>
        <w:t>Секреты</w:t>
      </w:r>
      <w:r w:rsidRPr="0058423F">
        <w:rPr>
          <w:spacing w:val="1"/>
          <w:sz w:val="24"/>
          <w:szCs w:val="24"/>
        </w:rPr>
        <w:t xml:space="preserve"> </w:t>
      </w:r>
      <w:r w:rsidRPr="0058423F">
        <w:rPr>
          <w:sz w:val="24"/>
          <w:szCs w:val="24"/>
        </w:rPr>
        <w:t>диалога:</w:t>
      </w:r>
      <w:r w:rsidRPr="0058423F">
        <w:rPr>
          <w:spacing w:val="1"/>
          <w:sz w:val="24"/>
          <w:szCs w:val="24"/>
        </w:rPr>
        <w:t xml:space="preserve"> </w:t>
      </w:r>
      <w:r w:rsidRPr="0058423F">
        <w:rPr>
          <w:sz w:val="24"/>
          <w:szCs w:val="24"/>
        </w:rPr>
        <w:t>учимся</w:t>
      </w:r>
      <w:r w:rsidRPr="0058423F">
        <w:rPr>
          <w:spacing w:val="1"/>
          <w:sz w:val="24"/>
          <w:szCs w:val="24"/>
        </w:rPr>
        <w:t xml:space="preserve"> </w:t>
      </w:r>
      <w:r w:rsidRPr="0058423F">
        <w:rPr>
          <w:sz w:val="24"/>
          <w:szCs w:val="24"/>
        </w:rPr>
        <w:t>разговаривать</w:t>
      </w:r>
      <w:r w:rsidRPr="0058423F">
        <w:rPr>
          <w:spacing w:val="1"/>
          <w:sz w:val="24"/>
          <w:szCs w:val="24"/>
        </w:rPr>
        <w:t xml:space="preserve"> </w:t>
      </w:r>
      <w:r w:rsidRPr="0058423F">
        <w:rPr>
          <w:sz w:val="24"/>
          <w:szCs w:val="24"/>
        </w:rPr>
        <w:t>друг</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другом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w:t>
      </w:r>
      <w:r w:rsidRPr="0058423F">
        <w:rPr>
          <w:spacing w:val="1"/>
          <w:sz w:val="24"/>
          <w:szCs w:val="24"/>
        </w:rPr>
        <w:t xml:space="preserve"> </w:t>
      </w:r>
      <w:r w:rsidRPr="0058423F">
        <w:rPr>
          <w:sz w:val="24"/>
          <w:szCs w:val="24"/>
        </w:rPr>
        <w:t>взрослыми.</w:t>
      </w:r>
      <w:r w:rsidRPr="0058423F">
        <w:rPr>
          <w:spacing w:val="1"/>
          <w:sz w:val="24"/>
          <w:szCs w:val="24"/>
        </w:rPr>
        <w:t xml:space="preserve"> </w:t>
      </w:r>
      <w:r w:rsidRPr="0058423F">
        <w:rPr>
          <w:sz w:val="24"/>
          <w:szCs w:val="24"/>
        </w:rPr>
        <w:t>Диалоговая форма устной речи. Стандартные обороты речи для участия в</w:t>
      </w:r>
      <w:r w:rsidRPr="0058423F">
        <w:rPr>
          <w:spacing w:val="1"/>
          <w:sz w:val="24"/>
          <w:szCs w:val="24"/>
        </w:rPr>
        <w:t xml:space="preserve"> </w:t>
      </w:r>
      <w:r w:rsidRPr="0058423F">
        <w:rPr>
          <w:sz w:val="24"/>
          <w:szCs w:val="24"/>
        </w:rPr>
        <w:t>диалоге (Как вежливо попросить? Как похвалить товарища? Как правильно</w:t>
      </w:r>
      <w:r w:rsidRPr="0058423F">
        <w:rPr>
          <w:spacing w:val="1"/>
          <w:sz w:val="24"/>
          <w:szCs w:val="24"/>
        </w:rPr>
        <w:t xml:space="preserve"> </w:t>
      </w:r>
      <w:r w:rsidRPr="0058423F">
        <w:rPr>
          <w:sz w:val="24"/>
          <w:szCs w:val="24"/>
        </w:rPr>
        <w:t>поблагодарить?). Цели и виды вопросов (вопрос-уточнение, вопрос как запрос</w:t>
      </w:r>
      <w:r w:rsidRPr="0058423F">
        <w:rPr>
          <w:spacing w:val="-67"/>
          <w:sz w:val="24"/>
          <w:szCs w:val="24"/>
        </w:rPr>
        <w:t xml:space="preserve"> </w:t>
      </w:r>
      <w:r w:rsidRPr="0058423F">
        <w:rPr>
          <w:sz w:val="24"/>
          <w:szCs w:val="24"/>
        </w:rPr>
        <w:t>на</w:t>
      </w:r>
      <w:r w:rsidRPr="0058423F">
        <w:rPr>
          <w:spacing w:val="-2"/>
          <w:sz w:val="24"/>
          <w:szCs w:val="24"/>
        </w:rPr>
        <w:t xml:space="preserve"> </w:t>
      </w:r>
      <w:r w:rsidRPr="0058423F">
        <w:rPr>
          <w:sz w:val="24"/>
          <w:szCs w:val="24"/>
        </w:rPr>
        <w:t>новое содержание).</w:t>
      </w:r>
    </w:p>
    <w:p w:rsidR="00173B47" w:rsidRPr="0058423F" w:rsidRDefault="00F47226" w:rsidP="0058423F">
      <w:pPr>
        <w:pStyle w:val="a3"/>
        <w:ind w:left="567" w:right="462" w:firstLine="567"/>
        <w:rPr>
          <w:sz w:val="24"/>
          <w:szCs w:val="24"/>
        </w:rPr>
      </w:pPr>
      <w:r w:rsidRPr="0058423F">
        <w:rPr>
          <w:sz w:val="24"/>
          <w:szCs w:val="24"/>
        </w:rPr>
        <w:t>Различные</w:t>
      </w:r>
      <w:r w:rsidRPr="0058423F">
        <w:rPr>
          <w:spacing w:val="1"/>
          <w:sz w:val="24"/>
          <w:szCs w:val="24"/>
        </w:rPr>
        <w:t xml:space="preserve"> </w:t>
      </w:r>
      <w:r w:rsidRPr="0058423F">
        <w:rPr>
          <w:sz w:val="24"/>
          <w:szCs w:val="24"/>
        </w:rPr>
        <w:t>приемы</w:t>
      </w:r>
      <w:r w:rsidRPr="0058423F">
        <w:rPr>
          <w:spacing w:val="1"/>
          <w:sz w:val="24"/>
          <w:szCs w:val="24"/>
        </w:rPr>
        <w:t xml:space="preserve"> </w:t>
      </w:r>
      <w:r w:rsidRPr="0058423F">
        <w:rPr>
          <w:sz w:val="24"/>
          <w:szCs w:val="24"/>
        </w:rPr>
        <w:t>слушания</w:t>
      </w:r>
      <w:r w:rsidRPr="0058423F">
        <w:rPr>
          <w:spacing w:val="1"/>
          <w:sz w:val="24"/>
          <w:szCs w:val="24"/>
        </w:rPr>
        <w:t xml:space="preserve"> </w:t>
      </w:r>
      <w:r w:rsidRPr="0058423F">
        <w:rPr>
          <w:sz w:val="24"/>
          <w:szCs w:val="24"/>
        </w:rPr>
        <w:t>научно-познавательных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текстов</w:t>
      </w:r>
      <w:r w:rsidRPr="0058423F">
        <w:rPr>
          <w:spacing w:val="-5"/>
          <w:sz w:val="24"/>
          <w:szCs w:val="24"/>
        </w:rPr>
        <w:t xml:space="preserve"> </w:t>
      </w:r>
      <w:r w:rsidRPr="0058423F">
        <w:rPr>
          <w:sz w:val="24"/>
          <w:szCs w:val="24"/>
        </w:rPr>
        <w:t>об</w:t>
      </w:r>
      <w:r w:rsidRPr="0058423F">
        <w:rPr>
          <w:spacing w:val="-2"/>
          <w:sz w:val="24"/>
          <w:szCs w:val="24"/>
        </w:rPr>
        <w:t xml:space="preserve"> </w:t>
      </w:r>
      <w:r w:rsidRPr="0058423F">
        <w:rPr>
          <w:sz w:val="24"/>
          <w:szCs w:val="24"/>
        </w:rPr>
        <w:t>истории языка</w:t>
      </w:r>
      <w:r w:rsidRPr="0058423F">
        <w:rPr>
          <w:spacing w:val="-3"/>
          <w:sz w:val="24"/>
          <w:szCs w:val="24"/>
        </w:rPr>
        <w:t xml:space="preserve"> </w:t>
      </w:r>
      <w:r w:rsidRPr="0058423F">
        <w:rPr>
          <w:sz w:val="24"/>
          <w:szCs w:val="24"/>
        </w:rPr>
        <w:t>и культуре русского</w:t>
      </w:r>
      <w:r w:rsidRPr="0058423F">
        <w:rPr>
          <w:spacing w:val="-2"/>
          <w:sz w:val="24"/>
          <w:szCs w:val="24"/>
        </w:rPr>
        <w:t xml:space="preserve"> </w:t>
      </w:r>
      <w:r w:rsidRPr="0058423F">
        <w:rPr>
          <w:sz w:val="24"/>
          <w:szCs w:val="24"/>
        </w:rPr>
        <w:t>народа.</w:t>
      </w:r>
    </w:p>
    <w:p w:rsidR="00173B47" w:rsidRPr="0058423F" w:rsidRDefault="00F47226" w:rsidP="0058423F">
      <w:pPr>
        <w:pStyle w:val="1"/>
        <w:spacing w:before="4"/>
        <w:ind w:left="567" w:firstLine="567"/>
        <w:rPr>
          <w:sz w:val="24"/>
          <w:szCs w:val="24"/>
        </w:rPr>
      </w:pPr>
      <w:r w:rsidRPr="0058423F">
        <w:rPr>
          <w:sz w:val="24"/>
          <w:szCs w:val="24"/>
        </w:rPr>
        <w:t>Содержание</w:t>
      </w:r>
      <w:r w:rsidRPr="0058423F">
        <w:rPr>
          <w:spacing w:val="-6"/>
          <w:sz w:val="24"/>
          <w:szCs w:val="24"/>
        </w:rPr>
        <w:t xml:space="preserve"> </w:t>
      </w:r>
      <w:r w:rsidRPr="0058423F">
        <w:rPr>
          <w:sz w:val="24"/>
          <w:szCs w:val="24"/>
        </w:rPr>
        <w:t>обучения</w:t>
      </w:r>
      <w:r w:rsidRPr="0058423F">
        <w:rPr>
          <w:spacing w:val="-4"/>
          <w:sz w:val="24"/>
          <w:szCs w:val="24"/>
        </w:rPr>
        <w:t xml:space="preserve"> </w:t>
      </w:r>
      <w:r w:rsidRPr="0058423F">
        <w:rPr>
          <w:sz w:val="24"/>
          <w:szCs w:val="24"/>
        </w:rPr>
        <w:t>во</w:t>
      </w:r>
      <w:r w:rsidRPr="0058423F">
        <w:rPr>
          <w:spacing w:val="-2"/>
          <w:sz w:val="24"/>
          <w:szCs w:val="24"/>
        </w:rPr>
        <w:t xml:space="preserve"> </w:t>
      </w:r>
      <w:r w:rsidRPr="0058423F">
        <w:rPr>
          <w:sz w:val="24"/>
          <w:szCs w:val="24"/>
        </w:rPr>
        <w:t>2</w:t>
      </w:r>
      <w:r w:rsidRPr="0058423F">
        <w:rPr>
          <w:spacing w:val="-2"/>
          <w:sz w:val="24"/>
          <w:szCs w:val="24"/>
        </w:rPr>
        <w:t xml:space="preserve"> </w:t>
      </w:r>
      <w:r w:rsidRPr="0058423F">
        <w:rPr>
          <w:sz w:val="24"/>
          <w:szCs w:val="24"/>
        </w:rPr>
        <w:t>классе.</w:t>
      </w:r>
    </w:p>
    <w:p w:rsidR="00173B47" w:rsidRPr="0058423F" w:rsidRDefault="00F47226" w:rsidP="0058423F">
      <w:pPr>
        <w:pStyle w:val="a4"/>
        <w:tabs>
          <w:tab w:val="left" w:pos="2382"/>
        </w:tabs>
        <w:spacing w:line="319" w:lineRule="exact"/>
        <w:ind w:left="567" w:firstLine="567"/>
        <w:rPr>
          <w:sz w:val="24"/>
          <w:szCs w:val="24"/>
        </w:rPr>
      </w:pPr>
      <w:r w:rsidRPr="0058423F">
        <w:rPr>
          <w:sz w:val="24"/>
          <w:szCs w:val="24"/>
        </w:rPr>
        <w:t>Русский</w:t>
      </w:r>
      <w:r w:rsidRPr="0058423F">
        <w:rPr>
          <w:spacing w:val="-2"/>
          <w:sz w:val="24"/>
          <w:szCs w:val="24"/>
        </w:rPr>
        <w:t xml:space="preserve"> </w:t>
      </w:r>
      <w:r w:rsidRPr="0058423F">
        <w:rPr>
          <w:sz w:val="24"/>
          <w:szCs w:val="24"/>
        </w:rPr>
        <w:t>язык:</w:t>
      </w:r>
      <w:r w:rsidRPr="0058423F">
        <w:rPr>
          <w:spacing w:val="-1"/>
          <w:sz w:val="24"/>
          <w:szCs w:val="24"/>
        </w:rPr>
        <w:t xml:space="preserve"> </w:t>
      </w:r>
      <w:r w:rsidRPr="0058423F">
        <w:rPr>
          <w:sz w:val="24"/>
          <w:szCs w:val="24"/>
        </w:rPr>
        <w:t>прошлое</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настоящее.</w:t>
      </w:r>
    </w:p>
    <w:p w:rsidR="00173B47" w:rsidRPr="0058423F" w:rsidRDefault="00F47226" w:rsidP="0058423F">
      <w:pPr>
        <w:pStyle w:val="a3"/>
        <w:ind w:left="567" w:right="458" w:firstLine="567"/>
        <w:rPr>
          <w:sz w:val="24"/>
          <w:szCs w:val="24"/>
        </w:rPr>
      </w:pPr>
      <w:r w:rsidRPr="0058423F">
        <w:rPr>
          <w:sz w:val="24"/>
          <w:szCs w:val="24"/>
        </w:rPr>
        <w:t>Лексические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национально-культурной</w:t>
      </w:r>
      <w:r w:rsidRPr="0058423F">
        <w:rPr>
          <w:spacing w:val="1"/>
          <w:sz w:val="24"/>
          <w:szCs w:val="24"/>
        </w:rPr>
        <w:t xml:space="preserve"> </w:t>
      </w:r>
      <w:r w:rsidRPr="0058423F">
        <w:rPr>
          <w:sz w:val="24"/>
          <w:szCs w:val="24"/>
        </w:rPr>
        <w:t>семантикой,</w:t>
      </w:r>
      <w:r w:rsidRPr="0058423F">
        <w:rPr>
          <w:spacing w:val="1"/>
          <w:sz w:val="24"/>
          <w:szCs w:val="24"/>
        </w:rPr>
        <w:t xml:space="preserve"> </w:t>
      </w:r>
      <w:r w:rsidRPr="0058423F">
        <w:rPr>
          <w:sz w:val="24"/>
          <w:szCs w:val="24"/>
        </w:rPr>
        <w:t>называющие</w:t>
      </w:r>
      <w:r w:rsidRPr="0058423F">
        <w:rPr>
          <w:spacing w:val="-67"/>
          <w:sz w:val="24"/>
          <w:szCs w:val="24"/>
        </w:rPr>
        <w:t xml:space="preserve"> </w:t>
      </w:r>
      <w:r w:rsidRPr="0058423F">
        <w:rPr>
          <w:sz w:val="24"/>
          <w:szCs w:val="24"/>
        </w:rPr>
        <w:t>игры, забавы, игрушки (например, городки, салочки, салазки, санки, волчок,</w:t>
      </w:r>
      <w:r w:rsidRPr="0058423F">
        <w:rPr>
          <w:spacing w:val="1"/>
          <w:sz w:val="24"/>
          <w:szCs w:val="24"/>
        </w:rPr>
        <w:t xml:space="preserve"> </w:t>
      </w:r>
      <w:r w:rsidRPr="0058423F">
        <w:rPr>
          <w:sz w:val="24"/>
          <w:szCs w:val="24"/>
        </w:rPr>
        <w:t>свистулька).</w:t>
      </w:r>
    </w:p>
    <w:p w:rsidR="00173B47" w:rsidRPr="0058423F" w:rsidRDefault="00F47226" w:rsidP="0058423F">
      <w:pPr>
        <w:pStyle w:val="a3"/>
        <w:spacing w:before="1"/>
        <w:ind w:left="567" w:right="465" w:firstLine="567"/>
        <w:rPr>
          <w:sz w:val="24"/>
          <w:szCs w:val="24"/>
        </w:rPr>
      </w:pPr>
      <w:r w:rsidRPr="0058423F">
        <w:rPr>
          <w:sz w:val="24"/>
          <w:szCs w:val="24"/>
        </w:rPr>
        <w:t>Лексические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национально-культурной</w:t>
      </w:r>
      <w:r w:rsidRPr="0058423F">
        <w:rPr>
          <w:spacing w:val="1"/>
          <w:sz w:val="24"/>
          <w:szCs w:val="24"/>
        </w:rPr>
        <w:t xml:space="preserve"> </w:t>
      </w:r>
      <w:r w:rsidRPr="0058423F">
        <w:rPr>
          <w:sz w:val="24"/>
          <w:szCs w:val="24"/>
        </w:rPr>
        <w:t>семантикой,</w:t>
      </w:r>
      <w:r w:rsidRPr="0058423F">
        <w:rPr>
          <w:spacing w:val="1"/>
          <w:sz w:val="24"/>
          <w:szCs w:val="24"/>
        </w:rPr>
        <w:t xml:space="preserve"> </w:t>
      </w:r>
      <w:r w:rsidRPr="0058423F">
        <w:rPr>
          <w:sz w:val="24"/>
          <w:szCs w:val="24"/>
        </w:rPr>
        <w:t>называющие</w:t>
      </w:r>
      <w:r w:rsidRPr="0058423F">
        <w:rPr>
          <w:spacing w:val="-67"/>
          <w:sz w:val="24"/>
          <w:szCs w:val="24"/>
        </w:rPr>
        <w:t xml:space="preserve"> </w:t>
      </w:r>
      <w:r w:rsidRPr="0058423F">
        <w:rPr>
          <w:sz w:val="24"/>
          <w:szCs w:val="24"/>
        </w:rPr>
        <w:t>предметы</w:t>
      </w:r>
      <w:r w:rsidRPr="0058423F">
        <w:rPr>
          <w:spacing w:val="-1"/>
          <w:sz w:val="24"/>
          <w:szCs w:val="24"/>
        </w:rPr>
        <w:t xml:space="preserve"> </w:t>
      </w:r>
      <w:r w:rsidRPr="0058423F">
        <w:rPr>
          <w:sz w:val="24"/>
          <w:szCs w:val="24"/>
        </w:rPr>
        <w:t>традиционного</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быта:</w:t>
      </w:r>
    </w:p>
    <w:p w:rsidR="00173B47" w:rsidRPr="0058423F" w:rsidRDefault="00F47226" w:rsidP="00AA1D20">
      <w:pPr>
        <w:pStyle w:val="a4"/>
        <w:numPr>
          <w:ilvl w:val="0"/>
          <w:numId w:val="16"/>
        </w:numPr>
        <w:tabs>
          <w:tab w:val="left" w:pos="1895"/>
        </w:tabs>
        <w:ind w:left="567" w:right="465" w:firstLine="567"/>
        <w:rPr>
          <w:sz w:val="24"/>
          <w:szCs w:val="24"/>
        </w:rPr>
      </w:pPr>
      <w:r w:rsidRPr="0058423F">
        <w:rPr>
          <w:sz w:val="24"/>
          <w:szCs w:val="24"/>
        </w:rPr>
        <w:t>слова, называющие домашнюю утварь и орудия труда (например, ухват,</w:t>
      </w:r>
      <w:r w:rsidRPr="0058423F">
        <w:rPr>
          <w:spacing w:val="1"/>
          <w:sz w:val="24"/>
          <w:szCs w:val="24"/>
        </w:rPr>
        <w:t xml:space="preserve"> </w:t>
      </w:r>
      <w:r w:rsidRPr="0058423F">
        <w:rPr>
          <w:sz w:val="24"/>
          <w:szCs w:val="24"/>
        </w:rPr>
        <w:t>ушат,</w:t>
      </w:r>
      <w:r w:rsidRPr="0058423F">
        <w:rPr>
          <w:spacing w:val="-2"/>
          <w:sz w:val="24"/>
          <w:szCs w:val="24"/>
        </w:rPr>
        <w:t xml:space="preserve"> </w:t>
      </w:r>
      <w:r w:rsidRPr="0058423F">
        <w:rPr>
          <w:sz w:val="24"/>
          <w:szCs w:val="24"/>
        </w:rPr>
        <w:t>ступа,</w:t>
      </w:r>
      <w:r w:rsidRPr="0058423F">
        <w:rPr>
          <w:spacing w:val="-2"/>
          <w:sz w:val="24"/>
          <w:szCs w:val="24"/>
        </w:rPr>
        <w:t xml:space="preserve"> </w:t>
      </w:r>
      <w:r w:rsidRPr="0058423F">
        <w:rPr>
          <w:sz w:val="24"/>
          <w:szCs w:val="24"/>
        </w:rPr>
        <w:t>плошка,</w:t>
      </w:r>
      <w:r w:rsidRPr="0058423F">
        <w:rPr>
          <w:spacing w:val="-2"/>
          <w:sz w:val="24"/>
          <w:szCs w:val="24"/>
        </w:rPr>
        <w:t xml:space="preserve"> </w:t>
      </w:r>
      <w:r w:rsidRPr="0058423F">
        <w:rPr>
          <w:sz w:val="24"/>
          <w:szCs w:val="24"/>
        </w:rPr>
        <w:t>крынка, ковш,</w:t>
      </w:r>
      <w:r w:rsidRPr="0058423F">
        <w:rPr>
          <w:spacing w:val="-3"/>
          <w:sz w:val="24"/>
          <w:szCs w:val="24"/>
        </w:rPr>
        <w:t xml:space="preserve"> </w:t>
      </w:r>
      <w:r w:rsidRPr="0058423F">
        <w:rPr>
          <w:sz w:val="24"/>
          <w:szCs w:val="24"/>
        </w:rPr>
        <w:t>решето,</w:t>
      </w:r>
      <w:r w:rsidRPr="0058423F">
        <w:rPr>
          <w:spacing w:val="1"/>
          <w:sz w:val="24"/>
          <w:szCs w:val="24"/>
        </w:rPr>
        <w:t xml:space="preserve"> </w:t>
      </w:r>
      <w:r w:rsidRPr="0058423F">
        <w:rPr>
          <w:sz w:val="24"/>
          <w:szCs w:val="24"/>
        </w:rPr>
        <w:t>веретено,</w:t>
      </w:r>
      <w:r w:rsidRPr="0058423F">
        <w:rPr>
          <w:spacing w:val="-2"/>
          <w:sz w:val="24"/>
          <w:szCs w:val="24"/>
        </w:rPr>
        <w:t xml:space="preserve"> </w:t>
      </w:r>
      <w:r w:rsidRPr="0058423F">
        <w:rPr>
          <w:sz w:val="24"/>
          <w:szCs w:val="24"/>
        </w:rPr>
        <w:t>серп,</w:t>
      </w:r>
      <w:r w:rsidRPr="0058423F">
        <w:rPr>
          <w:spacing w:val="-4"/>
          <w:sz w:val="24"/>
          <w:szCs w:val="24"/>
        </w:rPr>
        <w:t xml:space="preserve"> </w:t>
      </w:r>
      <w:r w:rsidRPr="0058423F">
        <w:rPr>
          <w:sz w:val="24"/>
          <w:szCs w:val="24"/>
        </w:rPr>
        <w:t>коса,</w:t>
      </w:r>
      <w:r w:rsidRPr="0058423F">
        <w:rPr>
          <w:spacing w:val="-5"/>
          <w:sz w:val="24"/>
          <w:szCs w:val="24"/>
        </w:rPr>
        <w:t xml:space="preserve"> </w:t>
      </w:r>
      <w:r w:rsidRPr="0058423F">
        <w:rPr>
          <w:sz w:val="24"/>
          <w:szCs w:val="24"/>
        </w:rPr>
        <w:t>плуг),</w:t>
      </w:r>
    </w:p>
    <w:p w:rsidR="00173B47" w:rsidRPr="0058423F" w:rsidRDefault="00F47226" w:rsidP="00AA1D20">
      <w:pPr>
        <w:pStyle w:val="a4"/>
        <w:numPr>
          <w:ilvl w:val="0"/>
          <w:numId w:val="16"/>
        </w:numPr>
        <w:tabs>
          <w:tab w:val="left" w:pos="1845"/>
        </w:tabs>
        <w:ind w:left="567" w:right="465" w:firstLine="567"/>
        <w:rPr>
          <w:sz w:val="24"/>
          <w:szCs w:val="24"/>
        </w:rPr>
      </w:pPr>
      <w:r w:rsidRPr="0058423F">
        <w:rPr>
          <w:sz w:val="24"/>
          <w:szCs w:val="24"/>
        </w:rPr>
        <w:t>слова, называющие то, что ели в старину (например, тюря, полба, каша, щи,</w:t>
      </w:r>
      <w:r w:rsidRPr="0058423F">
        <w:rPr>
          <w:spacing w:val="-67"/>
          <w:sz w:val="24"/>
          <w:szCs w:val="24"/>
        </w:rPr>
        <w:t xml:space="preserve"> </w:t>
      </w:r>
      <w:r w:rsidRPr="0058423F">
        <w:rPr>
          <w:sz w:val="24"/>
          <w:szCs w:val="24"/>
        </w:rPr>
        <w:t>похлёбка, бублик, ватрушка, калач, коврижки): какие из них сохранились до</w:t>
      </w:r>
      <w:r w:rsidRPr="0058423F">
        <w:rPr>
          <w:spacing w:val="1"/>
          <w:sz w:val="24"/>
          <w:szCs w:val="24"/>
        </w:rPr>
        <w:t xml:space="preserve"> </w:t>
      </w:r>
      <w:r w:rsidRPr="0058423F">
        <w:rPr>
          <w:sz w:val="24"/>
          <w:szCs w:val="24"/>
        </w:rPr>
        <w:t>нашего времени,</w:t>
      </w:r>
    </w:p>
    <w:p w:rsidR="00173B47" w:rsidRPr="0058423F" w:rsidRDefault="00F47226" w:rsidP="00AA1D20">
      <w:pPr>
        <w:pStyle w:val="a4"/>
        <w:numPr>
          <w:ilvl w:val="0"/>
          <w:numId w:val="16"/>
        </w:numPr>
        <w:tabs>
          <w:tab w:val="left" w:pos="1864"/>
        </w:tabs>
        <w:spacing w:before="1"/>
        <w:ind w:left="567" w:right="459" w:firstLine="567"/>
        <w:rPr>
          <w:sz w:val="24"/>
          <w:szCs w:val="24"/>
        </w:rPr>
      </w:pPr>
      <w:r w:rsidRPr="0058423F">
        <w:rPr>
          <w:sz w:val="24"/>
          <w:szCs w:val="24"/>
        </w:rPr>
        <w:t>слова, называющие то, во что раньше одевались дети (например, шубейка,</w:t>
      </w:r>
      <w:r w:rsidRPr="0058423F">
        <w:rPr>
          <w:spacing w:val="1"/>
          <w:sz w:val="24"/>
          <w:szCs w:val="24"/>
        </w:rPr>
        <w:t xml:space="preserve"> </w:t>
      </w:r>
      <w:r w:rsidRPr="0058423F">
        <w:rPr>
          <w:sz w:val="24"/>
          <w:szCs w:val="24"/>
        </w:rPr>
        <w:t>тулуп,</w:t>
      </w:r>
      <w:r w:rsidRPr="0058423F">
        <w:rPr>
          <w:spacing w:val="-2"/>
          <w:sz w:val="24"/>
          <w:szCs w:val="24"/>
        </w:rPr>
        <w:t xml:space="preserve"> </w:t>
      </w:r>
      <w:r w:rsidRPr="0058423F">
        <w:rPr>
          <w:sz w:val="24"/>
          <w:szCs w:val="24"/>
        </w:rPr>
        <w:lastRenderedPageBreak/>
        <w:t>шапка, валенки,</w:t>
      </w:r>
      <w:r w:rsidRPr="0058423F">
        <w:rPr>
          <w:spacing w:val="-1"/>
          <w:sz w:val="24"/>
          <w:szCs w:val="24"/>
        </w:rPr>
        <w:t xml:space="preserve"> </w:t>
      </w:r>
      <w:r w:rsidRPr="0058423F">
        <w:rPr>
          <w:sz w:val="24"/>
          <w:szCs w:val="24"/>
        </w:rPr>
        <w:t>сарафан,</w:t>
      </w:r>
      <w:r w:rsidRPr="0058423F">
        <w:rPr>
          <w:spacing w:val="-1"/>
          <w:sz w:val="24"/>
          <w:szCs w:val="24"/>
        </w:rPr>
        <w:t xml:space="preserve"> </w:t>
      </w:r>
      <w:r w:rsidRPr="0058423F">
        <w:rPr>
          <w:sz w:val="24"/>
          <w:szCs w:val="24"/>
        </w:rPr>
        <w:t>рубаха,</w:t>
      </w:r>
      <w:r w:rsidRPr="0058423F">
        <w:rPr>
          <w:spacing w:val="-3"/>
          <w:sz w:val="24"/>
          <w:szCs w:val="24"/>
        </w:rPr>
        <w:t xml:space="preserve"> </w:t>
      </w:r>
      <w:r w:rsidRPr="0058423F">
        <w:rPr>
          <w:sz w:val="24"/>
          <w:szCs w:val="24"/>
        </w:rPr>
        <w:t>лапти).</w:t>
      </w:r>
    </w:p>
    <w:p w:rsidR="00173B47" w:rsidRPr="0058423F" w:rsidRDefault="00F47226" w:rsidP="0058423F">
      <w:pPr>
        <w:pStyle w:val="a3"/>
        <w:ind w:left="567" w:right="457" w:firstLine="567"/>
        <w:rPr>
          <w:sz w:val="24"/>
          <w:szCs w:val="24"/>
        </w:rPr>
      </w:pPr>
      <w:r w:rsidRPr="0058423F">
        <w:rPr>
          <w:sz w:val="24"/>
          <w:szCs w:val="24"/>
        </w:rPr>
        <w:t>Пословицы,</w:t>
      </w:r>
      <w:r w:rsidRPr="0058423F">
        <w:rPr>
          <w:spacing w:val="1"/>
          <w:sz w:val="24"/>
          <w:szCs w:val="24"/>
        </w:rPr>
        <w:t xml:space="preserve"> </w:t>
      </w:r>
      <w:r w:rsidRPr="0058423F">
        <w:rPr>
          <w:sz w:val="24"/>
          <w:szCs w:val="24"/>
        </w:rPr>
        <w:t>поговорки,</w:t>
      </w:r>
      <w:r w:rsidRPr="0058423F">
        <w:rPr>
          <w:spacing w:val="1"/>
          <w:sz w:val="24"/>
          <w:szCs w:val="24"/>
        </w:rPr>
        <w:t xml:space="preserve"> </w:t>
      </w:r>
      <w:r w:rsidRPr="0058423F">
        <w:rPr>
          <w:sz w:val="24"/>
          <w:szCs w:val="24"/>
        </w:rPr>
        <w:t>фразеологизмы,</w:t>
      </w:r>
      <w:r w:rsidRPr="0058423F">
        <w:rPr>
          <w:spacing w:val="1"/>
          <w:sz w:val="24"/>
          <w:szCs w:val="24"/>
        </w:rPr>
        <w:t xml:space="preserve"> </w:t>
      </w:r>
      <w:r w:rsidRPr="0058423F">
        <w:rPr>
          <w:sz w:val="24"/>
          <w:szCs w:val="24"/>
        </w:rPr>
        <w:t>возникновение</w:t>
      </w:r>
      <w:r w:rsidRPr="0058423F">
        <w:rPr>
          <w:spacing w:val="1"/>
          <w:sz w:val="24"/>
          <w:szCs w:val="24"/>
        </w:rPr>
        <w:t xml:space="preserve"> </w:t>
      </w:r>
      <w:r w:rsidRPr="0058423F">
        <w:rPr>
          <w:sz w:val="24"/>
          <w:szCs w:val="24"/>
        </w:rPr>
        <w:t>которых</w:t>
      </w:r>
      <w:r w:rsidRPr="0058423F">
        <w:rPr>
          <w:spacing w:val="1"/>
          <w:sz w:val="24"/>
          <w:szCs w:val="24"/>
        </w:rPr>
        <w:t xml:space="preserve"> </w:t>
      </w:r>
      <w:r w:rsidRPr="0058423F">
        <w:rPr>
          <w:sz w:val="24"/>
          <w:szCs w:val="24"/>
        </w:rPr>
        <w:t>связано</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предметами и явлениями традиционного русского быта: игры, утварь, орудия</w:t>
      </w:r>
      <w:r w:rsidRPr="0058423F">
        <w:rPr>
          <w:spacing w:val="1"/>
          <w:sz w:val="24"/>
          <w:szCs w:val="24"/>
        </w:rPr>
        <w:t xml:space="preserve"> </w:t>
      </w:r>
      <w:r w:rsidRPr="0058423F">
        <w:rPr>
          <w:sz w:val="24"/>
          <w:szCs w:val="24"/>
        </w:rPr>
        <w:t>труда,</w:t>
      </w:r>
      <w:r w:rsidRPr="0058423F">
        <w:rPr>
          <w:spacing w:val="10"/>
          <w:sz w:val="24"/>
          <w:szCs w:val="24"/>
        </w:rPr>
        <w:t xml:space="preserve"> </w:t>
      </w:r>
      <w:r w:rsidRPr="0058423F">
        <w:rPr>
          <w:sz w:val="24"/>
          <w:szCs w:val="24"/>
        </w:rPr>
        <w:t>еда,</w:t>
      </w:r>
      <w:r w:rsidRPr="0058423F">
        <w:rPr>
          <w:spacing w:val="10"/>
          <w:sz w:val="24"/>
          <w:szCs w:val="24"/>
        </w:rPr>
        <w:t xml:space="preserve"> </w:t>
      </w:r>
      <w:r w:rsidRPr="0058423F">
        <w:rPr>
          <w:sz w:val="24"/>
          <w:szCs w:val="24"/>
        </w:rPr>
        <w:t>одежда</w:t>
      </w:r>
      <w:r w:rsidRPr="0058423F">
        <w:rPr>
          <w:spacing w:val="8"/>
          <w:sz w:val="24"/>
          <w:szCs w:val="24"/>
        </w:rPr>
        <w:t xml:space="preserve"> </w:t>
      </w:r>
      <w:r w:rsidRPr="0058423F">
        <w:rPr>
          <w:sz w:val="24"/>
          <w:szCs w:val="24"/>
        </w:rPr>
        <w:t>(например,</w:t>
      </w:r>
      <w:r w:rsidRPr="0058423F">
        <w:rPr>
          <w:spacing w:val="10"/>
          <w:sz w:val="24"/>
          <w:szCs w:val="24"/>
        </w:rPr>
        <w:t xml:space="preserve"> </w:t>
      </w:r>
      <w:r w:rsidRPr="0058423F">
        <w:rPr>
          <w:sz w:val="24"/>
          <w:szCs w:val="24"/>
        </w:rPr>
        <w:t>каши</w:t>
      </w:r>
      <w:r w:rsidRPr="0058423F">
        <w:rPr>
          <w:spacing w:val="9"/>
          <w:sz w:val="24"/>
          <w:szCs w:val="24"/>
        </w:rPr>
        <w:t xml:space="preserve"> </w:t>
      </w:r>
      <w:r w:rsidRPr="0058423F">
        <w:rPr>
          <w:sz w:val="24"/>
          <w:szCs w:val="24"/>
        </w:rPr>
        <w:t>не</w:t>
      </w:r>
      <w:r w:rsidRPr="0058423F">
        <w:rPr>
          <w:spacing w:val="11"/>
          <w:sz w:val="24"/>
          <w:szCs w:val="24"/>
        </w:rPr>
        <w:t xml:space="preserve"> </w:t>
      </w:r>
      <w:r w:rsidRPr="0058423F">
        <w:rPr>
          <w:sz w:val="24"/>
          <w:szCs w:val="24"/>
        </w:rPr>
        <w:t>сваришь,</w:t>
      </w:r>
      <w:r w:rsidRPr="0058423F">
        <w:rPr>
          <w:spacing w:val="10"/>
          <w:sz w:val="24"/>
          <w:szCs w:val="24"/>
        </w:rPr>
        <w:t xml:space="preserve"> </w:t>
      </w:r>
      <w:r w:rsidRPr="0058423F">
        <w:rPr>
          <w:sz w:val="24"/>
          <w:szCs w:val="24"/>
        </w:rPr>
        <w:t>ни</w:t>
      </w:r>
      <w:r w:rsidRPr="0058423F">
        <w:rPr>
          <w:spacing w:val="11"/>
          <w:sz w:val="24"/>
          <w:szCs w:val="24"/>
        </w:rPr>
        <w:t xml:space="preserve"> </w:t>
      </w:r>
      <w:r w:rsidRPr="0058423F">
        <w:rPr>
          <w:sz w:val="24"/>
          <w:szCs w:val="24"/>
        </w:rPr>
        <w:t>за</w:t>
      </w:r>
      <w:r w:rsidRPr="0058423F">
        <w:rPr>
          <w:spacing w:val="16"/>
          <w:sz w:val="24"/>
          <w:szCs w:val="24"/>
        </w:rPr>
        <w:t xml:space="preserve"> </w:t>
      </w:r>
      <w:r w:rsidRPr="0058423F">
        <w:rPr>
          <w:sz w:val="24"/>
          <w:szCs w:val="24"/>
        </w:rPr>
        <w:t>какие</w:t>
      </w:r>
      <w:r w:rsidRPr="0058423F">
        <w:rPr>
          <w:spacing w:val="11"/>
          <w:sz w:val="24"/>
          <w:szCs w:val="24"/>
        </w:rPr>
        <w:t xml:space="preserve"> </w:t>
      </w:r>
      <w:r w:rsidRPr="0058423F">
        <w:rPr>
          <w:sz w:val="24"/>
          <w:szCs w:val="24"/>
        </w:rPr>
        <w:t>коврижки).</w:t>
      </w:r>
    </w:p>
    <w:p w:rsidR="00173B47" w:rsidRPr="0058423F" w:rsidRDefault="00F47226" w:rsidP="0058423F">
      <w:pPr>
        <w:pStyle w:val="a3"/>
        <w:spacing w:before="77"/>
        <w:ind w:left="567" w:right="465" w:firstLine="567"/>
        <w:rPr>
          <w:sz w:val="24"/>
          <w:szCs w:val="24"/>
        </w:rPr>
      </w:pPr>
      <w:r w:rsidRPr="0058423F">
        <w:rPr>
          <w:sz w:val="24"/>
          <w:szCs w:val="24"/>
        </w:rPr>
        <w:t>Сравнение</w:t>
      </w:r>
      <w:r w:rsidRPr="0058423F">
        <w:rPr>
          <w:spacing w:val="1"/>
          <w:sz w:val="24"/>
          <w:szCs w:val="24"/>
        </w:rPr>
        <w:t xml:space="preserve"> </w:t>
      </w:r>
      <w:r w:rsidRPr="0058423F">
        <w:rPr>
          <w:sz w:val="24"/>
          <w:szCs w:val="24"/>
        </w:rPr>
        <w:t>русских</w:t>
      </w:r>
      <w:r w:rsidRPr="0058423F">
        <w:rPr>
          <w:spacing w:val="1"/>
          <w:sz w:val="24"/>
          <w:szCs w:val="24"/>
        </w:rPr>
        <w:t xml:space="preserve"> </w:t>
      </w:r>
      <w:r w:rsidRPr="0058423F">
        <w:rPr>
          <w:sz w:val="24"/>
          <w:szCs w:val="24"/>
        </w:rPr>
        <w:t>пословиц</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поговорок</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пословицами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поговорками</w:t>
      </w:r>
      <w:r w:rsidRPr="0058423F">
        <w:rPr>
          <w:spacing w:val="1"/>
          <w:sz w:val="24"/>
          <w:szCs w:val="24"/>
        </w:rPr>
        <w:t xml:space="preserve"> </w:t>
      </w:r>
      <w:r w:rsidRPr="0058423F">
        <w:rPr>
          <w:sz w:val="24"/>
          <w:szCs w:val="24"/>
        </w:rPr>
        <w:t>других</w:t>
      </w:r>
      <w:r w:rsidRPr="0058423F">
        <w:rPr>
          <w:spacing w:val="-11"/>
          <w:sz w:val="24"/>
          <w:szCs w:val="24"/>
        </w:rPr>
        <w:t xml:space="preserve"> </w:t>
      </w:r>
      <w:r w:rsidRPr="0058423F">
        <w:rPr>
          <w:sz w:val="24"/>
          <w:szCs w:val="24"/>
        </w:rPr>
        <w:t>народов.</w:t>
      </w:r>
      <w:r w:rsidRPr="0058423F">
        <w:rPr>
          <w:spacing w:val="-11"/>
          <w:sz w:val="24"/>
          <w:szCs w:val="24"/>
        </w:rPr>
        <w:t xml:space="preserve"> </w:t>
      </w:r>
      <w:r w:rsidRPr="0058423F">
        <w:rPr>
          <w:sz w:val="24"/>
          <w:szCs w:val="24"/>
        </w:rPr>
        <w:t>Сравнение</w:t>
      </w:r>
      <w:r w:rsidRPr="0058423F">
        <w:rPr>
          <w:spacing w:val="-10"/>
          <w:sz w:val="24"/>
          <w:szCs w:val="24"/>
        </w:rPr>
        <w:t xml:space="preserve"> </w:t>
      </w:r>
      <w:r w:rsidRPr="0058423F">
        <w:rPr>
          <w:sz w:val="24"/>
          <w:szCs w:val="24"/>
        </w:rPr>
        <w:t>фразеологизмов,</w:t>
      </w:r>
      <w:r w:rsidRPr="0058423F">
        <w:rPr>
          <w:spacing w:val="-11"/>
          <w:sz w:val="24"/>
          <w:szCs w:val="24"/>
        </w:rPr>
        <w:t xml:space="preserve"> </w:t>
      </w:r>
      <w:r w:rsidRPr="0058423F">
        <w:rPr>
          <w:sz w:val="24"/>
          <w:szCs w:val="24"/>
        </w:rPr>
        <w:t>имеющих</w:t>
      </w:r>
      <w:r w:rsidRPr="0058423F">
        <w:rPr>
          <w:spacing w:val="-9"/>
          <w:sz w:val="24"/>
          <w:szCs w:val="24"/>
        </w:rPr>
        <w:t xml:space="preserve"> </w:t>
      </w:r>
      <w:r w:rsidRPr="0058423F">
        <w:rPr>
          <w:sz w:val="24"/>
          <w:szCs w:val="24"/>
        </w:rPr>
        <w:t>в</w:t>
      </w:r>
      <w:r w:rsidRPr="0058423F">
        <w:rPr>
          <w:spacing w:val="-10"/>
          <w:sz w:val="24"/>
          <w:szCs w:val="24"/>
        </w:rPr>
        <w:t xml:space="preserve"> </w:t>
      </w:r>
      <w:r w:rsidRPr="0058423F">
        <w:rPr>
          <w:sz w:val="24"/>
          <w:szCs w:val="24"/>
        </w:rPr>
        <w:t>разных</w:t>
      </w:r>
      <w:r w:rsidRPr="0058423F">
        <w:rPr>
          <w:spacing w:val="-9"/>
          <w:sz w:val="24"/>
          <w:szCs w:val="24"/>
        </w:rPr>
        <w:t xml:space="preserve"> </w:t>
      </w:r>
      <w:r w:rsidRPr="0058423F">
        <w:rPr>
          <w:sz w:val="24"/>
          <w:szCs w:val="24"/>
        </w:rPr>
        <w:t>языках</w:t>
      </w:r>
      <w:r w:rsidRPr="0058423F">
        <w:rPr>
          <w:spacing w:val="-11"/>
          <w:sz w:val="24"/>
          <w:szCs w:val="24"/>
        </w:rPr>
        <w:t xml:space="preserve"> </w:t>
      </w:r>
      <w:r w:rsidRPr="0058423F">
        <w:rPr>
          <w:sz w:val="24"/>
          <w:szCs w:val="24"/>
        </w:rPr>
        <w:t>общий</w:t>
      </w:r>
      <w:r w:rsidRPr="0058423F">
        <w:rPr>
          <w:spacing w:val="-68"/>
          <w:sz w:val="24"/>
          <w:szCs w:val="24"/>
        </w:rPr>
        <w:t xml:space="preserve"> </w:t>
      </w:r>
      <w:r w:rsidRPr="0058423F">
        <w:rPr>
          <w:sz w:val="24"/>
          <w:szCs w:val="24"/>
        </w:rPr>
        <w:t>смысл,</w:t>
      </w:r>
      <w:r w:rsidRPr="0058423F">
        <w:rPr>
          <w:spacing w:val="1"/>
          <w:sz w:val="24"/>
          <w:szCs w:val="24"/>
        </w:rPr>
        <w:t xml:space="preserve"> </w:t>
      </w:r>
      <w:r w:rsidRPr="0058423F">
        <w:rPr>
          <w:sz w:val="24"/>
          <w:szCs w:val="24"/>
        </w:rPr>
        <w:t>но</w:t>
      </w:r>
      <w:r w:rsidRPr="0058423F">
        <w:rPr>
          <w:spacing w:val="1"/>
          <w:sz w:val="24"/>
          <w:szCs w:val="24"/>
        </w:rPr>
        <w:t xml:space="preserve"> </w:t>
      </w:r>
      <w:r w:rsidRPr="0058423F">
        <w:rPr>
          <w:sz w:val="24"/>
          <w:szCs w:val="24"/>
        </w:rPr>
        <w:t>различную</w:t>
      </w:r>
      <w:r w:rsidRPr="0058423F">
        <w:rPr>
          <w:spacing w:val="1"/>
          <w:sz w:val="24"/>
          <w:szCs w:val="24"/>
        </w:rPr>
        <w:t xml:space="preserve"> </w:t>
      </w:r>
      <w:r w:rsidRPr="0058423F">
        <w:rPr>
          <w:sz w:val="24"/>
          <w:szCs w:val="24"/>
        </w:rPr>
        <w:t>образную</w:t>
      </w:r>
      <w:r w:rsidRPr="0058423F">
        <w:rPr>
          <w:spacing w:val="1"/>
          <w:sz w:val="24"/>
          <w:szCs w:val="24"/>
        </w:rPr>
        <w:t xml:space="preserve"> </w:t>
      </w:r>
      <w:r w:rsidRPr="0058423F">
        <w:rPr>
          <w:sz w:val="24"/>
          <w:szCs w:val="24"/>
        </w:rPr>
        <w:t>форму</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ехать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Тулу</w:t>
      </w:r>
      <w:r w:rsidRPr="0058423F">
        <w:rPr>
          <w:spacing w:val="1"/>
          <w:sz w:val="24"/>
          <w:szCs w:val="24"/>
        </w:rPr>
        <w:t xml:space="preserve"> </w:t>
      </w:r>
      <w:r w:rsidRPr="0058423F">
        <w:rPr>
          <w:sz w:val="24"/>
          <w:szCs w:val="24"/>
        </w:rPr>
        <w:t>со</w:t>
      </w:r>
      <w:r w:rsidRPr="0058423F">
        <w:rPr>
          <w:spacing w:val="1"/>
          <w:sz w:val="24"/>
          <w:szCs w:val="24"/>
        </w:rPr>
        <w:t xml:space="preserve"> </w:t>
      </w:r>
      <w:r w:rsidRPr="0058423F">
        <w:rPr>
          <w:sz w:val="24"/>
          <w:szCs w:val="24"/>
        </w:rPr>
        <w:t>своим</w:t>
      </w:r>
      <w:r w:rsidRPr="0058423F">
        <w:rPr>
          <w:spacing w:val="-67"/>
          <w:sz w:val="24"/>
          <w:szCs w:val="24"/>
        </w:rPr>
        <w:t xml:space="preserve"> </w:t>
      </w:r>
      <w:r w:rsidRPr="0058423F">
        <w:rPr>
          <w:sz w:val="24"/>
          <w:szCs w:val="24"/>
        </w:rPr>
        <w:t>самоваром</w:t>
      </w:r>
      <w:r w:rsidRPr="0058423F">
        <w:rPr>
          <w:spacing w:val="-1"/>
          <w:sz w:val="24"/>
          <w:szCs w:val="24"/>
        </w:rPr>
        <w:t xml:space="preserve"> </w:t>
      </w:r>
      <w:r w:rsidRPr="0058423F">
        <w:rPr>
          <w:sz w:val="24"/>
          <w:szCs w:val="24"/>
        </w:rPr>
        <w:t>(рус.); ехать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лес с дровами</w:t>
      </w:r>
      <w:r w:rsidRPr="0058423F">
        <w:rPr>
          <w:spacing w:val="-3"/>
          <w:sz w:val="24"/>
          <w:szCs w:val="24"/>
        </w:rPr>
        <w:t xml:space="preserve"> </w:t>
      </w:r>
      <w:r w:rsidRPr="0058423F">
        <w:rPr>
          <w:sz w:val="24"/>
          <w:szCs w:val="24"/>
        </w:rPr>
        <w:t>(тат.).</w:t>
      </w:r>
    </w:p>
    <w:p w:rsidR="00173B47" w:rsidRPr="0058423F" w:rsidRDefault="00F47226" w:rsidP="0058423F">
      <w:pPr>
        <w:pStyle w:val="a3"/>
        <w:spacing w:line="320" w:lineRule="exact"/>
        <w:ind w:left="567" w:firstLine="567"/>
        <w:rPr>
          <w:sz w:val="24"/>
          <w:szCs w:val="24"/>
        </w:rPr>
      </w:pPr>
      <w:r w:rsidRPr="0058423F">
        <w:rPr>
          <w:sz w:val="24"/>
          <w:szCs w:val="24"/>
        </w:rPr>
        <w:t>Проектное</w:t>
      </w:r>
      <w:r w:rsidRPr="0058423F">
        <w:rPr>
          <w:spacing w:val="-4"/>
          <w:sz w:val="24"/>
          <w:szCs w:val="24"/>
        </w:rPr>
        <w:t xml:space="preserve"> </w:t>
      </w:r>
      <w:r w:rsidRPr="0058423F">
        <w:rPr>
          <w:sz w:val="24"/>
          <w:szCs w:val="24"/>
        </w:rPr>
        <w:t>задание.</w:t>
      </w:r>
    </w:p>
    <w:p w:rsidR="00173B47" w:rsidRPr="0058423F" w:rsidRDefault="00F47226" w:rsidP="0058423F">
      <w:pPr>
        <w:pStyle w:val="a3"/>
        <w:ind w:left="567" w:firstLine="567"/>
        <w:rPr>
          <w:sz w:val="24"/>
          <w:szCs w:val="24"/>
        </w:rPr>
      </w:pPr>
      <w:r w:rsidRPr="0058423F">
        <w:rPr>
          <w:sz w:val="24"/>
          <w:szCs w:val="24"/>
        </w:rPr>
        <w:t>Словарь</w:t>
      </w:r>
      <w:r w:rsidRPr="0058423F">
        <w:rPr>
          <w:spacing w:val="-2"/>
          <w:sz w:val="24"/>
          <w:szCs w:val="24"/>
        </w:rPr>
        <w:t xml:space="preserve"> </w:t>
      </w:r>
      <w:r w:rsidRPr="0058423F">
        <w:rPr>
          <w:sz w:val="24"/>
          <w:szCs w:val="24"/>
        </w:rPr>
        <w:t>«Почему</w:t>
      </w:r>
      <w:r w:rsidRPr="0058423F">
        <w:rPr>
          <w:spacing w:val="-5"/>
          <w:sz w:val="24"/>
          <w:szCs w:val="24"/>
        </w:rPr>
        <w:t xml:space="preserve"> </w:t>
      </w:r>
      <w:r w:rsidRPr="0058423F">
        <w:rPr>
          <w:sz w:val="24"/>
          <w:szCs w:val="24"/>
        </w:rPr>
        <w:t>это</w:t>
      </w:r>
      <w:r w:rsidRPr="0058423F">
        <w:rPr>
          <w:spacing w:val="-1"/>
          <w:sz w:val="24"/>
          <w:szCs w:val="24"/>
        </w:rPr>
        <w:t xml:space="preserve"> </w:t>
      </w:r>
      <w:r w:rsidRPr="0058423F">
        <w:rPr>
          <w:sz w:val="24"/>
          <w:szCs w:val="24"/>
        </w:rPr>
        <w:t>так</w:t>
      </w:r>
      <w:r w:rsidRPr="0058423F">
        <w:rPr>
          <w:spacing w:val="-2"/>
          <w:sz w:val="24"/>
          <w:szCs w:val="24"/>
        </w:rPr>
        <w:t xml:space="preserve"> </w:t>
      </w:r>
      <w:r w:rsidRPr="0058423F">
        <w:rPr>
          <w:sz w:val="24"/>
          <w:szCs w:val="24"/>
        </w:rPr>
        <w:t>называется?».</w:t>
      </w:r>
    </w:p>
    <w:p w:rsidR="00173B47" w:rsidRPr="0058423F" w:rsidRDefault="00F47226" w:rsidP="0058423F">
      <w:pPr>
        <w:pStyle w:val="a4"/>
        <w:tabs>
          <w:tab w:val="left" w:pos="2382"/>
        </w:tabs>
        <w:spacing w:before="2" w:line="322" w:lineRule="exact"/>
        <w:ind w:left="567" w:firstLine="567"/>
        <w:rPr>
          <w:sz w:val="24"/>
          <w:szCs w:val="24"/>
        </w:rPr>
      </w:pPr>
      <w:r w:rsidRPr="0058423F">
        <w:rPr>
          <w:sz w:val="24"/>
          <w:szCs w:val="24"/>
        </w:rPr>
        <w:t>Язык</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действии.</w:t>
      </w:r>
    </w:p>
    <w:p w:rsidR="00173B47" w:rsidRPr="0058423F" w:rsidRDefault="00F47226" w:rsidP="0058423F">
      <w:pPr>
        <w:pStyle w:val="a3"/>
        <w:tabs>
          <w:tab w:val="left" w:pos="2360"/>
          <w:tab w:val="left" w:pos="3986"/>
          <w:tab w:val="left" w:pos="5864"/>
          <w:tab w:val="left" w:pos="6896"/>
          <w:tab w:val="left" w:pos="9517"/>
          <w:tab w:val="left" w:pos="10682"/>
        </w:tabs>
        <w:ind w:left="567" w:right="465" w:firstLine="567"/>
        <w:rPr>
          <w:sz w:val="24"/>
          <w:szCs w:val="24"/>
        </w:rPr>
      </w:pPr>
      <w:r w:rsidRPr="0058423F">
        <w:rPr>
          <w:sz w:val="24"/>
          <w:szCs w:val="24"/>
        </w:rPr>
        <w:t>Как</w:t>
      </w:r>
      <w:r w:rsidRPr="0058423F">
        <w:rPr>
          <w:sz w:val="24"/>
          <w:szCs w:val="24"/>
        </w:rPr>
        <w:tab/>
        <w:t>правильно</w:t>
      </w:r>
      <w:r w:rsidRPr="0058423F">
        <w:rPr>
          <w:sz w:val="24"/>
          <w:szCs w:val="24"/>
        </w:rPr>
        <w:tab/>
        <w:t>произносить</w:t>
      </w:r>
      <w:r w:rsidRPr="0058423F">
        <w:rPr>
          <w:sz w:val="24"/>
          <w:szCs w:val="24"/>
        </w:rPr>
        <w:tab/>
        <w:t>слова</w:t>
      </w:r>
      <w:r w:rsidRPr="0058423F">
        <w:rPr>
          <w:sz w:val="24"/>
          <w:szCs w:val="24"/>
        </w:rPr>
        <w:tab/>
        <w:t>(пропедевтическая</w:t>
      </w:r>
      <w:r w:rsidRPr="0058423F">
        <w:rPr>
          <w:sz w:val="24"/>
          <w:szCs w:val="24"/>
        </w:rPr>
        <w:tab/>
        <w:t>работа</w:t>
      </w:r>
      <w:r w:rsidRPr="0058423F">
        <w:rPr>
          <w:sz w:val="24"/>
          <w:szCs w:val="24"/>
        </w:rPr>
        <w:tab/>
      </w:r>
      <w:r w:rsidRPr="0058423F">
        <w:rPr>
          <w:spacing w:val="-2"/>
          <w:sz w:val="24"/>
          <w:szCs w:val="24"/>
        </w:rPr>
        <w:t>по</w:t>
      </w:r>
      <w:r w:rsidRPr="0058423F">
        <w:rPr>
          <w:spacing w:val="-67"/>
          <w:sz w:val="24"/>
          <w:szCs w:val="24"/>
        </w:rPr>
        <w:t xml:space="preserve"> </w:t>
      </w:r>
      <w:r w:rsidRPr="0058423F">
        <w:rPr>
          <w:sz w:val="24"/>
          <w:szCs w:val="24"/>
        </w:rPr>
        <w:t>предупреждению</w:t>
      </w:r>
      <w:r w:rsidRPr="0058423F">
        <w:rPr>
          <w:spacing w:val="-2"/>
          <w:sz w:val="24"/>
          <w:szCs w:val="24"/>
        </w:rPr>
        <w:t xml:space="preserve"> </w:t>
      </w:r>
      <w:r w:rsidRPr="0058423F">
        <w:rPr>
          <w:sz w:val="24"/>
          <w:szCs w:val="24"/>
        </w:rPr>
        <w:t>ошибок в</w:t>
      </w:r>
      <w:r w:rsidRPr="0058423F">
        <w:rPr>
          <w:spacing w:val="-2"/>
          <w:sz w:val="24"/>
          <w:szCs w:val="24"/>
        </w:rPr>
        <w:t xml:space="preserve"> </w:t>
      </w:r>
      <w:r w:rsidRPr="0058423F">
        <w:rPr>
          <w:sz w:val="24"/>
          <w:szCs w:val="24"/>
        </w:rPr>
        <w:t>произношении слов</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речи).</w:t>
      </w:r>
    </w:p>
    <w:p w:rsidR="00173B47" w:rsidRPr="0058423F" w:rsidRDefault="00F47226" w:rsidP="0058423F">
      <w:pPr>
        <w:pStyle w:val="a3"/>
        <w:ind w:left="567" w:right="471" w:firstLine="567"/>
        <w:rPr>
          <w:sz w:val="24"/>
          <w:szCs w:val="24"/>
        </w:rPr>
      </w:pPr>
      <w:r w:rsidRPr="0058423F">
        <w:rPr>
          <w:sz w:val="24"/>
          <w:szCs w:val="24"/>
        </w:rPr>
        <w:t>Смыслоразличительная</w:t>
      </w:r>
      <w:r w:rsidRPr="0058423F">
        <w:rPr>
          <w:spacing w:val="28"/>
          <w:sz w:val="24"/>
          <w:szCs w:val="24"/>
        </w:rPr>
        <w:t xml:space="preserve"> </w:t>
      </w:r>
      <w:r w:rsidRPr="0058423F">
        <w:rPr>
          <w:sz w:val="24"/>
          <w:szCs w:val="24"/>
        </w:rPr>
        <w:t>роль</w:t>
      </w:r>
      <w:r w:rsidRPr="0058423F">
        <w:rPr>
          <w:spacing w:val="29"/>
          <w:sz w:val="24"/>
          <w:szCs w:val="24"/>
        </w:rPr>
        <w:t xml:space="preserve"> </w:t>
      </w:r>
      <w:r w:rsidRPr="0058423F">
        <w:rPr>
          <w:sz w:val="24"/>
          <w:szCs w:val="24"/>
        </w:rPr>
        <w:t>ударения.</w:t>
      </w:r>
      <w:r w:rsidRPr="0058423F">
        <w:rPr>
          <w:spacing w:val="34"/>
          <w:sz w:val="24"/>
          <w:szCs w:val="24"/>
        </w:rPr>
        <w:t xml:space="preserve"> </w:t>
      </w:r>
      <w:r w:rsidRPr="0058423F">
        <w:rPr>
          <w:sz w:val="24"/>
          <w:szCs w:val="24"/>
        </w:rPr>
        <w:t>Наблюдение</w:t>
      </w:r>
      <w:r w:rsidRPr="0058423F">
        <w:rPr>
          <w:spacing w:val="30"/>
          <w:sz w:val="24"/>
          <w:szCs w:val="24"/>
        </w:rPr>
        <w:t xml:space="preserve"> </w:t>
      </w:r>
      <w:r w:rsidRPr="0058423F">
        <w:rPr>
          <w:sz w:val="24"/>
          <w:szCs w:val="24"/>
        </w:rPr>
        <w:t>за</w:t>
      </w:r>
      <w:r w:rsidRPr="0058423F">
        <w:rPr>
          <w:spacing w:val="27"/>
          <w:sz w:val="24"/>
          <w:szCs w:val="24"/>
        </w:rPr>
        <w:t xml:space="preserve"> </w:t>
      </w:r>
      <w:r w:rsidRPr="0058423F">
        <w:rPr>
          <w:sz w:val="24"/>
          <w:szCs w:val="24"/>
        </w:rPr>
        <w:t>изменением</w:t>
      </w:r>
      <w:r w:rsidRPr="0058423F">
        <w:rPr>
          <w:spacing w:val="30"/>
          <w:sz w:val="24"/>
          <w:szCs w:val="24"/>
        </w:rPr>
        <w:t xml:space="preserve"> </w:t>
      </w:r>
      <w:r w:rsidRPr="0058423F">
        <w:rPr>
          <w:sz w:val="24"/>
          <w:szCs w:val="24"/>
        </w:rPr>
        <w:t>места</w:t>
      </w:r>
      <w:r w:rsidRPr="0058423F">
        <w:rPr>
          <w:spacing w:val="-67"/>
          <w:sz w:val="24"/>
          <w:szCs w:val="24"/>
        </w:rPr>
        <w:t xml:space="preserve"> </w:t>
      </w:r>
      <w:r w:rsidRPr="0058423F">
        <w:rPr>
          <w:sz w:val="24"/>
          <w:szCs w:val="24"/>
        </w:rPr>
        <w:t>ударения</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поэтическом тексте.</w:t>
      </w:r>
      <w:r w:rsidRPr="0058423F">
        <w:rPr>
          <w:spacing w:val="-2"/>
          <w:sz w:val="24"/>
          <w:szCs w:val="24"/>
        </w:rPr>
        <w:t xml:space="preserve"> </w:t>
      </w:r>
      <w:r w:rsidRPr="0058423F">
        <w:rPr>
          <w:sz w:val="24"/>
          <w:szCs w:val="24"/>
        </w:rPr>
        <w:t>Работа</w:t>
      </w:r>
      <w:r w:rsidRPr="0058423F">
        <w:rPr>
          <w:spacing w:val="-4"/>
          <w:sz w:val="24"/>
          <w:szCs w:val="24"/>
        </w:rPr>
        <w:t xml:space="preserve"> </w:t>
      </w:r>
      <w:r w:rsidRPr="0058423F">
        <w:rPr>
          <w:sz w:val="24"/>
          <w:szCs w:val="24"/>
        </w:rPr>
        <w:t>со</w:t>
      </w:r>
      <w:r w:rsidRPr="0058423F">
        <w:rPr>
          <w:spacing w:val="1"/>
          <w:sz w:val="24"/>
          <w:szCs w:val="24"/>
        </w:rPr>
        <w:t xml:space="preserve"> </w:t>
      </w:r>
      <w:r w:rsidRPr="0058423F">
        <w:rPr>
          <w:sz w:val="24"/>
          <w:szCs w:val="24"/>
        </w:rPr>
        <w:t>словарем</w:t>
      </w:r>
      <w:r w:rsidRPr="0058423F">
        <w:rPr>
          <w:spacing w:val="-1"/>
          <w:sz w:val="24"/>
          <w:szCs w:val="24"/>
        </w:rPr>
        <w:t xml:space="preserve"> </w:t>
      </w:r>
      <w:r w:rsidRPr="0058423F">
        <w:rPr>
          <w:sz w:val="24"/>
          <w:szCs w:val="24"/>
        </w:rPr>
        <w:t>ударений.</w:t>
      </w:r>
    </w:p>
    <w:p w:rsidR="00173B47" w:rsidRPr="0058423F" w:rsidRDefault="00F47226" w:rsidP="0058423F">
      <w:pPr>
        <w:pStyle w:val="a3"/>
        <w:spacing w:line="321" w:lineRule="exact"/>
        <w:ind w:left="567" w:firstLine="567"/>
        <w:rPr>
          <w:sz w:val="24"/>
          <w:szCs w:val="24"/>
        </w:rPr>
      </w:pPr>
      <w:r w:rsidRPr="0058423F">
        <w:rPr>
          <w:sz w:val="24"/>
          <w:szCs w:val="24"/>
        </w:rPr>
        <w:t>Практическая</w:t>
      </w:r>
      <w:r w:rsidRPr="0058423F">
        <w:rPr>
          <w:spacing w:val="-5"/>
          <w:sz w:val="24"/>
          <w:szCs w:val="24"/>
        </w:rPr>
        <w:t xml:space="preserve"> </w:t>
      </w:r>
      <w:r w:rsidRPr="0058423F">
        <w:rPr>
          <w:sz w:val="24"/>
          <w:szCs w:val="24"/>
        </w:rPr>
        <w:t>работа.</w:t>
      </w:r>
    </w:p>
    <w:p w:rsidR="00173B47" w:rsidRPr="0058423F" w:rsidRDefault="00F47226" w:rsidP="0058423F">
      <w:pPr>
        <w:pStyle w:val="a3"/>
        <w:spacing w:before="2"/>
        <w:ind w:left="567" w:right="457" w:firstLine="567"/>
        <w:rPr>
          <w:sz w:val="24"/>
          <w:szCs w:val="24"/>
        </w:rPr>
      </w:pPr>
      <w:r w:rsidRPr="0058423F">
        <w:rPr>
          <w:sz w:val="24"/>
          <w:szCs w:val="24"/>
        </w:rPr>
        <w:t>Слушаем</w:t>
      </w:r>
      <w:r w:rsidRPr="0058423F">
        <w:rPr>
          <w:spacing w:val="10"/>
          <w:sz w:val="24"/>
          <w:szCs w:val="24"/>
        </w:rPr>
        <w:t xml:space="preserve"> </w:t>
      </w:r>
      <w:r w:rsidRPr="0058423F">
        <w:rPr>
          <w:sz w:val="24"/>
          <w:szCs w:val="24"/>
        </w:rPr>
        <w:t>и</w:t>
      </w:r>
      <w:r w:rsidRPr="0058423F">
        <w:rPr>
          <w:spacing w:val="13"/>
          <w:sz w:val="24"/>
          <w:szCs w:val="24"/>
        </w:rPr>
        <w:t xml:space="preserve"> </w:t>
      </w:r>
      <w:r w:rsidRPr="0058423F">
        <w:rPr>
          <w:sz w:val="24"/>
          <w:szCs w:val="24"/>
        </w:rPr>
        <w:t>учимся</w:t>
      </w:r>
      <w:r w:rsidRPr="0058423F">
        <w:rPr>
          <w:spacing w:val="11"/>
          <w:sz w:val="24"/>
          <w:szCs w:val="24"/>
        </w:rPr>
        <w:t xml:space="preserve"> </w:t>
      </w:r>
      <w:r w:rsidRPr="0058423F">
        <w:rPr>
          <w:sz w:val="24"/>
          <w:szCs w:val="24"/>
        </w:rPr>
        <w:t>читать</w:t>
      </w:r>
      <w:r w:rsidRPr="0058423F">
        <w:rPr>
          <w:spacing w:val="9"/>
          <w:sz w:val="24"/>
          <w:szCs w:val="24"/>
        </w:rPr>
        <w:t xml:space="preserve"> </w:t>
      </w:r>
      <w:r w:rsidRPr="0058423F">
        <w:rPr>
          <w:sz w:val="24"/>
          <w:szCs w:val="24"/>
        </w:rPr>
        <w:t>фрагменты</w:t>
      </w:r>
      <w:r w:rsidRPr="0058423F">
        <w:rPr>
          <w:spacing w:val="12"/>
          <w:sz w:val="24"/>
          <w:szCs w:val="24"/>
        </w:rPr>
        <w:t xml:space="preserve"> </w:t>
      </w:r>
      <w:r w:rsidRPr="0058423F">
        <w:rPr>
          <w:sz w:val="24"/>
          <w:szCs w:val="24"/>
        </w:rPr>
        <w:t>стихов</w:t>
      </w:r>
      <w:r w:rsidRPr="0058423F">
        <w:rPr>
          <w:spacing w:val="10"/>
          <w:sz w:val="24"/>
          <w:szCs w:val="24"/>
        </w:rPr>
        <w:t xml:space="preserve"> </w:t>
      </w:r>
      <w:r w:rsidRPr="0058423F">
        <w:rPr>
          <w:sz w:val="24"/>
          <w:szCs w:val="24"/>
        </w:rPr>
        <w:t>и</w:t>
      </w:r>
      <w:r w:rsidRPr="0058423F">
        <w:rPr>
          <w:spacing w:val="11"/>
          <w:sz w:val="24"/>
          <w:szCs w:val="24"/>
        </w:rPr>
        <w:t xml:space="preserve"> </w:t>
      </w:r>
      <w:r w:rsidRPr="0058423F">
        <w:rPr>
          <w:sz w:val="24"/>
          <w:szCs w:val="24"/>
        </w:rPr>
        <w:t>сказок,</w:t>
      </w:r>
      <w:r w:rsidRPr="0058423F">
        <w:rPr>
          <w:spacing w:val="10"/>
          <w:sz w:val="24"/>
          <w:szCs w:val="24"/>
        </w:rPr>
        <w:t xml:space="preserve"> </w:t>
      </w:r>
      <w:r w:rsidRPr="0058423F">
        <w:rPr>
          <w:sz w:val="24"/>
          <w:szCs w:val="24"/>
        </w:rPr>
        <w:t>в</w:t>
      </w:r>
      <w:r w:rsidRPr="0058423F">
        <w:rPr>
          <w:spacing w:val="9"/>
          <w:sz w:val="24"/>
          <w:szCs w:val="24"/>
        </w:rPr>
        <w:t xml:space="preserve"> </w:t>
      </w:r>
      <w:r w:rsidRPr="0058423F">
        <w:rPr>
          <w:sz w:val="24"/>
          <w:szCs w:val="24"/>
        </w:rPr>
        <w:t>которых</w:t>
      </w:r>
      <w:r w:rsidRPr="0058423F">
        <w:rPr>
          <w:spacing w:val="12"/>
          <w:sz w:val="24"/>
          <w:szCs w:val="24"/>
        </w:rPr>
        <w:t xml:space="preserve"> </w:t>
      </w:r>
      <w:r w:rsidRPr="0058423F">
        <w:rPr>
          <w:sz w:val="24"/>
          <w:szCs w:val="24"/>
        </w:rPr>
        <w:t>есть</w:t>
      </w:r>
      <w:r w:rsidRPr="0058423F">
        <w:rPr>
          <w:spacing w:val="9"/>
          <w:sz w:val="24"/>
          <w:szCs w:val="24"/>
        </w:rPr>
        <w:t xml:space="preserve"> </w:t>
      </w:r>
      <w:r w:rsidRPr="0058423F">
        <w:rPr>
          <w:sz w:val="24"/>
          <w:szCs w:val="24"/>
        </w:rPr>
        <w:t>слова</w:t>
      </w:r>
      <w:r w:rsidRPr="0058423F">
        <w:rPr>
          <w:spacing w:val="11"/>
          <w:sz w:val="24"/>
          <w:szCs w:val="24"/>
        </w:rPr>
        <w:t xml:space="preserve"> </w:t>
      </w:r>
      <w:r w:rsidRPr="0058423F">
        <w:rPr>
          <w:sz w:val="24"/>
          <w:szCs w:val="24"/>
        </w:rPr>
        <w:t>с</w:t>
      </w:r>
      <w:r w:rsidRPr="0058423F">
        <w:rPr>
          <w:spacing w:val="-67"/>
          <w:sz w:val="24"/>
          <w:szCs w:val="24"/>
        </w:rPr>
        <w:t xml:space="preserve"> </w:t>
      </w:r>
      <w:r w:rsidRPr="0058423F">
        <w:rPr>
          <w:sz w:val="24"/>
          <w:szCs w:val="24"/>
        </w:rPr>
        <w:t>необычным</w:t>
      </w:r>
      <w:r w:rsidRPr="0058423F">
        <w:rPr>
          <w:spacing w:val="-4"/>
          <w:sz w:val="24"/>
          <w:szCs w:val="24"/>
        </w:rPr>
        <w:t xml:space="preserve"> </w:t>
      </w:r>
      <w:r w:rsidRPr="0058423F">
        <w:rPr>
          <w:sz w:val="24"/>
          <w:szCs w:val="24"/>
        </w:rPr>
        <w:t>произношением и ударением.</w:t>
      </w:r>
    </w:p>
    <w:p w:rsidR="00173B47" w:rsidRPr="0058423F" w:rsidRDefault="00F47226" w:rsidP="0058423F">
      <w:pPr>
        <w:pStyle w:val="a3"/>
        <w:ind w:left="567" w:right="471" w:firstLine="567"/>
        <w:rPr>
          <w:sz w:val="24"/>
          <w:szCs w:val="24"/>
        </w:rPr>
      </w:pPr>
      <w:r w:rsidRPr="0058423F">
        <w:rPr>
          <w:sz w:val="24"/>
          <w:szCs w:val="24"/>
        </w:rPr>
        <w:t>Разные</w:t>
      </w:r>
      <w:r w:rsidRPr="0058423F">
        <w:rPr>
          <w:spacing w:val="1"/>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толкования</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слов.</w:t>
      </w:r>
      <w:r w:rsidRPr="0058423F">
        <w:rPr>
          <w:spacing w:val="1"/>
          <w:sz w:val="24"/>
          <w:szCs w:val="24"/>
        </w:rPr>
        <w:t xml:space="preserve"> </w:t>
      </w:r>
      <w:r w:rsidRPr="0058423F">
        <w:rPr>
          <w:sz w:val="24"/>
          <w:szCs w:val="24"/>
        </w:rPr>
        <w:t>Наблюдение</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сочетаемостью</w:t>
      </w:r>
      <w:r w:rsidRPr="0058423F">
        <w:rPr>
          <w:spacing w:val="-67"/>
          <w:sz w:val="24"/>
          <w:szCs w:val="24"/>
        </w:rPr>
        <w:t xml:space="preserve"> </w:t>
      </w:r>
      <w:r w:rsidRPr="0058423F">
        <w:rPr>
          <w:sz w:val="24"/>
          <w:szCs w:val="24"/>
        </w:rPr>
        <w:t>слов.</w:t>
      </w:r>
    </w:p>
    <w:p w:rsidR="00173B47" w:rsidRPr="0058423F" w:rsidRDefault="00F47226" w:rsidP="0058423F">
      <w:pPr>
        <w:pStyle w:val="a3"/>
        <w:spacing w:line="321" w:lineRule="exact"/>
        <w:ind w:left="567" w:firstLine="567"/>
        <w:rPr>
          <w:sz w:val="24"/>
          <w:szCs w:val="24"/>
        </w:rPr>
      </w:pPr>
      <w:r w:rsidRPr="0058423F">
        <w:rPr>
          <w:sz w:val="24"/>
          <w:szCs w:val="24"/>
        </w:rPr>
        <w:t>Совершенствование</w:t>
      </w:r>
      <w:r w:rsidRPr="0058423F">
        <w:rPr>
          <w:spacing w:val="-6"/>
          <w:sz w:val="24"/>
          <w:szCs w:val="24"/>
        </w:rPr>
        <w:t xml:space="preserve"> </w:t>
      </w:r>
      <w:r w:rsidRPr="0058423F">
        <w:rPr>
          <w:sz w:val="24"/>
          <w:szCs w:val="24"/>
        </w:rPr>
        <w:t>орфографических</w:t>
      </w:r>
      <w:r w:rsidRPr="0058423F">
        <w:rPr>
          <w:spacing w:val="-7"/>
          <w:sz w:val="24"/>
          <w:szCs w:val="24"/>
        </w:rPr>
        <w:t xml:space="preserve"> </w:t>
      </w:r>
      <w:r w:rsidRPr="0058423F">
        <w:rPr>
          <w:sz w:val="24"/>
          <w:szCs w:val="24"/>
        </w:rPr>
        <w:t>навыков.</w:t>
      </w:r>
    </w:p>
    <w:p w:rsidR="00173B47" w:rsidRPr="0058423F" w:rsidRDefault="00F47226" w:rsidP="0058423F">
      <w:pPr>
        <w:pStyle w:val="a4"/>
        <w:tabs>
          <w:tab w:val="left" w:pos="2382"/>
        </w:tabs>
        <w:spacing w:line="322" w:lineRule="exact"/>
        <w:ind w:left="567" w:firstLine="567"/>
        <w:rPr>
          <w:sz w:val="24"/>
          <w:szCs w:val="24"/>
        </w:rPr>
      </w:pPr>
      <w:r w:rsidRPr="0058423F">
        <w:rPr>
          <w:sz w:val="24"/>
          <w:szCs w:val="24"/>
        </w:rPr>
        <w:t>Секреты</w:t>
      </w:r>
      <w:r w:rsidRPr="0058423F">
        <w:rPr>
          <w:spacing w:val="-3"/>
          <w:sz w:val="24"/>
          <w:szCs w:val="24"/>
        </w:rPr>
        <w:t xml:space="preserve"> </w:t>
      </w:r>
      <w:r w:rsidRPr="0058423F">
        <w:rPr>
          <w:sz w:val="24"/>
          <w:szCs w:val="24"/>
        </w:rPr>
        <w:t>речи и</w:t>
      </w:r>
      <w:r w:rsidRPr="0058423F">
        <w:rPr>
          <w:spacing w:val="-1"/>
          <w:sz w:val="24"/>
          <w:szCs w:val="24"/>
        </w:rPr>
        <w:t xml:space="preserve"> </w:t>
      </w:r>
      <w:r w:rsidRPr="0058423F">
        <w:rPr>
          <w:sz w:val="24"/>
          <w:szCs w:val="24"/>
        </w:rPr>
        <w:t>текста.</w:t>
      </w:r>
    </w:p>
    <w:p w:rsidR="00173B47" w:rsidRPr="0058423F" w:rsidRDefault="00F47226" w:rsidP="0058423F">
      <w:pPr>
        <w:pStyle w:val="a3"/>
        <w:ind w:left="567" w:right="467" w:firstLine="567"/>
        <w:rPr>
          <w:sz w:val="24"/>
          <w:szCs w:val="24"/>
        </w:rPr>
      </w:pPr>
      <w:r w:rsidRPr="0058423F">
        <w:rPr>
          <w:sz w:val="24"/>
          <w:szCs w:val="24"/>
        </w:rPr>
        <w:t>Приемы</w:t>
      </w:r>
      <w:r w:rsidRPr="0058423F">
        <w:rPr>
          <w:spacing w:val="1"/>
          <w:sz w:val="24"/>
          <w:szCs w:val="24"/>
        </w:rPr>
        <w:t xml:space="preserve"> </w:t>
      </w:r>
      <w:r w:rsidRPr="0058423F">
        <w:rPr>
          <w:sz w:val="24"/>
          <w:szCs w:val="24"/>
        </w:rPr>
        <w:t>общения:</w:t>
      </w:r>
      <w:r w:rsidRPr="0058423F">
        <w:rPr>
          <w:spacing w:val="1"/>
          <w:sz w:val="24"/>
          <w:szCs w:val="24"/>
        </w:rPr>
        <w:t xml:space="preserve"> </w:t>
      </w:r>
      <w:r w:rsidRPr="0058423F">
        <w:rPr>
          <w:sz w:val="24"/>
          <w:szCs w:val="24"/>
        </w:rPr>
        <w:t>убеждение,</w:t>
      </w:r>
      <w:r w:rsidRPr="0058423F">
        <w:rPr>
          <w:spacing w:val="1"/>
          <w:sz w:val="24"/>
          <w:szCs w:val="24"/>
        </w:rPr>
        <w:t xml:space="preserve"> </w:t>
      </w:r>
      <w:r w:rsidRPr="0058423F">
        <w:rPr>
          <w:sz w:val="24"/>
          <w:szCs w:val="24"/>
        </w:rPr>
        <w:t>уговаривание,</w:t>
      </w:r>
      <w:r w:rsidRPr="0058423F">
        <w:rPr>
          <w:spacing w:val="1"/>
          <w:sz w:val="24"/>
          <w:szCs w:val="24"/>
        </w:rPr>
        <w:t xml:space="preserve"> </w:t>
      </w:r>
      <w:r w:rsidRPr="0058423F">
        <w:rPr>
          <w:sz w:val="24"/>
          <w:szCs w:val="24"/>
        </w:rPr>
        <w:t>просьба,</w:t>
      </w:r>
      <w:r w:rsidRPr="0058423F">
        <w:rPr>
          <w:spacing w:val="1"/>
          <w:sz w:val="24"/>
          <w:szCs w:val="24"/>
        </w:rPr>
        <w:t xml:space="preserve"> </w:t>
      </w:r>
      <w:r w:rsidRPr="0058423F">
        <w:rPr>
          <w:sz w:val="24"/>
          <w:szCs w:val="24"/>
        </w:rPr>
        <w:t>похвала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r w:rsidRPr="0058423F">
        <w:rPr>
          <w:spacing w:val="1"/>
          <w:sz w:val="24"/>
          <w:szCs w:val="24"/>
        </w:rPr>
        <w:t xml:space="preserve"> </w:t>
      </w:r>
      <w:r w:rsidRPr="0058423F">
        <w:rPr>
          <w:sz w:val="24"/>
          <w:szCs w:val="24"/>
        </w:rPr>
        <w:t>сохранение</w:t>
      </w:r>
      <w:r w:rsidRPr="0058423F">
        <w:rPr>
          <w:spacing w:val="1"/>
          <w:sz w:val="24"/>
          <w:szCs w:val="24"/>
        </w:rPr>
        <w:t xml:space="preserve"> </w:t>
      </w:r>
      <w:r w:rsidRPr="0058423F">
        <w:rPr>
          <w:sz w:val="24"/>
          <w:szCs w:val="24"/>
        </w:rPr>
        <w:t>инициативы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диалоге,</w:t>
      </w:r>
      <w:r w:rsidRPr="0058423F">
        <w:rPr>
          <w:spacing w:val="1"/>
          <w:sz w:val="24"/>
          <w:szCs w:val="24"/>
        </w:rPr>
        <w:t xml:space="preserve"> </w:t>
      </w:r>
      <w:r w:rsidRPr="0058423F">
        <w:rPr>
          <w:sz w:val="24"/>
          <w:szCs w:val="24"/>
        </w:rPr>
        <w:t>уклонение</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инициативы,</w:t>
      </w:r>
      <w:r w:rsidRPr="0058423F">
        <w:rPr>
          <w:spacing w:val="1"/>
          <w:sz w:val="24"/>
          <w:szCs w:val="24"/>
        </w:rPr>
        <w:t xml:space="preserve"> </w:t>
      </w:r>
      <w:r w:rsidRPr="0058423F">
        <w:rPr>
          <w:sz w:val="24"/>
          <w:szCs w:val="24"/>
        </w:rPr>
        <w:t>завершение</w:t>
      </w:r>
      <w:r w:rsidRPr="0058423F">
        <w:rPr>
          <w:spacing w:val="-67"/>
          <w:sz w:val="24"/>
          <w:szCs w:val="24"/>
        </w:rPr>
        <w:t xml:space="preserve"> </w:t>
      </w:r>
      <w:r w:rsidRPr="0058423F">
        <w:rPr>
          <w:sz w:val="24"/>
          <w:szCs w:val="24"/>
        </w:rPr>
        <w:t>диалога и другие (например, как правильно выразить несогласие, как убедить</w:t>
      </w:r>
      <w:r w:rsidRPr="0058423F">
        <w:rPr>
          <w:spacing w:val="1"/>
          <w:sz w:val="24"/>
          <w:szCs w:val="24"/>
        </w:rPr>
        <w:t xml:space="preserve"> </w:t>
      </w:r>
      <w:r w:rsidRPr="0058423F">
        <w:rPr>
          <w:sz w:val="24"/>
          <w:szCs w:val="24"/>
        </w:rPr>
        <w:t>товарища).</w:t>
      </w:r>
    </w:p>
    <w:p w:rsidR="00173B47" w:rsidRPr="0058423F" w:rsidRDefault="00F47226" w:rsidP="0058423F">
      <w:pPr>
        <w:pStyle w:val="a3"/>
        <w:ind w:left="567" w:right="463" w:firstLine="567"/>
        <w:rPr>
          <w:sz w:val="24"/>
          <w:szCs w:val="24"/>
        </w:rPr>
      </w:pPr>
      <w:r w:rsidRPr="0058423F">
        <w:rPr>
          <w:sz w:val="24"/>
          <w:szCs w:val="24"/>
        </w:rPr>
        <w:t>Особенности русского речевого этикета. Устойчивые этикетные выражения в</w:t>
      </w:r>
      <w:r w:rsidRPr="0058423F">
        <w:rPr>
          <w:spacing w:val="1"/>
          <w:sz w:val="24"/>
          <w:szCs w:val="24"/>
        </w:rPr>
        <w:t xml:space="preserve"> </w:t>
      </w:r>
      <w:r w:rsidRPr="0058423F">
        <w:rPr>
          <w:sz w:val="24"/>
          <w:szCs w:val="24"/>
        </w:rPr>
        <w:t>учебно-научной</w:t>
      </w:r>
      <w:r w:rsidRPr="0058423F">
        <w:rPr>
          <w:spacing w:val="1"/>
          <w:sz w:val="24"/>
          <w:szCs w:val="24"/>
        </w:rPr>
        <w:t xml:space="preserve"> </w:t>
      </w:r>
      <w:r w:rsidRPr="0058423F">
        <w:rPr>
          <w:sz w:val="24"/>
          <w:szCs w:val="24"/>
        </w:rPr>
        <w:t>коммуникации:</w:t>
      </w:r>
      <w:r w:rsidRPr="0058423F">
        <w:rPr>
          <w:spacing w:val="1"/>
          <w:sz w:val="24"/>
          <w:szCs w:val="24"/>
        </w:rPr>
        <w:t xml:space="preserve"> </w:t>
      </w:r>
      <w:r w:rsidRPr="0058423F">
        <w:rPr>
          <w:sz w:val="24"/>
          <w:szCs w:val="24"/>
        </w:rPr>
        <w:t>формы</w:t>
      </w:r>
      <w:r w:rsidRPr="0058423F">
        <w:rPr>
          <w:spacing w:val="1"/>
          <w:sz w:val="24"/>
          <w:szCs w:val="24"/>
        </w:rPr>
        <w:t xml:space="preserve"> </w:t>
      </w:r>
      <w:r w:rsidRPr="0058423F">
        <w:rPr>
          <w:sz w:val="24"/>
          <w:szCs w:val="24"/>
        </w:rPr>
        <w:t>обращения,</w:t>
      </w:r>
      <w:r w:rsidRPr="0058423F">
        <w:rPr>
          <w:spacing w:val="1"/>
          <w:sz w:val="24"/>
          <w:szCs w:val="24"/>
        </w:rPr>
        <w:t xml:space="preserve"> </w:t>
      </w:r>
      <w:r w:rsidRPr="0058423F">
        <w:rPr>
          <w:sz w:val="24"/>
          <w:szCs w:val="24"/>
        </w:rPr>
        <w:t>различение</w:t>
      </w:r>
      <w:r w:rsidRPr="0058423F">
        <w:rPr>
          <w:spacing w:val="1"/>
          <w:sz w:val="24"/>
          <w:szCs w:val="24"/>
        </w:rPr>
        <w:t xml:space="preserve"> </w:t>
      </w:r>
      <w:r w:rsidRPr="0058423F">
        <w:rPr>
          <w:sz w:val="24"/>
          <w:szCs w:val="24"/>
        </w:rPr>
        <w:t>этикетных</w:t>
      </w:r>
      <w:r w:rsidRPr="0058423F">
        <w:rPr>
          <w:spacing w:val="1"/>
          <w:sz w:val="24"/>
          <w:szCs w:val="24"/>
        </w:rPr>
        <w:t xml:space="preserve"> </w:t>
      </w:r>
      <w:r w:rsidRPr="0058423F">
        <w:rPr>
          <w:sz w:val="24"/>
          <w:szCs w:val="24"/>
        </w:rPr>
        <w:t>форм</w:t>
      </w:r>
      <w:r w:rsidRPr="0058423F">
        <w:rPr>
          <w:spacing w:val="1"/>
          <w:sz w:val="24"/>
          <w:szCs w:val="24"/>
        </w:rPr>
        <w:t xml:space="preserve"> </w:t>
      </w:r>
      <w:r w:rsidRPr="0058423F">
        <w:rPr>
          <w:sz w:val="24"/>
          <w:szCs w:val="24"/>
        </w:rPr>
        <w:t>обращения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официальной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неофициальной</w:t>
      </w:r>
      <w:r w:rsidRPr="0058423F">
        <w:rPr>
          <w:spacing w:val="1"/>
          <w:sz w:val="24"/>
          <w:szCs w:val="24"/>
        </w:rPr>
        <w:t xml:space="preserve"> </w:t>
      </w:r>
      <w:r w:rsidRPr="0058423F">
        <w:rPr>
          <w:sz w:val="24"/>
          <w:szCs w:val="24"/>
        </w:rPr>
        <w:t>речевой</w:t>
      </w:r>
      <w:r w:rsidRPr="0058423F">
        <w:rPr>
          <w:spacing w:val="1"/>
          <w:sz w:val="24"/>
          <w:szCs w:val="24"/>
        </w:rPr>
        <w:t xml:space="preserve"> </w:t>
      </w:r>
      <w:r w:rsidRPr="0058423F">
        <w:rPr>
          <w:sz w:val="24"/>
          <w:szCs w:val="24"/>
        </w:rPr>
        <w:t>ситуации,</w:t>
      </w:r>
      <w:r w:rsidRPr="0058423F">
        <w:rPr>
          <w:spacing w:val="1"/>
          <w:sz w:val="24"/>
          <w:szCs w:val="24"/>
        </w:rPr>
        <w:t xml:space="preserve"> </w:t>
      </w:r>
      <w:r w:rsidRPr="0058423F">
        <w:rPr>
          <w:sz w:val="24"/>
          <w:szCs w:val="24"/>
        </w:rPr>
        <w:t>использование</w:t>
      </w:r>
      <w:r w:rsidRPr="0058423F">
        <w:rPr>
          <w:spacing w:val="-1"/>
          <w:sz w:val="24"/>
          <w:szCs w:val="24"/>
        </w:rPr>
        <w:t xml:space="preserve"> </w:t>
      </w:r>
      <w:r w:rsidRPr="0058423F">
        <w:rPr>
          <w:sz w:val="24"/>
          <w:szCs w:val="24"/>
        </w:rPr>
        <w:t>обращений</w:t>
      </w:r>
      <w:r w:rsidRPr="0058423F">
        <w:rPr>
          <w:spacing w:val="2"/>
          <w:sz w:val="24"/>
          <w:szCs w:val="24"/>
        </w:rPr>
        <w:t xml:space="preserve"> </w:t>
      </w:r>
      <w:r w:rsidRPr="0058423F">
        <w:rPr>
          <w:sz w:val="24"/>
          <w:szCs w:val="24"/>
        </w:rPr>
        <w:t>ты и вы.</w:t>
      </w:r>
    </w:p>
    <w:p w:rsidR="00173B47" w:rsidRPr="0058423F" w:rsidRDefault="00F47226" w:rsidP="0058423F">
      <w:pPr>
        <w:pStyle w:val="a3"/>
        <w:spacing w:before="1"/>
        <w:ind w:left="567" w:right="457" w:firstLine="567"/>
        <w:rPr>
          <w:sz w:val="24"/>
          <w:szCs w:val="24"/>
        </w:rPr>
      </w:pPr>
      <w:r w:rsidRPr="0058423F">
        <w:rPr>
          <w:sz w:val="24"/>
          <w:szCs w:val="24"/>
        </w:rPr>
        <w:t>Устный</w:t>
      </w:r>
      <w:r w:rsidRPr="0058423F">
        <w:rPr>
          <w:spacing w:val="1"/>
          <w:sz w:val="24"/>
          <w:szCs w:val="24"/>
        </w:rPr>
        <w:t xml:space="preserve"> </w:t>
      </w:r>
      <w:r w:rsidRPr="0058423F">
        <w:rPr>
          <w:sz w:val="24"/>
          <w:szCs w:val="24"/>
        </w:rPr>
        <w:t>ответ</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жанр</w:t>
      </w:r>
      <w:r w:rsidRPr="0058423F">
        <w:rPr>
          <w:spacing w:val="1"/>
          <w:sz w:val="24"/>
          <w:szCs w:val="24"/>
        </w:rPr>
        <w:t xml:space="preserve"> </w:t>
      </w:r>
      <w:r w:rsidRPr="0058423F">
        <w:rPr>
          <w:sz w:val="24"/>
          <w:szCs w:val="24"/>
        </w:rPr>
        <w:t>монологической</w:t>
      </w:r>
      <w:r w:rsidRPr="0058423F">
        <w:rPr>
          <w:spacing w:val="1"/>
          <w:sz w:val="24"/>
          <w:szCs w:val="24"/>
        </w:rPr>
        <w:t xml:space="preserve"> </w:t>
      </w:r>
      <w:r w:rsidRPr="0058423F">
        <w:rPr>
          <w:sz w:val="24"/>
          <w:szCs w:val="24"/>
        </w:rPr>
        <w:t>устной</w:t>
      </w:r>
      <w:r w:rsidRPr="0058423F">
        <w:rPr>
          <w:spacing w:val="1"/>
          <w:sz w:val="24"/>
          <w:szCs w:val="24"/>
        </w:rPr>
        <w:t xml:space="preserve"> </w:t>
      </w:r>
      <w:r w:rsidRPr="0058423F">
        <w:rPr>
          <w:sz w:val="24"/>
          <w:szCs w:val="24"/>
        </w:rPr>
        <w:t>учебно-научной</w:t>
      </w:r>
      <w:r w:rsidRPr="0058423F">
        <w:rPr>
          <w:spacing w:val="1"/>
          <w:sz w:val="24"/>
          <w:szCs w:val="24"/>
        </w:rPr>
        <w:t xml:space="preserve"> </w:t>
      </w:r>
      <w:r w:rsidRPr="0058423F">
        <w:rPr>
          <w:sz w:val="24"/>
          <w:szCs w:val="24"/>
        </w:rPr>
        <w:t>речи.</w:t>
      </w:r>
      <w:r w:rsidRPr="0058423F">
        <w:rPr>
          <w:spacing w:val="-67"/>
          <w:sz w:val="24"/>
          <w:szCs w:val="24"/>
        </w:rPr>
        <w:t xml:space="preserve"> </w:t>
      </w:r>
      <w:r w:rsidRPr="0058423F">
        <w:rPr>
          <w:sz w:val="24"/>
          <w:szCs w:val="24"/>
        </w:rPr>
        <w:t>Различные</w:t>
      </w:r>
      <w:r w:rsidRPr="0058423F">
        <w:rPr>
          <w:spacing w:val="1"/>
          <w:sz w:val="24"/>
          <w:szCs w:val="24"/>
        </w:rPr>
        <w:t xml:space="preserve"> </w:t>
      </w:r>
      <w:r w:rsidRPr="0058423F">
        <w:rPr>
          <w:sz w:val="24"/>
          <w:szCs w:val="24"/>
        </w:rPr>
        <w:t>виды</w:t>
      </w:r>
      <w:r w:rsidRPr="0058423F">
        <w:rPr>
          <w:spacing w:val="1"/>
          <w:sz w:val="24"/>
          <w:szCs w:val="24"/>
        </w:rPr>
        <w:t xml:space="preserve"> </w:t>
      </w:r>
      <w:r w:rsidRPr="0058423F">
        <w:rPr>
          <w:sz w:val="24"/>
          <w:szCs w:val="24"/>
        </w:rPr>
        <w:t>ответов:</w:t>
      </w:r>
      <w:r w:rsidRPr="0058423F">
        <w:rPr>
          <w:spacing w:val="1"/>
          <w:sz w:val="24"/>
          <w:szCs w:val="24"/>
        </w:rPr>
        <w:t xml:space="preserve"> </w:t>
      </w:r>
      <w:r w:rsidRPr="0058423F">
        <w:rPr>
          <w:sz w:val="24"/>
          <w:szCs w:val="24"/>
        </w:rPr>
        <w:t>развернутый</w:t>
      </w:r>
      <w:r w:rsidRPr="0058423F">
        <w:rPr>
          <w:spacing w:val="1"/>
          <w:sz w:val="24"/>
          <w:szCs w:val="24"/>
        </w:rPr>
        <w:t xml:space="preserve"> </w:t>
      </w:r>
      <w:r w:rsidRPr="0058423F">
        <w:rPr>
          <w:sz w:val="24"/>
          <w:szCs w:val="24"/>
        </w:rPr>
        <w:t>ответ,</w:t>
      </w:r>
      <w:r w:rsidRPr="0058423F">
        <w:rPr>
          <w:spacing w:val="1"/>
          <w:sz w:val="24"/>
          <w:szCs w:val="24"/>
        </w:rPr>
        <w:t xml:space="preserve"> </w:t>
      </w:r>
      <w:r w:rsidRPr="0058423F">
        <w:rPr>
          <w:sz w:val="24"/>
          <w:szCs w:val="24"/>
        </w:rPr>
        <w:t>ответ-добавление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практическом</w:t>
      </w:r>
      <w:r w:rsidRPr="0058423F">
        <w:rPr>
          <w:spacing w:val="-1"/>
          <w:sz w:val="24"/>
          <w:szCs w:val="24"/>
        </w:rPr>
        <w:t xml:space="preserve"> </w:t>
      </w:r>
      <w:r w:rsidRPr="0058423F">
        <w:rPr>
          <w:sz w:val="24"/>
          <w:szCs w:val="24"/>
        </w:rPr>
        <w:t>уровне).</w:t>
      </w:r>
    </w:p>
    <w:p w:rsidR="00173B47" w:rsidRPr="0058423F" w:rsidRDefault="00F47226" w:rsidP="0058423F">
      <w:pPr>
        <w:pStyle w:val="a3"/>
        <w:ind w:left="567" w:right="460" w:firstLine="567"/>
        <w:rPr>
          <w:sz w:val="24"/>
          <w:szCs w:val="24"/>
        </w:rPr>
      </w:pPr>
      <w:r w:rsidRPr="0058423F">
        <w:rPr>
          <w:sz w:val="24"/>
          <w:szCs w:val="24"/>
        </w:rPr>
        <w:t>Связь</w:t>
      </w:r>
      <w:r w:rsidRPr="0058423F">
        <w:rPr>
          <w:spacing w:val="1"/>
          <w:sz w:val="24"/>
          <w:szCs w:val="24"/>
        </w:rPr>
        <w:t xml:space="preserve"> </w:t>
      </w:r>
      <w:r w:rsidRPr="0058423F">
        <w:rPr>
          <w:sz w:val="24"/>
          <w:szCs w:val="24"/>
        </w:rPr>
        <w:t>предложений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тексте.</w:t>
      </w:r>
      <w:r w:rsidRPr="0058423F">
        <w:rPr>
          <w:spacing w:val="1"/>
          <w:sz w:val="24"/>
          <w:szCs w:val="24"/>
        </w:rPr>
        <w:t xml:space="preserve"> </w:t>
      </w:r>
      <w:r w:rsidRPr="0058423F">
        <w:rPr>
          <w:sz w:val="24"/>
          <w:szCs w:val="24"/>
        </w:rPr>
        <w:t>Практическое</w:t>
      </w:r>
      <w:r w:rsidRPr="0058423F">
        <w:rPr>
          <w:spacing w:val="1"/>
          <w:sz w:val="24"/>
          <w:szCs w:val="24"/>
        </w:rPr>
        <w:t xml:space="preserve"> </w:t>
      </w:r>
      <w:r w:rsidRPr="0058423F">
        <w:rPr>
          <w:sz w:val="24"/>
          <w:szCs w:val="24"/>
        </w:rPr>
        <w:t>овладение</w:t>
      </w:r>
      <w:r w:rsidRPr="0058423F">
        <w:rPr>
          <w:spacing w:val="1"/>
          <w:sz w:val="24"/>
          <w:szCs w:val="24"/>
        </w:rPr>
        <w:t xml:space="preserve"> </w:t>
      </w:r>
      <w:r w:rsidRPr="0058423F">
        <w:rPr>
          <w:sz w:val="24"/>
          <w:szCs w:val="24"/>
        </w:rPr>
        <w:t>средствами</w:t>
      </w:r>
      <w:r w:rsidRPr="0058423F">
        <w:rPr>
          <w:spacing w:val="1"/>
          <w:sz w:val="24"/>
          <w:szCs w:val="24"/>
        </w:rPr>
        <w:t xml:space="preserve"> </w:t>
      </w:r>
      <w:r w:rsidRPr="0058423F">
        <w:rPr>
          <w:sz w:val="24"/>
          <w:szCs w:val="24"/>
        </w:rPr>
        <w:t>связи:</w:t>
      </w:r>
      <w:r w:rsidRPr="0058423F">
        <w:rPr>
          <w:spacing w:val="1"/>
          <w:sz w:val="24"/>
          <w:szCs w:val="24"/>
        </w:rPr>
        <w:t xml:space="preserve"> </w:t>
      </w:r>
      <w:r w:rsidRPr="0058423F">
        <w:rPr>
          <w:sz w:val="24"/>
          <w:szCs w:val="24"/>
        </w:rPr>
        <w:t>лексический</w:t>
      </w:r>
      <w:r w:rsidRPr="0058423F">
        <w:rPr>
          <w:spacing w:val="-4"/>
          <w:sz w:val="24"/>
          <w:szCs w:val="24"/>
        </w:rPr>
        <w:t xml:space="preserve"> </w:t>
      </w:r>
      <w:r w:rsidRPr="0058423F">
        <w:rPr>
          <w:sz w:val="24"/>
          <w:szCs w:val="24"/>
        </w:rPr>
        <w:t>повтор,</w:t>
      </w:r>
      <w:r w:rsidRPr="0058423F">
        <w:rPr>
          <w:spacing w:val="-1"/>
          <w:sz w:val="24"/>
          <w:szCs w:val="24"/>
        </w:rPr>
        <w:t xml:space="preserve"> </w:t>
      </w:r>
      <w:r w:rsidRPr="0058423F">
        <w:rPr>
          <w:sz w:val="24"/>
          <w:szCs w:val="24"/>
        </w:rPr>
        <w:t>местоименный</w:t>
      </w:r>
      <w:r w:rsidRPr="0058423F">
        <w:rPr>
          <w:spacing w:val="-3"/>
          <w:sz w:val="24"/>
          <w:szCs w:val="24"/>
        </w:rPr>
        <w:t xml:space="preserve"> </w:t>
      </w:r>
      <w:r w:rsidRPr="0058423F">
        <w:rPr>
          <w:sz w:val="24"/>
          <w:szCs w:val="24"/>
        </w:rPr>
        <w:t>повтор.</w:t>
      </w:r>
    </w:p>
    <w:p w:rsidR="00173B47" w:rsidRPr="0058423F" w:rsidRDefault="00F47226" w:rsidP="0058423F">
      <w:pPr>
        <w:pStyle w:val="a3"/>
        <w:spacing w:line="242" w:lineRule="auto"/>
        <w:ind w:left="567" w:right="464" w:firstLine="567"/>
        <w:rPr>
          <w:sz w:val="24"/>
          <w:szCs w:val="24"/>
        </w:rPr>
      </w:pPr>
      <w:r w:rsidRPr="0058423F">
        <w:rPr>
          <w:sz w:val="24"/>
          <w:szCs w:val="24"/>
        </w:rPr>
        <w:t>Создание текстов-повествований: заметки о посещении музеев, об участии в</w:t>
      </w:r>
      <w:r w:rsidRPr="0058423F">
        <w:rPr>
          <w:spacing w:val="1"/>
          <w:sz w:val="24"/>
          <w:szCs w:val="24"/>
        </w:rPr>
        <w:t xml:space="preserve"> </w:t>
      </w:r>
      <w:r w:rsidRPr="0058423F">
        <w:rPr>
          <w:sz w:val="24"/>
          <w:szCs w:val="24"/>
        </w:rPr>
        <w:t>народных праздниках.</w:t>
      </w:r>
    </w:p>
    <w:p w:rsidR="00173B47" w:rsidRPr="0058423F" w:rsidRDefault="00F47226" w:rsidP="0058423F">
      <w:pPr>
        <w:pStyle w:val="a3"/>
        <w:ind w:left="567" w:right="465" w:firstLine="567"/>
        <w:rPr>
          <w:sz w:val="24"/>
          <w:szCs w:val="24"/>
        </w:rPr>
      </w:pPr>
      <w:r w:rsidRPr="0058423F">
        <w:rPr>
          <w:sz w:val="24"/>
          <w:szCs w:val="24"/>
        </w:rPr>
        <w:t>Создание</w:t>
      </w:r>
      <w:r w:rsidRPr="0058423F">
        <w:rPr>
          <w:spacing w:val="-6"/>
          <w:sz w:val="24"/>
          <w:szCs w:val="24"/>
        </w:rPr>
        <w:t xml:space="preserve"> </w:t>
      </w:r>
      <w:r w:rsidRPr="0058423F">
        <w:rPr>
          <w:sz w:val="24"/>
          <w:szCs w:val="24"/>
        </w:rPr>
        <w:t>текста:</w:t>
      </w:r>
      <w:r w:rsidRPr="0058423F">
        <w:rPr>
          <w:spacing w:val="-8"/>
          <w:sz w:val="24"/>
          <w:szCs w:val="24"/>
        </w:rPr>
        <w:t xml:space="preserve"> </w:t>
      </w:r>
      <w:r w:rsidRPr="0058423F">
        <w:rPr>
          <w:sz w:val="24"/>
          <w:szCs w:val="24"/>
        </w:rPr>
        <w:t>развёрнутое</w:t>
      </w:r>
      <w:r w:rsidRPr="0058423F">
        <w:rPr>
          <w:spacing w:val="-5"/>
          <w:sz w:val="24"/>
          <w:szCs w:val="24"/>
        </w:rPr>
        <w:t xml:space="preserve"> </w:t>
      </w:r>
      <w:r w:rsidRPr="0058423F">
        <w:rPr>
          <w:sz w:val="24"/>
          <w:szCs w:val="24"/>
        </w:rPr>
        <w:t>толкование</w:t>
      </w:r>
      <w:r w:rsidRPr="0058423F">
        <w:rPr>
          <w:spacing w:val="-6"/>
          <w:sz w:val="24"/>
          <w:szCs w:val="24"/>
        </w:rPr>
        <w:t xml:space="preserve"> </w:t>
      </w:r>
      <w:r w:rsidRPr="0058423F">
        <w:rPr>
          <w:sz w:val="24"/>
          <w:szCs w:val="24"/>
        </w:rPr>
        <w:t>значения</w:t>
      </w:r>
      <w:r w:rsidRPr="0058423F">
        <w:rPr>
          <w:spacing w:val="-6"/>
          <w:sz w:val="24"/>
          <w:szCs w:val="24"/>
        </w:rPr>
        <w:t xml:space="preserve"> </w:t>
      </w:r>
      <w:r w:rsidRPr="0058423F">
        <w:rPr>
          <w:sz w:val="24"/>
          <w:szCs w:val="24"/>
        </w:rPr>
        <w:t>слова.</w:t>
      </w:r>
      <w:r w:rsidRPr="0058423F">
        <w:rPr>
          <w:spacing w:val="-9"/>
          <w:sz w:val="24"/>
          <w:szCs w:val="24"/>
        </w:rPr>
        <w:t xml:space="preserve"> </w:t>
      </w:r>
      <w:r w:rsidRPr="0058423F">
        <w:rPr>
          <w:sz w:val="24"/>
          <w:szCs w:val="24"/>
        </w:rPr>
        <w:t>Анализ</w:t>
      </w:r>
      <w:r w:rsidRPr="0058423F">
        <w:rPr>
          <w:spacing w:val="-7"/>
          <w:sz w:val="24"/>
          <w:szCs w:val="24"/>
        </w:rPr>
        <w:t xml:space="preserve"> </w:t>
      </w:r>
      <w:r w:rsidRPr="0058423F">
        <w:rPr>
          <w:sz w:val="24"/>
          <w:szCs w:val="24"/>
        </w:rPr>
        <w:t>информации</w:t>
      </w:r>
      <w:r w:rsidRPr="0058423F">
        <w:rPr>
          <w:spacing w:val="-67"/>
          <w:sz w:val="24"/>
          <w:szCs w:val="24"/>
        </w:rPr>
        <w:t xml:space="preserve"> </w:t>
      </w:r>
      <w:r w:rsidRPr="0058423F">
        <w:rPr>
          <w:sz w:val="24"/>
          <w:szCs w:val="24"/>
        </w:rPr>
        <w:t>прочитанного и прослушанного</w:t>
      </w:r>
      <w:r w:rsidRPr="0058423F">
        <w:rPr>
          <w:spacing w:val="1"/>
          <w:sz w:val="24"/>
          <w:szCs w:val="24"/>
        </w:rPr>
        <w:t xml:space="preserve"> </w:t>
      </w:r>
      <w:r w:rsidRPr="0058423F">
        <w:rPr>
          <w:sz w:val="24"/>
          <w:szCs w:val="24"/>
        </w:rPr>
        <w:t>текста:</w:t>
      </w:r>
    </w:p>
    <w:p w:rsidR="00173B47" w:rsidRPr="0058423F" w:rsidRDefault="00F47226" w:rsidP="0058423F">
      <w:pPr>
        <w:pStyle w:val="a3"/>
        <w:ind w:left="567" w:right="465" w:firstLine="567"/>
        <w:rPr>
          <w:sz w:val="24"/>
          <w:szCs w:val="24"/>
        </w:rPr>
      </w:pPr>
      <w:r w:rsidRPr="0058423F">
        <w:rPr>
          <w:sz w:val="24"/>
          <w:szCs w:val="24"/>
        </w:rPr>
        <w:t>различение</w:t>
      </w:r>
      <w:r w:rsidRPr="0058423F">
        <w:rPr>
          <w:spacing w:val="1"/>
          <w:sz w:val="24"/>
          <w:szCs w:val="24"/>
        </w:rPr>
        <w:t xml:space="preserve"> </w:t>
      </w:r>
      <w:r w:rsidRPr="0058423F">
        <w:rPr>
          <w:sz w:val="24"/>
          <w:szCs w:val="24"/>
        </w:rPr>
        <w:t>главных</w:t>
      </w:r>
      <w:r w:rsidRPr="0058423F">
        <w:rPr>
          <w:spacing w:val="1"/>
          <w:sz w:val="24"/>
          <w:szCs w:val="24"/>
        </w:rPr>
        <w:t xml:space="preserve"> </w:t>
      </w:r>
      <w:r w:rsidRPr="0058423F">
        <w:rPr>
          <w:sz w:val="24"/>
          <w:szCs w:val="24"/>
        </w:rPr>
        <w:t>фактов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второстепенных,</w:t>
      </w:r>
      <w:r w:rsidRPr="0058423F">
        <w:rPr>
          <w:spacing w:val="1"/>
          <w:sz w:val="24"/>
          <w:szCs w:val="24"/>
        </w:rPr>
        <w:t xml:space="preserve"> </w:t>
      </w:r>
      <w:r w:rsidRPr="0058423F">
        <w:rPr>
          <w:sz w:val="24"/>
          <w:szCs w:val="24"/>
        </w:rPr>
        <w:t>выделение</w:t>
      </w:r>
      <w:r w:rsidRPr="0058423F">
        <w:rPr>
          <w:spacing w:val="1"/>
          <w:sz w:val="24"/>
          <w:szCs w:val="24"/>
        </w:rPr>
        <w:t xml:space="preserve"> </w:t>
      </w:r>
      <w:r w:rsidRPr="0058423F">
        <w:rPr>
          <w:sz w:val="24"/>
          <w:szCs w:val="24"/>
        </w:rPr>
        <w:t>наиболее</w:t>
      </w:r>
      <w:r w:rsidRPr="0058423F">
        <w:rPr>
          <w:spacing w:val="-67"/>
          <w:sz w:val="24"/>
          <w:szCs w:val="24"/>
        </w:rPr>
        <w:t xml:space="preserve"> </w:t>
      </w:r>
      <w:r w:rsidRPr="0058423F">
        <w:rPr>
          <w:sz w:val="24"/>
          <w:szCs w:val="24"/>
        </w:rPr>
        <w:t>существенных фактов,</w:t>
      </w:r>
      <w:r w:rsidRPr="0058423F">
        <w:rPr>
          <w:spacing w:val="-2"/>
          <w:sz w:val="24"/>
          <w:szCs w:val="24"/>
        </w:rPr>
        <w:t xml:space="preserve"> </w:t>
      </w:r>
      <w:r w:rsidRPr="0058423F">
        <w:rPr>
          <w:sz w:val="24"/>
          <w:szCs w:val="24"/>
        </w:rPr>
        <w:t>установление</w:t>
      </w:r>
      <w:r w:rsidRPr="0058423F">
        <w:rPr>
          <w:spacing w:val="-1"/>
          <w:sz w:val="24"/>
          <w:szCs w:val="24"/>
        </w:rPr>
        <w:t xml:space="preserve"> </w:t>
      </w:r>
      <w:r w:rsidRPr="0058423F">
        <w:rPr>
          <w:sz w:val="24"/>
          <w:szCs w:val="24"/>
        </w:rPr>
        <w:t>логической</w:t>
      </w:r>
      <w:r w:rsidRPr="0058423F">
        <w:rPr>
          <w:spacing w:val="-1"/>
          <w:sz w:val="24"/>
          <w:szCs w:val="24"/>
        </w:rPr>
        <w:t xml:space="preserve"> </w:t>
      </w:r>
      <w:r w:rsidRPr="0058423F">
        <w:rPr>
          <w:sz w:val="24"/>
          <w:szCs w:val="24"/>
        </w:rPr>
        <w:t>связи</w:t>
      </w:r>
      <w:r w:rsidRPr="0058423F">
        <w:rPr>
          <w:spacing w:val="-1"/>
          <w:sz w:val="24"/>
          <w:szCs w:val="24"/>
        </w:rPr>
        <w:t xml:space="preserve"> </w:t>
      </w:r>
      <w:r w:rsidRPr="0058423F">
        <w:rPr>
          <w:sz w:val="24"/>
          <w:szCs w:val="24"/>
        </w:rPr>
        <w:t>между</w:t>
      </w:r>
      <w:r w:rsidRPr="0058423F">
        <w:rPr>
          <w:spacing w:val="-4"/>
          <w:sz w:val="24"/>
          <w:szCs w:val="24"/>
        </w:rPr>
        <w:t xml:space="preserve"> </w:t>
      </w:r>
      <w:r w:rsidRPr="0058423F">
        <w:rPr>
          <w:sz w:val="24"/>
          <w:szCs w:val="24"/>
        </w:rPr>
        <w:t>фактами.</w:t>
      </w:r>
    </w:p>
    <w:p w:rsidR="00173B47" w:rsidRPr="0058423F" w:rsidRDefault="00F47226" w:rsidP="0058423F">
      <w:pPr>
        <w:pStyle w:val="1"/>
        <w:spacing w:line="321" w:lineRule="exact"/>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3</w:t>
      </w:r>
      <w:r w:rsidRPr="0058423F">
        <w:rPr>
          <w:spacing w:val="-1"/>
          <w:sz w:val="24"/>
          <w:szCs w:val="24"/>
        </w:rPr>
        <w:t xml:space="preserve"> </w:t>
      </w:r>
      <w:r w:rsidRPr="0058423F">
        <w:rPr>
          <w:sz w:val="24"/>
          <w:szCs w:val="24"/>
        </w:rPr>
        <w:t>классе.</w:t>
      </w:r>
    </w:p>
    <w:p w:rsidR="00173B47" w:rsidRPr="0058423F" w:rsidRDefault="00F47226" w:rsidP="0058423F">
      <w:pPr>
        <w:pStyle w:val="a4"/>
        <w:tabs>
          <w:tab w:val="left" w:pos="2382"/>
        </w:tabs>
        <w:spacing w:line="321" w:lineRule="exact"/>
        <w:ind w:left="567" w:firstLine="567"/>
        <w:rPr>
          <w:sz w:val="24"/>
          <w:szCs w:val="24"/>
        </w:rPr>
      </w:pPr>
      <w:r w:rsidRPr="0058423F">
        <w:rPr>
          <w:sz w:val="24"/>
          <w:szCs w:val="24"/>
        </w:rPr>
        <w:t>Русский</w:t>
      </w:r>
      <w:r w:rsidRPr="0058423F">
        <w:rPr>
          <w:spacing w:val="-2"/>
          <w:sz w:val="24"/>
          <w:szCs w:val="24"/>
        </w:rPr>
        <w:t xml:space="preserve"> </w:t>
      </w:r>
      <w:r w:rsidRPr="0058423F">
        <w:rPr>
          <w:sz w:val="24"/>
          <w:szCs w:val="24"/>
        </w:rPr>
        <w:t>язык:</w:t>
      </w:r>
      <w:r w:rsidRPr="0058423F">
        <w:rPr>
          <w:spacing w:val="-1"/>
          <w:sz w:val="24"/>
          <w:szCs w:val="24"/>
        </w:rPr>
        <w:t xml:space="preserve"> </w:t>
      </w:r>
      <w:r w:rsidRPr="0058423F">
        <w:rPr>
          <w:sz w:val="24"/>
          <w:szCs w:val="24"/>
        </w:rPr>
        <w:t>прошлое</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настоящее.</w:t>
      </w:r>
    </w:p>
    <w:p w:rsidR="00173B47" w:rsidRPr="0058423F" w:rsidRDefault="00F47226" w:rsidP="0058423F">
      <w:pPr>
        <w:pStyle w:val="a3"/>
        <w:ind w:left="567" w:right="465" w:firstLine="567"/>
        <w:rPr>
          <w:sz w:val="24"/>
          <w:szCs w:val="24"/>
        </w:rPr>
      </w:pPr>
      <w:r w:rsidRPr="0058423F">
        <w:rPr>
          <w:sz w:val="24"/>
          <w:szCs w:val="24"/>
        </w:rPr>
        <w:t>Лексические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национально-культурной</w:t>
      </w:r>
      <w:r w:rsidRPr="0058423F">
        <w:rPr>
          <w:spacing w:val="1"/>
          <w:sz w:val="24"/>
          <w:szCs w:val="24"/>
        </w:rPr>
        <w:t xml:space="preserve"> </w:t>
      </w:r>
      <w:r w:rsidRPr="0058423F">
        <w:rPr>
          <w:sz w:val="24"/>
          <w:szCs w:val="24"/>
        </w:rPr>
        <w:t>семантикой,</w:t>
      </w:r>
      <w:r w:rsidRPr="0058423F">
        <w:rPr>
          <w:spacing w:val="1"/>
          <w:sz w:val="24"/>
          <w:szCs w:val="24"/>
        </w:rPr>
        <w:t xml:space="preserve"> </w:t>
      </w:r>
      <w:r w:rsidRPr="0058423F">
        <w:rPr>
          <w:sz w:val="24"/>
          <w:szCs w:val="24"/>
        </w:rPr>
        <w:t>связанные</w:t>
      </w:r>
      <w:r w:rsidRPr="0058423F">
        <w:rPr>
          <w:spacing w:val="1"/>
          <w:sz w:val="24"/>
          <w:szCs w:val="24"/>
        </w:rPr>
        <w:t xml:space="preserve"> </w:t>
      </w:r>
      <w:r w:rsidRPr="0058423F">
        <w:rPr>
          <w:sz w:val="24"/>
          <w:szCs w:val="24"/>
        </w:rPr>
        <w:t>с</w:t>
      </w:r>
      <w:r w:rsidRPr="0058423F">
        <w:rPr>
          <w:spacing w:val="-67"/>
          <w:sz w:val="24"/>
          <w:szCs w:val="24"/>
        </w:rPr>
        <w:t xml:space="preserve"> </w:t>
      </w:r>
      <w:r w:rsidRPr="0058423F">
        <w:rPr>
          <w:sz w:val="24"/>
          <w:szCs w:val="24"/>
        </w:rPr>
        <w:t>особенностями</w:t>
      </w:r>
      <w:r w:rsidRPr="0058423F">
        <w:rPr>
          <w:spacing w:val="1"/>
          <w:sz w:val="24"/>
          <w:szCs w:val="24"/>
        </w:rPr>
        <w:t xml:space="preserve"> </w:t>
      </w:r>
      <w:r w:rsidRPr="0058423F">
        <w:rPr>
          <w:sz w:val="24"/>
          <w:szCs w:val="24"/>
        </w:rPr>
        <w:t>мировосприятия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отношений</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людьми</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правда</w:t>
      </w:r>
      <w:r w:rsidRPr="0058423F">
        <w:rPr>
          <w:spacing w:val="-3"/>
          <w:sz w:val="24"/>
          <w:szCs w:val="24"/>
        </w:rPr>
        <w:t xml:space="preserve"> </w:t>
      </w:r>
      <w:r w:rsidRPr="0058423F">
        <w:rPr>
          <w:sz w:val="24"/>
          <w:szCs w:val="24"/>
        </w:rPr>
        <w:t>– ложь,</w:t>
      </w:r>
      <w:r w:rsidRPr="0058423F">
        <w:rPr>
          <w:spacing w:val="-1"/>
          <w:sz w:val="24"/>
          <w:szCs w:val="24"/>
        </w:rPr>
        <w:t xml:space="preserve"> </w:t>
      </w:r>
      <w:r w:rsidRPr="0058423F">
        <w:rPr>
          <w:sz w:val="24"/>
          <w:szCs w:val="24"/>
        </w:rPr>
        <w:t>друг</w:t>
      </w:r>
      <w:r w:rsidRPr="0058423F">
        <w:rPr>
          <w:spacing w:val="-1"/>
          <w:sz w:val="24"/>
          <w:szCs w:val="24"/>
        </w:rPr>
        <w:t xml:space="preserve"> </w:t>
      </w:r>
      <w:r w:rsidRPr="0058423F">
        <w:rPr>
          <w:sz w:val="24"/>
          <w:szCs w:val="24"/>
        </w:rPr>
        <w:t>– недруг,</w:t>
      </w:r>
      <w:r w:rsidRPr="0058423F">
        <w:rPr>
          <w:spacing w:val="-2"/>
          <w:sz w:val="24"/>
          <w:szCs w:val="24"/>
        </w:rPr>
        <w:t xml:space="preserve"> </w:t>
      </w:r>
      <w:r w:rsidRPr="0058423F">
        <w:rPr>
          <w:sz w:val="24"/>
          <w:szCs w:val="24"/>
        </w:rPr>
        <w:t>брат –</w:t>
      </w:r>
      <w:r w:rsidRPr="0058423F">
        <w:rPr>
          <w:spacing w:val="-3"/>
          <w:sz w:val="24"/>
          <w:szCs w:val="24"/>
        </w:rPr>
        <w:t xml:space="preserve"> </w:t>
      </w:r>
      <w:r w:rsidRPr="0058423F">
        <w:rPr>
          <w:sz w:val="24"/>
          <w:szCs w:val="24"/>
        </w:rPr>
        <w:t>братство</w:t>
      </w:r>
      <w:r w:rsidRPr="0058423F">
        <w:rPr>
          <w:spacing w:val="1"/>
          <w:sz w:val="24"/>
          <w:szCs w:val="24"/>
        </w:rPr>
        <w:t xml:space="preserve"> </w:t>
      </w:r>
      <w:r w:rsidRPr="0058423F">
        <w:rPr>
          <w:sz w:val="24"/>
          <w:szCs w:val="24"/>
        </w:rPr>
        <w:t>–</w:t>
      </w:r>
      <w:r w:rsidRPr="0058423F">
        <w:rPr>
          <w:spacing w:val="-2"/>
          <w:sz w:val="24"/>
          <w:szCs w:val="24"/>
        </w:rPr>
        <w:t xml:space="preserve"> </w:t>
      </w:r>
      <w:r w:rsidRPr="0058423F">
        <w:rPr>
          <w:sz w:val="24"/>
          <w:szCs w:val="24"/>
        </w:rPr>
        <w:t>побратим).</w:t>
      </w:r>
    </w:p>
    <w:p w:rsidR="00173B47" w:rsidRPr="0058423F" w:rsidRDefault="00F47226" w:rsidP="0058423F">
      <w:pPr>
        <w:pStyle w:val="a3"/>
        <w:spacing w:before="77"/>
        <w:ind w:left="567" w:right="461" w:firstLine="567"/>
        <w:rPr>
          <w:sz w:val="24"/>
          <w:szCs w:val="24"/>
        </w:rPr>
      </w:pPr>
      <w:r w:rsidRPr="0058423F">
        <w:rPr>
          <w:sz w:val="24"/>
          <w:szCs w:val="24"/>
        </w:rPr>
        <w:t>Лексические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национально-культурной</w:t>
      </w:r>
      <w:r w:rsidRPr="0058423F">
        <w:rPr>
          <w:spacing w:val="1"/>
          <w:sz w:val="24"/>
          <w:szCs w:val="24"/>
        </w:rPr>
        <w:t xml:space="preserve"> </w:t>
      </w:r>
      <w:r w:rsidRPr="0058423F">
        <w:rPr>
          <w:sz w:val="24"/>
          <w:szCs w:val="24"/>
        </w:rPr>
        <w:t>семантикой,</w:t>
      </w:r>
      <w:r w:rsidRPr="0058423F">
        <w:rPr>
          <w:spacing w:val="1"/>
          <w:sz w:val="24"/>
          <w:szCs w:val="24"/>
        </w:rPr>
        <w:t xml:space="preserve"> </w:t>
      </w:r>
      <w:r w:rsidRPr="0058423F">
        <w:rPr>
          <w:sz w:val="24"/>
          <w:szCs w:val="24"/>
        </w:rPr>
        <w:t>называющие</w:t>
      </w:r>
      <w:r w:rsidRPr="0058423F">
        <w:rPr>
          <w:spacing w:val="-67"/>
          <w:sz w:val="24"/>
          <w:szCs w:val="24"/>
        </w:rPr>
        <w:t xml:space="preserve"> </w:t>
      </w:r>
      <w:r w:rsidRPr="0058423F">
        <w:rPr>
          <w:sz w:val="24"/>
          <w:szCs w:val="24"/>
        </w:rPr>
        <w:t>природные явления и растения (например, образные названия ветра, дождя,</w:t>
      </w:r>
      <w:r w:rsidRPr="0058423F">
        <w:rPr>
          <w:spacing w:val="1"/>
          <w:sz w:val="24"/>
          <w:szCs w:val="24"/>
        </w:rPr>
        <w:t xml:space="preserve"> </w:t>
      </w:r>
      <w:r w:rsidRPr="0058423F">
        <w:rPr>
          <w:sz w:val="24"/>
          <w:szCs w:val="24"/>
        </w:rPr>
        <w:t>снега,</w:t>
      </w:r>
      <w:r w:rsidRPr="0058423F">
        <w:rPr>
          <w:spacing w:val="-4"/>
          <w:sz w:val="24"/>
          <w:szCs w:val="24"/>
        </w:rPr>
        <w:t xml:space="preserve"> </w:t>
      </w:r>
      <w:r w:rsidRPr="0058423F">
        <w:rPr>
          <w:sz w:val="24"/>
          <w:szCs w:val="24"/>
        </w:rPr>
        <w:t>названия</w:t>
      </w:r>
      <w:r w:rsidRPr="0058423F">
        <w:rPr>
          <w:spacing w:val="-3"/>
          <w:sz w:val="24"/>
          <w:szCs w:val="24"/>
        </w:rPr>
        <w:t xml:space="preserve"> </w:t>
      </w:r>
      <w:r w:rsidRPr="0058423F">
        <w:rPr>
          <w:sz w:val="24"/>
          <w:szCs w:val="24"/>
        </w:rPr>
        <w:t>растений).</w:t>
      </w:r>
    </w:p>
    <w:p w:rsidR="00173B47" w:rsidRPr="0058423F" w:rsidRDefault="00F47226" w:rsidP="0058423F">
      <w:pPr>
        <w:pStyle w:val="a3"/>
        <w:ind w:left="567" w:right="465" w:firstLine="567"/>
        <w:rPr>
          <w:sz w:val="24"/>
          <w:szCs w:val="24"/>
        </w:rPr>
      </w:pPr>
      <w:r w:rsidRPr="0058423F">
        <w:rPr>
          <w:sz w:val="24"/>
          <w:szCs w:val="24"/>
        </w:rPr>
        <w:t>Лексические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национально-культурной</w:t>
      </w:r>
      <w:r w:rsidRPr="0058423F">
        <w:rPr>
          <w:spacing w:val="1"/>
          <w:sz w:val="24"/>
          <w:szCs w:val="24"/>
        </w:rPr>
        <w:t xml:space="preserve"> </w:t>
      </w:r>
      <w:r w:rsidRPr="0058423F">
        <w:rPr>
          <w:sz w:val="24"/>
          <w:szCs w:val="24"/>
        </w:rPr>
        <w:t>семантикой,</w:t>
      </w:r>
      <w:r w:rsidRPr="0058423F">
        <w:rPr>
          <w:spacing w:val="1"/>
          <w:sz w:val="24"/>
          <w:szCs w:val="24"/>
        </w:rPr>
        <w:t xml:space="preserve"> </w:t>
      </w:r>
      <w:r w:rsidRPr="0058423F">
        <w:rPr>
          <w:sz w:val="24"/>
          <w:szCs w:val="24"/>
        </w:rPr>
        <w:t>называющие</w:t>
      </w:r>
      <w:r w:rsidRPr="0058423F">
        <w:rPr>
          <w:spacing w:val="-67"/>
          <w:sz w:val="24"/>
          <w:szCs w:val="24"/>
        </w:rPr>
        <w:t xml:space="preserve"> </w:t>
      </w:r>
      <w:r w:rsidRPr="0058423F">
        <w:rPr>
          <w:sz w:val="24"/>
          <w:szCs w:val="24"/>
        </w:rPr>
        <w:t>занятия</w:t>
      </w:r>
      <w:r w:rsidRPr="0058423F">
        <w:rPr>
          <w:spacing w:val="-1"/>
          <w:sz w:val="24"/>
          <w:szCs w:val="24"/>
        </w:rPr>
        <w:t xml:space="preserve"> </w:t>
      </w:r>
      <w:r w:rsidRPr="0058423F">
        <w:rPr>
          <w:sz w:val="24"/>
          <w:szCs w:val="24"/>
        </w:rPr>
        <w:t>людей</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ямщик,</w:t>
      </w:r>
      <w:r w:rsidRPr="0058423F">
        <w:rPr>
          <w:spacing w:val="-5"/>
          <w:sz w:val="24"/>
          <w:szCs w:val="24"/>
        </w:rPr>
        <w:t xml:space="preserve"> </w:t>
      </w:r>
      <w:r w:rsidRPr="0058423F">
        <w:rPr>
          <w:sz w:val="24"/>
          <w:szCs w:val="24"/>
        </w:rPr>
        <w:t>извозчик,</w:t>
      </w:r>
      <w:r w:rsidRPr="0058423F">
        <w:rPr>
          <w:spacing w:val="-2"/>
          <w:sz w:val="24"/>
          <w:szCs w:val="24"/>
        </w:rPr>
        <w:t xml:space="preserve"> </w:t>
      </w:r>
      <w:r w:rsidRPr="0058423F">
        <w:rPr>
          <w:sz w:val="24"/>
          <w:szCs w:val="24"/>
        </w:rPr>
        <w:t>коробейник,</w:t>
      </w:r>
      <w:r w:rsidRPr="0058423F">
        <w:rPr>
          <w:spacing w:val="-1"/>
          <w:sz w:val="24"/>
          <w:szCs w:val="24"/>
        </w:rPr>
        <w:t xml:space="preserve"> </w:t>
      </w:r>
      <w:r w:rsidRPr="0058423F">
        <w:rPr>
          <w:sz w:val="24"/>
          <w:szCs w:val="24"/>
        </w:rPr>
        <w:t>лавочник).</w:t>
      </w:r>
    </w:p>
    <w:p w:rsidR="00173B47" w:rsidRPr="0058423F" w:rsidRDefault="00F47226" w:rsidP="0058423F">
      <w:pPr>
        <w:pStyle w:val="a3"/>
        <w:spacing w:line="242" w:lineRule="auto"/>
        <w:ind w:left="567" w:right="462" w:firstLine="567"/>
        <w:rPr>
          <w:sz w:val="24"/>
          <w:szCs w:val="24"/>
        </w:rPr>
      </w:pPr>
      <w:r w:rsidRPr="0058423F">
        <w:rPr>
          <w:sz w:val="24"/>
          <w:szCs w:val="24"/>
        </w:rPr>
        <w:t>Лексические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национально-культурной</w:t>
      </w:r>
      <w:r w:rsidRPr="0058423F">
        <w:rPr>
          <w:spacing w:val="1"/>
          <w:sz w:val="24"/>
          <w:szCs w:val="24"/>
        </w:rPr>
        <w:t xml:space="preserve"> </w:t>
      </w:r>
      <w:r w:rsidRPr="0058423F">
        <w:rPr>
          <w:sz w:val="24"/>
          <w:szCs w:val="24"/>
        </w:rPr>
        <w:t>семантикой,</w:t>
      </w:r>
      <w:r w:rsidRPr="0058423F">
        <w:rPr>
          <w:spacing w:val="1"/>
          <w:sz w:val="24"/>
          <w:szCs w:val="24"/>
        </w:rPr>
        <w:t xml:space="preserve"> </w:t>
      </w:r>
      <w:r w:rsidRPr="0058423F">
        <w:rPr>
          <w:sz w:val="24"/>
          <w:szCs w:val="24"/>
        </w:rPr>
        <w:t>называющие</w:t>
      </w:r>
      <w:r w:rsidRPr="0058423F">
        <w:rPr>
          <w:spacing w:val="-67"/>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инструменты</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балалайка,</w:t>
      </w:r>
      <w:r w:rsidRPr="0058423F">
        <w:rPr>
          <w:spacing w:val="-1"/>
          <w:sz w:val="24"/>
          <w:szCs w:val="24"/>
        </w:rPr>
        <w:t xml:space="preserve"> </w:t>
      </w:r>
      <w:r w:rsidRPr="0058423F">
        <w:rPr>
          <w:sz w:val="24"/>
          <w:szCs w:val="24"/>
        </w:rPr>
        <w:t>гусли,</w:t>
      </w:r>
      <w:r w:rsidRPr="0058423F">
        <w:rPr>
          <w:spacing w:val="-2"/>
          <w:sz w:val="24"/>
          <w:szCs w:val="24"/>
        </w:rPr>
        <w:t xml:space="preserve"> </w:t>
      </w:r>
      <w:r w:rsidRPr="0058423F">
        <w:rPr>
          <w:sz w:val="24"/>
          <w:szCs w:val="24"/>
        </w:rPr>
        <w:t>гармонь).</w:t>
      </w:r>
    </w:p>
    <w:p w:rsidR="00173B47" w:rsidRPr="0058423F" w:rsidRDefault="00F47226" w:rsidP="0058423F">
      <w:pPr>
        <w:pStyle w:val="a3"/>
        <w:ind w:left="567" w:right="463" w:firstLine="567"/>
        <w:rPr>
          <w:sz w:val="24"/>
          <w:szCs w:val="24"/>
        </w:rPr>
      </w:pPr>
      <w:r w:rsidRPr="0058423F">
        <w:rPr>
          <w:sz w:val="24"/>
          <w:szCs w:val="24"/>
        </w:rPr>
        <w:t>Русские традиционные сказочные образы, эпитеты и сравнения (например,</w:t>
      </w:r>
      <w:r w:rsidRPr="0058423F">
        <w:rPr>
          <w:spacing w:val="1"/>
          <w:sz w:val="24"/>
          <w:szCs w:val="24"/>
        </w:rPr>
        <w:t xml:space="preserve"> </w:t>
      </w:r>
      <w:r w:rsidRPr="0058423F">
        <w:rPr>
          <w:sz w:val="24"/>
          <w:szCs w:val="24"/>
        </w:rPr>
        <w:t>Снегурочка, дубрава, сокол, соловей, зорька, солнце): уточнение значений,</w:t>
      </w:r>
      <w:r w:rsidRPr="0058423F">
        <w:rPr>
          <w:spacing w:val="1"/>
          <w:sz w:val="24"/>
          <w:szCs w:val="24"/>
        </w:rPr>
        <w:t xml:space="preserve"> </w:t>
      </w:r>
      <w:r w:rsidRPr="0058423F">
        <w:rPr>
          <w:sz w:val="24"/>
          <w:szCs w:val="24"/>
        </w:rPr>
        <w:t>наблюдение за использованием в произведениях фольклора и художественной</w:t>
      </w:r>
      <w:r w:rsidRPr="0058423F">
        <w:rPr>
          <w:spacing w:val="-67"/>
          <w:sz w:val="24"/>
          <w:szCs w:val="24"/>
        </w:rPr>
        <w:t xml:space="preserve"> </w:t>
      </w:r>
      <w:r w:rsidRPr="0058423F">
        <w:rPr>
          <w:sz w:val="24"/>
          <w:szCs w:val="24"/>
        </w:rPr>
        <w:t>литературы.</w:t>
      </w:r>
    </w:p>
    <w:p w:rsidR="00173B47" w:rsidRPr="0058423F" w:rsidRDefault="00F47226" w:rsidP="0058423F">
      <w:pPr>
        <w:pStyle w:val="a3"/>
        <w:spacing w:line="242" w:lineRule="auto"/>
        <w:ind w:left="567" w:right="467" w:firstLine="567"/>
        <w:rPr>
          <w:sz w:val="24"/>
          <w:szCs w:val="24"/>
        </w:rPr>
      </w:pPr>
      <w:r w:rsidRPr="0058423F">
        <w:rPr>
          <w:sz w:val="24"/>
          <w:szCs w:val="24"/>
        </w:rPr>
        <w:lastRenderedPageBreak/>
        <w:t>Названия</w:t>
      </w:r>
      <w:r w:rsidRPr="0058423F">
        <w:rPr>
          <w:spacing w:val="1"/>
          <w:sz w:val="24"/>
          <w:szCs w:val="24"/>
        </w:rPr>
        <w:t xml:space="preserve"> </w:t>
      </w:r>
      <w:r w:rsidRPr="0058423F">
        <w:rPr>
          <w:sz w:val="24"/>
          <w:szCs w:val="24"/>
        </w:rPr>
        <w:t>старинных</w:t>
      </w:r>
      <w:r w:rsidRPr="0058423F">
        <w:rPr>
          <w:spacing w:val="1"/>
          <w:sz w:val="24"/>
          <w:szCs w:val="24"/>
        </w:rPr>
        <w:t xml:space="preserve"> </w:t>
      </w:r>
      <w:r w:rsidRPr="0058423F">
        <w:rPr>
          <w:sz w:val="24"/>
          <w:szCs w:val="24"/>
        </w:rPr>
        <w:t>русских</w:t>
      </w:r>
      <w:r w:rsidRPr="0058423F">
        <w:rPr>
          <w:spacing w:val="1"/>
          <w:sz w:val="24"/>
          <w:szCs w:val="24"/>
        </w:rPr>
        <w:t xml:space="preserve"> </w:t>
      </w:r>
      <w:r w:rsidRPr="0058423F">
        <w:rPr>
          <w:sz w:val="24"/>
          <w:szCs w:val="24"/>
        </w:rPr>
        <w:t>городов,</w:t>
      </w:r>
      <w:r w:rsidRPr="0058423F">
        <w:rPr>
          <w:spacing w:val="1"/>
          <w:sz w:val="24"/>
          <w:szCs w:val="24"/>
        </w:rPr>
        <w:t xml:space="preserve"> </w:t>
      </w:r>
      <w:r w:rsidRPr="0058423F">
        <w:rPr>
          <w:sz w:val="24"/>
          <w:szCs w:val="24"/>
        </w:rPr>
        <w:t>сведения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происхождении</w:t>
      </w:r>
      <w:r w:rsidRPr="0058423F">
        <w:rPr>
          <w:spacing w:val="1"/>
          <w:sz w:val="24"/>
          <w:szCs w:val="24"/>
        </w:rPr>
        <w:t xml:space="preserve"> </w:t>
      </w:r>
      <w:r w:rsidRPr="0058423F">
        <w:rPr>
          <w:sz w:val="24"/>
          <w:szCs w:val="24"/>
        </w:rPr>
        <w:t>этих</w:t>
      </w:r>
      <w:r w:rsidRPr="0058423F">
        <w:rPr>
          <w:spacing w:val="1"/>
          <w:sz w:val="24"/>
          <w:szCs w:val="24"/>
        </w:rPr>
        <w:t xml:space="preserve"> </w:t>
      </w:r>
      <w:r w:rsidRPr="0058423F">
        <w:rPr>
          <w:sz w:val="24"/>
          <w:szCs w:val="24"/>
        </w:rPr>
        <w:t>названий.</w:t>
      </w:r>
    </w:p>
    <w:p w:rsidR="00173B47" w:rsidRPr="0058423F" w:rsidRDefault="00F47226" w:rsidP="0058423F">
      <w:pPr>
        <w:pStyle w:val="a3"/>
        <w:spacing w:line="317" w:lineRule="exact"/>
        <w:ind w:left="567" w:firstLine="567"/>
        <w:rPr>
          <w:sz w:val="24"/>
          <w:szCs w:val="24"/>
        </w:rPr>
      </w:pPr>
      <w:r w:rsidRPr="0058423F">
        <w:rPr>
          <w:sz w:val="24"/>
          <w:szCs w:val="24"/>
        </w:rPr>
        <w:t>Проектные</w:t>
      </w:r>
      <w:r w:rsidRPr="0058423F">
        <w:rPr>
          <w:spacing w:val="-4"/>
          <w:sz w:val="24"/>
          <w:szCs w:val="24"/>
        </w:rPr>
        <w:t xml:space="preserve"> </w:t>
      </w:r>
      <w:r w:rsidRPr="0058423F">
        <w:rPr>
          <w:sz w:val="24"/>
          <w:szCs w:val="24"/>
        </w:rPr>
        <w:t>задания.</w:t>
      </w:r>
    </w:p>
    <w:p w:rsidR="00173B47" w:rsidRPr="0058423F" w:rsidRDefault="00F47226" w:rsidP="0058423F">
      <w:pPr>
        <w:pStyle w:val="a3"/>
        <w:ind w:left="567" w:right="465" w:firstLine="567"/>
        <w:rPr>
          <w:sz w:val="24"/>
          <w:szCs w:val="24"/>
        </w:rPr>
      </w:pPr>
      <w:r w:rsidRPr="0058423F">
        <w:rPr>
          <w:sz w:val="24"/>
          <w:szCs w:val="24"/>
        </w:rPr>
        <w:t>Откуда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русском</w:t>
      </w:r>
      <w:r w:rsidRPr="0058423F">
        <w:rPr>
          <w:spacing w:val="1"/>
          <w:sz w:val="24"/>
          <w:szCs w:val="24"/>
        </w:rPr>
        <w:t xml:space="preserve"> </w:t>
      </w:r>
      <w:r w:rsidRPr="0058423F">
        <w:rPr>
          <w:sz w:val="24"/>
          <w:szCs w:val="24"/>
        </w:rPr>
        <w:t>языке</w:t>
      </w:r>
      <w:r w:rsidRPr="0058423F">
        <w:rPr>
          <w:spacing w:val="1"/>
          <w:sz w:val="24"/>
          <w:szCs w:val="24"/>
        </w:rPr>
        <w:t xml:space="preserve"> </w:t>
      </w:r>
      <w:r w:rsidRPr="0058423F">
        <w:rPr>
          <w:sz w:val="24"/>
          <w:szCs w:val="24"/>
        </w:rPr>
        <w:t>эта</w:t>
      </w:r>
      <w:r w:rsidRPr="0058423F">
        <w:rPr>
          <w:spacing w:val="1"/>
          <w:sz w:val="24"/>
          <w:szCs w:val="24"/>
        </w:rPr>
        <w:t xml:space="preserve"> </w:t>
      </w:r>
      <w:r w:rsidRPr="0058423F">
        <w:rPr>
          <w:sz w:val="24"/>
          <w:szCs w:val="24"/>
        </w:rPr>
        <w:t>фамилия?</w:t>
      </w:r>
      <w:r w:rsidRPr="0058423F">
        <w:rPr>
          <w:spacing w:val="1"/>
          <w:sz w:val="24"/>
          <w:szCs w:val="24"/>
        </w:rPr>
        <w:t xml:space="preserve"> </w:t>
      </w:r>
      <w:r w:rsidRPr="0058423F">
        <w:rPr>
          <w:sz w:val="24"/>
          <w:szCs w:val="24"/>
        </w:rPr>
        <w:t>История</w:t>
      </w:r>
      <w:r w:rsidRPr="0058423F">
        <w:rPr>
          <w:spacing w:val="1"/>
          <w:sz w:val="24"/>
          <w:szCs w:val="24"/>
        </w:rPr>
        <w:t xml:space="preserve"> </w:t>
      </w:r>
      <w:r w:rsidRPr="0058423F">
        <w:rPr>
          <w:sz w:val="24"/>
          <w:szCs w:val="24"/>
        </w:rPr>
        <w:t>моих</w:t>
      </w:r>
      <w:r w:rsidRPr="0058423F">
        <w:rPr>
          <w:spacing w:val="1"/>
          <w:sz w:val="24"/>
          <w:szCs w:val="24"/>
        </w:rPr>
        <w:t xml:space="preserve"> </w:t>
      </w:r>
      <w:r w:rsidRPr="0058423F">
        <w:rPr>
          <w:sz w:val="24"/>
          <w:szCs w:val="24"/>
        </w:rPr>
        <w:t>имени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фамилии.</w:t>
      </w:r>
      <w:r w:rsidRPr="0058423F">
        <w:rPr>
          <w:spacing w:val="1"/>
          <w:sz w:val="24"/>
          <w:szCs w:val="24"/>
        </w:rPr>
        <w:t xml:space="preserve"> </w:t>
      </w:r>
      <w:r w:rsidRPr="0058423F">
        <w:rPr>
          <w:sz w:val="24"/>
          <w:szCs w:val="24"/>
        </w:rPr>
        <w:t>(Приобретение</w:t>
      </w:r>
      <w:r w:rsidRPr="0058423F">
        <w:rPr>
          <w:spacing w:val="-2"/>
          <w:sz w:val="24"/>
          <w:szCs w:val="24"/>
        </w:rPr>
        <w:t xml:space="preserve"> </w:t>
      </w:r>
      <w:r w:rsidRPr="0058423F">
        <w:rPr>
          <w:sz w:val="24"/>
          <w:szCs w:val="24"/>
        </w:rPr>
        <w:t>опыта</w:t>
      </w:r>
      <w:r w:rsidRPr="0058423F">
        <w:rPr>
          <w:spacing w:val="-1"/>
          <w:sz w:val="24"/>
          <w:szCs w:val="24"/>
        </w:rPr>
        <w:t xml:space="preserve"> </w:t>
      </w:r>
      <w:r w:rsidRPr="0058423F">
        <w:rPr>
          <w:sz w:val="24"/>
          <w:szCs w:val="24"/>
        </w:rPr>
        <w:t>поиска</w:t>
      </w:r>
      <w:r w:rsidRPr="0058423F">
        <w:rPr>
          <w:spacing w:val="-1"/>
          <w:sz w:val="24"/>
          <w:szCs w:val="24"/>
        </w:rPr>
        <w:t xml:space="preserve"> </w:t>
      </w:r>
      <w:r w:rsidRPr="0058423F">
        <w:rPr>
          <w:sz w:val="24"/>
          <w:szCs w:val="24"/>
        </w:rPr>
        <w:t>информации</w:t>
      </w:r>
      <w:r w:rsidRPr="0058423F">
        <w:rPr>
          <w:spacing w:val="1"/>
          <w:sz w:val="24"/>
          <w:szCs w:val="24"/>
        </w:rPr>
        <w:t xml:space="preserve"> </w:t>
      </w:r>
      <w:r w:rsidRPr="0058423F">
        <w:rPr>
          <w:sz w:val="24"/>
          <w:szCs w:val="24"/>
        </w:rPr>
        <w:t>о происхождении</w:t>
      </w:r>
      <w:r w:rsidRPr="0058423F">
        <w:rPr>
          <w:spacing w:val="-1"/>
          <w:sz w:val="24"/>
          <w:szCs w:val="24"/>
        </w:rPr>
        <w:t xml:space="preserve"> </w:t>
      </w:r>
      <w:r w:rsidRPr="0058423F">
        <w:rPr>
          <w:sz w:val="24"/>
          <w:szCs w:val="24"/>
        </w:rPr>
        <w:t>слов.)</w:t>
      </w:r>
    </w:p>
    <w:p w:rsidR="00173B47" w:rsidRPr="0058423F" w:rsidRDefault="00F47226" w:rsidP="0058423F">
      <w:pPr>
        <w:pStyle w:val="a4"/>
        <w:tabs>
          <w:tab w:val="left" w:pos="2382"/>
        </w:tabs>
        <w:spacing w:line="321" w:lineRule="exact"/>
        <w:ind w:left="567" w:firstLine="567"/>
        <w:rPr>
          <w:sz w:val="24"/>
          <w:szCs w:val="24"/>
        </w:rPr>
      </w:pPr>
      <w:r w:rsidRPr="0058423F">
        <w:rPr>
          <w:sz w:val="24"/>
          <w:szCs w:val="24"/>
        </w:rPr>
        <w:t>Раздел</w:t>
      </w:r>
      <w:r w:rsidRPr="0058423F">
        <w:rPr>
          <w:spacing w:val="-4"/>
          <w:sz w:val="24"/>
          <w:szCs w:val="24"/>
        </w:rPr>
        <w:t xml:space="preserve"> </w:t>
      </w:r>
      <w:r w:rsidRPr="0058423F">
        <w:rPr>
          <w:sz w:val="24"/>
          <w:szCs w:val="24"/>
        </w:rPr>
        <w:t>2.</w:t>
      </w:r>
      <w:r w:rsidRPr="0058423F">
        <w:rPr>
          <w:spacing w:val="-2"/>
          <w:sz w:val="24"/>
          <w:szCs w:val="24"/>
        </w:rPr>
        <w:t xml:space="preserve"> </w:t>
      </w:r>
      <w:r w:rsidRPr="0058423F">
        <w:rPr>
          <w:sz w:val="24"/>
          <w:szCs w:val="24"/>
        </w:rPr>
        <w:t>Язык</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действии.</w:t>
      </w:r>
    </w:p>
    <w:p w:rsidR="00173B47" w:rsidRPr="0058423F" w:rsidRDefault="00F47226" w:rsidP="0058423F">
      <w:pPr>
        <w:pStyle w:val="a3"/>
        <w:ind w:left="567" w:right="465" w:firstLine="567"/>
        <w:rPr>
          <w:sz w:val="24"/>
          <w:szCs w:val="24"/>
        </w:rPr>
      </w:pPr>
      <w:r w:rsidRPr="0058423F">
        <w:rPr>
          <w:sz w:val="24"/>
          <w:szCs w:val="24"/>
        </w:rPr>
        <w:t>Как</w:t>
      </w:r>
      <w:r w:rsidRPr="0058423F">
        <w:rPr>
          <w:spacing w:val="1"/>
          <w:sz w:val="24"/>
          <w:szCs w:val="24"/>
        </w:rPr>
        <w:t xml:space="preserve"> </w:t>
      </w:r>
      <w:r w:rsidRPr="0058423F">
        <w:rPr>
          <w:sz w:val="24"/>
          <w:szCs w:val="24"/>
        </w:rPr>
        <w:t>правильно</w:t>
      </w:r>
      <w:r w:rsidRPr="0058423F">
        <w:rPr>
          <w:spacing w:val="1"/>
          <w:sz w:val="24"/>
          <w:szCs w:val="24"/>
        </w:rPr>
        <w:t xml:space="preserve"> </w:t>
      </w:r>
      <w:r w:rsidRPr="0058423F">
        <w:rPr>
          <w:sz w:val="24"/>
          <w:szCs w:val="24"/>
        </w:rPr>
        <w:t>произносить</w:t>
      </w:r>
      <w:r w:rsidRPr="0058423F">
        <w:rPr>
          <w:spacing w:val="1"/>
          <w:sz w:val="24"/>
          <w:szCs w:val="24"/>
        </w:rPr>
        <w:t xml:space="preserve"> </w:t>
      </w:r>
      <w:r w:rsidRPr="0058423F">
        <w:rPr>
          <w:sz w:val="24"/>
          <w:szCs w:val="24"/>
        </w:rPr>
        <w:t>слова</w:t>
      </w:r>
      <w:r w:rsidRPr="0058423F">
        <w:rPr>
          <w:spacing w:val="1"/>
          <w:sz w:val="24"/>
          <w:szCs w:val="24"/>
        </w:rPr>
        <w:t xml:space="preserve"> </w:t>
      </w:r>
      <w:r w:rsidRPr="0058423F">
        <w:rPr>
          <w:sz w:val="24"/>
          <w:szCs w:val="24"/>
        </w:rPr>
        <w:t>(пропедевтическая</w:t>
      </w:r>
      <w:r w:rsidRPr="0058423F">
        <w:rPr>
          <w:spacing w:val="1"/>
          <w:sz w:val="24"/>
          <w:szCs w:val="24"/>
        </w:rPr>
        <w:t xml:space="preserve"> </w:t>
      </w:r>
      <w:r w:rsidRPr="0058423F">
        <w:rPr>
          <w:sz w:val="24"/>
          <w:szCs w:val="24"/>
        </w:rPr>
        <w:t>работа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предупреждению</w:t>
      </w:r>
      <w:r w:rsidRPr="0058423F">
        <w:rPr>
          <w:spacing w:val="-2"/>
          <w:sz w:val="24"/>
          <w:szCs w:val="24"/>
        </w:rPr>
        <w:t xml:space="preserve"> </w:t>
      </w:r>
      <w:r w:rsidRPr="0058423F">
        <w:rPr>
          <w:sz w:val="24"/>
          <w:szCs w:val="24"/>
        </w:rPr>
        <w:t>ошибок в</w:t>
      </w:r>
      <w:r w:rsidRPr="0058423F">
        <w:rPr>
          <w:spacing w:val="-2"/>
          <w:sz w:val="24"/>
          <w:szCs w:val="24"/>
        </w:rPr>
        <w:t xml:space="preserve"> </w:t>
      </w:r>
      <w:r w:rsidRPr="0058423F">
        <w:rPr>
          <w:sz w:val="24"/>
          <w:szCs w:val="24"/>
        </w:rPr>
        <w:t>произношении слов</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речи).</w:t>
      </w:r>
    </w:p>
    <w:p w:rsidR="00173B47" w:rsidRPr="0058423F" w:rsidRDefault="00F47226" w:rsidP="0058423F">
      <w:pPr>
        <w:pStyle w:val="a3"/>
        <w:ind w:left="567" w:right="460" w:firstLine="567"/>
        <w:rPr>
          <w:sz w:val="24"/>
          <w:szCs w:val="24"/>
        </w:rPr>
      </w:pPr>
      <w:r w:rsidRPr="0058423F">
        <w:rPr>
          <w:sz w:val="24"/>
          <w:szCs w:val="24"/>
        </w:rPr>
        <w:t>Многообразие</w:t>
      </w:r>
      <w:r w:rsidRPr="0058423F">
        <w:rPr>
          <w:spacing w:val="1"/>
          <w:sz w:val="24"/>
          <w:szCs w:val="24"/>
        </w:rPr>
        <w:t xml:space="preserve"> </w:t>
      </w:r>
      <w:r w:rsidRPr="0058423F">
        <w:rPr>
          <w:sz w:val="24"/>
          <w:szCs w:val="24"/>
        </w:rPr>
        <w:t>суффиксов,</w:t>
      </w:r>
      <w:r w:rsidRPr="0058423F">
        <w:rPr>
          <w:spacing w:val="1"/>
          <w:sz w:val="24"/>
          <w:szCs w:val="24"/>
        </w:rPr>
        <w:t xml:space="preserve"> </w:t>
      </w:r>
      <w:r w:rsidRPr="0058423F">
        <w:rPr>
          <w:sz w:val="24"/>
          <w:szCs w:val="24"/>
        </w:rPr>
        <w:t>позволяющих</w:t>
      </w:r>
      <w:r w:rsidRPr="0058423F">
        <w:rPr>
          <w:spacing w:val="1"/>
          <w:sz w:val="24"/>
          <w:szCs w:val="24"/>
        </w:rPr>
        <w:t xml:space="preserve"> </w:t>
      </w:r>
      <w:r w:rsidRPr="0058423F">
        <w:rPr>
          <w:sz w:val="24"/>
          <w:szCs w:val="24"/>
        </w:rPr>
        <w:t>выразить</w:t>
      </w:r>
      <w:r w:rsidRPr="0058423F">
        <w:rPr>
          <w:spacing w:val="1"/>
          <w:sz w:val="24"/>
          <w:szCs w:val="24"/>
        </w:rPr>
        <w:t xml:space="preserve"> </w:t>
      </w:r>
      <w:r w:rsidRPr="0058423F">
        <w:rPr>
          <w:sz w:val="24"/>
          <w:szCs w:val="24"/>
        </w:rPr>
        <w:t>различные</w:t>
      </w:r>
      <w:r w:rsidRPr="0058423F">
        <w:rPr>
          <w:spacing w:val="1"/>
          <w:sz w:val="24"/>
          <w:szCs w:val="24"/>
        </w:rPr>
        <w:t xml:space="preserve"> </w:t>
      </w:r>
      <w:r w:rsidRPr="0058423F">
        <w:rPr>
          <w:sz w:val="24"/>
          <w:szCs w:val="24"/>
        </w:rPr>
        <w:t>оттенки</w:t>
      </w:r>
      <w:r w:rsidRPr="0058423F">
        <w:rPr>
          <w:spacing w:val="1"/>
          <w:sz w:val="24"/>
          <w:szCs w:val="24"/>
        </w:rPr>
        <w:t xml:space="preserve"> </w:t>
      </w:r>
      <w:r w:rsidRPr="0058423F">
        <w:rPr>
          <w:spacing w:val="-1"/>
          <w:sz w:val="24"/>
          <w:szCs w:val="24"/>
        </w:rPr>
        <w:t>значения</w:t>
      </w:r>
      <w:r w:rsidRPr="0058423F">
        <w:rPr>
          <w:spacing w:val="-15"/>
          <w:sz w:val="24"/>
          <w:szCs w:val="24"/>
        </w:rPr>
        <w:t xml:space="preserve"> </w:t>
      </w:r>
      <w:r w:rsidRPr="0058423F">
        <w:rPr>
          <w:spacing w:val="-1"/>
          <w:sz w:val="24"/>
          <w:szCs w:val="24"/>
        </w:rPr>
        <w:t>и</w:t>
      </w:r>
      <w:r w:rsidRPr="0058423F">
        <w:rPr>
          <w:spacing w:val="-17"/>
          <w:sz w:val="24"/>
          <w:szCs w:val="24"/>
        </w:rPr>
        <w:t xml:space="preserve"> </w:t>
      </w:r>
      <w:r w:rsidRPr="0058423F">
        <w:rPr>
          <w:spacing w:val="-1"/>
          <w:sz w:val="24"/>
          <w:szCs w:val="24"/>
        </w:rPr>
        <w:t>различную</w:t>
      </w:r>
      <w:r w:rsidRPr="0058423F">
        <w:rPr>
          <w:spacing w:val="-16"/>
          <w:sz w:val="24"/>
          <w:szCs w:val="24"/>
        </w:rPr>
        <w:t xml:space="preserve"> </w:t>
      </w:r>
      <w:r w:rsidRPr="0058423F">
        <w:rPr>
          <w:sz w:val="24"/>
          <w:szCs w:val="24"/>
        </w:rPr>
        <w:t>оценку,</w:t>
      </w:r>
      <w:r w:rsidRPr="0058423F">
        <w:rPr>
          <w:spacing w:val="-16"/>
          <w:sz w:val="24"/>
          <w:szCs w:val="24"/>
        </w:rPr>
        <w:t xml:space="preserve"> </w:t>
      </w:r>
      <w:r w:rsidRPr="0058423F">
        <w:rPr>
          <w:sz w:val="24"/>
          <w:szCs w:val="24"/>
        </w:rPr>
        <w:t>как</w:t>
      </w:r>
      <w:r w:rsidRPr="0058423F">
        <w:rPr>
          <w:spacing w:val="-15"/>
          <w:sz w:val="24"/>
          <w:szCs w:val="24"/>
        </w:rPr>
        <w:t xml:space="preserve"> </w:t>
      </w:r>
      <w:r w:rsidRPr="0058423F">
        <w:rPr>
          <w:sz w:val="24"/>
          <w:szCs w:val="24"/>
        </w:rPr>
        <w:t>специфика</w:t>
      </w:r>
      <w:r w:rsidRPr="0058423F">
        <w:rPr>
          <w:spacing w:val="-17"/>
          <w:sz w:val="24"/>
          <w:szCs w:val="24"/>
        </w:rPr>
        <w:t xml:space="preserve"> </w:t>
      </w:r>
      <w:r w:rsidRPr="0058423F">
        <w:rPr>
          <w:sz w:val="24"/>
          <w:szCs w:val="24"/>
        </w:rPr>
        <w:t>русского</w:t>
      </w:r>
      <w:r w:rsidRPr="0058423F">
        <w:rPr>
          <w:spacing w:val="-14"/>
          <w:sz w:val="24"/>
          <w:szCs w:val="24"/>
        </w:rPr>
        <w:t xml:space="preserve"> </w:t>
      </w:r>
      <w:r w:rsidRPr="0058423F">
        <w:rPr>
          <w:sz w:val="24"/>
          <w:szCs w:val="24"/>
        </w:rPr>
        <w:t>языка</w:t>
      </w:r>
      <w:r w:rsidRPr="0058423F">
        <w:rPr>
          <w:spacing w:val="-17"/>
          <w:sz w:val="24"/>
          <w:szCs w:val="24"/>
        </w:rPr>
        <w:t xml:space="preserve"> </w:t>
      </w:r>
      <w:r w:rsidRPr="0058423F">
        <w:rPr>
          <w:sz w:val="24"/>
          <w:szCs w:val="24"/>
        </w:rPr>
        <w:t>(например,</w:t>
      </w:r>
      <w:r w:rsidRPr="0058423F">
        <w:rPr>
          <w:spacing w:val="-16"/>
          <w:sz w:val="24"/>
          <w:szCs w:val="24"/>
        </w:rPr>
        <w:t xml:space="preserve"> </w:t>
      </w:r>
      <w:r w:rsidRPr="0058423F">
        <w:rPr>
          <w:sz w:val="24"/>
          <w:szCs w:val="24"/>
        </w:rPr>
        <w:t>книга,</w:t>
      </w:r>
      <w:r w:rsidRPr="0058423F">
        <w:rPr>
          <w:spacing w:val="-68"/>
          <w:sz w:val="24"/>
          <w:szCs w:val="24"/>
        </w:rPr>
        <w:t xml:space="preserve"> </w:t>
      </w:r>
      <w:r w:rsidRPr="0058423F">
        <w:rPr>
          <w:sz w:val="24"/>
          <w:szCs w:val="24"/>
        </w:rPr>
        <w:t>книжка,</w:t>
      </w:r>
      <w:r w:rsidRPr="0058423F">
        <w:rPr>
          <w:spacing w:val="1"/>
          <w:sz w:val="24"/>
          <w:szCs w:val="24"/>
        </w:rPr>
        <w:t xml:space="preserve"> </w:t>
      </w:r>
      <w:r w:rsidRPr="0058423F">
        <w:rPr>
          <w:sz w:val="24"/>
          <w:szCs w:val="24"/>
        </w:rPr>
        <w:t>книжечка,</w:t>
      </w:r>
      <w:r w:rsidRPr="0058423F">
        <w:rPr>
          <w:spacing w:val="1"/>
          <w:sz w:val="24"/>
          <w:szCs w:val="24"/>
        </w:rPr>
        <w:t xml:space="preserve"> </w:t>
      </w:r>
      <w:r w:rsidRPr="0058423F">
        <w:rPr>
          <w:sz w:val="24"/>
          <w:szCs w:val="24"/>
        </w:rPr>
        <w:t>книжица,</w:t>
      </w:r>
      <w:r w:rsidRPr="0058423F">
        <w:rPr>
          <w:spacing w:val="1"/>
          <w:sz w:val="24"/>
          <w:szCs w:val="24"/>
        </w:rPr>
        <w:t xml:space="preserve"> </w:t>
      </w:r>
      <w:r w:rsidRPr="0058423F">
        <w:rPr>
          <w:sz w:val="24"/>
          <w:szCs w:val="24"/>
        </w:rPr>
        <w:t>книжонка,</w:t>
      </w:r>
      <w:r w:rsidRPr="0058423F">
        <w:rPr>
          <w:spacing w:val="1"/>
          <w:sz w:val="24"/>
          <w:szCs w:val="24"/>
        </w:rPr>
        <w:t xml:space="preserve"> </w:t>
      </w:r>
      <w:r w:rsidRPr="0058423F">
        <w:rPr>
          <w:sz w:val="24"/>
          <w:szCs w:val="24"/>
        </w:rPr>
        <w:t>книжища,</w:t>
      </w:r>
      <w:r w:rsidRPr="0058423F">
        <w:rPr>
          <w:spacing w:val="1"/>
          <w:sz w:val="24"/>
          <w:szCs w:val="24"/>
        </w:rPr>
        <w:t xml:space="preserve"> </w:t>
      </w:r>
      <w:r w:rsidRPr="0058423F">
        <w:rPr>
          <w:sz w:val="24"/>
          <w:szCs w:val="24"/>
        </w:rPr>
        <w:t>заяц,</w:t>
      </w:r>
      <w:r w:rsidRPr="0058423F">
        <w:rPr>
          <w:spacing w:val="1"/>
          <w:sz w:val="24"/>
          <w:szCs w:val="24"/>
        </w:rPr>
        <w:t xml:space="preserve"> </w:t>
      </w:r>
      <w:r w:rsidRPr="0058423F">
        <w:rPr>
          <w:sz w:val="24"/>
          <w:szCs w:val="24"/>
        </w:rPr>
        <w:t>зайчик,</w:t>
      </w:r>
      <w:r w:rsidRPr="0058423F">
        <w:rPr>
          <w:spacing w:val="1"/>
          <w:sz w:val="24"/>
          <w:szCs w:val="24"/>
        </w:rPr>
        <w:t xml:space="preserve"> </w:t>
      </w:r>
      <w:r w:rsidRPr="0058423F">
        <w:rPr>
          <w:sz w:val="24"/>
          <w:szCs w:val="24"/>
        </w:rPr>
        <w:t>зайчонок,</w:t>
      </w:r>
      <w:r w:rsidRPr="0058423F">
        <w:rPr>
          <w:spacing w:val="1"/>
          <w:sz w:val="24"/>
          <w:szCs w:val="24"/>
        </w:rPr>
        <w:t xml:space="preserve"> </w:t>
      </w:r>
      <w:r w:rsidRPr="0058423F">
        <w:rPr>
          <w:sz w:val="24"/>
          <w:szCs w:val="24"/>
        </w:rPr>
        <w:t>зайчишка,</w:t>
      </w:r>
      <w:r w:rsidRPr="0058423F">
        <w:rPr>
          <w:spacing w:val="-2"/>
          <w:sz w:val="24"/>
          <w:szCs w:val="24"/>
        </w:rPr>
        <w:t xml:space="preserve"> </w:t>
      </w:r>
      <w:r w:rsidRPr="0058423F">
        <w:rPr>
          <w:sz w:val="24"/>
          <w:szCs w:val="24"/>
        </w:rPr>
        <w:t>заинька) (на практическом уровне).</w:t>
      </w:r>
    </w:p>
    <w:p w:rsidR="00173B47" w:rsidRPr="0058423F" w:rsidRDefault="00F47226" w:rsidP="0058423F">
      <w:pPr>
        <w:pStyle w:val="a3"/>
        <w:ind w:left="567" w:right="459" w:firstLine="567"/>
        <w:rPr>
          <w:sz w:val="24"/>
          <w:szCs w:val="24"/>
        </w:rPr>
      </w:pPr>
      <w:r w:rsidRPr="0058423F">
        <w:rPr>
          <w:sz w:val="24"/>
          <w:szCs w:val="24"/>
        </w:rPr>
        <w:t>Специфика грамматических категорий русского языка (например, категории</w:t>
      </w:r>
      <w:r w:rsidRPr="0058423F">
        <w:rPr>
          <w:spacing w:val="1"/>
          <w:sz w:val="24"/>
          <w:szCs w:val="24"/>
        </w:rPr>
        <w:t xml:space="preserve"> </w:t>
      </w:r>
      <w:r w:rsidRPr="0058423F">
        <w:rPr>
          <w:sz w:val="24"/>
          <w:szCs w:val="24"/>
        </w:rPr>
        <w:t>рода,</w:t>
      </w:r>
      <w:r w:rsidRPr="0058423F">
        <w:rPr>
          <w:spacing w:val="1"/>
          <w:sz w:val="24"/>
          <w:szCs w:val="24"/>
        </w:rPr>
        <w:t xml:space="preserve"> </w:t>
      </w:r>
      <w:r w:rsidRPr="0058423F">
        <w:rPr>
          <w:sz w:val="24"/>
          <w:szCs w:val="24"/>
        </w:rPr>
        <w:t>числа</w:t>
      </w:r>
      <w:r w:rsidRPr="0058423F">
        <w:rPr>
          <w:spacing w:val="1"/>
          <w:sz w:val="24"/>
          <w:szCs w:val="24"/>
        </w:rPr>
        <w:t xml:space="preserve"> </w:t>
      </w:r>
      <w:r w:rsidRPr="0058423F">
        <w:rPr>
          <w:sz w:val="24"/>
          <w:szCs w:val="24"/>
        </w:rPr>
        <w:t>имён</w:t>
      </w:r>
      <w:r w:rsidRPr="0058423F">
        <w:rPr>
          <w:spacing w:val="1"/>
          <w:sz w:val="24"/>
          <w:szCs w:val="24"/>
        </w:rPr>
        <w:t xml:space="preserve"> </w:t>
      </w:r>
      <w:r w:rsidRPr="0058423F">
        <w:rPr>
          <w:sz w:val="24"/>
          <w:szCs w:val="24"/>
        </w:rPr>
        <w:t>существительных).</w:t>
      </w:r>
      <w:r w:rsidRPr="0058423F">
        <w:rPr>
          <w:spacing w:val="1"/>
          <w:sz w:val="24"/>
          <w:szCs w:val="24"/>
        </w:rPr>
        <w:t xml:space="preserve"> </w:t>
      </w:r>
      <w:r w:rsidRPr="0058423F">
        <w:rPr>
          <w:sz w:val="24"/>
          <w:szCs w:val="24"/>
        </w:rPr>
        <w:t>Практическое</w:t>
      </w:r>
      <w:r w:rsidRPr="0058423F">
        <w:rPr>
          <w:spacing w:val="1"/>
          <w:sz w:val="24"/>
          <w:szCs w:val="24"/>
        </w:rPr>
        <w:t xml:space="preserve"> </w:t>
      </w:r>
      <w:r w:rsidRPr="0058423F">
        <w:rPr>
          <w:sz w:val="24"/>
          <w:szCs w:val="24"/>
        </w:rPr>
        <w:t>овладение</w:t>
      </w:r>
      <w:r w:rsidRPr="0058423F">
        <w:rPr>
          <w:spacing w:val="1"/>
          <w:sz w:val="24"/>
          <w:szCs w:val="24"/>
        </w:rPr>
        <w:t xml:space="preserve"> </w:t>
      </w:r>
      <w:r w:rsidRPr="0058423F">
        <w:rPr>
          <w:sz w:val="24"/>
          <w:szCs w:val="24"/>
        </w:rPr>
        <w:t>нормами</w:t>
      </w:r>
      <w:r w:rsidRPr="0058423F">
        <w:rPr>
          <w:spacing w:val="-67"/>
          <w:sz w:val="24"/>
          <w:szCs w:val="24"/>
        </w:rPr>
        <w:t xml:space="preserve"> </w:t>
      </w:r>
      <w:r w:rsidRPr="0058423F">
        <w:rPr>
          <w:sz w:val="24"/>
          <w:szCs w:val="24"/>
        </w:rPr>
        <w:t>употребления</w:t>
      </w:r>
      <w:r w:rsidRPr="0058423F">
        <w:rPr>
          <w:spacing w:val="1"/>
          <w:sz w:val="24"/>
          <w:szCs w:val="24"/>
        </w:rPr>
        <w:t xml:space="preserve"> </w:t>
      </w:r>
      <w:r w:rsidRPr="0058423F">
        <w:rPr>
          <w:sz w:val="24"/>
          <w:szCs w:val="24"/>
        </w:rPr>
        <w:t>отдельных</w:t>
      </w:r>
      <w:r w:rsidRPr="0058423F">
        <w:rPr>
          <w:spacing w:val="1"/>
          <w:sz w:val="24"/>
          <w:szCs w:val="24"/>
        </w:rPr>
        <w:t xml:space="preserve"> </w:t>
      </w:r>
      <w:r w:rsidRPr="0058423F">
        <w:rPr>
          <w:sz w:val="24"/>
          <w:szCs w:val="24"/>
        </w:rPr>
        <w:t>грамматических</w:t>
      </w:r>
      <w:r w:rsidRPr="0058423F">
        <w:rPr>
          <w:spacing w:val="1"/>
          <w:sz w:val="24"/>
          <w:szCs w:val="24"/>
        </w:rPr>
        <w:t xml:space="preserve"> </w:t>
      </w:r>
      <w:r w:rsidRPr="0058423F">
        <w:rPr>
          <w:sz w:val="24"/>
          <w:szCs w:val="24"/>
        </w:rPr>
        <w:t>форм</w:t>
      </w:r>
      <w:r w:rsidRPr="0058423F">
        <w:rPr>
          <w:spacing w:val="1"/>
          <w:sz w:val="24"/>
          <w:szCs w:val="24"/>
        </w:rPr>
        <w:t xml:space="preserve"> </w:t>
      </w:r>
      <w:r w:rsidRPr="0058423F">
        <w:rPr>
          <w:sz w:val="24"/>
          <w:szCs w:val="24"/>
        </w:rPr>
        <w:t>имён</w:t>
      </w:r>
      <w:r w:rsidRPr="0058423F">
        <w:rPr>
          <w:spacing w:val="1"/>
          <w:sz w:val="24"/>
          <w:szCs w:val="24"/>
        </w:rPr>
        <w:t xml:space="preserve"> </w:t>
      </w:r>
      <w:r w:rsidRPr="0058423F">
        <w:rPr>
          <w:sz w:val="24"/>
          <w:szCs w:val="24"/>
        </w:rPr>
        <w:t>существительных</w:t>
      </w:r>
      <w:r w:rsidRPr="0058423F">
        <w:rPr>
          <w:spacing w:val="1"/>
          <w:sz w:val="24"/>
          <w:szCs w:val="24"/>
        </w:rPr>
        <w:t xml:space="preserve"> </w:t>
      </w:r>
      <w:r w:rsidRPr="0058423F">
        <w:rPr>
          <w:sz w:val="24"/>
          <w:szCs w:val="24"/>
        </w:rPr>
        <w:t>(например, форм родительного падежа множественного числа). Практическое</w:t>
      </w:r>
      <w:r w:rsidRPr="0058423F">
        <w:rPr>
          <w:spacing w:val="1"/>
          <w:sz w:val="24"/>
          <w:szCs w:val="24"/>
        </w:rPr>
        <w:t xml:space="preserve"> </w:t>
      </w:r>
      <w:r w:rsidRPr="0058423F">
        <w:rPr>
          <w:sz w:val="24"/>
          <w:szCs w:val="24"/>
        </w:rPr>
        <w:t>овладение</w:t>
      </w:r>
      <w:r w:rsidRPr="0058423F">
        <w:rPr>
          <w:spacing w:val="1"/>
          <w:sz w:val="24"/>
          <w:szCs w:val="24"/>
        </w:rPr>
        <w:t xml:space="preserve"> </w:t>
      </w:r>
      <w:r w:rsidRPr="0058423F">
        <w:rPr>
          <w:sz w:val="24"/>
          <w:szCs w:val="24"/>
        </w:rPr>
        <w:t>нормами</w:t>
      </w:r>
      <w:r w:rsidRPr="0058423F">
        <w:rPr>
          <w:spacing w:val="1"/>
          <w:sz w:val="24"/>
          <w:szCs w:val="24"/>
        </w:rPr>
        <w:t xml:space="preserve"> </w:t>
      </w:r>
      <w:r w:rsidRPr="0058423F">
        <w:rPr>
          <w:sz w:val="24"/>
          <w:szCs w:val="24"/>
        </w:rPr>
        <w:t>правильного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точного</w:t>
      </w:r>
      <w:r w:rsidRPr="0058423F">
        <w:rPr>
          <w:spacing w:val="1"/>
          <w:sz w:val="24"/>
          <w:szCs w:val="24"/>
        </w:rPr>
        <w:t xml:space="preserve"> </w:t>
      </w:r>
      <w:r w:rsidRPr="0058423F">
        <w:rPr>
          <w:sz w:val="24"/>
          <w:szCs w:val="24"/>
        </w:rPr>
        <w:t>употребления</w:t>
      </w:r>
      <w:r w:rsidRPr="0058423F">
        <w:rPr>
          <w:spacing w:val="1"/>
          <w:sz w:val="24"/>
          <w:szCs w:val="24"/>
        </w:rPr>
        <w:t xml:space="preserve"> </w:t>
      </w:r>
      <w:r w:rsidRPr="0058423F">
        <w:rPr>
          <w:sz w:val="24"/>
          <w:szCs w:val="24"/>
        </w:rPr>
        <w:t>предлогов,</w:t>
      </w:r>
      <w:r w:rsidRPr="0058423F">
        <w:rPr>
          <w:spacing w:val="1"/>
          <w:sz w:val="24"/>
          <w:szCs w:val="24"/>
        </w:rPr>
        <w:t xml:space="preserve"> </w:t>
      </w:r>
      <w:r w:rsidRPr="0058423F">
        <w:rPr>
          <w:sz w:val="24"/>
          <w:szCs w:val="24"/>
        </w:rPr>
        <w:t>образования предложно-падежных форм существительных (на практическом</w:t>
      </w:r>
      <w:r w:rsidRPr="0058423F">
        <w:rPr>
          <w:spacing w:val="1"/>
          <w:sz w:val="24"/>
          <w:szCs w:val="24"/>
        </w:rPr>
        <w:t xml:space="preserve"> </w:t>
      </w:r>
      <w:r w:rsidRPr="0058423F">
        <w:rPr>
          <w:sz w:val="24"/>
          <w:szCs w:val="24"/>
        </w:rPr>
        <w:t>уровне).</w:t>
      </w:r>
      <w:r w:rsidRPr="0058423F">
        <w:rPr>
          <w:spacing w:val="-9"/>
          <w:sz w:val="24"/>
          <w:szCs w:val="24"/>
        </w:rPr>
        <w:t xml:space="preserve"> </w:t>
      </w:r>
      <w:r w:rsidRPr="0058423F">
        <w:rPr>
          <w:sz w:val="24"/>
          <w:szCs w:val="24"/>
        </w:rPr>
        <w:t>Существительные,</w:t>
      </w:r>
      <w:r w:rsidRPr="0058423F">
        <w:rPr>
          <w:spacing w:val="-8"/>
          <w:sz w:val="24"/>
          <w:szCs w:val="24"/>
        </w:rPr>
        <w:t xml:space="preserve"> </w:t>
      </w:r>
      <w:r w:rsidRPr="0058423F">
        <w:rPr>
          <w:sz w:val="24"/>
          <w:szCs w:val="24"/>
        </w:rPr>
        <w:t>имеющие</w:t>
      </w:r>
      <w:r w:rsidRPr="0058423F">
        <w:rPr>
          <w:spacing w:val="-8"/>
          <w:sz w:val="24"/>
          <w:szCs w:val="24"/>
        </w:rPr>
        <w:t xml:space="preserve"> </w:t>
      </w:r>
      <w:r w:rsidRPr="0058423F">
        <w:rPr>
          <w:sz w:val="24"/>
          <w:szCs w:val="24"/>
        </w:rPr>
        <w:t>только</w:t>
      </w:r>
      <w:r w:rsidRPr="0058423F">
        <w:rPr>
          <w:spacing w:val="-7"/>
          <w:sz w:val="24"/>
          <w:szCs w:val="24"/>
        </w:rPr>
        <w:t xml:space="preserve"> </w:t>
      </w:r>
      <w:r w:rsidRPr="0058423F">
        <w:rPr>
          <w:sz w:val="24"/>
          <w:szCs w:val="24"/>
        </w:rPr>
        <w:t>форму</w:t>
      </w:r>
      <w:r w:rsidRPr="0058423F">
        <w:rPr>
          <w:spacing w:val="-11"/>
          <w:sz w:val="24"/>
          <w:szCs w:val="24"/>
        </w:rPr>
        <w:t xml:space="preserve"> </w:t>
      </w:r>
      <w:r w:rsidRPr="0058423F">
        <w:rPr>
          <w:sz w:val="24"/>
          <w:szCs w:val="24"/>
        </w:rPr>
        <w:t>единственного</w:t>
      </w:r>
      <w:r w:rsidRPr="0058423F">
        <w:rPr>
          <w:spacing w:val="-7"/>
          <w:sz w:val="24"/>
          <w:szCs w:val="24"/>
        </w:rPr>
        <w:t xml:space="preserve"> </w:t>
      </w:r>
      <w:r w:rsidRPr="0058423F">
        <w:rPr>
          <w:sz w:val="24"/>
          <w:szCs w:val="24"/>
        </w:rPr>
        <w:t>или</w:t>
      </w:r>
      <w:r w:rsidRPr="0058423F">
        <w:rPr>
          <w:spacing w:val="-8"/>
          <w:sz w:val="24"/>
          <w:szCs w:val="24"/>
        </w:rPr>
        <w:t xml:space="preserve"> </w:t>
      </w:r>
      <w:r w:rsidRPr="0058423F">
        <w:rPr>
          <w:sz w:val="24"/>
          <w:szCs w:val="24"/>
        </w:rPr>
        <w:t>только</w:t>
      </w:r>
      <w:r w:rsidRPr="0058423F">
        <w:rPr>
          <w:spacing w:val="-67"/>
          <w:sz w:val="24"/>
          <w:szCs w:val="24"/>
        </w:rPr>
        <w:t xml:space="preserve"> </w:t>
      </w:r>
      <w:r w:rsidRPr="0058423F">
        <w:rPr>
          <w:sz w:val="24"/>
          <w:szCs w:val="24"/>
        </w:rPr>
        <w:t>форму</w:t>
      </w:r>
      <w:r w:rsidRPr="0058423F">
        <w:rPr>
          <w:spacing w:val="-4"/>
          <w:sz w:val="24"/>
          <w:szCs w:val="24"/>
        </w:rPr>
        <w:t xml:space="preserve"> </w:t>
      </w:r>
      <w:r w:rsidRPr="0058423F">
        <w:rPr>
          <w:sz w:val="24"/>
          <w:szCs w:val="24"/>
        </w:rPr>
        <w:t>множественного</w:t>
      </w:r>
      <w:r w:rsidRPr="0058423F">
        <w:rPr>
          <w:spacing w:val="-2"/>
          <w:sz w:val="24"/>
          <w:szCs w:val="24"/>
        </w:rPr>
        <w:t xml:space="preserve"> </w:t>
      </w:r>
      <w:r w:rsidRPr="0058423F">
        <w:rPr>
          <w:sz w:val="24"/>
          <w:szCs w:val="24"/>
        </w:rPr>
        <w:t>числа</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рамках</w:t>
      </w:r>
      <w:r w:rsidRPr="0058423F">
        <w:rPr>
          <w:spacing w:val="-2"/>
          <w:sz w:val="24"/>
          <w:szCs w:val="24"/>
        </w:rPr>
        <w:t xml:space="preserve"> </w:t>
      </w:r>
      <w:r w:rsidRPr="0058423F">
        <w:rPr>
          <w:sz w:val="24"/>
          <w:szCs w:val="24"/>
        </w:rPr>
        <w:t>изученного).</w:t>
      </w:r>
    </w:p>
    <w:p w:rsidR="00173B47" w:rsidRPr="0058423F" w:rsidRDefault="00F47226" w:rsidP="0058423F">
      <w:pPr>
        <w:pStyle w:val="a3"/>
        <w:ind w:left="567" w:firstLine="567"/>
        <w:rPr>
          <w:sz w:val="24"/>
          <w:szCs w:val="24"/>
        </w:rPr>
      </w:pPr>
      <w:r w:rsidRPr="0058423F">
        <w:rPr>
          <w:sz w:val="24"/>
          <w:szCs w:val="24"/>
        </w:rPr>
        <w:t>Совершенствование</w:t>
      </w:r>
      <w:r w:rsidRPr="0058423F">
        <w:rPr>
          <w:spacing w:val="-6"/>
          <w:sz w:val="24"/>
          <w:szCs w:val="24"/>
        </w:rPr>
        <w:t xml:space="preserve"> </w:t>
      </w:r>
      <w:r w:rsidRPr="0058423F">
        <w:rPr>
          <w:sz w:val="24"/>
          <w:szCs w:val="24"/>
        </w:rPr>
        <w:t>навыков</w:t>
      </w:r>
      <w:r w:rsidRPr="0058423F">
        <w:rPr>
          <w:spacing w:val="-7"/>
          <w:sz w:val="24"/>
          <w:szCs w:val="24"/>
        </w:rPr>
        <w:t xml:space="preserve"> </w:t>
      </w:r>
      <w:r w:rsidRPr="0058423F">
        <w:rPr>
          <w:sz w:val="24"/>
          <w:szCs w:val="24"/>
        </w:rPr>
        <w:t>орфографического</w:t>
      </w:r>
      <w:r w:rsidRPr="0058423F">
        <w:rPr>
          <w:spacing w:val="-3"/>
          <w:sz w:val="24"/>
          <w:szCs w:val="24"/>
        </w:rPr>
        <w:t xml:space="preserve"> </w:t>
      </w:r>
      <w:r w:rsidRPr="0058423F">
        <w:rPr>
          <w:sz w:val="24"/>
          <w:szCs w:val="24"/>
        </w:rPr>
        <w:t>оформления</w:t>
      </w:r>
      <w:r w:rsidRPr="0058423F">
        <w:rPr>
          <w:spacing w:val="-3"/>
          <w:sz w:val="24"/>
          <w:szCs w:val="24"/>
        </w:rPr>
        <w:t xml:space="preserve"> </w:t>
      </w:r>
      <w:r w:rsidRPr="0058423F">
        <w:rPr>
          <w:sz w:val="24"/>
          <w:szCs w:val="24"/>
        </w:rPr>
        <w:t>текста.</w:t>
      </w:r>
    </w:p>
    <w:p w:rsidR="00173B47" w:rsidRPr="0058423F" w:rsidRDefault="00F47226" w:rsidP="0058423F">
      <w:pPr>
        <w:pStyle w:val="a4"/>
        <w:tabs>
          <w:tab w:val="left" w:pos="2382"/>
        </w:tabs>
        <w:spacing w:line="322" w:lineRule="exact"/>
        <w:ind w:left="567" w:firstLine="567"/>
        <w:rPr>
          <w:sz w:val="24"/>
          <w:szCs w:val="24"/>
        </w:rPr>
      </w:pPr>
      <w:r w:rsidRPr="0058423F">
        <w:rPr>
          <w:sz w:val="24"/>
          <w:szCs w:val="24"/>
        </w:rPr>
        <w:t>Секреты</w:t>
      </w:r>
      <w:r w:rsidRPr="0058423F">
        <w:rPr>
          <w:spacing w:val="-3"/>
          <w:sz w:val="24"/>
          <w:szCs w:val="24"/>
        </w:rPr>
        <w:t xml:space="preserve"> </w:t>
      </w:r>
      <w:r w:rsidRPr="0058423F">
        <w:rPr>
          <w:sz w:val="24"/>
          <w:szCs w:val="24"/>
        </w:rPr>
        <w:t>речи</w:t>
      </w:r>
      <w:r w:rsidRPr="0058423F">
        <w:rPr>
          <w:spacing w:val="-1"/>
          <w:sz w:val="24"/>
          <w:szCs w:val="24"/>
        </w:rPr>
        <w:t xml:space="preserve"> </w:t>
      </w:r>
      <w:r w:rsidRPr="0058423F">
        <w:rPr>
          <w:sz w:val="24"/>
          <w:szCs w:val="24"/>
        </w:rPr>
        <w:t>и текста.</w:t>
      </w:r>
    </w:p>
    <w:p w:rsidR="00173B47" w:rsidRPr="0058423F" w:rsidRDefault="00F47226" w:rsidP="0058423F">
      <w:pPr>
        <w:pStyle w:val="a3"/>
        <w:spacing w:line="322" w:lineRule="exact"/>
        <w:ind w:left="567" w:firstLine="567"/>
        <w:rPr>
          <w:sz w:val="24"/>
          <w:szCs w:val="24"/>
        </w:rPr>
      </w:pPr>
      <w:r w:rsidRPr="0058423F">
        <w:rPr>
          <w:sz w:val="24"/>
          <w:szCs w:val="24"/>
        </w:rPr>
        <w:t>Особенности</w:t>
      </w:r>
      <w:r w:rsidRPr="0058423F">
        <w:rPr>
          <w:spacing w:val="-4"/>
          <w:sz w:val="24"/>
          <w:szCs w:val="24"/>
        </w:rPr>
        <w:t xml:space="preserve"> </w:t>
      </w:r>
      <w:r w:rsidRPr="0058423F">
        <w:rPr>
          <w:sz w:val="24"/>
          <w:szCs w:val="24"/>
        </w:rPr>
        <w:t>устного</w:t>
      </w:r>
      <w:r w:rsidRPr="0058423F">
        <w:rPr>
          <w:spacing w:val="-3"/>
          <w:sz w:val="24"/>
          <w:szCs w:val="24"/>
        </w:rPr>
        <w:t xml:space="preserve"> </w:t>
      </w:r>
      <w:r w:rsidRPr="0058423F">
        <w:rPr>
          <w:sz w:val="24"/>
          <w:szCs w:val="24"/>
        </w:rPr>
        <w:t>выступления.</w:t>
      </w:r>
    </w:p>
    <w:p w:rsidR="00173B47" w:rsidRPr="0058423F" w:rsidRDefault="00F47226" w:rsidP="0058423F">
      <w:pPr>
        <w:pStyle w:val="a3"/>
        <w:ind w:left="567" w:right="458" w:firstLine="567"/>
        <w:rPr>
          <w:sz w:val="24"/>
          <w:szCs w:val="24"/>
        </w:rPr>
      </w:pPr>
      <w:r w:rsidRPr="0058423F">
        <w:rPr>
          <w:sz w:val="24"/>
          <w:szCs w:val="24"/>
        </w:rPr>
        <w:t>Создание</w:t>
      </w:r>
      <w:r w:rsidRPr="0058423F">
        <w:rPr>
          <w:spacing w:val="1"/>
          <w:sz w:val="24"/>
          <w:szCs w:val="24"/>
        </w:rPr>
        <w:t xml:space="preserve"> </w:t>
      </w:r>
      <w:r w:rsidRPr="0058423F">
        <w:rPr>
          <w:sz w:val="24"/>
          <w:szCs w:val="24"/>
        </w:rPr>
        <w:t>текстов-повествований</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путешествии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городам,</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участии</w:t>
      </w:r>
      <w:r w:rsidRPr="0058423F">
        <w:rPr>
          <w:spacing w:val="1"/>
          <w:sz w:val="24"/>
          <w:szCs w:val="24"/>
        </w:rPr>
        <w:t xml:space="preserve"> </w:t>
      </w:r>
      <w:r w:rsidRPr="0058423F">
        <w:rPr>
          <w:sz w:val="24"/>
          <w:szCs w:val="24"/>
        </w:rPr>
        <w:t>в</w:t>
      </w:r>
      <w:r w:rsidRPr="0058423F">
        <w:rPr>
          <w:spacing w:val="-67"/>
          <w:sz w:val="24"/>
          <w:szCs w:val="24"/>
        </w:rPr>
        <w:t xml:space="preserve"> </w:t>
      </w:r>
      <w:r w:rsidRPr="0058423F">
        <w:rPr>
          <w:sz w:val="24"/>
          <w:szCs w:val="24"/>
        </w:rPr>
        <w:t>мастер-классах,</w:t>
      </w:r>
      <w:r w:rsidRPr="0058423F">
        <w:rPr>
          <w:spacing w:val="1"/>
          <w:sz w:val="24"/>
          <w:szCs w:val="24"/>
        </w:rPr>
        <w:t xml:space="preserve"> </w:t>
      </w:r>
      <w:r w:rsidRPr="0058423F">
        <w:rPr>
          <w:sz w:val="24"/>
          <w:szCs w:val="24"/>
        </w:rPr>
        <w:t>связанных</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народными</w:t>
      </w:r>
      <w:r w:rsidRPr="0058423F">
        <w:rPr>
          <w:spacing w:val="1"/>
          <w:sz w:val="24"/>
          <w:szCs w:val="24"/>
        </w:rPr>
        <w:t xml:space="preserve"> </w:t>
      </w:r>
      <w:r w:rsidRPr="0058423F">
        <w:rPr>
          <w:sz w:val="24"/>
          <w:szCs w:val="24"/>
        </w:rPr>
        <w:t>промыслами.</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текстов-</w:t>
      </w:r>
      <w:r w:rsidRPr="0058423F">
        <w:rPr>
          <w:spacing w:val="1"/>
          <w:sz w:val="24"/>
          <w:szCs w:val="24"/>
        </w:rPr>
        <w:t xml:space="preserve"> </w:t>
      </w:r>
      <w:r w:rsidRPr="0058423F">
        <w:rPr>
          <w:sz w:val="24"/>
          <w:szCs w:val="24"/>
        </w:rPr>
        <w:t>рассуждений с использованием различных способов аргументации (в рамках</w:t>
      </w:r>
      <w:r w:rsidRPr="0058423F">
        <w:rPr>
          <w:spacing w:val="1"/>
          <w:sz w:val="24"/>
          <w:szCs w:val="24"/>
        </w:rPr>
        <w:t xml:space="preserve"> </w:t>
      </w:r>
      <w:r w:rsidRPr="0058423F">
        <w:rPr>
          <w:sz w:val="24"/>
          <w:szCs w:val="24"/>
        </w:rPr>
        <w:t>изученного).</w:t>
      </w:r>
      <w:r w:rsidRPr="0058423F">
        <w:rPr>
          <w:spacing w:val="1"/>
          <w:sz w:val="24"/>
          <w:szCs w:val="24"/>
        </w:rPr>
        <w:t xml:space="preserve"> </w:t>
      </w:r>
      <w:r w:rsidRPr="0058423F">
        <w:rPr>
          <w:sz w:val="24"/>
          <w:szCs w:val="24"/>
        </w:rPr>
        <w:t>Редактирование</w:t>
      </w:r>
      <w:r w:rsidRPr="0058423F">
        <w:rPr>
          <w:spacing w:val="1"/>
          <w:sz w:val="24"/>
          <w:szCs w:val="24"/>
        </w:rPr>
        <w:t xml:space="preserve"> </w:t>
      </w:r>
      <w:r w:rsidRPr="0058423F">
        <w:rPr>
          <w:sz w:val="24"/>
          <w:szCs w:val="24"/>
        </w:rPr>
        <w:t>предложенных</w:t>
      </w:r>
      <w:r w:rsidRPr="0058423F">
        <w:rPr>
          <w:spacing w:val="1"/>
          <w:sz w:val="24"/>
          <w:szCs w:val="24"/>
        </w:rPr>
        <w:t xml:space="preserve"> </w:t>
      </w:r>
      <w:r w:rsidRPr="0058423F">
        <w:rPr>
          <w:sz w:val="24"/>
          <w:szCs w:val="24"/>
        </w:rPr>
        <w:t>текстов</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целью</w:t>
      </w:r>
      <w:r w:rsidRPr="0058423F">
        <w:rPr>
          <w:spacing w:val="1"/>
          <w:sz w:val="24"/>
          <w:szCs w:val="24"/>
        </w:rPr>
        <w:t xml:space="preserve"> </w:t>
      </w:r>
      <w:r w:rsidRPr="0058423F">
        <w:rPr>
          <w:sz w:val="24"/>
          <w:szCs w:val="24"/>
        </w:rPr>
        <w:t>совершенствования</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содержания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формы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пределах</w:t>
      </w:r>
      <w:r w:rsidRPr="0058423F">
        <w:rPr>
          <w:spacing w:val="1"/>
          <w:sz w:val="24"/>
          <w:szCs w:val="24"/>
        </w:rPr>
        <w:t xml:space="preserve"> </w:t>
      </w:r>
      <w:r w:rsidRPr="0058423F">
        <w:rPr>
          <w:sz w:val="24"/>
          <w:szCs w:val="24"/>
        </w:rPr>
        <w:t>изученного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основном</w:t>
      </w:r>
      <w:r w:rsidRPr="0058423F">
        <w:rPr>
          <w:spacing w:val="-4"/>
          <w:sz w:val="24"/>
          <w:szCs w:val="24"/>
        </w:rPr>
        <w:t xml:space="preserve"> </w:t>
      </w:r>
      <w:r w:rsidRPr="0058423F">
        <w:rPr>
          <w:sz w:val="24"/>
          <w:szCs w:val="24"/>
        </w:rPr>
        <w:t>курсе).</w:t>
      </w:r>
    </w:p>
    <w:p w:rsidR="00173B47" w:rsidRPr="0058423F" w:rsidRDefault="00F47226" w:rsidP="0058423F">
      <w:pPr>
        <w:pStyle w:val="a3"/>
        <w:ind w:left="567" w:right="463" w:firstLine="567"/>
        <w:rPr>
          <w:sz w:val="24"/>
          <w:szCs w:val="24"/>
        </w:rPr>
      </w:pPr>
      <w:r w:rsidRPr="0058423F">
        <w:rPr>
          <w:spacing w:val="-1"/>
          <w:sz w:val="24"/>
          <w:szCs w:val="24"/>
        </w:rPr>
        <w:t>Смысловой</w:t>
      </w:r>
      <w:r w:rsidRPr="0058423F">
        <w:rPr>
          <w:spacing w:val="-15"/>
          <w:sz w:val="24"/>
          <w:szCs w:val="24"/>
        </w:rPr>
        <w:t xml:space="preserve"> </w:t>
      </w:r>
      <w:r w:rsidRPr="0058423F">
        <w:rPr>
          <w:spacing w:val="-1"/>
          <w:sz w:val="24"/>
          <w:szCs w:val="24"/>
        </w:rPr>
        <w:t>анализ</w:t>
      </w:r>
      <w:r w:rsidRPr="0058423F">
        <w:rPr>
          <w:spacing w:val="-18"/>
          <w:sz w:val="24"/>
          <w:szCs w:val="24"/>
        </w:rPr>
        <w:t xml:space="preserve"> </w:t>
      </w:r>
      <w:r w:rsidRPr="0058423F">
        <w:rPr>
          <w:sz w:val="24"/>
          <w:szCs w:val="24"/>
        </w:rPr>
        <w:t>фольклорных</w:t>
      </w:r>
      <w:r w:rsidRPr="0058423F">
        <w:rPr>
          <w:spacing w:val="-17"/>
          <w:sz w:val="24"/>
          <w:szCs w:val="24"/>
        </w:rPr>
        <w:t xml:space="preserve"> </w:t>
      </w:r>
      <w:r w:rsidRPr="0058423F">
        <w:rPr>
          <w:sz w:val="24"/>
          <w:szCs w:val="24"/>
        </w:rPr>
        <w:t>и</w:t>
      </w:r>
      <w:r w:rsidRPr="0058423F">
        <w:rPr>
          <w:spacing w:val="-15"/>
          <w:sz w:val="24"/>
          <w:szCs w:val="24"/>
        </w:rPr>
        <w:t xml:space="preserve"> </w:t>
      </w:r>
      <w:r w:rsidRPr="0058423F">
        <w:rPr>
          <w:sz w:val="24"/>
          <w:szCs w:val="24"/>
        </w:rPr>
        <w:t>художественных</w:t>
      </w:r>
      <w:r w:rsidRPr="0058423F">
        <w:rPr>
          <w:spacing w:val="-16"/>
          <w:sz w:val="24"/>
          <w:szCs w:val="24"/>
        </w:rPr>
        <w:t xml:space="preserve"> </w:t>
      </w:r>
      <w:r w:rsidRPr="0058423F">
        <w:rPr>
          <w:sz w:val="24"/>
          <w:szCs w:val="24"/>
        </w:rPr>
        <w:t>текстов</w:t>
      </w:r>
      <w:r w:rsidRPr="0058423F">
        <w:rPr>
          <w:spacing w:val="-18"/>
          <w:sz w:val="24"/>
          <w:szCs w:val="24"/>
        </w:rPr>
        <w:t xml:space="preserve"> </w:t>
      </w:r>
      <w:r w:rsidRPr="0058423F">
        <w:rPr>
          <w:sz w:val="24"/>
          <w:szCs w:val="24"/>
        </w:rPr>
        <w:t>или</w:t>
      </w:r>
      <w:r w:rsidRPr="0058423F">
        <w:rPr>
          <w:spacing w:val="-17"/>
          <w:sz w:val="24"/>
          <w:szCs w:val="24"/>
        </w:rPr>
        <w:t xml:space="preserve"> </w:t>
      </w:r>
      <w:r w:rsidRPr="0058423F">
        <w:rPr>
          <w:sz w:val="24"/>
          <w:szCs w:val="24"/>
        </w:rPr>
        <w:t>их</w:t>
      </w:r>
      <w:r w:rsidRPr="0058423F">
        <w:rPr>
          <w:spacing w:val="-16"/>
          <w:sz w:val="24"/>
          <w:szCs w:val="24"/>
        </w:rPr>
        <w:t xml:space="preserve"> </w:t>
      </w:r>
      <w:r w:rsidRPr="0058423F">
        <w:rPr>
          <w:sz w:val="24"/>
          <w:szCs w:val="24"/>
        </w:rPr>
        <w:t>фрагментов</w:t>
      </w:r>
      <w:r w:rsidRPr="0058423F">
        <w:rPr>
          <w:spacing w:val="-67"/>
          <w:sz w:val="24"/>
          <w:szCs w:val="24"/>
        </w:rPr>
        <w:t xml:space="preserve"> </w:t>
      </w:r>
      <w:r w:rsidRPr="0058423F">
        <w:rPr>
          <w:sz w:val="24"/>
          <w:szCs w:val="24"/>
        </w:rPr>
        <w:t>(народных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литературных</w:t>
      </w:r>
      <w:r w:rsidRPr="0058423F">
        <w:rPr>
          <w:spacing w:val="1"/>
          <w:sz w:val="24"/>
          <w:szCs w:val="24"/>
        </w:rPr>
        <w:t xml:space="preserve"> </w:t>
      </w:r>
      <w:r w:rsidRPr="0058423F">
        <w:rPr>
          <w:sz w:val="24"/>
          <w:szCs w:val="24"/>
        </w:rPr>
        <w:t>сказок,</w:t>
      </w:r>
      <w:r w:rsidRPr="0058423F">
        <w:rPr>
          <w:spacing w:val="1"/>
          <w:sz w:val="24"/>
          <w:szCs w:val="24"/>
        </w:rPr>
        <w:t xml:space="preserve"> </w:t>
      </w:r>
      <w:r w:rsidRPr="0058423F">
        <w:rPr>
          <w:sz w:val="24"/>
          <w:szCs w:val="24"/>
        </w:rPr>
        <w:t>рассказов,</w:t>
      </w:r>
      <w:r w:rsidRPr="0058423F">
        <w:rPr>
          <w:spacing w:val="1"/>
          <w:sz w:val="24"/>
          <w:szCs w:val="24"/>
        </w:rPr>
        <w:t xml:space="preserve"> </w:t>
      </w:r>
      <w:r w:rsidRPr="0058423F">
        <w:rPr>
          <w:sz w:val="24"/>
          <w:szCs w:val="24"/>
        </w:rPr>
        <w:t>загадок,</w:t>
      </w:r>
      <w:r w:rsidRPr="0058423F">
        <w:rPr>
          <w:spacing w:val="1"/>
          <w:sz w:val="24"/>
          <w:szCs w:val="24"/>
        </w:rPr>
        <w:t xml:space="preserve"> </w:t>
      </w:r>
      <w:r w:rsidRPr="0058423F">
        <w:rPr>
          <w:sz w:val="24"/>
          <w:szCs w:val="24"/>
        </w:rPr>
        <w:t>пословиц,</w:t>
      </w:r>
      <w:r w:rsidRPr="0058423F">
        <w:rPr>
          <w:spacing w:val="1"/>
          <w:sz w:val="24"/>
          <w:szCs w:val="24"/>
        </w:rPr>
        <w:t xml:space="preserve"> </w:t>
      </w:r>
      <w:r w:rsidRPr="0058423F">
        <w:rPr>
          <w:sz w:val="24"/>
          <w:szCs w:val="24"/>
        </w:rPr>
        <w:t>притч</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других). Языковые особенности текстов фольклора и художественных текстов</w:t>
      </w:r>
      <w:r w:rsidRPr="0058423F">
        <w:rPr>
          <w:spacing w:val="-67"/>
          <w:sz w:val="24"/>
          <w:szCs w:val="24"/>
        </w:rPr>
        <w:t xml:space="preserve"> </w:t>
      </w:r>
      <w:r w:rsidRPr="0058423F">
        <w:rPr>
          <w:sz w:val="24"/>
          <w:szCs w:val="24"/>
        </w:rPr>
        <w:t>или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фрагментов.</w:t>
      </w:r>
    </w:p>
    <w:p w:rsidR="00173B47" w:rsidRPr="0058423F" w:rsidRDefault="00F47226" w:rsidP="0058423F">
      <w:pPr>
        <w:pStyle w:val="1"/>
        <w:spacing w:before="62"/>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классе.</w:t>
      </w:r>
    </w:p>
    <w:p w:rsidR="00173B47" w:rsidRPr="0058423F" w:rsidRDefault="00F47226" w:rsidP="0058423F">
      <w:pPr>
        <w:pStyle w:val="a4"/>
        <w:tabs>
          <w:tab w:val="left" w:pos="2382"/>
        </w:tabs>
        <w:spacing w:line="319" w:lineRule="exact"/>
        <w:ind w:left="567" w:firstLine="567"/>
        <w:rPr>
          <w:sz w:val="24"/>
          <w:szCs w:val="24"/>
        </w:rPr>
      </w:pPr>
      <w:r w:rsidRPr="0058423F">
        <w:rPr>
          <w:sz w:val="24"/>
          <w:szCs w:val="24"/>
        </w:rPr>
        <w:t>Русский</w:t>
      </w:r>
      <w:r w:rsidRPr="0058423F">
        <w:rPr>
          <w:spacing w:val="-2"/>
          <w:sz w:val="24"/>
          <w:szCs w:val="24"/>
        </w:rPr>
        <w:t xml:space="preserve"> </w:t>
      </w:r>
      <w:r w:rsidRPr="0058423F">
        <w:rPr>
          <w:sz w:val="24"/>
          <w:szCs w:val="24"/>
        </w:rPr>
        <w:t>язык:</w:t>
      </w:r>
      <w:r w:rsidRPr="0058423F">
        <w:rPr>
          <w:spacing w:val="-1"/>
          <w:sz w:val="24"/>
          <w:szCs w:val="24"/>
        </w:rPr>
        <w:t xml:space="preserve"> </w:t>
      </w:r>
      <w:r w:rsidRPr="0058423F">
        <w:rPr>
          <w:sz w:val="24"/>
          <w:szCs w:val="24"/>
        </w:rPr>
        <w:t>прошлое</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настоящее.</w:t>
      </w:r>
    </w:p>
    <w:p w:rsidR="00173B47" w:rsidRPr="0058423F" w:rsidRDefault="00F47226" w:rsidP="0058423F">
      <w:pPr>
        <w:pStyle w:val="a3"/>
        <w:ind w:left="567" w:right="459" w:firstLine="567"/>
        <w:rPr>
          <w:sz w:val="24"/>
          <w:szCs w:val="24"/>
        </w:rPr>
      </w:pPr>
      <w:r w:rsidRPr="0058423F">
        <w:rPr>
          <w:sz w:val="24"/>
          <w:szCs w:val="24"/>
        </w:rPr>
        <w:t>Лексические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национально-культурной</w:t>
      </w:r>
      <w:r w:rsidRPr="0058423F">
        <w:rPr>
          <w:spacing w:val="1"/>
          <w:sz w:val="24"/>
          <w:szCs w:val="24"/>
        </w:rPr>
        <w:t xml:space="preserve"> </w:t>
      </w:r>
      <w:r w:rsidRPr="0058423F">
        <w:rPr>
          <w:sz w:val="24"/>
          <w:szCs w:val="24"/>
        </w:rPr>
        <w:t>семантикой,</w:t>
      </w:r>
      <w:r w:rsidRPr="0058423F">
        <w:rPr>
          <w:spacing w:val="1"/>
          <w:sz w:val="24"/>
          <w:szCs w:val="24"/>
        </w:rPr>
        <w:t xml:space="preserve"> </w:t>
      </w:r>
      <w:r w:rsidRPr="0058423F">
        <w:rPr>
          <w:sz w:val="24"/>
          <w:szCs w:val="24"/>
        </w:rPr>
        <w:t>связанные</w:t>
      </w:r>
      <w:r w:rsidRPr="0058423F">
        <w:rPr>
          <w:spacing w:val="1"/>
          <w:sz w:val="24"/>
          <w:szCs w:val="24"/>
        </w:rPr>
        <w:t xml:space="preserve"> </w:t>
      </w:r>
      <w:r w:rsidRPr="0058423F">
        <w:rPr>
          <w:sz w:val="24"/>
          <w:szCs w:val="24"/>
        </w:rPr>
        <w:t>с</w:t>
      </w:r>
      <w:r w:rsidRPr="0058423F">
        <w:rPr>
          <w:spacing w:val="-67"/>
          <w:sz w:val="24"/>
          <w:szCs w:val="24"/>
        </w:rPr>
        <w:t xml:space="preserve"> </w:t>
      </w:r>
      <w:r w:rsidRPr="0058423F">
        <w:rPr>
          <w:sz w:val="24"/>
          <w:szCs w:val="24"/>
        </w:rPr>
        <w:t>качествами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чувствами</w:t>
      </w:r>
      <w:r w:rsidRPr="0058423F">
        <w:rPr>
          <w:spacing w:val="1"/>
          <w:sz w:val="24"/>
          <w:szCs w:val="24"/>
        </w:rPr>
        <w:t xml:space="preserve"> </w:t>
      </w:r>
      <w:r w:rsidRPr="0058423F">
        <w:rPr>
          <w:sz w:val="24"/>
          <w:szCs w:val="24"/>
        </w:rPr>
        <w:t>людей</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добросердечный,</w:t>
      </w:r>
      <w:r w:rsidRPr="0058423F">
        <w:rPr>
          <w:spacing w:val="1"/>
          <w:sz w:val="24"/>
          <w:szCs w:val="24"/>
        </w:rPr>
        <w:t xml:space="preserve"> </w:t>
      </w:r>
      <w:r w:rsidRPr="0058423F">
        <w:rPr>
          <w:sz w:val="24"/>
          <w:szCs w:val="24"/>
        </w:rPr>
        <w:t>доброжелательный,</w:t>
      </w:r>
      <w:r w:rsidRPr="0058423F">
        <w:rPr>
          <w:spacing w:val="1"/>
          <w:sz w:val="24"/>
          <w:szCs w:val="24"/>
        </w:rPr>
        <w:t xml:space="preserve"> </w:t>
      </w:r>
      <w:r w:rsidRPr="0058423F">
        <w:rPr>
          <w:sz w:val="24"/>
          <w:szCs w:val="24"/>
        </w:rPr>
        <w:t>благодарный,</w:t>
      </w:r>
      <w:r w:rsidRPr="0058423F">
        <w:rPr>
          <w:spacing w:val="1"/>
          <w:sz w:val="24"/>
          <w:szCs w:val="24"/>
        </w:rPr>
        <w:t xml:space="preserve"> </w:t>
      </w:r>
      <w:r w:rsidRPr="0058423F">
        <w:rPr>
          <w:sz w:val="24"/>
          <w:szCs w:val="24"/>
        </w:rPr>
        <w:t>бескорыстный),</w:t>
      </w:r>
      <w:r w:rsidRPr="0058423F">
        <w:rPr>
          <w:spacing w:val="1"/>
          <w:sz w:val="24"/>
          <w:szCs w:val="24"/>
        </w:rPr>
        <w:t xml:space="preserve"> </w:t>
      </w:r>
      <w:r w:rsidRPr="0058423F">
        <w:rPr>
          <w:sz w:val="24"/>
          <w:szCs w:val="24"/>
        </w:rPr>
        <w:t>связанные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обучением.</w:t>
      </w:r>
      <w:r w:rsidRPr="0058423F">
        <w:rPr>
          <w:spacing w:val="1"/>
          <w:sz w:val="24"/>
          <w:szCs w:val="24"/>
        </w:rPr>
        <w:t xml:space="preserve"> </w:t>
      </w:r>
      <w:r w:rsidRPr="0058423F">
        <w:rPr>
          <w:sz w:val="24"/>
          <w:szCs w:val="24"/>
        </w:rPr>
        <w:t>Лексические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национально-культурной</w:t>
      </w:r>
      <w:r w:rsidRPr="0058423F">
        <w:rPr>
          <w:spacing w:val="1"/>
          <w:sz w:val="24"/>
          <w:szCs w:val="24"/>
        </w:rPr>
        <w:t xml:space="preserve"> </w:t>
      </w:r>
      <w:r w:rsidRPr="0058423F">
        <w:rPr>
          <w:sz w:val="24"/>
          <w:szCs w:val="24"/>
        </w:rPr>
        <w:t>семантикой,</w:t>
      </w:r>
      <w:r w:rsidRPr="0058423F">
        <w:rPr>
          <w:spacing w:val="1"/>
          <w:sz w:val="24"/>
          <w:szCs w:val="24"/>
        </w:rPr>
        <w:t xml:space="preserve"> </w:t>
      </w:r>
      <w:r w:rsidRPr="0058423F">
        <w:rPr>
          <w:sz w:val="24"/>
          <w:szCs w:val="24"/>
        </w:rPr>
        <w:t>называющие</w:t>
      </w:r>
      <w:r w:rsidRPr="0058423F">
        <w:rPr>
          <w:spacing w:val="-67"/>
          <w:sz w:val="24"/>
          <w:szCs w:val="24"/>
        </w:rPr>
        <w:t xml:space="preserve"> </w:t>
      </w:r>
      <w:r w:rsidRPr="0058423F">
        <w:rPr>
          <w:sz w:val="24"/>
          <w:szCs w:val="24"/>
        </w:rPr>
        <w:t>родственные</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матушка,</w:t>
      </w:r>
      <w:r w:rsidRPr="0058423F">
        <w:rPr>
          <w:spacing w:val="1"/>
          <w:sz w:val="24"/>
          <w:szCs w:val="24"/>
        </w:rPr>
        <w:t xml:space="preserve"> </w:t>
      </w:r>
      <w:r w:rsidRPr="0058423F">
        <w:rPr>
          <w:sz w:val="24"/>
          <w:szCs w:val="24"/>
        </w:rPr>
        <w:t>батюшка,</w:t>
      </w:r>
      <w:r w:rsidRPr="0058423F">
        <w:rPr>
          <w:spacing w:val="1"/>
          <w:sz w:val="24"/>
          <w:szCs w:val="24"/>
        </w:rPr>
        <w:t xml:space="preserve"> </w:t>
      </w:r>
      <w:r w:rsidRPr="0058423F">
        <w:rPr>
          <w:sz w:val="24"/>
          <w:szCs w:val="24"/>
        </w:rPr>
        <w:t>братец,</w:t>
      </w:r>
      <w:r w:rsidRPr="0058423F">
        <w:rPr>
          <w:spacing w:val="1"/>
          <w:sz w:val="24"/>
          <w:szCs w:val="24"/>
        </w:rPr>
        <w:t xml:space="preserve"> </w:t>
      </w:r>
      <w:r w:rsidRPr="0058423F">
        <w:rPr>
          <w:sz w:val="24"/>
          <w:szCs w:val="24"/>
        </w:rPr>
        <w:t>сестрица,</w:t>
      </w:r>
      <w:r w:rsidRPr="0058423F">
        <w:rPr>
          <w:spacing w:val="1"/>
          <w:sz w:val="24"/>
          <w:szCs w:val="24"/>
        </w:rPr>
        <w:t xml:space="preserve"> </w:t>
      </w:r>
      <w:r w:rsidRPr="0058423F">
        <w:rPr>
          <w:sz w:val="24"/>
          <w:szCs w:val="24"/>
        </w:rPr>
        <w:t>мачеха,</w:t>
      </w:r>
      <w:r w:rsidRPr="0058423F">
        <w:rPr>
          <w:spacing w:val="-2"/>
          <w:sz w:val="24"/>
          <w:szCs w:val="24"/>
        </w:rPr>
        <w:t xml:space="preserve"> </w:t>
      </w:r>
      <w:r w:rsidRPr="0058423F">
        <w:rPr>
          <w:sz w:val="24"/>
          <w:szCs w:val="24"/>
        </w:rPr>
        <w:t>падчерица).</w:t>
      </w:r>
    </w:p>
    <w:p w:rsidR="00173B47" w:rsidRPr="0058423F" w:rsidRDefault="00F47226" w:rsidP="0058423F">
      <w:pPr>
        <w:pStyle w:val="a3"/>
        <w:ind w:left="567" w:right="464" w:firstLine="567"/>
        <w:rPr>
          <w:sz w:val="24"/>
          <w:szCs w:val="24"/>
        </w:rPr>
      </w:pPr>
      <w:r w:rsidRPr="0058423F">
        <w:rPr>
          <w:sz w:val="24"/>
          <w:szCs w:val="24"/>
        </w:rPr>
        <w:t>Пословицы, поговорки и фразеологизмы, возникновение которых связано с</w:t>
      </w:r>
      <w:r w:rsidRPr="0058423F">
        <w:rPr>
          <w:spacing w:val="1"/>
          <w:sz w:val="24"/>
          <w:szCs w:val="24"/>
        </w:rPr>
        <w:t xml:space="preserve"> </w:t>
      </w:r>
      <w:r w:rsidRPr="0058423F">
        <w:rPr>
          <w:sz w:val="24"/>
          <w:szCs w:val="24"/>
        </w:rPr>
        <w:t>качествами,</w:t>
      </w:r>
      <w:r w:rsidRPr="0058423F">
        <w:rPr>
          <w:spacing w:val="1"/>
          <w:sz w:val="24"/>
          <w:szCs w:val="24"/>
        </w:rPr>
        <w:t xml:space="preserve"> </w:t>
      </w:r>
      <w:r w:rsidRPr="0058423F">
        <w:rPr>
          <w:sz w:val="24"/>
          <w:szCs w:val="24"/>
        </w:rPr>
        <w:t>чувствами</w:t>
      </w:r>
      <w:r w:rsidRPr="0058423F">
        <w:rPr>
          <w:spacing w:val="1"/>
          <w:sz w:val="24"/>
          <w:szCs w:val="24"/>
        </w:rPr>
        <w:t xml:space="preserve"> </w:t>
      </w:r>
      <w:r w:rsidRPr="0058423F">
        <w:rPr>
          <w:sz w:val="24"/>
          <w:szCs w:val="24"/>
        </w:rPr>
        <w:t>людей,</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учением,</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родственными</w:t>
      </w:r>
      <w:r w:rsidRPr="0058423F">
        <w:rPr>
          <w:spacing w:val="1"/>
          <w:sz w:val="24"/>
          <w:szCs w:val="24"/>
        </w:rPr>
        <w:t xml:space="preserve"> </w:t>
      </w:r>
      <w:r w:rsidRPr="0058423F">
        <w:rPr>
          <w:sz w:val="24"/>
          <w:szCs w:val="24"/>
        </w:rPr>
        <w:t>отношениями</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корки</w:t>
      </w:r>
      <w:r w:rsidRPr="0058423F">
        <w:rPr>
          <w:spacing w:val="1"/>
          <w:sz w:val="24"/>
          <w:szCs w:val="24"/>
        </w:rPr>
        <w:t xml:space="preserve"> </w:t>
      </w:r>
      <w:r w:rsidRPr="0058423F">
        <w:rPr>
          <w:sz w:val="24"/>
          <w:szCs w:val="24"/>
        </w:rPr>
        <w:t>до</w:t>
      </w:r>
      <w:r w:rsidRPr="0058423F">
        <w:rPr>
          <w:spacing w:val="1"/>
          <w:sz w:val="24"/>
          <w:szCs w:val="24"/>
        </w:rPr>
        <w:t xml:space="preserve"> </w:t>
      </w:r>
      <w:r w:rsidRPr="0058423F">
        <w:rPr>
          <w:sz w:val="24"/>
          <w:szCs w:val="24"/>
        </w:rPr>
        <w:t>корки,</w:t>
      </w:r>
      <w:r w:rsidRPr="0058423F">
        <w:rPr>
          <w:spacing w:val="1"/>
          <w:sz w:val="24"/>
          <w:szCs w:val="24"/>
        </w:rPr>
        <w:t xml:space="preserve"> </w:t>
      </w:r>
      <w:r w:rsidRPr="0058423F">
        <w:rPr>
          <w:sz w:val="24"/>
          <w:szCs w:val="24"/>
        </w:rPr>
        <w:t>вся</w:t>
      </w:r>
      <w:r w:rsidRPr="0058423F">
        <w:rPr>
          <w:spacing w:val="1"/>
          <w:sz w:val="24"/>
          <w:szCs w:val="24"/>
        </w:rPr>
        <w:t xml:space="preserve"> </w:t>
      </w:r>
      <w:r w:rsidRPr="0058423F">
        <w:rPr>
          <w:sz w:val="24"/>
          <w:szCs w:val="24"/>
        </w:rPr>
        <w:t>семья</w:t>
      </w:r>
      <w:r w:rsidRPr="0058423F">
        <w:rPr>
          <w:spacing w:val="1"/>
          <w:sz w:val="24"/>
          <w:szCs w:val="24"/>
        </w:rPr>
        <w:t xml:space="preserve"> </w:t>
      </w:r>
      <w:r w:rsidRPr="0058423F">
        <w:rPr>
          <w:sz w:val="24"/>
          <w:szCs w:val="24"/>
        </w:rPr>
        <w:t>вместе,</w:t>
      </w:r>
      <w:r w:rsidRPr="0058423F">
        <w:rPr>
          <w:spacing w:val="1"/>
          <w:sz w:val="24"/>
          <w:szCs w:val="24"/>
        </w:rPr>
        <w:t xml:space="preserve"> </w:t>
      </w:r>
      <w:r w:rsidRPr="0058423F">
        <w:rPr>
          <w:sz w:val="24"/>
          <w:szCs w:val="24"/>
        </w:rPr>
        <w:t>так</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душа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месте).</w:t>
      </w:r>
      <w:r w:rsidRPr="0058423F">
        <w:rPr>
          <w:spacing w:val="1"/>
          <w:sz w:val="24"/>
          <w:szCs w:val="24"/>
        </w:rPr>
        <w:t xml:space="preserve"> </w:t>
      </w:r>
      <w:r w:rsidRPr="0058423F">
        <w:rPr>
          <w:sz w:val="24"/>
          <w:szCs w:val="24"/>
        </w:rPr>
        <w:t>Сравнение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пословицами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поговорками</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Сравнение</w:t>
      </w:r>
      <w:r w:rsidRPr="0058423F">
        <w:rPr>
          <w:spacing w:val="1"/>
          <w:sz w:val="24"/>
          <w:szCs w:val="24"/>
        </w:rPr>
        <w:t xml:space="preserve"> </w:t>
      </w:r>
      <w:r w:rsidRPr="0058423F">
        <w:rPr>
          <w:sz w:val="24"/>
          <w:szCs w:val="24"/>
        </w:rPr>
        <w:t>фразеологизмов из</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языков, имеющих</w:t>
      </w:r>
      <w:r w:rsidRPr="0058423F">
        <w:rPr>
          <w:spacing w:val="1"/>
          <w:sz w:val="24"/>
          <w:szCs w:val="24"/>
        </w:rPr>
        <w:t xml:space="preserve"> </w:t>
      </w:r>
      <w:r w:rsidRPr="0058423F">
        <w:rPr>
          <w:sz w:val="24"/>
          <w:szCs w:val="24"/>
        </w:rPr>
        <w:t>общий смысл, но различную</w:t>
      </w:r>
      <w:r w:rsidRPr="0058423F">
        <w:rPr>
          <w:spacing w:val="1"/>
          <w:sz w:val="24"/>
          <w:szCs w:val="24"/>
        </w:rPr>
        <w:t xml:space="preserve"> </w:t>
      </w:r>
      <w:r w:rsidRPr="0058423F">
        <w:rPr>
          <w:sz w:val="24"/>
          <w:szCs w:val="24"/>
        </w:rPr>
        <w:t>образную</w:t>
      </w:r>
      <w:r w:rsidRPr="0058423F">
        <w:rPr>
          <w:spacing w:val="-2"/>
          <w:sz w:val="24"/>
          <w:szCs w:val="24"/>
        </w:rPr>
        <w:t xml:space="preserve"> </w:t>
      </w:r>
      <w:r w:rsidRPr="0058423F">
        <w:rPr>
          <w:sz w:val="24"/>
          <w:szCs w:val="24"/>
        </w:rPr>
        <w:t>форму.</w:t>
      </w:r>
    </w:p>
    <w:p w:rsidR="00173B47" w:rsidRPr="0058423F" w:rsidRDefault="00F47226" w:rsidP="0058423F">
      <w:pPr>
        <w:pStyle w:val="a3"/>
        <w:spacing w:before="1"/>
        <w:ind w:left="567" w:right="465" w:firstLine="567"/>
        <w:rPr>
          <w:sz w:val="24"/>
          <w:szCs w:val="24"/>
        </w:rPr>
      </w:pPr>
      <w:r w:rsidRPr="0058423F">
        <w:rPr>
          <w:sz w:val="24"/>
          <w:szCs w:val="24"/>
        </w:rPr>
        <w:t>Русские</w:t>
      </w:r>
      <w:r w:rsidRPr="0058423F">
        <w:rPr>
          <w:spacing w:val="1"/>
          <w:sz w:val="24"/>
          <w:szCs w:val="24"/>
        </w:rPr>
        <w:t xml:space="preserve"> </w:t>
      </w:r>
      <w:r w:rsidRPr="0058423F">
        <w:rPr>
          <w:sz w:val="24"/>
          <w:szCs w:val="24"/>
        </w:rPr>
        <w:t>традиционные</w:t>
      </w:r>
      <w:r w:rsidRPr="0058423F">
        <w:rPr>
          <w:spacing w:val="1"/>
          <w:sz w:val="24"/>
          <w:szCs w:val="24"/>
        </w:rPr>
        <w:t xml:space="preserve"> </w:t>
      </w:r>
      <w:r w:rsidRPr="0058423F">
        <w:rPr>
          <w:sz w:val="24"/>
          <w:szCs w:val="24"/>
        </w:rPr>
        <w:t>эпитеты:</w:t>
      </w:r>
      <w:r w:rsidRPr="0058423F">
        <w:rPr>
          <w:spacing w:val="1"/>
          <w:sz w:val="24"/>
          <w:szCs w:val="24"/>
        </w:rPr>
        <w:t xml:space="preserve"> </w:t>
      </w:r>
      <w:r w:rsidRPr="0058423F">
        <w:rPr>
          <w:sz w:val="24"/>
          <w:szCs w:val="24"/>
        </w:rPr>
        <w:t>уточнение</w:t>
      </w:r>
      <w:r w:rsidRPr="0058423F">
        <w:rPr>
          <w:spacing w:val="1"/>
          <w:sz w:val="24"/>
          <w:szCs w:val="24"/>
        </w:rPr>
        <w:t xml:space="preserve"> </w:t>
      </w:r>
      <w:r w:rsidRPr="0058423F">
        <w:rPr>
          <w:sz w:val="24"/>
          <w:szCs w:val="24"/>
        </w:rPr>
        <w:t>значений,</w:t>
      </w:r>
      <w:r w:rsidRPr="0058423F">
        <w:rPr>
          <w:spacing w:val="1"/>
          <w:sz w:val="24"/>
          <w:szCs w:val="24"/>
        </w:rPr>
        <w:t xml:space="preserve"> </w:t>
      </w:r>
      <w:r w:rsidRPr="0058423F">
        <w:rPr>
          <w:sz w:val="24"/>
          <w:szCs w:val="24"/>
        </w:rPr>
        <w:t>наблюдение</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использованием</w:t>
      </w:r>
      <w:r w:rsidRPr="0058423F">
        <w:rPr>
          <w:spacing w:val="-3"/>
          <w:sz w:val="24"/>
          <w:szCs w:val="24"/>
        </w:rPr>
        <w:t xml:space="preserve"> </w:t>
      </w:r>
      <w:r w:rsidRPr="0058423F">
        <w:rPr>
          <w:sz w:val="24"/>
          <w:szCs w:val="24"/>
        </w:rPr>
        <w:t>в</w:t>
      </w:r>
      <w:r w:rsidRPr="0058423F">
        <w:rPr>
          <w:spacing w:val="-3"/>
          <w:sz w:val="24"/>
          <w:szCs w:val="24"/>
        </w:rPr>
        <w:t xml:space="preserve"> </w:t>
      </w:r>
      <w:r w:rsidRPr="0058423F">
        <w:rPr>
          <w:sz w:val="24"/>
          <w:szCs w:val="24"/>
        </w:rPr>
        <w:t>произведениях</w:t>
      </w:r>
      <w:r w:rsidRPr="0058423F">
        <w:rPr>
          <w:spacing w:val="-1"/>
          <w:sz w:val="24"/>
          <w:szCs w:val="24"/>
        </w:rPr>
        <w:t xml:space="preserve"> </w:t>
      </w:r>
      <w:r w:rsidRPr="0058423F">
        <w:rPr>
          <w:sz w:val="24"/>
          <w:szCs w:val="24"/>
        </w:rPr>
        <w:t>фольклора</w:t>
      </w:r>
      <w:r w:rsidRPr="0058423F">
        <w:rPr>
          <w:spacing w:val="-5"/>
          <w:sz w:val="24"/>
          <w:szCs w:val="24"/>
        </w:rPr>
        <w:t xml:space="preserve"> </w:t>
      </w:r>
      <w:r w:rsidRPr="0058423F">
        <w:rPr>
          <w:sz w:val="24"/>
          <w:szCs w:val="24"/>
        </w:rPr>
        <w:t>и</w:t>
      </w:r>
      <w:r w:rsidRPr="0058423F">
        <w:rPr>
          <w:spacing w:val="-2"/>
          <w:sz w:val="24"/>
          <w:szCs w:val="24"/>
        </w:rPr>
        <w:t xml:space="preserve"> </w:t>
      </w:r>
      <w:r w:rsidRPr="0058423F">
        <w:rPr>
          <w:sz w:val="24"/>
          <w:szCs w:val="24"/>
        </w:rPr>
        <w:t>художественной</w:t>
      </w:r>
      <w:r w:rsidRPr="0058423F">
        <w:rPr>
          <w:spacing w:val="-2"/>
          <w:sz w:val="24"/>
          <w:szCs w:val="24"/>
        </w:rPr>
        <w:t xml:space="preserve"> </w:t>
      </w:r>
      <w:r w:rsidRPr="0058423F">
        <w:rPr>
          <w:sz w:val="24"/>
          <w:szCs w:val="24"/>
        </w:rPr>
        <w:t>литературы.</w:t>
      </w:r>
    </w:p>
    <w:p w:rsidR="00173B47" w:rsidRPr="0058423F" w:rsidRDefault="00F47226" w:rsidP="0058423F">
      <w:pPr>
        <w:pStyle w:val="a3"/>
        <w:ind w:left="567" w:right="465" w:firstLine="567"/>
        <w:rPr>
          <w:sz w:val="24"/>
          <w:szCs w:val="24"/>
        </w:rPr>
      </w:pPr>
      <w:r w:rsidRPr="0058423F">
        <w:rPr>
          <w:sz w:val="24"/>
          <w:szCs w:val="24"/>
        </w:rPr>
        <w:t>Лексика, заимствованная русским языком из языков народов России и мира.</w:t>
      </w:r>
      <w:r w:rsidRPr="0058423F">
        <w:rPr>
          <w:spacing w:val="1"/>
          <w:sz w:val="24"/>
          <w:szCs w:val="24"/>
        </w:rPr>
        <w:t xml:space="preserve"> </w:t>
      </w:r>
      <w:r w:rsidRPr="0058423F">
        <w:rPr>
          <w:sz w:val="24"/>
          <w:szCs w:val="24"/>
        </w:rPr>
        <w:t>Русские</w:t>
      </w:r>
      <w:r w:rsidRPr="0058423F">
        <w:rPr>
          <w:spacing w:val="-1"/>
          <w:sz w:val="24"/>
          <w:szCs w:val="24"/>
        </w:rPr>
        <w:t xml:space="preserve"> </w:t>
      </w:r>
      <w:r w:rsidRPr="0058423F">
        <w:rPr>
          <w:sz w:val="24"/>
          <w:szCs w:val="24"/>
        </w:rPr>
        <w:t>слова</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языках</w:t>
      </w:r>
      <w:r w:rsidRPr="0058423F">
        <w:rPr>
          <w:spacing w:val="-2"/>
          <w:sz w:val="24"/>
          <w:szCs w:val="24"/>
        </w:rPr>
        <w:t xml:space="preserve"> </w:t>
      </w:r>
      <w:r w:rsidRPr="0058423F">
        <w:rPr>
          <w:sz w:val="24"/>
          <w:szCs w:val="24"/>
        </w:rPr>
        <w:t>других</w:t>
      </w:r>
      <w:r w:rsidRPr="0058423F">
        <w:rPr>
          <w:spacing w:val="-3"/>
          <w:sz w:val="24"/>
          <w:szCs w:val="24"/>
        </w:rPr>
        <w:t xml:space="preserve"> </w:t>
      </w:r>
      <w:r w:rsidRPr="0058423F">
        <w:rPr>
          <w:sz w:val="24"/>
          <w:szCs w:val="24"/>
        </w:rPr>
        <w:t>народов.</w:t>
      </w:r>
    </w:p>
    <w:p w:rsidR="00173B47" w:rsidRPr="0058423F" w:rsidRDefault="00F47226" w:rsidP="0058423F">
      <w:pPr>
        <w:pStyle w:val="a3"/>
        <w:spacing w:line="321" w:lineRule="exact"/>
        <w:ind w:left="567" w:firstLine="567"/>
        <w:rPr>
          <w:sz w:val="24"/>
          <w:szCs w:val="24"/>
        </w:rPr>
      </w:pPr>
      <w:r w:rsidRPr="0058423F">
        <w:rPr>
          <w:sz w:val="24"/>
          <w:szCs w:val="24"/>
        </w:rPr>
        <w:t>Проектные</w:t>
      </w:r>
      <w:r w:rsidRPr="0058423F">
        <w:rPr>
          <w:spacing w:val="-4"/>
          <w:sz w:val="24"/>
          <w:szCs w:val="24"/>
        </w:rPr>
        <w:t xml:space="preserve"> </w:t>
      </w:r>
      <w:r w:rsidRPr="0058423F">
        <w:rPr>
          <w:sz w:val="24"/>
          <w:szCs w:val="24"/>
        </w:rPr>
        <w:t>задания.</w:t>
      </w:r>
    </w:p>
    <w:p w:rsidR="00173B47" w:rsidRPr="0058423F" w:rsidRDefault="00F47226" w:rsidP="0058423F">
      <w:pPr>
        <w:pStyle w:val="a3"/>
        <w:spacing w:before="1"/>
        <w:ind w:left="567" w:right="461" w:firstLine="567"/>
        <w:rPr>
          <w:sz w:val="24"/>
          <w:szCs w:val="24"/>
        </w:rPr>
      </w:pPr>
      <w:r w:rsidRPr="0058423F">
        <w:rPr>
          <w:sz w:val="24"/>
          <w:szCs w:val="24"/>
        </w:rPr>
        <w:t>Откуда это слово появилось в русском языке? (Приобретение опыта поиска</w:t>
      </w:r>
      <w:r w:rsidRPr="0058423F">
        <w:rPr>
          <w:spacing w:val="1"/>
          <w:sz w:val="24"/>
          <w:szCs w:val="24"/>
        </w:rPr>
        <w:t xml:space="preserve"> </w:t>
      </w:r>
      <w:r w:rsidRPr="0058423F">
        <w:rPr>
          <w:sz w:val="24"/>
          <w:szCs w:val="24"/>
        </w:rPr>
        <w:t>информации о происхождении слов.) Сравнение толкований слов в словаре</w:t>
      </w:r>
      <w:r w:rsidRPr="0058423F">
        <w:rPr>
          <w:spacing w:val="1"/>
          <w:sz w:val="24"/>
          <w:szCs w:val="24"/>
        </w:rPr>
        <w:t xml:space="preserve"> </w:t>
      </w:r>
      <w:r w:rsidRPr="0058423F">
        <w:rPr>
          <w:sz w:val="24"/>
          <w:szCs w:val="24"/>
        </w:rPr>
        <w:t>В.И. Даля и современном толковом словаре. Русские слова в языках других</w:t>
      </w:r>
      <w:r w:rsidRPr="0058423F">
        <w:rPr>
          <w:spacing w:val="1"/>
          <w:sz w:val="24"/>
          <w:szCs w:val="24"/>
        </w:rPr>
        <w:t xml:space="preserve"> </w:t>
      </w:r>
      <w:r w:rsidRPr="0058423F">
        <w:rPr>
          <w:sz w:val="24"/>
          <w:szCs w:val="24"/>
        </w:rPr>
        <w:t>народов.</w:t>
      </w:r>
    </w:p>
    <w:p w:rsidR="00173B47" w:rsidRPr="0058423F" w:rsidRDefault="00F47226" w:rsidP="0058423F">
      <w:pPr>
        <w:pStyle w:val="a4"/>
        <w:tabs>
          <w:tab w:val="left" w:pos="2382"/>
        </w:tabs>
        <w:spacing w:line="320" w:lineRule="exact"/>
        <w:ind w:left="567" w:firstLine="567"/>
        <w:rPr>
          <w:sz w:val="24"/>
          <w:szCs w:val="24"/>
        </w:rPr>
      </w:pPr>
      <w:r w:rsidRPr="0058423F">
        <w:rPr>
          <w:sz w:val="24"/>
          <w:szCs w:val="24"/>
        </w:rPr>
        <w:t>Язык</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действии.</w:t>
      </w:r>
    </w:p>
    <w:p w:rsidR="00173B47" w:rsidRPr="0058423F" w:rsidRDefault="00F47226" w:rsidP="0058423F">
      <w:pPr>
        <w:pStyle w:val="a3"/>
        <w:spacing w:line="242" w:lineRule="auto"/>
        <w:ind w:left="567" w:right="465" w:firstLine="567"/>
        <w:rPr>
          <w:sz w:val="24"/>
          <w:szCs w:val="24"/>
        </w:rPr>
      </w:pPr>
      <w:r w:rsidRPr="0058423F">
        <w:rPr>
          <w:sz w:val="24"/>
          <w:szCs w:val="24"/>
        </w:rPr>
        <w:t>Как</w:t>
      </w:r>
      <w:r w:rsidRPr="0058423F">
        <w:rPr>
          <w:spacing w:val="1"/>
          <w:sz w:val="24"/>
          <w:szCs w:val="24"/>
        </w:rPr>
        <w:t xml:space="preserve"> </w:t>
      </w:r>
      <w:r w:rsidRPr="0058423F">
        <w:rPr>
          <w:sz w:val="24"/>
          <w:szCs w:val="24"/>
        </w:rPr>
        <w:t>правильно</w:t>
      </w:r>
      <w:r w:rsidRPr="0058423F">
        <w:rPr>
          <w:spacing w:val="1"/>
          <w:sz w:val="24"/>
          <w:szCs w:val="24"/>
        </w:rPr>
        <w:t xml:space="preserve"> </w:t>
      </w:r>
      <w:r w:rsidRPr="0058423F">
        <w:rPr>
          <w:sz w:val="24"/>
          <w:szCs w:val="24"/>
        </w:rPr>
        <w:t>произносить</w:t>
      </w:r>
      <w:r w:rsidRPr="0058423F">
        <w:rPr>
          <w:spacing w:val="1"/>
          <w:sz w:val="24"/>
          <w:szCs w:val="24"/>
        </w:rPr>
        <w:t xml:space="preserve"> </w:t>
      </w:r>
      <w:r w:rsidRPr="0058423F">
        <w:rPr>
          <w:sz w:val="24"/>
          <w:szCs w:val="24"/>
        </w:rPr>
        <w:t>слова</w:t>
      </w:r>
      <w:r w:rsidRPr="0058423F">
        <w:rPr>
          <w:spacing w:val="1"/>
          <w:sz w:val="24"/>
          <w:szCs w:val="24"/>
        </w:rPr>
        <w:t xml:space="preserve"> </w:t>
      </w:r>
      <w:r w:rsidRPr="0058423F">
        <w:rPr>
          <w:sz w:val="24"/>
          <w:szCs w:val="24"/>
        </w:rPr>
        <w:t>(пропедевтическая</w:t>
      </w:r>
      <w:r w:rsidRPr="0058423F">
        <w:rPr>
          <w:spacing w:val="1"/>
          <w:sz w:val="24"/>
          <w:szCs w:val="24"/>
        </w:rPr>
        <w:t xml:space="preserve"> </w:t>
      </w:r>
      <w:r w:rsidRPr="0058423F">
        <w:rPr>
          <w:sz w:val="24"/>
          <w:szCs w:val="24"/>
        </w:rPr>
        <w:t>работа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предупреждению</w:t>
      </w:r>
      <w:r w:rsidRPr="0058423F">
        <w:rPr>
          <w:spacing w:val="-2"/>
          <w:sz w:val="24"/>
          <w:szCs w:val="24"/>
        </w:rPr>
        <w:t xml:space="preserve"> </w:t>
      </w:r>
      <w:r w:rsidRPr="0058423F">
        <w:rPr>
          <w:sz w:val="24"/>
          <w:szCs w:val="24"/>
        </w:rPr>
        <w:t>ошибок в</w:t>
      </w:r>
      <w:r w:rsidRPr="0058423F">
        <w:rPr>
          <w:spacing w:val="-1"/>
          <w:sz w:val="24"/>
          <w:szCs w:val="24"/>
        </w:rPr>
        <w:t xml:space="preserve"> </w:t>
      </w:r>
      <w:r w:rsidRPr="0058423F">
        <w:rPr>
          <w:sz w:val="24"/>
          <w:szCs w:val="24"/>
        </w:rPr>
        <w:t>произношении</w:t>
      </w:r>
      <w:r w:rsidRPr="0058423F">
        <w:rPr>
          <w:spacing w:val="-1"/>
          <w:sz w:val="24"/>
          <w:szCs w:val="24"/>
        </w:rPr>
        <w:t xml:space="preserve"> </w:t>
      </w:r>
      <w:r w:rsidRPr="0058423F">
        <w:rPr>
          <w:sz w:val="24"/>
          <w:szCs w:val="24"/>
        </w:rPr>
        <w:t>слов</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речи).</w:t>
      </w:r>
    </w:p>
    <w:p w:rsidR="00173B47" w:rsidRPr="0058423F" w:rsidRDefault="00F47226" w:rsidP="0058423F">
      <w:pPr>
        <w:pStyle w:val="a3"/>
        <w:ind w:left="567" w:right="461" w:firstLine="567"/>
        <w:rPr>
          <w:sz w:val="24"/>
          <w:szCs w:val="24"/>
        </w:rPr>
      </w:pPr>
      <w:r w:rsidRPr="0058423F">
        <w:rPr>
          <w:sz w:val="24"/>
          <w:szCs w:val="24"/>
        </w:rPr>
        <w:t>Трудные</w:t>
      </w:r>
      <w:r w:rsidRPr="0058423F">
        <w:rPr>
          <w:spacing w:val="1"/>
          <w:sz w:val="24"/>
          <w:szCs w:val="24"/>
        </w:rPr>
        <w:t xml:space="preserve"> </w:t>
      </w:r>
      <w:r w:rsidRPr="0058423F">
        <w:rPr>
          <w:sz w:val="24"/>
          <w:szCs w:val="24"/>
        </w:rPr>
        <w:t>случаи</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формы</w:t>
      </w:r>
      <w:r w:rsidRPr="0058423F">
        <w:rPr>
          <w:spacing w:val="1"/>
          <w:sz w:val="24"/>
          <w:szCs w:val="24"/>
        </w:rPr>
        <w:t xml:space="preserve"> </w:t>
      </w:r>
      <w:r w:rsidRPr="0058423F">
        <w:rPr>
          <w:sz w:val="24"/>
          <w:szCs w:val="24"/>
        </w:rPr>
        <w:t>1-го</w:t>
      </w:r>
      <w:r w:rsidRPr="0058423F">
        <w:rPr>
          <w:spacing w:val="1"/>
          <w:sz w:val="24"/>
          <w:szCs w:val="24"/>
        </w:rPr>
        <w:t xml:space="preserve"> </w:t>
      </w:r>
      <w:r w:rsidRPr="0058423F">
        <w:rPr>
          <w:sz w:val="24"/>
          <w:szCs w:val="24"/>
        </w:rPr>
        <w:t>лица</w:t>
      </w:r>
      <w:r w:rsidRPr="0058423F">
        <w:rPr>
          <w:spacing w:val="1"/>
          <w:sz w:val="24"/>
          <w:szCs w:val="24"/>
        </w:rPr>
        <w:t xml:space="preserve"> </w:t>
      </w:r>
      <w:r w:rsidRPr="0058423F">
        <w:rPr>
          <w:sz w:val="24"/>
          <w:szCs w:val="24"/>
        </w:rPr>
        <w:t>единственного</w:t>
      </w:r>
      <w:r w:rsidRPr="0058423F">
        <w:rPr>
          <w:spacing w:val="1"/>
          <w:sz w:val="24"/>
          <w:szCs w:val="24"/>
        </w:rPr>
        <w:t xml:space="preserve"> </w:t>
      </w:r>
      <w:r w:rsidRPr="0058423F">
        <w:rPr>
          <w:sz w:val="24"/>
          <w:szCs w:val="24"/>
        </w:rPr>
        <w:t>числа</w:t>
      </w:r>
      <w:r w:rsidRPr="0058423F">
        <w:rPr>
          <w:spacing w:val="1"/>
          <w:sz w:val="24"/>
          <w:szCs w:val="24"/>
        </w:rPr>
        <w:t xml:space="preserve"> </w:t>
      </w:r>
      <w:r w:rsidRPr="0058423F">
        <w:rPr>
          <w:sz w:val="24"/>
          <w:szCs w:val="24"/>
        </w:rPr>
        <w:t>настоящего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будущего</w:t>
      </w:r>
      <w:r w:rsidRPr="0058423F">
        <w:rPr>
          <w:spacing w:val="1"/>
          <w:sz w:val="24"/>
          <w:szCs w:val="24"/>
        </w:rPr>
        <w:t xml:space="preserve"> </w:t>
      </w:r>
      <w:r w:rsidRPr="0058423F">
        <w:rPr>
          <w:sz w:val="24"/>
          <w:szCs w:val="24"/>
        </w:rPr>
        <w:t>времени</w:t>
      </w:r>
      <w:r w:rsidRPr="0058423F">
        <w:rPr>
          <w:spacing w:val="1"/>
          <w:sz w:val="24"/>
          <w:szCs w:val="24"/>
        </w:rPr>
        <w:t xml:space="preserve"> </w:t>
      </w:r>
      <w:r w:rsidRPr="0058423F">
        <w:rPr>
          <w:sz w:val="24"/>
          <w:szCs w:val="24"/>
        </w:rPr>
        <w:t>глаголов</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пропедевтическом</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Наблюдение</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синонимией</w:t>
      </w:r>
      <w:r w:rsidRPr="0058423F">
        <w:rPr>
          <w:spacing w:val="1"/>
          <w:sz w:val="24"/>
          <w:szCs w:val="24"/>
        </w:rPr>
        <w:t xml:space="preserve"> </w:t>
      </w:r>
      <w:r w:rsidRPr="0058423F">
        <w:rPr>
          <w:sz w:val="24"/>
          <w:szCs w:val="24"/>
        </w:rPr>
        <w:t>синтаксических</w:t>
      </w:r>
      <w:r w:rsidRPr="0058423F">
        <w:rPr>
          <w:spacing w:val="1"/>
          <w:sz w:val="24"/>
          <w:szCs w:val="24"/>
        </w:rPr>
        <w:t xml:space="preserve"> </w:t>
      </w:r>
      <w:r w:rsidRPr="0058423F">
        <w:rPr>
          <w:sz w:val="24"/>
          <w:szCs w:val="24"/>
        </w:rPr>
        <w:lastRenderedPageBreak/>
        <w:t>конструкций</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67"/>
          <w:sz w:val="24"/>
          <w:szCs w:val="24"/>
        </w:rPr>
        <w:t xml:space="preserve"> </w:t>
      </w:r>
      <w:r w:rsidRPr="0058423F">
        <w:rPr>
          <w:sz w:val="24"/>
          <w:szCs w:val="24"/>
        </w:rPr>
        <w:t>словосочетаний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предложений (на</w:t>
      </w:r>
      <w:r w:rsidRPr="0058423F">
        <w:rPr>
          <w:spacing w:val="-1"/>
          <w:sz w:val="24"/>
          <w:szCs w:val="24"/>
        </w:rPr>
        <w:t xml:space="preserve"> </w:t>
      </w:r>
      <w:r w:rsidRPr="0058423F">
        <w:rPr>
          <w:sz w:val="24"/>
          <w:szCs w:val="24"/>
        </w:rPr>
        <w:t>пропедевтическом</w:t>
      </w:r>
      <w:r w:rsidRPr="0058423F">
        <w:rPr>
          <w:spacing w:val="-1"/>
          <w:sz w:val="24"/>
          <w:szCs w:val="24"/>
        </w:rPr>
        <w:t xml:space="preserve"> </w:t>
      </w:r>
      <w:r w:rsidRPr="0058423F">
        <w:rPr>
          <w:sz w:val="24"/>
          <w:szCs w:val="24"/>
        </w:rPr>
        <w:t>уровне).</w:t>
      </w:r>
    </w:p>
    <w:p w:rsidR="00173B47" w:rsidRPr="0058423F" w:rsidRDefault="00F47226" w:rsidP="0058423F">
      <w:pPr>
        <w:pStyle w:val="a3"/>
        <w:ind w:left="567" w:right="466" w:firstLine="567"/>
        <w:rPr>
          <w:sz w:val="24"/>
          <w:szCs w:val="24"/>
        </w:rPr>
      </w:pPr>
      <w:r w:rsidRPr="0058423F">
        <w:rPr>
          <w:sz w:val="24"/>
          <w:szCs w:val="24"/>
        </w:rPr>
        <w:t>История возникновения и функции знаков препинания (в рамках изученного).</w:t>
      </w:r>
      <w:r w:rsidRPr="0058423F">
        <w:rPr>
          <w:spacing w:val="-67"/>
          <w:sz w:val="24"/>
          <w:szCs w:val="24"/>
        </w:rPr>
        <w:t xml:space="preserve"> </w:t>
      </w:r>
      <w:r w:rsidRPr="0058423F">
        <w:rPr>
          <w:sz w:val="24"/>
          <w:szCs w:val="24"/>
        </w:rPr>
        <w:t>Совершенствование</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правильного</w:t>
      </w:r>
      <w:r w:rsidRPr="0058423F">
        <w:rPr>
          <w:spacing w:val="1"/>
          <w:sz w:val="24"/>
          <w:szCs w:val="24"/>
        </w:rPr>
        <w:t xml:space="preserve"> </w:t>
      </w:r>
      <w:r w:rsidRPr="0058423F">
        <w:rPr>
          <w:sz w:val="24"/>
          <w:szCs w:val="24"/>
        </w:rPr>
        <w:t>пунктуационного</w:t>
      </w:r>
      <w:r w:rsidRPr="0058423F">
        <w:rPr>
          <w:spacing w:val="1"/>
          <w:sz w:val="24"/>
          <w:szCs w:val="24"/>
        </w:rPr>
        <w:t xml:space="preserve"> </w:t>
      </w:r>
      <w:r w:rsidRPr="0058423F">
        <w:rPr>
          <w:sz w:val="24"/>
          <w:szCs w:val="24"/>
        </w:rPr>
        <w:t>оформления</w:t>
      </w:r>
      <w:r w:rsidRPr="0058423F">
        <w:rPr>
          <w:spacing w:val="1"/>
          <w:sz w:val="24"/>
          <w:szCs w:val="24"/>
        </w:rPr>
        <w:t xml:space="preserve"> </w:t>
      </w:r>
      <w:r w:rsidRPr="0058423F">
        <w:rPr>
          <w:sz w:val="24"/>
          <w:szCs w:val="24"/>
        </w:rPr>
        <w:t>текста.</w:t>
      </w:r>
    </w:p>
    <w:p w:rsidR="00173B47" w:rsidRPr="0058423F" w:rsidRDefault="00F47226" w:rsidP="0058423F">
      <w:pPr>
        <w:pStyle w:val="a4"/>
        <w:tabs>
          <w:tab w:val="left" w:pos="2382"/>
        </w:tabs>
        <w:spacing w:line="322" w:lineRule="exact"/>
        <w:ind w:left="567" w:firstLine="567"/>
        <w:rPr>
          <w:sz w:val="24"/>
          <w:szCs w:val="24"/>
        </w:rPr>
      </w:pPr>
      <w:r w:rsidRPr="0058423F">
        <w:rPr>
          <w:sz w:val="24"/>
          <w:szCs w:val="24"/>
        </w:rPr>
        <w:t>Секреты</w:t>
      </w:r>
      <w:r w:rsidRPr="0058423F">
        <w:rPr>
          <w:spacing w:val="-3"/>
          <w:sz w:val="24"/>
          <w:szCs w:val="24"/>
        </w:rPr>
        <w:t xml:space="preserve"> </w:t>
      </w:r>
      <w:r w:rsidRPr="0058423F">
        <w:rPr>
          <w:sz w:val="24"/>
          <w:szCs w:val="24"/>
        </w:rPr>
        <w:t>речи и</w:t>
      </w:r>
      <w:r w:rsidRPr="0058423F">
        <w:rPr>
          <w:spacing w:val="-1"/>
          <w:sz w:val="24"/>
          <w:szCs w:val="24"/>
        </w:rPr>
        <w:t xml:space="preserve"> </w:t>
      </w:r>
      <w:r w:rsidRPr="0058423F">
        <w:rPr>
          <w:sz w:val="24"/>
          <w:szCs w:val="24"/>
        </w:rPr>
        <w:t>текста.</w:t>
      </w:r>
    </w:p>
    <w:p w:rsidR="00173B47" w:rsidRPr="0058423F" w:rsidRDefault="00F47226" w:rsidP="0058423F">
      <w:pPr>
        <w:pStyle w:val="a3"/>
        <w:spacing w:line="322" w:lineRule="exact"/>
        <w:ind w:left="567" w:firstLine="567"/>
        <w:rPr>
          <w:sz w:val="24"/>
          <w:szCs w:val="24"/>
        </w:rPr>
      </w:pPr>
      <w:r w:rsidRPr="0058423F">
        <w:rPr>
          <w:sz w:val="24"/>
          <w:szCs w:val="24"/>
        </w:rPr>
        <w:t>Правила</w:t>
      </w:r>
      <w:r w:rsidRPr="0058423F">
        <w:rPr>
          <w:spacing w:val="-3"/>
          <w:sz w:val="24"/>
          <w:szCs w:val="24"/>
        </w:rPr>
        <w:t xml:space="preserve"> </w:t>
      </w:r>
      <w:r w:rsidRPr="0058423F">
        <w:rPr>
          <w:sz w:val="24"/>
          <w:szCs w:val="24"/>
        </w:rPr>
        <w:t>ведения</w:t>
      </w:r>
      <w:r w:rsidRPr="0058423F">
        <w:rPr>
          <w:spacing w:val="-5"/>
          <w:sz w:val="24"/>
          <w:szCs w:val="24"/>
        </w:rPr>
        <w:t xml:space="preserve"> </w:t>
      </w:r>
      <w:r w:rsidRPr="0058423F">
        <w:rPr>
          <w:sz w:val="24"/>
          <w:szCs w:val="24"/>
        </w:rPr>
        <w:t>диалога:</w:t>
      </w:r>
      <w:r w:rsidRPr="0058423F">
        <w:rPr>
          <w:spacing w:val="-2"/>
          <w:sz w:val="24"/>
          <w:szCs w:val="24"/>
        </w:rPr>
        <w:t xml:space="preserve"> </w:t>
      </w:r>
      <w:r w:rsidRPr="0058423F">
        <w:rPr>
          <w:sz w:val="24"/>
          <w:szCs w:val="24"/>
        </w:rPr>
        <w:t>корректные</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некорректные</w:t>
      </w:r>
      <w:r w:rsidRPr="0058423F">
        <w:rPr>
          <w:spacing w:val="-2"/>
          <w:sz w:val="24"/>
          <w:szCs w:val="24"/>
        </w:rPr>
        <w:t xml:space="preserve"> </w:t>
      </w:r>
      <w:r w:rsidRPr="0058423F">
        <w:rPr>
          <w:sz w:val="24"/>
          <w:szCs w:val="24"/>
        </w:rPr>
        <w:t>вопросы.</w:t>
      </w:r>
    </w:p>
    <w:p w:rsidR="00173B47" w:rsidRPr="0058423F" w:rsidRDefault="00F47226" w:rsidP="0058423F">
      <w:pPr>
        <w:pStyle w:val="a3"/>
        <w:ind w:left="567" w:right="459" w:firstLine="567"/>
        <w:rPr>
          <w:sz w:val="24"/>
          <w:szCs w:val="24"/>
        </w:rPr>
      </w:pPr>
      <w:r w:rsidRPr="0058423F">
        <w:rPr>
          <w:sz w:val="24"/>
          <w:szCs w:val="24"/>
        </w:rPr>
        <w:t>Различные виды чтения (изучающее и поисковое) научно-познавательных и</w:t>
      </w:r>
      <w:r w:rsidRPr="0058423F">
        <w:rPr>
          <w:spacing w:val="1"/>
          <w:sz w:val="24"/>
          <w:szCs w:val="24"/>
        </w:rPr>
        <w:t xml:space="preserve"> </w:t>
      </w:r>
      <w:r w:rsidRPr="0058423F">
        <w:rPr>
          <w:sz w:val="24"/>
          <w:szCs w:val="24"/>
        </w:rPr>
        <w:t>художественных текстов</w:t>
      </w:r>
      <w:r w:rsidRPr="0058423F">
        <w:rPr>
          <w:spacing w:val="-5"/>
          <w:sz w:val="24"/>
          <w:szCs w:val="24"/>
        </w:rPr>
        <w:t xml:space="preserve"> </w:t>
      </w:r>
      <w:r w:rsidRPr="0058423F">
        <w:rPr>
          <w:sz w:val="24"/>
          <w:szCs w:val="24"/>
        </w:rPr>
        <w:t>об</w:t>
      </w:r>
      <w:r w:rsidRPr="0058423F">
        <w:rPr>
          <w:spacing w:val="-3"/>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языка</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русского народа.</w:t>
      </w:r>
    </w:p>
    <w:p w:rsidR="00173B47" w:rsidRPr="0058423F" w:rsidRDefault="00F47226" w:rsidP="0058423F">
      <w:pPr>
        <w:pStyle w:val="a3"/>
        <w:spacing w:line="242" w:lineRule="auto"/>
        <w:ind w:left="567" w:right="465" w:firstLine="567"/>
        <w:rPr>
          <w:sz w:val="24"/>
          <w:szCs w:val="24"/>
        </w:rPr>
      </w:pPr>
      <w:r w:rsidRPr="0058423F">
        <w:rPr>
          <w:sz w:val="24"/>
          <w:szCs w:val="24"/>
        </w:rPr>
        <w:t>Приёмы</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примечаниями</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тексту.</w:t>
      </w:r>
      <w:r w:rsidRPr="0058423F">
        <w:rPr>
          <w:spacing w:val="1"/>
          <w:sz w:val="24"/>
          <w:szCs w:val="24"/>
        </w:rPr>
        <w:t xml:space="preserve"> </w:t>
      </w:r>
      <w:r w:rsidRPr="0058423F">
        <w:rPr>
          <w:sz w:val="24"/>
          <w:szCs w:val="24"/>
        </w:rPr>
        <w:t>Информативная</w:t>
      </w:r>
      <w:r w:rsidRPr="0058423F">
        <w:rPr>
          <w:spacing w:val="1"/>
          <w:sz w:val="24"/>
          <w:szCs w:val="24"/>
        </w:rPr>
        <w:t xml:space="preserve"> </w:t>
      </w:r>
      <w:r w:rsidRPr="0058423F">
        <w:rPr>
          <w:sz w:val="24"/>
          <w:szCs w:val="24"/>
        </w:rPr>
        <w:t>функция</w:t>
      </w:r>
      <w:r w:rsidRPr="0058423F">
        <w:rPr>
          <w:spacing w:val="1"/>
          <w:sz w:val="24"/>
          <w:szCs w:val="24"/>
        </w:rPr>
        <w:t xml:space="preserve"> </w:t>
      </w:r>
      <w:r w:rsidRPr="0058423F">
        <w:rPr>
          <w:sz w:val="24"/>
          <w:szCs w:val="24"/>
        </w:rPr>
        <w:t>заголовков.</w:t>
      </w:r>
      <w:r w:rsidRPr="0058423F">
        <w:rPr>
          <w:spacing w:val="-2"/>
          <w:sz w:val="24"/>
          <w:szCs w:val="24"/>
        </w:rPr>
        <w:t xml:space="preserve"> </w:t>
      </w:r>
      <w:r w:rsidRPr="0058423F">
        <w:rPr>
          <w:sz w:val="24"/>
          <w:szCs w:val="24"/>
        </w:rPr>
        <w:t>Типы заголовков.</w:t>
      </w:r>
    </w:p>
    <w:p w:rsidR="00173B47" w:rsidRPr="0058423F" w:rsidRDefault="00F47226" w:rsidP="0058423F">
      <w:pPr>
        <w:pStyle w:val="a3"/>
        <w:ind w:left="567" w:right="461" w:firstLine="567"/>
        <w:rPr>
          <w:sz w:val="24"/>
          <w:szCs w:val="24"/>
        </w:rPr>
      </w:pPr>
      <w:r w:rsidRPr="0058423F">
        <w:rPr>
          <w:sz w:val="24"/>
          <w:szCs w:val="24"/>
        </w:rPr>
        <w:t>Соотношение частей прочитанного или прослушанного текста: установление</w:t>
      </w:r>
      <w:r w:rsidRPr="0058423F">
        <w:rPr>
          <w:spacing w:val="1"/>
          <w:sz w:val="24"/>
          <w:szCs w:val="24"/>
        </w:rPr>
        <w:t xml:space="preserve"> </w:t>
      </w:r>
      <w:r w:rsidRPr="0058423F">
        <w:rPr>
          <w:sz w:val="24"/>
          <w:szCs w:val="24"/>
        </w:rPr>
        <w:t>причинно-следственных</w:t>
      </w:r>
      <w:r w:rsidRPr="0058423F">
        <w:rPr>
          <w:spacing w:val="1"/>
          <w:sz w:val="24"/>
          <w:szCs w:val="24"/>
        </w:rPr>
        <w:t xml:space="preserve"> </w:t>
      </w:r>
      <w:r w:rsidRPr="0058423F">
        <w:rPr>
          <w:sz w:val="24"/>
          <w:szCs w:val="24"/>
        </w:rPr>
        <w:t>отношений</w:t>
      </w:r>
      <w:r w:rsidRPr="0058423F">
        <w:rPr>
          <w:spacing w:val="1"/>
          <w:sz w:val="24"/>
          <w:szCs w:val="24"/>
        </w:rPr>
        <w:t xml:space="preserve"> </w:t>
      </w:r>
      <w:r w:rsidRPr="0058423F">
        <w:rPr>
          <w:sz w:val="24"/>
          <w:szCs w:val="24"/>
        </w:rPr>
        <w:t>этих</w:t>
      </w:r>
      <w:r w:rsidRPr="0058423F">
        <w:rPr>
          <w:spacing w:val="1"/>
          <w:sz w:val="24"/>
          <w:szCs w:val="24"/>
        </w:rPr>
        <w:t xml:space="preserve"> </w:t>
      </w:r>
      <w:r w:rsidRPr="0058423F">
        <w:rPr>
          <w:sz w:val="24"/>
          <w:szCs w:val="24"/>
        </w:rPr>
        <w:t>частей,</w:t>
      </w:r>
      <w:r w:rsidRPr="0058423F">
        <w:rPr>
          <w:spacing w:val="1"/>
          <w:sz w:val="24"/>
          <w:szCs w:val="24"/>
        </w:rPr>
        <w:t xml:space="preserve"> </w:t>
      </w:r>
      <w:r w:rsidRPr="0058423F">
        <w:rPr>
          <w:sz w:val="24"/>
          <w:szCs w:val="24"/>
        </w:rPr>
        <w:t>логических</w:t>
      </w:r>
      <w:r w:rsidRPr="0058423F">
        <w:rPr>
          <w:spacing w:val="1"/>
          <w:sz w:val="24"/>
          <w:szCs w:val="24"/>
        </w:rPr>
        <w:t xml:space="preserve"> </w:t>
      </w:r>
      <w:r w:rsidRPr="0058423F">
        <w:rPr>
          <w:sz w:val="24"/>
          <w:szCs w:val="24"/>
        </w:rPr>
        <w:t>связей</w:t>
      </w:r>
      <w:r w:rsidRPr="0058423F">
        <w:rPr>
          <w:spacing w:val="1"/>
          <w:sz w:val="24"/>
          <w:szCs w:val="24"/>
        </w:rPr>
        <w:t xml:space="preserve"> </w:t>
      </w:r>
      <w:r w:rsidRPr="0058423F">
        <w:rPr>
          <w:sz w:val="24"/>
          <w:szCs w:val="24"/>
        </w:rPr>
        <w:t>между</w:t>
      </w:r>
      <w:r w:rsidRPr="0058423F">
        <w:rPr>
          <w:spacing w:val="-67"/>
          <w:sz w:val="24"/>
          <w:szCs w:val="24"/>
        </w:rPr>
        <w:t xml:space="preserve"> </w:t>
      </w:r>
      <w:r w:rsidRPr="0058423F">
        <w:rPr>
          <w:sz w:val="24"/>
          <w:szCs w:val="24"/>
        </w:rPr>
        <w:t>абзацами</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Составление</w:t>
      </w:r>
      <w:r w:rsidRPr="0058423F">
        <w:rPr>
          <w:spacing w:val="1"/>
          <w:sz w:val="24"/>
          <w:szCs w:val="24"/>
        </w:rPr>
        <w:t xml:space="preserve"> </w:t>
      </w:r>
      <w:r w:rsidRPr="0058423F">
        <w:rPr>
          <w:sz w:val="24"/>
          <w:szCs w:val="24"/>
        </w:rPr>
        <w:t>плана</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не</w:t>
      </w:r>
      <w:r w:rsidRPr="0058423F">
        <w:rPr>
          <w:spacing w:val="1"/>
          <w:sz w:val="24"/>
          <w:szCs w:val="24"/>
        </w:rPr>
        <w:t xml:space="preserve"> </w:t>
      </w:r>
      <w:r w:rsidRPr="0058423F">
        <w:rPr>
          <w:sz w:val="24"/>
          <w:szCs w:val="24"/>
        </w:rPr>
        <w:t>разделенного</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абзацы.</w:t>
      </w:r>
      <w:r w:rsidRPr="0058423F">
        <w:rPr>
          <w:spacing w:val="1"/>
          <w:sz w:val="24"/>
          <w:szCs w:val="24"/>
        </w:rPr>
        <w:t xml:space="preserve"> </w:t>
      </w:r>
      <w:r w:rsidRPr="0058423F">
        <w:rPr>
          <w:sz w:val="24"/>
          <w:szCs w:val="24"/>
        </w:rPr>
        <w:t>Информационная</w:t>
      </w:r>
      <w:r w:rsidRPr="0058423F">
        <w:rPr>
          <w:spacing w:val="1"/>
          <w:sz w:val="24"/>
          <w:szCs w:val="24"/>
        </w:rPr>
        <w:t xml:space="preserve"> </w:t>
      </w:r>
      <w:r w:rsidRPr="0058423F">
        <w:rPr>
          <w:sz w:val="24"/>
          <w:szCs w:val="24"/>
        </w:rPr>
        <w:t>переработка</w:t>
      </w:r>
      <w:r w:rsidRPr="0058423F">
        <w:rPr>
          <w:spacing w:val="1"/>
          <w:sz w:val="24"/>
          <w:szCs w:val="24"/>
        </w:rPr>
        <w:t xml:space="preserve"> </w:t>
      </w:r>
      <w:r w:rsidRPr="0058423F">
        <w:rPr>
          <w:sz w:val="24"/>
          <w:szCs w:val="24"/>
        </w:rPr>
        <w:t>прослушанного</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прочитанного</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пересказ</w:t>
      </w:r>
      <w:r w:rsidRPr="0058423F">
        <w:rPr>
          <w:spacing w:val="-1"/>
          <w:sz w:val="24"/>
          <w:szCs w:val="24"/>
        </w:rPr>
        <w:t xml:space="preserve"> </w:t>
      </w:r>
      <w:r w:rsidRPr="0058423F">
        <w:rPr>
          <w:sz w:val="24"/>
          <w:szCs w:val="24"/>
        </w:rPr>
        <w:t>с</w:t>
      </w:r>
      <w:r w:rsidRPr="0058423F">
        <w:rPr>
          <w:spacing w:val="-4"/>
          <w:sz w:val="24"/>
          <w:szCs w:val="24"/>
        </w:rPr>
        <w:t xml:space="preserve"> </w:t>
      </w:r>
      <w:r w:rsidRPr="0058423F">
        <w:rPr>
          <w:sz w:val="24"/>
          <w:szCs w:val="24"/>
        </w:rPr>
        <w:t>изменением лица.</w:t>
      </w:r>
    </w:p>
    <w:p w:rsidR="00173B47" w:rsidRPr="0058423F" w:rsidRDefault="00F47226" w:rsidP="0058423F">
      <w:pPr>
        <w:pStyle w:val="a3"/>
        <w:spacing w:before="77"/>
        <w:ind w:left="567" w:right="460" w:firstLine="567"/>
        <w:rPr>
          <w:sz w:val="24"/>
          <w:szCs w:val="24"/>
        </w:rPr>
      </w:pPr>
      <w:r w:rsidRPr="0058423F">
        <w:rPr>
          <w:sz w:val="24"/>
          <w:szCs w:val="24"/>
        </w:rPr>
        <w:t>Создание текста как результата собственной исследовательской деятельности.</w:t>
      </w:r>
      <w:r w:rsidRPr="0058423F">
        <w:rPr>
          <w:spacing w:val="-67"/>
          <w:sz w:val="24"/>
          <w:szCs w:val="24"/>
        </w:rPr>
        <w:t xml:space="preserve"> </w:t>
      </w:r>
      <w:r w:rsidRPr="0058423F">
        <w:rPr>
          <w:sz w:val="24"/>
          <w:szCs w:val="24"/>
        </w:rPr>
        <w:t>Оценивание</w:t>
      </w:r>
      <w:r w:rsidRPr="0058423F">
        <w:rPr>
          <w:spacing w:val="1"/>
          <w:sz w:val="24"/>
          <w:szCs w:val="24"/>
        </w:rPr>
        <w:t xml:space="preserve"> </w:t>
      </w:r>
      <w:r w:rsidRPr="0058423F">
        <w:rPr>
          <w:sz w:val="24"/>
          <w:szCs w:val="24"/>
        </w:rPr>
        <w:t>устных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письменных</w:t>
      </w:r>
      <w:r w:rsidRPr="0058423F">
        <w:rPr>
          <w:spacing w:val="1"/>
          <w:sz w:val="24"/>
          <w:szCs w:val="24"/>
        </w:rPr>
        <w:t xml:space="preserve"> </w:t>
      </w:r>
      <w:r w:rsidRPr="0058423F">
        <w:rPr>
          <w:sz w:val="24"/>
          <w:szCs w:val="24"/>
        </w:rPr>
        <w:t>речевых</w:t>
      </w:r>
      <w:r w:rsidRPr="0058423F">
        <w:rPr>
          <w:spacing w:val="1"/>
          <w:sz w:val="24"/>
          <w:szCs w:val="24"/>
        </w:rPr>
        <w:t xml:space="preserve"> </w:t>
      </w:r>
      <w:r w:rsidRPr="0058423F">
        <w:rPr>
          <w:sz w:val="24"/>
          <w:szCs w:val="24"/>
        </w:rPr>
        <w:t>высказываний</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точки</w:t>
      </w:r>
      <w:r w:rsidRPr="0058423F">
        <w:rPr>
          <w:spacing w:val="1"/>
          <w:sz w:val="24"/>
          <w:szCs w:val="24"/>
        </w:rPr>
        <w:t xml:space="preserve"> </w:t>
      </w:r>
      <w:r w:rsidRPr="0058423F">
        <w:rPr>
          <w:sz w:val="24"/>
          <w:szCs w:val="24"/>
        </w:rPr>
        <w:t>зрения</w:t>
      </w:r>
      <w:r w:rsidRPr="0058423F">
        <w:rPr>
          <w:spacing w:val="-67"/>
          <w:sz w:val="24"/>
          <w:szCs w:val="24"/>
        </w:rPr>
        <w:t xml:space="preserve"> </w:t>
      </w:r>
      <w:r w:rsidRPr="0058423F">
        <w:rPr>
          <w:sz w:val="24"/>
          <w:szCs w:val="24"/>
        </w:rPr>
        <w:t>точного,</w:t>
      </w:r>
      <w:r w:rsidRPr="0058423F">
        <w:rPr>
          <w:spacing w:val="1"/>
          <w:sz w:val="24"/>
          <w:szCs w:val="24"/>
        </w:rPr>
        <w:t xml:space="preserve"> </w:t>
      </w:r>
      <w:r w:rsidRPr="0058423F">
        <w:rPr>
          <w:sz w:val="24"/>
          <w:szCs w:val="24"/>
        </w:rPr>
        <w:t>уместного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выразительного</w:t>
      </w:r>
      <w:r w:rsidRPr="0058423F">
        <w:rPr>
          <w:spacing w:val="1"/>
          <w:sz w:val="24"/>
          <w:szCs w:val="24"/>
        </w:rPr>
        <w:t xml:space="preserve"> </w:t>
      </w:r>
      <w:r w:rsidRPr="0058423F">
        <w:rPr>
          <w:sz w:val="24"/>
          <w:szCs w:val="24"/>
        </w:rPr>
        <w:t>словоупотребления.</w:t>
      </w:r>
      <w:r w:rsidRPr="0058423F">
        <w:rPr>
          <w:spacing w:val="1"/>
          <w:sz w:val="24"/>
          <w:szCs w:val="24"/>
        </w:rPr>
        <w:t xml:space="preserve"> </w:t>
      </w:r>
      <w:r w:rsidRPr="0058423F">
        <w:rPr>
          <w:sz w:val="24"/>
          <w:szCs w:val="24"/>
        </w:rPr>
        <w:t>Редактирование</w:t>
      </w:r>
      <w:r w:rsidRPr="0058423F">
        <w:rPr>
          <w:spacing w:val="1"/>
          <w:sz w:val="24"/>
          <w:szCs w:val="24"/>
        </w:rPr>
        <w:t xml:space="preserve"> </w:t>
      </w:r>
      <w:r w:rsidRPr="0058423F">
        <w:rPr>
          <w:sz w:val="24"/>
          <w:szCs w:val="24"/>
        </w:rPr>
        <w:t>предложенных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собственных</w:t>
      </w:r>
      <w:r w:rsidRPr="0058423F">
        <w:rPr>
          <w:spacing w:val="1"/>
          <w:sz w:val="24"/>
          <w:szCs w:val="24"/>
        </w:rPr>
        <w:t xml:space="preserve"> </w:t>
      </w:r>
      <w:r w:rsidRPr="0058423F">
        <w:rPr>
          <w:sz w:val="24"/>
          <w:szCs w:val="24"/>
        </w:rPr>
        <w:t>текстов</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целью</w:t>
      </w:r>
      <w:r w:rsidRPr="0058423F">
        <w:rPr>
          <w:spacing w:val="1"/>
          <w:sz w:val="24"/>
          <w:szCs w:val="24"/>
        </w:rPr>
        <w:t xml:space="preserve"> </w:t>
      </w:r>
      <w:r w:rsidRPr="0058423F">
        <w:rPr>
          <w:sz w:val="24"/>
          <w:szCs w:val="24"/>
        </w:rPr>
        <w:t>совершенствования</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содержания и формы, сопоставление первоначального и отредактированного</w:t>
      </w:r>
      <w:r w:rsidRPr="0058423F">
        <w:rPr>
          <w:spacing w:val="1"/>
          <w:sz w:val="24"/>
          <w:szCs w:val="24"/>
        </w:rPr>
        <w:t xml:space="preserve"> </w:t>
      </w:r>
      <w:r w:rsidRPr="0058423F">
        <w:rPr>
          <w:sz w:val="24"/>
          <w:szCs w:val="24"/>
        </w:rPr>
        <w:t>текстов.</w:t>
      </w:r>
      <w:r w:rsidRPr="0058423F">
        <w:rPr>
          <w:spacing w:val="1"/>
          <w:sz w:val="24"/>
          <w:szCs w:val="24"/>
        </w:rPr>
        <w:t xml:space="preserve"> </w:t>
      </w:r>
      <w:r w:rsidRPr="0058423F">
        <w:rPr>
          <w:sz w:val="24"/>
          <w:szCs w:val="24"/>
        </w:rPr>
        <w:t>Практический</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использования</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словарей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редактирования</w:t>
      </w:r>
      <w:r w:rsidRPr="0058423F">
        <w:rPr>
          <w:spacing w:val="-1"/>
          <w:sz w:val="24"/>
          <w:szCs w:val="24"/>
        </w:rPr>
        <w:t xml:space="preserve"> </w:t>
      </w:r>
      <w:r w:rsidRPr="0058423F">
        <w:rPr>
          <w:sz w:val="24"/>
          <w:szCs w:val="24"/>
        </w:rPr>
        <w:t>текста.</w:t>
      </w:r>
    </w:p>
    <w:p w:rsidR="00173B47" w:rsidRPr="0058423F" w:rsidRDefault="00F47226" w:rsidP="0058423F">
      <w:pPr>
        <w:pStyle w:val="1"/>
        <w:tabs>
          <w:tab w:val="left" w:pos="2313"/>
        </w:tabs>
        <w:spacing w:before="5" w:line="240" w:lineRule="auto"/>
        <w:ind w:left="567" w:right="466" w:firstLine="567"/>
        <w:rPr>
          <w:sz w:val="24"/>
          <w:szCs w:val="24"/>
        </w:rPr>
      </w:pP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родному</w:t>
      </w:r>
      <w:r w:rsidRPr="0058423F">
        <w:rPr>
          <w:spacing w:val="1"/>
          <w:sz w:val="24"/>
          <w:szCs w:val="24"/>
        </w:rPr>
        <w:t xml:space="preserve"> </w:t>
      </w:r>
      <w:r w:rsidRPr="0058423F">
        <w:rPr>
          <w:sz w:val="24"/>
          <w:szCs w:val="24"/>
        </w:rPr>
        <w:t>(русскому)</w:t>
      </w:r>
      <w:r w:rsidRPr="0058423F">
        <w:rPr>
          <w:spacing w:val="-1"/>
          <w:sz w:val="24"/>
          <w:szCs w:val="24"/>
        </w:rPr>
        <w:t xml:space="preserve"> </w:t>
      </w:r>
      <w:r w:rsidRPr="0058423F">
        <w:rPr>
          <w:sz w:val="24"/>
          <w:szCs w:val="24"/>
        </w:rPr>
        <w:t>языку на 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2"/>
          <w:sz w:val="24"/>
          <w:szCs w:val="24"/>
        </w:rPr>
        <w:t xml:space="preserve"> </w:t>
      </w:r>
      <w:r w:rsidRPr="0058423F">
        <w:rPr>
          <w:sz w:val="24"/>
          <w:szCs w:val="24"/>
        </w:rPr>
        <w:t>образования.</w:t>
      </w:r>
    </w:p>
    <w:p w:rsidR="00173B47" w:rsidRPr="0058423F" w:rsidRDefault="00F47226" w:rsidP="0058423F">
      <w:pPr>
        <w:pStyle w:val="a4"/>
        <w:tabs>
          <w:tab w:val="left" w:pos="2518"/>
        </w:tabs>
        <w:ind w:left="567" w:right="465" w:firstLine="567"/>
        <w:rPr>
          <w:sz w:val="24"/>
          <w:szCs w:val="24"/>
        </w:rPr>
      </w:pPr>
      <w:r w:rsidRPr="0058423F">
        <w:rPr>
          <w:sz w:val="24"/>
          <w:szCs w:val="24"/>
        </w:rPr>
        <w:t>В</w:t>
      </w:r>
      <w:r w:rsidRPr="0058423F">
        <w:rPr>
          <w:spacing w:val="-5"/>
          <w:sz w:val="24"/>
          <w:szCs w:val="24"/>
        </w:rPr>
        <w:t xml:space="preserve"> </w:t>
      </w:r>
      <w:r w:rsidRPr="0058423F">
        <w:rPr>
          <w:sz w:val="24"/>
          <w:szCs w:val="24"/>
        </w:rPr>
        <w:t>результате</w:t>
      </w:r>
      <w:r w:rsidRPr="0058423F">
        <w:rPr>
          <w:spacing w:val="-5"/>
          <w:sz w:val="24"/>
          <w:szCs w:val="24"/>
        </w:rPr>
        <w:t xml:space="preserve"> </w:t>
      </w:r>
      <w:r w:rsidRPr="0058423F">
        <w:rPr>
          <w:sz w:val="24"/>
          <w:szCs w:val="24"/>
        </w:rPr>
        <w:t>изучения</w:t>
      </w:r>
      <w:r w:rsidRPr="0058423F">
        <w:rPr>
          <w:spacing w:val="-4"/>
          <w:sz w:val="24"/>
          <w:szCs w:val="24"/>
        </w:rPr>
        <w:t xml:space="preserve"> </w:t>
      </w:r>
      <w:r w:rsidRPr="0058423F">
        <w:rPr>
          <w:sz w:val="24"/>
          <w:szCs w:val="24"/>
        </w:rPr>
        <w:t>родного</w:t>
      </w:r>
      <w:r w:rsidRPr="0058423F">
        <w:rPr>
          <w:spacing w:val="-7"/>
          <w:sz w:val="24"/>
          <w:szCs w:val="24"/>
        </w:rPr>
        <w:t xml:space="preserve"> </w:t>
      </w:r>
      <w:r w:rsidRPr="0058423F">
        <w:rPr>
          <w:sz w:val="24"/>
          <w:szCs w:val="24"/>
        </w:rPr>
        <w:t>(русского)</w:t>
      </w:r>
      <w:r w:rsidRPr="0058423F">
        <w:rPr>
          <w:spacing w:val="-4"/>
          <w:sz w:val="24"/>
          <w:szCs w:val="24"/>
        </w:rPr>
        <w:t xml:space="preserve"> </w:t>
      </w:r>
      <w:r w:rsidRPr="0058423F">
        <w:rPr>
          <w:sz w:val="24"/>
          <w:szCs w:val="24"/>
        </w:rPr>
        <w:t>языка</w:t>
      </w:r>
      <w:r w:rsidRPr="0058423F">
        <w:rPr>
          <w:spacing w:val="-5"/>
          <w:sz w:val="24"/>
          <w:szCs w:val="24"/>
        </w:rPr>
        <w:t xml:space="preserve"> </w:t>
      </w:r>
      <w:r w:rsidRPr="0058423F">
        <w:rPr>
          <w:sz w:val="24"/>
          <w:szCs w:val="24"/>
        </w:rPr>
        <w:t>на</w:t>
      </w:r>
      <w:r w:rsidRPr="0058423F">
        <w:rPr>
          <w:spacing w:val="-5"/>
          <w:sz w:val="24"/>
          <w:szCs w:val="24"/>
        </w:rPr>
        <w:t xml:space="preserve"> </w:t>
      </w:r>
      <w:r w:rsidRPr="0058423F">
        <w:rPr>
          <w:sz w:val="24"/>
          <w:szCs w:val="24"/>
        </w:rPr>
        <w:t>уровне</w:t>
      </w:r>
      <w:r w:rsidRPr="0058423F">
        <w:rPr>
          <w:spacing w:val="-4"/>
          <w:sz w:val="24"/>
          <w:szCs w:val="24"/>
        </w:rPr>
        <w:t xml:space="preserve"> </w:t>
      </w:r>
      <w:r w:rsidRPr="0058423F">
        <w:rPr>
          <w:sz w:val="24"/>
          <w:szCs w:val="24"/>
        </w:rPr>
        <w:t>начального</w:t>
      </w:r>
      <w:r w:rsidRPr="0058423F">
        <w:rPr>
          <w:spacing w:val="-68"/>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будут</w:t>
      </w:r>
      <w:r w:rsidRPr="0058423F">
        <w:rPr>
          <w:spacing w:val="1"/>
          <w:sz w:val="24"/>
          <w:szCs w:val="24"/>
        </w:rPr>
        <w:t xml:space="preserve"> </w:t>
      </w:r>
      <w:r w:rsidRPr="0058423F">
        <w:rPr>
          <w:sz w:val="24"/>
          <w:szCs w:val="24"/>
        </w:rPr>
        <w:t>сформированы</w:t>
      </w:r>
      <w:r w:rsidRPr="0058423F">
        <w:rPr>
          <w:spacing w:val="1"/>
          <w:sz w:val="24"/>
          <w:szCs w:val="24"/>
        </w:rPr>
        <w:t xml:space="preserve"> </w:t>
      </w:r>
      <w:r w:rsidRPr="0058423F">
        <w:rPr>
          <w:sz w:val="24"/>
          <w:szCs w:val="24"/>
        </w:rPr>
        <w:t>следующие</w:t>
      </w:r>
      <w:r w:rsidRPr="0058423F">
        <w:rPr>
          <w:spacing w:val="1"/>
          <w:sz w:val="24"/>
          <w:szCs w:val="24"/>
        </w:rPr>
        <w:t xml:space="preserve"> </w:t>
      </w:r>
      <w:r w:rsidRPr="0058423F">
        <w:rPr>
          <w:sz w:val="24"/>
          <w:szCs w:val="24"/>
        </w:rPr>
        <w:t>личностные</w:t>
      </w:r>
      <w:r w:rsidRPr="0058423F">
        <w:rPr>
          <w:spacing w:val="-4"/>
          <w:sz w:val="24"/>
          <w:szCs w:val="24"/>
        </w:rPr>
        <w:t xml:space="preserve"> </w:t>
      </w:r>
      <w:r w:rsidRPr="0058423F">
        <w:rPr>
          <w:sz w:val="24"/>
          <w:szCs w:val="24"/>
        </w:rPr>
        <w:t>результаты:</w:t>
      </w:r>
    </w:p>
    <w:p w:rsidR="00173B47" w:rsidRPr="009E66F9" w:rsidRDefault="00F47226" w:rsidP="0058423F">
      <w:pPr>
        <w:pStyle w:val="a3"/>
        <w:spacing w:line="322" w:lineRule="exact"/>
        <w:ind w:left="567" w:firstLine="567"/>
        <w:rPr>
          <w:b/>
          <w:sz w:val="24"/>
          <w:szCs w:val="24"/>
        </w:rPr>
      </w:pPr>
      <w:r w:rsidRPr="009E66F9">
        <w:rPr>
          <w:b/>
          <w:sz w:val="24"/>
          <w:szCs w:val="24"/>
        </w:rPr>
        <w:t>Гражданско-патриотическое</w:t>
      </w:r>
      <w:r w:rsidRPr="009E66F9">
        <w:rPr>
          <w:b/>
          <w:spacing w:val="-8"/>
          <w:sz w:val="24"/>
          <w:szCs w:val="24"/>
        </w:rPr>
        <w:t xml:space="preserve"> </w:t>
      </w:r>
      <w:r w:rsidRPr="009E66F9">
        <w:rPr>
          <w:b/>
          <w:sz w:val="24"/>
          <w:szCs w:val="24"/>
        </w:rPr>
        <w:t>воспитание:</w:t>
      </w:r>
    </w:p>
    <w:p w:rsidR="00173B47" w:rsidRPr="0058423F" w:rsidRDefault="00F47226" w:rsidP="0058423F">
      <w:pPr>
        <w:pStyle w:val="a3"/>
        <w:ind w:left="567" w:right="460" w:firstLine="567"/>
        <w:rPr>
          <w:sz w:val="24"/>
          <w:szCs w:val="24"/>
        </w:rPr>
      </w:pPr>
      <w:r w:rsidRPr="0058423F">
        <w:rPr>
          <w:sz w:val="24"/>
          <w:szCs w:val="24"/>
        </w:rPr>
        <w:t>становление ценностного отношения к своей Родине – России, в том числе</w:t>
      </w:r>
      <w:r w:rsidRPr="0058423F">
        <w:rPr>
          <w:spacing w:val="1"/>
          <w:sz w:val="24"/>
          <w:szCs w:val="24"/>
        </w:rPr>
        <w:t xml:space="preserve"> </w:t>
      </w:r>
      <w:r w:rsidRPr="0058423F">
        <w:rPr>
          <w:sz w:val="24"/>
          <w:szCs w:val="24"/>
        </w:rPr>
        <w:t>через изучение родного русского языка, отражающего историю и культуру</w:t>
      </w:r>
      <w:r w:rsidRPr="0058423F">
        <w:rPr>
          <w:spacing w:val="1"/>
          <w:sz w:val="24"/>
          <w:szCs w:val="24"/>
        </w:rPr>
        <w:t xml:space="preserve"> </w:t>
      </w:r>
      <w:r w:rsidRPr="0058423F">
        <w:rPr>
          <w:sz w:val="24"/>
          <w:szCs w:val="24"/>
        </w:rPr>
        <w:t>страны;</w:t>
      </w:r>
    </w:p>
    <w:p w:rsidR="00173B47" w:rsidRPr="0058423F" w:rsidRDefault="00F47226" w:rsidP="0058423F">
      <w:pPr>
        <w:pStyle w:val="a3"/>
        <w:ind w:left="567" w:right="460" w:firstLine="567"/>
        <w:rPr>
          <w:sz w:val="24"/>
          <w:szCs w:val="24"/>
        </w:rPr>
      </w:pPr>
      <w:r w:rsidRPr="0058423F">
        <w:rPr>
          <w:sz w:val="24"/>
          <w:szCs w:val="24"/>
        </w:rPr>
        <w:t>осознание своей этнокультурной и российской гражданской идентичности,</w:t>
      </w:r>
      <w:r w:rsidRPr="0058423F">
        <w:rPr>
          <w:spacing w:val="1"/>
          <w:sz w:val="24"/>
          <w:szCs w:val="24"/>
        </w:rPr>
        <w:t xml:space="preserve"> </w:t>
      </w:r>
      <w:r w:rsidRPr="0058423F">
        <w:rPr>
          <w:sz w:val="24"/>
          <w:szCs w:val="24"/>
        </w:rPr>
        <w:t>понимание</w:t>
      </w:r>
      <w:r w:rsidRPr="0058423F">
        <w:rPr>
          <w:spacing w:val="1"/>
          <w:sz w:val="24"/>
          <w:szCs w:val="24"/>
        </w:rPr>
        <w:t xml:space="preserve"> </w:t>
      </w:r>
      <w:r w:rsidRPr="0058423F">
        <w:rPr>
          <w:sz w:val="24"/>
          <w:szCs w:val="24"/>
        </w:rPr>
        <w:t>роли</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государственного</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языка</w:t>
      </w:r>
      <w:r w:rsidRPr="0058423F">
        <w:rPr>
          <w:spacing w:val="-3"/>
          <w:sz w:val="24"/>
          <w:szCs w:val="24"/>
        </w:rPr>
        <w:t xml:space="preserve"> </w:t>
      </w:r>
      <w:r w:rsidRPr="0058423F">
        <w:rPr>
          <w:sz w:val="24"/>
          <w:szCs w:val="24"/>
        </w:rPr>
        <w:t>межнационального</w:t>
      </w:r>
      <w:r w:rsidRPr="0058423F">
        <w:rPr>
          <w:spacing w:val="-4"/>
          <w:sz w:val="24"/>
          <w:szCs w:val="24"/>
        </w:rPr>
        <w:t xml:space="preserve"> </w:t>
      </w:r>
      <w:r w:rsidRPr="0058423F">
        <w:rPr>
          <w:sz w:val="24"/>
          <w:szCs w:val="24"/>
        </w:rPr>
        <w:t>общения</w:t>
      </w:r>
      <w:r w:rsidRPr="0058423F">
        <w:rPr>
          <w:spacing w:val="-4"/>
          <w:sz w:val="24"/>
          <w:szCs w:val="24"/>
        </w:rPr>
        <w:t xml:space="preserve"> </w:t>
      </w:r>
      <w:r w:rsidRPr="0058423F">
        <w:rPr>
          <w:sz w:val="24"/>
          <w:szCs w:val="24"/>
        </w:rPr>
        <w:t>народов</w:t>
      </w:r>
      <w:r w:rsidRPr="0058423F">
        <w:rPr>
          <w:spacing w:val="-2"/>
          <w:sz w:val="24"/>
          <w:szCs w:val="24"/>
        </w:rPr>
        <w:t xml:space="preserve"> </w:t>
      </w:r>
      <w:r w:rsidRPr="0058423F">
        <w:rPr>
          <w:sz w:val="24"/>
          <w:szCs w:val="24"/>
        </w:rPr>
        <w:t>России;</w:t>
      </w:r>
    </w:p>
    <w:p w:rsidR="00173B47" w:rsidRPr="0058423F" w:rsidRDefault="00F47226" w:rsidP="0058423F">
      <w:pPr>
        <w:pStyle w:val="a3"/>
        <w:ind w:left="567" w:right="466" w:firstLine="567"/>
        <w:rPr>
          <w:sz w:val="24"/>
          <w:szCs w:val="24"/>
        </w:rPr>
      </w:pPr>
      <w:r w:rsidRPr="0058423F">
        <w:rPr>
          <w:sz w:val="24"/>
          <w:szCs w:val="24"/>
        </w:rPr>
        <w:t>сопричастность к прошлому, настоящему и будущему своей страны и родного</w:t>
      </w:r>
      <w:r w:rsidRPr="0058423F">
        <w:rPr>
          <w:spacing w:val="-67"/>
          <w:sz w:val="24"/>
          <w:szCs w:val="24"/>
        </w:rPr>
        <w:t xml:space="preserve"> </w:t>
      </w:r>
      <w:r w:rsidRPr="0058423F">
        <w:rPr>
          <w:sz w:val="24"/>
          <w:szCs w:val="24"/>
        </w:rPr>
        <w:t>края, в том числе через обсуждение ситуаций при работе с художественными</w:t>
      </w:r>
      <w:r w:rsidRPr="0058423F">
        <w:rPr>
          <w:spacing w:val="1"/>
          <w:sz w:val="24"/>
          <w:szCs w:val="24"/>
        </w:rPr>
        <w:t xml:space="preserve"> </w:t>
      </w:r>
      <w:r w:rsidRPr="0058423F">
        <w:rPr>
          <w:sz w:val="24"/>
          <w:szCs w:val="24"/>
        </w:rPr>
        <w:t>произведениями;</w:t>
      </w:r>
    </w:p>
    <w:p w:rsidR="00173B47" w:rsidRPr="0058423F" w:rsidRDefault="00F47226" w:rsidP="0058423F">
      <w:pPr>
        <w:pStyle w:val="a3"/>
        <w:ind w:left="567" w:right="462" w:firstLine="567"/>
        <w:rPr>
          <w:sz w:val="24"/>
          <w:szCs w:val="24"/>
        </w:rPr>
      </w:pPr>
      <w:r w:rsidRPr="0058423F">
        <w:rPr>
          <w:sz w:val="24"/>
          <w:szCs w:val="24"/>
        </w:rPr>
        <w:t>уважение к своему и другим народам, формируемое в том числе на основе</w:t>
      </w:r>
      <w:r w:rsidRPr="0058423F">
        <w:rPr>
          <w:spacing w:val="1"/>
          <w:sz w:val="24"/>
          <w:szCs w:val="24"/>
        </w:rPr>
        <w:t xml:space="preserve"> </w:t>
      </w:r>
      <w:r w:rsidRPr="0058423F">
        <w:rPr>
          <w:sz w:val="24"/>
          <w:szCs w:val="24"/>
        </w:rPr>
        <w:t>примеров</w:t>
      </w:r>
      <w:r w:rsidRPr="0058423F">
        <w:rPr>
          <w:spacing w:val="-5"/>
          <w:sz w:val="24"/>
          <w:szCs w:val="24"/>
        </w:rPr>
        <w:t xml:space="preserve"> </w:t>
      </w:r>
      <w:r w:rsidRPr="0058423F">
        <w:rPr>
          <w:sz w:val="24"/>
          <w:szCs w:val="24"/>
        </w:rPr>
        <w:t>из</w:t>
      </w:r>
      <w:r w:rsidRPr="0058423F">
        <w:rPr>
          <w:spacing w:val="-1"/>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произведений;</w:t>
      </w:r>
    </w:p>
    <w:p w:rsidR="00173B47" w:rsidRPr="0058423F" w:rsidRDefault="00F47226" w:rsidP="0058423F">
      <w:pPr>
        <w:pStyle w:val="a3"/>
        <w:ind w:left="567" w:right="458" w:firstLine="567"/>
        <w:rPr>
          <w:sz w:val="24"/>
          <w:szCs w:val="24"/>
        </w:rPr>
      </w:pPr>
      <w:r w:rsidRPr="0058423F">
        <w:rPr>
          <w:sz w:val="24"/>
          <w:szCs w:val="24"/>
        </w:rPr>
        <w:t>первоначальные представления о человеке как члене общества, о правах и</w:t>
      </w:r>
      <w:r w:rsidRPr="0058423F">
        <w:rPr>
          <w:spacing w:val="1"/>
          <w:sz w:val="24"/>
          <w:szCs w:val="24"/>
        </w:rPr>
        <w:t xml:space="preserve"> </w:t>
      </w:r>
      <w:r w:rsidRPr="0058423F">
        <w:rPr>
          <w:sz w:val="24"/>
          <w:szCs w:val="24"/>
        </w:rPr>
        <w:t>ответственности, уважении и достоинстве человека, о нравственно-этических</w:t>
      </w:r>
      <w:r w:rsidRPr="0058423F">
        <w:rPr>
          <w:spacing w:val="1"/>
          <w:sz w:val="24"/>
          <w:szCs w:val="24"/>
        </w:rPr>
        <w:t xml:space="preserve"> </w:t>
      </w:r>
      <w:r w:rsidRPr="0058423F">
        <w:rPr>
          <w:sz w:val="24"/>
          <w:szCs w:val="24"/>
        </w:rPr>
        <w:t>нормах</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правилах</w:t>
      </w:r>
      <w:r w:rsidRPr="0058423F">
        <w:rPr>
          <w:spacing w:val="1"/>
          <w:sz w:val="24"/>
          <w:szCs w:val="24"/>
        </w:rPr>
        <w:t xml:space="preserve"> </w:t>
      </w:r>
      <w:r w:rsidRPr="0058423F">
        <w:rPr>
          <w:sz w:val="24"/>
          <w:szCs w:val="24"/>
        </w:rPr>
        <w:t>межличностных</w:t>
      </w:r>
      <w:r w:rsidRPr="0058423F">
        <w:rPr>
          <w:spacing w:val="1"/>
          <w:sz w:val="24"/>
          <w:szCs w:val="24"/>
        </w:rPr>
        <w:t xml:space="preserve"> </w:t>
      </w:r>
      <w:r w:rsidRPr="0058423F">
        <w:rPr>
          <w:sz w:val="24"/>
          <w:szCs w:val="24"/>
        </w:rPr>
        <w:t>отношений,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отражённых в</w:t>
      </w:r>
      <w:r w:rsidRPr="0058423F">
        <w:rPr>
          <w:spacing w:val="-1"/>
          <w:sz w:val="24"/>
          <w:szCs w:val="24"/>
        </w:rPr>
        <w:t xml:space="preserve"> </w:t>
      </w:r>
      <w:r w:rsidRPr="0058423F">
        <w:rPr>
          <w:sz w:val="24"/>
          <w:szCs w:val="24"/>
        </w:rPr>
        <w:t>художественных</w:t>
      </w:r>
      <w:r w:rsidRPr="0058423F">
        <w:rPr>
          <w:spacing w:val="-3"/>
          <w:sz w:val="24"/>
          <w:szCs w:val="24"/>
        </w:rPr>
        <w:t xml:space="preserve"> </w:t>
      </w:r>
      <w:r w:rsidRPr="0058423F">
        <w:rPr>
          <w:sz w:val="24"/>
          <w:szCs w:val="24"/>
        </w:rPr>
        <w:t>произведениях.</w:t>
      </w:r>
    </w:p>
    <w:p w:rsidR="00173B47" w:rsidRPr="009E66F9" w:rsidRDefault="00F47226" w:rsidP="0058423F">
      <w:pPr>
        <w:pStyle w:val="a3"/>
        <w:ind w:left="567" w:firstLine="567"/>
        <w:rPr>
          <w:b/>
          <w:sz w:val="24"/>
          <w:szCs w:val="24"/>
        </w:rPr>
      </w:pPr>
      <w:r w:rsidRPr="009E66F9">
        <w:rPr>
          <w:b/>
          <w:sz w:val="24"/>
          <w:szCs w:val="24"/>
        </w:rPr>
        <w:t>Духовно-нравственное</w:t>
      </w:r>
      <w:r w:rsidRPr="009E66F9">
        <w:rPr>
          <w:b/>
          <w:spacing w:val="-8"/>
          <w:sz w:val="24"/>
          <w:szCs w:val="24"/>
        </w:rPr>
        <w:t xml:space="preserve"> </w:t>
      </w:r>
      <w:r w:rsidRPr="009E66F9">
        <w:rPr>
          <w:b/>
          <w:sz w:val="24"/>
          <w:szCs w:val="24"/>
        </w:rPr>
        <w:t>воспитание:</w:t>
      </w:r>
    </w:p>
    <w:p w:rsidR="00173B47" w:rsidRPr="0058423F" w:rsidRDefault="00F47226" w:rsidP="0058423F">
      <w:pPr>
        <w:pStyle w:val="a3"/>
        <w:ind w:left="567" w:right="466" w:firstLine="567"/>
        <w:rPr>
          <w:sz w:val="24"/>
          <w:szCs w:val="24"/>
        </w:rPr>
      </w:pPr>
      <w:r w:rsidRPr="0058423F">
        <w:rPr>
          <w:sz w:val="24"/>
          <w:szCs w:val="24"/>
        </w:rPr>
        <w:t>признание</w:t>
      </w:r>
      <w:r w:rsidRPr="0058423F">
        <w:rPr>
          <w:spacing w:val="1"/>
          <w:sz w:val="24"/>
          <w:szCs w:val="24"/>
        </w:rPr>
        <w:t xml:space="preserve"> </w:t>
      </w:r>
      <w:r w:rsidRPr="0058423F">
        <w:rPr>
          <w:sz w:val="24"/>
          <w:szCs w:val="24"/>
        </w:rPr>
        <w:t>индивидуальности</w:t>
      </w:r>
      <w:r w:rsidRPr="0058423F">
        <w:rPr>
          <w:spacing w:val="1"/>
          <w:sz w:val="24"/>
          <w:szCs w:val="24"/>
        </w:rPr>
        <w:t xml:space="preserve"> </w:t>
      </w:r>
      <w:r w:rsidRPr="0058423F">
        <w:rPr>
          <w:sz w:val="24"/>
          <w:szCs w:val="24"/>
        </w:rPr>
        <w:t>каждого</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собственного</w:t>
      </w:r>
      <w:r w:rsidRPr="0058423F">
        <w:rPr>
          <w:spacing w:val="-3"/>
          <w:sz w:val="24"/>
          <w:szCs w:val="24"/>
        </w:rPr>
        <w:t xml:space="preserve"> </w:t>
      </w:r>
      <w:r w:rsidRPr="0058423F">
        <w:rPr>
          <w:sz w:val="24"/>
          <w:szCs w:val="24"/>
        </w:rPr>
        <w:t>жизненного</w:t>
      </w:r>
      <w:r w:rsidRPr="0058423F">
        <w:rPr>
          <w:spacing w:val="1"/>
          <w:sz w:val="24"/>
          <w:szCs w:val="24"/>
        </w:rPr>
        <w:t xml:space="preserve"> </w:t>
      </w:r>
      <w:r w:rsidRPr="0058423F">
        <w:rPr>
          <w:sz w:val="24"/>
          <w:szCs w:val="24"/>
        </w:rPr>
        <w:t>и читательского опыта;</w:t>
      </w:r>
    </w:p>
    <w:p w:rsidR="00173B47" w:rsidRPr="0058423F" w:rsidRDefault="00F47226" w:rsidP="0058423F">
      <w:pPr>
        <w:pStyle w:val="a3"/>
        <w:ind w:left="567" w:right="455" w:firstLine="567"/>
        <w:rPr>
          <w:sz w:val="24"/>
          <w:szCs w:val="24"/>
        </w:rPr>
      </w:pPr>
      <w:r w:rsidRPr="0058423F">
        <w:rPr>
          <w:sz w:val="24"/>
          <w:szCs w:val="24"/>
        </w:rPr>
        <w:t>проявление</w:t>
      </w:r>
      <w:r w:rsidRPr="0058423F">
        <w:rPr>
          <w:spacing w:val="43"/>
          <w:sz w:val="24"/>
          <w:szCs w:val="24"/>
        </w:rPr>
        <w:t xml:space="preserve"> </w:t>
      </w:r>
      <w:r w:rsidRPr="0058423F">
        <w:rPr>
          <w:sz w:val="24"/>
          <w:szCs w:val="24"/>
        </w:rPr>
        <w:t>сопереживания,</w:t>
      </w:r>
      <w:r w:rsidRPr="0058423F">
        <w:rPr>
          <w:spacing w:val="45"/>
          <w:sz w:val="24"/>
          <w:szCs w:val="24"/>
        </w:rPr>
        <w:t xml:space="preserve"> </w:t>
      </w:r>
      <w:r w:rsidRPr="0058423F">
        <w:rPr>
          <w:sz w:val="24"/>
          <w:szCs w:val="24"/>
        </w:rPr>
        <w:t>уважения</w:t>
      </w:r>
      <w:r w:rsidRPr="0058423F">
        <w:rPr>
          <w:spacing w:val="40"/>
          <w:sz w:val="24"/>
          <w:szCs w:val="24"/>
        </w:rPr>
        <w:t xml:space="preserve"> </w:t>
      </w:r>
      <w:r w:rsidRPr="0058423F">
        <w:rPr>
          <w:sz w:val="24"/>
          <w:szCs w:val="24"/>
        </w:rPr>
        <w:t>и</w:t>
      </w:r>
      <w:r w:rsidRPr="0058423F">
        <w:rPr>
          <w:spacing w:val="43"/>
          <w:sz w:val="24"/>
          <w:szCs w:val="24"/>
        </w:rPr>
        <w:t xml:space="preserve"> </w:t>
      </w:r>
      <w:r w:rsidRPr="0058423F">
        <w:rPr>
          <w:sz w:val="24"/>
          <w:szCs w:val="24"/>
        </w:rPr>
        <w:t>доброжелательности,</w:t>
      </w:r>
      <w:r w:rsidRPr="0058423F">
        <w:rPr>
          <w:spacing w:val="42"/>
          <w:sz w:val="24"/>
          <w:szCs w:val="24"/>
        </w:rPr>
        <w:t xml:space="preserve"> </w:t>
      </w:r>
      <w:r w:rsidRPr="0058423F">
        <w:rPr>
          <w:sz w:val="24"/>
          <w:szCs w:val="24"/>
        </w:rPr>
        <w:t>в</w:t>
      </w:r>
      <w:r w:rsidRPr="0058423F">
        <w:rPr>
          <w:spacing w:val="42"/>
          <w:sz w:val="24"/>
          <w:szCs w:val="24"/>
        </w:rPr>
        <w:t xml:space="preserve"> </w:t>
      </w:r>
      <w:r w:rsidRPr="0058423F">
        <w:rPr>
          <w:sz w:val="24"/>
          <w:szCs w:val="24"/>
        </w:rPr>
        <w:t>том</w:t>
      </w:r>
      <w:r w:rsidRPr="0058423F">
        <w:rPr>
          <w:spacing w:val="42"/>
          <w:sz w:val="24"/>
          <w:szCs w:val="24"/>
        </w:rPr>
        <w:t xml:space="preserve"> </w:t>
      </w:r>
      <w:r w:rsidRPr="0058423F">
        <w:rPr>
          <w:sz w:val="24"/>
          <w:szCs w:val="24"/>
        </w:rPr>
        <w:t>числе</w:t>
      </w:r>
      <w:r w:rsidRPr="0058423F">
        <w:rPr>
          <w:spacing w:val="42"/>
          <w:sz w:val="24"/>
          <w:szCs w:val="24"/>
        </w:rPr>
        <w:t xml:space="preserve"> </w:t>
      </w:r>
      <w:r w:rsidRPr="0058423F">
        <w:rPr>
          <w:sz w:val="24"/>
          <w:szCs w:val="24"/>
        </w:rPr>
        <w:t>с</w:t>
      </w:r>
      <w:r w:rsidRPr="0058423F">
        <w:rPr>
          <w:spacing w:val="-67"/>
          <w:sz w:val="24"/>
          <w:szCs w:val="24"/>
        </w:rPr>
        <w:t xml:space="preserve"> </w:t>
      </w:r>
      <w:r w:rsidRPr="0058423F">
        <w:rPr>
          <w:sz w:val="24"/>
          <w:szCs w:val="24"/>
        </w:rPr>
        <w:t>использованием языковых средств для выражения своего состояния и чувств;</w:t>
      </w:r>
      <w:r w:rsidRPr="0058423F">
        <w:rPr>
          <w:spacing w:val="1"/>
          <w:sz w:val="24"/>
          <w:szCs w:val="24"/>
        </w:rPr>
        <w:t xml:space="preserve"> </w:t>
      </w:r>
      <w:r w:rsidRPr="0058423F">
        <w:rPr>
          <w:sz w:val="24"/>
          <w:szCs w:val="24"/>
        </w:rPr>
        <w:t>неприятие любых форм поведения, направленных на причинение физического</w:t>
      </w:r>
      <w:r w:rsidRPr="0058423F">
        <w:rPr>
          <w:spacing w:val="-67"/>
          <w:sz w:val="24"/>
          <w:szCs w:val="24"/>
        </w:rPr>
        <w:t xml:space="preserve"> </w:t>
      </w:r>
      <w:r w:rsidRPr="0058423F">
        <w:rPr>
          <w:sz w:val="24"/>
          <w:szCs w:val="24"/>
        </w:rPr>
        <w:t>и</w:t>
      </w:r>
      <w:r w:rsidRPr="0058423F">
        <w:rPr>
          <w:spacing w:val="12"/>
          <w:sz w:val="24"/>
          <w:szCs w:val="24"/>
        </w:rPr>
        <w:t xml:space="preserve"> </w:t>
      </w:r>
      <w:r w:rsidRPr="0058423F">
        <w:rPr>
          <w:sz w:val="24"/>
          <w:szCs w:val="24"/>
        </w:rPr>
        <w:t>морального</w:t>
      </w:r>
      <w:r w:rsidRPr="0058423F">
        <w:rPr>
          <w:spacing w:val="13"/>
          <w:sz w:val="24"/>
          <w:szCs w:val="24"/>
        </w:rPr>
        <w:t xml:space="preserve"> </w:t>
      </w:r>
      <w:r w:rsidRPr="0058423F">
        <w:rPr>
          <w:sz w:val="24"/>
          <w:szCs w:val="24"/>
        </w:rPr>
        <w:t>вреда</w:t>
      </w:r>
      <w:r w:rsidRPr="0058423F">
        <w:rPr>
          <w:spacing w:val="9"/>
          <w:sz w:val="24"/>
          <w:szCs w:val="24"/>
        </w:rPr>
        <w:t xml:space="preserve"> </w:t>
      </w:r>
      <w:r w:rsidRPr="0058423F">
        <w:rPr>
          <w:sz w:val="24"/>
          <w:szCs w:val="24"/>
        </w:rPr>
        <w:t>другим</w:t>
      </w:r>
      <w:r w:rsidRPr="0058423F">
        <w:rPr>
          <w:spacing w:val="12"/>
          <w:sz w:val="24"/>
          <w:szCs w:val="24"/>
        </w:rPr>
        <w:t xml:space="preserve"> </w:t>
      </w:r>
      <w:r w:rsidRPr="0058423F">
        <w:rPr>
          <w:sz w:val="24"/>
          <w:szCs w:val="24"/>
        </w:rPr>
        <w:t>людям</w:t>
      </w:r>
      <w:r w:rsidRPr="0058423F">
        <w:rPr>
          <w:spacing w:val="12"/>
          <w:sz w:val="24"/>
          <w:szCs w:val="24"/>
        </w:rPr>
        <w:t xml:space="preserve"> </w:t>
      </w:r>
      <w:r w:rsidRPr="0058423F">
        <w:rPr>
          <w:sz w:val="24"/>
          <w:szCs w:val="24"/>
        </w:rPr>
        <w:t>(в</w:t>
      </w:r>
      <w:r w:rsidRPr="0058423F">
        <w:rPr>
          <w:spacing w:val="11"/>
          <w:sz w:val="24"/>
          <w:szCs w:val="24"/>
        </w:rPr>
        <w:t xml:space="preserve"> </w:t>
      </w:r>
      <w:r w:rsidRPr="0058423F">
        <w:rPr>
          <w:sz w:val="24"/>
          <w:szCs w:val="24"/>
        </w:rPr>
        <w:t>том</w:t>
      </w:r>
      <w:r w:rsidRPr="0058423F">
        <w:rPr>
          <w:spacing w:val="12"/>
          <w:sz w:val="24"/>
          <w:szCs w:val="24"/>
        </w:rPr>
        <w:t xml:space="preserve"> </w:t>
      </w:r>
      <w:r w:rsidRPr="0058423F">
        <w:rPr>
          <w:sz w:val="24"/>
          <w:szCs w:val="24"/>
        </w:rPr>
        <w:t>числе</w:t>
      </w:r>
      <w:r w:rsidRPr="0058423F">
        <w:rPr>
          <w:spacing w:val="11"/>
          <w:sz w:val="24"/>
          <w:szCs w:val="24"/>
        </w:rPr>
        <w:t xml:space="preserve"> </w:t>
      </w:r>
      <w:r w:rsidRPr="0058423F">
        <w:rPr>
          <w:sz w:val="24"/>
          <w:szCs w:val="24"/>
        </w:rPr>
        <w:t>связанного</w:t>
      </w:r>
      <w:r w:rsidRPr="0058423F">
        <w:rPr>
          <w:spacing w:val="13"/>
          <w:sz w:val="24"/>
          <w:szCs w:val="24"/>
        </w:rPr>
        <w:t xml:space="preserve"> </w:t>
      </w:r>
      <w:r w:rsidRPr="0058423F">
        <w:rPr>
          <w:sz w:val="24"/>
          <w:szCs w:val="24"/>
        </w:rPr>
        <w:t>с</w:t>
      </w:r>
      <w:r w:rsidRPr="0058423F">
        <w:rPr>
          <w:spacing w:val="13"/>
          <w:sz w:val="24"/>
          <w:szCs w:val="24"/>
        </w:rPr>
        <w:t xml:space="preserve"> </w:t>
      </w:r>
      <w:r w:rsidRPr="0058423F">
        <w:rPr>
          <w:sz w:val="24"/>
          <w:szCs w:val="24"/>
        </w:rPr>
        <w:t>использованием</w:t>
      </w:r>
      <w:r w:rsidRPr="0058423F">
        <w:rPr>
          <w:spacing w:val="-67"/>
          <w:sz w:val="24"/>
          <w:szCs w:val="24"/>
        </w:rPr>
        <w:t xml:space="preserve"> </w:t>
      </w:r>
      <w:r w:rsidRPr="0058423F">
        <w:rPr>
          <w:sz w:val="24"/>
          <w:szCs w:val="24"/>
        </w:rPr>
        <w:t>недопустимых средств</w:t>
      </w:r>
      <w:r w:rsidRPr="0058423F">
        <w:rPr>
          <w:spacing w:val="-2"/>
          <w:sz w:val="24"/>
          <w:szCs w:val="24"/>
        </w:rPr>
        <w:t xml:space="preserve"> </w:t>
      </w:r>
      <w:r w:rsidRPr="0058423F">
        <w:rPr>
          <w:sz w:val="24"/>
          <w:szCs w:val="24"/>
        </w:rPr>
        <w:t>языка).</w:t>
      </w:r>
    </w:p>
    <w:p w:rsidR="00173B47" w:rsidRPr="009E66F9" w:rsidRDefault="00F47226" w:rsidP="0058423F">
      <w:pPr>
        <w:pStyle w:val="a3"/>
        <w:spacing w:line="322" w:lineRule="exact"/>
        <w:ind w:left="567" w:firstLine="567"/>
        <w:rPr>
          <w:b/>
          <w:sz w:val="24"/>
          <w:szCs w:val="24"/>
        </w:rPr>
      </w:pPr>
      <w:r w:rsidRPr="009E66F9">
        <w:rPr>
          <w:b/>
          <w:sz w:val="24"/>
          <w:szCs w:val="24"/>
        </w:rPr>
        <w:t>Эстетическое</w:t>
      </w:r>
      <w:r w:rsidRPr="009E66F9">
        <w:rPr>
          <w:b/>
          <w:spacing w:val="-4"/>
          <w:sz w:val="24"/>
          <w:szCs w:val="24"/>
        </w:rPr>
        <w:t xml:space="preserve"> </w:t>
      </w:r>
      <w:r w:rsidRPr="009E66F9">
        <w:rPr>
          <w:b/>
          <w:sz w:val="24"/>
          <w:szCs w:val="24"/>
        </w:rPr>
        <w:t>воспитание:</w:t>
      </w:r>
    </w:p>
    <w:p w:rsidR="00173B47" w:rsidRPr="0058423F" w:rsidRDefault="00F47226" w:rsidP="0058423F">
      <w:pPr>
        <w:pStyle w:val="a3"/>
        <w:ind w:left="567" w:right="465" w:firstLine="567"/>
        <w:rPr>
          <w:sz w:val="24"/>
          <w:szCs w:val="24"/>
        </w:rPr>
      </w:pPr>
      <w:r w:rsidRPr="0058423F">
        <w:rPr>
          <w:sz w:val="24"/>
          <w:szCs w:val="24"/>
        </w:rPr>
        <w:t>уважительное</w:t>
      </w:r>
      <w:r w:rsidRPr="0058423F">
        <w:rPr>
          <w:spacing w:val="1"/>
          <w:sz w:val="24"/>
          <w:szCs w:val="24"/>
        </w:rPr>
        <w:t xml:space="preserve"> </w:t>
      </w:r>
      <w:r w:rsidRPr="0058423F">
        <w:rPr>
          <w:sz w:val="24"/>
          <w:szCs w:val="24"/>
        </w:rPr>
        <w:t>отношение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интерес</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художественной</w:t>
      </w:r>
      <w:r w:rsidRPr="0058423F">
        <w:rPr>
          <w:spacing w:val="1"/>
          <w:sz w:val="24"/>
          <w:szCs w:val="24"/>
        </w:rPr>
        <w:t xml:space="preserve"> </w:t>
      </w:r>
      <w:r w:rsidRPr="0058423F">
        <w:rPr>
          <w:sz w:val="24"/>
          <w:szCs w:val="24"/>
        </w:rPr>
        <w:t>культуре,</w:t>
      </w:r>
      <w:r w:rsidRPr="0058423F">
        <w:rPr>
          <w:spacing w:val="-67"/>
          <w:sz w:val="24"/>
          <w:szCs w:val="24"/>
        </w:rPr>
        <w:t xml:space="preserve"> </w:t>
      </w:r>
      <w:r w:rsidRPr="0058423F">
        <w:rPr>
          <w:sz w:val="24"/>
          <w:szCs w:val="24"/>
        </w:rPr>
        <w:t>восприимчивость к разным видам искусства, традициям и творчеству своего и</w:t>
      </w:r>
      <w:r w:rsidRPr="0058423F">
        <w:rPr>
          <w:spacing w:val="-67"/>
          <w:sz w:val="24"/>
          <w:szCs w:val="24"/>
        </w:rPr>
        <w:t xml:space="preserve"> </w:t>
      </w:r>
      <w:r w:rsidRPr="0058423F">
        <w:rPr>
          <w:sz w:val="24"/>
          <w:szCs w:val="24"/>
        </w:rPr>
        <w:t>других</w:t>
      </w:r>
      <w:r w:rsidRPr="0058423F">
        <w:rPr>
          <w:spacing w:val="-4"/>
          <w:sz w:val="24"/>
          <w:szCs w:val="24"/>
        </w:rPr>
        <w:t xml:space="preserve"> </w:t>
      </w:r>
      <w:r w:rsidRPr="0058423F">
        <w:rPr>
          <w:sz w:val="24"/>
          <w:szCs w:val="24"/>
        </w:rPr>
        <w:t>народов;</w:t>
      </w:r>
    </w:p>
    <w:p w:rsidR="00173B47" w:rsidRPr="0058423F" w:rsidRDefault="00F47226" w:rsidP="0058423F">
      <w:pPr>
        <w:pStyle w:val="a3"/>
        <w:ind w:left="567" w:right="463" w:firstLine="567"/>
        <w:rPr>
          <w:sz w:val="24"/>
          <w:szCs w:val="24"/>
        </w:rPr>
      </w:pPr>
      <w:r w:rsidRPr="0058423F">
        <w:rPr>
          <w:sz w:val="24"/>
          <w:szCs w:val="24"/>
        </w:rPr>
        <w:t>стремление</w:t>
      </w:r>
      <w:r w:rsidRPr="0058423F">
        <w:rPr>
          <w:spacing w:val="-11"/>
          <w:sz w:val="24"/>
          <w:szCs w:val="24"/>
        </w:rPr>
        <w:t xml:space="preserve"> </w:t>
      </w:r>
      <w:r w:rsidRPr="0058423F">
        <w:rPr>
          <w:sz w:val="24"/>
          <w:szCs w:val="24"/>
        </w:rPr>
        <w:t>к</w:t>
      </w:r>
      <w:r w:rsidRPr="0058423F">
        <w:rPr>
          <w:spacing w:val="-10"/>
          <w:sz w:val="24"/>
          <w:szCs w:val="24"/>
        </w:rPr>
        <w:t xml:space="preserve"> </w:t>
      </w:r>
      <w:r w:rsidRPr="0058423F">
        <w:rPr>
          <w:sz w:val="24"/>
          <w:szCs w:val="24"/>
        </w:rPr>
        <w:t>самовыражению</w:t>
      </w:r>
      <w:r w:rsidRPr="0058423F">
        <w:rPr>
          <w:spacing w:val="-11"/>
          <w:sz w:val="24"/>
          <w:szCs w:val="24"/>
        </w:rPr>
        <w:t xml:space="preserve"> </w:t>
      </w:r>
      <w:r w:rsidRPr="0058423F">
        <w:rPr>
          <w:sz w:val="24"/>
          <w:szCs w:val="24"/>
        </w:rPr>
        <w:t>в</w:t>
      </w:r>
      <w:r w:rsidRPr="0058423F">
        <w:rPr>
          <w:spacing w:val="-11"/>
          <w:sz w:val="24"/>
          <w:szCs w:val="24"/>
        </w:rPr>
        <w:t xml:space="preserve"> </w:t>
      </w:r>
      <w:r w:rsidRPr="0058423F">
        <w:rPr>
          <w:sz w:val="24"/>
          <w:szCs w:val="24"/>
        </w:rPr>
        <w:t>разных</w:t>
      </w:r>
      <w:r w:rsidRPr="0058423F">
        <w:rPr>
          <w:spacing w:val="-12"/>
          <w:sz w:val="24"/>
          <w:szCs w:val="24"/>
        </w:rPr>
        <w:t xml:space="preserve"> </w:t>
      </w:r>
      <w:r w:rsidRPr="0058423F">
        <w:rPr>
          <w:sz w:val="24"/>
          <w:szCs w:val="24"/>
        </w:rPr>
        <w:t>видах</w:t>
      </w:r>
      <w:r w:rsidRPr="0058423F">
        <w:rPr>
          <w:spacing w:val="-9"/>
          <w:sz w:val="24"/>
          <w:szCs w:val="24"/>
        </w:rPr>
        <w:t xml:space="preserve"> </w:t>
      </w:r>
      <w:r w:rsidRPr="0058423F">
        <w:rPr>
          <w:sz w:val="24"/>
          <w:szCs w:val="24"/>
        </w:rPr>
        <w:t>художественной</w:t>
      </w:r>
      <w:r w:rsidRPr="0058423F">
        <w:rPr>
          <w:spacing w:val="-12"/>
          <w:sz w:val="24"/>
          <w:szCs w:val="24"/>
        </w:rPr>
        <w:t xml:space="preserve"> </w:t>
      </w:r>
      <w:r w:rsidRPr="0058423F">
        <w:rPr>
          <w:sz w:val="24"/>
          <w:szCs w:val="24"/>
        </w:rPr>
        <w:t>деятельности,</w:t>
      </w:r>
      <w:r w:rsidRPr="0058423F">
        <w:rPr>
          <w:spacing w:val="-11"/>
          <w:sz w:val="24"/>
          <w:szCs w:val="24"/>
        </w:rPr>
        <w:t xml:space="preserve"> </w:t>
      </w:r>
      <w:r w:rsidRPr="0058423F">
        <w:rPr>
          <w:sz w:val="24"/>
          <w:szCs w:val="24"/>
        </w:rPr>
        <w:t>в</w:t>
      </w:r>
      <w:r w:rsidRPr="0058423F">
        <w:rPr>
          <w:spacing w:val="-67"/>
          <w:sz w:val="24"/>
          <w:szCs w:val="24"/>
        </w:rPr>
        <w:t xml:space="preserve"> </w:t>
      </w:r>
      <w:r w:rsidRPr="0058423F">
        <w:rPr>
          <w:sz w:val="24"/>
          <w:szCs w:val="24"/>
        </w:rPr>
        <w:t>том числе в искусстве слова, осознание важности русского языка как средства</w:t>
      </w:r>
      <w:r w:rsidRPr="0058423F">
        <w:rPr>
          <w:spacing w:val="-67"/>
          <w:sz w:val="24"/>
          <w:szCs w:val="24"/>
        </w:rPr>
        <w:t xml:space="preserve"> </w:t>
      </w:r>
      <w:r w:rsidRPr="0058423F">
        <w:rPr>
          <w:sz w:val="24"/>
          <w:szCs w:val="24"/>
        </w:rPr>
        <w:t>общения</w:t>
      </w:r>
      <w:r w:rsidRPr="0058423F">
        <w:rPr>
          <w:spacing w:val="-4"/>
          <w:sz w:val="24"/>
          <w:szCs w:val="24"/>
        </w:rPr>
        <w:t xml:space="preserve"> </w:t>
      </w:r>
      <w:r w:rsidRPr="0058423F">
        <w:rPr>
          <w:sz w:val="24"/>
          <w:szCs w:val="24"/>
        </w:rPr>
        <w:t>и самовыражения;</w:t>
      </w:r>
    </w:p>
    <w:p w:rsidR="00173B47" w:rsidRPr="009E66F9" w:rsidRDefault="00F47226" w:rsidP="0058423F">
      <w:pPr>
        <w:pStyle w:val="a3"/>
        <w:spacing w:before="77"/>
        <w:ind w:left="567" w:right="467" w:firstLine="567"/>
        <w:rPr>
          <w:b/>
          <w:sz w:val="24"/>
          <w:szCs w:val="24"/>
        </w:rPr>
      </w:pPr>
      <w:r w:rsidRPr="009E66F9">
        <w:rPr>
          <w:b/>
          <w:sz w:val="24"/>
          <w:szCs w:val="24"/>
        </w:rPr>
        <w:t>Физическое воспитание, формирование культуры здоровья и эмоционального</w:t>
      </w:r>
      <w:r w:rsidRPr="009E66F9">
        <w:rPr>
          <w:b/>
          <w:spacing w:val="1"/>
          <w:sz w:val="24"/>
          <w:szCs w:val="24"/>
        </w:rPr>
        <w:t xml:space="preserve"> </w:t>
      </w:r>
      <w:r w:rsidRPr="009E66F9">
        <w:rPr>
          <w:b/>
          <w:sz w:val="24"/>
          <w:szCs w:val="24"/>
        </w:rPr>
        <w:t>благополучия:</w:t>
      </w:r>
    </w:p>
    <w:p w:rsidR="00173B47" w:rsidRPr="0058423F" w:rsidRDefault="00F47226" w:rsidP="0058423F">
      <w:pPr>
        <w:pStyle w:val="a3"/>
        <w:ind w:left="567" w:right="462" w:firstLine="567"/>
        <w:rPr>
          <w:sz w:val="24"/>
          <w:szCs w:val="24"/>
        </w:rPr>
      </w:pPr>
      <w:r w:rsidRPr="0058423F">
        <w:rPr>
          <w:sz w:val="24"/>
          <w:szCs w:val="24"/>
        </w:rPr>
        <w:t>соблюдение правил здорового и безопасного (для себя и других людей) образа</w:t>
      </w:r>
      <w:r w:rsidRPr="0058423F">
        <w:rPr>
          <w:spacing w:val="-67"/>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окружающей</w:t>
      </w:r>
      <w:r w:rsidRPr="0058423F">
        <w:rPr>
          <w:spacing w:val="1"/>
          <w:sz w:val="24"/>
          <w:szCs w:val="24"/>
        </w:rPr>
        <w:t xml:space="preserve"> </w:t>
      </w:r>
      <w:r w:rsidRPr="0058423F">
        <w:rPr>
          <w:sz w:val="24"/>
          <w:szCs w:val="24"/>
        </w:rPr>
        <w:t>среде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информационной)</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поиске</w:t>
      </w:r>
      <w:r w:rsidRPr="0058423F">
        <w:rPr>
          <w:spacing w:val="1"/>
          <w:sz w:val="24"/>
          <w:szCs w:val="24"/>
        </w:rPr>
        <w:t xml:space="preserve"> </w:t>
      </w:r>
      <w:r w:rsidRPr="0058423F">
        <w:rPr>
          <w:sz w:val="24"/>
          <w:szCs w:val="24"/>
        </w:rPr>
        <w:t>дополнительной</w:t>
      </w:r>
      <w:r w:rsidRPr="0058423F">
        <w:rPr>
          <w:spacing w:val="-1"/>
          <w:sz w:val="24"/>
          <w:szCs w:val="24"/>
        </w:rPr>
        <w:t xml:space="preserve"> </w:t>
      </w:r>
      <w:r w:rsidRPr="0058423F">
        <w:rPr>
          <w:sz w:val="24"/>
          <w:szCs w:val="24"/>
        </w:rPr>
        <w:t>информации</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lastRenderedPageBreak/>
        <w:t>процессе языкового</w:t>
      </w:r>
      <w:r w:rsidRPr="0058423F">
        <w:rPr>
          <w:spacing w:val="-3"/>
          <w:sz w:val="24"/>
          <w:szCs w:val="24"/>
        </w:rPr>
        <w:t xml:space="preserve"> </w:t>
      </w:r>
      <w:r w:rsidRPr="0058423F">
        <w:rPr>
          <w:sz w:val="24"/>
          <w:szCs w:val="24"/>
        </w:rPr>
        <w:t>образования;</w:t>
      </w:r>
    </w:p>
    <w:p w:rsidR="00173B47" w:rsidRPr="0058423F" w:rsidRDefault="00F47226" w:rsidP="0058423F">
      <w:pPr>
        <w:pStyle w:val="a3"/>
        <w:ind w:left="567" w:right="462" w:firstLine="567"/>
        <w:rPr>
          <w:sz w:val="24"/>
          <w:szCs w:val="24"/>
        </w:rPr>
      </w:pPr>
      <w:r w:rsidRPr="0058423F">
        <w:rPr>
          <w:sz w:val="24"/>
          <w:szCs w:val="24"/>
        </w:rPr>
        <w:t>бережное</w:t>
      </w:r>
      <w:r w:rsidRPr="0058423F">
        <w:rPr>
          <w:spacing w:val="1"/>
          <w:sz w:val="24"/>
          <w:szCs w:val="24"/>
        </w:rPr>
        <w:t xml:space="preserve"> </w:t>
      </w:r>
      <w:r w:rsidRPr="0058423F">
        <w:rPr>
          <w:sz w:val="24"/>
          <w:szCs w:val="24"/>
        </w:rPr>
        <w:t>отношение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физическому</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психическому</w:t>
      </w:r>
      <w:r w:rsidRPr="0058423F">
        <w:rPr>
          <w:spacing w:val="1"/>
          <w:sz w:val="24"/>
          <w:szCs w:val="24"/>
        </w:rPr>
        <w:t xml:space="preserve"> </w:t>
      </w:r>
      <w:r w:rsidRPr="0058423F">
        <w:rPr>
          <w:sz w:val="24"/>
          <w:szCs w:val="24"/>
        </w:rPr>
        <w:t>здоровью,</w:t>
      </w:r>
      <w:r w:rsidRPr="0058423F">
        <w:rPr>
          <w:spacing w:val="1"/>
          <w:sz w:val="24"/>
          <w:szCs w:val="24"/>
        </w:rPr>
        <w:t xml:space="preserve"> </w:t>
      </w:r>
      <w:r w:rsidRPr="0058423F">
        <w:rPr>
          <w:sz w:val="24"/>
          <w:szCs w:val="24"/>
        </w:rPr>
        <w:t>проявляющееся в выборе приемлемых способов речевого самовыражения и</w:t>
      </w:r>
      <w:r w:rsidRPr="0058423F">
        <w:rPr>
          <w:spacing w:val="1"/>
          <w:sz w:val="24"/>
          <w:szCs w:val="24"/>
        </w:rPr>
        <w:t xml:space="preserve"> </w:t>
      </w:r>
      <w:r w:rsidRPr="0058423F">
        <w:rPr>
          <w:sz w:val="24"/>
          <w:szCs w:val="24"/>
        </w:rPr>
        <w:t>соблюдении</w:t>
      </w:r>
      <w:r w:rsidRPr="0058423F">
        <w:rPr>
          <w:spacing w:val="-1"/>
          <w:sz w:val="24"/>
          <w:szCs w:val="24"/>
        </w:rPr>
        <w:t xml:space="preserve"> </w:t>
      </w:r>
      <w:r w:rsidRPr="0058423F">
        <w:rPr>
          <w:sz w:val="24"/>
          <w:szCs w:val="24"/>
        </w:rPr>
        <w:t>норм речевого</w:t>
      </w:r>
      <w:r w:rsidRPr="0058423F">
        <w:rPr>
          <w:spacing w:val="1"/>
          <w:sz w:val="24"/>
          <w:szCs w:val="24"/>
        </w:rPr>
        <w:t xml:space="preserve"> </w:t>
      </w:r>
      <w:r w:rsidRPr="0058423F">
        <w:rPr>
          <w:sz w:val="24"/>
          <w:szCs w:val="24"/>
        </w:rPr>
        <w:t>этикета</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правил</w:t>
      </w:r>
      <w:r w:rsidRPr="0058423F">
        <w:rPr>
          <w:spacing w:val="-4"/>
          <w:sz w:val="24"/>
          <w:szCs w:val="24"/>
        </w:rPr>
        <w:t xml:space="preserve"> </w:t>
      </w:r>
      <w:r w:rsidRPr="0058423F">
        <w:rPr>
          <w:sz w:val="24"/>
          <w:szCs w:val="24"/>
        </w:rPr>
        <w:t>общения.</w:t>
      </w:r>
    </w:p>
    <w:p w:rsidR="00173B47" w:rsidRPr="009E66F9" w:rsidRDefault="00F47226" w:rsidP="0058423F">
      <w:pPr>
        <w:pStyle w:val="a3"/>
        <w:ind w:left="567" w:firstLine="567"/>
        <w:rPr>
          <w:b/>
          <w:sz w:val="24"/>
          <w:szCs w:val="24"/>
        </w:rPr>
      </w:pPr>
      <w:r w:rsidRPr="009E66F9">
        <w:rPr>
          <w:b/>
          <w:sz w:val="24"/>
          <w:szCs w:val="24"/>
        </w:rPr>
        <w:t>Трудовое</w:t>
      </w:r>
      <w:r w:rsidRPr="009E66F9">
        <w:rPr>
          <w:b/>
          <w:spacing w:val="-5"/>
          <w:sz w:val="24"/>
          <w:szCs w:val="24"/>
        </w:rPr>
        <w:t xml:space="preserve"> </w:t>
      </w:r>
      <w:r w:rsidRPr="009E66F9">
        <w:rPr>
          <w:b/>
          <w:sz w:val="24"/>
          <w:szCs w:val="24"/>
        </w:rPr>
        <w:t>воспитание:</w:t>
      </w:r>
    </w:p>
    <w:p w:rsidR="00173B47" w:rsidRPr="0058423F" w:rsidRDefault="00F47226" w:rsidP="0058423F">
      <w:pPr>
        <w:pStyle w:val="a3"/>
        <w:ind w:left="567" w:right="460" w:firstLine="567"/>
        <w:rPr>
          <w:sz w:val="24"/>
          <w:szCs w:val="24"/>
        </w:rPr>
      </w:pPr>
      <w:r w:rsidRPr="0058423F">
        <w:rPr>
          <w:sz w:val="24"/>
          <w:szCs w:val="24"/>
        </w:rPr>
        <w:t>осознание</w:t>
      </w:r>
      <w:r w:rsidRPr="0058423F">
        <w:rPr>
          <w:spacing w:val="-10"/>
          <w:sz w:val="24"/>
          <w:szCs w:val="24"/>
        </w:rPr>
        <w:t xml:space="preserve"> </w:t>
      </w:r>
      <w:r w:rsidRPr="0058423F">
        <w:rPr>
          <w:sz w:val="24"/>
          <w:szCs w:val="24"/>
        </w:rPr>
        <w:t>ценности</w:t>
      </w:r>
      <w:r w:rsidRPr="0058423F">
        <w:rPr>
          <w:spacing w:val="-12"/>
          <w:sz w:val="24"/>
          <w:szCs w:val="24"/>
        </w:rPr>
        <w:t xml:space="preserve"> </w:t>
      </w:r>
      <w:r w:rsidRPr="0058423F">
        <w:rPr>
          <w:sz w:val="24"/>
          <w:szCs w:val="24"/>
        </w:rPr>
        <w:t>труда</w:t>
      </w:r>
      <w:r w:rsidRPr="0058423F">
        <w:rPr>
          <w:spacing w:val="-10"/>
          <w:sz w:val="24"/>
          <w:szCs w:val="24"/>
        </w:rPr>
        <w:t xml:space="preserve"> </w:t>
      </w:r>
      <w:r w:rsidRPr="0058423F">
        <w:rPr>
          <w:sz w:val="24"/>
          <w:szCs w:val="24"/>
        </w:rPr>
        <w:t>в</w:t>
      </w:r>
      <w:r w:rsidRPr="0058423F">
        <w:rPr>
          <w:spacing w:val="-10"/>
          <w:sz w:val="24"/>
          <w:szCs w:val="24"/>
        </w:rPr>
        <w:t xml:space="preserve"> </w:t>
      </w:r>
      <w:r w:rsidRPr="0058423F">
        <w:rPr>
          <w:sz w:val="24"/>
          <w:szCs w:val="24"/>
        </w:rPr>
        <w:t>жизни</w:t>
      </w:r>
      <w:r w:rsidRPr="0058423F">
        <w:rPr>
          <w:spacing w:val="-10"/>
          <w:sz w:val="24"/>
          <w:szCs w:val="24"/>
        </w:rPr>
        <w:t xml:space="preserve"> </w:t>
      </w:r>
      <w:r w:rsidRPr="0058423F">
        <w:rPr>
          <w:sz w:val="24"/>
          <w:szCs w:val="24"/>
        </w:rPr>
        <w:t>человека</w:t>
      </w:r>
      <w:r w:rsidRPr="0058423F">
        <w:rPr>
          <w:spacing w:val="-12"/>
          <w:sz w:val="24"/>
          <w:szCs w:val="24"/>
        </w:rPr>
        <w:t xml:space="preserve"> </w:t>
      </w:r>
      <w:r w:rsidRPr="0058423F">
        <w:rPr>
          <w:sz w:val="24"/>
          <w:szCs w:val="24"/>
        </w:rPr>
        <w:t>и</w:t>
      </w:r>
      <w:r w:rsidRPr="0058423F">
        <w:rPr>
          <w:spacing w:val="-10"/>
          <w:sz w:val="24"/>
          <w:szCs w:val="24"/>
        </w:rPr>
        <w:t xml:space="preserve"> </w:t>
      </w:r>
      <w:r w:rsidRPr="0058423F">
        <w:rPr>
          <w:sz w:val="24"/>
          <w:szCs w:val="24"/>
        </w:rPr>
        <w:t>общества</w:t>
      </w:r>
      <w:r w:rsidRPr="0058423F">
        <w:rPr>
          <w:spacing w:val="-10"/>
          <w:sz w:val="24"/>
          <w:szCs w:val="24"/>
        </w:rPr>
        <w:t xml:space="preserve"> </w:t>
      </w:r>
      <w:r w:rsidRPr="0058423F">
        <w:rPr>
          <w:sz w:val="24"/>
          <w:szCs w:val="24"/>
        </w:rPr>
        <w:t>(в</w:t>
      </w:r>
      <w:r w:rsidRPr="0058423F">
        <w:rPr>
          <w:spacing w:val="-10"/>
          <w:sz w:val="24"/>
          <w:szCs w:val="24"/>
        </w:rPr>
        <w:t xml:space="preserve"> </w:t>
      </w:r>
      <w:r w:rsidRPr="0058423F">
        <w:rPr>
          <w:sz w:val="24"/>
          <w:szCs w:val="24"/>
        </w:rPr>
        <w:t>том</w:t>
      </w:r>
      <w:r w:rsidRPr="0058423F">
        <w:rPr>
          <w:spacing w:val="-10"/>
          <w:sz w:val="24"/>
          <w:szCs w:val="24"/>
        </w:rPr>
        <w:t xml:space="preserve"> </w:t>
      </w:r>
      <w:r w:rsidRPr="0058423F">
        <w:rPr>
          <w:sz w:val="24"/>
          <w:szCs w:val="24"/>
        </w:rPr>
        <w:t>числе</w:t>
      </w:r>
      <w:r w:rsidRPr="0058423F">
        <w:rPr>
          <w:spacing w:val="-13"/>
          <w:sz w:val="24"/>
          <w:szCs w:val="24"/>
        </w:rPr>
        <w:t xml:space="preserve"> </w:t>
      </w:r>
      <w:r w:rsidRPr="0058423F">
        <w:rPr>
          <w:sz w:val="24"/>
          <w:szCs w:val="24"/>
        </w:rPr>
        <w:t>благодаря</w:t>
      </w:r>
      <w:r w:rsidRPr="0058423F">
        <w:rPr>
          <w:spacing w:val="-67"/>
          <w:sz w:val="24"/>
          <w:szCs w:val="24"/>
        </w:rPr>
        <w:t xml:space="preserve"> </w:t>
      </w:r>
      <w:r w:rsidRPr="0058423F">
        <w:rPr>
          <w:sz w:val="24"/>
          <w:szCs w:val="24"/>
        </w:rPr>
        <w:t>примерам из художественных произведений), ответственное потребление и</w:t>
      </w:r>
      <w:r w:rsidRPr="0058423F">
        <w:rPr>
          <w:spacing w:val="1"/>
          <w:sz w:val="24"/>
          <w:szCs w:val="24"/>
        </w:rPr>
        <w:t xml:space="preserve"> </w:t>
      </w:r>
      <w:r w:rsidRPr="0058423F">
        <w:rPr>
          <w:sz w:val="24"/>
          <w:szCs w:val="24"/>
        </w:rPr>
        <w:t>бережное отношение к результатам труда, навыки участия в различных видах</w:t>
      </w:r>
      <w:r w:rsidRPr="0058423F">
        <w:rPr>
          <w:spacing w:val="1"/>
          <w:sz w:val="24"/>
          <w:szCs w:val="24"/>
        </w:rPr>
        <w:t xml:space="preserve"> </w:t>
      </w:r>
      <w:r w:rsidRPr="0058423F">
        <w:rPr>
          <w:sz w:val="24"/>
          <w:szCs w:val="24"/>
        </w:rPr>
        <w:t>трудовой деятельности, интерес к различным профессиям, возникающий при</w:t>
      </w:r>
      <w:r w:rsidRPr="0058423F">
        <w:rPr>
          <w:spacing w:val="1"/>
          <w:sz w:val="24"/>
          <w:szCs w:val="24"/>
        </w:rPr>
        <w:t xml:space="preserve"> </w:t>
      </w:r>
      <w:r w:rsidRPr="0058423F">
        <w:rPr>
          <w:sz w:val="24"/>
          <w:szCs w:val="24"/>
        </w:rPr>
        <w:t>обсуждении</w:t>
      </w:r>
      <w:r w:rsidRPr="0058423F">
        <w:rPr>
          <w:spacing w:val="-1"/>
          <w:sz w:val="24"/>
          <w:szCs w:val="24"/>
        </w:rPr>
        <w:t xml:space="preserve"> </w:t>
      </w:r>
      <w:r w:rsidRPr="0058423F">
        <w:rPr>
          <w:sz w:val="24"/>
          <w:szCs w:val="24"/>
        </w:rPr>
        <w:t>примеров</w:t>
      </w:r>
      <w:r w:rsidRPr="0058423F">
        <w:rPr>
          <w:spacing w:val="-2"/>
          <w:sz w:val="24"/>
          <w:szCs w:val="24"/>
        </w:rPr>
        <w:t xml:space="preserve"> </w:t>
      </w:r>
      <w:r w:rsidRPr="0058423F">
        <w:rPr>
          <w:sz w:val="24"/>
          <w:szCs w:val="24"/>
        </w:rPr>
        <w:t>из</w:t>
      </w:r>
      <w:r w:rsidRPr="0058423F">
        <w:rPr>
          <w:spacing w:val="-2"/>
          <w:sz w:val="24"/>
          <w:szCs w:val="24"/>
        </w:rPr>
        <w:t xml:space="preserve"> </w:t>
      </w:r>
      <w:r w:rsidRPr="0058423F">
        <w:rPr>
          <w:sz w:val="24"/>
          <w:szCs w:val="24"/>
        </w:rPr>
        <w:t>художественных</w:t>
      </w:r>
      <w:r w:rsidRPr="0058423F">
        <w:rPr>
          <w:spacing w:val="-3"/>
          <w:sz w:val="24"/>
          <w:szCs w:val="24"/>
        </w:rPr>
        <w:t xml:space="preserve"> </w:t>
      </w:r>
      <w:r w:rsidRPr="0058423F">
        <w:rPr>
          <w:sz w:val="24"/>
          <w:szCs w:val="24"/>
        </w:rPr>
        <w:t>произведений.</w:t>
      </w:r>
    </w:p>
    <w:p w:rsidR="00173B47" w:rsidRPr="009E66F9" w:rsidRDefault="00F47226" w:rsidP="0058423F">
      <w:pPr>
        <w:pStyle w:val="a3"/>
        <w:spacing w:line="322" w:lineRule="exact"/>
        <w:ind w:left="567" w:firstLine="567"/>
        <w:rPr>
          <w:b/>
          <w:sz w:val="24"/>
          <w:szCs w:val="24"/>
        </w:rPr>
      </w:pPr>
      <w:r w:rsidRPr="009E66F9">
        <w:rPr>
          <w:b/>
          <w:sz w:val="24"/>
          <w:szCs w:val="24"/>
        </w:rPr>
        <w:t>Экологическое</w:t>
      </w:r>
      <w:r w:rsidRPr="009E66F9">
        <w:rPr>
          <w:b/>
          <w:spacing w:val="-6"/>
          <w:sz w:val="24"/>
          <w:szCs w:val="24"/>
        </w:rPr>
        <w:t xml:space="preserve"> </w:t>
      </w:r>
      <w:r w:rsidRPr="009E66F9">
        <w:rPr>
          <w:b/>
          <w:sz w:val="24"/>
          <w:szCs w:val="24"/>
        </w:rPr>
        <w:t>воспитание:</w:t>
      </w:r>
    </w:p>
    <w:p w:rsidR="00173B47" w:rsidRPr="0058423F" w:rsidRDefault="00F47226" w:rsidP="0058423F">
      <w:pPr>
        <w:pStyle w:val="a3"/>
        <w:ind w:left="567" w:right="636" w:firstLine="567"/>
        <w:rPr>
          <w:sz w:val="24"/>
          <w:szCs w:val="24"/>
        </w:rPr>
      </w:pPr>
      <w:r w:rsidRPr="0058423F">
        <w:rPr>
          <w:sz w:val="24"/>
          <w:szCs w:val="24"/>
        </w:rPr>
        <w:t>бережное отношение к природе, формируемое в процессе работы с текстами;</w:t>
      </w:r>
      <w:r w:rsidRPr="0058423F">
        <w:rPr>
          <w:spacing w:val="-67"/>
          <w:sz w:val="24"/>
          <w:szCs w:val="24"/>
        </w:rPr>
        <w:t xml:space="preserve"> </w:t>
      </w:r>
      <w:r w:rsidRPr="0058423F">
        <w:rPr>
          <w:sz w:val="24"/>
          <w:szCs w:val="24"/>
        </w:rPr>
        <w:t>неприятие</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приносящих</w:t>
      </w:r>
      <w:r w:rsidRPr="0058423F">
        <w:rPr>
          <w:spacing w:val="1"/>
          <w:sz w:val="24"/>
          <w:szCs w:val="24"/>
        </w:rPr>
        <w:t xml:space="preserve"> </w:t>
      </w:r>
      <w:r w:rsidRPr="0058423F">
        <w:rPr>
          <w:sz w:val="24"/>
          <w:szCs w:val="24"/>
        </w:rPr>
        <w:t>ей вред.</w:t>
      </w:r>
    </w:p>
    <w:p w:rsidR="00173B47" w:rsidRPr="009E66F9" w:rsidRDefault="00F47226" w:rsidP="0058423F">
      <w:pPr>
        <w:pStyle w:val="a3"/>
        <w:spacing w:line="321" w:lineRule="exact"/>
        <w:ind w:left="567" w:firstLine="567"/>
        <w:rPr>
          <w:b/>
          <w:sz w:val="24"/>
          <w:szCs w:val="24"/>
        </w:rPr>
      </w:pPr>
      <w:r w:rsidRPr="009E66F9">
        <w:rPr>
          <w:b/>
          <w:sz w:val="24"/>
          <w:szCs w:val="24"/>
        </w:rPr>
        <w:t>Ценности</w:t>
      </w:r>
      <w:r w:rsidRPr="009E66F9">
        <w:rPr>
          <w:b/>
          <w:spacing w:val="-4"/>
          <w:sz w:val="24"/>
          <w:szCs w:val="24"/>
        </w:rPr>
        <w:t xml:space="preserve"> </w:t>
      </w:r>
      <w:r w:rsidRPr="009E66F9">
        <w:rPr>
          <w:b/>
          <w:sz w:val="24"/>
          <w:szCs w:val="24"/>
        </w:rPr>
        <w:t>научного</w:t>
      </w:r>
      <w:r w:rsidRPr="009E66F9">
        <w:rPr>
          <w:b/>
          <w:spacing w:val="-7"/>
          <w:sz w:val="24"/>
          <w:szCs w:val="24"/>
        </w:rPr>
        <w:t xml:space="preserve"> </w:t>
      </w:r>
      <w:r w:rsidRPr="009E66F9">
        <w:rPr>
          <w:b/>
          <w:sz w:val="24"/>
          <w:szCs w:val="24"/>
        </w:rPr>
        <w:t>познания:</w:t>
      </w:r>
    </w:p>
    <w:p w:rsidR="00173B47" w:rsidRPr="0058423F" w:rsidRDefault="00F47226" w:rsidP="0058423F">
      <w:pPr>
        <w:pStyle w:val="a3"/>
        <w:ind w:left="567" w:right="465" w:firstLine="567"/>
        <w:rPr>
          <w:sz w:val="24"/>
          <w:szCs w:val="24"/>
        </w:rPr>
      </w:pPr>
      <w:r w:rsidRPr="0058423F">
        <w:rPr>
          <w:sz w:val="24"/>
          <w:szCs w:val="24"/>
        </w:rPr>
        <w:t>первоначальные</w:t>
      </w:r>
      <w:r w:rsidRPr="0058423F">
        <w:rPr>
          <w:spacing w:val="1"/>
          <w:sz w:val="24"/>
          <w:szCs w:val="24"/>
        </w:rPr>
        <w:t xml:space="preserve"> </w:t>
      </w:r>
      <w:r w:rsidRPr="0058423F">
        <w:rPr>
          <w:sz w:val="24"/>
          <w:szCs w:val="24"/>
        </w:rPr>
        <w:t>представления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научной</w:t>
      </w:r>
      <w:r w:rsidRPr="0058423F">
        <w:rPr>
          <w:spacing w:val="1"/>
          <w:sz w:val="24"/>
          <w:szCs w:val="24"/>
        </w:rPr>
        <w:t xml:space="preserve"> </w:t>
      </w:r>
      <w:r w:rsidRPr="0058423F">
        <w:rPr>
          <w:sz w:val="24"/>
          <w:szCs w:val="24"/>
        </w:rPr>
        <w:t>картине</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67"/>
          <w:sz w:val="24"/>
          <w:szCs w:val="24"/>
        </w:rPr>
        <w:t xml:space="preserve"> </w:t>
      </w:r>
      <w:r w:rsidRPr="0058423F">
        <w:rPr>
          <w:sz w:val="24"/>
          <w:szCs w:val="24"/>
        </w:rPr>
        <w:t>первоначальные представления о системе языка как одной из составляющих</w:t>
      </w:r>
      <w:r w:rsidRPr="0058423F">
        <w:rPr>
          <w:spacing w:val="1"/>
          <w:sz w:val="24"/>
          <w:szCs w:val="24"/>
        </w:rPr>
        <w:t xml:space="preserve"> </w:t>
      </w:r>
      <w:r w:rsidRPr="0058423F">
        <w:rPr>
          <w:sz w:val="24"/>
          <w:szCs w:val="24"/>
        </w:rPr>
        <w:t>целостной</w:t>
      </w:r>
      <w:r w:rsidRPr="0058423F">
        <w:rPr>
          <w:spacing w:val="1"/>
          <w:sz w:val="24"/>
          <w:szCs w:val="24"/>
        </w:rPr>
        <w:t xml:space="preserve"> </w:t>
      </w:r>
      <w:r w:rsidRPr="0058423F">
        <w:rPr>
          <w:sz w:val="24"/>
          <w:szCs w:val="24"/>
        </w:rPr>
        <w:t>научной</w:t>
      </w:r>
      <w:r w:rsidRPr="0058423F">
        <w:rPr>
          <w:spacing w:val="1"/>
          <w:sz w:val="24"/>
          <w:szCs w:val="24"/>
        </w:rPr>
        <w:t xml:space="preserve"> </w:t>
      </w:r>
      <w:r w:rsidRPr="0058423F">
        <w:rPr>
          <w:sz w:val="24"/>
          <w:szCs w:val="24"/>
        </w:rPr>
        <w:t>картины</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познавательные</w:t>
      </w:r>
      <w:r w:rsidRPr="0058423F">
        <w:rPr>
          <w:spacing w:val="1"/>
          <w:sz w:val="24"/>
          <w:szCs w:val="24"/>
        </w:rPr>
        <w:t xml:space="preserve"> </w:t>
      </w:r>
      <w:r w:rsidRPr="0058423F">
        <w:rPr>
          <w:sz w:val="24"/>
          <w:szCs w:val="24"/>
        </w:rPr>
        <w:t>интересы,</w:t>
      </w:r>
      <w:r w:rsidRPr="0058423F">
        <w:rPr>
          <w:spacing w:val="1"/>
          <w:sz w:val="24"/>
          <w:szCs w:val="24"/>
        </w:rPr>
        <w:t xml:space="preserve"> </w:t>
      </w:r>
      <w:r w:rsidRPr="0058423F">
        <w:rPr>
          <w:sz w:val="24"/>
          <w:szCs w:val="24"/>
        </w:rPr>
        <w:t>активность,</w:t>
      </w:r>
      <w:r w:rsidRPr="0058423F">
        <w:rPr>
          <w:spacing w:val="1"/>
          <w:sz w:val="24"/>
          <w:szCs w:val="24"/>
        </w:rPr>
        <w:t xml:space="preserve"> </w:t>
      </w:r>
      <w:r w:rsidRPr="0058423F">
        <w:rPr>
          <w:sz w:val="24"/>
          <w:szCs w:val="24"/>
        </w:rPr>
        <w:t>инициативность, любознательность и самостоятельность в познании, в 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познавательный</w:t>
      </w:r>
      <w:r w:rsidRPr="0058423F">
        <w:rPr>
          <w:spacing w:val="1"/>
          <w:sz w:val="24"/>
          <w:szCs w:val="24"/>
        </w:rPr>
        <w:t xml:space="preserve"> </w:t>
      </w:r>
      <w:r w:rsidRPr="0058423F">
        <w:rPr>
          <w:sz w:val="24"/>
          <w:szCs w:val="24"/>
        </w:rPr>
        <w:t>интерес</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изучению</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активность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самостоятельность</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его познании.</w:t>
      </w:r>
    </w:p>
    <w:p w:rsidR="00173B47" w:rsidRPr="0058423F" w:rsidRDefault="00F47226" w:rsidP="0058423F">
      <w:pPr>
        <w:pStyle w:val="a4"/>
        <w:tabs>
          <w:tab w:val="left" w:pos="2522"/>
        </w:tabs>
        <w:ind w:left="567" w:right="456" w:firstLine="567"/>
        <w:rPr>
          <w:sz w:val="24"/>
          <w:szCs w:val="24"/>
        </w:rPr>
      </w:pPr>
      <w:r w:rsidRPr="0058423F">
        <w:rPr>
          <w:sz w:val="24"/>
          <w:szCs w:val="24"/>
        </w:rPr>
        <w:t>В</w:t>
      </w:r>
      <w:r w:rsidRPr="0058423F">
        <w:rPr>
          <w:spacing w:val="-5"/>
          <w:sz w:val="24"/>
          <w:szCs w:val="24"/>
        </w:rPr>
        <w:t xml:space="preserve"> </w:t>
      </w:r>
      <w:r w:rsidRPr="0058423F">
        <w:rPr>
          <w:sz w:val="24"/>
          <w:szCs w:val="24"/>
        </w:rPr>
        <w:t>результате</w:t>
      </w:r>
      <w:r w:rsidRPr="0058423F">
        <w:rPr>
          <w:spacing w:val="-5"/>
          <w:sz w:val="24"/>
          <w:szCs w:val="24"/>
        </w:rPr>
        <w:t xml:space="preserve"> </w:t>
      </w:r>
      <w:r w:rsidRPr="0058423F">
        <w:rPr>
          <w:sz w:val="24"/>
          <w:szCs w:val="24"/>
        </w:rPr>
        <w:t>изучения</w:t>
      </w:r>
      <w:r w:rsidRPr="0058423F">
        <w:rPr>
          <w:spacing w:val="-5"/>
          <w:sz w:val="24"/>
          <w:szCs w:val="24"/>
        </w:rPr>
        <w:t xml:space="preserve"> </w:t>
      </w:r>
      <w:r w:rsidRPr="0058423F">
        <w:rPr>
          <w:sz w:val="24"/>
          <w:szCs w:val="24"/>
        </w:rPr>
        <w:t>родного</w:t>
      </w:r>
      <w:r w:rsidRPr="0058423F">
        <w:rPr>
          <w:spacing w:val="-6"/>
          <w:sz w:val="24"/>
          <w:szCs w:val="24"/>
        </w:rPr>
        <w:t xml:space="preserve"> </w:t>
      </w:r>
      <w:r w:rsidRPr="0058423F">
        <w:rPr>
          <w:sz w:val="24"/>
          <w:szCs w:val="24"/>
        </w:rPr>
        <w:t>(русского)</w:t>
      </w:r>
      <w:r w:rsidRPr="0058423F">
        <w:rPr>
          <w:spacing w:val="-5"/>
          <w:sz w:val="24"/>
          <w:szCs w:val="24"/>
        </w:rPr>
        <w:t xml:space="preserve"> </w:t>
      </w:r>
      <w:r w:rsidRPr="0058423F">
        <w:rPr>
          <w:sz w:val="24"/>
          <w:szCs w:val="24"/>
        </w:rPr>
        <w:t>языка</w:t>
      </w:r>
      <w:r w:rsidRPr="0058423F">
        <w:rPr>
          <w:spacing w:val="-5"/>
          <w:sz w:val="24"/>
          <w:szCs w:val="24"/>
        </w:rPr>
        <w:t xml:space="preserve"> </w:t>
      </w:r>
      <w:r w:rsidRPr="0058423F">
        <w:rPr>
          <w:sz w:val="24"/>
          <w:szCs w:val="24"/>
        </w:rPr>
        <w:t>на</w:t>
      </w:r>
      <w:r w:rsidRPr="0058423F">
        <w:rPr>
          <w:spacing w:val="-7"/>
          <w:sz w:val="24"/>
          <w:szCs w:val="24"/>
        </w:rPr>
        <w:t xml:space="preserve"> </w:t>
      </w:r>
      <w:r w:rsidRPr="0058423F">
        <w:rPr>
          <w:sz w:val="24"/>
          <w:szCs w:val="24"/>
        </w:rPr>
        <w:t>уровне</w:t>
      </w:r>
      <w:r w:rsidRPr="0058423F">
        <w:rPr>
          <w:spacing w:val="-5"/>
          <w:sz w:val="24"/>
          <w:szCs w:val="24"/>
        </w:rPr>
        <w:t xml:space="preserve"> </w:t>
      </w:r>
      <w:r w:rsidRPr="0058423F">
        <w:rPr>
          <w:sz w:val="24"/>
          <w:szCs w:val="24"/>
        </w:rPr>
        <w:t>начального</w:t>
      </w:r>
      <w:r w:rsidRPr="0058423F">
        <w:rPr>
          <w:spacing w:val="-68"/>
          <w:sz w:val="24"/>
          <w:szCs w:val="24"/>
        </w:rPr>
        <w:t xml:space="preserve"> </w:t>
      </w:r>
      <w:r w:rsidRPr="0058423F">
        <w:rPr>
          <w:sz w:val="24"/>
          <w:szCs w:val="24"/>
        </w:rPr>
        <w:t>общего образования у обучающегося будут сформированы познавательные</w:t>
      </w:r>
      <w:r w:rsidRPr="0058423F">
        <w:rPr>
          <w:spacing w:val="1"/>
          <w:sz w:val="24"/>
          <w:szCs w:val="24"/>
        </w:rPr>
        <w:t xml:space="preserve"> </w:t>
      </w:r>
      <w:r w:rsidRPr="0058423F">
        <w:rPr>
          <w:sz w:val="24"/>
          <w:szCs w:val="24"/>
        </w:rPr>
        <w:t>универсальные учебные действия, коммуникативные универсальные учебные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регулятивные</w:t>
      </w:r>
      <w:r w:rsidRPr="0058423F">
        <w:rPr>
          <w:spacing w:val="1"/>
          <w:sz w:val="24"/>
          <w:szCs w:val="24"/>
        </w:rPr>
        <w:t xml:space="preserve"> </w:t>
      </w:r>
      <w:r w:rsidRPr="0058423F">
        <w:rPr>
          <w:sz w:val="24"/>
          <w:szCs w:val="24"/>
        </w:rPr>
        <w:t>универсальные</w:t>
      </w:r>
      <w:r w:rsidRPr="0058423F">
        <w:rPr>
          <w:spacing w:val="1"/>
          <w:sz w:val="24"/>
          <w:szCs w:val="24"/>
        </w:rPr>
        <w:t xml:space="preserve"> </w:t>
      </w:r>
      <w:r w:rsidRPr="0058423F">
        <w:rPr>
          <w:sz w:val="24"/>
          <w:szCs w:val="24"/>
        </w:rPr>
        <w:t>учебные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совместная</w:t>
      </w:r>
      <w:r w:rsidRPr="0058423F">
        <w:rPr>
          <w:spacing w:val="1"/>
          <w:sz w:val="24"/>
          <w:szCs w:val="24"/>
        </w:rPr>
        <w:t xml:space="preserve"> </w:t>
      </w:r>
      <w:r w:rsidRPr="0058423F">
        <w:rPr>
          <w:sz w:val="24"/>
          <w:szCs w:val="24"/>
        </w:rPr>
        <w:t>деятельность.</w:t>
      </w:r>
    </w:p>
    <w:p w:rsidR="00173B47" w:rsidRPr="009E66F9" w:rsidRDefault="00F47226" w:rsidP="0058423F">
      <w:pPr>
        <w:pStyle w:val="a4"/>
        <w:tabs>
          <w:tab w:val="left" w:pos="2730"/>
        </w:tabs>
        <w:spacing w:before="2"/>
        <w:ind w:left="567" w:right="462" w:firstLine="567"/>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базовые</w:t>
      </w:r>
      <w:r w:rsidRPr="009E66F9">
        <w:rPr>
          <w:b/>
          <w:spacing w:val="1"/>
          <w:sz w:val="24"/>
          <w:szCs w:val="24"/>
        </w:rPr>
        <w:t xml:space="preserve"> </w:t>
      </w:r>
      <w:r w:rsidRPr="009E66F9">
        <w:rPr>
          <w:b/>
          <w:sz w:val="24"/>
          <w:szCs w:val="24"/>
        </w:rPr>
        <w:t>логические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w:t>
      </w:r>
      <w:r w:rsidRPr="009E66F9">
        <w:rPr>
          <w:b/>
          <w:spacing w:val="1"/>
          <w:sz w:val="24"/>
          <w:szCs w:val="24"/>
        </w:rPr>
        <w:t xml:space="preserve"> </w:t>
      </w:r>
      <w:r w:rsidRPr="009E66F9">
        <w:rPr>
          <w:b/>
          <w:sz w:val="24"/>
          <w:szCs w:val="24"/>
        </w:rPr>
        <w:t>действий:</w:t>
      </w:r>
    </w:p>
    <w:p w:rsidR="00173B47" w:rsidRPr="0058423F" w:rsidRDefault="00F47226" w:rsidP="0058423F">
      <w:pPr>
        <w:pStyle w:val="a3"/>
        <w:tabs>
          <w:tab w:val="left" w:pos="7207"/>
          <w:tab w:val="left" w:pos="9117"/>
        </w:tabs>
        <w:spacing w:before="1"/>
        <w:ind w:left="567" w:right="471" w:firstLine="567"/>
        <w:rPr>
          <w:sz w:val="24"/>
          <w:szCs w:val="24"/>
        </w:rPr>
      </w:pPr>
      <w:r w:rsidRPr="0058423F">
        <w:rPr>
          <w:sz w:val="24"/>
          <w:szCs w:val="24"/>
        </w:rPr>
        <w:t>сравнивать</w:t>
      </w:r>
      <w:r w:rsidRPr="0058423F">
        <w:rPr>
          <w:spacing w:val="124"/>
          <w:sz w:val="24"/>
          <w:szCs w:val="24"/>
        </w:rPr>
        <w:t xml:space="preserve"> </w:t>
      </w:r>
      <w:r w:rsidRPr="0058423F">
        <w:rPr>
          <w:sz w:val="24"/>
          <w:szCs w:val="24"/>
        </w:rPr>
        <w:t>различные</w:t>
      </w:r>
      <w:r w:rsidRPr="0058423F">
        <w:rPr>
          <w:spacing w:val="127"/>
          <w:sz w:val="24"/>
          <w:szCs w:val="24"/>
        </w:rPr>
        <w:t xml:space="preserve"> </w:t>
      </w:r>
      <w:r w:rsidRPr="0058423F">
        <w:rPr>
          <w:sz w:val="24"/>
          <w:szCs w:val="24"/>
        </w:rPr>
        <w:t>языковые</w:t>
      </w:r>
      <w:r w:rsidRPr="0058423F">
        <w:rPr>
          <w:spacing w:val="127"/>
          <w:sz w:val="24"/>
          <w:szCs w:val="24"/>
        </w:rPr>
        <w:t xml:space="preserve"> </w:t>
      </w:r>
      <w:r w:rsidRPr="0058423F">
        <w:rPr>
          <w:sz w:val="24"/>
          <w:szCs w:val="24"/>
        </w:rPr>
        <w:t>единицы,</w:t>
      </w:r>
      <w:r w:rsidRPr="0058423F">
        <w:rPr>
          <w:sz w:val="24"/>
          <w:szCs w:val="24"/>
        </w:rPr>
        <w:tab/>
        <w:t>устанавливать</w:t>
      </w:r>
      <w:r w:rsidRPr="0058423F">
        <w:rPr>
          <w:sz w:val="24"/>
          <w:szCs w:val="24"/>
        </w:rPr>
        <w:tab/>
        <w:t>основания</w:t>
      </w:r>
      <w:r w:rsidRPr="0058423F">
        <w:rPr>
          <w:spacing w:val="46"/>
          <w:sz w:val="24"/>
          <w:szCs w:val="24"/>
        </w:rPr>
        <w:t xml:space="preserve"> </w:t>
      </w:r>
      <w:r w:rsidRPr="0058423F">
        <w:rPr>
          <w:sz w:val="24"/>
          <w:szCs w:val="24"/>
        </w:rPr>
        <w:t>для</w:t>
      </w:r>
      <w:r w:rsidRPr="0058423F">
        <w:rPr>
          <w:spacing w:val="-67"/>
          <w:sz w:val="24"/>
          <w:szCs w:val="24"/>
        </w:rPr>
        <w:t xml:space="preserve"> </w:t>
      </w:r>
      <w:r w:rsidRPr="0058423F">
        <w:rPr>
          <w:sz w:val="24"/>
          <w:szCs w:val="24"/>
        </w:rPr>
        <w:t>сравнения языковых единиц, устанавливать аналогии языковых единиц;</w:t>
      </w:r>
      <w:r w:rsidRPr="0058423F">
        <w:rPr>
          <w:spacing w:val="1"/>
          <w:sz w:val="24"/>
          <w:szCs w:val="24"/>
        </w:rPr>
        <w:t xml:space="preserve"> </w:t>
      </w:r>
      <w:r w:rsidRPr="0058423F">
        <w:rPr>
          <w:sz w:val="24"/>
          <w:szCs w:val="24"/>
        </w:rPr>
        <w:t>объединять</w:t>
      </w:r>
      <w:r w:rsidRPr="0058423F">
        <w:rPr>
          <w:spacing w:val="-6"/>
          <w:sz w:val="24"/>
          <w:szCs w:val="24"/>
        </w:rPr>
        <w:t xml:space="preserve"> </w:t>
      </w:r>
      <w:r w:rsidRPr="0058423F">
        <w:rPr>
          <w:sz w:val="24"/>
          <w:szCs w:val="24"/>
        </w:rPr>
        <w:t>объекты</w:t>
      </w:r>
      <w:r w:rsidRPr="0058423F">
        <w:rPr>
          <w:spacing w:val="-3"/>
          <w:sz w:val="24"/>
          <w:szCs w:val="24"/>
        </w:rPr>
        <w:t xml:space="preserve"> </w:t>
      </w:r>
      <w:r w:rsidRPr="0058423F">
        <w:rPr>
          <w:sz w:val="24"/>
          <w:szCs w:val="24"/>
        </w:rPr>
        <w:t>(языковые</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по</w:t>
      </w:r>
      <w:r w:rsidRPr="0058423F">
        <w:rPr>
          <w:spacing w:val="-3"/>
          <w:sz w:val="24"/>
          <w:szCs w:val="24"/>
        </w:rPr>
        <w:t xml:space="preserve"> </w:t>
      </w:r>
      <w:r w:rsidRPr="0058423F">
        <w:rPr>
          <w:sz w:val="24"/>
          <w:szCs w:val="24"/>
        </w:rPr>
        <w:t>определённому</w:t>
      </w:r>
      <w:r w:rsidRPr="0058423F">
        <w:rPr>
          <w:spacing w:val="-3"/>
          <w:sz w:val="24"/>
          <w:szCs w:val="24"/>
        </w:rPr>
        <w:t xml:space="preserve"> </w:t>
      </w:r>
      <w:r w:rsidRPr="0058423F">
        <w:rPr>
          <w:sz w:val="24"/>
          <w:szCs w:val="24"/>
        </w:rPr>
        <w:t>признаку;</w:t>
      </w:r>
    </w:p>
    <w:p w:rsidR="00173B47" w:rsidRPr="0058423F" w:rsidRDefault="00F47226" w:rsidP="0058423F">
      <w:pPr>
        <w:pStyle w:val="a3"/>
        <w:ind w:left="567" w:right="471" w:firstLine="567"/>
        <w:rPr>
          <w:sz w:val="24"/>
          <w:szCs w:val="24"/>
        </w:rPr>
      </w:pPr>
      <w:r w:rsidRPr="0058423F">
        <w:rPr>
          <w:sz w:val="24"/>
          <w:szCs w:val="24"/>
        </w:rPr>
        <w:t>определять</w:t>
      </w:r>
      <w:r w:rsidRPr="0058423F">
        <w:rPr>
          <w:spacing w:val="28"/>
          <w:sz w:val="24"/>
          <w:szCs w:val="24"/>
        </w:rPr>
        <w:t xml:space="preserve"> </w:t>
      </w:r>
      <w:r w:rsidRPr="0058423F">
        <w:rPr>
          <w:sz w:val="24"/>
          <w:szCs w:val="24"/>
        </w:rPr>
        <w:t>существенный</w:t>
      </w:r>
      <w:r w:rsidRPr="0058423F">
        <w:rPr>
          <w:spacing w:val="27"/>
          <w:sz w:val="24"/>
          <w:szCs w:val="24"/>
        </w:rPr>
        <w:t xml:space="preserve"> </w:t>
      </w:r>
      <w:r w:rsidRPr="0058423F">
        <w:rPr>
          <w:sz w:val="24"/>
          <w:szCs w:val="24"/>
        </w:rPr>
        <w:t>признак</w:t>
      </w:r>
      <w:r w:rsidRPr="0058423F">
        <w:rPr>
          <w:spacing w:val="27"/>
          <w:sz w:val="24"/>
          <w:szCs w:val="24"/>
        </w:rPr>
        <w:t xml:space="preserve"> </w:t>
      </w:r>
      <w:r w:rsidRPr="0058423F">
        <w:rPr>
          <w:sz w:val="24"/>
          <w:szCs w:val="24"/>
        </w:rPr>
        <w:t>для</w:t>
      </w:r>
      <w:r w:rsidRPr="0058423F">
        <w:rPr>
          <w:spacing w:val="30"/>
          <w:sz w:val="24"/>
          <w:szCs w:val="24"/>
        </w:rPr>
        <w:t xml:space="preserve"> </w:t>
      </w:r>
      <w:r w:rsidRPr="0058423F">
        <w:rPr>
          <w:sz w:val="24"/>
          <w:szCs w:val="24"/>
        </w:rPr>
        <w:t>классификации</w:t>
      </w:r>
      <w:r w:rsidRPr="0058423F">
        <w:rPr>
          <w:spacing w:val="27"/>
          <w:sz w:val="24"/>
          <w:szCs w:val="24"/>
        </w:rPr>
        <w:t xml:space="preserve"> </w:t>
      </w:r>
      <w:r w:rsidRPr="0058423F">
        <w:rPr>
          <w:sz w:val="24"/>
          <w:szCs w:val="24"/>
        </w:rPr>
        <w:t>языковых</w:t>
      </w:r>
      <w:r w:rsidRPr="0058423F">
        <w:rPr>
          <w:spacing w:val="30"/>
          <w:sz w:val="24"/>
          <w:szCs w:val="24"/>
        </w:rPr>
        <w:t xml:space="preserve"> </w:t>
      </w:r>
      <w:r w:rsidRPr="0058423F">
        <w:rPr>
          <w:sz w:val="24"/>
          <w:szCs w:val="24"/>
        </w:rPr>
        <w:t>единиц;</w:t>
      </w:r>
      <w:r w:rsidRPr="0058423F">
        <w:rPr>
          <w:spacing w:val="-67"/>
          <w:sz w:val="24"/>
          <w:szCs w:val="24"/>
        </w:rPr>
        <w:t xml:space="preserve"> </w:t>
      </w:r>
      <w:r w:rsidRPr="0058423F">
        <w:rPr>
          <w:sz w:val="24"/>
          <w:szCs w:val="24"/>
        </w:rPr>
        <w:t>классифицировать</w:t>
      </w:r>
      <w:r w:rsidRPr="0058423F">
        <w:rPr>
          <w:spacing w:val="-3"/>
          <w:sz w:val="24"/>
          <w:szCs w:val="24"/>
        </w:rPr>
        <w:t xml:space="preserve"> </w:t>
      </w:r>
      <w:r w:rsidRPr="0058423F">
        <w:rPr>
          <w:sz w:val="24"/>
          <w:szCs w:val="24"/>
        </w:rPr>
        <w:t>языковые единицы;</w:t>
      </w:r>
    </w:p>
    <w:p w:rsidR="00173B47" w:rsidRPr="0058423F" w:rsidRDefault="00F47226" w:rsidP="0058423F">
      <w:pPr>
        <w:pStyle w:val="a3"/>
        <w:ind w:left="567" w:right="460" w:firstLine="567"/>
        <w:rPr>
          <w:sz w:val="24"/>
          <w:szCs w:val="24"/>
        </w:rPr>
      </w:pPr>
      <w:r w:rsidRPr="0058423F">
        <w:rPr>
          <w:sz w:val="24"/>
          <w:szCs w:val="24"/>
        </w:rPr>
        <w:t>находить в языковом материале закономерности и противоречия на основе</w:t>
      </w:r>
      <w:r w:rsidRPr="0058423F">
        <w:rPr>
          <w:spacing w:val="1"/>
          <w:sz w:val="24"/>
          <w:szCs w:val="24"/>
        </w:rPr>
        <w:t xml:space="preserve"> </w:t>
      </w:r>
      <w:r w:rsidRPr="0058423F">
        <w:rPr>
          <w:sz w:val="24"/>
          <w:szCs w:val="24"/>
        </w:rPr>
        <w:t>предложенного</w:t>
      </w:r>
      <w:r w:rsidRPr="0058423F">
        <w:rPr>
          <w:spacing w:val="1"/>
          <w:sz w:val="24"/>
          <w:szCs w:val="24"/>
        </w:rPr>
        <w:t xml:space="preserve"> </w:t>
      </w:r>
      <w:r w:rsidRPr="0058423F">
        <w:rPr>
          <w:sz w:val="24"/>
          <w:szCs w:val="24"/>
        </w:rPr>
        <w:t>учителем</w:t>
      </w:r>
      <w:r w:rsidRPr="0058423F">
        <w:rPr>
          <w:spacing w:val="1"/>
          <w:sz w:val="24"/>
          <w:szCs w:val="24"/>
        </w:rPr>
        <w:t xml:space="preserve"> </w:t>
      </w:r>
      <w:r w:rsidRPr="0058423F">
        <w:rPr>
          <w:sz w:val="24"/>
          <w:szCs w:val="24"/>
        </w:rPr>
        <w:t>алгоритма</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анализировать</w:t>
      </w:r>
      <w:r w:rsidRPr="0058423F">
        <w:rPr>
          <w:spacing w:val="1"/>
          <w:sz w:val="24"/>
          <w:szCs w:val="24"/>
        </w:rPr>
        <w:t xml:space="preserve"> </w:t>
      </w:r>
      <w:r w:rsidRPr="0058423F">
        <w:rPr>
          <w:sz w:val="24"/>
          <w:szCs w:val="24"/>
        </w:rPr>
        <w:t>алгоритм</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работе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языковыми</w:t>
      </w:r>
      <w:r w:rsidRPr="0058423F">
        <w:rPr>
          <w:spacing w:val="1"/>
          <w:sz w:val="24"/>
          <w:szCs w:val="24"/>
        </w:rPr>
        <w:t xml:space="preserve"> </w:t>
      </w:r>
      <w:r w:rsidRPr="0058423F">
        <w:rPr>
          <w:sz w:val="24"/>
          <w:szCs w:val="24"/>
        </w:rPr>
        <w:t>единицами,</w:t>
      </w:r>
      <w:r w:rsidRPr="0058423F">
        <w:rPr>
          <w:spacing w:val="1"/>
          <w:sz w:val="24"/>
          <w:szCs w:val="24"/>
        </w:rPr>
        <w:t xml:space="preserve"> </w:t>
      </w:r>
      <w:r w:rsidRPr="0058423F">
        <w:rPr>
          <w:sz w:val="24"/>
          <w:szCs w:val="24"/>
        </w:rPr>
        <w:t>самостоятельно</w:t>
      </w:r>
      <w:r w:rsidRPr="0058423F">
        <w:rPr>
          <w:spacing w:val="1"/>
          <w:sz w:val="24"/>
          <w:szCs w:val="24"/>
        </w:rPr>
        <w:t xml:space="preserve"> </w:t>
      </w:r>
      <w:r w:rsidRPr="0058423F">
        <w:rPr>
          <w:sz w:val="24"/>
          <w:szCs w:val="24"/>
        </w:rPr>
        <w:t>выделять</w:t>
      </w:r>
      <w:r w:rsidRPr="0058423F">
        <w:rPr>
          <w:spacing w:val="1"/>
          <w:sz w:val="24"/>
          <w:szCs w:val="24"/>
        </w:rPr>
        <w:t xml:space="preserve"> </w:t>
      </w:r>
      <w:r w:rsidRPr="0058423F">
        <w:rPr>
          <w:sz w:val="24"/>
          <w:szCs w:val="24"/>
        </w:rPr>
        <w:t>учебные</w:t>
      </w:r>
      <w:r w:rsidRPr="0058423F">
        <w:rPr>
          <w:spacing w:val="-4"/>
          <w:sz w:val="24"/>
          <w:szCs w:val="24"/>
        </w:rPr>
        <w:t xml:space="preserve"> </w:t>
      </w:r>
      <w:r w:rsidRPr="0058423F">
        <w:rPr>
          <w:sz w:val="24"/>
          <w:szCs w:val="24"/>
        </w:rPr>
        <w:t>операции при анализе</w:t>
      </w:r>
      <w:r w:rsidRPr="0058423F">
        <w:rPr>
          <w:spacing w:val="-1"/>
          <w:sz w:val="24"/>
          <w:szCs w:val="24"/>
        </w:rPr>
        <w:t xml:space="preserve"> </w:t>
      </w:r>
      <w:r w:rsidRPr="0058423F">
        <w:rPr>
          <w:sz w:val="24"/>
          <w:szCs w:val="24"/>
        </w:rPr>
        <w:t>языковых</w:t>
      </w:r>
      <w:r w:rsidRPr="0058423F">
        <w:rPr>
          <w:spacing w:val="1"/>
          <w:sz w:val="24"/>
          <w:szCs w:val="24"/>
        </w:rPr>
        <w:t xml:space="preserve"> </w:t>
      </w:r>
      <w:r w:rsidRPr="0058423F">
        <w:rPr>
          <w:sz w:val="24"/>
          <w:szCs w:val="24"/>
        </w:rPr>
        <w:t>единиц;</w:t>
      </w:r>
    </w:p>
    <w:p w:rsidR="00173B47" w:rsidRPr="0058423F" w:rsidRDefault="00F47226" w:rsidP="0058423F">
      <w:pPr>
        <w:pStyle w:val="a3"/>
        <w:ind w:left="567" w:right="458" w:firstLine="567"/>
        <w:rPr>
          <w:sz w:val="24"/>
          <w:szCs w:val="24"/>
        </w:rPr>
      </w:pPr>
      <w:r w:rsidRPr="0058423F">
        <w:rPr>
          <w:sz w:val="24"/>
          <w:szCs w:val="24"/>
        </w:rPr>
        <w:t>выявлять</w:t>
      </w:r>
      <w:r w:rsidRPr="0058423F">
        <w:rPr>
          <w:spacing w:val="-14"/>
          <w:sz w:val="24"/>
          <w:szCs w:val="24"/>
        </w:rPr>
        <w:t xml:space="preserve"> </w:t>
      </w:r>
      <w:r w:rsidRPr="0058423F">
        <w:rPr>
          <w:sz w:val="24"/>
          <w:szCs w:val="24"/>
        </w:rPr>
        <w:t>недостаток</w:t>
      </w:r>
      <w:r w:rsidRPr="0058423F">
        <w:rPr>
          <w:spacing w:val="-11"/>
          <w:sz w:val="24"/>
          <w:szCs w:val="24"/>
        </w:rPr>
        <w:t xml:space="preserve"> </w:t>
      </w:r>
      <w:r w:rsidRPr="0058423F">
        <w:rPr>
          <w:sz w:val="24"/>
          <w:szCs w:val="24"/>
        </w:rPr>
        <w:t>информации</w:t>
      </w:r>
      <w:r w:rsidRPr="0058423F">
        <w:rPr>
          <w:spacing w:val="-12"/>
          <w:sz w:val="24"/>
          <w:szCs w:val="24"/>
        </w:rPr>
        <w:t xml:space="preserve"> </w:t>
      </w:r>
      <w:r w:rsidRPr="0058423F">
        <w:rPr>
          <w:sz w:val="24"/>
          <w:szCs w:val="24"/>
        </w:rPr>
        <w:t>для</w:t>
      </w:r>
      <w:r w:rsidRPr="0058423F">
        <w:rPr>
          <w:spacing w:val="-11"/>
          <w:sz w:val="24"/>
          <w:szCs w:val="24"/>
        </w:rPr>
        <w:t xml:space="preserve"> </w:t>
      </w:r>
      <w:r w:rsidRPr="0058423F">
        <w:rPr>
          <w:sz w:val="24"/>
          <w:szCs w:val="24"/>
        </w:rPr>
        <w:t>решения</w:t>
      </w:r>
      <w:r w:rsidRPr="0058423F">
        <w:rPr>
          <w:spacing w:val="-12"/>
          <w:sz w:val="24"/>
          <w:szCs w:val="24"/>
        </w:rPr>
        <w:t xml:space="preserve"> </w:t>
      </w:r>
      <w:r w:rsidRPr="0058423F">
        <w:rPr>
          <w:sz w:val="24"/>
          <w:szCs w:val="24"/>
        </w:rPr>
        <w:t>учебной</w:t>
      </w:r>
      <w:r w:rsidRPr="0058423F">
        <w:rPr>
          <w:spacing w:val="-11"/>
          <w:sz w:val="24"/>
          <w:szCs w:val="24"/>
        </w:rPr>
        <w:t xml:space="preserve"> </w:t>
      </w:r>
      <w:r w:rsidRPr="0058423F">
        <w:rPr>
          <w:sz w:val="24"/>
          <w:szCs w:val="24"/>
        </w:rPr>
        <w:t>и</w:t>
      </w:r>
      <w:r w:rsidRPr="0058423F">
        <w:rPr>
          <w:spacing w:val="-14"/>
          <w:sz w:val="24"/>
          <w:szCs w:val="24"/>
        </w:rPr>
        <w:t xml:space="preserve"> </w:t>
      </w:r>
      <w:r w:rsidRPr="0058423F">
        <w:rPr>
          <w:sz w:val="24"/>
          <w:szCs w:val="24"/>
        </w:rPr>
        <w:t>практической</w:t>
      </w:r>
      <w:r w:rsidRPr="0058423F">
        <w:rPr>
          <w:spacing w:val="-11"/>
          <w:sz w:val="24"/>
          <w:szCs w:val="24"/>
        </w:rPr>
        <w:t xml:space="preserve"> </w:t>
      </w:r>
      <w:r w:rsidRPr="0058423F">
        <w:rPr>
          <w:sz w:val="24"/>
          <w:szCs w:val="24"/>
        </w:rPr>
        <w:t>задачи</w:t>
      </w:r>
      <w:r w:rsidRPr="0058423F">
        <w:rPr>
          <w:spacing w:val="-68"/>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предложенного</w:t>
      </w:r>
      <w:r w:rsidRPr="0058423F">
        <w:rPr>
          <w:spacing w:val="1"/>
          <w:sz w:val="24"/>
          <w:szCs w:val="24"/>
        </w:rPr>
        <w:t xml:space="preserve"> </w:t>
      </w:r>
      <w:r w:rsidRPr="0058423F">
        <w:rPr>
          <w:sz w:val="24"/>
          <w:szCs w:val="24"/>
        </w:rPr>
        <w:t>алгоритма,</w:t>
      </w:r>
      <w:r w:rsidRPr="0058423F">
        <w:rPr>
          <w:spacing w:val="1"/>
          <w:sz w:val="24"/>
          <w:szCs w:val="24"/>
        </w:rPr>
        <w:t xml:space="preserve"> </w:t>
      </w:r>
      <w:r w:rsidRPr="0058423F">
        <w:rPr>
          <w:sz w:val="24"/>
          <w:szCs w:val="24"/>
        </w:rPr>
        <w:t>формулировать</w:t>
      </w:r>
      <w:r w:rsidRPr="0058423F">
        <w:rPr>
          <w:spacing w:val="1"/>
          <w:sz w:val="24"/>
          <w:szCs w:val="24"/>
        </w:rPr>
        <w:t xml:space="preserve"> </w:t>
      </w:r>
      <w:r w:rsidRPr="0058423F">
        <w:rPr>
          <w:sz w:val="24"/>
          <w:szCs w:val="24"/>
        </w:rPr>
        <w:t>запрос</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дополнительную</w:t>
      </w:r>
      <w:r w:rsidRPr="0058423F">
        <w:rPr>
          <w:spacing w:val="-2"/>
          <w:sz w:val="24"/>
          <w:szCs w:val="24"/>
        </w:rPr>
        <w:t xml:space="preserve"> </w:t>
      </w:r>
      <w:r w:rsidRPr="0058423F">
        <w:rPr>
          <w:sz w:val="24"/>
          <w:szCs w:val="24"/>
        </w:rPr>
        <w:t>информацию;</w:t>
      </w:r>
    </w:p>
    <w:p w:rsidR="00173B47" w:rsidRPr="0058423F" w:rsidRDefault="00F47226" w:rsidP="0058423F">
      <w:pPr>
        <w:pStyle w:val="a3"/>
        <w:spacing w:before="77"/>
        <w:ind w:left="567" w:right="460" w:firstLine="567"/>
        <w:rPr>
          <w:sz w:val="24"/>
          <w:szCs w:val="24"/>
        </w:rPr>
      </w:pPr>
      <w:r w:rsidRPr="0058423F">
        <w:rPr>
          <w:sz w:val="24"/>
          <w:szCs w:val="24"/>
        </w:rPr>
        <w:t>устанавливать</w:t>
      </w:r>
      <w:r w:rsidRPr="0058423F">
        <w:rPr>
          <w:spacing w:val="1"/>
          <w:sz w:val="24"/>
          <w:szCs w:val="24"/>
        </w:rPr>
        <w:t xml:space="preserve"> </w:t>
      </w:r>
      <w:r w:rsidRPr="0058423F">
        <w:rPr>
          <w:sz w:val="24"/>
          <w:szCs w:val="24"/>
        </w:rPr>
        <w:t>причинно-следственные</w:t>
      </w:r>
      <w:r w:rsidRPr="0058423F">
        <w:rPr>
          <w:spacing w:val="1"/>
          <w:sz w:val="24"/>
          <w:szCs w:val="24"/>
        </w:rPr>
        <w:t xml:space="preserve"> </w:t>
      </w:r>
      <w:r w:rsidRPr="0058423F">
        <w:rPr>
          <w:sz w:val="24"/>
          <w:szCs w:val="24"/>
        </w:rPr>
        <w:t>связи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ситуациях</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языковым</w:t>
      </w:r>
      <w:r w:rsidRPr="0058423F">
        <w:rPr>
          <w:spacing w:val="-1"/>
          <w:sz w:val="24"/>
          <w:szCs w:val="24"/>
        </w:rPr>
        <w:t xml:space="preserve"> </w:t>
      </w:r>
      <w:r w:rsidRPr="0058423F">
        <w:rPr>
          <w:sz w:val="24"/>
          <w:szCs w:val="24"/>
        </w:rPr>
        <w:t>материалом,</w:t>
      </w:r>
      <w:r w:rsidRPr="0058423F">
        <w:rPr>
          <w:spacing w:val="-2"/>
          <w:sz w:val="24"/>
          <w:szCs w:val="24"/>
        </w:rPr>
        <w:t xml:space="preserve"> </w:t>
      </w:r>
      <w:r w:rsidRPr="0058423F">
        <w:rPr>
          <w:sz w:val="24"/>
          <w:szCs w:val="24"/>
        </w:rPr>
        <w:t>делать</w:t>
      </w:r>
      <w:r w:rsidRPr="0058423F">
        <w:rPr>
          <w:spacing w:val="-1"/>
          <w:sz w:val="24"/>
          <w:szCs w:val="24"/>
        </w:rPr>
        <w:t xml:space="preserve"> </w:t>
      </w:r>
      <w:r w:rsidRPr="0058423F">
        <w:rPr>
          <w:sz w:val="24"/>
          <w:szCs w:val="24"/>
        </w:rPr>
        <w:t>выводы.</w:t>
      </w:r>
    </w:p>
    <w:p w:rsidR="00173B47" w:rsidRPr="009E66F9" w:rsidRDefault="00F47226" w:rsidP="0058423F">
      <w:pPr>
        <w:pStyle w:val="a4"/>
        <w:tabs>
          <w:tab w:val="left" w:pos="2730"/>
        </w:tabs>
        <w:ind w:left="567" w:right="458" w:firstLine="567"/>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базовые</w:t>
      </w:r>
      <w:r w:rsidRPr="009E66F9">
        <w:rPr>
          <w:b/>
          <w:spacing w:val="1"/>
          <w:sz w:val="24"/>
          <w:szCs w:val="24"/>
        </w:rPr>
        <w:t xml:space="preserve"> </w:t>
      </w:r>
      <w:r w:rsidRPr="009E66F9">
        <w:rPr>
          <w:b/>
          <w:sz w:val="24"/>
          <w:szCs w:val="24"/>
        </w:rPr>
        <w:t>исследовательские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 действий:</w:t>
      </w:r>
    </w:p>
    <w:p w:rsidR="00173B47" w:rsidRPr="0058423F" w:rsidRDefault="00F47226" w:rsidP="0058423F">
      <w:pPr>
        <w:pStyle w:val="a3"/>
        <w:spacing w:line="242" w:lineRule="auto"/>
        <w:ind w:left="567" w:right="466" w:firstLine="567"/>
        <w:rPr>
          <w:sz w:val="24"/>
          <w:szCs w:val="24"/>
        </w:rPr>
      </w:pPr>
      <w:r w:rsidRPr="0058423F">
        <w:rPr>
          <w:sz w:val="24"/>
          <w:szCs w:val="24"/>
        </w:rPr>
        <w:t>с помощью учителя формулировать цель, планировать изменения языкового</w:t>
      </w:r>
      <w:r w:rsidRPr="0058423F">
        <w:rPr>
          <w:spacing w:val="1"/>
          <w:sz w:val="24"/>
          <w:szCs w:val="24"/>
        </w:rPr>
        <w:t xml:space="preserve"> </w:t>
      </w:r>
      <w:r w:rsidRPr="0058423F">
        <w:rPr>
          <w:sz w:val="24"/>
          <w:szCs w:val="24"/>
        </w:rPr>
        <w:t>объекта,</w:t>
      </w:r>
      <w:r w:rsidRPr="0058423F">
        <w:rPr>
          <w:spacing w:val="-3"/>
          <w:sz w:val="24"/>
          <w:szCs w:val="24"/>
        </w:rPr>
        <w:t xml:space="preserve"> </w:t>
      </w:r>
      <w:r w:rsidRPr="0058423F">
        <w:rPr>
          <w:sz w:val="24"/>
          <w:szCs w:val="24"/>
        </w:rPr>
        <w:t>речевой ситуации;</w:t>
      </w:r>
    </w:p>
    <w:p w:rsidR="00173B47" w:rsidRPr="0058423F" w:rsidRDefault="00F47226" w:rsidP="0058423F">
      <w:pPr>
        <w:pStyle w:val="a3"/>
        <w:ind w:left="567" w:right="457" w:firstLine="567"/>
        <w:rPr>
          <w:sz w:val="24"/>
          <w:szCs w:val="24"/>
        </w:rPr>
      </w:pPr>
      <w:r w:rsidRPr="0058423F">
        <w:rPr>
          <w:sz w:val="24"/>
          <w:szCs w:val="24"/>
        </w:rPr>
        <w:t>сравнивать</w:t>
      </w:r>
      <w:r w:rsidRPr="0058423F">
        <w:rPr>
          <w:spacing w:val="1"/>
          <w:sz w:val="24"/>
          <w:szCs w:val="24"/>
        </w:rPr>
        <w:t xml:space="preserve"> </w:t>
      </w:r>
      <w:r w:rsidRPr="0058423F">
        <w:rPr>
          <w:sz w:val="24"/>
          <w:szCs w:val="24"/>
        </w:rPr>
        <w:t>несколько</w:t>
      </w:r>
      <w:r w:rsidRPr="0058423F">
        <w:rPr>
          <w:spacing w:val="1"/>
          <w:sz w:val="24"/>
          <w:szCs w:val="24"/>
        </w:rPr>
        <w:t xml:space="preserve"> </w:t>
      </w:r>
      <w:r w:rsidRPr="0058423F">
        <w:rPr>
          <w:sz w:val="24"/>
          <w:szCs w:val="24"/>
        </w:rPr>
        <w:t>вариантов</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задания,</w:t>
      </w:r>
      <w:r w:rsidRPr="0058423F">
        <w:rPr>
          <w:spacing w:val="1"/>
          <w:sz w:val="24"/>
          <w:szCs w:val="24"/>
        </w:rPr>
        <w:t xml:space="preserve"> </w:t>
      </w:r>
      <w:r w:rsidRPr="0058423F">
        <w:rPr>
          <w:sz w:val="24"/>
          <w:szCs w:val="24"/>
        </w:rPr>
        <w:t>выбирать</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подходящий</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предложенных</w:t>
      </w:r>
      <w:r w:rsidRPr="0058423F">
        <w:rPr>
          <w:spacing w:val="1"/>
          <w:sz w:val="24"/>
          <w:szCs w:val="24"/>
        </w:rPr>
        <w:t xml:space="preserve"> </w:t>
      </w:r>
      <w:r w:rsidRPr="0058423F">
        <w:rPr>
          <w:sz w:val="24"/>
          <w:szCs w:val="24"/>
        </w:rPr>
        <w:t>критериев),</w:t>
      </w:r>
      <w:r w:rsidRPr="0058423F">
        <w:rPr>
          <w:spacing w:val="1"/>
          <w:sz w:val="24"/>
          <w:szCs w:val="24"/>
        </w:rPr>
        <w:t xml:space="preserve"> </w:t>
      </w:r>
      <w:r w:rsidRPr="0058423F">
        <w:rPr>
          <w:sz w:val="24"/>
          <w:szCs w:val="24"/>
        </w:rPr>
        <w:t>проводить</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предложенному</w:t>
      </w:r>
      <w:r w:rsidRPr="0058423F">
        <w:rPr>
          <w:spacing w:val="1"/>
          <w:sz w:val="24"/>
          <w:szCs w:val="24"/>
        </w:rPr>
        <w:t xml:space="preserve"> </w:t>
      </w:r>
      <w:r w:rsidRPr="0058423F">
        <w:rPr>
          <w:sz w:val="24"/>
          <w:szCs w:val="24"/>
        </w:rPr>
        <w:t>плану</w:t>
      </w:r>
      <w:r w:rsidRPr="0058423F">
        <w:rPr>
          <w:spacing w:val="1"/>
          <w:sz w:val="24"/>
          <w:szCs w:val="24"/>
        </w:rPr>
        <w:t xml:space="preserve"> </w:t>
      </w:r>
      <w:r w:rsidRPr="0058423F">
        <w:rPr>
          <w:sz w:val="24"/>
          <w:szCs w:val="24"/>
        </w:rPr>
        <w:t>несложное</w:t>
      </w:r>
      <w:r w:rsidRPr="0058423F">
        <w:rPr>
          <w:spacing w:val="1"/>
          <w:sz w:val="24"/>
          <w:szCs w:val="24"/>
        </w:rPr>
        <w:t xml:space="preserve"> </w:t>
      </w:r>
      <w:r w:rsidRPr="0058423F">
        <w:rPr>
          <w:sz w:val="24"/>
          <w:szCs w:val="24"/>
        </w:rPr>
        <w:t>лингвистическое</w:t>
      </w:r>
      <w:r w:rsidRPr="0058423F">
        <w:rPr>
          <w:spacing w:val="1"/>
          <w:sz w:val="24"/>
          <w:szCs w:val="24"/>
        </w:rPr>
        <w:t xml:space="preserve"> </w:t>
      </w:r>
      <w:r w:rsidRPr="0058423F">
        <w:rPr>
          <w:sz w:val="24"/>
          <w:szCs w:val="24"/>
        </w:rPr>
        <w:t>мини-исследование,</w:t>
      </w:r>
      <w:r w:rsidRPr="0058423F">
        <w:rPr>
          <w:spacing w:val="1"/>
          <w:sz w:val="24"/>
          <w:szCs w:val="24"/>
        </w:rPr>
        <w:t xml:space="preserve"> </w:t>
      </w:r>
      <w:r w:rsidRPr="0058423F">
        <w:rPr>
          <w:sz w:val="24"/>
          <w:szCs w:val="24"/>
        </w:rPr>
        <w:t>выполнять</w:t>
      </w:r>
      <w:r w:rsidRPr="0058423F">
        <w:rPr>
          <w:spacing w:val="-5"/>
          <w:sz w:val="24"/>
          <w:szCs w:val="24"/>
        </w:rPr>
        <w:t xml:space="preserve"> </w:t>
      </w:r>
      <w:r w:rsidRPr="0058423F">
        <w:rPr>
          <w:sz w:val="24"/>
          <w:szCs w:val="24"/>
        </w:rPr>
        <w:t>по</w:t>
      </w:r>
      <w:r w:rsidRPr="0058423F">
        <w:rPr>
          <w:spacing w:val="-3"/>
          <w:sz w:val="24"/>
          <w:szCs w:val="24"/>
        </w:rPr>
        <w:t xml:space="preserve"> </w:t>
      </w:r>
      <w:r w:rsidRPr="0058423F">
        <w:rPr>
          <w:sz w:val="24"/>
          <w:szCs w:val="24"/>
        </w:rPr>
        <w:t>предложенному</w:t>
      </w:r>
      <w:r w:rsidRPr="0058423F">
        <w:rPr>
          <w:spacing w:val="-5"/>
          <w:sz w:val="24"/>
          <w:szCs w:val="24"/>
        </w:rPr>
        <w:t xml:space="preserve"> </w:t>
      </w:r>
      <w:r w:rsidRPr="0058423F">
        <w:rPr>
          <w:sz w:val="24"/>
          <w:szCs w:val="24"/>
        </w:rPr>
        <w:t>плану</w:t>
      </w:r>
      <w:r w:rsidRPr="0058423F">
        <w:rPr>
          <w:spacing w:val="-3"/>
          <w:sz w:val="24"/>
          <w:szCs w:val="24"/>
        </w:rPr>
        <w:t xml:space="preserve"> </w:t>
      </w:r>
      <w:r w:rsidRPr="0058423F">
        <w:rPr>
          <w:sz w:val="24"/>
          <w:szCs w:val="24"/>
        </w:rPr>
        <w:t>проектное задание;</w:t>
      </w:r>
    </w:p>
    <w:p w:rsidR="00173B47" w:rsidRPr="0058423F" w:rsidRDefault="00F47226" w:rsidP="0058423F">
      <w:pPr>
        <w:pStyle w:val="a3"/>
        <w:tabs>
          <w:tab w:val="left" w:pos="3372"/>
          <w:tab w:val="left" w:pos="3611"/>
          <w:tab w:val="left" w:pos="3785"/>
          <w:tab w:val="left" w:pos="4748"/>
          <w:tab w:val="left" w:pos="5113"/>
          <w:tab w:val="left" w:pos="5317"/>
          <w:tab w:val="left" w:pos="5429"/>
          <w:tab w:val="left" w:pos="6828"/>
          <w:tab w:val="left" w:pos="7298"/>
          <w:tab w:val="left" w:pos="7333"/>
          <w:tab w:val="left" w:pos="7941"/>
          <w:tab w:val="left" w:pos="9448"/>
          <w:tab w:val="left" w:pos="9553"/>
          <w:tab w:val="left" w:pos="9673"/>
          <w:tab w:val="left" w:pos="9815"/>
          <w:tab w:val="left" w:pos="10162"/>
        </w:tabs>
        <w:ind w:left="567" w:right="459" w:firstLine="567"/>
        <w:rPr>
          <w:sz w:val="24"/>
          <w:szCs w:val="24"/>
        </w:rPr>
      </w:pPr>
      <w:r w:rsidRPr="0058423F">
        <w:rPr>
          <w:sz w:val="24"/>
          <w:szCs w:val="24"/>
        </w:rPr>
        <w:t>формулировать</w:t>
      </w:r>
      <w:r w:rsidRPr="0058423F">
        <w:rPr>
          <w:sz w:val="24"/>
          <w:szCs w:val="24"/>
        </w:rPr>
        <w:tab/>
        <w:t>выводы</w:t>
      </w:r>
      <w:r w:rsidRPr="0058423F">
        <w:rPr>
          <w:sz w:val="24"/>
          <w:szCs w:val="24"/>
        </w:rPr>
        <w:tab/>
        <w:t>и</w:t>
      </w:r>
      <w:r w:rsidRPr="0058423F">
        <w:rPr>
          <w:sz w:val="24"/>
          <w:szCs w:val="24"/>
        </w:rPr>
        <w:tab/>
        <w:t>подкреплять</w:t>
      </w:r>
      <w:r w:rsidRPr="0058423F">
        <w:rPr>
          <w:sz w:val="24"/>
          <w:szCs w:val="24"/>
        </w:rPr>
        <w:tab/>
        <w:t>их</w:t>
      </w:r>
      <w:r w:rsidRPr="0058423F">
        <w:rPr>
          <w:sz w:val="24"/>
          <w:szCs w:val="24"/>
        </w:rPr>
        <w:tab/>
      </w:r>
      <w:r w:rsidRPr="0058423F">
        <w:rPr>
          <w:sz w:val="24"/>
          <w:szCs w:val="24"/>
        </w:rPr>
        <w:tab/>
        <w:t>доказательствами</w:t>
      </w:r>
      <w:r w:rsidRPr="0058423F">
        <w:rPr>
          <w:sz w:val="24"/>
          <w:szCs w:val="24"/>
        </w:rPr>
        <w:tab/>
      </w:r>
      <w:r w:rsidRPr="0058423F">
        <w:rPr>
          <w:sz w:val="24"/>
          <w:szCs w:val="24"/>
        </w:rPr>
        <w:tab/>
        <w:t>на</w:t>
      </w:r>
      <w:r w:rsidRPr="0058423F">
        <w:rPr>
          <w:sz w:val="24"/>
          <w:szCs w:val="24"/>
        </w:rPr>
        <w:tab/>
        <w:t>основе</w:t>
      </w:r>
      <w:r w:rsidRPr="0058423F">
        <w:rPr>
          <w:spacing w:val="-67"/>
          <w:sz w:val="24"/>
          <w:szCs w:val="24"/>
        </w:rPr>
        <w:t xml:space="preserve"> </w:t>
      </w:r>
      <w:r w:rsidRPr="0058423F">
        <w:rPr>
          <w:sz w:val="24"/>
          <w:szCs w:val="24"/>
        </w:rPr>
        <w:t>результатов</w:t>
      </w:r>
      <w:r w:rsidRPr="0058423F">
        <w:rPr>
          <w:sz w:val="24"/>
          <w:szCs w:val="24"/>
        </w:rPr>
        <w:tab/>
        <w:t>проведённого</w:t>
      </w:r>
      <w:r w:rsidRPr="0058423F">
        <w:rPr>
          <w:sz w:val="24"/>
          <w:szCs w:val="24"/>
        </w:rPr>
        <w:tab/>
      </w:r>
      <w:r w:rsidRPr="0058423F">
        <w:rPr>
          <w:sz w:val="24"/>
          <w:szCs w:val="24"/>
        </w:rPr>
        <w:tab/>
      </w:r>
      <w:r w:rsidRPr="0058423F">
        <w:rPr>
          <w:sz w:val="24"/>
          <w:szCs w:val="24"/>
        </w:rPr>
        <w:tab/>
        <w:t>наблюдения</w:t>
      </w:r>
      <w:r w:rsidRPr="0058423F">
        <w:rPr>
          <w:sz w:val="24"/>
          <w:szCs w:val="24"/>
        </w:rPr>
        <w:tab/>
        <w:t>за</w:t>
      </w:r>
      <w:r w:rsidRPr="0058423F">
        <w:rPr>
          <w:sz w:val="24"/>
          <w:szCs w:val="24"/>
        </w:rPr>
        <w:tab/>
        <w:t>языковым</w:t>
      </w:r>
      <w:r w:rsidRPr="0058423F">
        <w:rPr>
          <w:sz w:val="24"/>
          <w:szCs w:val="24"/>
        </w:rPr>
        <w:tab/>
      </w:r>
      <w:r w:rsidRPr="0058423F">
        <w:rPr>
          <w:sz w:val="24"/>
          <w:szCs w:val="24"/>
        </w:rPr>
        <w:tab/>
        <w:t>материалом</w:t>
      </w:r>
      <w:r w:rsidRPr="0058423F">
        <w:rPr>
          <w:spacing w:val="-67"/>
          <w:sz w:val="24"/>
          <w:szCs w:val="24"/>
        </w:rPr>
        <w:t xml:space="preserve"> </w:t>
      </w:r>
      <w:r w:rsidRPr="0058423F">
        <w:rPr>
          <w:sz w:val="24"/>
          <w:szCs w:val="24"/>
        </w:rPr>
        <w:t>(классификации,</w:t>
      </w:r>
      <w:r w:rsidRPr="0058423F">
        <w:rPr>
          <w:sz w:val="24"/>
          <w:szCs w:val="24"/>
        </w:rPr>
        <w:tab/>
      </w:r>
      <w:r w:rsidRPr="0058423F">
        <w:rPr>
          <w:sz w:val="24"/>
          <w:szCs w:val="24"/>
        </w:rPr>
        <w:tab/>
        <w:t>сравнения,</w:t>
      </w:r>
      <w:r w:rsidRPr="0058423F">
        <w:rPr>
          <w:sz w:val="24"/>
          <w:szCs w:val="24"/>
        </w:rPr>
        <w:tab/>
      </w:r>
      <w:r w:rsidRPr="0058423F">
        <w:rPr>
          <w:sz w:val="24"/>
          <w:szCs w:val="24"/>
        </w:rPr>
        <w:tab/>
        <w:t>исследования),</w:t>
      </w:r>
      <w:r w:rsidRPr="0058423F">
        <w:rPr>
          <w:sz w:val="24"/>
          <w:szCs w:val="24"/>
        </w:rPr>
        <w:tab/>
      </w:r>
      <w:r w:rsidRPr="0058423F">
        <w:rPr>
          <w:sz w:val="24"/>
          <w:szCs w:val="24"/>
        </w:rPr>
        <w:tab/>
        <w:t>формулировать</w:t>
      </w:r>
      <w:r w:rsidRPr="0058423F">
        <w:rPr>
          <w:sz w:val="24"/>
          <w:szCs w:val="24"/>
        </w:rPr>
        <w:tab/>
        <w:t>с</w:t>
      </w:r>
      <w:r w:rsidRPr="0058423F">
        <w:rPr>
          <w:sz w:val="24"/>
          <w:szCs w:val="24"/>
        </w:rPr>
        <w:tab/>
      </w:r>
      <w:r w:rsidRPr="0058423F">
        <w:rPr>
          <w:sz w:val="24"/>
          <w:szCs w:val="24"/>
        </w:rPr>
        <w:tab/>
      </w:r>
      <w:r w:rsidRPr="0058423F">
        <w:rPr>
          <w:spacing w:val="-1"/>
          <w:sz w:val="24"/>
          <w:szCs w:val="24"/>
        </w:rPr>
        <w:t>помощью</w:t>
      </w:r>
      <w:r w:rsidRPr="0058423F">
        <w:rPr>
          <w:spacing w:val="-67"/>
          <w:sz w:val="24"/>
          <w:szCs w:val="24"/>
        </w:rPr>
        <w:t xml:space="preserve"> </w:t>
      </w:r>
      <w:r w:rsidRPr="0058423F">
        <w:rPr>
          <w:sz w:val="24"/>
          <w:szCs w:val="24"/>
        </w:rPr>
        <w:t>учителя вопросы в процессе анализа предложенного языкового материала;</w:t>
      </w:r>
      <w:r w:rsidRPr="0058423F">
        <w:rPr>
          <w:spacing w:val="1"/>
          <w:sz w:val="24"/>
          <w:szCs w:val="24"/>
        </w:rPr>
        <w:t xml:space="preserve"> </w:t>
      </w:r>
      <w:r w:rsidRPr="0058423F">
        <w:rPr>
          <w:sz w:val="24"/>
          <w:szCs w:val="24"/>
        </w:rPr>
        <w:t>прогнозировать</w:t>
      </w:r>
      <w:r w:rsidRPr="0058423F">
        <w:rPr>
          <w:spacing w:val="29"/>
          <w:sz w:val="24"/>
          <w:szCs w:val="24"/>
        </w:rPr>
        <w:t xml:space="preserve"> </w:t>
      </w:r>
      <w:r w:rsidRPr="0058423F">
        <w:rPr>
          <w:sz w:val="24"/>
          <w:szCs w:val="24"/>
        </w:rPr>
        <w:t>возможное</w:t>
      </w:r>
      <w:r w:rsidRPr="0058423F">
        <w:rPr>
          <w:spacing w:val="32"/>
          <w:sz w:val="24"/>
          <w:szCs w:val="24"/>
        </w:rPr>
        <w:t xml:space="preserve"> </w:t>
      </w:r>
      <w:r w:rsidRPr="0058423F">
        <w:rPr>
          <w:sz w:val="24"/>
          <w:szCs w:val="24"/>
        </w:rPr>
        <w:t>развитие</w:t>
      </w:r>
      <w:r w:rsidRPr="0058423F">
        <w:rPr>
          <w:spacing w:val="30"/>
          <w:sz w:val="24"/>
          <w:szCs w:val="24"/>
        </w:rPr>
        <w:t xml:space="preserve"> </w:t>
      </w:r>
      <w:r w:rsidRPr="0058423F">
        <w:rPr>
          <w:sz w:val="24"/>
          <w:szCs w:val="24"/>
        </w:rPr>
        <w:t>процессов,</w:t>
      </w:r>
      <w:r w:rsidRPr="0058423F">
        <w:rPr>
          <w:spacing w:val="30"/>
          <w:sz w:val="24"/>
          <w:szCs w:val="24"/>
        </w:rPr>
        <w:t xml:space="preserve"> </w:t>
      </w:r>
      <w:r w:rsidRPr="0058423F">
        <w:rPr>
          <w:sz w:val="24"/>
          <w:szCs w:val="24"/>
        </w:rPr>
        <w:t>событий</w:t>
      </w:r>
      <w:r w:rsidRPr="0058423F">
        <w:rPr>
          <w:spacing w:val="29"/>
          <w:sz w:val="24"/>
          <w:szCs w:val="24"/>
        </w:rPr>
        <w:t xml:space="preserve"> </w:t>
      </w:r>
      <w:r w:rsidRPr="0058423F">
        <w:rPr>
          <w:sz w:val="24"/>
          <w:szCs w:val="24"/>
        </w:rPr>
        <w:t>и</w:t>
      </w:r>
      <w:r w:rsidRPr="0058423F">
        <w:rPr>
          <w:spacing w:val="32"/>
          <w:sz w:val="24"/>
          <w:szCs w:val="24"/>
        </w:rPr>
        <w:t xml:space="preserve"> </w:t>
      </w:r>
      <w:r w:rsidRPr="0058423F">
        <w:rPr>
          <w:sz w:val="24"/>
          <w:szCs w:val="24"/>
        </w:rPr>
        <w:t>их</w:t>
      </w:r>
      <w:r w:rsidRPr="0058423F">
        <w:rPr>
          <w:spacing w:val="30"/>
          <w:sz w:val="24"/>
          <w:szCs w:val="24"/>
        </w:rPr>
        <w:t xml:space="preserve"> </w:t>
      </w:r>
      <w:r w:rsidRPr="0058423F">
        <w:rPr>
          <w:sz w:val="24"/>
          <w:szCs w:val="24"/>
        </w:rPr>
        <w:t>последствия</w:t>
      </w:r>
      <w:r w:rsidRPr="0058423F">
        <w:rPr>
          <w:spacing w:val="32"/>
          <w:sz w:val="24"/>
          <w:szCs w:val="24"/>
        </w:rPr>
        <w:t xml:space="preserve"> </w:t>
      </w:r>
      <w:r w:rsidRPr="0058423F">
        <w:rPr>
          <w:sz w:val="24"/>
          <w:szCs w:val="24"/>
        </w:rPr>
        <w:t>в</w:t>
      </w:r>
      <w:r w:rsidRPr="0058423F">
        <w:rPr>
          <w:spacing w:val="-67"/>
          <w:sz w:val="24"/>
          <w:szCs w:val="24"/>
        </w:rPr>
        <w:t xml:space="preserve"> </w:t>
      </w:r>
      <w:r w:rsidRPr="0058423F">
        <w:rPr>
          <w:sz w:val="24"/>
          <w:szCs w:val="24"/>
        </w:rPr>
        <w:t>аналогичных</w:t>
      </w:r>
      <w:r w:rsidRPr="0058423F">
        <w:rPr>
          <w:spacing w:val="-4"/>
          <w:sz w:val="24"/>
          <w:szCs w:val="24"/>
        </w:rPr>
        <w:t xml:space="preserve"> </w:t>
      </w:r>
      <w:r w:rsidRPr="0058423F">
        <w:rPr>
          <w:sz w:val="24"/>
          <w:szCs w:val="24"/>
        </w:rPr>
        <w:t>или сходных</w:t>
      </w:r>
      <w:r w:rsidRPr="0058423F">
        <w:rPr>
          <w:spacing w:val="1"/>
          <w:sz w:val="24"/>
          <w:szCs w:val="24"/>
        </w:rPr>
        <w:t xml:space="preserve"> </w:t>
      </w:r>
      <w:r w:rsidRPr="0058423F">
        <w:rPr>
          <w:sz w:val="24"/>
          <w:szCs w:val="24"/>
        </w:rPr>
        <w:t>ситуациях.</w:t>
      </w:r>
    </w:p>
    <w:p w:rsidR="009E66F9" w:rsidRDefault="00F47226" w:rsidP="0058423F">
      <w:pPr>
        <w:pStyle w:val="a4"/>
        <w:tabs>
          <w:tab w:val="left" w:pos="2730"/>
          <w:tab w:val="left" w:pos="3226"/>
          <w:tab w:val="left" w:pos="5267"/>
          <w:tab w:val="left" w:pos="6252"/>
          <w:tab w:val="left" w:pos="8338"/>
          <w:tab w:val="left" w:pos="9504"/>
          <w:tab w:val="left" w:pos="10844"/>
        </w:tabs>
        <w:ind w:left="567" w:right="466" w:firstLine="567"/>
        <w:rPr>
          <w:sz w:val="24"/>
          <w:szCs w:val="24"/>
        </w:rPr>
      </w:pPr>
      <w:r w:rsidRPr="009E66F9">
        <w:rPr>
          <w:b/>
          <w:sz w:val="24"/>
          <w:szCs w:val="24"/>
        </w:rPr>
        <w:t>У</w:t>
      </w:r>
      <w:r w:rsidRPr="009E66F9">
        <w:rPr>
          <w:b/>
          <w:sz w:val="24"/>
          <w:szCs w:val="24"/>
        </w:rPr>
        <w:tab/>
        <w:t>обучающегося</w:t>
      </w:r>
      <w:r w:rsidRPr="009E66F9">
        <w:rPr>
          <w:b/>
          <w:sz w:val="24"/>
          <w:szCs w:val="24"/>
        </w:rPr>
        <w:tab/>
        <w:t>будут</w:t>
      </w:r>
      <w:r w:rsidRPr="009E66F9">
        <w:rPr>
          <w:b/>
          <w:sz w:val="24"/>
          <w:szCs w:val="24"/>
        </w:rPr>
        <w:tab/>
        <w:t>сформированы</w:t>
      </w:r>
      <w:r w:rsidRPr="009E66F9">
        <w:rPr>
          <w:b/>
          <w:sz w:val="24"/>
          <w:szCs w:val="24"/>
        </w:rPr>
        <w:tab/>
        <w:t>умения</w:t>
      </w:r>
      <w:r w:rsidRPr="009E66F9">
        <w:rPr>
          <w:b/>
          <w:sz w:val="24"/>
          <w:szCs w:val="24"/>
        </w:rPr>
        <w:tab/>
        <w:t>работать</w:t>
      </w:r>
      <w:r w:rsidRPr="009E66F9">
        <w:rPr>
          <w:b/>
          <w:sz w:val="24"/>
          <w:szCs w:val="24"/>
        </w:rPr>
        <w:tab/>
      </w:r>
      <w:r w:rsidRPr="009E66F9">
        <w:rPr>
          <w:b/>
          <w:spacing w:val="-2"/>
          <w:sz w:val="24"/>
          <w:szCs w:val="24"/>
        </w:rPr>
        <w:t>с</w:t>
      </w:r>
      <w:r w:rsidRPr="009E66F9">
        <w:rPr>
          <w:b/>
          <w:spacing w:val="-67"/>
          <w:sz w:val="24"/>
          <w:szCs w:val="24"/>
        </w:rPr>
        <w:t xml:space="preserve"> </w:t>
      </w:r>
      <w:r w:rsidRPr="009E66F9">
        <w:rPr>
          <w:b/>
          <w:sz w:val="24"/>
          <w:szCs w:val="24"/>
        </w:rPr>
        <w:t>информацией как часть познавательных универсальных учебных действий:</w:t>
      </w:r>
      <w:r w:rsidRPr="009E66F9">
        <w:rPr>
          <w:b/>
          <w:spacing w:val="1"/>
          <w:sz w:val="24"/>
          <w:szCs w:val="24"/>
        </w:rPr>
        <w:t xml:space="preserve"> </w:t>
      </w:r>
    </w:p>
    <w:p w:rsidR="00173B47" w:rsidRPr="0058423F" w:rsidRDefault="00F47226" w:rsidP="0058423F">
      <w:pPr>
        <w:pStyle w:val="a4"/>
        <w:tabs>
          <w:tab w:val="left" w:pos="2730"/>
          <w:tab w:val="left" w:pos="3226"/>
          <w:tab w:val="left" w:pos="5267"/>
          <w:tab w:val="left" w:pos="6252"/>
          <w:tab w:val="left" w:pos="8338"/>
          <w:tab w:val="left" w:pos="9504"/>
          <w:tab w:val="left" w:pos="10844"/>
        </w:tabs>
        <w:ind w:left="567" w:right="466" w:firstLine="567"/>
        <w:rPr>
          <w:sz w:val="24"/>
          <w:szCs w:val="24"/>
        </w:rPr>
      </w:pPr>
      <w:r w:rsidRPr="0058423F">
        <w:rPr>
          <w:sz w:val="24"/>
          <w:szCs w:val="24"/>
        </w:rPr>
        <w:t>выбирать</w:t>
      </w:r>
      <w:r w:rsidRPr="0058423F">
        <w:rPr>
          <w:spacing w:val="36"/>
          <w:sz w:val="24"/>
          <w:szCs w:val="24"/>
        </w:rPr>
        <w:t xml:space="preserve"> </w:t>
      </w:r>
      <w:r w:rsidRPr="0058423F">
        <w:rPr>
          <w:sz w:val="24"/>
          <w:szCs w:val="24"/>
        </w:rPr>
        <w:t>источник</w:t>
      </w:r>
      <w:r w:rsidRPr="0058423F">
        <w:rPr>
          <w:spacing w:val="35"/>
          <w:sz w:val="24"/>
          <w:szCs w:val="24"/>
        </w:rPr>
        <w:t xml:space="preserve"> </w:t>
      </w:r>
      <w:r w:rsidRPr="0058423F">
        <w:rPr>
          <w:sz w:val="24"/>
          <w:szCs w:val="24"/>
        </w:rPr>
        <w:t>получения</w:t>
      </w:r>
      <w:r w:rsidRPr="0058423F">
        <w:rPr>
          <w:spacing w:val="35"/>
          <w:sz w:val="24"/>
          <w:szCs w:val="24"/>
        </w:rPr>
        <w:t xml:space="preserve"> </w:t>
      </w:r>
      <w:r w:rsidRPr="0058423F">
        <w:rPr>
          <w:sz w:val="24"/>
          <w:szCs w:val="24"/>
        </w:rPr>
        <w:t>информации:</w:t>
      </w:r>
      <w:r w:rsidRPr="0058423F">
        <w:rPr>
          <w:spacing w:val="36"/>
          <w:sz w:val="24"/>
          <w:szCs w:val="24"/>
        </w:rPr>
        <w:t xml:space="preserve"> </w:t>
      </w:r>
      <w:r w:rsidRPr="0058423F">
        <w:rPr>
          <w:sz w:val="24"/>
          <w:szCs w:val="24"/>
        </w:rPr>
        <w:t>нужный</w:t>
      </w:r>
      <w:r w:rsidRPr="0058423F">
        <w:rPr>
          <w:spacing w:val="38"/>
          <w:sz w:val="24"/>
          <w:szCs w:val="24"/>
        </w:rPr>
        <w:t xml:space="preserve"> </w:t>
      </w:r>
      <w:r w:rsidRPr="0058423F">
        <w:rPr>
          <w:sz w:val="24"/>
          <w:szCs w:val="24"/>
        </w:rPr>
        <w:t>словарь</w:t>
      </w:r>
      <w:r w:rsidRPr="0058423F">
        <w:rPr>
          <w:spacing w:val="36"/>
          <w:sz w:val="24"/>
          <w:szCs w:val="24"/>
        </w:rPr>
        <w:t xml:space="preserve"> </w:t>
      </w:r>
      <w:r w:rsidRPr="0058423F">
        <w:rPr>
          <w:sz w:val="24"/>
          <w:szCs w:val="24"/>
        </w:rPr>
        <w:t>для</w:t>
      </w:r>
      <w:r w:rsidRPr="0058423F">
        <w:rPr>
          <w:spacing w:val="37"/>
          <w:sz w:val="24"/>
          <w:szCs w:val="24"/>
        </w:rPr>
        <w:t xml:space="preserve"> </w:t>
      </w:r>
      <w:r w:rsidRPr="0058423F">
        <w:rPr>
          <w:sz w:val="24"/>
          <w:szCs w:val="24"/>
        </w:rPr>
        <w:t>получения</w:t>
      </w:r>
      <w:r w:rsidRPr="0058423F">
        <w:rPr>
          <w:spacing w:val="-67"/>
          <w:sz w:val="24"/>
          <w:szCs w:val="24"/>
        </w:rPr>
        <w:t xml:space="preserve"> </w:t>
      </w:r>
      <w:r w:rsidRPr="0058423F">
        <w:rPr>
          <w:sz w:val="24"/>
          <w:szCs w:val="24"/>
        </w:rPr>
        <w:t>запрашиваемой</w:t>
      </w:r>
      <w:r w:rsidRPr="0058423F">
        <w:rPr>
          <w:spacing w:val="-1"/>
          <w:sz w:val="24"/>
          <w:szCs w:val="24"/>
        </w:rPr>
        <w:t xml:space="preserve"> </w:t>
      </w:r>
      <w:r w:rsidRPr="0058423F">
        <w:rPr>
          <w:sz w:val="24"/>
          <w:szCs w:val="24"/>
        </w:rPr>
        <w:lastRenderedPageBreak/>
        <w:t>информации,</w:t>
      </w:r>
      <w:r w:rsidRPr="0058423F">
        <w:rPr>
          <w:spacing w:val="-4"/>
          <w:sz w:val="24"/>
          <w:szCs w:val="24"/>
        </w:rPr>
        <w:t xml:space="preserve"> </w:t>
      </w:r>
      <w:r w:rsidRPr="0058423F">
        <w:rPr>
          <w:sz w:val="24"/>
          <w:szCs w:val="24"/>
        </w:rPr>
        <w:t>для уточнения;</w:t>
      </w:r>
    </w:p>
    <w:p w:rsidR="00173B47" w:rsidRPr="0058423F" w:rsidRDefault="00F47226" w:rsidP="0058423F">
      <w:pPr>
        <w:pStyle w:val="a3"/>
        <w:ind w:left="567" w:right="466" w:firstLine="567"/>
        <w:rPr>
          <w:sz w:val="24"/>
          <w:szCs w:val="24"/>
        </w:rPr>
      </w:pPr>
      <w:r w:rsidRPr="0058423F">
        <w:rPr>
          <w:sz w:val="24"/>
          <w:szCs w:val="24"/>
        </w:rPr>
        <w:t>согласно</w:t>
      </w:r>
      <w:r w:rsidRPr="0058423F">
        <w:rPr>
          <w:spacing w:val="1"/>
          <w:sz w:val="24"/>
          <w:szCs w:val="24"/>
        </w:rPr>
        <w:t xml:space="preserve"> </w:t>
      </w:r>
      <w:r w:rsidRPr="0058423F">
        <w:rPr>
          <w:sz w:val="24"/>
          <w:szCs w:val="24"/>
        </w:rPr>
        <w:t>заданному</w:t>
      </w:r>
      <w:r w:rsidRPr="0058423F">
        <w:rPr>
          <w:spacing w:val="1"/>
          <w:sz w:val="24"/>
          <w:szCs w:val="24"/>
        </w:rPr>
        <w:t xml:space="preserve"> </w:t>
      </w:r>
      <w:r w:rsidRPr="0058423F">
        <w:rPr>
          <w:sz w:val="24"/>
          <w:szCs w:val="24"/>
        </w:rPr>
        <w:t>алгоритму</w:t>
      </w:r>
      <w:r w:rsidRPr="0058423F">
        <w:rPr>
          <w:spacing w:val="1"/>
          <w:sz w:val="24"/>
          <w:szCs w:val="24"/>
        </w:rPr>
        <w:t xml:space="preserve"> </w:t>
      </w:r>
      <w:r w:rsidRPr="0058423F">
        <w:rPr>
          <w:sz w:val="24"/>
          <w:szCs w:val="24"/>
        </w:rPr>
        <w:t>находить</w:t>
      </w:r>
      <w:r w:rsidRPr="0058423F">
        <w:rPr>
          <w:spacing w:val="1"/>
          <w:sz w:val="24"/>
          <w:szCs w:val="24"/>
        </w:rPr>
        <w:t xml:space="preserve"> </w:t>
      </w:r>
      <w:r w:rsidRPr="0058423F">
        <w:rPr>
          <w:sz w:val="24"/>
          <w:szCs w:val="24"/>
        </w:rPr>
        <w:t>представленную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явном</w:t>
      </w:r>
      <w:r w:rsidRPr="0058423F">
        <w:rPr>
          <w:spacing w:val="1"/>
          <w:sz w:val="24"/>
          <w:szCs w:val="24"/>
        </w:rPr>
        <w:t xml:space="preserve"> </w:t>
      </w:r>
      <w:r w:rsidRPr="0058423F">
        <w:rPr>
          <w:sz w:val="24"/>
          <w:szCs w:val="24"/>
        </w:rPr>
        <w:t>виде</w:t>
      </w:r>
      <w:r w:rsidRPr="0058423F">
        <w:rPr>
          <w:spacing w:val="1"/>
          <w:sz w:val="24"/>
          <w:szCs w:val="24"/>
        </w:rPr>
        <w:t xml:space="preserve"> </w:t>
      </w:r>
      <w:r w:rsidRPr="0058423F">
        <w:rPr>
          <w:sz w:val="24"/>
          <w:szCs w:val="24"/>
        </w:rPr>
        <w:t>информацию</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предложенном</w:t>
      </w:r>
      <w:r w:rsidRPr="0058423F">
        <w:rPr>
          <w:spacing w:val="-1"/>
          <w:sz w:val="24"/>
          <w:szCs w:val="24"/>
        </w:rPr>
        <w:t xml:space="preserve"> </w:t>
      </w:r>
      <w:r w:rsidRPr="0058423F">
        <w:rPr>
          <w:sz w:val="24"/>
          <w:szCs w:val="24"/>
        </w:rPr>
        <w:t>источнике: в</w:t>
      </w:r>
      <w:r w:rsidRPr="0058423F">
        <w:rPr>
          <w:spacing w:val="-2"/>
          <w:sz w:val="24"/>
          <w:szCs w:val="24"/>
        </w:rPr>
        <w:t xml:space="preserve"> </w:t>
      </w:r>
      <w:r w:rsidRPr="0058423F">
        <w:rPr>
          <w:sz w:val="24"/>
          <w:szCs w:val="24"/>
        </w:rPr>
        <w:t>словарях,</w:t>
      </w:r>
      <w:r w:rsidRPr="0058423F">
        <w:rPr>
          <w:spacing w:val="-2"/>
          <w:sz w:val="24"/>
          <w:szCs w:val="24"/>
        </w:rPr>
        <w:t xml:space="preserve"> </w:t>
      </w:r>
      <w:r w:rsidRPr="0058423F">
        <w:rPr>
          <w:sz w:val="24"/>
          <w:szCs w:val="24"/>
        </w:rPr>
        <w:t>справочниках;</w:t>
      </w:r>
    </w:p>
    <w:p w:rsidR="00173B47" w:rsidRPr="0058423F" w:rsidRDefault="00F47226" w:rsidP="0058423F">
      <w:pPr>
        <w:pStyle w:val="a3"/>
        <w:ind w:left="567" w:right="461" w:firstLine="567"/>
        <w:rPr>
          <w:sz w:val="24"/>
          <w:szCs w:val="24"/>
        </w:rPr>
      </w:pPr>
      <w:r w:rsidRPr="0058423F">
        <w:rPr>
          <w:sz w:val="24"/>
          <w:szCs w:val="24"/>
        </w:rPr>
        <w:t>распознавать достоверную и недостоверную информацию самостоятельно или</w:t>
      </w:r>
      <w:r w:rsidRPr="0058423F">
        <w:rPr>
          <w:spacing w:val="-68"/>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основании</w:t>
      </w:r>
      <w:r w:rsidRPr="0058423F">
        <w:rPr>
          <w:spacing w:val="1"/>
          <w:sz w:val="24"/>
          <w:szCs w:val="24"/>
        </w:rPr>
        <w:t xml:space="preserve"> </w:t>
      </w:r>
      <w:r w:rsidRPr="0058423F">
        <w:rPr>
          <w:sz w:val="24"/>
          <w:szCs w:val="24"/>
        </w:rPr>
        <w:t>предложенного</w:t>
      </w:r>
      <w:r w:rsidRPr="0058423F">
        <w:rPr>
          <w:spacing w:val="1"/>
          <w:sz w:val="24"/>
          <w:szCs w:val="24"/>
        </w:rPr>
        <w:t xml:space="preserve"> </w:t>
      </w:r>
      <w:r w:rsidRPr="0058423F">
        <w:rPr>
          <w:sz w:val="24"/>
          <w:szCs w:val="24"/>
        </w:rPr>
        <w:t>учителем</w:t>
      </w:r>
      <w:r w:rsidRPr="0058423F">
        <w:rPr>
          <w:spacing w:val="1"/>
          <w:sz w:val="24"/>
          <w:szCs w:val="24"/>
        </w:rPr>
        <w:t xml:space="preserve"> </w:t>
      </w:r>
      <w:r w:rsidRPr="0058423F">
        <w:rPr>
          <w:sz w:val="24"/>
          <w:szCs w:val="24"/>
        </w:rPr>
        <w:t>способа</w:t>
      </w:r>
      <w:r w:rsidRPr="0058423F">
        <w:rPr>
          <w:spacing w:val="1"/>
          <w:sz w:val="24"/>
          <w:szCs w:val="24"/>
        </w:rPr>
        <w:t xml:space="preserve"> </w:t>
      </w:r>
      <w:r w:rsidRPr="0058423F">
        <w:rPr>
          <w:sz w:val="24"/>
          <w:szCs w:val="24"/>
        </w:rPr>
        <w:t>её</w:t>
      </w:r>
      <w:r w:rsidRPr="0058423F">
        <w:rPr>
          <w:spacing w:val="1"/>
          <w:sz w:val="24"/>
          <w:szCs w:val="24"/>
        </w:rPr>
        <w:t xml:space="preserve"> </w:t>
      </w:r>
      <w:r w:rsidRPr="0058423F">
        <w:rPr>
          <w:sz w:val="24"/>
          <w:szCs w:val="24"/>
        </w:rPr>
        <w:t>проверки</w:t>
      </w:r>
      <w:r w:rsidRPr="0058423F">
        <w:rPr>
          <w:spacing w:val="1"/>
          <w:sz w:val="24"/>
          <w:szCs w:val="24"/>
        </w:rPr>
        <w:t xml:space="preserve"> </w:t>
      </w:r>
      <w:r w:rsidRPr="0058423F">
        <w:rPr>
          <w:sz w:val="24"/>
          <w:szCs w:val="24"/>
        </w:rPr>
        <w:t>(обращаясь</w:t>
      </w:r>
      <w:r w:rsidRPr="0058423F">
        <w:rPr>
          <w:spacing w:val="1"/>
          <w:sz w:val="24"/>
          <w:szCs w:val="24"/>
        </w:rPr>
        <w:t xml:space="preserve"> </w:t>
      </w:r>
      <w:r w:rsidRPr="0058423F">
        <w:rPr>
          <w:sz w:val="24"/>
          <w:szCs w:val="24"/>
        </w:rPr>
        <w:t>к</w:t>
      </w:r>
      <w:r w:rsidRPr="0058423F">
        <w:rPr>
          <w:spacing w:val="-67"/>
          <w:sz w:val="24"/>
          <w:szCs w:val="24"/>
        </w:rPr>
        <w:t xml:space="preserve"> </w:t>
      </w:r>
      <w:r w:rsidRPr="0058423F">
        <w:rPr>
          <w:sz w:val="24"/>
          <w:szCs w:val="24"/>
        </w:rPr>
        <w:t>словарям,</w:t>
      </w:r>
      <w:r w:rsidRPr="0058423F">
        <w:rPr>
          <w:spacing w:val="-2"/>
          <w:sz w:val="24"/>
          <w:szCs w:val="24"/>
        </w:rPr>
        <w:t xml:space="preserve"> </w:t>
      </w:r>
      <w:r w:rsidRPr="0058423F">
        <w:rPr>
          <w:sz w:val="24"/>
          <w:szCs w:val="24"/>
        </w:rPr>
        <w:t>справочникам,</w:t>
      </w:r>
      <w:r w:rsidRPr="0058423F">
        <w:rPr>
          <w:spacing w:val="-1"/>
          <w:sz w:val="24"/>
          <w:szCs w:val="24"/>
        </w:rPr>
        <w:t xml:space="preserve"> </w:t>
      </w:r>
      <w:r w:rsidRPr="0058423F">
        <w:rPr>
          <w:sz w:val="24"/>
          <w:szCs w:val="24"/>
        </w:rPr>
        <w:t>учебнику);</w:t>
      </w:r>
    </w:p>
    <w:p w:rsidR="00173B47" w:rsidRPr="0058423F" w:rsidRDefault="00F47226" w:rsidP="0058423F">
      <w:pPr>
        <w:pStyle w:val="a3"/>
        <w:ind w:left="567" w:right="462" w:firstLine="567"/>
        <w:rPr>
          <w:sz w:val="24"/>
          <w:szCs w:val="24"/>
        </w:rPr>
      </w:pPr>
      <w:r w:rsidRPr="0058423F">
        <w:rPr>
          <w:sz w:val="24"/>
          <w:szCs w:val="24"/>
        </w:rPr>
        <w:t>соблюдать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взрослых</w:t>
      </w:r>
      <w:r w:rsidRPr="0058423F">
        <w:rPr>
          <w:spacing w:val="1"/>
          <w:sz w:val="24"/>
          <w:szCs w:val="24"/>
        </w:rPr>
        <w:t xml:space="preserve"> </w:t>
      </w:r>
      <w:r w:rsidRPr="0058423F">
        <w:rPr>
          <w:sz w:val="24"/>
          <w:szCs w:val="24"/>
        </w:rPr>
        <w:t>(педагогических</w:t>
      </w:r>
      <w:r w:rsidRPr="0058423F">
        <w:rPr>
          <w:spacing w:val="1"/>
          <w:sz w:val="24"/>
          <w:szCs w:val="24"/>
        </w:rPr>
        <w:t xml:space="preserve"> </w:t>
      </w:r>
      <w:r w:rsidRPr="0058423F">
        <w:rPr>
          <w:sz w:val="24"/>
          <w:szCs w:val="24"/>
        </w:rPr>
        <w:t>работников,</w:t>
      </w:r>
      <w:r w:rsidRPr="0058423F">
        <w:rPr>
          <w:spacing w:val="1"/>
          <w:sz w:val="24"/>
          <w:szCs w:val="24"/>
        </w:rPr>
        <w:t xml:space="preserve"> </w:t>
      </w:r>
      <w:r w:rsidRPr="0058423F">
        <w:rPr>
          <w:sz w:val="24"/>
          <w:szCs w:val="24"/>
        </w:rPr>
        <w:t>родителей,</w:t>
      </w:r>
      <w:r w:rsidRPr="0058423F">
        <w:rPr>
          <w:spacing w:val="1"/>
          <w:sz w:val="24"/>
          <w:szCs w:val="24"/>
        </w:rPr>
        <w:t xml:space="preserve"> </w:t>
      </w:r>
      <w:r w:rsidRPr="0058423F">
        <w:rPr>
          <w:sz w:val="24"/>
          <w:szCs w:val="24"/>
        </w:rPr>
        <w:t>законных</w:t>
      </w:r>
      <w:r w:rsidRPr="0058423F">
        <w:rPr>
          <w:spacing w:val="-5"/>
          <w:sz w:val="24"/>
          <w:szCs w:val="24"/>
        </w:rPr>
        <w:t xml:space="preserve"> </w:t>
      </w:r>
      <w:r w:rsidRPr="0058423F">
        <w:rPr>
          <w:sz w:val="24"/>
          <w:szCs w:val="24"/>
        </w:rPr>
        <w:t>представителей)</w:t>
      </w:r>
      <w:r w:rsidRPr="0058423F">
        <w:rPr>
          <w:spacing w:val="-7"/>
          <w:sz w:val="24"/>
          <w:szCs w:val="24"/>
        </w:rPr>
        <w:t xml:space="preserve"> </w:t>
      </w:r>
      <w:r w:rsidRPr="0058423F">
        <w:rPr>
          <w:sz w:val="24"/>
          <w:szCs w:val="24"/>
        </w:rPr>
        <w:t>правила</w:t>
      </w:r>
      <w:r w:rsidRPr="0058423F">
        <w:rPr>
          <w:spacing w:val="-6"/>
          <w:sz w:val="24"/>
          <w:szCs w:val="24"/>
        </w:rPr>
        <w:t xml:space="preserve"> </w:t>
      </w:r>
      <w:r w:rsidRPr="0058423F">
        <w:rPr>
          <w:sz w:val="24"/>
          <w:szCs w:val="24"/>
        </w:rPr>
        <w:t>информационной</w:t>
      </w:r>
      <w:r w:rsidRPr="0058423F">
        <w:rPr>
          <w:spacing w:val="-7"/>
          <w:sz w:val="24"/>
          <w:szCs w:val="24"/>
        </w:rPr>
        <w:t xml:space="preserve"> </w:t>
      </w:r>
      <w:r w:rsidRPr="0058423F">
        <w:rPr>
          <w:sz w:val="24"/>
          <w:szCs w:val="24"/>
        </w:rPr>
        <w:t>безопасности</w:t>
      </w:r>
      <w:r w:rsidRPr="0058423F">
        <w:rPr>
          <w:spacing w:val="-5"/>
          <w:sz w:val="24"/>
          <w:szCs w:val="24"/>
        </w:rPr>
        <w:t xml:space="preserve"> </w:t>
      </w:r>
      <w:r w:rsidRPr="0058423F">
        <w:rPr>
          <w:sz w:val="24"/>
          <w:szCs w:val="24"/>
        </w:rPr>
        <w:t>при</w:t>
      </w:r>
      <w:r w:rsidRPr="0058423F">
        <w:rPr>
          <w:spacing w:val="-7"/>
          <w:sz w:val="24"/>
          <w:szCs w:val="24"/>
        </w:rPr>
        <w:t xml:space="preserve"> </w:t>
      </w:r>
      <w:r w:rsidRPr="0058423F">
        <w:rPr>
          <w:sz w:val="24"/>
          <w:szCs w:val="24"/>
        </w:rPr>
        <w:t>поиске</w:t>
      </w:r>
      <w:r w:rsidRPr="0058423F">
        <w:rPr>
          <w:spacing w:val="-67"/>
          <w:sz w:val="24"/>
          <w:szCs w:val="24"/>
        </w:rPr>
        <w:t xml:space="preserve"> </w:t>
      </w:r>
      <w:r w:rsidRPr="0058423F">
        <w:rPr>
          <w:sz w:val="24"/>
          <w:szCs w:val="24"/>
        </w:rPr>
        <w:t>информации в Интернете (информации о написании и произношении слова, о</w:t>
      </w:r>
      <w:r w:rsidRPr="0058423F">
        <w:rPr>
          <w:spacing w:val="1"/>
          <w:sz w:val="24"/>
          <w:szCs w:val="24"/>
        </w:rPr>
        <w:t xml:space="preserve"> </w:t>
      </w:r>
      <w:r w:rsidRPr="0058423F">
        <w:rPr>
          <w:sz w:val="24"/>
          <w:szCs w:val="24"/>
        </w:rPr>
        <w:t>значении</w:t>
      </w:r>
      <w:r w:rsidRPr="0058423F">
        <w:rPr>
          <w:spacing w:val="-1"/>
          <w:sz w:val="24"/>
          <w:szCs w:val="24"/>
        </w:rPr>
        <w:t xml:space="preserve"> </w:t>
      </w:r>
      <w:r w:rsidRPr="0058423F">
        <w:rPr>
          <w:sz w:val="24"/>
          <w:szCs w:val="24"/>
        </w:rPr>
        <w:t>слова,</w:t>
      </w:r>
      <w:r w:rsidRPr="0058423F">
        <w:rPr>
          <w:spacing w:val="-2"/>
          <w:sz w:val="24"/>
          <w:szCs w:val="24"/>
        </w:rPr>
        <w:t xml:space="preserve"> </w:t>
      </w:r>
      <w:r w:rsidRPr="0058423F">
        <w:rPr>
          <w:sz w:val="24"/>
          <w:szCs w:val="24"/>
        </w:rPr>
        <w:t>о</w:t>
      </w:r>
      <w:r w:rsidRPr="0058423F">
        <w:rPr>
          <w:spacing w:val="1"/>
          <w:sz w:val="24"/>
          <w:szCs w:val="24"/>
        </w:rPr>
        <w:t xml:space="preserve"> </w:t>
      </w:r>
      <w:r w:rsidRPr="0058423F">
        <w:rPr>
          <w:sz w:val="24"/>
          <w:szCs w:val="24"/>
        </w:rPr>
        <w:t>происхождении</w:t>
      </w:r>
      <w:r w:rsidRPr="0058423F">
        <w:rPr>
          <w:spacing w:val="-1"/>
          <w:sz w:val="24"/>
          <w:szCs w:val="24"/>
        </w:rPr>
        <w:t xml:space="preserve"> </w:t>
      </w:r>
      <w:r w:rsidRPr="0058423F">
        <w:rPr>
          <w:sz w:val="24"/>
          <w:szCs w:val="24"/>
        </w:rPr>
        <w:t>слова,</w:t>
      </w:r>
      <w:r w:rsidRPr="0058423F">
        <w:rPr>
          <w:spacing w:val="-2"/>
          <w:sz w:val="24"/>
          <w:szCs w:val="24"/>
        </w:rPr>
        <w:t xml:space="preserve"> </w:t>
      </w:r>
      <w:r w:rsidRPr="0058423F">
        <w:rPr>
          <w:sz w:val="24"/>
          <w:szCs w:val="24"/>
        </w:rPr>
        <w:t>о</w:t>
      </w:r>
      <w:r w:rsidRPr="0058423F">
        <w:rPr>
          <w:spacing w:val="1"/>
          <w:sz w:val="24"/>
          <w:szCs w:val="24"/>
        </w:rPr>
        <w:t xml:space="preserve"> </w:t>
      </w:r>
      <w:r w:rsidRPr="0058423F">
        <w:rPr>
          <w:sz w:val="24"/>
          <w:szCs w:val="24"/>
        </w:rPr>
        <w:t>синонимах слова);</w:t>
      </w:r>
    </w:p>
    <w:p w:rsidR="00173B47" w:rsidRPr="0058423F" w:rsidRDefault="00F47226" w:rsidP="0058423F">
      <w:pPr>
        <w:pStyle w:val="a3"/>
        <w:ind w:left="567" w:right="465" w:firstLine="567"/>
        <w:rPr>
          <w:sz w:val="24"/>
          <w:szCs w:val="24"/>
        </w:rPr>
      </w:pPr>
      <w:r w:rsidRPr="0058423F">
        <w:rPr>
          <w:sz w:val="24"/>
          <w:szCs w:val="24"/>
        </w:rPr>
        <w:t>анализировать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создавать</w:t>
      </w:r>
      <w:r w:rsidRPr="0058423F">
        <w:rPr>
          <w:spacing w:val="1"/>
          <w:sz w:val="24"/>
          <w:szCs w:val="24"/>
        </w:rPr>
        <w:t xml:space="preserve"> </w:t>
      </w:r>
      <w:r w:rsidRPr="0058423F">
        <w:rPr>
          <w:sz w:val="24"/>
          <w:szCs w:val="24"/>
        </w:rPr>
        <w:t>текстовую,</w:t>
      </w:r>
      <w:r w:rsidRPr="0058423F">
        <w:rPr>
          <w:spacing w:val="1"/>
          <w:sz w:val="24"/>
          <w:szCs w:val="24"/>
        </w:rPr>
        <w:t xml:space="preserve"> </w:t>
      </w:r>
      <w:r w:rsidRPr="0058423F">
        <w:rPr>
          <w:sz w:val="24"/>
          <w:szCs w:val="24"/>
        </w:rPr>
        <w:t>видео,</w:t>
      </w:r>
      <w:r w:rsidRPr="0058423F">
        <w:rPr>
          <w:spacing w:val="1"/>
          <w:sz w:val="24"/>
          <w:szCs w:val="24"/>
        </w:rPr>
        <w:t xml:space="preserve"> </w:t>
      </w:r>
      <w:r w:rsidRPr="0058423F">
        <w:rPr>
          <w:sz w:val="24"/>
          <w:szCs w:val="24"/>
        </w:rPr>
        <w:t>графическую,</w:t>
      </w:r>
      <w:r w:rsidRPr="0058423F">
        <w:rPr>
          <w:spacing w:val="1"/>
          <w:sz w:val="24"/>
          <w:szCs w:val="24"/>
        </w:rPr>
        <w:t xml:space="preserve"> </w:t>
      </w:r>
      <w:r w:rsidRPr="0058423F">
        <w:rPr>
          <w:sz w:val="24"/>
          <w:szCs w:val="24"/>
        </w:rPr>
        <w:t>звуковую</w:t>
      </w:r>
      <w:r w:rsidRPr="0058423F">
        <w:rPr>
          <w:spacing w:val="1"/>
          <w:sz w:val="24"/>
          <w:szCs w:val="24"/>
        </w:rPr>
        <w:t xml:space="preserve"> </w:t>
      </w:r>
      <w:r w:rsidRPr="0058423F">
        <w:rPr>
          <w:sz w:val="24"/>
          <w:szCs w:val="24"/>
        </w:rPr>
        <w:t>информацию</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учебной</w:t>
      </w:r>
      <w:r w:rsidRPr="0058423F">
        <w:rPr>
          <w:spacing w:val="-4"/>
          <w:sz w:val="24"/>
          <w:szCs w:val="24"/>
        </w:rPr>
        <w:t xml:space="preserve"> </w:t>
      </w:r>
      <w:r w:rsidRPr="0058423F">
        <w:rPr>
          <w:sz w:val="24"/>
          <w:szCs w:val="24"/>
        </w:rPr>
        <w:t>задачей;</w:t>
      </w:r>
    </w:p>
    <w:p w:rsidR="00173B47" w:rsidRPr="0058423F" w:rsidRDefault="00F47226" w:rsidP="0058423F">
      <w:pPr>
        <w:pStyle w:val="a3"/>
        <w:ind w:left="567" w:right="457" w:firstLine="567"/>
        <w:rPr>
          <w:sz w:val="24"/>
          <w:szCs w:val="24"/>
        </w:rPr>
      </w:pPr>
      <w:r w:rsidRPr="0058423F">
        <w:rPr>
          <w:sz w:val="24"/>
          <w:szCs w:val="24"/>
        </w:rPr>
        <w:t>понимать лингвистическую информацию, зафиксированную в виде таблиц,</w:t>
      </w:r>
      <w:r w:rsidRPr="0058423F">
        <w:rPr>
          <w:spacing w:val="1"/>
          <w:sz w:val="24"/>
          <w:szCs w:val="24"/>
        </w:rPr>
        <w:t xml:space="preserve"> </w:t>
      </w:r>
      <w:r w:rsidRPr="0058423F">
        <w:rPr>
          <w:sz w:val="24"/>
          <w:szCs w:val="24"/>
        </w:rPr>
        <w:t>схем,</w:t>
      </w:r>
      <w:r w:rsidRPr="0058423F">
        <w:rPr>
          <w:spacing w:val="1"/>
          <w:sz w:val="24"/>
          <w:szCs w:val="24"/>
        </w:rPr>
        <w:t xml:space="preserve"> </w:t>
      </w:r>
      <w:r w:rsidRPr="0058423F">
        <w:rPr>
          <w:sz w:val="24"/>
          <w:szCs w:val="24"/>
        </w:rPr>
        <w:t>самостоятельно</w:t>
      </w:r>
      <w:r w:rsidRPr="0058423F">
        <w:rPr>
          <w:spacing w:val="1"/>
          <w:sz w:val="24"/>
          <w:szCs w:val="24"/>
        </w:rPr>
        <w:t xml:space="preserve"> </w:t>
      </w:r>
      <w:r w:rsidRPr="0058423F">
        <w:rPr>
          <w:sz w:val="24"/>
          <w:szCs w:val="24"/>
        </w:rPr>
        <w:t>создавать</w:t>
      </w:r>
      <w:r w:rsidRPr="0058423F">
        <w:rPr>
          <w:spacing w:val="1"/>
          <w:sz w:val="24"/>
          <w:szCs w:val="24"/>
        </w:rPr>
        <w:t xml:space="preserve"> </w:t>
      </w:r>
      <w:r w:rsidRPr="0058423F">
        <w:rPr>
          <w:sz w:val="24"/>
          <w:szCs w:val="24"/>
        </w:rPr>
        <w:t>схемы,</w:t>
      </w:r>
      <w:r w:rsidRPr="0058423F">
        <w:rPr>
          <w:spacing w:val="1"/>
          <w:sz w:val="24"/>
          <w:szCs w:val="24"/>
        </w:rPr>
        <w:t xml:space="preserve"> </w:t>
      </w:r>
      <w:r w:rsidRPr="0058423F">
        <w:rPr>
          <w:sz w:val="24"/>
          <w:szCs w:val="24"/>
        </w:rPr>
        <w:t>таблицы</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представления</w:t>
      </w:r>
      <w:r w:rsidRPr="0058423F">
        <w:rPr>
          <w:spacing w:val="1"/>
          <w:sz w:val="24"/>
          <w:szCs w:val="24"/>
        </w:rPr>
        <w:t xml:space="preserve"> </w:t>
      </w:r>
      <w:r w:rsidRPr="0058423F">
        <w:rPr>
          <w:sz w:val="24"/>
          <w:szCs w:val="24"/>
        </w:rPr>
        <w:t>лингвистической</w:t>
      </w:r>
      <w:r w:rsidRPr="0058423F">
        <w:rPr>
          <w:spacing w:val="-1"/>
          <w:sz w:val="24"/>
          <w:szCs w:val="24"/>
        </w:rPr>
        <w:t xml:space="preserve"> </w:t>
      </w:r>
      <w:r w:rsidRPr="0058423F">
        <w:rPr>
          <w:sz w:val="24"/>
          <w:szCs w:val="24"/>
        </w:rPr>
        <w:t>информации.</w:t>
      </w:r>
    </w:p>
    <w:p w:rsidR="00173B47" w:rsidRPr="009E66F9" w:rsidRDefault="00F47226" w:rsidP="0058423F">
      <w:pPr>
        <w:pStyle w:val="a4"/>
        <w:tabs>
          <w:tab w:val="left" w:pos="2730"/>
        </w:tabs>
        <w:ind w:left="567" w:right="462" w:firstLine="567"/>
        <w:rPr>
          <w:b/>
          <w:sz w:val="24"/>
          <w:szCs w:val="24"/>
        </w:rPr>
      </w:pPr>
      <w:r w:rsidRPr="009E66F9">
        <w:rPr>
          <w:b/>
          <w:sz w:val="24"/>
          <w:szCs w:val="24"/>
        </w:rPr>
        <w:t>У обучающегося будут сформированы умения общения как часть</w:t>
      </w:r>
      <w:r w:rsidRPr="009E66F9">
        <w:rPr>
          <w:b/>
          <w:spacing w:val="1"/>
          <w:sz w:val="24"/>
          <w:szCs w:val="24"/>
        </w:rPr>
        <w:t xml:space="preserve"> </w:t>
      </w:r>
      <w:r w:rsidRPr="009E66F9">
        <w:rPr>
          <w:b/>
          <w:sz w:val="24"/>
          <w:szCs w:val="24"/>
        </w:rPr>
        <w:t>коммуникативных универсальных</w:t>
      </w:r>
      <w:r w:rsidRPr="009E66F9">
        <w:rPr>
          <w:b/>
          <w:spacing w:val="1"/>
          <w:sz w:val="24"/>
          <w:szCs w:val="24"/>
        </w:rPr>
        <w:t xml:space="preserve"> </w:t>
      </w:r>
      <w:r w:rsidRPr="009E66F9">
        <w:rPr>
          <w:b/>
          <w:sz w:val="24"/>
          <w:szCs w:val="24"/>
        </w:rPr>
        <w:t>учебных действий:</w:t>
      </w:r>
    </w:p>
    <w:p w:rsidR="00173B47" w:rsidRPr="0058423F" w:rsidRDefault="00F47226" w:rsidP="0058423F">
      <w:pPr>
        <w:pStyle w:val="a3"/>
        <w:ind w:left="567" w:right="457" w:firstLine="567"/>
        <w:rPr>
          <w:sz w:val="24"/>
          <w:szCs w:val="24"/>
        </w:rPr>
      </w:pPr>
      <w:r w:rsidRPr="0058423F">
        <w:rPr>
          <w:sz w:val="24"/>
          <w:szCs w:val="24"/>
        </w:rPr>
        <w:t>воспринимать</w:t>
      </w:r>
      <w:r w:rsidRPr="0058423F">
        <w:rPr>
          <w:spacing w:val="4"/>
          <w:sz w:val="24"/>
          <w:szCs w:val="24"/>
        </w:rPr>
        <w:t xml:space="preserve"> </w:t>
      </w:r>
      <w:r w:rsidRPr="0058423F">
        <w:rPr>
          <w:sz w:val="24"/>
          <w:szCs w:val="24"/>
        </w:rPr>
        <w:t>и</w:t>
      </w:r>
      <w:r w:rsidRPr="0058423F">
        <w:rPr>
          <w:spacing w:val="7"/>
          <w:sz w:val="24"/>
          <w:szCs w:val="24"/>
        </w:rPr>
        <w:t xml:space="preserve"> </w:t>
      </w:r>
      <w:r w:rsidRPr="0058423F">
        <w:rPr>
          <w:sz w:val="24"/>
          <w:szCs w:val="24"/>
        </w:rPr>
        <w:t>формулировать</w:t>
      </w:r>
      <w:r w:rsidRPr="0058423F">
        <w:rPr>
          <w:spacing w:val="5"/>
          <w:sz w:val="24"/>
          <w:szCs w:val="24"/>
        </w:rPr>
        <w:t xml:space="preserve"> </w:t>
      </w:r>
      <w:r w:rsidRPr="0058423F">
        <w:rPr>
          <w:sz w:val="24"/>
          <w:szCs w:val="24"/>
        </w:rPr>
        <w:t>суждения,</w:t>
      </w:r>
      <w:r w:rsidRPr="0058423F">
        <w:rPr>
          <w:spacing w:val="6"/>
          <w:sz w:val="24"/>
          <w:szCs w:val="24"/>
        </w:rPr>
        <w:t xml:space="preserve"> </w:t>
      </w:r>
      <w:r w:rsidRPr="0058423F">
        <w:rPr>
          <w:sz w:val="24"/>
          <w:szCs w:val="24"/>
        </w:rPr>
        <w:t>выражать</w:t>
      </w:r>
      <w:r w:rsidRPr="0058423F">
        <w:rPr>
          <w:spacing w:val="6"/>
          <w:sz w:val="24"/>
          <w:szCs w:val="24"/>
        </w:rPr>
        <w:t xml:space="preserve"> </w:t>
      </w:r>
      <w:r w:rsidRPr="0058423F">
        <w:rPr>
          <w:sz w:val="24"/>
          <w:szCs w:val="24"/>
        </w:rPr>
        <w:t>эмоции</w:t>
      </w:r>
      <w:r w:rsidRPr="0058423F">
        <w:rPr>
          <w:spacing w:val="7"/>
          <w:sz w:val="24"/>
          <w:szCs w:val="24"/>
        </w:rPr>
        <w:t xml:space="preserve"> </w:t>
      </w:r>
      <w:r w:rsidRPr="0058423F">
        <w:rPr>
          <w:sz w:val="24"/>
          <w:szCs w:val="24"/>
        </w:rPr>
        <w:t>в</w:t>
      </w:r>
      <w:r w:rsidRPr="0058423F">
        <w:rPr>
          <w:spacing w:val="6"/>
          <w:sz w:val="24"/>
          <w:szCs w:val="24"/>
        </w:rPr>
        <w:t xml:space="preserve"> </w:t>
      </w:r>
      <w:r w:rsidRPr="0058423F">
        <w:rPr>
          <w:sz w:val="24"/>
          <w:szCs w:val="24"/>
        </w:rPr>
        <w:t>соответствии</w:t>
      </w:r>
      <w:r w:rsidRPr="0058423F">
        <w:rPr>
          <w:spacing w:val="7"/>
          <w:sz w:val="24"/>
          <w:szCs w:val="24"/>
        </w:rPr>
        <w:t xml:space="preserve"> </w:t>
      </w:r>
      <w:r w:rsidRPr="0058423F">
        <w:rPr>
          <w:sz w:val="24"/>
          <w:szCs w:val="24"/>
        </w:rPr>
        <w:t>с</w:t>
      </w:r>
      <w:r w:rsidRPr="0058423F">
        <w:rPr>
          <w:spacing w:val="-67"/>
          <w:sz w:val="24"/>
          <w:szCs w:val="24"/>
        </w:rPr>
        <w:t xml:space="preserve"> </w:t>
      </w:r>
      <w:r w:rsidRPr="0058423F">
        <w:rPr>
          <w:sz w:val="24"/>
          <w:szCs w:val="24"/>
        </w:rPr>
        <w:t>целями</w:t>
      </w:r>
      <w:r w:rsidRPr="0058423F">
        <w:rPr>
          <w:spacing w:val="10"/>
          <w:sz w:val="24"/>
          <w:szCs w:val="24"/>
        </w:rPr>
        <w:t xml:space="preserve"> </w:t>
      </w:r>
      <w:r w:rsidRPr="0058423F">
        <w:rPr>
          <w:sz w:val="24"/>
          <w:szCs w:val="24"/>
        </w:rPr>
        <w:t>и</w:t>
      </w:r>
      <w:r w:rsidRPr="0058423F">
        <w:rPr>
          <w:spacing w:val="10"/>
          <w:sz w:val="24"/>
          <w:szCs w:val="24"/>
        </w:rPr>
        <w:t xml:space="preserve"> </w:t>
      </w:r>
      <w:r w:rsidRPr="0058423F">
        <w:rPr>
          <w:sz w:val="24"/>
          <w:szCs w:val="24"/>
        </w:rPr>
        <w:t>условиями</w:t>
      </w:r>
      <w:r w:rsidRPr="0058423F">
        <w:rPr>
          <w:spacing w:val="10"/>
          <w:sz w:val="24"/>
          <w:szCs w:val="24"/>
        </w:rPr>
        <w:t xml:space="preserve"> </w:t>
      </w:r>
      <w:r w:rsidRPr="0058423F">
        <w:rPr>
          <w:sz w:val="24"/>
          <w:szCs w:val="24"/>
        </w:rPr>
        <w:t>общения</w:t>
      </w:r>
      <w:r w:rsidRPr="0058423F">
        <w:rPr>
          <w:spacing w:val="10"/>
          <w:sz w:val="24"/>
          <w:szCs w:val="24"/>
        </w:rPr>
        <w:t xml:space="preserve"> </w:t>
      </w:r>
      <w:r w:rsidRPr="0058423F">
        <w:rPr>
          <w:sz w:val="24"/>
          <w:szCs w:val="24"/>
        </w:rPr>
        <w:t>в</w:t>
      </w:r>
      <w:r w:rsidRPr="0058423F">
        <w:rPr>
          <w:spacing w:val="9"/>
          <w:sz w:val="24"/>
          <w:szCs w:val="24"/>
        </w:rPr>
        <w:t xml:space="preserve"> </w:t>
      </w:r>
      <w:r w:rsidRPr="0058423F">
        <w:rPr>
          <w:sz w:val="24"/>
          <w:szCs w:val="24"/>
        </w:rPr>
        <w:t>знакомой</w:t>
      </w:r>
      <w:r w:rsidRPr="0058423F">
        <w:rPr>
          <w:spacing w:val="10"/>
          <w:sz w:val="24"/>
          <w:szCs w:val="24"/>
        </w:rPr>
        <w:t xml:space="preserve"> </w:t>
      </w:r>
      <w:r w:rsidRPr="0058423F">
        <w:rPr>
          <w:sz w:val="24"/>
          <w:szCs w:val="24"/>
        </w:rPr>
        <w:t>среде,</w:t>
      </w:r>
      <w:r w:rsidRPr="0058423F">
        <w:rPr>
          <w:spacing w:val="9"/>
          <w:sz w:val="24"/>
          <w:szCs w:val="24"/>
        </w:rPr>
        <w:t xml:space="preserve"> </w:t>
      </w:r>
      <w:r w:rsidRPr="0058423F">
        <w:rPr>
          <w:sz w:val="24"/>
          <w:szCs w:val="24"/>
        </w:rPr>
        <w:t>проявлять</w:t>
      </w:r>
      <w:r w:rsidRPr="0058423F">
        <w:rPr>
          <w:spacing w:val="11"/>
          <w:sz w:val="24"/>
          <w:szCs w:val="24"/>
        </w:rPr>
        <w:t xml:space="preserve"> </w:t>
      </w:r>
      <w:r w:rsidRPr="0058423F">
        <w:rPr>
          <w:sz w:val="24"/>
          <w:szCs w:val="24"/>
        </w:rPr>
        <w:t>уважительное</w:t>
      </w:r>
      <w:r w:rsidRPr="0058423F">
        <w:rPr>
          <w:spacing w:val="-67"/>
          <w:sz w:val="24"/>
          <w:szCs w:val="24"/>
        </w:rPr>
        <w:t xml:space="preserve"> </w:t>
      </w:r>
      <w:r w:rsidRPr="0058423F">
        <w:rPr>
          <w:sz w:val="24"/>
          <w:szCs w:val="24"/>
        </w:rPr>
        <w:t>отношение к собеседнику, соблюдать правила ведения диалоги и дискуссии;</w:t>
      </w:r>
      <w:r w:rsidRPr="0058423F">
        <w:rPr>
          <w:spacing w:val="1"/>
          <w:sz w:val="24"/>
          <w:szCs w:val="24"/>
        </w:rPr>
        <w:t xml:space="preserve"> </w:t>
      </w:r>
      <w:r w:rsidRPr="0058423F">
        <w:rPr>
          <w:sz w:val="24"/>
          <w:szCs w:val="24"/>
        </w:rPr>
        <w:t>признавать</w:t>
      </w:r>
      <w:r w:rsidRPr="0058423F">
        <w:rPr>
          <w:spacing w:val="-2"/>
          <w:sz w:val="24"/>
          <w:szCs w:val="24"/>
        </w:rPr>
        <w:t xml:space="preserve"> </w:t>
      </w:r>
      <w:r w:rsidRPr="0058423F">
        <w:rPr>
          <w:sz w:val="24"/>
          <w:szCs w:val="24"/>
        </w:rPr>
        <w:t>возможность</w:t>
      </w:r>
      <w:r w:rsidRPr="0058423F">
        <w:rPr>
          <w:spacing w:val="-1"/>
          <w:sz w:val="24"/>
          <w:szCs w:val="24"/>
        </w:rPr>
        <w:t xml:space="preserve"> </w:t>
      </w:r>
      <w:r w:rsidRPr="0058423F">
        <w:rPr>
          <w:sz w:val="24"/>
          <w:szCs w:val="24"/>
        </w:rPr>
        <w:t>существования</w:t>
      </w:r>
      <w:r w:rsidRPr="0058423F">
        <w:rPr>
          <w:spacing w:val="-3"/>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точек</w:t>
      </w:r>
      <w:r w:rsidRPr="0058423F">
        <w:rPr>
          <w:spacing w:val="-1"/>
          <w:sz w:val="24"/>
          <w:szCs w:val="24"/>
        </w:rPr>
        <w:t xml:space="preserve"> </w:t>
      </w:r>
      <w:r w:rsidRPr="0058423F">
        <w:rPr>
          <w:sz w:val="24"/>
          <w:szCs w:val="24"/>
        </w:rPr>
        <w:t>зрения;</w:t>
      </w:r>
    </w:p>
    <w:p w:rsidR="00173B47" w:rsidRPr="0058423F" w:rsidRDefault="00F47226" w:rsidP="0058423F">
      <w:pPr>
        <w:pStyle w:val="a3"/>
        <w:ind w:left="567" w:right="471" w:firstLine="567"/>
        <w:rPr>
          <w:sz w:val="24"/>
          <w:szCs w:val="24"/>
        </w:rPr>
      </w:pPr>
      <w:r w:rsidRPr="0058423F">
        <w:rPr>
          <w:sz w:val="24"/>
          <w:szCs w:val="24"/>
        </w:rPr>
        <w:t>корректно</w:t>
      </w:r>
      <w:r w:rsidRPr="0058423F">
        <w:rPr>
          <w:spacing w:val="3"/>
          <w:sz w:val="24"/>
          <w:szCs w:val="24"/>
        </w:rPr>
        <w:t xml:space="preserve"> </w:t>
      </w:r>
      <w:r w:rsidRPr="0058423F">
        <w:rPr>
          <w:sz w:val="24"/>
          <w:szCs w:val="24"/>
        </w:rPr>
        <w:t>и</w:t>
      </w:r>
      <w:r w:rsidRPr="0058423F">
        <w:rPr>
          <w:spacing w:val="68"/>
          <w:sz w:val="24"/>
          <w:szCs w:val="24"/>
        </w:rPr>
        <w:t xml:space="preserve"> </w:t>
      </w:r>
      <w:r w:rsidRPr="0058423F">
        <w:rPr>
          <w:sz w:val="24"/>
          <w:szCs w:val="24"/>
        </w:rPr>
        <w:t>аргументированно</w:t>
      </w:r>
      <w:r w:rsidRPr="0058423F">
        <w:rPr>
          <w:spacing w:val="2"/>
          <w:sz w:val="24"/>
          <w:szCs w:val="24"/>
        </w:rPr>
        <w:t xml:space="preserve"> </w:t>
      </w:r>
      <w:r w:rsidRPr="0058423F">
        <w:rPr>
          <w:sz w:val="24"/>
          <w:szCs w:val="24"/>
        </w:rPr>
        <w:t>высказывать  своё</w:t>
      </w:r>
      <w:r w:rsidRPr="0058423F">
        <w:rPr>
          <w:spacing w:val="2"/>
          <w:sz w:val="24"/>
          <w:szCs w:val="24"/>
        </w:rPr>
        <w:t xml:space="preserve"> </w:t>
      </w:r>
      <w:r w:rsidRPr="0058423F">
        <w:rPr>
          <w:sz w:val="24"/>
          <w:szCs w:val="24"/>
        </w:rPr>
        <w:t>мнение,</w:t>
      </w:r>
      <w:r w:rsidRPr="0058423F">
        <w:rPr>
          <w:spacing w:val="1"/>
          <w:sz w:val="24"/>
          <w:szCs w:val="24"/>
        </w:rPr>
        <w:t xml:space="preserve"> </w:t>
      </w:r>
      <w:r w:rsidRPr="0058423F">
        <w:rPr>
          <w:sz w:val="24"/>
          <w:szCs w:val="24"/>
        </w:rPr>
        <w:t>строить  речевое</w:t>
      </w:r>
      <w:r w:rsidRPr="0058423F">
        <w:rPr>
          <w:spacing w:val="-67"/>
          <w:sz w:val="24"/>
          <w:szCs w:val="24"/>
        </w:rPr>
        <w:t xml:space="preserve"> </w:t>
      </w:r>
      <w:r w:rsidRPr="0058423F">
        <w:rPr>
          <w:sz w:val="24"/>
          <w:szCs w:val="24"/>
        </w:rPr>
        <w:t>высказывание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4"/>
          <w:sz w:val="24"/>
          <w:szCs w:val="24"/>
        </w:rPr>
        <w:t xml:space="preserve"> </w:t>
      </w:r>
      <w:r w:rsidRPr="0058423F">
        <w:rPr>
          <w:sz w:val="24"/>
          <w:szCs w:val="24"/>
        </w:rPr>
        <w:t>поставленной задачей;</w:t>
      </w:r>
    </w:p>
    <w:p w:rsidR="00173B47" w:rsidRPr="0058423F" w:rsidRDefault="00F47226" w:rsidP="0058423F">
      <w:pPr>
        <w:pStyle w:val="a3"/>
        <w:spacing w:before="77"/>
        <w:ind w:left="567" w:right="464" w:firstLine="567"/>
        <w:rPr>
          <w:sz w:val="24"/>
          <w:szCs w:val="24"/>
        </w:rPr>
      </w:pPr>
      <w:r w:rsidRPr="0058423F">
        <w:rPr>
          <w:sz w:val="24"/>
          <w:szCs w:val="24"/>
        </w:rPr>
        <w:t>создавать</w:t>
      </w:r>
      <w:r w:rsidRPr="0058423F">
        <w:rPr>
          <w:spacing w:val="1"/>
          <w:sz w:val="24"/>
          <w:szCs w:val="24"/>
        </w:rPr>
        <w:t xml:space="preserve"> </w:t>
      </w:r>
      <w:r w:rsidRPr="0058423F">
        <w:rPr>
          <w:sz w:val="24"/>
          <w:szCs w:val="24"/>
        </w:rPr>
        <w:t>устные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письменные</w:t>
      </w:r>
      <w:r w:rsidRPr="0058423F">
        <w:rPr>
          <w:spacing w:val="1"/>
          <w:sz w:val="24"/>
          <w:szCs w:val="24"/>
        </w:rPr>
        <w:t xml:space="preserve"> </w:t>
      </w:r>
      <w:r w:rsidRPr="0058423F">
        <w:rPr>
          <w:sz w:val="24"/>
          <w:szCs w:val="24"/>
        </w:rPr>
        <w:t>тексты</w:t>
      </w:r>
      <w:r w:rsidRPr="0058423F">
        <w:rPr>
          <w:spacing w:val="1"/>
          <w:sz w:val="24"/>
          <w:szCs w:val="24"/>
        </w:rPr>
        <w:t xml:space="preserve"> </w:t>
      </w:r>
      <w:r w:rsidRPr="0058423F">
        <w:rPr>
          <w:sz w:val="24"/>
          <w:szCs w:val="24"/>
        </w:rPr>
        <w:t>(описание,</w:t>
      </w:r>
      <w:r w:rsidRPr="0058423F">
        <w:rPr>
          <w:spacing w:val="1"/>
          <w:sz w:val="24"/>
          <w:szCs w:val="24"/>
        </w:rPr>
        <w:t xml:space="preserve"> </w:t>
      </w:r>
      <w:r w:rsidRPr="0058423F">
        <w:rPr>
          <w:sz w:val="24"/>
          <w:szCs w:val="24"/>
        </w:rPr>
        <w:t>рассуждение,</w:t>
      </w:r>
      <w:r w:rsidRPr="0058423F">
        <w:rPr>
          <w:spacing w:val="-67"/>
          <w:sz w:val="24"/>
          <w:szCs w:val="24"/>
        </w:rPr>
        <w:t xml:space="preserve"> </w:t>
      </w:r>
      <w:r w:rsidRPr="0058423F">
        <w:rPr>
          <w:sz w:val="24"/>
          <w:szCs w:val="24"/>
        </w:rPr>
        <w:t>повествование)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 с</w:t>
      </w:r>
      <w:r w:rsidRPr="0058423F">
        <w:rPr>
          <w:spacing w:val="-5"/>
          <w:sz w:val="24"/>
          <w:szCs w:val="24"/>
        </w:rPr>
        <w:t xml:space="preserve"> </w:t>
      </w:r>
      <w:r w:rsidRPr="0058423F">
        <w:rPr>
          <w:sz w:val="24"/>
          <w:szCs w:val="24"/>
        </w:rPr>
        <w:t>речевой ситуацией;</w:t>
      </w:r>
    </w:p>
    <w:p w:rsidR="00173B47" w:rsidRPr="0058423F" w:rsidRDefault="00F47226" w:rsidP="0058423F">
      <w:pPr>
        <w:pStyle w:val="a3"/>
        <w:ind w:left="567" w:right="456" w:firstLine="567"/>
        <w:rPr>
          <w:sz w:val="24"/>
          <w:szCs w:val="24"/>
        </w:rPr>
      </w:pPr>
      <w:r w:rsidRPr="0058423F">
        <w:rPr>
          <w:sz w:val="24"/>
          <w:szCs w:val="24"/>
        </w:rPr>
        <w:t>подготавливать небольшие публичные выступления о результатах парной и</w:t>
      </w:r>
      <w:r w:rsidRPr="0058423F">
        <w:rPr>
          <w:spacing w:val="1"/>
          <w:sz w:val="24"/>
          <w:szCs w:val="24"/>
        </w:rPr>
        <w:t xml:space="preserve"> </w:t>
      </w:r>
      <w:r w:rsidRPr="0058423F">
        <w:rPr>
          <w:sz w:val="24"/>
          <w:szCs w:val="24"/>
        </w:rPr>
        <w:t>групповой</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результатах</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выполненного</w:t>
      </w:r>
      <w:r w:rsidRPr="0058423F">
        <w:rPr>
          <w:spacing w:val="1"/>
          <w:sz w:val="24"/>
          <w:szCs w:val="24"/>
        </w:rPr>
        <w:t xml:space="preserve"> </w:t>
      </w:r>
      <w:r w:rsidRPr="0058423F">
        <w:rPr>
          <w:sz w:val="24"/>
          <w:szCs w:val="24"/>
        </w:rPr>
        <w:t>мини-</w:t>
      </w:r>
      <w:r w:rsidRPr="0058423F">
        <w:rPr>
          <w:spacing w:val="-67"/>
          <w:sz w:val="24"/>
          <w:szCs w:val="24"/>
        </w:rPr>
        <w:t xml:space="preserve"> </w:t>
      </w:r>
      <w:r w:rsidRPr="0058423F">
        <w:rPr>
          <w:sz w:val="24"/>
          <w:szCs w:val="24"/>
        </w:rPr>
        <w:t>исследования,</w:t>
      </w:r>
      <w:r w:rsidRPr="0058423F">
        <w:rPr>
          <w:spacing w:val="-1"/>
          <w:sz w:val="24"/>
          <w:szCs w:val="24"/>
        </w:rPr>
        <w:t xml:space="preserve"> </w:t>
      </w:r>
      <w:r w:rsidRPr="0058423F">
        <w:rPr>
          <w:sz w:val="24"/>
          <w:szCs w:val="24"/>
        </w:rPr>
        <w:t>проектного</w:t>
      </w:r>
      <w:r w:rsidRPr="0058423F">
        <w:rPr>
          <w:spacing w:val="1"/>
          <w:sz w:val="24"/>
          <w:szCs w:val="24"/>
        </w:rPr>
        <w:t xml:space="preserve"> </w:t>
      </w:r>
      <w:r w:rsidRPr="0058423F">
        <w:rPr>
          <w:sz w:val="24"/>
          <w:szCs w:val="24"/>
        </w:rPr>
        <w:t>задания;</w:t>
      </w:r>
    </w:p>
    <w:p w:rsidR="00173B47" w:rsidRPr="0058423F" w:rsidRDefault="00F47226" w:rsidP="0058423F">
      <w:pPr>
        <w:pStyle w:val="a3"/>
        <w:spacing w:line="242" w:lineRule="auto"/>
        <w:ind w:left="567" w:right="463" w:firstLine="567"/>
        <w:rPr>
          <w:sz w:val="24"/>
          <w:szCs w:val="24"/>
        </w:rPr>
      </w:pPr>
      <w:r w:rsidRPr="0058423F">
        <w:rPr>
          <w:sz w:val="24"/>
          <w:szCs w:val="24"/>
        </w:rPr>
        <w:t>подбирать</w:t>
      </w:r>
      <w:r w:rsidRPr="0058423F">
        <w:rPr>
          <w:spacing w:val="1"/>
          <w:sz w:val="24"/>
          <w:szCs w:val="24"/>
        </w:rPr>
        <w:t xml:space="preserve"> </w:t>
      </w:r>
      <w:r w:rsidRPr="0058423F">
        <w:rPr>
          <w:sz w:val="24"/>
          <w:szCs w:val="24"/>
        </w:rPr>
        <w:t>иллюстративный</w:t>
      </w:r>
      <w:r w:rsidRPr="0058423F">
        <w:rPr>
          <w:spacing w:val="1"/>
          <w:sz w:val="24"/>
          <w:szCs w:val="24"/>
        </w:rPr>
        <w:t xml:space="preserve"> </w:t>
      </w:r>
      <w:r w:rsidRPr="0058423F">
        <w:rPr>
          <w:sz w:val="24"/>
          <w:szCs w:val="24"/>
        </w:rPr>
        <w:t>материал</w:t>
      </w:r>
      <w:r w:rsidRPr="0058423F">
        <w:rPr>
          <w:spacing w:val="1"/>
          <w:sz w:val="24"/>
          <w:szCs w:val="24"/>
        </w:rPr>
        <w:t xml:space="preserve"> </w:t>
      </w:r>
      <w:r w:rsidRPr="0058423F">
        <w:rPr>
          <w:sz w:val="24"/>
          <w:szCs w:val="24"/>
        </w:rPr>
        <w:t>(рисунки,</w:t>
      </w:r>
      <w:r w:rsidRPr="0058423F">
        <w:rPr>
          <w:spacing w:val="1"/>
          <w:sz w:val="24"/>
          <w:szCs w:val="24"/>
        </w:rPr>
        <w:t xml:space="preserve"> </w:t>
      </w:r>
      <w:r w:rsidRPr="0058423F">
        <w:rPr>
          <w:sz w:val="24"/>
          <w:szCs w:val="24"/>
        </w:rPr>
        <w:t>фото,</w:t>
      </w:r>
      <w:r w:rsidRPr="0058423F">
        <w:rPr>
          <w:spacing w:val="1"/>
          <w:sz w:val="24"/>
          <w:szCs w:val="24"/>
        </w:rPr>
        <w:t xml:space="preserve"> </w:t>
      </w:r>
      <w:r w:rsidRPr="0058423F">
        <w:rPr>
          <w:sz w:val="24"/>
          <w:szCs w:val="24"/>
        </w:rPr>
        <w:t>плакаты)</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тексту</w:t>
      </w:r>
      <w:r w:rsidRPr="0058423F">
        <w:rPr>
          <w:spacing w:val="1"/>
          <w:sz w:val="24"/>
          <w:szCs w:val="24"/>
        </w:rPr>
        <w:t xml:space="preserve"> </w:t>
      </w:r>
      <w:r w:rsidRPr="0058423F">
        <w:rPr>
          <w:sz w:val="24"/>
          <w:szCs w:val="24"/>
        </w:rPr>
        <w:t>выступления.</w:t>
      </w:r>
    </w:p>
    <w:p w:rsidR="00173B47" w:rsidRPr="009E66F9" w:rsidRDefault="00F47226" w:rsidP="0058423F">
      <w:pPr>
        <w:pStyle w:val="a4"/>
        <w:tabs>
          <w:tab w:val="left" w:pos="2730"/>
        </w:tabs>
        <w:ind w:left="567" w:right="462" w:firstLine="567"/>
        <w:rPr>
          <w:b/>
          <w:sz w:val="24"/>
          <w:szCs w:val="24"/>
        </w:rPr>
      </w:pPr>
      <w:r w:rsidRPr="009E66F9">
        <w:rPr>
          <w:b/>
          <w:sz w:val="24"/>
          <w:szCs w:val="24"/>
        </w:rPr>
        <w:t>У обучающегося будут сформированы умения самоорганизации как</w:t>
      </w:r>
      <w:r w:rsidRPr="009E66F9">
        <w:rPr>
          <w:b/>
          <w:spacing w:val="1"/>
          <w:sz w:val="24"/>
          <w:szCs w:val="24"/>
        </w:rPr>
        <w:t xml:space="preserve"> </w:t>
      </w:r>
      <w:r w:rsidRPr="009E66F9">
        <w:rPr>
          <w:b/>
          <w:sz w:val="24"/>
          <w:szCs w:val="24"/>
        </w:rPr>
        <w:t>части</w:t>
      </w:r>
      <w:r w:rsidRPr="009E66F9">
        <w:rPr>
          <w:b/>
          <w:spacing w:val="-3"/>
          <w:sz w:val="24"/>
          <w:szCs w:val="24"/>
        </w:rPr>
        <w:t xml:space="preserve"> </w:t>
      </w:r>
      <w:r w:rsidRPr="009E66F9">
        <w:rPr>
          <w:b/>
          <w:sz w:val="24"/>
          <w:szCs w:val="24"/>
        </w:rPr>
        <w:t>регулятивных универсальных учебных</w:t>
      </w:r>
      <w:r w:rsidRPr="009E66F9">
        <w:rPr>
          <w:b/>
          <w:spacing w:val="-3"/>
          <w:sz w:val="24"/>
          <w:szCs w:val="24"/>
        </w:rPr>
        <w:t xml:space="preserve"> </w:t>
      </w:r>
      <w:r w:rsidRPr="009E66F9">
        <w:rPr>
          <w:b/>
          <w:sz w:val="24"/>
          <w:szCs w:val="24"/>
        </w:rPr>
        <w:t>действий:</w:t>
      </w:r>
    </w:p>
    <w:p w:rsidR="00173B47" w:rsidRPr="0058423F" w:rsidRDefault="00F47226" w:rsidP="0058423F">
      <w:pPr>
        <w:pStyle w:val="a3"/>
        <w:ind w:left="567" w:right="559" w:firstLine="567"/>
        <w:rPr>
          <w:sz w:val="24"/>
          <w:szCs w:val="24"/>
        </w:rPr>
      </w:pPr>
      <w:r w:rsidRPr="0058423F">
        <w:rPr>
          <w:sz w:val="24"/>
          <w:szCs w:val="24"/>
        </w:rPr>
        <w:t>планировать</w:t>
      </w:r>
      <w:r w:rsidRPr="0058423F">
        <w:rPr>
          <w:spacing w:val="-5"/>
          <w:sz w:val="24"/>
          <w:szCs w:val="24"/>
        </w:rPr>
        <w:t xml:space="preserve"> </w:t>
      </w:r>
      <w:r w:rsidRPr="0058423F">
        <w:rPr>
          <w:sz w:val="24"/>
          <w:szCs w:val="24"/>
        </w:rPr>
        <w:t>действия</w:t>
      </w:r>
      <w:r w:rsidRPr="0058423F">
        <w:rPr>
          <w:spacing w:val="-3"/>
          <w:sz w:val="24"/>
          <w:szCs w:val="24"/>
        </w:rPr>
        <w:t xml:space="preserve"> </w:t>
      </w:r>
      <w:r w:rsidRPr="0058423F">
        <w:rPr>
          <w:sz w:val="24"/>
          <w:szCs w:val="24"/>
        </w:rPr>
        <w:t>по</w:t>
      </w:r>
      <w:r w:rsidRPr="0058423F">
        <w:rPr>
          <w:spacing w:val="-2"/>
          <w:sz w:val="24"/>
          <w:szCs w:val="24"/>
        </w:rPr>
        <w:t xml:space="preserve"> </w:t>
      </w:r>
      <w:r w:rsidRPr="0058423F">
        <w:rPr>
          <w:sz w:val="24"/>
          <w:szCs w:val="24"/>
        </w:rPr>
        <w:t>решению</w:t>
      </w:r>
      <w:r w:rsidRPr="0058423F">
        <w:rPr>
          <w:spacing w:val="-4"/>
          <w:sz w:val="24"/>
          <w:szCs w:val="24"/>
        </w:rPr>
        <w:t xml:space="preserve"> </w:t>
      </w:r>
      <w:r w:rsidRPr="0058423F">
        <w:rPr>
          <w:sz w:val="24"/>
          <w:szCs w:val="24"/>
        </w:rPr>
        <w:t>учебной</w:t>
      </w:r>
      <w:r w:rsidRPr="0058423F">
        <w:rPr>
          <w:spacing w:val="-3"/>
          <w:sz w:val="24"/>
          <w:szCs w:val="24"/>
        </w:rPr>
        <w:t xml:space="preserve"> </w:t>
      </w:r>
      <w:r w:rsidRPr="0058423F">
        <w:rPr>
          <w:sz w:val="24"/>
          <w:szCs w:val="24"/>
        </w:rPr>
        <w:t>задачи</w:t>
      </w:r>
      <w:r w:rsidRPr="0058423F">
        <w:rPr>
          <w:spacing w:val="-5"/>
          <w:sz w:val="24"/>
          <w:szCs w:val="24"/>
        </w:rPr>
        <w:t xml:space="preserve"> </w:t>
      </w:r>
      <w:r w:rsidRPr="0058423F">
        <w:rPr>
          <w:sz w:val="24"/>
          <w:szCs w:val="24"/>
        </w:rPr>
        <w:t>для</w:t>
      </w:r>
      <w:r w:rsidRPr="0058423F">
        <w:rPr>
          <w:spacing w:val="-3"/>
          <w:sz w:val="24"/>
          <w:szCs w:val="24"/>
        </w:rPr>
        <w:t xml:space="preserve"> </w:t>
      </w:r>
      <w:r w:rsidRPr="0058423F">
        <w:rPr>
          <w:sz w:val="24"/>
          <w:szCs w:val="24"/>
        </w:rPr>
        <w:t>получения</w:t>
      </w:r>
      <w:r w:rsidRPr="0058423F">
        <w:rPr>
          <w:spacing w:val="-3"/>
          <w:sz w:val="24"/>
          <w:szCs w:val="24"/>
        </w:rPr>
        <w:t xml:space="preserve"> </w:t>
      </w:r>
      <w:r w:rsidRPr="0058423F">
        <w:rPr>
          <w:sz w:val="24"/>
          <w:szCs w:val="24"/>
        </w:rPr>
        <w:t>результата;</w:t>
      </w:r>
      <w:r w:rsidRPr="0058423F">
        <w:rPr>
          <w:spacing w:val="-68"/>
          <w:sz w:val="24"/>
          <w:szCs w:val="24"/>
        </w:rPr>
        <w:t xml:space="preserve"> </w:t>
      </w:r>
      <w:r w:rsidRPr="0058423F">
        <w:rPr>
          <w:sz w:val="24"/>
          <w:szCs w:val="24"/>
        </w:rPr>
        <w:t>выстраивать</w:t>
      </w:r>
      <w:r w:rsidRPr="0058423F">
        <w:rPr>
          <w:spacing w:val="-3"/>
          <w:sz w:val="24"/>
          <w:szCs w:val="24"/>
        </w:rPr>
        <w:t xml:space="preserve"> </w:t>
      </w:r>
      <w:r w:rsidRPr="0058423F">
        <w:rPr>
          <w:sz w:val="24"/>
          <w:szCs w:val="24"/>
        </w:rPr>
        <w:t>последовательность</w:t>
      </w:r>
      <w:r w:rsidRPr="0058423F">
        <w:rPr>
          <w:spacing w:val="-2"/>
          <w:sz w:val="24"/>
          <w:szCs w:val="24"/>
        </w:rPr>
        <w:t xml:space="preserve"> </w:t>
      </w:r>
      <w:r w:rsidRPr="0058423F">
        <w:rPr>
          <w:sz w:val="24"/>
          <w:szCs w:val="24"/>
        </w:rPr>
        <w:t>выбранных</w:t>
      </w:r>
      <w:r w:rsidRPr="0058423F">
        <w:rPr>
          <w:spacing w:val="-3"/>
          <w:sz w:val="24"/>
          <w:szCs w:val="24"/>
        </w:rPr>
        <w:t xml:space="preserve"> </w:t>
      </w:r>
      <w:r w:rsidRPr="0058423F">
        <w:rPr>
          <w:sz w:val="24"/>
          <w:szCs w:val="24"/>
        </w:rPr>
        <w:t>действий.</w:t>
      </w:r>
    </w:p>
    <w:p w:rsidR="00173B47" w:rsidRPr="009E66F9" w:rsidRDefault="00F47226" w:rsidP="0058423F">
      <w:pPr>
        <w:pStyle w:val="a4"/>
        <w:tabs>
          <w:tab w:val="left" w:pos="2730"/>
        </w:tabs>
        <w:spacing w:line="242" w:lineRule="auto"/>
        <w:ind w:left="567" w:right="457" w:firstLine="567"/>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умения</w:t>
      </w:r>
      <w:r w:rsidRPr="009E66F9">
        <w:rPr>
          <w:b/>
          <w:spacing w:val="1"/>
          <w:sz w:val="24"/>
          <w:szCs w:val="24"/>
        </w:rPr>
        <w:t xml:space="preserve"> </w:t>
      </w:r>
      <w:r w:rsidRPr="009E66F9">
        <w:rPr>
          <w:b/>
          <w:sz w:val="24"/>
          <w:szCs w:val="24"/>
        </w:rPr>
        <w:t>самоконтроля</w:t>
      </w:r>
      <w:r w:rsidRPr="009E66F9">
        <w:rPr>
          <w:b/>
          <w:spacing w:val="1"/>
          <w:sz w:val="24"/>
          <w:szCs w:val="24"/>
        </w:rPr>
        <w:t xml:space="preserve"> </w:t>
      </w:r>
      <w:r w:rsidRPr="009E66F9">
        <w:rPr>
          <w:b/>
          <w:sz w:val="24"/>
          <w:szCs w:val="24"/>
        </w:rPr>
        <w:t>как</w:t>
      </w:r>
      <w:r w:rsidRPr="009E66F9">
        <w:rPr>
          <w:b/>
          <w:spacing w:val="-67"/>
          <w:sz w:val="24"/>
          <w:szCs w:val="24"/>
        </w:rPr>
        <w:t xml:space="preserve"> </w:t>
      </w:r>
      <w:r w:rsidRPr="009E66F9">
        <w:rPr>
          <w:b/>
          <w:sz w:val="24"/>
          <w:szCs w:val="24"/>
        </w:rPr>
        <w:t>части</w:t>
      </w:r>
      <w:r w:rsidRPr="009E66F9">
        <w:rPr>
          <w:b/>
          <w:spacing w:val="-3"/>
          <w:sz w:val="24"/>
          <w:szCs w:val="24"/>
        </w:rPr>
        <w:t xml:space="preserve"> </w:t>
      </w:r>
      <w:r w:rsidRPr="009E66F9">
        <w:rPr>
          <w:b/>
          <w:sz w:val="24"/>
          <w:szCs w:val="24"/>
        </w:rPr>
        <w:t>регулятивных универсальных учебных</w:t>
      </w:r>
      <w:r w:rsidRPr="009E66F9">
        <w:rPr>
          <w:b/>
          <w:spacing w:val="-3"/>
          <w:sz w:val="24"/>
          <w:szCs w:val="24"/>
        </w:rPr>
        <w:t xml:space="preserve"> </w:t>
      </w:r>
      <w:r w:rsidRPr="009E66F9">
        <w:rPr>
          <w:b/>
          <w:sz w:val="24"/>
          <w:szCs w:val="24"/>
        </w:rPr>
        <w:t>действий:</w:t>
      </w:r>
    </w:p>
    <w:p w:rsidR="00173B47" w:rsidRPr="0058423F" w:rsidRDefault="00F47226" w:rsidP="0058423F">
      <w:pPr>
        <w:pStyle w:val="a3"/>
        <w:ind w:left="567" w:right="460" w:firstLine="567"/>
        <w:rPr>
          <w:sz w:val="24"/>
          <w:szCs w:val="24"/>
        </w:rPr>
      </w:pPr>
      <w:r w:rsidRPr="0058423F">
        <w:rPr>
          <w:sz w:val="24"/>
          <w:szCs w:val="24"/>
        </w:rPr>
        <w:t>устанавливать причины успеха/неудач учебной деятельности, корректировать</w:t>
      </w:r>
      <w:r w:rsidRPr="0058423F">
        <w:rPr>
          <w:spacing w:val="1"/>
          <w:sz w:val="24"/>
          <w:szCs w:val="24"/>
        </w:rPr>
        <w:t xml:space="preserve"> </w:t>
      </w:r>
      <w:r w:rsidRPr="0058423F">
        <w:rPr>
          <w:sz w:val="24"/>
          <w:szCs w:val="24"/>
        </w:rPr>
        <w:t>свои учебные действия для преодоления речевых и орфографических ошибок;</w:t>
      </w:r>
      <w:r w:rsidRPr="0058423F">
        <w:rPr>
          <w:spacing w:val="-67"/>
          <w:sz w:val="24"/>
          <w:szCs w:val="24"/>
        </w:rPr>
        <w:t xml:space="preserve"> </w:t>
      </w:r>
      <w:r w:rsidRPr="0058423F">
        <w:rPr>
          <w:sz w:val="24"/>
          <w:szCs w:val="24"/>
        </w:rPr>
        <w:t>соотносить</w:t>
      </w:r>
      <w:r w:rsidRPr="0058423F">
        <w:rPr>
          <w:spacing w:val="1"/>
          <w:sz w:val="24"/>
          <w:szCs w:val="24"/>
        </w:rPr>
        <w:t xml:space="preserve"> </w:t>
      </w:r>
      <w:r w:rsidRPr="0058423F">
        <w:rPr>
          <w:sz w:val="24"/>
          <w:szCs w:val="24"/>
        </w:rPr>
        <w:t>результат</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поставленной</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задачей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выделению,</w:t>
      </w:r>
      <w:r w:rsidRPr="0058423F">
        <w:rPr>
          <w:spacing w:val="-5"/>
          <w:sz w:val="24"/>
          <w:szCs w:val="24"/>
        </w:rPr>
        <w:t xml:space="preserve"> </w:t>
      </w:r>
      <w:r w:rsidRPr="0058423F">
        <w:rPr>
          <w:sz w:val="24"/>
          <w:szCs w:val="24"/>
        </w:rPr>
        <w:t>характеристике,</w:t>
      </w:r>
      <w:r w:rsidRPr="0058423F">
        <w:rPr>
          <w:spacing w:val="-2"/>
          <w:sz w:val="24"/>
          <w:szCs w:val="24"/>
        </w:rPr>
        <w:t xml:space="preserve"> </w:t>
      </w:r>
      <w:r w:rsidRPr="0058423F">
        <w:rPr>
          <w:sz w:val="24"/>
          <w:szCs w:val="24"/>
        </w:rPr>
        <w:t>использованию</w:t>
      </w:r>
      <w:r w:rsidRPr="0058423F">
        <w:rPr>
          <w:spacing w:val="-2"/>
          <w:sz w:val="24"/>
          <w:szCs w:val="24"/>
        </w:rPr>
        <w:t xml:space="preserve"> </w:t>
      </w:r>
      <w:r w:rsidRPr="0058423F">
        <w:rPr>
          <w:sz w:val="24"/>
          <w:szCs w:val="24"/>
        </w:rPr>
        <w:t>языковых</w:t>
      </w:r>
      <w:r w:rsidRPr="0058423F">
        <w:rPr>
          <w:spacing w:val="1"/>
          <w:sz w:val="24"/>
          <w:szCs w:val="24"/>
        </w:rPr>
        <w:t xml:space="preserve"> </w:t>
      </w:r>
      <w:r w:rsidRPr="0058423F">
        <w:rPr>
          <w:sz w:val="24"/>
          <w:szCs w:val="24"/>
        </w:rPr>
        <w:t>единиц;</w:t>
      </w:r>
    </w:p>
    <w:p w:rsidR="00173B47" w:rsidRPr="0058423F" w:rsidRDefault="00F47226" w:rsidP="0058423F">
      <w:pPr>
        <w:pStyle w:val="a3"/>
        <w:ind w:left="567" w:right="465" w:firstLine="567"/>
        <w:rPr>
          <w:sz w:val="24"/>
          <w:szCs w:val="24"/>
        </w:rPr>
      </w:pPr>
      <w:r w:rsidRPr="0058423F">
        <w:rPr>
          <w:sz w:val="24"/>
          <w:szCs w:val="24"/>
        </w:rPr>
        <w:t>находить ошибку, допущенную при работе с языковым материалом, находить</w:t>
      </w:r>
      <w:r w:rsidRPr="0058423F">
        <w:rPr>
          <w:spacing w:val="1"/>
          <w:sz w:val="24"/>
          <w:szCs w:val="24"/>
        </w:rPr>
        <w:t xml:space="preserve"> </w:t>
      </w:r>
      <w:r w:rsidRPr="0058423F">
        <w:rPr>
          <w:sz w:val="24"/>
          <w:szCs w:val="24"/>
        </w:rPr>
        <w:t>орфографическую</w:t>
      </w:r>
      <w:r w:rsidRPr="0058423F">
        <w:rPr>
          <w:spacing w:val="-2"/>
          <w:sz w:val="24"/>
          <w:szCs w:val="24"/>
        </w:rPr>
        <w:t xml:space="preserve"> </w:t>
      </w:r>
      <w:r w:rsidRPr="0058423F">
        <w:rPr>
          <w:sz w:val="24"/>
          <w:szCs w:val="24"/>
        </w:rPr>
        <w:t>и пунктуационную</w:t>
      </w:r>
      <w:r w:rsidRPr="0058423F">
        <w:rPr>
          <w:spacing w:val="-1"/>
          <w:sz w:val="24"/>
          <w:szCs w:val="24"/>
        </w:rPr>
        <w:t xml:space="preserve"> </w:t>
      </w:r>
      <w:r w:rsidRPr="0058423F">
        <w:rPr>
          <w:sz w:val="24"/>
          <w:szCs w:val="24"/>
        </w:rPr>
        <w:t>ошибки;</w:t>
      </w:r>
    </w:p>
    <w:p w:rsidR="00173B47" w:rsidRPr="0058423F" w:rsidRDefault="00F47226" w:rsidP="0058423F">
      <w:pPr>
        <w:pStyle w:val="a3"/>
        <w:ind w:left="567" w:right="466" w:firstLine="567"/>
        <w:rPr>
          <w:sz w:val="24"/>
          <w:szCs w:val="24"/>
        </w:rPr>
      </w:pPr>
      <w:r w:rsidRPr="0058423F">
        <w:rPr>
          <w:sz w:val="24"/>
          <w:szCs w:val="24"/>
        </w:rPr>
        <w:t>сравнивать</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своей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обучающихся,</w:t>
      </w:r>
      <w:r w:rsidRPr="0058423F">
        <w:rPr>
          <w:spacing w:val="-4"/>
          <w:sz w:val="24"/>
          <w:szCs w:val="24"/>
        </w:rPr>
        <w:t xml:space="preserve"> </w:t>
      </w:r>
      <w:r w:rsidRPr="0058423F">
        <w:rPr>
          <w:sz w:val="24"/>
          <w:szCs w:val="24"/>
        </w:rPr>
        <w:t>объективно</w:t>
      </w:r>
      <w:r w:rsidRPr="0058423F">
        <w:rPr>
          <w:spacing w:val="-4"/>
          <w:sz w:val="24"/>
          <w:szCs w:val="24"/>
        </w:rPr>
        <w:t xml:space="preserve"> </w:t>
      </w:r>
      <w:r w:rsidRPr="0058423F">
        <w:rPr>
          <w:sz w:val="24"/>
          <w:szCs w:val="24"/>
        </w:rPr>
        <w:t>оценивать</w:t>
      </w:r>
      <w:r w:rsidRPr="0058423F">
        <w:rPr>
          <w:spacing w:val="-2"/>
          <w:sz w:val="24"/>
          <w:szCs w:val="24"/>
        </w:rPr>
        <w:t xml:space="preserve"> </w:t>
      </w:r>
      <w:r w:rsidRPr="0058423F">
        <w:rPr>
          <w:sz w:val="24"/>
          <w:szCs w:val="24"/>
        </w:rPr>
        <w:t>их по предложенным</w:t>
      </w:r>
      <w:r w:rsidRPr="0058423F">
        <w:rPr>
          <w:spacing w:val="-4"/>
          <w:sz w:val="24"/>
          <w:szCs w:val="24"/>
        </w:rPr>
        <w:t xml:space="preserve"> </w:t>
      </w:r>
      <w:r w:rsidRPr="0058423F">
        <w:rPr>
          <w:sz w:val="24"/>
          <w:szCs w:val="24"/>
        </w:rPr>
        <w:t>критериям.</w:t>
      </w:r>
    </w:p>
    <w:p w:rsidR="00173B47" w:rsidRPr="009E66F9" w:rsidRDefault="00F47226" w:rsidP="0058423F">
      <w:pPr>
        <w:pStyle w:val="a4"/>
        <w:tabs>
          <w:tab w:val="left" w:pos="2730"/>
        </w:tabs>
        <w:ind w:left="567" w:right="465" w:firstLine="567"/>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умения</w:t>
      </w:r>
      <w:r w:rsidRPr="009E66F9">
        <w:rPr>
          <w:b/>
          <w:spacing w:val="1"/>
          <w:sz w:val="24"/>
          <w:szCs w:val="24"/>
        </w:rPr>
        <w:t xml:space="preserve"> </w:t>
      </w:r>
      <w:r w:rsidRPr="009E66F9">
        <w:rPr>
          <w:b/>
          <w:sz w:val="24"/>
          <w:szCs w:val="24"/>
        </w:rPr>
        <w:t>совместной</w:t>
      </w:r>
      <w:r w:rsidRPr="009E66F9">
        <w:rPr>
          <w:b/>
          <w:spacing w:val="1"/>
          <w:sz w:val="24"/>
          <w:szCs w:val="24"/>
        </w:rPr>
        <w:t xml:space="preserve"> </w:t>
      </w:r>
      <w:r w:rsidRPr="009E66F9">
        <w:rPr>
          <w:b/>
          <w:sz w:val="24"/>
          <w:szCs w:val="24"/>
        </w:rPr>
        <w:t>деятельности:</w:t>
      </w:r>
    </w:p>
    <w:p w:rsidR="00173B47" w:rsidRPr="0058423F" w:rsidRDefault="00F47226" w:rsidP="0058423F">
      <w:pPr>
        <w:pStyle w:val="a3"/>
        <w:ind w:left="567" w:right="458" w:firstLine="567"/>
        <w:rPr>
          <w:sz w:val="24"/>
          <w:szCs w:val="24"/>
        </w:rPr>
      </w:pPr>
      <w:r w:rsidRPr="0058423F">
        <w:rPr>
          <w:sz w:val="24"/>
          <w:szCs w:val="24"/>
        </w:rPr>
        <w:t>формулировать</w:t>
      </w:r>
      <w:r w:rsidRPr="0058423F">
        <w:rPr>
          <w:spacing w:val="1"/>
          <w:sz w:val="24"/>
          <w:szCs w:val="24"/>
        </w:rPr>
        <w:t xml:space="preserve"> </w:t>
      </w:r>
      <w:r w:rsidRPr="0058423F">
        <w:rPr>
          <w:sz w:val="24"/>
          <w:szCs w:val="24"/>
        </w:rPr>
        <w:t>краткосрочные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долгосрочные</w:t>
      </w:r>
      <w:r w:rsidRPr="0058423F">
        <w:rPr>
          <w:spacing w:val="1"/>
          <w:sz w:val="24"/>
          <w:szCs w:val="24"/>
        </w:rPr>
        <w:t xml:space="preserve"> </w:t>
      </w:r>
      <w:r w:rsidRPr="0058423F">
        <w:rPr>
          <w:sz w:val="24"/>
          <w:szCs w:val="24"/>
        </w:rPr>
        <w:t>цели</w:t>
      </w:r>
      <w:r w:rsidRPr="0058423F">
        <w:rPr>
          <w:spacing w:val="1"/>
          <w:sz w:val="24"/>
          <w:szCs w:val="24"/>
        </w:rPr>
        <w:t xml:space="preserve"> </w:t>
      </w:r>
      <w:r w:rsidRPr="0058423F">
        <w:rPr>
          <w:sz w:val="24"/>
          <w:szCs w:val="24"/>
        </w:rPr>
        <w:t>(индивидуальные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учётом участия в коллективных задачах) в стандартной (типовой) ситуации на</w:t>
      </w:r>
      <w:r w:rsidRPr="0058423F">
        <w:rPr>
          <w:spacing w:val="-67"/>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предложенного</w:t>
      </w:r>
      <w:r w:rsidRPr="0058423F">
        <w:rPr>
          <w:spacing w:val="1"/>
          <w:sz w:val="24"/>
          <w:szCs w:val="24"/>
        </w:rPr>
        <w:t xml:space="preserve"> </w:t>
      </w:r>
      <w:r w:rsidRPr="0058423F">
        <w:rPr>
          <w:sz w:val="24"/>
          <w:szCs w:val="24"/>
        </w:rPr>
        <w:t>учителем</w:t>
      </w:r>
      <w:r w:rsidRPr="0058423F">
        <w:rPr>
          <w:spacing w:val="1"/>
          <w:sz w:val="24"/>
          <w:szCs w:val="24"/>
        </w:rPr>
        <w:t xml:space="preserve"> </w:t>
      </w:r>
      <w:r w:rsidRPr="0058423F">
        <w:rPr>
          <w:sz w:val="24"/>
          <w:szCs w:val="24"/>
        </w:rPr>
        <w:t>формата</w:t>
      </w:r>
      <w:r w:rsidRPr="0058423F">
        <w:rPr>
          <w:spacing w:val="1"/>
          <w:sz w:val="24"/>
          <w:szCs w:val="24"/>
        </w:rPr>
        <w:t xml:space="preserve"> </w:t>
      </w:r>
      <w:r w:rsidRPr="0058423F">
        <w:rPr>
          <w:sz w:val="24"/>
          <w:szCs w:val="24"/>
        </w:rPr>
        <w:t>планирования,</w:t>
      </w:r>
      <w:r w:rsidRPr="0058423F">
        <w:rPr>
          <w:spacing w:val="1"/>
          <w:sz w:val="24"/>
          <w:szCs w:val="24"/>
        </w:rPr>
        <w:t xml:space="preserve"> </w:t>
      </w:r>
      <w:r w:rsidRPr="0058423F">
        <w:rPr>
          <w:sz w:val="24"/>
          <w:szCs w:val="24"/>
        </w:rPr>
        <w:t>распределения</w:t>
      </w:r>
      <w:r w:rsidRPr="0058423F">
        <w:rPr>
          <w:spacing w:val="1"/>
          <w:sz w:val="24"/>
          <w:szCs w:val="24"/>
        </w:rPr>
        <w:t xml:space="preserve"> </w:t>
      </w:r>
      <w:r w:rsidRPr="0058423F">
        <w:rPr>
          <w:sz w:val="24"/>
          <w:szCs w:val="24"/>
        </w:rPr>
        <w:t>промежуточных шагов</w:t>
      </w:r>
      <w:r w:rsidRPr="0058423F">
        <w:rPr>
          <w:spacing w:val="-2"/>
          <w:sz w:val="24"/>
          <w:szCs w:val="24"/>
        </w:rPr>
        <w:t xml:space="preserve"> </w:t>
      </w:r>
      <w:r w:rsidRPr="0058423F">
        <w:rPr>
          <w:sz w:val="24"/>
          <w:szCs w:val="24"/>
        </w:rPr>
        <w:t>и сроков;</w:t>
      </w:r>
    </w:p>
    <w:p w:rsidR="00173B47" w:rsidRPr="0058423F" w:rsidRDefault="00F47226" w:rsidP="0058423F">
      <w:pPr>
        <w:pStyle w:val="a3"/>
        <w:ind w:left="567" w:right="459" w:firstLine="567"/>
        <w:rPr>
          <w:sz w:val="24"/>
          <w:szCs w:val="24"/>
        </w:rPr>
      </w:pPr>
      <w:r w:rsidRPr="0058423F">
        <w:rPr>
          <w:sz w:val="24"/>
          <w:szCs w:val="24"/>
        </w:rPr>
        <w:t>принимать</w:t>
      </w:r>
      <w:r w:rsidRPr="0058423F">
        <w:rPr>
          <w:spacing w:val="-11"/>
          <w:sz w:val="24"/>
          <w:szCs w:val="24"/>
        </w:rPr>
        <w:t xml:space="preserve"> </w:t>
      </w:r>
      <w:r w:rsidRPr="0058423F">
        <w:rPr>
          <w:sz w:val="24"/>
          <w:szCs w:val="24"/>
        </w:rPr>
        <w:t>цель</w:t>
      </w:r>
      <w:r w:rsidRPr="0058423F">
        <w:rPr>
          <w:spacing w:val="-12"/>
          <w:sz w:val="24"/>
          <w:szCs w:val="24"/>
        </w:rPr>
        <w:t xml:space="preserve"> </w:t>
      </w:r>
      <w:r w:rsidRPr="0058423F">
        <w:rPr>
          <w:sz w:val="24"/>
          <w:szCs w:val="24"/>
        </w:rPr>
        <w:t>совместной</w:t>
      </w:r>
      <w:r w:rsidRPr="0058423F">
        <w:rPr>
          <w:spacing w:val="-12"/>
          <w:sz w:val="24"/>
          <w:szCs w:val="24"/>
        </w:rPr>
        <w:t xml:space="preserve"> </w:t>
      </w:r>
      <w:r w:rsidRPr="0058423F">
        <w:rPr>
          <w:sz w:val="24"/>
          <w:szCs w:val="24"/>
        </w:rPr>
        <w:t>деятельности,</w:t>
      </w:r>
      <w:r w:rsidRPr="0058423F">
        <w:rPr>
          <w:spacing w:val="-10"/>
          <w:sz w:val="24"/>
          <w:szCs w:val="24"/>
        </w:rPr>
        <w:t xml:space="preserve"> </w:t>
      </w:r>
      <w:r w:rsidRPr="0058423F">
        <w:rPr>
          <w:sz w:val="24"/>
          <w:szCs w:val="24"/>
        </w:rPr>
        <w:t>коллективно</w:t>
      </w:r>
      <w:r w:rsidRPr="0058423F">
        <w:rPr>
          <w:spacing w:val="-8"/>
          <w:sz w:val="24"/>
          <w:szCs w:val="24"/>
        </w:rPr>
        <w:t xml:space="preserve"> </w:t>
      </w:r>
      <w:r w:rsidRPr="0058423F">
        <w:rPr>
          <w:sz w:val="24"/>
          <w:szCs w:val="24"/>
        </w:rPr>
        <w:t>строить</w:t>
      </w:r>
      <w:r w:rsidRPr="0058423F">
        <w:rPr>
          <w:spacing w:val="-11"/>
          <w:sz w:val="24"/>
          <w:szCs w:val="24"/>
        </w:rPr>
        <w:t xml:space="preserve"> </w:t>
      </w:r>
      <w:r w:rsidRPr="0058423F">
        <w:rPr>
          <w:sz w:val="24"/>
          <w:szCs w:val="24"/>
        </w:rPr>
        <w:t>действия</w:t>
      </w:r>
      <w:r w:rsidRPr="0058423F">
        <w:rPr>
          <w:spacing w:val="-10"/>
          <w:sz w:val="24"/>
          <w:szCs w:val="24"/>
        </w:rPr>
        <w:t xml:space="preserve"> </w:t>
      </w:r>
      <w:r w:rsidRPr="0058423F">
        <w:rPr>
          <w:sz w:val="24"/>
          <w:szCs w:val="24"/>
        </w:rPr>
        <w:t>по</w:t>
      </w:r>
      <w:r w:rsidRPr="0058423F">
        <w:rPr>
          <w:spacing w:val="-9"/>
          <w:sz w:val="24"/>
          <w:szCs w:val="24"/>
        </w:rPr>
        <w:t xml:space="preserve"> </w:t>
      </w:r>
      <w:r w:rsidRPr="0058423F">
        <w:rPr>
          <w:sz w:val="24"/>
          <w:szCs w:val="24"/>
        </w:rPr>
        <w:t>её</w:t>
      </w:r>
      <w:r w:rsidRPr="0058423F">
        <w:rPr>
          <w:spacing w:val="-68"/>
          <w:sz w:val="24"/>
          <w:szCs w:val="24"/>
        </w:rPr>
        <w:t xml:space="preserve"> </w:t>
      </w:r>
      <w:r w:rsidRPr="0058423F">
        <w:rPr>
          <w:sz w:val="24"/>
          <w:szCs w:val="24"/>
        </w:rPr>
        <w:t>достижению:</w:t>
      </w:r>
      <w:r w:rsidRPr="0058423F">
        <w:rPr>
          <w:spacing w:val="1"/>
          <w:sz w:val="24"/>
          <w:szCs w:val="24"/>
        </w:rPr>
        <w:t xml:space="preserve"> </w:t>
      </w:r>
      <w:r w:rsidRPr="0058423F">
        <w:rPr>
          <w:sz w:val="24"/>
          <w:szCs w:val="24"/>
        </w:rPr>
        <w:t>распределять</w:t>
      </w:r>
      <w:r w:rsidRPr="0058423F">
        <w:rPr>
          <w:spacing w:val="1"/>
          <w:sz w:val="24"/>
          <w:szCs w:val="24"/>
        </w:rPr>
        <w:t xml:space="preserve"> </w:t>
      </w:r>
      <w:r w:rsidRPr="0058423F">
        <w:rPr>
          <w:sz w:val="24"/>
          <w:szCs w:val="24"/>
        </w:rPr>
        <w:t>роли,</w:t>
      </w:r>
      <w:r w:rsidRPr="0058423F">
        <w:rPr>
          <w:spacing w:val="1"/>
          <w:sz w:val="24"/>
          <w:szCs w:val="24"/>
        </w:rPr>
        <w:t xml:space="preserve"> </w:t>
      </w:r>
      <w:r w:rsidRPr="0058423F">
        <w:rPr>
          <w:sz w:val="24"/>
          <w:szCs w:val="24"/>
        </w:rPr>
        <w:t>договариваться,</w:t>
      </w:r>
      <w:r w:rsidRPr="0058423F">
        <w:rPr>
          <w:spacing w:val="1"/>
          <w:sz w:val="24"/>
          <w:szCs w:val="24"/>
        </w:rPr>
        <w:t xml:space="preserve"> </w:t>
      </w:r>
      <w:r w:rsidRPr="0058423F">
        <w:rPr>
          <w:sz w:val="24"/>
          <w:szCs w:val="24"/>
        </w:rPr>
        <w:t>обсуждать</w:t>
      </w:r>
      <w:r w:rsidRPr="0058423F">
        <w:rPr>
          <w:spacing w:val="1"/>
          <w:sz w:val="24"/>
          <w:szCs w:val="24"/>
        </w:rPr>
        <w:t xml:space="preserve"> </w:t>
      </w:r>
      <w:r w:rsidRPr="0058423F">
        <w:rPr>
          <w:sz w:val="24"/>
          <w:szCs w:val="24"/>
        </w:rPr>
        <w:t>процесс</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результат</w:t>
      </w:r>
      <w:r w:rsidRPr="0058423F">
        <w:rPr>
          <w:spacing w:val="-2"/>
          <w:sz w:val="24"/>
          <w:szCs w:val="24"/>
        </w:rPr>
        <w:t xml:space="preserve"> </w:t>
      </w:r>
      <w:r w:rsidRPr="0058423F">
        <w:rPr>
          <w:sz w:val="24"/>
          <w:szCs w:val="24"/>
        </w:rPr>
        <w:t>совместной работы;</w:t>
      </w:r>
    </w:p>
    <w:p w:rsidR="00173B47" w:rsidRPr="0058423F" w:rsidRDefault="00F47226" w:rsidP="0058423F">
      <w:pPr>
        <w:pStyle w:val="a3"/>
        <w:ind w:left="567" w:right="464" w:firstLine="567"/>
        <w:rPr>
          <w:sz w:val="24"/>
          <w:szCs w:val="24"/>
        </w:rPr>
      </w:pPr>
      <w:r w:rsidRPr="0058423F">
        <w:rPr>
          <w:sz w:val="24"/>
          <w:szCs w:val="24"/>
        </w:rPr>
        <w:t>проявлять</w:t>
      </w:r>
      <w:r w:rsidRPr="0058423F">
        <w:rPr>
          <w:spacing w:val="1"/>
          <w:sz w:val="24"/>
          <w:szCs w:val="24"/>
        </w:rPr>
        <w:t xml:space="preserve"> </w:t>
      </w:r>
      <w:r w:rsidRPr="0058423F">
        <w:rPr>
          <w:sz w:val="24"/>
          <w:szCs w:val="24"/>
        </w:rPr>
        <w:t>готовность</w:t>
      </w:r>
      <w:r w:rsidRPr="0058423F">
        <w:rPr>
          <w:spacing w:val="1"/>
          <w:sz w:val="24"/>
          <w:szCs w:val="24"/>
        </w:rPr>
        <w:t xml:space="preserve"> </w:t>
      </w:r>
      <w:r w:rsidRPr="0058423F">
        <w:rPr>
          <w:sz w:val="24"/>
          <w:szCs w:val="24"/>
        </w:rPr>
        <w:t>руководить,</w:t>
      </w:r>
      <w:r w:rsidRPr="0058423F">
        <w:rPr>
          <w:spacing w:val="1"/>
          <w:sz w:val="24"/>
          <w:szCs w:val="24"/>
        </w:rPr>
        <w:t xml:space="preserve"> </w:t>
      </w:r>
      <w:r w:rsidRPr="0058423F">
        <w:rPr>
          <w:sz w:val="24"/>
          <w:szCs w:val="24"/>
        </w:rPr>
        <w:t>выполнять</w:t>
      </w:r>
      <w:r w:rsidRPr="0058423F">
        <w:rPr>
          <w:spacing w:val="1"/>
          <w:sz w:val="24"/>
          <w:szCs w:val="24"/>
        </w:rPr>
        <w:t xml:space="preserve"> </w:t>
      </w:r>
      <w:r w:rsidRPr="0058423F">
        <w:rPr>
          <w:sz w:val="24"/>
          <w:szCs w:val="24"/>
        </w:rPr>
        <w:t>поручения,</w:t>
      </w:r>
      <w:r w:rsidRPr="0058423F">
        <w:rPr>
          <w:spacing w:val="1"/>
          <w:sz w:val="24"/>
          <w:szCs w:val="24"/>
        </w:rPr>
        <w:t xml:space="preserve"> </w:t>
      </w:r>
      <w:r w:rsidRPr="0058423F">
        <w:rPr>
          <w:sz w:val="24"/>
          <w:szCs w:val="24"/>
        </w:rPr>
        <w:t>подчиняться,</w:t>
      </w:r>
      <w:r w:rsidRPr="0058423F">
        <w:rPr>
          <w:spacing w:val="1"/>
          <w:sz w:val="24"/>
          <w:szCs w:val="24"/>
        </w:rPr>
        <w:t xml:space="preserve"> </w:t>
      </w:r>
      <w:r w:rsidRPr="0058423F">
        <w:rPr>
          <w:sz w:val="24"/>
          <w:szCs w:val="24"/>
        </w:rPr>
        <w:t>самостоятельно</w:t>
      </w:r>
      <w:r w:rsidRPr="0058423F">
        <w:rPr>
          <w:spacing w:val="-4"/>
          <w:sz w:val="24"/>
          <w:szCs w:val="24"/>
        </w:rPr>
        <w:t xml:space="preserve"> </w:t>
      </w:r>
      <w:r w:rsidRPr="0058423F">
        <w:rPr>
          <w:sz w:val="24"/>
          <w:szCs w:val="24"/>
        </w:rPr>
        <w:t>разрешать</w:t>
      </w:r>
      <w:r w:rsidRPr="0058423F">
        <w:rPr>
          <w:spacing w:val="-1"/>
          <w:sz w:val="24"/>
          <w:szCs w:val="24"/>
        </w:rPr>
        <w:t xml:space="preserve"> </w:t>
      </w:r>
      <w:r w:rsidRPr="0058423F">
        <w:rPr>
          <w:sz w:val="24"/>
          <w:szCs w:val="24"/>
        </w:rPr>
        <w:t>конфликты;</w:t>
      </w:r>
    </w:p>
    <w:p w:rsidR="00173B47" w:rsidRPr="0058423F" w:rsidRDefault="00F47226" w:rsidP="0058423F">
      <w:pPr>
        <w:pStyle w:val="a3"/>
        <w:ind w:left="567" w:right="466" w:firstLine="567"/>
        <w:rPr>
          <w:sz w:val="24"/>
          <w:szCs w:val="24"/>
        </w:rPr>
      </w:pPr>
      <w:r w:rsidRPr="0058423F">
        <w:rPr>
          <w:sz w:val="24"/>
          <w:szCs w:val="24"/>
        </w:rPr>
        <w:t>ответственно выполнять свою часть работы; оценивать свой вклад в общий</w:t>
      </w:r>
      <w:r w:rsidRPr="0058423F">
        <w:rPr>
          <w:spacing w:val="1"/>
          <w:sz w:val="24"/>
          <w:szCs w:val="24"/>
        </w:rPr>
        <w:t xml:space="preserve"> </w:t>
      </w:r>
      <w:r w:rsidRPr="0058423F">
        <w:rPr>
          <w:sz w:val="24"/>
          <w:szCs w:val="24"/>
        </w:rPr>
        <w:t>результат;</w:t>
      </w:r>
    </w:p>
    <w:p w:rsidR="00173B47" w:rsidRPr="0058423F" w:rsidRDefault="00F47226" w:rsidP="0058423F">
      <w:pPr>
        <w:pStyle w:val="a3"/>
        <w:ind w:left="567" w:right="461" w:firstLine="567"/>
        <w:rPr>
          <w:sz w:val="24"/>
          <w:szCs w:val="24"/>
        </w:rPr>
      </w:pPr>
      <w:r w:rsidRPr="0058423F">
        <w:rPr>
          <w:sz w:val="24"/>
          <w:szCs w:val="24"/>
        </w:rPr>
        <w:t>выполнять совместные проектные задания с использованием предложенного</w:t>
      </w:r>
      <w:r w:rsidRPr="0058423F">
        <w:rPr>
          <w:spacing w:val="1"/>
          <w:sz w:val="24"/>
          <w:szCs w:val="24"/>
        </w:rPr>
        <w:t xml:space="preserve"> </w:t>
      </w:r>
      <w:r w:rsidRPr="0058423F">
        <w:rPr>
          <w:sz w:val="24"/>
          <w:szCs w:val="24"/>
        </w:rPr>
        <w:t>образца.</w:t>
      </w:r>
    </w:p>
    <w:p w:rsidR="00173B47" w:rsidRPr="0058423F" w:rsidRDefault="00F47226" w:rsidP="0058423F">
      <w:pPr>
        <w:pStyle w:val="a4"/>
        <w:tabs>
          <w:tab w:val="left" w:pos="2606"/>
        </w:tabs>
        <w:ind w:left="567" w:right="459" w:firstLine="567"/>
        <w:rPr>
          <w:sz w:val="24"/>
          <w:szCs w:val="24"/>
        </w:rPr>
      </w:pPr>
      <w:r w:rsidRPr="0058423F">
        <w:rPr>
          <w:sz w:val="24"/>
          <w:szCs w:val="24"/>
        </w:rPr>
        <w:t>Изучение</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предмета</w:t>
      </w:r>
      <w:r w:rsidRPr="0058423F">
        <w:rPr>
          <w:spacing w:val="1"/>
          <w:sz w:val="24"/>
          <w:szCs w:val="24"/>
        </w:rPr>
        <w:t xml:space="preserve"> </w:t>
      </w:r>
      <w:r w:rsidRPr="0058423F">
        <w:rPr>
          <w:sz w:val="24"/>
          <w:szCs w:val="24"/>
        </w:rPr>
        <w:t>«Родной</w:t>
      </w:r>
      <w:r w:rsidRPr="0058423F">
        <w:rPr>
          <w:spacing w:val="1"/>
          <w:sz w:val="24"/>
          <w:szCs w:val="24"/>
        </w:rPr>
        <w:t xml:space="preserve"> </w:t>
      </w:r>
      <w:r w:rsidRPr="0058423F">
        <w:rPr>
          <w:sz w:val="24"/>
          <w:szCs w:val="24"/>
        </w:rPr>
        <w:t>(русский)</w:t>
      </w:r>
      <w:r w:rsidRPr="0058423F">
        <w:rPr>
          <w:spacing w:val="1"/>
          <w:sz w:val="24"/>
          <w:szCs w:val="24"/>
        </w:rPr>
        <w:t xml:space="preserve"> </w:t>
      </w:r>
      <w:r w:rsidRPr="0058423F">
        <w:rPr>
          <w:sz w:val="24"/>
          <w:szCs w:val="24"/>
        </w:rPr>
        <w:t>язык»</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течение</w:t>
      </w:r>
      <w:r w:rsidRPr="0058423F">
        <w:rPr>
          <w:spacing w:val="1"/>
          <w:sz w:val="24"/>
          <w:szCs w:val="24"/>
        </w:rPr>
        <w:t xml:space="preserve"> </w:t>
      </w:r>
      <w:r w:rsidRPr="0058423F">
        <w:rPr>
          <w:sz w:val="24"/>
          <w:szCs w:val="24"/>
        </w:rPr>
        <w:t>четырёх лет обучения должно обеспечить воспитание ценностного отношения</w:t>
      </w:r>
      <w:r w:rsidRPr="0058423F">
        <w:rPr>
          <w:spacing w:val="-67"/>
          <w:sz w:val="24"/>
          <w:szCs w:val="24"/>
        </w:rPr>
        <w:t xml:space="preserve"> </w:t>
      </w:r>
      <w:r w:rsidRPr="0058423F">
        <w:rPr>
          <w:sz w:val="24"/>
          <w:szCs w:val="24"/>
        </w:rPr>
        <w:t>к</w:t>
      </w:r>
      <w:r w:rsidRPr="0058423F">
        <w:rPr>
          <w:spacing w:val="1"/>
          <w:sz w:val="24"/>
          <w:szCs w:val="24"/>
        </w:rPr>
        <w:t xml:space="preserve"> </w:t>
      </w:r>
      <w:r w:rsidRPr="0058423F">
        <w:rPr>
          <w:sz w:val="24"/>
          <w:szCs w:val="24"/>
        </w:rPr>
        <w:t>родному</w:t>
      </w:r>
      <w:r w:rsidRPr="0058423F">
        <w:rPr>
          <w:spacing w:val="1"/>
          <w:sz w:val="24"/>
          <w:szCs w:val="24"/>
        </w:rPr>
        <w:t xml:space="preserve"> </w:t>
      </w:r>
      <w:r w:rsidRPr="0058423F">
        <w:rPr>
          <w:sz w:val="24"/>
          <w:szCs w:val="24"/>
        </w:rPr>
        <w:t>языку</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отражению</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включение</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культурно-языковое</w:t>
      </w:r>
      <w:r w:rsidRPr="0058423F">
        <w:rPr>
          <w:spacing w:val="1"/>
          <w:sz w:val="24"/>
          <w:szCs w:val="24"/>
        </w:rPr>
        <w:t xml:space="preserve"> </w:t>
      </w:r>
      <w:r w:rsidRPr="0058423F">
        <w:rPr>
          <w:sz w:val="24"/>
          <w:szCs w:val="24"/>
        </w:rPr>
        <w:t>пространство</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народа,</w:t>
      </w:r>
      <w:r w:rsidRPr="0058423F">
        <w:rPr>
          <w:spacing w:val="1"/>
          <w:sz w:val="24"/>
          <w:szCs w:val="24"/>
        </w:rPr>
        <w:t xml:space="preserve"> </w:t>
      </w:r>
      <w:r w:rsidRPr="0058423F">
        <w:rPr>
          <w:sz w:val="24"/>
          <w:szCs w:val="24"/>
        </w:rPr>
        <w:t>осмысление</w:t>
      </w:r>
      <w:r w:rsidRPr="0058423F">
        <w:rPr>
          <w:spacing w:val="1"/>
          <w:sz w:val="24"/>
          <w:szCs w:val="24"/>
        </w:rPr>
        <w:t xml:space="preserve"> </w:t>
      </w:r>
      <w:r w:rsidRPr="0058423F">
        <w:rPr>
          <w:sz w:val="24"/>
          <w:szCs w:val="24"/>
        </w:rPr>
        <w:t>красоты</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величия</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приобщение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литературному</w:t>
      </w:r>
      <w:r w:rsidRPr="0058423F">
        <w:rPr>
          <w:spacing w:val="1"/>
          <w:sz w:val="24"/>
          <w:szCs w:val="24"/>
        </w:rPr>
        <w:t xml:space="preserve"> </w:t>
      </w:r>
      <w:r w:rsidRPr="0058423F">
        <w:rPr>
          <w:sz w:val="24"/>
          <w:szCs w:val="24"/>
        </w:rPr>
        <w:t>наследию</w:t>
      </w:r>
      <w:r w:rsidRPr="0058423F">
        <w:rPr>
          <w:spacing w:val="1"/>
          <w:sz w:val="24"/>
          <w:szCs w:val="24"/>
        </w:rPr>
        <w:t xml:space="preserve"> </w:t>
      </w:r>
      <w:r w:rsidRPr="0058423F">
        <w:rPr>
          <w:sz w:val="24"/>
          <w:szCs w:val="24"/>
        </w:rPr>
        <w:t>русского</w:t>
      </w:r>
      <w:r w:rsidRPr="0058423F">
        <w:rPr>
          <w:spacing w:val="-67"/>
          <w:sz w:val="24"/>
          <w:szCs w:val="24"/>
        </w:rPr>
        <w:t xml:space="preserve"> </w:t>
      </w:r>
      <w:r w:rsidRPr="0058423F">
        <w:rPr>
          <w:sz w:val="24"/>
          <w:szCs w:val="24"/>
        </w:rPr>
        <w:t>народа, обогащение активного и пассивного словарного запаса, развитие у</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владения</w:t>
      </w:r>
      <w:r w:rsidRPr="0058423F">
        <w:rPr>
          <w:spacing w:val="1"/>
          <w:sz w:val="24"/>
          <w:szCs w:val="24"/>
        </w:rPr>
        <w:t xml:space="preserve"> </w:t>
      </w:r>
      <w:r w:rsidRPr="0058423F">
        <w:rPr>
          <w:sz w:val="24"/>
          <w:szCs w:val="24"/>
        </w:rPr>
        <w:t>родным</w:t>
      </w:r>
      <w:r w:rsidRPr="0058423F">
        <w:rPr>
          <w:spacing w:val="1"/>
          <w:sz w:val="24"/>
          <w:szCs w:val="24"/>
        </w:rPr>
        <w:t xml:space="preserve"> </w:t>
      </w:r>
      <w:r w:rsidRPr="0058423F">
        <w:rPr>
          <w:sz w:val="24"/>
          <w:szCs w:val="24"/>
        </w:rPr>
        <w:t>языком</w:t>
      </w:r>
      <w:r w:rsidRPr="0058423F">
        <w:rPr>
          <w:spacing w:val="1"/>
          <w:sz w:val="24"/>
          <w:szCs w:val="24"/>
        </w:rPr>
        <w:t xml:space="preserve"> </w:t>
      </w:r>
      <w:r w:rsidRPr="0058423F">
        <w:rPr>
          <w:sz w:val="24"/>
          <w:szCs w:val="24"/>
        </w:rPr>
        <w:t>во</w:t>
      </w:r>
      <w:r w:rsidRPr="0058423F">
        <w:rPr>
          <w:spacing w:val="1"/>
          <w:sz w:val="24"/>
          <w:szCs w:val="24"/>
        </w:rPr>
        <w:t xml:space="preserve"> </w:t>
      </w:r>
      <w:r w:rsidRPr="0058423F">
        <w:rPr>
          <w:sz w:val="24"/>
          <w:szCs w:val="24"/>
        </w:rPr>
        <w:t>всей</w:t>
      </w:r>
      <w:r w:rsidRPr="0058423F">
        <w:rPr>
          <w:spacing w:val="1"/>
          <w:sz w:val="24"/>
          <w:szCs w:val="24"/>
        </w:rPr>
        <w:t xml:space="preserve"> </w:t>
      </w:r>
      <w:r w:rsidRPr="0058423F">
        <w:rPr>
          <w:sz w:val="24"/>
          <w:szCs w:val="24"/>
        </w:rPr>
        <w:t>полноте</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функциональных</w:t>
      </w:r>
      <w:r w:rsidRPr="0058423F">
        <w:rPr>
          <w:spacing w:val="43"/>
          <w:sz w:val="24"/>
          <w:szCs w:val="24"/>
        </w:rPr>
        <w:t xml:space="preserve"> </w:t>
      </w:r>
      <w:r w:rsidRPr="0058423F">
        <w:rPr>
          <w:sz w:val="24"/>
          <w:szCs w:val="24"/>
        </w:rPr>
        <w:t>возможностей</w:t>
      </w:r>
      <w:r w:rsidRPr="0058423F">
        <w:rPr>
          <w:spacing w:val="43"/>
          <w:sz w:val="24"/>
          <w:szCs w:val="24"/>
        </w:rPr>
        <w:t xml:space="preserve"> </w:t>
      </w:r>
      <w:r w:rsidRPr="0058423F">
        <w:rPr>
          <w:sz w:val="24"/>
          <w:szCs w:val="24"/>
        </w:rPr>
        <w:t>в</w:t>
      </w:r>
      <w:r w:rsidRPr="0058423F">
        <w:rPr>
          <w:spacing w:val="42"/>
          <w:sz w:val="24"/>
          <w:szCs w:val="24"/>
        </w:rPr>
        <w:t xml:space="preserve"> </w:t>
      </w:r>
      <w:r w:rsidRPr="0058423F">
        <w:rPr>
          <w:sz w:val="24"/>
          <w:szCs w:val="24"/>
        </w:rPr>
        <w:t>соответствии</w:t>
      </w:r>
      <w:r w:rsidRPr="0058423F">
        <w:rPr>
          <w:spacing w:val="43"/>
          <w:sz w:val="24"/>
          <w:szCs w:val="24"/>
        </w:rPr>
        <w:t xml:space="preserve"> </w:t>
      </w:r>
      <w:r w:rsidRPr="0058423F">
        <w:rPr>
          <w:sz w:val="24"/>
          <w:szCs w:val="24"/>
        </w:rPr>
        <w:t>с</w:t>
      </w:r>
      <w:r w:rsidRPr="0058423F">
        <w:rPr>
          <w:spacing w:val="43"/>
          <w:sz w:val="24"/>
          <w:szCs w:val="24"/>
        </w:rPr>
        <w:t xml:space="preserve"> </w:t>
      </w:r>
      <w:r w:rsidRPr="0058423F">
        <w:rPr>
          <w:sz w:val="24"/>
          <w:szCs w:val="24"/>
        </w:rPr>
        <w:t>нормами</w:t>
      </w:r>
      <w:r w:rsidRPr="0058423F">
        <w:rPr>
          <w:spacing w:val="43"/>
          <w:sz w:val="24"/>
          <w:szCs w:val="24"/>
        </w:rPr>
        <w:t xml:space="preserve"> </w:t>
      </w:r>
      <w:r w:rsidRPr="0058423F">
        <w:rPr>
          <w:sz w:val="24"/>
          <w:szCs w:val="24"/>
        </w:rPr>
        <w:t>устной</w:t>
      </w:r>
      <w:r w:rsidRPr="0058423F">
        <w:rPr>
          <w:spacing w:val="43"/>
          <w:sz w:val="24"/>
          <w:szCs w:val="24"/>
        </w:rPr>
        <w:t xml:space="preserve"> </w:t>
      </w:r>
      <w:r w:rsidRPr="0058423F">
        <w:rPr>
          <w:sz w:val="24"/>
          <w:szCs w:val="24"/>
        </w:rPr>
        <w:t>и</w:t>
      </w:r>
      <w:r w:rsidR="0058423F" w:rsidRPr="0058423F">
        <w:rPr>
          <w:sz w:val="24"/>
          <w:szCs w:val="24"/>
        </w:rPr>
        <w:t xml:space="preserve"> </w:t>
      </w:r>
      <w:r w:rsidRPr="0058423F">
        <w:rPr>
          <w:sz w:val="24"/>
          <w:szCs w:val="24"/>
        </w:rPr>
        <w:t>письменной речи, правилами речевого этикета, расширение знаний о родном</w:t>
      </w:r>
      <w:r w:rsidRPr="0058423F">
        <w:rPr>
          <w:spacing w:val="1"/>
          <w:sz w:val="24"/>
          <w:szCs w:val="24"/>
        </w:rPr>
        <w:t xml:space="preserve"> </w:t>
      </w:r>
      <w:r w:rsidRPr="0058423F">
        <w:rPr>
          <w:sz w:val="24"/>
          <w:szCs w:val="24"/>
        </w:rPr>
        <w:t>языке</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системе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развивающемся</w:t>
      </w:r>
      <w:r w:rsidRPr="0058423F">
        <w:rPr>
          <w:spacing w:val="1"/>
          <w:sz w:val="24"/>
          <w:szCs w:val="24"/>
        </w:rPr>
        <w:t xml:space="preserve"> </w:t>
      </w:r>
      <w:r w:rsidRPr="0058423F">
        <w:rPr>
          <w:sz w:val="24"/>
          <w:szCs w:val="24"/>
        </w:rPr>
        <w:t>явлении,</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аналитических</w:t>
      </w:r>
      <w:r w:rsidRPr="0058423F">
        <w:rPr>
          <w:spacing w:val="1"/>
          <w:sz w:val="24"/>
          <w:szCs w:val="24"/>
        </w:rPr>
        <w:t xml:space="preserve"> </w:t>
      </w:r>
      <w:r w:rsidRPr="0058423F">
        <w:rPr>
          <w:sz w:val="24"/>
          <w:szCs w:val="24"/>
        </w:rPr>
        <w:t>умений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отношении</w:t>
      </w:r>
      <w:r w:rsidRPr="0058423F">
        <w:rPr>
          <w:spacing w:val="1"/>
          <w:sz w:val="24"/>
          <w:szCs w:val="24"/>
        </w:rPr>
        <w:t xml:space="preserve"> </w:t>
      </w:r>
      <w:r w:rsidRPr="0058423F">
        <w:rPr>
          <w:sz w:val="24"/>
          <w:szCs w:val="24"/>
        </w:rPr>
        <w:t>языковых</w:t>
      </w:r>
      <w:r w:rsidRPr="0058423F">
        <w:rPr>
          <w:spacing w:val="1"/>
          <w:sz w:val="24"/>
          <w:szCs w:val="24"/>
        </w:rPr>
        <w:t xml:space="preserve"> </w:t>
      </w:r>
      <w:r w:rsidRPr="0058423F">
        <w:rPr>
          <w:sz w:val="24"/>
          <w:szCs w:val="24"/>
        </w:rPr>
        <w:t>единиц</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текстов</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функционально-смысловых типов</w:t>
      </w:r>
      <w:r w:rsidRPr="0058423F">
        <w:rPr>
          <w:spacing w:val="-2"/>
          <w:sz w:val="24"/>
          <w:szCs w:val="24"/>
        </w:rPr>
        <w:t xml:space="preserve"> </w:t>
      </w:r>
      <w:r w:rsidRPr="0058423F">
        <w:rPr>
          <w:sz w:val="24"/>
          <w:szCs w:val="24"/>
        </w:rPr>
        <w:t>и</w:t>
      </w:r>
      <w:r w:rsidRPr="0058423F">
        <w:rPr>
          <w:spacing w:val="-3"/>
          <w:sz w:val="24"/>
          <w:szCs w:val="24"/>
        </w:rPr>
        <w:t xml:space="preserve"> </w:t>
      </w:r>
      <w:r w:rsidRPr="0058423F">
        <w:rPr>
          <w:sz w:val="24"/>
          <w:szCs w:val="24"/>
        </w:rPr>
        <w:t>жанров.</w:t>
      </w:r>
    </w:p>
    <w:p w:rsidR="00173B47" w:rsidRPr="0058423F" w:rsidRDefault="00F47226" w:rsidP="0058423F">
      <w:pPr>
        <w:pStyle w:val="1"/>
        <w:tabs>
          <w:tab w:val="left" w:pos="2522"/>
        </w:tabs>
        <w:spacing w:before="3" w:line="240" w:lineRule="auto"/>
        <w:ind w:left="567" w:right="463" w:firstLine="567"/>
        <w:rPr>
          <w:sz w:val="24"/>
          <w:szCs w:val="24"/>
        </w:rPr>
      </w:pPr>
      <w:r w:rsidRPr="0058423F">
        <w:rPr>
          <w:sz w:val="24"/>
          <w:szCs w:val="24"/>
        </w:rPr>
        <w:t>К концу обучения в 1 классе обучающийся достигнет следующих</w:t>
      </w:r>
      <w:r w:rsidRPr="0058423F">
        <w:rPr>
          <w:spacing w:val="1"/>
          <w:sz w:val="24"/>
          <w:szCs w:val="24"/>
        </w:rPr>
        <w:t xml:space="preserve"> </w:t>
      </w:r>
      <w:r w:rsidRPr="0058423F">
        <w:rPr>
          <w:sz w:val="24"/>
          <w:szCs w:val="24"/>
        </w:rPr>
        <w:t>предметных</w:t>
      </w:r>
      <w:r w:rsidRPr="0058423F">
        <w:rPr>
          <w:spacing w:val="1"/>
          <w:sz w:val="24"/>
          <w:szCs w:val="24"/>
        </w:rPr>
        <w:t xml:space="preserve"> </w:t>
      </w:r>
      <w:r w:rsidRPr="0058423F">
        <w:rPr>
          <w:sz w:val="24"/>
          <w:szCs w:val="24"/>
        </w:rPr>
        <w:t>результатов</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отдельным</w:t>
      </w:r>
      <w:r w:rsidRPr="0058423F">
        <w:rPr>
          <w:spacing w:val="1"/>
          <w:sz w:val="24"/>
          <w:szCs w:val="24"/>
        </w:rPr>
        <w:t xml:space="preserve"> </w:t>
      </w:r>
      <w:r w:rsidRPr="0058423F">
        <w:rPr>
          <w:sz w:val="24"/>
          <w:szCs w:val="24"/>
        </w:rPr>
        <w:t>темам</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родному</w:t>
      </w:r>
      <w:r w:rsidRPr="0058423F">
        <w:rPr>
          <w:spacing w:val="-67"/>
          <w:sz w:val="24"/>
          <w:szCs w:val="24"/>
        </w:rPr>
        <w:t xml:space="preserve"> </w:t>
      </w:r>
      <w:r w:rsidRPr="0058423F">
        <w:rPr>
          <w:sz w:val="24"/>
          <w:szCs w:val="24"/>
        </w:rPr>
        <w:t>(русскому)</w:t>
      </w:r>
      <w:r w:rsidRPr="0058423F">
        <w:rPr>
          <w:spacing w:val="-1"/>
          <w:sz w:val="24"/>
          <w:szCs w:val="24"/>
        </w:rPr>
        <w:t xml:space="preserve"> </w:t>
      </w:r>
      <w:r w:rsidRPr="0058423F">
        <w:rPr>
          <w:sz w:val="24"/>
          <w:szCs w:val="24"/>
        </w:rPr>
        <w:t>языку:</w:t>
      </w:r>
    </w:p>
    <w:p w:rsidR="00173B47" w:rsidRPr="0058423F" w:rsidRDefault="00F47226" w:rsidP="0058423F">
      <w:pPr>
        <w:pStyle w:val="a3"/>
        <w:ind w:left="567" w:right="461" w:firstLine="567"/>
        <w:rPr>
          <w:sz w:val="24"/>
          <w:szCs w:val="24"/>
        </w:rPr>
      </w:pPr>
      <w:r w:rsidRPr="0058423F">
        <w:rPr>
          <w:sz w:val="24"/>
          <w:szCs w:val="24"/>
        </w:rPr>
        <w:t>распознавать</w:t>
      </w:r>
      <w:r w:rsidRPr="0058423F">
        <w:rPr>
          <w:spacing w:val="1"/>
          <w:sz w:val="24"/>
          <w:szCs w:val="24"/>
        </w:rPr>
        <w:t xml:space="preserve"> </w:t>
      </w:r>
      <w:r w:rsidRPr="0058423F">
        <w:rPr>
          <w:sz w:val="24"/>
          <w:szCs w:val="24"/>
        </w:rPr>
        <w:t>слова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национально-культурным</w:t>
      </w:r>
      <w:r w:rsidRPr="0058423F">
        <w:rPr>
          <w:spacing w:val="1"/>
          <w:sz w:val="24"/>
          <w:szCs w:val="24"/>
        </w:rPr>
        <w:t xml:space="preserve"> </w:t>
      </w:r>
      <w:r w:rsidRPr="0058423F">
        <w:rPr>
          <w:sz w:val="24"/>
          <w:szCs w:val="24"/>
        </w:rPr>
        <w:t>компонентом</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обозначающие</w:t>
      </w:r>
      <w:r w:rsidRPr="0058423F">
        <w:rPr>
          <w:spacing w:val="1"/>
          <w:sz w:val="24"/>
          <w:szCs w:val="24"/>
        </w:rPr>
        <w:t xml:space="preserve"> </w:t>
      </w:r>
      <w:r w:rsidRPr="0058423F">
        <w:rPr>
          <w:sz w:val="24"/>
          <w:szCs w:val="24"/>
        </w:rPr>
        <w:t>предметы</w:t>
      </w:r>
      <w:r w:rsidRPr="0058423F">
        <w:rPr>
          <w:spacing w:val="1"/>
          <w:sz w:val="24"/>
          <w:szCs w:val="24"/>
        </w:rPr>
        <w:t xml:space="preserve"> </w:t>
      </w:r>
      <w:r w:rsidRPr="0058423F">
        <w:rPr>
          <w:sz w:val="24"/>
          <w:szCs w:val="24"/>
        </w:rPr>
        <w:t>традиционного</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быта</w:t>
      </w:r>
      <w:r w:rsidRPr="0058423F">
        <w:rPr>
          <w:spacing w:val="1"/>
          <w:sz w:val="24"/>
          <w:szCs w:val="24"/>
        </w:rPr>
        <w:t xml:space="preserve"> </w:t>
      </w:r>
      <w:r w:rsidRPr="0058423F">
        <w:rPr>
          <w:sz w:val="24"/>
          <w:szCs w:val="24"/>
        </w:rPr>
        <w:t>(дом,</w:t>
      </w:r>
      <w:r w:rsidRPr="0058423F">
        <w:rPr>
          <w:spacing w:val="1"/>
          <w:sz w:val="24"/>
          <w:szCs w:val="24"/>
        </w:rPr>
        <w:t xml:space="preserve"> </w:t>
      </w:r>
      <w:r w:rsidRPr="0058423F">
        <w:rPr>
          <w:sz w:val="24"/>
          <w:szCs w:val="24"/>
        </w:rPr>
        <w:t>одежда),</w:t>
      </w:r>
      <w:r w:rsidRPr="0058423F">
        <w:rPr>
          <w:spacing w:val="1"/>
          <w:sz w:val="24"/>
          <w:szCs w:val="24"/>
        </w:rPr>
        <w:t xml:space="preserve"> </w:t>
      </w:r>
      <w:r w:rsidRPr="0058423F">
        <w:rPr>
          <w:sz w:val="24"/>
          <w:szCs w:val="24"/>
        </w:rPr>
        <w:t>понимать</w:t>
      </w:r>
      <w:r w:rsidRPr="0058423F">
        <w:rPr>
          <w:spacing w:val="-2"/>
          <w:sz w:val="24"/>
          <w:szCs w:val="24"/>
        </w:rPr>
        <w:t xml:space="preserve"> </w:t>
      </w:r>
      <w:r w:rsidRPr="0058423F">
        <w:rPr>
          <w:sz w:val="24"/>
          <w:szCs w:val="24"/>
        </w:rPr>
        <w:t>значения</w:t>
      </w:r>
      <w:r w:rsidRPr="0058423F">
        <w:rPr>
          <w:spacing w:val="-3"/>
          <w:sz w:val="24"/>
          <w:szCs w:val="24"/>
        </w:rPr>
        <w:t xml:space="preserve"> </w:t>
      </w:r>
      <w:r w:rsidRPr="0058423F">
        <w:rPr>
          <w:sz w:val="24"/>
          <w:szCs w:val="24"/>
        </w:rPr>
        <w:t>устаревших</w:t>
      </w:r>
      <w:r w:rsidRPr="0058423F">
        <w:rPr>
          <w:spacing w:val="1"/>
          <w:sz w:val="24"/>
          <w:szCs w:val="24"/>
        </w:rPr>
        <w:t xml:space="preserve"> </w:t>
      </w:r>
      <w:r w:rsidRPr="0058423F">
        <w:rPr>
          <w:sz w:val="24"/>
          <w:szCs w:val="24"/>
        </w:rPr>
        <w:t>слов</w:t>
      </w:r>
      <w:r w:rsidRPr="0058423F">
        <w:rPr>
          <w:spacing w:val="-3"/>
          <w:sz w:val="24"/>
          <w:szCs w:val="24"/>
        </w:rPr>
        <w:t xml:space="preserve"> </w:t>
      </w:r>
      <w:r w:rsidRPr="0058423F">
        <w:rPr>
          <w:sz w:val="24"/>
          <w:szCs w:val="24"/>
        </w:rPr>
        <w:t>по</w:t>
      </w:r>
      <w:r w:rsidRPr="0058423F">
        <w:rPr>
          <w:spacing w:val="-3"/>
          <w:sz w:val="24"/>
          <w:szCs w:val="24"/>
        </w:rPr>
        <w:t xml:space="preserve"> </w:t>
      </w:r>
      <w:r w:rsidRPr="0058423F">
        <w:rPr>
          <w:sz w:val="24"/>
          <w:szCs w:val="24"/>
        </w:rPr>
        <w:t>указанной тематике;</w:t>
      </w:r>
    </w:p>
    <w:p w:rsidR="00173B47" w:rsidRPr="0058423F" w:rsidRDefault="00F47226" w:rsidP="0058423F">
      <w:pPr>
        <w:pStyle w:val="a3"/>
        <w:tabs>
          <w:tab w:val="left" w:pos="3432"/>
          <w:tab w:val="left" w:pos="4998"/>
          <w:tab w:val="left" w:pos="6071"/>
          <w:tab w:val="left" w:pos="7466"/>
          <w:tab w:val="left" w:pos="8744"/>
          <w:tab w:val="left" w:pos="9458"/>
        </w:tabs>
        <w:ind w:left="567" w:right="465" w:firstLine="567"/>
        <w:rPr>
          <w:sz w:val="24"/>
          <w:szCs w:val="24"/>
        </w:rPr>
      </w:pPr>
      <w:r w:rsidRPr="0058423F">
        <w:rPr>
          <w:sz w:val="24"/>
          <w:szCs w:val="24"/>
        </w:rPr>
        <w:t>использовать</w:t>
      </w:r>
      <w:r w:rsidRPr="0058423F">
        <w:rPr>
          <w:sz w:val="24"/>
          <w:szCs w:val="24"/>
        </w:rPr>
        <w:tab/>
        <w:t>словарные</w:t>
      </w:r>
      <w:r w:rsidRPr="0058423F">
        <w:rPr>
          <w:sz w:val="24"/>
          <w:szCs w:val="24"/>
        </w:rPr>
        <w:tab/>
        <w:t>статьи</w:t>
      </w:r>
      <w:r w:rsidRPr="0058423F">
        <w:rPr>
          <w:sz w:val="24"/>
          <w:szCs w:val="24"/>
        </w:rPr>
        <w:tab/>
        <w:t>учебного</w:t>
      </w:r>
      <w:r w:rsidRPr="0058423F">
        <w:rPr>
          <w:sz w:val="24"/>
          <w:szCs w:val="24"/>
        </w:rPr>
        <w:tab/>
        <w:t>пособия</w:t>
      </w:r>
      <w:r w:rsidRPr="0058423F">
        <w:rPr>
          <w:sz w:val="24"/>
          <w:szCs w:val="24"/>
        </w:rPr>
        <w:tab/>
        <w:t>для</w:t>
      </w:r>
      <w:r w:rsidRPr="0058423F">
        <w:rPr>
          <w:sz w:val="24"/>
          <w:szCs w:val="24"/>
        </w:rPr>
        <w:tab/>
      </w:r>
      <w:r w:rsidRPr="0058423F">
        <w:rPr>
          <w:spacing w:val="-1"/>
          <w:sz w:val="24"/>
          <w:szCs w:val="24"/>
        </w:rPr>
        <w:t>определения</w:t>
      </w:r>
      <w:r w:rsidRPr="0058423F">
        <w:rPr>
          <w:spacing w:val="-67"/>
          <w:sz w:val="24"/>
          <w:szCs w:val="24"/>
        </w:rPr>
        <w:t xml:space="preserve"> </w:t>
      </w:r>
      <w:r w:rsidRPr="0058423F">
        <w:rPr>
          <w:sz w:val="24"/>
          <w:szCs w:val="24"/>
        </w:rPr>
        <w:t>лексического значения слова;</w:t>
      </w:r>
    </w:p>
    <w:p w:rsidR="00173B47" w:rsidRPr="0058423F" w:rsidRDefault="00F47226" w:rsidP="0058423F">
      <w:pPr>
        <w:pStyle w:val="a3"/>
        <w:ind w:left="567" w:firstLine="567"/>
        <w:rPr>
          <w:sz w:val="24"/>
          <w:szCs w:val="24"/>
        </w:rPr>
      </w:pPr>
      <w:r w:rsidRPr="0058423F">
        <w:rPr>
          <w:sz w:val="24"/>
          <w:szCs w:val="24"/>
        </w:rPr>
        <w:t>понимать</w:t>
      </w:r>
      <w:r w:rsidRPr="0058423F">
        <w:rPr>
          <w:spacing w:val="30"/>
          <w:sz w:val="24"/>
          <w:szCs w:val="24"/>
        </w:rPr>
        <w:t xml:space="preserve"> </w:t>
      </w:r>
      <w:r w:rsidRPr="0058423F">
        <w:rPr>
          <w:sz w:val="24"/>
          <w:szCs w:val="24"/>
        </w:rPr>
        <w:t>значения</w:t>
      </w:r>
      <w:r w:rsidRPr="0058423F">
        <w:rPr>
          <w:spacing w:val="30"/>
          <w:sz w:val="24"/>
          <w:szCs w:val="24"/>
        </w:rPr>
        <w:t xml:space="preserve"> </w:t>
      </w:r>
      <w:r w:rsidRPr="0058423F">
        <w:rPr>
          <w:sz w:val="24"/>
          <w:szCs w:val="24"/>
        </w:rPr>
        <w:t>русских</w:t>
      </w:r>
      <w:r w:rsidRPr="0058423F">
        <w:rPr>
          <w:spacing w:val="30"/>
          <w:sz w:val="24"/>
          <w:szCs w:val="24"/>
        </w:rPr>
        <w:t xml:space="preserve"> </w:t>
      </w:r>
      <w:r w:rsidRPr="0058423F">
        <w:rPr>
          <w:sz w:val="24"/>
          <w:szCs w:val="24"/>
        </w:rPr>
        <w:t>пословиц</w:t>
      </w:r>
      <w:r w:rsidRPr="0058423F">
        <w:rPr>
          <w:spacing w:val="32"/>
          <w:sz w:val="24"/>
          <w:szCs w:val="24"/>
        </w:rPr>
        <w:t xml:space="preserve"> </w:t>
      </w:r>
      <w:r w:rsidRPr="0058423F">
        <w:rPr>
          <w:sz w:val="24"/>
          <w:szCs w:val="24"/>
        </w:rPr>
        <w:t>и</w:t>
      </w:r>
      <w:r w:rsidRPr="0058423F">
        <w:rPr>
          <w:spacing w:val="30"/>
          <w:sz w:val="24"/>
          <w:szCs w:val="24"/>
        </w:rPr>
        <w:t xml:space="preserve"> </w:t>
      </w:r>
      <w:r w:rsidRPr="0058423F">
        <w:rPr>
          <w:sz w:val="24"/>
          <w:szCs w:val="24"/>
        </w:rPr>
        <w:t>поговорок,</w:t>
      </w:r>
      <w:r w:rsidRPr="0058423F">
        <w:rPr>
          <w:spacing w:val="31"/>
          <w:sz w:val="24"/>
          <w:szCs w:val="24"/>
        </w:rPr>
        <w:t xml:space="preserve"> </w:t>
      </w:r>
      <w:r w:rsidRPr="0058423F">
        <w:rPr>
          <w:sz w:val="24"/>
          <w:szCs w:val="24"/>
        </w:rPr>
        <w:t>связанных</w:t>
      </w:r>
      <w:r w:rsidRPr="0058423F">
        <w:rPr>
          <w:spacing w:val="32"/>
          <w:sz w:val="24"/>
          <w:szCs w:val="24"/>
        </w:rPr>
        <w:t xml:space="preserve"> </w:t>
      </w:r>
      <w:r w:rsidRPr="0058423F">
        <w:rPr>
          <w:sz w:val="24"/>
          <w:szCs w:val="24"/>
        </w:rPr>
        <w:t>с</w:t>
      </w:r>
      <w:r w:rsidRPr="0058423F">
        <w:rPr>
          <w:spacing w:val="32"/>
          <w:sz w:val="24"/>
          <w:szCs w:val="24"/>
        </w:rPr>
        <w:t xml:space="preserve"> </w:t>
      </w:r>
      <w:r w:rsidRPr="0058423F">
        <w:rPr>
          <w:sz w:val="24"/>
          <w:szCs w:val="24"/>
        </w:rPr>
        <w:t>изученными</w:t>
      </w:r>
      <w:r w:rsidRPr="0058423F">
        <w:rPr>
          <w:spacing w:val="-67"/>
          <w:sz w:val="24"/>
          <w:szCs w:val="24"/>
        </w:rPr>
        <w:t xml:space="preserve"> </w:t>
      </w:r>
      <w:r w:rsidRPr="0058423F">
        <w:rPr>
          <w:sz w:val="24"/>
          <w:szCs w:val="24"/>
        </w:rPr>
        <w:t>темами;</w:t>
      </w:r>
    </w:p>
    <w:p w:rsidR="00173B47" w:rsidRPr="0058423F" w:rsidRDefault="00F47226" w:rsidP="0058423F">
      <w:pPr>
        <w:pStyle w:val="a3"/>
        <w:ind w:left="567" w:right="457" w:firstLine="567"/>
        <w:rPr>
          <w:sz w:val="24"/>
          <w:szCs w:val="24"/>
        </w:rPr>
      </w:pPr>
      <w:r w:rsidRPr="0058423F">
        <w:rPr>
          <w:sz w:val="24"/>
          <w:szCs w:val="24"/>
        </w:rPr>
        <w:t>осознавать</w:t>
      </w:r>
      <w:r w:rsidRPr="0058423F">
        <w:rPr>
          <w:spacing w:val="8"/>
          <w:sz w:val="24"/>
          <w:szCs w:val="24"/>
        </w:rPr>
        <w:t xml:space="preserve"> </w:t>
      </w:r>
      <w:r w:rsidRPr="0058423F">
        <w:rPr>
          <w:sz w:val="24"/>
          <w:szCs w:val="24"/>
        </w:rPr>
        <w:t>важность</w:t>
      </w:r>
      <w:r w:rsidRPr="0058423F">
        <w:rPr>
          <w:spacing w:val="8"/>
          <w:sz w:val="24"/>
          <w:szCs w:val="24"/>
        </w:rPr>
        <w:t xml:space="preserve"> </w:t>
      </w:r>
      <w:r w:rsidRPr="0058423F">
        <w:rPr>
          <w:sz w:val="24"/>
          <w:szCs w:val="24"/>
        </w:rPr>
        <w:t>соблюдения</w:t>
      </w:r>
      <w:r w:rsidRPr="0058423F">
        <w:rPr>
          <w:spacing w:val="7"/>
          <w:sz w:val="24"/>
          <w:szCs w:val="24"/>
        </w:rPr>
        <w:t xml:space="preserve"> </w:t>
      </w:r>
      <w:r w:rsidRPr="0058423F">
        <w:rPr>
          <w:sz w:val="24"/>
          <w:szCs w:val="24"/>
        </w:rPr>
        <w:t>норм</w:t>
      </w:r>
      <w:r w:rsidRPr="0058423F">
        <w:rPr>
          <w:spacing w:val="7"/>
          <w:sz w:val="24"/>
          <w:szCs w:val="24"/>
        </w:rPr>
        <w:t xml:space="preserve"> </w:t>
      </w:r>
      <w:r w:rsidRPr="0058423F">
        <w:rPr>
          <w:sz w:val="24"/>
          <w:szCs w:val="24"/>
        </w:rPr>
        <w:t>современного</w:t>
      </w:r>
      <w:r w:rsidRPr="0058423F">
        <w:rPr>
          <w:spacing w:val="10"/>
          <w:sz w:val="24"/>
          <w:szCs w:val="24"/>
        </w:rPr>
        <w:t xml:space="preserve"> </w:t>
      </w:r>
      <w:r w:rsidRPr="0058423F">
        <w:rPr>
          <w:sz w:val="24"/>
          <w:szCs w:val="24"/>
        </w:rPr>
        <w:t>русского</w:t>
      </w:r>
      <w:r w:rsidRPr="0058423F">
        <w:rPr>
          <w:spacing w:val="10"/>
          <w:sz w:val="24"/>
          <w:szCs w:val="24"/>
        </w:rPr>
        <w:t xml:space="preserve"> </w:t>
      </w:r>
      <w:r w:rsidRPr="0058423F">
        <w:rPr>
          <w:sz w:val="24"/>
          <w:szCs w:val="24"/>
        </w:rPr>
        <w:t>литературного</w:t>
      </w:r>
      <w:r w:rsidRPr="0058423F">
        <w:rPr>
          <w:spacing w:val="-67"/>
          <w:sz w:val="24"/>
          <w:szCs w:val="24"/>
        </w:rPr>
        <w:t xml:space="preserve"> </w:t>
      </w:r>
      <w:r w:rsidRPr="0058423F">
        <w:rPr>
          <w:sz w:val="24"/>
          <w:szCs w:val="24"/>
        </w:rPr>
        <w:t>языка</w:t>
      </w:r>
      <w:r w:rsidRPr="0058423F">
        <w:rPr>
          <w:spacing w:val="-4"/>
          <w:sz w:val="24"/>
          <w:szCs w:val="24"/>
        </w:rPr>
        <w:t xml:space="preserve"> </w:t>
      </w:r>
      <w:r w:rsidRPr="0058423F">
        <w:rPr>
          <w:sz w:val="24"/>
          <w:szCs w:val="24"/>
        </w:rPr>
        <w:t>для культурного</w:t>
      </w:r>
      <w:r w:rsidRPr="0058423F">
        <w:rPr>
          <w:spacing w:val="-2"/>
          <w:sz w:val="24"/>
          <w:szCs w:val="24"/>
        </w:rPr>
        <w:t xml:space="preserve"> </w:t>
      </w:r>
      <w:r w:rsidRPr="0058423F">
        <w:rPr>
          <w:sz w:val="24"/>
          <w:szCs w:val="24"/>
        </w:rPr>
        <w:t>человека;</w:t>
      </w:r>
    </w:p>
    <w:p w:rsidR="00173B47" w:rsidRPr="0058423F" w:rsidRDefault="00F47226" w:rsidP="0058423F">
      <w:pPr>
        <w:pStyle w:val="a3"/>
        <w:ind w:left="567" w:right="1752" w:firstLine="567"/>
        <w:rPr>
          <w:sz w:val="24"/>
          <w:szCs w:val="24"/>
        </w:rPr>
      </w:pPr>
      <w:r w:rsidRPr="0058423F">
        <w:rPr>
          <w:sz w:val="24"/>
          <w:szCs w:val="24"/>
        </w:rPr>
        <w:t>произносить слова с правильным ударением (в рамках изученного);</w:t>
      </w:r>
      <w:r w:rsidRPr="0058423F">
        <w:rPr>
          <w:spacing w:val="-67"/>
          <w:sz w:val="24"/>
          <w:szCs w:val="24"/>
        </w:rPr>
        <w:t xml:space="preserve"> </w:t>
      </w:r>
      <w:r w:rsidRPr="0058423F">
        <w:rPr>
          <w:sz w:val="24"/>
          <w:szCs w:val="24"/>
        </w:rPr>
        <w:t>осознавать</w:t>
      </w:r>
      <w:r w:rsidRPr="0058423F">
        <w:rPr>
          <w:spacing w:val="-2"/>
          <w:sz w:val="24"/>
          <w:szCs w:val="24"/>
        </w:rPr>
        <w:t xml:space="preserve"> </w:t>
      </w:r>
      <w:r w:rsidRPr="0058423F">
        <w:rPr>
          <w:sz w:val="24"/>
          <w:szCs w:val="24"/>
        </w:rPr>
        <w:t>смыслоразличительную</w:t>
      </w:r>
      <w:r w:rsidRPr="0058423F">
        <w:rPr>
          <w:spacing w:val="-1"/>
          <w:sz w:val="24"/>
          <w:szCs w:val="24"/>
        </w:rPr>
        <w:t xml:space="preserve"> </w:t>
      </w:r>
      <w:r w:rsidRPr="0058423F">
        <w:rPr>
          <w:sz w:val="24"/>
          <w:szCs w:val="24"/>
        </w:rPr>
        <w:t>роль</w:t>
      </w:r>
      <w:r w:rsidRPr="0058423F">
        <w:rPr>
          <w:spacing w:val="-1"/>
          <w:sz w:val="24"/>
          <w:szCs w:val="24"/>
        </w:rPr>
        <w:t xml:space="preserve"> </w:t>
      </w:r>
      <w:r w:rsidRPr="0058423F">
        <w:rPr>
          <w:sz w:val="24"/>
          <w:szCs w:val="24"/>
        </w:rPr>
        <w:t>ударения;</w:t>
      </w:r>
    </w:p>
    <w:p w:rsidR="00173B47" w:rsidRPr="0058423F" w:rsidRDefault="00F47226" w:rsidP="0058423F">
      <w:pPr>
        <w:pStyle w:val="a3"/>
        <w:spacing w:line="242" w:lineRule="auto"/>
        <w:ind w:left="567" w:right="462" w:firstLine="567"/>
        <w:rPr>
          <w:sz w:val="24"/>
          <w:szCs w:val="24"/>
        </w:rPr>
      </w:pPr>
      <w:r w:rsidRPr="0058423F">
        <w:rPr>
          <w:sz w:val="24"/>
          <w:szCs w:val="24"/>
        </w:rPr>
        <w:t>соотносить</w:t>
      </w:r>
      <w:r w:rsidRPr="0058423F">
        <w:rPr>
          <w:spacing w:val="1"/>
          <w:sz w:val="24"/>
          <w:szCs w:val="24"/>
        </w:rPr>
        <w:t xml:space="preserve"> </w:t>
      </w:r>
      <w:r w:rsidRPr="0058423F">
        <w:rPr>
          <w:sz w:val="24"/>
          <w:szCs w:val="24"/>
        </w:rPr>
        <w:t>собственную</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чужую</w:t>
      </w:r>
      <w:r w:rsidRPr="0058423F">
        <w:rPr>
          <w:spacing w:val="1"/>
          <w:sz w:val="24"/>
          <w:szCs w:val="24"/>
        </w:rPr>
        <w:t xml:space="preserve"> </w:t>
      </w:r>
      <w:r w:rsidRPr="0058423F">
        <w:rPr>
          <w:sz w:val="24"/>
          <w:szCs w:val="24"/>
        </w:rPr>
        <w:t>речь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нормами</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русского</w:t>
      </w:r>
      <w:r w:rsidRPr="0058423F">
        <w:rPr>
          <w:spacing w:val="-67"/>
          <w:sz w:val="24"/>
          <w:szCs w:val="24"/>
        </w:rPr>
        <w:t xml:space="preserve"> </w:t>
      </w:r>
      <w:r w:rsidRPr="0058423F">
        <w:rPr>
          <w:sz w:val="24"/>
          <w:szCs w:val="24"/>
        </w:rPr>
        <w:t>литературного языка (в</w:t>
      </w:r>
      <w:r w:rsidRPr="0058423F">
        <w:rPr>
          <w:spacing w:val="-1"/>
          <w:sz w:val="24"/>
          <w:szCs w:val="24"/>
        </w:rPr>
        <w:t xml:space="preserve"> </w:t>
      </w:r>
      <w:r w:rsidRPr="0058423F">
        <w:rPr>
          <w:sz w:val="24"/>
          <w:szCs w:val="24"/>
        </w:rPr>
        <w:t>рамках</w:t>
      </w:r>
      <w:r w:rsidRPr="0058423F">
        <w:rPr>
          <w:spacing w:val="-2"/>
          <w:sz w:val="24"/>
          <w:szCs w:val="24"/>
        </w:rPr>
        <w:t xml:space="preserve"> </w:t>
      </w:r>
      <w:r w:rsidRPr="0058423F">
        <w:rPr>
          <w:sz w:val="24"/>
          <w:szCs w:val="24"/>
        </w:rPr>
        <w:t>изученного);</w:t>
      </w:r>
    </w:p>
    <w:p w:rsidR="00173B47" w:rsidRPr="0058423F" w:rsidRDefault="00F47226" w:rsidP="0058423F">
      <w:pPr>
        <w:pStyle w:val="a3"/>
        <w:ind w:left="567" w:right="463" w:firstLine="567"/>
        <w:rPr>
          <w:sz w:val="24"/>
          <w:szCs w:val="24"/>
        </w:rPr>
      </w:pPr>
      <w:r w:rsidRPr="0058423F">
        <w:rPr>
          <w:sz w:val="24"/>
          <w:szCs w:val="24"/>
        </w:rPr>
        <w:t>выбирать из нескольких возможных слов то слово, которое наиболее точно</w:t>
      </w:r>
      <w:r w:rsidRPr="0058423F">
        <w:rPr>
          <w:spacing w:val="1"/>
          <w:sz w:val="24"/>
          <w:szCs w:val="24"/>
        </w:rPr>
        <w:t xml:space="preserve"> </w:t>
      </w:r>
      <w:r w:rsidRPr="0058423F">
        <w:rPr>
          <w:sz w:val="24"/>
          <w:szCs w:val="24"/>
        </w:rPr>
        <w:t>соответствует</w:t>
      </w:r>
      <w:r w:rsidRPr="0058423F">
        <w:rPr>
          <w:spacing w:val="1"/>
          <w:sz w:val="24"/>
          <w:szCs w:val="24"/>
        </w:rPr>
        <w:t xml:space="preserve"> </w:t>
      </w:r>
      <w:r w:rsidRPr="0058423F">
        <w:rPr>
          <w:sz w:val="24"/>
          <w:szCs w:val="24"/>
        </w:rPr>
        <w:t>обозначаемому</w:t>
      </w:r>
      <w:r w:rsidRPr="0058423F">
        <w:rPr>
          <w:spacing w:val="1"/>
          <w:sz w:val="24"/>
          <w:szCs w:val="24"/>
        </w:rPr>
        <w:t xml:space="preserve"> </w:t>
      </w:r>
      <w:r w:rsidRPr="0058423F">
        <w:rPr>
          <w:sz w:val="24"/>
          <w:szCs w:val="24"/>
        </w:rPr>
        <w:t>предмету</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явлению</w:t>
      </w:r>
      <w:r w:rsidRPr="0058423F">
        <w:rPr>
          <w:spacing w:val="1"/>
          <w:sz w:val="24"/>
          <w:szCs w:val="24"/>
        </w:rPr>
        <w:t xml:space="preserve"> </w:t>
      </w:r>
      <w:r w:rsidRPr="0058423F">
        <w:rPr>
          <w:sz w:val="24"/>
          <w:szCs w:val="24"/>
        </w:rPr>
        <w:t>реальной</w:t>
      </w:r>
      <w:r w:rsidRPr="0058423F">
        <w:rPr>
          <w:spacing w:val="1"/>
          <w:sz w:val="24"/>
          <w:szCs w:val="24"/>
        </w:rPr>
        <w:t xml:space="preserve"> </w:t>
      </w:r>
      <w:r w:rsidRPr="0058423F">
        <w:rPr>
          <w:sz w:val="24"/>
          <w:szCs w:val="24"/>
        </w:rPr>
        <w:t>действительности;</w:t>
      </w:r>
    </w:p>
    <w:p w:rsidR="00173B47" w:rsidRPr="0058423F" w:rsidRDefault="00F47226" w:rsidP="0058423F">
      <w:pPr>
        <w:pStyle w:val="a3"/>
        <w:ind w:left="567" w:right="463"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этикетные</w:t>
      </w:r>
      <w:r w:rsidRPr="0058423F">
        <w:rPr>
          <w:spacing w:val="1"/>
          <w:sz w:val="24"/>
          <w:szCs w:val="24"/>
        </w:rPr>
        <w:t xml:space="preserve"> </w:t>
      </w:r>
      <w:r w:rsidRPr="0058423F">
        <w:rPr>
          <w:sz w:val="24"/>
          <w:szCs w:val="24"/>
        </w:rPr>
        <w:t>формы</w:t>
      </w:r>
      <w:r w:rsidRPr="0058423F">
        <w:rPr>
          <w:spacing w:val="1"/>
          <w:sz w:val="24"/>
          <w:szCs w:val="24"/>
        </w:rPr>
        <w:t xml:space="preserve"> </w:t>
      </w:r>
      <w:r w:rsidRPr="0058423F">
        <w:rPr>
          <w:sz w:val="24"/>
          <w:szCs w:val="24"/>
        </w:rPr>
        <w:t>обращения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официальной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неофициальной</w:t>
      </w:r>
      <w:r w:rsidRPr="0058423F">
        <w:rPr>
          <w:spacing w:val="1"/>
          <w:sz w:val="24"/>
          <w:szCs w:val="24"/>
        </w:rPr>
        <w:t xml:space="preserve"> </w:t>
      </w:r>
      <w:r w:rsidRPr="0058423F">
        <w:rPr>
          <w:sz w:val="24"/>
          <w:szCs w:val="24"/>
        </w:rPr>
        <w:t>речевой</w:t>
      </w:r>
      <w:r w:rsidRPr="0058423F">
        <w:rPr>
          <w:spacing w:val="-1"/>
          <w:sz w:val="24"/>
          <w:szCs w:val="24"/>
        </w:rPr>
        <w:t xml:space="preserve"> </w:t>
      </w:r>
      <w:r w:rsidRPr="0058423F">
        <w:rPr>
          <w:sz w:val="24"/>
          <w:szCs w:val="24"/>
        </w:rPr>
        <w:t>ситуации;</w:t>
      </w:r>
    </w:p>
    <w:p w:rsidR="00173B47" w:rsidRPr="0058423F" w:rsidRDefault="00F47226" w:rsidP="0058423F">
      <w:pPr>
        <w:pStyle w:val="a3"/>
        <w:ind w:left="567" w:right="465" w:firstLine="567"/>
        <w:rPr>
          <w:sz w:val="24"/>
          <w:szCs w:val="24"/>
        </w:rPr>
      </w:pPr>
      <w:r w:rsidRPr="0058423F">
        <w:rPr>
          <w:sz w:val="24"/>
          <w:szCs w:val="24"/>
        </w:rPr>
        <w:t>уместно</w:t>
      </w:r>
      <w:r w:rsidRPr="0058423F">
        <w:rPr>
          <w:spacing w:val="1"/>
          <w:sz w:val="24"/>
          <w:szCs w:val="24"/>
        </w:rPr>
        <w:t xml:space="preserve"> </w:t>
      </w:r>
      <w:r w:rsidRPr="0058423F">
        <w:rPr>
          <w:sz w:val="24"/>
          <w:szCs w:val="24"/>
        </w:rPr>
        <w:t>использовать</w:t>
      </w:r>
      <w:r w:rsidRPr="0058423F">
        <w:rPr>
          <w:spacing w:val="1"/>
          <w:sz w:val="24"/>
          <w:szCs w:val="24"/>
        </w:rPr>
        <w:t xml:space="preserve"> </w:t>
      </w:r>
      <w:r w:rsidRPr="0058423F">
        <w:rPr>
          <w:sz w:val="24"/>
          <w:szCs w:val="24"/>
        </w:rPr>
        <w:t>коммуникативные</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диалога</w:t>
      </w:r>
      <w:r w:rsidRPr="0058423F">
        <w:rPr>
          <w:spacing w:val="1"/>
          <w:sz w:val="24"/>
          <w:szCs w:val="24"/>
        </w:rPr>
        <w:t xml:space="preserve"> </w:t>
      </w:r>
      <w:r w:rsidRPr="0058423F">
        <w:rPr>
          <w:sz w:val="24"/>
          <w:szCs w:val="24"/>
        </w:rPr>
        <w:t>(начало</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завершение</w:t>
      </w:r>
      <w:r w:rsidRPr="0058423F">
        <w:rPr>
          <w:spacing w:val="-1"/>
          <w:sz w:val="24"/>
          <w:szCs w:val="24"/>
        </w:rPr>
        <w:t xml:space="preserve"> </w:t>
      </w:r>
      <w:r w:rsidRPr="0058423F">
        <w:rPr>
          <w:sz w:val="24"/>
          <w:szCs w:val="24"/>
        </w:rPr>
        <w:t>диалога</w:t>
      </w:r>
      <w:r w:rsidRPr="0058423F">
        <w:rPr>
          <w:spacing w:val="-2"/>
          <w:sz w:val="24"/>
          <w:szCs w:val="24"/>
        </w:rPr>
        <w:t xml:space="preserve"> </w:t>
      </w:r>
      <w:r w:rsidRPr="0058423F">
        <w:rPr>
          <w:sz w:val="24"/>
          <w:szCs w:val="24"/>
        </w:rPr>
        <w:t>и другие);</w:t>
      </w:r>
    </w:p>
    <w:p w:rsidR="00173B47" w:rsidRPr="0058423F" w:rsidRDefault="00F47226" w:rsidP="0058423F">
      <w:pPr>
        <w:pStyle w:val="a3"/>
        <w:spacing w:line="321" w:lineRule="exact"/>
        <w:ind w:left="567" w:firstLine="567"/>
        <w:rPr>
          <w:sz w:val="24"/>
          <w:szCs w:val="24"/>
        </w:rPr>
      </w:pPr>
      <w:r w:rsidRPr="0058423F">
        <w:rPr>
          <w:sz w:val="24"/>
          <w:szCs w:val="24"/>
        </w:rPr>
        <w:t>владеть</w:t>
      </w:r>
      <w:r w:rsidRPr="0058423F">
        <w:rPr>
          <w:spacing w:val="-4"/>
          <w:sz w:val="24"/>
          <w:szCs w:val="24"/>
        </w:rPr>
        <w:t xml:space="preserve"> </w:t>
      </w:r>
      <w:r w:rsidRPr="0058423F">
        <w:rPr>
          <w:sz w:val="24"/>
          <w:szCs w:val="24"/>
        </w:rPr>
        <w:t>правилами</w:t>
      </w:r>
      <w:r w:rsidRPr="0058423F">
        <w:rPr>
          <w:spacing w:val="-5"/>
          <w:sz w:val="24"/>
          <w:szCs w:val="24"/>
        </w:rPr>
        <w:t xml:space="preserve"> </w:t>
      </w:r>
      <w:r w:rsidRPr="0058423F">
        <w:rPr>
          <w:sz w:val="24"/>
          <w:szCs w:val="24"/>
        </w:rPr>
        <w:t>корректного</w:t>
      </w:r>
      <w:r w:rsidRPr="0058423F">
        <w:rPr>
          <w:spacing w:val="-2"/>
          <w:sz w:val="24"/>
          <w:szCs w:val="24"/>
        </w:rPr>
        <w:t xml:space="preserve"> </w:t>
      </w:r>
      <w:r w:rsidRPr="0058423F">
        <w:rPr>
          <w:sz w:val="24"/>
          <w:szCs w:val="24"/>
        </w:rPr>
        <w:t>речевого</w:t>
      </w:r>
      <w:r w:rsidRPr="0058423F">
        <w:rPr>
          <w:spacing w:val="-1"/>
          <w:sz w:val="24"/>
          <w:szCs w:val="24"/>
        </w:rPr>
        <w:t xml:space="preserve"> </w:t>
      </w:r>
      <w:r w:rsidRPr="0058423F">
        <w:rPr>
          <w:sz w:val="24"/>
          <w:szCs w:val="24"/>
        </w:rPr>
        <w:t>поведения</w:t>
      </w:r>
      <w:r w:rsidRPr="0058423F">
        <w:rPr>
          <w:spacing w:val="-3"/>
          <w:sz w:val="24"/>
          <w:szCs w:val="24"/>
        </w:rPr>
        <w:t xml:space="preserve"> </w:t>
      </w:r>
      <w:r w:rsidRPr="0058423F">
        <w:rPr>
          <w:sz w:val="24"/>
          <w:szCs w:val="24"/>
        </w:rPr>
        <w:t>в</w:t>
      </w:r>
      <w:r w:rsidRPr="0058423F">
        <w:rPr>
          <w:spacing w:val="-6"/>
          <w:sz w:val="24"/>
          <w:szCs w:val="24"/>
        </w:rPr>
        <w:t xml:space="preserve"> </w:t>
      </w:r>
      <w:r w:rsidRPr="0058423F">
        <w:rPr>
          <w:sz w:val="24"/>
          <w:szCs w:val="24"/>
        </w:rPr>
        <w:t>ходе</w:t>
      </w:r>
      <w:r w:rsidRPr="0058423F">
        <w:rPr>
          <w:spacing w:val="-5"/>
          <w:sz w:val="24"/>
          <w:szCs w:val="24"/>
        </w:rPr>
        <w:t xml:space="preserve"> </w:t>
      </w:r>
      <w:r w:rsidRPr="0058423F">
        <w:rPr>
          <w:sz w:val="24"/>
          <w:szCs w:val="24"/>
        </w:rPr>
        <w:t>диалога;</w:t>
      </w:r>
    </w:p>
    <w:p w:rsidR="00173B47" w:rsidRPr="0058423F" w:rsidRDefault="00F47226" w:rsidP="0058423F">
      <w:pPr>
        <w:pStyle w:val="a3"/>
        <w:ind w:left="567" w:right="457" w:firstLine="567"/>
        <w:rPr>
          <w:sz w:val="24"/>
          <w:szCs w:val="24"/>
        </w:rPr>
      </w:pPr>
      <w:r w:rsidRPr="0058423F">
        <w:rPr>
          <w:sz w:val="24"/>
          <w:szCs w:val="24"/>
        </w:rPr>
        <w:t>использовать</w:t>
      </w:r>
      <w:r w:rsidRPr="0058423F">
        <w:rPr>
          <w:spacing w:val="18"/>
          <w:sz w:val="24"/>
          <w:szCs w:val="24"/>
        </w:rPr>
        <w:t xml:space="preserve"> </w:t>
      </w:r>
      <w:r w:rsidRPr="0058423F">
        <w:rPr>
          <w:sz w:val="24"/>
          <w:szCs w:val="24"/>
        </w:rPr>
        <w:t>в</w:t>
      </w:r>
      <w:r w:rsidRPr="0058423F">
        <w:rPr>
          <w:spacing w:val="15"/>
          <w:sz w:val="24"/>
          <w:szCs w:val="24"/>
        </w:rPr>
        <w:t xml:space="preserve"> </w:t>
      </w:r>
      <w:r w:rsidRPr="0058423F">
        <w:rPr>
          <w:sz w:val="24"/>
          <w:szCs w:val="24"/>
        </w:rPr>
        <w:t>речи</w:t>
      </w:r>
      <w:r w:rsidRPr="0058423F">
        <w:rPr>
          <w:spacing w:val="20"/>
          <w:sz w:val="24"/>
          <w:szCs w:val="24"/>
        </w:rPr>
        <w:t xml:space="preserve"> </w:t>
      </w:r>
      <w:r w:rsidRPr="0058423F">
        <w:rPr>
          <w:sz w:val="24"/>
          <w:szCs w:val="24"/>
        </w:rPr>
        <w:t>языковые</w:t>
      </w:r>
      <w:r w:rsidRPr="0058423F">
        <w:rPr>
          <w:spacing w:val="16"/>
          <w:sz w:val="24"/>
          <w:szCs w:val="24"/>
        </w:rPr>
        <w:t xml:space="preserve"> </w:t>
      </w:r>
      <w:r w:rsidRPr="0058423F">
        <w:rPr>
          <w:sz w:val="24"/>
          <w:szCs w:val="24"/>
        </w:rPr>
        <w:t>средства</w:t>
      </w:r>
      <w:r w:rsidRPr="0058423F">
        <w:rPr>
          <w:spacing w:val="19"/>
          <w:sz w:val="24"/>
          <w:szCs w:val="24"/>
        </w:rPr>
        <w:t xml:space="preserve"> </w:t>
      </w:r>
      <w:r w:rsidRPr="0058423F">
        <w:rPr>
          <w:sz w:val="24"/>
          <w:szCs w:val="24"/>
        </w:rPr>
        <w:t>для</w:t>
      </w:r>
      <w:r w:rsidRPr="0058423F">
        <w:rPr>
          <w:spacing w:val="18"/>
          <w:sz w:val="24"/>
          <w:szCs w:val="24"/>
        </w:rPr>
        <w:t xml:space="preserve"> </w:t>
      </w:r>
      <w:r w:rsidRPr="0058423F">
        <w:rPr>
          <w:sz w:val="24"/>
          <w:szCs w:val="24"/>
        </w:rPr>
        <w:t>свободного</w:t>
      </w:r>
      <w:r w:rsidRPr="0058423F">
        <w:rPr>
          <w:spacing w:val="19"/>
          <w:sz w:val="24"/>
          <w:szCs w:val="24"/>
        </w:rPr>
        <w:t xml:space="preserve"> </w:t>
      </w:r>
      <w:r w:rsidRPr="0058423F">
        <w:rPr>
          <w:sz w:val="24"/>
          <w:szCs w:val="24"/>
        </w:rPr>
        <w:t>выражения</w:t>
      </w:r>
      <w:r w:rsidRPr="0058423F">
        <w:rPr>
          <w:spacing w:val="19"/>
          <w:sz w:val="24"/>
          <w:szCs w:val="24"/>
        </w:rPr>
        <w:t xml:space="preserve"> </w:t>
      </w:r>
      <w:r w:rsidRPr="0058423F">
        <w:rPr>
          <w:sz w:val="24"/>
          <w:szCs w:val="24"/>
        </w:rPr>
        <w:t>мыслей</w:t>
      </w:r>
      <w:r w:rsidRPr="0058423F">
        <w:rPr>
          <w:spacing w:val="17"/>
          <w:sz w:val="24"/>
          <w:szCs w:val="24"/>
        </w:rPr>
        <w:t xml:space="preserve"> </w:t>
      </w:r>
      <w:r w:rsidRPr="0058423F">
        <w:rPr>
          <w:sz w:val="24"/>
          <w:szCs w:val="24"/>
        </w:rPr>
        <w:t>и</w:t>
      </w:r>
      <w:r w:rsidRPr="0058423F">
        <w:rPr>
          <w:spacing w:val="-67"/>
          <w:sz w:val="24"/>
          <w:szCs w:val="24"/>
        </w:rPr>
        <w:t xml:space="preserve"> </w:t>
      </w:r>
      <w:r w:rsidRPr="0058423F">
        <w:rPr>
          <w:sz w:val="24"/>
          <w:szCs w:val="24"/>
        </w:rPr>
        <w:t>чувств</w:t>
      </w:r>
      <w:r w:rsidRPr="0058423F">
        <w:rPr>
          <w:spacing w:val="-2"/>
          <w:sz w:val="24"/>
          <w:szCs w:val="24"/>
        </w:rPr>
        <w:t xml:space="preserve"> </w:t>
      </w:r>
      <w:r w:rsidRPr="0058423F">
        <w:rPr>
          <w:sz w:val="24"/>
          <w:szCs w:val="24"/>
        </w:rPr>
        <w:t>на</w:t>
      </w:r>
      <w:r w:rsidRPr="0058423F">
        <w:rPr>
          <w:spacing w:val="-1"/>
          <w:sz w:val="24"/>
          <w:szCs w:val="24"/>
        </w:rPr>
        <w:t xml:space="preserve"> </w:t>
      </w:r>
      <w:r w:rsidRPr="0058423F">
        <w:rPr>
          <w:sz w:val="24"/>
          <w:szCs w:val="24"/>
        </w:rPr>
        <w:t>родном языке</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ситуацией</w:t>
      </w:r>
      <w:r w:rsidRPr="0058423F">
        <w:rPr>
          <w:spacing w:val="-1"/>
          <w:sz w:val="24"/>
          <w:szCs w:val="24"/>
        </w:rPr>
        <w:t xml:space="preserve"> </w:t>
      </w:r>
      <w:r w:rsidRPr="0058423F">
        <w:rPr>
          <w:sz w:val="24"/>
          <w:szCs w:val="24"/>
        </w:rPr>
        <w:t>общения;</w:t>
      </w:r>
    </w:p>
    <w:p w:rsidR="00173B47" w:rsidRPr="0058423F" w:rsidRDefault="00F47226" w:rsidP="0058423F">
      <w:pPr>
        <w:pStyle w:val="a3"/>
        <w:tabs>
          <w:tab w:val="left" w:pos="2789"/>
          <w:tab w:val="left" w:pos="4593"/>
          <w:tab w:val="left" w:pos="6121"/>
          <w:tab w:val="left" w:pos="7630"/>
          <w:tab w:val="left" w:pos="10828"/>
        </w:tabs>
        <w:ind w:left="567" w:right="458" w:firstLine="567"/>
        <w:rPr>
          <w:sz w:val="24"/>
          <w:szCs w:val="24"/>
        </w:rPr>
      </w:pPr>
      <w:r w:rsidRPr="0058423F">
        <w:rPr>
          <w:sz w:val="24"/>
          <w:szCs w:val="24"/>
        </w:rPr>
        <w:t>владеть</w:t>
      </w:r>
      <w:r w:rsidRPr="0058423F">
        <w:rPr>
          <w:sz w:val="24"/>
          <w:szCs w:val="24"/>
        </w:rPr>
        <w:tab/>
        <w:t>различными</w:t>
      </w:r>
      <w:r w:rsidRPr="0058423F">
        <w:rPr>
          <w:sz w:val="24"/>
          <w:szCs w:val="24"/>
        </w:rPr>
        <w:tab/>
        <w:t>приёмами</w:t>
      </w:r>
      <w:r w:rsidRPr="0058423F">
        <w:rPr>
          <w:sz w:val="24"/>
          <w:szCs w:val="24"/>
        </w:rPr>
        <w:tab/>
        <w:t>слушания</w:t>
      </w:r>
      <w:r w:rsidRPr="0058423F">
        <w:rPr>
          <w:sz w:val="24"/>
          <w:szCs w:val="24"/>
        </w:rPr>
        <w:tab/>
        <w:t>научно-познавательных</w:t>
      </w:r>
      <w:r w:rsidRPr="0058423F">
        <w:rPr>
          <w:sz w:val="24"/>
          <w:szCs w:val="24"/>
        </w:rPr>
        <w:tab/>
      </w:r>
      <w:r w:rsidRPr="0058423F">
        <w:rPr>
          <w:spacing w:val="-3"/>
          <w:sz w:val="24"/>
          <w:szCs w:val="24"/>
        </w:rPr>
        <w:t>и</w:t>
      </w:r>
      <w:r w:rsidRPr="0058423F">
        <w:rPr>
          <w:spacing w:val="-67"/>
          <w:sz w:val="24"/>
          <w:szCs w:val="24"/>
        </w:rPr>
        <w:t xml:space="preserve"> </w:t>
      </w:r>
      <w:r w:rsidRPr="0058423F">
        <w:rPr>
          <w:sz w:val="24"/>
          <w:szCs w:val="24"/>
        </w:rPr>
        <w:t>художественных текстов</w:t>
      </w:r>
      <w:r w:rsidRPr="0058423F">
        <w:rPr>
          <w:spacing w:val="-5"/>
          <w:sz w:val="24"/>
          <w:szCs w:val="24"/>
        </w:rPr>
        <w:t xml:space="preserve"> </w:t>
      </w:r>
      <w:r w:rsidRPr="0058423F">
        <w:rPr>
          <w:sz w:val="24"/>
          <w:szCs w:val="24"/>
        </w:rPr>
        <w:t>об</w:t>
      </w:r>
      <w:r w:rsidRPr="0058423F">
        <w:rPr>
          <w:spacing w:val="-3"/>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языка</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русского народа;</w:t>
      </w:r>
    </w:p>
    <w:p w:rsidR="00173B47" w:rsidRPr="0058423F" w:rsidRDefault="00F47226" w:rsidP="0058423F">
      <w:pPr>
        <w:pStyle w:val="a3"/>
        <w:ind w:left="567" w:right="457" w:firstLine="567"/>
        <w:rPr>
          <w:sz w:val="24"/>
          <w:szCs w:val="24"/>
        </w:rPr>
      </w:pPr>
      <w:r w:rsidRPr="0058423F">
        <w:rPr>
          <w:sz w:val="24"/>
          <w:szCs w:val="24"/>
        </w:rPr>
        <w:t>анализировать</w:t>
      </w:r>
      <w:r w:rsidRPr="0058423F">
        <w:rPr>
          <w:spacing w:val="8"/>
          <w:sz w:val="24"/>
          <w:szCs w:val="24"/>
        </w:rPr>
        <w:t xml:space="preserve"> </w:t>
      </w:r>
      <w:r w:rsidRPr="0058423F">
        <w:rPr>
          <w:sz w:val="24"/>
          <w:szCs w:val="24"/>
        </w:rPr>
        <w:t>информацию</w:t>
      </w:r>
      <w:r w:rsidRPr="0058423F">
        <w:rPr>
          <w:spacing w:val="9"/>
          <w:sz w:val="24"/>
          <w:szCs w:val="24"/>
        </w:rPr>
        <w:t xml:space="preserve"> </w:t>
      </w:r>
      <w:r w:rsidRPr="0058423F">
        <w:rPr>
          <w:sz w:val="24"/>
          <w:szCs w:val="24"/>
        </w:rPr>
        <w:t>прочитанного</w:t>
      </w:r>
      <w:r w:rsidRPr="0058423F">
        <w:rPr>
          <w:spacing w:val="11"/>
          <w:sz w:val="24"/>
          <w:szCs w:val="24"/>
        </w:rPr>
        <w:t xml:space="preserve"> </w:t>
      </w:r>
      <w:r w:rsidRPr="0058423F">
        <w:rPr>
          <w:sz w:val="24"/>
          <w:szCs w:val="24"/>
        </w:rPr>
        <w:t>и</w:t>
      </w:r>
      <w:r w:rsidRPr="0058423F">
        <w:rPr>
          <w:spacing w:val="18"/>
          <w:sz w:val="24"/>
          <w:szCs w:val="24"/>
        </w:rPr>
        <w:t xml:space="preserve"> </w:t>
      </w:r>
      <w:r w:rsidRPr="0058423F">
        <w:rPr>
          <w:sz w:val="24"/>
          <w:szCs w:val="24"/>
        </w:rPr>
        <w:t>прослушанного</w:t>
      </w:r>
      <w:r w:rsidRPr="0058423F">
        <w:rPr>
          <w:spacing w:val="9"/>
          <w:sz w:val="24"/>
          <w:szCs w:val="24"/>
        </w:rPr>
        <w:t xml:space="preserve"> </w:t>
      </w:r>
      <w:r w:rsidRPr="0058423F">
        <w:rPr>
          <w:sz w:val="24"/>
          <w:szCs w:val="24"/>
        </w:rPr>
        <w:t>текста:</w:t>
      </w:r>
      <w:r w:rsidRPr="0058423F">
        <w:rPr>
          <w:spacing w:val="11"/>
          <w:sz w:val="24"/>
          <w:szCs w:val="24"/>
        </w:rPr>
        <w:t xml:space="preserve"> </w:t>
      </w:r>
      <w:r w:rsidRPr="0058423F">
        <w:rPr>
          <w:sz w:val="24"/>
          <w:szCs w:val="24"/>
        </w:rPr>
        <w:t>выделять</w:t>
      </w:r>
      <w:r w:rsidRPr="0058423F">
        <w:rPr>
          <w:spacing w:val="-67"/>
          <w:sz w:val="24"/>
          <w:szCs w:val="24"/>
        </w:rPr>
        <w:t xml:space="preserve"> </w:t>
      </w:r>
      <w:r w:rsidRPr="0058423F">
        <w:rPr>
          <w:sz w:val="24"/>
          <w:szCs w:val="24"/>
        </w:rPr>
        <w:t>в</w:t>
      </w:r>
      <w:r w:rsidRPr="0058423F">
        <w:rPr>
          <w:spacing w:val="-3"/>
          <w:sz w:val="24"/>
          <w:szCs w:val="24"/>
        </w:rPr>
        <w:t xml:space="preserve"> </w:t>
      </w:r>
      <w:r w:rsidRPr="0058423F">
        <w:rPr>
          <w:sz w:val="24"/>
          <w:szCs w:val="24"/>
        </w:rPr>
        <w:t>нём наиболее существенные факты.</w:t>
      </w:r>
    </w:p>
    <w:p w:rsidR="00173B47" w:rsidRPr="0058423F" w:rsidRDefault="00F47226" w:rsidP="0058423F">
      <w:pPr>
        <w:pStyle w:val="1"/>
        <w:tabs>
          <w:tab w:val="left" w:pos="2522"/>
        </w:tabs>
        <w:spacing w:line="240" w:lineRule="auto"/>
        <w:ind w:left="567" w:right="463" w:firstLine="567"/>
        <w:rPr>
          <w:sz w:val="24"/>
          <w:szCs w:val="24"/>
        </w:rPr>
      </w:pPr>
      <w:r w:rsidRPr="0058423F">
        <w:rPr>
          <w:sz w:val="24"/>
          <w:szCs w:val="24"/>
        </w:rPr>
        <w:t>К концу обучения во 2 классе обучающийся достигнет следующих</w:t>
      </w:r>
      <w:r w:rsidRPr="0058423F">
        <w:rPr>
          <w:spacing w:val="-67"/>
          <w:sz w:val="24"/>
          <w:szCs w:val="24"/>
        </w:rPr>
        <w:t xml:space="preserve"> </w:t>
      </w:r>
      <w:r w:rsidRPr="0058423F">
        <w:rPr>
          <w:sz w:val="24"/>
          <w:szCs w:val="24"/>
        </w:rPr>
        <w:t>предметных</w:t>
      </w:r>
      <w:r w:rsidRPr="0058423F">
        <w:rPr>
          <w:spacing w:val="1"/>
          <w:sz w:val="24"/>
          <w:szCs w:val="24"/>
        </w:rPr>
        <w:t xml:space="preserve"> </w:t>
      </w:r>
      <w:r w:rsidRPr="0058423F">
        <w:rPr>
          <w:sz w:val="24"/>
          <w:szCs w:val="24"/>
        </w:rPr>
        <w:t>результатов</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отдельным</w:t>
      </w:r>
      <w:r w:rsidRPr="0058423F">
        <w:rPr>
          <w:spacing w:val="1"/>
          <w:sz w:val="24"/>
          <w:szCs w:val="24"/>
        </w:rPr>
        <w:t xml:space="preserve"> </w:t>
      </w:r>
      <w:r w:rsidRPr="0058423F">
        <w:rPr>
          <w:sz w:val="24"/>
          <w:szCs w:val="24"/>
        </w:rPr>
        <w:t>темам</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родному</w:t>
      </w:r>
      <w:r w:rsidRPr="0058423F">
        <w:rPr>
          <w:spacing w:val="-67"/>
          <w:sz w:val="24"/>
          <w:szCs w:val="24"/>
        </w:rPr>
        <w:t xml:space="preserve"> </w:t>
      </w:r>
      <w:r w:rsidRPr="0058423F">
        <w:rPr>
          <w:sz w:val="24"/>
          <w:szCs w:val="24"/>
        </w:rPr>
        <w:t>(русскому)</w:t>
      </w:r>
      <w:r w:rsidRPr="0058423F">
        <w:rPr>
          <w:spacing w:val="-1"/>
          <w:sz w:val="24"/>
          <w:szCs w:val="24"/>
        </w:rPr>
        <w:t xml:space="preserve"> </w:t>
      </w:r>
      <w:r w:rsidRPr="0058423F">
        <w:rPr>
          <w:sz w:val="24"/>
          <w:szCs w:val="24"/>
        </w:rPr>
        <w:t>языку:</w:t>
      </w:r>
    </w:p>
    <w:p w:rsidR="00173B47" w:rsidRPr="0058423F" w:rsidRDefault="00F47226" w:rsidP="0058423F">
      <w:pPr>
        <w:pStyle w:val="a3"/>
        <w:spacing w:line="242" w:lineRule="auto"/>
        <w:ind w:left="567" w:right="461" w:firstLine="567"/>
        <w:rPr>
          <w:sz w:val="24"/>
          <w:szCs w:val="24"/>
        </w:rPr>
      </w:pPr>
      <w:r w:rsidRPr="0058423F">
        <w:rPr>
          <w:spacing w:val="-1"/>
          <w:sz w:val="24"/>
          <w:szCs w:val="24"/>
        </w:rPr>
        <w:t>осознавать</w:t>
      </w:r>
      <w:r w:rsidRPr="0058423F">
        <w:rPr>
          <w:spacing w:val="-19"/>
          <w:sz w:val="24"/>
          <w:szCs w:val="24"/>
        </w:rPr>
        <w:t xml:space="preserve"> </w:t>
      </w:r>
      <w:r w:rsidRPr="0058423F">
        <w:rPr>
          <w:spacing w:val="-1"/>
          <w:sz w:val="24"/>
          <w:szCs w:val="24"/>
        </w:rPr>
        <w:t>роль</w:t>
      </w:r>
      <w:r w:rsidRPr="0058423F">
        <w:rPr>
          <w:spacing w:val="-19"/>
          <w:sz w:val="24"/>
          <w:szCs w:val="24"/>
        </w:rPr>
        <w:t xml:space="preserve"> </w:t>
      </w:r>
      <w:r w:rsidRPr="0058423F">
        <w:rPr>
          <w:spacing w:val="-1"/>
          <w:sz w:val="24"/>
          <w:szCs w:val="24"/>
        </w:rPr>
        <w:t>русского</w:t>
      </w:r>
      <w:r w:rsidRPr="0058423F">
        <w:rPr>
          <w:spacing w:val="-16"/>
          <w:sz w:val="24"/>
          <w:szCs w:val="24"/>
        </w:rPr>
        <w:t xml:space="preserve"> </w:t>
      </w:r>
      <w:r w:rsidRPr="0058423F">
        <w:rPr>
          <w:sz w:val="24"/>
          <w:szCs w:val="24"/>
        </w:rPr>
        <w:t>родного</w:t>
      </w:r>
      <w:r w:rsidRPr="0058423F">
        <w:rPr>
          <w:spacing w:val="-17"/>
          <w:sz w:val="24"/>
          <w:szCs w:val="24"/>
        </w:rPr>
        <w:t xml:space="preserve"> </w:t>
      </w:r>
      <w:r w:rsidRPr="0058423F">
        <w:rPr>
          <w:sz w:val="24"/>
          <w:szCs w:val="24"/>
        </w:rPr>
        <w:t>языка</w:t>
      </w:r>
      <w:r w:rsidRPr="0058423F">
        <w:rPr>
          <w:spacing w:val="-16"/>
          <w:sz w:val="24"/>
          <w:szCs w:val="24"/>
        </w:rPr>
        <w:t xml:space="preserve"> </w:t>
      </w:r>
      <w:r w:rsidRPr="0058423F">
        <w:rPr>
          <w:sz w:val="24"/>
          <w:szCs w:val="24"/>
        </w:rPr>
        <w:t>в</w:t>
      </w:r>
      <w:r w:rsidRPr="0058423F">
        <w:rPr>
          <w:spacing w:val="-17"/>
          <w:sz w:val="24"/>
          <w:szCs w:val="24"/>
        </w:rPr>
        <w:t xml:space="preserve"> </w:t>
      </w:r>
      <w:r w:rsidRPr="0058423F">
        <w:rPr>
          <w:sz w:val="24"/>
          <w:szCs w:val="24"/>
        </w:rPr>
        <w:t>постижении</w:t>
      </w:r>
      <w:r w:rsidRPr="0058423F">
        <w:rPr>
          <w:spacing w:val="-17"/>
          <w:sz w:val="24"/>
          <w:szCs w:val="24"/>
        </w:rPr>
        <w:t xml:space="preserve"> </w:t>
      </w:r>
      <w:r w:rsidRPr="0058423F">
        <w:rPr>
          <w:sz w:val="24"/>
          <w:szCs w:val="24"/>
        </w:rPr>
        <w:t>культуры</w:t>
      </w:r>
      <w:r w:rsidRPr="0058423F">
        <w:rPr>
          <w:spacing w:val="-17"/>
          <w:sz w:val="24"/>
          <w:szCs w:val="24"/>
        </w:rPr>
        <w:t xml:space="preserve"> </w:t>
      </w:r>
      <w:r w:rsidRPr="0058423F">
        <w:rPr>
          <w:sz w:val="24"/>
          <w:szCs w:val="24"/>
        </w:rPr>
        <w:t>своего</w:t>
      </w:r>
      <w:r w:rsidRPr="0058423F">
        <w:rPr>
          <w:spacing w:val="-16"/>
          <w:sz w:val="24"/>
          <w:szCs w:val="24"/>
        </w:rPr>
        <w:t xml:space="preserve"> </w:t>
      </w:r>
      <w:r w:rsidRPr="0058423F">
        <w:rPr>
          <w:sz w:val="24"/>
          <w:szCs w:val="24"/>
        </w:rPr>
        <w:t>народа;</w:t>
      </w:r>
      <w:r w:rsidRPr="0058423F">
        <w:rPr>
          <w:spacing w:val="-68"/>
          <w:sz w:val="24"/>
          <w:szCs w:val="24"/>
        </w:rPr>
        <w:t xml:space="preserve"> </w:t>
      </w:r>
      <w:r w:rsidRPr="0058423F">
        <w:rPr>
          <w:sz w:val="24"/>
          <w:szCs w:val="24"/>
        </w:rPr>
        <w:t>осознавать</w:t>
      </w:r>
      <w:r w:rsidRPr="0058423F">
        <w:rPr>
          <w:spacing w:val="-3"/>
          <w:sz w:val="24"/>
          <w:szCs w:val="24"/>
        </w:rPr>
        <w:t xml:space="preserve"> </w:t>
      </w:r>
      <w:r w:rsidRPr="0058423F">
        <w:rPr>
          <w:sz w:val="24"/>
          <w:szCs w:val="24"/>
        </w:rPr>
        <w:t>язык</w:t>
      </w:r>
      <w:r w:rsidRPr="0058423F">
        <w:rPr>
          <w:spacing w:val="-1"/>
          <w:sz w:val="24"/>
          <w:szCs w:val="24"/>
        </w:rPr>
        <w:t xml:space="preserve"> </w:t>
      </w:r>
      <w:r w:rsidRPr="0058423F">
        <w:rPr>
          <w:sz w:val="24"/>
          <w:szCs w:val="24"/>
        </w:rPr>
        <w:t>как</w:t>
      </w:r>
      <w:r w:rsidRPr="0058423F">
        <w:rPr>
          <w:spacing w:val="-3"/>
          <w:sz w:val="24"/>
          <w:szCs w:val="24"/>
        </w:rPr>
        <w:t xml:space="preserve"> </w:t>
      </w:r>
      <w:r w:rsidRPr="0058423F">
        <w:rPr>
          <w:sz w:val="24"/>
          <w:szCs w:val="24"/>
        </w:rPr>
        <w:t>развивающееся</w:t>
      </w:r>
      <w:r w:rsidRPr="0058423F">
        <w:rPr>
          <w:spacing w:val="-1"/>
          <w:sz w:val="24"/>
          <w:szCs w:val="24"/>
        </w:rPr>
        <w:t xml:space="preserve"> </w:t>
      </w:r>
      <w:r w:rsidRPr="0058423F">
        <w:rPr>
          <w:sz w:val="24"/>
          <w:szCs w:val="24"/>
        </w:rPr>
        <w:t>явление,</w:t>
      </w:r>
      <w:r w:rsidRPr="0058423F">
        <w:rPr>
          <w:spacing w:val="-2"/>
          <w:sz w:val="24"/>
          <w:szCs w:val="24"/>
        </w:rPr>
        <w:t xml:space="preserve"> </w:t>
      </w:r>
      <w:r w:rsidRPr="0058423F">
        <w:rPr>
          <w:sz w:val="24"/>
          <w:szCs w:val="24"/>
        </w:rPr>
        <w:t>связанное</w:t>
      </w:r>
      <w:r w:rsidRPr="0058423F">
        <w:rPr>
          <w:spacing w:val="-1"/>
          <w:sz w:val="24"/>
          <w:szCs w:val="24"/>
        </w:rPr>
        <w:t xml:space="preserve"> </w:t>
      </w:r>
      <w:r w:rsidRPr="0058423F">
        <w:rPr>
          <w:sz w:val="24"/>
          <w:szCs w:val="24"/>
        </w:rPr>
        <w:t>с</w:t>
      </w:r>
      <w:r w:rsidRPr="0058423F">
        <w:rPr>
          <w:spacing w:val="-2"/>
          <w:sz w:val="24"/>
          <w:szCs w:val="24"/>
        </w:rPr>
        <w:t xml:space="preserve"> </w:t>
      </w:r>
      <w:r w:rsidRPr="0058423F">
        <w:rPr>
          <w:sz w:val="24"/>
          <w:szCs w:val="24"/>
        </w:rPr>
        <w:t>историей</w:t>
      </w:r>
      <w:r w:rsidRPr="0058423F">
        <w:rPr>
          <w:spacing w:val="-1"/>
          <w:sz w:val="24"/>
          <w:szCs w:val="24"/>
        </w:rPr>
        <w:t xml:space="preserve"> </w:t>
      </w:r>
      <w:r w:rsidRPr="0058423F">
        <w:rPr>
          <w:sz w:val="24"/>
          <w:szCs w:val="24"/>
        </w:rPr>
        <w:t>народа;</w:t>
      </w:r>
    </w:p>
    <w:p w:rsidR="00173B47" w:rsidRPr="0058423F" w:rsidRDefault="00F47226" w:rsidP="0058423F">
      <w:pPr>
        <w:pStyle w:val="a3"/>
        <w:ind w:left="567" w:right="461" w:firstLine="567"/>
        <w:rPr>
          <w:sz w:val="24"/>
          <w:szCs w:val="24"/>
        </w:rPr>
      </w:pPr>
      <w:r w:rsidRPr="0058423F">
        <w:rPr>
          <w:sz w:val="24"/>
          <w:szCs w:val="24"/>
        </w:rPr>
        <w:t>распознавать</w:t>
      </w:r>
      <w:r w:rsidRPr="0058423F">
        <w:rPr>
          <w:spacing w:val="1"/>
          <w:sz w:val="24"/>
          <w:szCs w:val="24"/>
        </w:rPr>
        <w:t xml:space="preserve"> </w:t>
      </w:r>
      <w:r w:rsidRPr="0058423F">
        <w:rPr>
          <w:sz w:val="24"/>
          <w:szCs w:val="24"/>
        </w:rPr>
        <w:t>слова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национально-культурным</w:t>
      </w:r>
      <w:r w:rsidRPr="0058423F">
        <w:rPr>
          <w:spacing w:val="1"/>
          <w:sz w:val="24"/>
          <w:szCs w:val="24"/>
        </w:rPr>
        <w:t xml:space="preserve"> </w:t>
      </w:r>
      <w:r w:rsidRPr="0058423F">
        <w:rPr>
          <w:sz w:val="24"/>
          <w:szCs w:val="24"/>
        </w:rPr>
        <w:t>компонентом</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обозначающие</w:t>
      </w:r>
      <w:r w:rsidRPr="0058423F">
        <w:rPr>
          <w:spacing w:val="1"/>
          <w:sz w:val="24"/>
          <w:szCs w:val="24"/>
        </w:rPr>
        <w:t xml:space="preserve"> </w:t>
      </w:r>
      <w:r w:rsidRPr="0058423F">
        <w:rPr>
          <w:sz w:val="24"/>
          <w:szCs w:val="24"/>
        </w:rPr>
        <w:t>предметы</w:t>
      </w:r>
      <w:r w:rsidRPr="0058423F">
        <w:rPr>
          <w:spacing w:val="1"/>
          <w:sz w:val="24"/>
          <w:szCs w:val="24"/>
        </w:rPr>
        <w:t xml:space="preserve"> </w:t>
      </w:r>
      <w:r w:rsidRPr="0058423F">
        <w:rPr>
          <w:sz w:val="24"/>
          <w:szCs w:val="24"/>
        </w:rPr>
        <w:t>традиционного</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быта</w:t>
      </w:r>
      <w:r w:rsidRPr="0058423F">
        <w:rPr>
          <w:spacing w:val="1"/>
          <w:sz w:val="24"/>
          <w:szCs w:val="24"/>
        </w:rPr>
        <w:t xml:space="preserve"> </w:t>
      </w:r>
      <w:r w:rsidRPr="0058423F">
        <w:rPr>
          <w:sz w:val="24"/>
          <w:szCs w:val="24"/>
        </w:rPr>
        <w:t>(одежда,</w:t>
      </w:r>
      <w:r w:rsidRPr="0058423F">
        <w:rPr>
          <w:spacing w:val="1"/>
          <w:sz w:val="24"/>
          <w:szCs w:val="24"/>
        </w:rPr>
        <w:t xml:space="preserve"> </w:t>
      </w:r>
      <w:r w:rsidRPr="0058423F">
        <w:rPr>
          <w:sz w:val="24"/>
          <w:szCs w:val="24"/>
        </w:rPr>
        <w:t>еда,</w:t>
      </w:r>
      <w:r w:rsidRPr="0058423F">
        <w:rPr>
          <w:spacing w:val="1"/>
          <w:sz w:val="24"/>
          <w:szCs w:val="24"/>
        </w:rPr>
        <w:t xml:space="preserve"> </w:t>
      </w:r>
      <w:r w:rsidRPr="0058423F">
        <w:rPr>
          <w:sz w:val="24"/>
          <w:szCs w:val="24"/>
        </w:rPr>
        <w:t>домашняя</w:t>
      </w:r>
      <w:r w:rsidRPr="0058423F">
        <w:rPr>
          <w:spacing w:val="1"/>
          <w:sz w:val="24"/>
          <w:szCs w:val="24"/>
        </w:rPr>
        <w:t xml:space="preserve"> </w:t>
      </w:r>
      <w:r w:rsidRPr="0058423F">
        <w:rPr>
          <w:sz w:val="24"/>
          <w:szCs w:val="24"/>
        </w:rPr>
        <w:t>утварь,</w:t>
      </w:r>
      <w:r w:rsidRPr="0058423F">
        <w:rPr>
          <w:spacing w:val="1"/>
          <w:sz w:val="24"/>
          <w:szCs w:val="24"/>
        </w:rPr>
        <w:t xml:space="preserve"> </w:t>
      </w:r>
      <w:r w:rsidRPr="0058423F">
        <w:rPr>
          <w:sz w:val="24"/>
          <w:szCs w:val="24"/>
        </w:rPr>
        <w:t>детские</w:t>
      </w:r>
      <w:r w:rsidRPr="0058423F">
        <w:rPr>
          <w:spacing w:val="1"/>
          <w:sz w:val="24"/>
          <w:szCs w:val="24"/>
        </w:rPr>
        <w:t xml:space="preserve"> </w:t>
      </w:r>
      <w:r w:rsidRPr="0058423F">
        <w:rPr>
          <w:sz w:val="24"/>
          <w:szCs w:val="24"/>
        </w:rPr>
        <w:t>забавы,</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игрушки),</w:t>
      </w:r>
      <w:r w:rsidRPr="0058423F">
        <w:rPr>
          <w:spacing w:val="1"/>
          <w:sz w:val="24"/>
          <w:szCs w:val="24"/>
        </w:rPr>
        <w:t xml:space="preserve"> </w:t>
      </w:r>
      <w:r w:rsidRPr="0058423F">
        <w:rPr>
          <w:sz w:val="24"/>
          <w:szCs w:val="24"/>
        </w:rPr>
        <w:t>понимать</w:t>
      </w:r>
      <w:r w:rsidRPr="0058423F">
        <w:rPr>
          <w:spacing w:val="1"/>
          <w:sz w:val="24"/>
          <w:szCs w:val="24"/>
        </w:rPr>
        <w:t xml:space="preserve"> </w:t>
      </w:r>
      <w:r w:rsidRPr="0058423F">
        <w:rPr>
          <w:sz w:val="24"/>
          <w:szCs w:val="24"/>
        </w:rPr>
        <w:t>значения</w:t>
      </w:r>
      <w:r w:rsidRPr="0058423F">
        <w:rPr>
          <w:spacing w:val="-67"/>
          <w:sz w:val="24"/>
          <w:szCs w:val="24"/>
        </w:rPr>
        <w:t xml:space="preserve"> </w:t>
      </w:r>
      <w:r w:rsidRPr="0058423F">
        <w:rPr>
          <w:sz w:val="24"/>
          <w:szCs w:val="24"/>
        </w:rPr>
        <w:t>устаревших слов</w:t>
      </w:r>
      <w:r w:rsidRPr="0058423F">
        <w:rPr>
          <w:spacing w:val="-2"/>
          <w:sz w:val="24"/>
          <w:szCs w:val="24"/>
        </w:rPr>
        <w:t xml:space="preserve"> </w:t>
      </w:r>
      <w:r w:rsidRPr="0058423F">
        <w:rPr>
          <w:sz w:val="24"/>
          <w:szCs w:val="24"/>
        </w:rPr>
        <w:t>по</w:t>
      </w:r>
      <w:r w:rsidRPr="0058423F">
        <w:rPr>
          <w:spacing w:val="-3"/>
          <w:sz w:val="24"/>
          <w:szCs w:val="24"/>
        </w:rPr>
        <w:t xml:space="preserve"> </w:t>
      </w:r>
      <w:r w:rsidRPr="0058423F">
        <w:rPr>
          <w:sz w:val="24"/>
          <w:szCs w:val="24"/>
        </w:rPr>
        <w:t>указанной тематике;</w:t>
      </w:r>
    </w:p>
    <w:p w:rsidR="00173B47" w:rsidRPr="0058423F" w:rsidRDefault="00F47226" w:rsidP="0058423F">
      <w:pPr>
        <w:pStyle w:val="a3"/>
        <w:spacing w:before="77"/>
        <w:ind w:left="567" w:right="465"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словарные</w:t>
      </w:r>
      <w:r w:rsidRPr="0058423F">
        <w:rPr>
          <w:spacing w:val="1"/>
          <w:sz w:val="24"/>
          <w:szCs w:val="24"/>
        </w:rPr>
        <w:t xml:space="preserve"> </w:t>
      </w:r>
      <w:r w:rsidRPr="0058423F">
        <w:rPr>
          <w:sz w:val="24"/>
          <w:szCs w:val="24"/>
        </w:rPr>
        <w:t>статьи</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пособия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определения</w:t>
      </w:r>
      <w:r w:rsidRPr="0058423F">
        <w:rPr>
          <w:spacing w:val="1"/>
          <w:sz w:val="24"/>
          <w:szCs w:val="24"/>
        </w:rPr>
        <w:t xml:space="preserve"> </w:t>
      </w:r>
      <w:r w:rsidRPr="0058423F">
        <w:rPr>
          <w:sz w:val="24"/>
          <w:szCs w:val="24"/>
        </w:rPr>
        <w:t>лексического значения слова;</w:t>
      </w:r>
    </w:p>
    <w:p w:rsidR="00173B47" w:rsidRPr="0058423F" w:rsidRDefault="00F47226" w:rsidP="0058423F">
      <w:pPr>
        <w:pStyle w:val="a3"/>
        <w:ind w:left="567" w:right="464" w:firstLine="567"/>
        <w:rPr>
          <w:sz w:val="24"/>
          <w:szCs w:val="24"/>
        </w:rPr>
      </w:pPr>
      <w:r w:rsidRPr="0058423F">
        <w:rPr>
          <w:sz w:val="24"/>
          <w:szCs w:val="24"/>
        </w:rPr>
        <w:t>понимать</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русских</w:t>
      </w:r>
      <w:r w:rsidRPr="0058423F">
        <w:rPr>
          <w:spacing w:val="1"/>
          <w:sz w:val="24"/>
          <w:szCs w:val="24"/>
        </w:rPr>
        <w:t xml:space="preserve"> </w:t>
      </w:r>
      <w:r w:rsidRPr="0058423F">
        <w:rPr>
          <w:sz w:val="24"/>
          <w:szCs w:val="24"/>
        </w:rPr>
        <w:t>пословиц</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поговорок,</w:t>
      </w:r>
      <w:r w:rsidRPr="0058423F">
        <w:rPr>
          <w:spacing w:val="1"/>
          <w:sz w:val="24"/>
          <w:szCs w:val="24"/>
        </w:rPr>
        <w:t xml:space="preserve"> </w:t>
      </w:r>
      <w:r w:rsidRPr="0058423F">
        <w:rPr>
          <w:sz w:val="24"/>
          <w:szCs w:val="24"/>
        </w:rPr>
        <w:t>крылатых</w:t>
      </w:r>
      <w:r w:rsidRPr="0058423F">
        <w:rPr>
          <w:spacing w:val="1"/>
          <w:sz w:val="24"/>
          <w:szCs w:val="24"/>
        </w:rPr>
        <w:t xml:space="preserve"> </w:t>
      </w:r>
      <w:r w:rsidRPr="0058423F">
        <w:rPr>
          <w:sz w:val="24"/>
          <w:szCs w:val="24"/>
        </w:rPr>
        <w:t>выражений,</w:t>
      </w:r>
      <w:r w:rsidRPr="0058423F">
        <w:rPr>
          <w:spacing w:val="1"/>
          <w:sz w:val="24"/>
          <w:szCs w:val="24"/>
        </w:rPr>
        <w:t xml:space="preserve"> </w:t>
      </w:r>
      <w:r w:rsidRPr="0058423F">
        <w:rPr>
          <w:sz w:val="24"/>
          <w:szCs w:val="24"/>
        </w:rPr>
        <w:t>связанных с изученными темами, правильно употреблять их в современных</w:t>
      </w:r>
      <w:r w:rsidRPr="0058423F">
        <w:rPr>
          <w:spacing w:val="1"/>
          <w:sz w:val="24"/>
          <w:szCs w:val="24"/>
        </w:rPr>
        <w:t xml:space="preserve"> </w:t>
      </w:r>
      <w:r w:rsidRPr="0058423F">
        <w:rPr>
          <w:sz w:val="24"/>
          <w:szCs w:val="24"/>
        </w:rPr>
        <w:t>ситуациях речевого</w:t>
      </w:r>
      <w:r w:rsidRPr="0058423F">
        <w:rPr>
          <w:spacing w:val="-2"/>
          <w:sz w:val="24"/>
          <w:szCs w:val="24"/>
        </w:rPr>
        <w:t xml:space="preserve"> </w:t>
      </w:r>
      <w:r w:rsidRPr="0058423F">
        <w:rPr>
          <w:sz w:val="24"/>
          <w:szCs w:val="24"/>
        </w:rPr>
        <w:t>общения;</w:t>
      </w:r>
    </w:p>
    <w:p w:rsidR="00173B47" w:rsidRPr="0058423F" w:rsidRDefault="00F47226" w:rsidP="0058423F">
      <w:pPr>
        <w:pStyle w:val="a3"/>
        <w:ind w:left="567" w:right="461" w:firstLine="567"/>
        <w:rPr>
          <w:sz w:val="24"/>
          <w:szCs w:val="24"/>
        </w:rPr>
      </w:pPr>
      <w:r w:rsidRPr="0058423F">
        <w:rPr>
          <w:sz w:val="24"/>
          <w:szCs w:val="24"/>
        </w:rPr>
        <w:t>понимать</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фразеологических</w:t>
      </w:r>
      <w:r w:rsidRPr="0058423F">
        <w:rPr>
          <w:spacing w:val="1"/>
          <w:sz w:val="24"/>
          <w:szCs w:val="24"/>
        </w:rPr>
        <w:t xml:space="preserve"> </w:t>
      </w:r>
      <w:r w:rsidRPr="0058423F">
        <w:rPr>
          <w:sz w:val="24"/>
          <w:szCs w:val="24"/>
        </w:rPr>
        <w:t>оборотов,</w:t>
      </w:r>
      <w:r w:rsidRPr="0058423F">
        <w:rPr>
          <w:spacing w:val="1"/>
          <w:sz w:val="24"/>
          <w:szCs w:val="24"/>
        </w:rPr>
        <w:t xml:space="preserve"> </w:t>
      </w:r>
      <w:r w:rsidRPr="0058423F">
        <w:rPr>
          <w:sz w:val="24"/>
          <w:szCs w:val="24"/>
        </w:rPr>
        <w:t>отражающих</w:t>
      </w:r>
      <w:r w:rsidRPr="0058423F">
        <w:rPr>
          <w:spacing w:val="1"/>
          <w:sz w:val="24"/>
          <w:szCs w:val="24"/>
        </w:rPr>
        <w:t xml:space="preserve"> </w:t>
      </w:r>
      <w:r w:rsidRPr="0058423F">
        <w:rPr>
          <w:sz w:val="24"/>
          <w:szCs w:val="24"/>
        </w:rPr>
        <w:t>русскую</w:t>
      </w:r>
      <w:r w:rsidRPr="0058423F">
        <w:rPr>
          <w:spacing w:val="1"/>
          <w:sz w:val="24"/>
          <w:szCs w:val="24"/>
        </w:rPr>
        <w:t xml:space="preserve"> </w:t>
      </w:r>
      <w:r w:rsidRPr="0058423F">
        <w:rPr>
          <w:spacing w:val="-1"/>
          <w:sz w:val="24"/>
          <w:szCs w:val="24"/>
        </w:rPr>
        <w:t>культуру,</w:t>
      </w:r>
      <w:r w:rsidRPr="0058423F">
        <w:rPr>
          <w:spacing w:val="-18"/>
          <w:sz w:val="24"/>
          <w:szCs w:val="24"/>
        </w:rPr>
        <w:t xml:space="preserve"> </w:t>
      </w:r>
      <w:r w:rsidRPr="0058423F">
        <w:rPr>
          <w:spacing w:val="-1"/>
          <w:sz w:val="24"/>
          <w:szCs w:val="24"/>
        </w:rPr>
        <w:t>менталитет</w:t>
      </w:r>
      <w:r w:rsidRPr="0058423F">
        <w:rPr>
          <w:spacing w:val="-18"/>
          <w:sz w:val="24"/>
          <w:szCs w:val="24"/>
        </w:rPr>
        <w:t xml:space="preserve"> </w:t>
      </w:r>
      <w:r w:rsidRPr="0058423F">
        <w:rPr>
          <w:spacing w:val="-1"/>
          <w:sz w:val="24"/>
          <w:szCs w:val="24"/>
        </w:rPr>
        <w:t>русского</w:t>
      </w:r>
      <w:r w:rsidRPr="0058423F">
        <w:rPr>
          <w:spacing w:val="-17"/>
          <w:sz w:val="24"/>
          <w:szCs w:val="24"/>
        </w:rPr>
        <w:t xml:space="preserve"> </w:t>
      </w:r>
      <w:r w:rsidRPr="0058423F">
        <w:rPr>
          <w:sz w:val="24"/>
          <w:szCs w:val="24"/>
        </w:rPr>
        <w:t>народа,</w:t>
      </w:r>
      <w:r w:rsidRPr="0058423F">
        <w:rPr>
          <w:spacing w:val="-18"/>
          <w:sz w:val="24"/>
          <w:szCs w:val="24"/>
        </w:rPr>
        <w:t xml:space="preserve"> </w:t>
      </w:r>
      <w:r w:rsidRPr="0058423F">
        <w:rPr>
          <w:sz w:val="24"/>
          <w:szCs w:val="24"/>
        </w:rPr>
        <w:t>элементы</w:t>
      </w:r>
      <w:r w:rsidRPr="0058423F">
        <w:rPr>
          <w:spacing w:val="-16"/>
          <w:sz w:val="24"/>
          <w:szCs w:val="24"/>
        </w:rPr>
        <w:t xml:space="preserve"> </w:t>
      </w:r>
      <w:r w:rsidRPr="0058423F">
        <w:rPr>
          <w:sz w:val="24"/>
          <w:szCs w:val="24"/>
        </w:rPr>
        <w:t>русского</w:t>
      </w:r>
      <w:r w:rsidRPr="0058423F">
        <w:rPr>
          <w:spacing w:val="-17"/>
          <w:sz w:val="24"/>
          <w:szCs w:val="24"/>
        </w:rPr>
        <w:t xml:space="preserve"> </w:t>
      </w:r>
      <w:r w:rsidRPr="0058423F">
        <w:rPr>
          <w:sz w:val="24"/>
          <w:szCs w:val="24"/>
        </w:rPr>
        <w:t>традиционного</w:t>
      </w:r>
      <w:r w:rsidRPr="0058423F">
        <w:rPr>
          <w:spacing w:val="-17"/>
          <w:sz w:val="24"/>
          <w:szCs w:val="24"/>
        </w:rPr>
        <w:t xml:space="preserve"> </w:t>
      </w:r>
      <w:r w:rsidRPr="0058423F">
        <w:rPr>
          <w:sz w:val="24"/>
          <w:szCs w:val="24"/>
        </w:rPr>
        <w:t>быта</w:t>
      </w:r>
      <w:r w:rsidRPr="0058423F">
        <w:rPr>
          <w:spacing w:val="-67"/>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изученных</w:t>
      </w:r>
      <w:r w:rsidRPr="0058423F">
        <w:rPr>
          <w:spacing w:val="1"/>
          <w:sz w:val="24"/>
          <w:szCs w:val="24"/>
        </w:rPr>
        <w:t xml:space="preserve"> </w:t>
      </w:r>
      <w:r w:rsidRPr="0058423F">
        <w:rPr>
          <w:sz w:val="24"/>
          <w:szCs w:val="24"/>
        </w:rPr>
        <w:t>тем),</w:t>
      </w:r>
      <w:r w:rsidRPr="0058423F">
        <w:rPr>
          <w:spacing w:val="1"/>
          <w:sz w:val="24"/>
          <w:szCs w:val="24"/>
        </w:rPr>
        <w:t xml:space="preserve"> </w:t>
      </w:r>
      <w:r w:rsidRPr="0058423F">
        <w:rPr>
          <w:sz w:val="24"/>
          <w:szCs w:val="24"/>
        </w:rPr>
        <w:t>осознавать</w:t>
      </w:r>
      <w:r w:rsidRPr="0058423F">
        <w:rPr>
          <w:spacing w:val="1"/>
          <w:sz w:val="24"/>
          <w:szCs w:val="24"/>
        </w:rPr>
        <w:t xml:space="preserve"> </w:t>
      </w:r>
      <w:r w:rsidRPr="0058423F">
        <w:rPr>
          <w:sz w:val="24"/>
          <w:szCs w:val="24"/>
        </w:rPr>
        <w:t>уместность</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употребления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современных ситуациях</w:t>
      </w:r>
      <w:r w:rsidRPr="0058423F">
        <w:rPr>
          <w:spacing w:val="-3"/>
          <w:sz w:val="24"/>
          <w:szCs w:val="24"/>
        </w:rPr>
        <w:t xml:space="preserve"> </w:t>
      </w:r>
      <w:r w:rsidRPr="0058423F">
        <w:rPr>
          <w:sz w:val="24"/>
          <w:szCs w:val="24"/>
        </w:rPr>
        <w:t>речевого</w:t>
      </w:r>
      <w:r w:rsidRPr="0058423F">
        <w:rPr>
          <w:spacing w:val="1"/>
          <w:sz w:val="24"/>
          <w:szCs w:val="24"/>
        </w:rPr>
        <w:t xml:space="preserve"> </w:t>
      </w:r>
      <w:r w:rsidRPr="0058423F">
        <w:rPr>
          <w:sz w:val="24"/>
          <w:szCs w:val="24"/>
        </w:rPr>
        <w:t>общения;</w:t>
      </w:r>
    </w:p>
    <w:p w:rsidR="00173B47" w:rsidRPr="0058423F" w:rsidRDefault="00F47226" w:rsidP="0058423F">
      <w:pPr>
        <w:pStyle w:val="a3"/>
        <w:ind w:left="567" w:right="1029" w:firstLine="567"/>
        <w:rPr>
          <w:sz w:val="24"/>
          <w:szCs w:val="24"/>
        </w:rPr>
      </w:pPr>
      <w:r w:rsidRPr="0058423F">
        <w:rPr>
          <w:sz w:val="24"/>
          <w:szCs w:val="24"/>
        </w:rPr>
        <w:t>произносить слова с правильным ударением (в рамках изученного);</w:t>
      </w:r>
      <w:r w:rsidRPr="0058423F">
        <w:rPr>
          <w:spacing w:val="1"/>
          <w:sz w:val="24"/>
          <w:szCs w:val="24"/>
        </w:rPr>
        <w:t xml:space="preserve"> </w:t>
      </w:r>
      <w:r w:rsidRPr="0058423F">
        <w:rPr>
          <w:sz w:val="24"/>
          <w:szCs w:val="24"/>
        </w:rPr>
        <w:t>осознавать</w:t>
      </w:r>
      <w:r w:rsidRPr="0058423F">
        <w:rPr>
          <w:spacing w:val="-5"/>
          <w:sz w:val="24"/>
          <w:szCs w:val="24"/>
        </w:rPr>
        <w:t xml:space="preserve"> </w:t>
      </w:r>
      <w:r w:rsidRPr="0058423F">
        <w:rPr>
          <w:sz w:val="24"/>
          <w:szCs w:val="24"/>
        </w:rPr>
        <w:t>смыслоразличительную</w:t>
      </w:r>
      <w:r w:rsidRPr="0058423F">
        <w:rPr>
          <w:spacing w:val="-5"/>
          <w:sz w:val="24"/>
          <w:szCs w:val="24"/>
        </w:rPr>
        <w:t xml:space="preserve"> </w:t>
      </w:r>
      <w:r w:rsidRPr="0058423F">
        <w:rPr>
          <w:sz w:val="24"/>
          <w:szCs w:val="24"/>
        </w:rPr>
        <w:t>роль</w:t>
      </w:r>
      <w:r w:rsidRPr="0058423F">
        <w:rPr>
          <w:spacing w:val="-3"/>
          <w:sz w:val="24"/>
          <w:szCs w:val="24"/>
        </w:rPr>
        <w:t xml:space="preserve"> </w:t>
      </w:r>
      <w:r w:rsidRPr="0058423F">
        <w:rPr>
          <w:sz w:val="24"/>
          <w:szCs w:val="24"/>
        </w:rPr>
        <w:t>ударения</w:t>
      </w:r>
      <w:r w:rsidRPr="0058423F">
        <w:rPr>
          <w:spacing w:val="-4"/>
          <w:sz w:val="24"/>
          <w:szCs w:val="24"/>
        </w:rPr>
        <w:t xml:space="preserve"> </w:t>
      </w:r>
      <w:r w:rsidRPr="0058423F">
        <w:rPr>
          <w:sz w:val="24"/>
          <w:szCs w:val="24"/>
        </w:rPr>
        <w:t>на</w:t>
      </w:r>
      <w:r w:rsidRPr="0058423F">
        <w:rPr>
          <w:spacing w:val="-6"/>
          <w:sz w:val="24"/>
          <w:szCs w:val="24"/>
        </w:rPr>
        <w:t xml:space="preserve"> </w:t>
      </w:r>
      <w:r w:rsidRPr="0058423F">
        <w:rPr>
          <w:sz w:val="24"/>
          <w:szCs w:val="24"/>
        </w:rPr>
        <w:t>примере</w:t>
      </w:r>
      <w:r w:rsidRPr="0058423F">
        <w:rPr>
          <w:spacing w:val="-4"/>
          <w:sz w:val="24"/>
          <w:szCs w:val="24"/>
        </w:rPr>
        <w:t xml:space="preserve"> </w:t>
      </w:r>
      <w:r w:rsidRPr="0058423F">
        <w:rPr>
          <w:sz w:val="24"/>
          <w:szCs w:val="24"/>
        </w:rPr>
        <w:t>омографов;</w:t>
      </w:r>
    </w:p>
    <w:p w:rsidR="00173B47" w:rsidRPr="0058423F" w:rsidRDefault="00F47226" w:rsidP="0058423F">
      <w:pPr>
        <w:pStyle w:val="a3"/>
        <w:ind w:left="567" w:right="460" w:firstLine="567"/>
        <w:rPr>
          <w:sz w:val="24"/>
          <w:szCs w:val="24"/>
        </w:rPr>
      </w:pPr>
      <w:r w:rsidRPr="0058423F">
        <w:rPr>
          <w:sz w:val="24"/>
          <w:szCs w:val="24"/>
        </w:rPr>
        <w:t>соблюдать</w:t>
      </w:r>
      <w:r w:rsidRPr="0058423F">
        <w:rPr>
          <w:spacing w:val="1"/>
          <w:sz w:val="24"/>
          <w:szCs w:val="24"/>
        </w:rPr>
        <w:t xml:space="preserve"> </w:t>
      </w:r>
      <w:r w:rsidRPr="0058423F">
        <w:rPr>
          <w:sz w:val="24"/>
          <w:szCs w:val="24"/>
        </w:rPr>
        <w:t>основные</w:t>
      </w:r>
      <w:r w:rsidRPr="0058423F">
        <w:rPr>
          <w:spacing w:val="1"/>
          <w:sz w:val="24"/>
          <w:szCs w:val="24"/>
        </w:rPr>
        <w:t xml:space="preserve"> </w:t>
      </w:r>
      <w:r w:rsidRPr="0058423F">
        <w:rPr>
          <w:sz w:val="24"/>
          <w:szCs w:val="24"/>
        </w:rPr>
        <w:t>лексические</w:t>
      </w:r>
      <w:r w:rsidRPr="0058423F">
        <w:rPr>
          <w:spacing w:val="1"/>
          <w:sz w:val="24"/>
          <w:szCs w:val="24"/>
        </w:rPr>
        <w:t xml:space="preserve"> </w:t>
      </w:r>
      <w:r w:rsidRPr="0058423F">
        <w:rPr>
          <w:sz w:val="24"/>
          <w:szCs w:val="24"/>
        </w:rPr>
        <w:t>нормы</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литературного</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выбирать</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нескольких</w:t>
      </w:r>
      <w:r w:rsidRPr="0058423F">
        <w:rPr>
          <w:spacing w:val="1"/>
          <w:sz w:val="24"/>
          <w:szCs w:val="24"/>
        </w:rPr>
        <w:t xml:space="preserve"> </w:t>
      </w:r>
      <w:r w:rsidRPr="0058423F">
        <w:rPr>
          <w:sz w:val="24"/>
          <w:szCs w:val="24"/>
        </w:rPr>
        <w:t>возможных</w:t>
      </w:r>
      <w:r w:rsidRPr="0058423F">
        <w:rPr>
          <w:spacing w:val="1"/>
          <w:sz w:val="24"/>
          <w:szCs w:val="24"/>
        </w:rPr>
        <w:t xml:space="preserve"> </w:t>
      </w:r>
      <w:r w:rsidRPr="0058423F">
        <w:rPr>
          <w:sz w:val="24"/>
          <w:szCs w:val="24"/>
        </w:rPr>
        <w:t>слов</w:t>
      </w:r>
      <w:r w:rsidRPr="0058423F">
        <w:rPr>
          <w:spacing w:val="1"/>
          <w:sz w:val="24"/>
          <w:szCs w:val="24"/>
        </w:rPr>
        <w:t xml:space="preserve"> </w:t>
      </w:r>
      <w:r w:rsidRPr="0058423F">
        <w:rPr>
          <w:sz w:val="24"/>
          <w:szCs w:val="24"/>
        </w:rPr>
        <w:t>то</w:t>
      </w:r>
      <w:r w:rsidRPr="0058423F">
        <w:rPr>
          <w:spacing w:val="1"/>
          <w:sz w:val="24"/>
          <w:szCs w:val="24"/>
        </w:rPr>
        <w:t xml:space="preserve"> </w:t>
      </w:r>
      <w:r w:rsidRPr="0058423F">
        <w:rPr>
          <w:sz w:val="24"/>
          <w:szCs w:val="24"/>
        </w:rPr>
        <w:t>слово,</w:t>
      </w:r>
      <w:r w:rsidRPr="0058423F">
        <w:rPr>
          <w:spacing w:val="1"/>
          <w:sz w:val="24"/>
          <w:szCs w:val="24"/>
        </w:rPr>
        <w:t xml:space="preserve"> </w:t>
      </w:r>
      <w:r w:rsidRPr="0058423F">
        <w:rPr>
          <w:sz w:val="24"/>
          <w:szCs w:val="24"/>
        </w:rPr>
        <w:t>которое наиболее точно соответствует обозначаемому предмету или явлению</w:t>
      </w:r>
      <w:r w:rsidRPr="0058423F">
        <w:rPr>
          <w:spacing w:val="1"/>
          <w:sz w:val="24"/>
          <w:szCs w:val="24"/>
        </w:rPr>
        <w:t xml:space="preserve"> </w:t>
      </w:r>
      <w:r w:rsidRPr="0058423F">
        <w:rPr>
          <w:sz w:val="24"/>
          <w:szCs w:val="24"/>
        </w:rPr>
        <w:t>реальной</w:t>
      </w:r>
      <w:r w:rsidRPr="0058423F">
        <w:rPr>
          <w:spacing w:val="-4"/>
          <w:sz w:val="24"/>
          <w:szCs w:val="24"/>
        </w:rPr>
        <w:t xml:space="preserve"> </w:t>
      </w:r>
      <w:r w:rsidRPr="0058423F">
        <w:rPr>
          <w:sz w:val="24"/>
          <w:szCs w:val="24"/>
        </w:rPr>
        <w:t>действительности;</w:t>
      </w:r>
    </w:p>
    <w:p w:rsidR="00173B47" w:rsidRPr="0058423F" w:rsidRDefault="00F47226" w:rsidP="0058423F">
      <w:pPr>
        <w:pStyle w:val="a3"/>
        <w:ind w:left="567" w:right="457" w:firstLine="567"/>
        <w:rPr>
          <w:sz w:val="24"/>
          <w:szCs w:val="24"/>
        </w:rPr>
      </w:pPr>
      <w:r w:rsidRPr="0058423F">
        <w:rPr>
          <w:sz w:val="24"/>
          <w:szCs w:val="24"/>
        </w:rPr>
        <w:t>проводить синонимические замены с учётом особенностей текста;</w:t>
      </w:r>
      <w:r w:rsidRPr="0058423F">
        <w:rPr>
          <w:spacing w:val="1"/>
          <w:sz w:val="24"/>
          <w:szCs w:val="24"/>
        </w:rPr>
        <w:t xml:space="preserve"> </w:t>
      </w:r>
      <w:r w:rsidRPr="0058423F">
        <w:rPr>
          <w:sz w:val="24"/>
          <w:szCs w:val="24"/>
        </w:rPr>
        <w:t>пользоваться</w:t>
      </w:r>
      <w:r w:rsidRPr="0058423F">
        <w:rPr>
          <w:spacing w:val="17"/>
          <w:sz w:val="24"/>
          <w:szCs w:val="24"/>
        </w:rPr>
        <w:t xml:space="preserve"> </w:t>
      </w:r>
      <w:r w:rsidRPr="0058423F">
        <w:rPr>
          <w:sz w:val="24"/>
          <w:szCs w:val="24"/>
        </w:rPr>
        <w:t>учебными</w:t>
      </w:r>
      <w:r w:rsidRPr="0058423F">
        <w:rPr>
          <w:spacing w:val="18"/>
          <w:sz w:val="24"/>
          <w:szCs w:val="24"/>
        </w:rPr>
        <w:t xml:space="preserve"> </w:t>
      </w:r>
      <w:r w:rsidRPr="0058423F">
        <w:rPr>
          <w:sz w:val="24"/>
          <w:szCs w:val="24"/>
        </w:rPr>
        <w:t>толковыми</w:t>
      </w:r>
      <w:r w:rsidRPr="0058423F">
        <w:rPr>
          <w:spacing w:val="17"/>
          <w:sz w:val="24"/>
          <w:szCs w:val="24"/>
        </w:rPr>
        <w:t xml:space="preserve"> </w:t>
      </w:r>
      <w:r w:rsidRPr="0058423F">
        <w:rPr>
          <w:sz w:val="24"/>
          <w:szCs w:val="24"/>
        </w:rPr>
        <w:t>словарями</w:t>
      </w:r>
      <w:r w:rsidRPr="0058423F">
        <w:rPr>
          <w:spacing w:val="18"/>
          <w:sz w:val="24"/>
          <w:szCs w:val="24"/>
        </w:rPr>
        <w:t xml:space="preserve"> </w:t>
      </w:r>
      <w:r w:rsidRPr="0058423F">
        <w:rPr>
          <w:sz w:val="24"/>
          <w:szCs w:val="24"/>
        </w:rPr>
        <w:t>для</w:t>
      </w:r>
      <w:r w:rsidRPr="0058423F">
        <w:rPr>
          <w:spacing w:val="17"/>
          <w:sz w:val="24"/>
          <w:szCs w:val="24"/>
        </w:rPr>
        <w:t xml:space="preserve"> </w:t>
      </w:r>
      <w:r w:rsidRPr="0058423F">
        <w:rPr>
          <w:sz w:val="24"/>
          <w:szCs w:val="24"/>
        </w:rPr>
        <w:t>определения</w:t>
      </w:r>
      <w:r w:rsidRPr="0058423F">
        <w:rPr>
          <w:spacing w:val="18"/>
          <w:sz w:val="24"/>
          <w:szCs w:val="24"/>
        </w:rPr>
        <w:t xml:space="preserve"> </w:t>
      </w:r>
      <w:r w:rsidRPr="0058423F">
        <w:rPr>
          <w:sz w:val="24"/>
          <w:szCs w:val="24"/>
        </w:rPr>
        <w:t>лексического</w:t>
      </w:r>
      <w:r w:rsidRPr="0058423F">
        <w:rPr>
          <w:spacing w:val="-67"/>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слова;</w:t>
      </w:r>
    </w:p>
    <w:p w:rsidR="00173B47" w:rsidRPr="0058423F" w:rsidRDefault="00F47226" w:rsidP="0058423F">
      <w:pPr>
        <w:pStyle w:val="a3"/>
        <w:tabs>
          <w:tab w:val="left" w:pos="6974"/>
        </w:tabs>
        <w:ind w:left="567" w:right="461" w:firstLine="567"/>
        <w:rPr>
          <w:sz w:val="24"/>
          <w:szCs w:val="24"/>
        </w:rPr>
      </w:pPr>
      <w:r w:rsidRPr="0058423F">
        <w:rPr>
          <w:sz w:val="24"/>
          <w:szCs w:val="24"/>
        </w:rPr>
        <w:t>пользоваться</w:t>
      </w:r>
      <w:r w:rsidRPr="0058423F">
        <w:rPr>
          <w:spacing w:val="24"/>
          <w:sz w:val="24"/>
          <w:szCs w:val="24"/>
        </w:rPr>
        <w:t xml:space="preserve"> </w:t>
      </w:r>
      <w:r w:rsidRPr="0058423F">
        <w:rPr>
          <w:sz w:val="24"/>
          <w:szCs w:val="24"/>
        </w:rPr>
        <w:t>учебными</w:t>
      </w:r>
      <w:r w:rsidRPr="0058423F">
        <w:rPr>
          <w:spacing w:val="23"/>
          <w:sz w:val="24"/>
          <w:szCs w:val="24"/>
        </w:rPr>
        <w:t xml:space="preserve"> </w:t>
      </w:r>
      <w:r w:rsidRPr="0058423F">
        <w:rPr>
          <w:sz w:val="24"/>
          <w:szCs w:val="24"/>
        </w:rPr>
        <w:t>фразеологическими</w:t>
      </w:r>
      <w:r w:rsidRPr="0058423F">
        <w:rPr>
          <w:spacing w:val="25"/>
          <w:sz w:val="24"/>
          <w:szCs w:val="24"/>
        </w:rPr>
        <w:t xml:space="preserve"> </w:t>
      </w:r>
      <w:r w:rsidRPr="0058423F">
        <w:rPr>
          <w:sz w:val="24"/>
          <w:szCs w:val="24"/>
        </w:rPr>
        <w:t>словарями,</w:t>
      </w:r>
      <w:r w:rsidRPr="0058423F">
        <w:rPr>
          <w:spacing w:val="24"/>
          <w:sz w:val="24"/>
          <w:szCs w:val="24"/>
        </w:rPr>
        <w:t xml:space="preserve"> </w:t>
      </w:r>
      <w:r w:rsidRPr="0058423F">
        <w:rPr>
          <w:sz w:val="24"/>
          <w:szCs w:val="24"/>
        </w:rPr>
        <w:t>учебными</w:t>
      </w:r>
      <w:r w:rsidRPr="0058423F">
        <w:rPr>
          <w:spacing w:val="25"/>
          <w:sz w:val="24"/>
          <w:szCs w:val="24"/>
        </w:rPr>
        <w:t xml:space="preserve"> </w:t>
      </w:r>
      <w:r w:rsidRPr="0058423F">
        <w:rPr>
          <w:sz w:val="24"/>
          <w:szCs w:val="24"/>
        </w:rPr>
        <w:t>словарями</w:t>
      </w:r>
      <w:r w:rsidRPr="0058423F">
        <w:rPr>
          <w:spacing w:val="-67"/>
          <w:sz w:val="24"/>
          <w:szCs w:val="24"/>
        </w:rPr>
        <w:t xml:space="preserve"> </w:t>
      </w:r>
      <w:r w:rsidRPr="0058423F">
        <w:rPr>
          <w:sz w:val="24"/>
          <w:szCs w:val="24"/>
        </w:rPr>
        <w:t>синонимов и антонимов для уточнения значения слов и выражений;</w:t>
      </w:r>
      <w:r w:rsidRPr="0058423F">
        <w:rPr>
          <w:spacing w:val="1"/>
          <w:sz w:val="24"/>
          <w:szCs w:val="24"/>
        </w:rPr>
        <w:t xml:space="preserve"> </w:t>
      </w:r>
      <w:r w:rsidRPr="0058423F">
        <w:rPr>
          <w:sz w:val="24"/>
          <w:szCs w:val="24"/>
        </w:rPr>
        <w:t>пользоваться</w:t>
      </w:r>
      <w:r w:rsidRPr="0058423F">
        <w:rPr>
          <w:spacing w:val="126"/>
          <w:sz w:val="24"/>
          <w:szCs w:val="24"/>
        </w:rPr>
        <w:t xml:space="preserve"> </w:t>
      </w:r>
      <w:r w:rsidRPr="0058423F">
        <w:rPr>
          <w:sz w:val="24"/>
          <w:szCs w:val="24"/>
        </w:rPr>
        <w:t>орфографическим</w:t>
      </w:r>
      <w:r w:rsidRPr="0058423F">
        <w:rPr>
          <w:spacing w:val="125"/>
          <w:sz w:val="24"/>
          <w:szCs w:val="24"/>
        </w:rPr>
        <w:t xml:space="preserve"> </w:t>
      </w:r>
      <w:r w:rsidR="009E66F9">
        <w:rPr>
          <w:sz w:val="24"/>
          <w:szCs w:val="24"/>
        </w:rPr>
        <w:t xml:space="preserve">словарём </w:t>
      </w:r>
      <w:r w:rsidRPr="0058423F">
        <w:rPr>
          <w:sz w:val="24"/>
          <w:szCs w:val="24"/>
        </w:rPr>
        <w:t>для</w:t>
      </w:r>
      <w:r w:rsidRPr="0058423F">
        <w:rPr>
          <w:spacing w:val="55"/>
          <w:sz w:val="24"/>
          <w:szCs w:val="24"/>
        </w:rPr>
        <w:t xml:space="preserve"> </w:t>
      </w:r>
      <w:r w:rsidRPr="0058423F">
        <w:rPr>
          <w:sz w:val="24"/>
          <w:szCs w:val="24"/>
        </w:rPr>
        <w:t>определения</w:t>
      </w:r>
      <w:r w:rsidRPr="0058423F">
        <w:rPr>
          <w:spacing w:val="51"/>
          <w:sz w:val="24"/>
          <w:szCs w:val="24"/>
        </w:rPr>
        <w:t xml:space="preserve"> </w:t>
      </w:r>
      <w:r w:rsidRPr="0058423F">
        <w:rPr>
          <w:sz w:val="24"/>
          <w:szCs w:val="24"/>
        </w:rPr>
        <w:t>нормативного</w:t>
      </w:r>
      <w:r w:rsidRPr="0058423F">
        <w:rPr>
          <w:spacing w:val="-67"/>
          <w:sz w:val="24"/>
          <w:szCs w:val="24"/>
        </w:rPr>
        <w:t xml:space="preserve"> </w:t>
      </w:r>
      <w:r w:rsidRPr="0058423F">
        <w:rPr>
          <w:sz w:val="24"/>
          <w:szCs w:val="24"/>
        </w:rPr>
        <w:t>написания</w:t>
      </w:r>
      <w:r w:rsidRPr="0058423F">
        <w:rPr>
          <w:spacing w:val="-1"/>
          <w:sz w:val="24"/>
          <w:szCs w:val="24"/>
        </w:rPr>
        <w:t xml:space="preserve"> </w:t>
      </w:r>
      <w:r w:rsidRPr="0058423F">
        <w:rPr>
          <w:sz w:val="24"/>
          <w:szCs w:val="24"/>
        </w:rPr>
        <w:t>слов;</w:t>
      </w:r>
    </w:p>
    <w:p w:rsidR="00173B47" w:rsidRPr="0058423F" w:rsidRDefault="00F47226" w:rsidP="0058423F">
      <w:pPr>
        <w:pStyle w:val="a3"/>
        <w:ind w:left="567" w:right="471" w:firstLine="567"/>
        <w:rPr>
          <w:sz w:val="24"/>
          <w:szCs w:val="24"/>
        </w:rPr>
      </w:pPr>
      <w:r w:rsidRPr="0058423F">
        <w:rPr>
          <w:sz w:val="24"/>
          <w:szCs w:val="24"/>
        </w:rPr>
        <w:t>различать</w:t>
      </w:r>
      <w:r w:rsidRPr="0058423F">
        <w:rPr>
          <w:spacing w:val="15"/>
          <w:sz w:val="24"/>
          <w:szCs w:val="24"/>
        </w:rPr>
        <w:t xml:space="preserve"> </w:t>
      </w:r>
      <w:r w:rsidRPr="0058423F">
        <w:rPr>
          <w:sz w:val="24"/>
          <w:szCs w:val="24"/>
        </w:rPr>
        <w:t>этикетные</w:t>
      </w:r>
      <w:r w:rsidRPr="0058423F">
        <w:rPr>
          <w:spacing w:val="16"/>
          <w:sz w:val="24"/>
          <w:szCs w:val="24"/>
        </w:rPr>
        <w:t xml:space="preserve"> </w:t>
      </w:r>
      <w:r w:rsidRPr="0058423F">
        <w:rPr>
          <w:sz w:val="24"/>
          <w:szCs w:val="24"/>
        </w:rPr>
        <w:t>формы</w:t>
      </w:r>
      <w:r w:rsidRPr="0058423F">
        <w:rPr>
          <w:spacing w:val="17"/>
          <w:sz w:val="24"/>
          <w:szCs w:val="24"/>
        </w:rPr>
        <w:t xml:space="preserve"> </w:t>
      </w:r>
      <w:r w:rsidRPr="0058423F">
        <w:rPr>
          <w:sz w:val="24"/>
          <w:szCs w:val="24"/>
        </w:rPr>
        <w:t>обращения</w:t>
      </w:r>
      <w:r w:rsidRPr="0058423F">
        <w:rPr>
          <w:spacing w:val="16"/>
          <w:sz w:val="24"/>
          <w:szCs w:val="24"/>
        </w:rPr>
        <w:t xml:space="preserve"> </w:t>
      </w:r>
      <w:r w:rsidRPr="0058423F">
        <w:rPr>
          <w:sz w:val="24"/>
          <w:szCs w:val="24"/>
        </w:rPr>
        <w:t>в</w:t>
      </w:r>
      <w:r w:rsidRPr="0058423F">
        <w:rPr>
          <w:spacing w:val="15"/>
          <w:sz w:val="24"/>
          <w:szCs w:val="24"/>
        </w:rPr>
        <w:t xml:space="preserve"> </w:t>
      </w:r>
      <w:r w:rsidRPr="0058423F">
        <w:rPr>
          <w:sz w:val="24"/>
          <w:szCs w:val="24"/>
        </w:rPr>
        <w:t>официальной</w:t>
      </w:r>
      <w:r w:rsidRPr="0058423F">
        <w:rPr>
          <w:spacing w:val="14"/>
          <w:sz w:val="24"/>
          <w:szCs w:val="24"/>
        </w:rPr>
        <w:t xml:space="preserve"> </w:t>
      </w:r>
      <w:r w:rsidRPr="0058423F">
        <w:rPr>
          <w:sz w:val="24"/>
          <w:szCs w:val="24"/>
        </w:rPr>
        <w:t>и</w:t>
      </w:r>
      <w:r w:rsidRPr="0058423F">
        <w:rPr>
          <w:spacing w:val="16"/>
          <w:sz w:val="24"/>
          <w:szCs w:val="24"/>
        </w:rPr>
        <w:t xml:space="preserve"> </w:t>
      </w:r>
      <w:r w:rsidRPr="0058423F">
        <w:rPr>
          <w:sz w:val="24"/>
          <w:szCs w:val="24"/>
        </w:rPr>
        <w:t>неофициальной</w:t>
      </w:r>
      <w:r w:rsidRPr="0058423F">
        <w:rPr>
          <w:spacing w:val="-67"/>
          <w:sz w:val="24"/>
          <w:szCs w:val="24"/>
        </w:rPr>
        <w:t xml:space="preserve"> </w:t>
      </w:r>
      <w:r w:rsidRPr="0058423F">
        <w:rPr>
          <w:sz w:val="24"/>
          <w:szCs w:val="24"/>
        </w:rPr>
        <w:t>речевой</w:t>
      </w:r>
      <w:r w:rsidRPr="0058423F">
        <w:rPr>
          <w:spacing w:val="-1"/>
          <w:sz w:val="24"/>
          <w:szCs w:val="24"/>
        </w:rPr>
        <w:t xml:space="preserve"> </w:t>
      </w:r>
      <w:r w:rsidRPr="0058423F">
        <w:rPr>
          <w:sz w:val="24"/>
          <w:szCs w:val="24"/>
        </w:rPr>
        <w:t>ситуации;</w:t>
      </w:r>
    </w:p>
    <w:p w:rsidR="00173B47" w:rsidRPr="0058423F" w:rsidRDefault="00F47226" w:rsidP="0058423F">
      <w:pPr>
        <w:pStyle w:val="a3"/>
        <w:spacing w:line="321" w:lineRule="exact"/>
        <w:ind w:left="567" w:firstLine="567"/>
        <w:rPr>
          <w:sz w:val="24"/>
          <w:szCs w:val="24"/>
        </w:rPr>
      </w:pPr>
      <w:r w:rsidRPr="0058423F">
        <w:rPr>
          <w:sz w:val="24"/>
          <w:szCs w:val="24"/>
        </w:rPr>
        <w:t>владеть</w:t>
      </w:r>
      <w:r w:rsidRPr="0058423F">
        <w:rPr>
          <w:spacing w:val="-4"/>
          <w:sz w:val="24"/>
          <w:szCs w:val="24"/>
        </w:rPr>
        <w:t xml:space="preserve"> </w:t>
      </w:r>
      <w:r w:rsidRPr="0058423F">
        <w:rPr>
          <w:sz w:val="24"/>
          <w:szCs w:val="24"/>
        </w:rPr>
        <w:t>правилами</w:t>
      </w:r>
      <w:r w:rsidRPr="0058423F">
        <w:rPr>
          <w:spacing w:val="-5"/>
          <w:sz w:val="24"/>
          <w:szCs w:val="24"/>
        </w:rPr>
        <w:t xml:space="preserve"> </w:t>
      </w:r>
      <w:r w:rsidRPr="0058423F">
        <w:rPr>
          <w:sz w:val="24"/>
          <w:szCs w:val="24"/>
        </w:rPr>
        <w:t>корректного</w:t>
      </w:r>
      <w:r w:rsidRPr="0058423F">
        <w:rPr>
          <w:spacing w:val="-2"/>
          <w:sz w:val="24"/>
          <w:szCs w:val="24"/>
        </w:rPr>
        <w:t xml:space="preserve"> </w:t>
      </w:r>
      <w:r w:rsidRPr="0058423F">
        <w:rPr>
          <w:sz w:val="24"/>
          <w:szCs w:val="24"/>
        </w:rPr>
        <w:t>речевого</w:t>
      </w:r>
      <w:r w:rsidRPr="0058423F">
        <w:rPr>
          <w:spacing w:val="-1"/>
          <w:sz w:val="24"/>
          <w:szCs w:val="24"/>
        </w:rPr>
        <w:t xml:space="preserve"> </w:t>
      </w:r>
      <w:r w:rsidRPr="0058423F">
        <w:rPr>
          <w:sz w:val="24"/>
          <w:szCs w:val="24"/>
        </w:rPr>
        <w:t>поведения</w:t>
      </w:r>
      <w:r w:rsidRPr="0058423F">
        <w:rPr>
          <w:spacing w:val="-3"/>
          <w:sz w:val="24"/>
          <w:szCs w:val="24"/>
        </w:rPr>
        <w:t xml:space="preserve"> </w:t>
      </w:r>
      <w:r w:rsidRPr="0058423F">
        <w:rPr>
          <w:sz w:val="24"/>
          <w:szCs w:val="24"/>
        </w:rPr>
        <w:t>в</w:t>
      </w:r>
      <w:r w:rsidRPr="0058423F">
        <w:rPr>
          <w:spacing w:val="-6"/>
          <w:sz w:val="24"/>
          <w:szCs w:val="24"/>
        </w:rPr>
        <w:t xml:space="preserve"> </w:t>
      </w:r>
      <w:r w:rsidRPr="0058423F">
        <w:rPr>
          <w:sz w:val="24"/>
          <w:szCs w:val="24"/>
        </w:rPr>
        <w:t>ходе</w:t>
      </w:r>
      <w:r w:rsidRPr="0058423F">
        <w:rPr>
          <w:spacing w:val="-5"/>
          <w:sz w:val="24"/>
          <w:szCs w:val="24"/>
        </w:rPr>
        <w:t xml:space="preserve"> </w:t>
      </w:r>
      <w:r w:rsidRPr="0058423F">
        <w:rPr>
          <w:sz w:val="24"/>
          <w:szCs w:val="24"/>
        </w:rPr>
        <w:t>диалога;</w:t>
      </w:r>
    </w:p>
    <w:p w:rsidR="00173B47" w:rsidRPr="0058423F" w:rsidRDefault="00F47226" w:rsidP="0058423F">
      <w:pPr>
        <w:pStyle w:val="a3"/>
        <w:tabs>
          <w:tab w:val="left" w:pos="3389"/>
          <w:tab w:val="left" w:pos="5842"/>
          <w:tab w:val="left" w:pos="7031"/>
          <w:tab w:val="left" w:pos="8221"/>
          <w:tab w:val="left" w:pos="9610"/>
        </w:tabs>
        <w:spacing w:before="2"/>
        <w:ind w:left="567" w:right="458" w:firstLine="567"/>
        <w:rPr>
          <w:sz w:val="24"/>
          <w:szCs w:val="24"/>
        </w:rPr>
      </w:pPr>
      <w:r w:rsidRPr="0058423F">
        <w:rPr>
          <w:sz w:val="24"/>
          <w:szCs w:val="24"/>
        </w:rPr>
        <w:t>использовать</w:t>
      </w:r>
      <w:r w:rsidRPr="0058423F">
        <w:rPr>
          <w:sz w:val="24"/>
          <w:szCs w:val="24"/>
        </w:rPr>
        <w:tab/>
        <w:t>коммуникативные</w:t>
      </w:r>
      <w:r w:rsidRPr="0058423F">
        <w:rPr>
          <w:sz w:val="24"/>
          <w:szCs w:val="24"/>
        </w:rPr>
        <w:tab/>
        <w:t>приёмы</w:t>
      </w:r>
      <w:r w:rsidRPr="0058423F">
        <w:rPr>
          <w:sz w:val="24"/>
          <w:szCs w:val="24"/>
        </w:rPr>
        <w:tab/>
        <w:t>устного</w:t>
      </w:r>
      <w:r w:rsidRPr="0058423F">
        <w:rPr>
          <w:sz w:val="24"/>
          <w:szCs w:val="24"/>
        </w:rPr>
        <w:tab/>
        <w:t>общения:</w:t>
      </w:r>
      <w:r w:rsidRPr="0058423F">
        <w:rPr>
          <w:sz w:val="24"/>
          <w:szCs w:val="24"/>
        </w:rPr>
        <w:tab/>
        <w:t>убеждение,</w:t>
      </w:r>
      <w:r w:rsidRPr="0058423F">
        <w:rPr>
          <w:spacing w:val="-67"/>
          <w:sz w:val="24"/>
          <w:szCs w:val="24"/>
        </w:rPr>
        <w:t xml:space="preserve"> </w:t>
      </w:r>
      <w:r w:rsidRPr="0058423F">
        <w:rPr>
          <w:sz w:val="24"/>
          <w:szCs w:val="24"/>
        </w:rPr>
        <w:t>уговаривание,</w:t>
      </w:r>
      <w:r w:rsidRPr="0058423F">
        <w:rPr>
          <w:spacing w:val="-2"/>
          <w:sz w:val="24"/>
          <w:szCs w:val="24"/>
        </w:rPr>
        <w:t xml:space="preserve"> </w:t>
      </w:r>
      <w:r w:rsidRPr="0058423F">
        <w:rPr>
          <w:sz w:val="24"/>
          <w:szCs w:val="24"/>
        </w:rPr>
        <w:t>похвалу,</w:t>
      </w:r>
      <w:r w:rsidRPr="0058423F">
        <w:rPr>
          <w:spacing w:val="-2"/>
          <w:sz w:val="24"/>
          <w:szCs w:val="24"/>
        </w:rPr>
        <w:t xml:space="preserve"> </w:t>
      </w:r>
      <w:r w:rsidRPr="0058423F">
        <w:rPr>
          <w:sz w:val="24"/>
          <w:szCs w:val="24"/>
        </w:rPr>
        <w:t>просьбу,</w:t>
      </w:r>
      <w:r w:rsidRPr="0058423F">
        <w:rPr>
          <w:spacing w:val="-1"/>
          <w:sz w:val="24"/>
          <w:szCs w:val="24"/>
        </w:rPr>
        <w:t xml:space="preserve"> </w:t>
      </w:r>
      <w:r w:rsidRPr="0058423F">
        <w:rPr>
          <w:sz w:val="24"/>
          <w:szCs w:val="24"/>
        </w:rPr>
        <w:t>извинение,</w:t>
      </w:r>
      <w:r w:rsidRPr="0058423F">
        <w:rPr>
          <w:spacing w:val="-5"/>
          <w:sz w:val="24"/>
          <w:szCs w:val="24"/>
        </w:rPr>
        <w:t xml:space="preserve"> </w:t>
      </w:r>
      <w:r w:rsidRPr="0058423F">
        <w:rPr>
          <w:sz w:val="24"/>
          <w:szCs w:val="24"/>
        </w:rPr>
        <w:t>поздравление;</w:t>
      </w:r>
    </w:p>
    <w:p w:rsidR="00173B47" w:rsidRPr="0058423F" w:rsidRDefault="00F47226" w:rsidP="0058423F">
      <w:pPr>
        <w:pStyle w:val="a3"/>
        <w:ind w:left="567" w:right="457" w:firstLine="567"/>
        <w:rPr>
          <w:sz w:val="24"/>
          <w:szCs w:val="24"/>
        </w:rPr>
      </w:pPr>
      <w:r w:rsidRPr="0058423F">
        <w:rPr>
          <w:sz w:val="24"/>
          <w:szCs w:val="24"/>
        </w:rPr>
        <w:t>использовать</w:t>
      </w:r>
      <w:r w:rsidRPr="0058423F">
        <w:rPr>
          <w:spacing w:val="17"/>
          <w:sz w:val="24"/>
          <w:szCs w:val="24"/>
        </w:rPr>
        <w:t xml:space="preserve"> </w:t>
      </w:r>
      <w:r w:rsidRPr="0058423F">
        <w:rPr>
          <w:sz w:val="24"/>
          <w:szCs w:val="24"/>
        </w:rPr>
        <w:t>в</w:t>
      </w:r>
      <w:r w:rsidRPr="0058423F">
        <w:rPr>
          <w:spacing w:val="15"/>
          <w:sz w:val="24"/>
          <w:szCs w:val="24"/>
        </w:rPr>
        <w:t xml:space="preserve"> </w:t>
      </w:r>
      <w:r w:rsidRPr="0058423F">
        <w:rPr>
          <w:sz w:val="24"/>
          <w:szCs w:val="24"/>
        </w:rPr>
        <w:t>речи</w:t>
      </w:r>
      <w:r w:rsidRPr="0058423F">
        <w:rPr>
          <w:spacing w:val="19"/>
          <w:sz w:val="24"/>
          <w:szCs w:val="24"/>
        </w:rPr>
        <w:t xml:space="preserve"> </w:t>
      </w:r>
      <w:r w:rsidRPr="0058423F">
        <w:rPr>
          <w:sz w:val="24"/>
          <w:szCs w:val="24"/>
        </w:rPr>
        <w:t>языковые</w:t>
      </w:r>
      <w:r w:rsidRPr="0058423F">
        <w:rPr>
          <w:spacing w:val="16"/>
          <w:sz w:val="24"/>
          <w:szCs w:val="24"/>
        </w:rPr>
        <w:t xml:space="preserve"> </w:t>
      </w:r>
      <w:r w:rsidRPr="0058423F">
        <w:rPr>
          <w:sz w:val="24"/>
          <w:szCs w:val="24"/>
        </w:rPr>
        <w:t>средства</w:t>
      </w:r>
      <w:r w:rsidRPr="0058423F">
        <w:rPr>
          <w:spacing w:val="19"/>
          <w:sz w:val="24"/>
          <w:szCs w:val="24"/>
        </w:rPr>
        <w:t xml:space="preserve"> </w:t>
      </w:r>
      <w:r w:rsidRPr="0058423F">
        <w:rPr>
          <w:sz w:val="24"/>
          <w:szCs w:val="24"/>
        </w:rPr>
        <w:t>для</w:t>
      </w:r>
      <w:r w:rsidRPr="0058423F">
        <w:rPr>
          <w:spacing w:val="17"/>
          <w:sz w:val="24"/>
          <w:szCs w:val="24"/>
        </w:rPr>
        <w:t xml:space="preserve"> </w:t>
      </w:r>
      <w:r w:rsidRPr="0058423F">
        <w:rPr>
          <w:sz w:val="24"/>
          <w:szCs w:val="24"/>
        </w:rPr>
        <w:t>свободного</w:t>
      </w:r>
      <w:r w:rsidRPr="0058423F">
        <w:rPr>
          <w:spacing w:val="19"/>
          <w:sz w:val="24"/>
          <w:szCs w:val="24"/>
        </w:rPr>
        <w:t xml:space="preserve"> </w:t>
      </w:r>
      <w:r w:rsidRPr="0058423F">
        <w:rPr>
          <w:sz w:val="24"/>
          <w:szCs w:val="24"/>
        </w:rPr>
        <w:t>выражения</w:t>
      </w:r>
      <w:r w:rsidRPr="0058423F">
        <w:rPr>
          <w:spacing w:val="19"/>
          <w:sz w:val="24"/>
          <w:szCs w:val="24"/>
        </w:rPr>
        <w:t xml:space="preserve"> </w:t>
      </w:r>
      <w:r w:rsidRPr="0058423F">
        <w:rPr>
          <w:sz w:val="24"/>
          <w:szCs w:val="24"/>
        </w:rPr>
        <w:t>мыслей</w:t>
      </w:r>
      <w:r w:rsidRPr="0058423F">
        <w:rPr>
          <w:spacing w:val="16"/>
          <w:sz w:val="24"/>
          <w:szCs w:val="24"/>
        </w:rPr>
        <w:t xml:space="preserve"> </w:t>
      </w:r>
      <w:r w:rsidRPr="0058423F">
        <w:rPr>
          <w:sz w:val="24"/>
          <w:szCs w:val="24"/>
        </w:rPr>
        <w:t>и</w:t>
      </w:r>
      <w:r w:rsidRPr="0058423F">
        <w:rPr>
          <w:spacing w:val="-67"/>
          <w:sz w:val="24"/>
          <w:szCs w:val="24"/>
        </w:rPr>
        <w:t xml:space="preserve"> </w:t>
      </w:r>
      <w:r w:rsidRPr="0058423F">
        <w:rPr>
          <w:sz w:val="24"/>
          <w:szCs w:val="24"/>
        </w:rPr>
        <w:t>чувств</w:t>
      </w:r>
      <w:r w:rsidRPr="0058423F">
        <w:rPr>
          <w:spacing w:val="-2"/>
          <w:sz w:val="24"/>
          <w:szCs w:val="24"/>
        </w:rPr>
        <w:t xml:space="preserve"> </w:t>
      </w:r>
      <w:r w:rsidRPr="0058423F">
        <w:rPr>
          <w:sz w:val="24"/>
          <w:szCs w:val="24"/>
        </w:rPr>
        <w:t>на</w:t>
      </w:r>
      <w:r w:rsidRPr="0058423F">
        <w:rPr>
          <w:spacing w:val="-1"/>
          <w:sz w:val="24"/>
          <w:szCs w:val="24"/>
        </w:rPr>
        <w:t xml:space="preserve"> </w:t>
      </w:r>
      <w:r w:rsidRPr="0058423F">
        <w:rPr>
          <w:sz w:val="24"/>
          <w:szCs w:val="24"/>
        </w:rPr>
        <w:t>родном языке</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ситуацией</w:t>
      </w:r>
      <w:r w:rsidRPr="0058423F">
        <w:rPr>
          <w:spacing w:val="-1"/>
          <w:sz w:val="24"/>
          <w:szCs w:val="24"/>
        </w:rPr>
        <w:t xml:space="preserve"> </w:t>
      </w:r>
      <w:r w:rsidRPr="0058423F">
        <w:rPr>
          <w:sz w:val="24"/>
          <w:szCs w:val="24"/>
        </w:rPr>
        <w:t>общения;</w:t>
      </w:r>
    </w:p>
    <w:p w:rsidR="00173B47" w:rsidRPr="0058423F" w:rsidRDefault="00F47226" w:rsidP="0058423F">
      <w:pPr>
        <w:pStyle w:val="a3"/>
        <w:tabs>
          <w:tab w:val="left" w:pos="2789"/>
          <w:tab w:val="left" w:pos="4593"/>
          <w:tab w:val="left" w:pos="6121"/>
          <w:tab w:val="left" w:pos="7630"/>
          <w:tab w:val="left" w:pos="10828"/>
        </w:tabs>
        <w:ind w:left="567" w:right="458" w:firstLine="567"/>
        <w:rPr>
          <w:sz w:val="24"/>
          <w:szCs w:val="24"/>
        </w:rPr>
      </w:pPr>
      <w:r w:rsidRPr="0058423F">
        <w:rPr>
          <w:sz w:val="24"/>
          <w:szCs w:val="24"/>
        </w:rPr>
        <w:t>владеть</w:t>
      </w:r>
      <w:r w:rsidRPr="0058423F">
        <w:rPr>
          <w:sz w:val="24"/>
          <w:szCs w:val="24"/>
        </w:rPr>
        <w:tab/>
        <w:t>различными</w:t>
      </w:r>
      <w:r w:rsidRPr="0058423F">
        <w:rPr>
          <w:sz w:val="24"/>
          <w:szCs w:val="24"/>
        </w:rPr>
        <w:tab/>
        <w:t>приёмами</w:t>
      </w:r>
      <w:r w:rsidRPr="0058423F">
        <w:rPr>
          <w:sz w:val="24"/>
          <w:szCs w:val="24"/>
        </w:rPr>
        <w:tab/>
        <w:t>слушания</w:t>
      </w:r>
      <w:r w:rsidRPr="0058423F">
        <w:rPr>
          <w:sz w:val="24"/>
          <w:szCs w:val="24"/>
        </w:rPr>
        <w:tab/>
        <w:t>научно-познавательных</w:t>
      </w:r>
      <w:r w:rsidRPr="0058423F">
        <w:rPr>
          <w:sz w:val="24"/>
          <w:szCs w:val="24"/>
        </w:rPr>
        <w:tab/>
      </w:r>
      <w:r w:rsidRPr="0058423F">
        <w:rPr>
          <w:spacing w:val="-3"/>
          <w:sz w:val="24"/>
          <w:szCs w:val="24"/>
        </w:rPr>
        <w:t>и</w:t>
      </w:r>
      <w:r w:rsidRPr="0058423F">
        <w:rPr>
          <w:spacing w:val="-67"/>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текстов</w:t>
      </w:r>
      <w:r w:rsidRPr="0058423F">
        <w:rPr>
          <w:spacing w:val="-4"/>
          <w:sz w:val="24"/>
          <w:szCs w:val="24"/>
        </w:rPr>
        <w:t xml:space="preserve"> </w:t>
      </w:r>
      <w:r w:rsidRPr="0058423F">
        <w:rPr>
          <w:sz w:val="24"/>
          <w:szCs w:val="24"/>
        </w:rPr>
        <w:t>об</w:t>
      </w:r>
      <w:r w:rsidRPr="0058423F">
        <w:rPr>
          <w:spacing w:val="-3"/>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языка</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русского</w:t>
      </w:r>
      <w:r w:rsidRPr="0058423F">
        <w:rPr>
          <w:spacing w:val="-3"/>
          <w:sz w:val="24"/>
          <w:szCs w:val="24"/>
        </w:rPr>
        <w:t xml:space="preserve"> </w:t>
      </w:r>
      <w:r w:rsidRPr="0058423F">
        <w:rPr>
          <w:sz w:val="24"/>
          <w:szCs w:val="24"/>
        </w:rPr>
        <w:t>народа;</w:t>
      </w:r>
    </w:p>
    <w:p w:rsidR="00173B47" w:rsidRPr="0058423F" w:rsidRDefault="00F47226" w:rsidP="0058423F">
      <w:pPr>
        <w:pStyle w:val="a3"/>
        <w:ind w:left="567" w:right="465" w:firstLine="567"/>
        <w:rPr>
          <w:sz w:val="24"/>
          <w:szCs w:val="24"/>
        </w:rPr>
      </w:pPr>
      <w:r w:rsidRPr="0058423F">
        <w:rPr>
          <w:sz w:val="24"/>
          <w:szCs w:val="24"/>
        </w:rPr>
        <w:t>анализировать информацию прочитанного и прослушанного текста: отличать</w:t>
      </w:r>
      <w:r w:rsidRPr="0058423F">
        <w:rPr>
          <w:spacing w:val="1"/>
          <w:sz w:val="24"/>
          <w:szCs w:val="24"/>
        </w:rPr>
        <w:t xml:space="preserve"> </w:t>
      </w:r>
      <w:r w:rsidRPr="0058423F">
        <w:rPr>
          <w:sz w:val="24"/>
          <w:szCs w:val="24"/>
        </w:rPr>
        <w:t>главные факты от второстепенных, выделять наиболее существенные факты,</w:t>
      </w:r>
      <w:r w:rsidRPr="0058423F">
        <w:rPr>
          <w:spacing w:val="1"/>
          <w:sz w:val="24"/>
          <w:szCs w:val="24"/>
        </w:rPr>
        <w:t xml:space="preserve"> </w:t>
      </w:r>
      <w:r w:rsidRPr="0058423F">
        <w:rPr>
          <w:sz w:val="24"/>
          <w:szCs w:val="24"/>
        </w:rPr>
        <w:t>устанавливать</w:t>
      </w:r>
      <w:r w:rsidRPr="0058423F">
        <w:rPr>
          <w:spacing w:val="-3"/>
          <w:sz w:val="24"/>
          <w:szCs w:val="24"/>
        </w:rPr>
        <w:t xml:space="preserve"> </w:t>
      </w:r>
      <w:r w:rsidRPr="0058423F">
        <w:rPr>
          <w:sz w:val="24"/>
          <w:szCs w:val="24"/>
        </w:rPr>
        <w:t>логическую</w:t>
      </w:r>
      <w:r w:rsidRPr="0058423F">
        <w:rPr>
          <w:spacing w:val="-1"/>
          <w:sz w:val="24"/>
          <w:szCs w:val="24"/>
        </w:rPr>
        <w:t xml:space="preserve"> </w:t>
      </w:r>
      <w:r w:rsidRPr="0058423F">
        <w:rPr>
          <w:sz w:val="24"/>
          <w:szCs w:val="24"/>
        </w:rPr>
        <w:t>связь</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фактами;</w:t>
      </w:r>
    </w:p>
    <w:p w:rsidR="00173B47" w:rsidRPr="0058423F" w:rsidRDefault="00F47226" w:rsidP="0058423F">
      <w:pPr>
        <w:pStyle w:val="a3"/>
        <w:ind w:left="567" w:right="458" w:firstLine="567"/>
        <w:rPr>
          <w:sz w:val="24"/>
          <w:szCs w:val="24"/>
        </w:rPr>
      </w:pPr>
      <w:r w:rsidRPr="0058423F">
        <w:rPr>
          <w:sz w:val="24"/>
          <w:szCs w:val="24"/>
        </w:rPr>
        <w:t>строить</w:t>
      </w:r>
      <w:r w:rsidRPr="0058423F">
        <w:rPr>
          <w:spacing w:val="1"/>
          <w:sz w:val="24"/>
          <w:szCs w:val="24"/>
        </w:rPr>
        <w:t xml:space="preserve"> </w:t>
      </w:r>
      <w:r w:rsidRPr="0058423F">
        <w:rPr>
          <w:sz w:val="24"/>
          <w:szCs w:val="24"/>
        </w:rPr>
        <w:t>устные</w:t>
      </w:r>
      <w:r w:rsidRPr="0058423F">
        <w:rPr>
          <w:spacing w:val="1"/>
          <w:sz w:val="24"/>
          <w:szCs w:val="24"/>
        </w:rPr>
        <w:t xml:space="preserve"> </w:t>
      </w:r>
      <w:r w:rsidRPr="0058423F">
        <w:rPr>
          <w:sz w:val="24"/>
          <w:szCs w:val="24"/>
        </w:rPr>
        <w:t>сообщения</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видов:</w:t>
      </w:r>
      <w:r w:rsidRPr="0058423F">
        <w:rPr>
          <w:spacing w:val="1"/>
          <w:sz w:val="24"/>
          <w:szCs w:val="24"/>
        </w:rPr>
        <w:t xml:space="preserve"> </w:t>
      </w:r>
      <w:r w:rsidRPr="0058423F">
        <w:rPr>
          <w:sz w:val="24"/>
          <w:szCs w:val="24"/>
        </w:rPr>
        <w:t>развернутый</w:t>
      </w:r>
      <w:r w:rsidRPr="0058423F">
        <w:rPr>
          <w:spacing w:val="1"/>
          <w:sz w:val="24"/>
          <w:szCs w:val="24"/>
        </w:rPr>
        <w:t xml:space="preserve"> </w:t>
      </w:r>
      <w:r w:rsidRPr="0058423F">
        <w:rPr>
          <w:sz w:val="24"/>
          <w:szCs w:val="24"/>
        </w:rPr>
        <w:t>ответ,</w:t>
      </w:r>
      <w:r w:rsidRPr="0058423F">
        <w:rPr>
          <w:spacing w:val="1"/>
          <w:sz w:val="24"/>
          <w:szCs w:val="24"/>
        </w:rPr>
        <w:t xml:space="preserve"> </w:t>
      </w:r>
      <w:r w:rsidRPr="0058423F">
        <w:rPr>
          <w:sz w:val="24"/>
          <w:szCs w:val="24"/>
        </w:rPr>
        <w:t>ответ-</w:t>
      </w:r>
      <w:r w:rsidRPr="0058423F">
        <w:rPr>
          <w:spacing w:val="1"/>
          <w:sz w:val="24"/>
          <w:szCs w:val="24"/>
        </w:rPr>
        <w:t xml:space="preserve"> </w:t>
      </w:r>
      <w:r w:rsidRPr="0058423F">
        <w:rPr>
          <w:sz w:val="24"/>
          <w:szCs w:val="24"/>
        </w:rPr>
        <w:t>добавление,</w:t>
      </w:r>
      <w:r w:rsidRPr="0058423F">
        <w:rPr>
          <w:spacing w:val="-2"/>
          <w:sz w:val="24"/>
          <w:szCs w:val="24"/>
        </w:rPr>
        <w:t xml:space="preserve"> </w:t>
      </w:r>
      <w:r w:rsidRPr="0058423F">
        <w:rPr>
          <w:sz w:val="24"/>
          <w:szCs w:val="24"/>
        </w:rPr>
        <w:t>комментирование</w:t>
      </w:r>
      <w:r w:rsidRPr="0058423F">
        <w:rPr>
          <w:spacing w:val="-3"/>
          <w:sz w:val="24"/>
          <w:szCs w:val="24"/>
        </w:rPr>
        <w:t xml:space="preserve"> </w:t>
      </w:r>
      <w:r w:rsidRPr="0058423F">
        <w:rPr>
          <w:sz w:val="24"/>
          <w:szCs w:val="24"/>
        </w:rPr>
        <w:t>ответа</w:t>
      </w:r>
      <w:r w:rsidRPr="0058423F">
        <w:rPr>
          <w:spacing w:val="-4"/>
          <w:sz w:val="24"/>
          <w:szCs w:val="24"/>
        </w:rPr>
        <w:t xml:space="preserve"> </w:t>
      </w:r>
      <w:r w:rsidRPr="0058423F">
        <w:rPr>
          <w:sz w:val="24"/>
          <w:szCs w:val="24"/>
        </w:rPr>
        <w:t>или работы</w:t>
      </w:r>
      <w:r w:rsidRPr="0058423F">
        <w:rPr>
          <w:spacing w:val="-3"/>
          <w:sz w:val="24"/>
          <w:szCs w:val="24"/>
        </w:rPr>
        <w:t xml:space="preserve"> </w:t>
      </w:r>
      <w:r w:rsidRPr="0058423F">
        <w:rPr>
          <w:sz w:val="24"/>
          <w:szCs w:val="24"/>
        </w:rPr>
        <w:t>одноклассника;</w:t>
      </w:r>
    </w:p>
    <w:p w:rsidR="00173B47" w:rsidRPr="0058423F" w:rsidRDefault="00F47226" w:rsidP="0058423F">
      <w:pPr>
        <w:pStyle w:val="a3"/>
        <w:spacing w:line="321" w:lineRule="exact"/>
        <w:ind w:left="567" w:firstLine="567"/>
        <w:rPr>
          <w:sz w:val="24"/>
          <w:szCs w:val="24"/>
        </w:rPr>
      </w:pPr>
      <w:r w:rsidRPr="0058423F">
        <w:rPr>
          <w:sz w:val="24"/>
          <w:szCs w:val="24"/>
        </w:rPr>
        <w:t>создавать</w:t>
      </w:r>
      <w:r w:rsidRPr="0058423F">
        <w:rPr>
          <w:spacing w:val="-5"/>
          <w:sz w:val="24"/>
          <w:szCs w:val="24"/>
        </w:rPr>
        <w:t xml:space="preserve"> </w:t>
      </w:r>
      <w:r w:rsidRPr="0058423F">
        <w:rPr>
          <w:sz w:val="24"/>
          <w:szCs w:val="24"/>
        </w:rPr>
        <w:t>тексты-инструкции</w:t>
      </w:r>
      <w:r w:rsidRPr="0058423F">
        <w:rPr>
          <w:spacing w:val="-3"/>
          <w:sz w:val="24"/>
          <w:szCs w:val="24"/>
        </w:rPr>
        <w:t xml:space="preserve"> </w:t>
      </w:r>
      <w:r w:rsidRPr="0058423F">
        <w:rPr>
          <w:sz w:val="24"/>
          <w:szCs w:val="24"/>
        </w:rPr>
        <w:t>с</w:t>
      </w:r>
      <w:r w:rsidRPr="0058423F">
        <w:rPr>
          <w:spacing w:val="-4"/>
          <w:sz w:val="24"/>
          <w:szCs w:val="24"/>
        </w:rPr>
        <w:t xml:space="preserve"> </w:t>
      </w:r>
      <w:r w:rsidRPr="0058423F">
        <w:rPr>
          <w:sz w:val="24"/>
          <w:szCs w:val="24"/>
        </w:rPr>
        <w:t>использованием</w:t>
      </w:r>
      <w:r w:rsidRPr="0058423F">
        <w:rPr>
          <w:spacing w:val="-6"/>
          <w:sz w:val="24"/>
          <w:szCs w:val="24"/>
        </w:rPr>
        <w:t xml:space="preserve"> </w:t>
      </w:r>
      <w:r w:rsidRPr="0058423F">
        <w:rPr>
          <w:sz w:val="24"/>
          <w:szCs w:val="24"/>
        </w:rPr>
        <w:t>предложенного</w:t>
      </w:r>
      <w:r w:rsidRPr="0058423F">
        <w:rPr>
          <w:spacing w:val="-2"/>
          <w:sz w:val="24"/>
          <w:szCs w:val="24"/>
        </w:rPr>
        <w:t xml:space="preserve"> </w:t>
      </w:r>
      <w:r w:rsidRPr="0058423F">
        <w:rPr>
          <w:sz w:val="24"/>
          <w:szCs w:val="24"/>
        </w:rPr>
        <w:t>текста;</w:t>
      </w:r>
    </w:p>
    <w:p w:rsidR="00173B47" w:rsidRPr="0058423F" w:rsidRDefault="00F47226" w:rsidP="0058423F">
      <w:pPr>
        <w:pStyle w:val="a3"/>
        <w:spacing w:line="242" w:lineRule="auto"/>
        <w:ind w:left="567" w:right="459" w:firstLine="567"/>
        <w:rPr>
          <w:sz w:val="24"/>
          <w:szCs w:val="24"/>
        </w:rPr>
      </w:pPr>
      <w:r w:rsidRPr="0058423F">
        <w:rPr>
          <w:sz w:val="24"/>
          <w:szCs w:val="24"/>
        </w:rPr>
        <w:t>создавать тексты-повествования о посещении музеев, об участии в народных</w:t>
      </w:r>
      <w:r w:rsidRPr="0058423F">
        <w:rPr>
          <w:spacing w:val="1"/>
          <w:sz w:val="24"/>
          <w:szCs w:val="24"/>
        </w:rPr>
        <w:t xml:space="preserve"> </w:t>
      </w:r>
      <w:r w:rsidRPr="0058423F">
        <w:rPr>
          <w:sz w:val="24"/>
          <w:szCs w:val="24"/>
        </w:rPr>
        <w:t>праздниках.</w:t>
      </w:r>
    </w:p>
    <w:p w:rsidR="00173B47" w:rsidRPr="0058423F" w:rsidRDefault="00F47226" w:rsidP="0058423F">
      <w:pPr>
        <w:pStyle w:val="1"/>
        <w:tabs>
          <w:tab w:val="left" w:pos="2522"/>
        </w:tabs>
        <w:spacing w:line="240" w:lineRule="auto"/>
        <w:ind w:left="567" w:right="463" w:firstLine="567"/>
        <w:rPr>
          <w:sz w:val="24"/>
          <w:szCs w:val="24"/>
        </w:rPr>
      </w:pPr>
      <w:r w:rsidRPr="0058423F">
        <w:rPr>
          <w:sz w:val="24"/>
          <w:szCs w:val="24"/>
        </w:rPr>
        <w:t>К концу обучения в 3 классе обучающийся достигнет следующих</w:t>
      </w:r>
      <w:r w:rsidRPr="0058423F">
        <w:rPr>
          <w:spacing w:val="1"/>
          <w:sz w:val="24"/>
          <w:szCs w:val="24"/>
        </w:rPr>
        <w:t xml:space="preserve"> </w:t>
      </w:r>
      <w:r w:rsidRPr="0058423F">
        <w:rPr>
          <w:sz w:val="24"/>
          <w:szCs w:val="24"/>
        </w:rPr>
        <w:t>предметных</w:t>
      </w:r>
      <w:r w:rsidRPr="0058423F">
        <w:rPr>
          <w:spacing w:val="1"/>
          <w:sz w:val="24"/>
          <w:szCs w:val="24"/>
        </w:rPr>
        <w:t xml:space="preserve"> </w:t>
      </w:r>
      <w:r w:rsidRPr="0058423F">
        <w:rPr>
          <w:sz w:val="24"/>
          <w:szCs w:val="24"/>
        </w:rPr>
        <w:t>результатов</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отдельным</w:t>
      </w:r>
      <w:r w:rsidRPr="0058423F">
        <w:rPr>
          <w:spacing w:val="1"/>
          <w:sz w:val="24"/>
          <w:szCs w:val="24"/>
        </w:rPr>
        <w:t xml:space="preserve"> </w:t>
      </w:r>
      <w:r w:rsidRPr="0058423F">
        <w:rPr>
          <w:sz w:val="24"/>
          <w:szCs w:val="24"/>
        </w:rPr>
        <w:t>темам</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родному</w:t>
      </w:r>
      <w:r w:rsidRPr="0058423F">
        <w:rPr>
          <w:spacing w:val="-67"/>
          <w:sz w:val="24"/>
          <w:szCs w:val="24"/>
        </w:rPr>
        <w:t xml:space="preserve"> </w:t>
      </w:r>
      <w:r w:rsidRPr="0058423F">
        <w:rPr>
          <w:sz w:val="24"/>
          <w:szCs w:val="24"/>
        </w:rPr>
        <w:t>(русскому)</w:t>
      </w:r>
      <w:r w:rsidRPr="0058423F">
        <w:rPr>
          <w:spacing w:val="-1"/>
          <w:sz w:val="24"/>
          <w:szCs w:val="24"/>
        </w:rPr>
        <w:t xml:space="preserve"> </w:t>
      </w:r>
      <w:r w:rsidRPr="0058423F">
        <w:rPr>
          <w:sz w:val="24"/>
          <w:szCs w:val="24"/>
        </w:rPr>
        <w:t>языку:</w:t>
      </w:r>
    </w:p>
    <w:p w:rsidR="00173B47" w:rsidRPr="0058423F" w:rsidRDefault="00F47226" w:rsidP="0058423F">
      <w:pPr>
        <w:pStyle w:val="a3"/>
        <w:ind w:left="567" w:right="470" w:firstLine="567"/>
        <w:rPr>
          <w:sz w:val="24"/>
          <w:szCs w:val="24"/>
        </w:rPr>
      </w:pPr>
      <w:r w:rsidRPr="0058423F">
        <w:rPr>
          <w:sz w:val="24"/>
          <w:szCs w:val="24"/>
        </w:rPr>
        <w:t>осознавать национальное своеобразие, богатство, выразительность русского</w:t>
      </w:r>
      <w:r w:rsidRPr="0058423F">
        <w:rPr>
          <w:spacing w:val="1"/>
          <w:sz w:val="24"/>
          <w:szCs w:val="24"/>
        </w:rPr>
        <w:t xml:space="preserve"> </w:t>
      </w:r>
      <w:r w:rsidRPr="0058423F">
        <w:rPr>
          <w:sz w:val="24"/>
          <w:szCs w:val="24"/>
        </w:rPr>
        <w:t>языка;</w:t>
      </w:r>
    </w:p>
    <w:p w:rsidR="00173B47" w:rsidRPr="0058423F" w:rsidRDefault="00F47226" w:rsidP="0058423F">
      <w:pPr>
        <w:pStyle w:val="a3"/>
        <w:tabs>
          <w:tab w:val="left" w:pos="2823"/>
          <w:tab w:val="left" w:pos="3370"/>
          <w:tab w:val="left" w:pos="3822"/>
          <w:tab w:val="left" w:pos="4289"/>
          <w:tab w:val="left" w:pos="4673"/>
          <w:tab w:val="left" w:pos="5617"/>
          <w:tab w:val="left" w:pos="7209"/>
          <w:tab w:val="left" w:pos="8033"/>
          <w:tab w:val="left" w:pos="8427"/>
          <w:tab w:val="left" w:pos="8843"/>
          <w:tab w:val="left" w:pos="9898"/>
          <w:tab w:val="left" w:pos="10245"/>
        </w:tabs>
        <w:spacing w:before="77"/>
        <w:ind w:left="567" w:right="461" w:firstLine="567"/>
        <w:rPr>
          <w:sz w:val="24"/>
          <w:szCs w:val="24"/>
        </w:rPr>
      </w:pPr>
      <w:r w:rsidRPr="0058423F">
        <w:rPr>
          <w:sz w:val="24"/>
          <w:szCs w:val="24"/>
        </w:rPr>
        <w:t>распознавать</w:t>
      </w:r>
      <w:r w:rsidRPr="0058423F">
        <w:rPr>
          <w:sz w:val="24"/>
          <w:szCs w:val="24"/>
        </w:rPr>
        <w:tab/>
        <w:t>слова</w:t>
      </w:r>
      <w:r w:rsidRPr="0058423F">
        <w:rPr>
          <w:sz w:val="24"/>
          <w:szCs w:val="24"/>
        </w:rPr>
        <w:tab/>
        <w:t>с</w:t>
      </w:r>
      <w:r w:rsidRPr="0058423F">
        <w:rPr>
          <w:sz w:val="24"/>
          <w:szCs w:val="24"/>
        </w:rPr>
        <w:tab/>
        <w:t>национально-культурным</w:t>
      </w:r>
      <w:r w:rsidRPr="0058423F">
        <w:rPr>
          <w:sz w:val="24"/>
          <w:szCs w:val="24"/>
        </w:rPr>
        <w:tab/>
        <w:t>компонентом</w:t>
      </w:r>
      <w:r w:rsidRPr="0058423F">
        <w:rPr>
          <w:sz w:val="24"/>
          <w:szCs w:val="24"/>
        </w:rPr>
        <w:tab/>
      </w:r>
      <w:r w:rsidRPr="0058423F">
        <w:rPr>
          <w:spacing w:val="-1"/>
          <w:sz w:val="24"/>
          <w:szCs w:val="24"/>
        </w:rPr>
        <w:t>значения</w:t>
      </w:r>
      <w:r w:rsidRPr="0058423F">
        <w:rPr>
          <w:spacing w:val="-67"/>
          <w:sz w:val="24"/>
          <w:szCs w:val="24"/>
        </w:rPr>
        <w:t xml:space="preserve"> </w:t>
      </w:r>
      <w:r w:rsidR="0058423F">
        <w:rPr>
          <w:spacing w:val="-67"/>
          <w:sz w:val="24"/>
          <w:szCs w:val="24"/>
        </w:rPr>
        <w:t xml:space="preserve">     </w:t>
      </w:r>
      <w:r w:rsidRPr="0058423F">
        <w:rPr>
          <w:sz w:val="24"/>
          <w:szCs w:val="24"/>
        </w:rPr>
        <w:t>(лексика,</w:t>
      </w:r>
      <w:r w:rsidRPr="0058423F">
        <w:rPr>
          <w:spacing w:val="1"/>
          <w:sz w:val="24"/>
          <w:szCs w:val="24"/>
        </w:rPr>
        <w:t xml:space="preserve"> </w:t>
      </w:r>
      <w:r w:rsidRPr="0058423F">
        <w:rPr>
          <w:sz w:val="24"/>
          <w:szCs w:val="24"/>
        </w:rPr>
        <w:t>связанная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особенностями</w:t>
      </w:r>
      <w:r w:rsidRPr="0058423F">
        <w:rPr>
          <w:spacing w:val="1"/>
          <w:sz w:val="24"/>
          <w:szCs w:val="24"/>
        </w:rPr>
        <w:t xml:space="preserve"> </w:t>
      </w:r>
      <w:r w:rsidRPr="0058423F">
        <w:rPr>
          <w:sz w:val="24"/>
          <w:szCs w:val="24"/>
        </w:rPr>
        <w:t>мировосприятия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отношений</w:t>
      </w:r>
      <w:r w:rsidRPr="0058423F">
        <w:rPr>
          <w:spacing w:val="1"/>
          <w:sz w:val="24"/>
          <w:szCs w:val="24"/>
        </w:rPr>
        <w:t xml:space="preserve"> </w:t>
      </w:r>
      <w:r w:rsidRPr="0058423F">
        <w:rPr>
          <w:sz w:val="24"/>
          <w:szCs w:val="24"/>
        </w:rPr>
        <w:t>между</w:t>
      </w:r>
      <w:r w:rsidRPr="0058423F">
        <w:rPr>
          <w:spacing w:val="-67"/>
          <w:sz w:val="24"/>
          <w:szCs w:val="24"/>
        </w:rPr>
        <w:t xml:space="preserve"> </w:t>
      </w:r>
      <w:r w:rsidR="0058423F">
        <w:rPr>
          <w:sz w:val="24"/>
          <w:szCs w:val="24"/>
        </w:rPr>
        <w:t>людьми,</w:t>
      </w:r>
      <w:r w:rsidR="0058423F">
        <w:rPr>
          <w:sz w:val="24"/>
          <w:szCs w:val="24"/>
        </w:rPr>
        <w:tab/>
        <w:t xml:space="preserve">слова, называющие </w:t>
      </w:r>
      <w:r w:rsidRPr="0058423F">
        <w:rPr>
          <w:sz w:val="24"/>
          <w:szCs w:val="24"/>
        </w:rPr>
        <w:t>природные</w:t>
      </w:r>
      <w:r w:rsidRPr="0058423F">
        <w:rPr>
          <w:sz w:val="24"/>
          <w:szCs w:val="24"/>
        </w:rPr>
        <w:tab/>
        <w:t>явления</w:t>
      </w:r>
      <w:r w:rsidRPr="0058423F">
        <w:rPr>
          <w:sz w:val="24"/>
          <w:szCs w:val="24"/>
        </w:rPr>
        <w:tab/>
        <w:t>и</w:t>
      </w:r>
      <w:r w:rsidRPr="0058423F">
        <w:rPr>
          <w:sz w:val="24"/>
          <w:szCs w:val="24"/>
        </w:rPr>
        <w:tab/>
        <w:t>растения,</w:t>
      </w:r>
      <w:r w:rsidRPr="0058423F">
        <w:rPr>
          <w:sz w:val="24"/>
          <w:szCs w:val="24"/>
        </w:rPr>
        <w:tab/>
      </w:r>
      <w:r w:rsidRPr="0058423F">
        <w:rPr>
          <w:spacing w:val="-1"/>
          <w:sz w:val="24"/>
          <w:szCs w:val="24"/>
        </w:rPr>
        <w:t>слова,</w:t>
      </w:r>
      <w:r w:rsidRPr="0058423F">
        <w:rPr>
          <w:spacing w:val="-67"/>
          <w:sz w:val="24"/>
          <w:szCs w:val="24"/>
        </w:rPr>
        <w:t xml:space="preserve"> </w:t>
      </w:r>
      <w:r w:rsidRPr="0058423F">
        <w:rPr>
          <w:sz w:val="24"/>
          <w:szCs w:val="24"/>
        </w:rPr>
        <w:t>называющие занятия людей, слова, называющие музыкальные инструменты);</w:t>
      </w:r>
      <w:r w:rsidRPr="0058423F">
        <w:rPr>
          <w:spacing w:val="1"/>
          <w:sz w:val="24"/>
          <w:szCs w:val="24"/>
        </w:rPr>
        <w:t xml:space="preserve"> </w:t>
      </w:r>
      <w:r w:rsidRPr="0058423F">
        <w:rPr>
          <w:sz w:val="24"/>
          <w:szCs w:val="24"/>
        </w:rPr>
        <w:t>распознавать</w:t>
      </w:r>
      <w:r w:rsidRPr="0058423F">
        <w:rPr>
          <w:spacing w:val="14"/>
          <w:sz w:val="24"/>
          <w:szCs w:val="24"/>
        </w:rPr>
        <w:t xml:space="preserve"> </w:t>
      </w:r>
      <w:r w:rsidRPr="0058423F">
        <w:rPr>
          <w:sz w:val="24"/>
          <w:szCs w:val="24"/>
        </w:rPr>
        <w:t>русские</w:t>
      </w:r>
      <w:r w:rsidRPr="0058423F">
        <w:rPr>
          <w:spacing w:val="16"/>
          <w:sz w:val="24"/>
          <w:szCs w:val="24"/>
        </w:rPr>
        <w:t xml:space="preserve"> </w:t>
      </w:r>
      <w:r w:rsidRPr="0058423F">
        <w:rPr>
          <w:sz w:val="24"/>
          <w:szCs w:val="24"/>
        </w:rPr>
        <w:t>традиционные</w:t>
      </w:r>
      <w:r w:rsidRPr="0058423F">
        <w:rPr>
          <w:spacing w:val="14"/>
          <w:sz w:val="24"/>
          <w:szCs w:val="24"/>
        </w:rPr>
        <w:t xml:space="preserve"> </w:t>
      </w:r>
      <w:r w:rsidRPr="0058423F">
        <w:rPr>
          <w:sz w:val="24"/>
          <w:szCs w:val="24"/>
        </w:rPr>
        <w:t>сказочные</w:t>
      </w:r>
      <w:r w:rsidRPr="0058423F">
        <w:rPr>
          <w:spacing w:val="14"/>
          <w:sz w:val="24"/>
          <w:szCs w:val="24"/>
        </w:rPr>
        <w:t xml:space="preserve"> </w:t>
      </w:r>
      <w:r w:rsidRPr="0058423F">
        <w:rPr>
          <w:sz w:val="24"/>
          <w:szCs w:val="24"/>
        </w:rPr>
        <w:t>образы,</w:t>
      </w:r>
      <w:r w:rsidRPr="0058423F">
        <w:rPr>
          <w:spacing w:val="16"/>
          <w:sz w:val="24"/>
          <w:szCs w:val="24"/>
        </w:rPr>
        <w:t xml:space="preserve"> </w:t>
      </w:r>
      <w:r w:rsidRPr="0058423F">
        <w:rPr>
          <w:sz w:val="24"/>
          <w:szCs w:val="24"/>
        </w:rPr>
        <w:t>эпитеты</w:t>
      </w:r>
      <w:r w:rsidRPr="0058423F">
        <w:rPr>
          <w:spacing w:val="14"/>
          <w:sz w:val="24"/>
          <w:szCs w:val="24"/>
        </w:rPr>
        <w:t xml:space="preserve"> </w:t>
      </w:r>
      <w:r w:rsidRPr="0058423F">
        <w:rPr>
          <w:sz w:val="24"/>
          <w:szCs w:val="24"/>
        </w:rPr>
        <w:t>и</w:t>
      </w:r>
      <w:r w:rsidRPr="0058423F">
        <w:rPr>
          <w:spacing w:val="16"/>
          <w:sz w:val="24"/>
          <w:szCs w:val="24"/>
        </w:rPr>
        <w:t xml:space="preserve"> </w:t>
      </w:r>
      <w:r w:rsidRPr="0058423F">
        <w:rPr>
          <w:sz w:val="24"/>
          <w:szCs w:val="24"/>
        </w:rPr>
        <w:t>сравнения,</w:t>
      </w:r>
      <w:r w:rsidRPr="0058423F">
        <w:rPr>
          <w:spacing w:val="-67"/>
          <w:sz w:val="24"/>
          <w:szCs w:val="24"/>
        </w:rPr>
        <w:t xml:space="preserve"> </w:t>
      </w:r>
      <w:r w:rsidRPr="0058423F">
        <w:rPr>
          <w:sz w:val="24"/>
          <w:szCs w:val="24"/>
        </w:rPr>
        <w:t>наблюдать</w:t>
      </w:r>
      <w:r w:rsidRPr="0058423F">
        <w:rPr>
          <w:spacing w:val="11"/>
          <w:sz w:val="24"/>
          <w:szCs w:val="24"/>
        </w:rPr>
        <w:t xml:space="preserve"> </w:t>
      </w:r>
      <w:r w:rsidRPr="0058423F">
        <w:rPr>
          <w:sz w:val="24"/>
          <w:szCs w:val="24"/>
        </w:rPr>
        <w:t>особенности</w:t>
      </w:r>
      <w:r w:rsidRPr="0058423F">
        <w:rPr>
          <w:spacing w:val="12"/>
          <w:sz w:val="24"/>
          <w:szCs w:val="24"/>
        </w:rPr>
        <w:t xml:space="preserve"> </w:t>
      </w:r>
      <w:r w:rsidRPr="0058423F">
        <w:rPr>
          <w:sz w:val="24"/>
          <w:szCs w:val="24"/>
        </w:rPr>
        <w:t>их</w:t>
      </w:r>
      <w:r w:rsidRPr="0058423F">
        <w:rPr>
          <w:spacing w:val="15"/>
          <w:sz w:val="24"/>
          <w:szCs w:val="24"/>
        </w:rPr>
        <w:t xml:space="preserve"> </w:t>
      </w:r>
      <w:r w:rsidRPr="0058423F">
        <w:rPr>
          <w:sz w:val="24"/>
          <w:szCs w:val="24"/>
        </w:rPr>
        <w:t>употребления</w:t>
      </w:r>
      <w:r w:rsidRPr="0058423F">
        <w:rPr>
          <w:spacing w:val="15"/>
          <w:sz w:val="24"/>
          <w:szCs w:val="24"/>
        </w:rPr>
        <w:t xml:space="preserve"> </w:t>
      </w:r>
      <w:r w:rsidRPr="0058423F">
        <w:rPr>
          <w:sz w:val="24"/>
          <w:szCs w:val="24"/>
        </w:rPr>
        <w:t>в</w:t>
      </w:r>
      <w:r w:rsidRPr="0058423F">
        <w:rPr>
          <w:spacing w:val="11"/>
          <w:sz w:val="24"/>
          <w:szCs w:val="24"/>
        </w:rPr>
        <w:t xml:space="preserve"> </w:t>
      </w:r>
      <w:r w:rsidRPr="0058423F">
        <w:rPr>
          <w:sz w:val="24"/>
          <w:szCs w:val="24"/>
        </w:rPr>
        <w:t>произведениях</w:t>
      </w:r>
      <w:r w:rsidRPr="0058423F">
        <w:rPr>
          <w:spacing w:val="13"/>
          <w:sz w:val="24"/>
          <w:szCs w:val="24"/>
        </w:rPr>
        <w:t xml:space="preserve"> </w:t>
      </w:r>
      <w:r w:rsidRPr="0058423F">
        <w:rPr>
          <w:sz w:val="24"/>
          <w:szCs w:val="24"/>
        </w:rPr>
        <w:t>устного</w:t>
      </w:r>
      <w:r w:rsidRPr="0058423F">
        <w:rPr>
          <w:spacing w:val="14"/>
          <w:sz w:val="24"/>
          <w:szCs w:val="24"/>
        </w:rPr>
        <w:t xml:space="preserve"> </w:t>
      </w:r>
      <w:r w:rsidRPr="0058423F">
        <w:rPr>
          <w:sz w:val="24"/>
          <w:szCs w:val="24"/>
        </w:rPr>
        <w:t>народного</w:t>
      </w:r>
      <w:r w:rsidRPr="0058423F">
        <w:rPr>
          <w:spacing w:val="-67"/>
          <w:sz w:val="24"/>
          <w:szCs w:val="24"/>
        </w:rPr>
        <w:t xml:space="preserve"> </w:t>
      </w:r>
      <w:r w:rsidRPr="0058423F">
        <w:rPr>
          <w:sz w:val="24"/>
          <w:szCs w:val="24"/>
        </w:rPr>
        <w:t>творчества</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произведениях</w:t>
      </w:r>
      <w:r w:rsidRPr="0058423F">
        <w:rPr>
          <w:spacing w:val="-3"/>
          <w:sz w:val="24"/>
          <w:szCs w:val="24"/>
        </w:rPr>
        <w:t xml:space="preserve"> </w:t>
      </w:r>
      <w:r w:rsidRPr="0058423F">
        <w:rPr>
          <w:sz w:val="24"/>
          <w:szCs w:val="24"/>
        </w:rPr>
        <w:t>детской</w:t>
      </w:r>
      <w:r w:rsidRPr="0058423F">
        <w:rPr>
          <w:spacing w:val="-1"/>
          <w:sz w:val="24"/>
          <w:szCs w:val="24"/>
        </w:rPr>
        <w:t xml:space="preserve"> </w:t>
      </w:r>
      <w:r w:rsidRPr="0058423F">
        <w:rPr>
          <w:sz w:val="24"/>
          <w:szCs w:val="24"/>
        </w:rPr>
        <w:t>художественной</w:t>
      </w:r>
      <w:r w:rsidRPr="0058423F">
        <w:rPr>
          <w:spacing w:val="-1"/>
          <w:sz w:val="24"/>
          <w:szCs w:val="24"/>
        </w:rPr>
        <w:t xml:space="preserve"> </w:t>
      </w:r>
      <w:r w:rsidRPr="0058423F">
        <w:rPr>
          <w:sz w:val="24"/>
          <w:szCs w:val="24"/>
        </w:rPr>
        <w:t>литературы;</w:t>
      </w:r>
    </w:p>
    <w:p w:rsidR="00173B47" w:rsidRPr="0058423F" w:rsidRDefault="00F47226" w:rsidP="0058423F">
      <w:pPr>
        <w:pStyle w:val="a3"/>
        <w:ind w:left="567" w:right="460"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словарные</w:t>
      </w:r>
      <w:r w:rsidRPr="0058423F">
        <w:rPr>
          <w:spacing w:val="1"/>
          <w:sz w:val="24"/>
          <w:szCs w:val="24"/>
        </w:rPr>
        <w:t xml:space="preserve"> </w:t>
      </w:r>
      <w:r w:rsidRPr="0058423F">
        <w:rPr>
          <w:sz w:val="24"/>
          <w:szCs w:val="24"/>
        </w:rPr>
        <w:t>статьи</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пособия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определения</w:t>
      </w:r>
      <w:r w:rsidRPr="0058423F">
        <w:rPr>
          <w:spacing w:val="1"/>
          <w:sz w:val="24"/>
          <w:szCs w:val="24"/>
        </w:rPr>
        <w:t xml:space="preserve"> </w:t>
      </w:r>
      <w:r w:rsidRPr="0058423F">
        <w:rPr>
          <w:sz w:val="24"/>
          <w:szCs w:val="24"/>
        </w:rPr>
        <w:t>лексического значения слова;</w:t>
      </w:r>
    </w:p>
    <w:p w:rsidR="00173B47" w:rsidRPr="0058423F" w:rsidRDefault="00F47226" w:rsidP="0058423F">
      <w:pPr>
        <w:pStyle w:val="a3"/>
        <w:ind w:left="567" w:right="464" w:firstLine="567"/>
        <w:rPr>
          <w:sz w:val="24"/>
          <w:szCs w:val="24"/>
        </w:rPr>
      </w:pPr>
      <w:r w:rsidRPr="0058423F">
        <w:rPr>
          <w:sz w:val="24"/>
          <w:szCs w:val="24"/>
        </w:rPr>
        <w:t>понимать</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русских</w:t>
      </w:r>
      <w:r w:rsidRPr="0058423F">
        <w:rPr>
          <w:spacing w:val="1"/>
          <w:sz w:val="24"/>
          <w:szCs w:val="24"/>
        </w:rPr>
        <w:t xml:space="preserve"> </w:t>
      </w:r>
      <w:r w:rsidRPr="0058423F">
        <w:rPr>
          <w:sz w:val="24"/>
          <w:szCs w:val="24"/>
        </w:rPr>
        <w:t>пословиц</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поговорок,</w:t>
      </w:r>
      <w:r w:rsidRPr="0058423F">
        <w:rPr>
          <w:spacing w:val="1"/>
          <w:sz w:val="24"/>
          <w:szCs w:val="24"/>
        </w:rPr>
        <w:t xml:space="preserve"> </w:t>
      </w:r>
      <w:r w:rsidRPr="0058423F">
        <w:rPr>
          <w:sz w:val="24"/>
          <w:szCs w:val="24"/>
        </w:rPr>
        <w:t>крылатых</w:t>
      </w:r>
      <w:r w:rsidRPr="0058423F">
        <w:rPr>
          <w:spacing w:val="1"/>
          <w:sz w:val="24"/>
          <w:szCs w:val="24"/>
        </w:rPr>
        <w:t xml:space="preserve"> </w:t>
      </w:r>
      <w:r w:rsidRPr="0058423F">
        <w:rPr>
          <w:sz w:val="24"/>
          <w:szCs w:val="24"/>
        </w:rPr>
        <w:t>выражений,</w:t>
      </w:r>
      <w:r w:rsidRPr="0058423F">
        <w:rPr>
          <w:spacing w:val="1"/>
          <w:sz w:val="24"/>
          <w:szCs w:val="24"/>
        </w:rPr>
        <w:t xml:space="preserve"> </w:t>
      </w:r>
      <w:r w:rsidRPr="0058423F">
        <w:rPr>
          <w:sz w:val="24"/>
          <w:szCs w:val="24"/>
        </w:rPr>
        <w:t>связанных с изученными темами, правильно употреблять их в современных</w:t>
      </w:r>
      <w:r w:rsidRPr="0058423F">
        <w:rPr>
          <w:spacing w:val="1"/>
          <w:sz w:val="24"/>
          <w:szCs w:val="24"/>
        </w:rPr>
        <w:t xml:space="preserve"> </w:t>
      </w:r>
      <w:r w:rsidRPr="0058423F">
        <w:rPr>
          <w:sz w:val="24"/>
          <w:szCs w:val="24"/>
        </w:rPr>
        <w:t>ситуациях речевого</w:t>
      </w:r>
      <w:r w:rsidRPr="0058423F">
        <w:rPr>
          <w:spacing w:val="-2"/>
          <w:sz w:val="24"/>
          <w:szCs w:val="24"/>
        </w:rPr>
        <w:t xml:space="preserve"> </w:t>
      </w:r>
      <w:r w:rsidRPr="0058423F">
        <w:rPr>
          <w:sz w:val="24"/>
          <w:szCs w:val="24"/>
        </w:rPr>
        <w:t>общения;</w:t>
      </w:r>
    </w:p>
    <w:p w:rsidR="00173B47" w:rsidRPr="0058423F" w:rsidRDefault="00F47226" w:rsidP="0058423F">
      <w:pPr>
        <w:pStyle w:val="a3"/>
        <w:spacing w:before="1"/>
        <w:ind w:left="567" w:right="463" w:firstLine="567"/>
        <w:rPr>
          <w:sz w:val="24"/>
          <w:szCs w:val="24"/>
        </w:rPr>
      </w:pPr>
      <w:r w:rsidRPr="0058423F">
        <w:rPr>
          <w:sz w:val="24"/>
          <w:szCs w:val="24"/>
        </w:rPr>
        <w:t>понимать</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фразеологических</w:t>
      </w:r>
      <w:r w:rsidRPr="0058423F">
        <w:rPr>
          <w:spacing w:val="1"/>
          <w:sz w:val="24"/>
          <w:szCs w:val="24"/>
        </w:rPr>
        <w:t xml:space="preserve"> </w:t>
      </w:r>
      <w:r w:rsidRPr="0058423F">
        <w:rPr>
          <w:sz w:val="24"/>
          <w:szCs w:val="24"/>
        </w:rPr>
        <w:t>оборотов,</w:t>
      </w:r>
      <w:r w:rsidRPr="0058423F">
        <w:rPr>
          <w:spacing w:val="1"/>
          <w:sz w:val="24"/>
          <w:szCs w:val="24"/>
        </w:rPr>
        <w:t xml:space="preserve"> </w:t>
      </w:r>
      <w:r w:rsidRPr="0058423F">
        <w:rPr>
          <w:sz w:val="24"/>
          <w:szCs w:val="24"/>
        </w:rPr>
        <w:t>отражающих</w:t>
      </w:r>
      <w:r w:rsidRPr="0058423F">
        <w:rPr>
          <w:spacing w:val="1"/>
          <w:sz w:val="24"/>
          <w:szCs w:val="24"/>
        </w:rPr>
        <w:t xml:space="preserve"> </w:t>
      </w:r>
      <w:r w:rsidRPr="0058423F">
        <w:rPr>
          <w:sz w:val="24"/>
          <w:szCs w:val="24"/>
        </w:rPr>
        <w:t>русскую</w:t>
      </w:r>
      <w:r w:rsidRPr="0058423F">
        <w:rPr>
          <w:spacing w:val="1"/>
          <w:sz w:val="24"/>
          <w:szCs w:val="24"/>
        </w:rPr>
        <w:t xml:space="preserve"> </w:t>
      </w:r>
      <w:r w:rsidRPr="0058423F">
        <w:rPr>
          <w:spacing w:val="-1"/>
          <w:sz w:val="24"/>
          <w:szCs w:val="24"/>
        </w:rPr>
        <w:t>культуру,</w:t>
      </w:r>
      <w:r w:rsidRPr="0058423F">
        <w:rPr>
          <w:spacing w:val="-18"/>
          <w:sz w:val="24"/>
          <w:szCs w:val="24"/>
        </w:rPr>
        <w:t xml:space="preserve"> </w:t>
      </w:r>
      <w:r w:rsidRPr="0058423F">
        <w:rPr>
          <w:spacing w:val="-1"/>
          <w:sz w:val="24"/>
          <w:szCs w:val="24"/>
        </w:rPr>
        <w:t>менталитет</w:t>
      </w:r>
      <w:r w:rsidRPr="0058423F">
        <w:rPr>
          <w:spacing w:val="-18"/>
          <w:sz w:val="24"/>
          <w:szCs w:val="24"/>
        </w:rPr>
        <w:t xml:space="preserve"> </w:t>
      </w:r>
      <w:r w:rsidRPr="0058423F">
        <w:rPr>
          <w:spacing w:val="-1"/>
          <w:sz w:val="24"/>
          <w:szCs w:val="24"/>
        </w:rPr>
        <w:t>русского</w:t>
      </w:r>
      <w:r w:rsidRPr="0058423F">
        <w:rPr>
          <w:spacing w:val="-17"/>
          <w:sz w:val="24"/>
          <w:szCs w:val="24"/>
        </w:rPr>
        <w:t xml:space="preserve"> </w:t>
      </w:r>
      <w:r w:rsidRPr="0058423F">
        <w:rPr>
          <w:sz w:val="24"/>
          <w:szCs w:val="24"/>
        </w:rPr>
        <w:t>народа,</w:t>
      </w:r>
      <w:r w:rsidRPr="0058423F">
        <w:rPr>
          <w:spacing w:val="-18"/>
          <w:sz w:val="24"/>
          <w:szCs w:val="24"/>
        </w:rPr>
        <w:t xml:space="preserve"> </w:t>
      </w:r>
      <w:r w:rsidRPr="0058423F">
        <w:rPr>
          <w:sz w:val="24"/>
          <w:szCs w:val="24"/>
        </w:rPr>
        <w:t>элементы</w:t>
      </w:r>
      <w:r w:rsidRPr="0058423F">
        <w:rPr>
          <w:spacing w:val="-16"/>
          <w:sz w:val="24"/>
          <w:szCs w:val="24"/>
        </w:rPr>
        <w:t xml:space="preserve"> </w:t>
      </w:r>
      <w:r w:rsidRPr="0058423F">
        <w:rPr>
          <w:sz w:val="24"/>
          <w:szCs w:val="24"/>
        </w:rPr>
        <w:t>русского</w:t>
      </w:r>
      <w:r w:rsidRPr="0058423F">
        <w:rPr>
          <w:spacing w:val="-17"/>
          <w:sz w:val="24"/>
          <w:szCs w:val="24"/>
        </w:rPr>
        <w:t xml:space="preserve"> </w:t>
      </w:r>
      <w:r w:rsidRPr="0058423F">
        <w:rPr>
          <w:sz w:val="24"/>
          <w:szCs w:val="24"/>
        </w:rPr>
        <w:t>традиционного</w:t>
      </w:r>
      <w:r w:rsidRPr="0058423F">
        <w:rPr>
          <w:spacing w:val="-17"/>
          <w:sz w:val="24"/>
          <w:szCs w:val="24"/>
        </w:rPr>
        <w:t xml:space="preserve"> </w:t>
      </w:r>
      <w:r w:rsidRPr="0058423F">
        <w:rPr>
          <w:sz w:val="24"/>
          <w:szCs w:val="24"/>
        </w:rPr>
        <w:t>быта</w:t>
      </w:r>
      <w:r w:rsidRPr="0058423F">
        <w:rPr>
          <w:spacing w:val="-67"/>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изученных</w:t>
      </w:r>
      <w:r w:rsidRPr="0058423F">
        <w:rPr>
          <w:spacing w:val="1"/>
          <w:sz w:val="24"/>
          <w:szCs w:val="24"/>
        </w:rPr>
        <w:t xml:space="preserve"> </w:t>
      </w:r>
      <w:r w:rsidRPr="0058423F">
        <w:rPr>
          <w:sz w:val="24"/>
          <w:szCs w:val="24"/>
        </w:rPr>
        <w:t>тем),</w:t>
      </w:r>
      <w:r w:rsidRPr="0058423F">
        <w:rPr>
          <w:spacing w:val="1"/>
          <w:sz w:val="24"/>
          <w:szCs w:val="24"/>
        </w:rPr>
        <w:t xml:space="preserve"> </w:t>
      </w:r>
      <w:r w:rsidRPr="0058423F">
        <w:rPr>
          <w:sz w:val="24"/>
          <w:szCs w:val="24"/>
        </w:rPr>
        <w:t>осознавать</w:t>
      </w:r>
      <w:r w:rsidRPr="0058423F">
        <w:rPr>
          <w:spacing w:val="1"/>
          <w:sz w:val="24"/>
          <w:szCs w:val="24"/>
        </w:rPr>
        <w:t xml:space="preserve"> </w:t>
      </w:r>
      <w:r w:rsidRPr="0058423F">
        <w:rPr>
          <w:sz w:val="24"/>
          <w:szCs w:val="24"/>
        </w:rPr>
        <w:t>уместность</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употребления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современных ситуациях</w:t>
      </w:r>
      <w:r w:rsidRPr="0058423F">
        <w:rPr>
          <w:spacing w:val="-3"/>
          <w:sz w:val="24"/>
          <w:szCs w:val="24"/>
        </w:rPr>
        <w:t xml:space="preserve"> </w:t>
      </w:r>
      <w:r w:rsidRPr="0058423F">
        <w:rPr>
          <w:sz w:val="24"/>
          <w:szCs w:val="24"/>
        </w:rPr>
        <w:t>речевого</w:t>
      </w:r>
      <w:r w:rsidRPr="0058423F">
        <w:rPr>
          <w:spacing w:val="1"/>
          <w:sz w:val="24"/>
          <w:szCs w:val="24"/>
        </w:rPr>
        <w:t xml:space="preserve"> </w:t>
      </w:r>
      <w:r w:rsidRPr="0058423F">
        <w:rPr>
          <w:sz w:val="24"/>
          <w:szCs w:val="24"/>
        </w:rPr>
        <w:t>общения;</w:t>
      </w:r>
    </w:p>
    <w:p w:rsidR="00173B47" w:rsidRPr="0058423F" w:rsidRDefault="00F47226" w:rsidP="0058423F">
      <w:pPr>
        <w:pStyle w:val="a3"/>
        <w:ind w:left="567" w:right="459" w:firstLine="567"/>
        <w:rPr>
          <w:sz w:val="24"/>
          <w:szCs w:val="24"/>
        </w:rPr>
      </w:pPr>
      <w:r w:rsidRPr="0058423F">
        <w:rPr>
          <w:sz w:val="24"/>
          <w:szCs w:val="24"/>
        </w:rPr>
        <w:t>соблюдать</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письме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устной</w:t>
      </w:r>
      <w:r w:rsidRPr="0058423F">
        <w:rPr>
          <w:spacing w:val="1"/>
          <w:sz w:val="24"/>
          <w:szCs w:val="24"/>
        </w:rPr>
        <w:t xml:space="preserve"> </w:t>
      </w:r>
      <w:r w:rsidRPr="0058423F">
        <w:rPr>
          <w:sz w:val="24"/>
          <w:szCs w:val="24"/>
        </w:rPr>
        <w:t>речи</w:t>
      </w:r>
      <w:r w:rsidRPr="0058423F">
        <w:rPr>
          <w:spacing w:val="1"/>
          <w:sz w:val="24"/>
          <w:szCs w:val="24"/>
        </w:rPr>
        <w:t xml:space="preserve"> </w:t>
      </w:r>
      <w:r w:rsidRPr="0058423F">
        <w:rPr>
          <w:sz w:val="24"/>
          <w:szCs w:val="24"/>
        </w:rPr>
        <w:t>нормы</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литературного языка (в</w:t>
      </w:r>
      <w:r w:rsidRPr="0058423F">
        <w:rPr>
          <w:spacing w:val="-1"/>
          <w:sz w:val="24"/>
          <w:szCs w:val="24"/>
        </w:rPr>
        <w:t xml:space="preserve"> </w:t>
      </w:r>
      <w:r w:rsidRPr="0058423F">
        <w:rPr>
          <w:sz w:val="24"/>
          <w:szCs w:val="24"/>
        </w:rPr>
        <w:t>рамках</w:t>
      </w:r>
      <w:r w:rsidRPr="0058423F">
        <w:rPr>
          <w:spacing w:val="-2"/>
          <w:sz w:val="24"/>
          <w:szCs w:val="24"/>
        </w:rPr>
        <w:t xml:space="preserve"> </w:t>
      </w:r>
      <w:r w:rsidRPr="0058423F">
        <w:rPr>
          <w:sz w:val="24"/>
          <w:szCs w:val="24"/>
        </w:rPr>
        <w:t>изученного);</w:t>
      </w:r>
    </w:p>
    <w:p w:rsidR="00173B47" w:rsidRPr="0058423F" w:rsidRDefault="00F47226" w:rsidP="0058423F">
      <w:pPr>
        <w:pStyle w:val="a3"/>
        <w:spacing w:line="321" w:lineRule="exact"/>
        <w:ind w:left="567" w:firstLine="567"/>
        <w:rPr>
          <w:sz w:val="24"/>
          <w:szCs w:val="24"/>
        </w:rPr>
      </w:pPr>
      <w:r w:rsidRPr="0058423F">
        <w:rPr>
          <w:sz w:val="24"/>
          <w:szCs w:val="24"/>
        </w:rPr>
        <w:t>произносить</w:t>
      </w:r>
      <w:r w:rsidRPr="0058423F">
        <w:rPr>
          <w:spacing w:val="-4"/>
          <w:sz w:val="24"/>
          <w:szCs w:val="24"/>
        </w:rPr>
        <w:t xml:space="preserve"> </w:t>
      </w:r>
      <w:r w:rsidRPr="0058423F">
        <w:rPr>
          <w:sz w:val="24"/>
          <w:szCs w:val="24"/>
        </w:rPr>
        <w:t>слова</w:t>
      </w:r>
      <w:r w:rsidRPr="0058423F">
        <w:rPr>
          <w:spacing w:val="-4"/>
          <w:sz w:val="24"/>
          <w:szCs w:val="24"/>
        </w:rPr>
        <w:t xml:space="preserve"> </w:t>
      </w:r>
      <w:r w:rsidRPr="0058423F">
        <w:rPr>
          <w:sz w:val="24"/>
          <w:szCs w:val="24"/>
        </w:rPr>
        <w:t>с</w:t>
      </w:r>
      <w:r w:rsidRPr="0058423F">
        <w:rPr>
          <w:spacing w:val="-4"/>
          <w:sz w:val="24"/>
          <w:szCs w:val="24"/>
        </w:rPr>
        <w:t xml:space="preserve"> </w:t>
      </w:r>
      <w:r w:rsidRPr="0058423F">
        <w:rPr>
          <w:sz w:val="24"/>
          <w:szCs w:val="24"/>
        </w:rPr>
        <w:t>правильным</w:t>
      </w:r>
      <w:r w:rsidRPr="0058423F">
        <w:rPr>
          <w:spacing w:val="-2"/>
          <w:sz w:val="24"/>
          <w:szCs w:val="24"/>
        </w:rPr>
        <w:t xml:space="preserve"> </w:t>
      </w:r>
      <w:r w:rsidRPr="0058423F">
        <w:rPr>
          <w:sz w:val="24"/>
          <w:szCs w:val="24"/>
        </w:rPr>
        <w:t>ударением</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изученного);</w:t>
      </w:r>
    </w:p>
    <w:p w:rsidR="00173B47" w:rsidRPr="0058423F" w:rsidRDefault="00F47226" w:rsidP="0058423F">
      <w:pPr>
        <w:pStyle w:val="a3"/>
        <w:spacing w:before="1"/>
        <w:ind w:left="567" w:right="465" w:firstLine="567"/>
        <w:rPr>
          <w:sz w:val="24"/>
          <w:szCs w:val="24"/>
        </w:rPr>
      </w:pPr>
      <w:r w:rsidRPr="0058423F">
        <w:rPr>
          <w:sz w:val="24"/>
          <w:szCs w:val="24"/>
        </w:rPr>
        <w:t>использовать учебный орфоэпический словарь для определения нормативного</w:t>
      </w:r>
      <w:r w:rsidRPr="0058423F">
        <w:rPr>
          <w:spacing w:val="-67"/>
          <w:sz w:val="24"/>
          <w:szCs w:val="24"/>
        </w:rPr>
        <w:t xml:space="preserve"> </w:t>
      </w:r>
      <w:r w:rsidRPr="0058423F">
        <w:rPr>
          <w:sz w:val="24"/>
          <w:szCs w:val="24"/>
        </w:rPr>
        <w:t>произношения</w:t>
      </w:r>
      <w:r w:rsidRPr="0058423F">
        <w:rPr>
          <w:spacing w:val="-1"/>
          <w:sz w:val="24"/>
          <w:szCs w:val="24"/>
        </w:rPr>
        <w:t xml:space="preserve"> </w:t>
      </w:r>
      <w:r w:rsidRPr="0058423F">
        <w:rPr>
          <w:sz w:val="24"/>
          <w:szCs w:val="24"/>
        </w:rPr>
        <w:t>слова,</w:t>
      </w:r>
      <w:r w:rsidRPr="0058423F">
        <w:rPr>
          <w:spacing w:val="-1"/>
          <w:sz w:val="24"/>
          <w:szCs w:val="24"/>
        </w:rPr>
        <w:t xml:space="preserve"> </w:t>
      </w:r>
      <w:r w:rsidRPr="0058423F">
        <w:rPr>
          <w:sz w:val="24"/>
          <w:szCs w:val="24"/>
        </w:rPr>
        <w:t>вариантов</w:t>
      </w:r>
      <w:r w:rsidRPr="0058423F">
        <w:rPr>
          <w:spacing w:val="-3"/>
          <w:sz w:val="24"/>
          <w:szCs w:val="24"/>
        </w:rPr>
        <w:t xml:space="preserve"> </w:t>
      </w:r>
      <w:r w:rsidRPr="0058423F">
        <w:rPr>
          <w:sz w:val="24"/>
          <w:szCs w:val="24"/>
        </w:rPr>
        <w:t>произношения;</w:t>
      </w:r>
    </w:p>
    <w:p w:rsidR="00173B47" w:rsidRPr="0058423F" w:rsidRDefault="00F47226" w:rsidP="0058423F">
      <w:pPr>
        <w:pStyle w:val="a3"/>
        <w:ind w:left="567" w:right="463" w:firstLine="567"/>
        <w:rPr>
          <w:sz w:val="24"/>
          <w:szCs w:val="24"/>
        </w:rPr>
      </w:pPr>
      <w:r w:rsidRPr="0058423F">
        <w:rPr>
          <w:sz w:val="24"/>
          <w:szCs w:val="24"/>
        </w:rPr>
        <w:t>выбирать из нескольких возможных слов то слово, которое наиболее точно</w:t>
      </w:r>
      <w:r w:rsidRPr="0058423F">
        <w:rPr>
          <w:spacing w:val="1"/>
          <w:sz w:val="24"/>
          <w:szCs w:val="24"/>
        </w:rPr>
        <w:t xml:space="preserve"> </w:t>
      </w:r>
      <w:r w:rsidRPr="0058423F">
        <w:rPr>
          <w:sz w:val="24"/>
          <w:szCs w:val="24"/>
        </w:rPr>
        <w:t>соответствует</w:t>
      </w:r>
      <w:r w:rsidRPr="0058423F">
        <w:rPr>
          <w:spacing w:val="1"/>
          <w:sz w:val="24"/>
          <w:szCs w:val="24"/>
        </w:rPr>
        <w:t xml:space="preserve"> </w:t>
      </w:r>
      <w:r w:rsidRPr="0058423F">
        <w:rPr>
          <w:sz w:val="24"/>
          <w:szCs w:val="24"/>
        </w:rPr>
        <w:t>обозначаемому</w:t>
      </w:r>
      <w:r w:rsidRPr="0058423F">
        <w:rPr>
          <w:spacing w:val="1"/>
          <w:sz w:val="24"/>
          <w:szCs w:val="24"/>
        </w:rPr>
        <w:t xml:space="preserve"> </w:t>
      </w:r>
      <w:r w:rsidRPr="0058423F">
        <w:rPr>
          <w:sz w:val="24"/>
          <w:szCs w:val="24"/>
        </w:rPr>
        <w:t>предмету</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явлению</w:t>
      </w:r>
      <w:r w:rsidRPr="0058423F">
        <w:rPr>
          <w:spacing w:val="1"/>
          <w:sz w:val="24"/>
          <w:szCs w:val="24"/>
        </w:rPr>
        <w:t xml:space="preserve"> </w:t>
      </w:r>
      <w:r w:rsidRPr="0058423F">
        <w:rPr>
          <w:sz w:val="24"/>
          <w:szCs w:val="24"/>
        </w:rPr>
        <w:t>реальной</w:t>
      </w:r>
      <w:r w:rsidRPr="0058423F">
        <w:rPr>
          <w:spacing w:val="1"/>
          <w:sz w:val="24"/>
          <w:szCs w:val="24"/>
        </w:rPr>
        <w:t xml:space="preserve"> </w:t>
      </w:r>
      <w:r w:rsidRPr="0058423F">
        <w:rPr>
          <w:sz w:val="24"/>
          <w:szCs w:val="24"/>
        </w:rPr>
        <w:t>действительности;</w:t>
      </w:r>
    </w:p>
    <w:p w:rsidR="00173B47" w:rsidRPr="0058423F" w:rsidRDefault="00F47226" w:rsidP="0058423F">
      <w:pPr>
        <w:pStyle w:val="a3"/>
        <w:spacing w:line="321" w:lineRule="exact"/>
        <w:ind w:left="567" w:firstLine="567"/>
        <w:rPr>
          <w:sz w:val="24"/>
          <w:szCs w:val="24"/>
        </w:rPr>
      </w:pPr>
      <w:r w:rsidRPr="0058423F">
        <w:rPr>
          <w:sz w:val="24"/>
          <w:szCs w:val="24"/>
        </w:rPr>
        <w:t>проводить</w:t>
      </w:r>
      <w:r w:rsidRPr="0058423F">
        <w:rPr>
          <w:spacing w:val="-4"/>
          <w:sz w:val="24"/>
          <w:szCs w:val="24"/>
        </w:rPr>
        <w:t xml:space="preserve"> </w:t>
      </w:r>
      <w:r w:rsidRPr="0058423F">
        <w:rPr>
          <w:sz w:val="24"/>
          <w:szCs w:val="24"/>
        </w:rPr>
        <w:t>синонимические</w:t>
      </w:r>
      <w:r w:rsidRPr="0058423F">
        <w:rPr>
          <w:spacing w:val="-3"/>
          <w:sz w:val="24"/>
          <w:szCs w:val="24"/>
        </w:rPr>
        <w:t xml:space="preserve"> </w:t>
      </w:r>
      <w:r w:rsidRPr="0058423F">
        <w:rPr>
          <w:sz w:val="24"/>
          <w:szCs w:val="24"/>
        </w:rPr>
        <w:t>замены</w:t>
      </w:r>
      <w:r w:rsidRPr="0058423F">
        <w:rPr>
          <w:spacing w:val="-2"/>
          <w:sz w:val="24"/>
          <w:szCs w:val="24"/>
        </w:rPr>
        <w:t xml:space="preserve"> </w:t>
      </w:r>
      <w:r w:rsidRPr="0058423F">
        <w:rPr>
          <w:sz w:val="24"/>
          <w:szCs w:val="24"/>
        </w:rPr>
        <w:t>с</w:t>
      </w:r>
      <w:r w:rsidRPr="0058423F">
        <w:rPr>
          <w:spacing w:val="-4"/>
          <w:sz w:val="24"/>
          <w:szCs w:val="24"/>
        </w:rPr>
        <w:t xml:space="preserve"> </w:t>
      </w:r>
      <w:r w:rsidRPr="0058423F">
        <w:rPr>
          <w:sz w:val="24"/>
          <w:szCs w:val="24"/>
        </w:rPr>
        <w:t>учётом</w:t>
      </w:r>
      <w:r w:rsidRPr="0058423F">
        <w:rPr>
          <w:spacing w:val="-5"/>
          <w:sz w:val="24"/>
          <w:szCs w:val="24"/>
        </w:rPr>
        <w:t xml:space="preserve"> </w:t>
      </w:r>
      <w:r w:rsidRPr="0058423F">
        <w:rPr>
          <w:sz w:val="24"/>
          <w:szCs w:val="24"/>
        </w:rPr>
        <w:t>особенностей</w:t>
      </w:r>
      <w:r w:rsidRPr="0058423F">
        <w:rPr>
          <w:spacing w:val="-6"/>
          <w:sz w:val="24"/>
          <w:szCs w:val="24"/>
        </w:rPr>
        <w:t xml:space="preserve"> </w:t>
      </w:r>
      <w:r w:rsidRPr="0058423F">
        <w:rPr>
          <w:sz w:val="24"/>
          <w:szCs w:val="24"/>
        </w:rPr>
        <w:t>текста;</w:t>
      </w:r>
    </w:p>
    <w:p w:rsidR="00173B47" w:rsidRPr="0058423F" w:rsidRDefault="00F47226" w:rsidP="0058423F">
      <w:pPr>
        <w:pStyle w:val="a3"/>
        <w:spacing w:before="1"/>
        <w:ind w:left="567" w:right="467" w:firstLine="567"/>
        <w:rPr>
          <w:sz w:val="24"/>
          <w:szCs w:val="24"/>
        </w:rPr>
      </w:pPr>
      <w:r w:rsidRPr="0058423F">
        <w:rPr>
          <w:sz w:val="24"/>
          <w:szCs w:val="24"/>
        </w:rPr>
        <w:t>правильно</w:t>
      </w:r>
      <w:r w:rsidRPr="0058423F">
        <w:rPr>
          <w:spacing w:val="1"/>
          <w:sz w:val="24"/>
          <w:szCs w:val="24"/>
        </w:rPr>
        <w:t xml:space="preserve"> </w:t>
      </w:r>
      <w:r w:rsidRPr="0058423F">
        <w:rPr>
          <w:sz w:val="24"/>
          <w:szCs w:val="24"/>
        </w:rPr>
        <w:t>употреблять</w:t>
      </w:r>
      <w:r w:rsidRPr="0058423F">
        <w:rPr>
          <w:spacing w:val="1"/>
          <w:sz w:val="24"/>
          <w:szCs w:val="24"/>
        </w:rPr>
        <w:t xml:space="preserve"> </w:t>
      </w:r>
      <w:r w:rsidRPr="0058423F">
        <w:rPr>
          <w:sz w:val="24"/>
          <w:szCs w:val="24"/>
        </w:rPr>
        <w:t>отдельные</w:t>
      </w:r>
      <w:r w:rsidRPr="0058423F">
        <w:rPr>
          <w:spacing w:val="1"/>
          <w:sz w:val="24"/>
          <w:szCs w:val="24"/>
        </w:rPr>
        <w:t xml:space="preserve"> </w:t>
      </w:r>
      <w:r w:rsidRPr="0058423F">
        <w:rPr>
          <w:sz w:val="24"/>
          <w:szCs w:val="24"/>
        </w:rPr>
        <w:t>формы</w:t>
      </w:r>
      <w:r w:rsidRPr="0058423F">
        <w:rPr>
          <w:spacing w:val="1"/>
          <w:sz w:val="24"/>
          <w:szCs w:val="24"/>
        </w:rPr>
        <w:t xml:space="preserve"> </w:t>
      </w:r>
      <w:r w:rsidRPr="0058423F">
        <w:rPr>
          <w:sz w:val="24"/>
          <w:szCs w:val="24"/>
        </w:rPr>
        <w:t>множественного</w:t>
      </w:r>
      <w:r w:rsidRPr="0058423F">
        <w:rPr>
          <w:spacing w:val="1"/>
          <w:sz w:val="24"/>
          <w:szCs w:val="24"/>
        </w:rPr>
        <w:t xml:space="preserve"> </w:t>
      </w:r>
      <w:r w:rsidRPr="0058423F">
        <w:rPr>
          <w:sz w:val="24"/>
          <w:szCs w:val="24"/>
        </w:rPr>
        <w:t>числа</w:t>
      </w:r>
      <w:r w:rsidRPr="0058423F">
        <w:rPr>
          <w:spacing w:val="1"/>
          <w:sz w:val="24"/>
          <w:szCs w:val="24"/>
        </w:rPr>
        <w:t xml:space="preserve"> </w:t>
      </w:r>
      <w:r w:rsidRPr="0058423F">
        <w:rPr>
          <w:sz w:val="24"/>
          <w:szCs w:val="24"/>
        </w:rPr>
        <w:t>имён</w:t>
      </w:r>
      <w:r w:rsidRPr="0058423F">
        <w:rPr>
          <w:spacing w:val="1"/>
          <w:sz w:val="24"/>
          <w:szCs w:val="24"/>
        </w:rPr>
        <w:t xml:space="preserve"> </w:t>
      </w:r>
      <w:r w:rsidRPr="0058423F">
        <w:rPr>
          <w:sz w:val="24"/>
          <w:szCs w:val="24"/>
        </w:rPr>
        <w:t>существительных;</w:t>
      </w:r>
    </w:p>
    <w:p w:rsidR="00173B47" w:rsidRPr="0058423F" w:rsidRDefault="00F47226" w:rsidP="0058423F">
      <w:pPr>
        <w:pStyle w:val="a3"/>
        <w:ind w:left="567" w:right="465" w:firstLine="567"/>
        <w:rPr>
          <w:sz w:val="24"/>
          <w:szCs w:val="24"/>
        </w:rPr>
      </w:pPr>
      <w:r w:rsidRPr="0058423F">
        <w:rPr>
          <w:sz w:val="24"/>
          <w:szCs w:val="24"/>
        </w:rPr>
        <w:t>выявлять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исправлять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устной</w:t>
      </w:r>
      <w:r w:rsidRPr="0058423F">
        <w:rPr>
          <w:spacing w:val="1"/>
          <w:sz w:val="24"/>
          <w:szCs w:val="24"/>
        </w:rPr>
        <w:t xml:space="preserve"> </w:t>
      </w:r>
      <w:r w:rsidRPr="0058423F">
        <w:rPr>
          <w:sz w:val="24"/>
          <w:szCs w:val="24"/>
        </w:rPr>
        <w:t>речи</w:t>
      </w:r>
      <w:r w:rsidRPr="0058423F">
        <w:rPr>
          <w:spacing w:val="1"/>
          <w:sz w:val="24"/>
          <w:szCs w:val="24"/>
        </w:rPr>
        <w:t xml:space="preserve"> </w:t>
      </w:r>
      <w:r w:rsidRPr="0058423F">
        <w:rPr>
          <w:sz w:val="24"/>
          <w:szCs w:val="24"/>
        </w:rPr>
        <w:t>типичные</w:t>
      </w:r>
      <w:r w:rsidRPr="0058423F">
        <w:rPr>
          <w:spacing w:val="1"/>
          <w:sz w:val="24"/>
          <w:szCs w:val="24"/>
        </w:rPr>
        <w:t xml:space="preserve"> </w:t>
      </w:r>
      <w:r w:rsidRPr="0058423F">
        <w:rPr>
          <w:sz w:val="24"/>
          <w:szCs w:val="24"/>
        </w:rPr>
        <w:t>грамматические</w:t>
      </w:r>
      <w:r w:rsidRPr="0058423F">
        <w:rPr>
          <w:spacing w:val="1"/>
          <w:sz w:val="24"/>
          <w:szCs w:val="24"/>
        </w:rPr>
        <w:t xml:space="preserve"> </w:t>
      </w:r>
      <w:r w:rsidRPr="0058423F">
        <w:rPr>
          <w:sz w:val="24"/>
          <w:szCs w:val="24"/>
        </w:rPr>
        <w:t>ошибки,</w:t>
      </w:r>
      <w:r w:rsidRPr="0058423F">
        <w:rPr>
          <w:spacing w:val="1"/>
          <w:sz w:val="24"/>
          <w:szCs w:val="24"/>
        </w:rPr>
        <w:t xml:space="preserve"> </w:t>
      </w:r>
      <w:r w:rsidRPr="0058423F">
        <w:rPr>
          <w:sz w:val="24"/>
          <w:szCs w:val="24"/>
        </w:rPr>
        <w:t>связанные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нарушением</w:t>
      </w:r>
      <w:r w:rsidRPr="0058423F">
        <w:rPr>
          <w:spacing w:val="1"/>
          <w:sz w:val="24"/>
          <w:szCs w:val="24"/>
        </w:rPr>
        <w:t xml:space="preserve"> </w:t>
      </w:r>
      <w:r w:rsidRPr="0058423F">
        <w:rPr>
          <w:sz w:val="24"/>
          <w:szCs w:val="24"/>
        </w:rPr>
        <w:t>согласования</w:t>
      </w:r>
      <w:r w:rsidRPr="0058423F">
        <w:rPr>
          <w:spacing w:val="1"/>
          <w:sz w:val="24"/>
          <w:szCs w:val="24"/>
        </w:rPr>
        <w:t xml:space="preserve"> </w:t>
      </w:r>
      <w:r w:rsidRPr="0058423F">
        <w:rPr>
          <w:sz w:val="24"/>
          <w:szCs w:val="24"/>
        </w:rPr>
        <w:t>имени</w:t>
      </w:r>
      <w:r w:rsidRPr="0058423F">
        <w:rPr>
          <w:spacing w:val="1"/>
          <w:sz w:val="24"/>
          <w:szCs w:val="24"/>
        </w:rPr>
        <w:t xml:space="preserve"> </w:t>
      </w:r>
      <w:r w:rsidRPr="0058423F">
        <w:rPr>
          <w:sz w:val="24"/>
          <w:szCs w:val="24"/>
        </w:rPr>
        <w:t>существительного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имени</w:t>
      </w:r>
      <w:r w:rsidRPr="0058423F">
        <w:rPr>
          <w:spacing w:val="1"/>
          <w:sz w:val="24"/>
          <w:szCs w:val="24"/>
        </w:rPr>
        <w:t xml:space="preserve"> </w:t>
      </w:r>
      <w:r w:rsidRPr="0058423F">
        <w:rPr>
          <w:sz w:val="24"/>
          <w:szCs w:val="24"/>
        </w:rPr>
        <w:t>прилагательного в</w:t>
      </w:r>
      <w:r w:rsidRPr="0058423F">
        <w:rPr>
          <w:spacing w:val="-1"/>
          <w:sz w:val="24"/>
          <w:szCs w:val="24"/>
        </w:rPr>
        <w:t xml:space="preserve"> </w:t>
      </w:r>
      <w:r w:rsidRPr="0058423F">
        <w:rPr>
          <w:sz w:val="24"/>
          <w:szCs w:val="24"/>
        </w:rPr>
        <w:t>числе,</w:t>
      </w:r>
      <w:r w:rsidRPr="0058423F">
        <w:rPr>
          <w:spacing w:val="-2"/>
          <w:sz w:val="24"/>
          <w:szCs w:val="24"/>
        </w:rPr>
        <w:t xml:space="preserve"> </w:t>
      </w:r>
      <w:r w:rsidRPr="0058423F">
        <w:rPr>
          <w:sz w:val="24"/>
          <w:szCs w:val="24"/>
        </w:rPr>
        <w:t>роде,</w:t>
      </w:r>
      <w:r w:rsidRPr="0058423F">
        <w:rPr>
          <w:spacing w:val="-1"/>
          <w:sz w:val="24"/>
          <w:szCs w:val="24"/>
        </w:rPr>
        <w:t xml:space="preserve"> </w:t>
      </w:r>
      <w:r w:rsidRPr="0058423F">
        <w:rPr>
          <w:sz w:val="24"/>
          <w:szCs w:val="24"/>
        </w:rPr>
        <w:t>падеже;</w:t>
      </w:r>
    </w:p>
    <w:p w:rsidR="00173B47" w:rsidRPr="0058423F" w:rsidRDefault="00F47226" w:rsidP="0058423F">
      <w:pPr>
        <w:pStyle w:val="a3"/>
        <w:ind w:left="567" w:right="459" w:firstLine="567"/>
        <w:rPr>
          <w:sz w:val="24"/>
          <w:szCs w:val="24"/>
        </w:rPr>
      </w:pPr>
      <w:r w:rsidRPr="0058423F">
        <w:rPr>
          <w:sz w:val="24"/>
          <w:szCs w:val="24"/>
        </w:rPr>
        <w:t>пользоваться учебными толковыми словарями для определения лексического</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слова;</w:t>
      </w:r>
    </w:p>
    <w:p w:rsidR="00173B47" w:rsidRPr="0058423F" w:rsidRDefault="00F47226" w:rsidP="0058423F">
      <w:pPr>
        <w:pStyle w:val="a3"/>
        <w:spacing w:before="1"/>
        <w:ind w:left="567" w:right="465" w:firstLine="567"/>
        <w:rPr>
          <w:sz w:val="24"/>
          <w:szCs w:val="24"/>
        </w:rPr>
      </w:pPr>
      <w:r w:rsidRPr="0058423F">
        <w:rPr>
          <w:sz w:val="24"/>
          <w:szCs w:val="24"/>
        </w:rPr>
        <w:t>пользоваться</w:t>
      </w:r>
      <w:r w:rsidRPr="0058423F">
        <w:rPr>
          <w:spacing w:val="1"/>
          <w:sz w:val="24"/>
          <w:szCs w:val="24"/>
        </w:rPr>
        <w:t xml:space="preserve"> </w:t>
      </w:r>
      <w:r w:rsidRPr="0058423F">
        <w:rPr>
          <w:sz w:val="24"/>
          <w:szCs w:val="24"/>
        </w:rPr>
        <w:t>орфографическим</w:t>
      </w:r>
      <w:r w:rsidRPr="0058423F">
        <w:rPr>
          <w:spacing w:val="1"/>
          <w:sz w:val="24"/>
          <w:szCs w:val="24"/>
        </w:rPr>
        <w:t xml:space="preserve"> </w:t>
      </w:r>
      <w:r w:rsidRPr="0058423F">
        <w:rPr>
          <w:sz w:val="24"/>
          <w:szCs w:val="24"/>
        </w:rPr>
        <w:t>словарём</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определения</w:t>
      </w:r>
      <w:r w:rsidRPr="0058423F">
        <w:rPr>
          <w:spacing w:val="1"/>
          <w:sz w:val="24"/>
          <w:szCs w:val="24"/>
        </w:rPr>
        <w:t xml:space="preserve"> </w:t>
      </w:r>
      <w:r w:rsidRPr="0058423F">
        <w:rPr>
          <w:sz w:val="24"/>
          <w:szCs w:val="24"/>
        </w:rPr>
        <w:t>нормативного</w:t>
      </w:r>
      <w:r w:rsidRPr="0058423F">
        <w:rPr>
          <w:spacing w:val="1"/>
          <w:sz w:val="24"/>
          <w:szCs w:val="24"/>
        </w:rPr>
        <w:t xml:space="preserve"> </w:t>
      </w:r>
      <w:r w:rsidRPr="0058423F">
        <w:rPr>
          <w:sz w:val="24"/>
          <w:szCs w:val="24"/>
        </w:rPr>
        <w:t>написания</w:t>
      </w:r>
      <w:r w:rsidRPr="0058423F">
        <w:rPr>
          <w:spacing w:val="-1"/>
          <w:sz w:val="24"/>
          <w:szCs w:val="24"/>
        </w:rPr>
        <w:t xml:space="preserve"> </w:t>
      </w:r>
      <w:r w:rsidRPr="0058423F">
        <w:rPr>
          <w:sz w:val="24"/>
          <w:szCs w:val="24"/>
        </w:rPr>
        <w:t>слов;</w:t>
      </w:r>
    </w:p>
    <w:p w:rsidR="00173B47" w:rsidRPr="0058423F" w:rsidRDefault="00F47226" w:rsidP="0058423F">
      <w:pPr>
        <w:pStyle w:val="a3"/>
        <w:ind w:left="567" w:right="466"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этикетные</w:t>
      </w:r>
      <w:r w:rsidRPr="0058423F">
        <w:rPr>
          <w:spacing w:val="1"/>
          <w:sz w:val="24"/>
          <w:szCs w:val="24"/>
        </w:rPr>
        <w:t xml:space="preserve"> </w:t>
      </w:r>
      <w:r w:rsidRPr="0058423F">
        <w:rPr>
          <w:sz w:val="24"/>
          <w:szCs w:val="24"/>
        </w:rPr>
        <w:t>формы</w:t>
      </w:r>
      <w:r w:rsidRPr="0058423F">
        <w:rPr>
          <w:spacing w:val="1"/>
          <w:sz w:val="24"/>
          <w:szCs w:val="24"/>
        </w:rPr>
        <w:t xml:space="preserve"> </w:t>
      </w:r>
      <w:r w:rsidRPr="0058423F">
        <w:rPr>
          <w:sz w:val="24"/>
          <w:szCs w:val="24"/>
        </w:rPr>
        <w:t>обращения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официальной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неофициальной</w:t>
      </w:r>
      <w:r w:rsidRPr="0058423F">
        <w:rPr>
          <w:spacing w:val="1"/>
          <w:sz w:val="24"/>
          <w:szCs w:val="24"/>
        </w:rPr>
        <w:t xml:space="preserve"> </w:t>
      </w:r>
      <w:r w:rsidRPr="0058423F">
        <w:rPr>
          <w:sz w:val="24"/>
          <w:szCs w:val="24"/>
        </w:rPr>
        <w:t>речевой</w:t>
      </w:r>
      <w:r w:rsidRPr="0058423F">
        <w:rPr>
          <w:spacing w:val="-1"/>
          <w:sz w:val="24"/>
          <w:szCs w:val="24"/>
        </w:rPr>
        <w:t xml:space="preserve"> </w:t>
      </w:r>
      <w:r w:rsidRPr="0058423F">
        <w:rPr>
          <w:sz w:val="24"/>
          <w:szCs w:val="24"/>
        </w:rPr>
        <w:t>ситуации;</w:t>
      </w:r>
    </w:p>
    <w:p w:rsidR="00173B47" w:rsidRPr="0058423F" w:rsidRDefault="00F47226" w:rsidP="0058423F">
      <w:pPr>
        <w:pStyle w:val="a3"/>
        <w:spacing w:line="321" w:lineRule="exact"/>
        <w:ind w:left="567" w:firstLine="567"/>
        <w:rPr>
          <w:sz w:val="24"/>
          <w:szCs w:val="24"/>
        </w:rPr>
      </w:pPr>
      <w:r w:rsidRPr="0058423F">
        <w:rPr>
          <w:sz w:val="24"/>
          <w:szCs w:val="24"/>
        </w:rPr>
        <w:t>владеть</w:t>
      </w:r>
      <w:r w:rsidRPr="0058423F">
        <w:rPr>
          <w:spacing w:val="-4"/>
          <w:sz w:val="24"/>
          <w:szCs w:val="24"/>
        </w:rPr>
        <w:t xml:space="preserve"> </w:t>
      </w:r>
      <w:r w:rsidRPr="0058423F">
        <w:rPr>
          <w:sz w:val="24"/>
          <w:szCs w:val="24"/>
        </w:rPr>
        <w:t>правилами</w:t>
      </w:r>
      <w:r w:rsidRPr="0058423F">
        <w:rPr>
          <w:spacing w:val="-5"/>
          <w:sz w:val="24"/>
          <w:szCs w:val="24"/>
        </w:rPr>
        <w:t xml:space="preserve"> </w:t>
      </w:r>
      <w:r w:rsidRPr="0058423F">
        <w:rPr>
          <w:sz w:val="24"/>
          <w:szCs w:val="24"/>
        </w:rPr>
        <w:t>корректного</w:t>
      </w:r>
      <w:r w:rsidRPr="0058423F">
        <w:rPr>
          <w:spacing w:val="-2"/>
          <w:sz w:val="24"/>
          <w:szCs w:val="24"/>
        </w:rPr>
        <w:t xml:space="preserve"> </w:t>
      </w:r>
      <w:r w:rsidRPr="0058423F">
        <w:rPr>
          <w:sz w:val="24"/>
          <w:szCs w:val="24"/>
        </w:rPr>
        <w:t>речевого</w:t>
      </w:r>
      <w:r w:rsidRPr="0058423F">
        <w:rPr>
          <w:spacing w:val="-1"/>
          <w:sz w:val="24"/>
          <w:szCs w:val="24"/>
        </w:rPr>
        <w:t xml:space="preserve"> </w:t>
      </w:r>
      <w:r w:rsidRPr="0058423F">
        <w:rPr>
          <w:sz w:val="24"/>
          <w:szCs w:val="24"/>
        </w:rPr>
        <w:t>поведения</w:t>
      </w:r>
      <w:r w:rsidRPr="0058423F">
        <w:rPr>
          <w:spacing w:val="-3"/>
          <w:sz w:val="24"/>
          <w:szCs w:val="24"/>
        </w:rPr>
        <w:t xml:space="preserve"> </w:t>
      </w:r>
      <w:r w:rsidRPr="0058423F">
        <w:rPr>
          <w:sz w:val="24"/>
          <w:szCs w:val="24"/>
        </w:rPr>
        <w:t>в</w:t>
      </w:r>
      <w:r w:rsidRPr="0058423F">
        <w:rPr>
          <w:spacing w:val="-6"/>
          <w:sz w:val="24"/>
          <w:szCs w:val="24"/>
        </w:rPr>
        <w:t xml:space="preserve"> </w:t>
      </w:r>
      <w:r w:rsidRPr="0058423F">
        <w:rPr>
          <w:sz w:val="24"/>
          <w:szCs w:val="24"/>
        </w:rPr>
        <w:t>ходе</w:t>
      </w:r>
      <w:r w:rsidRPr="0058423F">
        <w:rPr>
          <w:spacing w:val="-5"/>
          <w:sz w:val="24"/>
          <w:szCs w:val="24"/>
        </w:rPr>
        <w:t xml:space="preserve"> </w:t>
      </w:r>
      <w:r w:rsidRPr="0058423F">
        <w:rPr>
          <w:sz w:val="24"/>
          <w:szCs w:val="24"/>
        </w:rPr>
        <w:t>диалога;</w:t>
      </w:r>
    </w:p>
    <w:p w:rsidR="00173B47" w:rsidRPr="0058423F" w:rsidRDefault="00F47226" w:rsidP="0058423F">
      <w:pPr>
        <w:pStyle w:val="a3"/>
        <w:tabs>
          <w:tab w:val="left" w:pos="3389"/>
          <w:tab w:val="left" w:pos="5842"/>
          <w:tab w:val="left" w:pos="7031"/>
          <w:tab w:val="left" w:pos="8221"/>
          <w:tab w:val="left" w:pos="9610"/>
        </w:tabs>
        <w:spacing w:line="242" w:lineRule="auto"/>
        <w:ind w:left="567" w:right="466" w:firstLine="567"/>
        <w:rPr>
          <w:sz w:val="24"/>
          <w:szCs w:val="24"/>
        </w:rPr>
      </w:pPr>
      <w:r w:rsidRPr="0058423F">
        <w:rPr>
          <w:sz w:val="24"/>
          <w:szCs w:val="24"/>
        </w:rPr>
        <w:t>использовать</w:t>
      </w:r>
      <w:r w:rsidRPr="0058423F">
        <w:rPr>
          <w:sz w:val="24"/>
          <w:szCs w:val="24"/>
        </w:rPr>
        <w:tab/>
        <w:t>коммуникативные</w:t>
      </w:r>
      <w:r w:rsidRPr="0058423F">
        <w:rPr>
          <w:sz w:val="24"/>
          <w:szCs w:val="24"/>
        </w:rPr>
        <w:tab/>
        <w:t>приёмы</w:t>
      </w:r>
      <w:r w:rsidRPr="0058423F">
        <w:rPr>
          <w:sz w:val="24"/>
          <w:szCs w:val="24"/>
        </w:rPr>
        <w:tab/>
        <w:t>устного</w:t>
      </w:r>
      <w:r w:rsidRPr="0058423F">
        <w:rPr>
          <w:sz w:val="24"/>
          <w:szCs w:val="24"/>
        </w:rPr>
        <w:tab/>
        <w:t>общения:</w:t>
      </w:r>
      <w:r w:rsidRPr="0058423F">
        <w:rPr>
          <w:sz w:val="24"/>
          <w:szCs w:val="24"/>
        </w:rPr>
        <w:tab/>
      </w:r>
      <w:r w:rsidRPr="0058423F">
        <w:rPr>
          <w:spacing w:val="-1"/>
          <w:sz w:val="24"/>
          <w:szCs w:val="24"/>
        </w:rPr>
        <w:t>убеждение,</w:t>
      </w:r>
      <w:r w:rsidRPr="0058423F">
        <w:rPr>
          <w:spacing w:val="-67"/>
          <w:sz w:val="24"/>
          <w:szCs w:val="24"/>
        </w:rPr>
        <w:t xml:space="preserve"> </w:t>
      </w:r>
      <w:r w:rsidRPr="0058423F">
        <w:rPr>
          <w:sz w:val="24"/>
          <w:szCs w:val="24"/>
        </w:rPr>
        <w:t>уговаривание,</w:t>
      </w:r>
      <w:r w:rsidRPr="0058423F">
        <w:rPr>
          <w:spacing w:val="-2"/>
          <w:sz w:val="24"/>
          <w:szCs w:val="24"/>
        </w:rPr>
        <w:t xml:space="preserve"> </w:t>
      </w:r>
      <w:r w:rsidRPr="0058423F">
        <w:rPr>
          <w:sz w:val="24"/>
          <w:szCs w:val="24"/>
        </w:rPr>
        <w:t>похвалу,</w:t>
      </w:r>
      <w:r w:rsidRPr="0058423F">
        <w:rPr>
          <w:spacing w:val="-2"/>
          <w:sz w:val="24"/>
          <w:szCs w:val="24"/>
        </w:rPr>
        <w:t xml:space="preserve"> </w:t>
      </w:r>
      <w:r w:rsidRPr="0058423F">
        <w:rPr>
          <w:sz w:val="24"/>
          <w:szCs w:val="24"/>
        </w:rPr>
        <w:t>просьбу,</w:t>
      </w:r>
      <w:r w:rsidRPr="0058423F">
        <w:rPr>
          <w:spacing w:val="-1"/>
          <w:sz w:val="24"/>
          <w:szCs w:val="24"/>
        </w:rPr>
        <w:t xml:space="preserve"> </w:t>
      </w:r>
      <w:r w:rsidRPr="0058423F">
        <w:rPr>
          <w:sz w:val="24"/>
          <w:szCs w:val="24"/>
        </w:rPr>
        <w:t>извинение,</w:t>
      </w:r>
      <w:r w:rsidRPr="0058423F">
        <w:rPr>
          <w:spacing w:val="-5"/>
          <w:sz w:val="24"/>
          <w:szCs w:val="24"/>
        </w:rPr>
        <w:t xml:space="preserve"> </w:t>
      </w:r>
      <w:r w:rsidRPr="0058423F">
        <w:rPr>
          <w:sz w:val="24"/>
          <w:szCs w:val="24"/>
        </w:rPr>
        <w:t>поздравление;</w:t>
      </w:r>
    </w:p>
    <w:p w:rsidR="00173B47" w:rsidRPr="0058423F" w:rsidRDefault="00F47226" w:rsidP="0058423F">
      <w:pPr>
        <w:pStyle w:val="a3"/>
        <w:ind w:left="567" w:right="471" w:firstLine="567"/>
        <w:rPr>
          <w:sz w:val="24"/>
          <w:szCs w:val="24"/>
        </w:rPr>
      </w:pPr>
      <w:r w:rsidRPr="0058423F">
        <w:rPr>
          <w:sz w:val="24"/>
          <w:szCs w:val="24"/>
        </w:rPr>
        <w:t>выражать</w:t>
      </w:r>
      <w:r w:rsidRPr="0058423F">
        <w:rPr>
          <w:spacing w:val="9"/>
          <w:sz w:val="24"/>
          <w:szCs w:val="24"/>
        </w:rPr>
        <w:t xml:space="preserve"> </w:t>
      </w:r>
      <w:r w:rsidRPr="0058423F">
        <w:rPr>
          <w:sz w:val="24"/>
          <w:szCs w:val="24"/>
        </w:rPr>
        <w:t>мысли</w:t>
      </w:r>
      <w:r w:rsidRPr="0058423F">
        <w:rPr>
          <w:spacing w:val="7"/>
          <w:sz w:val="24"/>
          <w:szCs w:val="24"/>
        </w:rPr>
        <w:t xml:space="preserve"> </w:t>
      </w:r>
      <w:r w:rsidRPr="0058423F">
        <w:rPr>
          <w:sz w:val="24"/>
          <w:szCs w:val="24"/>
        </w:rPr>
        <w:t>и</w:t>
      </w:r>
      <w:r w:rsidRPr="0058423F">
        <w:rPr>
          <w:spacing w:val="8"/>
          <w:sz w:val="24"/>
          <w:szCs w:val="24"/>
        </w:rPr>
        <w:t xml:space="preserve"> </w:t>
      </w:r>
      <w:r w:rsidRPr="0058423F">
        <w:rPr>
          <w:sz w:val="24"/>
          <w:szCs w:val="24"/>
        </w:rPr>
        <w:t>чувства</w:t>
      </w:r>
      <w:r w:rsidRPr="0058423F">
        <w:rPr>
          <w:spacing w:val="10"/>
          <w:sz w:val="24"/>
          <w:szCs w:val="24"/>
        </w:rPr>
        <w:t xml:space="preserve"> </w:t>
      </w:r>
      <w:r w:rsidRPr="0058423F">
        <w:rPr>
          <w:sz w:val="24"/>
          <w:szCs w:val="24"/>
        </w:rPr>
        <w:t>на</w:t>
      </w:r>
      <w:r w:rsidRPr="0058423F">
        <w:rPr>
          <w:spacing w:val="10"/>
          <w:sz w:val="24"/>
          <w:szCs w:val="24"/>
        </w:rPr>
        <w:t xml:space="preserve"> </w:t>
      </w:r>
      <w:r w:rsidRPr="0058423F">
        <w:rPr>
          <w:sz w:val="24"/>
          <w:szCs w:val="24"/>
        </w:rPr>
        <w:t>родном</w:t>
      </w:r>
      <w:r w:rsidRPr="0058423F">
        <w:rPr>
          <w:spacing w:val="9"/>
          <w:sz w:val="24"/>
          <w:szCs w:val="24"/>
        </w:rPr>
        <w:t xml:space="preserve"> </w:t>
      </w:r>
      <w:r w:rsidRPr="0058423F">
        <w:rPr>
          <w:sz w:val="24"/>
          <w:szCs w:val="24"/>
        </w:rPr>
        <w:t>языке</w:t>
      </w:r>
      <w:r w:rsidRPr="0058423F">
        <w:rPr>
          <w:spacing w:val="10"/>
          <w:sz w:val="24"/>
          <w:szCs w:val="24"/>
        </w:rPr>
        <w:t xml:space="preserve"> </w:t>
      </w:r>
      <w:r w:rsidRPr="0058423F">
        <w:rPr>
          <w:sz w:val="24"/>
          <w:szCs w:val="24"/>
        </w:rPr>
        <w:t>в</w:t>
      </w:r>
      <w:r w:rsidRPr="0058423F">
        <w:rPr>
          <w:spacing w:val="9"/>
          <w:sz w:val="24"/>
          <w:szCs w:val="24"/>
        </w:rPr>
        <w:t xml:space="preserve"> </w:t>
      </w:r>
      <w:r w:rsidRPr="0058423F">
        <w:rPr>
          <w:sz w:val="24"/>
          <w:szCs w:val="24"/>
        </w:rPr>
        <w:t>соответствии</w:t>
      </w:r>
      <w:r w:rsidRPr="0058423F">
        <w:rPr>
          <w:spacing w:val="10"/>
          <w:sz w:val="24"/>
          <w:szCs w:val="24"/>
        </w:rPr>
        <w:t xml:space="preserve"> </w:t>
      </w:r>
      <w:r w:rsidRPr="0058423F">
        <w:rPr>
          <w:sz w:val="24"/>
          <w:szCs w:val="24"/>
        </w:rPr>
        <w:t>с</w:t>
      </w:r>
      <w:r w:rsidRPr="0058423F">
        <w:rPr>
          <w:spacing w:val="7"/>
          <w:sz w:val="24"/>
          <w:szCs w:val="24"/>
        </w:rPr>
        <w:t xml:space="preserve"> </w:t>
      </w:r>
      <w:r w:rsidRPr="0058423F">
        <w:rPr>
          <w:sz w:val="24"/>
          <w:szCs w:val="24"/>
        </w:rPr>
        <w:t>ситуацией</w:t>
      </w:r>
      <w:r w:rsidRPr="0058423F">
        <w:rPr>
          <w:spacing w:val="-67"/>
          <w:sz w:val="24"/>
          <w:szCs w:val="24"/>
        </w:rPr>
        <w:t xml:space="preserve"> </w:t>
      </w:r>
      <w:r w:rsidRPr="0058423F">
        <w:rPr>
          <w:sz w:val="24"/>
          <w:szCs w:val="24"/>
        </w:rPr>
        <w:t>общения;</w:t>
      </w:r>
    </w:p>
    <w:p w:rsidR="0058423F" w:rsidRDefault="00F47226" w:rsidP="0058423F">
      <w:pPr>
        <w:pStyle w:val="a3"/>
        <w:tabs>
          <w:tab w:val="left" w:pos="2789"/>
          <w:tab w:val="left" w:pos="4593"/>
          <w:tab w:val="left" w:pos="6121"/>
          <w:tab w:val="left" w:pos="7630"/>
          <w:tab w:val="left" w:pos="10829"/>
        </w:tabs>
        <w:ind w:left="567" w:right="457" w:firstLine="567"/>
        <w:rPr>
          <w:sz w:val="24"/>
          <w:szCs w:val="24"/>
        </w:rPr>
      </w:pPr>
      <w:r w:rsidRPr="0058423F">
        <w:rPr>
          <w:sz w:val="24"/>
          <w:szCs w:val="24"/>
        </w:rPr>
        <w:t>владеть</w:t>
      </w:r>
      <w:r w:rsidRPr="0058423F">
        <w:rPr>
          <w:sz w:val="24"/>
          <w:szCs w:val="24"/>
        </w:rPr>
        <w:tab/>
        <w:t>различными</w:t>
      </w:r>
      <w:r w:rsidRPr="0058423F">
        <w:rPr>
          <w:sz w:val="24"/>
          <w:szCs w:val="24"/>
        </w:rPr>
        <w:tab/>
        <w:t>приёмами</w:t>
      </w:r>
      <w:r w:rsidRPr="0058423F">
        <w:rPr>
          <w:sz w:val="24"/>
          <w:szCs w:val="24"/>
        </w:rPr>
        <w:tab/>
        <w:t>слушания</w:t>
      </w:r>
      <w:r w:rsidRPr="0058423F">
        <w:rPr>
          <w:sz w:val="24"/>
          <w:szCs w:val="24"/>
        </w:rPr>
        <w:tab/>
        <w:t>научно-познавательных</w:t>
      </w:r>
      <w:r w:rsidRPr="0058423F">
        <w:rPr>
          <w:sz w:val="24"/>
          <w:szCs w:val="24"/>
        </w:rPr>
        <w:tab/>
      </w:r>
      <w:r w:rsidRPr="0058423F">
        <w:rPr>
          <w:spacing w:val="-3"/>
          <w:sz w:val="24"/>
          <w:szCs w:val="24"/>
        </w:rPr>
        <w:t>и</w:t>
      </w:r>
      <w:r w:rsidRPr="0058423F">
        <w:rPr>
          <w:spacing w:val="-67"/>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текстов</w:t>
      </w:r>
      <w:r w:rsidRPr="0058423F">
        <w:rPr>
          <w:spacing w:val="-4"/>
          <w:sz w:val="24"/>
          <w:szCs w:val="24"/>
        </w:rPr>
        <w:t xml:space="preserve"> </w:t>
      </w:r>
      <w:r w:rsidRPr="0058423F">
        <w:rPr>
          <w:sz w:val="24"/>
          <w:szCs w:val="24"/>
        </w:rPr>
        <w:t>об</w:t>
      </w:r>
      <w:r w:rsidRPr="0058423F">
        <w:rPr>
          <w:spacing w:val="-3"/>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языка</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русского</w:t>
      </w:r>
      <w:r w:rsidRPr="0058423F">
        <w:rPr>
          <w:spacing w:val="-3"/>
          <w:sz w:val="24"/>
          <w:szCs w:val="24"/>
        </w:rPr>
        <w:t xml:space="preserve"> </w:t>
      </w:r>
      <w:r w:rsidRPr="0058423F">
        <w:rPr>
          <w:sz w:val="24"/>
          <w:szCs w:val="24"/>
        </w:rPr>
        <w:t>народа;</w:t>
      </w:r>
    </w:p>
    <w:p w:rsidR="00173B47" w:rsidRPr="0058423F" w:rsidRDefault="00F47226" w:rsidP="0058423F">
      <w:pPr>
        <w:pStyle w:val="a3"/>
        <w:tabs>
          <w:tab w:val="left" w:pos="2789"/>
          <w:tab w:val="left" w:pos="4593"/>
          <w:tab w:val="left" w:pos="6121"/>
          <w:tab w:val="left" w:pos="7630"/>
          <w:tab w:val="left" w:pos="10829"/>
        </w:tabs>
        <w:ind w:left="567" w:right="457" w:firstLine="567"/>
        <w:rPr>
          <w:sz w:val="24"/>
          <w:szCs w:val="24"/>
        </w:rPr>
      </w:pPr>
      <w:r w:rsidRPr="0058423F">
        <w:rPr>
          <w:sz w:val="24"/>
          <w:szCs w:val="24"/>
        </w:rPr>
        <w:t>анализировать информацию прочитанного и прослушанного текста: отличать</w:t>
      </w:r>
      <w:r w:rsidRPr="0058423F">
        <w:rPr>
          <w:spacing w:val="1"/>
          <w:sz w:val="24"/>
          <w:szCs w:val="24"/>
        </w:rPr>
        <w:t xml:space="preserve"> </w:t>
      </w:r>
      <w:r w:rsidRPr="0058423F">
        <w:rPr>
          <w:sz w:val="24"/>
          <w:szCs w:val="24"/>
        </w:rPr>
        <w:t>главные факты от второстепенных, выделять наиболее существенные факты,</w:t>
      </w:r>
      <w:r w:rsidRPr="0058423F">
        <w:rPr>
          <w:spacing w:val="1"/>
          <w:sz w:val="24"/>
          <w:szCs w:val="24"/>
        </w:rPr>
        <w:t xml:space="preserve"> </w:t>
      </w:r>
      <w:r w:rsidRPr="0058423F">
        <w:rPr>
          <w:sz w:val="24"/>
          <w:szCs w:val="24"/>
        </w:rPr>
        <w:t>устанавливать</w:t>
      </w:r>
      <w:r w:rsidRPr="0058423F">
        <w:rPr>
          <w:spacing w:val="-3"/>
          <w:sz w:val="24"/>
          <w:szCs w:val="24"/>
        </w:rPr>
        <w:t xml:space="preserve"> </w:t>
      </w:r>
      <w:r w:rsidRPr="0058423F">
        <w:rPr>
          <w:sz w:val="24"/>
          <w:szCs w:val="24"/>
        </w:rPr>
        <w:t>логическую</w:t>
      </w:r>
      <w:r w:rsidRPr="0058423F">
        <w:rPr>
          <w:spacing w:val="-1"/>
          <w:sz w:val="24"/>
          <w:szCs w:val="24"/>
        </w:rPr>
        <w:t xml:space="preserve"> </w:t>
      </w:r>
      <w:r w:rsidRPr="0058423F">
        <w:rPr>
          <w:sz w:val="24"/>
          <w:szCs w:val="24"/>
        </w:rPr>
        <w:t>связь</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фактами;</w:t>
      </w:r>
    </w:p>
    <w:p w:rsidR="00173B47" w:rsidRPr="0058423F" w:rsidRDefault="00F47226" w:rsidP="0058423F">
      <w:pPr>
        <w:pStyle w:val="a3"/>
        <w:ind w:left="567" w:right="465" w:firstLine="567"/>
        <w:rPr>
          <w:sz w:val="24"/>
          <w:szCs w:val="24"/>
        </w:rPr>
      </w:pPr>
      <w:r w:rsidRPr="0058423F">
        <w:rPr>
          <w:sz w:val="24"/>
          <w:szCs w:val="24"/>
        </w:rPr>
        <w:t>проводить смысловой анализ фольклорных и художественных текстов или их</w:t>
      </w:r>
      <w:r w:rsidRPr="0058423F">
        <w:rPr>
          <w:spacing w:val="1"/>
          <w:sz w:val="24"/>
          <w:szCs w:val="24"/>
        </w:rPr>
        <w:t xml:space="preserve"> </w:t>
      </w:r>
      <w:r w:rsidRPr="0058423F">
        <w:rPr>
          <w:sz w:val="24"/>
          <w:szCs w:val="24"/>
        </w:rPr>
        <w:t>фрагментов (народных и литературных сказок, рассказов, загадок, пословиц,</w:t>
      </w:r>
      <w:r w:rsidRPr="0058423F">
        <w:rPr>
          <w:spacing w:val="1"/>
          <w:sz w:val="24"/>
          <w:szCs w:val="24"/>
        </w:rPr>
        <w:t xml:space="preserve"> </w:t>
      </w:r>
      <w:r w:rsidRPr="0058423F">
        <w:rPr>
          <w:sz w:val="24"/>
          <w:szCs w:val="24"/>
        </w:rPr>
        <w:t>притч</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r w:rsidRPr="0058423F">
        <w:rPr>
          <w:spacing w:val="-1"/>
          <w:sz w:val="24"/>
          <w:szCs w:val="24"/>
        </w:rPr>
        <w:t xml:space="preserve"> </w:t>
      </w:r>
      <w:r w:rsidRPr="0058423F">
        <w:rPr>
          <w:sz w:val="24"/>
          <w:szCs w:val="24"/>
        </w:rPr>
        <w:t>определять</w:t>
      </w:r>
      <w:r w:rsidRPr="0058423F">
        <w:rPr>
          <w:spacing w:val="-3"/>
          <w:sz w:val="24"/>
          <w:szCs w:val="24"/>
        </w:rPr>
        <w:t xml:space="preserve"> </w:t>
      </w:r>
      <w:r w:rsidRPr="0058423F">
        <w:rPr>
          <w:sz w:val="24"/>
          <w:szCs w:val="24"/>
        </w:rPr>
        <w:t>языковые</w:t>
      </w:r>
      <w:r w:rsidRPr="0058423F">
        <w:rPr>
          <w:spacing w:val="-3"/>
          <w:sz w:val="24"/>
          <w:szCs w:val="24"/>
        </w:rPr>
        <w:t xml:space="preserve"> </w:t>
      </w:r>
      <w:r w:rsidRPr="0058423F">
        <w:rPr>
          <w:sz w:val="24"/>
          <w:szCs w:val="24"/>
        </w:rPr>
        <w:t>особенностей текстов;</w:t>
      </w:r>
    </w:p>
    <w:p w:rsidR="00173B47" w:rsidRPr="0058423F" w:rsidRDefault="00F47226" w:rsidP="0058423F">
      <w:pPr>
        <w:pStyle w:val="a3"/>
        <w:spacing w:line="322" w:lineRule="exact"/>
        <w:ind w:left="567" w:firstLine="567"/>
        <w:rPr>
          <w:sz w:val="24"/>
          <w:szCs w:val="24"/>
        </w:rPr>
      </w:pPr>
      <w:r w:rsidRPr="0058423F">
        <w:rPr>
          <w:sz w:val="24"/>
          <w:szCs w:val="24"/>
        </w:rPr>
        <w:t>выявлять</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исправлять</w:t>
      </w:r>
      <w:r w:rsidRPr="0058423F">
        <w:rPr>
          <w:spacing w:val="-3"/>
          <w:sz w:val="24"/>
          <w:szCs w:val="24"/>
        </w:rPr>
        <w:t xml:space="preserve"> </w:t>
      </w:r>
      <w:r w:rsidRPr="0058423F">
        <w:rPr>
          <w:sz w:val="24"/>
          <w:szCs w:val="24"/>
        </w:rPr>
        <w:t>речевые</w:t>
      </w:r>
      <w:r w:rsidRPr="0058423F">
        <w:rPr>
          <w:spacing w:val="-3"/>
          <w:sz w:val="24"/>
          <w:szCs w:val="24"/>
        </w:rPr>
        <w:t xml:space="preserve"> </w:t>
      </w:r>
      <w:r w:rsidRPr="0058423F">
        <w:rPr>
          <w:sz w:val="24"/>
          <w:szCs w:val="24"/>
        </w:rPr>
        <w:t>ошибки</w:t>
      </w:r>
      <w:r w:rsidRPr="0058423F">
        <w:rPr>
          <w:spacing w:val="-3"/>
          <w:sz w:val="24"/>
          <w:szCs w:val="24"/>
        </w:rPr>
        <w:t xml:space="preserve"> </w:t>
      </w:r>
      <w:r w:rsidRPr="0058423F">
        <w:rPr>
          <w:sz w:val="24"/>
          <w:szCs w:val="24"/>
        </w:rPr>
        <w:t>в</w:t>
      </w:r>
      <w:r w:rsidRPr="0058423F">
        <w:rPr>
          <w:spacing w:val="-1"/>
          <w:sz w:val="24"/>
          <w:szCs w:val="24"/>
        </w:rPr>
        <w:t xml:space="preserve"> </w:t>
      </w:r>
      <w:r w:rsidRPr="0058423F">
        <w:rPr>
          <w:sz w:val="24"/>
          <w:szCs w:val="24"/>
        </w:rPr>
        <w:t>устной</w:t>
      </w:r>
      <w:r w:rsidRPr="0058423F">
        <w:rPr>
          <w:spacing w:val="-3"/>
          <w:sz w:val="24"/>
          <w:szCs w:val="24"/>
        </w:rPr>
        <w:t xml:space="preserve"> </w:t>
      </w:r>
      <w:r w:rsidRPr="0058423F">
        <w:rPr>
          <w:sz w:val="24"/>
          <w:szCs w:val="24"/>
        </w:rPr>
        <w:t>речи;</w:t>
      </w:r>
    </w:p>
    <w:p w:rsidR="00173B47" w:rsidRPr="0058423F" w:rsidRDefault="00F47226" w:rsidP="0058423F">
      <w:pPr>
        <w:pStyle w:val="a3"/>
        <w:ind w:left="567" w:right="458" w:firstLine="567"/>
        <w:rPr>
          <w:sz w:val="24"/>
          <w:szCs w:val="24"/>
        </w:rPr>
      </w:pPr>
      <w:r w:rsidRPr="0058423F">
        <w:rPr>
          <w:sz w:val="24"/>
          <w:szCs w:val="24"/>
        </w:rPr>
        <w:t>создавать</w:t>
      </w:r>
      <w:r w:rsidRPr="0058423F">
        <w:rPr>
          <w:spacing w:val="1"/>
          <w:sz w:val="24"/>
          <w:szCs w:val="24"/>
        </w:rPr>
        <w:t xml:space="preserve"> </w:t>
      </w:r>
      <w:r w:rsidRPr="0058423F">
        <w:rPr>
          <w:sz w:val="24"/>
          <w:szCs w:val="24"/>
        </w:rPr>
        <w:t>тексты-повествования</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участии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мастер-классах,</w:t>
      </w:r>
      <w:r w:rsidRPr="0058423F">
        <w:rPr>
          <w:spacing w:val="1"/>
          <w:sz w:val="24"/>
          <w:szCs w:val="24"/>
        </w:rPr>
        <w:t xml:space="preserve"> </w:t>
      </w:r>
      <w:r w:rsidRPr="0058423F">
        <w:rPr>
          <w:sz w:val="24"/>
          <w:szCs w:val="24"/>
        </w:rPr>
        <w:t>связанных</w:t>
      </w:r>
      <w:r w:rsidRPr="0058423F">
        <w:rPr>
          <w:spacing w:val="1"/>
          <w:sz w:val="24"/>
          <w:szCs w:val="24"/>
        </w:rPr>
        <w:t xml:space="preserve"> </w:t>
      </w:r>
      <w:r w:rsidRPr="0058423F">
        <w:rPr>
          <w:sz w:val="24"/>
          <w:szCs w:val="24"/>
        </w:rPr>
        <w:t>с</w:t>
      </w:r>
      <w:r w:rsidRPr="0058423F">
        <w:rPr>
          <w:spacing w:val="-67"/>
          <w:sz w:val="24"/>
          <w:szCs w:val="24"/>
        </w:rPr>
        <w:t xml:space="preserve"> </w:t>
      </w:r>
      <w:r w:rsidRPr="0058423F">
        <w:rPr>
          <w:sz w:val="24"/>
          <w:szCs w:val="24"/>
        </w:rPr>
        <w:t>народными</w:t>
      </w:r>
      <w:r w:rsidRPr="0058423F">
        <w:rPr>
          <w:spacing w:val="-1"/>
          <w:sz w:val="24"/>
          <w:szCs w:val="24"/>
        </w:rPr>
        <w:t xml:space="preserve"> </w:t>
      </w:r>
      <w:r w:rsidRPr="0058423F">
        <w:rPr>
          <w:sz w:val="24"/>
          <w:szCs w:val="24"/>
        </w:rPr>
        <w:t>промыслами;</w:t>
      </w:r>
    </w:p>
    <w:p w:rsidR="00173B47" w:rsidRPr="0058423F" w:rsidRDefault="00F47226" w:rsidP="0058423F">
      <w:pPr>
        <w:pStyle w:val="a3"/>
        <w:ind w:left="567" w:right="465" w:firstLine="567"/>
        <w:rPr>
          <w:sz w:val="24"/>
          <w:szCs w:val="24"/>
        </w:rPr>
      </w:pPr>
      <w:r w:rsidRPr="0058423F">
        <w:rPr>
          <w:sz w:val="24"/>
          <w:szCs w:val="24"/>
        </w:rPr>
        <w:t>создавать</w:t>
      </w:r>
      <w:r w:rsidRPr="0058423F">
        <w:rPr>
          <w:spacing w:val="1"/>
          <w:sz w:val="24"/>
          <w:szCs w:val="24"/>
        </w:rPr>
        <w:t xml:space="preserve"> </w:t>
      </w:r>
      <w:r w:rsidRPr="0058423F">
        <w:rPr>
          <w:sz w:val="24"/>
          <w:szCs w:val="24"/>
        </w:rPr>
        <w:t>тексты-рассуждения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способов</w:t>
      </w:r>
      <w:r w:rsidRPr="0058423F">
        <w:rPr>
          <w:spacing w:val="1"/>
          <w:sz w:val="24"/>
          <w:szCs w:val="24"/>
        </w:rPr>
        <w:t xml:space="preserve"> </w:t>
      </w:r>
      <w:r w:rsidRPr="0058423F">
        <w:rPr>
          <w:sz w:val="24"/>
          <w:szCs w:val="24"/>
        </w:rPr>
        <w:t>аргументации;</w:t>
      </w:r>
    </w:p>
    <w:p w:rsidR="00173B47" w:rsidRPr="0058423F" w:rsidRDefault="00F47226" w:rsidP="0058423F">
      <w:pPr>
        <w:pStyle w:val="a3"/>
        <w:spacing w:line="242" w:lineRule="auto"/>
        <w:ind w:left="567" w:right="465" w:firstLine="567"/>
        <w:rPr>
          <w:sz w:val="24"/>
          <w:szCs w:val="24"/>
        </w:rPr>
      </w:pPr>
      <w:r w:rsidRPr="0058423F">
        <w:rPr>
          <w:sz w:val="24"/>
          <w:szCs w:val="24"/>
        </w:rPr>
        <w:t>оценивать</w:t>
      </w:r>
      <w:r w:rsidRPr="0058423F">
        <w:rPr>
          <w:spacing w:val="1"/>
          <w:sz w:val="24"/>
          <w:szCs w:val="24"/>
        </w:rPr>
        <w:t xml:space="preserve"> </w:t>
      </w:r>
      <w:r w:rsidRPr="0058423F">
        <w:rPr>
          <w:sz w:val="24"/>
          <w:szCs w:val="24"/>
        </w:rPr>
        <w:t>устные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письменные</w:t>
      </w:r>
      <w:r w:rsidRPr="0058423F">
        <w:rPr>
          <w:spacing w:val="1"/>
          <w:sz w:val="24"/>
          <w:szCs w:val="24"/>
        </w:rPr>
        <w:t xml:space="preserve"> </w:t>
      </w:r>
      <w:r w:rsidRPr="0058423F">
        <w:rPr>
          <w:sz w:val="24"/>
          <w:szCs w:val="24"/>
        </w:rPr>
        <w:t>речевые</w:t>
      </w:r>
      <w:r w:rsidRPr="0058423F">
        <w:rPr>
          <w:spacing w:val="1"/>
          <w:sz w:val="24"/>
          <w:szCs w:val="24"/>
        </w:rPr>
        <w:t xml:space="preserve"> </w:t>
      </w:r>
      <w:r w:rsidRPr="0058423F">
        <w:rPr>
          <w:sz w:val="24"/>
          <w:szCs w:val="24"/>
        </w:rPr>
        <w:t>высказывания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точки</w:t>
      </w:r>
      <w:r w:rsidRPr="0058423F">
        <w:rPr>
          <w:spacing w:val="1"/>
          <w:sz w:val="24"/>
          <w:szCs w:val="24"/>
        </w:rPr>
        <w:t xml:space="preserve"> </w:t>
      </w:r>
      <w:r w:rsidRPr="0058423F">
        <w:rPr>
          <w:sz w:val="24"/>
          <w:szCs w:val="24"/>
        </w:rPr>
        <w:t>зрения</w:t>
      </w:r>
      <w:r w:rsidRPr="0058423F">
        <w:rPr>
          <w:spacing w:val="1"/>
          <w:sz w:val="24"/>
          <w:szCs w:val="24"/>
        </w:rPr>
        <w:t xml:space="preserve"> </w:t>
      </w:r>
      <w:r w:rsidRPr="0058423F">
        <w:rPr>
          <w:sz w:val="24"/>
          <w:szCs w:val="24"/>
        </w:rPr>
        <w:t>точного,</w:t>
      </w:r>
      <w:r w:rsidRPr="0058423F">
        <w:rPr>
          <w:spacing w:val="-2"/>
          <w:sz w:val="24"/>
          <w:szCs w:val="24"/>
        </w:rPr>
        <w:t xml:space="preserve"> </w:t>
      </w:r>
      <w:r w:rsidRPr="0058423F">
        <w:rPr>
          <w:sz w:val="24"/>
          <w:szCs w:val="24"/>
        </w:rPr>
        <w:t>уместного</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выразительного</w:t>
      </w:r>
      <w:r w:rsidRPr="0058423F">
        <w:rPr>
          <w:spacing w:val="1"/>
          <w:sz w:val="24"/>
          <w:szCs w:val="24"/>
        </w:rPr>
        <w:t xml:space="preserve"> </w:t>
      </w:r>
      <w:r w:rsidRPr="0058423F">
        <w:rPr>
          <w:sz w:val="24"/>
          <w:szCs w:val="24"/>
        </w:rPr>
        <w:t>словоупотребления;</w:t>
      </w:r>
    </w:p>
    <w:p w:rsidR="00173B47" w:rsidRPr="0058423F" w:rsidRDefault="00F47226" w:rsidP="0058423F">
      <w:pPr>
        <w:pStyle w:val="a3"/>
        <w:ind w:left="567" w:right="466" w:firstLine="567"/>
        <w:rPr>
          <w:sz w:val="24"/>
          <w:szCs w:val="24"/>
        </w:rPr>
      </w:pPr>
      <w:r w:rsidRPr="0058423F">
        <w:rPr>
          <w:sz w:val="24"/>
          <w:szCs w:val="24"/>
        </w:rPr>
        <w:t>редактировать письменный текст с целью исправления речевых ошибок или с</w:t>
      </w:r>
      <w:r w:rsidRPr="0058423F">
        <w:rPr>
          <w:spacing w:val="1"/>
          <w:sz w:val="24"/>
          <w:szCs w:val="24"/>
        </w:rPr>
        <w:t xml:space="preserve"> </w:t>
      </w:r>
      <w:r w:rsidRPr="0058423F">
        <w:rPr>
          <w:sz w:val="24"/>
          <w:szCs w:val="24"/>
        </w:rPr>
        <w:t>целью</w:t>
      </w:r>
      <w:r w:rsidRPr="0058423F">
        <w:rPr>
          <w:spacing w:val="-2"/>
          <w:sz w:val="24"/>
          <w:szCs w:val="24"/>
        </w:rPr>
        <w:t xml:space="preserve"> </w:t>
      </w:r>
      <w:r w:rsidRPr="0058423F">
        <w:rPr>
          <w:sz w:val="24"/>
          <w:szCs w:val="24"/>
        </w:rPr>
        <w:t>более точной</w:t>
      </w:r>
      <w:r w:rsidRPr="0058423F">
        <w:rPr>
          <w:spacing w:val="-2"/>
          <w:sz w:val="24"/>
          <w:szCs w:val="24"/>
        </w:rPr>
        <w:t xml:space="preserve"> </w:t>
      </w:r>
      <w:r w:rsidRPr="0058423F">
        <w:rPr>
          <w:sz w:val="24"/>
          <w:szCs w:val="24"/>
        </w:rPr>
        <w:t>передачи</w:t>
      </w:r>
      <w:r w:rsidRPr="0058423F">
        <w:rPr>
          <w:spacing w:val="1"/>
          <w:sz w:val="24"/>
          <w:szCs w:val="24"/>
        </w:rPr>
        <w:t xml:space="preserve"> </w:t>
      </w:r>
      <w:r w:rsidRPr="0058423F">
        <w:rPr>
          <w:sz w:val="24"/>
          <w:szCs w:val="24"/>
        </w:rPr>
        <w:t>смысла.</w:t>
      </w:r>
    </w:p>
    <w:p w:rsidR="00173B47" w:rsidRPr="0058423F" w:rsidRDefault="00F47226" w:rsidP="0058423F">
      <w:pPr>
        <w:pStyle w:val="1"/>
        <w:tabs>
          <w:tab w:val="left" w:pos="2522"/>
        </w:tabs>
        <w:spacing w:line="240" w:lineRule="auto"/>
        <w:ind w:left="567" w:right="460" w:firstLine="567"/>
        <w:rPr>
          <w:sz w:val="24"/>
          <w:szCs w:val="24"/>
        </w:rPr>
      </w:pPr>
      <w:r w:rsidRPr="0058423F">
        <w:rPr>
          <w:sz w:val="24"/>
          <w:szCs w:val="24"/>
        </w:rPr>
        <w:t>К концу обучения в 4 классе обучающийся достигнет следующих</w:t>
      </w:r>
      <w:r w:rsidRPr="0058423F">
        <w:rPr>
          <w:spacing w:val="1"/>
          <w:sz w:val="24"/>
          <w:szCs w:val="24"/>
        </w:rPr>
        <w:t xml:space="preserve"> </w:t>
      </w:r>
      <w:r w:rsidRPr="0058423F">
        <w:rPr>
          <w:sz w:val="24"/>
          <w:szCs w:val="24"/>
        </w:rPr>
        <w:t>предметных</w:t>
      </w:r>
      <w:r w:rsidRPr="0058423F">
        <w:rPr>
          <w:spacing w:val="1"/>
          <w:sz w:val="24"/>
          <w:szCs w:val="24"/>
        </w:rPr>
        <w:t xml:space="preserve"> </w:t>
      </w:r>
      <w:r w:rsidRPr="0058423F">
        <w:rPr>
          <w:sz w:val="24"/>
          <w:szCs w:val="24"/>
        </w:rPr>
        <w:t>результатов</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отдельным</w:t>
      </w:r>
      <w:r w:rsidRPr="0058423F">
        <w:rPr>
          <w:spacing w:val="1"/>
          <w:sz w:val="24"/>
          <w:szCs w:val="24"/>
        </w:rPr>
        <w:t xml:space="preserve"> </w:t>
      </w:r>
      <w:r w:rsidRPr="0058423F">
        <w:rPr>
          <w:sz w:val="24"/>
          <w:szCs w:val="24"/>
        </w:rPr>
        <w:t>темам</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родному</w:t>
      </w:r>
      <w:r w:rsidRPr="0058423F">
        <w:rPr>
          <w:spacing w:val="-67"/>
          <w:sz w:val="24"/>
          <w:szCs w:val="24"/>
        </w:rPr>
        <w:t xml:space="preserve"> </w:t>
      </w:r>
      <w:r w:rsidRPr="0058423F">
        <w:rPr>
          <w:sz w:val="24"/>
          <w:szCs w:val="24"/>
        </w:rPr>
        <w:t>(русскому)</w:t>
      </w:r>
      <w:r w:rsidRPr="0058423F">
        <w:rPr>
          <w:spacing w:val="-1"/>
          <w:sz w:val="24"/>
          <w:szCs w:val="24"/>
        </w:rPr>
        <w:t xml:space="preserve"> </w:t>
      </w:r>
      <w:r w:rsidRPr="0058423F">
        <w:rPr>
          <w:sz w:val="24"/>
          <w:szCs w:val="24"/>
        </w:rPr>
        <w:t>языку:</w:t>
      </w:r>
    </w:p>
    <w:p w:rsidR="00173B47" w:rsidRPr="0058423F" w:rsidRDefault="00F47226" w:rsidP="0058423F">
      <w:pPr>
        <w:pStyle w:val="a3"/>
        <w:ind w:left="567" w:right="461" w:firstLine="567"/>
        <w:rPr>
          <w:sz w:val="24"/>
          <w:szCs w:val="24"/>
        </w:rPr>
      </w:pPr>
      <w:r w:rsidRPr="0058423F">
        <w:rPr>
          <w:sz w:val="24"/>
          <w:szCs w:val="24"/>
        </w:rPr>
        <w:t>распознавать</w:t>
      </w:r>
      <w:r w:rsidRPr="0058423F">
        <w:rPr>
          <w:spacing w:val="1"/>
          <w:sz w:val="24"/>
          <w:szCs w:val="24"/>
        </w:rPr>
        <w:t xml:space="preserve"> </w:t>
      </w:r>
      <w:r w:rsidRPr="0058423F">
        <w:rPr>
          <w:sz w:val="24"/>
          <w:szCs w:val="24"/>
        </w:rPr>
        <w:t>слова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национально-культурным</w:t>
      </w:r>
      <w:r w:rsidRPr="0058423F">
        <w:rPr>
          <w:spacing w:val="1"/>
          <w:sz w:val="24"/>
          <w:szCs w:val="24"/>
        </w:rPr>
        <w:t xml:space="preserve"> </w:t>
      </w:r>
      <w:r w:rsidRPr="0058423F">
        <w:rPr>
          <w:sz w:val="24"/>
          <w:szCs w:val="24"/>
        </w:rPr>
        <w:t>компонентом</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(лексика,</w:t>
      </w:r>
      <w:r w:rsidRPr="0058423F">
        <w:rPr>
          <w:spacing w:val="1"/>
          <w:sz w:val="24"/>
          <w:szCs w:val="24"/>
        </w:rPr>
        <w:t xml:space="preserve"> </w:t>
      </w:r>
      <w:r w:rsidRPr="0058423F">
        <w:rPr>
          <w:sz w:val="24"/>
          <w:szCs w:val="24"/>
        </w:rPr>
        <w:t>связанная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особенностями мировосприятия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отношений</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людьми,</w:t>
      </w:r>
      <w:r w:rsidRPr="0058423F">
        <w:rPr>
          <w:spacing w:val="-2"/>
          <w:sz w:val="24"/>
          <w:szCs w:val="24"/>
        </w:rPr>
        <w:t xml:space="preserve"> </w:t>
      </w:r>
      <w:r w:rsidRPr="0058423F">
        <w:rPr>
          <w:sz w:val="24"/>
          <w:szCs w:val="24"/>
        </w:rPr>
        <w:t>с</w:t>
      </w:r>
      <w:r w:rsidRPr="0058423F">
        <w:rPr>
          <w:spacing w:val="-2"/>
          <w:sz w:val="24"/>
          <w:szCs w:val="24"/>
        </w:rPr>
        <w:t xml:space="preserve"> </w:t>
      </w:r>
      <w:r w:rsidRPr="0058423F">
        <w:rPr>
          <w:sz w:val="24"/>
          <w:szCs w:val="24"/>
        </w:rPr>
        <w:t>качествами</w:t>
      </w:r>
      <w:r w:rsidRPr="0058423F">
        <w:rPr>
          <w:spacing w:val="-1"/>
          <w:sz w:val="24"/>
          <w:szCs w:val="24"/>
        </w:rPr>
        <w:t xml:space="preserve"> </w:t>
      </w:r>
      <w:r w:rsidRPr="0058423F">
        <w:rPr>
          <w:sz w:val="24"/>
          <w:szCs w:val="24"/>
        </w:rPr>
        <w:t>и чувствами</w:t>
      </w:r>
      <w:r w:rsidRPr="0058423F">
        <w:rPr>
          <w:spacing w:val="-1"/>
          <w:sz w:val="24"/>
          <w:szCs w:val="24"/>
        </w:rPr>
        <w:t xml:space="preserve"> </w:t>
      </w:r>
      <w:r w:rsidRPr="0058423F">
        <w:rPr>
          <w:sz w:val="24"/>
          <w:szCs w:val="24"/>
        </w:rPr>
        <w:t>людей,</w:t>
      </w:r>
      <w:r w:rsidRPr="0058423F">
        <w:rPr>
          <w:spacing w:val="-2"/>
          <w:sz w:val="24"/>
          <w:szCs w:val="24"/>
        </w:rPr>
        <w:t xml:space="preserve"> </w:t>
      </w:r>
      <w:r w:rsidRPr="0058423F">
        <w:rPr>
          <w:sz w:val="24"/>
          <w:szCs w:val="24"/>
        </w:rPr>
        <w:t>родственными</w:t>
      </w:r>
      <w:r w:rsidRPr="0058423F">
        <w:rPr>
          <w:spacing w:val="-3"/>
          <w:sz w:val="24"/>
          <w:szCs w:val="24"/>
        </w:rPr>
        <w:t xml:space="preserve"> </w:t>
      </w:r>
      <w:r w:rsidRPr="0058423F">
        <w:rPr>
          <w:sz w:val="24"/>
          <w:szCs w:val="24"/>
        </w:rPr>
        <w:t>отношениями);</w:t>
      </w:r>
    </w:p>
    <w:p w:rsidR="00173B47" w:rsidRPr="0058423F" w:rsidRDefault="00F47226" w:rsidP="0058423F">
      <w:pPr>
        <w:pStyle w:val="a3"/>
        <w:ind w:left="567" w:right="463" w:firstLine="567"/>
        <w:rPr>
          <w:sz w:val="24"/>
          <w:szCs w:val="24"/>
        </w:rPr>
      </w:pPr>
      <w:r w:rsidRPr="0058423F">
        <w:rPr>
          <w:sz w:val="24"/>
          <w:szCs w:val="24"/>
        </w:rPr>
        <w:t>распознавать русские традиционные сказочные образы, понимать значения</w:t>
      </w:r>
      <w:r w:rsidRPr="0058423F">
        <w:rPr>
          <w:spacing w:val="1"/>
          <w:sz w:val="24"/>
          <w:szCs w:val="24"/>
        </w:rPr>
        <w:t xml:space="preserve"> </w:t>
      </w:r>
      <w:r w:rsidRPr="0058423F">
        <w:rPr>
          <w:sz w:val="24"/>
          <w:szCs w:val="24"/>
        </w:rPr>
        <w:t>эпитетов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сравнений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произведениях</w:t>
      </w:r>
      <w:r w:rsidRPr="0058423F">
        <w:rPr>
          <w:spacing w:val="1"/>
          <w:sz w:val="24"/>
          <w:szCs w:val="24"/>
        </w:rPr>
        <w:t xml:space="preserve"> </w:t>
      </w:r>
      <w:r w:rsidRPr="0058423F">
        <w:rPr>
          <w:sz w:val="24"/>
          <w:szCs w:val="24"/>
        </w:rPr>
        <w:t>устного</w:t>
      </w:r>
      <w:r w:rsidRPr="0058423F">
        <w:rPr>
          <w:spacing w:val="1"/>
          <w:sz w:val="24"/>
          <w:szCs w:val="24"/>
        </w:rPr>
        <w:t xml:space="preserve"> </w:t>
      </w:r>
      <w:r w:rsidRPr="0058423F">
        <w:rPr>
          <w:sz w:val="24"/>
          <w:szCs w:val="24"/>
        </w:rPr>
        <w:t>народного</w:t>
      </w:r>
      <w:r w:rsidRPr="0058423F">
        <w:rPr>
          <w:spacing w:val="1"/>
          <w:sz w:val="24"/>
          <w:szCs w:val="24"/>
        </w:rPr>
        <w:t xml:space="preserve"> </w:t>
      </w:r>
      <w:r w:rsidRPr="0058423F">
        <w:rPr>
          <w:sz w:val="24"/>
          <w:szCs w:val="24"/>
        </w:rPr>
        <w:t>творчества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произведениях</w:t>
      </w:r>
      <w:r w:rsidRPr="0058423F">
        <w:rPr>
          <w:spacing w:val="-3"/>
          <w:sz w:val="24"/>
          <w:szCs w:val="24"/>
        </w:rPr>
        <w:t xml:space="preserve"> </w:t>
      </w:r>
      <w:r w:rsidRPr="0058423F">
        <w:rPr>
          <w:sz w:val="24"/>
          <w:szCs w:val="24"/>
        </w:rPr>
        <w:t>детской художественной</w:t>
      </w:r>
      <w:r w:rsidRPr="0058423F">
        <w:rPr>
          <w:spacing w:val="-1"/>
          <w:sz w:val="24"/>
          <w:szCs w:val="24"/>
        </w:rPr>
        <w:t xml:space="preserve"> </w:t>
      </w:r>
      <w:r w:rsidRPr="0058423F">
        <w:rPr>
          <w:sz w:val="24"/>
          <w:szCs w:val="24"/>
        </w:rPr>
        <w:t>литературы;</w:t>
      </w:r>
    </w:p>
    <w:p w:rsidR="00173B47" w:rsidRPr="0058423F" w:rsidRDefault="00F47226" w:rsidP="0058423F">
      <w:pPr>
        <w:pStyle w:val="a3"/>
        <w:spacing w:line="321" w:lineRule="exact"/>
        <w:ind w:left="567" w:firstLine="567"/>
        <w:rPr>
          <w:sz w:val="24"/>
          <w:szCs w:val="24"/>
        </w:rPr>
      </w:pPr>
      <w:r w:rsidRPr="0058423F">
        <w:rPr>
          <w:sz w:val="24"/>
          <w:szCs w:val="24"/>
        </w:rPr>
        <w:t>осознавать</w:t>
      </w:r>
      <w:r w:rsidRPr="0058423F">
        <w:rPr>
          <w:spacing w:val="-3"/>
          <w:sz w:val="24"/>
          <w:szCs w:val="24"/>
        </w:rPr>
        <w:t xml:space="preserve"> </w:t>
      </w:r>
      <w:r w:rsidRPr="0058423F">
        <w:rPr>
          <w:sz w:val="24"/>
          <w:szCs w:val="24"/>
        </w:rPr>
        <w:t>уместность</w:t>
      </w:r>
      <w:r w:rsidRPr="0058423F">
        <w:rPr>
          <w:spacing w:val="-3"/>
          <w:sz w:val="24"/>
          <w:szCs w:val="24"/>
        </w:rPr>
        <w:t xml:space="preserve"> </w:t>
      </w:r>
      <w:r w:rsidRPr="0058423F">
        <w:rPr>
          <w:sz w:val="24"/>
          <w:szCs w:val="24"/>
        </w:rPr>
        <w:t>употребления</w:t>
      </w:r>
      <w:r w:rsidRPr="0058423F">
        <w:rPr>
          <w:spacing w:val="-1"/>
          <w:sz w:val="24"/>
          <w:szCs w:val="24"/>
        </w:rPr>
        <w:t xml:space="preserve"> </w:t>
      </w:r>
      <w:r w:rsidRPr="0058423F">
        <w:rPr>
          <w:sz w:val="24"/>
          <w:szCs w:val="24"/>
        </w:rPr>
        <w:t>эпитетов</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сравнений</w:t>
      </w:r>
      <w:r w:rsidRPr="0058423F">
        <w:rPr>
          <w:spacing w:val="-4"/>
          <w:sz w:val="24"/>
          <w:szCs w:val="24"/>
        </w:rPr>
        <w:t xml:space="preserve"> </w:t>
      </w:r>
      <w:r w:rsidRPr="0058423F">
        <w:rPr>
          <w:sz w:val="24"/>
          <w:szCs w:val="24"/>
        </w:rPr>
        <w:t>в</w:t>
      </w:r>
      <w:r w:rsidRPr="0058423F">
        <w:rPr>
          <w:spacing w:val="-3"/>
          <w:sz w:val="24"/>
          <w:szCs w:val="24"/>
        </w:rPr>
        <w:t xml:space="preserve"> </w:t>
      </w:r>
      <w:r w:rsidRPr="0058423F">
        <w:rPr>
          <w:sz w:val="24"/>
          <w:szCs w:val="24"/>
        </w:rPr>
        <w:t>речи;</w:t>
      </w:r>
    </w:p>
    <w:p w:rsidR="00173B47" w:rsidRPr="0058423F" w:rsidRDefault="00F47226" w:rsidP="0058423F">
      <w:pPr>
        <w:pStyle w:val="a3"/>
        <w:ind w:left="567" w:right="464"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словарные</w:t>
      </w:r>
      <w:r w:rsidRPr="0058423F">
        <w:rPr>
          <w:spacing w:val="1"/>
          <w:sz w:val="24"/>
          <w:szCs w:val="24"/>
        </w:rPr>
        <w:t xml:space="preserve"> </w:t>
      </w:r>
      <w:r w:rsidRPr="0058423F">
        <w:rPr>
          <w:sz w:val="24"/>
          <w:szCs w:val="24"/>
        </w:rPr>
        <w:t>статьи</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пособия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определения</w:t>
      </w:r>
      <w:r w:rsidRPr="0058423F">
        <w:rPr>
          <w:spacing w:val="1"/>
          <w:sz w:val="24"/>
          <w:szCs w:val="24"/>
        </w:rPr>
        <w:t xml:space="preserve"> </w:t>
      </w:r>
      <w:r w:rsidRPr="0058423F">
        <w:rPr>
          <w:sz w:val="24"/>
          <w:szCs w:val="24"/>
        </w:rPr>
        <w:t>лексического значения слова;</w:t>
      </w:r>
    </w:p>
    <w:p w:rsidR="00173B47" w:rsidRPr="0058423F" w:rsidRDefault="00F47226" w:rsidP="0058423F">
      <w:pPr>
        <w:pStyle w:val="a3"/>
        <w:ind w:left="567" w:right="464" w:firstLine="567"/>
        <w:rPr>
          <w:sz w:val="24"/>
          <w:szCs w:val="24"/>
        </w:rPr>
      </w:pPr>
      <w:r w:rsidRPr="0058423F">
        <w:rPr>
          <w:sz w:val="24"/>
          <w:szCs w:val="24"/>
        </w:rPr>
        <w:t>понимать</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русских</w:t>
      </w:r>
      <w:r w:rsidRPr="0058423F">
        <w:rPr>
          <w:spacing w:val="1"/>
          <w:sz w:val="24"/>
          <w:szCs w:val="24"/>
        </w:rPr>
        <w:t xml:space="preserve"> </w:t>
      </w:r>
      <w:r w:rsidRPr="0058423F">
        <w:rPr>
          <w:sz w:val="24"/>
          <w:szCs w:val="24"/>
        </w:rPr>
        <w:t>пословиц</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поговорок,</w:t>
      </w:r>
      <w:r w:rsidRPr="0058423F">
        <w:rPr>
          <w:spacing w:val="1"/>
          <w:sz w:val="24"/>
          <w:szCs w:val="24"/>
        </w:rPr>
        <w:t xml:space="preserve"> </w:t>
      </w:r>
      <w:r w:rsidRPr="0058423F">
        <w:rPr>
          <w:sz w:val="24"/>
          <w:szCs w:val="24"/>
        </w:rPr>
        <w:t>крылатых</w:t>
      </w:r>
      <w:r w:rsidRPr="0058423F">
        <w:rPr>
          <w:spacing w:val="1"/>
          <w:sz w:val="24"/>
          <w:szCs w:val="24"/>
        </w:rPr>
        <w:t xml:space="preserve"> </w:t>
      </w:r>
      <w:r w:rsidRPr="0058423F">
        <w:rPr>
          <w:sz w:val="24"/>
          <w:szCs w:val="24"/>
        </w:rPr>
        <w:t>выражений,</w:t>
      </w:r>
      <w:r w:rsidRPr="0058423F">
        <w:rPr>
          <w:spacing w:val="1"/>
          <w:sz w:val="24"/>
          <w:szCs w:val="24"/>
        </w:rPr>
        <w:t xml:space="preserve"> </w:t>
      </w:r>
      <w:r w:rsidRPr="0058423F">
        <w:rPr>
          <w:sz w:val="24"/>
          <w:szCs w:val="24"/>
        </w:rPr>
        <w:t>связанных с изученными темами, правильно употреблять их в современных</w:t>
      </w:r>
      <w:r w:rsidRPr="0058423F">
        <w:rPr>
          <w:spacing w:val="1"/>
          <w:sz w:val="24"/>
          <w:szCs w:val="24"/>
        </w:rPr>
        <w:t xml:space="preserve"> </w:t>
      </w:r>
      <w:r w:rsidRPr="0058423F">
        <w:rPr>
          <w:sz w:val="24"/>
          <w:szCs w:val="24"/>
        </w:rPr>
        <w:t>ситуациях речевого</w:t>
      </w:r>
      <w:r w:rsidRPr="0058423F">
        <w:rPr>
          <w:spacing w:val="-2"/>
          <w:sz w:val="24"/>
          <w:szCs w:val="24"/>
        </w:rPr>
        <w:t xml:space="preserve"> </w:t>
      </w:r>
      <w:r w:rsidRPr="0058423F">
        <w:rPr>
          <w:sz w:val="24"/>
          <w:szCs w:val="24"/>
        </w:rPr>
        <w:t>общения;</w:t>
      </w:r>
    </w:p>
    <w:p w:rsidR="00173B47" w:rsidRPr="0058423F" w:rsidRDefault="00F47226" w:rsidP="0058423F">
      <w:pPr>
        <w:pStyle w:val="a3"/>
        <w:ind w:left="567" w:right="465" w:firstLine="567"/>
        <w:rPr>
          <w:sz w:val="24"/>
          <w:szCs w:val="24"/>
        </w:rPr>
      </w:pPr>
      <w:r w:rsidRPr="0058423F">
        <w:rPr>
          <w:sz w:val="24"/>
          <w:szCs w:val="24"/>
        </w:rPr>
        <w:t>понимать</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фразеологических</w:t>
      </w:r>
      <w:r w:rsidRPr="0058423F">
        <w:rPr>
          <w:spacing w:val="1"/>
          <w:sz w:val="24"/>
          <w:szCs w:val="24"/>
        </w:rPr>
        <w:t xml:space="preserve"> </w:t>
      </w:r>
      <w:r w:rsidRPr="0058423F">
        <w:rPr>
          <w:sz w:val="24"/>
          <w:szCs w:val="24"/>
        </w:rPr>
        <w:t>оборотов,</w:t>
      </w:r>
      <w:r w:rsidRPr="0058423F">
        <w:rPr>
          <w:spacing w:val="1"/>
          <w:sz w:val="24"/>
          <w:szCs w:val="24"/>
        </w:rPr>
        <w:t xml:space="preserve"> </w:t>
      </w:r>
      <w:r w:rsidRPr="0058423F">
        <w:rPr>
          <w:sz w:val="24"/>
          <w:szCs w:val="24"/>
        </w:rPr>
        <w:t>отражающих</w:t>
      </w:r>
      <w:r w:rsidRPr="0058423F">
        <w:rPr>
          <w:spacing w:val="1"/>
          <w:sz w:val="24"/>
          <w:szCs w:val="24"/>
        </w:rPr>
        <w:t xml:space="preserve"> </w:t>
      </w:r>
      <w:r w:rsidRPr="0058423F">
        <w:rPr>
          <w:sz w:val="24"/>
          <w:szCs w:val="24"/>
        </w:rPr>
        <w:t>русскую</w:t>
      </w:r>
      <w:r w:rsidRPr="0058423F">
        <w:rPr>
          <w:spacing w:val="1"/>
          <w:sz w:val="24"/>
          <w:szCs w:val="24"/>
        </w:rPr>
        <w:t xml:space="preserve"> </w:t>
      </w:r>
      <w:r w:rsidRPr="0058423F">
        <w:rPr>
          <w:spacing w:val="-1"/>
          <w:sz w:val="24"/>
          <w:szCs w:val="24"/>
        </w:rPr>
        <w:t>культуру,</w:t>
      </w:r>
      <w:r w:rsidRPr="0058423F">
        <w:rPr>
          <w:spacing w:val="-18"/>
          <w:sz w:val="24"/>
          <w:szCs w:val="24"/>
        </w:rPr>
        <w:t xml:space="preserve"> </w:t>
      </w:r>
      <w:r w:rsidRPr="0058423F">
        <w:rPr>
          <w:spacing w:val="-1"/>
          <w:sz w:val="24"/>
          <w:szCs w:val="24"/>
        </w:rPr>
        <w:t>менталитет</w:t>
      </w:r>
      <w:r w:rsidRPr="0058423F">
        <w:rPr>
          <w:spacing w:val="-18"/>
          <w:sz w:val="24"/>
          <w:szCs w:val="24"/>
        </w:rPr>
        <w:t xml:space="preserve"> </w:t>
      </w:r>
      <w:r w:rsidRPr="0058423F">
        <w:rPr>
          <w:spacing w:val="-1"/>
          <w:sz w:val="24"/>
          <w:szCs w:val="24"/>
        </w:rPr>
        <w:t>русского</w:t>
      </w:r>
      <w:r w:rsidRPr="0058423F">
        <w:rPr>
          <w:spacing w:val="-17"/>
          <w:sz w:val="24"/>
          <w:szCs w:val="24"/>
        </w:rPr>
        <w:t xml:space="preserve"> </w:t>
      </w:r>
      <w:r w:rsidRPr="0058423F">
        <w:rPr>
          <w:sz w:val="24"/>
          <w:szCs w:val="24"/>
        </w:rPr>
        <w:t>народа,</w:t>
      </w:r>
      <w:r w:rsidRPr="0058423F">
        <w:rPr>
          <w:spacing w:val="-18"/>
          <w:sz w:val="24"/>
          <w:szCs w:val="24"/>
        </w:rPr>
        <w:t xml:space="preserve"> </w:t>
      </w:r>
      <w:r w:rsidRPr="0058423F">
        <w:rPr>
          <w:sz w:val="24"/>
          <w:szCs w:val="24"/>
        </w:rPr>
        <w:t>элементы</w:t>
      </w:r>
      <w:r w:rsidRPr="0058423F">
        <w:rPr>
          <w:spacing w:val="-16"/>
          <w:sz w:val="24"/>
          <w:szCs w:val="24"/>
        </w:rPr>
        <w:t xml:space="preserve"> </w:t>
      </w:r>
      <w:r w:rsidRPr="0058423F">
        <w:rPr>
          <w:sz w:val="24"/>
          <w:szCs w:val="24"/>
        </w:rPr>
        <w:t>русского</w:t>
      </w:r>
      <w:r w:rsidRPr="0058423F">
        <w:rPr>
          <w:spacing w:val="-17"/>
          <w:sz w:val="24"/>
          <w:szCs w:val="24"/>
        </w:rPr>
        <w:t xml:space="preserve"> </w:t>
      </w:r>
      <w:r w:rsidRPr="0058423F">
        <w:rPr>
          <w:sz w:val="24"/>
          <w:szCs w:val="24"/>
        </w:rPr>
        <w:t>традиционного</w:t>
      </w:r>
      <w:r w:rsidRPr="0058423F">
        <w:rPr>
          <w:spacing w:val="-17"/>
          <w:sz w:val="24"/>
          <w:szCs w:val="24"/>
        </w:rPr>
        <w:t xml:space="preserve"> </w:t>
      </w:r>
      <w:r w:rsidRPr="0058423F">
        <w:rPr>
          <w:sz w:val="24"/>
          <w:szCs w:val="24"/>
        </w:rPr>
        <w:t>быта</w:t>
      </w:r>
      <w:r w:rsidRPr="0058423F">
        <w:rPr>
          <w:spacing w:val="-67"/>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изученных</w:t>
      </w:r>
      <w:r w:rsidRPr="0058423F">
        <w:rPr>
          <w:spacing w:val="1"/>
          <w:sz w:val="24"/>
          <w:szCs w:val="24"/>
        </w:rPr>
        <w:t xml:space="preserve"> </w:t>
      </w:r>
      <w:r w:rsidRPr="0058423F">
        <w:rPr>
          <w:sz w:val="24"/>
          <w:szCs w:val="24"/>
        </w:rPr>
        <w:t>тем),</w:t>
      </w:r>
      <w:r w:rsidRPr="0058423F">
        <w:rPr>
          <w:spacing w:val="1"/>
          <w:sz w:val="24"/>
          <w:szCs w:val="24"/>
        </w:rPr>
        <w:t xml:space="preserve"> </w:t>
      </w:r>
      <w:r w:rsidRPr="0058423F">
        <w:rPr>
          <w:sz w:val="24"/>
          <w:szCs w:val="24"/>
        </w:rPr>
        <w:t>осознавать</w:t>
      </w:r>
      <w:r w:rsidRPr="0058423F">
        <w:rPr>
          <w:spacing w:val="1"/>
          <w:sz w:val="24"/>
          <w:szCs w:val="24"/>
        </w:rPr>
        <w:t xml:space="preserve"> </w:t>
      </w:r>
      <w:r w:rsidRPr="0058423F">
        <w:rPr>
          <w:sz w:val="24"/>
          <w:szCs w:val="24"/>
        </w:rPr>
        <w:t>уместность</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употребления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современных ситуациях</w:t>
      </w:r>
      <w:r w:rsidRPr="0058423F">
        <w:rPr>
          <w:spacing w:val="-3"/>
          <w:sz w:val="24"/>
          <w:szCs w:val="24"/>
        </w:rPr>
        <w:t xml:space="preserve"> </w:t>
      </w:r>
      <w:r w:rsidRPr="0058423F">
        <w:rPr>
          <w:sz w:val="24"/>
          <w:szCs w:val="24"/>
        </w:rPr>
        <w:t>речевого</w:t>
      </w:r>
      <w:r w:rsidRPr="0058423F">
        <w:rPr>
          <w:spacing w:val="1"/>
          <w:sz w:val="24"/>
          <w:szCs w:val="24"/>
        </w:rPr>
        <w:t xml:space="preserve"> </w:t>
      </w:r>
      <w:r w:rsidRPr="0058423F">
        <w:rPr>
          <w:sz w:val="24"/>
          <w:szCs w:val="24"/>
        </w:rPr>
        <w:t>общения;</w:t>
      </w:r>
    </w:p>
    <w:p w:rsidR="00173B47" w:rsidRPr="0058423F" w:rsidRDefault="00F47226" w:rsidP="0058423F">
      <w:pPr>
        <w:pStyle w:val="a3"/>
        <w:ind w:left="567" w:right="463" w:firstLine="567"/>
        <w:rPr>
          <w:sz w:val="24"/>
          <w:szCs w:val="24"/>
        </w:rPr>
      </w:pPr>
      <w:r w:rsidRPr="0058423F">
        <w:rPr>
          <w:sz w:val="24"/>
          <w:szCs w:val="24"/>
        </w:rPr>
        <w:t>соотносить</w:t>
      </w:r>
      <w:r w:rsidRPr="0058423F">
        <w:rPr>
          <w:spacing w:val="1"/>
          <w:sz w:val="24"/>
          <w:szCs w:val="24"/>
        </w:rPr>
        <w:t xml:space="preserve"> </w:t>
      </w:r>
      <w:r w:rsidRPr="0058423F">
        <w:rPr>
          <w:sz w:val="24"/>
          <w:szCs w:val="24"/>
        </w:rPr>
        <w:t>собственную</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чужую</w:t>
      </w:r>
      <w:r w:rsidRPr="0058423F">
        <w:rPr>
          <w:spacing w:val="1"/>
          <w:sz w:val="24"/>
          <w:szCs w:val="24"/>
        </w:rPr>
        <w:t xml:space="preserve"> </w:t>
      </w:r>
      <w:r w:rsidRPr="0058423F">
        <w:rPr>
          <w:sz w:val="24"/>
          <w:szCs w:val="24"/>
        </w:rPr>
        <w:t>речь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нормами</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русского</w:t>
      </w:r>
      <w:r w:rsidRPr="0058423F">
        <w:rPr>
          <w:spacing w:val="-67"/>
          <w:sz w:val="24"/>
          <w:szCs w:val="24"/>
        </w:rPr>
        <w:t xml:space="preserve"> </w:t>
      </w:r>
      <w:r w:rsidRPr="0058423F">
        <w:rPr>
          <w:sz w:val="24"/>
          <w:szCs w:val="24"/>
        </w:rPr>
        <w:t>литературного языка (в</w:t>
      </w:r>
      <w:r w:rsidRPr="0058423F">
        <w:rPr>
          <w:spacing w:val="-1"/>
          <w:sz w:val="24"/>
          <w:szCs w:val="24"/>
        </w:rPr>
        <w:t xml:space="preserve"> </w:t>
      </w:r>
      <w:r w:rsidRPr="0058423F">
        <w:rPr>
          <w:sz w:val="24"/>
          <w:szCs w:val="24"/>
        </w:rPr>
        <w:t>рамках</w:t>
      </w:r>
      <w:r w:rsidRPr="0058423F">
        <w:rPr>
          <w:spacing w:val="-2"/>
          <w:sz w:val="24"/>
          <w:szCs w:val="24"/>
        </w:rPr>
        <w:t xml:space="preserve"> </w:t>
      </w:r>
      <w:r w:rsidRPr="0058423F">
        <w:rPr>
          <w:sz w:val="24"/>
          <w:szCs w:val="24"/>
        </w:rPr>
        <w:t>изученного);</w:t>
      </w:r>
    </w:p>
    <w:p w:rsidR="00173B47" w:rsidRPr="0058423F" w:rsidRDefault="00F47226" w:rsidP="0058423F">
      <w:pPr>
        <w:pStyle w:val="a3"/>
        <w:ind w:left="567" w:right="467" w:firstLine="567"/>
        <w:rPr>
          <w:sz w:val="24"/>
          <w:szCs w:val="24"/>
        </w:rPr>
      </w:pPr>
      <w:r w:rsidRPr="0058423F">
        <w:rPr>
          <w:sz w:val="24"/>
          <w:szCs w:val="24"/>
        </w:rPr>
        <w:t>соблюдать</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письме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устной</w:t>
      </w:r>
      <w:r w:rsidRPr="0058423F">
        <w:rPr>
          <w:spacing w:val="1"/>
          <w:sz w:val="24"/>
          <w:szCs w:val="24"/>
        </w:rPr>
        <w:t xml:space="preserve"> </w:t>
      </w:r>
      <w:r w:rsidRPr="0058423F">
        <w:rPr>
          <w:sz w:val="24"/>
          <w:szCs w:val="24"/>
        </w:rPr>
        <w:t>речи</w:t>
      </w:r>
      <w:r w:rsidRPr="0058423F">
        <w:rPr>
          <w:spacing w:val="1"/>
          <w:sz w:val="24"/>
          <w:szCs w:val="24"/>
        </w:rPr>
        <w:t xml:space="preserve"> </w:t>
      </w:r>
      <w:r w:rsidRPr="0058423F">
        <w:rPr>
          <w:sz w:val="24"/>
          <w:szCs w:val="24"/>
        </w:rPr>
        <w:t>нормы</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литературного языка (в</w:t>
      </w:r>
      <w:r w:rsidRPr="0058423F">
        <w:rPr>
          <w:spacing w:val="-1"/>
          <w:sz w:val="24"/>
          <w:szCs w:val="24"/>
        </w:rPr>
        <w:t xml:space="preserve"> </w:t>
      </w:r>
      <w:r w:rsidRPr="0058423F">
        <w:rPr>
          <w:sz w:val="24"/>
          <w:szCs w:val="24"/>
        </w:rPr>
        <w:t>рамках</w:t>
      </w:r>
      <w:r w:rsidRPr="0058423F">
        <w:rPr>
          <w:spacing w:val="-2"/>
          <w:sz w:val="24"/>
          <w:szCs w:val="24"/>
        </w:rPr>
        <w:t xml:space="preserve"> </w:t>
      </w:r>
      <w:r w:rsidRPr="0058423F">
        <w:rPr>
          <w:sz w:val="24"/>
          <w:szCs w:val="24"/>
        </w:rPr>
        <w:t>изученного);</w:t>
      </w:r>
    </w:p>
    <w:p w:rsidR="00173B47" w:rsidRPr="0058423F" w:rsidRDefault="00F47226" w:rsidP="0058423F">
      <w:pPr>
        <w:pStyle w:val="a3"/>
        <w:spacing w:line="322" w:lineRule="exact"/>
        <w:ind w:left="567" w:firstLine="567"/>
        <w:rPr>
          <w:sz w:val="24"/>
          <w:szCs w:val="24"/>
        </w:rPr>
      </w:pPr>
      <w:r w:rsidRPr="0058423F">
        <w:rPr>
          <w:sz w:val="24"/>
          <w:szCs w:val="24"/>
        </w:rPr>
        <w:t>произносить</w:t>
      </w:r>
      <w:r w:rsidRPr="0058423F">
        <w:rPr>
          <w:spacing w:val="-3"/>
          <w:sz w:val="24"/>
          <w:szCs w:val="24"/>
        </w:rPr>
        <w:t xml:space="preserve"> </w:t>
      </w:r>
      <w:r w:rsidRPr="0058423F">
        <w:rPr>
          <w:sz w:val="24"/>
          <w:szCs w:val="24"/>
        </w:rPr>
        <w:t>слова</w:t>
      </w:r>
      <w:r w:rsidRPr="0058423F">
        <w:rPr>
          <w:spacing w:val="-3"/>
          <w:sz w:val="24"/>
          <w:szCs w:val="24"/>
        </w:rPr>
        <w:t xml:space="preserve"> </w:t>
      </w:r>
      <w:r w:rsidRPr="0058423F">
        <w:rPr>
          <w:sz w:val="24"/>
          <w:szCs w:val="24"/>
        </w:rPr>
        <w:t>с</w:t>
      </w:r>
      <w:r w:rsidRPr="0058423F">
        <w:rPr>
          <w:spacing w:val="-3"/>
          <w:sz w:val="24"/>
          <w:szCs w:val="24"/>
        </w:rPr>
        <w:t xml:space="preserve"> </w:t>
      </w:r>
      <w:r w:rsidRPr="0058423F">
        <w:rPr>
          <w:sz w:val="24"/>
          <w:szCs w:val="24"/>
        </w:rPr>
        <w:t>правильным</w:t>
      </w:r>
      <w:r w:rsidRPr="0058423F">
        <w:rPr>
          <w:spacing w:val="-1"/>
          <w:sz w:val="24"/>
          <w:szCs w:val="24"/>
        </w:rPr>
        <w:t xml:space="preserve"> </w:t>
      </w:r>
      <w:r w:rsidRPr="0058423F">
        <w:rPr>
          <w:sz w:val="24"/>
          <w:szCs w:val="24"/>
        </w:rPr>
        <w:t>ударением</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рамках изученного);</w:t>
      </w:r>
    </w:p>
    <w:p w:rsidR="00173B47" w:rsidRPr="0058423F" w:rsidRDefault="00F47226" w:rsidP="0058423F">
      <w:pPr>
        <w:pStyle w:val="a3"/>
        <w:ind w:left="567" w:right="463" w:firstLine="567"/>
        <w:rPr>
          <w:sz w:val="24"/>
          <w:szCs w:val="24"/>
        </w:rPr>
      </w:pPr>
      <w:r w:rsidRPr="0058423F">
        <w:rPr>
          <w:sz w:val="24"/>
          <w:szCs w:val="24"/>
        </w:rPr>
        <w:t>выбирать из нескольких возможных слов то слово, которое наиболее точно</w:t>
      </w:r>
      <w:r w:rsidRPr="0058423F">
        <w:rPr>
          <w:spacing w:val="1"/>
          <w:sz w:val="24"/>
          <w:szCs w:val="24"/>
        </w:rPr>
        <w:t xml:space="preserve"> </w:t>
      </w:r>
      <w:r w:rsidRPr="0058423F">
        <w:rPr>
          <w:sz w:val="24"/>
          <w:szCs w:val="24"/>
        </w:rPr>
        <w:t>соответствует</w:t>
      </w:r>
      <w:r w:rsidRPr="0058423F">
        <w:rPr>
          <w:spacing w:val="1"/>
          <w:sz w:val="24"/>
          <w:szCs w:val="24"/>
        </w:rPr>
        <w:t xml:space="preserve"> </w:t>
      </w:r>
      <w:r w:rsidRPr="0058423F">
        <w:rPr>
          <w:sz w:val="24"/>
          <w:szCs w:val="24"/>
        </w:rPr>
        <w:t>обозначаемому</w:t>
      </w:r>
      <w:r w:rsidRPr="0058423F">
        <w:rPr>
          <w:spacing w:val="1"/>
          <w:sz w:val="24"/>
          <w:szCs w:val="24"/>
        </w:rPr>
        <w:t xml:space="preserve"> </w:t>
      </w:r>
      <w:r w:rsidRPr="0058423F">
        <w:rPr>
          <w:sz w:val="24"/>
          <w:szCs w:val="24"/>
        </w:rPr>
        <w:t>предмету</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явлению</w:t>
      </w:r>
      <w:r w:rsidRPr="0058423F">
        <w:rPr>
          <w:spacing w:val="1"/>
          <w:sz w:val="24"/>
          <w:szCs w:val="24"/>
        </w:rPr>
        <w:t xml:space="preserve"> </w:t>
      </w:r>
      <w:r w:rsidRPr="0058423F">
        <w:rPr>
          <w:sz w:val="24"/>
          <w:szCs w:val="24"/>
        </w:rPr>
        <w:t>реальной</w:t>
      </w:r>
      <w:r w:rsidRPr="0058423F">
        <w:rPr>
          <w:spacing w:val="1"/>
          <w:sz w:val="24"/>
          <w:szCs w:val="24"/>
        </w:rPr>
        <w:t xml:space="preserve"> </w:t>
      </w:r>
      <w:r w:rsidRPr="0058423F">
        <w:rPr>
          <w:sz w:val="24"/>
          <w:szCs w:val="24"/>
        </w:rPr>
        <w:t>действительности;</w:t>
      </w:r>
    </w:p>
    <w:p w:rsidR="00173B47" w:rsidRPr="0058423F" w:rsidRDefault="00F47226" w:rsidP="0058423F">
      <w:pPr>
        <w:pStyle w:val="a3"/>
        <w:spacing w:line="321" w:lineRule="exact"/>
        <w:ind w:left="567" w:firstLine="567"/>
        <w:rPr>
          <w:sz w:val="24"/>
          <w:szCs w:val="24"/>
        </w:rPr>
      </w:pPr>
      <w:r w:rsidRPr="0058423F">
        <w:rPr>
          <w:sz w:val="24"/>
          <w:szCs w:val="24"/>
        </w:rPr>
        <w:t>проводить</w:t>
      </w:r>
      <w:r w:rsidRPr="0058423F">
        <w:rPr>
          <w:spacing w:val="-4"/>
          <w:sz w:val="24"/>
          <w:szCs w:val="24"/>
        </w:rPr>
        <w:t xml:space="preserve"> </w:t>
      </w:r>
      <w:r w:rsidRPr="0058423F">
        <w:rPr>
          <w:sz w:val="24"/>
          <w:szCs w:val="24"/>
        </w:rPr>
        <w:t>синонимические</w:t>
      </w:r>
      <w:r w:rsidRPr="0058423F">
        <w:rPr>
          <w:spacing w:val="-3"/>
          <w:sz w:val="24"/>
          <w:szCs w:val="24"/>
        </w:rPr>
        <w:t xml:space="preserve"> </w:t>
      </w:r>
      <w:r w:rsidRPr="0058423F">
        <w:rPr>
          <w:sz w:val="24"/>
          <w:szCs w:val="24"/>
        </w:rPr>
        <w:t>замены</w:t>
      </w:r>
      <w:r w:rsidRPr="0058423F">
        <w:rPr>
          <w:spacing w:val="-2"/>
          <w:sz w:val="24"/>
          <w:szCs w:val="24"/>
        </w:rPr>
        <w:t xml:space="preserve"> </w:t>
      </w:r>
      <w:r w:rsidRPr="0058423F">
        <w:rPr>
          <w:sz w:val="24"/>
          <w:szCs w:val="24"/>
        </w:rPr>
        <w:t>с</w:t>
      </w:r>
      <w:r w:rsidRPr="0058423F">
        <w:rPr>
          <w:spacing w:val="-4"/>
          <w:sz w:val="24"/>
          <w:szCs w:val="24"/>
        </w:rPr>
        <w:t xml:space="preserve"> </w:t>
      </w:r>
      <w:r w:rsidRPr="0058423F">
        <w:rPr>
          <w:sz w:val="24"/>
          <w:szCs w:val="24"/>
        </w:rPr>
        <w:t>учётом</w:t>
      </w:r>
      <w:r w:rsidRPr="0058423F">
        <w:rPr>
          <w:spacing w:val="-5"/>
          <w:sz w:val="24"/>
          <w:szCs w:val="24"/>
        </w:rPr>
        <w:t xml:space="preserve"> </w:t>
      </w:r>
      <w:r w:rsidRPr="0058423F">
        <w:rPr>
          <w:sz w:val="24"/>
          <w:szCs w:val="24"/>
        </w:rPr>
        <w:t>особенностей</w:t>
      </w:r>
      <w:r w:rsidRPr="0058423F">
        <w:rPr>
          <w:spacing w:val="-6"/>
          <w:sz w:val="24"/>
          <w:szCs w:val="24"/>
        </w:rPr>
        <w:t xml:space="preserve"> </w:t>
      </w:r>
      <w:r w:rsidRPr="0058423F">
        <w:rPr>
          <w:sz w:val="24"/>
          <w:szCs w:val="24"/>
        </w:rPr>
        <w:t>текста;</w:t>
      </w:r>
    </w:p>
    <w:p w:rsidR="00173B47" w:rsidRPr="0058423F" w:rsidRDefault="00F47226" w:rsidP="0058423F">
      <w:pPr>
        <w:pStyle w:val="a3"/>
        <w:spacing w:before="77"/>
        <w:ind w:left="567" w:right="455" w:firstLine="567"/>
        <w:jc w:val="left"/>
        <w:rPr>
          <w:sz w:val="24"/>
          <w:szCs w:val="24"/>
        </w:rPr>
      </w:pPr>
      <w:r w:rsidRPr="0058423F">
        <w:rPr>
          <w:sz w:val="24"/>
          <w:szCs w:val="24"/>
        </w:rPr>
        <w:t>заменять синонимическими конструкциями отдельные глаголы, у которых нет</w:t>
      </w:r>
      <w:r w:rsidRPr="0058423F">
        <w:rPr>
          <w:spacing w:val="-67"/>
          <w:sz w:val="24"/>
          <w:szCs w:val="24"/>
        </w:rPr>
        <w:t xml:space="preserve"> </w:t>
      </w:r>
      <w:r w:rsidRPr="0058423F">
        <w:rPr>
          <w:sz w:val="24"/>
          <w:szCs w:val="24"/>
        </w:rPr>
        <w:t>формы 1-го лица единственного числа настоящего и будущего времени;</w:t>
      </w:r>
      <w:r w:rsidRPr="0058423F">
        <w:rPr>
          <w:spacing w:val="1"/>
          <w:sz w:val="24"/>
          <w:szCs w:val="24"/>
        </w:rPr>
        <w:t xml:space="preserve"> </w:t>
      </w:r>
      <w:r w:rsidRPr="0058423F">
        <w:rPr>
          <w:sz w:val="24"/>
          <w:szCs w:val="24"/>
        </w:rPr>
        <w:t>выявлять</w:t>
      </w:r>
      <w:r w:rsidRPr="0058423F">
        <w:rPr>
          <w:spacing w:val="9"/>
          <w:sz w:val="24"/>
          <w:szCs w:val="24"/>
        </w:rPr>
        <w:t xml:space="preserve"> </w:t>
      </w:r>
      <w:r w:rsidRPr="0058423F">
        <w:rPr>
          <w:sz w:val="24"/>
          <w:szCs w:val="24"/>
        </w:rPr>
        <w:t>и</w:t>
      </w:r>
      <w:r w:rsidRPr="0058423F">
        <w:rPr>
          <w:spacing w:val="9"/>
          <w:sz w:val="24"/>
          <w:szCs w:val="24"/>
        </w:rPr>
        <w:t xml:space="preserve"> </w:t>
      </w:r>
      <w:r w:rsidRPr="0058423F">
        <w:rPr>
          <w:sz w:val="24"/>
          <w:szCs w:val="24"/>
        </w:rPr>
        <w:t>исправлять</w:t>
      </w:r>
      <w:r w:rsidRPr="0058423F">
        <w:rPr>
          <w:spacing w:val="10"/>
          <w:sz w:val="24"/>
          <w:szCs w:val="24"/>
        </w:rPr>
        <w:t xml:space="preserve"> </w:t>
      </w:r>
      <w:r w:rsidRPr="0058423F">
        <w:rPr>
          <w:sz w:val="24"/>
          <w:szCs w:val="24"/>
        </w:rPr>
        <w:t>в</w:t>
      </w:r>
      <w:r w:rsidRPr="0058423F">
        <w:rPr>
          <w:spacing w:val="10"/>
          <w:sz w:val="24"/>
          <w:szCs w:val="24"/>
        </w:rPr>
        <w:t xml:space="preserve"> </w:t>
      </w:r>
      <w:r w:rsidRPr="0058423F">
        <w:rPr>
          <w:sz w:val="24"/>
          <w:szCs w:val="24"/>
        </w:rPr>
        <w:t>устной</w:t>
      </w:r>
      <w:r w:rsidRPr="0058423F">
        <w:rPr>
          <w:spacing w:val="9"/>
          <w:sz w:val="24"/>
          <w:szCs w:val="24"/>
        </w:rPr>
        <w:t xml:space="preserve"> </w:t>
      </w:r>
      <w:r w:rsidRPr="0058423F">
        <w:rPr>
          <w:sz w:val="24"/>
          <w:szCs w:val="24"/>
        </w:rPr>
        <w:t>речи</w:t>
      </w:r>
      <w:r w:rsidRPr="0058423F">
        <w:rPr>
          <w:spacing w:val="11"/>
          <w:sz w:val="24"/>
          <w:szCs w:val="24"/>
        </w:rPr>
        <w:t xml:space="preserve"> </w:t>
      </w:r>
      <w:r w:rsidRPr="0058423F">
        <w:rPr>
          <w:sz w:val="24"/>
          <w:szCs w:val="24"/>
        </w:rPr>
        <w:t>типичные</w:t>
      </w:r>
      <w:r w:rsidRPr="0058423F">
        <w:rPr>
          <w:spacing w:val="11"/>
          <w:sz w:val="24"/>
          <w:szCs w:val="24"/>
        </w:rPr>
        <w:t xml:space="preserve"> </w:t>
      </w:r>
      <w:r w:rsidRPr="0058423F">
        <w:rPr>
          <w:sz w:val="24"/>
          <w:szCs w:val="24"/>
        </w:rPr>
        <w:t>грамматические</w:t>
      </w:r>
      <w:r w:rsidRPr="0058423F">
        <w:rPr>
          <w:spacing w:val="11"/>
          <w:sz w:val="24"/>
          <w:szCs w:val="24"/>
        </w:rPr>
        <w:t xml:space="preserve"> </w:t>
      </w:r>
      <w:r w:rsidRPr="0058423F">
        <w:rPr>
          <w:sz w:val="24"/>
          <w:szCs w:val="24"/>
        </w:rPr>
        <w:t>ошибки,</w:t>
      </w:r>
      <w:r w:rsidRPr="0058423F">
        <w:rPr>
          <w:spacing w:val="-67"/>
          <w:sz w:val="24"/>
          <w:szCs w:val="24"/>
        </w:rPr>
        <w:t xml:space="preserve"> </w:t>
      </w:r>
      <w:r w:rsidRPr="0058423F">
        <w:rPr>
          <w:sz w:val="24"/>
          <w:szCs w:val="24"/>
        </w:rPr>
        <w:t>связанные</w:t>
      </w:r>
      <w:r w:rsidRPr="0058423F">
        <w:rPr>
          <w:spacing w:val="54"/>
          <w:sz w:val="24"/>
          <w:szCs w:val="24"/>
        </w:rPr>
        <w:t xml:space="preserve"> </w:t>
      </w:r>
      <w:r w:rsidRPr="0058423F">
        <w:rPr>
          <w:sz w:val="24"/>
          <w:szCs w:val="24"/>
        </w:rPr>
        <w:t>с</w:t>
      </w:r>
      <w:r w:rsidRPr="0058423F">
        <w:rPr>
          <w:spacing w:val="54"/>
          <w:sz w:val="24"/>
          <w:szCs w:val="24"/>
        </w:rPr>
        <w:t xml:space="preserve"> </w:t>
      </w:r>
      <w:r w:rsidRPr="0058423F">
        <w:rPr>
          <w:sz w:val="24"/>
          <w:szCs w:val="24"/>
        </w:rPr>
        <w:t>нарушением</w:t>
      </w:r>
      <w:r w:rsidRPr="0058423F">
        <w:rPr>
          <w:spacing w:val="54"/>
          <w:sz w:val="24"/>
          <w:szCs w:val="24"/>
        </w:rPr>
        <w:t xml:space="preserve"> </w:t>
      </w:r>
      <w:r w:rsidRPr="0058423F">
        <w:rPr>
          <w:sz w:val="24"/>
          <w:szCs w:val="24"/>
        </w:rPr>
        <w:t>координации</w:t>
      </w:r>
      <w:r w:rsidRPr="0058423F">
        <w:rPr>
          <w:spacing w:val="53"/>
          <w:sz w:val="24"/>
          <w:szCs w:val="24"/>
        </w:rPr>
        <w:t xml:space="preserve"> </w:t>
      </w:r>
      <w:r w:rsidRPr="0058423F">
        <w:rPr>
          <w:sz w:val="24"/>
          <w:szCs w:val="24"/>
        </w:rPr>
        <w:t>подлежащего</w:t>
      </w:r>
      <w:r w:rsidRPr="0058423F">
        <w:rPr>
          <w:spacing w:val="54"/>
          <w:sz w:val="24"/>
          <w:szCs w:val="24"/>
        </w:rPr>
        <w:t xml:space="preserve"> </w:t>
      </w:r>
      <w:r w:rsidRPr="0058423F">
        <w:rPr>
          <w:sz w:val="24"/>
          <w:szCs w:val="24"/>
        </w:rPr>
        <w:t>и</w:t>
      </w:r>
      <w:r w:rsidRPr="0058423F">
        <w:rPr>
          <w:spacing w:val="55"/>
          <w:sz w:val="24"/>
          <w:szCs w:val="24"/>
        </w:rPr>
        <w:t xml:space="preserve"> </w:t>
      </w:r>
      <w:r w:rsidRPr="0058423F">
        <w:rPr>
          <w:sz w:val="24"/>
          <w:szCs w:val="24"/>
        </w:rPr>
        <w:t>сказуемого</w:t>
      </w:r>
      <w:r w:rsidRPr="0058423F">
        <w:rPr>
          <w:spacing w:val="55"/>
          <w:sz w:val="24"/>
          <w:szCs w:val="24"/>
        </w:rPr>
        <w:t xml:space="preserve"> </w:t>
      </w:r>
      <w:r w:rsidRPr="0058423F">
        <w:rPr>
          <w:sz w:val="24"/>
          <w:szCs w:val="24"/>
        </w:rPr>
        <w:t>в</w:t>
      </w:r>
      <w:r w:rsidRPr="0058423F">
        <w:rPr>
          <w:spacing w:val="53"/>
          <w:sz w:val="24"/>
          <w:szCs w:val="24"/>
        </w:rPr>
        <w:t xml:space="preserve"> </w:t>
      </w:r>
      <w:r w:rsidRPr="0058423F">
        <w:rPr>
          <w:sz w:val="24"/>
          <w:szCs w:val="24"/>
        </w:rPr>
        <w:t>числе‚</w:t>
      </w:r>
      <w:r w:rsidRPr="0058423F">
        <w:rPr>
          <w:spacing w:val="-67"/>
          <w:sz w:val="24"/>
          <w:szCs w:val="24"/>
        </w:rPr>
        <w:t xml:space="preserve"> </w:t>
      </w:r>
      <w:r w:rsidRPr="0058423F">
        <w:rPr>
          <w:sz w:val="24"/>
          <w:szCs w:val="24"/>
        </w:rPr>
        <w:t>роде</w:t>
      </w:r>
      <w:r w:rsidRPr="0058423F">
        <w:rPr>
          <w:spacing w:val="-2"/>
          <w:sz w:val="24"/>
          <w:szCs w:val="24"/>
        </w:rPr>
        <w:t xml:space="preserve"> </w:t>
      </w:r>
      <w:r w:rsidRPr="0058423F">
        <w:rPr>
          <w:sz w:val="24"/>
          <w:szCs w:val="24"/>
        </w:rPr>
        <w:t>(если</w:t>
      </w:r>
      <w:r w:rsidRPr="0058423F">
        <w:rPr>
          <w:spacing w:val="-1"/>
          <w:sz w:val="24"/>
          <w:szCs w:val="24"/>
        </w:rPr>
        <w:t xml:space="preserve"> </w:t>
      </w:r>
      <w:r w:rsidRPr="0058423F">
        <w:rPr>
          <w:sz w:val="24"/>
          <w:szCs w:val="24"/>
        </w:rPr>
        <w:t>сказуемое</w:t>
      </w:r>
      <w:r w:rsidRPr="0058423F">
        <w:rPr>
          <w:spacing w:val="-1"/>
          <w:sz w:val="24"/>
          <w:szCs w:val="24"/>
        </w:rPr>
        <w:t xml:space="preserve"> </w:t>
      </w:r>
      <w:r w:rsidRPr="0058423F">
        <w:rPr>
          <w:sz w:val="24"/>
          <w:szCs w:val="24"/>
        </w:rPr>
        <w:t>выражено</w:t>
      </w:r>
      <w:r w:rsidRPr="0058423F">
        <w:rPr>
          <w:spacing w:val="-1"/>
          <w:sz w:val="24"/>
          <w:szCs w:val="24"/>
        </w:rPr>
        <w:t xml:space="preserve"> </w:t>
      </w:r>
      <w:r w:rsidRPr="0058423F">
        <w:rPr>
          <w:sz w:val="24"/>
          <w:szCs w:val="24"/>
        </w:rPr>
        <w:t>глаголом</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форме</w:t>
      </w:r>
      <w:r w:rsidRPr="0058423F">
        <w:rPr>
          <w:spacing w:val="-2"/>
          <w:sz w:val="24"/>
          <w:szCs w:val="24"/>
        </w:rPr>
        <w:t xml:space="preserve"> </w:t>
      </w:r>
      <w:r w:rsidRPr="0058423F">
        <w:rPr>
          <w:sz w:val="24"/>
          <w:szCs w:val="24"/>
        </w:rPr>
        <w:t>прошедшего времени);</w:t>
      </w:r>
    </w:p>
    <w:p w:rsidR="00173B47" w:rsidRPr="0058423F" w:rsidRDefault="00F47226" w:rsidP="0058423F">
      <w:pPr>
        <w:pStyle w:val="a3"/>
        <w:tabs>
          <w:tab w:val="left" w:pos="3474"/>
          <w:tab w:val="left" w:pos="5174"/>
          <w:tab w:val="left" w:pos="6012"/>
          <w:tab w:val="left" w:pos="6343"/>
          <w:tab w:val="left" w:pos="7302"/>
          <w:tab w:val="left" w:pos="9024"/>
        </w:tabs>
        <w:spacing w:line="242" w:lineRule="auto"/>
        <w:ind w:left="567" w:right="465" w:firstLine="567"/>
        <w:jc w:val="left"/>
        <w:rPr>
          <w:sz w:val="24"/>
          <w:szCs w:val="24"/>
        </w:rPr>
      </w:pPr>
      <w:r w:rsidRPr="0058423F">
        <w:rPr>
          <w:sz w:val="24"/>
          <w:szCs w:val="24"/>
        </w:rPr>
        <w:t>редактировать</w:t>
      </w:r>
      <w:r w:rsidRPr="0058423F">
        <w:rPr>
          <w:sz w:val="24"/>
          <w:szCs w:val="24"/>
        </w:rPr>
        <w:tab/>
        <w:t>письменный</w:t>
      </w:r>
      <w:r w:rsidRPr="0058423F">
        <w:rPr>
          <w:sz w:val="24"/>
          <w:szCs w:val="24"/>
        </w:rPr>
        <w:tab/>
        <w:t>текст</w:t>
      </w:r>
      <w:r w:rsidRPr="0058423F">
        <w:rPr>
          <w:sz w:val="24"/>
          <w:szCs w:val="24"/>
        </w:rPr>
        <w:tab/>
        <w:t>с</w:t>
      </w:r>
      <w:r w:rsidRPr="0058423F">
        <w:rPr>
          <w:sz w:val="24"/>
          <w:szCs w:val="24"/>
        </w:rPr>
        <w:tab/>
        <w:t>целью</w:t>
      </w:r>
      <w:r w:rsidRPr="0058423F">
        <w:rPr>
          <w:sz w:val="24"/>
          <w:szCs w:val="24"/>
        </w:rPr>
        <w:tab/>
        <w:t>исправления</w:t>
      </w:r>
      <w:r w:rsidRPr="0058423F">
        <w:rPr>
          <w:sz w:val="24"/>
          <w:szCs w:val="24"/>
        </w:rPr>
        <w:tab/>
      </w:r>
      <w:r w:rsidRPr="0058423F">
        <w:rPr>
          <w:spacing w:val="-1"/>
          <w:sz w:val="24"/>
          <w:szCs w:val="24"/>
        </w:rPr>
        <w:t>грамматических</w:t>
      </w:r>
      <w:r w:rsidRPr="0058423F">
        <w:rPr>
          <w:spacing w:val="-67"/>
          <w:sz w:val="24"/>
          <w:szCs w:val="24"/>
        </w:rPr>
        <w:t xml:space="preserve"> </w:t>
      </w:r>
      <w:r w:rsidRPr="0058423F">
        <w:rPr>
          <w:sz w:val="24"/>
          <w:szCs w:val="24"/>
        </w:rPr>
        <w:t>ошибок;</w:t>
      </w:r>
    </w:p>
    <w:p w:rsidR="00173B47" w:rsidRPr="0058423F" w:rsidRDefault="00F47226" w:rsidP="0058423F">
      <w:pPr>
        <w:pStyle w:val="a3"/>
        <w:ind w:left="567" w:right="457" w:firstLine="567"/>
        <w:jc w:val="left"/>
        <w:rPr>
          <w:sz w:val="24"/>
          <w:szCs w:val="24"/>
        </w:rPr>
      </w:pPr>
      <w:r w:rsidRPr="0058423F">
        <w:rPr>
          <w:sz w:val="24"/>
          <w:szCs w:val="24"/>
        </w:rPr>
        <w:t>соблюдать</w:t>
      </w:r>
      <w:r w:rsidRPr="0058423F">
        <w:rPr>
          <w:spacing w:val="4"/>
          <w:sz w:val="24"/>
          <w:szCs w:val="24"/>
        </w:rPr>
        <w:t xml:space="preserve"> </w:t>
      </w:r>
      <w:r w:rsidRPr="0058423F">
        <w:rPr>
          <w:sz w:val="24"/>
          <w:szCs w:val="24"/>
        </w:rPr>
        <w:t>изученные</w:t>
      </w:r>
      <w:r w:rsidRPr="0058423F">
        <w:rPr>
          <w:spacing w:val="7"/>
          <w:sz w:val="24"/>
          <w:szCs w:val="24"/>
        </w:rPr>
        <w:t xml:space="preserve"> </w:t>
      </w:r>
      <w:r w:rsidRPr="0058423F">
        <w:rPr>
          <w:sz w:val="24"/>
          <w:szCs w:val="24"/>
        </w:rPr>
        <w:t>орфографические</w:t>
      </w:r>
      <w:r w:rsidRPr="0058423F">
        <w:rPr>
          <w:spacing w:val="8"/>
          <w:sz w:val="24"/>
          <w:szCs w:val="24"/>
        </w:rPr>
        <w:t xml:space="preserve"> </w:t>
      </w:r>
      <w:r w:rsidRPr="0058423F">
        <w:rPr>
          <w:sz w:val="24"/>
          <w:szCs w:val="24"/>
        </w:rPr>
        <w:t>и</w:t>
      </w:r>
      <w:r w:rsidRPr="0058423F">
        <w:rPr>
          <w:spacing w:val="6"/>
          <w:sz w:val="24"/>
          <w:szCs w:val="24"/>
        </w:rPr>
        <w:t xml:space="preserve"> </w:t>
      </w:r>
      <w:r w:rsidRPr="0058423F">
        <w:rPr>
          <w:sz w:val="24"/>
          <w:szCs w:val="24"/>
        </w:rPr>
        <w:t>пунктуационные</w:t>
      </w:r>
      <w:r w:rsidRPr="0058423F">
        <w:rPr>
          <w:spacing w:val="7"/>
          <w:sz w:val="24"/>
          <w:szCs w:val="24"/>
        </w:rPr>
        <w:t xml:space="preserve"> </w:t>
      </w:r>
      <w:r w:rsidRPr="0058423F">
        <w:rPr>
          <w:sz w:val="24"/>
          <w:szCs w:val="24"/>
        </w:rPr>
        <w:t>нормы</w:t>
      </w:r>
      <w:r w:rsidRPr="0058423F">
        <w:rPr>
          <w:spacing w:val="6"/>
          <w:sz w:val="24"/>
          <w:szCs w:val="24"/>
        </w:rPr>
        <w:t xml:space="preserve"> </w:t>
      </w:r>
      <w:r w:rsidRPr="0058423F">
        <w:rPr>
          <w:sz w:val="24"/>
          <w:szCs w:val="24"/>
        </w:rPr>
        <w:t>при</w:t>
      </w:r>
      <w:r w:rsidRPr="0058423F">
        <w:rPr>
          <w:spacing w:val="9"/>
          <w:sz w:val="24"/>
          <w:szCs w:val="24"/>
        </w:rPr>
        <w:t xml:space="preserve"> </w:t>
      </w:r>
      <w:r w:rsidRPr="0058423F">
        <w:rPr>
          <w:sz w:val="24"/>
          <w:szCs w:val="24"/>
        </w:rPr>
        <w:t>записи</w:t>
      </w:r>
      <w:r w:rsidRPr="0058423F">
        <w:rPr>
          <w:spacing w:val="-67"/>
          <w:sz w:val="24"/>
          <w:szCs w:val="24"/>
        </w:rPr>
        <w:t xml:space="preserve"> </w:t>
      </w:r>
      <w:r w:rsidRPr="0058423F">
        <w:rPr>
          <w:sz w:val="24"/>
          <w:szCs w:val="24"/>
        </w:rPr>
        <w:t>собственного текста</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изученного);</w:t>
      </w:r>
    </w:p>
    <w:p w:rsidR="00173B47" w:rsidRPr="0058423F" w:rsidRDefault="00F47226" w:rsidP="0058423F">
      <w:pPr>
        <w:pStyle w:val="a3"/>
        <w:ind w:left="567" w:right="457" w:firstLine="567"/>
        <w:jc w:val="left"/>
        <w:rPr>
          <w:sz w:val="24"/>
          <w:szCs w:val="24"/>
        </w:rPr>
      </w:pPr>
      <w:r w:rsidRPr="0058423F">
        <w:rPr>
          <w:sz w:val="24"/>
          <w:szCs w:val="24"/>
        </w:rPr>
        <w:t>пользоваться</w:t>
      </w:r>
      <w:r w:rsidRPr="0058423F">
        <w:rPr>
          <w:spacing w:val="18"/>
          <w:sz w:val="24"/>
          <w:szCs w:val="24"/>
        </w:rPr>
        <w:t xml:space="preserve"> </w:t>
      </w:r>
      <w:r w:rsidRPr="0058423F">
        <w:rPr>
          <w:sz w:val="24"/>
          <w:szCs w:val="24"/>
        </w:rPr>
        <w:t>учебными</w:t>
      </w:r>
      <w:r w:rsidRPr="0058423F">
        <w:rPr>
          <w:spacing w:val="18"/>
          <w:sz w:val="24"/>
          <w:szCs w:val="24"/>
        </w:rPr>
        <w:t xml:space="preserve"> </w:t>
      </w:r>
      <w:r w:rsidRPr="0058423F">
        <w:rPr>
          <w:sz w:val="24"/>
          <w:szCs w:val="24"/>
        </w:rPr>
        <w:t>толковыми</w:t>
      </w:r>
      <w:r w:rsidRPr="0058423F">
        <w:rPr>
          <w:spacing w:val="18"/>
          <w:sz w:val="24"/>
          <w:szCs w:val="24"/>
        </w:rPr>
        <w:t xml:space="preserve"> </w:t>
      </w:r>
      <w:r w:rsidRPr="0058423F">
        <w:rPr>
          <w:sz w:val="24"/>
          <w:szCs w:val="24"/>
        </w:rPr>
        <w:t>словарями</w:t>
      </w:r>
      <w:r w:rsidRPr="0058423F">
        <w:rPr>
          <w:spacing w:val="18"/>
          <w:sz w:val="24"/>
          <w:szCs w:val="24"/>
        </w:rPr>
        <w:t xml:space="preserve"> </w:t>
      </w:r>
      <w:r w:rsidRPr="0058423F">
        <w:rPr>
          <w:sz w:val="24"/>
          <w:szCs w:val="24"/>
        </w:rPr>
        <w:t>для</w:t>
      </w:r>
      <w:r w:rsidRPr="0058423F">
        <w:rPr>
          <w:spacing w:val="18"/>
          <w:sz w:val="24"/>
          <w:szCs w:val="24"/>
        </w:rPr>
        <w:t xml:space="preserve"> </w:t>
      </w:r>
      <w:r w:rsidRPr="0058423F">
        <w:rPr>
          <w:sz w:val="24"/>
          <w:szCs w:val="24"/>
        </w:rPr>
        <w:t>определения</w:t>
      </w:r>
      <w:r w:rsidRPr="0058423F">
        <w:rPr>
          <w:spacing w:val="18"/>
          <w:sz w:val="24"/>
          <w:szCs w:val="24"/>
        </w:rPr>
        <w:t xml:space="preserve"> </w:t>
      </w:r>
      <w:r w:rsidRPr="0058423F">
        <w:rPr>
          <w:sz w:val="24"/>
          <w:szCs w:val="24"/>
        </w:rPr>
        <w:t>лексического</w:t>
      </w:r>
      <w:r w:rsidRPr="0058423F">
        <w:rPr>
          <w:spacing w:val="-67"/>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слова,</w:t>
      </w:r>
      <w:r w:rsidRPr="0058423F">
        <w:rPr>
          <w:spacing w:val="-5"/>
          <w:sz w:val="24"/>
          <w:szCs w:val="24"/>
        </w:rPr>
        <w:t xml:space="preserve"> </w:t>
      </w:r>
      <w:r w:rsidRPr="0058423F">
        <w:rPr>
          <w:sz w:val="24"/>
          <w:szCs w:val="24"/>
        </w:rPr>
        <w:t>для</w:t>
      </w:r>
      <w:r w:rsidRPr="0058423F">
        <w:rPr>
          <w:spacing w:val="-4"/>
          <w:sz w:val="24"/>
          <w:szCs w:val="24"/>
        </w:rPr>
        <w:t xml:space="preserve"> </w:t>
      </w:r>
      <w:r w:rsidRPr="0058423F">
        <w:rPr>
          <w:sz w:val="24"/>
          <w:szCs w:val="24"/>
        </w:rPr>
        <w:t>уточнения нормы</w:t>
      </w:r>
      <w:r w:rsidRPr="0058423F">
        <w:rPr>
          <w:spacing w:val="-3"/>
          <w:sz w:val="24"/>
          <w:szCs w:val="24"/>
        </w:rPr>
        <w:t xml:space="preserve"> </w:t>
      </w:r>
      <w:r w:rsidRPr="0058423F">
        <w:rPr>
          <w:sz w:val="24"/>
          <w:szCs w:val="24"/>
        </w:rPr>
        <w:t>формообразования;</w:t>
      </w:r>
    </w:p>
    <w:p w:rsidR="00173B47" w:rsidRPr="0058423F" w:rsidRDefault="00F47226" w:rsidP="0058423F">
      <w:pPr>
        <w:pStyle w:val="a3"/>
        <w:spacing w:line="242" w:lineRule="auto"/>
        <w:ind w:left="567" w:right="471" w:firstLine="567"/>
        <w:jc w:val="left"/>
        <w:rPr>
          <w:sz w:val="24"/>
          <w:szCs w:val="24"/>
        </w:rPr>
      </w:pPr>
      <w:r w:rsidRPr="0058423F">
        <w:rPr>
          <w:sz w:val="24"/>
          <w:szCs w:val="24"/>
        </w:rPr>
        <w:t>пользоваться</w:t>
      </w:r>
      <w:r w:rsidRPr="0058423F">
        <w:rPr>
          <w:spacing w:val="56"/>
          <w:sz w:val="24"/>
          <w:szCs w:val="24"/>
        </w:rPr>
        <w:t xml:space="preserve"> </w:t>
      </w:r>
      <w:r w:rsidRPr="0058423F">
        <w:rPr>
          <w:sz w:val="24"/>
          <w:szCs w:val="24"/>
        </w:rPr>
        <w:t>орфографическим</w:t>
      </w:r>
      <w:r w:rsidRPr="0058423F">
        <w:rPr>
          <w:spacing w:val="55"/>
          <w:sz w:val="24"/>
          <w:szCs w:val="24"/>
        </w:rPr>
        <w:t xml:space="preserve"> </w:t>
      </w:r>
      <w:r w:rsidRPr="0058423F">
        <w:rPr>
          <w:sz w:val="24"/>
          <w:szCs w:val="24"/>
        </w:rPr>
        <w:t>словарём</w:t>
      </w:r>
      <w:r w:rsidRPr="0058423F">
        <w:rPr>
          <w:spacing w:val="53"/>
          <w:sz w:val="24"/>
          <w:szCs w:val="24"/>
        </w:rPr>
        <w:t xml:space="preserve"> </w:t>
      </w:r>
      <w:r w:rsidRPr="0058423F">
        <w:rPr>
          <w:sz w:val="24"/>
          <w:szCs w:val="24"/>
        </w:rPr>
        <w:t>для</w:t>
      </w:r>
      <w:r w:rsidRPr="0058423F">
        <w:rPr>
          <w:spacing w:val="56"/>
          <w:sz w:val="24"/>
          <w:szCs w:val="24"/>
        </w:rPr>
        <w:t xml:space="preserve"> </w:t>
      </w:r>
      <w:r w:rsidRPr="0058423F">
        <w:rPr>
          <w:sz w:val="24"/>
          <w:szCs w:val="24"/>
        </w:rPr>
        <w:t>определения</w:t>
      </w:r>
      <w:r w:rsidRPr="0058423F">
        <w:rPr>
          <w:spacing w:val="53"/>
          <w:sz w:val="24"/>
          <w:szCs w:val="24"/>
        </w:rPr>
        <w:t xml:space="preserve"> </w:t>
      </w:r>
      <w:r w:rsidRPr="0058423F">
        <w:rPr>
          <w:sz w:val="24"/>
          <w:szCs w:val="24"/>
        </w:rPr>
        <w:t>нормативного</w:t>
      </w:r>
      <w:r w:rsidRPr="0058423F">
        <w:rPr>
          <w:spacing w:val="-67"/>
          <w:sz w:val="24"/>
          <w:szCs w:val="24"/>
        </w:rPr>
        <w:t xml:space="preserve"> </w:t>
      </w:r>
      <w:r w:rsidRPr="0058423F">
        <w:rPr>
          <w:sz w:val="24"/>
          <w:szCs w:val="24"/>
        </w:rPr>
        <w:t>написания</w:t>
      </w:r>
      <w:r w:rsidRPr="0058423F">
        <w:rPr>
          <w:spacing w:val="-1"/>
          <w:sz w:val="24"/>
          <w:szCs w:val="24"/>
        </w:rPr>
        <w:t xml:space="preserve"> </w:t>
      </w:r>
      <w:r w:rsidRPr="0058423F">
        <w:rPr>
          <w:sz w:val="24"/>
          <w:szCs w:val="24"/>
        </w:rPr>
        <w:t>слов;</w:t>
      </w:r>
    </w:p>
    <w:p w:rsidR="00173B47" w:rsidRPr="0058423F" w:rsidRDefault="00F47226" w:rsidP="0058423F">
      <w:pPr>
        <w:pStyle w:val="a3"/>
        <w:tabs>
          <w:tab w:val="left" w:pos="3497"/>
          <w:tab w:val="left" w:pos="4948"/>
          <w:tab w:val="left" w:pos="7440"/>
          <w:tab w:val="left" w:pos="8928"/>
          <w:tab w:val="left" w:pos="9729"/>
        </w:tabs>
        <w:ind w:left="567" w:right="463" w:firstLine="567"/>
        <w:jc w:val="left"/>
        <w:rPr>
          <w:sz w:val="24"/>
          <w:szCs w:val="24"/>
        </w:rPr>
      </w:pPr>
      <w:r w:rsidRPr="0058423F">
        <w:rPr>
          <w:sz w:val="24"/>
          <w:szCs w:val="24"/>
        </w:rPr>
        <w:t>пользоваться</w:t>
      </w:r>
      <w:r w:rsidRPr="0058423F">
        <w:rPr>
          <w:sz w:val="24"/>
          <w:szCs w:val="24"/>
        </w:rPr>
        <w:tab/>
        <w:t>учебным</w:t>
      </w:r>
      <w:r w:rsidRPr="0058423F">
        <w:rPr>
          <w:sz w:val="24"/>
          <w:szCs w:val="24"/>
        </w:rPr>
        <w:tab/>
        <w:t>этимологическим</w:t>
      </w:r>
      <w:r w:rsidRPr="0058423F">
        <w:rPr>
          <w:sz w:val="24"/>
          <w:szCs w:val="24"/>
        </w:rPr>
        <w:tab/>
        <w:t>словарём</w:t>
      </w:r>
      <w:r w:rsidRPr="0058423F">
        <w:rPr>
          <w:sz w:val="24"/>
          <w:szCs w:val="24"/>
        </w:rPr>
        <w:tab/>
        <w:t>для</w:t>
      </w:r>
      <w:r w:rsidRPr="0058423F">
        <w:rPr>
          <w:sz w:val="24"/>
          <w:szCs w:val="24"/>
        </w:rPr>
        <w:tab/>
      </w:r>
      <w:r w:rsidRPr="0058423F">
        <w:rPr>
          <w:spacing w:val="-1"/>
          <w:sz w:val="24"/>
          <w:szCs w:val="24"/>
        </w:rPr>
        <w:t>уточнения</w:t>
      </w:r>
      <w:r w:rsidRPr="0058423F">
        <w:rPr>
          <w:spacing w:val="-67"/>
          <w:sz w:val="24"/>
          <w:szCs w:val="24"/>
        </w:rPr>
        <w:t xml:space="preserve"> </w:t>
      </w:r>
      <w:r w:rsidRPr="0058423F">
        <w:rPr>
          <w:sz w:val="24"/>
          <w:szCs w:val="24"/>
        </w:rPr>
        <w:t>происхождения слова;</w:t>
      </w:r>
    </w:p>
    <w:p w:rsidR="00173B47" w:rsidRPr="0058423F" w:rsidRDefault="00F47226" w:rsidP="0058423F">
      <w:pPr>
        <w:pStyle w:val="a3"/>
        <w:ind w:left="567" w:right="471" w:firstLine="567"/>
        <w:jc w:val="left"/>
        <w:rPr>
          <w:sz w:val="24"/>
          <w:szCs w:val="24"/>
        </w:rPr>
      </w:pPr>
      <w:r w:rsidRPr="0058423F">
        <w:rPr>
          <w:sz w:val="24"/>
          <w:szCs w:val="24"/>
        </w:rPr>
        <w:t>различать</w:t>
      </w:r>
      <w:r w:rsidRPr="0058423F">
        <w:rPr>
          <w:spacing w:val="15"/>
          <w:sz w:val="24"/>
          <w:szCs w:val="24"/>
        </w:rPr>
        <w:t xml:space="preserve"> </w:t>
      </w:r>
      <w:r w:rsidRPr="0058423F">
        <w:rPr>
          <w:sz w:val="24"/>
          <w:szCs w:val="24"/>
        </w:rPr>
        <w:t>этикетные</w:t>
      </w:r>
      <w:r w:rsidRPr="0058423F">
        <w:rPr>
          <w:spacing w:val="16"/>
          <w:sz w:val="24"/>
          <w:szCs w:val="24"/>
        </w:rPr>
        <w:t xml:space="preserve"> </w:t>
      </w:r>
      <w:r w:rsidRPr="0058423F">
        <w:rPr>
          <w:sz w:val="24"/>
          <w:szCs w:val="24"/>
        </w:rPr>
        <w:t>формы</w:t>
      </w:r>
      <w:r w:rsidRPr="0058423F">
        <w:rPr>
          <w:spacing w:val="17"/>
          <w:sz w:val="24"/>
          <w:szCs w:val="24"/>
        </w:rPr>
        <w:t xml:space="preserve"> </w:t>
      </w:r>
      <w:r w:rsidRPr="0058423F">
        <w:rPr>
          <w:sz w:val="24"/>
          <w:szCs w:val="24"/>
        </w:rPr>
        <w:t>обращения</w:t>
      </w:r>
      <w:r w:rsidRPr="0058423F">
        <w:rPr>
          <w:spacing w:val="16"/>
          <w:sz w:val="24"/>
          <w:szCs w:val="24"/>
        </w:rPr>
        <w:t xml:space="preserve"> </w:t>
      </w:r>
      <w:r w:rsidRPr="0058423F">
        <w:rPr>
          <w:sz w:val="24"/>
          <w:szCs w:val="24"/>
        </w:rPr>
        <w:t>в</w:t>
      </w:r>
      <w:r w:rsidRPr="0058423F">
        <w:rPr>
          <w:spacing w:val="15"/>
          <w:sz w:val="24"/>
          <w:szCs w:val="24"/>
        </w:rPr>
        <w:t xml:space="preserve"> </w:t>
      </w:r>
      <w:r w:rsidRPr="0058423F">
        <w:rPr>
          <w:sz w:val="24"/>
          <w:szCs w:val="24"/>
        </w:rPr>
        <w:t>официальной</w:t>
      </w:r>
      <w:r w:rsidRPr="0058423F">
        <w:rPr>
          <w:spacing w:val="14"/>
          <w:sz w:val="24"/>
          <w:szCs w:val="24"/>
        </w:rPr>
        <w:t xml:space="preserve"> </w:t>
      </w:r>
      <w:r w:rsidRPr="0058423F">
        <w:rPr>
          <w:sz w:val="24"/>
          <w:szCs w:val="24"/>
        </w:rPr>
        <w:t>и</w:t>
      </w:r>
      <w:r w:rsidRPr="0058423F">
        <w:rPr>
          <w:spacing w:val="16"/>
          <w:sz w:val="24"/>
          <w:szCs w:val="24"/>
        </w:rPr>
        <w:t xml:space="preserve"> </w:t>
      </w:r>
      <w:r w:rsidRPr="0058423F">
        <w:rPr>
          <w:sz w:val="24"/>
          <w:szCs w:val="24"/>
        </w:rPr>
        <w:t>неофициальной</w:t>
      </w:r>
      <w:r w:rsidRPr="0058423F">
        <w:rPr>
          <w:spacing w:val="-67"/>
          <w:sz w:val="24"/>
          <w:szCs w:val="24"/>
        </w:rPr>
        <w:t xml:space="preserve"> </w:t>
      </w:r>
      <w:r w:rsidRPr="0058423F">
        <w:rPr>
          <w:sz w:val="24"/>
          <w:szCs w:val="24"/>
        </w:rPr>
        <w:t>речевой</w:t>
      </w:r>
      <w:r w:rsidRPr="0058423F">
        <w:rPr>
          <w:spacing w:val="-1"/>
          <w:sz w:val="24"/>
          <w:szCs w:val="24"/>
        </w:rPr>
        <w:t xml:space="preserve"> </w:t>
      </w:r>
      <w:r w:rsidRPr="0058423F">
        <w:rPr>
          <w:sz w:val="24"/>
          <w:szCs w:val="24"/>
        </w:rPr>
        <w:t>ситуации;</w:t>
      </w:r>
    </w:p>
    <w:p w:rsidR="00173B47" w:rsidRPr="0058423F" w:rsidRDefault="00F47226" w:rsidP="0058423F">
      <w:pPr>
        <w:pStyle w:val="a3"/>
        <w:spacing w:line="321" w:lineRule="exact"/>
        <w:ind w:left="567" w:firstLine="567"/>
        <w:jc w:val="left"/>
        <w:rPr>
          <w:sz w:val="24"/>
          <w:szCs w:val="24"/>
        </w:rPr>
      </w:pPr>
      <w:r w:rsidRPr="0058423F">
        <w:rPr>
          <w:sz w:val="24"/>
          <w:szCs w:val="24"/>
        </w:rPr>
        <w:t>владеть</w:t>
      </w:r>
      <w:r w:rsidRPr="0058423F">
        <w:rPr>
          <w:spacing w:val="-4"/>
          <w:sz w:val="24"/>
          <w:szCs w:val="24"/>
        </w:rPr>
        <w:t xml:space="preserve"> </w:t>
      </w:r>
      <w:r w:rsidRPr="0058423F">
        <w:rPr>
          <w:sz w:val="24"/>
          <w:szCs w:val="24"/>
        </w:rPr>
        <w:t>правилами</w:t>
      </w:r>
      <w:r w:rsidRPr="0058423F">
        <w:rPr>
          <w:spacing w:val="-5"/>
          <w:sz w:val="24"/>
          <w:szCs w:val="24"/>
        </w:rPr>
        <w:t xml:space="preserve"> </w:t>
      </w:r>
      <w:r w:rsidRPr="0058423F">
        <w:rPr>
          <w:sz w:val="24"/>
          <w:szCs w:val="24"/>
        </w:rPr>
        <w:t>корректного</w:t>
      </w:r>
      <w:r w:rsidRPr="0058423F">
        <w:rPr>
          <w:spacing w:val="-2"/>
          <w:sz w:val="24"/>
          <w:szCs w:val="24"/>
        </w:rPr>
        <w:t xml:space="preserve"> </w:t>
      </w:r>
      <w:r w:rsidRPr="0058423F">
        <w:rPr>
          <w:sz w:val="24"/>
          <w:szCs w:val="24"/>
        </w:rPr>
        <w:t>речевого</w:t>
      </w:r>
      <w:r w:rsidRPr="0058423F">
        <w:rPr>
          <w:spacing w:val="-1"/>
          <w:sz w:val="24"/>
          <w:szCs w:val="24"/>
        </w:rPr>
        <w:t xml:space="preserve"> </w:t>
      </w:r>
      <w:r w:rsidRPr="0058423F">
        <w:rPr>
          <w:sz w:val="24"/>
          <w:szCs w:val="24"/>
        </w:rPr>
        <w:t>поведения</w:t>
      </w:r>
      <w:r w:rsidRPr="0058423F">
        <w:rPr>
          <w:spacing w:val="-3"/>
          <w:sz w:val="24"/>
          <w:szCs w:val="24"/>
        </w:rPr>
        <w:t xml:space="preserve"> </w:t>
      </w:r>
      <w:r w:rsidRPr="0058423F">
        <w:rPr>
          <w:sz w:val="24"/>
          <w:szCs w:val="24"/>
        </w:rPr>
        <w:t>в</w:t>
      </w:r>
      <w:r w:rsidRPr="0058423F">
        <w:rPr>
          <w:spacing w:val="-6"/>
          <w:sz w:val="24"/>
          <w:szCs w:val="24"/>
        </w:rPr>
        <w:t xml:space="preserve"> </w:t>
      </w:r>
      <w:r w:rsidRPr="0058423F">
        <w:rPr>
          <w:sz w:val="24"/>
          <w:szCs w:val="24"/>
        </w:rPr>
        <w:t>ходе</w:t>
      </w:r>
      <w:r w:rsidRPr="0058423F">
        <w:rPr>
          <w:spacing w:val="-5"/>
          <w:sz w:val="24"/>
          <w:szCs w:val="24"/>
        </w:rPr>
        <w:t xml:space="preserve"> </w:t>
      </w:r>
      <w:r w:rsidRPr="0058423F">
        <w:rPr>
          <w:sz w:val="24"/>
          <w:szCs w:val="24"/>
        </w:rPr>
        <w:t>диалога;</w:t>
      </w:r>
    </w:p>
    <w:p w:rsidR="00173B47" w:rsidRPr="0058423F" w:rsidRDefault="00F47226" w:rsidP="0058423F">
      <w:pPr>
        <w:pStyle w:val="a3"/>
        <w:spacing w:line="242" w:lineRule="auto"/>
        <w:ind w:left="567" w:right="466"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коммуникативные</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устного</w:t>
      </w:r>
      <w:r w:rsidRPr="0058423F">
        <w:rPr>
          <w:spacing w:val="1"/>
          <w:sz w:val="24"/>
          <w:szCs w:val="24"/>
        </w:rPr>
        <w:t xml:space="preserve"> </w:t>
      </w:r>
      <w:r w:rsidRPr="0058423F">
        <w:rPr>
          <w:sz w:val="24"/>
          <w:szCs w:val="24"/>
        </w:rPr>
        <w:t>общения:</w:t>
      </w:r>
      <w:r w:rsidRPr="0058423F">
        <w:rPr>
          <w:spacing w:val="1"/>
          <w:sz w:val="24"/>
          <w:szCs w:val="24"/>
        </w:rPr>
        <w:t xml:space="preserve"> </w:t>
      </w:r>
      <w:r w:rsidRPr="0058423F">
        <w:rPr>
          <w:sz w:val="24"/>
          <w:szCs w:val="24"/>
        </w:rPr>
        <w:t>убеждение,</w:t>
      </w:r>
      <w:r w:rsidRPr="0058423F">
        <w:rPr>
          <w:spacing w:val="1"/>
          <w:sz w:val="24"/>
          <w:szCs w:val="24"/>
        </w:rPr>
        <w:t xml:space="preserve"> </w:t>
      </w:r>
      <w:r w:rsidRPr="0058423F">
        <w:rPr>
          <w:sz w:val="24"/>
          <w:szCs w:val="24"/>
        </w:rPr>
        <w:t>уговаривание,</w:t>
      </w:r>
      <w:r w:rsidRPr="0058423F">
        <w:rPr>
          <w:spacing w:val="-2"/>
          <w:sz w:val="24"/>
          <w:szCs w:val="24"/>
        </w:rPr>
        <w:t xml:space="preserve"> </w:t>
      </w:r>
      <w:r w:rsidRPr="0058423F">
        <w:rPr>
          <w:sz w:val="24"/>
          <w:szCs w:val="24"/>
        </w:rPr>
        <w:t>похвалу,</w:t>
      </w:r>
      <w:r w:rsidRPr="0058423F">
        <w:rPr>
          <w:spacing w:val="-2"/>
          <w:sz w:val="24"/>
          <w:szCs w:val="24"/>
        </w:rPr>
        <w:t xml:space="preserve"> </w:t>
      </w:r>
      <w:r w:rsidRPr="0058423F">
        <w:rPr>
          <w:sz w:val="24"/>
          <w:szCs w:val="24"/>
        </w:rPr>
        <w:t>просьбу,</w:t>
      </w:r>
      <w:r w:rsidRPr="0058423F">
        <w:rPr>
          <w:spacing w:val="-1"/>
          <w:sz w:val="24"/>
          <w:szCs w:val="24"/>
        </w:rPr>
        <w:t xml:space="preserve"> </w:t>
      </w:r>
      <w:r w:rsidRPr="0058423F">
        <w:rPr>
          <w:sz w:val="24"/>
          <w:szCs w:val="24"/>
        </w:rPr>
        <w:t>извинение,</w:t>
      </w:r>
      <w:r w:rsidRPr="0058423F">
        <w:rPr>
          <w:spacing w:val="-4"/>
          <w:sz w:val="24"/>
          <w:szCs w:val="24"/>
        </w:rPr>
        <w:t xml:space="preserve"> </w:t>
      </w:r>
      <w:r w:rsidRPr="0058423F">
        <w:rPr>
          <w:sz w:val="24"/>
          <w:szCs w:val="24"/>
        </w:rPr>
        <w:t>поздравление;</w:t>
      </w:r>
    </w:p>
    <w:p w:rsidR="00173B47" w:rsidRPr="0058423F" w:rsidRDefault="00F47226" w:rsidP="0058423F">
      <w:pPr>
        <w:pStyle w:val="a3"/>
        <w:ind w:left="567" w:right="464" w:firstLine="567"/>
        <w:rPr>
          <w:sz w:val="24"/>
          <w:szCs w:val="24"/>
        </w:rPr>
      </w:pPr>
      <w:r w:rsidRPr="0058423F">
        <w:rPr>
          <w:sz w:val="24"/>
          <w:szCs w:val="24"/>
        </w:rPr>
        <w:t>выражать</w:t>
      </w:r>
      <w:r w:rsidRPr="0058423F">
        <w:rPr>
          <w:spacing w:val="1"/>
          <w:sz w:val="24"/>
          <w:szCs w:val="24"/>
        </w:rPr>
        <w:t xml:space="preserve"> </w:t>
      </w:r>
      <w:r w:rsidRPr="0058423F">
        <w:rPr>
          <w:sz w:val="24"/>
          <w:szCs w:val="24"/>
        </w:rPr>
        <w:t>мысли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чувства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родном</w:t>
      </w:r>
      <w:r w:rsidRPr="0058423F">
        <w:rPr>
          <w:spacing w:val="1"/>
          <w:sz w:val="24"/>
          <w:szCs w:val="24"/>
        </w:rPr>
        <w:t xml:space="preserve"> </w:t>
      </w:r>
      <w:r w:rsidRPr="0058423F">
        <w:rPr>
          <w:sz w:val="24"/>
          <w:szCs w:val="24"/>
        </w:rPr>
        <w:t>языке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ситуацией</w:t>
      </w:r>
      <w:r w:rsidRPr="0058423F">
        <w:rPr>
          <w:spacing w:val="1"/>
          <w:sz w:val="24"/>
          <w:szCs w:val="24"/>
        </w:rPr>
        <w:t xml:space="preserve"> </w:t>
      </w:r>
      <w:r w:rsidRPr="0058423F">
        <w:rPr>
          <w:sz w:val="24"/>
          <w:szCs w:val="24"/>
        </w:rPr>
        <w:t>общения;</w:t>
      </w:r>
    </w:p>
    <w:p w:rsidR="00173B47" w:rsidRPr="0058423F" w:rsidRDefault="00F47226" w:rsidP="0058423F">
      <w:pPr>
        <w:pStyle w:val="a3"/>
        <w:ind w:left="567" w:right="458" w:firstLine="567"/>
        <w:rPr>
          <w:sz w:val="24"/>
          <w:szCs w:val="24"/>
        </w:rPr>
      </w:pPr>
      <w:r w:rsidRPr="0058423F">
        <w:rPr>
          <w:sz w:val="24"/>
          <w:szCs w:val="24"/>
        </w:rPr>
        <w:t>строить</w:t>
      </w:r>
      <w:r w:rsidRPr="0058423F">
        <w:rPr>
          <w:spacing w:val="1"/>
          <w:sz w:val="24"/>
          <w:szCs w:val="24"/>
        </w:rPr>
        <w:t xml:space="preserve"> </w:t>
      </w:r>
      <w:r w:rsidRPr="0058423F">
        <w:rPr>
          <w:sz w:val="24"/>
          <w:szCs w:val="24"/>
        </w:rPr>
        <w:t>устные</w:t>
      </w:r>
      <w:r w:rsidRPr="0058423F">
        <w:rPr>
          <w:spacing w:val="1"/>
          <w:sz w:val="24"/>
          <w:szCs w:val="24"/>
        </w:rPr>
        <w:t xml:space="preserve"> </w:t>
      </w:r>
      <w:r w:rsidRPr="0058423F">
        <w:rPr>
          <w:sz w:val="24"/>
          <w:szCs w:val="24"/>
        </w:rPr>
        <w:t>сообщения</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видов:</w:t>
      </w:r>
      <w:r w:rsidRPr="0058423F">
        <w:rPr>
          <w:spacing w:val="1"/>
          <w:sz w:val="24"/>
          <w:szCs w:val="24"/>
        </w:rPr>
        <w:t xml:space="preserve"> </w:t>
      </w:r>
      <w:r w:rsidRPr="0058423F">
        <w:rPr>
          <w:sz w:val="24"/>
          <w:szCs w:val="24"/>
        </w:rPr>
        <w:t>развернутый</w:t>
      </w:r>
      <w:r w:rsidRPr="0058423F">
        <w:rPr>
          <w:spacing w:val="1"/>
          <w:sz w:val="24"/>
          <w:szCs w:val="24"/>
        </w:rPr>
        <w:t xml:space="preserve"> </w:t>
      </w:r>
      <w:r w:rsidRPr="0058423F">
        <w:rPr>
          <w:sz w:val="24"/>
          <w:szCs w:val="24"/>
        </w:rPr>
        <w:t>ответ,</w:t>
      </w:r>
      <w:r w:rsidRPr="0058423F">
        <w:rPr>
          <w:spacing w:val="1"/>
          <w:sz w:val="24"/>
          <w:szCs w:val="24"/>
        </w:rPr>
        <w:t xml:space="preserve"> </w:t>
      </w:r>
      <w:r w:rsidRPr="0058423F">
        <w:rPr>
          <w:sz w:val="24"/>
          <w:szCs w:val="24"/>
        </w:rPr>
        <w:t>ответ-</w:t>
      </w:r>
      <w:r w:rsidRPr="0058423F">
        <w:rPr>
          <w:spacing w:val="1"/>
          <w:sz w:val="24"/>
          <w:szCs w:val="24"/>
        </w:rPr>
        <w:t xml:space="preserve"> </w:t>
      </w:r>
      <w:r w:rsidRPr="0058423F">
        <w:rPr>
          <w:spacing w:val="-1"/>
          <w:sz w:val="24"/>
          <w:szCs w:val="24"/>
        </w:rPr>
        <w:t>добавление,</w:t>
      </w:r>
      <w:r w:rsidRPr="0058423F">
        <w:rPr>
          <w:spacing w:val="-17"/>
          <w:sz w:val="24"/>
          <w:szCs w:val="24"/>
        </w:rPr>
        <w:t xml:space="preserve"> </w:t>
      </w:r>
      <w:r w:rsidRPr="0058423F">
        <w:rPr>
          <w:spacing w:val="-1"/>
          <w:sz w:val="24"/>
          <w:szCs w:val="24"/>
        </w:rPr>
        <w:t>комментирование</w:t>
      </w:r>
      <w:r w:rsidRPr="0058423F">
        <w:rPr>
          <w:spacing w:val="-18"/>
          <w:sz w:val="24"/>
          <w:szCs w:val="24"/>
        </w:rPr>
        <w:t xml:space="preserve"> </w:t>
      </w:r>
      <w:r w:rsidRPr="0058423F">
        <w:rPr>
          <w:sz w:val="24"/>
          <w:szCs w:val="24"/>
        </w:rPr>
        <w:t>ответа</w:t>
      </w:r>
      <w:r w:rsidRPr="0058423F">
        <w:rPr>
          <w:spacing w:val="-16"/>
          <w:sz w:val="24"/>
          <w:szCs w:val="24"/>
        </w:rPr>
        <w:t xml:space="preserve"> </w:t>
      </w:r>
      <w:r w:rsidRPr="0058423F">
        <w:rPr>
          <w:sz w:val="24"/>
          <w:szCs w:val="24"/>
        </w:rPr>
        <w:t>или</w:t>
      </w:r>
      <w:r w:rsidRPr="0058423F">
        <w:rPr>
          <w:spacing w:val="-15"/>
          <w:sz w:val="24"/>
          <w:szCs w:val="24"/>
        </w:rPr>
        <w:t xml:space="preserve"> </w:t>
      </w:r>
      <w:r w:rsidRPr="0058423F">
        <w:rPr>
          <w:sz w:val="24"/>
          <w:szCs w:val="24"/>
        </w:rPr>
        <w:t>работы</w:t>
      </w:r>
      <w:r w:rsidRPr="0058423F">
        <w:rPr>
          <w:spacing w:val="-15"/>
          <w:sz w:val="24"/>
          <w:szCs w:val="24"/>
        </w:rPr>
        <w:t xml:space="preserve"> </w:t>
      </w:r>
      <w:r w:rsidRPr="0058423F">
        <w:rPr>
          <w:sz w:val="24"/>
          <w:szCs w:val="24"/>
        </w:rPr>
        <w:t>одноклассника,</w:t>
      </w:r>
      <w:r w:rsidRPr="0058423F">
        <w:rPr>
          <w:spacing w:val="-17"/>
          <w:sz w:val="24"/>
          <w:szCs w:val="24"/>
        </w:rPr>
        <w:t xml:space="preserve"> </w:t>
      </w:r>
      <w:r w:rsidRPr="0058423F">
        <w:rPr>
          <w:sz w:val="24"/>
          <w:szCs w:val="24"/>
        </w:rPr>
        <w:t>мини-доклад;</w:t>
      </w:r>
      <w:r w:rsidRPr="0058423F">
        <w:rPr>
          <w:spacing w:val="-67"/>
          <w:sz w:val="24"/>
          <w:szCs w:val="24"/>
        </w:rPr>
        <w:t xml:space="preserve"> </w:t>
      </w:r>
      <w:r w:rsidRPr="0058423F">
        <w:rPr>
          <w:sz w:val="24"/>
          <w:szCs w:val="24"/>
        </w:rPr>
        <w:t>владеть</w:t>
      </w:r>
      <w:r w:rsidRPr="0058423F">
        <w:rPr>
          <w:spacing w:val="1"/>
          <w:sz w:val="24"/>
          <w:szCs w:val="24"/>
        </w:rPr>
        <w:t xml:space="preserve"> </w:t>
      </w:r>
      <w:r w:rsidRPr="0058423F">
        <w:rPr>
          <w:sz w:val="24"/>
          <w:szCs w:val="24"/>
        </w:rPr>
        <w:t>различными</w:t>
      </w:r>
      <w:r w:rsidRPr="0058423F">
        <w:rPr>
          <w:spacing w:val="1"/>
          <w:sz w:val="24"/>
          <w:szCs w:val="24"/>
        </w:rPr>
        <w:t xml:space="preserve"> </w:t>
      </w:r>
      <w:r w:rsidRPr="0058423F">
        <w:rPr>
          <w:sz w:val="24"/>
          <w:szCs w:val="24"/>
        </w:rPr>
        <w:t>приёмами</w:t>
      </w:r>
      <w:r w:rsidRPr="0058423F">
        <w:rPr>
          <w:spacing w:val="1"/>
          <w:sz w:val="24"/>
          <w:szCs w:val="24"/>
        </w:rPr>
        <w:t xml:space="preserve"> </w:t>
      </w:r>
      <w:r w:rsidRPr="0058423F">
        <w:rPr>
          <w:sz w:val="24"/>
          <w:szCs w:val="24"/>
        </w:rPr>
        <w:t>слушания</w:t>
      </w:r>
      <w:r w:rsidRPr="0058423F">
        <w:rPr>
          <w:spacing w:val="1"/>
          <w:sz w:val="24"/>
          <w:szCs w:val="24"/>
        </w:rPr>
        <w:t xml:space="preserve"> </w:t>
      </w:r>
      <w:r w:rsidRPr="0058423F">
        <w:rPr>
          <w:sz w:val="24"/>
          <w:szCs w:val="24"/>
        </w:rPr>
        <w:t>научно-познавательных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текстов</w:t>
      </w:r>
      <w:r w:rsidRPr="0058423F">
        <w:rPr>
          <w:spacing w:val="-4"/>
          <w:sz w:val="24"/>
          <w:szCs w:val="24"/>
        </w:rPr>
        <w:t xml:space="preserve"> </w:t>
      </w:r>
      <w:r w:rsidRPr="0058423F">
        <w:rPr>
          <w:sz w:val="24"/>
          <w:szCs w:val="24"/>
        </w:rPr>
        <w:t>об</w:t>
      </w:r>
      <w:r w:rsidRPr="0058423F">
        <w:rPr>
          <w:spacing w:val="-3"/>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языка</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русского</w:t>
      </w:r>
      <w:r w:rsidRPr="0058423F">
        <w:rPr>
          <w:spacing w:val="-3"/>
          <w:sz w:val="24"/>
          <w:szCs w:val="24"/>
        </w:rPr>
        <w:t xml:space="preserve"> </w:t>
      </w:r>
      <w:r w:rsidRPr="0058423F">
        <w:rPr>
          <w:sz w:val="24"/>
          <w:szCs w:val="24"/>
        </w:rPr>
        <w:t>народа;</w:t>
      </w:r>
    </w:p>
    <w:p w:rsidR="00173B47" w:rsidRPr="0058423F" w:rsidRDefault="00F47226" w:rsidP="0058423F">
      <w:pPr>
        <w:pStyle w:val="a3"/>
        <w:ind w:left="567" w:right="456" w:firstLine="567"/>
        <w:rPr>
          <w:sz w:val="24"/>
          <w:szCs w:val="24"/>
        </w:rPr>
      </w:pPr>
      <w:r w:rsidRPr="0058423F">
        <w:rPr>
          <w:sz w:val="24"/>
          <w:szCs w:val="24"/>
        </w:rPr>
        <w:t>владеть</w:t>
      </w:r>
      <w:r w:rsidRPr="0058423F">
        <w:rPr>
          <w:spacing w:val="1"/>
          <w:sz w:val="24"/>
          <w:szCs w:val="24"/>
        </w:rPr>
        <w:t xml:space="preserve"> </w:t>
      </w:r>
      <w:r w:rsidRPr="0058423F">
        <w:rPr>
          <w:sz w:val="24"/>
          <w:szCs w:val="24"/>
        </w:rPr>
        <w:t>различными</w:t>
      </w:r>
      <w:r w:rsidRPr="0058423F">
        <w:rPr>
          <w:spacing w:val="1"/>
          <w:sz w:val="24"/>
          <w:szCs w:val="24"/>
        </w:rPr>
        <w:t xml:space="preserve"> </w:t>
      </w:r>
      <w:r w:rsidRPr="0058423F">
        <w:rPr>
          <w:sz w:val="24"/>
          <w:szCs w:val="24"/>
        </w:rPr>
        <w:t>видами</w:t>
      </w:r>
      <w:r w:rsidRPr="0058423F">
        <w:rPr>
          <w:spacing w:val="1"/>
          <w:sz w:val="24"/>
          <w:szCs w:val="24"/>
        </w:rPr>
        <w:t xml:space="preserve"> </w:t>
      </w:r>
      <w:r w:rsidRPr="0058423F">
        <w:rPr>
          <w:sz w:val="24"/>
          <w:szCs w:val="24"/>
        </w:rPr>
        <w:t>чтения</w:t>
      </w:r>
      <w:r w:rsidRPr="0058423F">
        <w:rPr>
          <w:spacing w:val="1"/>
          <w:sz w:val="24"/>
          <w:szCs w:val="24"/>
        </w:rPr>
        <w:t xml:space="preserve"> </w:t>
      </w:r>
      <w:r w:rsidRPr="0058423F">
        <w:rPr>
          <w:sz w:val="24"/>
          <w:szCs w:val="24"/>
        </w:rPr>
        <w:t>(изучающим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поисковым)</w:t>
      </w:r>
      <w:r w:rsidRPr="0058423F">
        <w:rPr>
          <w:spacing w:val="1"/>
          <w:sz w:val="24"/>
          <w:szCs w:val="24"/>
        </w:rPr>
        <w:t xml:space="preserve"> </w:t>
      </w:r>
      <w:r w:rsidRPr="0058423F">
        <w:rPr>
          <w:sz w:val="24"/>
          <w:szCs w:val="24"/>
        </w:rPr>
        <w:t>научно-</w:t>
      </w:r>
      <w:r w:rsidRPr="0058423F">
        <w:rPr>
          <w:spacing w:val="1"/>
          <w:sz w:val="24"/>
          <w:szCs w:val="24"/>
        </w:rPr>
        <w:t xml:space="preserve"> </w:t>
      </w:r>
      <w:r w:rsidRPr="0058423F">
        <w:rPr>
          <w:sz w:val="24"/>
          <w:szCs w:val="24"/>
        </w:rPr>
        <w:t>познавательных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текстов</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русского народа;</w:t>
      </w:r>
    </w:p>
    <w:p w:rsidR="00173B47" w:rsidRPr="0058423F" w:rsidRDefault="00F47226" w:rsidP="0058423F">
      <w:pPr>
        <w:pStyle w:val="a3"/>
        <w:ind w:left="567" w:right="465" w:firstLine="567"/>
        <w:rPr>
          <w:sz w:val="24"/>
          <w:szCs w:val="24"/>
        </w:rPr>
      </w:pPr>
      <w:r w:rsidRPr="0058423F">
        <w:rPr>
          <w:sz w:val="24"/>
          <w:szCs w:val="24"/>
        </w:rPr>
        <w:t>анализировать информацию прочитанного и прослушанного текста: отличать</w:t>
      </w:r>
      <w:r w:rsidRPr="0058423F">
        <w:rPr>
          <w:spacing w:val="1"/>
          <w:sz w:val="24"/>
          <w:szCs w:val="24"/>
        </w:rPr>
        <w:t xml:space="preserve"> </w:t>
      </w:r>
      <w:r w:rsidRPr="0058423F">
        <w:rPr>
          <w:sz w:val="24"/>
          <w:szCs w:val="24"/>
        </w:rPr>
        <w:t>главные факты от второстепенных, выделять наиболее существенные факты,</w:t>
      </w:r>
      <w:r w:rsidRPr="0058423F">
        <w:rPr>
          <w:spacing w:val="1"/>
          <w:sz w:val="24"/>
          <w:szCs w:val="24"/>
        </w:rPr>
        <w:t xml:space="preserve"> </w:t>
      </w:r>
      <w:r w:rsidRPr="0058423F">
        <w:rPr>
          <w:sz w:val="24"/>
          <w:szCs w:val="24"/>
        </w:rPr>
        <w:t>устанавливать</w:t>
      </w:r>
      <w:r w:rsidRPr="0058423F">
        <w:rPr>
          <w:spacing w:val="-3"/>
          <w:sz w:val="24"/>
          <w:szCs w:val="24"/>
        </w:rPr>
        <w:t xml:space="preserve"> </w:t>
      </w:r>
      <w:r w:rsidRPr="0058423F">
        <w:rPr>
          <w:sz w:val="24"/>
          <w:szCs w:val="24"/>
        </w:rPr>
        <w:t>логическую</w:t>
      </w:r>
      <w:r w:rsidRPr="0058423F">
        <w:rPr>
          <w:spacing w:val="-1"/>
          <w:sz w:val="24"/>
          <w:szCs w:val="24"/>
        </w:rPr>
        <w:t xml:space="preserve"> </w:t>
      </w:r>
      <w:r w:rsidRPr="0058423F">
        <w:rPr>
          <w:sz w:val="24"/>
          <w:szCs w:val="24"/>
        </w:rPr>
        <w:t>связь</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фактами;</w:t>
      </w:r>
    </w:p>
    <w:p w:rsidR="00173B47" w:rsidRPr="0058423F" w:rsidRDefault="00F47226" w:rsidP="0058423F">
      <w:pPr>
        <w:pStyle w:val="a3"/>
        <w:ind w:left="567" w:right="456" w:firstLine="567"/>
        <w:rPr>
          <w:sz w:val="24"/>
          <w:szCs w:val="24"/>
        </w:rPr>
      </w:pPr>
      <w:r w:rsidRPr="0058423F">
        <w:rPr>
          <w:sz w:val="24"/>
          <w:szCs w:val="24"/>
        </w:rPr>
        <w:t>соотносить</w:t>
      </w:r>
      <w:r w:rsidRPr="0058423F">
        <w:rPr>
          <w:spacing w:val="1"/>
          <w:sz w:val="24"/>
          <w:szCs w:val="24"/>
        </w:rPr>
        <w:t xml:space="preserve"> </w:t>
      </w:r>
      <w:r w:rsidRPr="0058423F">
        <w:rPr>
          <w:sz w:val="24"/>
          <w:szCs w:val="24"/>
        </w:rPr>
        <w:t>части</w:t>
      </w:r>
      <w:r w:rsidRPr="0058423F">
        <w:rPr>
          <w:spacing w:val="1"/>
          <w:sz w:val="24"/>
          <w:szCs w:val="24"/>
        </w:rPr>
        <w:t xml:space="preserve"> </w:t>
      </w:r>
      <w:r w:rsidRPr="0058423F">
        <w:rPr>
          <w:sz w:val="24"/>
          <w:szCs w:val="24"/>
        </w:rPr>
        <w:t>прочитанного</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прослушанного</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устанавливать</w:t>
      </w:r>
      <w:r w:rsidRPr="0058423F">
        <w:rPr>
          <w:spacing w:val="1"/>
          <w:sz w:val="24"/>
          <w:szCs w:val="24"/>
        </w:rPr>
        <w:t xml:space="preserve"> </w:t>
      </w:r>
      <w:r w:rsidRPr="0058423F">
        <w:rPr>
          <w:sz w:val="24"/>
          <w:szCs w:val="24"/>
        </w:rPr>
        <w:t>причинно-следственные</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этих</w:t>
      </w:r>
      <w:r w:rsidRPr="0058423F">
        <w:rPr>
          <w:spacing w:val="1"/>
          <w:sz w:val="24"/>
          <w:szCs w:val="24"/>
        </w:rPr>
        <w:t xml:space="preserve"> </w:t>
      </w:r>
      <w:r w:rsidRPr="0058423F">
        <w:rPr>
          <w:sz w:val="24"/>
          <w:szCs w:val="24"/>
        </w:rPr>
        <w:t>частей,</w:t>
      </w:r>
      <w:r w:rsidRPr="0058423F">
        <w:rPr>
          <w:spacing w:val="1"/>
          <w:sz w:val="24"/>
          <w:szCs w:val="24"/>
        </w:rPr>
        <w:t xml:space="preserve"> </w:t>
      </w:r>
      <w:r w:rsidRPr="0058423F">
        <w:rPr>
          <w:sz w:val="24"/>
          <w:szCs w:val="24"/>
        </w:rPr>
        <w:t>логические</w:t>
      </w:r>
      <w:r w:rsidRPr="0058423F">
        <w:rPr>
          <w:spacing w:val="1"/>
          <w:sz w:val="24"/>
          <w:szCs w:val="24"/>
        </w:rPr>
        <w:t xml:space="preserve"> </w:t>
      </w:r>
      <w:r w:rsidRPr="0058423F">
        <w:rPr>
          <w:sz w:val="24"/>
          <w:szCs w:val="24"/>
        </w:rPr>
        <w:t>связи</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абзацами</w:t>
      </w:r>
      <w:r w:rsidRPr="0058423F">
        <w:rPr>
          <w:spacing w:val="-1"/>
          <w:sz w:val="24"/>
          <w:szCs w:val="24"/>
        </w:rPr>
        <w:t xml:space="preserve"> </w:t>
      </w:r>
      <w:r w:rsidRPr="0058423F">
        <w:rPr>
          <w:sz w:val="24"/>
          <w:szCs w:val="24"/>
        </w:rPr>
        <w:t>текста;</w:t>
      </w:r>
    </w:p>
    <w:p w:rsidR="00173B47" w:rsidRPr="0058423F" w:rsidRDefault="00F47226" w:rsidP="0058423F">
      <w:pPr>
        <w:pStyle w:val="a3"/>
        <w:ind w:left="567" w:right="3721" w:firstLine="567"/>
        <w:jc w:val="left"/>
        <w:rPr>
          <w:sz w:val="24"/>
          <w:szCs w:val="24"/>
        </w:rPr>
      </w:pPr>
      <w:r w:rsidRPr="0058423F">
        <w:rPr>
          <w:sz w:val="24"/>
          <w:szCs w:val="24"/>
        </w:rPr>
        <w:t>составлять план текста, не разделённого на абзацы;</w:t>
      </w:r>
      <w:r w:rsidRPr="0058423F">
        <w:rPr>
          <w:spacing w:val="-67"/>
          <w:sz w:val="24"/>
          <w:szCs w:val="24"/>
        </w:rPr>
        <w:t xml:space="preserve"> </w:t>
      </w:r>
      <w:r w:rsidRPr="0058423F">
        <w:rPr>
          <w:sz w:val="24"/>
          <w:szCs w:val="24"/>
        </w:rPr>
        <w:t>приводить</w:t>
      </w:r>
      <w:r w:rsidRPr="0058423F">
        <w:rPr>
          <w:spacing w:val="-2"/>
          <w:sz w:val="24"/>
          <w:szCs w:val="24"/>
        </w:rPr>
        <w:t xml:space="preserve"> </w:t>
      </w:r>
      <w:r w:rsidRPr="0058423F">
        <w:rPr>
          <w:sz w:val="24"/>
          <w:szCs w:val="24"/>
        </w:rPr>
        <w:t>объяснения</w:t>
      </w:r>
      <w:r w:rsidRPr="0058423F">
        <w:rPr>
          <w:spacing w:val="-1"/>
          <w:sz w:val="24"/>
          <w:szCs w:val="24"/>
        </w:rPr>
        <w:t xml:space="preserve"> </w:t>
      </w:r>
      <w:r w:rsidRPr="0058423F">
        <w:rPr>
          <w:sz w:val="24"/>
          <w:szCs w:val="24"/>
        </w:rPr>
        <w:t>заголовка текста;</w:t>
      </w:r>
    </w:p>
    <w:p w:rsidR="00173B47" w:rsidRPr="0058423F" w:rsidRDefault="00F47226" w:rsidP="0058423F">
      <w:pPr>
        <w:pStyle w:val="a3"/>
        <w:spacing w:line="242" w:lineRule="auto"/>
        <w:ind w:left="567" w:right="2638" w:firstLine="567"/>
        <w:jc w:val="left"/>
        <w:rPr>
          <w:sz w:val="24"/>
          <w:szCs w:val="24"/>
        </w:rPr>
      </w:pPr>
      <w:r w:rsidRPr="0058423F">
        <w:rPr>
          <w:sz w:val="24"/>
          <w:szCs w:val="24"/>
        </w:rPr>
        <w:t>владеть приёмами работы с примечаниями к тексту;</w:t>
      </w:r>
      <w:r w:rsidRPr="0058423F">
        <w:rPr>
          <w:spacing w:val="1"/>
          <w:sz w:val="24"/>
          <w:szCs w:val="24"/>
        </w:rPr>
        <w:t xml:space="preserve"> </w:t>
      </w:r>
      <w:r w:rsidRPr="0058423F">
        <w:rPr>
          <w:sz w:val="24"/>
          <w:szCs w:val="24"/>
        </w:rPr>
        <w:t>работать</w:t>
      </w:r>
      <w:r w:rsidRPr="0058423F">
        <w:rPr>
          <w:spacing w:val="-4"/>
          <w:sz w:val="24"/>
          <w:szCs w:val="24"/>
        </w:rPr>
        <w:t xml:space="preserve"> </w:t>
      </w:r>
      <w:r w:rsidRPr="0058423F">
        <w:rPr>
          <w:sz w:val="24"/>
          <w:szCs w:val="24"/>
        </w:rPr>
        <w:t>с</w:t>
      </w:r>
      <w:r w:rsidRPr="0058423F">
        <w:rPr>
          <w:spacing w:val="-2"/>
          <w:sz w:val="24"/>
          <w:szCs w:val="24"/>
        </w:rPr>
        <w:t xml:space="preserve"> </w:t>
      </w:r>
      <w:r w:rsidRPr="0058423F">
        <w:rPr>
          <w:sz w:val="24"/>
          <w:szCs w:val="24"/>
        </w:rPr>
        <w:t>текстом:</w:t>
      </w:r>
      <w:r w:rsidRPr="0058423F">
        <w:rPr>
          <w:spacing w:val="-3"/>
          <w:sz w:val="24"/>
          <w:szCs w:val="24"/>
        </w:rPr>
        <w:t xml:space="preserve"> </w:t>
      </w:r>
      <w:r w:rsidRPr="0058423F">
        <w:rPr>
          <w:sz w:val="24"/>
          <w:szCs w:val="24"/>
        </w:rPr>
        <w:t>пересказывать</w:t>
      </w:r>
      <w:r w:rsidRPr="0058423F">
        <w:rPr>
          <w:spacing w:val="-3"/>
          <w:sz w:val="24"/>
          <w:szCs w:val="24"/>
        </w:rPr>
        <w:t xml:space="preserve"> </w:t>
      </w:r>
      <w:r w:rsidRPr="0058423F">
        <w:rPr>
          <w:sz w:val="24"/>
          <w:szCs w:val="24"/>
        </w:rPr>
        <w:t>текст</w:t>
      </w:r>
      <w:r w:rsidRPr="0058423F">
        <w:rPr>
          <w:spacing w:val="-3"/>
          <w:sz w:val="24"/>
          <w:szCs w:val="24"/>
        </w:rPr>
        <w:t xml:space="preserve"> </w:t>
      </w:r>
      <w:r w:rsidRPr="0058423F">
        <w:rPr>
          <w:sz w:val="24"/>
          <w:szCs w:val="24"/>
        </w:rPr>
        <w:t>с</w:t>
      </w:r>
      <w:r w:rsidRPr="0058423F">
        <w:rPr>
          <w:spacing w:val="-2"/>
          <w:sz w:val="24"/>
          <w:szCs w:val="24"/>
        </w:rPr>
        <w:t xml:space="preserve"> </w:t>
      </w:r>
      <w:r w:rsidRPr="0058423F">
        <w:rPr>
          <w:sz w:val="24"/>
          <w:szCs w:val="24"/>
        </w:rPr>
        <w:t>изменением</w:t>
      </w:r>
      <w:r w:rsidRPr="0058423F">
        <w:rPr>
          <w:spacing w:val="-1"/>
          <w:sz w:val="24"/>
          <w:szCs w:val="24"/>
        </w:rPr>
        <w:t xml:space="preserve"> </w:t>
      </w:r>
      <w:r w:rsidRPr="0058423F">
        <w:rPr>
          <w:sz w:val="24"/>
          <w:szCs w:val="24"/>
        </w:rPr>
        <w:t>лица;</w:t>
      </w:r>
    </w:p>
    <w:p w:rsidR="0058423F" w:rsidRDefault="00F47226" w:rsidP="0058423F">
      <w:pPr>
        <w:pStyle w:val="a3"/>
        <w:ind w:left="567" w:right="458" w:firstLine="567"/>
        <w:rPr>
          <w:sz w:val="24"/>
          <w:szCs w:val="24"/>
        </w:rPr>
      </w:pPr>
      <w:r w:rsidRPr="0058423F">
        <w:rPr>
          <w:sz w:val="24"/>
          <w:szCs w:val="24"/>
        </w:rPr>
        <w:t>создавать тексты-повествования о посещении музеев, об участии в народных</w:t>
      </w:r>
      <w:r w:rsidRPr="0058423F">
        <w:rPr>
          <w:spacing w:val="1"/>
          <w:sz w:val="24"/>
          <w:szCs w:val="24"/>
        </w:rPr>
        <w:t xml:space="preserve"> </w:t>
      </w:r>
      <w:r w:rsidRPr="0058423F">
        <w:rPr>
          <w:spacing w:val="-1"/>
          <w:sz w:val="24"/>
          <w:szCs w:val="24"/>
        </w:rPr>
        <w:t>праздниках,</w:t>
      </w:r>
      <w:r w:rsidRPr="0058423F">
        <w:rPr>
          <w:spacing w:val="-21"/>
          <w:sz w:val="24"/>
          <w:szCs w:val="24"/>
        </w:rPr>
        <w:t xml:space="preserve"> </w:t>
      </w:r>
      <w:r w:rsidRPr="0058423F">
        <w:rPr>
          <w:spacing w:val="-1"/>
          <w:sz w:val="24"/>
          <w:szCs w:val="24"/>
        </w:rPr>
        <w:t>об</w:t>
      </w:r>
      <w:r w:rsidRPr="0058423F">
        <w:rPr>
          <w:spacing w:val="-17"/>
          <w:sz w:val="24"/>
          <w:szCs w:val="24"/>
        </w:rPr>
        <w:t xml:space="preserve"> </w:t>
      </w:r>
      <w:r w:rsidRPr="0058423F">
        <w:rPr>
          <w:spacing w:val="-1"/>
          <w:sz w:val="24"/>
          <w:szCs w:val="24"/>
        </w:rPr>
        <w:t>участии</w:t>
      </w:r>
      <w:r w:rsidRPr="0058423F">
        <w:rPr>
          <w:spacing w:val="-16"/>
          <w:sz w:val="24"/>
          <w:szCs w:val="24"/>
        </w:rPr>
        <w:t xml:space="preserve"> </w:t>
      </w:r>
      <w:r w:rsidRPr="0058423F">
        <w:rPr>
          <w:sz w:val="24"/>
          <w:szCs w:val="24"/>
        </w:rPr>
        <w:t>в</w:t>
      </w:r>
      <w:r w:rsidRPr="0058423F">
        <w:rPr>
          <w:spacing w:val="-18"/>
          <w:sz w:val="24"/>
          <w:szCs w:val="24"/>
        </w:rPr>
        <w:t xml:space="preserve"> </w:t>
      </w:r>
      <w:r w:rsidRPr="0058423F">
        <w:rPr>
          <w:sz w:val="24"/>
          <w:szCs w:val="24"/>
        </w:rPr>
        <w:t>мастер-классах,</w:t>
      </w:r>
      <w:r w:rsidRPr="0058423F">
        <w:rPr>
          <w:spacing w:val="-18"/>
          <w:sz w:val="24"/>
          <w:szCs w:val="24"/>
        </w:rPr>
        <w:t xml:space="preserve"> </w:t>
      </w:r>
      <w:r w:rsidRPr="0058423F">
        <w:rPr>
          <w:sz w:val="24"/>
          <w:szCs w:val="24"/>
        </w:rPr>
        <w:t>связанных</w:t>
      </w:r>
      <w:r w:rsidRPr="0058423F">
        <w:rPr>
          <w:spacing w:val="-19"/>
          <w:sz w:val="24"/>
          <w:szCs w:val="24"/>
        </w:rPr>
        <w:t xml:space="preserve"> </w:t>
      </w:r>
      <w:r w:rsidRPr="0058423F">
        <w:rPr>
          <w:sz w:val="24"/>
          <w:szCs w:val="24"/>
        </w:rPr>
        <w:t>с</w:t>
      </w:r>
      <w:r w:rsidRPr="0058423F">
        <w:rPr>
          <w:spacing w:val="-18"/>
          <w:sz w:val="24"/>
          <w:szCs w:val="24"/>
        </w:rPr>
        <w:t xml:space="preserve"> </w:t>
      </w:r>
      <w:r w:rsidRPr="0058423F">
        <w:rPr>
          <w:sz w:val="24"/>
          <w:szCs w:val="24"/>
        </w:rPr>
        <w:t>народными</w:t>
      </w:r>
      <w:r w:rsidRPr="0058423F">
        <w:rPr>
          <w:spacing w:val="-17"/>
          <w:sz w:val="24"/>
          <w:szCs w:val="24"/>
        </w:rPr>
        <w:t xml:space="preserve"> </w:t>
      </w:r>
      <w:r w:rsidRPr="0058423F">
        <w:rPr>
          <w:sz w:val="24"/>
          <w:szCs w:val="24"/>
        </w:rPr>
        <w:t>промыслами;</w:t>
      </w:r>
      <w:r w:rsidRPr="0058423F">
        <w:rPr>
          <w:spacing w:val="-67"/>
          <w:sz w:val="24"/>
          <w:szCs w:val="24"/>
        </w:rPr>
        <w:t xml:space="preserve"> </w:t>
      </w:r>
      <w:r w:rsidRPr="0058423F">
        <w:rPr>
          <w:sz w:val="24"/>
          <w:szCs w:val="24"/>
        </w:rPr>
        <w:t>создавать текст как результат собственного мини-исследования, оформлять</w:t>
      </w:r>
      <w:r w:rsidRPr="0058423F">
        <w:rPr>
          <w:spacing w:val="1"/>
          <w:sz w:val="24"/>
          <w:szCs w:val="24"/>
        </w:rPr>
        <w:t xml:space="preserve"> </w:t>
      </w:r>
      <w:r w:rsidRPr="0058423F">
        <w:rPr>
          <w:sz w:val="24"/>
          <w:szCs w:val="24"/>
        </w:rPr>
        <w:t>сообщение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письменной</w:t>
      </w:r>
      <w:r w:rsidRPr="0058423F">
        <w:rPr>
          <w:spacing w:val="-4"/>
          <w:sz w:val="24"/>
          <w:szCs w:val="24"/>
        </w:rPr>
        <w:t xml:space="preserve"> </w:t>
      </w:r>
      <w:r w:rsidRPr="0058423F">
        <w:rPr>
          <w:sz w:val="24"/>
          <w:szCs w:val="24"/>
        </w:rPr>
        <w:t>форме</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представлять</w:t>
      </w:r>
      <w:r w:rsidRPr="0058423F">
        <w:rPr>
          <w:spacing w:val="-2"/>
          <w:sz w:val="24"/>
          <w:szCs w:val="24"/>
        </w:rPr>
        <w:t xml:space="preserve"> </w:t>
      </w:r>
      <w:r w:rsidRPr="0058423F">
        <w:rPr>
          <w:sz w:val="24"/>
          <w:szCs w:val="24"/>
        </w:rPr>
        <w:t>его в</w:t>
      </w:r>
      <w:r w:rsidRPr="0058423F">
        <w:rPr>
          <w:spacing w:val="-1"/>
          <w:sz w:val="24"/>
          <w:szCs w:val="24"/>
        </w:rPr>
        <w:t xml:space="preserve"> </w:t>
      </w:r>
      <w:r w:rsidRPr="0058423F">
        <w:rPr>
          <w:sz w:val="24"/>
          <w:szCs w:val="24"/>
        </w:rPr>
        <w:t>устной</w:t>
      </w:r>
      <w:r w:rsidRPr="0058423F">
        <w:rPr>
          <w:spacing w:val="-3"/>
          <w:sz w:val="24"/>
          <w:szCs w:val="24"/>
        </w:rPr>
        <w:t xml:space="preserve"> </w:t>
      </w:r>
      <w:r w:rsidRPr="0058423F">
        <w:rPr>
          <w:sz w:val="24"/>
          <w:szCs w:val="24"/>
        </w:rPr>
        <w:t>форме;</w:t>
      </w:r>
    </w:p>
    <w:p w:rsidR="00173B47" w:rsidRPr="0058423F" w:rsidRDefault="00F47226" w:rsidP="0058423F">
      <w:pPr>
        <w:pStyle w:val="a3"/>
        <w:ind w:left="567" w:right="458" w:firstLine="567"/>
        <w:rPr>
          <w:sz w:val="24"/>
          <w:szCs w:val="24"/>
        </w:rPr>
      </w:pPr>
      <w:r w:rsidRPr="0058423F">
        <w:rPr>
          <w:sz w:val="24"/>
          <w:szCs w:val="24"/>
        </w:rPr>
        <w:t>оценивать</w:t>
      </w:r>
      <w:r w:rsidRPr="0058423F">
        <w:rPr>
          <w:spacing w:val="40"/>
          <w:sz w:val="24"/>
          <w:szCs w:val="24"/>
        </w:rPr>
        <w:t xml:space="preserve"> </w:t>
      </w:r>
      <w:r w:rsidRPr="0058423F">
        <w:rPr>
          <w:sz w:val="24"/>
          <w:szCs w:val="24"/>
        </w:rPr>
        <w:t>устные</w:t>
      </w:r>
      <w:r w:rsidRPr="0058423F">
        <w:rPr>
          <w:spacing w:val="40"/>
          <w:sz w:val="24"/>
          <w:szCs w:val="24"/>
        </w:rPr>
        <w:t xml:space="preserve"> </w:t>
      </w:r>
      <w:r w:rsidRPr="0058423F">
        <w:rPr>
          <w:sz w:val="24"/>
          <w:szCs w:val="24"/>
        </w:rPr>
        <w:t>и</w:t>
      </w:r>
      <w:r w:rsidRPr="0058423F">
        <w:rPr>
          <w:spacing w:val="43"/>
          <w:sz w:val="24"/>
          <w:szCs w:val="24"/>
        </w:rPr>
        <w:t xml:space="preserve"> </w:t>
      </w:r>
      <w:r w:rsidRPr="0058423F">
        <w:rPr>
          <w:sz w:val="24"/>
          <w:szCs w:val="24"/>
        </w:rPr>
        <w:t>письменные</w:t>
      </w:r>
      <w:r w:rsidRPr="0058423F">
        <w:rPr>
          <w:spacing w:val="40"/>
          <w:sz w:val="24"/>
          <w:szCs w:val="24"/>
        </w:rPr>
        <w:t xml:space="preserve"> </w:t>
      </w:r>
      <w:r w:rsidRPr="0058423F">
        <w:rPr>
          <w:sz w:val="24"/>
          <w:szCs w:val="24"/>
        </w:rPr>
        <w:t>речевые</w:t>
      </w:r>
      <w:r w:rsidRPr="0058423F">
        <w:rPr>
          <w:spacing w:val="43"/>
          <w:sz w:val="24"/>
          <w:szCs w:val="24"/>
        </w:rPr>
        <w:t xml:space="preserve"> </w:t>
      </w:r>
      <w:r w:rsidRPr="0058423F">
        <w:rPr>
          <w:sz w:val="24"/>
          <w:szCs w:val="24"/>
        </w:rPr>
        <w:t>высказывания</w:t>
      </w:r>
      <w:r w:rsidRPr="0058423F">
        <w:rPr>
          <w:spacing w:val="40"/>
          <w:sz w:val="24"/>
          <w:szCs w:val="24"/>
        </w:rPr>
        <w:t xml:space="preserve"> </w:t>
      </w:r>
      <w:r w:rsidRPr="0058423F">
        <w:rPr>
          <w:sz w:val="24"/>
          <w:szCs w:val="24"/>
        </w:rPr>
        <w:t>с</w:t>
      </w:r>
      <w:r w:rsidRPr="0058423F">
        <w:rPr>
          <w:spacing w:val="42"/>
          <w:sz w:val="24"/>
          <w:szCs w:val="24"/>
        </w:rPr>
        <w:t xml:space="preserve"> </w:t>
      </w:r>
      <w:r w:rsidRPr="0058423F">
        <w:rPr>
          <w:sz w:val="24"/>
          <w:szCs w:val="24"/>
        </w:rPr>
        <w:t>точки</w:t>
      </w:r>
      <w:r w:rsidRPr="0058423F">
        <w:rPr>
          <w:spacing w:val="43"/>
          <w:sz w:val="24"/>
          <w:szCs w:val="24"/>
        </w:rPr>
        <w:t xml:space="preserve"> </w:t>
      </w:r>
      <w:r w:rsidRPr="0058423F">
        <w:rPr>
          <w:sz w:val="24"/>
          <w:szCs w:val="24"/>
        </w:rPr>
        <w:t>зрения</w:t>
      </w:r>
      <w:r w:rsidRPr="0058423F">
        <w:rPr>
          <w:spacing w:val="-67"/>
          <w:sz w:val="24"/>
          <w:szCs w:val="24"/>
        </w:rPr>
        <w:t xml:space="preserve"> </w:t>
      </w:r>
      <w:r w:rsidRPr="0058423F">
        <w:rPr>
          <w:sz w:val="24"/>
          <w:szCs w:val="24"/>
        </w:rPr>
        <w:t>точного,</w:t>
      </w:r>
      <w:r w:rsidRPr="0058423F">
        <w:rPr>
          <w:spacing w:val="-2"/>
          <w:sz w:val="24"/>
          <w:szCs w:val="24"/>
        </w:rPr>
        <w:t xml:space="preserve"> </w:t>
      </w:r>
      <w:r w:rsidRPr="0058423F">
        <w:rPr>
          <w:sz w:val="24"/>
          <w:szCs w:val="24"/>
        </w:rPr>
        <w:t>уместного</w:t>
      </w:r>
      <w:r w:rsidRPr="0058423F">
        <w:rPr>
          <w:spacing w:val="-4"/>
          <w:sz w:val="24"/>
          <w:szCs w:val="24"/>
        </w:rPr>
        <w:t xml:space="preserve"> </w:t>
      </w:r>
      <w:r w:rsidRPr="0058423F">
        <w:rPr>
          <w:sz w:val="24"/>
          <w:szCs w:val="24"/>
        </w:rPr>
        <w:t>и выразительного словоупотребления;</w:t>
      </w:r>
    </w:p>
    <w:p w:rsidR="00173B47" w:rsidRPr="0058423F" w:rsidRDefault="00F47226" w:rsidP="0058423F">
      <w:pPr>
        <w:pStyle w:val="a3"/>
        <w:ind w:left="567" w:firstLine="567"/>
        <w:jc w:val="left"/>
        <w:rPr>
          <w:sz w:val="24"/>
          <w:szCs w:val="24"/>
        </w:rPr>
      </w:pPr>
      <w:r w:rsidRPr="0058423F">
        <w:rPr>
          <w:sz w:val="24"/>
          <w:szCs w:val="24"/>
        </w:rPr>
        <w:t>редактировать</w:t>
      </w:r>
      <w:r w:rsidRPr="0058423F">
        <w:rPr>
          <w:spacing w:val="-2"/>
          <w:sz w:val="24"/>
          <w:szCs w:val="24"/>
        </w:rPr>
        <w:t xml:space="preserve"> </w:t>
      </w:r>
      <w:r w:rsidRPr="0058423F">
        <w:rPr>
          <w:sz w:val="24"/>
          <w:szCs w:val="24"/>
        </w:rPr>
        <w:t>предлагаемый</w:t>
      </w:r>
      <w:r w:rsidRPr="0058423F">
        <w:rPr>
          <w:spacing w:val="1"/>
          <w:sz w:val="24"/>
          <w:szCs w:val="24"/>
        </w:rPr>
        <w:t xml:space="preserve"> </w:t>
      </w:r>
      <w:r w:rsidRPr="0058423F">
        <w:rPr>
          <w:sz w:val="24"/>
          <w:szCs w:val="24"/>
        </w:rPr>
        <w:t>письменный</w:t>
      </w:r>
      <w:r w:rsidRPr="0058423F">
        <w:rPr>
          <w:spacing w:val="1"/>
          <w:sz w:val="24"/>
          <w:szCs w:val="24"/>
        </w:rPr>
        <w:t xml:space="preserve"> </w:t>
      </w:r>
      <w:r w:rsidRPr="0058423F">
        <w:rPr>
          <w:sz w:val="24"/>
          <w:szCs w:val="24"/>
        </w:rPr>
        <w:t>текст с целью</w:t>
      </w:r>
      <w:r w:rsidRPr="0058423F">
        <w:rPr>
          <w:spacing w:val="-1"/>
          <w:sz w:val="24"/>
          <w:szCs w:val="24"/>
        </w:rPr>
        <w:t xml:space="preserve"> </w:t>
      </w:r>
      <w:r w:rsidRPr="0058423F">
        <w:rPr>
          <w:sz w:val="24"/>
          <w:szCs w:val="24"/>
        </w:rPr>
        <w:t>исправления</w:t>
      </w:r>
      <w:r w:rsidRPr="0058423F">
        <w:rPr>
          <w:spacing w:val="1"/>
          <w:sz w:val="24"/>
          <w:szCs w:val="24"/>
        </w:rPr>
        <w:t xml:space="preserve"> </w:t>
      </w:r>
      <w:r w:rsidRPr="0058423F">
        <w:rPr>
          <w:sz w:val="24"/>
          <w:szCs w:val="24"/>
        </w:rPr>
        <w:t>речевых</w:t>
      </w:r>
      <w:r w:rsidRPr="0058423F">
        <w:rPr>
          <w:spacing w:val="-67"/>
          <w:sz w:val="24"/>
          <w:szCs w:val="24"/>
        </w:rPr>
        <w:t xml:space="preserve"> </w:t>
      </w:r>
      <w:r w:rsidRPr="0058423F">
        <w:rPr>
          <w:sz w:val="24"/>
          <w:szCs w:val="24"/>
        </w:rPr>
        <w:t>ошибок</w:t>
      </w:r>
      <w:r w:rsidRPr="0058423F">
        <w:rPr>
          <w:spacing w:val="-1"/>
          <w:sz w:val="24"/>
          <w:szCs w:val="24"/>
        </w:rPr>
        <w:t xml:space="preserve"> </w:t>
      </w:r>
      <w:r w:rsidRPr="0058423F">
        <w:rPr>
          <w:sz w:val="24"/>
          <w:szCs w:val="24"/>
        </w:rPr>
        <w:t>или с</w:t>
      </w:r>
      <w:r w:rsidRPr="0058423F">
        <w:rPr>
          <w:spacing w:val="-1"/>
          <w:sz w:val="24"/>
          <w:szCs w:val="24"/>
        </w:rPr>
        <w:t xml:space="preserve"> </w:t>
      </w:r>
      <w:r w:rsidRPr="0058423F">
        <w:rPr>
          <w:sz w:val="24"/>
          <w:szCs w:val="24"/>
        </w:rPr>
        <w:t>целью</w:t>
      </w:r>
      <w:r w:rsidRPr="0058423F">
        <w:rPr>
          <w:spacing w:val="-5"/>
          <w:sz w:val="24"/>
          <w:szCs w:val="24"/>
        </w:rPr>
        <w:t xml:space="preserve"> </w:t>
      </w:r>
      <w:r w:rsidRPr="0058423F">
        <w:rPr>
          <w:sz w:val="24"/>
          <w:szCs w:val="24"/>
        </w:rPr>
        <w:t>более точной передачи смысла;</w:t>
      </w:r>
    </w:p>
    <w:p w:rsidR="00173B47" w:rsidRDefault="00F47226" w:rsidP="0058423F">
      <w:pPr>
        <w:pStyle w:val="a3"/>
        <w:ind w:left="567" w:right="457" w:firstLine="567"/>
        <w:jc w:val="left"/>
        <w:rPr>
          <w:sz w:val="24"/>
          <w:szCs w:val="24"/>
        </w:rPr>
      </w:pPr>
      <w:r w:rsidRPr="0058423F">
        <w:rPr>
          <w:sz w:val="24"/>
          <w:szCs w:val="24"/>
        </w:rPr>
        <w:t>редактировать</w:t>
      </w:r>
      <w:r w:rsidRPr="0058423F">
        <w:rPr>
          <w:spacing w:val="-14"/>
          <w:sz w:val="24"/>
          <w:szCs w:val="24"/>
        </w:rPr>
        <w:t xml:space="preserve"> </w:t>
      </w:r>
      <w:r w:rsidRPr="0058423F">
        <w:rPr>
          <w:sz w:val="24"/>
          <w:szCs w:val="24"/>
        </w:rPr>
        <w:t>собственные</w:t>
      </w:r>
      <w:r w:rsidRPr="0058423F">
        <w:rPr>
          <w:spacing w:val="-12"/>
          <w:sz w:val="24"/>
          <w:szCs w:val="24"/>
        </w:rPr>
        <w:t xml:space="preserve"> </w:t>
      </w:r>
      <w:r w:rsidRPr="0058423F">
        <w:rPr>
          <w:sz w:val="24"/>
          <w:szCs w:val="24"/>
        </w:rPr>
        <w:t>тексты</w:t>
      </w:r>
      <w:r w:rsidRPr="0058423F">
        <w:rPr>
          <w:spacing w:val="-11"/>
          <w:sz w:val="24"/>
          <w:szCs w:val="24"/>
        </w:rPr>
        <w:t xml:space="preserve"> </w:t>
      </w:r>
      <w:r w:rsidRPr="0058423F">
        <w:rPr>
          <w:sz w:val="24"/>
          <w:szCs w:val="24"/>
        </w:rPr>
        <w:t>с</w:t>
      </w:r>
      <w:r w:rsidRPr="0058423F">
        <w:rPr>
          <w:spacing w:val="-14"/>
          <w:sz w:val="24"/>
          <w:szCs w:val="24"/>
        </w:rPr>
        <w:t xml:space="preserve"> </w:t>
      </w:r>
      <w:r w:rsidRPr="0058423F">
        <w:rPr>
          <w:sz w:val="24"/>
          <w:szCs w:val="24"/>
        </w:rPr>
        <w:t>целью</w:t>
      </w:r>
      <w:r w:rsidRPr="0058423F">
        <w:rPr>
          <w:spacing w:val="-12"/>
          <w:sz w:val="24"/>
          <w:szCs w:val="24"/>
        </w:rPr>
        <w:t xml:space="preserve"> </w:t>
      </w:r>
      <w:r w:rsidRPr="0058423F">
        <w:rPr>
          <w:sz w:val="24"/>
          <w:szCs w:val="24"/>
        </w:rPr>
        <w:t>совершенствования</w:t>
      </w:r>
      <w:r w:rsidRPr="0058423F">
        <w:rPr>
          <w:spacing w:val="-14"/>
          <w:sz w:val="24"/>
          <w:szCs w:val="24"/>
        </w:rPr>
        <w:t xml:space="preserve"> </w:t>
      </w:r>
      <w:r w:rsidRPr="0058423F">
        <w:rPr>
          <w:sz w:val="24"/>
          <w:szCs w:val="24"/>
        </w:rPr>
        <w:t>их</w:t>
      </w:r>
      <w:r w:rsidRPr="0058423F">
        <w:rPr>
          <w:spacing w:val="-11"/>
          <w:sz w:val="24"/>
          <w:szCs w:val="24"/>
        </w:rPr>
        <w:t xml:space="preserve"> </w:t>
      </w:r>
      <w:r w:rsidRPr="0058423F">
        <w:rPr>
          <w:sz w:val="24"/>
          <w:szCs w:val="24"/>
        </w:rPr>
        <w:t>содержания</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формы,</w:t>
      </w:r>
      <w:r w:rsidRPr="0058423F">
        <w:rPr>
          <w:spacing w:val="-2"/>
          <w:sz w:val="24"/>
          <w:szCs w:val="24"/>
        </w:rPr>
        <w:t xml:space="preserve"> </w:t>
      </w:r>
      <w:r w:rsidRPr="0058423F">
        <w:rPr>
          <w:sz w:val="24"/>
          <w:szCs w:val="24"/>
        </w:rPr>
        <w:t>сопоставлять</w:t>
      </w:r>
      <w:r w:rsidRPr="0058423F">
        <w:rPr>
          <w:spacing w:val="-3"/>
          <w:sz w:val="24"/>
          <w:szCs w:val="24"/>
        </w:rPr>
        <w:t xml:space="preserve"> </w:t>
      </w:r>
      <w:r w:rsidRPr="0058423F">
        <w:rPr>
          <w:sz w:val="24"/>
          <w:szCs w:val="24"/>
        </w:rPr>
        <w:t>первоначальный</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отредактированный</w:t>
      </w:r>
      <w:r w:rsidRPr="0058423F">
        <w:rPr>
          <w:spacing w:val="-1"/>
          <w:sz w:val="24"/>
          <w:szCs w:val="24"/>
        </w:rPr>
        <w:t xml:space="preserve"> </w:t>
      </w:r>
      <w:r w:rsidRPr="0058423F">
        <w:rPr>
          <w:sz w:val="24"/>
          <w:szCs w:val="24"/>
        </w:rPr>
        <w:t>тексты.</w:t>
      </w:r>
    </w:p>
    <w:p w:rsidR="007E6B49" w:rsidRPr="007E6B49" w:rsidRDefault="007E6B49" w:rsidP="007E6B49">
      <w:pPr>
        <w:pStyle w:val="a3"/>
        <w:ind w:left="567" w:right="457" w:firstLine="567"/>
        <w:rPr>
          <w:sz w:val="24"/>
          <w:szCs w:val="24"/>
        </w:rPr>
      </w:pPr>
      <w:r>
        <w:rPr>
          <w:b/>
          <w:sz w:val="24"/>
          <w:szCs w:val="24"/>
        </w:rPr>
        <w:t>3.4.Р</w:t>
      </w:r>
      <w:r w:rsidRPr="007E6B49">
        <w:rPr>
          <w:b/>
          <w:sz w:val="24"/>
          <w:szCs w:val="24"/>
        </w:rPr>
        <w:t>абочая программа по учебному предмету «Литературное чтение на родном (русском) языке».</w:t>
      </w:r>
    </w:p>
    <w:p w:rsidR="007E6B49" w:rsidRPr="007E6B49" w:rsidRDefault="007E6B49" w:rsidP="007E6B49">
      <w:pPr>
        <w:pStyle w:val="a3"/>
        <w:ind w:left="567" w:right="457" w:firstLine="567"/>
        <w:rPr>
          <w:sz w:val="24"/>
          <w:szCs w:val="24"/>
        </w:rPr>
      </w:pPr>
      <w:r>
        <w:rPr>
          <w:sz w:val="24"/>
          <w:szCs w:val="24"/>
        </w:rPr>
        <w:t>. Р</w:t>
      </w:r>
      <w:r w:rsidRPr="007E6B49">
        <w:rPr>
          <w:sz w:val="24"/>
          <w:szCs w:val="24"/>
        </w:rPr>
        <w:t>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7E6B49" w:rsidRPr="007E6B49" w:rsidRDefault="007E6B49" w:rsidP="007E6B49">
      <w:pPr>
        <w:pStyle w:val="a3"/>
        <w:ind w:left="567" w:right="457" w:firstLine="567"/>
        <w:rPr>
          <w:sz w:val="24"/>
          <w:szCs w:val="24"/>
        </w:rPr>
      </w:pPr>
      <w:r w:rsidRPr="007E6B49">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7E6B49" w:rsidRPr="007E6B49" w:rsidRDefault="007E6B49" w:rsidP="007E6B49">
      <w:pPr>
        <w:pStyle w:val="a3"/>
        <w:ind w:left="567" w:right="457" w:firstLine="567"/>
        <w:rPr>
          <w:sz w:val="24"/>
          <w:szCs w:val="24"/>
        </w:rPr>
      </w:pPr>
      <w:r w:rsidRPr="007E6B49">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7E6B49" w:rsidRPr="007E6B49" w:rsidRDefault="007E6B49" w:rsidP="007E6B49">
      <w:pPr>
        <w:pStyle w:val="a3"/>
        <w:ind w:left="567" w:right="457" w:firstLine="567"/>
        <w:rPr>
          <w:sz w:val="24"/>
          <w:szCs w:val="24"/>
        </w:rPr>
      </w:pPr>
      <w:r w:rsidRPr="007E6B49">
        <w:rPr>
          <w:sz w:val="24"/>
          <w:szCs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E6B49" w:rsidRPr="007E6B49" w:rsidRDefault="007E6B49" w:rsidP="007E6B49">
      <w:pPr>
        <w:pStyle w:val="a3"/>
        <w:ind w:left="567" w:right="457" w:firstLine="567"/>
        <w:rPr>
          <w:b/>
          <w:sz w:val="24"/>
          <w:szCs w:val="24"/>
        </w:rPr>
      </w:pPr>
      <w:r w:rsidRPr="007E6B49">
        <w:rPr>
          <w:b/>
          <w:sz w:val="24"/>
          <w:szCs w:val="24"/>
        </w:rPr>
        <w:t>Пояснительная записка.</w:t>
      </w:r>
    </w:p>
    <w:p w:rsidR="007E6B49" w:rsidRPr="007E6B49" w:rsidRDefault="007E6B49" w:rsidP="007E6B49">
      <w:pPr>
        <w:pStyle w:val="a3"/>
        <w:ind w:left="567" w:right="457" w:firstLine="567"/>
        <w:rPr>
          <w:sz w:val="24"/>
          <w:szCs w:val="24"/>
        </w:rPr>
      </w:pPr>
      <w:r>
        <w:rPr>
          <w:sz w:val="24"/>
          <w:szCs w:val="24"/>
        </w:rPr>
        <w:t>Рабочая п</w:t>
      </w:r>
      <w:r w:rsidRPr="007E6B49">
        <w:rPr>
          <w:sz w:val="24"/>
          <w:szCs w:val="24"/>
        </w:rPr>
        <w:t>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E6B49" w:rsidRPr="007E6B49" w:rsidRDefault="007E6B49" w:rsidP="007E6B49">
      <w:pPr>
        <w:pStyle w:val="a3"/>
        <w:ind w:left="567" w:right="457" w:firstLine="567"/>
        <w:rPr>
          <w:sz w:val="24"/>
          <w:szCs w:val="24"/>
        </w:rPr>
      </w:pPr>
      <w:r>
        <w:rPr>
          <w:sz w:val="24"/>
          <w:szCs w:val="24"/>
        </w:rPr>
        <w:t>Рабочая п</w:t>
      </w:r>
      <w:r w:rsidRPr="007E6B49">
        <w:rPr>
          <w:sz w:val="24"/>
          <w:szCs w:val="24"/>
        </w:rPr>
        <w:t>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7E6B49" w:rsidRPr="007E6B49" w:rsidRDefault="007E6B49" w:rsidP="007E6B49">
      <w:pPr>
        <w:pStyle w:val="a3"/>
        <w:ind w:left="567" w:right="457" w:firstLine="567"/>
        <w:rPr>
          <w:sz w:val="24"/>
          <w:szCs w:val="24"/>
        </w:rPr>
      </w:pPr>
      <w:r w:rsidRPr="007E6B49">
        <w:rPr>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7E6B49" w:rsidRPr="007E6B49" w:rsidRDefault="007E6B49" w:rsidP="007E6B49">
      <w:pPr>
        <w:pStyle w:val="a3"/>
        <w:ind w:left="567" w:right="457" w:firstLine="567"/>
        <w:rPr>
          <w:sz w:val="24"/>
          <w:szCs w:val="24"/>
        </w:rPr>
      </w:pPr>
      <w:r w:rsidRPr="007E6B49">
        <w:rPr>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7E6B49" w:rsidRPr="007E6B49" w:rsidRDefault="007E6B49" w:rsidP="007E6B49">
      <w:pPr>
        <w:pStyle w:val="a3"/>
        <w:ind w:left="567" w:right="457" w:firstLine="567"/>
        <w:rPr>
          <w:sz w:val="24"/>
          <w:szCs w:val="24"/>
        </w:rPr>
      </w:pPr>
      <w:r w:rsidRPr="007E6B49">
        <w:rPr>
          <w:sz w:val="24"/>
          <w:szCs w:val="24"/>
        </w:rPr>
        <w:t>разработать календарно-тематическое планирование с учётом особенностей конкретного класса.</w:t>
      </w:r>
    </w:p>
    <w:p w:rsidR="007E6B49" w:rsidRPr="007E6B49" w:rsidRDefault="007E6B49" w:rsidP="007E6B49">
      <w:pPr>
        <w:pStyle w:val="a3"/>
        <w:ind w:left="567" w:right="457" w:firstLine="567"/>
        <w:rPr>
          <w:sz w:val="24"/>
          <w:szCs w:val="24"/>
        </w:rPr>
      </w:pPr>
      <w:r>
        <w:rPr>
          <w:sz w:val="24"/>
          <w:szCs w:val="24"/>
        </w:rPr>
        <w:t>Рабочая п</w:t>
      </w:r>
      <w:r w:rsidRPr="007E6B49">
        <w:rPr>
          <w:sz w:val="24"/>
          <w:szCs w:val="24"/>
        </w:rPr>
        <w:t>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7E6B49" w:rsidRPr="007E6B49" w:rsidRDefault="007E6B49" w:rsidP="007E6B49">
      <w:pPr>
        <w:pStyle w:val="a3"/>
        <w:ind w:left="567" w:right="457" w:firstLine="567"/>
        <w:rPr>
          <w:b/>
          <w:sz w:val="24"/>
          <w:szCs w:val="24"/>
        </w:rPr>
      </w:pPr>
      <w:r w:rsidRPr="007E6B49">
        <w:rPr>
          <w:b/>
          <w:sz w:val="24"/>
          <w:szCs w:val="24"/>
        </w:rPr>
        <w:t>Целями изучения литературного чтения на родном (русском) языке являются:</w:t>
      </w:r>
    </w:p>
    <w:p w:rsidR="007E6B49" w:rsidRPr="007E6B49" w:rsidRDefault="007E6B49" w:rsidP="007E6B49">
      <w:pPr>
        <w:pStyle w:val="a3"/>
        <w:ind w:left="567" w:right="457" w:firstLine="567"/>
        <w:rPr>
          <w:sz w:val="24"/>
          <w:szCs w:val="24"/>
        </w:rPr>
      </w:pPr>
      <w:r w:rsidRPr="007E6B49">
        <w:rPr>
          <w:sz w:val="24"/>
          <w:szCs w:val="24"/>
        </w:rPr>
        <w:t>воспитание ценностного отношения к русской литературе и русскому языку как существенной части родной культуры;</w:t>
      </w:r>
    </w:p>
    <w:p w:rsidR="007E6B49" w:rsidRPr="007E6B49" w:rsidRDefault="007E6B49" w:rsidP="007E6B49">
      <w:pPr>
        <w:pStyle w:val="a3"/>
        <w:ind w:left="567" w:right="457" w:firstLine="567"/>
        <w:rPr>
          <w:sz w:val="24"/>
          <w:szCs w:val="24"/>
        </w:rPr>
      </w:pPr>
      <w:r w:rsidRPr="007E6B49">
        <w:rPr>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7E6B49" w:rsidRPr="007E6B49" w:rsidRDefault="007E6B49" w:rsidP="007E6B49">
      <w:pPr>
        <w:pStyle w:val="a3"/>
        <w:ind w:left="567" w:right="457" w:firstLine="567"/>
        <w:rPr>
          <w:sz w:val="24"/>
          <w:szCs w:val="24"/>
        </w:rPr>
      </w:pPr>
      <w:r w:rsidRPr="007E6B49">
        <w:rPr>
          <w:sz w:val="24"/>
          <w:szCs w:val="24"/>
        </w:rPr>
        <w:t>осознание исторической преемственности поколений, своей ответственности за сохранение русской культуры;</w:t>
      </w:r>
    </w:p>
    <w:p w:rsidR="007E6B49" w:rsidRPr="007E6B49" w:rsidRDefault="007E6B49" w:rsidP="007E6B49">
      <w:pPr>
        <w:pStyle w:val="a3"/>
        <w:ind w:left="567" w:right="457" w:firstLine="567"/>
        <w:rPr>
          <w:sz w:val="24"/>
          <w:szCs w:val="24"/>
        </w:rPr>
      </w:pPr>
      <w:r w:rsidRPr="007E6B49">
        <w:rPr>
          <w:sz w:val="24"/>
          <w:szCs w:val="24"/>
        </w:rPr>
        <w:t>развитие читательских умений.</w:t>
      </w:r>
    </w:p>
    <w:p w:rsidR="007E6B49" w:rsidRPr="007E6B49" w:rsidRDefault="007E6B49" w:rsidP="007E6B49">
      <w:pPr>
        <w:pStyle w:val="a3"/>
        <w:ind w:left="567" w:right="457" w:firstLine="567"/>
        <w:rPr>
          <w:b/>
          <w:sz w:val="24"/>
          <w:szCs w:val="24"/>
        </w:rPr>
      </w:pPr>
      <w:r w:rsidRPr="007E6B49">
        <w:rPr>
          <w:b/>
          <w:sz w:val="24"/>
          <w:szCs w:val="24"/>
        </w:rPr>
        <w:t>Достижение данных целей предполагает решение следующих задач:</w:t>
      </w:r>
    </w:p>
    <w:p w:rsidR="007E6B49" w:rsidRPr="007E6B49" w:rsidRDefault="007E6B49" w:rsidP="007E6B49">
      <w:pPr>
        <w:pStyle w:val="a3"/>
        <w:ind w:left="567" w:right="457" w:firstLine="567"/>
        <w:rPr>
          <w:sz w:val="24"/>
          <w:szCs w:val="24"/>
        </w:rPr>
      </w:pPr>
      <w:r w:rsidRPr="007E6B49">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E6B49" w:rsidRPr="007E6B49" w:rsidRDefault="007E6B49" w:rsidP="007E6B49">
      <w:pPr>
        <w:pStyle w:val="a3"/>
        <w:ind w:left="567" w:right="457" w:firstLine="567"/>
        <w:rPr>
          <w:sz w:val="24"/>
          <w:szCs w:val="24"/>
        </w:rPr>
      </w:pPr>
      <w:r w:rsidRPr="007E6B49">
        <w:rPr>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7E6B49" w:rsidRPr="007E6B49" w:rsidRDefault="007E6B49" w:rsidP="007E6B49">
      <w:pPr>
        <w:pStyle w:val="a3"/>
        <w:ind w:left="567" w:right="457" w:firstLine="567"/>
        <w:rPr>
          <w:sz w:val="24"/>
          <w:szCs w:val="24"/>
        </w:rPr>
      </w:pPr>
      <w:r w:rsidRPr="007E6B49">
        <w:rPr>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E6B49" w:rsidRPr="007E6B49" w:rsidRDefault="007E6B49" w:rsidP="007E6B49">
      <w:pPr>
        <w:pStyle w:val="a3"/>
        <w:ind w:left="567" w:right="457" w:firstLine="567"/>
        <w:rPr>
          <w:sz w:val="24"/>
          <w:szCs w:val="24"/>
        </w:rPr>
      </w:pPr>
      <w:r w:rsidRPr="007E6B49">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7E6B49" w:rsidRPr="007E6B49" w:rsidRDefault="007E6B49" w:rsidP="007E6B49">
      <w:pPr>
        <w:pStyle w:val="a3"/>
        <w:ind w:left="567" w:right="457" w:firstLine="567"/>
        <w:rPr>
          <w:sz w:val="24"/>
          <w:szCs w:val="24"/>
        </w:rPr>
      </w:pPr>
      <w:r w:rsidRPr="007E6B49">
        <w:rPr>
          <w:sz w:val="24"/>
          <w:szCs w:val="24"/>
        </w:rPr>
        <w:t>формирование потребности в постоянном чтении для развития личности, для речевого самосовершенствования;</w:t>
      </w:r>
    </w:p>
    <w:p w:rsidR="007E6B49" w:rsidRPr="007E6B49" w:rsidRDefault="007E6B49" w:rsidP="007E6B49">
      <w:pPr>
        <w:pStyle w:val="a3"/>
        <w:ind w:left="567" w:right="457" w:firstLine="567"/>
        <w:rPr>
          <w:sz w:val="24"/>
          <w:szCs w:val="24"/>
        </w:rPr>
      </w:pPr>
      <w:r w:rsidRPr="007E6B49">
        <w:rPr>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7E6B49" w:rsidRPr="007E6B49" w:rsidRDefault="007E6B49" w:rsidP="007E6B49">
      <w:pPr>
        <w:pStyle w:val="a3"/>
        <w:ind w:left="567" w:right="457" w:firstLine="567"/>
        <w:rPr>
          <w:sz w:val="24"/>
          <w:szCs w:val="24"/>
        </w:rPr>
      </w:pPr>
      <w:r w:rsidRPr="007E6B49">
        <w:rPr>
          <w:sz w:val="24"/>
          <w:szCs w:val="24"/>
        </w:rPr>
        <w:t>развитие всех видов речевой деятельности, приобретение опыта создания устных и письменных высказываний о прочитанном.</w:t>
      </w:r>
    </w:p>
    <w:p w:rsidR="007E6B49" w:rsidRPr="007E6B49" w:rsidRDefault="007E6B49" w:rsidP="007E6B49">
      <w:pPr>
        <w:pStyle w:val="a3"/>
        <w:ind w:left="567" w:right="457" w:firstLine="567"/>
        <w:rPr>
          <w:sz w:val="24"/>
          <w:szCs w:val="24"/>
        </w:rPr>
      </w:pPr>
      <w:r w:rsidRPr="007E6B49">
        <w:rPr>
          <w:sz w:val="24"/>
          <w:szCs w:val="24"/>
        </w:rPr>
        <w:t xml:space="preserve">В </w:t>
      </w:r>
      <w:r>
        <w:rPr>
          <w:sz w:val="24"/>
          <w:szCs w:val="24"/>
        </w:rPr>
        <w:t xml:space="preserve">рабочей </w:t>
      </w:r>
      <w:r w:rsidRPr="007E6B49">
        <w:rPr>
          <w:sz w:val="24"/>
          <w:szCs w:val="24"/>
        </w:rPr>
        <w:t>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7E6B49" w:rsidRPr="007E6B49" w:rsidRDefault="007E6B49" w:rsidP="007E6B49">
      <w:pPr>
        <w:pStyle w:val="a3"/>
        <w:ind w:left="567" w:right="457" w:firstLine="567"/>
        <w:rPr>
          <w:sz w:val="24"/>
          <w:szCs w:val="24"/>
        </w:rPr>
      </w:pPr>
      <w:r w:rsidRPr="007E6B49">
        <w:rPr>
          <w:sz w:val="24"/>
          <w:szCs w:val="24"/>
        </w:rPr>
        <w:t>При определении содержания литературного чтения на родном (русском) языке в центре внимания находятся:</w:t>
      </w:r>
    </w:p>
    <w:p w:rsidR="007E6B49" w:rsidRPr="007E6B49" w:rsidRDefault="007E6B49" w:rsidP="007E6B49">
      <w:pPr>
        <w:pStyle w:val="a3"/>
        <w:ind w:left="567" w:right="457" w:firstLine="567"/>
        <w:rPr>
          <w:sz w:val="24"/>
          <w:szCs w:val="24"/>
        </w:rPr>
      </w:pPr>
      <w:r w:rsidRPr="007E6B49">
        <w:rPr>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7E6B49" w:rsidRPr="007E6B49" w:rsidRDefault="007E6B49" w:rsidP="007E6B49">
      <w:pPr>
        <w:pStyle w:val="a3"/>
        <w:ind w:left="567" w:right="457" w:firstLine="567"/>
        <w:rPr>
          <w:sz w:val="24"/>
          <w:szCs w:val="24"/>
        </w:rPr>
      </w:pPr>
      <w:r w:rsidRPr="007E6B49">
        <w:rPr>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7E6B49" w:rsidRPr="007E6B49" w:rsidRDefault="007E6B49" w:rsidP="007E6B49">
      <w:pPr>
        <w:pStyle w:val="a3"/>
        <w:ind w:left="567" w:right="457" w:firstLine="567"/>
        <w:rPr>
          <w:sz w:val="24"/>
          <w:szCs w:val="24"/>
        </w:rPr>
      </w:pPr>
      <w:r w:rsidRPr="007E6B49">
        <w:rPr>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7E6B49" w:rsidRPr="007E6B49" w:rsidRDefault="007E6B49" w:rsidP="007E6B49">
      <w:pPr>
        <w:pStyle w:val="a3"/>
        <w:ind w:left="567" w:right="457" w:firstLine="567"/>
        <w:rPr>
          <w:sz w:val="24"/>
          <w:szCs w:val="24"/>
        </w:rPr>
      </w:pPr>
      <w:r w:rsidRPr="007E6B49">
        <w:rPr>
          <w:sz w:val="24"/>
          <w:szCs w:val="24"/>
        </w:rPr>
        <w:t xml:space="preserve">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7E6B49" w:rsidRPr="007E6B49" w:rsidRDefault="007E6B49" w:rsidP="007E6B49">
      <w:pPr>
        <w:pStyle w:val="a3"/>
        <w:ind w:left="567" w:right="457" w:firstLine="567"/>
        <w:rPr>
          <w:sz w:val="24"/>
          <w:szCs w:val="24"/>
        </w:rPr>
      </w:pPr>
      <w:r>
        <w:rPr>
          <w:sz w:val="24"/>
          <w:szCs w:val="24"/>
        </w:rPr>
        <w:t>Рабочая п</w:t>
      </w:r>
      <w:r w:rsidRPr="007E6B49">
        <w:rPr>
          <w:sz w:val="24"/>
          <w:szCs w:val="24"/>
        </w:rPr>
        <w:t>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E6B49" w:rsidRPr="007E6B49" w:rsidRDefault="007E6B49" w:rsidP="007E6B49">
      <w:pPr>
        <w:pStyle w:val="a3"/>
        <w:ind w:left="567" w:right="457" w:firstLine="567"/>
        <w:rPr>
          <w:b/>
          <w:sz w:val="24"/>
          <w:szCs w:val="24"/>
        </w:rPr>
      </w:pPr>
      <w:r w:rsidRPr="007E6B49">
        <w:rPr>
          <w:b/>
          <w:sz w:val="24"/>
          <w:szCs w:val="24"/>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7E6B49" w:rsidRPr="007E6B49" w:rsidRDefault="007E6B49" w:rsidP="007E6B49">
      <w:pPr>
        <w:pStyle w:val="a3"/>
        <w:ind w:left="567" w:right="457" w:firstLine="567"/>
        <w:rPr>
          <w:sz w:val="24"/>
          <w:szCs w:val="24"/>
        </w:rPr>
      </w:pPr>
      <w:r w:rsidRPr="007E6B49">
        <w:rPr>
          <w:b/>
          <w:sz w:val="24"/>
          <w:szCs w:val="24"/>
        </w:rPr>
        <w:t>Содержание обучения в 1 классе.</w:t>
      </w:r>
      <w:r w:rsidRPr="007E6B49">
        <w:rPr>
          <w:sz w:val="24"/>
          <w:szCs w:val="24"/>
        </w:rPr>
        <w:t xml:space="preserve"> </w:t>
      </w:r>
    </w:p>
    <w:p w:rsidR="007E6B49" w:rsidRPr="007E6B49" w:rsidRDefault="007E6B49" w:rsidP="007E6B49">
      <w:pPr>
        <w:pStyle w:val="a3"/>
        <w:ind w:left="567" w:right="457" w:firstLine="567"/>
        <w:rPr>
          <w:sz w:val="24"/>
          <w:szCs w:val="24"/>
        </w:rPr>
      </w:pPr>
      <w:r w:rsidRPr="007E6B49">
        <w:rPr>
          <w:sz w:val="24"/>
          <w:szCs w:val="24"/>
        </w:rPr>
        <w:t>Раздел 1. Мир детства.</w:t>
      </w:r>
    </w:p>
    <w:p w:rsidR="007E6B49" w:rsidRPr="007E6B49" w:rsidRDefault="007E6B49" w:rsidP="007E6B49">
      <w:pPr>
        <w:pStyle w:val="a3"/>
        <w:ind w:left="567" w:right="457" w:firstLine="567"/>
        <w:rPr>
          <w:sz w:val="24"/>
          <w:szCs w:val="24"/>
        </w:rPr>
      </w:pPr>
      <w:r w:rsidRPr="007E6B49">
        <w:rPr>
          <w:sz w:val="24"/>
          <w:szCs w:val="24"/>
        </w:rPr>
        <w:t>Я и книги.</w:t>
      </w:r>
    </w:p>
    <w:p w:rsidR="007E6B49" w:rsidRPr="007E6B49" w:rsidRDefault="007E6B49" w:rsidP="007E6B49">
      <w:pPr>
        <w:pStyle w:val="a3"/>
        <w:ind w:left="567" w:right="457" w:firstLine="567"/>
        <w:rPr>
          <w:sz w:val="24"/>
          <w:szCs w:val="24"/>
        </w:rPr>
      </w:pPr>
      <w:r w:rsidRPr="007E6B49">
        <w:rPr>
          <w:sz w:val="24"/>
          <w:szCs w:val="24"/>
        </w:rPr>
        <w:t>Не красна книга письмом, красна умом.</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первые шаги в чтении. Например:</w:t>
      </w:r>
    </w:p>
    <w:p w:rsidR="007E6B49" w:rsidRPr="007E6B49" w:rsidRDefault="007E6B49" w:rsidP="007E6B49">
      <w:pPr>
        <w:pStyle w:val="a3"/>
        <w:ind w:left="567" w:right="457" w:firstLine="567"/>
        <w:rPr>
          <w:sz w:val="24"/>
          <w:szCs w:val="24"/>
        </w:rPr>
      </w:pPr>
      <w:r w:rsidRPr="007E6B49">
        <w:rPr>
          <w:sz w:val="24"/>
          <w:szCs w:val="24"/>
        </w:rPr>
        <w:t>С.А. Баруздин «Самое простое дело».</w:t>
      </w:r>
    </w:p>
    <w:p w:rsidR="007E6B49" w:rsidRPr="007E6B49" w:rsidRDefault="007E6B49" w:rsidP="007E6B49">
      <w:pPr>
        <w:pStyle w:val="a3"/>
        <w:ind w:left="567" w:right="457" w:firstLine="567"/>
        <w:rPr>
          <w:sz w:val="24"/>
          <w:szCs w:val="24"/>
        </w:rPr>
      </w:pPr>
      <w:r w:rsidRPr="007E6B49">
        <w:rPr>
          <w:sz w:val="24"/>
          <w:szCs w:val="24"/>
        </w:rPr>
        <w:t>Л.В. Куклин «Как я научился читать» (фрагмент).</w:t>
      </w:r>
    </w:p>
    <w:p w:rsidR="007E6B49" w:rsidRPr="007E6B49" w:rsidRDefault="007E6B49" w:rsidP="007E6B49">
      <w:pPr>
        <w:pStyle w:val="a3"/>
        <w:ind w:left="567" w:right="457" w:firstLine="567"/>
        <w:rPr>
          <w:sz w:val="24"/>
          <w:szCs w:val="24"/>
        </w:rPr>
      </w:pPr>
      <w:r w:rsidRPr="007E6B49">
        <w:rPr>
          <w:sz w:val="24"/>
          <w:szCs w:val="24"/>
        </w:rPr>
        <w:t>Н.Н. Носов «Тайна на дне колодца» (фрагмент главы «Волшебные сказки»).</w:t>
      </w:r>
    </w:p>
    <w:p w:rsidR="007E6B49" w:rsidRPr="007E6B49" w:rsidRDefault="007E6B49" w:rsidP="007E6B49">
      <w:pPr>
        <w:pStyle w:val="a3"/>
        <w:ind w:left="567" w:right="457" w:firstLine="567"/>
        <w:rPr>
          <w:sz w:val="24"/>
          <w:szCs w:val="24"/>
        </w:rPr>
      </w:pPr>
      <w:r w:rsidRPr="007E6B49">
        <w:rPr>
          <w:sz w:val="24"/>
          <w:szCs w:val="24"/>
        </w:rPr>
        <w:t>Я взрослею.</w:t>
      </w:r>
    </w:p>
    <w:p w:rsidR="007E6B49" w:rsidRPr="007E6B49" w:rsidRDefault="007E6B49" w:rsidP="007E6B49">
      <w:pPr>
        <w:pStyle w:val="a3"/>
        <w:ind w:left="567" w:right="457" w:firstLine="567"/>
        <w:rPr>
          <w:sz w:val="24"/>
          <w:szCs w:val="24"/>
        </w:rPr>
      </w:pPr>
      <w:r w:rsidRPr="007E6B49">
        <w:rPr>
          <w:sz w:val="24"/>
          <w:szCs w:val="24"/>
        </w:rPr>
        <w:t>Без друга в жизни туго.</w:t>
      </w:r>
    </w:p>
    <w:p w:rsidR="007E6B49" w:rsidRPr="007E6B49" w:rsidRDefault="007E6B49" w:rsidP="007E6B49">
      <w:pPr>
        <w:pStyle w:val="a3"/>
        <w:ind w:left="567" w:right="457" w:firstLine="567"/>
        <w:rPr>
          <w:sz w:val="24"/>
          <w:szCs w:val="24"/>
        </w:rPr>
      </w:pPr>
      <w:r w:rsidRPr="007E6B49">
        <w:rPr>
          <w:sz w:val="24"/>
          <w:szCs w:val="24"/>
        </w:rPr>
        <w:t>Пословицы о дружбе.</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7E6B49" w:rsidRPr="007E6B49" w:rsidRDefault="007E6B49" w:rsidP="007E6B49">
      <w:pPr>
        <w:pStyle w:val="a3"/>
        <w:ind w:left="567" w:right="457" w:firstLine="567"/>
        <w:rPr>
          <w:sz w:val="24"/>
          <w:szCs w:val="24"/>
        </w:rPr>
      </w:pPr>
      <w:r w:rsidRPr="007E6B49">
        <w:rPr>
          <w:sz w:val="24"/>
          <w:szCs w:val="24"/>
        </w:rPr>
        <w:t>Н.К. Абрамцева «Цветы и зеркало».</w:t>
      </w:r>
    </w:p>
    <w:p w:rsidR="007E6B49" w:rsidRPr="007E6B49" w:rsidRDefault="007E6B49" w:rsidP="007E6B49">
      <w:pPr>
        <w:pStyle w:val="a3"/>
        <w:ind w:left="567" w:right="457" w:firstLine="567"/>
        <w:rPr>
          <w:sz w:val="24"/>
          <w:szCs w:val="24"/>
        </w:rPr>
      </w:pPr>
      <w:r w:rsidRPr="007E6B49">
        <w:rPr>
          <w:sz w:val="24"/>
          <w:szCs w:val="24"/>
        </w:rPr>
        <w:t>И.А. Мазнин «Давайте будем дружить друг с другом» (фрагмент).</w:t>
      </w:r>
    </w:p>
    <w:p w:rsidR="007E6B49" w:rsidRPr="007E6B49" w:rsidRDefault="007E6B49" w:rsidP="007E6B49">
      <w:pPr>
        <w:pStyle w:val="a3"/>
        <w:ind w:left="567" w:right="457" w:firstLine="567"/>
        <w:rPr>
          <w:sz w:val="24"/>
          <w:szCs w:val="24"/>
        </w:rPr>
      </w:pPr>
      <w:r w:rsidRPr="007E6B49">
        <w:rPr>
          <w:sz w:val="24"/>
          <w:szCs w:val="24"/>
        </w:rPr>
        <w:t>С.Л. Прокофьева «Самый большой друг».</w:t>
      </w:r>
    </w:p>
    <w:p w:rsidR="007E6B49" w:rsidRPr="007E6B49" w:rsidRDefault="007E6B49" w:rsidP="007E6B49">
      <w:pPr>
        <w:pStyle w:val="a3"/>
        <w:ind w:left="567" w:right="457" w:firstLine="567"/>
        <w:rPr>
          <w:sz w:val="24"/>
          <w:szCs w:val="24"/>
        </w:rPr>
      </w:pPr>
      <w:r w:rsidRPr="007E6B49">
        <w:rPr>
          <w:sz w:val="24"/>
          <w:szCs w:val="24"/>
        </w:rPr>
        <w:t>Не тот прав, кто сильный, а тот, кто честный.</w:t>
      </w:r>
    </w:p>
    <w:p w:rsidR="007E6B49" w:rsidRPr="007E6B49" w:rsidRDefault="007E6B49" w:rsidP="007E6B49">
      <w:pPr>
        <w:pStyle w:val="a3"/>
        <w:ind w:left="567" w:right="457" w:firstLine="567"/>
        <w:rPr>
          <w:sz w:val="24"/>
          <w:szCs w:val="24"/>
        </w:rPr>
      </w:pPr>
      <w:r w:rsidRPr="007E6B49">
        <w:rPr>
          <w:sz w:val="24"/>
          <w:szCs w:val="24"/>
        </w:rPr>
        <w:t>Пословицы о правде и честности.</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традиционные представления о честности как нравственном ориентире. Например:</w:t>
      </w:r>
    </w:p>
    <w:p w:rsidR="007E6B49" w:rsidRPr="007E6B49" w:rsidRDefault="007E6B49" w:rsidP="007E6B49">
      <w:pPr>
        <w:pStyle w:val="a3"/>
        <w:ind w:left="567" w:right="457" w:firstLine="567"/>
        <w:rPr>
          <w:sz w:val="24"/>
          <w:szCs w:val="24"/>
        </w:rPr>
      </w:pPr>
      <w:r w:rsidRPr="007E6B49">
        <w:rPr>
          <w:sz w:val="24"/>
          <w:szCs w:val="24"/>
        </w:rPr>
        <w:t>В.А. Осеева «Почему?».</w:t>
      </w:r>
    </w:p>
    <w:p w:rsidR="007E6B49" w:rsidRPr="007E6B49" w:rsidRDefault="007E6B49" w:rsidP="007E6B49">
      <w:pPr>
        <w:pStyle w:val="a3"/>
        <w:ind w:left="567" w:right="457" w:firstLine="567"/>
        <w:rPr>
          <w:sz w:val="24"/>
          <w:szCs w:val="24"/>
        </w:rPr>
      </w:pPr>
      <w:r w:rsidRPr="007E6B49">
        <w:rPr>
          <w:sz w:val="24"/>
          <w:szCs w:val="24"/>
        </w:rPr>
        <w:t>Л.Н. Толстой «Лгун».</w:t>
      </w:r>
    </w:p>
    <w:p w:rsidR="007E6B49" w:rsidRPr="007E6B49" w:rsidRDefault="007E6B49" w:rsidP="007E6B49">
      <w:pPr>
        <w:pStyle w:val="a3"/>
        <w:ind w:left="567" w:right="457" w:firstLine="567"/>
        <w:rPr>
          <w:sz w:val="24"/>
          <w:szCs w:val="24"/>
        </w:rPr>
      </w:pPr>
      <w:r w:rsidRPr="007E6B49">
        <w:rPr>
          <w:sz w:val="24"/>
          <w:szCs w:val="24"/>
        </w:rPr>
        <w:t>Я фантазирую и мечтаю.</w:t>
      </w:r>
    </w:p>
    <w:p w:rsidR="007E6B49" w:rsidRPr="007E6B49" w:rsidRDefault="007E6B49" w:rsidP="007E6B49">
      <w:pPr>
        <w:pStyle w:val="a3"/>
        <w:ind w:left="567" w:right="457" w:firstLine="567"/>
        <w:rPr>
          <w:sz w:val="24"/>
          <w:szCs w:val="24"/>
        </w:rPr>
      </w:pPr>
      <w:r w:rsidRPr="007E6B49">
        <w:rPr>
          <w:sz w:val="24"/>
          <w:szCs w:val="24"/>
        </w:rPr>
        <w:t>Необычное в обычном.</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умение удивляться при восприятии окружающего мира. Например:</w:t>
      </w:r>
    </w:p>
    <w:p w:rsidR="007E6B49" w:rsidRPr="007E6B49" w:rsidRDefault="007E6B49" w:rsidP="007E6B49">
      <w:pPr>
        <w:pStyle w:val="a3"/>
        <w:ind w:left="567" w:right="457" w:firstLine="567"/>
        <w:rPr>
          <w:sz w:val="24"/>
          <w:szCs w:val="24"/>
        </w:rPr>
      </w:pPr>
      <w:r w:rsidRPr="007E6B49">
        <w:rPr>
          <w:sz w:val="24"/>
          <w:szCs w:val="24"/>
        </w:rPr>
        <w:t>С.А. Иванов «Снежный заповедник» (фрагмент).</w:t>
      </w:r>
    </w:p>
    <w:p w:rsidR="007E6B49" w:rsidRPr="007E6B49" w:rsidRDefault="007E6B49" w:rsidP="007E6B49">
      <w:pPr>
        <w:pStyle w:val="a3"/>
        <w:ind w:left="567" w:right="457" w:firstLine="567"/>
        <w:rPr>
          <w:sz w:val="24"/>
          <w:szCs w:val="24"/>
        </w:rPr>
      </w:pPr>
      <w:r w:rsidRPr="007E6B49">
        <w:rPr>
          <w:sz w:val="24"/>
          <w:szCs w:val="24"/>
        </w:rPr>
        <w:t>В.В. Лунин «Я видела чудо».</w:t>
      </w:r>
    </w:p>
    <w:p w:rsidR="007E6B49" w:rsidRPr="007E6B49" w:rsidRDefault="007E6B49" w:rsidP="007E6B49">
      <w:pPr>
        <w:pStyle w:val="a3"/>
        <w:ind w:left="567" w:right="457" w:firstLine="567"/>
        <w:rPr>
          <w:sz w:val="24"/>
          <w:szCs w:val="24"/>
        </w:rPr>
      </w:pPr>
      <w:r w:rsidRPr="007E6B49">
        <w:rPr>
          <w:sz w:val="24"/>
          <w:szCs w:val="24"/>
        </w:rPr>
        <w:t>М.М. Пришвин «Осинкам холодно».</w:t>
      </w:r>
    </w:p>
    <w:p w:rsidR="007E6B49" w:rsidRPr="007E6B49" w:rsidRDefault="007E6B49" w:rsidP="007E6B49">
      <w:pPr>
        <w:pStyle w:val="a3"/>
        <w:ind w:left="567" w:right="457" w:firstLine="567"/>
        <w:rPr>
          <w:sz w:val="24"/>
          <w:szCs w:val="24"/>
        </w:rPr>
      </w:pPr>
      <w:r w:rsidRPr="007E6B49">
        <w:rPr>
          <w:sz w:val="24"/>
          <w:szCs w:val="24"/>
        </w:rPr>
        <w:t>В.Ф. Тендряков «Весенние перевёртыши» (фрагмент).</w:t>
      </w:r>
    </w:p>
    <w:p w:rsidR="007E6B49" w:rsidRPr="007E6B49" w:rsidRDefault="007E6B49" w:rsidP="007E6B49">
      <w:pPr>
        <w:pStyle w:val="a3"/>
        <w:ind w:left="567" w:right="457" w:firstLine="567"/>
        <w:rPr>
          <w:sz w:val="24"/>
          <w:szCs w:val="24"/>
        </w:rPr>
      </w:pPr>
      <w:r w:rsidRPr="007E6B49">
        <w:rPr>
          <w:sz w:val="24"/>
          <w:szCs w:val="24"/>
        </w:rPr>
        <w:t>Раздел 2. Россия – Родина моя.</w:t>
      </w:r>
    </w:p>
    <w:p w:rsidR="007E6B49" w:rsidRPr="007E6B49" w:rsidRDefault="007E6B49" w:rsidP="007E6B49">
      <w:pPr>
        <w:pStyle w:val="a3"/>
        <w:ind w:left="567" w:right="457" w:firstLine="567"/>
        <w:rPr>
          <w:sz w:val="24"/>
          <w:szCs w:val="24"/>
        </w:rPr>
      </w:pPr>
      <w:r w:rsidRPr="007E6B49">
        <w:rPr>
          <w:sz w:val="24"/>
          <w:szCs w:val="24"/>
        </w:rPr>
        <w:t>Что мы Родиной зовём.</w:t>
      </w:r>
    </w:p>
    <w:p w:rsidR="007E6B49" w:rsidRPr="007E6B49" w:rsidRDefault="007E6B49" w:rsidP="007E6B49">
      <w:pPr>
        <w:pStyle w:val="a3"/>
        <w:ind w:left="567" w:right="457" w:firstLine="567"/>
        <w:rPr>
          <w:sz w:val="24"/>
          <w:szCs w:val="24"/>
        </w:rPr>
      </w:pPr>
      <w:r w:rsidRPr="007E6B49">
        <w:rPr>
          <w:sz w:val="24"/>
          <w:szCs w:val="24"/>
        </w:rPr>
        <w:t>С чего начинается Родина?</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многогранность понятия «Родина». Например:</w:t>
      </w:r>
    </w:p>
    <w:p w:rsidR="007E6B49" w:rsidRPr="007E6B49" w:rsidRDefault="007E6B49" w:rsidP="007E6B49">
      <w:pPr>
        <w:pStyle w:val="a3"/>
        <w:ind w:left="567" w:right="457" w:firstLine="567"/>
        <w:rPr>
          <w:sz w:val="24"/>
          <w:szCs w:val="24"/>
        </w:rPr>
      </w:pPr>
      <w:r w:rsidRPr="007E6B49">
        <w:rPr>
          <w:sz w:val="24"/>
          <w:szCs w:val="24"/>
        </w:rPr>
        <w:t>Ф.П. Савинов «Родное» (фрагмент).</w:t>
      </w:r>
    </w:p>
    <w:p w:rsidR="007E6B49" w:rsidRPr="007E6B49" w:rsidRDefault="007E6B49" w:rsidP="007E6B49">
      <w:pPr>
        <w:pStyle w:val="a3"/>
        <w:ind w:left="567" w:right="457" w:firstLine="567"/>
        <w:rPr>
          <w:sz w:val="24"/>
          <w:szCs w:val="24"/>
        </w:rPr>
      </w:pPr>
      <w:r w:rsidRPr="007E6B49">
        <w:rPr>
          <w:sz w:val="24"/>
          <w:szCs w:val="24"/>
        </w:rPr>
        <w:t>П.А. Синявский «Рисунок».</w:t>
      </w:r>
    </w:p>
    <w:p w:rsidR="007E6B49" w:rsidRPr="007E6B49" w:rsidRDefault="007E6B49" w:rsidP="007E6B49">
      <w:pPr>
        <w:pStyle w:val="a3"/>
        <w:ind w:left="567" w:right="457" w:firstLine="567"/>
        <w:rPr>
          <w:sz w:val="24"/>
          <w:szCs w:val="24"/>
        </w:rPr>
      </w:pPr>
      <w:r w:rsidRPr="007E6B49">
        <w:rPr>
          <w:sz w:val="24"/>
          <w:szCs w:val="24"/>
        </w:rPr>
        <w:t>К.Д. Ушинский «Наше Отечество».</w:t>
      </w:r>
    </w:p>
    <w:p w:rsidR="007E6B49" w:rsidRPr="007E6B49" w:rsidRDefault="007E6B49" w:rsidP="007E6B49">
      <w:pPr>
        <w:pStyle w:val="a3"/>
        <w:ind w:left="567" w:right="457" w:firstLine="567"/>
        <w:rPr>
          <w:sz w:val="24"/>
          <w:szCs w:val="24"/>
        </w:rPr>
      </w:pPr>
      <w:r w:rsidRPr="007E6B49">
        <w:rPr>
          <w:sz w:val="24"/>
          <w:szCs w:val="24"/>
        </w:rPr>
        <w:t>О родной природе.</w:t>
      </w:r>
    </w:p>
    <w:p w:rsidR="007E6B49" w:rsidRPr="007E6B49" w:rsidRDefault="007E6B49" w:rsidP="007E6B49">
      <w:pPr>
        <w:pStyle w:val="a3"/>
        <w:ind w:left="567" w:right="457" w:firstLine="567"/>
        <w:rPr>
          <w:sz w:val="24"/>
          <w:szCs w:val="24"/>
        </w:rPr>
      </w:pPr>
      <w:r w:rsidRPr="007E6B49">
        <w:rPr>
          <w:sz w:val="24"/>
          <w:szCs w:val="24"/>
        </w:rPr>
        <w:t>Сколько же в небе всего происходит.</w:t>
      </w:r>
    </w:p>
    <w:p w:rsidR="007E6B49" w:rsidRPr="007E6B49" w:rsidRDefault="007E6B49" w:rsidP="007E6B49">
      <w:pPr>
        <w:pStyle w:val="a3"/>
        <w:ind w:left="567" w:right="457" w:firstLine="567"/>
        <w:rPr>
          <w:sz w:val="24"/>
          <w:szCs w:val="24"/>
        </w:rPr>
      </w:pPr>
      <w:r w:rsidRPr="007E6B49">
        <w:rPr>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7E6B49" w:rsidRPr="007E6B49" w:rsidRDefault="007E6B49" w:rsidP="007E6B49">
      <w:pPr>
        <w:pStyle w:val="a3"/>
        <w:ind w:left="567" w:right="457" w:firstLine="567"/>
        <w:rPr>
          <w:sz w:val="24"/>
          <w:szCs w:val="24"/>
        </w:rPr>
      </w:pPr>
      <w:r w:rsidRPr="007E6B49">
        <w:rPr>
          <w:sz w:val="24"/>
          <w:szCs w:val="24"/>
        </w:rPr>
        <w:t>Русские народные загадки о солнце, луне, звёздах, облаках.</w:t>
      </w:r>
    </w:p>
    <w:p w:rsidR="007E6B49" w:rsidRPr="007E6B49" w:rsidRDefault="007E6B49" w:rsidP="007E6B49">
      <w:pPr>
        <w:pStyle w:val="a3"/>
        <w:ind w:left="567" w:right="457" w:firstLine="567"/>
        <w:rPr>
          <w:sz w:val="24"/>
          <w:szCs w:val="24"/>
        </w:rPr>
      </w:pPr>
      <w:r w:rsidRPr="007E6B49">
        <w:rPr>
          <w:sz w:val="24"/>
          <w:szCs w:val="24"/>
        </w:rPr>
        <w:t>И.А. Бунин «Серп луны под тучкой длинной…».</w:t>
      </w:r>
    </w:p>
    <w:p w:rsidR="007E6B49" w:rsidRPr="007E6B49" w:rsidRDefault="007E6B49" w:rsidP="007E6B49">
      <w:pPr>
        <w:pStyle w:val="a3"/>
        <w:ind w:left="567" w:right="457" w:firstLine="567"/>
        <w:rPr>
          <w:sz w:val="24"/>
          <w:szCs w:val="24"/>
        </w:rPr>
      </w:pPr>
      <w:r w:rsidRPr="007E6B49">
        <w:rPr>
          <w:sz w:val="24"/>
          <w:szCs w:val="24"/>
        </w:rPr>
        <w:t>С.В. Востоков «Два яблока».</w:t>
      </w:r>
    </w:p>
    <w:p w:rsidR="007E6B49" w:rsidRPr="007E6B49" w:rsidRDefault="007E6B49" w:rsidP="007E6B49">
      <w:pPr>
        <w:pStyle w:val="a3"/>
        <w:ind w:left="567" w:right="457" w:firstLine="567"/>
        <w:rPr>
          <w:sz w:val="24"/>
          <w:szCs w:val="24"/>
        </w:rPr>
      </w:pPr>
      <w:r w:rsidRPr="007E6B49">
        <w:rPr>
          <w:sz w:val="24"/>
          <w:szCs w:val="24"/>
        </w:rPr>
        <w:t>В.М. Катанов «Жар-птица».</w:t>
      </w:r>
    </w:p>
    <w:p w:rsidR="007E6B49" w:rsidRPr="007E6B49" w:rsidRDefault="007E6B49" w:rsidP="007E6B49">
      <w:pPr>
        <w:pStyle w:val="a3"/>
        <w:ind w:left="567" w:right="457" w:firstLine="567"/>
        <w:rPr>
          <w:sz w:val="24"/>
          <w:szCs w:val="24"/>
        </w:rPr>
      </w:pPr>
      <w:r w:rsidRPr="007E6B49">
        <w:rPr>
          <w:sz w:val="24"/>
          <w:szCs w:val="24"/>
        </w:rPr>
        <w:t>А.Н. Толстой «Петушки».</w:t>
      </w:r>
    </w:p>
    <w:p w:rsidR="007E6B49" w:rsidRPr="007E6B49" w:rsidRDefault="007E6B49" w:rsidP="007E6B49">
      <w:pPr>
        <w:pStyle w:val="a3"/>
        <w:ind w:left="567" w:right="457" w:firstLine="567"/>
        <w:rPr>
          <w:b/>
          <w:sz w:val="24"/>
          <w:szCs w:val="24"/>
        </w:rPr>
      </w:pPr>
      <w:r w:rsidRPr="007E6B49">
        <w:rPr>
          <w:b/>
          <w:sz w:val="24"/>
          <w:szCs w:val="24"/>
        </w:rPr>
        <w:t>Содержание обучения во 2 классе.</w:t>
      </w:r>
    </w:p>
    <w:p w:rsidR="007E6B49" w:rsidRPr="007E6B49" w:rsidRDefault="007E6B49" w:rsidP="007E6B49">
      <w:pPr>
        <w:pStyle w:val="a3"/>
        <w:ind w:left="567" w:right="457" w:firstLine="567"/>
        <w:rPr>
          <w:sz w:val="24"/>
          <w:szCs w:val="24"/>
        </w:rPr>
      </w:pPr>
      <w:r w:rsidRPr="007E6B49">
        <w:rPr>
          <w:sz w:val="24"/>
          <w:szCs w:val="24"/>
        </w:rPr>
        <w:t>Раздел 1. Мир детства.</w:t>
      </w:r>
    </w:p>
    <w:p w:rsidR="007E6B49" w:rsidRPr="007E6B49" w:rsidRDefault="007E6B49" w:rsidP="007E6B49">
      <w:pPr>
        <w:pStyle w:val="a3"/>
        <w:ind w:left="567" w:right="457" w:firstLine="567"/>
        <w:rPr>
          <w:sz w:val="24"/>
          <w:szCs w:val="24"/>
        </w:rPr>
      </w:pPr>
      <w:r w:rsidRPr="007E6B49">
        <w:rPr>
          <w:sz w:val="24"/>
          <w:szCs w:val="24"/>
        </w:rPr>
        <w:t>Я и книги.</w:t>
      </w:r>
    </w:p>
    <w:p w:rsidR="007E6B49" w:rsidRPr="007E6B49" w:rsidRDefault="007E6B49" w:rsidP="007E6B49">
      <w:pPr>
        <w:pStyle w:val="a3"/>
        <w:ind w:left="567" w:right="457" w:firstLine="567"/>
        <w:rPr>
          <w:sz w:val="24"/>
          <w:szCs w:val="24"/>
        </w:rPr>
      </w:pPr>
      <w:r w:rsidRPr="007E6B49">
        <w:rPr>
          <w:sz w:val="24"/>
          <w:szCs w:val="24"/>
        </w:rPr>
        <w:t>Не торопись отвечать, торопись слушать.</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детское восприятие услышанных рассказов, сказок, стихов. Например:</w:t>
      </w:r>
    </w:p>
    <w:p w:rsidR="007E6B49" w:rsidRPr="007E6B49" w:rsidRDefault="007E6B49" w:rsidP="007E6B49">
      <w:pPr>
        <w:pStyle w:val="a3"/>
        <w:ind w:left="567" w:right="457" w:firstLine="567"/>
        <w:rPr>
          <w:sz w:val="24"/>
          <w:szCs w:val="24"/>
        </w:rPr>
      </w:pPr>
      <w:r w:rsidRPr="007E6B49">
        <w:rPr>
          <w:sz w:val="24"/>
          <w:szCs w:val="24"/>
        </w:rPr>
        <w:t>Е.Н. Егорова «Детство Александра Пушкина» (глава «Нянины сказки»).</w:t>
      </w:r>
    </w:p>
    <w:p w:rsidR="007E6B49" w:rsidRPr="007E6B49" w:rsidRDefault="007E6B49" w:rsidP="007E6B49">
      <w:pPr>
        <w:pStyle w:val="a3"/>
        <w:ind w:left="567" w:right="457" w:firstLine="567"/>
        <w:rPr>
          <w:sz w:val="24"/>
          <w:szCs w:val="24"/>
        </w:rPr>
      </w:pPr>
      <w:r w:rsidRPr="007E6B49">
        <w:rPr>
          <w:sz w:val="24"/>
          <w:szCs w:val="24"/>
        </w:rPr>
        <w:t>Т.А. Луговская «Как знаю, как помню, как умею» (фрагмент).</w:t>
      </w:r>
    </w:p>
    <w:p w:rsidR="007E6B49" w:rsidRPr="007E6B49" w:rsidRDefault="007E6B49" w:rsidP="007E6B49">
      <w:pPr>
        <w:pStyle w:val="a3"/>
        <w:ind w:left="567" w:right="457" w:firstLine="567"/>
        <w:rPr>
          <w:sz w:val="24"/>
          <w:szCs w:val="24"/>
        </w:rPr>
      </w:pPr>
      <w:r w:rsidRPr="007E6B49">
        <w:rPr>
          <w:sz w:val="24"/>
          <w:szCs w:val="24"/>
        </w:rPr>
        <w:t>Я взрослею.</w:t>
      </w:r>
    </w:p>
    <w:p w:rsidR="007E6B49" w:rsidRPr="007E6B49" w:rsidRDefault="007E6B49" w:rsidP="007E6B49">
      <w:pPr>
        <w:pStyle w:val="a3"/>
        <w:ind w:left="567" w:right="457" w:firstLine="567"/>
        <w:rPr>
          <w:sz w:val="24"/>
          <w:szCs w:val="24"/>
        </w:rPr>
      </w:pPr>
      <w:r w:rsidRPr="007E6B49">
        <w:rPr>
          <w:sz w:val="24"/>
          <w:szCs w:val="24"/>
        </w:rPr>
        <w:t>Как аукнется, так и откликнется.</w:t>
      </w:r>
    </w:p>
    <w:p w:rsidR="007E6B49" w:rsidRPr="007E6B49" w:rsidRDefault="007E6B49" w:rsidP="007E6B49">
      <w:pPr>
        <w:pStyle w:val="a3"/>
        <w:ind w:left="567" w:right="457" w:firstLine="567"/>
        <w:rPr>
          <w:sz w:val="24"/>
          <w:szCs w:val="24"/>
        </w:rPr>
      </w:pPr>
      <w:r w:rsidRPr="007E6B49">
        <w:rPr>
          <w:sz w:val="24"/>
          <w:szCs w:val="24"/>
        </w:rPr>
        <w:t>Пословицы об отношении к другим людям.</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традиционные представления об отношении к другим людям. Например:</w:t>
      </w:r>
    </w:p>
    <w:p w:rsidR="007E6B49" w:rsidRPr="007E6B49" w:rsidRDefault="007E6B49" w:rsidP="007E6B49">
      <w:pPr>
        <w:pStyle w:val="a3"/>
        <w:ind w:left="567" w:right="457" w:firstLine="567"/>
        <w:rPr>
          <w:sz w:val="24"/>
          <w:szCs w:val="24"/>
        </w:rPr>
      </w:pPr>
      <w:r w:rsidRPr="007E6B49">
        <w:rPr>
          <w:sz w:val="24"/>
          <w:szCs w:val="24"/>
        </w:rPr>
        <w:t>В.В. Бианки «Сова».</w:t>
      </w:r>
    </w:p>
    <w:p w:rsidR="007E6B49" w:rsidRPr="007E6B49" w:rsidRDefault="007E6B49" w:rsidP="007E6B49">
      <w:pPr>
        <w:pStyle w:val="a3"/>
        <w:ind w:left="567" w:right="457" w:firstLine="567"/>
        <w:rPr>
          <w:sz w:val="24"/>
          <w:szCs w:val="24"/>
        </w:rPr>
      </w:pPr>
      <w:r w:rsidRPr="007E6B49">
        <w:rPr>
          <w:sz w:val="24"/>
          <w:szCs w:val="24"/>
        </w:rPr>
        <w:t>Л.И. Кузьмин «Дом с колокольчиком».</w:t>
      </w:r>
    </w:p>
    <w:p w:rsidR="007E6B49" w:rsidRPr="007E6B49" w:rsidRDefault="007E6B49" w:rsidP="007E6B49">
      <w:pPr>
        <w:pStyle w:val="a3"/>
        <w:ind w:left="567" w:right="457" w:firstLine="567"/>
        <w:rPr>
          <w:sz w:val="24"/>
          <w:szCs w:val="24"/>
        </w:rPr>
      </w:pPr>
      <w:r w:rsidRPr="007E6B49">
        <w:rPr>
          <w:sz w:val="24"/>
          <w:szCs w:val="24"/>
        </w:rPr>
        <w:t>Воля и труд дивные всходы дают.</w:t>
      </w:r>
    </w:p>
    <w:p w:rsidR="007E6B49" w:rsidRPr="007E6B49" w:rsidRDefault="007E6B49" w:rsidP="007E6B49">
      <w:pPr>
        <w:pStyle w:val="a3"/>
        <w:ind w:left="567" w:right="457" w:firstLine="567"/>
        <w:rPr>
          <w:sz w:val="24"/>
          <w:szCs w:val="24"/>
        </w:rPr>
      </w:pPr>
      <w:r w:rsidRPr="007E6B49">
        <w:rPr>
          <w:sz w:val="24"/>
          <w:szCs w:val="24"/>
        </w:rPr>
        <w:t>Пословицы о труде.</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E6B49" w:rsidRPr="007E6B49" w:rsidRDefault="007E6B49" w:rsidP="007E6B49">
      <w:pPr>
        <w:pStyle w:val="a3"/>
        <w:ind w:left="567" w:right="457" w:firstLine="567"/>
        <w:rPr>
          <w:sz w:val="24"/>
          <w:szCs w:val="24"/>
        </w:rPr>
      </w:pPr>
      <w:r w:rsidRPr="007E6B49">
        <w:rPr>
          <w:sz w:val="24"/>
          <w:szCs w:val="24"/>
        </w:rPr>
        <w:t>Е.А. Пермяк «Маркел-самодел и его дети».</w:t>
      </w:r>
    </w:p>
    <w:p w:rsidR="007E6B49" w:rsidRPr="007E6B49" w:rsidRDefault="007E6B49" w:rsidP="007E6B49">
      <w:pPr>
        <w:pStyle w:val="a3"/>
        <w:ind w:left="567" w:right="457" w:firstLine="567"/>
        <w:rPr>
          <w:sz w:val="24"/>
          <w:szCs w:val="24"/>
        </w:rPr>
      </w:pPr>
      <w:r w:rsidRPr="007E6B49">
        <w:rPr>
          <w:sz w:val="24"/>
          <w:szCs w:val="24"/>
        </w:rPr>
        <w:t>Б.В. Шергин «Пословицы в рассказах».</w:t>
      </w:r>
    </w:p>
    <w:p w:rsidR="007E6B49" w:rsidRPr="007E6B49" w:rsidRDefault="007E6B49" w:rsidP="007E6B49">
      <w:pPr>
        <w:pStyle w:val="a3"/>
        <w:ind w:left="567" w:right="457" w:firstLine="567"/>
        <w:rPr>
          <w:sz w:val="24"/>
          <w:szCs w:val="24"/>
        </w:rPr>
      </w:pPr>
      <w:r w:rsidRPr="007E6B49">
        <w:rPr>
          <w:sz w:val="24"/>
          <w:szCs w:val="24"/>
        </w:rPr>
        <w:t>Кто идёт вперёд, того страх не берёт.</w:t>
      </w:r>
    </w:p>
    <w:p w:rsidR="007E6B49" w:rsidRPr="007E6B49" w:rsidRDefault="007E6B49" w:rsidP="007E6B49">
      <w:pPr>
        <w:pStyle w:val="a3"/>
        <w:ind w:left="567" w:right="457" w:firstLine="567"/>
        <w:rPr>
          <w:sz w:val="24"/>
          <w:szCs w:val="24"/>
        </w:rPr>
      </w:pPr>
      <w:r w:rsidRPr="007E6B49">
        <w:rPr>
          <w:sz w:val="24"/>
          <w:szCs w:val="24"/>
        </w:rPr>
        <w:t>Пословицы о смелости.</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традиционные представления о смелости как нравственном ориентире. Например:</w:t>
      </w:r>
    </w:p>
    <w:p w:rsidR="007E6B49" w:rsidRPr="007E6B49" w:rsidRDefault="007E6B49" w:rsidP="007E6B49">
      <w:pPr>
        <w:pStyle w:val="a3"/>
        <w:ind w:left="567" w:right="457" w:firstLine="567"/>
        <w:rPr>
          <w:sz w:val="24"/>
          <w:szCs w:val="24"/>
        </w:rPr>
      </w:pPr>
      <w:r w:rsidRPr="007E6B49">
        <w:rPr>
          <w:sz w:val="24"/>
          <w:szCs w:val="24"/>
        </w:rPr>
        <w:t>С.П. Алексеев «Медаль».</w:t>
      </w:r>
    </w:p>
    <w:p w:rsidR="007E6B49" w:rsidRPr="007E6B49" w:rsidRDefault="007E6B49" w:rsidP="007E6B49">
      <w:pPr>
        <w:pStyle w:val="a3"/>
        <w:ind w:left="567" w:right="457" w:firstLine="567"/>
        <w:rPr>
          <w:sz w:val="24"/>
          <w:szCs w:val="24"/>
        </w:rPr>
      </w:pPr>
      <w:r w:rsidRPr="007E6B49">
        <w:rPr>
          <w:sz w:val="24"/>
          <w:szCs w:val="24"/>
        </w:rPr>
        <w:t>В.В. Голявкин «Этот мальчик».</w:t>
      </w:r>
    </w:p>
    <w:p w:rsidR="007E6B49" w:rsidRPr="007E6B49" w:rsidRDefault="007E6B49" w:rsidP="007E6B49">
      <w:pPr>
        <w:pStyle w:val="a3"/>
        <w:ind w:left="567" w:right="457" w:firstLine="567"/>
        <w:rPr>
          <w:sz w:val="24"/>
          <w:szCs w:val="24"/>
        </w:rPr>
      </w:pPr>
      <w:r w:rsidRPr="007E6B49">
        <w:rPr>
          <w:sz w:val="24"/>
          <w:szCs w:val="24"/>
        </w:rPr>
        <w:t>Я и моя семья.</w:t>
      </w:r>
    </w:p>
    <w:p w:rsidR="007E6B49" w:rsidRPr="007E6B49" w:rsidRDefault="007E6B49" w:rsidP="007E6B49">
      <w:pPr>
        <w:pStyle w:val="a3"/>
        <w:ind w:left="567" w:right="457" w:firstLine="567"/>
        <w:rPr>
          <w:sz w:val="24"/>
          <w:szCs w:val="24"/>
        </w:rPr>
      </w:pPr>
      <w:r w:rsidRPr="007E6B49">
        <w:rPr>
          <w:sz w:val="24"/>
          <w:szCs w:val="24"/>
        </w:rPr>
        <w:t>Семья крепка ладом.</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традиционные представления о семейных ценностях. Например:</w:t>
      </w:r>
    </w:p>
    <w:p w:rsidR="007E6B49" w:rsidRPr="007E6B49" w:rsidRDefault="007E6B49" w:rsidP="007E6B49">
      <w:pPr>
        <w:pStyle w:val="a3"/>
        <w:ind w:left="567" w:right="457" w:firstLine="567"/>
        <w:rPr>
          <w:sz w:val="24"/>
          <w:szCs w:val="24"/>
        </w:rPr>
      </w:pPr>
      <w:r w:rsidRPr="007E6B49">
        <w:rPr>
          <w:sz w:val="24"/>
          <w:szCs w:val="24"/>
        </w:rPr>
        <w:t>С.Г. Георгиев «Стрекот кузнечика».</w:t>
      </w:r>
    </w:p>
    <w:p w:rsidR="007E6B49" w:rsidRPr="007E6B49" w:rsidRDefault="007E6B49" w:rsidP="007E6B49">
      <w:pPr>
        <w:pStyle w:val="a3"/>
        <w:ind w:left="567" w:right="457" w:firstLine="567"/>
        <w:rPr>
          <w:sz w:val="24"/>
          <w:szCs w:val="24"/>
        </w:rPr>
      </w:pPr>
      <w:r w:rsidRPr="007E6B49">
        <w:rPr>
          <w:sz w:val="24"/>
          <w:szCs w:val="24"/>
        </w:rPr>
        <w:t>В.В. Голявкин «Мой добрый папа» (фрагмент).</w:t>
      </w:r>
    </w:p>
    <w:p w:rsidR="007E6B49" w:rsidRPr="007E6B49" w:rsidRDefault="007E6B49" w:rsidP="007E6B49">
      <w:pPr>
        <w:pStyle w:val="a3"/>
        <w:ind w:left="567" w:right="457" w:firstLine="567"/>
        <w:rPr>
          <w:sz w:val="24"/>
          <w:szCs w:val="24"/>
        </w:rPr>
      </w:pPr>
      <w:r w:rsidRPr="007E6B49">
        <w:rPr>
          <w:sz w:val="24"/>
          <w:szCs w:val="24"/>
        </w:rPr>
        <w:t>М.В. Дружинина «Очень полезный подарок».</w:t>
      </w:r>
    </w:p>
    <w:p w:rsidR="007E6B49" w:rsidRPr="007E6B49" w:rsidRDefault="007E6B49" w:rsidP="007E6B49">
      <w:pPr>
        <w:pStyle w:val="a3"/>
        <w:ind w:left="567" w:right="457" w:firstLine="567"/>
        <w:rPr>
          <w:sz w:val="24"/>
          <w:szCs w:val="24"/>
        </w:rPr>
      </w:pPr>
      <w:r w:rsidRPr="007E6B49">
        <w:rPr>
          <w:sz w:val="24"/>
          <w:szCs w:val="24"/>
        </w:rPr>
        <w:t>Л.Н. Толстой «Отец и сыновья».</w:t>
      </w:r>
    </w:p>
    <w:p w:rsidR="007E6B49" w:rsidRPr="007E6B49" w:rsidRDefault="007E6B49" w:rsidP="007E6B49">
      <w:pPr>
        <w:pStyle w:val="a3"/>
        <w:ind w:left="567" w:right="457" w:firstLine="567"/>
        <w:rPr>
          <w:sz w:val="24"/>
          <w:szCs w:val="24"/>
        </w:rPr>
      </w:pPr>
      <w:r w:rsidRPr="007E6B49">
        <w:rPr>
          <w:sz w:val="24"/>
          <w:szCs w:val="24"/>
        </w:rPr>
        <w:t>Я фантазирую и мечтаю.</w:t>
      </w:r>
    </w:p>
    <w:p w:rsidR="007E6B49" w:rsidRPr="007E6B49" w:rsidRDefault="007E6B49" w:rsidP="007E6B49">
      <w:pPr>
        <w:pStyle w:val="a3"/>
        <w:ind w:left="567" w:right="457" w:firstLine="567"/>
        <w:rPr>
          <w:sz w:val="24"/>
          <w:szCs w:val="24"/>
        </w:rPr>
      </w:pPr>
      <w:r w:rsidRPr="007E6B49">
        <w:rPr>
          <w:sz w:val="24"/>
          <w:szCs w:val="24"/>
        </w:rPr>
        <w:t>Мечты, зовущие ввысь.</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представления об идеалах в детских мечтах. Например:</w:t>
      </w:r>
    </w:p>
    <w:p w:rsidR="007E6B49" w:rsidRPr="007E6B49" w:rsidRDefault="007E6B49" w:rsidP="007E6B49">
      <w:pPr>
        <w:pStyle w:val="a3"/>
        <w:ind w:left="567" w:right="457" w:firstLine="567"/>
        <w:rPr>
          <w:sz w:val="24"/>
          <w:szCs w:val="24"/>
        </w:rPr>
      </w:pPr>
      <w:r w:rsidRPr="007E6B49">
        <w:rPr>
          <w:sz w:val="24"/>
          <w:szCs w:val="24"/>
        </w:rPr>
        <w:t>Н.К. Абрамцева «Заветное желание».</w:t>
      </w:r>
    </w:p>
    <w:p w:rsidR="007E6B49" w:rsidRPr="007E6B49" w:rsidRDefault="007E6B49" w:rsidP="007E6B49">
      <w:pPr>
        <w:pStyle w:val="a3"/>
        <w:ind w:left="567" w:right="457" w:firstLine="567"/>
        <w:rPr>
          <w:sz w:val="24"/>
          <w:szCs w:val="24"/>
        </w:rPr>
      </w:pPr>
      <w:r w:rsidRPr="007E6B49">
        <w:rPr>
          <w:sz w:val="24"/>
          <w:szCs w:val="24"/>
        </w:rPr>
        <w:t>Е.В. Григорьева «Мечта».</w:t>
      </w:r>
    </w:p>
    <w:p w:rsidR="007E6B49" w:rsidRPr="007E6B49" w:rsidRDefault="007E6B49" w:rsidP="007E6B49">
      <w:pPr>
        <w:pStyle w:val="a3"/>
        <w:ind w:left="567" w:right="457" w:firstLine="567"/>
        <w:rPr>
          <w:sz w:val="24"/>
          <w:szCs w:val="24"/>
        </w:rPr>
      </w:pPr>
      <w:r w:rsidRPr="007E6B49">
        <w:rPr>
          <w:sz w:val="24"/>
          <w:szCs w:val="24"/>
        </w:rPr>
        <w:t>Л.Н. Толстой «Воспоминания» (глава «Фанфаронова гора»).</w:t>
      </w:r>
    </w:p>
    <w:p w:rsidR="007E6B49" w:rsidRPr="007E6B49" w:rsidRDefault="007E6B49" w:rsidP="007E6B49">
      <w:pPr>
        <w:pStyle w:val="a3"/>
        <w:ind w:left="567" w:right="457" w:firstLine="567"/>
        <w:rPr>
          <w:sz w:val="24"/>
          <w:szCs w:val="24"/>
        </w:rPr>
      </w:pPr>
      <w:r w:rsidRPr="007E6B49">
        <w:rPr>
          <w:sz w:val="24"/>
          <w:szCs w:val="24"/>
        </w:rPr>
        <w:t>Раздел 2. Россия – Родина моя.</w:t>
      </w:r>
    </w:p>
    <w:p w:rsidR="007E6B49" w:rsidRPr="007E6B49" w:rsidRDefault="007E6B49" w:rsidP="007E6B49">
      <w:pPr>
        <w:pStyle w:val="a3"/>
        <w:ind w:left="567" w:right="457" w:firstLine="567"/>
        <w:rPr>
          <w:sz w:val="24"/>
          <w:szCs w:val="24"/>
        </w:rPr>
      </w:pPr>
      <w:r w:rsidRPr="007E6B49">
        <w:rPr>
          <w:sz w:val="24"/>
          <w:szCs w:val="24"/>
        </w:rPr>
        <w:t>Родная страна во все времена сынами сильна.</w:t>
      </w:r>
    </w:p>
    <w:p w:rsidR="007E6B49" w:rsidRPr="007E6B49" w:rsidRDefault="007E6B49" w:rsidP="007E6B49">
      <w:pPr>
        <w:pStyle w:val="a3"/>
        <w:ind w:left="567" w:right="457" w:firstLine="567"/>
        <w:rPr>
          <w:sz w:val="24"/>
          <w:szCs w:val="24"/>
        </w:rPr>
      </w:pPr>
      <w:r w:rsidRPr="007E6B49">
        <w:rPr>
          <w:sz w:val="24"/>
          <w:szCs w:val="24"/>
        </w:rPr>
        <w:t>Люди земли Русской.</w:t>
      </w:r>
    </w:p>
    <w:p w:rsidR="007E6B49" w:rsidRPr="007E6B49" w:rsidRDefault="007E6B49" w:rsidP="007E6B49">
      <w:pPr>
        <w:pStyle w:val="a3"/>
        <w:ind w:left="567" w:right="457" w:firstLine="567"/>
        <w:rPr>
          <w:sz w:val="24"/>
          <w:szCs w:val="24"/>
        </w:rPr>
      </w:pPr>
      <w:r w:rsidRPr="007E6B49">
        <w:rPr>
          <w:sz w:val="24"/>
          <w:szCs w:val="24"/>
        </w:rPr>
        <w:t>Художественные биографии выдающихся представителей русского народа. Например:</w:t>
      </w:r>
    </w:p>
    <w:p w:rsidR="007E6B49" w:rsidRPr="007E6B49" w:rsidRDefault="007E6B49" w:rsidP="007E6B49">
      <w:pPr>
        <w:pStyle w:val="a3"/>
        <w:ind w:left="567" w:right="457" w:firstLine="567"/>
        <w:rPr>
          <w:sz w:val="24"/>
          <w:szCs w:val="24"/>
        </w:rPr>
      </w:pPr>
      <w:r w:rsidRPr="007E6B49">
        <w:rPr>
          <w:sz w:val="24"/>
          <w:szCs w:val="24"/>
        </w:rPr>
        <w:t>В.А. Бахревский «Виктор Васнецов» (глава «Рябово»).</w:t>
      </w:r>
    </w:p>
    <w:p w:rsidR="007E6B49" w:rsidRPr="007E6B49" w:rsidRDefault="007E6B49" w:rsidP="007E6B49">
      <w:pPr>
        <w:pStyle w:val="a3"/>
        <w:ind w:left="567" w:right="457" w:firstLine="567"/>
        <w:rPr>
          <w:sz w:val="24"/>
          <w:szCs w:val="24"/>
        </w:rPr>
      </w:pPr>
      <w:r w:rsidRPr="007E6B49">
        <w:rPr>
          <w:sz w:val="24"/>
          <w:szCs w:val="24"/>
        </w:rPr>
        <w:t>М.А. Булатов, В.И. Порудоминский «Собирал человек слова… Повесть о В.И. Дале» (фрагмент).</w:t>
      </w:r>
    </w:p>
    <w:p w:rsidR="007E6B49" w:rsidRPr="007E6B49" w:rsidRDefault="007E6B49" w:rsidP="007E6B49">
      <w:pPr>
        <w:pStyle w:val="a3"/>
        <w:ind w:left="567" w:right="457" w:firstLine="567"/>
        <w:rPr>
          <w:sz w:val="24"/>
          <w:szCs w:val="24"/>
        </w:rPr>
      </w:pPr>
      <w:r w:rsidRPr="007E6B49">
        <w:rPr>
          <w:sz w:val="24"/>
          <w:szCs w:val="24"/>
        </w:rPr>
        <w:t>М.Л. Яковлев «Сергий Радонежский приходит на помощь» (фрагмент).</w:t>
      </w:r>
    </w:p>
    <w:p w:rsidR="007E6B49" w:rsidRPr="007E6B49" w:rsidRDefault="007E6B49" w:rsidP="007E6B49">
      <w:pPr>
        <w:pStyle w:val="a3"/>
        <w:ind w:left="567" w:right="457" w:firstLine="567"/>
        <w:rPr>
          <w:sz w:val="24"/>
          <w:szCs w:val="24"/>
        </w:rPr>
      </w:pPr>
      <w:r w:rsidRPr="007E6B49">
        <w:rPr>
          <w:sz w:val="24"/>
          <w:szCs w:val="24"/>
        </w:rPr>
        <w:t>Народные праздники, связанные с временами года.</w:t>
      </w:r>
    </w:p>
    <w:p w:rsidR="007E6B49" w:rsidRPr="007E6B49" w:rsidRDefault="007E6B49" w:rsidP="007E6B49">
      <w:pPr>
        <w:pStyle w:val="a3"/>
        <w:ind w:left="567" w:right="457" w:firstLine="567"/>
        <w:rPr>
          <w:sz w:val="24"/>
          <w:szCs w:val="24"/>
        </w:rPr>
      </w:pPr>
      <w:r w:rsidRPr="007E6B49">
        <w:rPr>
          <w:sz w:val="24"/>
          <w:szCs w:val="24"/>
        </w:rPr>
        <w:t>Хорош праздник после трудов праведных.</w:t>
      </w:r>
    </w:p>
    <w:p w:rsidR="007E6B49" w:rsidRPr="007E6B49" w:rsidRDefault="007E6B49" w:rsidP="007E6B49">
      <w:pPr>
        <w:pStyle w:val="a3"/>
        <w:ind w:left="567" w:right="457" w:firstLine="567"/>
        <w:rPr>
          <w:sz w:val="24"/>
          <w:szCs w:val="24"/>
        </w:rPr>
      </w:pPr>
      <w:r w:rsidRPr="007E6B49">
        <w:rPr>
          <w:sz w:val="24"/>
          <w:szCs w:val="24"/>
        </w:rPr>
        <w:t>Песни-веснянки.</w:t>
      </w:r>
    </w:p>
    <w:p w:rsidR="007E6B49" w:rsidRPr="007E6B49" w:rsidRDefault="007E6B49" w:rsidP="007E6B49">
      <w:pPr>
        <w:pStyle w:val="a3"/>
        <w:ind w:left="567" w:right="457" w:firstLine="567"/>
        <w:rPr>
          <w:sz w:val="24"/>
          <w:szCs w:val="24"/>
        </w:rPr>
      </w:pPr>
      <w:r w:rsidRPr="007E6B49">
        <w:rPr>
          <w:sz w:val="24"/>
          <w:szCs w:val="24"/>
        </w:rPr>
        <w:t>Произведения о праздниках и традициях, связанных с народным календарём. Например:</w:t>
      </w:r>
    </w:p>
    <w:p w:rsidR="007E6B49" w:rsidRPr="007E6B49" w:rsidRDefault="007E6B49" w:rsidP="007E6B49">
      <w:pPr>
        <w:pStyle w:val="a3"/>
        <w:ind w:left="567" w:right="457" w:firstLine="567"/>
        <w:rPr>
          <w:sz w:val="24"/>
          <w:szCs w:val="24"/>
        </w:rPr>
      </w:pPr>
      <w:r w:rsidRPr="007E6B49">
        <w:rPr>
          <w:sz w:val="24"/>
          <w:szCs w:val="24"/>
        </w:rPr>
        <w:t>И.С. Шмелёв «Лето Господне» (фрагмент главы «Масленица»).</w:t>
      </w:r>
    </w:p>
    <w:p w:rsidR="007E6B49" w:rsidRPr="007E6B49" w:rsidRDefault="007E6B49" w:rsidP="007E6B49">
      <w:pPr>
        <w:pStyle w:val="a3"/>
        <w:ind w:left="567" w:right="457" w:firstLine="567"/>
        <w:rPr>
          <w:sz w:val="24"/>
          <w:szCs w:val="24"/>
        </w:rPr>
      </w:pPr>
      <w:r w:rsidRPr="007E6B49">
        <w:rPr>
          <w:sz w:val="24"/>
          <w:szCs w:val="24"/>
        </w:rPr>
        <w:t>Л.Ф. Воронкова «Девочка из города» (глава «Праздник весны»).</w:t>
      </w:r>
    </w:p>
    <w:p w:rsidR="007E6B49" w:rsidRPr="007E6B49" w:rsidRDefault="007E6B49" w:rsidP="007E6B49">
      <w:pPr>
        <w:pStyle w:val="a3"/>
        <w:ind w:left="567" w:right="457" w:firstLine="567"/>
        <w:rPr>
          <w:sz w:val="24"/>
          <w:szCs w:val="24"/>
        </w:rPr>
      </w:pPr>
      <w:r w:rsidRPr="007E6B49">
        <w:rPr>
          <w:sz w:val="24"/>
          <w:szCs w:val="24"/>
        </w:rPr>
        <w:t>В.А. Жуковский «Жаворонок».</w:t>
      </w:r>
    </w:p>
    <w:p w:rsidR="007E6B49" w:rsidRPr="007E6B49" w:rsidRDefault="007E6B49" w:rsidP="007E6B49">
      <w:pPr>
        <w:pStyle w:val="a3"/>
        <w:ind w:left="567" w:right="457" w:firstLine="567"/>
        <w:rPr>
          <w:sz w:val="24"/>
          <w:szCs w:val="24"/>
        </w:rPr>
      </w:pPr>
      <w:r w:rsidRPr="007E6B49">
        <w:rPr>
          <w:sz w:val="24"/>
          <w:szCs w:val="24"/>
        </w:rPr>
        <w:t>А.С. Пушкин «Птичка».</w:t>
      </w:r>
    </w:p>
    <w:p w:rsidR="007E6B49" w:rsidRPr="007E6B49" w:rsidRDefault="007E6B49" w:rsidP="007E6B49">
      <w:pPr>
        <w:pStyle w:val="a3"/>
        <w:ind w:left="567" w:right="457" w:firstLine="567"/>
        <w:rPr>
          <w:sz w:val="24"/>
          <w:szCs w:val="24"/>
        </w:rPr>
      </w:pPr>
      <w:r w:rsidRPr="007E6B49">
        <w:rPr>
          <w:sz w:val="24"/>
          <w:szCs w:val="24"/>
        </w:rPr>
        <w:t>О родной природе.</w:t>
      </w:r>
    </w:p>
    <w:p w:rsidR="007E6B49" w:rsidRPr="007E6B49" w:rsidRDefault="007E6B49" w:rsidP="007E6B49">
      <w:pPr>
        <w:pStyle w:val="a3"/>
        <w:ind w:left="567" w:right="457" w:firstLine="567"/>
        <w:rPr>
          <w:sz w:val="24"/>
          <w:szCs w:val="24"/>
        </w:rPr>
      </w:pPr>
      <w:r w:rsidRPr="007E6B49">
        <w:rPr>
          <w:sz w:val="24"/>
          <w:szCs w:val="24"/>
        </w:rPr>
        <w:t>К зелёным далям с детства взор приучен.</w:t>
      </w:r>
    </w:p>
    <w:p w:rsidR="007E6B49" w:rsidRPr="007E6B49" w:rsidRDefault="007E6B49" w:rsidP="007E6B49">
      <w:pPr>
        <w:pStyle w:val="a3"/>
        <w:ind w:left="567" w:right="457" w:firstLine="567"/>
        <w:rPr>
          <w:sz w:val="24"/>
          <w:szCs w:val="24"/>
        </w:rPr>
      </w:pPr>
      <w:r w:rsidRPr="007E6B49">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E6B49" w:rsidRPr="007E6B49" w:rsidRDefault="007E6B49" w:rsidP="007E6B49">
      <w:pPr>
        <w:pStyle w:val="a3"/>
        <w:ind w:left="567" w:right="457" w:firstLine="567"/>
        <w:rPr>
          <w:sz w:val="24"/>
          <w:szCs w:val="24"/>
        </w:rPr>
      </w:pPr>
      <w:r w:rsidRPr="007E6B49">
        <w:rPr>
          <w:sz w:val="24"/>
          <w:szCs w:val="24"/>
        </w:rPr>
        <w:t>Русские народные загадки о поле.</w:t>
      </w:r>
    </w:p>
    <w:p w:rsidR="007E6B49" w:rsidRPr="007E6B49" w:rsidRDefault="007E6B49" w:rsidP="007E6B49">
      <w:pPr>
        <w:pStyle w:val="a3"/>
        <w:ind w:left="567" w:right="457" w:firstLine="567"/>
        <w:rPr>
          <w:sz w:val="24"/>
          <w:szCs w:val="24"/>
        </w:rPr>
      </w:pPr>
      <w:r w:rsidRPr="007E6B49">
        <w:rPr>
          <w:sz w:val="24"/>
          <w:szCs w:val="24"/>
        </w:rPr>
        <w:t>Ю.И. Коваль «Фарфоровые колокольчики».</w:t>
      </w:r>
    </w:p>
    <w:p w:rsidR="007E6B49" w:rsidRPr="007E6B49" w:rsidRDefault="007E6B49" w:rsidP="007E6B49">
      <w:pPr>
        <w:pStyle w:val="a3"/>
        <w:ind w:left="567" w:right="457" w:firstLine="567"/>
        <w:rPr>
          <w:sz w:val="24"/>
          <w:szCs w:val="24"/>
        </w:rPr>
      </w:pPr>
      <w:r w:rsidRPr="007E6B49">
        <w:rPr>
          <w:sz w:val="24"/>
          <w:szCs w:val="24"/>
        </w:rPr>
        <w:t>И.С. Никитин «В чистом поле тень шагает».</w:t>
      </w:r>
    </w:p>
    <w:p w:rsidR="007E6B49" w:rsidRPr="007E6B49" w:rsidRDefault="007E6B49" w:rsidP="007E6B49">
      <w:pPr>
        <w:pStyle w:val="a3"/>
        <w:ind w:left="567" w:right="457" w:firstLine="567"/>
        <w:rPr>
          <w:sz w:val="24"/>
          <w:szCs w:val="24"/>
        </w:rPr>
      </w:pPr>
      <w:r w:rsidRPr="007E6B49">
        <w:rPr>
          <w:sz w:val="24"/>
          <w:szCs w:val="24"/>
        </w:rPr>
        <w:t>М.С. Пляцковский «Колокольчик».</w:t>
      </w:r>
    </w:p>
    <w:p w:rsidR="007E6B49" w:rsidRPr="007E6B49" w:rsidRDefault="007E6B49" w:rsidP="007E6B49">
      <w:pPr>
        <w:pStyle w:val="a3"/>
        <w:ind w:left="567" w:right="457" w:firstLine="567"/>
        <w:rPr>
          <w:sz w:val="24"/>
          <w:szCs w:val="24"/>
        </w:rPr>
      </w:pPr>
      <w:r w:rsidRPr="007E6B49">
        <w:rPr>
          <w:sz w:val="24"/>
          <w:szCs w:val="24"/>
        </w:rPr>
        <w:t>В.А. Солоухин «Трава» (фрагмент).</w:t>
      </w:r>
    </w:p>
    <w:p w:rsidR="007E6B49" w:rsidRPr="007E6B49" w:rsidRDefault="007E6B49" w:rsidP="007E6B49">
      <w:pPr>
        <w:pStyle w:val="a3"/>
        <w:ind w:left="567" w:right="457" w:firstLine="567"/>
        <w:rPr>
          <w:sz w:val="24"/>
          <w:szCs w:val="24"/>
        </w:rPr>
      </w:pPr>
      <w:r w:rsidRPr="007E6B49">
        <w:rPr>
          <w:sz w:val="24"/>
          <w:szCs w:val="24"/>
        </w:rPr>
        <w:t>Е.А. Благинина «Журавушка».</w:t>
      </w:r>
    </w:p>
    <w:p w:rsidR="007E6B49" w:rsidRPr="007E6B49" w:rsidRDefault="007E6B49" w:rsidP="007E6B49">
      <w:pPr>
        <w:pStyle w:val="a3"/>
        <w:ind w:left="567" w:right="457" w:firstLine="567"/>
        <w:rPr>
          <w:b/>
          <w:sz w:val="24"/>
          <w:szCs w:val="24"/>
        </w:rPr>
      </w:pPr>
      <w:r w:rsidRPr="007E6B49">
        <w:rPr>
          <w:b/>
          <w:sz w:val="24"/>
          <w:szCs w:val="24"/>
        </w:rPr>
        <w:t>Содержание обучения в 3 классе.</w:t>
      </w:r>
    </w:p>
    <w:p w:rsidR="007E6B49" w:rsidRPr="007E6B49" w:rsidRDefault="007E6B49" w:rsidP="007E6B49">
      <w:pPr>
        <w:pStyle w:val="a3"/>
        <w:ind w:left="567" w:right="457" w:firstLine="567"/>
        <w:rPr>
          <w:sz w:val="24"/>
          <w:szCs w:val="24"/>
        </w:rPr>
      </w:pPr>
      <w:r w:rsidRPr="007E6B49">
        <w:rPr>
          <w:sz w:val="24"/>
          <w:szCs w:val="24"/>
        </w:rPr>
        <w:t>Раздел 1. Мир детства.</w:t>
      </w:r>
    </w:p>
    <w:p w:rsidR="007E6B49" w:rsidRPr="007E6B49" w:rsidRDefault="007E6B49" w:rsidP="007E6B49">
      <w:pPr>
        <w:pStyle w:val="a3"/>
        <w:ind w:left="567" w:right="457" w:firstLine="567"/>
        <w:rPr>
          <w:sz w:val="24"/>
          <w:szCs w:val="24"/>
        </w:rPr>
      </w:pPr>
      <w:r w:rsidRPr="007E6B49">
        <w:rPr>
          <w:sz w:val="24"/>
          <w:szCs w:val="24"/>
        </w:rPr>
        <w:t>Я и книги.</w:t>
      </w:r>
    </w:p>
    <w:p w:rsidR="007E6B49" w:rsidRPr="007E6B49" w:rsidRDefault="007E6B49" w:rsidP="007E6B49">
      <w:pPr>
        <w:pStyle w:val="a3"/>
        <w:ind w:left="567" w:right="457" w:firstLine="567"/>
        <w:rPr>
          <w:sz w:val="24"/>
          <w:szCs w:val="24"/>
        </w:rPr>
      </w:pPr>
      <w:r w:rsidRPr="007E6B49">
        <w:rPr>
          <w:sz w:val="24"/>
          <w:szCs w:val="24"/>
        </w:rPr>
        <w:t>Пишут не пером, а умом.</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первый опыт «писательства».</w:t>
      </w:r>
    </w:p>
    <w:p w:rsidR="007E6B49" w:rsidRPr="007E6B49" w:rsidRDefault="007E6B49" w:rsidP="007E6B49">
      <w:pPr>
        <w:pStyle w:val="a3"/>
        <w:ind w:left="567" w:right="457" w:firstLine="567"/>
        <w:rPr>
          <w:sz w:val="24"/>
          <w:szCs w:val="24"/>
        </w:rPr>
      </w:pPr>
      <w:r w:rsidRPr="007E6B49">
        <w:rPr>
          <w:sz w:val="24"/>
          <w:szCs w:val="24"/>
        </w:rPr>
        <w:t>Например:</w:t>
      </w:r>
    </w:p>
    <w:p w:rsidR="007E6B49" w:rsidRPr="007E6B49" w:rsidRDefault="007E6B49" w:rsidP="007E6B49">
      <w:pPr>
        <w:pStyle w:val="a3"/>
        <w:ind w:left="567" w:right="457" w:firstLine="567"/>
        <w:rPr>
          <w:sz w:val="24"/>
          <w:szCs w:val="24"/>
        </w:rPr>
      </w:pPr>
      <w:r w:rsidRPr="007E6B49">
        <w:rPr>
          <w:sz w:val="24"/>
          <w:szCs w:val="24"/>
        </w:rPr>
        <w:t>В.И. Воробьев «Я ничего не придумал» (глава «Мой дневник»).</w:t>
      </w:r>
    </w:p>
    <w:p w:rsidR="007E6B49" w:rsidRPr="007E6B49" w:rsidRDefault="007E6B49" w:rsidP="007E6B49">
      <w:pPr>
        <w:pStyle w:val="a3"/>
        <w:ind w:left="567" w:right="457" w:firstLine="567"/>
        <w:rPr>
          <w:sz w:val="24"/>
          <w:szCs w:val="24"/>
        </w:rPr>
      </w:pPr>
      <w:r w:rsidRPr="007E6B49">
        <w:rPr>
          <w:sz w:val="24"/>
          <w:szCs w:val="24"/>
        </w:rPr>
        <w:t>В.П. Крапивин «Сказки Севки Глущенко» (глава «День рождения»).</w:t>
      </w:r>
    </w:p>
    <w:p w:rsidR="007E6B49" w:rsidRPr="007E6B49" w:rsidRDefault="007E6B49" w:rsidP="007E6B49">
      <w:pPr>
        <w:pStyle w:val="a3"/>
        <w:ind w:left="567" w:right="457" w:firstLine="567"/>
        <w:rPr>
          <w:sz w:val="24"/>
          <w:szCs w:val="24"/>
        </w:rPr>
      </w:pPr>
      <w:r w:rsidRPr="007E6B49">
        <w:rPr>
          <w:sz w:val="24"/>
          <w:szCs w:val="24"/>
        </w:rPr>
        <w:t>Я взрослею.</w:t>
      </w:r>
    </w:p>
    <w:p w:rsidR="007E6B49" w:rsidRPr="007E6B49" w:rsidRDefault="007E6B49" w:rsidP="007E6B49">
      <w:pPr>
        <w:pStyle w:val="a3"/>
        <w:ind w:left="567" w:right="457" w:firstLine="567"/>
        <w:rPr>
          <w:sz w:val="24"/>
          <w:szCs w:val="24"/>
        </w:rPr>
      </w:pPr>
      <w:r w:rsidRPr="007E6B49">
        <w:rPr>
          <w:sz w:val="24"/>
          <w:szCs w:val="24"/>
        </w:rPr>
        <w:t>Жизнь дана на добрые дела.</w:t>
      </w:r>
    </w:p>
    <w:p w:rsidR="007E6B49" w:rsidRPr="007E6B49" w:rsidRDefault="007E6B49" w:rsidP="007E6B49">
      <w:pPr>
        <w:pStyle w:val="a3"/>
        <w:ind w:left="567" w:right="457" w:firstLine="567"/>
        <w:rPr>
          <w:sz w:val="24"/>
          <w:szCs w:val="24"/>
        </w:rPr>
      </w:pPr>
      <w:r w:rsidRPr="007E6B49">
        <w:rPr>
          <w:sz w:val="24"/>
          <w:szCs w:val="24"/>
        </w:rPr>
        <w:t>Пословицы о доброте.</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7E6B49" w:rsidRPr="007E6B49" w:rsidRDefault="007E6B49" w:rsidP="007E6B49">
      <w:pPr>
        <w:pStyle w:val="a3"/>
        <w:ind w:left="567" w:right="457" w:firstLine="567"/>
        <w:rPr>
          <w:sz w:val="24"/>
          <w:szCs w:val="24"/>
        </w:rPr>
      </w:pPr>
      <w:r w:rsidRPr="007E6B49">
        <w:rPr>
          <w:sz w:val="24"/>
          <w:szCs w:val="24"/>
        </w:rPr>
        <w:t>Ю.А. Буковский «О Доброте – злой и доброй».</w:t>
      </w:r>
    </w:p>
    <w:p w:rsidR="007E6B49" w:rsidRPr="007E6B49" w:rsidRDefault="007E6B49" w:rsidP="007E6B49">
      <w:pPr>
        <w:pStyle w:val="a3"/>
        <w:ind w:left="567" w:right="457" w:firstLine="567"/>
        <w:rPr>
          <w:sz w:val="24"/>
          <w:szCs w:val="24"/>
        </w:rPr>
      </w:pPr>
      <w:r w:rsidRPr="007E6B49">
        <w:rPr>
          <w:sz w:val="24"/>
          <w:szCs w:val="24"/>
        </w:rPr>
        <w:t>Л.Л. Яхнин «Последняя рубашка».</w:t>
      </w:r>
    </w:p>
    <w:p w:rsidR="007E6B49" w:rsidRPr="007E6B49" w:rsidRDefault="007E6B49" w:rsidP="007E6B49">
      <w:pPr>
        <w:pStyle w:val="a3"/>
        <w:ind w:left="567" w:right="457" w:firstLine="567"/>
        <w:rPr>
          <w:sz w:val="24"/>
          <w:szCs w:val="24"/>
        </w:rPr>
      </w:pPr>
      <w:r w:rsidRPr="007E6B49">
        <w:rPr>
          <w:sz w:val="24"/>
          <w:szCs w:val="24"/>
        </w:rPr>
        <w:t>Живи по совести.</w:t>
      </w:r>
    </w:p>
    <w:p w:rsidR="007E6B49" w:rsidRPr="007E6B49" w:rsidRDefault="007E6B49" w:rsidP="007E6B49">
      <w:pPr>
        <w:pStyle w:val="a3"/>
        <w:ind w:left="567" w:right="457" w:firstLine="567"/>
        <w:rPr>
          <w:sz w:val="24"/>
          <w:szCs w:val="24"/>
        </w:rPr>
      </w:pPr>
      <w:r w:rsidRPr="007E6B49">
        <w:rPr>
          <w:sz w:val="24"/>
          <w:szCs w:val="24"/>
        </w:rPr>
        <w:t>Пословицы о совести.</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7E6B49" w:rsidRPr="007E6B49" w:rsidRDefault="007E6B49" w:rsidP="007E6B49">
      <w:pPr>
        <w:pStyle w:val="a3"/>
        <w:ind w:left="567" w:right="457" w:firstLine="567"/>
        <w:rPr>
          <w:sz w:val="24"/>
          <w:szCs w:val="24"/>
        </w:rPr>
      </w:pPr>
      <w:r w:rsidRPr="007E6B49">
        <w:rPr>
          <w:sz w:val="24"/>
          <w:szCs w:val="24"/>
        </w:rPr>
        <w:t>П.В. Засодимский «Гришина милостыня».</w:t>
      </w:r>
    </w:p>
    <w:p w:rsidR="007E6B49" w:rsidRPr="007E6B49" w:rsidRDefault="007E6B49" w:rsidP="007E6B49">
      <w:pPr>
        <w:pStyle w:val="a3"/>
        <w:ind w:left="567" w:right="457" w:firstLine="567"/>
        <w:rPr>
          <w:sz w:val="24"/>
          <w:szCs w:val="24"/>
        </w:rPr>
      </w:pPr>
      <w:r w:rsidRPr="007E6B49">
        <w:rPr>
          <w:sz w:val="24"/>
          <w:szCs w:val="24"/>
        </w:rPr>
        <w:t>Н.Г. Волкова «Дреби-Дон».</w:t>
      </w:r>
    </w:p>
    <w:p w:rsidR="007E6B49" w:rsidRPr="007E6B49" w:rsidRDefault="007E6B49" w:rsidP="007E6B49">
      <w:pPr>
        <w:pStyle w:val="a3"/>
        <w:ind w:left="567" w:right="457" w:firstLine="567"/>
        <w:rPr>
          <w:sz w:val="24"/>
          <w:szCs w:val="24"/>
        </w:rPr>
      </w:pPr>
      <w:r w:rsidRPr="007E6B49">
        <w:rPr>
          <w:sz w:val="24"/>
          <w:szCs w:val="24"/>
        </w:rPr>
        <w:t>Я и моя семья.</w:t>
      </w:r>
    </w:p>
    <w:p w:rsidR="007E6B49" w:rsidRPr="007E6B49" w:rsidRDefault="007E6B49" w:rsidP="007E6B49">
      <w:pPr>
        <w:pStyle w:val="a3"/>
        <w:ind w:left="567" w:right="457" w:firstLine="567"/>
        <w:rPr>
          <w:sz w:val="24"/>
          <w:szCs w:val="24"/>
        </w:rPr>
      </w:pPr>
      <w:r w:rsidRPr="007E6B49">
        <w:rPr>
          <w:sz w:val="24"/>
          <w:szCs w:val="24"/>
        </w:rPr>
        <w:t>В дружной семье и в холод тепло.</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E6B49" w:rsidRPr="007E6B49" w:rsidRDefault="007E6B49" w:rsidP="007E6B49">
      <w:pPr>
        <w:pStyle w:val="a3"/>
        <w:ind w:left="567" w:right="457" w:firstLine="567"/>
        <w:rPr>
          <w:sz w:val="24"/>
          <w:szCs w:val="24"/>
        </w:rPr>
      </w:pPr>
      <w:r w:rsidRPr="007E6B49">
        <w:rPr>
          <w:sz w:val="24"/>
          <w:szCs w:val="24"/>
        </w:rPr>
        <w:t>В.М. Шукшин «Как зайка летал на воздушных шариках» (фрагмент).</w:t>
      </w:r>
    </w:p>
    <w:p w:rsidR="007E6B49" w:rsidRPr="007E6B49" w:rsidRDefault="007E6B49" w:rsidP="007E6B49">
      <w:pPr>
        <w:pStyle w:val="a3"/>
        <w:ind w:left="567" w:right="457" w:firstLine="567"/>
        <w:rPr>
          <w:sz w:val="24"/>
          <w:szCs w:val="24"/>
        </w:rPr>
      </w:pPr>
      <w:r w:rsidRPr="007E6B49">
        <w:rPr>
          <w:sz w:val="24"/>
          <w:szCs w:val="24"/>
        </w:rPr>
        <w:t>А.Л. Решетов «Зёрнышки спелых яблок» (фрагмент).</w:t>
      </w:r>
    </w:p>
    <w:p w:rsidR="007E6B49" w:rsidRPr="007E6B49" w:rsidRDefault="007E6B49" w:rsidP="007E6B49">
      <w:pPr>
        <w:pStyle w:val="a3"/>
        <w:ind w:left="567" w:right="457" w:firstLine="567"/>
        <w:rPr>
          <w:sz w:val="24"/>
          <w:szCs w:val="24"/>
        </w:rPr>
      </w:pPr>
      <w:r w:rsidRPr="007E6B49">
        <w:rPr>
          <w:sz w:val="24"/>
          <w:szCs w:val="24"/>
        </w:rPr>
        <w:t>О.Ф. Кургузов «Душа нараспашку».</w:t>
      </w:r>
    </w:p>
    <w:p w:rsidR="007E6B49" w:rsidRPr="007E6B49" w:rsidRDefault="007E6B49" w:rsidP="007E6B49">
      <w:pPr>
        <w:pStyle w:val="a3"/>
        <w:ind w:left="567" w:right="457" w:firstLine="567"/>
        <w:rPr>
          <w:sz w:val="24"/>
          <w:szCs w:val="24"/>
        </w:rPr>
      </w:pPr>
      <w:r w:rsidRPr="007E6B49">
        <w:rPr>
          <w:sz w:val="24"/>
          <w:szCs w:val="24"/>
        </w:rPr>
        <w:t>Я фантазирую и мечтаю.</w:t>
      </w:r>
    </w:p>
    <w:p w:rsidR="007E6B49" w:rsidRPr="007E6B49" w:rsidRDefault="007E6B49" w:rsidP="007E6B49">
      <w:pPr>
        <w:pStyle w:val="a3"/>
        <w:ind w:left="567" w:right="457" w:firstLine="567"/>
        <w:rPr>
          <w:sz w:val="24"/>
          <w:szCs w:val="24"/>
        </w:rPr>
      </w:pPr>
      <w:r w:rsidRPr="007E6B49">
        <w:rPr>
          <w:sz w:val="24"/>
          <w:szCs w:val="24"/>
        </w:rPr>
        <w:t>Детские фантазии.</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7E6B49" w:rsidRPr="007E6B49" w:rsidRDefault="007E6B49" w:rsidP="007E6B49">
      <w:pPr>
        <w:pStyle w:val="a3"/>
        <w:ind w:left="567" w:right="457" w:firstLine="567"/>
        <w:rPr>
          <w:sz w:val="24"/>
          <w:szCs w:val="24"/>
        </w:rPr>
      </w:pPr>
      <w:r w:rsidRPr="007E6B49">
        <w:rPr>
          <w:sz w:val="24"/>
          <w:szCs w:val="24"/>
        </w:rPr>
        <w:t>В.П. Крапивин «Брат, которому семь» (фрагмент главы «Зелёная грива»).</w:t>
      </w:r>
    </w:p>
    <w:p w:rsidR="007E6B49" w:rsidRPr="007E6B49" w:rsidRDefault="007E6B49" w:rsidP="007E6B49">
      <w:pPr>
        <w:pStyle w:val="a3"/>
        <w:ind w:left="567" w:right="457" w:firstLine="567"/>
        <w:rPr>
          <w:sz w:val="24"/>
          <w:szCs w:val="24"/>
        </w:rPr>
      </w:pPr>
      <w:r w:rsidRPr="007E6B49">
        <w:rPr>
          <w:sz w:val="24"/>
          <w:szCs w:val="24"/>
        </w:rPr>
        <w:t>Л.К. Чуковская «Мой отец – Корней Чуковский» (фрагмент).</w:t>
      </w:r>
    </w:p>
    <w:p w:rsidR="007E6B49" w:rsidRPr="007E6B49" w:rsidRDefault="007E6B49" w:rsidP="007E6B49">
      <w:pPr>
        <w:pStyle w:val="a3"/>
        <w:ind w:left="567" w:right="457" w:firstLine="567"/>
        <w:rPr>
          <w:sz w:val="24"/>
          <w:szCs w:val="24"/>
        </w:rPr>
      </w:pPr>
      <w:r w:rsidRPr="007E6B49">
        <w:rPr>
          <w:sz w:val="24"/>
          <w:szCs w:val="24"/>
        </w:rPr>
        <w:t>Раздел 2. Россия – Родина моя.</w:t>
      </w:r>
    </w:p>
    <w:p w:rsidR="007E6B49" w:rsidRPr="007E6B49" w:rsidRDefault="007E6B49" w:rsidP="007E6B49">
      <w:pPr>
        <w:pStyle w:val="a3"/>
        <w:ind w:left="567" w:right="457" w:firstLine="567"/>
        <w:rPr>
          <w:sz w:val="24"/>
          <w:szCs w:val="24"/>
        </w:rPr>
      </w:pPr>
      <w:r w:rsidRPr="007E6B49">
        <w:rPr>
          <w:sz w:val="24"/>
          <w:szCs w:val="24"/>
        </w:rPr>
        <w:t>Родная страна во все времена сынами сильна.</w:t>
      </w:r>
    </w:p>
    <w:p w:rsidR="007E6B49" w:rsidRPr="007E6B49" w:rsidRDefault="007E6B49" w:rsidP="007E6B49">
      <w:pPr>
        <w:pStyle w:val="a3"/>
        <w:ind w:left="567" w:right="457" w:firstLine="567"/>
        <w:rPr>
          <w:sz w:val="24"/>
          <w:szCs w:val="24"/>
        </w:rPr>
      </w:pPr>
      <w:r w:rsidRPr="007E6B49">
        <w:rPr>
          <w:sz w:val="24"/>
          <w:szCs w:val="24"/>
        </w:rPr>
        <w:t>Люди земли Русской.</w:t>
      </w:r>
    </w:p>
    <w:p w:rsidR="007E6B49" w:rsidRPr="007E6B49" w:rsidRDefault="007E6B49" w:rsidP="007E6B49">
      <w:pPr>
        <w:pStyle w:val="a3"/>
        <w:ind w:left="567" w:right="457" w:firstLine="567"/>
        <w:rPr>
          <w:sz w:val="24"/>
          <w:szCs w:val="24"/>
        </w:rPr>
      </w:pPr>
      <w:r w:rsidRPr="007E6B49">
        <w:rPr>
          <w:sz w:val="24"/>
          <w:szCs w:val="24"/>
        </w:rPr>
        <w:t>Произведения о выдающихся представителях русского народа. Например:</w:t>
      </w:r>
    </w:p>
    <w:p w:rsidR="007E6B49" w:rsidRPr="007E6B49" w:rsidRDefault="007E6B49" w:rsidP="007E6B49">
      <w:pPr>
        <w:pStyle w:val="a3"/>
        <w:ind w:left="567" w:right="457" w:firstLine="567"/>
        <w:rPr>
          <w:sz w:val="24"/>
          <w:szCs w:val="24"/>
        </w:rPr>
      </w:pPr>
      <w:r w:rsidRPr="007E6B49">
        <w:rPr>
          <w:sz w:val="24"/>
          <w:szCs w:val="24"/>
        </w:rPr>
        <w:t>Н.М. Коняев «Правнуки богатырей» (фрагмент).</w:t>
      </w:r>
    </w:p>
    <w:p w:rsidR="007E6B49" w:rsidRPr="007E6B49" w:rsidRDefault="007E6B49" w:rsidP="007E6B49">
      <w:pPr>
        <w:pStyle w:val="a3"/>
        <w:ind w:left="567" w:right="457" w:firstLine="567"/>
        <w:rPr>
          <w:sz w:val="24"/>
          <w:szCs w:val="24"/>
        </w:rPr>
      </w:pPr>
      <w:r w:rsidRPr="007E6B49">
        <w:rPr>
          <w:sz w:val="24"/>
          <w:szCs w:val="24"/>
        </w:rPr>
        <w:t>В.А. Бахревский «Семён Дежнёв» (фрагмент).</w:t>
      </w:r>
    </w:p>
    <w:p w:rsidR="007E6B49" w:rsidRPr="007E6B49" w:rsidRDefault="007E6B49" w:rsidP="007E6B49">
      <w:pPr>
        <w:pStyle w:val="a3"/>
        <w:ind w:left="567" w:right="457" w:firstLine="567"/>
        <w:rPr>
          <w:sz w:val="24"/>
          <w:szCs w:val="24"/>
        </w:rPr>
      </w:pPr>
      <w:r w:rsidRPr="007E6B49">
        <w:rPr>
          <w:sz w:val="24"/>
          <w:szCs w:val="24"/>
        </w:rPr>
        <w:t>О.М. Гурьян «Мальчик из Холмогор» (фрагмент).</w:t>
      </w:r>
    </w:p>
    <w:p w:rsidR="007E6B49" w:rsidRPr="007E6B49" w:rsidRDefault="007E6B49" w:rsidP="007E6B49">
      <w:pPr>
        <w:pStyle w:val="a3"/>
        <w:ind w:left="567" w:right="457" w:firstLine="567"/>
        <w:rPr>
          <w:sz w:val="24"/>
          <w:szCs w:val="24"/>
        </w:rPr>
      </w:pPr>
      <w:r w:rsidRPr="007E6B49">
        <w:rPr>
          <w:sz w:val="24"/>
          <w:szCs w:val="24"/>
        </w:rPr>
        <w:t>А.Н. Майков «Ломоносов» (фрагмент).</w:t>
      </w:r>
    </w:p>
    <w:p w:rsidR="007E6B49" w:rsidRPr="007E6B49" w:rsidRDefault="007E6B49" w:rsidP="007E6B49">
      <w:pPr>
        <w:pStyle w:val="a3"/>
        <w:ind w:left="567" w:right="457" w:firstLine="567"/>
        <w:rPr>
          <w:sz w:val="24"/>
          <w:szCs w:val="24"/>
        </w:rPr>
      </w:pPr>
      <w:r w:rsidRPr="007E6B49">
        <w:rPr>
          <w:sz w:val="24"/>
          <w:szCs w:val="24"/>
        </w:rPr>
        <w:t xml:space="preserve"> От праздника к празднику.</w:t>
      </w:r>
    </w:p>
    <w:p w:rsidR="007E6B49" w:rsidRPr="007E6B49" w:rsidRDefault="007E6B49" w:rsidP="007E6B49">
      <w:pPr>
        <w:pStyle w:val="a3"/>
        <w:ind w:left="567" w:right="457" w:firstLine="567"/>
        <w:rPr>
          <w:sz w:val="24"/>
          <w:szCs w:val="24"/>
        </w:rPr>
      </w:pPr>
      <w:r w:rsidRPr="007E6B49">
        <w:rPr>
          <w:sz w:val="24"/>
          <w:szCs w:val="24"/>
        </w:rPr>
        <w:t>Всякая душа празднику рада.</w:t>
      </w:r>
    </w:p>
    <w:p w:rsidR="007E6B49" w:rsidRPr="007E6B49" w:rsidRDefault="007E6B49" w:rsidP="007E6B49">
      <w:pPr>
        <w:pStyle w:val="a3"/>
        <w:ind w:left="567" w:right="457" w:firstLine="567"/>
        <w:rPr>
          <w:sz w:val="24"/>
          <w:szCs w:val="24"/>
        </w:rPr>
      </w:pPr>
      <w:r w:rsidRPr="007E6B49">
        <w:rPr>
          <w:sz w:val="24"/>
          <w:szCs w:val="24"/>
        </w:rPr>
        <w:t>Произведения о праздниках, значимых для русской культуры: Рождестве, Пасхе. Например:</w:t>
      </w:r>
    </w:p>
    <w:p w:rsidR="007E6B49" w:rsidRPr="007E6B49" w:rsidRDefault="007E6B49" w:rsidP="007E6B49">
      <w:pPr>
        <w:pStyle w:val="a3"/>
        <w:ind w:left="567" w:right="457" w:firstLine="567"/>
        <w:rPr>
          <w:sz w:val="24"/>
          <w:szCs w:val="24"/>
        </w:rPr>
      </w:pPr>
      <w:r w:rsidRPr="007E6B49">
        <w:rPr>
          <w:sz w:val="24"/>
          <w:szCs w:val="24"/>
        </w:rPr>
        <w:t>Е.В. Григорьева «Радость».</w:t>
      </w:r>
    </w:p>
    <w:p w:rsidR="007E6B49" w:rsidRPr="007E6B49" w:rsidRDefault="007E6B49" w:rsidP="007E6B49">
      <w:pPr>
        <w:pStyle w:val="a3"/>
        <w:ind w:left="567" w:right="457" w:firstLine="567"/>
        <w:rPr>
          <w:sz w:val="24"/>
          <w:szCs w:val="24"/>
        </w:rPr>
      </w:pPr>
      <w:r w:rsidRPr="007E6B49">
        <w:rPr>
          <w:sz w:val="24"/>
          <w:szCs w:val="24"/>
        </w:rPr>
        <w:t>А.И. Куприн «Пасхальные колокола» (фрагмент).</w:t>
      </w:r>
    </w:p>
    <w:p w:rsidR="007E6B49" w:rsidRPr="007E6B49" w:rsidRDefault="007E6B49" w:rsidP="007E6B49">
      <w:pPr>
        <w:pStyle w:val="a3"/>
        <w:ind w:left="567" w:right="457" w:firstLine="567"/>
        <w:rPr>
          <w:sz w:val="24"/>
          <w:szCs w:val="24"/>
        </w:rPr>
      </w:pPr>
      <w:r w:rsidRPr="007E6B49">
        <w:rPr>
          <w:sz w:val="24"/>
          <w:szCs w:val="24"/>
        </w:rPr>
        <w:t>С. Чёрный «Пасхальный визит» (фрагмент).</w:t>
      </w:r>
    </w:p>
    <w:p w:rsidR="007E6B49" w:rsidRPr="007E6B49" w:rsidRDefault="007E6B49" w:rsidP="007E6B49">
      <w:pPr>
        <w:pStyle w:val="a3"/>
        <w:ind w:left="567" w:right="457" w:firstLine="567"/>
        <w:rPr>
          <w:sz w:val="24"/>
          <w:szCs w:val="24"/>
        </w:rPr>
      </w:pPr>
      <w:r w:rsidRPr="007E6B49">
        <w:rPr>
          <w:sz w:val="24"/>
          <w:szCs w:val="24"/>
        </w:rPr>
        <w:t>О родной природе.</w:t>
      </w:r>
    </w:p>
    <w:p w:rsidR="007E6B49" w:rsidRPr="007E6B49" w:rsidRDefault="007E6B49" w:rsidP="007E6B49">
      <w:pPr>
        <w:pStyle w:val="a3"/>
        <w:ind w:left="567" w:right="457" w:firstLine="567"/>
        <w:rPr>
          <w:sz w:val="24"/>
          <w:szCs w:val="24"/>
        </w:rPr>
      </w:pPr>
      <w:r w:rsidRPr="007E6B49">
        <w:rPr>
          <w:sz w:val="24"/>
          <w:szCs w:val="24"/>
        </w:rPr>
        <w:t>Неразгаданная тайна – в чащах леса…</w:t>
      </w:r>
    </w:p>
    <w:p w:rsidR="007E6B49" w:rsidRPr="007E6B49" w:rsidRDefault="007E6B49" w:rsidP="007E6B49">
      <w:pPr>
        <w:pStyle w:val="a3"/>
        <w:ind w:left="567" w:right="457" w:firstLine="567"/>
        <w:rPr>
          <w:sz w:val="24"/>
          <w:szCs w:val="24"/>
        </w:rPr>
      </w:pPr>
      <w:r w:rsidRPr="007E6B49">
        <w:rPr>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7E6B49" w:rsidRPr="007E6B49" w:rsidRDefault="007E6B49" w:rsidP="007E6B49">
      <w:pPr>
        <w:pStyle w:val="a3"/>
        <w:ind w:left="567" w:right="457" w:firstLine="567"/>
        <w:rPr>
          <w:sz w:val="24"/>
          <w:szCs w:val="24"/>
        </w:rPr>
      </w:pPr>
      <w:r w:rsidRPr="007E6B49">
        <w:rPr>
          <w:sz w:val="24"/>
          <w:szCs w:val="24"/>
        </w:rPr>
        <w:t>Русские народные загадки о реке.</w:t>
      </w:r>
    </w:p>
    <w:p w:rsidR="007E6B49" w:rsidRPr="007E6B49" w:rsidRDefault="007E6B49" w:rsidP="007E6B49">
      <w:pPr>
        <w:pStyle w:val="a3"/>
        <w:ind w:left="567" w:right="457" w:firstLine="567"/>
        <w:rPr>
          <w:sz w:val="24"/>
          <w:szCs w:val="24"/>
        </w:rPr>
      </w:pPr>
      <w:r w:rsidRPr="007E6B49">
        <w:rPr>
          <w:sz w:val="24"/>
          <w:szCs w:val="24"/>
        </w:rPr>
        <w:t>И.С. Никитин «Лес».</w:t>
      </w:r>
    </w:p>
    <w:p w:rsidR="007E6B49" w:rsidRPr="007E6B49" w:rsidRDefault="007E6B49" w:rsidP="007E6B49">
      <w:pPr>
        <w:pStyle w:val="a3"/>
        <w:ind w:left="567" w:right="457" w:firstLine="567"/>
        <w:rPr>
          <w:sz w:val="24"/>
          <w:szCs w:val="24"/>
        </w:rPr>
      </w:pPr>
      <w:r w:rsidRPr="007E6B49">
        <w:rPr>
          <w:sz w:val="24"/>
          <w:szCs w:val="24"/>
        </w:rPr>
        <w:t>К.Г. Паустовский «Клад».</w:t>
      </w:r>
    </w:p>
    <w:p w:rsidR="007E6B49" w:rsidRPr="007E6B49" w:rsidRDefault="007E6B49" w:rsidP="007E6B49">
      <w:pPr>
        <w:pStyle w:val="a3"/>
        <w:ind w:left="567" w:right="457" w:firstLine="567"/>
        <w:rPr>
          <w:sz w:val="24"/>
          <w:szCs w:val="24"/>
        </w:rPr>
      </w:pPr>
      <w:r w:rsidRPr="007E6B49">
        <w:rPr>
          <w:sz w:val="24"/>
          <w:szCs w:val="24"/>
        </w:rPr>
        <w:t>В.Г. Распутин «Горные речки».</w:t>
      </w:r>
    </w:p>
    <w:p w:rsidR="007E6B49" w:rsidRPr="007E6B49" w:rsidRDefault="007E6B49" w:rsidP="007E6B49">
      <w:pPr>
        <w:pStyle w:val="a3"/>
        <w:ind w:left="567" w:right="457" w:firstLine="567"/>
        <w:rPr>
          <w:sz w:val="24"/>
          <w:szCs w:val="24"/>
        </w:rPr>
      </w:pPr>
      <w:r w:rsidRPr="007E6B49">
        <w:rPr>
          <w:sz w:val="24"/>
          <w:szCs w:val="24"/>
        </w:rPr>
        <w:t>И.П. Токмакова «Туман».</w:t>
      </w:r>
    </w:p>
    <w:p w:rsidR="007E6B49" w:rsidRPr="007E6B49" w:rsidRDefault="007E6B49" w:rsidP="007E6B49">
      <w:pPr>
        <w:pStyle w:val="a3"/>
        <w:ind w:left="567" w:right="457" w:firstLine="567"/>
        <w:rPr>
          <w:sz w:val="24"/>
          <w:szCs w:val="24"/>
        </w:rPr>
      </w:pPr>
      <w:r w:rsidRPr="007E6B49">
        <w:rPr>
          <w:sz w:val="24"/>
          <w:szCs w:val="24"/>
        </w:rPr>
        <w:t>В.П. Астафьев «Зорькина песня» (фрагмент).</w:t>
      </w:r>
    </w:p>
    <w:p w:rsidR="007E6B49" w:rsidRPr="007E6B49" w:rsidRDefault="007E6B49" w:rsidP="007E6B49">
      <w:pPr>
        <w:pStyle w:val="a3"/>
        <w:ind w:left="567" w:right="457" w:firstLine="567"/>
        <w:rPr>
          <w:sz w:val="24"/>
          <w:szCs w:val="24"/>
        </w:rPr>
      </w:pPr>
      <w:r w:rsidRPr="007E6B49">
        <w:rPr>
          <w:sz w:val="24"/>
          <w:szCs w:val="24"/>
        </w:rPr>
        <w:t>99.9. Содержание обучения в 4 классе.</w:t>
      </w:r>
    </w:p>
    <w:p w:rsidR="007E6B49" w:rsidRPr="007E6B49" w:rsidRDefault="007E6B49" w:rsidP="007E6B49">
      <w:pPr>
        <w:pStyle w:val="a3"/>
        <w:ind w:left="567" w:right="457" w:firstLine="567"/>
        <w:rPr>
          <w:sz w:val="24"/>
          <w:szCs w:val="24"/>
        </w:rPr>
      </w:pPr>
      <w:r w:rsidRPr="007E6B49">
        <w:rPr>
          <w:sz w:val="24"/>
          <w:szCs w:val="24"/>
        </w:rPr>
        <w:t>Раздел 1. Мир детства.</w:t>
      </w:r>
    </w:p>
    <w:p w:rsidR="007E6B49" w:rsidRPr="007E6B49" w:rsidRDefault="007E6B49" w:rsidP="007E6B49">
      <w:pPr>
        <w:pStyle w:val="a3"/>
        <w:ind w:left="567" w:right="457" w:firstLine="567"/>
        <w:rPr>
          <w:sz w:val="24"/>
          <w:szCs w:val="24"/>
        </w:rPr>
      </w:pPr>
      <w:r w:rsidRPr="007E6B49">
        <w:rPr>
          <w:sz w:val="24"/>
          <w:szCs w:val="24"/>
        </w:rPr>
        <w:t>Я и книги.</w:t>
      </w:r>
    </w:p>
    <w:p w:rsidR="007E6B49" w:rsidRPr="007E6B49" w:rsidRDefault="007E6B49" w:rsidP="007E6B49">
      <w:pPr>
        <w:pStyle w:val="a3"/>
        <w:ind w:left="567" w:right="457" w:firstLine="567"/>
        <w:rPr>
          <w:sz w:val="24"/>
          <w:szCs w:val="24"/>
        </w:rPr>
      </w:pPr>
      <w:r w:rsidRPr="007E6B49">
        <w:rPr>
          <w:sz w:val="24"/>
          <w:szCs w:val="24"/>
        </w:rPr>
        <w:t>Испокон века книга растит человека.</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ценность чтения в жизни человека, роль книги в становлении личности. Например:</w:t>
      </w:r>
    </w:p>
    <w:p w:rsidR="007E6B49" w:rsidRPr="007E6B49" w:rsidRDefault="007E6B49" w:rsidP="007E6B49">
      <w:pPr>
        <w:pStyle w:val="a3"/>
        <w:ind w:left="567" w:right="457" w:firstLine="567"/>
        <w:rPr>
          <w:sz w:val="24"/>
          <w:szCs w:val="24"/>
        </w:rPr>
      </w:pPr>
      <w:r w:rsidRPr="007E6B49">
        <w:rPr>
          <w:sz w:val="24"/>
          <w:szCs w:val="24"/>
        </w:rPr>
        <w:t>С.Т. Аксаков «Детские годы Багрова-внука» (фрагмент главы «Последовательные воспоминания»).</w:t>
      </w:r>
    </w:p>
    <w:p w:rsidR="007E6B49" w:rsidRPr="007E6B49" w:rsidRDefault="007E6B49" w:rsidP="007E6B49">
      <w:pPr>
        <w:pStyle w:val="a3"/>
        <w:ind w:left="567" w:right="457" w:firstLine="567"/>
        <w:rPr>
          <w:sz w:val="24"/>
          <w:szCs w:val="24"/>
        </w:rPr>
      </w:pPr>
      <w:r w:rsidRPr="007E6B49">
        <w:rPr>
          <w:sz w:val="24"/>
          <w:szCs w:val="24"/>
        </w:rPr>
        <w:t>Д.Н. Мамин-Сибиряк «Из далёкого прошлого» (глава «Книжка с картинками»).</w:t>
      </w:r>
    </w:p>
    <w:p w:rsidR="007E6B49" w:rsidRPr="007E6B49" w:rsidRDefault="007E6B49" w:rsidP="007E6B49">
      <w:pPr>
        <w:pStyle w:val="a3"/>
        <w:ind w:left="567" w:right="457" w:firstLine="567"/>
        <w:rPr>
          <w:sz w:val="24"/>
          <w:szCs w:val="24"/>
        </w:rPr>
      </w:pPr>
      <w:r w:rsidRPr="007E6B49">
        <w:rPr>
          <w:sz w:val="24"/>
          <w:szCs w:val="24"/>
        </w:rPr>
        <w:t>С.Т. Григорьев «Детство Суворова» (фрагмент).</w:t>
      </w:r>
    </w:p>
    <w:p w:rsidR="007E6B49" w:rsidRPr="007E6B49" w:rsidRDefault="007E6B49" w:rsidP="007E6B49">
      <w:pPr>
        <w:pStyle w:val="a3"/>
        <w:ind w:left="567" w:right="457" w:firstLine="567"/>
        <w:rPr>
          <w:sz w:val="24"/>
          <w:szCs w:val="24"/>
        </w:rPr>
      </w:pPr>
      <w:r w:rsidRPr="007E6B49">
        <w:rPr>
          <w:sz w:val="24"/>
          <w:szCs w:val="24"/>
        </w:rPr>
        <w:t>Я взрослею.</w:t>
      </w:r>
    </w:p>
    <w:p w:rsidR="007E6B49" w:rsidRPr="007E6B49" w:rsidRDefault="007E6B49" w:rsidP="007E6B49">
      <w:pPr>
        <w:pStyle w:val="a3"/>
        <w:ind w:left="567" w:right="457" w:firstLine="567"/>
        <w:rPr>
          <w:sz w:val="24"/>
          <w:szCs w:val="24"/>
        </w:rPr>
      </w:pPr>
      <w:r w:rsidRPr="007E6B49">
        <w:rPr>
          <w:sz w:val="24"/>
          <w:szCs w:val="24"/>
        </w:rPr>
        <w:t>Скромность красит человека.</w:t>
      </w:r>
    </w:p>
    <w:p w:rsidR="007E6B49" w:rsidRPr="007E6B49" w:rsidRDefault="007E6B49" w:rsidP="007E6B49">
      <w:pPr>
        <w:pStyle w:val="a3"/>
        <w:ind w:left="567" w:right="457" w:firstLine="567"/>
        <w:rPr>
          <w:sz w:val="24"/>
          <w:szCs w:val="24"/>
        </w:rPr>
      </w:pPr>
      <w:r w:rsidRPr="007E6B49">
        <w:rPr>
          <w:sz w:val="24"/>
          <w:szCs w:val="24"/>
        </w:rPr>
        <w:t>Пословицы о скромности.</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традиционные представления о скромности как черте характера. Например:</w:t>
      </w:r>
    </w:p>
    <w:p w:rsidR="007E6B49" w:rsidRPr="007E6B49" w:rsidRDefault="007E6B49" w:rsidP="007E6B49">
      <w:pPr>
        <w:pStyle w:val="a3"/>
        <w:ind w:left="567" w:right="457" w:firstLine="567"/>
        <w:rPr>
          <w:sz w:val="24"/>
          <w:szCs w:val="24"/>
        </w:rPr>
      </w:pPr>
      <w:r w:rsidRPr="007E6B49">
        <w:rPr>
          <w:sz w:val="24"/>
          <w:szCs w:val="24"/>
        </w:rPr>
        <w:t>Е.В. Клюев «Шагом марш».</w:t>
      </w:r>
    </w:p>
    <w:p w:rsidR="007E6B49" w:rsidRPr="007E6B49" w:rsidRDefault="007E6B49" w:rsidP="007E6B49">
      <w:pPr>
        <w:pStyle w:val="a3"/>
        <w:ind w:left="567" w:right="457" w:firstLine="567"/>
        <w:rPr>
          <w:sz w:val="24"/>
          <w:szCs w:val="24"/>
        </w:rPr>
      </w:pPr>
      <w:r w:rsidRPr="007E6B49">
        <w:rPr>
          <w:sz w:val="24"/>
          <w:szCs w:val="24"/>
        </w:rPr>
        <w:t>И.П. Токмакова «Разговор татарника и спорыша».</w:t>
      </w:r>
    </w:p>
    <w:p w:rsidR="007E6B49" w:rsidRPr="007E6B49" w:rsidRDefault="007E6B49" w:rsidP="007E6B49">
      <w:pPr>
        <w:pStyle w:val="a3"/>
        <w:ind w:left="567" w:right="457" w:firstLine="567"/>
        <w:rPr>
          <w:sz w:val="24"/>
          <w:szCs w:val="24"/>
        </w:rPr>
      </w:pPr>
      <w:r w:rsidRPr="007E6B49">
        <w:rPr>
          <w:sz w:val="24"/>
          <w:szCs w:val="24"/>
        </w:rPr>
        <w:t>Любовь всё побеждает.</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E6B49" w:rsidRPr="007E6B49" w:rsidRDefault="007E6B49" w:rsidP="007E6B49">
      <w:pPr>
        <w:pStyle w:val="a3"/>
        <w:ind w:left="567" w:right="457" w:firstLine="567"/>
        <w:rPr>
          <w:sz w:val="24"/>
          <w:szCs w:val="24"/>
        </w:rPr>
      </w:pPr>
      <w:r w:rsidRPr="007E6B49">
        <w:rPr>
          <w:sz w:val="24"/>
          <w:szCs w:val="24"/>
        </w:rPr>
        <w:t>Б.П. Екимов «Ночь исцеления».</w:t>
      </w:r>
    </w:p>
    <w:p w:rsidR="007E6B49" w:rsidRPr="007E6B49" w:rsidRDefault="007E6B49" w:rsidP="007E6B49">
      <w:pPr>
        <w:pStyle w:val="a3"/>
        <w:ind w:left="567" w:right="457" w:firstLine="567"/>
        <w:rPr>
          <w:sz w:val="24"/>
          <w:szCs w:val="24"/>
        </w:rPr>
      </w:pPr>
      <w:r w:rsidRPr="007E6B49">
        <w:rPr>
          <w:sz w:val="24"/>
          <w:szCs w:val="24"/>
        </w:rPr>
        <w:t>И.А. Мазнин «Летний вечер».</w:t>
      </w:r>
    </w:p>
    <w:p w:rsidR="007E6B49" w:rsidRPr="007E6B49" w:rsidRDefault="007E6B49" w:rsidP="007E6B49">
      <w:pPr>
        <w:pStyle w:val="a3"/>
        <w:ind w:left="567" w:right="457" w:firstLine="567"/>
        <w:rPr>
          <w:sz w:val="24"/>
          <w:szCs w:val="24"/>
        </w:rPr>
      </w:pPr>
      <w:r w:rsidRPr="007E6B49">
        <w:rPr>
          <w:sz w:val="24"/>
          <w:szCs w:val="24"/>
        </w:rPr>
        <w:t>Я и моя семья.</w:t>
      </w:r>
    </w:p>
    <w:p w:rsidR="007E6B49" w:rsidRPr="007E6B49" w:rsidRDefault="007E6B49" w:rsidP="007E6B49">
      <w:pPr>
        <w:pStyle w:val="a3"/>
        <w:ind w:left="567" w:right="457" w:firstLine="567"/>
        <w:rPr>
          <w:sz w:val="24"/>
          <w:szCs w:val="24"/>
        </w:rPr>
      </w:pPr>
      <w:r w:rsidRPr="007E6B49">
        <w:rPr>
          <w:sz w:val="24"/>
          <w:szCs w:val="24"/>
        </w:rPr>
        <w:t>Такое разное детство.</w:t>
      </w:r>
    </w:p>
    <w:p w:rsidR="007E6B49" w:rsidRPr="007E6B49" w:rsidRDefault="007E6B49" w:rsidP="007E6B49">
      <w:pPr>
        <w:pStyle w:val="a3"/>
        <w:ind w:left="567" w:right="457" w:firstLine="567"/>
        <w:rPr>
          <w:sz w:val="24"/>
          <w:szCs w:val="24"/>
        </w:rPr>
      </w:pPr>
      <w:r w:rsidRPr="007E6B49">
        <w:rPr>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E6B49" w:rsidRPr="007E6B49" w:rsidRDefault="007E6B49" w:rsidP="007E6B49">
      <w:pPr>
        <w:pStyle w:val="a3"/>
        <w:ind w:left="567" w:right="457" w:firstLine="567"/>
        <w:rPr>
          <w:sz w:val="24"/>
          <w:szCs w:val="24"/>
        </w:rPr>
      </w:pPr>
      <w:r w:rsidRPr="007E6B49">
        <w:rPr>
          <w:sz w:val="24"/>
          <w:szCs w:val="24"/>
        </w:rPr>
        <w:t>Е.Н. Верейская «Три девочки» (фрагмент).</w:t>
      </w:r>
    </w:p>
    <w:p w:rsidR="007E6B49" w:rsidRPr="007E6B49" w:rsidRDefault="007E6B49" w:rsidP="007E6B49">
      <w:pPr>
        <w:pStyle w:val="a3"/>
        <w:ind w:left="567" w:right="457" w:firstLine="567"/>
        <w:rPr>
          <w:sz w:val="24"/>
          <w:szCs w:val="24"/>
        </w:rPr>
      </w:pPr>
      <w:r w:rsidRPr="007E6B49">
        <w:rPr>
          <w:sz w:val="24"/>
          <w:szCs w:val="24"/>
        </w:rPr>
        <w:t>М.В. Водопьянов «Полярный лётчик» (главы «Маленький мир», «Мой первый «полёт»).</w:t>
      </w:r>
    </w:p>
    <w:p w:rsidR="007E6B49" w:rsidRPr="007E6B49" w:rsidRDefault="007E6B49" w:rsidP="007E6B49">
      <w:pPr>
        <w:pStyle w:val="a3"/>
        <w:ind w:left="567" w:right="457" w:firstLine="567"/>
        <w:rPr>
          <w:sz w:val="24"/>
          <w:szCs w:val="24"/>
        </w:rPr>
      </w:pPr>
      <w:r w:rsidRPr="007E6B49">
        <w:rPr>
          <w:sz w:val="24"/>
          <w:szCs w:val="24"/>
        </w:rPr>
        <w:t>К.В. Лукашевич «Моё милое детство» (фрагмент).</w:t>
      </w:r>
    </w:p>
    <w:p w:rsidR="007E6B49" w:rsidRPr="007E6B49" w:rsidRDefault="007E6B49" w:rsidP="007E6B49">
      <w:pPr>
        <w:pStyle w:val="a3"/>
        <w:ind w:left="567" w:right="457" w:firstLine="567"/>
        <w:rPr>
          <w:sz w:val="24"/>
          <w:szCs w:val="24"/>
        </w:rPr>
      </w:pPr>
      <w:r w:rsidRPr="007E6B49">
        <w:rPr>
          <w:sz w:val="24"/>
          <w:szCs w:val="24"/>
        </w:rPr>
        <w:t>Я фантазирую и мечтаю.</w:t>
      </w:r>
    </w:p>
    <w:p w:rsidR="007E6B49" w:rsidRPr="007E6B49" w:rsidRDefault="007E6B49" w:rsidP="007E6B49">
      <w:pPr>
        <w:pStyle w:val="a3"/>
        <w:ind w:left="567" w:right="457" w:firstLine="567"/>
        <w:rPr>
          <w:sz w:val="24"/>
          <w:szCs w:val="24"/>
        </w:rPr>
      </w:pPr>
      <w:r w:rsidRPr="007E6B49">
        <w:rPr>
          <w:sz w:val="24"/>
          <w:szCs w:val="24"/>
        </w:rPr>
        <w:t>Придуманные миры.</w:t>
      </w:r>
    </w:p>
    <w:p w:rsidR="007E6B49" w:rsidRPr="007E6B49" w:rsidRDefault="007E6B49" w:rsidP="007E6B49">
      <w:pPr>
        <w:pStyle w:val="a3"/>
        <w:ind w:left="567" w:right="457" w:firstLine="567"/>
        <w:rPr>
          <w:sz w:val="24"/>
          <w:szCs w:val="24"/>
        </w:rPr>
      </w:pPr>
      <w:r w:rsidRPr="007E6B49">
        <w:rPr>
          <w:sz w:val="24"/>
          <w:szCs w:val="24"/>
        </w:rPr>
        <w:t>Отражение в произведениях фантастики проблем реального мира. Например:</w:t>
      </w:r>
    </w:p>
    <w:p w:rsidR="007E6B49" w:rsidRPr="007E6B49" w:rsidRDefault="007E6B49" w:rsidP="007E6B49">
      <w:pPr>
        <w:pStyle w:val="a3"/>
        <w:ind w:left="567" w:right="457" w:firstLine="567"/>
        <w:rPr>
          <w:sz w:val="24"/>
          <w:szCs w:val="24"/>
        </w:rPr>
      </w:pPr>
      <w:r w:rsidRPr="007E6B49">
        <w:rPr>
          <w:sz w:val="24"/>
          <w:szCs w:val="24"/>
        </w:rPr>
        <w:t>Т.В. Михеева «Асино лето» (фрагмент).</w:t>
      </w:r>
    </w:p>
    <w:p w:rsidR="007E6B49" w:rsidRPr="007E6B49" w:rsidRDefault="007E6B49" w:rsidP="007E6B49">
      <w:pPr>
        <w:pStyle w:val="a3"/>
        <w:ind w:left="567" w:right="457" w:firstLine="567"/>
        <w:rPr>
          <w:sz w:val="24"/>
          <w:szCs w:val="24"/>
        </w:rPr>
      </w:pPr>
      <w:r w:rsidRPr="007E6B49">
        <w:rPr>
          <w:sz w:val="24"/>
          <w:szCs w:val="24"/>
        </w:rPr>
        <w:t>В.П. Крапивин «Голубятня на жёлтой поляне» (фрагменты).</w:t>
      </w:r>
    </w:p>
    <w:p w:rsidR="007E6B49" w:rsidRPr="007E6B49" w:rsidRDefault="007E6B49" w:rsidP="007E6B49">
      <w:pPr>
        <w:pStyle w:val="a3"/>
        <w:ind w:left="567" w:right="457" w:firstLine="567"/>
        <w:rPr>
          <w:sz w:val="24"/>
          <w:szCs w:val="24"/>
        </w:rPr>
      </w:pPr>
      <w:r w:rsidRPr="007E6B49">
        <w:rPr>
          <w:sz w:val="24"/>
          <w:szCs w:val="24"/>
        </w:rPr>
        <w:t>Раздел 2. Россия – Родина моя.</w:t>
      </w:r>
    </w:p>
    <w:p w:rsidR="007E6B49" w:rsidRPr="007E6B49" w:rsidRDefault="007E6B49" w:rsidP="007E6B49">
      <w:pPr>
        <w:pStyle w:val="a3"/>
        <w:ind w:left="567" w:right="457" w:firstLine="567"/>
        <w:rPr>
          <w:sz w:val="24"/>
          <w:szCs w:val="24"/>
        </w:rPr>
      </w:pPr>
      <w:r w:rsidRPr="007E6B49">
        <w:rPr>
          <w:sz w:val="24"/>
          <w:szCs w:val="24"/>
        </w:rPr>
        <w:t>Родная страна во все времена сынами сильна.</w:t>
      </w:r>
    </w:p>
    <w:p w:rsidR="007E6B49" w:rsidRPr="007E6B49" w:rsidRDefault="007E6B49" w:rsidP="007E6B49">
      <w:pPr>
        <w:pStyle w:val="a3"/>
        <w:ind w:left="567" w:right="457" w:firstLine="567"/>
        <w:rPr>
          <w:sz w:val="24"/>
          <w:szCs w:val="24"/>
        </w:rPr>
      </w:pPr>
      <w:r w:rsidRPr="007E6B49">
        <w:rPr>
          <w:sz w:val="24"/>
          <w:szCs w:val="24"/>
        </w:rPr>
        <w:t>Люди земли Русской.</w:t>
      </w:r>
    </w:p>
    <w:p w:rsidR="007E6B49" w:rsidRPr="007E6B49" w:rsidRDefault="007E6B49" w:rsidP="007E6B49">
      <w:pPr>
        <w:pStyle w:val="a3"/>
        <w:ind w:left="567" w:right="457" w:firstLine="567"/>
        <w:rPr>
          <w:sz w:val="24"/>
          <w:szCs w:val="24"/>
        </w:rPr>
      </w:pPr>
      <w:r w:rsidRPr="007E6B49">
        <w:rPr>
          <w:sz w:val="24"/>
          <w:szCs w:val="24"/>
        </w:rPr>
        <w:t>Произведения о выдающихся представителях русского народа. Например:</w:t>
      </w:r>
    </w:p>
    <w:p w:rsidR="007E6B49" w:rsidRPr="007E6B49" w:rsidRDefault="007E6B49" w:rsidP="007E6B49">
      <w:pPr>
        <w:pStyle w:val="a3"/>
        <w:ind w:left="567" w:right="457" w:firstLine="567"/>
        <w:rPr>
          <w:sz w:val="24"/>
          <w:szCs w:val="24"/>
        </w:rPr>
      </w:pPr>
      <w:r w:rsidRPr="007E6B49">
        <w:rPr>
          <w:sz w:val="24"/>
          <w:szCs w:val="24"/>
        </w:rPr>
        <w:t>Е.В. Мурашова «Афанасий Никитин» (глава «Каффа»).</w:t>
      </w:r>
    </w:p>
    <w:p w:rsidR="007E6B49" w:rsidRPr="007E6B49" w:rsidRDefault="007E6B49" w:rsidP="007E6B49">
      <w:pPr>
        <w:pStyle w:val="a3"/>
        <w:ind w:left="567" w:right="457" w:firstLine="567"/>
        <w:rPr>
          <w:sz w:val="24"/>
          <w:szCs w:val="24"/>
        </w:rPr>
      </w:pPr>
      <w:r w:rsidRPr="007E6B49">
        <w:rPr>
          <w:sz w:val="24"/>
          <w:szCs w:val="24"/>
        </w:rPr>
        <w:t>Ю.А. Гагарин «Сто восемь минут».</w:t>
      </w:r>
    </w:p>
    <w:p w:rsidR="007E6B49" w:rsidRPr="007E6B49" w:rsidRDefault="007E6B49" w:rsidP="007E6B49">
      <w:pPr>
        <w:pStyle w:val="a3"/>
        <w:ind w:left="567" w:right="457" w:firstLine="567"/>
        <w:rPr>
          <w:sz w:val="24"/>
          <w:szCs w:val="24"/>
        </w:rPr>
      </w:pPr>
      <w:r w:rsidRPr="007E6B49">
        <w:rPr>
          <w:sz w:val="24"/>
          <w:szCs w:val="24"/>
        </w:rPr>
        <w:t>Что мы Родиной зовём.</w:t>
      </w:r>
    </w:p>
    <w:p w:rsidR="007E6B49" w:rsidRPr="007E6B49" w:rsidRDefault="007E6B49" w:rsidP="007E6B49">
      <w:pPr>
        <w:pStyle w:val="a3"/>
        <w:ind w:left="567" w:right="457" w:firstLine="567"/>
        <w:rPr>
          <w:sz w:val="24"/>
          <w:szCs w:val="24"/>
        </w:rPr>
      </w:pPr>
      <w:r w:rsidRPr="007E6B49">
        <w:rPr>
          <w:sz w:val="24"/>
          <w:szCs w:val="24"/>
        </w:rPr>
        <w:t>Широка страна моя родная.</w:t>
      </w:r>
    </w:p>
    <w:p w:rsidR="007E6B49" w:rsidRPr="007E6B49" w:rsidRDefault="007E6B49" w:rsidP="007E6B49">
      <w:pPr>
        <w:pStyle w:val="a3"/>
        <w:ind w:left="567" w:right="457" w:firstLine="567"/>
        <w:rPr>
          <w:sz w:val="24"/>
          <w:szCs w:val="24"/>
        </w:rPr>
      </w:pPr>
      <w:r w:rsidRPr="007E6B49">
        <w:rPr>
          <w:sz w:val="24"/>
          <w:szCs w:val="24"/>
        </w:rPr>
        <w:t>Произведения, отражающие любовь к Родине, красоту различных уголков родной земли. Например:</w:t>
      </w:r>
    </w:p>
    <w:p w:rsidR="007E6B49" w:rsidRPr="007E6B49" w:rsidRDefault="007E6B49" w:rsidP="007E6B49">
      <w:pPr>
        <w:pStyle w:val="a3"/>
        <w:ind w:left="567" w:right="457" w:firstLine="567"/>
        <w:rPr>
          <w:sz w:val="24"/>
          <w:szCs w:val="24"/>
        </w:rPr>
      </w:pPr>
      <w:r w:rsidRPr="007E6B49">
        <w:rPr>
          <w:sz w:val="24"/>
          <w:szCs w:val="24"/>
        </w:rPr>
        <w:t>А.С. Зеленин «Мамкин Василёк» (фрагмент).</w:t>
      </w:r>
    </w:p>
    <w:p w:rsidR="007E6B49" w:rsidRPr="007E6B49" w:rsidRDefault="007E6B49" w:rsidP="007E6B49">
      <w:pPr>
        <w:pStyle w:val="a3"/>
        <w:ind w:left="567" w:right="457" w:firstLine="567"/>
        <w:rPr>
          <w:sz w:val="24"/>
          <w:szCs w:val="24"/>
        </w:rPr>
      </w:pPr>
      <w:r w:rsidRPr="007E6B49">
        <w:rPr>
          <w:sz w:val="24"/>
          <w:szCs w:val="24"/>
        </w:rPr>
        <w:t>А.Д. Дорофеев «Веретено».</w:t>
      </w:r>
    </w:p>
    <w:p w:rsidR="007E6B49" w:rsidRPr="007E6B49" w:rsidRDefault="007E6B49" w:rsidP="007E6B49">
      <w:pPr>
        <w:pStyle w:val="a3"/>
        <w:ind w:left="567" w:right="457" w:firstLine="567"/>
        <w:rPr>
          <w:sz w:val="24"/>
          <w:szCs w:val="24"/>
        </w:rPr>
      </w:pPr>
      <w:r w:rsidRPr="007E6B49">
        <w:rPr>
          <w:sz w:val="24"/>
          <w:szCs w:val="24"/>
        </w:rPr>
        <w:t>В.Г. Распутин «Саяны».</w:t>
      </w:r>
    </w:p>
    <w:p w:rsidR="007E6B49" w:rsidRPr="007E6B49" w:rsidRDefault="007E6B49" w:rsidP="007E6B49">
      <w:pPr>
        <w:pStyle w:val="a3"/>
        <w:ind w:left="567" w:right="457" w:firstLine="567"/>
        <w:rPr>
          <w:sz w:val="24"/>
          <w:szCs w:val="24"/>
        </w:rPr>
      </w:pPr>
      <w:r w:rsidRPr="007E6B49">
        <w:rPr>
          <w:sz w:val="24"/>
          <w:szCs w:val="24"/>
        </w:rPr>
        <w:t>Сказ о валдайских колокольчиках.</w:t>
      </w:r>
    </w:p>
    <w:p w:rsidR="007E6B49" w:rsidRPr="007E6B49" w:rsidRDefault="007E6B49" w:rsidP="007E6B49">
      <w:pPr>
        <w:pStyle w:val="a3"/>
        <w:ind w:left="567" w:right="457" w:firstLine="567"/>
        <w:rPr>
          <w:sz w:val="24"/>
          <w:szCs w:val="24"/>
        </w:rPr>
      </w:pPr>
      <w:r w:rsidRPr="007E6B49">
        <w:rPr>
          <w:sz w:val="24"/>
          <w:szCs w:val="24"/>
        </w:rPr>
        <w:t>О родной природе.</w:t>
      </w:r>
    </w:p>
    <w:p w:rsidR="007E6B49" w:rsidRPr="007E6B49" w:rsidRDefault="007E6B49" w:rsidP="007E6B49">
      <w:pPr>
        <w:pStyle w:val="a3"/>
        <w:ind w:left="567" w:right="457" w:firstLine="567"/>
        <w:rPr>
          <w:sz w:val="24"/>
          <w:szCs w:val="24"/>
        </w:rPr>
      </w:pPr>
      <w:r w:rsidRPr="007E6B49">
        <w:rPr>
          <w:sz w:val="24"/>
          <w:szCs w:val="24"/>
        </w:rPr>
        <w:t>Под дыханьем непогоды.</w:t>
      </w:r>
    </w:p>
    <w:p w:rsidR="007E6B49" w:rsidRPr="007E6B49" w:rsidRDefault="007E6B49" w:rsidP="007E6B49">
      <w:pPr>
        <w:pStyle w:val="a3"/>
        <w:ind w:left="567" w:right="457" w:firstLine="567"/>
        <w:rPr>
          <w:sz w:val="24"/>
          <w:szCs w:val="24"/>
        </w:rPr>
      </w:pPr>
      <w:r w:rsidRPr="007E6B49">
        <w:rPr>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E6B49" w:rsidRPr="007E6B49" w:rsidRDefault="007E6B49" w:rsidP="007E6B49">
      <w:pPr>
        <w:pStyle w:val="a3"/>
        <w:ind w:left="567" w:right="457" w:firstLine="567"/>
        <w:rPr>
          <w:sz w:val="24"/>
          <w:szCs w:val="24"/>
        </w:rPr>
      </w:pPr>
      <w:r w:rsidRPr="007E6B49">
        <w:rPr>
          <w:sz w:val="24"/>
          <w:szCs w:val="24"/>
        </w:rPr>
        <w:t>Русские народные загадки о ветре, морозе, грозе.</w:t>
      </w:r>
    </w:p>
    <w:p w:rsidR="007E6B49" w:rsidRPr="007E6B49" w:rsidRDefault="007E6B49" w:rsidP="007E6B49">
      <w:pPr>
        <w:pStyle w:val="a3"/>
        <w:ind w:left="567" w:right="457" w:firstLine="567"/>
        <w:rPr>
          <w:sz w:val="24"/>
          <w:szCs w:val="24"/>
        </w:rPr>
      </w:pPr>
      <w:r w:rsidRPr="007E6B49">
        <w:rPr>
          <w:sz w:val="24"/>
          <w:szCs w:val="24"/>
        </w:rPr>
        <w:t>В.Д. Берестов «Мороз».</w:t>
      </w:r>
    </w:p>
    <w:p w:rsidR="007E6B49" w:rsidRPr="007E6B49" w:rsidRDefault="007E6B49" w:rsidP="007E6B49">
      <w:pPr>
        <w:pStyle w:val="a3"/>
        <w:ind w:left="567" w:right="457" w:firstLine="567"/>
        <w:rPr>
          <w:sz w:val="24"/>
          <w:szCs w:val="24"/>
        </w:rPr>
      </w:pPr>
      <w:r w:rsidRPr="007E6B49">
        <w:rPr>
          <w:sz w:val="24"/>
          <w:szCs w:val="24"/>
        </w:rPr>
        <w:t>М.М. Зощенко «Гроза».</w:t>
      </w:r>
    </w:p>
    <w:p w:rsidR="007E6B49" w:rsidRPr="007E6B49" w:rsidRDefault="007E6B49" w:rsidP="007E6B49">
      <w:pPr>
        <w:pStyle w:val="a3"/>
        <w:ind w:left="567" w:right="457" w:firstLine="567"/>
        <w:rPr>
          <w:sz w:val="24"/>
          <w:szCs w:val="24"/>
        </w:rPr>
      </w:pPr>
      <w:r w:rsidRPr="007E6B49">
        <w:rPr>
          <w:sz w:val="24"/>
          <w:szCs w:val="24"/>
        </w:rPr>
        <w:t>А.А. Солоухин «Ветер».</w:t>
      </w:r>
    </w:p>
    <w:p w:rsidR="007E6B49" w:rsidRPr="007E6B49" w:rsidRDefault="007E6B49" w:rsidP="007E6B49">
      <w:pPr>
        <w:pStyle w:val="a3"/>
        <w:ind w:left="567" w:right="457" w:firstLine="567"/>
        <w:rPr>
          <w:sz w:val="24"/>
          <w:szCs w:val="24"/>
        </w:rPr>
      </w:pPr>
      <w:r w:rsidRPr="007E6B49">
        <w:rPr>
          <w:sz w:val="24"/>
          <w:szCs w:val="24"/>
        </w:rPr>
        <w:t>Распределённое по классам содержание обучения сопровождается следующим деятельностным наполнением образовательного процесса.</w:t>
      </w:r>
    </w:p>
    <w:p w:rsidR="007E6B49" w:rsidRPr="007E6B49" w:rsidRDefault="007E6B49" w:rsidP="007E6B49">
      <w:pPr>
        <w:pStyle w:val="a3"/>
        <w:ind w:left="567" w:right="457" w:firstLine="567"/>
        <w:rPr>
          <w:sz w:val="24"/>
          <w:szCs w:val="24"/>
        </w:rPr>
      </w:pPr>
      <w:r w:rsidRPr="007E6B49">
        <w:rPr>
          <w:sz w:val="24"/>
          <w:szCs w:val="24"/>
        </w:rPr>
        <w:t>Аудирование (слушание).</w:t>
      </w:r>
    </w:p>
    <w:p w:rsidR="007E6B49" w:rsidRPr="007E6B49" w:rsidRDefault="007E6B49" w:rsidP="007E6B49">
      <w:pPr>
        <w:pStyle w:val="a3"/>
        <w:ind w:left="567" w:right="457" w:firstLine="567"/>
        <w:rPr>
          <w:sz w:val="24"/>
          <w:szCs w:val="24"/>
        </w:rPr>
      </w:pPr>
      <w:r w:rsidRPr="007E6B49">
        <w:rPr>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7E6B49" w:rsidRPr="007E6B49" w:rsidRDefault="007E6B49" w:rsidP="007E6B49">
      <w:pPr>
        <w:pStyle w:val="a3"/>
        <w:ind w:left="567" w:right="457" w:firstLine="567"/>
        <w:rPr>
          <w:sz w:val="24"/>
          <w:szCs w:val="24"/>
        </w:rPr>
      </w:pPr>
      <w:r w:rsidRPr="007E6B49">
        <w:rPr>
          <w:sz w:val="24"/>
          <w:szCs w:val="24"/>
        </w:rPr>
        <w:t>Чтение.</w:t>
      </w:r>
    </w:p>
    <w:p w:rsidR="007E6B49" w:rsidRPr="007E6B49" w:rsidRDefault="007E6B49" w:rsidP="007E6B49">
      <w:pPr>
        <w:pStyle w:val="a3"/>
        <w:ind w:left="567" w:right="457" w:firstLine="567"/>
        <w:rPr>
          <w:sz w:val="24"/>
          <w:szCs w:val="24"/>
        </w:rPr>
      </w:pPr>
      <w:r w:rsidRPr="007E6B49">
        <w:rPr>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7E6B49" w:rsidRPr="007E6B49" w:rsidRDefault="007E6B49" w:rsidP="007E6B49">
      <w:pPr>
        <w:pStyle w:val="a3"/>
        <w:ind w:left="567" w:right="457" w:firstLine="567"/>
        <w:rPr>
          <w:sz w:val="24"/>
          <w:szCs w:val="24"/>
        </w:rPr>
      </w:pPr>
      <w:r w:rsidRPr="007E6B49">
        <w:rPr>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7E6B49" w:rsidRPr="007E6B49" w:rsidRDefault="007E6B49" w:rsidP="007E6B49">
      <w:pPr>
        <w:pStyle w:val="a3"/>
        <w:ind w:left="567" w:right="457" w:firstLine="567"/>
        <w:rPr>
          <w:sz w:val="24"/>
          <w:szCs w:val="24"/>
        </w:rPr>
      </w:pPr>
      <w:r w:rsidRPr="007E6B49">
        <w:rPr>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7E6B49" w:rsidRPr="007E6B49" w:rsidRDefault="007E6B49" w:rsidP="007E6B49">
      <w:pPr>
        <w:pStyle w:val="a3"/>
        <w:ind w:left="567" w:right="457" w:firstLine="567"/>
        <w:rPr>
          <w:sz w:val="24"/>
          <w:szCs w:val="24"/>
        </w:rPr>
      </w:pPr>
      <w:r w:rsidRPr="007E6B49">
        <w:rPr>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7E6B49" w:rsidRPr="007E6B49" w:rsidRDefault="007E6B49" w:rsidP="007E6B49">
      <w:pPr>
        <w:pStyle w:val="a3"/>
        <w:ind w:left="567" w:right="457" w:firstLine="567"/>
        <w:rPr>
          <w:sz w:val="24"/>
          <w:szCs w:val="24"/>
        </w:rPr>
      </w:pPr>
      <w:r w:rsidRPr="007E6B49">
        <w:rPr>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E6B49" w:rsidRPr="007E6B49" w:rsidRDefault="007E6B49" w:rsidP="007E6B49">
      <w:pPr>
        <w:pStyle w:val="a3"/>
        <w:ind w:left="567" w:right="457" w:firstLine="567"/>
        <w:rPr>
          <w:sz w:val="24"/>
          <w:szCs w:val="24"/>
        </w:rPr>
      </w:pPr>
      <w:r w:rsidRPr="007E6B49">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7E6B49" w:rsidRPr="007E6B49" w:rsidRDefault="007E6B49" w:rsidP="007E6B49">
      <w:pPr>
        <w:pStyle w:val="a3"/>
        <w:ind w:left="567" w:right="457" w:firstLine="567"/>
        <w:rPr>
          <w:sz w:val="24"/>
          <w:szCs w:val="24"/>
        </w:rPr>
      </w:pPr>
      <w:r w:rsidRPr="007E6B49">
        <w:rPr>
          <w:sz w:val="24"/>
          <w:szCs w:val="24"/>
        </w:rPr>
        <w:t>Чтение информационных текстов: историко-культурный комментарий к произведениям, отдельные факты биографии авторов изучаемых текстов.</w:t>
      </w:r>
    </w:p>
    <w:p w:rsidR="007E6B49" w:rsidRPr="007E6B49" w:rsidRDefault="007E6B49" w:rsidP="007E6B49">
      <w:pPr>
        <w:pStyle w:val="a3"/>
        <w:ind w:left="567" w:right="457" w:firstLine="567"/>
        <w:rPr>
          <w:sz w:val="24"/>
          <w:szCs w:val="24"/>
        </w:rPr>
      </w:pPr>
      <w:r w:rsidRPr="007E6B49">
        <w:rPr>
          <w:sz w:val="24"/>
          <w:szCs w:val="24"/>
        </w:rPr>
        <w:t>Говорение (культура речевого общения).</w:t>
      </w:r>
    </w:p>
    <w:p w:rsidR="007E6B49" w:rsidRPr="007E6B49" w:rsidRDefault="007E6B49" w:rsidP="007E6B49">
      <w:pPr>
        <w:pStyle w:val="a3"/>
        <w:ind w:left="567" w:right="457" w:firstLine="567"/>
        <w:rPr>
          <w:sz w:val="24"/>
          <w:szCs w:val="24"/>
        </w:rPr>
      </w:pPr>
      <w:r w:rsidRPr="007E6B49">
        <w:rPr>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7E6B49" w:rsidRPr="007E6B49" w:rsidRDefault="007E6B49" w:rsidP="007E6B49">
      <w:pPr>
        <w:pStyle w:val="a3"/>
        <w:ind w:left="567" w:right="457" w:firstLine="567"/>
        <w:rPr>
          <w:sz w:val="24"/>
          <w:szCs w:val="24"/>
        </w:rPr>
      </w:pPr>
      <w:r w:rsidRPr="007E6B49">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7E6B49" w:rsidRPr="007E6B49" w:rsidRDefault="007E6B49" w:rsidP="007E6B49">
      <w:pPr>
        <w:pStyle w:val="a3"/>
        <w:ind w:left="567" w:right="457" w:firstLine="567"/>
        <w:rPr>
          <w:sz w:val="24"/>
          <w:szCs w:val="24"/>
        </w:rPr>
      </w:pPr>
      <w:r w:rsidRPr="007E6B49">
        <w:rPr>
          <w:sz w:val="24"/>
          <w:szCs w:val="24"/>
        </w:rPr>
        <w:t>Декламирование (чтение наизусть) стихотворных произведений по выбору обучающихся.</w:t>
      </w:r>
    </w:p>
    <w:p w:rsidR="007E6B49" w:rsidRPr="007E6B49" w:rsidRDefault="007E6B49" w:rsidP="007E6B49">
      <w:pPr>
        <w:pStyle w:val="a3"/>
        <w:ind w:left="567" w:right="457" w:firstLine="567"/>
        <w:rPr>
          <w:sz w:val="24"/>
          <w:szCs w:val="24"/>
        </w:rPr>
      </w:pPr>
      <w:r w:rsidRPr="007E6B49">
        <w:rPr>
          <w:sz w:val="24"/>
          <w:szCs w:val="24"/>
        </w:rPr>
        <w:t>Письмо (культура письменной речи).</w:t>
      </w:r>
    </w:p>
    <w:p w:rsidR="007E6B49" w:rsidRPr="007E6B49" w:rsidRDefault="007E6B49" w:rsidP="007E6B49">
      <w:pPr>
        <w:pStyle w:val="a3"/>
        <w:ind w:left="567" w:right="457" w:firstLine="567"/>
        <w:rPr>
          <w:sz w:val="24"/>
          <w:szCs w:val="24"/>
        </w:rPr>
      </w:pPr>
      <w:r w:rsidRPr="007E6B49">
        <w:rPr>
          <w:sz w:val="24"/>
          <w:szCs w:val="24"/>
        </w:rPr>
        <w:t>Создание небольших по объёму письменных высказываний по проблемам, поставленным в изучаемых произведениях.</w:t>
      </w:r>
    </w:p>
    <w:p w:rsidR="007E6B49" w:rsidRPr="007E6B49" w:rsidRDefault="007E6B49" w:rsidP="007E6B49">
      <w:pPr>
        <w:pStyle w:val="a3"/>
        <w:ind w:left="567" w:right="457" w:firstLine="567"/>
        <w:rPr>
          <w:sz w:val="24"/>
          <w:szCs w:val="24"/>
        </w:rPr>
      </w:pPr>
      <w:r w:rsidRPr="007E6B49">
        <w:rPr>
          <w:sz w:val="24"/>
          <w:szCs w:val="24"/>
        </w:rPr>
        <w:t>Библиографическая культура.</w:t>
      </w:r>
    </w:p>
    <w:p w:rsidR="007E6B49" w:rsidRPr="007E6B49" w:rsidRDefault="007E6B49" w:rsidP="007E6B49">
      <w:pPr>
        <w:pStyle w:val="a3"/>
        <w:ind w:left="567" w:right="457" w:firstLine="567"/>
        <w:rPr>
          <w:sz w:val="24"/>
          <w:szCs w:val="24"/>
        </w:rPr>
      </w:pPr>
      <w:r w:rsidRPr="007E6B49">
        <w:rPr>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E6B49" w:rsidRPr="007E6B49" w:rsidRDefault="007E6B49" w:rsidP="007E6B49">
      <w:pPr>
        <w:pStyle w:val="a3"/>
        <w:ind w:left="567" w:right="457" w:firstLine="567"/>
        <w:rPr>
          <w:sz w:val="24"/>
          <w:szCs w:val="24"/>
        </w:rPr>
      </w:pPr>
      <w:r w:rsidRPr="007E6B49">
        <w:rPr>
          <w:sz w:val="24"/>
          <w:szCs w:val="24"/>
        </w:rPr>
        <w:t>Литературоведческая пропедевтика.</w:t>
      </w:r>
    </w:p>
    <w:p w:rsidR="007E6B49" w:rsidRPr="007E6B49" w:rsidRDefault="007E6B49" w:rsidP="007E6B49">
      <w:pPr>
        <w:pStyle w:val="a3"/>
        <w:ind w:left="567" w:right="457" w:firstLine="567"/>
        <w:rPr>
          <w:sz w:val="24"/>
          <w:szCs w:val="24"/>
        </w:rPr>
      </w:pPr>
      <w:r w:rsidRPr="007E6B49">
        <w:rPr>
          <w:sz w:val="24"/>
          <w:szCs w:val="24"/>
        </w:rPr>
        <w:t>Практическое использование при анализе текста изученных литературных понятий.</w:t>
      </w:r>
    </w:p>
    <w:p w:rsidR="007E6B49" w:rsidRPr="007E6B49" w:rsidRDefault="007E6B49" w:rsidP="007E6B49">
      <w:pPr>
        <w:pStyle w:val="a3"/>
        <w:ind w:left="567" w:right="457" w:firstLine="567"/>
        <w:rPr>
          <w:sz w:val="24"/>
          <w:szCs w:val="24"/>
        </w:rPr>
      </w:pPr>
      <w:r w:rsidRPr="007E6B49">
        <w:rPr>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7E6B49" w:rsidRPr="007E6B49" w:rsidRDefault="007E6B49" w:rsidP="007E6B49">
      <w:pPr>
        <w:pStyle w:val="a3"/>
        <w:ind w:left="567" w:right="457" w:firstLine="567"/>
        <w:rPr>
          <w:sz w:val="24"/>
          <w:szCs w:val="24"/>
        </w:rPr>
      </w:pPr>
      <w:r w:rsidRPr="007E6B49">
        <w:rPr>
          <w:sz w:val="24"/>
          <w:szCs w:val="24"/>
        </w:rPr>
        <w:t>Творческая деятельность обучающихся (на основе изученных литературных произведений).</w:t>
      </w:r>
    </w:p>
    <w:p w:rsidR="007E6B49" w:rsidRPr="007E6B49" w:rsidRDefault="007E6B49" w:rsidP="007E6B49">
      <w:pPr>
        <w:pStyle w:val="a3"/>
        <w:ind w:left="567" w:right="457" w:firstLine="567"/>
        <w:rPr>
          <w:sz w:val="24"/>
          <w:szCs w:val="24"/>
        </w:rPr>
      </w:pPr>
      <w:r w:rsidRPr="007E6B49">
        <w:rPr>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7E6B49" w:rsidRPr="007E6B49" w:rsidRDefault="007E6B49" w:rsidP="007E6B49">
      <w:pPr>
        <w:pStyle w:val="a3"/>
        <w:ind w:left="567" w:right="457" w:firstLine="567"/>
        <w:rPr>
          <w:b/>
          <w:sz w:val="24"/>
          <w:szCs w:val="24"/>
        </w:rPr>
      </w:pPr>
      <w:r w:rsidRPr="007E6B49">
        <w:rPr>
          <w:b/>
          <w:sz w:val="24"/>
          <w:szCs w:val="24"/>
        </w:rPr>
        <w:t>Планируемые результаты освоения программы по литературному чтению на родном (русском) языке.</w:t>
      </w:r>
    </w:p>
    <w:p w:rsidR="007E6B49" w:rsidRPr="007E6B49" w:rsidRDefault="007E6B49" w:rsidP="007E6B49">
      <w:pPr>
        <w:pStyle w:val="a3"/>
        <w:ind w:left="567" w:right="457" w:firstLine="567"/>
        <w:rPr>
          <w:sz w:val="24"/>
          <w:szCs w:val="24"/>
        </w:rPr>
      </w:pPr>
      <w:r w:rsidRPr="007E6B49">
        <w:rPr>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7E6B49" w:rsidRPr="00A53279" w:rsidRDefault="007E6B49" w:rsidP="007E6B49">
      <w:pPr>
        <w:pStyle w:val="a3"/>
        <w:ind w:left="567" w:right="457" w:firstLine="567"/>
        <w:rPr>
          <w:b/>
          <w:sz w:val="24"/>
          <w:szCs w:val="24"/>
        </w:rPr>
      </w:pPr>
      <w:r w:rsidRPr="00A53279">
        <w:rPr>
          <w:b/>
          <w:sz w:val="24"/>
          <w:szCs w:val="24"/>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7E6B49" w:rsidRPr="00A53279" w:rsidRDefault="007E6B49" w:rsidP="007E6B49">
      <w:pPr>
        <w:pStyle w:val="a3"/>
        <w:ind w:left="567" w:right="457" w:firstLine="567"/>
        <w:rPr>
          <w:b/>
          <w:sz w:val="24"/>
          <w:szCs w:val="24"/>
        </w:rPr>
      </w:pPr>
      <w:r w:rsidRPr="00A53279">
        <w:rPr>
          <w:b/>
          <w:sz w:val="24"/>
          <w:szCs w:val="24"/>
        </w:rPr>
        <w:t>Гражданско-патриотическое воспитание:</w:t>
      </w:r>
    </w:p>
    <w:p w:rsidR="007E6B49" w:rsidRPr="007E6B49" w:rsidRDefault="007E6B49" w:rsidP="007E6B49">
      <w:pPr>
        <w:pStyle w:val="a3"/>
        <w:ind w:left="567" w:right="457" w:firstLine="567"/>
        <w:rPr>
          <w:sz w:val="24"/>
          <w:szCs w:val="24"/>
        </w:rPr>
      </w:pPr>
      <w:r w:rsidRPr="007E6B49">
        <w:rPr>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E6B49" w:rsidRPr="007E6B49" w:rsidRDefault="007E6B49" w:rsidP="007E6B49">
      <w:pPr>
        <w:pStyle w:val="a3"/>
        <w:ind w:left="567" w:right="457" w:firstLine="567"/>
        <w:rPr>
          <w:sz w:val="24"/>
          <w:szCs w:val="24"/>
        </w:rPr>
      </w:pPr>
      <w:r w:rsidRPr="007E6B49">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E6B49" w:rsidRPr="007E6B49" w:rsidRDefault="007E6B49" w:rsidP="007E6B49">
      <w:pPr>
        <w:pStyle w:val="a3"/>
        <w:ind w:left="567" w:right="457" w:firstLine="567"/>
        <w:rPr>
          <w:sz w:val="24"/>
          <w:szCs w:val="24"/>
        </w:rPr>
      </w:pPr>
      <w:r w:rsidRPr="007E6B49">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E6B49" w:rsidRPr="007E6B49" w:rsidRDefault="007E6B49" w:rsidP="007E6B49">
      <w:pPr>
        <w:pStyle w:val="a3"/>
        <w:ind w:left="567" w:right="457" w:firstLine="567"/>
        <w:rPr>
          <w:sz w:val="24"/>
          <w:szCs w:val="24"/>
        </w:rPr>
      </w:pPr>
      <w:r w:rsidRPr="007E6B49">
        <w:rPr>
          <w:sz w:val="24"/>
          <w:szCs w:val="24"/>
        </w:rPr>
        <w:t>уважение к своему и другим народам, формируемое в том числе на основе примеров из художественных произведений и фольклора;</w:t>
      </w:r>
    </w:p>
    <w:p w:rsidR="007E6B49" w:rsidRPr="007E6B49" w:rsidRDefault="007E6B49" w:rsidP="007E6B49">
      <w:pPr>
        <w:pStyle w:val="a3"/>
        <w:ind w:left="567" w:right="457" w:firstLine="567"/>
        <w:rPr>
          <w:sz w:val="24"/>
          <w:szCs w:val="24"/>
        </w:rPr>
      </w:pPr>
      <w:r w:rsidRPr="007E6B49">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E6B49" w:rsidRPr="00A53279" w:rsidRDefault="007E6B49" w:rsidP="007E6B49">
      <w:pPr>
        <w:pStyle w:val="a3"/>
        <w:ind w:left="567" w:right="457" w:firstLine="567"/>
        <w:rPr>
          <w:b/>
          <w:sz w:val="24"/>
          <w:szCs w:val="24"/>
        </w:rPr>
      </w:pPr>
      <w:r w:rsidRPr="00A53279">
        <w:rPr>
          <w:b/>
          <w:sz w:val="24"/>
          <w:szCs w:val="24"/>
        </w:rPr>
        <w:t>Духовно-нравственное воспитание:</w:t>
      </w:r>
    </w:p>
    <w:p w:rsidR="007E6B49" w:rsidRPr="007E6B49" w:rsidRDefault="007E6B49" w:rsidP="007E6B49">
      <w:pPr>
        <w:pStyle w:val="a3"/>
        <w:ind w:left="567" w:right="457" w:firstLine="567"/>
        <w:rPr>
          <w:sz w:val="24"/>
          <w:szCs w:val="24"/>
        </w:rPr>
      </w:pPr>
      <w:r w:rsidRPr="007E6B49">
        <w:rPr>
          <w:sz w:val="24"/>
          <w:szCs w:val="24"/>
        </w:rPr>
        <w:t>признание индивидуальности каждого человека с использованием собственного жизненного и читательского опыта;</w:t>
      </w:r>
    </w:p>
    <w:p w:rsidR="007E6B49" w:rsidRPr="007E6B49" w:rsidRDefault="007E6B49" w:rsidP="007E6B49">
      <w:pPr>
        <w:pStyle w:val="a3"/>
        <w:ind w:left="567" w:right="457" w:firstLine="567"/>
        <w:rPr>
          <w:sz w:val="24"/>
          <w:szCs w:val="24"/>
        </w:rPr>
      </w:pPr>
      <w:r w:rsidRPr="007E6B49">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7E6B49" w:rsidRPr="007E6B49" w:rsidRDefault="007E6B49" w:rsidP="007E6B49">
      <w:pPr>
        <w:pStyle w:val="a3"/>
        <w:ind w:left="567" w:right="457" w:firstLine="567"/>
        <w:rPr>
          <w:sz w:val="24"/>
          <w:szCs w:val="24"/>
        </w:rPr>
      </w:pPr>
      <w:r w:rsidRPr="007E6B49">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E6B49" w:rsidRPr="007E6B49" w:rsidRDefault="007E6B49" w:rsidP="007E6B49">
      <w:pPr>
        <w:pStyle w:val="a3"/>
        <w:ind w:left="567" w:right="457" w:firstLine="567"/>
        <w:rPr>
          <w:sz w:val="24"/>
          <w:szCs w:val="24"/>
        </w:rPr>
      </w:pPr>
      <w:r w:rsidRPr="007E6B49">
        <w:rPr>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7E6B49" w:rsidRPr="00A53279" w:rsidRDefault="007E6B49" w:rsidP="007E6B49">
      <w:pPr>
        <w:pStyle w:val="a3"/>
        <w:ind w:left="567" w:right="457" w:firstLine="567"/>
        <w:rPr>
          <w:b/>
          <w:sz w:val="24"/>
          <w:szCs w:val="24"/>
        </w:rPr>
      </w:pPr>
      <w:r w:rsidRPr="00A53279">
        <w:rPr>
          <w:b/>
          <w:sz w:val="24"/>
          <w:szCs w:val="24"/>
        </w:rPr>
        <w:t>Эстетическое воспитание:</w:t>
      </w:r>
    </w:p>
    <w:p w:rsidR="007E6B49" w:rsidRPr="007E6B49" w:rsidRDefault="007E6B49" w:rsidP="007E6B49">
      <w:pPr>
        <w:pStyle w:val="a3"/>
        <w:ind w:left="567" w:right="457" w:firstLine="567"/>
        <w:rPr>
          <w:sz w:val="24"/>
          <w:szCs w:val="24"/>
        </w:rPr>
      </w:pPr>
      <w:r w:rsidRPr="007E6B49">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E6B49" w:rsidRPr="007E6B49" w:rsidRDefault="007E6B49" w:rsidP="007E6B49">
      <w:pPr>
        <w:pStyle w:val="a3"/>
        <w:ind w:left="567" w:right="457" w:firstLine="567"/>
        <w:rPr>
          <w:sz w:val="24"/>
          <w:szCs w:val="24"/>
        </w:rPr>
      </w:pPr>
      <w:r w:rsidRPr="007E6B49">
        <w:rPr>
          <w:sz w:val="24"/>
          <w:szCs w:val="24"/>
        </w:rPr>
        <w:t>стремление к самовыражению в разных видах художественной деятельности, в том числе в искусстве слова;</w:t>
      </w:r>
    </w:p>
    <w:p w:rsidR="007E6B49" w:rsidRPr="007E6B49" w:rsidRDefault="007E6B49" w:rsidP="007E6B49">
      <w:pPr>
        <w:pStyle w:val="a3"/>
        <w:ind w:left="567" w:right="457" w:firstLine="567"/>
        <w:rPr>
          <w:sz w:val="24"/>
          <w:szCs w:val="24"/>
        </w:rPr>
      </w:pPr>
      <w:r w:rsidRPr="007E6B49">
        <w:rPr>
          <w:sz w:val="24"/>
          <w:szCs w:val="24"/>
        </w:rPr>
        <w:t>физического воспитания, формирования культуры здоровья и эмоционального благополучия:</w:t>
      </w:r>
    </w:p>
    <w:p w:rsidR="007E6B49" w:rsidRPr="007E6B49" w:rsidRDefault="007E6B49" w:rsidP="007E6B49">
      <w:pPr>
        <w:pStyle w:val="a3"/>
        <w:ind w:left="567" w:right="457" w:firstLine="567"/>
        <w:rPr>
          <w:sz w:val="24"/>
          <w:szCs w:val="24"/>
        </w:rPr>
      </w:pPr>
      <w:r w:rsidRPr="007E6B49">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E6B49" w:rsidRPr="007E6B49" w:rsidRDefault="007E6B49" w:rsidP="007E6B49">
      <w:pPr>
        <w:pStyle w:val="a3"/>
        <w:ind w:left="567" w:right="457" w:firstLine="567"/>
        <w:rPr>
          <w:sz w:val="24"/>
          <w:szCs w:val="24"/>
        </w:rPr>
      </w:pPr>
      <w:r w:rsidRPr="007E6B49">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E6B49" w:rsidRPr="00A53279" w:rsidRDefault="007E6B49" w:rsidP="007E6B49">
      <w:pPr>
        <w:pStyle w:val="a3"/>
        <w:ind w:left="567" w:right="457" w:firstLine="567"/>
        <w:rPr>
          <w:b/>
          <w:sz w:val="24"/>
          <w:szCs w:val="24"/>
        </w:rPr>
      </w:pPr>
      <w:r w:rsidRPr="00A53279">
        <w:rPr>
          <w:b/>
          <w:sz w:val="24"/>
          <w:szCs w:val="24"/>
        </w:rPr>
        <w:t>Трудовое воспитание:</w:t>
      </w:r>
    </w:p>
    <w:p w:rsidR="007E6B49" w:rsidRPr="007E6B49" w:rsidRDefault="007E6B49" w:rsidP="007E6B49">
      <w:pPr>
        <w:pStyle w:val="a3"/>
        <w:ind w:left="567" w:right="457" w:firstLine="567"/>
        <w:rPr>
          <w:sz w:val="24"/>
          <w:szCs w:val="24"/>
        </w:rPr>
      </w:pPr>
      <w:r w:rsidRPr="007E6B49">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E6B49" w:rsidRPr="00A53279" w:rsidRDefault="007E6B49" w:rsidP="007E6B49">
      <w:pPr>
        <w:pStyle w:val="a3"/>
        <w:ind w:left="567" w:right="457" w:firstLine="567"/>
        <w:rPr>
          <w:b/>
          <w:sz w:val="24"/>
          <w:szCs w:val="24"/>
        </w:rPr>
      </w:pPr>
      <w:r w:rsidRPr="00A53279">
        <w:rPr>
          <w:b/>
          <w:sz w:val="24"/>
          <w:szCs w:val="24"/>
        </w:rPr>
        <w:t>Экологическое воспитание:</w:t>
      </w:r>
    </w:p>
    <w:p w:rsidR="007E6B49" w:rsidRPr="007E6B49" w:rsidRDefault="007E6B49" w:rsidP="007E6B49">
      <w:pPr>
        <w:pStyle w:val="a3"/>
        <w:ind w:left="567" w:right="457" w:firstLine="567"/>
        <w:rPr>
          <w:sz w:val="24"/>
          <w:szCs w:val="24"/>
        </w:rPr>
      </w:pPr>
      <w:r w:rsidRPr="007E6B49">
        <w:rPr>
          <w:sz w:val="24"/>
          <w:szCs w:val="24"/>
        </w:rPr>
        <w:t>бережное отношение к природе, формируемое в процессе работы с текстами, неприятие действий, приносящих ей вред.</w:t>
      </w:r>
    </w:p>
    <w:p w:rsidR="007E6B49" w:rsidRPr="00A53279" w:rsidRDefault="007E6B49" w:rsidP="007E6B49">
      <w:pPr>
        <w:pStyle w:val="a3"/>
        <w:ind w:left="567" w:right="457" w:firstLine="567"/>
        <w:rPr>
          <w:b/>
          <w:sz w:val="24"/>
          <w:szCs w:val="24"/>
        </w:rPr>
      </w:pPr>
      <w:r w:rsidRPr="00A53279">
        <w:rPr>
          <w:b/>
          <w:sz w:val="24"/>
          <w:szCs w:val="24"/>
        </w:rPr>
        <w:t>Ценности научного познания:</w:t>
      </w:r>
    </w:p>
    <w:p w:rsidR="007E6B49" w:rsidRPr="007E6B49" w:rsidRDefault="007E6B49" w:rsidP="007E6B49">
      <w:pPr>
        <w:pStyle w:val="a3"/>
        <w:ind w:left="567" w:right="457" w:firstLine="567"/>
        <w:rPr>
          <w:sz w:val="24"/>
          <w:szCs w:val="24"/>
        </w:rPr>
      </w:pPr>
      <w:r w:rsidRPr="007E6B49">
        <w:rPr>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7E6B49" w:rsidRPr="007E6B49" w:rsidRDefault="007E6B49" w:rsidP="007E6B49">
      <w:pPr>
        <w:pStyle w:val="a3"/>
        <w:ind w:left="567" w:right="457" w:firstLine="567"/>
        <w:rPr>
          <w:sz w:val="24"/>
          <w:szCs w:val="24"/>
        </w:rPr>
      </w:pPr>
      <w:r w:rsidRPr="007E6B49">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7E6B49" w:rsidRPr="00A53279" w:rsidRDefault="007E6B49" w:rsidP="007E6B49">
      <w:pPr>
        <w:pStyle w:val="a3"/>
        <w:ind w:left="567" w:right="457" w:firstLine="567"/>
        <w:rPr>
          <w:b/>
          <w:sz w:val="24"/>
          <w:szCs w:val="24"/>
        </w:rPr>
      </w:pPr>
      <w:r w:rsidRPr="00A53279">
        <w:rPr>
          <w:b/>
          <w:sz w:val="24"/>
          <w:szCs w:val="24"/>
        </w:rPr>
        <w:t xml:space="preserve">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E6B49" w:rsidRPr="00A53279" w:rsidRDefault="007E6B49" w:rsidP="00A53279">
      <w:pPr>
        <w:pStyle w:val="a3"/>
        <w:ind w:left="567" w:right="457" w:firstLine="567"/>
        <w:rPr>
          <w:sz w:val="24"/>
          <w:szCs w:val="24"/>
        </w:rPr>
      </w:pPr>
      <w:r w:rsidRPr="00A53279">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E6B49" w:rsidRPr="007E6B49" w:rsidRDefault="007E6B49" w:rsidP="007E6B49">
      <w:pPr>
        <w:pStyle w:val="a3"/>
        <w:ind w:left="567" w:right="457" w:firstLine="567"/>
        <w:rPr>
          <w:sz w:val="24"/>
          <w:szCs w:val="24"/>
        </w:rPr>
      </w:pPr>
      <w:r w:rsidRPr="007E6B49">
        <w:rPr>
          <w:sz w:val="24"/>
          <w:szCs w:val="24"/>
        </w:rPr>
        <w:t>сравнивать различные тексты, устанавливать основания для сравнения текстов, устанавливать аналогии текстов;</w:t>
      </w:r>
    </w:p>
    <w:p w:rsidR="007E6B49" w:rsidRPr="007E6B49" w:rsidRDefault="007E6B49" w:rsidP="007E6B49">
      <w:pPr>
        <w:pStyle w:val="a3"/>
        <w:ind w:left="567" w:right="457" w:firstLine="567"/>
        <w:rPr>
          <w:sz w:val="24"/>
          <w:szCs w:val="24"/>
        </w:rPr>
      </w:pPr>
      <w:r w:rsidRPr="007E6B49">
        <w:rPr>
          <w:sz w:val="24"/>
          <w:szCs w:val="24"/>
        </w:rPr>
        <w:t>объединять объекты (тексты) по определённому признаку;</w:t>
      </w:r>
    </w:p>
    <w:p w:rsidR="007E6B49" w:rsidRPr="007E6B49" w:rsidRDefault="007E6B49" w:rsidP="007E6B49">
      <w:pPr>
        <w:pStyle w:val="a3"/>
        <w:ind w:left="567" w:right="457" w:firstLine="567"/>
        <w:rPr>
          <w:sz w:val="24"/>
          <w:szCs w:val="24"/>
        </w:rPr>
      </w:pPr>
      <w:r w:rsidRPr="007E6B49">
        <w:rPr>
          <w:sz w:val="24"/>
          <w:szCs w:val="24"/>
        </w:rPr>
        <w:t>определять существенный признак для классификации пословиц, поговорок, фразеологизмов;</w:t>
      </w:r>
    </w:p>
    <w:p w:rsidR="007E6B49" w:rsidRPr="007E6B49" w:rsidRDefault="007E6B49" w:rsidP="007E6B49">
      <w:pPr>
        <w:pStyle w:val="a3"/>
        <w:ind w:left="567" w:right="457" w:firstLine="567"/>
        <w:rPr>
          <w:sz w:val="24"/>
          <w:szCs w:val="24"/>
        </w:rPr>
      </w:pPr>
      <w:r w:rsidRPr="007E6B49">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E6B49" w:rsidRPr="007E6B49" w:rsidRDefault="007E6B49" w:rsidP="007E6B49">
      <w:pPr>
        <w:pStyle w:val="a3"/>
        <w:ind w:left="567" w:right="457" w:firstLine="567"/>
        <w:rPr>
          <w:sz w:val="24"/>
          <w:szCs w:val="24"/>
        </w:rPr>
      </w:pPr>
      <w:r w:rsidRPr="007E6B49">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E6B49" w:rsidRPr="007E6B49" w:rsidRDefault="007E6B49" w:rsidP="007E6B49">
      <w:pPr>
        <w:pStyle w:val="a3"/>
        <w:ind w:left="567" w:right="457" w:firstLine="567"/>
        <w:rPr>
          <w:sz w:val="24"/>
          <w:szCs w:val="24"/>
        </w:rPr>
      </w:pPr>
      <w:r w:rsidRPr="007E6B49">
        <w:rPr>
          <w:sz w:val="24"/>
          <w:szCs w:val="24"/>
        </w:rPr>
        <w:t>устанавливать причинно-следственные связи при анализе текста, делать выводы.</w:t>
      </w:r>
    </w:p>
    <w:p w:rsidR="007E6B49" w:rsidRPr="00A53279" w:rsidRDefault="007E6B49" w:rsidP="007E6B49">
      <w:pPr>
        <w:pStyle w:val="a3"/>
        <w:ind w:left="567" w:right="457" w:firstLine="567"/>
        <w:rPr>
          <w:b/>
          <w:sz w:val="24"/>
          <w:szCs w:val="24"/>
        </w:rPr>
      </w:pPr>
      <w:r w:rsidRPr="00A53279">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6B49" w:rsidRPr="007E6B49" w:rsidRDefault="007E6B49" w:rsidP="007E6B49">
      <w:pPr>
        <w:pStyle w:val="a3"/>
        <w:ind w:left="567" w:right="457" w:firstLine="567"/>
        <w:rPr>
          <w:sz w:val="24"/>
          <w:szCs w:val="24"/>
        </w:rPr>
      </w:pPr>
      <w:r w:rsidRPr="007E6B49">
        <w:rPr>
          <w:sz w:val="24"/>
          <w:szCs w:val="24"/>
        </w:rPr>
        <w:t>с помощью учителя формулировать цель, планировать изменения собственного высказывания в соответствии с речевой ситуацией;</w:t>
      </w:r>
    </w:p>
    <w:p w:rsidR="007E6B49" w:rsidRPr="007E6B49" w:rsidRDefault="007E6B49" w:rsidP="007E6B49">
      <w:pPr>
        <w:pStyle w:val="a3"/>
        <w:ind w:left="567" w:right="457" w:firstLine="567"/>
        <w:rPr>
          <w:sz w:val="24"/>
          <w:szCs w:val="24"/>
        </w:rPr>
      </w:pPr>
      <w:r w:rsidRPr="007E6B49">
        <w:rPr>
          <w:sz w:val="24"/>
          <w:szCs w:val="24"/>
        </w:rPr>
        <w:t>сравнивать несколько вариантов выполнения задания, выбирать наиболее подходящий (на основе предложенных критериев);</w:t>
      </w:r>
    </w:p>
    <w:p w:rsidR="007E6B49" w:rsidRPr="007E6B49" w:rsidRDefault="007E6B49" w:rsidP="007E6B49">
      <w:pPr>
        <w:pStyle w:val="a3"/>
        <w:ind w:left="567" w:right="457" w:firstLine="567"/>
        <w:rPr>
          <w:sz w:val="24"/>
          <w:szCs w:val="24"/>
        </w:rPr>
      </w:pPr>
      <w:r w:rsidRPr="007E6B49">
        <w:rPr>
          <w:sz w:val="24"/>
          <w:szCs w:val="24"/>
        </w:rPr>
        <w:t>проводить по предложенному плану несложное мини исследование, выполнять по предложенному плану проектное задание;</w:t>
      </w:r>
    </w:p>
    <w:p w:rsidR="007E6B49" w:rsidRPr="007E6B49" w:rsidRDefault="007E6B49" w:rsidP="007E6B49">
      <w:pPr>
        <w:pStyle w:val="a3"/>
        <w:ind w:left="567" w:right="457" w:firstLine="567"/>
        <w:rPr>
          <w:sz w:val="24"/>
          <w:szCs w:val="24"/>
        </w:rPr>
      </w:pPr>
      <w:r w:rsidRPr="007E6B49">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E6B49" w:rsidRPr="007E6B49" w:rsidRDefault="007E6B49" w:rsidP="007E6B49">
      <w:pPr>
        <w:pStyle w:val="a3"/>
        <w:ind w:left="567" w:right="457" w:firstLine="567"/>
        <w:rPr>
          <w:sz w:val="24"/>
          <w:szCs w:val="24"/>
        </w:rPr>
      </w:pPr>
      <w:r w:rsidRPr="007E6B49">
        <w:rPr>
          <w:sz w:val="24"/>
          <w:szCs w:val="24"/>
        </w:rPr>
        <w:t>прогнозировать возможное развитие процессов, событий и их последствия в аналогичных или сходных ситуациях.</w:t>
      </w:r>
    </w:p>
    <w:p w:rsidR="007E6B49" w:rsidRPr="00A53279" w:rsidRDefault="007E6B49" w:rsidP="007E6B49">
      <w:pPr>
        <w:pStyle w:val="a3"/>
        <w:ind w:left="567" w:right="457" w:firstLine="567"/>
        <w:rPr>
          <w:b/>
          <w:sz w:val="24"/>
          <w:szCs w:val="24"/>
        </w:rPr>
      </w:pPr>
      <w:r w:rsidRPr="00A53279">
        <w:rPr>
          <w:b/>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E6B49" w:rsidRPr="007E6B49" w:rsidRDefault="007E6B49" w:rsidP="007E6B49">
      <w:pPr>
        <w:pStyle w:val="a3"/>
        <w:ind w:left="567" w:right="457" w:firstLine="567"/>
        <w:rPr>
          <w:sz w:val="24"/>
          <w:szCs w:val="24"/>
        </w:rPr>
      </w:pPr>
      <w:r w:rsidRPr="007E6B49">
        <w:rPr>
          <w:sz w:val="24"/>
          <w:szCs w:val="24"/>
        </w:rPr>
        <w:t>выбирать источник получения информации: нужный словарь, справочник для получения запрашиваемой информации, для уточнения;</w:t>
      </w:r>
    </w:p>
    <w:p w:rsidR="007E6B49" w:rsidRPr="007E6B49" w:rsidRDefault="007E6B49" w:rsidP="007E6B49">
      <w:pPr>
        <w:pStyle w:val="a3"/>
        <w:ind w:left="567" w:right="457" w:firstLine="567"/>
        <w:rPr>
          <w:sz w:val="24"/>
          <w:szCs w:val="24"/>
        </w:rPr>
      </w:pPr>
      <w:r w:rsidRPr="007E6B49">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E6B49" w:rsidRPr="007E6B49" w:rsidRDefault="007E6B49" w:rsidP="007E6B49">
      <w:pPr>
        <w:pStyle w:val="a3"/>
        <w:ind w:left="567" w:right="457" w:firstLine="567"/>
        <w:rPr>
          <w:sz w:val="24"/>
          <w:szCs w:val="24"/>
        </w:rPr>
      </w:pPr>
      <w:r w:rsidRPr="007E6B49">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E6B49" w:rsidRPr="007E6B49" w:rsidRDefault="007E6B49" w:rsidP="007E6B49">
      <w:pPr>
        <w:pStyle w:val="a3"/>
        <w:ind w:left="567" w:right="457" w:firstLine="567"/>
        <w:rPr>
          <w:sz w:val="24"/>
          <w:szCs w:val="24"/>
        </w:rPr>
      </w:pPr>
      <w:r w:rsidRPr="007E6B49">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E6B49" w:rsidRPr="007E6B49" w:rsidRDefault="007E6B49" w:rsidP="007E6B49">
      <w:pPr>
        <w:pStyle w:val="a3"/>
        <w:ind w:left="567" w:right="457" w:firstLine="567"/>
        <w:rPr>
          <w:sz w:val="24"/>
          <w:szCs w:val="24"/>
        </w:rPr>
      </w:pPr>
      <w:r w:rsidRPr="007E6B49">
        <w:rPr>
          <w:sz w:val="24"/>
          <w:szCs w:val="24"/>
        </w:rPr>
        <w:t>анализировать и создавать текстовую, графическую, видео, звуковую информацию в соответствии с учебной задачей;</w:t>
      </w:r>
    </w:p>
    <w:p w:rsidR="007E6B49" w:rsidRPr="007E6B49" w:rsidRDefault="007E6B49" w:rsidP="007E6B49">
      <w:pPr>
        <w:pStyle w:val="a3"/>
        <w:ind w:left="567" w:right="457" w:firstLine="567"/>
        <w:rPr>
          <w:sz w:val="24"/>
          <w:szCs w:val="24"/>
        </w:rPr>
      </w:pPr>
      <w:r w:rsidRPr="007E6B49">
        <w:rPr>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E6B49" w:rsidRPr="00A53279" w:rsidRDefault="007E6B49" w:rsidP="007E6B49">
      <w:pPr>
        <w:pStyle w:val="a3"/>
        <w:ind w:left="567" w:right="457" w:firstLine="567"/>
        <w:rPr>
          <w:b/>
          <w:sz w:val="24"/>
          <w:szCs w:val="24"/>
        </w:rPr>
      </w:pPr>
      <w:r w:rsidRPr="00A53279">
        <w:rPr>
          <w:b/>
          <w:sz w:val="24"/>
          <w:szCs w:val="24"/>
        </w:rPr>
        <w:t>У обучающегося будут сформированы следующие умения общения как часть коммуникативных универсальных учебных действий:</w:t>
      </w:r>
    </w:p>
    <w:p w:rsidR="007E6B49" w:rsidRPr="007E6B49" w:rsidRDefault="007E6B49" w:rsidP="007E6B49">
      <w:pPr>
        <w:pStyle w:val="a3"/>
        <w:ind w:left="567" w:right="457" w:firstLine="567"/>
        <w:rPr>
          <w:sz w:val="24"/>
          <w:szCs w:val="24"/>
        </w:rPr>
      </w:pPr>
      <w:r w:rsidRPr="007E6B49">
        <w:rPr>
          <w:sz w:val="24"/>
          <w:szCs w:val="24"/>
        </w:rPr>
        <w:t>воспринимать и формулировать суждения, выражать эмоции в соответствии с целями и условиями общения в знакомой среде;</w:t>
      </w:r>
    </w:p>
    <w:p w:rsidR="007E6B49" w:rsidRPr="007E6B49" w:rsidRDefault="007E6B49" w:rsidP="007E6B49">
      <w:pPr>
        <w:pStyle w:val="a3"/>
        <w:ind w:left="567" w:right="457" w:firstLine="567"/>
        <w:rPr>
          <w:sz w:val="24"/>
          <w:szCs w:val="24"/>
        </w:rPr>
      </w:pPr>
      <w:r w:rsidRPr="007E6B49">
        <w:rPr>
          <w:sz w:val="24"/>
          <w:szCs w:val="24"/>
        </w:rPr>
        <w:t>проявлять уважительное отношение к собеседнику, соблюдать правила ведения диалоги и дискуссии;</w:t>
      </w:r>
    </w:p>
    <w:p w:rsidR="007E6B49" w:rsidRPr="007E6B49" w:rsidRDefault="007E6B49" w:rsidP="007E6B49">
      <w:pPr>
        <w:pStyle w:val="a3"/>
        <w:ind w:left="567" w:right="457" w:firstLine="567"/>
        <w:rPr>
          <w:sz w:val="24"/>
          <w:szCs w:val="24"/>
        </w:rPr>
      </w:pPr>
      <w:r w:rsidRPr="007E6B49">
        <w:rPr>
          <w:sz w:val="24"/>
          <w:szCs w:val="24"/>
        </w:rPr>
        <w:t>признавать возможность существования разных точек зрения;</w:t>
      </w:r>
    </w:p>
    <w:p w:rsidR="007E6B49" w:rsidRPr="007E6B49" w:rsidRDefault="007E6B49" w:rsidP="007E6B49">
      <w:pPr>
        <w:pStyle w:val="a3"/>
        <w:ind w:left="567" w:right="457" w:firstLine="567"/>
        <w:rPr>
          <w:sz w:val="24"/>
          <w:szCs w:val="24"/>
        </w:rPr>
      </w:pPr>
      <w:r w:rsidRPr="007E6B49">
        <w:rPr>
          <w:sz w:val="24"/>
          <w:szCs w:val="24"/>
        </w:rPr>
        <w:t>корректно и аргументированно высказывать своё мнение;</w:t>
      </w:r>
    </w:p>
    <w:p w:rsidR="007E6B49" w:rsidRPr="007E6B49" w:rsidRDefault="007E6B49" w:rsidP="007E6B49">
      <w:pPr>
        <w:pStyle w:val="a3"/>
        <w:ind w:left="567" w:right="457" w:firstLine="567"/>
        <w:rPr>
          <w:sz w:val="24"/>
          <w:szCs w:val="24"/>
        </w:rPr>
      </w:pPr>
      <w:r w:rsidRPr="007E6B49">
        <w:rPr>
          <w:sz w:val="24"/>
          <w:szCs w:val="24"/>
        </w:rPr>
        <w:t>строить речевое высказывание в соответствии с поставленной задачей;</w:t>
      </w:r>
    </w:p>
    <w:p w:rsidR="007E6B49" w:rsidRPr="007E6B49" w:rsidRDefault="007E6B49" w:rsidP="007E6B49">
      <w:pPr>
        <w:pStyle w:val="a3"/>
        <w:ind w:left="567" w:right="457" w:firstLine="567"/>
        <w:rPr>
          <w:sz w:val="24"/>
          <w:szCs w:val="24"/>
        </w:rPr>
      </w:pPr>
      <w:r w:rsidRPr="007E6B49">
        <w:rPr>
          <w:sz w:val="24"/>
          <w:szCs w:val="24"/>
        </w:rPr>
        <w:t>создавать устные и письменные тексты (описание, рассуждение, повествование) в соответствии с речевой ситуацией;</w:t>
      </w:r>
    </w:p>
    <w:p w:rsidR="007E6B49" w:rsidRPr="007E6B49" w:rsidRDefault="007E6B49" w:rsidP="007E6B49">
      <w:pPr>
        <w:pStyle w:val="a3"/>
        <w:ind w:left="567" w:right="457" w:firstLine="567"/>
        <w:rPr>
          <w:sz w:val="24"/>
          <w:szCs w:val="24"/>
        </w:rPr>
      </w:pPr>
      <w:r w:rsidRPr="007E6B49">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E6B49" w:rsidRPr="007E6B49" w:rsidRDefault="007E6B49" w:rsidP="007E6B49">
      <w:pPr>
        <w:pStyle w:val="a3"/>
        <w:ind w:left="567" w:right="457" w:firstLine="567"/>
        <w:rPr>
          <w:sz w:val="24"/>
          <w:szCs w:val="24"/>
        </w:rPr>
      </w:pPr>
      <w:r w:rsidRPr="007E6B49">
        <w:rPr>
          <w:sz w:val="24"/>
          <w:szCs w:val="24"/>
        </w:rPr>
        <w:t>подбирать иллюстративный материал (рисунки, фото, плакаты) к тексту выступления.</w:t>
      </w:r>
    </w:p>
    <w:p w:rsidR="007E6B49" w:rsidRPr="00A53279" w:rsidRDefault="007E6B49" w:rsidP="007E6B49">
      <w:pPr>
        <w:pStyle w:val="a3"/>
        <w:ind w:left="567" w:right="457" w:firstLine="567"/>
        <w:rPr>
          <w:b/>
          <w:sz w:val="24"/>
          <w:szCs w:val="24"/>
        </w:rPr>
      </w:pPr>
      <w:r w:rsidRPr="00A53279">
        <w:rPr>
          <w:b/>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E6B49" w:rsidRPr="007E6B49" w:rsidRDefault="007E6B49" w:rsidP="007E6B49">
      <w:pPr>
        <w:pStyle w:val="a3"/>
        <w:ind w:left="567" w:right="457" w:firstLine="567"/>
        <w:rPr>
          <w:sz w:val="24"/>
          <w:szCs w:val="24"/>
        </w:rPr>
      </w:pPr>
      <w:r w:rsidRPr="007E6B49">
        <w:rPr>
          <w:sz w:val="24"/>
          <w:szCs w:val="24"/>
        </w:rPr>
        <w:t>планировать действия по решению учебной задачи для получения результата;</w:t>
      </w:r>
    </w:p>
    <w:p w:rsidR="007E6B49" w:rsidRPr="007E6B49" w:rsidRDefault="007E6B49" w:rsidP="007E6B49">
      <w:pPr>
        <w:pStyle w:val="a3"/>
        <w:ind w:left="567" w:right="457" w:firstLine="567"/>
        <w:rPr>
          <w:sz w:val="24"/>
          <w:szCs w:val="24"/>
        </w:rPr>
      </w:pPr>
      <w:r w:rsidRPr="007E6B49">
        <w:rPr>
          <w:sz w:val="24"/>
          <w:szCs w:val="24"/>
        </w:rPr>
        <w:t>выстраивать последовательность выбранных действий.</w:t>
      </w:r>
    </w:p>
    <w:p w:rsidR="007E6B49" w:rsidRPr="00A53279" w:rsidRDefault="007E6B49" w:rsidP="007E6B49">
      <w:pPr>
        <w:pStyle w:val="a3"/>
        <w:ind w:left="567" w:right="457" w:firstLine="567"/>
        <w:rPr>
          <w:b/>
          <w:sz w:val="24"/>
          <w:szCs w:val="24"/>
        </w:rPr>
      </w:pPr>
      <w:r w:rsidRPr="00A53279">
        <w:rPr>
          <w:b/>
          <w:sz w:val="24"/>
          <w:szCs w:val="24"/>
        </w:rPr>
        <w:t>У обучающегося будут сформированы следующие умения самоконтроля как части регулятивных универсальных учебных действий:</w:t>
      </w:r>
    </w:p>
    <w:p w:rsidR="007E6B49" w:rsidRPr="007E6B49" w:rsidRDefault="007E6B49" w:rsidP="007E6B49">
      <w:pPr>
        <w:pStyle w:val="a3"/>
        <w:ind w:left="567" w:right="457" w:firstLine="567"/>
        <w:rPr>
          <w:sz w:val="24"/>
          <w:szCs w:val="24"/>
        </w:rPr>
      </w:pPr>
      <w:r w:rsidRPr="007E6B49">
        <w:rPr>
          <w:sz w:val="24"/>
          <w:szCs w:val="24"/>
        </w:rPr>
        <w:t>устанавливать причины успеха/неудач учебной деятельности;</w:t>
      </w:r>
    </w:p>
    <w:p w:rsidR="007E6B49" w:rsidRPr="007E6B49" w:rsidRDefault="007E6B49" w:rsidP="007E6B49">
      <w:pPr>
        <w:pStyle w:val="a3"/>
        <w:ind w:left="567" w:right="457" w:firstLine="567"/>
        <w:rPr>
          <w:sz w:val="24"/>
          <w:szCs w:val="24"/>
        </w:rPr>
      </w:pPr>
      <w:r w:rsidRPr="007E6B49">
        <w:rPr>
          <w:sz w:val="24"/>
          <w:szCs w:val="24"/>
        </w:rPr>
        <w:t>корректировать свои учебные действия для преодоления речевых ошибок и ошибок, связанных с анализом текстов;</w:t>
      </w:r>
    </w:p>
    <w:p w:rsidR="007E6B49" w:rsidRPr="007E6B49" w:rsidRDefault="007E6B49" w:rsidP="007E6B49">
      <w:pPr>
        <w:pStyle w:val="a3"/>
        <w:ind w:left="567" w:right="457" w:firstLine="567"/>
        <w:rPr>
          <w:sz w:val="24"/>
          <w:szCs w:val="24"/>
        </w:rPr>
      </w:pPr>
      <w:r w:rsidRPr="007E6B49">
        <w:rPr>
          <w:sz w:val="24"/>
          <w:szCs w:val="24"/>
        </w:rPr>
        <w:t>соотносить результат деятельности с поставленной учебной задачей по анализу текстов;</w:t>
      </w:r>
    </w:p>
    <w:p w:rsidR="007E6B49" w:rsidRPr="007E6B49" w:rsidRDefault="007E6B49" w:rsidP="007E6B49">
      <w:pPr>
        <w:pStyle w:val="a3"/>
        <w:ind w:left="567" w:right="457" w:firstLine="567"/>
        <w:rPr>
          <w:sz w:val="24"/>
          <w:szCs w:val="24"/>
        </w:rPr>
      </w:pPr>
      <w:r w:rsidRPr="007E6B49">
        <w:rPr>
          <w:sz w:val="24"/>
          <w:szCs w:val="24"/>
        </w:rPr>
        <w:t>находить ошибку, допущенную при работе с текстами;</w:t>
      </w:r>
    </w:p>
    <w:p w:rsidR="007E6B49" w:rsidRPr="007E6B49" w:rsidRDefault="007E6B49" w:rsidP="007E6B49">
      <w:pPr>
        <w:pStyle w:val="a3"/>
        <w:ind w:left="567" w:right="457" w:firstLine="567"/>
        <w:rPr>
          <w:sz w:val="24"/>
          <w:szCs w:val="24"/>
        </w:rPr>
      </w:pPr>
      <w:r w:rsidRPr="007E6B49">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7E6B49" w:rsidRPr="00A53279" w:rsidRDefault="007E6B49" w:rsidP="007E6B49">
      <w:pPr>
        <w:pStyle w:val="a3"/>
        <w:ind w:left="567" w:right="457" w:firstLine="567"/>
        <w:rPr>
          <w:b/>
          <w:sz w:val="24"/>
          <w:szCs w:val="24"/>
        </w:rPr>
      </w:pPr>
      <w:r w:rsidRPr="00A53279">
        <w:rPr>
          <w:b/>
          <w:sz w:val="24"/>
          <w:szCs w:val="24"/>
        </w:rPr>
        <w:t xml:space="preserve"> У обучающегося будут сформированы следующие умения совместной деятельности:</w:t>
      </w:r>
    </w:p>
    <w:p w:rsidR="007E6B49" w:rsidRPr="007E6B49" w:rsidRDefault="007E6B49" w:rsidP="007E6B49">
      <w:pPr>
        <w:pStyle w:val="a3"/>
        <w:ind w:left="567" w:right="457" w:firstLine="567"/>
        <w:rPr>
          <w:sz w:val="24"/>
          <w:szCs w:val="24"/>
        </w:rPr>
      </w:pPr>
      <w:r w:rsidRPr="007E6B4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E6B49" w:rsidRPr="007E6B49" w:rsidRDefault="007E6B49" w:rsidP="007E6B49">
      <w:pPr>
        <w:pStyle w:val="a3"/>
        <w:ind w:left="567" w:right="457" w:firstLine="567"/>
        <w:rPr>
          <w:sz w:val="24"/>
          <w:szCs w:val="24"/>
        </w:rPr>
      </w:pPr>
      <w:r w:rsidRPr="007E6B4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6B49" w:rsidRPr="007E6B49" w:rsidRDefault="007E6B49" w:rsidP="007E6B49">
      <w:pPr>
        <w:pStyle w:val="a3"/>
        <w:ind w:left="567" w:right="457" w:firstLine="567"/>
        <w:rPr>
          <w:sz w:val="24"/>
          <w:szCs w:val="24"/>
        </w:rPr>
      </w:pPr>
      <w:r w:rsidRPr="007E6B49">
        <w:rPr>
          <w:sz w:val="24"/>
          <w:szCs w:val="24"/>
        </w:rPr>
        <w:t>проявлять готовность руководить, выполнять поручения, подчиняться, самостоятельно разрешать конфликты;</w:t>
      </w:r>
    </w:p>
    <w:p w:rsidR="007E6B49" w:rsidRPr="007E6B49" w:rsidRDefault="007E6B49" w:rsidP="007E6B49">
      <w:pPr>
        <w:pStyle w:val="a3"/>
        <w:ind w:left="567" w:right="457" w:firstLine="567"/>
        <w:rPr>
          <w:sz w:val="24"/>
          <w:szCs w:val="24"/>
        </w:rPr>
      </w:pPr>
      <w:r w:rsidRPr="007E6B49">
        <w:rPr>
          <w:sz w:val="24"/>
          <w:szCs w:val="24"/>
        </w:rPr>
        <w:t>ответственно выполнять свою часть работы;</w:t>
      </w:r>
    </w:p>
    <w:p w:rsidR="007E6B49" w:rsidRPr="007E6B49" w:rsidRDefault="007E6B49" w:rsidP="007E6B49">
      <w:pPr>
        <w:pStyle w:val="a3"/>
        <w:ind w:left="567" w:right="457" w:firstLine="567"/>
        <w:rPr>
          <w:sz w:val="24"/>
          <w:szCs w:val="24"/>
        </w:rPr>
      </w:pPr>
      <w:r w:rsidRPr="007E6B49">
        <w:rPr>
          <w:sz w:val="24"/>
          <w:szCs w:val="24"/>
        </w:rPr>
        <w:t>оценивать свой вклад в общий результат;</w:t>
      </w:r>
    </w:p>
    <w:p w:rsidR="007E6B49" w:rsidRPr="007E6B49" w:rsidRDefault="007E6B49" w:rsidP="007E6B49">
      <w:pPr>
        <w:pStyle w:val="a3"/>
        <w:ind w:left="567" w:right="457" w:firstLine="567"/>
        <w:rPr>
          <w:sz w:val="24"/>
          <w:szCs w:val="24"/>
        </w:rPr>
      </w:pPr>
      <w:r w:rsidRPr="007E6B49">
        <w:rPr>
          <w:sz w:val="24"/>
          <w:szCs w:val="24"/>
        </w:rPr>
        <w:t>выполнять совместные проектные задания с использованием предложенного образца.</w:t>
      </w:r>
    </w:p>
    <w:p w:rsidR="007E6B49" w:rsidRPr="00A53279" w:rsidRDefault="007E6B49" w:rsidP="007E6B49">
      <w:pPr>
        <w:pStyle w:val="a3"/>
        <w:ind w:left="567" w:right="457" w:firstLine="567"/>
        <w:rPr>
          <w:b/>
          <w:sz w:val="24"/>
          <w:szCs w:val="24"/>
        </w:rPr>
      </w:pPr>
      <w:r w:rsidRPr="00A53279">
        <w:rPr>
          <w:b/>
          <w:sz w:val="24"/>
          <w:szCs w:val="24"/>
        </w:rP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7E6B49" w:rsidRPr="007E6B49" w:rsidRDefault="007E6B49" w:rsidP="007E6B49">
      <w:pPr>
        <w:pStyle w:val="a3"/>
        <w:ind w:left="567" w:right="457" w:firstLine="567"/>
        <w:rPr>
          <w:sz w:val="24"/>
          <w:szCs w:val="24"/>
        </w:rPr>
      </w:pPr>
      <w:r w:rsidRPr="007E6B49">
        <w:rPr>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E6B49" w:rsidRPr="007E6B49" w:rsidRDefault="007E6B49" w:rsidP="007E6B49">
      <w:pPr>
        <w:pStyle w:val="a3"/>
        <w:ind w:left="567" w:right="457" w:firstLine="567"/>
        <w:rPr>
          <w:sz w:val="24"/>
          <w:szCs w:val="24"/>
        </w:rPr>
      </w:pPr>
      <w:r w:rsidRPr="007E6B49">
        <w:rPr>
          <w:sz w:val="24"/>
          <w:szCs w:val="24"/>
        </w:rPr>
        <w:t>осознание коммуникативно-эстетических возможностей русского языка на основе изучения произведений русской литературы;</w:t>
      </w:r>
    </w:p>
    <w:p w:rsidR="007E6B49" w:rsidRPr="007E6B49" w:rsidRDefault="007E6B49" w:rsidP="007E6B49">
      <w:pPr>
        <w:pStyle w:val="a3"/>
        <w:ind w:left="567" w:right="457" w:firstLine="567"/>
        <w:rPr>
          <w:sz w:val="24"/>
          <w:szCs w:val="24"/>
        </w:rPr>
      </w:pPr>
      <w:r w:rsidRPr="007E6B49">
        <w:rPr>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7E6B49" w:rsidRPr="007E6B49" w:rsidRDefault="007E6B49" w:rsidP="007E6B49">
      <w:pPr>
        <w:pStyle w:val="a3"/>
        <w:ind w:left="567" w:right="457" w:firstLine="567"/>
        <w:rPr>
          <w:sz w:val="24"/>
          <w:szCs w:val="24"/>
        </w:rPr>
      </w:pPr>
      <w:r w:rsidRPr="007E6B49">
        <w:rPr>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7E6B49" w:rsidRPr="007E6B49" w:rsidRDefault="007E6B49" w:rsidP="007E6B49">
      <w:pPr>
        <w:pStyle w:val="a3"/>
        <w:ind w:left="567" w:right="457" w:firstLine="567"/>
        <w:rPr>
          <w:sz w:val="24"/>
          <w:szCs w:val="24"/>
        </w:rPr>
      </w:pPr>
      <w:r w:rsidRPr="007E6B49">
        <w:rPr>
          <w:sz w:val="24"/>
          <w:szCs w:val="24"/>
        </w:rPr>
        <w:t>овладение элементарными представлениями о национальном своеобразии метафор, олицетворений, эпитетов;</w:t>
      </w:r>
    </w:p>
    <w:p w:rsidR="007E6B49" w:rsidRPr="007E6B49" w:rsidRDefault="007E6B49" w:rsidP="007E6B49">
      <w:pPr>
        <w:pStyle w:val="a3"/>
        <w:ind w:left="567" w:right="457" w:firstLine="567"/>
        <w:rPr>
          <w:sz w:val="24"/>
          <w:szCs w:val="24"/>
        </w:rPr>
      </w:pPr>
      <w:r w:rsidRPr="007E6B49">
        <w:rPr>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E6B49" w:rsidRPr="007E6B49" w:rsidRDefault="007E6B49" w:rsidP="007E6B49">
      <w:pPr>
        <w:pStyle w:val="a3"/>
        <w:ind w:left="567" w:right="457" w:firstLine="567"/>
        <w:rPr>
          <w:sz w:val="24"/>
          <w:szCs w:val="24"/>
        </w:rPr>
      </w:pPr>
      <w:r w:rsidRPr="007E6B49">
        <w:rPr>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7E6B49" w:rsidRPr="007E6B49" w:rsidRDefault="007E6B49" w:rsidP="007E6B49">
      <w:pPr>
        <w:pStyle w:val="a3"/>
        <w:ind w:left="567" w:right="457" w:firstLine="567"/>
        <w:rPr>
          <w:sz w:val="24"/>
          <w:szCs w:val="24"/>
        </w:rPr>
      </w:pPr>
      <w:r w:rsidRPr="007E6B49">
        <w:rPr>
          <w:sz w:val="24"/>
          <w:szCs w:val="24"/>
        </w:rPr>
        <w:t>самостоятельный выбор интересующей литературы, обогащение собственного круга чтения;</w:t>
      </w:r>
    </w:p>
    <w:p w:rsidR="007E6B49" w:rsidRPr="007E6B49" w:rsidRDefault="007E6B49" w:rsidP="007E6B49">
      <w:pPr>
        <w:pStyle w:val="a3"/>
        <w:ind w:left="567" w:right="457" w:firstLine="567"/>
        <w:rPr>
          <w:sz w:val="24"/>
          <w:szCs w:val="24"/>
        </w:rPr>
      </w:pPr>
      <w:r w:rsidRPr="007E6B49">
        <w:rPr>
          <w:sz w:val="24"/>
          <w:szCs w:val="24"/>
        </w:rPr>
        <w:t>использование справочных источников для получения дополнительной информации.</w:t>
      </w:r>
    </w:p>
    <w:p w:rsidR="007E6B49" w:rsidRPr="00A53279" w:rsidRDefault="007E6B49" w:rsidP="007E6B49">
      <w:pPr>
        <w:pStyle w:val="a3"/>
        <w:ind w:left="567" w:right="457" w:firstLine="567"/>
        <w:rPr>
          <w:b/>
          <w:sz w:val="24"/>
          <w:szCs w:val="24"/>
        </w:rPr>
      </w:pPr>
      <w:r w:rsidRPr="00A53279">
        <w:rPr>
          <w:b/>
          <w:sz w:val="24"/>
          <w:szCs w:val="24"/>
        </w:rP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E6B49" w:rsidRPr="007E6B49" w:rsidRDefault="007E6B49" w:rsidP="007E6B49">
      <w:pPr>
        <w:pStyle w:val="a3"/>
        <w:ind w:left="567" w:right="457" w:firstLine="567"/>
        <w:rPr>
          <w:sz w:val="24"/>
          <w:szCs w:val="24"/>
        </w:rPr>
      </w:pPr>
      <w:r w:rsidRPr="007E6B49">
        <w:rPr>
          <w:sz w:val="24"/>
          <w:szCs w:val="24"/>
        </w:rPr>
        <w:t>осознавать значимость чтения родной русской литературы для познания себя, мира, национальной истории и культуры;</w:t>
      </w:r>
    </w:p>
    <w:p w:rsidR="007E6B49" w:rsidRPr="007E6B49" w:rsidRDefault="007E6B49" w:rsidP="007E6B49">
      <w:pPr>
        <w:pStyle w:val="a3"/>
        <w:ind w:left="567" w:right="457" w:firstLine="567"/>
        <w:rPr>
          <w:sz w:val="24"/>
          <w:szCs w:val="24"/>
        </w:rPr>
      </w:pPr>
      <w:r w:rsidRPr="007E6B49">
        <w:rPr>
          <w:sz w:val="24"/>
          <w:szCs w:val="24"/>
        </w:rPr>
        <w:t>владеть элементарными приёмами интерпретации произведений русской литературы;</w:t>
      </w:r>
    </w:p>
    <w:p w:rsidR="007E6B49" w:rsidRPr="007E6B49" w:rsidRDefault="007E6B49" w:rsidP="007E6B49">
      <w:pPr>
        <w:pStyle w:val="a3"/>
        <w:ind w:left="567" w:right="457" w:firstLine="567"/>
        <w:rPr>
          <w:sz w:val="24"/>
          <w:szCs w:val="24"/>
        </w:rPr>
      </w:pPr>
      <w:r w:rsidRPr="007E6B4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E6B49" w:rsidRPr="007E6B49" w:rsidRDefault="007E6B49" w:rsidP="007E6B49">
      <w:pPr>
        <w:pStyle w:val="a3"/>
        <w:ind w:left="567" w:right="457" w:firstLine="567"/>
        <w:rPr>
          <w:sz w:val="24"/>
          <w:szCs w:val="24"/>
        </w:rPr>
      </w:pPr>
      <w:r w:rsidRPr="007E6B49">
        <w:rPr>
          <w:sz w:val="24"/>
          <w:szCs w:val="24"/>
        </w:rPr>
        <w:t>использовать словарь учебника для получения дополнительной информации о значении слова;</w:t>
      </w:r>
    </w:p>
    <w:p w:rsidR="007E6B49" w:rsidRPr="007E6B49" w:rsidRDefault="007E6B49" w:rsidP="007E6B49">
      <w:pPr>
        <w:pStyle w:val="a3"/>
        <w:ind w:left="567" w:right="457" w:firstLine="567"/>
        <w:rPr>
          <w:sz w:val="24"/>
          <w:szCs w:val="24"/>
        </w:rPr>
      </w:pPr>
      <w:r w:rsidRPr="007E6B49">
        <w:rPr>
          <w:sz w:val="24"/>
          <w:szCs w:val="24"/>
        </w:rPr>
        <w:t>читать наизусть стихотворные произведения по собственному выбору.</w:t>
      </w:r>
    </w:p>
    <w:p w:rsidR="007E6B49" w:rsidRPr="00A53279" w:rsidRDefault="007E6B49" w:rsidP="007E6B49">
      <w:pPr>
        <w:pStyle w:val="a3"/>
        <w:ind w:left="567" w:right="457" w:firstLine="567"/>
        <w:rPr>
          <w:b/>
          <w:sz w:val="24"/>
          <w:szCs w:val="24"/>
        </w:rPr>
      </w:pPr>
      <w:r w:rsidRPr="00A53279">
        <w:rPr>
          <w:b/>
          <w:sz w:val="24"/>
          <w:szCs w:val="24"/>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E6B49" w:rsidRPr="007E6B49" w:rsidRDefault="007E6B49" w:rsidP="007E6B49">
      <w:pPr>
        <w:pStyle w:val="a3"/>
        <w:ind w:left="567" w:right="457" w:firstLine="567"/>
        <w:rPr>
          <w:sz w:val="24"/>
          <w:szCs w:val="24"/>
        </w:rPr>
      </w:pPr>
      <w:r w:rsidRPr="007E6B49">
        <w:rPr>
          <w:sz w:val="24"/>
          <w:szCs w:val="24"/>
        </w:rPr>
        <w:t>ориентироваться в нравственном содержании прочитанного, соотносить поступки героев с нравственными нормами;</w:t>
      </w:r>
    </w:p>
    <w:p w:rsidR="007E6B49" w:rsidRPr="007E6B49" w:rsidRDefault="007E6B49" w:rsidP="007E6B49">
      <w:pPr>
        <w:pStyle w:val="a3"/>
        <w:ind w:left="567" w:right="457" w:firstLine="567"/>
        <w:rPr>
          <w:sz w:val="24"/>
          <w:szCs w:val="24"/>
        </w:rPr>
      </w:pPr>
      <w:r w:rsidRPr="007E6B49">
        <w:rPr>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E6B49" w:rsidRPr="007E6B49" w:rsidRDefault="007E6B49" w:rsidP="007E6B49">
      <w:pPr>
        <w:pStyle w:val="a3"/>
        <w:ind w:left="567" w:right="457" w:firstLine="567"/>
        <w:rPr>
          <w:sz w:val="24"/>
          <w:szCs w:val="24"/>
        </w:rPr>
      </w:pPr>
      <w:r w:rsidRPr="007E6B49">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7E6B49" w:rsidRPr="007E6B49" w:rsidRDefault="007E6B49" w:rsidP="007E6B49">
      <w:pPr>
        <w:pStyle w:val="a3"/>
        <w:ind w:left="567" w:right="457" w:firstLine="567"/>
        <w:rPr>
          <w:sz w:val="24"/>
          <w:szCs w:val="24"/>
        </w:rPr>
      </w:pPr>
      <w:r w:rsidRPr="007E6B4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E6B49" w:rsidRPr="007E6B49" w:rsidRDefault="007E6B49" w:rsidP="007E6B49">
      <w:pPr>
        <w:pStyle w:val="a3"/>
        <w:ind w:left="567" w:right="457" w:firstLine="567"/>
        <w:rPr>
          <w:sz w:val="24"/>
          <w:szCs w:val="24"/>
        </w:rPr>
      </w:pPr>
      <w:r w:rsidRPr="007E6B49">
        <w:rPr>
          <w:sz w:val="24"/>
          <w:szCs w:val="24"/>
        </w:rPr>
        <w:t>обогащать собственный круг чтения;</w:t>
      </w:r>
    </w:p>
    <w:p w:rsidR="007E6B49" w:rsidRPr="007E6B49" w:rsidRDefault="007E6B49" w:rsidP="007E6B49">
      <w:pPr>
        <w:pStyle w:val="a3"/>
        <w:ind w:left="567" w:right="457" w:firstLine="567"/>
        <w:rPr>
          <w:sz w:val="24"/>
          <w:szCs w:val="24"/>
        </w:rPr>
      </w:pPr>
      <w:r w:rsidRPr="007E6B49">
        <w:rPr>
          <w:sz w:val="24"/>
          <w:szCs w:val="24"/>
        </w:rPr>
        <w:t>соотносить впечатления от прочитанных и прослушанных произведений с впечатлениями от других видов искусства.</w:t>
      </w:r>
    </w:p>
    <w:p w:rsidR="007E6B49" w:rsidRPr="00A53279" w:rsidRDefault="007E6B49" w:rsidP="007E6B49">
      <w:pPr>
        <w:pStyle w:val="a3"/>
        <w:ind w:left="567" w:right="457" w:firstLine="567"/>
        <w:rPr>
          <w:b/>
          <w:sz w:val="24"/>
          <w:szCs w:val="24"/>
        </w:rPr>
      </w:pPr>
      <w:r w:rsidRPr="00A53279">
        <w:rPr>
          <w:b/>
          <w:sz w:val="24"/>
          <w:szCs w:val="24"/>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E6B49" w:rsidRPr="007E6B49" w:rsidRDefault="007E6B49" w:rsidP="007E6B49">
      <w:pPr>
        <w:pStyle w:val="a3"/>
        <w:ind w:left="567" w:right="457" w:firstLine="567"/>
        <w:rPr>
          <w:sz w:val="24"/>
          <w:szCs w:val="24"/>
        </w:rPr>
      </w:pPr>
      <w:r w:rsidRPr="007E6B49">
        <w:rPr>
          <w:sz w:val="24"/>
          <w:szCs w:val="24"/>
        </w:rPr>
        <w:t>осознавать коммуникативно-эстетические возможности русского языка на основе изучения произведений русской литературы;</w:t>
      </w:r>
    </w:p>
    <w:p w:rsidR="007E6B49" w:rsidRPr="007E6B49" w:rsidRDefault="007E6B49" w:rsidP="007E6B49">
      <w:pPr>
        <w:pStyle w:val="a3"/>
        <w:ind w:left="567" w:right="457" w:firstLine="567"/>
        <w:rPr>
          <w:sz w:val="24"/>
          <w:szCs w:val="24"/>
        </w:rPr>
      </w:pPr>
      <w:r w:rsidRPr="007E6B49">
        <w:rPr>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7E6B49" w:rsidRPr="007E6B49" w:rsidRDefault="007E6B49" w:rsidP="007E6B49">
      <w:pPr>
        <w:pStyle w:val="a3"/>
        <w:ind w:left="567" w:right="457" w:firstLine="567"/>
        <w:rPr>
          <w:sz w:val="24"/>
          <w:szCs w:val="24"/>
        </w:rPr>
      </w:pPr>
      <w:r w:rsidRPr="007E6B49">
        <w:rPr>
          <w:sz w:val="24"/>
          <w:szCs w:val="24"/>
        </w:rPr>
        <w:t>давать и обосновывать нравственную оценку поступков героев;</w:t>
      </w:r>
    </w:p>
    <w:p w:rsidR="007E6B49" w:rsidRPr="007E6B49" w:rsidRDefault="007E6B49" w:rsidP="007E6B49">
      <w:pPr>
        <w:pStyle w:val="a3"/>
        <w:ind w:left="567" w:right="457" w:firstLine="567"/>
        <w:rPr>
          <w:sz w:val="24"/>
          <w:szCs w:val="24"/>
        </w:rPr>
      </w:pPr>
      <w:r w:rsidRPr="007E6B49">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E6B49" w:rsidRPr="007E6B49" w:rsidRDefault="007E6B49" w:rsidP="007E6B49">
      <w:pPr>
        <w:pStyle w:val="a3"/>
        <w:ind w:left="567" w:right="457" w:firstLine="567"/>
        <w:rPr>
          <w:sz w:val="24"/>
          <w:szCs w:val="24"/>
        </w:rPr>
      </w:pPr>
      <w:r w:rsidRPr="007E6B4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7E6B49" w:rsidRPr="007E6B49" w:rsidRDefault="007E6B49" w:rsidP="007E6B49">
      <w:pPr>
        <w:pStyle w:val="a3"/>
        <w:ind w:left="567" w:right="457" w:firstLine="567"/>
        <w:rPr>
          <w:sz w:val="24"/>
          <w:szCs w:val="24"/>
        </w:rPr>
      </w:pPr>
      <w:r w:rsidRPr="007E6B49">
        <w:rPr>
          <w:sz w:val="24"/>
          <w:szCs w:val="24"/>
        </w:rPr>
        <w:t>пользоваться справочными источниками для понимания текста и получения дополнительной информации.</w:t>
      </w:r>
    </w:p>
    <w:p w:rsidR="007E6B49" w:rsidRPr="00A53279" w:rsidRDefault="007E6B49" w:rsidP="007E6B49">
      <w:pPr>
        <w:pStyle w:val="a3"/>
        <w:ind w:left="567" w:right="457" w:firstLine="567"/>
        <w:rPr>
          <w:b/>
          <w:sz w:val="24"/>
          <w:szCs w:val="24"/>
        </w:rPr>
      </w:pPr>
      <w:r w:rsidRPr="00A53279">
        <w:rPr>
          <w:b/>
          <w:sz w:val="24"/>
          <w:szCs w:val="24"/>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7E6B49" w:rsidRPr="007E6B49" w:rsidRDefault="007E6B49" w:rsidP="007E6B49">
      <w:pPr>
        <w:pStyle w:val="a3"/>
        <w:ind w:left="567" w:right="457" w:firstLine="567"/>
        <w:rPr>
          <w:sz w:val="24"/>
          <w:szCs w:val="24"/>
        </w:rPr>
      </w:pPr>
      <w:r w:rsidRPr="007E6B49">
        <w:rPr>
          <w:sz w:val="24"/>
          <w:szCs w:val="24"/>
        </w:rPr>
        <w:t>осознавать значимость чтения русской литературы для личного развития, для культурной самоидентификации;</w:t>
      </w:r>
    </w:p>
    <w:p w:rsidR="007E6B49" w:rsidRPr="007E6B49" w:rsidRDefault="007E6B49" w:rsidP="007E6B49">
      <w:pPr>
        <w:pStyle w:val="a3"/>
        <w:ind w:left="567" w:right="457" w:firstLine="567"/>
        <w:rPr>
          <w:sz w:val="24"/>
          <w:szCs w:val="24"/>
        </w:rPr>
      </w:pPr>
      <w:r w:rsidRPr="007E6B49">
        <w:rPr>
          <w:sz w:val="24"/>
          <w:szCs w:val="24"/>
        </w:rPr>
        <w:t>определять позиции героев художественного текста, позицию автора художественного текста;</w:t>
      </w:r>
    </w:p>
    <w:p w:rsidR="007E6B49" w:rsidRPr="007E6B49" w:rsidRDefault="007E6B49" w:rsidP="007E6B49">
      <w:pPr>
        <w:pStyle w:val="a3"/>
        <w:ind w:left="567" w:right="457" w:firstLine="567"/>
        <w:rPr>
          <w:sz w:val="24"/>
          <w:szCs w:val="24"/>
        </w:rPr>
      </w:pPr>
      <w:r w:rsidRPr="007E6B49">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7E6B49" w:rsidRPr="007E6B49" w:rsidRDefault="007E6B49" w:rsidP="007E6B49">
      <w:pPr>
        <w:pStyle w:val="a3"/>
        <w:ind w:left="567" w:right="457" w:firstLine="567"/>
        <w:rPr>
          <w:sz w:val="24"/>
          <w:szCs w:val="24"/>
        </w:rPr>
      </w:pPr>
      <w:r w:rsidRPr="007E6B49">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E6B49" w:rsidRPr="007E6B49" w:rsidRDefault="007E6B49" w:rsidP="007E6B49">
      <w:pPr>
        <w:pStyle w:val="a3"/>
        <w:ind w:left="567" w:right="457" w:firstLine="567"/>
        <w:rPr>
          <w:sz w:val="24"/>
          <w:szCs w:val="24"/>
        </w:rPr>
      </w:pPr>
      <w:r w:rsidRPr="007E6B49">
        <w:rPr>
          <w:sz w:val="24"/>
          <w:szCs w:val="24"/>
        </w:rPr>
        <w:t>самостоятельно выбирать интересующую литературу, формировать и обогащать собственный круг чтения;</w:t>
      </w:r>
    </w:p>
    <w:p w:rsidR="007E6B49" w:rsidRDefault="007E6B49" w:rsidP="007E6B49">
      <w:pPr>
        <w:pStyle w:val="a3"/>
        <w:ind w:left="567" w:right="457" w:firstLine="567"/>
        <w:rPr>
          <w:sz w:val="24"/>
          <w:szCs w:val="24"/>
        </w:rPr>
      </w:pPr>
      <w:r w:rsidRPr="007E6B49">
        <w:rPr>
          <w:sz w:val="24"/>
          <w:szCs w:val="24"/>
        </w:rPr>
        <w:t>пользоваться справочными источниками для понимания текста и получ</w:t>
      </w:r>
      <w:r>
        <w:rPr>
          <w:sz w:val="24"/>
          <w:szCs w:val="24"/>
        </w:rPr>
        <w:t>ения дополнительной информации.</w:t>
      </w:r>
    </w:p>
    <w:p w:rsidR="0008636A" w:rsidRPr="0008636A" w:rsidRDefault="0008636A" w:rsidP="0008636A">
      <w:pPr>
        <w:pStyle w:val="a3"/>
        <w:ind w:left="567" w:right="457" w:firstLine="567"/>
        <w:rPr>
          <w:b/>
          <w:sz w:val="24"/>
          <w:szCs w:val="24"/>
        </w:rPr>
      </w:pPr>
      <w:r>
        <w:rPr>
          <w:b/>
          <w:sz w:val="24"/>
          <w:szCs w:val="24"/>
        </w:rPr>
        <w:t>3.5.</w:t>
      </w:r>
      <w:r w:rsidRPr="0008636A">
        <w:rPr>
          <w:b/>
          <w:sz w:val="24"/>
          <w:szCs w:val="24"/>
        </w:rPr>
        <w:t>Рабочая программа по учебному предмету «Иностранный (английский) язык».</w:t>
      </w:r>
    </w:p>
    <w:p w:rsidR="0008636A" w:rsidRPr="0008636A" w:rsidRDefault="0008636A" w:rsidP="0008636A">
      <w:pPr>
        <w:pStyle w:val="a3"/>
        <w:ind w:left="567" w:right="457" w:firstLine="567"/>
        <w:rPr>
          <w:sz w:val="24"/>
          <w:szCs w:val="24"/>
        </w:rPr>
      </w:pPr>
      <w:r>
        <w:rPr>
          <w:sz w:val="24"/>
          <w:szCs w:val="24"/>
        </w:rPr>
        <w:t>Р</w:t>
      </w:r>
      <w:r w:rsidRPr="0008636A">
        <w:rPr>
          <w:sz w:val="24"/>
          <w:szCs w:val="24"/>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08636A" w:rsidRPr="0008636A" w:rsidRDefault="0008636A" w:rsidP="0008636A">
      <w:pPr>
        <w:pStyle w:val="a3"/>
        <w:ind w:left="567" w:right="457" w:firstLine="567"/>
        <w:rPr>
          <w:sz w:val="24"/>
          <w:szCs w:val="24"/>
        </w:rPr>
      </w:pPr>
      <w:r w:rsidRPr="0008636A">
        <w:rPr>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08636A" w:rsidRPr="0008636A" w:rsidRDefault="0008636A" w:rsidP="0008636A">
      <w:pPr>
        <w:pStyle w:val="a3"/>
        <w:ind w:left="567" w:right="457" w:firstLine="567"/>
        <w:rPr>
          <w:sz w:val="24"/>
          <w:szCs w:val="24"/>
        </w:rPr>
      </w:pPr>
      <w:r w:rsidRPr="0008636A">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8636A" w:rsidRPr="0008636A" w:rsidRDefault="0008636A" w:rsidP="0008636A">
      <w:pPr>
        <w:pStyle w:val="a3"/>
        <w:ind w:left="567" w:right="457" w:firstLine="567"/>
        <w:rPr>
          <w:sz w:val="24"/>
          <w:szCs w:val="24"/>
        </w:rPr>
      </w:pPr>
      <w:r w:rsidRPr="0008636A">
        <w:rPr>
          <w:sz w:val="24"/>
          <w:szCs w:val="24"/>
        </w:rPr>
        <w:t xml:space="preserve">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8636A" w:rsidRPr="0008636A" w:rsidRDefault="0008636A" w:rsidP="0008636A">
      <w:pPr>
        <w:pStyle w:val="a3"/>
        <w:ind w:left="567" w:right="457" w:firstLine="567"/>
        <w:rPr>
          <w:b/>
          <w:sz w:val="24"/>
          <w:szCs w:val="24"/>
        </w:rPr>
      </w:pPr>
      <w:r w:rsidRPr="0008636A">
        <w:rPr>
          <w:b/>
          <w:sz w:val="24"/>
          <w:szCs w:val="24"/>
        </w:rPr>
        <w:t>Пояснительная записка.</w:t>
      </w:r>
    </w:p>
    <w:p w:rsidR="0008636A" w:rsidRPr="0008636A" w:rsidRDefault="0008636A" w:rsidP="0008636A">
      <w:pPr>
        <w:pStyle w:val="a3"/>
        <w:ind w:left="567" w:right="457" w:firstLine="567"/>
        <w:rPr>
          <w:sz w:val="24"/>
          <w:szCs w:val="24"/>
        </w:rPr>
      </w:pPr>
      <w:r w:rsidRPr="0008636A">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8636A" w:rsidRPr="0008636A" w:rsidRDefault="0008636A" w:rsidP="0008636A">
      <w:pPr>
        <w:pStyle w:val="a3"/>
        <w:ind w:left="567" w:right="457" w:firstLine="567"/>
        <w:rPr>
          <w:sz w:val="24"/>
          <w:szCs w:val="24"/>
        </w:rPr>
      </w:pPr>
      <w:r w:rsidRPr="0008636A">
        <w:rPr>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08636A" w:rsidRPr="0008636A" w:rsidRDefault="0008636A" w:rsidP="0008636A">
      <w:pPr>
        <w:pStyle w:val="a3"/>
        <w:ind w:left="567" w:right="457" w:firstLine="567"/>
        <w:rPr>
          <w:sz w:val="24"/>
          <w:szCs w:val="24"/>
        </w:rPr>
      </w:pPr>
      <w:r w:rsidRPr="0008636A">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08636A" w:rsidRPr="0008636A" w:rsidRDefault="0008636A" w:rsidP="0008636A">
      <w:pPr>
        <w:pStyle w:val="a3"/>
        <w:ind w:left="567" w:right="457" w:firstLine="567"/>
        <w:rPr>
          <w:sz w:val="24"/>
          <w:szCs w:val="24"/>
        </w:rPr>
      </w:pPr>
      <w:r w:rsidRPr="0008636A">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8636A" w:rsidRPr="0008636A" w:rsidRDefault="0008636A" w:rsidP="0008636A">
      <w:pPr>
        <w:pStyle w:val="a3"/>
        <w:ind w:left="567" w:right="457" w:firstLine="567"/>
        <w:rPr>
          <w:b/>
          <w:sz w:val="24"/>
          <w:szCs w:val="24"/>
        </w:rPr>
      </w:pPr>
      <w:r w:rsidRPr="0008636A">
        <w:rPr>
          <w:b/>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08636A" w:rsidRPr="0008636A" w:rsidRDefault="0008636A" w:rsidP="0008636A">
      <w:pPr>
        <w:pStyle w:val="a3"/>
        <w:ind w:left="567" w:right="457" w:firstLine="567"/>
        <w:rPr>
          <w:b/>
          <w:sz w:val="24"/>
          <w:szCs w:val="24"/>
        </w:rPr>
      </w:pPr>
      <w:r w:rsidRPr="0008636A">
        <w:rPr>
          <w:b/>
          <w:sz w:val="24"/>
          <w:szCs w:val="24"/>
        </w:rPr>
        <w:t>Образовательные цели программы по иностранному (английскому) языку на уровне начального общего образования включают:</w:t>
      </w:r>
    </w:p>
    <w:p w:rsidR="0008636A" w:rsidRPr="0008636A" w:rsidRDefault="0008636A" w:rsidP="0008636A">
      <w:pPr>
        <w:pStyle w:val="a3"/>
        <w:ind w:left="567" w:right="457" w:firstLine="567"/>
        <w:rPr>
          <w:sz w:val="24"/>
          <w:szCs w:val="24"/>
        </w:rPr>
      </w:pPr>
      <w:r w:rsidRPr="0008636A">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08636A" w:rsidRPr="0008636A" w:rsidRDefault="0008636A" w:rsidP="0008636A">
      <w:pPr>
        <w:pStyle w:val="a3"/>
        <w:ind w:left="567" w:right="457" w:firstLine="567"/>
        <w:rPr>
          <w:sz w:val="24"/>
          <w:szCs w:val="24"/>
        </w:rPr>
      </w:pPr>
      <w:r w:rsidRPr="0008636A">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08636A" w:rsidRPr="0008636A" w:rsidRDefault="0008636A" w:rsidP="0008636A">
      <w:pPr>
        <w:pStyle w:val="a3"/>
        <w:ind w:left="567" w:right="457" w:firstLine="567"/>
        <w:rPr>
          <w:sz w:val="24"/>
          <w:szCs w:val="24"/>
        </w:rPr>
      </w:pPr>
      <w:r w:rsidRPr="0008636A">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08636A" w:rsidRPr="0008636A" w:rsidRDefault="0008636A" w:rsidP="0008636A">
      <w:pPr>
        <w:pStyle w:val="a3"/>
        <w:ind w:left="567" w:right="457" w:firstLine="567"/>
        <w:rPr>
          <w:sz w:val="24"/>
          <w:szCs w:val="24"/>
        </w:rPr>
      </w:pPr>
      <w:r w:rsidRPr="0008636A">
        <w:rPr>
          <w:sz w:val="24"/>
          <w:szCs w:val="24"/>
        </w:rPr>
        <w:t>использование для решения учебных задач интеллектуальных операций (сравнение, анализ, обобщение);</w:t>
      </w:r>
    </w:p>
    <w:p w:rsidR="0008636A" w:rsidRPr="0008636A" w:rsidRDefault="0008636A" w:rsidP="0008636A">
      <w:pPr>
        <w:pStyle w:val="a3"/>
        <w:ind w:left="567" w:right="457" w:firstLine="567"/>
        <w:rPr>
          <w:sz w:val="24"/>
          <w:szCs w:val="24"/>
        </w:rPr>
      </w:pPr>
      <w:r w:rsidRPr="0008636A">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08636A" w:rsidRPr="0008636A" w:rsidRDefault="0008636A" w:rsidP="0008636A">
      <w:pPr>
        <w:pStyle w:val="a3"/>
        <w:ind w:left="567" w:right="457" w:firstLine="567"/>
        <w:rPr>
          <w:b/>
          <w:sz w:val="24"/>
          <w:szCs w:val="24"/>
        </w:rPr>
      </w:pPr>
      <w:r w:rsidRPr="0008636A">
        <w:rPr>
          <w:b/>
          <w:sz w:val="24"/>
          <w:szCs w:val="24"/>
        </w:rPr>
        <w:t>Развивающие цели программы по иностранному (английскому) языку на уровне начального общего образования включают:</w:t>
      </w:r>
    </w:p>
    <w:p w:rsidR="0008636A" w:rsidRPr="0008636A" w:rsidRDefault="0008636A" w:rsidP="0008636A">
      <w:pPr>
        <w:pStyle w:val="a3"/>
        <w:ind w:left="567" w:right="457" w:firstLine="567"/>
        <w:rPr>
          <w:sz w:val="24"/>
          <w:szCs w:val="24"/>
        </w:rPr>
      </w:pPr>
      <w:r w:rsidRPr="0008636A">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08636A" w:rsidRPr="0008636A" w:rsidRDefault="0008636A" w:rsidP="0008636A">
      <w:pPr>
        <w:pStyle w:val="a3"/>
        <w:ind w:left="567" w:right="457" w:firstLine="567"/>
        <w:rPr>
          <w:sz w:val="24"/>
          <w:szCs w:val="24"/>
        </w:rPr>
      </w:pPr>
      <w:r w:rsidRPr="0008636A">
        <w:rPr>
          <w:sz w:val="24"/>
          <w:szCs w:val="24"/>
        </w:rPr>
        <w:t>становление коммуникативной культуры обучающихся и их общего речевого развития;</w:t>
      </w:r>
    </w:p>
    <w:p w:rsidR="0008636A" w:rsidRPr="0008636A" w:rsidRDefault="0008636A" w:rsidP="0008636A">
      <w:pPr>
        <w:pStyle w:val="a3"/>
        <w:ind w:left="567" w:right="457" w:firstLine="567"/>
        <w:rPr>
          <w:sz w:val="24"/>
          <w:szCs w:val="24"/>
        </w:rPr>
      </w:pPr>
      <w:r w:rsidRPr="0008636A">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08636A" w:rsidRPr="0008636A" w:rsidRDefault="0008636A" w:rsidP="0008636A">
      <w:pPr>
        <w:pStyle w:val="a3"/>
        <w:ind w:left="567" w:right="457" w:firstLine="567"/>
        <w:rPr>
          <w:sz w:val="24"/>
          <w:szCs w:val="24"/>
        </w:rPr>
      </w:pPr>
      <w:r w:rsidRPr="0008636A">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08636A" w:rsidRPr="0008636A" w:rsidRDefault="0008636A" w:rsidP="0008636A">
      <w:pPr>
        <w:pStyle w:val="a3"/>
        <w:ind w:left="567" w:right="457" w:firstLine="567"/>
        <w:rPr>
          <w:sz w:val="24"/>
          <w:szCs w:val="24"/>
        </w:rPr>
      </w:pPr>
      <w:r w:rsidRPr="0008636A">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08636A" w:rsidRPr="0008636A" w:rsidRDefault="0008636A" w:rsidP="0008636A">
      <w:pPr>
        <w:pStyle w:val="a3"/>
        <w:ind w:left="567" w:right="457" w:firstLine="567"/>
        <w:rPr>
          <w:sz w:val="24"/>
          <w:szCs w:val="24"/>
        </w:rPr>
      </w:pPr>
      <w:r w:rsidRPr="0008636A">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08636A" w:rsidRPr="0008636A" w:rsidRDefault="0008636A" w:rsidP="0008636A">
      <w:pPr>
        <w:pStyle w:val="a3"/>
        <w:ind w:left="567" w:right="457" w:firstLine="567"/>
        <w:rPr>
          <w:sz w:val="24"/>
          <w:szCs w:val="24"/>
        </w:rPr>
      </w:pPr>
      <w:r w:rsidRPr="0008636A">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08636A" w:rsidRPr="0008636A" w:rsidRDefault="0008636A" w:rsidP="0008636A">
      <w:pPr>
        <w:pStyle w:val="a3"/>
        <w:ind w:left="567" w:right="457" w:firstLine="567"/>
        <w:rPr>
          <w:sz w:val="24"/>
          <w:szCs w:val="24"/>
        </w:rPr>
      </w:pPr>
      <w:r w:rsidRPr="0008636A">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08636A" w:rsidRPr="0008636A" w:rsidRDefault="0008636A" w:rsidP="0008636A">
      <w:pPr>
        <w:pStyle w:val="a3"/>
        <w:ind w:left="567" w:right="457" w:firstLine="567"/>
        <w:rPr>
          <w:sz w:val="24"/>
          <w:szCs w:val="24"/>
        </w:rPr>
      </w:pPr>
      <w:r w:rsidRPr="0008636A">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08636A" w:rsidRPr="0008636A" w:rsidRDefault="0008636A" w:rsidP="0008636A">
      <w:pPr>
        <w:pStyle w:val="a3"/>
        <w:ind w:left="567" w:right="457" w:firstLine="567"/>
        <w:rPr>
          <w:sz w:val="24"/>
          <w:szCs w:val="24"/>
        </w:rPr>
      </w:pPr>
      <w:r w:rsidRPr="0008636A">
        <w:rPr>
          <w:sz w:val="24"/>
          <w:szCs w:val="24"/>
        </w:rPr>
        <w:t>воспитание эмоционального и познавательного интереса к художественной культуре других народов;</w:t>
      </w:r>
    </w:p>
    <w:p w:rsidR="0008636A" w:rsidRPr="0008636A" w:rsidRDefault="0008636A" w:rsidP="0008636A">
      <w:pPr>
        <w:pStyle w:val="a3"/>
        <w:ind w:left="567" w:right="457" w:firstLine="567"/>
        <w:rPr>
          <w:sz w:val="24"/>
          <w:szCs w:val="24"/>
        </w:rPr>
      </w:pPr>
      <w:r w:rsidRPr="0008636A">
        <w:rPr>
          <w:sz w:val="24"/>
          <w:szCs w:val="24"/>
        </w:rPr>
        <w:t>формирование положительной мотивации и устойчивого учебно-познавательного интереса к предмету «Иностранный язык».</w:t>
      </w:r>
    </w:p>
    <w:p w:rsidR="0008636A" w:rsidRPr="0008636A" w:rsidRDefault="0008636A" w:rsidP="0008636A">
      <w:pPr>
        <w:pStyle w:val="a3"/>
        <w:ind w:left="567" w:right="457" w:firstLine="567"/>
        <w:rPr>
          <w:b/>
          <w:sz w:val="24"/>
          <w:szCs w:val="24"/>
        </w:rPr>
      </w:pPr>
      <w:r w:rsidRPr="0008636A">
        <w:rPr>
          <w:b/>
          <w:sz w:val="24"/>
          <w:szCs w:val="24"/>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08636A" w:rsidRPr="0008636A" w:rsidRDefault="0008636A" w:rsidP="0008636A">
      <w:pPr>
        <w:pStyle w:val="a3"/>
        <w:ind w:left="567" w:right="457" w:firstLine="567"/>
        <w:rPr>
          <w:b/>
          <w:sz w:val="24"/>
          <w:szCs w:val="24"/>
        </w:rPr>
      </w:pPr>
      <w:r w:rsidRPr="0008636A">
        <w:rPr>
          <w:b/>
          <w:sz w:val="24"/>
          <w:szCs w:val="24"/>
        </w:rPr>
        <w:t>Содержание обучения во 2 классе.</w:t>
      </w:r>
    </w:p>
    <w:p w:rsidR="0008636A" w:rsidRPr="0008636A" w:rsidRDefault="0008636A" w:rsidP="0008636A">
      <w:pPr>
        <w:pStyle w:val="a3"/>
        <w:ind w:left="567" w:right="457" w:firstLine="567"/>
        <w:rPr>
          <w:sz w:val="24"/>
          <w:szCs w:val="24"/>
        </w:rPr>
      </w:pPr>
      <w:r w:rsidRPr="0008636A">
        <w:rPr>
          <w:sz w:val="24"/>
          <w:szCs w:val="24"/>
        </w:rPr>
        <w:t xml:space="preserve"> Тематическое содержание речи.</w:t>
      </w:r>
    </w:p>
    <w:p w:rsidR="0008636A" w:rsidRPr="0008636A" w:rsidRDefault="0008636A" w:rsidP="0008636A">
      <w:pPr>
        <w:pStyle w:val="a3"/>
        <w:ind w:left="567" w:right="457" w:firstLine="567"/>
        <w:rPr>
          <w:sz w:val="24"/>
          <w:szCs w:val="24"/>
        </w:rPr>
      </w:pPr>
      <w:r w:rsidRPr="0008636A">
        <w:rPr>
          <w:sz w:val="24"/>
          <w:szCs w:val="24"/>
        </w:rPr>
        <w:t xml:space="preserve">Мир моего «я». </w:t>
      </w:r>
    </w:p>
    <w:p w:rsidR="0008636A" w:rsidRPr="0008636A" w:rsidRDefault="0008636A" w:rsidP="0008636A">
      <w:pPr>
        <w:pStyle w:val="a3"/>
        <w:ind w:left="567" w:right="457" w:firstLine="567"/>
        <w:rPr>
          <w:sz w:val="24"/>
          <w:szCs w:val="24"/>
        </w:rPr>
      </w:pPr>
      <w:r w:rsidRPr="0008636A">
        <w:rPr>
          <w:sz w:val="24"/>
          <w:szCs w:val="24"/>
        </w:rPr>
        <w:t>Приветствие. Знакомство. Моя семья. Мой день рождения. Моя любимая еда.</w:t>
      </w:r>
    </w:p>
    <w:p w:rsidR="0008636A" w:rsidRPr="0008636A" w:rsidRDefault="0008636A" w:rsidP="0008636A">
      <w:pPr>
        <w:pStyle w:val="a3"/>
        <w:ind w:left="567" w:right="457" w:firstLine="567"/>
        <w:rPr>
          <w:sz w:val="24"/>
          <w:szCs w:val="24"/>
        </w:rPr>
      </w:pPr>
      <w:r w:rsidRPr="0008636A">
        <w:rPr>
          <w:sz w:val="24"/>
          <w:szCs w:val="24"/>
        </w:rPr>
        <w:t xml:space="preserve">Мир моих увлечений. </w:t>
      </w:r>
    </w:p>
    <w:p w:rsidR="0008636A" w:rsidRPr="0008636A" w:rsidRDefault="0008636A" w:rsidP="0008636A">
      <w:pPr>
        <w:pStyle w:val="a3"/>
        <w:ind w:left="567" w:right="457" w:firstLine="567"/>
        <w:rPr>
          <w:sz w:val="24"/>
          <w:szCs w:val="24"/>
        </w:rPr>
      </w:pPr>
      <w:r w:rsidRPr="0008636A">
        <w:rPr>
          <w:sz w:val="24"/>
          <w:szCs w:val="24"/>
        </w:rPr>
        <w:t>Любимый цвет, игрушка. Любимые занятия. Мой питомец. Выходной день.</w:t>
      </w:r>
    </w:p>
    <w:p w:rsidR="0008636A" w:rsidRPr="0008636A" w:rsidRDefault="0008636A" w:rsidP="0008636A">
      <w:pPr>
        <w:pStyle w:val="a3"/>
        <w:ind w:left="567" w:right="457" w:firstLine="567"/>
        <w:rPr>
          <w:sz w:val="24"/>
          <w:szCs w:val="24"/>
        </w:rPr>
      </w:pPr>
      <w:r w:rsidRPr="0008636A">
        <w:rPr>
          <w:sz w:val="24"/>
          <w:szCs w:val="24"/>
        </w:rPr>
        <w:t xml:space="preserve">Мир вокруг меня. </w:t>
      </w:r>
    </w:p>
    <w:p w:rsidR="0008636A" w:rsidRPr="0008636A" w:rsidRDefault="0008636A" w:rsidP="0008636A">
      <w:pPr>
        <w:pStyle w:val="a3"/>
        <w:ind w:left="567" w:right="457" w:firstLine="567"/>
        <w:rPr>
          <w:sz w:val="24"/>
          <w:szCs w:val="24"/>
        </w:rPr>
      </w:pPr>
      <w:r w:rsidRPr="0008636A">
        <w:rPr>
          <w:sz w:val="24"/>
          <w:szCs w:val="24"/>
        </w:rPr>
        <w:t>Моя школа. Мои друзья. Моя малая родина (город, село).</w:t>
      </w:r>
    </w:p>
    <w:p w:rsidR="0008636A" w:rsidRPr="0008636A" w:rsidRDefault="0008636A" w:rsidP="0008636A">
      <w:pPr>
        <w:pStyle w:val="a3"/>
        <w:ind w:left="567" w:right="457" w:firstLine="567"/>
        <w:rPr>
          <w:sz w:val="24"/>
          <w:szCs w:val="24"/>
        </w:rPr>
      </w:pPr>
      <w:r w:rsidRPr="0008636A">
        <w:rPr>
          <w:sz w:val="24"/>
          <w:szCs w:val="24"/>
        </w:rPr>
        <w:t xml:space="preserve">Родная страна и страны изучаемого языка. </w:t>
      </w:r>
    </w:p>
    <w:p w:rsidR="0008636A" w:rsidRPr="0008636A" w:rsidRDefault="0008636A" w:rsidP="0008636A">
      <w:pPr>
        <w:pStyle w:val="a3"/>
        <w:ind w:left="567" w:right="457" w:firstLine="567"/>
        <w:rPr>
          <w:sz w:val="24"/>
          <w:szCs w:val="24"/>
        </w:rPr>
      </w:pPr>
      <w:r w:rsidRPr="0008636A">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8636A" w:rsidRPr="0008636A" w:rsidRDefault="0008636A" w:rsidP="0008636A">
      <w:pPr>
        <w:pStyle w:val="a3"/>
        <w:ind w:left="567" w:right="457" w:firstLine="567"/>
        <w:rPr>
          <w:sz w:val="24"/>
          <w:szCs w:val="24"/>
        </w:rPr>
      </w:pPr>
      <w:r w:rsidRPr="0008636A">
        <w:rPr>
          <w:sz w:val="24"/>
          <w:szCs w:val="24"/>
        </w:rPr>
        <w:t>Коммуникативные умения.</w:t>
      </w:r>
    </w:p>
    <w:p w:rsidR="0008636A" w:rsidRPr="0008636A" w:rsidRDefault="0008636A" w:rsidP="0008636A">
      <w:pPr>
        <w:pStyle w:val="a3"/>
        <w:ind w:left="567" w:right="457" w:firstLine="567"/>
        <w:rPr>
          <w:sz w:val="24"/>
          <w:szCs w:val="24"/>
        </w:rPr>
      </w:pPr>
      <w:r w:rsidRPr="0008636A">
        <w:rPr>
          <w:sz w:val="24"/>
          <w:szCs w:val="24"/>
        </w:rPr>
        <w:t>Говорение.</w:t>
      </w:r>
    </w:p>
    <w:p w:rsidR="0008636A" w:rsidRPr="0008636A" w:rsidRDefault="0008636A" w:rsidP="0008636A">
      <w:pPr>
        <w:pStyle w:val="a3"/>
        <w:ind w:left="567" w:right="457" w:firstLine="567"/>
        <w:rPr>
          <w:sz w:val="24"/>
          <w:szCs w:val="24"/>
        </w:rPr>
      </w:pPr>
      <w:r w:rsidRPr="0008636A">
        <w:rPr>
          <w:sz w:val="24"/>
          <w:szCs w:val="24"/>
        </w:rPr>
        <w:t>Коммуникативные умения диалогической речи.</w:t>
      </w:r>
    </w:p>
    <w:p w:rsidR="0008636A" w:rsidRPr="0008636A" w:rsidRDefault="0008636A" w:rsidP="0008636A">
      <w:pPr>
        <w:pStyle w:val="a3"/>
        <w:ind w:left="567" w:right="457" w:firstLine="567"/>
        <w:rPr>
          <w:sz w:val="24"/>
          <w:szCs w:val="24"/>
        </w:rPr>
      </w:pPr>
      <w:r w:rsidRPr="0008636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08636A" w:rsidRPr="0008636A" w:rsidRDefault="0008636A" w:rsidP="0008636A">
      <w:pPr>
        <w:pStyle w:val="a3"/>
        <w:ind w:left="567" w:right="457" w:firstLine="567"/>
        <w:rPr>
          <w:sz w:val="24"/>
          <w:szCs w:val="24"/>
        </w:rPr>
      </w:pPr>
      <w:r w:rsidRPr="0008636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8636A" w:rsidRPr="0008636A" w:rsidRDefault="0008636A" w:rsidP="0008636A">
      <w:pPr>
        <w:pStyle w:val="a3"/>
        <w:ind w:left="567" w:right="457" w:firstLine="567"/>
        <w:rPr>
          <w:sz w:val="24"/>
          <w:szCs w:val="24"/>
        </w:rPr>
      </w:pPr>
      <w:r w:rsidRPr="0008636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08636A" w:rsidRPr="0008636A" w:rsidRDefault="0008636A" w:rsidP="0008636A">
      <w:pPr>
        <w:pStyle w:val="a3"/>
        <w:ind w:left="567" w:right="457" w:firstLine="567"/>
        <w:rPr>
          <w:sz w:val="24"/>
          <w:szCs w:val="24"/>
        </w:rPr>
      </w:pPr>
      <w:r w:rsidRPr="0008636A">
        <w:rPr>
          <w:sz w:val="24"/>
          <w:szCs w:val="24"/>
        </w:rPr>
        <w:t>Коммуникативные умения монологической речи.</w:t>
      </w:r>
    </w:p>
    <w:p w:rsidR="0008636A" w:rsidRPr="0008636A" w:rsidRDefault="0008636A" w:rsidP="0008636A">
      <w:pPr>
        <w:pStyle w:val="a3"/>
        <w:ind w:left="567" w:right="457" w:firstLine="567"/>
        <w:rPr>
          <w:sz w:val="24"/>
          <w:szCs w:val="24"/>
        </w:rPr>
      </w:pPr>
      <w:r w:rsidRPr="0008636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08636A" w:rsidRPr="0008636A" w:rsidRDefault="0008636A" w:rsidP="0008636A">
      <w:pPr>
        <w:pStyle w:val="a3"/>
        <w:ind w:left="567" w:right="457" w:firstLine="567"/>
        <w:rPr>
          <w:sz w:val="24"/>
          <w:szCs w:val="24"/>
        </w:rPr>
      </w:pPr>
      <w:r w:rsidRPr="0008636A">
        <w:rPr>
          <w:sz w:val="24"/>
          <w:szCs w:val="24"/>
        </w:rPr>
        <w:t>Аудирование.</w:t>
      </w:r>
    </w:p>
    <w:p w:rsidR="0008636A" w:rsidRPr="0008636A" w:rsidRDefault="0008636A" w:rsidP="0008636A">
      <w:pPr>
        <w:pStyle w:val="a3"/>
        <w:ind w:left="567" w:right="457" w:firstLine="567"/>
        <w:rPr>
          <w:sz w:val="24"/>
          <w:szCs w:val="24"/>
        </w:rPr>
      </w:pPr>
      <w:r w:rsidRPr="0008636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08636A" w:rsidRPr="0008636A" w:rsidRDefault="0008636A" w:rsidP="0008636A">
      <w:pPr>
        <w:pStyle w:val="a3"/>
        <w:ind w:left="567" w:right="457" w:firstLine="567"/>
        <w:rPr>
          <w:sz w:val="24"/>
          <w:szCs w:val="24"/>
        </w:rPr>
      </w:pPr>
      <w:r w:rsidRPr="0008636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8636A" w:rsidRPr="0008636A" w:rsidRDefault="0008636A" w:rsidP="0008636A">
      <w:pPr>
        <w:pStyle w:val="a3"/>
        <w:ind w:left="567" w:right="457" w:firstLine="567"/>
        <w:rPr>
          <w:sz w:val="24"/>
          <w:szCs w:val="24"/>
        </w:rPr>
      </w:pPr>
      <w:r w:rsidRPr="0008636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08636A" w:rsidRPr="0008636A" w:rsidRDefault="0008636A" w:rsidP="0008636A">
      <w:pPr>
        <w:pStyle w:val="a3"/>
        <w:ind w:left="567" w:right="457" w:firstLine="567"/>
        <w:rPr>
          <w:sz w:val="24"/>
          <w:szCs w:val="24"/>
        </w:rPr>
      </w:pPr>
      <w:r w:rsidRPr="0008636A">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08636A" w:rsidRPr="0008636A" w:rsidRDefault="0008636A" w:rsidP="0008636A">
      <w:pPr>
        <w:pStyle w:val="a3"/>
        <w:ind w:left="567" w:right="457" w:firstLine="567"/>
        <w:rPr>
          <w:sz w:val="24"/>
          <w:szCs w:val="24"/>
        </w:rPr>
      </w:pPr>
      <w:r w:rsidRPr="0008636A">
        <w:rPr>
          <w:sz w:val="24"/>
          <w:szCs w:val="24"/>
        </w:rPr>
        <w:t>Тексты для аудирования: диалог, высказывания собеседников в ситуациях повседневного общения, рассказ, сказка.</w:t>
      </w:r>
    </w:p>
    <w:p w:rsidR="0008636A" w:rsidRPr="0008636A" w:rsidRDefault="0008636A" w:rsidP="0008636A">
      <w:pPr>
        <w:pStyle w:val="a3"/>
        <w:ind w:left="567" w:right="457" w:firstLine="567"/>
        <w:rPr>
          <w:sz w:val="24"/>
          <w:szCs w:val="24"/>
        </w:rPr>
      </w:pPr>
      <w:r w:rsidRPr="0008636A">
        <w:rPr>
          <w:sz w:val="24"/>
          <w:szCs w:val="24"/>
        </w:rPr>
        <w:t>Смысловое чтение.</w:t>
      </w:r>
    </w:p>
    <w:p w:rsidR="0008636A" w:rsidRPr="0008636A" w:rsidRDefault="0008636A" w:rsidP="0008636A">
      <w:pPr>
        <w:pStyle w:val="a3"/>
        <w:ind w:left="567" w:right="457" w:firstLine="567"/>
        <w:rPr>
          <w:sz w:val="24"/>
          <w:szCs w:val="24"/>
        </w:rPr>
      </w:pPr>
      <w:r w:rsidRPr="0008636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8636A" w:rsidRPr="0008636A" w:rsidRDefault="0008636A" w:rsidP="0008636A">
      <w:pPr>
        <w:pStyle w:val="a3"/>
        <w:ind w:left="567" w:right="457" w:firstLine="567"/>
        <w:rPr>
          <w:sz w:val="24"/>
          <w:szCs w:val="24"/>
        </w:rPr>
      </w:pPr>
      <w:r w:rsidRPr="0008636A">
        <w:rPr>
          <w:sz w:val="24"/>
          <w:szCs w:val="24"/>
        </w:rPr>
        <w:t>Тексты для чтения вслух: диалог, рассказ, сказка.</w:t>
      </w:r>
    </w:p>
    <w:p w:rsidR="0008636A" w:rsidRPr="0008636A" w:rsidRDefault="0008636A" w:rsidP="0008636A">
      <w:pPr>
        <w:pStyle w:val="a3"/>
        <w:ind w:left="567" w:right="457" w:firstLine="567"/>
        <w:rPr>
          <w:sz w:val="24"/>
          <w:szCs w:val="24"/>
        </w:rPr>
      </w:pPr>
      <w:r w:rsidRPr="0008636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636A" w:rsidRPr="0008636A" w:rsidRDefault="0008636A" w:rsidP="0008636A">
      <w:pPr>
        <w:pStyle w:val="a3"/>
        <w:ind w:left="567" w:right="457" w:firstLine="567"/>
        <w:rPr>
          <w:sz w:val="24"/>
          <w:szCs w:val="24"/>
        </w:rPr>
      </w:pPr>
      <w:r w:rsidRPr="0008636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08636A" w:rsidRPr="0008636A" w:rsidRDefault="0008636A" w:rsidP="0008636A">
      <w:pPr>
        <w:pStyle w:val="a3"/>
        <w:ind w:left="567" w:right="457" w:firstLine="567"/>
        <w:rPr>
          <w:sz w:val="24"/>
          <w:szCs w:val="24"/>
        </w:rPr>
      </w:pPr>
      <w:r w:rsidRPr="0008636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08636A" w:rsidRPr="0008636A" w:rsidRDefault="0008636A" w:rsidP="0008636A">
      <w:pPr>
        <w:pStyle w:val="a3"/>
        <w:ind w:left="567" w:right="457" w:firstLine="567"/>
        <w:rPr>
          <w:sz w:val="24"/>
          <w:szCs w:val="24"/>
        </w:rPr>
      </w:pPr>
      <w:r w:rsidRPr="0008636A">
        <w:rPr>
          <w:sz w:val="24"/>
          <w:szCs w:val="24"/>
        </w:rPr>
        <w:t>Тексты для чтения про себя: диалог, рассказ, сказка, электронное сообщение личного характера.</w:t>
      </w:r>
    </w:p>
    <w:p w:rsidR="0008636A" w:rsidRPr="0008636A" w:rsidRDefault="0008636A" w:rsidP="0008636A">
      <w:pPr>
        <w:pStyle w:val="a3"/>
        <w:ind w:left="567" w:right="457" w:firstLine="567"/>
        <w:rPr>
          <w:sz w:val="24"/>
          <w:szCs w:val="24"/>
        </w:rPr>
      </w:pPr>
      <w:r w:rsidRPr="0008636A">
        <w:rPr>
          <w:sz w:val="24"/>
          <w:szCs w:val="24"/>
        </w:rPr>
        <w:t>Письмо.</w:t>
      </w:r>
    </w:p>
    <w:p w:rsidR="0008636A" w:rsidRPr="0008636A" w:rsidRDefault="0008636A" w:rsidP="0008636A">
      <w:pPr>
        <w:pStyle w:val="a3"/>
        <w:ind w:left="567" w:right="457" w:firstLine="567"/>
        <w:rPr>
          <w:sz w:val="24"/>
          <w:szCs w:val="24"/>
        </w:rPr>
      </w:pPr>
      <w:r w:rsidRPr="0008636A">
        <w:rPr>
          <w:sz w:val="24"/>
          <w:szCs w:val="24"/>
        </w:rPr>
        <w:t>Овладение техникой письма (полупечатное написание букв, буквосочетаний, слов).</w:t>
      </w:r>
    </w:p>
    <w:p w:rsidR="0008636A" w:rsidRPr="0008636A" w:rsidRDefault="0008636A" w:rsidP="0008636A">
      <w:pPr>
        <w:pStyle w:val="a3"/>
        <w:ind w:left="567" w:right="457" w:firstLine="567"/>
        <w:rPr>
          <w:sz w:val="24"/>
          <w:szCs w:val="24"/>
        </w:rPr>
      </w:pPr>
      <w:r w:rsidRPr="0008636A">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08636A" w:rsidRPr="0008636A" w:rsidRDefault="0008636A" w:rsidP="0008636A">
      <w:pPr>
        <w:pStyle w:val="a3"/>
        <w:ind w:left="567" w:right="457" w:firstLine="567"/>
        <w:rPr>
          <w:sz w:val="24"/>
          <w:szCs w:val="24"/>
        </w:rPr>
      </w:pPr>
      <w:r w:rsidRPr="0008636A">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08636A" w:rsidRPr="0008636A" w:rsidRDefault="0008636A" w:rsidP="0008636A">
      <w:pPr>
        <w:pStyle w:val="a3"/>
        <w:ind w:left="567" w:right="457" w:firstLine="567"/>
        <w:rPr>
          <w:sz w:val="24"/>
          <w:szCs w:val="24"/>
        </w:rPr>
      </w:pPr>
      <w:r w:rsidRPr="0008636A">
        <w:rPr>
          <w:sz w:val="24"/>
          <w:szCs w:val="24"/>
        </w:rPr>
        <w:t>Написание с использованием образца коротких поздравлений с праздниками (с днём рождения, Новым годом).</w:t>
      </w:r>
    </w:p>
    <w:p w:rsidR="0008636A" w:rsidRPr="0008636A" w:rsidRDefault="0008636A" w:rsidP="0008636A">
      <w:pPr>
        <w:pStyle w:val="a3"/>
        <w:ind w:left="567" w:right="457" w:firstLine="567"/>
        <w:rPr>
          <w:sz w:val="24"/>
          <w:szCs w:val="24"/>
        </w:rPr>
      </w:pPr>
      <w:r w:rsidRPr="0008636A">
        <w:rPr>
          <w:sz w:val="24"/>
          <w:szCs w:val="24"/>
        </w:rPr>
        <w:t>Языковые знания и навыки.</w:t>
      </w:r>
    </w:p>
    <w:p w:rsidR="0008636A" w:rsidRPr="0008636A" w:rsidRDefault="0008636A" w:rsidP="0008636A">
      <w:pPr>
        <w:pStyle w:val="a3"/>
        <w:ind w:left="567" w:right="457" w:firstLine="567"/>
        <w:rPr>
          <w:sz w:val="24"/>
          <w:szCs w:val="24"/>
        </w:rPr>
      </w:pPr>
      <w:r w:rsidRPr="0008636A">
        <w:rPr>
          <w:sz w:val="24"/>
          <w:szCs w:val="24"/>
        </w:rPr>
        <w:t>Фонетическая сторона речи.</w:t>
      </w:r>
    </w:p>
    <w:p w:rsidR="0008636A" w:rsidRPr="0008636A" w:rsidRDefault="0008636A" w:rsidP="0008636A">
      <w:pPr>
        <w:pStyle w:val="a3"/>
        <w:ind w:left="567" w:right="457" w:firstLine="567"/>
        <w:rPr>
          <w:sz w:val="24"/>
          <w:szCs w:val="24"/>
        </w:rPr>
      </w:pPr>
      <w:r w:rsidRPr="0008636A">
        <w:rPr>
          <w:sz w:val="24"/>
          <w:szCs w:val="24"/>
        </w:rPr>
        <w:t>Буквы английского алфавита. Корректное называние букв английского алфавита.</w:t>
      </w:r>
    </w:p>
    <w:p w:rsidR="0008636A" w:rsidRPr="0008636A" w:rsidRDefault="0008636A" w:rsidP="0008636A">
      <w:pPr>
        <w:pStyle w:val="a3"/>
        <w:ind w:left="567" w:right="457" w:firstLine="567"/>
        <w:rPr>
          <w:sz w:val="24"/>
          <w:szCs w:val="24"/>
        </w:rPr>
      </w:pPr>
      <w:r w:rsidRPr="0008636A">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08636A" w:rsidRPr="0008636A" w:rsidRDefault="0008636A" w:rsidP="0008636A">
      <w:pPr>
        <w:pStyle w:val="a3"/>
        <w:ind w:left="567" w:right="457" w:firstLine="567"/>
        <w:rPr>
          <w:sz w:val="24"/>
          <w:szCs w:val="24"/>
        </w:rPr>
      </w:pPr>
      <w:r w:rsidRPr="0008636A">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08636A" w:rsidRPr="0008636A" w:rsidRDefault="0008636A" w:rsidP="0008636A">
      <w:pPr>
        <w:pStyle w:val="a3"/>
        <w:ind w:left="567" w:right="457" w:firstLine="567"/>
        <w:rPr>
          <w:sz w:val="24"/>
          <w:szCs w:val="24"/>
        </w:rPr>
      </w:pPr>
      <w:r w:rsidRPr="0008636A">
        <w:rPr>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08636A" w:rsidRPr="0008636A" w:rsidRDefault="0008636A" w:rsidP="0008636A">
      <w:pPr>
        <w:pStyle w:val="a3"/>
        <w:ind w:left="567" w:right="457" w:firstLine="567"/>
        <w:rPr>
          <w:sz w:val="24"/>
          <w:szCs w:val="24"/>
        </w:rPr>
      </w:pPr>
      <w:r w:rsidRPr="0008636A">
        <w:rPr>
          <w:sz w:val="24"/>
          <w:szCs w:val="24"/>
        </w:rPr>
        <w:t>Чтение новых слов согласно основным правилам чтения английского языка.</w:t>
      </w:r>
    </w:p>
    <w:p w:rsidR="0008636A" w:rsidRPr="0008636A" w:rsidRDefault="0008636A" w:rsidP="0008636A">
      <w:pPr>
        <w:pStyle w:val="a3"/>
        <w:ind w:left="567" w:right="457" w:firstLine="567"/>
        <w:rPr>
          <w:sz w:val="24"/>
          <w:szCs w:val="24"/>
        </w:rPr>
      </w:pPr>
      <w:r w:rsidRPr="0008636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8636A" w:rsidRPr="0008636A" w:rsidRDefault="0008636A" w:rsidP="0008636A">
      <w:pPr>
        <w:pStyle w:val="a3"/>
        <w:ind w:left="567" w:right="457" w:firstLine="567"/>
        <w:rPr>
          <w:sz w:val="24"/>
          <w:szCs w:val="24"/>
        </w:rPr>
      </w:pPr>
      <w:r w:rsidRPr="0008636A">
        <w:rPr>
          <w:sz w:val="24"/>
          <w:szCs w:val="24"/>
        </w:rPr>
        <w:t>Графика, орфография и пунктуация.</w:t>
      </w:r>
    </w:p>
    <w:p w:rsidR="0008636A" w:rsidRPr="0008636A" w:rsidRDefault="0008636A" w:rsidP="0008636A">
      <w:pPr>
        <w:pStyle w:val="a3"/>
        <w:ind w:left="567" w:right="457" w:firstLine="567"/>
        <w:rPr>
          <w:sz w:val="24"/>
          <w:szCs w:val="24"/>
        </w:rPr>
      </w:pPr>
      <w:r w:rsidRPr="0008636A">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08636A" w:rsidRPr="0008636A" w:rsidRDefault="0008636A" w:rsidP="0008636A">
      <w:pPr>
        <w:pStyle w:val="a3"/>
        <w:ind w:left="567" w:right="457" w:firstLine="567"/>
        <w:rPr>
          <w:sz w:val="24"/>
          <w:szCs w:val="24"/>
        </w:rPr>
      </w:pPr>
      <w:r w:rsidRPr="0008636A">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08636A" w:rsidRPr="0008636A" w:rsidRDefault="0008636A" w:rsidP="0008636A">
      <w:pPr>
        <w:pStyle w:val="a3"/>
        <w:ind w:left="567" w:right="457" w:firstLine="567"/>
        <w:rPr>
          <w:sz w:val="24"/>
          <w:szCs w:val="24"/>
        </w:rPr>
      </w:pPr>
      <w:r w:rsidRPr="0008636A">
        <w:rPr>
          <w:sz w:val="24"/>
          <w:szCs w:val="24"/>
        </w:rPr>
        <w:t>Лексическая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08636A" w:rsidRPr="0008636A" w:rsidRDefault="0008636A" w:rsidP="0008636A">
      <w:pPr>
        <w:pStyle w:val="a3"/>
        <w:ind w:left="567" w:right="457" w:firstLine="567"/>
        <w:rPr>
          <w:sz w:val="24"/>
          <w:szCs w:val="24"/>
        </w:rPr>
      </w:pPr>
      <w:r w:rsidRPr="0008636A">
        <w:rPr>
          <w:sz w:val="24"/>
          <w:szCs w:val="24"/>
        </w:rPr>
        <w:t>Распознавание в устной и письменной речи интернациональных слов (doctor, film) с помощью языковой догадки.</w:t>
      </w:r>
    </w:p>
    <w:p w:rsidR="0008636A" w:rsidRPr="0008636A" w:rsidRDefault="0008636A" w:rsidP="0008636A">
      <w:pPr>
        <w:pStyle w:val="a3"/>
        <w:ind w:left="567" w:right="457" w:firstLine="567"/>
        <w:rPr>
          <w:sz w:val="24"/>
          <w:szCs w:val="24"/>
        </w:rPr>
      </w:pPr>
      <w:r w:rsidRPr="0008636A">
        <w:rPr>
          <w:sz w:val="24"/>
          <w:szCs w:val="24"/>
        </w:rPr>
        <w:t>Грамматическая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8636A" w:rsidRPr="0008636A" w:rsidRDefault="0008636A" w:rsidP="0008636A">
      <w:pPr>
        <w:pStyle w:val="a3"/>
        <w:ind w:left="567" w:right="457" w:firstLine="567"/>
        <w:rPr>
          <w:sz w:val="24"/>
          <w:szCs w:val="24"/>
        </w:rPr>
      </w:pPr>
      <w:r w:rsidRPr="0008636A">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08636A" w:rsidRPr="0008636A" w:rsidRDefault="0008636A" w:rsidP="0008636A">
      <w:pPr>
        <w:pStyle w:val="a3"/>
        <w:ind w:left="567" w:right="457" w:firstLine="567"/>
        <w:rPr>
          <w:sz w:val="24"/>
          <w:szCs w:val="24"/>
        </w:rPr>
      </w:pPr>
      <w:r w:rsidRPr="0008636A">
        <w:rPr>
          <w:sz w:val="24"/>
          <w:szCs w:val="24"/>
        </w:rPr>
        <w:t>Нераспространённые и распространённые простые предложения.</w:t>
      </w:r>
    </w:p>
    <w:p w:rsidR="0008636A" w:rsidRPr="0008636A" w:rsidRDefault="0008636A" w:rsidP="0008636A">
      <w:pPr>
        <w:pStyle w:val="a3"/>
        <w:ind w:left="567" w:right="457" w:firstLine="567"/>
        <w:rPr>
          <w:sz w:val="24"/>
          <w:szCs w:val="24"/>
        </w:rPr>
      </w:pPr>
      <w:r w:rsidRPr="0008636A">
        <w:rPr>
          <w:sz w:val="24"/>
          <w:szCs w:val="24"/>
        </w:rPr>
        <w:t>Предложения с начальным It (It’s a red ball.).</w:t>
      </w:r>
    </w:p>
    <w:p w:rsidR="0008636A" w:rsidRPr="0008636A" w:rsidRDefault="0008636A" w:rsidP="0008636A">
      <w:pPr>
        <w:pStyle w:val="a3"/>
        <w:ind w:left="567" w:right="457" w:firstLine="567"/>
        <w:rPr>
          <w:sz w:val="24"/>
          <w:szCs w:val="24"/>
          <w:lang w:val="en-US"/>
        </w:rPr>
      </w:pPr>
      <w:r w:rsidRPr="0008636A">
        <w:rPr>
          <w:sz w:val="24"/>
          <w:szCs w:val="24"/>
        </w:rPr>
        <w:t>Предложения</w:t>
      </w:r>
      <w:r w:rsidRPr="0008636A">
        <w:rPr>
          <w:sz w:val="24"/>
          <w:szCs w:val="24"/>
          <w:lang w:val="en-US"/>
        </w:rPr>
        <w:t xml:space="preserve"> </w:t>
      </w:r>
      <w:r w:rsidRPr="0008636A">
        <w:rPr>
          <w:sz w:val="24"/>
          <w:szCs w:val="24"/>
        </w:rPr>
        <w:t>с</w:t>
      </w:r>
      <w:r w:rsidRPr="0008636A">
        <w:rPr>
          <w:sz w:val="24"/>
          <w:szCs w:val="24"/>
          <w:lang w:val="en-US"/>
        </w:rPr>
        <w:t xml:space="preserve"> </w:t>
      </w:r>
      <w:r w:rsidRPr="0008636A">
        <w:rPr>
          <w:sz w:val="24"/>
          <w:szCs w:val="24"/>
        </w:rPr>
        <w:t>начальным</w:t>
      </w:r>
      <w:r w:rsidRPr="0008636A">
        <w:rPr>
          <w:sz w:val="24"/>
          <w:szCs w:val="24"/>
          <w:lang w:val="en-US"/>
        </w:rPr>
        <w:t xml:space="preserve"> There + to be </w:t>
      </w:r>
      <w:r w:rsidRPr="0008636A">
        <w:rPr>
          <w:sz w:val="24"/>
          <w:szCs w:val="24"/>
        </w:rPr>
        <w:t>в</w:t>
      </w:r>
      <w:r w:rsidRPr="0008636A">
        <w:rPr>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8636A" w:rsidRPr="0008636A" w:rsidRDefault="0008636A" w:rsidP="0008636A">
      <w:pPr>
        <w:pStyle w:val="a3"/>
        <w:ind w:left="567" w:right="457" w:firstLine="567"/>
        <w:rPr>
          <w:sz w:val="24"/>
          <w:szCs w:val="24"/>
          <w:lang w:val="en-US"/>
        </w:rPr>
      </w:pPr>
      <w:r w:rsidRPr="0008636A">
        <w:rPr>
          <w:sz w:val="24"/>
          <w:szCs w:val="24"/>
        </w:rPr>
        <w:t>Предложения</w:t>
      </w:r>
      <w:r w:rsidRPr="0008636A">
        <w:rPr>
          <w:sz w:val="24"/>
          <w:szCs w:val="24"/>
          <w:lang w:val="en-US"/>
        </w:rPr>
        <w:t xml:space="preserve"> </w:t>
      </w:r>
      <w:r w:rsidRPr="0008636A">
        <w:rPr>
          <w:sz w:val="24"/>
          <w:szCs w:val="24"/>
        </w:rPr>
        <w:t>с</w:t>
      </w:r>
      <w:r w:rsidRPr="0008636A">
        <w:rPr>
          <w:sz w:val="24"/>
          <w:szCs w:val="24"/>
          <w:lang w:val="en-US"/>
        </w:rPr>
        <w:t xml:space="preserve"> </w:t>
      </w:r>
      <w:r w:rsidRPr="0008636A">
        <w:rPr>
          <w:sz w:val="24"/>
          <w:szCs w:val="24"/>
        </w:rPr>
        <w:t>простым</w:t>
      </w:r>
      <w:r w:rsidRPr="0008636A">
        <w:rPr>
          <w:sz w:val="24"/>
          <w:szCs w:val="24"/>
          <w:lang w:val="en-US"/>
        </w:rPr>
        <w:t xml:space="preserve"> </w:t>
      </w:r>
      <w:r w:rsidRPr="0008636A">
        <w:rPr>
          <w:sz w:val="24"/>
          <w:szCs w:val="24"/>
        </w:rPr>
        <w:t>глагольным</w:t>
      </w:r>
      <w:r w:rsidRPr="0008636A">
        <w:rPr>
          <w:sz w:val="24"/>
          <w:szCs w:val="24"/>
          <w:lang w:val="en-US"/>
        </w:rPr>
        <w:t xml:space="preserve"> </w:t>
      </w:r>
      <w:r w:rsidRPr="0008636A">
        <w:rPr>
          <w:sz w:val="24"/>
          <w:szCs w:val="24"/>
        </w:rPr>
        <w:t>сказуемым</w:t>
      </w:r>
      <w:r w:rsidRPr="0008636A">
        <w:rPr>
          <w:sz w:val="24"/>
          <w:szCs w:val="24"/>
          <w:lang w:val="en-US"/>
        </w:rPr>
        <w:t xml:space="preserve"> (They live in the country.), </w:t>
      </w:r>
      <w:r w:rsidRPr="0008636A">
        <w:rPr>
          <w:sz w:val="24"/>
          <w:szCs w:val="24"/>
        </w:rPr>
        <w:t>составным</w:t>
      </w:r>
      <w:r w:rsidRPr="0008636A">
        <w:rPr>
          <w:sz w:val="24"/>
          <w:szCs w:val="24"/>
          <w:lang w:val="en-US"/>
        </w:rPr>
        <w:t xml:space="preserve"> </w:t>
      </w:r>
      <w:r w:rsidRPr="0008636A">
        <w:rPr>
          <w:sz w:val="24"/>
          <w:szCs w:val="24"/>
        </w:rPr>
        <w:t>именным</w:t>
      </w:r>
      <w:r w:rsidRPr="0008636A">
        <w:rPr>
          <w:sz w:val="24"/>
          <w:szCs w:val="24"/>
          <w:lang w:val="en-US"/>
        </w:rPr>
        <w:t xml:space="preserve"> </w:t>
      </w:r>
      <w:r w:rsidRPr="0008636A">
        <w:rPr>
          <w:sz w:val="24"/>
          <w:szCs w:val="24"/>
        </w:rPr>
        <w:t>сказуемым</w:t>
      </w:r>
      <w:r w:rsidRPr="0008636A">
        <w:rPr>
          <w:sz w:val="24"/>
          <w:szCs w:val="24"/>
          <w:lang w:val="en-US"/>
        </w:rPr>
        <w:t xml:space="preserve"> (The box is small.) </w:t>
      </w:r>
      <w:r w:rsidRPr="0008636A">
        <w:rPr>
          <w:sz w:val="24"/>
          <w:szCs w:val="24"/>
        </w:rPr>
        <w:t>и</w:t>
      </w:r>
      <w:r w:rsidRPr="0008636A">
        <w:rPr>
          <w:sz w:val="24"/>
          <w:szCs w:val="24"/>
          <w:lang w:val="en-US"/>
        </w:rPr>
        <w:t xml:space="preserve"> </w:t>
      </w:r>
      <w:r w:rsidRPr="0008636A">
        <w:rPr>
          <w:sz w:val="24"/>
          <w:szCs w:val="24"/>
        </w:rPr>
        <w:t>составным</w:t>
      </w:r>
      <w:r w:rsidRPr="0008636A">
        <w:rPr>
          <w:sz w:val="24"/>
          <w:szCs w:val="24"/>
          <w:lang w:val="en-US"/>
        </w:rPr>
        <w:t xml:space="preserve"> </w:t>
      </w:r>
      <w:r w:rsidRPr="0008636A">
        <w:rPr>
          <w:sz w:val="24"/>
          <w:szCs w:val="24"/>
        </w:rPr>
        <w:t>глагольным</w:t>
      </w:r>
      <w:r w:rsidRPr="0008636A">
        <w:rPr>
          <w:sz w:val="24"/>
          <w:szCs w:val="24"/>
          <w:lang w:val="en-US"/>
        </w:rPr>
        <w:t xml:space="preserve"> </w:t>
      </w:r>
      <w:r w:rsidRPr="0008636A">
        <w:rPr>
          <w:sz w:val="24"/>
          <w:szCs w:val="24"/>
        </w:rPr>
        <w:t>сказуемым</w:t>
      </w:r>
      <w:r w:rsidRPr="0008636A">
        <w:rPr>
          <w:sz w:val="24"/>
          <w:szCs w:val="24"/>
          <w:lang w:val="en-US"/>
        </w:rPr>
        <w:t xml:space="preserve"> (I like to play with my cat. She can play the piano.).</w:t>
      </w:r>
    </w:p>
    <w:p w:rsidR="0008636A" w:rsidRPr="0008636A" w:rsidRDefault="0008636A" w:rsidP="0008636A">
      <w:pPr>
        <w:pStyle w:val="a3"/>
        <w:ind w:left="567" w:right="457" w:firstLine="567"/>
        <w:rPr>
          <w:sz w:val="24"/>
          <w:szCs w:val="24"/>
          <w:lang w:val="en-US"/>
        </w:rPr>
      </w:pPr>
      <w:r w:rsidRPr="0008636A">
        <w:rPr>
          <w:sz w:val="24"/>
          <w:szCs w:val="24"/>
        </w:rPr>
        <w:t>Предложения</w:t>
      </w:r>
      <w:r w:rsidRPr="0008636A">
        <w:rPr>
          <w:sz w:val="24"/>
          <w:szCs w:val="24"/>
          <w:lang w:val="en-US"/>
        </w:rPr>
        <w:t xml:space="preserve"> </w:t>
      </w:r>
      <w:r w:rsidRPr="0008636A">
        <w:rPr>
          <w:sz w:val="24"/>
          <w:szCs w:val="24"/>
        </w:rPr>
        <w:t>с</w:t>
      </w:r>
      <w:r w:rsidRPr="0008636A">
        <w:rPr>
          <w:sz w:val="24"/>
          <w:szCs w:val="24"/>
          <w:lang w:val="en-US"/>
        </w:rPr>
        <w:t xml:space="preserve"> </w:t>
      </w:r>
      <w:r w:rsidRPr="0008636A">
        <w:rPr>
          <w:sz w:val="24"/>
          <w:szCs w:val="24"/>
        </w:rPr>
        <w:t>глаголом</w:t>
      </w:r>
      <w:r w:rsidRPr="0008636A">
        <w:rPr>
          <w:sz w:val="24"/>
          <w:szCs w:val="24"/>
          <w:lang w:val="en-US"/>
        </w:rPr>
        <w:t>-</w:t>
      </w:r>
      <w:r w:rsidRPr="0008636A">
        <w:rPr>
          <w:sz w:val="24"/>
          <w:szCs w:val="24"/>
        </w:rPr>
        <w:t>связкой</w:t>
      </w:r>
      <w:r w:rsidRPr="0008636A">
        <w:rPr>
          <w:sz w:val="24"/>
          <w:szCs w:val="24"/>
          <w:lang w:val="en-US"/>
        </w:rPr>
        <w:t xml:space="preserve"> to be </w:t>
      </w:r>
      <w:r w:rsidRPr="0008636A">
        <w:rPr>
          <w:sz w:val="24"/>
          <w:szCs w:val="24"/>
        </w:rPr>
        <w:t>в</w:t>
      </w:r>
      <w:r w:rsidRPr="0008636A">
        <w:rPr>
          <w:sz w:val="24"/>
          <w:szCs w:val="24"/>
          <w:lang w:val="en-US"/>
        </w:rPr>
        <w:t xml:space="preserve"> Present Simple Tense (My father is a doctor. Is it a red ball? – Yes, it is./No, it isn’t.).</w:t>
      </w:r>
    </w:p>
    <w:p w:rsidR="0008636A" w:rsidRPr="0008636A" w:rsidRDefault="0008636A" w:rsidP="0008636A">
      <w:pPr>
        <w:pStyle w:val="a3"/>
        <w:ind w:left="567" w:right="457" w:firstLine="567"/>
        <w:rPr>
          <w:sz w:val="24"/>
          <w:szCs w:val="24"/>
        </w:rPr>
      </w:pPr>
      <w:r w:rsidRPr="0008636A">
        <w:rPr>
          <w:sz w:val="24"/>
          <w:szCs w:val="24"/>
        </w:rPr>
        <w:t>Предложения с краткими глагольными формами (She can’t swim. I don’t like porridge.).</w:t>
      </w:r>
    </w:p>
    <w:p w:rsidR="0008636A" w:rsidRPr="0008636A" w:rsidRDefault="0008636A" w:rsidP="0008636A">
      <w:pPr>
        <w:pStyle w:val="a3"/>
        <w:ind w:left="567" w:right="457" w:firstLine="567"/>
        <w:rPr>
          <w:sz w:val="24"/>
          <w:szCs w:val="24"/>
        </w:rPr>
      </w:pPr>
      <w:r w:rsidRPr="0008636A">
        <w:rPr>
          <w:sz w:val="24"/>
          <w:szCs w:val="24"/>
        </w:rPr>
        <w:t>Побудительные предложения в утвердительной форме (Come in, please.).</w:t>
      </w:r>
    </w:p>
    <w:p w:rsidR="0008636A" w:rsidRPr="0008636A" w:rsidRDefault="0008636A" w:rsidP="0008636A">
      <w:pPr>
        <w:pStyle w:val="a3"/>
        <w:ind w:left="567" w:right="457" w:firstLine="567"/>
        <w:rPr>
          <w:sz w:val="24"/>
          <w:szCs w:val="24"/>
        </w:rPr>
      </w:pPr>
      <w:r w:rsidRPr="0008636A">
        <w:rPr>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08636A" w:rsidRPr="0008636A" w:rsidRDefault="0008636A" w:rsidP="0008636A">
      <w:pPr>
        <w:pStyle w:val="a3"/>
        <w:ind w:left="567" w:right="457" w:firstLine="567"/>
        <w:rPr>
          <w:sz w:val="24"/>
          <w:szCs w:val="24"/>
          <w:lang w:val="en-US"/>
        </w:rPr>
      </w:pPr>
      <w:r w:rsidRPr="0008636A">
        <w:rPr>
          <w:sz w:val="24"/>
          <w:szCs w:val="24"/>
        </w:rPr>
        <w:t>Глагольная</w:t>
      </w:r>
      <w:r w:rsidRPr="0008636A">
        <w:rPr>
          <w:sz w:val="24"/>
          <w:szCs w:val="24"/>
          <w:lang w:val="en-US"/>
        </w:rPr>
        <w:t xml:space="preserve"> </w:t>
      </w:r>
      <w:r w:rsidRPr="0008636A">
        <w:rPr>
          <w:sz w:val="24"/>
          <w:szCs w:val="24"/>
        </w:rPr>
        <w:t>конструкция</w:t>
      </w:r>
      <w:r w:rsidRPr="0008636A">
        <w:rPr>
          <w:sz w:val="24"/>
          <w:szCs w:val="24"/>
          <w:lang w:val="en-US"/>
        </w:rPr>
        <w:t xml:space="preserve"> have got (I’ve got a cat. He’s/She’s got a cat. Have you got a cat? – Yes, I have./No, I haven’t. What have you got?).</w:t>
      </w:r>
    </w:p>
    <w:p w:rsidR="0008636A" w:rsidRPr="0008636A" w:rsidRDefault="0008636A" w:rsidP="0008636A">
      <w:pPr>
        <w:pStyle w:val="a3"/>
        <w:ind w:left="567" w:right="457" w:firstLine="567"/>
        <w:rPr>
          <w:sz w:val="24"/>
          <w:szCs w:val="24"/>
        </w:rPr>
      </w:pPr>
      <w:r w:rsidRPr="0008636A">
        <w:rPr>
          <w:sz w:val="24"/>
          <w:szCs w:val="24"/>
        </w:rPr>
        <w:t>Модальный глагол can: для выражения умения (I can play tennis.) и отсутствия умения (I can’t play chess.); для получения разрешения (Can I go out?).</w:t>
      </w:r>
    </w:p>
    <w:p w:rsidR="0008636A" w:rsidRPr="0008636A" w:rsidRDefault="0008636A" w:rsidP="0008636A">
      <w:pPr>
        <w:pStyle w:val="a3"/>
        <w:ind w:left="567" w:right="457" w:firstLine="567"/>
        <w:rPr>
          <w:sz w:val="24"/>
          <w:szCs w:val="24"/>
        </w:rPr>
      </w:pPr>
      <w:r w:rsidRPr="0008636A">
        <w:rPr>
          <w:sz w:val="24"/>
          <w:szCs w:val="24"/>
        </w:rPr>
        <w:t>Определённый, неопределённый и нулевой артикли c именами существительными (наиболее распространённые случаи).</w:t>
      </w:r>
    </w:p>
    <w:p w:rsidR="0008636A" w:rsidRPr="0008636A" w:rsidRDefault="0008636A" w:rsidP="0008636A">
      <w:pPr>
        <w:pStyle w:val="a3"/>
        <w:ind w:left="567" w:right="457" w:firstLine="567"/>
        <w:rPr>
          <w:sz w:val="24"/>
          <w:szCs w:val="24"/>
        </w:rPr>
      </w:pPr>
      <w:r w:rsidRPr="0008636A">
        <w:rPr>
          <w:sz w:val="24"/>
          <w:szCs w:val="24"/>
        </w:rPr>
        <w:t>Существительные во множественном числе, образованные по правилу и исключения (a book – books; a man – men).</w:t>
      </w:r>
    </w:p>
    <w:p w:rsidR="0008636A" w:rsidRPr="0008636A" w:rsidRDefault="0008636A" w:rsidP="0008636A">
      <w:pPr>
        <w:pStyle w:val="a3"/>
        <w:ind w:left="567" w:right="457" w:firstLine="567"/>
        <w:rPr>
          <w:sz w:val="24"/>
          <w:szCs w:val="24"/>
        </w:rPr>
      </w:pPr>
      <w:r w:rsidRPr="0008636A">
        <w:rPr>
          <w:sz w:val="24"/>
          <w:szCs w:val="24"/>
        </w:rPr>
        <w:t>Личные</w:t>
      </w:r>
      <w:r w:rsidRPr="0008636A">
        <w:rPr>
          <w:sz w:val="24"/>
          <w:szCs w:val="24"/>
          <w:lang w:val="en-US"/>
        </w:rPr>
        <w:t xml:space="preserve"> </w:t>
      </w:r>
      <w:r w:rsidRPr="0008636A">
        <w:rPr>
          <w:sz w:val="24"/>
          <w:szCs w:val="24"/>
        </w:rPr>
        <w:t>местоимения</w:t>
      </w:r>
      <w:r w:rsidRPr="0008636A">
        <w:rPr>
          <w:sz w:val="24"/>
          <w:szCs w:val="24"/>
          <w:lang w:val="en-US"/>
        </w:rPr>
        <w:t xml:space="preserve"> (I, you, he/she/it, we, they). </w:t>
      </w:r>
      <w:r w:rsidRPr="0008636A">
        <w:rPr>
          <w:sz w:val="24"/>
          <w:szCs w:val="24"/>
        </w:rPr>
        <w:t>Притяжательные</w:t>
      </w:r>
      <w:r w:rsidRPr="0008636A">
        <w:rPr>
          <w:sz w:val="24"/>
          <w:szCs w:val="24"/>
          <w:lang w:val="en-US"/>
        </w:rPr>
        <w:t xml:space="preserve"> </w:t>
      </w:r>
      <w:r w:rsidRPr="0008636A">
        <w:rPr>
          <w:sz w:val="24"/>
          <w:szCs w:val="24"/>
        </w:rPr>
        <w:t>местоимения</w:t>
      </w:r>
      <w:r w:rsidRPr="0008636A">
        <w:rPr>
          <w:sz w:val="24"/>
          <w:szCs w:val="24"/>
          <w:lang w:val="en-US"/>
        </w:rPr>
        <w:t xml:space="preserve"> (my, your, his/her/its, our, their). </w:t>
      </w:r>
      <w:r w:rsidRPr="0008636A">
        <w:rPr>
          <w:sz w:val="24"/>
          <w:szCs w:val="24"/>
        </w:rPr>
        <w:t>Указательные местоимения (this – these).</w:t>
      </w:r>
    </w:p>
    <w:p w:rsidR="0008636A" w:rsidRPr="0008636A" w:rsidRDefault="0008636A" w:rsidP="0008636A">
      <w:pPr>
        <w:pStyle w:val="a3"/>
        <w:ind w:left="567" w:right="457" w:firstLine="567"/>
        <w:rPr>
          <w:sz w:val="24"/>
          <w:szCs w:val="24"/>
        </w:rPr>
      </w:pPr>
      <w:r w:rsidRPr="0008636A">
        <w:rPr>
          <w:sz w:val="24"/>
          <w:szCs w:val="24"/>
        </w:rPr>
        <w:t>Количественные числительные (1–12).</w:t>
      </w:r>
    </w:p>
    <w:p w:rsidR="0008636A" w:rsidRPr="0008636A" w:rsidRDefault="0008636A" w:rsidP="0008636A">
      <w:pPr>
        <w:pStyle w:val="a3"/>
        <w:ind w:left="567" w:right="457" w:firstLine="567"/>
        <w:rPr>
          <w:sz w:val="24"/>
          <w:szCs w:val="24"/>
        </w:rPr>
      </w:pPr>
      <w:r w:rsidRPr="0008636A">
        <w:rPr>
          <w:sz w:val="24"/>
          <w:szCs w:val="24"/>
        </w:rPr>
        <w:t>Вопросительные слова (who, what, how, where, how many).</w:t>
      </w:r>
    </w:p>
    <w:p w:rsidR="0008636A" w:rsidRPr="0008636A" w:rsidRDefault="0008636A" w:rsidP="0008636A">
      <w:pPr>
        <w:pStyle w:val="a3"/>
        <w:ind w:left="567" w:right="457" w:firstLine="567"/>
        <w:rPr>
          <w:sz w:val="24"/>
          <w:szCs w:val="24"/>
          <w:lang w:val="en-US"/>
        </w:rPr>
      </w:pPr>
      <w:r w:rsidRPr="0008636A">
        <w:rPr>
          <w:sz w:val="24"/>
          <w:szCs w:val="24"/>
        </w:rPr>
        <w:t>Предлоги</w:t>
      </w:r>
      <w:r w:rsidRPr="0008636A">
        <w:rPr>
          <w:sz w:val="24"/>
          <w:szCs w:val="24"/>
          <w:lang w:val="en-US"/>
        </w:rPr>
        <w:t xml:space="preserve"> </w:t>
      </w:r>
      <w:r w:rsidRPr="0008636A">
        <w:rPr>
          <w:sz w:val="24"/>
          <w:szCs w:val="24"/>
        </w:rPr>
        <w:t>места</w:t>
      </w:r>
      <w:r w:rsidRPr="0008636A">
        <w:rPr>
          <w:sz w:val="24"/>
          <w:szCs w:val="24"/>
          <w:lang w:val="en-US"/>
        </w:rPr>
        <w:t xml:space="preserve"> (in, on, near, under).</w:t>
      </w:r>
    </w:p>
    <w:p w:rsidR="0008636A" w:rsidRPr="0008636A" w:rsidRDefault="0008636A" w:rsidP="0008636A">
      <w:pPr>
        <w:pStyle w:val="a3"/>
        <w:ind w:left="567" w:right="457" w:firstLine="567"/>
        <w:rPr>
          <w:sz w:val="24"/>
          <w:szCs w:val="24"/>
        </w:rPr>
      </w:pPr>
      <w:r w:rsidRPr="0008636A">
        <w:rPr>
          <w:sz w:val="24"/>
          <w:szCs w:val="24"/>
        </w:rPr>
        <w:t>Союзы and и but (c однородными членами).</w:t>
      </w:r>
    </w:p>
    <w:p w:rsidR="0008636A" w:rsidRPr="0008636A" w:rsidRDefault="0008636A" w:rsidP="0008636A">
      <w:pPr>
        <w:pStyle w:val="a3"/>
        <w:ind w:left="567" w:right="457" w:firstLine="567"/>
        <w:rPr>
          <w:sz w:val="24"/>
          <w:szCs w:val="24"/>
        </w:rPr>
      </w:pPr>
      <w:r w:rsidRPr="0008636A">
        <w:rPr>
          <w:sz w:val="24"/>
          <w:szCs w:val="24"/>
        </w:rPr>
        <w:t>Социокультурные знания и умения.</w:t>
      </w:r>
    </w:p>
    <w:p w:rsidR="0008636A" w:rsidRPr="0008636A" w:rsidRDefault="0008636A" w:rsidP="0008636A">
      <w:pPr>
        <w:pStyle w:val="a3"/>
        <w:ind w:left="567" w:right="457" w:firstLine="567"/>
        <w:rPr>
          <w:sz w:val="24"/>
          <w:szCs w:val="24"/>
        </w:rPr>
      </w:pPr>
      <w:r w:rsidRPr="0008636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636A" w:rsidRPr="0008636A" w:rsidRDefault="0008636A" w:rsidP="0008636A">
      <w:pPr>
        <w:pStyle w:val="a3"/>
        <w:ind w:left="567" w:right="457" w:firstLine="567"/>
        <w:rPr>
          <w:sz w:val="24"/>
          <w:szCs w:val="24"/>
        </w:rPr>
      </w:pPr>
      <w:r w:rsidRPr="0008636A">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08636A" w:rsidRPr="0008636A" w:rsidRDefault="0008636A" w:rsidP="0008636A">
      <w:pPr>
        <w:pStyle w:val="a3"/>
        <w:ind w:left="567" w:right="457" w:firstLine="567"/>
        <w:rPr>
          <w:sz w:val="24"/>
          <w:szCs w:val="24"/>
        </w:rPr>
      </w:pPr>
      <w:r w:rsidRPr="0008636A">
        <w:rPr>
          <w:sz w:val="24"/>
          <w:szCs w:val="24"/>
        </w:rPr>
        <w:t>Знание названий родной страны и страны/стран изучаемого языка и их столиц.</w:t>
      </w:r>
    </w:p>
    <w:p w:rsidR="0008636A" w:rsidRPr="0008636A" w:rsidRDefault="0008636A" w:rsidP="0008636A">
      <w:pPr>
        <w:pStyle w:val="a3"/>
        <w:ind w:left="567" w:right="457" w:firstLine="567"/>
        <w:rPr>
          <w:sz w:val="24"/>
          <w:szCs w:val="24"/>
        </w:rPr>
      </w:pPr>
      <w:r w:rsidRPr="0008636A">
        <w:rPr>
          <w:sz w:val="24"/>
          <w:szCs w:val="24"/>
        </w:rPr>
        <w:t>Компенсаторные умения.</w:t>
      </w:r>
    </w:p>
    <w:p w:rsidR="0008636A" w:rsidRPr="0008636A" w:rsidRDefault="0008636A" w:rsidP="0008636A">
      <w:pPr>
        <w:pStyle w:val="a3"/>
        <w:ind w:left="567" w:right="457" w:firstLine="567"/>
        <w:rPr>
          <w:sz w:val="24"/>
          <w:szCs w:val="24"/>
        </w:rPr>
      </w:pPr>
      <w:r w:rsidRPr="0008636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08636A" w:rsidRPr="0008636A" w:rsidRDefault="0008636A" w:rsidP="0008636A">
      <w:pPr>
        <w:pStyle w:val="a3"/>
        <w:ind w:left="567" w:right="457" w:firstLine="567"/>
        <w:rPr>
          <w:sz w:val="24"/>
          <w:szCs w:val="24"/>
        </w:rPr>
      </w:pPr>
      <w:r w:rsidRPr="0008636A">
        <w:rPr>
          <w:sz w:val="24"/>
          <w:szCs w:val="24"/>
        </w:rPr>
        <w:t>Использование при формулировании собственных высказываний ключевых слов, вопросов; иллюстраций.</w:t>
      </w:r>
    </w:p>
    <w:p w:rsidR="0008636A" w:rsidRPr="0008636A" w:rsidRDefault="0008636A" w:rsidP="0008636A">
      <w:pPr>
        <w:pStyle w:val="a3"/>
        <w:ind w:left="567" w:right="457" w:firstLine="567"/>
        <w:rPr>
          <w:b/>
          <w:sz w:val="24"/>
          <w:szCs w:val="24"/>
        </w:rPr>
      </w:pPr>
      <w:r w:rsidRPr="0008636A">
        <w:rPr>
          <w:b/>
          <w:sz w:val="24"/>
          <w:szCs w:val="24"/>
        </w:rPr>
        <w:t>157.7. Содержание обучения в 3 классе.</w:t>
      </w:r>
    </w:p>
    <w:p w:rsidR="0008636A" w:rsidRPr="0008636A" w:rsidRDefault="0008636A" w:rsidP="0008636A">
      <w:pPr>
        <w:pStyle w:val="a3"/>
        <w:ind w:left="567" w:right="457" w:firstLine="567"/>
        <w:rPr>
          <w:sz w:val="24"/>
          <w:szCs w:val="24"/>
        </w:rPr>
      </w:pPr>
      <w:r w:rsidRPr="0008636A">
        <w:rPr>
          <w:sz w:val="24"/>
          <w:szCs w:val="24"/>
        </w:rPr>
        <w:t>Тематическое содержание речи.</w:t>
      </w:r>
    </w:p>
    <w:p w:rsidR="0008636A" w:rsidRPr="0008636A" w:rsidRDefault="0008636A" w:rsidP="0008636A">
      <w:pPr>
        <w:pStyle w:val="a3"/>
        <w:ind w:left="567" w:right="457" w:firstLine="567"/>
        <w:rPr>
          <w:sz w:val="24"/>
          <w:szCs w:val="24"/>
        </w:rPr>
      </w:pPr>
      <w:r w:rsidRPr="0008636A">
        <w:rPr>
          <w:sz w:val="24"/>
          <w:szCs w:val="24"/>
        </w:rPr>
        <w:t xml:space="preserve">Мир моего «я». </w:t>
      </w:r>
    </w:p>
    <w:p w:rsidR="0008636A" w:rsidRPr="0008636A" w:rsidRDefault="0008636A" w:rsidP="0008636A">
      <w:pPr>
        <w:pStyle w:val="a3"/>
        <w:ind w:left="567" w:right="457" w:firstLine="567"/>
        <w:rPr>
          <w:sz w:val="24"/>
          <w:szCs w:val="24"/>
        </w:rPr>
      </w:pPr>
      <w:r w:rsidRPr="0008636A">
        <w:rPr>
          <w:sz w:val="24"/>
          <w:szCs w:val="24"/>
        </w:rPr>
        <w:t>Моя семья. Мой день рождения. Моя любимая еда. Мой день (распорядок дня).</w:t>
      </w:r>
    </w:p>
    <w:p w:rsidR="0008636A" w:rsidRPr="0008636A" w:rsidRDefault="0008636A" w:rsidP="0008636A">
      <w:pPr>
        <w:pStyle w:val="a3"/>
        <w:ind w:left="567" w:right="457" w:firstLine="567"/>
        <w:rPr>
          <w:sz w:val="24"/>
          <w:szCs w:val="24"/>
        </w:rPr>
      </w:pPr>
      <w:r w:rsidRPr="0008636A">
        <w:rPr>
          <w:sz w:val="24"/>
          <w:szCs w:val="24"/>
        </w:rPr>
        <w:t xml:space="preserve">Мир моих увлечений. </w:t>
      </w:r>
    </w:p>
    <w:p w:rsidR="0008636A" w:rsidRPr="0008636A" w:rsidRDefault="0008636A" w:rsidP="0008636A">
      <w:pPr>
        <w:pStyle w:val="a3"/>
        <w:ind w:left="567" w:right="457" w:firstLine="567"/>
        <w:rPr>
          <w:sz w:val="24"/>
          <w:szCs w:val="24"/>
        </w:rPr>
      </w:pPr>
      <w:r w:rsidRPr="0008636A">
        <w:rPr>
          <w:sz w:val="24"/>
          <w:szCs w:val="24"/>
        </w:rPr>
        <w:t>Любимая игрушка, игра. Мой питомец. Любимые занятия. Любимая сказка. Выходной день. Каникулы.</w:t>
      </w:r>
    </w:p>
    <w:p w:rsidR="0008636A" w:rsidRPr="0008636A" w:rsidRDefault="0008636A" w:rsidP="0008636A">
      <w:pPr>
        <w:pStyle w:val="a3"/>
        <w:ind w:left="567" w:right="457" w:firstLine="567"/>
        <w:rPr>
          <w:sz w:val="24"/>
          <w:szCs w:val="24"/>
        </w:rPr>
      </w:pPr>
      <w:r w:rsidRPr="0008636A">
        <w:rPr>
          <w:sz w:val="24"/>
          <w:szCs w:val="24"/>
        </w:rPr>
        <w:t xml:space="preserve">Мир вокруг меня. </w:t>
      </w:r>
    </w:p>
    <w:p w:rsidR="0008636A" w:rsidRPr="0008636A" w:rsidRDefault="0008636A" w:rsidP="0008636A">
      <w:pPr>
        <w:pStyle w:val="a3"/>
        <w:ind w:left="567" w:right="457" w:firstLine="567"/>
        <w:rPr>
          <w:sz w:val="24"/>
          <w:szCs w:val="24"/>
        </w:rPr>
      </w:pPr>
      <w:r w:rsidRPr="0008636A">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08636A" w:rsidRPr="0008636A" w:rsidRDefault="0008636A" w:rsidP="0008636A">
      <w:pPr>
        <w:pStyle w:val="a3"/>
        <w:ind w:left="567" w:right="457" w:firstLine="567"/>
        <w:rPr>
          <w:sz w:val="24"/>
          <w:szCs w:val="24"/>
        </w:rPr>
      </w:pPr>
      <w:r w:rsidRPr="0008636A">
        <w:rPr>
          <w:sz w:val="24"/>
          <w:szCs w:val="24"/>
        </w:rPr>
        <w:t xml:space="preserve">Родная страна и страны изучаемого языка. </w:t>
      </w:r>
    </w:p>
    <w:p w:rsidR="0008636A" w:rsidRPr="0008636A" w:rsidRDefault="0008636A" w:rsidP="0008636A">
      <w:pPr>
        <w:pStyle w:val="a3"/>
        <w:ind w:left="567" w:right="457" w:firstLine="567"/>
        <w:rPr>
          <w:sz w:val="24"/>
          <w:szCs w:val="24"/>
        </w:rPr>
      </w:pPr>
      <w:r w:rsidRPr="0008636A">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8636A" w:rsidRPr="0008636A" w:rsidRDefault="0008636A" w:rsidP="0008636A">
      <w:pPr>
        <w:pStyle w:val="a3"/>
        <w:ind w:left="567" w:right="457" w:firstLine="567"/>
        <w:rPr>
          <w:sz w:val="24"/>
          <w:szCs w:val="24"/>
        </w:rPr>
      </w:pPr>
      <w:r w:rsidRPr="0008636A">
        <w:rPr>
          <w:sz w:val="24"/>
          <w:szCs w:val="24"/>
        </w:rPr>
        <w:t>Коммуникативные умения.</w:t>
      </w:r>
    </w:p>
    <w:p w:rsidR="0008636A" w:rsidRPr="0008636A" w:rsidRDefault="0008636A" w:rsidP="0008636A">
      <w:pPr>
        <w:pStyle w:val="a3"/>
        <w:ind w:left="567" w:right="457" w:firstLine="567"/>
        <w:rPr>
          <w:sz w:val="24"/>
          <w:szCs w:val="24"/>
        </w:rPr>
      </w:pPr>
      <w:r w:rsidRPr="0008636A">
        <w:rPr>
          <w:sz w:val="24"/>
          <w:szCs w:val="24"/>
        </w:rPr>
        <w:t>Говорение.</w:t>
      </w:r>
    </w:p>
    <w:p w:rsidR="0008636A" w:rsidRPr="0008636A" w:rsidRDefault="0008636A" w:rsidP="0008636A">
      <w:pPr>
        <w:pStyle w:val="a3"/>
        <w:ind w:left="567" w:right="457" w:firstLine="567"/>
        <w:rPr>
          <w:sz w:val="24"/>
          <w:szCs w:val="24"/>
        </w:rPr>
      </w:pPr>
      <w:r w:rsidRPr="0008636A">
        <w:rPr>
          <w:sz w:val="24"/>
          <w:szCs w:val="24"/>
        </w:rPr>
        <w:t>Коммуникативные умения диалогической речи.</w:t>
      </w:r>
    </w:p>
    <w:p w:rsidR="0008636A" w:rsidRPr="0008636A" w:rsidRDefault="0008636A" w:rsidP="0008636A">
      <w:pPr>
        <w:pStyle w:val="a3"/>
        <w:ind w:left="567" w:right="457" w:firstLine="567"/>
        <w:rPr>
          <w:sz w:val="24"/>
          <w:szCs w:val="24"/>
        </w:rPr>
      </w:pPr>
      <w:r w:rsidRPr="0008636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08636A" w:rsidRPr="0008636A" w:rsidRDefault="0008636A" w:rsidP="0008636A">
      <w:pPr>
        <w:pStyle w:val="a3"/>
        <w:ind w:left="567" w:right="457" w:firstLine="567"/>
        <w:rPr>
          <w:sz w:val="24"/>
          <w:szCs w:val="24"/>
        </w:rPr>
      </w:pPr>
      <w:r w:rsidRPr="0008636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8636A" w:rsidRPr="0008636A" w:rsidRDefault="0008636A" w:rsidP="0008636A">
      <w:pPr>
        <w:pStyle w:val="a3"/>
        <w:ind w:left="567" w:right="457" w:firstLine="567"/>
        <w:rPr>
          <w:sz w:val="24"/>
          <w:szCs w:val="24"/>
        </w:rPr>
      </w:pPr>
      <w:r w:rsidRPr="0008636A">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08636A" w:rsidRPr="0008636A" w:rsidRDefault="0008636A" w:rsidP="0008636A">
      <w:pPr>
        <w:pStyle w:val="a3"/>
        <w:ind w:left="567" w:right="457" w:firstLine="567"/>
        <w:rPr>
          <w:sz w:val="24"/>
          <w:szCs w:val="24"/>
        </w:rPr>
      </w:pPr>
      <w:r w:rsidRPr="0008636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08636A" w:rsidRPr="0008636A" w:rsidRDefault="0008636A" w:rsidP="0008636A">
      <w:pPr>
        <w:pStyle w:val="a3"/>
        <w:ind w:left="567" w:right="457" w:firstLine="567"/>
        <w:rPr>
          <w:sz w:val="24"/>
          <w:szCs w:val="24"/>
        </w:rPr>
      </w:pPr>
      <w:r w:rsidRPr="0008636A">
        <w:rPr>
          <w:sz w:val="24"/>
          <w:szCs w:val="24"/>
        </w:rPr>
        <w:t>Коммуникативные умения монологической речи.</w:t>
      </w:r>
    </w:p>
    <w:p w:rsidR="0008636A" w:rsidRPr="0008636A" w:rsidRDefault="0008636A" w:rsidP="0008636A">
      <w:pPr>
        <w:pStyle w:val="a3"/>
        <w:ind w:left="567" w:right="457" w:firstLine="567"/>
        <w:rPr>
          <w:sz w:val="24"/>
          <w:szCs w:val="24"/>
        </w:rPr>
      </w:pPr>
      <w:r w:rsidRPr="0008636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08636A" w:rsidRPr="0008636A" w:rsidRDefault="0008636A" w:rsidP="0008636A">
      <w:pPr>
        <w:pStyle w:val="a3"/>
        <w:ind w:left="567" w:right="457" w:firstLine="567"/>
        <w:rPr>
          <w:sz w:val="24"/>
          <w:szCs w:val="24"/>
        </w:rPr>
      </w:pPr>
      <w:r w:rsidRPr="0008636A">
        <w:rPr>
          <w:sz w:val="24"/>
          <w:szCs w:val="24"/>
        </w:rPr>
        <w:t>Пересказ с использованием ключевых слов, вопросов и (или) иллюстраций  основного содержания прочитанного текста.</w:t>
      </w:r>
    </w:p>
    <w:p w:rsidR="0008636A" w:rsidRPr="0008636A" w:rsidRDefault="0008636A" w:rsidP="0008636A">
      <w:pPr>
        <w:pStyle w:val="a3"/>
        <w:ind w:left="567" w:right="457" w:firstLine="567"/>
        <w:rPr>
          <w:sz w:val="24"/>
          <w:szCs w:val="24"/>
        </w:rPr>
      </w:pPr>
      <w:r w:rsidRPr="0008636A">
        <w:rPr>
          <w:sz w:val="24"/>
          <w:szCs w:val="24"/>
        </w:rPr>
        <w:t>Аудирование.</w:t>
      </w:r>
    </w:p>
    <w:p w:rsidR="0008636A" w:rsidRPr="0008636A" w:rsidRDefault="0008636A" w:rsidP="0008636A">
      <w:pPr>
        <w:pStyle w:val="a3"/>
        <w:ind w:left="567" w:right="457" w:firstLine="567"/>
        <w:rPr>
          <w:sz w:val="24"/>
          <w:szCs w:val="24"/>
        </w:rPr>
      </w:pPr>
      <w:r w:rsidRPr="0008636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08636A" w:rsidRPr="0008636A" w:rsidRDefault="0008636A" w:rsidP="0008636A">
      <w:pPr>
        <w:pStyle w:val="a3"/>
        <w:ind w:left="567" w:right="457" w:firstLine="567"/>
        <w:rPr>
          <w:sz w:val="24"/>
          <w:szCs w:val="24"/>
        </w:rPr>
      </w:pPr>
      <w:r w:rsidRPr="0008636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8636A" w:rsidRPr="0008636A" w:rsidRDefault="0008636A" w:rsidP="0008636A">
      <w:pPr>
        <w:pStyle w:val="a3"/>
        <w:ind w:left="567" w:right="457" w:firstLine="567"/>
        <w:rPr>
          <w:sz w:val="24"/>
          <w:szCs w:val="24"/>
        </w:rPr>
      </w:pPr>
      <w:r w:rsidRPr="0008636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08636A" w:rsidRPr="0008636A" w:rsidRDefault="0008636A" w:rsidP="0008636A">
      <w:pPr>
        <w:pStyle w:val="a3"/>
        <w:ind w:left="567" w:right="457" w:firstLine="567"/>
        <w:rPr>
          <w:sz w:val="24"/>
          <w:szCs w:val="24"/>
        </w:rPr>
      </w:pPr>
      <w:r w:rsidRPr="0008636A">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08636A" w:rsidRPr="0008636A" w:rsidRDefault="0008636A" w:rsidP="0008636A">
      <w:pPr>
        <w:pStyle w:val="a3"/>
        <w:ind w:left="567" w:right="457" w:firstLine="567"/>
        <w:rPr>
          <w:sz w:val="24"/>
          <w:szCs w:val="24"/>
        </w:rPr>
      </w:pPr>
      <w:r w:rsidRPr="0008636A">
        <w:rPr>
          <w:sz w:val="24"/>
          <w:szCs w:val="24"/>
        </w:rPr>
        <w:t>Тексты для аудирования: диалог, высказывания собеседников в ситуациях повседневного общения, рассказ, сказка.</w:t>
      </w:r>
    </w:p>
    <w:p w:rsidR="0008636A" w:rsidRPr="0008636A" w:rsidRDefault="0008636A" w:rsidP="0008636A">
      <w:pPr>
        <w:pStyle w:val="a3"/>
        <w:ind w:left="567" w:right="457" w:firstLine="567"/>
        <w:rPr>
          <w:sz w:val="24"/>
          <w:szCs w:val="24"/>
        </w:rPr>
      </w:pPr>
      <w:r w:rsidRPr="0008636A">
        <w:rPr>
          <w:sz w:val="24"/>
          <w:szCs w:val="24"/>
        </w:rPr>
        <w:t>Смысловое чтение.</w:t>
      </w:r>
    </w:p>
    <w:p w:rsidR="0008636A" w:rsidRPr="0008636A" w:rsidRDefault="0008636A" w:rsidP="0008636A">
      <w:pPr>
        <w:pStyle w:val="a3"/>
        <w:ind w:left="567" w:right="457" w:firstLine="567"/>
        <w:rPr>
          <w:sz w:val="24"/>
          <w:szCs w:val="24"/>
        </w:rPr>
      </w:pPr>
      <w:r w:rsidRPr="0008636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08636A" w:rsidRPr="0008636A" w:rsidRDefault="0008636A" w:rsidP="0008636A">
      <w:pPr>
        <w:pStyle w:val="a3"/>
        <w:ind w:left="567" w:right="457" w:firstLine="567"/>
        <w:rPr>
          <w:sz w:val="24"/>
          <w:szCs w:val="24"/>
        </w:rPr>
      </w:pPr>
      <w:r w:rsidRPr="0008636A">
        <w:rPr>
          <w:sz w:val="24"/>
          <w:szCs w:val="24"/>
        </w:rPr>
        <w:t>Тексты для чтения вслух: диалог, рассказ, сказка.</w:t>
      </w:r>
    </w:p>
    <w:p w:rsidR="0008636A" w:rsidRPr="0008636A" w:rsidRDefault="0008636A" w:rsidP="0008636A">
      <w:pPr>
        <w:pStyle w:val="a3"/>
        <w:ind w:left="567" w:right="457" w:firstLine="567"/>
        <w:rPr>
          <w:sz w:val="24"/>
          <w:szCs w:val="24"/>
        </w:rPr>
      </w:pPr>
      <w:r w:rsidRPr="0008636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636A" w:rsidRPr="0008636A" w:rsidRDefault="0008636A" w:rsidP="0008636A">
      <w:pPr>
        <w:pStyle w:val="a3"/>
        <w:ind w:left="567" w:right="457" w:firstLine="567"/>
        <w:rPr>
          <w:sz w:val="24"/>
          <w:szCs w:val="24"/>
        </w:rPr>
      </w:pPr>
      <w:r w:rsidRPr="0008636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08636A" w:rsidRPr="0008636A" w:rsidRDefault="0008636A" w:rsidP="0008636A">
      <w:pPr>
        <w:pStyle w:val="a3"/>
        <w:ind w:left="567" w:right="457" w:firstLine="567"/>
        <w:rPr>
          <w:sz w:val="24"/>
          <w:szCs w:val="24"/>
        </w:rPr>
      </w:pPr>
      <w:r w:rsidRPr="0008636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08636A" w:rsidRPr="0008636A" w:rsidRDefault="0008636A" w:rsidP="0008636A">
      <w:pPr>
        <w:pStyle w:val="a3"/>
        <w:ind w:left="567" w:right="457" w:firstLine="567"/>
        <w:rPr>
          <w:sz w:val="24"/>
          <w:szCs w:val="24"/>
        </w:rPr>
      </w:pPr>
      <w:r w:rsidRPr="0008636A">
        <w:rPr>
          <w:sz w:val="24"/>
          <w:szCs w:val="24"/>
        </w:rPr>
        <w:t>Тексты для чтения: диалог, рассказ, сказка, электронное сообщение личного характера.</w:t>
      </w:r>
    </w:p>
    <w:p w:rsidR="0008636A" w:rsidRPr="0008636A" w:rsidRDefault="0008636A" w:rsidP="0008636A">
      <w:pPr>
        <w:pStyle w:val="a3"/>
        <w:ind w:left="567" w:right="457" w:firstLine="567"/>
        <w:rPr>
          <w:sz w:val="24"/>
          <w:szCs w:val="24"/>
        </w:rPr>
      </w:pPr>
      <w:r w:rsidRPr="0008636A">
        <w:rPr>
          <w:sz w:val="24"/>
          <w:szCs w:val="24"/>
        </w:rPr>
        <w:t>Письмо.</w:t>
      </w:r>
    </w:p>
    <w:p w:rsidR="0008636A" w:rsidRPr="0008636A" w:rsidRDefault="0008636A" w:rsidP="0008636A">
      <w:pPr>
        <w:pStyle w:val="a3"/>
        <w:ind w:left="567" w:right="457" w:firstLine="567"/>
        <w:rPr>
          <w:sz w:val="24"/>
          <w:szCs w:val="24"/>
        </w:rPr>
      </w:pPr>
      <w:r w:rsidRPr="0008636A">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08636A" w:rsidRPr="0008636A" w:rsidRDefault="0008636A" w:rsidP="0008636A">
      <w:pPr>
        <w:pStyle w:val="a3"/>
        <w:ind w:left="567" w:right="457" w:firstLine="567"/>
        <w:rPr>
          <w:sz w:val="24"/>
          <w:szCs w:val="24"/>
        </w:rPr>
      </w:pPr>
      <w:r w:rsidRPr="0008636A">
        <w:rPr>
          <w:sz w:val="24"/>
          <w:szCs w:val="24"/>
        </w:rPr>
        <w:t>Создание подписей к картинкам, фотографиям с пояснением, что на них изображено.</w:t>
      </w:r>
    </w:p>
    <w:p w:rsidR="0008636A" w:rsidRPr="0008636A" w:rsidRDefault="0008636A" w:rsidP="0008636A">
      <w:pPr>
        <w:pStyle w:val="a3"/>
        <w:ind w:left="567" w:right="457" w:firstLine="567"/>
        <w:rPr>
          <w:sz w:val="24"/>
          <w:szCs w:val="24"/>
        </w:rPr>
      </w:pPr>
      <w:r w:rsidRPr="0008636A">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08636A" w:rsidRPr="0008636A" w:rsidRDefault="0008636A" w:rsidP="0008636A">
      <w:pPr>
        <w:pStyle w:val="a3"/>
        <w:ind w:left="567" w:right="457" w:firstLine="567"/>
        <w:rPr>
          <w:sz w:val="24"/>
          <w:szCs w:val="24"/>
        </w:rPr>
      </w:pPr>
      <w:r w:rsidRPr="0008636A">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08636A" w:rsidRPr="0008636A" w:rsidRDefault="0008636A" w:rsidP="0008636A">
      <w:pPr>
        <w:pStyle w:val="a3"/>
        <w:ind w:left="567" w:right="457" w:firstLine="567"/>
        <w:rPr>
          <w:sz w:val="24"/>
          <w:szCs w:val="24"/>
        </w:rPr>
      </w:pPr>
      <w:r w:rsidRPr="0008636A">
        <w:rPr>
          <w:sz w:val="24"/>
          <w:szCs w:val="24"/>
        </w:rPr>
        <w:t>Языковые знания и навыки.</w:t>
      </w:r>
    </w:p>
    <w:p w:rsidR="0008636A" w:rsidRPr="0008636A" w:rsidRDefault="0008636A" w:rsidP="0008636A">
      <w:pPr>
        <w:pStyle w:val="a3"/>
        <w:ind w:left="567" w:right="457" w:firstLine="567"/>
        <w:rPr>
          <w:sz w:val="24"/>
          <w:szCs w:val="24"/>
        </w:rPr>
      </w:pPr>
      <w:r w:rsidRPr="0008636A">
        <w:rPr>
          <w:sz w:val="24"/>
          <w:szCs w:val="24"/>
        </w:rPr>
        <w:t>Фонетическая сторона речи.</w:t>
      </w:r>
    </w:p>
    <w:p w:rsidR="0008636A" w:rsidRPr="0008636A" w:rsidRDefault="0008636A" w:rsidP="0008636A">
      <w:pPr>
        <w:pStyle w:val="a3"/>
        <w:ind w:left="567" w:right="457" w:firstLine="567"/>
        <w:rPr>
          <w:sz w:val="24"/>
          <w:szCs w:val="24"/>
        </w:rPr>
      </w:pPr>
      <w:r w:rsidRPr="0008636A">
        <w:rPr>
          <w:sz w:val="24"/>
          <w:szCs w:val="24"/>
        </w:rPr>
        <w:t>Буквы английского алфавита. Фонетически корректное озвучивание букв английского алфавита.</w:t>
      </w:r>
    </w:p>
    <w:p w:rsidR="0008636A" w:rsidRPr="0008636A" w:rsidRDefault="0008636A" w:rsidP="0008636A">
      <w:pPr>
        <w:pStyle w:val="a3"/>
        <w:ind w:left="567" w:right="457" w:firstLine="567"/>
        <w:rPr>
          <w:sz w:val="24"/>
          <w:szCs w:val="24"/>
        </w:rPr>
      </w:pPr>
      <w:r w:rsidRPr="0008636A">
        <w:rPr>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08636A" w:rsidRPr="0008636A" w:rsidRDefault="0008636A" w:rsidP="0008636A">
      <w:pPr>
        <w:pStyle w:val="a3"/>
        <w:ind w:left="567" w:right="457" w:firstLine="567"/>
        <w:rPr>
          <w:sz w:val="24"/>
          <w:szCs w:val="24"/>
        </w:rPr>
      </w:pPr>
      <w:r w:rsidRPr="0008636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08636A" w:rsidRPr="0008636A" w:rsidRDefault="0008636A" w:rsidP="0008636A">
      <w:pPr>
        <w:pStyle w:val="a3"/>
        <w:ind w:left="567" w:right="457" w:firstLine="567"/>
        <w:rPr>
          <w:sz w:val="24"/>
          <w:szCs w:val="24"/>
        </w:rPr>
      </w:pPr>
      <w:r w:rsidRPr="0008636A">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08636A" w:rsidRPr="0008636A" w:rsidRDefault="0008636A" w:rsidP="0008636A">
      <w:pPr>
        <w:pStyle w:val="a3"/>
        <w:ind w:left="567" w:right="457" w:firstLine="567"/>
        <w:rPr>
          <w:sz w:val="24"/>
          <w:szCs w:val="24"/>
        </w:rPr>
      </w:pPr>
      <w:r w:rsidRPr="0008636A">
        <w:rPr>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8636A" w:rsidRPr="0008636A" w:rsidRDefault="0008636A" w:rsidP="0008636A">
      <w:pPr>
        <w:pStyle w:val="a3"/>
        <w:ind w:left="567" w:right="457" w:firstLine="567"/>
        <w:rPr>
          <w:sz w:val="24"/>
          <w:szCs w:val="24"/>
        </w:rPr>
      </w:pPr>
      <w:r w:rsidRPr="0008636A">
        <w:rPr>
          <w:sz w:val="24"/>
          <w:szCs w:val="24"/>
        </w:rPr>
        <w:t>ВыДеление некоторых звукобуквенных сочетаний при анализе изученных слов.</w:t>
      </w:r>
    </w:p>
    <w:p w:rsidR="0008636A" w:rsidRPr="0008636A" w:rsidRDefault="0008636A" w:rsidP="0008636A">
      <w:pPr>
        <w:pStyle w:val="a3"/>
        <w:ind w:left="567" w:right="457" w:firstLine="567"/>
        <w:rPr>
          <w:sz w:val="24"/>
          <w:szCs w:val="24"/>
        </w:rPr>
      </w:pPr>
      <w:r w:rsidRPr="0008636A">
        <w:rPr>
          <w:sz w:val="24"/>
          <w:szCs w:val="24"/>
        </w:rPr>
        <w:t>Чтение новых слов согласно основным правилам чтения с использованием полной или частичной транскрипции.</w:t>
      </w:r>
    </w:p>
    <w:p w:rsidR="0008636A" w:rsidRPr="0008636A" w:rsidRDefault="0008636A" w:rsidP="0008636A">
      <w:pPr>
        <w:pStyle w:val="a3"/>
        <w:ind w:left="567" w:right="457" w:firstLine="567"/>
        <w:rPr>
          <w:sz w:val="24"/>
          <w:szCs w:val="24"/>
        </w:rPr>
      </w:pPr>
      <w:r w:rsidRPr="0008636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8636A" w:rsidRPr="0008636A" w:rsidRDefault="0008636A" w:rsidP="0008636A">
      <w:pPr>
        <w:pStyle w:val="a3"/>
        <w:ind w:left="567" w:right="457" w:firstLine="567"/>
        <w:rPr>
          <w:sz w:val="24"/>
          <w:szCs w:val="24"/>
        </w:rPr>
      </w:pPr>
      <w:r w:rsidRPr="0008636A">
        <w:rPr>
          <w:sz w:val="24"/>
          <w:szCs w:val="24"/>
        </w:rPr>
        <w:t>Графика, орфография и пунктуация.</w:t>
      </w:r>
    </w:p>
    <w:p w:rsidR="0008636A" w:rsidRPr="0008636A" w:rsidRDefault="0008636A" w:rsidP="0008636A">
      <w:pPr>
        <w:pStyle w:val="a3"/>
        <w:ind w:left="567" w:right="457" w:firstLine="567"/>
        <w:rPr>
          <w:sz w:val="24"/>
          <w:szCs w:val="24"/>
        </w:rPr>
      </w:pPr>
      <w:r w:rsidRPr="0008636A">
        <w:rPr>
          <w:sz w:val="24"/>
          <w:szCs w:val="24"/>
        </w:rPr>
        <w:t>Правильное написание изученных слов.</w:t>
      </w:r>
    </w:p>
    <w:p w:rsidR="0008636A" w:rsidRPr="0008636A" w:rsidRDefault="0008636A" w:rsidP="0008636A">
      <w:pPr>
        <w:pStyle w:val="a3"/>
        <w:ind w:left="567" w:right="457" w:firstLine="567"/>
        <w:rPr>
          <w:sz w:val="24"/>
          <w:szCs w:val="24"/>
        </w:rPr>
      </w:pPr>
      <w:r w:rsidRPr="0008636A">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08636A" w:rsidRPr="0008636A" w:rsidRDefault="0008636A" w:rsidP="0008636A">
      <w:pPr>
        <w:pStyle w:val="a3"/>
        <w:ind w:left="567" w:right="457" w:firstLine="567"/>
        <w:rPr>
          <w:sz w:val="24"/>
          <w:szCs w:val="24"/>
        </w:rPr>
      </w:pPr>
      <w:r w:rsidRPr="0008636A">
        <w:rPr>
          <w:sz w:val="24"/>
          <w:szCs w:val="24"/>
        </w:rPr>
        <w:t>Лексическая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08636A" w:rsidRPr="0008636A" w:rsidRDefault="0008636A" w:rsidP="0008636A">
      <w:pPr>
        <w:pStyle w:val="a3"/>
        <w:ind w:left="567" w:right="457" w:firstLine="567"/>
        <w:rPr>
          <w:sz w:val="24"/>
          <w:szCs w:val="24"/>
        </w:rPr>
      </w:pPr>
      <w:r w:rsidRPr="0008636A">
        <w:rPr>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08636A" w:rsidRPr="0008636A" w:rsidRDefault="0008636A" w:rsidP="0008636A">
      <w:pPr>
        <w:pStyle w:val="a3"/>
        <w:ind w:left="567" w:right="457" w:firstLine="567"/>
        <w:rPr>
          <w:sz w:val="24"/>
          <w:szCs w:val="24"/>
        </w:rPr>
      </w:pPr>
      <w:r w:rsidRPr="0008636A">
        <w:rPr>
          <w:sz w:val="24"/>
          <w:szCs w:val="24"/>
        </w:rPr>
        <w:t>Распознавание в устной и письменной речи интернациональных слов (doctor, film) с помощью языковой догадки.</w:t>
      </w:r>
    </w:p>
    <w:p w:rsidR="0008636A" w:rsidRPr="0008636A" w:rsidRDefault="0008636A" w:rsidP="0008636A">
      <w:pPr>
        <w:pStyle w:val="a3"/>
        <w:ind w:left="567" w:right="457" w:firstLine="567"/>
        <w:rPr>
          <w:sz w:val="24"/>
          <w:szCs w:val="24"/>
        </w:rPr>
      </w:pPr>
      <w:r w:rsidRPr="0008636A">
        <w:rPr>
          <w:sz w:val="24"/>
          <w:szCs w:val="24"/>
        </w:rPr>
        <w:t>Грамматическая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8636A" w:rsidRPr="0008636A" w:rsidRDefault="0008636A" w:rsidP="0008636A">
      <w:pPr>
        <w:pStyle w:val="a3"/>
        <w:ind w:left="567" w:right="457" w:firstLine="567"/>
        <w:rPr>
          <w:sz w:val="24"/>
          <w:szCs w:val="24"/>
          <w:lang w:val="en-US"/>
        </w:rPr>
      </w:pPr>
      <w:r w:rsidRPr="0008636A">
        <w:rPr>
          <w:sz w:val="24"/>
          <w:szCs w:val="24"/>
        </w:rPr>
        <w:t>Предложения</w:t>
      </w:r>
      <w:r w:rsidRPr="0008636A">
        <w:rPr>
          <w:sz w:val="24"/>
          <w:szCs w:val="24"/>
          <w:lang w:val="en-US"/>
        </w:rPr>
        <w:t xml:space="preserve"> </w:t>
      </w:r>
      <w:r w:rsidRPr="0008636A">
        <w:rPr>
          <w:sz w:val="24"/>
          <w:szCs w:val="24"/>
        </w:rPr>
        <w:t>с</w:t>
      </w:r>
      <w:r w:rsidRPr="0008636A">
        <w:rPr>
          <w:sz w:val="24"/>
          <w:szCs w:val="24"/>
          <w:lang w:val="en-US"/>
        </w:rPr>
        <w:t xml:space="preserve"> </w:t>
      </w:r>
      <w:r w:rsidRPr="0008636A">
        <w:rPr>
          <w:sz w:val="24"/>
          <w:szCs w:val="24"/>
        </w:rPr>
        <w:t>начальным</w:t>
      </w:r>
      <w:r w:rsidRPr="0008636A">
        <w:rPr>
          <w:sz w:val="24"/>
          <w:szCs w:val="24"/>
          <w:lang w:val="en-US"/>
        </w:rPr>
        <w:t xml:space="preserve"> There + to be </w:t>
      </w:r>
      <w:r w:rsidRPr="0008636A">
        <w:rPr>
          <w:sz w:val="24"/>
          <w:szCs w:val="24"/>
        </w:rPr>
        <w:t>в</w:t>
      </w:r>
      <w:r w:rsidRPr="0008636A">
        <w:rPr>
          <w:sz w:val="24"/>
          <w:szCs w:val="24"/>
          <w:lang w:val="en-US"/>
        </w:rPr>
        <w:t xml:space="preserve"> Past Simple Tense (There was an old house near the river.).</w:t>
      </w:r>
    </w:p>
    <w:p w:rsidR="0008636A" w:rsidRPr="0008636A" w:rsidRDefault="0008636A" w:rsidP="0008636A">
      <w:pPr>
        <w:pStyle w:val="a3"/>
        <w:ind w:left="567" w:right="457" w:firstLine="567"/>
        <w:rPr>
          <w:sz w:val="24"/>
          <w:szCs w:val="24"/>
        </w:rPr>
      </w:pPr>
      <w:r w:rsidRPr="0008636A">
        <w:rPr>
          <w:sz w:val="24"/>
          <w:szCs w:val="24"/>
        </w:rPr>
        <w:t>Побудительные предложения в отрицательной (Don’t talk, please.) форме.</w:t>
      </w:r>
    </w:p>
    <w:p w:rsidR="0008636A" w:rsidRPr="0008636A" w:rsidRDefault="0008636A" w:rsidP="0008636A">
      <w:pPr>
        <w:pStyle w:val="a3"/>
        <w:ind w:left="567" w:right="457" w:firstLine="567"/>
        <w:rPr>
          <w:sz w:val="24"/>
          <w:szCs w:val="24"/>
        </w:rPr>
      </w:pPr>
      <w:r w:rsidRPr="0008636A">
        <w:rPr>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08636A" w:rsidRPr="0008636A" w:rsidRDefault="0008636A" w:rsidP="0008636A">
      <w:pPr>
        <w:pStyle w:val="a3"/>
        <w:ind w:left="567" w:right="457" w:firstLine="567"/>
        <w:rPr>
          <w:sz w:val="24"/>
          <w:szCs w:val="24"/>
          <w:lang w:val="en-US"/>
        </w:rPr>
      </w:pPr>
      <w:r w:rsidRPr="0008636A">
        <w:rPr>
          <w:sz w:val="24"/>
          <w:szCs w:val="24"/>
        </w:rPr>
        <w:t>Конструкция</w:t>
      </w:r>
      <w:r w:rsidRPr="0008636A">
        <w:rPr>
          <w:sz w:val="24"/>
          <w:szCs w:val="24"/>
          <w:lang w:val="en-US"/>
        </w:rPr>
        <w:t xml:space="preserve"> I’d like to ... (I’d like to read this book.).</w:t>
      </w:r>
    </w:p>
    <w:p w:rsidR="0008636A" w:rsidRPr="0008636A" w:rsidRDefault="0008636A" w:rsidP="0008636A">
      <w:pPr>
        <w:pStyle w:val="a3"/>
        <w:ind w:left="567" w:right="457" w:firstLine="567"/>
        <w:rPr>
          <w:sz w:val="24"/>
          <w:szCs w:val="24"/>
          <w:lang w:val="en-US"/>
        </w:rPr>
      </w:pPr>
      <w:r w:rsidRPr="0008636A">
        <w:rPr>
          <w:sz w:val="24"/>
          <w:szCs w:val="24"/>
        </w:rPr>
        <w:t>Конструкции</w:t>
      </w:r>
      <w:r w:rsidRPr="0008636A">
        <w:rPr>
          <w:sz w:val="24"/>
          <w:szCs w:val="24"/>
          <w:lang w:val="en-US"/>
        </w:rPr>
        <w:t xml:space="preserve"> </w:t>
      </w:r>
      <w:r w:rsidRPr="0008636A">
        <w:rPr>
          <w:sz w:val="24"/>
          <w:szCs w:val="24"/>
        </w:rPr>
        <w:t>с</w:t>
      </w:r>
      <w:r w:rsidRPr="0008636A">
        <w:rPr>
          <w:sz w:val="24"/>
          <w:szCs w:val="24"/>
          <w:lang w:val="en-US"/>
        </w:rPr>
        <w:t xml:space="preserve"> </w:t>
      </w:r>
      <w:r w:rsidRPr="0008636A">
        <w:rPr>
          <w:sz w:val="24"/>
          <w:szCs w:val="24"/>
        </w:rPr>
        <w:t>глаголами</w:t>
      </w:r>
      <w:r w:rsidRPr="0008636A">
        <w:rPr>
          <w:sz w:val="24"/>
          <w:szCs w:val="24"/>
          <w:lang w:val="en-US"/>
        </w:rPr>
        <w:t xml:space="preserve"> </w:t>
      </w:r>
      <w:r w:rsidRPr="0008636A">
        <w:rPr>
          <w:sz w:val="24"/>
          <w:szCs w:val="24"/>
        </w:rPr>
        <w:t>на</w:t>
      </w:r>
      <w:r w:rsidRPr="0008636A">
        <w:rPr>
          <w:sz w:val="24"/>
          <w:szCs w:val="24"/>
          <w:lang w:val="en-US"/>
        </w:rPr>
        <w:t xml:space="preserve"> -ing: to like/enjoy doing smth (I like riding my bike.).</w:t>
      </w:r>
    </w:p>
    <w:p w:rsidR="0008636A" w:rsidRPr="0008636A" w:rsidRDefault="0008636A" w:rsidP="0008636A">
      <w:pPr>
        <w:pStyle w:val="a3"/>
        <w:ind w:left="567" w:right="457" w:firstLine="567"/>
        <w:rPr>
          <w:sz w:val="24"/>
          <w:szCs w:val="24"/>
          <w:lang w:val="en-US"/>
        </w:rPr>
      </w:pPr>
      <w:r w:rsidRPr="0008636A">
        <w:rPr>
          <w:sz w:val="24"/>
          <w:szCs w:val="24"/>
        </w:rPr>
        <w:t>Существительные</w:t>
      </w:r>
      <w:r w:rsidRPr="0008636A">
        <w:rPr>
          <w:sz w:val="24"/>
          <w:szCs w:val="24"/>
          <w:lang w:val="en-US"/>
        </w:rPr>
        <w:t xml:space="preserve"> </w:t>
      </w:r>
      <w:r w:rsidRPr="0008636A">
        <w:rPr>
          <w:sz w:val="24"/>
          <w:szCs w:val="24"/>
        </w:rPr>
        <w:t>в</w:t>
      </w:r>
      <w:r w:rsidRPr="0008636A">
        <w:rPr>
          <w:sz w:val="24"/>
          <w:szCs w:val="24"/>
          <w:lang w:val="en-US"/>
        </w:rPr>
        <w:t xml:space="preserve"> </w:t>
      </w:r>
      <w:r w:rsidRPr="0008636A">
        <w:rPr>
          <w:sz w:val="24"/>
          <w:szCs w:val="24"/>
        </w:rPr>
        <w:t>притяжательном</w:t>
      </w:r>
      <w:r w:rsidRPr="0008636A">
        <w:rPr>
          <w:sz w:val="24"/>
          <w:szCs w:val="24"/>
          <w:lang w:val="en-US"/>
        </w:rPr>
        <w:t xml:space="preserve"> </w:t>
      </w:r>
      <w:r w:rsidRPr="0008636A">
        <w:rPr>
          <w:sz w:val="24"/>
          <w:szCs w:val="24"/>
        </w:rPr>
        <w:t>падеже</w:t>
      </w:r>
      <w:r w:rsidRPr="0008636A">
        <w:rPr>
          <w:sz w:val="24"/>
          <w:szCs w:val="24"/>
          <w:lang w:val="en-US"/>
        </w:rPr>
        <w:t xml:space="preserve"> (Possessive Case; Ann’s dress, children’s toys, boys’ books).</w:t>
      </w:r>
    </w:p>
    <w:p w:rsidR="0008636A" w:rsidRPr="0008636A" w:rsidRDefault="0008636A" w:rsidP="0008636A">
      <w:pPr>
        <w:pStyle w:val="a3"/>
        <w:ind w:left="567" w:right="457" w:firstLine="567"/>
        <w:rPr>
          <w:sz w:val="24"/>
          <w:szCs w:val="24"/>
        </w:rPr>
      </w:pPr>
      <w:r w:rsidRPr="0008636A">
        <w:rPr>
          <w:sz w:val="24"/>
          <w:szCs w:val="24"/>
        </w:rPr>
        <w:t>Слова, выражающие количество с исчисляемыми и неисчисляемыми существительными (much/many/a lot of).</w:t>
      </w:r>
    </w:p>
    <w:p w:rsidR="0008636A" w:rsidRPr="0008636A" w:rsidRDefault="0008636A" w:rsidP="0008636A">
      <w:pPr>
        <w:pStyle w:val="a3"/>
        <w:ind w:left="567" w:right="457" w:firstLine="567"/>
        <w:rPr>
          <w:sz w:val="24"/>
          <w:szCs w:val="24"/>
        </w:rPr>
      </w:pPr>
      <w:r w:rsidRPr="0008636A">
        <w:rPr>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08636A" w:rsidRPr="0008636A" w:rsidRDefault="0008636A" w:rsidP="0008636A">
      <w:pPr>
        <w:pStyle w:val="a3"/>
        <w:ind w:left="567" w:right="457" w:firstLine="567"/>
        <w:rPr>
          <w:sz w:val="24"/>
          <w:szCs w:val="24"/>
        </w:rPr>
      </w:pPr>
      <w:r w:rsidRPr="0008636A">
        <w:rPr>
          <w:sz w:val="24"/>
          <w:szCs w:val="24"/>
        </w:rPr>
        <w:t>Наречия частотности (usually, often).</w:t>
      </w:r>
    </w:p>
    <w:p w:rsidR="0008636A" w:rsidRPr="0008636A" w:rsidRDefault="0008636A" w:rsidP="0008636A">
      <w:pPr>
        <w:pStyle w:val="a3"/>
        <w:ind w:left="567" w:right="457" w:firstLine="567"/>
        <w:rPr>
          <w:sz w:val="24"/>
          <w:szCs w:val="24"/>
        </w:rPr>
      </w:pPr>
      <w:r w:rsidRPr="0008636A">
        <w:rPr>
          <w:sz w:val="24"/>
          <w:szCs w:val="24"/>
        </w:rPr>
        <w:t>Количественные числительные (13–100). Порядковые числительные (1–30).</w:t>
      </w:r>
    </w:p>
    <w:p w:rsidR="0008636A" w:rsidRPr="0008636A" w:rsidRDefault="0008636A" w:rsidP="0008636A">
      <w:pPr>
        <w:pStyle w:val="a3"/>
        <w:ind w:left="567" w:right="457" w:firstLine="567"/>
        <w:rPr>
          <w:sz w:val="24"/>
          <w:szCs w:val="24"/>
        </w:rPr>
      </w:pPr>
      <w:r w:rsidRPr="0008636A">
        <w:rPr>
          <w:sz w:val="24"/>
          <w:szCs w:val="24"/>
        </w:rPr>
        <w:t>Вопросительные слова (when, whose, why).</w:t>
      </w:r>
    </w:p>
    <w:p w:rsidR="0008636A" w:rsidRPr="0008636A" w:rsidRDefault="0008636A" w:rsidP="0008636A">
      <w:pPr>
        <w:pStyle w:val="a3"/>
        <w:ind w:left="567" w:right="457" w:firstLine="567"/>
        <w:rPr>
          <w:sz w:val="24"/>
          <w:szCs w:val="24"/>
          <w:lang w:val="en-US"/>
        </w:rPr>
      </w:pPr>
      <w:r w:rsidRPr="0008636A">
        <w:rPr>
          <w:sz w:val="24"/>
          <w:szCs w:val="24"/>
        </w:rPr>
        <w:t>Предлоги</w:t>
      </w:r>
      <w:r w:rsidRPr="0008636A">
        <w:rPr>
          <w:sz w:val="24"/>
          <w:szCs w:val="24"/>
          <w:lang w:val="en-US"/>
        </w:rPr>
        <w:t xml:space="preserve"> </w:t>
      </w:r>
      <w:r w:rsidRPr="0008636A">
        <w:rPr>
          <w:sz w:val="24"/>
          <w:szCs w:val="24"/>
        </w:rPr>
        <w:t>места</w:t>
      </w:r>
      <w:r w:rsidRPr="0008636A">
        <w:rPr>
          <w:sz w:val="24"/>
          <w:szCs w:val="24"/>
          <w:lang w:val="en-US"/>
        </w:rPr>
        <w:t xml:space="preserve"> (next to, in front of, behind), </w:t>
      </w:r>
      <w:r w:rsidRPr="0008636A">
        <w:rPr>
          <w:sz w:val="24"/>
          <w:szCs w:val="24"/>
        </w:rPr>
        <w:t>направления</w:t>
      </w:r>
      <w:r w:rsidRPr="0008636A">
        <w:rPr>
          <w:sz w:val="24"/>
          <w:szCs w:val="24"/>
          <w:lang w:val="en-US"/>
        </w:rPr>
        <w:t xml:space="preserve"> (to), </w:t>
      </w:r>
      <w:r w:rsidRPr="0008636A">
        <w:rPr>
          <w:sz w:val="24"/>
          <w:szCs w:val="24"/>
        </w:rPr>
        <w:t>времени</w:t>
      </w:r>
      <w:r w:rsidRPr="0008636A">
        <w:rPr>
          <w:sz w:val="24"/>
          <w:szCs w:val="24"/>
          <w:lang w:val="en-US"/>
        </w:rPr>
        <w:t xml:space="preserve"> (at, in, on </w:t>
      </w:r>
      <w:r w:rsidRPr="0008636A">
        <w:rPr>
          <w:sz w:val="24"/>
          <w:szCs w:val="24"/>
        </w:rPr>
        <w:t>в</w:t>
      </w:r>
      <w:r w:rsidRPr="0008636A">
        <w:rPr>
          <w:sz w:val="24"/>
          <w:szCs w:val="24"/>
          <w:lang w:val="en-US"/>
        </w:rPr>
        <w:t xml:space="preserve"> </w:t>
      </w:r>
      <w:r w:rsidRPr="0008636A">
        <w:rPr>
          <w:sz w:val="24"/>
          <w:szCs w:val="24"/>
        </w:rPr>
        <w:t>выражениях</w:t>
      </w:r>
      <w:r w:rsidRPr="0008636A">
        <w:rPr>
          <w:sz w:val="24"/>
          <w:szCs w:val="24"/>
          <w:lang w:val="en-US"/>
        </w:rPr>
        <w:t xml:space="preserve"> at 5 o’clock, in the morning, on Monday).</w:t>
      </w:r>
    </w:p>
    <w:p w:rsidR="0008636A" w:rsidRPr="0008636A" w:rsidRDefault="0008636A" w:rsidP="0008636A">
      <w:pPr>
        <w:pStyle w:val="a3"/>
        <w:ind w:left="567" w:right="457" w:firstLine="567"/>
        <w:rPr>
          <w:sz w:val="24"/>
          <w:szCs w:val="24"/>
        </w:rPr>
      </w:pPr>
      <w:r w:rsidRPr="0008636A">
        <w:rPr>
          <w:sz w:val="24"/>
          <w:szCs w:val="24"/>
        </w:rPr>
        <w:t>Социокультурные знания и умения.</w:t>
      </w:r>
    </w:p>
    <w:p w:rsidR="0008636A" w:rsidRPr="0008636A" w:rsidRDefault="0008636A" w:rsidP="0008636A">
      <w:pPr>
        <w:pStyle w:val="a3"/>
        <w:ind w:left="567" w:right="457" w:firstLine="567"/>
        <w:rPr>
          <w:sz w:val="24"/>
          <w:szCs w:val="24"/>
        </w:rPr>
      </w:pPr>
      <w:r w:rsidRPr="0008636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636A" w:rsidRPr="0008636A" w:rsidRDefault="0008636A" w:rsidP="0008636A">
      <w:pPr>
        <w:pStyle w:val="a3"/>
        <w:ind w:left="567" w:right="457" w:firstLine="567"/>
        <w:rPr>
          <w:sz w:val="24"/>
          <w:szCs w:val="24"/>
        </w:rPr>
      </w:pPr>
      <w:r w:rsidRPr="0008636A">
        <w:rPr>
          <w:sz w:val="24"/>
          <w:szCs w:val="24"/>
        </w:rPr>
        <w:t>Знание произведений детского фольклора (рифмовок, стихов, песенок), персонажей детских книг.</w:t>
      </w:r>
    </w:p>
    <w:p w:rsidR="0008636A" w:rsidRPr="0008636A" w:rsidRDefault="0008636A" w:rsidP="0008636A">
      <w:pPr>
        <w:pStyle w:val="a3"/>
        <w:ind w:left="567" w:right="457" w:firstLine="567"/>
        <w:rPr>
          <w:sz w:val="24"/>
          <w:szCs w:val="24"/>
        </w:rPr>
      </w:pPr>
      <w:r w:rsidRPr="0008636A">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08636A" w:rsidRPr="0008636A" w:rsidRDefault="0008636A" w:rsidP="0008636A">
      <w:pPr>
        <w:pStyle w:val="a3"/>
        <w:ind w:left="567" w:right="457" w:firstLine="567"/>
        <w:rPr>
          <w:sz w:val="24"/>
          <w:szCs w:val="24"/>
        </w:rPr>
      </w:pPr>
      <w:r w:rsidRPr="0008636A">
        <w:rPr>
          <w:sz w:val="24"/>
          <w:szCs w:val="24"/>
        </w:rPr>
        <w:t>Компенсаторные умения.</w:t>
      </w:r>
    </w:p>
    <w:p w:rsidR="0008636A" w:rsidRPr="0008636A" w:rsidRDefault="0008636A" w:rsidP="0008636A">
      <w:pPr>
        <w:pStyle w:val="a3"/>
        <w:ind w:left="567" w:right="457" w:firstLine="567"/>
        <w:rPr>
          <w:sz w:val="24"/>
          <w:szCs w:val="24"/>
        </w:rPr>
      </w:pPr>
      <w:r w:rsidRPr="0008636A">
        <w:rPr>
          <w:sz w:val="24"/>
          <w:szCs w:val="24"/>
        </w:rPr>
        <w:t>Использование при чтении и аудировании языковой, в том числе контекстуальной, догадки.</w:t>
      </w:r>
    </w:p>
    <w:p w:rsidR="0008636A" w:rsidRPr="0008636A" w:rsidRDefault="0008636A" w:rsidP="0008636A">
      <w:pPr>
        <w:pStyle w:val="a3"/>
        <w:ind w:left="567" w:right="457" w:firstLine="567"/>
        <w:rPr>
          <w:sz w:val="24"/>
          <w:szCs w:val="24"/>
        </w:rPr>
      </w:pPr>
      <w:r w:rsidRPr="0008636A">
        <w:rPr>
          <w:sz w:val="24"/>
          <w:szCs w:val="24"/>
        </w:rPr>
        <w:t>Использование при формулировании собственных высказываний ключевых слов, вопросов; иллюстраций.</w:t>
      </w:r>
    </w:p>
    <w:p w:rsidR="0008636A" w:rsidRPr="0008636A" w:rsidRDefault="0008636A" w:rsidP="0008636A">
      <w:pPr>
        <w:pStyle w:val="a3"/>
        <w:ind w:left="567" w:right="457" w:firstLine="567"/>
        <w:rPr>
          <w:sz w:val="24"/>
          <w:szCs w:val="24"/>
        </w:rPr>
      </w:pPr>
      <w:r w:rsidRPr="0008636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8636A" w:rsidRPr="0008636A" w:rsidRDefault="0008636A" w:rsidP="0008636A">
      <w:pPr>
        <w:pStyle w:val="a3"/>
        <w:ind w:left="567" w:right="457" w:firstLine="567"/>
        <w:rPr>
          <w:b/>
          <w:sz w:val="24"/>
          <w:szCs w:val="24"/>
        </w:rPr>
      </w:pPr>
      <w:r w:rsidRPr="0008636A">
        <w:rPr>
          <w:b/>
          <w:sz w:val="24"/>
          <w:szCs w:val="24"/>
        </w:rPr>
        <w:t>Содержание обучения в 4 классе.</w:t>
      </w:r>
    </w:p>
    <w:p w:rsidR="0008636A" w:rsidRPr="0008636A" w:rsidRDefault="0008636A" w:rsidP="0008636A">
      <w:pPr>
        <w:pStyle w:val="a3"/>
        <w:ind w:left="567" w:right="457" w:firstLine="567"/>
        <w:rPr>
          <w:sz w:val="24"/>
          <w:szCs w:val="24"/>
        </w:rPr>
      </w:pPr>
      <w:r w:rsidRPr="0008636A">
        <w:rPr>
          <w:sz w:val="24"/>
          <w:szCs w:val="24"/>
        </w:rPr>
        <w:t>Тематическое содержание речи.</w:t>
      </w:r>
    </w:p>
    <w:p w:rsidR="0008636A" w:rsidRPr="0008636A" w:rsidRDefault="0008636A" w:rsidP="0008636A">
      <w:pPr>
        <w:pStyle w:val="a3"/>
        <w:ind w:left="567" w:right="457" w:firstLine="567"/>
        <w:rPr>
          <w:sz w:val="24"/>
          <w:szCs w:val="24"/>
        </w:rPr>
      </w:pPr>
      <w:r w:rsidRPr="0008636A">
        <w:rPr>
          <w:sz w:val="24"/>
          <w:szCs w:val="24"/>
        </w:rPr>
        <w:t xml:space="preserve">Мир моего «я». </w:t>
      </w:r>
    </w:p>
    <w:p w:rsidR="0008636A" w:rsidRPr="0008636A" w:rsidRDefault="0008636A" w:rsidP="0008636A">
      <w:pPr>
        <w:pStyle w:val="a3"/>
        <w:ind w:left="567" w:right="457" w:firstLine="567"/>
        <w:rPr>
          <w:sz w:val="24"/>
          <w:szCs w:val="24"/>
        </w:rPr>
      </w:pPr>
      <w:r w:rsidRPr="0008636A">
        <w:rPr>
          <w:sz w:val="24"/>
          <w:szCs w:val="24"/>
        </w:rPr>
        <w:t>Моя семья. Мой день рождения, подарки. Моя любимая еда. Мой день (распорядок дня, домашние обязанности).</w:t>
      </w:r>
    </w:p>
    <w:p w:rsidR="0008636A" w:rsidRPr="0008636A" w:rsidRDefault="0008636A" w:rsidP="0008636A">
      <w:pPr>
        <w:pStyle w:val="a3"/>
        <w:ind w:left="567" w:right="457" w:firstLine="567"/>
        <w:rPr>
          <w:sz w:val="24"/>
          <w:szCs w:val="24"/>
        </w:rPr>
      </w:pPr>
      <w:r w:rsidRPr="0008636A">
        <w:rPr>
          <w:sz w:val="24"/>
          <w:szCs w:val="24"/>
        </w:rPr>
        <w:t xml:space="preserve">Мир моих увлечений. </w:t>
      </w:r>
    </w:p>
    <w:p w:rsidR="0008636A" w:rsidRPr="0008636A" w:rsidRDefault="0008636A" w:rsidP="0008636A">
      <w:pPr>
        <w:pStyle w:val="a3"/>
        <w:ind w:left="567" w:right="457" w:firstLine="567"/>
        <w:rPr>
          <w:sz w:val="24"/>
          <w:szCs w:val="24"/>
        </w:rPr>
      </w:pPr>
      <w:r w:rsidRPr="0008636A">
        <w:rPr>
          <w:sz w:val="24"/>
          <w:szCs w:val="24"/>
        </w:rPr>
        <w:t>Любимая игрушка, игра. Мой питомец. Любимые занятия. Занятия спортом. Любимая сказка/история/рассказ. Выходной день. Каникулы.</w:t>
      </w:r>
    </w:p>
    <w:p w:rsidR="0008636A" w:rsidRPr="0008636A" w:rsidRDefault="0008636A" w:rsidP="0008636A">
      <w:pPr>
        <w:pStyle w:val="a3"/>
        <w:ind w:left="567" w:right="457" w:firstLine="567"/>
        <w:rPr>
          <w:sz w:val="24"/>
          <w:szCs w:val="24"/>
        </w:rPr>
      </w:pPr>
      <w:r w:rsidRPr="0008636A">
        <w:rPr>
          <w:sz w:val="24"/>
          <w:szCs w:val="24"/>
        </w:rPr>
        <w:t xml:space="preserve">Мир вокруг меня. </w:t>
      </w:r>
    </w:p>
    <w:p w:rsidR="0008636A" w:rsidRPr="0008636A" w:rsidRDefault="0008636A" w:rsidP="0008636A">
      <w:pPr>
        <w:pStyle w:val="a3"/>
        <w:ind w:left="567" w:right="457" w:firstLine="567"/>
        <w:rPr>
          <w:sz w:val="24"/>
          <w:szCs w:val="24"/>
        </w:rPr>
      </w:pPr>
      <w:r w:rsidRPr="0008636A">
        <w:rPr>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8636A" w:rsidRPr="0008636A" w:rsidRDefault="0008636A" w:rsidP="0008636A">
      <w:pPr>
        <w:pStyle w:val="a3"/>
        <w:ind w:left="567" w:right="457" w:firstLine="567"/>
        <w:rPr>
          <w:sz w:val="24"/>
          <w:szCs w:val="24"/>
        </w:rPr>
      </w:pPr>
      <w:r w:rsidRPr="0008636A">
        <w:rPr>
          <w:sz w:val="24"/>
          <w:szCs w:val="24"/>
        </w:rPr>
        <w:t xml:space="preserve">Родная страна и страны изучаемого языка. </w:t>
      </w:r>
    </w:p>
    <w:p w:rsidR="0008636A" w:rsidRPr="0008636A" w:rsidRDefault="0008636A" w:rsidP="0008636A">
      <w:pPr>
        <w:pStyle w:val="a3"/>
        <w:ind w:left="567" w:right="457" w:firstLine="567"/>
        <w:rPr>
          <w:sz w:val="24"/>
          <w:szCs w:val="24"/>
        </w:rPr>
      </w:pPr>
      <w:r w:rsidRPr="0008636A">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8636A" w:rsidRPr="0008636A" w:rsidRDefault="0008636A" w:rsidP="0008636A">
      <w:pPr>
        <w:pStyle w:val="a3"/>
        <w:ind w:left="567" w:right="457" w:firstLine="567"/>
        <w:rPr>
          <w:sz w:val="24"/>
          <w:szCs w:val="24"/>
        </w:rPr>
      </w:pPr>
      <w:r w:rsidRPr="0008636A">
        <w:rPr>
          <w:sz w:val="24"/>
          <w:szCs w:val="24"/>
        </w:rPr>
        <w:t>Коммуникативные умения.</w:t>
      </w:r>
    </w:p>
    <w:p w:rsidR="0008636A" w:rsidRPr="0008636A" w:rsidRDefault="0008636A" w:rsidP="0008636A">
      <w:pPr>
        <w:pStyle w:val="a3"/>
        <w:ind w:left="567" w:right="457" w:firstLine="567"/>
        <w:rPr>
          <w:sz w:val="24"/>
          <w:szCs w:val="24"/>
        </w:rPr>
      </w:pPr>
      <w:r w:rsidRPr="0008636A">
        <w:rPr>
          <w:sz w:val="24"/>
          <w:szCs w:val="24"/>
        </w:rPr>
        <w:t>Говорение.</w:t>
      </w:r>
    </w:p>
    <w:p w:rsidR="0008636A" w:rsidRPr="0008636A" w:rsidRDefault="0008636A" w:rsidP="0008636A">
      <w:pPr>
        <w:pStyle w:val="a3"/>
        <w:ind w:left="567" w:right="457" w:firstLine="567"/>
        <w:rPr>
          <w:sz w:val="24"/>
          <w:szCs w:val="24"/>
        </w:rPr>
      </w:pPr>
      <w:r w:rsidRPr="0008636A">
        <w:rPr>
          <w:sz w:val="24"/>
          <w:szCs w:val="24"/>
        </w:rPr>
        <w:t>Коммуникативные умения диалогической речи.</w:t>
      </w:r>
    </w:p>
    <w:p w:rsidR="0008636A" w:rsidRPr="0008636A" w:rsidRDefault="0008636A" w:rsidP="0008636A">
      <w:pPr>
        <w:pStyle w:val="a3"/>
        <w:ind w:left="567" w:right="457" w:firstLine="567"/>
        <w:rPr>
          <w:sz w:val="24"/>
          <w:szCs w:val="24"/>
        </w:rPr>
      </w:pPr>
      <w:r w:rsidRPr="0008636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08636A" w:rsidRPr="0008636A" w:rsidRDefault="0008636A" w:rsidP="0008636A">
      <w:pPr>
        <w:pStyle w:val="a3"/>
        <w:ind w:left="567" w:right="457" w:firstLine="567"/>
        <w:rPr>
          <w:sz w:val="24"/>
          <w:szCs w:val="24"/>
        </w:rPr>
      </w:pPr>
      <w:r w:rsidRPr="0008636A">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08636A" w:rsidRPr="0008636A" w:rsidRDefault="0008636A" w:rsidP="0008636A">
      <w:pPr>
        <w:pStyle w:val="a3"/>
        <w:ind w:left="567" w:right="457" w:firstLine="567"/>
        <w:rPr>
          <w:sz w:val="24"/>
          <w:szCs w:val="24"/>
        </w:rPr>
      </w:pPr>
      <w:r w:rsidRPr="0008636A">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08636A" w:rsidRPr="0008636A" w:rsidRDefault="0008636A" w:rsidP="0008636A">
      <w:pPr>
        <w:pStyle w:val="a3"/>
        <w:ind w:left="567" w:right="457" w:firstLine="567"/>
        <w:rPr>
          <w:sz w:val="24"/>
          <w:szCs w:val="24"/>
        </w:rPr>
      </w:pPr>
      <w:r w:rsidRPr="0008636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08636A" w:rsidRPr="0008636A" w:rsidRDefault="0008636A" w:rsidP="0008636A">
      <w:pPr>
        <w:pStyle w:val="a3"/>
        <w:ind w:left="567" w:right="457" w:firstLine="567"/>
        <w:rPr>
          <w:sz w:val="24"/>
          <w:szCs w:val="24"/>
        </w:rPr>
      </w:pPr>
      <w:r w:rsidRPr="0008636A">
        <w:rPr>
          <w:sz w:val="24"/>
          <w:szCs w:val="24"/>
        </w:rPr>
        <w:t>Коммуникативные умения монологической речи.</w:t>
      </w:r>
    </w:p>
    <w:p w:rsidR="0008636A" w:rsidRPr="0008636A" w:rsidRDefault="0008636A" w:rsidP="0008636A">
      <w:pPr>
        <w:pStyle w:val="a3"/>
        <w:ind w:left="567" w:right="457" w:firstLine="567"/>
        <w:rPr>
          <w:sz w:val="24"/>
          <w:szCs w:val="24"/>
        </w:rPr>
      </w:pPr>
      <w:r w:rsidRPr="0008636A">
        <w:rPr>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08636A" w:rsidRPr="0008636A" w:rsidRDefault="0008636A" w:rsidP="0008636A">
      <w:pPr>
        <w:pStyle w:val="a3"/>
        <w:ind w:left="567" w:right="457" w:firstLine="567"/>
        <w:rPr>
          <w:sz w:val="24"/>
          <w:szCs w:val="24"/>
        </w:rPr>
      </w:pPr>
      <w:r w:rsidRPr="0008636A">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8636A" w:rsidRPr="0008636A" w:rsidRDefault="0008636A" w:rsidP="0008636A">
      <w:pPr>
        <w:pStyle w:val="a3"/>
        <w:ind w:left="567" w:right="457" w:firstLine="567"/>
        <w:rPr>
          <w:sz w:val="24"/>
          <w:szCs w:val="24"/>
        </w:rPr>
      </w:pPr>
      <w:r w:rsidRPr="0008636A">
        <w:rPr>
          <w:sz w:val="24"/>
          <w:szCs w:val="24"/>
        </w:rPr>
        <w:t>Пересказ основного содержания прочитанного текста с использованием ключевых слов, вопросов, плана и (или) иллюстраций.</w:t>
      </w:r>
    </w:p>
    <w:p w:rsidR="0008636A" w:rsidRPr="0008636A" w:rsidRDefault="0008636A" w:rsidP="0008636A">
      <w:pPr>
        <w:pStyle w:val="a3"/>
        <w:ind w:left="567" w:right="457" w:firstLine="567"/>
        <w:rPr>
          <w:sz w:val="24"/>
          <w:szCs w:val="24"/>
        </w:rPr>
      </w:pPr>
      <w:r w:rsidRPr="0008636A">
        <w:rPr>
          <w:sz w:val="24"/>
          <w:szCs w:val="24"/>
        </w:rPr>
        <w:t>Краткое устное изложение результатов выполненного несложного проектного задания.</w:t>
      </w:r>
    </w:p>
    <w:p w:rsidR="0008636A" w:rsidRPr="0008636A" w:rsidRDefault="0008636A" w:rsidP="0008636A">
      <w:pPr>
        <w:pStyle w:val="a3"/>
        <w:ind w:left="567" w:right="457" w:firstLine="567"/>
        <w:rPr>
          <w:sz w:val="24"/>
          <w:szCs w:val="24"/>
        </w:rPr>
      </w:pPr>
      <w:r w:rsidRPr="0008636A">
        <w:rPr>
          <w:sz w:val="24"/>
          <w:szCs w:val="24"/>
        </w:rPr>
        <w:t>Аудирование.</w:t>
      </w:r>
    </w:p>
    <w:p w:rsidR="0008636A" w:rsidRPr="0008636A" w:rsidRDefault="0008636A" w:rsidP="0008636A">
      <w:pPr>
        <w:pStyle w:val="a3"/>
        <w:ind w:left="567" w:right="457" w:firstLine="567"/>
        <w:rPr>
          <w:sz w:val="24"/>
          <w:szCs w:val="24"/>
        </w:rPr>
      </w:pPr>
      <w:r w:rsidRPr="0008636A">
        <w:rPr>
          <w:sz w:val="24"/>
          <w:szCs w:val="24"/>
        </w:rPr>
        <w:t>Коммуникативные умения аудирования.</w:t>
      </w:r>
    </w:p>
    <w:p w:rsidR="0008636A" w:rsidRPr="0008636A" w:rsidRDefault="0008636A" w:rsidP="0008636A">
      <w:pPr>
        <w:pStyle w:val="a3"/>
        <w:ind w:left="567" w:right="457" w:firstLine="567"/>
        <w:rPr>
          <w:sz w:val="24"/>
          <w:szCs w:val="24"/>
        </w:rPr>
      </w:pPr>
      <w:r w:rsidRPr="0008636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08636A" w:rsidRPr="0008636A" w:rsidRDefault="0008636A" w:rsidP="0008636A">
      <w:pPr>
        <w:pStyle w:val="a3"/>
        <w:ind w:left="567" w:right="457" w:firstLine="567"/>
        <w:rPr>
          <w:sz w:val="24"/>
          <w:szCs w:val="24"/>
        </w:rPr>
      </w:pPr>
      <w:r w:rsidRPr="0008636A">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8636A" w:rsidRPr="0008636A" w:rsidRDefault="0008636A" w:rsidP="0008636A">
      <w:pPr>
        <w:pStyle w:val="a3"/>
        <w:ind w:left="567" w:right="457" w:firstLine="567"/>
        <w:rPr>
          <w:sz w:val="24"/>
          <w:szCs w:val="24"/>
        </w:rPr>
      </w:pPr>
      <w:r w:rsidRPr="0008636A">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08636A" w:rsidRPr="0008636A" w:rsidRDefault="0008636A" w:rsidP="0008636A">
      <w:pPr>
        <w:pStyle w:val="a3"/>
        <w:ind w:left="567" w:right="457" w:firstLine="567"/>
        <w:rPr>
          <w:sz w:val="24"/>
          <w:szCs w:val="24"/>
        </w:rPr>
      </w:pPr>
      <w:r w:rsidRPr="0008636A">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08636A" w:rsidRPr="0008636A" w:rsidRDefault="0008636A" w:rsidP="0008636A">
      <w:pPr>
        <w:pStyle w:val="a3"/>
        <w:ind w:left="567" w:right="457" w:firstLine="567"/>
        <w:rPr>
          <w:sz w:val="24"/>
          <w:szCs w:val="24"/>
        </w:rPr>
      </w:pPr>
      <w:r w:rsidRPr="0008636A">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08636A" w:rsidRPr="0008636A" w:rsidRDefault="0008636A" w:rsidP="0008636A">
      <w:pPr>
        <w:pStyle w:val="a3"/>
        <w:ind w:left="567" w:right="457" w:firstLine="567"/>
        <w:rPr>
          <w:sz w:val="24"/>
          <w:szCs w:val="24"/>
        </w:rPr>
      </w:pPr>
      <w:r w:rsidRPr="0008636A">
        <w:rPr>
          <w:sz w:val="24"/>
          <w:szCs w:val="24"/>
        </w:rPr>
        <w:t>Смысловое чтение.</w:t>
      </w:r>
    </w:p>
    <w:p w:rsidR="0008636A" w:rsidRPr="0008636A" w:rsidRDefault="0008636A" w:rsidP="0008636A">
      <w:pPr>
        <w:pStyle w:val="a3"/>
        <w:ind w:left="567" w:right="457" w:firstLine="567"/>
        <w:rPr>
          <w:sz w:val="24"/>
          <w:szCs w:val="24"/>
        </w:rPr>
      </w:pPr>
      <w:r w:rsidRPr="0008636A">
        <w:rPr>
          <w:sz w:val="24"/>
          <w:szCs w:val="24"/>
        </w:rPr>
        <w:t>Чтение вслух учебных текстов с соблюдением правил чтения и соответствующей интонацией, понимание прочитанного.</w:t>
      </w:r>
    </w:p>
    <w:p w:rsidR="0008636A" w:rsidRPr="0008636A" w:rsidRDefault="0008636A" w:rsidP="0008636A">
      <w:pPr>
        <w:pStyle w:val="a3"/>
        <w:ind w:left="567" w:right="457" w:firstLine="567"/>
        <w:rPr>
          <w:sz w:val="24"/>
          <w:szCs w:val="24"/>
        </w:rPr>
      </w:pPr>
      <w:r w:rsidRPr="0008636A">
        <w:rPr>
          <w:sz w:val="24"/>
          <w:szCs w:val="24"/>
        </w:rPr>
        <w:t>Тексты для чтения вслух: диалог, рассказ, сказка.</w:t>
      </w:r>
    </w:p>
    <w:p w:rsidR="0008636A" w:rsidRPr="0008636A" w:rsidRDefault="0008636A" w:rsidP="0008636A">
      <w:pPr>
        <w:pStyle w:val="a3"/>
        <w:ind w:left="567" w:right="457" w:firstLine="567"/>
        <w:rPr>
          <w:sz w:val="24"/>
          <w:szCs w:val="24"/>
        </w:rPr>
      </w:pPr>
      <w:r w:rsidRPr="0008636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636A" w:rsidRPr="0008636A" w:rsidRDefault="0008636A" w:rsidP="0008636A">
      <w:pPr>
        <w:pStyle w:val="a3"/>
        <w:ind w:left="567" w:right="457" w:firstLine="567"/>
        <w:rPr>
          <w:sz w:val="24"/>
          <w:szCs w:val="24"/>
        </w:rPr>
      </w:pPr>
      <w:r w:rsidRPr="0008636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08636A" w:rsidRPr="0008636A" w:rsidRDefault="0008636A" w:rsidP="0008636A">
      <w:pPr>
        <w:pStyle w:val="a3"/>
        <w:ind w:left="567" w:right="457" w:firstLine="567"/>
        <w:rPr>
          <w:sz w:val="24"/>
          <w:szCs w:val="24"/>
        </w:rPr>
      </w:pPr>
      <w:r w:rsidRPr="0008636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08636A" w:rsidRPr="0008636A" w:rsidRDefault="0008636A" w:rsidP="0008636A">
      <w:pPr>
        <w:pStyle w:val="a3"/>
        <w:ind w:left="567" w:right="457" w:firstLine="567"/>
        <w:rPr>
          <w:sz w:val="24"/>
          <w:szCs w:val="24"/>
        </w:rPr>
      </w:pPr>
      <w:r w:rsidRPr="0008636A">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08636A" w:rsidRPr="0008636A" w:rsidRDefault="0008636A" w:rsidP="0008636A">
      <w:pPr>
        <w:pStyle w:val="a3"/>
        <w:ind w:left="567" w:right="457" w:firstLine="567"/>
        <w:rPr>
          <w:sz w:val="24"/>
          <w:szCs w:val="24"/>
        </w:rPr>
      </w:pPr>
      <w:r w:rsidRPr="0008636A">
        <w:rPr>
          <w:sz w:val="24"/>
          <w:szCs w:val="24"/>
        </w:rPr>
        <w:t>Прогнозирование содержания текста на основе заголовка</w:t>
      </w:r>
    </w:p>
    <w:p w:rsidR="0008636A" w:rsidRPr="0008636A" w:rsidRDefault="0008636A" w:rsidP="0008636A">
      <w:pPr>
        <w:pStyle w:val="a3"/>
        <w:ind w:left="567" w:right="457" w:firstLine="567"/>
        <w:rPr>
          <w:sz w:val="24"/>
          <w:szCs w:val="24"/>
        </w:rPr>
      </w:pPr>
      <w:r w:rsidRPr="0008636A">
        <w:rPr>
          <w:sz w:val="24"/>
          <w:szCs w:val="24"/>
        </w:rPr>
        <w:t>Чтение не сплошных текстов (таблиц, диаграмм) и понимание представленной в них информации.</w:t>
      </w:r>
    </w:p>
    <w:p w:rsidR="0008636A" w:rsidRPr="0008636A" w:rsidRDefault="0008636A" w:rsidP="0008636A">
      <w:pPr>
        <w:pStyle w:val="a3"/>
        <w:ind w:left="567" w:right="457" w:firstLine="567"/>
        <w:rPr>
          <w:sz w:val="24"/>
          <w:szCs w:val="24"/>
        </w:rPr>
      </w:pPr>
      <w:r w:rsidRPr="0008636A">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08636A" w:rsidRPr="0008636A" w:rsidRDefault="0008636A" w:rsidP="0008636A">
      <w:pPr>
        <w:pStyle w:val="a3"/>
        <w:ind w:left="567" w:right="457" w:firstLine="567"/>
        <w:rPr>
          <w:sz w:val="24"/>
          <w:szCs w:val="24"/>
        </w:rPr>
      </w:pPr>
      <w:r w:rsidRPr="0008636A">
        <w:rPr>
          <w:sz w:val="24"/>
          <w:szCs w:val="24"/>
        </w:rPr>
        <w:t>Письмо.</w:t>
      </w:r>
    </w:p>
    <w:p w:rsidR="0008636A" w:rsidRPr="0008636A" w:rsidRDefault="0008636A" w:rsidP="0008636A">
      <w:pPr>
        <w:pStyle w:val="a3"/>
        <w:ind w:left="567" w:right="457" w:firstLine="567"/>
        <w:rPr>
          <w:sz w:val="24"/>
          <w:szCs w:val="24"/>
        </w:rPr>
      </w:pPr>
      <w:r w:rsidRPr="0008636A">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08636A" w:rsidRPr="0008636A" w:rsidRDefault="0008636A" w:rsidP="0008636A">
      <w:pPr>
        <w:pStyle w:val="a3"/>
        <w:ind w:left="567" w:right="457" w:firstLine="567"/>
        <w:rPr>
          <w:sz w:val="24"/>
          <w:szCs w:val="24"/>
        </w:rPr>
      </w:pPr>
      <w:r w:rsidRPr="0008636A">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08636A" w:rsidRPr="0008636A" w:rsidRDefault="0008636A" w:rsidP="0008636A">
      <w:pPr>
        <w:pStyle w:val="a3"/>
        <w:ind w:left="567" w:right="457" w:firstLine="567"/>
        <w:rPr>
          <w:sz w:val="24"/>
          <w:szCs w:val="24"/>
        </w:rPr>
      </w:pPr>
      <w:r w:rsidRPr="0008636A">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08636A" w:rsidRPr="0008636A" w:rsidRDefault="0008636A" w:rsidP="0008636A">
      <w:pPr>
        <w:pStyle w:val="a3"/>
        <w:ind w:left="567" w:right="457" w:firstLine="567"/>
        <w:rPr>
          <w:sz w:val="24"/>
          <w:szCs w:val="24"/>
        </w:rPr>
      </w:pPr>
      <w:r w:rsidRPr="0008636A">
        <w:rPr>
          <w:sz w:val="24"/>
          <w:szCs w:val="24"/>
        </w:rPr>
        <w:t>Написание электронного сообщения личного характера с использованием образца.</w:t>
      </w:r>
    </w:p>
    <w:p w:rsidR="0008636A" w:rsidRPr="0008636A" w:rsidRDefault="0008636A" w:rsidP="0008636A">
      <w:pPr>
        <w:pStyle w:val="a3"/>
        <w:ind w:left="567" w:right="457" w:firstLine="567"/>
        <w:rPr>
          <w:sz w:val="24"/>
          <w:szCs w:val="24"/>
        </w:rPr>
      </w:pPr>
      <w:r w:rsidRPr="0008636A">
        <w:rPr>
          <w:sz w:val="24"/>
          <w:szCs w:val="24"/>
        </w:rPr>
        <w:t>Языковые знания и навыки.</w:t>
      </w:r>
    </w:p>
    <w:p w:rsidR="0008636A" w:rsidRPr="0008636A" w:rsidRDefault="0008636A" w:rsidP="0008636A">
      <w:pPr>
        <w:pStyle w:val="a3"/>
        <w:ind w:left="567" w:right="457" w:firstLine="567"/>
        <w:rPr>
          <w:sz w:val="24"/>
          <w:szCs w:val="24"/>
        </w:rPr>
      </w:pPr>
      <w:r w:rsidRPr="0008636A">
        <w:rPr>
          <w:sz w:val="24"/>
          <w:szCs w:val="24"/>
        </w:rPr>
        <w:t>Фонетическая сторона речи.</w:t>
      </w:r>
    </w:p>
    <w:p w:rsidR="0008636A" w:rsidRPr="0008636A" w:rsidRDefault="0008636A" w:rsidP="0008636A">
      <w:pPr>
        <w:pStyle w:val="a3"/>
        <w:ind w:left="567" w:right="457" w:firstLine="567"/>
        <w:rPr>
          <w:sz w:val="24"/>
          <w:szCs w:val="24"/>
        </w:rPr>
      </w:pPr>
      <w:r w:rsidRPr="0008636A">
        <w:rPr>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08636A" w:rsidRPr="0008636A" w:rsidRDefault="0008636A" w:rsidP="0008636A">
      <w:pPr>
        <w:pStyle w:val="a3"/>
        <w:ind w:left="567" w:right="457" w:firstLine="567"/>
        <w:rPr>
          <w:sz w:val="24"/>
          <w:szCs w:val="24"/>
        </w:rPr>
      </w:pPr>
      <w:r w:rsidRPr="0008636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08636A" w:rsidRPr="0008636A" w:rsidRDefault="0008636A" w:rsidP="0008636A">
      <w:pPr>
        <w:pStyle w:val="a3"/>
        <w:ind w:left="567" w:right="457" w:firstLine="567"/>
        <w:rPr>
          <w:sz w:val="24"/>
          <w:szCs w:val="24"/>
        </w:rPr>
      </w:pPr>
      <w:r w:rsidRPr="0008636A">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08636A" w:rsidRPr="0008636A" w:rsidRDefault="0008636A" w:rsidP="0008636A">
      <w:pPr>
        <w:pStyle w:val="a3"/>
        <w:ind w:left="567" w:right="457" w:firstLine="567"/>
        <w:rPr>
          <w:sz w:val="24"/>
          <w:szCs w:val="24"/>
        </w:rPr>
      </w:pPr>
      <w:r w:rsidRPr="0008636A">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8636A" w:rsidRPr="0008636A" w:rsidRDefault="0008636A" w:rsidP="0008636A">
      <w:pPr>
        <w:pStyle w:val="a3"/>
        <w:ind w:left="567" w:right="457" w:firstLine="567"/>
        <w:rPr>
          <w:sz w:val="24"/>
          <w:szCs w:val="24"/>
        </w:rPr>
      </w:pPr>
      <w:r w:rsidRPr="0008636A">
        <w:rPr>
          <w:sz w:val="24"/>
          <w:szCs w:val="24"/>
        </w:rPr>
        <w:t>ВыДеление некоторых звукобуквенных сочетаний при анализе изученных слов.</w:t>
      </w:r>
    </w:p>
    <w:p w:rsidR="0008636A" w:rsidRPr="0008636A" w:rsidRDefault="0008636A" w:rsidP="0008636A">
      <w:pPr>
        <w:pStyle w:val="a3"/>
        <w:ind w:left="567" w:right="457" w:firstLine="567"/>
        <w:rPr>
          <w:sz w:val="24"/>
          <w:szCs w:val="24"/>
        </w:rPr>
      </w:pPr>
      <w:r w:rsidRPr="0008636A">
        <w:rPr>
          <w:sz w:val="24"/>
          <w:szCs w:val="24"/>
        </w:rPr>
        <w:t>Чтение новых слов согласно основным правилам чтения с использованием полной или частичной транскрипции, по аналогии.</w:t>
      </w:r>
    </w:p>
    <w:p w:rsidR="0008636A" w:rsidRPr="0008636A" w:rsidRDefault="0008636A" w:rsidP="0008636A">
      <w:pPr>
        <w:pStyle w:val="a3"/>
        <w:ind w:left="567" w:right="457" w:firstLine="567"/>
        <w:rPr>
          <w:sz w:val="24"/>
          <w:szCs w:val="24"/>
        </w:rPr>
      </w:pPr>
      <w:r w:rsidRPr="0008636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08636A" w:rsidRPr="0008636A" w:rsidRDefault="0008636A" w:rsidP="0008636A">
      <w:pPr>
        <w:pStyle w:val="a3"/>
        <w:ind w:left="567" w:right="457" w:firstLine="567"/>
        <w:rPr>
          <w:sz w:val="24"/>
          <w:szCs w:val="24"/>
        </w:rPr>
      </w:pPr>
      <w:r w:rsidRPr="0008636A">
        <w:rPr>
          <w:sz w:val="24"/>
          <w:szCs w:val="24"/>
        </w:rPr>
        <w:t>Графика, орфография и пунктуация.</w:t>
      </w:r>
    </w:p>
    <w:p w:rsidR="0008636A" w:rsidRPr="0008636A" w:rsidRDefault="0008636A" w:rsidP="0008636A">
      <w:pPr>
        <w:pStyle w:val="a3"/>
        <w:ind w:left="567" w:right="457" w:firstLine="567"/>
        <w:rPr>
          <w:sz w:val="24"/>
          <w:szCs w:val="24"/>
        </w:rPr>
      </w:pPr>
      <w:r w:rsidRPr="0008636A">
        <w:rPr>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08636A" w:rsidRPr="0008636A" w:rsidRDefault="0008636A" w:rsidP="0008636A">
      <w:pPr>
        <w:pStyle w:val="a3"/>
        <w:ind w:left="567" w:right="457" w:firstLine="567"/>
        <w:rPr>
          <w:sz w:val="24"/>
          <w:szCs w:val="24"/>
        </w:rPr>
      </w:pPr>
      <w:r w:rsidRPr="0008636A">
        <w:rPr>
          <w:sz w:val="24"/>
          <w:szCs w:val="24"/>
        </w:rPr>
        <w:t>Лексическая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8636A" w:rsidRPr="0008636A" w:rsidRDefault="0008636A" w:rsidP="0008636A">
      <w:pPr>
        <w:pStyle w:val="a3"/>
        <w:ind w:left="567" w:right="457" w:firstLine="567"/>
        <w:rPr>
          <w:sz w:val="24"/>
          <w:szCs w:val="24"/>
        </w:rPr>
      </w:pPr>
      <w:r w:rsidRPr="0008636A">
        <w:rPr>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08636A" w:rsidRPr="0008636A" w:rsidRDefault="0008636A" w:rsidP="0008636A">
      <w:pPr>
        <w:pStyle w:val="a3"/>
        <w:ind w:left="567" w:right="457" w:firstLine="567"/>
        <w:rPr>
          <w:sz w:val="24"/>
          <w:szCs w:val="24"/>
        </w:rPr>
      </w:pPr>
      <w:r w:rsidRPr="0008636A">
        <w:rPr>
          <w:sz w:val="24"/>
          <w:szCs w:val="24"/>
        </w:rPr>
        <w:t>Использование языковой догадки для распознавания интернациональных слов (pilot, film).</w:t>
      </w:r>
    </w:p>
    <w:p w:rsidR="0008636A" w:rsidRPr="0008636A" w:rsidRDefault="0008636A" w:rsidP="0008636A">
      <w:pPr>
        <w:pStyle w:val="a3"/>
        <w:ind w:left="567" w:right="457" w:firstLine="567"/>
        <w:rPr>
          <w:sz w:val="24"/>
          <w:szCs w:val="24"/>
        </w:rPr>
      </w:pPr>
      <w:r w:rsidRPr="0008636A">
        <w:rPr>
          <w:sz w:val="24"/>
          <w:szCs w:val="24"/>
        </w:rPr>
        <w:t>Грамматическая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8636A" w:rsidRPr="0008636A" w:rsidRDefault="0008636A" w:rsidP="0008636A">
      <w:pPr>
        <w:pStyle w:val="a3"/>
        <w:ind w:left="567" w:right="457" w:firstLine="567"/>
        <w:rPr>
          <w:sz w:val="24"/>
          <w:szCs w:val="24"/>
        </w:rPr>
      </w:pPr>
      <w:r w:rsidRPr="0008636A">
        <w:rPr>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08636A" w:rsidRPr="0008636A" w:rsidRDefault="0008636A" w:rsidP="0008636A">
      <w:pPr>
        <w:pStyle w:val="a3"/>
        <w:ind w:left="567" w:right="457" w:firstLine="567"/>
        <w:rPr>
          <w:sz w:val="24"/>
          <w:szCs w:val="24"/>
        </w:rPr>
      </w:pPr>
      <w:r w:rsidRPr="0008636A">
        <w:rPr>
          <w:sz w:val="24"/>
          <w:szCs w:val="24"/>
        </w:rPr>
        <w:t>Модальные глаголы must и have to.</w:t>
      </w:r>
    </w:p>
    <w:p w:rsidR="0008636A" w:rsidRPr="0008636A" w:rsidRDefault="0008636A" w:rsidP="0008636A">
      <w:pPr>
        <w:pStyle w:val="a3"/>
        <w:ind w:left="567" w:right="457" w:firstLine="567"/>
        <w:rPr>
          <w:sz w:val="24"/>
          <w:szCs w:val="24"/>
        </w:rPr>
      </w:pPr>
      <w:r w:rsidRPr="0008636A">
        <w:rPr>
          <w:sz w:val="24"/>
          <w:szCs w:val="24"/>
        </w:rPr>
        <w:t>Конструкция</w:t>
      </w:r>
      <w:r w:rsidRPr="0008636A">
        <w:rPr>
          <w:sz w:val="24"/>
          <w:szCs w:val="24"/>
          <w:lang w:val="en-US"/>
        </w:rPr>
        <w:t xml:space="preserve"> to be going to </w:t>
      </w:r>
      <w:r w:rsidRPr="0008636A">
        <w:rPr>
          <w:sz w:val="24"/>
          <w:szCs w:val="24"/>
        </w:rPr>
        <w:t>и</w:t>
      </w:r>
      <w:r w:rsidRPr="0008636A">
        <w:rPr>
          <w:sz w:val="24"/>
          <w:szCs w:val="24"/>
          <w:lang w:val="en-US"/>
        </w:rPr>
        <w:t xml:space="preserve"> Future Simple Tense </w:t>
      </w:r>
      <w:r w:rsidRPr="0008636A">
        <w:rPr>
          <w:sz w:val="24"/>
          <w:szCs w:val="24"/>
        </w:rPr>
        <w:t>для</w:t>
      </w:r>
      <w:r w:rsidRPr="0008636A">
        <w:rPr>
          <w:sz w:val="24"/>
          <w:szCs w:val="24"/>
          <w:lang w:val="en-US"/>
        </w:rPr>
        <w:t xml:space="preserve"> </w:t>
      </w:r>
      <w:r w:rsidRPr="0008636A">
        <w:rPr>
          <w:sz w:val="24"/>
          <w:szCs w:val="24"/>
        </w:rPr>
        <w:t>выражения</w:t>
      </w:r>
      <w:r w:rsidRPr="0008636A">
        <w:rPr>
          <w:sz w:val="24"/>
          <w:szCs w:val="24"/>
          <w:lang w:val="en-US"/>
        </w:rPr>
        <w:t xml:space="preserve"> </w:t>
      </w:r>
      <w:r w:rsidRPr="0008636A">
        <w:rPr>
          <w:sz w:val="24"/>
          <w:szCs w:val="24"/>
        </w:rPr>
        <w:t>будущего</w:t>
      </w:r>
      <w:r w:rsidRPr="0008636A">
        <w:rPr>
          <w:sz w:val="24"/>
          <w:szCs w:val="24"/>
          <w:lang w:val="en-US"/>
        </w:rPr>
        <w:t xml:space="preserve"> </w:t>
      </w:r>
      <w:r w:rsidRPr="0008636A">
        <w:rPr>
          <w:sz w:val="24"/>
          <w:szCs w:val="24"/>
        </w:rPr>
        <w:t>действия</w:t>
      </w:r>
      <w:r w:rsidRPr="0008636A">
        <w:rPr>
          <w:sz w:val="24"/>
          <w:szCs w:val="24"/>
          <w:lang w:val="en-US"/>
        </w:rPr>
        <w:t xml:space="preserve"> (I am going to have my birthday party on Saturday. </w:t>
      </w:r>
      <w:r w:rsidRPr="0008636A">
        <w:rPr>
          <w:sz w:val="24"/>
          <w:szCs w:val="24"/>
        </w:rPr>
        <w:t>Wait, I’ll help you.).</w:t>
      </w:r>
    </w:p>
    <w:p w:rsidR="0008636A" w:rsidRPr="0008636A" w:rsidRDefault="0008636A" w:rsidP="0008636A">
      <w:pPr>
        <w:pStyle w:val="a3"/>
        <w:ind w:left="567" w:right="457" w:firstLine="567"/>
        <w:rPr>
          <w:sz w:val="24"/>
          <w:szCs w:val="24"/>
        </w:rPr>
      </w:pPr>
      <w:r w:rsidRPr="0008636A">
        <w:rPr>
          <w:sz w:val="24"/>
          <w:szCs w:val="24"/>
        </w:rPr>
        <w:t>Отрицательное местоимение no.</w:t>
      </w:r>
    </w:p>
    <w:p w:rsidR="0008636A" w:rsidRPr="0008636A" w:rsidRDefault="0008636A" w:rsidP="0008636A">
      <w:pPr>
        <w:pStyle w:val="a3"/>
        <w:ind w:left="567" w:right="457" w:firstLine="567"/>
        <w:rPr>
          <w:sz w:val="24"/>
          <w:szCs w:val="24"/>
        </w:rPr>
      </w:pPr>
      <w:r w:rsidRPr="0008636A">
        <w:rPr>
          <w:sz w:val="24"/>
          <w:szCs w:val="24"/>
        </w:rPr>
        <w:t>Степени сравнения прилагательных (формы, образованные по правилу и исключения: good – better – (the) best, bad – worse – (the) worst.</w:t>
      </w:r>
    </w:p>
    <w:p w:rsidR="0008636A" w:rsidRPr="0008636A" w:rsidRDefault="0008636A" w:rsidP="0008636A">
      <w:pPr>
        <w:pStyle w:val="a3"/>
        <w:ind w:left="567" w:right="457" w:firstLine="567"/>
        <w:rPr>
          <w:sz w:val="24"/>
          <w:szCs w:val="24"/>
        </w:rPr>
      </w:pPr>
      <w:r w:rsidRPr="0008636A">
        <w:rPr>
          <w:sz w:val="24"/>
          <w:szCs w:val="24"/>
        </w:rPr>
        <w:t>Наречия времени.</w:t>
      </w:r>
    </w:p>
    <w:p w:rsidR="0008636A" w:rsidRPr="0008636A" w:rsidRDefault="0008636A" w:rsidP="0008636A">
      <w:pPr>
        <w:pStyle w:val="a3"/>
        <w:ind w:left="567" w:right="457" w:firstLine="567"/>
        <w:rPr>
          <w:sz w:val="24"/>
          <w:szCs w:val="24"/>
        </w:rPr>
      </w:pPr>
      <w:r w:rsidRPr="0008636A">
        <w:rPr>
          <w:sz w:val="24"/>
          <w:szCs w:val="24"/>
        </w:rPr>
        <w:t>Обозначение даты и года. Обозначение времени (5 o’clock; 3 am, 2 pm).</w:t>
      </w:r>
    </w:p>
    <w:p w:rsidR="0008636A" w:rsidRPr="0008636A" w:rsidRDefault="0008636A" w:rsidP="0008636A">
      <w:pPr>
        <w:pStyle w:val="a3"/>
        <w:ind w:left="567" w:right="457" w:firstLine="567"/>
        <w:rPr>
          <w:sz w:val="24"/>
          <w:szCs w:val="24"/>
        </w:rPr>
      </w:pPr>
      <w:r w:rsidRPr="0008636A">
        <w:rPr>
          <w:sz w:val="24"/>
          <w:szCs w:val="24"/>
        </w:rPr>
        <w:t>Социокультурные знания и умения.</w:t>
      </w:r>
    </w:p>
    <w:p w:rsidR="0008636A" w:rsidRPr="0008636A" w:rsidRDefault="0008636A" w:rsidP="0008636A">
      <w:pPr>
        <w:pStyle w:val="a3"/>
        <w:ind w:left="567" w:right="457" w:firstLine="567"/>
        <w:rPr>
          <w:sz w:val="24"/>
          <w:szCs w:val="24"/>
        </w:rPr>
      </w:pPr>
      <w:r w:rsidRPr="0008636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8636A" w:rsidRPr="0008636A" w:rsidRDefault="0008636A" w:rsidP="0008636A">
      <w:pPr>
        <w:pStyle w:val="a3"/>
        <w:ind w:left="567" w:right="457" w:firstLine="567"/>
        <w:rPr>
          <w:sz w:val="24"/>
          <w:szCs w:val="24"/>
        </w:rPr>
      </w:pPr>
      <w:r w:rsidRPr="0008636A">
        <w:rPr>
          <w:sz w:val="24"/>
          <w:szCs w:val="24"/>
        </w:rPr>
        <w:t>Знание произведений детского фольклора (рифмовок, стихов, песенок), персонажей детских книг.</w:t>
      </w:r>
    </w:p>
    <w:p w:rsidR="0008636A" w:rsidRPr="0008636A" w:rsidRDefault="0008636A" w:rsidP="0008636A">
      <w:pPr>
        <w:pStyle w:val="a3"/>
        <w:ind w:left="567" w:right="457" w:firstLine="567"/>
        <w:rPr>
          <w:sz w:val="24"/>
          <w:szCs w:val="24"/>
        </w:rPr>
      </w:pPr>
      <w:r w:rsidRPr="0008636A">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8636A" w:rsidRPr="0008636A" w:rsidRDefault="0008636A" w:rsidP="0008636A">
      <w:pPr>
        <w:pStyle w:val="a3"/>
        <w:ind w:left="567" w:right="457" w:firstLine="567"/>
        <w:rPr>
          <w:sz w:val="24"/>
          <w:szCs w:val="24"/>
        </w:rPr>
      </w:pPr>
      <w:r w:rsidRPr="0008636A">
        <w:rPr>
          <w:sz w:val="24"/>
          <w:szCs w:val="24"/>
        </w:rPr>
        <w:t>Компенсаторные умения.</w:t>
      </w:r>
    </w:p>
    <w:p w:rsidR="0008636A" w:rsidRPr="0008636A" w:rsidRDefault="0008636A" w:rsidP="0008636A">
      <w:pPr>
        <w:pStyle w:val="a3"/>
        <w:ind w:left="567" w:right="457" w:firstLine="567"/>
        <w:rPr>
          <w:sz w:val="24"/>
          <w:szCs w:val="24"/>
        </w:rPr>
      </w:pPr>
      <w:r w:rsidRPr="0008636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8636A" w:rsidRPr="0008636A" w:rsidRDefault="0008636A" w:rsidP="0008636A">
      <w:pPr>
        <w:pStyle w:val="a3"/>
        <w:ind w:left="567" w:right="457" w:firstLine="567"/>
        <w:rPr>
          <w:sz w:val="24"/>
          <w:szCs w:val="24"/>
        </w:rPr>
      </w:pPr>
      <w:r w:rsidRPr="0008636A">
        <w:rPr>
          <w:sz w:val="24"/>
          <w:szCs w:val="24"/>
        </w:rPr>
        <w:t>Использование при формулировании собственных высказываний ключевых слов, вопросов; картинок, фотографий.</w:t>
      </w:r>
    </w:p>
    <w:p w:rsidR="0008636A" w:rsidRPr="0008636A" w:rsidRDefault="0008636A" w:rsidP="0008636A">
      <w:pPr>
        <w:pStyle w:val="a3"/>
        <w:ind w:left="567" w:right="457" w:firstLine="567"/>
        <w:rPr>
          <w:sz w:val="24"/>
          <w:szCs w:val="24"/>
        </w:rPr>
      </w:pPr>
      <w:r w:rsidRPr="0008636A">
        <w:rPr>
          <w:sz w:val="24"/>
          <w:szCs w:val="24"/>
        </w:rPr>
        <w:t>Прогнозирование содержание текста для чтения на основе заголовка.</w:t>
      </w:r>
    </w:p>
    <w:p w:rsidR="0008636A" w:rsidRPr="0008636A" w:rsidRDefault="0008636A" w:rsidP="0008636A">
      <w:pPr>
        <w:pStyle w:val="a3"/>
        <w:ind w:left="567" w:right="457" w:firstLine="567"/>
        <w:rPr>
          <w:sz w:val="24"/>
          <w:szCs w:val="24"/>
        </w:rPr>
      </w:pPr>
      <w:r w:rsidRPr="0008636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8636A" w:rsidRPr="0008636A" w:rsidRDefault="0008636A" w:rsidP="0008636A">
      <w:pPr>
        <w:pStyle w:val="a3"/>
        <w:ind w:left="567" w:right="457" w:firstLine="567"/>
        <w:rPr>
          <w:b/>
          <w:sz w:val="24"/>
          <w:szCs w:val="24"/>
        </w:rPr>
      </w:pPr>
      <w:r w:rsidRPr="0008636A">
        <w:rPr>
          <w:b/>
          <w:sz w:val="24"/>
          <w:szCs w:val="24"/>
        </w:rPr>
        <w:t>Планируемые результаты освоения программы по иностранному (английскому) языку на уровне начального общего образования.</w:t>
      </w:r>
    </w:p>
    <w:p w:rsidR="0008636A" w:rsidRPr="0008636A" w:rsidRDefault="0008636A" w:rsidP="0008636A">
      <w:pPr>
        <w:pStyle w:val="a3"/>
        <w:ind w:left="567" w:right="457" w:firstLine="567"/>
        <w:rPr>
          <w:sz w:val="24"/>
          <w:szCs w:val="24"/>
        </w:rPr>
      </w:pPr>
      <w:r w:rsidRPr="0008636A">
        <w:rPr>
          <w:b/>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w:t>
      </w:r>
      <w:r w:rsidRPr="0008636A">
        <w:rPr>
          <w:sz w:val="24"/>
          <w:szCs w:val="24"/>
        </w:rPr>
        <w:t xml:space="preserve">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636A" w:rsidRPr="0008636A" w:rsidRDefault="0008636A" w:rsidP="0008636A">
      <w:pPr>
        <w:pStyle w:val="a3"/>
        <w:ind w:left="567" w:right="457" w:firstLine="567"/>
        <w:rPr>
          <w:sz w:val="24"/>
          <w:szCs w:val="24"/>
        </w:rPr>
      </w:pPr>
      <w:r w:rsidRPr="0008636A">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08636A" w:rsidRPr="0008636A" w:rsidRDefault="0008636A" w:rsidP="0008636A">
      <w:pPr>
        <w:pStyle w:val="a3"/>
        <w:ind w:left="567" w:right="457" w:firstLine="567"/>
        <w:rPr>
          <w:sz w:val="24"/>
          <w:szCs w:val="24"/>
        </w:rPr>
      </w:pPr>
      <w:r w:rsidRPr="0008636A">
        <w:rPr>
          <w:sz w:val="24"/>
          <w:szCs w:val="24"/>
        </w:rPr>
        <w:t>гражданско-патриотическое воспитание:</w:t>
      </w:r>
    </w:p>
    <w:p w:rsidR="0008636A" w:rsidRPr="0008636A" w:rsidRDefault="0008636A" w:rsidP="0008636A">
      <w:pPr>
        <w:pStyle w:val="a3"/>
        <w:ind w:left="567" w:right="457" w:firstLine="567"/>
        <w:rPr>
          <w:sz w:val="24"/>
          <w:szCs w:val="24"/>
        </w:rPr>
      </w:pPr>
      <w:r w:rsidRPr="0008636A">
        <w:rPr>
          <w:sz w:val="24"/>
          <w:szCs w:val="24"/>
        </w:rPr>
        <w:t>становление ценностного отношения к своей Родине – России;</w:t>
      </w:r>
    </w:p>
    <w:p w:rsidR="0008636A" w:rsidRPr="0008636A" w:rsidRDefault="0008636A" w:rsidP="0008636A">
      <w:pPr>
        <w:pStyle w:val="a3"/>
        <w:ind w:left="567" w:right="457" w:firstLine="567"/>
        <w:rPr>
          <w:sz w:val="24"/>
          <w:szCs w:val="24"/>
        </w:rPr>
      </w:pPr>
      <w:r w:rsidRPr="0008636A">
        <w:rPr>
          <w:sz w:val="24"/>
          <w:szCs w:val="24"/>
        </w:rPr>
        <w:t>осознание своей этнокультурной и российской гражданской идентичности;</w:t>
      </w:r>
    </w:p>
    <w:p w:rsidR="0008636A" w:rsidRPr="0008636A" w:rsidRDefault="0008636A" w:rsidP="0008636A">
      <w:pPr>
        <w:pStyle w:val="a3"/>
        <w:ind w:left="567" w:right="457" w:firstLine="567"/>
        <w:rPr>
          <w:sz w:val="24"/>
          <w:szCs w:val="24"/>
        </w:rPr>
      </w:pPr>
      <w:r w:rsidRPr="0008636A">
        <w:rPr>
          <w:sz w:val="24"/>
          <w:szCs w:val="24"/>
        </w:rPr>
        <w:t>сопричастность к прошлому, настоящему и будущему своей страны и родного края;</w:t>
      </w:r>
    </w:p>
    <w:p w:rsidR="0008636A" w:rsidRPr="0008636A" w:rsidRDefault="0008636A" w:rsidP="0008636A">
      <w:pPr>
        <w:pStyle w:val="a3"/>
        <w:ind w:left="567" w:right="457" w:firstLine="567"/>
        <w:rPr>
          <w:sz w:val="24"/>
          <w:szCs w:val="24"/>
        </w:rPr>
      </w:pPr>
      <w:r w:rsidRPr="0008636A">
        <w:rPr>
          <w:sz w:val="24"/>
          <w:szCs w:val="24"/>
        </w:rPr>
        <w:t>уважение к своему и другим народам;</w:t>
      </w:r>
    </w:p>
    <w:p w:rsidR="0008636A" w:rsidRPr="0008636A" w:rsidRDefault="0008636A" w:rsidP="0008636A">
      <w:pPr>
        <w:pStyle w:val="a3"/>
        <w:ind w:left="567" w:right="457" w:firstLine="567"/>
        <w:rPr>
          <w:sz w:val="24"/>
          <w:szCs w:val="24"/>
        </w:rPr>
      </w:pPr>
      <w:r w:rsidRPr="0008636A">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8636A" w:rsidRPr="0008636A" w:rsidRDefault="0008636A" w:rsidP="0008636A">
      <w:pPr>
        <w:pStyle w:val="a3"/>
        <w:ind w:left="567" w:right="457" w:firstLine="567"/>
        <w:rPr>
          <w:sz w:val="24"/>
          <w:szCs w:val="24"/>
        </w:rPr>
      </w:pPr>
      <w:r w:rsidRPr="0008636A">
        <w:rPr>
          <w:sz w:val="24"/>
          <w:szCs w:val="24"/>
        </w:rPr>
        <w:t>духовно-нравственное воспитание:</w:t>
      </w:r>
    </w:p>
    <w:p w:rsidR="0008636A" w:rsidRPr="0008636A" w:rsidRDefault="0008636A" w:rsidP="0008636A">
      <w:pPr>
        <w:pStyle w:val="a3"/>
        <w:ind w:left="567" w:right="457" w:firstLine="567"/>
        <w:rPr>
          <w:sz w:val="24"/>
          <w:szCs w:val="24"/>
        </w:rPr>
      </w:pPr>
      <w:r w:rsidRPr="0008636A">
        <w:rPr>
          <w:sz w:val="24"/>
          <w:szCs w:val="24"/>
        </w:rPr>
        <w:t>признание индивидуальности каждого человека;</w:t>
      </w:r>
    </w:p>
    <w:p w:rsidR="0008636A" w:rsidRPr="0008636A" w:rsidRDefault="0008636A" w:rsidP="0008636A">
      <w:pPr>
        <w:pStyle w:val="a3"/>
        <w:ind w:left="567" w:right="457" w:firstLine="567"/>
        <w:rPr>
          <w:sz w:val="24"/>
          <w:szCs w:val="24"/>
        </w:rPr>
      </w:pPr>
      <w:r w:rsidRPr="0008636A">
        <w:rPr>
          <w:sz w:val="24"/>
          <w:szCs w:val="24"/>
        </w:rPr>
        <w:t>проявление сопереживания, уважения и доброжелательности;</w:t>
      </w:r>
    </w:p>
    <w:p w:rsidR="0008636A" w:rsidRPr="0008636A" w:rsidRDefault="0008636A" w:rsidP="0008636A">
      <w:pPr>
        <w:pStyle w:val="a3"/>
        <w:ind w:left="567" w:right="457" w:firstLine="567"/>
        <w:rPr>
          <w:sz w:val="24"/>
          <w:szCs w:val="24"/>
        </w:rPr>
      </w:pPr>
      <w:r w:rsidRPr="0008636A">
        <w:rPr>
          <w:sz w:val="24"/>
          <w:szCs w:val="24"/>
        </w:rPr>
        <w:t>неприятие любых форм поведения, направленных на причинение физического и морального вреда другим людям;</w:t>
      </w:r>
    </w:p>
    <w:p w:rsidR="0008636A" w:rsidRPr="0008636A" w:rsidRDefault="0008636A" w:rsidP="0008636A">
      <w:pPr>
        <w:pStyle w:val="a3"/>
        <w:ind w:left="567" w:right="457" w:firstLine="567"/>
        <w:rPr>
          <w:sz w:val="24"/>
          <w:szCs w:val="24"/>
        </w:rPr>
      </w:pPr>
      <w:r w:rsidRPr="0008636A">
        <w:rPr>
          <w:sz w:val="24"/>
          <w:szCs w:val="24"/>
        </w:rPr>
        <w:t>эстетическое воспитание:</w:t>
      </w:r>
    </w:p>
    <w:p w:rsidR="0008636A" w:rsidRPr="0008636A" w:rsidRDefault="0008636A" w:rsidP="0008636A">
      <w:pPr>
        <w:pStyle w:val="a3"/>
        <w:ind w:left="567" w:right="457" w:firstLine="567"/>
        <w:rPr>
          <w:sz w:val="24"/>
          <w:szCs w:val="24"/>
        </w:rPr>
      </w:pPr>
      <w:r w:rsidRPr="0008636A">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8636A" w:rsidRPr="0008636A" w:rsidRDefault="0008636A" w:rsidP="0008636A">
      <w:pPr>
        <w:pStyle w:val="a3"/>
        <w:ind w:left="567" w:right="457" w:firstLine="567"/>
        <w:rPr>
          <w:sz w:val="24"/>
          <w:szCs w:val="24"/>
        </w:rPr>
      </w:pPr>
      <w:r w:rsidRPr="0008636A">
        <w:rPr>
          <w:sz w:val="24"/>
          <w:szCs w:val="24"/>
        </w:rPr>
        <w:t>стремление к самовыражению в разных видах художественной деятельности;</w:t>
      </w:r>
    </w:p>
    <w:p w:rsidR="0008636A" w:rsidRPr="0008636A" w:rsidRDefault="0008636A" w:rsidP="0008636A">
      <w:pPr>
        <w:pStyle w:val="a3"/>
        <w:ind w:left="567" w:right="457" w:firstLine="567"/>
        <w:rPr>
          <w:sz w:val="24"/>
          <w:szCs w:val="24"/>
        </w:rPr>
      </w:pPr>
      <w:r w:rsidRPr="0008636A">
        <w:rPr>
          <w:sz w:val="24"/>
          <w:szCs w:val="24"/>
        </w:rPr>
        <w:t>физическое воспитание, формирование культуры здоровья и эмоционального благополучия:</w:t>
      </w:r>
    </w:p>
    <w:p w:rsidR="0008636A" w:rsidRPr="0008636A" w:rsidRDefault="0008636A" w:rsidP="0008636A">
      <w:pPr>
        <w:pStyle w:val="a3"/>
        <w:ind w:left="567" w:right="457" w:firstLine="567"/>
        <w:rPr>
          <w:sz w:val="24"/>
          <w:szCs w:val="24"/>
        </w:rPr>
      </w:pPr>
      <w:r w:rsidRPr="0008636A">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8636A" w:rsidRPr="0008636A" w:rsidRDefault="0008636A" w:rsidP="0008636A">
      <w:pPr>
        <w:pStyle w:val="a3"/>
        <w:ind w:left="567" w:right="457" w:firstLine="567"/>
        <w:rPr>
          <w:sz w:val="24"/>
          <w:szCs w:val="24"/>
        </w:rPr>
      </w:pPr>
      <w:r w:rsidRPr="0008636A">
        <w:rPr>
          <w:sz w:val="24"/>
          <w:szCs w:val="24"/>
        </w:rPr>
        <w:t>бережное отношение к физическому и психическому здоровью;</w:t>
      </w:r>
    </w:p>
    <w:p w:rsidR="0008636A" w:rsidRPr="0008636A" w:rsidRDefault="0008636A" w:rsidP="0008636A">
      <w:pPr>
        <w:pStyle w:val="a3"/>
        <w:ind w:left="567" w:right="457" w:firstLine="567"/>
        <w:rPr>
          <w:sz w:val="24"/>
          <w:szCs w:val="24"/>
        </w:rPr>
      </w:pPr>
      <w:r w:rsidRPr="0008636A">
        <w:rPr>
          <w:sz w:val="24"/>
          <w:szCs w:val="24"/>
        </w:rPr>
        <w:t>трудовое воспитание:</w:t>
      </w:r>
    </w:p>
    <w:p w:rsidR="0008636A" w:rsidRPr="0008636A" w:rsidRDefault="0008636A" w:rsidP="0008636A">
      <w:pPr>
        <w:pStyle w:val="a3"/>
        <w:ind w:left="567" w:right="457" w:firstLine="567"/>
        <w:rPr>
          <w:sz w:val="24"/>
          <w:szCs w:val="24"/>
        </w:rPr>
      </w:pPr>
      <w:r w:rsidRPr="0008636A">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08636A" w:rsidRPr="0008636A" w:rsidRDefault="0008636A" w:rsidP="0008636A">
      <w:pPr>
        <w:pStyle w:val="a3"/>
        <w:ind w:left="567" w:right="457" w:firstLine="567"/>
        <w:rPr>
          <w:sz w:val="24"/>
          <w:szCs w:val="24"/>
        </w:rPr>
      </w:pPr>
      <w:r w:rsidRPr="0008636A">
        <w:rPr>
          <w:sz w:val="24"/>
          <w:szCs w:val="24"/>
        </w:rPr>
        <w:t>экологическое воспитание:</w:t>
      </w:r>
    </w:p>
    <w:p w:rsidR="0008636A" w:rsidRPr="0008636A" w:rsidRDefault="0008636A" w:rsidP="0008636A">
      <w:pPr>
        <w:pStyle w:val="a3"/>
        <w:ind w:left="567" w:right="457" w:firstLine="567"/>
        <w:rPr>
          <w:sz w:val="24"/>
          <w:szCs w:val="24"/>
        </w:rPr>
      </w:pPr>
      <w:r w:rsidRPr="0008636A">
        <w:rPr>
          <w:sz w:val="24"/>
          <w:szCs w:val="24"/>
        </w:rPr>
        <w:t>бережное отношение к природе;</w:t>
      </w:r>
    </w:p>
    <w:p w:rsidR="0008636A" w:rsidRPr="0008636A" w:rsidRDefault="0008636A" w:rsidP="0008636A">
      <w:pPr>
        <w:pStyle w:val="a3"/>
        <w:ind w:left="567" w:right="457" w:firstLine="567"/>
        <w:rPr>
          <w:sz w:val="24"/>
          <w:szCs w:val="24"/>
        </w:rPr>
      </w:pPr>
      <w:r w:rsidRPr="0008636A">
        <w:rPr>
          <w:sz w:val="24"/>
          <w:szCs w:val="24"/>
        </w:rPr>
        <w:t>неприятие действий, приносящих вред природе;</w:t>
      </w:r>
    </w:p>
    <w:p w:rsidR="0008636A" w:rsidRPr="0008636A" w:rsidRDefault="0008636A" w:rsidP="0008636A">
      <w:pPr>
        <w:pStyle w:val="a3"/>
        <w:ind w:left="567" w:right="457" w:firstLine="567"/>
        <w:rPr>
          <w:sz w:val="24"/>
          <w:szCs w:val="24"/>
        </w:rPr>
      </w:pPr>
      <w:r w:rsidRPr="0008636A">
        <w:rPr>
          <w:sz w:val="24"/>
          <w:szCs w:val="24"/>
        </w:rPr>
        <w:t>ценности научного познания:</w:t>
      </w:r>
    </w:p>
    <w:p w:rsidR="0008636A" w:rsidRPr="0008636A" w:rsidRDefault="0008636A" w:rsidP="0008636A">
      <w:pPr>
        <w:pStyle w:val="a3"/>
        <w:ind w:left="567" w:right="457" w:firstLine="567"/>
        <w:rPr>
          <w:sz w:val="24"/>
          <w:szCs w:val="24"/>
        </w:rPr>
      </w:pPr>
      <w:r w:rsidRPr="0008636A">
        <w:rPr>
          <w:sz w:val="24"/>
          <w:szCs w:val="24"/>
        </w:rPr>
        <w:t>первоначальные представления о научной картине мира;</w:t>
      </w:r>
    </w:p>
    <w:p w:rsidR="0008636A" w:rsidRPr="0008636A" w:rsidRDefault="0008636A" w:rsidP="0008636A">
      <w:pPr>
        <w:pStyle w:val="a3"/>
        <w:ind w:left="567" w:right="457" w:firstLine="567"/>
        <w:rPr>
          <w:sz w:val="24"/>
          <w:szCs w:val="24"/>
        </w:rPr>
      </w:pPr>
      <w:r w:rsidRPr="0008636A">
        <w:rPr>
          <w:sz w:val="24"/>
          <w:szCs w:val="24"/>
        </w:rPr>
        <w:t>познавательные интересы, активность, инициативность, любознательность и самостоятельность в познании.</w:t>
      </w:r>
    </w:p>
    <w:p w:rsidR="0008636A" w:rsidRPr="00C57FF2" w:rsidRDefault="0008636A" w:rsidP="0008636A">
      <w:pPr>
        <w:pStyle w:val="a3"/>
        <w:ind w:left="567" w:right="457" w:firstLine="567"/>
        <w:rPr>
          <w:b/>
          <w:sz w:val="24"/>
          <w:szCs w:val="24"/>
        </w:rPr>
      </w:pPr>
      <w:r w:rsidRPr="00C57FF2">
        <w:rPr>
          <w:b/>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636A" w:rsidRPr="00C57FF2" w:rsidRDefault="0008636A" w:rsidP="0008636A">
      <w:pPr>
        <w:pStyle w:val="a3"/>
        <w:ind w:left="567" w:right="457" w:firstLine="567"/>
        <w:rPr>
          <w:b/>
          <w:sz w:val="24"/>
          <w:szCs w:val="24"/>
        </w:rPr>
      </w:pPr>
      <w:r w:rsidRPr="00C57FF2">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8636A" w:rsidRPr="0008636A" w:rsidRDefault="0008636A" w:rsidP="0008636A">
      <w:pPr>
        <w:pStyle w:val="a3"/>
        <w:ind w:left="567" w:right="457" w:firstLine="567"/>
        <w:rPr>
          <w:sz w:val="24"/>
          <w:szCs w:val="24"/>
        </w:rPr>
      </w:pPr>
      <w:r w:rsidRPr="0008636A">
        <w:rPr>
          <w:sz w:val="24"/>
          <w:szCs w:val="24"/>
        </w:rPr>
        <w:t>сравнивать объекты, устанавливать основания для сравнения, устанавливать аналогии;</w:t>
      </w:r>
    </w:p>
    <w:p w:rsidR="0008636A" w:rsidRPr="0008636A" w:rsidRDefault="0008636A" w:rsidP="0008636A">
      <w:pPr>
        <w:pStyle w:val="a3"/>
        <w:ind w:left="567" w:right="457" w:firstLine="567"/>
        <w:rPr>
          <w:sz w:val="24"/>
          <w:szCs w:val="24"/>
        </w:rPr>
      </w:pPr>
      <w:r w:rsidRPr="0008636A">
        <w:rPr>
          <w:sz w:val="24"/>
          <w:szCs w:val="24"/>
        </w:rPr>
        <w:t>объединять части объекта (объекты) по определённому признаку;</w:t>
      </w:r>
    </w:p>
    <w:p w:rsidR="0008636A" w:rsidRPr="0008636A" w:rsidRDefault="0008636A" w:rsidP="0008636A">
      <w:pPr>
        <w:pStyle w:val="a3"/>
        <w:ind w:left="567" w:right="457" w:firstLine="567"/>
        <w:rPr>
          <w:sz w:val="24"/>
          <w:szCs w:val="24"/>
        </w:rPr>
      </w:pPr>
      <w:r w:rsidRPr="0008636A">
        <w:rPr>
          <w:sz w:val="24"/>
          <w:szCs w:val="24"/>
        </w:rPr>
        <w:t>определять существенный признак для классификации, классифицировать предложенные объекты;</w:t>
      </w:r>
    </w:p>
    <w:p w:rsidR="0008636A" w:rsidRPr="0008636A" w:rsidRDefault="0008636A" w:rsidP="0008636A">
      <w:pPr>
        <w:pStyle w:val="a3"/>
        <w:ind w:left="567" w:right="457" w:firstLine="567"/>
        <w:rPr>
          <w:sz w:val="24"/>
          <w:szCs w:val="24"/>
        </w:rPr>
      </w:pPr>
      <w:r w:rsidRPr="0008636A">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08636A" w:rsidRPr="0008636A" w:rsidRDefault="0008636A" w:rsidP="0008636A">
      <w:pPr>
        <w:pStyle w:val="a3"/>
        <w:ind w:left="567" w:right="457" w:firstLine="567"/>
        <w:rPr>
          <w:sz w:val="24"/>
          <w:szCs w:val="24"/>
        </w:rPr>
      </w:pPr>
      <w:r w:rsidRPr="0008636A">
        <w:rPr>
          <w:sz w:val="24"/>
          <w:szCs w:val="24"/>
        </w:rPr>
        <w:t>выявлять недостаток информации для решения учебной (практической) задачи на основе предложенного алгоритма;</w:t>
      </w:r>
    </w:p>
    <w:p w:rsidR="0008636A" w:rsidRPr="0008636A" w:rsidRDefault="0008636A" w:rsidP="0008636A">
      <w:pPr>
        <w:pStyle w:val="a3"/>
        <w:ind w:left="567" w:right="457" w:firstLine="567"/>
        <w:rPr>
          <w:sz w:val="24"/>
          <w:szCs w:val="24"/>
        </w:rPr>
      </w:pPr>
      <w:r w:rsidRPr="0008636A">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8636A" w:rsidRPr="00C57FF2" w:rsidRDefault="0008636A" w:rsidP="0008636A">
      <w:pPr>
        <w:pStyle w:val="a3"/>
        <w:ind w:left="567" w:right="457" w:firstLine="567"/>
        <w:rPr>
          <w:b/>
          <w:sz w:val="24"/>
          <w:szCs w:val="24"/>
        </w:rPr>
      </w:pPr>
      <w:r w:rsidRPr="00C57FF2">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8636A" w:rsidRPr="0008636A" w:rsidRDefault="0008636A" w:rsidP="0008636A">
      <w:pPr>
        <w:pStyle w:val="a3"/>
        <w:ind w:left="567" w:right="457" w:firstLine="567"/>
        <w:rPr>
          <w:sz w:val="24"/>
          <w:szCs w:val="24"/>
        </w:rPr>
      </w:pPr>
      <w:r w:rsidRPr="0008636A">
        <w:rPr>
          <w:sz w:val="24"/>
          <w:szCs w:val="24"/>
        </w:rPr>
        <w:t>определять разрыв между реальным и желательным состоянием объекта (ситуации) на основе предложенных учителем вопросов;</w:t>
      </w:r>
    </w:p>
    <w:p w:rsidR="0008636A" w:rsidRPr="0008636A" w:rsidRDefault="0008636A" w:rsidP="0008636A">
      <w:pPr>
        <w:pStyle w:val="a3"/>
        <w:ind w:left="567" w:right="457" w:firstLine="567"/>
        <w:rPr>
          <w:sz w:val="24"/>
          <w:szCs w:val="24"/>
        </w:rPr>
      </w:pPr>
      <w:r w:rsidRPr="0008636A">
        <w:rPr>
          <w:sz w:val="24"/>
          <w:szCs w:val="24"/>
        </w:rPr>
        <w:t>с помощью педагогического работника формулировать цель, планировать изменения объекта, ситуации;</w:t>
      </w:r>
    </w:p>
    <w:p w:rsidR="0008636A" w:rsidRPr="0008636A" w:rsidRDefault="0008636A" w:rsidP="0008636A">
      <w:pPr>
        <w:pStyle w:val="a3"/>
        <w:ind w:left="567" w:right="457" w:firstLine="567"/>
        <w:rPr>
          <w:sz w:val="24"/>
          <w:szCs w:val="24"/>
        </w:rPr>
      </w:pPr>
      <w:r w:rsidRPr="0008636A">
        <w:rPr>
          <w:sz w:val="24"/>
          <w:szCs w:val="24"/>
        </w:rPr>
        <w:t>сравнивать несколько вариантов решения задачи, выбирать наиболее подходящий (на основе предложенных критериев);</w:t>
      </w:r>
    </w:p>
    <w:p w:rsidR="0008636A" w:rsidRPr="0008636A" w:rsidRDefault="0008636A" w:rsidP="0008636A">
      <w:pPr>
        <w:pStyle w:val="a3"/>
        <w:ind w:left="567" w:right="457" w:firstLine="567"/>
        <w:rPr>
          <w:sz w:val="24"/>
          <w:szCs w:val="24"/>
        </w:rPr>
      </w:pPr>
      <w:r w:rsidRPr="0008636A">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8636A" w:rsidRPr="0008636A" w:rsidRDefault="0008636A" w:rsidP="0008636A">
      <w:pPr>
        <w:pStyle w:val="a3"/>
        <w:ind w:left="567" w:right="457" w:firstLine="567"/>
        <w:rPr>
          <w:sz w:val="24"/>
          <w:szCs w:val="24"/>
        </w:rPr>
      </w:pPr>
      <w:r w:rsidRPr="0008636A">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8636A" w:rsidRPr="0008636A" w:rsidRDefault="0008636A" w:rsidP="0008636A">
      <w:pPr>
        <w:pStyle w:val="a3"/>
        <w:ind w:left="567" w:right="457" w:firstLine="567"/>
        <w:rPr>
          <w:sz w:val="24"/>
          <w:szCs w:val="24"/>
        </w:rPr>
      </w:pPr>
      <w:r w:rsidRPr="0008636A">
        <w:rPr>
          <w:sz w:val="24"/>
          <w:szCs w:val="24"/>
        </w:rPr>
        <w:t>прогнозировать возможное развитие процессов, событий и их последствия в аналогичных или сходных ситуациях.</w:t>
      </w:r>
    </w:p>
    <w:p w:rsidR="0008636A" w:rsidRPr="00C57FF2" w:rsidRDefault="0008636A" w:rsidP="0008636A">
      <w:pPr>
        <w:pStyle w:val="a3"/>
        <w:ind w:left="567" w:right="457" w:firstLine="567"/>
        <w:rPr>
          <w:b/>
          <w:sz w:val="24"/>
          <w:szCs w:val="24"/>
        </w:rPr>
      </w:pPr>
      <w:r w:rsidRPr="00C57FF2">
        <w:rPr>
          <w:b/>
          <w:sz w:val="24"/>
          <w:szCs w:val="24"/>
        </w:rPr>
        <w:t>У обучающегося будут сформированы умения работать с информацией как часть познавательных универсальных учебных действий:</w:t>
      </w:r>
    </w:p>
    <w:p w:rsidR="0008636A" w:rsidRPr="0008636A" w:rsidRDefault="0008636A" w:rsidP="0008636A">
      <w:pPr>
        <w:pStyle w:val="a3"/>
        <w:ind w:left="567" w:right="457" w:firstLine="567"/>
        <w:rPr>
          <w:sz w:val="24"/>
          <w:szCs w:val="24"/>
        </w:rPr>
      </w:pPr>
      <w:r w:rsidRPr="0008636A">
        <w:rPr>
          <w:sz w:val="24"/>
          <w:szCs w:val="24"/>
        </w:rPr>
        <w:t>выбирать источник получения информации;</w:t>
      </w:r>
    </w:p>
    <w:p w:rsidR="0008636A" w:rsidRPr="0008636A" w:rsidRDefault="0008636A" w:rsidP="0008636A">
      <w:pPr>
        <w:pStyle w:val="a3"/>
        <w:ind w:left="567" w:right="457" w:firstLine="567"/>
        <w:rPr>
          <w:sz w:val="24"/>
          <w:szCs w:val="24"/>
        </w:rPr>
      </w:pPr>
      <w:r w:rsidRPr="0008636A">
        <w:rPr>
          <w:sz w:val="24"/>
          <w:szCs w:val="24"/>
        </w:rPr>
        <w:t>согласно заданному алгоритму находить в предложенном источнике информацию, представленную в явном виде;</w:t>
      </w:r>
    </w:p>
    <w:p w:rsidR="0008636A" w:rsidRPr="0008636A" w:rsidRDefault="0008636A" w:rsidP="0008636A">
      <w:pPr>
        <w:pStyle w:val="a3"/>
        <w:ind w:left="567" w:right="457" w:firstLine="567"/>
        <w:rPr>
          <w:sz w:val="24"/>
          <w:szCs w:val="24"/>
        </w:rPr>
      </w:pPr>
      <w:r w:rsidRPr="0008636A">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8636A" w:rsidRPr="0008636A" w:rsidRDefault="0008636A" w:rsidP="0008636A">
      <w:pPr>
        <w:pStyle w:val="a3"/>
        <w:ind w:left="567" w:right="457" w:firstLine="567"/>
        <w:rPr>
          <w:sz w:val="24"/>
          <w:szCs w:val="24"/>
        </w:rPr>
      </w:pPr>
      <w:r w:rsidRPr="0008636A">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08636A" w:rsidRPr="0008636A" w:rsidRDefault="0008636A" w:rsidP="0008636A">
      <w:pPr>
        <w:pStyle w:val="a3"/>
        <w:ind w:left="567" w:right="457" w:firstLine="567"/>
        <w:rPr>
          <w:sz w:val="24"/>
          <w:szCs w:val="24"/>
        </w:rPr>
      </w:pPr>
      <w:r w:rsidRPr="0008636A">
        <w:rPr>
          <w:sz w:val="24"/>
          <w:szCs w:val="24"/>
        </w:rPr>
        <w:t>анализировать и создавать текстовую, видео, графическую, звуковую, информацию в соответствии с учебной задачей;</w:t>
      </w:r>
    </w:p>
    <w:p w:rsidR="0008636A" w:rsidRPr="0008636A" w:rsidRDefault="0008636A" w:rsidP="0008636A">
      <w:pPr>
        <w:pStyle w:val="a3"/>
        <w:ind w:left="567" w:right="457" w:firstLine="567"/>
        <w:rPr>
          <w:sz w:val="24"/>
          <w:szCs w:val="24"/>
        </w:rPr>
      </w:pPr>
      <w:r w:rsidRPr="0008636A">
        <w:rPr>
          <w:sz w:val="24"/>
          <w:szCs w:val="24"/>
        </w:rPr>
        <w:t>самостоятельно создавать схемы, таблицы для представления информации.</w:t>
      </w:r>
    </w:p>
    <w:p w:rsidR="0008636A" w:rsidRPr="00C57FF2" w:rsidRDefault="0008636A" w:rsidP="0008636A">
      <w:pPr>
        <w:pStyle w:val="a3"/>
        <w:ind w:left="567" w:right="457" w:firstLine="567"/>
        <w:rPr>
          <w:b/>
          <w:sz w:val="24"/>
          <w:szCs w:val="24"/>
        </w:rPr>
      </w:pPr>
      <w:r w:rsidRPr="00C57FF2">
        <w:rPr>
          <w:b/>
          <w:sz w:val="24"/>
          <w:szCs w:val="24"/>
        </w:rPr>
        <w:t>У обучающегося будут сформированы умения общения как часть коммуникативных универсальных учебных действий:</w:t>
      </w:r>
    </w:p>
    <w:p w:rsidR="0008636A" w:rsidRPr="0008636A" w:rsidRDefault="0008636A" w:rsidP="0008636A">
      <w:pPr>
        <w:pStyle w:val="a3"/>
        <w:ind w:left="567" w:right="457" w:firstLine="567"/>
        <w:rPr>
          <w:sz w:val="24"/>
          <w:szCs w:val="24"/>
        </w:rPr>
      </w:pPr>
      <w:r w:rsidRPr="0008636A">
        <w:rPr>
          <w:sz w:val="24"/>
          <w:szCs w:val="24"/>
        </w:rPr>
        <w:t>воспринимать и формулировать суждения, выражать эмоции в соответствии с целями и условиями общения в знакомой среде;</w:t>
      </w:r>
    </w:p>
    <w:p w:rsidR="0008636A" w:rsidRPr="0008636A" w:rsidRDefault="0008636A" w:rsidP="0008636A">
      <w:pPr>
        <w:pStyle w:val="a3"/>
        <w:ind w:left="567" w:right="457" w:firstLine="567"/>
        <w:rPr>
          <w:sz w:val="24"/>
          <w:szCs w:val="24"/>
        </w:rPr>
      </w:pPr>
      <w:r w:rsidRPr="0008636A">
        <w:rPr>
          <w:sz w:val="24"/>
          <w:szCs w:val="24"/>
        </w:rPr>
        <w:t>проявлять уважительное отношение к собеседнику, соблюдать правила ведения диалога и дискуссии;</w:t>
      </w:r>
    </w:p>
    <w:p w:rsidR="0008636A" w:rsidRPr="0008636A" w:rsidRDefault="0008636A" w:rsidP="0008636A">
      <w:pPr>
        <w:pStyle w:val="a3"/>
        <w:ind w:left="567" w:right="457" w:firstLine="567"/>
        <w:rPr>
          <w:sz w:val="24"/>
          <w:szCs w:val="24"/>
        </w:rPr>
      </w:pPr>
      <w:r w:rsidRPr="0008636A">
        <w:rPr>
          <w:sz w:val="24"/>
          <w:szCs w:val="24"/>
        </w:rPr>
        <w:t>признавать возможность существования разных точек зрения;</w:t>
      </w:r>
    </w:p>
    <w:p w:rsidR="0008636A" w:rsidRPr="0008636A" w:rsidRDefault="0008636A" w:rsidP="0008636A">
      <w:pPr>
        <w:pStyle w:val="a3"/>
        <w:ind w:left="567" w:right="457" w:firstLine="567"/>
        <w:rPr>
          <w:sz w:val="24"/>
          <w:szCs w:val="24"/>
        </w:rPr>
      </w:pPr>
      <w:r w:rsidRPr="0008636A">
        <w:rPr>
          <w:sz w:val="24"/>
          <w:szCs w:val="24"/>
        </w:rPr>
        <w:t>корректно и аргументированно высказывать своё мнение;</w:t>
      </w:r>
    </w:p>
    <w:p w:rsidR="0008636A" w:rsidRPr="0008636A" w:rsidRDefault="0008636A" w:rsidP="0008636A">
      <w:pPr>
        <w:pStyle w:val="a3"/>
        <w:ind w:left="567" w:right="457" w:firstLine="567"/>
        <w:rPr>
          <w:sz w:val="24"/>
          <w:szCs w:val="24"/>
        </w:rPr>
      </w:pPr>
      <w:r w:rsidRPr="0008636A">
        <w:rPr>
          <w:sz w:val="24"/>
          <w:szCs w:val="24"/>
        </w:rPr>
        <w:t>строить речевое высказывание в соответствии с поставленной задачей;</w:t>
      </w:r>
    </w:p>
    <w:p w:rsidR="0008636A" w:rsidRPr="0008636A" w:rsidRDefault="0008636A" w:rsidP="0008636A">
      <w:pPr>
        <w:pStyle w:val="a3"/>
        <w:ind w:left="567" w:right="457" w:firstLine="567"/>
        <w:rPr>
          <w:sz w:val="24"/>
          <w:szCs w:val="24"/>
        </w:rPr>
      </w:pPr>
      <w:r w:rsidRPr="0008636A">
        <w:rPr>
          <w:sz w:val="24"/>
          <w:szCs w:val="24"/>
        </w:rPr>
        <w:t>создавать устные и письменные тексты (описание, рассуждение, повествование);</w:t>
      </w:r>
    </w:p>
    <w:p w:rsidR="0008636A" w:rsidRPr="0008636A" w:rsidRDefault="0008636A" w:rsidP="0008636A">
      <w:pPr>
        <w:pStyle w:val="a3"/>
        <w:ind w:left="567" w:right="457" w:firstLine="567"/>
        <w:rPr>
          <w:sz w:val="24"/>
          <w:szCs w:val="24"/>
        </w:rPr>
      </w:pPr>
      <w:r w:rsidRPr="0008636A">
        <w:rPr>
          <w:sz w:val="24"/>
          <w:szCs w:val="24"/>
        </w:rPr>
        <w:t>подготавливать небольшие публичные выступления;</w:t>
      </w:r>
    </w:p>
    <w:p w:rsidR="0008636A" w:rsidRPr="0008636A" w:rsidRDefault="0008636A" w:rsidP="0008636A">
      <w:pPr>
        <w:pStyle w:val="a3"/>
        <w:ind w:left="567" w:right="457" w:firstLine="567"/>
        <w:rPr>
          <w:sz w:val="24"/>
          <w:szCs w:val="24"/>
        </w:rPr>
      </w:pPr>
      <w:r w:rsidRPr="0008636A">
        <w:rPr>
          <w:sz w:val="24"/>
          <w:szCs w:val="24"/>
        </w:rPr>
        <w:t>подбирать иллюстративный материал (рисунки, фото, плакаты) к тексту выступления.</w:t>
      </w:r>
    </w:p>
    <w:p w:rsidR="0008636A" w:rsidRPr="00C57FF2" w:rsidRDefault="0008636A" w:rsidP="0008636A">
      <w:pPr>
        <w:pStyle w:val="a3"/>
        <w:ind w:left="567" w:right="457" w:firstLine="567"/>
        <w:rPr>
          <w:b/>
          <w:sz w:val="24"/>
          <w:szCs w:val="24"/>
        </w:rPr>
      </w:pPr>
      <w:r w:rsidRPr="00C57FF2">
        <w:rPr>
          <w:b/>
          <w:sz w:val="24"/>
          <w:szCs w:val="24"/>
        </w:rPr>
        <w:t>У обучающегося будут сформированы умения самоорганизации как части регулятивных универсальных учебных действий:</w:t>
      </w:r>
    </w:p>
    <w:p w:rsidR="0008636A" w:rsidRPr="0008636A" w:rsidRDefault="0008636A" w:rsidP="0008636A">
      <w:pPr>
        <w:pStyle w:val="a3"/>
        <w:ind w:left="567" w:right="457" w:firstLine="567"/>
        <w:rPr>
          <w:sz w:val="24"/>
          <w:szCs w:val="24"/>
        </w:rPr>
      </w:pPr>
      <w:r w:rsidRPr="0008636A">
        <w:rPr>
          <w:sz w:val="24"/>
          <w:szCs w:val="24"/>
        </w:rPr>
        <w:t>планировать действия по решению учебной задачи для получения результата;</w:t>
      </w:r>
    </w:p>
    <w:p w:rsidR="0008636A" w:rsidRPr="0008636A" w:rsidRDefault="0008636A" w:rsidP="0008636A">
      <w:pPr>
        <w:pStyle w:val="a3"/>
        <w:ind w:left="567" w:right="457" w:firstLine="567"/>
        <w:rPr>
          <w:sz w:val="24"/>
          <w:szCs w:val="24"/>
        </w:rPr>
      </w:pPr>
      <w:r w:rsidRPr="0008636A">
        <w:rPr>
          <w:sz w:val="24"/>
          <w:szCs w:val="24"/>
        </w:rPr>
        <w:t>выстраивать последовательность выбранных действий.</w:t>
      </w:r>
    </w:p>
    <w:p w:rsidR="0008636A" w:rsidRPr="00C57FF2" w:rsidRDefault="0008636A" w:rsidP="0008636A">
      <w:pPr>
        <w:pStyle w:val="a3"/>
        <w:ind w:left="567" w:right="457" w:firstLine="567"/>
        <w:rPr>
          <w:b/>
          <w:sz w:val="24"/>
          <w:szCs w:val="24"/>
        </w:rPr>
      </w:pPr>
      <w:r w:rsidRPr="00C57FF2">
        <w:rPr>
          <w:b/>
          <w:sz w:val="24"/>
          <w:szCs w:val="24"/>
        </w:rPr>
        <w:t>У обучающегося будут сформированы умения самоконтроля как части регулятивных универсальных учебных действий:</w:t>
      </w:r>
    </w:p>
    <w:p w:rsidR="0008636A" w:rsidRPr="0008636A" w:rsidRDefault="0008636A" w:rsidP="0008636A">
      <w:pPr>
        <w:pStyle w:val="a3"/>
        <w:ind w:left="567" w:right="457" w:firstLine="567"/>
        <w:rPr>
          <w:sz w:val="24"/>
          <w:szCs w:val="24"/>
        </w:rPr>
      </w:pPr>
      <w:r w:rsidRPr="0008636A">
        <w:rPr>
          <w:sz w:val="24"/>
          <w:szCs w:val="24"/>
        </w:rPr>
        <w:t>устанавливать причины успеха/неудач учебной деятельности;</w:t>
      </w:r>
    </w:p>
    <w:p w:rsidR="0008636A" w:rsidRPr="0008636A" w:rsidRDefault="0008636A" w:rsidP="0008636A">
      <w:pPr>
        <w:pStyle w:val="a3"/>
        <w:ind w:left="567" w:right="457" w:firstLine="567"/>
        <w:rPr>
          <w:sz w:val="24"/>
          <w:szCs w:val="24"/>
        </w:rPr>
      </w:pPr>
      <w:r w:rsidRPr="0008636A">
        <w:rPr>
          <w:sz w:val="24"/>
          <w:szCs w:val="24"/>
        </w:rPr>
        <w:t>корректировать свои учебные действия для преодоления ошибок.</w:t>
      </w:r>
    </w:p>
    <w:p w:rsidR="0008636A" w:rsidRPr="00C57FF2" w:rsidRDefault="0008636A" w:rsidP="0008636A">
      <w:pPr>
        <w:pStyle w:val="a3"/>
        <w:ind w:left="567" w:right="457" w:firstLine="567"/>
        <w:rPr>
          <w:b/>
          <w:sz w:val="24"/>
          <w:szCs w:val="24"/>
        </w:rPr>
      </w:pPr>
      <w:r w:rsidRPr="00C57FF2">
        <w:rPr>
          <w:b/>
          <w:sz w:val="24"/>
          <w:szCs w:val="24"/>
        </w:rPr>
        <w:t>У обучающегося будут сформированы умения совместной деятельности:</w:t>
      </w:r>
    </w:p>
    <w:p w:rsidR="0008636A" w:rsidRPr="0008636A" w:rsidRDefault="0008636A" w:rsidP="0008636A">
      <w:pPr>
        <w:pStyle w:val="a3"/>
        <w:ind w:left="567" w:right="457" w:firstLine="567"/>
        <w:rPr>
          <w:sz w:val="24"/>
          <w:szCs w:val="24"/>
        </w:rPr>
      </w:pPr>
      <w:r w:rsidRPr="0008636A">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8636A" w:rsidRPr="0008636A" w:rsidRDefault="0008636A" w:rsidP="0008636A">
      <w:pPr>
        <w:pStyle w:val="a3"/>
        <w:ind w:left="567" w:right="457" w:firstLine="567"/>
        <w:rPr>
          <w:sz w:val="24"/>
          <w:szCs w:val="24"/>
        </w:rPr>
      </w:pPr>
      <w:r w:rsidRPr="0008636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8636A" w:rsidRPr="0008636A" w:rsidRDefault="0008636A" w:rsidP="0008636A">
      <w:pPr>
        <w:pStyle w:val="a3"/>
        <w:ind w:left="567" w:right="457" w:firstLine="567"/>
        <w:rPr>
          <w:sz w:val="24"/>
          <w:szCs w:val="24"/>
        </w:rPr>
      </w:pPr>
      <w:r w:rsidRPr="0008636A">
        <w:rPr>
          <w:sz w:val="24"/>
          <w:szCs w:val="24"/>
        </w:rPr>
        <w:t>проявлять готовность руководить, выполнять поручения, подчиняться;</w:t>
      </w:r>
    </w:p>
    <w:p w:rsidR="0008636A" w:rsidRPr="0008636A" w:rsidRDefault="0008636A" w:rsidP="0008636A">
      <w:pPr>
        <w:pStyle w:val="a3"/>
        <w:ind w:left="567" w:right="457" w:firstLine="567"/>
        <w:rPr>
          <w:sz w:val="24"/>
          <w:szCs w:val="24"/>
        </w:rPr>
      </w:pPr>
      <w:r w:rsidRPr="0008636A">
        <w:rPr>
          <w:sz w:val="24"/>
          <w:szCs w:val="24"/>
        </w:rPr>
        <w:t>ответственно выполнять свою часть работы;</w:t>
      </w:r>
    </w:p>
    <w:p w:rsidR="0008636A" w:rsidRPr="0008636A" w:rsidRDefault="0008636A" w:rsidP="0008636A">
      <w:pPr>
        <w:pStyle w:val="a3"/>
        <w:ind w:left="567" w:right="457" w:firstLine="567"/>
        <w:rPr>
          <w:sz w:val="24"/>
          <w:szCs w:val="24"/>
        </w:rPr>
      </w:pPr>
      <w:r w:rsidRPr="0008636A">
        <w:rPr>
          <w:sz w:val="24"/>
          <w:szCs w:val="24"/>
        </w:rPr>
        <w:t>оценивать свой вклад в общий результат;</w:t>
      </w:r>
    </w:p>
    <w:p w:rsidR="0008636A" w:rsidRPr="0008636A" w:rsidRDefault="0008636A" w:rsidP="0008636A">
      <w:pPr>
        <w:pStyle w:val="a3"/>
        <w:ind w:left="567" w:right="457" w:firstLine="567"/>
        <w:rPr>
          <w:sz w:val="24"/>
          <w:szCs w:val="24"/>
        </w:rPr>
      </w:pPr>
      <w:r w:rsidRPr="0008636A">
        <w:rPr>
          <w:sz w:val="24"/>
          <w:szCs w:val="24"/>
        </w:rPr>
        <w:t>выполнять совместные проектные задания с использованием предложенного образца.</w:t>
      </w:r>
    </w:p>
    <w:p w:rsidR="0008636A" w:rsidRPr="0008636A" w:rsidRDefault="0008636A" w:rsidP="0008636A">
      <w:pPr>
        <w:pStyle w:val="a3"/>
        <w:ind w:left="567" w:right="457" w:firstLine="567"/>
        <w:rPr>
          <w:sz w:val="24"/>
          <w:szCs w:val="24"/>
        </w:rPr>
      </w:pPr>
      <w:r w:rsidRPr="0008636A">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08636A" w:rsidRPr="00C57FF2" w:rsidRDefault="0008636A" w:rsidP="0008636A">
      <w:pPr>
        <w:pStyle w:val="a3"/>
        <w:ind w:left="567" w:right="457" w:firstLine="567"/>
        <w:rPr>
          <w:b/>
          <w:sz w:val="24"/>
          <w:szCs w:val="24"/>
        </w:rPr>
      </w:pPr>
      <w:r w:rsidRPr="00C57FF2">
        <w:rPr>
          <w:b/>
          <w:sz w:val="24"/>
          <w:szCs w:val="24"/>
        </w:rPr>
        <w:t>К концу обучения во 2 классе обучающийся получит следующие предметные результаты по отдельным темам программы по-иностранному (английскому) языку:</w:t>
      </w:r>
    </w:p>
    <w:p w:rsidR="0008636A" w:rsidRPr="0008636A" w:rsidRDefault="0008636A" w:rsidP="0008636A">
      <w:pPr>
        <w:pStyle w:val="a3"/>
        <w:ind w:left="567" w:right="457" w:firstLine="567"/>
        <w:rPr>
          <w:sz w:val="24"/>
          <w:szCs w:val="24"/>
        </w:rPr>
      </w:pPr>
      <w:r w:rsidRPr="0008636A">
        <w:rPr>
          <w:sz w:val="24"/>
          <w:szCs w:val="24"/>
        </w:rPr>
        <w:t>Коммуникативные умения.</w:t>
      </w:r>
    </w:p>
    <w:p w:rsidR="0008636A" w:rsidRPr="0008636A" w:rsidRDefault="0008636A" w:rsidP="0008636A">
      <w:pPr>
        <w:pStyle w:val="a3"/>
        <w:ind w:left="567" w:right="457" w:firstLine="567"/>
        <w:rPr>
          <w:sz w:val="24"/>
          <w:szCs w:val="24"/>
        </w:rPr>
      </w:pPr>
      <w:r w:rsidRPr="0008636A">
        <w:rPr>
          <w:sz w:val="24"/>
          <w:szCs w:val="24"/>
        </w:rPr>
        <w:t>Говорение:</w:t>
      </w:r>
    </w:p>
    <w:p w:rsidR="0008636A" w:rsidRPr="0008636A" w:rsidRDefault="0008636A" w:rsidP="0008636A">
      <w:pPr>
        <w:pStyle w:val="a3"/>
        <w:ind w:left="567" w:right="457" w:firstLine="567"/>
        <w:rPr>
          <w:sz w:val="24"/>
          <w:szCs w:val="24"/>
        </w:rPr>
      </w:pPr>
      <w:r w:rsidRPr="0008636A">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08636A" w:rsidRPr="0008636A" w:rsidRDefault="0008636A" w:rsidP="0008636A">
      <w:pPr>
        <w:pStyle w:val="a3"/>
        <w:ind w:left="567" w:right="457" w:firstLine="567"/>
        <w:rPr>
          <w:sz w:val="24"/>
          <w:szCs w:val="24"/>
        </w:rPr>
      </w:pPr>
      <w:r w:rsidRPr="0008636A">
        <w:rPr>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08636A" w:rsidRPr="0008636A" w:rsidRDefault="0008636A" w:rsidP="0008636A">
      <w:pPr>
        <w:pStyle w:val="a3"/>
        <w:ind w:left="567" w:right="457" w:firstLine="567"/>
        <w:rPr>
          <w:sz w:val="24"/>
          <w:szCs w:val="24"/>
        </w:rPr>
      </w:pPr>
      <w:r w:rsidRPr="0008636A">
        <w:rPr>
          <w:sz w:val="24"/>
          <w:szCs w:val="24"/>
        </w:rPr>
        <w:t>Аудирование:</w:t>
      </w:r>
    </w:p>
    <w:p w:rsidR="0008636A" w:rsidRPr="0008636A" w:rsidRDefault="0008636A" w:rsidP="0008636A">
      <w:pPr>
        <w:pStyle w:val="a3"/>
        <w:ind w:left="567" w:right="457" w:firstLine="567"/>
        <w:rPr>
          <w:sz w:val="24"/>
          <w:szCs w:val="24"/>
        </w:rPr>
      </w:pPr>
      <w:r w:rsidRPr="0008636A">
        <w:rPr>
          <w:sz w:val="24"/>
          <w:szCs w:val="24"/>
        </w:rPr>
        <w:t>воспринимать на слух и понимать речь учителя и других обучающихся;</w:t>
      </w:r>
    </w:p>
    <w:p w:rsidR="0008636A" w:rsidRPr="0008636A" w:rsidRDefault="0008636A" w:rsidP="0008636A">
      <w:pPr>
        <w:pStyle w:val="a3"/>
        <w:ind w:left="567" w:right="457" w:firstLine="567"/>
        <w:rPr>
          <w:sz w:val="24"/>
          <w:szCs w:val="24"/>
        </w:rPr>
      </w:pPr>
      <w:r w:rsidRPr="0008636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8636A" w:rsidRPr="0008636A" w:rsidRDefault="0008636A" w:rsidP="0008636A">
      <w:pPr>
        <w:pStyle w:val="a3"/>
        <w:ind w:left="567" w:right="457" w:firstLine="567"/>
        <w:rPr>
          <w:sz w:val="24"/>
          <w:szCs w:val="24"/>
        </w:rPr>
      </w:pPr>
      <w:r w:rsidRPr="0008636A">
        <w:rPr>
          <w:sz w:val="24"/>
          <w:szCs w:val="24"/>
        </w:rPr>
        <w:t>Смысловое чтение:</w:t>
      </w:r>
    </w:p>
    <w:p w:rsidR="0008636A" w:rsidRPr="0008636A" w:rsidRDefault="0008636A" w:rsidP="0008636A">
      <w:pPr>
        <w:pStyle w:val="a3"/>
        <w:ind w:left="567" w:right="457" w:firstLine="567"/>
        <w:rPr>
          <w:sz w:val="24"/>
          <w:szCs w:val="24"/>
        </w:rPr>
      </w:pPr>
      <w:r w:rsidRPr="0008636A">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8636A" w:rsidRPr="0008636A" w:rsidRDefault="0008636A" w:rsidP="0008636A">
      <w:pPr>
        <w:pStyle w:val="a3"/>
        <w:ind w:left="567" w:right="457" w:firstLine="567"/>
        <w:rPr>
          <w:sz w:val="24"/>
          <w:szCs w:val="24"/>
        </w:rPr>
      </w:pPr>
      <w:r w:rsidRPr="0008636A">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08636A" w:rsidRPr="0008636A" w:rsidRDefault="0008636A" w:rsidP="0008636A">
      <w:pPr>
        <w:pStyle w:val="a3"/>
        <w:ind w:left="567" w:right="457" w:firstLine="567"/>
        <w:rPr>
          <w:sz w:val="24"/>
          <w:szCs w:val="24"/>
        </w:rPr>
      </w:pPr>
      <w:r w:rsidRPr="0008636A">
        <w:rPr>
          <w:sz w:val="24"/>
          <w:szCs w:val="24"/>
        </w:rPr>
        <w:t>Письмо:</w:t>
      </w:r>
    </w:p>
    <w:p w:rsidR="0008636A" w:rsidRPr="0008636A" w:rsidRDefault="0008636A" w:rsidP="0008636A">
      <w:pPr>
        <w:pStyle w:val="a3"/>
        <w:ind w:left="567" w:right="457" w:firstLine="567"/>
        <w:rPr>
          <w:sz w:val="24"/>
          <w:szCs w:val="24"/>
        </w:rPr>
      </w:pPr>
      <w:r w:rsidRPr="0008636A">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08636A" w:rsidRPr="0008636A" w:rsidRDefault="0008636A" w:rsidP="0008636A">
      <w:pPr>
        <w:pStyle w:val="a3"/>
        <w:ind w:left="567" w:right="457" w:firstLine="567"/>
        <w:rPr>
          <w:sz w:val="24"/>
          <w:szCs w:val="24"/>
        </w:rPr>
      </w:pPr>
      <w:r w:rsidRPr="0008636A">
        <w:rPr>
          <w:sz w:val="24"/>
          <w:szCs w:val="24"/>
        </w:rPr>
        <w:t>писать с использованием образца короткие поздравления с праздниками (с днём рождения, Новым годом).</w:t>
      </w:r>
    </w:p>
    <w:p w:rsidR="0008636A" w:rsidRPr="0008636A" w:rsidRDefault="0008636A" w:rsidP="0008636A">
      <w:pPr>
        <w:pStyle w:val="a3"/>
        <w:ind w:left="567" w:right="457" w:firstLine="567"/>
        <w:rPr>
          <w:sz w:val="24"/>
          <w:szCs w:val="24"/>
        </w:rPr>
      </w:pPr>
      <w:r w:rsidRPr="0008636A">
        <w:rPr>
          <w:sz w:val="24"/>
          <w:szCs w:val="24"/>
        </w:rPr>
        <w:t>Языковые знания и навыки.</w:t>
      </w:r>
    </w:p>
    <w:p w:rsidR="0008636A" w:rsidRPr="0008636A" w:rsidRDefault="0008636A" w:rsidP="0008636A">
      <w:pPr>
        <w:pStyle w:val="a3"/>
        <w:ind w:left="567" w:right="457" w:firstLine="567"/>
        <w:rPr>
          <w:sz w:val="24"/>
          <w:szCs w:val="24"/>
        </w:rPr>
      </w:pPr>
      <w:r w:rsidRPr="0008636A">
        <w:rPr>
          <w:sz w:val="24"/>
          <w:szCs w:val="24"/>
        </w:rPr>
        <w:t>Фонетическая сторона речи:</w:t>
      </w:r>
    </w:p>
    <w:p w:rsidR="0008636A" w:rsidRPr="0008636A" w:rsidRDefault="0008636A" w:rsidP="0008636A">
      <w:pPr>
        <w:pStyle w:val="a3"/>
        <w:ind w:left="567" w:right="457" w:firstLine="567"/>
        <w:rPr>
          <w:sz w:val="24"/>
          <w:szCs w:val="24"/>
        </w:rPr>
      </w:pPr>
      <w:r w:rsidRPr="0008636A">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8636A" w:rsidRPr="0008636A" w:rsidRDefault="0008636A" w:rsidP="0008636A">
      <w:pPr>
        <w:pStyle w:val="a3"/>
        <w:ind w:left="567" w:right="457" w:firstLine="567"/>
        <w:rPr>
          <w:sz w:val="24"/>
          <w:szCs w:val="24"/>
        </w:rPr>
      </w:pPr>
      <w:r w:rsidRPr="0008636A">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08636A" w:rsidRPr="0008636A" w:rsidRDefault="0008636A" w:rsidP="0008636A">
      <w:pPr>
        <w:pStyle w:val="a3"/>
        <w:ind w:left="567" w:right="457" w:firstLine="567"/>
        <w:rPr>
          <w:sz w:val="24"/>
          <w:szCs w:val="24"/>
        </w:rPr>
      </w:pPr>
      <w:r w:rsidRPr="0008636A">
        <w:rPr>
          <w:sz w:val="24"/>
          <w:szCs w:val="24"/>
        </w:rPr>
        <w:t>читать новые слова согласно основным правилам чтения;</w:t>
      </w:r>
    </w:p>
    <w:p w:rsidR="0008636A" w:rsidRPr="0008636A" w:rsidRDefault="0008636A" w:rsidP="0008636A">
      <w:pPr>
        <w:pStyle w:val="a3"/>
        <w:ind w:left="567" w:right="457" w:firstLine="567"/>
        <w:rPr>
          <w:sz w:val="24"/>
          <w:szCs w:val="24"/>
        </w:rPr>
      </w:pPr>
      <w:r w:rsidRPr="0008636A">
        <w:rPr>
          <w:sz w:val="24"/>
          <w:szCs w:val="24"/>
        </w:rPr>
        <w:t>различать на слух и правильно произносить слова и фразы/предложения с соблюдением их ритмико-интонационных особенностей.</w:t>
      </w:r>
    </w:p>
    <w:p w:rsidR="0008636A" w:rsidRPr="0008636A" w:rsidRDefault="0008636A" w:rsidP="0008636A">
      <w:pPr>
        <w:pStyle w:val="a3"/>
        <w:ind w:left="567" w:right="457" w:firstLine="567"/>
        <w:rPr>
          <w:sz w:val="24"/>
          <w:szCs w:val="24"/>
        </w:rPr>
      </w:pPr>
      <w:r w:rsidRPr="0008636A">
        <w:rPr>
          <w:sz w:val="24"/>
          <w:szCs w:val="24"/>
        </w:rPr>
        <w:t>Графика, орфография и пунктуация:</w:t>
      </w:r>
    </w:p>
    <w:p w:rsidR="0008636A" w:rsidRPr="0008636A" w:rsidRDefault="0008636A" w:rsidP="0008636A">
      <w:pPr>
        <w:pStyle w:val="a3"/>
        <w:ind w:left="567" w:right="457" w:firstLine="567"/>
        <w:rPr>
          <w:sz w:val="24"/>
          <w:szCs w:val="24"/>
        </w:rPr>
      </w:pPr>
      <w:r w:rsidRPr="0008636A">
        <w:rPr>
          <w:sz w:val="24"/>
          <w:szCs w:val="24"/>
        </w:rPr>
        <w:t>правильно писать изученные слова;</w:t>
      </w:r>
    </w:p>
    <w:p w:rsidR="0008636A" w:rsidRPr="0008636A" w:rsidRDefault="0008636A" w:rsidP="0008636A">
      <w:pPr>
        <w:pStyle w:val="a3"/>
        <w:ind w:left="567" w:right="457" w:firstLine="567"/>
        <w:rPr>
          <w:sz w:val="24"/>
          <w:szCs w:val="24"/>
        </w:rPr>
      </w:pPr>
      <w:r w:rsidRPr="0008636A">
        <w:rPr>
          <w:sz w:val="24"/>
          <w:szCs w:val="24"/>
        </w:rPr>
        <w:t>заполнять пропуски словами; дописывать предложения;</w:t>
      </w:r>
    </w:p>
    <w:p w:rsidR="0008636A" w:rsidRPr="0008636A" w:rsidRDefault="0008636A" w:rsidP="0008636A">
      <w:pPr>
        <w:pStyle w:val="a3"/>
        <w:ind w:left="567" w:right="457" w:firstLine="567"/>
        <w:rPr>
          <w:sz w:val="24"/>
          <w:szCs w:val="24"/>
        </w:rPr>
      </w:pPr>
      <w:r w:rsidRPr="0008636A">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8636A" w:rsidRPr="0008636A" w:rsidRDefault="0008636A" w:rsidP="0008636A">
      <w:pPr>
        <w:pStyle w:val="a3"/>
        <w:ind w:left="567" w:right="457" w:firstLine="567"/>
        <w:rPr>
          <w:sz w:val="24"/>
          <w:szCs w:val="24"/>
        </w:rPr>
      </w:pPr>
      <w:r w:rsidRPr="0008636A">
        <w:rPr>
          <w:sz w:val="24"/>
          <w:szCs w:val="24"/>
        </w:rPr>
        <w:t>Лексическая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8636A" w:rsidRPr="0008636A" w:rsidRDefault="0008636A" w:rsidP="0008636A">
      <w:pPr>
        <w:pStyle w:val="a3"/>
        <w:ind w:left="567" w:right="457" w:firstLine="567"/>
        <w:rPr>
          <w:sz w:val="24"/>
          <w:szCs w:val="24"/>
        </w:rPr>
      </w:pPr>
      <w:r w:rsidRPr="0008636A">
        <w:rPr>
          <w:sz w:val="24"/>
          <w:szCs w:val="24"/>
        </w:rPr>
        <w:t>использовать языковую догадку в распознавании интернациональных слов.</w:t>
      </w:r>
    </w:p>
    <w:p w:rsidR="0008636A" w:rsidRPr="0008636A" w:rsidRDefault="0008636A" w:rsidP="0008636A">
      <w:pPr>
        <w:pStyle w:val="a3"/>
        <w:ind w:left="567" w:right="457" w:firstLine="567"/>
        <w:rPr>
          <w:sz w:val="24"/>
          <w:szCs w:val="24"/>
        </w:rPr>
      </w:pPr>
      <w:r w:rsidRPr="0008636A">
        <w:rPr>
          <w:sz w:val="24"/>
          <w:szCs w:val="24"/>
        </w:rPr>
        <w:t>Грамматическая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нераспространённые и распространённые простые предложения;</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предложения с начальным It;</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предложения с начальным There + to be в Present Simple Tense;</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простые предложения с простым глагольным сказуемым (He speaks English.);</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предложения с составным глагольным сказуемым (I want to dance. She can skate well.);</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предложения с краткими глагольными формами;</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глагольную конструкцию have got (I’ve got ... Have you got ...?);</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личные и притяжательные местоимения;</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указательные местоимения this – these;</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количественные числительные (1–12);</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вопросительные слова who, what, how, where, how many;</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предлоги места on, in, near, under;</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союзы and и but (при однородных членах).</w:t>
      </w:r>
    </w:p>
    <w:p w:rsidR="0008636A" w:rsidRPr="0008636A" w:rsidRDefault="0008636A" w:rsidP="0008636A">
      <w:pPr>
        <w:pStyle w:val="a3"/>
        <w:ind w:left="567" w:right="457" w:firstLine="567"/>
        <w:rPr>
          <w:sz w:val="24"/>
          <w:szCs w:val="24"/>
        </w:rPr>
      </w:pPr>
      <w:r w:rsidRPr="0008636A">
        <w:rPr>
          <w:sz w:val="24"/>
          <w:szCs w:val="24"/>
        </w:rPr>
        <w:t>Социокультурные знания и умения:</w:t>
      </w:r>
    </w:p>
    <w:p w:rsidR="0008636A" w:rsidRPr="0008636A" w:rsidRDefault="0008636A" w:rsidP="0008636A">
      <w:pPr>
        <w:pStyle w:val="a3"/>
        <w:ind w:left="567" w:right="457" w:firstLine="567"/>
        <w:rPr>
          <w:sz w:val="24"/>
          <w:szCs w:val="24"/>
        </w:rPr>
      </w:pPr>
      <w:r w:rsidRPr="0008636A">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636A" w:rsidRPr="0008636A" w:rsidRDefault="0008636A" w:rsidP="0008636A">
      <w:pPr>
        <w:pStyle w:val="a3"/>
        <w:ind w:left="567" w:right="457" w:firstLine="567"/>
        <w:rPr>
          <w:sz w:val="24"/>
          <w:szCs w:val="24"/>
        </w:rPr>
      </w:pPr>
      <w:r w:rsidRPr="0008636A">
        <w:rPr>
          <w:sz w:val="24"/>
          <w:szCs w:val="24"/>
        </w:rPr>
        <w:t>знать названия родной страны и страны/стран изучаемого языка и их столиц.</w:t>
      </w:r>
    </w:p>
    <w:p w:rsidR="0008636A" w:rsidRPr="00C57FF2" w:rsidRDefault="0008636A" w:rsidP="0008636A">
      <w:pPr>
        <w:pStyle w:val="a3"/>
        <w:ind w:left="567" w:right="457" w:firstLine="567"/>
        <w:rPr>
          <w:b/>
          <w:sz w:val="24"/>
          <w:szCs w:val="24"/>
        </w:rPr>
      </w:pPr>
      <w:r w:rsidRPr="00C57FF2">
        <w:rPr>
          <w:b/>
          <w:sz w:val="24"/>
          <w:szCs w:val="24"/>
        </w:rPr>
        <w:t>К концу обучения в 3 классе обучающийся получит следующие предметные результаты по отдельным темам программы по-иностранному (английскому) языку:</w:t>
      </w:r>
    </w:p>
    <w:p w:rsidR="0008636A" w:rsidRPr="0008636A" w:rsidRDefault="0008636A" w:rsidP="0008636A">
      <w:pPr>
        <w:pStyle w:val="a3"/>
        <w:ind w:left="567" w:right="457" w:firstLine="567"/>
        <w:rPr>
          <w:sz w:val="24"/>
          <w:szCs w:val="24"/>
        </w:rPr>
      </w:pPr>
      <w:r w:rsidRPr="0008636A">
        <w:rPr>
          <w:sz w:val="24"/>
          <w:szCs w:val="24"/>
        </w:rPr>
        <w:t>Коммуникативные умения.</w:t>
      </w:r>
    </w:p>
    <w:p w:rsidR="0008636A" w:rsidRPr="0008636A" w:rsidRDefault="0008636A" w:rsidP="0008636A">
      <w:pPr>
        <w:pStyle w:val="a3"/>
        <w:ind w:left="567" w:right="457" w:firstLine="567"/>
        <w:rPr>
          <w:sz w:val="24"/>
          <w:szCs w:val="24"/>
        </w:rPr>
      </w:pPr>
      <w:r w:rsidRPr="0008636A">
        <w:rPr>
          <w:sz w:val="24"/>
          <w:szCs w:val="24"/>
        </w:rPr>
        <w:t>Говорение:</w:t>
      </w:r>
    </w:p>
    <w:p w:rsidR="0008636A" w:rsidRPr="0008636A" w:rsidRDefault="0008636A" w:rsidP="0008636A">
      <w:pPr>
        <w:pStyle w:val="a3"/>
        <w:ind w:left="567" w:right="457" w:firstLine="567"/>
        <w:rPr>
          <w:sz w:val="24"/>
          <w:szCs w:val="24"/>
        </w:rPr>
      </w:pPr>
      <w:r w:rsidRPr="0008636A">
        <w:rPr>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08636A" w:rsidRPr="0008636A" w:rsidRDefault="0008636A" w:rsidP="0008636A">
      <w:pPr>
        <w:pStyle w:val="a3"/>
        <w:ind w:left="567" w:right="457" w:firstLine="567"/>
        <w:rPr>
          <w:sz w:val="24"/>
          <w:szCs w:val="24"/>
        </w:rPr>
      </w:pPr>
      <w:r w:rsidRPr="0008636A">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08636A" w:rsidRPr="0008636A" w:rsidRDefault="0008636A" w:rsidP="0008636A">
      <w:pPr>
        <w:pStyle w:val="a3"/>
        <w:ind w:left="567" w:right="457" w:firstLine="567"/>
        <w:rPr>
          <w:sz w:val="24"/>
          <w:szCs w:val="24"/>
        </w:rPr>
      </w:pPr>
      <w:r w:rsidRPr="0008636A">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08636A" w:rsidRPr="0008636A" w:rsidRDefault="0008636A" w:rsidP="0008636A">
      <w:pPr>
        <w:pStyle w:val="a3"/>
        <w:ind w:left="567" w:right="457" w:firstLine="567"/>
        <w:rPr>
          <w:sz w:val="24"/>
          <w:szCs w:val="24"/>
        </w:rPr>
      </w:pPr>
      <w:r w:rsidRPr="0008636A">
        <w:rPr>
          <w:sz w:val="24"/>
          <w:szCs w:val="24"/>
        </w:rPr>
        <w:t>Аудирование:</w:t>
      </w:r>
    </w:p>
    <w:p w:rsidR="0008636A" w:rsidRPr="0008636A" w:rsidRDefault="0008636A" w:rsidP="0008636A">
      <w:pPr>
        <w:pStyle w:val="a3"/>
        <w:ind w:left="567" w:right="457" w:firstLine="567"/>
        <w:rPr>
          <w:sz w:val="24"/>
          <w:szCs w:val="24"/>
        </w:rPr>
      </w:pPr>
      <w:r w:rsidRPr="0008636A">
        <w:rPr>
          <w:sz w:val="24"/>
          <w:szCs w:val="24"/>
        </w:rPr>
        <w:t>воспринимать на слух и понимать речь учителя и других обучающихся вербально/невербально реагировать на услышанное;</w:t>
      </w:r>
    </w:p>
    <w:p w:rsidR="0008636A" w:rsidRPr="0008636A" w:rsidRDefault="0008636A" w:rsidP="0008636A">
      <w:pPr>
        <w:pStyle w:val="a3"/>
        <w:ind w:left="567" w:right="457" w:firstLine="567"/>
        <w:rPr>
          <w:sz w:val="24"/>
          <w:szCs w:val="24"/>
        </w:rPr>
      </w:pPr>
      <w:r w:rsidRPr="0008636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8636A" w:rsidRPr="0008636A" w:rsidRDefault="0008636A" w:rsidP="0008636A">
      <w:pPr>
        <w:pStyle w:val="a3"/>
        <w:ind w:left="567" w:right="457" w:firstLine="567"/>
        <w:rPr>
          <w:sz w:val="24"/>
          <w:szCs w:val="24"/>
        </w:rPr>
      </w:pPr>
      <w:r w:rsidRPr="0008636A">
        <w:rPr>
          <w:sz w:val="24"/>
          <w:szCs w:val="24"/>
        </w:rPr>
        <w:t>Смысловое чтение:</w:t>
      </w:r>
    </w:p>
    <w:p w:rsidR="0008636A" w:rsidRPr="0008636A" w:rsidRDefault="0008636A" w:rsidP="0008636A">
      <w:pPr>
        <w:pStyle w:val="a3"/>
        <w:ind w:left="567" w:right="457" w:firstLine="567"/>
        <w:rPr>
          <w:sz w:val="24"/>
          <w:szCs w:val="24"/>
        </w:rPr>
      </w:pPr>
      <w:r w:rsidRPr="0008636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8636A" w:rsidRPr="0008636A" w:rsidRDefault="0008636A" w:rsidP="0008636A">
      <w:pPr>
        <w:pStyle w:val="a3"/>
        <w:ind w:left="567" w:right="457" w:firstLine="567"/>
        <w:rPr>
          <w:sz w:val="24"/>
          <w:szCs w:val="24"/>
        </w:rPr>
      </w:pPr>
      <w:r w:rsidRPr="0008636A">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08636A" w:rsidRPr="0008636A" w:rsidRDefault="0008636A" w:rsidP="0008636A">
      <w:pPr>
        <w:pStyle w:val="a3"/>
        <w:ind w:left="567" w:right="457" w:firstLine="567"/>
        <w:rPr>
          <w:sz w:val="24"/>
          <w:szCs w:val="24"/>
        </w:rPr>
      </w:pPr>
      <w:r w:rsidRPr="0008636A">
        <w:rPr>
          <w:sz w:val="24"/>
          <w:szCs w:val="24"/>
        </w:rPr>
        <w:t>Письмо:</w:t>
      </w:r>
    </w:p>
    <w:p w:rsidR="0008636A" w:rsidRPr="0008636A" w:rsidRDefault="0008636A" w:rsidP="0008636A">
      <w:pPr>
        <w:pStyle w:val="a3"/>
        <w:ind w:left="567" w:right="457" w:firstLine="567"/>
        <w:rPr>
          <w:sz w:val="24"/>
          <w:szCs w:val="24"/>
        </w:rPr>
      </w:pPr>
      <w:r w:rsidRPr="0008636A">
        <w:rPr>
          <w:sz w:val="24"/>
          <w:szCs w:val="24"/>
        </w:rPr>
        <w:t>заполнять анкеты и формуляры с указанием личной информации: имя, фамилия, возраст, страна проживания, любимые занятия и другие;</w:t>
      </w:r>
    </w:p>
    <w:p w:rsidR="0008636A" w:rsidRPr="0008636A" w:rsidRDefault="0008636A" w:rsidP="0008636A">
      <w:pPr>
        <w:pStyle w:val="a3"/>
        <w:ind w:left="567" w:right="457" w:firstLine="567"/>
        <w:rPr>
          <w:sz w:val="24"/>
          <w:szCs w:val="24"/>
        </w:rPr>
      </w:pPr>
      <w:r w:rsidRPr="0008636A">
        <w:rPr>
          <w:sz w:val="24"/>
          <w:szCs w:val="24"/>
        </w:rPr>
        <w:t>писать с использованием образца поздравления с днем рождения, Новым годом, Рождеством с выражением пожеланий;</w:t>
      </w:r>
    </w:p>
    <w:p w:rsidR="0008636A" w:rsidRPr="0008636A" w:rsidRDefault="0008636A" w:rsidP="0008636A">
      <w:pPr>
        <w:pStyle w:val="a3"/>
        <w:ind w:left="567" w:right="457" w:firstLine="567"/>
        <w:rPr>
          <w:sz w:val="24"/>
          <w:szCs w:val="24"/>
        </w:rPr>
      </w:pPr>
      <w:r w:rsidRPr="0008636A">
        <w:rPr>
          <w:sz w:val="24"/>
          <w:szCs w:val="24"/>
        </w:rPr>
        <w:t>создавать подписи к иллюстрациям с пояснением, что на них изображено.</w:t>
      </w:r>
    </w:p>
    <w:p w:rsidR="0008636A" w:rsidRPr="0008636A" w:rsidRDefault="0008636A" w:rsidP="0008636A">
      <w:pPr>
        <w:pStyle w:val="a3"/>
        <w:ind w:left="567" w:right="457" w:firstLine="567"/>
        <w:rPr>
          <w:sz w:val="24"/>
          <w:szCs w:val="24"/>
        </w:rPr>
      </w:pPr>
      <w:r w:rsidRPr="0008636A">
        <w:rPr>
          <w:sz w:val="24"/>
          <w:szCs w:val="24"/>
        </w:rPr>
        <w:t>Языковые знания и навыки.</w:t>
      </w:r>
    </w:p>
    <w:p w:rsidR="0008636A" w:rsidRPr="0008636A" w:rsidRDefault="0008636A" w:rsidP="0008636A">
      <w:pPr>
        <w:pStyle w:val="a3"/>
        <w:ind w:left="567" w:right="457" w:firstLine="567"/>
        <w:rPr>
          <w:sz w:val="24"/>
          <w:szCs w:val="24"/>
        </w:rPr>
      </w:pPr>
      <w:r w:rsidRPr="0008636A">
        <w:rPr>
          <w:sz w:val="24"/>
          <w:szCs w:val="24"/>
        </w:rPr>
        <w:t>Фонетическая сторона речи:</w:t>
      </w:r>
    </w:p>
    <w:p w:rsidR="0008636A" w:rsidRPr="0008636A" w:rsidRDefault="0008636A" w:rsidP="0008636A">
      <w:pPr>
        <w:pStyle w:val="a3"/>
        <w:ind w:left="567" w:right="457" w:firstLine="567"/>
        <w:rPr>
          <w:sz w:val="24"/>
          <w:szCs w:val="24"/>
        </w:rPr>
      </w:pPr>
      <w:r w:rsidRPr="0008636A">
        <w:rPr>
          <w:sz w:val="24"/>
          <w:szCs w:val="24"/>
        </w:rPr>
        <w:t>применять правила чтения гласных в третьем типе слога (гласная + r);</w:t>
      </w:r>
    </w:p>
    <w:p w:rsidR="0008636A" w:rsidRPr="0008636A" w:rsidRDefault="0008636A" w:rsidP="0008636A">
      <w:pPr>
        <w:pStyle w:val="a3"/>
        <w:ind w:left="567" w:right="457" w:firstLine="567"/>
        <w:rPr>
          <w:sz w:val="24"/>
          <w:szCs w:val="24"/>
        </w:rPr>
      </w:pPr>
      <w:r w:rsidRPr="0008636A">
        <w:rPr>
          <w:sz w:val="24"/>
          <w:szCs w:val="24"/>
        </w:rPr>
        <w:t>применять правила чтения сложных сочетаний букв (например, -tion, -ight) в односложных, двусложных и многосложных словах (international, night);</w:t>
      </w:r>
    </w:p>
    <w:p w:rsidR="0008636A" w:rsidRPr="0008636A" w:rsidRDefault="0008636A" w:rsidP="0008636A">
      <w:pPr>
        <w:pStyle w:val="a3"/>
        <w:ind w:left="567" w:right="457" w:firstLine="567"/>
        <w:rPr>
          <w:sz w:val="24"/>
          <w:szCs w:val="24"/>
        </w:rPr>
      </w:pPr>
      <w:r w:rsidRPr="0008636A">
        <w:rPr>
          <w:sz w:val="24"/>
          <w:szCs w:val="24"/>
        </w:rPr>
        <w:t>читать новые слова согласно основным правилам чтения;</w:t>
      </w:r>
    </w:p>
    <w:p w:rsidR="0008636A" w:rsidRPr="0008636A" w:rsidRDefault="0008636A" w:rsidP="0008636A">
      <w:pPr>
        <w:pStyle w:val="a3"/>
        <w:ind w:left="567" w:right="457" w:firstLine="567"/>
        <w:rPr>
          <w:sz w:val="24"/>
          <w:szCs w:val="24"/>
        </w:rPr>
      </w:pPr>
      <w:r w:rsidRPr="0008636A">
        <w:rPr>
          <w:sz w:val="24"/>
          <w:szCs w:val="24"/>
        </w:rPr>
        <w:t>различать на слух и правильно произносить слова и фразы/предложения с соблюдением их ритмико-интонационных особенностей.</w:t>
      </w:r>
    </w:p>
    <w:p w:rsidR="0008636A" w:rsidRPr="0008636A" w:rsidRDefault="0008636A" w:rsidP="0008636A">
      <w:pPr>
        <w:pStyle w:val="a3"/>
        <w:ind w:left="567" w:right="457" w:firstLine="567"/>
        <w:rPr>
          <w:sz w:val="24"/>
          <w:szCs w:val="24"/>
        </w:rPr>
      </w:pPr>
      <w:r w:rsidRPr="0008636A">
        <w:rPr>
          <w:sz w:val="24"/>
          <w:szCs w:val="24"/>
        </w:rPr>
        <w:t>Графика, орфография и пунктуация:</w:t>
      </w:r>
    </w:p>
    <w:p w:rsidR="0008636A" w:rsidRPr="0008636A" w:rsidRDefault="0008636A" w:rsidP="0008636A">
      <w:pPr>
        <w:pStyle w:val="a3"/>
        <w:ind w:left="567" w:right="457" w:firstLine="567"/>
        <w:rPr>
          <w:sz w:val="24"/>
          <w:szCs w:val="24"/>
        </w:rPr>
      </w:pPr>
      <w:r w:rsidRPr="0008636A">
        <w:rPr>
          <w:sz w:val="24"/>
          <w:szCs w:val="24"/>
        </w:rPr>
        <w:t>правильно писать изученные слова;</w:t>
      </w:r>
    </w:p>
    <w:p w:rsidR="0008636A" w:rsidRPr="0008636A" w:rsidRDefault="0008636A" w:rsidP="0008636A">
      <w:pPr>
        <w:pStyle w:val="a3"/>
        <w:ind w:left="567" w:right="457" w:firstLine="567"/>
        <w:rPr>
          <w:sz w:val="24"/>
          <w:szCs w:val="24"/>
        </w:rPr>
      </w:pPr>
      <w:r w:rsidRPr="0008636A">
        <w:rPr>
          <w:sz w:val="24"/>
          <w:szCs w:val="24"/>
        </w:rPr>
        <w:t>правильно расставлять знаки препинания (точка, вопросительный и восклицательный знаки в конце предложения, апостроф).</w:t>
      </w:r>
    </w:p>
    <w:p w:rsidR="0008636A" w:rsidRPr="0008636A" w:rsidRDefault="0008636A" w:rsidP="0008636A">
      <w:pPr>
        <w:pStyle w:val="a3"/>
        <w:ind w:left="567" w:right="457" w:firstLine="567"/>
        <w:rPr>
          <w:sz w:val="24"/>
          <w:szCs w:val="24"/>
        </w:rPr>
      </w:pPr>
      <w:r w:rsidRPr="0008636A">
        <w:rPr>
          <w:sz w:val="24"/>
          <w:szCs w:val="24"/>
        </w:rPr>
        <w:t>Лексическая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8636A" w:rsidRPr="0008636A" w:rsidRDefault="0008636A" w:rsidP="0008636A">
      <w:pPr>
        <w:pStyle w:val="a3"/>
        <w:ind w:left="567" w:right="457" w:firstLine="567"/>
        <w:rPr>
          <w:sz w:val="24"/>
          <w:szCs w:val="24"/>
        </w:rPr>
      </w:pPr>
      <w:r w:rsidRPr="0008636A">
        <w:rPr>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8636A" w:rsidRPr="0008636A" w:rsidRDefault="0008636A" w:rsidP="0008636A">
      <w:pPr>
        <w:pStyle w:val="a3"/>
        <w:ind w:left="567" w:right="457" w:firstLine="567"/>
        <w:rPr>
          <w:sz w:val="24"/>
          <w:szCs w:val="24"/>
        </w:rPr>
      </w:pPr>
      <w:r w:rsidRPr="0008636A">
        <w:rPr>
          <w:sz w:val="24"/>
          <w:szCs w:val="24"/>
        </w:rPr>
        <w:t>Грамматическая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побудительные предложения в отрицательной форме (Don’t talk, please.);</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конструкции с глаголами на -ing: to like/enjoy doing something;</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конструкцию I’d like to ...;</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существительные в притяжательном падеже (Possessive Case);</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наречия частотности usually, often;</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личные местоимения в объектном падеже;</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указательные местоимения that – those;</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вопросительные слова when, whose, why;</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количественные числительные (13–100);</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порядковые числительные (1–30);</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предлог направления движения to (We went to Moscow last year.);</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предлоги места next to, in front of, behind;</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предлоги времени: at, in, on в выражениях at 4 o’clock, in the morning, on Monday.</w:t>
      </w:r>
    </w:p>
    <w:p w:rsidR="0008636A" w:rsidRPr="0008636A" w:rsidRDefault="0008636A" w:rsidP="0008636A">
      <w:pPr>
        <w:pStyle w:val="a3"/>
        <w:ind w:left="567" w:right="457" w:firstLine="567"/>
        <w:rPr>
          <w:sz w:val="24"/>
          <w:szCs w:val="24"/>
        </w:rPr>
      </w:pPr>
      <w:r w:rsidRPr="0008636A">
        <w:rPr>
          <w:sz w:val="24"/>
          <w:szCs w:val="24"/>
        </w:rPr>
        <w:t>Социокультурные знания и умения:</w:t>
      </w:r>
    </w:p>
    <w:p w:rsidR="0008636A" w:rsidRPr="0008636A" w:rsidRDefault="0008636A" w:rsidP="0008636A">
      <w:pPr>
        <w:pStyle w:val="a3"/>
        <w:ind w:left="567" w:right="457" w:firstLine="567"/>
        <w:rPr>
          <w:sz w:val="24"/>
          <w:szCs w:val="24"/>
        </w:rPr>
      </w:pPr>
      <w:r w:rsidRPr="0008636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8636A" w:rsidRPr="0008636A" w:rsidRDefault="0008636A" w:rsidP="0008636A">
      <w:pPr>
        <w:pStyle w:val="a3"/>
        <w:ind w:left="567" w:right="457" w:firstLine="567"/>
        <w:rPr>
          <w:sz w:val="24"/>
          <w:szCs w:val="24"/>
        </w:rPr>
      </w:pPr>
      <w:r w:rsidRPr="0008636A">
        <w:rPr>
          <w:sz w:val="24"/>
          <w:szCs w:val="24"/>
        </w:rPr>
        <w:t>кратко представлять свою страну и страну/страны изучаемого языка на английском языке.</w:t>
      </w:r>
    </w:p>
    <w:p w:rsidR="0008636A" w:rsidRPr="0008636A" w:rsidRDefault="0008636A" w:rsidP="0008636A">
      <w:pPr>
        <w:pStyle w:val="a3"/>
        <w:ind w:left="567" w:right="457" w:firstLine="567"/>
        <w:rPr>
          <w:sz w:val="24"/>
          <w:szCs w:val="24"/>
        </w:rPr>
      </w:pPr>
      <w:r w:rsidRPr="00C57FF2">
        <w:rPr>
          <w:b/>
          <w:sz w:val="24"/>
          <w:szCs w:val="24"/>
        </w:rPr>
        <w:t>К концу обучения в 4 классе обучающийся получит следующие предметные результаты по отдельным темам программы по-иностранному (английскому) языку:</w:t>
      </w:r>
    </w:p>
    <w:p w:rsidR="0008636A" w:rsidRPr="0008636A" w:rsidRDefault="0008636A" w:rsidP="0008636A">
      <w:pPr>
        <w:pStyle w:val="a3"/>
        <w:ind w:left="567" w:right="457" w:firstLine="567"/>
        <w:rPr>
          <w:sz w:val="24"/>
          <w:szCs w:val="24"/>
        </w:rPr>
      </w:pPr>
      <w:r w:rsidRPr="0008636A">
        <w:rPr>
          <w:sz w:val="24"/>
          <w:szCs w:val="24"/>
        </w:rPr>
        <w:t>Коммуникативные умения.</w:t>
      </w:r>
    </w:p>
    <w:p w:rsidR="0008636A" w:rsidRPr="0008636A" w:rsidRDefault="0008636A" w:rsidP="0008636A">
      <w:pPr>
        <w:pStyle w:val="a3"/>
        <w:ind w:left="567" w:right="457" w:firstLine="567"/>
        <w:rPr>
          <w:sz w:val="24"/>
          <w:szCs w:val="24"/>
        </w:rPr>
      </w:pPr>
      <w:r w:rsidRPr="0008636A">
        <w:rPr>
          <w:sz w:val="24"/>
          <w:szCs w:val="24"/>
        </w:rPr>
        <w:t>Говорение:</w:t>
      </w:r>
    </w:p>
    <w:p w:rsidR="0008636A" w:rsidRPr="0008636A" w:rsidRDefault="0008636A" w:rsidP="0008636A">
      <w:pPr>
        <w:pStyle w:val="a3"/>
        <w:ind w:left="567" w:right="457" w:firstLine="567"/>
        <w:rPr>
          <w:sz w:val="24"/>
          <w:szCs w:val="24"/>
        </w:rPr>
      </w:pPr>
      <w:r w:rsidRPr="0008636A">
        <w:rPr>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08636A" w:rsidRPr="0008636A" w:rsidRDefault="0008636A" w:rsidP="0008636A">
      <w:pPr>
        <w:pStyle w:val="a3"/>
        <w:ind w:left="567" w:right="457" w:firstLine="567"/>
        <w:rPr>
          <w:sz w:val="24"/>
          <w:szCs w:val="24"/>
        </w:rPr>
      </w:pPr>
      <w:r w:rsidRPr="0008636A">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8636A" w:rsidRPr="0008636A" w:rsidRDefault="0008636A" w:rsidP="0008636A">
      <w:pPr>
        <w:pStyle w:val="a3"/>
        <w:ind w:left="567" w:right="457" w:firstLine="567"/>
        <w:rPr>
          <w:sz w:val="24"/>
          <w:szCs w:val="24"/>
        </w:rPr>
      </w:pPr>
      <w:r w:rsidRPr="0008636A">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08636A" w:rsidRPr="0008636A" w:rsidRDefault="0008636A" w:rsidP="0008636A">
      <w:pPr>
        <w:pStyle w:val="a3"/>
        <w:ind w:left="567" w:right="457" w:firstLine="567"/>
        <w:rPr>
          <w:sz w:val="24"/>
          <w:szCs w:val="24"/>
        </w:rPr>
      </w:pPr>
      <w:r w:rsidRPr="0008636A">
        <w:rPr>
          <w:sz w:val="24"/>
          <w:szCs w:val="24"/>
        </w:rPr>
        <w:t>создавать устные связные монологические высказывания по образцу; выражать своё отношение к предмету речи;</w:t>
      </w:r>
    </w:p>
    <w:p w:rsidR="0008636A" w:rsidRPr="0008636A" w:rsidRDefault="0008636A" w:rsidP="0008636A">
      <w:pPr>
        <w:pStyle w:val="a3"/>
        <w:ind w:left="567" w:right="457" w:firstLine="567"/>
        <w:rPr>
          <w:sz w:val="24"/>
          <w:szCs w:val="24"/>
        </w:rPr>
      </w:pPr>
      <w:r w:rsidRPr="0008636A">
        <w:rPr>
          <w:sz w:val="24"/>
          <w:szCs w:val="24"/>
        </w:rPr>
        <w:t>передавать основное содержание прочитанного текста с вербальными и (или) зрительными опорами в объёме не менее 4–5 фраз.</w:t>
      </w:r>
    </w:p>
    <w:p w:rsidR="0008636A" w:rsidRPr="0008636A" w:rsidRDefault="0008636A" w:rsidP="0008636A">
      <w:pPr>
        <w:pStyle w:val="a3"/>
        <w:ind w:left="567" w:right="457" w:firstLine="567"/>
        <w:rPr>
          <w:sz w:val="24"/>
          <w:szCs w:val="24"/>
        </w:rPr>
      </w:pPr>
      <w:r w:rsidRPr="0008636A">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8636A" w:rsidRPr="0008636A" w:rsidRDefault="0008636A" w:rsidP="0008636A">
      <w:pPr>
        <w:pStyle w:val="a3"/>
        <w:ind w:left="567" w:right="457" w:firstLine="567"/>
        <w:rPr>
          <w:sz w:val="24"/>
          <w:szCs w:val="24"/>
        </w:rPr>
      </w:pPr>
      <w:r w:rsidRPr="0008636A">
        <w:rPr>
          <w:sz w:val="24"/>
          <w:szCs w:val="24"/>
        </w:rPr>
        <w:t>Аудирование:</w:t>
      </w:r>
    </w:p>
    <w:p w:rsidR="0008636A" w:rsidRPr="0008636A" w:rsidRDefault="0008636A" w:rsidP="0008636A">
      <w:pPr>
        <w:pStyle w:val="a3"/>
        <w:ind w:left="567" w:right="457" w:firstLine="567"/>
        <w:rPr>
          <w:sz w:val="24"/>
          <w:szCs w:val="24"/>
        </w:rPr>
      </w:pPr>
      <w:r w:rsidRPr="0008636A">
        <w:rPr>
          <w:sz w:val="24"/>
          <w:szCs w:val="24"/>
        </w:rPr>
        <w:t>воспринимать на слух и понимать речь учителя и других обучающихся, вербально/невербально реагировать на услышанное;</w:t>
      </w:r>
    </w:p>
    <w:p w:rsidR="0008636A" w:rsidRPr="0008636A" w:rsidRDefault="0008636A" w:rsidP="0008636A">
      <w:pPr>
        <w:pStyle w:val="a3"/>
        <w:ind w:left="567" w:right="457" w:firstLine="567"/>
        <w:rPr>
          <w:sz w:val="24"/>
          <w:szCs w:val="24"/>
        </w:rPr>
      </w:pPr>
      <w:r w:rsidRPr="0008636A">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08636A" w:rsidRPr="0008636A" w:rsidRDefault="0008636A" w:rsidP="0008636A">
      <w:pPr>
        <w:pStyle w:val="a3"/>
        <w:ind w:left="567" w:right="457" w:firstLine="567"/>
        <w:rPr>
          <w:sz w:val="24"/>
          <w:szCs w:val="24"/>
        </w:rPr>
      </w:pPr>
      <w:r w:rsidRPr="0008636A">
        <w:rPr>
          <w:sz w:val="24"/>
          <w:szCs w:val="24"/>
        </w:rPr>
        <w:t>Смысловое чтение:</w:t>
      </w:r>
    </w:p>
    <w:p w:rsidR="0008636A" w:rsidRPr="0008636A" w:rsidRDefault="0008636A" w:rsidP="0008636A">
      <w:pPr>
        <w:pStyle w:val="a3"/>
        <w:ind w:left="567" w:right="457" w:firstLine="567"/>
        <w:rPr>
          <w:sz w:val="24"/>
          <w:szCs w:val="24"/>
        </w:rPr>
      </w:pPr>
      <w:r w:rsidRPr="0008636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8636A" w:rsidRPr="0008636A" w:rsidRDefault="0008636A" w:rsidP="0008636A">
      <w:pPr>
        <w:pStyle w:val="a3"/>
        <w:ind w:left="567" w:right="457" w:firstLine="567"/>
        <w:rPr>
          <w:sz w:val="24"/>
          <w:szCs w:val="24"/>
        </w:rPr>
      </w:pPr>
      <w:r w:rsidRPr="0008636A">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08636A" w:rsidRPr="0008636A" w:rsidRDefault="0008636A" w:rsidP="0008636A">
      <w:pPr>
        <w:pStyle w:val="a3"/>
        <w:ind w:left="567" w:right="457" w:firstLine="567"/>
        <w:rPr>
          <w:sz w:val="24"/>
          <w:szCs w:val="24"/>
        </w:rPr>
      </w:pPr>
      <w:r w:rsidRPr="0008636A">
        <w:rPr>
          <w:sz w:val="24"/>
          <w:szCs w:val="24"/>
        </w:rPr>
        <w:t>прогнозировать содержание текста на основе заголовка;</w:t>
      </w:r>
    </w:p>
    <w:p w:rsidR="0008636A" w:rsidRPr="0008636A" w:rsidRDefault="0008636A" w:rsidP="0008636A">
      <w:pPr>
        <w:pStyle w:val="a3"/>
        <w:ind w:left="567" w:right="457" w:firstLine="567"/>
        <w:rPr>
          <w:sz w:val="24"/>
          <w:szCs w:val="24"/>
        </w:rPr>
      </w:pPr>
      <w:r w:rsidRPr="0008636A">
        <w:rPr>
          <w:sz w:val="24"/>
          <w:szCs w:val="24"/>
        </w:rPr>
        <w:t>читать про себя несплошные тексты (таблицы, диаграммы и другие) и понимать представленную в них информацию.</w:t>
      </w:r>
    </w:p>
    <w:p w:rsidR="0008636A" w:rsidRPr="0008636A" w:rsidRDefault="0008636A" w:rsidP="0008636A">
      <w:pPr>
        <w:pStyle w:val="a3"/>
        <w:ind w:left="567" w:right="457" w:firstLine="567"/>
        <w:rPr>
          <w:sz w:val="24"/>
          <w:szCs w:val="24"/>
        </w:rPr>
      </w:pPr>
      <w:r w:rsidRPr="0008636A">
        <w:rPr>
          <w:sz w:val="24"/>
          <w:szCs w:val="24"/>
        </w:rPr>
        <w:t>Письмо:</w:t>
      </w:r>
    </w:p>
    <w:p w:rsidR="0008636A" w:rsidRPr="0008636A" w:rsidRDefault="0008636A" w:rsidP="0008636A">
      <w:pPr>
        <w:pStyle w:val="a3"/>
        <w:ind w:left="567" w:right="457" w:firstLine="567"/>
        <w:rPr>
          <w:sz w:val="24"/>
          <w:szCs w:val="24"/>
        </w:rPr>
      </w:pPr>
      <w:r w:rsidRPr="0008636A">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08636A" w:rsidRPr="0008636A" w:rsidRDefault="0008636A" w:rsidP="0008636A">
      <w:pPr>
        <w:pStyle w:val="a3"/>
        <w:ind w:left="567" w:right="457" w:firstLine="567"/>
        <w:rPr>
          <w:sz w:val="24"/>
          <w:szCs w:val="24"/>
        </w:rPr>
      </w:pPr>
      <w:r w:rsidRPr="0008636A">
        <w:rPr>
          <w:sz w:val="24"/>
          <w:szCs w:val="24"/>
        </w:rPr>
        <w:t>писать с использованием образца поздравления с днем рождения, Новым годом, Рождеством с выражением пожеланий;</w:t>
      </w:r>
    </w:p>
    <w:p w:rsidR="0008636A" w:rsidRPr="0008636A" w:rsidRDefault="0008636A" w:rsidP="0008636A">
      <w:pPr>
        <w:pStyle w:val="a3"/>
        <w:ind w:left="567" w:right="457" w:firstLine="567"/>
        <w:rPr>
          <w:sz w:val="24"/>
          <w:szCs w:val="24"/>
        </w:rPr>
      </w:pPr>
      <w:r w:rsidRPr="0008636A">
        <w:rPr>
          <w:sz w:val="24"/>
          <w:szCs w:val="24"/>
        </w:rPr>
        <w:t>писать с использованием образца электронное сообщение личного характера (объём сообщения – до 50 слов).</w:t>
      </w:r>
    </w:p>
    <w:p w:rsidR="0008636A" w:rsidRPr="0008636A" w:rsidRDefault="0008636A" w:rsidP="0008636A">
      <w:pPr>
        <w:pStyle w:val="a3"/>
        <w:ind w:left="567" w:right="457" w:firstLine="567"/>
        <w:rPr>
          <w:sz w:val="24"/>
          <w:szCs w:val="24"/>
        </w:rPr>
      </w:pPr>
      <w:r w:rsidRPr="0008636A">
        <w:rPr>
          <w:sz w:val="24"/>
          <w:szCs w:val="24"/>
        </w:rPr>
        <w:t>Языковые знания и навыки.</w:t>
      </w:r>
    </w:p>
    <w:p w:rsidR="0008636A" w:rsidRPr="0008636A" w:rsidRDefault="0008636A" w:rsidP="0008636A">
      <w:pPr>
        <w:pStyle w:val="a3"/>
        <w:ind w:left="567" w:right="457" w:firstLine="567"/>
        <w:rPr>
          <w:sz w:val="24"/>
          <w:szCs w:val="24"/>
        </w:rPr>
      </w:pPr>
      <w:r w:rsidRPr="0008636A">
        <w:rPr>
          <w:sz w:val="24"/>
          <w:szCs w:val="24"/>
        </w:rPr>
        <w:t>Фонетическая сторона речи:</w:t>
      </w:r>
    </w:p>
    <w:p w:rsidR="0008636A" w:rsidRPr="0008636A" w:rsidRDefault="0008636A" w:rsidP="0008636A">
      <w:pPr>
        <w:pStyle w:val="a3"/>
        <w:ind w:left="567" w:right="457" w:firstLine="567"/>
        <w:rPr>
          <w:sz w:val="24"/>
          <w:szCs w:val="24"/>
        </w:rPr>
      </w:pPr>
      <w:r w:rsidRPr="0008636A">
        <w:rPr>
          <w:sz w:val="24"/>
          <w:szCs w:val="24"/>
        </w:rPr>
        <w:t>читать новые слова согласно основным правилам чтения;</w:t>
      </w:r>
    </w:p>
    <w:p w:rsidR="0008636A" w:rsidRPr="0008636A" w:rsidRDefault="0008636A" w:rsidP="0008636A">
      <w:pPr>
        <w:pStyle w:val="a3"/>
        <w:ind w:left="567" w:right="457" w:firstLine="567"/>
        <w:rPr>
          <w:sz w:val="24"/>
          <w:szCs w:val="24"/>
        </w:rPr>
      </w:pPr>
      <w:r w:rsidRPr="0008636A">
        <w:rPr>
          <w:sz w:val="24"/>
          <w:szCs w:val="24"/>
        </w:rPr>
        <w:t>различать на слух и правильно произносить слова и фразы/предложения с соблюдением их ритмико-интонационных особенностей.</w:t>
      </w:r>
    </w:p>
    <w:p w:rsidR="0008636A" w:rsidRPr="0008636A" w:rsidRDefault="0008636A" w:rsidP="0008636A">
      <w:pPr>
        <w:pStyle w:val="a3"/>
        <w:ind w:left="567" w:right="457" w:firstLine="567"/>
        <w:rPr>
          <w:sz w:val="24"/>
          <w:szCs w:val="24"/>
        </w:rPr>
      </w:pPr>
      <w:r w:rsidRPr="0008636A">
        <w:rPr>
          <w:sz w:val="24"/>
          <w:szCs w:val="24"/>
        </w:rPr>
        <w:t>Графика, орфография и пунктуация:</w:t>
      </w:r>
    </w:p>
    <w:p w:rsidR="0008636A" w:rsidRPr="0008636A" w:rsidRDefault="0008636A" w:rsidP="0008636A">
      <w:pPr>
        <w:pStyle w:val="a3"/>
        <w:ind w:left="567" w:right="457" w:firstLine="567"/>
        <w:rPr>
          <w:sz w:val="24"/>
          <w:szCs w:val="24"/>
        </w:rPr>
      </w:pPr>
      <w:r w:rsidRPr="0008636A">
        <w:rPr>
          <w:sz w:val="24"/>
          <w:szCs w:val="24"/>
        </w:rPr>
        <w:t>правильно писать изученные слова;</w:t>
      </w:r>
    </w:p>
    <w:p w:rsidR="0008636A" w:rsidRPr="0008636A" w:rsidRDefault="0008636A" w:rsidP="0008636A">
      <w:pPr>
        <w:pStyle w:val="a3"/>
        <w:ind w:left="567" w:right="457" w:firstLine="567"/>
        <w:rPr>
          <w:sz w:val="24"/>
          <w:szCs w:val="24"/>
        </w:rPr>
      </w:pPr>
      <w:r w:rsidRPr="0008636A">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8636A" w:rsidRPr="0008636A" w:rsidRDefault="0008636A" w:rsidP="0008636A">
      <w:pPr>
        <w:pStyle w:val="a3"/>
        <w:ind w:left="567" w:right="457" w:firstLine="567"/>
        <w:rPr>
          <w:sz w:val="24"/>
          <w:szCs w:val="24"/>
        </w:rPr>
      </w:pPr>
      <w:r w:rsidRPr="0008636A">
        <w:rPr>
          <w:sz w:val="24"/>
          <w:szCs w:val="24"/>
        </w:rPr>
        <w:t>Лексическая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8636A" w:rsidRPr="0008636A" w:rsidRDefault="0008636A" w:rsidP="0008636A">
      <w:pPr>
        <w:pStyle w:val="a3"/>
        <w:ind w:left="567" w:right="457" w:firstLine="567"/>
        <w:rPr>
          <w:sz w:val="24"/>
          <w:szCs w:val="24"/>
        </w:rPr>
      </w:pPr>
      <w:r w:rsidRPr="0008636A">
        <w:rPr>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8636A" w:rsidRPr="0008636A" w:rsidRDefault="0008636A" w:rsidP="0008636A">
      <w:pPr>
        <w:pStyle w:val="a3"/>
        <w:ind w:left="567" w:right="457" w:firstLine="567"/>
        <w:rPr>
          <w:sz w:val="24"/>
          <w:szCs w:val="24"/>
        </w:rPr>
      </w:pPr>
      <w:r w:rsidRPr="0008636A">
        <w:rPr>
          <w:sz w:val="24"/>
          <w:szCs w:val="24"/>
        </w:rPr>
        <w:t>Грамматическая сторона речи:</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конструкцию to be going to и Future Simple Tense для выражения будущего действия;</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модальные глаголы долженствования must и have to;</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отрицательное местоимение no;</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наречия времени;</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обозначение даты и года;</w:t>
      </w:r>
    </w:p>
    <w:p w:rsidR="0008636A" w:rsidRPr="0008636A" w:rsidRDefault="0008636A" w:rsidP="0008636A">
      <w:pPr>
        <w:pStyle w:val="a3"/>
        <w:ind w:left="567" w:right="457" w:firstLine="567"/>
        <w:rPr>
          <w:sz w:val="24"/>
          <w:szCs w:val="24"/>
        </w:rPr>
      </w:pPr>
      <w:r w:rsidRPr="0008636A">
        <w:rPr>
          <w:sz w:val="24"/>
          <w:szCs w:val="24"/>
        </w:rPr>
        <w:t>распознавать и употреблять в устной и письменной речи обозначение времени.</w:t>
      </w:r>
    </w:p>
    <w:p w:rsidR="0008636A" w:rsidRPr="0008636A" w:rsidRDefault="0008636A" w:rsidP="0008636A">
      <w:pPr>
        <w:pStyle w:val="a3"/>
        <w:ind w:left="567" w:right="457" w:firstLine="567"/>
        <w:rPr>
          <w:sz w:val="24"/>
          <w:szCs w:val="24"/>
        </w:rPr>
      </w:pPr>
      <w:r w:rsidRPr="0008636A">
        <w:rPr>
          <w:sz w:val="24"/>
          <w:szCs w:val="24"/>
        </w:rPr>
        <w:t>Социокультурные знания и умения:</w:t>
      </w:r>
    </w:p>
    <w:p w:rsidR="0008636A" w:rsidRPr="0008636A" w:rsidRDefault="0008636A" w:rsidP="0008636A">
      <w:pPr>
        <w:pStyle w:val="a3"/>
        <w:ind w:left="567" w:right="457" w:firstLine="567"/>
        <w:rPr>
          <w:sz w:val="24"/>
          <w:szCs w:val="24"/>
        </w:rPr>
      </w:pPr>
      <w:r w:rsidRPr="0008636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8636A" w:rsidRPr="0008636A" w:rsidRDefault="0008636A" w:rsidP="0008636A">
      <w:pPr>
        <w:pStyle w:val="a3"/>
        <w:ind w:left="567" w:right="457" w:firstLine="567"/>
        <w:rPr>
          <w:sz w:val="24"/>
          <w:szCs w:val="24"/>
        </w:rPr>
      </w:pPr>
      <w:r w:rsidRPr="0008636A">
        <w:rPr>
          <w:sz w:val="24"/>
          <w:szCs w:val="24"/>
        </w:rPr>
        <w:t>знать названия родной страны и страны/стран изучаемого языка;</w:t>
      </w:r>
    </w:p>
    <w:p w:rsidR="0008636A" w:rsidRPr="0008636A" w:rsidRDefault="0008636A" w:rsidP="0008636A">
      <w:pPr>
        <w:pStyle w:val="a3"/>
        <w:ind w:left="567" w:right="457" w:firstLine="567"/>
        <w:rPr>
          <w:sz w:val="24"/>
          <w:szCs w:val="24"/>
        </w:rPr>
      </w:pPr>
      <w:r w:rsidRPr="0008636A">
        <w:rPr>
          <w:sz w:val="24"/>
          <w:szCs w:val="24"/>
        </w:rPr>
        <w:t>иметь представление о некоторых литературных персонажей;</w:t>
      </w:r>
    </w:p>
    <w:p w:rsidR="0008636A" w:rsidRPr="0008636A" w:rsidRDefault="0008636A" w:rsidP="0008636A">
      <w:pPr>
        <w:pStyle w:val="a3"/>
        <w:ind w:left="567" w:right="457" w:firstLine="567"/>
        <w:rPr>
          <w:sz w:val="24"/>
          <w:szCs w:val="24"/>
        </w:rPr>
      </w:pPr>
      <w:r w:rsidRPr="0008636A">
        <w:rPr>
          <w:sz w:val="24"/>
          <w:szCs w:val="24"/>
        </w:rPr>
        <w:t>иметь представление о небольших произведениях детского фольклора (рифмовки, песни);</w:t>
      </w:r>
    </w:p>
    <w:p w:rsidR="0008636A" w:rsidRPr="0058423F" w:rsidRDefault="0008636A" w:rsidP="00C57FF2">
      <w:pPr>
        <w:pStyle w:val="a3"/>
        <w:ind w:left="567" w:right="457" w:firstLine="567"/>
        <w:rPr>
          <w:sz w:val="24"/>
          <w:szCs w:val="24"/>
        </w:rPr>
      </w:pPr>
      <w:r w:rsidRPr="0008636A">
        <w:rPr>
          <w:sz w:val="24"/>
          <w:szCs w:val="24"/>
        </w:rPr>
        <w:t>кратко представлять свою страну на иностранном язы</w:t>
      </w:r>
      <w:r w:rsidR="00C57FF2">
        <w:rPr>
          <w:sz w:val="24"/>
          <w:szCs w:val="24"/>
        </w:rPr>
        <w:t>ке в рамках изучаемой тематики.о</w:t>
      </w:r>
    </w:p>
    <w:p w:rsidR="00173B47" w:rsidRPr="0058423F" w:rsidRDefault="0008636A" w:rsidP="0058423F">
      <w:pPr>
        <w:pStyle w:val="1"/>
        <w:tabs>
          <w:tab w:val="left" w:pos="1962"/>
        </w:tabs>
        <w:spacing w:before="5"/>
        <w:ind w:left="567" w:firstLine="567"/>
        <w:rPr>
          <w:sz w:val="24"/>
          <w:szCs w:val="24"/>
        </w:rPr>
      </w:pPr>
      <w:r>
        <w:rPr>
          <w:sz w:val="24"/>
          <w:szCs w:val="24"/>
        </w:rPr>
        <w:t>3.6</w:t>
      </w:r>
      <w:r w:rsidR="00A53279">
        <w:rPr>
          <w:sz w:val="24"/>
          <w:szCs w:val="24"/>
        </w:rPr>
        <w:t>.</w:t>
      </w:r>
      <w:r w:rsidR="00F47226" w:rsidRPr="0058423F">
        <w:rPr>
          <w:sz w:val="24"/>
          <w:szCs w:val="24"/>
        </w:rPr>
        <w:t>Рабочая</w:t>
      </w:r>
      <w:r w:rsidR="00F47226" w:rsidRPr="0058423F">
        <w:rPr>
          <w:spacing w:val="-7"/>
          <w:sz w:val="24"/>
          <w:szCs w:val="24"/>
        </w:rPr>
        <w:t xml:space="preserve"> </w:t>
      </w:r>
      <w:r w:rsidR="00F47226" w:rsidRPr="0058423F">
        <w:rPr>
          <w:sz w:val="24"/>
          <w:szCs w:val="24"/>
        </w:rPr>
        <w:t>программа</w:t>
      </w:r>
      <w:r w:rsidR="00F47226" w:rsidRPr="0058423F">
        <w:rPr>
          <w:spacing w:val="-4"/>
          <w:sz w:val="24"/>
          <w:szCs w:val="24"/>
        </w:rPr>
        <w:t xml:space="preserve"> </w:t>
      </w:r>
      <w:r w:rsidR="00F47226" w:rsidRPr="0058423F">
        <w:rPr>
          <w:sz w:val="24"/>
          <w:szCs w:val="24"/>
        </w:rPr>
        <w:t>по</w:t>
      </w:r>
      <w:r w:rsidR="00F47226" w:rsidRPr="0058423F">
        <w:rPr>
          <w:spacing w:val="-4"/>
          <w:sz w:val="24"/>
          <w:szCs w:val="24"/>
        </w:rPr>
        <w:t xml:space="preserve"> </w:t>
      </w:r>
      <w:r w:rsidR="00F47226" w:rsidRPr="0058423F">
        <w:rPr>
          <w:sz w:val="24"/>
          <w:szCs w:val="24"/>
        </w:rPr>
        <w:t>учебному</w:t>
      </w:r>
      <w:r w:rsidR="00F47226" w:rsidRPr="0058423F">
        <w:rPr>
          <w:spacing w:val="-4"/>
          <w:sz w:val="24"/>
          <w:szCs w:val="24"/>
        </w:rPr>
        <w:t xml:space="preserve"> </w:t>
      </w:r>
      <w:r w:rsidR="00F47226" w:rsidRPr="0058423F">
        <w:rPr>
          <w:sz w:val="24"/>
          <w:szCs w:val="24"/>
        </w:rPr>
        <w:t>предмету</w:t>
      </w:r>
      <w:r w:rsidR="00F47226" w:rsidRPr="0058423F">
        <w:rPr>
          <w:spacing w:val="-8"/>
          <w:sz w:val="24"/>
          <w:szCs w:val="24"/>
        </w:rPr>
        <w:t xml:space="preserve"> </w:t>
      </w:r>
      <w:r w:rsidR="00F47226" w:rsidRPr="0058423F">
        <w:rPr>
          <w:sz w:val="24"/>
          <w:szCs w:val="24"/>
        </w:rPr>
        <w:t>«Математика».</w:t>
      </w:r>
    </w:p>
    <w:p w:rsidR="00173B47" w:rsidRPr="0058423F" w:rsidRDefault="00F47226" w:rsidP="0058423F">
      <w:pPr>
        <w:pStyle w:val="a4"/>
        <w:tabs>
          <w:tab w:val="left" w:pos="2103"/>
        </w:tabs>
        <w:ind w:left="567" w:right="461" w:firstLine="567"/>
        <w:rPr>
          <w:sz w:val="24"/>
          <w:szCs w:val="24"/>
        </w:rPr>
      </w:pPr>
      <w:r w:rsidRPr="0058423F">
        <w:rPr>
          <w:sz w:val="24"/>
          <w:szCs w:val="24"/>
        </w:rPr>
        <w:t>Рабочая</w:t>
      </w:r>
      <w:r w:rsidRPr="0058423F">
        <w:rPr>
          <w:spacing w:val="1"/>
          <w:sz w:val="24"/>
          <w:szCs w:val="24"/>
        </w:rPr>
        <w:t xml:space="preserve"> </w:t>
      </w: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учебному предмету «Математика»</w:t>
      </w:r>
      <w:r w:rsidRPr="0058423F">
        <w:rPr>
          <w:spacing w:val="1"/>
          <w:sz w:val="24"/>
          <w:szCs w:val="24"/>
        </w:rPr>
        <w:t xml:space="preserve"> </w:t>
      </w:r>
      <w:r w:rsidRPr="0058423F">
        <w:rPr>
          <w:sz w:val="24"/>
          <w:szCs w:val="24"/>
        </w:rPr>
        <w:t>(предметная</w:t>
      </w:r>
      <w:r w:rsidRPr="0058423F">
        <w:rPr>
          <w:spacing w:val="1"/>
          <w:sz w:val="24"/>
          <w:szCs w:val="24"/>
        </w:rPr>
        <w:t xml:space="preserve"> </w:t>
      </w:r>
      <w:r w:rsidRPr="0058423F">
        <w:rPr>
          <w:sz w:val="24"/>
          <w:szCs w:val="24"/>
        </w:rPr>
        <w:t>область «Математика и информатика») (далее соответственно – программа по</w:t>
      </w:r>
      <w:r w:rsidRPr="0058423F">
        <w:rPr>
          <w:spacing w:val="1"/>
          <w:sz w:val="24"/>
          <w:szCs w:val="24"/>
        </w:rPr>
        <w:t xml:space="preserve"> </w:t>
      </w:r>
      <w:r w:rsidRPr="0058423F">
        <w:rPr>
          <w:sz w:val="24"/>
          <w:szCs w:val="24"/>
        </w:rPr>
        <w:t>математике,</w:t>
      </w:r>
      <w:r w:rsidRPr="0058423F">
        <w:rPr>
          <w:spacing w:val="1"/>
          <w:sz w:val="24"/>
          <w:szCs w:val="24"/>
        </w:rPr>
        <w:t xml:space="preserve"> </w:t>
      </w:r>
      <w:r w:rsidRPr="0058423F">
        <w:rPr>
          <w:sz w:val="24"/>
          <w:szCs w:val="24"/>
        </w:rPr>
        <w:t>математика)</w:t>
      </w:r>
      <w:r w:rsidRPr="0058423F">
        <w:rPr>
          <w:spacing w:val="1"/>
          <w:sz w:val="24"/>
          <w:szCs w:val="24"/>
        </w:rPr>
        <w:t xml:space="preserve"> </w:t>
      </w:r>
      <w:r w:rsidRPr="0058423F">
        <w:rPr>
          <w:sz w:val="24"/>
          <w:szCs w:val="24"/>
        </w:rPr>
        <w:t>включает</w:t>
      </w:r>
      <w:r w:rsidRPr="0058423F">
        <w:rPr>
          <w:spacing w:val="1"/>
          <w:sz w:val="24"/>
          <w:szCs w:val="24"/>
        </w:rPr>
        <w:t xml:space="preserve"> </w:t>
      </w:r>
      <w:r w:rsidRPr="0058423F">
        <w:rPr>
          <w:sz w:val="24"/>
          <w:szCs w:val="24"/>
        </w:rPr>
        <w:t>пояснительную</w:t>
      </w:r>
      <w:r w:rsidRPr="0058423F">
        <w:rPr>
          <w:spacing w:val="1"/>
          <w:sz w:val="24"/>
          <w:szCs w:val="24"/>
        </w:rPr>
        <w:t xml:space="preserve"> </w:t>
      </w:r>
      <w:r w:rsidRPr="0058423F">
        <w:rPr>
          <w:sz w:val="24"/>
          <w:szCs w:val="24"/>
        </w:rPr>
        <w:t>записку,</w:t>
      </w:r>
      <w:r w:rsidRPr="0058423F">
        <w:rPr>
          <w:spacing w:val="1"/>
          <w:sz w:val="24"/>
          <w:szCs w:val="24"/>
        </w:rPr>
        <w:t xml:space="preserve"> </w:t>
      </w:r>
      <w:r w:rsidRPr="0058423F">
        <w:rPr>
          <w:sz w:val="24"/>
          <w:szCs w:val="24"/>
        </w:rPr>
        <w:t>содержание</w:t>
      </w:r>
      <w:r w:rsidRPr="0058423F">
        <w:rPr>
          <w:spacing w:val="-67"/>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4"/>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 математике.</w:t>
      </w:r>
    </w:p>
    <w:p w:rsidR="00173B47" w:rsidRPr="0058423F" w:rsidRDefault="00F47226" w:rsidP="0058423F">
      <w:pPr>
        <w:pStyle w:val="a4"/>
        <w:tabs>
          <w:tab w:val="left" w:pos="2171"/>
        </w:tabs>
        <w:ind w:left="567" w:right="464" w:firstLine="567"/>
        <w:rPr>
          <w:sz w:val="24"/>
          <w:szCs w:val="24"/>
        </w:rPr>
      </w:pPr>
      <w:r w:rsidRPr="0058423F">
        <w:rPr>
          <w:sz w:val="24"/>
          <w:szCs w:val="24"/>
        </w:rPr>
        <w:t>Пояснительная</w:t>
      </w:r>
      <w:r w:rsidRPr="0058423F">
        <w:rPr>
          <w:spacing w:val="1"/>
          <w:sz w:val="24"/>
          <w:szCs w:val="24"/>
        </w:rPr>
        <w:t xml:space="preserve"> </w:t>
      </w:r>
      <w:r w:rsidRPr="0058423F">
        <w:rPr>
          <w:sz w:val="24"/>
          <w:szCs w:val="24"/>
        </w:rPr>
        <w:t>записка</w:t>
      </w:r>
      <w:r w:rsidRPr="0058423F">
        <w:rPr>
          <w:spacing w:val="1"/>
          <w:sz w:val="24"/>
          <w:szCs w:val="24"/>
        </w:rPr>
        <w:t xml:space="preserve"> </w:t>
      </w:r>
      <w:r w:rsidRPr="0058423F">
        <w:rPr>
          <w:sz w:val="24"/>
          <w:szCs w:val="24"/>
        </w:rPr>
        <w:t>отражает</w:t>
      </w:r>
      <w:r w:rsidRPr="0058423F">
        <w:rPr>
          <w:spacing w:val="1"/>
          <w:sz w:val="24"/>
          <w:szCs w:val="24"/>
        </w:rPr>
        <w:t xml:space="preserve"> </w:t>
      </w:r>
      <w:r w:rsidRPr="0058423F">
        <w:rPr>
          <w:sz w:val="24"/>
          <w:szCs w:val="24"/>
        </w:rPr>
        <w:t>общие</w:t>
      </w:r>
      <w:r w:rsidRPr="0058423F">
        <w:rPr>
          <w:spacing w:val="1"/>
          <w:sz w:val="24"/>
          <w:szCs w:val="24"/>
        </w:rPr>
        <w:t xml:space="preserve"> </w:t>
      </w:r>
      <w:r w:rsidRPr="0058423F">
        <w:rPr>
          <w:sz w:val="24"/>
          <w:szCs w:val="24"/>
        </w:rPr>
        <w:t>цели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математики, место в структуре учебного плана, а также подходы к отбору</w:t>
      </w:r>
      <w:r w:rsidRPr="0058423F">
        <w:rPr>
          <w:spacing w:val="1"/>
          <w:sz w:val="24"/>
          <w:szCs w:val="24"/>
        </w:rPr>
        <w:t xml:space="preserve"> </w:t>
      </w:r>
      <w:r w:rsidRPr="0058423F">
        <w:rPr>
          <w:sz w:val="24"/>
          <w:szCs w:val="24"/>
        </w:rPr>
        <w:t>содержания</w:t>
      </w:r>
      <w:r w:rsidRPr="0058423F">
        <w:rPr>
          <w:spacing w:val="-4"/>
          <w:sz w:val="24"/>
          <w:szCs w:val="24"/>
        </w:rPr>
        <w:t xml:space="preserve"> </w:t>
      </w:r>
      <w:r w:rsidRPr="0058423F">
        <w:rPr>
          <w:sz w:val="24"/>
          <w:szCs w:val="24"/>
        </w:rPr>
        <w:t>и планируемым результатам.</w:t>
      </w:r>
    </w:p>
    <w:p w:rsidR="00173B47" w:rsidRPr="0058423F" w:rsidRDefault="00F47226" w:rsidP="0058423F">
      <w:pPr>
        <w:pStyle w:val="a4"/>
        <w:tabs>
          <w:tab w:val="left" w:pos="2171"/>
        </w:tabs>
        <w:ind w:left="567" w:right="456"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раскрывает</w:t>
      </w:r>
      <w:r w:rsidRPr="0058423F">
        <w:rPr>
          <w:spacing w:val="1"/>
          <w:sz w:val="24"/>
          <w:szCs w:val="24"/>
        </w:rPr>
        <w:t xml:space="preserve"> </w:t>
      </w:r>
      <w:r w:rsidRPr="0058423F">
        <w:rPr>
          <w:sz w:val="24"/>
          <w:szCs w:val="24"/>
        </w:rPr>
        <w:t>содержательные</w:t>
      </w:r>
      <w:r w:rsidRPr="0058423F">
        <w:rPr>
          <w:spacing w:val="1"/>
          <w:sz w:val="24"/>
          <w:szCs w:val="24"/>
        </w:rPr>
        <w:t xml:space="preserve"> </w:t>
      </w:r>
      <w:r w:rsidRPr="0058423F">
        <w:rPr>
          <w:sz w:val="24"/>
          <w:szCs w:val="24"/>
        </w:rPr>
        <w:t>линии,</w:t>
      </w:r>
      <w:r w:rsidRPr="0058423F">
        <w:rPr>
          <w:spacing w:val="1"/>
          <w:sz w:val="24"/>
          <w:szCs w:val="24"/>
        </w:rPr>
        <w:t xml:space="preserve"> </w:t>
      </w:r>
      <w:r w:rsidRPr="0058423F">
        <w:rPr>
          <w:sz w:val="24"/>
          <w:szCs w:val="24"/>
        </w:rPr>
        <w:t>которые</w:t>
      </w:r>
      <w:r w:rsidRPr="0058423F">
        <w:rPr>
          <w:spacing w:val="-67"/>
          <w:sz w:val="24"/>
          <w:szCs w:val="24"/>
        </w:rPr>
        <w:t xml:space="preserve"> </w:t>
      </w:r>
      <w:r w:rsidRPr="0058423F">
        <w:rPr>
          <w:sz w:val="24"/>
          <w:szCs w:val="24"/>
        </w:rPr>
        <w:t>предлагаются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обязательного</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каждом</w:t>
      </w:r>
      <w:r w:rsidRPr="0058423F">
        <w:rPr>
          <w:spacing w:val="1"/>
          <w:sz w:val="24"/>
          <w:szCs w:val="24"/>
        </w:rPr>
        <w:t xml:space="preserve"> </w:t>
      </w:r>
      <w:r w:rsidRPr="0058423F">
        <w:rPr>
          <w:sz w:val="24"/>
          <w:szCs w:val="24"/>
        </w:rPr>
        <w:t>классе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каждом</w:t>
      </w:r>
      <w:r w:rsidRPr="0058423F">
        <w:rPr>
          <w:spacing w:val="1"/>
          <w:sz w:val="24"/>
          <w:szCs w:val="24"/>
        </w:rPr>
        <w:t xml:space="preserve"> </w:t>
      </w:r>
      <w:r w:rsidRPr="0058423F">
        <w:rPr>
          <w:sz w:val="24"/>
          <w:szCs w:val="24"/>
        </w:rPr>
        <w:t>классе</w:t>
      </w:r>
      <w:r w:rsidRPr="0058423F">
        <w:rPr>
          <w:spacing w:val="1"/>
          <w:sz w:val="24"/>
          <w:szCs w:val="24"/>
        </w:rPr>
        <w:t xml:space="preserve"> </w:t>
      </w:r>
      <w:r w:rsidRPr="0058423F">
        <w:rPr>
          <w:sz w:val="24"/>
          <w:szCs w:val="24"/>
        </w:rPr>
        <w:t>завершается</w:t>
      </w:r>
      <w:r w:rsidRPr="0058423F">
        <w:rPr>
          <w:spacing w:val="1"/>
          <w:sz w:val="24"/>
          <w:szCs w:val="24"/>
        </w:rPr>
        <w:t xml:space="preserve"> </w:t>
      </w:r>
      <w:r w:rsidRPr="0058423F">
        <w:rPr>
          <w:sz w:val="24"/>
          <w:szCs w:val="24"/>
        </w:rPr>
        <w:t>перечнем</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(познавательных,</w:t>
      </w:r>
      <w:r w:rsidRPr="0058423F">
        <w:rPr>
          <w:spacing w:val="1"/>
          <w:sz w:val="24"/>
          <w:szCs w:val="24"/>
        </w:rPr>
        <w:t xml:space="preserve"> </w:t>
      </w:r>
      <w:r w:rsidRPr="0058423F">
        <w:rPr>
          <w:sz w:val="24"/>
          <w:szCs w:val="24"/>
        </w:rPr>
        <w:t>коммуникативных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регулятивных),</w:t>
      </w:r>
      <w:r w:rsidRPr="0058423F">
        <w:rPr>
          <w:spacing w:val="1"/>
          <w:sz w:val="24"/>
          <w:szCs w:val="24"/>
        </w:rPr>
        <w:t xml:space="preserve"> </w:t>
      </w:r>
      <w:r w:rsidRPr="0058423F">
        <w:rPr>
          <w:sz w:val="24"/>
          <w:szCs w:val="24"/>
        </w:rPr>
        <w:t>которые</w:t>
      </w:r>
      <w:r w:rsidRPr="0058423F">
        <w:rPr>
          <w:spacing w:val="1"/>
          <w:sz w:val="24"/>
          <w:szCs w:val="24"/>
        </w:rPr>
        <w:t xml:space="preserve"> </w:t>
      </w:r>
      <w:r w:rsidRPr="0058423F">
        <w:rPr>
          <w:sz w:val="24"/>
          <w:szCs w:val="24"/>
        </w:rPr>
        <w:t>возможно</w:t>
      </w:r>
      <w:r w:rsidRPr="0058423F">
        <w:rPr>
          <w:spacing w:val="1"/>
          <w:sz w:val="24"/>
          <w:szCs w:val="24"/>
        </w:rPr>
        <w:t xml:space="preserve"> </w:t>
      </w:r>
      <w:r w:rsidRPr="0058423F">
        <w:rPr>
          <w:sz w:val="24"/>
          <w:szCs w:val="24"/>
        </w:rPr>
        <w:t>формировать</w:t>
      </w:r>
      <w:r w:rsidRPr="0058423F">
        <w:rPr>
          <w:spacing w:val="1"/>
          <w:sz w:val="24"/>
          <w:szCs w:val="24"/>
        </w:rPr>
        <w:t xml:space="preserve"> </w:t>
      </w:r>
      <w:r w:rsidRPr="0058423F">
        <w:rPr>
          <w:sz w:val="24"/>
          <w:szCs w:val="24"/>
        </w:rPr>
        <w:t>средствами математики с учётом возрастных особенностей обучающихся 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2"/>
          <w:sz w:val="24"/>
          <w:szCs w:val="24"/>
        </w:rPr>
        <w:t xml:space="preserve"> </w:t>
      </w:r>
      <w:r w:rsidRPr="0058423F">
        <w:rPr>
          <w:sz w:val="24"/>
          <w:szCs w:val="24"/>
        </w:rPr>
        <w:t>общего</w:t>
      </w:r>
      <w:r w:rsidRPr="0058423F">
        <w:rPr>
          <w:spacing w:val="-2"/>
          <w:sz w:val="24"/>
          <w:szCs w:val="24"/>
        </w:rPr>
        <w:t xml:space="preserve"> </w:t>
      </w:r>
      <w:r w:rsidRPr="0058423F">
        <w:rPr>
          <w:sz w:val="24"/>
          <w:szCs w:val="24"/>
        </w:rPr>
        <w:t>образования.</w:t>
      </w:r>
    </w:p>
    <w:p w:rsidR="00173B47" w:rsidRPr="0058423F" w:rsidRDefault="00F47226" w:rsidP="0058423F">
      <w:pPr>
        <w:pStyle w:val="a4"/>
        <w:tabs>
          <w:tab w:val="left" w:pos="2171"/>
        </w:tabs>
        <w:ind w:left="567" w:right="456" w:firstLine="567"/>
        <w:rPr>
          <w:sz w:val="24"/>
          <w:szCs w:val="24"/>
        </w:rPr>
      </w:pPr>
      <w:r w:rsidRPr="0058423F">
        <w:rPr>
          <w:sz w:val="24"/>
          <w:szCs w:val="24"/>
        </w:rPr>
        <w:t>Планируемые результаты освоения программы по математике включают</w:t>
      </w:r>
      <w:r w:rsidRPr="0058423F">
        <w:rPr>
          <w:spacing w:val="-67"/>
          <w:sz w:val="24"/>
          <w:szCs w:val="24"/>
        </w:rPr>
        <w:t xml:space="preserve"> </w:t>
      </w:r>
      <w:r w:rsidRPr="0058423F">
        <w:rPr>
          <w:sz w:val="24"/>
          <w:szCs w:val="24"/>
        </w:rPr>
        <w:t>личностные, метапредметные результаты за весь период обучения на 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предметные</w:t>
      </w:r>
      <w:r w:rsidRPr="0058423F">
        <w:rPr>
          <w:spacing w:val="1"/>
          <w:sz w:val="24"/>
          <w:szCs w:val="24"/>
        </w:rPr>
        <w:t xml:space="preserve"> </w:t>
      </w:r>
      <w:r w:rsidRPr="0058423F">
        <w:rPr>
          <w:sz w:val="24"/>
          <w:szCs w:val="24"/>
        </w:rPr>
        <w:t>достижения</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каждый год</w:t>
      </w:r>
      <w:r w:rsidRPr="0058423F">
        <w:rPr>
          <w:spacing w:val="-2"/>
          <w:sz w:val="24"/>
          <w:szCs w:val="24"/>
        </w:rPr>
        <w:t xml:space="preserve"> </w:t>
      </w:r>
      <w:r w:rsidRPr="0058423F">
        <w:rPr>
          <w:sz w:val="24"/>
          <w:szCs w:val="24"/>
        </w:rPr>
        <w:t>обучения.</w:t>
      </w:r>
    </w:p>
    <w:p w:rsidR="00173B47" w:rsidRPr="009E66F9" w:rsidRDefault="00F47226" w:rsidP="0058423F">
      <w:pPr>
        <w:pStyle w:val="a4"/>
        <w:tabs>
          <w:tab w:val="left" w:pos="2171"/>
        </w:tabs>
        <w:spacing w:line="322" w:lineRule="exact"/>
        <w:ind w:left="567" w:firstLine="567"/>
        <w:rPr>
          <w:b/>
          <w:sz w:val="24"/>
          <w:szCs w:val="24"/>
        </w:rPr>
      </w:pPr>
      <w:r w:rsidRPr="009E66F9">
        <w:rPr>
          <w:b/>
          <w:sz w:val="24"/>
          <w:szCs w:val="24"/>
        </w:rPr>
        <w:t>Пояснительная</w:t>
      </w:r>
      <w:r w:rsidRPr="009E66F9">
        <w:rPr>
          <w:b/>
          <w:spacing w:val="-5"/>
          <w:sz w:val="24"/>
          <w:szCs w:val="24"/>
        </w:rPr>
        <w:t xml:space="preserve"> </w:t>
      </w:r>
      <w:r w:rsidRPr="009E66F9">
        <w:rPr>
          <w:b/>
          <w:sz w:val="24"/>
          <w:szCs w:val="24"/>
        </w:rPr>
        <w:t>записка.</w:t>
      </w:r>
    </w:p>
    <w:p w:rsidR="00173B47" w:rsidRPr="0058423F" w:rsidRDefault="00F47226" w:rsidP="0058423F">
      <w:pPr>
        <w:pStyle w:val="a4"/>
        <w:tabs>
          <w:tab w:val="left" w:pos="2382"/>
        </w:tabs>
        <w:ind w:left="567" w:right="458" w:firstLine="567"/>
        <w:rPr>
          <w:sz w:val="24"/>
          <w:szCs w:val="24"/>
        </w:rPr>
      </w:pPr>
      <w:r w:rsidRPr="0058423F">
        <w:rPr>
          <w:sz w:val="24"/>
          <w:szCs w:val="24"/>
        </w:rPr>
        <w:t>Программа по математике на уровне начального общего образования</w:t>
      </w:r>
      <w:r w:rsidRPr="0058423F">
        <w:rPr>
          <w:spacing w:val="1"/>
          <w:sz w:val="24"/>
          <w:szCs w:val="24"/>
        </w:rPr>
        <w:t xml:space="preserve"> </w:t>
      </w:r>
      <w:r w:rsidRPr="0058423F">
        <w:rPr>
          <w:sz w:val="24"/>
          <w:szCs w:val="24"/>
        </w:rPr>
        <w:t>составлена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требований</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результатам</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ФГОС</w:t>
      </w:r>
      <w:r w:rsidRPr="0058423F">
        <w:rPr>
          <w:spacing w:val="1"/>
          <w:sz w:val="24"/>
          <w:szCs w:val="24"/>
        </w:rPr>
        <w:t xml:space="preserve"> </w:t>
      </w:r>
      <w:r w:rsidRPr="0058423F">
        <w:rPr>
          <w:sz w:val="24"/>
          <w:szCs w:val="24"/>
        </w:rPr>
        <w:t>НОО,</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ориентирована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целевые</w:t>
      </w:r>
      <w:r w:rsidRPr="0058423F">
        <w:rPr>
          <w:spacing w:val="1"/>
          <w:sz w:val="24"/>
          <w:szCs w:val="24"/>
        </w:rPr>
        <w:t xml:space="preserve"> </w:t>
      </w:r>
      <w:r w:rsidRPr="0058423F">
        <w:rPr>
          <w:sz w:val="24"/>
          <w:szCs w:val="24"/>
        </w:rPr>
        <w:t>приоритеты</w:t>
      </w:r>
      <w:r w:rsidRPr="0058423F">
        <w:rPr>
          <w:spacing w:val="1"/>
          <w:sz w:val="24"/>
          <w:szCs w:val="24"/>
        </w:rPr>
        <w:t xml:space="preserve"> </w:t>
      </w:r>
      <w:r w:rsidRPr="0058423F">
        <w:rPr>
          <w:sz w:val="24"/>
          <w:szCs w:val="24"/>
        </w:rPr>
        <w:t>духовно-нравственного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социализации</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сформулированные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федеральной</w:t>
      </w:r>
      <w:r w:rsidRPr="0058423F">
        <w:rPr>
          <w:spacing w:val="1"/>
          <w:sz w:val="24"/>
          <w:szCs w:val="24"/>
        </w:rPr>
        <w:t xml:space="preserve"> </w:t>
      </w:r>
      <w:r w:rsidRPr="0058423F">
        <w:rPr>
          <w:sz w:val="24"/>
          <w:szCs w:val="24"/>
        </w:rPr>
        <w:t>рабочей</w:t>
      </w:r>
      <w:r w:rsidRPr="0058423F">
        <w:rPr>
          <w:spacing w:val="-67"/>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воспитания.</w:t>
      </w:r>
    </w:p>
    <w:p w:rsidR="00173B47" w:rsidRPr="0058423F" w:rsidRDefault="00F47226" w:rsidP="0058423F">
      <w:pPr>
        <w:pStyle w:val="a4"/>
        <w:tabs>
          <w:tab w:val="left" w:pos="2382"/>
        </w:tabs>
        <w:ind w:left="567" w:right="459" w:firstLine="567"/>
        <w:rPr>
          <w:sz w:val="24"/>
          <w:szCs w:val="24"/>
        </w:rPr>
      </w:pPr>
      <w:r w:rsidRPr="0058423F">
        <w:rPr>
          <w:sz w:val="24"/>
          <w:szCs w:val="24"/>
        </w:rPr>
        <w:t>На уровне начального общего образования изучение математики имеет</w:t>
      </w:r>
      <w:r w:rsidRPr="0058423F">
        <w:rPr>
          <w:spacing w:val="-67"/>
          <w:sz w:val="24"/>
          <w:szCs w:val="24"/>
        </w:rPr>
        <w:t xml:space="preserve"> </w:t>
      </w:r>
      <w:r w:rsidRPr="0058423F">
        <w:rPr>
          <w:sz w:val="24"/>
          <w:szCs w:val="24"/>
        </w:rPr>
        <w:t>особое значение в развитии обучающегося. Приобретённые им знания, опыт</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предметных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математическом</w:t>
      </w:r>
      <w:r w:rsidRPr="0058423F">
        <w:rPr>
          <w:spacing w:val="1"/>
          <w:sz w:val="24"/>
          <w:szCs w:val="24"/>
        </w:rPr>
        <w:t xml:space="preserve"> </w:t>
      </w:r>
      <w:r w:rsidRPr="0058423F">
        <w:rPr>
          <w:sz w:val="24"/>
          <w:szCs w:val="24"/>
        </w:rPr>
        <w:t>материале,</w:t>
      </w:r>
      <w:r w:rsidRPr="0058423F">
        <w:rPr>
          <w:spacing w:val="1"/>
          <w:sz w:val="24"/>
          <w:szCs w:val="24"/>
        </w:rPr>
        <w:t xml:space="preserve"> </w:t>
      </w:r>
      <w:r w:rsidRPr="0058423F">
        <w:rPr>
          <w:sz w:val="24"/>
          <w:szCs w:val="24"/>
        </w:rPr>
        <w:t>первоначальное</w:t>
      </w:r>
      <w:r w:rsidRPr="0058423F">
        <w:rPr>
          <w:spacing w:val="1"/>
          <w:sz w:val="24"/>
          <w:szCs w:val="24"/>
        </w:rPr>
        <w:t xml:space="preserve"> </w:t>
      </w:r>
      <w:r w:rsidRPr="0058423F">
        <w:rPr>
          <w:sz w:val="24"/>
          <w:szCs w:val="24"/>
        </w:rPr>
        <w:t>овладение</w:t>
      </w:r>
      <w:r w:rsidRPr="0058423F">
        <w:rPr>
          <w:spacing w:val="1"/>
          <w:sz w:val="24"/>
          <w:szCs w:val="24"/>
        </w:rPr>
        <w:t xml:space="preserve"> </w:t>
      </w:r>
      <w:r w:rsidRPr="0058423F">
        <w:rPr>
          <w:sz w:val="24"/>
          <w:szCs w:val="24"/>
        </w:rPr>
        <w:t>математическим</w:t>
      </w:r>
      <w:r w:rsidRPr="0058423F">
        <w:rPr>
          <w:spacing w:val="1"/>
          <w:sz w:val="24"/>
          <w:szCs w:val="24"/>
        </w:rPr>
        <w:t xml:space="preserve"> </w:t>
      </w:r>
      <w:r w:rsidRPr="0058423F">
        <w:rPr>
          <w:sz w:val="24"/>
          <w:szCs w:val="24"/>
        </w:rPr>
        <w:t>языком</w:t>
      </w:r>
      <w:r w:rsidRPr="0058423F">
        <w:rPr>
          <w:spacing w:val="1"/>
          <w:sz w:val="24"/>
          <w:szCs w:val="24"/>
        </w:rPr>
        <w:t xml:space="preserve"> </w:t>
      </w:r>
      <w:r w:rsidRPr="0058423F">
        <w:rPr>
          <w:sz w:val="24"/>
          <w:szCs w:val="24"/>
        </w:rPr>
        <w:t>станут</w:t>
      </w:r>
      <w:r w:rsidRPr="0058423F">
        <w:rPr>
          <w:spacing w:val="1"/>
          <w:sz w:val="24"/>
          <w:szCs w:val="24"/>
        </w:rPr>
        <w:t xml:space="preserve"> </w:t>
      </w:r>
      <w:r w:rsidRPr="0058423F">
        <w:rPr>
          <w:sz w:val="24"/>
          <w:szCs w:val="24"/>
        </w:rPr>
        <w:t>фундаментом обучения на уровне основного общего образования, а также</w:t>
      </w:r>
      <w:r w:rsidRPr="0058423F">
        <w:rPr>
          <w:spacing w:val="1"/>
          <w:sz w:val="24"/>
          <w:szCs w:val="24"/>
        </w:rPr>
        <w:t xml:space="preserve"> </w:t>
      </w:r>
      <w:r w:rsidRPr="0058423F">
        <w:rPr>
          <w:sz w:val="24"/>
          <w:szCs w:val="24"/>
        </w:rPr>
        <w:t>будут востребованы в жизни. Программа по математике на уровне начального</w:t>
      </w:r>
      <w:r w:rsidRPr="0058423F">
        <w:rPr>
          <w:spacing w:val="-67"/>
          <w:sz w:val="24"/>
          <w:szCs w:val="24"/>
        </w:rPr>
        <w:t xml:space="preserve"> </w:t>
      </w:r>
      <w:r w:rsidRPr="0058423F">
        <w:rPr>
          <w:sz w:val="24"/>
          <w:szCs w:val="24"/>
        </w:rPr>
        <w:t>общего образования направлена на достижение следующих образовательных,</w:t>
      </w:r>
      <w:r w:rsidRPr="0058423F">
        <w:rPr>
          <w:spacing w:val="1"/>
          <w:sz w:val="24"/>
          <w:szCs w:val="24"/>
        </w:rPr>
        <w:t xml:space="preserve"> </w:t>
      </w:r>
      <w:r w:rsidRPr="0058423F">
        <w:rPr>
          <w:sz w:val="24"/>
          <w:szCs w:val="24"/>
        </w:rPr>
        <w:t>развивающих целей,</w:t>
      </w:r>
      <w:r w:rsidRPr="0058423F">
        <w:rPr>
          <w:spacing w:val="-3"/>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 целей</w:t>
      </w:r>
      <w:r w:rsidRPr="0058423F">
        <w:rPr>
          <w:spacing w:val="-1"/>
          <w:sz w:val="24"/>
          <w:szCs w:val="24"/>
        </w:rPr>
        <w:t xml:space="preserve"> </w:t>
      </w:r>
      <w:r w:rsidRPr="0058423F">
        <w:rPr>
          <w:sz w:val="24"/>
          <w:szCs w:val="24"/>
        </w:rPr>
        <w:t>воспитания:</w:t>
      </w:r>
    </w:p>
    <w:p w:rsidR="00173B47" w:rsidRPr="0058423F" w:rsidRDefault="00F47226" w:rsidP="0058423F">
      <w:pPr>
        <w:pStyle w:val="a3"/>
        <w:ind w:left="567" w:right="462" w:firstLine="567"/>
        <w:rPr>
          <w:sz w:val="24"/>
          <w:szCs w:val="24"/>
        </w:rPr>
      </w:pPr>
      <w:r w:rsidRPr="0058423F">
        <w:rPr>
          <w:sz w:val="24"/>
          <w:szCs w:val="24"/>
        </w:rPr>
        <w:t>освоение начальных математических знаний – понимание значения величин и</w:t>
      </w:r>
      <w:r w:rsidRPr="0058423F">
        <w:rPr>
          <w:spacing w:val="-67"/>
          <w:sz w:val="24"/>
          <w:szCs w:val="24"/>
        </w:rPr>
        <w:t xml:space="preserve"> </w:t>
      </w:r>
      <w:r w:rsidRPr="0058423F">
        <w:rPr>
          <w:sz w:val="24"/>
          <w:szCs w:val="24"/>
        </w:rPr>
        <w:t>способов</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измерения,</w:t>
      </w:r>
      <w:r w:rsidRPr="0058423F">
        <w:rPr>
          <w:spacing w:val="1"/>
          <w:sz w:val="24"/>
          <w:szCs w:val="24"/>
        </w:rPr>
        <w:t xml:space="preserve"> </w:t>
      </w:r>
      <w:r w:rsidRPr="0058423F">
        <w:rPr>
          <w:sz w:val="24"/>
          <w:szCs w:val="24"/>
        </w:rPr>
        <w:t>использование</w:t>
      </w:r>
      <w:r w:rsidRPr="0058423F">
        <w:rPr>
          <w:spacing w:val="1"/>
          <w:sz w:val="24"/>
          <w:szCs w:val="24"/>
        </w:rPr>
        <w:t xml:space="preserve"> </w:t>
      </w:r>
      <w:r w:rsidRPr="0058423F">
        <w:rPr>
          <w:sz w:val="24"/>
          <w:szCs w:val="24"/>
        </w:rPr>
        <w:t>арифметических</w:t>
      </w:r>
      <w:r w:rsidRPr="0058423F">
        <w:rPr>
          <w:spacing w:val="1"/>
          <w:sz w:val="24"/>
          <w:szCs w:val="24"/>
        </w:rPr>
        <w:t xml:space="preserve"> </w:t>
      </w:r>
      <w:r w:rsidRPr="0058423F">
        <w:rPr>
          <w:sz w:val="24"/>
          <w:szCs w:val="24"/>
        </w:rPr>
        <w:t>способов</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разрешения</w:t>
      </w:r>
      <w:r w:rsidRPr="0058423F">
        <w:rPr>
          <w:spacing w:val="33"/>
          <w:sz w:val="24"/>
          <w:szCs w:val="24"/>
        </w:rPr>
        <w:t xml:space="preserve"> </w:t>
      </w:r>
      <w:r w:rsidRPr="0058423F">
        <w:rPr>
          <w:sz w:val="24"/>
          <w:szCs w:val="24"/>
        </w:rPr>
        <w:t>сюжетных</w:t>
      </w:r>
      <w:r w:rsidRPr="0058423F">
        <w:rPr>
          <w:spacing w:val="33"/>
          <w:sz w:val="24"/>
          <w:szCs w:val="24"/>
        </w:rPr>
        <w:t xml:space="preserve"> </w:t>
      </w:r>
      <w:r w:rsidRPr="0058423F">
        <w:rPr>
          <w:sz w:val="24"/>
          <w:szCs w:val="24"/>
        </w:rPr>
        <w:t>ситуаций,</w:t>
      </w:r>
      <w:r w:rsidRPr="0058423F">
        <w:rPr>
          <w:spacing w:val="32"/>
          <w:sz w:val="24"/>
          <w:szCs w:val="24"/>
        </w:rPr>
        <w:t xml:space="preserve"> </w:t>
      </w:r>
      <w:r w:rsidRPr="0058423F">
        <w:rPr>
          <w:sz w:val="24"/>
          <w:szCs w:val="24"/>
        </w:rPr>
        <w:t>становление</w:t>
      </w:r>
      <w:r w:rsidRPr="0058423F">
        <w:rPr>
          <w:spacing w:val="33"/>
          <w:sz w:val="24"/>
          <w:szCs w:val="24"/>
        </w:rPr>
        <w:t xml:space="preserve"> </w:t>
      </w:r>
      <w:r w:rsidRPr="0058423F">
        <w:rPr>
          <w:sz w:val="24"/>
          <w:szCs w:val="24"/>
        </w:rPr>
        <w:t>умения</w:t>
      </w:r>
      <w:r w:rsidRPr="0058423F">
        <w:rPr>
          <w:spacing w:val="33"/>
          <w:sz w:val="24"/>
          <w:szCs w:val="24"/>
        </w:rPr>
        <w:t xml:space="preserve"> </w:t>
      </w:r>
      <w:r w:rsidRPr="0058423F">
        <w:rPr>
          <w:sz w:val="24"/>
          <w:szCs w:val="24"/>
        </w:rPr>
        <w:t>решать</w:t>
      </w:r>
      <w:r w:rsidRPr="0058423F">
        <w:rPr>
          <w:spacing w:val="31"/>
          <w:sz w:val="24"/>
          <w:szCs w:val="24"/>
        </w:rPr>
        <w:t xml:space="preserve"> </w:t>
      </w:r>
      <w:r w:rsidRPr="0058423F">
        <w:rPr>
          <w:sz w:val="24"/>
          <w:szCs w:val="24"/>
        </w:rPr>
        <w:t>учебные</w:t>
      </w:r>
      <w:r w:rsidRPr="0058423F">
        <w:rPr>
          <w:spacing w:val="33"/>
          <w:sz w:val="24"/>
          <w:szCs w:val="24"/>
        </w:rPr>
        <w:t xml:space="preserve"> </w:t>
      </w:r>
      <w:r w:rsidRPr="0058423F">
        <w:rPr>
          <w:sz w:val="24"/>
          <w:szCs w:val="24"/>
        </w:rPr>
        <w:t>и</w:t>
      </w:r>
      <w:r w:rsidR="0058423F">
        <w:rPr>
          <w:sz w:val="24"/>
          <w:szCs w:val="24"/>
        </w:rPr>
        <w:t xml:space="preserve"> </w:t>
      </w:r>
      <w:r w:rsidRPr="0058423F">
        <w:rPr>
          <w:sz w:val="24"/>
          <w:szCs w:val="24"/>
        </w:rPr>
        <w:t>практические</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средствами</w:t>
      </w:r>
      <w:r w:rsidRPr="0058423F">
        <w:rPr>
          <w:spacing w:val="1"/>
          <w:sz w:val="24"/>
          <w:szCs w:val="24"/>
        </w:rPr>
        <w:t xml:space="preserve"> </w:t>
      </w:r>
      <w:r w:rsidRPr="0058423F">
        <w:rPr>
          <w:sz w:val="24"/>
          <w:szCs w:val="24"/>
        </w:rPr>
        <w:t>математики,</w:t>
      </w:r>
      <w:r w:rsidRPr="0058423F">
        <w:rPr>
          <w:spacing w:val="1"/>
          <w:sz w:val="24"/>
          <w:szCs w:val="24"/>
        </w:rPr>
        <w:t xml:space="preserve"> </w:t>
      </w:r>
      <w:r w:rsidRPr="0058423F">
        <w:rPr>
          <w:sz w:val="24"/>
          <w:szCs w:val="24"/>
        </w:rPr>
        <w:t>работа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алгоритмами</w:t>
      </w:r>
      <w:r w:rsidRPr="0058423F">
        <w:rPr>
          <w:spacing w:val="-67"/>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арифметических</w:t>
      </w:r>
      <w:r w:rsidRPr="0058423F">
        <w:rPr>
          <w:spacing w:val="1"/>
          <w:sz w:val="24"/>
          <w:szCs w:val="24"/>
        </w:rPr>
        <w:t xml:space="preserve"> </w:t>
      </w:r>
      <w:r w:rsidRPr="0058423F">
        <w:rPr>
          <w:sz w:val="24"/>
          <w:szCs w:val="24"/>
        </w:rPr>
        <w:t>действий;</w:t>
      </w:r>
    </w:p>
    <w:p w:rsidR="00173B47" w:rsidRPr="0058423F" w:rsidRDefault="00F47226" w:rsidP="0058423F">
      <w:pPr>
        <w:pStyle w:val="a3"/>
        <w:ind w:left="567" w:right="456" w:firstLine="567"/>
        <w:rPr>
          <w:sz w:val="24"/>
          <w:szCs w:val="24"/>
        </w:rPr>
      </w:pPr>
      <w:r w:rsidRPr="0058423F">
        <w:rPr>
          <w:sz w:val="24"/>
          <w:szCs w:val="24"/>
        </w:rPr>
        <w:t>формирование функциональной математической грамотности обучающегося,</w:t>
      </w:r>
      <w:r w:rsidRPr="0058423F">
        <w:rPr>
          <w:spacing w:val="1"/>
          <w:sz w:val="24"/>
          <w:szCs w:val="24"/>
        </w:rPr>
        <w:t xml:space="preserve"> </w:t>
      </w:r>
      <w:r w:rsidRPr="0058423F">
        <w:rPr>
          <w:sz w:val="24"/>
          <w:szCs w:val="24"/>
        </w:rPr>
        <w:t>которая</w:t>
      </w:r>
      <w:r w:rsidRPr="0058423F">
        <w:rPr>
          <w:spacing w:val="1"/>
          <w:sz w:val="24"/>
          <w:szCs w:val="24"/>
        </w:rPr>
        <w:t xml:space="preserve"> </w:t>
      </w:r>
      <w:r w:rsidRPr="0058423F">
        <w:rPr>
          <w:sz w:val="24"/>
          <w:szCs w:val="24"/>
        </w:rPr>
        <w:t>характеризуется</w:t>
      </w:r>
      <w:r w:rsidRPr="0058423F">
        <w:rPr>
          <w:spacing w:val="1"/>
          <w:sz w:val="24"/>
          <w:szCs w:val="24"/>
        </w:rPr>
        <w:t xml:space="preserve"> </w:t>
      </w:r>
      <w:r w:rsidRPr="0058423F">
        <w:rPr>
          <w:sz w:val="24"/>
          <w:szCs w:val="24"/>
        </w:rPr>
        <w:t>наличием</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него</w:t>
      </w:r>
      <w:r w:rsidRPr="0058423F">
        <w:rPr>
          <w:spacing w:val="1"/>
          <w:sz w:val="24"/>
          <w:szCs w:val="24"/>
        </w:rPr>
        <w:t xml:space="preserve"> </w:t>
      </w:r>
      <w:r w:rsidRPr="0058423F">
        <w:rPr>
          <w:sz w:val="24"/>
          <w:szCs w:val="24"/>
        </w:rPr>
        <w:t>опыта</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учебно-</w:t>
      </w:r>
      <w:r w:rsidRPr="0058423F">
        <w:rPr>
          <w:spacing w:val="1"/>
          <w:sz w:val="24"/>
          <w:szCs w:val="24"/>
        </w:rPr>
        <w:t xml:space="preserve"> </w:t>
      </w:r>
      <w:r w:rsidRPr="0058423F">
        <w:rPr>
          <w:sz w:val="24"/>
          <w:szCs w:val="24"/>
        </w:rPr>
        <w:t>познавательных и учебно-практических задач, построенных на понимании и</w:t>
      </w:r>
      <w:r w:rsidRPr="0058423F">
        <w:rPr>
          <w:spacing w:val="1"/>
          <w:sz w:val="24"/>
          <w:szCs w:val="24"/>
        </w:rPr>
        <w:t xml:space="preserve"> </w:t>
      </w:r>
      <w:r w:rsidRPr="0058423F">
        <w:rPr>
          <w:sz w:val="24"/>
          <w:szCs w:val="24"/>
        </w:rPr>
        <w:t>применении</w:t>
      </w:r>
      <w:r w:rsidRPr="0058423F">
        <w:rPr>
          <w:spacing w:val="3"/>
          <w:sz w:val="24"/>
          <w:szCs w:val="24"/>
        </w:rPr>
        <w:t xml:space="preserve"> </w:t>
      </w:r>
      <w:r w:rsidRPr="0058423F">
        <w:rPr>
          <w:sz w:val="24"/>
          <w:szCs w:val="24"/>
        </w:rPr>
        <w:t>математических</w:t>
      </w:r>
      <w:r w:rsidRPr="0058423F">
        <w:rPr>
          <w:spacing w:val="2"/>
          <w:sz w:val="24"/>
          <w:szCs w:val="24"/>
        </w:rPr>
        <w:t xml:space="preserve"> </w:t>
      </w:r>
      <w:r w:rsidRPr="0058423F">
        <w:rPr>
          <w:sz w:val="24"/>
          <w:szCs w:val="24"/>
        </w:rPr>
        <w:t>отношений</w:t>
      </w:r>
      <w:r w:rsidRPr="0058423F">
        <w:rPr>
          <w:spacing w:val="3"/>
          <w:sz w:val="24"/>
          <w:szCs w:val="24"/>
        </w:rPr>
        <w:t xml:space="preserve"> </w:t>
      </w:r>
      <w:r w:rsidRPr="0058423F">
        <w:rPr>
          <w:sz w:val="24"/>
          <w:szCs w:val="24"/>
        </w:rPr>
        <w:t>(«часть-целое»,</w:t>
      </w:r>
      <w:r w:rsidRPr="0058423F">
        <w:rPr>
          <w:spacing w:val="2"/>
          <w:sz w:val="24"/>
          <w:szCs w:val="24"/>
        </w:rPr>
        <w:t xml:space="preserve"> </w:t>
      </w:r>
      <w:r w:rsidRPr="0058423F">
        <w:rPr>
          <w:sz w:val="24"/>
          <w:szCs w:val="24"/>
        </w:rPr>
        <w:t>«больше-меньше»,</w:t>
      </w:r>
    </w:p>
    <w:p w:rsidR="00173B47" w:rsidRPr="0058423F" w:rsidRDefault="00F47226" w:rsidP="0058423F">
      <w:pPr>
        <w:pStyle w:val="a3"/>
        <w:ind w:left="567" w:right="463" w:firstLine="567"/>
        <w:rPr>
          <w:sz w:val="24"/>
          <w:szCs w:val="24"/>
        </w:rPr>
      </w:pPr>
      <w:r w:rsidRPr="0058423F">
        <w:rPr>
          <w:spacing w:val="-1"/>
          <w:sz w:val="24"/>
          <w:szCs w:val="24"/>
        </w:rPr>
        <w:t>«равно-неравно»,</w:t>
      </w:r>
      <w:r w:rsidRPr="0058423F">
        <w:rPr>
          <w:spacing w:val="-17"/>
          <w:sz w:val="24"/>
          <w:szCs w:val="24"/>
        </w:rPr>
        <w:t xml:space="preserve"> </w:t>
      </w:r>
      <w:r w:rsidRPr="0058423F">
        <w:rPr>
          <w:spacing w:val="-1"/>
          <w:sz w:val="24"/>
          <w:szCs w:val="24"/>
        </w:rPr>
        <w:t>«порядок»),</w:t>
      </w:r>
      <w:r w:rsidRPr="0058423F">
        <w:rPr>
          <w:spacing w:val="-16"/>
          <w:sz w:val="24"/>
          <w:szCs w:val="24"/>
        </w:rPr>
        <w:t xml:space="preserve"> </w:t>
      </w:r>
      <w:r w:rsidRPr="0058423F">
        <w:rPr>
          <w:sz w:val="24"/>
          <w:szCs w:val="24"/>
        </w:rPr>
        <w:t>смысла</w:t>
      </w:r>
      <w:r w:rsidRPr="0058423F">
        <w:rPr>
          <w:spacing w:val="-17"/>
          <w:sz w:val="24"/>
          <w:szCs w:val="24"/>
        </w:rPr>
        <w:t xml:space="preserve"> </w:t>
      </w:r>
      <w:r w:rsidRPr="0058423F">
        <w:rPr>
          <w:sz w:val="24"/>
          <w:szCs w:val="24"/>
        </w:rPr>
        <w:t>арифметических</w:t>
      </w:r>
      <w:r w:rsidRPr="0058423F">
        <w:rPr>
          <w:spacing w:val="-15"/>
          <w:sz w:val="24"/>
          <w:szCs w:val="24"/>
        </w:rPr>
        <w:t xml:space="preserve"> </w:t>
      </w:r>
      <w:r w:rsidRPr="0058423F">
        <w:rPr>
          <w:sz w:val="24"/>
          <w:szCs w:val="24"/>
        </w:rPr>
        <w:t>действий,</w:t>
      </w:r>
      <w:r w:rsidRPr="0058423F">
        <w:rPr>
          <w:spacing w:val="-16"/>
          <w:sz w:val="24"/>
          <w:szCs w:val="24"/>
        </w:rPr>
        <w:t xml:space="preserve"> </w:t>
      </w:r>
      <w:r w:rsidRPr="0058423F">
        <w:rPr>
          <w:sz w:val="24"/>
          <w:szCs w:val="24"/>
        </w:rPr>
        <w:t>зависимостей</w:t>
      </w:r>
      <w:r w:rsidRPr="0058423F">
        <w:rPr>
          <w:spacing w:val="-68"/>
          <w:sz w:val="24"/>
          <w:szCs w:val="24"/>
        </w:rPr>
        <w:t xml:space="preserve"> </w:t>
      </w:r>
      <w:r w:rsidRPr="0058423F">
        <w:rPr>
          <w:sz w:val="24"/>
          <w:szCs w:val="24"/>
        </w:rPr>
        <w:t>(работа,</w:t>
      </w:r>
      <w:r w:rsidRPr="0058423F">
        <w:rPr>
          <w:spacing w:val="-2"/>
          <w:sz w:val="24"/>
          <w:szCs w:val="24"/>
        </w:rPr>
        <w:t xml:space="preserve"> </w:t>
      </w:r>
      <w:r w:rsidRPr="0058423F">
        <w:rPr>
          <w:sz w:val="24"/>
          <w:szCs w:val="24"/>
        </w:rPr>
        <w:t>движение,</w:t>
      </w:r>
      <w:r w:rsidRPr="0058423F">
        <w:rPr>
          <w:spacing w:val="-4"/>
          <w:sz w:val="24"/>
          <w:szCs w:val="24"/>
        </w:rPr>
        <w:t xml:space="preserve"> </w:t>
      </w:r>
      <w:r w:rsidRPr="0058423F">
        <w:rPr>
          <w:sz w:val="24"/>
          <w:szCs w:val="24"/>
        </w:rPr>
        <w:t>продолжительность</w:t>
      </w:r>
      <w:r w:rsidRPr="0058423F">
        <w:rPr>
          <w:spacing w:val="-4"/>
          <w:sz w:val="24"/>
          <w:szCs w:val="24"/>
        </w:rPr>
        <w:t xml:space="preserve"> </w:t>
      </w:r>
      <w:r w:rsidRPr="0058423F">
        <w:rPr>
          <w:sz w:val="24"/>
          <w:szCs w:val="24"/>
        </w:rPr>
        <w:t>события);</w:t>
      </w:r>
    </w:p>
    <w:p w:rsidR="00173B47" w:rsidRPr="0058423F" w:rsidRDefault="00F47226" w:rsidP="0058423F">
      <w:pPr>
        <w:pStyle w:val="a3"/>
        <w:ind w:left="567" w:right="457" w:firstLine="567"/>
        <w:rPr>
          <w:sz w:val="24"/>
          <w:szCs w:val="24"/>
        </w:rPr>
      </w:pPr>
      <w:r w:rsidRPr="0058423F">
        <w:rPr>
          <w:sz w:val="24"/>
          <w:szCs w:val="24"/>
        </w:rPr>
        <w:t>обеспечение</w:t>
      </w:r>
      <w:r w:rsidRPr="0058423F">
        <w:rPr>
          <w:spacing w:val="1"/>
          <w:sz w:val="24"/>
          <w:szCs w:val="24"/>
        </w:rPr>
        <w:t xml:space="preserve"> </w:t>
      </w:r>
      <w:r w:rsidRPr="0058423F">
        <w:rPr>
          <w:sz w:val="24"/>
          <w:szCs w:val="24"/>
        </w:rPr>
        <w:t>математического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способности</w:t>
      </w:r>
      <w:r w:rsidRPr="0058423F">
        <w:rPr>
          <w:spacing w:val="1"/>
          <w:sz w:val="24"/>
          <w:szCs w:val="24"/>
        </w:rPr>
        <w:t xml:space="preserve"> </w:t>
      </w:r>
      <w:r w:rsidRPr="0058423F">
        <w:rPr>
          <w:sz w:val="24"/>
          <w:szCs w:val="24"/>
        </w:rPr>
        <w:t>к</w:t>
      </w:r>
      <w:r w:rsidRPr="0058423F">
        <w:rPr>
          <w:spacing w:val="-67"/>
          <w:sz w:val="24"/>
          <w:szCs w:val="24"/>
        </w:rPr>
        <w:t xml:space="preserve"> </w:t>
      </w:r>
      <w:r w:rsidRPr="0058423F">
        <w:rPr>
          <w:sz w:val="24"/>
          <w:szCs w:val="24"/>
        </w:rPr>
        <w:t>интеллектуальной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пространственного</w:t>
      </w:r>
      <w:r w:rsidRPr="0058423F">
        <w:rPr>
          <w:spacing w:val="1"/>
          <w:sz w:val="24"/>
          <w:szCs w:val="24"/>
        </w:rPr>
        <w:t xml:space="preserve"> </w:t>
      </w:r>
      <w:r w:rsidRPr="0058423F">
        <w:rPr>
          <w:sz w:val="24"/>
          <w:szCs w:val="24"/>
        </w:rPr>
        <w:t>воображения,</w:t>
      </w:r>
      <w:r w:rsidRPr="0058423F">
        <w:rPr>
          <w:spacing w:val="1"/>
          <w:sz w:val="24"/>
          <w:szCs w:val="24"/>
        </w:rPr>
        <w:t xml:space="preserve"> </w:t>
      </w:r>
      <w:r w:rsidRPr="0058423F">
        <w:rPr>
          <w:sz w:val="24"/>
          <w:szCs w:val="24"/>
        </w:rPr>
        <w:t>математической речи, формирование умения строить рассуждения, выбирать</w:t>
      </w:r>
      <w:r w:rsidRPr="0058423F">
        <w:rPr>
          <w:spacing w:val="1"/>
          <w:sz w:val="24"/>
          <w:szCs w:val="24"/>
        </w:rPr>
        <w:t xml:space="preserve"> </w:t>
      </w:r>
      <w:r w:rsidRPr="0058423F">
        <w:rPr>
          <w:sz w:val="24"/>
          <w:szCs w:val="24"/>
        </w:rPr>
        <w:t>аргументацию,</w:t>
      </w:r>
      <w:r w:rsidRPr="0058423F">
        <w:rPr>
          <w:spacing w:val="1"/>
          <w:sz w:val="24"/>
          <w:szCs w:val="24"/>
        </w:rPr>
        <w:t xml:space="preserve"> </w:t>
      </w:r>
      <w:r w:rsidRPr="0058423F">
        <w:rPr>
          <w:sz w:val="24"/>
          <w:szCs w:val="24"/>
        </w:rPr>
        <w:t>различать</w:t>
      </w:r>
      <w:r w:rsidRPr="0058423F">
        <w:rPr>
          <w:spacing w:val="1"/>
          <w:sz w:val="24"/>
          <w:szCs w:val="24"/>
        </w:rPr>
        <w:t xml:space="preserve"> </w:t>
      </w:r>
      <w:r w:rsidRPr="0058423F">
        <w:rPr>
          <w:sz w:val="24"/>
          <w:szCs w:val="24"/>
        </w:rPr>
        <w:t>верные</w:t>
      </w:r>
      <w:r w:rsidRPr="0058423F">
        <w:rPr>
          <w:spacing w:val="1"/>
          <w:sz w:val="24"/>
          <w:szCs w:val="24"/>
        </w:rPr>
        <w:t xml:space="preserve"> </w:t>
      </w:r>
      <w:r w:rsidRPr="0058423F">
        <w:rPr>
          <w:sz w:val="24"/>
          <w:szCs w:val="24"/>
        </w:rPr>
        <w:t>(истинные)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неверные</w:t>
      </w:r>
      <w:r w:rsidRPr="0058423F">
        <w:rPr>
          <w:spacing w:val="1"/>
          <w:sz w:val="24"/>
          <w:szCs w:val="24"/>
        </w:rPr>
        <w:t xml:space="preserve"> </w:t>
      </w:r>
      <w:r w:rsidRPr="0058423F">
        <w:rPr>
          <w:sz w:val="24"/>
          <w:szCs w:val="24"/>
        </w:rPr>
        <w:t>(ложные)</w:t>
      </w:r>
      <w:r w:rsidRPr="0058423F">
        <w:rPr>
          <w:spacing w:val="1"/>
          <w:sz w:val="24"/>
          <w:szCs w:val="24"/>
        </w:rPr>
        <w:t xml:space="preserve"> </w:t>
      </w:r>
      <w:r w:rsidRPr="0058423F">
        <w:rPr>
          <w:sz w:val="24"/>
          <w:szCs w:val="24"/>
        </w:rPr>
        <w:t>утверждения,</w:t>
      </w:r>
      <w:r w:rsidRPr="0058423F">
        <w:rPr>
          <w:spacing w:val="-1"/>
          <w:sz w:val="24"/>
          <w:szCs w:val="24"/>
        </w:rPr>
        <w:t xml:space="preserve"> </w:t>
      </w:r>
      <w:r w:rsidRPr="0058423F">
        <w:rPr>
          <w:sz w:val="24"/>
          <w:szCs w:val="24"/>
        </w:rPr>
        <w:t>вести</w:t>
      </w:r>
      <w:r w:rsidRPr="0058423F">
        <w:rPr>
          <w:spacing w:val="-3"/>
          <w:sz w:val="24"/>
          <w:szCs w:val="24"/>
        </w:rPr>
        <w:t xml:space="preserve"> </w:t>
      </w:r>
      <w:r w:rsidRPr="0058423F">
        <w:rPr>
          <w:sz w:val="24"/>
          <w:szCs w:val="24"/>
        </w:rPr>
        <w:t>поиск</w:t>
      </w:r>
      <w:r w:rsidRPr="0058423F">
        <w:rPr>
          <w:spacing w:val="-3"/>
          <w:sz w:val="24"/>
          <w:szCs w:val="24"/>
        </w:rPr>
        <w:t xml:space="preserve"> </w:t>
      </w:r>
      <w:r w:rsidRPr="0058423F">
        <w:rPr>
          <w:sz w:val="24"/>
          <w:szCs w:val="24"/>
        </w:rPr>
        <w:t>информации;</w:t>
      </w:r>
    </w:p>
    <w:p w:rsidR="0058423F" w:rsidRDefault="00F47226" w:rsidP="0058423F">
      <w:pPr>
        <w:pStyle w:val="a3"/>
        <w:spacing w:before="1"/>
        <w:ind w:left="567" w:right="463" w:firstLine="567"/>
        <w:rPr>
          <w:sz w:val="24"/>
          <w:szCs w:val="24"/>
        </w:rPr>
      </w:pPr>
      <w:r w:rsidRPr="0058423F">
        <w:rPr>
          <w:sz w:val="24"/>
          <w:szCs w:val="24"/>
        </w:rPr>
        <w:t>становление</w:t>
      </w:r>
      <w:r w:rsidRPr="0058423F">
        <w:rPr>
          <w:spacing w:val="1"/>
          <w:sz w:val="24"/>
          <w:szCs w:val="24"/>
        </w:rPr>
        <w:t xml:space="preserve"> </w:t>
      </w:r>
      <w:r w:rsidRPr="0058423F">
        <w:rPr>
          <w:sz w:val="24"/>
          <w:szCs w:val="24"/>
        </w:rPr>
        <w:t>учебно-познавательных</w:t>
      </w:r>
      <w:r w:rsidRPr="0058423F">
        <w:rPr>
          <w:spacing w:val="1"/>
          <w:sz w:val="24"/>
          <w:szCs w:val="24"/>
        </w:rPr>
        <w:t xml:space="preserve"> </w:t>
      </w:r>
      <w:r w:rsidRPr="0058423F">
        <w:rPr>
          <w:sz w:val="24"/>
          <w:szCs w:val="24"/>
        </w:rPr>
        <w:t>мотивов,</w:t>
      </w:r>
      <w:r w:rsidRPr="0058423F">
        <w:rPr>
          <w:spacing w:val="1"/>
          <w:sz w:val="24"/>
          <w:szCs w:val="24"/>
        </w:rPr>
        <w:t xml:space="preserve"> </w:t>
      </w:r>
      <w:r w:rsidRPr="0058423F">
        <w:rPr>
          <w:sz w:val="24"/>
          <w:szCs w:val="24"/>
        </w:rPr>
        <w:t>интереса</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изучению</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применению</w:t>
      </w:r>
      <w:r w:rsidRPr="0058423F">
        <w:rPr>
          <w:spacing w:val="-16"/>
          <w:sz w:val="24"/>
          <w:szCs w:val="24"/>
        </w:rPr>
        <w:t xml:space="preserve"> </w:t>
      </w:r>
      <w:r w:rsidRPr="0058423F">
        <w:rPr>
          <w:sz w:val="24"/>
          <w:szCs w:val="24"/>
        </w:rPr>
        <w:t>математики,</w:t>
      </w:r>
      <w:r w:rsidRPr="0058423F">
        <w:rPr>
          <w:spacing w:val="-17"/>
          <w:sz w:val="24"/>
          <w:szCs w:val="24"/>
        </w:rPr>
        <w:t xml:space="preserve"> </w:t>
      </w:r>
      <w:r w:rsidRPr="0058423F">
        <w:rPr>
          <w:sz w:val="24"/>
          <w:szCs w:val="24"/>
        </w:rPr>
        <w:t>важнейших</w:t>
      </w:r>
      <w:r w:rsidRPr="0058423F">
        <w:rPr>
          <w:spacing w:val="-14"/>
          <w:sz w:val="24"/>
          <w:szCs w:val="24"/>
        </w:rPr>
        <w:t xml:space="preserve"> </w:t>
      </w:r>
      <w:r w:rsidRPr="0058423F">
        <w:rPr>
          <w:sz w:val="24"/>
          <w:szCs w:val="24"/>
        </w:rPr>
        <w:t>качеств</w:t>
      </w:r>
      <w:r w:rsidRPr="0058423F">
        <w:rPr>
          <w:spacing w:val="-15"/>
          <w:sz w:val="24"/>
          <w:szCs w:val="24"/>
        </w:rPr>
        <w:t xml:space="preserve"> </w:t>
      </w:r>
      <w:r w:rsidRPr="0058423F">
        <w:rPr>
          <w:sz w:val="24"/>
          <w:szCs w:val="24"/>
        </w:rPr>
        <w:t>интеллектуальной</w:t>
      </w:r>
      <w:r w:rsidRPr="0058423F">
        <w:rPr>
          <w:spacing w:val="-16"/>
          <w:sz w:val="24"/>
          <w:szCs w:val="24"/>
        </w:rPr>
        <w:t xml:space="preserve"> </w:t>
      </w:r>
      <w:r w:rsidRPr="0058423F">
        <w:rPr>
          <w:sz w:val="24"/>
          <w:szCs w:val="24"/>
        </w:rPr>
        <w:t>деятельности:</w:t>
      </w:r>
      <w:r w:rsidRPr="0058423F">
        <w:rPr>
          <w:spacing w:val="-68"/>
          <w:sz w:val="24"/>
          <w:szCs w:val="24"/>
        </w:rPr>
        <w:t xml:space="preserve"> </w:t>
      </w:r>
      <w:r w:rsidRPr="0058423F">
        <w:rPr>
          <w:sz w:val="24"/>
          <w:szCs w:val="24"/>
        </w:rPr>
        <w:t>теоретического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пространственного</w:t>
      </w:r>
      <w:r w:rsidRPr="0058423F">
        <w:rPr>
          <w:spacing w:val="1"/>
          <w:sz w:val="24"/>
          <w:szCs w:val="24"/>
        </w:rPr>
        <w:t xml:space="preserve"> </w:t>
      </w:r>
      <w:r w:rsidRPr="0058423F">
        <w:rPr>
          <w:sz w:val="24"/>
          <w:szCs w:val="24"/>
        </w:rPr>
        <w:t>мышления,</w:t>
      </w:r>
      <w:r w:rsidRPr="0058423F">
        <w:rPr>
          <w:spacing w:val="1"/>
          <w:sz w:val="24"/>
          <w:szCs w:val="24"/>
        </w:rPr>
        <w:t xml:space="preserve"> </w:t>
      </w:r>
      <w:r w:rsidRPr="0058423F">
        <w:rPr>
          <w:sz w:val="24"/>
          <w:szCs w:val="24"/>
        </w:rPr>
        <w:t>воображения,</w:t>
      </w:r>
      <w:r w:rsidRPr="0058423F">
        <w:rPr>
          <w:spacing w:val="1"/>
          <w:sz w:val="24"/>
          <w:szCs w:val="24"/>
        </w:rPr>
        <w:t xml:space="preserve"> </w:t>
      </w:r>
      <w:r w:rsidRPr="0058423F">
        <w:rPr>
          <w:sz w:val="24"/>
          <w:szCs w:val="24"/>
        </w:rPr>
        <w:t>математической</w:t>
      </w:r>
      <w:r w:rsidRPr="0058423F">
        <w:rPr>
          <w:spacing w:val="-3"/>
          <w:sz w:val="24"/>
          <w:szCs w:val="24"/>
        </w:rPr>
        <w:t xml:space="preserve"> </w:t>
      </w:r>
      <w:r w:rsidRPr="0058423F">
        <w:rPr>
          <w:sz w:val="24"/>
          <w:szCs w:val="24"/>
        </w:rPr>
        <w:t>речи,</w:t>
      </w:r>
      <w:r w:rsidRPr="0058423F">
        <w:rPr>
          <w:spacing w:val="-3"/>
          <w:sz w:val="24"/>
          <w:szCs w:val="24"/>
        </w:rPr>
        <w:t xml:space="preserve"> </w:t>
      </w:r>
      <w:r w:rsidRPr="0058423F">
        <w:rPr>
          <w:sz w:val="24"/>
          <w:szCs w:val="24"/>
        </w:rPr>
        <w:t>ориентировки</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математических</w:t>
      </w:r>
      <w:r w:rsidRPr="0058423F">
        <w:rPr>
          <w:spacing w:val="-1"/>
          <w:sz w:val="24"/>
          <w:szCs w:val="24"/>
        </w:rPr>
        <w:t xml:space="preserve"> </w:t>
      </w:r>
      <w:r w:rsidRPr="0058423F">
        <w:rPr>
          <w:sz w:val="24"/>
          <w:szCs w:val="24"/>
        </w:rPr>
        <w:t>терминах</w:t>
      </w:r>
      <w:r w:rsidRPr="0058423F">
        <w:rPr>
          <w:spacing w:val="-1"/>
          <w:sz w:val="24"/>
          <w:szCs w:val="24"/>
        </w:rPr>
        <w:t xml:space="preserve"> </w:t>
      </w:r>
      <w:r w:rsidRPr="0058423F">
        <w:rPr>
          <w:sz w:val="24"/>
          <w:szCs w:val="24"/>
        </w:rPr>
        <w:t>и</w:t>
      </w:r>
      <w:r w:rsidRPr="0058423F">
        <w:rPr>
          <w:spacing w:val="-5"/>
          <w:sz w:val="24"/>
          <w:szCs w:val="24"/>
        </w:rPr>
        <w:t xml:space="preserve"> </w:t>
      </w:r>
      <w:r w:rsidRPr="0058423F">
        <w:rPr>
          <w:sz w:val="24"/>
          <w:szCs w:val="24"/>
        </w:rPr>
        <w:t>понятиях.</w:t>
      </w:r>
    </w:p>
    <w:p w:rsidR="0058423F" w:rsidRDefault="00F47226" w:rsidP="0058423F">
      <w:pPr>
        <w:pStyle w:val="a3"/>
        <w:spacing w:before="1"/>
        <w:ind w:left="567" w:right="463" w:firstLine="567"/>
        <w:rPr>
          <w:sz w:val="24"/>
          <w:szCs w:val="24"/>
        </w:rPr>
      </w:pPr>
      <w:r w:rsidRPr="0058423F">
        <w:rPr>
          <w:sz w:val="24"/>
          <w:szCs w:val="24"/>
        </w:rPr>
        <w:t>В</w:t>
      </w:r>
      <w:r w:rsidRPr="0058423F">
        <w:rPr>
          <w:sz w:val="24"/>
          <w:szCs w:val="24"/>
        </w:rPr>
        <w:tab/>
        <w:t>основе</w:t>
      </w:r>
      <w:r w:rsidRPr="0058423F">
        <w:rPr>
          <w:sz w:val="24"/>
          <w:szCs w:val="24"/>
        </w:rPr>
        <w:tab/>
        <w:t>конструирования</w:t>
      </w:r>
      <w:r w:rsidRPr="0058423F">
        <w:rPr>
          <w:sz w:val="24"/>
          <w:szCs w:val="24"/>
        </w:rPr>
        <w:tab/>
        <w:t>содержания</w:t>
      </w:r>
      <w:r w:rsidRPr="0058423F">
        <w:rPr>
          <w:sz w:val="24"/>
          <w:szCs w:val="24"/>
        </w:rPr>
        <w:tab/>
        <w:t>и</w:t>
      </w:r>
      <w:r w:rsidRPr="0058423F">
        <w:rPr>
          <w:sz w:val="24"/>
          <w:szCs w:val="24"/>
        </w:rPr>
        <w:tab/>
      </w:r>
      <w:r w:rsidRPr="0058423F">
        <w:rPr>
          <w:sz w:val="24"/>
          <w:szCs w:val="24"/>
        </w:rPr>
        <w:tab/>
        <w:t>отбора</w:t>
      </w:r>
      <w:r w:rsidRPr="0058423F">
        <w:rPr>
          <w:sz w:val="24"/>
          <w:szCs w:val="24"/>
        </w:rPr>
        <w:tab/>
      </w:r>
      <w:r w:rsidRPr="0058423F">
        <w:rPr>
          <w:spacing w:val="-1"/>
          <w:sz w:val="24"/>
          <w:szCs w:val="24"/>
        </w:rPr>
        <w:t>планируемых</w:t>
      </w:r>
      <w:r w:rsidRPr="0058423F">
        <w:rPr>
          <w:spacing w:val="-67"/>
          <w:sz w:val="24"/>
          <w:szCs w:val="24"/>
        </w:rPr>
        <w:t xml:space="preserve"> </w:t>
      </w:r>
      <w:r w:rsidR="0058423F">
        <w:rPr>
          <w:sz w:val="24"/>
          <w:szCs w:val="24"/>
        </w:rPr>
        <w:t>результатов</w:t>
      </w:r>
      <w:r w:rsidR="0058423F">
        <w:rPr>
          <w:sz w:val="24"/>
          <w:szCs w:val="24"/>
        </w:rPr>
        <w:tab/>
        <w:t xml:space="preserve"> </w:t>
      </w:r>
      <w:r w:rsidRPr="0058423F">
        <w:rPr>
          <w:sz w:val="24"/>
          <w:szCs w:val="24"/>
        </w:rPr>
        <w:t>программы</w:t>
      </w:r>
      <w:r w:rsidRPr="0058423F">
        <w:rPr>
          <w:sz w:val="24"/>
          <w:szCs w:val="24"/>
        </w:rPr>
        <w:tab/>
        <w:t>по</w:t>
      </w:r>
      <w:r w:rsidRPr="0058423F">
        <w:rPr>
          <w:sz w:val="24"/>
          <w:szCs w:val="24"/>
        </w:rPr>
        <w:tab/>
      </w:r>
      <w:r w:rsidRPr="0058423F">
        <w:rPr>
          <w:sz w:val="24"/>
          <w:szCs w:val="24"/>
        </w:rPr>
        <w:tab/>
        <w:t>математике</w:t>
      </w:r>
      <w:r w:rsidRPr="0058423F">
        <w:rPr>
          <w:sz w:val="24"/>
          <w:szCs w:val="24"/>
        </w:rPr>
        <w:tab/>
      </w:r>
      <w:r w:rsidRPr="0058423F">
        <w:rPr>
          <w:sz w:val="24"/>
          <w:szCs w:val="24"/>
        </w:rPr>
        <w:tab/>
        <w:t>лежат</w:t>
      </w:r>
      <w:r w:rsidRPr="0058423F">
        <w:rPr>
          <w:sz w:val="24"/>
          <w:szCs w:val="24"/>
        </w:rPr>
        <w:tab/>
        <w:t>следующие</w:t>
      </w:r>
      <w:r w:rsidRPr="0058423F">
        <w:rPr>
          <w:sz w:val="24"/>
          <w:szCs w:val="24"/>
        </w:rPr>
        <w:tab/>
      </w:r>
      <w:r w:rsidRPr="0058423F">
        <w:rPr>
          <w:spacing w:val="-1"/>
          <w:sz w:val="24"/>
          <w:szCs w:val="24"/>
        </w:rPr>
        <w:t>ценности</w:t>
      </w:r>
      <w:r w:rsidRPr="0058423F">
        <w:rPr>
          <w:spacing w:val="-67"/>
          <w:sz w:val="24"/>
          <w:szCs w:val="24"/>
        </w:rPr>
        <w:t xml:space="preserve"> </w:t>
      </w:r>
      <w:r w:rsidRPr="0058423F">
        <w:rPr>
          <w:sz w:val="24"/>
          <w:szCs w:val="24"/>
        </w:rPr>
        <w:t>математики, коррелирующие со становлением личности обучающегося:</w:t>
      </w:r>
      <w:r w:rsidRPr="0058423F">
        <w:rPr>
          <w:spacing w:val="1"/>
          <w:sz w:val="24"/>
          <w:szCs w:val="24"/>
        </w:rPr>
        <w:t xml:space="preserve"> </w:t>
      </w:r>
      <w:r w:rsidR="0058423F">
        <w:rPr>
          <w:sz w:val="24"/>
          <w:szCs w:val="24"/>
        </w:rPr>
        <w:t>понимание</w:t>
      </w:r>
      <w:r w:rsidR="0058423F">
        <w:rPr>
          <w:sz w:val="24"/>
          <w:szCs w:val="24"/>
        </w:rPr>
        <w:tab/>
        <w:t>математических</w:t>
      </w:r>
    </w:p>
    <w:p w:rsidR="00173B47" w:rsidRPr="0058423F" w:rsidRDefault="00F47226" w:rsidP="0058423F">
      <w:pPr>
        <w:pStyle w:val="a3"/>
        <w:spacing w:before="1"/>
        <w:ind w:left="567" w:right="463" w:firstLine="567"/>
        <w:rPr>
          <w:sz w:val="24"/>
          <w:szCs w:val="24"/>
        </w:rPr>
      </w:pPr>
      <w:r w:rsidRPr="0058423F">
        <w:rPr>
          <w:sz w:val="24"/>
          <w:szCs w:val="24"/>
        </w:rPr>
        <w:t>отношений</w:t>
      </w:r>
      <w:r w:rsidRPr="0058423F">
        <w:rPr>
          <w:sz w:val="24"/>
          <w:szCs w:val="24"/>
        </w:rPr>
        <w:tab/>
        <w:t>выступает</w:t>
      </w:r>
      <w:r w:rsidRPr="0058423F">
        <w:rPr>
          <w:sz w:val="24"/>
          <w:szCs w:val="24"/>
        </w:rPr>
        <w:tab/>
      </w:r>
      <w:r w:rsidRPr="0058423F">
        <w:rPr>
          <w:sz w:val="24"/>
          <w:szCs w:val="24"/>
        </w:rPr>
        <w:tab/>
      </w:r>
      <w:r w:rsidRPr="0058423F">
        <w:rPr>
          <w:sz w:val="24"/>
          <w:szCs w:val="24"/>
        </w:rPr>
        <w:tab/>
        <w:t>средством</w:t>
      </w:r>
      <w:r w:rsidRPr="0058423F">
        <w:rPr>
          <w:sz w:val="24"/>
          <w:szCs w:val="24"/>
        </w:rPr>
        <w:tab/>
        <w:t>познания</w:t>
      </w:r>
      <w:r w:rsidRPr="0058423F">
        <w:rPr>
          <w:spacing w:val="-67"/>
          <w:sz w:val="24"/>
          <w:szCs w:val="24"/>
        </w:rPr>
        <w:t xml:space="preserve"> </w:t>
      </w:r>
      <w:r w:rsidRPr="0058423F">
        <w:rPr>
          <w:sz w:val="24"/>
          <w:szCs w:val="24"/>
        </w:rPr>
        <w:t>закономерностей</w:t>
      </w:r>
      <w:r w:rsidRPr="0058423F">
        <w:rPr>
          <w:spacing w:val="17"/>
          <w:sz w:val="24"/>
          <w:szCs w:val="24"/>
        </w:rPr>
        <w:t xml:space="preserve"> </w:t>
      </w:r>
      <w:r w:rsidRPr="0058423F">
        <w:rPr>
          <w:sz w:val="24"/>
          <w:szCs w:val="24"/>
        </w:rPr>
        <w:t>существования</w:t>
      </w:r>
      <w:r w:rsidRPr="0058423F">
        <w:rPr>
          <w:spacing w:val="15"/>
          <w:sz w:val="24"/>
          <w:szCs w:val="24"/>
        </w:rPr>
        <w:t xml:space="preserve"> </w:t>
      </w:r>
      <w:r w:rsidRPr="0058423F">
        <w:rPr>
          <w:sz w:val="24"/>
          <w:szCs w:val="24"/>
        </w:rPr>
        <w:t>окружающего</w:t>
      </w:r>
      <w:r w:rsidRPr="0058423F">
        <w:rPr>
          <w:spacing w:val="17"/>
          <w:sz w:val="24"/>
          <w:szCs w:val="24"/>
        </w:rPr>
        <w:t xml:space="preserve"> </w:t>
      </w:r>
      <w:r w:rsidRPr="0058423F">
        <w:rPr>
          <w:sz w:val="24"/>
          <w:szCs w:val="24"/>
        </w:rPr>
        <w:t>мира,</w:t>
      </w:r>
      <w:r w:rsidRPr="0058423F">
        <w:rPr>
          <w:spacing w:val="16"/>
          <w:sz w:val="24"/>
          <w:szCs w:val="24"/>
        </w:rPr>
        <w:t xml:space="preserve"> </w:t>
      </w:r>
      <w:r w:rsidRPr="0058423F">
        <w:rPr>
          <w:sz w:val="24"/>
          <w:szCs w:val="24"/>
        </w:rPr>
        <w:t>фактов,</w:t>
      </w:r>
      <w:r w:rsidRPr="0058423F">
        <w:rPr>
          <w:spacing w:val="15"/>
          <w:sz w:val="24"/>
          <w:szCs w:val="24"/>
        </w:rPr>
        <w:t xml:space="preserve"> </w:t>
      </w:r>
      <w:r w:rsidRPr="0058423F">
        <w:rPr>
          <w:sz w:val="24"/>
          <w:szCs w:val="24"/>
        </w:rPr>
        <w:t>процессов</w:t>
      </w:r>
      <w:r w:rsidRPr="0058423F">
        <w:rPr>
          <w:spacing w:val="14"/>
          <w:sz w:val="24"/>
          <w:szCs w:val="24"/>
        </w:rPr>
        <w:t xml:space="preserve"> </w:t>
      </w:r>
      <w:r w:rsidRPr="0058423F">
        <w:rPr>
          <w:sz w:val="24"/>
          <w:szCs w:val="24"/>
        </w:rPr>
        <w:t>и</w:t>
      </w:r>
      <w:r w:rsidRPr="0058423F">
        <w:rPr>
          <w:spacing w:val="-67"/>
          <w:sz w:val="24"/>
          <w:szCs w:val="24"/>
        </w:rPr>
        <w:t xml:space="preserve"> </w:t>
      </w:r>
      <w:r w:rsidRPr="0058423F">
        <w:rPr>
          <w:sz w:val="24"/>
          <w:szCs w:val="24"/>
        </w:rPr>
        <w:t>явлений,</w:t>
      </w:r>
      <w:r w:rsidRPr="0058423F">
        <w:rPr>
          <w:spacing w:val="32"/>
          <w:sz w:val="24"/>
          <w:szCs w:val="24"/>
        </w:rPr>
        <w:t xml:space="preserve"> </w:t>
      </w:r>
      <w:r w:rsidRPr="0058423F">
        <w:rPr>
          <w:sz w:val="24"/>
          <w:szCs w:val="24"/>
        </w:rPr>
        <w:t>происходящих</w:t>
      </w:r>
      <w:r w:rsidRPr="0058423F">
        <w:rPr>
          <w:spacing w:val="33"/>
          <w:sz w:val="24"/>
          <w:szCs w:val="24"/>
        </w:rPr>
        <w:t xml:space="preserve"> </w:t>
      </w:r>
      <w:r w:rsidRPr="0058423F">
        <w:rPr>
          <w:sz w:val="24"/>
          <w:szCs w:val="24"/>
        </w:rPr>
        <w:t>в</w:t>
      </w:r>
      <w:r w:rsidRPr="0058423F">
        <w:rPr>
          <w:spacing w:val="32"/>
          <w:sz w:val="24"/>
          <w:szCs w:val="24"/>
        </w:rPr>
        <w:t xml:space="preserve"> </w:t>
      </w:r>
      <w:r w:rsidRPr="0058423F">
        <w:rPr>
          <w:sz w:val="24"/>
          <w:szCs w:val="24"/>
        </w:rPr>
        <w:t>природе</w:t>
      </w:r>
      <w:r w:rsidRPr="0058423F">
        <w:rPr>
          <w:spacing w:val="30"/>
          <w:sz w:val="24"/>
          <w:szCs w:val="24"/>
        </w:rPr>
        <w:t xml:space="preserve"> </w:t>
      </w:r>
      <w:r w:rsidRPr="0058423F">
        <w:rPr>
          <w:sz w:val="24"/>
          <w:szCs w:val="24"/>
        </w:rPr>
        <w:t>и</w:t>
      </w:r>
      <w:r w:rsidRPr="0058423F">
        <w:rPr>
          <w:spacing w:val="31"/>
          <w:sz w:val="24"/>
          <w:szCs w:val="24"/>
        </w:rPr>
        <w:t xml:space="preserve"> </w:t>
      </w:r>
      <w:r w:rsidRPr="0058423F">
        <w:rPr>
          <w:sz w:val="24"/>
          <w:szCs w:val="24"/>
        </w:rPr>
        <w:t>в</w:t>
      </w:r>
      <w:r w:rsidRPr="0058423F">
        <w:rPr>
          <w:spacing w:val="32"/>
          <w:sz w:val="24"/>
          <w:szCs w:val="24"/>
        </w:rPr>
        <w:t xml:space="preserve"> </w:t>
      </w:r>
      <w:r w:rsidRPr="0058423F">
        <w:rPr>
          <w:sz w:val="24"/>
          <w:szCs w:val="24"/>
        </w:rPr>
        <w:t>обществе</w:t>
      </w:r>
      <w:r w:rsidRPr="0058423F">
        <w:rPr>
          <w:spacing w:val="32"/>
          <w:sz w:val="24"/>
          <w:szCs w:val="24"/>
        </w:rPr>
        <w:t xml:space="preserve"> </w:t>
      </w:r>
      <w:r w:rsidRPr="0058423F">
        <w:rPr>
          <w:sz w:val="24"/>
          <w:szCs w:val="24"/>
        </w:rPr>
        <w:t>(например,</w:t>
      </w:r>
      <w:r w:rsidRPr="0058423F">
        <w:rPr>
          <w:spacing w:val="32"/>
          <w:sz w:val="24"/>
          <w:szCs w:val="24"/>
        </w:rPr>
        <w:t xml:space="preserve"> </w:t>
      </w:r>
      <w:r w:rsidRPr="0058423F">
        <w:rPr>
          <w:sz w:val="24"/>
          <w:szCs w:val="24"/>
        </w:rPr>
        <w:t>хронология</w:t>
      </w:r>
      <w:r w:rsidRPr="0058423F">
        <w:rPr>
          <w:spacing w:val="-67"/>
          <w:sz w:val="24"/>
          <w:szCs w:val="24"/>
        </w:rPr>
        <w:t xml:space="preserve"> </w:t>
      </w:r>
      <w:r w:rsidRPr="0058423F">
        <w:rPr>
          <w:sz w:val="24"/>
          <w:szCs w:val="24"/>
        </w:rPr>
        <w:t>событий,</w:t>
      </w:r>
      <w:r w:rsidRPr="0058423F">
        <w:rPr>
          <w:spacing w:val="-11"/>
          <w:sz w:val="24"/>
          <w:szCs w:val="24"/>
        </w:rPr>
        <w:t xml:space="preserve"> </w:t>
      </w:r>
      <w:r w:rsidRPr="0058423F">
        <w:rPr>
          <w:sz w:val="24"/>
          <w:szCs w:val="24"/>
        </w:rPr>
        <w:t>протяжённость</w:t>
      </w:r>
      <w:r w:rsidRPr="0058423F">
        <w:rPr>
          <w:spacing w:val="-10"/>
          <w:sz w:val="24"/>
          <w:szCs w:val="24"/>
        </w:rPr>
        <w:t xml:space="preserve"> </w:t>
      </w:r>
      <w:r w:rsidRPr="0058423F">
        <w:rPr>
          <w:sz w:val="24"/>
          <w:szCs w:val="24"/>
        </w:rPr>
        <w:t>по</w:t>
      </w:r>
      <w:r w:rsidRPr="0058423F">
        <w:rPr>
          <w:spacing w:val="-7"/>
          <w:sz w:val="24"/>
          <w:szCs w:val="24"/>
        </w:rPr>
        <w:t xml:space="preserve"> </w:t>
      </w:r>
      <w:r w:rsidRPr="0058423F">
        <w:rPr>
          <w:sz w:val="24"/>
          <w:szCs w:val="24"/>
        </w:rPr>
        <w:t>времени,</w:t>
      </w:r>
      <w:r w:rsidRPr="0058423F">
        <w:rPr>
          <w:spacing w:val="-11"/>
          <w:sz w:val="24"/>
          <w:szCs w:val="24"/>
        </w:rPr>
        <w:t xml:space="preserve"> </w:t>
      </w:r>
      <w:r w:rsidRPr="0058423F">
        <w:rPr>
          <w:sz w:val="24"/>
          <w:szCs w:val="24"/>
        </w:rPr>
        <w:t>образование</w:t>
      </w:r>
      <w:r w:rsidRPr="0058423F">
        <w:rPr>
          <w:spacing w:val="-10"/>
          <w:sz w:val="24"/>
          <w:szCs w:val="24"/>
        </w:rPr>
        <w:t xml:space="preserve"> </w:t>
      </w:r>
      <w:r w:rsidRPr="0058423F">
        <w:rPr>
          <w:sz w:val="24"/>
          <w:szCs w:val="24"/>
        </w:rPr>
        <w:t>целого</w:t>
      </w:r>
      <w:r w:rsidRPr="0058423F">
        <w:rPr>
          <w:spacing w:val="-9"/>
          <w:sz w:val="24"/>
          <w:szCs w:val="24"/>
        </w:rPr>
        <w:t xml:space="preserve"> </w:t>
      </w:r>
      <w:r w:rsidRPr="0058423F">
        <w:rPr>
          <w:sz w:val="24"/>
          <w:szCs w:val="24"/>
        </w:rPr>
        <w:t>из</w:t>
      </w:r>
      <w:r w:rsidRPr="0058423F">
        <w:rPr>
          <w:spacing w:val="-10"/>
          <w:sz w:val="24"/>
          <w:szCs w:val="24"/>
        </w:rPr>
        <w:t xml:space="preserve"> </w:t>
      </w:r>
      <w:r w:rsidRPr="0058423F">
        <w:rPr>
          <w:sz w:val="24"/>
          <w:szCs w:val="24"/>
        </w:rPr>
        <w:t>частей,</w:t>
      </w:r>
      <w:r w:rsidRPr="0058423F">
        <w:rPr>
          <w:spacing w:val="-8"/>
          <w:sz w:val="24"/>
          <w:szCs w:val="24"/>
        </w:rPr>
        <w:t xml:space="preserve"> </w:t>
      </w:r>
      <w:r w:rsidRPr="0058423F">
        <w:rPr>
          <w:sz w:val="24"/>
          <w:szCs w:val="24"/>
        </w:rPr>
        <w:t>изменение</w:t>
      </w:r>
      <w:r w:rsidRPr="0058423F">
        <w:rPr>
          <w:spacing w:val="-67"/>
          <w:sz w:val="24"/>
          <w:szCs w:val="24"/>
        </w:rPr>
        <w:t xml:space="preserve"> </w:t>
      </w:r>
      <w:r w:rsidRPr="0058423F">
        <w:rPr>
          <w:sz w:val="24"/>
          <w:szCs w:val="24"/>
        </w:rPr>
        <w:t>формы,</w:t>
      </w:r>
      <w:r w:rsidRPr="0058423F">
        <w:rPr>
          <w:spacing w:val="-4"/>
          <w:sz w:val="24"/>
          <w:szCs w:val="24"/>
        </w:rPr>
        <w:t xml:space="preserve"> </w:t>
      </w:r>
      <w:r w:rsidRPr="0058423F">
        <w:rPr>
          <w:sz w:val="24"/>
          <w:szCs w:val="24"/>
        </w:rPr>
        <w:t>размера);</w:t>
      </w:r>
    </w:p>
    <w:p w:rsidR="00173B47" w:rsidRPr="0058423F" w:rsidRDefault="00F47226" w:rsidP="0058423F">
      <w:pPr>
        <w:pStyle w:val="a3"/>
        <w:ind w:left="567" w:right="461" w:firstLine="567"/>
        <w:rPr>
          <w:sz w:val="24"/>
          <w:szCs w:val="24"/>
        </w:rPr>
      </w:pPr>
      <w:r w:rsidRPr="0058423F">
        <w:rPr>
          <w:sz w:val="24"/>
          <w:szCs w:val="24"/>
        </w:rPr>
        <w:t>математические представления о числах, величинах, геометрических фигурах</w:t>
      </w:r>
      <w:r w:rsidRPr="0058423F">
        <w:rPr>
          <w:spacing w:val="1"/>
          <w:sz w:val="24"/>
          <w:szCs w:val="24"/>
        </w:rPr>
        <w:t xml:space="preserve"> </w:t>
      </w:r>
      <w:r w:rsidRPr="0058423F">
        <w:rPr>
          <w:sz w:val="24"/>
          <w:szCs w:val="24"/>
        </w:rPr>
        <w:t>являются</w:t>
      </w:r>
      <w:r w:rsidRPr="0058423F">
        <w:rPr>
          <w:spacing w:val="1"/>
          <w:sz w:val="24"/>
          <w:szCs w:val="24"/>
        </w:rPr>
        <w:t xml:space="preserve"> </w:t>
      </w:r>
      <w:r w:rsidRPr="0058423F">
        <w:rPr>
          <w:sz w:val="24"/>
          <w:szCs w:val="24"/>
        </w:rPr>
        <w:t>условием</w:t>
      </w:r>
      <w:r w:rsidRPr="0058423F">
        <w:rPr>
          <w:spacing w:val="1"/>
          <w:sz w:val="24"/>
          <w:szCs w:val="24"/>
        </w:rPr>
        <w:t xml:space="preserve"> </w:t>
      </w:r>
      <w:r w:rsidRPr="0058423F">
        <w:rPr>
          <w:sz w:val="24"/>
          <w:szCs w:val="24"/>
        </w:rPr>
        <w:t>целостного</w:t>
      </w:r>
      <w:r w:rsidRPr="0058423F">
        <w:rPr>
          <w:spacing w:val="1"/>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творений</w:t>
      </w:r>
      <w:r w:rsidRPr="0058423F">
        <w:rPr>
          <w:spacing w:val="1"/>
          <w:sz w:val="24"/>
          <w:szCs w:val="24"/>
        </w:rPr>
        <w:t xml:space="preserve"> </w:t>
      </w:r>
      <w:r w:rsidRPr="0058423F">
        <w:rPr>
          <w:sz w:val="24"/>
          <w:szCs w:val="24"/>
        </w:rPr>
        <w:t>природы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pacing w:val="-1"/>
          <w:sz w:val="24"/>
          <w:szCs w:val="24"/>
        </w:rPr>
        <w:t>(памятники</w:t>
      </w:r>
      <w:r w:rsidRPr="0058423F">
        <w:rPr>
          <w:spacing w:val="-16"/>
          <w:sz w:val="24"/>
          <w:szCs w:val="24"/>
        </w:rPr>
        <w:t xml:space="preserve"> </w:t>
      </w:r>
      <w:r w:rsidRPr="0058423F">
        <w:rPr>
          <w:sz w:val="24"/>
          <w:szCs w:val="24"/>
        </w:rPr>
        <w:t>архитектуры,</w:t>
      </w:r>
      <w:r w:rsidRPr="0058423F">
        <w:rPr>
          <w:spacing w:val="-14"/>
          <w:sz w:val="24"/>
          <w:szCs w:val="24"/>
        </w:rPr>
        <w:t xml:space="preserve"> </w:t>
      </w:r>
      <w:r w:rsidRPr="0058423F">
        <w:rPr>
          <w:sz w:val="24"/>
          <w:szCs w:val="24"/>
        </w:rPr>
        <w:t>сокровища</w:t>
      </w:r>
      <w:r w:rsidRPr="0058423F">
        <w:rPr>
          <w:spacing w:val="-17"/>
          <w:sz w:val="24"/>
          <w:szCs w:val="24"/>
        </w:rPr>
        <w:t xml:space="preserve"> </w:t>
      </w:r>
      <w:r w:rsidRPr="0058423F">
        <w:rPr>
          <w:sz w:val="24"/>
          <w:szCs w:val="24"/>
        </w:rPr>
        <w:t>искусства</w:t>
      </w:r>
      <w:r w:rsidRPr="0058423F">
        <w:rPr>
          <w:spacing w:val="-14"/>
          <w:sz w:val="24"/>
          <w:szCs w:val="24"/>
        </w:rPr>
        <w:t xml:space="preserve"> </w:t>
      </w:r>
      <w:r w:rsidRPr="0058423F">
        <w:rPr>
          <w:sz w:val="24"/>
          <w:szCs w:val="24"/>
        </w:rPr>
        <w:t>и</w:t>
      </w:r>
      <w:r w:rsidRPr="0058423F">
        <w:rPr>
          <w:spacing w:val="-14"/>
          <w:sz w:val="24"/>
          <w:szCs w:val="24"/>
        </w:rPr>
        <w:t xml:space="preserve"> </w:t>
      </w:r>
      <w:r w:rsidRPr="0058423F">
        <w:rPr>
          <w:sz w:val="24"/>
          <w:szCs w:val="24"/>
        </w:rPr>
        <w:t>культуры,</w:t>
      </w:r>
      <w:r w:rsidRPr="0058423F">
        <w:rPr>
          <w:spacing w:val="-14"/>
          <w:sz w:val="24"/>
          <w:szCs w:val="24"/>
        </w:rPr>
        <w:t xml:space="preserve"> </w:t>
      </w:r>
      <w:r w:rsidRPr="0058423F">
        <w:rPr>
          <w:sz w:val="24"/>
          <w:szCs w:val="24"/>
        </w:rPr>
        <w:t>объекты</w:t>
      </w:r>
      <w:r w:rsidRPr="0058423F">
        <w:rPr>
          <w:spacing w:val="-17"/>
          <w:sz w:val="24"/>
          <w:szCs w:val="24"/>
        </w:rPr>
        <w:t xml:space="preserve"> </w:t>
      </w:r>
      <w:r w:rsidRPr="0058423F">
        <w:rPr>
          <w:sz w:val="24"/>
          <w:szCs w:val="24"/>
        </w:rPr>
        <w:t>природы);</w:t>
      </w:r>
      <w:r w:rsidRPr="0058423F">
        <w:rPr>
          <w:spacing w:val="-67"/>
          <w:sz w:val="24"/>
          <w:szCs w:val="24"/>
        </w:rPr>
        <w:t xml:space="preserve"> </w:t>
      </w:r>
      <w:r w:rsidRPr="0058423F">
        <w:rPr>
          <w:sz w:val="24"/>
          <w:szCs w:val="24"/>
        </w:rPr>
        <w:t>владение математическим языком, элементами алгоритмического мышления</w:t>
      </w:r>
      <w:r w:rsidRPr="0058423F">
        <w:rPr>
          <w:spacing w:val="1"/>
          <w:sz w:val="24"/>
          <w:szCs w:val="24"/>
        </w:rPr>
        <w:t xml:space="preserve"> </w:t>
      </w:r>
      <w:r w:rsidRPr="0058423F">
        <w:rPr>
          <w:sz w:val="24"/>
          <w:szCs w:val="24"/>
        </w:rPr>
        <w:t>позволяет обучающемуся совершенствовать коммуникативную деятельность</w:t>
      </w:r>
      <w:r w:rsidRPr="0058423F">
        <w:rPr>
          <w:spacing w:val="1"/>
          <w:sz w:val="24"/>
          <w:szCs w:val="24"/>
        </w:rPr>
        <w:t xml:space="preserve"> </w:t>
      </w:r>
      <w:r w:rsidRPr="0058423F">
        <w:rPr>
          <w:sz w:val="24"/>
          <w:szCs w:val="24"/>
        </w:rPr>
        <w:t>(аргументировать</w:t>
      </w:r>
      <w:r w:rsidRPr="0058423F">
        <w:rPr>
          <w:spacing w:val="1"/>
          <w:sz w:val="24"/>
          <w:szCs w:val="24"/>
        </w:rPr>
        <w:t xml:space="preserve"> </w:t>
      </w:r>
      <w:r w:rsidRPr="0058423F">
        <w:rPr>
          <w:sz w:val="24"/>
          <w:szCs w:val="24"/>
        </w:rPr>
        <w:t>свою</w:t>
      </w:r>
      <w:r w:rsidRPr="0058423F">
        <w:rPr>
          <w:spacing w:val="1"/>
          <w:sz w:val="24"/>
          <w:szCs w:val="24"/>
        </w:rPr>
        <w:t xml:space="preserve"> </w:t>
      </w:r>
      <w:r w:rsidRPr="0058423F">
        <w:rPr>
          <w:sz w:val="24"/>
          <w:szCs w:val="24"/>
        </w:rPr>
        <w:t>точку</w:t>
      </w:r>
      <w:r w:rsidRPr="0058423F">
        <w:rPr>
          <w:spacing w:val="1"/>
          <w:sz w:val="24"/>
          <w:szCs w:val="24"/>
        </w:rPr>
        <w:t xml:space="preserve"> </w:t>
      </w:r>
      <w:r w:rsidRPr="0058423F">
        <w:rPr>
          <w:sz w:val="24"/>
          <w:szCs w:val="24"/>
        </w:rPr>
        <w:t>зрения,</w:t>
      </w:r>
      <w:r w:rsidRPr="0058423F">
        <w:rPr>
          <w:spacing w:val="1"/>
          <w:sz w:val="24"/>
          <w:szCs w:val="24"/>
        </w:rPr>
        <w:t xml:space="preserve"> </w:t>
      </w:r>
      <w:r w:rsidRPr="0058423F">
        <w:rPr>
          <w:sz w:val="24"/>
          <w:szCs w:val="24"/>
        </w:rPr>
        <w:t>строить</w:t>
      </w:r>
      <w:r w:rsidRPr="0058423F">
        <w:rPr>
          <w:spacing w:val="1"/>
          <w:sz w:val="24"/>
          <w:szCs w:val="24"/>
        </w:rPr>
        <w:t xml:space="preserve"> </w:t>
      </w:r>
      <w:r w:rsidRPr="0058423F">
        <w:rPr>
          <w:sz w:val="24"/>
          <w:szCs w:val="24"/>
        </w:rPr>
        <w:t>логические</w:t>
      </w:r>
      <w:r w:rsidRPr="0058423F">
        <w:rPr>
          <w:spacing w:val="1"/>
          <w:sz w:val="24"/>
          <w:szCs w:val="24"/>
        </w:rPr>
        <w:t xml:space="preserve"> </w:t>
      </w:r>
      <w:r w:rsidRPr="0058423F">
        <w:rPr>
          <w:sz w:val="24"/>
          <w:szCs w:val="24"/>
        </w:rPr>
        <w:t>цепочки</w:t>
      </w:r>
      <w:r w:rsidRPr="0058423F">
        <w:rPr>
          <w:spacing w:val="1"/>
          <w:sz w:val="24"/>
          <w:szCs w:val="24"/>
        </w:rPr>
        <w:t xml:space="preserve"> </w:t>
      </w:r>
      <w:r w:rsidRPr="0058423F">
        <w:rPr>
          <w:sz w:val="24"/>
          <w:szCs w:val="24"/>
        </w:rPr>
        <w:t>рассуждений,</w:t>
      </w:r>
      <w:r w:rsidRPr="0058423F">
        <w:rPr>
          <w:spacing w:val="-3"/>
          <w:sz w:val="24"/>
          <w:szCs w:val="24"/>
        </w:rPr>
        <w:t xml:space="preserve"> </w:t>
      </w:r>
      <w:r w:rsidRPr="0058423F">
        <w:rPr>
          <w:sz w:val="24"/>
          <w:szCs w:val="24"/>
        </w:rPr>
        <w:t>опровергать</w:t>
      </w:r>
      <w:r w:rsidRPr="0058423F">
        <w:rPr>
          <w:spacing w:val="-3"/>
          <w:sz w:val="24"/>
          <w:szCs w:val="24"/>
        </w:rPr>
        <w:t xml:space="preserve"> </w:t>
      </w:r>
      <w:r w:rsidRPr="0058423F">
        <w:rPr>
          <w:sz w:val="24"/>
          <w:szCs w:val="24"/>
        </w:rPr>
        <w:t>или</w:t>
      </w:r>
      <w:r w:rsidRPr="0058423F">
        <w:rPr>
          <w:spacing w:val="-1"/>
          <w:sz w:val="24"/>
          <w:szCs w:val="24"/>
        </w:rPr>
        <w:t xml:space="preserve"> </w:t>
      </w:r>
      <w:r w:rsidRPr="0058423F">
        <w:rPr>
          <w:sz w:val="24"/>
          <w:szCs w:val="24"/>
        </w:rPr>
        <w:t>подтверждать</w:t>
      </w:r>
      <w:r w:rsidRPr="0058423F">
        <w:rPr>
          <w:spacing w:val="-3"/>
          <w:sz w:val="24"/>
          <w:szCs w:val="24"/>
        </w:rPr>
        <w:t xml:space="preserve"> </w:t>
      </w:r>
      <w:r w:rsidRPr="0058423F">
        <w:rPr>
          <w:sz w:val="24"/>
          <w:szCs w:val="24"/>
        </w:rPr>
        <w:t>истинность</w:t>
      </w:r>
      <w:r w:rsidRPr="0058423F">
        <w:rPr>
          <w:spacing w:val="-3"/>
          <w:sz w:val="24"/>
          <w:szCs w:val="24"/>
        </w:rPr>
        <w:t xml:space="preserve"> </w:t>
      </w:r>
      <w:r w:rsidRPr="0058423F">
        <w:rPr>
          <w:sz w:val="24"/>
          <w:szCs w:val="24"/>
        </w:rPr>
        <w:t>предположения).</w:t>
      </w:r>
    </w:p>
    <w:p w:rsidR="00173B47" w:rsidRPr="0058423F" w:rsidRDefault="00F47226" w:rsidP="0058423F">
      <w:pPr>
        <w:pStyle w:val="a4"/>
        <w:tabs>
          <w:tab w:val="left" w:pos="2382"/>
        </w:tabs>
        <w:spacing w:before="1"/>
        <w:ind w:left="567" w:right="456" w:firstLine="567"/>
        <w:rPr>
          <w:sz w:val="24"/>
          <w:szCs w:val="24"/>
        </w:rPr>
      </w:pPr>
      <w:r w:rsidRPr="0058423F">
        <w:rPr>
          <w:sz w:val="24"/>
          <w:szCs w:val="24"/>
        </w:rPr>
        <w:t>На уровне начального общего образования математические знания и</w:t>
      </w:r>
      <w:r w:rsidRPr="0058423F">
        <w:rPr>
          <w:spacing w:val="1"/>
          <w:sz w:val="24"/>
          <w:szCs w:val="24"/>
        </w:rPr>
        <w:t xml:space="preserve"> </w:t>
      </w:r>
      <w:r w:rsidRPr="0058423F">
        <w:rPr>
          <w:sz w:val="24"/>
          <w:szCs w:val="24"/>
        </w:rPr>
        <w:t>умения применяются обучающимся при изучении других учебных предметов</w:t>
      </w:r>
      <w:r w:rsidRPr="0058423F">
        <w:rPr>
          <w:spacing w:val="1"/>
          <w:sz w:val="24"/>
          <w:szCs w:val="24"/>
        </w:rPr>
        <w:t xml:space="preserve"> </w:t>
      </w:r>
      <w:r w:rsidRPr="0058423F">
        <w:rPr>
          <w:sz w:val="24"/>
          <w:szCs w:val="24"/>
        </w:rPr>
        <w:t>(количественные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пространственные</w:t>
      </w:r>
      <w:r w:rsidRPr="0058423F">
        <w:rPr>
          <w:spacing w:val="1"/>
          <w:sz w:val="24"/>
          <w:szCs w:val="24"/>
        </w:rPr>
        <w:t xml:space="preserve"> </w:t>
      </w:r>
      <w:r w:rsidRPr="0058423F">
        <w:rPr>
          <w:sz w:val="24"/>
          <w:szCs w:val="24"/>
        </w:rPr>
        <w:t>характеристики,</w:t>
      </w:r>
      <w:r w:rsidRPr="0058423F">
        <w:rPr>
          <w:spacing w:val="1"/>
          <w:sz w:val="24"/>
          <w:szCs w:val="24"/>
        </w:rPr>
        <w:t xml:space="preserve"> </w:t>
      </w:r>
      <w:r w:rsidRPr="0058423F">
        <w:rPr>
          <w:sz w:val="24"/>
          <w:szCs w:val="24"/>
        </w:rPr>
        <w:t>оценки,</w:t>
      </w:r>
      <w:r w:rsidRPr="0058423F">
        <w:rPr>
          <w:spacing w:val="1"/>
          <w:sz w:val="24"/>
          <w:szCs w:val="24"/>
        </w:rPr>
        <w:t xml:space="preserve"> </w:t>
      </w:r>
      <w:r w:rsidRPr="0058423F">
        <w:rPr>
          <w:sz w:val="24"/>
          <w:szCs w:val="24"/>
        </w:rPr>
        <w:t>расчёты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прикидка,</w:t>
      </w:r>
      <w:r w:rsidRPr="0058423F">
        <w:rPr>
          <w:spacing w:val="1"/>
          <w:sz w:val="24"/>
          <w:szCs w:val="24"/>
        </w:rPr>
        <w:t xml:space="preserve"> </w:t>
      </w:r>
      <w:r w:rsidRPr="0058423F">
        <w:rPr>
          <w:sz w:val="24"/>
          <w:szCs w:val="24"/>
        </w:rPr>
        <w:t>использование</w:t>
      </w:r>
      <w:r w:rsidRPr="0058423F">
        <w:rPr>
          <w:spacing w:val="1"/>
          <w:sz w:val="24"/>
          <w:szCs w:val="24"/>
        </w:rPr>
        <w:t xml:space="preserve"> </w:t>
      </w:r>
      <w:r w:rsidRPr="0058423F">
        <w:rPr>
          <w:sz w:val="24"/>
          <w:szCs w:val="24"/>
        </w:rPr>
        <w:t>графических</w:t>
      </w:r>
      <w:r w:rsidRPr="0058423F">
        <w:rPr>
          <w:spacing w:val="1"/>
          <w:sz w:val="24"/>
          <w:szCs w:val="24"/>
        </w:rPr>
        <w:t xml:space="preserve"> </w:t>
      </w:r>
      <w:r w:rsidRPr="0058423F">
        <w:rPr>
          <w:sz w:val="24"/>
          <w:szCs w:val="24"/>
        </w:rPr>
        <w:t>форм</w:t>
      </w:r>
      <w:r w:rsidRPr="0058423F">
        <w:rPr>
          <w:spacing w:val="1"/>
          <w:sz w:val="24"/>
          <w:szCs w:val="24"/>
        </w:rPr>
        <w:t xml:space="preserve"> </w:t>
      </w:r>
      <w:r w:rsidRPr="0058423F">
        <w:rPr>
          <w:sz w:val="24"/>
          <w:szCs w:val="24"/>
        </w:rPr>
        <w:t>представления</w:t>
      </w:r>
      <w:r w:rsidRPr="0058423F">
        <w:rPr>
          <w:spacing w:val="1"/>
          <w:sz w:val="24"/>
          <w:szCs w:val="24"/>
        </w:rPr>
        <w:t xml:space="preserve"> </w:t>
      </w:r>
      <w:r w:rsidRPr="0058423F">
        <w:rPr>
          <w:sz w:val="24"/>
          <w:szCs w:val="24"/>
        </w:rPr>
        <w:t>информации).</w:t>
      </w:r>
      <w:r w:rsidRPr="0058423F">
        <w:rPr>
          <w:spacing w:val="1"/>
          <w:sz w:val="24"/>
          <w:szCs w:val="24"/>
        </w:rPr>
        <w:t xml:space="preserve"> </w:t>
      </w:r>
      <w:r w:rsidRPr="0058423F">
        <w:rPr>
          <w:sz w:val="24"/>
          <w:szCs w:val="24"/>
        </w:rPr>
        <w:t>Приобретённые</w:t>
      </w:r>
      <w:r w:rsidRPr="0058423F">
        <w:rPr>
          <w:spacing w:val="1"/>
          <w:sz w:val="24"/>
          <w:szCs w:val="24"/>
        </w:rPr>
        <w:t xml:space="preserve"> </w:t>
      </w:r>
      <w:r w:rsidRPr="0058423F">
        <w:rPr>
          <w:sz w:val="24"/>
          <w:szCs w:val="24"/>
        </w:rPr>
        <w:t>обучающимся</w:t>
      </w:r>
      <w:r w:rsidRPr="0058423F">
        <w:rPr>
          <w:spacing w:val="1"/>
          <w:sz w:val="24"/>
          <w:szCs w:val="24"/>
        </w:rPr>
        <w:t xml:space="preserve"> </w:t>
      </w:r>
      <w:r w:rsidRPr="0058423F">
        <w:rPr>
          <w:sz w:val="24"/>
          <w:szCs w:val="24"/>
        </w:rPr>
        <w:t>умения</w:t>
      </w:r>
      <w:r w:rsidRPr="0058423F">
        <w:rPr>
          <w:spacing w:val="1"/>
          <w:sz w:val="24"/>
          <w:szCs w:val="24"/>
        </w:rPr>
        <w:t xml:space="preserve"> </w:t>
      </w:r>
      <w:r w:rsidRPr="0058423F">
        <w:rPr>
          <w:sz w:val="24"/>
          <w:szCs w:val="24"/>
        </w:rPr>
        <w:t>строить</w:t>
      </w:r>
      <w:r w:rsidRPr="0058423F">
        <w:rPr>
          <w:spacing w:val="1"/>
          <w:sz w:val="24"/>
          <w:szCs w:val="24"/>
        </w:rPr>
        <w:t xml:space="preserve"> </w:t>
      </w:r>
      <w:r w:rsidRPr="0058423F">
        <w:rPr>
          <w:sz w:val="24"/>
          <w:szCs w:val="24"/>
        </w:rPr>
        <w:t>алгоритмы,</w:t>
      </w:r>
      <w:r w:rsidRPr="0058423F">
        <w:rPr>
          <w:spacing w:val="1"/>
          <w:sz w:val="24"/>
          <w:szCs w:val="24"/>
        </w:rPr>
        <w:t xml:space="preserve"> </w:t>
      </w:r>
      <w:r w:rsidRPr="0058423F">
        <w:rPr>
          <w:sz w:val="24"/>
          <w:szCs w:val="24"/>
        </w:rPr>
        <w:t>выбирать</w:t>
      </w:r>
      <w:r w:rsidRPr="0058423F">
        <w:rPr>
          <w:spacing w:val="1"/>
          <w:sz w:val="24"/>
          <w:szCs w:val="24"/>
        </w:rPr>
        <w:t xml:space="preserve"> </w:t>
      </w:r>
      <w:r w:rsidRPr="0058423F">
        <w:rPr>
          <w:sz w:val="24"/>
          <w:szCs w:val="24"/>
        </w:rPr>
        <w:t>рациональные способы устных и письменных арифметических вычислений,</w:t>
      </w:r>
      <w:r w:rsidRPr="0058423F">
        <w:rPr>
          <w:spacing w:val="1"/>
          <w:sz w:val="24"/>
          <w:szCs w:val="24"/>
        </w:rPr>
        <w:t xml:space="preserve"> </w:t>
      </w:r>
      <w:r w:rsidRPr="0058423F">
        <w:rPr>
          <w:sz w:val="24"/>
          <w:szCs w:val="24"/>
        </w:rPr>
        <w:t>приёмы проверки правильности выполнения действий, а также различение,</w:t>
      </w:r>
      <w:r w:rsidRPr="0058423F">
        <w:rPr>
          <w:spacing w:val="1"/>
          <w:sz w:val="24"/>
          <w:szCs w:val="24"/>
        </w:rPr>
        <w:t xml:space="preserve"> </w:t>
      </w:r>
      <w:r w:rsidRPr="0058423F">
        <w:rPr>
          <w:sz w:val="24"/>
          <w:szCs w:val="24"/>
        </w:rPr>
        <w:t>называние, изображение геометрических фигур, нахождение геометрических</w:t>
      </w:r>
      <w:r w:rsidRPr="0058423F">
        <w:rPr>
          <w:spacing w:val="1"/>
          <w:sz w:val="24"/>
          <w:szCs w:val="24"/>
        </w:rPr>
        <w:t xml:space="preserve"> </w:t>
      </w:r>
      <w:r w:rsidRPr="0058423F">
        <w:rPr>
          <w:sz w:val="24"/>
          <w:szCs w:val="24"/>
        </w:rPr>
        <w:t>величин</w:t>
      </w:r>
      <w:r w:rsidRPr="0058423F">
        <w:rPr>
          <w:spacing w:val="1"/>
          <w:sz w:val="24"/>
          <w:szCs w:val="24"/>
        </w:rPr>
        <w:t xml:space="preserve"> </w:t>
      </w:r>
      <w:r w:rsidRPr="0058423F">
        <w:rPr>
          <w:sz w:val="24"/>
          <w:szCs w:val="24"/>
        </w:rPr>
        <w:t>(длина,</w:t>
      </w:r>
      <w:r w:rsidRPr="0058423F">
        <w:rPr>
          <w:spacing w:val="1"/>
          <w:sz w:val="24"/>
          <w:szCs w:val="24"/>
        </w:rPr>
        <w:t xml:space="preserve"> </w:t>
      </w:r>
      <w:r w:rsidRPr="0058423F">
        <w:rPr>
          <w:sz w:val="24"/>
          <w:szCs w:val="24"/>
        </w:rPr>
        <w:t>периметр,</w:t>
      </w:r>
      <w:r w:rsidRPr="0058423F">
        <w:rPr>
          <w:spacing w:val="1"/>
          <w:sz w:val="24"/>
          <w:szCs w:val="24"/>
        </w:rPr>
        <w:t xml:space="preserve"> </w:t>
      </w:r>
      <w:r w:rsidRPr="0058423F">
        <w:rPr>
          <w:sz w:val="24"/>
          <w:szCs w:val="24"/>
        </w:rPr>
        <w:t>площадь)</w:t>
      </w:r>
      <w:r w:rsidRPr="0058423F">
        <w:rPr>
          <w:spacing w:val="1"/>
          <w:sz w:val="24"/>
          <w:szCs w:val="24"/>
        </w:rPr>
        <w:t xml:space="preserve"> </w:t>
      </w:r>
      <w:r w:rsidRPr="0058423F">
        <w:rPr>
          <w:sz w:val="24"/>
          <w:szCs w:val="24"/>
        </w:rPr>
        <w:t>становятся</w:t>
      </w:r>
      <w:r w:rsidRPr="0058423F">
        <w:rPr>
          <w:spacing w:val="1"/>
          <w:sz w:val="24"/>
          <w:szCs w:val="24"/>
        </w:rPr>
        <w:t xml:space="preserve"> </w:t>
      </w:r>
      <w:r w:rsidRPr="0058423F">
        <w:rPr>
          <w:sz w:val="24"/>
          <w:szCs w:val="24"/>
        </w:rPr>
        <w:t>показателями</w:t>
      </w:r>
      <w:r w:rsidRPr="0058423F">
        <w:rPr>
          <w:spacing w:val="1"/>
          <w:sz w:val="24"/>
          <w:szCs w:val="24"/>
        </w:rPr>
        <w:t xml:space="preserve"> </w:t>
      </w:r>
      <w:r w:rsidRPr="0058423F">
        <w:rPr>
          <w:sz w:val="24"/>
          <w:szCs w:val="24"/>
        </w:rPr>
        <w:t>сформированной</w:t>
      </w:r>
      <w:r w:rsidRPr="0058423F">
        <w:rPr>
          <w:spacing w:val="1"/>
          <w:sz w:val="24"/>
          <w:szCs w:val="24"/>
        </w:rPr>
        <w:t xml:space="preserve"> </w:t>
      </w:r>
      <w:r w:rsidRPr="0058423F">
        <w:rPr>
          <w:sz w:val="24"/>
          <w:szCs w:val="24"/>
        </w:rPr>
        <w:t>функциональной</w:t>
      </w:r>
      <w:r w:rsidRPr="0058423F">
        <w:rPr>
          <w:spacing w:val="1"/>
          <w:sz w:val="24"/>
          <w:szCs w:val="24"/>
        </w:rPr>
        <w:t xml:space="preserve"> </w:t>
      </w:r>
      <w:r w:rsidRPr="0058423F">
        <w:rPr>
          <w:sz w:val="24"/>
          <w:szCs w:val="24"/>
        </w:rPr>
        <w:t>грамотности</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предпосылкой успешного дальнейшего обучения на уровне основного общего</w:t>
      </w:r>
      <w:r w:rsidRPr="0058423F">
        <w:rPr>
          <w:spacing w:val="-67"/>
          <w:sz w:val="24"/>
          <w:szCs w:val="24"/>
        </w:rPr>
        <w:t xml:space="preserve"> </w:t>
      </w:r>
      <w:r w:rsidRPr="0058423F">
        <w:rPr>
          <w:sz w:val="24"/>
          <w:szCs w:val="24"/>
        </w:rPr>
        <w:t>образования.</w:t>
      </w:r>
    </w:p>
    <w:p w:rsidR="00173B47" w:rsidRPr="0058423F" w:rsidRDefault="00F47226" w:rsidP="0058423F">
      <w:pPr>
        <w:pStyle w:val="a4"/>
        <w:tabs>
          <w:tab w:val="left" w:pos="2382"/>
        </w:tabs>
        <w:spacing w:before="77"/>
        <w:ind w:left="567" w:right="461" w:firstLine="567"/>
        <w:rPr>
          <w:sz w:val="24"/>
          <w:szCs w:val="24"/>
        </w:rPr>
      </w:pP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математике,</w:t>
      </w:r>
      <w:r w:rsidRPr="0058423F">
        <w:rPr>
          <w:spacing w:val="-67"/>
          <w:sz w:val="24"/>
          <w:szCs w:val="24"/>
        </w:rPr>
        <w:t xml:space="preserve"> </w:t>
      </w:r>
      <w:r w:rsidRPr="0058423F">
        <w:rPr>
          <w:sz w:val="24"/>
          <w:szCs w:val="24"/>
        </w:rPr>
        <w:t>представленные по годам обучения, отражают, в первую очередь, предметные</w:t>
      </w:r>
      <w:r w:rsidRPr="0058423F">
        <w:rPr>
          <w:spacing w:val="-67"/>
          <w:sz w:val="24"/>
          <w:szCs w:val="24"/>
        </w:rPr>
        <w:t xml:space="preserve"> </w:t>
      </w:r>
      <w:r w:rsidRPr="0058423F">
        <w:rPr>
          <w:sz w:val="24"/>
          <w:szCs w:val="24"/>
        </w:rPr>
        <w:t>достижения</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они</w:t>
      </w:r>
      <w:r w:rsidRPr="0058423F">
        <w:rPr>
          <w:spacing w:val="1"/>
          <w:sz w:val="24"/>
          <w:szCs w:val="24"/>
        </w:rPr>
        <w:t xml:space="preserve"> </w:t>
      </w:r>
      <w:r w:rsidRPr="0058423F">
        <w:rPr>
          <w:sz w:val="24"/>
          <w:szCs w:val="24"/>
        </w:rPr>
        <w:t>включают</w:t>
      </w:r>
      <w:r w:rsidRPr="0058423F">
        <w:rPr>
          <w:spacing w:val="1"/>
          <w:sz w:val="24"/>
          <w:szCs w:val="24"/>
        </w:rPr>
        <w:t xml:space="preserve"> </w:t>
      </w:r>
      <w:r w:rsidRPr="0058423F">
        <w:rPr>
          <w:sz w:val="24"/>
          <w:szCs w:val="24"/>
        </w:rPr>
        <w:t>отдельные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области</w:t>
      </w:r>
      <w:r w:rsidRPr="0058423F">
        <w:rPr>
          <w:spacing w:val="1"/>
          <w:sz w:val="24"/>
          <w:szCs w:val="24"/>
        </w:rPr>
        <w:t xml:space="preserve"> </w:t>
      </w:r>
      <w:r w:rsidRPr="0058423F">
        <w:rPr>
          <w:sz w:val="24"/>
          <w:szCs w:val="24"/>
        </w:rPr>
        <w:t>становления</w:t>
      </w:r>
      <w:r w:rsidRPr="0058423F">
        <w:rPr>
          <w:spacing w:val="1"/>
          <w:sz w:val="24"/>
          <w:szCs w:val="24"/>
        </w:rPr>
        <w:t xml:space="preserve"> </w:t>
      </w:r>
      <w:r w:rsidRPr="0058423F">
        <w:rPr>
          <w:sz w:val="24"/>
          <w:szCs w:val="24"/>
        </w:rPr>
        <w:t>личностных</w:t>
      </w:r>
      <w:r w:rsidRPr="0058423F">
        <w:rPr>
          <w:spacing w:val="1"/>
          <w:sz w:val="24"/>
          <w:szCs w:val="24"/>
        </w:rPr>
        <w:t xml:space="preserve"> </w:t>
      </w:r>
      <w:r w:rsidRPr="0058423F">
        <w:rPr>
          <w:sz w:val="24"/>
          <w:szCs w:val="24"/>
        </w:rPr>
        <w:t>качеств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метапредметных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умений,</w:t>
      </w:r>
      <w:r w:rsidRPr="0058423F">
        <w:rPr>
          <w:spacing w:val="-2"/>
          <w:sz w:val="24"/>
          <w:szCs w:val="24"/>
        </w:rPr>
        <w:t xml:space="preserve"> </w:t>
      </w:r>
      <w:r w:rsidRPr="0058423F">
        <w:rPr>
          <w:sz w:val="24"/>
          <w:szCs w:val="24"/>
        </w:rPr>
        <w:t>которые</w:t>
      </w:r>
      <w:r w:rsidRPr="0058423F">
        <w:rPr>
          <w:spacing w:val="-1"/>
          <w:sz w:val="24"/>
          <w:szCs w:val="24"/>
        </w:rPr>
        <w:t xml:space="preserve"> </w:t>
      </w:r>
      <w:r w:rsidRPr="0058423F">
        <w:rPr>
          <w:sz w:val="24"/>
          <w:szCs w:val="24"/>
        </w:rPr>
        <w:t>могут</w:t>
      </w:r>
      <w:r w:rsidRPr="0058423F">
        <w:rPr>
          <w:spacing w:val="-1"/>
          <w:sz w:val="24"/>
          <w:szCs w:val="24"/>
        </w:rPr>
        <w:t xml:space="preserve"> </w:t>
      </w:r>
      <w:r w:rsidRPr="0058423F">
        <w:rPr>
          <w:sz w:val="24"/>
          <w:szCs w:val="24"/>
        </w:rPr>
        <w:t>быть</w:t>
      </w:r>
      <w:r w:rsidRPr="0058423F">
        <w:rPr>
          <w:spacing w:val="-2"/>
          <w:sz w:val="24"/>
          <w:szCs w:val="24"/>
        </w:rPr>
        <w:t xml:space="preserve"> </w:t>
      </w:r>
      <w:r w:rsidRPr="0058423F">
        <w:rPr>
          <w:sz w:val="24"/>
          <w:szCs w:val="24"/>
        </w:rPr>
        <w:t>достигнуты на</w:t>
      </w:r>
      <w:r w:rsidRPr="0058423F">
        <w:rPr>
          <w:spacing w:val="-1"/>
          <w:sz w:val="24"/>
          <w:szCs w:val="24"/>
        </w:rPr>
        <w:t xml:space="preserve"> </w:t>
      </w:r>
      <w:r w:rsidRPr="0058423F">
        <w:rPr>
          <w:sz w:val="24"/>
          <w:szCs w:val="24"/>
        </w:rPr>
        <w:t>этом этапе</w:t>
      </w:r>
      <w:r w:rsidRPr="0058423F">
        <w:rPr>
          <w:spacing w:val="-1"/>
          <w:sz w:val="24"/>
          <w:szCs w:val="24"/>
        </w:rPr>
        <w:t xml:space="preserve"> </w:t>
      </w:r>
      <w:r w:rsidRPr="0058423F">
        <w:rPr>
          <w:sz w:val="24"/>
          <w:szCs w:val="24"/>
        </w:rPr>
        <w:t>обучения.</w:t>
      </w:r>
    </w:p>
    <w:p w:rsidR="00173B47" w:rsidRPr="009E66F9" w:rsidRDefault="00F47226" w:rsidP="0058423F">
      <w:pPr>
        <w:pStyle w:val="a4"/>
        <w:tabs>
          <w:tab w:val="left" w:pos="2382"/>
        </w:tabs>
        <w:spacing w:line="242" w:lineRule="auto"/>
        <w:ind w:left="567" w:right="457" w:firstLine="567"/>
        <w:rPr>
          <w:b/>
          <w:sz w:val="24"/>
          <w:szCs w:val="24"/>
        </w:rPr>
      </w:pPr>
      <w:r w:rsidRPr="009E66F9">
        <w:rPr>
          <w:b/>
          <w:sz w:val="24"/>
          <w:szCs w:val="24"/>
        </w:rPr>
        <w:t>Общее число часов для изучения математики – 540 часов: в 1 классе –</w:t>
      </w:r>
      <w:r w:rsidRPr="009E66F9">
        <w:rPr>
          <w:b/>
          <w:spacing w:val="1"/>
          <w:sz w:val="24"/>
          <w:szCs w:val="24"/>
        </w:rPr>
        <w:t xml:space="preserve"> </w:t>
      </w:r>
      <w:r w:rsidRPr="009E66F9">
        <w:rPr>
          <w:b/>
          <w:sz w:val="24"/>
          <w:szCs w:val="24"/>
        </w:rPr>
        <w:t>132</w:t>
      </w:r>
      <w:r w:rsidRPr="009E66F9">
        <w:rPr>
          <w:b/>
          <w:spacing w:val="-5"/>
          <w:sz w:val="24"/>
          <w:szCs w:val="24"/>
        </w:rPr>
        <w:t xml:space="preserve"> </w:t>
      </w:r>
      <w:r w:rsidRPr="009E66F9">
        <w:rPr>
          <w:b/>
          <w:sz w:val="24"/>
          <w:szCs w:val="24"/>
        </w:rPr>
        <w:t>часа</w:t>
      </w:r>
      <w:r w:rsidRPr="009E66F9">
        <w:rPr>
          <w:b/>
          <w:spacing w:val="-5"/>
          <w:sz w:val="24"/>
          <w:szCs w:val="24"/>
        </w:rPr>
        <w:t xml:space="preserve"> </w:t>
      </w:r>
      <w:r w:rsidRPr="009E66F9">
        <w:rPr>
          <w:b/>
          <w:sz w:val="24"/>
          <w:szCs w:val="24"/>
        </w:rPr>
        <w:t>(4</w:t>
      </w:r>
      <w:r w:rsidRPr="009E66F9">
        <w:rPr>
          <w:b/>
          <w:spacing w:val="-5"/>
          <w:sz w:val="24"/>
          <w:szCs w:val="24"/>
        </w:rPr>
        <w:t xml:space="preserve"> </w:t>
      </w:r>
      <w:r w:rsidRPr="009E66F9">
        <w:rPr>
          <w:b/>
          <w:sz w:val="24"/>
          <w:szCs w:val="24"/>
        </w:rPr>
        <w:t>часа</w:t>
      </w:r>
      <w:r w:rsidRPr="009E66F9">
        <w:rPr>
          <w:b/>
          <w:spacing w:val="-4"/>
          <w:sz w:val="24"/>
          <w:szCs w:val="24"/>
        </w:rPr>
        <w:t xml:space="preserve"> </w:t>
      </w:r>
      <w:r w:rsidRPr="009E66F9">
        <w:rPr>
          <w:b/>
          <w:sz w:val="24"/>
          <w:szCs w:val="24"/>
        </w:rPr>
        <w:t>в</w:t>
      </w:r>
      <w:r w:rsidRPr="009E66F9">
        <w:rPr>
          <w:b/>
          <w:spacing w:val="-6"/>
          <w:sz w:val="24"/>
          <w:szCs w:val="24"/>
        </w:rPr>
        <w:t xml:space="preserve"> </w:t>
      </w:r>
      <w:r w:rsidRPr="009E66F9">
        <w:rPr>
          <w:b/>
          <w:sz w:val="24"/>
          <w:szCs w:val="24"/>
        </w:rPr>
        <w:t>неделю),</w:t>
      </w:r>
      <w:r w:rsidRPr="009E66F9">
        <w:rPr>
          <w:b/>
          <w:spacing w:val="-6"/>
          <w:sz w:val="24"/>
          <w:szCs w:val="24"/>
        </w:rPr>
        <w:t xml:space="preserve"> </w:t>
      </w:r>
      <w:r w:rsidRPr="009E66F9">
        <w:rPr>
          <w:b/>
          <w:sz w:val="24"/>
          <w:szCs w:val="24"/>
        </w:rPr>
        <w:t>во</w:t>
      </w:r>
      <w:r w:rsidRPr="009E66F9">
        <w:rPr>
          <w:b/>
          <w:spacing w:val="-5"/>
          <w:sz w:val="24"/>
          <w:szCs w:val="24"/>
        </w:rPr>
        <w:t xml:space="preserve"> </w:t>
      </w:r>
      <w:r w:rsidRPr="009E66F9">
        <w:rPr>
          <w:b/>
          <w:sz w:val="24"/>
          <w:szCs w:val="24"/>
        </w:rPr>
        <w:t>2</w:t>
      </w:r>
      <w:r w:rsidRPr="009E66F9">
        <w:rPr>
          <w:b/>
          <w:spacing w:val="-4"/>
          <w:sz w:val="24"/>
          <w:szCs w:val="24"/>
        </w:rPr>
        <w:t xml:space="preserve"> </w:t>
      </w:r>
      <w:r w:rsidRPr="009E66F9">
        <w:rPr>
          <w:b/>
          <w:sz w:val="24"/>
          <w:szCs w:val="24"/>
        </w:rPr>
        <w:t>классе</w:t>
      </w:r>
      <w:r w:rsidRPr="009E66F9">
        <w:rPr>
          <w:b/>
          <w:spacing w:val="-3"/>
          <w:sz w:val="24"/>
          <w:szCs w:val="24"/>
        </w:rPr>
        <w:t xml:space="preserve"> </w:t>
      </w:r>
      <w:r w:rsidRPr="009E66F9">
        <w:rPr>
          <w:b/>
          <w:sz w:val="24"/>
          <w:szCs w:val="24"/>
        </w:rPr>
        <w:t>–</w:t>
      </w:r>
      <w:r w:rsidRPr="009E66F9">
        <w:rPr>
          <w:b/>
          <w:spacing w:val="-7"/>
          <w:sz w:val="24"/>
          <w:szCs w:val="24"/>
        </w:rPr>
        <w:t xml:space="preserve"> </w:t>
      </w:r>
      <w:r w:rsidRPr="009E66F9">
        <w:rPr>
          <w:b/>
          <w:sz w:val="24"/>
          <w:szCs w:val="24"/>
        </w:rPr>
        <w:t>136</w:t>
      </w:r>
      <w:r w:rsidRPr="009E66F9">
        <w:rPr>
          <w:b/>
          <w:spacing w:val="-5"/>
          <w:sz w:val="24"/>
          <w:szCs w:val="24"/>
        </w:rPr>
        <w:t xml:space="preserve"> </w:t>
      </w:r>
      <w:r w:rsidRPr="009E66F9">
        <w:rPr>
          <w:b/>
          <w:sz w:val="24"/>
          <w:szCs w:val="24"/>
        </w:rPr>
        <w:t>часов</w:t>
      </w:r>
      <w:r w:rsidRPr="009E66F9">
        <w:rPr>
          <w:b/>
          <w:spacing w:val="-5"/>
          <w:sz w:val="24"/>
          <w:szCs w:val="24"/>
        </w:rPr>
        <w:t xml:space="preserve"> </w:t>
      </w:r>
      <w:r w:rsidRPr="009E66F9">
        <w:rPr>
          <w:b/>
          <w:sz w:val="24"/>
          <w:szCs w:val="24"/>
        </w:rPr>
        <w:t>(4</w:t>
      </w:r>
      <w:r w:rsidRPr="009E66F9">
        <w:rPr>
          <w:b/>
          <w:spacing w:val="-5"/>
          <w:sz w:val="24"/>
          <w:szCs w:val="24"/>
        </w:rPr>
        <w:t xml:space="preserve"> </w:t>
      </w:r>
      <w:r w:rsidRPr="009E66F9">
        <w:rPr>
          <w:b/>
          <w:sz w:val="24"/>
          <w:szCs w:val="24"/>
        </w:rPr>
        <w:t>часа</w:t>
      </w:r>
      <w:r w:rsidRPr="009E66F9">
        <w:rPr>
          <w:b/>
          <w:spacing w:val="-6"/>
          <w:sz w:val="24"/>
          <w:szCs w:val="24"/>
        </w:rPr>
        <w:t xml:space="preserve"> </w:t>
      </w:r>
      <w:r w:rsidRPr="009E66F9">
        <w:rPr>
          <w:b/>
          <w:sz w:val="24"/>
          <w:szCs w:val="24"/>
        </w:rPr>
        <w:t>в</w:t>
      </w:r>
      <w:r w:rsidRPr="009E66F9">
        <w:rPr>
          <w:b/>
          <w:spacing w:val="-6"/>
          <w:sz w:val="24"/>
          <w:szCs w:val="24"/>
        </w:rPr>
        <w:t xml:space="preserve"> </w:t>
      </w:r>
      <w:r w:rsidRPr="009E66F9">
        <w:rPr>
          <w:b/>
          <w:sz w:val="24"/>
          <w:szCs w:val="24"/>
        </w:rPr>
        <w:t>неделю),</w:t>
      </w:r>
      <w:r w:rsidRPr="009E66F9">
        <w:rPr>
          <w:b/>
          <w:spacing w:val="-5"/>
          <w:sz w:val="24"/>
          <w:szCs w:val="24"/>
        </w:rPr>
        <w:t xml:space="preserve"> </w:t>
      </w:r>
      <w:r w:rsidRPr="009E66F9">
        <w:rPr>
          <w:b/>
          <w:sz w:val="24"/>
          <w:szCs w:val="24"/>
        </w:rPr>
        <w:t>в</w:t>
      </w:r>
      <w:r w:rsidRPr="009E66F9">
        <w:rPr>
          <w:b/>
          <w:spacing w:val="-6"/>
          <w:sz w:val="24"/>
          <w:szCs w:val="24"/>
        </w:rPr>
        <w:t xml:space="preserve"> </w:t>
      </w:r>
      <w:r w:rsidRPr="009E66F9">
        <w:rPr>
          <w:b/>
          <w:sz w:val="24"/>
          <w:szCs w:val="24"/>
        </w:rPr>
        <w:t>3</w:t>
      </w:r>
      <w:r w:rsidRPr="009E66F9">
        <w:rPr>
          <w:b/>
          <w:spacing w:val="-5"/>
          <w:sz w:val="24"/>
          <w:szCs w:val="24"/>
        </w:rPr>
        <w:t xml:space="preserve"> </w:t>
      </w:r>
      <w:r w:rsidRPr="009E66F9">
        <w:rPr>
          <w:b/>
          <w:sz w:val="24"/>
          <w:szCs w:val="24"/>
        </w:rPr>
        <w:t>классе</w:t>
      </w:r>
      <w:r w:rsidR="0058423F" w:rsidRPr="009E66F9">
        <w:rPr>
          <w:b/>
          <w:sz w:val="24"/>
          <w:szCs w:val="24"/>
        </w:rPr>
        <w:t xml:space="preserve"> -</w:t>
      </w:r>
      <w:r w:rsidRPr="009E66F9">
        <w:rPr>
          <w:b/>
          <w:sz w:val="24"/>
          <w:szCs w:val="24"/>
        </w:rPr>
        <w:t>136</w:t>
      </w:r>
      <w:r w:rsidRPr="009E66F9">
        <w:rPr>
          <w:b/>
          <w:spacing w:val="-4"/>
          <w:sz w:val="24"/>
          <w:szCs w:val="24"/>
        </w:rPr>
        <w:t xml:space="preserve"> </w:t>
      </w:r>
      <w:r w:rsidRPr="009E66F9">
        <w:rPr>
          <w:b/>
          <w:sz w:val="24"/>
          <w:szCs w:val="24"/>
        </w:rPr>
        <w:t>часов</w:t>
      </w:r>
      <w:r w:rsidRPr="009E66F9">
        <w:rPr>
          <w:b/>
          <w:spacing w:val="-2"/>
          <w:sz w:val="24"/>
          <w:szCs w:val="24"/>
        </w:rPr>
        <w:t xml:space="preserve"> </w:t>
      </w:r>
      <w:r w:rsidRPr="009E66F9">
        <w:rPr>
          <w:b/>
          <w:sz w:val="24"/>
          <w:szCs w:val="24"/>
        </w:rPr>
        <w:t>(4</w:t>
      </w:r>
      <w:r w:rsidRPr="009E66F9">
        <w:rPr>
          <w:b/>
          <w:spacing w:val="1"/>
          <w:sz w:val="24"/>
          <w:szCs w:val="24"/>
        </w:rPr>
        <w:t xml:space="preserve"> </w:t>
      </w:r>
      <w:r w:rsidRPr="009E66F9">
        <w:rPr>
          <w:b/>
          <w:sz w:val="24"/>
          <w:szCs w:val="24"/>
        </w:rPr>
        <w:t>часа</w:t>
      </w:r>
      <w:r w:rsidRPr="009E66F9">
        <w:rPr>
          <w:b/>
          <w:spacing w:val="-1"/>
          <w:sz w:val="24"/>
          <w:szCs w:val="24"/>
        </w:rPr>
        <w:t xml:space="preserve"> </w:t>
      </w:r>
      <w:r w:rsidRPr="009E66F9">
        <w:rPr>
          <w:b/>
          <w:sz w:val="24"/>
          <w:szCs w:val="24"/>
        </w:rPr>
        <w:t>в</w:t>
      </w:r>
      <w:r w:rsidRPr="009E66F9">
        <w:rPr>
          <w:b/>
          <w:spacing w:val="-3"/>
          <w:sz w:val="24"/>
          <w:szCs w:val="24"/>
        </w:rPr>
        <w:t xml:space="preserve"> </w:t>
      </w:r>
      <w:r w:rsidRPr="009E66F9">
        <w:rPr>
          <w:b/>
          <w:sz w:val="24"/>
          <w:szCs w:val="24"/>
        </w:rPr>
        <w:t>неделю),</w:t>
      </w:r>
      <w:r w:rsidRPr="009E66F9">
        <w:rPr>
          <w:b/>
          <w:spacing w:val="-1"/>
          <w:sz w:val="24"/>
          <w:szCs w:val="24"/>
        </w:rPr>
        <w:t xml:space="preserve"> </w:t>
      </w:r>
      <w:r w:rsidRPr="009E66F9">
        <w:rPr>
          <w:b/>
          <w:sz w:val="24"/>
          <w:szCs w:val="24"/>
        </w:rPr>
        <w:t>в</w:t>
      </w:r>
      <w:r w:rsidRPr="009E66F9">
        <w:rPr>
          <w:b/>
          <w:spacing w:val="-2"/>
          <w:sz w:val="24"/>
          <w:szCs w:val="24"/>
        </w:rPr>
        <w:t xml:space="preserve"> </w:t>
      </w:r>
      <w:r w:rsidRPr="009E66F9">
        <w:rPr>
          <w:b/>
          <w:sz w:val="24"/>
          <w:szCs w:val="24"/>
        </w:rPr>
        <w:t>4 классе</w:t>
      </w:r>
      <w:r w:rsidRPr="009E66F9">
        <w:rPr>
          <w:b/>
          <w:spacing w:val="-1"/>
          <w:sz w:val="24"/>
          <w:szCs w:val="24"/>
        </w:rPr>
        <w:t xml:space="preserve"> </w:t>
      </w:r>
      <w:r w:rsidRPr="009E66F9">
        <w:rPr>
          <w:b/>
          <w:sz w:val="24"/>
          <w:szCs w:val="24"/>
        </w:rPr>
        <w:t>– 136</w:t>
      </w:r>
      <w:r w:rsidRPr="009E66F9">
        <w:rPr>
          <w:b/>
          <w:spacing w:val="-3"/>
          <w:sz w:val="24"/>
          <w:szCs w:val="24"/>
        </w:rPr>
        <w:t xml:space="preserve"> </w:t>
      </w:r>
      <w:r w:rsidRPr="009E66F9">
        <w:rPr>
          <w:b/>
          <w:sz w:val="24"/>
          <w:szCs w:val="24"/>
        </w:rPr>
        <w:t>часов</w:t>
      </w:r>
      <w:r w:rsidRPr="009E66F9">
        <w:rPr>
          <w:b/>
          <w:spacing w:val="-3"/>
          <w:sz w:val="24"/>
          <w:szCs w:val="24"/>
        </w:rPr>
        <w:t xml:space="preserve"> </w:t>
      </w:r>
      <w:r w:rsidRPr="009E66F9">
        <w:rPr>
          <w:b/>
          <w:sz w:val="24"/>
          <w:szCs w:val="24"/>
        </w:rPr>
        <w:t>(4</w:t>
      </w:r>
      <w:r w:rsidRPr="009E66F9">
        <w:rPr>
          <w:b/>
          <w:spacing w:val="1"/>
          <w:sz w:val="24"/>
          <w:szCs w:val="24"/>
        </w:rPr>
        <w:t xml:space="preserve"> </w:t>
      </w:r>
      <w:r w:rsidRPr="009E66F9">
        <w:rPr>
          <w:b/>
          <w:sz w:val="24"/>
          <w:szCs w:val="24"/>
        </w:rPr>
        <w:t>часа в</w:t>
      </w:r>
      <w:r w:rsidRPr="009E66F9">
        <w:rPr>
          <w:b/>
          <w:spacing w:val="-4"/>
          <w:sz w:val="24"/>
          <w:szCs w:val="24"/>
        </w:rPr>
        <w:t xml:space="preserve"> </w:t>
      </w:r>
      <w:r w:rsidRPr="009E66F9">
        <w:rPr>
          <w:b/>
          <w:sz w:val="24"/>
          <w:szCs w:val="24"/>
        </w:rPr>
        <w:t>неделю).</w:t>
      </w:r>
    </w:p>
    <w:p w:rsidR="00173B47" w:rsidRPr="0058423F" w:rsidRDefault="00F47226" w:rsidP="0058423F">
      <w:pPr>
        <w:pStyle w:val="a4"/>
        <w:tabs>
          <w:tab w:val="left" w:pos="2382"/>
        </w:tabs>
        <w:ind w:left="567" w:right="459" w:firstLine="567"/>
        <w:rPr>
          <w:sz w:val="24"/>
          <w:szCs w:val="24"/>
        </w:rPr>
      </w:pPr>
      <w:r w:rsidRPr="0058423F">
        <w:rPr>
          <w:sz w:val="24"/>
          <w:szCs w:val="24"/>
        </w:rPr>
        <w:t>Основное</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математике</w:t>
      </w:r>
      <w:r w:rsidRPr="0058423F">
        <w:rPr>
          <w:spacing w:val="1"/>
          <w:sz w:val="24"/>
          <w:szCs w:val="24"/>
        </w:rPr>
        <w:t xml:space="preserve"> </w:t>
      </w:r>
      <w:r w:rsidRPr="0058423F">
        <w:rPr>
          <w:sz w:val="24"/>
          <w:szCs w:val="24"/>
        </w:rPr>
        <w:t>представлено</w:t>
      </w:r>
      <w:r w:rsidRPr="0058423F">
        <w:rPr>
          <w:spacing w:val="34"/>
          <w:sz w:val="24"/>
          <w:szCs w:val="24"/>
        </w:rPr>
        <w:t xml:space="preserve"> </w:t>
      </w:r>
      <w:r w:rsidRPr="0058423F">
        <w:rPr>
          <w:sz w:val="24"/>
          <w:szCs w:val="24"/>
        </w:rPr>
        <w:t>разделами:</w:t>
      </w:r>
      <w:r w:rsidRPr="0058423F">
        <w:rPr>
          <w:spacing w:val="34"/>
          <w:sz w:val="24"/>
          <w:szCs w:val="24"/>
        </w:rPr>
        <w:t xml:space="preserve"> </w:t>
      </w:r>
      <w:r w:rsidRPr="0058423F">
        <w:rPr>
          <w:sz w:val="24"/>
          <w:szCs w:val="24"/>
        </w:rPr>
        <w:t>«Числа</w:t>
      </w:r>
      <w:r w:rsidRPr="0058423F">
        <w:rPr>
          <w:spacing w:val="30"/>
          <w:sz w:val="24"/>
          <w:szCs w:val="24"/>
        </w:rPr>
        <w:t xml:space="preserve"> </w:t>
      </w:r>
      <w:r w:rsidRPr="0058423F">
        <w:rPr>
          <w:sz w:val="24"/>
          <w:szCs w:val="24"/>
        </w:rPr>
        <w:t>и</w:t>
      </w:r>
      <w:r w:rsidRPr="0058423F">
        <w:rPr>
          <w:spacing w:val="34"/>
          <w:sz w:val="24"/>
          <w:szCs w:val="24"/>
        </w:rPr>
        <w:t xml:space="preserve"> </w:t>
      </w:r>
      <w:r w:rsidRPr="0058423F">
        <w:rPr>
          <w:sz w:val="24"/>
          <w:szCs w:val="24"/>
        </w:rPr>
        <w:t>величины»,</w:t>
      </w:r>
      <w:r w:rsidRPr="0058423F">
        <w:rPr>
          <w:spacing w:val="33"/>
          <w:sz w:val="24"/>
          <w:szCs w:val="24"/>
        </w:rPr>
        <w:t xml:space="preserve"> </w:t>
      </w:r>
      <w:r w:rsidRPr="0058423F">
        <w:rPr>
          <w:sz w:val="24"/>
          <w:szCs w:val="24"/>
        </w:rPr>
        <w:t>«Арифметические</w:t>
      </w:r>
      <w:r w:rsidRPr="0058423F">
        <w:rPr>
          <w:spacing w:val="31"/>
          <w:sz w:val="24"/>
          <w:szCs w:val="24"/>
        </w:rPr>
        <w:t xml:space="preserve"> </w:t>
      </w:r>
      <w:r w:rsidRPr="0058423F">
        <w:rPr>
          <w:sz w:val="24"/>
          <w:szCs w:val="24"/>
        </w:rPr>
        <w:t>действия»,</w:t>
      </w:r>
    </w:p>
    <w:p w:rsidR="00173B47" w:rsidRPr="0058423F" w:rsidRDefault="00F47226" w:rsidP="0058423F">
      <w:pPr>
        <w:pStyle w:val="a3"/>
        <w:ind w:left="567" w:right="465" w:firstLine="567"/>
        <w:rPr>
          <w:sz w:val="24"/>
          <w:szCs w:val="24"/>
        </w:rPr>
      </w:pPr>
      <w:r w:rsidRPr="0058423F">
        <w:rPr>
          <w:sz w:val="24"/>
          <w:szCs w:val="24"/>
        </w:rPr>
        <w:t>«Текстовые</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«Пространственные</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геометрические</w:t>
      </w:r>
      <w:r w:rsidRPr="0058423F">
        <w:rPr>
          <w:spacing w:val="1"/>
          <w:sz w:val="24"/>
          <w:szCs w:val="24"/>
        </w:rPr>
        <w:t xml:space="preserve"> </w:t>
      </w:r>
      <w:r w:rsidRPr="0058423F">
        <w:rPr>
          <w:sz w:val="24"/>
          <w:szCs w:val="24"/>
        </w:rPr>
        <w:t>фигуры»,</w:t>
      </w:r>
      <w:r w:rsidRPr="0058423F">
        <w:rPr>
          <w:spacing w:val="-2"/>
          <w:sz w:val="24"/>
          <w:szCs w:val="24"/>
        </w:rPr>
        <w:t xml:space="preserve"> </w:t>
      </w:r>
      <w:r w:rsidRPr="0058423F">
        <w:rPr>
          <w:sz w:val="24"/>
          <w:szCs w:val="24"/>
        </w:rPr>
        <w:t>«Математическая</w:t>
      </w:r>
      <w:r w:rsidRPr="0058423F">
        <w:rPr>
          <w:spacing w:val="-3"/>
          <w:sz w:val="24"/>
          <w:szCs w:val="24"/>
        </w:rPr>
        <w:t xml:space="preserve"> </w:t>
      </w:r>
      <w:r w:rsidRPr="0058423F">
        <w:rPr>
          <w:sz w:val="24"/>
          <w:szCs w:val="24"/>
        </w:rPr>
        <w:t>информация».</w:t>
      </w:r>
    </w:p>
    <w:p w:rsidR="00173B47" w:rsidRPr="0058423F" w:rsidRDefault="00F47226" w:rsidP="0058423F">
      <w:pPr>
        <w:pStyle w:val="1"/>
        <w:tabs>
          <w:tab w:val="left" w:pos="2171"/>
        </w:tabs>
        <w:spacing w:before="4"/>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1</w:t>
      </w:r>
      <w:r w:rsidRPr="0058423F">
        <w:rPr>
          <w:spacing w:val="-1"/>
          <w:sz w:val="24"/>
          <w:szCs w:val="24"/>
        </w:rPr>
        <w:t xml:space="preserve"> </w:t>
      </w:r>
      <w:r w:rsidRPr="0058423F">
        <w:rPr>
          <w:sz w:val="24"/>
          <w:szCs w:val="24"/>
        </w:rPr>
        <w:t>классе.</w:t>
      </w:r>
    </w:p>
    <w:p w:rsidR="00173B47" w:rsidRPr="0058423F" w:rsidRDefault="00F47226" w:rsidP="0058423F">
      <w:pPr>
        <w:pStyle w:val="a4"/>
        <w:tabs>
          <w:tab w:val="left" w:pos="2382"/>
        </w:tabs>
        <w:spacing w:line="319" w:lineRule="exact"/>
        <w:ind w:left="567" w:firstLine="567"/>
        <w:rPr>
          <w:sz w:val="24"/>
          <w:szCs w:val="24"/>
        </w:rPr>
      </w:pPr>
      <w:r w:rsidRPr="0058423F">
        <w:rPr>
          <w:sz w:val="24"/>
          <w:szCs w:val="24"/>
        </w:rPr>
        <w:t>Числа</w:t>
      </w:r>
      <w:r w:rsidRPr="0058423F">
        <w:rPr>
          <w:spacing w:val="-4"/>
          <w:sz w:val="24"/>
          <w:szCs w:val="24"/>
        </w:rPr>
        <w:t xml:space="preserve"> </w:t>
      </w:r>
      <w:r w:rsidRPr="0058423F">
        <w:rPr>
          <w:sz w:val="24"/>
          <w:szCs w:val="24"/>
        </w:rPr>
        <w:t>и</w:t>
      </w:r>
      <w:r w:rsidRPr="0058423F">
        <w:rPr>
          <w:spacing w:val="-2"/>
          <w:sz w:val="24"/>
          <w:szCs w:val="24"/>
        </w:rPr>
        <w:t xml:space="preserve"> </w:t>
      </w:r>
      <w:r w:rsidRPr="0058423F">
        <w:rPr>
          <w:sz w:val="24"/>
          <w:szCs w:val="24"/>
        </w:rPr>
        <w:t>величины.</w:t>
      </w:r>
    </w:p>
    <w:p w:rsidR="00173B47" w:rsidRPr="0058423F" w:rsidRDefault="00F47226" w:rsidP="0058423F">
      <w:pPr>
        <w:pStyle w:val="a4"/>
        <w:tabs>
          <w:tab w:val="left" w:pos="2591"/>
        </w:tabs>
        <w:ind w:left="567" w:right="464" w:firstLine="567"/>
        <w:rPr>
          <w:sz w:val="24"/>
          <w:szCs w:val="24"/>
        </w:rPr>
      </w:pPr>
      <w:r w:rsidRPr="0058423F">
        <w:rPr>
          <w:sz w:val="24"/>
          <w:szCs w:val="24"/>
        </w:rPr>
        <w:t>Числа от 1 до 9: различение, чтение, запись. Единица счёта. Десяток.</w:t>
      </w:r>
      <w:r w:rsidRPr="0058423F">
        <w:rPr>
          <w:spacing w:val="1"/>
          <w:sz w:val="24"/>
          <w:szCs w:val="24"/>
        </w:rPr>
        <w:t xml:space="preserve"> </w:t>
      </w:r>
      <w:r w:rsidRPr="0058423F">
        <w:rPr>
          <w:sz w:val="24"/>
          <w:szCs w:val="24"/>
        </w:rPr>
        <w:t>Счёт предметов, запись результата цифрами. Число и цифра 0 при измерении,</w:t>
      </w:r>
      <w:r w:rsidRPr="0058423F">
        <w:rPr>
          <w:spacing w:val="1"/>
          <w:sz w:val="24"/>
          <w:szCs w:val="24"/>
        </w:rPr>
        <w:t xml:space="preserve"> </w:t>
      </w:r>
      <w:r w:rsidRPr="0058423F">
        <w:rPr>
          <w:sz w:val="24"/>
          <w:szCs w:val="24"/>
        </w:rPr>
        <w:t>вычислении.</w:t>
      </w:r>
    </w:p>
    <w:p w:rsidR="00173B47" w:rsidRPr="0058423F" w:rsidRDefault="00F47226" w:rsidP="0058423F">
      <w:pPr>
        <w:pStyle w:val="a4"/>
        <w:tabs>
          <w:tab w:val="left" w:pos="2591"/>
        </w:tabs>
        <w:ind w:left="567" w:right="464" w:firstLine="567"/>
        <w:rPr>
          <w:sz w:val="24"/>
          <w:szCs w:val="24"/>
        </w:rPr>
      </w:pPr>
      <w:r w:rsidRPr="0058423F">
        <w:rPr>
          <w:sz w:val="24"/>
          <w:szCs w:val="24"/>
        </w:rPr>
        <w:t>Числа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пределах</w:t>
      </w:r>
      <w:r w:rsidRPr="0058423F">
        <w:rPr>
          <w:spacing w:val="1"/>
          <w:sz w:val="24"/>
          <w:szCs w:val="24"/>
        </w:rPr>
        <w:t xml:space="preserve"> </w:t>
      </w:r>
      <w:r w:rsidRPr="0058423F">
        <w:rPr>
          <w:sz w:val="24"/>
          <w:szCs w:val="24"/>
        </w:rPr>
        <w:t>20:</w:t>
      </w:r>
      <w:r w:rsidRPr="0058423F">
        <w:rPr>
          <w:spacing w:val="1"/>
          <w:sz w:val="24"/>
          <w:szCs w:val="24"/>
        </w:rPr>
        <w:t xml:space="preserve"> </w:t>
      </w:r>
      <w:r w:rsidRPr="0058423F">
        <w:rPr>
          <w:sz w:val="24"/>
          <w:szCs w:val="24"/>
        </w:rPr>
        <w:t>чтение,</w:t>
      </w:r>
      <w:r w:rsidRPr="0058423F">
        <w:rPr>
          <w:spacing w:val="1"/>
          <w:sz w:val="24"/>
          <w:szCs w:val="24"/>
        </w:rPr>
        <w:t xml:space="preserve"> </w:t>
      </w:r>
      <w:r w:rsidRPr="0058423F">
        <w:rPr>
          <w:sz w:val="24"/>
          <w:szCs w:val="24"/>
        </w:rPr>
        <w:t>запись,</w:t>
      </w:r>
      <w:r w:rsidRPr="0058423F">
        <w:rPr>
          <w:spacing w:val="1"/>
          <w:sz w:val="24"/>
          <w:szCs w:val="24"/>
        </w:rPr>
        <w:t xml:space="preserve"> </w:t>
      </w:r>
      <w:r w:rsidRPr="0058423F">
        <w:rPr>
          <w:sz w:val="24"/>
          <w:szCs w:val="24"/>
        </w:rPr>
        <w:t>сравнение.</w:t>
      </w:r>
      <w:r w:rsidRPr="0058423F">
        <w:rPr>
          <w:spacing w:val="1"/>
          <w:sz w:val="24"/>
          <w:szCs w:val="24"/>
        </w:rPr>
        <w:t xml:space="preserve"> </w:t>
      </w:r>
      <w:r w:rsidRPr="0058423F">
        <w:rPr>
          <w:sz w:val="24"/>
          <w:szCs w:val="24"/>
        </w:rPr>
        <w:t>Однозначные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двузначные</w:t>
      </w:r>
      <w:r w:rsidRPr="0058423F">
        <w:rPr>
          <w:spacing w:val="-1"/>
          <w:sz w:val="24"/>
          <w:szCs w:val="24"/>
        </w:rPr>
        <w:t xml:space="preserve"> </w:t>
      </w:r>
      <w:r w:rsidRPr="0058423F">
        <w:rPr>
          <w:sz w:val="24"/>
          <w:szCs w:val="24"/>
        </w:rPr>
        <w:t>числа.</w:t>
      </w:r>
      <w:r w:rsidRPr="0058423F">
        <w:rPr>
          <w:spacing w:val="-3"/>
          <w:sz w:val="24"/>
          <w:szCs w:val="24"/>
        </w:rPr>
        <w:t xml:space="preserve"> </w:t>
      </w:r>
      <w:r w:rsidRPr="0058423F">
        <w:rPr>
          <w:sz w:val="24"/>
          <w:szCs w:val="24"/>
        </w:rPr>
        <w:t>Увеличение</w:t>
      </w:r>
      <w:r w:rsidRPr="0058423F">
        <w:rPr>
          <w:spacing w:val="-1"/>
          <w:sz w:val="24"/>
          <w:szCs w:val="24"/>
        </w:rPr>
        <w:t xml:space="preserve"> </w:t>
      </w:r>
      <w:r w:rsidRPr="0058423F">
        <w:rPr>
          <w:sz w:val="24"/>
          <w:szCs w:val="24"/>
        </w:rPr>
        <w:t>(уменьшение) числа</w:t>
      </w:r>
      <w:r w:rsidRPr="0058423F">
        <w:rPr>
          <w:spacing w:val="-3"/>
          <w:sz w:val="24"/>
          <w:szCs w:val="24"/>
        </w:rPr>
        <w:t xml:space="preserve"> </w:t>
      </w:r>
      <w:r w:rsidRPr="0058423F">
        <w:rPr>
          <w:sz w:val="24"/>
          <w:szCs w:val="24"/>
        </w:rPr>
        <w:t>на</w:t>
      </w:r>
      <w:r w:rsidRPr="0058423F">
        <w:rPr>
          <w:spacing w:val="-4"/>
          <w:sz w:val="24"/>
          <w:szCs w:val="24"/>
        </w:rPr>
        <w:t xml:space="preserve"> </w:t>
      </w:r>
      <w:r w:rsidRPr="0058423F">
        <w:rPr>
          <w:sz w:val="24"/>
          <w:szCs w:val="24"/>
        </w:rPr>
        <w:t>несколько</w:t>
      </w:r>
      <w:r w:rsidRPr="0058423F">
        <w:rPr>
          <w:spacing w:val="1"/>
          <w:sz w:val="24"/>
          <w:szCs w:val="24"/>
        </w:rPr>
        <w:t xml:space="preserve"> </w:t>
      </w:r>
      <w:r w:rsidRPr="0058423F">
        <w:rPr>
          <w:sz w:val="24"/>
          <w:szCs w:val="24"/>
        </w:rPr>
        <w:t>единиц.</w:t>
      </w:r>
    </w:p>
    <w:p w:rsidR="00173B47" w:rsidRPr="0058423F" w:rsidRDefault="00F47226" w:rsidP="0058423F">
      <w:pPr>
        <w:pStyle w:val="a4"/>
        <w:tabs>
          <w:tab w:val="left" w:pos="2591"/>
        </w:tabs>
        <w:spacing w:before="1"/>
        <w:ind w:left="567" w:right="467" w:firstLine="567"/>
        <w:rPr>
          <w:sz w:val="24"/>
          <w:szCs w:val="24"/>
        </w:rPr>
      </w:pPr>
      <w:r w:rsidRPr="0058423F">
        <w:rPr>
          <w:sz w:val="24"/>
          <w:szCs w:val="24"/>
        </w:rPr>
        <w:t>Длина и её измерение. Единицы длины и установление соотношения</w:t>
      </w:r>
      <w:r w:rsidRPr="0058423F">
        <w:rPr>
          <w:spacing w:val="1"/>
          <w:sz w:val="24"/>
          <w:szCs w:val="24"/>
        </w:rPr>
        <w:t xml:space="preserve"> </w:t>
      </w:r>
      <w:r w:rsidRPr="0058423F">
        <w:rPr>
          <w:sz w:val="24"/>
          <w:szCs w:val="24"/>
        </w:rPr>
        <w:t>между</w:t>
      </w:r>
      <w:r w:rsidRPr="0058423F">
        <w:rPr>
          <w:spacing w:val="-5"/>
          <w:sz w:val="24"/>
          <w:szCs w:val="24"/>
        </w:rPr>
        <w:t xml:space="preserve"> </w:t>
      </w:r>
      <w:r w:rsidRPr="0058423F">
        <w:rPr>
          <w:sz w:val="24"/>
          <w:szCs w:val="24"/>
        </w:rPr>
        <w:t>ними:</w:t>
      </w:r>
      <w:r w:rsidRPr="0058423F">
        <w:rPr>
          <w:spacing w:val="1"/>
          <w:sz w:val="24"/>
          <w:szCs w:val="24"/>
        </w:rPr>
        <w:t xml:space="preserve"> </w:t>
      </w:r>
      <w:r w:rsidRPr="0058423F">
        <w:rPr>
          <w:sz w:val="24"/>
          <w:szCs w:val="24"/>
        </w:rPr>
        <w:t>сантиметр,</w:t>
      </w:r>
      <w:r w:rsidRPr="0058423F">
        <w:rPr>
          <w:spacing w:val="-1"/>
          <w:sz w:val="24"/>
          <w:szCs w:val="24"/>
        </w:rPr>
        <w:t xml:space="preserve"> </w:t>
      </w:r>
      <w:r w:rsidRPr="0058423F">
        <w:rPr>
          <w:sz w:val="24"/>
          <w:szCs w:val="24"/>
        </w:rPr>
        <w:t>дециметр.</w:t>
      </w:r>
    </w:p>
    <w:p w:rsidR="00173B47" w:rsidRPr="0058423F" w:rsidRDefault="00F47226" w:rsidP="0058423F">
      <w:pPr>
        <w:pStyle w:val="a4"/>
        <w:tabs>
          <w:tab w:val="left" w:pos="2382"/>
        </w:tabs>
        <w:spacing w:line="321" w:lineRule="exact"/>
        <w:ind w:left="567" w:firstLine="567"/>
        <w:rPr>
          <w:sz w:val="24"/>
          <w:szCs w:val="24"/>
        </w:rPr>
      </w:pPr>
      <w:r w:rsidRPr="0058423F">
        <w:rPr>
          <w:sz w:val="24"/>
          <w:szCs w:val="24"/>
        </w:rPr>
        <w:t>Арифметические</w:t>
      </w:r>
      <w:r w:rsidRPr="0058423F">
        <w:rPr>
          <w:spacing w:val="-6"/>
          <w:sz w:val="24"/>
          <w:szCs w:val="24"/>
        </w:rPr>
        <w:t xml:space="preserve"> </w:t>
      </w:r>
      <w:r w:rsidRPr="0058423F">
        <w:rPr>
          <w:sz w:val="24"/>
          <w:szCs w:val="24"/>
        </w:rPr>
        <w:t>действия.</w:t>
      </w:r>
    </w:p>
    <w:p w:rsidR="00173B47" w:rsidRPr="0058423F" w:rsidRDefault="00F47226" w:rsidP="0058423F">
      <w:pPr>
        <w:pStyle w:val="a4"/>
        <w:tabs>
          <w:tab w:val="left" w:pos="2591"/>
        </w:tabs>
        <w:ind w:left="567" w:right="457" w:firstLine="567"/>
        <w:rPr>
          <w:sz w:val="24"/>
          <w:szCs w:val="24"/>
        </w:rPr>
      </w:pPr>
      <w:r w:rsidRPr="0058423F">
        <w:rPr>
          <w:sz w:val="24"/>
          <w:szCs w:val="24"/>
        </w:rPr>
        <w:t>Сложение и вычитание чисел в пределах 20. Названия компонентов</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результатов</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сложения,</w:t>
      </w:r>
      <w:r w:rsidRPr="0058423F">
        <w:rPr>
          <w:spacing w:val="1"/>
          <w:sz w:val="24"/>
          <w:szCs w:val="24"/>
        </w:rPr>
        <w:t xml:space="preserve"> </w:t>
      </w:r>
      <w:r w:rsidRPr="0058423F">
        <w:rPr>
          <w:sz w:val="24"/>
          <w:szCs w:val="24"/>
        </w:rPr>
        <w:t>вычитания.</w:t>
      </w:r>
      <w:r w:rsidRPr="0058423F">
        <w:rPr>
          <w:spacing w:val="1"/>
          <w:sz w:val="24"/>
          <w:szCs w:val="24"/>
        </w:rPr>
        <w:t xml:space="preserve"> </w:t>
      </w:r>
      <w:r w:rsidRPr="0058423F">
        <w:rPr>
          <w:sz w:val="24"/>
          <w:szCs w:val="24"/>
        </w:rPr>
        <w:t>Вычитание</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действие,</w:t>
      </w:r>
      <w:r w:rsidRPr="0058423F">
        <w:rPr>
          <w:spacing w:val="-4"/>
          <w:sz w:val="24"/>
          <w:szCs w:val="24"/>
        </w:rPr>
        <w:t xml:space="preserve"> </w:t>
      </w:r>
      <w:r w:rsidRPr="0058423F">
        <w:rPr>
          <w:sz w:val="24"/>
          <w:szCs w:val="24"/>
        </w:rPr>
        <w:t>обратное сложению.</w:t>
      </w:r>
    </w:p>
    <w:p w:rsidR="00173B47" w:rsidRPr="0058423F" w:rsidRDefault="00F47226" w:rsidP="0058423F">
      <w:pPr>
        <w:pStyle w:val="a4"/>
        <w:tabs>
          <w:tab w:val="left" w:pos="2382"/>
        </w:tabs>
        <w:spacing w:before="1" w:line="322" w:lineRule="exact"/>
        <w:ind w:left="567" w:firstLine="567"/>
        <w:rPr>
          <w:sz w:val="24"/>
          <w:szCs w:val="24"/>
        </w:rPr>
      </w:pPr>
      <w:r w:rsidRPr="0058423F">
        <w:rPr>
          <w:sz w:val="24"/>
          <w:szCs w:val="24"/>
        </w:rPr>
        <w:t>Текстовые</w:t>
      </w:r>
      <w:r w:rsidRPr="0058423F">
        <w:rPr>
          <w:spacing w:val="-4"/>
          <w:sz w:val="24"/>
          <w:szCs w:val="24"/>
        </w:rPr>
        <w:t xml:space="preserve"> </w:t>
      </w:r>
      <w:r w:rsidRPr="0058423F">
        <w:rPr>
          <w:sz w:val="24"/>
          <w:szCs w:val="24"/>
        </w:rPr>
        <w:t>задачи.</w:t>
      </w:r>
    </w:p>
    <w:p w:rsidR="00173B47" w:rsidRPr="0058423F" w:rsidRDefault="00F47226" w:rsidP="0058423F">
      <w:pPr>
        <w:pStyle w:val="a4"/>
        <w:tabs>
          <w:tab w:val="left" w:pos="2591"/>
        </w:tabs>
        <w:ind w:left="567" w:right="463" w:firstLine="567"/>
        <w:rPr>
          <w:sz w:val="24"/>
          <w:szCs w:val="24"/>
        </w:rPr>
      </w:pPr>
      <w:r w:rsidRPr="0058423F">
        <w:rPr>
          <w:sz w:val="24"/>
          <w:szCs w:val="24"/>
        </w:rPr>
        <w:t>Текстовая</w:t>
      </w:r>
      <w:r w:rsidRPr="0058423F">
        <w:rPr>
          <w:spacing w:val="1"/>
          <w:sz w:val="24"/>
          <w:szCs w:val="24"/>
        </w:rPr>
        <w:t xml:space="preserve"> </w:t>
      </w:r>
      <w:r w:rsidRPr="0058423F">
        <w:rPr>
          <w:sz w:val="24"/>
          <w:szCs w:val="24"/>
        </w:rPr>
        <w:t>задача:</w:t>
      </w:r>
      <w:r w:rsidRPr="0058423F">
        <w:rPr>
          <w:spacing w:val="1"/>
          <w:sz w:val="24"/>
          <w:szCs w:val="24"/>
        </w:rPr>
        <w:t xml:space="preserve"> </w:t>
      </w:r>
      <w:r w:rsidRPr="0058423F">
        <w:rPr>
          <w:sz w:val="24"/>
          <w:szCs w:val="24"/>
        </w:rPr>
        <w:t>структурные</w:t>
      </w:r>
      <w:r w:rsidRPr="0058423F">
        <w:rPr>
          <w:spacing w:val="1"/>
          <w:sz w:val="24"/>
          <w:szCs w:val="24"/>
        </w:rPr>
        <w:t xml:space="preserve"> </w:t>
      </w:r>
      <w:r w:rsidRPr="0058423F">
        <w:rPr>
          <w:sz w:val="24"/>
          <w:szCs w:val="24"/>
        </w:rPr>
        <w:t>элементы,</w:t>
      </w:r>
      <w:r w:rsidRPr="0058423F">
        <w:rPr>
          <w:spacing w:val="1"/>
          <w:sz w:val="24"/>
          <w:szCs w:val="24"/>
        </w:rPr>
        <w:t xml:space="preserve"> </w:t>
      </w:r>
      <w:r w:rsidRPr="0058423F">
        <w:rPr>
          <w:sz w:val="24"/>
          <w:szCs w:val="24"/>
        </w:rPr>
        <w:t>составление</w:t>
      </w:r>
      <w:r w:rsidRPr="0058423F">
        <w:rPr>
          <w:spacing w:val="1"/>
          <w:sz w:val="24"/>
          <w:szCs w:val="24"/>
        </w:rPr>
        <w:t xml:space="preserve"> </w:t>
      </w:r>
      <w:r w:rsidRPr="0058423F">
        <w:rPr>
          <w:sz w:val="24"/>
          <w:szCs w:val="24"/>
        </w:rPr>
        <w:t>текстовой</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образцу.</w:t>
      </w:r>
      <w:r w:rsidRPr="0058423F">
        <w:rPr>
          <w:spacing w:val="1"/>
          <w:sz w:val="24"/>
          <w:szCs w:val="24"/>
        </w:rPr>
        <w:t xml:space="preserve"> </w:t>
      </w:r>
      <w:r w:rsidRPr="0058423F">
        <w:rPr>
          <w:sz w:val="24"/>
          <w:szCs w:val="24"/>
        </w:rPr>
        <w:t>Зависимость</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данными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искомой</w:t>
      </w:r>
      <w:r w:rsidRPr="0058423F">
        <w:rPr>
          <w:spacing w:val="1"/>
          <w:sz w:val="24"/>
          <w:szCs w:val="24"/>
        </w:rPr>
        <w:t xml:space="preserve"> </w:t>
      </w:r>
      <w:r w:rsidRPr="0058423F">
        <w:rPr>
          <w:sz w:val="24"/>
          <w:szCs w:val="24"/>
        </w:rPr>
        <w:t>величиной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текстовой</w:t>
      </w:r>
      <w:r w:rsidRPr="0058423F">
        <w:rPr>
          <w:spacing w:val="-1"/>
          <w:sz w:val="24"/>
          <w:szCs w:val="24"/>
        </w:rPr>
        <w:t xml:space="preserve"> </w:t>
      </w:r>
      <w:r w:rsidRPr="0058423F">
        <w:rPr>
          <w:sz w:val="24"/>
          <w:szCs w:val="24"/>
        </w:rPr>
        <w:t>задаче. Решение задач в</w:t>
      </w:r>
      <w:r w:rsidRPr="0058423F">
        <w:rPr>
          <w:spacing w:val="-2"/>
          <w:sz w:val="24"/>
          <w:szCs w:val="24"/>
        </w:rPr>
        <w:t xml:space="preserve"> </w:t>
      </w:r>
      <w:r w:rsidRPr="0058423F">
        <w:rPr>
          <w:sz w:val="24"/>
          <w:szCs w:val="24"/>
        </w:rPr>
        <w:t>одно</w:t>
      </w:r>
      <w:r w:rsidRPr="0058423F">
        <w:rPr>
          <w:spacing w:val="-4"/>
          <w:sz w:val="24"/>
          <w:szCs w:val="24"/>
        </w:rPr>
        <w:t xml:space="preserve"> </w:t>
      </w:r>
      <w:r w:rsidRPr="0058423F">
        <w:rPr>
          <w:sz w:val="24"/>
          <w:szCs w:val="24"/>
        </w:rPr>
        <w:t>действие.</w:t>
      </w:r>
    </w:p>
    <w:p w:rsidR="00173B47" w:rsidRPr="0058423F" w:rsidRDefault="00F47226" w:rsidP="0058423F">
      <w:pPr>
        <w:pStyle w:val="a4"/>
        <w:tabs>
          <w:tab w:val="left" w:pos="2382"/>
        </w:tabs>
        <w:spacing w:line="321" w:lineRule="exact"/>
        <w:ind w:left="567" w:firstLine="567"/>
        <w:rPr>
          <w:sz w:val="24"/>
          <w:szCs w:val="24"/>
        </w:rPr>
      </w:pPr>
      <w:r w:rsidRPr="0058423F">
        <w:rPr>
          <w:sz w:val="24"/>
          <w:szCs w:val="24"/>
        </w:rPr>
        <w:t>Пространственные</w:t>
      </w:r>
      <w:r w:rsidRPr="0058423F">
        <w:rPr>
          <w:spacing w:val="-7"/>
          <w:sz w:val="24"/>
          <w:szCs w:val="24"/>
        </w:rPr>
        <w:t xml:space="preserve"> </w:t>
      </w:r>
      <w:r w:rsidRPr="0058423F">
        <w:rPr>
          <w:sz w:val="24"/>
          <w:szCs w:val="24"/>
        </w:rPr>
        <w:t>отношения</w:t>
      </w:r>
      <w:r w:rsidRPr="0058423F">
        <w:rPr>
          <w:spacing w:val="-3"/>
          <w:sz w:val="24"/>
          <w:szCs w:val="24"/>
        </w:rPr>
        <w:t xml:space="preserve"> </w:t>
      </w:r>
      <w:r w:rsidRPr="0058423F">
        <w:rPr>
          <w:sz w:val="24"/>
          <w:szCs w:val="24"/>
        </w:rPr>
        <w:t>и</w:t>
      </w:r>
      <w:r w:rsidRPr="0058423F">
        <w:rPr>
          <w:spacing w:val="-6"/>
          <w:sz w:val="24"/>
          <w:szCs w:val="24"/>
        </w:rPr>
        <w:t xml:space="preserve"> </w:t>
      </w:r>
      <w:r w:rsidRPr="0058423F">
        <w:rPr>
          <w:sz w:val="24"/>
          <w:szCs w:val="24"/>
        </w:rPr>
        <w:t>геометрические</w:t>
      </w:r>
      <w:r w:rsidRPr="0058423F">
        <w:rPr>
          <w:spacing w:val="-6"/>
          <w:sz w:val="24"/>
          <w:szCs w:val="24"/>
        </w:rPr>
        <w:t xml:space="preserve"> </w:t>
      </w:r>
      <w:r w:rsidRPr="0058423F">
        <w:rPr>
          <w:sz w:val="24"/>
          <w:szCs w:val="24"/>
        </w:rPr>
        <w:t>фигуры.</w:t>
      </w:r>
    </w:p>
    <w:p w:rsidR="00173B47" w:rsidRPr="0058423F" w:rsidRDefault="00F47226" w:rsidP="0058423F">
      <w:pPr>
        <w:pStyle w:val="a4"/>
        <w:tabs>
          <w:tab w:val="left" w:pos="2591"/>
        </w:tabs>
        <w:ind w:left="567" w:right="461" w:firstLine="567"/>
        <w:rPr>
          <w:sz w:val="24"/>
          <w:szCs w:val="24"/>
        </w:rPr>
      </w:pPr>
      <w:r w:rsidRPr="0058423F">
        <w:rPr>
          <w:sz w:val="24"/>
          <w:szCs w:val="24"/>
        </w:rPr>
        <w:t>Расположение предметов и объектов на плоскости, в пространстве,</w:t>
      </w:r>
      <w:r w:rsidRPr="0058423F">
        <w:rPr>
          <w:spacing w:val="1"/>
          <w:sz w:val="24"/>
          <w:szCs w:val="24"/>
        </w:rPr>
        <w:t xml:space="preserve"> </w:t>
      </w:r>
      <w:r w:rsidRPr="0058423F">
        <w:rPr>
          <w:sz w:val="24"/>
          <w:szCs w:val="24"/>
        </w:rPr>
        <w:t>установление</w:t>
      </w:r>
      <w:r w:rsidRPr="0058423F">
        <w:rPr>
          <w:spacing w:val="16"/>
          <w:sz w:val="24"/>
          <w:szCs w:val="24"/>
        </w:rPr>
        <w:t xml:space="preserve"> </w:t>
      </w:r>
      <w:r w:rsidRPr="0058423F">
        <w:rPr>
          <w:sz w:val="24"/>
          <w:szCs w:val="24"/>
        </w:rPr>
        <w:t>пространственных</w:t>
      </w:r>
      <w:r w:rsidRPr="0058423F">
        <w:rPr>
          <w:spacing w:val="16"/>
          <w:sz w:val="24"/>
          <w:szCs w:val="24"/>
        </w:rPr>
        <w:t xml:space="preserve"> </w:t>
      </w:r>
      <w:r w:rsidRPr="0058423F">
        <w:rPr>
          <w:sz w:val="24"/>
          <w:szCs w:val="24"/>
        </w:rPr>
        <w:t>отношений:</w:t>
      </w:r>
      <w:r w:rsidRPr="0058423F">
        <w:rPr>
          <w:spacing w:val="16"/>
          <w:sz w:val="24"/>
          <w:szCs w:val="24"/>
        </w:rPr>
        <w:t xml:space="preserve"> </w:t>
      </w:r>
      <w:r w:rsidRPr="0058423F">
        <w:rPr>
          <w:sz w:val="24"/>
          <w:szCs w:val="24"/>
        </w:rPr>
        <w:t>«слева-справа»,</w:t>
      </w:r>
      <w:r w:rsidRPr="0058423F">
        <w:rPr>
          <w:spacing w:val="16"/>
          <w:sz w:val="24"/>
          <w:szCs w:val="24"/>
        </w:rPr>
        <w:t xml:space="preserve"> </w:t>
      </w:r>
      <w:r w:rsidRPr="0058423F">
        <w:rPr>
          <w:sz w:val="24"/>
          <w:szCs w:val="24"/>
        </w:rPr>
        <w:t>«сверху-снизу»,</w:t>
      </w:r>
    </w:p>
    <w:p w:rsidR="00173B47" w:rsidRPr="0058423F" w:rsidRDefault="00F47226" w:rsidP="0058423F">
      <w:pPr>
        <w:pStyle w:val="a3"/>
        <w:spacing w:before="1" w:line="322" w:lineRule="exact"/>
        <w:ind w:left="567" w:firstLine="567"/>
        <w:jc w:val="left"/>
        <w:rPr>
          <w:sz w:val="24"/>
          <w:szCs w:val="24"/>
        </w:rPr>
      </w:pPr>
      <w:r w:rsidRPr="0058423F">
        <w:rPr>
          <w:sz w:val="24"/>
          <w:szCs w:val="24"/>
        </w:rPr>
        <w:t>«между».</w:t>
      </w:r>
    </w:p>
    <w:p w:rsidR="00173B47" w:rsidRPr="0058423F" w:rsidRDefault="00F47226" w:rsidP="0058423F">
      <w:pPr>
        <w:pStyle w:val="a4"/>
        <w:tabs>
          <w:tab w:val="left" w:pos="2591"/>
        </w:tabs>
        <w:ind w:left="567" w:right="464" w:firstLine="567"/>
        <w:rPr>
          <w:sz w:val="24"/>
          <w:szCs w:val="24"/>
        </w:rPr>
      </w:pPr>
      <w:r w:rsidRPr="0058423F">
        <w:rPr>
          <w:sz w:val="24"/>
          <w:szCs w:val="24"/>
        </w:rPr>
        <w:t>Геометрические</w:t>
      </w:r>
      <w:r w:rsidRPr="0058423F">
        <w:rPr>
          <w:spacing w:val="1"/>
          <w:sz w:val="24"/>
          <w:szCs w:val="24"/>
        </w:rPr>
        <w:t xml:space="preserve"> </w:t>
      </w:r>
      <w:r w:rsidRPr="0058423F">
        <w:rPr>
          <w:sz w:val="24"/>
          <w:szCs w:val="24"/>
        </w:rPr>
        <w:t>фигуры:</w:t>
      </w:r>
      <w:r w:rsidRPr="0058423F">
        <w:rPr>
          <w:spacing w:val="1"/>
          <w:sz w:val="24"/>
          <w:szCs w:val="24"/>
        </w:rPr>
        <w:t xml:space="preserve"> </w:t>
      </w:r>
      <w:r w:rsidRPr="0058423F">
        <w:rPr>
          <w:sz w:val="24"/>
          <w:szCs w:val="24"/>
        </w:rPr>
        <w:t>распознавание</w:t>
      </w:r>
      <w:r w:rsidRPr="0058423F">
        <w:rPr>
          <w:spacing w:val="1"/>
          <w:sz w:val="24"/>
          <w:szCs w:val="24"/>
        </w:rPr>
        <w:t xml:space="preserve"> </w:t>
      </w:r>
      <w:r w:rsidRPr="0058423F">
        <w:rPr>
          <w:sz w:val="24"/>
          <w:szCs w:val="24"/>
        </w:rPr>
        <w:t>круга,</w:t>
      </w:r>
      <w:r w:rsidRPr="0058423F">
        <w:rPr>
          <w:spacing w:val="1"/>
          <w:sz w:val="24"/>
          <w:szCs w:val="24"/>
        </w:rPr>
        <w:t xml:space="preserve"> </w:t>
      </w:r>
      <w:r w:rsidRPr="0058423F">
        <w:rPr>
          <w:sz w:val="24"/>
          <w:szCs w:val="24"/>
        </w:rPr>
        <w:t>треугольника,</w:t>
      </w:r>
      <w:r w:rsidRPr="0058423F">
        <w:rPr>
          <w:spacing w:val="1"/>
          <w:sz w:val="24"/>
          <w:szCs w:val="24"/>
        </w:rPr>
        <w:t xml:space="preserve"> </w:t>
      </w:r>
      <w:r w:rsidRPr="0058423F">
        <w:rPr>
          <w:sz w:val="24"/>
          <w:szCs w:val="24"/>
        </w:rPr>
        <w:t>прямоугольника,</w:t>
      </w:r>
      <w:r w:rsidRPr="0058423F">
        <w:rPr>
          <w:spacing w:val="1"/>
          <w:sz w:val="24"/>
          <w:szCs w:val="24"/>
        </w:rPr>
        <w:t xml:space="preserve"> </w:t>
      </w:r>
      <w:r w:rsidRPr="0058423F">
        <w:rPr>
          <w:sz w:val="24"/>
          <w:szCs w:val="24"/>
        </w:rPr>
        <w:t>отрезка.</w:t>
      </w:r>
      <w:r w:rsidRPr="0058423F">
        <w:rPr>
          <w:spacing w:val="1"/>
          <w:sz w:val="24"/>
          <w:szCs w:val="24"/>
        </w:rPr>
        <w:t xml:space="preserve"> </w:t>
      </w:r>
      <w:r w:rsidRPr="0058423F">
        <w:rPr>
          <w:sz w:val="24"/>
          <w:szCs w:val="24"/>
        </w:rPr>
        <w:t>Построение</w:t>
      </w:r>
      <w:r w:rsidRPr="0058423F">
        <w:rPr>
          <w:spacing w:val="1"/>
          <w:sz w:val="24"/>
          <w:szCs w:val="24"/>
        </w:rPr>
        <w:t xml:space="preserve"> </w:t>
      </w:r>
      <w:r w:rsidRPr="0058423F">
        <w:rPr>
          <w:sz w:val="24"/>
          <w:szCs w:val="24"/>
        </w:rPr>
        <w:t>отрезка,</w:t>
      </w:r>
      <w:r w:rsidRPr="0058423F">
        <w:rPr>
          <w:spacing w:val="1"/>
          <w:sz w:val="24"/>
          <w:szCs w:val="24"/>
        </w:rPr>
        <w:t xml:space="preserve"> </w:t>
      </w:r>
      <w:r w:rsidRPr="0058423F">
        <w:rPr>
          <w:sz w:val="24"/>
          <w:szCs w:val="24"/>
        </w:rPr>
        <w:t>квадрата,</w:t>
      </w:r>
      <w:r w:rsidRPr="0058423F">
        <w:rPr>
          <w:spacing w:val="1"/>
          <w:sz w:val="24"/>
          <w:szCs w:val="24"/>
        </w:rPr>
        <w:t xml:space="preserve"> </w:t>
      </w:r>
      <w:r w:rsidRPr="0058423F">
        <w:rPr>
          <w:sz w:val="24"/>
          <w:szCs w:val="24"/>
        </w:rPr>
        <w:t>треугольника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7"/>
          <w:sz w:val="24"/>
          <w:szCs w:val="24"/>
        </w:rPr>
        <w:t xml:space="preserve"> </w:t>
      </w:r>
      <w:r w:rsidRPr="0058423F">
        <w:rPr>
          <w:sz w:val="24"/>
          <w:szCs w:val="24"/>
        </w:rPr>
        <w:t>линейки</w:t>
      </w:r>
      <w:r w:rsidRPr="0058423F">
        <w:rPr>
          <w:spacing w:val="-6"/>
          <w:sz w:val="24"/>
          <w:szCs w:val="24"/>
        </w:rPr>
        <w:t xml:space="preserve"> </w:t>
      </w:r>
      <w:r w:rsidRPr="0058423F">
        <w:rPr>
          <w:sz w:val="24"/>
          <w:szCs w:val="24"/>
        </w:rPr>
        <w:t>на</w:t>
      </w:r>
      <w:r w:rsidRPr="0058423F">
        <w:rPr>
          <w:spacing w:val="-6"/>
          <w:sz w:val="24"/>
          <w:szCs w:val="24"/>
        </w:rPr>
        <w:t xml:space="preserve"> </w:t>
      </w:r>
      <w:r w:rsidRPr="0058423F">
        <w:rPr>
          <w:sz w:val="24"/>
          <w:szCs w:val="24"/>
        </w:rPr>
        <w:t>листе</w:t>
      </w:r>
      <w:r w:rsidRPr="0058423F">
        <w:rPr>
          <w:spacing w:val="-5"/>
          <w:sz w:val="24"/>
          <w:szCs w:val="24"/>
        </w:rPr>
        <w:t xml:space="preserve"> </w:t>
      </w:r>
      <w:r w:rsidRPr="0058423F">
        <w:rPr>
          <w:sz w:val="24"/>
          <w:szCs w:val="24"/>
        </w:rPr>
        <w:t>в</w:t>
      </w:r>
      <w:r w:rsidRPr="0058423F">
        <w:rPr>
          <w:spacing w:val="-7"/>
          <w:sz w:val="24"/>
          <w:szCs w:val="24"/>
        </w:rPr>
        <w:t xml:space="preserve"> </w:t>
      </w:r>
      <w:r w:rsidRPr="0058423F">
        <w:rPr>
          <w:sz w:val="24"/>
          <w:szCs w:val="24"/>
        </w:rPr>
        <w:t>клетку.</w:t>
      </w:r>
      <w:r w:rsidRPr="0058423F">
        <w:rPr>
          <w:spacing w:val="-6"/>
          <w:sz w:val="24"/>
          <w:szCs w:val="24"/>
        </w:rPr>
        <w:t xml:space="preserve"> </w:t>
      </w:r>
      <w:r w:rsidRPr="0058423F">
        <w:rPr>
          <w:sz w:val="24"/>
          <w:szCs w:val="24"/>
        </w:rPr>
        <w:t>Измерение</w:t>
      </w:r>
      <w:r w:rsidRPr="0058423F">
        <w:rPr>
          <w:spacing w:val="-6"/>
          <w:sz w:val="24"/>
          <w:szCs w:val="24"/>
        </w:rPr>
        <w:t xml:space="preserve"> </w:t>
      </w:r>
      <w:r w:rsidRPr="0058423F">
        <w:rPr>
          <w:sz w:val="24"/>
          <w:szCs w:val="24"/>
        </w:rPr>
        <w:t>длины</w:t>
      </w:r>
      <w:r w:rsidRPr="0058423F">
        <w:rPr>
          <w:spacing w:val="-5"/>
          <w:sz w:val="24"/>
          <w:szCs w:val="24"/>
        </w:rPr>
        <w:t xml:space="preserve"> </w:t>
      </w:r>
      <w:r w:rsidRPr="0058423F">
        <w:rPr>
          <w:sz w:val="24"/>
          <w:szCs w:val="24"/>
        </w:rPr>
        <w:t>отрезка</w:t>
      </w:r>
      <w:r w:rsidRPr="0058423F">
        <w:rPr>
          <w:spacing w:val="-6"/>
          <w:sz w:val="24"/>
          <w:szCs w:val="24"/>
        </w:rPr>
        <w:t xml:space="preserve"> </w:t>
      </w:r>
      <w:r w:rsidRPr="0058423F">
        <w:rPr>
          <w:sz w:val="24"/>
          <w:szCs w:val="24"/>
        </w:rPr>
        <w:t>в</w:t>
      </w:r>
      <w:r w:rsidRPr="0058423F">
        <w:rPr>
          <w:spacing w:val="-6"/>
          <w:sz w:val="24"/>
          <w:szCs w:val="24"/>
        </w:rPr>
        <w:t xml:space="preserve"> </w:t>
      </w:r>
      <w:r w:rsidRPr="0058423F">
        <w:rPr>
          <w:sz w:val="24"/>
          <w:szCs w:val="24"/>
        </w:rPr>
        <w:t>сантиметрах.</w:t>
      </w:r>
    </w:p>
    <w:p w:rsidR="00173B47" w:rsidRPr="0058423F" w:rsidRDefault="00F47226" w:rsidP="0058423F">
      <w:pPr>
        <w:pStyle w:val="a4"/>
        <w:tabs>
          <w:tab w:val="left" w:pos="2382"/>
        </w:tabs>
        <w:spacing w:line="321" w:lineRule="exact"/>
        <w:ind w:left="567" w:firstLine="567"/>
        <w:rPr>
          <w:sz w:val="24"/>
          <w:szCs w:val="24"/>
        </w:rPr>
      </w:pPr>
      <w:r w:rsidRPr="0058423F">
        <w:rPr>
          <w:sz w:val="24"/>
          <w:szCs w:val="24"/>
        </w:rPr>
        <w:t>Математическая</w:t>
      </w:r>
      <w:r w:rsidRPr="0058423F">
        <w:rPr>
          <w:spacing w:val="-3"/>
          <w:sz w:val="24"/>
          <w:szCs w:val="24"/>
        </w:rPr>
        <w:t xml:space="preserve"> </w:t>
      </w:r>
      <w:r w:rsidRPr="0058423F">
        <w:rPr>
          <w:sz w:val="24"/>
          <w:szCs w:val="24"/>
        </w:rPr>
        <w:t>информация.</w:t>
      </w:r>
    </w:p>
    <w:p w:rsidR="00173B47" w:rsidRPr="0058423F" w:rsidRDefault="00F47226" w:rsidP="0058423F">
      <w:pPr>
        <w:pStyle w:val="a4"/>
        <w:tabs>
          <w:tab w:val="left" w:pos="2591"/>
        </w:tabs>
        <w:ind w:left="567" w:right="464" w:firstLine="567"/>
        <w:rPr>
          <w:sz w:val="24"/>
          <w:szCs w:val="24"/>
        </w:rPr>
      </w:pPr>
      <w:r w:rsidRPr="0058423F">
        <w:rPr>
          <w:sz w:val="24"/>
          <w:szCs w:val="24"/>
        </w:rPr>
        <w:t>Сбор</w:t>
      </w:r>
      <w:r w:rsidRPr="0058423F">
        <w:rPr>
          <w:spacing w:val="-7"/>
          <w:sz w:val="24"/>
          <w:szCs w:val="24"/>
        </w:rPr>
        <w:t xml:space="preserve"> </w:t>
      </w:r>
      <w:r w:rsidRPr="0058423F">
        <w:rPr>
          <w:sz w:val="24"/>
          <w:szCs w:val="24"/>
        </w:rPr>
        <w:t>данных</w:t>
      </w:r>
      <w:r w:rsidRPr="0058423F">
        <w:rPr>
          <w:spacing w:val="-8"/>
          <w:sz w:val="24"/>
          <w:szCs w:val="24"/>
        </w:rPr>
        <w:t xml:space="preserve"> </w:t>
      </w:r>
      <w:r w:rsidRPr="0058423F">
        <w:rPr>
          <w:sz w:val="24"/>
          <w:szCs w:val="24"/>
        </w:rPr>
        <w:t>об</w:t>
      </w:r>
      <w:r w:rsidRPr="0058423F">
        <w:rPr>
          <w:spacing w:val="-7"/>
          <w:sz w:val="24"/>
          <w:szCs w:val="24"/>
        </w:rPr>
        <w:t xml:space="preserve"> </w:t>
      </w:r>
      <w:r w:rsidRPr="0058423F">
        <w:rPr>
          <w:sz w:val="24"/>
          <w:szCs w:val="24"/>
        </w:rPr>
        <w:t>объекте</w:t>
      </w:r>
      <w:r w:rsidRPr="0058423F">
        <w:rPr>
          <w:spacing w:val="-9"/>
          <w:sz w:val="24"/>
          <w:szCs w:val="24"/>
        </w:rPr>
        <w:t xml:space="preserve"> </w:t>
      </w:r>
      <w:r w:rsidRPr="0058423F">
        <w:rPr>
          <w:sz w:val="24"/>
          <w:szCs w:val="24"/>
        </w:rPr>
        <w:t>по</w:t>
      </w:r>
      <w:r w:rsidRPr="0058423F">
        <w:rPr>
          <w:spacing w:val="-9"/>
          <w:sz w:val="24"/>
          <w:szCs w:val="24"/>
        </w:rPr>
        <w:t xml:space="preserve"> </w:t>
      </w:r>
      <w:r w:rsidRPr="0058423F">
        <w:rPr>
          <w:sz w:val="24"/>
          <w:szCs w:val="24"/>
        </w:rPr>
        <w:t>образцу.</w:t>
      </w:r>
      <w:r w:rsidRPr="0058423F">
        <w:rPr>
          <w:spacing w:val="-7"/>
          <w:sz w:val="24"/>
          <w:szCs w:val="24"/>
        </w:rPr>
        <w:t xml:space="preserve"> </w:t>
      </w:r>
      <w:r w:rsidRPr="0058423F">
        <w:rPr>
          <w:sz w:val="24"/>
          <w:szCs w:val="24"/>
        </w:rPr>
        <w:t>Характеристики</w:t>
      </w:r>
      <w:r w:rsidRPr="0058423F">
        <w:rPr>
          <w:spacing w:val="-9"/>
          <w:sz w:val="24"/>
          <w:szCs w:val="24"/>
        </w:rPr>
        <w:t xml:space="preserve"> </w:t>
      </w:r>
      <w:r w:rsidRPr="0058423F">
        <w:rPr>
          <w:sz w:val="24"/>
          <w:szCs w:val="24"/>
        </w:rPr>
        <w:t>объекта,</w:t>
      </w:r>
      <w:r w:rsidRPr="0058423F">
        <w:rPr>
          <w:spacing w:val="-7"/>
          <w:sz w:val="24"/>
          <w:szCs w:val="24"/>
        </w:rPr>
        <w:t xml:space="preserve"> </w:t>
      </w:r>
      <w:r w:rsidRPr="0058423F">
        <w:rPr>
          <w:sz w:val="24"/>
          <w:szCs w:val="24"/>
        </w:rPr>
        <w:t>группы</w:t>
      </w:r>
      <w:r w:rsidRPr="0058423F">
        <w:rPr>
          <w:spacing w:val="-68"/>
          <w:sz w:val="24"/>
          <w:szCs w:val="24"/>
        </w:rPr>
        <w:t xml:space="preserve"> </w:t>
      </w:r>
      <w:r w:rsidRPr="0058423F">
        <w:rPr>
          <w:sz w:val="24"/>
          <w:szCs w:val="24"/>
        </w:rPr>
        <w:t>объектов (количество, форма, размер). Группировка объектов по заданному</w:t>
      </w:r>
      <w:r w:rsidRPr="0058423F">
        <w:rPr>
          <w:spacing w:val="1"/>
          <w:sz w:val="24"/>
          <w:szCs w:val="24"/>
        </w:rPr>
        <w:t xml:space="preserve"> </w:t>
      </w:r>
      <w:r w:rsidRPr="0058423F">
        <w:rPr>
          <w:sz w:val="24"/>
          <w:szCs w:val="24"/>
        </w:rPr>
        <w:t>признаку.</w:t>
      </w:r>
    </w:p>
    <w:p w:rsidR="00173B47" w:rsidRPr="0058423F" w:rsidRDefault="00F47226" w:rsidP="0058423F">
      <w:pPr>
        <w:pStyle w:val="a4"/>
        <w:tabs>
          <w:tab w:val="left" w:pos="2591"/>
        </w:tabs>
        <w:spacing w:before="2"/>
        <w:ind w:left="567" w:right="463" w:firstLine="567"/>
        <w:rPr>
          <w:sz w:val="24"/>
          <w:szCs w:val="24"/>
        </w:rPr>
      </w:pPr>
      <w:r w:rsidRPr="0058423F">
        <w:rPr>
          <w:sz w:val="24"/>
          <w:szCs w:val="24"/>
        </w:rPr>
        <w:t>Закономерность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ряду</w:t>
      </w:r>
      <w:r w:rsidRPr="0058423F">
        <w:rPr>
          <w:spacing w:val="1"/>
          <w:sz w:val="24"/>
          <w:szCs w:val="24"/>
        </w:rPr>
        <w:t xml:space="preserve"> </w:t>
      </w:r>
      <w:r w:rsidRPr="0058423F">
        <w:rPr>
          <w:sz w:val="24"/>
          <w:szCs w:val="24"/>
        </w:rPr>
        <w:t>заданных</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её</w:t>
      </w:r>
      <w:r w:rsidRPr="0058423F">
        <w:rPr>
          <w:spacing w:val="1"/>
          <w:sz w:val="24"/>
          <w:szCs w:val="24"/>
        </w:rPr>
        <w:t xml:space="preserve"> </w:t>
      </w:r>
      <w:r w:rsidRPr="0058423F">
        <w:rPr>
          <w:sz w:val="24"/>
          <w:szCs w:val="24"/>
        </w:rPr>
        <w:t>обнаружение,</w:t>
      </w:r>
      <w:r w:rsidRPr="0058423F">
        <w:rPr>
          <w:spacing w:val="1"/>
          <w:sz w:val="24"/>
          <w:szCs w:val="24"/>
        </w:rPr>
        <w:t xml:space="preserve"> </w:t>
      </w:r>
      <w:r w:rsidRPr="0058423F">
        <w:rPr>
          <w:sz w:val="24"/>
          <w:szCs w:val="24"/>
        </w:rPr>
        <w:t>продолжение</w:t>
      </w:r>
      <w:r w:rsidRPr="0058423F">
        <w:rPr>
          <w:spacing w:val="-1"/>
          <w:sz w:val="24"/>
          <w:szCs w:val="24"/>
        </w:rPr>
        <w:t xml:space="preserve"> </w:t>
      </w:r>
      <w:r w:rsidRPr="0058423F">
        <w:rPr>
          <w:sz w:val="24"/>
          <w:szCs w:val="24"/>
        </w:rPr>
        <w:t>ряда.</w:t>
      </w:r>
    </w:p>
    <w:p w:rsidR="00173B47" w:rsidRPr="0058423F" w:rsidRDefault="00F47226" w:rsidP="0058423F">
      <w:pPr>
        <w:pStyle w:val="a4"/>
        <w:tabs>
          <w:tab w:val="left" w:pos="2591"/>
        </w:tabs>
        <w:ind w:left="567" w:right="462" w:firstLine="567"/>
        <w:rPr>
          <w:sz w:val="24"/>
          <w:szCs w:val="24"/>
        </w:rPr>
      </w:pPr>
      <w:r w:rsidRPr="0058423F">
        <w:rPr>
          <w:sz w:val="24"/>
          <w:szCs w:val="24"/>
        </w:rPr>
        <w:t>Верные (истинные) и неверные (ложные) предложения, составленные</w:t>
      </w:r>
      <w:r w:rsidRPr="0058423F">
        <w:rPr>
          <w:spacing w:val="-67"/>
          <w:sz w:val="24"/>
          <w:szCs w:val="24"/>
        </w:rPr>
        <w:t xml:space="preserve"> </w:t>
      </w:r>
      <w:r w:rsidRPr="0058423F">
        <w:rPr>
          <w:sz w:val="24"/>
          <w:szCs w:val="24"/>
        </w:rPr>
        <w:t>относительно заданного набора</w:t>
      </w:r>
      <w:r w:rsidRPr="0058423F">
        <w:rPr>
          <w:spacing w:val="-1"/>
          <w:sz w:val="24"/>
          <w:szCs w:val="24"/>
        </w:rPr>
        <w:t xml:space="preserve"> </w:t>
      </w:r>
      <w:r w:rsidRPr="0058423F">
        <w:rPr>
          <w:sz w:val="24"/>
          <w:szCs w:val="24"/>
        </w:rPr>
        <w:t>математических</w:t>
      </w:r>
      <w:r w:rsidRPr="0058423F">
        <w:rPr>
          <w:spacing w:val="1"/>
          <w:sz w:val="24"/>
          <w:szCs w:val="24"/>
        </w:rPr>
        <w:t xml:space="preserve"> </w:t>
      </w:r>
      <w:r w:rsidRPr="0058423F">
        <w:rPr>
          <w:sz w:val="24"/>
          <w:szCs w:val="24"/>
        </w:rPr>
        <w:t>объектов.</w:t>
      </w:r>
    </w:p>
    <w:p w:rsidR="00173B47" w:rsidRPr="0058423F" w:rsidRDefault="00F47226" w:rsidP="0058423F">
      <w:pPr>
        <w:pStyle w:val="a4"/>
        <w:tabs>
          <w:tab w:val="left" w:pos="2591"/>
        </w:tabs>
        <w:spacing w:before="77"/>
        <w:ind w:left="567" w:right="461" w:firstLine="567"/>
        <w:rPr>
          <w:sz w:val="24"/>
          <w:szCs w:val="24"/>
        </w:rPr>
      </w:pPr>
      <w:r w:rsidRPr="0058423F">
        <w:rPr>
          <w:sz w:val="24"/>
          <w:szCs w:val="24"/>
        </w:rPr>
        <w:t>Чтение таблицы, содержащей не более 4 данных. Извлечение данного</w:t>
      </w:r>
      <w:r w:rsidRPr="0058423F">
        <w:rPr>
          <w:spacing w:val="-68"/>
          <w:sz w:val="24"/>
          <w:szCs w:val="24"/>
        </w:rPr>
        <w:t xml:space="preserve"> </w:t>
      </w:r>
      <w:r w:rsidRPr="0058423F">
        <w:rPr>
          <w:sz w:val="24"/>
          <w:szCs w:val="24"/>
        </w:rPr>
        <w:t>из</w:t>
      </w:r>
      <w:r w:rsidRPr="0058423F">
        <w:rPr>
          <w:spacing w:val="1"/>
          <w:sz w:val="24"/>
          <w:szCs w:val="24"/>
        </w:rPr>
        <w:t xml:space="preserve"> </w:t>
      </w:r>
      <w:r w:rsidRPr="0058423F">
        <w:rPr>
          <w:sz w:val="24"/>
          <w:szCs w:val="24"/>
        </w:rPr>
        <w:t>строки</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столбца,</w:t>
      </w:r>
      <w:r w:rsidRPr="0058423F">
        <w:rPr>
          <w:spacing w:val="1"/>
          <w:sz w:val="24"/>
          <w:szCs w:val="24"/>
        </w:rPr>
        <w:t xml:space="preserve"> </w:t>
      </w:r>
      <w:r w:rsidRPr="0058423F">
        <w:rPr>
          <w:sz w:val="24"/>
          <w:szCs w:val="24"/>
        </w:rPr>
        <w:t>внесение</w:t>
      </w:r>
      <w:r w:rsidRPr="0058423F">
        <w:rPr>
          <w:spacing w:val="1"/>
          <w:sz w:val="24"/>
          <w:szCs w:val="24"/>
        </w:rPr>
        <w:t xml:space="preserve"> </w:t>
      </w:r>
      <w:r w:rsidRPr="0058423F">
        <w:rPr>
          <w:sz w:val="24"/>
          <w:szCs w:val="24"/>
        </w:rPr>
        <w:t>одного-двух</w:t>
      </w:r>
      <w:r w:rsidRPr="0058423F">
        <w:rPr>
          <w:spacing w:val="1"/>
          <w:sz w:val="24"/>
          <w:szCs w:val="24"/>
        </w:rPr>
        <w:t xml:space="preserve"> </w:t>
      </w:r>
      <w:r w:rsidRPr="0058423F">
        <w:rPr>
          <w:sz w:val="24"/>
          <w:szCs w:val="24"/>
        </w:rPr>
        <w:t>данных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таблицу.</w:t>
      </w:r>
      <w:r w:rsidRPr="0058423F">
        <w:rPr>
          <w:spacing w:val="1"/>
          <w:sz w:val="24"/>
          <w:szCs w:val="24"/>
        </w:rPr>
        <w:t xml:space="preserve"> </w:t>
      </w:r>
      <w:r w:rsidRPr="0058423F">
        <w:rPr>
          <w:sz w:val="24"/>
          <w:szCs w:val="24"/>
        </w:rPr>
        <w:t>Чтение</w:t>
      </w:r>
      <w:r w:rsidRPr="0058423F">
        <w:rPr>
          <w:spacing w:val="1"/>
          <w:sz w:val="24"/>
          <w:szCs w:val="24"/>
        </w:rPr>
        <w:t xml:space="preserve"> </w:t>
      </w:r>
      <w:r w:rsidRPr="0058423F">
        <w:rPr>
          <w:sz w:val="24"/>
          <w:szCs w:val="24"/>
        </w:rPr>
        <w:t>рисунка,</w:t>
      </w:r>
      <w:r w:rsidRPr="0058423F">
        <w:rPr>
          <w:spacing w:val="1"/>
          <w:sz w:val="24"/>
          <w:szCs w:val="24"/>
        </w:rPr>
        <w:t xml:space="preserve"> </w:t>
      </w:r>
      <w:r w:rsidRPr="0058423F">
        <w:rPr>
          <w:sz w:val="24"/>
          <w:szCs w:val="24"/>
        </w:rPr>
        <w:t>схемы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одним-двумя</w:t>
      </w:r>
      <w:r w:rsidRPr="0058423F">
        <w:rPr>
          <w:spacing w:val="1"/>
          <w:sz w:val="24"/>
          <w:szCs w:val="24"/>
        </w:rPr>
        <w:t xml:space="preserve"> </w:t>
      </w:r>
      <w:r w:rsidRPr="0058423F">
        <w:rPr>
          <w:sz w:val="24"/>
          <w:szCs w:val="24"/>
        </w:rPr>
        <w:t>числовыми</w:t>
      </w:r>
      <w:r w:rsidRPr="0058423F">
        <w:rPr>
          <w:spacing w:val="1"/>
          <w:sz w:val="24"/>
          <w:szCs w:val="24"/>
        </w:rPr>
        <w:t xml:space="preserve"> </w:t>
      </w:r>
      <w:r w:rsidRPr="0058423F">
        <w:rPr>
          <w:sz w:val="24"/>
          <w:szCs w:val="24"/>
        </w:rPr>
        <w:t>данными</w:t>
      </w:r>
      <w:r w:rsidRPr="0058423F">
        <w:rPr>
          <w:spacing w:val="1"/>
          <w:sz w:val="24"/>
          <w:szCs w:val="24"/>
        </w:rPr>
        <w:t xml:space="preserve"> </w:t>
      </w:r>
      <w:r w:rsidRPr="0058423F">
        <w:rPr>
          <w:sz w:val="24"/>
          <w:szCs w:val="24"/>
        </w:rPr>
        <w:t>(значениями</w:t>
      </w:r>
      <w:r w:rsidRPr="0058423F">
        <w:rPr>
          <w:spacing w:val="1"/>
          <w:sz w:val="24"/>
          <w:szCs w:val="24"/>
        </w:rPr>
        <w:t xml:space="preserve"> </w:t>
      </w:r>
      <w:r w:rsidRPr="0058423F">
        <w:rPr>
          <w:sz w:val="24"/>
          <w:szCs w:val="24"/>
        </w:rPr>
        <w:t>данных</w:t>
      </w:r>
      <w:r w:rsidRPr="0058423F">
        <w:rPr>
          <w:spacing w:val="1"/>
          <w:sz w:val="24"/>
          <w:szCs w:val="24"/>
        </w:rPr>
        <w:t xml:space="preserve"> </w:t>
      </w:r>
      <w:r w:rsidRPr="0058423F">
        <w:rPr>
          <w:sz w:val="24"/>
          <w:szCs w:val="24"/>
        </w:rPr>
        <w:t>величин).</w:t>
      </w:r>
    </w:p>
    <w:p w:rsidR="00173B47" w:rsidRPr="0058423F" w:rsidRDefault="00F47226" w:rsidP="0058423F">
      <w:pPr>
        <w:pStyle w:val="a4"/>
        <w:tabs>
          <w:tab w:val="left" w:pos="2591"/>
        </w:tabs>
        <w:ind w:left="567" w:right="462" w:firstLine="567"/>
        <w:rPr>
          <w:sz w:val="24"/>
          <w:szCs w:val="24"/>
        </w:rPr>
      </w:pPr>
      <w:r w:rsidRPr="0058423F">
        <w:rPr>
          <w:sz w:val="24"/>
          <w:szCs w:val="24"/>
        </w:rPr>
        <w:t>Двух-трёхшаговые</w:t>
      </w:r>
      <w:r w:rsidRPr="0058423F">
        <w:rPr>
          <w:spacing w:val="1"/>
          <w:sz w:val="24"/>
          <w:szCs w:val="24"/>
        </w:rPr>
        <w:t xml:space="preserve"> </w:t>
      </w:r>
      <w:r w:rsidRPr="0058423F">
        <w:rPr>
          <w:sz w:val="24"/>
          <w:szCs w:val="24"/>
        </w:rPr>
        <w:t>инструкции,</w:t>
      </w:r>
      <w:r w:rsidRPr="0058423F">
        <w:rPr>
          <w:spacing w:val="1"/>
          <w:sz w:val="24"/>
          <w:szCs w:val="24"/>
        </w:rPr>
        <w:t xml:space="preserve"> </w:t>
      </w:r>
      <w:r w:rsidRPr="0058423F">
        <w:rPr>
          <w:sz w:val="24"/>
          <w:szCs w:val="24"/>
        </w:rPr>
        <w:t>связанные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вычислением,</w:t>
      </w:r>
      <w:r w:rsidRPr="0058423F">
        <w:rPr>
          <w:spacing w:val="1"/>
          <w:sz w:val="24"/>
          <w:szCs w:val="24"/>
        </w:rPr>
        <w:t xml:space="preserve"> </w:t>
      </w:r>
      <w:r w:rsidRPr="0058423F">
        <w:rPr>
          <w:sz w:val="24"/>
          <w:szCs w:val="24"/>
        </w:rPr>
        <w:t>измерением</w:t>
      </w:r>
      <w:r w:rsidRPr="0058423F">
        <w:rPr>
          <w:spacing w:val="-4"/>
          <w:sz w:val="24"/>
          <w:szCs w:val="24"/>
        </w:rPr>
        <w:t xml:space="preserve"> </w:t>
      </w:r>
      <w:r w:rsidRPr="0058423F">
        <w:rPr>
          <w:sz w:val="24"/>
          <w:szCs w:val="24"/>
        </w:rPr>
        <w:t>длины,</w:t>
      </w:r>
      <w:r w:rsidRPr="0058423F">
        <w:rPr>
          <w:spacing w:val="-4"/>
          <w:sz w:val="24"/>
          <w:szCs w:val="24"/>
        </w:rPr>
        <w:t xml:space="preserve"> </w:t>
      </w:r>
      <w:r w:rsidRPr="0058423F">
        <w:rPr>
          <w:sz w:val="24"/>
          <w:szCs w:val="24"/>
        </w:rPr>
        <w:t>изображением</w:t>
      </w:r>
      <w:r w:rsidRPr="0058423F">
        <w:rPr>
          <w:spacing w:val="-1"/>
          <w:sz w:val="24"/>
          <w:szCs w:val="24"/>
        </w:rPr>
        <w:t xml:space="preserve"> </w:t>
      </w:r>
      <w:r w:rsidRPr="0058423F">
        <w:rPr>
          <w:sz w:val="24"/>
          <w:szCs w:val="24"/>
        </w:rPr>
        <w:t>геометрической фигуры.</w:t>
      </w:r>
    </w:p>
    <w:p w:rsidR="00173B47" w:rsidRPr="0058423F" w:rsidRDefault="00F47226" w:rsidP="0058423F">
      <w:pPr>
        <w:pStyle w:val="a4"/>
        <w:tabs>
          <w:tab w:val="left" w:pos="2382"/>
        </w:tabs>
        <w:ind w:left="567" w:right="458" w:firstLine="567"/>
        <w:rPr>
          <w:sz w:val="24"/>
          <w:szCs w:val="24"/>
        </w:rPr>
      </w:pPr>
      <w:r w:rsidRPr="0058423F">
        <w:rPr>
          <w:sz w:val="24"/>
          <w:szCs w:val="24"/>
        </w:rPr>
        <w:t>Изучение</w:t>
      </w:r>
      <w:r w:rsidRPr="0058423F">
        <w:rPr>
          <w:spacing w:val="1"/>
          <w:sz w:val="24"/>
          <w:szCs w:val="24"/>
        </w:rPr>
        <w:t xml:space="preserve"> </w:t>
      </w:r>
      <w:r w:rsidRPr="0058423F">
        <w:rPr>
          <w:sz w:val="24"/>
          <w:szCs w:val="24"/>
        </w:rPr>
        <w:t>математики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1</w:t>
      </w:r>
      <w:r w:rsidRPr="0058423F">
        <w:rPr>
          <w:spacing w:val="1"/>
          <w:sz w:val="24"/>
          <w:szCs w:val="24"/>
        </w:rPr>
        <w:t xml:space="preserve"> </w:t>
      </w:r>
      <w:r w:rsidRPr="0058423F">
        <w:rPr>
          <w:sz w:val="24"/>
          <w:szCs w:val="24"/>
        </w:rPr>
        <w:t>классе</w:t>
      </w:r>
      <w:r w:rsidRPr="0058423F">
        <w:rPr>
          <w:spacing w:val="1"/>
          <w:sz w:val="24"/>
          <w:szCs w:val="24"/>
        </w:rPr>
        <w:t xml:space="preserve"> </w:t>
      </w:r>
      <w:r w:rsidRPr="0058423F">
        <w:rPr>
          <w:sz w:val="24"/>
          <w:szCs w:val="24"/>
        </w:rPr>
        <w:t>способствует</w:t>
      </w:r>
      <w:r w:rsidRPr="0058423F">
        <w:rPr>
          <w:spacing w:val="1"/>
          <w:sz w:val="24"/>
          <w:szCs w:val="24"/>
        </w:rPr>
        <w:t xml:space="preserve"> </w:t>
      </w:r>
      <w:r w:rsidRPr="0058423F">
        <w:rPr>
          <w:sz w:val="24"/>
          <w:szCs w:val="24"/>
        </w:rPr>
        <w:t>освоению</w:t>
      </w:r>
      <w:r w:rsidRPr="0058423F">
        <w:rPr>
          <w:spacing w:val="1"/>
          <w:sz w:val="24"/>
          <w:szCs w:val="24"/>
        </w:rPr>
        <w:t xml:space="preserve"> </w:t>
      </w:r>
      <w:r w:rsidRPr="0058423F">
        <w:rPr>
          <w:sz w:val="24"/>
          <w:szCs w:val="24"/>
        </w:rPr>
        <w:t>на</w:t>
      </w:r>
      <w:r w:rsidRPr="0058423F">
        <w:rPr>
          <w:spacing w:val="-67"/>
          <w:sz w:val="24"/>
          <w:szCs w:val="24"/>
        </w:rPr>
        <w:t xml:space="preserve"> </w:t>
      </w:r>
      <w:r w:rsidRPr="0058423F">
        <w:rPr>
          <w:sz w:val="24"/>
          <w:szCs w:val="24"/>
        </w:rPr>
        <w:t>пропедевтическом</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ряда</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познавательных</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коммуникативных</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регулятивных</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действий,</w:t>
      </w:r>
      <w:r w:rsidRPr="0058423F">
        <w:rPr>
          <w:spacing w:val="-2"/>
          <w:sz w:val="24"/>
          <w:szCs w:val="24"/>
        </w:rPr>
        <w:t xml:space="preserve"> </w:t>
      </w:r>
      <w:r w:rsidRPr="0058423F">
        <w:rPr>
          <w:sz w:val="24"/>
          <w:szCs w:val="24"/>
        </w:rPr>
        <w:t>совместной</w:t>
      </w:r>
      <w:r w:rsidRPr="0058423F">
        <w:rPr>
          <w:spacing w:val="-3"/>
          <w:sz w:val="24"/>
          <w:szCs w:val="24"/>
        </w:rPr>
        <w:t xml:space="preserve"> </w:t>
      </w:r>
      <w:r w:rsidRPr="0058423F">
        <w:rPr>
          <w:sz w:val="24"/>
          <w:szCs w:val="24"/>
        </w:rPr>
        <w:t>деятельности.</w:t>
      </w:r>
    </w:p>
    <w:p w:rsidR="00173B47" w:rsidRPr="0058423F" w:rsidRDefault="00F47226" w:rsidP="0058423F">
      <w:pPr>
        <w:pStyle w:val="a4"/>
        <w:tabs>
          <w:tab w:val="left" w:pos="2591"/>
        </w:tabs>
        <w:ind w:left="567" w:right="463" w:firstLine="567"/>
        <w:rPr>
          <w:sz w:val="24"/>
          <w:szCs w:val="24"/>
        </w:rPr>
      </w:pPr>
      <w:r w:rsidRPr="0058423F">
        <w:rPr>
          <w:sz w:val="24"/>
          <w:szCs w:val="24"/>
        </w:rPr>
        <w:t>У</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будут</w:t>
      </w:r>
      <w:r w:rsidRPr="0058423F">
        <w:rPr>
          <w:spacing w:val="1"/>
          <w:sz w:val="24"/>
          <w:szCs w:val="24"/>
        </w:rPr>
        <w:t xml:space="preserve"> </w:t>
      </w:r>
      <w:r w:rsidRPr="0058423F">
        <w:rPr>
          <w:sz w:val="24"/>
          <w:szCs w:val="24"/>
        </w:rPr>
        <w:t>сформированы</w:t>
      </w:r>
      <w:r w:rsidRPr="0058423F">
        <w:rPr>
          <w:spacing w:val="1"/>
          <w:sz w:val="24"/>
          <w:szCs w:val="24"/>
        </w:rPr>
        <w:t xml:space="preserve"> </w:t>
      </w:r>
      <w:r w:rsidRPr="0058423F">
        <w:rPr>
          <w:sz w:val="24"/>
          <w:szCs w:val="24"/>
        </w:rPr>
        <w:t>следующие</w:t>
      </w:r>
      <w:r w:rsidRPr="0058423F">
        <w:rPr>
          <w:spacing w:val="1"/>
          <w:sz w:val="24"/>
          <w:szCs w:val="24"/>
        </w:rPr>
        <w:t xml:space="preserve"> </w:t>
      </w:r>
      <w:r w:rsidRPr="0058423F">
        <w:rPr>
          <w:sz w:val="24"/>
          <w:szCs w:val="24"/>
        </w:rPr>
        <w:t>базовые</w:t>
      </w:r>
      <w:r w:rsidRPr="0058423F">
        <w:rPr>
          <w:spacing w:val="1"/>
          <w:sz w:val="24"/>
          <w:szCs w:val="24"/>
        </w:rPr>
        <w:t xml:space="preserve"> </w:t>
      </w:r>
      <w:r w:rsidRPr="0058423F">
        <w:rPr>
          <w:sz w:val="24"/>
          <w:szCs w:val="24"/>
        </w:rPr>
        <w:t>логические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исследовательские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1"/>
          <w:sz w:val="24"/>
          <w:szCs w:val="24"/>
        </w:rPr>
        <w:t xml:space="preserve"> </w:t>
      </w:r>
      <w:r w:rsidRPr="0058423F">
        <w:rPr>
          <w:sz w:val="24"/>
          <w:szCs w:val="24"/>
        </w:rPr>
        <w:t>познавательных</w:t>
      </w:r>
      <w:r w:rsidRPr="0058423F">
        <w:rPr>
          <w:spacing w:val="1"/>
          <w:sz w:val="24"/>
          <w:szCs w:val="24"/>
        </w:rPr>
        <w:t xml:space="preserve"> </w:t>
      </w:r>
      <w:r w:rsidRPr="0058423F">
        <w:rPr>
          <w:sz w:val="24"/>
          <w:szCs w:val="24"/>
        </w:rPr>
        <w:t>универсальных учебных</w:t>
      </w:r>
      <w:r w:rsidRPr="0058423F">
        <w:rPr>
          <w:spacing w:val="1"/>
          <w:sz w:val="24"/>
          <w:szCs w:val="24"/>
        </w:rPr>
        <w:t xml:space="preserve"> </w:t>
      </w:r>
      <w:r w:rsidRPr="0058423F">
        <w:rPr>
          <w:sz w:val="24"/>
          <w:szCs w:val="24"/>
        </w:rPr>
        <w:t>действий:</w:t>
      </w:r>
    </w:p>
    <w:p w:rsidR="00173B47" w:rsidRPr="0058423F" w:rsidRDefault="00F47226" w:rsidP="0058423F">
      <w:pPr>
        <w:pStyle w:val="a3"/>
        <w:ind w:left="567" w:right="677" w:firstLine="567"/>
        <w:jc w:val="left"/>
        <w:rPr>
          <w:sz w:val="24"/>
          <w:szCs w:val="24"/>
        </w:rPr>
      </w:pPr>
      <w:r w:rsidRPr="0058423F">
        <w:rPr>
          <w:sz w:val="24"/>
          <w:szCs w:val="24"/>
        </w:rPr>
        <w:t>наблюдать математические объекты (числа, величины) в окружающем мире;</w:t>
      </w:r>
      <w:r w:rsidRPr="0058423F">
        <w:rPr>
          <w:spacing w:val="-68"/>
          <w:sz w:val="24"/>
          <w:szCs w:val="24"/>
        </w:rPr>
        <w:t xml:space="preserve"> </w:t>
      </w:r>
      <w:r w:rsidRPr="0058423F">
        <w:rPr>
          <w:sz w:val="24"/>
          <w:szCs w:val="24"/>
        </w:rPr>
        <w:t>находить</w:t>
      </w:r>
      <w:r w:rsidRPr="0058423F">
        <w:rPr>
          <w:spacing w:val="-6"/>
          <w:sz w:val="24"/>
          <w:szCs w:val="24"/>
        </w:rPr>
        <w:t xml:space="preserve"> </w:t>
      </w:r>
      <w:r w:rsidRPr="0058423F">
        <w:rPr>
          <w:sz w:val="24"/>
          <w:szCs w:val="24"/>
        </w:rPr>
        <w:t>общее</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различное</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записи арифметических действий;</w:t>
      </w:r>
    </w:p>
    <w:p w:rsidR="00173B47" w:rsidRPr="0058423F" w:rsidRDefault="00F47226" w:rsidP="0058423F">
      <w:pPr>
        <w:pStyle w:val="a3"/>
        <w:ind w:left="567" w:right="4263" w:firstLine="567"/>
        <w:jc w:val="left"/>
        <w:rPr>
          <w:sz w:val="24"/>
          <w:szCs w:val="24"/>
        </w:rPr>
      </w:pPr>
      <w:r w:rsidRPr="0058423F">
        <w:rPr>
          <w:sz w:val="24"/>
          <w:szCs w:val="24"/>
        </w:rPr>
        <w:t>наблюдать действие измерительных приборов;</w:t>
      </w:r>
      <w:r w:rsidRPr="0058423F">
        <w:rPr>
          <w:spacing w:val="-67"/>
          <w:sz w:val="24"/>
          <w:szCs w:val="24"/>
        </w:rPr>
        <w:t xml:space="preserve"> </w:t>
      </w:r>
      <w:r w:rsidRPr="0058423F">
        <w:rPr>
          <w:sz w:val="24"/>
          <w:szCs w:val="24"/>
        </w:rPr>
        <w:t>сравнивать</w:t>
      </w:r>
      <w:r w:rsidRPr="0058423F">
        <w:rPr>
          <w:spacing w:val="-6"/>
          <w:sz w:val="24"/>
          <w:szCs w:val="24"/>
        </w:rPr>
        <w:t xml:space="preserve"> </w:t>
      </w:r>
      <w:r w:rsidRPr="0058423F">
        <w:rPr>
          <w:sz w:val="24"/>
          <w:szCs w:val="24"/>
        </w:rPr>
        <w:t>два</w:t>
      </w:r>
      <w:r w:rsidRPr="0058423F">
        <w:rPr>
          <w:spacing w:val="-2"/>
          <w:sz w:val="24"/>
          <w:szCs w:val="24"/>
        </w:rPr>
        <w:t xml:space="preserve"> </w:t>
      </w:r>
      <w:r w:rsidRPr="0058423F">
        <w:rPr>
          <w:sz w:val="24"/>
          <w:szCs w:val="24"/>
        </w:rPr>
        <w:t>объекта,</w:t>
      </w:r>
      <w:r w:rsidRPr="0058423F">
        <w:rPr>
          <w:spacing w:val="-1"/>
          <w:sz w:val="24"/>
          <w:szCs w:val="24"/>
        </w:rPr>
        <w:t xml:space="preserve"> </w:t>
      </w:r>
      <w:r w:rsidRPr="0058423F">
        <w:rPr>
          <w:sz w:val="24"/>
          <w:szCs w:val="24"/>
        </w:rPr>
        <w:t>два</w:t>
      </w:r>
      <w:r w:rsidRPr="0058423F">
        <w:rPr>
          <w:spacing w:val="-2"/>
          <w:sz w:val="24"/>
          <w:szCs w:val="24"/>
        </w:rPr>
        <w:t xml:space="preserve"> </w:t>
      </w:r>
      <w:r w:rsidRPr="0058423F">
        <w:rPr>
          <w:sz w:val="24"/>
          <w:szCs w:val="24"/>
        </w:rPr>
        <w:t>числа;</w:t>
      </w:r>
    </w:p>
    <w:p w:rsidR="00173B47" w:rsidRPr="0058423F" w:rsidRDefault="00F47226" w:rsidP="0058423F">
      <w:pPr>
        <w:pStyle w:val="a3"/>
        <w:spacing w:line="321" w:lineRule="exact"/>
        <w:ind w:left="567" w:firstLine="567"/>
        <w:jc w:val="left"/>
        <w:rPr>
          <w:sz w:val="24"/>
          <w:szCs w:val="24"/>
        </w:rPr>
      </w:pPr>
      <w:r w:rsidRPr="0058423F">
        <w:rPr>
          <w:sz w:val="24"/>
          <w:szCs w:val="24"/>
        </w:rPr>
        <w:t>распределять</w:t>
      </w:r>
      <w:r w:rsidRPr="0058423F">
        <w:rPr>
          <w:spacing w:val="-7"/>
          <w:sz w:val="24"/>
          <w:szCs w:val="24"/>
        </w:rPr>
        <w:t xml:space="preserve"> </w:t>
      </w:r>
      <w:r w:rsidRPr="0058423F">
        <w:rPr>
          <w:sz w:val="24"/>
          <w:szCs w:val="24"/>
        </w:rPr>
        <w:t>объекты</w:t>
      </w:r>
      <w:r w:rsidRPr="0058423F">
        <w:rPr>
          <w:spacing w:val="-2"/>
          <w:sz w:val="24"/>
          <w:szCs w:val="24"/>
        </w:rPr>
        <w:t xml:space="preserve"> </w:t>
      </w:r>
      <w:r w:rsidRPr="0058423F">
        <w:rPr>
          <w:sz w:val="24"/>
          <w:szCs w:val="24"/>
        </w:rPr>
        <w:t>на</w:t>
      </w:r>
      <w:r w:rsidRPr="0058423F">
        <w:rPr>
          <w:spacing w:val="1"/>
          <w:sz w:val="24"/>
          <w:szCs w:val="24"/>
        </w:rPr>
        <w:t xml:space="preserve"> </w:t>
      </w:r>
      <w:r w:rsidRPr="0058423F">
        <w:rPr>
          <w:sz w:val="24"/>
          <w:szCs w:val="24"/>
        </w:rPr>
        <w:t>группы</w:t>
      </w:r>
      <w:r w:rsidRPr="0058423F">
        <w:rPr>
          <w:spacing w:val="-5"/>
          <w:sz w:val="24"/>
          <w:szCs w:val="24"/>
        </w:rPr>
        <w:t xml:space="preserve"> </w:t>
      </w:r>
      <w:r w:rsidRPr="0058423F">
        <w:rPr>
          <w:sz w:val="24"/>
          <w:szCs w:val="24"/>
        </w:rPr>
        <w:t>по</w:t>
      </w:r>
      <w:r w:rsidRPr="0058423F">
        <w:rPr>
          <w:spacing w:val="-1"/>
          <w:sz w:val="24"/>
          <w:szCs w:val="24"/>
        </w:rPr>
        <w:t xml:space="preserve"> </w:t>
      </w:r>
      <w:r w:rsidRPr="0058423F">
        <w:rPr>
          <w:sz w:val="24"/>
          <w:szCs w:val="24"/>
        </w:rPr>
        <w:t>заданному</w:t>
      </w:r>
      <w:r w:rsidRPr="0058423F">
        <w:rPr>
          <w:spacing w:val="-5"/>
          <w:sz w:val="24"/>
          <w:szCs w:val="24"/>
        </w:rPr>
        <w:t xml:space="preserve"> </w:t>
      </w:r>
      <w:r w:rsidRPr="0058423F">
        <w:rPr>
          <w:sz w:val="24"/>
          <w:szCs w:val="24"/>
        </w:rPr>
        <w:t>основанию;</w:t>
      </w:r>
    </w:p>
    <w:p w:rsidR="00173B47" w:rsidRPr="0058423F" w:rsidRDefault="00F47226" w:rsidP="0058423F">
      <w:pPr>
        <w:pStyle w:val="a3"/>
        <w:spacing w:before="2"/>
        <w:ind w:left="567" w:right="471" w:firstLine="567"/>
        <w:jc w:val="left"/>
        <w:rPr>
          <w:sz w:val="24"/>
          <w:szCs w:val="24"/>
        </w:rPr>
      </w:pPr>
      <w:r w:rsidRPr="0058423F">
        <w:rPr>
          <w:sz w:val="24"/>
          <w:szCs w:val="24"/>
        </w:rPr>
        <w:t>копировать</w:t>
      </w:r>
      <w:r w:rsidRPr="0058423F">
        <w:rPr>
          <w:spacing w:val="-5"/>
          <w:sz w:val="24"/>
          <w:szCs w:val="24"/>
        </w:rPr>
        <w:t xml:space="preserve"> </w:t>
      </w:r>
      <w:r w:rsidRPr="0058423F">
        <w:rPr>
          <w:sz w:val="24"/>
          <w:szCs w:val="24"/>
        </w:rPr>
        <w:t>изученные</w:t>
      </w:r>
      <w:r w:rsidRPr="0058423F">
        <w:rPr>
          <w:spacing w:val="-3"/>
          <w:sz w:val="24"/>
          <w:szCs w:val="24"/>
        </w:rPr>
        <w:t xml:space="preserve"> </w:t>
      </w:r>
      <w:r w:rsidRPr="0058423F">
        <w:rPr>
          <w:sz w:val="24"/>
          <w:szCs w:val="24"/>
        </w:rPr>
        <w:t>фигуры,</w:t>
      </w:r>
      <w:r w:rsidRPr="0058423F">
        <w:rPr>
          <w:spacing w:val="-4"/>
          <w:sz w:val="24"/>
          <w:szCs w:val="24"/>
        </w:rPr>
        <w:t xml:space="preserve"> </w:t>
      </w:r>
      <w:r w:rsidRPr="0058423F">
        <w:rPr>
          <w:sz w:val="24"/>
          <w:szCs w:val="24"/>
        </w:rPr>
        <w:t>рисовать</w:t>
      </w:r>
      <w:r w:rsidRPr="0058423F">
        <w:rPr>
          <w:spacing w:val="-4"/>
          <w:sz w:val="24"/>
          <w:szCs w:val="24"/>
        </w:rPr>
        <w:t xml:space="preserve"> </w:t>
      </w:r>
      <w:r w:rsidRPr="0058423F">
        <w:rPr>
          <w:sz w:val="24"/>
          <w:szCs w:val="24"/>
        </w:rPr>
        <w:t>от</w:t>
      </w:r>
      <w:r w:rsidRPr="0058423F">
        <w:rPr>
          <w:spacing w:val="-3"/>
          <w:sz w:val="24"/>
          <w:szCs w:val="24"/>
        </w:rPr>
        <w:t xml:space="preserve"> </w:t>
      </w:r>
      <w:r w:rsidRPr="0058423F">
        <w:rPr>
          <w:sz w:val="24"/>
          <w:szCs w:val="24"/>
        </w:rPr>
        <w:t>руки</w:t>
      </w:r>
      <w:r w:rsidRPr="0058423F">
        <w:rPr>
          <w:spacing w:val="-2"/>
          <w:sz w:val="24"/>
          <w:szCs w:val="24"/>
        </w:rPr>
        <w:t xml:space="preserve"> </w:t>
      </w:r>
      <w:r w:rsidRPr="0058423F">
        <w:rPr>
          <w:sz w:val="24"/>
          <w:szCs w:val="24"/>
        </w:rPr>
        <w:t>по</w:t>
      </w:r>
      <w:r w:rsidRPr="0058423F">
        <w:rPr>
          <w:spacing w:val="-3"/>
          <w:sz w:val="24"/>
          <w:szCs w:val="24"/>
        </w:rPr>
        <w:t xml:space="preserve"> </w:t>
      </w:r>
      <w:r w:rsidRPr="0058423F">
        <w:rPr>
          <w:sz w:val="24"/>
          <w:szCs w:val="24"/>
        </w:rPr>
        <w:t>собственному</w:t>
      </w:r>
      <w:r w:rsidRPr="0058423F">
        <w:rPr>
          <w:spacing w:val="-7"/>
          <w:sz w:val="24"/>
          <w:szCs w:val="24"/>
        </w:rPr>
        <w:t xml:space="preserve"> </w:t>
      </w:r>
      <w:r w:rsidRPr="0058423F">
        <w:rPr>
          <w:sz w:val="24"/>
          <w:szCs w:val="24"/>
        </w:rPr>
        <w:t>замыслу;</w:t>
      </w:r>
      <w:r w:rsidRPr="0058423F">
        <w:rPr>
          <w:spacing w:val="-67"/>
          <w:sz w:val="24"/>
          <w:szCs w:val="24"/>
        </w:rPr>
        <w:t xml:space="preserve"> </w:t>
      </w:r>
      <w:r w:rsidRPr="0058423F">
        <w:rPr>
          <w:sz w:val="24"/>
          <w:szCs w:val="24"/>
        </w:rPr>
        <w:t>приводить</w:t>
      </w:r>
      <w:r w:rsidRPr="0058423F">
        <w:rPr>
          <w:spacing w:val="-2"/>
          <w:sz w:val="24"/>
          <w:szCs w:val="24"/>
        </w:rPr>
        <w:t xml:space="preserve"> </w:t>
      </w:r>
      <w:r w:rsidRPr="0058423F">
        <w:rPr>
          <w:sz w:val="24"/>
          <w:szCs w:val="24"/>
        </w:rPr>
        <w:t>примеры</w:t>
      </w:r>
      <w:r w:rsidRPr="0058423F">
        <w:rPr>
          <w:spacing w:val="-2"/>
          <w:sz w:val="24"/>
          <w:szCs w:val="24"/>
        </w:rPr>
        <w:t xml:space="preserve"> </w:t>
      </w:r>
      <w:r w:rsidRPr="0058423F">
        <w:rPr>
          <w:sz w:val="24"/>
          <w:szCs w:val="24"/>
        </w:rPr>
        <w:t>чисел,</w:t>
      </w:r>
      <w:r w:rsidRPr="0058423F">
        <w:rPr>
          <w:spacing w:val="-2"/>
          <w:sz w:val="24"/>
          <w:szCs w:val="24"/>
        </w:rPr>
        <w:t xml:space="preserve"> </w:t>
      </w:r>
      <w:r w:rsidRPr="0058423F">
        <w:rPr>
          <w:sz w:val="24"/>
          <w:szCs w:val="24"/>
        </w:rPr>
        <w:t>геометрических фигур;</w:t>
      </w:r>
    </w:p>
    <w:p w:rsidR="00173B47" w:rsidRPr="0058423F" w:rsidRDefault="00F47226" w:rsidP="0058423F">
      <w:pPr>
        <w:pStyle w:val="a3"/>
        <w:spacing w:line="321" w:lineRule="exact"/>
        <w:ind w:left="567" w:firstLine="567"/>
        <w:jc w:val="left"/>
        <w:rPr>
          <w:sz w:val="24"/>
          <w:szCs w:val="24"/>
        </w:rPr>
      </w:pPr>
      <w:r w:rsidRPr="0058423F">
        <w:rPr>
          <w:sz w:val="24"/>
          <w:szCs w:val="24"/>
        </w:rPr>
        <w:t>соблюдать</w:t>
      </w:r>
      <w:r w:rsidRPr="0058423F">
        <w:rPr>
          <w:spacing w:val="-3"/>
          <w:sz w:val="24"/>
          <w:szCs w:val="24"/>
        </w:rPr>
        <w:t xml:space="preserve"> </w:t>
      </w:r>
      <w:r w:rsidRPr="0058423F">
        <w:rPr>
          <w:sz w:val="24"/>
          <w:szCs w:val="24"/>
        </w:rPr>
        <w:t>последовательность</w:t>
      </w:r>
      <w:r w:rsidRPr="0058423F">
        <w:rPr>
          <w:spacing w:val="-6"/>
          <w:sz w:val="24"/>
          <w:szCs w:val="24"/>
        </w:rPr>
        <w:t xml:space="preserve"> </w:t>
      </w:r>
      <w:r w:rsidRPr="0058423F">
        <w:rPr>
          <w:sz w:val="24"/>
          <w:szCs w:val="24"/>
        </w:rPr>
        <w:t>при</w:t>
      </w:r>
      <w:r w:rsidRPr="0058423F">
        <w:rPr>
          <w:spacing w:val="-2"/>
          <w:sz w:val="24"/>
          <w:szCs w:val="24"/>
        </w:rPr>
        <w:t xml:space="preserve"> </w:t>
      </w:r>
      <w:r w:rsidRPr="0058423F">
        <w:rPr>
          <w:sz w:val="24"/>
          <w:szCs w:val="24"/>
        </w:rPr>
        <w:t>количественном</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порядковом</w:t>
      </w:r>
      <w:r w:rsidRPr="0058423F">
        <w:rPr>
          <w:spacing w:val="-2"/>
          <w:sz w:val="24"/>
          <w:szCs w:val="24"/>
        </w:rPr>
        <w:t xml:space="preserve"> </w:t>
      </w:r>
      <w:r w:rsidRPr="0058423F">
        <w:rPr>
          <w:sz w:val="24"/>
          <w:szCs w:val="24"/>
        </w:rPr>
        <w:t>счете.</w:t>
      </w:r>
    </w:p>
    <w:p w:rsidR="00173B47" w:rsidRPr="0058423F" w:rsidRDefault="00F47226" w:rsidP="0058423F">
      <w:pPr>
        <w:pStyle w:val="a4"/>
        <w:tabs>
          <w:tab w:val="left" w:pos="2591"/>
        </w:tabs>
        <w:ind w:left="567" w:right="461" w:firstLine="567"/>
        <w:rPr>
          <w:sz w:val="24"/>
          <w:szCs w:val="24"/>
        </w:rPr>
      </w:pPr>
      <w:r w:rsidRPr="0058423F">
        <w:rPr>
          <w:sz w:val="24"/>
          <w:szCs w:val="24"/>
        </w:rPr>
        <w:t>У</w:t>
      </w:r>
      <w:r w:rsidRPr="0058423F">
        <w:rPr>
          <w:spacing w:val="22"/>
          <w:sz w:val="24"/>
          <w:szCs w:val="24"/>
        </w:rPr>
        <w:t xml:space="preserve"> </w:t>
      </w:r>
      <w:r w:rsidRPr="0058423F">
        <w:rPr>
          <w:sz w:val="24"/>
          <w:szCs w:val="24"/>
        </w:rPr>
        <w:t>обучающегося</w:t>
      </w:r>
      <w:r w:rsidRPr="0058423F">
        <w:rPr>
          <w:spacing w:val="23"/>
          <w:sz w:val="24"/>
          <w:szCs w:val="24"/>
        </w:rPr>
        <w:t xml:space="preserve"> </w:t>
      </w:r>
      <w:r w:rsidRPr="0058423F">
        <w:rPr>
          <w:sz w:val="24"/>
          <w:szCs w:val="24"/>
        </w:rPr>
        <w:t>будут</w:t>
      </w:r>
      <w:r w:rsidRPr="0058423F">
        <w:rPr>
          <w:spacing w:val="22"/>
          <w:sz w:val="24"/>
          <w:szCs w:val="24"/>
        </w:rPr>
        <w:t xml:space="preserve"> </w:t>
      </w:r>
      <w:r w:rsidRPr="0058423F">
        <w:rPr>
          <w:sz w:val="24"/>
          <w:szCs w:val="24"/>
        </w:rPr>
        <w:t>сформированы</w:t>
      </w:r>
      <w:r w:rsidRPr="0058423F">
        <w:rPr>
          <w:spacing w:val="22"/>
          <w:sz w:val="24"/>
          <w:szCs w:val="24"/>
        </w:rPr>
        <w:t xml:space="preserve"> </w:t>
      </w:r>
      <w:r w:rsidRPr="0058423F">
        <w:rPr>
          <w:sz w:val="24"/>
          <w:szCs w:val="24"/>
        </w:rPr>
        <w:t>следующие</w:t>
      </w:r>
      <w:r w:rsidRPr="0058423F">
        <w:rPr>
          <w:spacing w:val="22"/>
          <w:sz w:val="24"/>
          <w:szCs w:val="24"/>
        </w:rPr>
        <w:t xml:space="preserve"> </w:t>
      </w:r>
      <w:r w:rsidRPr="0058423F">
        <w:rPr>
          <w:sz w:val="24"/>
          <w:szCs w:val="24"/>
        </w:rPr>
        <w:t>информационные</w:t>
      </w:r>
      <w:r w:rsidRPr="0058423F">
        <w:rPr>
          <w:spacing w:val="-67"/>
          <w:sz w:val="24"/>
          <w:szCs w:val="24"/>
        </w:rPr>
        <w:t xml:space="preserve"> </w:t>
      </w:r>
      <w:r w:rsidRPr="0058423F">
        <w:rPr>
          <w:sz w:val="24"/>
          <w:szCs w:val="24"/>
        </w:rPr>
        <w:t>действия</w:t>
      </w:r>
      <w:r w:rsidRPr="0058423F">
        <w:rPr>
          <w:spacing w:val="-3"/>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2"/>
          <w:sz w:val="24"/>
          <w:szCs w:val="24"/>
        </w:rPr>
        <w:t xml:space="preserve"> </w:t>
      </w:r>
      <w:r w:rsidRPr="0058423F">
        <w:rPr>
          <w:sz w:val="24"/>
          <w:szCs w:val="24"/>
        </w:rPr>
        <w:t>познавательных универсальных учебных действий:</w:t>
      </w:r>
    </w:p>
    <w:p w:rsidR="00173B47" w:rsidRPr="0058423F" w:rsidRDefault="00F47226" w:rsidP="0058423F">
      <w:pPr>
        <w:pStyle w:val="a3"/>
        <w:spacing w:line="242" w:lineRule="auto"/>
        <w:ind w:left="567" w:right="457" w:firstLine="567"/>
        <w:jc w:val="left"/>
        <w:rPr>
          <w:sz w:val="24"/>
          <w:szCs w:val="24"/>
        </w:rPr>
      </w:pPr>
      <w:r w:rsidRPr="0058423F">
        <w:rPr>
          <w:sz w:val="24"/>
          <w:szCs w:val="24"/>
        </w:rPr>
        <w:t>понимать,</w:t>
      </w:r>
      <w:r w:rsidRPr="0058423F">
        <w:rPr>
          <w:spacing w:val="17"/>
          <w:sz w:val="24"/>
          <w:szCs w:val="24"/>
        </w:rPr>
        <w:t xml:space="preserve"> </w:t>
      </w:r>
      <w:r w:rsidRPr="0058423F">
        <w:rPr>
          <w:sz w:val="24"/>
          <w:szCs w:val="24"/>
        </w:rPr>
        <w:t>что</w:t>
      </w:r>
      <w:r w:rsidRPr="0058423F">
        <w:rPr>
          <w:spacing w:val="19"/>
          <w:sz w:val="24"/>
          <w:szCs w:val="24"/>
        </w:rPr>
        <w:t xml:space="preserve"> </w:t>
      </w:r>
      <w:r w:rsidRPr="0058423F">
        <w:rPr>
          <w:sz w:val="24"/>
          <w:szCs w:val="24"/>
        </w:rPr>
        <w:t>математические</w:t>
      </w:r>
      <w:r w:rsidRPr="0058423F">
        <w:rPr>
          <w:spacing w:val="19"/>
          <w:sz w:val="24"/>
          <w:szCs w:val="24"/>
        </w:rPr>
        <w:t xml:space="preserve"> </w:t>
      </w:r>
      <w:r w:rsidRPr="0058423F">
        <w:rPr>
          <w:sz w:val="24"/>
          <w:szCs w:val="24"/>
        </w:rPr>
        <w:t>явления</w:t>
      </w:r>
      <w:r w:rsidRPr="0058423F">
        <w:rPr>
          <w:spacing w:val="17"/>
          <w:sz w:val="24"/>
          <w:szCs w:val="24"/>
        </w:rPr>
        <w:t xml:space="preserve"> </w:t>
      </w:r>
      <w:r w:rsidRPr="0058423F">
        <w:rPr>
          <w:sz w:val="24"/>
          <w:szCs w:val="24"/>
        </w:rPr>
        <w:t>могут</w:t>
      </w:r>
      <w:r w:rsidRPr="0058423F">
        <w:rPr>
          <w:spacing w:val="18"/>
          <w:sz w:val="24"/>
          <w:szCs w:val="24"/>
        </w:rPr>
        <w:t xml:space="preserve"> </w:t>
      </w:r>
      <w:r w:rsidRPr="0058423F">
        <w:rPr>
          <w:sz w:val="24"/>
          <w:szCs w:val="24"/>
        </w:rPr>
        <w:t>быть</w:t>
      </w:r>
      <w:r w:rsidRPr="0058423F">
        <w:rPr>
          <w:spacing w:val="14"/>
          <w:sz w:val="24"/>
          <w:szCs w:val="24"/>
        </w:rPr>
        <w:t xml:space="preserve"> </w:t>
      </w:r>
      <w:r w:rsidRPr="0058423F">
        <w:rPr>
          <w:sz w:val="24"/>
          <w:szCs w:val="24"/>
        </w:rPr>
        <w:t>представлены</w:t>
      </w:r>
      <w:r w:rsidRPr="0058423F">
        <w:rPr>
          <w:spacing w:val="17"/>
          <w:sz w:val="24"/>
          <w:szCs w:val="24"/>
        </w:rPr>
        <w:t xml:space="preserve"> </w:t>
      </w:r>
      <w:r w:rsidRPr="0058423F">
        <w:rPr>
          <w:sz w:val="24"/>
          <w:szCs w:val="24"/>
        </w:rPr>
        <w:t>с</w:t>
      </w:r>
      <w:r w:rsidRPr="0058423F">
        <w:rPr>
          <w:spacing w:val="19"/>
          <w:sz w:val="24"/>
          <w:szCs w:val="24"/>
        </w:rPr>
        <w:t xml:space="preserve"> </w:t>
      </w:r>
      <w:r w:rsidRPr="0058423F">
        <w:rPr>
          <w:sz w:val="24"/>
          <w:szCs w:val="24"/>
        </w:rPr>
        <w:t>помощью</w:t>
      </w:r>
      <w:r w:rsidRPr="0058423F">
        <w:rPr>
          <w:spacing w:val="-67"/>
          <w:sz w:val="24"/>
          <w:szCs w:val="24"/>
        </w:rPr>
        <w:t xml:space="preserve"> </w:t>
      </w:r>
      <w:r w:rsidRPr="0058423F">
        <w:rPr>
          <w:sz w:val="24"/>
          <w:szCs w:val="24"/>
        </w:rPr>
        <w:t>различных средств: текст,</w:t>
      </w:r>
      <w:r w:rsidRPr="0058423F">
        <w:rPr>
          <w:spacing w:val="-2"/>
          <w:sz w:val="24"/>
          <w:szCs w:val="24"/>
        </w:rPr>
        <w:t xml:space="preserve"> </w:t>
      </w:r>
      <w:r w:rsidRPr="0058423F">
        <w:rPr>
          <w:sz w:val="24"/>
          <w:szCs w:val="24"/>
        </w:rPr>
        <w:t>числовая запись,</w:t>
      </w:r>
      <w:r w:rsidRPr="0058423F">
        <w:rPr>
          <w:spacing w:val="-3"/>
          <w:sz w:val="24"/>
          <w:szCs w:val="24"/>
        </w:rPr>
        <w:t xml:space="preserve"> </w:t>
      </w:r>
      <w:r w:rsidRPr="0058423F">
        <w:rPr>
          <w:sz w:val="24"/>
          <w:szCs w:val="24"/>
        </w:rPr>
        <w:t>таблица,</w:t>
      </w:r>
      <w:r w:rsidRPr="0058423F">
        <w:rPr>
          <w:spacing w:val="-2"/>
          <w:sz w:val="24"/>
          <w:szCs w:val="24"/>
        </w:rPr>
        <w:t xml:space="preserve"> </w:t>
      </w:r>
      <w:r w:rsidRPr="0058423F">
        <w:rPr>
          <w:sz w:val="24"/>
          <w:szCs w:val="24"/>
        </w:rPr>
        <w:t>рисунок,</w:t>
      </w:r>
      <w:r w:rsidRPr="0058423F">
        <w:rPr>
          <w:spacing w:val="-1"/>
          <w:sz w:val="24"/>
          <w:szCs w:val="24"/>
        </w:rPr>
        <w:t xml:space="preserve"> </w:t>
      </w:r>
      <w:r w:rsidRPr="0058423F">
        <w:rPr>
          <w:sz w:val="24"/>
          <w:szCs w:val="24"/>
        </w:rPr>
        <w:t>схема;</w:t>
      </w:r>
    </w:p>
    <w:p w:rsidR="00173B47" w:rsidRPr="0058423F" w:rsidRDefault="00F47226" w:rsidP="0058423F">
      <w:pPr>
        <w:pStyle w:val="a3"/>
        <w:spacing w:line="317" w:lineRule="exact"/>
        <w:ind w:left="567" w:firstLine="567"/>
        <w:jc w:val="left"/>
        <w:rPr>
          <w:sz w:val="24"/>
          <w:szCs w:val="24"/>
        </w:rPr>
      </w:pPr>
      <w:r w:rsidRPr="0058423F">
        <w:rPr>
          <w:sz w:val="24"/>
          <w:szCs w:val="24"/>
        </w:rPr>
        <w:t>читать</w:t>
      </w:r>
      <w:r w:rsidRPr="0058423F">
        <w:rPr>
          <w:spacing w:val="-4"/>
          <w:sz w:val="24"/>
          <w:szCs w:val="24"/>
        </w:rPr>
        <w:t xml:space="preserve"> </w:t>
      </w:r>
      <w:r w:rsidRPr="0058423F">
        <w:rPr>
          <w:sz w:val="24"/>
          <w:szCs w:val="24"/>
        </w:rPr>
        <w:t>таблицу,</w:t>
      </w:r>
      <w:r w:rsidRPr="0058423F">
        <w:rPr>
          <w:spacing w:val="-2"/>
          <w:sz w:val="24"/>
          <w:szCs w:val="24"/>
        </w:rPr>
        <w:t xml:space="preserve"> </w:t>
      </w:r>
      <w:r w:rsidRPr="0058423F">
        <w:rPr>
          <w:sz w:val="24"/>
          <w:szCs w:val="24"/>
        </w:rPr>
        <w:t>извлекать</w:t>
      </w:r>
      <w:r w:rsidRPr="0058423F">
        <w:rPr>
          <w:spacing w:val="-2"/>
          <w:sz w:val="24"/>
          <w:szCs w:val="24"/>
        </w:rPr>
        <w:t xml:space="preserve"> </w:t>
      </w:r>
      <w:r w:rsidRPr="0058423F">
        <w:rPr>
          <w:sz w:val="24"/>
          <w:szCs w:val="24"/>
        </w:rPr>
        <w:t>информацию,</w:t>
      </w:r>
      <w:r w:rsidRPr="0058423F">
        <w:rPr>
          <w:spacing w:val="-2"/>
          <w:sz w:val="24"/>
          <w:szCs w:val="24"/>
        </w:rPr>
        <w:t xml:space="preserve"> </w:t>
      </w:r>
      <w:r w:rsidRPr="0058423F">
        <w:rPr>
          <w:sz w:val="24"/>
          <w:szCs w:val="24"/>
        </w:rPr>
        <w:t>представленную</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табличной</w:t>
      </w:r>
      <w:r w:rsidRPr="0058423F">
        <w:rPr>
          <w:spacing w:val="-4"/>
          <w:sz w:val="24"/>
          <w:szCs w:val="24"/>
        </w:rPr>
        <w:t xml:space="preserve"> </w:t>
      </w:r>
      <w:r w:rsidRPr="0058423F">
        <w:rPr>
          <w:sz w:val="24"/>
          <w:szCs w:val="24"/>
        </w:rPr>
        <w:t>форме.</w:t>
      </w:r>
    </w:p>
    <w:p w:rsidR="00173B47" w:rsidRPr="0058423F" w:rsidRDefault="00F47226" w:rsidP="0058423F">
      <w:pPr>
        <w:pStyle w:val="a4"/>
        <w:tabs>
          <w:tab w:val="left" w:pos="2591"/>
        </w:tabs>
        <w:ind w:left="567" w:right="464" w:firstLine="567"/>
        <w:rPr>
          <w:sz w:val="24"/>
          <w:szCs w:val="24"/>
        </w:rPr>
      </w:pPr>
      <w:r w:rsidRPr="0058423F">
        <w:rPr>
          <w:sz w:val="24"/>
          <w:szCs w:val="24"/>
        </w:rPr>
        <w:t>У</w:t>
      </w:r>
      <w:r w:rsidRPr="0058423F">
        <w:rPr>
          <w:spacing w:val="3"/>
          <w:sz w:val="24"/>
          <w:szCs w:val="24"/>
        </w:rPr>
        <w:t xml:space="preserve"> </w:t>
      </w:r>
      <w:r w:rsidRPr="0058423F">
        <w:rPr>
          <w:sz w:val="24"/>
          <w:szCs w:val="24"/>
        </w:rPr>
        <w:t>обучающегося</w:t>
      </w:r>
      <w:r w:rsidRPr="0058423F">
        <w:rPr>
          <w:spacing w:val="5"/>
          <w:sz w:val="24"/>
          <w:szCs w:val="24"/>
        </w:rPr>
        <w:t xml:space="preserve"> </w:t>
      </w:r>
      <w:r w:rsidRPr="0058423F">
        <w:rPr>
          <w:sz w:val="24"/>
          <w:szCs w:val="24"/>
        </w:rPr>
        <w:t>будут</w:t>
      </w:r>
      <w:r w:rsidRPr="0058423F">
        <w:rPr>
          <w:spacing w:val="5"/>
          <w:sz w:val="24"/>
          <w:szCs w:val="24"/>
        </w:rPr>
        <w:t xml:space="preserve"> </w:t>
      </w:r>
      <w:r w:rsidRPr="0058423F">
        <w:rPr>
          <w:sz w:val="24"/>
          <w:szCs w:val="24"/>
        </w:rPr>
        <w:t>сформированы</w:t>
      </w:r>
      <w:r w:rsidRPr="0058423F">
        <w:rPr>
          <w:spacing w:val="6"/>
          <w:sz w:val="24"/>
          <w:szCs w:val="24"/>
        </w:rPr>
        <w:t xml:space="preserve"> </w:t>
      </w:r>
      <w:r w:rsidRPr="0058423F">
        <w:rPr>
          <w:sz w:val="24"/>
          <w:szCs w:val="24"/>
        </w:rPr>
        <w:t>следующие</w:t>
      </w:r>
      <w:r w:rsidRPr="0058423F">
        <w:rPr>
          <w:spacing w:val="6"/>
          <w:sz w:val="24"/>
          <w:szCs w:val="24"/>
        </w:rPr>
        <w:t xml:space="preserve"> </w:t>
      </w:r>
      <w:r w:rsidRPr="0058423F">
        <w:rPr>
          <w:sz w:val="24"/>
          <w:szCs w:val="24"/>
        </w:rPr>
        <w:t>действия</w:t>
      </w:r>
      <w:r w:rsidRPr="0058423F">
        <w:rPr>
          <w:spacing w:val="4"/>
          <w:sz w:val="24"/>
          <w:szCs w:val="24"/>
        </w:rPr>
        <w:t xml:space="preserve"> </w:t>
      </w:r>
      <w:r w:rsidRPr="0058423F">
        <w:rPr>
          <w:sz w:val="24"/>
          <w:szCs w:val="24"/>
        </w:rPr>
        <w:t>общения</w:t>
      </w:r>
      <w:r w:rsidRPr="0058423F">
        <w:rPr>
          <w:spacing w:val="-67"/>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2"/>
          <w:sz w:val="24"/>
          <w:szCs w:val="24"/>
        </w:rPr>
        <w:t xml:space="preserve"> </w:t>
      </w:r>
      <w:r w:rsidRPr="0058423F">
        <w:rPr>
          <w:sz w:val="24"/>
          <w:szCs w:val="24"/>
        </w:rPr>
        <w:t>коммуникативных</w:t>
      </w:r>
      <w:r w:rsidRPr="0058423F">
        <w:rPr>
          <w:spacing w:val="1"/>
          <w:sz w:val="24"/>
          <w:szCs w:val="24"/>
        </w:rPr>
        <w:t xml:space="preserve"> </w:t>
      </w:r>
      <w:r w:rsidRPr="0058423F">
        <w:rPr>
          <w:sz w:val="24"/>
          <w:szCs w:val="24"/>
        </w:rPr>
        <w:t>универсальных учебных</w:t>
      </w:r>
      <w:r w:rsidRPr="0058423F">
        <w:rPr>
          <w:spacing w:val="-4"/>
          <w:sz w:val="24"/>
          <w:szCs w:val="24"/>
        </w:rPr>
        <w:t xml:space="preserve"> </w:t>
      </w:r>
      <w:r w:rsidRPr="0058423F">
        <w:rPr>
          <w:sz w:val="24"/>
          <w:szCs w:val="24"/>
        </w:rPr>
        <w:t>действий:</w:t>
      </w:r>
    </w:p>
    <w:p w:rsidR="00173B47" w:rsidRPr="0058423F" w:rsidRDefault="00F47226" w:rsidP="0058423F">
      <w:pPr>
        <w:pStyle w:val="a3"/>
        <w:tabs>
          <w:tab w:val="left" w:pos="4087"/>
          <w:tab w:val="left" w:pos="6121"/>
          <w:tab w:val="left" w:pos="7479"/>
          <w:tab w:val="left" w:pos="10033"/>
        </w:tabs>
        <w:ind w:left="567" w:right="468" w:firstLine="567"/>
        <w:jc w:val="left"/>
        <w:rPr>
          <w:sz w:val="24"/>
          <w:szCs w:val="24"/>
        </w:rPr>
      </w:pPr>
      <w:r w:rsidRPr="0058423F">
        <w:rPr>
          <w:sz w:val="24"/>
          <w:szCs w:val="24"/>
        </w:rPr>
        <w:t>характеризовать</w:t>
      </w:r>
      <w:r w:rsidRPr="0058423F">
        <w:rPr>
          <w:sz w:val="24"/>
          <w:szCs w:val="24"/>
        </w:rPr>
        <w:tab/>
        <w:t>(описывать)</w:t>
      </w:r>
      <w:r w:rsidRPr="0058423F">
        <w:rPr>
          <w:sz w:val="24"/>
          <w:szCs w:val="24"/>
        </w:rPr>
        <w:tab/>
        <w:t>число,</w:t>
      </w:r>
      <w:r w:rsidRPr="0058423F">
        <w:rPr>
          <w:sz w:val="24"/>
          <w:szCs w:val="24"/>
        </w:rPr>
        <w:tab/>
        <w:t>геометрическую</w:t>
      </w:r>
      <w:r w:rsidRPr="0058423F">
        <w:rPr>
          <w:sz w:val="24"/>
          <w:szCs w:val="24"/>
        </w:rPr>
        <w:tab/>
      </w:r>
      <w:r w:rsidRPr="0058423F">
        <w:rPr>
          <w:spacing w:val="-1"/>
          <w:sz w:val="24"/>
          <w:szCs w:val="24"/>
        </w:rPr>
        <w:t>фигуру,</w:t>
      </w:r>
      <w:r w:rsidRPr="0058423F">
        <w:rPr>
          <w:spacing w:val="-67"/>
          <w:sz w:val="24"/>
          <w:szCs w:val="24"/>
        </w:rPr>
        <w:t xml:space="preserve"> </w:t>
      </w:r>
      <w:r w:rsidRPr="0058423F">
        <w:rPr>
          <w:sz w:val="24"/>
          <w:szCs w:val="24"/>
        </w:rPr>
        <w:t>последовательность</w:t>
      </w:r>
      <w:r w:rsidRPr="0058423F">
        <w:rPr>
          <w:spacing w:val="-5"/>
          <w:sz w:val="24"/>
          <w:szCs w:val="24"/>
        </w:rPr>
        <w:t xml:space="preserve"> </w:t>
      </w:r>
      <w:r w:rsidRPr="0058423F">
        <w:rPr>
          <w:sz w:val="24"/>
          <w:szCs w:val="24"/>
        </w:rPr>
        <w:t>из</w:t>
      </w:r>
      <w:r w:rsidRPr="0058423F">
        <w:rPr>
          <w:spacing w:val="-1"/>
          <w:sz w:val="24"/>
          <w:szCs w:val="24"/>
        </w:rPr>
        <w:t xml:space="preserve"> </w:t>
      </w:r>
      <w:r w:rsidRPr="0058423F">
        <w:rPr>
          <w:sz w:val="24"/>
          <w:szCs w:val="24"/>
        </w:rPr>
        <w:t>нескольких чисел,</w:t>
      </w:r>
      <w:r w:rsidRPr="0058423F">
        <w:rPr>
          <w:spacing w:val="-2"/>
          <w:sz w:val="24"/>
          <w:szCs w:val="24"/>
        </w:rPr>
        <w:t xml:space="preserve"> </w:t>
      </w:r>
      <w:r w:rsidRPr="0058423F">
        <w:rPr>
          <w:sz w:val="24"/>
          <w:szCs w:val="24"/>
        </w:rPr>
        <w:t>записанных по порядку;</w:t>
      </w:r>
    </w:p>
    <w:p w:rsidR="00173B47" w:rsidRPr="0058423F" w:rsidRDefault="00F47226" w:rsidP="0058423F">
      <w:pPr>
        <w:pStyle w:val="a3"/>
        <w:spacing w:line="321" w:lineRule="exact"/>
        <w:ind w:left="567" w:firstLine="567"/>
        <w:jc w:val="left"/>
        <w:rPr>
          <w:sz w:val="24"/>
          <w:szCs w:val="24"/>
        </w:rPr>
      </w:pPr>
      <w:r w:rsidRPr="0058423F">
        <w:rPr>
          <w:sz w:val="24"/>
          <w:szCs w:val="24"/>
        </w:rPr>
        <w:t>комментировать</w:t>
      </w:r>
      <w:r w:rsidRPr="0058423F">
        <w:rPr>
          <w:spacing w:val="-5"/>
          <w:sz w:val="24"/>
          <w:szCs w:val="24"/>
        </w:rPr>
        <w:t xml:space="preserve"> </w:t>
      </w:r>
      <w:r w:rsidRPr="0058423F">
        <w:rPr>
          <w:sz w:val="24"/>
          <w:szCs w:val="24"/>
        </w:rPr>
        <w:t>ход</w:t>
      </w:r>
      <w:r w:rsidRPr="0058423F">
        <w:rPr>
          <w:spacing w:val="-5"/>
          <w:sz w:val="24"/>
          <w:szCs w:val="24"/>
        </w:rPr>
        <w:t xml:space="preserve"> </w:t>
      </w:r>
      <w:r w:rsidRPr="0058423F">
        <w:rPr>
          <w:sz w:val="24"/>
          <w:szCs w:val="24"/>
        </w:rPr>
        <w:t>сравнения</w:t>
      </w:r>
      <w:r w:rsidRPr="0058423F">
        <w:rPr>
          <w:spacing w:val="-6"/>
          <w:sz w:val="24"/>
          <w:szCs w:val="24"/>
        </w:rPr>
        <w:t xml:space="preserve"> </w:t>
      </w:r>
      <w:r w:rsidRPr="0058423F">
        <w:rPr>
          <w:sz w:val="24"/>
          <w:szCs w:val="24"/>
        </w:rPr>
        <w:t>двух</w:t>
      </w:r>
      <w:r w:rsidRPr="0058423F">
        <w:rPr>
          <w:spacing w:val="-2"/>
          <w:sz w:val="24"/>
          <w:szCs w:val="24"/>
        </w:rPr>
        <w:t xml:space="preserve"> </w:t>
      </w:r>
      <w:r w:rsidRPr="0058423F">
        <w:rPr>
          <w:sz w:val="24"/>
          <w:szCs w:val="24"/>
        </w:rPr>
        <w:t>объектов;</w:t>
      </w:r>
    </w:p>
    <w:p w:rsidR="00173B47" w:rsidRPr="0058423F" w:rsidRDefault="00F47226" w:rsidP="0058423F">
      <w:pPr>
        <w:pStyle w:val="a3"/>
        <w:spacing w:before="1"/>
        <w:ind w:left="567" w:right="451" w:firstLine="567"/>
        <w:jc w:val="left"/>
        <w:rPr>
          <w:sz w:val="24"/>
          <w:szCs w:val="24"/>
        </w:rPr>
      </w:pPr>
      <w:r w:rsidRPr="0058423F">
        <w:rPr>
          <w:sz w:val="24"/>
          <w:szCs w:val="24"/>
        </w:rPr>
        <w:t>описывать своими словами сюжетную ситуацию и математическое отношение</w:t>
      </w:r>
      <w:r w:rsidRPr="0058423F">
        <w:rPr>
          <w:spacing w:val="-67"/>
          <w:sz w:val="24"/>
          <w:szCs w:val="24"/>
        </w:rPr>
        <w:t xml:space="preserve"> </w:t>
      </w:r>
      <w:r w:rsidRPr="0058423F">
        <w:rPr>
          <w:sz w:val="24"/>
          <w:szCs w:val="24"/>
        </w:rPr>
        <w:t>величин</w:t>
      </w:r>
      <w:r w:rsidRPr="0058423F">
        <w:rPr>
          <w:spacing w:val="-1"/>
          <w:sz w:val="24"/>
          <w:szCs w:val="24"/>
        </w:rPr>
        <w:t xml:space="preserve"> </w:t>
      </w:r>
      <w:r w:rsidRPr="0058423F">
        <w:rPr>
          <w:sz w:val="24"/>
          <w:szCs w:val="24"/>
        </w:rPr>
        <w:t>(чисел),</w:t>
      </w:r>
      <w:r w:rsidRPr="0058423F">
        <w:rPr>
          <w:spacing w:val="-2"/>
          <w:sz w:val="24"/>
          <w:szCs w:val="24"/>
        </w:rPr>
        <w:t xml:space="preserve"> </w:t>
      </w:r>
      <w:r w:rsidRPr="0058423F">
        <w:rPr>
          <w:sz w:val="24"/>
          <w:szCs w:val="24"/>
        </w:rPr>
        <w:t>описывать</w:t>
      </w:r>
      <w:r w:rsidRPr="0058423F">
        <w:rPr>
          <w:spacing w:val="-1"/>
          <w:sz w:val="24"/>
          <w:szCs w:val="24"/>
        </w:rPr>
        <w:t xml:space="preserve"> </w:t>
      </w:r>
      <w:r w:rsidRPr="0058423F">
        <w:rPr>
          <w:sz w:val="24"/>
          <w:szCs w:val="24"/>
        </w:rPr>
        <w:t>положение</w:t>
      </w:r>
      <w:r w:rsidRPr="0058423F">
        <w:rPr>
          <w:spacing w:val="-4"/>
          <w:sz w:val="24"/>
          <w:szCs w:val="24"/>
        </w:rPr>
        <w:t xml:space="preserve"> </w:t>
      </w:r>
      <w:r w:rsidRPr="0058423F">
        <w:rPr>
          <w:sz w:val="24"/>
          <w:szCs w:val="24"/>
        </w:rPr>
        <w:t>предмета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пространстве;</w:t>
      </w:r>
    </w:p>
    <w:p w:rsidR="00173B47" w:rsidRPr="0058423F" w:rsidRDefault="00F47226" w:rsidP="0058423F">
      <w:pPr>
        <w:pStyle w:val="a3"/>
        <w:spacing w:line="321" w:lineRule="exact"/>
        <w:ind w:left="567" w:firstLine="567"/>
        <w:jc w:val="left"/>
        <w:rPr>
          <w:sz w:val="24"/>
          <w:szCs w:val="24"/>
        </w:rPr>
      </w:pPr>
      <w:r w:rsidRPr="0058423F">
        <w:rPr>
          <w:sz w:val="24"/>
          <w:szCs w:val="24"/>
        </w:rPr>
        <w:t>различать</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использовать</w:t>
      </w:r>
      <w:r w:rsidRPr="0058423F">
        <w:rPr>
          <w:spacing w:val="-3"/>
          <w:sz w:val="24"/>
          <w:szCs w:val="24"/>
        </w:rPr>
        <w:t xml:space="preserve"> </w:t>
      </w:r>
      <w:r w:rsidRPr="0058423F">
        <w:rPr>
          <w:sz w:val="24"/>
          <w:szCs w:val="24"/>
        </w:rPr>
        <w:t>математические</w:t>
      </w:r>
      <w:r w:rsidRPr="0058423F">
        <w:rPr>
          <w:spacing w:val="-1"/>
          <w:sz w:val="24"/>
          <w:szCs w:val="24"/>
        </w:rPr>
        <w:t xml:space="preserve"> </w:t>
      </w:r>
      <w:r w:rsidRPr="0058423F">
        <w:rPr>
          <w:sz w:val="24"/>
          <w:szCs w:val="24"/>
        </w:rPr>
        <w:t>знаки;</w:t>
      </w:r>
    </w:p>
    <w:p w:rsidR="00173B47" w:rsidRPr="0058423F" w:rsidRDefault="00F47226" w:rsidP="0058423F">
      <w:pPr>
        <w:pStyle w:val="a3"/>
        <w:spacing w:line="322" w:lineRule="exact"/>
        <w:ind w:left="567" w:firstLine="567"/>
        <w:jc w:val="left"/>
        <w:rPr>
          <w:sz w:val="24"/>
          <w:szCs w:val="24"/>
        </w:rPr>
      </w:pPr>
      <w:r w:rsidRPr="0058423F">
        <w:rPr>
          <w:sz w:val="24"/>
          <w:szCs w:val="24"/>
        </w:rPr>
        <w:t>строить</w:t>
      </w:r>
      <w:r w:rsidRPr="0058423F">
        <w:rPr>
          <w:spacing w:val="-6"/>
          <w:sz w:val="24"/>
          <w:szCs w:val="24"/>
        </w:rPr>
        <w:t xml:space="preserve"> </w:t>
      </w:r>
      <w:r w:rsidRPr="0058423F">
        <w:rPr>
          <w:sz w:val="24"/>
          <w:szCs w:val="24"/>
        </w:rPr>
        <w:t>предложения</w:t>
      </w:r>
      <w:r w:rsidRPr="0058423F">
        <w:rPr>
          <w:spacing w:val="-4"/>
          <w:sz w:val="24"/>
          <w:szCs w:val="24"/>
        </w:rPr>
        <w:t xml:space="preserve"> </w:t>
      </w:r>
      <w:r w:rsidRPr="0058423F">
        <w:rPr>
          <w:sz w:val="24"/>
          <w:szCs w:val="24"/>
        </w:rPr>
        <w:t>относительно</w:t>
      </w:r>
      <w:r w:rsidRPr="0058423F">
        <w:rPr>
          <w:spacing w:val="-4"/>
          <w:sz w:val="24"/>
          <w:szCs w:val="24"/>
        </w:rPr>
        <w:t xml:space="preserve"> </w:t>
      </w:r>
      <w:r w:rsidRPr="0058423F">
        <w:rPr>
          <w:sz w:val="24"/>
          <w:szCs w:val="24"/>
        </w:rPr>
        <w:t>заданного</w:t>
      </w:r>
      <w:r w:rsidRPr="0058423F">
        <w:rPr>
          <w:spacing w:val="-3"/>
          <w:sz w:val="24"/>
          <w:szCs w:val="24"/>
        </w:rPr>
        <w:t xml:space="preserve"> </w:t>
      </w:r>
      <w:r w:rsidRPr="0058423F">
        <w:rPr>
          <w:sz w:val="24"/>
          <w:szCs w:val="24"/>
        </w:rPr>
        <w:t>набора</w:t>
      </w:r>
      <w:r w:rsidRPr="0058423F">
        <w:rPr>
          <w:spacing w:val="-8"/>
          <w:sz w:val="24"/>
          <w:szCs w:val="24"/>
        </w:rPr>
        <w:t xml:space="preserve"> </w:t>
      </w:r>
      <w:r w:rsidRPr="0058423F">
        <w:rPr>
          <w:sz w:val="24"/>
          <w:szCs w:val="24"/>
        </w:rPr>
        <w:t>объектов.</w:t>
      </w:r>
    </w:p>
    <w:p w:rsidR="00173B47" w:rsidRPr="0058423F" w:rsidRDefault="00F47226" w:rsidP="0058423F">
      <w:pPr>
        <w:pStyle w:val="a4"/>
        <w:tabs>
          <w:tab w:val="left" w:pos="2591"/>
        </w:tabs>
        <w:ind w:left="567" w:right="463" w:firstLine="567"/>
        <w:rPr>
          <w:sz w:val="24"/>
          <w:szCs w:val="24"/>
        </w:rPr>
      </w:pPr>
      <w:r w:rsidRPr="0058423F">
        <w:rPr>
          <w:sz w:val="24"/>
          <w:szCs w:val="24"/>
        </w:rPr>
        <w:t>У</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будут</w:t>
      </w:r>
      <w:r w:rsidRPr="0058423F">
        <w:rPr>
          <w:spacing w:val="1"/>
          <w:sz w:val="24"/>
          <w:szCs w:val="24"/>
        </w:rPr>
        <w:t xml:space="preserve"> </w:t>
      </w:r>
      <w:r w:rsidRPr="0058423F">
        <w:rPr>
          <w:sz w:val="24"/>
          <w:szCs w:val="24"/>
        </w:rPr>
        <w:t>сформированы</w:t>
      </w:r>
      <w:r w:rsidRPr="0058423F">
        <w:rPr>
          <w:spacing w:val="1"/>
          <w:sz w:val="24"/>
          <w:szCs w:val="24"/>
        </w:rPr>
        <w:t xml:space="preserve"> </w:t>
      </w:r>
      <w:r w:rsidRPr="0058423F">
        <w:rPr>
          <w:sz w:val="24"/>
          <w:szCs w:val="24"/>
        </w:rPr>
        <w:t>следующие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самоорганизации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самоконтроля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1"/>
          <w:sz w:val="24"/>
          <w:szCs w:val="24"/>
        </w:rPr>
        <w:t xml:space="preserve"> </w:t>
      </w:r>
      <w:r w:rsidRPr="0058423F">
        <w:rPr>
          <w:sz w:val="24"/>
          <w:szCs w:val="24"/>
        </w:rPr>
        <w:t>регулятивных</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 действий:</w:t>
      </w:r>
    </w:p>
    <w:p w:rsidR="00173B47" w:rsidRPr="0058423F" w:rsidRDefault="00F47226" w:rsidP="0058423F">
      <w:pPr>
        <w:pStyle w:val="a3"/>
        <w:spacing w:before="1"/>
        <w:ind w:left="567" w:right="471" w:firstLine="567"/>
        <w:jc w:val="left"/>
        <w:rPr>
          <w:sz w:val="24"/>
          <w:szCs w:val="24"/>
        </w:rPr>
      </w:pPr>
      <w:r w:rsidRPr="0058423F">
        <w:rPr>
          <w:sz w:val="24"/>
          <w:szCs w:val="24"/>
        </w:rPr>
        <w:t>принимать учебную задачу, удерживать её в процессе деятельности;</w:t>
      </w:r>
      <w:r w:rsidRPr="0058423F">
        <w:rPr>
          <w:spacing w:val="1"/>
          <w:sz w:val="24"/>
          <w:szCs w:val="24"/>
        </w:rPr>
        <w:t xml:space="preserve"> </w:t>
      </w:r>
      <w:r w:rsidRPr="0058423F">
        <w:rPr>
          <w:sz w:val="24"/>
          <w:szCs w:val="24"/>
        </w:rPr>
        <w:t>действовать</w:t>
      </w:r>
      <w:r w:rsidRPr="0058423F">
        <w:rPr>
          <w:spacing w:val="-4"/>
          <w:sz w:val="24"/>
          <w:szCs w:val="24"/>
        </w:rPr>
        <w:t xml:space="preserve"> </w:t>
      </w:r>
      <w:r w:rsidRPr="0058423F">
        <w:rPr>
          <w:sz w:val="24"/>
          <w:szCs w:val="24"/>
        </w:rPr>
        <w:t>в</w:t>
      </w:r>
      <w:r w:rsidRPr="0058423F">
        <w:rPr>
          <w:spacing w:val="-3"/>
          <w:sz w:val="24"/>
          <w:szCs w:val="24"/>
        </w:rPr>
        <w:t xml:space="preserve"> </w:t>
      </w:r>
      <w:r w:rsidRPr="0058423F">
        <w:rPr>
          <w:sz w:val="24"/>
          <w:szCs w:val="24"/>
        </w:rPr>
        <w:t>соответствии</w:t>
      </w:r>
      <w:r w:rsidRPr="0058423F">
        <w:rPr>
          <w:spacing w:val="-5"/>
          <w:sz w:val="24"/>
          <w:szCs w:val="24"/>
        </w:rPr>
        <w:t xml:space="preserve"> </w:t>
      </w:r>
      <w:r w:rsidRPr="0058423F">
        <w:rPr>
          <w:sz w:val="24"/>
          <w:szCs w:val="24"/>
        </w:rPr>
        <w:t>с</w:t>
      </w:r>
      <w:r w:rsidRPr="0058423F">
        <w:rPr>
          <w:spacing w:val="-3"/>
          <w:sz w:val="24"/>
          <w:szCs w:val="24"/>
        </w:rPr>
        <w:t xml:space="preserve"> </w:t>
      </w:r>
      <w:r w:rsidRPr="0058423F">
        <w:rPr>
          <w:sz w:val="24"/>
          <w:szCs w:val="24"/>
        </w:rPr>
        <w:t>предложенным</w:t>
      </w:r>
      <w:r w:rsidRPr="0058423F">
        <w:rPr>
          <w:spacing w:val="-2"/>
          <w:sz w:val="24"/>
          <w:szCs w:val="24"/>
        </w:rPr>
        <w:t xml:space="preserve"> </w:t>
      </w:r>
      <w:r w:rsidRPr="0058423F">
        <w:rPr>
          <w:sz w:val="24"/>
          <w:szCs w:val="24"/>
        </w:rPr>
        <w:t>образцом,</w:t>
      </w:r>
      <w:r w:rsidRPr="0058423F">
        <w:rPr>
          <w:spacing w:val="-4"/>
          <w:sz w:val="24"/>
          <w:szCs w:val="24"/>
        </w:rPr>
        <w:t xml:space="preserve"> </w:t>
      </w:r>
      <w:r w:rsidRPr="0058423F">
        <w:rPr>
          <w:sz w:val="24"/>
          <w:szCs w:val="24"/>
        </w:rPr>
        <w:t>инструкцией;</w:t>
      </w:r>
    </w:p>
    <w:p w:rsidR="00173B47" w:rsidRPr="0058423F" w:rsidRDefault="00F47226" w:rsidP="0058423F">
      <w:pPr>
        <w:pStyle w:val="a3"/>
        <w:ind w:left="567" w:right="457" w:firstLine="567"/>
        <w:jc w:val="left"/>
        <w:rPr>
          <w:sz w:val="24"/>
          <w:szCs w:val="24"/>
        </w:rPr>
      </w:pPr>
      <w:r w:rsidRPr="0058423F">
        <w:rPr>
          <w:spacing w:val="-1"/>
          <w:sz w:val="24"/>
          <w:szCs w:val="24"/>
        </w:rPr>
        <w:t>проявлять</w:t>
      </w:r>
      <w:r w:rsidRPr="0058423F">
        <w:rPr>
          <w:spacing w:val="-19"/>
          <w:sz w:val="24"/>
          <w:szCs w:val="24"/>
        </w:rPr>
        <w:t xml:space="preserve"> </w:t>
      </w:r>
      <w:r w:rsidRPr="0058423F">
        <w:rPr>
          <w:spacing w:val="-1"/>
          <w:sz w:val="24"/>
          <w:szCs w:val="24"/>
        </w:rPr>
        <w:t>интерес</w:t>
      </w:r>
      <w:r w:rsidRPr="0058423F">
        <w:rPr>
          <w:spacing w:val="-16"/>
          <w:sz w:val="24"/>
          <w:szCs w:val="24"/>
        </w:rPr>
        <w:t xml:space="preserve"> </w:t>
      </w:r>
      <w:r w:rsidRPr="0058423F">
        <w:rPr>
          <w:spacing w:val="-1"/>
          <w:sz w:val="24"/>
          <w:szCs w:val="24"/>
        </w:rPr>
        <w:t>к</w:t>
      </w:r>
      <w:r w:rsidRPr="0058423F">
        <w:rPr>
          <w:spacing w:val="-19"/>
          <w:sz w:val="24"/>
          <w:szCs w:val="24"/>
        </w:rPr>
        <w:t xml:space="preserve"> </w:t>
      </w:r>
      <w:r w:rsidRPr="0058423F">
        <w:rPr>
          <w:spacing w:val="-1"/>
          <w:sz w:val="24"/>
          <w:szCs w:val="24"/>
        </w:rPr>
        <w:t>проверке</w:t>
      </w:r>
      <w:r w:rsidRPr="0058423F">
        <w:rPr>
          <w:spacing w:val="-19"/>
          <w:sz w:val="24"/>
          <w:szCs w:val="24"/>
        </w:rPr>
        <w:t xml:space="preserve"> </w:t>
      </w:r>
      <w:r w:rsidRPr="0058423F">
        <w:rPr>
          <w:sz w:val="24"/>
          <w:szCs w:val="24"/>
        </w:rPr>
        <w:t>результатов</w:t>
      </w:r>
      <w:r w:rsidRPr="0058423F">
        <w:rPr>
          <w:spacing w:val="-17"/>
          <w:sz w:val="24"/>
          <w:szCs w:val="24"/>
        </w:rPr>
        <w:t xml:space="preserve"> </w:t>
      </w:r>
      <w:r w:rsidRPr="0058423F">
        <w:rPr>
          <w:sz w:val="24"/>
          <w:szCs w:val="24"/>
        </w:rPr>
        <w:t>решения</w:t>
      </w:r>
      <w:r w:rsidRPr="0058423F">
        <w:rPr>
          <w:spacing w:val="-16"/>
          <w:sz w:val="24"/>
          <w:szCs w:val="24"/>
        </w:rPr>
        <w:t xml:space="preserve"> </w:t>
      </w:r>
      <w:r w:rsidRPr="0058423F">
        <w:rPr>
          <w:sz w:val="24"/>
          <w:szCs w:val="24"/>
        </w:rPr>
        <w:t>учебной</w:t>
      </w:r>
      <w:r w:rsidRPr="0058423F">
        <w:rPr>
          <w:spacing w:val="-16"/>
          <w:sz w:val="24"/>
          <w:szCs w:val="24"/>
        </w:rPr>
        <w:t xml:space="preserve"> </w:t>
      </w:r>
      <w:r w:rsidRPr="0058423F">
        <w:rPr>
          <w:sz w:val="24"/>
          <w:szCs w:val="24"/>
        </w:rPr>
        <w:t>задачи,</w:t>
      </w:r>
      <w:r w:rsidRPr="0058423F">
        <w:rPr>
          <w:spacing w:val="-17"/>
          <w:sz w:val="24"/>
          <w:szCs w:val="24"/>
        </w:rPr>
        <w:t xml:space="preserve"> </w:t>
      </w:r>
      <w:r w:rsidRPr="0058423F">
        <w:rPr>
          <w:sz w:val="24"/>
          <w:szCs w:val="24"/>
        </w:rPr>
        <w:t>с</w:t>
      </w:r>
      <w:r w:rsidRPr="0058423F">
        <w:rPr>
          <w:spacing w:val="-17"/>
          <w:sz w:val="24"/>
          <w:szCs w:val="24"/>
        </w:rPr>
        <w:t xml:space="preserve"> </w:t>
      </w:r>
      <w:r w:rsidRPr="0058423F">
        <w:rPr>
          <w:sz w:val="24"/>
          <w:szCs w:val="24"/>
        </w:rPr>
        <w:t>помощью</w:t>
      </w:r>
      <w:r w:rsidRPr="0058423F">
        <w:rPr>
          <w:spacing w:val="-67"/>
          <w:sz w:val="24"/>
          <w:szCs w:val="24"/>
        </w:rPr>
        <w:t xml:space="preserve"> </w:t>
      </w:r>
      <w:r w:rsidRPr="0058423F">
        <w:rPr>
          <w:sz w:val="24"/>
          <w:szCs w:val="24"/>
        </w:rPr>
        <w:t>учителя</w:t>
      </w:r>
      <w:r w:rsidRPr="0058423F">
        <w:rPr>
          <w:spacing w:val="1"/>
          <w:sz w:val="24"/>
          <w:szCs w:val="24"/>
        </w:rPr>
        <w:t xml:space="preserve"> </w:t>
      </w:r>
      <w:r w:rsidRPr="0058423F">
        <w:rPr>
          <w:sz w:val="24"/>
          <w:szCs w:val="24"/>
        </w:rPr>
        <w:t>устанавливать</w:t>
      </w:r>
      <w:r w:rsidRPr="0058423F">
        <w:rPr>
          <w:spacing w:val="-2"/>
          <w:sz w:val="24"/>
          <w:szCs w:val="24"/>
        </w:rPr>
        <w:t xml:space="preserve"> </w:t>
      </w:r>
      <w:r w:rsidRPr="0058423F">
        <w:rPr>
          <w:sz w:val="24"/>
          <w:szCs w:val="24"/>
        </w:rPr>
        <w:t>причину</w:t>
      </w:r>
      <w:r w:rsidRPr="0058423F">
        <w:rPr>
          <w:spacing w:val="-4"/>
          <w:sz w:val="24"/>
          <w:szCs w:val="24"/>
        </w:rPr>
        <w:t xml:space="preserve"> </w:t>
      </w:r>
      <w:r w:rsidRPr="0058423F">
        <w:rPr>
          <w:sz w:val="24"/>
          <w:szCs w:val="24"/>
        </w:rPr>
        <w:t>возникшей</w:t>
      </w:r>
      <w:r w:rsidRPr="0058423F">
        <w:rPr>
          <w:spacing w:val="-1"/>
          <w:sz w:val="24"/>
          <w:szCs w:val="24"/>
        </w:rPr>
        <w:t xml:space="preserve"> </w:t>
      </w:r>
      <w:r w:rsidRPr="0058423F">
        <w:rPr>
          <w:sz w:val="24"/>
          <w:szCs w:val="24"/>
        </w:rPr>
        <w:t>ошибки</w:t>
      </w:r>
      <w:r w:rsidRPr="0058423F">
        <w:rPr>
          <w:spacing w:val="-1"/>
          <w:sz w:val="24"/>
          <w:szCs w:val="24"/>
        </w:rPr>
        <w:t xml:space="preserve"> </w:t>
      </w:r>
      <w:r w:rsidRPr="0058423F">
        <w:rPr>
          <w:sz w:val="24"/>
          <w:szCs w:val="24"/>
        </w:rPr>
        <w:t>и трудности;</w:t>
      </w:r>
    </w:p>
    <w:p w:rsidR="00173B47" w:rsidRPr="0058423F" w:rsidRDefault="00F47226" w:rsidP="0058423F">
      <w:pPr>
        <w:pStyle w:val="a3"/>
        <w:spacing w:before="77"/>
        <w:ind w:left="567" w:right="464" w:firstLine="567"/>
        <w:rPr>
          <w:sz w:val="24"/>
          <w:szCs w:val="24"/>
        </w:rPr>
      </w:pPr>
      <w:r w:rsidRPr="0058423F">
        <w:rPr>
          <w:sz w:val="24"/>
          <w:szCs w:val="24"/>
        </w:rPr>
        <w:t>проверять правильность вычисления с помощью другого приёма выполнения</w:t>
      </w:r>
      <w:r w:rsidRPr="0058423F">
        <w:rPr>
          <w:spacing w:val="1"/>
          <w:sz w:val="24"/>
          <w:szCs w:val="24"/>
        </w:rPr>
        <w:t xml:space="preserve"> </w:t>
      </w:r>
      <w:r w:rsidRPr="0058423F">
        <w:rPr>
          <w:sz w:val="24"/>
          <w:szCs w:val="24"/>
        </w:rPr>
        <w:t>действия.</w:t>
      </w:r>
    </w:p>
    <w:p w:rsidR="00173B47" w:rsidRPr="0058423F" w:rsidRDefault="00F47226" w:rsidP="0058423F">
      <w:pPr>
        <w:pStyle w:val="a4"/>
        <w:tabs>
          <w:tab w:val="left" w:pos="2591"/>
        </w:tabs>
        <w:spacing w:line="321" w:lineRule="exact"/>
        <w:ind w:left="567" w:firstLine="567"/>
        <w:rPr>
          <w:sz w:val="24"/>
          <w:szCs w:val="24"/>
        </w:rPr>
      </w:pPr>
      <w:r w:rsidRPr="0058423F">
        <w:rPr>
          <w:sz w:val="24"/>
          <w:szCs w:val="24"/>
        </w:rPr>
        <w:t>Совместная</w:t>
      </w:r>
      <w:r w:rsidRPr="0058423F">
        <w:rPr>
          <w:spacing w:val="-5"/>
          <w:sz w:val="24"/>
          <w:szCs w:val="24"/>
        </w:rPr>
        <w:t xml:space="preserve"> </w:t>
      </w:r>
      <w:r w:rsidRPr="0058423F">
        <w:rPr>
          <w:sz w:val="24"/>
          <w:szCs w:val="24"/>
        </w:rPr>
        <w:t>деятельность</w:t>
      </w:r>
      <w:r w:rsidRPr="0058423F">
        <w:rPr>
          <w:spacing w:val="-5"/>
          <w:sz w:val="24"/>
          <w:szCs w:val="24"/>
        </w:rPr>
        <w:t xml:space="preserve"> </w:t>
      </w:r>
      <w:r w:rsidRPr="0058423F">
        <w:rPr>
          <w:sz w:val="24"/>
          <w:szCs w:val="24"/>
        </w:rPr>
        <w:t>способствует</w:t>
      </w:r>
      <w:r w:rsidRPr="0058423F">
        <w:rPr>
          <w:spacing w:val="-5"/>
          <w:sz w:val="24"/>
          <w:szCs w:val="24"/>
        </w:rPr>
        <w:t xml:space="preserve"> </w:t>
      </w:r>
      <w:r w:rsidRPr="0058423F">
        <w:rPr>
          <w:sz w:val="24"/>
          <w:szCs w:val="24"/>
        </w:rPr>
        <w:t>формированию</w:t>
      </w:r>
      <w:r w:rsidRPr="0058423F">
        <w:rPr>
          <w:spacing w:val="-5"/>
          <w:sz w:val="24"/>
          <w:szCs w:val="24"/>
        </w:rPr>
        <w:t xml:space="preserve"> </w:t>
      </w:r>
      <w:r w:rsidRPr="0058423F">
        <w:rPr>
          <w:sz w:val="24"/>
          <w:szCs w:val="24"/>
        </w:rPr>
        <w:t>умений:</w:t>
      </w:r>
    </w:p>
    <w:p w:rsidR="00173B47" w:rsidRPr="0058423F" w:rsidRDefault="00F47226" w:rsidP="0058423F">
      <w:pPr>
        <w:pStyle w:val="a3"/>
        <w:ind w:left="567" w:right="457" w:firstLine="567"/>
        <w:rPr>
          <w:sz w:val="24"/>
          <w:szCs w:val="24"/>
        </w:rPr>
      </w:pPr>
      <w:r w:rsidRPr="0058423F">
        <w:rPr>
          <w:sz w:val="24"/>
          <w:szCs w:val="24"/>
        </w:rPr>
        <w:t>участвовать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парной</w:t>
      </w:r>
      <w:r w:rsidRPr="0058423F">
        <w:rPr>
          <w:spacing w:val="1"/>
          <w:sz w:val="24"/>
          <w:szCs w:val="24"/>
        </w:rPr>
        <w:t xml:space="preserve"> </w:t>
      </w:r>
      <w:r w:rsidRPr="0058423F">
        <w:rPr>
          <w:sz w:val="24"/>
          <w:szCs w:val="24"/>
        </w:rPr>
        <w:t>работе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математическим</w:t>
      </w:r>
      <w:r w:rsidRPr="0058423F">
        <w:rPr>
          <w:spacing w:val="1"/>
          <w:sz w:val="24"/>
          <w:szCs w:val="24"/>
        </w:rPr>
        <w:t xml:space="preserve"> </w:t>
      </w:r>
      <w:r w:rsidRPr="0058423F">
        <w:rPr>
          <w:sz w:val="24"/>
          <w:szCs w:val="24"/>
        </w:rPr>
        <w:t>материалом,</w:t>
      </w:r>
      <w:r w:rsidRPr="0058423F">
        <w:rPr>
          <w:spacing w:val="1"/>
          <w:sz w:val="24"/>
          <w:szCs w:val="24"/>
        </w:rPr>
        <w:t xml:space="preserve"> </w:t>
      </w:r>
      <w:r w:rsidRPr="0058423F">
        <w:rPr>
          <w:sz w:val="24"/>
          <w:szCs w:val="24"/>
        </w:rPr>
        <w:t>выполнять</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совместной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договариваться,</w:t>
      </w:r>
      <w:r w:rsidRPr="0058423F">
        <w:rPr>
          <w:spacing w:val="1"/>
          <w:sz w:val="24"/>
          <w:szCs w:val="24"/>
        </w:rPr>
        <w:t xml:space="preserve"> </w:t>
      </w:r>
      <w:r w:rsidRPr="0058423F">
        <w:rPr>
          <w:sz w:val="24"/>
          <w:szCs w:val="24"/>
        </w:rPr>
        <w:t>считаться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мнением</w:t>
      </w:r>
      <w:r w:rsidRPr="0058423F">
        <w:rPr>
          <w:spacing w:val="1"/>
          <w:sz w:val="24"/>
          <w:szCs w:val="24"/>
        </w:rPr>
        <w:t xml:space="preserve"> </w:t>
      </w:r>
      <w:r w:rsidRPr="0058423F">
        <w:rPr>
          <w:sz w:val="24"/>
          <w:szCs w:val="24"/>
        </w:rPr>
        <w:t>партнёра,</w:t>
      </w:r>
      <w:r w:rsidRPr="0058423F">
        <w:rPr>
          <w:spacing w:val="-2"/>
          <w:sz w:val="24"/>
          <w:szCs w:val="24"/>
        </w:rPr>
        <w:t xml:space="preserve"> </w:t>
      </w:r>
      <w:r w:rsidRPr="0058423F">
        <w:rPr>
          <w:sz w:val="24"/>
          <w:szCs w:val="24"/>
        </w:rPr>
        <w:t>спокойно</w:t>
      </w:r>
      <w:r w:rsidRPr="0058423F">
        <w:rPr>
          <w:spacing w:val="-3"/>
          <w:sz w:val="24"/>
          <w:szCs w:val="24"/>
        </w:rPr>
        <w:t xml:space="preserve"> </w:t>
      </w:r>
      <w:r w:rsidRPr="0058423F">
        <w:rPr>
          <w:sz w:val="24"/>
          <w:szCs w:val="24"/>
        </w:rPr>
        <w:t>и мирно</w:t>
      </w:r>
      <w:r w:rsidRPr="0058423F">
        <w:rPr>
          <w:spacing w:val="1"/>
          <w:sz w:val="24"/>
          <w:szCs w:val="24"/>
        </w:rPr>
        <w:t xml:space="preserve"> </w:t>
      </w:r>
      <w:r w:rsidRPr="0058423F">
        <w:rPr>
          <w:sz w:val="24"/>
          <w:szCs w:val="24"/>
        </w:rPr>
        <w:t>разрешать</w:t>
      </w:r>
      <w:r w:rsidRPr="0058423F">
        <w:rPr>
          <w:spacing w:val="-1"/>
          <w:sz w:val="24"/>
          <w:szCs w:val="24"/>
        </w:rPr>
        <w:t xml:space="preserve"> </w:t>
      </w:r>
      <w:r w:rsidRPr="0058423F">
        <w:rPr>
          <w:sz w:val="24"/>
          <w:szCs w:val="24"/>
        </w:rPr>
        <w:t>конфликты.</w:t>
      </w:r>
    </w:p>
    <w:p w:rsidR="00173B47" w:rsidRPr="0058423F" w:rsidRDefault="00F47226" w:rsidP="0058423F">
      <w:pPr>
        <w:pStyle w:val="1"/>
        <w:tabs>
          <w:tab w:val="left" w:pos="2171"/>
        </w:tabs>
        <w:spacing w:before="6"/>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4"/>
          <w:sz w:val="24"/>
          <w:szCs w:val="24"/>
        </w:rPr>
        <w:t xml:space="preserve"> </w:t>
      </w:r>
      <w:r w:rsidRPr="0058423F">
        <w:rPr>
          <w:sz w:val="24"/>
          <w:szCs w:val="24"/>
        </w:rPr>
        <w:t>во</w:t>
      </w:r>
      <w:r w:rsidRPr="0058423F">
        <w:rPr>
          <w:spacing w:val="-2"/>
          <w:sz w:val="24"/>
          <w:szCs w:val="24"/>
        </w:rPr>
        <w:t xml:space="preserve"> </w:t>
      </w:r>
      <w:r w:rsidRPr="0058423F">
        <w:rPr>
          <w:sz w:val="24"/>
          <w:szCs w:val="24"/>
        </w:rPr>
        <w:t>2</w:t>
      </w:r>
      <w:r w:rsidRPr="0058423F">
        <w:rPr>
          <w:spacing w:val="-1"/>
          <w:sz w:val="24"/>
          <w:szCs w:val="24"/>
        </w:rPr>
        <w:t xml:space="preserve"> </w:t>
      </w:r>
      <w:r w:rsidRPr="0058423F">
        <w:rPr>
          <w:sz w:val="24"/>
          <w:szCs w:val="24"/>
        </w:rPr>
        <w:t>классе.</w:t>
      </w:r>
    </w:p>
    <w:p w:rsidR="00173B47" w:rsidRPr="0058423F" w:rsidRDefault="00F47226" w:rsidP="0058423F">
      <w:pPr>
        <w:pStyle w:val="a4"/>
        <w:tabs>
          <w:tab w:val="left" w:pos="2382"/>
        </w:tabs>
        <w:spacing w:line="319" w:lineRule="exact"/>
        <w:ind w:left="567" w:firstLine="567"/>
        <w:rPr>
          <w:sz w:val="24"/>
          <w:szCs w:val="24"/>
        </w:rPr>
      </w:pPr>
      <w:r w:rsidRPr="0058423F">
        <w:rPr>
          <w:sz w:val="24"/>
          <w:szCs w:val="24"/>
        </w:rPr>
        <w:t>Числа</w:t>
      </w:r>
      <w:r w:rsidRPr="0058423F">
        <w:rPr>
          <w:spacing w:val="-4"/>
          <w:sz w:val="24"/>
          <w:szCs w:val="24"/>
        </w:rPr>
        <w:t xml:space="preserve"> </w:t>
      </w:r>
      <w:r w:rsidRPr="0058423F">
        <w:rPr>
          <w:sz w:val="24"/>
          <w:szCs w:val="24"/>
        </w:rPr>
        <w:t>и</w:t>
      </w:r>
      <w:r w:rsidRPr="0058423F">
        <w:rPr>
          <w:spacing w:val="-2"/>
          <w:sz w:val="24"/>
          <w:szCs w:val="24"/>
        </w:rPr>
        <w:t xml:space="preserve"> </w:t>
      </w:r>
      <w:r w:rsidRPr="0058423F">
        <w:rPr>
          <w:sz w:val="24"/>
          <w:szCs w:val="24"/>
        </w:rPr>
        <w:t>величины.</w:t>
      </w:r>
    </w:p>
    <w:p w:rsidR="00173B47" w:rsidRPr="0058423F" w:rsidRDefault="00F47226" w:rsidP="0058423F">
      <w:pPr>
        <w:pStyle w:val="a4"/>
        <w:tabs>
          <w:tab w:val="left" w:pos="2591"/>
        </w:tabs>
        <w:ind w:left="567" w:right="463" w:firstLine="567"/>
        <w:rPr>
          <w:sz w:val="24"/>
          <w:szCs w:val="24"/>
        </w:rPr>
      </w:pPr>
      <w:r w:rsidRPr="0058423F">
        <w:rPr>
          <w:sz w:val="24"/>
          <w:szCs w:val="24"/>
        </w:rPr>
        <w:t>Числа в пределах 100: чтение, запись, десятичный состав, сравнение.</w:t>
      </w:r>
      <w:r w:rsidRPr="0058423F">
        <w:rPr>
          <w:spacing w:val="1"/>
          <w:sz w:val="24"/>
          <w:szCs w:val="24"/>
        </w:rPr>
        <w:t xml:space="preserve"> </w:t>
      </w:r>
      <w:r w:rsidRPr="0058423F">
        <w:rPr>
          <w:sz w:val="24"/>
          <w:szCs w:val="24"/>
        </w:rPr>
        <w:t>Запись равенства, неравенства. Увеличение, уменьшение числа на несколько</w:t>
      </w:r>
      <w:r w:rsidRPr="0058423F">
        <w:rPr>
          <w:spacing w:val="1"/>
          <w:sz w:val="24"/>
          <w:szCs w:val="24"/>
        </w:rPr>
        <w:t xml:space="preserve"> </w:t>
      </w:r>
      <w:r w:rsidRPr="0058423F">
        <w:rPr>
          <w:sz w:val="24"/>
          <w:szCs w:val="24"/>
        </w:rPr>
        <w:t>единиц,</w:t>
      </w:r>
      <w:r w:rsidRPr="0058423F">
        <w:rPr>
          <w:spacing w:val="-2"/>
          <w:sz w:val="24"/>
          <w:szCs w:val="24"/>
        </w:rPr>
        <w:t xml:space="preserve"> </w:t>
      </w:r>
      <w:r w:rsidRPr="0058423F">
        <w:rPr>
          <w:sz w:val="24"/>
          <w:szCs w:val="24"/>
        </w:rPr>
        <w:t>десятков.</w:t>
      </w:r>
      <w:r w:rsidRPr="0058423F">
        <w:rPr>
          <w:spacing w:val="-1"/>
          <w:sz w:val="24"/>
          <w:szCs w:val="24"/>
        </w:rPr>
        <w:t xml:space="preserve"> </w:t>
      </w:r>
      <w:r w:rsidRPr="0058423F">
        <w:rPr>
          <w:sz w:val="24"/>
          <w:szCs w:val="24"/>
        </w:rPr>
        <w:t>Разностное сравнение чисел.</w:t>
      </w:r>
    </w:p>
    <w:p w:rsidR="00173B47" w:rsidRPr="0058423F" w:rsidRDefault="00F47226" w:rsidP="0058423F">
      <w:pPr>
        <w:pStyle w:val="a4"/>
        <w:tabs>
          <w:tab w:val="left" w:pos="2591"/>
        </w:tabs>
        <w:ind w:left="567" w:right="456" w:firstLine="567"/>
        <w:rPr>
          <w:sz w:val="24"/>
          <w:szCs w:val="24"/>
        </w:rPr>
      </w:pPr>
      <w:r w:rsidRPr="0058423F">
        <w:rPr>
          <w:sz w:val="24"/>
          <w:szCs w:val="24"/>
        </w:rPr>
        <w:t>Величины:</w:t>
      </w:r>
      <w:r w:rsidRPr="0058423F">
        <w:rPr>
          <w:spacing w:val="-14"/>
          <w:sz w:val="24"/>
          <w:szCs w:val="24"/>
        </w:rPr>
        <w:t xml:space="preserve"> </w:t>
      </w:r>
      <w:r w:rsidRPr="0058423F">
        <w:rPr>
          <w:sz w:val="24"/>
          <w:szCs w:val="24"/>
        </w:rPr>
        <w:t>сравнение</w:t>
      </w:r>
      <w:r w:rsidRPr="0058423F">
        <w:rPr>
          <w:spacing w:val="-15"/>
          <w:sz w:val="24"/>
          <w:szCs w:val="24"/>
        </w:rPr>
        <w:t xml:space="preserve"> </w:t>
      </w:r>
      <w:r w:rsidRPr="0058423F">
        <w:rPr>
          <w:sz w:val="24"/>
          <w:szCs w:val="24"/>
        </w:rPr>
        <w:t>по</w:t>
      </w:r>
      <w:r w:rsidRPr="0058423F">
        <w:rPr>
          <w:spacing w:val="-12"/>
          <w:sz w:val="24"/>
          <w:szCs w:val="24"/>
        </w:rPr>
        <w:t xml:space="preserve"> </w:t>
      </w:r>
      <w:r w:rsidRPr="0058423F">
        <w:rPr>
          <w:sz w:val="24"/>
          <w:szCs w:val="24"/>
        </w:rPr>
        <w:t>массе</w:t>
      </w:r>
      <w:r w:rsidRPr="0058423F">
        <w:rPr>
          <w:spacing w:val="-12"/>
          <w:sz w:val="24"/>
          <w:szCs w:val="24"/>
        </w:rPr>
        <w:t xml:space="preserve"> </w:t>
      </w:r>
      <w:r w:rsidRPr="0058423F">
        <w:rPr>
          <w:sz w:val="24"/>
          <w:szCs w:val="24"/>
        </w:rPr>
        <w:t>(единица</w:t>
      </w:r>
      <w:r w:rsidRPr="0058423F">
        <w:rPr>
          <w:spacing w:val="-15"/>
          <w:sz w:val="24"/>
          <w:szCs w:val="24"/>
        </w:rPr>
        <w:t xml:space="preserve"> </w:t>
      </w:r>
      <w:r w:rsidRPr="0058423F">
        <w:rPr>
          <w:sz w:val="24"/>
          <w:szCs w:val="24"/>
        </w:rPr>
        <w:t>массы</w:t>
      </w:r>
      <w:r w:rsidRPr="0058423F">
        <w:rPr>
          <w:spacing w:val="-10"/>
          <w:sz w:val="24"/>
          <w:szCs w:val="24"/>
        </w:rPr>
        <w:t xml:space="preserve"> </w:t>
      </w:r>
      <w:r w:rsidRPr="0058423F">
        <w:rPr>
          <w:sz w:val="24"/>
          <w:szCs w:val="24"/>
        </w:rPr>
        <w:t>–</w:t>
      </w:r>
      <w:r w:rsidRPr="0058423F">
        <w:rPr>
          <w:spacing w:val="-13"/>
          <w:sz w:val="24"/>
          <w:szCs w:val="24"/>
        </w:rPr>
        <w:t xml:space="preserve"> </w:t>
      </w:r>
      <w:r w:rsidRPr="0058423F">
        <w:rPr>
          <w:sz w:val="24"/>
          <w:szCs w:val="24"/>
        </w:rPr>
        <w:t>килограмм),</w:t>
      </w:r>
      <w:r w:rsidRPr="0058423F">
        <w:rPr>
          <w:spacing w:val="-13"/>
          <w:sz w:val="24"/>
          <w:szCs w:val="24"/>
        </w:rPr>
        <w:t xml:space="preserve"> </w:t>
      </w:r>
      <w:r w:rsidRPr="0058423F">
        <w:rPr>
          <w:sz w:val="24"/>
          <w:szCs w:val="24"/>
        </w:rPr>
        <w:t>времени</w:t>
      </w:r>
      <w:r w:rsidRPr="0058423F">
        <w:rPr>
          <w:spacing w:val="-68"/>
          <w:sz w:val="24"/>
          <w:szCs w:val="24"/>
        </w:rPr>
        <w:t xml:space="preserve"> </w:t>
      </w:r>
      <w:r w:rsidRPr="0058423F">
        <w:rPr>
          <w:sz w:val="24"/>
          <w:szCs w:val="24"/>
        </w:rPr>
        <w:t>(единицы времени – час, минута), измерение длины (единицы длины – метр,</w:t>
      </w:r>
      <w:r w:rsidRPr="0058423F">
        <w:rPr>
          <w:spacing w:val="1"/>
          <w:sz w:val="24"/>
          <w:szCs w:val="24"/>
        </w:rPr>
        <w:t xml:space="preserve"> </w:t>
      </w:r>
      <w:r w:rsidRPr="0058423F">
        <w:rPr>
          <w:sz w:val="24"/>
          <w:szCs w:val="24"/>
        </w:rPr>
        <w:t>дециметр, сантиметр, миллиметр). Соотношение между единицами величины</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пределах 100),</w:t>
      </w:r>
      <w:r w:rsidRPr="0058423F">
        <w:rPr>
          <w:spacing w:val="-2"/>
          <w:sz w:val="24"/>
          <w:szCs w:val="24"/>
        </w:rPr>
        <w:t xml:space="preserve"> </w:t>
      </w:r>
      <w:r w:rsidRPr="0058423F">
        <w:rPr>
          <w:sz w:val="24"/>
          <w:szCs w:val="24"/>
        </w:rPr>
        <w:t>его</w:t>
      </w:r>
      <w:r w:rsidRPr="0058423F">
        <w:rPr>
          <w:spacing w:val="1"/>
          <w:sz w:val="24"/>
          <w:szCs w:val="24"/>
        </w:rPr>
        <w:t xml:space="preserve"> </w:t>
      </w:r>
      <w:r w:rsidRPr="0058423F">
        <w:rPr>
          <w:sz w:val="24"/>
          <w:szCs w:val="24"/>
        </w:rPr>
        <w:t>применение</w:t>
      </w:r>
      <w:r w:rsidRPr="0058423F">
        <w:rPr>
          <w:spacing w:val="-1"/>
          <w:sz w:val="24"/>
          <w:szCs w:val="24"/>
        </w:rPr>
        <w:t xml:space="preserve"> </w:t>
      </w:r>
      <w:r w:rsidRPr="0058423F">
        <w:rPr>
          <w:sz w:val="24"/>
          <w:szCs w:val="24"/>
        </w:rPr>
        <w:t>для</w:t>
      </w:r>
      <w:r w:rsidRPr="0058423F">
        <w:rPr>
          <w:spacing w:val="-4"/>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практических</w:t>
      </w:r>
      <w:r w:rsidRPr="0058423F">
        <w:rPr>
          <w:spacing w:val="1"/>
          <w:sz w:val="24"/>
          <w:szCs w:val="24"/>
        </w:rPr>
        <w:t xml:space="preserve"> </w:t>
      </w:r>
      <w:r w:rsidRPr="0058423F">
        <w:rPr>
          <w:sz w:val="24"/>
          <w:szCs w:val="24"/>
        </w:rPr>
        <w:t>задач.</w:t>
      </w:r>
    </w:p>
    <w:p w:rsidR="00173B47" w:rsidRPr="0058423F" w:rsidRDefault="00F47226" w:rsidP="0058423F">
      <w:pPr>
        <w:pStyle w:val="a4"/>
        <w:tabs>
          <w:tab w:val="left" w:pos="2382"/>
        </w:tabs>
        <w:spacing w:line="322" w:lineRule="exact"/>
        <w:ind w:left="567" w:firstLine="567"/>
        <w:rPr>
          <w:sz w:val="24"/>
          <w:szCs w:val="24"/>
        </w:rPr>
      </w:pPr>
      <w:r w:rsidRPr="0058423F">
        <w:rPr>
          <w:sz w:val="24"/>
          <w:szCs w:val="24"/>
        </w:rPr>
        <w:t>Арифметические</w:t>
      </w:r>
      <w:r w:rsidRPr="0058423F">
        <w:rPr>
          <w:spacing w:val="-6"/>
          <w:sz w:val="24"/>
          <w:szCs w:val="24"/>
        </w:rPr>
        <w:t xml:space="preserve"> </w:t>
      </w:r>
      <w:r w:rsidRPr="0058423F">
        <w:rPr>
          <w:sz w:val="24"/>
          <w:szCs w:val="24"/>
        </w:rPr>
        <w:t>действия.</w:t>
      </w:r>
    </w:p>
    <w:p w:rsidR="00173B47" w:rsidRPr="0058423F" w:rsidRDefault="00F47226" w:rsidP="0058423F">
      <w:pPr>
        <w:pStyle w:val="a4"/>
        <w:tabs>
          <w:tab w:val="left" w:pos="2591"/>
        </w:tabs>
        <w:ind w:left="567" w:right="465" w:firstLine="567"/>
        <w:rPr>
          <w:sz w:val="24"/>
          <w:szCs w:val="24"/>
        </w:rPr>
      </w:pPr>
      <w:r w:rsidRPr="0058423F">
        <w:rPr>
          <w:sz w:val="24"/>
          <w:szCs w:val="24"/>
        </w:rPr>
        <w:t>Устное сложение и вычитание чисел в пределах 100 без перехода и с</w:t>
      </w:r>
      <w:r w:rsidRPr="0058423F">
        <w:rPr>
          <w:spacing w:val="1"/>
          <w:sz w:val="24"/>
          <w:szCs w:val="24"/>
        </w:rPr>
        <w:t xml:space="preserve"> </w:t>
      </w:r>
      <w:r w:rsidRPr="0058423F">
        <w:rPr>
          <w:sz w:val="24"/>
          <w:szCs w:val="24"/>
        </w:rPr>
        <w:t>переходом</w:t>
      </w:r>
      <w:r w:rsidRPr="0058423F">
        <w:rPr>
          <w:spacing w:val="7"/>
          <w:sz w:val="24"/>
          <w:szCs w:val="24"/>
        </w:rPr>
        <w:t xml:space="preserve"> </w:t>
      </w:r>
      <w:r w:rsidRPr="0058423F">
        <w:rPr>
          <w:sz w:val="24"/>
          <w:szCs w:val="24"/>
        </w:rPr>
        <w:t>через</w:t>
      </w:r>
      <w:r w:rsidRPr="0058423F">
        <w:rPr>
          <w:spacing w:val="6"/>
          <w:sz w:val="24"/>
          <w:szCs w:val="24"/>
        </w:rPr>
        <w:t xml:space="preserve"> </w:t>
      </w:r>
      <w:r w:rsidRPr="0058423F">
        <w:rPr>
          <w:sz w:val="24"/>
          <w:szCs w:val="24"/>
        </w:rPr>
        <w:t>разряд.</w:t>
      </w:r>
      <w:r w:rsidRPr="0058423F">
        <w:rPr>
          <w:spacing w:val="6"/>
          <w:sz w:val="24"/>
          <w:szCs w:val="24"/>
        </w:rPr>
        <w:t xml:space="preserve"> </w:t>
      </w:r>
      <w:r w:rsidRPr="0058423F">
        <w:rPr>
          <w:sz w:val="24"/>
          <w:szCs w:val="24"/>
        </w:rPr>
        <w:t>Письменное</w:t>
      </w:r>
      <w:r w:rsidRPr="0058423F">
        <w:rPr>
          <w:spacing w:val="7"/>
          <w:sz w:val="24"/>
          <w:szCs w:val="24"/>
        </w:rPr>
        <w:t xml:space="preserve"> </w:t>
      </w:r>
      <w:r w:rsidRPr="0058423F">
        <w:rPr>
          <w:sz w:val="24"/>
          <w:szCs w:val="24"/>
        </w:rPr>
        <w:t>сложение</w:t>
      </w:r>
      <w:r w:rsidRPr="0058423F">
        <w:rPr>
          <w:spacing w:val="7"/>
          <w:sz w:val="24"/>
          <w:szCs w:val="24"/>
        </w:rPr>
        <w:t xml:space="preserve"> </w:t>
      </w:r>
      <w:r w:rsidRPr="0058423F">
        <w:rPr>
          <w:sz w:val="24"/>
          <w:szCs w:val="24"/>
        </w:rPr>
        <w:t>и</w:t>
      </w:r>
      <w:r w:rsidRPr="0058423F">
        <w:rPr>
          <w:spacing w:val="8"/>
          <w:sz w:val="24"/>
          <w:szCs w:val="24"/>
        </w:rPr>
        <w:t xml:space="preserve"> </w:t>
      </w:r>
      <w:r w:rsidRPr="0058423F">
        <w:rPr>
          <w:sz w:val="24"/>
          <w:szCs w:val="24"/>
        </w:rPr>
        <w:t>вычитание</w:t>
      </w:r>
      <w:r w:rsidRPr="0058423F">
        <w:rPr>
          <w:spacing w:val="7"/>
          <w:sz w:val="24"/>
          <w:szCs w:val="24"/>
        </w:rPr>
        <w:t xml:space="preserve"> </w:t>
      </w:r>
      <w:r w:rsidRPr="0058423F">
        <w:rPr>
          <w:sz w:val="24"/>
          <w:szCs w:val="24"/>
        </w:rPr>
        <w:t>чисел</w:t>
      </w:r>
      <w:r w:rsidRPr="0058423F">
        <w:rPr>
          <w:spacing w:val="6"/>
          <w:sz w:val="24"/>
          <w:szCs w:val="24"/>
        </w:rPr>
        <w:t xml:space="preserve"> </w:t>
      </w:r>
      <w:r w:rsidRPr="0058423F">
        <w:rPr>
          <w:sz w:val="24"/>
          <w:szCs w:val="24"/>
        </w:rPr>
        <w:t>в</w:t>
      </w:r>
      <w:r w:rsidRPr="0058423F">
        <w:rPr>
          <w:spacing w:val="6"/>
          <w:sz w:val="24"/>
          <w:szCs w:val="24"/>
        </w:rPr>
        <w:t xml:space="preserve"> </w:t>
      </w:r>
      <w:r w:rsidRPr="0058423F">
        <w:rPr>
          <w:sz w:val="24"/>
          <w:szCs w:val="24"/>
        </w:rPr>
        <w:t>пределах</w:t>
      </w:r>
    </w:p>
    <w:p w:rsidR="00173B47" w:rsidRPr="0058423F" w:rsidRDefault="00F47226" w:rsidP="0058423F">
      <w:pPr>
        <w:pStyle w:val="a3"/>
        <w:ind w:left="567" w:right="459" w:firstLine="567"/>
        <w:rPr>
          <w:sz w:val="24"/>
          <w:szCs w:val="24"/>
        </w:rPr>
      </w:pPr>
      <w:r w:rsidRPr="0058423F">
        <w:rPr>
          <w:sz w:val="24"/>
          <w:szCs w:val="24"/>
        </w:rPr>
        <w:t>100. Переместительное, сочетательное свойства сложения, их применение для</w:t>
      </w:r>
      <w:r w:rsidRPr="0058423F">
        <w:rPr>
          <w:spacing w:val="-67"/>
          <w:sz w:val="24"/>
          <w:szCs w:val="24"/>
        </w:rPr>
        <w:t xml:space="preserve"> </w:t>
      </w:r>
      <w:r w:rsidRPr="0058423F">
        <w:rPr>
          <w:sz w:val="24"/>
          <w:szCs w:val="24"/>
        </w:rPr>
        <w:t>вычислений.</w:t>
      </w:r>
      <w:r w:rsidRPr="0058423F">
        <w:rPr>
          <w:spacing w:val="1"/>
          <w:sz w:val="24"/>
          <w:szCs w:val="24"/>
        </w:rPr>
        <w:t xml:space="preserve"> </w:t>
      </w:r>
      <w:r w:rsidRPr="0058423F">
        <w:rPr>
          <w:sz w:val="24"/>
          <w:szCs w:val="24"/>
        </w:rPr>
        <w:t>Взаимосвязь</w:t>
      </w:r>
      <w:r w:rsidRPr="0058423F">
        <w:rPr>
          <w:spacing w:val="1"/>
          <w:sz w:val="24"/>
          <w:szCs w:val="24"/>
        </w:rPr>
        <w:t xml:space="preserve"> </w:t>
      </w:r>
      <w:r w:rsidRPr="0058423F">
        <w:rPr>
          <w:sz w:val="24"/>
          <w:szCs w:val="24"/>
        </w:rPr>
        <w:t>компонентов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результата</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сложения,</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вычитания.</w:t>
      </w:r>
      <w:r w:rsidRPr="0058423F">
        <w:rPr>
          <w:spacing w:val="1"/>
          <w:sz w:val="24"/>
          <w:szCs w:val="24"/>
        </w:rPr>
        <w:t xml:space="preserve"> </w:t>
      </w:r>
      <w:r w:rsidRPr="0058423F">
        <w:rPr>
          <w:sz w:val="24"/>
          <w:szCs w:val="24"/>
        </w:rPr>
        <w:t>Проверка</w:t>
      </w:r>
      <w:r w:rsidRPr="0058423F">
        <w:rPr>
          <w:spacing w:val="1"/>
          <w:sz w:val="24"/>
          <w:szCs w:val="24"/>
        </w:rPr>
        <w:t xml:space="preserve"> </w:t>
      </w:r>
      <w:r w:rsidRPr="0058423F">
        <w:rPr>
          <w:sz w:val="24"/>
          <w:szCs w:val="24"/>
        </w:rPr>
        <w:t>результата</w:t>
      </w:r>
      <w:r w:rsidRPr="0058423F">
        <w:rPr>
          <w:spacing w:val="1"/>
          <w:sz w:val="24"/>
          <w:szCs w:val="24"/>
        </w:rPr>
        <w:t xml:space="preserve"> </w:t>
      </w:r>
      <w:r w:rsidRPr="0058423F">
        <w:rPr>
          <w:sz w:val="24"/>
          <w:szCs w:val="24"/>
        </w:rPr>
        <w:t>вычисления</w:t>
      </w:r>
      <w:r w:rsidRPr="0058423F">
        <w:rPr>
          <w:spacing w:val="1"/>
          <w:sz w:val="24"/>
          <w:szCs w:val="24"/>
        </w:rPr>
        <w:t xml:space="preserve"> </w:t>
      </w:r>
      <w:r w:rsidRPr="0058423F">
        <w:rPr>
          <w:sz w:val="24"/>
          <w:szCs w:val="24"/>
        </w:rPr>
        <w:t>(реальность</w:t>
      </w:r>
      <w:r w:rsidRPr="0058423F">
        <w:rPr>
          <w:spacing w:val="1"/>
          <w:sz w:val="24"/>
          <w:szCs w:val="24"/>
        </w:rPr>
        <w:t xml:space="preserve"> </w:t>
      </w:r>
      <w:r w:rsidRPr="0058423F">
        <w:rPr>
          <w:sz w:val="24"/>
          <w:szCs w:val="24"/>
        </w:rPr>
        <w:t>ответа,</w:t>
      </w:r>
      <w:r w:rsidRPr="0058423F">
        <w:rPr>
          <w:spacing w:val="1"/>
          <w:sz w:val="24"/>
          <w:szCs w:val="24"/>
        </w:rPr>
        <w:t xml:space="preserve"> </w:t>
      </w:r>
      <w:r w:rsidRPr="0058423F">
        <w:rPr>
          <w:sz w:val="24"/>
          <w:szCs w:val="24"/>
        </w:rPr>
        <w:t>обратное</w:t>
      </w:r>
      <w:r w:rsidRPr="0058423F">
        <w:rPr>
          <w:spacing w:val="-1"/>
          <w:sz w:val="24"/>
          <w:szCs w:val="24"/>
        </w:rPr>
        <w:t xml:space="preserve"> </w:t>
      </w:r>
      <w:r w:rsidRPr="0058423F">
        <w:rPr>
          <w:sz w:val="24"/>
          <w:szCs w:val="24"/>
        </w:rPr>
        <w:t>действие).</w:t>
      </w:r>
    </w:p>
    <w:p w:rsidR="00173B47" w:rsidRPr="0058423F" w:rsidRDefault="00F47226" w:rsidP="0058423F">
      <w:pPr>
        <w:pStyle w:val="a4"/>
        <w:tabs>
          <w:tab w:val="left" w:pos="2591"/>
        </w:tabs>
        <w:spacing w:before="1"/>
        <w:ind w:left="567" w:right="465" w:firstLine="567"/>
        <w:rPr>
          <w:sz w:val="24"/>
          <w:szCs w:val="24"/>
        </w:rPr>
      </w:pPr>
      <w:r w:rsidRPr="0058423F">
        <w:rPr>
          <w:sz w:val="24"/>
          <w:szCs w:val="24"/>
        </w:rPr>
        <w:t>Действия</w:t>
      </w:r>
      <w:r w:rsidRPr="0058423F">
        <w:rPr>
          <w:spacing w:val="1"/>
          <w:sz w:val="24"/>
          <w:szCs w:val="24"/>
        </w:rPr>
        <w:t xml:space="preserve"> </w:t>
      </w:r>
      <w:r w:rsidRPr="0058423F">
        <w:rPr>
          <w:sz w:val="24"/>
          <w:szCs w:val="24"/>
        </w:rPr>
        <w:t>умножения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деления</w:t>
      </w:r>
      <w:r w:rsidRPr="0058423F">
        <w:rPr>
          <w:spacing w:val="1"/>
          <w:sz w:val="24"/>
          <w:szCs w:val="24"/>
        </w:rPr>
        <w:t xml:space="preserve"> </w:t>
      </w:r>
      <w:r w:rsidRPr="0058423F">
        <w:rPr>
          <w:sz w:val="24"/>
          <w:szCs w:val="24"/>
        </w:rPr>
        <w:t>чисел</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практических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учебных</w:t>
      </w:r>
      <w:r w:rsidRPr="0058423F">
        <w:rPr>
          <w:spacing w:val="-67"/>
          <w:sz w:val="24"/>
          <w:szCs w:val="24"/>
        </w:rPr>
        <w:t xml:space="preserve"> </w:t>
      </w:r>
      <w:r w:rsidRPr="0058423F">
        <w:rPr>
          <w:sz w:val="24"/>
          <w:szCs w:val="24"/>
        </w:rPr>
        <w:t>ситуациях.</w:t>
      </w:r>
      <w:r w:rsidRPr="0058423F">
        <w:rPr>
          <w:spacing w:val="-2"/>
          <w:sz w:val="24"/>
          <w:szCs w:val="24"/>
        </w:rPr>
        <w:t xml:space="preserve"> </w:t>
      </w:r>
      <w:r w:rsidRPr="0058423F">
        <w:rPr>
          <w:sz w:val="24"/>
          <w:szCs w:val="24"/>
        </w:rPr>
        <w:t>Названия компонентов</w:t>
      </w:r>
      <w:r w:rsidRPr="0058423F">
        <w:rPr>
          <w:spacing w:val="-3"/>
          <w:sz w:val="24"/>
          <w:szCs w:val="24"/>
        </w:rPr>
        <w:t xml:space="preserve"> </w:t>
      </w:r>
      <w:r w:rsidRPr="0058423F">
        <w:rPr>
          <w:sz w:val="24"/>
          <w:szCs w:val="24"/>
        </w:rPr>
        <w:t>действий умножения,</w:t>
      </w:r>
      <w:r w:rsidRPr="0058423F">
        <w:rPr>
          <w:spacing w:val="-1"/>
          <w:sz w:val="24"/>
          <w:szCs w:val="24"/>
        </w:rPr>
        <w:t xml:space="preserve"> </w:t>
      </w:r>
      <w:r w:rsidRPr="0058423F">
        <w:rPr>
          <w:sz w:val="24"/>
          <w:szCs w:val="24"/>
        </w:rPr>
        <w:t>деления.</w:t>
      </w:r>
    </w:p>
    <w:p w:rsidR="00173B47" w:rsidRPr="0058423F" w:rsidRDefault="00F47226" w:rsidP="0058423F">
      <w:pPr>
        <w:pStyle w:val="a4"/>
        <w:tabs>
          <w:tab w:val="left" w:pos="2591"/>
        </w:tabs>
        <w:ind w:left="567" w:right="462" w:firstLine="567"/>
        <w:rPr>
          <w:sz w:val="24"/>
          <w:szCs w:val="24"/>
        </w:rPr>
      </w:pPr>
      <w:r w:rsidRPr="0058423F">
        <w:rPr>
          <w:sz w:val="24"/>
          <w:szCs w:val="24"/>
        </w:rPr>
        <w:t>Табличное умножение в пределах 50. Табличные случаи умножения,</w:t>
      </w:r>
      <w:r w:rsidRPr="0058423F">
        <w:rPr>
          <w:spacing w:val="1"/>
          <w:sz w:val="24"/>
          <w:szCs w:val="24"/>
        </w:rPr>
        <w:t xml:space="preserve"> </w:t>
      </w:r>
      <w:r w:rsidRPr="0058423F">
        <w:rPr>
          <w:sz w:val="24"/>
          <w:szCs w:val="24"/>
        </w:rPr>
        <w:t>деления</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вычислениях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решении</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Переместительное</w:t>
      </w:r>
      <w:r w:rsidRPr="0058423F">
        <w:rPr>
          <w:spacing w:val="1"/>
          <w:sz w:val="24"/>
          <w:szCs w:val="24"/>
        </w:rPr>
        <w:t xml:space="preserve"> </w:t>
      </w:r>
      <w:r w:rsidRPr="0058423F">
        <w:rPr>
          <w:sz w:val="24"/>
          <w:szCs w:val="24"/>
        </w:rPr>
        <w:t>свойство</w:t>
      </w:r>
      <w:r w:rsidRPr="0058423F">
        <w:rPr>
          <w:spacing w:val="1"/>
          <w:sz w:val="24"/>
          <w:szCs w:val="24"/>
        </w:rPr>
        <w:t xml:space="preserve"> </w:t>
      </w:r>
      <w:r w:rsidRPr="0058423F">
        <w:rPr>
          <w:sz w:val="24"/>
          <w:szCs w:val="24"/>
        </w:rPr>
        <w:t>умножения.</w:t>
      </w:r>
      <w:r w:rsidRPr="0058423F">
        <w:rPr>
          <w:spacing w:val="1"/>
          <w:sz w:val="24"/>
          <w:szCs w:val="24"/>
        </w:rPr>
        <w:t xml:space="preserve"> </w:t>
      </w:r>
      <w:r w:rsidRPr="0058423F">
        <w:rPr>
          <w:sz w:val="24"/>
          <w:szCs w:val="24"/>
        </w:rPr>
        <w:t>Взаимосвязь</w:t>
      </w:r>
      <w:r w:rsidRPr="0058423F">
        <w:rPr>
          <w:spacing w:val="1"/>
          <w:sz w:val="24"/>
          <w:szCs w:val="24"/>
        </w:rPr>
        <w:t xml:space="preserve"> </w:t>
      </w:r>
      <w:r w:rsidRPr="0058423F">
        <w:rPr>
          <w:sz w:val="24"/>
          <w:szCs w:val="24"/>
        </w:rPr>
        <w:t>компонентов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результата</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умножения,</w:t>
      </w:r>
      <w:r w:rsidRPr="0058423F">
        <w:rPr>
          <w:spacing w:val="1"/>
          <w:sz w:val="24"/>
          <w:szCs w:val="24"/>
        </w:rPr>
        <w:t xml:space="preserve"> </w:t>
      </w:r>
      <w:r w:rsidRPr="0058423F">
        <w:rPr>
          <w:sz w:val="24"/>
          <w:szCs w:val="24"/>
        </w:rPr>
        <w:t>действия</w:t>
      </w:r>
      <w:r w:rsidRPr="0058423F">
        <w:rPr>
          <w:spacing w:val="-3"/>
          <w:sz w:val="24"/>
          <w:szCs w:val="24"/>
        </w:rPr>
        <w:t xml:space="preserve"> </w:t>
      </w:r>
      <w:r w:rsidRPr="0058423F">
        <w:rPr>
          <w:sz w:val="24"/>
          <w:szCs w:val="24"/>
        </w:rPr>
        <w:t>деления.</w:t>
      </w:r>
    </w:p>
    <w:p w:rsidR="00173B47" w:rsidRPr="0058423F" w:rsidRDefault="00F47226" w:rsidP="0058423F">
      <w:pPr>
        <w:pStyle w:val="a4"/>
        <w:tabs>
          <w:tab w:val="left" w:pos="2591"/>
        </w:tabs>
        <w:ind w:left="567" w:right="462" w:firstLine="567"/>
        <w:rPr>
          <w:sz w:val="24"/>
          <w:szCs w:val="24"/>
        </w:rPr>
      </w:pPr>
      <w:r w:rsidRPr="0058423F">
        <w:rPr>
          <w:sz w:val="24"/>
          <w:szCs w:val="24"/>
        </w:rPr>
        <w:t>Неизвестный</w:t>
      </w:r>
      <w:r w:rsidRPr="0058423F">
        <w:rPr>
          <w:spacing w:val="1"/>
          <w:sz w:val="24"/>
          <w:szCs w:val="24"/>
        </w:rPr>
        <w:t xml:space="preserve"> </w:t>
      </w:r>
      <w:r w:rsidRPr="0058423F">
        <w:rPr>
          <w:sz w:val="24"/>
          <w:szCs w:val="24"/>
        </w:rPr>
        <w:t>компонент</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сложения,</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вычитания.</w:t>
      </w:r>
      <w:r w:rsidRPr="0058423F">
        <w:rPr>
          <w:spacing w:val="1"/>
          <w:sz w:val="24"/>
          <w:szCs w:val="24"/>
        </w:rPr>
        <w:t xml:space="preserve"> </w:t>
      </w:r>
      <w:r w:rsidRPr="0058423F">
        <w:rPr>
          <w:sz w:val="24"/>
          <w:szCs w:val="24"/>
        </w:rPr>
        <w:t>Нахождение</w:t>
      </w:r>
      <w:r w:rsidRPr="0058423F">
        <w:rPr>
          <w:spacing w:val="-1"/>
          <w:sz w:val="24"/>
          <w:szCs w:val="24"/>
        </w:rPr>
        <w:t xml:space="preserve"> </w:t>
      </w:r>
      <w:r w:rsidRPr="0058423F">
        <w:rPr>
          <w:sz w:val="24"/>
          <w:szCs w:val="24"/>
        </w:rPr>
        <w:t>неизвестного</w:t>
      </w:r>
      <w:r w:rsidRPr="0058423F">
        <w:rPr>
          <w:spacing w:val="-1"/>
          <w:sz w:val="24"/>
          <w:szCs w:val="24"/>
        </w:rPr>
        <w:t xml:space="preserve"> </w:t>
      </w:r>
      <w:r w:rsidRPr="0058423F">
        <w:rPr>
          <w:sz w:val="24"/>
          <w:szCs w:val="24"/>
        </w:rPr>
        <w:t>компонента</w:t>
      </w:r>
      <w:r w:rsidRPr="0058423F">
        <w:rPr>
          <w:spacing w:val="-3"/>
          <w:sz w:val="24"/>
          <w:szCs w:val="24"/>
        </w:rPr>
        <w:t xml:space="preserve"> </w:t>
      </w:r>
      <w:r w:rsidRPr="0058423F">
        <w:rPr>
          <w:sz w:val="24"/>
          <w:szCs w:val="24"/>
        </w:rPr>
        <w:t>сложения,</w:t>
      </w:r>
      <w:r w:rsidRPr="0058423F">
        <w:rPr>
          <w:spacing w:val="-1"/>
          <w:sz w:val="24"/>
          <w:szCs w:val="24"/>
        </w:rPr>
        <w:t xml:space="preserve"> </w:t>
      </w:r>
      <w:r w:rsidRPr="0058423F">
        <w:rPr>
          <w:sz w:val="24"/>
          <w:szCs w:val="24"/>
        </w:rPr>
        <w:t>вычитания.</w:t>
      </w:r>
    </w:p>
    <w:p w:rsidR="00173B47" w:rsidRPr="0058423F" w:rsidRDefault="00F47226" w:rsidP="0058423F">
      <w:pPr>
        <w:pStyle w:val="a4"/>
        <w:tabs>
          <w:tab w:val="left" w:pos="2591"/>
        </w:tabs>
        <w:ind w:left="567" w:right="463" w:firstLine="567"/>
        <w:rPr>
          <w:sz w:val="24"/>
          <w:szCs w:val="24"/>
        </w:rPr>
      </w:pPr>
      <w:r w:rsidRPr="0058423F">
        <w:rPr>
          <w:sz w:val="24"/>
          <w:szCs w:val="24"/>
        </w:rPr>
        <w:t>Числовое выражение: чтение, запись, вычисление значения. Порядок</w:t>
      </w:r>
      <w:r w:rsidRPr="0058423F">
        <w:rPr>
          <w:spacing w:val="1"/>
          <w:sz w:val="24"/>
          <w:szCs w:val="24"/>
        </w:rPr>
        <w:t xml:space="preserve"> </w:t>
      </w:r>
      <w:r w:rsidRPr="0058423F">
        <w:rPr>
          <w:sz w:val="24"/>
          <w:szCs w:val="24"/>
        </w:rPr>
        <w:t>выполнения</w:t>
      </w:r>
      <w:r w:rsidRPr="0058423F">
        <w:rPr>
          <w:spacing w:val="-8"/>
          <w:sz w:val="24"/>
          <w:szCs w:val="24"/>
        </w:rPr>
        <w:t xml:space="preserve"> </w:t>
      </w:r>
      <w:r w:rsidRPr="0058423F">
        <w:rPr>
          <w:sz w:val="24"/>
          <w:szCs w:val="24"/>
        </w:rPr>
        <w:t>действий</w:t>
      </w:r>
      <w:r w:rsidRPr="0058423F">
        <w:rPr>
          <w:spacing w:val="-8"/>
          <w:sz w:val="24"/>
          <w:szCs w:val="24"/>
        </w:rPr>
        <w:t xml:space="preserve"> </w:t>
      </w:r>
      <w:r w:rsidRPr="0058423F">
        <w:rPr>
          <w:sz w:val="24"/>
          <w:szCs w:val="24"/>
        </w:rPr>
        <w:t>в</w:t>
      </w:r>
      <w:r w:rsidRPr="0058423F">
        <w:rPr>
          <w:spacing w:val="-9"/>
          <w:sz w:val="24"/>
          <w:szCs w:val="24"/>
        </w:rPr>
        <w:t xml:space="preserve"> </w:t>
      </w:r>
      <w:r w:rsidRPr="0058423F">
        <w:rPr>
          <w:sz w:val="24"/>
          <w:szCs w:val="24"/>
        </w:rPr>
        <w:t>числовом</w:t>
      </w:r>
      <w:r w:rsidRPr="0058423F">
        <w:rPr>
          <w:spacing w:val="-8"/>
          <w:sz w:val="24"/>
          <w:szCs w:val="24"/>
        </w:rPr>
        <w:t xml:space="preserve"> </w:t>
      </w:r>
      <w:r w:rsidRPr="0058423F">
        <w:rPr>
          <w:sz w:val="24"/>
          <w:szCs w:val="24"/>
        </w:rPr>
        <w:t>выражении,</w:t>
      </w:r>
      <w:r w:rsidRPr="0058423F">
        <w:rPr>
          <w:spacing w:val="-9"/>
          <w:sz w:val="24"/>
          <w:szCs w:val="24"/>
        </w:rPr>
        <w:t xml:space="preserve"> </w:t>
      </w:r>
      <w:r w:rsidRPr="0058423F">
        <w:rPr>
          <w:sz w:val="24"/>
          <w:szCs w:val="24"/>
        </w:rPr>
        <w:t>содержащем</w:t>
      </w:r>
      <w:r w:rsidRPr="0058423F">
        <w:rPr>
          <w:spacing w:val="-11"/>
          <w:sz w:val="24"/>
          <w:szCs w:val="24"/>
        </w:rPr>
        <w:t xml:space="preserve"> </w:t>
      </w:r>
      <w:r w:rsidRPr="0058423F">
        <w:rPr>
          <w:sz w:val="24"/>
          <w:szCs w:val="24"/>
        </w:rPr>
        <w:t>действия</w:t>
      </w:r>
      <w:r w:rsidRPr="0058423F">
        <w:rPr>
          <w:spacing w:val="-7"/>
          <w:sz w:val="24"/>
          <w:szCs w:val="24"/>
        </w:rPr>
        <w:t xml:space="preserve"> </w:t>
      </w:r>
      <w:r w:rsidRPr="0058423F">
        <w:rPr>
          <w:sz w:val="24"/>
          <w:szCs w:val="24"/>
        </w:rPr>
        <w:t>сложения</w:t>
      </w:r>
      <w:r w:rsidRPr="0058423F">
        <w:rPr>
          <w:spacing w:val="-68"/>
          <w:sz w:val="24"/>
          <w:szCs w:val="24"/>
        </w:rPr>
        <w:t xml:space="preserve"> </w:t>
      </w:r>
      <w:r w:rsidRPr="0058423F">
        <w:rPr>
          <w:sz w:val="24"/>
          <w:szCs w:val="24"/>
        </w:rPr>
        <w:t>и вычитания (со скобками или без скобок) в пределах 100 (не более трех</w:t>
      </w:r>
      <w:r w:rsidRPr="0058423F">
        <w:rPr>
          <w:spacing w:val="1"/>
          <w:sz w:val="24"/>
          <w:szCs w:val="24"/>
        </w:rPr>
        <w:t xml:space="preserve"> </w:t>
      </w:r>
      <w:r w:rsidRPr="0058423F">
        <w:rPr>
          <w:spacing w:val="-1"/>
          <w:sz w:val="24"/>
          <w:szCs w:val="24"/>
        </w:rPr>
        <w:t>действий).</w:t>
      </w:r>
      <w:r w:rsidRPr="0058423F">
        <w:rPr>
          <w:spacing w:val="-16"/>
          <w:sz w:val="24"/>
          <w:szCs w:val="24"/>
        </w:rPr>
        <w:t xml:space="preserve"> </w:t>
      </w:r>
      <w:r w:rsidRPr="0058423F">
        <w:rPr>
          <w:spacing w:val="-1"/>
          <w:sz w:val="24"/>
          <w:szCs w:val="24"/>
        </w:rPr>
        <w:t>Нахождение</w:t>
      </w:r>
      <w:r w:rsidRPr="0058423F">
        <w:rPr>
          <w:spacing w:val="-15"/>
          <w:sz w:val="24"/>
          <w:szCs w:val="24"/>
        </w:rPr>
        <w:t xml:space="preserve"> </w:t>
      </w:r>
      <w:r w:rsidRPr="0058423F">
        <w:rPr>
          <w:spacing w:val="-1"/>
          <w:sz w:val="24"/>
          <w:szCs w:val="24"/>
        </w:rPr>
        <w:t>значения</w:t>
      </w:r>
      <w:r w:rsidRPr="0058423F">
        <w:rPr>
          <w:spacing w:val="-15"/>
          <w:sz w:val="24"/>
          <w:szCs w:val="24"/>
        </w:rPr>
        <w:t xml:space="preserve"> </w:t>
      </w:r>
      <w:r w:rsidRPr="0058423F">
        <w:rPr>
          <w:sz w:val="24"/>
          <w:szCs w:val="24"/>
        </w:rPr>
        <w:t>числового</w:t>
      </w:r>
      <w:r w:rsidRPr="0058423F">
        <w:rPr>
          <w:spacing w:val="-14"/>
          <w:sz w:val="24"/>
          <w:szCs w:val="24"/>
        </w:rPr>
        <w:t xml:space="preserve"> </w:t>
      </w:r>
      <w:r w:rsidRPr="0058423F">
        <w:rPr>
          <w:sz w:val="24"/>
          <w:szCs w:val="24"/>
        </w:rPr>
        <w:t>выражения.</w:t>
      </w:r>
      <w:r w:rsidRPr="0058423F">
        <w:rPr>
          <w:spacing w:val="-15"/>
          <w:sz w:val="24"/>
          <w:szCs w:val="24"/>
        </w:rPr>
        <w:t xml:space="preserve"> </w:t>
      </w:r>
      <w:r w:rsidRPr="0058423F">
        <w:rPr>
          <w:sz w:val="24"/>
          <w:szCs w:val="24"/>
        </w:rPr>
        <w:t>Рациональные</w:t>
      </w:r>
      <w:r w:rsidRPr="0058423F">
        <w:rPr>
          <w:spacing w:val="-15"/>
          <w:sz w:val="24"/>
          <w:szCs w:val="24"/>
        </w:rPr>
        <w:t xml:space="preserve"> </w:t>
      </w:r>
      <w:r w:rsidRPr="0058423F">
        <w:rPr>
          <w:sz w:val="24"/>
          <w:szCs w:val="24"/>
        </w:rPr>
        <w:t>приемы</w:t>
      </w:r>
      <w:r w:rsidRPr="0058423F">
        <w:rPr>
          <w:spacing w:val="-67"/>
          <w:sz w:val="24"/>
          <w:szCs w:val="24"/>
        </w:rPr>
        <w:t xml:space="preserve"> </w:t>
      </w:r>
      <w:r w:rsidRPr="0058423F">
        <w:rPr>
          <w:sz w:val="24"/>
          <w:szCs w:val="24"/>
        </w:rPr>
        <w:t>вычислений: использование</w:t>
      </w:r>
      <w:r w:rsidRPr="0058423F">
        <w:rPr>
          <w:spacing w:val="-1"/>
          <w:sz w:val="24"/>
          <w:szCs w:val="24"/>
        </w:rPr>
        <w:t xml:space="preserve"> </w:t>
      </w:r>
      <w:r w:rsidRPr="0058423F">
        <w:rPr>
          <w:sz w:val="24"/>
          <w:szCs w:val="24"/>
        </w:rPr>
        <w:t>переместительного</w:t>
      </w:r>
      <w:r w:rsidRPr="0058423F">
        <w:rPr>
          <w:spacing w:val="1"/>
          <w:sz w:val="24"/>
          <w:szCs w:val="24"/>
        </w:rPr>
        <w:t xml:space="preserve"> </w:t>
      </w:r>
      <w:r w:rsidRPr="0058423F">
        <w:rPr>
          <w:sz w:val="24"/>
          <w:szCs w:val="24"/>
        </w:rPr>
        <w:t>свойства.</w:t>
      </w:r>
    </w:p>
    <w:p w:rsidR="00173B47" w:rsidRPr="0058423F" w:rsidRDefault="00F47226" w:rsidP="0058423F">
      <w:pPr>
        <w:pStyle w:val="a4"/>
        <w:tabs>
          <w:tab w:val="left" w:pos="2382"/>
        </w:tabs>
        <w:spacing w:line="322" w:lineRule="exact"/>
        <w:ind w:left="567" w:firstLine="567"/>
        <w:rPr>
          <w:sz w:val="24"/>
          <w:szCs w:val="24"/>
        </w:rPr>
      </w:pPr>
      <w:r w:rsidRPr="0058423F">
        <w:rPr>
          <w:sz w:val="24"/>
          <w:szCs w:val="24"/>
        </w:rPr>
        <w:t>Текстовые</w:t>
      </w:r>
      <w:r w:rsidRPr="0058423F">
        <w:rPr>
          <w:spacing w:val="-4"/>
          <w:sz w:val="24"/>
          <w:szCs w:val="24"/>
        </w:rPr>
        <w:t xml:space="preserve"> </w:t>
      </w:r>
      <w:r w:rsidRPr="0058423F">
        <w:rPr>
          <w:sz w:val="24"/>
          <w:szCs w:val="24"/>
        </w:rPr>
        <w:t>задачи.</w:t>
      </w:r>
    </w:p>
    <w:p w:rsidR="00173B47" w:rsidRPr="0058423F" w:rsidRDefault="00F47226" w:rsidP="0058423F">
      <w:pPr>
        <w:pStyle w:val="a4"/>
        <w:tabs>
          <w:tab w:val="left" w:pos="2591"/>
        </w:tabs>
        <w:ind w:left="567" w:right="463" w:firstLine="567"/>
        <w:rPr>
          <w:sz w:val="24"/>
          <w:szCs w:val="24"/>
        </w:rPr>
      </w:pPr>
      <w:r w:rsidRPr="0058423F">
        <w:rPr>
          <w:sz w:val="24"/>
          <w:szCs w:val="24"/>
        </w:rPr>
        <w:t>Чтение,</w:t>
      </w:r>
      <w:r w:rsidRPr="0058423F">
        <w:rPr>
          <w:spacing w:val="1"/>
          <w:sz w:val="24"/>
          <w:szCs w:val="24"/>
        </w:rPr>
        <w:t xml:space="preserve"> </w:t>
      </w:r>
      <w:r w:rsidRPr="0058423F">
        <w:rPr>
          <w:sz w:val="24"/>
          <w:szCs w:val="24"/>
        </w:rPr>
        <w:t>представление</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виде</w:t>
      </w:r>
      <w:r w:rsidRPr="0058423F">
        <w:rPr>
          <w:spacing w:val="1"/>
          <w:sz w:val="24"/>
          <w:szCs w:val="24"/>
        </w:rPr>
        <w:t xml:space="preserve"> </w:t>
      </w:r>
      <w:r w:rsidRPr="0058423F">
        <w:rPr>
          <w:sz w:val="24"/>
          <w:szCs w:val="24"/>
        </w:rPr>
        <w:t>рисунка,</w:t>
      </w:r>
      <w:r w:rsidRPr="0058423F">
        <w:rPr>
          <w:spacing w:val="1"/>
          <w:sz w:val="24"/>
          <w:szCs w:val="24"/>
        </w:rPr>
        <w:t xml:space="preserve"> </w:t>
      </w:r>
      <w:r w:rsidRPr="0058423F">
        <w:rPr>
          <w:sz w:val="24"/>
          <w:szCs w:val="24"/>
        </w:rPr>
        <w:t>схемы</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другой модели. План решения задачи в два действия, выбор соответствующих</w:t>
      </w:r>
      <w:r w:rsidRPr="0058423F">
        <w:rPr>
          <w:spacing w:val="-67"/>
          <w:sz w:val="24"/>
          <w:szCs w:val="24"/>
        </w:rPr>
        <w:t xml:space="preserve"> </w:t>
      </w:r>
      <w:r w:rsidRPr="0058423F">
        <w:rPr>
          <w:sz w:val="24"/>
          <w:szCs w:val="24"/>
        </w:rPr>
        <w:t>плану арифметических действий. Запись решения и ответа задачи. Решение</w:t>
      </w:r>
      <w:r w:rsidRPr="0058423F">
        <w:rPr>
          <w:spacing w:val="1"/>
          <w:sz w:val="24"/>
          <w:szCs w:val="24"/>
        </w:rPr>
        <w:t xml:space="preserve"> </w:t>
      </w:r>
      <w:r w:rsidRPr="0058423F">
        <w:rPr>
          <w:sz w:val="24"/>
          <w:szCs w:val="24"/>
        </w:rPr>
        <w:t>текстовых задач на применение смысла арифметического действия (сложение,</w:t>
      </w:r>
      <w:r w:rsidRPr="0058423F">
        <w:rPr>
          <w:spacing w:val="-67"/>
          <w:sz w:val="24"/>
          <w:szCs w:val="24"/>
        </w:rPr>
        <w:t xml:space="preserve"> </w:t>
      </w:r>
      <w:r w:rsidRPr="0058423F">
        <w:rPr>
          <w:sz w:val="24"/>
          <w:szCs w:val="24"/>
        </w:rPr>
        <w:t>вычитание,</w:t>
      </w:r>
      <w:r w:rsidRPr="0058423F">
        <w:rPr>
          <w:spacing w:val="1"/>
          <w:sz w:val="24"/>
          <w:szCs w:val="24"/>
        </w:rPr>
        <w:t xml:space="preserve"> </w:t>
      </w:r>
      <w:r w:rsidRPr="0058423F">
        <w:rPr>
          <w:sz w:val="24"/>
          <w:szCs w:val="24"/>
        </w:rPr>
        <w:t>умножение,</w:t>
      </w:r>
      <w:r w:rsidRPr="0058423F">
        <w:rPr>
          <w:spacing w:val="1"/>
          <w:sz w:val="24"/>
          <w:szCs w:val="24"/>
        </w:rPr>
        <w:t xml:space="preserve"> </w:t>
      </w:r>
      <w:r w:rsidRPr="0058423F">
        <w:rPr>
          <w:sz w:val="24"/>
          <w:szCs w:val="24"/>
        </w:rPr>
        <w:t>деление).</w:t>
      </w:r>
      <w:r w:rsidRPr="0058423F">
        <w:rPr>
          <w:spacing w:val="1"/>
          <w:sz w:val="24"/>
          <w:szCs w:val="24"/>
        </w:rPr>
        <w:t xml:space="preserve"> </w:t>
      </w:r>
      <w:r w:rsidRPr="0058423F">
        <w:rPr>
          <w:sz w:val="24"/>
          <w:szCs w:val="24"/>
        </w:rPr>
        <w:t>Расчётные</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увеличение</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уменьшение</w:t>
      </w:r>
      <w:r w:rsidRPr="0058423F">
        <w:rPr>
          <w:spacing w:val="-12"/>
          <w:sz w:val="24"/>
          <w:szCs w:val="24"/>
        </w:rPr>
        <w:t xml:space="preserve"> </w:t>
      </w:r>
      <w:r w:rsidRPr="0058423F">
        <w:rPr>
          <w:sz w:val="24"/>
          <w:szCs w:val="24"/>
        </w:rPr>
        <w:t>величины</w:t>
      </w:r>
      <w:r w:rsidRPr="0058423F">
        <w:rPr>
          <w:spacing w:val="-13"/>
          <w:sz w:val="24"/>
          <w:szCs w:val="24"/>
        </w:rPr>
        <w:t xml:space="preserve"> </w:t>
      </w:r>
      <w:r w:rsidRPr="0058423F">
        <w:rPr>
          <w:sz w:val="24"/>
          <w:szCs w:val="24"/>
        </w:rPr>
        <w:t>на</w:t>
      </w:r>
      <w:r w:rsidRPr="0058423F">
        <w:rPr>
          <w:spacing w:val="-11"/>
          <w:sz w:val="24"/>
          <w:szCs w:val="24"/>
        </w:rPr>
        <w:t xml:space="preserve"> </w:t>
      </w:r>
      <w:r w:rsidRPr="0058423F">
        <w:rPr>
          <w:sz w:val="24"/>
          <w:szCs w:val="24"/>
        </w:rPr>
        <w:t>несколько</w:t>
      </w:r>
      <w:r w:rsidRPr="0058423F">
        <w:rPr>
          <w:spacing w:val="-11"/>
          <w:sz w:val="24"/>
          <w:szCs w:val="24"/>
        </w:rPr>
        <w:t xml:space="preserve"> </w:t>
      </w:r>
      <w:r w:rsidRPr="0058423F">
        <w:rPr>
          <w:sz w:val="24"/>
          <w:szCs w:val="24"/>
        </w:rPr>
        <w:t>единиц</w:t>
      </w:r>
      <w:r w:rsidRPr="0058423F">
        <w:rPr>
          <w:spacing w:val="-11"/>
          <w:sz w:val="24"/>
          <w:szCs w:val="24"/>
        </w:rPr>
        <w:t xml:space="preserve"> </w:t>
      </w:r>
      <w:r w:rsidRPr="0058423F">
        <w:rPr>
          <w:sz w:val="24"/>
          <w:szCs w:val="24"/>
        </w:rPr>
        <w:t>или</w:t>
      </w:r>
      <w:r w:rsidRPr="0058423F">
        <w:rPr>
          <w:spacing w:val="-11"/>
          <w:sz w:val="24"/>
          <w:szCs w:val="24"/>
        </w:rPr>
        <w:t xml:space="preserve"> </w:t>
      </w:r>
      <w:r w:rsidRPr="0058423F">
        <w:rPr>
          <w:sz w:val="24"/>
          <w:szCs w:val="24"/>
        </w:rPr>
        <w:t>в</w:t>
      </w:r>
      <w:r w:rsidRPr="0058423F">
        <w:rPr>
          <w:spacing w:val="-16"/>
          <w:sz w:val="24"/>
          <w:szCs w:val="24"/>
        </w:rPr>
        <w:t xml:space="preserve"> </w:t>
      </w:r>
      <w:r w:rsidRPr="0058423F">
        <w:rPr>
          <w:sz w:val="24"/>
          <w:szCs w:val="24"/>
        </w:rPr>
        <w:t>несколько</w:t>
      </w:r>
      <w:r w:rsidRPr="0058423F">
        <w:rPr>
          <w:spacing w:val="-12"/>
          <w:sz w:val="24"/>
          <w:szCs w:val="24"/>
        </w:rPr>
        <w:t xml:space="preserve"> </w:t>
      </w:r>
      <w:r w:rsidRPr="0058423F">
        <w:rPr>
          <w:sz w:val="24"/>
          <w:szCs w:val="24"/>
        </w:rPr>
        <w:t>раз.</w:t>
      </w:r>
      <w:r w:rsidRPr="0058423F">
        <w:rPr>
          <w:spacing w:val="-12"/>
          <w:sz w:val="24"/>
          <w:szCs w:val="24"/>
        </w:rPr>
        <w:t xml:space="preserve"> </w:t>
      </w:r>
      <w:r w:rsidRPr="0058423F">
        <w:rPr>
          <w:sz w:val="24"/>
          <w:szCs w:val="24"/>
        </w:rPr>
        <w:t>Запись</w:t>
      </w:r>
      <w:r w:rsidRPr="0058423F">
        <w:rPr>
          <w:spacing w:val="-15"/>
          <w:sz w:val="24"/>
          <w:szCs w:val="24"/>
        </w:rPr>
        <w:t xml:space="preserve"> </w:t>
      </w:r>
      <w:r w:rsidRPr="0058423F">
        <w:rPr>
          <w:sz w:val="24"/>
          <w:szCs w:val="24"/>
        </w:rPr>
        <w:t>ответа</w:t>
      </w:r>
      <w:r w:rsidRPr="0058423F">
        <w:rPr>
          <w:spacing w:val="-67"/>
          <w:sz w:val="24"/>
          <w:szCs w:val="24"/>
        </w:rPr>
        <w:t xml:space="preserve"> </w:t>
      </w:r>
      <w:r w:rsidRPr="0058423F">
        <w:rPr>
          <w:sz w:val="24"/>
          <w:szCs w:val="24"/>
        </w:rPr>
        <w:t>к</w:t>
      </w:r>
      <w:r w:rsidRPr="0058423F">
        <w:rPr>
          <w:spacing w:val="1"/>
          <w:sz w:val="24"/>
          <w:szCs w:val="24"/>
        </w:rPr>
        <w:t xml:space="preserve"> </w:t>
      </w:r>
      <w:r w:rsidRPr="0058423F">
        <w:rPr>
          <w:sz w:val="24"/>
          <w:szCs w:val="24"/>
        </w:rPr>
        <w:t>задаче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проверка</w:t>
      </w:r>
      <w:r w:rsidRPr="0058423F">
        <w:rPr>
          <w:spacing w:val="1"/>
          <w:sz w:val="24"/>
          <w:szCs w:val="24"/>
        </w:rPr>
        <w:t xml:space="preserve"> </w:t>
      </w:r>
      <w:r w:rsidRPr="0058423F">
        <w:rPr>
          <w:sz w:val="24"/>
          <w:szCs w:val="24"/>
        </w:rPr>
        <w:t>(формулирование,</w:t>
      </w:r>
      <w:r w:rsidRPr="0058423F">
        <w:rPr>
          <w:spacing w:val="1"/>
          <w:sz w:val="24"/>
          <w:szCs w:val="24"/>
        </w:rPr>
        <w:t xml:space="preserve"> </w:t>
      </w:r>
      <w:r w:rsidRPr="0058423F">
        <w:rPr>
          <w:sz w:val="24"/>
          <w:szCs w:val="24"/>
        </w:rPr>
        <w:t>проверка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достоверность,</w:t>
      </w:r>
      <w:r w:rsidRPr="0058423F">
        <w:rPr>
          <w:spacing w:val="1"/>
          <w:sz w:val="24"/>
          <w:szCs w:val="24"/>
        </w:rPr>
        <w:t xml:space="preserve"> </w:t>
      </w:r>
      <w:r w:rsidRPr="0058423F">
        <w:rPr>
          <w:sz w:val="24"/>
          <w:szCs w:val="24"/>
        </w:rPr>
        <w:t>следование</w:t>
      </w:r>
      <w:r w:rsidRPr="0058423F">
        <w:rPr>
          <w:spacing w:val="-1"/>
          <w:sz w:val="24"/>
          <w:szCs w:val="24"/>
        </w:rPr>
        <w:t xml:space="preserve"> </w:t>
      </w:r>
      <w:r w:rsidRPr="0058423F">
        <w:rPr>
          <w:sz w:val="24"/>
          <w:szCs w:val="24"/>
        </w:rPr>
        <w:t>плану,</w:t>
      </w:r>
      <w:r w:rsidRPr="0058423F">
        <w:rPr>
          <w:spacing w:val="-1"/>
          <w:sz w:val="24"/>
          <w:szCs w:val="24"/>
        </w:rPr>
        <w:t xml:space="preserve"> </w:t>
      </w:r>
      <w:r w:rsidRPr="0058423F">
        <w:rPr>
          <w:sz w:val="24"/>
          <w:szCs w:val="24"/>
        </w:rPr>
        <w:t>соответствие</w:t>
      </w:r>
      <w:r w:rsidRPr="0058423F">
        <w:rPr>
          <w:spacing w:val="-3"/>
          <w:sz w:val="24"/>
          <w:szCs w:val="24"/>
        </w:rPr>
        <w:t xml:space="preserve"> </w:t>
      </w:r>
      <w:r w:rsidRPr="0058423F">
        <w:rPr>
          <w:sz w:val="24"/>
          <w:szCs w:val="24"/>
        </w:rPr>
        <w:t>поставленному</w:t>
      </w:r>
      <w:r w:rsidRPr="0058423F">
        <w:rPr>
          <w:spacing w:val="-5"/>
          <w:sz w:val="24"/>
          <w:szCs w:val="24"/>
        </w:rPr>
        <w:t xml:space="preserve"> </w:t>
      </w:r>
      <w:r w:rsidRPr="0058423F">
        <w:rPr>
          <w:sz w:val="24"/>
          <w:szCs w:val="24"/>
        </w:rPr>
        <w:t>вопросу).</w:t>
      </w:r>
    </w:p>
    <w:p w:rsidR="00173B47" w:rsidRPr="006F3BFB" w:rsidRDefault="00F47226" w:rsidP="006F3BFB">
      <w:pPr>
        <w:pStyle w:val="a4"/>
        <w:tabs>
          <w:tab w:val="left" w:pos="2382"/>
        </w:tabs>
        <w:spacing w:before="77" w:line="322" w:lineRule="exact"/>
        <w:ind w:left="567" w:firstLine="567"/>
        <w:rPr>
          <w:sz w:val="24"/>
          <w:szCs w:val="24"/>
        </w:rPr>
      </w:pPr>
      <w:r w:rsidRPr="006F3BFB">
        <w:rPr>
          <w:sz w:val="24"/>
          <w:szCs w:val="24"/>
        </w:rPr>
        <w:t>Пространственные</w:t>
      </w:r>
      <w:r w:rsidRPr="006F3BFB">
        <w:rPr>
          <w:spacing w:val="-7"/>
          <w:sz w:val="24"/>
          <w:szCs w:val="24"/>
        </w:rPr>
        <w:t xml:space="preserve"> </w:t>
      </w:r>
      <w:r w:rsidRPr="006F3BFB">
        <w:rPr>
          <w:sz w:val="24"/>
          <w:szCs w:val="24"/>
        </w:rPr>
        <w:t>отношения</w:t>
      </w:r>
      <w:r w:rsidRPr="006F3BFB">
        <w:rPr>
          <w:spacing w:val="-3"/>
          <w:sz w:val="24"/>
          <w:szCs w:val="24"/>
        </w:rPr>
        <w:t xml:space="preserve"> </w:t>
      </w:r>
      <w:r w:rsidRPr="006F3BFB">
        <w:rPr>
          <w:sz w:val="24"/>
          <w:szCs w:val="24"/>
        </w:rPr>
        <w:t>и</w:t>
      </w:r>
      <w:r w:rsidRPr="006F3BFB">
        <w:rPr>
          <w:spacing w:val="-6"/>
          <w:sz w:val="24"/>
          <w:szCs w:val="24"/>
        </w:rPr>
        <w:t xml:space="preserve"> </w:t>
      </w:r>
      <w:r w:rsidRPr="006F3BFB">
        <w:rPr>
          <w:sz w:val="24"/>
          <w:szCs w:val="24"/>
        </w:rPr>
        <w:t>геометрические</w:t>
      </w:r>
      <w:r w:rsidRPr="006F3BFB">
        <w:rPr>
          <w:spacing w:val="-6"/>
          <w:sz w:val="24"/>
          <w:szCs w:val="24"/>
        </w:rPr>
        <w:t xml:space="preserve"> </w:t>
      </w:r>
      <w:r w:rsidRPr="006F3BFB">
        <w:rPr>
          <w:sz w:val="24"/>
          <w:szCs w:val="24"/>
        </w:rPr>
        <w:t>фигуры.</w:t>
      </w:r>
    </w:p>
    <w:p w:rsidR="00173B47" w:rsidRPr="006F3BFB" w:rsidRDefault="00F47226" w:rsidP="006F3BFB">
      <w:pPr>
        <w:pStyle w:val="a4"/>
        <w:tabs>
          <w:tab w:val="left" w:pos="2591"/>
        </w:tabs>
        <w:ind w:left="567" w:right="459" w:firstLine="567"/>
        <w:rPr>
          <w:sz w:val="24"/>
          <w:szCs w:val="24"/>
        </w:rPr>
      </w:pPr>
      <w:r w:rsidRPr="006F3BFB">
        <w:rPr>
          <w:sz w:val="24"/>
          <w:szCs w:val="24"/>
        </w:rPr>
        <w:t>Распознавание и изображение геометрических фигур: точка, прямая,</w:t>
      </w:r>
      <w:r w:rsidRPr="006F3BFB">
        <w:rPr>
          <w:spacing w:val="1"/>
          <w:sz w:val="24"/>
          <w:szCs w:val="24"/>
        </w:rPr>
        <w:t xml:space="preserve"> </w:t>
      </w:r>
      <w:r w:rsidRPr="006F3BFB">
        <w:rPr>
          <w:sz w:val="24"/>
          <w:szCs w:val="24"/>
        </w:rPr>
        <w:t>прямой угол, ломаная, многоугольник. Построение отрезка заданной длины с</w:t>
      </w:r>
      <w:r w:rsidRPr="006F3BFB">
        <w:rPr>
          <w:spacing w:val="1"/>
          <w:sz w:val="24"/>
          <w:szCs w:val="24"/>
        </w:rPr>
        <w:t xml:space="preserve"> </w:t>
      </w:r>
      <w:r w:rsidRPr="006F3BFB">
        <w:rPr>
          <w:sz w:val="24"/>
          <w:szCs w:val="24"/>
        </w:rPr>
        <w:t>помощью</w:t>
      </w:r>
      <w:r w:rsidRPr="006F3BFB">
        <w:rPr>
          <w:spacing w:val="1"/>
          <w:sz w:val="24"/>
          <w:szCs w:val="24"/>
        </w:rPr>
        <w:t xml:space="preserve"> </w:t>
      </w:r>
      <w:r w:rsidRPr="006F3BFB">
        <w:rPr>
          <w:sz w:val="24"/>
          <w:szCs w:val="24"/>
        </w:rPr>
        <w:t>линейки.</w:t>
      </w:r>
      <w:r w:rsidRPr="006F3BFB">
        <w:rPr>
          <w:spacing w:val="1"/>
          <w:sz w:val="24"/>
          <w:szCs w:val="24"/>
        </w:rPr>
        <w:t xml:space="preserve"> </w:t>
      </w:r>
      <w:r w:rsidRPr="006F3BFB">
        <w:rPr>
          <w:sz w:val="24"/>
          <w:szCs w:val="24"/>
        </w:rPr>
        <w:t>Изображение</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клетчатой</w:t>
      </w:r>
      <w:r w:rsidRPr="006F3BFB">
        <w:rPr>
          <w:spacing w:val="1"/>
          <w:sz w:val="24"/>
          <w:szCs w:val="24"/>
        </w:rPr>
        <w:t xml:space="preserve"> </w:t>
      </w:r>
      <w:r w:rsidRPr="006F3BFB">
        <w:rPr>
          <w:sz w:val="24"/>
          <w:szCs w:val="24"/>
        </w:rPr>
        <w:t>бумаге</w:t>
      </w:r>
      <w:r w:rsidRPr="006F3BFB">
        <w:rPr>
          <w:spacing w:val="1"/>
          <w:sz w:val="24"/>
          <w:szCs w:val="24"/>
        </w:rPr>
        <w:t xml:space="preserve"> </w:t>
      </w:r>
      <w:r w:rsidRPr="006F3BFB">
        <w:rPr>
          <w:sz w:val="24"/>
          <w:szCs w:val="24"/>
        </w:rPr>
        <w:t>прямоугольника</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заданными</w:t>
      </w:r>
      <w:r w:rsidRPr="006F3BFB">
        <w:rPr>
          <w:spacing w:val="1"/>
          <w:sz w:val="24"/>
          <w:szCs w:val="24"/>
        </w:rPr>
        <w:t xml:space="preserve"> </w:t>
      </w:r>
      <w:r w:rsidRPr="006F3BFB">
        <w:rPr>
          <w:sz w:val="24"/>
          <w:szCs w:val="24"/>
        </w:rPr>
        <w:t>длинами</w:t>
      </w:r>
      <w:r w:rsidRPr="006F3BFB">
        <w:rPr>
          <w:spacing w:val="1"/>
          <w:sz w:val="24"/>
          <w:szCs w:val="24"/>
        </w:rPr>
        <w:t xml:space="preserve"> </w:t>
      </w:r>
      <w:r w:rsidRPr="006F3BFB">
        <w:rPr>
          <w:sz w:val="24"/>
          <w:szCs w:val="24"/>
        </w:rPr>
        <w:t>сторон,</w:t>
      </w:r>
      <w:r w:rsidRPr="006F3BFB">
        <w:rPr>
          <w:spacing w:val="1"/>
          <w:sz w:val="24"/>
          <w:szCs w:val="24"/>
        </w:rPr>
        <w:t xml:space="preserve"> </w:t>
      </w:r>
      <w:r w:rsidRPr="006F3BFB">
        <w:rPr>
          <w:sz w:val="24"/>
          <w:szCs w:val="24"/>
        </w:rPr>
        <w:t>квадрата</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заданной</w:t>
      </w:r>
      <w:r w:rsidRPr="006F3BFB">
        <w:rPr>
          <w:spacing w:val="1"/>
          <w:sz w:val="24"/>
          <w:szCs w:val="24"/>
        </w:rPr>
        <w:t xml:space="preserve"> </w:t>
      </w:r>
      <w:r w:rsidRPr="006F3BFB">
        <w:rPr>
          <w:sz w:val="24"/>
          <w:szCs w:val="24"/>
        </w:rPr>
        <w:t>длиной</w:t>
      </w:r>
      <w:r w:rsidRPr="006F3BFB">
        <w:rPr>
          <w:spacing w:val="1"/>
          <w:sz w:val="24"/>
          <w:szCs w:val="24"/>
        </w:rPr>
        <w:t xml:space="preserve"> </w:t>
      </w:r>
      <w:r w:rsidRPr="006F3BFB">
        <w:rPr>
          <w:sz w:val="24"/>
          <w:szCs w:val="24"/>
        </w:rPr>
        <w:t>стороны.</w:t>
      </w:r>
      <w:r w:rsidRPr="006F3BFB">
        <w:rPr>
          <w:spacing w:val="1"/>
          <w:sz w:val="24"/>
          <w:szCs w:val="24"/>
        </w:rPr>
        <w:t xml:space="preserve"> </w:t>
      </w:r>
      <w:r w:rsidRPr="006F3BFB">
        <w:rPr>
          <w:sz w:val="24"/>
          <w:szCs w:val="24"/>
        </w:rPr>
        <w:t>Длина</w:t>
      </w:r>
      <w:r w:rsidRPr="006F3BFB">
        <w:rPr>
          <w:spacing w:val="1"/>
          <w:sz w:val="24"/>
          <w:szCs w:val="24"/>
        </w:rPr>
        <w:t xml:space="preserve"> </w:t>
      </w:r>
      <w:r w:rsidRPr="006F3BFB">
        <w:rPr>
          <w:sz w:val="24"/>
          <w:szCs w:val="24"/>
        </w:rPr>
        <w:t>ломаной.</w:t>
      </w:r>
      <w:r w:rsidRPr="006F3BFB">
        <w:rPr>
          <w:spacing w:val="1"/>
          <w:sz w:val="24"/>
          <w:szCs w:val="24"/>
        </w:rPr>
        <w:t xml:space="preserve"> </w:t>
      </w:r>
      <w:r w:rsidRPr="006F3BFB">
        <w:rPr>
          <w:sz w:val="24"/>
          <w:szCs w:val="24"/>
        </w:rPr>
        <w:t>Измерение</w:t>
      </w:r>
      <w:r w:rsidRPr="006F3BFB">
        <w:rPr>
          <w:spacing w:val="1"/>
          <w:sz w:val="24"/>
          <w:szCs w:val="24"/>
        </w:rPr>
        <w:t xml:space="preserve"> </w:t>
      </w:r>
      <w:r w:rsidRPr="006F3BFB">
        <w:rPr>
          <w:sz w:val="24"/>
          <w:szCs w:val="24"/>
        </w:rPr>
        <w:t>периметра</w:t>
      </w:r>
      <w:r w:rsidRPr="006F3BFB">
        <w:rPr>
          <w:spacing w:val="1"/>
          <w:sz w:val="24"/>
          <w:szCs w:val="24"/>
        </w:rPr>
        <w:t xml:space="preserve"> </w:t>
      </w:r>
      <w:r w:rsidRPr="006F3BFB">
        <w:rPr>
          <w:sz w:val="24"/>
          <w:szCs w:val="24"/>
        </w:rPr>
        <w:t>изображенного</w:t>
      </w:r>
      <w:r w:rsidRPr="006F3BFB">
        <w:rPr>
          <w:spacing w:val="1"/>
          <w:sz w:val="24"/>
          <w:szCs w:val="24"/>
        </w:rPr>
        <w:t xml:space="preserve"> </w:t>
      </w:r>
      <w:r w:rsidRPr="006F3BFB">
        <w:rPr>
          <w:sz w:val="24"/>
          <w:szCs w:val="24"/>
        </w:rPr>
        <w:t>прямоугольника</w:t>
      </w:r>
      <w:r w:rsidRPr="006F3BFB">
        <w:rPr>
          <w:spacing w:val="1"/>
          <w:sz w:val="24"/>
          <w:szCs w:val="24"/>
        </w:rPr>
        <w:t xml:space="preserve"> </w:t>
      </w:r>
      <w:r w:rsidRPr="006F3BFB">
        <w:rPr>
          <w:sz w:val="24"/>
          <w:szCs w:val="24"/>
        </w:rPr>
        <w:t>(квадрата),</w:t>
      </w:r>
      <w:r w:rsidRPr="006F3BFB">
        <w:rPr>
          <w:spacing w:val="-67"/>
          <w:sz w:val="24"/>
          <w:szCs w:val="24"/>
        </w:rPr>
        <w:t xml:space="preserve"> </w:t>
      </w:r>
      <w:r w:rsidRPr="006F3BFB">
        <w:rPr>
          <w:sz w:val="24"/>
          <w:szCs w:val="24"/>
        </w:rPr>
        <w:t>запись</w:t>
      </w:r>
      <w:r w:rsidRPr="006F3BFB">
        <w:rPr>
          <w:spacing w:val="-5"/>
          <w:sz w:val="24"/>
          <w:szCs w:val="24"/>
        </w:rPr>
        <w:t xml:space="preserve"> </w:t>
      </w:r>
      <w:r w:rsidRPr="006F3BFB">
        <w:rPr>
          <w:sz w:val="24"/>
          <w:szCs w:val="24"/>
        </w:rPr>
        <w:t>результата</w:t>
      </w:r>
      <w:r w:rsidRPr="006F3BFB">
        <w:rPr>
          <w:spacing w:val="-1"/>
          <w:sz w:val="24"/>
          <w:szCs w:val="24"/>
        </w:rPr>
        <w:t xml:space="preserve"> </w:t>
      </w:r>
      <w:r w:rsidRPr="006F3BFB">
        <w:rPr>
          <w:sz w:val="24"/>
          <w:szCs w:val="24"/>
        </w:rPr>
        <w:t>измерения в</w:t>
      </w:r>
      <w:r w:rsidRPr="006F3BFB">
        <w:rPr>
          <w:spacing w:val="-2"/>
          <w:sz w:val="24"/>
          <w:szCs w:val="24"/>
        </w:rPr>
        <w:t xml:space="preserve"> </w:t>
      </w:r>
      <w:r w:rsidRPr="006F3BFB">
        <w:rPr>
          <w:sz w:val="24"/>
          <w:szCs w:val="24"/>
        </w:rPr>
        <w:t>сантиметрах.</w:t>
      </w:r>
    </w:p>
    <w:p w:rsidR="00173B47" w:rsidRPr="006F3BFB" w:rsidRDefault="00F47226" w:rsidP="006F3BFB">
      <w:pPr>
        <w:pStyle w:val="a4"/>
        <w:tabs>
          <w:tab w:val="left" w:pos="2382"/>
        </w:tabs>
        <w:spacing w:line="322" w:lineRule="exact"/>
        <w:ind w:left="567" w:firstLine="567"/>
        <w:rPr>
          <w:sz w:val="24"/>
          <w:szCs w:val="24"/>
        </w:rPr>
      </w:pPr>
      <w:r w:rsidRPr="006F3BFB">
        <w:rPr>
          <w:sz w:val="24"/>
          <w:szCs w:val="24"/>
        </w:rPr>
        <w:t>Математическая</w:t>
      </w:r>
      <w:r w:rsidRPr="006F3BFB">
        <w:rPr>
          <w:spacing w:val="-4"/>
          <w:sz w:val="24"/>
          <w:szCs w:val="24"/>
        </w:rPr>
        <w:t xml:space="preserve"> </w:t>
      </w:r>
      <w:r w:rsidRPr="006F3BFB">
        <w:rPr>
          <w:sz w:val="24"/>
          <w:szCs w:val="24"/>
        </w:rPr>
        <w:t>информация.</w:t>
      </w:r>
    </w:p>
    <w:p w:rsidR="00173B47" w:rsidRPr="006F3BFB" w:rsidRDefault="00F47226" w:rsidP="006F3BFB">
      <w:pPr>
        <w:pStyle w:val="a4"/>
        <w:tabs>
          <w:tab w:val="left" w:pos="2591"/>
        </w:tabs>
        <w:ind w:left="567" w:right="461" w:firstLine="567"/>
        <w:rPr>
          <w:sz w:val="24"/>
          <w:szCs w:val="24"/>
        </w:rPr>
      </w:pPr>
      <w:r w:rsidRPr="006F3BFB">
        <w:rPr>
          <w:sz w:val="24"/>
          <w:szCs w:val="24"/>
        </w:rPr>
        <w:t>Нахождение, формулирование одного-двух общих признаков набора</w:t>
      </w:r>
      <w:r w:rsidRPr="006F3BFB">
        <w:rPr>
          <w:spacing w:val="1"/>
          <w:sz w:val="24"/>
          <w:szCs w:val="24"/>
        </w:rPr>
        <w:t xml:space="preserve"> </w:t>
      </w:r>
      <w:r w:rsidRPr="006F3BFB">
        <w:rPr>
          <w:sz w:val="24"/>
          <w:szCs w:val="24"/>
        </w:rPr>
        <w:t>математических</w:t>
      </w:r>
      <w:r w:rsidRPr="006F3BFB">
        <w:rPr>
          <w:spacing w:val="1"/>
          <w:sz w:val="24"/>
          <w:szCs w:val="24"/>
        </w:rPr>
        <w:t xml:space="preserve"> </w:t>
      </w:r>
      <w:r w:rsidRPr="006F3BFB">
        <w:rPr>
          <w:sz w:val="24"/>
          <w:szCs w:val="24"/>
        </w:rPr>
        <w:t>объектов:</w:t>
      </w:r>
      <w:r w:rsidRPr="006F3BFB">
        <w:rPr>
          <w:spacing w:val="1"/>
          <w:sz w:val="24"/>
          <w:szCs w:val="24"/>
        </w:rPr>
        <w:t xml:space="preserve"> </w:t>
      </w:r>
      <w:r w:rsidRPr="006F3BFB">
        <w:rPr>
          <w:sz w:val="24"/>
          <w:szCs w:val="24"/>
        </w:rPr>
        <w:t>чисел,</w:t>
      </w:r>
      <w:r w:rsidRPr="006F3BFB">
        <w:rPr>
          <w:spacing w:val="1"/>
          <w:sz w:val="24"/>
          <w:szCs w:val="24"/>
        </w:rPr>
        <w:t xml:space="preserve"> </w:t>
      </w:r>
      <w:r w:rsidRPr="006F3BFB">
        <w:rPr>
          <w:sz w:val="24"/>
          <w:szCs w:val="24"/>
        </w:rPr>
        <w:t>величин,</w:t>
      </w:r>
      <w:r w:rsidRPr="006F3BFB">
        <w:rPr>
          <w:spacing w:val="1"/>
          <w:sz w:val="24"/>
          <w:szCs w:val="24"/>
        </w:rPr>
        <w:t xml:space="preserve"> </w:t>
      </w:r>
      <w:r w:rsidRPr="006F3BFB">
        <w:rPr>
          <w:sz w:val="24"/>
          <w:szCs w:val="24"/>
        </w:rPr>
        <w:t>геометрических</w:t>
      </w:r>
      <w:r w:rsidRPr="006F3BFB">
        <w:rPr>
          <w:spacing w:val="1"/>
          <w:sz w:val="24"/>
          <w:szCs w:val="24"/>
        </w:rPr>
        <w:t xml:space="preserve"> </w:t>
      </w:r>
      <w:r w:rsidRPr="006F3BFB">
        <w:rPr>
          <w:sz w:val="24"/>
          <w:szCs w:val="24"/>
        </w:rPr>
        <w:t>фигур.</w:t>
      </w:r>
      <w:r w:rsidRPr="006F3BFB">
        <w:rPr>
          <w:spacing w:val="1"/>
          <w:sz w:val="24"/>
          <w:szCs w:val="24"/>
        </w:rPr>
        <w:t xml:space="preserve"> </w:t>
      </w:r>
      <w:r w:rsidRPr="006F3BFB">
        <w:rPr>
          <w:sz w:val="24"/>
          <w:szCs w:val="24"/>
        </w:rPr>
        <w:t>Классификация объектов по заданному или самостоятельно установленному</w:t>
      </w:r>
      <w:r w:rsidRPr="006F3BFB">
        <w:rPr>
          <w:spacing w:val="1"/>
          <w:sz w:val="24"/>
          <w:szCs w:val="24"/>
        </w:rPr>
        <w:t xml:space="preserve"> </w:t>
      </w:r>
      <w:r w:rsidRPr="006F3BFB">
        <w:rPr>
          <w:sz w:val="24"/>
          <w:szCs w:val="24"/>
        </w:rPr>
        <w:t>признаку.</w:t>
      </w:r>
      <w:r w:rsidRPr="006F3BFB">
        <w:rPr>
          <w:spacing w:val="1"/>
          <w:sz w:val="24"/>
          <w:szCs w:val="24"/>
        </w:rPr>
        <w:t xml:space="preserve"> </w:t>
      </w:r>
      <w:r w:rsidRPr="006F3BFB">
        <w:rPr>
          <w:sz w:val="24"/>
          <w:szCs w:val="24"/>
        </w:rPr>
        <w:t>Закономерность</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ряду</w:t>
      </w:r>
      <w:r w:rsidRPr="006F3BFB">
        <w:rPr>
          <w:spacing w:val="1"/>
          <w:sz w:val="24"/>
          <w:szCs w:val="24"/>
        </w:rPr>
        <w:t xml:space="preserve"> </w:t>
      </w:r>
      <w:r w:rsidRPr="006F3BFB">
        <w:rPr>
          <w:sz w:val="24"/>
          <w:szCs w:val="24"/>
        </w:rPr>
        <w:t>чисел,</w:t>
      </w:r>
      <w:r w:rsidRPr="006F3BFB">
        <w:rPr>
          <w:spacing w:val="1"/>
          <w:sz w:val="24"/>
          <w:szCs w:val="24"/>
        </w:rPr>
        <w:t xml:space="preserve"> </w:t>
      </w:r>
      <w:r w:rsidRPr="006F3BFB">
        <w:rPr>
          <w:sz w:val="24"/>
          <w:szCs w:val="24"/>
        </w:rPr>
        <w:t>геометрических</w:t>
      </w:r>
      <w:r w:rsidRPr="006F3BFB">
        <w:rPr>
          <w:spacing w:val="1"/>
          <w:sz w:val="24"/>
          <w:szCs w:val="24"/>
        </w:rPr>
        <w:t xml:space="preserve"> </w:t>
      </w:r>
      <w:r w:rsidRPr="006F3BFB">
        <w:rPr>
          <w:sz w:val="24"/>
          <w:szCs w:val="24"/>
        </w:rPr>
        <w:t>фигур,</w:t>
      </w:r>
      <w:r w:rsidRPr="006F3BFB">
        <w:rPr>
          <w:spacing w:val="1"/>
          <w:sz w:val="24"/>
          <w:szCs w:val="24"/>
        </w:rPr>
        <w:t xml:space="preserve"> </w:t>
      </w:r>
      <w:r w:rsidRPr="006F3BFB">
        <w:rPr>
          <w:sz w:val="24"/>
          <w:szCs w:val="24"/>
        </w:rPr>
        <w:t>объектов</w:t>
      </w:r>
      <w:r w:rsidRPr="006F3BFB">
        <w:rPr>
          <w:spacing w:val="1"/>
          <w:sz w:val="24"/>
          <w:szCs w:val="24"/>
        </w:rPr>
        <w:t xml:space="preserve"> </w:t>
      </w:r>
      <w:r w:rsidRPr="006F3BFB">
        <w:rPr>
          <w:sz w:val="24"/>
          <w:szCs w:val="24"/>
        </w:rPr>
        <w:t>повседневной</w:t>
      </w:r>
      <w:r w:rsidRPr="006F3BFB">
        <w:rPr>
          <w:spacing w:val="-1"/>
          <w:sz w:val="24"/>
          <w:szCs w:val="24"/>
        </w:rPr>
        <w:t xml:space="preserve"> </w:t>
      </w:r>
      <w:r w:rsidRPr="006F3BFB">
        <w:rPr>
          <w:sz w:val="24"/>
          <w:szCs w:val="24"/>
        </w:rPr>
        <w:t>жизни.</w:t>
      </w:r>
    </w:p>
    <w:p w:rsidR="00173B47" w:rsidRPr="006F3BFB" w:rsidRDefault="00F47226" w:rsidP="006F3BFB">
      <w:pPr>
        <w:pStyle w:val="a4"/>
        <w:tabs>
          <w:tab w:val="left" w:pos="2591"/>
        </w:tabs>
        <w:spacing w:before="1"/>
        <w:ind w:left="567" w:right="462" w:firstLine="567"/>
        <w:rPr>
          <w:sz w:val="24"/>
          <w:szCs w:val="24"/>
        </w:rPr>
      </w:pPr>
      <w:r w:rsidRPr="006F3BFB">
        <w:rPr>
          <w:sz w:val="24"/>
          <w:szCs w:val="24"/>
        </w:rPr>
        <w:t>Верные (истинные) и неверные (ложные) утверждения, содержащие</w:t>
      </w:r>
      <w:r w:rsidRPr="006F3BFB">
        <w:rPr>
          <w:spacing w:val="1"/>
          <w:sz w:val="24"/>
          <w:szCs w:val="24"/>
        </w:rPr>
        <w:t xml:space="preserve"> </w:t>
      </w:r>
      <w:r w:rsidRPr="006F3BFB">
        <w:rPr>
          <w:sz w:val="24"/>
          <w:szCs w:val="24"/>
        </w:rPr>
        <w:t>количественные, пространственные отношения, зависимости между числами</w:t>
      </w:r>
      <w:r w:rsidRPr="006F3BFB">
        <w:rPr>
          <w:spacing w:val="1"/>
          <w:sz w:val="24"/>
          <w:szCs w:val="24"/>
        </w:rPr>
        <w:t xml:space="preserve"> </w:t>
      </w:r>
      <w:r w:rsidRPr="006F3BFB">
        <w:rPr>
          <w:sz w:val="24"/>
          <w:szCs w:val="24"/>
        </w:rPr>
        <w:t>или</w:t>
      </w:r>
      <w:r w:rsidRPr="006F3BFB">
        <w:rPr>
          <w:spacing w:val="58"/>
          <w:sz w:val="24"/>
          <w:szCs w:val="24"/>
        </w:rPr>
        <w:t xml:space="preserve"> </w:t>
      </w:r>
      <w:r w:rsidRPr="006F3BFB">
        <w:rPr>
          <w:sz w:val="24"/>
          <w:szCs w:val="24"/>
        </w:rPr>
        <w:t>величинами.</w:t>
      </w:r>
      <w:r w:rsidRPr="006F3BFB">
        <w:rPr>
          <w:spacing w:val="56"/>
          <w:sz w:val="24"/>
          <w:szCs w:val="24"/>
        </w:rPr>
        <w:t xml:space="preserve"> </w:t>
      </w:r>
      <w:r w:rsidRPr="006F3BFB">
        <w:rPr>
          <w:sz w:val="24"/>
          <w:szCs w:val="24"/>
        </w:rPr>
        <w:t>Конструирование</w:t>
      </w:r>
      <w:r w:rsidRPr="006F3BFB">
        <w:rPr>
          <w:spacing w:val="57"/>
          <w:sz w:val="24"/>
          <w:szCs w:val="24"/>
        </w:rPr>
        <w:t xml:space="preserve"> </w:t>
      </w:r>
      <w:r w:rsidRPr="006F3BFB">
        <w:rPr>
          <w:sz w:val="24"/>
          <w:szCs w:val="24"/>
        </w:rPr>
        <w:t>утверждений</w:t>
      </w:r>
      <w:r w:rsidRPr="006F3BFB">
        <w:rPr>
          <w:spacing w:val="58"/>
          <w:sz w:val="24"/>
          <w:szCs w:val="24"/>
        </w:rPr>
        <w:t xml:space="preserve"> </w:t>
      </w:r>
      <w:r w:rsidRPr="006F3BFB">
        <w:rPr>
          <w:sz w:val="24"/>
          <w:szCs w:val="24"/>
        </w:rPr>
        <w:t>с</w:t>
      </w:r>
      <w:r w:rsidRPr="006F3BFB">
        <w:rPr>
          <w:spacing w:val="57"/>
          <w:sz w:val="24"/>
          <w:szCs w:val="24"/>
        </w:rPr>
        <w:t xml:space="preserve"> </w:t>
      </w:r>
      <w:r w:rsidRPr="006F3BFB">
        <w:rPr>
          <w:sz w:val="24"/>
          <w:szCs w:val="24"/>
        </w:rPr>
        <w:t>использованием</w:t>
      </w:r>
      <w:r w:rsidRPr="006F3BFB">
        <w:rPr>
          <w:spacing w:val="56"/>
          <w:sz w:val="24"/>
          <w:szCs w:val="24"/>
        </w:rPr>
        <w:t xml:space="preserve"> </w:t>
      </w:r>
      <w:r w:rsidRPr="006F3BFB">
        <w:rPr>
          <w:sz w:val="24"/>
          <w:szCs w:val="24"/>
        </w:rPr>
        <w:t>слов</w:t>
      </w:r>
    </w:p>
    <w:p w:rsidR="00173B47" w:rsidRPr="006F3BFB" w:rsidRDefault="00F47226" w:rsidP="006F3BFB">
      <w:pPr>
        <w:pStyle w:val="a3"/>
        <w:spacing w:line="321" w:lineRule="exact"/>
        <w:ind w:left="567" w:firstLine="567"/>
        <w:rPr>
          <w:sz w:val="24"/>
          <w:szCs w:val="24"/>
        </w:rPr>
      </w:pPr>
      <w:r w:rsidRPr="006F3BFB">
        <w:rPr>
          <w:sz w:val="24"/>
          <w:szCs w:val="24"/>
        </w:rPr>
        <w:t>«каждый»,</w:t>
      </w:r>
      <w:r w:rsidRPr="006F3BFB">
        <w:rPr>
          <w:spacing w:val="-3"/>
          <w:sz w:val="24"/>
          <w:szCs w:val="24"/>
        </w:rPr>
        <w:t xml:space="preserve"> </w:t>
      </w:r>
      <w:r w:rsidRPr="006F3BFB">
        <w:rPr>
          <w:sz w:val="24"/>
          <w:szCs w:val="24"/>
        </w:rPr>
        <w:t>«все».</w:t>
      </w:r>
    </w:p>
    <w:p w:rsidR="00173B47" w:rsidRPr="006F3BFB" w:rsidRDefault="00F47226" w:rsidP="006F3BFB">
      <w:pPr>
        <w:pStyle w:val="a4"/>
        <w:tabs>
          <w:tab w:val="left" w:pos="2591"/>
        </w:tabs>
        <w:ind w:left="567" w:right="462" w:firstLine="567"/>
        <w:rPr>
          <w:sz w:val="24"/>
          <w:szCs w:val="24"/>
        </w:rPr>
      </w:pPr>
      <w:r w:rsidRPr="006F3BFB">
        <w:rPr>
          <w:sz w:val="24"/>
          <w:szCs w:val="24"/>
        </w:rPr>
        <w:t>Работа</w:t>
      </w:r>
      <w:r w:rsidRPr="006F3BFB">
        <w:rPr>
          <w:spacing w:val="-13"/>
          <w:sz w:val="24"/>
          <w:szCs w:val="24"/>
        </w:rPr>
        <w:t xml:space="preserve"> </w:t>
      </w:r>
      <w:r w:rsidRPr="006F3BFB">
        <w:rPr>
          <w:sz w:val="24"/>
          <w:szCs w:val="24"/>
        </w:rPr>
        <w:t>с</w:t>
      </w:r>
      <w:r w:rsidRPr="006F3BFB">
        <w:rPr>
          <w:spacing w:val="-10"/>
          <w:sz w:val="24"/>
          <w:szCs w:val="24"/>
        </w:rPr>
        <w:t xml:space="preserve"> </w:t>
      </w:r>
      <w:r w:rsidRPr="006F3BFB">
        <w:rPr>
          <w:sz w:val="24"/>
          <w:szCs w:val="24"/>
        </w:rPr>
        <w:t>таблицами:</w:t>
      </w:r>
      <w:r w:rsidRPr="006F3BFB">
        <w:rPr>
          <w:spacing w:val="-12"/>
          <w:sz w:val="24"/>
          <w:szCs w:val="24"/>
        </w:rPr>
        <w:t xml:space="preserve"> </w:t>
      </w:r>
      <w:r w:rsidRPr="006F3BFB">
        <w:rPr>
          <w:sz w:val="24"/>
          <w:szCs w:val="24"/>
        </w:rPr>
        <w:t>извлечение</w:t>
      </w:r>
      <w:r w:rsidRPr="006F3BFB">
        <w:rPr>
          <w:spacing w:val="-10"/>
          <w:sz w:val="24"/>
          <w:szCs w:val="24"/>
        </w:rPr>
        <w:t xml:space="preserve"> </w:t>
      </w:r>
      <w:r w:rsidRPr="006F3BFB">
        <w:rPr>
          <w:sz w:val="24"/>
          <w:szCs w:val="24"/>
        </w:rPr>
        <w:t>и</w:t>
      </w:r>
      <w:r w:rsidRPr="006F3BFB">
        <w:rPr>
          <w:spacing w:val="-10"/>
          <w:sz w:val="24"/>
          <w:szCs w:val="24"/>
        </w:rPr>
        <w:t xml:space="preserve"> </w:t>
      </w:r>
      <w:r w:rsidRPr="006F3BFB">
        <w:rPr>
          <w:sz w:val="24"/>
          <w:szCs w:val="24"/>
        </w:rPr>
        <w:t>использование</w:t>
      </w:r>
      <w:r w:rsidRPr="006F3BFB">
        <w:rPr>
          <w:spacing w:val="-10"/>
          <w:sz w:val="24"/>
          <w:szCs w:val="24"/>
        </w:rPr>
        <w:t xml:space="preserve"> </w:t>
      </w:r>
      <w:r w:rsidRPr="006F3BFB">
        <w:rPr>
          <w:sz w:val="24"/>
          <w:szCs w:val="24"/>
        </w:rPr>
        <w:t>для</w:t>
      </w:r>
      <w:r w:rsidRPr="006F3BFB">
        <w:rPr>
          <w:spacing w:val="-10"/>
          <w:sz w:val="24"/>
          <w:szCs w:val="24"/>
        </w:rPr>
        <w:t xml:space="preserve"> </w:t>
      </w:r>
      <w:r w:rsidRPr="006F3BFB">
        <w:rPr>
          <w:sz w:val="24"/>
          <w:szCs w:val="24"/>
        </w:rPr>
        <w:t>ответа</w:t>
      </w:r>
      <w:r w:rsidRPr="006F3BFB">
        <w:rPr>
          <w:spacing w:val="-13"/>
          <w:sz w:val="24"/>
          <w:szCs w:val="24"/>
        </w:rPr>
        <w:t xml:space="preserve"> </w:t>
      </w:r>
      <w:r w:rsidRPr="006F3BFB">
        <w:rPr>
          <w:sz w:val="24"/>
          <w:szCs w:val="24"/>
        </w:rPr>
        <w:t>на</w:t>
      </w:r>
      <w:r w:rsidRPr="006F3BFB">
        <w:rPr>
          <w:spacing w:val="-10"/>
          <w:sz w:val="24"/>
          <w:szCs w:val="24"/>
        </w:rPr>
        <w:t xml:space="preserve"> </w:t>
      </w:r>
      <w:r w:rsidRPr="006F3BFB">
        <w:rPr>
          <w:sz w:val="24"/>
          <w:szCs w:val="24"/>
        </w:rPr>
        <w:t>вопрос</w:t>
      </w:r>
      <w:r w:rsidRPr="006F3BFB">
        <w:rPr>
          <w:spacing w:val="-68"/>
          <w:sz w:val="24"/>
          <w:szCs w:val="24"/>
        </w:rPr>
        <w:t xml:space="preserve"> </w:t>
      </w:r>
      <w:r w:rsidRPr="006F3BFB">
        <w:rPr>
          <w:sz w:val="24"/>
          <w:szCs w:val="24"/>
        </w:rPr>
        <w:t>информации,</w:t>
      </w:r>
      <w:r w:rsidRPr="006F3BFB">
        <w:rPr>
          <w:spacing w:val="1"/>
          <w:sz w:val="24"/>
          <w:szCs w:val="24"/>
        </w:rPr>
        <w:t xml:space="preserve"> </w:t>
      </w:r>
      <w:r w:rsidRPr="006F3BFB">
        <w:rPr>
          <w:sz w:val="24"/>
          <w:szCs w:val="24"/>
        </w:rPr>
        <w:t>представленной</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таблице</w:t>
      </w:r>
      <w:r w:rsidRPr="006F3BFB">
        <w:rPr>
          <w:spacing w:val="1"/>
          <w:sz w:val="24"/>
          <w:szCs w:val="24"/>
        </w:rPr>
        <w:t xml:space="preserve"> </w:t>
      </w:r>
      <w:r w:rsidRPr="006F3BFB">
        <w:rPr>
          <w:sz w:val="24"/>
          <w:szCs w:val="24"/>
        </w:rPr>
        <w:t>(например,</w:t>
      </w:r>
      <w:r w:rsidRPr="006F3BFB">
        <w:rPr>
          <w:spacing w:val="1"/>
          <w:sz w:val="24"/>
          <w:szCs w:val="24"/>
        </w:rPr>
        <w:t xml:space="preserve"> </w:t>
      </w:r>
      <w:r w:rsidRPr="006F3BFB">
        <w:rPr>
          <w:sz w:val="24"/>
          <w:szCs w:val="24"/>
        </w:rPr>
        <w:t>таблицы</w:t>
      </w:r>
      <w:r w:rsidRPr="006F3BFB">
        <w:rPr>
          <w:spacing w:val="1"/>
          <w:sz w:val="24"/>
          <w:szCs w:val="24"/>
        </w:rPr>
        <w:t xml:space="preserve"> </w:t>
      </w:r>
      <w:r w:rsidRPr="006F3BFB">
        <w:rPr>
          <w:sz w:val="24"/>
          <w:szCs w:val="24"/>
        </w:rPr>
        <w:t>сложения,</w:t>
      </w:r>
      <w:r w:rsidRPr="006F3BFB">
        <w:rPr>
          <w:spacing w:val="-67"/>
          <w:sz w:val="24"/>
          <w:szCs w:val="24"/>
        </w:rPr>
        <w:t xml:space="preserve"> </w:t>
      </w:r>
      <w:r w:rsidRPr="006F3BFB">
        <w:rPr>
          <w:sz w:val="24"/>
          <w:szCs w:val="24"/>
        </w:rPr>
        <w:t>умножения,</w:t>
      </w:r>
      <w:r w:rsidRPr="006F3BFB">
        <w:rPr>
          <w:spacing w:val="-1"/>
          <w:sz w:val="24"/>
          <w:szCs w:val="24"/>
        </w:rPr>
        <w:t xml:space="preserve"> </w:t>
      </w:r>
      <w:r w:rsidRPr="006F3BFB">
        <w:rPr>
          <w:sz w:val="24"/>
          <w:szCs w:val="24"/>
        </w:rPr>
        <w:t>графика дежурств).</w:t>
      </w:r>
    </w:p>
    <w:p w:rsidR="00173B47" w:rsidRPr="006F3BFB" w:rsidRDefault="00F47226" w:rsidP="006F3BFB">
      <w:pPr>
        <w:pStyle w:val="a4"/>
        <w:tabs>
          <w:tab w:val="left" w:pos="2591"/>
        </w:tabs>
        <w:spacing w:before="2"/>
        <w:ind w:left="567" w:right="464" w:firstLine="567"/>
        <w:rPr>
          <w:sz w:val="24"/>
          <w:szCs w:val="24"/>
        </w:rPr>
      </w:pPr>
      <w:r w:rsidRPr="006F3BFB">
        <w:rPr>
          <w:spacing w:val="-1"/>
          <w:sz w:val="24"/>
          <w:szCs w:val="24"/>
        </w:rPr>
        <w:t>Внесение</w:t>
      </w:r>
      <w:r w:rsidRPr="006F3BFB">
        <w:rPr>
          <w:spacing w:val="-18"/>
          <w:sz w:val="24"/>
          <w:szCs w:val="24"/>
        </w:rPr>
        <w:t xml:space="preserve"> </w:t>
      </w:r>
      <w:r w:rsidRPr="006F3BFB">
        <w:rPr>
          <w:spacing w:val="-1"/>
          <w:sz w:val="24"/>
          <w:szCs w:val="24"/>
        </w:rPr>
        <w:t>данных</w:t>
      </w:r>
      <w:r w:rsidRPr="006F3BFB">
        <w:rPr>
          <w:spacing w:val="-13"/>
          <w:sz w:val="24"/>
          <w:szCs w:val="24"/>
        </w:rPr>
        <w:t xml:space="preserve"> </w:t>
      </w:r>
      <w:r w:rsidRPr="006F3BFB">
        <w:rPr>
          <w:spacing w:val="-1"/>
          <w:sz w:val="24"/>
          <w:szCs w:val="24"/>
        </w:rPr>
        <w:t>в</w:t>
      </w:r>
      <w:r w:rsidRPr="006F3BFB">
        <w:rPr>
          <w:spacing w:val="-15"/>
          <w:sz w:val="24"/>
          <w:szCs w:val="24"/>
        </w:rPr>
        <w:t xml:space="preserve"> </w:t>
      </w:r>
      <w:r w:rsidRPr="006F3BFB">
        <w:rPr>
          <w:spacing w:val="-1"/>
          <w:sz w:val="24"/>
          <w:szCs w:val="24"/>
        </w:rPr>
        <w:t>таблицу,</w:t>
      </w:r>
      <w:r w:rsidRPr="006F3BFB">
        <w:rPr>
          <w:spacing w:val="-15"/>
          <w:sz w:val="24"/>
          <w:szCs w:val="24"/>
        </w:rPr>
        <w:t xml:space="preserve"> </w:t>
      </w:r>
      <w:r w:rsidRPr="006F3BFB">
        <w:rPr>
          <w:spacing w:val="-1"/>
          <w:sz w:val="24"/>
          <w:szCs w:val="24"/>
        </w:rPr>
        <w:t>дополнение</w:t>
      </w:r>
      <w:r w:rsidRPr="006F3BFB">
        <w:rPr>
          <w:spacing w:val="-14"/>
          <w:sz w:val="24"/>
          <w:szCs w:val="24"/>
        </w:rPr>
        <w:t xml:space="preserve"> </w:t>
      </w:r>
      <w:r w:rsidRPr="006F3BFB">
        <w:rPr>
          <w:sz w:val="24"/>
          <w:szCs w:val="24"/>
        </w:rPr>
        <w:t>моделей</w:t>
      </w:r>
      <w:r w:rsidRPr="006F3BFB">
        <w:rPr>
          <w:spacing w:val="-14"/>
          <w:sz w:val="24"/>
          <w:szCs w:val="24"/>
        </w:rPr>
        <w:t xml:space="preserve"> </w:t>
      </w:r>
      <w:r w:rsidRPr="006F3BFB">
        <w:rPr>
          <w:sz w:val="24"/>
          <w:szCs w:val="24"/>
        </w:rPr>
        <w:t>(схем,</w:t>
      </w:r>
      <w:r w:rsidRPr="006F3BFB">
        <w:rPr>
          <w:spacing w:val="-17"/>
          <w:sz w:val="24"/>
          <w:szCs w:val="24"/>
        </w:rPr>
        <w:t xml:space="preserve"> </w:t>
      </w:r>
      <w:r w:rsidRPr="006F3BFB">
        <w:rPr>
          <w:sz w:val="24"/>
          <w:szCs w:val="24"/>
        </w:rPr>
        <w:t>изображений)</w:t>
      </w:r>
      <w:r w:rsidRPr="006F3BFB">
        <w:rPr>
          <w:spacing w:val="-68"/>
          <w:sz w:val="24"/>
          <w:szCs w:val="24"/>
        </w:rPr>
        <w:t xml:space="preserve"> </w:t>
      </w:r>
      <w:r w:rsidRPr="006F3BFB">
        <w:rPr>
          <w:sz w:val="24"/>
          <w:szCs w:val="24"/>
        </w:rPr>
        <w:t>готовыми</w:t>
      </w:r>
      <w:r w:rsidRPr="006F3BFB">
        <w:rPr>
          <w:spacing w:val="-1"/>
          <w:sz w:val="24"/>
          <w:szCs w:val="24"/>
        </w:rPr>
        <w:t xml:space="preserve"> </w:t>
      </w:r>
      <w:r w:rsidRPr="006F3BFB">
        <w:rPr>
          <w:sz w:val="24"/>
          <w:szCs w:val="24"/>
        </w:rPr>
        <w:t>числовыми данными.</w:t>
      </w:r>
    </w:p>
    <w:p w:rsidR="00173B47" w:rsidRPr="006F3BFB" w:rsidRDefault="00F47226" w:rsidP="006F3BFB">
      <w:pPr>
        <w:pStyle w:val="a4"/>
        <w:tabs>
          <w:tab w:val="left" w:pos="2591"/>
        </w:tabs>
        <w:ind w:left="567" w:right="466" w:firstLine="567"/>
        <w:rPr>
          <w:sz w:val="24"/>
          <w:szCs w:val="24"/>
        </w:rPr>
      </w:pPr>
      <w:r w:rsidRPr="006F3BFB">
        <w:rPr>
          <w:sz w:val="24"/>
          <w:szCs w:val="24"/>
        </w:rPr>
        <w:t>Алгоритмы</w:t>
      </w:r>
      <w:r w:rsidRPr="006F3BFB">
        <w:rPr>
          <w:spacing w:val="1"/>
          <w:sz w:val="24"/>
          <w:szCs w:val="24"/>
        </w:rPr>
        <w:t xml:space="preserve"> </w:t>
      </w:r>
      <w:r w:rsidRPr="006F3BFB">
        <w:rPr>
          <w:sz w:val="24"/>
          <w:szCs w:val="24"/>
        </w:rPr>
        <w:t>(приёмы,</w:t>
      </w:r>
      <w:r w:rsidRPr="006F3BFB">
        <w:rPr>
          <w:spacing w:val="1"/>
          <w:sz w:val="24"/>
          <w:szCs w:val="24"/>
        </w:rPr>
        <w:t xml:space="preserve"> </w:t>
      </w:r>
      <w:r w:rsidRPr="006F3BFB">
        <w:rPr>
          <w:sz w:val="24"/>
          <w:szCs w:val="24"/>
        </w:rPr>
        <w:t>правила)</w:t>
      </w:r>
      <w:r w:rsidRPr="006F3BFB">
        <w:rPr>
          <w:spacing w:val="1"/>
          <w:sz w:val="24"/>
          <w:szCs w:val="24"/>
        </w:rPr>
        <w:t xml:space="preserve"> </w:t>
      </w:r>
      <w:r w:rsidRPr="006F3BFB">
        <w:rPr>
          <w:sz w:val="24"/>
          <w:szCs w:val="24"/>
        </w:rPr>
        <w:t>устных</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письменных</w:t>
      </w:r>
      <w:r w:rsidRPr="006F3BFB">
        <w:rPr>
          <w:spacing w:val="1"/>
          <w:sz w:val="24"/>
          <w:szCs w:val="24"/>
        </w:rPr>
        <w:t xml:space="preserve"> </w:t>
      </w:r>
      <w:r w:rsidRPr="006F3BFB">
        <w:rPr>
          <w:sz w:val="24"/>
          <w:szCs w:val="24"/>
        </w:rPr>
        <w:t>вычислений,</w:t>
      </w:r>
      <w:r w:rsidRPr="006F3BFB">
        <w:rPr>
          <w:spacing w:val="-67"/>
          <w:sz w:val="24"/>
          <w:szCs w:val="24"/>
        </w:rPr>
        <w:t xml:space="preserve"> </w:t>
      </w:r>
      <w:r w:rsidRPr="006F3BFB">
        <w:rPr>
          <w:sz w:val="24"/>
          <w:szCs w:val="24"/>
        </w:rPr>
        <w:t>измерений</w:t>
      </w:r>
      <w:r w:rsidRPr="006F3BFB">
        <w:rPr>
          <w:spacing w:val="-4"/>
          <w:sz w:val="24"/>
          <w:szCs w:val="24"/>
        </w:rPr>
        <w:t xml:space="preserve"> </w:t>
      </w:r>
      <w:r w:rsidRPr="006F3BFB">
        <w:rPr>
          <w:sz w:val="24"/>
          <w:szCs w:val="24"/>
        </w:rPr>
        <w:t>и построения геометрических фигур.</w:t>
      </w:r>
    </w:p>
    <w:p w:rsidR="00173B47" w:rsidRPr="006F3BFB" w:rsidRDefault="00F47226" w:rsidP="006F3BFB">
      <w:pPr>
        <w:pStyle w:val="a3"/>
        <w:spacing w:line="242" w:lineRule="auto"/>
        <w:ind w:left="567" w:right="464" w:firstLine="567"/>
        <w:rPr>
          <w:sz w:val="24"/>
          <w:szCs w:val="24"/>
        </w:rPr>
      </w:pPr>
      <w:r w:rsidRPr="006F3BFB">
        <w:rPr>
          <w:sz w:val="24"/>
          <w:szCs w:val="24"/>
        </w:rPr>
        <w:t>Правила работы с электронными средствами обучения (электронной</w:t>
      </w:r>
      <w:r w:rsidRPr="006F3BFB">
        <w:rPr>
          <w:spacing w:val="-67"/>
          <w:sz w:val="24"/>
          <w:szCs w:val="24"/>
        </w:rPr>
        <w:t xml:space="preserve"> </w:t>
      </w:r>
      <w:r w:rsidRPr="006F3BFB">
        <w:rPr>
          <w:sz w:val="24"/>
          <w:szCs w:val="24"/>
        </w:rPr>
        <w:t>формой</w:t>
      </w:r>
      <w:r w:rsidRPr="006F3BFB">
        <w:rPr>
          <w:spacing w:val="-1"/>
          <w:sz w:val="24"/>
          <w:szCs w:val="24"/>
        </w:rPr>
        <w:t xml:space="preserve"> </w:t>
      </w:r>
      <w:r w:rsidRPr="006F3BFB">
        <w:rPr>
          <w:sz w:val="24"/>
          <w:szCs w:val="24"/>
        </w:rPr>
        <w:t>учебника, компьютерными тренажёрами).</w:t>
      </w:r>
    </w:p>
    <w:p w:rsidR="00173B47" w:rsidRPr="006F3BFB" w:rsidRDefault="00F47226" w:rsidP="006F3BFB">
      <w:pPr>
        <w:pStyle w:val="a4"/>
        <w:tabs>
          <w:tab w:val="left" w:pos="2382"/>
        </w:tabs>
        <w:ind w:left="567" w:right="462" w:firstLine="567"/>
        <w:rPr>
          <w:sz w:val="24"/>
          <w:szCs w:val="24"/>
        </w:rPr>
      </w:pPr>
      <w:r w:rsidRPr="006F3BFB">
        <w:rPr>
          <w:sz w:val="24"/>
          <w:szCs w:val="24"/>
        </w:rPr>
        <w:t>Изучение</w:t>
      </w:r>
      <w:r w:rsidRPr="006F3BFB">
        <w:rPr>
          <w:spacing w:val="1"/>
          <w:sz w:val="24"/>
          <w:szCs w:val="24"/>
        </w:rPr>
        <w:t xml:space="preserve"> </w:t>
      </w:r>
      <w:r w:rsidRPr="006F3BFB">
        <w:rPr>
          <w:sz w:val="24"/>
          <w:szCs w:val="24"/>
        </w:rPr>
        <w:t>математики</w:t>
      </w:r>
      <w:r w:rsidRPr="006F3BFB">
        <w:rPr>
          <w:spacing w:val="1"/>
          <w:sz w:val="24"/>
          <w:szCs w:val="24"/>
        </w:rPr>
        <w:t xml:space="preserve"> </w:t>
      </w:r>
      <w:r w:rsidRPr="006F3BFB">
        <w:rPr>
          <w:sz w:val="24"/>
          <w:szCs w:val="24"/>
        </w:rPr>
        <w:t>во</w:t>
      </w:r>
      <w:r w:rsidRPr="006F3BFB">
        <w:rPr>
          <w:spacing w:val="1"/>
          <w:sz w:val="24"/>
          <w:szCs w:val="24"/>
        </w:rPr>
        <w:t xml:space="preserve"> </w:t>
      </w:r>
      <w:r w:rsidRPr="006F3BFB">
        <w:rPr>
          <w:sz w:val="24"/>
          <w:szCs w:val="24"/>
        </w:rPr>
        <w:t>2</w:t>
      </w:r>
      <w:r w:rsidRPr="006F3BFB">
        <w:rPr>
          <w:spacing w:val="1"/>
          <w:sz w:val="24"/>
          <w:szCs w:val="24"/>
        </w:rPr>
        <w:t xml:space="preserve"> </w:t>
      </w:r>
      <w:r w:rsidRPr="006F3BFB">
        <w:rPr>
          <w:sz w:val="24"/>
          <w:szCs w:val="24"/>
        </w:rPr>
        <w:t>классе</w:t>
      </w:r>
      <w:r w:rsidRPr="006F3BFB">
        <w:rPr>
          <w:spacing w:val="1"/>
          <w:sz w:val="24"/>
          <w:szCs w:val="24"/>
        </w:rPr>
        <w:t xml:space="preserve"> </w:t>
      </w:r>
      <w:r w:rsidRPr="006F3BFB">
        <w:rPr>
          <w:sz w:val="24"/>
          <w:szCs w:val="24"/>
        </w:rPr>
        <w:t>способствует</w:t>
      </w:r>
      <w:r w:rsidRPr="006F3BFB">
        <w:rPr>
          <w:spacing w:val="1"/>
          <w:sz w:val="24"/>
          <w:szCs w:val="24"/>
        </w:rPr>
        <w:t xml:space="preserve"> </w:t>
      </w:r>
      <w:r w:rsidRPr="006F3BFB">
        <w:rPr>
          <w:sz w:val="24"/>
          <w:szCs w:val="24"/>
        </w:rPr>
        <w:t>освоению</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пропедевтическом</w:t>
      </w:r>
      <w:r w:rsidRPr="006F3BFB">
        <w:rPr>
          <w:spacing w:val="1"/>
          <w:sz w:val="24"/>
          <w:szCs w:val="24"/>
        </w:rPr>
        <w:t xml:space="preserve"> </w:t>
      </w:r>
      <w:r w:rsidRPr="006F3BFB">
        <w:rPr>
          <w:sz w:val="24"/>
          <w:szCs w:val="24"/>
        </w:rPr>
        <w:t>уровне</w:t>
      </w:r>
      <w:r w:rsidRPr="006F3BFB">
        <w:rPr>
          <w:spacing w:val="1"/>
          <w:sz w:val="24"/>
          <w:szCs w:val="24"/>
        </w:rPr>
        <w:t xml:space="preserve"> </w:t>
      </w:r>
      <w:r w:rsidRPr="006F3BFB">
        <w:rPr>
          <w:sz w:val="24"/>
          <w:szCs w:val="24"/>
        </w:rPr>
        <w:t>ряда</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познавательных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коммуникативных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регулятивных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2"/>
          <w:sz w:val="24"/>
          <w:szCs w:val="24"/>
        </w:rPr>
        <w:t xml:space="preserve"> </w:t>
      </w:r>
      <w:r w:rsidRPr="006F3BFB">
        <w:rPr>
          <w:sz w:val="24"/>
          <w:szCs w:val="24"/>
        </w:rPr>
        <w:t>совместной</w:t>
      </w:r>
      <w:r w:rsidRPr="006F3BFB">
        <w:rPr>
          <w:spacing w:val="-3"/>
          <w:sz w:val="24"/>
          <w:szCs w:val="24"/>
        </w:rPr>
        <w:t xml:space="preserve"> </w:t>
      </w:r>
      <w:r w:rsidRPr="006F3BFB">
        <w:rPr>
          <w:sz w:val="24"/>
          <w:szCs w:val="24"/>
        </w:rPr>
        <w:t>деятельности.</w:t>
      </w:r>
    </w:p>
    <w:p w:rsidR="00173B47" w:rsidRPr="006F3BFB" w:rsidRDefault="00F47226" w:rsidP="006F3BFB">
      <w:pPr>
        <w:pStyle w:val="a4"/>
        <w:tabs>
          <w:tab w:val="left" w:pos="2591"/>
        </w:tabs>
        <w:ind w:left="567" w:right="463" w:firstLine="567"/>
        <w:rPr>
          <w:sz w:val="24"/>
          <w:szCs w:val="24"/>
        </w:rPr>
      </w:pPr>
      <w:r w:rsidRPr="006F3BFB">
        <w:rPr>
          <w:sz w:val="24"/>
          <w:szCs w:val="24"/>
        </w:rPr>
        <w:t>У</w:t>
      </w:r>
      <w:r w:rsidRPr="006F3BFB">
        <w:rPr>
          <w:spacing w:val="1"/>
          <w:sz w:val="24"/>
          <w:szCs w:val="24"/>
        </w:rPr>
        <w:t xml:space="preserve"> </w:t>
      </w:r>
      <w:r w:rsidRPr="006F3BFB">
        <w:rPr>
          <w:sz w:val="24"/>
          <w:szCs w:val="24"/>
        </w:rPr>
        <w:t>обучающегося</w:t>
      </w:r>
      <w:r w:rsidRPr="006F3BFB">
        <w:rPr>
          <w:spacing w:val="1"/>
          <w:sz w:val="24"/>
          <w:szCs w:val="24"/>
        </w:rPr>
        <w:t xml:space="preserve"> </w:t>
      </w:r>
      <w:r w:rsidRPr="006F3BFB">
        <w:rPr>
          <w:sz w:val="24"/>
          <w:szCs w:val="24"/>
        </w:rPr>
        <w:t>будут</w:t>
      </w:r>
      <w:r w:rsidRPr="006F3BFB">
        <w:rPr>
          <w:spacing w:val="1"/>
          <w:sz w:val="24"/>
          <w:szCs w:val="24"/>
        </w:rPr>
        <w:t xml:space="preserve"> </w:t>
      </w:r>
      <w:r w:rsidRPr="006F3BFB">
        <w:rPr>
          <w:sz w:val="24"/>
          <w:szCs w:val="24"/>
        </w:rPr>
        <w:t>сформированы</w:t>
      </w:r>
      <w:r w:rsidRPr="006F3BFB">
        <w:rPr>
          <w:spacing w:val="1"/>
          <w:sz w:val="24"/>
          <w:szCs w:val="24"/>
        </w:rPr>
        <w:t xml:space="preserve"> </w:t>
      </w:r>
      <w:r w:rsidRPr="006F3BFB">
        <w:rPr>
          <w:sz w:val="24"/>
          <w:szCs w:val="24"/>
        </w:rPr>
        <w:t>следующие</w:t>
      </w:r>
      <w:r w:rsidRPr="006F3BFB">
        <w:rPr>
          <w:spacing w:val="1"/>
          <w:sz w:val="24"/>
          <w:szCs w:val="24"/>
        </w:rPr>
        <w:t xml:space="preserve"> </w:t>
      </w:r>
      <w:r w:rsidRPr="006F3BFB">
        <w:rPr>
          <w:sz w:val="24"/>
          <w:szCs w:val="24"/>
        </w:rPr>
        <w:t>базовые</w:t>
      </w:r>
      <w:r w:rsidRPr="006F3BFB">
        <w:rPr>
          <w:spacing w:val="1"/>
          <w:sz w:val="24"/>
          <w:szCs w:val="24"/>
        </w:rPr>
        <w:t xml:space="preserve"> </w:t>
      </w:r>
      <w:r w:rsidRPr="006F3BFB">
        <w:rPr>
          <w:sz w:val="24"/>
          <w:szCs w:val="24"/>
        </w:rPr>
        <w:t>логические</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исследовательские</w:t>
      </w:r>
      <w:r w:rsidRPr="006F3BFB">
        <w:rPr>
          <w:spacing w:val="1"/>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как</w:t>
      </w:r>
      <w:r w:rsidRPr="006F3BFB">
        <w:rPr>
          <w:spacing w:val="1"/>
          <w:sz w:val="24"/>
          <w:szCs w:val="24"/>
        </w:rPr>
        <w:t xml:space="preserve"> </w:t>
      </w:r>
      <w:r w:rsidRPr="006F3BFB">
        <w:rPr>
          <w:sz w:val="24"/>
          <w:szCs w:val="24"/>
        </w:rPr>
        <w:t>часть</w:t>
      </w:r>
      <w:r w:rsidRPr="006F3BFB">
        <w:rPr>
          <w:spacing w:val="1"/>
          <w:sz w:val="24"/>
          <w:szCs w:val="24"/>
        </w:rPr>
        <w:t xml:space="preserve"> </w:t>
      </w:r>
      <w:r w:rsidRPr="006F3BFB">
        <w:rPr>
          <w:sz w:val="24"/>
          <w:szCs w:val="24"/>
        </w:rPr>
        <w:t>познавательных</w:t>
      </w:r>
      <w:r w:rsidRPr="006F3BFB">
        <w:rPr>
          <w:spacing w:val="1"/>
          <w:sz w:val="24"/>
          <w:szCs w:val="24"/>
        </w:rPr>
        <w:t xml:space="preserve"> </w:t>
      </w:r>
      <w:r w:rsidRPr="006F3BFB">
        <w:rPr>
          <w:sz w:val="24"/>
          <w:szCs w:val="24"/>
        </w:rPr>
        <w:t>универсальных учебных</w:t>
      </w:r>
      <w:r w:rsidRPr="006F3BFB">
        <w:rPr>
          <w:spacing w:val="1"/>
          <w:sz w:val="24"/>
          <w:szCs w:val="24"/>
        </w:rPr>
        <w:t xml:space="preserve"> </w:t>
      </w:r>
      <w:r w:rsidRPr="006F3BFB">
        <w:rPr>
          <w:sz w:val="24"/>
          <w:szCs w:val="24"/>
        </w:rPr>
        <w:t>действий:</w:t>
      </w:r>
    </w:p>
    <w:p w:rsidR="00173B47" w:rsidRPr="006F3BFB" w:rsidRDefault="00F47226" w:rsidP="006F3BFB">
      <w:pPr>
        <w:pStyle w:val="a3"/>
        <w:tabs>
          <w:tab w:val="left" w:pos="3045"/>
          <w:tab w:val="left" w:pos="5188"/>
          <w:tab w:val="left" w:pos="6731"/>
          <w:tab w:val="left" w:pos="8579"/>
          <w:tab w:val="left" w:pos="10847"/>
        </w:tabs>
        <w:ind w:left="567" w:right="457" w:firstLine="567"/>
        <w:jc w:val="left"/>
        <w:rPr>
          <w:sz w:val="24"/>
          <w:szCs w:val="24"/>
        </w:rPr>
      </w:pPr>
      <w:r w:rsidRPr="006F3BFB">
        <w:rPr>
          <w:sz w:val="24"/>
          <w:szCs w:val="24"/>
        </w:rPr>
        <w:t>наблюдать</w:t>
      </w:r>
      <w:r w:rsidRPr="006F3BFB">
        <w:rPr>
          <w:sz w:val="24"/>
          <w:szCs w:val="24"/>
        </w:rPr>
        <w:tab/>
        <w:t>математические</w:t>
      </w:r>
      <w:r w:rsidRPr="006F3BFB">
        <w:rPr>
          <w:sz w:val="24"/>
          <w:szCs w:val="24"/>
        </w:rPr>
        <w:tab/>
        <w:t>отношения</w:t>
      </w:r>
      <w:r w:rsidRPr="006F3BFB">
        <w:rPr>
          <w:sz w:val="24"/>
          <w:szCs w:val="24"/>
        </w:rPr>
        <w:tab/>
        <w:t>(часть–целое,</w:t>
      </w:r>
      <w:r w:rsidRPr="006F3BFB">
        <w:rPr>
          <w:sz w:val="24"/>
          <w:szCs w:val="24"/>
        </w:rPr>
        <w:tab/>
        <w:t>больше–меньше)</w:t>
      </w:r>
      <w:r w:rsidRPr="006F3BFB">
        <w:rPr>
          <w:sz w:val="24"/>
          <w:szCs w:val="24"/>
        </w:rPr>
        <w:tab/>
      </w:r>
      <w:r w:rsidRPr="006F3BFB">
        <w:rPr>
          <w:spacing w:val="-4"/>
          <w:sz w:val="24"/>
          <w:szCs w:val="24"/>
        </w:rPr>
        <w:t>в</w:t>
      </w:r>
      <w:r w:rsidRPr="006F3BFB">
        <w:rPr>
          <w:spacing w:val="-67"/>
          <w:sz w:val="24"/>
          <w:szCs w:val="24"/>
        </w:rPr>
        <w:t xml:space="preserve"> </w:t>
      </w:r>
      <w:r w:rsidRPr="006F3BFB">
        <w:rPr>
          <w:sz w:val="24"/>
          <w:szCs w:val="24"/>
        </w:rPr>
        <w:t>окружающем</w:t>
      </w:r>
      <w:r w:rsidRPr="006F3BFB">
        <w:rPr>
          <w:spacing w:val="-2"/>
          <w:sz w:val="24"/>
          <w:szCs w:val="24"/>
        </w:rPr>
        <w:t xml:space="preserve"> </w:t>
      </w:r>
      <w:r w:rsidRPr="006F3BFB">
        <w:rPr>
          <w:sz w:val="24"/>
          <w:szCs w:val="24"/>
        </w:rPr>
        <w:t>мире;</w:t>
      </w:r>
    </w:p>
    <w:p w:rsidR="00173B47" w:rsidRPr="006F3BFB" w:rsidRDefault="00F47226" w:rsidP="006F3BFB">
      <w:pPr>
        <w:pStyle w:val="a3"/>
        <w:tabs>
          <w:tab w:val="left" w:pos="3722"/>
          <w:tab w:val="left" w:pos="5293"/>
          <w:tab w:val="left" w:pos="5667"/>
          <w:tab w:val="left" w:pos="7478"/>
          <w:tab w:val="left" w:pos="9143"/>
        </w:tabs>
        <w:ind w:left="567" w:right="464" w:firstLine="567"/>
        <w:jc w:val="left"/>
        <w:rPr>
          <w:sz w:val="24"/>
          <w:szCs w:val="24"/>
        </w:rPr>
      </w:pPr>
      <w:r w:rsidRPr="006F3BFB">
        <w:rPr>
          <w:sz w:val="24"/>
          <w:szCs w:val="24"/>
        </w:rPr>
        <w:t>характеризовать</w:t>
      </w:r>
      <w:r w:rsidRPr="006F3BFB">
        <w:rPr>
          <w:sz w:val="24"/>
          <w:szCs w:val="24"/>
        </w:rPr>
        <w:tab/>
        <w:t>назначение</w:t>
      </w:r>
      <w:r w:rsidRPr="006F3BFB">
        <w:rPr>
          <w:sz w:val="24"/>
          <w:szCs w:val="24"/>
        </w:rPr>
        <w:tab/>
        <w:t>и</w:t>
      </w:r>
      <w:r w:rsidRPr="006F3BFB">
        <w:rPr>
          <w:sz w:val="24"/>
          <w:szCs w:val="24"/>
        </w:rPr>
        <w:tab/>
        <w:t>использовать</w:t>
      </w:r>
      <w:r w:rsidRPr="006F3BFB">
        <w:rPr>
          <w:sz w:val="24"/>
          <w:szCs w:val="24"/>
        </w:rPr>
        <w:tab/>
        <w:t>простейшие</w:t>
      </w:r>
      <w:r w:rsidRPr="006F3BFB">
        <w:rPr>
          <w:sz w:val="24"/>
          <w:szCs w:val="24"/>
        </w:rPr>
        <w:tab/>
      </w:r>
      <w:r w:rsidRPr="006F3BFB">
        <w:rPr>
          <w:spacing w:val="-1"/>
          <w:sz w:val="24"/>
          <w:szCs w:val="24"/>
        </w:rPr>
        <w:t>измерительные</w:t>
      </w:r>
      <w:r w:rsidRPr="006F3BFB">
        <w:rPr>
          <w:spacing w:val="-67"/>
          <w:sz w:val="24"/>
          <w:szCs w:val="24"/>
        </w:rPr>
        <w:t xml:space="preserve"> </w:t>
      </w:r>
      <w:r w:rsidRPr="006F3BFB">
        <w:rPr>
          <w:sz w:val="24"/>
          <w:szCs w:val="24"/>
        </w:rPr>
        <w:t>приборы</w:t>
      </w:r>
      <w:r w:rsidRPr="006F3BFB">
        <w:rPr>
          <w:spacing w:val="-1"/>
          <w:sz w:val="24"/>
          <w:szCs w:val="24"/>
        </w:rPr>
        <w:t xml:space="preserve"> </w:t>
      </w:r>
      <w:r w:rsidRPr="006F3BFB">
        <w:rPr>
          <w:sz w:val="24"/>
          <w:szCs w:val="24"/>
        </w:rPr>
        <w:t>(сантиметровая лента,</w:t>
      </w:r>
      <w:r w:rsidRPr="006F3BFB">
        <w:rPr>
          <w:spacing w:val="-2"/>
          <w:sz w:val="24"/>
          <w:szCs w:val="24"/>
        </w:rPr>
        <w:t xml:space="preserve"> </w:t>
      </w:r>
      <w:r w:rsidRPr="006F3BFB">
        <w:rPr>
          <w:sz w:val="24"/>
          <w:szCs w:val="24"/>
        </w:rPr>
        <w:t>весы);</w:t>
      </w:r>
    </w:p>
    <w:p w:rsidR="00173B47" w:rsidRPr="006F3BFB" w:rsidRDefault="00F47226" w:rsidP="006F3BFB">
      <w:pPr>
        <w:pStyle w:val="a3"/>
        <w:ind w:left="567" w:right="471" w:firstLine="567"/>
        <w:jc w:val="left"/>
        <w:rPr>
          <w:sz w:val="24"/>
          <w:szCs w:val="24"/>
        </w:rPr>
      </w:pPr>
      <w:r w:rsidRPr="006F3BFB">
        <w:rPr>
          <w:sz w:val="24"/>
          <w:szCs w:val="24"/>
        </w:rPr>
        <w:t>сравнивать</w:t>
      </w:r>
      <w:r w:rsidRPr="006F3BFB">
        <w:rPr>
          <w:spacing w:val="31"/>
          <w:sz w:val="24"/>
          <w:szCs w:val="24"/>
        </w:rPr>
        <w:t xml:space="preserve"> </w:t>
      </w:r>
      <w:r w:rsidRPr="006F3BFB">
        <w:rPr>
          <w:sz w:val="24"/>
          <w:szCs w:val="24"/>
        </w:rPr>
        <w:t>группы</w:t>
      </w:r>
      <w:r w:rsidRPr="006F3BFB">
        <w:rPr>
          <w:spacing w:val="31"/>
          <w:sz w:val="24"/>
          <w:szCs w:val="24"/>
        </w:rPr>
        <w:t xml:space="preserve"> </w:t>
      </w:r>
      <w:r w:rsidRPr="006F3BFB">
        <w:rPr>
          <w:sz w:val="24"/>
          <w:szCs w:val="24"/>
        </w:rPr>
        <w:t>объектов</w:t>
      </w:r>
      <w:r w:rsidRPr="006F3BFB">
        <w:rPr>
          <w:spacing w:val="32"/>
          <w:sz w:val="24"/>
          <w:szCs w:val="24"/>
        </w:rPr>
        <w:t xml:space="preserve"> </w:t>
      </w:r>
      <w:r w:rsidRPr="006F3BFB">
        <w:rPr>
          <w:sz w:val="24"/>
          <w:szCs w:val="24"/>
        </w:rPr>
        <w:t>(чисел,</w:t>
      </w:r>
      <w:r w:rsidRPr="006F3BFB">
        <w:rPr>
          <w:spacing w:val="29"/>
          <w:sz w:val="24"/>
          <w:szCs w:val="24"/>
        </w:rPr>
        <w:t xml:space="preserve"> </w:t>
      </w:r>
      <w:r w:rsidRPr="006F3BFB">
        <w:rPr>
          <w:sz w:val="24"/>
          <w:szCs w:val="24"/>
        </w:rPr>
        <w:t>величин,</w:t>
      </w:r>
      <w:r w:rsidRPr="006F3BFB">
        <w:rPr>
          <w:spacing w:val="32"/>
          <w:sz w:val="24"/>
          <w:szCs w:val="24"/>
        </w:rPr>
        <w:t xml:space="preserve"> </w:t>
      </w:r>
      <w:r w:rsidRPr="006F3BFB">
        <w:rPr>
          <w:sz w:val="24"/>
          <w:szCs w:val="24"/>
        </w:rPr>
        <w:t>геометрических</w:t>
      </w:r>
      <w:r w:rsidRPr="006F3BFB">
        <w:rPr>
          <w:spacing w:val="31"/>
          <w:sz w:val="24"/>
          <w:szCs w:val="24"/>
        </w:rPr>
        <w:t xml:space="preserve"> </w:t>
      </w:r>
      <w:r w:rsidRPr="006F3BFB">
        <w:rPr>
          <w:sz w:val="24"/>
          <w:szCs w:val="24"/>
        </w:rPr>
        <w:t>фигур)</w:t>
      </w:r>
      <w:r w:rsidRPr="006F3BFB">
        <w:rPr>
          <w:spacing w:val="32"/>
          <w:sz w:val="24"/>
          <w:szCs w:val="24"/>
        </w:rPr>
        <w:t xml:space="preserve"> </w:t>
      </w:r>
      <w:r w:rsidRPr="006F3BFB">
        <w:rPr>
          <w:sz w:val="24"/>
          <w:szCs w:val="24"/>
        </w:rPr>
        <w:t>по</w:t>
      </w:r>
      <w:r w:rsidRPr="006F3BFB">
        <w:rPr>
          <w:spacing w:val="-67"/>
          <w:sz w:val="24"/>
          <w:szCs w:val="24"/>
        </w:rPr>
        <w:t xml:space="preserve"> </w:t>
      </w:r>
      <w:r w:rsidRPr="006F3BFB">
        <w:rPr>
          <w:sz w:val="24"/>
          <w:szCs w:val="24"/>
        </w:rPr>
        <w:t>самостоятельно выбранному</w:t>
      </w:r>
      <w:r w:rsidRPr="006F3BFB">
        <w:rPr>
          <w:spacing w:val="-4"/>
          <w:sz w:val="24"/>
          <w:szCs w:val="24"/>
        </w:rPr>
        <w:t xml:space="preserve"> </w:t>
      </w:r>
      <w:r w:rsidRPr="006F3BFB">
        <w:rPr>
          <w:sz w:val="24"/>
          <w:szCs w:val="24"/>
        </w:rPr>
        <w:t>основанию;</w:t>
      </w:r>
    </w:p>
    <w:p w:rsidR="006F3BFB" w:rsidRPr="006F3BFB" w:rsidRDefault="00F47226" w:rsidP="006F3BFB">
      <w:pPr>
        <w:pStyle w:val="a3"/>
        <w:ind w:left="567" w:right="457" w:firstLine="567"/>
        <w:jc w:val="left"/>
        <w:rPr>
          <w:sz w:val="24"/>
          <w:szCs w:val="24"/>
        </w:rPr>
      </w:pPr>
      <w:r w:rsidRPr="006F3BFB">
        <w:rPr>
          <w:sz w:val="24"/>
          <w:szCs w:val="24"/>
        </w:rPr>
        <w:t>распределять</w:t>
      </w:r>
      <w:r w:rsidRPr="006F3BFB">
        <w:rPr>
          <w:spacing w:val="17"/>
          <w:sz w:val="24"/>
          <w:szCs w:val="24"/>
        </w:rPr>
        <w:t xml:space="preserve"> </w:t>
      </w:r>
      <w:r w:rsidRPr="006F3BFB">
        <w:rPr>
          <w:sz w:val="24"/>
          <w:szCs w:val="24"/>
        </w:rPr>
        <w:t>(классифицировать)</w:t>
      </w:r>
      <w:r w:rsidRPr="006F3BFB">
        <w:rPr>
          <w:spacing w:val="16"/>
          <w:sz w:val="24"/>
          <w:szCs w:val="24"/>
        </w:rPr>
        <w:t xml:space="preserve"> </w:t>
      </w:r>
      <w:r w:rsidRPr="006F3BFB">
        <w:rPr>
          <w:sz w:val="24"/>
          <w:szCs w:val="24"/>
        </w:rPr>
        <w:t>объекты</w:t>
      </w:r>
      <w:r w:rsidRPr="006F3BFB">
        <w:rPr>
          <w:spacing w:val="20"/>
          <w:sz w:val="24"/>
          <w:szCs w:val="24"/>
        </w:rPr>
        <w:t xml:space="preserve"> </w:t>
      </w:r>
      <w:r w:rsidRPr="006F3BFB">
        <w:rPr>
          <w:sz w:val="24"/>
          <w:szCs w:val="24"/>
        </w:rPr>
        <w:t>(числа,</w:t>
      </w:r>
      <w:r w:rsidRPr="006F3BFB">
        <w:rPr>
          <w:spacing w:val="17"/>
          <w:sz w:val="24"/>
          <w:szCs w:val="24"/>
        </w:rPr>
        <w:t xml:space="preserve"> </w:t>
      </w:r>
      <w:r w:rsidRPr="006F3BFB">
        <w:rPr>
          <w:sz w:val="24"/>
          <w:szCs w:val="24"/>
        </w:rPr>
        <w:t>величины,</w:t>
      </w:r>
      <w:r w:rsidRPr="006F3BFB">
        <w:rPr>
          <w:spacing w:val="19"/>
          <w:sz w:val="24"/>
          <w:szCs w:val="24"/>
        </w:rPr>
        <w:t xml:space="preserve"> </w:t>
      </w:r>
      <w:r w:rsidRPr="006F3BFB">
        <w:rPr>
          <w:sz w:val="24"/>
          <w:szCs w:val="24"/>
        </w:rPr>
        <w:t>геометрические</w:t>
      </w:r>
      <w:r w:rsidRPr="006F3BFB">
        <w:rPr>
          <w:spacing w:val="-67"/>
          <w:sz w:val="24"/>
          <w:szCs w:val="24"/>
        </w:rPr>
        <w:t xml:space="preserve"> </w:t>
      </w:r>
      <w:r w:rsidRPr="006F3BFB">
        <w:rPr>
          <w:sz w:val="24"/>
          <w:szCs w:val="24"/>
        </w:rPr>
        <w:t>фигуры,</w:t>
      </w:r>
      <w:r w:rsidRPr="006F3BFB">
        <w:rPr>
          <w:spacing w:val="-2"/>
          <w:sz w:val="24"/>
          <w:szCs w:val="24"/>
        </w:rPr>
        <w:t xml:space="preserve"> </w:t>
      </w:r>
      <w:r w:rsidRPr="006F3BFB">
        <w:rPr>
          <w:sz w:val="24"/>
          <w:szCs w:val="24"/>
        </w:rPr>
        <w:t>текстовые задачи в</w:t>
      </w:r>
      <w:r w:rsidRPr="006F3BFB">
        <w:rPr>
          <w:spacing w:val="-2"/>
          <w:sz w:val="24"/>
          <w:szCs w:val="24"/>
        </w:rPr>
        <w:t xml:space="preserve"> </w:t>
      </w:r>
      <w:r w:rsidRPr="006F3BFB">
        <w:rPr>
          <w:sz w:val="24"/>
          <w:szCs w:val="24"/>
        </w:rPr>
        <w:t>одно</w:t>
      </w:r>
      <w:r w:rsidRPr="006F3BFB">
        <w:rPr>
          <w:spacing w:val="-3"/>
          <w:sz w:val="24"/>
          <w:szCs w:val="24"/>
        </w:rPr>
        <w:t xml:space="preserve"> </w:t>
      </w:r>
      <w:r w:rsidRPr="006F3BFB">
        <w:rPr>
          <w:sz w:val="24"/>
          <w:szCs w:val="24"/>
        </w:rPr>
        <w:t>действие) на</w:t>
      </w:r>
      <w:r w:rsidRPr="006F3BFB">
        <w:rPr>
          <w:spacing w:val="-1"/>
          <w:sz w:val="24"/>
          <w:szCs w:val="24"/>
        </w:rPr>
        <w:t xml:space="preserve"> </w:t>
      </w:r>
      <w:r w:rsidRPr="006F3BFB">
        <w:rPr>
          <w:sz w:val="24"/>
          <w:szCs w:val="24"/>
        </w:rPr>
        <w:t>группы;</w:t>
      </w:r>
    </w:p>
    <w:p w:rsidR="00173B47" w:rsidRPr="006F3BFB" w:rsidRDefault="00F47226" w:rsidP="006F3BFB">
      <w:pPr>
        <w:pStyle w:val="a3"/>
        <w:ind w:left="567" w:right="457" w:firstLine="567"/>
        <w:jc w:val="left"/>
        <w:rPr>
          <w:sz w:val="24"/>
          <w:szCs w:val="24"/>
        </w:rPr>
      </w:pPr>
      <w:r w:rsidRPr="006F3BFB">
        <w:rPr>
          <w:sz w:val="24"/>
          <w:szCs w:val="24"/>
        </w:rPr>
        <w:t>находить</w:t>
      </w:r>
      <w:r w:rsidRPr="006F3BFB">
        <w:rPr>
          <w:spacing w:val="-4"/>
          <w:sz w:val="24"/>
          <w:szCs w:val="24"/>
        </w:rPr>
        <w:t xml:space="preserve"> </w:t>
      </w:r>
      <w:r w:rsidRPr="006F3BFB">
        <w:rPr>
          <w:sz w:val="24"/>
          <w:szCs w:val="24"/>
        </w:rPr>
        <w:t>модели</w:t>
      </w:r>
      <w:r w:rsidRPr="006F3BFB">
        <w:rPr>
          <w:spacing w:val="-2"/>
          <w:sz w:val="24"/>
          <w:szCs w:val="24"/>
        </w:rPr>
        <w:t xml:space="preserve"> </w:t>
      </w:r>
      <w:r w:rsidRPr="006F3BFB">
        <w:rPr>
          <w:sz w:val="24"/>
          <w:szCs w:val="24"/>
        </w:rPr>
        <w:t>геометрических</w:t>
      </w:r>
      <w:r w:rsidRPr="006F3BFB">
        <w:rPr>
          <w:spacing w:val="-1"/>
          <w:sz w:val="24"/>
          <w:szCs w:val="24"/>
        </w:rPr>
        <w:t xml:space="preserve"> </w:t>
      </w:r>
      <w:r w:rsidRPr="006F3BFB">
        <w:rPr>
          <w:sz w:val="24"/>
          <w:szCs w:val="24"/>
        </w:rPr>
        <w:t>фигур</w:t>
      </w:r>
      <w:r w:rsidRPr="006F3BFB">
        <w:rPr>
          <w:spacing w:val="-1"/>
          <w:sz w:val="24"/>
          <w:szCs w:val="24"/>
        </w:rPr>
        <w:t xml:space="preserve"> </w:t>
      </w:r>
      <w:r w:rsidRPr="006F3BFB">
        <w:rPr>
          <w:sz w:val="24"/>
          <w:szCs w:val="24"/>
        </w:rPr>
        <w:t>в</w:t>
      </w:r>
      <w:r w:rsidRPr="006F3BFB">
        <w:rPr>
          <w:spacing w:val="-3"/>
          <w:sz w:val="24"/>
          <w:szCs w:val="24"/>
        </w:rPr>
        <w:t xml:space="preserve"> </w:t>
      </w:r>
      <w:r w:rsidRPr="006F3BFB">
        <w:rPr>
          <w:sz w:val="24"/>
          <w:szCs w:val="24"/>
        </w:rPr>
        <w:t>окружающем</w:t>
      </w:r>
      <w:r w:rsidRPr="006F3BFB">
        <w:rPr>
          <w:spacing w:val="-4"/>
          <w:sz w:val="24"/>
          <w:szCs w:val="24"/>
        </w:rPr>
        <w:t xml:space="preserve"> </w:t>
      </w:r>
      <w:r w:rsidRPr="006F3BFB">
        <w:rPr>
          <w:sz w:val="24"/>
          <w:szCs w:val="24"/>
        </w:rPr>
        <w:t>мире;</w:t>
      </w:r>
    </w:p>
    <w:p w:rsidR="00173B47" w:rsidRPr="006F3BFB" w:rsidRDefault="00F47226" w:rsidP="006F3BFB">
      <w:pPr>
        <w:pStyle w:val="a3"/>
        <w:tabs>
          <w:tab w:val="left" w:pos="2407"/>
          <w:tab w:val="left" w:pos="3321"/>
          <w:tab w:val="left" w:pos="4820"/>
          <w:tab w:val="left" w:pos="6088"/>
          <w:tab w:val="left" w:pos="7093"/>
          <w:tab w:val="left" w:pos="8686"/>
          <w:tab w:val="left" w:pos="9024"/>
        </w:tabs>
        <w:spacing w:before="77"/>
        <w:ind w:left="567" w:right="464" w:firstLine="567"/>
        <w:jc w:val="left"/>
        <w:rPr>
          <w:sz w:val="24"/>
          <w:szCs w:val="24"/>
        </w:rPr>
      </w:pPr>
      <w:r w:rsidRPr="006F3BFB">
        <w:rPr>
          <w:sz w:val="24"/>
          <w:szCs w:val="24"/>
        </w:rPr>
        <w:t>вести</w:t>
      </w:r>
      <w:r w:rsidRPr="006F3BFB">
        <w:rPr>
          <w:sz w:val="24"/>
          <w:szCs w:val="24"/>
        </w:rPr>
        <w:tab/>
        <w:t>поиск</w:t>
      </w:r>
      <w:r w:rsidRPr="006F3BFB">
        <w:rPr>
          <w:sz w:val="24"/>
          <w:szCs w:val="24"/>
        </w:rPr>
        <w:tab/>
        <w:t>различных</w:t>
      </w:r>
      <w:r w:rsidRPr="006F3BFB">
        <w:rPr>
          <w:sz w:val="24"/>
          <w:szCs w:val="24"/>
        </w:rPr>
        <w:tab/>
        <w:t>решений</w:t>
      </w:r>
      <w:r w:rsidRPr="006F3BFB">
        <w:rPr>
          <w:sz w:val="24"/>
          <w:szCs w:val="24"/>
        </w:rPr>
        <w:tab/>
        <w:t>задачи</w:t>
      </w:r>
      <w:r w:rsidRPr="006F3BFB">
        <w:rPr>
          <w:sz w:val="24"/>
          <w:szCs w:val="24"/>
        </w:rPr>
        <w:tab/>
        <w:t>(расчётной,</w:t>
      </w:r>
      <w:r w:rsidRPr="006F3BFB">
        <w:rPr>
          <w:sz w:val="24"/>
          <w:szCs w:val="24"/>
        </w:rPr>
        <w:tab/>
        <w:t>с</w:t>
      </w:r>
      <w:r w:rsidRPr="006F3BFB">
        <w:rPr>
          <w:sz w:val="24"/>
          <w:szCs w:val="24"/>
        </w:rPr>
        <w:tab/>
      </w:r>
      <w:r w:rsidRPr="006F3BFB">
        <w:rPr>
          <w:spacing w:val="-1"/>
          <w:sz w:val="24"/>
          <w:szCs w:val="24"/>
        </w:rPr>
        <w:t>геометрическим</w:t>
      </w:r>
      <w:r w:rsidRPr="006F3BFB">
        <w:rPr>
          <w:spacing w:val="-67"/>
          <w:sz w:val="24"/>
          <w:szCs w:val="24"/>
        </w:rPr>
        <w:t xml:space="preserve"> </w:t>
      </w:r>
      <w:r w:rsidRPr="006F3BFB">
        <w:rPr>
          <w:sz w:val="24"/>
          <w:szCs w:val="24"/>
        </w:rPr>
        <w:t>содержанием);</w:t>
      </w:r>
    </w:p>
    <w:p w:rsidR="00173B47" w:rsidRPr="006F3BFB" w:rsidRDefault="00F47226" w:rsidP="006F3BFB">
      <w:pPr>
        <w:pStyle w:val="a3"/>
        <w:tabs>
          <w:tab w:val="left" w:pos="3659"/>
          <w:tab w:val="left" w:pos="4856"/>
          <w:tab w:val="left" w:pos="6525"/>
          <w:tab w:val="left" w:pos="7839"/>
          <w:tab w:val="left" w:pos="8189"/>
          <w:tab w:val="left" w:pos="9554"/>
        </w:tabs>
        <w:ind w:left="567" w:right="461" w:firstLine="567"/>
        <w:jc w:val="left"/>
        <w:rPr>
          <w:sz w:val="24"/>
          <w:szCs w:val="24"/>
        </w:rPr>
      </w:pPr>
      <w:r w:rsidRPr="006F3BFB">
        <w:rPr>
          <w:sz w:val="24"/>
          <w:szCs w:val="24"/>
        </w:rPr>
        <w:t>воспроизводить</w:t>
      </w:r>
      <w:r w:rsidRPr="006F3BFB">
        <w:rPr>
          <w:sz w:val="24"/>
          <w:szCs w:val="24"/>
        </w:rPr>
        <w:tab/>
        <w:t>порядок</w:t>
      </w:r>
      <w:r w:rsidRPr="006F3BFB">
        <w:rPr>
          <w:sz w:val="24"/>
          <w:szCs w:val="24"/>
        </w:rPr>
        <w:tab/>
        <w:t>выполнения</w:t>
      </w:r>
      <w:r w:rsidRPr="006F3BFB">
        <w:rPr>
          <w:sz w:val="24"/>
          <w:szCs w:val="24"/>
        </w:rPr>
        <w:tab/>
        <w:t>действий</w:t>
      </w:r>
      <w:r w:rsidRPr="006F3BFB">
        <w:rPr>
          <w:sz w:val="24"/>
          <w:szCs w:val="24"/>
        </w:rPr>
        <w:tab/>
        <w:t>в</w:t>
      </w:r>
      <w:r w:rsidRPr="006F3BFB">
        <w:rPr>
          <w:sz w:val="24"/>
          <w:szCs w:val="24"/>
        </w:rPr>
        <w:tab/>
        <w:t>числовом</w:t>
      </w:r>
      <w:r w:rsidRPr="006F3BFB">
        <w:rPr>
          <w:sz w:val="24"/>
          <w:szCs w:val="24"/>
        </w:rPr>
        <w:tab/>
      </w:r>
      <w:r w:rsidRPr="006F3BFB">
        <w:rPr>
          <w:spacing w:val="-1"/>
          <w:sz w:val="24"/>
          <w:szCs w:val="24"/>
        </w:rPr>
        <w:t>выражении,</w:t>
      </w:r>
      <w:r w:rsidRPr="006F3BFB">
        <w:rPr>
          <w:spacing w:val="-67"/>
          <w:sz w:val="24"/>
          <w:szCs w:val="24"/>
        </w:rPr>
        <w:t xml:space="preserve"> </w:t>
      </w:r>
      <w:r w:rsidRPr="006F3BFB">
        <w:rPr>
          <w:sz w:val="24"/>
          <w:szCs w:val="24"/>
        </w:rPr>
        <w:t>содержащем</w:t>
      </w:r>
      <w:r w:rsidRPr="006F3BFB">
        <w:rPr>
          <w:spacing w:val="-2"/>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сложения</w:t>
      </w:r>
      <w:r w:rsidRPr="006F3BFB">
        <w:rPr>
          <w:spacing w:val="-4"/>
          <w:sz w:val="24"/>
          <w:szCs w:val="24"/>
        </w:rPr>
        <w:t xml:space="preserve"> </w:t>
      </w:r>
      <w:r w:rsidRPr="006F3BFB">
        <w:rPr>
          <w:sz w:val="24"/>
          <w:szCs w:val="24"/>
        </w:rPr>
        <w:t>и</w:t>
      </w:r>
      <w:r w:rsidRPr="006F3BFB">
        <w:rPr>
          <w:spacing w:val="-1"/>
          <w:sz w:val="24"/>
          <w:szCs w:val="24"/>
        </w:rPr>
        <w:t xml:space="preserve"> </w:t>
      </w:r>
      <w:r w:rsidRPr="006F3BFB">
        <w:rPr>
          <w:sz w:val="24"/>
          <w:szCs w:val="24"/>
        </w:rPr>
        <w:t>вычитания</w:t>
      </w:r>
      <w:r w:rsidRPr="006F3BFB">
        <w:rPr>
          <w:spacing w:val="-1"/>
          <w:sz w:val="24"/>
          <w:szCs w:val="24"/>
        </w:rPr>
        <w:t xml:space="preserve"> </w:t>
      </w:r>
      <w:r w:rsidRPr="006F3BFB">
        <w:rPr>
          <w:sz w:val="24"/>
          <w:szCs w:val="24"/>
        </w:rPr>
        <w:t>(со</w:t>
      </w:r>
      <w:r w:rsidRPr="006F3BFB">
        <w:rPr>
          <w:spacing w:val="-1"/>
          <w:sz w:val="24"/>
          <w:szCs w:val="24"/>
        </w:rPr>
        <w:t xml:space="preserve"> </w:t>
      </w:r>
      <w:r w:rsidRPr="006F3BFB">
        <w:rPr>
          <w:sz w:val="24"/>
          <w:szCs w:val="24"/>
        </w:rPr>
        <w:t>скобками</w:t>
      </w:r>
      <w:r w:rsidRPr="006F3BFB">
        <w:rPr>
          <w:spacing w:val="-3"/>
          <w:sz w:val="24"/>
          <w:szCs w:val="24"/>
        </w:rPr>
        <w:t xml:space="preserve"> </w:t>
      </w:r>
      <w:r w:rsidRPr="006F3BFB">
        <w:rPr>
          <w:sz w:val="24"/>
          <w:szCs w:val="24"/>
        </w:rPr>
        <w:t>или</w:t>
      </w:r>
      <w:r w:rsidRPr="006F3BFB">
        <w:rPr>
          <w:spacing w:val="-1"/>
          <w:sz w:val="24"/>
          <w:szCs w:val="24"/>
        </w:rPr>
        <w:t xml:space="preserve"> </w:t>
      </w:r>
      <w:r w:rsidRPr="006F3BFB">
        <w:rPr>
          <w:sz w:val="24"/>
          <w:szCs w:val="24"/>
        </w:rPr>
        <w:t>без</w:t>
      </w:r>
      <w:r w:rsidRPr="006F3BFB">
        <w:rPr>
          <w:spacing w:val="-2"/>
          <w:sz w:val="24"/>
          <w:szCs w:val="24"/>
        </w:rPr>
        <w:t xml:space="preserve"> </w:t>
      </w:r>
      <w:r w:rsidRPr="006F3BFB">
        <w:rPr>
          <w:sz w:val="24"/>
          <w:szCs w:val="24"/>
        </w:rPr>
        <w:t>скобок);</w:t>
      </w:r>
    </w:p>
    <w:p w:rsidR="00173B47" w:rsidRPr="006F3BFB" w:rsidRDefault="00F47226" w:rsidP="006F3BFB">
      <w:pPr>
        <w:pStyle w:val="a3"/>
        <w:tabs>
          <w:tab w:val="left" w:pos="3482"/>
          <w:tab w:val="left" w:pos="5272"/>
          <w:tab w:val="left" w:pos="6277"/>
          <w:tab w:val="left" w:pos="8485"/>
          <w:tab w:val="left" w:pos="10216"/>
          <w:tab w:val="left" w:pos="10594"/>
        </w:tabs>
        <w:ind w:left="567" w:right="464" w:firstLine="567"/>
        <w:jc w:val="left"/>
        <w:rPr>
          <w:sz w:val="24"/>
          <w:szCs w:val="24"/>
        </w:rPr>
      </w:pPr>
      <w:r w:rsidRPr="006F3BFB">
        <w:rPr>
          <w:sz w:val="24"/>
          <w:szCs w:val="24"/>
        </w:rPr>
        <w:t>устанавливать</w:t>
      </w:r>
      <w:r w:rsidRPr="006F3BFB">
        <w:rPr>
          <w:sz w:val="24"/>
          <w:szCs w:val="24"/>
        </w:rPr>
        <w:tab/>
        <w:t>соответствие</w:t>
      </w:r>
      <w:r w:rsidRPr="006F3BFB">
        <w:rPr>
          <w:sz w:val="24"/>
          <w:szCs w:val="24"/>
        </w:rPr>
        <w:tab/>
        <w:t>между</w:t>
      </w:r>
      <w:r w:rsidRPr="006F3BFB">
        <w:rPr>
          <w:sz w:val="24"/>
          <w:szCs w:val="24"/>
        </w:rPr>
        <w:tab/>
        <w:t>математическим</w:t>
      </w:r>
      <w:r w:rsidRPr="006F3BFB">
        <w:rPr>
          <w:sz w:val="24"/>
          <w:szCs w:val="24"/>
        </w:rPr>
        <w:tab/>
        <w:t>выражением</w:t>
      </w:r>
      <w:r w:rsidRPr="006F3BFB">
        <w:rPr>
          <w:sz w:val="24"/>
          <w:szCs w:val="24"/>
        </w:rPr>
        <w:tab/>
        <w:t>и</w:t>
      </w:r>
      <w:r w:rsidRPr="006F3BFB">
        <w:rPr>
          <w:sz w:val="24"/>
          <w:szCs w:val="24"/>
        </w:rPr>
        <w:tab/>
      </w:r>
      <w:r w:rsidRPr="006F3BFB">
        <w:rPr>
          <w:spacing w:val="-2"/>
          <w:sz w:val="24"/>
          <w:szCs w:val="24"/>
        </w:rPr>
        <w:t>его</w:t>
      </w:r>
      <w:r w:rsidRPr="006F3BFB">
        <w:rPr>
          <w:spacing w:val="-67"/>
          <w:sz w:val="24"/>
          <w:szCs w:val="24"/>
        </w:rPr>
        <w:t xml:space="preserve"> </w:t>
      </w:r>
      <w:r w:rsidRPr="006F3BFB">
        <w:rPr>
          <w:sz w:val="24"/>
          <w:szCs w:val="24"/>
        </w:rPr>
        <w:t>текстовым</w:t>
      </w:r>
      <w:r w:rsidRPr="006F3BFB">
        <w:rPr>
          <w:spacing w:val="-4"/>
          <w:sz w:val="24"/>
          <w:szCs w:val="24"/>
        </w:rPr>
        <w:t xml:space="preserve"> </w:t>
      </w:r>
      <w:r w:rsidRPr="006F3BFB">
        <w:rPr>
          <w:sz w:val="24"/>
          <w:szCs w:val="24"/>
        </w:rPr>
        <w:t>описанием;</w:t>
      </w:r>
    </w:p>
    <w:p w:rsidR="00173B47" w:rsidRPr="006F3BFB" w:rsidRDefault="00F47226" w:rsidP="006F3BFB">
      <w:pPr>
        <w:pStyle w:val="a3"/>
        <w:spacing w:line="322" w:lineRule="exact"/>
        <w:ind w:left="567" w:firstLine="567"/>
        <w:jc w:val="left"/>
        <w:rPr>
          <w:sz w:val="24"/>
          <w:szCs w:val="24"/>
        </w:rPr>
      </w:pPr>
      <w:r w:rsidRPr="006F3BFB">
        <w:rPr>
          <w:sz w:val="24"/>
          <w:szCs w:val="24"/>
        </w:rPr>
        <w:t>подбирать</w:t>
      </w:r>
      <w:r w:rsidRPr="006F3BFB">
        <w:rPr>
          <w:spacing w:val="-5"/>
          <w:sz w:val="24"/>
          <w:szCs w:val="24"/>
        </w:rPr>
        <w:t xml:space="preserve"> </w:t>
      </w:r>
      <w:r w:rsidRPr="006F3BFB">
        <w:rPr>
          <w:sz w:val="24"/>
          <w:szCs w:val="24"/>
        </w:rPr>
        <w:t>примеры,</w:t>
      </w:r>
      <w:r w:rsidRPr="006F3BFB">
        <w:rPr>
          <w:spacing w:val="-6"/>
          <w:sz w:val="24"/>
          <w:szCs w:val="24"/>
        </w:rPr>
        <w:t xml:space="preserve"> </w:t>
      </w:r>
      <w:r w:rsidRPr="006F3BFB">
        <w:rPr>
          <w:sz w:val="24"/>
          <w:szCs w:val="24"/>
        </w:rPr>
        <w:t>подтверждающие</w:t>
      </w:r>
      <w:r w:rsidRPr="006F3BFB">
        <w:rPr>
          <w:spacing w:val="-6"/>
          <w:sz w:val="24"/>
          <w:szCs w:val="24"/>
        </w:rPr>
        <w:t xml:space="preserve"> </w:t>
      </w:r>
      <w:r w:rsidRPr="006F3BFB">
        <w:rPr>
          <w:sz w:val="24"/>
          <w:szCs w:val="24"/>
        </w:rPr>
        <w:t>суждение,</w:t>
      </w:r>
      <w:r w:rsidRPr="006F3BFB">
        <w:rPr>
          <w:spacing w:val="-4"/>
          <w:sz w:val="24"/>
          <w:szCs w:val="24"/>
        </w:rPr>
        <w:t xml:space="preserve"> </w:t>
      </w:r>
      <w:r w:rsidRPr="006F3BFB">
        <w:rPr>
          <w:sz w:val="24"/>
          <w:szCs w:val="24"/>
        </w:rPr>
        <w:t>вывод,</w:t>
      </w:r>
      <w:r w:rsidRPr="006F3BFB">
        <w:rPr>
          <w:spacing w:val="-4"/>
          <w:sz w:val="24"/>
          <w:szCs w:val="24"/>
        </w:rPr>
        <w:t xml:space="preserve"> </w:t>
      </w:r>
      <w:r w:rsidRPr="006F3BFB">
        <w:rPr>
          <w:sz w:val="24"/>
          <w:szCs w:val="24"/>
        </w:rPr>
        <w:t>ответ.</w:t>
      </w:r>
    </w:p>
    <w:p w:rsidR="00173B47" w:rsidRPr="006F3BFB" w:rsidRDefault="00F47226" w:rsidP="006F3BFB">
      <w:pPr>
        <w:pStyle w:val="a4"/>
        <w:tabs>
          <w:tab w:val="left" w:pos="2591"/>
        </w:tabs>
        <w:ind w:left="567" w:right="464" w:firstLine="567"/>
        <w:rPr>
          <w:sz w:val="24"/>
          <w:szCs w:val="24"/>
        </w:rPr>
      </w:pPr>
      <w:r w:rsidRPr="006F3BFB">
        <w:rPr>
          <w:sz w:val="24"/>
          <w:szCs w:val="24"/>
        </w:rPr>
        <w:t>У</w:t>
      </w:r>
      <w:r w:rsidRPr="006F3BFB">
        <w:rPr>
          <w:spacing w:val="22"/>
          <w:sz w:val="24"/>
          <w:szCs w:val="24"/>
        </w:rPr>
        <w:t xml:space="preserve"> </w:t>
      </w:r>
      <w:r w:rsidRPr="006F3BFB">
        <w:rPr>
          <w:sz w:val="24"/>
          <w:szCs w:val="24"/>
        </w:rPr>
        <w:t>обучающегося</w:t>
      </w:r>
      <w:r w:rsidRPr="006F3BFB">
        <w:rPr>
          <w:spacing w:val="23"/>
          <w:sz w:val="24"/>
          <w:szCs w:val="24"/>
        </w:rPr>
        <w:t xml:space="preserve"> </w:t>
      </w:r>
      <w:r w:rsidRPr="006F3BFB">
        <w:rPr>
          <w:sz w:val="24"/>
          <w:szCs w:val="24"/>
        </w:rPr>
        <w:t>будут</w:t>
      </w:r>
      <w:r w:rsidRPr="006F3BFB">
        <w:rPr>
          <w:spacing w:val="22"/>
          <w:sz w:val="24"/>
          <w:szCs w:val="24"/>
        </w:rPr>
        <w:t xml:space="preserve"> </w:t>
      </w:r>
      <w:r w:rsidRPr="006F3BFB">
        <w:rPr>
          <w:sz w:val="24"/>
          <w:szCs w:val="24"/>
        </w:rPr>
        <w:t>сформированы</w:t>
      </w:r>
      <w:r w:rsidRPr="006F3BFB">
        <w:rPr>
          <w:spacing w:val="22"/>
          <w:sz w:val="24"/>
          <w:szCs w:val="24"/>
        </w:rPr>
        <w:t xml:space="preserve"> </w:t>
      </w:r>
      <w:r w:rsidRPr="006F3BFB">
        <w:rPr>
          <w:sz w:val="24"/>
          <w:szCs w:val="24"/>
        </w:rPr>
        <w:t>следующие</w:t>
      </w:r>
      <w:r w:rsidRPr="006F3BFB">
        <w:rPr>
          <w:spacing w:val="22"/>
          <w:sz w:val="24"/>
          <w:szCs w:val="24"/>
        </w:rPr>
        <w:t xml:space="preserve"> </w:t>
      </w:r>
      <w:r w:rsidRPr="006F3BFB">
        <w:rPr>
          <w:sz w:val="24"/>
          <w:szCs w:val="24"/>
        </w:rPr>
        <w:t>информационные</w:t>
      </w:r>
      <w:r w:rsidRPr="006F3BFB">
        <w:rPr>
          <w:spacing w:val="-67"/>
          <w:sz w:val="24"/>
          <w:szCs w:val="24"/>
        </w:rPr>
        <w:t xml:space="preserve"> </w:t>
      </w:r>
      <w:r w:rsidRPr="006F3BFB">
        <w:rPr>
          <w:sz w:val="24"/>
          <w:szCs w:val="24"/>
        </w:rPr>
        <w:t>действия</w:t>
      </w:r>
      <w:r w:rsidRPr="006F3BFB">
        <w:rPr>
          <w:spacing w:val="-3"/>
          <w:sz w:val="24"/>
          <w:szCs w:val="24"/>
        </w:rPr>
        <w:t xml:space="preserve"> </w:t>
      </w:r>
      <w:r w:rsidRPr="006F3BFB">
        <w:rPr>
          <w:sz w:val="24"/>
          <w:szCs w:val="24"/>
        </w:rPr>
        <w:t>как</w:t>
      </w:r>
      <w:r w:rsidRPr="006F3BFB">
        <w:rPr>
          <w:spacing w:val="-1"/>
          <w:sz w:val="24"/>
          <w:szCs w:val="24"/>
        </w:rPr>
        <w:t xml:space="preserve"> </w:t>
      </w:r>
      <w:r w:rsidRPr="006F3BFB">
        <w:rPr>
          <w:sz w:val="24"/>
          <w:szCs w:val="24"/>
        </w:rPr>
        <w:t>часть</w:t>
      </w:r>
      <w:r w:rsidRPr="006F3BFB">
        <w:rPr>
          <w:spacing w:val="-2"/>
          <w:sz w:val="24"/>
          <w:szCs w:val="24"/>
        </w:rPr>
        <w:t xml:space="preserve"> </w:t>
      </w:r>
      <w:r w:rsidRPr="006F3BFB">
        <w:rPr>
          <w:sz w:val="24"/>
          <w:szCs w:val="24"/>
        </w:rPr>
        <w:t>познавательных универсальных учебных действий:</w:t>
      </w:r>
    </w:p>
    <w:p w:rsidR="00173B47" w:rsidRPr="006F3BFB" w:rsidRDefault="00F47226" w:rsidP="006F3BFB">
      <w:pPr>
        <w:pStyle w:val="a3"/>
        <w:tabs>
          <w:tab w:val="left" w:pos="2962"/>
          <w:tab w:val="left" w:pos="3365"/>
          <w:tab w:val="left" w:pos="5205"/>
          <w:tab w:val="left" w:pos="7098"/>
          <w:tab w:val="left" w:pos="9322"/>
          <w:tab w:val="left" w:pos="9708"/>
        </w:tabs>
        <w:ind w:left="567" w:right="458" w:firstLine="567"/>
        <w:jc w:val="left"/>
        <w:rPr>
          <w:sz w:val="24"/>
          <w:szCs w:val="24"/>
        </w:rPr>
      </w:pPr>
      <w:r w:rsidRPr="006F3BFB">
        <w:rPr>
          <w:sz w:val="24"/>
          <w:szCs w:val="24"/>
        </w:rPr>
        <w:t>извлекать</w:t>
      </w:r>
      <w:r w:rsidRPr="006F3BFB">
        <w:rPr>
          <w:sz w:val="24"/>
          <w:szCs w:val="24"/>
        </w:rPr>
        <w:tab/>
        <w:t>и</w:t>
      </w:r>
      <w:r w:rsidRPr="006F3BFB">
        <w:rPr>
          <w:sz w:val="24"/>
          <w:szCs w:val="24"/>
        </w:rPr>
        <w:tab/>
        <w:t>использовать</w:t>
      </w:r>
      <w:r w:rsidRPr="006F3BFB">
        <w:rPr>
          <w:sz w:val="24"/>
          <w:szCs w:val="24"/>
        </w:rPr>
        <w:tab/>
        <w:t>информацию,</w:t>
      </w:r>
      <w:r w:rsidRPr="006F3BFB">
        <w:rPr>
          <w:sz w:val="24"/>
          <w:szCs w:val="24"/>
        </w:rPr>
        <w:tab/>
        <w:t>представленную</w:t>
      </w:r>
      <w:r w:rsidRPr="006F3BFB">
        <w:rPr>
          <w:sz w:val="24"/>
          <w:szCs w:val="24"/>
        </w:rPr>
        <w:tab/>
        <w:t>в</w:t>
      </w:r>
      <w:r w:rsidRPr="006F3BFB">
        <w:rPr>
          <w:sz w:val="24"/>
          <w:szCs w:val="24"/>
        </w:rPr>
        <w:tab/>
        <w:t>текстовой,</w:t>
      </w:r>
      <w:r w:rsidRPr="006F3BFB">
        <w:rPr>
          <w:spacing w:val="-67"/>
          <w:sz w:val="24"/>
          <w:szCs w:val="24"/>
        </w:rPr>
        <w:t xml:space="preserve"> </w:t>
      </w:r>
      <w:r w:rsidRPr="006F3BFB">
        <w:rPr>
          <w:sz w:val="24"/>
          <w:szCs w:val="24"/>
        </w:rPr>
        <w:t>графической</w:t>
      </w:r>
      <w:r w:rsidRPr="006F3BFB">
        <w:rPr>
          <w:spacing w:val="-1"/>
          <w:sz w:val="24"/>
          <w:szCs w:val="24"/>
        </w:rPr>
        <w:t xml:space="preserve"> </w:t>
      </w:r>
      <w:r w:rsidRPr="006F3BFB">
        <w:rPr>
          <w:sz w:val="24"/>
          <w:szCs w:val="24"/>
        </w:rPr>
        <w:t>(рисунок,</w:t>
      </w:r>
      <w:r w:rsidRPr="006F3BFB">
        <w:rPr>
          <w:spacing w:val="-1"/>
          <w:sz w:val="24"/>
          <w:szCs w:val="24"/>
        </w:rPr>
        <w:t xml:space="preserve"> </w:t>
      </w:r>
      <w:r w:rsidRPr="006F3BFB">
        <w:rPr>
          <w:sz w:val="24"/>
          <w:szCs w:val="24"/>
        </w:rPr>
        <w:t>схема,</w:t>
      </w:r>
      <w:r w:rsidRPr="006F3BFB">
        <w:rPr>
          <w:spacing w:val="-1"/>
          <w:sz w:val="24"/>
          <w:szCs w:val="24"/>
        </w:rPr>
        <w:t xml:space="preserve"> </w:t>
      </w:r>
      <w:r w:rsidRPr="006F3BFB">
        <w:rPr>
          <w:sz w:val="24"/>
          <w:szCs w:val="24"/>
        </w:rPr>
        <w:t>таблица)</w:t>
      </w:r>
      <w:r w:rsidRPr="006F3BFB">
        <w:rPr>
          <w:spacing w:val="-3"/>
          <w:sz w:val="24"/>
          <w:szCs w:val="24"/>
        </w:rPr>
        <w:t xml:space="preserve"> </w:t>
      </w:r>
      <w:r w:rsidRPr="006F3BFB">
        <w:rPr>
          <w:sz w:val="24"/>
          <w:szCs w:val="24"/>
        </w:rPr>
        <w:t>форме;</w:t>
      </w:r>
    </w:p>
    <w:p w:rsidR="00173B47" w:rsidRPr="006F3BFB" w:rsidRDefault="00F47226" w:rsidP="006F3BFB">
      <w:pPr>
        <w:pStyle w:val="a3"/>
        <w:tabs>
          <w:tab w:val="left" w:pos="3535"/>
          <w:tab w:val="left" w:pos="4638"/>
          <w:tab w:val="left" w:pos="6010"/>
          <w:tab w:val="left" w:pos="7505"/>
          <w:tab w:val="left" w:pos="8199"/>
          <w:tab w:val="left" w:pos="9515"/>
        </w:tabs>
        <w:spacing w:line="242" w:lineRule="auto"/>
        <w:ind w:left="567" w:right="465" w:firstLine="567"/>
        <w:jc w:val="left"/>
        <w:rPr>
          <w:sz w:val="24"/>
          <w:szCs w:val="24"/>
        </w:rPr>
      </w:pPr>
      <w:r w:rsidRPr="006F3BFB">
        <w:rPr>
          <w:sz w:val="24"/>
          <w:szCs w:val="24"/>
        </w:rPr>
        <w:t>устанавливать</w:t>
      </w:r>
      <w:r w:rsidRPr="006F3BFB">
        <w:rPr>
          <w:sz w:val="24"/>
          <w:szCs w:val="24"/>
        </w:rPr>
        <w:tab/>
        <w:t>логику</w:t>
      </w:r>
      <w:r w:rsidRPr="006F3BFB">
        <w:rPr>
          <w:sz w:val="24"/>
          <w:szCs w:val="24"/>
        </w:rPr>
        <w:tab/>
        <w:t>перебора</w:t>
      </w:r>
      <w:r w:rsidRPr="006F3BFB">
        <w:rPr>
          <w:sz w:val="24"/>
          <w:szCs w:val="24"/>
        </w:rPr>
        <w:tab/>
        <w:t>вариантов</w:t>
      </w:r>
      <w:r w:rsidRPr="006F3BFB">
        <w:rPr>
          <w:sz w:val="24"/>
          <w:szCs w:val="24"/>
        </w:rPr>
        <w:tab/>
        <w:t>для</w:t>
      </w:r>
      <w:r w:rsidRPr="006F3BFB">
        <w:rPr>
          <w:sz w:val="24"/>
          <w:szCs w:val="24"/>
        </w:rPr>
        <w:tab/>
        <w:t>решения</w:t>
      </w:r>
      <w:r w:rsidRPr="006F3BFB">
        <w:rPr>
          <w:sz w:val="24"/>
          <w:szCs w:val="24"/>
        </w:rPr>
        <w:tab/>
      </w:r>
      <w:r w:rsidRPr="006F3BFB">
        <w:rPr>
          <w:spacing w:val="-1"/>
          <w:sz w:val="24"/>
          <w:szCs w:val="24"/>
        </w:rPr>
        <w:t>простейших</w:t>
      </w:r>
      <w:r w:rsidRPr="006F3BFB">
        <w:rPr>
          <w:spacing w:val="-67"/>
          <w:sz w:val="24"/>
          <w:szCs w:val="24"/>
        </w:rPr>
        <w:t xml:space="preserve"> </w:t>
      </w:r>
      <w:r w:rsidRPr="006F3BFB">
        <w:rPr>
          <w:sz w:val="24"/>
          <w:szCs w:val="24"/>
        </w:rPr>
        <w:t>комбинаторных задач;</w:t>
      </w:r>
    </w:p>
    <w:p w:rsidR="00173B47" w:rsidRPr="006F3BFB" w:rsidRDefault="00F47226" w:rsidP="006F3BFB">
      <w:pPr>
        <w:pStyle w:val="a3"/>
        <w:spacing w:line="317" w:lineRule="exact"/>
        <w:ind w:left="567" w:firstLine="567"/>
        <w:jc w:val="left"/>
        <w:rPr>
          <w:sz w:val="24"/>
          <w:szCs w:val="24"/>
        </w:rPr>
      </w:pPr>
      <w:r w:rsidRPr="006F3BFB">
        <w:rPr>
          <w:sz w:val="24"/>
          <w:szCs w:val="24"/>
        </w:rPr>
        <w:t>дополнять</w:t>
      </w:r>
      <w:r w:rsidRPr="006F3BFB">
        <w:rPr>
          <w:spacing w:val="-6"/>
          <w:sz w:val="24"/>
          <w:szCs w:val="24"/>
        </w:rPr>
        <w:t xml:space="preserve"> </w:t>
      </w:r>
      <w:r w:rsidRPr="006F3BFB">
        <w:rPr>
          <w:sz w:val="24"/>
          <w:szCs w:val="24"/>
        </w:rPr>
        <w:t>модели</w:t>
      </w:r>
      <w:r w:rsidRPr="006F3BFB">
        <w:rPr>
          <w:spacing w:val="-3"/>
          <w:sz w:val="24"/>
          <w:szCs w:val="24"/>
        </w:rPr>
        <w:t xml:space="preserve"> </w:t>
      </w:r>
      <w:r w:rsidRPr="006F3BFB">
        <w:rPr>
          <w:sz w:val="24"/>
          <w:szCs w:val="24"/>
        </w:rPr>
        <w:t>(схемы,</w:t>
      </w:r>
      <w:r w:rsidRPr="006F3BFB">
        <w:rPr>
          <w:spacing w:val="-4"/>
          <w:sz w:val="24"/>
          <w:szCs w:val="24"/>
        </w:rPr>
        <w:t xml:space="preserve"> </w:t>
      </w:r>
      <w:r w:rsidRPr="006F3BFB">
        <w:rPr>
          <w:sz w:val="24"/>
          <w:szCs w:val="24"/>
        </w:rPr>
        <w:t>изображения)</w:t>
      </w:r>
      <w:r w:rsidRPr="006F3BFB">
        <w:rPr>
          <w:spacing w:val="-4"/>
          <w:sz w:val="24"/>
          <w:szCs w:val="24"/>
        </w:rPr>
        <w:t xml:space="preserve"> </w:t>
      </w:r>
      <w:r w:rsidRPr="006F3BFB">
        <w:rPr>
          <w:sz w:val="24"/>
          <w:szCs w:val="24"/>
        </w:rPr>
        <w:t>готовыми</w:t>
      </w:r>
      <w:r w:rsidRPr="006F3BFB">
        <w:rPr>
          <w:spacing w:val="-3"/>
          <w:sz w:val="24"/>
          <w:szCs w:val="24"/>
        </w:rPr>
        <w:t xml:space="preserve"> </w:t>
      </w:r>
      <w:r w:rsidRPr="006F3BFB">
        <w:rPr>
          <w:sz w:val="24"/>
          <w:szCs w:val="24"/>
        </w:rPr>
        <w:t>числовыми</w:t>
      </w:r>
      <w:r w:rsidRPr="006F3BFB">
        <w:rPr>
          <w:spacing w:val="-3"/>
          <w:sz w:val="24"/>
          <w:szCs w:val="24"/>
        </w:rPr>
        <w:t xml:space="preserve"> </w:t>
      </w:r>
      <w:r w:rsidRPr="006F3BFB">
        <w:rPr>
          <w:sz w:val="24"/>
          <w:szCs w:val="24"/>
        </w:rPr>
        <w:t>данными.</w:t>
      </w:r>
    </w:p>
    <w:p w:rsidR="00173B47" w:rsidRPr="006F3BFB" w:rsidRDefault="00F47226" w:rsidP="006F3BFB">
      <w:pPr>
        <w:pStyle w:val="a4"/>
        <w:tabs>
          <w:tab w:val="left" w:pos="2591"/>
        </w:tabs>
        <w:ind w:left="567" w:right="457" w:firstLine="567"/>
        <w:rPr>
          <w:sz w:val="24"/>
          <w:szCs w:val="24"/>
        </w:rPr>
      </w:pPr>
      <w:r w:rsidRPr="006F3BFB">
        <w:rPr>
          <w:sz w:val="24"/>
          <w:szCs w:val="24"/>
        </w:rPr>
        <w:t>У</w:t>
      </w:r>
      <w:r w:rsidRPr="006F3BFB">
        <w:rPr>
          <w:spacing w:val="4"/>
          <w:sz w:val="24"/>
          <w:szCs w:val="24"/>
        </w:rPr>
        <w:t xml:space="preserve"> </w:t>
      </w:r>
      <w:r w:rsidRPr="006F3BFB">
        <w:rPr>
          <w:sz w:val="24"/>
          <w:szCs w:val="24"/>
        </w:rPr>
        <w:t>обучающегося</w:t>
      </w:r>
      <w:r w:rsidRPr="006F3BFB">
        <w:rPr>
          <w:spacing w:val="7"/>
          <w:sz w:val="24"/>
          <w:szCs w:val="24"/>
        </w:rPr>
        <w:t xml:space="preserve"> </w:t>
      </w:r>
      <w:r w:rsidRPr="006F3BFB">
        <w:rPr>
          <w:sz w:val="24"/>
          <w:szCs w:val="24"/>
        </w:rPr>
        <w:t>будут</w:t>
      </w:r>
      <w:r w:rsidRPr="006F3BFB">
        <w:rPr>
          <w:spacing w:val="6"/>
          <w:sz w:val="24"/>
          <w:szCs w:val="24"/>
        </w:rPr>
        <w:t xml:space="preserve"> </w:t>
      </w:r>
      <w:r w:rsidRPr="006F3BFB">
        <w:rPr>
          <w:sz w:val="24"/>
          <w:szCs w:val="24"/>
        </w:rPr>
        <w:t>сформированы</w:t>
      </w:r>
      <w:r w:rsidRPr="006F3BFB">
        <w:rPr>
          <w:spacing w:val="7"/>
          <w:sz w:val="24"/>
          <w:szCs w:val="24"/>
        </w:rPr>
        <w:t xml:space="preserve"> </w:t>
      </w:r>
      <w:r w:rsidRPr="006F3BFB">
        <w:rPr>
          <w:sz w:val="24"/>
          <w:szCs w:val="24"/>
        </w:rPr>
        <w:t>следующие</w:t>
      </w:r>
      <w:r w:rsidRPr="006F3BFB">
        <w:rPr>
          <w:spacing w:val="7"/>
          <w:sz w:val="24"/>
          <w:szCs w:val="24"/>
        </w:rPr>
        <w:t xml:space="preserve"> </w:t>
      </w:r>
      <w:r w:rsidRPr="006F3BFB">
        <w:rPr>
          <w:sz w:val="24"/>
          <w:szCs w:val="24"/>
        </w:rPr>
        <w:t>действия</w:t>
      </w:r>
      <w:r w:rsidRPr="006F3BFB">
        <w:rPr>
          <w:spacing w:val="5"/>
          <w:sz w:val="24"/>
          <w:szCs w:val="24"/>
        </w:rPr>
        <w:t xml:space="preserve"> </w:t>
      </w:r>
      <w:r w:rsidRPr="006F3BFB">
        <w:rPr>
          <w:sz w:val="24"/>
          <w:szCs w:val="24"/>
        </w:rPr>
        <w:t>общения</w:t>
      </w:r>
      <w:r w:rsidRPr="006F3BFB">
        <w:rPr>
          <w:spacing w:val="-67"/>
          <w:sz w:val="24"/>
          <w:szCs w:val="24"/>
        </w:rPr>
        <w:t xml:space="preserve"> </w:t>
      </w:r>
      <w:r w:rsidRPr="006F3BFB">
        <w:rPr>
          <w:sz w:val="24"/>
          <w:szCs w:val="24"/>
        </w:rPr>
        <w:t>как</w:t>
      </w:r>
      <w:r w:rsidRPr="006F3BFB">
        <w:rPr>
          <w:spacing w:val="-1"/>
          <w:sz w:val="24"/>
          <w:szCs w:val="24"/>
        </w:rPr>
        <w:t xml:space="preserve"> </w:t>
      </w:r>
      <w:r w:rsidRPr="006F3BFB">
        <w:rPr>
          <w:sz w:val="24"/>
          <w:szCs w:val="24"/>
        </w:rPr>
        <w:t>часть</w:t>
      </w:r>
      <w:r w:rsidRPr="006F3BFB">
        <w:rPr>
          <w:spacing w:val="-2"/>
          <w:sz w:val="24"/>
          <w:szCs w:val="24"/>
        </w:rPr>
        <w:t xml:space="preserve"> </w:t>
      </w:r>
      <w:r w:rsidRPr="006F3BFB">
        <w:rPr>
          <w:sz w:val="24"/>
          <w:szCs w:val="24"/>
        </w:rPr>
        <w:t>коммуникативных</w:t>
      </w:r>
      <w:r w:rsidRPr="006F3BFB">
        <w:rPr>
          <w:spacing w:val="1"/>
          <w:sz w:val="24"/>
          <w:szCs w:val="24"/>
        </w:rPr>
        <w:t xml:space="preserve"> </w:t>
      </w:r>
      <w:r w:rsidRPr="006F3BFB">
        <w:rPr>
          <w:sz w:val="24"/>
          <w:szCs w:val="24"/>
        </w:rPr>
        <w:t>универсальных учебных</w:t>
      </w:r>
      <w:r w:rsidRPr="006F3BFB">
        <w:rPr>
          <w:spacing w:val="-4"/>
          <w:sz w:val="24"/>
          <w:szCs w:val="24"/>
        </w:rPr>
        <w:t xml:space="preserve"> </w:t>
      </w:r>
      <w:r w:rsidRPr="006F3BFB">
        <w:rPr>
          <w:sz w:val="24"/>
          <w:szCs w:val="24"/>
        </w:rPr>
        <w:t>действий:</w:t>
      </w:r>
    </w:p>
    <w:p w:rsidR="00173B47" w:rsidRPr="006F3BFB" w:rsidRDefault="00F47226" w:rsidP="006F3BFB">
      <w:pPr>
        <w:pStyle w:val="a3"/>
        <w:spacing w:line="321" w:lineRule="exact"/>
        <w:ind w:left="567" w:firstLine="567"/>
        <w:jc w:val="left"/>
        <w:rPr>
          <w:sz w:val="24"/>
          <w:szCs w:val="24"/>
        </w:rPr>
      </w:pPr>
      <w:r w:rsidRPr="006F3BFB">
        <w:rPr>
          <w:sz w:val="24"/>
          <w:szCs w:val="24"/>
        </w:rPr>
        <w:t>комментировать</w:t>
      </w:r>
      <w:r w:rsidRPr="006F3BFB">
        <w:rPr>
          <w:spacing w:val="-6"/>
          <w:sz w:val="24"/>
          <w:szCs w:val="24"/>
        </w:rPr>
        <w:t xml:space="preserve"> </w:t>
      </w:r>
      <w:r w:rsidRPr="006F3BFB">
        <w:rPr>
          <w:sz w:val="24"/>
          <w:szCs w:val="24"/>
        </w:rPr>
        <w:t>ход</w:t>
      </w:r>
      <w:r w:rsidRPr="006F3BFB">
        <w:rPr>
          <w:spacing w:val="-5"/>
          <w:sz w:val="24"/>
          <w:szCs w:val="24"/>
        </w:rPr>
        <w:t xml:space="preserve"> </w:t>
      </w:r>
      <w:r w:rsidRPr="006F3BFB">
        <w:rPr>
          <w:sz w:val="24"/>
          <w:szCs w:val="24"/>
        </w:rPr>
        <w:t>вычислений;</w:t>
      </w:r>
    </w:p>
    <w:p w:rsidR="00173B47" w:rsidRPr="006F3BFB" w:rsidRDefault="00F47226" w:rsidP="006F3BFB">
      <w:pPr>
        <w:pStyle w:val="a3"/>
        <w:spacing w:line="322" w:lineRule="exact"/>
        <w:ind w:left="567" w:firstLine="567"/>
        <w:jc w:val="left"/>
        <w:rPr>
          <w:sz w:val="24"/>
          <w:szCs w:val="24"/>
        </w:rPr>
      </w:pPr>
      <w:r w:rsidRPr="006F3BFB">
        <w:rPr>
          <w:sz w:val="24"/>
          <w:szCs w:val="24"/>
        </w:rPr>
        <w:t>объяснять</w:t>
      </w:r>
      <w:r w:rsidRPr="006F3BFB">
        <w:rPr>
          <w:spacing w:val="-6"/>
          <w:sz w:val="24"/>
          <w:szCs w:val="24"/>
        </w:rPr>
        <w:t xml:space="preserve"> </w:t>
      </w:r>
      <w:r w:rsidRPr="006F3BFB">
        <w:rPr>
          <w:sz w:val="24"/>
          <w:szCs w:val="24"/>
        </w:rPr>
        <w:t>выбор</w:t>
      </w:r>
      <w:r w:rsidRPr="006F3BFB">
        <w:rPr>
          <w:spacing w:val="-2"/>
          <w:sz w:val="24"/>
          <w:szCs w:val="24"/>
        </w:rPr>
        <w:t xml:space="preserve"> </w:t>
      </w:r>
      <w:r w:rsidRPr="006F3BFB">
        <w:rPr>
          <w:sz w:val="24"/>
          <w:szCs w:val="24"/>
        </w:rPr>
        <w:t>величины,</w:t>
      </w:r>
      <w:r w:rsidRPr="006F3BFB">
        <w:rPr>
          <w:spacing w:val="-4"/>
          <w:sz w:val="24"/>
          <w:szCs w:val="24"/>
        </w:rPr>
        <w:t xml:space="preserve"> </w:t>
      </w:r>
      <w:r w:rsidRPr="006F3BFB">
        <w:rPr>
          <w:sz w:val="24"/>
          <w:szCs w:val="24"/>
        </w:rPr>
        <w:t>соответствующей</w:t>
      </w:r>
      <w:r w:rsidRPr="006F3BFB">
        <w:rPr>
          <w:spacing w:val="-3"/>
          <w:sz w:val="24"/>
          <w:szCs w:val="24"/>
        </w:rPr>
        <w:t xml:space="preserve"> </w:t>
      </w:r>
      <w:r w:rsidRPr="006F3BFB">
        <w:rPr>
          <w:sz w:val="24"/>
          <w:szCs w:val="24"/>
        </w:rPr>
        <w:t>ситуации</w:t>
      </w:r>
      <w:r w:rsidRPr="006F3BFB">
        <w:rPr>
          <w:spacing w:val="-3"/>
          <w:sz w:val="24"/>
          <w:szCs w:val="24"/>
        </w:rPr>
        <w:t xml:space="preserve"> </w:t>
      </w:r>
      <w:r w:rsidRPr="006F3BFB">
        <w:rPr>
          <w:sz w:val="24"/>
          <w:szCs w:val="24"/>
        </w:rPr>
        <w:t>измерения;</w:t>
      </w:r>
    </w:p>
    <w:p w:rsidR="00173B47" w:rsidRPr="006F3BFB" w:rsidRDefault="00F47226" w:rsidP="006F3BFB">
      <w:pPr>
        <w:pStyle w:val="a3"/>
        <w:spacing w:line="242" w:lineRule="auto"/>
        <w:ind w:left="567" w:right="464" w:firstLine="567"/>
        <w:rPr>
          <w:sz w:val="24"/>
          <w:szCs w:val="24"/>
        </w:rPr>
      </w:pPr>
      <w:r w:rsidRPr="006F3BFB">
        <w:rPr>
          <w:sz w:val="24"/>
          <w:szCs w:val="24"/>
        </w:rPr>
        <w:t>составлять текстовую задачу с заданным отношением (готовым решением) по</w:t>
      </w:r>
      <w:r w:rsidRPr="006F3BFB">
        <w:rPr>
          <w:spacing w:val="1"/>
          <w:sz w:val="24"/>
          <w:szCs w:val="24"/>
        </w:rPr>
        <w:t xml:space="preserve"> </w:t>
      </w:r>
      <w:r w:rsidRPr="006F3BFB">
        <w:rPr>
          <w:sz w:val="24"/>
          <w:szCs w:val="24"/>
        </w:rPr>
        <w:t>образцу;</w:t>
      </w:r>
    </w:p>
    <w:p w:rsidR="00173B47" w:rsidRPr="006F3BFB" w:rsidRDefault="00F47226" w:rsidP="006F3BFB">
      <w:pPr>
        <w:pStyle w:val="a3"/>
        <w:ind w:left="567" w:right="464" w:firstLine="567"/>
        <w:rPr>
          <w:sz w:val="24"/>
          <w:szCs w:val="24"/>
        </w:rPr>
      </w:pPr>
      <w:r w:rsidRPr="006F3BFB">
        <w:rPr>
          <w:sz w:val="24"/>
          <w:szCs w:val="24"/>
        </w:rPr>
        <w:t>использовать математические знаки и терминологию для описания сюжетной</w:t>
      </w:r>
      <w:r w:rsidRPr="006F3BFB">
        <w:rPr>
          <w:spacing w:val="1"/>
          <w:sz w:val="24"/>
          <w:szCs w:val="24"/>
        </w:rPr>
        <w:t xml:space="preserve"> </w:t>
      </w:r>
      <w:r w:rsidRPr="006F3BFB">
        <w:rPr>
          <w:sz w:val="24"/>
          <w:szCs w:val="24"/>
        </w:rPr>
        <w:t>ситуации,</w:t>
      </w:r>
      <w:r w:rsidRPr="006F3BFB">
        <w:rPr>
          <w:spacing w:val="1"/>
          <w:sz w:val="24"/>
          <w:szCs w:val="24"/>
        </w:rPr>
        <w:t xml:space="preserve"> </w:t>
      </w:r>
      <w:r w:rsidRPr="006F3BFB">
        <w:rPr>
          <w:sz w:val="24"/>
          <w:szCs w:val="24"/>
        </w:rPr>
        <w:t>конструирования</w:t>
      </w:r>
      <w:r w:rsidRPr="006F3BFB">
        <w:rPr>
          <w:spacing w:val="1"/>
          <w:sz w:val="24"/>
          <w:szCs w:val="24"/>
        </w:rPr>
        <w:t xml:space="preserve"> </w:t>
      </w:r>
      <w:r w:rsidRPr="006F3BFB">
        <w:rPr>
          <w:sz w:val="24"/>
          <w:szCs w:val="24"/>
        </w:rPr>
        <w:t>утверждений,</w:t>
      </w:r>
      <w:r w:rsidRPr="006F3BFB">
        <w:rPr>
          <w:spacing w:val="1"/>
          <w:sz w:val="24"/>
          <w:szCs w:val="24"/>
        </w:rPr>
        <w:t xml:space="preserve"> </w:t>
      </w:r>
      <w:r w:rsidRPr="006F3BFB">
        <w:rPr>
          <w:sz w:val="24"/>
          <w:szCs w:val="24"/>
        </w:rPr>
        <w:t>выводов</w:t>
      </w:r>
      <w:r w:rsidRPr="006F3BFB">
        <w:rPr>
          <w:spacing w:val="1"/>
          <w:sz w:val="24"/>
          <w:szCs w:val="24"/>
        </w:rPr>
        <w:t xml:space="preserve"> </w:t>
      </w:r>
      <w:r w:rsidRPr="006F3BFB">
        <w:rPr>
          <w:sz w:val="24"/>
          <w:szCs w:val="24"/>
        </w:rPr>
        <w:t>относительно</w:t>
      </w:r>
      <w:r w:rsidRPr="006F3BFB">
        <w:rPr>
          <w:spacing w:val="1"/>
          <w:sz w:val="24"/>
          <w:szCs w:val="24"/>
        </w:rPr>
        <w:t xml:space="preserve"> </w:t>
      </w:r>
      <w:r w:rsidRPr="006F3BFB">
        <w:rPr>
          <w:sz w:val="24"/>
          <w:szCs w:val="24"/>
        </w:rPr>
        <w:t>данных</w:t>
      </w:r>
      <w:r w:rsidRPr="006F3BFB">
        <w:rPr>
          <w:spacing w:val="1"/>
          <w:sz w:val="24"/>
          <w:szCs w:val="24"/>
        </w:rPr>
        <w:t xml:space="preserve"> </w:t>
      </w:r>
      <w:r w:rsidRPr="006F3BFB">
        <w:rPr>
          <w:sz w:val="24"/>
          <w:szCs w:val="24"/>
        </w:rPr>
        <w:t>объектов,</w:t>
      </w:r>
      <w:r w:rsidRPr="006F3BFB">
        <w:rPr>
          <w:spacing w:val="-2"/>
          <w:sz w:val="24"/>
          <w:szCs w:val="24"/>
        </w:rPr>
        <w:t xml:space="preserve"> </w:t>
      </w:r>
      <w:r w:rsidRPr="006F3BFB">
        <w:rPr>
          <w:sz w:val="24"/>
          <w:szCs w:val="24"/>
        </w:rPr>
        <w:t>отношения;</w:t>
      </w:r>
    </w:p>
    <w:p w:rsidR="00173B47" w:rsidRPr="006F3BFB" w:rsidRDefault="00F47226" w:rsidP="006F3BFB">
      <w:pPr>
        <w:pStyle w:val="a3"/>
        <w:ind w:left="567" w:right="464" w:firstLine="567"/>
        <w:rPr>
          <w:sz w:val="24"/>
          <w:szCs w:val="24"/>
        </w:rPr>
      </w:pPr>
      <w:r w:rsidRPr="006F3BFB">
        <w:rPr>
          <w:sz w:val="24"/>
          <w:szCs w:val="24"/>
        </w:rPr>
        <w:t>называть числа, величины, геометрические фигуры, обладающие заданным</w:t>
      </w:r>
      <w:r w:rsidRPr="006F3BFB">
        <w:rPr>
          <w:spacing w:val="1"/>
          <w:sz w:val="24"/>
          <w:szCs w:val="24"/>
        </w:rPr>
        <w:t xml:space="preserve"> </w:t>
      </w:r>
      <w:r w:rsidRPr="006F3BFB">
        <w:rPr>
          <w:sz w:val="24"/>
          <w:szCs w:val="24"/>
        </w:rPr>
        <w:t>свойством;</w:t>
      </w:r>
    </w:p>
    <w:p w:rsidR="00173B47" w:rsidRPr="006F3BFB" w:rsidRDefault="00F47226" w:rsidP="006F3BFB">
      <w:pPr>
        <w:pStyle w:val="a3"/>
        <w:spacing w:line="322" w:lineRule="exact"/>
        <w:ind w:left="567" w:firstLine="567"/>
        <w:rPr>
          <w:sz w:val="24"/>
          <w:szCs w:val="24"/>
        </w:rPr>
      </w:pPr>
      <w:r w:rsidRPr="006F3BFB">
        <w:rPr>
          <w:sz w:val="24"/>
          <w:szCs w:val="24"/>
        </w:rPr>
        <w:t>записывать,</w:t>
      </w:r>
      <w:r w:rsidRPr="006F3BFB">
        <w:rPr>
          <w:spacing w:val="-4"/>
          <w:sz w:val="24"/>
          <w:szCs w:val="24"/>
        </w:rPr>
        <w:t xml:space="preserve"> </w:t>
      </w:r>
      <w:r w:rsidRPr="006F3BFB">
        <w:rPr>
          <w:sz w:val="24"/>
          <w:szCs w:val="24"/>
        </w:rPr>
        <w:t>читать</w:t>
      </w:r>
      <w:r w:rsidRPr="006F3BFB">
        <w:rPr>
          <w:spacing w:val="-4"/>
          <w:sz w:val="24"/>
          <w:szCs w:val="24"/>
        </w:rPr>
        <w:t xml:space="preserve"> </w:t>
      </w:r>
      <w:r w:rsidRPr="006F3BFB">
        <w:rPr>
          <w:sz w:val="24"/>
          <w:szCs w:val="24"/>
        </w:rPr>
        <w:t>число,</w:t>
      </w:r>
      <w:r w:rsidRPr="006F3BFB">
        <w:rPr>
          <w:spacing w:val="-3"/>
          <w:sz w:val="24"/>
          <w:szCs w:val="24"/>
        </w:rPr>
        <w:t xml:space="preserve"> </w:t>
      </w:r>
      <w:r w:rsidRPr="006F3BFB">
        <w:rPr>
          <w:sz w:val="24"/>
          <w:szCs w:val="24"/>
        </w:rPr>
        <w:t>числовое</w:t>
      </w:r>
      <w:r w:rsidRPr="006F3BFB">
        <w:rPr>
          <w:spacing w:val="-2"/>
          <w:sz w:val="24"/>
          <w:szCs w:val="24"/>
        </w:rPr>
        <w:t xml:space="preserve"> </w:t>
      </w:r>
      <w:r w:rsidRPr="006F3BFB">
        <w:rPr>
          <w:sz w:val="24"/>
          <w:szCs w:val="24"/>
        </w:rPr>
        <w:t>выражение;</w:t>
      </w:r>
    </w:p>
    <w:p w:rsidR="00173B47" w:rsidRPr="006F3BFB" w:rsidRDefault="00F47226" w:rsidP="006F3BFB">
      <w:pPr>
        <w:pStyle w:val="a3"/>
        <w:ind w:left="567" w:right="463" w:firstLine="567"/>
        <w:rPr>
          <w:sz w:val="24"/>
          <w:szCs w:val="24"/>
        </w:rPr>
      </w:pPr>
      <w:r w:rsidRPr="006F3BFB">
        <w:rPr>
          <w:sz w:val="24"/>
          <w:szCs w:val="24"/>
        </w:rPr>
        <w:t>приводить примеры, иллюстрирующие арифметическое действие, взаимное</w:t>
      </w:r>
      <w:r w:rsidRPr="006F3BFB">
        <w:rPr>
          <w:spacing w:val="1"/>
          <w:sz w:val="24"/>
          <w:szCs w:val="24"/>
        </w:rPr>
        <w:t xml:space="preserve"> </w:t>
      </w:r>
      <w:r w:rsidRPr="006F3BFB">
        <w:rPr>
          <w:sz w:val="24"/>
          <w:szCs w:val="24"/>
        </w:rPr>
        <w:t>расположение</w:t>
      </w:r>
      <w:r w:rsidRPr="006F3BFB">
        <w:rPr>
          <w:spacing w:val="-1"/>
          <w:sz w:val="24"/>
          <w:szCs w:val="24"/>
        </w:rPr>
        <w:t xml:space="preserve"> </w:t>
      </w:r>
      <w:r w:rsidRPr="006F3BFB">
        <w:rPr>
          <w:sz w:val="24"/>
          <w:szCs w:val="24"/>
        </w:rPr>
        <w:t>геометрических</w:t>
      </w:r>
      <w:r w:rsidRPr="006F3BFB">
        <w:rPr>
          <w:spacing w:val="1"/>
          <w:sz w:val="24"/>
          <w:szCs w:val="24"/>
        </w:rPr>
        <w:t xml:space="preserve"> </w:t>
      </w:r>
      <w:r w:rsidRPr="006F3BFB">
        <w:rPr>
          <w:sz w:val="24"/>
          <w:szCs w:val="24"/>
        </w:rPr>
        <w:t>фигур;</w:t>
      </w:r>
    </w:p>
    <w:p w:rsidR="00173B47" w:rsidRPr="006F3BFB" w:rsidRDefault="00F47226" w:rsidP="006F3BFB">
      <w:pPr>
        <w:pStyle w:val="a3"/>
        <w:spacing w:line="321" w:lineRule="exact"/>
        <w:ind w:left="567" w:firstLine="567"/>
        <w:rPr>
          <w:sz w:val="24"/>
          <w:szCs w:val="24"/>
        </w:rPr>
      </w:pPr>
      <w:r w:rsidRPr="006F3BFB">
        <w:rPr>
          <w:sz w:val="24"/>
          <w:szCs w:val="24"/>
        </w:rPr>
        <w:t>конструировать</w:t>
      </w:r>
      <w:r w:rsidRPr="006F3BFB">
        <w:rPr>
          <w:spacing w:val="-6"/>
          <w:sz w:val="24"/>
          <w:szCs w:val="24"/>
        </w:rPr>
        <w:t xml:space="preserve"> </w:t>
      </w:r>
      <w:r w:rsidRPr="006F3BFB">
        <w:rPr>
          <w:sz w:val="24"/>
          <w:szCs w:val="24"/>
        </w:rPr>
        <w:t>утверждения</w:t>
      </w:r>
      <w:r w:rsidRPr="006F3BFB">
        <w:rPr>
          <w:spacing w:val="-4"/>
          <w:sz w:val="24"/>
          <w:szCs w:val="24"/>
        </w:rPr>
        <w:t xml:space="preserve"> </w:t>
      </w:r>
      <w:r w:rsidRPr="006F3BFB">
        <w:rPr>
          <w:sz w:val="24"/>
          <w:szCs w:val="24"/>
        </w:rPr>
        <w:t>с</w:t>
      </w:r>
      <w:r w:rsidRPr="006F3BFB">
        <w:rPr>
          <w:spacing w:val="-4"/>
          <w:sz w:val="24"/>
          <w:szCs w:val="24"/>
        </w:rPr>
        <w:t xml:space="preserve"> </w:t>
      </w:r>
      <w:r w:rsidRPr="006F3BFB">
        <w:rPr>
          <w:sz w:val="24"/>
          <w:szCs w:val="24"/>
        </w:rPr>
        <w:t>использованием</w:t>
      </w:r>
      <w:r w:rsidRPr="006F3BFB">
        <w:rPr>
          <w:spacing w:val="-4"/>
          <w:sz w:val="24"/>
          <w:szCs w:val="24"/>
        </w:rPr>
        <w:t xml:space="preserve"> </w:t>
      </w:r>
      <w:r w:rsidRPr="006F3BFB">
        <w:rPr>
          <w:sz w:val="24"/>
          <w:szCs w:val="24"/>
        </w:rPr>
        <w:t>слов</w:t>
      </w:r>
      <w:r w:rsidRPr="006F3BFB">
        <w:rPr>
          <w:spacing w:val="-6"/>
          <w:sz w:val="24"/>
          <w:szCs w:val="24"/>
        </w:rPr>
        <w:t xml:space="preserve"> </w:t>
      </w:r>
      <w:r w:rsidRPr="006F3BFB">
        <w:rPr>
          <w:sz w:val="24"/>
          <w:szCs w:val="24"/>
        </w:rPr>
        <w:t>«каждый»,</w:t>
      </w:r>
      <w:r w:rsidRPr="006F3BFB">
        <w:rPr>
          <w:spacing w:val="-5"/>
          <w:sz w:val="24"/>
          <w:szCs w:val="24"/>
        </w:rPr>
        <w:t xml:space="preserve"> </w:t>
      </w:r>
      <w:r w:rsidRPr="006F3BFB">
        <w:rPr>
          <w:sz w:val="24"/>
          <w:szCs w:val="24"/>
        </w:rPr>
        <w:t>«все».</w:t>
      </w:r>
    </w:p>
    <w:p w:rsidR="00173B47" w:rsidRPr="006F3BFB" w:rsidRDefault="00F47226" w:rsidP="006F3BFB">
      <w:pPr>
        <w:pStyle w:val="a4"/>
        <w:tabs>
          <w:tab w:val="left" w:pos="2591"/>
        </w:tabs>
        <w:ind w:left="567" w:right="463" w:firstLine="567"/>
        <w:rPr>
          <w:sz w:val="24"/>
          <w:szCs w:val="24"/>
        </w:rPr>
      </w:pPr>
      <w:r w:rsidRPr="006F3BFB">
        <w:rPr>
          <w:sz w:val="24"/>
          <w:szCs w:val="24"/>
        </w:rPr>
        <w:t>У</w:t>
      </w:r>
      <w:r w:rsidRPr="006F3BFB">
        <w:rPr>
          <w:spacing w:val="1"/>
          <w:sz w:val="24"/>
          <w:szCs w:val="24"/>
        </w:rPr>
        <w:t xml:space="preserve"> </w:t>
      </w:r>
      <w:r w:rsidRPr="006F3BFB">
        <w:rPr>
          <w:sz w:val="24"/>
          <w:szCs w:val="24"/>
        </w:rPr>
        <w:t>обучающегося</w:t>
      </w:r>
      <w:r w:rsidRPr="006F3BFB">
        <w:rPr>
          <w:spacing w:val="1"/>
          <w:sz w:val="24"/>
          <w:szCs w:val="24"/>
        </w:rPr>
        <w:t xml:space="preserve"> </w:t>
      </w:r>
      <w:r w:rsidRPr="006F3BFB">
        <w:rPr>
          <w:sz w:val="24"/>
          <w:szCs w:val="24"/>
        </w:rPr>
        <w:t>будут</w:t>
      </w:r>
      <w:r w:rsidRPr="006F3BFB">
        <w:rPr>
          <w:spacing w:val="1"/>
          <w:sz w:val="24"/>
          <w:szCs w:val="24"/>
        </w:rPr>
        <w:t xml:space="preserve"> </w:t>
      </w:r>
      <w:r w:rsidRPr="006F3BFB">
        <w:rPr>
          <w:sz w:val="24"/>
          <w:szCs w:val="24"/>
        </w:rPr>
        <w:t>сформированы</w:t>
      </w:r>
      <w:r w:rsidRPr="006F3BFB">
        <w:rPr>
          <w:spacing w:val="1"/>
          <w:sz w:val="24"/>
          <w:szCs w:val="24"/>
        </w:rPr>
        <w:t xml:space="preserve"> </w:t>
      </w:r>
      <w:r w:rsidRPr="006F3BFB">
        <w:rPr>
          <w:sz w:val="24"/>
          <w:szCs w:val="24"/>
        </w:rPr>
        <w:t>следующие</w:t>
      </w:r>
      <w:r w:rsidRPr="006F3BFB">
        <w:rPr>
          <w:spacing w:val="1"/>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самоорганизации</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самоконтроля</w:t>
      </w:r>
      <w:r w:rsidRPr="006F3BFB">
        <w:rPr>
          <w:spacing w:val="1"/>
          <w:sz w:val="24"/>
          <w:szCs w:val="24"/>
        </w:rPr>
        <w:t xml:space="preserve"> </w:t>
      </w:r>
      <w:r w:rsidRPr="006F3BFB">
        <w:rPr>
          <w:sz w:val="24"/>
          <w:szCs w:val="24"/>
        </w:rPr>
        <w:t>как</w:t>
      </w:r>
      <w:r w:rsidRPr="006F3BFB">
        <w:rPr>
          <w:spacing w:val="1"/>
          <w:sz w:val="24"/>
          <w:szCs w:val="24"/>
        </w:rPr>
        <w:t xml:space="preserve"> </w:t>
      </w:r>
      <w:r w:rsidRPr="006F3BFB">
        <w:rPr>
          <w:sz w:val="24"/>
          <w:szCs w:val="24"/>
        </w:rPr>
        <w:t>часть</w:t>
      </w:r>
      <w:r w:rsidRPr="006F3BFB">
        <w:rPr>
          <w:spacing w:val="1"/>
          <w:sz w:val="24"/>
          <w:szCs w:val="24"/>
        </w:rPr>
        <w:t xml:space="preserve"> </w:t>
      </w:r>
      <w:r w:rsidRPr="006F3BFB">
        <w:rPr>
          <w:sz w:val="24"/>
          <w:szCs w:val="24"/>
        </w:rPr>
        <w:t>регулятивных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 действий:</w:t>
      </w:r>
    </w:p>
    <w:p w:rsidR="00173B47" w:rsidRPr="006F3BFB" w:rsidRDefault="00F47226" w:rsidP="006F3BFB">
      <w:pPr>
        <w:pStyle w:val="a3"/>
        <w:ind w:left="567" w:right="457" w:firstLine="567"/>
        <w:jc w:val="left"/>
        <w:rPr>
          <w:sz w:val="24"/>
          <w:szCs w:val="24"/>
        </w:rPr>
      </w:pPr>
      <w:r w:rsidRPr="006F3BFB">
        <w:rPr>
          <w:spacing w:val="-1"/>
          <w:sz w:val="24"/>
          <w:szCs w:val="24"/>
        </w:rPr>
        <w:t>следовать</w:t>
      </w:r>
      <w:r w:rsidRPr="006F3BFB">
        <w:rPr>
          <w:spacing w:val="-17"/>
          <w:sz w:val="24"/>
          <w:szCs w:val="24"/>
        </w:rPr>
        <w:t xml:space="preserve"> </w:t>
      </w:r>
      <w:r w:rsidRPr="006F3BFB">
        <w:rPr>
          <w:spacing w:val="-1"/>
          <w:sz w:val="24"/>
          <w:szCs w:val="24"/>
        </w:rPr>
        <w:t>установленному</w:t>
      </w:r>
      <w:r w:rsidRPr="006F3BFB">
        <w:rPr>
          <w:spacing w:val="-19"/>
          <w:sz w:val="24"/>
          <w:szCs w:val="24"/>
        </w:rPr>
        <w:t xml:space="preserve"> </w:t>
      </w:r>
      <w:r w:rsidRPr="006F3BFB">
        <w:rPr>
          <w:sz w:val="24"/>
          <w:szCs w:val="24"/>
        </w:rPr>
        <w:t>правилу,</w:t>
      </w:r>
      <w:r w:rsidRPr="006F3BFB">
        <w:rPr>
          <w:spacing w:val="-15"/>
          <w:sz w:val="24"/>
          <w:szCs w:val="24"/>
        </w:rPr>
        <w:t xml:space="preserve"> </w:t>
      </w:r>
      <w:r w:rsidRPr="006F3BFB">
        <w:rPr>
          <w:sz w:val="24"/>
          <w:szCs w:val="24"/>
        </w:rPr>
        <w:t>по</w:t>
      </w:r>
      <w:r w:rsidRPr="006F3BFB">
        <w:rPr>
          <w:spacing w:val="-14"/>
          <w:sz w:val="24"/>
          <w:szCs w:val="24"/>
        </w:rPr>
        <w:t xml:space="preserve"> </w:t>
      </w:r>
      <w:r w:rsidRPr="006F3BFB">
        <w:rPr>
          <w:sz w:val="24"/>
          <w:szCs w:val="24"/>
        </w:rPr>
        <w:t>которому</w:t>
      </w:r>
      <w:r w:rsidRPr="006F3BFB">
        <w:rPr>
          <w:spacing w:val="-18"/>
          <w:sz w:val="24"/>
          <w:szCs w:val="24"/>
        </w:rPr>
        <w:t xml:space="preserve"> </w:t>
      </w:r>
      <w:r w:rsidRPr="006F3BFB">
        <w:rPr>
          <w:sz w:val="24"/>
          <w:szCs w:val="24"/>
        </w:rPr>
        <w:t>составлен</w:t>
      </w:r>
      <w:r w:rsidRPr="006F3BFB">
        <w:rPr>
          <w:spacing w:val="-17"/>
          <w:sz w:val="24"/>
          <w:szCs w:val="24"/>
        </w:rPr>
        <w:t xml:space="preserve"> </w:t>
      </w:r>
      <w:r w:rsidRPr="006F3BFB">
        <w:rPr>
          <w:sz w:val="24"/>
          <w:szCs w:val="24"/>
        </w:rPr>
        <w:t>ряд</w:t>
      </w:r>
      <w:r w:rsidRPr="006F3BFB">
        <w:rPr>
          <w:spacing w:val="-16"/>
          <w:sz w:val="24"/>
          <w:szCs w:val="24"/>
        </w:rPr>
        <w:t xml:space="preserve"> </w:t>
      </w:r>
      <w:r w:rsidRPr="006F3BFB">
        <w:rPr>
          <w:sz w:val="24"/>
          <w:szCs w:val="24"/>
        </w:rPr>
        <w:t>чисел,</w:t>
      </w:r>
      <w:r w:rsidRPr="006F3BFB">
        <w:rPr>
          <w:spacing w:val="-17"/>
          <w:sz w:val="24"/>
          <w:szCs w:val="24"/>
        </w:rPr>
        <w:t xml:space="preserve"> </w:t>
      </w:r>
      <w:r w:rsidRPr="006F3BFB">
        <w:rPr>
          <w:sz w:val="24"/>
          <w:szCs w:val="24"/>
        </w:rPr>
        <w:t>величин,</w:t>
      </w:r>
      <w:r w:rsidRPr="006F3BFB">
        <w:rPr>
          <w:spacing w:val="-67"/>
          <w:sz w:val="24"/>
          <w:szCs w:val="24"/>
        </w:rPr>
        <w:t xml:space="preserve"> </w:t>
      </w:r>
      <w:r w:rsidRPr="006F3BFB">
        <w:rPr>
          <w:sz w:val="24"/>
          <w:szCs w:val="24"/>
        </w:rPr>
        <w:t>геометрических фигур;</w:t>
      </w:r>
    </w:p>
    <w:p w:rsidR="00173B47" w:rsidRPr="006F3BFB" w:rsidRDefault="00F47226" w:rsidP="006F3BFB">
      <w:pPr>
        <w:pStyle w:val="a3"/>
        <w:ind w:left="567" w:right="457" w:firstLine="567"/>
        <w:jc w:val="left"/>
        <w:rPr>
          <w:sz w:val="24"/>
          <w:szCs w:val="24"/>
        </w:rPr>
      </w:pPr>
      <w:r w:rsidRPr="006F3BFB">
        <w:rPr>
          <w:sz w:val="24"/>
          <w:szCs w:val="24"/>
        </w:rPr>
        <w:t>организовывать,</w:t>
      </w:r>
      <w:r w:rsidRPr="006F3BFB">
        <w:rPr>
          <w:spacing w:val="-12"/>
          <w:sz w:val="24"/>
          <w:szCs w:val="24"/>
        </w:rPr>
        <w:t xml:space="preserve"> </w:t>
      </w:r>
      <w:r w:rsidRPr="006F3BFB">
        <w:rPr>
          <w:sz w:val="24"/>
          <w:szCs w:val="24"/>
        </w:rPr>
        <w:t>участвовать,</w:t>
      </w:r>
      <w:r w:rsidRPr="006F3BFB">
        <w:rPr>
          <w:spacing w:val="-11"/>
          <w:sz w:val="24"/>
          <w:szCs w:val="24"/>
        </w:rPr>
        <w:t xml:space="preserve"> </w:t>
      </w:r>
      <w:r w:rsidRPr="006F3BFB">
        <w:rPr>
          <w:sz w:val="24"/>
          <w:szCs w:val="24"/>
        </w:rPr>
        <w:t>контролировать</w:t>
      </w:r>
      <w:r w:rsidRPr="006F3BFB">
        <w:rPr>
          <w:spacing w:val="-12"/>
          <w:sz w:val="24"/>
          <w:szCs w:val="24"/>
        </w:rPr>
        <w:t xml:space="preserve"> </w:t>
      </w:r>
      <w:r w:rsidRPr="006F3BFB">
        <w:rPr>
          <w:sz w:val="24"/>
          <w:szCs w:val="24"/>
        </w:rPr>
        <w:t>ход</w:t>
      </w:r>
      <w:r w:rsidRPr="006F3BFB">
        <w:rPr>
          <w:spacing w:val="-9"/>
          <w:sz w:val="24"/>
          <w:szCs w:val="24"/>
        </w:rPr>
        <w:t xml:space="preserve"> </w:t>
      </w:r>
      <w:r w:rsidRPr="006F3BFB">
        <w:rPr>
          <w:sz w:val="24"/>
          <w:szCs w:val="24"/>
        </w:rPr>
        <w:t>и</w:t>
      </w:r>
      <w:r w:rsidRPr="006F3BFB">
        <w:rPr>
          <w:spacing w:val="-12"/>
          <w:sz w:val="24"/>
          <w:szCs w:val="24"/>
        </w:rPr>
        <w:t xml:space="preserve"> </w:t>
      </w:r>
      <w:r w:rsidRPr="006F3BFB">
        <w:rPr>
          <w:sz w:val="24"/>
          <w:szCs w:val="24"/>
        </w:rPr>
        <w:t>результат</w:t>
      </w:r>
      <w:r w:rsidRPr="006F3BFB">
        <w:rPr>
          <w:spacing w:val="-10"/>
          <w:sz w:val="24"/>
          <w:szCs w:val="24"/>
        </w:rPr>
        <w:t xml:space="preserve"> </w:t>
      </w:r>
      <w:r w:rsidRPr="006F3BFB">
        <w:rPr>
          <w:sz w:val="24"/>
          <w:szCs w:val="24"/>
        </w:rPr>
        <w:t>парной</w:t>
      </w:r>
      <w:r w:rsidRPr="006F3BFB">
        <w:rPr>
          <w:spacing w:val="-11"/>
          <w:sz w:val="24"/>
          <w:szCs w:val="24"/>
        </w:rPr>
        <w:t xml:space="preserve"> </w:t>
      </w:r>
      <w:r w:rsidRPr="006F3BFB">
        <w:rPr>
          <w:sz w:val="24"/>
          <w:szCs w:val="24"/>
        </w:rPr>
        <w:t>работы</w:t>
      </w:r>
      <w:r w:rsidRPr="006F3BFB">
        <w:rPr>
          <w:spacing w:val="-12"/>
          <w:sz w:val="24"/>
          <w:szCs w:val="24"/>
        </w:rPr>
        <w:t xml:space="preserve"> </w:t>
      </w:r>
      <w:r w:rsidRPr="006F3BFB">
        <w:rPr>
          <w:sz w:val="24"/>
          <w:szCs w:val="24"/>
        </w:rPr>
        <w:t>с</w:t>
      </w:r>
      <w:r w:rsidRPr="006F3BFB">
        <w:rPr>
          <w:spacing w:val="-67"/>
          <w:sz w:val="24"/>
          <w:szCs w:val="24"/>
        </w:rPr>
        <w:t xml:space="preserve"> </w:t>
      </w:r>
      <w:r w:rsidRPr="006F3BFB">
        <w:rPr>
          <w:sz w:val="24"/>
          <w:szCs w:val="24"/>
        </w:rPr>
        <w:t>математическим</w:t>
      </w:r>
      <w:r w:rsidRPr="006F3BFB">
        <w:rPr>
          <w:spacing w:val="-1"/>
          <w:sz w:val="24"/>
          <w:szCs w:val="24"/>
        </w:rPr>
        <w:t xml:space="preserve"> </w:t>
      </w:r>
      <w:r w:rsidRPr="006F3BFB">
        <w:rPr>
          <w:sz w:val="24"/>
          <w:szCs w:val="24"/>
        </w:rPr>
        <w:t>материалом;</w:t>
      </w:r>
    </w:p>
    <w:p w:rsidR="00173B47" w:rsidRPr="006F3BFB" w:rsidRDefault="00F47226" w:rsidP="006F3BFB">
      <w:pPr>
        <w:pStyle w:val="a3"/>
        <w:ind w:left="567" w:right="457" w:firstLine="567"/>
        <w:jc w:val="left"/>
        <w:rPr>
          <w:sz w:val="24"/>
          <w:szCs w:val="24"/>
        </w:rPr>
      </w:pPr>
      <w:r w:rsidRPr="006F3BFB">
        <w:rPr>
          <w:sz w:val="24"/>
          <w:szCs w:val="24"/>
        </w:rPr>
        <w:t>проверять</w:t>
      </w:r>
      <w:r w:rsidRPr="006F3BFB">
        <w:rPr>
          <w:spacing w:val="16"/>
          <w:sz w:val="24"/>
          <w:szCs w:val="24"/>
        </w:rPr>
        <w:t xml:space="preserve"> </w:t>
      </w:r>
      <w:r w:rsidRPr="006F3BFB">
        <w:rPr>
          <w:sz w:val="24"/>
          <w:szCs w:val="24"/>
        </w:rPr>
        <w:t>правильность</w:t>
      </w:r>
      <w:r w:rsidRPr="006F3BFB">
        <w:rPr>
          <w:spacing w:val="15"/>
          <w:sz w:val="24"/>
          <w:szCs w:val="24"/>
        </w:rPr>
        <w:t xml:space="preserve"> </w:t>
      </w:r>
      <w:r w:rsidRPr="006F3BFB">
        <w:rPr>
          <w:sz w:val="24"/>
          <w:szCs w:val="24"/>
        </w:rPr>
        <w:t>вычисления</w:t>
      </w:r>
      <w:r w:rsidRPr="006F3BFB">
        <w:rPr>
          <w:spacing w:val="18"/>
          <w:sz w:val="24"/>
          <w:szCs w:val="24"/>
        </w:rPr>
        <w:t xml:space="preserve"> </w:t>
      </w:r>
      <w:r w:rsidRPr="006F3BFB">
        <w:rPr>
          <w:sz w:val="24"/>
          <w:szCs w:val="24"/>
        </w:rPr>
        <w:t>с</w:t>
      </w:r>
      <w:r w:rsidRPr="006F3BFB">
        <w:rPr>
          <w:spacing w:val="17"/>
          <w:sz w:val="24"/>
          <w:szCs w:val="24"/>
        </w:rPr>
        <w:t xml:space="preserve"> </w:t>
      </w:r>
      <w:r w:rsidRPr="006F3BFB">
        <w:rPr>
          <w:sz w:val="24"/>
          <w:szCs w:val="24"/>
        </w:rPr>
        <w:t>помощью</w:t>
      </w:r>
      <w:r w:rsidRPr="006F3BFB">
        <w:rPr>
          <w:spacing w:val="16"/>
          <w:sz w:val="24"/>
          <w:szCs w:val="24"/>
        </w:rPr>
        <w:t xml:space="preserve"> </w:t>
      </w:r>
      <w:r w:rsidRPr="006F3BFB">
        <w:rPr>
          <w:sz w:val="24"/>
          <w:szCs w:val="24"/>
        </w:rPr>
        <w:t>другого</w:t>
      </w:r>
      <w:r w:rsidRPr="006F3BFB">
        <w:rPr>
          <w:spacing w:val="16"/>
          <w:sz w:val="24"/>
          <w:szCs w:val="24"/>
        </w:rPr>
        <w:t xml:space="preserve"> </w:t>
      </w:r>
      <w:r w:rsidRPr="006F3BFB">
        <w:rPr>
          <w:sz w:val="24"/>
          <w:szCs w:val="24"/>
        </w:rPr>
        <w:t>приёма</w:t>
      </w:r>
      <w:r w:rsidRPr="006F3BFB">
        <w:rPr>
          <w:spacing w:val="17"/>
          <w:sz w:val="24"/>
          <w:szCs w:val="24"/>
        </w:rPr>
        <w:t xml:space="preserve"> </w:t>
      </w:r>
      <w:r w:rsidRPr="006F3BFB">
        <w:rPr>
          <w:sz w:val="24"/>
          <w:szCs w:val="24"/>
        </w:rPr>
        <w:t>выполнения</w:t>
      </w:r>
      <w:r w:rsidRPr="006F3BFB">
        <w:rPr>
          <w:spacing w:val="-67"/>
          <w:sz w:val="24"/>
          <w:szCs w:val="24"/>
        </w:rPr>
        <w:t xml:space="preserve"> </w:t>
      </w:r>
      <w:r w:rsidRPr="006F3BFB">
        <w:rPr>
          <w:sz w:val="24"/>
          <w:szCs w:val="24"/>
        </w:rPr>
        <w:t>действия,</w:t>
      </w:r>
      <w:r w:rsidRPr="006F3BFB">
        <w:rPr>
          <w:spacing w:val="-4"/>
          <w:sz w:val="24"/>
          <w:szCs w:val="24"/>
        </w:rPr>
        <w:t xml:space="preserve"> </w:t>
      </w:r>
      <w:r w:rsidRPr="006F3BFB">
        <w:rPr>
          <w:sz w:val="24"/>
          <w:szCs w:val="24"/>
        </w:rPr>
        <w:t>обратного</w:t>
      </w:r>
      <w:r w:rsidRPr="006F3BFB">
        <w:rPr>
          <w:spacing w:val="-1"/>
          <w:sz w:val="24"/>
          <w:szCs w:val="24"/>
        </w:rPr>
        <w:t xml:space="preserve"> </w:t>
      </w:r>
      <w:r w:rsidRPr="006F3BFB">
        <w:rPr>
          <w:sz w:val="24"/>
          <w:szCs w:val="24"/>
        </w:rPr>
        <w:t>действия;</w:t>
      </w:r>
    </w:p>
    <w:p w:rsidR="00173B47" w:rsidRPr="006F3BFB" w:rsidRDefault="00F47226" w:rsidP="006F3BFB">
      <w:pPr>
        <w:pStyle w:val="a3"/>
        <w:spacing w:line="322" w:lineRule="exact"/>
        <w:ind w:left="567" w:firstLine="567"/>
        <w:jc w:val="left"/>
        <w:rPr>
          <w:sz w:val="24"/>
          <w:szCs w:val="24"/>
        </w:rPr>
      </w:pPr>
      <w:r w:rsidRPr="006F3BFB">
        <w:rPr>
          <w:sz w:val="24"/>
          <w:szCs w:val="24"/>
        </w:rPr>
        <w:t>находить</w:t>
      </w:r>
      <w:r w:rsidRPr="006F3BFB">
        <w:rPr>
          <w:spacing w:val="-4"/>
          <w:sz w:val="24"/>
          <w:szCs w:val="24"/>
        </w:rPr>
        <w:t xml:space="preserve"> </w:t>
      </w:r>
      <w:r w:rsidRPr="006F3BFB">
        <w:rPr>
          <w:sz w:val="24"/>
          <w:szCs w:val="24"/>
        </w:rPr>
        <w:t>с</w:t>
      </w:r>
      <w:r w:rsidRPr="006F3BFB">
        <w:rPr>
          <w:spacing w:val="-6"/>
          <w:sz w:val="24"/>
          <w:szCs w:val="24"/>
        </w:rPr>
        <w:t xml:space="preserve"> </w:t>
      </w:r>
      <w:r w:rsidRPr="006F3BFB">
        <w:rPr>
          <w:sz w:val="24"/>
          <w:szCs w:val="24"/>
        </w:rPr>
        <w:t>помощью</w:t>
      </w:r>
      <w:r w:rsidRPr="006F3BFB">
        <w:rPr>
          <w:spacing w:val="-3"/>
          <w:sz w:val="24"/>
          <w:szCs w:val="24"/>
        </w:rPr>
        <w:t xml:space="preserve"> </w:t>
      </w:r>
      <w:r w:rsidRPr="006F3BFB">
        <w:rPr>
          <w:sz w:val="24"/>
          <w:szCs w:val="24"/>
        </w:rPr>
        <w:t>учителя</w:t>
      </w:r>
      <w:r w:rsidRPr="006F3BFB">
        <w:rPr>
          <w:spacing w:val="-2"/>
          <w:sz w:val="24"/>
          <w:szCs w:val="24"/>
        </w:rPr>
        <w:t xml:space="preserve"> </w:t>
      </w:r>
      <w:r w:rsidRPr="006F3BFB">
        <w:rPr>
          <w:sz w:val="24"/>
          <w:szCs w:val="24"/>
        </w:rPr>
        <w:t>причину</w:t>
      </w:r>
      <w:r w:rsidRPr="006F3BFB">
        <w:rPr>
          <w:spacing w:val="-6"/>
          <w:sz w:val="24"/>
          <w:szCs w:val="24"/>
        </w:rPr>
        <w:t xml:space="preserve"> </w:t>
      </w:r>
      <w:r w:rsidRPr="006F3BFB">
        <w:rPr>
          <w:sz w:val="24"/>
          <w:szCs w:val="24"/>
        </w:rPr>
        <w:t>возникшей</w:t>
      </w:r>
      <w:r w:rsidRPr="006F3BFB">
        <w:rPr>
          <w:spacing w:val="-2"/>
          <w:sz w:val="24"/>
          <w:szCs w:val="24"/>
        </w:rPr>
        <w:t xml:space="preserve"> </w:t>
      </w:r>
      <w:r w:rsidRPr="006F3BFB">
        <w:rPr>
          <w:sz w:val="24"/>
          <w:szCs w:val="24"/>
        </w:rPr>
        <w:t>ошибки</w:t>
      </w:r>
      <w:r w:rsidRPr="006F3BFB">
        <w:rPr>
          <w:spacing w:val="-3"/>
          <w:sz w:val="24"/>
          <w:szCs w:val="24"/>
        </w:rPr>
        <w:t xml:space="preserve"> </w:t>
      </w:r>
      <w:r w:rsidRPr="006F3BFB">
        <w:rPr>
          <w:sz w:val="24"/>
          <w:szCs w:val="24"/>
        </w:rPr>
        <w:t>или</w:t>
      </w:r>
      <w:r w:rsidRPr="006F3BFB">
        <w:rPr>
          <w:spacing w:val="-3"/>
          <w:sz w:val="24"/>
          <w:szCs w:val="24"/>
        </w:rPr>
        <w:t xml:space="preserve"> </w:t>
      </w:r>
      <w:r w:rsidRPr="006F3BFB">
        <w:rPr>
          <w:sz w:val="24"/>
          <w:szCs w:val="24"/>
        </w:rPr>
        <w:t>затруднения.</w:t>
      </w:r>
    </w:p>
    <w:p w:rsidR="00173B47" w:rsidRPr="006F3BFB" w:rsidRDefault="00F47226" w:rsidP="006F3BFB">
      <w:pPr>
        <w:pStyle w:val="a4"/>
        <w:tabs>
          <w:tab w:val="left" w:pos="2591"/>
        </w:tabs>
        <w:ind w:left="567" w:right="458" w:firstLine="567"/>
        <w:rPr>
          <w:sz w:val="24"/>
          <w:szCs w:val="24"/>
        </w:rPr>
      </w:pPr>
      <w:r w:rsidRPr="006F3BFB">
        <w:rPr>
          <w:spacing w:val="-1"/>
          <w:sz w:val="24"/>
          <w:szCs w:val="24"/>
        </w:rPr>
        <w:t>У</w:t>
      </w:r>
      <w:r w:rsidRPr="006F3BFB">
        <w:rPr>
          <w:spacing w:val="-16"/>
          <w:sz w:val="24"/>
          <w:szCs w:val="24"/>
        </w:rPr>
        <w:t xml:space="preserve"> </w:t>
      </w:r>
      <w:r w:rsidRPr="006F3BFB">
        <w:rPr>
          <w:spacing w:val="-1"/>
          <w:sz w:val="24"/>
          <w:szCs w:val="24"/>
        </w:rPr>
        <w:t>обучающегося</w:t>
      </w:r>
      <w:r w:rsidRPr="006F3BFB">
        <w:rPr>
          <w:spacing w:val="-13"/>
          <w:sz w:val="24"/>
          <w:szCs w:val="24"/>
        </w:rPr>
        <w:t xml:space="preserve"> </w:t>
      </w:r>
      <w:r w:rsidRPr="006F3BFB">
        <w:rPr>
          <w:sz w:val="24"/>
          <w:szCs w:val="24"/>
        </w:rPr>
        <w:t>будут</w:t>
      </w:r>
      <w:r w:rsidRPr="006F3BFB">
        <w:rPr>
          <w:spacing w:val="-13"/>
          <w:sz w:val="24"/>
          <w:szCs w:val="24"/>
        </w:rPr>
        <w:t xml:space="preserve"> </w:t>
      </w:r>
      <w:r w:rsidRPr="006F3BFB">
        <w:rPr>
          <w:sz w:val="24"/>
          <w:szCs w:val="24"/>
        </w:rPr>
        <w:t>сформированы</w:t>
      </w:r>
      <w:r w:rsidRPr="006F3BFB">
        <w:rPr>
          <w:spacing w:val="-13"/>
          <w:sz w:val="24"/>
          <w:szCs w:val="24"/>
        </w:rPr>
        <w:t xml:space="preserve"> </w:t>
      </w:r>
      <w:r w:rsidRPr="006F3BFB">
        <w:rPr>
          <w:sz w:val="24"/>
          <w:szCs w:val="24"/>
        </w:rPr>
        <w:t>следующие</w:t>
      </w:r>
      <w:r w:rsidRPr="006F3BFB">
        <w:rPr>
          <w:spacing w:val="-13"/>
          <w:sz w:val="24"/>
          <w:szCs w:val="24"/>
        </w:rPr>
        <w:t xml:space="preserve"> </w:t>
      </w:r>
      <w:r w:rsidRPr="006F3BFB">
        <w:rPr>
          <w:sz w:val="24"/>
          <w:szCs w:val="24"/>
        </w:rPr>
        <w:t>умения</w:t>
      </w:r>
      <w:r w:rsidRPr="006F3BFB">
        <w:rPr>
          <w:spacing w:val="-12"/>
          <w:sz w:val="24"/>
          <w:szCs w:val="24"/>
        </w:rPr>
        <w:t xml:space="preserve"> </w:t>
      </w:r>
      <w:r w:rsidRPr="006F3BFB">
        <w:rPr>
          <w:sz w:val="24"/>
          <w:szCs w:val="24"/>
        </w:rPr>
        <w:t>совместной</w:t>
      </w:r>
      <w:r w:rsidRPr="006F3BFB">
        <w:rPr>
          <w:spacing w:val="-67"/>
          <w:sz w:val="24"/>
          <w:szCs w:val="24"/>
        </w:rPr>
        <w:t xml:space="preserve"> </w:t>
      </w:r>
      <w:r w:rsidRPr="006F3BFB">
        <w:rPr>
          <w:sz w:val="24"/>
          <w:szCs w:val="24"/>
        </w:rPr>
        <w:t>деятельности:</w:t>
      </w:r>
    </w:p>
    <w:p w:rsidR="00173B47" w:rsidRPr="006F3BFB" w:rsidRDefault="00F47226" w:rsidP="006F3BFB">
      <w:pPr>
        <w:pStyle w:val="a3"/>
        <w:ind w:left="567" w:right="457" w:firstLine="567"/>
        <w:jc w:val="left"/>
        <w:rPr>
          <w:sz w:val="24"/>
          <w:szCs w:val="24"/>
        </w:rPr>
      </w:pPr>
      <w:r w:rsidRPr="006F3BFB">
        <w:rPr>
          <w:sz w:val="24"/>
          <w:szCs w:val="24"/>
        </w:rPr>
        <w:t>принимать</w:t>
      </w:r>
      <w:r w:rsidRPr="006F3BFB">
        <w:rPr>
          <w:spacing w:val="57"/>
          <w:sz w:val="24"/>
          <w:szCs w:val="24"/>
        </w:rPr>
        <w:t xml:space="preserve"> </w:t>
      </w:r>
      <w:r w:rsidRPr="006F3BFB">
        <w:rPr>
          <w:sz w:val="24"/>
          <w:szCs w:val="24"/>
        </w:rPr>
        <w:t>правила</w:t>
      </w:r>
      <w:r w:rsidRPr="006F3BFB">
        <w:rPr>
          <w:spacing w:val="57"/>
          <w:sz w:val="24"/>
          <w:szCs w:val="24"/>
        </w:rPr>
        <w:t xml:space="preserve"> </w:t>
      </w:r>
      <w:r w:rsidRPr="006F3BFB">
        <w:rPr>
          <w:sz w:val="24"/>
          <w:szCs w:val="24"/>
        </w:rPr>
        <w:t>совместной</w:t>
      </w:r>
      <w:r w:rsidRPr="006F3BFB">
        <w:rPr>
          <w:spacing w:val="60"/>
          <w:sz w:val="24"/>
          <w:szCs w:val="24"/>
        </w:rPr>
        <w:t xml:space="preserve"> </w:t>
      </w:r>
      <w:r w:rsidRPr="006F3BFB">
        <w:rPr>
          <w:sz w:val="24"/>
          <w:szCs w:val="24"/>
        </w:rPr>
        <w:t>деятельности</w:t>
      </w:r>
      <w:r w:rsidRPr="006F3BFB">
        <w:rPr>
          <w:spacing w:val="59"/>
          <w:sz w:val="24"/>
          <w:szCs w:val="24"/>
        </w:rPr>
        <w:t xml:space="preserve"> </w:t>
      </w:r>
      <w:r w:rsidRPr="006F3BFB">
        <w:rPr>
          <w:sz w:val="24"/>
          <w:szCs w:val="24"/>
        </w:rPr>
        <w:t>при</w:t>
      </w:r>
      <w:r w:rsidRPr="006F3BFB">
        <w:rPr>
          <w:spacing w:val="57"/>
          <w:sz w:val="24"/>
          <w:szCs w:val="24"/>
        </w:rPr>
        <w:t xml:space="preserve"> </w:t>
      </w:r>
      <w:r w:rsidRPr="006F3BFB">
        <w:rPr>
          <w:sz w:val="24"/>
          <w:szCs w:val="24"/>
        </w:rPr>
        <w:t>работе</w:t>
      </w:r>
      <w:r w:rsidRPr="006F3BFB">
        <w:rPr>
          <w:spacing w:val="57"/>
          <w:sz w:val="24"/>
          <w:szCs w:val="24"/>
        </w:rPr>
        <w:t xml:space="preserve"> </w:t>
      </w:r>
      <w:r w:rsidRPr="006F3BFB">
        <w:rPr>
          <w:sz w:val="24"/>
          <w:szCs w:val="24"/>
        </w:rPr>
        <w:t>в</w:t>
      </w:r>
      <w:r w:rsidRPr="006F3BFB">
        <w:rPr>
          <w:spacing w:val="58"/>
          <w:sz w:val="24"/>
          <w:szCs w:val="24"/>
        </w:rPr>
        <w:t xml:space="preserve"> </w:t>
      </w:r>
      <w:r w:rsidRPr="006F3BFB">
        <w:rPr>
          <w:sz w:val="24"/>
          <w:szCs w:val="24"/>
        </w:rPr>
        <w:t>парах,</w:t>
      </w:r>
      <w:r w:rsidRPr="006F3BFB">
        <w:rPr>
          <w:spacing w:val="59"/>
          <w:sz w:val="24"/>
          <w:szCs w:val="24"/>
        </w:rPr>
        <w:t xml:space="preserve"> </w:t>
      </w:r>
      <w:r w:rsidRPr="006F3BFB">
        <w:rPr>
          <w:sz w:val="24"/>
          <w:szCs w:val="24"/>
        </w:rPr>
        <w:t>группах,</w:t>
      </w:r>
      <w:r w:rsidRPr="006F3BFB">
        <w:rPr>
          <w:spacing w:val="-67"/>
          <w:sz w:val="24"/>
          <w:szCs w:val="24"/>
        </w:rPr>
        <w:t xml:space="preserve"> </w:t>
      </w:r>
      <w:r w:rsidRPr="006F3BFB">
        <w:rPr>
          <w:sz w:val="24"/>
          <w:szCs w:val="24"/>
        </w:rPr>
        <w:t>составленных учителем или самостоятельно;</w:t>
      </w:r>
    </w:p>
    <w:p w:rsidR="00173B47" w:rsidRPr="006F3BFB" w:rsidRDefault="00F47226" w:rsidP="006F3BFB">
      <w:pPr>
        <w:pStyle w:val="a3"/>
        <w:spacing w:before="77"/>
        <w:ind w:left="567" w:right="461" w:firstLine="567"/>
        <w:rPr>
          <w:sz w:val="24"/>
          <w:szCs w:val="24"/>
        </w:rPr>
      </w:pPr>
      <w:r w:rsidRPr="006F3BFB">
        <w:rPr>
          <w:sz w:val="24"/>
          <w:szCs w:val="24"/>
        </w:rPr>
        <w:t>участвовать</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парной</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групповой</w:t>
      </w:r>
      <w:r w:rsidRPr="006F3BFB">
        <w:rPr>
          <w:spacing w:val="1"/>
          <w:sz w:val="24"/>
          <w:szCs w:val="24"/>
        </w:rPr>
        <w:t xml:space="preserve"> </w:t>
      </w:r>
      <w:r w:rsidRPr="006F3BFB">
        <w:rPr>
          <w:sz w:val="24"/>
          <w:szCs w:val="24"/>
        </w:rPr>
        <w:t>работе</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математическим</w:t>
      </w:r>
      <w:r w:rsidRPr="006F3BFB">
        <w:rPr>
          <w:spacing w:val="1"/>
          <w:sz w:val="24"/>
          <w:szCs w:val="24"/>
        </w:rPr>
        <w:t xml:space="preserve"> </w:t>
      </w:r>
      <w:r w:rsidRPr="006F3BFB">
        <w:rPr>
          <w:sz w:val="24"/>
          <w:szCs w:val="24"/>
        </w:rPr>
        <w:t>материалом:</w:t>
      </w:r>
      <w:r w:rsidRPr="006F3BFB">
        <w:rPr>
          <w:spacing w:val="1"/>
          <w:sz w:val="24"/>
          <w:szCs w:val="24"/>
        </w:rPr>
        <w:t xml:space="preserve"> </w:t>
      </w:r>
      <w:r w:rsidRPr="006F3BFB">
        <w:rPr>
          <w:sz w:val="24"/>
          <w:szCs w:val="24"/>
        </w:rPr>
        <w:t>обсуждать цель деятельности,</w:t>
      </w:r>
      <w:r w:rsidRPr="006F3BFB">
        <w:rPr>
          <w:spacing w:val="1"/>
          <w:sz w:val="24"/>
          <w:szCs w:val="24"/>
        </w:rPr>
        <w:t xml:space="preserve"> </w:t>
      </w:r>
      <w:r w:rsidRPr="006F3BFB">
        <w:rPr>
          <w:sz w:val="24"/>
          <w:szCs w:val="24"/>
        </w:rPr>
        <w:t>ход</w:t>
      </w:r>
      <w:r w:rsidRPr="006F3BFB">
        <w:rPr>
          <w:spacing w:val="1"/>
          <w:sz w:val="24"/>
          <w:szCs w:val="24"/>
        </w:rPr>
        <w:t xml:space="preserve"> </w:t>
      </w:r>
      <w:r w:rsidRPr="006F3BFB">
        <w:rPr>
          <w:sz w:val="24"/>
          <w:szCs w:val="24"/>
        </w:rPr>
        <w:t>работы, комментировать свои</w:t>
      </w:r>
      <w:r w:rsidRPr="006F3BFB">
        <w:rPr>
          <w:spacing w:val="1"/>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выслушивать</w:t>
      </w:r>
      <w:r w:rsidRPr="006F3BFB">
        <w:rPr>
          <w:spacing w:val="-10"/>
          <w:sz w:val="24"/>
          <w:szCs w:val="24"/>
        </w:rPr>
        <w:t xml:space="preserve"> </w:t>
      </w:r>
      <w:r w:rsidRPr="006F3BFB">
        <w:rPr>
          <w:sz w:val="24"/>
          <w:szCs w:val="24"/>
        </w:rPr>
        <w:t>мнения</w:t>
      </w:r>
      <w:r w:rsidRPr="006F3BFB">
        <w:rPr>
          <w:spacing w:val="-9"/>
          <w:sz w:val="24"/>
          <w:szCs w:val="24"/>
        </w:rPr>
        <w:t xml:space="preserve"> </w:t>
      </w:r>
      <w:r w:rsidRPr="006F3BFB">
        <w:rPr>
          <w:sz w:val="24"/>
          <w:szCs w:val="24"/>
        </w:rPr>
        <w:t>других</w:t>
      </w:r>
      <w:r w:rsidRPr="006F3BFB">
        <w:rPr>
          <w:spacing w:val="-9"/>
          <w:sz w:val="24"/>
          <w:szCs w:val="24"/>
        </w:rPr>
        <w:t xml:space="preserve"> </w:t>
      </w:r>
      <w:r w:rsidRPr="006F3BFB">
        <w:rPr>
          <w:sz w:val="24"/>
          <w:szCs w:val="24"/>
        </w:rPr>
        <w:t>участников,</w:t>
      </w:r>
      <w:r w:rsidRPr="006F3BFB">
        <w:rPr>
          <w:spacing w:val="-10"/>
          <w:sz w:val="24"/>
          <w:szCs w:val="24"/>
        </w:rPr>
        <w:t xml:space="preserve"> </w:t>
      </w:r>
      <w:r w:rsidRPr="006F3BFB">
        <w:rPr>
          <w:sz w:val="24"/>
          <w:szCs w:val="24"/>
        </w:rPr>
        <w:t>подготавливать</w:t>
      </w:r>
      <w:r w:rsidRPr="006F3BFB">
        <w:rPr>
          <w:spacing w:val="-11"/>
          <w:sz w:val="24"/>
          <w:szCs w:val="24"/>
        </w:rPr>
        <w:t xml:space="preserve"> </w:t>
      </w:r>
      <w:r w:rsidRPr="006F3BFB">
        <w:rPr>
          <w:sz w:val="24"/>
          <w:szCs w:val="24"/>
        </w:rPr>
        <w:t>презентацию</w:t>
      </w:r>
      <w:r w:rsidRPr="006F3BFB">
        <w:rPr>
          <w:spacing w:val="-9"/>
          <w:sz w:val="24"/>
          <w:szCs w:val="24"/>
        </w:rPr>
        <w:t xml:space="preserve"> </w:t>
      </w:r>
      <w:r w:rsidRPr="006F3BFB">
        <w:rPr>
          <w:sz w:val="24"/>
          <w:szCs w:val="24"/>
        </w:rPr>
        <w:t>(устное</w:t>
      </w:r>
      <w:r w:rsidRPr="006F3BFB">
        <w:rPr>
          <w:spacing w:val="-68"/>
          <w:sz w:val="24"/>
          <w:szCs w:val="24"/>
        </w:rPr>
        <w:t xml:space="preserve"> </w:t>
      </w:r>
      <w:r w:rsidRPr="006F3BFB">
        <w:rPr>
          <w:sz w:val="24"/>
          <w:szCs w:val="24"/>
        </w:rPr>
        <w:t>выступление)</w:t>
      </w:r>
      <w:r w:rsidRPr="006F3BFB">
        <w:rPr>
          <w:spacing w:val="-4"/>
          <w:sz w:val="24"/>
          <w:szCs w:val="24"/>
        </w:rPr>
        <w:t xml:space="preserve"> </w:t>
      </w:r>
      <w:r w:rsidRPr="006F3BFB">
        <w:rPr>
          <w:sz w:val="24"/>
          <w:szCs w:val="24"/>
        </w:rPr>
        <w:t>решения</w:t>
      </w:r>
      <w:r w:rsidRPr="006F3BFB">
        <w:rPr>
          <w:spacing w:val="-3"/>
          <w:sz w:val="24"/>
          <w:szCs w:val="24"/>
        </w:rPr>
        <w:t xml:space="preserve"> </w:t>
      </w:r>
      <w:r w:rsidRPr="006F3BFB">
        <w:rPr>
          <w:sz w:val="24"/>
          <w:szCs w:val="24"/>
        </w:rPr>
        <w:t>или</w:t>
      </w:r>
      <w:r w:rsidRPr="006F3BFB">
        <w:rPr>
          <w:spacing w:val="-3"/>
          <w:sz w:val="24"/>
          <w:szCs w:val="24"/>
        </w:rPr>
        <w:t xml:space="preserve"> </w:t>
      </w:r>
      <w:r w:rsidRPr="006F3BFB">
        <w:rPr>
          <w:sz w:val="24"/>
          <w:szCs w:val="24"/>
        </w:rPr>
        <w:t>ответа;</w:t>
      </w:r>
    </w:p>
    <w:p w:rsidR="00173B47" w:rsidRPr="006F3BFB" w:rsidRDefault="00F47226" w:rsidP="006F3BFB">
      <w:pPr>
        <w:pStyle w:val="a3"/>
        <w:ind w:left="567" w:right="458" w:firstLine="567"/>
        <w:rPr>
          <w:sz w:val="24"/>
          <w:szCs w:val="24"/>
        </w:rPr>
      </w:pPr>
      <w:r w:rsidRPr="006F3BFB">
        <w:rPr>
          <w:sz w:val="24"/>
          <w:szCs w:val="24"/>
        </w:rPr>
        <w:t>решать совместно математические задачи поискового и творческого характера</w:t>
      </w:r>
      <w:r w:rsidRPr="006F3BFB">
        <w:rPr>
          <w:spacing w:val="-67"/>
          <w:sz w:val="24"/>
          <w:szCs w:val="24"/>
        </w:rPr>
        <w:t xml:space="preserve"> </w:t>
      </w:r>
      <w:r w:rsidRPr="006F3BFB">
        <w:rPr>
          <w:spacing w:val="-1"/>
          <w:sz w:val="24"/>
          <w:szCs w:val="24"/>
        </w:rPr>
        <w:t>(определять</w:t>
      </w:r>
      <w:r w:rsidRPr="006F3BFB">
        <w:rPr>
          <w:spacing w:val="-19"/>
          <w:sz w:val="24"/>
          <w:szCs w:val="24"/>
        </w:rPr>
        <w:t xml:space="preserve"> </w:t>
      </w:r>
      <w:r w:rsidRPr="006F3BFB">
        <w:rPr>
          <w:spacing w:val="-1"/>
          <w:sz w:val="24"/>
          <w:szCs w:val="24"/>
        </w:rPr>
        <w:t>с</w:t>
      </w:r>
      <w:r w:rsidRPr="006F3BFB">
        <w:rPr>
          <w:spacing w:val="-20"/>
          <w:sz w:val="24"/>
          <w:szCs w:val="24"/>
        </w:rPr>
        <w:t xml:space="preserve"> </w:t>
      </w:r>
      <w:r w:rsidRPr="006F3BFB">
        <w:rPr>
          <w:sz w:val="24"/>
          <w:szCs w:val="24"/>
        </w:rPr>
        <w:t>помощью</w:t>
      </w:r>
      <w:r w:rsidRPr="006F3BFB">
        <w:rPr>
          <w:spacing w:val="-19"/>
          <w:sz w:val="24"/>
          <w:szCs w:val="24"/>
        </w:rPr>
        <w:t xml:space="preserve"> </w:t>
      </w:r>
      <w:r w:rsidRPr="006F3BFB">
        <w:rPr>
          <w:sz w:val="24"/>
          <w:szCs w:val="24"/>
        </w:rPr>
        <w:t>измерительных</w:t>
      </w:r>
      <w:r w:rsidRPr="006F3BFB">
        <w:rPr>
          <w:spacing w:val="-19"/>
          <w:sz w:val="24"/>
          <w:szCs w:val="24"/>
        </w:rPr>
        <w:t xml:space="preserve"> </w:t>
      </w:r>
      <w:r w:rsidRPr="006F3BFB">
        <w:rPr>
          <w:sz w:val="24"/>
          <w:szCs w:val="24"/>
        </w:rPr>
        <w:t>инструментов</w:t>
      </w:r>
      <w:r w:rsidRPr="006F3BFB">
        <w:rPr>
          <w:spacing w:val="-21"/>
          <w:sz w:val="24"/>
          <w:szCs w:val="24"/>
        </w:rPr>
        <w:t xml:space="preserve"> </w:t>
      </w:r>
      <w:r w:rsidRPr="006F3BFB">
        <w:rPr>
          <w:sz w:val="24"/>
          <w:szCs w:val="24"/>
        </w:rPr>
        <w:t>длину,</w:t>
      </w:r>
      <w:r w:rsidRPr="006F3BFB">
        <w:rPr>
          <w:spacing w:val="-18"/>
          <w:sz w:val="24"/>
          <w:szCs w:val="24"/>
        </w:rPr>
        <w:t xml:space="preserve"> </w:t>
      </w:r>
      <w:r w:rsidRPr="006F3BFB">
        <w:rPr>
          <w:sz w:val="24"/>
          <w:szCs w:val="24"/>
        </w:rPr>
        <w:t>определять</w:t>
      </w:r>
      <w:r w:rsidRPr="006F3BFB">
        <w:rPr>
          <w:spacing w:val="-19"/>
          <w:sz w:val="24"/>
          <w:szCs w:val="24"/>
        </w:rPr>
        <w:t xml:space="preserve"> </w:t>
      </w:r>
      <w:r w:rsidRPr="006F3BFB">
        <w:rPr>
          <w:sz w:val="24"/>
          <w:szCs w:val="24"/>
        </w:rPr>
        <w:t>время</w:t>
      </w:r>
      <w:r w:rsidRPr="006F3BFB">
        <w:rPr>
          <w:spacing w:val="-67"/>
          <w:sz w:val="24"/>
          <w:szCs w:val="24"/>
        </w:rPr>
        <w:t xml:space="preserve"> </w:t>
      </w:r>
      <w:r w:rsidRPr="006F3BFB">
        <w:rPr>
          <w:sz w:val="24"/>
          <w:szCs w:val="24"/>
        </w:rPr>
        <w:t>и</w:t>
      </w:r>
      <w:r w:rsidRPr="006F3BFB">
        <w:rPr>
          <w:spacing w:val="1"/>
          <w:sz w:val="24"/>
          <w:szCs w:val="24"/>
        </w:rPr>
        <w:t xml:space="preserve"> </w:t>
      </w:r>
      <w:r w:rsidRPr="006F3BFB">
        <w:rPr>
          <w:sz w:val="24"/>
          <w:szCs w:val="24"/>
        </w:rPr>
        <w:t>продолжительность</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помощью</w:t>
      </w:r>
      <w:r w:rsidRPr="006F3BFB">
        <w:rPr>
          <w:spacing w:val="1"/>
          <w:sz w:val="24"/>
          <w:szCs w:val="24"/>
        </w:rPr>
        <w:t xml:space="preserve"> </w:t>
      </w:r>
      <w:r w:rsidRPr="006F3BFB">
        <w:rPr>
          <w:sz w:val="24"/>
          <w:szCs w:val="24"/>
        </w:rPr>
        <w:t>часов,</w:t>
      </w:r>
      <w:r w:rsidRPr="006F3BFB">
        <w:rPr>
          <w:spacing w:val="1"/>
          <w:sz w:val="24"/>
          <w:szCs w:val="24"/>
        </w:rPr>
        <w:t xml:space="preserve"> </w:t>
      </w:r>
      <w:r w:rsidRPr="006F3BFB">
        <w:rPr>
          <w:sz w:val="24"/>
          <w:szCs w:val="24"/>
        </w:rPr>
        <w:t>выполнять</w:t>
      </w:r>
      <w:r w:rsidRPr="006F3BFB">
        <w:rPr>
          <w:spacing w:val="1"/>
          <w:sz w:val="24"/>
          <w:szCs w:val="24"/>
        </w:rPr>
        <w:t xml:space="preserve"> </w:t>
      </w:r>
      <w:r w:rsidRPr="006F3BFB">
        <w:rPr>
          <w:sz w:val="24"/>
          <w:szCs w:val="24"/>
        </w:rPr>
        <w:t>прикидку</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оценку</w:t>
      </w:r>
      <w:r w:rsidRPr="006F3BFB">
        <w:rPr>
          <w:spacing w:val="1"/>
          <w:sz w:val="24"/>
          <w:szCs w:val="24"/>
        </w:rPr>
        <w:t xml:space="preserve"> </w:t>
      </w:r>
      <w:r w:rsidRPr="006F3BFB">
        <w:rPr>
          <w:sz w:val="24"/>
          <w:szCs w:val="24"/>
        </w:rPr>
        <w:t>результата</w:t>
      </w:r>
      <w:r w:rsidRPr="006F3BFB">
        <w:rPr>
          <w:spacing w:val="-2"/>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измерений);</w:t>
      </w:r>
    </w:p>
    <w:p w:rsidR="00173B47" w:rsidRPr="006F3BFB" w:rsidRDefault="00F47226" w:rsidP="006F3BFB">
      <w:pPr>
        <w:pStyle w:val="a3"/>
        <w:ind w:left="567" w:firstLine="567"/>
        <w:rPr>
          <w:sz w:val="24"/>
          <w:szCs w:val="24"/>
        </w:rPr>
      </w:pPr>
      <w:r w:rsidRPr="006F3BFB">
        <w:rPr>
          <w:sz w:val="24"/>
          <w:szCs w:val="24"/>
        </w:rPr>
        <w:t>совместно</w:t>
      </w:r>
      <w:r w:rsidRPr="006F3BFB">
        <w:rPr>
          <w:spacing w:val="-3"/>
          <w:sz w:val="24"/>
          <w:szCs w:val="24"/>
        </w:rPr>
        <w:t xml:space="preserve"> </w:t>
      </w:r>
      <w:r w:rsidRPr="006F3BFB">
        <w:rPr>
          <w:sz w:val="24"/>
          <w:szCs w:val="24"/>
        </w:rPr>
        <w:t>с</w:t>
      </w:r>
      <w:r w:rsidRPr="006F3BFB">
        <w:rPr>
          <w:spacing w:val="-3"/>
          <w:sz w:val="24"/>
          <w:szCs w:val="24"/>
        </w:rPr>
        <w:t xml:space="preserve"> </w:t>
      </w:r>
      <w:r w:rsidRPr="006F3BFB">
        <w:rPr>
          <w:sz w:val="24"/>
          <w:szCs w:val="24"/>
        </w:rPr>
        <w:t>учителем</w:t>
      </w:r>
      <w:r w:rsidRPr="006F3BFB">
        <w:rPr>
          <w:spacing w:val="-3"/>
          <w:sz w:val="24"/>
          <w:szCs w:val="24"/>
        </w:rPr>
        <w:t xml:space="preserve"> </w:t>
      </w:r>
      <w:r w:rsidRPr="006F3BFB">
        <w:rPr>
          <w:sz w:val="24"/>
          <w:szCs w:val="24"/>
        </w:rPr>
        <w:t>оценивать</w:t>
      </w:r>
      <w:r w:rsidRPr="006F3BFB">
        <w:rPr>
          <w:spacing w:val="-5"/>
          <w:sz w:val="24"/>
          <w:szCs w:val="24"/>
        </w:rPr>
        <w:t xml:space="preserve"> </w:t>
      </w:r>
      <w:r w:rsidRPr="006F3BFB">
        <w:rPr>
          <w:sz w:val="24"/>
          <w:szCs w:val="24"/>
        </w:rPr>
        <w:t>результаты</w:t>
      </w:r>
      <w:r w:rsidRPr="006F3BFB">
        <w:rPr>
          <w:spacing w:val="-3"/>
          <w:sz w:val="24"/>
          <w:szCs w:val="24"/>
        </w:rPr>
        <w:t xml:space="preserve"> </w:t>
      </w:r>
      <w:r w:rsidRPr="006F3BFB">
        <w:rPr>
          <w:sz w:val="24"/>
          <w:szCs w:val="24"/>
        </w:rPr>
        <w:t>выполнения</w:t>
      </w:r>
      <w:r w:rsidRPr="006F3BFB">
        <w:rPr>
          <w:spacing w:val="-6"/>
          <w:sz w:val="24"/>
          <w:szCs w:val="24"/>
        </w:rPr>
        <w:t xml:space="preserve"> </w:t>
      </w:r>
      <w:r w:rsidRPr="006F3BFB">
        <w:rPr>
          <w:sz w:val="24"/>
          <w:szCs w:val="24"/>
        </w:rPr>
        <w:t>общей</w:t>
      </w:r>
      <w:r w:rsidRPr="006F3BFB">
        <w:rPr>
          <w:spacing w:val="-3"/>
          <w:sz w:val="24"/>
          <w:szCs w:val="24"/>
        </w:rPr>
        <w:t xml:space="preserve"> </w:t>
      </w:r>
      <w:r w:rsidRPr="006F3BFB">
        <w:rPr>
          <w:sz w:val="24"/>
          <w:szCs w:val="24"/>
        </w:rPr>
        <w:t>работы.</w:t>
      </w:r>
    </w:p>
    <w:p w:rsidR="00173B47" w:rsidRPr="006F3BFB" w:rsidRDefault="00F47226" w:rsidP="006F3BFB">
      <w:pPr>
        <w:pStyle w:val="1"/>
        <w:tabs>
          <w:tab w:val="left" w:pos="2171"/>
        </w:tabs>
        <w:spacing w:before="5"/>
        <w:ind w:left="567" w:firstLine="567"/>
        <w:rPr>
          <w:sz w:val="24"/>
          <w:szCs w:val="24"/>
        </w:rPr>
      </w:pPr>
      <w:r w:rsidRPr="006F3BFB">
        <w:rPr>
          <w:sz w:val="24"/>
          <w:szCs w:val="24"/>
        </w:rPr>
        <w:t>Содержание</w:t>
      </w:r>
      <w:r w:rsidRPr="006F3BFB">
        <w:rPr>
          <w:spacing w:val="-5"/>
          <w:sz w:val="24"/>
          <w:szCs w:val="24"/>
        </w:rPr>
        <w:t xml:space="preserve"> </w:t>
      </w:r>
      <w:r w:rsidRPr="006F3BFB">
        <w:rPr>
          <w:sz w:val="24"/>
          <w:szCs w:val="24"/>
        </w:rPr>
        <w:t>обучения</w:t>
      </w:r>
      <w:r w:rsidRPr="006F3BFB">
        <w:rPr>
          <w:spacing w:val="-3"/>
          <w:sz w:val="24"/>
          <w:szCs w:val="24"/>
        </w:rPr>
        <w:t xml:space="preserve"> </w:t>
      </w:r>
      <w:r w:rsidRPr="006F3BFB">
        <w:rPr>
          <w:sz w:val="24"/>
          <w:szCs w:val="24"/>
        </w:rPr>
        <w:t>в</w:t>
      </w:r>
      <w:r w:rsidRPr="006F3BFB">
        <w:rPr>
          <w:spacing w:val="-2"/>
          <w:sz w:val="24"/>
          <w:szCs w:val="24"/>
        </w:rPr>
        <w:t xml:space="preserve"> </w:t>
      </w:r>
      <w:r w:rsidRPr="006F3BFB">
        <w:rPr>
          <w:sz w:val="24"/>
          <w:szCs w:val="24"/>
        </w:rPr>
        <w:t>3</w:t>
      </w:r>
      <w:r w:rsidRPr="006F3BFB">
        <w:rPr>
          <w:spacing w:val="-1"/>
          <w:sz w:val="24"/>
          <w:szCs w:val="24"/>
        </w:rPr>
        <w:t xml:space="preserve"> </w:t>
      </w:r>
      <w:r w:rsidRPr="006F3BFB">
        <w:rPr>
          <w:sz w:val="24"/>
          <w:szCs w:val="24"/>
        </w:rPr>
        <w:t>классе.</w:t>
      </w:r>
    </w:p>
    <w:p w:rsidR="00173B47" w:rsidRPr="006F3BFB" w:rsidRDefault="00F47226" w:rsidP="006F3BFB">
      <w:pPr>
        <w:pStyle w:val="a4"/>
        <w:tabs>
          <w:tab w:val="left" w:pos="2382"/>
        </w:tabs>
        <w:spacing w:line="319" w:lineRule="exact"/>
        <w:ind w:left="567" w:firstLine="567"/>
        <w:rPr>
          <w:sz w:val="24"/>
          <w:szCs w:val="24"/>
        </w:rPr>
      </w:pPr>
      <w:r w:rsidRPr="006F3BFB">
        <w:rPr>
          <w:sz w:val="24"/>
          <w:szCs w:val="24"/>
        </w:rPr>
        <w:t>Числа</w:t>
      </w:r>
      <w:r w:rsidRPr="006F3BFB">
        <w:rPr>
          <w:spacing w:val="-4"/>
          <w:sz w:val="24"/>
          <w:szCs w:val="24"/>
        </w:rPr>
        <w:t xml:space="preserve"> </w:t>
      </w:r>
      <w:r w:rsidRPr="006F3BFB">
        <w:rPr>
          <w:sz w:val="24"/>
          <w:szCs w:val="24"/>
        </w:rPr>
        <w:t>и</w:t>
      </w:r>
      <w:r w:rsidRPr="006F3BFB">
        <w:rPr>
          <w:spacing w:val="-2"/>
          <w:sz w:val="24"/>
          <w:szCs w:val="24"/>
        </w:rPr>
        <w:t xml:space="preserve"> </w:t>
      </w:r>
      <w:r w:rsidRPr="006F3BFB">
        <w:rPr>
          <w:sz w:val="24"/>
          <w:szCs w:val="24"/>
        </w:rPr>
        <w:t>величины.</w:t>
      </w:r>
    </w:p>
    <w:p w:rsidR="00173B47" w:rsidRPr="006F3BFB" w:rsidRDefault="00F47226" w:rsidP="006F3BFB">
      <w:pPr>
        <w:pStyle w:val="a4"/>
        <w:tabs>
          <w:tab w:val="left" w:pos="2591"/>
        </w:tabs>
        <w:ind w:left="567" w:right="462" w:firstLine="567"/>
        <w:rPr>
          <w:sz w:val="24"/>
          <w:szCs w:val="24"/>
        </w:rPr>
      </w:pPr>
      <w:r w:rsidRPr="006F3BFB">
        <w:rPr>
          <w:sz w:val="24"/>
          <w:szCs w:val="24"/>
        </w:rPr>
        <w:t>Числа в пределах 1000: чтение, запись, сравнение, представление в</w:t>
      </w:r>
      <w:r w:rsidRPr="006F3BFB">
        <w:rPr>
          <w:spacing w:val="1"/>
          <w:sz w:val="24"/>
          <w:szCs w:val="24"/>
        </w:rPr>
        <w:t xml:space="preserve"> </w:t>
      </w:r>
      <w:r w:rsidRPr="006F3BFB">
        <w:rPr>
          <w:sz w:val="24"/>
          <w:szCs w:val="24"/>
        </w:rPr>
        <w:t>виде</w:t>
      </w:r>
      <w:r w:rsidRPr="006F3BFB">
        <w:rPr>
          <w:spacing w:val="1"/>
          <w:sz w:val="24"/>
          <w:szCs w:val="24"/>
        </w:rPr>
        <w:t xml:space="preserve"> </w:t>
      </w:r>
      <w:r w:rsidRPr="006F3BFB">
        <w:rPr>
          <w:sz w:val="24"/>
          <w:szCs w:val="24"/>
        </w:rPr>
        <w:t>суммы</w:t>
      </w:r>
      <w:r w:rsidRPr="006F3BFB">
        <w:rPr>
          <w:spacing w:val="1"/>
          <w:sz w:val="24"/>
          <w:szCs w:val="24"/>
        </w:rPr>
        <w:t xml:space="preserve"> </w:t>
      </w:r>
      <w:r w:rsidRPr="006F3BFB">
        <w:rPr>
          <w:sz w:val="24"/>
          <w:szCs w:val="24"/>
        </w:rPr>
        <w:t>разрядных</w:t>
      </w:r>
      <w:r w:rsidRPr="006F3BFB">
        <w:rPr>
          <w:spacing w:val="1"/>
          <w:sz w:val="24"/>
          <w:szCs w:val="24"/>
        </w:rPr>
        <w:t xml:space="preserve"> </w:t>
      </w:r>
      <w:r w:rsidRPr="006F3BFB">
        <w:rPr>
          <w:sz w:val="24"/>
          <w:szCs w:val="24"/>
        </w:rPr>
        <w:t>слагаемых.</w:t>
      </w:r>
      <w:r w:rsidRPr="006F3BFB">
        <w:rPr>
          <w:spacing w:val="1"/>
          <w:sz w:val="24"/>
          <w:szCs w:val="24"/>
        </w:rPr>
        <w:t xml:space="preserve"> </w:t>
      </w:r>
      <w:r w:rsidRPr="006F3BFB">
        <w:rPr>
          <w:sz w:val="24"/>
          <w:szCs w:val="24"/>
        </w:rPr>
        <w:t>Равенства</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неравенства:</w:t>
      </w:r>
      <w:r w:rsidRPr="006F3BFB">
        <w:rPr>
          <w:spacing w:val="1"/>
          <w:sz w:val="24"/>
          <w:szCs w:val="24"/>
        </w:rPr>
        <w:t xml:space="preserve"> </w:t>
      </w:r>
      <w:r w:rsidRPr="006F3BFB">
        <w:rPr>
          <w:sz w:val="24"/>
          <w:szCs w:val="24"/>
        </w:rPr>
        <w:t>чтение,</w:t>
      </w:r>
      <w:r w:rsidRPr="006F3BFB">
        <w:rPr>
          <w:spacing w:val="1"/>
          <w:sz w:val="24"/>
          <w:szCs w:val="24"/>
        </w:rPr>
        <w:t xml:space="preserve"> </w:t>
      </w:r>
      <w:r w:rsidRPr="006F3BFB">
        <w:rPr>
          <w:sz w:val="24"/>
          <w:szCs w:val="24"/>
        </w:rPr>
        <w:t>составление. Увеличение или уменьшение числа в несколько раз. Кратное</w:t>
      </w:r>
      <w:r w:rsidRPr="006F3BFB">
        <w:rPr>
          <w:spacing w:val="1"/>
          <w:sz w:val="24"/>
          <w:szCs w:val="24"/>
        </w:rPr>
        <w:t xml:space="preserve"> </w:t>
      </w:r>
      <w:r w:rsidRPr="006F3BFB">
        <w:rPr>
          <w:sz w:val="24"/>
          <w:szCs w:val="24"/>
        </w:rPr>
        <w:t>сравнение</w:t>
      </w:r>
      <w:r w:rsidRPr="006F3BFB">
        <w:rPr>
          <w:spacing w:val="-1"/>
          <w:sz w:val="24"/>
          <w:szCs w:val="24"/>
        </w:rPr>
        <w:t xml:space="preserve"> </w:t>
      </w:r>
      <w:r w:rsidRPr="006F3BFB">
        <w:rPr>
          <w:sz w:val="24"/>
          <w:szCs w:val="24"/>
        </w:rPr>
        <w:t>чисел.</w:t>
      </w:r>
    </w:p>
    <w:p w:rsidR="00173B47" w:rsidRPr="006F3BFB" w:rsidRDefault="00F47226" w:rsidP="006F3BFB">
      <w:pPr>
        <w:pStyle w:val="a4"/>
        <w:tabs>
          <w:tab w:val="left" w:pos="2591"/>
        </w:tabs>
        <w:ind w:left="567" w:right="464" w:firstLine="567"/>
        <w:rPr>
          <w:sz w:val="24"/>
          <w:szCs w:val="24"/>
        </w:rPr>
      </w:pPr>
      <w:r w:rsidRPr="006F3BFB">
        <w:rPr>
          <w:sz w:val="24"/>
          <w:szCs w:val="24"/>
        </w:rPr>
        <w:t>Масса (единица массы – грамм), соотношение между килограммом и</w:t>
      </w:r>
      <w:r w:rsidRPr="006F3BFB">
        <w:rPr>
          <w:spacing w:val="1"/>
          <w:sz w:val="24"/>
          <w:szCs w:val="24"/>
        </w:rPr>
        <w:t xml:space="preserve"> </w:t>
      </w:r>
      <w:r w:rsidRPr="006F3BFB">
        <w:rPr>
          <w:sz w:val="24"/>
          <w:szCs w:val="24"/>
        </w:rPr>
        <w:t>граммом,</w:t>
      </w:r>
      <w:r w:rsidRPr="006F3BFB">
        <w:rPr>
          <w:spacing w:val="-5"/>
          <w:sz w:val="24"/>
          <w:szCs w:val="24"/>
        </w:rPr>
        <w:t xml:space="preserve"> </w:t>
      </w:r>
      <w:r w:rsidRPr="006F3BFB">
        <w:rPr>
          <w:sz w:val="24"/>
          <w:szCs w:val="24"/>
        </w:rPr>
        <w:t>отношения «тяжелее-легче на…»,</w:t>
      </w:r>
      <w:r w:rsidRPr="006F3BFB">
        <w:rPr>
          <w:spacing w:val="-1"/>
          <w:sz w:val="24"/>
          <w:szCs w:val="24"/>
        </w:rPr>
        <w:t xml:space="preserve"> </w:t>
      </w:r>
      <w:r w:rsidRPr="006F3BFB">
        <w:rPr>
          <w:sz w:val="24"/>
          <w:szCs w:val="24"/>
        </w:rPr>
        <w:t>«тяжелее-легче</w:t>
      </w:r>
      <w:r w:rsidRPr="006F3BFB">
        <w:rPr>
          <w:spacing w:val="-2"/>
          <w:sz w:val="24"/>
          <w:szCs w:val="24"/>
        </w:rPr>
        <w:t xml:space="preserve"> </w:t>
      </w:r>
      <w:r w:rsidRPr="006F3BFB">
        <w:rPr>
          <w:sz w:val="24"/>
          <w:szCs w:val="24"/>
        </w:rPr>
        <w:t>в…».</w:t>
      </w:r>
    </w:p>
    <w:p w:rsidR="00173B47" w:rsidRPr="006F3BFB" w:rsidRDefault="00F47226" w:rsidP="006F3BFB">
      <w:pPr>
        <w:pStyle w:val="a4"/>
        <w:tabs>
          <w:tab w:val="left" w:pos="2591"/>
        </w:tabs>
        <w:spacing w:line="321" w:lineRule="exact"/>
        <w:ind w:left="567" w:firstLine="567"/>
        <w:rPr>
          <w:sz w:val="24"/>
          <w:szCs w:val="24"/>
        </w:rPr>
      </w:pPr>
      <w:r w:rsidRPr="006F3BFB">
        <w:rPr>
          <w:sz w:val="24"/>
          <w:szCs w:val="24"/>
        </w:rPr>
        <w:t>Стоимость</w:t>
      </w:r>
      <w:r w:rsidRPr="006F3BFB">
        <w:rPr>
          <w:spacing w:val="18"/>
          <w:sz w:val="24"/>
          <w:szCs w:val="24"/>
        </w:rPr>
        <w:t xml:space="preserve"> </w:t>
      </w:r>
      <w:r w:rsidRPr="006F3BFB">
        <w:rPr>
          <w:sz w:val="24"/>
          <w:szCs w:val="24"/>
        </w:rPr>
        <w:t>(единицы</w:t>
      </w:r>
      <w:r w:rsidRPr="006F3BFB">
        <w:rPr>
          <w:spacing w:val="94"/>
          <w:sz w:val="24"/>
          <w:szCs w:val="24"/>
        </w:rPr>
        <w:t xml:space="preserve"> </w:t>
      </w:r>
      <w:r w:rsidRPr="006F3BFB">
        <w:rPr>
          <w:sz w:val="24"/>
          <w:szCs w:val="24"/>
        </w:rPr>
        <w:t>–</w:t>
      </w:r>
      <w:r w:rsidRPr="006F3BFB">
        <w:rPr>
          <w:spacing w:val="92"/>
          <w:sz w:val="24"/>
          <w:szCs w:val="24"/>
        </w:rPr>
        <w:t xml:space="preserve"> </w:t>
      </w:r>
      <w:r w:rsidRPr="006F3BFB">
        <w:rPr>
          <w:sz w:val="24"/>
          <w:szCs w:val="24"/>
        </w:rPr>
        <w:t>рубль,</w:t>
      </w:r>
      <w:r w:rsidRPr="006F3BFB">
        <w:rPr>
          <w:spacing w:val="90"/>
          <w:sz w:val="24"/>
          <w:szCs w:val="24"/>
        </w:rPr>
        <w:t xml:space="preserve"> </w:t>
      </w:r>
      <w:r w:rsidRPr="006F3BFB">
        <w:rPr>
          <w:sz w:val="24"/>
          <w:szCs w:val="24"/>
        </w:rPr>
        <w:t>копейка),</w:t>
      </w:r>
      <w:r w:rsidRPr="006F3BFB">
        <w:rPr>
          <w:spacing w:val="90"/>
          <w:sz w:val="24"/>
          <w:szCs w:val="24"/>
        </w:rPr>
        <w:t xml:space="preserve"> </w:t>
      </w:r>
      <w:r w:rsidRPr="006F3BFB">
        <w:rPr>
          <w:sz w:val="24"/>
          <w:szCs w:val="24"/>
        </w:rPr>
        <w:t>установление</w:t>
      </w:r>
      <w:r w:rsidRPr="006F3BFB">
        <w:rPr>
          <w:spacing w:val="88"/>
          <w:sz w:val="24"/>
          <w:szCs w:val="24"/>
        </w:rPr>
        <w:t xml:space="preserve"> </w:t>
      </w:r>
      <w:r w:rsidRPr="006F3BFB">
        <w:rPr>
          <w:sz w:val="24"/>
          <w:szCs w:val="24"/>
        </w:rPr>
        <w:t>отношения</w:t>
      </w:r>
    </w:p>
    <w:p w:rsidR="00173B47" w:rsidRPr="006F3BFB" w:rsidRDefault="00F47226" w:rsidP="006F3BFB">
      <w:pPr>
        <w:pStyle w:val="a3"/>
        <w:spacing w:line="242" w:lineRule="auto"/>
        <w:ind w:left="567" w:right="459" w:firstLine="567"/>
        <w:rPr>
          <w:sz w:val="24"/>
          <w:szCs w:val="24"/>
        </w:rPr>
      </w:pPr>
      <w:r w:rsidRPr="006F3BFB">
        <w:rPr>
          <w:sz w:val="24"/>
          <w:szCs w:val="24"/>
        </w:rPr>
        <w:t>«дороже-дешевле</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«дороже-дешевле</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Соотношение</w:t>
      </w:r>
      <w:r w:rsidRPr="006F3BFB">
        <w:rPr>
          <w:spacing w:val="1"/>
          <w:sz w:val="24"/>
          <w:szCs w:val="24"/>
        </w:rPr>
        <w:t xml:space="preserve"> </w:t>
      </w:r>
      <w:r w:rsidRPr="006F3BFB">
        <w:rPr>
          <w:sz w:val="24"/>
          <w:szCs w:val="24"/>
        </w:rPr>
        <w:t>«цена,</w:t>
      </w:r>
      <w:r w:rsidRPr="006F3BFB">
        <w:rPr>
          <w:spacing w:val="-67"/>
          <w:sz w:val="24"/>
          <w:szCs w:val="24"/>
        </w:rPr>
        <w:t xml:space="preserve"> </w:t>
      </w:r>
      <w:r w:rsidRPr="006F3BFB">
        <w:rPr>
          <w:sz w:val="24"/>
          <w:szCs w:val="24"/>
        </w:rPr>
        <w:t>количество,</w:t>
      </w:r>
      <w:r w:rsidRPr="006F3BFB">
        <w:rPr>
          <w:spacing w:val="-2"/>
          <w:sz w:val="24"/>
          <w:szCs w:val="24"/>
        </w:rPr>
        <w:t xml:space="preserve"> </w:t>
      </w:r>
      <w:r w:rsidRPr="006F3BFB">
        <w:rPr>
          <w:sz w:val="24"/>
          <w:szCs w:val="24"/>
        </w:rPr>
        <w:t>стоимость»</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практической</w:t>
      </w:r>
      <w:r w:rsidRPr="006F3BFB">
        <w:rPr>
          <w:spacing w:val="-2"/>
          <w:sz w:val="24"/>
          <w:szCs w:val="24"/>
        </w:rPr>
        <w:t xml:space="preserve"> </w:t>
      </w:r>
      <w:r w:rsidRPr="006F3BFB">
        <w:rPr>
          <w:sz w:val="24"/>
          <w:szCs w:val="24"/>
        </w:rPr>
        <w:t>ситуации.</w:t>
      </w:r>
    </w:p>
    <w:p w:rsidR="00173B47" w:rsidRPr="006F3BFB" w:rsidRDefault="00F47226" w:rsidP="006F3BFB">
      <w:pPr>
        <w:pStyle w:val="a4"/>
        <w:tabs>
          <w:tab w:val="left" w:pos="2591"/>
        </w:tabs>
        <w:spacing w:line="317" w:lineRule="exact"/>
        <w:ind w:left="567" w:firstLine="567"/>
        <w:rPr>
          <w:sz w:val="24"/>
          <w:szCs w:val="24"/>
        </w:rPr>
      </w:pPr>
      <w:r w:rsidRPr="006F3BFB">
        <w:rPr>
          <w:sz w:val="24"/>
          <w:szCs w:val="24"/>
        </w:rPr>
        <w:t>Время</w:t>
      </w:r>
      <w:r w:rsidRPr="006F3BFB">
        <w:rPr>
          <w:spacing w:val="83"/>
          <w:sz w:val="24"/>
          <w:szCs w:val="24"/>
        </w:rPr>
        <w:t xml:space="preserve"> </w:t>
      </w:r>
      <w:r w:rsidRPr="006F3BFB">
        <w:rPr>
          <w:sz w:val="24"/>
          <w:szCs w:val="24"/>
        </w:rPr>
        <w:t xml:space="preserve">(единица  </w:t>
      </w:r>
      <w:r w:rsidRPr="006F3BFB">
        <w:rPr>
          <w:spacing w:val="12"/>
          <w:sz w:val="24"/>
          <w:szCs w:val="24"/>
        </w:rPr>
        <w:t xml:space="preserve"> </w:t>
      </w:r>
      <w:r w:rsidRPr="006F3BFB">
        <w:rPr>
          <w:sz w:val="24"/>
          <w:szCs w:val="24"/>
        </w:rPr>
        <w:t xml:space="preserve">времени  </w:t>
      </w:r>
      <w:r w:rsidRPr="006F3BFB">
        <w:rPr>
          <w:spacing w:val="17"/>
          <w:sz w:val="24"/>
          <w:szCs w:val="24"/>
        </w:rPr>
        <w:t xml:space="preserve"> </w:t>
      </w:r>
      <w:r w:rsidRPr="006F3BFB">
        <w:rPr>
          <w:sz w:val="24"/>
          <w:szCs w:val="24"/>
        </w:rPr>
        <w:t xml:space="preserve">–  </w:t>
      </w:r>
      <w:r w:rsidRPr="006F3BFB">
        <w:rPr>
          <w:spacing w:val="12"/>
          <w:sz w:val="24"/>
          <w:szCs w:val="24"/>
        </w:rPr>
        <w:t xml:space="preserve"> </w:t>
      </w:r>
      <w:r w:rsidRPr="006F3BFB">
        <w:rPr>
          <w:sz w:val="24"/>
          <w:szCs w:val="24"/>
        </w:rPr>
        <w:t xml:space="preserve">секунда),  </w:t>
      </w:r>
      <w:r w:rsidRPr="006F3BFB">
        <w:rPr>
          <w:spacing w:val="15"/>
          <w:sz w:val="24"/>
          <w:szCs w:val="24"/>
        </w:rPr>
        <w:t xml:space="preserve"> </w:t>
      </w:r>
      <w:r w:rsidRPr="006F3BFB">
        <w:rPr>
          <w:sz w:val="24"/>
          <w:szCs w:val="24"/>
        </w:rPr>
        <w:t xml:space="preserve">установление  </w:t>
      </w:r>
      <w:r w:rsidRPr="006F3BFB">
        <w:rPr>
          <w:spacing w:val="13"/>
          <w:sz w:val="24"/>
          <w:szCs w:val="24"/>
        </w:rPr>
        <w:t xml:space="preserve"> </w:t>
      </w:r>
      <w:r w:rsidRPr="006F3BFB">
        <w:rPr>
          <w:sz w:val="24"/>
          <w:szCs w:val="24"/>
        </w:rPr>
        <w:t>отношения</w:t>
      </w:r>
    </w:p>
    <w:p w:rsidR="00173B47" w:rsidRPr="006F3BFB" w:rsidRDefault="00F47226" w:rsidP="006F3BFB">
      <w:pPr>
        <w:pStyle w:val="a3"/>
        <w:ind w:left="567" w:right="460" w:firstLine="567"/>
        <w:rPr>
          <w:sz w:val="24"/>
          <w:szCs w:val="24"/>
        </w:rPr>
      </w:pPr>
      <w:r w:rsidRPr="006F3BFB">
        <w:rPr>
          <w:sz w:val="24"/>
          <w:szCs w:val="24"/>
        </w:rPr>
        <w:t>«быстрее-медленнее на…», «быстрее-медленнее в…». Соотношение «начало,</w:t>
      </w:r>
      <w:r w:rsidRPr="006F3BFB">
        <w:rPr>
          <w:spacing w:val="1"/>
          <w:sz w:val="24"/>
          <w:szCs w:val="24"/>
        </w:rPr>
        <w:t xml:space="preserve"> </w:t>
      </w:r>
      <w:r w:rsidRPr="006F3BFB">
        <w:rPr>
          <w:sz w:val="24"/>
          <w:szCs w:val="24"/>
        </w:rPr>
        <w:t>окончание,</w:t>
      </w:r>
      <w:r w:rsidRPr="006F3BFB">
        <w:rPr>
          <w:spacing w:val="-2"/>
          <w:sz w:val="24"/>
          <w:szCs w:val="24"/>
        </w:rPr>
        <w:t xml:space="preserve"> </w:t>
      </w:r>
      <w:r w:rsidRPr="006F3BFB">
        <w:rPr>
          <w:sz w:val="24"/>
          <w:szCs w:val="24"/>
        </w:rPr>
        <w:t>продолжительность</w:t>
      </w:r>
      <w:r w:rsidRPr="006F3BFB">
        <w:rPr>
          <w:spacing w:val="-2"/>
          <w:sz w:val="24"/>
          <w:szCs w:val="24"/>
        </w:rPr>
        <w:t xml:space="preserve"> </w:t>
      </w:r>
      <w:r w:rsidRPr="006F3BFB">
        <w:rPr>
          <w:sz w:val="24"/>
          <w:szCs w:val="24"/>
        </w:rPr>
        <w:t>события»</w:t>
      </w:r>
      <w:r w:rsidRPr="006F3BFB">
        <w:rPr>
          <w:spacing w:val="-1"/>
          <w:sz w:val="24"/>
          <w:szCs w:val="24"/>
        </w:rPr>
        <w:t xml:space="preserve"> </w:t>
      </w:r>
      <w:r w:rsidRPr="006F3BFB">
        <w:rPr>
          <w:sz w:val="24"/>
          <w:szCs w:val="24"/>
        </w:rPr>
        <w:t>в</w:t>
      </w:r>
      <w:r w:rsidRPr="006F3BFB">
        <w:rPr>
          <w:spacing w:val="-2"/>
          <w:sz w:val="24"/>
          <w:szCs w:val="24"/>
        </w:rPr>
        <w:t xml:space="preserve"> </w:t>
      </w:r>
      <w:r w:rsidRPr="006F3BFB">
        <w:rPr>
          <w:sz w:val="24"/>
          <w:szCs w:val="24"/>
        </w:rPr>
        <w:t>практической</w:t>
      </w:r>
      <w:r w:rsidRPr="006F3BFB">
        <w:rPr>
          <w:spacing w:val="-1"/>
          <w:sz w:val="24"/>
          <w:szCs w:val="24"/>
        </w:rPr>
        <w:t xml:space="preserve"> </w:t>
      </w:r>
      <w:r w:rsidRPr="006F3BFB">
        <w:rPr>
          <w:sz w:val="24"/>
          <w:szCs w:val="24"/>
        </w:rPr>
        <w:t>ситуации.</w:t>
      </w:r>
    </w:p>
    <w:p w:rsidR="00173B47" w:rsidRPr="006F3BFB" w:rsidRDefault="00F47226" w:rsidP="006F3BFB">
      <w:pPr>
        <w:pStyle w:val="a4"/>
        <w:tabs>
          <w:tab w:val="left" w:pos="2591"/>
        </w:tabs>
        <w:ind w:left="567" w:right="463" w:firstLine="567"/>
        <w:rPr>
          <w:sz w:val="24"/>
          <w:szCs w:val="24"/>
        </w:rPr>
      </w:pPr>
      <w:r w:rsidRPr="006F3BFB">
        <w:rPr>
          <w:sz w:val="24"/>
          <w:szCs w:val="24"/>
        </w:rPr>
        <w:t>Длина (единицы длины – миллиметр, километр), соотношение между</w:t>
      </w:r>
      <w:r w:rsidRPr="006F3BFB">
        <w:rPr>
          <w:spacing w:val="-67"/>
          <w:sz w:val="24"/>
          <w:szCs w:val="24"/>
        </w:rPr>
        <w:t xml:space="preserve"> </w:t>
      </w:r>
      <w:r w:rsidRPr="006F3BFB">
        <w:rPr>
          <w:sz w:val="24"/>
          <w:szCs w:val="24"/>
        </w:rPr>
        <w:t>величинами</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пределах тысячи.</w:t>
      </w:r>
      <w:r w:rsidRPr="006F3BFB">
        <w:rPr>
          <w:spacing w:val="-1"/>
          <w:sz w:val="24"/>
          <w:szCs w:val="24"/>
        </w:rPr>
        <w:t xml:space="preserve"> </w:t>
      </w:r>
      <w:r w:rsidRPr="006F3BFB">
        <w:rPr>
          <w:sz w:val="24"/>
          <w:szCs w:val="24"/>
        </w:rPr>
        <w:t>Сравнение</w:t>
      </w:r>
      <w:r w:rsidRPr="006F3BFB">
        <w:rPr>
          <w:spacing w:val="-4"/>
          <w:sz w:val="24"/>
          <w:szCs w:val="24"/>
        </w:rPr>
        <w:t xml:space="preserve"> </w:t>
      </w:r>
      <w:r w:rsidRPr="006F3BFB">
        <w:rPr>
          <w:sz w:val="24"/>
          <w:szCs w:val="24"/>
        </w:rPr>
        <w:t>объектов</w:t>
      </w:r>
      <w:r w:rsidRPr="006F3BFB">
        <w:rPr>
          <w:spacing w:val="-4"/>
          <w:sz w:val="24"/>
          <w:szCs w:val="24"/>
        </w:rPr>
        <w:t xml:space="preserve"> </w:t>
      </w:r>
      <w:r w:rsidRPr="006F3BFB">
        <w:rPr>
          <w:sz w:val="24"/>
          <w:szCs w:val="24"/>
        </w:rPr>
        <w:t>по</w:t>
      </w:r>
      <w:r w:rsidRPr="006F3BFB">
        <w:rPr>
          <w:spacing w:val="-4"/>
          <w:sz w:val="24"/>
          <w:szCs w:val="24"/>
        </w:rPr>
        <w:t xml:space="preserve"> </w:t>
      </w:r>
      <w:r w:rsidRPr="006F3BFB">
        <w:rPr>
          <w:sz w:val="24"/>
          <w:szCs w:val="24"/>
        </w:rPr>
        <w:t>длине.</w:t>
      </w:r>
    </w:p>
    <w:p w:rsidR="00173B47" w:rsidRPr="006F3BFB" w:rsidRDefault="00F47226" w:rsidP="006F3BFB">
      <w:pPr>
        <w:pStyle w:val="a4"/>
        <w:tabs>
          <w:tab w:val="left" w:pos="2591"/>
        </w:tabs>
        <w:spacing w:before="1"/>
        <w:ind w:left="567" w:right="460" w:firstLine="567"/>
        <w:rPr>
          <w:sz w:val="24"/>
          <w:szCs w:val="24"/>
        </w:rPr>
      </w:pPr>
      <w:r w:rsidRPr="006F3BFB">
        <w:rPr>
          <w:sz w:val="24"/>
          <w:szCs w:val="24"/>
        </w:rPr>
        <w:t>Площадь</w:t>
      </w:r>
      <w:r w:rsidRPr="006F3BFB">
        <w:rPr>
          <w:spacing w:val="1"/>
          <w:sz w:val="24"/>
          <w:szCs w:val="24"/>
        </w:rPr>
        <w:t xml:space="preserve"> </w:t>
      </w:r>
      <w:r w:rsidRPr="006F3BFB">
        <w:rPr>
          <w:sz w:val="24"/>
          <w:szCs w:val="24"/>
        </w:rPr>
        <w:t>(единицы</w:t>
      </w:r>
      <w:r w:rsidRPr="006F3BFB">
        <w:rPr>
          <w:spacing w:val="1"/>
          <w:sz w:val="24"/>
          <w:szCs w:val="24"/>
        </w:rPr>
        <w:t xml:space="preserve"> </w:t>
      </w:r>
      <w:r w:rsidRPr="006F3BFB">
        <w:rPr>
          <w:sz w:val="24"/>
          <w:szCs w:val="24"/>
        </w:rPr>
        <w:t>площади</w:t>
      </w:r>
      <w:r w:rsidRPr="006F3BFB">
        <w:rPr>
          <w:spacing w:val="1"/>
          <w:sz w:val="24"/>
          <w:szCs w:val="24"/>
        </w:rPr>
        <w:t xml:space="preserve"> </w:t>
      </w:r>
      <w:r w:rsidRPr="006F3BFB">
        <w:rPr>
          <w:sz w:val="24"/>
          <w:szCs w:val="24"/>
        </w:rPr>
        <w:t>–</w:t>
      </w:r>
      <w:r w:rsidRPr="006F3BFB">
        <w:rPr>
          <w:spacing w:val="1"/>
          <w:sz w:val="24"/>
          <w:szCs w:val="24"/>
        </w:rPr>
        <w:t xml:space="preserve"> </w:t>
      </w:r>
      <w:r w:rsidRPr="006F3BFB">
        <w:rPr>
          <w:sz w:val="24"/>
          <w:szCs w:val="24"/>
        </w:rPr>
        <w:t>квадратный</w:t>
      </w:r>
      <w:r w:rsidRPr="006F3BFB">
        <w:rPr>
          <w:spacing w:val="1"/>
          <w:sz w:val="24"/>
          <w:szCs w:val="24"/>
        </w:rPr>
        <w:t xml:space="preserve"> </w:t>
      </w:r>
      <w:r w:rsidRPr="006F3BFB">
        <w:rPr>
          <w:sz w:val="24"/>
          <w:szCs w:val="24"/>
        </w:rPr>
        <w:t>метр,</w:t>
      </w:r>
      <w:r w:rsidRPr="006F3BFB">
        <w:rPr>
          <w:spacing w:val="1"/>
          <w:sz w:val="24"/>
          <w:szCs w:val="24"/>
        </w:rPr>
        <w:t xml:space="preserve"> </w:t>
      </w:r>
      <w:r w:rsidRPr="006F3BFB">
        <w:rPr>
          <w:sz w:val="24"/>
          <w:szCs w:val="24"/>
        </w:rPr>
        <w:t>квадратный</w:t>
      </w:r>
      <w:r w:rsidRPr="006F3BFB">
        <w:rPr>
          <w:spacing w:val="1"/>
          <w:sz w:val="24"/>
          <w:szCs w:val="24"/>
        </w:rPr>
        <w:t xml:space="preserve"> </w:t>
      </w:r>
      <w:r w:rsidRPr="006F3BFB">
        <w:rPr>
          <w:sz w:val="24"/>
          <w:szCs w:val="24"/>
        </w:rPr>
        <w:t>сантиметр, квадратный дециметр, квадратный метр). Сравнение объектов по</w:t>
      </w:r>
      <w:r w:rsidRPr="006F3BFB">
        <w:rPr>
          <w:spacing w:val="1"/>
          <w:sz w:val="24"/>
          <w:szCs w:val="24"/>
        </w:rPr>
        <w:t xml:space="preserve"> </w:t>
      </w:r>
      <w:r w:rsidRPr="006F3BFB">
        <w:rPr>
          <w:sz w:val="24"/>
          <w:szCs w:val="24"/>
        </w:rPr>
        <w:t>площади.</w:t>
      </w:r>
    </w:p>
    <w:p w:rsidR="00173B47" w:rsidRPr="006F3BFB" w:rsidRDefault="00F47226" w:rsidP="006F3BFB">
      <w:pPr>
        <w:pStyle w:val="a4"/>
        <w:tabs>
          <w:tab w:val="left" w:pos="2382"/>
        </w:tabs>
        <w:spacing w:line="321" w:lineRule="exact"/>
        <w:ind w:left="567" w:firstLine="567"/>
        <w:rPr>
          <w:sz w:val="24"/>
          <w:szCs w:val="24"/>
        </w:rPr>
      </w:pPr>
      <w:r w:rsidRPr="006F3BFB">
        <w:rPr>
          <w:sz w:val="24"/>
          <w:szCs w:val="24"/>
        </w:rPr>
        <w:t>Арифметические</w:t>
      </w:r>
      <w:r w:rsidRPr="006F3BFB">
        <w:rPr>
          <w:spacing w:val="-6"/>
          <w:sz w:val="24"/>
          <w:szCs w:val="24"/>
        </w:rPr>
        <w:t xml:space="preserve"> </w:t>
      </w:r>
      <w:r w:rsidRPr="006F3BFB">
        <w:rPr>
          <w:sz w:val="24"/>
          <w:szCs w:val="24"/>
        </w:rPr>
        <w:t>действия.</w:t>
      </w:r>
    </w:p>
    <w:p w:rsidR="00173B47" w:rsidRPr="006F3BFB" w:rsidRDefault="00F47226" w:rsidP="006F3BFB">
      <w:pPr>
        <w:pStyle w:val="a4"/>
        <w:tabs>
          <w:tab w:val="left" w:pos="2591"/>
        </w:tabs>
        <w:ind w:left="567" w:right="462" w:firstLine="567"/>
        <w:rPr>
          <w:sz w:val="24"/>
          <w:szCs w:val="24"/>
        </w:rPr>
      </w:pPr>
      <w:r w:rsidRPr="006F3BFB">
        <w:rPr>
          <w:spacing w:val="-1"/>
          <w:sz w:val="24"/>
          <w:szCs w:val="24"/>
        </w:rPr>
        <w:t>Устные</w:t>
      </w:r>
      <w:r w:rsidRPr="006F3BFB">
        <w:rPr>
          <w:spacing w:val="-15"/>
          <w:sz w:val="24"/>
          <w:szCs w:val="24"/>
        </w:rPr>
        <w:t xml:space="preserve"> </w:t>
      </w:r>
      <w:r w:rsidRPr="006F3BFB">
        <w:rPr>
          <w:spacing w:val="-1"/>
          <w:sz w:val="24"/>
          <w:szCs w:val="24"/>
        </w:rPr>
        <w:t>вычисления,</w:t>
      </w:r>
      <w:r w:rsidRPr="006F3BFB">
        <w:rPr>
          <w:spacing w:val="-14"/>
          <w:sz w:val="24"/>
          <w:szCs w:val="24"/>
        </w:rPr>
        <w:t xml:space="preserve"> </w:t>
      </w:r>
      <w:r w:rsidRPr="006F3BFB">
        <w:rPr>
          <w:sz w:val="24"/>
          <w:szCs w:val="24"/>
        </w:rPr>
        <w:t>сводимые</w:t>
      </w:r>
      <w:r w:rsidRPr="006F3BFB">
        <w:rPr>
          <w:spacing w:val="-17"/>
          <w:sz w:val="24"/>
          <w:szCs w:val="24"/>
        </w:rPr>
        <w:t xml:space="preserve"> </w:t>
      </w:r>
      <w:r w:rsidRPr="006F3BFB">
        <w:rPr>
          <w:sz w:val="24"/>
          <w:szCs w:val="24"/>
        </w:rPr>
        <w:t>к</w:t>
      </w:r>
      <w:r w:rsidRPr="006F3BFB">
        <w:rPr>
          <w:spacing w:val="-14"/>
          <w:sz w:val="24"/>
          <w:szCs w:val="24"/>
        </w:rPr>
        <w:t xml:space="preserve"> </w:t>
      </w:r>
      <w:r w:rsidRPr="006F3BFB">
        <w:rPr>
          <w:sz w:val="24"/>
          <w:szCs w:val="24"/>
        </w:rPr>
        <w:t>действиям</w:t>
      </w:r>
      <w:r w:rsidRPr="006F3BFB">
        <w:rPr>
          <w:spacing w:val="-15"/>
          <w:sz w:val="24"/>
          <w:szCs w:val="24"/>
        </w:rPr>
        <w:t xml:space="preserve"> </w:t>
      </w:r>
      <w:r w:rsidRPr="006F3BFB">
        <w:rPr>
          <w:sz w:val="24"/>
          <w:szCs w:val="24"/>
        </w:rPr>
        <w:t>в</w:t>
      </w:r>
      <w:r w:rsidRPr="006F3BFB">
        <w:rPr>
          <w:spacing w:val="-15"/>
          <w:sz w:val="24"/>
          <w:szCs w:val="24"/>
        </w:rPr>
        <w:t xml:space="preserve"> </w:t>
      </w:r>
      <w:r w:rsidRPr="006F3BFB">
        <w:rPr>
          <w:sz w:val="24"/>
          <w:szCs w:val="24"/>
        </w:rPr>
        <w:t>пределах</w:t>
      </w:r>
      <w:r w:rsidRPr="006F3BFB">
        <w:rPr>
          <w:spacing w:val="-14"/>
          <w:sz w:val="24"/>
          <w:szCs w:val="24"/>
        </w:rPr>
        <w:t xml:space="preserve"> </w:t>
      </w:r>
      <w:r w:rsidRPr="006F3BFB">
        <w:rPr>
          <w:sz w:val="24"/>
          <w:szCs w:val="24"/>
        </w:rPr>
        <w:t>100</w:t>
      </w:r>
      <w:r w:rsidRPr="006F3BFB">
        <w:rPr>
          <w:spacing w:val="-13"/>
          <w:sz w:val="24"/>
          <w:szCs w:val="24"/>
        </w:rPr>
        <w:t xml:space="preserve"> </w:t>
      </w:r>
      <w:r w:rsidRPr="006F3BFB">
        <w:rPr>
          <w:sz w:val="24"/>
          <w:szCs w:val="24"/>
        </w:rPr>
        <w:t>(табличное</w:t>
      </w:r>
      <w:r w:rsidRPr="006F3BFB">
        <w:rPr>
          <w:spacing w:val="-68"/>
          <w:sz w:val="24"/>
          <w:szCs w:val="24"/>
        </w:rPr>
        <w:t xml:space="preserve"> </w:t>
      </w:r>
      <w:r w:rsidRPr="006F3BFB">
        <w:rPr>
          <w:sz w:val="24"/>
          <w:szCs w:val="24"/>
        </w:rPr>
        <w:t>и</w:t>
      </w:r>
      <w:r w:rsidRPr="006F3BFB">
        <w:rPr>
          <w:spacing w:val="-1"/>
          <w:sz w:val="24"/>
          <w:szCs w:val="24"/>
        </w:rPr>
        <w:t xml:space="preserve"> </w:t>
      </w:r>
      <w:r w:rsidRPr="006F3BFB">
        <w:rPr>
          <w:sz w:val="24"/>
          <w:szCs w:val="24"/>
        </w:rPr>
        <w:t>внетабличное</w:t>
      </w:r>
      <w:r w:rsidRPr="006F3BFB">
        <w:rPr>
          <w:spacing w:val="-1"/>
          <w:sz w:val="24"/>
          <w:szCs w:val="24"/>
        </w:rPr>
        <w:t xml:space="preserve"> </w:t>
      </w:r>
      <w:r w:rsidRPr="006F3BFB">
        <w:rPr>
          <w:sz w:val="24"/>
          <w:szCs w:val="24"/>
        </w:rPr>
        <w:t>умножение,</w:t>
      </w:r>
      <w:r w:rsidRPr="006F3BFB">
        <w:rPr>
          <w:spacing w:val="-1"/>
          <w:sz w:val="24"/>
          <w:szCs w:val="24"/>
        </w:rPr>
        <w:t xml:space="preserve"> </w:t>
      </w:r>
      <w:r w:rsidRPr="006F3BFB">
        <w:rPr>
          <w:sz w:val="24"/>
          <w:szCs w:val="24"/>
        </w:rPr>
        <w:t>деление,</w:t>
      </w:r>
      <w:r w:rsidRPr="006F3BFB">
        <w:rPr>
          <w:spacing w:val="-5"/>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с круглыми</w:t>
      </w:r>
      <w:r w:rsidRPr="006F3BFB">
        <w:rPr>
          <w:spacing w:val="-3"/>
          <w:sz w:val="24"/>
          <w:szCs w:val="24"/>
        </w:rPr>
        <w:t xml:space="preserve"> </w:t>
      </w:r>
      <w:r w:rsidRPr="006F3BFB">
        <w:rPr>
          <w:sz w:val="24"/>
          <w:szCs w:val="24"/>
        </w:rPr>
        <w:t>числами).</w:t>
      </w:r>
    </w:p>
    <w:p w:rsidR="00173B47" w:rsidRPr="006F3BFB" w:rsidRDefault="00F47226" w:rsidP="006F3BFB">
      <w:pPr>
        <w:pStyle w:val="a4"/>
        <w:tabs>
          <w:tab w:val="left" w:pos="2591"/>
        </w:tabs>
        <w:spacing w:line="242" w:lineRule="auto"/>
        <w:ind w:left="567" w:right="468" w:firstLine="567"/>
        <w:rPr>
          <w:sz w:val="24"/>
          <w:szCs w:val="24"/>
        </w:rPr>
      </w:pPr>
      <w:r w:rsidRPr="006F3BFB">
        <w:rPr>
          <w:sz w:val="24"/>
          <w:szCs w:val="24"/>
        </w:rPr>
        <w:t>Письменное сложение, вычитание чисел в пределах 1000. Действия с</w:t>
      </w:r>
      <w:r w:rsidRPr="006F3BFB">
        <w:rPr>
          <w:spacing w:val="1"/>
          <w:sz w:val="24"/>
          <w:szCs w:val="24"/>
        </w:rPr>
        <w:t xml:space="preserve"> </w:t>
      </w:r>
      <w:r w:rsidRPr="006F3BFB">
        <w:rPr>
          <w:sz w:val="24"/>
          <w:szCs w:val="24"/>
        </w:rPr>
        <w:t>числами 0</w:t>
      </w:r>
      <w:r w:rsidRPr="006F3BFB">
        <w:rPr>
          <w:spacing w:val="-3"/>
          <w:sz w:val="24"/>
          <w:szCs w:val="24"/>
        </w:rPr>
        <w:t xml:space="preserve"> </w:t>
      </w:r>
      <w:r w:rsidRPr="006F3BFB">
        <w:rPr>
          <w:sz w:val="24"/>
          <w:szCs w:val="24"/>
        </w:rPr>
        <w:t>и 1.</w:t>
      </w:r>
    </w:p>
    <w:p w:rsidR="00173B47" w:rsidRPr="006F3BFB" w:rsidRDefault="00F47226" w:rsidP="006F3BFB">
      <w:pPr>
        <w:pStyle w:val="a4"/>
        <w:tabs>
          <w:tab w:val="left" w:pos="2591"/>
        </w:tabs>
        <w:ind w:left="567" w:right="462" w:firstLine="567"/>
        <w:rPr>
          <w:sz w:val="24"/>
          <w:szCs w:val="24"/>
        </w:rPr>
      </w:pPr>
      <w:r w:rsidRPr="006F3BFB">
        <w:rPr>
          <w:sz w:val="24"/>
          <w:szCs w:val="24"/>
        </w:rPr>
        <w:t>Письменное</w:t>
      </w:r>
      <w:r w:rsidRPr="006F3BFB">
        <w:rPr>
          <w:spacing w:val="1"/>
          <w:sz w:val="24"/>
          <w:szCs w:val="24"/>
        </w:rPr>
        <w:t xml:space="preserve"> </w:t>
      </w:r>
      <w:r w:rsidRPr="006F3BFB">
        <w:rPr>
          <w:sz w:val="24"/>
          <w:szCs w:val="24"/>
        </w:rPr>
        <w:t>умножение</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столбик,</w:t>
      </w:r>
      <w:r w:rsidRPr="006F3BFB">
        <w:rPr>
          <w:spacing w:val="1"/>
          <w:sz w:val="24"/>
          <w:szCs w:val="24"/>
        </w:rPr>
        <w:t xml:space="preserve"> </w:t>
      </w:r>
      <w:r w:rsidRPr="006F3BFB">
        <w:rPr>
          <w:sz w:val="24"/>
          <w:szCs w:val="24"/>
        </w:rPr>
        <w:t>письменное</w:t>
      </w:r>
      <w:r w:rsidRPr="006F3BFB">
        <w:rPr>
          <w:spacing w:val="1"/>
          <w:sz w:val="24"/>
          <w:szCs w:val="24"/>
        </w:rPr>
        <w:t xml:space="preserve"> </w:t>
      </w:r>
      <w:r w:rsidRPr="006F3BFB">
        <w:rPr>
          <w:sz w:val="24"/>
          <w:szCs w:val="24"/>
        </w:rPr>
        <w:t>деление</w:t>
      </w:r>
      <w:r w:rsidRPr="006F3BFB">
        <w:rPr>
          <w:spacing w:val="1"/>
          <w:sz w:val="24"/>
          <w:szCs w:val="24"/>
        </w:rPr>
        <w:t xml:space="preserve"> </w:t>
      </w:r>
      <w:r w:rsidRPr="006F3BFB">
        <w:rPr>
          <w:sz w:val="24"/>
          <w:szCs w:val="24"/>
        </w:rPr>
        <w:t>уголком.</w:t>
      </w:r>
      <w:r w:rsidRPr="006F3BFB">
        <w:rPr>
          <w:spacing w:val="1"/>
          <w:sz w:val="24"/>
          <w:szCs w:val="24"/>
        </w:rPr>
        <w:t xml:space="preserve"> </w:t>
      </w:r>
      <w:r w:rsidRPr="006F3BFB">
        <w:rPr>
          <w:sz w:val="24"/>
          <w:szCs w:val="24"/>
        </w:rPr>
        <w:t>Письменное</w:t>
      </w:r>
      <w:r w:rsidRPr="006F3BFB">
        <w:rPr>
          <w:spacing w:val="1"/>
          <w:sz w:val="24"/>
          <w:szCs w:val="24"/>
        </w:rPr>
        <w:t xml:space="preserve"> </w:t>
      </w:r>
      <w:r w:rsidRPr="006F3BFB">
        <w:rPr>
          <w:sz w:val="24"/>
          <w:szCs w:val="24"/>
        </w:rPr>
        <w:t>умножение,</w:t>
      </w:r>
      <w:r w:rsidRPr="006F3BFB">
        <w:rPr>
          <w:spacing w:val="1"/>
          <w:sz w:val="24"/>
          <w:szCs w:val="24"/>
        </w:rPr>
        <w:t xml:space="preserve"> </w:t>
      </w:r>
      <w:r w:rsidRPr="006F3BFB">
        <w:rPr>
          <w:sz w:val="24"/>
          <w:szCs w:val="24"/>
        </w:rPr>
        <w:t>деление</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однозначное</w:t>
      </w:r>
      <w:r w:rsidRPr="006F3BFB">
        <w:rPr>
          <w:spacing w:val="1"/>
          <w:sz w:val="24"/>
          <w:szCs w:val="24"/>
        </w:rPr>
        <w:t xml:space="preserve"> </w:t>
      </w:r>
      <w:r w:rsidRPr="006F3BFB">
        <w:rPr>
          <w:sz w:val="24"/>
          <w:szCs w:val="24"/>
        </w:rPr>
        <w:t>число</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пределах</w:t>
      </w:r>
      <w:r w:rsidRPr="006F3BFB">
        <w:rPr>
          <w:spacing w:val="1"/>
          <w:sz w:val="24"/>
          <w:szCs w:val="24"/>
        </w:rPr>
        <w:t xml:space="preserve"> </w:t>
      </w:r>
      <w:r w:rsidRPr="006F3BFB">
        <w:rPr>
          <w:sz w:val="24"/>
          <w:szCs w:val="24"/>
        </w:rPr>
        <w:t>100.</w:t>
      </w:r>
      <w:r w:rsidRPr="006F3BFB">
        <w:rPr>
          <w:spacing w:val="1"/>
          <w:sz w:val="24"/>
          <w:szCs w:val="24"/>
        </w:rPr>
        <w:t xml:space="preserve"> </w:t>
      </w:r>
      <w:r w:rsidRPr="006F3BFB">
        <w:rPr>
          <w:sz w:val="24"/>
          <w:szCs w:val="24"/>
        </w:rPr>
        <w:t>Проверка результата вычисления (прикидка или оценка результата, обратное</w:t>
      </w:r>
      <w:r w:rsidRPr="006F3BFB">
        <w:rPr>
          <w:spacing w:val="1"/>
          <w:sz w:val="24"/>
          <w:szCs w:val="24"/>
        </w:rPr>
        <w:t xml:space="preserve"> </w:t>
      </w:r>
      <w:r w:rsidRPr="006F3BFB">
        <w:rPr>
          <w:sz w:val="24"/>
          <w:szCs w:val="24"/>
        </w:rPr>
        <w:t>действие,</w:t>
      </w:r>
      <w:r w:rsidRPr="006F3BFB">
        <w:rPr>
          <w:spacing w:val="-4"/>
          <w:sz w:val="24"/>
          <w:szCs w:val="24"/>
        </w:rPr>
        <w:t xml:space="preserve"> </w:t>
      </w:r>
      <w:r w:rsidRPr="006F3BFB">
        <w:rPr>
          <w:sz w:val="24"/>
          <w:szCs w:val="24"/>
        </w:rPr>
        <w:t>применение алгоритма,</w:t>
      </w:r>
      <w:r w:rsidRPr="006F3BFB">
        <w:rPr>
          <w:spacing w:val="-2"/>
          <w:sz w:val="24"/>
          <w:szCs w:val="24"/>
        </w:rPr>
        <w:t xml:space="preserve"> </w:t>
      </w:r>
      <w:r w:rsidRPr="006F3BFB">
        <w:rPr>
          <w:sz w:val="24"/>
          <w:szCs w:val="24"/>
        </w:rPr>
        <w:t>использование калькулятора).</w:t>
      </w:r>
    </w:p>
    <w:p w:rsidR="00173B47" w:rsidRPr="006F3BFB" w:rsidRDefault="00F47226" w:rsidP="006F3BFB">
      <w:pPr>
        <w:pStyle w:val="a4"/>
        <w:tabs>
          <w:tab w:val="left" w:pos="2591"/>
        </w:tabs>
        <w:spacing w:line="242" w:lineRule="auto"/>
        <w:ind w:left="567" w:right="463" w:firstLine="567"/>
        <w:rPr>
          <w:sz w:val="24"/>
          <w:szCs w:val="24"/>
        </w:rPr>
      </w:pPr>
      <w:r w:rsidRPr="006F3BFB">
        <w:rPr>
          <w:sz w:val="24"/>
          <w:szCs w:val="24"/>
        </w:rPr>
        <w:t>Переместительное,</w:t>
      </w:r>
      <w:r w:rsidRPr="006F3BFB">
        <w:rPr>
          <w:spacing w:val="-8"/>
          <w:sz w:val="24"/>
          <w:szCs w:val="24"/>
        </w:rPr>
        <w:t xml:space="preserve"> </w:t>
      </w:r>
      <w:r w:rsidRPr="006F3BFB">
        <w:rPr>
          <w:sz w:val="24"/>
          <w:szCs w:val="24"/>
        </w:rPr>
        <w:t>сочетательное</w:t>
      </w:r>
      <w:r w:rsidRPr="006F3BFB">
        <w:rPr>
          <w:spacing w:val="-7"/>
          <w:sz w:val="24"/>
          <w:szCs w:val="24"/>
        </w:rPr>
        <w:t xml:space="preserve"> </w:t>
      </w:r>
      <w:r w:rsidRPr="006F3BFB">
        <w:rPr>
          <w:sz w:val="24"/>
          <w:szCs w:val="24"/>
        </w:rPr>
        <w:t>свойства</w:t>
      </w:r>
      <w:r w:rsidRPr="006F3BFB">
        <w:rPr>
          <w:spacing w:val="-8"/>
          <w:sz w:val="24"/>
          <w:szCs w:val="24"/>
        </w:rPr>
        <w:t xml:space="preserve"> </w:t>
      </w:r>
      <w:r w:rsidRPr="006F3BFB">
        <w:rPr>
          <w:sz w:val="24"/>
          <w:szCs w:val="24"/>
        </w:rPr>
        <w:t>сложения,</w:t>
      </w:r>
      <w:r w:rsidRPr="006F3BFB">
        <w:rPr>
          <w:spacing w:val="-7"/>
          <w:sz w:val="24"/>
          <w:szCs w:val="24"/>
        </w:rPr>
        <w:t xml:space="preserve"> </w:t>
      </w:r>
      <w:r w:rsidRPr="006F3BFB">
        <w:rPr>
          <w:sz w:val="24"/>
          <w:szCs w:val="24"/>
        </w:rPr>
        <w:t>умножения</w:t>
      </w:r>
      <w:r w:rsidRPr="006F3BFB">
        <w:rPr>
          <w:spacing w:val="-7"/>
          <w:sz w:val="24"/>
          <w:szCs w:val="24"/>
        </w:rPr>
        <w:t xml:space="preserve"> </w:t>
      </w:r>
      <w:r w:rsidRPr="006F3BFB">
        <w:rPr>
          <w:sz w:val="24"/>
          <w:szCs w:val="24"/>
        </w:rPr>
        <w:t>при</w:t>
      </w:r>
      <w:r w:rsidRPr="006F3BFB">
        <w:rPr>
          <w:spacing w:val="-68"/>
          <w:sz w:val="24"/>
          <w:szCs w:val="24"/>
        </w:rPr>
        <w:t xml:space="preserve"> </w:t>
      </w:r>
      <w:r w:rsidRPr="006F3BFB">
        <w:rPr>
          <w:sz w:val="24"/>
          <w:szCs w:val="24"/>
        </w:rPr>
        <w:t>вычислениях.</w:t>
      </w:r>
    </w:p>
    <w:p w:rsidR="00173B47" w:rsidRPr="006F3BFB" w:rsidRDefault="00F47226" w:rsidP="006F3BFB">
      <w:pPr>
        <w:pStyle w:val="a4"/>
        <w:tabs>
          <w:tab w:val="left" w:pos="2591"/>
        </w:tabs>
        <w:spacing w:line="317" w:lineRule="exact"/>
        <w:ind w:left="567" w:firstLine="567"/>
        <w:rPr>
          <w:sz w:val="24"/>
          <w:szCs w:val="24"/>
        </w:rPr>
      </w:pPr>
      <w:r w:rsidRPr="006F3BFB">
        <w:rPr>
          <w:sz w:val="24"/>
          <w:szCs w:val="24"/>
        </w:rPr>
        <w:t>Нахождение</w:t>
      </w:r>
      <w:r w:rsidRPr="006F3BFB">
        <w:rPr>
          <w:spacing w:val="-6"/>
          <w:sz w:val="24"/>
          <w:szCs w:val="24"/>
        </w:rPr>
        <w:t xml:space="preserve"> </w:t>
      </w:r>
      <w:r w:rsidRPr="006F3BFB">
        <w:rPr>
          <w:sz w:val="24"/>
          <w:szCs w:val="24"/>
        </w:rPr>
        <w:t>неизвестного</w:t>
      </w:r>
      <w:r w:rsidRPr="006F3BFB">
        <w:rPr>
          <w:spacing w:val="-4"/>
          <w:sz w:val="24"/>
          <w:szCs w:val="24"/>
        </w:rPr>
        <w:t xml:space="preserve"> </w:t>
      </w:r>
      <w:r w:rsidRPr="006F3BFB">
        <w:rPr>
          <w:sz w:val="24"/>
          <w:szCs w:val="24"/>
        </w:rPr>
        <w:t>компонента</w:t>
      </w:r>
      <w:r w:rsidRPr="006F3BFB">
        <w:rPr>
          <w:spacing w:val="-6"/>
          <w:sz w:val="24"/>
          <w:szCs w:val="24"/>
        </w:rPr>
        <w:t xml:space="preserve"> </w:t>
      </w:r>
      <w:r w:rsidRPr="006F3BFB">
        <w:rPr>
          <w:sz w:val="24"/>
          <w:szCs w:val="24"/>
        </w:rPr>
        <w:t>арифметического</w:t>
      </w:r>
      <w:r w:rsidRPr="006F3BFB">
        <w:rPr>
          <w:spacing w:val="-4"/>
          <w:sz w:val="24"/>
          <w:szCs w:val="24"/>
        </w:rPr>
        <w:t xml:space="preserve"> </w:t>
      </w:r>
      <w:r w:rsidRPr="006F3BFB">
        <w:rPr>
          <w:sz w:val="24"/>
          <w:szCs w:val="24"/>
        </w:rPr>
        <w:t>действия.</w:t>
      </w:r>
    </w:p>
    <w:p w:rsidR="00173B47" w:rsidRPr="006F3BFB" w:rsidRDefault="00F47226" w:rsidP="006F3BFB">
      <w:pPr>
        <w:pStyle w:val="a4"/>
        <w:tabs>
          <w:tab w:val="left" w:pos="2591"/>
        </w:tabs>
        <w:ind w:left="567" w:right="464" w:firstLine="567"/>
        <w:rPr>
          <w:sz w:val="24"/>
          <w:szCs w:val="24"/>
        </w:rPr>
      </w:pPr>
      <w:r w:rsidRPr="006F3BFB">
        <w:rPr>
          <w:sz w:val="24"/>
          <w:szCs w:val="24"/>
        </w:rPr>
        <w:t>Порядок</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числовом</w:t>
      </w:r>
      <w:r w:rsidRPr="006F3BFB">
        <w:rPr>
          <w:spacing w:val="1"/>
          <w:sz w:val="24"/>
          <w:szCs w:val="24"/>
        </w:rPr>
        <w:t xml:space="preserve"> </w:t>
      </w:r>
      <w:r w:rsidRPr="006F3BFB">
        <w:rPr>
          <w:sz w:val="24"/>
          <w:szCs w:val="24"/>
        </w:rPr>
        <w:t>выражении,</w:t>
      </w:r>
      <w:r w:rsidRPr="006F3BFB">
        <w:rPr>
          <w:spacing w:val="1"/>
          <w:sz w:val="24"/>
          <w:szCs w:val="24"/>
        </w:rPr>
        <w:t xml:space="preserve"> </w:t>
      </w:r>
      <w:r w:rsidRPr="006F3BFB">
        <w:rPr>
          <w:sz w:val="24"/>
          <w:szCs w:val="24"/>
        </w:rPr>
        <w:t>значение</w:t>
      </w:r>
      <w:r w:rsidRPr="006F3BFB">
        <w:rPr>
          <w:spacing w:val="1"/>
          <w:sz w:val="24"/>
          <w:szCs w:val="24"/>
        </w:rPr>
        <w:t xml:space="preserve"> </w:t>
      </w:r>
      <w:r w:rsidRPr="006F3BFB">
        <w:rPr>
          <w:sz w:val="24"/>
          <w:szCs w:val="24"/>
        </w:rPr>
        <w:t>числового</w:t>
      </w:r>
      <w:r w:rsidRPr="006F3BFB">
        <w:rPr>
          <w:spacing w:val="-67"/>
          <w:sz w:val="24"/>
          <w:szCs w:val="24"/>
        </w:rPr>
        <w:t xml:space="preserve"> </w:t>
      </w:r>
      <w:r w:rsidRPr="006F3BFB">
        <w:rPr>
          <w:sz w:val="24"/>
          <w:szCs w:val="24"/>
        </w:rPr>
        <w:t>выражения, содержащего несколько действий (со скобками или без скобок), с</w:t>
      </w:r>
      <w:r w:rsidRPr="006F3BFB">
        <w:rPr>
          <w:spacing w:val="1"/>
          <w:sz w:val="24"/>
          <w:szCs w:val="24"/>
        </w:rPr>
        <w:t xml:space="preserve"> </w:t>
      </w:r>
      <w:r w:rsidRPr="006F3BFB">
        <w:rPr>
          <w:sz w:val="24"/>
          <w:szCs w:val="24"/>
        </w:rPr>
        <w:t>вычислениями</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пределах</w:t>
      </w:r>
      <w:r w:rsidRPr="006F3BFB">
        <w:rPr>
          <w:spacing w:val="1"/>
          <w:sz w:val="24"/>
          <w:szCs w:val="24"/>
        </w:rPr>
        <w:t xml:space="preserve"> </w:t>
      </w:r>
      <w:r w:rsidRPr="006F3BFB">
        <w:rPr>
          <w:sz w:val="24"/>
          <w:szCs w:val="24"/>
        </w:rPr>
        <w:t>1000.</w:t>
      </w:r>
    </w:p>
    <w:p w:rsidR="00173B47" w:rsidRPr="006F3BFB" w:rsidRDefault="00F47226" w:rsidP="006F3BFB">
      <w:pPr>
        <w:pStyle w:val="a4"/>
        <w:tabs>
          <w:tab w:val="left" w:pos="2591"/>
        </w:tabs>
        <w:spacing w:line="321" w:lineRule="exact"/>
        <w:ind w:left="567" w:firstLine="567"/>
        <w:rPr>
          <w:sz w:val="24"/>
          <w:szCs w:val="24"/>
        </w:rPr>
      </w:pPr>
      <w:r w:rsidRPr="006F3BFB">
        <w:rPr>
          <w:sz w:val="24"/>
          <w:szCs w:val="24"/>
        </w:rPr>
        <w:t>Однородные</w:t>
      </w:r>
      <w:r w:rsidRPr="006F3BFB">
        <w:rPr>
          <w:spacing w:val="-4"/>
          <w:sz w:val="24"/>
          <w:szCs w:val="24"/>
        </w:rPr>
        <w:t xml:space="preserve"> </w:t>
      </w:r>
      <w:r w:rsidRPr="006F3BFB">
        <w:rPr>
          <w:sz w:val="24"/>
          <w:szCs w:val="24"/>
        </w:rPr>
        <w:t>величины:</w:t>
      </w:r>
      <w:r w:rsidRPr="006F3BFB">
        <w:rPr>
          <w:spacing w:val="-2"/>
          <w:sz w:val="24"/>
          <w:szCs w:val="24"/>
        </w:rPr>
        <w:t xml:space="preserve"> </w:t>
      </w:r>
      <w:r w:rsidRPr="006F3BFB">
        <w:rPr>
          <w:sz w:val="24"/>
          <w:szCs w:val="24"/>
        </w:rPr>
        <w:t>сложение</w:t>
      </w:r>
      <w:r w:rsidRPr="006F3BFB">
        <w:rPr>
          <w:spacing w:val="-3"/>
          <w:sz w:val="24"/>
          <w:szCs w:val="24"/>
        </w:rPr>
        <w:t xml:space="preserve"> </w:t>
      </w:r>
      <w:r w:rsidRPr="006F3BFB">
        <w:rPr>
          <w:sz w:val="24"/>
          <w:szCs w:val="24"/>
        </w:rPr>
        <w:t>и</w:t>
      </w:r>
      <w:r w:rsidRPr="006F3BFB">
        <w:rPr>
          <w:spacing w:val="-4"/>
          <w:sz w:val="24"/>
          <w:szCs w:val="24"/>
        </w:rPr>
        <w:t xml:space="preserve"> </w:t>
      </w:r>
      <w:r w:rsidRPr="006F3BFB">
        <w:rPr>
          <w:sz w:val="24"/>
          <w:szCs w:val="24"/>
        </w:rPr>
        <w:t>вычитание.</w:t>
      </w:r>
      <w:r w:rsidR="006F3BFB" w:rsidRPr="006F3BFB">
        <w:rPr>
          <w:sz w:val="24"/>
          <w:szCs w:val="24"/>
        </w:rPr>
        <w:t xml:space="preserve"> </w:t>
      </w:r>
    </w:p>
    <w:p w:rsidR="00173B47" w:rsidRPr="006F3BFB" w:rsidRDefault="006F3BFB" w:rsidP="006F3BFB">
      <w:pPr>
        <w:pStyle w:val="a4"/>
        <w:tabs>
          <w:tab w:val="left" w:pos="2382"/>
        </w:tabs>
        <w:spacing w:before="77" w:line="322" w:lineRule="exact"/>
        <w:ind w:left="567" w:firstLine="567"/>
        <w:rPr>
          <w:sz w:val="24"/>
          <w:szCs w:val="24"/>
        </w:rPr>
      </w:pPr>
      <w:r w:rsidRPr="006F3BFB">
        <w:rPr>
          <w:sz w:val="24"/>
          <w:szCs w:val="24"/>
        </w:rPr>
        <w:t>Т</w:t>
      </w:r>
      <w:r w:rsidR="00F47226" w:rsidRPr="006F3BFB">
        <w:rPr>
          <w:sz w:val="24"/>
          <w:szCs w:val="24"/>
        </w:rPr>
        <w:t>екстовые</w:t>
      </w:r>
      <w:r w:rsidR="00F47226" w:rsidRPr="006F3BFB">
        <w:rPr>
          <w:spacing w:val="-4"/>
          <w:sz w:val="24"/>
          <w:szCs w:val="24"/>
        </w:rPr>
        <w:t xml:space="preserve"> </w:t>
      </w:r>
      <w:r w:rsidR="00F47226" w:rsidRPr="006F3BFB">
        <w:rPr>
          <w:sz w:val="24"/>
          <w:szCs w:val="24"/>
        </w:rPr>
        <w:t>задачи.</w:t>
      </w:r>
    </w:p>
    <w:p w:rsidR="00173B47" w:rsidRPr="006F3BFB" w:rsidRDefault="00F47226" w:rsidP="006F3BFB">
      <w:pPr>
        <w:pStyle w:val="a4"/>
        <w:tabs>
          <w:tab w:val="left" w:pos="2591"/>
        </w:tabs>
        <w:ind w:left="567" w:right="457" w:firstLine="567"/>
        <w:rPr>
          <w:sz w:val="24"/>
          <w:szCs w:val="24"/>
        </w:rPr>
      </w:pPr>
      <w:r w:rsidRPr="006F3BFB">
        <w:rPr>
          <w:sz w:val="24"/>
          <w:szCs w:val="24"/>
        </w:rPr>
        <w:t>Работа</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текстовой</w:t>
      </w:r>
      <w:r w:rsidRPr="006F3BFB">
        <w:rPr>
          <w:spacing w:val="1"/>
          <w:sz w:val="24"/>
          <w:szCs w:val="24"/>
        </w:rPr>
        <w:t xml:space="preserve"> </w:t>
      </w:r>
      <w:r w:rsidRPr="006F3BFB">
        <w:rPr>
          <w:sz w:val="24"/>
          <w:szCs w:val="24"/>
        </w:rPr>
        <w:t>задачей:</w:t>
      </w:r>
      <w:r w:rsidRPr="006F3BFB">
        <w:rPr>
          <w:spacing w:val="1"/>
          <w:sz w:val="24"/>
          <w:szCs w:val="24"/>
        </w:rPr>
        <w:t xml:space="preserve"> </w:t>
      </w:r>
      <w:r w:rsidRPr="006F3BFB">
        <w:rPr>
          <w:sz w:val="24"/>
          <w:szCs w:val="24"/>
        </w:rPr>
        <w:t>анализ</w:t>
      </w:r>
      <w:r w:rsidRPr="006F3BFB">
        <w:rPr>
          <w:spacing w:val="1"/>
          <w:sz w:val="24"/>
          <w:szCs w:val="24"/>
        </w:rPr>
        <w:t xml:space="preserve"> </w:t>
      </w:r>
      <w:r w:rsidRPr="006F3BFB">
        <w:rPr>
          <w:sz w:val="24"/>
          <w:szCs w:val="24"/>
        </w:rPr>
        <w:t>данных</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отношений,</w:t>
      </w:r>
      <w:r w:rsidRPr="006F3BFB">
        <w:rPr>
          <w:spacing w:val="-67"/>
          <w:sz w:val="24"/>
          <w:szCs w:val="24"/>
        </w:rPr>
        <w:t xml:space="preserve"> </w:t>
      </w:r>
      <w:r w:rsidRPr="006F3BFB">
        <w:rPr>
          <w:sz w:val="24"/>
          <w:szCs w:val="24"/>
        </w:rPr>
        <w:t>представление</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модели,</w:t>
      </w:r>
      <w:r w:rsidRPr="006F3BFB">
        <w:rPr>
          <w:spacing w:val="1"/>
          <w:sz w:val="24"/>
          <w:szCs w:val="24"/>
        </w:rPr>
        <w:t xml:space="preserve"> </w:t>
      </w:r>
      <w:r w:rsidRPr="006F3BFB">
        <w:rPr>
          <w:sz w:val="24"/>
          <w:szCs w:val="24"/>
        </w:rPr>
        <w:t>планирование</w:t>
      </w:r>
      <w:r w:rsidRPr="006F3BFB">
        <w:rPr>
          <w:spacing w:val="1"/>
          <w:sz w:val="24"/>
          <w:szCs w:val="24"/>
        </w:rPr>
        <w:t xml:space="preserve"> </w:t>
      </w:r>
      <w:r w:rsidRPr="006F3BFB">
        <w:rPr>
          <w:sz w:val="24"/>
          <w:szCs w:val="24"/>
        </w:rPr>
        <w:t>хода</w:t>
      </w:r>
      <w:r w:rsidRPr="006F3BFB">
        <w:rPr>
          <w:spacing w:val="1"/>
          <w:sz w:val="24"/>
          <w:szCs w:val="24"/>
        </w:rPr>
        <w:t xml:space="preserve"> </w:t>
      </w:r>
      <w:r w:rsidRPr="006F3BFB">
        <w:rPr>
          <w:sz w:val="24"/>
          <w:szCs w:val="24"/>
        </w:rPr>
        <w:t>решения</w:t>
      </w:r>
      <w:r w:rsidRPr="006F3BFB">
        <w:rPr>
          <w:spacing w:val="1"/>
          <w:sz w:val="24"/>
          <w:szCs w:val="24"/>
        </w:rPr>
        <w:t xml:space="preserve"> </w:t>
      </w:r>
      <w:r w:rsidRPr="006F3BFB">
        <w:rPr>
          <w:sz w:val="24"/>
          <w:szCs w:val="24"/>
        </w:rPr>
        <w:t>задачи,</w:t>
      </w:r>
      <w:r w:rsidRPr="006F3BFB">
        <w:rPr>
          <w:spacing w:val="1"/>
          <w:sz w:val="24"/>
          <w:szCs w:val="24"/>
        </w:rPr>
        <w:t xml:space="preserve"> </w:t>
      </w:r>
      <w:r w:rsidRPr="006F3BFB">
        <w:rPr>
          <w:sz w:val="24"/>
          <w:szCs w:val="24"/>
        </w:rPr>
        <w:t>решение</w:t>
      </w:r>
      <w:r w:rsidRPr="006F3BFB">
        <w:rPr>
          <w:spacing w:val="1"/>
          <w:sz w:val="24"/>
          <w:szCs w:val="24"/>
        </w:rPr>
        <w:t xml:space="preserve"> </w:t>
      </w:r>
      <w:r w:rsidRPr="006F3BFB">
        <w:rPr>
          <w:sz w:val="24"/>
          <w:szCs w:val="24"/>
        </w:rPr>
        <w:t>арифметическим</w:t>
      </w:r>
      <w:r w:rsidRPr="006F3BFB">
        <w:rPr>
          <w:spacing w:val="1"/>
          <w:sz w:val="24"/>
          <w:szCs w:val="24"/>
        </w:rPr>
        <w:t xml:space="preserve"> </w:t>
      </w:r>
      <w:r w:rsidRPr="006F3BFB">
        <w:rPr>
          <w:sz w:val="24"/>
          <w:szCs w:val="24"/>
        </w:rPr>
        <w:t>способом.</w:t>
      </w:r>
      <w:r w:rsidRPr="006F3BFB">
        <w:rPr>
          <w:spacing w:val="1"/>
          <w:sz w:val="24"/>
          <w:szCs w:val="24"/>
        </w:rPr>
        <w:t xml:space="preserve"> </w:t>
      </w:r>
      <w:r w:rsidRPr="006F3BFB">
        <w:rPr>
          <w:sz w:val="24"/>
          <w:szCs w:val="24"/>
        </w:rPr>
        <w:t>Задачи</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понимание</w:t>
      </w:r>
      <w:r w:rsidRPr="006F3BFB">
        <w:rPr>
          <w:spacing w:val="1"/>
          <w:sz w:val="24"/>
          <w:szCs w:val="24"/>
        </w:rPr>
        <w:t xml:space="preserve"> </w:t>
      </w:r>
      <w:r w:rsidRPr="006F3BFB">
        <w:rPr>
          <w:sz w:val="24"/>
          <w:szCs w:val="24"/>
        </w:rPr>
        <w:t>смысла</w:t>
      </w:r>
      <w:r w:rsidRPr="006F3BFB">
        <w:rPr>
          <w:spacing w:val="1"/>
          <w:sz w:val="24"/>
          <w:szCs w:val="24"/>
        </w:rPr>
        <w:t xml:space="preserve"> </w:t>
      </w:r>
      <w:r w:rsidRPr="006F3BFB">
        <w:rPr>
          <w:sz w:val="24"/>
          <w:szCs w:val="24"/>
        </w:rPr>
        <w:t>арифметических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том</w:t>
      </w:r>
      <w:r w:rsidRPr="006F3BFB">
        <w:rPr>
          <w:spacing w:val="1"/>
          <w:sz w:val="24"/>
          <w:szCs w:val="24"/>
        </w:rPr>
        <w:t xml:space="preserve"> </w:t>
      </w:r>
      <w:r w:rsidRPr="006F3BFB">
        <w:rPr>
          <w:sz w:val="24"/>
          <w:szCs w:val="24"/>
        </w:rPr>
        <w:t>числе</w:t>
      </w:r>
      <w:r w:rsidRPr="006F3BFB">
        <w:rPr>
          <w:spacing w:val="1"/>
          <w:sz w:val="24"/>
          <w:szCs w:val="24"/>
        </w:rPr>
        <w:t xml:space="preserve"> </w:t>
      </w:r>
      <w:r w:rsidRPr="006F3BFB">
        <w:rPr>
          <w:sz w:val="24"/>
          <w:szCs w:val="24"/>
        </w:rPr>
        <w:t>деления</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остатком),</w:t>
      </w:r>
      <w:r w:rsidRPr="006F3BFB">
        <w:rPr>
          <w:spacing w:val="1"/>
          <w:sz w:val="24"/>
          <w:szCs w:val="24"/>
        </w:rPr>
        <w:t xml:space="preserve"> </w:t>
      </w:r>
      <w:r w:rsidRPr="006F3BFB">
        <w:rPr>
          <w:sz w:val="24"/>
          <w:szCs w:val="24"/>
        </w:rPr>
        <w:t>отношений</w:t>
      </w:r>
      <w:r w:rsidRPr="006F3BFB">
        <w:rPr>
          <w:spacing w:val="1"/>
          <w:sz w:val="24"/>
          <w:szCs w:val="24"/>
        </w:rPr>
        <w:t xml:space="preserve"> </w:t>
      </w:r>
      <w:r w:rsidRPr="006F3BFB">
        <w:rPr>
          <w:sz w:val="24"/>
          <w:szCs w:val="24"/>
        </w:rPr>
        <w:t>(«больше-меньше</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«больше-меньше</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зависимостей</w:t>
      </w:r>
      <w:r w:rsidRPr="006F3BFB">
        <w:rPr>
          <w:spacing w:val="1"/>
          <w:sz w:val="24"/>
          <w:szCs w:val="24"/>
        </w:rPr>
        <w:t xml:space="preserve"> </w:t>
      </w:r>
      <w:r w:rsidRPr="006F3BFB">
        <w:rPr>
          <w:sz w:val="24"/>
          <w:szCs w:val="24"/>
        </w:rPr>
        <w:t>(«купля-продажа»,</w:t>
      </w:r>
      <w:r w:rsidRPr="006F3BFB">
        <w:rPr>
          <w:spacing w:val="1"/>
          <w:sz w:val="24"/>
          <w:szCs w:val="24"/>
        </w:rPr>
        <w:t xml:space="preserve"> </w:t>
      </w:r>
      <w:r w:rsidRPr="006F3BFB">
        <w:rPr>
          <w:sz w:val="24"/>
          <w:szCs w:val="24"/>
        </w:rPr>
        <w:t>расчёт</w:t>
      </w:r>
      <w:r w:rsidRPr="006F3BFB">
        <w:rPr>
          <w:spacing w:val="1"/>
          <w:sz w:val="24"/>
          <w:szCs w:val="24"/>
        </w:rPr>
        <w:t xml:space="preserve"> </w:t>
      </w:r>
      <w:r w:rsidRPr="006F3BFB">
        <w:rPr>
          <w:sz w:val="24"/>
          <w:szCs w:val="24"/>
        </w:rPr>
        <w:t>времени, количества), на сравнение (разностное, кратное). Запись решения</w:t>
      </w:r>
      <w:r w:rsidRPr="006F3BFB">
        <w:rPr>
          <w:spacing w:val="1"/>
          <w:sz w:val="24"/>
          <w:szCs w:val="24"/>
        </w:rPr>
        <w:t xml:space="preserve"> </w:t>
      </w:r>
      <w:r w:rsidRPr="006F3BFB">
        <w:rPr>
          <w:sz w:val="24"/>
          <w:szCs w:val="24"/>
        </w:rPr>
        <w:t>задачи по действиям и с помощью числового выражения. Проверка решения и</w:t>
      </w:r>
      <w:r w:rsidRPr="006F3BFB">
        <w:rPr>
          <w:spacing w:val="-67"/>
          <w:sz w:val="24"/>
          <w:szCs w:val="24"/>
        </w:rPr>
        <w:t xml:space="preserve"> </w:t>
      </w:r>
      <w:r w:rsidRPr="006F3BFB">
        <w:rPr>
          <w:sz w:val="24"/>
          <w:szCs w:val="24"/>
        </w:rPr>
        <w:t>оценка</w:t>
      </w:r>
      <w:r w:rsidRPr="006F3BFB">
        <w:rPr>
          <w:spacing w:val="-1"/>
          <w:sz w:val="24"/>
          <w:szCs w:val="24"/>
        </w:rPr>
        <w:t xml:space="preserve"> </w:t>
      </w:r>
      <w:r w:rsidRPr="006F3BFB">
        <w:rPr>
          <w:sz w:val="24"/>
          <w:szCs w:val="24"/>
        </w:rPr>
        <w:t>полученного</w:t>
      </w:r>
      <w:r w:rsidRPr="006F3BFB">
        <w:rPr>
          <w:spacing w:val="-1"/>
          <w:sz w:val="24"/>
          <w:szCs w:val="24"/>
        </w:rPr>
        <w:t xml:space="preserve"> </w:t>
      </w:r>
      <w:r w:rsidRPr="006F3BFB">
        <w:rPr>
          <w:sz w:val="24"/>
          <w:szCs w:val="24"/>
        </w:rPr>
        <w:t>результата.</w:t>
      </w:r>
    </w:p>
    <w:p w:rsidR="00173B47" w:rsidRPr="006F3BFB" w:rsidRDefault="00F47226" w:rsidP="006F3BFB">
      <w:pPr>
        <w:pStyle w:val="a4"/>
        <w:tabs>
          <w:tab w:val="left" w:pos="2591"/>
        </w:tabs>
        <w:ind w:left="567" w:right="466" w:firstLine="567"/>
        <w:rPr>
          <w:sz w:val="24"/>
          <w:szCs w:val="24"/>
        </w:rPr>
      </w:pPr>
      <w:r w:rsidRPr="006F3BFB">
        <w:rPr>
          <w:sz w:val="24"/>
          <w:szCs w:val="24"/>
        </w:rPr>
        <w:t>Доля</w:t>
      </w:r>
      <w:r w:rsidRPr="006F3BFB">
        <w:rPr>
          <w:spacing w:val="1"/>
          <w:sz w:val="24"/>
          <w:szCs w:val="24"/>
        </w:rPr>
        <w:t xml:space="preserve"> </w:t>
      </w:r>
      <w:r w:rsidRPr="006F3BFB">
        <w:rPr>
          <w:sz w:val="24"/>
          <w:szCs w:val="24"/>
        </w:rPr>
        <w:t>величины:</w:t>
      </w:r>
      <w:r w:rsidRPr="006F3BFB">
        <w:rPr>
          <w:spacing w:val="1"/>
          <w:sz w:val="24"/>
          <w:szCs w:val="24"/>
        </w:rPr>
        <w:t xml:space="preserve"> </w:t>
      </w:r>
      <w:r w:rsidRPr="006F3BFB">
        <w:rPr>
          <w:sz w:val="24"/>
          <w:szCs w:val="24"/>
        </w:rPr>
        <w:t>половина,</w:t>
      </w:r>
      <w:r w:rsidRPr="006F3BFB">
        <w:rPr>
          <w:spacing w:val="1"/>
          <w:sz w:val="24"/>
          <w:szCs w:val="24"/>
        </w:rPr>
        <w:t xml:space="preserve"> </w:t>
      </w:r>
      <w:r w:rsidRPr="006F3BFB">
        <w:rPr>
          <w:sz w:val="24"/>
          <w:szCs w:val="24"/>
        </w:rPr>
        <w:t>треть,</w:t>
      </w:r>
      <w:r w:rsidRPr="006F3BFB">
        <w:rPr>
          <w:spacing w:val="1"/>
          <w:sz w:val="24"/>
          <w:szCs w:val="24"/>
        </w:rPr>
        <w:t xml:space="preserve"> </w:t>
      </w:r>
      <w:r w:rsidRPr="006F3BFB">
        <w:rPr>
          <w:sz w:val="24"/>
          <w:szCs w:val="24"/>
        </w:rPr>
        <w:t>четверть,</w:t>
      </w:r>
      <w:r w:rsidRPr="006F3BFB">
        <w:rPr>
          <w:spacing w:val="1"/>
          <w:sz w:val="24"/>
          <w:szCs w:val="24"/>
        </w:rPr>
        <w:t xml:space="preserve"> </w:t>
      </w:r>
      <w:r w:rsidRPr="006F3BFB">
        <w:rPr>
          <w:sz w:val="24"/>
          <w:szCs w:val="24"/>
        </w:rPr>
        <w:t>пятая,</w:t>
      </w:r>
      <w:r w:rsidRPr="006F3BFB">
        <w:rPr>
          <w:spacing w:val="1"/>
          <w:sz w:val="24"/>
          <w:szCs w:val="24"/>
        </w:rPr>
        <w:t xml:space="preserve"> </w:t>
      </w:r>
      <w:r w:rsidRPr="006F3BFB">
        <w:rPr>
          <w:sz w:val="24"/>
          <w:szCs w:val="24"/>
        </w:rPr>
        <w:t>десятая</w:t>
      </w:r>
      <w:r w:rsidRPr="006F3BFB">
        <w:rPr>
          <w:spacing w:val="1"/>
          <w:sz w:val="24"/>
          <w:szCs w:val="24"/>
        </w:rPr>
        <w:t xml:space="preserve"> </w:t>
      </w:r>
      <w:r w:rsidRPr="006F3BFB">
        <w:rPr>
          <w:sz w:val="24"/>
          <w:szCs w:val="24"/>
        </w:rPr>
        <w:t>часть</w:t>
      </w:r>
      <w:r w:rsidRPr="006F3BFB">
        <w:rPr>
          <w:spacing w:val="1"/>
          <w:sz w:val="24"/>
          <w:szCs w:val="24"/>
        </w:rPr>
        <w:t xml:space="preserve"> </w:t>
      </w:r>
      <w:r w:rsidRPr="006F3BFB">
        <w:rPr>
          <w:sz w:val="24"/>
          <w:szCs w:val="24"/>
        </w:rPr>
        <w:t>в</w:t>
      </w:r>
      <w:r w:rsidRPr="006F3BFB">
        <w:rPr>
          <w:spacing w:val="-67"/>
          <w:sz w:val="24"/>
          <w:szCs w:val="24"/>
        </w:rPr>
        <w:t xml:space="preserve"> </w:t>
      </w:r>
      <w:r w:rsidRPr="006F3BFB">
        <w:rPr>
          <w:sz w:val="24"/>
          <w:szCs w:val="24"/>
        </w:rPr>
        <w:t>практической</w:t>
      </w:r>
      <w:r w:rsidRPr="006F3BFB">
        <w:rPr>
          <w:spacing w:val="1"/>
          <w:sz w:val="24"/>
          <w:szCs w:val="24"/>
        </w:rPr>
        <w:t xml:space="preserve"> </w:t>
      </w:r>
      <w:r w:rsidRPr="006F3BFB">
        <w:rPr>
          <w:sz w:val="24"/>
          <w:szCs w:val="24"/>
        </w:rPr>
        <w:t>ситуации.</w:t>
      </w:r>
      <w:r w:rsidRPr="006F3BFB">
        <w:rPr>
          <w:spacing w:val="1"/>
          <w:sz w:val="24"/>
          <w:szCs w:val="24"/>
        </w:rPr>
        <w:t xml:space="preserve"> </w:t>
      </w:r>
      <w:r w:rsidRPr="006F3BFB">
        <w:rPr>
          <w:sz w:val="24"/>
          <w:szCs w:val="24"/>
        </w:rPr>
        <w:t>Сравнение</w:t>
      </w:r>
      <w:r w:rsidRPr="006F3BFB">
        <w:rPr>
          <w:spacing w:val="1"/>
          <w:sz w:val="24"/>
          <w:szCs w:val="24"/>
        </w:rPr>
        <w:t xml:space="preserve"> </w:t>
      </w:r>
      <w:r w:rsidRPr="006F3BFB">
        <w:rPr>
          <w:sz w:val="24"/>
          <w:szCs w:val="24"/>
        </w:rPr>
        <w:t>долей</w:t>
      </w:r>
      <w:r w:rsidRPr="006F3BFB">
        <w:rPr>
          <w:spacing w:val="1"/>
          <w:sz w:val="24"/>
          <w:szCs w:val="24"/>
        </w:rPr>
        <w:t xml:space="preserve"> </w:t>
      </w:r>
      <w:r w:rsidRPr="006F3BFB">
        <w:rPr>
          <w:sz w:val="24"/>
          <w:szCs w:val="24"/>
        </w:rPr>
        <w:t>одной</w:t>
      </w:r>
      <w:r w:rsidRPr="006F3BFB">
        <w:rPr>
          <w:spacing w:val="1"/>
          <w:sz w:val="24"/>
          <w:szCs w:val="24"/>
        </w:rPr>
        <w:t xml:space="preserve"> </w:t>
      </w:r>
      <w:r w:rsidRPr="006F3BFB">
        <w:rPr>
          <w:sz w:val="24"/>
          <w:szCs w:val="24"/>
        </w:rPr>
        <w:t>величины.</w:t>
      </w:r>
      <w:r w:rsidRPr="006F3BFB">
        <w:rPr>
          <w:spacing w:val="1"/>
          <w:sz w:val="24"/>
          <w:szCs w:val="24"/>
        </w:rPr>
        <w:t xml:space="preserve"> </w:t>
      </w:r>
      <w:r w:rsidRPr="006F3BFB">
        <w:rPr>
          <w:sz w:val="24"/>
          <w:szCs w:val="24"/>
        </w:rPr>
        <w:t>Задачи</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нахождение</w:t>
      </w:r>
      <w:r w:rsidRPr="006F3BFB">
        <w:rPr>
          <w:spacing w:val="-1"/>
          <w:sz w:val="24"/>
          <w:szCs w:val="24"/>
        </w:rPr>
        <w:t xml:space="preserve"> </w:t>
      </w:r>
      <w:r w:rsidRPr="006F3BFB">
        <w:rPr>
          <w:sz w:val="24"/>
          <w:szCs w:val="24"/>
        </w:rPr>
        <w:t>доли величины.</w:t>
      </w:r>
    </w:p>
    <w:p w:rsidR="00173B47" w:rsidRPr="006F3BFB" w:rsidRDefault="00F47226" w:rsidP="006F3BFB">
      <w:pPr>
        <w:pStyle w:val="a4"/>
        <w:tabs>
          <w:tab w:val="left" w:pos="2382"/>
        </w:tabs>
        <w:spacing w:before="1" w:line="322" w:lineRule="exact"/>
        <w:ind w:left="567" w:firstLine="567"/>
        <w:rPr>
          <w:sz w:val="24"/>
          <w:szCs w:val="24"/>
        </w:rPr>
      </w:pPr>
      <w:r w:rsidRPr="006F3BFB">
        <w:rPr>
          <w:sz w:val="24"/>
          <w:szCs w:val="24"/>
        </w:rPr>
        <w:t>Пространственные</w:t>
      </w:r>
      <w:r w:rsidRPr="006F3BFB">
        <w:rPr>
          <w:spacing w:val="-7"/>
          <w:sz w:val="24"/>
          <w:szCs w:val="24"/>
        </w:rPr>
        <w:t xml:space="preserve"> </w:t>
      </w:r>
      <w:r w:rsidRPr="006F3BFB">
        <w:rPr>
          <w:sz w:val="24"/>
          <w:szCs w:val="24"/>
        </w:rPr>
        <w:t>отношения</w:t>
      </w:r>
      <w:r w:rsidRPr="006F3BFB">
        <w:rPr>
          <w:spacing w:val="-3"/>
          <w:sz w:val="24"/>
          <w:szCs w:val="24"/>
        </w:rPr>
        <w:t xml:space="preserve"> </w:t>
      </w:r>
      <w:r w:rsidRPr="006F3BFB">
        <w:rPr>
          <w:sz w:val="24"/>
          <w:szCs w:val="24"/>
        </w:rPr>
        <w:t>и</w:t>
      </w:r>
      <w:r w:rsidRPr="006F3BFB">
        <w:rPr>
          <w:spacing w:val="-6"/>
          <w:sz w:val="24"/>
          <w:szCs w:val="24"/>
        </w:rPr>
        <w:t xml:space="preserve"> </w:t>
      </w:r>
      <w:r w:rsidRPr="006F3BFB">
        <w:rPr>
          <w:sz w:val="24"/>
          <w:szCs w:val="24"/>
        </w:rPr>
        <w:t>геометрические</w:t>
      </w:r>
      <w:r w:rsidRPr="006F3BFB">
        <w:rPr>
          <w:spacing w:val="-6"/>
          <w:sz w:val="24"/>
          <w:szCs w:val="24"/>
        </w:rPr>
        <w:t xml:space="preserve"> </w:t>
      </w:r>
      <w:r w:rsidRPr="006F3BFB">
        <w:rPr>
          <w:sz w:val="24"/>
          <w:szCs w:val="24"/>
        </w:rPr>
        <w:t>фигуры.</w:t>
      </w:r>
    </w:p>
    <w:p w:rsidR="00173B47" w:rsidRPr="006F3BFB" w:rsidRDefault="00F47226" w:rsidP="006F3BFB">
      <w:pPr>
        <w:pStyle w:val="a4"/>
        <w:tabs>
          <w:tab w:val="left" w:pos="2591"/>
        </w:tabs>
        <w:ind w:left="567" w:right="466" w:firstLine="567"/>
        <w:rPr>
          <w:sz w:val="24"/>
          <w:szCs w:val="24"/>
        </w:rPr>
      </w:pPr>
      <w:r w:rsidRPr="006F3BFB">
        <w:rPr>
          <w:sz w:val="24"/>
          <w:szCs w:val="24"/>
        </w:rPr>
        <w:t>Конструирование</w:t>
      </w:r>
      <w:r w:rsidRPr="006F3BFB">
        <w:rPr>
          <w:spacing w:val="-7"/>
          <w:sz w:val="24"/>
          <w:szCs w:val="24"/>
        </w:rPr>
        <w:t xml:space="preserve"> </w:t>
      </w:r>
      <w:r w:rsidRPr="006F3BFB">
        <w:rPr>
          <w:sz w:val="24"/>
          <w:szCs w:val="24"/>
        </w:rPr>
        <w:t>геометрических</w:t>
      </w:r>
      <w:r w:rsidRPr="006F3BFB">
        <w:rPr>
          <w:spacing w:val="-7"/>
          <w:sz w:val="24"/>
          <w:szCs w:val="24"/>
        </w:rPr>
        <w:t xml:space="preserve"> </w:t>
      </w:r>
      <w:r w:rsidRPr="006F3BFB">
        <w:rPr>
          <w:sz w:val="24"/>
          <w:szCs w:val="24"/>
        </w:rPr>
        <w:t>фигур</w:t>
      </w:r>
      <w:r w:rsidRPr="006F3BFB">
        <w:rPr>
          <w:spacing w:val="-7"/>
          <w:sz w:val="24"/>
          <w:szCs w:val="24"/>
        </w:rPr>
        <w:t xml:space="preserve"> </w:t>
      </w:r>
      <w:r w:rsidRPr="006F3BFB">
        <w:rPr>
          <w:sz w:val="24"/>
          <w:szCs w:val="24"/>
        </w:rPr>
        <w:t>(разбиение</w:t>
      </w:r>
      <w:r w:rsidRPr="006F3BFB">
        <w:rPr>
          <w:spacing w:val="-7"/>
          <w:sz w:val="24"/>
          <w:szCs w:val="24"/>
        </w:rPr>
        <w:t xml:space="preserve"> </w:t>
      </w:r>
      <w:r w:rsidRPr="006F3BFB">
        <w:rPr>
          <w:sz w:val="24"/>
          <w:szCs w:val="24"/>
        </w:rPr>
        <w:t>фигуры</w:t>
      </w:r>
      <w:r w:rsidRPr="006F3BFB">
        <w:rPr>
          <w:spacing w:val="-7"/>
          <w:sz w:val="24"/>
          <w:szCs w:val="24"/>
        </w:rPr>
        <w:t xml:space="preserve"> </w:t>
      </w:r>
      <w:r w:rsidRPr="006F3BFB">
        <w:rPr>
          <w:sz w:val="24"/>
          <w:szCs w:val="24"/>
        </w:rPr>
        <w:t>на</w:t>
      </w:r>
      <w:r w:rsidRPr="006F3BFB">
        <w:rPr>
          <w:spacing w:val="-7"/>
          <w:sz w:val="24"/>
          <w:szCs w:val="24"/>
        </w:rPr>
        <w:t xml:space="preserve"> </w:t>
      </w:r>
      <w:r w:rsidRPr="006F3BFB">
        <w:rPr>
          <w:sz w:val="24"/>
          <w:szCs w:val="24"/>
        </w:rPr>
        <w:t>части,</w:t>
      </w:r>
      <w:r w:rsidRPr="006F3BFB">
        <w:rPr>
          <w:spacing w:val="-67"/>
          <w:sz w:val="24"/>
          <w:szCs w:val="24"/>
        </w:rPr>
        <w:t xml:space="preserve"> </w:t>
      </w:r>
      <w:r w:rsidRPr="006F3BFB">
        <w:rPr>
          <w:sz w:val="24"/>
          <w:szCs w:val="24"/>
        </w:rPr>
        <w:t>составление</w:t>
      </w:r>
      <w:r w:rsidRPr="006F3BFB">
        <w:rPr>
          <w:spacing w:val="-1"/>
          <w:sz w:val="24"/>
          <w:szCs w:val="24"/>
        </w:rPr>
        <w:t xml:space="preserve"> </w:t>
      </w:r>
      <w:r w:rsidRPr="006F3BFB">
        <w:rPr>
          <w:sz w:val="24"/>
          <w:szCs w:val="24"/>
        </w:rPr>
        <w:t>фигуры</w:t>
      </w:r>
      <w:r w:rsidRPr="006F3BFB">
        <w:rPr>
          <w:spacing w:val="-2"/>
          <w:sz w:val="24"/>
          <w:szCs w:val="24"/>
        </w:rPr>
        <w:t xml:space="preserve"> </w:t>
      </w:r>
      <w:r w:rsidRPr="006F3BFB">
        <w:rPr>
          <w:sz w:val="24"/>
          <w:szCs w:val="24"/>
        </w:rPr>
        <w:t>из частей).</w:t>
      </w:r>
    </w:p>
    <w:p w:rsidR="00173B47" w:rsidRPr="006F3BFB" w:rsidRDefault="00F47226" w:rsidP="006F3BFB">
      <w:pPr>
        <w:pStyle w:val="a4"/>
        <w:tabs>
          <w:tab w:val="left" w:pos="2591"/>
        </w:tabs>
        <w:spacing w:line="321" w:lineRule="exact"/>
        <w:ind w:left="567" w:firstLine="567"/>
        <w:rPr>
          <w:sz w:val="24"/>
          <w:szCs w:val="24"/>
        </w:rPr>
      </w:pPr>
      <w:r w:rsidRPr="006F3BFB">
        <w:rPr>
          <w:sz w:val="24"/>
          <w:szCs w:val="24"/>
        </w:rPr>
        <w:t>Периметр</w:t>
      </w:r>
      <w:r w:rsidRPr="006F3BFB">
        <w:rPr>
          <w:spacing w:val="-6"/>
          <w:sz w:val="24"/>
          <w:szCs w:val="24"/>
        </w:rPr>
        <w:t xml:space="preserve"> </w:t>
      </w:r>
      <w:r w:rsidRPr="006F3BFB">
        <w:rPr>
          <w:sz w:val="24"/>
          <w:szCs w:val="24"/>
        </w:rPr>
        <w:t>многоугольника:</w:t>
      </w:r>
      <w:r w:rsidRPr="006F3BFB">
        <w:rPr>
          <w:spacing w:val="-6"/>
          <w:sz w:val="24"/>
          <w:szCs w:val="24"/>
        </w:rPr>
        <w:t xml:space="preserve"> </w:t>
      </w:r>
      <w:r w:rsidRPr="006F3BFB">
        <w:rPr>
          <w:sz w:val="24"/>
          <w:szCs w:val="24"/>
        </w:rPr>
        <w:t>измерение,</w:t>
      </w:r>
      <w:r w:rsidRPr="006F3BFB">
        <w:rPr>
          <w:spacing w:val="-6"/>
          <w:sz w:val="24"/>
          <w:szCs w:val="24"/>
        </w:rPr>
        <w:t xml:space="preserve"> </w:t>
      </w:r>
      <w:r w:rsidRPr="006F3BFB">
        <w:rPr>
          <w:sz w:val="24"/>
          <w:szCs w:val="24"/>
        </w:rPr>
        <w:t>вычисление,</w:t>
      </w:r>
      <w:r w:rsidRPr="006F3BFB">
        <w:rPr>
          <w:spacing w:val="-6"/>
          <w:sz w:val="24"/>
          <w:szCs w:val="24"/>
        </w:rPr>
        <w:t xml:space="preserve"> </w:t>
      </w:r>
      <w:r w:rsidRPr="006F3BFB">
        <w:rPr>
          <w:sz w:val="24"/>
          <w:szCs w:val="24"/>
        </w:rPr>
        <w:t>запись</w:t>
      </w:r>
      <w:r w:rsidRPr="006F3BFB">
        <w:rPr>
          <w:spacing w:val="-6"/>
          <w:sz w:val="24"/>
          <w:szCs w:val="24"/>
        </w:rPr>
        <w:t xml:space="preserve"> </w:t>
      </w:r>
      <w:r w:rsidRPr="006F3BFB">
        <w:rPr>
          <w:sz w:val="24"/>
          <w:szCs w:val="24"/>
        </w:rPr>
        <w:t>равенства.</w:t>
      </w:r>
    </w:p>
    <w:p w:rsidR="00173B47" w:rsidRPr="006F3BFB" w:rsidRDefault="00F47226" w:rsidP="006F3BFB">
      <w:pPr>
        <w:pStyle w:val="a4"/>
        <w:tabs>
          <w:tab w:val="left" w:pos="2591"/>
        </w:tabs>
        <w:ind w:left="567" w:right="462" w:firstLine="567"/>
        <w:rPr>
          <w:sz w:val="24"/>
          <w:szCs w:val="24"/>
        </w:rPr>
      </w:pPr>
      <w:r w:rsidRPr="006F3BFB">
        <w:rPr>
          <w:sz w:val="24"/>
          <w:szCs w:val="24"/>
        </w:rPr>
        <w:t>Измерение</w:t>
      </w:r>
      <w:r w:rsidRPr="006F3BFB">
        <w:rPr>
          <w:spacing w:val="1"/>
          <w:sz w:val="24"/>
          <w:szCs w:val="24"/>
        </w:rPr>
        <w:t xml:space="preserve"> </w:t>
      </w:r>
      <w:r w:rsidRPr="006F3BFB">
        <w:rPr>
          <w:sz w:val="24"/>
          <w:szCs w:val="24"/>
        </w:rPr>
        <w:t>площади,</w:t>
      </w:r>
      <w:r w:rsidRPr="006F3BFB">
        <w:rPr>
          <w:spacing w:val="1"/>
          <w:sz w:val="24"/>
          <w:szCs w:val="24"/>
        </w:rPr>
        <w:t xml:space="preserve"> </w:t>
      </w:r>
      <w:r w:rsidRPr="006F3BFB">
        <w:rPr>
          <w:sz w:val="24"/>
          <w:szCs w:val="24"/>
        </w:rPr>
        <w:t>запись</w:t>
      </w:r>
      <w:r w:rsidRPr="006F3BFB">
        <w:rPr>
          <w:spacing w:val="1"/>
          <w:sz w:val="24"/>
          <w:szCs w:val="24"/>
        </w:rPr>
        <w:t xml:space="preserve"> </w:t>
      </w:r>
      <w:r w:rsidRPr="006F3BFB">
        <w:rPr>
          <w:sz w:val="24"/>
          <w:szCs w:val="24"/>
        </w:rPr>
        <w:t>результата</w:t>
      </w:r>
      <w:r w:rsidRPr="006F3BFB">
        <w:rPr>
          <w:spacing w:val="1"/>
          <w:sz w:val="24"/>
          <w:szCs w:val="24"/>
        </w:rPr>
        <w:t xml:space="preserve"> </w:t>
      </w:r>
      <w:r w:rsidRPr="006F3BFB">
        <w:rPr>
          <w:sz w:val="24"/>
          <w:szCs w:val="24"/>
        </w:rPr>
        <w:t>измерения</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квадратных</w:t>
      </w:r>
      <w:r w:rsidRPr="006F3BFB">
        <w:rPr>
          <w:spacing w:val="1"/>
          <w:sz w:val="24"/>
          <w:szCs w:val="24"/>
        </w:rPr>
        <w:t xml:space="preserve"> </w:t>
      </w:r>
      <w:r w:rsidRPr="006F3BFB">
        <w:rPr>
          <w:sz w:val="24"/>
          <w:szCs w:val="24"/>
        </w:rPr>
        <w:t>сантиметрах. Вычисление площади прямоугольника (квадрата) с заданными</w:t>
      </w:r>
      <w:r w:rsidRPr="006F3BFB">
        <w:rPr>
          <w:spacing w:val="1"/>
          <w:sz w:val="24"/>
          <w:szCs w:val="24"/>
        </w:rPr>
        <w:t xml:space="preserve"> </w:t>
      </w:r>
      <w:r w:rsidRPr="006F3BFB">
        <w:rPr>
          <w:sz w:val="24"/>
          <w:szCs w:val="24"/>
        </w:rPr>
        <w:t>сторонами,</w:t>
      </w:r>
      <w:r w:rsidRPr="006F3BFB">
        <w:rPr>
          <w:spacing w:val="1"/>
          <w:sz w:val="24"/>
          <w:szCs w:val="24"/>
        </w:rPr>
        <w:t xml:space="preserve"> </w:t>
      </w:r>
      <w:r w:rsidRPr="006F3BFB">
        <w:rPr>
          <w:sz w:val="24"/>
          <w:szCs w:val="24"/>
        </w:rPr>
        <w:t>запись</w:t>
      </w:r>
      <w:r w:rsidRPr="006F3BFB">
        <w:rPr>
          <w:spacing w:val="1"/>
          <w:sz w:val="24"/>
          <w:szCs w:val="24"/>
        </w:rPr>
        <w:t xml:space="preserve"> </w:t>
      </w:r>
      <w:r w:rsidRPr="006F3BFB">
        <w:rPr>
          <w:sz w:val="24"/>
          <w:szCs w:val="24"/>
        </w:rPr>
        <w:t>равенства.</w:t>
      </w:r>
      <w:r w:rsidRPr="006F3BFB">
        <w:rPr>
          <w:spacing w:val="1"/>
          <w:sz w:val="24"/>
          <w:szCs w:val="24"/>
        </w:rPr>
        <w:t xml:space="preserve"> </w:t>
      </w:r>
      <w:r w:rsidRPr="006F3BFB">
        <w:rPr>
          <w:sz w:val="24"/>
          <w:szCs w:val="24"/>
        </w:rPr>
        <w:t>Изображение</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клетчатой</w:t>
      </w:r>
      <w:r w:rsidRPr="006F3BFB">
        <w:rPr>
          <w:spacing w:val="1"/>
          <w:sz w:val="24"/>
          <w:szCs w:val="24"/>
        </w:rPr>
        <w:t xml:space="preserve"> </w:t>
      </w:r>
      <w:r w:rsidRPr="006F3BFB">
        <w:rPr>
          <w:sz w:val="24"/>
          <w:szCs w:val="24"/>
        </w:rPr>
        <w:t>бумаге</w:t>
      </w:r>
      <w:r w:rsidRPr="006F3BFB">
        <w:rPr>
          <w:spacing w:val="1"/>
          <w:sz w:val="24"/>
          <w:szCs w:val="24"/>
        </w:rPr>
        <w:t xml:space="preserve"> </w:t>
      </w:r>
      <w:r w:rsidRPr="006F3BFB">
        <w:rPr>
          <w:sz w:val="24"/>
          <w:szCs w:val="24"/>
        </w:rPr>
        <w:t>прямоугольника</w:t>
      </w:r>
      <w:r w:rsidRPr="006F3BFB">
        <w:rPr>
          <w:spacing w:val="-1"/>
          <w:sz w:val="24"/>
          <w:szCs w:val="24"/>
        </w:rPr>
        <w:t xml:space="preserve"> </w:t>
      </w:r>
      <w:r w:rsidRPr="006F3BFB">
        <w:rPr>
          <w:sz w:val="24"/>
          <w:szCs w:val="24"/>
        </w:rPr>
        <w:t>с заданным</w:t>
      </w:r>
      <w:r w:rsidRPr="006F3BFB">
        <w:rPr>
          <w:spacing w:val="-1"/>
          <w:sz w:val="24"/>
          <w:szCs w:val="24"/>
        </w:rPr>
        <w:t xml:space="preserve"> </w:t>
      </w:r>
      <w:r w:rsidRPr="006F3BFB">
        <w:rPr>
          <w:sz w:val="24"/>
          <w:szCs w:val="24"/>
        </w:rPr>
        <w:t>значением площади.</w:t>
      </w:r>
    </w:p>
    <w:p w:rsidR="00173B47" w:rsidRPr="006F3BFB" w:rsidRDefault="00F47226" w:rsidP="006F3BFB">
      <w:pPr>
        <w:pStyle w:val="a4"/>
        <w:tabs>
          <w:tab w:val="left" w:pos="2382"/>
        </w:tabs>
        <w:spacing w:before="1" w:line="322" w:lineRule="exact"/>
        <w:ind w:left="567" w:firstLine="567"/>
        <w:rPr>
          <w:sz w:val="24"/>
          <w:szCs w:val="24"/>
        </w:rPr>
      </w:pPr>
      <w:r w:rsidRPr="006F3BFB">
        <w:rPr>
          <w:sz w:val="24"/>
          <w:szCs w:val="24"/>
        </w:rPr>
        <w:t>Математическая</w:t>
      </w:r>
      <w:r w:rsidRPr="006F3BFB">
        <w:rPr>
          <w:spacing w:val="-4"/>
          <w:sz w:val="24"/>
          <w:szCs w:val="24"/>
        </w:rPr>
        <w:t xml:space="preserve"> </w:t>
      </w:r>
      <w:r w:rsidRPr="006F3BFB">
        <w:rPr>
          <w:sz w:val="24"/>
          <w:szCs w:val="24"/>
        </w:rPr>
        <w:t>информация.</w:t>
      </w:r>
    </w:p>
    <w:p w:rsidR="00173B47" w:rsidRPr="006F3BFB" w:rsidRDefault="00F47226" w:rsidP="006F3BFB">
      <w:pPr>
        <w:pStyle w:val="a4"/>
        <w:tabs>
          <w:tab w:val="left" w:pos="2591"/>
        </w:tabs>
        <w:spacing w:line="322" w:lineRule="exact"/>
        <w:ind w:left="567" w:firstLine="567"/>
        <w:rPr>
          <w:sz w:val="24"/>
          <w:szCs w:val="24"/>
        </w:rPr>
      </w:pPr>
      <w:r w:rsidRPr="006F3BFB">
        <w:rPr>
          <w:sz w:val="24"/>
          <w:szCs w:val="24"/>
        </w:rPr>
        <w:t>Классификация</w:t>
      </w:r>
      <w:r w:rsidRPr="006F3BFB">
        <w:rPr>
          <w:spacing w:val="-3"/>
          <w:sz w:val="24"/>
          <w:szCs w:val="24"/>
        </w:rPr>
        <w:t xml:space="preserve"> </w:t>
      </w:r>
      <w:r w:rsidRPr="006F3BFB">
        <w:rPr>
          <w:sz w:val="24"/>
          <w:szCs w:val="24"/>
        </w:rPr>
        <w:t>объектов</w:t>
      </w:r>
      <w:r w:rsidRPr="006F3BFB">
        <w:rPr>
          <w:spacing w:val="-4"/>
          <w:sz w:val="24"/>
          <w:szCs w:val="24"/>
        </w:rPr>
        <w:t xml:space="preserve"> </w:t>
      </w:r>
      <w:r w:rsidRPr="006F3BFB">
        <w:rPr>
          <w:sz w:val="24"/>
          <w:szCs w:val="24"/>
        </w:rPr>
        <w:t>по</w:t>
      </w:r>
      <w:r w:rsidRPr="006F3BFB">
        <w:rPr>
          <w:spacing w:val="-2"/>
          <w:sz w:val="24"/>
          <w:szCs w:val="24"/>
        </w:rPr>
        <w:t xml:space="preserve"> </w:t>
      </w:r>
      <w:r w:rsidRPr="006F3BFB">
        <w:rPr>
          <w:sz w:val="24"/>
          <w:szCs w:val="24"/>
        </w:rPr>
        <w:t>двум</w:t>
      </w:r>
      <w:r w:rsidRPr="006F3BFB">
        <w:rPr>
          <w:spacing w:val="-2"/>
          <w:sz w:val="24"/>
          <w:szCs w:val="24"/>
        </w:rPr>
        <w:t xml:space="preserve"> </w:t>
      </w:r>
      <w:r w:rsidRPr="006F3BFB">
        <w:rPr>
          <w:sz w:val="24"/>
          <w:szCs w:val="24"/>
        </w:rPr>
        <w:t>признакам.</w:t>
      </w:r>
    </w:p>
    <w:p w:rsidR="00173B47" w:rsidRPr="006F3BFB" w:rsidRDefault="00F47226" w:rsidP="006F3BFB">
      <w:pPr>
        <w:pStyle w:val="a4"/>
        <w:tabs>
          <w:tab w:val="left" w:pos="2591"/>
        </w:tabs>
        <w:ind w:left="567" w:right="460" w:firstLine="567"/>
        <w:rPr>
          <w:sz w:val="24"/>
          <w:szCs w:val="24"/>
        </w:rPr>
      </w:pPr>
      <w:r w:rsidRPr="006F3BFB">
        <w:rPr>
          <w:sz w:val="24"/>
          <w:szCs w:val="24"/>
        </w:rPr>
        <w:t>Верные</w:t>
      </w:r>
      <w:r w:rsidRPr="006F3BFB">
        <w:rPr>
          <w:spacing w:val="1"/>
          <w:sz w:val="24"/>
          <w:szCs w:val="24"/>
        </w:rPr>
        <w:t xml:space="preserve"> </w:t>
      </w:r>
      <w:r w:rsidRPr="006F3BFB">
        <w:rPr>
          <w:sz w:val="24"/>
          <w:szCs w:val="24"/>
        </w:rPr>
        <w:t>(истинные)</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неверные</w:t>
      </w:r>
      <w:r w:rsidRPr="006F3BFB">
        <w:rPr>
          <w:spacing w:val="1"/>
          <w:sz w:val="24"/>
          <w:szCs w:val="24"/>
        </w:rPr>
        <w:t xml:space="preserve"> </w:t>
      </w:r>
      <w:r w:rsidRPr="006F3BFB">
        <w:rPr>
          <w:sz w:val="24"/>
          <w:szCs w:val="24"/>
        </w:rPr>
        <w:t>(ложные)</w:t>
      </w:r>
      <w:r w:rsidRPr="006F3BFB">
        <w:rPr>
          <w:spacing w:val="1"/>
          <w:sz w:val="24"/>
          <w:szCs w:val="24"/>
        </w:rPr>
        <w:t xml:space="preserve"> </w:t>
      </w:r>
      <w:r w:rsidRPr="006F3BFB">
        <w:rPr>
          <w:sz w:val="24"/>
          <w:szCs w:val="24"/>
        </w:rPr>
        <w:t>утверждения:</w:t>
      </w:r>
      <w:r w:rsidRPr="006F3BFB">
        <w:rPr>
          <w:spacing w:val="1"/>
          <w:sz w:val="24"/>
          <w:szCs w:val="24"/>
        </w:rPr>
        <w:t xml:space="preserve"> </w:t>
      </w:r>
      <w:r w:rsidRPr="006F3BFB">
        <w:rPr>
          <w:sz w:val="24"/>
          <w:szCs w:val="24"/>
        </w:rPr>
        <w:t>конструирование,</w:t>
      </w:r>
      <w:r w:rsidRPr="006F3BFB">
        <w:rPr>
          <w:spacing w:val="-3"/>
          <w:sz w:val="24"/>
          <w:szCs w:val="24"/>
        </w:rPr>
        <w:t xml:space="preserve"> </w:t>
      </w:r>
      <w:r w:rsidRPr="006F3BFB">
        <w:rPr>
          <w:sz w:val="24"/>
          <w:szCs w:val="24"/>
        </w:rPr>
        <w:t>проверка.</w:t>
      </w:r>
      <w:r w:rsidRPr="006F3BFB">
        <w:rPr>
          <w:spacing w:val="-1"/>
          <w:sz w:val="24"/>
          <w:szCs w:val="24"/>
        </w:rPr>
        <w:t xml:space="preserve"> </w:t>
      </w:r>
      <w:r w:rsidRPr="006F3BFB">
        <w:rPr>
          <w:sz w:val="24"/>
          <w:szCs w:val="24"/>
        </w:rPr>
        <w:t>Логические</w:t>
      </w:r>
      <w:r w:rsidRPr="006F3BFB">
        <w:rPr>
          <w:spacing w:val="-1"/>
          <w:sz w:val="24"/>
          <w:szCs w:val="24"/>
        </w:rPr>
        <w:t xml:space="preserve"> </w:t>
      </w:r>
      <w:r w:rsidRPr="006F3BFB">
        <w:rPr>
          <w:sz w:val="24"/>
          <w:szCs w:val="24"/>
        </w:rPr>
        <w:t>рассуждения со связками</w:t>
      </w:r>
      <w:r w:rsidRPr="006F3BFB">
        <w:rPr>
          <w:spacing w:val="-2"/>
          <w:sz w:val="24"/>
          <w:szCs w:val="24"/>
        </w:rPr>
        <w:t xml:space="preserve"> </w:t>
      </w:r>
      <w:r w:rsidRPr="006F3BFB">
        <w:rPr>
          <w:sz w:val="24"/>
          <w:szCs w:val="24"/>
        </w:rPr>
        <w:t>«если</w:t>
      </w:r>
      <w:r w:rsidRPr="006F3BFB">
        <w:rPr>
          <w:spacing w:val="-2"/>
          <w:sz w:val="24"/>
          <w:szCs w:val="24"/>
        </w:rPr>
        <w:t xml:space="preserve"> </w:t>
      </w:r>
      <w:r w:rsidRPr="006F3BFB">
        <w:rPr>
          <w:sz w:val="24"/>
          <w:szCs w:val="24"/>
        </w:rPr>
        <w:t>…,</w:t>
      </w:r>
      <w:r w:rsidRPr="006F3BFB">
        <w:rPr>
          <w:spacing w:val="-1"/>
          <w:sz w:val="24"/>
          <w:szCs w:val="24"/>
        </w:rPr>
        <w:t xml:space="preserve"> </w:t>
      </w:r>
      <w:r w:rsidRPr="006F3BFB">
        <w:rPr>
          <w:sz w:val="24"/>
          <w:szCs w:val="24"/>
        </w:rPr>
        <w:t>то</w:t>
      </w:r>
    </w:p>
    <w:p w:rsidR="00173B47" w:rsidRPr="006F3BFB" w:rsidRDefault="00F47226" w:rsidP="006F3BFB">
      <w:pPr>
        <w:pStyle w:val="a3"/>
        <w:spacing w:line="321" w:lineRule="exact"/>
        <w:ind w:left="567" w:firstLine="567"/>
        <w:rPr>
          <w:sz w:val="24"/>
          <w:szCs w:val="24"/>
        </w:rPr>
      </w:pPr>
      <w:r w:rsidRPr="006F3BFB">
        <w:rPr>
          <w:sz w:val="24"/>
          <w:szCs w:val="24"/>
        </w:rPr>
        <w:t>…»,</w:t>
      </w:r>
      <w:r w:rsidRPr="006F3BFB">
        <w:rPr>
          <w:spacing w:val="-3"/>
          <w:sz w:val="24"/>
          <w:szCs w:val="24"/>
        </w:rPr>
        <w:t xml:space="preserve"> </w:t>
      </w:r>
      <w:r w:rsidRPr="006F3BFB">
        <w:rPr>
          <w:sz w:val="24"/>
          <w:szCs w:val="24"/>
        </w:rPr>
        <w:t>«поэтому»,</w:t>
      </w:r>
      <w:r w:rsidRPr="006F3BFB">
        <w:rPr>
          <w:spacing w:val="-3"/>
          <w:sz w:val="24"/>
          <w:szCs w:val="24"/>
        </w:rPr>
        <w:t xml:space="preserve"> </w:t>
      </w:r>
      <w:r w:rsidRPr="006F3BFB">
        <w:rPr>
          <w:sz w:val="24"/>
          <w:szCs w:val="24"/>
        </w:rPr>
        <w:t>«значит».</w:t>
      </w:r>
    </w:p>
    <w:p w:rsidR="00173B47" w:rsidRPr="006F3BFB" w:rsidRDefault="00F47226" w:rsidP="006F3BFB">
      <w:pPr>
        <w:pStyle w:val="a4"/>
        <w:tabs>
          <w:tab w:val="left" w:pos="2591"/>
        </w:tabs>
        <w:spacing w:before="2"/>
        <w:ind w:left="567" w:right="458" w:firstLine="567"/>
        <w:rPr>
          <w:sz w:val="24"/>
          <w:szCs w:val="24"/>
        </w:rPr>
      </w:pPr>
      <w:r w:rsidRPr="006F3BFB">
        <w:rPr>
          <w:sz w:val="24"/>
          <w:szCs w:val="24"/>
        </w:rPr>
        <w:t>Извлечение и использование для выполнения заданий информации,</w:t>
      </w:r>
      <w:r w:rsidRPr="006F3BFB">
        <w:rPr>
          <w:spacing w:val="1"/>
          <w:sz w:val="24"/>
          <w:szCs w:val="24"/>
        </w:rPr>
        <w:t xml:space="preserve"> </w:t>
      </w:r>
      <w:r w:rsidRPr="006F3BFB">
        <w:rPr>
          <w:sz w:val="24"/>
          <w:szCs w:val="24"/>
        </w:rPr>
        <w:t>представленной</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таблицах</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данными</w:t>
      </w:r>
      <w:r w:rsidRPr="006F3BFB">
        <w:rPr>
          <w:spacing w:val="1"/>
          <w:sz w:val="24"/>
          <w:szCs w:val="24"/>
        </w:rPr>
        <w:t xml:space="preserve"> </w:t>
      </w:r>
      <w:r w:rsidRPr="006F3BFB">
        <w:rPr>
          <w:sz w:val="24"/>
          <w:szCs w:val="24"/>
        </w:rPr>
        <w:t>о</w:t>
      </w:r>
      <w:r w:rsidRPr="006F3BFB">
        <w:rPr>
          <w:spacing w:val="1"/>
          <w:sz w:val="24"/>
          <w:szCs w:val="24"/>
        </w:rPr>
        <w:t xml:space="preserve"> </w:t>
      </w:r>
      <w:r w:rsidRPr="006F3BFB">
        <w:rPr>
          <w:sz w:val="24"/>
          <w:szCs w:val="24"/>
        </w:rPr>
        <w:t>реальных</w:t>
      </w:r>
      <w:r w:rsidRPr="006F3BFB">
        <w:rPr>
          <w:spacing w:val="1"/>
          <w:sz w:val="24"/>
          <w:szCs w:val="24"/>
        </w:rPr>
        <w:t xml:space="preserve"> </w:t>
      </w:r>
      <w:r w:rsidRPr="006F3BFB">
        <w:rPr>
          <w:sz w:val="24"/>
          <w:szCs w:val="24"/>
        </w:rPr>
        <w:t>процессах</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явлениях</w:t>
      </w:r>
      <w:r w:rsidRPr="006F3BFB">
        <w:rPr>
          <w:spacing w:val="1"/>
          <w:sz w:val="24"/>
          <w:szCs w:val="24"/>
        </w:rPr>
        <w:t xml:space="preserve"> </w:t>
      </w:r>
      <w:r w:rsidRPr="006F3BFB">
        <w:rPr>
          <w:sz w:val="24"/>
          <w:szCs w:val="24"/>
        </w:rPr>
        <w:t>окружающего</w:t>
      </w:r>
      <w:r w:rsidRPr="006F3BFB">
        <w:rPr>
          <w:spacing w:val="1"/>
          <w:sz w:val="24"/>
          <w:szCs w:val="24"/>
        </w:rPr>
        <w:t xml:space="preserve"> </w:t>
      </w:r>
      <w:r w:rsidRPr="006F3BFB">
        <w:rPr>
          <w:sz w:val="24"/>
          <w:szCs w:val="24"/>
        </w:rPr>
        <w:t>мира</w:t>
      </w:r>
      <w:r w:rsidRPr="006F3BFB">
        <w:rPr>
          <w:spacing w:val="1"/>
          <w:sz w:val="24"/>
          <w:szCs w:val="24"/>
        </w:rPr>
        <w:t xml:space="preserve"> </w:t>
      </w:r>
      <w:r w:rsidRPr="006F3BFB">
        <w:rPr>
          <w:sz w:val="24"/>
          <w:szCs w:val="24"/>
        </w:rPr>
        <w:t>(например,</w:t>
      </w:r>
      <w:r w:rsidRPr="006F3BFB">
        <w:rPr>
          <w:spacing w:val="1"/>
          <w:sz w:val="24"/>
          <w:szCs w:val="24"/>
        </w:rPr>
        <w:t xml:space="preserve"> </w:t>
      </w:r>
      <w:r w:rsidRPr="006F3BFB">
        <w:rPr>
          <w:sz w:val="24"/>
          <w:szCs w:val="24"/>
        </w:rPr>
        <w:t>расписание</w:t>
      </w:r>
      <w:r w:rsidRPr="006F3BFB">
        <w:rPr>
          <w:spacing w:val="1"/>
          <w:sz w:val="24"/>
          <w:szCs w:val="24"/>
        </w:rPr>
        <w:t xml:space="preserve"> </w:t>
      </w:r>
      <w:r w:rsidRPr="006F3BFB">
        <w:rPr>
          <w:sz w:val="24"/>
          <w:szCs w:val="24"/>
        </w:rPr>
        <w:t>уроков,</w:t>
      </w:r>
      <w:r w:rsidRPr="006F3BFB">
        <w:rPr>
          <w:spacing w:val="1"/>
          <w:sz w:val="24"/>
          <w:szCs w:val="24"/>
        </w:rPr>
        <w:t xml:space="preserve"> </w:t>
      </w:r>
      <w:r w:rsidRPr="006F3BFB">
        <w:rPr>
          <w:sz w:val="24"/>
          <w:szCs w:val="24"/>
        </w:rPr>
        <w:t>движения</w:t>
      </w:r>
      <w:r w:rsidRPr="006F3BFB">
        <w:rPr>
          <w:spacing w:val="1"/>
          <w:sz w:val="24"/>
          <w:szCs w:val="24"/>
        </w:rPr>
        <w:t xml:space="preserve"> </w:t>
      </w:r>
      <w:r w:rsidRPr="006F3BFB">
        <w:rPr>
          <w:sz w:val="24"/>
          <w:szCs w:val="24"/>
        </w:rPr>
        <w:t>автобусов,</w:t>
      </w:r>
      <w:r w:rsidRPr="006F3BFB">
        <w:rPr>
          <w:spacing w:val="1"/>
          <w:sz w:val="24"/>
          <w:szCs w:val="24"/>
        </w:rPr>
        <w:t xml:space="preserve"> </w:t>
      </w:r>
      <w:r w:rsidRPr="006F3BFB">
        <w:rPr>
          <w:sz w:val="24"/>
          <w:szCs w:val="24"/>
        </w:rPr>
        <w:t>поездов),</w:t>
      </w:r>
      <w:r w:rsidRPr="006F3BFB">
        <w:rPr>
          <w:spacing w:val="-2"/>
          <w:sz w:val="24"/>
          <w:szCs w:val="24"/>
        </w:rPr>
        <w:t xml:space="preserve"> </w:t>
      </w:r>
      <w:r w:rsidRPr="006F3BFB">
        <w:rPr>
          <w:sz w:val="24"/>
          <w:szCs w:val="24"/>
        </w:rPr>
        <w:t>внесение</w:t>
      </w:r>
      <w:r w:rsidRPr="006F3BFB">
        <w:rPr>
          <w:spacing w:val="-4"/>
          <w:sz w:val="24"/>
          <w:szCs w:val="24"/>
        </w:rPr>
        <w:t xml:space="preserve"> </w:t>
      </w:r>
      <w:r w:rsidRPr="006F3BFB">
        <w:rPr>
          <w:sz w:val="24"/>
          <w:szCs w:val="24"/>
        </w:rPr>
        <w:t>данных в</w:t>
      </w:r>
      <w:r w:rsidRPr="006F3BFB">
        <w:rPr>
          <w:spacing w:val="-2"/>
          <w:sz w:val="24"/>
          <w:szCs w:val="24"/>
        </w:rPr>
        <w:t xml:space="preserve"> </w:t>
      </w:r>
      <w:r w:rsidRPr="006F3BFB">
        <w:rPr>
          <w:sz w:val="24"/>
          <w:szCs w:val="24"/>
        </w:rPr>
        <w:t>таблицу,</w:t>
      </w:r>
      <w:r w:rsidRPr="006F3BFB">
        <w:rPr>
          <w:spacing w:val="-2"/>
          <w:sz w:val="24"/>
          <w:szCs w:val="24"/>
        </w:rPr>
        <w:t xml:space="preserve"> </w:t>
      </w:r>
      <w:r w:rsidRPr="006F3BFB">
        <w:rPr>
          <w:sz w:val="24"/>
          <w:szCs w:val="24"/>
        </w:rPr>
        <w:t>дополнение</w:t>
      </w:r>
      <w:r w:rsidRPr="006F3BFB">
        <w:rPr>
          <w:spacing w:val="-1"/>
          <w:sz w:val="24"/>
          <w:szCs w:val="24"/>
        </w:rPr>
        <w:t xml:space="preserve"> </w:t>
      </w:r>
      <w:r w:rsidRPr="006F3BFB">
        <w:rPr>
          <w:sz w:val="24"/>
          <w:szCs w:val="24"/>
        </w:rPr>
        <w:t>чертежа</w:t>
      </w:r>
      <w:r w:rsidRPr="006F3BFB">
        <w:rPr>
          <w:spacing w:val="-1"/>
          <w:sz w:val="24"/>
          <w:szCs w:val="24"/>
        </w:rPr>
        <w:t xml:space="preserve"> </w:t>
      </w:r>
      <w:r w:rsidRPr="006F3BFB">
        <w:rPr>
          <w:sz w:val="24"/>
          <w:szCs w:val="24"/>
        </w:rPr>
        <w:t>данными.</w:t>
      </w:r>
    </w:p>
    <w:p w:rsidR="00173B47" w:rsidRPr="006F3BFB" w:rsidRDefault="00F47226" w:rsidP="006F3BFB">
      <w:pPr>
        <w:pStyle w:val="a4"/>
        <w:tabs>
          <w:tab w:val="left" w:pos="2591"/>
        </w:tabs>
        <w:ind w:left="567" w:right="466" w:firstLine="567"/>
        <w:rPr>
          <w:sz w:val="24"/>
          <w:szCs w:val="24"/>
        </w:rPr>
      </w:pPr>
      <w:r w:rsidRPr="006F3BFB">
        <w:rPr>
          <w:sz w:val="24"/>
          <w:szCs w:val="24"/>
        </w:rPr>
        <w:t>Формализованное</w:t>
      </w:r>
      <w:r w:rsidRPr="006F3BFB">
        <w:rPr>
          <w:spacing w:val="1"/>
          <w:sz w:val="24"/>
          <w:szCs w:val="24"/>
        </w:rPr>
        <w:t xml:space="preserve"> </w:t>
      </w:r>
      <w:r w:rsidRPr="006F3BFB">
        <w:rPr>
          <w:sz w:val="24"/>
          <w:szCs w:val="24"/>
        </w:rPr>
        <w:t>описание</w:t>
      </w:r>
      <w:r w:rsidRPr="006F3BFB">
        <w:rPr>
          <w:spacing w:val="1"/>
          <w:sz w:val="24"/>
          <w:szCs w:val="24"/>
        </w:rPr>
        <w:t xml:space="preserve"> </w:t>
      </w:r>
      <w:r w:rsidRPr="006F3BFB">
        <w:rPr>
          <w:sz w:val="24"/>
          <w:szCs w:val="24"/>
        </w:rPr>
        <w:t>последовательности</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(инструкция,</w:t>
      </w:r>
      <w:r w:rsidRPr="006F3BFB">
        <w:rPr>
          <w:spacing w:val="-1"/>
          <w:sz w:val="24"/>
          <w:szCs w:val="24"/>
        </w:rPr>
        <w:t xml:space="preserve"> </w:t>
      </w:r>
      <w:r w:rsidRPr="006F3BFB">
        <w:rPr>
          <w:sz w:val="24"/>
          <w:szCs w:val="24"/>
        </w:rPr>
        <w:t>план, схема,</w:t>
      </w:r>
      <w:r w:rsidRPr="006F3BFB">
        <w:rPr>
          <w:spacing w:val="-1"/>
          <w:sz w:val="24"/>
          <w:szCs w:val="24"/>
        </w:rPr>
        <w:t xml:space="preserve"> </w:t>
      </w:r>
      <w:r w:rsidR="006F3BFB" w:rsidRPr="006F3BFB">
        <w:rPr>
          <w:sz w:val="24"/>
          <w:szCs w:val="24"/>
        </w:rPr>
        <w:t>алгоритм).</w:t>
      </w:r>
    </w:p>
    <w:p w:rsidR="00173B47" w:rsidRPr="006F3BFB" w:rsidRDefault="00F47226" w:rsidP="006F3BFB">
      <w:pPr>
        <w:pStyle w:val="a4"/>
        <w:tabs>
          <w:tab w:val="left" w:pos="2591"/>
        </w:tabs>
        <w:spacing w:line="242" w:lineRule="auto"/>
        <w:ind w:left="567" w:right="464" w:firstLine="567"/>
        <w:rPr>
          <w:sz w:val="24"/>
          <w:szCs w:val="24"/>
        </w:rPr>
      </w:pPr>
      <w:r w:rsidRPr="006F3BFB">
        <w:rPr>
          <w:sz w:val="24"/>
          <w:szCs w:val="24"/>
        </w:rPr>
        <w:t>Столбчатая диаграмма: чтение, использование данных для решения</w:t>
      </w:r>
      <w:r w:rsidRPr="006F3BFB">
        <w:rPr>
          <w:spacing w:val="1"/>
          <w:sz w:val="24"/>
          <w:szCs w:val="24"/>
        </w:rPr>
        <w:t xml:space="preserve"> </w:t>
      </w:r>
      <w:r w:rsidRPr="006F3BFB">
        <w:rPr>
          <w:sz w:val="24"/>
          <w:szCs w:val="24"/>
        </w:rPr>
        <w:t>учебных и практических</w:t>
      </w:r>
      <w:r w:rsidRPr="006F3BFB">
        <w:rPr>
          <w:spacing w:val="1"/>
          <w:sz w:val="24"/>
          <w:szCs w:val="24"/>
        </w:rPr>
        <w:t xml:space="preserve"> </w:t>
      </w:r>
      <w:r w:rsidRPr="006F3BFB">
        <w:rPr>
          <w:sz w:val="24"/>
          <w:szCs w:val="24"/>
        </w:rPr>
        <w:t>задач.</w:t>
      </w:r>
    </w:p>
    <w:p w:rsidR="00173B47" w:rsidRPr="006F3BFB" w:rsidRDefault="00F47226" w:rsidP="006F3BFB">
      <w:pPr>
        <w:pStyle w:val="a4"/>
        <w:tabs>
          <w:tab w:val="left" w:pos="2591"/>
        </w:tabs>
        <w:ind w:left="567" w:right="463" w:firstLine="567"/>
        <w:rPr>
          <w:sz w:val="24"/>
          <w:szCs w:val="24"/>
        </w:rPr>
      </w:pPr>
      <w:r w:rsidRPr="006F3BFB">
        <w:rPr>
          <w:sz w:val="24"/>
          <w:szCs w:val="24"/>
        </w:rPr>
        <w:t>Алгоритмы изучения материала, выполнения обучающих и тестовых</w:t>
      </w:r>
      <w:r w:rsidRPr="006F3BFB">
        <w:rPr>
          <w:spacing w:val="1"/>
          <w:sz w:val="24"/>
          <w:szCs w:val="24"/>
        </w:rPr>
        <w:t xml:space="preserve"> </w:t>
      </w:r>
      <w:r w:rsidRPr="006F3BFB">
        <w:rPr>
          <w:sz w:val="24"/>
          <w:szCs w:val="24"/>
        </w:rPr>
        <w:t>заданий</w:t>
      </w:r>
      <w:r w:rsidRPr="006F3BFB">
        <w:rPr>
          <w:spacing w:val="-10"/>
          <w:sz w:val="24"/>
          <w:szCs w:val="24"/>
        </w:rPr>
        <w:t xml:space="preserve"> </w:t>
      </w:r>
      <w:r w:rsidRPr="006F3BFB">
        <w:rPr>
          <w:sz w:val="24"/>
          <w:szCs w:val="24"/>
        </w:rPr>
        <w:t>на</w:t>
      </w:r>
      <w:r w:rsidRPr="006F3BFB">
        <w:rPr>
          <w:spacing w:val="-10"/>
          <w:sz w:val="24"/>
          <w:szCs w:val="24"/>
        </w:rPr>
        <w:t xml:space="preserve"> </w:t>
      </w:r>
      <w:r w:rsidRPr="006F3BFB">
        <w:rPr>
          <w:sz w:val="24"/>
          <w:szCs w:val="24"/>
        </w:rPr>
        <w:t>доступных</w:t>
      </w:r>
      <w:r w:rsidRPr="006F3BFB">
        <w:rPr>
          <w:spacing w:val="-9"/>
          <w:sz w:val="24"/>
          <w:szCs w:val="24"/>
        </w:rPr>
        <w:t xml:space="preserve"> </w:t>
      </w:r>
      <w:r w:rsidRPr="006F3BFB">
        <w:rPr>
          <w:sz w:val="24"/>
          <w:szCs w:val="24"/>
        </w:rPr>
        <w:t>электронных</w:t>
      </w:r>
      <w:r w:rsidRPr="006F3BFB">
        <w:rPr>
          <w:spacing w:val="-11"/>
          <w:sz w:val="24"/>
          <w:szCs w:val="24"/>
        </w:rPr>
        <w:t xml:space="preserve"> </w:t>
      </w:r>
      <w:r w:rsidRPr="006F3BFB">
        <w:rPr>
          <w:sz w:val="24"/>
          <w:szCs w:val="24"/>
        </w:rPr>
        <w:t>средствах</w:t>
      </w:r>
      <w:r w:rsidRPr="006F3BFB">
        <w:rPr>
          <w:spacing w:val="-9"/>
          <w:sz w:val="24"/>
          <w:szCs w:val="24"/>
        </w:rPr>
        <w:t xml:space="preserve"> </w:t>
      </w:r>
      <w:r w:rsidRPr="006F3BFB">
        <w:rPr>
          <w:sz w:val="24"/>
          <w:szCs w:val="24"/>
        </w:rPr>
        <w:t>обучения</w:t>
      </w:r>
      <w:r w:rsidRPr="006F3BFB">
        <w:rPr>
          <w:spacing w:val="-9"/>
          <w:sz w:val="24"/>
          <w:szCs w:val="24"/>
        </w:rPr>
        <w:t xml:space="preserve"> </w:t>
      </w:r>
      <w:r w:rsidRPr="006F3BFB">
        <w:rPr>
          <w:sz w:val="24"/>
          <w:szCs w:val="24"/>
        </w:rPr>
        <w:t>(интерактивной</w:t>
      </w:r>
      <w:r w:rsidRPr="006F3BFB">
        <w:rPr>
          <w:spacing w:val="-10"/>
          <w:sz w:val="24"/>
          <w:szCs w:val="24"/>
        </w:rPr>
        <w:t xml:space="preserve"> </w:t>
      </w:r>
      <w:r w:rsidRPr="006F3BFB">
        <w:rPr>
          <w:sz w:val="24"/>
          <w:szCs w:val="24"/>
        </w:rPr>
        <w:t>доске,</w:t>
      </w:r>
      <w:r w:rsidRPr="006F3BFB">
        <w:rPr>
          <w:spacing w:val="-67"/>
          <w:sz w:val="24"/>
          <w:szCs w:val="24"/>
        </w:rPr>
        <w:t xml:space="preserve"> </w:t>
      </w:r>
      <w:r w:rsidRPr="006F3BFB">
        <w:rPr>
          <w:sz w:val="24"/>
          <w:szCs w:val="24"/>
        </w:rPr>
        <w:t>компьютере,</w:t>
      </w:r>
      <w:r w:rsidRPr="006F3BFB">
        <w:rPr>
          <w:spacing w:val="-5"/>
          <w:sz w:val="24"/>
          <w:szCs w:val="24"/>
        </w:rPr>
        <w:t xml:space="preserve"> </w:t>
      </w:r>
      <w:r w:rsidRPr="006F3BFB">
        <w:rPr>
          <w:sz w:val="24"/>
          <w:szCs w:val="24"/>
        </w:rPr>
        <w:t>других устройствах).</w:t>
      </w:r>
    </w:p>
    <w:p w:rsidR="00173B47" w:rsidRPr="006F3BFB" w:rsidRDefault="00F47226" w:rsidP="006F3BFB">
      <w:pPr>
        <w:pStyle w:val="a4"/>
        <w:tabs>
          <w:tab w:val="left" w:pos="2382"/>
        </w:tabs>
        <w:ind w:left="567" w:right="461" w:firstLine="567"/>
        <w:rPr>
          <w:sz w:val="24"/>
          <w:szCs w:val="24"/>
        </w:rPr>
      </w:pPr>
      <w:r w:rsidRPr="006F3BFB">
        <w:rPr>
          <w:sz w:val="24"/>
          <w:szCs w:val="24"/>
        </w:rPr>
        <w:t>Изучение</w:t>
      </w:r>
      <w:r w:rsidRPr="006F3BFB">
        <w:rPr>
          <w:spacing w:val="1"/>
          <w:sz w:val="24"/>
          <w:szCs w:val="24"/>
        </w:rPr>
        <w:t xml:space="preserve"> </w:t>
      </w:r>
      <w:r w:rsidRPr="006F3BFB">
        <w:rPr>
          <w:sz w:val="24"/>
          <w:szCs w:val="24"/>
        </w:rPr>
        <w:t>математики</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3</w:t>
      </w:r>
      <w:r w:rsidRPr="006F3BFB">
        <w:rPr>
          <w:spacing w:val="1"/>
          <w:sz w:val="24"/>
          <w:szCs w:val="24"/>
        </w:rPr>
        <w:t xml:space="preserve"> </w:t>
      </w:r>
      <w:r w:rsidRPr="006F3BFB">
        <w:rPr>
          <w:sz w:val="24"/>
          <w:szCs w:val="24"/>
        </w:rPr>
        <w:t>классе</w:t>
      </w:r>
      <w:r w:rsidRPr="006F3BFB">
        <w:rPr>
          <w:spacing w:val="1"/>
          <w:sz w:val="24"/>
          <w:szCs w:val="24"/>
        </w:rPr>
        <w:t xml:space="preserve"> </w:t>
      </w:r>
      <w:r w:rsidRPr="006F3BFB">
        <w:rPr>
          <w:sz w:val="24"/>
          <w:szCs w:val="24"/>
        </w:rPr>
        <w:t>способствует</w:t>
      </w:r>
      <w:r w:rsidRPr="006F3BFB">
        <w:rPr>
          <w:spacing w:val="1"/>
          <w:sz w:val="24"/>
          <w:szCs w:val="24"/>
        </w:rPr>
        <w:t xml:space="preserve"> </w:t>
      </w:r>
      <w:r w:rsidRPr="006F3BFB">
        <w:rPr>
          <w:sz w:val="24"/>
          <w:szCs w:val="24"/>
        </w:rPr>
        <w:t>освоению</w:t>
      </w:r>
      <w:r w:rsidRPr="006F3BFB">
        <w:rPr>
          <w:spacing w:val="1"/>
          <w:sz w:val="24"/>
          <w:szCs w:val="24"/>
        </w:rPr>
        <w:t xml:space="preserve"> </w:t>
      </w:r>
      <w:r w:rsidRPr="006F3BFB">
        <w:rPr>
          <w:sz w:val="24"/>
          <w:szCs w:val="24"/>
        </w:rPr>
        <w:t>ряда</w:t>
      </w:r>
      <w:r w:rsidRPr="006F3BFB">
        <w:rPr>
          <w:spacing w:val="1"/>
          <w:sz w:val="24"/>
          <w:szCs w:val="24"/>
        </w:rPr>
        <w:t xml:space="preserve"> </w:t>
      </w:r>
      <w:r w:rsidRPr="006F3BFB">
        <w:rPr>
          <w:sz w:val="24"/>
          <w:szCs w:val="24"/>
        </w:rPr>
        <w:t>универсальных учебных действий: познавательных универсальных учебных</w:t>
      </w:r>
      <w:r w:rsidRPr="006F3BFB">
        <w:rPr>
          <w:spacing w:val="1"/>
          <w:sz w:val="24"/>
          <w:szCs w:val="24"/>
        </w:rPr>
        <w:t xml:space="preserve"> </w:t>
      </w:r>
      <w:r w:rsidRPr="006F3BFB">
        <w:rPr>
          <w:sz w:val="24"/>
          <w:szCs w:val="24"/>
        </w:rPr>
        <w:t>действий, коммуникативных универсальных учебных действий, регулятивных</w:t>
      </w:r>
      <w:r w:rsidRPr="006F3BFB">
        <w:rPr>
          <w:spacing w:val="-67"/>
          <w:sz w:val="24"/>
          <w:szCs w:val="24"/>
        </w:rPr>
        <w:t xml:space="preserve"> </w:t>
      </w:r>
      <w:r w:rsidRPr="006F3BFB">
        <w:rPr>
          <w:sz w:val="24"/>
          <w:szCs w:val="24"/>
        </w:rPr>
        <w:t>универсальных учебных действий,</w:t>
      </w:r>
      <w:r w:rsidRPr="006F3BFB">
        <w:rPr>
          <w:spacing w:val="-1"/>
          <w:sz w:val="24"/>
          <w:szCs w:val="24"/>
        </w:rPr>
        <w:t xml:space="preserve"> </w:t>
      </w:r>
      <w:r w:rsidRPr="006F3BFB">
        <w:rPr>
          <w:sz w:val="24"/>
          <w:szCs w:val="24"/>
        </w:rPr>
        <w:t>совместной</w:t>
      </w:r>
      <w:r w:rsidRPr="006F3BFB">
        <w:rPr>
          <w:spacing w:val="-4"/>
          <w:sz w:val="24"/>
          <w:szCs w:val="24"/>
        </w:rPr>
        <w:t xml:space="preserve"> </w:t>
      </w:r>
      <w:r w:rsidRPr="006F3BFB">
        <w:rPr>
          <w:sz w:val="24"/>
          <w:szCs w:val="24"/>
        </w:rPr>
        <w:t>деятельности.</w:t>
      </w:r>
    </w:p>
    <w:p w:rsidR="006F3BFB" w:rsidRDefault="00F47226" w:rsidP="006F3BFB">
      <w:pPr>
        <w:pStyle w:val="a4"/>
        <w:tabs>
          <w:tab w:val="left" w:pos="2591"/>
        </w:tabs>
        <w:ind w:left="567" w:right="458" w:firstLine="567"/>
        <w:rPr>
          <w:sz w:val="24"/>
          <w:szCs w:val="24"/>
        </w:rPr>
      </w:pPr>
      <w:r w:rsidRPr="006F3BFB">
        <w:rPr>
          <w:sz w:val="24"/>
          <w:szCs w:val="24"/>
        </w:rPr>
        <w:t>У</w:t>
      </w:r>
      <w:r w:rsidRPr="006F3BFB">
        <w:rPr>
          <w:spacing w:val="1"/>
          <w:sz w:val="24"/>
          <w:szCs w:val="24"/>
        </w:rPr>
        <w:t xml:space="preserve"> </w:t>
      </w:r>
      <w:r w:rsidRPr="006F3BFB">
        <w:rPr>
          <w:sz w:val="24"/>
          <w:szCs w:val="24"/>
        </w:rPr>
        <w:t>обучающегося</w:t>
      </w:r>
      <w:r w:rsidRPr="006F3BFB">
        <w:rPr>
          <w:spacing w:val="1"/>
          <w:sz w:val="24"/>
          <w:szCs w:val="24"/>
        </w:rPr>
        <w:t xml:space="preserve"> </w:t>
      </w:r>
      <w:r w:rsidRPr="006F3BFB">
        <w:rPr>
          <w:sz w:val="24"/>
          <w:szCs w:val="24"/>
        </w:rPr>
        <w:t>будут</w:t>
      </w:r>
      <w:r w:rsidRPr="006F3BFB">
        <w:rPr>
          <w:spacing w:val="1"/>
          <w:sz w:val="24"/>
          <w:szCs w:val="24"/>
        </w:rPr>
        <w:t xml:space="preserve"> </w:t>
      </w:r>
      <w:r w:rsidRPr="006F3BFB">
        <w:rPr>
          <w:sz w:val="24"/>
          <w:szCs w:val="24"/>
        </w:rPr>
        <w:t>сформированы</w:t>
      </w:r>
      <w:r w:rsidRPr="006F3BFB">
        <w:rPr>
          <w:spacing w:val="1"/>
          <w:sz w:val="24"/>
          <w:szCs w:val="24"/>
        </w:rPr>
        <w:t xml:space="preserve"> </w:t>
      </w:r>
      <w:r w:rsidRPr="006F3BFB">
        <w:rPr>
          <w:sz w:val="24"/>
          <w:szCs w:val="24"/>
        </w:rPr>
        <w:t>следующие</w:t>
      </w:r>
      <w:r w:rsidRPr="006F3BFB">
        <w:rPr>
          <w:spacing w:val="1"/>
          <w:sz w:val="24"/>
          <w:szCs w:val="24"/>
        </w:rPr>
        <w:t xml:space="preserve"> </w:t>
      </w:r>
      <w:r w:rsidRPr="006F3BFB">
        <w:rPr>
          <w:sz w:val="24"/>
          <w:szCs w:val="24"/>
        </w:rPr>
        <w:t>базовые</w:t>
      </w:r>
      <w:r w:rsidRPr="006F3BFB">
        <w:rPr>
          <w:spacing w:val="1"/>
          <w:sz w:val="24"/>
          <w:szCs w:val="24"/>
        </w:rPr>
        <w:t xml:space="preserve"> </w:t>
      </w:r>
      <w:r w:rsidRPr="006F3BFB">
        <w:rPr>
          <w:sz w:val="24"/>
          <w:szCs w:val="24"/>
        </w:rPr>
        <w:t>логические</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исследовательские</w:t>
      </w:r>
      <w:r w:rsidRPr="006F3BFB">
        <w:rPr>
          <w:spacing w:val="1"/>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как</w:t>
      </w:r>
      <w:r w:rsidRPr="006F3BFB">
        <w:rPr>
          <w:spacing w:val="1"/>
          <w:sz w:val="24"/>
          <w:szCs w:val="24"/>
        </w:rPr>
        <w:t xml:space="preserve"> </w:t>
      </w:r>
      <w:r w:rsidRPr="006F3BFB">
        <w:rPr>
          <w:sz w:val="24"/>
          <w:szCs w:val="24"/>
        </w:rPr>
        <w:t>часть</w:t>
      </w:r>
      <w:r w:rsidRPr="006F3BFB">
        <w:rPr>
          <w:spacing w:val="1"/>
          <w:sz w:val="24"/>
          <w:szCs w:val="24"/>
        </w:rPr>
        <w:t xml:space="preserve"> </w:t>
      </w:r>
      <w:r w:rsidRPr="006F3BFB">
        <w:rPr>
          <w:sz w:val="24"/>
          <w:szCs w:val="24"/>
        </w:rPr>
        <w:t>познавательных</w:t>
      </w:r>
      <w:r w:rsidRPr="006F3BFB">
        <w:rPr>
          <w:spacing w:val="1"/>
          <w:sz w:val="24"/>
          <w:szCs w:val="24"/>
        </w:rPr>
        <w:t xml:space="preserve"> </w:t>
      </w:r>
      <w:r w:rsidRPr="006F3BFB">
        <w:rPr>
          <w:sz w:val="24"/>
          <w:szCs w:val="24"/>
        </w:rPr>
        <w:t>универсальных учебных</w:t>
      </w:r>
      <w:r w:rsidRPr="006F3BFB">
        <w:rPr>
          <w:spacing w:val="1"/>
          <w:sz w:val="24"/>
          <w:szCs w:val="24"/>
        </w:rPr>
        <w:t xml:space="preserve"> </w:t>
      </w:r>
      <w:r w:rsidRPr="006F3BFB">
        <w:rPr>
          <w:sz w:val="24"/>
          <w:szCs w:val="24"/>
        </w:rPr>
        <w:t>действий:</w:t>
      </w:r>
    </w:p>
    <w:p w:rsidR="00173B47" w:rsidRPr="0058423F" w:rsidRDefault="00F47226" w:rsidP="006F3BFB">
      <w:pPr>
        <w:pStyle w:val="a4"/>
        <w:tabs>
          <w:tab w:val="left" w:pos="2591"/>
        </w:tabs>
        <w:ind w:left="567" w:right="458" w:firstLine="567"/>
        <w:rPr>
          <w:sz w:val="24"/>
          <w:szCs w:val="24"/>
        </w:rPr>
      </w:pPr>
      <w:r w:rsidRPr="0058423F">
        <w:rPr>
          <w:sz w:val="24"/>
          <w:szCs w:val="24"/>
        </w:rPr>
        <w:t>сравнивать</w:t>
      </w:r>
      <w:r w:rsidRPr="0058423F">
        <w:rPr>
          <w:sz w:val="24"/>
          <w:szCs w:val="24"/>
        </w:rPr>
        <w:tab/>
        <w:t>математические</w:t>
      </w:r>
      <w:r w:rsidRPr="0058423F">
        <w:rPr>
          <w:sz w:val="24"/>
          <w:szCs w:val="24"/>
        </w:rPr>
        <w:tab/>
        <w:t>объекты</w:t>
      </w:r>
      <w:r w:rsidRPr="0058423F">
        <w:rPr>
          <w:sz w:val="24"/>
          <w:szCs w:val="24"/>
        </w:rPr>
        <w:tab/>
        <w:t>(числа,</w:t>
      </w:r>
      <w:r w:rsidRPr="0058423F">
        <w:rPr>
          <w:sz w:val="24"/>
          <w:szCs w:val="24"/>
        </w:rPr>
        <w:tab/>
        <w:t>величины,</w:t>
      </w:r>
      <w:r w:rsidRPr="0058423F">
        <w:rPr>
          <w:sz w:val="24"/>
          <w:szCs w:val="24"/>
        </w:rPr>
        <w:tab/>
      </w:r>
      <w:r w:rsidRPr="0058423F">
        <w:rPr>
          <w:spacing w:val="-1"/>
          <w:sz w:val="24"/>
          <w:szCs w:val="24"/>
        </w:rPr>
        <w:t>геометрические</w:t>
      </w:r>
      <w:r w:rsidRPr="0058423F">
        <w:rPr>
          <w:spacing w:val="-67"/>
          <w:sz w:val="24"/>
          <w:szCs w:val="24"/>
        </w:rPr>
        <w:t xml:space="preserve"> </w:t>
      </w:r>
      <w:r w:rsidRPr="0058423F">
        <w:rPr>
          <w:sz w:val="24"/>
          <w:szCs w:val="24"/>
        </w:rPr>
        <w:t>фигуры);</w:t>
      </w:r>
    </w:p>
    <w:p w:rsidR="00173B47" w:rsidRPr="0058423F" w:rsidRDefault="00F47226" w:rsidP="006F3BFB">
      <w:pPr>
        <w:pStyle w:val="a3"/>
        <w:ind w:left="567" w:right="2055" w:firstLine="567"/>
        <w:rPr>
          <w:sz w:val="24"/>
          <w:szCs w:val="24"/>
        </w:rPr>
      </w:pPr>
      <w:r w:rsidRPr="0058423F">
        <w:rPr>
          <w:sz w:val="24"/>
          <w:szCs w:val="24"/>
        </w:rPr>
        <w:t>выбирать</w:t>
      </w:r>
      <w:r w:rsidRPr="0058423F">
        <w:rPr>
          <w:spacing w:val="-6"/>
          <w:sz w:val="24"/>
          <w:szCs w:val="24"/>
        </w:rPr>
        <w:t xml:space="preserve"> </w:t>
      </w:r>
      <w:r w:rsidRPr="0058423F">
        <w:rPr>
          <w:sz w:val="24"/>
          <w:szCs w:val="24"/>
        </w:rPr>
        <w:t>приём</w:t>
      </w:r>
      <w:r w:rsidRPr="0058423F">
        <w:rPr>
          <w:spacing w:val="-5"/>
          <w:sz w:val="24"/>
          <w:szCs w:val="24"/>
        </w:rPr>
        <w:t xml:space="preserve"> </w:t>
      </w:r>
      <w:r w:rsidRPr="0058423F">
        <w:rPr>
          <w:sz w:val="24"/>
          <w:szCs w:val="24"/>
        </w:rPr>
        <w:t>вычисления,</w:t>
      </w:r>
      <w:r w:rsidRPr="0058423F">
        <w:rPr>
          <w:spacing w:val="-5"/>
          <w:sz w:val="24"/>
          <w:szCs w:val="24"/>
        </w:rPr>
        <w:t xml:space="preserve"> </w:t>
      </w:r>
      <w:r w:rsidRPr="0058423F">
        <w:rPr>
          <w:sz w:val="24"/>
          <w:szCs w:val="24"/>
        </w:rPr>
        <w:t>выполнения</w:t>
      </w:r>
      <w:r w:rsidRPr="0058423F">
        <w:rPr>
          <w:spacing w:val="-5"/>
          <w:sz w:val="24"/>
          <w:szCs w:val="24"/>
        </w:rPr>
        <w:t xml:space="preserve"> </w:t>
      </w:r>
      <w:r w:rsidRPr="0058423F">
        <w:rPr>
          <w:sz w:val="24"/>
          <w:szCs w:val="24"/>
        </w:rPr>
        <w:t>действия;</w:t>
      </w:r>
      <w:r w:rsidRPr="0058423F">
        <w:rPr>
          <w:spacing w:val="-67"/>
          <w:sz w:val="24"/>
          <w:szCs w:val="24"/>
        </w:rPr>
        <w:t xml:space="preserve"> </w:t>
      </w:r>
      <w:r w:rsidRPr="0058423F">
        <w:rPr>
          <w:sz w:val="24"/>
          <w:szCs w:val="24"/>
        </w:rPr>
        <w:t>конструировать</w:t>
      </w:r>
      <w:r w:rsidRPr="0058423F">
        <w:rPr>
          <w:spacing w:val="-3"/>
          <w:sz w:val="24"/>
          <w:szCs w:val="24"/>
        </w:rPr>
        <w:t xml:space="preserve"> </w:t>
      </w:r>
      <w:r w:rsidRPr="0058423F">
        <w:rPr>
          <w:sz w:val="24"/>
          <w:szCs w:val="24"/>
        </w:rPr>
        <w:t>геометрические</w:t>
      </w:r>
      <w:r w:rsidRPr="0058423F">
        <w:rPr>
          <w:spacing w:val="-3"/>
          <w:sz w:val="24"/>
          <w:szCs w:val="24"/>
        </w:rPr>
        <w:t xml:space="preserve"> </w:t>
      </w:r>
      <w:r w:rsidRPr="0058423F">
        <w:rPr>
          <w:sz w:val="24"/>
          <w:szCs w:val="24"/>
        </w:rPr>
        <w:t>фигуры;</w:t>
      </w:r>
    </w:p>
    <w:p w:rsidR="00173B47" w:rsidRPr="0058423F" w:rsidRDefault="00F47226" w:rsidP="006F3BFB">
      <w:pPr>
        <w:pStyle w:val="a3"/>
        <w:tabs>
          <w:tab w:val="left" w:pos="4005"/>
          <w:tab w:val="left" w:pos="5257"/>
          <w:tab w:val="left" w:pos="6348"/>
          <w:tab w:val="left" w:pos="7845"/>
          <w:tab w:val="left" w:pos="9986"/>
        </w:tabs>
        <w:ind w:left="567" w:right="464" w:firstLine="567"/>
        <w:rPr>
          <w:sz w:val="24"/>
          <w:szCs w:val="24"/>
        </w:rPr>
      </w:pPr>
      <w:r w:rsidRPr="0058423F">
        <w:rPr>
          <w:sz w:val="24"/>
          <w:szCs w:val="24"/>
        </w:rPr>
        <w:t>классифицировать</w:t>
      </w:r>
      <w:r w:rsidRPr="0058423F">
        <w:rPr>
          <w:sz w:val="24"/>
          <w:szCs w:val="24"/>
        </w:rPr>
        <w:tab/>
        <w:t>объекты</w:t>
      </w:r>
      <w:r w:rsidRPr="0058423F">
        <w:rPr>
          <w:sz w:val="24"/>
          <w:szCs w:val="24"/>
        </w:rPr>
        <w:tab/>
        <w:t>(числа,</w:t>
      </w:r>
      <w:r w:rsidRPr="0058423F">
        <w:rPr>
          <w:sz w:val="24"/>
          <w:szCs w:val="24"/>
        </w:rPr>
        <w:tab/>
        <w:t>величины,</w:t>
      </w:r>
      <w:r w:rsidRPr="0058423F">
        <w:rPr>
          <w:sz w:val="24"/>
          <w:szCs w:val="24"/>
        </w:rPr>
        <w:tab/>
        <w:t>геометрические</w:t>
      </w:r>
      <w:r w:rsidRPr="0058423F">
        <w:rPr>
          <w:sz w:val="24"/>
          <w:szCs w:val="24"/>
        </w:rPr>
        <w:tab/>
      </w:r>
      <w:r w:rsidRPr="0058423F">
        <w:rPr>
          <w:spacing w:val="-1"/>
          <w:sz w:val="24"/>
          <w:szCs w:val="24"/>
        </w:rPr>
        <w:t>фигуры,</w:t>
      </w:r>
      <w:r w:rsidRPr="0058423F">
        <w:rPr>
          <w:spacing w:val="-67"/>
          <w:sz w:val="24"/>
          <w:szCs w:val="24"/>
        </w:rPr>
        <w:t xml:space="preserve"> </w:t>
      </w:r>
      <w:r w:rsidRPr="0058423F">
        <w:rPr>
          <w:sz w:val="24"/>
          <w:szCs w:val="24"/>
        </w:rPr>
        <w:t>текстовые</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одно действие) по выбранному</w:t>
      </w:r>
      <w:r w:rsidRPr="0058423F">
        <w:rPr>
          <w:spacing w:val="-4"/>
          <w:sz w:val="24"/>
          <w:szCs w:val="24"/>
        </w:rPr>
        <w:t xml:space="preserve"> </w:t>
      </w:r>
      <w:r w:rsidRPr="0058423F">
        <w:rPr>
          <w:sz w:val="24"/>
          <w:szCs w:val="24"/>
        </w:rPr>
        <w:t>признаку;</w:t>
      </w:r>
    </w:p>
    <w:p w:rsidR="00173B47" w:rsidRPr="0058423F" w:rsidRDefault="00F47226" w:rsidP="006F3BFB">
      <w:pPr>
        <w:pStyle w:val="a3"/>
        <w:spacing w:line="322" w:lineRule="exact"/>
        <w:ind w:left="567" w:firstLine="567"/>
        <w:rPr>
          <w:sz w:val="24"/>
          <w:szCs w:val="24"/>
        </w:rPr>
      </w:pPr>
      <w:r w:rsidRPr="0058423F">
        <w:rPr>
          <w:sz w:val="24"/>
          <w:szCs w:val="24"/>
        </w:rPr>
        <w:t>прикидывать</w:t>
      </w:r>
      <w:r w:rsidRPr="0058423F">
        <w:rPr>
          <w:spacing w:val="-5"/>
          <w:sz w:val="24"/>
          <w:szCs w:val="24"/>
        </w:rPr>
        <w:t xml:space="preserve"> </w:t>
      </w:r>
      <w:r w:rsidRPr="0058423F">
        <w:rPr>
          <w:sz w:val="24"/>
          <w:szCs w:val="24"/>
        </w:rPr>
        <w:t>размеры</w:t>
      </w:r>
      <w:r w:rsidRPr="0058423F">
        <w:rPr>
          <w:spacing w:val="-3"/>
          <w:sz w:val="24"/>
          <w:szCs w:val="24"/>
        </w:rPr>
        <w:t xml:space="preserve"> </w:t>
      </w:r>
      <w:r w:rsidRPr="0058423F">
        <w:rPr>
          <w:sz w:val="24"/>
          <w:szCs w:val="24"/>
        </w:rPr>
        <w:t>фигуры,</w:t>
      </w:r>
      <w:r w:rsidRPr="0058423F">
        <w:rPr>
          <w:spacing w:val="-4"/>
          <w:sz w:val="24"/>
          <w:szCs w:val="24"/>
        </w:rPr>
        <w:t xml:space="preserve"> </w:t>
      </w:r>
      <w:r w:rsidRPr="0058423F">
        <w:rPr>
          <w:sz w:val="24"/>
          <w:szCs w:val="24"/>
        </w:rPr>
        <w:t>её</w:t>
      </w:r>
      <w:r w:rsidRPr="0058423F">
        <w:rPr>
          <w:spacing w:val="-2"/>
          <w:sz w:val="24"/>
          <w:szCs w:val="24"/>
        </w:rPr>
        <w:t xml:space="preserve"> </w:t>
      </w:r>
      <w:r w:rsidRPr="0058423F">
        <w:rPr>
          <w:sz w:val="24"/>
          <w:szCs w:val="24"/>
        </w:rPr>
        <w:t>элементов;</w:t>
      </w:r>
    </w:p>
    <w:p w:rsidR="00173B47" w:rsidRPr="0058423F" w:rsidRDefault="00F47226" w:rsidP="006F3BFB">
      <w:pPr>
        <w:pStyle w:val="a3"/>
        <w:ind w:left="567" w:right="457" w:firstLine="567"/>
        <w:rPr>
          <w:sz w:val="24"/>
          <w:szCs w:val="24"/>
        </w:rPr>
      </w:pPr>
      <w:r w:rsidRPr="0058423F">
        <w:rPr>
          <w:sz w:val="24"/>
          <w:szCs w:val="24"/>
        </w:rPr>
        <w:t>понимать</w:t>
      </w:r>
      <w:r w:rsidRPr="0058423F">
        <w:rPr>
          <w:spacing w:val="62"/>
          <w:sz w:val="24"/>
          <w:szCs w:val="24"/>
        </w:rPr>
        <w:t xml:space="preserve"> </w:t>
      </w:r>
      <w:r w:rsidRPr="0058423F">
        <w:rPr>
          <w:sz w:val="24"/>
          <w:szCs w:val="24"/>
        </w:rPr>
        <w:t>смысл</w:t>
      </w:r>
      <w:r w:rsidRPr="0058423F">
        <w:rPr>
          <w:spacing w:val="63"/>
          <w:sz w:val="24"/>
          <w:szCs w:val="24"/>
        </w:rPr>
        <w:t xml:space="preserve"> </w:t>
      </w:r>
      <w:r w:rsidRPr="0058423F">
        <w:rPr>
          <w:sz w:val="24"/>
          <w:szCs w:val="24"/>
        </w:rPr>
        <w:t>зависимостей</w:t>
      </w:r>
      <w:r w:rsidRPr="0058423F">
        <w:rPr>
          <w:spacing w:val="64"/>
          <w:sz w:val="24"/>
          <w:szCs w:val="24"/>
        </w:rPr>
        <w:t xml:space="preserve"> </w:t>
      </w:r>
      <w:r w:rsidRPr="0058423F">
        <w:rPr>
          <w:sz w:val="24"/>
          <w:szCs w:val="24"/>
        </w:rPr>
        <w:t>и</w:t>
      </w:r>
      <w:r w:rsidRPr="0058423F">
        <w:rPr>
          <w:spacing w:val="64"/>
          <w:sz w:val="24"/>
          <w:szCs w:val="24"/>
        </w:rPr>
        <w:t xml:space="preserve"> </w:t>
      </w:r>
      <w:r w:rsidRPr="0058423F">
        <w:rPr>
          <w:sz w:val="24"/>
          <w:szCs w:val="24"/>
        </w:rPr>
        <w:t>математических</w:t>
      </w:r>
      <w:r w:rsidRPr="0058423F">
        <w:rPr>
          <w:spacing w:val="64"/>
          <w:sz w:val="24"/>
          <w:szCs w:val="24"/>
        </w:rPr>
        <w:t xml:space="preserve"> </w:t>
      </w:r>
      <w:r w:rsidRPr="0058423F">
        <w:rPr>
          <w:sz w:val="24"/>
          <w:szCs w:val="24"/>
        </w:rPr>
        <w:t>отношений,</w:t>
      </w:r>
      <w:r w:rsidRPr="0058423F">
        <w:rPr>
          <w:spacing w:val="63"/>
          <w:sz w:val="24"/>
          <w:szCs w:val="24"/>
        </w:rPr>
        <w:t xml:space="preserve"> </w:t>
      </w:r>
      <w:r w:rsidRPr="0058423F">
        <w:rPr>
          <w:sz w:val="24"/>
          <w:szCs w:val="24"/>
        </w:rPr>
        <w:t>описанных</w:t>
      </w:r>
      <w:r w:rsidRPr="0058423F">
        <w:rPr>
          <w:spacing w:val="64"/>
          <w:sz w:val="24"/>
          <w:szCs w:val="24"/>
        </w:rPr>
        <w:t xml:space="preserve"> </w:t>
      </w:r>
      <w:r w:rsidRPr="0058423F">
        <w:rPr>
          <w:sz w:val="24"/>
          <w:szCs w:val="24"/>
        </w:rPr>
        <w:t>в</w:t>
      </w:r>
      <w:r w:rsidRPr="0058423F">
        <w:rPr>
          <w:spacing w:val="-67"/>
          <w:sz w:val="24"/>
          <w:szCs w:val="24"/>
        </w:rPr>
        <w:t xml:space="preserve"> </w:t>
      </w:r>
      <w:r w:rsidRPr="0058423F">
        <w:rPr>
          <w:sz w:val="24"/>
          <w:szCs w:val="24"/>
        </w:rPr>
        <w:t>задаче;</w:t>
      </w:r>
    </w:p>
    <w:p w:rsidR="00173B47" w:rsidRPr="0058423F" w:rsidRDefault="00F47226" w:rsidP="006F3BFB">
      <w:pPr>
        <w:pStyle w:val="a3"/>
        <w:spacing w:line="322" w:lineRule="exact"/>
        <w:ind w:left="567" w:firstLine="567"/>
        <w:rPr>
          <w:sz w:val="24"/>
          <w:szCs w:val="24"/>
        </w:rPr>
      </w:pPr>
      <w:r w:rsidRPr="0058423F">
        <w:rPr>
          <w:sz w:val="24"/>
          <w:szCs w:val="24"/>
        </w:rPr>
        <w:t>различать</w:t>
      </w:r>
      <w:r w:rsidRPr="0058423F">
        <w:rPr>
          <w:spacing w:val="-4"/>
          <w:sz w:val="24"/>
          <w:szCs w:val="24"/>
        </w:rPr>
        <w:t xml:space="preserve"> </w:t>
      </w:r>
      <w:r w:rsidRPr="0058423F">
        <w:rPr>
          <w:sz w:val="24"/>
          <w:szCs w:val="24"/>
        </w:rPr>
        <w:t>и</w:t>
      </w:r>
      <w:r w:rsidRPr="0058423F">
        <w:rPr>
          <w:spacing w:val="-2"/>
          <w:sz w:val="24"/>
          <w:szCs w:val="24"/>
        </w:rPr>
        <w:t xml:space="preserve"> </w:t>
      </w:r>
      <w:r w:rsidRPr="0058423F">
        <w:rPr>
          <w:sz w:val="24"/>
          <w:szCs w:val="24"/>
        </w:rPr>
        <w:t>использовать</w:t>
      </w:r>
      <w:r w:rsidRPr="0058423F">
        <w:rPr>
          <w:spacing w:val="-4"/>
          <w:sz w:val="24"/>
          <w:szCs w:val="24"/>
        </w:rPr>
        <w:t xml:space="preserve"> </w:t>
      </w:r>
      <w:r w:rsidRPr="0058423F">
        <w:rPr>
          <w:sz w:val="24"/>
          <w:szCs w:val="24"/>
        </w:rPr>
        <w:t>разные</w:t>
      </w:r>
      <w:r w:rsidRPr="0058423F">
        <w:rPr>
          <w:spacing w:val="-2"/>
          <w:sz w:val="24"/>
          <w:szCs w:val="24"/>
        </w:rPr>
        <w:t xml:space="preserve"> </w:t>
      </w:r>
      <w:r w:rsidRPr="0058423F">
        <w:rPr>
          <w:sz w:val="24"/>
          <w:szCs w:val="24"/>
        </w:rPr>
        <w:t>приёмы</w:t>
      </w:r>
      <w:r w:rsidRPr="0058423F">
        <w:rPr>
          <w:spacing w:val="-3"/>
          <w:sz w:val="24"/>
          <w:szCs w:val="24"/>
        </w:rPr>
        <w:t xml:space="preserve"> </w:t>
      </w:r>
      <w:r w:rsidRPr="0058423F">
        <w:rPr>
          <w:sz w:val="24"/>
          <w:szCs w:val="24"/>
        </w:rPr>
        <w:t>и</w:t>
      </w:r>
      <w:r w:rsidRPr="0058423F">
        <w:rPr>
          <w:spacing w:val="-2"/>
          <w:sz w:val="24"/>
          <w:szCs w:val="24"/>
        </w:rPr>
        <w:t xml:space="preserve"> </w:t>
      </w:r>
      <w:r w:rsidRPr="0058423F">
        <w:rPr>
          <w:sz w:val="24"/>
          <w:szCs w:val="24"/>
        </w:rPr>
        <w:t>алгоритмы</w:t>
      </w:r>
      <w:r w:rsidRPr="0058423F">
        <w:rPr>
          <w:spacing w:val="-2"/>
          <w:sz w:val="24"/>
          <w:szCs w:val="24"/>
        </w:rPr>
        <w:t xml:space="preserve"> </w:t>
      </w:r>
      <w:r w:rsidRPr="0058423F">
        <w:rPr>
          <w:sz w:val="24"/>
          <w:szCs w:val="24"/>
        </w:rPr>
        <w:t>вычисления;</w:t>
      </w:r>
    </w:p>
    <w:p w:rsidR="00173B47" w:rsidRPr="0058423F" w:rsidRDefault="00F47226" w:rsidP="006F3BFB">
      <w:pPr>
        <w:pStyle w:val="a3"/>
        <w:tabs>
          <w:tab w:val="left" w:pos="2868"/>
          <w:tab w:val="left" w:pos="3777"/>
          <w:tab w:val="left" w:pos="5013"/>
          <w:tab w:val="left" w:pos="7142"/>
          <w:tab w:val="left" w:pos="8523"/>
          <w:tab w:val="left" w:pos="9686"/>
        </w:tabs>
        <w:ind w:left="567" w:right="464" w:firstLine="567"/>
        <w:rPr>
          <w:sz w:val="24"/>
          <w:szCs w:val="24"/>
        </w:rPr>
      </w:pPr>
      <w:r w:rsidRPr="0058423F">
        <w:rPr>
          <w:sz w:val="24"/>
          <w:szCs w:val="24"/>
        </w:rPr>
        <w:t>выбирать</w:t>
      </w:r>
      <w:r w:rsidRPr="0058423F">
        <w:rPr>
          <w:sz w:val="24"/>
          <w:szCs w:val="24"/>
        </w:rPr>
        <w:tab/>
        <w:t>метод</w:t>
      </w:r>
      <w:r w:rsidRPr="0058423F">
        <w:rPr>
          <w:sz w:val="24"/>
          <w:szCs w:val="24"/>
        </w:rPr>
        <w:tab/>
        <w:t>решения</w:t>
      </w:r>
      <w:r w:rsidRPr="0058423F">
        <w:rPr>
          <w:sz w:val="24"/>
          <w:szCs w:val="24"/>
        </w:rPr>
        <w:tab/>
        <w:t>(моделирование</w:t>
      </w:r>
      <w:r w:rsidRPr="0058423F">
        <w:rPr>
          <w:sz w:val="24"/>
          <w:szCs w:val="24"/>
        </w:rPr>
        <w:tab/>
        <w:t>ситуации,</w:t>
      </w:r>
      <w:r w:rsidRPr="0058423F">
        <w:rPr>
          <w:sz w:val="24"/>
          <w:szCs w:val="24"/>
        </w:rPr>
        <w:tab/>
        <w:t>перебор</w:t>
      </w:r>
      <w:r w:rsidRPr="0058423F">
        <w:rPr>
          <w:sz w:val="24"/>
          <w:szCs w:val="24"/>
        </w:rPr>
        <w:tab/>
      </w:r>
      <w:r w:rsidRPr="0058423F">
        <w:rPr>
          <w:spacing w:val="-1"/>
          <w:sz w:val="24"/>
          <w:szCs w:val="24"/>
        </w:rPr>
        <w:t>вариантов,</w:t>
      </w:r>
      <w:r w:rsidRPr="0058423F">
        <w:rPr>
          <w:spacing w:val="-67"/>
          <w:sz w:val="24"/>
          <w:szCs w:val="24"/>
        </w:rPr>
        <w:t xml:space="preserve"> </w:t>
      </w:r>
      <w:r w:rsidRPr="0058423F">
        <w:rPr>
          <w:sz w:val="24"/>
          <w:szCs w:val="24"/>
        </w:rPr>
        <w:t>использование</w:t>
      </w:r>
      <w:r w:rsidRPr="0058423F">
        <w:rPr>
          <w:spacing w:val="-1"/>
          <w:sz w:val="24"/>
          <w:szCs w:val="24"/>
        </w:rPr>
        <w:t xml:space="preserve"> </w:t>
      </w:r>
      <w:r w:rsidRPr="0058423F">
        <w:rPr>
          <w:sz w:val="24"/>
          <w:szCs w:val="24"/>
        </w:rPr>
        <w:t>алгоритма);</w:t>
      </w:r>
    </w:p>
    <w:p w:rsidR="00173B47" w:rsidRPr="0058423F" w:rsidRDefault="00F47226" w:rsidP="006F3BFB">
      <w:pPr>
        <w:pStyle w:val="a3"/>
        <w:spacing w:before="2"/>
        <w:ind w:left="567" w:right="457" w:firstLine="567"/>
        <w:rPr>
          <w:sz w:val="24"/>
          <w:szCs w:val="24"/>
        </w:rPr>
      </w:pPr>
      <w:r w:rsidRPr="0058423F">
        <w:rPr>
          <w:sz w:val="24"/>
          <w:szCs w:val="24"/>
        </w:rPr>
        <w:t>соотносить</w:t>
      </w:r>
      <w:r w:rsidRPr="0058423F">
        <w:rPr>
          <w:spacing w:val="48"/>
          <w:sz w:val="24"/>
          <w:szCs w:val="24"/>
        </w:rPr>
        <w:t xml:space="preserve"> </w:t>
      </w:r>
      <w:r w:rsidRPr="0058423F">
        <w:rPr>
          <w:sz w:val="24"/>
          <w:szCs w:val="24"/>
        </w:rPr>
        <w:t>начало,</w:t>
      </w:r>
      <w:r w:rsidRPr="0058423F">
        <w:rPr>
          <w:spacing w:val="48"/>
          <w:sz w:val="24"/>
          <w:szCs w:val="24"/>
        </w:rPr>
        <w:t xml:space="preserve"> </w:t>
      </w:r>
      <w:r w:rsidRPr="0058423F">
        <w:rPr>
          <w:sz w:val="24"/>
          <w:szCs w:val="24"/>
        </w:rPr>
        <w:t>окончание,</w:t>
      </w:r>
      <w:r w:rsidRPr="0058423F">
        <w:rPr>
          <w:spacing w:val="49"/>
          <w:sz w:val="24"/>
          <w:szCs w:val="24"/>
        </w:rPr>
        <w:t xml:space="preserve"> </w:t>
      </w:r>
      <w:r w:rsidRPr="0058423F">
        <w:rPr>
          <w:sz w:val="24"/>
          <w:szCs w:val="24"/>
        </w:rPr>
        <w:t>продолжительность</w:t>
      </w:r>
      <w:r w:rsidRPr="0058423F">
        <w:rPr>
          <w:spacing w:val="48"/>
          <w:sz w:val="24"/>
          <w:szCs w:val="24"/>
        </w:rPr>
        <w:t xml:space="preserve"> </w:t>
      </w:r>
      <w:r w:rsidRPr="0058423F">
        <w:rPr>
          <w:sz w:val="24"/>
          <w:szCs w:val="24"/>
        </w:rPr>
        <w:t>события</w:t>
      </w:r>
      <w:r w:rsidRPr="0058423F">
        <w:rPr>
          <w:spacing w:val="50"/>
          <w:sz w:val="24"/>
          <w:szCs w:val="24"/>
        </w:rPr>
        <w:t xml:space="preserve"> </w:t>
      </w:r>
      <w:r w:rsidRPr="0058423F">
        <w:rPr>
          <w:sz w:val="24"/>
          <w:szCs w:val="24"/>
        </w:rPr>
        <w:t>в</w:t>
      </w:r>
      <w:r w:rsidRPr="0058423F">
        <w:rPr>
          <w:spacing w:val="48"/>
          <w:sz w:val="24"/>
          <w:szCs w:val="24"/>
        </w:rPr>
        <w:t xml:space="preserve"> </w:t>
      </w:r>
      <w:r w:rsidRPr="0058423F">
        <w:rPr>
          <w:sz w:val="24"/>
          <w:szCs w:val="24"/>
        </w:rPr>
        <w:t>практической</w:t>
      </w:r>
      <w:r w:rsidRPr="0058423F">
        <w:rPr>
          <w:spacing w:val="-67"/>
          <w:sz w:val="24"/>
          <w:szCs w:val="24"/>
        </w:rPr>
        <w:t xml:space="preserve"> </w:t>
      </w:r>
      <w:r w:rsidRPr="0058423F">
        <w:rPr>
          <w:sz w:val="24"/>
          <w:szCs w:val="24"/>
        </w:rPr>
        <w:t>ситуации;</w:t>
      </w:r>
    </w:p>
    <w:p w:rsidR="00173B47" w:rsidRPr="0058423F" w:rsidRDefault="00F47226" w:rsidP="006F3BFB">
      <w:pPr>
        <w:pStyle w:val="a3"/>
        <w:ind w:left="567" w:right="471" w:firstLine="567"/>
        <w:rPr>
          <w:sz w:val="24"/>
          <w:szCs w:val="24"/>
        </w:rPr>
      </w:pPr>
      <w:r w:rsidRPr="0058423F">
        <w:rPr>
          <w:sz w:val="24"/>
          <w:szCs w:val="24"/>
        </w:rPr>
        <w:t>составлять</w:t>
      </w:r>
      <w:r w:rsidRPr="0058423F">
        <w:rPr>
          <w:spacing w:val="67"/>
          <w:sz w:val="24"/>
          <w:szCs w:val="24"/>
        </w:rPr>
        <w:t xml:space="preserve"> </w:t>
      </w:r>
      <w:r w:rsidRPr="0058423F">
        <w:rPr>
          <w:sz w:val="24"/>
          <w:szCs w:val="24"/>
        </w:rPr>
        <w:t>ряд</w:t>
      </w:r>
      <w:r w:rsidRPr="0058423F">
        <w:rPr>
          <w:spacing w:val="2"/>
          <w:sz w:val="24"/>
          <w:szCs w:val="24"/>
        </w:rPr>
        <w:t xml:space="preserve"> </w:t>
      </w:r>
      <w:r w:rsidRPr="0058423F">
        <w:rPr>
          <w:sz w:val="24"/>
          <w:szCs w:val="24"/>
        </w:rPr>
        <w:t>чисел</w:t>
      </w:r>
      <w:r w:rsidRPr="0058423F">
        <w:rPr>
          <w:spacing w:val="1"/>
          <w:sz w:val="24"/>
          <w:szCs w:val="24"/>
        </w:rPr>
        <w:t xml:space="preserve"> </w:t>
      </w:r>
      <w:r w:rsidRPr="0058423F">
        <w:rPr>
          <w:sz w:val="24"/>
          <w:szCs w:val="24"/>
        </w:rPr>
        <w:t>(величин,</w:t>
      </w:r>
      <w:r w:rsidRPr="0058423F">
        <w:rPr>
          <w:spacing w:val="1"/>
          <w:sz w:val="24"/>
          <w:szCs w:val="24"/>
        </w:rPr>
        <w:t xml:space="preserve"> </w:t>
      </w:r>
      <w:r w:rsidRPr="0058423F">
        <w:rPr>
          <w:sz w:val="24"/>
          <w:szCs w:val="24"/>
        </w:rPr>
        <w:t>геометрических</w:t>
      </w:r>
      <w:r w:rsidRPr="0058423F">
        <w:rPr>
          <w:spacing w:val="2"/>
          <w:sz w:val="24"/>
          <w:szCs w:val="24"/>
        </w:rPr>
        <w:t xml:space="preserve"> </w:t>
      </w:r>
      <w:r w:rsidRPr="0058423F">
        <w:rPr>
          <w:sz w:val="24"/>
          <w:szCs w:val="24"/>
        </w:rPr>
        <w:t>фигур)</w:t>
      </w:r>
      <w:r w:rsidRPr="0058423F">
        <w:rPr>
          <w:spacing w:val="1"/>
          <w:sz w:val="24"/>
          <w:szCs w:val="24"/>
        </w:rPr>
        <w:t xml:space="preserve"> </w:t>
      </w:r>
      <w:r w:rsidRPr="0058423F">
        <w:rPr>
          <w:sz w:val="24"/>
          <w:szCs w:val="24"/>
        </w:rPr>
        <w:t>по</w:t>
      </w:r>
      <w:r w:rsidRPr="0058423F">
        <w:rPr>
          <w:spacing w:val="2"/>
          <w:sz w:val="24"/>
          <w:szCs w:val="24"/>
        </w:rPr>
        <w:t xml:space="preserve"> </w:t>
      </w:r>
      <w:r w:rsidRPr="0058423F">
        <w:rPr>
          <w:sz w:val="24"/>
          <w:szCs w:val="24"/>
        </w:rPr>
        <w:t>самостоятельно</w:t>
      </w:r>
      <w:r w:rsidRPr="0058423F">
        <w:rPr>
          <w:spacing w:val="-67"/>
          <w:sz w:val="24"/>
          <w:szCs w:val="24"/>
        </w:rPr>
        <w:t xml:space="preserve"> </w:t>
      </w:r>
      <w:r w:rsidRPr="0058423F">
        <w:rPr>
          <w:sz w:val="24"/>
          <w:szCs w:val="24"/>
        </w:rPr>
        <w:t>выбранному</w:t>
      </w:r>
      <w:r w:rsidRPr="0058423F">
        <w:rPr>
          <w:spacing w:val="-5"/>
          <w:sz w:val="24"/>
          <w:szCs w:val="24"/>
        </w:rPr>
        <w:t xml:space="preserve"> </w:t>
      </w:r>
      <w:r w:rsidRPr="0058423F">
        <w:rPr>
          <w:sz w:val="24"/>
          <w:szCs w:val="24"/>
        </w:rPr>
        <w:t>правилу;</w:t>
      </w:r>
    </w:p>
    <w:p w:rsidR="00173B47" w:rsidRPr="0058423F" w:rsidRDefault="00F47226" w:rsidP="006F3BFB">
      <w:pPr>
        <w:pStyle w:val="a3"/>
        <w:spacing w:line="321" w:lineRule="exact"/>
        <w:ind w:left="567" w:firstLine="567"/>
        <w:rPr>
          <w:sz w:val="24"/>
          <w:szCs w:val="24"/>
        </w:rPr>
      </w:pPr>
      <w:r w:rsidRPr="0058423F">
        <w:rPr>
          <w:sz w:val="24"/>
          <w:szCs w:val="24"/>
        </w:rPr>
        <w:t>моделировать</w:t>
      </w:r>
      <w:r w:rsidRPr="0058423F">
        <w:rPr>
          <w:spacing w:val="-9"/>
          <w:sz w:val="24"/>
          <w:szCs w:val="24"/>
        </w:rPr>
        <w:t xml:space="preserve"> </w:t>
      </w:r>
      <w:r w:rsidRPr="0058423F">
        <w:rPr>
          <w:sz w:val="24"/>
          <w:szCs w:val="24"/>
        </w:rPr>
        <w:t>предложенную</w:t>
      </w:r>
      <w:r w:rsidRPr="0058423F">
        <w:rPr>
          <w:spacing w:val="-5"/>
          <w:sz w:val="24"/>
          <w:szCs w:val="24"/>
        </w:rPr>
        <w:t xml:space="preserve"> </w:t>
      </w:r>
      <w:r w:rsidRPr="0058423F">
        <w:rPr>
          <w:sz w:val="24"/>
          <w:szCs w:val="24"/>
        </w:rPr>
        <w:t>практическую</w:t>
      </w:r>
      <w:r w:rsidRPr="0058423F">
        <w:rPr>
          <w:spacing w:val="-5"/>
          <w:sz w:val="24"/>
          <w:szCs w:val="24"/>
        </w:rPr>
        <w:t xml:space="preserve"> </w:t>
      </w:r>
      <w:r w:rsidRPr="0058423F">
        <w:rPr>
          <w:sz w:val="24"/>
          <w:szCs w:val="24"/>
        </w:rPr>
        <w:t>ситуацию;</w:t>
      </w:r>
    </w:p>
    <w:p w:rsidR="00173B47" w:rsidRPr="0058423F" w:rsidRDefault="00F47226" w:rsidP="006F3BFB">
      <w:pPr>
        <w:pStyle w:val="a3"/>
        <w:tabs>
          <w:tab w:val="left" w:pos="3463"/>
          <w:tab w:val="left" w:pos="6069"/>
          <w:tab w:val="left" w:pos="7366"/>
          <w:tab w:val="left" w:pos="8669"/>
          <w:tab w:val="left" w:pos="9781"/>
        </w:tabs>
        <w:ind w:left="567" w:right="466" w:firstLine="567"/>
        <w:rPr>
          <w:sz w:val="24"/>
          <w:szCs w:val="24"/>
        </w:rPr>
      </w:pPr>
      <w:r w:rsidRPr="0058423F">
        <w:rPr>
          <w:sz w:val="24"/>
          <w:szCs w:val="24"/>
        </w:rPr>
        <w:t>устанавливать</w:t>
      </w:r>
      <w:r w:rsidRPr="0058423F">
        <w:rPr>
          <w:sz w:val="24"/>
          <w:szCs w:val="24"/>
        </w:rPr>
        <w:tab/>
        <w:t>последовательность</w:t>
      </w:r>
      <w:r w:rsidRPr="0058423F">
        <w:rPr>
          <w:sz w:val="24"/>
          <w:szCs w:val="24"/>
        </w:rPr>
        <w:tab/>
        <w:t>событий,</w:t>
      </w:r>
      <w:r w:rsidRPr="0058423F">
        <w:rPr>
          <w:sz w:val="24"/>
          <w:szCs w:val="24"/>
        </w:rPr>
        <w:tab/>
        <w:t>действий</w:t>
      </w:r>
      <w:r w:rsidRPr="0058423F">
        <w:rPr>
          <w:sz w:val="24"/>
          <w:szCs w:val="24"/>
        </w:rPr>
        <w:tab/>
        <w:t>сюжета</w:t>
      </w:r>
      <w:r w:rsidRPr="0058423F">
        <w:rPr>
          <w:sz w:val="24"/>
          <w:szCs w:val="24"/>
        </w:rPr>
        <w:tab/>
      </w:r>
      <w:r w:rsidRPr="0058423F">
        <w:rPr>
          <w:spacing w:val="-1"/>
          <w:sz w:val="24"/>
          <w:szCs w:val="24"/>
        </w:rPr>
        <w:t>текстовой</w:t>
      </w:r>
      <w:r w:rsidRPr="0058423F">
        <w:rPr>
          <w:spacing w:val="-67"/>
          <w:sz w:val="24"/>
          <w:szCs w:val="24"/>
        </w:rPr>
        <w:t xml:space="preserve"> </w:t>
      </w:r>
      <w:r w:rsidRPr="0058423F">
        <w:rPr>
          <w:sz w:val="24"/>
          <w:szCs w:val="24"/>
        </w:rPr>
        <w:t>задачи.</w:t>
      </w:r>
    </w:p>
    <w:p w:rsidR="00173B47" w:rsidRPr="0058423F" w:rsidRDefault="00F47226" w:rsidP="006F3BFB">
      <w:pPr>
        <w:pStyle w:val="a4"/>
        <w:tabs>
          <w:tab w:val="left" w:pos="2591"/>
        </w:tabs>
        <w:spacing w:before="1"/>
        <w:ind w:left="567" w:right="458" w:firstLine="567"/>
        <w:rPr>
          <w:sz w:val="24"/>
          <w:szCs w:val="24"/>
        </w:rPr>
      </w:pPr>
      <w:r w:rsidRPr="0058423F">
        <w:rPr>
          <w:sz w:val="24"/>
          <w:szCs w:val="24"/>
        </w:rPr>
        <w:t>У</w:t>
      </w:r>
      <w:r w:rsidRPr="0058423F">
        <w:rPr>
          <w:spacing w:val="22"/>
          <w:sz w:val="24"/>
          <w:szCs w:val="24"/>
        </w:rPr>
        <w:t xml:space="preserve"> </w:t>
      </w:r>
      <w:r w:rsidRPr="0058423F">
        <w:rPr>
          <w:sz w:val="24"/>
          <w:szCs w:val="24"/>
        </w:rPr>
        <w:t>обучающегося</w:t>
      </w:r>
      <w:r w:rsidRPr="0058423F">
        <w:rPr>
          <w:spacing w:val="23"/>
          <w:sz w:val="24"/>
          <w:szCs w:val="24"/>
        </w:rPr>
        <w:t xml:space="preserve"> </w:t>
      </w:r>
      <w:r w:rsidRPr="0058423F">
        <w:rPr>
          <w:sz w:val="24"/>
          <w:szCs w:val="24"/>
        </w:rPr>
        <w:t>будут</w:t>
      </w:r>
      <w:r w:rsidRPr="0058423F">
        <w:rPr>
          <w:spacing w:val="22"/>
          <w:sz w:val="24"/>
          <w:szCs w:val="24"/>
        </w:rPr>
        <w:t xml:space="preserve"> </w:t>
      </w:r>
      <w:r w:rsidRPr="0058423F">
        <w:rPr>
          <w:sz w:val="24"/>
          <w:szCs w:val="24"/>
        </w:rPr>
        <w:t>сформированы</w:t>
      </w:r>
      <w:r w:rsidRPr="0058423F">
        <w:rPr>
          <w:spacing w:val="22"/>
          <w:sz w:val="24"/>
          <w:szCs w:val="24"/>
        </w:rPr>
        <w:t xml:space="preserve"> </w:t>
      </w:r>
      <w:r w:rsidRPr="0058423F">
        <w:rPr>
          <w:sz w:val="24"/>
          <w:szCs w:val="24"/>
        </w:rPr>
        <w:t>следующие</w:t>
      </w:r>
      <w:r w:rsidRPr="0058423F">
        <w:rPr>
          <w:spacing w:val="28"/>
          <w:sz w:val="24"/>
          <w:szCs w:val="24"/>
        </w:rPr>
        <w:t xml:space="preserve"> </w:t>
      </w:r>
      <w:r w:rsidRPr="0058423F">
        <w:rPr>
          <w:sz w:val="24"/>
          <w:szCs w:val="24"/>
        </w:rPr>
        <w:t>информационные</w:t>
      </w:r>
      <w:r w:rsidRPr="0058423F">
        <w:rPr>
          <w:spacing w:val="-67"/>
          <w:sz w:val="24"/>
          <w:szCs w:val="24"/>
        </w:rPr>
        <w:t xml:space="preserve"> </w:t>
      </w:r>
      <w:r w:rsidRPr="0058423F">
        <w:rPr>
          <w:sz w:val="24"/>
          <w:szCs w:val="24"/>
        </w:rPr>
        <w:t>действия</w:t>
      </w:r>
      <w:r w:rsidRPr="0058423F">
        <w:rPr>
          <w:spacing w:val="-3"/>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2"/>
          <w:sz w:val="24"/>
          <w:szCs w:val="24"/>
        </w:rPr>
        <w:t xml:space="preserve"> </w:t>
      </w:r>
      <w:r w:rsidRPr="0058423F">
        <w:rPr>
          <w:sz w:val="24"/>
          <w:szCs w:val="24"/>
        </w:rPr>
        <w:t>познавательных универсальных учебных действий:</w:t>
      </w:r>
    </w:p>
    <w:p w:rsidR="00173B47" w:rsidRPr="0058423F" w:rsidRDefault="00F47226" w:rsidP="006F3BFB">
      <w:pPr>
        <w:pStyle w:val="a3"/>
        <w:spacing w:line="321" w:lineRule="exact"/>
        <w:ind w:left="567" w:firstLine="567"/>
        <w:rPr>
          <w:sz w:val="24"/>
          <w:szCs w:val="24"/>
        </w:rPr>
      </w:pPr>
      <w:r w:rsidRPr="0058423F">
        <w:rPr>
          <w:sz w:val="24"/>
          <w:szCs w:val="24"/>
        </w:rPr>
        <w:t>читать</w:t>
      </w:r>
      <w:r w:rsidRPr="0058423F">
        <w:rPr>
          <w:spacing w:val="-5"/>
          <w:sz w:val="24"/>
          <w:szCs w:val="24"/>
        </w:rPr>
        <w:t xml:space="preserve"> </w:t>
      </w:r>
      <w:r w:rsidRPr="0058423F">
        <w:rPr>
          <w:sz w:val="24"/>
          <w:szCs w:val="24"/>
        </w:rPr>
        <w:t>информацию,</w:t>
      </w:r>
      <w:r w:rsidRPr="0058423F">
        <w:rPr>
          <w:spacing w:val="-4"/>
          <w:sz w:val="24"/>
          <w:szCs w:val="24"/>
        </w:rPr>
        <w:t xml:space="preserve"> </w:t>
      </w:r>
      <w:r w:rsidRPr="0058423F">
        <w:rPr>
          <w:sz w:val="24"/>
          <w:szCs w:val="24"/>
        </w:rPr>
        <w:t>представленную</w:t>
      </w:r>
      <w:r w:rsidRPr="0058423F">
        <w:rPr>
          <w:spacing w:val="-4"/>
          <w:sz w:val="24"/>
          <w:szCs w:val="24"/>
        </w:rPr>
        <w:t xml:space="preserve"> </w:t>
      </w:r>
      <w:r w:rsidRPr="0058423F">
        <w:rPr>
          <w:sz w:val="24"/>
          <w:szCs w:val="24"/>
        </w:rPr>
        <w:t>в</w:t>
      </w:r>
      <w:r w:rsidRPr="0058423F">
        <w:rPr>
          <w:spacing w:val="-3"/>
          <w:sz w:val="24"/>
          <w:szCs w:val="24"/>
        </w:rPr>
        <w:t xml:space="preserve"> </w:t>
      </w:r>
      <w:r w:rsidRPr="0058423F">
        <w:rPr>
          <w:sz w:val="24"/>
          <w:szCs w:val="24"/>
        </w:rPr>
        <w:t>разных</w:t>
      </w:r>
      <w:r w:rsidRPr="0058423F">
        <w:rPr>
          <w:spacing w:val="-2"/>
          <w:sz w:val="24"/>
          <w:szCs w:val="24"/>
        </w:rPr>
        <w:t xml:space="preserve"> </w:t>
      </w:r>
      <w:r w:rsidRPr="0058423F">
        <w:rPr>
          <w:sz w:val="24"/>
          <w:szCs w:val="24"/>
        </w:rPr>
        <w:t>формах;</w:t>
      </w:r>
    </w:p>
    <w:p w:rsidR="00173B47" w:rsidRPr="0058423F" w:rsidRDefault="00F47226" w:rsidP="006F3BFB">
      <w:pPr>
        <w:pStyle w:val="a3"/>
        <w:ind w:left="567" w:right="457" w:firstLine="567"/>
        <w:rPr>
          <w:sz w:val="24"/>
          <w:szCs w:val="24"/>
        </w:rPr>
      </w:pPr>
      <w:r w:rsidRPr="0058423F">
        <w:rPr>
          <w:sz w:val="24"/>
          <w:szCs w:val="24"/>
        </w:rPr>
        <w:t>извлекать</w:t>
      </w:r>
      <w:r w:rsidRPr="0058423F">
        <w:rPr>
          <w:spacing w:val="-10"/>
          <w:sz w:val="24"/>
          <w:szCs w:val="24"/>
        </w:rPr>
        <w:t xml:space="preserve"> </w:t>
      </w:r>
      <w:r w:rsidRPr="0058423F">
        <w:rPr>
          <w:sz w:val="24"/>
          <w:szCs w:val="24"/>
        </w:rPr>
        <w:t>и</w:t>
      </w:r>
      <w:r w:rsidRPr="0058423F">
        <w:rPr>
          <w:spacing w:val="-9"/>
          <w:sz w:val="24"/>
          <w:szCs w:val="24"/>
        </w:rPr>
        <w:t xml:space="preserve"> </w:t>
      </w:r>
      <w:r w:rsidRPr="0058423F">
        <w:rPr>
          <w:sz w:val="24"/>
          <w:szCs w:val="24"/>
        </w:rPr>
        <w:t>интерпретировать</w:t>
      </w:r>
      <w:r w:rsidRPr="0058423F">
        <w:rPr>
          <w:spacing w:val="-10"/>
          <w:sz w:val="24"/>
          <w:szCs w:val="24"/>
        </w:rPr>
        <w:t xml:space="preserve"> </w:t>
      </w:r>
      <w:r w:rsidRPr="0058423F">
        <w:rPr>
          <w:sz w:val="24"/>
          <w:szCs w:val="24"/>
        </w:rPr>
        <w:t>числовые</w:t>
      </w:r>
      <w:r w:rsidRPr="0058423F">
        <w:rPr>
          <w:spacing w:val="-9"/>
          <w:sz w:val="24"/>
          <w:szCs w:val="24"/>
        </w:rPr>
        <w:t xml:space="preserve"> </w:t>
      </w:r>
      <w:r w:rsidRPr="0058423F">
        <w:rPr>
          <w:sz w:val="24"/>
          <w:szCs w:val="24"/>
        </w:rPr>
        <w:t>данные,</w:t>
      </w:r>
      <w:r w:rsidRPr="0058423F">
        <w:rPr>
          <w:spacing w:val="-9"/>
          <w:sz w:val="24"/>
          <w:szCs w:val="24"/>
        </w:rPr>
        <w:t xml:space="preserve"> </w:t>
      </w:r>
      <w:r w:rsidRPr="0058423F">
        <w:rPr>
          <w:sz w:val="24"/>
          <w:szCs w:val="24"/>
        </w:rPr>
        <w:t>представленные</w:t>
      </w:r>
      <w:r w:rsidRPr="0058423F">
        <w:rPr>
          <w:spacing w:val="-10"/>
          <w:sz w:val="24"/>
          <w:szCs w:val="24"/>
        </w:rPr>
        <w:t xml:space="preserve"> </w:t>
      </w:r>
      <w:r w:rsidRPr="0058423F">
        <w:rPr>
          <w:sz w:val="24"/>
          <w:szCs w:val="24"/>
        </w:rPr>
        <w:t>в</w:t>
      </w:r>
      <w:r w:rsidRPr="0058423F">
        <w:rPr>
          <w:spacing w:val="-9"/>
          <w:sz w:val="24"/>
          <w:szCs w:val="24"/>
        </w:rPr>
        <w:t xml:space="preserve"> </w:t>
      </w:r>
      <w:r w:rsidRPr="0058423F">
        <w:rPr>
          <w:sz w:val="24"/>
          <w:szCs w:val="24"/>
        </w:rPr>
        <w:t>таблице,</w:t>
      </w:r>
      <w:r w:rsidRPr="0058423F">
        <w:rPr>
          <w:spacing w:val="-10"/>
          <w:sz w:val="24"/>
          <w:szCs w:val="24"/>
        </w:rPr>
        <w:t xml:space="preserve"> </w:t>
      </w:r>
      <w:r w:rsidRPr="0058423F">
        <w:rPr>
          <w:sz w:val="24"/>
          <w:szCs w:val="24"/>
        </w:rPr>
        <w:t>на</w:t>
      </w:r>
      <w:r w:rsidRPr="0058423F">
        <w:rPr>
          <w:spacing w:val="-67"/>
          <w:sz w:val="24"/>
          <w:szCs w:val="24"/>
        </w:rPr>
        <w:t xml:space="preserve"> </w:t>
      </w:r>
      <w:r w:rsidRPr="0058423F">
        <w:rPr>
          <w:sz w:val="24"/>
          <w:szCs w:val="24"/>
        </w:rPr>
        <w:t>диаграмме;</w:t>
      </w:r>
    </w:p>
    <w:p w:rsidR="00173B47" w:rsidRPr="0058423F" w:rsidRDefault="00F47226" w:rsidP="006F3BFB">
      <w:pPr>
        <w:pStyle w:val="a3"/>
        <w:spacing w:line="242" w:lineRule="auto"/>
        <w:ind w:left="567" w:right="471" w:firstLine="567"/>
        <w:rPr>
          <w:sz w:val="24"/>
          <w:szCs w:val="24"/>
        </w:rPr>
      </w:pPr>
      <w:r w:rsidRPr="0058423F">
        <w:rPr>
          <w:sz w:val="24"/>
          <w:szCs w:val="24"/>
        </w:rPr>
        <w:t>заполнять таблицы сложения и умножения, дополнять данными чертеж;</w:t>
      </w:r>
      <w:r w:rsidRPr="0058423F">
        <w:rPr>
          <w:spacing w:val="1"/>
          <w:sz w:val="24"/>
          <w:szCs w:val="24"/>
        </w:rPr>
        <w:t xml:space="preserve"> </w:t>
      </w:r>
      <w:r w:rsidRPr="0058423F">
        <w:rPr>
          <w:sz w:val="24"/>
          <w:szCs w:val="24"/>
        </w:rPr>
        <w:t>устанавливать</w:t>
      </w:r>
      <w:r w:rsidRPr="0058423F">
        <w:rPr>
          <w:spacing w:val="-4"/>
          <w:sz w:val="24"/>
          <w:szCs w:val="24"/>
        </w:rPr>
        <w:t xml:space="preserve"> </w:t>
      </w:r>
      <w:r w:rsidRPr="0058423F">
        <w:rPr>
          <w:sz w:val="24"/>
          <w:szCs w:val="24"/>
        </w:rPr>
        <w:t>соответствие</w:t>
      </w:r>
      <w:r w:rsidRPr="0058423F">
        <w:rPr>
          <w:spacing w:val="-2"/>
          <w:sz w:val="24"/>
          <w:szCs w:val="24"/>
        </w:rPr>
        <w:t xml:space="preserve"> </w:t>
      </w:r>
      <w:r w:rsidRPr="0058423F">
        <w:rPr>
          <w:sz w:val="24"/>
          <w:szCs w:val="24"/>
        </w:rPr>
        <w:t>между</w:t>
      </w:r>
      <w:r w:rsidRPr="0058423F">
        <w:rPr>
          <w:spacing w:val="-5"/>
          <w:sz w:val="24"/>
          <w:szCs w:val="24"/>
        </w:rPr>
        <w:t xml:space="preserve"> </w:t>
      </w:r>
      <w:r w:rsidRPr="0058423F">
        <w:rPr>
          <w:sz w:val="24"/>
          <w:szCs w:val="24"/>
        </w:rPr>
        <w:t>различными</w:t>
      </w:r>
      <w:r w:rsidRPr="0058423F">
        <w:rPr>
          <w:spacing w:val="-2"/>
          <w:sz w:val="24"/>
          <w:szCs w:val="24"/>
        </w:rPr>
        <w:t xml:space="preserve"> </w:t>
      </w:r>
      <w:r w:rsidRPr="0058423F">
        <w:rPr>
          <w:sz w:val="24"/>
          <w:szCs w:val="24"/>
        </w:rPr>
        <w:t>записями</w:t>
      </w:r>
      <w:r w:rsidRPr="0058423F">
        <w:rPr>
          <w:spacing w:val="-3"/>
          <w:sz w:val="24"/>
          <w:szCs w:val="24"/>
        </w:rPr>
        <w:t xml:space="preserve"> </w:t>
      </w:r>
      <w:r w:rsidRPr="0058423F">
        <w:rPr>
          <w:sz w:val="24"/>
          <w:szCs w:val="24"/>
        </w:rPr>
        <w:t>решения</w:t>
      </w:r>
      <w:r w:rsidRPr="0058423F">
        <w:rPr>
          <w:spacing w:val="-2"/>
          <w:sz w:val="24"/>
          <w:szCs w:val="24"/>
        </w:rPr>
        <w:t xml:space="preserve"> </w:t>
      </w:r>
      <w:r w:rsidRPr="0058423F">
        <w:rPr>
          <w:sz w:val="24"/>
          <w:szCs w:val="24"/>
        </w:rPr>
        <w:t>задачи;</w:t>
      </w:r>
    </w:p>
    <w:p w:rsidR="00173B47" w:rsidRPr="0058423F" w:rsidRDefault="00F47226" w:rsidP="006F3BFB">
      <w:pPr>
        <w:pStyle w:val="a3"/>
        <w:tabs>
          <w:tab w:val="left" w:pos="3393"/>
          <w:tab w:val="left" w:pos="5679"/>
          <w:tab w:val="left" w:pos="7283"/>
          <w:tab w:val="left" w:pos="9250"/>
          <w:tab w:val="left" w:pos="10560"/>
        </w:tabs>
        <w:ind w:left="567" w:right="464" w:firstLine="567"/>
        <w:rPr>
          <w:sz w:val="24"/>
          <w:szCs w:val="24"/>
        </w:rPr>
      </w:pPr>
      <w:r w:rsidRPr="0058423F">
        <w:rPr>
          <w:sz w:val="24"/>
          <w:szCs w:val="24"/>
        </w:rPr>
        <w:t>использовать</w:t>
      </w:r>
      <w:r w:rsidRPr="0058423F">
        <w:rPr>
          <w:sz w:val="24"/>
          <w:szCs w:val="24"/>
        </w:rPr>
        <w:tab/>
        <w:t>дополнительную</w:t>
      </w:r>
      <w:r w:rsidRPr="0058423F">
        <w:rPr>
          <w:sz w:val="24"/>
          <w:szCs w:val="24"/>
        </w:rPr>
        <w:tab/>
        <w:t>литературу</w:t>
      </w:r>
      <w:r w:rsidRPr="0058423F">
        <w:rPr>
          <w:sz w:val="24"/>
          <w:szCs w:val="24"/>
        </w:rPr>
        <w:tab/>
        <w:t>(справочники,</w:t>
      </w:r>
      <w:r w:rsidRPr="0058423F">
        <w:rPr>
          <w:sz w:val="24"/>
          <w:szCs w:val="24"/>
        </w:rPr>
        <w:tab/>
        <w:t>словари)</w:t>
      </w:r>
      <w:r w:rsidRPr="0058423F">
        <w:rPr>
          <w:sz w:val="24"/>
          <w:szCs w:val="24"/>
        </w:rPr>
        <w:tab/>
      </w:r>
      <w:r w:rsidRPr="0058423F">
        <w:rPr>
          <w:spacing w:val="-1"/>
          <w:sz w:val="24"/>
          <w:szCs w:val="24"/>
        </w:rPr>
        <w:t>для</w:t>
      </w:r>
      <w:r w:rsidRPr="0058423F">
        <w:rPr>
          <w:spacing w:val="-67"/>
          <w:sz w:val="24"/>
          <w:szCs w:val="24"/>
        </w:rPr>
        <w:t xml:space="preserve"> </w:t>
      </w:r>
      <w:r w:rsidRPr="0058423F">
        <w:rPr>
          <w:sz w:val="24"/>
          <w:szCs w:val="24"/>
        </w:rPr>
        <w:t>установления</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проверки</w:t>
      </w:r>
      <w:r w:rsidRPr="0058423F">
        <w:rPr>
          <w:spacing w:val="-2"/>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математического термина</w:t>
      </w:r>
      <w:r w:rsidRPr="0058423F">
        <w:rPr>
          <w:spacing w:val="-2"/>
          <w:sz w:val="24"/>
          <w:szCs w:val="24"/>
        </w:rPr>
        <w:t xml:space="preserve"> </w:t>
      </w:r>
      <w:r w:rsidRPr="0058423F">
        <w:rPr>
          <w:sz w:val="24"/>
          <w:szCs w:val="24"/>
        </w:rPr>
        <w:t>(понятия).</w:t>
      </w:r>
    </w:p>
    <w:p w:rsidR="00173B47" w:rsidRPr="0058423F" w:rsidRDefault="00F47226" w:rsidP="006F3BFB">
      <w:pPr>
        <w:pStyle w:val="a4"/>
        <w:tabs>
          <w:tab w:val="left" w:pos="2591"/>
        </w:tabs>
        <w:ind w:left="567" w:right="462" w:firstLine="567"/>
        <w:rPr>
          <w:sz w:val="24"/>
          <w:szCs w:val="24"/>
        </w:rPr>
      </w:pPr>
      <w:r w:rsidRPr="0058423F">
        <w:rPr>
          <w:sz w:val="24"/>
          <w:szCs w:val="24"/>
        </w:rPr>
        <w:t>У</w:t>
      </w:r>
      <w:r w:rsidRPr="0058423F">
        <w:rPr>
          <w:spacing w:val="3"/>
          <w:sz w:val="24"/>
          <w:szCs w:val="24"/>
        </w:rPr>
        <w:t xml:space="preserve"> </w:t>
      </w:r>
      <w:r w:rsidRPr="0058423F">
        <w:rPr>
          <w:sz w:val="24"/>
          <w:szCs w:val="24"/>
        </w:rPr>
        <w:t>обучающегося</w:t>
      </w:r>
      <w:r w:rsidRPr="0058423F">
        <w:rPr>
          <w:spacing w:val="7"/>
          <w:sz w:val="24"/>
          <w:szCs w:val="24"/>
        </w:rPr>
        <w:t xml:space="preserve"> </w:t>
      </w:r>
      <w:r w:rsidRPr="0058423F">
        <w:rPr>
          <w:sz w:val="24"/>
          <w:szCs w:val="24"/>
        </w:rPr>
        <w:t>будут</w:t>
      </w:r>
      <w:r w:rsidRPr="0058423F">
        <w:rPr>
          <w:spacing w:val="5"/>
          <w:sz w:val="24"/>
          <w:szCs w:val="24"/>
        </w:rPr>
        <w:t xml:space="preserve"> </w:t>
      </w:r>
      <w:r w:rsidRPr="0058423F">
        <w:rPr>
          <w:sz w:val="24"/>
          <w:szCs w:val="24"/>
        </w:rPr>
        <w:t>сформированы</w:t>
      </w:r>
      <w:r w:rsidRPr="0058423F">
        <w:rPr>
          <w:spacing w:val="6"/>
          <w:sz w:val="24"/>
          <w:szCs w:val="24"/>
        </w:rPr>
        <w:t xml:space="preserve"> </w:t>
      </w:r>
      <w:r w:rsidRPr="0058423F">
        <w:rPr>
          <w:sz w:val="24"/>
          <w:szCs w:val="24"/>
        </w:rPr>
        <w:t>следующие</w:t>
      </w:r>
      <w:r w:rsidRPr="0058423F">
        <w:rPr>
          <w:spacing w:val="6"/>
          <w:sz w:val="24"/>
          <w:szCs w:val="24"/>
        </w:rPr>
        <w:t xml:space="preserve"> </w:t>
      </w:r>
      <w:r w:rsidRPr="0058423F">
        <w:rPr>
          <w:sz w:val="24"/>
          <w:szCs w:val="24"/>
        </w:rPr>
        <w:t>действия</w:t>
      </w:r>
      <w:r w:rsidRPr="0058423F">
        <w:rPr>
          <w:spacing w:val="4"/>
          <w:sz w:val="24"/>
          <w:szCs w:val="24"/>
        </w:rPr>
        <w:t xml:space="preserve"> </w:t>
      </w:r>
      <w:r w:rsidRPr="0058423F">
        <w:rPr>
          <w:sz w:val="24"/>
          <w:szCs w:val="24"/>
        </w:rPr>
        <w:t>общения</w:t>
      </w:r>
      <w:r w:rsidRPr="0058423F">
        <w:rPr>
          <w:spacing w:val="-67"/>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2"/>
          <w:sz w:val="24"/>
          <w:szCs w:val="24"/>
        </w:rPr>
        <w:t xml:space="preserve"> </w:t>
      </w:r>
      <w:r w:rsidRPr="0058423F">
        <w:rPr>
          <w:sz w:val="24"/>
          <w:szCs w:val="24"/>
        </w:rPr>
        <w:t>коммуникативных</w:t>
      </w:r>
      <w:r w:rsidRPr="0058423F">
        <w:rPr>
          <w:spacing w:val="1"/>
          <w:sz w:val="24"/>
          <w:szCs w:val="24"/>
        </w:rPr>
        <w:t xml:space="preserve"> </w:t>
      </w:r>
      <w:r w:rsidRPr="0058423F">
        <w:rPr>
          <w:sz w:val="24"/>
          <w:szCs w:val="24"/>
        </w:rPr>
        <w:t>универсальных учебных</w:t>
      </w:r>
      <w:r w:rsidRPr="0058423F">
        <w:rPr>
          <w:spacing w:val="-4"/>
          <w:sz w:val="24"/>
          <w:szCs w:val="24"/>
        </w:rPr>
        <w:t xml:space="preserve"> </w:t>
      </w:r>
      <w:r w:rsidRPr="0058423F">
        <w:rPr>
          <w:sz w:val="24"/>
          <w:szCs w:val="24"/>
        </w:rPr>
        <w:t>действий:</w:t>
      </w:r>
    </w:p>
    <w:p w:rsidR="00173B47" w:rsidRPr="0058423F" w:rsidRDefault="00F47226" w:rsidP="006F3BFB">
      <w:pPr>
        <w:pStyle w:val="a3"/>
        <w:ind w:left="567" w:right="471" w:firstLine="567"/>
        <w:rPr>
          <w:sz w:val="24"/>
          <w:szCs w:val="24"/>
        </w:rPr>
      </w:pPr>
      <w:r w:rsidRPr="0058423F">
        <w:rPr>
          <w:sz w:val="24"/>
          <w:szCs w:val="24"/>
        </w:rPr>
        <w:t>использовать</w:t>
      </w:r>
      <w:r w:rsidRPr="0058423F">
        <w:rPr>
          <w:spacing w:val="35"/>
          <w:sz w:val="24"/>
          <w:szCs w:val="24"/>
        </w:rPr>
        <w:t xml:space="preserve"> </w:t>
      </w:r>
      <w:r w:rsidRPr="0058423F">
        <w:rPr>
          <w:sz w:val="24"/>
          <w:szCs w:val="24"/>
        </w:rPr>
        <w:t>математическую</w:t>
      </w:r>
      <w:r w:rsidRPr="0058423F">
        <w:rPr>
          <w:spacing w:val="35"/>
          <w:sz w:val="24"/>
          <w:szCs w:val="24"/>
        </w:rPr>
        <w:t xml:space="preserve"> </w:t>
      </w:r>
      <w:r w:rsidRPr="0058423F">
        <w:rPr>
          <w:sz w:val="24"/>
          <w:szCs w:val="24"/>
        </w:rPr>
        <w:t>терминологию</w:t>
      </w:r>
      <w:r w:rsidRPr="0058423F">
        <w:rPr>
          <w:spacing w:val="35"/>
          <w:sz w:val="24"/>
          <w:szCs w:val="24"/>
        </w:rPr>
        <w:t xml:space="preserve"> </w:t>
      </w:r>
      <w:r w:rsidRPr="0058423F">
        <w:rPr>
          <w:sz w:val="24"/>
          <w:szCs w:val="24"/>
        </w:rPr>
        <w:t>для</w:t>
      </w:r>
      <w:r w:rsidRPr="0058423F">
        <w:rPr>
          <w:spacing w:val="36"/>
          <w:sz w:val="24"/>
          <w:szCs w:val="24"/>
        </w:rPr>
        <w:t xml:space="preserve"> </w:t>
      </w:r>
      <w:r w:rsidRPr="0058423F">
        <w:rPr>
          <w:sz w:val="24"/>
          <w:szCs w:val="24"/>
        </w:rPr>
        <w:t>описания</w:t>
      </w:r>
      <w:r w:rsidRPr="0058423F">
        <w:rPr>
          <w:spacing w:val="36"/>
          <w:sz w:val="24"/>
          <w:szCs w:val="24"/>
        </w:rPr>
        <w:t xml:space="preserve"> </w:t>
      </w:r>
      <w:r w:rsidRPr="0058423F">
        <w:rPr>
          <w:sz w:val="24"/>
          <w:szCs w:val="24"/>
        </w:rPr>
        <w:t>отношений</w:t>
      </w:r>
      <w:r w:rsidRPr="0058423F">
        <w:rPr>
          <w:spacing w:val="36"/>
          <w:sz w:val="24"/>
          <w:szCs w:val="24"/>
        </w:rPr>
        <w:t xml:space="preserve"> </w:t>
      </w:r>
      <w:r w:rsidRPr="0058423F">
        <w:rPr>
          <w:sz w:val="24"/>
          <w:szCs w:val="24"/>
        </w:rPr>
        <w:t>и</w:t>
      </w:r>
      <w:r w:rsidRPr="0058423F">
        <w:rPr>
          <w:spacing w:val="-67"/>
          <w:sz w:val="24"/>
          <w:szCs w:val="24"/>
        </w:rPr>
        <w:t xml:space="preserve"> </w:t>
      </w:r>
      <w:r w:rsidRPr="0058423F">
        <w:rPr>
          <w:sz w:val="24"/>
          <w:szCs w:val="24"/>
        </w:rPr>
        <w:t>зависимостей;</w:t>
      </w:r>
    </w:p>
    <w:p w:rsidR="00173B47" w:rsidRPr="0058423F" w:rsidRDefault="00F47226" w:rsidP="006F3BFB">
      <w:pPr>
        <w:pStyle w:val="a3"/>
        <w:ind w:left="567" w:right="471" w:firstLine="567"/>
        <w:rPr>
          <w:sz w:val="24"/>
          <w:szCs w:val="24"/>
        </w:rPr>
      </w:pPr>
      <w:r w:rsidRPr="0058423F">
        <w:rPr>
          <w:sz w:val="24"/>
          <w:szCs w:val="24"/>
        </w:rPr>
        <w:t>строить</w:t>
      </w:r>
      <w:r w:rsidRPr="0058423F">
        <w:rPr>
          <w:spacing w:val="19"/>
          <w:sz w:val="24"/>
          <w:szCs w:val="24"/>
        </w:rPr>
        <w:t xml:space="preserve"> </w:t>
      </w:r>
      <w:r w:rsidRPr="0058423F">
        <w:rPr>
          <w:sz w:val="24"/>
          <w:szCs w:val="24"/>
        </w:rPr>
        <w:t>речевые</w:t>
      </w:r>
      <w:r w:rsidRPr="0058423F">
        <w:rPr>
          <w:spacing w:val="21"/>
          <w:sz w:val="24"/>
          <w:szCs w:val="24"/>
        </w:rPr>
        <w:t xml:space="preserve"> </w:t>
      </w:r>
      <w:r w:rsidRPr="0058423F">
        <w:rPr>
          <w:sz w:val="24"/>
          <w:szCs w:val="24"/>
        </w:rPr>
        <w:t>высказывания</w:t>
      </w:r>
      <w:r w:rsidRPr="0058423F">
        <w:rPr>
          <w:spacing w:val="21"/>
          <w:sz w:val="24"/>
          <w:szCs w:val="24"/>
        </w:rPr>
        <w:t xml:space="preserve"> </w:t>
      </w:r>
      <w:r w:rsidRPr="0058423F">
        <w:rPr>
          <w:sz w:val="24"/>
          <w:szCs w:val="24"/>
        </w:rPr>
        <w:t>для</w:t>
      </w:r>
      <w:r w:rsidRPr="0058423F">
        <w:rPr>
          <w:spacing w:val="21"/>
          <w:sz w:val="24"/>
          <w:szCs w:val="24"/>
        </w:rPr>
        <w:t xml:space="preserve"> </w:t>
      </w:r>
      <w:r w:rsidRPr="0058423F">
        <w:rPr>
          <w:sz w:val="24"/>
          <w:szCs w:val="24"/>
        </w:rPr>
        <w:t>решения</w:t>
      </w:r>
      <w:r w:rsidRPr="0058423F">
        <w:rPr>
          <w:spacing w:val="23"/>
          <w:sz w:val="24"/>
          <w:szCs w:val="24"/>
        </w:rPr>
        <w:t xml:space="preserve"> </w:t>
      </w:r>
      <w:r w:rsidRPr="0058423F">
        <w:rPr>
          <w:sz w:val="24"/>
          <w:szCs w:val="24"/>
        </w:rPr>
        <w:t>задач,</w:t>
      </w:r>
      <w:r w:rsidRPr="0058423F">
        <w:rPr>
          <w:spacing w:val="23"/>
          <w:sz w:val="24"/>
          <w:szCs w:val="24"/>
        </w:rPr>
        <w:t xml:space="preserve"> </w:t>
      </w:r>
      <w:r w:rsidRPr="0058423F">
        <w:rPr>
          <w:sz w:val="24"/>
          <w:szCs w:val="24"/>
        </w:rPr>
        <w:t>составлять</w:t>
      </w:r>
      <w:r w:rsidRPr="0058423F">
        <w:rPr>
          <w:spacing w:val="22"/>
          <w:sz w:val="24"/>
          <w:szCs w:val="24"/>
        </w:rPr>
        <w:t xml:space="preserve"> </w:t>
      </w:r>
      <w:r w:rsidRPr="0058423F">
        <w:rPr>
          <w:sz w:val="24"/>
          <w:szCs w:val="24"/>
        </w:rPr>
        <w:t>текстовую</w:t>
      </w:r>
      <w:r w:rsidRPr="0058423F">
        <w:rPr>
          <w:spacing w:val="-67"/>
          <w:sz w:val="24"/>
          <w:szCs w:val="24"/>
        </w:rPr>
        <w:t xml:space="preserve"> </w:t>
      </w:r>
      <w:r w:rsidRPr="0058423F">
        <w:rPr>
          <w:sz w:val="24"/>
          <w:szCs w:val="24"/>
        </w:rPr>
        <w:t>задачу;</w:t>
      </w:r>
    </w:p>
    <w:p w:rsidR="00173B47" w:rsidRPr="0058423F" w:rsidRDefault="00F47226" w:rsidP="006F3BFB">
      <w:pPr>
        <w:pStyle w:val="a3"/>
        <w:ind w:left="567" w:firstLine="567"/>
        <w:rPr>
          <w:sz w:val="24"/>
          <w:szCs w:val="24"/>
        </w:rPr>
      </w:pPr>
      <w:r w:rsidRPr="0058423F">
        <w:rPr>
          <w:sz w:val="24"/>
          <w:szCs w:val="24"/>
        </w:rPr>
        <w:t>объяснять</w:t>
      </w:r>
      <w:r w:rsidRPr="0058423F">
        <w:rPr>
          <w:spacing w:val="32"/>
          <w:sz w:val="24"/>
          <w:szCs w:val="24"/>
        </w:rPr>
        <w:t xml:space="preserve"> </w:t>
      </w:r>
      <w:r w:rsidRPr="0058423F">
        <w:rPr>
          <w:sz w:val="24"/>
          <w:szCs w:val="24"/>
        </w:rPr>
        <w:t>на</w:t>
      </w:r>
      <w:r w:rsidRPr="0058423F">
        <w:rPr>
          <w:spacing w:val="33"/>
          <w:sz w:val="24"/>
          <w:szCs w:val="24"/>
        </w:rPr>
        <w:t xml:space="preserve"> </w:t>
      </w:r>
      <w:r w:rsidRPr="0058423F">
        <w:rPr>
          <w:sz w:val="24"/>
          <w:szCs w:val="24"/>
        </w:rPr>
        <w:t>примерах</w:t>
      </w:r>
      <w:r w:rsidRPr="0058423F">
        <w:rPr>
          <w:spacing w:val="34"/>
          <w:sz w:val="24"/>
          <w:szCs w:val="24"/>
        </w:rPr>
        <w:t xml:space="preserve"> </w:t>
      </w:r>
      <w:r w:rsidRPr="0058423F">
        <w:rPr>
          <w:sz w:val="24"/>
          <w:szCs w:val="24"/>
        </w:rPr>
        <w:t>отношения</w:t>
      </w:r>
      <w:r w:rsidRPr="0058423F">
        <w:rPr>
          <w:spacing w:val="33"/>
          <w:sz w:val="24"/>
          <w:szCs w:val="24"/>
        </w:rPr>
        <w:t xml:space="preserve"> </w:t>
      </w:r>
      <w:r w:rsidRPr="0058423F">
        <w:rPr>
          <w:sz w:val="24"/>
          <w:szCs w:val="24"/>
        </w:rPr>
        <w:t>«больше-меньше</w:t>
      </w:r>
      <w:r w:rsidRPr="0058423F">
        <w:rPr>
          <w:spacing w:val="33"/>
          <w:sz w:val="24"/>
          <w:szCs w:val="24"/>
        </w:rPr>
        <w:t xml:space="preserve"> </w:t>
      </w:r>
      <w:r w:rsidRPr="0058423F">
        <w:rPr>
          <w:sz w:val="24"/>
          <w:szCs w:val="24"/>
        </w:rPr>
        <w:t>на…»,</w:t>
      </w:r>
      <w:r w:rsidRPr="0058423F">
        <w:rPr>
          <w:spacing w:val="32"/>
          <w:sz w:val="24"/>
          <w:szCs w:val="24"/>
        </w:rPr>
        <w:t xml:space="preserve"> </w:t>
      </w:r>
      <w:r w:rsidRPr="0058423F">
        <w:rPr>
          <w:sz w:val="24"/>
          <w:szCs w:val="24"/>
        </w:rPr>
        <w:t>«больше-меньше</w:t>
      </w:r>
      <w:r w:rsidRPr="0058423F">
        <w:rPr>
          <w:spacing w:val="-67"/>
          <w:sz w:val="24"/>
          <w:szCs w:val="24"/>
        </w:rPr>
        <w:t xml:space="preserve"> </w:t>
      </w:r>
      <w:r w:rsidRPr="0058423F">
        <w:rPr>
          <w:sz w:val="24"/>
          <w:szCs w:val="24"/>
        </w:rPr>
        <w:t>в…»,</w:t>
      </w:r>
      <w:r w:rsidRPr="0058423F">
        <w:rPr>
          <w:spacing w:val="-2"/>
          <w:sz w:val="24"/>
          <w:szCs w:val="24"/>
        </w:rPr>
        <w:t xml:space="preserve"> </w:t>
      </w:r>
      <w:r w:rsidRPr="0058423F">
        <w:rPr>
          <w:sz w:val="24"/>
          <w:szCs w:val="24"/>
        </w:rPr>
        <w:t>«равно»;</w:t>
      </w:r>
    </w:p>
    <w:p w:rsidR="00173B47" w:rsidRPr="0058423F" w:rsidRDefault="00F47226" w:rsidP="006F3BFB">
      <w:pPr>
        <w:pStyle w:val="a3"/>
        <w:tabs>
          <w:tab w:val="left" w:pos="3437"/>
          <w:tab w:val="left" w:pos="5736"/>
          <w:tab w:val="left" w:pos="7334"/>
          <w:tab w:val="left" w:pos="8053"/>
          <w:tab w:val="left" w:pos="9819"/>
        </w:tabs>
        <w:ind w:left="567" w:right="462" w:firstLine="567"/>
        <w:rPr>
          <w:sz w:val="24"/>
          <w:szCs w:val="24"/>
        </w:rPr>
      </w:pPr>
      <w:r w:rsidRPr="0058423F">
        <w:rPr>
          <w:sz w:val="24"/>
          <w:szCs w:val="24"/>
        </w:rPr>
        <w:t>использовать</w:t>
      </w:r>
      <w:r w:rsidRPr="0058423F">
        <w:rPr>
          <w:sz w:val="24"/>
          <w:szCs w:val="24"/>
        </w:rPr>
        <w:tab/>
        <w:t>математическую</w:t>
      </w:r>
      <w:r w:rsidRPr="0058423F">
        <w:rPr>
          <w:sz w:val="24"/>
          <w:szCs w:val="24"/>
        </w:rPr>
        <w:tab/>
        <w:t>символику</w:t>
      </w:r>
      <w:r w:rsidRPr="0058423F">
        <w:rPr>
          <w:sz w:val="24"/>
          <w:szCs w:val="24"/>
        </w:rPr>
        <w:tab/>
        <w:t>для</w:t>
      </w:r>
      <w:r w:rsidRPr="0058423F">
        <w:rPr>
          <w:sz w:val="24"/>
          <w:szCs w:val="24"/>
        </w:rPr>
        <w:tab/>
        <w:t>составления</w:t>
      </w:r>
      <w:r w:rsidRPr="0058423F">
        <w:rPr>
          <w:sz w:val="24"/>
          <w:szCs w:val="24"/>
        </w:rPr>
        <w:tab/>
      </w:r>
      <w:r w:rsidRPr="0058423F">
        <w:rPr>
          <w:spacing w:val="-1"/>
          <w:sz w:val="24"/>
          <w:szCs w:val="24"/>
        </w:rPr>
        <w:t>числовых</w:t>
      </w:r>
      <w:r w:rsidRPr="0058423F">
        <w:rPr>
          <w:spacing w:val="-67"/>
          <w:sz w:val="24"/>
          <w:szCs w:val="24"/>
        </w:rPr>
        <w:t xml:space="preserve"> </w:t>
      </w:r>
      <w:r w:rsidRPr="0058423F">
        <w:rPr>
          <w:sz w:val="24"/>
          <w:szCs w:val="24"/>
        </w:rPr>
        <w:t>выражений;</w:t>
      </w:r>
    </w:p>
    <w:p w:rsidR="00173B47" w:rsidRPr="0058423F" w:rsidRDefault="00F47226" w:rsidP="006F3BFB">
      <w:pPr>
        <w:pStyle w:val="a3"/>
        <w:ind w:left="567" w:right="471" w:firstLine="567"/>
        <w:rPr>
          <w:sz w:val="24"/>
          <w:szCs w:val="24"/>
        </w:rPr>
      </w:pPr>
      <w:r w:rsidRPr="0058423F">
        <w:rPr>
          <w:sz w:val="24"/>
          <w:szCs w:val="24"/>
        </w:rPr>
        <w:t>выбирать,</w:t>
      </w:r>
      <w:r w:rsidRPr="0058423F">
        <w:rPr>
          <w:spacing w:val="9"/>
          <w:sz w:val="24"/>
          <w:szCs w:val="24"/>
        </w:rPr>
        <w:t xml:space="preserve"> </w:t>
      </w:r>
      <w:r w:rsidRPr="0058423F">
        <w:rPr>
          <w:sz w:val="24"/>
          <w:szCs w:val="24"/>
        </w:rPr>
        <w:t>осуществлять</w:t>
      </w:r>
      <w:r w:rsidRPr="0058423F">
        <w:rPr>
          <w:spacing w:val="9"/>
          <w:sz w:val="24"/>
          <w:szCs w:val="24"/>
        </w:rPr>
        <w:t xml:space="preserve"> </w:t>
      </w:r>
      <w:r w:rsidRPr="0058423F">
        <w:rPr>
          <w:sz w:val="24"/>
          <w:szCs w:val="24"/>
        </w:rPr>
        <w:t>переход</w:t>
      </w:r>
      <w:r w:rsidRPr="0058423F">
        <w:rPr>
          <w:spacing w:val="9"/>
          <w:sz w:val="24"/>
          <w:szCs w:val="24"/>
        </w:rPr>
        <w:t xml:space="preserve"> </w:t>
      </w:r>
      <w:r w:rsidRPr="0058423F">
        <w:rPr>
          <w:sz w:val="24"/>
          <w:szCs w:val="24"/>
        </w:rPr>
        <w:t>от</w:t>
      </w:r>
      <w:r w:rsidRPr="0058423F">
        <w:rPr>
          <w:spacing w:val="9"/>
          <w:sz w:val="24"/>
          <w:szCs w:val="24"/>
        </w:rPr>
        <w:t xml:space="preserve"> </w:t>
      </w:r>
      <w:r w:rsidRPr="0058423F">
        <w:rPr>
          <w:sz w:val="24"/>
          <w:szCs w:val="24"/>
        </w:rPr>
        <w:t>одних</w:t>
      </w:r>
      <w:r w:rsidRPr="0058423F">
        <w:rPr>
          <w:spacing w:val="9"/>
          <w:sz w:val="24"/>
          <w:szCs w:val="24"/>
        </w:rPr>
        <w:t xml:space="preserve"> </w:t>
      </w:r>
      <w:r w:rsidRPr="0058423F">
        <w:rPr>
          <w:sz w:val="24"/>
          <w:szCs w:val="24"/>
        </w:rPr>
        <w:t>единиц</w:t>
      </w:r>
      <w:r w:rsidRPr="0058423F">
        <w:rPr>
          <w:spacing w:val="9"/>
          <w:sz w:val="24"/>
          <w:szCs w:val="24"/>
        </w:rPr>
        <w:t xml:space="preserve"> </w:t>
      </w:r>
      <w:r w:rsidRPr="0058423F">
        <w:rPr>
          <w:sz w:val="24"/>
          <w:szCs w:val="24"/>
        </w:rPr>
        <w:t>измерения</w:t>
      </w:r>
      <w:r w:rsidRPr="0058423F">
        <w:rPr>
          <w:spacing w:val="9"/>
          <w:sz w:val="24"/>
          <w:szCs w:val="24"/>
        </w:rPr>
        <w:t xml:space="preserve"> </w:t>
      </w:r>
      <w:r w:rsidRPr="0058423F">
        <w:rPr>
          <w:sz w:val="24"/>
          <w:szCs w:val="24"/>
        </w:rPr>
        <w:t>величины</w:t>
      </w:r>
      <w:r w:rsidRPr="0058423F">
        <w:rPr>
          <w:spacing w:val="9"/>
          <w:sz w:val="24"/>
          <w:szCs w:val="24"/>
        </w:rPr>
        <w:t xml:space="preserve"> </w:t>
      </w:r>
      <w:r w:rsidRPr="0058423F">
        <w:rPr>
          <w:sz w:val="24"/>
          <w:szCs w:val="24"/>
        </w:rPr>
        <w:t>к</w:t>
      </w:r>
      <w:r w:rsidRPr="0058423F">
        <w:rPr>
          <w:spacing w:val="-67"/>
          <w:sz w:val="24"/>
          <w:szCs w:val="24"/>
        </w:rPr>
        <w:t xml:space="preserve"> </w:t>
      </w:r>
      <w:r w:rsidRPr="0058423F">
        <w:rPr>
          <w:sz w:val="24"/>
          <w:szCs w:val="24"/>
        </w:rPr>
        <w:t>другим</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соответствии с</w:t>
      </w:r>
      <w:r w:rsidRPr="0058423F">
        <w:rPr>
          <w:spacing w:val="-4"/>
          <w:sz w:val="24"/>
          <w:szCs w:val="24"/>
        </w:rPr>
        <w:t xml:space="preserve"> </w:t>
      </w:r>
      <w:r w:rsidRPr="0058423F">
        <w:rPr>
          <w:sz w:val="24"/>
          <w:szCs w:val="24"/>
        </w:rPr>
        <w:t>практической ситуацией;</w:t>
      </w:r>
    </w:p>
    <w:p w:rsidR="00173B47" w:rsidRPr="0058423F" w:rsidRDefault="00F47226" w:rsidP="006F3BFB">
      <w:pPr>
        <w:pStyle w:val="a3"/>
        <w:tabs>
          <w:tab w:val="left" w:pos="3211"/>
          <w:tab w:val="left" w:pos="3585"/>
          <w:tab w:val="left" w:pos="5282"/>
          <w:tab w:val="left" w:pos="6446"/>
          <w:tab w:val="left" w:pos="6820"/>
          <w:tab w:val="left" w:pos="7609"/>
          <w:tab w:val="left" w:pos="7999"/>
          <w:tab w:val="left" w:pos="9516"/>
        </w:tabs>
        <w:ind w:left="567" w:right="467" w:firstLine="567"/>
        <w:rPr>
          <w:sz w:val="24"/>
          <w:szCs w:val="24"/>
        </w:rPr>
      </w:pPr>
      <w:r w:rsidRPr="0058423F">
        <w:rPr>
          <w:sz w:val="24"/>
          <w:szCs w:val="24"/>
        </w:rPr>
        <w:t>участвовать</w:t>
      </w:r>
      <w:r w:rsidRPr="0058423F">
        <w:rPr>
          <w:sz w:val="24"/>
          <w:szCs w:val="24"/>
        </w:rPr>
        <w:tab/>
        <w:t>в</w:t>
      </w:r>
      <w:r w:rsidRPr="0058423F">
        <w:rPr>
          <w:sz w:val="24"/>
          <w:szCs w:val="24"/>
        </w:rPr>
        <w:tab/>
        <w:t>обсуждении</w:t>
      </w:r>
      <w:r w:rsidRPr="0058423F">
        <w:rPr>
          <w:sz w:val="24"/>
          <w:szCs w:val="24"/>
        </w:rPr>
        <w:tab/>
        <w:t>ошибок</w:t>
      </w:r>
      <w:r w:rsidRPr="0058423F">
        <w:rPr>
          <w:sz w:val="24"/>
          <w:szCs w:val="24"/>
        </w:rPr>
        <w:tab/>
        <w:t>в</w:t>
      </w:r>
      <w:r w:rsidRPr="0058423F">
        <w:rPr>
          <w:sz w:val="24"/>
          <w:szCs w:val="24"/>
        </w:rPr>
        <w:tab/>
        <w:t>ходе</w:t>
      </w:r>
      <w:r w:rsidRPr="0058423F">
        <w:rPr>
          <w:sz w:val="24"/>
          <w:szCs w:val="24"/>
        </w:rPr>
        <w:tab/>
        <w:t>и</w:t>
      </w:r>
      <w:r w:rsidRPr="0058423F">
        <w:rPr>
          <w:sz w:val="24"/>
          <w:szCs w:val="24"/>
        </w:rPr>
        <w:tab/>
        <w:t>результате</w:t>
      </w:r>
      <w:r w:rsidRPr="0058423F">
        <w:rPr>
          <w:sz w:val="24"/>
          <w:szCs w:val="24"/>
        </w:rPr>
        <w:tab/>
      </w:r>
      <w:r w:rsidRPr="0058423F">
        <w:rPr>
          <w:spacing w:val="-1"/>
          <w:sz w:val="24"/>
          <w:szCs w:val="24"/>
        </w:rPr>
        <w:t>выполнения</w:t>
      </w:r>
      <w:r w:rsidRPr="0058423F">
        <w:rPr>
          <w:spacing w:val="-67"/>
          <w:sz w:val="24"/>
          <w:szCs w:val="24"/>
        </w:rPr>
        <w:t xml:space="preserve"> </w:t>
      </w:r>
      <w:r w:rsidRPr="0058423F">
        <w:rPr>
          <w:sz w:val="24"/>
          <w:szCs w:val="24"/>
        </w:rPr>
        <w:t>вычисления.</w:t>
      </w:r>
    </w:p>
    <w:p w:rsidR="00173B47" w:rsidRPr="0058423F" w:rsidRDefault="00F47226" w:rsidP="006F3BFB">
      <w:pPr>
        <w:pStyle w:val="a4"/>
        <w:tabs>
          <w:tab w:val="left" w:pos="2591"/>
        </w:tabs>
        <w:spacing w:before="77"/>
        <w:ind w:left="567" w:right="463" w:firstLine="567"/>
        <w:rPr>
          <w:sz w:val="24"/>
          <w:szCs w:val="24"/>
        </w:rPr>
      </w:pPr>
      <w:r w:rsidRPr="0058423F">
        <w:rPr>
          <w:sz w:val="24"/>
          <w:szCs w:val="24"/>
        </w:rPr>
        <w:t>У</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будут</w:t>
      </w:r>
      <w:r w:rsidRPr="0058423F">
        <w:rPr>
          <w:spacing w:val="1"/>
          <w:sz w:val="24"/>
          <w:szCs w:val="24"/>
        </w:rPr>
        <w:t xml:space="preserve"> </w:t>
      </w:r>
      <w:r w:rsidRPr="0058423F">
        <w:rPr>
          <w:sz w:val="24"/>
          <w:szCs w:val="24"/>
        </w:rPr>
        <w:t>сформированы</w:t>
      </w:r>
      <w:r w:rsidRPr="0058423F">
        <w:rPr>
          <w:spacing w:val="1"/>
          <w:sz w:val="24"/>
          <w:szCs w:val="24"/>
        </w:rPr>
        <w:t xml:space="preserve"> </w:t>
      </w:r>
      <w:r w:rsidRPr="0058423F">
        <w:rPr>
          <w:sz w:val="24"/>
          <w:szCs w:val="24"/>
        </w:rPr>
        <w:t>следующие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самоорганизации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самоконтроля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1"/>
          <w:sz w:val="24"/>
          <w:szCs w:val="24"/>
        </w:rPr>
        <w:t xml:space="preserve"> </w:t>
      </w:r>
      <w:r w:rsidRPr="0058423F">
        <w:rPr>
          <w:sz w:val="24"/>
          <w:szCs w:val="24"/>
        </w:rPr>
        <w:t>регулятивных</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 действий:</w:t>
      </w:r>
    </w:p>
    <w:p w:rsidR="00173B47" w:rsidRPr="0058423F" w:rsidRDefault="00F47226" w:rsidP="006F3BFB">
      <w:pPr>
        <w:pStyle w:val="a3"/>
        <w:ind w:left="567" w:right="3316" w:firstLine="567"/>
        <w:rPr>
          <w:sz w:val="24"/>
          <w:szCs w:val="24"/>
        </w:rPr>
      </w:pPr>
      <w:r w:rsidRPr="0058423F">
        <w:rPr>
          <w:sz w:val="24"/>
          <w:szCs w:val="24"/>
        </w:rPr>
        <w:t>проверять</w:t>
      </w:r>
      <w:r w:rsidRPr="0058423F">
        <w:rPr>
          <w:spacing w:val="9"/>
          <w:sz w:val="24"/>
          <w:szCs w:val="24"/>
        </w:rPr>
        <w:t xml:space="preserve"> </w:t>
      </w:r>
      <w:r w:rsidRPr="0058423F">
        <w:rPr>
          <w:sz w:val="24"/>
          <w:szCs w:val="24"/>
        </w:rPr>
        <w:t>ход</w:t>
      </w:r>
      <w:r w:rsidRPr="0058423F">
        <w:rPr>
          <w:spacing w:val="12"/>
          <w:sz w:val="24"/>
          <w:szCs w:val="24"/>
        </w:rPr>
        <w:t xml:space="preserve"> </w:t>
      </w:r>
      <w:r w:rsidRPr="0058423F">
        <w:rPr>
          <w:sz w:val="24"/>
          <w:szCs w:val="24"/>
        </w:rPr>
        <w:t>и</w:t>
      </w:r>
      <w:r w:rsidRPr="0058423F">
        <w:rPr>
          <w:spacing w:val="10"/>
          <w:sz w:val="24"/>
          <w:szCs w:val="24"/>
        </w:rPr>
        <w:t xml:space="preserve"> </w:t>
      </w:r>
      <w:r w:rsidRPr="0058423F">
        <w:rPr>
          <w:sz w:val="24"/>
          <w:szCs w:val="24"/>
        </w:rPr>
        <w:t>результат</w:t>
      </w:r>
      <w:r w:rsidRPr="0058423F">
        <w:rPr>
          <w:spacing w:val="10"/>
          <w:sz w:val="24"/>
          <w:szCs w:val="24"/>
        </w:rPr>
        <w:t xml:space="preserve"> </w:t>
      </w:r>
      <w:r w:rsidRPr="0058423F">
        <w:rPr>
          <w:sz w:val="24"/>
          <w:szCs w:val="24"/>
        </w:rPr>
        <w:t>выполнения</w:t>
      </w:r>
      <w:r w:rsidRPr="0058423F">
        <w:rPr>
          <w:spacing w:val="7"/>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вести</w:t>
      </w:r>
      <w:r w:rsidRPr="0058423F">
        <w:rPr>
          <w:spacing w:val="-3"/>
          <w:sz w:val="24"/>
          <w:szCs w:val="24"/>
        </w:rPr>
        <w:t xml:space="preserve"> </w:t>
      </w:r>
      <w:r w:rsidRPr="0058423F">
        <w:rPr>
          <w:sz w:val="24"/>
          <w:szCs w:val="24"/>
        </w:rPr>
        <w:t>поиск</w:t>
      </w:r>
      <w:r w:rsidRPr="0058423F">
        <w:rPr>
          <w:spacing w:val="-5"/>
          <w:sz w:val="24"/>
          <w:szCs w:val="24"/>
        </w:rPr>
        <w:t xml:space="preserve"> </w:t>
      </w:r>
      <w:r w:rsidRPr="0058423F">
        <w:rPr>
          <w:sz w:val="24"/>
          <w:szCs w:val="24"/>
        </w:rPr>
        <w:t>ошибок,</w:t>
      </w:r>
      <w:r w:rsidRPr="0058423F">
        <w:rPr>
          <w:spacing w:val="-4"/>
          <w:sz w:val="24"/>
          <w:szCs w:val="24"/>
        </w:rPr>
        <w:t xml:space="preserve"> </w:t>
      </w:r>
      <w:r w:rsidRPr="0058423F">
        <w:rPr>
          <w:sz w:val="24"/>
          <w:szCs w:val="24"/>
        </w:rPr>
        <w:t>характеризовать</w:t>
      </w:r>
      <w:r w:rsidRPr="0058423F">
        <w:rPr>
          <w:spacing w:val="-4"/>
          <w:sz w:val="24"/>
          <w:szCs w:val="24"/>
        </w:rPr>
        <w:t xml:space="preserve"> </w:t>
      </w:r>
      <w:r w:rsidRPr="0058423F">
        <w:rPr>
          <w:sz w:val="24"/>
          <w:szCs w:val="24"/>
        </w:rPr>
        <w:t>их</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исправлять;</w:t>
      </w:r>
    </w:p>
    <w:p w:rsidR="00173B47" w:rsidRPr="0058423F" w:rsidRDefault="00F47226" w:rsidP="006F3BFB">
      <w:pPr>
        <w:pStyle w:val="a3"/>
        <w:tabs>
          <w:tab w:val="left" w:pos="2945"/>
          <w:tab w:val="left" w:pos="3373"/>
          <w:tab w:val="left" w:pos="5240"/>
          <w:tab w:val="left" w:pos="6787"/>
          <w:tab w:val="left" w:pos="7997"/>
          <w:tab w:val="left" w:pos="9427"/>
          <w:tab w:val="left" w:pos="9855"/>
        </w:tabs>
        <w:ind w:left="567" w:right="462" w:firstLine="567"/>
        <w:rPr>
          <w:sz w:val="24"/>
          <w:szCs w:val="24"/>
        </w:rPr>
      </w:pPr>
      <w:r w:rsidRPr="0058423F">
        <w:rPr>
          <w:sz w:val="24"/>
          <w:szCs w:val="24"/>
        </w:rPr>
        <w:t>формулировать ответ (вывод), подтверждать его объяснением, расчётами;</w:t>
      </w:r>
      <w:r w:rsidRPr="0058423F">
        <w:rPr>
          <w:spacing w:val="1"/>
          <w:sz w:val="24"/>
          <w:szCs w:val="24"/>
        </w:rPr>
        <w:t xml:space="preserve"> </w:t>
      </w:r>
      <w:r w:rsidRPr="0058423F">
        <w:rPr>
          <w:sz w:val="24"/>
          <w:szCs w:val="24"/>
        </w:rPr>
        <w:t>выбирать</w:t>
      </w:r>
      <w:r w:rsidRPr="0058423F">
        <w:rPr>
          <w:sz w:val="24"/>
          <w:szCs w:val="24"/>
        </w:rPr>
        <w:tab/>
        <w:t>и</w:t>
      </w:r>
      <w:r w:rsidR="006F3BFB">
        <w:rPr>
          <w:sz w:val="24"/>
          <w:szCs w:val="24"/>
        </w:rPr>
        <w:t xml:space="preserve"> </w:t>
      </w:r>
      <w:r w:rsidRPr="0058423F">
        <w:rPr>
          <w:sz w:val="24"/>
          <w:szCs w:val="24"/>
        </w:rPr>
        <w:t>использовать</w:t>
      </w:r>
      <w:r w:rsidR="006F3BFB">
        <w:rPr>
          <w:sz w:val="24"/>
          <w:szCs w:val="24"/>
        </w:rPr>
        <w:t xml:space="preserve"> </w:t>
      </w:r>
      <w:r w:rsidRPr="0058423F">
        <w:rPr>
          <w:sz w:val="24"/>
          <w:szCs w:val="24"/>
        </w:rPr>
        <w:t>различные</w:t>
      </w:r>
      <w:r w:rsidRPr="0058423F">
        <w:rPr>
          <w:sz w:val="24"/>
          <w:szCs w:val="24"/>
        </w:rPr>
        <w:tab/>
        <w:t>приёмы</w:t>
      </w:r>
      <w:r w:rsidRPr="0058423F">
        <w:rPr>
          <w:sz w:val="24"/>
          <w:szCs w:val="24"/>
        </w:rPr>
        <w:tab/>
        <w:t>прикидки</w:t>
      </w:r>
      <w:r w:rsidRPr="0058423F">
        <w:rPr>
          <w:sz w:val="24"/>
          <w:szCs w:val="24"/>
        </w:rPr>
        <w:tab/>
        <w:t>и</w:t>
      </w:r>
      <w:r w:rsidRPr="0058423F">
        <w:rPr>
          <w:sz w:val="24"/>
          <w:szCs w:val="24"/>
        </w:rPr>
        <w:tab/>
        <w:t>проверки</w:t>
      </w:r>
      <w:r w:rsidRPr="0058423F">
        <w:rPr>
          <w:spacing w:val="-67"/>
          <w:sz w:val="24"/>
          <w:szCs w:val="24"/>
        </w:rPr>
        <w:t xml:space="preserve"> </w:t>
      </w:r>
      <w:r w:rsidRPr="0058423F">
        <w:rPr>
          <w:sz w:val="24"/>
          <w:szCs w:val="24"/>
        </w:rPr>
        <w:t>правильности</w:t>
      </w:r>
      <w:r w:rsidRPr="0058423F">
        <w:rPr>
          <w:spacing w:val="17"/>
          <w:sz w:val="24"/>
          <w:szCs w:val="24"/>
        </w:rPr>
        <w:t xml:space="preserve"> </w:t>
      </w:r>
      <w:r w:rsidRPr="0058423F">
        <w:rPr>
          <w:sz w:val="24"/>
          <w:szCs w:val="24"/>
        </w:rPr>
        <w:t>вычисления,</w:t>
      </w:r>
      <w:r w:rsidRPr="0058423F">
        <w:rPr>
          <w:spacing w:val="16"/>
          <w:sz w:val="24"/>
          <w:szCs w:val="24"/>
        </w:rPr>
        <w:t xml:space="preserve"> </w:t>
      </w:r>
      <w:r w:rsidRPr="0058423F">
        <w:rPr>
          <w:sz w:val="24"/>
          <w:szCs w:val="24"/>
        </w:rPr>
        <w:t>проверять</w:t>
      </w:r>
      <w:r w:rsidRPr="0058423F">
        <w:rPr>
          <w:spacing w:val="19"/>
          <w:sz w:val="24"/>
          <w:szCs w:val="24"/>
        </w:rPr>
        <w:t xml:space="preserve"> </w:t>
      </w:r>
      <w:r w:rsidRPr="0058423F">
        <w:rPr>
          <w:sz w:val="24"/>
          <w:szCs w:val="24"/>
        </w:rPr>
        <w:t>полноту</w:t>
      </w:r>
      <w:r w:rsidRPr="0058423F">
        <w:rPr>
          <w:spacing w:val="12"/>
          <w:sz w:val="24"/>
          <w:szCs w:val="24"/>
        </w:rPr>
        <w:t xml:space="preserve"> </w:t>
      </w:r>
      <w:r w:rsidRPr="0058423F">
        <w:rPr>
          <w:sz w:val="24"/>
          <w:szCs w:val="24"/>
        </w:rPr>
        <w:t>и</w:t>
      </w:r>
      <w:r w:rsidRPr="0058423F">
        <w:rPr>
          <w:spacing w:val="16"/>
          <w:sz w:val="24"/>
          <w:szCs w:val="24"/>
        </w:rPr>
        <w:t xml:space="preserve"> </w:t>
      </w:r>
      <w:r w:rsidRPr="0058423F">
        <w:rPr>
          <w:sz w:val="24"/>
          <w:szCs w:val="24"/>
        </w:rPr>
        <w:t>правильность</w:t>
      </w:r>
      <w:r w:rsidRPr="0058423F">
        <w:rPr>
          <w:spacing w:val="15"/>
          <w:sz w:val="24"/>
          <w:szCs w:val="24"/>
        </w:rPr>
        <w:t xml:space="preserve"> </w:t>
      </w:r>
      <w:r w:rsidRPr="0058423F">
        <w:rPr>
          <w:sz w:val="24"/>
          <w:szCs w:val="24"/>
        </w:rPr>
        <w:t>заполнения</w:t>
      </w:r>
      <w:r w:rsidRPr="0058423F">
        <w:rPr>
          <w:spacing w:val="-67"/>
          <w:sz w:val="24"/>
          <w:szCs w:val="24"/>
        </w:rPr>
        <w:t xml:space="preserve"> </w:t>
      </w:r>
      <w:r w:rsidRPr="0058423F">
        <w:rPr>
          <w:sz w:val="24"/>
          <w:szCs w:val="24"/>
        </w:rPr>
        <w:t>таблиц</w:t>
      </w:r>
      <w:r w:rsidRPr="0058423F">
        <w:rPr>
          <w:spacing w:val="-1"/>
          <w:sz w:val="24"/>
          <w:szCs w:val="24"/>
        </w:rPr>
        <w:t xml:space="preserve"> </w:t>
      </w:r>
      <w:r w:rsidRPr="0058423F">
        <w:rPr>
          <w:sz w:val="24"/>
          <w:szCs w:val="24"/>
        </w:rPr>
        <w:t>сложения, умножения.</w:t>
      </w:r>
    </w:p>
    <w:p w:rsidR="00173B47" w:rsidRPr="0058423F" w:rsidRDefault="00F47226" w:rsidP="006F3BFB">
      <w:pPr>
        <w:pStyle w:val="a4"/>
        <w:tabs>
          <w:tab w:val="left" w:pos="2591"/>
        </w:tabs>
        <w:ind w:left="567" w:right="463" w:firstLine="567"/>
        <w:rPr>
          <w:sz w:val="24"/>
          <w:szCs w:val="24"/>
        </w:rPr>
      </w:pPr>
      <w:r w:rsidRPr="0058423F">
        <w:rPr>
          <w:spacing w:val="-1"/>
          <w:sz w:val="24"/>
          <w:szCs w:val="24"/>
        </w:rPr>
        <w:t>У</w:t>
      </w:r>
      <w:r w:rsidRPr="0058423F">
        <w:rPr>
          <w:spacing w:val="-17"/>
          <w:sz w:val="24"/>
          <w:szCs w:val="24"/>
        </w:rPr>
        <w:t xml:space="preserve"> </w:t>
      </w:r>
      <w:r w:rsidRPr="0058423F">
        <w:rPr>
          <w:spacing w:val="-1"/>
          <w:sz w:val="24"/>
          <w:szCs w:val="24"/>
        </w:rPr>
        <w:t>обучающегося</w:t>
      </w:r>
      <w:r w:rsidRPr="0058423F">
        <w:rPr>
          <w:spacing w:val="-13"/>
          <w:sz w:val="24"/>
          <w:szCs w:val="24"/>
        </w:rPr>
        <w:t xml:space="preserve"> </w:t>
      </w:r>
      <w:r w:rsidRPr="0058423F">
        <w:rPr>
          <w:sz w:val="24"/>
          <w:szCs w:val="24"/>
        </w:rPr>
        <w:t>будут</w:t>
      </w:r>
      <w:r w:rsidRPr="0058423F">
        <w:rPr>
          <w:spacing w:val="-15"/>
          <w:sz w:val="24"/>
          <w:szCs w:val="24"/>
        </w:rPr>
        <w:t xml:space="preserve"> </w:t>
      </w:r>
      <w:r w:rsidRPr="0058423F">
        <w:rPr>
          <w:sz w:val="24"/>
          <w:szCs w:val="24"/>
        </w:rPr>
        <w:t>сформированы</w:t>
      </w:r>
      <w:r w:rsidRPr="0058423F">
        <w:rPr>
          <w:spacing w:val="-13"/>
          <w:sz w:val="24"/>
          <w:szCs w:val="24"/>
        </w:rPr>
        <w:t xml:space="preserve"> </w:t>
      </w:r>
      <w:r w:rsidRPr="0058423F">
        <w:rPr>
          <w:sz w:val="24"/>
          <w:szCs w:val="24"/>
        </w:rPr>
        <w:t>следующие</w:t>
      </w:r>
      <w:r w:rsidRPr="0058423F">
        <w:rPr>
          <w:spacing w:val="-13"/>
          <w:sz w:val="24"/>
          <w:szCs w:val="24"/>
        </w:rPr>
        <w:t xml:space="preserve"> </w:t>
      </w:r>
      <w:r w:rsidRPr="0058423F">
        <w:rPr>
          <w:sz w:val="24"/>
          <w:szCs w:val="24"/>
        </w:rPr>
        <w:t>умения</w:t>
      </w:r>
      <w:r w:rsidRPr="0058423F">
        <w:rPr>
          <w:spacing w:val="-14"/>
          <w:sz w:val="24"/>
          <w:szCs w:val="24"/>
        </w:rPr>
        <w:t xml:space="preserve"> </w:t>
      </w:r>
      <w:r w:rsidRPr="0058423F">
        <w:rPr>
          <w:sz w:val="24"/>
          <w:szCs w:val="24"/>
        </w:rPr>
        <w:t>совместной</w:t>
      </w:r>
      <w:r w:rsidRPr="0058423F">
        <w:rPr>
          <w:spacing w:val="-67"/>
          <w:sz w:val="24"/>
          <w:szCs w:val="24"/>
        </w:rPr>
        <w:t xml:space="preserve"> </w:t>
      </w:r>
      <w:r w:rsidRPr="0058423F">
        <w:rPr>
          <w:sz w:val="24"/>
          <w:szCs w:val="24"/>
        </w:rPr>
        <w:t>деятельности:</w:t>
      </w:r>
    </w:p>
    <w:p w:rsidR="00173B47" w:rsidRPr="0058423F" w:rsidRDefault="00F47226" w:rsidP="006F3BFB">
      <w:pPr>
        <w:pStyle w:val="a3"/>
        <w:ind w:left="567" w:right="463" w:firstLine="567"/>
        <w:rPr>
          <w:sz w:val="24"/>
          <w:szCs w:val="24"/>
        </w:rPr>
      </w:pPr>
      <w:r w:rsidRPr="0058423F">
        <w:rPr>
          <w:sz w:val="24"/>
          <w:szCs w:val="24"/>
        </w:rPr>
        <w:t>при работе в группе или в паре выполнять предложенные задания (находить</w:t>
      </w:r>
      <w:r w:rsidRPr="0058423F">
        <w:rPr>
          <w:spacing w:val="1"/>
          <w:sz w:val="24"/>
          <w:szCs w:val="24"/>
        </w:rPr>
        <w:t xml:space="preserve"> </w:t>
      </w:r>
      <w:r w:rsidRPr="0058423F">
        <w:rPr>
          <w:sz w:val="24"/>
          <w:szCs w:val="24"/>
        </w:rPr>
        <w:t>разные решения, определять с помощью цифровых и аналоговых приборов,</w:t>
      </w:r>
      <w:r w:rsidRPr="0058423F">
        <w:rPr>
          <w:spacing w:val="1"/>
          <w:sz w:val="24"/>
          <w:szCs w:val="24"/>
        </w:rPr>
        <w:t xml:space="preserve"> </w:t>
      </w:r>
      <w:r w:rsidRPr="0058423F">
        <w:rPr>
          <w:sz w:val="24"/>
          <w:szCs w:val="24"/>
        </w:rPr>
        <w:t>измерительных инструментов</w:t>
      </w:r>
      <w:r w:rsidRPr="0058423F">
        <w:rPr>
          <w:spacing w:val="-2"/>
          <w:sz w:val="24"/>
          <w:szCs w:val="24"/>
        </w:rPr>
        <w:t xml:space="preserve"> </w:t>
      </w:r>
      <w:r w:rsidRPr="0058423F">
        <w:rPr>
          <w:sz w:val="24"/>
          <w:szCs w:val="24"/>
        </w:rPr>
        <w:t>длину,</w:t>
      </w:r>
      <w:r w:rsidRPr="0058423F">
        <w:rPr>
          <w:spacing w:val="-2"/>
          <w:sz w:val="24"/>
          <w:szCs w:val="24"/>
        </w:rPr>
        <w:t xml:space="preserve"> </w:t>
      </w:r>
      <w:r w:rsidRPr="0058423F">
        <w:rPr>
          <w:sz w:val="24"/>
          <w:szCs w:val="24"/>
        </w:rPr>
        <w:t>массу,</w:t>
      </w:r>
      <w:r w:rsidRPr="0058423F">
        <w:rPr>
          <w:spacing w:val="-1"/>
          <w:sz w:val="24"/>
          <w:szCs w:val="24"/>
        </w:rPr>
        <w:t xml:space="preserve"> </w:t>
      </w:r>
      <w:r w:rsidRPr="0058423F">
        <w:rPr>
          <w:sz w:val="24"/>
          <w:szCs w:val="24"/>
        </w:rPr>
        <w:t>время);</w:t>
      </w:r>
    </w:p>
    <w:p w:rsidR="00173B47" w:rsidRPr="0058423F" w:rsidRDefault="00F47226" w:rsidP="006F3BFB">
      <w:pPr>
        <w:pStyle w:val="a3"/>
        <w:ind w:left="567" w:right="465" w:firstLine="567"/>
        <w:rPr>
          <w:sz w:val="24"/>
          <w:szCs w:val="24"/>
        </w:rPr>
      </w:pPr>
      <w:r w:rsidRPr="0058423F">
        <w:rPr>
          <w:sz w:val="24"/>
          <w:szCs w:val="24"/>
        </w:rPr>
        <w:t>договариваться о распределении обязанностей в совместном труде, выполнять</w:t>
      </w:r>
      <w:r w:rsidRPr="0058423F">
        <w:rPr>
          <w:spacing w:val="-67"/>
          <w:sz w:val="24"/>
          <w:szCs w:val="24"/>
        </w:rPr>
        <w:t xml:space="preserve"> </w:t>
      </w:r>
      <w:r w:rsidRPr="0058423F">
        <w:rPr>
          <w:sz w:val="24"/>
          <w:szCs w:val="24"/>
        </w:rPr>
        <w:t>роли</w:t>
      </w:r>
      <w:r w:rsidRPr="0058423F">
        <w:rPr>
          <w:spacing w:val="1"/>
          <w:sz w:val="24"/>
          <w:szCs w:val="24"/>
        </w:rPr>
        <w:t xml:space="preserve"> </w:t>
      </w:r>
      <w:r w:rsidRPr="0058423F">
        <w:rPr>
          <w:sz w:val="24"/>
          <w:szCs w:val="24"/>
        </w:rPr>
        <w:t>руководителя</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подчинённого,</w:t>
      </w:r>
      <w:r w:rsidRPr="0058423F">
        <w:rPr>
          <w:spacing w:val="1"/>
          <w:sz w:val="24"/>
          <w:szCs w:val="24"/>
        </w:rPr>
        <w:t xml:space="preserve"> </w:t>
      </w:r>
      <w:r w:rsidRPr="0058423F">
        <w:rPr>
          <w:sz w:val="24"/>
          <w:szCs w:val="24"/>
        </w:rPr>
        <w:t>сдержанно</w:t>
      </w:r>
      <w:r w:rsidRPr="0058423F">
        <w:rPr>
          <w:spacing w:val="1"/>
          <w:sz w:val="24"/>
          <w:szCs w:val="24"/>
        </w:rPr>
        <w:t xml:space="preserve"> </w:t>
      </w:r>
      <w:r w:rsidRPr="0058423F">
        <w:rPr>
          <w:sz w:val="24"/>
          <w:szCs w:val="24"/>
        </w:rPr>
        <w:t>принимать</w:t>
      </w:r>
      <w:r w:rsidRPr="0058423F">
        <w:rPr>
          <w:spacing w:val="1"/>
          <w:sz w:val="24"/>
          <w:szCs w:val="24"/>
        </w:rPr>
        <w:t xml:space="preserve"> </w:t>
      </w:r>
      <w:r w:rsidRPr="0058423F">
        <w:rPr>
          <w:sz w:val="24"/>
          <w:szCs w:val="24"/>
        </w:rPr>
        <w:t>замечания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своей</w:t>
      </w:r>
      <w:r w:rsidRPr="0058423F">
        <w:rPr>
          <w:spacing w:val="-1"/>
          <w:sz w:val="24"/>
          <w:szCs w:val="24"/>
        </w:rPr>
        <w:t xml:space="preserve"> </w:t>
      </w:r>
      <w:r w:rsidRPr="0058423F">
        <w:rPr>
          <w:sz w:val="24"/>
          <w:szCs w:val="24"/>
        </w:rPr>
        <w:t>работе;</w:t>
      </w:r>
    </w:p>
    <w:p w:rsidR="00173B47" w:rsidRPr="0058423F" w:rsidRDefault="00F47226" w:rsidP="006F3BFB">
      <w:pPr>
        <w:pStyle w:val="a3"/>
        <w:ind w:left="567" w:right="465" w:firstLine="567"/>
        <w:rPr>
          <w:sz w:val="24"/>
          <w:szCs w:val="24"/>
        </w:rPr>
      </w:pPr>
      <w:r w:rsidRPr="0058423F">
        <w:rPr>
          <w:sz w:val="24"/>
          <w:szCs w:val="24"/>
        </w:rPr>
        <w:t>выполнять</w:t>
      </w:r>
      <w:r w:rsidRPr="0058423F">
        <w:rPr>
          <w:spacing w:val="1"/>
          <w:sz w:val="24"/>
          <w:szCs w:val="24"/>
        </w:rPr>
        <w:t xml:space="preserve"> </w:t>
      </w:r>
      <w:r w:rsidRPr="0058423F">
        <w:rPr>
          <w:sz w:val="24"/>
          <w:szCs w:val="24"/>
        </w:rPr>
        <w:t>совместно</w:t>
      </w:r>
      <w:r w:rsidRPr="0058423F">
        <w:rPr>
          <w:spacing w:val="1"/>
          <w:sz w:val="24"/>
          <w:szCs w:val="24"/>
        </w:rPr>
        <w:t xml:space="preserve"> </w:t>
      </w:r>
      <w:r w:rsidRPr="0058423F">
        <w:rPr>
          <w:sz w:val="24"/>
          <w:szCs w:val="24"/>
        </w:rPr>
        <w:t>прикидку</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оценку</w:t>
      </w:r>
      <w:r w:rsidRPr="0058423F">
        <w:rPr>
          <w:spacing w:val="1"/>
          <w:sz w:val="24"/>
          <w:szCs w:val="24"/>
        </w:rPr>
        <w:t xml:space="preserve"> </w:t>
      </w:r>
      <w:r w:rsidRPr="0058423F">
        <w:rPr>
          <w:sz w:val="24"/>
          <w:szCs w:val="24"/>
        </w:rPr>
        <w:t>результата</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общей</w:t>
      </w:r>
      <w:r w:rsidRPr="0058423F">
        <w:rPr>
          <w:spacing w:val="1"/>
          <w:sz w:val="24"/>
          <w:szCs w:val="24"/>
        </w:rPr>
        <w:t xml:space="preserve"> </w:t>
      </w:r>
      <w:r w:rsidRPr="0058423F">
        <w:rPr>
          <w:sz w:val="24"/>
          <w:szCs w:val="24"/>
        </w:rPr>
        <w:t>работы.</w:t>
      </w:r>
    </w:p>
    <w:p w:rsidR="00173B47" w:rsidRPr="0058423F" w:rsidRDefault="00F47226" w:rsidP="006F3BFB">
      <w:pPr>
        <w:pStyle w:val="1"/>
        <w:tabs>
          <w:tab w:val="left" w:pos="2171"/>
        </w:tabs>
        <w:spacing w:before="6"/>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классе.</w:t>
      </w:r>
    </w:p>
    <w:p w:rsidR="00173B47" w:rsidRPr="0058423F" w:rsidRDefault="00F47226" w:rsidP="006F3BFB">
      <w:pPr>
        <w:pStyle w:val="a4"/>
        <w:tabs>
          <w:tab w:val="left" w:pos="2382"/>
        </w:tabs>
        <w:spacing w:line="319" w:lineRule="exact"/>
        <w:ind w:left="567" w:firstLine="567"/>
        <w:rPr>
          <w:sz w:val="24"/>
          <w:szCs w:val="24"/>
        </w:rPr>
      </w:pPr>
      <w:r w:rsidRPr="0058423F">
        <w:rPr>
          <w:sz w:val="24"/>
          <w:szCs w:val="24"/>
        </w:rPr>
        <w:t>Числа</w:t>
      </w:r>
      <w:r w:rsidRPr="0058423F">
        <w:rPr>
          <w:spacing w:val="-4"/>
          <w:sz w:val="24"/>
          <w:szCs w:val="24"/>
        </w:rPr>
        <w:t xml:space="preserve"> </w:t>
      </w:r>
      <w:r w:rsidRPr="0058423F">
        <w:rPr>
          <w:sz w:val="24"/>
          <w:szCs w:val="24"/>
        </w:rPr>
        <w:t>и</w:t>
      </w:r>
      <w:r w:rsidRPr="0058423F">
        <w:rPr>
          <w:spacing w:val="-2"/>
          <w:sz w:val="24"/>
          <w:szCs w:val="24"/>
        </w:rPr>
        <w:t xml:space="preserve"> </w:t>
      </w:r>
      <w:r w:rsidRPr="0058423F">
        <w:rPr>
          <w:sz w:val="24"/>
          <w:szCs w:val="24"/>
        </w:rPr>
        <w:t>величины.</w:t>
      </w:r>
    </w:p>
    <w:p w:rsidR="00173B47" w:rsidRPr="0058423F" w:rsidRDefault="00F47226" w:rsidP="006F3BFB">
      <w:pPr>
        <w:pStyle w:val="a4"/>
        <w:tabs>
          <w:tab w:val="left" w:pos="2591"/>
        </w:tabs>
        <w:ind w:left="567" w:right="462" w:firstLine="567"/>
        <w:rPr>
          <w:sz w:val="24"/>
          <w:szCs w:val="24"/>
        </w:rPr>
      </w:pPr>
      <w:r w:rsidRPr="0058423F">
        <w:rPr>
          <w:sz w:val="24"/>
          <w:szCs w:val="24"/>
        </w:rPr>
        <w:t>Числа в пределах миллиона: чтение, запись, поразрядное сравнение</w:t>
      </w:r>
      <w:r w:rsidRPr="0058423F">
        <w:rPr>
          <w:spacing w:val="1"/>
          <w:sz w:val="24"/>
          <w:szCs w:val="24"/>
        </w:rPr>
        <w:t xml:space="preserve"> </w:t>
      </w:r>
      <w:r w:rsidRPr="0058423F">
        <w:rPr>
          <w:sz w:val="24"/>
          <w:szCs w:val="24"/>
        </w:rPr>
        <w:t>упорядочение. Число, большее или меньшее данного числа на заданное число</w:t>
      </w:r>
      <w:r w:rsidRPr="0058423F">
        <w:rPr>
          <w:spacing w:val="1"/>
          <w:sz w:val="24"/>
          <w:szCs w:val="24"/>
        </w:rPr>
        <w:t xml:space="preserve"> </w:t>
      </w:r>
      <w:r w:rsidRPr="0058423F">
        <w:rPr>
          <w:sz w:val="24"/>
          <w:szCs w:val="24"/>
        </w:rPr>
        <w:t>разрядных единиц,</w:t>
      </w:r>
      <w:r w:rsidRPr="0058423F">
        <w:rPr>
          <w:spacing w:val="-4"/>
          <w:sz w:val="24"/>
          <w:szCs w:val="24"/>
        </w:rPr>
        <w:t xml:space="preserve"> </w:t>
      </w:r>
      <w:r w:rsidRPr="0058423F">
        <w:rPr>
          <w:sz w:val="24"/>
          <w:szCs w:val="24"/>
        </w:rPr>
        <w:t>в</w:t>
      </w:r>
      <w:r w:rsidRPr="0058423F">
        <w:rPr>
          <w:spacing w:val="-2"/>
          <w:sz w:val="24"/>
          <w:szCs w:val="24"/>
        </w:rPr>
        <w:t xml:space="preserve"> </w:t>
      </w:r>
      <w:r w:rsidRPr="0058423F">
        <w:rPr>
          <w:sz w:val="24"/>
          <w:szCs w:val="24"/>
        </w:rPr>
        <w:t>заданное число</w:t>
      </w:r>
      <w:r w:rsidRPr="0058423F">
        <w:rPr>
          <w:spacing w:val="-3"/>
          <w:sz w:val="24"/>
          <w:szCs w:val="24"/>
        </w:rPr>
        <w:t xml:space="preserve"> </w:t>
      </w:r>
      <w:r w:rsidRPr="0058423F">
        <w:rPr>
          <w:sz w:val="24"/>
          <w:szCs w:val="24"/>
        </w:rPr>
        <w:t>раз.</w:t>
      </w:r>
    </w:p>
    <w:p w:rsidR="00173B47" w:rsidRPr="0058423F" w:rsidRDefault="00F47226" w:rsidP="006F3BFB">
      <w:pPr>
        <w:pStyle w:val="a4"/>
        <w:tabs>
          <w:tab w:val="left" w:pos="2591"/>
        </w:tabs>
        <w:spacing w:line="242" w:lineRule="auto"/>
        <w:ind w:left="567" w:right="465" w:firstLine="567"/>
        <w:rPr>
          <w:sz w:val="24"/>
          <w:szCs w:val="24"/>
        </w:rPr>
      </w:pPr>
      <w:r w:rsidRPr="0058423F">
        <w:rPr>
          <w:sz w:val="24"/>
          <w:szCs w:val="24"/>
        </w:rPr>
        <w:t>Величины:</w:t>
      </w:r>
      <w:r w:rsidRPr="0058423F">
        <w:rPr>
          <w:spacing w:val="1"/>
          <w:sz w:val="24"/>
          <w:szCs w:val="24"/>
        </w:rPr>
        <w:t xml:space="preserve"> </w:t>
      </w:r>
      <w:r w:rsidRPr="0058423F">
        <w:rPr>
          <w:sz w:val="24"/>
          <w:szCs w:val="24"/>
        </w:rPr>
        <w:t>сравнение</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массе,</w:t>
      </w:r>
      <w:r w:rsidRPr="0058423F">
        <w:rPr>
          <w:spacing w:val="1"/>
          <w:sz w:val="24"/>
          <w:szCs w:val="24"/>
        </w:rPr>
        <w:t xml:space="preserve"> </w:t>
      </w:r>
      <w:r w:rsidRPr="0058423F">
        <w:rPr>
          <w:sz w:val="24"/>
          <w:szCs w:val="24"/>
        </w:rPr>
        <w:t>длине,</w:t>
      </w:r>
      <w:r w:rsidRPr="0058423F">
        <w:rPr>
          <w:spacing w:val="1"/>
          <w:sz w:val="24"/>
          <w:szCs w:val="24"/>
        </w:rPr>
        <w:t xml:space="preserve"> </w:t>
      </w:r>
      <w:r w:rsidRPr="0058423F">
        <w:rPr>
          <w:sz w:val="24"/>
          <w:szCs w:val="24"/>
        </w:rPr>
        <w:t>площади,</w:t>
      </w:r>
      <w:r w:rsidRPr="0058423F">
        <w:rPr>
          <w:spacing w:val="1"/>
          <w:sz w:val="24"/>
          <w:szCs w:val="24"/>
        </w:rPr>
        <w:t xml:space="preserve"> </w:t>
      </w:r>
      <w:r w:rsidRPr="0058423F">
        <w:rPr>
          <w:sz w:val="24"/>
          <w:szCs w:val="24"/>
        </w:rPr>
        <w:t>вместимости.</w:t>
      </w:r>
    </w:p>
    <w:p w:rsidR="00173B47" w:rsidRPr="0058423F" w:rsidRDefault="00F47226" w:rsidP="006F3BFB">
      <w:pPr>
        <w:pStyle w:val="a4"/>
        <w:tabs>
          <w:tab w:val="left" w:pos="2591"/>
        </w:tabs>
        <w:spacing w:line="317" w:lineRule="exact"/>
        <w:ind w:left="567" w:firstLine="567"/>
        <w:rPr>
          <w:sz w:val="24"/>
          <w:szCs w:val="24"/>
        </w:rPr>
      </w:pPr>
      <w:r w:rsidRPr="0058423F">
        <w:rPr>
          <w:sz w:val="24"/>
          <w:szCs w:val="24"/>
        </w:rPr>
        <w:t>Единицы</w:t>
      </w:r>
      <w:r w:rsidRPr="0058423F">
        <w:rPr>
          <w:spacing w:val="-2"/>
          <w:sz w:val="24"/>
          <w:szCs w:val="24"/>
        </w:rPr>
        <w:t xml:space="preserve"> </w:t>
      </w:r>
      <w:r w:rsidRPr="0058423F">
        <w:rPr>
          <w:sz w:val="24"/>
          <w:szCs w:val="24"/>
        </w:rPr>
        <w:t>массы</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соотношения</w:t>
      </w:r>
      <w:r w:rsidRPr="0058423F">
        <w:rPr>
          <w:spacing w:val="-4"/>
          <w:sz w:val="24"/>
          <w:szCs w:val="24"/>
        </w:rPr>
        <w:t xml:space="preserve"> </w:t>
      </w:r>
      <w:r w:rsidRPr="0058423F">
        <w:rPr>
          <w:sz w:val="24"/>
          <w:szCs w:val="24"/>
        </w:rPr>
        <w:t>между</w:t>
      </w:r>
      <w:r w:rsidRPr="0058423F">
        <w:rPr>
          <w:spacing w:val="-4"/>
          <w:sz w:val="24"/>
          <w:szCs w:val="24"/>
        </w:rPr>
        <w:t xml:space="preserve"> </w:t>
      </w:r>
      <w:r w:rsidRPr="0058423F">
        <w:rPr>
          <w:sz w:val="24"/>
          <w:szCs w:val="24"/>
        </w:rPr>
        <w:t>ними: –</w:t>
      </w:r>
      <w:r w:rsidRPr="0058423F">
        <w:rPr>
          <w:spacing w:val="-1"/>
          <w:sz w:val="24"/>
          <w:szCs w:val="24"/>
        </w:rPr>
        <w:t xml:space="preserve"> </w:t>
      </w:r>
      <w:r w:rsidRPr="0058423F">
        <w:rPr>
          <w:sz w:val="24"/>
          <w:szCs w:val="24"/>
        </w:rPr>
        <w:t>центнер,</w:t>
      </w:r>
      <w:r w:rsidRPr="0058423F">
        <w:rPr>
          <w:spacing w:val="-2"/>
          <w:sz w:val="24"/>
          <w:szCs w:val="24"/>
        </w:rPr>
        <w:t xml:space="preserve"> </w:t>
      </w:r>
      <w:r w:rsidRPr="0058423F">
        <w:rPr>
          <w:sz w:val="24"/>
          <w:szCs w:val="24"/>
        </w:rPr>
        <w:t>тонна.</w:t>
      </w:r>
    </w:p>
    <w:p w:rsidR="00173B47" w:rsidRPr="0058423F" w:rsidRDefault="00F47226" w:rsidP="006F3BFB">
      <w:pPr>
        <w:pStyle w:val="a4"/>
        <w:tabs>
          <w:tab w:val="left" w:pos="2591"/>
        </w:tabs>
        <w:ind w:left="567" w:right="460" w:firstLine="567"/>
        <w:rPr>
          <w:sz w:val="24"/>
          <w:szCs w:val="24"/>
        </w:rPr>
      </w:pPr>
      <w:r w:rsidRPr="0058423F">
        <w:rPr>
          <w:sz w:val="24"/>
          <w:szCs w:val="24"/>
        </w:rPr>
        <w:t>Единицы</w:t>
      </w:r>
      <w:r w:rsidRPr="0058423F">
        <w:rPr>
          <w:spacing w:val="1"/>
          <w:sz w:val="24"/>
          <w:szCs w:val="24"/>
        </w:rPr>
        <w:t xml:space="preserve"> </w:t>
      </w:r>
      <w:r w:rsidRPr="0058423F">
        <w:rPr>
          <w:sz w:val="24"/>
          <w:szCs w:val="24"/>
        </w:rPr>
        <w:t>времени</w:t>
      </w:r>
      <w:r w:rsidRPr="0058423F">
        <w:rPr>
          <w:spacing w:val="1"/>
          <w:sz w:val="24"/>
          <w:szCs w:val="24"/>
        </w:rPr>
        <w:t xml:space="preserve"> </w:t>
      </w:r>
      <w:r w:rsidRPr="0058423F">
        <w:rPr>
          <w:sz w:val="24"/>
          <w:szCs w:val="24"/>
        </w:rPr>
        <w:t>(сутки,</w:t>
      </w:r>
      <w:r w:rsidRPr="0058423F">
        <w:rPr>
          <w:spacing w:val="1"/>
          <w:sz w:val="24"/>
          <w:szCs w:val="24"/>
        </w:rPr>
        <w:t xml:space="preserve"> </w:t>
      </w:r>
      <w:r w:rsidRPr="0058423F">
        <w:rPr>
          <w:sz w:val="24"/>
          <w:szCs w:val="24"/>
        </w:rPr>
        <w:t>неделя,</w:t>
      </w:r>
      <w:r w:rsidRPr="0058423F">
        <w:rPr>
          <w:spacing w:val="1"/>
          <w:sz w:val="24"/>
          <w:szCs w:val="24"/>
        </w:rPr>
        <w:t xml:space="preserve"> </w:t>
      </w:r>
      <w:r w:rsidRPr="0058423F">
        <w:rPr>
          <w:sz w:val="24"/>
          <w:szCs w:val="24"/>
        </w:rPr>
        <w:t>месяц,</w:t>
      </w:r>
      <w:r w:rsidRPr="0058423F">
        <w:rPr>
          <w:spacing w:val="1"/>
          <w:sz w:val="24"/>
          <w:szCs w:val="24"/>
        </w:rPr>
        <w:t xml:space="preserve"> </w:t>
      </w:r>
      <w:r w:rsidRPr="0058423F">
        <w:rPr>
          <w:sz w:val="24"/>
          <w:szCs w:val="24"/>
        </w:rPr>
        <w:t>год,</w:t>
      </w:r>
      <w:r w:rsidRPr="0058423F">
        <w:rPr>
          <w:spacing w:val="1"/>
          <w:sz w:val="24"/>
          <w:szCs w:val="24"/>
        </w:rPr>
        <w:t xml:space="preserve"> </w:t>
      </w:r>
      <w:r w:rsidRPr="0058423F">
        <w:rPr>
          <w:sz w:val="24"/>
          <w:szCs w:val="24"/>
        </w:rPr>
        <w:t>век),</w:t>
      </w:r>
      <w:r w:rsidRPr="0058423F">
        <w:rPr>
          <w:spacing w:val="1"/>
          <w:sz w:val="24"/>
          <w:szCs w:val="24"/>
        </w:rPr>
        <w:t xml:space="preserve"> </w:t>
      </w:r>
      <w:r w:rsidRPr="0058423F">
        <w:rPr>
          <w:sz w:val="24"/>
          <w:szCs w:val="24"/>
        </w:rPr>
        <w:t>соотношения</w:t>
      </w:r>
      <w:r w:rsidRPr="0058423F">
        <w:rPr>
          <w:spacing w:val="1"/>
          <w:sz w:val="24"/>
          <w:szCs w:val="24"/>
        </w:rPr>
        <w:t xml:space="preserve"> </w:t>
      </w:r>
      <w:r w:rsidRPr="0058423F">
        <w:rPr>
          <w:sz w:val="24"/>
          <w:szCs w:val="24"/>
        </w:rPr>
        <w:t>между</w:t>
      </w:r>
      <w:r w:rsidRPr="0058423F">
        <w:rPr>
          <w:spacing w:val="-4"/>
          <w:sz w:val="24"/>
          <w:szCs w:val="24"/>
        </w:rPr>
        <w:t xml:space="preserve"> </w:t>
      </w:r>
      <w:r w:rsidRPr="0058423F">
        <w:rPr>
          <w:sz w:val="24"/>
          <w:szCs w:val="24"/>
        </w:rPr>
        <w:t>ними.</w:t>
      </w:r>
    </w:p>
    <w:p w:rsidR="00173B47" w:rsidRPr="0058423F" w:rsidRDefault="00F47226" w:rsidP="006F3BFB">
      <w:pPr>
        <w:pStyle w:val="a4"/>
        <w:tabs>
          <w:tab w:val="left" w:pos="2591"/>
        </w:tabs>
        <w:ind w:left="567" w:right="457" w:firstLine="567"/>
        <w:rPr>
          <w:sz w:val="24"/>
          <w:szCs w:val="24"/>
        </w:rPr>
      </w:pPr>
      <w:r w:rsidRPr="0058423F">
        <w:rPr>
          <w:sz w:val="24"/>
          <w:szCs w:val="24"/>
        </w:rPr>
        <w:t>Единицы длины (миллиметр, сантиметр, дециметр, метр, километр),</w:t>
      </w:r>
      <w:r w:rsidRPr="0058423F">
        <w:rPr>
          <w:spacing w:val="1"/>
          <w:sz w:val="24"/>
          <w:szCs w:val="24"/>
        </w:rPr>
        <w:t xml:space="preserve"> </w:t>
      </w:r>
      <w:r w:rsidRPr="0058423F">
        <w:rPr>
          <w:sz w:val="24"/>
          <w:szCs w:val="24"/>
        </w:rPr>
        <w:t>площади</w:t>
      </w:r>
      <w:r w:rsidRPr="0058423F">
        <w:rPr>
          <w:spacing w:val="1"/>
          <w:sz w:val="24"/>
          <w:szCs w:val="24"/>
        </w:rPr>
        <w:t xml:space="preserve"> </w:t>
      </w:r>
      <w:r w:rsidRPr="0058423F">
        <w:rPr>
          <w:sz w:val="24"/>
          <w:szCs w:val="24"/>
        </w:rPr>
        <w:t>(квадратный</w:t>
      </w:r>
      <w:r w:rsidRPr="0058423F">
        <w:rPr>
          <w:spacing w:val="1"/>
          <w:sz w:val="24"/>
          <w:szCs w:val="24"/>
        </w:rPr>
        <w:t xml:space="preserve"> </w:t>
      </w:r>
      <w:r w:rsidRPr="0058423F">
        <w:rPr>
          <w:sz w:val="24"/>
          <w:szCs w:val="24"/>
        </w:rPr>
        <w:t>метр,</w:t>
      </w:r>
      <w:r w:rsidRPr="0058423F">
        <w:rPr>
          <w:spacing w:val="1"/>
          <w:sz w:val="24"/>
          <w:szCs w:val="24"/>
        </w:rPr>
        <w:t xml:space="preserve"> </w:t>
      </w:r>
      <w:r w:rsidRPr="0058423F">
        <w:rPr>
          <w:sz w:val="24"/>
          <w:szCs w:val="24"/>
        </w:rPr>
        <w:t>квадратный</w:t>
      </w:r>
      <w:r w:rsidRPr="0058423F">
        <w:rPr>
          <w:spacing w:val="1"/>
          <w:sz w:val="24"/>
          <w:szCs w:val="24"/>
        </w:rPr>
        <w:t xml:space="preserve"> </w:t>
      </w:r>
      <w:r w:rsidRPr="0058423F">
        <w:rPr>
          <w:sz w:val="24"/>
          <w:szCs w:val="24"/>
        </w:rPr>
        <w:t>сантиметр),</w:t>
      </w:r>
      <w:r w:rsidRPr="0058423F">
        <w:rPr>
          <w:spacing w:val="1"/>
          <w:sz w:val="24"/>
          <w:szCs w:val="24"/>
        </w:rPr>
        <w:t xml:space="preserve"> </w:t>
      </w:r>
      <w:r w:rsidRPr="0058423F">
        <w:rPr>
          <w:sz w:val="24"/>
          <w:szCs w:val="24"/>
        </w:rPr>
        <w:t>вместимости</w:t>
      </w:r>
      <w:r w:rsidRPr="0058423F">
        <w:rPr>
          <w:spacing w:val="1"/>
          <w:sz w:val="24"/>
          <w:szCs w:val="24"/>
        </w:rPr>
        <w:t xml:space="preserve"> </w:t>
      </w:r>
      <w:r w:rsidRPr="0058423F">
        <w:rPr>
          <w:sz w:val="24"/>
          <w:szCs w:val="24"/>
        </w:rPr>
        <w:t>(литр),</w:t>
      </w:r>
      <w:r w:rsidRPr="0058423F">
        <w:rPr>
          <w:spacing w:val="1"/>
          <w:sz w:val="24"/>
          <w:szCs w:val="24"/>
        </w:rPr>
        <w:t xml:space="preserve"> </w:t>
      </w:r>
      <w:r w:rsidRPr="0058423F">
        <w:rPr>
          <w:sz w:val="24"/>
          <w:szCs w:val="24"/>
        </w:rPr>
        <w:t>скорости (километры в час, метры в минуту, метры в секунду). Соотношение</w:t>
      </w:r>
      <w:r w:rsidRPr="0058423F">
        <w:rPr>
          <w:spacing w:val="1"/>
          <w:sz w:val="24"/>
          <w:szCs w:val="24"/>
        </w:rPr>
        <w:t xml:space="preserve"> </w:t>
      </w:r>
      <w:r w:rsidRPr="0058423F">
        <w:rPr>
          <w:sz w:val="24"/>
          <w:szCs w:val="24"/>
        </w:rPr>
        <w:t>между</w:t>
      </w:r>
      <w:r w:rsidRPr="0058423F">
        <w:rPr>
          <w:spacing w:val="-5"/>
          <w:sz w:val="24"/>
          <w:szCs w:val="24"/>
        </w:rPr>
        <w:t xml:space="preserve"> </w:t>
      </w:r>
      <w:r w:rsidRPr="0058423F">
        <w:rPr>
          <w:sz w:val="24"/>
          <w:szCs w:val="24"/>
        </w:rPr>
        <w:t>единицами в</w:t>
      </w:r>
      <w:r w:rsidRPr="0058423F">
        <w:rPr>
          <w:spacing w:val="-1"/>
          <w:sz w:val="24"/>
          <w:szCs w:val="24"/>
        </w:rPr>
        <w:t xml:space="preserve"> </w:t>
      </w:r>
      <w:r w:rsidRPr="0058423F">
        <w:rPr>
          <w:sz w:val="24"/>
          <w:szCs w:val="24"/>
        </w:rPr>
        <w:t>пределах</w:t>
      </w:r>
      <w:r w:rsidRPr="0058423F">
        <w:rPr>
          <w:spacing w:val="1"/>
          <w:sz w:val="24"/>
          <w:szCs w:val="24"/>
        </w:rPr>
        <w:t xml:space="preserve"> </w:t>
      </w:r>
      <w:r w:rsidRPr="0058423F">
        <w:rPr>
          <w:sz w:val="24"/>
          <w:szCs w:val="24"/>
        </w:rPr>
        <w:t>100</w:t>
      </w:r>
      <w:r w:rsidRPr="0058423F">
        <w:rPr>
          <w:spacing w:val="1"/>
          <w:sz w:val="24"/>
          <w:szCs w:val="24"/>
        </w:rPr>
        <w:t xml:space="preserve"> </w:t>
      </w:r>
      <w:r w:rsidRPr="0058423F">
        <w:rPr>
          <w:sz w:val="24"/>
          <w:szCs w:val="24"/>
        </w:rPr>
        <w:t>000.</w:t>
      </w:r>
    </w:p>
    <w:p w:rsidR="00173B47" w:rsidRPr="0058423F" w:rsidRDefault="00F47226" w:rsidP="006F3BFB">
      <w:pPr>
        <w:pStyle w:val="a4"/>
        <w:tabs>
          <w:tab w:val="left" w:pos="2591"/>
        </w:tabs>
        <w:spacing w:line="322" w:lineRule="exact"/>
        <w:ind w:left="567" w:firstLine="567"/>
        <w:rPr>
          <w:sz w:val="24"/>
          <w:szCs w:val="24"/>
        </w:rPr>
      </w:pPr>
      <w:r w:rsidRPr="0058423F">
        <w:rPr>
          <w:sz w:val="24"/>
          <w:szCs w:val="24"/>
        </w:rPr>
        <w:t>Доля</w:t>
      </w:r>
      <w:r w:rsidRPr="0058423F">
        <w:rPr>
          <w:spacing w:val="-3"/>
          <w:sz w:val="24"/>
          <w:szCs w:val="24"/>
        </w:rPr>
        <w:t xml:space="preserve"> </w:t>
      </w:r>
      <w:r w:rsidRPr="0058423F">
        <w:rPr>
          <w:sz w:val="24"/>
          <w:szCs w:val="24"/>
        </w:rPr>
        <w:t>величины</w:t>
      </w:r>
      <w:r w:rsidRPr="0058423F">
        <w:rPr>
          <w:spacing w:val="-2"/>
          <w:sz w:val="24"/>
          <w:szCs w:val="24"/>
        </w:rPr>
        <w:t xml:space="preserve"> </w:t>
      </w:r>
      <w:r w:rsidRPr="0058423F">
        <w:rPr>
          <w:sz w:val="24"/>
          <w:szCs w:val="24"/>
        </w:rPr>
        <w:t>времени,</w:t>
      </w:r>
      <w:r w:rsidRPr="0058423F">
        <w:rPr>
          <w:spacing w:val="-4"/>
          <w:sz w:val="24"/>
          <w:szCs w:val="24"/>
        </w:rPr>
        <w:t xml:space="preserve"> </w:t>
      </w:r>
      <w:r w:rsidRPr="0058423F">
        <w:rPr>
          <w:sz w:val="24"/>
          <w:szCs w:val="24"/>
        </w:rPr>
        <w:t>массы,</w:t>
      </w:r>
      <w:r w:rsidRPr="0058423F">
        <w:rPr>
          <w:spacing w:val="-3"/>
          <w:sz w:val="24"/>
          <w:szCs w:val="24"/>
        </w:rPr>
        <w:t xml:space="preserve"> </w:t>
      </w:r>
      <w:r w:rsidRPr="0058423F">
        <w:rPr>
          <w:sz w:val="24"/>
          <w:szCs w:val="24"/>
        </w:rPr>
        <w:t>длины.</w:t>
      </w:r>
    </w:p>
    <w:p w:rsidR="00173B47" w:rsidRPr="0058423F" w:rsidRDefault="00F47226" w:rsidP="006F3BFB">
      <w:pPr>
        <w:pStyle w:val="a4"/>
        <w:tabs>
          <w:tab w:val="left" w:pos="2382"/>
        </w:tabs>
        <w:spacing w:line="322" w:lineRule="exact"/>
        <w:ind w:left="567" w:firstLine="567"/>
        <w:rPr>
          <w:sz w:val="24"/>
          <w:szCs w:val="24"/>
        </w:rPr>
      </w:pPr>
      <w:r w:rsidRPr="0058423F">
        <w:rPr>
          <w:sz w:val="24"/>
          <w:szCs w:val="24"/>
        </w:rPr>
        <w:t>Арифметические</w:t>
      </w:r>
      <w:r w:rsidRPr="0058423F">
        <w:rPr>
          <w:spacing w:val="-6"/>
          <w:sz w:val="24"/>
          <w:szCs w:val="24"/>
        </w:rPr>
        <w:t xml:space="preserve"> </w:t>
      </w:r>
      <w:r w:rsidRPr="0058423F">
        <w:rPr>
          <w:sz w:val="24"/>
          <w:szCs w:val="24"/>
        </w:rPr>
        <w:t>действия.</w:t>
      </w:r>
    </w:p>
    <w:p w:rsidR="00173B47" w:rsidRPr="0058423F" w:rsidRDefault="00F47226" w:rsidP="006F3BFB">
      <w:pPr>
        <w:pStyle w:val="a4"/>
        <w:tabs>
          <w:tab w:val="left" w:pos="2591"/>
        </w:tabs>
        <w:ind w:left="567" w:right="458" w:firstLine="567"/>
        <w:rPr>
          <w:sz w:val="24"/>
          <w:szCs w:val="24"/>
        </w:rPr>
      </w:pPr>
      <w:r w:rsidRPr="0058423F">
        <w:rPr>
          <w:sz w:val="24"/>
          <w:szCs w:val="24"/>
        </w:rPr>
        <w:t>Письменное сложение, вычитание многозначных чисел в пределах</w:t>
      </w:r>
      <w:r w:rsidRPr="0058423F">
        <w:rPr>
          <w:spacing w:val="1"/>
          <w:sz w:val="24"/>
          <w:szCs w:val="24"/>
        </w:rPr>
        <w:t xml:space="preserve"> </w:t>
      </w:r>
      <w:r w:rsidRPr="0058423F">
        <w:rPr>
          <w:sz w:val="24"/>
          <w:szCs w:val="24"/>
        </w:rPr>
        <w:t>миллиона.</w:t>
      </w:r>
      <w:r w:rsidRPr="0058423F">
        <w:rPr>
          <w:spacing w:val="1"/>
          <w:sz w:val="24"/>
          <w:szCs w:val="24"/>
        </w:rPr>
        <w:t xml:space="preserve"> </w:t>
      </w:r>
      <w:r w:rsidRPr="0058423F">
        <w:rPr>
          <w:sz w:val="24"/>
          <w:szCs w:val="24"/>
        </w:rPr>
        <w:t>Письменное</w:t>
      </w:r>
      <w:r w:rsidRPr="0058423F">
        <w:rPr>
          <w:spacing w:val="1"/>
          <w:sz w:val="24"/>
          <w:szCs w:val="24"/>
        </w:rPr>
        <w:t xml:space="preserve"> </w:t>
      </w:r>
      <w:r w:rsidRPr="0058423F">
        <w:rPr>
          <w:sz w:val="24"/>
          <w:szCs w:val="24"/>
        </w:rPr>
        <w:t>умножение,</w:t>
      </w:r>
      <w:r w:rsidRPr="0058423F">
        <w:rPr>
          <w:spacing w:val="1"/>
          <w:sz w:val="24"/>
          <w:szCs w:val="24"/>
        </w:rPr>
        <w:t xml:space="preserve"> </w:t>
      </w:r>
      <w:r w:rsidRPr="0058423F">
        <w:rPr>
          <w:sz w:val="24"/>
          <w:szCs w:val="24"/>
        </w:rPr>
        <w:t>деление</w:t>
      </w:r>
      <w:r w:rsidRPr="0058423F">
        <w:rPr>
          <w:spacing w:val="1"/>
          <w:sz w:val="24"/>
          <w:szCs w:val="24"/>
        </w:rPr>
        <w:t xml:space="preserve"> </w:t>
      </w:r>
      <w:r w:rsidRPr="0058423F">
        <w:rPr>
          <w:sz w:val="24"/>
          <w:szCs w:val="24"/>
        </w:rPr>
        <w:t>многозначных</w:t>
      </w:r>
      <w:r w:rsidRPr="0058423F">
        <w:rPr>
          <w:spacing w:val="1"/>
          <w:sz w:val="24"/>
          <w:szCs w:val="24"/>
        </w:rPr>
        <w:t xml:space="preserve"> </w:t>
      </w:r>
      <w:r w:rsidRPr="0058423F">
        <w:rPr>
          <w:sz w:val="24"/>
          <w:szCs w:val="24"/>
        </w:rPr>
        <w:t>чисел</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однозначное</w:t>
      </w:r>
      <w:r w:rsidRPr="0058423F">
        <w:rPr>
          <w:spacing w:val="1"/>
          <w:sz w:val="24"/>
          <w:szCs w:val="24"/>
        </w:rPr>
        <w:t xml:space="preserve"> </w:t>
      </w:r>
      <w:r w:rsidRPr="0058423F">
        <w:rPr>
          <w:sz w:val="24"/>
          <w:szCs w:val="24"/>
        </w:rPr>
        <w:t>(двузначное)</w:t>
      </w:r>
      <w:r w:rsidRPr="0058423F">
        <w:rPr>
          <w:spacing w:val="1"/>
          <w:sz w:val="24"/>
          <w:szCs w:val="24"/>
        </w:rPr>
        <w:t xml:space="preserve"> </w:t>
      </w:r>
      <w:r w:rsidRPr="0058423F">
        <w:rPr>
          <w:sz w:val="24"/>
          <w:szCs w:val="24"/>
        </w:rPr>
        <w:t>число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пределах</w:t>
      </w:r>
      <w:r w:rsidRPr="0058423F">
        <w:rPr>
          <w:spacing w:val="1"/>
          <w:sz w:val="24"/>
          <w:szCs w:val="24"/>
        </w:rPr>
        <w:t xml:space="preserve"> </w:t>
      </w:r>
      <w:r w:rsidRPr="0058423F">
        <w:rPr>
          <w:sz w:val="24"/>
          <w:szCs w:val="24"/>
        </w:rPr>
        <w:t>100 000.</w:t>
      </w:r>
      <w:r w:rsidRPr="0058423F">
        <w:rPr>
          <w:spacing w:val="1"/>
          <w:sz w:val="24"/>
          <w:szCs w:val="24"/>
        </w:rPr>
        <w:t xml:space="preserve"> </w:t>
      </w:r>
      <w:r w:rsidRPr="0058423F">
        <w:rPr>
          <w:sz w:val="24"/>
          <w:szCs w:val="24"/>
        </w:rPr>
        <w:t>Деление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остатком.</w:t>
      </w:r>
      <w:r w:rsidRPr="0058423F">
        <w:rPr>
          <w:spacing w:val="1"/>
          <w:sz w:val="24"/>
          <w:szCs w:val="24"/>
        </w:rPr>
        <w:t xml:space="preserve"> </w:t>
      </w:r>
      <w:r w:rsidRPr="0058423F">
        <w:rPr>
          <w:sz w:val="24"/>
          <w:szCs w:val="24"/>
        </w:rPr>
        <w:t>Умножение</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деление на</w:t>
      </w:r>
      <w:r w:rsidRPr="0058423F">
        <w:rPr>
          <w:spacing w:val="-3"/>
          <w:sz w:val="24"/>
          <w:szCs w:val="24"/>
        </w:rPr>
        <w:t xml:space="preserve"> </w:t>
      </w:r>
      <w:r w:rsidRPr="0058423F">
        <w:rPr>
          <w:sz w:val="24"/>
          <w:szCs w:val="24"/>
        </w:rPr>
        <w:t>10,</w:t>
      </w:r>
      <w:r w:rsidRPr="0058423F">
        <w:rPr>
          <w:spacing w:val="-1"/>
          <w:sz w:val="24"/>
          <w:szCs w:val="24"/>
        </w:rPr>
        <w:t xml:space="preserve"> </w:t>
      </w:r>
      <w:r w:rsidRPr="0058423F">
        <w:rPr>
          <w:sz w:val="24"/>
          <w:szCs w:val="24"/>
        </w:rPr>
        <w:t>100,</w:t>
      </w:r>
      <w:r w:rsidRPr="0058423F">
        <w:rPr>
          <w:spacing w:val="-4"/>
          <w:sz w:val="24"/>
          <w:szCs w:val="24"/>
        </w:rPr>
        <w:t xml:space="preserve"> </w:t>
      </w:r>
      <w:r w:rsidRPr="0058423F">
        <w:rPr>
          <w:sz w:val="24"/>
          <w:szCs w:val="24"/>
        </w:rPr>
        <w:t>1000.</w:t>
      </w:r>
    </w:p>
    <w:p w:rsidR="00173B47" w:rsidRPr="0058423F" w:rsidRDefault="00F47226" w:rsidP="006F3BFB">
      <w:pPr>
        <w:pStyle w:val="a4"/>
        <w:tabs>
          <w:tab w:val="left" w:pos="2591"/>
        </w:tabs>
        <w:ind w:left="567" w:right="463" w:firstLine="567"/>
        <w:rPr>
          <w:sz w:val="24"/>
          <w:szCs w:val="24"/>
        </w:rPr>
      </w:pPr>
      <w:r w:rsidRPr="0058423F">
        <w:rPr>
          <w:spacing w:val="-1"/>
          <w:sz w:val="24"/>
          <w:szCs w:val="24"/>
        </w:rPr>
        <w:t>Свойства</w:t>
      </w:r>
      <w:r w:rsidRPr="0058423F">
        <w:rPr>
          <w:spacing w:val="-15"/>
          <w:sz w:val="24"/>
          <w:szCs w:val="24"/>
        </w:rPr>
        <w:t xml:space="preserve"> </w:t>
      </w:r>
      <w:r w:rsidRPr="0058423F">
        <w:rPr>
          <w:spacing w:val="-1"/>
          <w:sz w:val="24"/>
          <w:szCs w:val="24"/>
        </w:rPr>
        <w:t>арифметических</w:t>
      </w:r>
      <w:r w:rsidRPr="0058423F">
        <w:rPr>
          <w:spacing w:val="-16"/>
          <w:sz w:val="24"/>
          <w:szCs w:val="24"/>
        </w:rPr>
        <w:t xml:space="preserve"> </w:t>
      </w:r>
      <w:r w:rsidRPr="0058423F">
        <w:rPr>
          <w:spacing w:val="-1"/>
          <w:sz w:val="24"/>
          <w:szCs w:val="24"/>
        </w:rPr>
        <w:t>действий</w:t>
      </w:r>
      <w:r w:rsidRPr="0058423F">
        <w:rPr>
          <w:spacing w:val="-16"/>
          <w:sz w:val="24"/>
          <w:szCs w:val="24"/>
        </w:rPr>
        <w:t xml:space="preserve"> </w:t>
      </w:r>
      <w:r w:rsidRPr="0058423F">
        <w:rPr>
          <w:sz w:val="24"/>
          <w:szCs w:val="24"/>
        </w:rPr>
        <w:t>и</w:t>
      </w:r>
      <w:r w:rsidRPr="0058423F">
        <w:rPr>
          <w:spacing w:val="-14"/>
          <w:sz w:val="24"/>
          <w:szCs w:val="24"/>
        </w:rPr>
        <w:t xml:space="preserve"> </w:t>
      </w:r>
      <w:r w:rsidRPr="0058423F">
        <w:rPr>
          <w:sz w:val="24"/>
          <w:szCs w:val="24"/>
        </w:rPr>
        <w:t>их</w:t>
      </w:r>
      <w:r w:rsidRPr="0058423F">
        <w:rPr>
          <w:spacing w:val="-13"/>
          <w:sz w:val="24"/>
          <w:szCs w:val="24"/>
        </w:rPr>
        <w:t xml:space="preserve"> </w:t>
      </w:r>
      <w:r w:rsidRPr="0058423F">
        <w:rPr>
          <w:sz w:val="24"/>
          <w:szCs w:val="24"/>
        </w:rPr>
        <w:t>применение</w:t>
      </w:r>
      <w:r w:rsidRPr="0058423F">
        <w:rPr>
          <w:spacing w:val="-14"/>
          <w:sz w:val="24"/>
          <w:szCs w:val="24"/>
        </w:rPr>
        <w:t xml:space="preserve"> </w:t>
      </w:r>
      <w:r w:rsidRPr="0058423F">
        <w:rPr>
          <w:sz w:val="24"/>
          <w:szCs w:val="24"/>
        </w:rPr>
        <w:t>для</w:t>
      </w:r>
      <w:r w:rsidRPr="0058423F">
        <w:rPr>
          <w:spacing w:val="-14"/>
          <w:sz w:val="24"/>
          <w:szCs w:val="24"/>
        </w:rPr>
        <w:t xml:space="preserve"> </w:t>
      </w:r>
      <w:r w:rsidRPr="0058423F">
        <w:rPr>
          <w:sz w:val="24"/>
          <w:szCs w:val="24"/>
        </w:rPr>
        <w:t>вычислений.</w:t>
      </w:r>
      <w:r w:rsidRPr="0058423F">
        <w:rPr>
          <w:spacing w:val="-68"/>
          <w:sz w:val="24"/>
          <w:szCs w:val="24"/>
        </w:rPr>
        <w:t xml:space="preserve"> </w:t>
      </w:r>
      <w:r w:rsidRPr="0058423F">
        <w:rPr>
          <w:sz w:val="24"/>
          <w:szCs w:val="24"/>
        </w:rPr>
        <w:t>Поиск значения числового выражения, содержащего несколько действий в</w:t>
      </w:r>
      <w:r w:rsidRPr="0058423F">
        <w:rPr>
          <w:spacing w:val="1"/>
          <w:sz w:val="24"/>
          <w:szCs w:val="24"/>
        </w:rPr>
        <w:t xml:space="preserve"> </w:t>
      </w:r>
      <w:r w:rsidRPr="0058423F">
        <w:rPr>
          <w:sz w:val="24"/>
          <w:szCs w:val="24"/>
        </w:rPr>
        <w:t>пределах 100 000. Проверка результата вычислений, в том числе с помощью</w:t>
      </w:r>
      <w:r w:rsidRPr="0058423F">
        <w:rPr>
          <w:spacing w:val="1"/>
          <w:sz w:val="24"/>
          <w:szCs w:val="24"/>
        </w:rPr>
        <w:t xml:space="preserve"> </w:t>
      </w:r>
      <w:r w:rsidRPr="0058423F">
        <w:rPr>
          <w:sz w:val="24"/>
          <w:szCs w:val="24"/>
        </w:rPr>
        <w:t>калькулятора.</w:t>
      </w:r>
    </w:p>
    <w:p w:rsidR="00173B47" w:rsidRPr="0058423F" w:rsidRDefault="00F47226" w:rsidP="006F3BFB">
      <w:pPr>
        <w:pStyle w:val="a4"/>
        <w:tabs>
          <w:tab w:val="left" w:pos="2591"/>
        </w:tabs>
        <w:spacing w:before="77"/>
        <w:ind w:left="567" w:right="464" w:firstLine="567"/>
        <w:rPr>
          <w:sz w:val="24"/>
          <w:szCs w:val="24"/>
        </w:rPr>
      </w:pPr>
      <w:r w:rsidRPr="0058423F">
        <w:rPr>
          <w:sz w:val="24"/>
          <w:szCs w:val="24"/>
        </w:rPr>
        <w:t>Равенство,</w:t>
      </w:r>
      <w:r w:rsidRPr="0058423F">
        <w:rPr>
          <w:spacing w:val="1"/>
          <w:sz w:val="24"/>
          <w:szCs w:val="24"/>
        </w:rPr>
        <w:t xml:space="preserve"> </w:t>
      </w:r>
      <w:r w:rsidRPr="0058423F">
        <w:rPr>
          <w:sz w:val="24"/>
          <w:szCs w:val="24"/>
        </w:rPr>
        <w:t>содержащее</w:t>
      </w:r>
      <w:r w:rsidRPr="0058423F">
        <w:rPr>
          <w:spacing w:val="1"/>
          <w:sz w:val="24"/>
          <w:szCs w:val="24"/>
        </w:rPr>
        <w:t xml:space="preserve"> </w:t>
      </w:r>
      <w:r w:rsidRPr="0058423F">
        <w:rPr>
          <w:sz w:val="24"/>
          <w:szCs w:val="24"/>
        </w:rPr>
        <w:t>неизвестный</w:t>
      </w:r>
      <w:r w:rsidRPr="0058423F">
        <w:rPr>
          <w:spacing w:val="1"/>
          <w:sz w:val="24"/>
          <w:szCs w:val="24"/>
        </w:rPr>
        <w:t xml:space="preserve"> </w:t>
      </w:r>
      <w:r w:rsidRPr="0058423F">
        <w:rPr>
          <w:sz w:val="24"/>
          <w:szCs w:val="24"/>
        </w:rPr>
        <w:t>компонент</w:t>
      </w:r>
      <w:r w:rsidRPr="0058423F">
        <w:rPr>
          <w:spacing w:val="1"/>
          <w:sz w:val="24"/>
          <w:szCs w:val="24"/>
        </w:rPr>
        <w:t xml:space="preserve"> </w:t>
      </w:r>
      <w:r w:rsidRPr="0058423F">
        <w:rPr>
          <w:sz w:val="24"/>
          <w:szCs w:val="24"/>
        </w:rPr>
        <w:t>арифметического</w:t>
      </w:r>
      <w:r w:rsidRPr="0058423F">
        <w:rPr>
          <w:spacing w:val="1"/>
          <w:sz w:val="24"/>
          <w:szCs w:val="24"/>
        </w:rPr>
        <w:t xml:space="preserve"> </w:t>
      </w:r>
      <w:r w:rsidRPr="0058423F">
        <w:rPr>
          <w:sz w:val="24"/>
          <w:szCs w:val="24"/>
        </w:rPr>
        <w:t>действия: запись,</w:t>
      </w:r>
      <w:r w:rsidRPr="0058423F">
        <w:rPr>
          <w:spacing w:val="-2"/>
          <w:sz w:val="24"/>
          <w:szCs w:val="24"/>
        </w:rPr>
        <w:t xml:space="preserve"> </w:t>
      </w:r>
      <w:r w:rsidRPr="0058423F">
        <w:rPr>
          <w:sz w:val="24"/>
          <w:szCs w:val="24"/>
        </w:rPr>
        <w:t>нахождение</w:t>
      </w:r>
      <w:r w:rsidRPr="0058423F">
        <w:rPr>
          <w:spacing w:val="-1"/>
          <w:sz w:val="24"/>
          <w:szCs w:val="24"/>
        </w:rPr>
        <w:t xml:space="preserve"> </w:t>
      </w:r>
      <w:r w:rsidRPr="0058423F">
        <w:rPr>
          <w:sz w:val="24"/>
          <w:szCs w:val="24"/>
        </w:rPr>
        <w:t>неизвестного</w:t>
      </w:r>
      <w:r w:rsidRPr="0058423F">
        <w:rPr>
          <w:spacing w:val="-2"/>
          <w:sz w:val="24"/>
          <w:szCs w:val="24"/>
        </w:rPr>
        <w:t xml:space="preserve"> </w:t>
      </w:r>
      <w:r w:rsidRPr="0058423F">
        <w:rPr>
          <w:sz w:val="24"/>
          <w:szCs w:val="24"/>
        </w:rPr>
        <w:t>компонента.</w:t>
      </w:r>
    </w:p>
    <w:p w:rsidR="00173B47" w:rsidRPr="0058423F" w:rsidRDefault="00F47226" w:rsidP="006F3BFB">
      <w:pPr>
        <w:pStyle w:val="a4"/>
        <w:tabs>
          <w:tab w:val="left" w:pos="2591"/>
        </w:tabs>
        <w:spacing w:line="321" w:lineRule="exact"/>
        <w:ind w:left="567" w:firstLine="567"/>
        <w:rPr>
          <w:sz w:val="24"/>
          <w:szCs w:val="24"/>
        </w:rPr>
      </w:pPr>
      <w:r w:rsidRPr="0058423F">
        <w:rPr>
          <w:sz w:val="24"/>
          <w:szCs w:val="24"/>
        </w:rPr>
        <w:t>Умножение</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деление</w:t>
      </w:r>
      <w:r w:rsidRPr="0058423F">
        <w:rPr>
          <w:spacing w:val="-1"/>
          <w:sz w:val="24"/>
          <w:szCs w:val="24"/>
        </w:rPr>
        <w:t xml:space="preserve"> </w:t>
      </w:r>
      <w:r w:rsidRPr="0058423F">
        <w:rPr>
          <w:sz w:val="24"/>
          <w:szCs w:val="24"/>
        </w:rPr>
        <w:t>величины</w:t>
      </w:r>
      <w:r w:rsidRPr="0058423F">
        <w:rPr>
          <w:spacing w:val="-2"/>
          <w:sz w:val="24"/>
          <w:szCs w:val="24"/>
        </w:rPr>
        <w:t xml:space="preserve"> </w:t>
      </w:r>
      <w:r w:rsidRPr="0058423F">
        <w:rPr>
          <w:sz w:val="24"/>
          <w:szCs w:val="24"/>
        </w:rPr>
        <w:t>на</w:t>
      </w:r>
      <w:r w:rsidRPr="0058423F">
        <w:rPr>
          <w:spacing w:val="-4"/>
          <w:sz w:val="24"/>
          <w:szCs w:val="24"/>
        </w:rPr>
        <w:t xml:space="preserve"> </w:t>
      </w:r>
      <w:r w:rsidRPr="0058423F">
        <w:rPr>
          <w:sz w:val="24"/>
          <w:szCs w:val="24"/>
        </w:rPr>
        <w:t>однозначное</w:t>
      </w:r>
      <w:r w:rsidRPr="0058423F">
        <w:rPr>
          <w:spacing w:val="-2"/>
          <w:sz w:val="24"/>
          <w:szCs w:val="24"/>
        </w:rPr>
        <w:t xml:space="preserve"> </w:t>
      </w:r>
      <w:r w:rsidRPr="0058423F">
        <w:rPr>
          <w:sz w:val="24"/>
          <w:szCs w:val="24"/>
        </w:rPr>
        <w:t>число.</w:t>
      </w:r>
    </w:p>
    <w:p w:rsidR="00173B47" w:rsidRPr="0058423F" w:rsidRDefault="00F47226" w:rsidP="006F3BFB">
      <w:pPr>
        <w:pStyle w:val="a4"/>
        <w:tabs>
          <w:tab w:val="left" w:pos="2382"/>
        </w:tabs>
        <w:spacing w:line="322" w:lineRule="exact"/>
        <w:ind w:left="567" w:firstLine="567"/>
        <w:rPr>
          <w:sz w:val="24"/>
          <w:szCs w:val="24"/>
        </w:rPr>
      </w:pPr>
      <w:r w:rsidRPr="0058423F">
        <w:rPr>
          <w:sz w:val="24"/>
          <w:szCs w:val="24"/>
        </w:rPr>
        <w:t>Текстовые</w:t>
      </w:r>
      <w:r w:rsidRPr="0058423F">
        <w:rPr>
          <w:spacing w:val="-4"/>
          <w:sz w:val="24"/>
          <w:szCs w:val="24"/>
        </w:rPr>
        <w:t xml:space="preserve"> </w:t>
      </w:r>
      <w:r w:rsidRPr="0058423F">
        <w:rPr>
          <w:sz w:val="24"/>
          <w:szCs w:val="24"/>
        </w:rPr>
        <w:t>задачи.</w:t>
      </w:r>
    </w:p>
    <w:p w:rsidR="00173B47" w:rsidRPr="0058423F" w:rsidRDefault="00F47226" w:rsidP="006F3BFB">
      <w:pPr>
        <w:pStyle w:val="a4"/>
        <w:tabs>
          <w:tab w:val="left" w:pos="2591"/>
        </w:tabs>
        <w:ind w:left="567" w:right="457" w:firstLine="567"/>
        <w:rPr>
          <w:sz w:val="24"/>
          <w:szCs w:val="24"/>
        </w:rPr>
      </w:pPr>
      <w:r w:rsidRPr="0058423F">
        <w:rPr>
          <w:sz w:val="24"/>
          <w:szCs w:val="24"/>
        </w:rPr>
        <w:t>Работа с текстовой задачей, решение которой содержит 2–3 действия:</w:t>
      </w:r>
      <w:r w:rsidRPr="0058423F">
        <w:rPr>
          <w:spacing w:val="-67"/>
          <w:sz w:val="24"/>
          <w:szCs w:val="24"/>
        </w:rPr>
        <w:t xml:space="preserve"> </w:t>
      </w:r>
      <w:r w:rsidRPr="0058423F">
        <w:rPr>
          <w:sz w:val="24"/>
          <w:szCs w:val="24"/>
        </w:rPr>
        <w:t>анализ, представление на модели, планирование и запись решения, проверка</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ответа.</w:t>
      </w:r>
      <w:r w:rsidRPr="0058423F">
        <w:rPr>
          <w:spacing w:val="1"/>
          <w:sz w:val="24"/>
          <w:szCs w:val="24"/>
        </w:rPr>
        <w:t xml:space="preserve"> </w:t>
      </w:r>
      <w:r w:rsidRPr="0058423F">
        <w:rPr>
          <w:sz w:val="24"/>
          <w:szCs w:val="24"/>
        </w:rPr>
        <w:t>Анализ</w:t>
      </w:r>
      <w:r w:rsidRPr="0058423F">
        <w:rPr>
          <w:spacing w:val="1"/>
          <w:sz w:val="24"/>
          <w:szCs w:val="24"/>
        </w:rPr>
        <w:t xml:space="preserve"> </w:t>
      </w:r>
      <w:r w:rsidRPr="0058423F">
        <w:rPr>
          <w:sz w:val="24"/>
          <w:szCs w:val="24"/>
        </w:rPr>
        <w:t>зависимостей,</w:t>
      </w:r>
      <w:r w:rsidRPr="0058423F">
        <w:rPr>
          <w:spacing w:val="1"/>
          <w:sz w:val="24"/>
          <w:szCs w:val="24"/>
        </w:rPr>
        <w:t xml:space="preserve"> </w:t>
      </w:r>
      <w:r w:rsidRPr="0058423F">
        <w:rPr>
          <w:sz w:val="24"/>
          <w:szCs w:val="24"/>
        </w:rPr>
        <w:t>характеризующих</w:t>
      </w:r>
      <w:r w:rsidRPr="0058423F">
        <w:rPr>
          <w:spacing w:val="1"/>
          <w:sz w:val="24"/>
          <w:szCs w:val="24"/>
        </w:rPr>
        <w:t xml:space="preserve"> </w:t>
      </w:r>
      <w:r w:rsidRPr="0058423F">
        <w:rPr>
          <w:sz w:val="24"/>
          <w:szCs w:val="24"/>
        </w:rPr>
        <w:t>процессы:</w:t>
      </w:r>
      <w:r w:rsidRPr="0058423F">
        <w:rPr>
          <w:spacing w:val="1"/>
          <w:sz w:val="24"/>
          <w:szCs w:val="24"/>
        </w:rPr>
        <w:t xml:space="preserve"> </w:t>
      </w:r>
      <w:r w:rsidRPr="0058423F">
        <w:rPr>
          <w:sz w:val="24"/>
          <w:szCs w:val="24"/>
        </w:rPr>
        <w:t>движения (скорость, время, пройденный путь), работы (производительность,</w:t>
      </w:r>
      <w:r w:rsidRPr="0058423F">
        <w:rPr>
          <w:spacing w:val="1"/>
          <w:sz w:val="24"/>
          <w:szCs w:val="24"/>
        </w:rPr>
        <w:t xml:space="preserve"> </w:t>
      </w:r>
      <w:r w:rsidRPr="0058423F">
        <w:rPr>
          <w:spacing w:val="-1"/>
          <w:sz w:val="24"/>
          <w:szCs w:val="24"/>
        </w:rPr>
        <w:t>время,</w:t>
      </w:r>
      <w:r w:rsidRPr="0058423F">
        <w:rPr>
          <w:spacing w:val="-17"/>
          <w:sz w:val="24"/>
          <w:szCs w:val="24"/>
        </w:rPr>
        <w:t xml:space="preserve"> </w:t>
      </w:r>
      <w:r w:rsidRPr="0058423F">
        <w:rPr>
          <w:spacing w:val="-1"/>
          <w:sz w:val="24"/>
          <w:szCs w:val="24"/>
        </w:rPr>
        <w:t>объём</w:t>
      </w:r>
      <w:r w:rsidRPr="0058423F">
        <w:rPr>
          <w:spacing w:val="-17"/>
          <w:sz w:val="24"/>
          <w:szCs w:val="24"/>
        </w:rPr>
        <w:t xml:space="preserve"> </w:t>
      </w:r>
      <w:r w:rsidRPr="0058423F">
        <w:rPr>
          <w:spacing w:val="-1"/>
          <w:sz w:val="24"/>
          <w:szCs w:val="24"/>
        </w:rPr>
        <w:t>работы),</w:t>
      </w:r>
      <w:r w:rsidRPr="0058423F">
        <w:rPr>
          <w:spacing w:val="-15"/>
          <w:sz w:val="24"/>
          <w:szCs w:val="24"/>
        </w:rPr>
        <w:t xml:space="preserve"> </w:t>
      </w:r>
      <w:r w:rsidRPr="0058423F">
        <w:rPr>
          <w:spacing w:val="-1"/>
          <w:sz w:val="24"/>
          <w:szCs w:val="24"/>
        </w:rPr>
        <w:t>купли-продажи</w:t>
      </w:r>
      <w:r w:rsidRPr="0058423F">
        <w:rPr>
          <w:spacing w:val="-14"/>
          <w:sz w:val="24"/>
          <w:szCs w:val="24"/>
        </w:rPr>
        <w:t xml:space="preserve"> </w:t>
      </w:r>
      <w:r w:rsidRPr="0058423F">
        <w:rPr>
          <w:sz w:val="24"/>
          <w:szCs w:val="24"/>
        </w:rPr>
        <w:t>(цена,</w:t>
      </w:r>
      <w:r w:rsidRPr="0058423F">
        <w:rPr>
          <w:spacing w:val="-14"/>
          <w:sz w:val="24"/>
          <w:szCs w:val="24"/>
        </w:rPr>
        <w:t xml:space="preserve"> </w:t>
      </w:r>
      <w:r w:rsidRPr="0058423F">
        <w:rPr>
          <w:sz w:val="24"/>
          <w:szCs w:val="24"/>
        </w:rPr>
        <w:t>количество,</w:t>
      </w:r>
      <w:r w:rsidRPr="0058423F">
        <w:rPr>
          <w:spacing w:val="-17"/>
          <w:sz w:val="24"/>
          <w:szCs w:val="24"/>
        </w:rPr>
        <w:t xml:space="preserve"> </w:t>
      </w:r>
      <w:r w:rsidRPr="0058423F">
        <w:rPr>
          <w:sz w:val="24"/>
          <w:szCs w:val="24"/>
        </w:rPr>
        <w:t>стоимость)</w:t>
      </w:r>
      <w:r w:rsidRPr="0058423F">
        <w:rPr>
          <w:spacing w:val="-16"/>
          <w:sz w:val="24"/>
          <w:szCs w:val="24"/>
        </w:rPr>
        <w:t xml:space="preserve"> </w:t>
      </w:r>
      <w:r w:rsidRPr="0058423F">
        <w:rPr>
          <w:sz w:val="24"/>
          <w:szCs w:val="24"/>
        </w:rPr>
        <w:t>и</w:t>
      </w:r>
      <w:r w:rsidRPr="0058423F">
        <w:rPr>
          <w:spacing w:val="-16"/>
          <w:sz w:val="24"/>
          <w:szCs w:val="24"/>
        </w:rPr>
        <w:t xml:space="preserve"> </w:t>
      </w:r>
      <w:r w:rsidRPr="0058423F">
        <w:rPr>
          <w:sz w:val="24"/>
          <w:szCs w:val="24"/>
        </w:rPr>
        <w:t>решение</w:t>
      </w:r>
      <w:r w:rsidRPr="0058423F">
        <w:rPr>
          <w:spacing w:val="-67"/>
          <w:sz w:val="24"/>
          <w:szCs w:val="24"/>
        </w:rPr>
        <w:t xml:space="preserve"> </w:t>
      </w:r>
      <w:r w:rsidRPr="0058423F">
        <w:rPr>
          <w:sz w:val="24"/>
          <w:szCs w:val="24"/>
        </w:rPr>
        <w:t>соответствующих</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установление</w:t>
      </w:r>
      <w:r w:rsidRPr="0058423F">
        <w:rPr>
          <w:spacing w:val="1"/>
          <w:sz w:val="24"/>
          <w:szCs w:val="24"/>
        </w:rPr>
        <w:t xml:space="preserve"> </w:t>
      </w:r>
      <w:r w:rsidRPr="0058423F">
        <w:rPr>
          <w:sz w:val="24"/>
          <w:szCs w:val="24"/>
        </w:rPr>
        <w:t>времени</w:t>
      </w:r>
      <w:r w:rsidRPr="0058423F">
        <w:rPr>
          <w:spacing w:val="1"/>
          <w:sz w:val="24"/>
          <w:szCs w:val="24"/>
        </w:rPr>
        <w:t xml:space="preserve"> </w:t>
      </w:r>
      <w:r w:rsidRPr="0058423F">
        <w:rPr>
          <w:sz w:val="24"/>
          <w:szCs w:val="24"/>
        </w:rPr>
        <w:t>(начало,</w:t>
      </w:r>
      <w:r w:rsidRPr="0058423F">
        <w:rPr>
          <w:spacing w:val="1"/>
          <w:sz w:val="24"/>
          <w:szCs w:val="24"/>
        </w:rPr>
        <w:t xml:space="preserve"> </w:t>
      </w:r>
      <w:r w:rsidRPr="0058423F">
        <w:rPr>
          <w:sz w:val="24"/>
          <w:szCs w:val="24"/>
        </w:rPr>
        <w:t>продолжительность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окончание</w:t>
      </w:r>
      <w:r w:rsidRPr="0058423F">
        <w:rPr>
          <w:spacing w:val="1"/>
          <w:sz w:val="24"/>
          <w:szCs w:val="24"/>
        </w:rPr>
        <w:t xml:space="preserve"> </w:t>
      </w:r>
      <w:r w:rsidRPr="0058423F">
        <w:rPr>
          <w:sz w:val="24"/>
          <w:szCs w:val="24"/>
        </w:rPr>
        <w:t>события),</w:t>
      </w:r>
      <w:r w:rsidRPr="0058423F">
        <w:rPr>
          <w:spacing w:val="1"/>
          <w:sz w:val="24"/>
          <w:szCs w:val="24"/>
        </w:rPr>
        <w:t xml:space="preserve"> </w:t>
      </w:r>
      <w:r w:rsidRPr="0058423F">
        <w:rPr>
          <w:sz w:val="24"/>
          <w:szCs w:val="24"/>
        </w:rPr>
        <w:t>расчёта</w:t>
      </w:r>
      <w:r w:rsidRPr="0058423F">
        <w:rPr>
          <w:spacing w:val="1"/>
          <w:sz w:val="24"/>
          <w:szCs w:val="24"/>
        </w:rPr>
        <w:t xml:space="preserve"> </w:t>
      </w:r>
      <w:r w:rsidRPr="0058423F">
        <w:rPr>
          <w:sz w:val="24"/>
          <w:szCs w:val="24"/>
        </w:rPr>
        <w:t>количества,</w:t>
      </w:r>
      <w:r w:rsidRPr="0058423F">
        <w:rPr>
          <w:spacing w:val="1"/>
          <w:sz w:val="24"/>
          <w:szCs w:val="24"/>
        </w:rPr>
        <w:t xml:space="preserve"> </w:t>
      </w:r>
      <w:r w:rsidRPr="0058423F">
        <w:rPr>
          <w:sz w:val="24"/>
          <w:szCs w:val="24"/>
        </w:rPr>
        <w:t>расхода,</w:t>
      </w:r>
      <w:r w:rsidRPr="0058423F">
        <w:rPr>
          <w:spacing w:val="1"/>
          <w:sz w:val="24"/>
          <w:szCs w:val="24"/>
        </w:rPr>
        <w:t xml:space="preserve"> </w:t>
      </w:r>
      <w:r w:rsidRPr="0058423F">
        <w:rPr>
          <w:spacing w:val="-1"/>
          <w:sz w:val="24"/>
          <w:szCs w:val="24"/>
        </w:rPr>
        <w:t>изменения.</w:t>
      </w:r>
      <w:r w:rsidRPr="0058423F">
        <w:rPr>
          <w:spacing w:val="-16"/>
          <w:sz w:val="24"/>
          <w:szCs w:val="24"/>
        </w:rPr>
        <w:t xml:space="preserve"> </w:t>
      </w:r>
      <w:r w:rsidRPr="0058423F">
        <w:rPr>
          <w:spacing w:val="-1"/>
          <w:sz w:val="24"/>
          <w:szCs w:val="24"/>
        </w:rPr>
        <w:t>Задачи</w:t>
      </w:r>
      <w:r w:rsidRPr="0058423F">
        <w:rPr>
          <w:spacing w:val="-15"/>
          <w:sz w:val="24"/>
          <w:szCs w:val="24"/>
        </w:rPr>
        <w:t xml:space="preserve"> </w:t>
      </w:r>
      <w:r w:rsidRPr="0058423F">
        <w:rPr>
          <w:sz w:val="24"/>
          <w:szCs w:val="24"/>
        </w:rPr>
        <w:t>на</w:t>
      </w:r>
      <w:r w:rsidRPr="0058423F">
        <w:rPr>
          <w:spacing w:val="-14"/>
          <w:sz w:val="24"/>
          <w:szCs w:val="24"/>
        </w:rPr>
        <w:t xml:space="preserve"> </w:t>
      </w:r>
      <w:r w:rsidRPr="0058423F">
        <w:rPr>
          <w:sz w:val="24"/>
          <w:szCs w:val="24"/>
        </w:rPr>
        <w:t>нахождение</w:t>
      </w:r>
      <w:r w:rsidRPr="0058423F">
        <w:rPr>
          <w:spacing w:val="-15"/>
          <w:sz w:val="24"/>
          <w:szCs w:val="24"/>
        </w:rPr>
        <w:t xml:space="preserve"> </w:t>
      </w:r>
      <w:r w:rsidRPr="0058423F">
        <w:rPr>
          <w:sz w:val="24"/>
          <w:szCs w:val="24"/>
        </w:rPr>
        <w:t>доли</w:t>
      </w:r>
      <w:r w:rsidRPr="0058423F">
        <w:rPr>
          <w:spacing w:val="-14"/>
          <w:sz w:val="24"/>
          <w:szCs w:val="24"/>
        </w:rPr>
        <w:t xml:space="preserve"> </w:t>
      </w:r>
      <w:r w:rsidRPr="0058423F">
        <w:rPr>
          <w:sz w:val="24"/>
          <w:szCs w:val="24"/>
        </w:rPr>
        <w:t>величины,</w:t>
      </w:r>
      <w:r w:rsidRPr="0058423F">
        <w:rPr>
          <w:spacing w:val="-14"/>
          <w:sz w:val="24"/>
          <w:szCs w:val="24"/>
        </w:rPr>
        <w:t xml:space="preserve"> </w:t>
      </w:r>
      <w:r w:rsidRPr="0058423F">
        <w:rPr>
          <w:sz w:val="24"/>
          <w:szCs w:val="24"/>
        </w:rPr>
        <w:t>величины</w:t>
      </w:r>
      <w:r w:rsidRPr="0058423F">
        <w:rPr>
          <w:spacing w:val="-17"/>
          <w:sz w:val="24"/>
          <w:szCs w:val="24"/>
        </w:rPr>
        <w:t xml:space="preserve"> </w:t>
      </w:r>
      <w:r w:rsidRPr="0058423F">
        <w:rPr>
          <w:sz w:val="24"/>
          <w:szCs w:val="24"/>
        </w:rPr>
        <w:t>по</w:t>
      </w:r>
      <w:r w:rsidRPr="0058423F">
        <w:rPr>
          <w:spacing w:val="-14"/>
          <w:sz w:val="24"/>
          <w:szCs w:val="24"/>
        </w:rPr>
        <w:t xml:space="preserve"> </w:t>
      </w:r>
      <w:r w:rsidRPr="0058423F">
        <w:rPr>
          <w:sz w:val="24"/>
          <w:szCs w:val="24"/>
        </w:rPr>
        <w:t>её</w:t>
      </w:r>
      <w:r w:rsidRPr="0058423F">
        <w:rPr>
          <w:spacing w:val="-16"/>
          <w:sz w:val="24"/>
          <w:szCs w:val="24"/>
        </w:rPr>
        <w:t xml:space="preserve"> </w:t>
      </w:r>
      <w:r w:rsidRPr="0058423F">
        <w:rPr>
          <w:sz w:val="24"/>
          <w:szCs w:val="24"/>
        </w:rPr>
        <w:t>доле.</w:t>
      </w:r>
      <w:r w:rsidRPr="0058423F">
        <w:rPr>
          <w:spacing w:val="-16"/>
          <w:sz w:val="24"/>
          <w:szCs w:val="24"/>
        </w:rPr>
        <w:t xml:space="preserve"> </w:t>
      </w:r>
      <w:r w:rsidRPr="0058423F">
        <w:rPr>
          <w:sz w:val="24"/>
          <w:szCs w:val="24"/>
        </w:rPr>
        <w:t>Разные</w:t>
      </w:r>
      <w:r w:rsidRPr="0058423F">
        <w:rPr>
          <w:spacing w:val="-67"/>
          <w:sz w:val="24"/>
          <w:szCs w:val="24"/>
        </w:rPr>
        <w:t xml:space="preserve"> </w:t>
      </w:r>
      <w:r w:rsidRPr="0058423F">
        <w:rPr>
          <w:sz w:val="24"/>
          <w:szCs w:val="24"/>
        </w:rPr>
        <w:t>способы решения некоторых видов изученных задач. Оформление решения по</w:t>
      </w:r>
      <w:r w:rsidRPr="0058423F">
        <w:rPr>
          <w:spacing w:val="-67"/>
          <w:sz w:val="24"/>
          <w:szCs w:val="24"/>
        </w:rPr>
        <w:t xml:space="preserve"> </w:t>
      </w:r>
      <w:r w:rsidRPr="0058423F">
        <w:rPr>
          <w:sz w:val="24"/>
          <w:szCs w:val="24"/>
        </w:rPr>
        <w:t>действиям</w:t>
      </w:r>
      <w:r w:rsidRPr="0058423F">
        <w:rPr>
          <w:spacing w:val="-2"/>
          <w:sz w:val="24"/>
          <w:szCs w:val="24"/>
        </w:rPr>
        <w:t xml:space="preserve"> </w:t>
      </w:r>
      <w:r w:rsidRPr="0058423F">
        <w:rPr>
          <w:sz w:val="24"/>
          <w:szCs w:val="24"/>
        </w:rPr>
        <w:t>с</w:t>
      </w:r>
      <w:r w:rsidRPr="0058423F">
        <w:rPr>
          <w:spacing w:val="-2"/>
          <w:sz w:val="24"/>
          <w:szCs w:val="24"/>
        </w:rPr>
        <w:t xml:space="preserve"> </w:t>
      </w:r>
      <w:r w:rsidRPr="0058423F">
        <w:rPr>
          <w:sz w:val="24"/>
          <w:szCs w:val="24"/>
        </w:rPr>
        <w:t>пояснением,</w:t>
      </w:r>
      <w:r w:rsidRPr="0058423F">
        <w:rPr>
          <w:spacing w:val="-3"/>
          <w:sz w:val="24"/>
          <w:szCs w:val="24"/>
        </w:rPr>
        <w:t xml:space="preserve"> </w:t>
      </w:r>
      <w:r w:rsidRPr="0058423F">
        <w:rPr>
          <w:sz w:val="24"/>
          <w:szCs w:val="24"/>
        </w:rPr>
        <w:t>по вопросам,</w:t>
      </w:r>
      <w:r w:rsidRPr="0058423F">
        <w:rPr>
          <w:spacing w:val="-5"/>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3"/>
          <w:sz w:val="24"/>
          <w:szCs w:val="24"/>
        </w:rPr>
        <w:t xml:space="preserve"> </w:t>
      </w:r>
      <w:r w:rsidRPr="0058423F">
        <w:rPr>
          <w:sz w:val="24"/>
          <w:szCs w:val="24"/>
        </w:rPr>
        <w:t>числового выражения.</w:t>
      </w:r>
    </w:p>
    <w:p w:rsidR="00173B47" w:rsidRPr="0058423F" w:rsidRDefault="00F47226" w:rsidP="006F3BFB">
      <w:pPr>
        <w:pStyle w:val="a4"/>
        <w:tabs>
          <w:tab w:val="left" w:pos="2382"/>
        </w:tabs>
        <w:spacing w:before="2" w:line="322" w:lineRule="exact"/>
        <w:ind w:left="567" w:firstLine="567"/>
        <w:rPr>
          <w:sz w:val="24"/>
          <w:szCs w:val="24"/>
        </w:rPr>
      </w:pPr>
      <w:r w:rsidRPr="0058423F">
        <w:rPr>
          <w:sz w:val="24"/>
          <w:szCs w:val="24"/>
        </w:rPr>
        <w:t>Пространственные</w:t>
      </w:r>
      <w:r w:rsidRPr="0058423F">
        <w:rPr>
          <w:spacing w:val="-7"/>
          <w:sz w:val="24"/>
          <w:szCs w:val="24"/>
        </w:rPr>
        <w:t xml:space="preserve"> </w:t>
      </w:r>
      <w:r w:rsidRPr="0058423F">
        <w:rPr>
          <w:sz w:val="24"/>
          <w:szCs w:val="24"/>
        </w:rPr>
        <w:t>отношения</w:t>
      </w:r>
      <w:r w:rsidRPr="0058423F">
        <w:rPr>
          <w:spacing w:val="-3"/>
          <w:sz w:val="24"/>
          <w:szCs w:val="24"/>
        </w:rPr>
        <w:t xml:space="preserve"> </w:t>
      </w:r>
      <w:r w:rsidRPr="0058423F">
        <w:rPr>
          <w:sz w:val="24"/>
          <w:szCs w:val="24"/>
        </w:rPr>
        <w:t>и</w:t>
      </w:r>
      <w:r w:rsidRPr="0058423F">
        <w:rPr>
          <w:spacing w:val="-6"/>
          <w:sz w:val="24"/>
          <w:szCs w:val="24"/>
        </w:rPr>
        <w:t xml:space="preserve"> </w:t>
      </w:r>
      <w:r w:rsidRPr="0058423F">
        <w:rPr>
          <w:sz w:val="24"/>
          <w:szCs w:val="24"/>
        </w:rPr>
        <w:t>геометрические</w:t>
      </w:r>
      <w:r w:rsidRPr="0058423F">
        <w:rPr>
          <w:spacing w:val="-6"/>
          <w:sz w:val="24"/>
          <w:szCs w:val="24"/>
        </w:rPr>
        <w:t xml:space="preserve"> </w:t>
      </w:r>
      <w:r w:rsidRPr="0058423F">
        <w:rPr>
          <w:sz w:val="24"/>
          <w:szCs w:val="24"/>
        </w:rPr>
        <w:t>фигуры.</w:t>
      </w:r>
    </w:p>
    <w:p w:rsidR="00173B47" w:rsidRPr="0058423F" w:rsidRDefault="00F47226" w:rsidP="006F3BFB">
      <w:pPr>
        <w:pStyle w:val="a4"/>
        <w:tabs>
          <w:tab w:val="left" w:pos="2591"/>
        </w:tabs>
        <w:spacing w:line="322" w:lineRule="exact"/>
        <w:ind w:left="567" w:firstLine="567"/>
        <w:rPr>
          <w:sz w:val="24"/>
          <w:szCs w:val="24"/>
        </w:rPr>
      </w:pPr>
      <w:r w:rsidRPr="0058423F">
        <w:rPr>
          <w:sz w:val="24"/>
          <w:szCs w:val="24"/>
        </w:rPr>
        <w:t>Наглядные</w:t>
      </w:r>
      <w:r w:rsidRPr="0058423F">
        <w:rPr>
          <w:spacing w:val="-6"/>
          <w:sz w:val="24"/>
          <w:szCs w:val="24"/>
        </w:rPr>
        <w:t xml:space="preserve"> </w:t>
      </w:r>
      <w:r w:rsidRPr="0058423F">
        <w:rPr>
          <w:sz w:val="24"/>
          <w:szCs w:val="24"/>
        </w:rPr>
        <w:t>представления</w:t>
      </w:r>
      <w:r w:rsidRPr="0058423F">
        <w:rPr>
          <w:spacing w:val="-2"/>
          <w:sz w:val="24"/>
          <w:szCs w:val="24"/>
        </w:rPr>
        <w:t xml:space="preserve"> </w:t>
      </w:r>
      <w:r w:rsidRPr="0058423F">
        <w:rPr>
          <w:sz w:val="24"/>
          <w:szCs w:val="24"/>
        </w:rPr>
        <w:t>о</w:t>
      </w:r>
      <w:r w:rsidRPr="0058423F">
        <w:rPr>
          <w:spacing w:val="-1"/>
          <w:sz w:val="24"/>
          <w:szCs w:val="24"/>
        </w:rPr>
        <w:t xml:space="preserve"> </w:t>
      </w:r>
      <w:r w:rsidRPr="0058423F">
        <w:rPr>
          <w:sz w:val="24"/>
          <w:szCs w:val="24"/>
        </w:rPr>
        <w:t>симметрии.</w:t>
      </w:r>
    </w:p>
    <w:p w:rsidR="00173B47" w:rsidRPr="0058423F" w:rsidRDefault="00F47226" w:rsidP="006F3BFB">
      <w:pPr>
        <w:pStyle w:val="a4"/>
        <w:tabs>
          <w:tab w:val="left" w:pos="2591"/>
        </w:tabs>
        <w:ind w:left="567" w:right="462" w:firstLine="567"/>
        <w:rPr>
          <w:sz w:val="24"/>
          <w:szCs w:val="24"/>
        </w:rPr>
      </w:pPr>
      <w:r w:rsidRPr="0058423F">
        <w:rPr>
          <w:sz w:val="24"/>
          <w:szCs w:val="24"/>
        </w:rPr>
        <w:t>Окружность,</w:t>
      </w:r>
      <w:r w:rsidRPr="0058423F">
        <w:rPr>
          <w:spacing w:val="1"/>
          <w:sz w:val="24"/>
          <w:szCs w:val="24"/>
        </w:rPr>
        <w:t xml:space="preserve"> </w:t>
      </w:r>
      <w:r w:rsidRPr="0058423F">
        <w:rPr>
          <w:sz w:val="24"/>
          <w:szCs w:val="24"/>
        </w:rPr>
        <w:t>круг:</w:t>
      </w:r>
      <w:r w:rsidRPr="0058423F">
        <w:rPr>
          <w:spacing w:val="1"/>
          <w:sz w:val="24"/>
          <w:szCs w:val="24"/>
        </w:rPr>
        <w:t xml:space="preserve"> </w:t>
      </w:r>
      <w:r w:rsidRPr="0058423F">
        <w:rPr>
          <w:sz w:val="24"/>
          <w:szCs w:val="24"/>
        </w:rPr>
        <w:t>распознавание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изображение.</w:t>
      </w:r>
      <w:r w:rsidRPr="0058423F">
        <w:rPr>
          <w:spacing w:val="1"/>
          <w:sz w:val="24"/>
          <w:szCs w:val="24"/>
        </w:rPr>
        <w:t xml:space="preserve"> </w:t>
      </w:r>
      <w:r w:rsidRPr="0058423F">
        <w:rPr>
          <w:sz w:val="24"/>
          <w:szCs w:val="24"/>
        </w:rPr>
        <w:t>Построение</w:t>
      </w:r>
      <w:r w:rsidRPr="0058423F">
        <w:rPr>
          <w:spacing w:val="1"/>
          <w:sz w:val="24"/>
          <w:szCs w:val="24"/>
        </w:rPr>
        <w:t xml:space="preserve"> </w:t>
      </w:r>
      <w:r w:rsidRPr="0058423F">
        <w:rPr>
          <w:sz w:val="24"/>
          <w:szCs w:val="24"/>
        </w:rPr>
        <w:t>окружности заданного радиуса. Построение изученных геометрических фигур</w:t>
      </w:r>
      <w:r w:rsidRPr="0058423F">
        <w:rPr>
          <w:spacing w:val="-67"/>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линейки,</w:t>
      </w:r>
      <w:r w:rsidRPr="0058423F">
        <w:rPr>
          <w:spacing w:val="1"/>
          <w:sz w:val="24"/>
          <w:szCs w:val="24"/>
        </w:rPr>
        <w:t xml:space="preserve"> </w:t>
      </w:r>
      <w:r w:rsidRPr="0058423F">
        <w:rPr>
          <w:sz w:val="24"/>
          <w:szCs w:val="24"/>
        </w:rPr>
        <w:t>угольника,</w:t>
      </w:r>
      <w:r w:rsidRPr="0058423F">
        <w:rPr>
          <w:spacing w:val="1"/>
          <w:sz w:val="24"/>
          <w:szCs w:val="24"/>
        </w:rPr>
        <w:t xml:space="preserve"> </w:t>
      </w:r>
      <w:r w:rsidRPr="0058423F">
        <w:rPr>
          <w:sz w:val="24"/>
          <w:szCs w:val="24"/>
        </w:rPr>
        <w:t>циркуля.</w:t>
      </w:r>
      <w:r w:rsidRPr="0058423F">
        <w:rPr>
          <w:spacing w:val="1"/>
          <w:sz w:val="24"/>
          <w:szCs w:val="24"/>
        </w:rPr>
        <w:t xml:space="preserve"> </w:t>
      </w:r>
      <w:r w:rsidRPr="0058423F">
        <w:rPr>
          <w:sz w:val="24"/>
          <w:szCs w:val="24"/>
        </w:rPr>
        <w:t>Различение,</w:t>
      </w:r>
      <w:r w:rsidRPr="0058423F">
        <w:rPr>
          <w:spacing w:val="1"/>
          <w:sz w:val="24"/>
          <w:szCs w:val="24"/>
        </w:rPr>
        <w:t xml:space="preserve"> </w:t>
      </w:r>
      <w:r w:rsidRPr="0058423F">
        <w:rPr>
          <w:sz w:val="24"/>
          <w:szCs w:val="24"/>
        </w:rPr>
        <w:t>называние</w:t>
      </w:r>
      <w:r w:rsidRPr="0058423F">
        <w:rPr>
          <w:spacing w:val="1"/>
          <w:sz w:val="24"/>
          <w:szCs w:val="24"/>
        </w:rPr>
        <w:t xml:space="preserve"> </w:t>
      </w:r>
      <w:r w:rsidRPr="0058423F">
        <w:rPr>
          <w:sz w:val="24"/>
          <w:szCs w:val="24"/>
        </w:rPr>
        <w:t>пространственных</w:t>
      </w:r>
      <w:r w:rsidRPr="0058423F">
        <w:rPr>
          <w:spacing w:val="1"/>
          <w:sz w:val="24"/>
          <w:szCs w:val="24"/>
        </w:rPr>
        <w:t xml:space="preserve"> </w:t>
      </w:r>
      <w:r w:rsidRPr="0058423F">
        <w:rPr>
          <w:sz w:val="24"/>
          <w:szCs w:val="24"/>
        </w:rPr>
        <w:t>геометрических</w:t>
      </w:r>
      <w:r w:rsidRPr="0058423F">
        <w:rPr>
          <w:spacing w:val="1"/>
          <w:sz w:val="24"/>
          <w:szCs w:val="24"/>
        </w:rPr>
        <w:t xml:space="preserve"> </w:t>
      </w:r>
      <w:r w:rsidRPr="0058423F">
        <w:rPr>
          <w:sz w:val="24"/>
          <w:szCs w:val="24"/>
        </w:rPr>
        <w:t>фигур</w:t>
      </w:r>
      <w:r w:rsidRPr="0058423F">
        <w:rPr>
          <w:spacing w:val="1"/>
          <w:sz w:val="24"/>
          <w:szCs w:val="24"/>
        </w:rPr>
        <w:t xml:space="preserve"> </w:t>
      </w:r>
      <w:r w:rsidRPr="0058423F">
        <w:rPr>
          <w:sz w:val="24"/>
          <w:szCs w:val="24"/>
        </w:rPr>
        <w:t>(тел):</w:t>
      </w:r>
      <w:r w:rsidRPr="0058423F">
        <w:rPr>
          <w:spacing w:val="1"/>
          <w:sz w:val="24"/>
          <w:szCs w:val="24"/>
        </w:rPr>
        <w:t xml:space="preserve"> </w:t>
      </w:r>
      <w:r w:rsidRPr="0058423F">
        <w:rPr>
          <w:sz w:val="24"/>
          <w:szCs w:val="24"/>
        </w:rPr>
        <w:t>шар,</w:t>
      </w:r>
      <w:r w:rsidRPr="0058423F">
        <w:rPr>
          <w:spacing w:val="1"/>
          <w:sz w:val="24"/>
          <w:szCs w:val="24"/>
        </w:rPr>
        <w:t xml:space="preserve"> </w:t>
      </w:r>
      <w:r w:rsidRPr="0058423F">
        <w:rPr>
          <w:sz w:val="24"/>
          <w:szCs w:val="24"/>
        </w:rPr>
        <w:t>куб,</w:t>
      </w:r>
      <w:r w:rsidRPr="0058423F">
        <w:rPr>
          <w:spacing w:val="1"/>
          <w:sz w:val="24"/>
          <w:szCs w:val="24"/>
        </w:rPr>
        <w:t xml:space="preserve"> </w:t>
      </w:r>
      <w:r w:rsidRPr="0058423F">
        <w:rPr>
          <w:sz w:val="24"/>
          <w:szCs w:val="24"/>
        </w:rPr>
        <w:t>цилиндр,</w:t>
      </w:r>
      <w:r w:rsidRPr="0058423F">
        <w:rPr>
          <w:spacing w:val="1"/>
          <w:sz w:val="24"/>
          <w:szCs w:val="24"/>
        </w:rPr>
        <w:t xml:space="preserve"> </w:t>
      </w:r>
      <w:r w:rsidRPr="0058423F">
        <w:rPr>
          <w:sz w:val="24"/>
          <w:szCs w:val="24"/>
        </w:rPr>
        <w:t>конус,</w:t>
      </w:r>
      <w:r w:rsidRPr="0058423F">
        <w:rPr>
          <w:spacing w:val="-67"/>
          <w:sz w:val="24"/>
          <w:szCs w:val="24"/>
        </w:rPr>
        <w:t xml:space="preserve"> </w:t>
      </w:r>
      <w:r w:rsidRPr="0058423F">
        <w:rPr>
          <w:sz w:val="24"/>
          <w:szCs w:val="24"/>
        </w:rPr>
        <w:t>пирамида.</w:t>
      </w:r>
    </w:p>
    <w:p w:rsidR="00173B47" w:rsidRPr="0058423F" w:rsidRDefault="00F47226" w:rsidP="006F3BFB">
      <w:pPr>
        <w:pStyle w:val="a4"/>
        <w:tabs>
          <w:tab w:val="left" w:pos="2591"/>
        </w:tabs>
        <w:ind w:left="567" w:right="467" w:firstLine="567"/>
        <w:rPr>
          <w:sz w:val="24"/>
          <w:szCs w:val="24"/>
        </w:rPr>
      </w:pPr>
      <w:r w:rsidRPr="0058423F">
        <w:rPr>
          <w:sz w:val="24"/>
          <w:szCs w:val="24"/>
        </w:rPr>
        <w:t>Конструирование: разбиение фигуры на прямоугольники (квадраты),</w:t>
      </w:r>
      <w:r w:rsidRPr="0058423F">
        <w:rPr>
          <w:spacing w:val="1"/>
          <w:sz w:val="24"/>
          <w:szCs w:val="24"/>
        </w:rPr>
        <w:t xml:space="preserve"> </w:t>
      </w:r>
      <w:r w:rsidRPr="0058423F">
        <w:rPr>
          <w:sz w:val="24"/>
          <w:szCs w:val="24"/>
        </w:rPr>
        <w:t>составление</w:t>
      </w:r>
      <w:r w:rsidRPr="0058423F">
        <w:rPr>
          <w:spacing w:val="-1"/>
          <w:sz w:val="24"/>
          <w:szCs w:val="24"/>
        </w:rPr>
        <w:t xml:space="preserve"> </w:t>
      </w:r>
      <w:r w:rsidRPr="0058423F">
        <w:rPr>
          <w:sz w:val="24"/>
          <w:szCs w:val="24"/>
        </w:rPr>
        <w:t>фигур</w:t>
      </w:r>
      <w:r w:rsidRPr="0058423F">
        <w:rPr>
          <w:spacing w:val="-3"/>
          <w:sz w:val="24"/>
          <w:szCs w:val="24"/>
        </w:rPr>
        <w:t xml:space="preserve"> </w:t>
      </w:r>
      <w:r w:rsidRPr="0058423F">
        <w:rPr>
          <w:sz w:val="24"/>
          <w:szCs w:val="24"/>
        </w:rPr>
        <w:t>из</w:t>
      </w:r>
      <w:r w:rsidRPr="0058423F">
        <w:rPr>
          <w:spacing w:val="-1"/>
          <w:sz w:val="24"/>
          <w:szCs w:val="24"/>
        </w:rPr>
        <w:t xml:space="preserve"> </w:t>
      </w:r>
      <w:r w:rsidRPr="0058423F">
        <w:rPr>
          <w:sz w:val="24"/>
          <w:szCs w:val="24"/>
        </w:rPr>
        <w:t>прямоугольников</w:t>
      </w:r>
      <w:r w:rsidRPr="0058423F">
        <w:rPr>
          <w:spacing w:val="-3"/>
          <w:sz w:val="24"/>
          <w:szCs w:val="24"/>
        </w:rPr>
        <w:t xml:space="preserve"> </w:t>
      </w:r>
      <w:r w:rsidRPr="0058423F">
        <w:rPr>
          <w:sz w:val="24"/>
          <w:szCs w:val="24"/>
        </w:rPr>
        <w:t>или квадратов.</w:t>
      </w:r>
    </w:p>
    <w:p w:rsidR="00173B47" w:rsidRPr="0058423F" w:rsidRDefault="00F47226" w:rsidP="006F3BFB">
      <w:pPr>
        <w:pStyle w:val="a4"/>
        <w:tabs>
          <w:tab w:val="left" w:pos="2591"/>
        </w:tabs>
        <w:ind w:left="567" w:right="458" w:firstLine="567"/>
        <w:rPr>
          <w:sz w:val="24"/>
          <w:szCs w:val="24"/>
        </w:rPr>
      </w:pPr>
      <w:r w:rsidRPr="0058423F">
        <w:rPr>
          <w:sz w:val="24"/>
          <w:szCs w:val="24"/>
        </w:rPr>
        <w:t>Периметр,</w:t>
      </w:r>
      <w:r w:rsidRPr="0058423F">
        <w:rPr>
          <w:spacing w:val="1"/>
          <w:sz w:val="24"/>
          <w:szCs w:val="24"/>
        </w:rPr>
        <w:t xml:space="preserve"> </w:t>
      </w:r>
      <w:r w:rsidRPr="0058423F">
        <w:rPr>
          <w:sz w:val="24"/>
          <w:szCs w:val="24"/>
        </w:rPr>
        <w:t>площадь</w:t>
      </w:r>
      <w:r w:rsidRPr="0058423F">
        <w:rPr>
          <w:spacing w:val="1"/>
          <w:sz w:val="24"/>
          <w:szCs w:val="24"/>
        </w:rPr>
        <w:t xml:space="preserve"> </w:t>
      </w:r>
      <w:r w:rsidRPr="0058423F">
        <w:rPr>
          <w:sz w:val="24"/>
          <w:szCs w:val="24"/>
        </w:rPr>
        <w:t>фигуры,</w:t>
      </w:r>
      <w:r w:rsidRPr="0058423F">
        <w:rPr>
          <w:spacing w:val="1"/>
          <w:sz w:val="24"/>
          <w:szCs w:val="24"/>
        </w:rPr>
        <w:t xml:space="preserve"> </w:t>
      </w:r>
      <w:r w:rsidRPr="0058423F">
        <w:rPr>
          <w:sz w:val="24"/>
          <w:szCs w:val="24"/>
        </w:rPr>
        <w:t>составленной</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двух-трёх</w:t>
      </w:r>
      <w:r w:rsidRPr="0058423F">
        <w:rPr>
          <w:spacing w:val="1"/>
          <w:sz w:val="24"/>
          <w:szCs w:val="24"/>
        </w:rPr>
        <w:t xml:space="preserve"> </w:t>
      </w:r>
      <w:r w:rsidRPr="0058423F">
        <w:rPr>
          <w:sz w:val="24"/>
          <w:szCs w:val="24"/>
        </w:rPr>
        <w:t>прямоугольников</w:t>
      </w:r>
      <w:r w:rsidRPr="0058423F">
        <w:rPr>
          <w:spacing w:val="-3"/>
          <w:sz w:val="24"/>
          <w:szCs w:val="24"/>
        </w:rPr>
        <w:t xml:space="preserve"> </w:t>
      </w:r>
      <w:r w:rsidRPr="0058423F">
        <w:rPr>
          <w:sz w:val="24"/>
          <w:szCs w:val="24"/>
        </w:rPr>
        <w:t>(квадратов).</w:t>
      </w:r>
    </w:p>
    <w:p w:rsidR="00173B47" w:rsidRPr="0058423F" w:rsidRDefault="00F47226" w:rsidP="006F3BFB">
      <w:pPr>
        <w:pStyle w:val="a4"/>
        <w:tabs>
          <w:tab w:val="left" w:pos="2382"/>
        </w:tabs>
        <w:spacing w:before="1" w:line="322" w:lineRule="exact"/>
        <w:ind w:left="567" w:firstLine="567"/>
        <w:rPr>
          <w:sz w:val="24"/>
          <w:szCs w:val="24"/>
        </w:rPr>
      </w:pPr>
      <w:r w:rsidRPr="0058423F">
        <w:rPr>
          <w:sz w:val="24"/>
          <w:szCs w:val="24"/>
        </w:rPr>
        <w:t>Математическая</w:t>
      </w:r>
      <w:r w:rsidRPr="0058423F">
        <w:rPr>
          <w:spacing w:val="-4"/>
          <w:sz w:val="24"/>
          <w:szCs w:val="24"/>
        </w:rPr>
        <w:t xml:space="preserve"> </w:t>
      </w:r>
      <w:r w:rsidRPr="0058423F">
        <w:rPr>
          <w:sz w:val="24"/>
          <w:szCs w:val="24"/>
        </w:rPr>
        <w:t>информация.</w:t>
      </w:r>
    </w:p>
    <w:p w:rsidR="00173B47" w:rsidRPr="0058423F" w:rsidRDefault="00F47226" w:rsidP="006F3BFB">
      <w:pPr>
        <w:pStyle w:val="a4"/>
        <w:tabs>
          <w:tab w:val="left" w:pos="2591"/>
        </w:tabs>
        <w:ind w:left="567" w:right="464" w:firstLine="567"/>
        <w:rPr>
          <w:sz w:val="24"/>
          <w:szCs w:val="24"/>
        </w:rPr>
      </w:pPr>
      <w:r w:rsidRPr="0058423F">
        <w:rPr>
          <w:sz w:val="24"/>
          <w:szCs w:val="24"/>
        </w:rPr>
        <w:t>Работа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утверждениями:</w:t>
      </w:r>
      <w:r w:rsidRPr="0058423F">
        <w:rPr>
          <w:spacing w:val="1"/>
          <w:sz w:val="24"/>
          <w:szCs w:val="24"/>
        </w:rPr>
        <w:t xml:space="preserve"> </w:t>
      </w:r>
      <w:r w:rsidRPr="0058423F">
        <w:rPr>
          <w:sz w:val="24"/>
          <w:szCs w:val="24"/>
        </w:rPr>
        <w:t>конструирование,</w:t>
      </w:r>
      <w:r w:rsidRPr="0058423F">
        <w:rPr>
          <w:spacing w:val="1"/>
          <w:sz w:val="24"/>
          <w:szCs w:val="24"/>
        </w:rPr>
        <w:t xml:space="preserve"> </w:t>
      </w:r>
      <w:r w:rsidRPr="0058423F">
        <w:rPr>
          <w:sz w:val="24"/>
          <w:szCs w:val="24"/>
        </w:rPr>
        <w:t>проверка</w:t>
      </w:r>
      <w:r w:rsidRPr="0058423F">
        <w:rPr>
          <w:spacing w:val="1"/>
          <w:sz w:val="24"/>
          <w:szCs w:val="24"/>
        </w:rPr>
        <w:t xml:space="preserve"> </w:t>
      </w:r>
      <w:r w:rsidRPr="0058423F">
        <w:rPr>
          <w:sz w:val="24"/>
          <w:szCs w:val="24"/>
        </w:rPr>
        <w:t>истинности.</w:t>
      </w:r>
      <w:r w:rsidRPr="0058423F">
        <w:rPr>
          <w:spacing w:val="1"/>
          <w:sz w:val="24"/>
          <w:szCs w:val="24"/>
        </w:rPr>
        <w:t xml:space="preserve"> </w:t>
      </w:r>
      <w:r w:rsidRPr="0058423F">
        <w:rPr>
          <w:sz w:val="24"/>
          <w:szCs w:val="24"/>
        </w:rPr>
        <w:t>Составление</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проверка</w:t>
      </w:r>
      <w:r w:rsidRPr="0058423F">
        <w:rPr>
          <w:spacing w:val="-1"/>
          <w:sz w:val="24"/>
          <w:szCs w:val="24"/>
        </w:rPr>
        <w:t xml:space="preserve"> </w:t>
      </w:r>
      <w:r w:rsidRPr="0058423F">
        <w:rPr>
          <w:sz w:val="24"/>
          <w:szCs w:val="24"/>
        </w:rPr>
        <w:t>логических рассуждений</w:t>
      </w:r>
      <w:r w:rsidRPr="0058423F">
        <w:rPr>
          <w:spacing w:val="-1"/>
          <w:sz w:val="24"/>
          <w:szCs w:val="24"/>
        </w:rPr>
        <w:t xml:space="preserve"> </w:t>
      </w:r>
      <w:r w:rsidRPr="0058423F">
        <w:rPr>
          <w:sz w:val="24"/>
          <w:szCs w:val="24"/>
        </w:rPr>
        <w:t>при решении</w:t>
      </w:r>
      <w:r w:rsidRPr="0058423F">
        <w:rPr>
          <w:spacing w:val="-1"/>
          <w:sz w:val="24"/>
          <w:szCs w:val="24"/>
        </w:rPr>
        <w:t xml:space="preserve"> </w:t>
      </w:r>
      <w:r w:rsidRPr="0058423F">
        <w:rPr>
          <w:sz w:val="24"/>
          <w:szCs w:val="24"/>
        </w:rPr>
        <w:t>задач.</w:t>
      </w:r>
    </w:p>
    <w:p w:rsidR="00173B47" w:rsidRPr="0058423F" w:rsidRDefault="00F47226" w:rsidP="006F3BFB">
      <w:pPr>
        <w:pStyle w:val="a4"/>
        <w:tabs>
          <w:tab w:val="left" w:pos="2591"/>
        </w:tabs>
        <w:ind w:left="567" w:right="459" w:firstLine="567"/>
        <w:rPr>
          <w:sz w:val="24"/>
          <w:szCs w:val="24"/>
        </w:rPr>
      </w:pPr>
      <w:r w:rsidRPr="0058423F">
        <w:rPr>
          <w:sz w:val="24"/>
          <w:szCs w:val="24"/>
        </w:rPr>
        <w:t>Данные</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реальных</w:t>
      </w:r>
      <w:r w:rsidRPr="0058423F">
        <w:rPr>
          <w:spacing w:val="1"/>
          <w:sz w:val="24"/>
          <w:szCs w:val="24"/>
        </w:rPr>
        <w:t xml:space="preserve"> </w:t>
      </w:r>
      <w:r w:rsidRPr="0058423F">
        <w:rPr>
          <w:sz w:val="24"/>
          <w:szCs w:val="24"/>
        </w:rPr>
        <w:t>процессах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явлениях</w:t>
      </w:r>
      <w:r w:rsidRPr="0058423F">
        <w:rPr>
          <w:spacing w:val="1"/>
          <w:sz w:val="24"/>
          <w:szCs w:val="24"/>
        </w:rPr>
        <w:t xml:space="preserve"> </w:t>
      </w:r>
      <w:r w:rsidRPr="0058423F">
        <w:rPr>
          <w:sz w:val="24"/>
          <w:szCs w:val="24"/>
        </w:rPr>
        <w:t>окружающего</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представленные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диаграммах,</w:t>
      </w:r>
      <w:r w:rsidRPr="0058423F">
        <w:rPr>
          <w:spacing w:val="1"/>
          <w:sz w:val="24"/>
          <w:szCs w:val="24"/>
        </w:rPr>
        <w:t xml:space="preserve"> </w:t>
      </w:r>
      <w:r w:rsidRPr="0058423F">
        <w:rPr>
          <w:sz w:val="24"/>
          <w:szCs w:val="24"/>
        </w:rPr>
        <w:t>схемах,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таблицах,</w:t>
      </w:r>
      <w:r w:rsidRPr="0058423F">
        <w:rPr>
          <w:spacing w:val="1"/>
          <w:sz w:val="24"/>
          <w:szCs w:val="24"/>
        </w:rPr>
        <w:t xml:space="preserve"> </w:t>
      </w:r>
      <w:r w:rsidRPr="0058423F">
        <w:rPr>
          <w:sz w:val="24"/>
          <w:szCs w:val="24"/>
        </w:rPr>
        <w:t>текстах.</w:t>
      </w:r>
      <w:r w:rsidRPr="0058423F">
        <w:rPr>
          <w:spacing w:val="1"/>
          <w:sz w:val="24"/>
          <w:szCs w:val="24"/>
        </w:rPr>
        <w:t xml:space="preserve"> </w:t>
      </w:r>
      <w:r w:rsidRPr="0058423F">
        <w:rPr>
          <w:sz w:val="24"/>
          <w:szCs w:val="24"/>
        </w:rPr>
        <w:t>Сбор</w:t>
      </w:r>
      <w:r w:rsidRPr="0058423F">
        <w:rPr>
          <w:spacing w:val="-67"/>
          <w:sz w:val="24"/>
          <w:szCs w:val="24"/>
        </w:rPr>
        <w:t xml:space="preserve"> </w:t>
      </w:r>
      <w:r w:rsidRPr="0058423F">
        <w:rPr>
          <w:sz w:val="24"/>
          <w:szCs w:val="24"/>
        </w:rPr>
        <w:t>математических</w:t>
      </w:r>
      <w:r w:rsidRPr="0058423F">
        <w:rPr>
          <w:spacing w:val="-5"/>
          <w:sz w:val="24"/>
          <w:szCs w:val="24"/>
        </w:rPr>
        <w:t xml:space="preserve"> </w:t>
      </w:r>
      <w:r w:rsidRPr="0058423F">
        <w:rPr>
          <w:sz w:val="24"/>
          <w:szCs w:val="24"/>
        </w:rPr>
        <w:t>данных</w:t>
      </w:r>
      <w:r w:rsidRPr="0058423F">
        <w:rPr>
          <w:spacing w:val="-5"/>
          <w:sz w:val="24"/>
          <w:szCs w:val="24"/>
        </w:rPr>
        <w:t xml:space="preserve"> </w:t>
      </w:r>
      <w:r w:rsidRPr="0058423F">
        <w:rPr>
          <w:sz w:val="24"/>
          <w:szCs w:val="24"/>
        </w:rPr>
        <w:t>о</w:t>
      </w:r>
      <w:r w:rsidRPr="0058423F">
        <w:rPr>
          <w:spacing w:val="-5"/>
          <w:sz w:val="24"/>
          <w:szCs w:val="24"/>
        </w:rPr>
        <w:t xml:space="preserve"> </w:t>
      </w:r>
      <w:r w:rsidRPr="0058423F">
        <w:rPr>
          <w:sz w:val="24"/>
          <w:szCs w:val="24"/>
        </w:rPr>
        <w:t>заданном</w:t>
      </w:r>
      <w:r w:rsidRPr="0058423F">
        <w:rPr>
          <w:spacing w:val="-5"/>
          <w:sz w:val="24"/>
          <w:szCs w:val="24"/>
        </w:rPr>
        <w:t xml:space="preserve"> </w:t>
      </w:r>
      <w:r w:rsidRPr="0058423F">
        <w:rPr>
          <w:sz w:val="24"/>
          <w:szCs w:val="24"/>
        </w:rPr>
        <w:t>объекте</w:t>
      </w:r>
      <w:r w:rsidRPr="0058423F">
        <w:rPr>
          <w:spacing w:val="-5"/>
          <w:sz w:val="24"/>
          <w:szCs w:val="24"/>
        </w:rPr>
        <w:t xml:space="preserve"> </w:t>
      </w:r>
      <w:r w:rsidRPr="0058423F">
        <w:rPr>
          <w:sz w:val="24"/>
          <w:szCs w:val="24"/>
        </w:rPr>
        <w:t>(числе,</w:t>
      </w:r>
      <w:r w:rsidRPr="0058423F">
        <w:rPr>
          <w:spacing w:val="-7"/>
          <w:sz w:val="24"/>
          <w:szCs w:val="24"/>
        </w:rPr>
        <w:t xml:space="preserve"> </w:t>
      </w:r>
      <w:r w:rsidRPr="0058423F">
        <w:rPr>
          <w:sz w:val="24"/>
          <w:szCs w:val="24"/>
        </w:rPr>
        <w:t>величине,</w:t>
      </w:r>
      <w:r w:rsidRPr="0058423F">
        <w:rPr>
          <w:spacing w:val="-6"/>
          <w:sz w:val="24"/>
          <w:szCs w:val="24"/>
        </w:rPr>
        <w:t xml:space="preserve"> </w:t>
      </w:r>
      <w:r w:rsidRPr="0058423F">
        <w:rPr>
          <w:sz w:val="24"/>
          <w:szCs w:val="24"/>
        </w:rPr>
        <w:t>геометрической</w:t>
      </w:r>
      <w:r w:rsidRPr="0058423F">
        <w:rPr>
          <w:spacing w:val="-67"/>
          <w:sz w:val="24"/>
          <w:szCs w:val="24"/>
        </w:rPr>
        <w:t xml:space="preserve"> </w:t>
      </w:r>
      <w:r w:rsidRPr="0058423F">
        <w:rPr>
          <w:sz w:val="24"/>
          <w:szCs w:val="24"/>
        </w:rPr>
        <w:t>фигуре).</w:t>
      </w:r>
      <w:r w:rsidRPr="0058423F">
        <w:rPr>
          <w:spacing w:val="1"/>
          <w:sz w:val="24"/>
          <w:szCs w:val="24"/>
        </w:rPr>
        <w:t xml:space="preserve"> </w:t>
      </w:r>
      <w:r w:rsidRPr="0058423F">
        <w:rPr>
          <w:sz w:val="24"/>
          <w:szCs w:val="24"/>
        </w:rPr>
        <w:t>Поиск</w:t>
      </w:r>
      <w:r w:rsidRPr="0058423F">
        <w:rPr>
          <w:spacing w:val="1"/>
          <w:sz w:val="24"/>
          <w:szCs w:val="24"/>
        </w:rPr>
        <w:t xml:space="preserve"> </w:t>
      </w:r>
      <w:r w:rsidRPr="0058423F">
        <w:rPr>
          <w:sz w:val="24"/>
          <w:szCs w:val="24"/>
        </w:rPr>
        <w:t>информации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справочной</w:t>
      </w:r>
      <w:r w:rsidRPr="0058423F">
        <w:rPr>
          <w:spacing w:val="1"/>
          <w:sz w:val="24"/>
          <w:szCs w:val="24"/>
        </w:rPr>
        <w:t xml:space="preserve"> </w:t>
      </w:r>
      <w:r w:rsidRPr="0058423F">
        <w:rPr>
          <w:sz w:val="24"/>
          <w:szCs w:val="24"/>
        </w:rPr>
        <w:t>литературе,</w:t>
      </w:r>
      <w:r w:rsidRPr="0058423F">
        <w:rPr>
          <w:spacing w:val="1"/>
          <w:sz w:val="24"/>
          <w:szCs w:val="24"/>
        </w:rPr>
        <w:t xml:space="preserve"> </w:t>
      </w:r>
      <w:r w:rsidRPr="0058423F">
        <w:rPr>
          <w:sz w:val="24"/>
          <w:szCs w:val="24"/>
        </w:rPr>
        <w:t>Интернете.</w:t>
      </w:r>
      <w:r w:rsidRPr="0058423F">
        <w:rPr>
          <w:spacing w:val="1"/>
          <w:sz w:val="24"/>
          <w:szCs w:val="24"/>
        </w:rPr>
        <w:t xml:space="preserve"> </w:t>
      </w:r>
      <w:r w:rsidRPr="0058423F">
        <w:rPr>
          <w:sz w:val="24"/>
          <w:szCs w:val="24"/>
        </w:rPr>
        <w:t>Запись</w:t>
      </w:r>
      <w:r w:rsidRPr="0058423F">
        <w:rPr>
          <w:spacing w:val="1"/>
          <w:sz w:val="24"/>
          <w:szCs w:val="24"/>
        </w:rPr>
        <w:t xml:space="preserve"> </w:t>
      </w:r>
      <w:r w:rsidRPr="0058423F">
        <w:rPr>
          <w:sz w:val="24"/>
          <w:szCs w:val="24"/>
        </w:rPr>
        <w:t>информации</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предложенной таблице,</w:t>
      </w:r>
      <w:r w:rsidRPr="0058423F">
        <w:rPr>
          <w:spacing w:val="-5"/>
          <w:sz w:val="24"/>
          <w:szCs w:val="24"/>
        </w:rPr>
        <w:t xml:space="preserve"> </w:t>
      </w:r>
      <w:r w:rsidRPr="0058423F">
        <w:rPr>
          <w:sz w:val="24"/>
          <w:szCs w:val="24"/>
        </w:rPr>
        <w:t>на</w:t>
      </w:r>
      <w:r w:rsidRPr="0058423F">
        <w:rPr>
          <w:spacing w:val="-1"/>
          <w:sz w:val="24"/>
          <w:szCs w:val="24"/>
        </w:rPr>
        <w:t xml:space="preserve"> </w:t>
      </w:r>
      <w:r w:rsidRPr="0058423F">
        <w:rPr>
          <w:sz w:val="24"/>
          <w:szCs w:val="24"/>
        </w:rPr>
        <w:t>столбчатой диаграмме.</w:t>
      </w:r>
    </w:p>
    <w:p w:rsidR="00173B47" w:rsidRPr="0058423F" w:rsidRDefault="00F47226" w:rsidP="006F3BFB">
      <w:pPr>
        <w:pStyle w:val="a4"/>
        <w:tabs>
          <w:tab w:val="left" w:pos="2591"/>
        </w:tabs>
        <w:ind w:left="567" w:right="463" w:firstLine="567"/>
        <w:rPr>
          <w:sz w:val="24"/>
          <w:szCs w:val="24"/>
        </w:rPr>
      </w:pPr>
      <w:r w:rsidRPr="0058423F">
        <w:rPr>
          <w:sz w:val="24"/>
          <w:szCs w:val="24"/>
        </w:rPr>
        <w:t>Доступные электронные средства обучения, пособия, тренажёры, их</w:t>
      </w:r>
      <w:r w:rsidRPr="0058423F">
        <w:rPr>
          <w:spacing w:val="1"/>
          <w:sz w:val="24"/>
          <w:szCs w:val="24"/>
        </w:rPr>
        <w:t xml:space="preserve"> </w:t>
      </w:r>
      <w:r w:rsidRPr="0058423F">
        <w:rPr>
          <w:sz w:val="24"/>
          <w:szCs w:val="24"/>
        </w:rPr>
        <w:t>использование</w:t>
      </w:r>
      <w:r w:rsidRPr="0058423F">
        <w:rPr>
          <w:spacing w:val="1"/>
          <w:sz w:val="24"/>
          <w:szCs w:val="24"/>
        </w:rPr>
        <w:t xml:space="preserve"> </w:t>
      </w:r>
      <w:r w:rsidRPr="0058423F">
        <w:rPr>
          <w:sz w:val="24"/>
          <w:szCs w:val="24"/>
        </w:rPr>
        <w:t>под</w:t>
      </w:r>
      <w:r w:rsidRPr="0058423F">
        <w:rPr>
          <w:spacing w:val="1"/>
          <w:sz w:val="24"/>
          <w:szCs w:val="24"/>
        </w:rPr>
        <w:t xml:space="preserve"> </w:t>
      </w:r>
      <w:r w:rsidRPr="0058423F">
        <w:rPr>
          <w:sz w:val="24"/>
          <w:szCs w:val="24"/>
        </w:rPr>
        <w:t>руководством</w:t>
      </w:r>
      <w:r w:rsidRPr="0058423F">
        <w:rPr>
          <w:spacing w:val="1"/>
          <w:sz w:val="24"/>
          <w:szCs w:val="24"/>
        </w:rPr>
        <w:t xml:space="preserve"> </w:t>
      </w:r>
      <w:r w:rsidRPr="0058423F">
        <w:rPr>
          <w:sz w:val="24"/>
          <w:szCs w:val="24"/>
        </w:rPr>
        <w:t>педагога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самостоятельное.</w:t>
      </w:r>
      <w:r w:rsidRPr="0058423F">
        <w:rPr>
          <w:spacing w:val="1"/>
          <w:sz w:val="24"/>
          <w:szCs w:val="24"/>
        </w:rPr>
        <w:t xml:space="preserve"> </w:t>
      </w:r>
      <w:r w:rsidRPr="0058423F">
        <w:rPr>
          <w:sz w:val="24"/>
          <w:szCs w:val="24"/>
        </w:rPr>
        <w:t>Правила</w:t>
      </w:r>
      <w:r w:rsidRPr="0058423F">
        <w:rPr>
          <w:spacing w:val="-67"/>
          <w:sz w:val="24"/>
          <w:szCs w:val="24"/>
        </w:rPr>
        <w:t xml:space="preserve"> </w:t>
      </w:r>
      <w:r w:rsidRPr="0058423F">
        <w:rPr>
          <w:sz w:val="24"/>
          <w:szCs w:val="24"/>
        </w:rPr>
        <w:t>безопасной работы с электронными источниками информации (электронная</w:t>
      </w:r>
      <w:r w:rsidRPr="0058423F">
        <w:rPr>
          <w:spacing w:val="1"/>
          <w:sz w:val="24"/>
          <w:szCs w:val="24"/>
        </w:rPr>
        <w:t xml:space="preserve"> </w:t>
      </w:r>
      <w:r w:rsidRPr="0058423F">
        <w:rPr>
          <w:sz w:val="24"/>
          <w:szCs w:val="24"/>
        </w:rPr>
        <w:t>форма</w:t>
      </w:r>
      <w:r w:rsidRPr="0058423F">
        <w:rPr>
          <w:spacing w:val="1"/>
          <w:sz w:val="24"/>
          <w:szCs w:val="24"/>
        </w:rPr>
        <w:t xml:space="preserve"> </w:t>
      </w:r>
      <w:r w:rsidRPr="0058423F">
        <w:rPr>
          <w:sz w:val="24"/>
          <w:szCs w:val="24"/>
        </w:rPr>
        <w:t>учебника,</w:t>
      </w:r>
      <w:r w:rsidRPr="0058423F">
        <w:rPr>
          <w:spacing w:val="1"/>
          <w:sz w:val="24"/>
          <w:szCs w:val="24"/>
        </w:rPr>
        <w:t xml:space="preserve"> </w:t>
      </w:r>
      <w:r w:rsidRPr="0058423F">
        <w:rPr>
          <w:sz w:val="24"/>
          <w:szCs w:val="24"/>
        </w:rPr>
        <w:t>электронные</w:t>
      </w:r>
      <w:r w:rsidRPr="0058423F">
        <w:rPr>
          <w:spacing w:val="1"/>
          <w:sz w:val="24"/>
          <w:szCs w:val="24"/>
        </w:rPr>
        <w:t xml:space="preserve"> </w:t>
      </w:r>
      <w:r w:rsidRPr="0058423F">
        <w:rPr>
          <w:sz w:val="24"/>
          <w:szCs w:val="24"/>
        </w:rPr>
        <w:t>словари,</w:t>
      </w:r>
      <w:r w:rsidRPr="0058423F">
        <w:rPr>
          <w:spacing w:val="1"/>
          <w:sz w:val="24"/>
          <w:szCs w:val="24"/>
        </w:rPr>
        <w:t xml:space="preserve"> </w:t>
      </w:r>
      <w:r w:rsidRPr="0058423F">
        <w:rPr>
          <w:sz w:val="24"/>
          <w:szCs w:val="24"/>
        </w:rPr>
        <w:t>образовательные</w:t>
      </w:r>
      <w:r w:rsidRPr="0058423F">
        <w:rPr>
          <w:spacing w:val="1"/>
          <w:sz w:val="24"/>
          <w:szCs w:val="24"/>
        </w:rPr>
        <w:t xml:space="preserve"> </w:t>
      </w:r>
      <w:r w:rsidRPr="0058423F">
        <w:rPr>
          <w:sz w:val="24"/>
          <w:szCs w:val="24"/>
        </w:rPr>
        <w:t>сайты,</w:t>
      </w:r>
      <w:r w:rsidRPr="0058423F">
        <w:rPr>
          <w:spacing w:val="-67"/>
          <w:sz w:val="24"/>
          <w:szCs w:val="24"/>
        </w:rPr>
        <w:t xml:space="preserve"> </w:t>
      </w:r>
      <w:r w:rsidRPr="0058423F">
        <w:rPr>
          <w:sz w:val="24"/>
          <w:szCs w:val="24"/>
        </w:rPr>
        <w:t>ориентированные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обучающихся</w:t>
      </w:r>
      <w:r w:rsidRPr="0058423F">
        <w:rPr>
          <w:spacing w:val="-4"/>
          <w:sz w:val="24"/>
          <w:szCs w:val="24"/>
        </w:rPr>
        <w:t xml:space="preserve"> </w:t>
      </w:r>
      <w:r w:rsidRPr="0058423F">
        <w:rPr>
          <w:sz w:val="24"/>
          <w:szCs w:val="24"/>
        </w:rPr>
        <w:t>начального общего</w:t>
      </w:r>
      <w:r w:rsidRPr="0058423F">
        <w:rPr>
          <w:spacing w:val="-4"/>
          <w:sz w:val="24"/>
          <w:szCs w:val="24"/>
        </w:rPr>
        <w:t xml:space="preserve"> </w:t>
      </w:r>
      <w:r w:rsidRPr="0058423F">
        <w:rPr>
          <w:sz w:val="24"/>
          <w:szCs w:val="24"/>
        </w:rPr>
        <w:t>образования).</w:t>
      </w:r>
    </w:p>
    <w:p w:rsidR="00173B47" w:rsidRPr="0058423F" w:rsidRDefault="00F47226" w:rsidP="006F3BFB">
      <w:pPr>
        <w:pStyle w:val="a4"/>
        <w:tabs>
          <w:tab w:val="left" w:pos="2591"/>
        </w:tabs>
        <w:spacing w:before="1" w:line="322" w:lineRule="exact"/>
        <w:ind w:left="567" w:firstLine="567"/>
        <w:rPr>
          <w:sz w:val="24"/>
          <w:szCs w:val="24"/>
        </w:rPr>
      </w:pPr>
      <w:r w:rsidRPr="0058423F">
        <w:rPr>
          <w:sz w:val="24"/>
          <w:szCs w:val="24"/>
        </w:rPr>
        <w:t>Алгоритмы</w:t>
      </w:r>
      <w:r w:rsidRPr="0058423F">
        <w:rPr>
          <w:spacing w:val="-5"/>
          <w:sz w:val="24"/>
          <w:szCs w:val="24"/>
        </w:rPr>
        <w:t xml:space="preserve"> </w:t>
      </w:r>
      <w:r w:rsidRPr="0058423F">
        <w:rPr>
          <w:sz w:val="24"/>
          <w:szCs w:val="24"/>
        </w:rPr>
        <w:t>решения</w:t>
      </w:r>
      <w:r w:rsidRPr="0058423F">
        <w:rPr>
          <w:spacing w:val="-3"/>
          <w:sz w:val="24"/>
          <w:szCs w:val="24"/>
        </w:rPr>
        <w:t xml:space="preserve"> </w:t>
      </w:r>
      <w:r w:rsidRPr="0058423F">
        <w:rPr>
          <w:sz w:val="24"/>
          <w:szCs w:val="24"/>
        </w:rPr>
        <w:t>изученных</w:t>
      </w:r>
      <w:r w:rsidRPr="0058423F">
        <w:rPr>
          <w:spacing w:val="-2"/>
          <w:sz w:val="24"/>
          <w:szCs w:val="24"/>
        </w:rPr>
        <w:t xml:space="preserve"> </w:t>
      </w:r>
      <w:r w:rsidRPr="0058423F">
        <w:rPr>
          <w:sz w:val="24"/>
          <w:szCs w:val="24"/>
        </w:rPr>
        <w:t>учебных</w:t>
      </w:r>
      <w:r w:rsidRPr="0058423F">
        <w:rPr>
          <w:spacing w:val="-5"/>
          <w:sz w:val="24"/>
          <w:szCs w:val="24"/>
        </w:rPr>
        <w:t xml:space="preserve"> </w:t>
      </w:r>
      <w:r w:rsidRPr="0058423F">
        <w:rPr>
          <w:sz w:val="24"/>
          <w:szCs w:val="24"/>
        </w:rPr>
        <w:t>и</w:t>
      </w:r>
      <w:r w:rsidRPr="0058423F">
        <w:rPr>
          <w:spacing w:val="-3"/>
          <w:sz w:val="24"/>
          <w:szCs w:val="24"/>
        </w:rPr>
        <w:t xml:space="preserve"> </w:t>
      </w:r>
      <w:r w:rsidRPr="0058423F">
        <w:rPr>
          <w:sz w:val="24"/>
          <w:szCs w:val="24"/>
        </w:rPr>
        <w:t>практических</w:t>
      </w:r>
      <w:r w:rsidRPr="0058423F">
        <w:rPr>
          <w:spacing w:val="-2"/>
          <w:sz w:val="24"/>
          <w:szCs w:val="24"/>
        </w:rPr>
        <w:t xml:space="preserve"> </w:t>
      </w:r>
      <w:r w:rsidRPr="0058423F">
        <w:rPr>
          <w:sz w:val="24"/>
          <w:szCs w:val="24"/>
        </w:rPr>
        <w:t>задач.</w:t>
      </w:r>
    </w:p>
    <w:p w:rsidR="00173B47" w:rsidRDefault="00F47226" w:rsidP="006F3BFB">
      <w:pPr>
        <w:pStyle w:val="a4"/>
        <w:tabs>
          <w:tab w:val="left" w:pos="2382"/>
        </w:tabs>
        <w:ind w:left="567" w:right="463" w:firstLine="567"/>
        <w:rPr>
          <w:sz w:val="24"/>
          <w:szCs w:val="24"/>
        </w:rPr>
      </w:pPr>
      <w:r w:rsidRPr="0058423F">
        <w:rPr>
          <w:sz w:val="24"/>
          <w:szCs w:val="24"/>
        </w:rPr>
        <w:t>Изучение</w:t>
      </w:r>
      <w:r w:rsidRPr="0058423F">
        <w:rPr>
          <w:spacing w:val="1"/>
          <w:sz w:val="24"/>
          <w:szCs w:val="24"/>
        </w:rPr>
        <w:t xml:space="preserve"> </w:t>
      </w:r>
      <w:r w:rsidRPr="0058423F">
        <w:rPr>
          <w:sz w:val="24"/>
          <w:szCs w:val="24"/>
        </w:rPr>
        <w:t>математики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классе</w:t>
      </w:r>
      <w:r w:rsidRPr="0058423F">
        <w:rPr>
          <w:spacing w:val="1"/>
          <w:sz w:val="24"/>
          <w:szCs w:val="24"/>
        </w:rPr>
        <w:t xml:space="preserve"> </w:t>
      </w:r>
      <w:r w:rsidRPr="0058423F">
        <w:rPr>
          <w:sz w:val="24"/>
          <w:szCs w:val="24"/>
        </w:rPr>
        <w:t>способствует</w:t>
      </w:r>
      <w:r w:rsidRPr="0058423F">
        <w:rPr>
          <w:spacing w:val="1"/>
          <w:sz w:val="24"/>
          <w:szCs w:val="24"/>
        </w:rPr>
        <w:t xml:space="preserve"> </w:t>
      </w:r>
      <w:r w:rsidRPr="0058423F">
        <w:rPr>
          <w:sz w:val="24"/>
          <w:szCs w:val="24"/>
        </w:rPr>
        <w:t>освоению</w:t>
      </w:r>
      <w:r w:rsidRPr="0058423F">
        <w:rPr>
          <w:spacing w:val="1"/>
          <w:sz w:val="24"/>
          <w:szCs w:val="24"/>
        </w:rPr>
        <w:t xml:space="preserve"> </w:t>
      </w:r>
      <w:r w:rsidRPr="0058423F">
        <w:rPr>
          <w:sz w:val="24"/>
          <w:szCs w:val="24"/>
        </w:rPr>
        <w:t>ряда</w:t>
      </w:r>
      <w:r w:rsidRPr="0058423F">
        <w:rPr>
          <w:spacing w:val="1"/>
          <w:sz w:val="24"/>
          <w:szCs w:val="24"/>
        </w:rPr>
        <w:t xml:space="preserve"> </w:t>
      </w:r>
      <w:r w:rsidRPr="0058423F">
        <w:rPr>
          <w:sz w:val="24"/>
          <w:szCs w:val="24"/>
        </w:rPr>
        <w:t>универсальных учебных действий: познавательных универсальных учебных</w:t>
      </w:r>
      <w:r w:rsidRPr="0058423F">
        <w:rPr>
          <w:spacing w:val="1"/>
          <w:sz w:val="24"/>
          <w:szCs w:val="24"/>
        </w:rPr>
        <w:t xml:space="preserve"> </w:t>
      </w:r>
      <w:r w:rsidRPr="0058423F">
        <w:rPr>
          <w:sz w:val="24"/>
          <w:szCs w:val="24"/>
        </w:rPr>
        <w:t>действий, коммуникативных универсальных учебных действий, регулятивных</w:t>
      </w:r>
      <w:r w:rsidRPr="0058423F">
        <w:rPr>
          <w:spacing w:val="-67"/>
          <w:sz w:val="24"/>
          <w:szCs w:val="24"/>
        </w:rPr>
        <w:t xml:space="preserve"> </w:t>
      </w:r>
      <w:r w:rsidRPr="0058423F">
        <w:rPr>
          <w:sz w:val="24"/>
          <w:szCs w:val="24"/>
        </w:rPr>
        <w:t>универсальных учебных действий,</w:t>
      </w:r>
      <w:r w:rsidRPr="0058423F">
        <w:rPr>
          <w:spacing w:val="-1"/>
          <w:sz w:val="24"/>
          <w:szCs w:val="24"/>
        </w:rPr>
        <w:t xml:space="preserve"> </w:t>
      </w:r>
      <w:r w:rsidRPr="0058423F">
        <w:rPr>
          <w:sz w:val="24"/>
          <w:szCs w:val="24"/>
        </w:rPr>
        <w:t>совместной</w:t>
      </w:r>
      <w:r w:rsidRPr="0058423F">
        <w:rPr>
          <w:spacing w:val="-4"/>
          <w:sz w:val="24"/>
          <w:szCs w:val="24"/>
        </w:rPr>
        <w:t xml:space="preserve"> </w:t>
      </w:r>
      <w:r w:rsidRPr="0058423F">
        <w:rPr>
          <w:sz w:val="24"/>
          <w:szCs w:val="24"/>
        </w:rPr>
        <w:t>деятельности.</w:t>
      </w:r>
    </w:p>
    <w:p w:rsidR="00173B47" w:rsidRPr="0058423F" w:rsidRDefault="00F47226" w:rsidP="006F3BFB">
      <w:pPr>
        <w:pStyle w:val="a4"/>
        <w:tabs>
          <w:tab w:val="left" w:pos="2591"/>
        </w:tabs>
        <w:spacing w:before="77"/>
        <w:ind w:left="567" w:right="463" w:firstLine="567"/>
        <w:rPr>
          <w:sz w:val="24"/>
          <w:szCs w:val="24"/>
        </w:rPr>
      </w:pPr>
      <w:r w:rsidRPr="0058423F">
        <w:rPr>
          <w:sz w:val="24"/>
          <w:szCs w:val="24"/>
        </w:rPr>
        <w:t>У</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будут</w:t>
      </w:r>
      <w:r w:rsidRPr="0058423F">
        <w:rPr>
          <w:spacing w:val="1"/>
          <w:sz w:val="24"/>
          <w:szCs w:val="24"/>
        </w:rPr>
        <w:t xml:space="preserve"> </w:t>
      </w:r>
      <w:r w:rsidRPr="0058423F">
        <w:rPr>
          <w:sz w:val="24"/>
          <w:szCs w:val="24"/>
        </w:rPr>
        <w:t>сформированы</w:t>
      </w:r>
      <w:r w:rsidRPr="0058423F">
        <w:rPr>
          <w:spacing w:val="1"/>
          <w:sz w:val="24"/>
          <w:szCs w:val="24"/>
        </w:rPr>
        <w:t xml:space="preserve"> </w:t>
      </w:r>
      <w:r w:rsidRPr="0058423F">
        <w:rPr>
          <w:sz w:val="24"/>
          <w:szCs w:val="24"/>
        </w:rPr>
        <w:t>следующие</w:t>
      </w:r>
      <w:r w:rsidRPr="0058423F">
        <w:rPr>
          <w:spacing w:val="1"/>
          <w:sz w:val="24"/>
          <w:szCs w:val="24"/>
        </w:rPr>
        <w:t xml:space="preserve"> </w:t>
      </w:r>
      <w:r w:rsidRPr="0058423F">
        <w:rPr>
          <w:sz w:val="24"/>
          <w:szCs w:val="24"/>
        </w:rPr>
        <w:t>базовые</w:t>
      </w:r>
      <w:r w:rsidRPr="0058423F">
        <w:rPr>
          <w:spacing w:val="1"/>
          <w:sz w:val="24"/>
          <w:szCs w:val="24"/>
        </w:rPr>
        <w:t xml:space="preserve"> </w:t>
      </w:r>
      <w:r w:rsidRPr="0058423F">
        <w:rPr>
          <w:sz w:val="24"/>
          <w:szCs w:val="24"/>
        </w:rPr>
        <w:t>логические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исследовательские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1"/>
          <w:sz w:val="24"/>
          <w:szCs w:val="24"/>
        </w:rPr>
        <w:t xml:space="preserve"> </w:t>
      </w:r>
      <w:r w:rsidRPr="0058423F">
        <w:rPr>
          <w:sz w:val="24"/>
          <w:szCs w:val="24"/>
        </w:rPr>
        <w:t>познавательных</w:t>
      </w:r>
      <w:r w:rsidRPr="0058423F">
        <w:rPr>
          <w:spacing w:val="1"/>
          <w:sz w:val="24"/>
          <w:szCs w:val="24"/>
        </w:rPr>
        <w:t xml:space="preserve"> </w:t>
      </w:r>
      <w:r w:rsidRPr="0058423F">
        <w:rPr>
          <w:sz w:val="24"/>
          <w:szCs w:val="24"/>
        </w:rPr>
        <w:t>универсальных учебных</w:t>
      </w:r>
      <w:r w:rsidRPr="0058423F">
        <w:rPr>
          <w:spacing w:val="1"/>
          <w:sz w:val="24"/>
          <w:szCs w:val="24"/>
        </w:rPr>
        <w:t xml:space="preserve"> </w:t>
      </w:r>
      <w:r w:rsidRPr="0058423F">
        <w:rPr>
          <w:sz w:val="24"/>
          <w:szCs w:val="24"/>
        </w:rPr>
        <w:t>действий:</w:t>
      </w:r>
    </w:p>
    <w:p w:rsidR="00173B47" w:rsidRPr="0058423F" w:rsidRDefault="00F47226" w:rsidP="006F3BFB">
      <w:pPr>
        <w:pStyle w:val="a3"/>
        <w:ind w:left="567" w:right="465" w:firstLine="567"/>
        <w:rPr>
          <w:sz w:val="24"/>
          <w:szCs w:val="24"/>
        </w:rPr>
      </w:pPr>
      <w:r w:rsidRPr="0058423F">
        <w:rPr>
          <w:sz w:val="24"/>
          <w:szCs w:val="24"/>
        </w:rPr>
        <w:t>ориентироваться в изученной математической терминологии, использовать её</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высказываниях</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рассуждениях;</w:t>
      </w:r>
    </w:p>
    <w:p w:rsidR="00173B47" w:rsidRPr="0058423F" w:rsidRDefault="00F47226" w:rsidP="006F3BFB">
      <w:pPr>
        <w:pStyle w:val="a3"/>
        <w:spacing w:line="242" w:lineRule="auto"/>
        <w:ind w:left="567" w:right="464" w:firstLine="567"/>
        <w:rPr>
          <w:sz w:val="24"/>
          <w:szCs w:val="24"/>
        </w:rPr>
      </w:pPr>
      <w:r w:rsidRPr="0058423F">
        <w:rPr>
          <w:sz w:val="24"/>
          <w:szCs w:val="24"/>
        </w:rPr>
        <w:t>сравнивать</w:t>
      </w:r>
      <w:r w:rsidRPr="0058423F">
        <w:rPr>
          <w:spacing w:val="1"/>
          <w:sz w:val="24"/>
          <w:szCs w:val="24"/>
        </w:rPr>
        <w:t xml:space="preserve"> </w:t>
      </w:r>
      <w:r w:rsidRPr="0058423F">
        <w:rPr>
          <w:sz w:val="24"/>
          <w:szCs w:val="24"/>
        </w:rPr>
        <w:t>математические</w:t>
      </w:r>
      <w:r w:rsidRPr="0058423F">
        <w:rPr>
          <w:spacing w:val="1"/>
          <w:sz w:val="24"/>
          <w:szCs w:val="24"/>
        </w:rPr>
        <w:t xml:space="preserve"> </w:t>
      </w:r>
      <w:r w:rsidRPr="0058423F">
        <w:rPr>
          <w:sz w:val="24"/>
          <w:szCs w:val="24"/>
        </w:rPr>
        <w:t>объекты</w:t>
      </w:r>
      <w:r w:rsidRPr="0058423F">
        <w:rPr>
          <w:spacing w:val="1"/>
          <w:sz w:val="24"/>
          <w:szCs w:val="24"/>
        </w:rPr>
        <w:t xml:space="preserve"> </w:t>
      </w:r>
      <w:r w:rsidRPr="0058423F">
        <w:rPr>
          <w:sz w:val="24"/>
          <w:szCs w:val="24"/>
        </w:rPr>
        <w:t>(числа,</w:t>
      </w:r>
      <w:r w:rsidRPr="0058423F">
        <w:rPr>
          <w:spacing w:val="1"/>
          <w:sz w:val="24"/>
          <w:szCs w:val="24"/>
        </w:rPr>
        <w:t xml:space="preserve"> </w:t>
      </w:r>
      <w:r w:rsidRPr="0058423F">
        <w:rPr>
          <w:sz w:val="24"/>
          <w:szCs w:val="24"/>
        </w:rPr>
        <w:t>величины,</w:t>
      </w:r>
      <w:r w:rsidRPr="0058423F">
        <w:rPr>
          <w:spacing w:val="1"/>
          <w:sz w:val="24"/>
          <w:szCs w:val="24"/>
        </w:rPr>
        <w:t xml:space="preserve"> </w:t>
      </w:r>
      <w:r w:rsidRPr="0058423F">
        <w:rPr>
          <w:sz w:val="24"/>
          <w:szCs w:val="24"/>
        </w:rPr>
        <w:t>геометрические</w:t>
      </w:r>
      <w:r w:rsidRPr="0058423F">
        <w:rPr>
          <w:spacing w:val="1"/>
          <w:sz w:val="24"/>
          <w:szCs w:val="24"/>
        </w:rPr>
        <w:t xml:space="preserve"> </w:t>
      </w:r>
      <w:r w:rsidRPr="0058423F">
        <w:rPr>
          <w:sz w:val="24"/>
          <w:szCs w:val="24"/>
        </w:rPr>
        <w:t>фигуры),</w:t>
      </w:r>
      <w:r w:rsidRPr="0058423F">
        <w:rPr>
          <w:spacing w:val="-2"/>
          <w:sz w:val="24"/>
          <w:szCs w:val="24"/>
        </w:rPr>
        <w:t xml:space="preserve"> </w:t>
      </w:r>
      <w:r w:rsidRPr="0058423F">
        <w:rPr>
          <w:sz w:val="24"/>
          <w:szCs w:val="24"/>
        </w:rPr>
        <w:t>записывать</w:t>
      </w:r>
      <w:r w:rsidRPr="0058423F">
        <w:rPr>
          <w:spacing w:val="-1"/>
          <w:sz w:val="24"/>
          <w:szCs w:val="24"/>
        </w:rPr>
        <w:t xml:space="preserve"> </w:t>
      </w:r>
      <w:r w:rsidRPr="0058423F">
        <w:rPr>
          <w:sz w:val="24"/>
          <w:szCs w:val="24"/>
        </w:rPr>
        <w:t>признак сравнения;</w:t>
      </w:r>
    </w:p>
    <w:p w:rsidR="00173B47" w:rsidRPr="0058423F" w:rsidRDefault="00F47226" w:rsidP="006F3BFB">
      <w:pPr>
        <w:ind w:left="567" w:right="459" w:firstLine="567"/>
        <w:jc w:val="both"/>
        <w:rPr>
          <w:sz w:val="24"/>
          <w:szCs w:val="24"/>
        </w:rPr>
      </w:pPr>
      <w:r w:rsidRPr="0058423F">
        <w:rPr>
          <w:sz w:val="24"/>
          <w:szCs w:val="24"/>
        </w:rPr>
        <w:t>выбирать</w:t>
      </w:r>
      <w:r w:rsidRPr="0058423F">
        <w:rPr>
          <w:spacing w:val="1"/>
          <w:sz w:val="24"/>
          <w:szCs w:val="24"/>
        </w:rPr>
        <w:t xml:space="preserve"> </w:t>
      </w:r>
      <w:r w:rsidRPr="0058423F">
        <w:rPr>
          <w:sz w:val="24"/>
          <w:szCs w:val="24"/>
        </w:rPr>
        <w:t>метод</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математической</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(алгоритм</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приём</w:t>
      </w:r>
      <w:r w:rsidRPr="0058423F">
        <w:rPr>
          <w:spacing w:val="1"/>
          <w:sz w:val="24"/>
          <w:szCs w:val="24"/>
        </w:rPr>
        <w:t xml:space="preserve"> </w:t>
      </w:r>
      <w:r w:rsidRPr="0058423F">
        <w:rPr>
          <w:sz w:val="24"/>
          <w:szCs w:val="24"/>
        </w:rPr>
        <w:t>вычисления,</w:t>
      </w:r>
      <w:r w:rsidRPr="0058423F">
        <w:rPr>
          <w:spacing w:val="1"/>
          <w:sz w:val="24"/>
          <w:szCs w:val="24"/>
        </w:rPr>
        <w:t xml:space="preserve"> </w:t>
      </w:r>
      <w:r w:rsidRPr="0058423F">
        <w:rPr>
          <w:sz w:val="24"/>
          <w:szCs w:val="24"/>
        </w:rPr>
        <w:t>способ решения,</w:t>
      </w:r>
      <w:r w:rsidRPr="0058423F">
        <w:rPr>
          <w:spacing w:val="-1"/>
          <w:sz w:val="24"/>
          <w:szCs w:val="24"/>
        </w:rPr>
        <w:t xml:space="preserve"> </w:t>
      </w:r>
      <w:r w:rsidRPr="0058423F">
        <w:rPr>
          <w:sz w:val="24"/>
          <w:szCs w:val="24"/>
        </w:rPr>
        <w:t>моделирование</w:t>
      </w:r>
      <w:r w:rsidRPr="0058423F">
        <w:rPr>
          <w:spacing w:val="-1"/>
          <w:sz w:val="24"/>
          <w:szCs w:val="24"/>
        </w:rPr>
        <w:t xml:space="preserve"> </w:t>
      </w:r>
      <w:r w:rsidRPr="0058423F">
        <w:rPr>
          <w:sz w:val="24"/>
          <w:szCs w:val="24"/>
        </w:rPr>
        <w:t>ситуации,</w:t>
      </w:r>
      <w:r w:rsidRPr="0058423F">
        <w:rPr>
          <w:spacing w:val="-2"/>
          <w:sz w:val="24"/>
          <w:szCs w:val="24"/>
        </w:rPr>
        <w:t xml:space="preserve"> </w:t>
      </w:r>
      <w:r w:rsidRPr="0058423F">
        <w:rPr>
          <w:sz w:val="24"/>
          <w:szCs w:val="24"/>
        </w:rPr>
        <w:t>перебор вариантов);</w:t>
      </w:r>
    </w:p>
    <w:p w:rsidR="00173B47" w:rsidRPr="0058423F" w:rsidRDefault="00F47226" w:rsidP="006F3BFB">
      <w:pPr>
        <w:pStyle w:val="a3"/>
        <w:spacing w:line="322" w:lineRule="exact"/>
        <w:ind w:left="567" w:firstLine="567"/>
        <w:rPr>
          <w:sz w:val="24"/>
          <w:szCs w:val="24"/>
        </w:rPr>
      </w:pPr>
      <w:r w:rsidRPr="0058423F">
        <w:rPr>
          <w:sz w:val="24"/>
          <w:szCs w:val="24"/>
        </w:rPr>
        <w:t>находить</w:t>
      </w:r>
      <w:r w:rsidRPr="0058423F">
        <w:rPr>
          <w:spacing w:val="-4"/>
          <w:sz w:val="24"/>
          <w:szCs w:val="24"/>
        </w:rPr>
        <w:t xml:space="preserve"> </w:t>
      </w:r>
      <w:r w:rsidRPr="0058423F">
        <w:rPr>
          <w:sz w:val="24"/>
          <w:szCs w:val="24"/>
        </w:rPr>
        <w:t>модели</w:t>
      </w:r>
      <w:r w:rsidRPr="0058423F">
        <w:rPr>
          <w:spacing w:val="-3"/>
          <w:sz w:val="24"/>
          <w:szCs w:val="24"/>
        </w:rPr>
        <w:t xml:space="preserve"> </w:t>
      </w:r>
      <w:r w:rsidRPr="0058423F">
        <w:rPr>
          <w:sz w:val="24"/>
          <w:szCs w:val="24"/>
        </w:rPr>
        <w:t>изученных</w:t>
      </w:r>
      <w:r w:rsidRPr="0058423F">
        <w:rPr>
          <w:spacing w:val="-1"/>
          <w:sz w:val="24"/>
          <w:szCs w:val="24"/>
        </w:rPr>
        <w:t xml:space="preserve"> </w:t>
      </w:r>
      <w:r w:rsidRPr="0058423F">
        <w:rPr>
          <w:sz w:val="24"/>
          <w:szCs w:val="24"/>
        </w:rPr>
        <w:t>геометрических</w:t>
      </w:r>
      <w:r w:rsidRPr="0058423F">
        <w:rPr>
          <w:spacing w:val="-2"/>
          <w:sz w:val="24"/>
          <w:szCs w:val="24"/>
        </w:rPr>
        <w:t xml:space="preserve"> </w:t>
      </w:r>
      <w:r w:rsidRPr="0058423F">
        <w:rPr>
          <w:sz w:val="24"/>
          <w:szCs w:val="24"/>
        </w:rPr>
        <w:t>фигур</w:t>
      </w:r>
      <w:r w:rsidRPr="0058423F">
        <w:rPr>
          <w:spacing w:val="-1"/>
          <w:sz w:val="24"/>
          <w:szCs w:val="24"/>
        </w:rPr>
        <w:t xml:space="preserve"> </w:t>
      </w:r>
      <w:r w:rsidRPr="0058423F">
        <w:rPr>
          <w:sz w:val="24"/>
          <w:szCs w:val="24"/>
        </w:rPr>
        <w:t>в</w:t>
      </w:r>
      <w:r w:rsidRPr="0058423F">
        <w:rPr>
          <w:spacing w:val="-4"/>
          <w:sz w:val="24"/>
          <w:szCs w:val="24"/>
        </w:rPr>
        <w:t xml:space="preserve"> </w:t>
      </w:r>
      <w:r w:rsidRPr="0058423F">
        <w:rPr>
          <w:sz w:val="24"/>
          <w:szCs w:val="24"/>
        </w:rPr>
        <w:t>окружающем</w:t>
      </w:r>
      <w:r w:rsidRPr="0058423F">
        <w:rPr>
          <w:spacing w:val="-4"/>
          <w:sz w:val="24"/>
          <w:szCs w:val="24"/>
        </w:rPr>
        <w:t xml:space="preserve"> </w:t>
      </w:r>
      <w:r w:rsidRPr="0058423F">
        <w:rPr>
          <w:sz w:val="24"/>
          <w:szCs w:val="24"/>
        </w:rPr>
        <w:t>мире;</w:t>
      </w:r>
    </w:p>
    <w:p w:rsidR="00173B47" w:rsidRPr="0058423F" w:rsidRDefault="00F47226" w:rsidP="006F3BFB">
      <w:pPr>
        <w:pStyle w:val="a3"/>
        <w:ind w:left="567" w:right="463" w:firstLine="567"/>
        <w:rPr>
          <w:sz w:val="24"/>
          <w:szCs w:val="24"/>
        </w:rPr>
      </w:pPr>
      <w:r w:rsidRPr="0058423F">
        <w:rPr>
          <w:sz w:val="24"/>
          <w:szCs w:val="24"/>
        </w:rPr>
        <w:t>конструировать геометрическую фигуру, обладающую заданным свойством</w:t>
      </w:r>
      <w:r w:rsidRPr="0058423F">
        <w:rPr>
          <w:spacing w:val="1"/>
          <w:sz w:val="24"/>
          <w:szCs w:val="24"/>
        </w:rPr>
        <w:t xml:space="preserve"> </w:t>
      </w:r>
      <w:r w:rsidRPr="0058423F">
        <w:rPr>
          <w:sz w:val="24"/>
          <w:szCs w:val="24"/>
        </w:rPr>
        <w:t>(отрезок заданной длины, ломаная определённой длины, квадрат с заданным</w:t>
      </w:r>
      <w:r w:rsidRPr="0058423F">
        <w:rPr>
          <w:spacing w:val="1"/>
          <w:sz w:val="24"/>
          <w:szCs w:val="24"/>
        </w:rPr>
        <w:t xml:space="preserve"> </w:t>
      </w:r>
      <w:r w:rsidRPr="0058423F">
        <w:rPr>
          <w:sz w:val="24"/>
          <w:szCs w:val="24"/>
        </w:rPr>
        <w:t>периметром);</w:t>
      </w:r>
    </w:p>
    <w:p w:rsidR="00173B47" w:rsidRPr="0058423F" w:rsidRDefault="00F47226" w:rsidP="006F3BFB">
      <w:pPr>
        <w:pStyle w:val="a3"/>
        <w:spacing w:line="322" w:lineRule="exact"/>
        <w:ind w:left="567" w:firstLine="567"/>
        <w:rPr>
          <w:sz w:val="24"/>
          <w:szCs w:val="24"/>
        </w:rPr>
      </w:pPr>
      <w:r w:rsidRPr="0058423F">
        <w:rPr>
          <w:sz w:val="24"/>
          <w:szCs w:val="24"/>
        </w:rPr>
        <w:t>классифицировать</w:t>
      </w:r>
      <w:r w:rsidRPr="0058423F">
        <w:rPr>
          <w:spacing w:val="-4"/>
          <w:sz w:val="24"/>
          <w:szCs w:val="24"/>
        </w:rPr>
        <w:t xml:space="preserve"> </w:t>
      </w:r>
      <w:r w:rsidRPr="0058423F">
        <w:rPr>
          <w:sz w:val="24"/>
          <w:szCs w:val="24"/>
        </w:rPr>
        <w:t>объекты</w:t>
      </w:r>
      <w:r w:rsidRPr="0058423F">
        <w:rPr>
          <w:spacing w:val="-4"/>
          <w:sz w:val="24"/>
          <w:szCs w:val="24"/>
        </w:rPr>
        <w:t xml:space="preserve"> </w:t>
      </w:r>
      <w:r w:rsidRPr="0058423F">
        <w:rPr>
          <w:sz w:val="24"/>
          <w:szCs w:val="24"/>
        </w:rPr>
        <w:t>по</w:t>
      </w:r>
      <w:r w:rsidRPr="0058423F">
        <w:rPr>
          <w:spacing w:val="-1"/>
          <w:sz w:val="24"/>
          <w:szCs w:val="24"/>
        </w:rPr>
        <w:t xml:space="preserve"> </w:t>
      </w:r>
      <w:r w:rsidRPr="0058423F">
        <w:rPr>
          <w:sz w:val="24"/>
          <w:szCs w:val="24"/>
        </w:rPr>
        <w:t>1–2</w:t>
      </w:r>
      <w:r w:rsidRPr="0058423F">
        <w:rPr>
          <w:spacing w:val="-1"/>
          <w:sz w:val="24"/>
          <w:szCs w:val="24"/>
        </w:rPr>
        <w:t xml:space="preserve"> </w:t>
      </w:r>
      <w:r w:rsidRPr="0058423F">
        <w:rPr>
          <w:sz w:val="24"/>
          <w:szCs w:val="24"/>
        </w:rPr>
        <w:t>выбранным</w:t>
      </w:r>
      <w:r w:rsidRPr="0058423F">
        <w:rPr>
          <w:spacing w:val="-5"/>
          <w:sz w:val="24"/>
          <w:szCs w:val="24"/>
        </w:rPr>
        <w:t xml:space="preserve"> </w:t>
      </w:r>
      <w:r w:rsidRPr="0058423F">
        <w:rPr>
          <w:sz w:val="24"/>
          <w:szCs w:val="24"/>
        </w:rPr>
        <w:t>признакам;</w:t>
      </w:r>
    </w:p>
    <w:p w:rsidR="00173B47" w:rsidRPr="0058423F" w:rsidRDefault="00F47226" w:rsidP="006F3BFB">
      <w:pPr>
        <w:pStyle w:val="a3"/>
        <w:ind w:left="567" w:right="462" w:firstLine="567"/>
        <w:rPr>
          <w:sz w:val="24"/>
          <w:szCs w:val="24"/>
        </w:rPr>
      </w:pPr>
      <w:r w:rsidRPr="0058423F">
        <w:rPr>
          <w:sz w:val="24"/>
          <w:szCs w:val="24"/>
        </w:rPr>
        <w:t>составлять</w:t>
      </w:r>
      <w:r w:rsidRPr="0058423F">
        <w:rPr>
          <w:spacing w:val="1"/>
          <w:sz w:val="24"/>
          <w:szCs w:val="24"/>
        </w:rPr>
        <w:t xml:space="preserve"> </w:t>
      </w:r>
      <w:r w:rsidRPr="0058423F">
        <w:rPr>
          <w:sz w:val="24"/>
          <w:szCs w:val="24"/>
        </w:rPr>
        <w:t>модель</w:t>
      </w:r>
      <w:r w:rsidRPr="0058423F">
        <w:rPr>
          <w:spacing w:val="1"/>
          <w:sz w:val="24"/>
          <w:szCs w:val="24"/>
        </w:rPr>
        <w:t xml:space="preserve"> </w:t>
      </w:r>
      <w:r w:rsidRPr="0058423F">
        <w:rPr>
          <w:sz w:val="24"/>
          <w:szCs w:val="24"/>
        </w:rPr>
        <w:t>математической</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проверять</w:t>
      </w:r>
      <w:r w:rsidRPr="0058423F">
        <w:rPr>
          <w:spacing w:val="1"/>
          <w:sz w:val="24"/>
          <w:szCs w:val="24"/>
        </w:rPr>
        <w:t xml:space="preserve"> </w:t>
      </w:r>
      <w:r w:rsidRPr="0058423F">
        <w:rPr>
          <w:sz w:val="24"/>
          <w:szCs w:val="24"/>
        </w:rPr>
        <w:t>её</w:t>
      </w:r>
      <w:r w:rsidRPr="0058423F">
        <w:rPr>
          <w:spacing w:val="1"/>
          <w:sz w:val="24"/>
          <w:szCs w:val="24"/>
        </w:rPr>
        <w:t xml:space="preserve"> </w:t>
      </w:r>
      <w:r w:rsidRPr="0058423F">
        <w:rPr>
          <w:sz w:val="24"/>
          <w:szCs w:val="24"/>
        </w:rPr>
        <w:t>соответствие</w:t>
      </w:r>
      <w:r w:rsidRPr="0058423F">
        <w:rPr>
          <w:spacing w:val="1"/>
          <w:sz w:val="24"/>
          <w:szCs w:val="24"/>
        </w:rPr>
        <w:t xml:space="preserve"> </w:t>
      </w:r>
      <w:r w:rsidRPr="0058423F">
        <w:rPr>
          <w:sz w:val="24"/>
          <w:szCs w:val="24"/>
        </w:rPr>
        <w:t>условиям</w:t>
      </w:r>
      <w:r w:rsidRPr="0058423F">
        <w:rPr>
          <w:spacing w:val="-1"/>
          <w:sz w:val="24"/>
          <w:szCs w:val="24"/>
        </w:rPr>
        <w:t xml:space="preserve"> </w:t>
      </w:r>
      <w:r w:rsidRPr="0058423F">
        <w:rPr>
          <w:sz w:val="24"/>
          <w:szCs w:val="24"/>
        </w:rPr>
        <w:t>задачи;</w:t>
      </w:r>
    </w:p>
    <w:p w:rsidR="00173B47" w:rsidRPr="0058423F" w:rsidRDefault="00F47226" w:rsidP="006F3BFB">
      <w:pPr>
        <w:pStyle w:val="a3"/>
        <w:ind w:left="567" w:right="461" w:firstLine="567"/>
        <w:rPr>
          <w:sz w:val="24"/>
          <w:szCs w:val="24"/>
        </w:rPr>
      </w:pPr>
      <w:r w:rsidRPr="0058423F">
        <w:rPr>
          <w:sz w:val="24"/>
          <w:szCs w:val="24"/>
        </w:rPr>
        <w:t>определять с помощью цифровых и аналоговых приборов: массу предмета</w:t>
      </w:r>
      <w:r w:rsidRPr="0058423F">
        <w:rPr>
          <w:spacing w:val="1"/>
          <w:sz w:val="24"/>
          <w:szCs w:val="24"/>
        </w:rPr>
        <w:t xml:space="preserve"> </w:t>
      </w:r>
      <w:r w:rsidRPr="0058423F">
        <w:rPr>
          <w:sz w:val="24"/>
          <w:szCs w:val="24"/>
        </w:rPr>
        <w:t>(электронные и гиревые весы), температуру (градусник), скорость движения</w:t>
      </w:r>
      <w:r w:rsidRPr="0058423F">
        <w:rPr>
          <w:spacing w:val="1"/>
          <w:sz w:val="24"/>
          <w:szCs w:val="24"/>
        </w:rPr>
        <w:t xml:space="preserve"> </w:t>
      </w:r>
      <w:r w:rsidRPr="0058423F">
        <w:rPr>
          <w:sz w:val="24"/>
          <w:szCs w:val="24"/>
        </w:rPr>
        <w:t>транспортного</w:t>
      </w:r>
      <w:r w:rsidRPr="0058423F">
        <w:rPr>
          <w:spacing w:val="1"/>
          <w:sz w:val="24"/>
          <w:szCs w:val="24"/>
        </w:rPr>
        <w:t xml:space="preserve"> </w:t>
      </w:r>
      <w:r w:rsidRPr="0058423F">
        <w:rPr>
          <w:sz w:val="24"/>
          <w:szCs w:val="24"/>
        </w:rPr>
        <w:t>средства</w:t>
      </w:r>
      <w:r w:rsidRPr="0058423F">
        <w:rPr>
          <w:spacing w:val="1"/>
          <w:sz w:val="24"/>
          <w:szCs w:val="24"/>
        </w:rPr>
        <w:t xml:space="preserve"> </w:t>
      </w:r>
      <w:r w:rsidRPr="0058423F">
        <w:rPr>
          <w:sz w:val="24"/>
          <w:szCs w:val="24"/>
        </w:rPr>
        <w:t>(макет</w:t>
      </w:r>
      <w:r w:rsidRPr="0058423F">
        <w:rPr>
          <w:spacing w:val="1"/>
          <w:sz w:val="24"/>
          <w:szCs w:val="24"/>
        </w:rPr>
        <w:t xml:space="preserve"> </w:t>
      </w:r>
      <w:r w:rsidRPr="0058423F">
        <w:rPr>
          <w:sz w:val="24"/>
          <w:szCs w:val="24"/>
        </w:rPr>
        <w:t>спидометра),</w:t>
      </w:r>
      <w:r w:rsidRPr="0058423F">
        <w:rPr>
          <w:spacing w:val="1"/>
          <w:sz w:val="24"/>
          <w:szCs w:val="24"/>
        </w:rPr>
        <w:t xml:space="preserve"> </w:t>
      </w:r>
      <w:r w:rsidRPr="0058423F">
        <w:rPr>
          <w:sz w:val="24"/>
          <w:szCs w:val="24"/>
        </w:rPr>
        <w:t>вместимость</w:t>
      </w:r>
      <w:r w:rsidRPr="0058423F">
        <w:rPr>
          <w:spacing w:val="1"/>
          <w:sz w:val="24"/>
          <w:szCs w:val="24"/>
        </w:rPr>
        <w:t xml:space="preserve"> </w:t>
      </w:r>
      <w:r w:rsidRPr="0058423F">
        <w:rPr>
          <w:sz w:val="24"/>
          <w:szCs w:val="24"/>
        </w:rPr>
        <w:t>(измерительные</w:t>
      </w:r>
      <w:r w:rsidRPr="0058423F">
        <w:rPr>
          <w:spacing w:val="1"/>
          <w:sz w:val="24"/>
          <w:szCs w:val="24"/>
        </w:rPr>
        <w:t xml:space="preserve"> </w:t>
      </w:r>
      <w:r w:rsidRPr="0058423F">
        <w:rPr>
          <w:sz w:val="24"/>
          <w:szCs w:val="24"/>
        </w:rPr>
        <w:t>сосуды).</w:t>
      </w:r>
    </w:p>
    <w:p w:rsidR="00173B47" w:rsidRPr="0058423F" w:rsidRDefault="00F47226" w:rsidP="006F3BFB">
      <w:pPr>
        <w:pStyle w:val="a4"/>
        <w:tabs>
          <w:tab w:val="left" w:pos="2591"/>
        </w:tabs>
        <w:ind w:left="567" w:right="464" w:firstLine="567"/>
        <w:rPr>
          <w:sz w:val="24"/>
          <w:szCs w:val="24"/>
        </w:rPr>
      </w:pPr>
      <w:r w:rsidRPr="0058423F">
        <w:rPr>
          <w:sz w:val="24"/>
          <w:szCs w:val="24"/>
        </w:rPr>
        <w:t>У обучающегося будут сформированы следующие информационные</w:t>
      </w:r>
      <w:r w:rsidRPr="0058423F">
        <w:rPr>
          <w:spacing w:val="1"/>
          <w:sz w:val="24"/>
          <w:szCs w:val="24"/>
        </w:rPr>
        <w:t xml:space="preserve"> </w:t>
      </w:r>
      <w:r w:rsidRPr="0058423F">
        <w:rPr>
          <w:sz w:val="24"/>
          <w:szCs w:val="24"/>
        </w:rPr>
        <w:t>действия</w:t>
      </w:r>
      <w:r w:rsidRPr="0058423F">
        <w:rPr>
          <w:spacing w:val="-3"/>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2"/>
          <w:sz w:val="24"/>
          <w:szCs w:val="24"/>
        </w:rPr>
        <w:t xml:space="preserve"> </w:t>
      </w:r>
      <w:r w:rsidRPr="0058423F">
        <w:rPr>
          <w:sz w:val="24"/>
          <w:szCs w:val="24"/>
        </w:rPr>
        <w:t>познавательных универсальных учебных действий:</w:t>
      </w:r>
    </w:p>
    <w:p w:rsidR="00173B47" w:rsidRPr="0058423F" w:rsidRDefault="00F47226" w:rsidP="006F3BFB">
      <w:pPr>
        <w:pStyle w:val="a3"/>
        <w:spacing w:line="321" w:lineRule="exact"/>
        <w:ind w:left="567" w:firstLine="567"/>
        <w:rPr>
          <w:sz w:val="24"/>
          <w:szCs w:val="24"/>
        </w:rPr>
      </w:pPr>
      <w:r w:rsidRPr="0058423F">
        <w:rPr>
          <w:sz w:val="24"/>
          <w:szCs w:val="24"/>
        </w:rPr>
        <w:t>представлять</w:t>
      </w:r>
      <w:r w:rsidRPr="0058423F">
        <w:rPr>
          <w:spacing w:val="-4"/>
          <w:sz w:val="24"/>
          <w:szCs w:val="24"/>
        </w:rPr>
        <w:t xml:space="preserve"> </w:t>
      </w:r>
      <w:r w:rsidRPr="0058423F">
        <w:rPr>
          <w:sz w:val="24"/>
          <w:szCs w:val="24"/>
        </w:rPr>
        <w:t>информацию</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формах;</w:t>
      </w:r>
    </w:p>
    <w:p w:rsidR="00173B47" w:rsidRPr="0058423F" w:rsidRDefault="00F47226" w:rsidP="006F3BFB">
      <w:pPr>
        <w:pStyle w:val="a3"/>
        <w:ind w:left="567" w:right="457" w:firstLine="567"/>
        <w:rPr>
          <w:sz w:val="24"/>
          <w:szCs w:val="24"/>
        </w:rPr>
      </w:pPr>
      <w:r w:rsidRPr="0058423F">
        <w:rPr>
          <w:sz w:val="24"/>
          <w:szCs w:val="24"/>
        </w:rPr>
        <w:t>извлекать</w:t>
      </w:r>
      <w:r w:rsidRPr="0058423F">
        <w:rPr>
          <w:spacing w:val="57"/>
          <w:sz w:val="24"/>
          <w:szCs w:val="24"/>
        </w:rPr>
        <w:t xml:space="preserve"> </w:t>
      </w:r>
      <w:r w:rsidRPr="0058423F">
        <w:rPr>
          <w:sz w:val="24"/>
          <w:szCs w:val="24"/>
        </w:rPr>
        <w:t>и</w:t>
      </w:r>
      <w:r w:rsidRPr="0058423F">
        <w:rPr>
          <w:spacing w:val="58"/>
          <w:sz w:val="24"/>
          <w:szCs w:val="24"/>
        </w:rPr>
        <w:t xml:space="preserve"> </w:t>
      </w:r>
      <w:r w:rsidRPr="0058423F">
        <w:rPr>
          <w:sz w:val="24"/>
          <w:szCs w:val="24"/>
        </w:rPr>
        <w:t>интерпретировать</w:t>
      </w:r>
      <w:r w:rsidRPr="0058423F">
        <w:rPr>
          <w:spacing w:val="57"/>
          <w:sz w:val="24"/>
          <w:szCs w:val="24"/>
        </w:rPr>
        <w:t xml:space="preserve"> </w:t>
      </w:r>
      <w:r w:rsidRPr="0058423F">
        <w:rPr>
          <w:sz w:val="24"/>
          <w:szCs w:val="24"/>
        </w:rPr>
        <w:t>информацию,</w:t>
      </w:r>
      <w:r w:rsidRPr="0058423F">
        <w:rPr>
          <w:spacing w:val="57"/>
          <w:sz w:val="24"/>
          <w:szCs w:val="24"/>
        </w:rPr>
        <w:t xml:space="preserve"> </w:t>
      </w:r>
      <w:r w:rsidRPr="0058423F">
        <w:rPr>
          <w:sz w:val="24"/>
          <w:szCs w:val="24"/>
        </w:rPr>
        <w:t>представленную</w:t>
      </w:r>
      <w:r w:rsidRPr="0058423F">
        <w:rPr>
          <w:spacing w:val="59"/>
          <w:sz w:val="24"/>
          <w:szCs w:val="24"/>
        </w:rPr>
        <w:t xml:space="preserve"> </w:t>
      </w:r>
      <w:r w:rsidRPr="0058423F">
        <w:rPr>
          <w:sz w:val="24"/>
          <w:szCs w:val="24"/>
        </w:rPr>
        <w:t>в</w:t>
      </w:r>
      <w:r w:rsidRPr="0058423F">
        <w:rPr>
          <w:spacing w:val="57"/>
          <w:sz w:val="24"/>
          <w:szCs w:val="24"/>
        </w:rPr>
        <w:t xml:space="preserve"> </w:t>
      </w:r>
      <w:r w:rsidRPr="0058423F">
        <w:rPr>
          <w:sz w:val="24"/>
          <w:szCs w:val="24"/>
        </w:rPr>
        <w:t>таблице,</w:t>
      </w:r>
      <w:r w:rsidRPr="0058423F">
        <w:rPr>
          <w:spacing w:val="57"/>
          <w:sz w:val="24"/>
          <w:szCs w:val="24"/>
        </w:rPr>
        <w:t xml:space="preserve"> </w:t>
      </w:r>
      <w:r w:rsidRPr="0058423F">
        <w:rPr>
          <w:sz w:val="24"/>
          <w:szCs w:val="24"/>
        </w:rPr>
        <w:t>на</w:t>
      </w:r>
      <w:r w:rsidRPr="0058423F">
        <w:rPr>
          <w:spacing w:val="-67"/>
          <w:sz w:val="24"/>
          <w:szCs w:val="24"/>
        </w:rPr>
        <w:t xml:space="preserve"> </w:t>
      </w:r>
      <w:r w:rsidRPr="0058423F">
        <w:rPr>
          <w:sz w:val="24"/>
          <w:szCs w:val="24"/>
        </w:rPr>
        <w:t>диаграмме;</w:t>
      </w:r>
    </w:p>
    <w:p w:rsidR="00173B47" w:rsidRPr="0058423F" w:rsidRDefault="00F47226" w:rsidP="006F3BFB">
      <w:pPr>
        <w:pStyle w:val="a3"/>
        <w:ind w:left="567" w:right="457" w:firstLine="567"/>
        <w:rPr>
          <w:sz w:val="24"/>
          <w:szCs w:val="24"/>
        </w:rPr>
      </w:pPr>
      <w:r w:rsidRPr="0058423F">
        <w:rPr>
          <w:sz w:val="24"/>
          <w:szCs w:val="24"/>
        </w:rPr>
        <w:t>использовать</w:t>
      </w:r>
      <w:r w:rsidRPr="0058423F">
        <w:rPr>
          <w:spacing w:val="49"/>
          <w:sz w:val="24"/>
          <w:szCs w:val="24"/>
        </w:rPr>
        <w:t xml:space="preserve"> </w:t>
      </w:r>
      <w:r w:rsidRPr="0058423F">
        <w:rPr>
          <w:sz w:val="24"/>
          <w:szCs w:val="24"/>
        </w:rPr>
        <w:t>справочную</w:t>
      </w:r>
      <w:r w:rsidRPr="0058423F">
        <w:rPr>
          <w:spacing w:val="52"/>
          <w:sz w:val="24"/>
          <w:szCs w:val="24"/>
        </w:rPr>
        <w:t xml:space="preserve"> </w:t>
      </w:r>
      <w:r w:rsidRPr="0058423F">
        <w:rPr>
          <w:sz w:val="24"/>
          <w:szCs w:val="24"/>
        </w:rPr>
        <w:t>литературу</w:t>
      </w:r>
      <w:r w:rsidRPr="0058423F">
        <w:rPr>
          <w:spacing w:val="48"/>
          <w:sz w:val="24"/>
          <w:szCs w:val="24"/>
        </w:rPr>
        <w:t xml:space="preserve"> </w:t>
      </w:r>
      <w:r w:rsidRPr="0058423F">
        <w:rPr>
          <w:sz w:val="24"/>
          <w:szCs w:val="24"/>
        </w:rPr>
        <w:t>для</w:t>
      </w:r>
      <w:r w:rsidRPr="0058423F">
        <w:rPr>
          <w:spacing w:val="51"/>
          <w:sz w:val="24"/>
          <w:szCs w:val="24"/>
        </w:rPr>
        <w:t xml:space="preserve"> </w:t>
      </w:r>
      <w:r w:rsidRPr="0058423F">
        <w:rPr>
          <w:sz w:val="24"/>
          <w:szCs w:val="24"/>
        </w:rPr>
        <w:t>поиска</w:t>
      </w:r>
      <w:r w:rsidRPr="0058423F">
        <w:rPr>
          <w:spacing w:val="50"/>
          <w:sz w:val="24"/>
          <w:szCs w:val="24"/>
        </w:rPr>
        <w:t xml:space="preserve"> </w:t>
      </w:r>
      <w:r w:rsidRPr="0058423F">
        <w:rPr>
          <w:sz w:val="24"/>
          <w:szCs w:val="24"/>
        </w:rPr>
        <w:t>информации,</w:t>
      </w:r>
      <w:r w:rsidRPr="0058423F">
        <w:rPr>
          <w:spacing w:val="50"/>
          <w:sz w:val="24"/>
          <w:szCs w:val="24"/>
        </w:rPr>
        <w:t xml:space="preserve"> </w:t>
      </w:r>
      <w:r w:rsidRPr="0058423F">
        <w:rPr>
          <w:sz w:val="24"/>
          <w:szCs w:val="24"/>
        </w:rPr>
        <w:t>в</w:t>
      </w:r>
      <w:r w:rsidRPr="0058423F">
        <w:rPr>
          <w:spacing w:val="49"/>
          <w:sz w:val="24"/>
          <w:szCs w:val="24"/>
        </w:rPr>
        <w:t xml:space="preserve"> </w:t>
      </w:r>
      <w:r w:rsidRPr="0058423F">
        <w:rPr>
          <w:sz w:val="24"/>
          <w:szCs w:val="24"/>
        </w:rPr>
        <w:t>том</w:t>
      </w:r>
      <w:r w:rsidRPr="0058423F">
        <w:rPr>
          <w:spacing w:val="50"/>
          <w:sz w:val="24"/>
          <w:szCs w:val="24"/>
        </w:rPr>
        <w:t xml:space="preserve"> </w:t>
      </w:r>
      <w:r w:rsidRPr="0058423F">
        <w:rPr>
          <w:sz w:val="24"/>
          <w:szCs w:val="24"/>
        </w:rPr>
        <w:t>числе</w:t>
      </w:r>
      <w:r w:rsidRPr="0058423F">
        <w:rPr>
          <w:spacing w:val="-67"/>
          <w:sz w:val="24"/>
          <w:szCs w:val="24"/>
        </w:rPr>
        <w:t xml:space="preserve"> </w:t>
      </w:r>
      <w:r w:rsidRPr="0058423F">
        <w:rPr>
          <w:sz w:val="24"/>
          <w:szCs w:val="24"/>
        </w:rPr>
        <w:t>Интернет</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контролируемого</w:t>
      </w:r>
      <w:r w:rsidRPr="0058423F">
        <w:rPr>
          <w:spacing w:val="-4"/>
          <w:sz w:val="24"/>
          <w:szCs w:val="24"/>
        </w:rPr>
        <w:t xml:space="preserve"> </w:t>
      </w:r>
      <w:r w:rsidRPr="0058423F">
        <w:rPr>
          <w:sz w:val="24"/>
          <w:szCs w:val="24"/>
        </w:rPr>
        <w:t>выхода).</w:t>
      </w:r>
    </w:p>
    <w:p w:rsidR="00173B47" w:rsidRPr="0058423F" w:rsidRDefault="00F47226" w:rsidP="006F3BFB">
      <w:pPr>
        <w:pStyle w:val="a4"/>
        <w:tabs>
          <w:tab w:val="left" w:pos="2591"/>
        </w:tabs>
        <w:ind w:left="567" w:right="464" w:firstLine="567"/>
        <w:rPr>
          <w:sz w:val="24"/>
          <w:szCs w:val="24"/>
        </w:rPr>
      </w:pPr>
      <w:r w:rsidRPr="0058423F">
        <w:rPr>
          <w:sz w:val="24"/>
          <w:szCs w:val="24"/>
        </w:rPr>
        <w:t>У</w:t>
      </w:r>
      <w:r w:rsidRPr="0058423F">
        <w:rPr>
          <w:spacing w:val="3"/>
          <w:sz w:val="24"/>
          <w:szCs w:val="24"/>
        </w:rPr>
        <w:t xml:space="preserve"> </w:t>
      </w:r>
      <w:r w:rsidRPr="0058423F">
        <w:rPr>
          <w:sz w:val="24"/>
          <w:szCs w:val="24"/>
        </w:rPr>
        <w:t>обучающегося</w:t>
      </w:r>
      <w:r w:rsidRPr="0058423F">
        <w:rPr>
          <w:spacing w:val="5"/>
          <w:sz w:val="24"/>
          <w:szCs w:val="24"/>
        </w:rPr>
        <w:t xml:space="preserve"> </w:t>
      </w:r>
      <w:r w:rsidRPr="0058423F">
        <w:rPr>
          <w:sz w:val="24"/>
          <w:szCs w:val="24"/>
        </w:rPr>
        <w:t>будут</w:t>
      </w:r>
      <w:r w:rsidRPr="0058423F">
        <w:rPr>
          <w:spacing w:val="5"/>
          <w:sz w:val="24"/>
          <w:szCs w:val="24"/>
        </w:rPr>
        <w:t xml:space="preserve"> </w:t>
      </w:r>
      <w:r w:rsidRPr="0058423F">
        <w:rPr>
          <w:sz w:val="24"/>
          <w:szCs w:val="24"/>
        </w:rPr>
        <w:t>сформированы</w:t>
      </w:r>
      <w:r w:rsidRPr="0058423F">
        <w:rPr>
          <w:spacing w:val="6"/>
          <w:sz w:val="24"/>
          <w:szCs w:val="24"/>
        </w:rPr>
        <w:t xml:space="preserve"> </w:t>
      </w:r>
      <w:r w:rsidRPr="0058423F">
        <w:rPr>
          <w:sz w:val="24"/>
          <w:szCs w:val="24"/>
        </w:rPr>
        <w:t>следующие</w:t>
      </w:r>
      <w:r w:rsidRPr="0058423F">
        <w:rPr>
          <w:spacing w:val="6"/>
          <w:sz w:val="24"/>
          <w:szCs w:val="24"/>
        </w:rPr>
        <w:t xml:space="preserve"> </w:t>
      </w:r>
      <w:r w:rsidRPr="0058423F">
        <w:rPr>
          <w:sz w:val="24"/>
          <w:szCs w:val="24"/>
        </w:rPr>
        <w:t>действия</w:t>
      </w:r>
      <w:r w:rsidRPr="0058423F">
        <w:rPr>
          <w:spacing w:val="4"/>
          <w:sz w:val="24"/>
          <w:szCs w:val="24"/>
        </w:rPr>
        <w:t xml:space="preserve"> </w:t>
      </w:r>
      <w:r w:rsidRPr="0058423F">
        <w:rPr>
          <w:sz w:val="24"/>
          <w:szCs w:val="24"/>
        </w:rPr>
        <w:t>общения</w:t>
      </w:r>
      <w:r w:rsidRPr="0058423F">
        <w:rPr>
          <w:spacing w:val="-67"/>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2"/>
          <w:sz w:val="24"/>
          <w:szCs w:val="24"/>
        </w:rPr>
        <w:t xml:space="preserve"> </w:t>
      </w:r>
      <w:r w:rsidRPr="0058423F">
        <w:rPr>
          <w:sz w:val="24"/>
          <w:szCs w:val="24"/>
        </w:rPr>
        <w:t>коммуникативных универсальных</w:t>
      </w:r>
      <w:r w:rsidRPr="0058423F">
        <w:rPr>
          <w:spacing w:val="1"/>
          <w:sz w:val="24"/>
          <w:szCs w:val="24"/>
        </w:rPr>
        <w:t xml:space="preserve"> </w:t>
      </w:r>
      <w:r w:rsidRPr="0058423F">
        <w:rPr>
          <w:sz w:val="24"/>
          <w:szCs w:val="24"/>
        </w:rPr>
        <w:t>учебных</w:t>
      </w:r>
      <w:r w:rsidRPr="0058423F">
        <w:rPr>
          <w:spacing w:val="-4"/>
          <w:sz w:val="24"/>
          <w:szCs w:val="24"/>
        </w:rPr>
        <w:t xml:space="preserve"> </w:t>
      </w:r>
      <w:r w:rsidRPr="0058423F">
        <w:rPr>
          <w:sz w:val="24"/>
          <w:szCs w:val="24"/>
        </w:rPr>
        <w:t>действий:</w:t>
      </w:r>
    </w:p>
    <w:p w:rsidR="00173B47" w:rsidRPr="0058423F" w:rsidRDefault="00F47226" w:rsidP="006F3BFB">
      <w:pPr>
        <w:pStyle w:val="a3"/>
        <w:ind w:left="567" w:right="446" w:firstLine="567"/>
        <w:rPr>
          <w:sz w:val="24"/>
          <w:szCs w:val="24"/>
        </w:rPr>
      </w:pPr>
      <w:r w:rsidRPr="0058423F">
        <w:rPr>
          <w:sz w:val="24"/>
          <w:szCs w:val="24"/>
        </w:rPr>
        <w:t>использовать математическую терминологию для записи решения предметной</w:t>
      </w:r>
      <w:r w:rsidRPr="0058423F">
        <w:rPr>
          <w:spacing w:val="-68"/>
          <w:sz w:val="24"/>
          <w:szCs w:val="24"/>
        </w:rPr>
        <w:t xml:space="preserve"> </w:t>
      </w:r>
      <w:r w:rsidRPr="0058423F">
        <w:rPr>
          <w:sz w:val="24"/>
          <w:szCs w:val="24"/>
        </w:rPr>
        <w:t>или</w:t>
      </w:r>
      <w:r w:rsidRPr="0058423F">
        <w:rPr>
          <w:spacing w:val="-1"/>
          <w:sz w:val="24"/>
          <w:szCs w:val="24"/>
        </w:rPr>
        <w:t xml:space="preserve"> </w:t>
      </w:r>
      <w:r w:rsidRPr="0058423F">
        <w:rPr>
          <w:sz w:val="24"/>
          <w:szCs w:val="24"/>
        </w:rPr>
        <w:t>практической задачи;</w:t>
      </w:r>
    </w:p>
    <w:p w:rsidR="00173B47" w:rsidRPr="0058423F" w:rsidRDefault="00F47226" w:rsidP="006F3BFB">
      <w:pPr>
        <w:pStyle w:val="a3"/>
        <w:spacing w:line="242" w:lineRule="auto"/>
        <w:ind w:left="567" w:right="457" w:firstLine="567"/>
        <w:rPr>
          <w:sz w:val="24"/>
          <w:szCs w:val="24"/>
        </w:rPr>
      </w:pPr>
      <w:r w:rsidRPr="0058423F">
        <w:rPr>
          <w:sz w:val="24"/>
          <w:szCs w:val="24"/>
        </w:rPr>
        <w:t>приводить</w:t>
      </w:r>
      <w:r w:rsidRPr="0058423F">
        <w:rPr>
          <w:spacing w:val="38"/>
          <w:sz w:val="24"/>
          <w:szCs w:val="24"/>
        </w:rPr>
        <w:t xml:space="preserve"> </w:t>
      </w:r>
      <w:r w:rsidRPr="0058423F">
        <w:rPr>
          <w:sz w:val="24"/>
          <w:szCs w:val="24"/>
        </w:rPr>
        <w:t>примеры</w:t>
      </w:r>
      <w:r w:rsidRPr="0058423F">
        <w:rPr>
          <w:spacing w:val="39"/>
          <w:sz w:val="24"/>
          <w:szCs w:val="24"/>
        </w:rPr>
        <w:t xml:space="preserve"> </w:t>
      </w:r>
      <w:r w:rsidRPr="0058423F">
        <w:rPr>
          <w:sz w:val="24"/>
          <w:szCs w:val="24"/>
        </w:rPr>
        <w:t>и</w:t>
      </w:r>
      <w:r w:rsidRPr="0058423F">
        <w:rPr>
          <w:spacing w:val="41"/>
          <w:sz w:val="24"/>
          <w:szCs w:val="24"/>
        </w:rPr>
        <w:t xml:space="preserve"> </w:t>
      </w:r>
      <w:r w:rsidRPr="0058423F">
        <w:rPr>
          <w:sz w:val="24"/>
          <w:szCs w:val="24"/>
        </w:rPr>
        <w:t>контрпримеры</w:t>
      </w:r>
      <w:r w:rsidRPr="0058423F">
        <w:rPr>
          <w:spacing w:val="39"/>
          <w:sz w:val="24"/>
          <w:szCs w:val="24"/>
        </w:rPr>
        <w:t xml:space="preserve"> </w:t>
      </w:r>
      <w:r w:rsidRPr="0058423F">
        <w:rPr>
          <w:sz w:val="24"/>
          <w:szCs w:val="24"/>
        </w:rPr>
        <w:t>для</w:t>
      </w:r>
      <w:r w:rsidRPr="0058423F">
        <w:rPr>
          <w:spacing w:val="41"/>
          <w:sz w:val="24"/>
          <w:szCs w:val="24"/>
        </w:rPr>
        <w:t xml:space="preserve"> </w:t>
      </w:r>
      <w:r w:rsidRPr="0058423F">
        <w:rPr>
          <w:sz w:val="24"/>
          <w:szCs w:val="24"/>
        </w:rPr>
        <w:t>подтверждения</w:t>
      </w:r>
      <w:r w:rsidRPr="0058423F">
        <w:rPr>
          <w:spacing w:val="38"/>
          <w:sz w:val="24"/>
          <w:szCs w:val="24"/>
        </w:rPr>
        <w:t xml:space="preserve"> </w:t>
      </w:r>
      <w:r w:rsidRPr="0058423F">
        <w:rPr>
          <w:sz w:val="24"/>
          <w:szCs w:val="24"/>
        </w:rPr>
        <w:t>или</w:t>
      </w:r>
      <w:r w:rsidRPr="0058423F">
        <w:rPr>
          <w:spacing w:val="38"/>
          <w:sz w:val="24"/>
          <w:szCs w:val="24"/>
        </w:rPr>
        <w:t xml:space="preserve"> </w:t>
      </w:r>
      <w:r w:rsidRPr="0058423F">
        <w:rPr>
          <w:sz w:val="24"/>
          <w:szCs w:val="24"/>
        </w:rPr>
        <w:t>опровержения</w:t>
      </w:r>
      <w:r w:rsidRPr="0058423F">
        <w:rPr>
          <w:spacing w:val="-67"/>
          <w:sz w:val="24"/>
          <w:szCs w:val="24"/>
        </w:rPr>
        <w:t xml:space="preserve"> </w:t>
      </w:r>
      <w:r w:rsidRPr="0058423F">
        <w:rPr>
          <w:sz w:val="24"/>
          <w:szCs w:val="24"/>
        </w:rPr>
        <w:t>вывода,</w:t>
      </w:r>
      <w:r w:rsidRPr="0058423F">
        <w:rPr>
          <w:spacing w:val="-2"/>
          <w:sz w:val="24"/>
          <w:szCs w:val="24"/>
        </w:rPr>
        <w:t xml:space="preserve"> </w:t>
      </w:r>
      <w:r w:rsidRPr="0058423F">
        <w:rPr>
          <w:sz w:val="24"/>
          <w:szCs w:val="24"/>
        </w:rPr>
        <w:t>гипотезы;</w:t>
      </w:r>
    </w:p>
    <w:p w:rsidR="00173B47" w:rsidRPr="0058423F" w:rsidRDefault="00F47226" w:rsidP="006F3BFB">
      <w:pPr>
        <w:pStyle w:val="a3"/>
        <w:spacing w:line="317" w:lineRule="exact"/>
        <w:ind w:left="567" w:firstLine="567"/>
        <w:rPr>
          <w:sz w:val="24"/>
          <w:szCs w:val="24"/>
        </w:rPr>
      </w:pPr>
      <w:r w:rsidRPr="0058423F">
        <w:rPr>
          <w:sz w:val="24"/>
          <w:szCs w:val="24"/>
        </w:rPr>
        <w:t>конструировать,</w:t>
      </w:r>
      <w:r w:rsidRPr="0058423F">
        <w:rPr>
          <w:spacing w:val="-4"/>
          <w:sz w:val="24"/>
          <w:szCs w:val="24"/>
        </w:rPr>
        <w:t xml:space="preserve"> </w:t>
      </w:r>
      <w:r w:rsidRPr="0058423F">
        <w:rPr>
          <w:sz w:val="24"/>
          <w:szCs w:val="24"/>
        </w:rPr>
        <w:t>читать</w:t>
      </w:r>
      <w:r w:rsidRPr="0058423F">
        <w:rPr>
          <w:spacing w:val="-4"/>
          <w:sz w:val="24"/>
          <w:szCs w:val="24"/>
        </w:rPr>
        <w:t xml:space="preserve"> </w:t>
      </w:r>
      <w:r w:rsidRPr="0058423F">
        <w:rPr>
          <w:sz w:val="24"/>
          <w:szCs w:val="24"/>
        </w:rPr>
        <w:t>числовое</w:t>
      </w:r>
      <w:r w:rsidRPr="0058423F">
        <w:rPr>
          <w:spacing w:val="-2"/>
          <w:sz w:val="24"/>
          <w:szCs w:val="24"/>
        </w:rPr>
        <w:t xml:space="preserve"> </w:t>
      </w:r>
      <w:r w:rsidRPr="0058423F">
        <w:rPr>
          <w:sz w:val="24"/>
          <w:szCs w:val="24"/>
        </w:rPr>
        <w:t>выражение;</w:t>
      </w:r>
    </w:p>
    <w:p w:rsidR="00173B47" w:rsidRPr="0058423F" w:rsidRDefault="00F47226" w:rsidP="006F3BFB">
      <w:pPr>
        <w:pStyle w:val="a3"/>
        <w:tabs>
          <w:tab w:val="left" w:pos="3196"/>
          <w:tab w:val="left" w:pos="5288"/>
          <w:tab w:val="left" w:pos="6857"/>
          <w:tab w:val="left" w:pos="7380"/>
          <w:tab w:val="left" w:pos="9719"/>
        </w:tabs>
        <w:ind w:left="567" w:right="464" w:firstLine="567"/>
        <w:rPr>
          <w:sz w:val="24"/>
          <w:szCs w:val="24"/>
        </w:rPr>
      </w:pPr>
      <w:r w:rsidRPr="0058423F">
        <w:rPr>
          <w:sz w:val="24"/>
          <w:szCs w:val="24"/>
        </w:rPr>
        <w:t>описывать</w:t>
      </w:r>
      <w:r w:rsidRPr="0058423F">
        <w:rPr>
          <w:sz w:val="24"/>
          <w:szCs w:val="24"/>
        </w:rPr>
        <w:tab/>
        <w:t>практическую</w:t>
      </w:r>
      <w:r w:rsidRPr="0058423F">
        <w:rPr>
          <w:sz w:val="24"/>
          <w:szCs w:val="24"/>
        </w:rPr>
        <w:tab/>
        <w:t>ситуацию</w:t>
      </w:r>
      <w:r w:rsidRPr="0058423F">
        <w:rPr>
          <w:sz w:val="24"/>
          <w:szCs w:val="24"/>
        </w:rPr>
        <w:tab/>
        <w:t>с</w:t>
      </w:r>
      <w:r w:rsidRPr="0058423F">
        <w:rPr>
          <w:sz w:val="24"/>
          <w:szCs w:val="24"/>
        </w:rPr>
        <w:tab/>
        <w:t>использованием</w:t>
      </w:r>
      <w:r w:rsidRPr="0058423F">
        <w:rPr>
          <w:sz w:val="24"/>
          <w:szCs w:val="24"/>
        </w:rPr>
        <w:tab/>
      </w:r>
      <w:r w:rsidRPr="0058423F">
        <w:rPr>
          <w:spacing w:val="-1"/>
          <w:sz w:val="24"/>
          <w:szCs w:val="24"/>
        </w:rPr>
        <w:t>изученной</w:t>
      </w:r>
      <w:r w:rsidRPr="0058423F">
        <w:rPr>
          <w:spacing w:val="-67"/>
          <w:sz w:val="24"/>
          <w:szCs w:val="24"/>
        </w:rPr>
        <w:t xml:space="preserve"> </w:t>
      </w:r>
      <w:r w:rsidRPr="0058423F">
        <w:rPr>
          <w:sz w:val="24"/>
          <w:szCs w:val="24"/>
        </w:rPr>
        <w:t>терминологии;</w:t>
      </w:r>
    </w:p>
    <w:p w:rsidR="00173B47" w:rsidRPr="0058423F" w:rsidRDefault="00F47226" w:rsidP="006F3BFB">
      <w:pPr>
        <w:pStyle w:val="a3"/>
        <w:ind w:left="567" w:right="471" w:firstLine="567"/>
        <w:rPr>
          <w:sz w:val="24"/>
          <w:szCs w:val="24"/>
        </w:rPr>
      </w:pPr>
      <w:r w:rsidRPr="0058423F">
        <w:rPr>
          <w:sz w:val="24"/>
          <w:szCs w:val="24"/>
        </w:rPr>
        <w:t>характеризовать</w:t>
      </w:r>
      <w:r w:rsidRPr="0058423F">
        <w:rPr>
          <w:spacing w:val="15"/>
          <w:sz w:val="24"/>
          <w:szCs w:val="24"/>
        </w:rPr>
        <w:t xml:space="preserve"> </w:t>
      </w:r>
      <w:r w:rsidRPr="0058423F">
        <w:rPr>
          <w:sz w:val="24"/>
          <w:szCs w:val="24"/>
        </w:rPr>
        <w:t>математические</w:t>
      </w:r>
      <w:r w:rsidRPr="0058423F">
        <w:rPr>
          <w:spacing w:val="13"/>
          <w:sz w:val="24"/>
          <w:szCs w:val="24"/>
        </w:rPr>
        <w:t xml:space="preserve"> </w:t>
      </w:r>
      <w:r w:rsidRPr="0058423F">
        <w:rPr>
          <w:sz w:val="24"/>
          <w:szCs w:val="24"/>
        </w:rPr>
        <w:t>объекты,</w:t>
      </w:r>
      <w:r w:rsidRPr="0058423F">
        <w:rPr>
          <w:spacing w:val="15"/>
          <w:sz w:val="24"/>
          <w:szCs w:val="24"/>
        </w:rPr>
        <w:t xml:space="preserve"> </w:t>
      </w:r>
      <w:r w:rsidRPr="0058423F">
        <w:rPr>
          <w:sz w:val="24"/>
          <w:szCs w:val="24"/>
        </w:rPr>
        <w:t>явления</w:t>
      </w:r>
      <w:r w:rsidRPr="0058423F">
        <w:rPr>
          <w:spacing w:val="16"/>
          <w:sz w:val="24"/>
          <w:szCs w:val="24"/>
        </w:rPr>
        <w:t xml:space="preserve"> </w:t>
      </w:r>
      <w:r w:rsidRPr="0058423F">
        <w:rPr>
          <w:sz w:val="24"/>
          <w:szCs w:val="24"/>
        </w:rPr>
        <w:t>и</w:t>
      </w:r>
      <w:r w:rsidRPr="0058423F">
        <w:rPr>
          <w:spacing w:val="14"/>
          <w:sz w:val="24"/>
          <w:szCs w:val="24"/>
        </w:rPr>
        <w:t xml:space="preserve"> </w:t>
      </w:r>
      <w:r w:rsidRPr="0058423F">
        <w:rPr>
          <w:sz w:val="24"/>
          <w:szCs w:val="24"/>
        </w:rPr>
        <w:t>события</w:t>
      </w:r>
      <w:r w:rsidRPr="0058423F">
        <w:rPr>
          <w:spacing w:val="14"/>
          <w:sz w:val="24"/>
          <w:szCs w:val="24"/>
        </w:rPr>
        <w:t xml:space="preserve"> </w:t>
      </w:r>
      <w:r w:rsidRPr="0058423F">
        <w:rPr>
          <w:sz w:val="24"/>
          <w:szCs w:val="24"/>
        </w:rPr>
        <w:t>с</w:t>
      </w:r>
      <w:r w:rsidRPr="0058423F">
        <w:rPr>
          <w:spacing w:val="16"/>
          <w:sz w:val="24"/>
          <w:szCs w:val="24"/>
        </w:rPr>
        <w:t xml:space="preserve"> </w:t>
      </w:r>
      <w:r w:rsidRPr="0058423F">
        <w:rPr>
          <w:sz w:val="24"/>
          <w:szCs w:val="24"/>
        </w:rPr>
        <w:t>помощью</w:t>
      </w:r>
      <w:r w:rsidRPr="0058423F">
        <w:rPr>
          <w:spacing w:val="-67"/>
          <w:sz w:val="24"/>
          <w:szCs w:val="24"/>
        </w:rPr>
        <w:t xml:space="preserve"> </w:t>
      </w:r>
      <w:r w:rsidRPr="0058423F">
        <w:rPr>
          <w:sz w:val="24"/>
          <w:szCs w:val="24"/>
        </w:rPr>
        <w:t>изученных величин;</w:t>
      </w:r>
    </w:p>
    <w:p w:rsidR="00173B47" w:rsidRPr="0058423F" w:rsidRDefault="00F47226" w:rsidP="006F3BFB">
      <w:pPr>
        <w:pStyle w:val="a3"/>
        <w:spacing w:line="322" w:lineRule="exact"/>
        <w:ind w:left="567" w:firstLine="567"/>
        <w:rPr>
          <w:sz w:val="24"/>
          <w:szCs w:val="24"/>
        </w:rPr>
      </w:pPr>
      <w:r w:rsidRPr="0058423F">
        <w:rPr>
          <w:sz w:val="24"/>
          <w:szCs w:val="24"/>
        </w:rPr>
        <w:t>составлять</w:t>
      </w:r>
      <w:r w:rsidRPr="0058423F">
        <w:rPr>
          <w:spacing w:val="-6"/>
          <w:sz w:val="24"/>
          <w:szCs w:val="24"/>
        </w:rPr>
        <w:t xml:space="preserve"> </w:t>
      </w:r>
      <w:r w:rsidRPr="0058423F">
        <w:rPr>
          <w:sz w:val="24"/>
          <w:szCs w:val="24"/>
        </w:rPr>
        <w:t>инструкцию,</w:t>
      </w:r>
      <w:r w:rsidRPr="0058423F">
        <w:rPr>
          <w:spacing w:val="-2"/>
          <w:sz w:val="24"/>
          <w:szCs w:val="24"/>
        </w:rPr>
        <w:t xml:space="preserve"> </w:t>
      </w:r>
      <w:r w:rsidRPr="0058423F">
        <w:rPr>
          <w:sz w:val="24"/>
          <w:szCs w:val="24"/>
        </w:rPr>
        <w:t>записывать</w:t>
      </w:r>
      <w:r w:rsidRPr="0058423F">
        <w:rPr>
          <w:spacing w:val="-4"/>
          <w:sz w:val="24"/>
          <w:szCs w:val="24"/>
        </w:rPr>
        <w:t xml:space="preserve"> </w:t>
      </w:r>
      <w:r w:rsidRPr="0058423F">
        <w:rPr>
          <w:sz w:val="24"/>
          <w:szCs w:val="24"/>
        </w:rPr>
        <w:t>рассуждение;</w:t>
      </w:r>
    </w:p>
    <w:p w:rsidR="00173B47" w:rsidRPr="0058423F" w:rsidRDefault="00F47226" w:rsidP="006F3BFB">
      <w:pPr>
        <w:pStyle w:val="a3"/>
        <w:tabs>
          <w:tab w:val="left" w:pos="3428"/>
          <w:tab w:val="left" w:pos="5062"/>
          <w:tab w:val="left" w:pos="6122"/>
          <w:tab w:val="left" w:pos="7419"/>
          <w:tab w:val="left" w:pos="9073"/>
          <w:tab w:val="left" w:pos="10275"/>
        </w:tabs>
        <w:ind w:left="567" w:right="462" w:firstLine="567"/>
        <w:rPr>
          <w:sz w:val="24"/>
          <w:szCs w:val="24"/>
        </w:rPr>
      </w:pPr>
      <w:r w:rsidRPr="0058423F">
        <w:rPr>
          <w:sz w:val="24"/>
          <w:szCs w:val="24"/>
        </w:rPr>
        <w:t>инициировать</w:t>
      </w:r>
      <w:r w:rsidRPr="0058423F">
        <w:rPr>
          <w:sz w:val="24"/>
          <w:szCs w:val="24"/>
        </w:rPr>
        <w:tab/>
        <w:t>обсуждение</w:t>
      </w:r>
      <w:r w:rsidRPr="0058423F">
        <w:rPr>
          <w:sz w:val="24"/>
          <w:szCs w:val="24"/>
        </w:rPr>
        <w:tab/>
        <w:t>разных</w:t>
      </w:r>
      <w:r w:rsidRPr="0058423F">
        <w:rPr>
          <w:sz w:val="24"/>
          <w:szCs w:val="24"/>
        </w:rPr>
        <w:tab/>
        <w:t>способов</w:t>
      </w:r>
      <w:r w:rsidRPr="0058423F">
        <w:rPr>
          <w:sz w:val="24"/>
          <w:szCs w:val="24"/>
        </w:rPr>
        <w:tab/>
        <w:t>выполнения</w:t>
      </w:r>
      <w:r w:rsidRPr="0058423F">
        <w:rPr>
          <w:sz w:val="24"/>
          <w:szCs w:val="24"/>
        </w:rPr>
        <w:tab/>
        <w:t>задания,</w:t>
      </w:r>
      <w:r w:rsidRPr="0058423F">
        <w:rPr>
          <w:sz w:val="24"/>
          <w:szCs w:val="24"/>
        </w:rPr>
        <w:tab/>
      </w:r>
      <w:r w:rsidRPr="0058423F">
        <w:rPr>
          <w:spacing w:val="-1"/>
          <w:sz w:val="24"/>
          <w:szCs w:val="24"/>
        </w:rPr>
        <w:t>поиск</w:t>
      </w:r>
      <w:r w:rsidRPr="0058423F">
        <w:rPr>
          <w:spacing w:val="-67"/>
          <w:sz w:val="24"/>
          <w:szCs w:val="24"/>
        </w:rPr>
        <w:t xml:space="preserve"> </w:t>
      </w:r>
      <w:r w:rsidRPr="0058423F">
        <w:rPr>
          <w:sz w:val="24"/>
          <w:szCs w:val="24"/>
        </w:rPr>
        <w:t>ошибок</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решении.</w:t>
      </w:r>
    </w:p>
    <w:p w:rsidR="00173B47" w:rsidRPr="0058423F" w:rsidRDefault="00F47226" w:rsidP="006F3BFB">
      <w:pPr>
        <w:pStyle w:val="a4"/>
        <w:tabs>
          <w:tab w:val="left" w:pos="2591"/>
        </w:tabs>
        <w:ind w:left="567" w:right="463" w:firstLine="567"/>
        <w:rPr>
          <w:sz w:val="24"/>
          <w:szCs w:val="24"/>
        </w:rPr>
      </w:pPr>
      <w:r w:rsidRPr="0058423F">
        <w:rPr>
          <w:sz w:val="24"/>
          <w:szCs w:val="24"/>
        </w:rPr>
        <w:t>У</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будут</w:t>
      </w:r>
      <w:r w:rsidRPr="0058423F">
        <w:rPr>
          <w:spacing w:val="1"/>
          <w:sz w:val="24"/>
          <w:szCs w:val="24"/>
        </w:rPr>
        <w:t xml:space="preserve"> </w:t>
      </w:r>
      <w:r w:rsidRPr="0058423F">
        <w:rPr>
          <w:sz w:val="24"/>
          <w:szCs w:val="24"/>
        </w:rPr>
        <w:t>сформированы</w:t>
      </w:r>
      <w:r w:rsidRPr="0058423F">
        <w:rPr>
          <w:spacing w:val="1"/>
          <w:sz w:val="24"/>
          <w:szCs w:val="24"/>
        </w:rPr>
        <w:t xml:space="preserve"> </w:t>
      </w:r>
      <w:r w:rsidRPr="0058423F">
        <w:rPr>
          <w:sz w:val="24"/>
          <w:szCs w:val="24"/>
        </w:rPr>
        <w:t>следующие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самоорганизации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самоконтроля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1"/>
          <w:sz w:val="24"/>
          <w:szCs w:val="24"/>
        </w:rPr>
        <w:t xml:space="preserve"> </w:t>
      </w:r>
      <w:r w:rsidRPr="0058423F">
        <w:rPr>
          <w:sz w:val="24"/>
          <w:szCs w:val="24"/>
        </w:rPr>
        <w:t>регулятивных</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 действий:</w:t>
      </w:r>
    </w:p>
    <w:p w:rsidR="00173B47" w:rsidRPr="0058423F" w:rsidRDefault="00F47226" w:rsidP="006F3BFB">
      <w:pPr>
        <w:pStyle w:val="a3"/>
        <w:spacing w:before="77"/>
        <w:ind w:left="567" w:right="459" w:firstLine="567"/>
        <w:rPr>
          <w:sz w:val="24"/>
          <w:szCs w:val="24"/>
        </w:rPr>
      </w:pPr>
      <w:r w:rsidRPr="0058423F">
        <w:rPr>
          <w:sz w:val="24"/>
          <w:szCs w:val="24"/>
        </w:rPr>
        <w:t>контролировать</w:t>
      </w:r>
      <w:r w:rsidRPr="0058423F">
        <w:rPr>
          <w:spacing w:val="1"/>
          <w:sz w:val="24"/>
          <w:szCs w:val="24"/>
        </w:rPr>
        <w:t xml:space="preserve"> </w:t>
      </w:r>
      <w:r w:rsidRPr="0058423F">
        <w:rPr>
          <w:sz w:val="24"/>
          <w:szCs w:val="24"/>
        </w:rPr>
        <w:t>правильность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полноту</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алгоритма</w:t>
      </w:r>
      <w:r w:rsidRPr="0058423F">
        <w:rPr>
          <w:spacing w:val="1"/>
          <w:sz w:val="24"/>
          <w:szCs w:val="24"/>
        </w:rPr>
        <w:t xml:space="preserve"> </w:t>
      </w:r>
      <w:r w:rsidRPr="0058423F">
        <w:rPr>
          <w:sz w:val="24"/>
          <w:szCs w:val="24"/>
        </w:rPr>
        <w:t>арифметического</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текстовой</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построения</w:t>
      </w:r>
      <w:r w:rsidRPr="0058423F">
        <w:rPr>
          <w:spacing w:val="1"/>
          <w:sz w:val="24"/>
          <w:szCs w:val="24"/>
        </w:rPr>
        <w:t xml:space="preserve"> </w:t>
      </w:r>
      <w:r w:rsidRPr="0058423F">
        <w:rPr>
          <w:sz w:val="24"/>
          <w:szCs w:val="24"/>
        </w:rPr>
        <w:t>геометрической</w:t>
      </w:r>
      <w:r w:rsidRPr="0058423F">
        <w:rPr>
          <w:spacing w:val="-1"/>
          <w:sz w:val="24"/>
          <w:szCs w:val="24"/>
        </w:rPr>
        <w:t xml:space="preserve"> </w:t>
      </w:r>
      <w:r w:rsidRPr="0058423F">
        <w:rPr>
          <w:sz w:val="24"/>
          <w:szCs w:val="24"/>
        </w:rPr>
        <w:t>фигуры,</w:t>
      </w:r>
      <w:r w:rsidRPr="0058423F">
        <w:rPr>
          <w:spacing w:val="-1"/>
          <w:sz w:val="24"/>
          <w:szCs w:val="24"/>
        </w:rPr>
        <w:t xml:space="preserve"> </w:t>
      </w:r>
      <w:r w:rsidRPr="0058423F">
        <w:rPr>
          <w:sz w:val="24"/>
          <w:szCs w:val="24"/>
        </w:rPr>
        <w:t>измерения;</w:t>
      </w:r>
    </w:p>
    <w:p w:rsidR="00173B47" w:rsidRPr="0058423F" w:rsidRDefault="00F47226" w:rsidP="006F3BFB">
      <w:pPr>
        <w:pStyle w:val="a3"/>
        <w:spacing w:line="321" w:lineRule="exact"/>
        <w:ind w:left="567" w:firstLine="567"/>
        <w:rPr>
          <w:sz w:val="24"/>
          <w:szCs w:val="24"/>
        </w:rPr>
      </w:pPr>
      <w:r w:rsidRPr="0058423F">
        <w:rPr>
          <w:sz w:val="24"/>
          <w:szCs w:val="24"/>
        </w:rPr>
        <w:t>самостоятельно</w:t>
      </w:r>
      <w:r w:rsidRPr="0058423F">
        <w:rPr>
          <w:spacing w:val="-1"/>
          <w:sz w:val="24"/>
          <w:szCs w:val="24"/>
        </w:rPr>
        <w:t xml:space="preserve"> </w:t>
      </w:r>
      <w:r w:rsidRPr="0058423F">
        <w:rPr>
          <w:sz w:val="24"/>
          <w:szCs w:val="24"/>
        </w:rPr>
        <w:t>выполнять</w:t>
      </w:r>
      <w:r w:rsidRPr="0058423F">
        <w:rPr>
          <w:spacing w:val="-5"/>
          <w:sz w:val="24"/>
          <w:szCs w:val="24"/>
        </w:rPr>
        <w:t xml:space="preserve"> </w:t>
      </w:r>
      <w:r w:rsidRPr="0058423F">
        <w:rPr>
          <w:sz w:val="24"/>
          <w:szCs w:val="24"/>
        </w:rPr>
        <w:t>прикидку</w:t>
      </w:r>
      <w:r w:rsidRPr="0058423F">
        <w:rPr>
          <w:spacing w:val="-5"/>
          <w:sz w:val="24"/>
          <w:szCs w:val="24"/>
        </w:rPr>
        <w:t xml:space="preserve"> </w:t>
      </w:r>
      <w:r w:rsidRPr="0058423F">
        <w:rPr>
          <w:sz w:val="24"/>
          <w:szCs w:val="24"/>
        </w:rPr>
        <w:t>и</w:t>
      </w:r>
      <w:r w:rsidRPr="0058423F">
        <w:rPr>
          <w:spacing w:val="-2"/>
          <w:sz w:val="24"/>
          <w:szCs w:val="24"/>
        </w:rPr>
        <w:t xml:space="preserve"> </w:t>
      </w:r>
      <w:r w:rsidRPr="0058423F">
        <w:rPr>
          <w:sz w:val="24"/>
          <w:szCs w:val="24"/>
        </w:rPr>
        <w:t>оценку</w:t>
      </w:r>
      <w:r w:rsidRPr="0058423F">
        <w:rPr>
          <w:spacing w:val="-5"/>
          <w:sz w:val="24"/>
          <w:szCs w:val="24"/>
        </w:rPr>
        <w:t xml:space="preserve"> </w:t>
      </w:r>
      <w:r w:rsidRPr="0058423F">
        <w:rPr>
          <w:sz w:val="24"/>
          <w:szCs w:val="24"/>
        </w:rPr>
        <w:t>результата</w:t>
      </w:r>
      <w:r w:rsidRPr="0058423F">
        <w:rPr>
          <w:spacing w:val="-2"/>
          <w:sz w:val="24"/>
          <w:szCs w:val="24"/>
        </w:rPr>
        <w:t xml:space="preserve"> </w:t>
      </w:r>
      <w:r w:rsidRPr="0058423F">
        <w:rPr>
          <w:sz w:val="24"/>
          <w:szCs w:val="24"/>
        </w:rPr>
        <w:t>измерений;</w:t>
      </w:r>
    </w:p>
    <w:p w:rsidR="00173B47" w:rsidRPr="0058423F" w:rsidRDefault="00F47226" w:rsidP="006F3BFB">
      <w:pPr>
        <w:pStyle w:val="a3"/>
        <w:ind w:left="567" w:right="466" w:firstLine="567"/>
        <w:rPr>
          <w:sz w:val="24"/>
          <w:szCs w:val="24"/>
        </w:rPr>
      </w:pPr>
      <w:r w:rsidRPr="0058423F">
        <w:rPr>
          <w:sz w:val="24"/>
          <w:szCs w:val="24"/>
        </w:rPr>
        <w:t>находить,</w:t>
      </w:r>
      <w:r w:rsidRPr="0058423F">
        <w:rPr>
          <w:spacing w:val="-14"/>
          <w:sz w:val="24"/>
          <w:szCs w:val="24"/>
        </w:rPr>
        <w:t xml:space="preserve"> </w:t>
      </w:r>
      <w:r w:rsidRPr="0058423F">
        <w:rPr>
          <w:sz w:val="24"/>
          <w:szCs w:val="24"/>
        </w:rPr>
        <w:t>исправлять,</w:t>
      </w:r>
      <w:r w:rsidRPr="0058423F">
        <w:rPr>
          <w:spacing w:val="-14"/>
          <w:sz w:val="24"/>
          <w:szCs w:val="24"/>
        </w:rPr>
        <w:t xml:space="preserve"> </w:t>
      </w:r>
      <w:r w:rsidRPr="0058423F">
        <w:rPr>
          <w:sz w:val="24"/>
          <w:szCs w:val="24"/>
        </w:rPr>
        <w:t>прогнозировать</w:t>
      </w:r>
      <w:r w:rsidRPr="0058423F">
        <w:rPr>
          <w:spacing w:val="-15"/>
          <w:sz w:val="24"/>
          <w:szCs w:val="24"/>
        </w:rPr>
        <w:t xml:space="preserve"> </w:t>
      </w:r>
      <w:r w:rsidRPr="0058423F">
        <w:rPr>
          <w:sz w:val="24"/>
          <w:szCs w:val="24"/>
        </w:rPr>
        <w:t>ошибки</w:t>
      </w:r>
      <w:r w:rsidRPr="0058423F">
        <w:rPr>
          <w:spacing w:val="-13"/>
          <w:sz w:val="24"/>
          <w:szCs w:val="24"/>
        </w:rPr>
        <w:t xml:space="preserve"> </w:t>
      </w:r>
      <w:r w:rsidRPr="0058423F">
        <w:rPr>
          <w:sz w:val="24"/>
          <w:szCs w:val="24"/>
        </w:rPr>
        <w:t>и</w:t>
      </w:r>
      <w:r w:rsidRPr="0058423F">
        <w:rPr>
          <w:spacing w:val="-13"/>
          <w:sz w:val="24"/>
          <w:szCs w:val="24"/>
        </w:rPr>
        <w:t xml:space="preserve"> </w:t>
      </w:r>
      <w:r w:rsidRPr="0058423F">
        <w:rPr>
          <w:sz w:val="24"/>
          <w:szCs w:val="24"/>
        </w:rPr>
        <w:t>трудности</w:t>
      </w:r>
      <w:r w:rsidRPr="0058423F">
        <w:rPr>
          <w:spacing w:val="-12"/>
          <w:sz w:val="24"/>
          <w:szCs w:val="24"/>
        </w:rPr>
        <w:t xml:space="preserve"> </w:t>
      </w:r>
      <w:r w:rsidRPr="0058423F">
        <w:rPr>
          <w:sz w:val="24"/>
          <w:szCs w:val="24"/>
        </w:rPr>
        <w:t>в</w:t>
      </w:r>
      <w:r w:rsidRPr="0058423F">
        <w:rPr>
          <w:spacing w:val="-14"/>
          <w:sz w:val="24"/>
          <w:szCs w:val="24"/>
        </w:rPr>
        <w:t xml:space="preserve"> </w:t>
      </w:r>
      <w:r w:rsidRPr="0058423F">
        <w:rPr>
          <w:sz w:val="24"/>
          <w:szCs w:val="24"/>
        </w:rPr>
        <w:t>решении</w:t>
      </w:r>
      <w:r w:rsidRPr="0058423F">
        <w:rPr>
          <w:spacing w:val="-13"/>
          <w:sz w:val="24"/>
          <w:szCs w:val="24"/>
        </w:rPr>
        <w:t xml:space="preserve"> </w:t>
      </w:r>
      <w:r w:rsidRPr="0058423F">
        <w:rPr>
          <w:sz w:val="24"/>
          <w:szCs w:val="24"/>
        </w:rPr>
        <w:t>учебной</w:t>
      </w:r>
      <w:r w:rsidRPr="0058423F">
        <w:rPr>
          <w:spacing w:val="-68"/>
          <w:sz w:val="24"/>
          <w:szCs w:val="24"/>
        </w:rPr>
        <w:t xml:space="preserve"> </w:t>
      </w:r>
      <w:r w:rsidRPr="0058423F">
        <w:rPr>
          <w:sz w:val="24"/>
          <w:szCs w:val="24"/>
        </w:rPr>
        <w:t>задачи.</w:t>
      </w:r>
    </w:p>
    <w:p w:rsidR="00173B47" w:rsidRPr="0058423F" w:rsidRDefault="00F47226" w:rsidP="006F3BFB">
      <w:pPr>
        <w:pStyle w:val="a4"/>
        <w:tabs>
          <w:tab w:val="left" w:pos="2591"/>
        </w:tabs>
        <w:spacing w:before="2"/>
        <w:ind w:left="567" w:right="463" w:firstLine="567"/>
        <w:rPr>
          <w:sz w:val="24"/>
          <w:szCs w:val="24"/>
        </w:rPr>
      </w:pPr>
      <w:r w:rsidRPr="0058423F">
        <w:rPr>
          <w:spacing w:val="-1"/>
          <w:sz w:val="24"/>
          <w:szCs w:val="24"/>
        </w:rPr>
        <w:t>У</w:t>
      </w:r>
      <w:r w:rsidRPr="0058423F">
        <w:rPr>
          <w:spacing w:val="-17"/>
          <w:sz w:val="24"/>
          <w:szCs w:val="24"/>
        </w:rPr>
        <w:t xml:space="preserve"> </w:t>
      </w:r>
      <w:r w:rsidRPr="0058423F">
        <w:rPr>
          <w:spacing w:val="-1"/>
          <w:sz w:val="24"/>
          <w:szCs w:val="24"/>
        </w:rPr>
        <w:t>обучающегося</w:t>
      </w:r>
      <w:r w:rsidRPr="0058423F">
        <w:rPr>
          <w:spacing w:val="-13"/>
          <w:sz w:val="24"/>
          <w:szCs w:val="24"/>
        </w:rPr>
        <w:t xml:space="preserve"> </w:t>
      </w:r>
      <w:r w:rsidRPr="0058423F">
        <w:rPr>
          <w:sz w:val="24"/>
          <w:szCs w:val="24"/>
        </w:rPr>
        <w:t>будут</w:t>
      </w:r>
      <w:r w:rsidRPr="0058423F">
        <w:rPr>
          <w:spacing w:val="-15"/>
          <w:sz w:val="24"/>
          <w:szCs w:val="24"/>
        </w:rPr>
        <w:t xml:space="preserve"> </w:t>
      </w:r>
      <w:r w:rsidRPr="0058423F">
        <w:rPr>
          <w:sz w:val="24"/>
          <w:szCs w:val="24"/>
        </w:rPr>
        <w:t>сформированы</w:t>
      </w:r>
      <w:r w:rsidRPr="0058423F">
        <w:rPr>
          <w:spacing w:val="-13"/>
          <w:sz w:val="24"/>
          <w:szCs w:val="24"/>
        </w:rPr>
        <w:t xml:space="preserve"> </w:t>
      </w:r>
      <w:r w:rsidRPr="0058423F">
        <w:rPr>
          <w:sz w:val="24"/>
          <w:szCs w:val="24"/>
        </w:rPr>
        <w:t>следующие</w:t>
      </w:r>
      <w:r w:rsidRPr="0058423F">
        <w:rPr>
          <w:spacing w:val="-13"/>
          <w:sz w:val="24"/>
          <w:szCs w:val="24"/>
        </w:rPr>
        <w:t xml:space="preserve"> </w:t>
      </w:r>
      <w:r w:rsidRPr="0058423F">
        <w:rPr>
          <w:sz w:val="24"/>
          <w:szCs w:val="24"/>
        </w:rPr>
        <w:t>умения</w:t>
      </w:r>
      <w:r w:rsidRPr="0058423F">
        <w:rPr>
          <w:spacing w:val="-14"/>
          <w:sz w:val="24"/>
          <w:szCs w:val="24"/>
        </w:rPr>
        <w:t xml:space="preserve"> </w:t>
      </w:r>
      <w:r w:rsidRPr="0058423F">
        <w:rPr>
          <w:sz w:val="24"/>
          <w:szCs w:val="24"/>
        </w:rPr>
        <w:t>совместной</w:t>
      </w:r>
      <w:r w:rsidRPr="0058423F">
        <w:rPr>
          <w:spacing w:val="-68"/>
          <w:sz w:val="24"/>
          <w:szCs w:val="24"/>
        </w:rPr>
        <w:t xml:space="preserve"> </w:t>
      </w:r>
      <w:r w:rsidRPr="0058423F">
        <w:rPr>
          <w:sz w:val="24"/>
          <w:szCs w:val="24"/>
        </w:rPr>
        <w:t>деятельности:</w:t>
      </w:r>
    </w:p>
    <w:p w:rsidR="00173B47" w:rsidRPr="0058423F" w:rsidRDefault="00F47226" w:rsidP="006F3BFB">
      <w:pPr>
        <w:pStyle w:val="a3"/>
        <w:tabs>
          <w:tab w:val="left" w:pos="2867"/>
          <w:tab w:val="left" w:pos="4870"/>
          <w:tab w:val="left" w:pos="5949"/>
          <w:tab w:val="left" w:pos="7560"/>
          <w:tab w:val="left" w:pos="7968"/>
          <w:tab w:val="left" w:pos="9548"/>
        </w:tabs>
        <w:ind w:left="567" w:right="458" w:firstLine="567"/>
        <w:rPr>
          <w:sz w:val="24"/>
          <w:szCs w:val="24"/>
        </w:rPr>
      </w:pPr>
      <w:r w:rsidRPr="0058423F">
        <w:rPr>
          <w:sz w:val="24"/>
          <w:szCs w:val="24"/>
        </w:rPr>
        <w:t>участвовать</w:t>
      </w:r>
      <w:r w:rsidRPr="0058423F">
        <w:rPr>
          <w:spacing w:val="36"/>
          <w:sz w:val="24"/>
          <w:szCs w:val="24"/>
        </w:rPr>
        <w:t xml:space="preserve"> </w:t>
      </w:r>
      <w:r w:rsidRPr="0058423F">
        <w:rPr>
          <w:sz w:val="24"/>
          <w:szCs w:val="24"/>
        </w:rPr>
        <w:t>в</w:t>
      </w:r>
      <w:r w:rsidRPr="0058423F">
        <w:rPr>
          <w:spacing w:val="38"/>
          <w:sz w:val="24"/>
          <w:szCs w:val="24"/>
        </w:rPr>
        <w:t xml:space="preserve"> </w:t>
      </w:r>
      <w:r w:rsidRPr="0058423F">
        <w:rPr>
          <w:sz w:val="24"/>
          <w:szCs w:val="24"/>
        </w:rPr>
        <w:t>совместной</w:t>
      </w:r>
      <w:r w:rsidRPr="0058423F">
        <w:rPr>
          <w:spacing w:val="38"/>
          <w:sz w:val="24"/>
          <w:szCs w:val="24"/>
        </w:rPr>
        <w:t xml:space="preserve"> </w:t>
      </w:r>
      <w:r w:rsidRPr="0058423F">
        <w:rPr>
          <w:sz w:val="24"/>
          <w:szCs w:val="24"/>
        </w:rPr>
        <w:t>деятельности:</w:t>
      </w:r>
      <w:r w:rsidRPr="0058423F">
        <w:rPr>
          <w:spacing w:val="36"/>
          <w:sz w:val="24"/>
          <w:szCs w:val="24"/>
        </w:rPr>
        <w:t xml:space="preserve"> </w:t>
      </w:r>
      <w:r w:rsidRPr="0058423F">
        <w:rPr>
          <w:sz w:val="24"/>
          <w:szCs w:val="24"/>
        </w:rPr>
        <w:t>договариваться</w:t>
      </w:r>
      <w:r w:rsidRPr="0058423F">
        <w:rPr>
          <w:spacing w:val="37"/>
          <w:sz w:val="24"/>
          <w:szCs w:val="24"/>
        </w:rPr>
        <w:t xml:space="preserve"> </w:t>
      </w:r>
      <w:r w:rsidRPr="0058423F">
        <w:rPr>
          <w:sz w:val="24"/>
          <w:szCs w:val="24"/>
        </w:rPr>
        <w:t>о</w:t>
      </w:r>
      <w:r w:rsidRPr="0058423F">
        <w:rPr>
          <w:spacing w:val="38"/>
          <w:sz w:val="24"/>
          <w:szCs w:val="24"/>
        </w:rPr>
        <w:t xml:space="preserve"> </w:t>
      </w:r>
      <w:r w:rsidRPr="0058423F">
        <w:rPr>
          <w:sz w:val="24"/>
          <w:szCs w:val="24"/>
        </w:rPr>
        <w:t>способе</w:t>
      </w:r>
      <w:r w:rsidRPr="0058423F">
        <w:rPr>
          <w:spacing w:val="37"/>
          <w:sz w:val="24"/>
          <w:szCs w:val="24"/>
        </w:rPr>
        <w:t xml:space="preserve"> </w:t>
      </w:r>
      <w:r w:rsidRPr="0058423F">
        <w:rPr>
          <w:sz w:val="24"/>
          <w:szCs w:val="24"/>
        </w:rPr>
        <w:t>решения,</w:t>
      </w:r>
      <w:r w:rsidRPr="0058423F">
        <w:rPr>
          <w:spacing w:val="-67"/>
          <w:sz w:val="24"/>
          <w:szCs w:val="24"/>
        </w:rPr>
        <w:t xml:space="preserve"> </w:t>
      </w:r>
      <w:r w:rsidRPr="0058423F">
        <w:rPr>
          <w:sz w:val="24"/>
          <w:szCs w:val="24"/>
        </w:rPr>
        <w:t>распределять</w:t>
      </w:r>
      <w:r w:rsidRPr="0058423F">
        <w:rPr>
          <w:spacing w:val="60"/>
          <w:sz w:val="24"/>
          <w:szCs w:val="24"/>
        </w:rPr>
        <w:t xml:space="preserve"> </w:t>
      </w:r>
      <w:r w:rsidRPr="0058423F">
        <w:rPr>
          <w:sz w:val="24"/>
          <w:szCs w:val="24"/>
        </w:rPr>
        <w:t>работу</w:t>
      </w:r>
      <w:r w:rsidRPr="0058423F">
        <w:rPr>
          <w:spacing w:val="61"/>
          <w:sz w:val="24"/>
          <w:szCs w:val="24"/>
        </w:rPr>
        <w:t xml:space="preserve"> </w:t>
      </w:r>
      <w:r w:rsidRPr="0058423F">
        <w:rPr>
          <w:sz w:val="24"/>
          <w:szCs w:val="24"/>
        </w:rPr>
        <w:t>между</w:t>
      </w:r>
      <w:r w:rsidRPr="0058423F">
        <w:rPr>
          <w:spacing w:val="61"/>
          <w:sz w:val="24"/>
          <w:szCs w:val="24"/>
        </w:rPr>
        <w:t xml:space="preserve"> </w:t>
      </w:r>
      <w:r w:rsidRPr="0058423F">
        <w:rPr>
          <w:sz w:val="24"/>
          <w:szCs w:val="24"/>
        </w:rPr>
        <w:t>членами</w:t>
      </w:r>
      <w:r w:rsidRPr="0058423F">
        <w:rPr>
          <w:spacing w:val="66"/>
          <w:sz w:val="24"/>
          <w:szCs w:val="24"/>
        </w:rPr>
        <w:t xml:space="preserve"> </w:t>
      </w:r>
      <w:r w:rsidRPr="0058423F">
        <w:rPr>
          <w:sz w:val="24"/>
          <w:szCs w:val="24"/>
        </w:rPr>
        <w:t>группы</w:t>
      </w:r>
      <w:r w:rsidRPr="0058423F">
        <w:rPr>
          <w:spacing w:val="65"/>
          <w:sz w:val="24"/>
          <w:szCs w:val="24"/>
        </w:rPr>
        <w:t xml:space="preserve"> </w:t>
      </w:r>
      <w:r w:rsidRPr="0058423F">
        <w:rPr>
          <w:sz w:val="24"/>
          <w:szCs w:val="24"/>
        </w:rPr>
        <w:t>(например,</w:t>
      </w:r>
      <w:r w:rsidRPr="0058423F">
        <w:rPr>
          <w:spacing w:val="64"/>
          <w:sz w:val="24"/>
          <w:szCs w:val="24"/>
        </w:rPr>
        <w:t xml:space="preserve"> </w:t>
      </w:r>
      <w:r w:rsidRPr="0058423F">
        <w:rPr>
          <w:sz w:val="24"/>
          <w:szCs w:val="24"/>
        </w:rPr>
        <w:t>в</w:t>
      </w:r>
      <w:r w:rsidRPr="0058423F">
        <w:rPr>
          <w:spacing w:val="64"/>
          <w:sz w:val="24"/>
          <w:szCs w:val="24"/>
        </w:rPr>
        <w:t xml:space="preserve"> </w:t>
      </w:r>
      <w:r w:rsidRPr="0058423F">
        <w:rPr>
          <w:sz w:val="24"/>
          <w:szCs w:val="24"/>
        </w:rPr>
        <w:t>случае</w:t>
      </w:r>
      <w:r w:rsidRPr="0058423F">
        <w:rPr>
          <w:spacing w:val="66"/>
          <w:sz w:val="24"/>
          <w:szCs w:val="24"/>
        </w:rPr>
        <w:t xml:space="preserve"> </w:t>
      </w:r>
      <w:r w:rsidRPr="0058423F">
        <w:rPr>
          <w:sz w:val="24"/>
          <w:szCs w:val="24"/>
        </w:rPr>
        <w:t>решения</w:t>
      </w:r>
      <w:r w:rsidRPr="0058423F">
        <w:rPr>
          <w:spacing w:val="-67"/>
          <w:sz w:val="24"/>
          <w:szCs w:val="24"/>
        </w:rPr>
        <w:t xml:space="preserve"> </w:t>
      </w:r>
      <w:r w:rsidRPr="0058423F">
        <w:rPr>
          <w:sz w:val="24"/>
          <w:szCs w:val="24"/>
        </w:rPr>
        <w:t>задач,</w:t>
      </w:r>
      <w:r w:rsidRPr="0058423F">
        <w:rPr>
          <w:spacing w:val="32"/>
          <w:sz w:val="24"/>
          <w:szCs w:val="24"/>
        </w:rPr>
        <w:t xml:space="preserve"> </w:t>
      </w:r>
      <w:r w:rsidRPr="0058423F">
        <w:rPr>
          <w:sz w:val="24"/>
          <w:szCs w:val="24"/>
        </w:rPr>
        <w:t>требующих</w:t>
      </w:r>
      <w:r w:rsidRPr="0058423F">
        <w:rPr>
          <w:spacing w:val="33"/>
          <w:sz w:val="24"/>
          <w:szCs w:val="24"/>
        </w:rPr>
        <w:t xml:space="preserve"> </w:t>
      </w:r>
      <w:r w:rsidRPr="0058423F">
        <w:rPr>
          <w:sz w:val="24"/>
          <w:szCs w:val="24"/>
        </w:rPr>
        <w:t>перебора</w:t>
      </w:r>
      <w:r w:rsidRPr="0058423F">
        <w:rPr>
          <w:spacing w:val="33"/>
          <w:sz w:val="24"/>
          <w:szCs w:val="24"/>
        </w:rPr>
        <w:t xml:space="preserve"> </w:t>
      </w:r>
      <w:r w:rsidRPr="0058423F">
        <w:rPr>
          <w:sz w:val="24"/>
          <w:szCs w:val="24"/>
        </w:rPr>
        <w:t>большого</w:t>
      </w:r>
      <w:r w:rsidRPr="0058423F">
        <w:rPr>
          <w:spacing w:val="38"/>
          <w:sz w:val="24"/>
          <w:szCs w:val="24"/>
        </w:rPr>
        <w:t xml:space="preserve"> </w:t>
      </w:r>
      <w:r w:rsidRPr="0058423F">
        <w:rPr>
          <w:sz w:val="24"/>
          <w:szCs w:val="24"/>
        </w:rPr>
        <w:t>количества</w:t>
      </w:r>
      <w:r w:rsidRPr="0058423F">
        <w:rPr>
          <w:spacing w:val="33"/>
          <w:sz w:val="24"/>
          <w:szCs w:val="24"/>
        </w:rPr>
        <w:t xml:space="preserve"> </w:t>
      </w:r>
      <w:r w:rsidRPr="0058423F">
        <w:rPr>
          <w:sz w:val="24"/>
          <w:szCs w:val="24"/>
        </w:rPr>
        <w:t>вариантов),</w:t>
      </w:r>
      <w:r w:rsidRPr="0058423F">
        <w:rPr>
          <w:spacing w:val="33"/>
          <w:sz w:val="24"/>
          <w:szCs w:val="24"/>
        </w:rPr>
        <w:t xml:space="preserve"> </w:t>
      </w:r>
      <w:r w:rsidRPr="0058423F">
        <w:rPr>
          <w:sz w:val="24"/>
          <w:szCs w:val="24"/>
        </w:rPr>
        <w:t>согласовывать</w:t>
      </w:r>
      <w:r w:rsidRPr="0058423F">
        <w:rPr>
          <w:spacing w:val="-67"/>
          <w:sz w:val="24"/>
          <w:szCs w:val="24"/>
        </w:rPr>
        <w:t xml:space="preserve"> </w:t>
      </w:r>
      <w:r w:rsidRPr="0058423F">
        <w:rPr>
          <w:sz w:val="24"/>
          <w:szCs w:val="24"/>
        </w:rPr>
        <w:t>мнения в ходе поиска доказательств, выбора рационального способа;</w:t>
      </w:r>
      <w:r w:rsidRPr="0058423F">
        <w:rPr>
          <w:spacing w:val="1"/>
          <w:sz w:val="24"/>
          <w:szCs w:val="24"/>
        </w:rPr>
        <w:t xml:space="preserve"> </w:t>
      </w:r>
      <w:r w:rsidRPr="0058423F">
        <w:rPr>
          <w:sz w:val="24"/>
          <w:szCs w:val="24"/>
        </w:rPr>
        <w:t>договариваться</w:t>
      </w:r>
      <w:r w:rsidRPr="0058423F">
        <w:rPr>
          <w:spacing w:val="45"/>
          <w:sz w:val="24"/>
          <w:szCs w:val="24"/>
        </w:rPr>
        <w:t xml:space="preserve"> </w:t>
      </w:r>
      <w:r w:rsidRPr="0058423F">
        <w:rPr>
          <w:sz w:val="24"/>
          <w:szCs w:val="24"/>
        </w:rPr>
        <w:t>с</w:t>
      </w:r>
      <w:r w:rsidRPr="0058423F">
        <w:rPr>
          <w:spacing w:val="44"/>
          <w:sz w:val="24"/>
          <w:szCs w:val="24"/>
        </w:rPr>
        <w:t xml:space="preserve"> </w:t>
      </w:r>
      <w:r w:rsidRPr="0058423F">
        <w:rPr>
          <w:sz w:val="24"/>
          <w:szCs w:val="24"/>
        </w:rPr>
        <w:t>одноклассниками</w:t>
      </w:r>
      <w:r w:rsidRPr="0058423F">
        <w:rPr>
          <w:spacing w:val="44"/>
          <w:sz w:val="24"/>
          <w:szCs w:val="24"/>
        </w:rPr>
        <w:t xml:space="preserve"> </w:t>
      </w:r>
      <w:r w:rsidRPr="0058423F">
        <w:rPr>
          <w:sz w:val="24"/>
          <w:szCs w:val="24"/>
        </w:rPr>
        <w:t>в</w:t>
      </w:r>
      <w:r w:rsidRPr="0058423F">
        <w:rPr>
          <w:spacing w:val="44"/>
          <w:sz w:val="24"/>
          <w:szCs w:val="24"/>
        </w:rPr>
        <w:t xml:space="preserve"> </w:t>
      </w:r>
      <w:r w:rsidRPr="0058423F">
        <w:rPr>
          <w:sz w:val="24"/>
          <w:szCs w:val="24"/>
        </w:rPr>
        <w:t>ходе</w:t>
      </w:r>
      <w:r w:rsidRPr="0058423F">
        <w:rPr>
          <w:spacing w:val="42"/>
          <w:sz w:val="24"/>
          <w:szCs w:val="24"/>
        </w:rPr>
        <w:t xml:space="preserve"> </w:t>
      </w:r>
      <w:r w:rsidRPr="0058423F">
        <w:rPr>
          <w:sz w:val="24"/>
          <w:szCs w:val="24"/>
        </w:rPr>
        <w:t>организации</w:t>
      </w:r>
      <w:r w:rsidRPr="0058423F">
        <w:rPr>
          <w:spacing w:val="44"/>
          <w:sz w:val="24"/>
          <w:szCs w:val="24"/>
        </w:rPr>
        <w:t xml:space="preserve"> </w:t>
      </w:r>
      <w:r w:rsidRPr="0058423F">
        <w:rPr>
          <w:sz w:val="24"/>
          <w:szCs w:val="24"/>
        </w:rPr>
        <w:t>проектной</w:t>
      </w:r>
      <w:r w:rsidRPr="0058423F">
        <w:rPr>
          <w:spacing w:val="44"/>
          <w:sz w:val="24"/>
          <w:szCs w:val="24"/>
        </w:rPr>
        <w:t xml:space="preserve"> </w:t>
      </w:r>
      <w:r w:rsidRPr="0058423F">
        <w:rPr>
          <w:sz w:val="24"/>
          <w:szCs w:val="24"/>
        </w:rPr>
        <w:t>работы</w:t>
      </w:r>
      <w:r w:rsidRPr="0058423F">
        <w:rPr>
          <w:spacing w:val="43"/>
          <w:sz w:val="24"/>
          <w:szCs w:val="24"/>
        </w:rPr>
        <w:t xml:space="preserve"> </w:t>
      </w:r>
      <w:r w:rsidRPr="0058423F">
        <w:rPr>
          <w:sz w:val="24"/>
          <w:szCs w:val="24"/>
        </w:rPr>
        <w:t>с</w:t>
      </w:r>
      <w:r w:rsidRPr="0058423F">
        <w:rPr>
          <w:spacing w:val="-67"/>
          <w:sz w:val="24"/>
          <w:szCs w:val="24"/>
        </w:rPr>
        <w:t xml:space="preserve"> </w:t>
      </w:r>
      <w:r w:rsidRPr="0058423F">
        <w:rPr>
          <w:sz w:val="24"/>
          <w:szCs w:val="24"/>
        </w:rPr>
        <w:t>величинами</w:t>
      </w:r>
      <w:r w:rsidRPr="0058423F">
        <w:rPr>
          <w:spacing w:val="18"/>
          <w:sz w:val="24"/>
          <w:szCs w:val="24"/>
        </w:rPr>
        <w:t xml:space="preserve"> </w:t>
      </w:r>
      <w:r w:rsidRPr="0058423F">
        <w:rPr>
          <w:sz w:val="24"/>
          <w:szCs w:val="24"/>
        </w:rPr>
        <w:t>(составление</w:t>
      </w:r>
      <w:r w:rsidRPr="0058423F">
        <w:rPr>
          <w:spacing w:val="15"/>
          <w:sz w:val="24"/>
          <w:szCs w:val="24"/>
        </w:rPr>
        <w:t xml:space="preserve"> </w:t>
      </w:r>
      <w:r w:rsidRPr="0058423F">
        <w:rPr>
          <w:sz w:val="24"/>
          <w:szCs w:val="24"/>
        </w:rPr>
        <w:t>расписания,</w:t>
      </w:r>
      <w:r w:rsidRPr="0058423F">
        <w:rPr>
          <w:spacing w:val="17"/>
          <w:sz w:val="24"/>
          <w:szCs w:val="24"/>
        </w:rPr>
        <w:t xml:space="preserve"> </w:t>
      </w:r>
      <w:r w:rsidRPr="0058423F">
        <w:rPr>
          <w:sz w:val="24"/>
          <w:szCs w:val="24"/>
        </w:rPr>
        <w:t>подсчёт</w:t>
      </w:r>
      <w:r w:rsidRPr="0058423F">
        <w:rPr>
          <w:spacing w:val="15"/>
          <w:sz w:val="24"/>
          <w:szCs w:val="24"/>
        </w:rPr>
        <w:t xml:space="preserve"> </w:t>
      </w:r>
      <w:r w:rsidRPr="0058423F">
        <w:rPr>
          <w:sz w:val="24"/>
          <w:szCs w:val="24"/>
        </w:rPr>
        <w:t>денег,</w:t>
      </w:r>
      <w:r w:rsidRPr="0058423F">
        <w:rPr>
          <w:spacing w:val="14"/>
          <w:sz w:val="24"/>
          <w:szCs w:val="24"/>
        </w:rPr>
        <w:t xml:space="preserve"> </w:t>
      </w:r>
      <w:r w:rsidRPr="0058423F">
        <w:rPr>
          <w:sz w:val="24"/>
          <w:szCs w:val="24"/>
        </w:rPr>
        <w:t>оценка</w:t>
      </w:r>
      <w:r w:rsidRPr="0058423F">
        <w:rPr>
          <w:spacing w:val="15"/>
          <w:sz w:val="24"/>
          <w:szCs w:val="24"/>
        </w:rPr>
        <w:t xml:space="preserve"> </w:t>
      </w:r>
      <w:r w:rsidRPr="0058423F">
        <w:rPr>
          <w:sz w:val="24"/>
          <w:szCs w:val="24"/>
        </w:rPr>
        <w:t>стоимости</w:t>
      </w:r>
      <w:r w:rsidRPr="0058423F">
        <w:rPr>
          <w:spacing w:val="15"/>
          <w:sz w:val="24"/>
          <w:szCs w:val="24"/>
        </w:rPr>
        <w:t xml:space="preserve"> </w:t>
      </w:r>
      <w:r w:rsidRPr="0058423F">
        <w:rPr>
          <w:sz w:val="24"/>
          <w:szCs w:val="24"/>
        </w:rPr>
        <w:t>и</w:t>
      </w:r>
      <w:r w:rsidRPr="0058423F">
        <w:rPr>
          <w:spacing w:val="-67"/>
          <w:sz w:val="24"/>
          <w:szCs w:val="24"/>
        </w:rPr>
        <w:t xml:space="preserve"> </w:t>
      </w:r>
      <w:r w:rsidRPr="0058423F">
        <w:rPr>
          <w:sz w:val="24"/>
          <w:szCs w:val="24"/>
        </w:rPr>
        <w:t>покупки,</w:t>
      </w:r>
      <w:r w:rsidRPr="0058423F">
        <w:rPr>
          <w:sz w:val="24"/>
          <w:szCs w:val="24"/>
        </w:rPr>
        <w:tab/>
        <w:t>приближённая</w:t>
      </w:r>
      <w:r w:rsidRPr="0058423F">
        <w:rPr>
          <w:sz w:val="24"/>
          <w:szCs w:val="24"/>
        </w:rPr>
        <w:tab/>
        <w:t>оценка</w:t>
      </w:r>
      <w:r w:rsidRPr="0058423F">
        <w:rPr>
          <w:sz w:val="24"/>
          <w:szCs w:val="24"/>
        </w:rPr>
        <w:tab/>
        <w:t>расстояний</w:t>
      </w:r>
      <w:r w:rsidRPr="0058423F">
        <w:rPr>
          <w:sz w:val="24"/>
          <w:szCs w:val="24"/>
        </w:rPr>
        <w:tab/>
        <w:t>и</w:t>
      </w:r>
      <w:r w:rsidRPr="0058423F">
        <w:rPr>
          <w:sz w:val="24"/>
          <w:szCs w:val="24"/>
        </w:rPr>
        <w:tab/>
        <w:t>временных</w:t>
      </w:r>
      <w:r w:rsidRPr="0058423F">
        <w:rPr>
          <w:sz w:val="24"/>
          <w:szCs w:val="24"/>
        </w:rPr>
        <w:tab/>
        <w:t>интервалов,</w:t>
      </w:r>
      <w:r w:rsidRPr="0058423F">
        <w:rPr>
          <w:spacing w:val="-67"/>
          <w:sz w:val="24"/>
          <w:szCs w:val="24"/>
        </w:rPr>
        <w:t xml:space="preserve"> </w:t>
      </w:r>
      <w:r w:rsidRPr="0058423F">
        <w:rPr>
          <w:sz w:val="24"/>
          <w:szCs w:val="24"/>
        </w:rPr>
        <w:t>взвешивание,</w:t>
      </w:r>
      <w:r w:rsidRPr="0058423F">
        <w:rPr>
          <w:spacing w:val="33"/>
          <w:sz w:val="24"/>
          <w:szCs w:val="24"/>
        </w:rPr>
        <w:t xml:space="preserve"> </w:t>
      </w:r>
      <w:r w:rsidRPr="0058423F">
        <w:rPr>
          <w:sz w:val="24"/>
          <w:szCs w:val="24"/>
        </w:rPr>
        <w:t>измерение</w:t>
      </w:r>
      <w:r w:rsidRPr="0058423F">
        <w:rPr>
          <w:spacing w:val="36"/>
          <w:sz w:val="24"/>
          <w:szCs w:val="24"/>
        </w:rPr>
        <w:t xml:space="preserve"> </w:t>
      </w:r>
      <w:r w:rsidRPr="0058423F">
        <w:rPr>
          <w:sz w:val="24"/>
          <w:szCs w:val="24"/>
        </w:rPr>
        <w:t>температуры</w:t>
      </w:r>
      <w:r w:rsidRPr="0058423F">
        <w:rPr>
          <w:spacing w:val="35"/>
          <w:sz w:val="24"/>
          <w:szCs w:val="24"/>
        </w:rPr>
        <w:t xml:space="preserve"> </w:t>
      </w:r>
      <w:r w:rsidRPr="0058423F">
        <w:rPr>
          <w:sz w:val="24"/>
          <w:szCs w:val="24"/>
        </w:rPr>
        <w:t>воздуха</w:t>
      </w:r>
      <w:r w:rsidRPr="0058423F">
        <w:rPr>
          <w:spacing w:val="34"/>
          <w:sz w:val="24"/>
          <w:szCs w:val="24"/>
        </w:rPr>
        <w:t xml:space="preserve"> </w:t>
      </w:r>
      <w:r w:rsidRPr="0058423F">
        <w:rPr>
          <w:sz w:val="24"/>
          <w:szCs w:val="24"/>
        </w:rPr>
        <w:t>и</w:t>
      </w:r>
      <w:r w:rsidRPr="0058423F">
        <w:rPr>
          <w:spacing w:val="37"/>
          <w:sz w:val="24"/>
          <w:szCs w:val="24"/>
        </w:rPr>
        <w:t xml:space="preserve"> </w:t>
      </w:r>
      <w:r w:rsidRPr="0058423F">
        <w:rPr>
          <w:sz w:val="24"/>
          <w:szCs w:val="24"/>
        </w:rPr>
        <w:t>воды),</w:t>
      </w:r>
      <w:r w:rsidRPr="0058423F">
        <w:rPr>
          <w:spacing w:val="33"/>
          <w:sz w:val="24"/>
          <w:szCs w:val="24"/>
        </w:rPr>
        <w:t xml:space="preserve"> </w:t>
      </w:r>
      <w:r w:rsidRPr="0058423F">
        <w:rPr>
          <w:sz w:val="24"/>
          <w:szCs w:val="24"/>
        </w:rPr>
        <w:t>геометрическими</w:t>
      </w:r>
      <w:r w:rsidRPr="0058423F">
        <w:rPr>
          <w:spacing w:val="-67"/>
          <w:sz w:val="24"/>
          <w:szCs w:val="24"/>
        </w:rPr>
        <w:t xml:space="preserve"> </w:t>
      </w:r>
      <w:r w:rsidRPr="0058423F">
        <w:rPr>
          <w:sz w:val="24"/>
          <w:szCs w:val="24"/>
        </w:rPr>
        <w:t>фигурами</w:t>
      </w:r>
      <w:r w:rsidRPr="0058423F">
        <w:rPr>
          <w:spacing w:val="24"/>
          <w:sz w:val="24"/>
          <w:szCs w:val="24"/>
        </w:rPr>
        <w:t xml:space="preserve"> </w:t>
      </w:r>
      <w:r w:rsidRPr="0058423F">
        <w:rPr>
          <w:sz w:val="24"/>
          <w:szCs w:val="24"/>
        </w:rPr>
        <w:t>(выбор</w:t>
      </w:r>
      <w:r w:rsidRPr="0058423F">
        <w:rPr>
          <w:spacing w:val="24"/>
          <w:sz w:val="24"/>
          <w:szCs w:val="24"/>
        </w:rPr>
        <w:t xml:space="preserve"> </w:t>
      </w:r>
      <w:r w:rsidRPr="0058423F">
        <w:rPr>
          <w:sz w:val="24"/>
          <w:szCs w:val="24"/>
        </w:rPr>
        <w:t>формы</w:t>
      </w:r>
      <w:r w:rsidRPr="0058423F">
        <w:rPr>
          <w:spacing w:val="22"/>
          <w:sz w:val="24"/>
          <w:szCs w:val="24"/>
        </w:rPr>
        <w:t xml:space="preserve"> </w:t>
      </w:r>
      <w:r w:rsidRPr="0058423F">
        <w:rPr>
          <w:sz w:val="24"/>
          <w:szCs w:val="24"/>
        </w:rPr>
        <w:t>и</w:t>
      </w:r>
      <w:r w:rsidRPr="0058423F">
        <w:rPr>
          <w:spacing w:val="24"/>
          <w:sz w:val="24"/>
          <w:szCs w:val="24"/>
        </w:rPr>
        <w:t xml:space="preserve"> </w:t>
      </w:r>
      <w:r w:rsidRPr="0058423F">
        <w:rPr>
          <w:sz w:val="24"/>
          <w:szCs w:val="24"/>
        </w:rPr>
        <w:t>деталей</w:t>
      </w:r>
      <w:r w:rsidRPr="0058423F">
        <w:rPr>
          <w:spacing w:val="21"/>
          <w:sz w:val="24"/>
          <w:szCs w:val="24"/>
        </w:rPr>
        <w:t xml:space="preserve"> </w:t>
      </w:r>
      <w:r w:rsidRPr="0058423F">
        <w:rPr>
          <w:sz w:val="24"/>
          <w:szCs w:val="24"/>
        </w:rPr>
        <w:t>при</w:t>
      </w:r>
      <w:r w:rsidRPr="0058423F">
        <w:rPr>
          <w:spacing w:val="23"/>
          <w:sz w:val="24"/>
          <w:szCs w:val="24"/>
        </w:rPr>
        <w:t xml:space="preserve"> </w:t>
      </w:r>
      <w:r w:rsidRPr="0058423F">
        <w:rPr>
          <w:sz w:val="24"/>
          <w:szCs w:val="24"/>
        </w:rPr>
        <w:t>конструировании,</w:t>
      </w:r>
      <w:r w:rsidRPr="0058423F">
        <w:rPr>
          <w:spacing w:val="23"/>
          <w:sz w:val="24"/>
          <w:szCs w:val="24"/>
        </w:rPr>
        <w:t xml:space="preserve"> </w:t>
      </w:r>
      <w:r w:rsidRPr="0058423F">
        <w:rPr>
          <w:sz w:val="24"/>
          <w:szCs w:val="24"/>
        </w:rPr>
        <w:t>расчёт</w:t>
      </w:r>
      <w:r w:rsidRPr="0058423F">
        <w:rPr>
          <w:spacing w:val="23"/>
          <w:sz w:val="24"/>
          <w:szCs w:val="24"/>
        </w:rPr>
        <w:t xml:space="preserve"> </w:t>
      </w:r>
      <w:r w:rsidRPr="0058423F">
        <w:rPr>
          <w:sz w:val="24"/>
          <w:szCs w:val="24"/>
        </w:rPr>
        <w:t>и</w:t>
      </w:r>
      <w:r w:rsidRPr="0058423F">
        <w:rPr>
          <w:spacing w:val="22"/>
          <w:sz w:val="24"/>
          <w:szCs w:val="24"/>
        </w:rPr>
        <w:t xml:space="preserve"> </w:t>
      </w:r>
      <w:r w:rsidRPr="0058423F">
        <w:rPr>
          <w:sz w:val="24"/>
          <w:szCs w:val="24"/>
        </w:rPr>
        <w:t>разметка,</w:t>
      </w:r>
      <w:r w:rsidRPr="0058423F">
        <w:rPr>
          <w:spacing w:val="-67"/>
          <w:sz w:val="24"/>
          <w:szCs w:val="24"/>
        </w:rPr>
        <w:t xml:space="preserve"> </w:t>
      </w:r>
      <w:r w:rsidRPr="0058423F">
        <w:rPr>
          <w:sz w:val="24"/>
          <w:szCs w:val="24"/>
        </w:rPr>
        <w:t>прикидка</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оценка конечного</w:t>
      </w:r>
      <w:r w:rsidRPr="0058423F">
        <w:rPr>
          <w:spacing w:val="1"/>
          <w:sz w:val="24"/>
          <w:szCs w:val="24"/>
        </w:rPr>
        <w:t xml:space="preserve"> </w:t>
      </w:r>
      <w:r w:rsidRPr="0058423F">
        <w:rPr>
          <w:sz w:val="24"/>
          <w:szCs w:val="24"/>
        </w:rPr>
        <w:t>результата).</w:t>
      </w:r>
    </w:p>
    <w:p w:rsidR="00173B47" w:rsidRPr="009E66F9" w:rsidRDefault="00F47226" w:rsidP="006F3BFB">
      <w:pPr>
        <w:pStyle w:val="a4"/>
        <w:tabs>
          <w:tab w:val="left" w:pos="2313"/>
        </w:tabs>
        <w:spacing w:line="242" w:lineRule="auto"/>
        <w:ind w:left="567" w:right="464" w:firstLine="567"/>
        <w:rPr>
          <w:b/>
          <w:sz w:val="24"/>
          <w:szCs w:val="24"/>
        </w:rPr>
      </w:pPr>
      <w:r w:rsidRPr="009E66F9">
        <w:rPr>
          <w:b/>
          <w:sz w:val="24"/>
          <w:szCs w:val="24"/>
        </w:rPr>
        <w:t>Планируемые</w:t>
      </w:r>
      <w:r w:rsidRPr="009E66F9">
        <w:rPr>
          <w:b/>
          <w:spacing w:val="-11"/>
          <w:sz w:val="24"/>
          <w:szCs w:val="24"/>
        </w:rPr>
        <w:t xml:space="preserve"> </w:t>
      </w:r>
      <w:r w:rsidRPr="009E66F9">
        <w:rPr>
          <w:b/>
          <w:sz w:val="24"/>
          <w:szCs w:val="24"/>
        </w:rPr>
        <w:t>результаты</w:t>
      </w:r>
      <w:r w:rsidRPr="009E66F9">
        <w:rPr>
          <w:b/>
          <w:spacing w:val="-7"/>
          <w:sz w:val="24"/>
          <w:szCs w:val="24"/>
        </w:rPr>
        <w:t xml:space="preserve"> </w:t>
      </w:r>
      <w:r w:rsidRPr="009E66F9">
        <w:rPr>
          <w:b/>
          <w:sz w:val="24"/>
          <w:szCs w:val="24"/>
        </w:rPr>
        <w:t>освоения</w:t>
      </w:r>
      <w:r w:rsidRPr="009E66F9">
        <w:rPr>
          <w:b/>
          <w:spacing w:val="-8"/>
          <w:sz w:val="24"/>
          <w:szCs w:val="24"/>
        </w:rPr>
        <w:t xml:space="preserve"> </w:t>
      </w:r>
      <w:r w:rsidRPr="009E66F9">
        <w:rPr>
          <w:b/>
          <w:sz w:val="24"/>
          <w:szCs w:val="24"/>
        </w:rPr>
        <w:t>программы</w:t>
      </w:r>
      <w:r w:rsidRPr="009E66F9">
        <w:rPr>
          <w:b/>
          <w:spacing w:val="-10"/>
          <w:sz w:val="24"/>
          <w:szCs w:val="24"/>
        </w:rPr>
        <w:t xml:space="preserve"> </w:t>
      </w:r>
      <w:r w:rsidRPr="009E66F9">
        <w:rPr>
          <w:b/>
          <w:sz w:val="24"/>
          <w:szCs w:val="24"/>
        </w:rPr>
        <w:t>по</w:t>
      </w:r>
      <w:r w:rsidRPr="009E66F9">
        <w:rPr>
          <w:b/>
          <w:spacing w:val="-9"/>
          <w:sz w:val="24"/>
          <w:szCs w:val="24"/>
        </w:rPr>
        <w:t xml:space="preserve"> </w:t>
      </w:r>
      <w:r w:rsidRPr="009E66F9">
        <w:rPr>
          <w:b/>
          <w:sz w:val="24"/>
          <w:szCs w:val="24"/>
        </w:rPr>
        <w:t>математике</w:t>
      </w:r>
      <w:r w:rsidRPr="009E66F9">
        <w:rPr>
          <w:b/>
          <w:spacing w:val="-9"/>
          <w:sz w:val="24"/>
          <w:szCs w:val="24"/>
        </w:rPr>
        <w:t xml:space="preserve"> </w:t>
      </w:r>
      <w:r w:rsidRPr="009E66F9">
        <w:rPr>
          <w:b/>
          <w:sz w:val="24"/>
          <w:szCs w:val="24"/>
        </w:rPr>
        <w:t>на</w:t>
      </w:r>
      <w:r w:rsidRPr="009E66F9">
        <w:rPr>
          <w:b/>
          <w:spacing w:val="-8"/>
          <w:sz w:val="24"/>
          <w:szCs w:val="24"/>
        </w:rPr>
        <w:t xml:space="preserve"> </w:t>
      </w:r>
      <w:r w:rsidRPr="009E66F9">
        <w:rPr>
          <w:b/>
          <w:sz w:val="24"/>
          <w:szCs w:val="24"/>
        </w:rPr>
        <w:t>уровне</w:t>
      </w:r>
      <w:r w:rsidRPr="009E66F9">
        <w:rPr>
          <w:b/>
          <w:spacing w:val="-68"/>
          <w:sz w:val="24"/>
          <w:szCs w:val="24"/>
        </w:rPr>
        <w:t xml:space="preserve"> </w:t>
      </w:r>
      <w:r w:rsidRPr="009E66F9">
        <w:rPr>
          <w:b/>
          <w:sz w:val="24"/>
          <w:szCs w:val="24"/>
        </w:rPr>
        <w:t>начального общего</w:t>
      </w:r>
      <w:r w:rsidRPr="009E66F9">
        <w:rPr>
          <w:b/>
          <w:spacing w:val="-2"/>
          <w:sz w:val="24"/>
          <w:szCs w:val="24"/>
        </w:rPr>
        <w:t xml:space="preserve"> </w:t>
      </w:r>
      <w:r w:rsidRPr="009E66F9">
        <w:rPr>
          <w:b/>
          <w:sz w:val="24"/>
          <w:szCs w:val="24"/>
        </w:rPr>
        <w:t>образования.</w:t>
      </w:r>
    </w:p>
    <w:p w:rsidR="00173B47" w:rsidRPr="0058423F" w:rsidRDefault="00F47226" w:rsidP="006F3BFB">
      <w:pPr>
        <w:pStyle w:val="a4"/>
        <w:tabs>
          <w:tab w:val="left" w:pos="2522"/>
        </w:tabs>
        <w:ind w:left="567" w:right="461" w:firstLine="567"/>
        <w:rPr>
          <w:sz w:val="24"/>
          <w:szCs w:val="24"/>
        </w:rPr>
      </w:pPr>
      <w:r w:rsidRPr="009E66F9">
        <w:rPr>
          <w:b/>
          <w:sz w:val="24"/>
          <w:szCs w:val="24"/>
        </w:rPr>
        <w:t>Личностные</w:t>
      </w:r>
      <w:r w:rsidRPr="009E66F9">
        <w:rPr>
          <w:b/>
          <w:spacing w:val="-13"/>
          <w:sz w:val="24"/>
          <w:szCs w:val="24"/>
        </w:rPr>
        <w:t xml:space="preserve"> </w:t>
      </w:r>
      <w:r w:rsidRPr="009E66F9">
        <w:rPr>
          <w:b/>
          <w:sz w:val="24"/>
          <w:szCs w:val="24"/>
        </w:rPr>
        <w:t>результаты</w:t>
      </w:r>
      <w:r w:rsidRPr="0058423F">
        <w:rPr>
          <w:spacing w:val="-13"/>
          <w:sz w:val="24"/>
          <w:szCs w:val="24"/>
        </w:rPr>
        <w:t xml:space="preserve"> </w:t>
      </w:r>
      <w:r w:rsidRPr="0058423F">
        <w:rPr>
          <w:sz w:val="24"/>
          <w:szCs w:val="24"/>
        </w:rPr>
        <w:t>освоения</w:t>
      </w:r>
      <w:r w:rsidRPr="0058423F">
        <w:rPr>
          <w:spacing w:val="-13"/>
          <w:sz w:val="24"/>
          <w:szCs w:val="24"/>
        </w:rPr>
        <w:t xml:space="preserve"> </w:t>
      </w:r>
      <w:r w:rsidRPr="0058423F">
        <w:rPr>
          <w:sz w:val="24"/>
          <w:szCs w:val="24"/>
        </w:rPr>
        <w:t>программы</w:t>
      </w:r>
      <w:r w:rsidRPr="0058423F">
        <w:rPr>
          <w:spacing w:val="-15"/>
          <w:sz w:val="24"/>
          <w:szCs w:val="24"/>
        </w:rPr>
        <w:t xml:space="preserve"> </w:t>
      </w:r>
      <w:r w:rsidRPr="0058423F">
        <w:rPr>
          <w:sz w:val="24"/>
          <w:szCs w:val="24"/>
        </w:rPr>
        <w:t>по</w:t>
      </w:r>
      <w:r w:rsidRPr="0058423F">
        <w:rPr>
          <w:spacing w:val="-13"/>
          <w:sz w:val="24"/>
          <w:szCs w:val="24"/>
        </w:rPr>
        <w:t xml:space="preserve"> </w:t>
      </w:r>
      <w:r w:rsidRPr="0058423F">
        <w:rPr>
          <w:sz w:val="24"/>
          <w:szCs w:val="24"/>
        </w:rPr>
        <w:t>математике</w:t>
      </w:r>
      <w:r w:rsidRPr="0058423F">
        <w:rPr>
          <w:spacing w:val="-12"/>
          <w:sz w:val="24"/>
          <w:szCs w:val="24"/>
        </w:rPr>
        <w:t xml:space="preserve"> </w:t>
      </w:r>
      <w:r w:rsidRPr="0058423F">
        <w:rPr>
          <w:sz w:val="24"/>
          <w:szCs w:val="24"/>
        </w:rPr>
        <w:t>на</w:t>
      </w:r>
      <w:r w:rsidRPr="0058423F">
        <w:rPr>
          <w:spacing w:val="-13"/>
          <w:sz w:val="24"/>
          <w:szCs w:val="24"/>
        </w:rPr>
        <w:t xml:space="preserve"> </w:t>
      </w:r>
      <w:r w:rsidRPr="0058423F">
        <w:rPr>
          <w:sz w:val="24"/>
          <w:szCs w:val="24"/>
        </w:rPr>
        <w:t>уровне</w:t>
      </w:r>
      <w:r w:rsidRPr="0058423F">
        <w:rPr>
          <w:spacing w:val="-68"/>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достигаются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единстве</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воспитательной деятельности в соответствии с традиционными российскими</w:t>
      </w:r>
      <w:r w:rsidRPr="0058423F">
        <w:rPr>
          <w:spacing w:val="1"/>
          <w:sz w:val="24"/>
          <w:szCs w:val="24"/>
        </w:rPr>
        <w:t xml:space="preserve"> </w:t>
      </w:r>
      <w:r w:rsidRPr="0058423F">
        <w:rPr>
          <w:sz w:val="24"/>
          <w:szCs w:val="24"/>
        </w:rPr>
        <w:t>социокультурными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духовно-нравственными</w:t>
      </w:r>
      <w:r w:rsidRPr="0058423F">
        <w:rPr>
          <w:spacing w:val="1"/>
          <w:sz w:val="24"/>
          <w:szCs w:val="24"/>
        </w:rPr>
        <w:t xml:space="preserve"> </w:t>
      </w:r>
      <w:r w:rsidRPr="0058423F">
        <w:rPr>
          <w:sz w:val="24"/>
          <w:szCs w:val="24"/>
        </w:rPr>
        <w:t>ценностями,</w:t>
      </w:r>
      <w:r w:rsidRPr="0058423F">
        <w:rPr>
          <w:spacing w:val="1"/>
          <w:sz w:val="24"/>
          <w:szCs w:val="24"/>
        </w:rPr>
        <w:t xml:space="preserve"> </w:t>
      </w:r>
      <w:r w:rsidRPr="0058423F">
        <w:rPr>
          <w:sz w:val="24"/>
          <w:szCs w:val="24"/>
        </w:rPr>
        <w:t>принятыми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обществе</w:t>
      </w:r>
      <w:r w:rsidRPr="0058423F">
        <w:rPr>
          <w:spacing w:val="1"/>
          <w:sz w:val="24"/>
          <w:szCs w:val="24"/>
        </w:rPr>
        <w:t xml:space="preserve"> </w:t>
      </w:r>
      <w:r w:rsidRPr="0058423F">
        <w:rPr>
          <w:sz w:val="24"/>
          <w:szCs w:val="24"/>
        </w:rPr>
        <w:t>правилами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нормами</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способствуют</w:t>
      </w:r>
      <w:r w:rsidRPr="0058423F">
        <w:rPr>
          <w:spacing w:val="1"/>
          <w:sz w:val="24"/>
          <w:szCs w:val="24"/>
        </w:rPr>
        <w:t xml:space="preserve"> </w:t>
      </w:r>
      <w:r w:rsidRPr="0058423F">
        <w:rPr>
          <w:sz w:val="24"/>
          <w:szCs w:val="24"/>
        </w:rPr>
        <w:t>процессам</w:t>
      </w:r>
      <w:r w:rsidRPr="0058423F">
        <w:rPr>
          <w:spacing w:val="-67"/>
          <w:sz w:val="24"/>
          <w:szCs w:val="24"/>
        </w:rPr>
        <w:t xml:space="preserve"> </w:t>
      </w:r>
      <w:r w:rsidRPr="0058423F">
        <w:rPr>
          <w:sz w:val="24"/>
          <w:szCs w:val="24"/>
        </w:rPr>
        <w:t>самопознания,</w:t>
      </w:r>
      <w:r w:rsidRPr="0058423F">
        <w:rPr>
          <w:spacing w:val="1"/>
          <w:sz w:val="24"/>
          <w:szCs w:val="24"/>
        </w:rPr>
        <w:t xml:space="preserve"> </w:t>
      </w:r>
      <w:r w:rsidRPr="0058423F">
        <w:rPr>
          <w:sz w:val="24"/>
          <w:szCs w:val="24"/>
        </w:rPr>
        <w:t>самовоспитания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саморазвития,</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внутренней</w:t>
      </w:r>
      <w:r w:rsidRPr="0058423F">
        <w:rPr>
          <w:spacing w:val="1"/>
          <w:sz w:val="24"/>
          <w:szCs w:val="24"/>
        </w:rPr>
        <w:t xml:space="preserve"> </w:t>
      </w:r>
      <w:r w:rsidRPr="0058423F">
        <w:rPr>
          <w:sz w:val="24"/>
          <w:szCs w:val="24"/>
        </w:rPr>
        <w:t>позиции</w:t>
      </w:r>
      <w:r w:rsidRPr="0058423F">
        <w:rPr>
          <w:spacing w:val="-1"/>
          <w:sz w:val="24"/>
          <w:szCs w:val="24"/>
        </w:rPr>
        <w:t xml:space="preserve"> </w:t>
      </w:r>
      <w:r w:rsidRPr="0058423F">
        <w:rPr>
          <w:sz w:val="24"/>
          <w:szCs w:val="24"/>
        </w:rPr>
        <w:t>личности.</w:t>
      </w:r>
    </w:p>
    <w:p w:rsidR="0059331A" w:rsidRDefault="00F47226" w:rsidP="006F3BFB">
      <w:pPr>
        <w:pStyle w:val="a3"/>
        <w:tabs>
          <w:tab w:val="left" w:pos="2674"/>
          <w:tab w:val="left" w:pos="4837"/>
          <w:tab w:val="left" w:pos="5192"/>
          <w:tab w:val="left" w:pos="6783"/>
          <w:tab w:val="left" w:pos="8207"/>
          <w:tab w:val="left" w:pos="8960"/>
          <w:tab w:val="left" w:pos="9840"/>
          <w:tab w:val="left" w:pos="10176"/>
        </w:tabs>
        <w:ind w:left="567" w:right="459" w:firstLine="567"/>
        <w:rPr>
          <w:spacing w:val="1"/>
          <w:sz w:val="24"/>
          <w:szCs w:val="24"/>
        </w:rPr>
      </w:pPr>
      <w:r w:rsidRPr="0059331A">
        <w:rPr>
          <w:b/>
          <w:sz w:val="24"/>
          <w:szCs w:val="24"/>
        </w:rPr>
        <w:t>В</w:t>
      </w:r>
      <w:r w:rsidRPr="0059331A">
        <w:rPr>
          <w:b/>
          <w:spacing w:val="9"/>
          <w:sz w:val="24"/>
          <w:szCs w:val="24"/>
        </w:rPr>
        <w:t xml:space="preserve"> </w:t>
      </w:r>
      <w:r w:rsidRPr="0059331A">
        <w:rPr>
          <w:b/>
          <w:sz w:val="24"/>
          <w:szCs w:val="24"/>
        </w:rPr>
        <w:t>результате</w:t>
      </w:r>
      <w:r w:rsidRPr="0059331A">
        <w:rPr>
          <w:b/>
          <w:spacing w:val="8"/>
          <w:sz w:val="24"/>
          <w:szCs w:val="24"/>
        </w:rPr>
        <w:t xml:space="preserve"> </w:t>
      </w:r>
      <w:r w:rsidRPr="0059331A">
        <w:rPr>
          <w:b/>
          <w:sz w:val="24"/>
          <w:szCs w:val="24"/>
        </w:rPr>
        <w:t>изучения</w:t>
      </w:r>
      <w:r w:rsidRPr="0059331A">
        <w:rPr>
          <w:b/>
          <w:spacing w:val="9"/>
          <w:sz w:val="24"/>
          <w:szCs w:val="24"/>
        </w:rPr>
        <w:t xml:space="preserve"> </w:t>
      </w:r>
      <w:r w:rsidRPr="0059331A">
        <w:rPr>
          <w:b/>
          <w:sz w:val="24"/>
          <w:szCs w:val="24"/>
        </w:rPr>
        <w:t>математики</w:t>
      </w:r>
      <w:r w:rsidRPr="0059331A">
        <w:rPr>
          <w:b/>
          <w:spacing w:val="9"/>
          <w:sz w:val="24"/>
          <w:szCs w:val="24"/>
        </w:rPr>
        <w:t xml:space="preserve"> </w:t>
      </w:r>
      <w:r w:rsidRPr="0059331A">
        <w:rPr>
          <w:b/>
          <w:sz w:val="24"/>
          <w:szCs w:val="24"/>
        </w:rPr>
        <w:t>на</w:t>
      </w:r>
      <w:r w:rsidRPr="0059331A">
        <w:rPr>
          <w:b/>
          <w:spacing w:val="9"/>
          <w:sz w:val="24"/>
          <w:szCs w:val="24"/>
        </w:rPr>
        <w:t xml:space="preserve"> </w:t>
      </w:r>
      <w:r w:rsidRPr="0059331A">
        <w:rPr>
          <w:b/>
          <w:sz w:val="24"/>
          <w:szCs w:val="24"/>
        </w:rPr>
        <w:t>уровне</w:t>
      </w:r>
      <w:r w:rsidRPr="0059331A">
        <w:rPr>
          <w:b/>
          <w:spacing w:val="9"/>
          <w:sz w:val="24"/>
          <w:szCs w:val="24"/>
        </w:rPr>
        <w:t xml:space="preserve"> </w:t>
      </w:r>
      <w:r w:rsidRPr="0059331A">
        <w:rPr>
          <w:b/>
          <w:sz w:val="24"/>
          <w:szCs w:val="24"/>
        </w:rPr>
        <w:t>начального</w:t>
      </w:r>
      <w:r w:rsidRPr="0059331A">
        <w:rPr>
          <w:b/>
          <w:spacing w:val="7"/>
          <w:sz w:val="24"/>
          <w:szCs w:val="24"/>
        </w:rPr>
        <w:t xml:space="preserve"> </w:t>
      </w:r>
      <w:r w:rsidRPr="0059331A">
        <w:rPr>
          <w:b/>
          <w:sz w:val="24"/>
          <w:szCs w:val="24"/>
        </w:rPr>
        <w:t>общего</w:t>
      </w:r>
      <w:r w:rsidRPr="0059331A">
        <w:rPr>
          <w:b/>
          <w:spacing w:val="10"/>
          <w:sz w:val="24"/>
          <w:szCs w:val="24"/>
        </w:rPr>
        <w:t xml:space="preserve"> </w:t>
      </w:r>
      <w:r w:rsidRPr="0059331A">
        <w:rPr>
          <w:b/>
          <w:sz w:val="24"/>
          <w:szCs w:val="24"/>
        </w:rPr>
        <w:t>образования</w:t>
      </w:r>
      <w:r w:rsidRPr="0059331A">
        <w:rPr>
          <w:b/>
          <w:spacing w:val="-67"/>
          <w:sz w:val="24"/>
          <w:szCs w:val="24"/>
        </w:rPr>
        <w:t xml:space="preserve"> </w:t>
      </w:r>
      <w:r w:rsidRPr="0059331A">
        <w:rPr>
          <w:b/>
          <w:sz w:val="24"/>
          <w:szCs w:val="24"/>
        </w:rPr>
        <w:t>у обучающегося будут сформированы следующие личностные результаты:</w:t>
      </w:r>
      <w:r w:rsidRPr="0058423F">
        <w:rPr>
          <w:spacing w:val="1"/>
          <w:sz w:val="24"/>
          <w:szCs w:val="24"/>
        </w:rPr>
        <w:t xml:space="preserve"> </w:t>
      </w:r>
    </w:p>
    <w:p w:rsidR="00173B47" w:rsidRPr="0058423F" w:rsidRDefault="00F47226" w:rsidP="006F3BFB">
      <w:pPr>
        <w:pStyle w:val="a3"/>
        <w:tabs>
          <w:tab w:val="left" w:pos="2674"/>
          <w:tab w:val="left" w:pos="4837"/>
          <w:tab w:val="left" w:pos="5192"/>
          <w:tab w:val="left" w:pos="6783"/>
          <w:tab w:val="left" w:pos="8207"/>
          <w:tab w:val="left" w:pos="8960"/>
          <w:tab w:val="left" w:pos="9840"/>
          <w:tab w:val="left" w:pos="10176"/>
        </w:tabs>
        <w:ind w:left="567" w:right="459" w:firstLine="567"/>
        <w:rPr>
          <w:sz w:val="24"/>
          <w:szCs w:val="24"/>
        </w:rPr>
      </w:pPr>
      <w:r w:rsidRPr="0058423F">
        <w:rPr>
          <w:sz w:val="24"/>
          <w:szCs w:val="24"/>
        </w:rPr>
        <w:t>осознавать</w:t>
      </w:r>
      <w:r w:rsidRPr="0058423F">
        <w:rPr>
          <w:spacing w:val="15"/>
          <w:sz w:val="24"/>
          <w:szCs w:val="24"/>
        </w:rPr>
        <w:t xml:space="preserve"> </w:t>
      </w:r>
      <w:r w:rsidRPr="0058423F">
        <w:rPr>
          <w:sz w:val="24"/>
          <w:szCs w:val="24"/>
        </w:rPr>
        <w:t>необходимость</w:t>
      </w:r>
      <w:r w:rsidRPr="0058423F">
        <w:rPr>
          <w:spacing w:val="17"/>
          <w:sz w:val="24"/>
          <w:szCs w:val="24"/>
        </w:rPr>
        <w:t xml:space="preserve"> </w:t>
      </w:r>
      <w:r w:rsidRPr="0058423F">
        <w:rPr>
          <w:sz w:val="24"/>
          <w:szCs w:val="24"/>
        </w:rPr>
        <w:t>изучения</w:t>
      </w:r>
      <w:r w:rsidRPr="0058423F">
        <w:rPr>
          <w:spacing w:val="19"/>
          <w:sz w:val="24"/>
          <w:szCs w:val="24"/>
        </w:rPr>
        <w:t xml:space="preserve"> </w:t>
      </w:r>
      <w:r w:rsidRPr="0058423F">
        <w:rPr>
          <w:sz w:val="24"/>
          <w:szCs w:val="24"/>
        </w:rPr>
        <w:t>математики</w:t>
      </w:r>
      <w:r w:rsidRPr="0058423F">
        <w:rPr>
          <w:spacing w:val="16"/>
          <w:sz w:val="24"/>
          <w:szCs w:val="24"/>
        </w:rPr>
        <w:t xml:space="preserve"> </w:t>
      </w:r>
      <w:r w:rsidRPr="0058423F">
        <w:rPr>
          <w:sz w:val="24"/>
          <w:szCs w:val="24"/>
        </w:rPr>
        <w:t>для</w:t>
      </w:r>
      <w:r w:rsidRPr="0058423F">
        <w:rPr>
          <w:spacing w:val="19"/>
          <w:sz w:val="24"/>
          <w:szCs w:val="24"/>
        </w:rPr>
        <w:t xml:space="preserve"> </w:t>
      </w:r>
      <w:r w:rsidRPr="0058423F">
        <w:rPr>
          <w:sz w:val="24"/>
          <w:szCs w:val="24"/>
        </w:rPr>
        <w:t>адаптации</w:t>
      </w:r>
      <w:r w:rsidRPr="0058423F">
        <w:rPr>
          <w:spacing w:val="19"/>
          <w:sz w:val="24"/>
          <w:szCs w:val="24"/>
        </w:rPr>
        <w:t xml:space="preserve"> </w:t>
      </w:r>
      <w:r w:rsidRPr="0058423F">
        <w:rPr>
          <w:sz w:val="24"/>
          <w:szCs w:val="24"/>
        </w:rPr>
        <w:t>к</w:t>
      </w:r>
      <w:r w:rsidRPr="0058423F">
        <w:rPr>
          <w:spacing w:val="19"/>
          <w:sz w:val="24"/>
          <w:szCs w:val="24"/>
        </w:rPr>
        <w:t xml:space="preserve"> </w:t>
      </w:r>
      <w:r w:rsidRPr="0058423F">
        <w:rPr>
          <w:sz w:val="24"/>
          <w:szCs w:val="24"/>
        </w:rPr>
        <w:t>жизненным</w:t>
      </w:r>
      <w:r w:rsidRPr="0058423F">
        <w:rPr>
          <w:spacing w:val="-67"/>
          <w:sz w:val="24"/>
          <w:szCs w:val="24"/>
        </w:rPr>
        <w:t xml:space="preserve"> </w:t>
      </w:r>
      <w:r w:rsidRPr="0058423F">
        <w:rPr>
          <w:sz w:val="24"/>
          <w:szCs w:val="24"/>
        </w:rPr>
        <w:t>ситуациям,</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общей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способности</w:t>
      </w:r>
      <w:r w:rsidRPr="0058423F">
        <w:rPr>
          <w:spacing w:val="1"/>
          <w:sz w:val="24"/>
          <w:szCs w:val="24"/>
        </w:rPr>
        <w:t xml:space="preserve"> </w:t>
      </w:r>
      <w:r w:rsidRPr="0058423F">
        <w:rPr>
          <w:sz w:val="24"/>
          <w:szCs w:val="24"/>
        </w:rPr>
        <w:t>мыслить,</w:t>
      </w:r>
      <w:r w:rsidRPr="0058423F">
        <w:rPr>
          <w:spacing w:val="-67"/>
          <w:sz w:val="24"/>
          <w:szCs w:val="24"/>
        </w:rPr>
        <w:t xml:space="preserve"> </w:t>
      </w:r>
      <w:r w:rsidRPr="0058423F">
        <w:rPr>
          <w:sz w:val="24"/>
          <w:szCs w:val="24"/>
        </w:rPr>
        <w:t>рассуждать, выдвигать предположения и доказывать или опровергать их;</w:t>
      </w:r>
      <w:r w:rsidRPr="0058423F">
        <w:rPr>
          <w:spacing w:val="1"/>
          <w:sz w:val="24"/>
          <w:szCs w:val="24"/>
        </w:rPr>
        <w:t xml:space="preserve"> </w:t>
      </w:r>
      <w:r w:rsidRPr="0058423F">
        <w:rPr>
          <w:sz w:val="24"/>
          <w:szCs w:val="24"/>
        </w:rPr>
        <w:t>применять</w:t>
      </w:r>
      <w:r w:rsidRPr="0058423F">
        <w:rPr>
          <w:spacing w:val="27"/>
          <w:sz w:val="24"/>
          <w:szCs w:val="24"/>
        </w:rPr>
        <w:t xml:space="preserve"> </w:t>
      </w:r>
      <w:r w:rsidRPr="0058423F">
        <w:rPr>
          <w:sz w:val="24"/>
          <w:szCs w:val="24"/>
        </w:rPr>
        <w:t>правила</w:t>
      </w:r>
      <w:r w:rsidRPr="0058423F">
        <w:rPr>
          <w:spacing w:val="25"/>
          <w:sz w:val="24"/>
          <w:szCs w:val="24"/>
        </w:rPr>
        <w:t xml:space="preserve"> </w:t>
      </w:r>
      <w:r w:rsidRPr="0058423F">
        <w:rPr>
          <w:sz w:val="24"/>
          <w:szCs w:val="24"/>
        </w:rPr>
        <w:t>совместной</w:t>
      </w:r>
      <w:r w:rsidRPr="0058423F">
        <w:rPr>
          <w:spacing w:val="28"/>
          <w:sz w:val="24"/>
          <w:szCs w:val="24"/>
        </w:rPr>
        <w:t xml:space="preserve"> </w:t>
      </w:r>
      <w:r w:rsidRPr="0058423F">
        <w:rPr>
          <w:sz w:val="24"/>
          <w:szCs w:val="24"/>
        </w:rPr>
        <w:t>деятельности</w:t>
      </w:r>
      <w:r w:rsidRPr="0058423F">
        <w:rPr>
          <w:spacing w:val="28"/>
          <w:sz w:val="24"/>
          <w:szCs w:val="24"/>
        </w:rPr>
        <w:t xml:space="preserve"> </w:t>
      </w:r>
      <w:r w:rsidRPr="0058423F">
        <w:rPr>
          <w:sz w:val="24"/>
          <w:szCs w:val="24"/>
        </w:rPr>
        <w:t>со</w:t>
      </w:r>
      <w:r w:rsidRPr="0058423F">
        <w:rPr>
          <w:spacing w:val="29"/>
          <w:sz w:val="24"/>
          <w:szCs w:val="24"/>
        </w:rPr>
        <w:t xml:space="preserve"> </w:t>
      </w:r>
      <w:r w:rsidRPr="0058423F">
        <w:rPr>
          <w:sz w:val="24"/>
          <w:szCs w:val="24"/>
        </w:rPr>
        <w:t>сверстниками,</w:t>
      </w:r>
      <w:r w:rsidRPr="0058423F">
        <w:rPr>
          <w:spacing w:val="27"/>
          <w:sz w:val="24"/>
          <w:szCs w:val="24"/>
        </w:rPr>
        <w:t xml:space="preserve"> </w:t>
      </w:r>
      <w:r w:rsidRPr="0058423F">
        <w:rPr>
          <w:sz w:val="24"/>
          <w:szCs w:val="24"/>
        </w:rPr>
        <w:t>проявлять</w:t>
      </w:r>
      <w:r w:rsidRPr="0058423F">
        <w:rPr>
          <w:spacing w:val="-67"/>
          <w:sz w:val="24"/>
          <w:szCs w:val="24"/>
        </w:rPr>
        <w:t xml:space="preserve"> </w:t>
      </w:r>
      <w:r w:rsidRPr="0058423F">
        <w:rPr>
          <w:sz w:val="24"/>
          <w:szCs w:val="24"/>
        </w:rPr>
        <w:t>способность</w:t>
      </w:r>
      <w:r w:rsidRPr="0058423F">
        <w:rPr>
          <w:spacing w:val="16"/>
          <w:sz w:val="24"/>
          <w:szCs w:val="24"/>
        </w:rPr>
        <w:t xml:space="preserve"> </w:t>
      </w:r>
      <w:r w:rsidRPr="0058423F">
        <w:rPr>
          <w:sz w:val="24"/>
          <w:szCs w:val="24"/>
        </w:rPr>
        <w:t>договариваться,</w:t>
      </w:r>
      <w:r w:rsidRPr="0058423F">
        <w:rPr>
          <w:spacing w:val="19"/>
          <w:sz w:val="24"/>
          <w:szCs w:val="24"/>
        </w:rPr>
        <w:t xml:space="preserve"> </w:t>
      </w:r>
      <w:r w:rsidRPr="0058423F">
        <w:rPr>
          <w:sz w:val="24"/>
          <w:szCs w:val="24"/>
        </w:rPr>
        <w:t>лидировать,</w:t>
      </w:r>
      <w:r w:rsidRPr="0058423F">
        <w:rPr>
          <w:spacing w:val="19"/>
          <w:sz w:val="24"/>
          <w:szCs w:val="24"/>
        </w:rPr>
        <w:t xml:space="preserve"> </w:t>
      </w:r>
      <w:r w:rsidRPr="0058423F">
        <w:rPr>
          <w:sz w:val="24"/>
          <w:szCs w:val="24"/>
        </w:rPr>
        <w:t>следовать</w:t>
      </w:r>
      <w:r w:rsidRPr="0058423F">
        <w:rPr>
          <w:spacing w:val="18"/>
          <w:sz w:val="24"/>
          <w:szCs w:val="24"/>
        </w:rPr>
        <w:t xml:space="preserve"> </w:t>
      </w:r>
      <w:r w:rsidRPr="0058423F">
        <w:rPr>
          <w:sz w:val="24"/>
          <w:szCs w:val="24"/>
        </w:rPr>
        <w:t>указаниям,</w:t>
      </w:r>
      <w:r w:rsidRPr="0058423F">
        <w:rPr>
          <w:spacing w:val="19"/>
          <w:sz w:val="24"/>
          <w:szCs w:val="24"/>
        </w:rPr>
        <w:t xml:space="preserve"> </w:t>
      </w:r>
      <w:r w:rsidRPr="0058423F">
        <w:rPr>
          <w:sz w:val="24"/>
          <w:szCs w:val="24"/>
        </w:rPr>
        <w:t>осознавать</w:t>
      </w:r>
      <w:r w:rsidRPr="0058423F">
        <w:rPr>
          <w:spacing w:val="-67"/>
          <w:sz w:val="24"/>
          <w:szCs w:val="24"/>
        </w:rPr>
        <w:t xml:space="preserve"> </w:t>
      </w:r>
      <w:r w:rsidR="009E66F9">
        <w:rPr>
          <w:sz w:val="24"/>
          <w:szCs w:val="24"/>
        </w:rPr>
        <w:t>личную</w:t>
      </w:r>
      <w:r w:rsidR="009E66F9">
        <w:rPr>
          <w:sz w:val="24"/>
          <w:szCs w:val="24"/>
        </w:rPr>
        <w:tab/>
        <w:t>ответственность</w:t>
      </w:r>
      <w:r w:rsidR="009E66F9">
        <w:rPr>
          <w:sz w:val="24"/>
          <w:szCs w:val="24"/>
        </w:rPr>
        <w:tab/>
        <w:t xml:space="preserve">и </w:t>
      </w:r>
      <w:r w:rsidRPr="0058423F">
        <w:rPr>
          <w:sz w:val="24"/>
          <w:szCs w:val="24"/>
        </w:rPr>
        <w:t>объективно</w:t>
      </w:r>
      <w:r w:rsidRPr="0058423F">
        <w:rPr>
          <w:sz w:val="24"/>
          <w:szCs w:val="24"/>
        </w:rPr>
        <w:tab/>
        <w:t>оценивать</w:t>
      </w:r>
      <w:r w:rsidRPr="0058423F">
        <w:rPr>
          <w:sz w:val="24"/>
          <w:szCs w:val="24"/>
        </w:rPr>
        <w:tab/>
        <w:t>свой</w:t>
      </w:r>
      <w:r w:rsidRPr="0058423F">
        <w:rPr>
          <w:sz w:val="24"/>
          <w:szCs w:val="24"/>
        </w:rPr>
        <w:tab/>
        <w:t>вклад</w:t>
      </w:r>
      <w:r w:rsidRPr="0058423F">
        <w:rPr>
          <w:sz w:val="24"/>
          <w:szCs w:val="24"/>
        </w:rPr>
        <w:tab/>
        <w:t>в</w:t>
      </w:r>
      <w:r w:rsidRPr="0058423F">
        <w:rPr>
          <w:sz w:val="24"/>
          <w:szCs w:val="24"/>
        </w:rPr>
        <w:tab/>
        <w:t>общий</w:t>
      </w:r>
      <w:r w:rsidRPr="0058423F">
        <w:rPr>
          <w:spacing w:val="-67"/>
          <w:sz w:val="24"/>
          <w:szCs w:val="24"/>
        </w:rPr>
        <w:t xml:space="preserve"> </w:t>
      </w:r>
      <w:r w:rsidRPr="0058423F">
        <w:rPr>
          <w:sz w:val="24"/>
          <w:szCs w:val="24"/>
        </w:rPr>
        <w:t>результат;</w:t>
      </w:r>
    </w:p>
    <w:p w:rsidR="00173B47" w:rsidRPr="0058423F" w:rsidRDefault="00F47226" w:rsidP="006F3BFB">
      <w:pPr>
        <w:pStyle w:val="a3"/>
        <w:ind w:left="567" w:right="467"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навыки</w:t>
      </w:r>
      <w:r w:rsidRPr="0058423F">
        <w:rPr>
          <w:spacing w:val="1"/>
          <w:sz w:val="24"/>
          <w:szCs w:val="24"/>
        </w:rPr>
        <w:t xml:space="preserve"> </w:t>
      </w:r>
      <w:r w:rsidRPr="0058423F">
        <w:rPr>
          <w:sz w:val="24"/>
          <w:szCs w:val="24"/>
        </w:rPr>
        <w:t>организации</w:t>
      </w:r>
      <w:r w:rsidRPr="0058423F">
        <w:rPr>
          <w:spacing w:val="1"/>
          <w:sz w:val="24"/>
          <w:szCs w:val="24"/>
        </w:rPr>
        <w:t xml:space="preserve"> </w:t>
      </w:r>
      <w:r w:rsidRPr="0058423F">
        <w:rPr>
          <w:sz w:val="24"/>
          <w:szCs w:val="24"/>
        </w:rPr>
        <w:t>безопасного</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информационной</w:t>
      </w:r>
      <w:r w:rsidRPr="0058423F">
        <w:rPr>
          <w:spacing w:val="1"/>
          <w:sz w:val="24"/>
          <w:szCs w:val="24"/>
        </w:rPr>
        <w:t xml:space="preserve"> </w:t>
      </w:r>
      <w:r w:rsidRPr="0058423F">
        <w:rPr>
          <w:sz w:val="24"/>
          <w:szCs w:val="24"/>
        </w:rPr>
        <w:t>среде;</w:t>
      </w:r>
    </w:p>
    <w:p w:rsidR="00173B47" w:rsidRPr="0058423F" w:rsidRDefault="00F47226" w:rsidP="006F3BFB">
      <w:pPr>
        <w:pStyle w:val="a3"/>
        <w:ind w:left="567" w:right="457" w:firstLine="567"/>
        <w:rPr>
          <w:sz w:val="24"/>
          <w:szCs w:val="24"/>
        </w:rPr>
      </w:pPr>
      <w:r w:rsidRPr="0058423F">
        <w:rPr>
          <w:spacing w:val="-1"/>
          <w:sz w:val="24"/>
          <w:szCs w:val="24"/>
        </w:rPr>
        <w:t>применять</w:t>
      </w:r>
      <w:r w:rsidRPr="0058423F">
        <w:rPr>
          <w:spacing w:val="-18"/>
          <w:sz w:val="24"/>
          <w:szCs w:val="24"/>
        </w:rPr>
        <w:t xml:space="preserve"> </w:t>
      </w:r>
      <w:r w:rsidRPr="0058423F">
        <w:rPr>
          <w:spacing w:val="-1"/>
          <w:sz w:val="24"/>
          <w:szCs w:val="24"/>
        </w:rPr>
        <w:t>математику</w:t>
      </w:r>
      <w:r w:rsidRPr="0058423F">
        <w:rPr>
          <w:spacing w:val="-20"/>
          <w:sz w:val="24"/>
          <w:szCs w:val="24"/>
        </w:rPr>
        <w:t xml:space="preserve"> </w:t>
      </w:r>
      <w:r w:rsidRPr="0058423F">
        <w:rPr>
          <w:sz w:val="24"/>
          <w:szCs w:val="24"/>
        </w:rPr>
        <w:t>для</w:t>
      </w:r>
      <w:r w:rsidRPr="0058423F">
        <w:rPr>
          <w:spacing w:val="-16"/>
          <w:sz w:val="24"/>
          <w:szCs w:val="24"/>
        </w:rPr>
        <w:t xml:space="preserve"> </w:t>
      </w:r>
      <w:r w:rsidRPr="0058423F">
        <w:rPr>
          <w:sz w:val="24"/>
          <w:szCs w:val="24"/>
        </w:rPr>
        <w:t>решения</w:t>
      </w:r>
      <w:r w:rsidRPr="0058423F">
        <w:rPr>
          <w:spacing w:val="-16"/>
          <w:sz w:val="24"/>
          <w:szCs w:val="24"/>
        </w:rPr>
        <w:t xml:space="preserve"> </w:t>
      </w:r>
      <w:r w:rsidRPr="0058423F">
        <w:rPr>
          <w:sz w:val="24"/>
          <w:szCs w:val="24"/>
        </w:rPr>
        <w:t>практических</w:t>
      </w:r>
      <w:r w:rsidRPr="0058423F">
        <w:rPr>
          <w:spacing w:val="-16"/>
          <w:sz w:val="24"/>
          <w:szCs w:val="24"/>
        </w:rPr>
        <w:t xml:space="preserve"> </w:t>
      </w:r>
      <w:r w:rsidRPr="0058423F">
        <w:rPr>
          <w:sz w:val="24"/>
          <w:szCs w:val="24"/>
        </w:rPr>
        <w:t>задач</w:t>
      </w:r>
      <w:r w:rsidRPr="0058423F">
        <w:rPr>
          <w:spacing w:val="-16"/>
          <w:sz w:val="24"/>
          <w:szCs w:val="24"/>
        </w:rPr>
        <w:t xml:space="preserve"> </w:t>
      </w:r>
      <w:r w:rsidRPr="0058423F">
        <w:rPr>
          <w:sz w:val="24"/>
          <w:szCs w:val="24"/>
        </w:rPr>
        <w:t>в</w:t>
      </w:r>
      <w:r w:rsidRPr="0058423F">
        <w:rPr>
          <w:spacing w:val="-17"/>
          <w:sz w:val="24"/>
          <w:szCs w:val="24"/>
        </w:rPr>
        <w:t xml:space="preserve"> </w:t>
      </w:r>
      <w:r w:rsidRPr="0058423F">
        <w:rPr>
          <w:sz w:val="24"/>
          <w:szCs w:val="24"/>
        </w:rPr>
        <w:t>повседневной</w:t>
      </w:r>
      <w:r w:rsidRPr="0058423F">
        <w:rPr>
          <w:spacing w:val="-15"/>
          <w:sz w:val="24"/>
          <w:szCs w:val="24"/>
        </w:rPr>
        <w:t xml:space="preserve"> </w:t>
      </w:r>
      <w:r w:rsidRPr="0058423F">
        <w:rPr>
          <w:sz w:val="24"/>
          <w:szCs w:val="24"/>
        </w:rPr>
        <w:t>жизни,</w:t>
      </w:r>
      <w:r w:rsidRPr="0058423F">
        <w:rPr>
          <w:spacing w:val="-68"/>
          <w:sz w:val="24"/>
          <w:szCs w:val="24"/>
        </w:rPr>
        <w:t xml:space="preserve"> </w:t>
      </w:r>
      <w:r w:rsidRPr="0058423F">
        <w:rPr>
          <w:sz w:val="24"/>
          <w:szCs w:val="24"/>
        </w:rPr>
        <w:t>в том числе при оказании помощи одноклассникам, детям младшего возраста,</w:t>
      </w:r>
      <w:r w:rsidRPr="0058423F">
        <w:rPr>
          <w:spacing w:val="1"/>
          <w:sz w:val="24"/>
          <w:szCs w:val="24"/>
        </w:rPr>
        <w:t xml:space="preserve"> </w:t>
      </w:r>
      <w:r w:rsidRPr="0058423F">
        <w:rPr>
          <w:sz w:val="24"/>
          <w:szCs w:val="24"/>
        </w:rPr>
        <w:t>взрослым</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пожилым людям;</w:t>
      </w:r>
    </w:p>
    <w:p w:rsidR="00173B47" w:rsidRPr="0058423F" w:rsidRDefault="00F47226" w:rsidP="006F3BFB">
      <w:pPr>
        <w:pStyle w:val="a3"/>
        <w:ind w:left="567" w:right="465" w:firstLine="567"/>
        <w:rPr>
          <w:sz w:val="24"/>
          <w:szCs w:val="24"/>
        </w:rPr>
      </w:pPr>
      <w:r w:rsidRPr="0058423F">
        <w:rPr>
          <w:sz w:val="24"/>
          <w:szCs w:val="24"/>
        </w:rPr>
        <w:t>работать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ситуациях,</w:t>
      </w:r>
      <w:r w:rsidRPr="0058423F">
        <w:rPr>
          <w:spacing w:val="1"/>
          <w:sz w:val="24"/>
          <w:szCs w:val="24"/>
        </w:rPr>
        <w:t xml:space="preserve"> </w:t>
      </w:r>
      <w:r w:rsidRPr="0058423F">
        <w:rPr>
          <w:sz w:val="24"/>
          <w:szCs w:val="24"/>
        </w:rPr>
        <w:t>расширяющих</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применения</w:t>
      </w:r>
      <w:r w:rsidRPr="0058423F">
        <w:rPr>
          <w:spacing w:val="1"/>
          <w:sz w:val="24"/>
          <w:szCs w:val="24"/>
        </w:rPr>
        <w:t xml:space="preserve"> </w:t>
      </w:r>
      <w:r w:rsidRPr="0058423F">
        <w:rPr>
          <w:sz w:val="24"/>
          <w:szCs w:val="24"/>
        </w:rPr>
        <w:t>математических</w:t>
      </w:r>
      <w:r w:rsidRPr="0058423F">
        <w:rPr>
          <w:spacing w:val="1"/>
          <w:sz w:val="24"/>
          <w:szCs w:val="24"/>
        </w:rPr>
        <w:t xml:space="preserve"> </w:t>
      </w:r>
      <w:r w:rsidRPr="0058423F">
        <w:rPr>
          <w:sz w:val="24"/>
          <w:szCs w:val="24"/>
        </w:rPr>
        <w:t>отношений</w:t>
      </w:r>
      <w:r w:rsidRPr="0058423F">
        <w:rPr>
          <w:spacing w:val="63"/>
          <w:sz w:val="24"/>
          <w:szCs w:val="24"/>
        </w:rPr>
        <w:t xml:space="preserve"> </w:t>
      </w:r>
      <w:r w:rsidRPr="0058423F">
        <w:rPr>
          <w:sz w:val="24"/>
          <w:szCs w:val="24"/>
        </w:rPr>
        <w:t>в</w:t>
      </w:r>
      <w:r w:rsidRPr="0058423F">
        <w:rPr>
          <w:spacing w:val="63"/>
          <w:sz w:val="24"/>
          <w:szCs w:val="24"/>
        </w:rPr>
        <w:t xml:space="preserve"> </w:t>
      </w:r>
      <w:r w:rsidRPr="0058423F">
        <w:rPr>
          <w:sz w:val="24"/>
          <w:szCs w:val="24"/>
        </w:rPr>
        <w:t>реальной</w:t>
      </w:r>
      <w:r w:rsidRPr="0058423F">
        <w:rPr>
          <w:spacing w:val="64"/>
          <w:sz w:val="24"/>
          <w:szCs w:val="24"/>
        </w:rPr>
        <w:t xml:space="preserve"> </w:t>
      </w:r>
      <w:r w:rsidRPr="0058423F">
        <w:rPr>
          <w:sz w:val="24"/>
          <w:szCs w:val="24"/>
        </w:rPr>
        <w:t>жизни,</w:t>
      </w:r>
      <w:r w:rsidRPr="0058423F">
        <w:rPr>
          <w:spacing w:val="62"/>
          <w:sz w:val="24"/>
          <w:szCs w:val="24"/>
        </w:rPr>
        <w:t xml:space="preserve"> </w:t>
      </w:r>
      <w:r w:rsidRPr="0058423F">
        <w:rPr>
          <w:sz w:val="24"/>
          <w:szCs w:val="24"/>
        </w:rPr>
        <w:t>повышающих</w:t>
      </w:r>
      <w:r w:rsidRPr="0058423F">
        <w:rPr>
          <w:spacing w:val="63"/>
          <w:sz w:val="24"/>
          <w:szCs w:val="24"/>
        </w:rPr>
        <w:t xml:space="preserve"> </w:t>
      </w:r>
      <w:r w:rsidRPr="0058423F">
        <w:rPr>
          <w:sz w:val="24"/>
          <w:szCs w:val="24"/>
        </w:rPr>
        <w:t>интерес</w:t>
      </w:r>
      <w:r w:rsidRPr="0058423F">
        <w:rPr>
          <w:spacing w:val="64"/>
          <w:sz w:val="24"/>
          <w:szCs w:val="24"/>
        </w:rPr>
        <w:t xml:space="preserve"> </w:t>
      </w:r>
      <w:r w:rsidRPr="0058423F">
        <w:rPr>
          <w:sz w:val="24"/>
          <w:szCs w:val="24"/>
        </w:rPr>
        <w:t>к</w:t>
      </w:r>
      <w:r w:rsidRPr="0058423F">
        <w:rPr>
          <w:spacing w:val="61"/>
          <w:sz w:val="24"/>
          <w:szCs w:val="24"/>
        </w:rPr>
        <w:t xml:space="preserve"> </w:t>
      </w:r>
      <w:r w:rsidRPr="0058423F">
        <w:rPr>
          <w:sz w:val="24"/>
          <w:szCs w:val="24"/>
        </w:rPr>
        <w:t>интеллектуальному</w:t>
      </w:r>
      <w:r w:rsidR="006F3BFB">
        <w:rPr>
          <w:sz w:val="24"/>
          <w:szCs w:val="24"/>
        </w:rPr>
        <w:t xml:space="preserve"> </w:t>
      </w:r>
      <w:r w:rsidRPr="0058423F">
        <w:rPr>
          <w:sz w:val="24"/>
          <w:szCs w:val="24"/>
        </w:rPr>
        <w:t>труду и уверенность своих силах при решении поставленных задач, умение</w:t>
      </w:r>
      <w:r w:rsidRPr="0058423F">
        <w:rPr>
          <w:spacing w:val="1"/>
          <w:sz w:val="24"/>
          <w:szCs w:val="24"/>
        </w:rPr>
        <w:t xml:space="preserve"> </w:t>
      </w:r>
      <w:r w:rsidRPr="0058423F">
        <w:rPr>
          <w:sz w:val="24"/>
          <w:szCs w:val="24"/>
        </w:rPr>
        <w:t>преодолевать</w:t>
      </w:r>
      <w:r w:rsidRPr="0058423F">
        <w:rPr>
          <w:spacing w:val="-2"/>
          <w:sz w:val="24"/>
          <w:szCs w:val="24"/>
        </w:rPr>
        <w:t xml:space="preserve"> </w:t>
      </w:r>
      <w:r w:rsidRPr="0058423F">
        <w:rPr>
          <w:sz w:val="24"/>
          <w:szCs w:val="24"/>
        </w:rPr>
        <w:t>трудности;</w:t>
      </w:r>
    </w:p>
    <w:p w:rsidR="00173B47" w:rsidRPr="0058423F" w:rsidRDefault="00F47226" w:rsidP="006F3BFB">
      <w:pPr>
        <w:pStyle w:val="a3"/>
        <w:ind w:left="567" w:right="467" w:firstLine="567"/>
        <w:rPr>
          <w:sz w:val="24"/>
          <w:szCs w:val="24"/>
        </w:rPr>
      </w:pPr>
      <w:r w:rsidRPr="0058423F">
        <w:rPr>
          <w:sz w:val="24"/>
          <w:szCs w:val="24"/>
        </w:rPr>
        <w:t>оценивать</w:t>
      </w:r>
      <w:r w:rsidRPr="0058423F">
        <w:rPr>
          <w:spacing w:val="1"/>
          <w:sz w:val="24"/>
          <w:szCs w:val="24"/>
        </w:rPr>
        <w:t xml:space="preserve"> </w:t>
      </w:r>
      <w:r w:rsidRPr="0058423F">
        <w:rPr>
          <w:sz w:val="24"/>
          <w:szCs w:val="24"/>
        </w:rPr>
        <w:t>практические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учебные</w:t>
      </w:r>
      <w:r w:rsidRPr="0058423F">
        <w:rPr>
          <w:spacing w:val="1"/>
          <w:sz w:val="24"/>
          <w:szCs w:val="24"/>
        </w:rPr>
        <w:t xml:space="preserve"> </w:t>
      </w:r>
      <w:r w:rsidRPr="0058423F">
        <w:rPr>
          <w:sz w:val="24"/>
          <w:szCs w:val="24"/>
        </w:rPr>
        <w:t>ситуации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точки</w:t>
      </w:r>
      <w:r w:rsidRPr="0058423F">
        <w:rPr>
          <w:spacing w:val="1"/>
          <w:sz w:val="24"/>
          <w:szCs w:val="24"/>
        </w:rPr>
        <w:t xml:space="preserve"> </w:t>
      </w:r>
      <w:r w:rsidRPr="0058423F">
        <w:rPr>
          <w:sz w:val="24"/>
          <w:szCs w:val="24"/>
        </w:rPr>
        <w:t>зрения</w:t>
      </w:r>
      <w:r w:rsidRPr="0058423F">
        <w:rPr>
          <w:spacing w:val="1"/>
          <w:sz w:val="24"/>
          <w:szCs w:val="24"/>
        </w:rPr>
        <w:t xml:space="preserve"> </w:t>
      </w:r>
      <w:r w:rsidRPr="0058423F">
        <w:rPr>
          <w:sz w:val="24"/>
          <w:szCs w:val="24"/>
        </w:rPr>
        <w:t>возможности</w:t>
      </w:r>
      <w:r w:rsidRPr="0058423F">
        <w:rPr>
          <w:spacing w:val="-67"/>
          <w:sz w:val="24"/>
          <w:szCs w:val="24"/>
        </w:rPr>
        <w:t xml:space="preserve"> </w:t>
      </w:r>
      <w:r w:rsidRPr="0058423F">
        <w:rPr>
          <w:sz w:val="24"/>
          <w:szCs w:val="24"/>
        </w:rPr>
        <w:t>применения</w:t>
      </w:r>
      <w:r w:rsidRPr="0058423F">
        <w:rPr>
          <w:spacing w:val="-6"/>
          <w:sz w:val="24"/>
          <w:szCs w:val="24"/>
        </w:rPr>
        <w:t xml:space="preserve"> </w:t>
      </w:r>
      <w:r w:rsidRPr="0058423F">
        <w:rPr>
          <w:sz w:val="24"/>
          <w:szCs w:val="24"/>
        </w:rPr>
        <w:t>математики</w:t>
      </w:r>
      <w:r w:rsidRPr="0058423F">
        <w:rPr>
          <w:spacing w:val="-6"/>
          <w:sz w:val="24"/>
          <w:szCs w:val="24"/>
        </w:rPr>
        <w:t xml:space="preserve"> </w:t>
      </w:r>
      <w:r w:rsidRPr="0058423F">
        <w:rPr>
          <w:sz w:val="24"/>
          <w:szCs w:val="24"/>
        </w:rPr>
        <w:t>для</w:t>
      </w:r>
      <w:r w:rsidRPr="0058423F">
        <w:rPr>
          <w:spacing w:val="-6"/>
          <w:sz w:val="24"/>
          <w:szCs w:val="24"/>
        </w:rPr>
        <w:t xml:space="preserve"> </w:t>
      </w:r>
      <w:r w:rsidRPr="0058423F">
        <w:rPr>
          <w:sz w:val="24"/>
          <w:szCs w:val="24"/>
        </w:rPr>
        <w:t>рационального</w:t>
      </w:r>
      <w:r w:rsidRPr="0058423F">
        <w:rPr>
          <w:spacing w:val="-7"/>
          <w:sz w:val="24"/>
          <w:szCs w:val="24"/>
        </w:rPr>
        <w:t xml:space="preserve"> </w:t>
      </w:r>
      <w:r w:rsidRPr="0058423F">
        <w:rPr>
          <w:sz w:val="24"/>
          <w:szCs w:val="24"/>
        </w:rPr>
        <w:t>и</w:t>
      </w:r>
      <w:r w:rsidRPr="0058423F">
        <w:rPr>
          <w:spacing w:val="-4"/>
          <w:sz w:val="24"/>
          <w:szCs w:val="24"/>
        </w:rPr>
        <w:t xml:space="preserve"> </w:t>
      </w:r>
      <w:r w:rsidRPr="0058423F">
        <w:rPr>
          <w:sz w:val="24"/>
          <w:szCs w:val="24"/>
        </w:rPr>
        <w:t>эффективного</w:t>
      </w:r>
      <w:r w:rsidRPr="0058423F">
        <w:rPr>
          <w:spacing w:val="-6"/>
          <w:sz w:val="24"/>
          <w:szCs w:val="24"/>
        </w:rPr>
        <w:t xml:space="preserve"> </w:t>
      </w:r>
      <w:r w:rsidRPr="0058423F">
        <w:rPr>
          <w:sz w:val="24"/>
          <w:szCs w:val="24"/>
        </w:rPr>
        <w:t>решения</w:t>
      </w:r>
      <w:r w:rsidRPr="0058423F">
        <w:rPr>
          <w:spacing w:val="-4"/>
          <w:sz w:val="24"/>
          <w:szCs w:val="24"/>
        </w:rPr>
        <w:t xml:space="preserve"> </w:t>
      </w:r>
      <w:r w:rsidRPr="0058423F">
        <w:rPr>
          <w:sz w:val="24"/>
          <w:szCs w:val="24"/>
        </w:rPr>
        <w:t>учебных</w:t>
      </w:r>
      <w:r w:rsidRPr="0058423F">
        <w:rPr>
          <w:spacing w:val="-68"/>
          <w:sz w:val="24"/>
          <w:szCs w:val="24"/>
        </w:rPr>
        <w:t xml:space="preserve"> </w:t>
      </w:r>
      <w:r w:rsidRPr="0058423F">
        <w:rPr>
          <w:sz w:val="24"/>
          <w:szCs w:val="24"/>
        </w:rPr>
        <w:t>и</w:t>
      </w:r>
      <w:r w:rsidRPr="0058423F">
        <w:rPr>
          <w:spacing w:val="-1"/>
          <w:sz w:val="24"/>
          <w:szCs w:val="24"/>
        </w:rPr>
        <w:t xml:space="preserve"> </w:t>
      </w:r>
      <w:r w:rsidRPr="0058423F">
        <w:rPr>
          <w:sz w:val="24"/>
          <w:szCs w:val="24"/>
        </w:rPr>
        <w:t>жизненных</w:t>
      </w:r>
      <w:r w:rsidRPr="0058423F">
        <w:rPr>
          <w:spacing w:val="-3"/>
          <w:sz w:val="24"/>
          <w:szCs w:val="24"/>
        </w:rPr>
        <w:t xml:space="preserve"> </w:t>
      </w:r>
      <w:r w:rsidRPr="0058423F">
        <w:rPr>
          <w:sz w:val="24"/>
          <w:szCs w:val="24"/>
        </w:rPr>
        <w:t>проблем;</w:t>
      </w:r>
    </w:p>
    <w:p w:rsidR="00173B47" w:rsidRPr="0058423F" w:rsidRDefault="00F47226" w:rsidP="006F3BFB">
      <w:pPr>
        <w:pStyle w:val="a3"/>
        <w:ind w:left="567" w:right="466" w:firstLine="567"/>
        <w:rPr>
          <w:sz w:val="24"/>
          <w:szCs w:val="24"/>
        </w:rPr>
      </w:pPr>
      <w:r w:rsidRPr="0058423F">
        <w:rPr>
          <w:sz w:val="24"/>
          <w:szCs w:val="24"/>
        </w:rPr>
        <w:t>характеризовать свои успехи в изучении математики, стремиться углублять</w:t>
      </w:r>
      <w:r w:rsidRPr="0058423F">
        <w:rPr>
          <w:spacing w:val="1"/>
          <w:sz w:val="24"/>
          <w:szCs w:val="24"/>
        </w:rPr>
        <w:t xml:space="preserve"> </w:t>
      </w:r>
      <w:r w:rsidRPr="0058423F">
        <w:rPr>
          <w:sz w:val="24"/>
          <w:szCs w:val="24"/>
        </w:rPr>
        <w:t>свои математические знания и умения, намечать пути устранения трудностей;</w:t>
      </w:r>
      <w:r w:rsidRPr="0058423F">
        <w:rPr>
          <w:spacing w:val="-67"/>
          <w:sz w:val="24"/>
          <w:szCs w:val="24"/>
        </w:rPr>
        <w:t xml:space="preserve"> </w:t>
      </w:r>
      <w:r w:rsidRPr="0058423F">
        <w:rPr>
          <w:sz w:val="24"/>
          <w:szCs w:val="24"/>
        </w:rPr>
        <w:t>пользоваться</w:t>
      </w:r>
      <w:r w:rsidRPr="0058423F">
        <w:rPr>
          <w:spacing w:val="1"/>
          <w:sz w:val="24"/>
          <w:szCs w:val="24"/>
        </w:rPr>
        <w:t xml:space="preserve"> </w:t>
      </w:r>
      <w:r w:rsidRPr="0058423F">
        <w:rPr>
          <w:sz w:val="24"/>
          <w:szCs w:val="24"/>
        </w:rPr>
        <w:t>разнообразными</w:t>
      </w:r>
      <w:r w:rsidRPr="0058423F">
        <w:rPr>
          <w:spacing w:val="1"/>
          <w:sz w:val="24"/>
          <w:szCs w:val="24"/>
        </w:rPr>
        <w:t xml:space="preserve"> </w:t>
      </w:r>
      <w:r w:rsidRPr="0058423F">
        <w:rPr>
          <w:sz w:val="24"/>
          <w:szCs w:val="24"/>
        </w:rPr>
        <w:t>информационными</w:t>
      </w:r>
      <w:r w:rsidRPr="0058423F">
        <w:rPr>
          <w:spacing w:val="1"/>
          <w:sz w:val="24"/>
          <w:szCs w:val="24"/>
        </w:rPr>
        <w:t xml:space="preserve"> </w:t>
      </w:r>
      <w:r w:rsidRPr="0058423F">
        <w:rPr>
          <w:sz w:val="24"/>
          <w:szCs w:val="24"/>
        </w:rPr>
        <w:t>средствами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решения</w:t>
      </w:r>
      <w:r w:rsidRPr="0058423F">
        <w:rPr>
          <w:spacing w:val="-67"/>
          <w:sz w:val="24"/>
          <w:szCs w:val="24"/>
        </w:rPr>
        <w:t xml:space="preserve"> </w:t>
      </w:r>
      <w:r w:rsidRPr="0058423F">
        <w:rPr>
          <w:sz w:val="24"/>
          <w:szCs w:val="24"/>
        </w:rPr>
        <w:t>предложенных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самостоятельно выбранных</w:t>
      </w:r>
      <w:r w:rsidRPr="0058423F">
        <w:rPr>
          <w:spacing w:val="-1"/>
          <w:sz w:val="24"/>
          <w:szCs w:val="24"/>
        </w:rPr>
        <w:t xml:space="preserve"> </w:t>
      </w:r>
      <w:r w:rsidRPr="0058423F">
        <w:rPr>
          <w:sz w:val="24"/>
          <w:szCs w:val="24"/>
        </w:rPr>
        <w:t>учебных проблем,</w:t>
      </w:r>
      <w:r w:rsidRPr="0058423F">
        <w:rPr>
          <w:spacing w:val="-2"/>
          <w:sz w:val="24"/>
          <w:szCs w:val="24"/>
        </w:rPr>
        <w:t xml:space="preserve"> </w:t>
      </w:r>
      <w:r w:rsidRPr="0058423F">
        <w:rPr>
          <w:sz w:val="24"/>
          <w:szCs w:val="24"/>
        </w:rPr>
        <w:t>задач.</w:t>
      </w:r>
    </w:p>
    <w:p w:rsidR="00173B47" w:rsidRPr="0059331A" w:rsidRDefault="00F47226" w:rsidP="006F3BFB">
      <w:pPr>
        <w:pStyle w:val="a4"/>
        <w:tabs>
          <w:tab w:val="left" w:pos="2522"/>
        </w:tabs>
        <w:ind w:left="567" w:right="460" w:firstLine="567"/>
        <w:rPr>
          <w:b/>
          <w:sz w:val="24"/>
          <w:szCs w:val="24"/>
        </w:rPr>
      </w:pPr>
      <w:r w:rsidRPr="0059331A">
        <w:rPr>
          <w:b/>
          <w:sz w:val="24"/>
          <w:szCs w:val="24"/>
        </w:rPr>
        <w:t>В</w:t>
      </w:r>
      <w:r w:rsidRPr="0059331A">
        <w:rPr>
          <w:b/>
          <w:spacing w:val="1"/>
          <w:sz w:val="24"/>
          <w:szCs w:val="24"/>
        </w:rPr>
        <w:t xml:space="preserve"> </w:t>
      </w:r>
      <w:r w:rsidRPr="0059331A">
        <w:rPr>
          <w:b/>
          <w:sz w:val="24"/>
          <w:szCs w:val="24"/>
        </w:rPr>
        <w:t>результате</w:t>
      </w:r>
      <w:r w:rsidRPr="0059331A">
        <w:rPr>
          <w:b/>
          <w:spacing w:val="1"/>
          <w:sz w:val="24"/>
          <w:szCs w:val="24"/>
        </w:rPr>
        <w:t xml:space="preserve"> </w:t>
      </w:r>
      <w:r w:rsidRPr="0059331A">
        <w:rPr>
          <w:b/>
          <w:sz w:val="24"/>
          <w:szCs w:val="24"/>
        </w:rPr>
        <w:t>изучения</w:t>
      </w:r>
      <w:r w:rsidRPr="0059331A">
        <w:rPr>
          <w:b/>
          <w:spacing w:val="1"/>
          <w:sz w:val="24"/>
          <w:szCs w:val="24"/>
        </w:rPr>
        <w:t xml:space="preserve"> </w:t>
      </w:r>
      <w:r w:rsidRPr="0059331A">
        <w:rPr>
          <w:b/>
          <w:sz w:val="24"/>
          <w:szCs w:val="24"/>
        </w:rPr>
        <w:t>математики</w:t>
      </w:r>
      <w:r w:rsidRPr="0059331A">
        <w:rPr>
          <w:b/>
          <w:spacing w:val="1"/>
          <w:sz w:val="24"/>
          <w:szCs w:val="24"/>
        </w:rPr>
        <w:t xml:space="preserve"> </w:t>
      </w:r>
      <w:r w:rsidRPr="0059331A">
        <w:rPr>
          <w:b/>
          <w:sz w:val="24"/>
          <w:szCs w:val="24"/>
        </w:rPr>
        <w:t>на</w:t>
      </w:r>
      <w:r w:rsidRPr="0059331A">
        <w:rPr>
          <w:b/>
          <w:spacing w:val="1"/>
          <w:sz w:val="24"/>
          <w:szCs w:val="24"/>
        </w:rPr>
        <w:t xml:space="preserve"> </w:t>
      </w:r>
      <w:r w:rsidRPr="0059331A">
        <w:rPr>
          <w:b/>
          <w:sz w:val="24"/>
          <w:szCs w:val="24"/>
        </w:rPr>
        <w:t>уровне</w:t>
      </w:r>
      <w:r w:rsidRPr="0059331A">
        <w:rPr>
          <w:b/>
          <w:spacing w:val="1"/>
          <w:sz w:val="24"/>
          <w:szCs w:val="24"/>
        </w:rPr>
        <w:t xml:space="preserve"> </w:t>
      </w:r>
      <w:r w:rsidRPr="0059331A">
        <w:rPr>
          <w:b/>
          <w:sz w:val="24"/>
          <w:szCs w:val="24"/>
        </w:rPr>
        <w:t>начального</w:t>
      </w:r>
      <w:r w:rsidRPr="0059331A">
        <w:rPr>
          <w:b/>
          <w:spacing w:val="1"/>
          <w:sz w:val="24"/>
          <w:szCs w:val="24"/>
        </w:rPr>
        <w:t xml:space="preserve"> </w:t>
      </w:r>
      <w:r w:rsidRPr="0059331A">
        <w:rPr>
          <w:b/>
          <w:sz w:val="24"/>
          <w:szCs w:val="24"/>
        </w:rPr>
        <w:t>общего</w:t>
      </w:r>
      <w:r w:rsidRPr="0059331A">
        <w:rPr>
          <w:b/>
          <w:spacing w:val="1"/>
          <w:sz w:val="24"/>
          <w:szCs w:val="24"/>
        </w:rPr>
        <w:t xml:space="preserve"> </w:t>
      </w:r>
      <w:r w:rsidRPr="0059331A">
        <w:rPr>
          <w:b/>
          <w:sz w:val="24"/>
          <w:szCs w:val="24"/>
        </w:rPr>
        <w:t>образования</w:t>
      </w:r>
      <w:r w:rsidRPr="0059331A">
        <w:rPr>
          <w:b/>
          <w:spacing w:val="1"/>
          <w:sz w:val="24"/>
          <w:szCs w:val="24"/>
        </w:rPr>
        <w:t xml:space="preserve"> </w:t>
      </w: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познавательные</w:t>
      </w:r>
      <w:r w:rsidRPr="0059331A">
        <w:rPr>
          <w:b/>
          <w:spacing w:val="1"/>
          <w:sz w:val="24"/>
          <w:szCs w:val="24"/>
        </w:rPr>
        <w:t xml:space="preserve"> </w:t>
      </w:r>
      <w:r w:rsidRPr="0059331A">
        <w:rPr>
          <w:b/>
          <w:sz w:val="24"/>
          <w:szCs w:val="24"/>
        </w:rPr>
        <w:t>универсальные учебные действия, коммуникативные универсальные учебные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регулятивные</w:t>
      </w:r>
      <w:r w:rsidRPr="0059331A">
        <w:rPr>
          <w:b/>
          <w:spacing w:val="1"/>
          <w:sz w:val="24"/>
          <w:szCs w:val="24"/>
        </w:rPr>
        <w:t xml:space="preserve"> </w:t>
      </w:r>
      <w:r w:rsidRPr="0059331A">
        <w:rPr>
          <w:b/>
          <w:sz w:val="24"/>
          <w:szCs w:val="24"/>
        </w:rPr>
        <w:t>универсальные</w:t>
      </w:r>
      <w:r w:rsidRPr="0059331A">
        <w:rPr>
          <w:b/>
          <w:spacing w:val="1"/>
          <w:sz w:val="24"/>
          <w:szCs w:val="24"/>
        </w:rPr>
        <w:t xml:space="preserve"> </w:t>
      </w:r>
      <w:r w:rsidRPr="0059331A">
        <w:rPr>
          <w:b/>
          <w:sz w:val="24"/>
          <w:szCs w:val="24"/>
        </w:rPr>
        <w:t>учебные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совместная</w:t>
      </w:r>
      <w:r w:rsidRPr="0059331A">
        <w:rPr>
          <w:b/>
          <w:spacing w:val="1"/>
          <w:sz w:val="24"/>
          <w:szCs w:val="24"/>
        </w:rPr>
        <w:t xml:space="preserve"> </w:t>
      </w:r>
      <w:r w:rsidRPr="0059331A">
        <w:rPr>
          <w:b/>
          <w:sz w:val="24"/>
          <w:szCs w:val="24"/>
        </w:rPr>
        <w:t>деятельность.</w:t>
      </w:r>
    </w:p>
    <w:p w:rsidR="00173B47" w:rsidRPr="009E66F9" w:rsidRDefault="00F47226" w:rsidP="006F3BFB">
      <w:pPr>
        <w:pStyle w:val="a4"/>
        <w:tabs>
          <w:tab w:val="left" w:pos="2730"/>
        </w:tabs>
        <w:ind w:left="567" w:right="459" w:firstLine="567"/>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базовые</w:t>
      </w:r>
      <w:r w:rsidRPr="009E66F9">
        <w:rPr>
          <w:b/>
          <w:spacing w:val="1"/>
          <w:sz w:val="24"/>
          <w:szCs w:val="24"/>
        </w:rPr>
        <w:t xml:space="preserve"> </w:t>
      </w:r>
      <w:r w:rsidRPr="009E66F9">
        <w:rPr>
          <w:b/>
          <w:sz w:val="24"/>
          <w:szCs w:val="24"/>
        </w:rPr>
        <w:t>логические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w:t>
      </w:r>
      <w:r w:rsidRPr="009E66F9">
        <w:rPr>
          <w:b/>
          <w:spacing w:val="1"/>
          <w:sz w:val="24"/>
          <w:szCs w:val="24"/>
        </w:rPr>
        <w:t xml:space="preserve"> </w:t>
      </w:r>
      <w:r w:rsidRPr="009E66F9">
        <w:rPr>
          <w:b/>
          <w:sz w:val="24"/>
          <w:szCs w:val="24"/>
        </w:rPr>
        <w:t>действий:</w:t>
      </w:r>
    </w:p>
    <w:p w:rsidR="00173B47" w:rsidRPr="0058423F" w:rsidRDefault="00F47226" w:rsidP="006F3BFB">
      <w:pPr>
        <w:pStyle w:val="a3"/>
        <w:tabs>
          <w:tab w:val="left" w:pos="3460"/>
          <w:tab w:val="left" w:pos="4317"/>
          <w:tab w:val="left" w:pos="4677"/>
          <w:tab w:val="left" w:pos="6390"/>
          <w:tab w:val="left" w:pos="7376"/>
          <w:tab w:val="left" w:pos="9710"/>
        </w:tabs>
        <w:ind w:left="567" w:right="464" w:firstLine="567"/>
        <w:rPr>
          <w:sz w:val="24"/>
          <w:szCs w:val="24"/>
        </w:rPr>
      </w:pPr>
      <w:r w:rsidRPr="0058423F">
        <w:rPr>
          <w:sz w:val="24"/>
          <w:szCs w:val="24"/>
        </w:rPr>
        <w:t>устанавливать</w:t>
      </w:r>
      <w:r w:rsidRPr="0058423F">
        <w:rPr>
          <w:sz w:val="24"/>
          <w:szCs w:val="24"/>
        </w:rPr>
        <w:tab/>
        <w:t>связи</w:t>
      </w:r>
      <w:r w:rsidRPr="0058423F">
        <w:rPr>
          <w:sz w:val="24"/>
          <w:szCs w:val="24"/>
        </w:rPr>
        <w:tab/>
        <w:t>и</w:t>
      </w:r>
      <w:r w:rsidRPr="0058423F">
        <w:rPr>
          <w:sz w:val="24"/>
          <w:szCs w:val="24"/>
        </w:rPr>
        <w:tab/>
        <w:t>зависимости</w:t>
      </w:r>
      <w:r w:rsidRPr="0058423F">
        <w:rPr>
          <w:sz w:val="24"/>
          <w:szCs w:val="24"/>
        </w:rPr>
        <w:tab/>
        <w:t>между</w:t>
      </w:r>
      <w:r w:rsidRPr="0058423F">
        <w:rPr>
          <w:sz w:val="24"/>
          <w:szCs w:val="24"/>
        </w:rPr>
        <w:tab/>
        <w:t>математическими</w:t>
      </w:r>
      <w:r w:rsidRPr="0058423F">
        <w:rPr>
          <w:sz w:val="24"/>
          <w:szCs w:val="24"/>
        </w:rPr>
        <w:tab/>
      </w:r>
      <w:r w:rsidRPr="0058423F">
        <w:rPr>
          <w:spacing w:val="-1"/>
          <w:sz w:val="24"/>
          <w:szCs w:val="24"/>
        </w:rPr>
        <w:t>объектами</w:t>
      </w:r>
      <w:r w:rsidRPr="0058423F">
        <w:rPr>
          <w:spacing w:val="-67"/>
          <w:sz w:val="24"/>
          <w:szCs w:val="24"/>
        </w:rPr>
        <w:t xml:space="preserve"> </w:t>
      </w:r>
      <w:r w:rsidRPr="0058423F">
        <w:rPr>
          <w:sz w:val="24"/>
          <w:szCs w:val="24"/>
        </w:rPr>
        <w:t>(«часть-целое»,</w:t>
      </w:r>
      <w:r w:rsidRPr="0058423F">
        <w:rPr>
          <w:spacing w:val="-2"/>
          <w:sz w:val="24"/>
          <w:szCs w:val="24"/>
        </w:rPr>
        <w:t xml:space="preserve"> </w:t>
      </w:r>
      <w:r w:rsidRPr="0058423F">
        <w:rPr>
          <w:sz w:val="24"/>
          <w:szCs w:val="24"/>
        </w:rPr>
        <w:t>«причина-следствие»,</w:t>
      </w:r>
      <w:r w:rsidRPr="0058423F">
        <w:rPr>
          <w:spacing w:val="-1"/>
          <w:sz w:val="24"/>
          <w:szCs w:val="24"/>
        </w:rPr>
        <w:t xml:space="preserve"> </w:t>
      </w:r>
      <w:r w:rsidRPr="0058423F">
        <w:rPr>
          <w:sz w:val="24"/>
          <w:szCs w:val="24"/>
        </w:rPr>
        <w:t>протяжённость);</w:t>
      </w:r>
    </w:p>
    <w:p w:rsidR="00173B47" w:rsidRPr="0058423F" w:rsidRDefault="00F47226" w:rsidP="006F3BFB">
      <w:pPr>
        <w:pStyle w:val="a3"/>
        <w:spacing w:before="1"/>
        <w:ind w:left="567" w:right="457" w:firstLine="567"/>
        <w:rPr>
          <w:sz w:val="24"/>
          <w:szCs w:val="24"/>
        </w:rPr>
      </w:pPr>
      <w:r w:rsidRPr="0058423F">
        <w:rPr>
          <w:sz w:val="24"/>
          <w:szCs w:val="24"/>
        </w:rPr>
        <w:t>применять</w:t>
      </w:r>
      <w:r w:rsidRPr="0058423F">
        <w:rPr>
          <w:spacing w:val="48"/>
          <w:sz w:val="24"/>
          <w:szCs w:val="24"/>
        </w:rPr>
        <w:t xml:space="preserve"> </w:t>
      </w:r>
      <w:r w:rsidRPr="0058423F">
        <w:rPr>
          <w:sz w:val="24"/>
          <w:szCs w:val="24"/>
        </w:rPr>
        <w:t>базовые</w:t>
      </w:r>
      <w:r w:rsidRPr="0058423F">
        <w:rPr>
          <w:spacing w:val="47"/>
          <w:sz w:val="24"/>
          <w:szCs w:val="24"/>
        </w:rPr>
        <w:t xml:space="preserve"> </w:t>
      </w:r>
      <w:r w:rsidRPr="0058423F">
        <w:rPr>
          <w:sz w:val="24"/>
          <w:szCs w:val="24"/>
        </w:rPr>
        <w:t>логические</w:t>
      </w:r>
      <w:r w:rsidRPr="0058423F">
        <w:rPr>
          <w:spacing w:val="53"/>
          <w:sz w:val="24"/>
          <w:szCs w:val="24"/>
        </w:rPr>
        <w:t xml:space="preserve"> </w:t>
      </w:r>
      <w:r w:rsidRPr="0058423F">
        <w:rPr>
          <w:sz w:val="24"/>
          <w:szCs w:val="24"/>
        </w:rPr>
        <w:t>универсальные</w:t>
      </w:r>
      <w:r w:rsidRPr="0058423F">
        <w:rPr>
          <w:spacing w:val="46"/>
          <w:sz w:val="24"/>
          <w:szCs w:val="24"/>
        </w:rPr>
        <w:t xml:space="preserve"> </w:t>
      </w:r>
      <w:r w:rsidRPr="0058423F">
        <w:rPr>
          <w:sz w:val="24"/>
          <w:szCs w:val="24"/>
        </w:rPr>
        <w:t>действия:</w:t>
      </w:r>
      <w:r w:rsidRPr="0058423F">
        <w:rPr>
          <w:spacing w:val="49"/>
          <w:sz w:val="24"/>
          <w:szCs w:val="24"/>
        </w:rPr>
        <w:t xml:space="preserve"> </w:t>
      </w:r>
      <w:r w:rsidRPr="0058423F">
        <w:rPr>
          <w:sz w:val="24"/>
          <w:szCs w:val="24"/>
        </w:rPr>
        <w:t>сравнение,</w:t>
      </w:r>
      <w:r w:rsidRPr="0058423F">
        <w:rPr>
          <w:spacing w:val="49"/>
          <w:sz w:val="24"/>
          <w:szCs w:val="24"/>
        </w:rPr>
        <w:t xml:space="preserve"> </w:t>
      </w:r>
      <w:r w:rsidRPr="0058423F">
        <w:rPr>
          <w:sz w:val="24"/>
          <w:szCs w:val="24"/>
        </w:rPr>
        <w:t>анализ,</w:t>
      </w:r>
      <w:r w:rsidRPr="0058423F">
        <w:rPr>
          <w:spacing w:val="-67"/>
          <w:sz w:val="24"/>
          <w:szCs w:val="24"/>
        </w:rPr>
        <w:t xml:space="preserve"> </w:t>
      </w:r>
      <w:r w:rsidRPr="0058423F">
        <w:rPr>
          <w:sz w:val="24"/>
          <w:szCs w:val="24"/>
        </w:rPr>
        <w:t>классификация</w:t>
      </w:r>
      <w:r w:rsidRPr="0058423F">
        <w:rPr>
          <w:spacing w:val="-1"/>
          <w:sz w:val="24"/>
          <w:szCs w:val="24"/>
        </w:rPr>
        <w:t xml:space="preserve"> </w:t>
      </w:r>
      <w:r w:rsidRPr="0058423F">
        <w:rPr>
          <w:sz w:val="24"/>
          <w:szCs w:val="24"/>
        </w:rPr>
        <w:t>(группировка),</w:t>
      </w:r>
      <w:r w:rsidRPr="0058423F">
        <w:rPr>
          <w:spacing w:val="-1"/>
          <w:sz w:val="24"/>
          <w:szCs w:val="24"/>
        </w:rPr>
        <w:t xml:space="preserve"> </w:t>
      </w:r>
      <w:r w:rsidRPr="0058423F">
        <w:rPr>
          <w:sz w:val="24"/>
          <w:szCs w:val="24"/>
        </w:rPr>
        <w:t>обобщение;</w:t>
      </w:r>
    </w:p>
    <w:p w:rsidR="00173B47" w:rsidRPr="0058423F" w:rsidRDefault="00F47226" w:rsidP="006F3BFB">
      <w:pPr>
        <w:pStyle w:val="a3"/>
        <w:tabs>
          <w:tab w:val="left" w:pos="3280"/>
          <w:tab w:val="left" w:pos="5161"/>
          <w:tab w:val="left" w:pos="6926"/>
          <w:tab w:val="left" w:pos="7336"/>
          <w:tab w:val="left" w:pos="9420"/>
          <w:tab w:val="left" w:pos="10556"/>
        </w:tabs>
        <w:ind w:left="567" w:right="468" w:firstLine="567"/>
        <w:rPr>
          <w:sz w:val="24"/>
          <w:szCs w:val="24"/>
        </w:rPr>
      </w:pPr>
      <w:r w:rsidRPr="0058423F">
        <w:rPr>
          <w:sz w:val="24"/>
          <w:szCs w:val="24"/>
        </w:rPr>
        <w:t>приобретать</w:t>
      </w:r>
      <w:r w:rsidRPr="0058423F">
        <w:rPr>
          <w:sz w:val="24"/>
          <w:szCs w:val="24"/>
        </w:rPr>
        <w:tab/>
        <w:t>практические</w:t>
      </w:r>
      <w:r w:rsidRPr="0058423F">
        <w:rPr>
          <w:sz w:val="24"/>
          <w:szCs w:val="24"/>
        </w:rPr>
        <w:tab/>
        <w:t>графические</w:t>
      </w:r>
      <w:r w:rsidRPr="0058423F">
        <w:rPr>
          <w:sz w:val="24"/>
          <w:szCs w:val="24"/>
        </w:rPr>
        <w:tab/>
        <w:t>и</w:t>
      </w:r>
      <w:r w:rsidRPr="0058423F">
        <w:rPr>
          <w:sz w:val="24"/>
          <w:szCs w:val="24"/>
        </w:rPr>
        <w:tab/>
        <w:t>измерительные</w:t>
      </w:r>
      <w:r w:rsidRPr="0058423F">
        <w:rPr>
          <w:sz w:val="24"/>
          <w:szCs w:val="24"/>
        </w:rPr>
        <w:tab/>
        <w:t>навыки</w:t>
      </w:r>
      <w:r w:rsidRPr="0058423F">
        <w:rPr>
          <w:sz w:val="24"/>
          <w:szCs w:val="24"/>
        </w:rPr>
        <w:tab/>
      </w:r>
      <w:r w:rsidRPr="0058423F">
        <w:rPr>
          <w:spacing w:val="-1"/>
          <w:sz w:val="24"/>
          <w:szCs w:val="24"/>
        </w:rPr>
        <w:t>для</w:t>
      </w:r>
      <w:r w:rsidRPr="0058423F">
        <w:rPr>
          <w:spacing w:val="-67"/>
          <w:sz w:val="24"/>
          <w:szCs w:val="24"/>
        </w:rPr>
        <w:t xml:space="preserve"> </w:t>
      </w:r>
      <w:r w:rsidRPr="0058423F">
        <w:rPr>
          <w:sz w:val="24"/>
          <w:szCs w:val="24"/>
        </w:rPr>
        <w:t>успешного решения</w:t>
      </w:r>
      <w:r w:rsidRPr="0058423F">
        <w:rPr>
          <w:spacing w:val="-1"/>
          <w:sz w:val="24"/>
          <w:szCs w:val="24"/>
        </w:rPr>
        <w:t xml:space="preserve"> </w:t>
      </w:r>
      <w:r w:rsidRPr="0058423F">
        <w:rPr>
          <w:sz w:val="24"/>
          <w:szCs w:val="24"/>
        </w:rPr>
        <w:t>учебных</w:t>
      </w:r>
      <w:r w:rsidRPr="0058423F">
        <w:rPr>
          <w:spacing w:val="-3"/>
          <w:sz w:val="24"/>
          <w:szCs w:val="24"/>
        </w:rPr>
        <w:t xml:space="preserve"> </w:t>
      </w:r>
      <w:r w:rsidRPr="0058423F">
        <w:rPr>
          <w:sz w:val="24"/>
          <w:szCs w:val="24"/>
        </w:rPr>
        <w:t>и житейских задач;</w:t>
      </w:r>
    </w:p>
    <w:p w:rsidR="00173B47" w:rsidRPr="0058423F" w:rsidRDefault="00F47226" w:rsidP="006F3BFB">
      <w:pPr>
        <w:pStyle w:val="a3"/>
        <w:ind w:left="567" w:right="463" w:firstLine="567"/>
        <w:rPr>
          <w:sz w:val="24"/>
          <w:szCs w:val="24"/>
        </w:rPr>
      </w:pPr>
      <w:r w:rsidRPr="0058423F">
        <w:rPr>
          <w:sz w:val="24"/>
          <w:szCs w:val="24"/>
        </w:rPr>
        <w:t>представлять</w:t>
      </w:r>
      <w:r w:rsidRPr="0058423F">
        <w:rPr>
          <w:spacing w:val="1"/>
          <w:sz w:val="24"/>
          <w:szCs w:val="24"/>
        </w:rPr>
        <w:t xml:space="preserve"> </w:t>
      </w:r>
      <w:r w:rsidRPr="0058423F">
        <w:rPr>
          <w:sz w:val="24"/>
          <w:szCs w:val="24"/>
        </w:rPr>
        <w:t>текстовую</w:t>
      </w:r>
      <w:r w:rsidRPr="0058423F">
        <w:rPr>
          <w:spacing w:val="1"/>
          <w:sz w:val="24"/>
          <w:szCs w:val="24"/>
        </w:rPr>
        <w:t xml:space="preserve"> </w:t>
      </w:r>
      <w:r w:rsidRPr="0058423F">
        <w:rPr>
          <w:sz w:val="24"/>
          <w:szCs w:val="24"/>
        </w:rPr>
        <w:t>задачу,</w:t>
      </w:r>
      <w:r w:rsidRPr="0058423F">
        <w:rPr>
          <w:spacing w:val="1"/>
          <w:sz w:val="24"/>
          <w:szCs w:val="24"/>
        </w:rPr>
        <w:t xml:space="preserve"> </w:t>
      </w:r>
      <w:r w:rsidRPr="0058423F">
        <w:rPr>
          <w:sz w:val="24"/>
          <w:szCs w:val="24"/>
        </w:rPr>
        <w:t>её</w:t>
      </w:r>
      <w:r w:rsidRPr="0058423F">
        <w:rPr>
          <w:spacing w:val="1"/>
          <w:sz w:val="24"/>
          <w:szCs w:val="24"/>
        </w:rPr>
        <w:t xml:space="preserve"> </w:t>
      </w:r>
      <w:r w:rsidRPr="0058423F">
        <w:rPr>
          <w:sz w:val="24"/>
          <w:szCs w:val="24"/>
        </w:rPr>
        <w:t>решение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виде</w:t>
      </w:r>
      <w:r w:rsidRPr="0058423F">
        <w:rPr>
          <w:spacing w:val="1"/>
          <w:sz w:val="24"/>
          <w:szCs w:val="24"/>
        </w:rPr>
        <w:t xml:space="preserve"> </w:t>
      </w:r>
      <w:r w:rsidRPr="0058423F">
        <w:rPr>
          <w:sz w:val="24"/>
          <w:szCs w:val="24"/>
        </w:rPr>
        <w:t>модели,</w:t>
      </w:r>
      <w:r w:rsidRPr="0058423F">
        <w:rPr>
          <w:spacing w:val="1"/>
          <w:sz w:val="24"/>
          <w:szCs w:val="24"/>
        </w:rPr>
        <w:t xml:space="preserve"> </w:t>
      </w:r>
      <w:r w:rsidRPr="0058423F">
        <w:rPr>
          <w:sz w:val="24"/>
          <w:szCs w:val="24"/>
        </w:rPr>
        <w:t>схемы,</w:t>
      </w:r>
      <w:r w:rsidRPr="0058423F">
        <w:rPr>
          <w:spacing w:val="1"/>
          <w:sz w:val="24"/>
          <w:szCs w:val="24"/>
        </w:rPr>
        <w:t xml:space="preserve"> </w:t>
      </w:r>
      <w:r w:rsidRPr="0058423F">
        <w:rPr>
          <w:sz w:val="24"/>
          <w:szCs w:val="24"/>
        </w:rPr>
        <w:t>арифметической</w:t>
      </w:r>
      <w:r w:rsidRPr="0058423F">
        <w:rPr>
          <w:spacing w:val="1"/>
          <w:sz w:val="24"/>
          <w:szCs w:val="24"/>
        </w:rPr>
        <w:t xml:space="preserve"> </w:t>
      </w:r>
      <w:r w:rsidRPr="0058423F">
        <w:rPr>
          <w:sz w:val="24"/>
          <w:szCs w:val="24"/>
        </w:rPr>
        <w:t>записи,</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предложенной</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проблемой.</w:t>
      </w:r>
    </w:p>
    <w:p w:rsidR="00173B47" w:rsidRPr="009E66F9" w:rsidRDefault="00F47226" w:rsidP="006F3BFB">
      <w:pPr>
        <w:pStyle w:val="a4"/>
        <w:tabs>
          <w:tab w:val="left" w:pos="2730"/>
        </w:tabs>
        <w:ind w:left="567" w:right="462" w:firstLine="567"/>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базовые</w:t>
      </w:r>
      <w:r w:rsidRPr="009E66F9">
        <w:rPr>
          <w:b/>
          <w:spacing w:val="1"/>
          <w:sz w:val="24"/>
          <w:szCs w:val="24"/>
        </w:rPr>
        <w:t xml:space="preserve"> </w:t>
      </w:r>
      <w:r w:rsidRPr="009E66F9">
        <w:rPr>
          <w:b/>
          <w:sz w:val="24"/>
          <w:szCs w:val="24"/>
        </w:rPr>
        <w:t>исследовательские</w:t>
      </w:r>
      <w:r w:rsidRPr="009E66F9">
        <w:rPr>
          <w:b/>
          <w:spacing w:val="1"/>
          <w:sz w:val="24"/>
          <w:szCs w:val="24"/>
        </w:rPr>
        <w:t xml:space="preserve"> </w:t>
      </w:r>
      <w:r w:rsidRPr="009E66F9">
        <w:rPr>
          <w:b/>
          <w:sz w:val="24"/>
          <w:szCs w:val="24"/>
        </w:rPr>
        <w:t>действия</w:t>
      </w:r>
      <w:r w:rsidRPr="009E66F9">
        <w:rPr>
          <w:b/>
          <w:spacing w:val="1"/>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1"/>
          <w:sz w:val="24"/>
          <w:szCs w:val="24"/>
        </w:rPr>
        <w:t xml:space="preserve"> </w:t>
      </w:r>
      <w:r w:rsidRPr="009E66F9">
        <w:rPr>
          <w:b/>
          <w:sz w:val="24"/>
          <w:szCs w:val="24"/>
        </w:rPr>
        <w:t>познавательных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 действий:</w:t>
      </w:r>
    </w:p>
    <w:p w:rsidR="00173B47" w:rsidRPr="0058423F" w:rsidRDefault="00F47226" w:rsidP="006F3BFB">
      <w:pPr>
        <w:pStyle w:val="a3"/>
        <w:ind w:left="567" w:right="457" w:firstLine="567"/>
        <w:rPr>
          <w:sz w:val="24"/>
          <w:szCs w:val="24"/>
        </w:rPr>
      </w:pPr>
      <w:r w:rsidRPr="0058423F">
        <w:rPr>
          <w:sz w:val="24"/>
          <w:szCs w:val="24"/>
        </w:rPr>
        <w:t>проявлять</w:t>
      </w:r>
      <w:r w:rsidRPr="0058423F">
        <w:rPr>
          <w:spacing w:val="-11"/>
          <w:sz w:val="24"/>
          <w:szCs w:val="24"/>
        </w:rPr>
        <w:t xml:space="preserve"> </w:t>
      </w:r>
      <w:r w:rsidRPr="0058423F">
        <w:rPr>
          <w:sz w:val="24"/>
          <w:szCs w:val="24"/>
        </w:rPr>
        <w:t>способность</w:t>
      </w:r>
      <w:r w:rsidRPr="0058423F">
        <w:rPr>
          <w:spacing w:val="-11"/>
          <w:sz w:val="24"/>
          <w:szCs w:val="24"/>
        </w:rPr>
        <w:t xml:space="preserve"> </w:t>
      </w:r>
      <w:r w:rsidRPr="0058423F">
        <w:rPr>
          <w:sz w:val="24"/>
          <w:szCs w:val="24"/>
        </w:rPr>
        <w:t>ориентироваться</w:t>
      </w:r>
      <w:r w:rsidRPr="0058423F">
        <w:rPr>
          <w:spacing w:val="-12"/>
          <w:sz w:val="24"/>
          <w:szCs w:val="24"/>
        </w:rPr>
        <w:t xml:space="preserve"> </w:t>
      </w:r>
      <w:r w:rsidRPr="0058423F">
        <w:rPr>
          <w:sz w:val="24"/>
          <w:szCs w:val="24"/>
        </w:rPr>
        <w:t>в</w:t>
      </w:r>
      <w:r w:rsidRPr="0058423F">
        <w:rPr>
          <w:spacing w:val="-9"/>
          <w:sz w:val="24"/>
          <w:szCs w:val="24"/>
        </w:rPr>
        <w:t xml:space="preserve"> </w:t>
      </w:r>
      <w:r w:rsidRPr="0058423F">
        <w:rPr>
          <w:sz w:val="24"/>
          <w:szCs w:val="24"/>
        </w:rPr>
        <w:t>учебном</w:t>
      </w:r>
      <w:r w:rsidRPr="0058423F">
        <w:rPr>
          <w:spacing w:val="-10"/>
          <w:sz w:val="24"/>
          <w:szCs w:val="24"/>
        </w:rPr>
        <w:t xml:space="preserve"> </w:t>
      </w:r>
      <w:r w:rsidRPr="0058423F">
        <w:rPr>
          <w:sz w:val="24"/>
          <w:szCs w:val="24"/>
        </w:rPr>
        <w:t>материале</w:t>
      </w:r>
      <w:r w:rsidRPr="0058423F">
        <w:rPr>
          <w:spacing w:val="-10"/>
          <w:sz w:val="24"/>
          <w:szCs w:val="24"/>
        </w:rPr>
        <w:t xml:space="preserve"> </w:t>
      </w:r>
      <w:r w:rsidRPr="0058423F">
        <w:rPr>
          <w:sz w:val="24"/>
          <w:szCs w:val="24"/>
        </w:rPr>
        <w:t>разных</w:t>
      </w:r>
      <w:r w:rsidRPr="0058423F">
        <w:rPr>
          <w:spacing w:val="-9"/>
          <w:sz w:val="24"/>
          <w:szCs w:val="24"/>
        </w:rPr>
        <w:t xml:space="preserve"> </w:t>
      </w:r>
      <w:r w:rsidRPr="0058423F">
        <w:rPr>
          <w:sz w:val="24"/>
          <w:szCs w:val="24"/>
        </w:rPr>
        <w:t>разделов</w:t>
      </w:r>
      <w:r w:rsidRPr="0058423F">
        <w:rPr>
          <w:spacing w:val="-67"/>
          <w:sz w:val="24"/>
          <w:szCs w:val="24"/>
        </w:rPr>
        <w:t xml:space="preserve"> </w:t>
      </w:r>
      <w:r w:rsidRPr="0058423F">
        <w:rPr>
          <w:sz w:val="24"/>
          <w:szCs w:val="24"/>
        </w:rPr>
        <w:t>курса</w:t>
      </w:r>
      <w:r w:rsidRPr="0058423F">
        <w:rPr>
          <w:spacing w:val="-1"/>
          <w:sz w:val="24"/>
          <w:szCs w:val="24"/>
        </w:rPr>
        <w:t xml:space="preserve"> </w:t>
      </w:r>
      <w:r w:rsidRPr="0058423F">
        <w:rPr>
          <w:sz w:val="24"/>
          <w:szCs w:val="24"/>
        </w:rPr>
        <w:t>математики;</w:t>
      </w:r>
    </w:p>
    <w:p w:rsidR="00173B47" w:rsidRPr="0058423F" w:rsidRDefault="00F47226" w:rsidP="006F3BFB">
      <w:pPr>
        <w:pStyle w:val="a3"/>
        <w:tabs>
          <w:tab w:val="left" w:pos="2976"/>
          <w:tab w:val="left" w:pos="3419"/>
          <w:tab w:val="left" w:pos="5303"/>
          <w:tab w:val="left" w:pos="7592"/>
          <w:tab w:val="left" w:pos="9721"/>
        </w:tabs>
        <w:ind w:left="567" w:right="461" w:firstLine="567"/>
        <w:rPr>
          <w:sz w:val="24"/>
          <w:szCs w:val="24"/>
        </w:rPr>
      </w:pPr>
      <w:r w:rsidRPr="0058423F">
        <w:rPr>
          <w:sz w:val="24"/>
          <w:szCs w:val="24"/>
        </w:rPr>
        <w:t>понимать</w:t>
      </w:r>
      <w:r w:rsidRPr="0058423F">
        <w:rPr>
          <w:sz w:val="24"/>
          <w:szCs w:val="24"/>
        </w:rPr>
        <w:tab/>
        <w:t>и</w:t>
      </w:r>
      <w:r w:rsidRPr="0058423F">
        <w:rPr>
          <w:sz w:val="24"/>
          <w:szCs w:val="24"/>
        </w:rPr>
        <w:tab/>
        <w:t>использовать</w:t>
      </w:r>
      <w:r w:rsidRPr="0058423F">
        <w:rPr>
          <w:sz w:val="24"/>
          <w:szCs w:val="24"/>
        </w:rPr>
        <w:tab/>
        <w:t>математическую</w:t>
      </w:r>
      <w:r w:rsidRPr="0058423F">
        <w:rPr>
          <w:sz w:val="24"/>
          <w:szCs w:val="24"/>
        </w:rPr>
        <w:tab/>
        <w:t>терминологию:</w:t>
      </w:r>
      <w:r w:rsidRPr="0058423F">
        <w:rPr>
          <w:sz w:val="24"/>
          <w:szCs w:val="24"/>
        </w:rPr>
        <w:tab/>
        <w:t>различать,</w:t>
      </w:r>
      <w:r w:rsidRPr="0058423F">
        <w:rPr>
          <w:spacing w:val="-67"/>
          <w:sz w:val="24"/>
          <w:szCs w:val="24"/>
        </w:rPr>
        <w:t xml:space="preserve"> </w:t>
      </w:r>
      <w:r w:rsidRPr="0058423F">
        <w:rPr>
          <w:sz w:val="24"/>
          <w:szCs w:val="24"/>
        </w:rPr>
        <w:t>характеризовать, использовать для решения учебных и практических задач;</w:t>
      </w:r>
      <w:r w:rsidRPr="0058423F">
        <w:rPr>
          <w:spacing w:val="1"/>
          <w:sz w:val="24"/>
          <w:szCs w:val="24"/>
        </w:rPr>
        <w:t xml:space="preserve"> </w:t>
      </w:r>
      <w:r w:rsidRPr="0058423F">
        <w:rPr>
          <w:sz w:val="24"/>
          <w:szCs w:val="24"/>
        </w:rPr>
        <w:t>применять</w:t>
      </w:r>
      <w:r w:rsidRPr="0058423F">
        <w:rPr>
          <w:spacing w:val="25"/>
          <w:sz w:val="24"/>
          <w:szCs w:val="24"/>
        </w:rPr>
        <w:t xml:space="preserve"> </w:t>
      </w:r>
      <w:r w:rsidRPr="0058423F">
        <w:rPr>
          <w:sz w:val="24"/>
          <w:szCs w:val="24"/>
        </w:rPr>
        <w:t>изученные</w:t>
      </w:r>
      <w:r w:rsidRPr="0058423F">
        <w:rPr>
          <w:spacing w:val="27"/>
          <w:sz w:val="24"/>
          <w:szCs w:val="24"/>
        </w:rPr>
        <w:t xml:space="preserve"> </w:t>
      </w:r>
      <w:r w:rsidRPr="0058423F">
        <w:rPr>
          <w:sz w:val="24"/>
          <w:szCs w:val="24"/>
        </w:rPr>
        <w:t>методы</w:t>
      </w:r>
      <w:r w:rsidRPr="0058423F">
        <w:rPr>
          <w:spacing w:val="27"/>
          <w:sz w:val="24"/>
          <w:szCs w:val="24"/>
        </w:rPr>
        <w:t xml:space="preserve"> </w:t>
      </w:r>
      <w:r w:rsidRPr="0058423F">
        <w:rPr>
          <w:sz w:val="24"/>
          <w:szCs w:val="24"/>
        </w:rPr>
        <w:t>познания</w:t>
      </w:r>
      <w:r w:rsidRPr="0058423F">
        <w:rPr>
          <w:spacing w:val="28"/>
          <w:sz w:val="24"/>
          <w:szCs w:val="24"/>
        </w:rPr>
        <w:t xml:space="preserve"> </w:t>
      </w:r>
      <w:r w:rsidRPr="0058423F">
        <w:rPr>
          <w:sz w:val="24"/>
          <w:szCs w:val="24"/>
        </w:rPr>
        <w:t>(измерение,</w:t>
      </w:r>
      <w:r w:rsidRPr="0058423F">
        <w:rPr>
          <w:spacing w:val="32"/>
          <w:sz w:val="24"/>
          <w:szCs w:val="24"/>
        </w:rPr>
        <w:t xml:space="preserve"> </w:t>
      </w:r>
      <w:r w:rsidRPr="0058423F">
        <w:rPr>
          <w:sz w:val="24"/>
          <w:szCs w:val="24"/>
        </w:rPr>
        <w:t>моделирование,</w:t>
      </w:r>
      <w:r w:rsidRPr="0058423F">
        <w:rPr>
          <w:spacing w:val="27"/>
          <w:sz w:val="24"/>
          <w:szCs w:val="24"/>
        </w:rPr>
        <w:t xml:space="preserve"> </w:t>
      </w:r>
      <w:r w:rsidRPr="0058423F">
        <w:rPr>
          <w:sz w:val="24"/>
          <w:szCs w:val="24"/>
        </w:rPr>
        <w:t>перебор</w:t>
      </w:r>
      <w:r w:rsidRPr="0058423F">
        <w:rPr>
          <w:spacing w:val="-67"/>
          <w:sz w:val="24"/>
          <w:szCs w:val="24"/>
        </w:rPr>
        <w:t xml:space="preserve"> </w:t>
      </w:r>
      <w:r w:rsidRPr="0058423F">
        <w:rPr>
          <w:sz w:val="24"/>
          <w:szCs w:val="24"/>
        </w:rPr>
        <w:t>вариантов).</w:t>
      </w:r>
    </w:p>
    <w:p w:rsidR="00173B47" w:rsidRPr="009E66F9" w:rsidRDefault="00F47226" w:rsidP="006F3BFB">
      <w:pPr>
        <w:pStyle w:val="a4"/>
        <w:tabs>
          <w:tab w:val="left" w:pos="2730"/>
        </w:tabs>
        <w:ind w:left="567" w:right="463" w:firstLine="567"/>
        <w:rPr>
          <w:b/>
          <w:sz w:val="24"/>
          <w:szCs w:val="24"/>
        </w:rPr>
      </w:pPr>
      <w:r w:rsidRPr="009E66F9">
        <w:rPr>
          <w:b/>
          <w:sz w:val="24"/>
          <w:szCs w:val="24"/>
        </w:rPr>
        <w:t>У</w:t>
      </w:r>
      <w:r w:rsidRPr="009E66F9">
        <w:rPr>
          <w:b/>
          <w:spacing w:val="-5"/>
          <w:sz w:val="24"/>
          <w:szCs w:val="24"/>
        </w:rPr>
        <w:t xml:space="preserve"> </w:t>
      </w:r>
      <w:r w:rsidRPr="009E66F9">
        <w:rPr>
          <w:b/>
          <w:sz w:val="24"/>
          <w:szCs w:val="24"/>
        </w:rPr>
        <w:t>обучающегося</w:t>
      </w:r>
      <w:r w:rsidRPr="009E66F9">
        <w:rPr>
          <w:b/>
          <w:spacing w:val="-6"/>
          <w:sz w:val="24"/>
          <w:szCs w:val="24"/>
        </w:rPr>
        <w:t xml:space="preserve"> </w:t>
      </w:r>
      <w:r w:rsidRPr="009E66F9">
        <w:rPr>
          <w:b/>
          <w:sz w:val="24"/>
          <w:szCs w:val="24"/>
        </w:rPr>
        <w:t>будут</w:t>
      </w:r>
      <w:r w:rsidRPr="009E66F9">
        <w:rPr>
          <w:b/>
          <w:spacing w:val="-5"/>
          <w:sz w:val="24"/>
          <w:szCs w:val="24"/>
        </w:rPr>
        <w:t xml:space="preserve"> </w:t>
      </w:r>
      <w:r w:rsidRPr="009E66F9">
        <w:rPr>
          <w:b/>
          <w:sz w:val="24"/>
          <w:szCs w:val="24"/>
        </w:rPr>
        <w:t>сформированы</w:t>
      </w:r>
      <w:r w:rsidRPr="009E66F9">
        <w:rPr>
          <w:b/>
          <w:spacing w:val="-7"/>
          <w:sz w:val="24"/>
          <w:szCs w:val="24"/>
        </w:rPr>
        <w:t xml:space="preserve"> </w:t>
      </w:r>
      <w:r w:rsidRPr="009E66F9">
        <w:rPr>
          <w:b/>
          <w:sz w:val="24"/>
          <w:szCs w:val="24"/>
        </w:rPr>
        <w:t>следующие</w:t>
      </w:r>
      <w:r w:rsidRPr="009E66F9">
        <w:rPr>
          <w:b/>
          <w:spacing w:val="-4"/>
          <w:sz w:val="24"/>
          <w:szCs w:val="24"/>
        </w:rPr>
        <w:t xml:space="preserve"> </w:t>
      </w:r>
      <w:r w:rsidRPr="009E66F9">
        <w:rPr>
          <w:b/>
          <w:sz w:val="24"/>
          <w:szCs w:val="24"/>
        </w:rPr>
        <w:t>информационные</w:t>
      </w:r>
      <w:r w:rsidRPr="009E66F9">
        <w:rPr>
          <w:b/>
          <w:spacing w:val="-67"/>
          <w:sz w:val="24"/>
          <w:szCs w:val="24"/>
        </w:rPr>
        <w:t xml:space="preserve"> </w:t>
      </w:r>
      <w:r w:rsidRPr="009E66F9">
        <w:rPr>
          <w:b/>
          <w:sz w:val="24"/>
          <w:szCs w:val="24"/>
        </w:rPr>
        <w:t>действия</w:t>
      </w:r>
      <w:r w:rsidRPr="009E66F9">
        <w:rPr>
          <w:b/>
          <w:spacing w:val="-3"/>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2"/>
          <w:sz w:val="24"/>
          <w:szCs w:val="24"/>
        </w:rPr>
        <w:t xml:space="preserve"> </w:t>
      </w:r>
      <w:r w:rsidRPr="009E66F9">
        <w:rPr>
          <w:b/>
          <w:sz w:val="24"/>
          <w:szCs w:val="24"/>
        </w:rPr>
        <w:t>познавательных универсальных учебных действий:</w:t>
      </w:r>
    </w:p>
    <w:p w:rsidR="00173B47" w:rsidRPr="0058423F" w:rsidRDefault="00F47226" w:rsidP="006F3BFB">
      <w:pPr>
        <w:pStyle w:val="a3"/>
        <w:spacing w:line="242" w:lineRule="auto"/>
        <w:ind w:left="567" w:right="466" w:firstLine="567"/>
        <w:rPr>
          <w:sz w:val="24"/>
          <w:szCs w:val="24"/>
        </w:rPr>
      </w:pPr>
      <w:r w:rsidRPr="0058423F">
        <w:rPr>
          <w:sz w:val="24"/>
          <w:szCs w:val="24"/>
        </w:rPr>
        <w:t>находить и использовать для решения учебных задач текстовую, графическую</w:t>
      </w:r>
      <w:r w:rsidRPr="0058423F">
        <w:rPr>
          <w:spacing w:val="-67"/>
          <w:sz w:val="24"/>
          <w:szCs w:val="24"/>
        </w:rPr>
        <w:t xml:space="preserve"> </w:t>
      </w:r>
      <w:r w:rsidRPr="0058423F">
        <w:rPr>
          <w:sz w:val="24"/>
          <w:szCs w:val="24"/>
        </w:rPr>
        <w:t>информацию</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разных</w:t>
      </w:r>
      <w:r w:rsidRPr="0058423F">
        <w:rPr>
          <w:spacing w:val="-4"/>
          <w:sz w:val="24"/>
          <w:szCs w:val="24"/>
        </w:rPr>
        <w:t xml:space="preserve"> </w:t>
      </w:r>
      <w:r w:rsidRPr="0058423F">
        <w:rPr>
          <w:sz w:val="24"/>
          <w:szCs w:val="24"/>
        </w:rPr>
        <w:t>источниках</w:t>
      </w:r>
      <w:r w:rsidRPr="0058423F">
        <w:rPr>
          <w:spacing w:val="-2"/>
          <w:sz w:val="24"/>
          <w:szCs w:val="24"/>
        </w:rPr>
        <w:t xml:space="preserve"> </w:t>
      </w:r>
      <w:r w:rsidRPr="0058423F">
        <w:rPr>
          <w:sz w:val="24"/>
          <w:szCs w:val="24"/>
        </w:rPr>
        <w:t>информационной</w:t>
      </w:r>
      <w:r w:rsidRPr="0058423F">
        <w:rPr>
          <w:spacing w:val="-1"/>
          <w:sz w:val="24"/>
          <w:szCs w:val="24"/>
        </w:rPr>
        <w:t xml:space="preserve"> </w:t>
      </w:r>
      <w:r w:rsidRPr="0058423F">
        <w:rPr>
          <w:sz w:val="24"/>
          <w:szCs w:val="24"/>
        </w:rPr>
        <w:t>среды;</w:t>
      </w:r>
    </w:p>
    <w:p w:rsidR="00173B47" w:rsidRPr="0058423F" w:rsidRDefault="00F47226" w:rsidP="006F3BFB">
      <w:pPr>
        <w:pStyle w:val="a3"/>
        <w:ind w:left="567" w:right="466" w:firstLine="567"/>
        <w:rPr>
          <w:sz w:val="24"/>
          <w:szCs w:val="24"/>
        </w:rPr>
      </w:pPr>
      <w:r w:rsidRPr="0058423F">
        <w:rPr>
          <w:sz w:val="24"/>
          <w:szCs w:val="24"/>
        </w:rPr>
        <w:t>читать, интерпретировать графически представленную информацию (схему,</w:t>
      </w:r>
      <w:r w:rsidRPr="0058423F">
        <w:rPr>
          <w:spacing w:val="1"/>
          <w:sz w:val="24"/>
          <w:szCs w:val="24"/>
        </w:rPr>
        <w:t xml:space="preserve"> </w:t>
      </w:r>
      <w:r w:rsidRPr="0058423F">
        <w:rPr>
          <w:sz w:val="24"/>
          <w:szCs w:val="24"/>
        </w:rPr>
        <w:t>таблицу,</w:t>
      </w:r>
      <w:r w:rsidRPr="0058423F">
        <w:rPr>
          <w:spacing w:val="-2"/>
          <w:sz w:val="24"/>
          <w:szCs w:val="24"/>
        </w:rPr>
        <w:t xml:space="preserve"> </w:t>
      </w:r>
      <w:r w:rsidRPr="0058423F">
        <w:rPr>
          <w:sz w:val="24"/>
          <w:szCs w:val="24"/>
        </w:rPr>
        <w:t>диаграмму,</w:t>
      </w:r>
      <w:r w:rsidRPr="0058423F">
        <w:rPr>
          <w:spacing w:val="-1"/>
          <w:sz w:val="24"/>
          <w:szCs w:val="24"/>
        </w:rPr>
        <w:t xml:space="preserve"> </w:t>
      </w:r>
      <w:r w:rsidRPr="0058423F">
        <w:rPr>
          <w:sz w:val="24"/>
          <w:szCs w:val="24"/>
        </w:rPr>
        <w:t>другую</w:t>
      </w:r>
      <w:r w:rsidRPr="0058423F">
        <w:rPr>
          <w:spacing w:val="-1"/>
          <w:sz w:val="24"/>
          <w:szCs w:val="24"/>
        </w:rPr>
        <w:t xml:space="preserve"> </w:t>
      </w:r>
      <w:r w:rsidRPr="0058423F">
        <w:rPr>
          <w:sz w:val="24"/>
          <w:szCs w:val="24"/>
        </w:rPr>
        <w:t>модель);</w:t>
      </w:r>
    </w:p>
    <w:p w:rsidR="00173B47" w:rsidRPr="0058423F" w:rsidRDefault="00F47226" w:rsidP="006F3BFB">
      <w:pPr>
        <w:pStyle w:val="a3"/>
        <w:ind w:left="567" w:right="462" w:firstLine="567"/>
        <w:rPr>
          <w:sz w:val="24"/>
          <w:szCs w:val="24"/>
        </w:rPr>
      </w:pPr>
      <w:r w:rsidRPr="0058423F">
        <w:rPr>
          <w:sz w:val="24"/>
          <w:szCs w:val="24"/>
        </w:rPr>
        <w:t>представлять</w:t>
      </w:r>
      <w:r w:rsidRPr="0058423F">
        <w:rPr>
          <w:spacing w:val="1"/>
          <w:sz w:val="24"/>
          <w:szCs w:val="24"/>
        </w:rPr>
        <w:t xml:space="preserve"> </w:t>
      </w:r>
      <w:r w:rsidRPr="0058423F">
        <w:rPr>
          <w:sz w:val="24"/>
          <w:szCs w:val="24"/>
        </w:rPr>
        <w:t>информацию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заданной</w:t>
      </w:r>
      <w:r w:rsidRPr="0058423F">
        <w:rPr>
          <w:spacing w:val="1"/>
          <w:sz w:val="24"/>
          <w:szCs w:val="24"/>
        </w:rPr>
        <w:t xml:space="preserve"> </w:t>
      </w:r>
      <w:r w:rsidRPr="0058423F">
        <w:rPr>
          <w:sz w:val="24"/>
          <w:szCs w:val="24"/>
        </w:rPr>
        <w:t>форме</w:t>
      </w:r>
      <w:r w:rsidRPr="0058423F">
        <w:rPr>
          <w:spacing w:val="1"/>
          <w:sz w:val="24"/>
          <w:szCs w:val="24"/>
        </w:rPr>
        <w:t xml:space="preserve"> </w:t>
      </w:r>
      <w:r w:rsidRPr="0058423F">
        <w:rPr>
          <w:sz w:val="24"/>
          <w:szCs w:val="24"/>
        </w:rPr>
        <w:t>(дополнять</w:t>
      </w:r>
      <w:r w:rsidRPr="0058423F">
        <w:rPr>
          <w:spacing w:val="1"/>
          <w:sz w:val="24"/>
          <w:szCs w:val="24"/>
        </w:rPr>
        <w:t xml:space="preserve"> </w:t>
      </w:r>
      <w:r w:rsidRPr="0058423F">
        <w:rPr>
          <w:sz w:val="24"/>
          <w:szCs w:val="24"/>
        </w:rPr>
        <w:t>таблицу,</w:t>
      </w:r>
      <w:r w:rsidRPr="0058423F">
        <w:rPr>
          <w:spacing w:val="1"/>
          <w:sz w:val="24"/>
          <w:szCs w:val="24"/>
        </w:rPr>
        <w:t xml:space="preserve"> </w:t>
      </w:r>
      <w:r w:rsidRPr="0058423F">
        <w:rPr>
          <w:sz w:val="24"/>
          <w:szCs w:val="24"/>
        </w:rPr>
        <w:t>текст),</w:t>
      </w:r>
      <w:r w:rsidRPr="0058423F">
        <w:rPr>
          <w:spacing w:val="1"/>
          <w:sz w:val="24"/>
          <w:szCs w:val="24"/>
        </w:rPr>
        <w:t xml:space="preserve"> </w:t>
      </w:r>
      <w:r w:rsidRPr="0058423F">
        <w:rPr>
          <w:sz w:val="24"/>
          <w:szCs w:val="24"/>
        </w:rPr>
        <w:t>формулировать</w:t>
      </w:r>
      <w:r w:rsidRPr="0058423F">
        <w:rPr>
          <w:spacing w:val="1"/>
          <w:sz w:val="24"/>
          <w:szCs w:val="24"/>
        </w:rPr>
        <w:t xml:space="preserve"> </w:t>
      </w:r>
      <w:r w:rsidRPr="0058423F">
        <w:rPr>
          <w:sz w:val="24"/>
          <w:szCs w:val="24"/>
        </w:rPr>
        <w:t>утверждение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образцу,</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требованиями</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задачи;</w:t>
      </w:r>
      <w:r w:rsidR="006F3BFB">
        <w:rPr>
          <w:sz w:val="24"/>
          <w:szCs w:val="24"/>
        </w:rPr>
        <w:t xml:space="preserve"> </w:t>
      </w:r>
      <w:r w:rsidRPr="0058423F">
        <w:rPr>
          <w:sz w:val="24"/>
          <w:szCs w:val="24"/>
        </w:rPr>
        <w:t>принимать</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безопасно</w:t>
      </w:r>
      <w:r w:rsidRPr="0058423F">
        <w:rPr>
          <w:spacing w:val="1"/>
          <w:sz w:val="24"/>
          <w:szCs w:val="24"/>
        </w:rPr>
        <w:t xml:space="preserve"> </w:t>
      </w:r>
      <w:r w:rsidRPr="0058423F">
        <w:rPr>
          <w:sz w:val="24"/>
          <w:szCs w:val="24"/>
        </w:rPr>
        <w:t>использовать</w:t>
      </w:r>
      <w:r w:rsidRPr="0058423F">
        <w:rPr>
          <w:spacing w:val="1"/>
          <w:sz w:val="24"/>
          <w:szCs w:val="24"/>
        </w:rPr>
        <w:t xml:space="preserve"> </w:t>
      </w:r>
      <w:r w:rsidRPr="0058423F">
        <w:rPr>
          <w:sz w:val="24"/>
          <w:szCs w:val="24"/>
        </w:rPr>
        <w:t>предлагаемые</w:t>
      </w:r>
      <w:r w:rsidRPr="0058423F">
        <w:rPr>
          <w:spacing w:val="1"/>
          <w:sz w:val="24"/>
          <w:szCs w:val="24"/>
        </w:rPr>
        <w:t xml:space="preserve"> </w:t>
      </w:r>
      <w:r w:rsidRPr="0058423F">
        <w:rPr>
          <w:sz w:val="24"/>
          <w:szCs w:val="24"/>
        </w:rPr>
        <w:t>электронные</w:t>
      </w:r>
      <w:r w:rsidRPr="0058423F">
        <w:rPr>
          <w:spacing w:val="-67"/>
          <w:sz w:val="24"/>
          <w:szCs w:val="24"/>
        </w:rPr>
        <w:t xml:space="preserve"> </w:t>
      </w:r>
      <w:r w:rsidRPr="0058423F">
        <w:rPr>
          <w:sz w:val="24"/>
          <w:szCs w:val="24"/>
        </w:rPr>
        <w:t>средства</w:t>
      </w:r>
      <w:r w:rsidRPr="0058423F">
        <w:rPr>
          <w:spacing w:val="-2"/>
          <w:sz w:val="24"/>
          <w:szCs w:val="24"/>
        </w:rPr>
        <w:t xml:space="preserve"> </w:t>
      </w:r>
      <w:r w:rsidRPr="0058423F">
        <w:rPr>
          <w:sz w:val="24"/>
          <w:szCs w:val="24"/>
        </w:rPr>
        <w:t>и</w:t>
      </w:r>
      <w:r w:rsidRPr="0058423F">
        <w:rPr>
          <w:spacing w:val="-3"/>
          <w:sz w:val="24"/>
          <w:szCs w:val="24"/>
        </w:rPr>
        <w:t xml:space="preserve"> </w:t>
      </w:r>
      <w:r w:rsidRPr="0058423F">
        <w:rPr>
          <w:sz w:val="24"/>
          <w:szCs w:val="24"/>
        </w:rPr>
        <w:t>источники информации.</w:t>
      </w:r>
    </w:p>
    <w:p w:rsidR="00173B47" w:rsidRPr="009E66F9" w:rsidRDefault="00F47226" w:rsidP="006F3BFB">
      <w:pPr>
        <w:pStyle w:val="a4"/>
        <w:tabs>
          <w:tab w:val="left" w:pos="2730"/>
        </w:tabs>
        <w:ind w:left="567" w:right="463" w:firstLine="567"/>
        <w:rPr>
          <w:b/>
          <w:sz w:val="24"/>
          <w:szCs w:val="24"/>
        </w:rPr>
      </w:pPr>
      <w:r w:rsidRPr="009E66F9">
        <w:rPr>
          <w:b/>
          <w:spacing w:val="-1"/>
          <w:sz w:val="24"/>
          <w:szCs w:val="24"/>
        </w:rPr>
        <w:t>У</w:t>
      </w:r>
      <w:r w:rsidRPr="009E66F9">
        <w:rPr>
          <w:b/>
          <w:spacing w:val="-16"/>
          <w:sz w:val="24"/>
          <w:szCs w:val="24"/>
        </w:rPr>
        <w:t xml:space="preserve"> </w:t>
      </w:r>
      <w:r w:rsidRPr="009E66F9">
        <w:rPr>
          <w:b/>
          <w:spacing w:val="-1"/>
          <w:sz w:val="24"/>
          <w:szCs w:val="24"/>
        </w:rPr>
        <w:t>обучающегося</w:t>
      </w:r>
      <w:r w:rsidRPr="009E66F9">
        <w:rPr>
          <w:b/>
          <w:spacing w:val="-15"/>
          <w:sz w:val="24"/>
          <w:szCs w:val="24"/>
        </w:rPr>
        <w:t xml:space="preserve"> </w:t>
      </w:r>
      <w:r w:rsidRPr="009E66F9">
        <w:rPr>
          <w:b/>
          <w:spacing w:val="-1"/>
          <w:sz w:val="24"/>
          <w:szCs w:val="24"/>
        </w:rPr>
        <w:t>будут</w:t>
      </w:r>
      <w:r w:rsidRPr="009E66F9">
        <w:rPr>
          <w:b/>
          <w:spacing w:val="-16"/>
          <w:sz w:val="24"/>
          <w:szCs w:val="24"/>
        </w:rPr>
        <w:t xml:space="preserve"> </w:t>
      </w:r>
      <w:r w:rsidRPr="009E66F9">
        <w:rPr>
          <w:b/>
          <w:sz w:val="24"/>
          <w:szCs w:val="24"/>
        </w:rPr>
        <w:t>сформированы</w:t>
      </w:r>
      <w:r w:rsidRPr="009E66F9">
        <w:rPr>
          <w:b/>
          <w:spacing w:val="-15"/>
          <w:sz w:val="24"/>
          <w:szCs w:val="24"/>
        </w:rPr>
        <w:t xml:space="preserve"> </w:t>
      </w:r>
      <w:r w:rsidRPr="009E66F9">
        <w:rPr>
          <w:b/>
          <w:sz w:val="24"/>
          <w:szCs w:val="24"/>
        </w:rPr>
        <w:t>следующие</w:t>
      </w:r>
      <w:r w:rsidRPr="009E66F9">
        <w:rPr>
          <w:b/>
          <w:spacing w:val="-16"/>
          <w:sz w:val="24"/>
          <w:szCs w:val="24"/>
        </w:rPr>
        <w:t xml:space="preserve"> </w:t>
      </w:r>
      <w:r w:rsidRPr="009E66F9">
        <w:rPr>
          <w:b/>
          <w:sz w:val="24"/>
          <w:szCs w:val="24"/>
        </w:rPr>
        <w:t>действия</w:t>
      </w:r>
      <w:r w:rsidRPr="009E66F9">
        <w:rPr>
          <w:b/>
          <w:spacing w:val="-17"/>
          <w:sz w:val="24"/>
          <w:szCs w:val="24"/>
        </w:rPr>
        <w:t xml:space="preserve"> </w:t>
      </w:r>
      <w:r w:rsidRPr="009E66F9">
        <w:rPr>
          <w:b/>
          <w:sz w:val="24"/>
          <w:szCs w:val="24"/>
        </w:rPr>
        <w:t>общения</w:t>
      </w:r>
      <w:r w:rsidRPr="009E66F9">
        <w:rPr>
          <w:b/>
          <w:spacing w:val="-67"/>
          <w:sz w:val="24"/>
          <w:szCs w:val="24"/>
        </w:rPr>
        <w:t xml:space="preserve"> </w:t>
      </w:r>
      <w:r w:rsidRPr="009E66F9">
        <w:rPr>
          <w:b/>
          <w:sz w:val="24"/>
          <w:szCs w:val="24"/>
        </w:rPr>
        <w:t>как</w:t>
      </w:r>
      <w:r w:rsidRPr="009E66F9">
        <w:rPr>
          <w:b/>
          <w:spacing w:val="-1"/>
          <w:sz w:val="24"/>
          <w:szCs w:val="24"/>
        </w:rPr>
        <w:t xml:space="preserve"> </w:t>
      </w:r>
      <w:r w:rsidRPr="009E66F9">
        <w:rPr>
          <w:b/>
          <w:sz w:val="24"/>
          <w:szCs w:val="24"/>
        </w:rPr>
        <w:t>часть</w:t>
      </w:r>
      <w:r w:rsidRPr="009E66F9">
        <w:rPr>
          <w:b/>
          <w:spacing w:val="-2"/>
          <w:sz w:val="24"/>
          <w:szCs w:val="24"/>
        </w:rPr>
        <w:t xml:space="preserve"> </w:t>
      </w:r>
      <w:r w:rsidRPr="009E66F9">
        <w:rPr>
          <w:b/>
          <w:sz w:val="24"/>
          <w:szCs w:val="24"/>
        </w:rPr>
        <w:t>коммуникативных</w:t>
      </w:r>
      <w:r w:rsidRPr="009E66F9">
        <w:rPr>
          <w:b/>
          <w:spacing w:val="1"/>
          <w:sz w:val="24"/>
          <w:szCs w:val="24"/>
        </w:rPr>
        <w:t xml:space="preserve"> </w:t>
      </w:r>
      <w:r w:rsidRPr="009E66F9">
        <w:rPr>
          <w:b/>
          <w:sz w:val="24"/>
          <w:szCs w:val="24"/>
        </w:rPr>
        <w:t>универсальных</w:t>
      </w:r>
      <w:r w:rsidRPr="009E66F9">
        <w:rPr>
          <w:b/>
          <w:spacing w:val="2"/>
          <w:sz w:val="24"/>
          <w:szCs w:val="24"/>
        </w:rPr>
        <w:t xml:space="preserve"> </w:t>
      </w:r>
      <w:r w:rsidRPr="009E66F9">
        <w:rPr>
          <w:b/>
          <w:sz w:val="24"/>
          <w:szCs w:val="24"/>
        </w:rPr>
        <w:t>учебных</w:t>
      </w:r>
      <w:r w:rsidRPr="009E66F9">
        <w:rPr>
          <w:b/>
          <w:spacing w:val="-4"/>
          <w:sz w:val="24"/>
          <w:szCs w:val="24"/>
        </w:rPr>
        <w:t xml:space="preserve"> </w:t>
      </w:r>
      <w:r w:rsidRPr="009E66F9">
        <w:rPr>
          <w:b/>
          <w:sz w:val="24"/>
          <w:szCs w:val="24"/>
        </w:rPr>
        <w:t>действий:</w:t>
      </w:r>
    </w:p>
    <w:p w:rsidR="00173B47" w:rsidRPr="0058423F" w:rsidRDefault="00F47226" w:rsidP="006F3BFB">
      <w:pPr>
        <w:pStyle w:val="a3"/>
        <w:spacing w:line="321" w:lineRule="exact"/>
        <w:ind w:left="567" w:firstLine="567"/>
        <w:rPr>
          <w:sz w:val="24"/>
          <w:szCs w:val="24"/>
        </w:rPr>
      </w:pPr>
      <w:r w:rsidRPr="0058423F">
        <w:rPr>
          <w:sz w:val="24"/>
          <w:szCs w:val="24"/>
        </w:rPr>
        <w:t>конструировать</w:t>
      </w:r>
      <w:r w:rsidRPr="0058423F">
        <w:rPr>
          <w:spacing w:val="-7"/>
          <w:sz w:val="24"/>
          <w:szCs w:val="24"/>
        </w:rPr>
        <w:t xml:space="preserve"> </w:t>
      </w:r>
      <w:r w:rsidRPr="0058423F">
        <w:rPr>
          <w:sz w:val="24"/>
          <w:szCs w:val="24"/>
        </w:rPr>
        <w:t>утверждения,</w:t>
      </w:r>
      <w:r w:rsidRPr="0058423F">
        <w:rPr>
          <w:spacing w:val="-4"/>
          <w:sz w:val="24"/>
          <w:szCs w:val="24"/>
        </w:rPr>
        <w:t xml:space="preserve"> </w:t>
      </w:r>
      <w:r w:rsidRPr="0058423F">
        <w:rPr>
          <w:sz w:val="24"/>
          <w:szCs w:val="24"/>
        </w:rPr>
        <w:t>проверять</w:t>
      </w:r>
      <w:r w:rsidRPr="0058423F">
        <w:rPr>
          <w:spacing w:val="-6"/>
          <w:sz w:val="24"/>
          <w:szCs w:val="24"/>
        </w:rPr>
        <w:t xml:space="preserve"> </w:t>
      </w:r>
      <w:r w:rsidRPr="0058423F">
        <w:rPr>
          <w:sz w:val="24"/>
          <w:szCs w:val="24"/>
        </w:rPr>
        <w:t>их</w:t>
      </w:r>
      <w:r w:rsidRPr="0058423F">
        <w:rPr>
          <w:spacing w:val="-3"/>
          <w:sz w:val="24"/>
          <w:szCs w:val="24"/>
        </w:rPr>
        <w:t xml:space="preserve"> </w:t>
      </w:r>
      <w:r w:rsidRPr="0058423F">
        <w:rPr>
          <w:sz w:val="24"/>
          <w:szCs w:val="24"/>
        </w:rPr>
        <w:t>истинность;</w:t>
      </w:r>
    </w:p>
    <w:p w:rsidR="00173B47" w:rsidRPr="0058423F" w:rsidRDefault="00F47226" w:rsidP="006F3BFB">
      <w:pPr>
        <w:pStyle w:val="a3"/>
        <w:spacing w:line="242" w:lineRule="auto"/>
        <w:ind w:left="567" w:right="464"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текст</w:t>
      </w:r>
      <w:r w:rsidRPr="0058423F">
        <w:rPr>
          <w:spacing w:val="1"/>
          <w:sz w:val="24"/>
          <w:szCs w:val="24"/>
        </w:rPr>
        <w:t xml:space="preserve"> </w:t>
      </w:r>
      <w:r w:rsidRPr="0058423F">
        <w:rPr>
          <w:sz w:val="24"/>
          <w:szCs w:val="24"/>
        </w:rPr>
        <w:t>задания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объяснения</w:t>
      </w:r>
      <w:r w:rsidRPr="0058423F">
        <w:rPr>
          <w:spacing w:val="1"/>
          <w:sz w:val="24"/>
          <w:szCs w:val="24"/>
        </w:rPr>
        <w:t xml:space="preserve"> </w:t>
      </w:r>
      <w:r w:rsidRPr="0058423F">
        <w:rPr>
          <w:sz w:val="24"/>
          <w:szCs w:val="24"/>
        </w:rPr>
        <w:t>способа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хода</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математической</w:t>
      </w:r>
      <w:r w:rsidRPr="0058423F">
        <w:rPr>
          <w:spacing w:val="-1"/>
          <w:sz w:val="24"/>
          <w:szCs w:val="24"/>
        </w:rPr>
        <w:t xml:space="preserve"> </w:t>
      </w:r>
      <w:r w:rsidRPr="0058423F">
        <w:rPr>
          <w:sz w:val="24"/>
          <w:szCs w:val="24"/>
        </w:rPr>
        <w:t>задачи;</w:t>
      </w:r>
    </w:p>
    <w:p w:rsidR="00173B47" w:rsidRPr="0058423F" w:rsidRDefault="00F47226" w:rsidP="006F3BFB">
      <w:pPr>
        <w:pStyle w:val="a3"/>
        <w:spacing w:line="317" w:lineRule="exact"/>
        <w:ind w:left="567" w:firstLine="567"/>
        <w:rPr>
          <w:sz w:val="24"/>
          <w:szCs w:val="24"/>
        </w:rPr>
      </w:pPr>
      <w:r w:rsidRPr="0058423F">
        <w:rPr>
          <w:sz w:val="24"/>
          <w:szCs w:val="24"/>
        </w:rPr>
        <w:t>комментировать</w:t>
      </w:r>
      <w:r w:rsidRPr="0058423F">
        <w:rPr>
          <w:spacing w:val="-7"/>
          <w:sz w:val="24"/>
          <w:szCs w:val="24"/>
        </w:rPr>
        <w:t xml:space="preserve"> </w:t>
      </w:r>
      <w:r w:rsidRPr="0058423F">
        <w:rPr>
          <w:sz w:val="24"/>
          <w:szCs w:val="24"/>
        </w:rPr>
        <w:t>процесс</w:t>
      </w:r>
      <w:r w:rsidRPr="0058423F">
        <w:rPr>
          <w:spacing w:val="-4"/>
          <w:sz w:val="24"/>
          <w:szCs w:val="24"/>
        </w:rPr>
        <w:t xml:space="preserve"> </w:t>
      </w:r>
      <w:r w:rsidRPr="0058423F">
        <w:rPr>
          <w:sz w:val="24"/>
          <w:szCs w:val="24"/>
        </w:rPr>
        <w:t>вычисления,</w:t>
      </w:r>
      <w:r w:rsidRPr="0058423F">
        <w:rPr>
          <w:spacing w:val="-4"/>
          <w:sz w:val="24"/>
          <w:szCs w:val="24"/>
        </w:rPr>
        <w:t xml:space="preserve"> </w:t>
      </w:r>
      <w:r w:rsidRPr="0058423F">
        <w:rPr>
          <w:sz w:val="24"/>
          <w:szCs w:val="24"/>
        </w:rPr>
        <w:t>построения,</w:t>
      </w:r>
      <w:r w:rsidRPr="0058423F">
        <w:rPr>
          <w:spacing w:val="-4"/>
          <w:sz w:val="24"/>
          <w:szCs w:val="24"/>
        </w:rPr>
        <w:t xml:space="preserve"> </w:t>
      </w:r>
      <w:r w:rsidRPr="0058423F">
        <w:rPr>
          <w:sz w:val="24"/>
          <w:szCs w:val="24"/>
        </w:rPr>
        <w:t>решения;</w:t>
      </w:r>
    </w:p>
    <w:p w:rsidR="00173B47" w:rsidRPr="0058423F" w:rsidRDefault="00F47226" w:rsidP="006F3BFB">
      <w:pPr>
        <w:pStyle w:val="a3"/>
        <w:ind w:left="567" w:firstLine="567"/>
        <w:rPr>
          <w:sz w:val="24"/>
          <w:szCs w:val="24"/>
        </w:rPr>
      </w:pPr>
      <w:r w:rsidRPr="0058423F">
        <w:rPr>
          <w:sz w:val="24"/>
          <w:szCs w:val="24"/>
        </w:rPr>
        <w:t>объяснять</w:t>
      </w:r>
      <w:r w:rsidRPr="0058423F">
        <w:rPr>
          <w:spacing w:val="-7"/>
          <w:sz w:val="24"/>
          <w:szCs w:val="24"/>
        </w:rPr>
        <w:t xml:space="preserve"> </w:t>
      </w:r>
      <w:r w:rsidRPr="0058423F">
        <w:rPr>
          <w:sz w:val="24"/>
          <w:szCs w:val="24"/>
        </w:rPr>
        <w:t>полученный</w:t>
      </w:r>
      <w:r w:rsidRPr="0058423F">
        <w:rPr>
          <w:spacing w:val="-5"/>
          <w:sz w:val="24"/>
          <w:szCs w:val="24"/>
        </w:rPr>
        <w:t xml:space="preserve"> </w:t>
      </w:r>
      <w:r w:rsidRPr="0058423F">
        <w:rPr>
          <w:sz w:val="24"/>
          <w:szCs w:val="24"/>
        </w:rPr>
        <w:t>ответ</w:t>
      </w:r>
      <w:r w:rsidRPr="0058423F">
        <w:rPr>
          <w:spacing w:val="-3"/>
          <w:sz w:val="24"/>
          <w:szCs w:val="24"/>
        </w:rPr>
        <w:t xml:space="preserve"> </w:t>
      </w:r>
      <w:r w:rsidRPr="0058423F">
        <w:rPr>
          <w:sz w:val="24"/>
          <w:szCs w:val="24"/>
        </w:rPr>
        <w:t>с</w:t>
      </w:r>
      <w:r w:rsidRPr="0058423F">
        <w:rPr>
          <w:spacing w:val="-3"/>
          <w:sz w:val="24"/>
          <w:szCs w:val="24"/>
        </w:rPr>
        <w:t xml:space="preserve"> </w:t>
      </w:r>
      <w:r w:rsidRPr="0058423F">
        <w:rPr>
          <w:sz w:val="24"/>
          <w:szCs w:val="24"/>
        </w:rPr>
        <w:t>использованием</w:t>
      </w:r>
      <w:r w:rsidRPr="0058423F">
        <w:rPr>
          <w:spacing w:val="-3"/>
          <w:sz w:val="24"/>
          <w:szCs w:val="24"/>
        </w:rPr>
        <w:t xml:space="preserve"> </w:t>
      </w:r>
      <w:r w:rsidRPr="0058423F">
        <w:rPr>
          <w:sz w:val="24"/>
          <w:szCs w:val="24"/>
        </w:rPr>
        <w:t>изученной</w:t>
      </w:r>
      <w:r w:rsidRPr="0058423F">
        <w:rPr>
          <w:spacing w:val="-2"/>
          <w:sz w:val="24"/>
          <w:szCs w:val="24"/>
        </w:rPr>
        <w:t xml:space="preserve"> </w:t>
      </w:r>
      <w:r w:rsidRPr="0058423F">
        <w:rPr>
          <w:sz w:val="24"/>
          <w:szCs w:val="24"/>
        </w:rPr>
        <w:t>терминологии;</w:t>
      </w:r>
    </w:p>
    <w:p w:rsidR="00173B47" w:rsidRPr="0058423F" w:rsidRDefault="00F47226" w:rsidP="006F3BFB">
      <w:pPr>
        <w:pStyle w:val="a3"/>
        <w:ind w:left="567" w:right="459" w:firstLine="567"/>
        <w:rPr>
          <w:sz w:val="24"/>
          <w:szCs w:val="24"/>
        </w:rPr>
      </w:pPr>
      <w:r w:rsidRPr="0058423F">
        <w:rPr>
          <w:spacing w:val="-1"/>
          <w:sz w:val="24"/>
          <w:szCs w:val="24"/>
        </w:rPr>
        <w:t>в</w:t>
      </w:r>
      <w:r w:rsidRPr="0058423F">
        <w:rPr>
          <w:spacing w:val="-15"/>
          <w:sz w:val="24"/>
          <w:szCs w:val="24"/>
        </w:rPr>
        <w:t xml:space="preserve"> </w:t>
      </w:r>
      <w:r w:rsidRPr="0058423F">
        <w:rPr>
          <w:spacing w:val="-1"/>
          <w:sz w:val="24"/>
          <w:szCs w:val="24"/>
        </w:rPr>
        <w:t>процессе</w:t>
      </w:r>
      <w:r w:rsidRPr="0058423F">
        <w:rPr>
          <w:spacing w:val="-16"/>
          <w:sz w:val="24"/>
          <w:szCs w:val="24"/>
        </w:rPr>
        <w:t xml:space="preserve"> </w:t>
      </w:r>
      <w:r w:rsidRPr="0058423F">
        <w:rPr>
          <w:sz w:val="24"/>
          <w:szCs w:val="24"/>
        </w:rPr>
        <w:t>диалогов</w:t>
      </w:r>
      <w:r w:rsidRPr="0058423F">
        <w:rPr>
          <w:spacing w:val="-17"/>
          <w:sz w:val="24"/>
          <w:szCs w:val="24"/>
        </w:rPr>
        <w:t xml:space="preserve"> </w:t>
      </w:r>
      <w:r w:rsidRPr="0058423F">
        <w:rPr>
          <w:sz w:val="24"/>
          <w:szCs w:val="24"/>
        </w:rPr>
        <w:t>по</w:t>
      </w:r>
      <w:r w:rsidRPr="0058423F">
        <w:rPr>
          <w:spacing w:val="-15"/>
          <w:sz w:val="24"/>
          <w:szCs w:val="24"/>
        </w:rPr>
        <w:t xml:space="preserve"> </w:t>
      </w:r>
      <w:r w:rsidRPr="0058423F">
        <w:rPr>
          <w:sz w:val="24"/>
          <w:szCs w:val="24"/>
        </w:rPr>
        <w:t>обсуждению</w:t>
      </w:r>
      <w:r w:rsidRPr="0058423F">
        <w:rPr>
          <w:spacing w:val="-15"/>
          <w:sz w:val="24"/>
          <w:szCs w:val="24"/>
        </w:rPr>
        <w:t xml:space="preserve"> </w:t>
      </w:r>
      <w:r w:rsidRPr="0058423F">
        <w:rPr>
          <w:sz w:val="24"/>
          <w:szCs w:val="24"/>
        </w:rPr>
        <w:t>изученного</w:t>
      </w:r>
      <w:r w:rsidRPr="0058423F">
        <w:rPr>
          <w:spacing w:val="-13"/>
          <w:sz w:val="24"/>
          <w:szCs w:val="24"/>
        </w:rPr>
        <w:t xml:space="preserve"> </w:t>
      </w:r>
      <w:r w:rsidRPr="0058423F">
        <w:rPr>
          <w:sz w:val="24"/>
          <w:szCs w:val="24"/>
        </w:rPr>
        <w:t>материала</w:t>
      </w:r>
      <w:r w:rsidRPr="0058423F">
        <w:rPr>
          <w:spacing w:val="-11"/>
          <w:sz w:val="24"/>
          <w:szCs w:val="24"/>
        </w:rPr>
        <w:t xml:space="preserve"> </w:t>
      </w:r>
      <w:r w:rsidRPr="0058423F">
        <w:rPr>
          <w:sz w:val="24"/>
          <w:szCs w:val="24"/>
        </w:rPr>
        <w:t>–</w:t>
      </w:r>
      <w:r w:rsidRPr="0058423F">
        <w:rPr>
          <w:spacing w:val="-15"/>
          <w:sz w:val="24"/>
          <w:szCs w:val="24"/>
        </w:rPr>
        <w:t xml:space="preserve"> </w:t>
      </w:r>
      <w:r w:rsidRPr="0058423F">
        <w:rPr>
          <w:sz w:val="24"/>
          <w:szCs w:val="24"/>
        </w:rPr>
        <w:t>задавать</w:t>
      </w:r>
      <w:r w:rsidRPr="0058423F">
        <w:rPr>
          <w:spacing w:val="-14"/>
          <w:sz w:val="24"/>
          <w:szCs w:val="24"/>
        </w:rPr>
        <w:t xml:space="preserve"> </w:t>
      </w:r>
      <w:r w:rsidRPr="0058423F">
        <w:rPr>
          <w:sz w:val="24"/>
          <w:szCs w:val="24"/>
        </w:rPr>
        <w:t>вопросы,</w:t>
      </w:r>
      <w:r w:rsidRPr="0058423F">
        <w:rPr>
          <w:spacing w:val="-68"/>
          <w:sz w:val="24"/>
          <w:szCs w:val="24"/>
        </w:rPr>
        <w:t xml:space="preserve"> </w:t>
      </w:r>
      <w:r w:rsidRPr="0058423F">
        <w:rPr>
          <w:sz w:val="24"/>
          <w:szCs w:val="24"/>
        </w:rPr>
        <w:t>высказывать</w:t>
      </w:r>
      <w:r w:rsidRPr="0058423F">
        <w:rPr>
          <w:spacing w:val="1"/>
          <w:sz w:val="24"/>
          <w:szCs w:val="24"/>
        </w:rPr>
        <w:t xml:space="preserve"> </w:t>
      </w:r>
      <w:r w:rsidRPr="0058423F">
        <w:rPr>
          <w:sz w:val="24"/>
          <w:szCs w:val="24"/>
        </w:rPr>
        <w:t>суждения,</w:t>
      </w:r>
      <w:r w:rsidRPr="0058423F">
        <w:rPr>
          <w:spacing w:val="1"/>
          <w:sz w:val="24"/>
          <w:szCs w:val="24"/>
        </w:rPr>
        <w:t xml:space="preserve"> </w:t>
      </w:r>
      <w:r w:rsidRPr="0058423F">
        <w:rPr>
          <w:sz w:val="24"/>
          <w:szCs w:val="24"/>
        </w:rPr>
        <w:t>оценивать</w:t>
      </w:r>
      <w:r w:rsidRPr="0058423F">
        <w:rPr>
          <w:spacing w:val="1"/>
          <w:sz w:val="24"/>
          <w:szCs w:val="24"/>
        </w:rPr>
        <w:t xml:space="preserve"> </w:t>
      </w:r>
      <w:r w:rsidRPr="0058423F">
        <w:rPr>
          <w:sz w:val="24"/>
          <w:szCs w:val="24"/>
        </w:rPr>
        <w:t>выступления</w:t>
      </w:r>
      <w:r w:rsidRPr="0058423F">
        <w:rPr>
          <w:spacing w:val="1"/>
          <w:sz w:val="24"/>
          <w:szCs w:val="24"/>
        </w:rPr>
        <w:t xml:space="preserve"> </w:t>
      </w:r>
      <w:r w:rsidRPr="0058423F">
        <w:rPr>
          <w:sz w:val="24"/>
          <w:szCs w:val="24"/>
        </w:rPr>
        <w:t>участников,</w:t>
      </w:r>
      <w:r w:rsidRPr="0058423F">
        <w:rPr>
          <w:spacing w:val="1"/>
          <w:sz w:val="24"/>
          <w:szCs w:val="24"/>
        </w:rPr>
        <w:t xml:space="preserve"> </w:t>
      </w:r>
      <w:r w:rsidRPr="0058423F">
        <w:rPr>
          <w:sz w:val="24"/>
          <w:szCs w:val="24"/>
        </w:rPr>
        <w:t>приводить</w:t>
      </w:r>
      <w:r w:rsidRPr="0058423F">
        <w:rPr>
          <w:spacing w:val="1"/>
          <w:sz w:val="24"/>
          <w:szCs w:val="24"/>
        </w:rPr>
        <w:t xml:space="preserve"> </w:t>
      </w:r>
      <w:r w:rsidRPr="0058423F">
        <w:rPr>
          <w:sz w:val="24"/>
          <w:szCs w:val="24"/>
        </w:rPr>
        <w:t>доказательства</w:t>
      </w:r>
      <w:r w:rsidRPr="0058423F">
        <w:rPr>
          <w:spacing w:val="-2"/>
          <w:sz w:val="24"/>
          <w:szCs w:val="24"/>
        </w:rPr>
        <w:t xml:space="preserve"> </w:t>
      </w:r>
      <w:r w:rsidRPr="0058423F">
        <w:rPr>
          <w:sz w:val="24"/>
          <w:szCs w:val="24"/>
        </w:rPr>
        <w:t>своей правоты,</w:t>
      </w:r>
      <w:r w:rsidRPr="0058423F">
        <w:rPr>
          <w:spacing w:val="-1"/>
          <w:sz w:val="24"/>
          <w:szCs w:val="24"/>
        </w:rPr>
        <w:t xml:space="preserve"> </w:t>
      </w:r>
      <w:r w:rsidRPr="0058423F">
        <w:rPr>
          <w:sz w:val="24"/>
          <w:szCs w:val="24"/>
        </w:rPr>
        <w:t>проявлять</w:t>
      </w:r>
      <w:r w:rsidRPr="0058423F">
        <w:rPr>
          <w:spacing w:val="-1"/>
          <w:sz w:val="24"/>
          <w:szCs w:val="24"/>
        </w:rPr>
        <w:t xml:space="preserve"> </w:t>
      </w:r>
      <w:r w:rsidRPr="0058423F">
        <w:rPr>
          <w:sz w:val="24"/>
          <w:szCs w:val="24"/>
        </w:rPr>
        <w:t>этику</w:t>
      </w:r>
      <w:r w:rsidRPr="0058423F">
        <w:rPr>
          <w:spacing w:val="-5"/>
          <w:sz w:val="24"/>
          <w:szCs w:val="24"/>
        </w:rPr>
        <w:t xml:space="preserve"> </w:t>
      </w:r>
      <w:r w:rsidRPr="0058423F">
        <w:rPr>
          <w:sz w:val="24"/>
          <w:szCs w:val="24"/>
        </w:rPr>
        <w:t>общения;</w:t>
      </w:r>
    </w:p>
    <w:p w:rsidR="00173B47" w:rsidRPr="0058423F" w:rsidRDefault="00F47226" w:rsidP="006F3BFB">
      <w:pPr>
        <w:pStyle w:val="a3"/>
        <w:ind w:left="567" w:right="460" w:firstLine="567"/>
        <w:rPr>
          <w:sz w:val="24"/>
          <w:szCs w:val="24"/>
        </w:rPr>
      </w:pPr>
      <w:r w:rsidRPr="0058423F">
        <w:rPr>
          <w:sz w:val="24"/>
          <w:szCs w:val="24"/>
        </w:rPr>
        <w:t>создавать в соответствии с учебной задачей тексты разного вида – описание</w:t>
      </w:r>
      <w:r w:rsidRPr="0058423F">
        <w:rPr>
          <w:spacing w:val="1"/>
          <w:sz w:val="24"/>
          <w:szCs w:val="24"/>
        </w:rPr>
        <w:t xml:space="preserve"> </w:t>
      </w:r>
      <w:r w:rsidRPr="0058423F">
        <w:rPr>
          <w:sz w:val="24"/>
          <w:szCs w:val="24"/>
        </w:rPr>
        <w:t>(например, геометрической фигуры), рассуждение (к примеру, при решении</w:t>
      </w:r>
      <w:r w:rsidRPr="0058423F">
        <w:rPr>
          <w:spacing w:val="1"/>
          <w:sz w:val="24"/>
          <w:szCs w:val="24"/>
        </w:rPr>
        <w:t xml:space="preserve"> </w:t>
      </w:r>
      <w:r w:rsidRPr="0058423F">
        <w:rPr>
          <w:sz w:val="24"/>
          <w:szCs w:val="24"/>
        </w:rPr>
        <w:t>задачи),</w:t>
      </w:r>
      <w:r w:rsidRPr="0058423F">
        <w:rPr>
          <w:spacing w:val="-2"/>
          <w:sz w:val="24"/>
          <w:szCs w:val="24"/>
        </w:rPr>
        <w:t xml:space="preserve"> </w:t>
      </w:r>
      <w:r w:rsidRPr="0058423F">
        <w:rPr>
          <w:sz w:val="24"/>
          <w:szCs w:val="24"/>
        </w:rPr>
        <w:t>инструкция</w:t>
      </w:r>
      <w:r w:rsidRPr="0058423F">
        <w:rPr>
          <w:spacing w:val="-2"/>
          <w:sz w:val="24"/>
          <w:szCs w:val="24"/>
        </w:rPr>
        <w:t xml:space="preserve"> </w:t>
      </w:r>
      <w:r w:rsidRPr="0058423F">
        <w:rPr>
          <w:sz w:val="24"/>
          <w:szCs w:val="24"/>
        </w:rPr>
        <w:t>(например,</w:t>
      </w:r>
      <w:r w:rsidRPr="0058423F">
        <w:rPr>
          <w:spacing w:val="-2"/>
          <w:sz w:val="24"/>
          <w:szCs w:val="24"/>
        </w:rPr>
        <w:t xml:space="preserve"> </w:t>
      </w:r>
      <w:r w:rsidRPr="0058423F">
        <w:rPr>
          <w:sz w:val="24"/>
          <w:szCs w:val="24"/>
        </w:rPr>
        <w:t>измерение длины отрезка);</w:t>
      </w:r>
    </w:p>
    <w:p w:rsidR="00173B47" w:rsidRPr="0058423F" w:rsidRDefault="00F47226" w:rsidP="006F3BFB">
      <w:pPr>
        <w:pStyle w:val="a3"/>
        <w:ind w:left="567" w:right="466" w:firstLine="567"/>
        <w:rPr>
          <w:sz w:val="24"/>
          <w:szCs w:val="24"/>
        </w:rPr>
      </w:pPr>
      <w:r w:rsidRPr="0058423F">
        <w:rPr>
          <w:sz w:val="24"/>
          <w:szCs w:val="24"/>
        </w:rPr>
        <w:t>ориентироваться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алгоритмах:</w:t>
      </w:r>
      <w:r w:rsidRPr="0058423F">
        <w:rPr>
          <w:spacing w:val="1"/>
          <w:sz w:val="24"/>
          <w:szCs w:val="24"/>
        </w:rPr>
        <w:t xml:space="preserve"> </w:t>
      </w:r>
      <w:r w:rsidRPr="0058423F">
        <w:rPr>
          <w:sz w:val="24"/>
          <w:szCs w:val="24"/>
        </w:rPr>
        <w:t>воспроизводить,</w:t>
      </w:r>
      <w:r w:rsidRPr="0058423F">
        <w:rPr>
          <w:spacing w:val="1"/>
          <w:sz w:val="24"/>
          <w:szCs w:val="24"/>
        </w:rPr>
        <w:t xml:space="preserve"> </w:t>
      </w:r>
      <w:r w:rsidRPr="0058423F">
        <w:rPr>
          <w:sz w:val="24"/>
          <w:szCs w:val="24"/>
        </w:rPr>
        <w:t>дополнять,</w:t>
      </w:r>
      <w:r w:rsidRPr="0058423F">
        <w:rPr>
          <w:spacing w:val="1"/>
          <w:sz w:val="24"/>
          <w:szCs w:val="24"/>
        </w:rPr>
        <w:t xml:space="preserve"> </w:t>
      </w:r>
      <w:r w:rsidRPr="0058423F">
        <w:rPr>
          <w:sz w:val="24"/>
          <w:szCs w:val="24"/>
        </w:rPr>
        <w:t>исправлять</w:t>
      </w:r>
      <w:r w:rsidRPr="0058423F">
        <w:rPr>
          <w:spacing w:val="1"/>
          <w:sz w:val="24"/>
          <w:szCs w:val="24"/>
        </w:rPr>
        <w:t xml:space="preserve"> </w:t>
      </w:r>
      <w:r w:rsidRPr="0058423F">
        <w:rPr>
          <w:sz w:val="24"/>
          <w:szCs w:val="24"/>
        </w:rPr>
        <w:t>деформированные;</w:t>
      </w:r>
    </w:p>
    <w:p w:rsidR="00173B47" w:rsidRPr="0058423F" w:rsidRDefault="00F47226" w:rsidP="006F3BFB">
      <w:pPr>
        <w:pStyle w:val="a3"/>
        <w:spacing w:line="321" w:lineRule="exact"/>
        <w:ind w:left="567" w:firstLine="567"/>
        <w:rPr>
          <w:sz w:val="24"/>
          <w:szCs w:val="24"/>
        </w:rPr>
      </w:pPr>
      <w:r w:rsidRPr="0058423F">
        <w:rPr>
          <w:sz w:val="24"/>
          <w:szCs w:val="24"/>
        </w:rPr>
        <w:t>самостоятельно</w:t>
      </w:r>
      <w:r w:rsidRPr="0058423F">
        <w:rPr>
          <w:spacing w:val="-6"/>
          <w:sz w:val="24"/>
          <w:szCs w:val="24"/>
        </w:rPr>
        <w:t xml:space="preserve"> </w:t>
      </w:r>
      <w:r w:rsidRPr="0058423F">
        <w:rPr>
          <w:sz w:val="24"/>
          <w:szCs w:val="24"/>
        </w:rPr>
        <w:t>составлять</w:t>
      </w:r>
      <w:r w:rsidRPr="0058423F">
        <w:rPr>
          <w:spacing w:val="-5"/>
          <w:sz w:val="24"/>
          <w:szCs w:val="24"/>
        </w:rPr>
        <w:t xml:space="preserve"> </w:t>
      </w:r>
      <w:r w:rsidRPr="0058423F">
        <w:rPr>
          <w:sz w:val="24"/>
          <w:szCs w:val="24"/>
        </w:rPr>
        <w:t>тексты</w:t>
      </w:r>
      <w:r w:rsidRPr="0058423F">
        <w:rPr>
          <w:spacing w:val="-2"/>
          <w:sz w:val="24"/>
          <w:szCs w:val="24"/>
        </w:rPr>
        <w:t xml:space="preserve"> </w:t>
      </w:r>
      <w:r w:rsidRPr="0058423F">
        <w:rPr>
          <w:sz w:val="24"/>
          <w:szCs w:val="24"/>
        </w:rPr>
        <w:t>заданий,</w:t>
      </w:r>
      <w:r w:rsidRPr="0058423F">
        <w:rPr>
          <w:spacing w:val="-4"/>
          <w:sz w:val="24"/>
          <w:szCs w:val="24"/>
        </w:rPr>
        <w:t xml:space="preserve"> </w:t>
      </w:r>
      <w:r w:rsidRPr="0058423F">
        <w:rPr>
          <w:sz w:val="24"/>
          <w:szCs w:val="24"/>
        </w:rPr>
        <w:t>аналогичные</w:t>
      </w:r>
      <w:r w:rsidRPr="0058423F">
        <w:rPr>
          <w:spacing w:val="-3"/>
          <w:sz w:val="24"/>
          <w:szCs w:val="24"/>
        </w:rPr>
        <w:t xml:space="preserve"> </w:t>
      </w:r>
      <w:r w:rsidRPr="0058423F">
        <w:rPr>
          <w:sz w:val="24"/>
          <w:szCs w:val="24"/>
        </w:rPr>
        <w:t>типовым</w:t>
      </w:r>
      <w:r w:rsidRPr="0058423F">
        <w:rPr>
          <w:spacing w:val="-5"/>
          <w:sz w:val="24"/>
          <w:szCs w:val="24"/>
        </w:rPr>
        <w:t xml:space="preserve"> </w:t>
      </w:r>
      <w:r w:rsidRPr="0058423F">
        <w:rPr>
          <w:sz w:val="24"/>
          <w:szCs w:val="24"/>
        </w:rPr>
        <w:t>изученным.</w:t>
      </w:r>
    </w:p>
    <w:p w:rsidR="009E66F9" w:rsidRDefault="00F47226" w:rsidP="006F3BFB">
      <w:pPr>
        <w:pStyle w:val="a4"/>
        <w:tabs>
          <w:tab w:val="left" w:pos="2730"/>
          <w:tab w:val="left" w:pos="3204"/>
          <w:tab w:val="left" w:pos="5224"/>
          <w:tab w:val="left" w:pos="6185"/>
          <w:tab w:val="left" w:pos="8250"/>
          <w:tab w:val="left" w:pos="9894"/>
        </w:tabs>
        <w:ind w:left="567" w:right="466" w:firstLine="567"/>
        <w:rPr>
          <w:b/>
          <w:spacing w:val="1"/>
          <w:sz w:val="24"/>
          <w:szCs w:val="24"/>
        </w:rPr>
      </w:pPr>
      <w:r w:rsidRPr="009E66F9">
        <w:rPr>
          <w:b/>
          <w:sz w:val="24"/>
          <w:szCs w:val="24"/>
        </w:rPr>
        <w:t>У</w:t>
      </w:r>
      <w:r w:rsidRPr="009E66F9">
        <w:rPr>
          <w:b/>
          <w:sz w:val="24"/>
          <w:szCs w:val="24"/>
        </w:rPr>
        <w:tab/>
        <w:t>обучающегося</w:t>
      </w:r>
      <w:r w:rsidRPr="009E66F9">
        <w:rPr>
          <w:b/>
          <w:sz w:val="24"/>
          <w:szCs w:val="24"/>
        </w:rPr>
        <w:tab/>
        <w:t>будут</w:t>
      </w:r>
      <w:r w:rsidRPr="009E66F9">
        <w:rPr>
          <w:b/>
          <w:sz w:val="24"/>
          <w:szCs w:val="24"/>
        </w:rPr>
        <w:tab/>
        <w:t>сформированы</w:t>
      </w:r>
      <w:r w:rsidRPr="009E66F9">
        <w:rPr>
          <w:b/>
          <w:sz w:val="24"/>
          <w:szCs w:val="24"/>
        </w:rPr>
        <w:tab/>
        <w:t>следующие</w:t>
      </w:r>
      <w:r w:rsidRPr="009E66F9">
        <w:rPr>
          <w:b/>
          <w:sz w:val="24"/>
          <w:szCs w:val="24"/>
        </w:rPr>
        <w:tab/>
      </w:r>
      <w:r w:rsidRPr="009E66F9">
        <w:rPr>
          <w:b/>
          <w:spacing w:val="-1"/>
          <w:sz w:val="24"/>
          <w:szCs w:val="24"/>
        </w:rPr>
        <w:t>действия</w:t>
      </w:r>
      <w:r w:rsidRPr="009E66F9">
        <w:rPr>
          <w:b/>
          <w:spacing w:val="-67"/>
          <w:sz w:val="24"/>
          <w:szCs w:val="24"/>
        </w:rPr>
        <w:t xml:space="preserve"> </w:t>
      </w:r>
      <w:r w:rsidRPr="009E66F9">
        <w:rPr>
          <w:b/>
          <w:sz w:val="24"/>
          <w:szCs w:val="24"/>
        </w:rPr>
        <w:t>самоорганизации как часть регулятивных универсальных учебных действий:</w:t>
      </w:r>
      <w:r w:rsidRPr="009E66F9">
        <w:rPr>
          <w:b/>
          <w:spacing w:val="1"/>
          <w:sz w:val="24"/>
          <w:szCs w:val="24"/>
        </w:rPr>
        <w:t xml:space="preserve"> </w:t>
      </w:r>
    </w:p>
    <w:p w:rsidR="00173B47" w:rsidRPr="0058423F" w:rsidRDefault="00F47226" w:rsidP="006F3BFB">
      <w:pPr>
        <w:pStyle w:val="a4"/>
        <w:tabs>
          <w:tab w:val="left" w:pos="2730"/>
          <w:tab w:val="left" w:pos="3204"/>
          <w:tab w:val="left" w:pos="5224"/>
          <w:tab w:val="left" w:pos="6185"/>
          <w:tab w:val="left" w:pos="8250"/>
          <w:tab w:val="left" w:pos="9894"/>
        </w:tabs>
        <w:ind w:left="567" w:right="466" w:firstLine="567"/>
        <w:rPr>
          <w:sz w:val="24"/>
          <w:szCs w:val="24"/>
        </w:rPr>
      </w:pPr>
      <w:r w:rsidRPr="0058423F">
        <w:rPr>
          <w:sz w:val="24"/>
          <w:szCs w:val="24"/>
        </w:rPr>
        <w:t>планировать действия по решению учебной задачи для получения результата;</w:t>
      </w:r>
      <w:r w:rsidRPr="0058423F">
        <w:rPr>
          <w:spacing w:val="1"/>
          <w:sz w:val="24"/>
          <w:szCs w:val="24"/>
        </w:rPr>
        <w:t xml:space="preserve"> </w:t>
      </w:r>
      <w:r w:rsidRPr="0058423F">
        <w:rPr>
          <w:sz w:val="24"/>
          <w:szCs w:val="24"/>
        </w:rPr>
        <w:t>планировать</w:t>
      </w:r>
      <w:r w:rsidRPr="0058423F">
        <w:rPr>
          <w:spacing w:val="55"/>
          <w:sz w:val="24"/>
          <w:szCs w:val="24"/>
        </w:rPr>
        <w:t xml:space="preserve"> </w:t>
      </w:r>
      <w:r w:rsidRPr="0058423F">
        <w:rPr>
          <w:sz w:val="24"/>
          <w:szCs w:val="24"/>
        </w:rPr>
        <w:t>этапы</w:t>
      </w:r>
      <w:r w:rsidRPr="0058423F">
        <w:rPr>
          <w:spacing w:val="55"/>
          <w:sz w:val="24"/>
          <w:szCs w:val="24"/>
        </w:rPr>
        <w:t xml:space="preserve"> </w:t>
      </w:r>
      <w:r w:rsidRPr="0058423F">
        <w:rPr>
          <w:sz w:val="24"/>
          <w:szCs w:val="24"/>
        </w:rPr>
        <w:t>предстоящей</w:t>
      </w:r>
      <w:r w:rsidRPr="0058423F">
        <w:rPr>
          <w:spacing w:val="55"/>
          <w:sz w:val="24"/>
          <w:szCs w:val="24"/>
        </w:rPr>
        <w:t xml:space="preserve"> </w:t>
      </w:r>
      <w:r w:rsidRPr="0058423F">
        <w:rPr>
          <w:sz w:val="24"/>
          <w:szCs w:val="24"/>
        </w:rPr>
        <w:t>работы,</w:t>
      </w:r>
      <w:r w:rsidRPr="0058423F">
        <w:rPr>
          <w:spacing w:val="54"/>
          <w:sz w:val="24"/>
          <w:szCs w:val="24"/>
        </w:rPr>
        <w:t xml:space="preserve"> </w:t>
      </w:r>
      <w:r w:rsidRPr="0058423F">
        <w:rPr>
          <w:sz w:val="24"/>
          <w:szCs w:val="24"/>
        </w:rPr>
        <w:t>определять</w:t>
      </w:r>
      <w:r w:rsidRPr="0058423F">
        <w:rPr>
          <w:spacing w:val="53"/>
          <w:sz w:val="24"/>
          <w:szCs w:val="24"/>
        </w:rPr>
        <w:t xml:space="preserve"> </w:t>
      </w:r>
      <w:r w:rsidRPr="0058423F">
        <w:rPr>
          <w:sz w:val="24"/>
          <w:szCs w:val="24"/>
        </w:rPr>
        <w:t>последовательность</w:t>
      </w:r>
      <w:r w:rsidRPr="0058423F">
        <w:rPr>
          <w:spacing w:val="-67"/>
          <w:sz w:val="24"/>
          <w:szCs w:val="24"/>
        </w:rPr>
        <w:t xml:space="preserve"> </w:t>
      </w:r>
      <w:r w:rsidRPr="0058423F">
        <w:rPr>
          <w:sz w:val="24"/>
          <w:szCs w:val="24"/>
        </w:rPr>
        <w:t>учебных действий;</w:t>
      </w:r>
    </w:p>
    <w:p w:rsidR="00173B47" w:rsidRPr="0058423F" w:rsidRDefault="00F47226" w:rsidP="006F3BFB">
      <w:pPr>
        <w:pStyle w:val="a3"/>
        <w:tabs>
          <w:tab w:val="left" w:pos="3105"/>
          <w:tab w:val="left" w:pos="4353"/>
          <w:tab w:val="left" w:pos="6101"/>
          <w:tab w:val="left" w:pos="8156"/>
          <w:tab w:val="left" w:pos="9993"/>
        </w:tabs>
        <w:ind w:left="567" w:right="463" w:firstLine="567"/>
        <w:rPr>
          <w:sz w:val="24"/>
          <w:szCs w:val="24"/>
        </w:rPr>
      </w:pPr>
      <w:r w:rsidRPr="0058423F">
        <w:rPr>
          <w:sz w:val="24"/>
          <w:szCs w:val="24"/>
        </w:rPr>
        <w:t>выполнять</w:t>
      </w:r>
      <w:r w:rsidRPr="0058423F">
        <w:rPr>
          <w:sz w:val="24"/>
          <w:szCs w:val="24"/>
        </w:rPr>
        <w:tab/>
        <w:t>правила</w:t>
      </w:r>
      <w:r w:rsidRPr="0058423F">
        <w:rPr>
          <w:sz w:val="24"/>
          <w:szCs w:val="24"/>
        </w:rPr>
        <w:tab/>
        <w:t>безопасного</w:t>
      </w:r>
      <w:r w:rsidRPr="0058423F">
        <w:rPr>
          <w:sz w:val="24"/>
          <w:szCs w:val="24"/>
        </w:rPr>
        <w:tab/>
        <w:t>использования</w:t>
      </w:r>
      <w:r w:rsidRPr="0058423F">
        <w:rPr>
          <w:sz w:val="24"/>
          <w:szCs w:val="24"/>
        </w:rPr>
        <w:tab/>
        <w:t>электронных</w:t>
      </w:r>
      <w:r w:rsidRPr="0058423F">
        <w:rPr>
          <w:sz w:val="24"/>
          <w:szCs w:val="24"/>
        </w:rPr>
        <w:tab/>
      </w:r>
      <w:r w:rsidRPr="0058423F">
        <w:rPr>
          <w:spacing w:val="-1"/>
          <w:sz w:val="24"/>
          <w:szCs w:val="24"/>
        </w:rPr>
        <w:t>средств,</w:t>
      </w:r>
      <w:r w:rsidRPr="0058423F">
        <w:rPr>
          <w:spacing w:val="-67"/>
          <w:sz w:val="24"/>
          <w:szCs w:val="24"/>
        </w:rPr>
        <w:t xml:space="preserve"> </w:t>
      </w:r>
      <w:r w:rsidRPr="0058423F">
        <w:rPr>
          <w:sz w:val="24"/>
          <w:szCs w:val="24"/>
        </w:rPr>
        <w:t>предлагаемых в</w:t>
      </w:r>
      <w:r w:rsidRPr="0058423F">
        <w:rPr>
          <w:spacing w:val="-1"/>
          <w:sz w:val="24"/>
          <w:szCs w:val="24"/>
        </w:rPr>
        <w:t xml:space="preserve"> </w:t>
      </w:r>
      <w:r w:rsidRPr="0058423F">
        <w:rPr>
          <w:sz w:val="24"/>
          <w:szCs w:val="24"/>
        </w:rPr>
        <w:t>процессе</w:t>
      </w:r>
      <w:r w:rsidRPr="0058423F">
        <w:rPr>
          <w:spacing w:val="-3"/>
          <w:sz w:val="24"/>
          <w:szCs w:val="24"/>
        </w:rPr>
        <w:t xml:space="preserve"> </w:t>
      </w:r>
      <w:r w:rsidRPr="0058423F">
        <w:rPr>
          <w:sz w:val="24"/>
          <w:szCs w:val="24"/>
        </w:rPr>
        <w:t>обучения.</w:t>
      </w:r>
    </w:p>
    <w:p w:rsidR="00173B47" w:rsidRPr="009E66F9" w:rsidRDefault="00F47226" w:rsidP="006F3BFB">
      <w:pPr>
        <w:pStyle w:val="a4"/>
        <w:tabs>
          <w:tab w:val="left" w:pos="2730"/>
          <w:tab w:val="left" w:pos="3204"/>
          <w:tab w:val="left" w:pos="5224"/>
          <w:tab w:val="left" w:pos="6185"/>
          <w:tab w:val="left" w:pos="8250"/>
          <w:tab w:val="left" w:pos="9899"/>
        </w:tabs>
        <w:spacing w:before="2"/>
        <w:ind w:left="567" w:right="461" w:firstLine="567"/>
        <w:rPr>
          <w:b/>
          <w:sz w:val="24"/>
          <w:szCs w:val="24"/>
        </w:rPr>
      </w:pPr>
      <w:r w:rsidRPr="009E66F9">
        <w:rPr>
          <w:b/>
          <w:sz w:val="24"/>
          <w:szCs w:val="24"/>
        </w:rPr>
        <w:t>У</w:t>
      </w:r>
      <w:r w:rsidRPr="009E66F9">
        <w:rPr>
          <w:b/>
          <w:sz w:val="24"/>
          <w:szCs w:val="24"/>
        </w:rPr>
        <w:tab/>
        <w:t>обучающегося</w:t>
      </w:r>
      <w:r w:rsidRPr="009E66F9">
        <w:rPr>
          <w:b/>
          <w:sz w:val="24"/>
          <w:szCs w:val="24"/>
        </w:rPr>
        <w:tab/>
        <w:t>будут</w:t>
      </w:r>
      <w:r w:rsidRPr="009E66F9">
        <w:rPr>
          <w:b/>
          <w:sz w:val="24"/>
          <w:szCs w:val="24"/>
        </w:rPr>
        <w:tab/>
        <w:t>сформированы</w:t>
      </w:r>
      <w:r w:rsidRPr="009E66F9">
        <w:rPr>
          <w:b/>
          <w:sz w:val="24"/>
          <w:szCs w:val="24"/>
        </w:rPr>
        <w:tab/>
        <w:t>следующие</w:t>
      </w:r>
      <w:r w:rsidRPr="009E66F9">
        <w:rPr>
          <w:b/>
          <w:sz w:val="24"/>
          <w:szCs w:val="24"/>
        </w:rPr>
        <w:tab/>
      </w:r>
      <w:r w:rsidRPr="009E66F9">
        <w:rPr>
          <w:b/>
          <w:spacing w:val="-1"/>
          <w:sz w:val="24"/>
          <w:szCs w:val="24"/>
        </w:rPr>
        <w:t>действия</w:t>
      </w:r>
      <w:r w:rsidRPr="009E66F9">
        <w:rPr>
          <w:b/>
          <w:spacing w:val="-67"/>
          <w:sz w:val="24"/>
          <w:szCs w:val="24"/>
        </w:rPr>
        <w:t xml:space="preserve"> </w:t>
      </w:r>
      <w:r w:rsidRPr="009E66F9">
        <w:rPr>
          <w:b/>
          <w:sz w:val="24"/>
          <w:szCs w:val="24"/>
        </w:rPr>
        <w:t>самоконтроля</w:t>
      </w:r>
      <w:r w:rsidRPr="009E66F9">
        <w:rPr>
          <w:b/>
          <w:spacing w:val="-2"/>
          <w:sz w:val="24"/>
          <w:szCs w:val="24"/>
        </w:rPr>
        <w:t xml:space="preserve"> </w:t>
      </w:r>
      <w:r w:rsidRPr="009E66F9">
        <w:rPr>
          <w:b/>
          <w:sz w:val="24"/>
          <w:szCs w:val="24"/>
        </w:rPr>
        <w:t>как</w:t>
      </w:r>
      <w:r w:rsidRPr="009E66F9">
        <w:rPr>
          <w:b/>
          <w:spacing w:val="-2"/>
          <w:sz w:val="24"/>
          <w:szCs w:val="24"/>
        </w:rPr>
        <w:t xml:space="preserve"> </w:t>
      </w:r>
      <w:r w:rsidRPr="009E66F9">
        <w:rPr>
          <w:b/>
          <w:sz w:val="24"/>
          <w:szCs w:val="24"/>
        </w:rPr>
        <w:t>часть</w:t>
      </w:r>
      <w:r w:rsidRPr="009E66F9">
        <w:rPr>
          <w:b/>
          <w:spacing w:val="-2"/>
          <w:sz w:val="24"/>
          <w:szCs w:val="24"/>
        </w:rPr>
        <w:t xml:space="preserve"> </w:t>
      </w:r>
      <w:r w:rsidRPr="009E66F9">
        <w:rPr>
          <w:b/>
          <w:sz w:val="24"/>
          <w:szCs w:val="24"/>
        </w:rPr>
        <w:t>регулятивных</w:t>
      </w:r>
      <w:r w:rsidRPr="009E66F9">
        <w:rPr>
          <w:b/>
          <w:spacing w:val="-1"/>
          <w:sz w:val="24"/>
          <w:szCs w:val="24"/>
        </w:rPr>
        <w:t xml:space="preserve"> </w:t>
      </w:r>
      <w:r w:rsidRPr="009E66F9">
        <w:rPr>
          <w:b/>
          <w:sz w:val="24"/>
          <w:szCs w:val="24"/>
        </w:rPr>
        <w:t>универсальных</w:t>
      </w:r>
      <w:r w:rsidRPr="009E66F9">
        <w:rPr>
          <w:b/>
          <w:spacing w:val="-1"/>
          <w:sz w:val="24"/>
          <w:szCs w:val="24"/>
        </w:rPr>
        <w:t xml:space="preserve"> </w:t>
      </w:r>
      <w:r w:rsidRPr="009E66F9">
        <w:rPr>
          <w:b/>
          <w:sz w:val="24"/>
          <w:szCs w:val="24"/>
        </w:rPr>
        <w:t>учебных действий:</w:t>
      </w:r>
    </w:p>
    <w:p w:rsidR="00173B47" w:rsidRPr="0058423F" w:rsidRDefault="00F47226" w:rsidP="006F3BFB">
      <w:pPr>
        <w:pStyle w:val="a3"/>
        <w:ind w:left="567" w:right="832" w:firstLine="567"/>
        <w:rPr>
          <w:sz w:val="24"/>
          <w:szCs w:val="24"/>
        </w:rPr>
      </w:pPr>
      <w:r w:rsidRPr="0058423F">
        <w:rPr>
          <w:sz w:val="24"/>
          <w:szCs w:val="24"/>
        </w:rPr>
        <w:t>осуществлять контроль процесса и результата своей деятельности;</w:t>
      </w:r>
      <w:r w:rsidRPr="0058423F">
        <w:rPr>
          <w:spacing w:val="-67"/>
          <w:sz w:val="24"/>
          <w:szCs w:val="24"/>
        </w:rPr>
        <w:t xml:space="preserve"> </w:t>
      </w:r>
      <w:r w:rsidRPr="0058423F">
        <w:rPr>
          <w:sz w:val="24"/>
          <w:szCs w:val="24"/>
        </w:rPr>
        <w:t>выбирать</w:t>
      </w:r>
      <w:r w:rsidRPr="0058423F">
        <w:rPr>
          <w:spacing w:val="-6"/>
          <w:sz w:val="24"/>
          <w:szCs w:val="24"/>
        </w:rPr>
        <w:t xml:space="preserve"> </w:t>
      </w:r>
      <w:r w:rsidRPr="0058423F">
        <w:rPr>
          <w:sz w:val="24"/>
          <w:szCs w:val="24"/>
        </w:rPr>
        <w:t>и</w:t>
      </w:r>
      <w:r w:rsidRPr="0058423F">
        <w:rPr>
          <w:spacing w:val="-4"/>
          <w:sz w:val="24"/>
          <w:szCs w:val="24"/>
        </w:rPr>
        <w:t xml:space="preserve"> </w:t>
      </w:r>
      <w:r w:rsidRPr="0058423F">
        <w:rPr>
          <w:sz w:val="24"/>
          <w:szCs w:val="24"/>
        </w:rPr>
        <w:t>при</w:t>
      </w:r>
      <w:r w:rsidRPr="0058423F">
        <w:rPr>
          <w:spacing w:val="-7"/>
          <w:sz w:val="24"/>
          <w:szCs w:val="24"/>
        </w:rPr>
        <w:t xml:space="preserve"> </w:t>
      </w:r>
      <w:r w:rsidRPr="0058423F">
        <w:rPr>
          <w:sz w:val="24"/>
          <w:szCs w:val="24"/>
        </w:rPr>
        <w:t>необходимости</w:t>
      </w:r>
      <w:r w:rsidRPr="0058423F">
        <w:rPr>
          <w:spacing w:val="-4"/>
          <w:sz w:val="24"/>
          <w:szCs w:val="24"/>
        </w:rPr>
        <w:t xml:space="preserve"> </w:t>
      </w:r>
      <w:r w:rsidRPr="0058423F">
        <w:rPr>
          <w:sz w:val="24"/>
          <w:szCs w:val="24"/>
        </w:rPr>
        <w:t>корректировать</w:t>
      </w:r>
      <w:r w:rsidRPr="0058423F">
        <w:rPr>
          <w:spacing w:val="-6"/>
          <w:sz w:val="24"/>
          <w:szCs w:val="24"/>
        </w:rPr>
        <w:t xml:space="preserve"> </w:t>
      </w:r>
      <w:r w:rsidRPr="0058423F">
        <w:rPr>
          <w:sz w:val="24"/>
          <w:szCs w:val="24"/>
        </w:rPr>
        <w:t>способы</w:t>
      </w:r>
      <w:r w:rsidRPr="0058423F">
        <w:rPr>
          <w:spacing w:val="-7"/>
          <w:sz w:val="24"/>
          <w:szCs w:val="24"/>
        </w:rPr>
        <w:t xml:space="preserve"> </w:t>
      </w:r>
      <w:r w:rsidRPr="0058423F">
        <w:rPr>
          <w:sz w:val="24"/>
          <w:szCs w:val="24"/>
        </w:rPr>
        <w:t>действий;</w:t>
      </w:r>
    </w:p>
    <w:p w:rsidR="00173B47" w:rsidRPr="0058423F" w:rsidRDefault="00F47226" w:rsidP="006F3BFB">
      <w:pPr>
        <w:pStyle w:val="a3"/>
        <w:ind w:left="567" w:right="457" w:firstLine="567"/>
        <w:rPr>
          <w:sz w:val="24"/>
          <w:szCs w:val="24"/>
        </w:rPr>
      </w:pPr>
      <w:r w:rsidRPr="0058423F">
        <w:rPr>
          <w:spacing w:val="-1"/>
          <w:sz w:val="24"/>
          <w:szCs w:val="24"/>
        </w:rPr>
        <w:t>находить</w:t>
      </w:r>
      <w:r w:rsidRPr="0058423F">
        <w:rPr>
          <w:spacing w:val="-17"/>
          <w:sz w:val="24"/>
          <w:szCs w:val="24"/>
        </w:rPr>
        <w:t xml:space="preserve"> </w:t>
      </w:r>
      <w:r w:rsidRPr="0058423F">
        <w:rPr>
          <w:spacing w:val="-1"/>
          <w:sz w:val="24"/>
          <w:szCs w:val="24"/>
        </w:rPr>
        <w:t>ошибки</w:t>
      </w:r>
      <w:r w:rsidRPr="0058423F">
        <w:rPr>
          <w:spacing w:val="-15"/>
          <w:sz w:val="24"/>
          <w:szCs w:val="24"/>
        </w:rPr>
        <w:t xml:space="preserve"> </w:t>
      </w:r>
      <w:r w:rsidRPr="0058423F">
        <w:rPr>
          <w:sz w:val="24"/>
          <w:szCs w:val="24"/>
        </w:rPr>
        <w:t>в</w:t>
      </w:r>
      <w:r w:rsidRPr="0058423F">
        <w:rPr>
          <w:spacing w:val="-17"/>
          <w:sz w:val="24"/>
          <w:szCs w:val="24"/>
        </w:rPr>
        <w:t xml:space="preserve"> </w:t>
      </w:r>
      <w:r w:rsidRPr="0058423F">
        <w:rPr>
          <w:sz w:val="24"/>
          <w:szCs w:val="24"/>
        </w:rPr>
        <w:t>своей</w:t>
      </w:r>
      <w:r w:rsidRPr="0058423F">
        <w:rPr>
          <w:spacing w:val="-17"/>
          <w:sz w:val="24"/>
          <w:szCs w:val="24"/>
        </w:rPr>
        <w:t xml:space="preserve"> </w:t>
      </w:r>
      <w:r w:rsidRPr="0058423F">
        <w:rPr>
          <w:sz w:val="24"/>
          <w:szCs w:val="24"/>
        </w:rPr>
        <w:t>работе,</w:t>
      </w:r>
      <w:r w:rsidRPr="0058423F">
        <w:rPr>
          <w:spacing w:val="-17"/>
          <w:sz w:val="24"/>
          <w:szCs w:val="24"/>
        </w:rPr>
        <w:t xml:space="preserve"> </w:t>
      </w:r>
      <w:r w:rsidRPr="0058423F">
        <w:rPr>
          <w:sz w:val="24"/>
          <w:szCs w:val="24"/>
        </w:rPr>
        <w:t>устанавливать</w:t>
      </w:r>
      <w:r w:rsidRPr="0058423F">
        <w:rPr>
          <w:spacing w:val="-13"/>
          <w:sz w:val="24"/>
          <w:szCs w:val="24"/>
        </w:rPr>
        <w:t xml:space="preserve"> </w:t>
      </w:r>
      <w:r w:rsidRPr="0058423F">
        <w:rPr>
          <w:sz w:val="24"/>
          <w:szCs w:val="24"/>
        </w:rPr>
        <w:t>их</w:t>
      </w:r>
      <w:r w:rsidRPr="0058423F">
        <w:rPr>
          <w:spacing w:val="-15"/>
          <w:sz w:val="24"/>
          <w:szCs w:val="24"/>
        </w:rPr>
        <w:t xml:space="preserve"> </w:t>
      </w:r>
      <w:r w:rsidRPr="0058423F">
        <w:rPr>
          <w:sz w:val="24"/>
          <w:szCs w:val="24"/>
        </w:rPr>
        <w:t>причины,</w:t>
      </w:r>
      <w:r w:rsidRPr="0058423F">
        <w:rPr>
          <w:spacing w:val="-16"/>
          <w:sz w:val="24"/>
          <w:szCs w:val="24"/>
        </w:rPr>
        <w:t xml:space="preserve"> </w:t>
      </w:r>
      <w:r w:rsidRPr="0058423F">
        <w:rPr>
          <w:sz w:val="24"/>
          <w:szCs w:val="24"/>
        </w:rPr>
        <w:t>вести</w:t>
      </w:r>
      <w:r w:rsidRPr="0058423F">
        <w:rPr>
          <w:spacing w:val="-15"/>
          <w:sz w:val="24"/>
          <w:szCs w:val="24"/>
        </w:rPr>
        <w:t xml:space="preserve"> </w:t>
      </w:r>
      <w:r w:rsidRPr="0058423F">
        <w:rPr>
          <w:sz w:val="24"/>
          <w:szCs w:val="24"/>
        </w:rPr>
        <w:t>поиск</w:t>
      </w:r>
      <w:r w:rsidRPr="0058423F">
        <w:rPr>
          <w:spacing w:val="-16"/>
          <w:sz w:val="24"/>
          <w:szCs w:val="24"/>
        </w:rPr>
        <w:t xml:space="preserve"> </w:t>
      </w:r>
      <w:r w:rsidRPr="0058423F">
        <w:rPr>
          <w:sz w:val="24"/>
          <w:szCs w:val="24"/>
        </w:rPr>
        <w:t>путей</w:t>
      </w:r>
      <w:r w:rsidRPr="0058423F">
        <w:rPr>
          <w:spacing w:val="-67"/>
          <w:sz w:val="24"/>
          <w:szCs w:val="24"/>
        </w:rPr>
        <w:t xml:space="preserve"> </w:t>
      </w:r>
      <w:r w:rsidRPr="0058423F">
        <w:rPr>
          <w:sz w:val="24"/>
          <w:szCs w:val="24"/>
        </w:rPr>
        <w:t>преодоления</w:t>
      </w:r>
      <w:r w:rsidRPr="0058423F">
        <w:rPr>
          <w:spacing w:val="-1"/>
          <w:sz w:val="24"/>
          <w:szCs w:val="24"/>
        </w:rPr>
        <w:t xml:space="preserve"> </w:t>
      </w:r>
      <w:r w:rsidRPr="0058423F">
        <w:rPr>
          <w:sz w:val="24"/>
          <w:szCs w:val="24"/>
        </w:rPr>
        <w:t>ошибок;</w:t>
      </w:r>
    </w:p>
    <w:p w:rsidR="00173B47" w:rsidRPr="0058423F" w:rsidRDefault="00F47226" w:rsidP="006F3BFB">
      <w:pPr>
        <w:pStyle w:val="a3"/>
        <w:ind w:left="567" w:right="465" w:firstLine="567"/>
        <w:rPr>
          <w:sz w:val="24"/>
          <w:szCs w:val="24"/>
        </w:rPr>
      </w:pPr>
      <w:r w:rsidRPr="0058423F">
        <w:rPr>
          <w:sz w:val="24"/>
          <w:szCs w:val="24"/>
        </w:rPr>
        <w:t>предвидеть</w:t>
      </w:r>
      <w:r w:rsidRPr="0058423F">
        <w:rPr>
          <w:spacing w:val="1"/>
          <w:sz w:val="24"/>
          <w:szCs w:val="24"/>
        </w:rPr>
        <w:t xml:space="preserve"> </w:t>
      </w:r>
      <w:r w:rsidRPr="0058423F">
        <w:rPr>
          <w:sz w:val="24"/>
          <w:szCs w:val="24"/>
        </w:rPr>
        <w:t>возможность</w:t>
      </w:r>
      <w:r w:rsidRPr="0058423F">
        <w:rPr>
          <w:spacing w:val="1"/>
          <w:sz w:val="24"/>
          <w:szCs w:val="24"/>
        </w:rPr>
        <w:t xml:space="preserve"> </w:t>
      </w:r>
      <w:r w:rsidRPr="0058423F">
        <w:rPr>
          <w:sz w:val="24"/>
          <w:szCs w:val="24"/>
        </w:rPr>
        <w:t>возникновения</w:t>
      </w:r>
      <w:r w:rsidRPr="0058423F">
        <w:rPr>
          <w:spacing w:val="1"/>
          <w:sz w:val="24"/>
          <w:szCs w:val="24"/>
        </w:rPr>
        <w:t xml:space="preserve"> </w:t>
      </w:r>
      <w:r w:rsidRPr="0058423F">
        <w:rPr>
          <w:sz w:val="24"/>
          <w:szCs w:val="24"/>
        </w:rPr>
        <w:t>трудностей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ошибок,</w:t>
      </w:r>
      <w:r w:rsidRPr="0058423F">
        <w:rPr>
          <w:spacing w:val="1"/>
          <w:sz w:val="24"/>
          <w:szCs w:val="24"/>
        </w:rPr>
        <w:t xml:space="preserve"> </w:t>
      </w:r>
      <w:r w:rsidRPr="0058423F">
        <w:rPr>
          <w:sz w:val="24"/>
          <w:szCs w:val="24"/>
        </w:rPr>
        <w:t>предусматривать</w:t>
      </w:r>
      <w:r w:rsidRPr="0058423F">
        <w:rPr>
          <w:spacing w:val="1"/>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предупреждения</w:t>
      </w:r>
      <w:r w:rsidRPr="0058423F">
        <w:rPr>
          <w:spacing w:val="1"/>
          <w:sz w:val="24"/>
          <w:szCs w:val="24"/>
        </w:rPr>
        <w:t xml:space="preserve"> </w:t>
      </w:r>
      <w:r w:rsidRPr="0058423F">
        <w:rPr>
          <w:sz w:val="24"/>
          <w:szCs w:val="24"/>
        </w:rPr>
        <w:t>(формулирование</w:t>
      </w:r>
      <w:r w:rsidRPr="0058423F">
        <w:rPr>
          <w:spacing w:val="1"/>
          <w:sz w:val="24"/>
          <w:szCs w:val="24"/>
        </w:rPr>
        <w:t xml:space="preserve"> </w:t>
      </w:r>
      <w:r w:rsidRPr="0058423F">
        <w:rPr>
          <w:sz w:val="24"/>
          <w:szCs w:val="24"/>
        </w:rPr>
        <w:t>вопросов,</w:t>
      </w:r>
      <w:r w:rsidRPr="0058423F">
        <w:rPr>
          <w:spacing w:val="1"/>
          <w:sz w:val="24"/>
          <w:szCs w:val="24"/>
        </w:rPr>
        <w:t xml:space="preserve"> </w:t>
      </w:r>
      <w:r w:rsidRPr="0058423F">
        <w:rPr>
          <w:sz w:val="24"/>
          <w:szCs w:val="24"/>
        </w:rPr>
        <w:t>обращение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учебнику, дополнительным</w:t>
      </w:r>
      <w:r w:rsidRPr="0058423F">
        <w:rPr>
          <w:spacing w:val="1"/>
          <w:sz w:val="24"/>
          <w:szCs w:val="24"/>
        </w:rPr>
        <w:t xml:space="preserve"> </w:t>
      </w:r>
      <w:r w:rsidRPr="0058423F">
        <w:rPr>
          <w:sz w:val="24"/>
          <w:szCs w:val="24"/>
        </w:rPr>
        <w:t>средствам</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в 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электронным);</w:t>
      </w:r>
    </w:p>
    <w:p w:rsidR="00173B47" w:rsidRPr="0058423F" w:rsidRDefault="00F47226" w:rsidP="006F3BFB">
      <w:pPr>
        <w:pStyle w:val="a3"/>
        <w:ind w:left="567" w:right="468" w:firstLine="567"/>
        <w:rPr>
          <w:sz w:val="24"/>
          <w:szCs w:val="24"/>
        </w:rPr>
      </w:pPr>
      <w:r w:rsidRPr="0058423F">
        <w:rPr>
          <w:sz w:val="24"/>
          <w:szCs w:val="24"/>
        </w:rPr>
        <w:t>оценивать</w:t>
      </w:r>
      <w:r w:rsidRPr="0058423F">
        <w:rPr>
          <w:spacing w:val="1"/>
          <w:sz w:val="24"/>
          <w:szCs w:val="24"/>
        </w:rPr>
        <w:t xml:space="preserve"> </w:t>
      </w:r>
      <w:r w:rsidRPr="0058423F">
        <w:rPr>
          <w:sz w:val="24"/>
          <w:szCs w:val="24"/>
        </w:rPr>
        <w:t>рациональность</w:t>
      </w:r>
      <w:r w:rsidRPr="0058423F">
        <w:rPr>
          <w:spacing w:val="1"/>
          <w:sz w:val="24"/>
          <w:szCs w:val="24"/>
        </w:rPr>
        <w:t xml:space="preserve"> </w:t>
      </w:r>
      <w:r w:rsidRPr="0058423F">
        <w:rPr>
          <w:sz w:val="24"/>
          <w:szCs w:val="24"/>
        </w:rPr>
        <w:t>своих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давать</w:t>
      </w:r>
      <w:r w:rsidRPr="0058423F">
        <w:rPr>
          <w:spacing w:val="1"/>
          <w:sz w:val="24"/>
          <w:szCs w:val="24"/>
        </w:rPr>
        <w:t xml:space="preserve"> </w:t>
      </w:r>
      <w:r w:rsidRPr="0058423F">
        <w:rPr>
          <w:sz w:val="24"/>
          <w:szCs w:val="24"/>
        </w:rPr>
        <w:t>им</w:t>
      </w:r>
      <w:r w:rsidRPr="0058423F">
        <w:rPr>
          <w:spacing w:val="1"/>
          <w:sz w:val="24"/>
          <w:szCs w:val="24"/>
        </w:rPr>
        <w:t xml:space="preserve"> </w:t>
      </w:r>
      <w:r w:rsidRPr="0058423F">
        <w:rPr>
          <w:sz w:val="24"/>
          <w:szCs w:val="24"/>
        </w:rPr>
        <w:t>качественную</w:t>
      </w:r>
      <w:r w:rsidRPr="0058423F">
        <w:rPr>
          <w:spacing w:val="1"/>
          <w:sz w:val="24"/>
          <w:szCs w:val="24"/>
        </w:rPr>
        <w:t xml:space="preserve"> </w:t>
      </w:r>
      <w:r w:rsidRPr="0058423F">
        <w:rPr>
          <w:sz w:val="24"/>
          <w:szCs w:val="24"/>
        </w:rPr>
        <w:t>характеристику.</w:t>
      </w:r>
    </w:p>
    <w:p w:rsidR="00173B47" w:rsidRPr="009E66F9" w:rsidRDefault="00F47226" w:rsidP="006F3BFB">
      <w:pPr>
        <w:pStyle w:val="a4"/>
        <w:tabs>
          <w:tab w:val="left" w:pos="2730"/>
        </w:tabs>
        <w:spacing w:line="242" w:lineRule="auto"/>
        <w:ind w:left="567" w:right="465" w:firstLine="567"/>
        <w:rPr>
          <w:b/>
          <w:sz w:val="24"/>
          <w:szCs w:val="24"/>
        </w:rPr>
      </w:pPr>
      <w:r w:rsidRPr="009E66F9">
        <w:rPr>
          <w:b/>
          <w:sz w:val="24"/>
          <w:szCs w:val="24"/>
        </w:rPr>
        <w:t>У</w:t>
      </w:r>
      <w:r w:rsidRPr="009E66F9">
        <w:rPr>
          <w:b/>
          <w:spacing w:val="1"/>
          <w:sz w:val="24"/>
          <w:szCs w:val="24"/>
        </w:rPr>
        <w:t xml:space="preserve"> </w:t>
      </w:r>
      <w:r w:rsidRPr="009E66F9">
        <w:rPr>
          <w:b/>
          <w:sz w:val="24"/>
          <w:szCs w:val="24"/>
        </w:rPr>
        <w:t>обучающегося</w:t>
      </w:r>
      <w:r w:rsidRPr="009E66F9">
        <w:rPr>
          <w:b/>
          <w:spacing w:val="1"/>
          <w:sz w:val="24"/>
          <w:szCs w:val="24"/>
        </w:rPr>
        <w:t xml:space="preserve"> </w:t>
      </w:r>
      <w:r w:rsidRPr="009E66F9">
        <w:rPr>
          <w:b/>
          <w:sz w:val="24"/>
          <w:szCs w:val="24"/>
        </w:rPr>
        <w:t>будут</w:t>
      </w:r>
      <w:r w:rsidRPr="009E66F9">
        <w:rPr>
          <w:b/>
          <w:spacing w:val="1"/>
          <w:sz w:val="24"/>
          <w:szCs w:val="24"/>
        </w:rPr>
        <w:t xml:space="preserve"> </w:t>
      </w:r>
      <w:r w:rsidRPr="009E66F9">
        <w:rPr>
          <w:b/>
          <w:sz w:val="24"/>
          <w:szCs w:val="24"/>
        </w:rPr>
        <w:t>сформированы</w:t>
      </w:r>
      <w:r w:rsidRPr="009E66F9">
        <w:rPr>
          <w:b/>
          <w:spacing w:val="1"/>
          <w:sz w:val="24"/>
          <w:szCs w:val="24"/>
        </w:rPr>
        <w:t xml:space="preserve"> </w:t>
      </w:r>
      <w:r w:rsidRPr="009E66F9">
        <w:rPr>
          <w:b/>
          <w:sz w:val="24"/>
          <w:szCs w:val="24"/>
        </w:rPr>
        <w:t>умения</w:t>
      </w:r>
      <w:r w:rsidRPr="009E66F9">
        <w:rPr>
          <w:b/>
          <w:spacing w:val="1"/>
          <w:sz w:val="24"/>
          <w:szCs w:val="24"/>
        </w:rPr>
        <w:t xml:space="preserve"> </w:t>
      </w:r>
      <w:r w:rsidRPr="009E66F9">
        <w:rPr>
          <w:b/>
          <w:sz w:val="24"/>
          <w:szCs w:val="24"/>
        </w:rPr>
        <w:t>совместной</w:t>
      </w:r>
      <w:r w:rsidRPr="009E66F9">
        <w:rPr>
          <w:b/>
          <w:spacing w:val="1"/>
          <w:sz w:val="24"/>
          <w:szCs w:val="24"/>
        </w:rPr>
        <w:t xml:space="preserve"> </w:t>
      </w:r>
      <w:r w:rsidRPr="009E66F9">
        <w:rPr>
          <w:b/>
          <w:sz w:val="24"/>
          <w:szCs w:val="24"/>
        </w:rPr>
        <w:t>деятельности:</w:t>
      </w:r>
    </w:p>
    <w:p w:rsidR="00173B47" w:rsidRPr="0058423F" w:rsidRDefault="00F47226" w:rsidP="006F3BFB">
      <w:pPr>
        <w:pStyle w:val="a3"/>
        <w:ind w:left="567" w:right="462" w:firstLine="567"/>
        <w:rPr>
          <w:sz w:val="24"/>
          <w:szCs w:val="24"/>
        </w:rPr>
      </w:pPr>
      <w:r w:rsidRPr="0058423F">
        <w:rPr>
          <w:sz w:val="24"/>
          <w:szCs w:val="24"/>
        </w:rPr>
        <w:t>участвовать в совместной деятельности: распределять работу между членами</w:t>
      </w:r>
      <w:r w:rsidRPr="0058423F">
        <w:rPr>
          <w:spacing w:val="1"/>
          <w:sz w:val="24"/>
          <w:szCs w:val="24"/>
        </w:rPr>
        <w:t xml:space="preserve"> </w:t>
      </w:r>
      <w:r w:rsidRPr="0058423F">
        <w:rPr>
          <w:sz w:val="24"/>
          <w:szCs w:val="24"/>
        </w:rPr>
        <w:t>группы (например, в случае решения задач, требующих перебора большого</w:t>
      </w:r>
      <w:r w:rsidRPr="0058423F">
        <w:rPr>
          <w:spacing w:val="1"/>
          <w:sz w:val="24"/>
          <w:szCs w:val="24"/>
        </w:rPr>
        <w:t xml:space="preserve"> </w:t>
      </w:r>
      <w:r w:rsidRPr="0058423F">
        <w:rPr>
          <w:sz w:val="24"/>
          <w:szCs w:val="24"/>
        </w:rPr>
        <w:t>количества</w:t>
      </w:r>
      <w:r w:rsidRPr="0058423F">
        <w:rPr>
          <w:spacing w:val="-12"/>
          <w:sz w:val="24"/>
          <w:szCs w:val="24"/>
        </w:rPr>
        <w:t xml:space="preserve"> </w:t>
      </w:r>
      <w:r w:rsidRPr="0058423F">
        <w:rPr>
          <w:sz w:val="24"/>
          <w:szCs w:val="24"/>
        </w:rPr>
        <w:t>вариантов,</w:t>
      </w:r>
      <w:r w:rsidRPr="0058423F">
        <w:rPr>
          <w:spacing w:val="-12"/>
          <w:sz w:val="24"/>
          <w:szCs w:val="24"/>
        </w:rPr>
        <w:t xml:space="preserve"> </w:t>
      </w:r>
      <w:r w:rsidRPr="0058423F">
        <w:rPr>
          <w:sz w:val="24"/>
          <w:szCs w:val="24"/>
        </w:rPr>
        <w:t>приведения</w:t>
      </w:r>
      <w:r w:rsidRPr="0058423F">
        <w:rPr>
          <w:spacing w:val="-12"/>
          <w:sz w:val="24"/>
          <w:szCs w:val="24"/>
        </w:rPr>
        <w:t xml:space="preserve"> </w:t>
      </w:r>
      <w:r w:rsidRPr="0058423F">
        <w:rPr>
          <w:sz w:val="24"/>
          <w:szCs w:val="24"/>
        </w:rPr>
        <w:t>примеров</w:t>
      </w:r>
      <w:r w:rsidRPr="0058423F">
        <w:rPr>
          <w:spacing w:val="-12"/>
          <w:sz w:val="24"/>
          <w:szCs w:val="24"/>
        </w:rPr>
        <w:t xml:space="preserve"> </w:t>
      </w:r>
      <w:r w:rsidRPr="0058423F">
        <w:rPr>
          <w:sz w:val="24"/>
          <w:szCs w:val="24"/>
        </w:rPr>
        <w:t>и</w:t>
      </w:r>
      <w:r w:rsidRPr="0058423F">
        <w:rPr>
          <w:spacing w:val="-11"/>
          <w:sz w:val="24"/>
          <w:szCs w:val="24"/>
        </w:rPr>
        <w:t xml:space="preserve"> </w:t>
      </w:r>
      <w:r w:rsidRPr="0058423F">
        <w:rPr>
          <w:sz w:val="24"/>
          <w:szCs w:val="24"/>
        </w:rPr>
        <w:t>контрпримеров),</w:t>
      </w:r>
      <w:r w:rsidRPr="0058423F">
        <w:rPr>
          <w:spacing w:val="-12"/>
          <w:sz w:val="24"/>
          <w:szCs w:val="24"/>
        </w:rPr>
        <w:t xml:space="preserve"> </w:t>
      </w:r>
      <w:r w:rsidRPr="0058423F">
        <w:rPr>
          <w:sz w:val="24"/>
          <w:szCs w:val="24"/>
        </w:rPr>
        <w:t>согласовывать</w:t>
      </w:r>
      <w:r w:rsidRPr="0058423F">
        <w:rPr>
          <w:spacing w:val="-68"/>
          <w:sz w:val="24"/>
          <w:szCs w:val="24"/>
        </w:rPr>
        <w:t xml:space="preserve"> </w:t>
      </w:r>
      <w:r w:rsidRPr="0058423F">
        <w:rPr>
          <w:sz w:val="24"/>
          <w:szCs w:val="24"/>
        </w:rPr>
        <w:t>мнения в ходе поиска доказательств, выбора рационального способа, анализа</w:t>
      </w:r>
      <w:r w:rsidRPr="0058423F">
        <w:rPr>
          <w:spacing w:val="1"/>
          <w:sz w:val="24"/>
          <w:szCs w:val="24"/>
        </w:rPr>
        <w:t xml:space="preserve"> </w:t>
      </w:r>
      <w:r w:rsidRPr="0058423F">
        <w:rPr>
          <w:sz w:val="24"/>
          <w:szCs w:val="24"/>
        </w:rPr>
        <w:t>информации;</w:t>
      </w:r>
      <w:r w:rsidR="006F3BFB">
        <w:rPr>
          <w:sz w:val="24"/>
          <w:szCs w:val="24"/>
        </w:rPr>
        <w:t xml:space="preserve"> </w:t>
      </w:r>
      <w:r w:rsidRPr="0058423F">
        <w:rPr>
          <w:sz w:val="24"/>
          <w:szCs w:val="24"/>
        </w:rPr>
        <w:t>осуществлять</w:t>
      </w:r>
      <w:r w:rsidRPr="0058423F">
        <w:rPr>
          <w:spacing w:val="1"/>
          <w:sz w:val="24"/>
          <w:szCs w:val="24"/>
        </w:rPr>
        <w:t xml:space="preserve"> </w:t>
      </w:r>
      <w:r w:rsidRPr="0058423F">
        <w:rPr>
          <w:sz w:val="24"/>
          <w:szCs w:val="24"/>
        </w:rPr>
        <w:t>совместный</w:t>
      </w:r>
      <w:r w:rsidRPr="0058423F">
        <w:rPr>
          <w:spacing w:val="1"/>
          <w:sz w:val="24"/>
          <w:szCs w:val="24"/>
        </w:rPr>
        <w:t xml:space="preserve"> </w:t>
      </w:r>
      <w:r w:rsidRPr="0058423F">
        <w:rPr>
          <w:sz w:val="24"/>
          <w:szCs w:val="24"/>
        </w:rPr>
        <w:t>контроль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оценку</w:t>
      </w:r>
      <w:r w:rsidRPr="0058423F">
        <w:rPr>
          <w:spacing w:val="1"/>
          <w:sz w:val="24"/>
          <w:szCs w:val="24"/>
        </w:rPr>
        <w:t xml:space="preserve"> </w:t>
      </w:r>
      <w:r w:rsidRPr="0058423F">
        <w:rPr>
          <w:sz w:val="24"/>
          <w:szCs w:val="24"/>
        </w:rPr>
        <w:t>выполняемых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предвидеть</w:t>
      </w:r>
      <w:r w:rsidRPr="0058423F">
        <w:rPr>
          <w:spacing w:val="1"/>
          <w:sz w:val="24"/>
          <w:szCs w:val="24"/>
        </w:rPr>
        <w:t xml:space="preserve"> </w:t>
      </w:r>
      <w:r w:rsidRPr="0058423F">
        <w:rPr>
          <w:sz w:val="24"/>
          <w:szCs w:val="24"/>
        </w:rPr>
        <w:t>возможность</w:t>
      </w:r>
      <w:r w:rsidRPr="0058423F">
        <w:rPr>
          <w:spacing w:val="1"/>
          <w:sz w:val="24"/>
          <w:szCs w:val="24"/>
        </w:rPr>
        <w:t xml:space="preserve"> </w:t>
      </w:r>
      <w:r w:rsidRPr="0058423F">
        <w:rPr>
          <w:sz w:val="24"/>
          <w:szCs w:val="24"/>
        </w:rPr>
        <w:t>возникновения</w:t>
      </w:r>
      <w:r w:rsidRPr="0058423F">
        <w:rPr>
          <w:spacing w:val="1"/>
          <w:sz w:val="24"/>
          <w:szCs w:val="24"/>
        </w:rPr>
        <w:t xml:space="preserve"> </w:t>
      </w:r>
      <w:r w:rsidRPr="0058423F">
        <w:rPr>
          <w:sz w:val="24"/>
          <w:szCs w:val="24"/>
        </w:rPr>
        <w:t>ошибок</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трудностей,</w:t>
      </w:r>
      <w:r w:rsidRPr="0058423F">
        <w:rPr>
          <w:spacing w:val="1"/>
          <w:sz w:val="24"/>
          <w:szCs w:val="24"/>
        </w:rPr>
        <w:t xml:space="preserve"> </w:t>
      </w:r>
      <w:r w:rsidRPr="0058423F">
        <w:rPr>
          <w:sz w:val="24"/>
          <w:szCs w:val="24"/>
        </w:rPr>
        <w:t>предусматривать</w:t>
      </w:r>
      <w:r w:rsidRPr="0058423F">
        <w:rPr>
          <w:spacing w:val="-3"/>
          <w:sz w:val="24"/>
          <w:szCs w:val="24"/>
        </w:rPr>
        <w:t xml:space="preserve"> </w:t>
      </w:r>
      <w:r w:rsidRPr="0058423F">
        <w:rPr>
          <w:sz w:val="24"/>
          <w:szCs w:val="24"/>
        </w:rPr>
        <w:t>пути их</w:t>
      </w:r>
      <w:r w:rsidRPr="0058423F">
        <w:rPr>
          <w:spacing w:val="1"/>
          <w:sz w:val="24"/>
          <w:szCs w:val="24"/>
        </w:rPr>
        <w:t xml:space="preserve"> </w:t>
      </w:r>
      <w:r w:rsidRPr="0058423F">
        <w:rPr>
          <w:sz w:val="24"/>
          <w:szCs w:val="24"/>
        </w:rPr>
        <w:t>предупреждения.</w:t>
      </w:r>
    </w:p>
    <w:p w:rsidR="00173B47" w:rsidRPr="009E66F9" w:rsidRDefault="00F47226" w:rsidP="006F3BFB">
      <w:pPr>
        <w:pStyle w:val="a4"/>
        <w:tabs>
          <w:tab w:val="left" w:pos="2522"/>
        </w:tabs>
        <w:ind w:left="567" w:right="467" w:firstLine="567"/>
        <w:rPr>
          <w:b/>
          <w:sz w:val="24"/>
          <w:szCs w:val="24"/>
        </w:rPr>
      </w:pPr>
      <w:r w:rsidRPr="009E66F9">
        <w:rPr>
          <w:b/>
          <w:sz w:val="24"/>
          <w:szCs w:val="24"/>
        </w:rPr>
        <w:t>К</w:t>
      </w:r>
      <w:r w:rsidRPr="009E66F9">
        <w:rPr>
          <w:b/>
          <w:spacing w:val="1"/>
          <w:sz w:val="24"/>
          <w:szCs w:val="24"/>
        </w:rPr>
        <w:t xml:space="preserve"> </w:t>
      </w:r>
      <w:r w:rsidRPr="009E66F9">
        <w:rPr>
          <w:b/>
          <w:sz w:val="24"/>
          <w:szCs w:val="24"/>
        </w:rPr>
        <w:t>концу</w:t>
      </w:r>
      <w:r w:rsidRPr="009E66F9">
        <w:rPr>
          <w:b/>
          <w:spacing w:val="1"/>
          <w:sz w:val="24"/>
          <w:szCs w:val="24"/>
        </w:rPr>
        <w:t xml:space="preserve"> </w:t>
      </w:r>
      <w:r w:rsidRPr="009E66F9">
        <w:rPr>
          <w:b/>
          <w:sz w:val="24"/>
          <w:szCs w:val="24"/>
        </w:rPr>
        <w:t>обучения</w:t>
      </w:r>
      <w:r w:rsidRPr="009E66F9">
        <w:rPr>
          <w:b/>
          <w:spacing w:val="1"/>
          <w:sz w:val="24"/>
          <w:szCs w:val="24"/>
        </w:rPr>
        <w:t xml:space="preserve"> </w:t>
      </w:r>
      <w:r w:rsidRPr="009E66F9">
        <w:rPr>
          <w:b/>
          <w:sz w:val="24"/>
          <w:szCs w:val="24"/>
        </w:rPr>
        <w:t>в</w:t>
      </w:r>
      <w:r w:rsidRPr="009E66F9">
        <w:rPr>
          <w:b/>
          <w:spacing w:val="1"/>
          <w:sz w:val="24"/>
          <w:szCs w:val="24"/>
        </w:rPr>
        <w:t xml:space="preserve"> </w:t>
      </w:r>
      <w:r w:rsidRPr="009E66F9">
        <w:rPr>
          <w:b/>
          <w:sz w:val="24"/>
          <w:szCs w:val="24"/>
        </w:rPr>
        <w:t>1</w:t>
      </w:r>
      <w:r w:rsidRPr="009E66F9">
        <w:rPr>
          <w:b/>
          <w:spacing w:val="1"/>
          <w:sz w:val="24"/>
          <w:szCs w:val="24"/>
        </w:rPr>
        <w:t xml:space="preserve"> </w:t>
      </w:r>
      <w:r w:rsidRPr="009E66F9">
        <w:rPr>
          <w:b/>
          <w:sz w:val="24"/>
          <w:szCs w:val="24"/>
        </w:rPr>
        <w:t>классе</w:t>
      </w:r>
      <w:r w:rsidRPr="009E66F9">
        <w:rPr>
          <w:b/>
          <w:spacing w:val="1"/>
          <w:sz w:val="24"/>
          <w:szCs w:val="24"/>
        </w:rPr>
        <w:t xml:space="preserve"> </w:t>
      </w:r>
      <w:r w:rsidRPr="009E66F9">
        <w:rPr>
          <w:b/>
          <w:sz w:val="24"/>
          <w:szCs w:val="24"/>
        </w:rPr>
        <w:t>обучающийся</w:t>
      </w:r>
      <w:r w:rsidRPr="009E66F9">
        <w:rPr>
          <w:b/>
          <w:spacing w:val="1"/>
          <w:sz w:val="24"/>
          <w:szCs w:val="24"/>
        </w:rPr>
        <w:t xml:space="preserve"> </w:t>
      </w:r>
      <w:r w:rsidRPr="009E66F9">
        <w:rPr>
          <w:b/>
          <w:sz w:val="24"/>
          <w:szCs w:val="24"/>
        </w:rPr>
        <w:t>получит</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предметные</w:t>
      </w:r>
      <w:r w:rsidRPr="009E66F9">
        <w:rPr>
          <w:b/>
          <w:spacing w:val="-1"/>
          <w:sz w:val="24"/>
          <w:szCs w:val="24"/>
        </w:rPr>
        <w:t xml:space="preserve"> </w:t>
      </w:r>
      <w:r w:rsidRPr="009E66F9">
        <w:rPr>
          <w:b/>
          <w:sz w:val="24"/>
          <w:szCs w:val="24"/>
        </w:rPr>
        <w:t>результаты</w:t>
      </w:r>
      <w:r w:rsidRPr="009E66F9">
        <w:rPr>
          <w:b/>
          <w:spacing w:val="-1"/>
          <w:sz w:val="24"/>
          <w:szCs w:val="24"/>
        </w:rPr>
        <w:t xml:space="preserve"> </w:t>
      </w:r>
      <w:r w:rsidRPr="009E66F9">
        <w:rPr>
          <w:b/>
          <w:sz w:val="24"/>
          <w:szCs w:val="24"/>
        </w:rPr>
        <w:t>по отдельным</w:t>
      </w:r>
      <w:r w:rsidRPr="009E66F9">
        <w:rPr>
          <w:b/>
          <w:spacing w:val="-1"/>
          <w:sz w:val="24"/>
          <w:szCs w:val="24"/>
        </w:rPr>
        <w:t xml:space="preserve"> </w:t>
      </w:r>
      <w:r w:rsidRPr="009E66F9">
        <w:rPr>
          <w:b/>
          <w:sz w:val="24"/>
          <w:szCs w:val="24"/>
        </w:rPr>
        <w:t>темам</w:t>
      </w:r>
      <w:r w:rsidRPr="009E66F9">
        <w:rPr>
          <w:b/>
          <w:spacing w:val="-1"/>
          <w:sz w:val="24"/>
          <w:szCs w:val="24"/>
        </w:rPr>
        <w:t xml:space="preserve"> </w:t>
      </w:r>
      <w:r w:rsidRPr="009E66F9">
        <w:rPr>
          <w:b/>
          <w:sz w:val="24"/>
          <w:szCs w:val="24"/>
        </w:rPr>
        <w:t>программы</w:t>
      </w:r>
      <w:r w:rsidRPr="009E66F9">
        <w:rPr>
          <w:b/>
          <w:spacing w:val="-4"/>
          <w:sz w:val="24"/>
          <w:szCs w:val="24"/>
        </w:rPr>
        <w:t xml:space="preserve"> </w:t>
      </w:r>
      <w:r w:rsidRPr="009E66F9">
        <w:rPr>
          <w:b/>
          <w:sz w:val="24"/>
          <w:szCs w:val="24"/>
        </w:rPr>
        <w:t>по</w:t>
      </w:r>
      <w:r w:rsidRPr="009E66F9">
        <w:rPr>
          <w:b/>
          <w:spacing w:val="-4"/>
          <w:sz w:val="24"/>
          <w:szCs w:val="24"/>
        </w:rPr>
        <w:t xml:space="preserve"> </w:t>
      </w:r>
      <w:r w:rsidRPr="009E66F9">
        <w:rPr>
          <w:b/>
          <w:sz w:val="24"/>
          <w:szCs w:val="24"/>
        </w:rPr>
        <w:t>математике:</w:t>
      </w:r>
    </w:p>
    <w:p w:rsidR="00173B47" w:rsidRPr="0058423F" w:rsidRDefault="00F47226" w:rsidP="006F3BFB">
      <w:pPr>
        <w:pStyle w:val="a3"/>
        <w:spacing w:line="321" w:lineRule="exact"/>
        <w:ind w:left="567" w:firstLine="567"/>
        <w:rPr>
          <w:sz w:val="24"/>
          <w:szCs w:val="24"/>
        </w:rPr>
      </w:pPr>
      <w:r w:rsidRPr="0058423F">
        <w:rPr>
          <w:sz w:val="24"/>
          <w:szCs w:val="24"/>
        </w:rPr>
        <w:t>читать,</w:t>
      </w:r>
      <w:r w:rsidRPr="0058423F">
        <w:rPr>
          <w:spacing w:val="-3"/>
          <w:sz w:val="24"/>
          <w:szCs w:val="24"/>
        </w:rPr>
        <w:t xml:space="preserve"> </w:t>
      </w:r>
      <w:r w:rsidRPr="0058423F">
        <w:rPr>
          <w:sz w:val="24"/>
          <w:szCs w:val="24"/>
        </w:rPr>
        <w:t>записывать,</w:t>
      </w:r>
      <w:r w:rsidRPr="0058423F">
        <w:rPr>
          <w:spacing w:val="-2"/>
          <w:sz w:val="24"/>
          <w:szCs w:val="24"/>
        </w:rPr>
        <w:t xml:space="preserve"> </w:t>
      </w:r>
      <w:r w:rsidRPr="0058423F">
        <w:rPr>
          <w:sz w:val="24"/>
          <w:szCs w:val="24"/>
        </w:rPr>
        <w:t>сравнивать,</w:t>
      </w:r>
      <w:r w:rsidRPr="0058423F">
        <w:rPr>
          <w:spacing w:val="-3"/>
          <w:sz w:val="24"/>
          <w:szCs w:val="24"/>
        </w:rPr>
        <w:t xml:space="preserve"> </w:t>
      </w:r>
      <w:r w:rsidRPr="0058423F">
        <w:rPr>
          <w:sz w:val="24"/>
          <w:szCs w:val="24"/>
        </w:rPr>
        <w:t>упорядочивать</w:t>
      </w:r>
      <w:r w:rsidRPr="0058423F">
        <w:rPr>
          <w:spacing w:val="-3"/>
          <w:sz w:val="24"/>
          <w:szCs w:val="24"/>
        </w:rPr>
        <w:t xml:space="preserve"> </w:t>
      </w:r>
      <w:r w:rsidRPr="0058423F">
        <w:rPr>
          <w:sz w:val="24"/>
          <w:szCs w:val="24"/>
        </w:rPr>
        <w:t>числа</w:t>
      </w:r>
      <w:r w:rsidRPr="0058423F">
        <w:rPr>
          <w:spacing w:val="-4"/>
          <w:sz w:val="24"/>
          <w:szCs w:val="24"/>
        </w:rPr>
        <w:t xml:space="preserve"> </w:t>
      </w:r>
      <w:r w:rsidRPr="0058423F">
        <w:rPr>
          <w:sz w:val="24"/>
          <w:szCs w:val="24"/>
        </w:rPr>
        <w:t>от</w:t>
      </w:r>
      <w:r w:rsidRPr="0058423F">
        <w:rPr>
          <w:spacing w:val="-5"/>
          <w:sz w:val="24"/>
          <w:szCs w:val="24"/>
        </w:rPr>
        <w:t xml:space="preserve"> </w:t>
      </w:r>
      <w:r w:rsidRPr="0058423F">
        <w:rPr>
          <w:sz w:val="24"/>
          <w:szCs w:val="24"/>
        </w:rPr>
        <w:t>0</w:t>
      </w:r>
      <w:r w:rsidRPr="0058423F">
        <w:rPr>
          <w:spacing w:val="-1"/>
          <w:sz w:val="24"/>
          <w:szCs w:val="24"/>
        </w:rPr>
        <w:t xml:space="preserve"> </w:t>
      </w:r>
      <w:r w:rsidRPr="0058423F">
        <w:rPr>
          <w:sz w:val="24"/>
          <w:szCs w:val="24"/>
        </w:rPr>
        <w:t>до</w:t>
      </w:r>
      <w:r w:rsidRPr="0058423F">
        <w:rPr>
          <w:spacing w:val="-2"/>
          <w:sz w:val="24"/>
          <w:szCs w:val="24"/>
        </w:rPr>
        <w:t xml:space="preserve"> </w:t>
      </w:r>
      <w:r w:rsidRPr="0058423F">
        <w:rPr>
          <w:sz w:val="24"/>
          <w:szCs w:val="24"/>
        </w:rPr>
        <w:t>20;</w:t>
      </w:r>
    </w:p>
    <w:p w:rsidR="00173B47" w:rsidRPr="0058423F" w:rsidRDefault="00F47226" w:rsidP="006F3BFB">
      <w:pPr>
        <w:pStyle w:val="a3"/>
        <w:spacing w:before="1"/>
        <w:ind w:left="567" w:right="451" w:firstLine="567"/>
        <w:rPr>
          <w:sz w:val="24"/>
          <w:szCs w:val="24"/>
        </w:rPr>
      </w:pPr>
      <w:r w:rsidRPr="0058423F">
        <w:rPr>
          <w:sz w:val="24"/>
          <w:szCs w:val="24"/>
        </w:rPr>
        <w:t>пересчитывать различные объекты, устанавливать порядковый номер объекта;</w:t>
      </w:r>
      <w:r w:rsidRPr="0058423F">
        <w:rPr>
          <w:spacing w:val="-67"/>
          <w:sz w:val="24"/>
          <w:szCs w:val="24"/>
        </w:rPr>
        <w:t xml:space="preserve"> </w:t>
      </w:r>
      <w:r w:rsidRPr="0058423F">
        <w:rPr>
          <w:sz w:val="24"/>
          <w:szCs w:val="24"/>
        </w:rPr>
        <w:t>находить числа, большие или меньшие данного числа на заданное число;</w:t>
      </w:r>
      <w:r w:rsidRPr="0058423F">
        <w:rPr>
          <w:spacing w:val="1"/>
          <w:sz w:val="24"/>
          <w:szCs w:val="24"/>
        </w:rPr>
        <w:t xml:space="preserve"> </w:t>
      </w:r>
      <w:r w:rsidRPr="0058423F">
        <w:rPr>
          <w:sz w:val="24"/>
          <w:szCs w:val="24"/>
        </w:rPr>
        <w:t>выполнять</w:t>
      </w:r>
      <w:r w:rsidRPr="0058423F">
        <w:rPr>
          <w:spacing w:val="54"/>
          <w:sz w:val="24"/>
          <w:szCs w:val="24"/>
        </w:rPr>
        <w:t xml:space="preserve"> </w:t>
      </w:r>
      <w:r w:rsidRPr="0058423F">
        <w:rPr>
          <w:sz w:val="24"/>
          <w:szCs w:val="24"/>
        </w:rPr>
        <w:t>арифметические</w:t>
      </w:r>
      <w:r w:rsidRPr="0058423F">
        <w:rPr>
          <w:spacing w:val="56"/>
          <w:sz w:val="24"/>
          <w:szCs w:val="24"/>
        </w:rPr>
        <w:t xml:space="preserve"> </w:t>
      </w:r>
      <w:r w:rsidRPr="0058423F">
        <w:rPr>
          <w:sz w:val="24"/>
          <w:szCs w:val="24"/>
        </w:rPr>
        <w:t>действия</w:t>
      </w:r>
      <w:r w:rsidRPr="0058423F">
        <w:rPr>
          <w:spacing w:val="56"/>
          <w:sz w:val="24"/>
          <w:szCs w:val="24"/>
        </w:rPr>
        <w:t xml:space="preserve"> </w:t>
      </w:r>
      <w:r w:rsidRPr="0058423F">
        <w:rPr>
          <w:sz w:val="24"/>
          <w:szCs w:val="24"/>
        </w:rPr>
        <w:t>сложения</w:t>
      </w:r>
      <w:r w:rsidRPr="0058423F">
        <w:rPr>
          <w:spacing w:val="56"/>
          <w:sz w:val="24"/>
          <w:szCs w:val="24"/>
        </w:rPr>
        <w:t xml:space="preserve"> </w:t>
      </w:r>
      <w:r w:rsidRPr="0058423F">
        <w:rPr>
          <w:sz w:val="24"/>
          <w:szCs w:val="24"/>
        </w:rPr>
        <w:t>и</w:t>
      </w:r>
      <w:r w:rsidRPr="0058423F">
        <w:rPr>
          <w:spacing w:val="57"/>
          <w:sz w:val="24"/>
          <w:szCs w:val="24"/>
        </w:rPr>
        <w:t xml:space="preserve"> </w:t>
      </w:r>
      <w:r w:rsidRPr="0058423F">
        <w:rPr>
          <w:sz w:val="24"/>
          <w:szCs w:val="24"/>
        </w:rPr>
        <w:t>вычитания</w:t>
      </w:r>
      <w:r w:rsidRPr="0058423F">
        <w:rPr>
          <w:spacing w:val="58"/>
          <w:sz w:val="24"/>
          <w:szCs w:val="24"/>
        </w:rPr>
        <w:t xml:space="preserve"> </w:t>
      </w:r>
      <w:r w:rsidRPr="0058423F">
        <w:rPr>
          <w:sz w:val="24"/>
          <w:szCs w:val="24"/>
        </w:rPr>
        <w:t>в</w:t>
      </w:r>
      <w:r w:rsidRPr="0058423F">
        <w:rPr>
          <w:spacing w:val="55"/>
          <w:sz w:val="24"/>
          <w:szCs w:val="24"/>
        </w:rPr>
        <w:t xml:space="preserve"> </w:t>
      </w:r>
      <w:r w:rsidRPr="0058423F">
        <w:rPr>
          <w:sz w:val="24"/>
          <w:szCs w:val="24"/>
        </w:rPr>
        <w:t>пределах</w:t>
      </w:r>
      <w:r w:rsidRPr="0058423F">
        <w:rPr>
          <w:spacing w:val="56"/>
          <w:sz w:val="24"/>
          <w:szCs w:val="24"/>
        </w:rPr>
        <w:t xml:space="preserve"> </w:t>
      </w:r>
      <w:r w:rsidRPr="0058423F">
        <w:rPr>
          <w:sz w:val="24"/>
          <w:szCs w:val="24"/>
        </w:rPr>
        <w:t>20</w:t>
      </w:r>
      <w:r w:rsidRPr="0058423F">
        <w:rPr>
          <w:spacing w:val="-67"/>
          <w:sz w:val="24"/>
          <w:szCs w:val="24"/>
        </w:rPr>
        <w:t xml:space="preserve"> </w:t>
      </w:r>
      <w:r w:rsidRPr="0058423F">
        <w:rPr>
          <w:sz w:val="24"/>
          <w:szCs w:val="24"/>
        </w:rPr>
        <w:t>(устно и письменно)</w:t>
      </w:r>
      <w:r w:rsidRPr="0058423F">
        <w:rPr>
          <w:spacing w:val="-3"/>
          <w:sz w:val="24"/>
          <w:szCs w:val="24"/>
        </w:rPr>
        <w:t xml:space="preserve"> </w:t>
      </w:r>
      <w:r w:rsidRPr="0058423F">
        <w:rPr>
          <w:sz w:val="24"/>
          <w:szCs w:val="24"/>
        </w:rPr>
        <w:t>без перехода через</w:t>
      </w:r>
      <w:r w:rsidRPr="0058423F">
        <w:rPr>
          <w:spacing w:val="-5"/>
          <w:sz w:val="24"/>
          <w:szCs w:val="24"/>
        </w:rPr>
        <w:t xml:space="preserve"> </w:t>
      </w:r>
      <w:r w:rsidRPr="0058423F">
        <w:rPr>
          <w:sz w:val="24"/>
          <w:szCs w:val="24"/>
        </w:rPr>
        <w:t>десяток;</w:t>
      </w:r>
    </w:p>
    <w:p w:rsidR="00173B47" w:rsidRPr="0058423F" w:rsidRDefault="00F47226" w:rsidP="006F3BFB">
      <w:pPr>
        <w:pStyle w:val="a3"/>
        <w:ind w:left="567" w:right="465" w:firstLine="567"/>
        <w:rPr>
          <w:sz w:val="24"/>
          <w:szCs w:val="24"/>
        </w:rPr>
      </w:pPr>
      <w:r w:rsidRPr="0058423F">
        <w:rPr>
          <w:sz w:val="24"/>
          <w:szCs w:val="24"/>
        </w:rPr>
        <w:t>называть</w:t>
      </w:r>
      <w:r w:rsidRPr="0058423F">
        <w:rPr>
          <w:spacing w:val="40"/>
          <w:sz w:val="24"/>
          <w:szCs w:val="24"/>
        </w:rPr>
        <w:t xml:space="preserve"> </w:t>
      </w:r>
      <w:r w:rsidRPr="0058423F">
        <w:rPr>
          <w:sz w:val="24"/>
          <w:szCs w:val="24"/>
        </w:rPr>
        <w:t>и</w:t>
      </w:r>
      <w:r w:rsidRPr="0058423F">
        <w:rPr>
          <w:spacing w:val="43"/>
          <w:sz w:val="24"/>
          <w:szCs w:val="24"/>
        </w:rPr>
        <w:t xml:space="preserve"> </w:t>
      </w:r>
      <w:r w:rsidRPr="0058423F">
        <w:rPr>
          <w:sz w:val="24"/>
          <w:szCs w:val="24"/>
        </w:rPr>
        <w:t>различать</w:t>
      </w:r>
      <w:r w:rsidRPr="0058423F">
        <w:rPr>
          <w:spacing w:val="40"/>
          <w:sz w:val="24"/>
          <w:szCs w:val="24"/>
        </w:rPr>
        <w:t xml:space="preserve"> </w:t>
      </w:r>
      <w:r w:rsidRPr="0058423F">
        <w:rPr>
          <w:sz w:val="24"/>
          <w:szCs w:val="24"/>
        </w:rPr>
        <w:t>компоненты</w:t>
      </w:r>
      <w:r w:rsidRPr="0058423F">
        <w:rPr>
          <w:spacing w:val="43"/>
          <w:sz w:val="24"/>
          <w:szCs w:val="24"/>
        </w:rPr>
        <w:t xml:space="preserve"> </w:t>
      </w:r>
      <w:r w:rsidRPr="0058423F">
        <w:rPr>
          <w:sz w:val="24"/>
          <w:szCs w:val="24"/>
        </w:rPr>
        <w:t>действий</w:t>
      </w:r>
      <w:r w:rsidRPr="0058423F">
        <w:rPr>
          <w:spacing w:val="42"/>
          <w:sz w:val="24"/>
          <w:szCs w:val="24"/>
        </w:rPr>
        <w:t xml:space="preserve"> </w:t>
      </w:r>
      <w:r w:rsidRPr="0058423F">
        <w:rPr>
          <w:sz w:val="24"/>
          <w:szCs w:val="24"/>
        </w:rPr>
        <w:t>сложения</w:t>
      </w:r>
      <w:r w:rsidRPr="0058423F">
        <w:rPr>
          <w:spacing w:val="42"/>
          <w:sz w:val="24"/>
          <w:szCs w:val="24"/>
        </w:rPr>
        <w:t xml:space="preserve"> </w:t>
      </w:r>
      <w:r w:rsidRPr="0058423F">
        <w:rPr>
          <w:sz w:val="24"/>
          <w:szCs w:val="24"/>
        </w:rPr>
        <w:t>(слагаемые,</w:t>
      </w:r>
      <w:r w:rsidRPr="0058423F">
        <w:rPr>
          <w:spacing w:val="41"/>
          <w:sz w:val="24"/>
          <w:szCs w:val="24"/>
        </w:rPr>
        <w:t xml:space="preserve"> </w:t>
      </w:r>
      <w:r w:rsidRPr="0058423F">
        <w:rPr>
          <w:sz w:val="24"/>
          <w:szCs w:val="24"/>
        </w:rPr>
        <w:t>сумма)</w:t>
      </w:r>
      <w:r w:rsidRPr="0058423F">
        <w:rPr>
          <w:spacing w:val="42"/>
          <w:sz w:val="24"/>
          <w:szCs w:val="24"/>
        </w:rPr>
        <w:t xml:space="preserve"> </w:t>
      </w:r>
      <w:r w:rsidRPr="0058423F">
        <w:rPr>
          <w:sz w:val="24"/>
          <w:szCs w:val="24"/>
        </w:rPr>
        <w:t>и</w:t>
      </w:r>
      <w:r w:rsidRPr="0058423F">
        <w:rPr>
          <w:spacing w:val="-67"/>
          <w:sz w:val="24"/>
          <w:szCs w:val="24"/>
        </w:rPr>
        <w:t xml:space="preserve"> </w:t>
      </w:r>
      <w:r w:rsidRPr="0058423F">
        <w:rPr>
          <w:sz w:val="24"/>
          <w:szCs w:val="24"/>
        </w:rPr>
        <w:t>вычитания</w:t>
      </w:r>
      <w:r w:rsidRPr="0058423F">
        <w:rPr>
          <w:spacing w:val="-1"/>
          <w:sz w:val="24"/>
          <w:szCs w:val="24"/>
        </w:rPr>
        <w:t xml:space="preserve"> </w:t>
      </w:r>
      <w:r w:rsidRPr="0058423F">
        <w:rPr>
          <w:sz w:val="24"/>
          <w:szCs w:val="24"/>
        </w:rPr>
        <w:t>(уменьшаемое,</w:t>
      </w:r>
      <w:r w:rsidRPr="0058423F">
        <w:rPr>
          <w:spacing w:val="-1"/>
          <w:sz w:val="24"/>
          <w:szCs w:val="24"/>
        </w:rPr>
        <w:t xml:space="preserve"> </w:t>
      </w:r>
      <w:r w:rsidRPr="0058423F">
        <w:rPr>
          <w:sz w:val="24"/>
          <w:szCs w:val="24"/>
        </w:rPr>
        <w:t>вычитаемое,</w:t>
      </w:r>
      <w:r w:rsidRPr="0058423F">
        <w:rPr>
          <w:spacing w:val="-4"/>
          <w:sz w:val="24"/>
          <w:szCs w:val="24"/>
        </w:rPr>
        <w:t xml:space="preserve"> </w:t>
      </w:r>
      <w:r w:rsidRPr="0058423F">
        <w:rPr>
          <w:sz w:val="24"/>
          <w:szCs w:val="24"/>
        </w:rPr>
        <w:t>разность);</w:t>
      </w:r>
    </w:p>
    <w:p w:rsidR="00173B47" w:rsidRPr="0058423F" w:rsidRDefault="00F47226" w:rsidP="006F3BFB">
      <w:pPr>
        <w:pStyle w:val="a3"/>
        <w:spacing w:before="1"/>
        <w:ind w:left="567" w:right="457" w:firstLine="567"/>
        <w:rPr>
          <w:sz w:val="24"/>
          <w:szCs w:val="24"/>
        </w:rPr>
      </w:pPr>
      <w:r w:rsidRPr="0058423F">
        <w:rPr>
          <w:sz w:val="24"/>
          <w:szCs w:val="24"/>
        </w:rPr>
        <w:t>решать</w:t>
      </w:r>
      <w:r w:rsidRPr="0058423F">
        <w:rPr>
          <w:spacing w:val="3"/>
          <w:sz w:val="24"/>
          <w:szCs w:val="24"/>
        </w:rPr>
        <w:t xml:space="preserve"> </w:t>
      </w:r>
      <w:r w:rsidRPr="0058423F">
        <w:rPr>
          <w:sz w:val="24"/>
          <w:szCs w:val="24"/>
        </w:rPr>
        <w:t>текстовые</w:t>
      </w:r>
      <w:r w:rsidRPr="0058423F">
        <w:rPr>
          <w:spacing w:val="4"/>
          <w:sz w:val="24"/>
          <w:szCs w:val="24"/>
        </w:rPr>
        <w:t xml:space="preserve"> </w:t>
      </w:r>
      <w:r w:rsidRPr="0058423F">
        <w:rPr>
          <w:sz w:val="24"/>
          <w:szCs w:val="24"/>
        </w:rPr>
        <w:t>задачи</w:t>
      </w:r>
      <w:r w:rsidRPr="0058423F">
        <w:rPr>
          <w:spacing w:val="6"/>
          <w:sz w:val="24"/>
          <w:szCs w:val="24"/>
        </w:rPr>
        <w:t xml:space="preserve"> </w:t>
      </w:r>
      <w:r w:rsidRPr="0058423F">
        <w:rPr>
          <w:sz w:val="24"/>
          <w:szCs w:val="24"/>
        </w:rPr>
        <w:t>в</w:t>
      </w:r>
      <w:r w:rsidRPr="0058423F">
        <w:rPr>
          <w:spacing w:val="1"/>
          <w:sz w:val="24"/>
          <w:szCs w:val="24"/>
        </w:rPr>
        <w:t xml:space="preserve"> </w:t>
      </w:r>
      <w:r w:rsidRPr="0058423F">
        <w:rPr>
          <w:sz w:val="24"/>
          <w:szCs w:val="24"/>
        </w:rPr>
        <w:t>одно</w:t>
      </w:r>
      <w:r w:rsidRPr="0058423F">
        <w:rPr>
          <w:spacing w:val="4"/>
          <w:sz w:val="24"/>
          <w:szCs w:val="24"/>
        </w:rPr>
        <w:t xml:space="preserve"> </w:t>
      </w:r>
      <w:r w:rsidRPr="0058423F">
        <w:rPr>
          <w:sz w:val="24"/>
          <w:szCs w:val="24"/>
        </w:rPr>
        <w:t>действие</w:t>
      </w:r>
      <w:r w:rsidRPr="0058423F">
        <w:rPr>
          <w:spacing w:val="4"/>
          <w:sz w:val="24"/>
          <w:szCs w:val="24"/>
        </w:rPr>
        <w:t xml:space="preserve"> </w:t>
      </w:r>
      <w:r w:rsidRPr="0058423F">
        <w:rPr>
          <w:sz w:val="24"/>
          <w:szCs w:val="24"/>
        </w:rPr>
        <w:t>на</w:t>
      </w:r>
      <w:r w:rsidRPr="0058423F">
        <w:rPr>
          <w:spacing w:val="5"/>
          <w:sz w:val="24"/>
          <w:szCs w:val="24"/>
        </w:rPr>
        <w:t xml:space="preserve"> </w:t>
      </w:r>
      <w:r w:rsidRPr="0058423F">
        <w:rPr>
          <w:sz w:val="24"/>
          <w:szCs w:val="24"/>
        </w:rPr>
        <w:t>сложение</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вычитание:</w:t>
      </w:r>
      <w:r w:rsidRPr="0058423F">
        <w:rPr>
          <w:spacing w:val="6"/>
          <w:sz w:val="24"/>
          <w:szCs w:val="24"/>
        </w:rPr>
        <w:t xml:space="preserve"> </w:t>
      </w:r>
      <w:r w:rsidRPr="0058423F">
        <w:rPr>
          <w:sz w:val="24"/>
          <w:szCs w:val="24"/>
        </w:rPr>
        <w:t>выделять</w:t>
      </w:r>
      <w:r w:rsidRPr="0058423F">
        <w:rPr>
          <w:spacing w:val="-67"/>
          <w:sz w:val="24"/>
          <w:szCs w:val="24"/>
        </w:rPr>
        <w:t xml:space="preserve"> </w:t>
      </w:r>
      <w:r w:rsidRPr="0058423F">
        <w:rPr>
          <w:sz w:val="24"/>
          <w:szCs w:val="24"/>
        </w:rPr>
        <w:t>условие</w:t>
      </w:r>
      <w:r w:rsidRPr="0058423F">
        <w:rPr>
          <w:spacing w:val="-1"/>
          <w:sz w:val="24"/>
          <w:szCs w:val="24"/>
        </w:rPr>
        <w:t xml:space="preserve"> </w:t>
      </w:r>
      <w:r w:rsidRPr="0058423F">
        <w:rPr>
          <w:sz w:val="24"/>
          <w:szCs w:val="24"/>
        </w:rPr>
        <w:t>и требование (вопрос);</w:t>
      </w:r>
    </w:p>
    <w:p w:rsidR="00173B47" w:rsidRPr="0058423F" w:rsidRDefault="00F47226" w:rsidP="006F3BFB">
      <w:pPr>
        <w:pStyle w:val="a3"/>
        <w:tabs>
          <w:tab w:val="left" w:pos="3076"/>
          <w:tab w:val="left" w:pos="4283"/>
          <w:tab w:val="left" w:pos="4781"/>
          <w:tab w:val="left" w:pos="5767"/>
          <w:tab w:val="left" w:pos="7570"/>
          <w:tab w:val="left" w:pos="8553"/>
          <w:tab w:val="left" w:pos="9392"/>
        </w:tabs>
        <w:spacing w:line="321" w:lineRule="exact"/>
        <w:ind w:left="567" w:firstLine="567"/>
        <w:rPr>
          <w:sz w:val="24"/>
          <w:szCs w:val="24"/>
        </w:rPr>
      </w:pPr>
      <w:r w:rsidRPr="0058423F">
        <w:rPr>
          <w:sz w:val="24"/>
          <w:szCs w:val="24"/>
        </w:rPr>
        <w:t>сравнивать</w:t>
      </w:r>
      <w:r w:rsidRPr="0058423F">
        <w:rPr>
          <w:sz w:val="24"/>
          <w:szCs w:val="24"/>
        </w:rPr>
        <w:tab/>
        <w:t>объекты</w:t>
      </w:r>
      <w:r w:rsidRPr="0058423F">
        <w:rPr>
          <w:sz w:val="24"/>
          <w:szCs w:val="24"/>
        </w:rPr>
        <w:tab/>
        <w:t>по</w:t>
      </w:r>
      <w:r w:rsidRPr="0058423F">
        <w:rPr>
          <w:sz w:val="24"/>
          <w:szCs w:val="24"/>
        </w:rPr>
        <w:tab/>
        <w:t>длине,</w:t>
      </w:r>
      <w:r w:rsidRPr="0058423F">
        <w:rPr>
          <w:sz w:val="24"/>
          <w:szCs w:val="24"/>
        </w:rPr>
        <w:tab/>
        <w:t>устанавливая</w:t>
      </w:r>
      <w:r w:rsidRPr="0058423F">
        <w:rPr>
          <w:sz w:val="24"/>
          <w:szCs w:val="24"/>
        </w:rPr>
        <w:tab/>
        <w:t>между</w:t>
      </w:r>
      <w:r w:rsidRPr="0058423F">
        <w:rPr>
          <w:sz w:val="24"/>
          <w:szCs w:val="24"/>
        </w:rPr>
        <w:tab/>
        <w:t>ними</w:t>
      </w:r>
      <w:r w:rsidRPr="0058423F">
        <w:rPr>
          <w:sz w:val="24"/>
          <w:szCs w:val="24"/>
        </w:rPr>
        <w:tab/>
        <w:t>соотношение</w:t>
      </w:r>
    </w:p>
    <w:p w:rsidR="00173B47" w:rsidRPr="0058423F" w:rsidRDefault="00F47226" w:rsidP="006F3BFB">
      <w:pPr>
        <w:pStyle w:val="a3"/>
        <w:spacing w:line="322" w:lineRule="exact"/>
        <w:ind w:left="567" w:firstLine="567"/>
        <w:rPr>
          <w:sz w:val="24"/>
          <w:szCs w:val="24"/>
        </w:rPr>
      </w:pPr>
      <w:r w:rsidRPr="0058423F">
        <w:rPr>
          <w:sz w:val="24"/>
          <w:szCs w:val="24"/>
        </w:rPr>
        <w:t>«длиннее-короче»,</w:t>
      </w:r>
      <w:r w:rsidRPr="0058423F">
        <w:rPr>
          <w:spacing w:val="-6"/>
          <w:sz w:val="24"/>
          <w:szCs w:val="24"/>
        </w:rPr>
        <w:t xml:space="preserve"> </w:t>
      </w:r>
      <w:r w:rsidRPr="0058423F">
        <w:rPr>
          <w:sz w:val="24"/>
          <w:szCs w:val="24"/>
        </w:rPr>
        <w:t>«выше-ниже»,</w:t>
      </w:r>
      <w:r w:rsidRPr="0058423F">
        <w:rPr>
          <w:spacing w:val="-5"/>
          <w:sz w:val="24"/>
          <w:szCs w:val="24"/>
        </w:rPr>
        <w:t xml:space="preserve"> </w:t>
      </w:r>
      <w:r w:rsidRPr="0058423F">
        <w:rPr>
          <w:sz w:val="24"/>
          <w:szCs w:val="24"/>
        </w:rPr>
        <w:t>«шире-уже»;</w:t>
      </w:r>
    </w:p>
    <w:p w:rsidR="00173B47" w:rsidRPr="0058423F" w:rsidRDefault="00F47226" w:rsidP="006F3BFB">
      <w:pPr>
        <w:pStyle w:val="a3"/>
        <w:ind w:left="567" w:right="2151" w:firstLine="567"/>
        <w:rPr>
          <w:sz w:val="24"/>
          <w:szCs w:val="24"/>
        </w:rPr>
      </w:pPr>
      <w:r w:rsidRPr="0058423F">
        <w:rPr>
          <w:sz w:val="24"/>
          <w:szCs w:val="24"/>
        </w:rPr>
        <w:t>измерять длину отрезка (в см), чертить отрезок заданной длины;</w:t>
      </w:r>
      <w:r w:rsidRPr="0058423F">
        <w:rPr>
          <w:spacing w:val="-67"/>
          <w:sz w:val="24"/>
          <w:szCs w:val="24"/>
        </w:rPr>
        <w:t xml:space="preserve"> </w:t>
      </w:r>
      <w:r w:rsidRPr="0058423F">
        <w:rPr>
          <w:sz w:val="24"/>
          <w:szCs w:val="24"/>
        </w:rPr>
        <w:t>различать</w:t>
      </w:r>
      <w:r w:rsidRPr="0058423F">
        <w:rPr>
          <w:spacing w:val="-2"/>
          <w:sz w:val="24"/>
          <w:szCs w:val="24"/>
        </w:rPr>
        <w:t xml:space="preserve"> </w:t>
      </w:r>
      <w:r w:rsidRPr="0058423F">
        <w:rPr>
          <w:sz w:val="24"/>
          <w:szCs w:val="24"/>
        </w:rPr>
        <w:t>число</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цифру;</w:t>
      </w:r>
    </w:p>
    <w:p w:rsidR="00173B47" w:rsidRPr="0058423F" w:rsidRDefault="00F47226" w:rsidP="006F3BFB">
      <w:pPr>
        <w:pStyle w:val="a3"/>
        <w:spacing w:line="242" w:lineRule="auto"/>
        <w:ind w:left="567" w:right="471" w:firstLine="567"/>
        <w:rPr>
          <w:sz w:val="24"/>
          <w:szCs w:val="24"/>
        </w:rPr>
      </w:pPr>
      <w:r w:rsidRPr="0058423F">
        <w:rPr>
          <w:sz w:val="24"/>
          <w:szCs w:val="24"/>
        </w:rPr>
        <w:t>распознавать</w:t>
      </w:r>
      <w:r w:rsidRPr="0058423F">
        <w:rPr>
          <w:spacing w:val="54"/>
          <w:sz w:val="24"/>
          <w:szCs w:val="24"/>
        </w:rPr>
        <w:t xml:space="preserve"> </w:t>
      </w:r>
      <w:r w:rsidRPr="0058423F">
        <w:rPr>
          <w:sz w:val="24"/>
          <w:szCs w:val="24"/>
        </w:rPr>
        <w:t>геометрические</w:t>
      </w:r>
      <w:r w:rsidRPr="0058423F">
        <w:rPr>
          <w:spacing w:val="53"/>
          <w:sz w:val="24"/>
          <w:szCs w:val="24"/>
        </w:rPr>
        <w:t xml:space="preserve"> </w:t>
      </w:r>
      <w:r w:rsidRPr="0058423F">
        <w:rPr>
          <w:sz w:val="24"/>
          <w:szCs w:val="24"/>
        </w:rPr>
        <w:t>фигуры:</w:t>
      </w:r>
      <w:r w:rsidRPr="0058423F">
        <w:rPr>
          <w:spacing w:val="54"/>
          <w:sz w:val="24"/>
          <w:szCs w:val="24"/>
        </w:rPr>
        <w:t xml:space="preserve"> </w:t>
      </w:r>
      <w:r w:rsidRPr="0058423F">
        <w:rPr>
          <w:sz w:val="24"/>
          <w:szCs w:val="24"/>
        </w:rPr>
        <w:t>круг,</w:t>
      </w:r>
      <w:r w:rsidRPr="0058423F">
        <w:rPr>
          <w:spacing w:val="55"/>
          <w:sz w:val="24"/>
          <w:szCs w:val="24"/>
        </w:rPr>
        <w:t xml:space="preserve"> </w:t>
      </w:r>
      <w:r w:rsidRPr="0058423F">
        <w:rPr>
          <w:sz w:val="24"/>
          <w:szCs w:val="24"/>
        </w:rPr>
        <w:t>треугольник,</w:t>
      </w:r>
      <w:r w:rsidRPr="0058423F">
        <w:rPr>
          <w:spacing w:val="55"/>
          <w:sz w:val="24"/>
          <w:szCs w:val="24"/>
        </w:rPr>
        <w:t xml:space="preserve"> </w:t>
      </w:r>
      <w:r w:rsidRPr="0058423F">
        <w:rPr>
          <w:sz w:val="24"/>
          <w:szCs w:val="24"/>
        </w:rPr>
        <w:t>прямоугольник</w:t>
      </w:r>
      <w:r w:rsidRPr="0058423F">
        <w:rPr>
          <w:spacing w:val="-67"/>
          <w:sz w:val="24"/>
          <w:szCs w:val="24"/>
        </w:rPr>
        <w:t xml:space="preserve"> </w:t>
      </w:r>
      <w:r w:rsidRPr="0058423F">
        <w:rPr>
          <w:sz w:val="24"/>
          <w:szCs w:val="24"/>
        </w:rPr>
        <w:t>(квадрат),</w:t>
      </w:r>
      <w:r w:rsidRPr="0058423F">
        <w:rPr>
          <w:spacing w:val="-4"/>
          <w:sz w:val="24"/>
          <w:szCs w:val="24"/>
        </w:rPr>
        <w:t xml:space="preserve"> </w:t>
      </w:r>
      <w:r w:rsidRPr="0058423F">
        <w:rPr>
          <w:sz w:val="24"/>
          <w:szCs w:val="24"/>
        </w:rPr>
        <w:t>отрезок;</w:t>
      </w:r>
    </w:p>
    <w:p w:rsidR="00173B47" w:rsidRPr="0058423F" w:rsidRDefault="00F47226" w:rsidP="006F3BFB">
      <w:pPr>
        <w:pStyle w:val="a3"/>
        <w:ind w:left="567" w:right="471" w:firstLine="567"/>
        <w:rPr>
          <w:sz w:val="24"/>
          <w:szCs w:val="24"/>
        </w:rPr>
      </w:pPr>
      <w:r w:rsidRPr="0058423F">
        <w:rPr>
          <w:sz w:val="24"/>
          <w:szCs w:val="24"/>
        </w:rPr>
        <w:t>устанавливать</w:t>
      </w:r>
      <w:r w:rsidRPr="0058423F">
        <w:rPr>
          <w:spacing w:val="45"/>
          <w:sz w:val="24"/>
          <w:szCs w:val="24"/>
        </w:rPr>
        <w:t xml:space="preserve"> </w:t>
      </w:r>
      <w:r w:rsidRPr="0058423F">
        <w:rPr>
          <w:sz w:val="24"/>
          <w:szCs w:val="24"/>
        </w:rPr>
        <w:t>между</w:t>
      </w:r>
      <w:r w:rsidRPr="0058423F">
        <w:rPr>
          <w:spacing w:val="43"/>
          <w:sz w:val="24"/>
          <w:szCs w:val="24"/>
        </w:rPr>
        <w:t xml:space="preserve"> </w:t>
      </w:r>
      <w:r w:rsidRPr="0058423F">
        <w:rPr>
          <w:sz w:val="24"/>
          <w:szCs w:val="24"/>
        </w:rPr>
        <w:t>объектами</w:t>
      </w:r>
      <w:r w:rsidRPr="0058423F">
        <w:rPr>
          <w:spacing w:val="47"/>
          <w:sz w:val="24"/>
          <w:szCs w:val="24"/>
        </w:rPr>
        <w:t xml:space="preserve"> </w:t>
      </w:r>
      <w:r w:rsidRPr="0058423F">
        <w:rPr>
          <w:sz w:val="24"/>
          <w:szCs w:val="24"/>
        </w:rPr>
        <w:t>соотношения:</w:t>
      </w:r>
      <w:r w:rsidRPr="0058423F">
        <w:rPr>
          <w:spacing w:val="48"/>
          <w:sz w:val="24"/>
          <w:szCs w:val="24"/>
        </w:rPr>
        <w:t xml:space="preserve"> </w:t>
      </w:r>
      <w:r w:rsidRPr="0058423F">
        <w:rPr>
          <w:sz w:val="24"/>
          <w:szCs w:val="24"/>
        </w:rPr>
        <w:t>«слева-справа»,</w:t>
      </w:r>
      <w:r w:rsidRPr="0058423F">
        <w:rPr>
          <w:spacing w:val="46"/>
          <w:sz w:val="24"/>
          <w:szCs w:val="24"/>
        </w:rPr>
        <w:t xml:space="preserve"> </w:t>
      </w:r>
      <w:r w:rsidRPr="0058423F">
        <w:rPr>
          <w:sz w:val="24"/>
          <w:szCs w:val="24"/>
        </w:rPr>
        <w:t>«спереди-</w:t>
      </w:r>
      <w:r w:rsidRPr="0058423F">
        <w:rPr>
          <w:spacing w:val="-67"/>
          <w:sz w:val="24"/>
          <w:szCs w:val="24"/>
        </w:rPr>
        <w:t xml:space="preserve"> </w:t>
      </w:r>
      <w:r w:rsidRPr="0058423F">
        <w:rPr>
          <w:sz w:val="24"/>
          <w:szCs w:val="24"/>
        </w:rPr>
        <w:t>сзади»,</w:t>
      </w:r>
      <w:r w:rsidRPr="0058423F">
        <w:rPr>
          <w:spacing w:val="-2"/>
          <w:sz w:val="24"/>
          <w:szCs w:val="24"/>
        </w:rPr>
        <w:t xml:space="preserve"> </w:t>
      </w:r>
      <w:r w:rsidRPr="0058423F">
        <w:rPr>
          <w:sz w:val="24"/>
          <w:szCs w:val="24"/>
        </w:rPr>
        <w:t>между;</w:t>
      </w:r>
    </w:p>
    <w:p w:rsidR="00173B47" w:rsidRPr="0058423F" w:rsidRDefault="00F47226" w:rsidP="006F3BFB">
      <w:pPr>
        <w:pStyle w:val="a3"/>
        <w:tabs>
          <w:tab w:val="left" w:pos="3395"/>
          <w:tab w:val="left" w:pos="4539"/>
          <w:tab w:val="left" w:pos="6167"/>
          <w:tab w:val="left" w:pos="6601"/>
          <w:tab w:val="left" w:pos="8021"/>
          <w:tab w:val="left" w:pos="9426"/>
        </w:tabs>
        <w:ind w:left="567" w:right="465" w:firstLine="567"/>
        <w:rPr>
          <w:sz w:val="24"/>
          <w:szCs w:val="24"/>
        </w:rPr>
      </w:pPr>
      <w:r w:rsidRPr="0058423F">
        <w:rPr>
          <w:sz w:val="24"/>
          <w:szCs w:val="24"/>
        </w:rPr>
        <w:t>распознавать</w:t>
      </w:r>
      <w:r w:rsidRPr="0058423F">
        <w:rPr>
          <w:sz w:val="24"/>
          <w:szCs w:val="24"/>
        </w:rPr>
        <w:tab/>
        <w:t>верные</w:t>
      </w:r>
      <w:r w:rsidRPr="0058423F">
        <w:rPr>
          <w:sz w:val="24"/>
          <w:szCs w:val="24"/>
        </w:rPr>
        <w:tab/>
        <w:t>(истинные)</w:t>
      </w:r>
      <w:r w:rsidRPr="0058423F">
        <w:rPr>
          <w:sz w:val="24"/>
          <w:szCs w:val="24"/>
        </w:rPr>
        <w:tab/>
        <w:t>и</w:t>
      </w:r>
      <w:r w:rsidRPr="0058423F">
        <w:rPr>
          <w:sz w:val="24"/>
          <w:szCs w:val="24"/>
        </w:rPr>
        <w:tab/>
        <w:t>неверные</w:t>
      </w:r>
      <w:r w:rsidRPr="0058423F">
        <w:rPr>
          <w:sz w:val="24"/>
          <w:szCs w:val="24"/>
        </w:rPr>
        <w:tab/>
        <w:t>(ложные)</w:t>
      </w:r>
      <w:r w:rsidRPr="0058423F">
        <w:rPr>
          <w:sz w:val="24"/>
          <w:szCs w:val="24"/>
        </w:rPr>
        <w:tab/>
      </w:r>
      <w:r w:rsidRPr="0058423F">
        <w:rPr>
          <w:spacing w:val="-1"/>
          <w:sz w:val="24"/>
          <w:szCs w:val="24"/>
        </w:rPr>
        <w:t>утверждения</w:t>
      </w:r>
      <w:r w:rsidRPr="0058423F">
        <w:rPr>
          <w:spacing w:val="-67"/>
          <w:sz w:val="24"/>
          <w:szCs w:val="24"/>
        </w:rPr>
        <w:t xml:space="preserve"> </w:t>
      </w:r>
      <w:r w:rsidRPr="0058423F">
        <w:rPr>
          <w:sz w:val="24"/>
          <w:szCs w:val="24"/>
        </w:rPr>
        <w:t>относительно заданного набора объектов/предметов;</w:t>
      </w:r>
    </w:p>
    <w:p w:rsidR="00173B47" w:rsidRPr="0058423F" w:rsidRDefault="00F47226" w:rsidP="006F3BFB">
      <w:pPr>
        <w:pStyle w:val="a3"/>
        <w:tabs>
          <w:tab w:val="left" w:pos="3422"/>
          <w:tab w:val="left" w:pos="4669"/>
          <w:tab w:val="left" w:pos="5213"/>
          <w:tab w:val="left" w:pos="6716"/>
          <w:tab w:val="left" w:pos="8138"/>
          <w:tab w:val="left" w:pos="9488"/>
          <w:tab w:val="left" w:pos="9890"/>
        </w:tabs>
        <w:spacing w:line="242" w:lineRule="auto"/>
        <w:ind w:left="567" w:right="465" w:firstLine="567"/>
        <w:rPr>
          <w:sz w:val="24"/>
          <w:szCs w:val="24"/>
        </w:rPr>
      </w:pPr>
      <w:r w:rsidRPr="0058423F">
        <w:rPr>
          <w:sz w:val="24"/>
          <w:szCs w:val="24"/>
        </w:rPr>
        <w:t>группировать</w:t>
      </w:r>
      <w:r w:rsidRPr="0058423F">
        <w:rPr>
          <w:sz w:val="24"/>
          <w:szCs w:val="24"/>
        </w:rPr>
        <w:tab/>
        <w:t>объекты</w:t>
      </w:r>
      <w:r w:rsidRPr="0058423F">
        <w:rPr>
          <w:sz w:val="24"/>
          <w:szCs w:val="24"/>
        </w:rPr>
        <w:tab/>
        <w:t>по</w:t>
      </w:r>
      <w:r w:rsidRPr="0058423F">
        <w:rPr>
          <w:sz w:val="24"/>
          <w:szCs w:val="24"/>
        </w:rPr>
        <w:tab/>
        <w:t>заданному</w:t>
      </w:r>
      <w:r w:rsidRPr="0058423F">
        <w:rPr>
          <w:sz w:val="24"/>
          <w:szCs w:val="24"/>
        </w:rPr>
        <w:tab/>
        <w:t>признаку,</w:t>
      </w:r>
      <w:r w:rsidRPr="0058423F">
        <w:rPr>
          <w:sz w:val="24"/>
          <w:szCs w:val="24"/>
        </w:rPr>
        <w:tab/>
        <w:t>находить</w:t>
      </w:r>
      <w:r w:rsidRPr="0058423F">
        <w:rPr>
          <w:sz w:val="24"/>
          <w:szCs w:val="24"/>
        </w:rPr>
        <w:tab/>
        <w:t>и</w:t>
      </w:r>
      <w:r w:rsidRPr="0058423F">
        <w:rPr>
          <w:sz w:val="24"/>
          <w:szCs w:val="24"/>
        </w:rPr>
        <w:tab/>
      </w:r>
      <w:r w:rsidRPr="0058423F">
        <w:rPr>
          <w:spacing w:val="-1"/>
          <w:sz w:val="24"/>
          <w:szCs w:val="24"/>
        </w:rPr>
        <w:t>называть</w:t>
      </w:r>
      <w:r w:rsidRPr="0058423F">
        <w:rPr>
          <w:spacing w:val="-67"/>
          <w:sz w:val="24"/>
          <w:szCs w:val="24"/>
        </w:rPr>
        <w:t xml:space="preserve"> </w:t>
      </w:r>
      <w:r w:rsidRPr="0058423F">
        <w:rPr>
          <w:sz w:val="24"/>
          <w:szCs w:val="24"/>
        </w:rPr>
        <w:t>закономерности</w:t>
      </w:r>
      <w:r w:rsidRPr="0058423F">
        <w:rPr>
          <w:spacing w:val="-1"/>
          <w:sz w:val="24"/>
          <w:szCs w:val="24"/>
        </w:rPr>
        <w:t xml:space="preserve"> </w:t>
      </w:r>
      <w:r w:rsidRPr="0058423F">
        <w:rPr>
          <w:sz w:val="24"/>
          <w:szCs w:val="24"/>
        </w:rPr>
        <w:t>в</w:t>
      </w:r>
      <w:r w:rsidRPr="0058423F">
        <w:rPr>
          <w:spacing w:val="-4"/>
          <w:sz w:val="24"/>
          <w:szCs w:val="24"/>
        </w:rPr>
        <w:t xml:space="preserve"> </w:t>
      </w:r>
      <w:r w:rsidRPr="0058423F">
        <w:rPr>
          <w:sz w:val="24"/>
          <w:szCs w:val="24"/>
        </w:rPr>
        <w:t>ряду</w:t>
      </w:r>
      <w:r w:rsidRPr="0058423F">
        <w:rPr>
          <w:spacing w:val="-4"/>
          <w:sz w:val="24"/>
          <w:szCs w:val="24"/>
        </w:rPr>
        <w:t xml:space="preserve"> </w:t>
      </w:r>
      <w:r w:rsidRPr="0058423F">
        <w:rPr>
          <w:sz w:val="24"/>
          <w:szCs w:val="24"/>
        </w:rPr>
        <w:t>объектов</w:t>
      </w:r>
      <w:r w:rsidRPr="0058423F">
        <w:rPr>
          <w:spacing w:val="-2"/>
          <w:sz w:val="24"/>
          <w:szCs w:val="24"/>
        </w:rPr>
        <w:t xml:space="preserve"> </w:t>
      </w:r>
      <w:r w:rsidRPr="0058423F">
        <w:rPr>
          <w:sz w:val="24"/>
          <w:szCs w:val="24"/>
        </w:rPr>
        <w:t>повседневной</w:t>
      </w:r>
      <w:r w:rsidRPr="0058423F">
        <w:rPr>
          <w:spacing w:val="-4"/>
          <w:sz w:val="24"/>
          <w:szCs w:val="24"/>
        </w:rPr>
        <w:t xml:space="preserve"> </w:t>
      </w:r>
      <w:r w:rsidRPr="0058423F">
        <w:rPr>
          <w:sz w:val="24"/>
          <w:szCs w:val="24"/>
        </w:rPr>
        <w:t>жизни;</w:t>
      </w:r>
    </w:p>
    <w:p w:rsidR="00173B47" w:rsidRPr="0058423F" w:rsidRDefault="00F47226" w:rsidP="006F3BFB">
      <w:pPr>
        <w:pStyle w:val="a3"/>
        <w:ind w:left="567" w:right="471" w:firstLine="567"/>
        <w:rPr>
          <w:sz w:val="24"/>
          <w:szCs w:val="24"/>
        </w:rPr>
      </w:pPr>
      <w:r w:rsidRPr="0058423F">
        <w:rPr>
          <w:sz w:val="24"/>
          <w:szCs w:val="24"/>
        </w:rPr>
        <w:t>различать</w:t>
      </w:r>
      <w:r w:rsidRPr="0058423F">
        <w:rPr>
          <w:spacing w:val="46"/>
          <w:sz w:val="24"/>
          <w:szCs w:val="24"/>
        </w:rPr>
        <w:t xml:space="preserve"> </w:t>
      </w:r>
      <w:r w:rsidRPr="0058423F">
        <w:rPr>
          <w:sz w:val="24"/>
          <w:szCs w:val="24"/>
        </w:rPr>
        <w:t>строки</w:t>
      </w:r>
      <w:r w:rsidRPr="0058423F">
        <w:rPr>
          <w:spacing w:val="48"/>
          <w:sz w:val="24"/>
          <w:szCs w:val="24"/>
        </w:rPr>
        <w:t xml:space="preserve"> </w:t>
      </w:r>
      <w:r w:rsidRPr="0058423F">
        <w:rPr>
          <w:sz w:val="24"/>
          <w:szCs w:val="24"/>
        </w:rPr>
        <w:t>и</w:t>
      </w:r>
      <w:r w:rsidRPr="0058423F">
        <w:rPr>
          <w:spacing w:val="47"/>
          <w:sz w:val="24"/>
          <w:szCs w:val="24"/>
        </w:rPr>
        <w:t xml:space="preserve"> </w:t>
      </w:r>
      <w:r w:rsidRPr="0058423F">
        <w:rPr>
          <w:sz w:val="24"/>
          <w:szCs w:val="24"/>
        </w:rPr>
        <w:t>столбцы</w:t>
      </w:r>
      <w:r w:rsidRPr="0058423F">
        <w:rPr>
          <w:spacing w:val="48"/>
          <w:sz w:val="24"/>
          <w:szCs w:val="24"/>
        </w:rPr>
        <w:t xml:space="preserve"> </w:t>
      </w:r>
      <w:r w:rsidRPr="0058423F">
        <w:rPr>
          <w:sz w:val="24"/>
          <w:szCs w:val="24"/>
        </w:rPr>
        <w:t>таблицы,</w:t>
      </w:r>
      <w:r w:rsidRPr="0058423F">
        <w:rPr>
          <w:spacing w:val="44"/>
          <w:sz w:val="24"/>
          <w:szCs w:val="24"/>
        </w:rPr>
        <w:t xml:space="preserve"> </w:t>
      </w:r>
      <w:r w:rsidRPr="0058423F">
        <w:rPr>
          <w:sz w:val="24"/>
          <w:szCs w:val="24"/>
        </w:rPr>
        <w:t>вносить</w:t>
      </w:r>
      <w:r w:rsidRPr="0058423F">
        <w:rPr>
          <w:spacing w:val="47"/>
          <w:sz w:val="24"/>
          <w:szCs w:val="24"/>
        </w:rPr>
        <w:t xml:space="preserve"> </w:t>
      </w:r>
      <w:r w:rsidRPr="0058423F">
        <w:rPr>
          <w:sz w:val="24"/>
          <w:szCs w:val="24"/>
        </w:rPr>
        <w:t>данное</w:t>
      </w:r>
      <w:r w:rsidRPr="0058423F">
        <w:rPr>
          <w:spacing w:val="47"/>
          <w:sz w:val="24"/>
          <w:szCs w:val="24"/>
        </w:rPr>
        <w:t xml:space="preserve"> </w:t>
      </w:r>
      <w:r w:rsidRPr="0058423F">
        <w:rPr>
          <w:sz w:val="24"/>
          <w:szCs w:val="24"/>
        </w:rPr>
        <w:t>в</w:t>
      </w:r>
      <w:r w:rsidRPr="0058423F">
        <w:rPr>
          <w:spacing w:val="46"/>
          <w:sz w:val="24"/>
          <w:szCs w:val="24"/>
        </w:rPr>
        <w:t xml:space="preserve"> </w:t>
      </w:r>
      <w:r w:rsidRPr="0058423F">
        <w:rPr>
          <w:sz w:val="24"/>
          <w:szCs w:val="24"/>
        </w:rPr>
        <w:t>таблицу,</w:t>
      </w:r>
      <w:r w:rsidRPr="0058423F">
        <w:rPr>
          <w:spacing w:val="48"/>
          <w:sz w:val="24"/>
          <w:szCs w:val="24"/>
        </w:rPr>
        <w:t xml:space="preserve"> </w:t>
      </w:r>
      <w:r w:rsidRPr="0058423F">
        <w:rPr>
          <w:sz w:val="24"/>
          <w:szCs w:val="24"/>
        </w:rPr>
        <w:t>извлекать</w:t>
      </w:r>
      <w:r w:rsidRPr="0058423F">
        <w:rPr>
          <w:spacing w:val="-67"/>
          <w:sz w:val="24"/>
          <w:szCs w:val="24"/>
        </w:rPr>
        <w:t xml:space="preserve"> </w:t>
      </w:r>
      <w:r w:rsidRPr="0058423F">
        <w:rPr>
          <w:sz w:val="24"/>
          <w:szCs w:val="24"/>
        </w:rPr>
        <w:t>данное</w:t>
      </w:r>
      <w:r w:rsidRPr="0058423F">
        <w:rPr>
          <w:spacing w:val="-1"/>
          <w:sz w:val="24"/>
          <w:szCs w:val="24"/>
        </w:rPr>
        <w:t xml:space="preserve"> </w:t>
      </w:r>
      <w:r w:rsidRPr="0058423F">
        <w:rPr>
          <w:sz w:val="24"/>
          <w:szCs w:val="24"/>
        </w:rPr>
        <w:t>или данные</w:t>
      </w:r>
      <w:r w:rsidRPr="0058423F">
        <w:rPr>
          <w:spacing w:val="-3"/>
          <w:sz w:val="24"/>
          <w:szCs w:val="24"/>
        </w:rPr>
        <w:t xml:space="preserve"> </w:t>
      </w:r>
      <w:r w:rsidRPr="0058423F">
        <w:rPr>
          <w:sz w:val="24"/>
          <w:szCs w:val="24"/>
        </w:rPr>
        <w:t>из</w:t>
      </w:r>
      <w:r w:rsidRPr="0058423F">
        <w:rPr>
          <w:spacing w:val="-1"/>
          <w:sz w:val="24"/>
          <w:szCs w:val="24"/>
        </w:rPr>
        <w:t xml:space="preserve"> </w:t>
      </w:r>
      <w:r w:rsidRPr="0058423F">
        <w:rPr>
          <w:sz w:val="24"/>
          <w:szCs w:val="24"/>
        </w:rPr>
        <w:t>таблицы;</w:t>
      </w:r>
    </w:p>
    <w:p w:rsidR="00173B47" w:rsidRPr="0058423F" w:rsidRDefault="00F47226" w:rsidP="006F3BFB">
      <w:pPr>
        <w:pStyle w:val="a3"/>
        <w:spacing w:line="321" w:lineRule="exact"/>
        <w:ind w:left="567" w:firstLine="567"/>
        <w:rPr>
          <w:sz w:val="24"/>
          <w:szCs w:val="24"/>
        </w:rPr>
      </w:pPr>
      <w:r w:rsidRPr="0058423F">
        <w:rPr>
          <w:sz w:val="24"/>
          <w:szCs w:val="24"/>
        </w:rPr>
        <w:t>сравнивать</w:t>
      </w:r>
      <w:r w:rsidRPr="0058423F">
        <w:rPr>
          <w:spacing w:val="-7"/>
          <w:sz w:val="24"/>
          <w:szCs w:val="24"/>
        </w:rPr>
        <w:t xml:space="preserve"> </w:t>
      </w:r>
      <w:r w:rsidRPr="0058423F">
        <w:rPr>
          <w:sz w:val="24"/>
          <w:szCs w:val="24"/>
        </w:rPr>
        <w:t>два</w:t>
      </w:r>
      <w:r w:rsidRPr="0058423F">
        <w:rPr>
          <w:spacing w:val="-3"/>
          <w:sz w:val="24"/>
          <w:szCs w:val="24"/>
        </w:rPr>
        <w:t xml:space="preserve"> </w:t>
      </w:r>
      <w:r w:rsidRPr="0058423F">
        <w:rPr>
          <w:sz w:val="24"/>
          <w:szCs w:val="24"/>
        </w:rPr>
        <w:t>объекта</w:t>
      </w:r>
      <w:r w:rsidRPr="0058423F">
        <w:rPr>
          <w:spacing w:val="-1"/>
          <w:sz w:val="24"/>
          <w:szCs w:val="24"/>
        </w:rPr>
        <w:t xml:space="preserve"> </w:t>
      </w:r>
      <w:r w:rsidRPr="0058423F">
        <w:rPr>
          <w:sz w:val="24"/>
          <w:szCs w:val="24"/>
        </w:rPr>
        <w:t>(числа,</w:t>
      </w:r>
      <w:r w:rsidRPr="0058423F">
        <w:rPr>
          <w:spacing w:val="-4"/>
          <w:sz w:val="24"/>
          <w:szCs w:val="24"/>
        </w:rPr>
        <w:t xml:space="preserve"> </w:t>
      </w:r>
      <w:r w:rsidRPr="0058423F">
        <w:rPr>
          <w:sz w:val="24"/>
          <w:szCs w:val="24"/>
        </w:rPr>
        <w:t>геометрические</w:t>
      </w:r>
      <w:r w:rsidRPr="0058423F">
        <w:rPr>
          <w:spacing w:val="-4"/>
          <w:sz w:val="24"/>
          <w:szCs w:val="24"/>
        </w:rPr>
        <w:t xml:space="preserve"> </w:t>
      </w:r>
      <w:r w:rsidRPr="0058423F">
        <w:rPr>
          <w:sz w:val="24"/>
          <w:szCs w:val="24"/>
        </w:rPr>
        <w:t>фигуры);</w:t>
      </w:r>
    </w:p>
    <w:p w:rsidR="00173B47" w:rsidRPr="0058423F" w:rsidRDefault="00F47226" w:rsidP="006F3BFB">
      <w:pPr>
        <w:pStyle w:val="a3"/>
        <w:spacing w:line="322" w:lineRule="exact"/>
        <w:ind w:left="567" w:firstLine="567"/>
        <w:rPr>
          <w:sz w:val="24"/>
          <w:szCs w:val="24"/>
        </w:rPr>
      </w:pPr>
      <w:r w:rsidRPr="0058423F">
        <w:rPr>
          <w:sz w:val="24"/>
          <w:szCs w:val="24"/>
        </w:rPr>
        <w:t>распределять</w:t>
      </w:r>
      <w:r w:rsidRPr="0058423F">
        <w:rPr>
          <w:spacing w:val="-7"/>
          <w:sz w:val="24"/>
          <w:szCs w:val="24"/>
        </w:rPr>
        <w:t xml:space="preserve"> </w:t>
      </w:r>
      <w:r w:rsidRPr="0058423F">
        <w:rPr>
          <w:sz w:val="24"/>
          <w:szCs w:val="24"/>
        </w:rPr>
        <w:t>объекты</w:t>
      </w:r>
      <w:r w:rsidRPr="0058423F">
        <w:rPr>
          <w:spacing w:val="-2"/>
          <w:sz w:val="24"/>
          <w:szCs w:val="24"/>
        </w:rPr>
        <w:t xml:space="preserve"> </w:t>
      </w:r>
      <w:r w:rsidRPr="0058423F">
        <w:rPr>
          <w:sz w:val="24"/>
          <w:szCs w:val="24"/>
        </w:rPr>
        <w:t>на</w:t>
      </w:r>
      <w:r w:rsidRPr="0058423F">
        <w:rPr>
          <w:spacing w:val="-4"/>
          <w:sz w:val="24"/>
          <w:szCs w:val="24"/>
        </w:rPr>
        <w:t xml:space="preserve"> </w:t>
      </w:r>
      <w:r w:rsidRPr="0058423F">
        <w:rPr>
          <w:sz w:val="24"/>
          <w:szCs w:val="24"/>
        </w:rPr>
        <w:t>две</w:t>
      </w:r>
      <w:r w:rsidRPr="0058423F">
        <w:rPr>
          <w:spacing w:val="-4"/>
          <w:sz w:val="24"/>
          <w:szCs w:val="24"/>
        </w:rPr>
        <w:t xml:space="preserve"> </w:t>
      </w:r>
      <w:r w:rsidRPr="0058423F">
        <w:rPr>
          <w:sz w:val="24"/>
          <w:szCs w:val="24"/>
        </w:rPr>
        <w:t>группы</w:t>
      </w:r>
      <w:r w:rsidRPr="0058423F">
        <w:rPr>
          <w:spacing w:val="-1"/>
          <w:sz w:val="24"/>
          <w:szCs w:val="24"/>
        </w:rPr>
        <w:t xml:space="preserve"> </w:t>
      </w:r>
      <w:r w:rsidRPr="0058423F">
        <w:rPr>
          <w:sz w:val="24"/>
          <w:szCs w:val="24"/>
        </w:rPr>
        <w:t>по</w:t>
      </w:r>
      <w:r w:rsidRPr="0058423F">
        <w:rPr>
          <w:spacing w:val="-3"/>
          <w:sz w:val="24"/>
          <w:szCs w:val="24"/>
        </w:rPr>
        <w:t xml:space="preserve"> </w:t>
      </w:r>
      <w:r w:rsidRPr="0058423F">
        <w:rPr>
          <w:sz w:val="24"/>
          <w:szCs w:val="24"/>
        </w:rPr>
        <w:t>заданному</w:t>
      </w:r>
      <w:r w:rsidRPr="0058423F">
        <w:rPr>
          <w:spacing w:val="-5"/>
          <w:sz w:val="24"/>
          <w:szCs w:val="24"/>
        </w:rPr>
        <w:t xml:space="preserve"> </w:t>
      </w:r>
      <w:r w:rsidRPr="0058423F">
        <w:rPr>
          <w:sz w:val="24"/>
          <w:szCs w:val="24"/>
        </w:rPr>
        <w:t>основанию.</w:t>
      </w:r>
    </w:p>
    <w:p w:rsidR="00173B47" w:rsidRPr="009E66F9" w:rsidRDefault="00F47226" w:rsidP="006F3BFB">
      <w:pPr>
        <w:pStyle w:val="a4"/>
        <w:tabs>
          <w:tab w:val="left" w:pos="2522"/>
        </w:tabs>
        <w:ind w:left="567" w:right="466" w:firstLine="567"/>
        <w:rPr>
          <w:b/>
          <w:sz w:val="24"/>
          <w:szCs w:val="24"/>
        </w:rPr>
      </w:pPr>
      <w:r w:rsidRPr="009E66F9">
        <w:rPr>
          <w:b/>
          <w:sz w:val="24"/>
          <w:szCs w:val="24"/>
        </w:rPr>
        <w:t>К</w:t>
      </w:r>
      <w:r w:rsidRPr="009E66F9">
        <w:rPr>
          <w:b/>
          <w:spacing w:val="12"/>
          <w:sz w:val="24"/>
          <w:szCs w:val="24"/>
        </w:rPr>
        <w:t xml:space="preserve"> </w:t>
      </w:r>
      <w:r w:rsidRPr="009E66F9">
        <w:rPr>
          <w:b/>
          <w:sz w:val="24"/>
          <w:szCs w:val="24"/>
        </w:rPr>
        <w:t>концу</w:t>
      </w:r>
      <w:r w:rsidRPr="009E66F9">
        <w:rPr>
          <w:b/>
          <w:spacing w:val="8"/>
          <w:sz w:val="24"/>
          <w:szCs w:val="24"/>
        </w:rPr>
        <w:t xml:space="preserve"> </w:t>
      </w:r>
      <w:r w:rsidRPr="009E66F9">
        <w:rPr>
          <w:b/>
          <w:sz w:val="24"/>
          <w:szCs w:val="24"/>
        </w:rPr>
        <w:t>обучения</w:t>
      </w:r>
      <w:r w:rsidRPr="009E66F9">
        <w:rPr>
          <w:b/>
          <w:spacing w:val="12"/>
          <w:sz w:val="24"/>
          <w:szCs w:val="24"/>
        </w:rPr>
        <w:t xml:space="preserve"> </w:t>
      </w:r>
      <w:r w:rsidRPr="009E66F9">
        <w:rPr>
          <w:b/>
          <w:sz w:val="24"/>
          <w:szCs w:val="24"/>
        </w:rPr>
        <w:t>во</w:t>
      </w:r>
      <w:r w:rsidRPr="009E66F9">
        <w:rPr>
          <w:b/>
          <w:spacing w:val="13"/>
          <w:sz w:val="24"/>
          <w:szCs w:val="24"/>
        </w:rPr>
        <w:t xml:space="preserve"> </w:t>
      </w:r>
      <w:r w:rsidRPr="009E66F9">
        <w:rPr>
          <w:b/>
          <w:sz w:val="24"/>
          <w:szCs w:val="24"/>
        </w:rPr>
        <w:t>2</w:t>
      </w:r>
      <w:r w:rsidRPr="009E66F9">
        <w:rPr>
          <w:b/>
          <w:spacing w:val="13"/>
          <w:sz w:val="24"/>
          <w:szCs w:val="24"/>
        </w:rPr>
        <w:t xml:space="preserve"> </w:t>
      </w:r>
      <w:r w:rsidRPr="009E66F9">
        <w:rPr>
          <w:b/>
          <w:sz w:val="24"/>
          <w:szCs w:val="24"/>
        </w:rPr>
        <w:t>классе</w:t>
      </w:r>
      <w:r w:rsidRPr="009E66F9">
        <w:rPr>
          <w:b/>
          <w:spacing w:val="12"/>
          <w:sz w:val="24"/>
          <w:szCs w:val="24"/>
        </w:rPr>
        <w:t xml:space="preserve"> </w:t>
      </w:r>
      <w:r w:rsidRPr="009E66F9">
        <w:rPr>
          <w:b/>
          <w:sz w:val="24"/>
          <w:szCs w:val="24"/>
        </w:rPr>
        <w:t>обучающийся</w:t>
      </w:r>
      <w:r w:rsidRPr="009E66F9">
        <w:rPr>
          <w:b/>
          <w:spacing w:val="12"/>
          <w:sz w:val="24"/>
          <w:szCs w:val="24"/>
        </w:rPr>
        <w:t xml:space="preserve"> </w:t>
      </w:r>
      <w:r w:rsidRPr="009E66F9">
        <w:rPr>
          <w:b/>
          <w:sz w:val="24"/>
          <w:szCs w:val="24"/>
        </w:rPr>
        <w:t>получит</w:t>
      </w:r>
      <w:r w:rsidRPr="009E66F9">
        <w:rPr>
          <w:b/>
          <w:spacing w:val="12"/>
          <w:sz w:val="24"/>
          <w:szCs w:val="24"/>
        </w:rPr>
        <w:t xml:space="preserve"> </w:t>
      </w:r>
      <w:r w:rsidRPr="009E66F9">
        <w:rPr>
          <w:b/>
          <w:sz w:val="24"/>
          <w:szCs w:val="24"/>
        </w:rPr>
        <w:t>следующие</w:t>
      </w:r>
      <w:r w:rsidRPr="009E66F9">
        <w:rPr>
          <w:b/>
          <w:spacing w:val="-67"/>
          <w:sz w:val="24"/>
          <w:szCs w:val="24"/>
        </w:rPr>
        <w:t xml:space="preserve"> </w:t>
      </w:r>
      <w:r w:rsidRPr="009E66F9">
        <w:rPr>
          <w:b/>
          <w:sz w:val="24"/>
          <w:szCs w:val="24"/>
        </w:rPr>
        <w:t>предметные</w:t>
      </w:r>
      <w:r w:rsidRPr="009E66F9">
        <w:rPr>
          <w:b/>
          <w:spacing w:val="-1"/>
          <w:sz w:val="24"/>
          <w:szCs w:val="24"/>
        </w:rPr>
        <w:t xml:space="preserve"> </w:t>
      </w:r>
      <w:r w:rsidRPr="009E66F9">
        <w:rPr>
          <w:b/>
          <w:sz w:val="24"/>
          <w:szCs w:val="24"/>
        </w:rPr>
        <w:t>результаты</w:t>
      </w:r>
      <w:r w:rsidRPr="009E66F9">
        <w:rPr>
          <w:b/>
          <w:spacing w:val="-1"/>
          <w:sz w:val="24"/>
          <w:szCs w:val="24"/>
        </w:rPr>
        <w:t xml:space="preserve"> </w:t>
      </w:r>
      <w:r w:rsidRPr="009E66F9">
        <w:rPr>
          <w:b/>
          <w:sz w:val="24"/>
          <w:szCs w:val="24"/>
        </w:rPr>
        <w:t>по отдельным</w:t>
      </w:r>
      <w:r w:rsidRPr="009E66F9">
        <w:rPr>
          <w:b/>
          <w:spacing w:val="-1"/>
          <w:sz w:val="24"/>
          <w:szCs w:val="24"/>
        </w:rPr>
        <w:t xml:space="preserve"> </w:t>
      </w:r>
      <w:r w:rsidRPr="009E66F9">
        <w:rPr>
          <w:b/>
          <w:sz w:val="24"/>
          <w:szCs w:val="24"/>
        </w:rPr>
        <w:t>темам</w:t>
      </w:r>
      <w:r w:rsidRPr="009E66F9">
        <w:rPr>
          <w:b/>
          <w:spacing w:val="-1"/>
          <w:sz w:val="24"/>
          <w:szCs w:val="24"/>
        </w:rPr>
        <w:t xml:space="preserve"> </w:t>
      </w:r>
      <w:r w:rsidRPr="009E66F9">
        <w:rPr>
          <w:b/>
          <w:sz w:val="24"/>
          <w:szCs w:val="24"/>
        </w:rPr>
        <w:t>программы</w:t>
      </w:r>
      <w:r w:rsidRPr="009E66F9">
        <w:rPr>
          <w:b/>
          <w:spacing w:val="-4"/>
          <w:sz w:val="24"/>
          <w:szCs w:val="24"/>
        </w:rPr>
        <w:t xml:space="preserve"> </w:t>
      </w:r>
      <w:r w:rsidRPr="009E66F9">
        <w:rPr>
          <w:b/>
          <w:sz w:val="24"/>
          <w:szCs w:val="24"/>
        </w:rPr>
        <w:t>по</w:t>
      </w:r>
      <w:r w:rsidRPr="009E66F9">
        <w:rPr>
          <w:b/>
          <w:spacing w:val="-4"/>
          <w:sz w:val="24"/>
          <w:szCs w:val="24"/>
        </w:rPr>
        <w:t xml:space="preserve"> </w:t>
      </w:r>
      <w:r w:rsidRPr="009E66F9">
        <w:rPr>
          <w:b/>
          <w:sz w:val="24"/>
          <w:szCs w:val="24"/>
        </w:rPr>
        <w:t>математике:</w:t>
      </w:r>
    </w:p>
    <w:p w:rsidR="00173B47" w:rsidRPr="0058423F" w:rsidRDefault="00F47226" w:rsidP="006F3BFB">
      <w:pPr>
        <w:pStyle w:val="a3"/>
        <w:spacing w:line="322" w:lineRule="exact"/>
        <w:ind w:left="567" w:firstLine="567"/>
        <w:rPr>
          <w:sz w:val="24"/>
          <w:szCs w:val="24"/>
        </w:rPr>
      </w:pPr>
      <w:r w:rsidRPr="0058423F">
        <w:rPr>
          <w:sz w:val="24"/>
          <w:szCs w:val="24"/>
        </w:rPr>
        <w:t>читать,</w:t>
      </w:r>
      <w:r w:rsidRPr="0058423F">
        <w:rPr>
          <w:spacing w:val="-4"/>
          <w:sz w:val="24"/>
          <w:szCs w:val="24"/>
        </w:rPr>
        <w:t xml:space="preserve"> </w:t>
      </w:r>
      <w:r w:rsidRPr="0058423F">
        <w:rPr>
          <w:sz w:val="24"/>
          <w:szCs w:val="24"/>
        </w:rPr>
        <w:t>записывать,</w:t>
      </w:r>
      <w:r w:rsidRPr="0058423F">
        <w:rPr>
          <w:spacing w:val="-3"/>
          <w:sz w:val="24"/>
          <w:szCs w:val="24"/>
        </w:rPr>
        <w:t xml:space="preserve"> </w:t>
      </w:r>
      <w:r w:rsidRPr="0058423F">
        <w:rPr>
          <w:sz w:val="24"/>
          <w:szCs w:val="24"/>
        </w:rPr>
        <w:t>сравнивать,</w:t>
      </w:r>
      <w:r w:rsidRPr="0058423F">
        <w:rPr>
          <w:spacing w:val="-3"/>
          <w:sz w:val="24"/>
          <w:szCs w:val="24"/>
        </w:rPr>
        <w:t xml:space="preserve"> </w:t>
      </w:r>
      <w:r w:rsidRPr="0058423F">
        <w:rPr>
          <w:sz w:val="24"/>
          <w:szCs w:val="24"/>
        </w:rPr>
        <w:t>упорядочивать</w:t>
      </w:r>
      <w:r w:rsidRPr="0058423F">
        <w:rPr>
          <w:spacing w:val="-4"/>
          <w:sz w:val="24"/>
          <w:szCs w:val="24"/>
        </w:rPr>
        <w:t xml:space="preserve"> </w:t>
      </w:r>
      <w:r w:rsidRPr="0058423F">
        <w:rPr>
          <w:sz w:val="24"/>
          <w:szCs w:val="24"/>
        </w:rPr>
        <w:t>числа</w:t>
      </w:r>
      <w:r w:rsidRPr="0058423F">
        <w:rPr>
          <w:spacing w:val="1"/>
          <w:sz w:val="24"/>
          <w:szCs w:val="24"/>
        </w:rPr>
        <w:t xml:space="preserve"> </w:t>
      </w:r>
      <w:r w:rsidRPr="0058423F">
        <w:rPr>
          <w:sz w:val="24"/>
          <w:szCs w:val="24"/>
        </w:rPr>
        <w:t>в</w:t>
      </w:r>
      <w:r w:rsidRPr="0058423F">
        <w:rPr>
          <w:spacing w:val="-4"/>
          <w:sz w:val="24"/>
          <w:szCs w:val="24"/>
        </w:rPr>
        <w:t xml:space="preserve"> </w:t>
      </w:r>
      <w:r w:rsidRPr="0058423F">
        <w:rPr>
          <w:sz w:val="24"/>
          <w:szCs w:val="24"/>
        </w:rPr>
        <w:t>пределах</w:t>
      </w:r>
      <w:r w:rsidRPr="0058423F">
        <w:rPr>
          <w:spacing w:val="-2"/>
          <w:sz w:val="24"/>
          <w:szCs w:val="24"/>
        </w:rPr>
        <w:t xml:space="preserve"> </w:t>
      </w:r>
      <w:r w:rsidRPr="0058423F">
        <w:rPr>
          <w:sz w:val="24"/>
          <w:szCs w:val="24"/>
        </w:rPr>
        <w:t>100;</w:t>
      </w:r>
    </w:p>
    <w:p w:rsidR="00173B47" w:rsidRPr="0058423F" w:rsidRDefault="00F47226" w:rsidP="006F3BFB">
      <w:pPr>
        <w:pStyle w:val="a3"/>
        <w:ind w:left="567" w:right="457" w:firstLine="567"/>
        <w:rPr>
          <w:sz w:val="24"/>
          <w:szCs w:val="24"/>
        </w:rPr>
      </w:pPr>
      <w:r w:rsidRPr="0058423F">
        <w:rPr>
          <w:sz w:val="24"/>
          <w:szCs w:val="24"/>
        </w:rPr>
        <w:t>находить</w:t>
      </w:r>
      <w:r w:rsidRPr="0058423F">
        <w:rPr>
          <w:spacing w:val="51"/>
          <w:sz w:val="24"/>
          <w:szCs w:val="24"/>
        </w:rPr>
        <w:t xml:space="preserve"> </w:t>
      </w:r>
      <w:r w:rsidRPr="0058423F">
        <w:rPr>
          <w:sz w:val="24"/>
          <w:szCs w:val="24"/>
        </w:rPr>
        <w:t>число</w:t>
      </w:r>
      <w:r w:rsidRPr="0058423F">
        <w:rPr>
          <w:spacing w:val="53"/>
          <w:sz w:val="24"/>
          <w:szCs w:val="24"/>
        </w:rPr>
        <w:t xml:space="preserve"> </w:t>
      </w:r>
      <w:r w:rsidRPr="0058423F">
        <w:rPr>
          <w:sz w:val="24"/>
          <w:szCs w:val="24"/>
        </w:rPr>
        <w:t>большее</w:t>
      </w:r>
      <w:r w:rsidRPr="0058423F">
        <w:rPr>
          <w:spacing w:val="52"/>
          <w:sz w:val="24"/>
          <w:szCs w:val="24"/>
        </w:rPr>
        <w:t xml:space="preserve"> </w:t>
      </w:r>
      <w:r w:rsidRPr="0058423F">
        <w:rPr>
          <w:sz w:val="24"/>
          <w:szCs w:val="24"/>
        </w:rPr>
        <w:t>или</w:t>
      </w:r>
      <w:r w:rsidRPr="0058423F">
        <w:rPr>
          <w:spacing w:val="52"/>
          <w:sz w:val="24"/>
          <w:szCs w:val="24"/>
        </w:rPr>
        <w:t xml:space="preserve"> </w:t>
      </w:r>
      <w:r w:rsidRPr="0058423F">
        <w:rPr>
          <w:sz w:val="24"/>
          <w:szCs w:val="24"/>
        </w:rPr>
        <w:t>меньшее</w:t>
      </w:r>
      <w:r w:rsidRPr="0058423F">
        <w:rPr>
          <w:spacing w:val="52"/>
          <w:sz w:val="24"/>
          <w:szCs w:val="24"/>
        </w:rPr>
        <w:t xml:space="preserve"> </w:t>
      </w:r>
      <w:r w:rsidRPr="0058423F">
        <w:rPr>
          <w:sz w:val="24"/>
          <w:szCs w:val="24"/>
        </w:rPr>
        <w:t>данного</w:t>
      </w:r>
      <w:r w:rsidRPr="0058423F">
        <w:rPr>
          <w:spacing w:val="54"/>
          <w:sz w:val="24"/>
          <w:szCs w:val="24"/>
        </w:rPr>
        <w:t xml:space="preserve"> </w:t>
      </w:r>
      <w:r w:rsidRPr="0058423F">
        <w:rPr>
          <w:sz w:val="24"/>
          <w:szCs w:val="24"/>
        </w:rPr>
        <w:t>числа</w:t>
      </w:r>
      <w:r w:rsidRPr="0058423F">
        <w:rPr>
          <w:spacing w:val="51"/>
          <w:sz w:val="24"/>
          <w:szCs w:val="24"/>
        </w:rPr>
        <w:t xml:space="preserve"> </w:t>
      </w:r>
      <w:r w:rsidRPr="0058423F">
        <w:rPr>
          <w:sz w:val="24"/>
          <w:szCs w:val="24"/>
        </w:rPr>
        <w:t>на</w:t>
      </w:r>
      <w:r w:rsidRPr="0058423F">
        <w:rPr>
          <w:spacing w:val="50"/>
          <w:sz w:val="24"/>
          <w:szCs w:val="24"/>
        </w:rPr>
        <w:t xml:space="preserve"> </w:t>
      </w:r>
      <w:r w:rsidRPr="0058423F">
        <w:rPr>
          <w:sz w:val="24"/>
          <w:szCs w:val="24"/>
        </w:rPr>
        <w:t>заданное</w:t>
      </w:r>
      <w:r w:rsidRPr="0058423F">
        <w:rPr>
          <w:spacing w:val="52"/>
          <w:sz w:val="24"/>
          <w:szCs w:val="24"/>
        </w:rPr>
        <w:t xml:space="preserve"> </w:t>
      </w:r>
      <w:r w:rsidRPr="0058423F">
        <w:rPr>
          <w:sz w:val="24"/>
          <w:szCs w:val="24"/>
        </w:rPr>
        <w:t>число</w:t>
      </w:r>
      <w:r w:rsidRPr="0058423F">
        <w:rPr>
          <w:spacing w:val="50"/>
          <w:sz w:val="24"/>
          <w:szCs w:val="24"/>
        </w:rPr>
        <w:t xml:space="preserve"> </w:t>
      </w:r>
      <w:r w:rsidRPr="0058423F">
        <w:rPr>
          <w:sz w:val="24"/>
          <w:szCs w:val="24"/>
        </w:rPr>
        <w:t>(в</w:t>
      </w:r>
      <w:r w:rsidRPr="0058423F">
        <w:rPr>
          <w:spacing w:val="-67"/>
          <w:sz w:val="24"/>
          <w:szCs w:val="24"/>
        </w:rPr>
        <w:t xml:space="preserve"> </w:t>
      </w:r>
      <w:r w:rsidRPr="0058423F">
        <w:rPr>
          <w:sz w:val="24"/>
          <w:szCs w:val="24"/>
        </w:rPr>
        <w:t>пределах 100), большее данного числа в заданное число раз (в пределах 20);</w:t>
      </w:r>
      <w:r w:rsidRPr="0058423F">
        <w:rPr>
          <w:spacing w:val="1"/>
          <w:sz w:val="24"/>
          <w:szCs w:val="24"/>
        </w:rPr>
        <w:t xml:space="preserve"> </w:t>
      </w:r>
      <w:r w:rsidRPr="0058423F">
        <w:rPr>
          <w:sz w:val="24"/>
          <w:szCs w:val="24"/>
        </w:rPr>
        <w:t>устанавливать</w:t>
      </w:r>
      <w:r w:rsidRPr="0058423F">
        <w:rPr>
          <w:spacing w:val="17"/>
          <w:sz w:val="24"/>
          <w:szCs w:val="24"/>
        </w:rPr>
        <w:t xml:space="preserve"> </w:t>
      </w:r>
      <w:r w:rsidRPr="0058423F">
        <w:rPr>
          <w:sz w:val="24"/>
          <w:szCs w:val="24"/>
        </w:rPr>
        <w:t>и</w:t>
      </w:r>
      <w:r w:rsidRPr="0058423F">
        <w:rPr>
          <w:spacing w:val="20"/>
          <w:sz w:val="24"/>
          <w:szCs w:val="24"/>
        </w:rPr>
        <w:t xml:space="preserve"> </w:t>
      </w:r>
      <w:r w:rsidRPr="0058423F">
        <w:rPr>
          <w:sz w:val="24"/>
          <w:szCs w:val="24"/>
        </w:rPr>
        <w:t>соблюдать</w:t>
      </w:r>
      <w:r w:rsidRPr="0058423F">
        <w:rPr>
          <w:spacing w:val="18"/>
          <w:sz w:val="24"/>
          <w:szCs w:val="24"/>
        </w:rPr>
        <w:t xml:space="preserve"> </w:t>
      </w:r>
      <w:r w:rsidRPr="0058423F">
        <w:rPr>
          <w:sz w:val="24"/>
          <w:szCs w:val="24"/>
        </w:rPr>
        <w:t>порядок</w:t>
      </w:r>
      <w:r w:rsidRPr="0058423F">
        <w:rPr>
          <w:spacing w:val="17"/>
          <w:sz w:val="24"/>
          <w:szCs w:val="24"/>
        </w:rPr>
        <w:t xml:space="preserve"> </w:t>
      </w:r>
      <w:r w:rsidRPr="0058423F">
        <w:rPr>
          <w:sz w:val="24"/>
          <w:szCs w:val="24"/>
        </w:rPr>
        <w:t>при</w:t>
      </w:r>
      <w:r w:rsidRPr="0058423F">
        <w:rPr>
          <w:spacing w:val="20"/>
          <w:sz w:val="24"/>
          <w:szCs w:val="24"/>
        </w:rPr>
        <w:t xml:space="preserve"> </w:t>
      </w:r>
      <w:r w:rsidRPr="0058423F">
        <w:rPr>
          <w:sz w:val="24"/>
          <w:szCs w:val="24"/>
        </w:rPr>
        <w:t>вычислении</w:t>
      </w:r>
      <w:r w:rsidRPr="0058423F">
        <w:rPr>
          <w:spacing w:val="20"/>
          <w:sz w:val="24"/>
          <w:szCs w:val="24"/>
        </w:rPr>
        <w:t xml:space="preserve"> </w:t>
      </w:r>
      <w:r w:rsidRPr="0058423F">
        <w:rPr>
          <w:sz w:val="24"/>
          <w:szCs w:val="24"/>
        </w:rPr>
        <w:t>значения</w:t>
      </w:r>
      <w:r w:rsidRPr="0058423F">
        <w:rPr>
          <w:spacing w:val="19"/>
          <w:sz w:val="24"/>
          <w:szCs w:val="24"/>
        </w:rPr>
        <w:t xml:space="preserve"> </w:t>
      </w:r>
      <w:r w:rsidRPr="0058423F">
        <w:rPr>
          <w:sz w:val="24"/>
          <w:szCs w:val="24"/>
        </w:rPr>
        <w:t>числового</w:t>
      </w:r>
      <w:r w:rsidRPr="0058423F">
        <w:rPr>
          <w:spacing w:val="-67"/>
          <w:sz w:val="24"/>
          <w:szCs w:val="24"/>
        </w:rPr>
        <w:t xml:space="preserve"> </w:t>
      </w:r>
      <w:r w:rsidRPr="0058423F">
        <w:rPr>
          <w:sz w:val="24"/>
          <w:szCs w:val="24"/>
        </w:rPr>
        <w:t>выражения</w:t>
      </w:r>
      <w:r w:rsidRPr="0058423F">
        <w:rPr>
          <w:spacing w:val="21"/>
          <w:sz w:val="24"/>
          <w:szCs w:val="24"/>
        </w:rPr>
        <w:t xml:space="preserve"> </w:t>
      </w:r>
      <w:r w:rsidRPr="0058423F">
        <w:rPr>
          <w:sz w:val="24"/>
          <w:szCs w:val="24"/>
        </w:rPr>
        <w:t>(со</w:t>
      </w:r>
      <w:r w:rsidRPr="0058423F">
        <w:rPr>
          <w:spacing w:val="24"/>
          <w:sz w:val="24"/>
          <w:szCs w:val="24"/>
        </w:rPr>
        <w:t xml:space="preserve"> </w:t>
      </w:r>
      <w:r w:rsidRPr="0058423F">
        <w:rPr>
          <w:sz w:val="24"/>
          <w:szCs w:val="24"/>
        </w:rPr>
        <w:t>скобками</w:t>
      </w:r>
      <w:r w:rsidRPr="0058423F">
        <w:rPr>
          <w:spacing w:val="22"/>
          <w:sz w:val="24"/>
          <w:szCs w:val="24"/>
        </w:rPr>
        <w:t xml:space="preserve"> </w:t>
      </w:r>
      <w:r w:rsidRPr="0058423F">
        <w:rPr>
          <w:sz w:val="24"/>
          <w:szCs w:val="24"/>
        </w:rPr>
        <w:t>или</w:t>
      </w:r>
      <w:r w:rsidRPr="0058423F">
        <w:rPr>
          <w:spacing w:val="25"/>
          <w:sz w:val="24"/>
          <w:szCs w:val="24"/>
        </w:rPr>
        <w:t xml:space="preserve"> </w:t>
      </w:r>
      <w:r w:rsidRPr="0058423F">
        <w:rPr>
          <w:sz w:val="24"/>
          <w:szCs w:val="24"/>
        </w:rPr>
        <w:t>без</w:t>
      </w:r>
      <w:r w:rsidRPr="0058423F">
        <w:rPr>
          <w:spacing w:val="21"/>
          <w:sz w:val="24"/>
          <w:szCs w:val="24"/>
        </w:rPr>
        <w:t xml:space="preserve"> </w:t>
      </w:r>
      <w:r w:rsidRPr="0058423F">
        <w:rPr>
          <w:sz w:val="24"/>
          <w:szCs w:val="24"/>
        </w:rPr>
        <w:t>скобок),</w:t>
      </w:r>
      <w:r w:rsidRPr="0058423F">
        <w:rPr>
          <w:spacing w:val="23"/>
          <w:sz w:val="24"/>
          <w:szCs w:val="24"/>
        </w:rPr>
        <w:t xml:space="preserve"> </w:t>
      </w:r>
      <w:r w:rsidRPr="0058423F">
        <w:rPr>
          <w:sz w:val="24"/>
          <w:szCs w:val="24"/>
        </w:rPr>
        <w:t>содержащего</w:t>
      </w:r>
      <w:r w:rsidRPr="0058423F">
        <w:rPr>
          <w:spacing w:val="24"/>
          <w:sz w:val="24"/>
          <w:szCs w:val="24"/>
        </w:rPr>
        <w:t xml:space="preserve"> </w:t>
      </w:r>
      <w:r w:rsidRPr="0058423F">
        <w:rPr>
          <w:sz w:val="24"/>
          <w:szCs w:val="24"/>
        </w:rPr>
        <w:t>действия</w:t>
      </w:r>
      <w:r w:rsidRPr="0058423F">
        <w:rPr>
          <w:spacing w:val="24"/>
          <w:sz w:val="24"/>
          <w:szCs w:val="24"/>
        </w:rPr>
        <w:t xml:space="preserve"> </w:t>
      </w:r>
      <w:r w:rsidRPr="0058423F">
        <w:rPr>
          <w:sz w:val="24"/>
          <w:szCs w:val="24"/>
        </w:rPr>
        <w:t>сложения</w:t>
      </w:r>
      <w:r w:rsidRPr="0058423F">
        <w:rPr>
          <w:spacing w:val="22"/>
          <w:sz w:val="24"/>
          <w:szCs w:val="24"/>
        </w:rPr>
        <w:t xml:space="preserve"> </w:t>
      </w:r>
      <w:r w:rsidRPr="0058423F">
        <w:rPr>
          <w:sz w:val="24"/>
          <w:szCs w:val="24"/>
        </w:rPr>
        <w:t>и</w:t>
      </w:r>
      <w:r w:rsidRPr="0058423F">
        <w:rPr>
          <w:spacing w:val="-67"/>
          <w:sz w:val="24"/>
          <w:szCs w:val="24"/>
        </w:rPr>
        <w:t xml:space="preserve"> </w:t>
      </w:r>
      <w:r w:rsidRPr="0058423F">
        <w:rPr>
          <w:sz w:val="24"/>
          <w:szCs w:val="24"/>
        </w:rPr>
        <w:t>вычитания</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пределах</w:t>
      </w:r>
      <w:r w:rsidRPr="0058423F">
        <w:rPr>
          <w:spacing w:val="1"/>
          <w:sz w:val="24"/>
          <w:szCs w:val="24"/>
        </w:rPr>
        <w:t xml:space="preserve"> </w:t>
      </w:r>
      <w:r w:rsidRPr="0058423F">
        <w:rPr>
          <w:sz w:val="24"/>
          <w:szCs w:val="24"/>
        </w:rPr>
        <w:t>100;</w:t>
      </w:r>
    </w:p>
    <w:p w:rsidR="00173B47" w:rsidRPr="0058423F" w:rsidRDefault="00F47226" w:rsidP="006F3BFB">
      <w:pPr>
        <w:pStyle w:val="a3"/>
        <w:ind w:left="567" w:right="457" w:firstLine="567"/>
        <w:rPr>
          <w:sz w:val="24"/>
          <w:szCs w:val="24"/>
        </w:rPr>
      </w:pPr>
      <w:r w:rsidRPr="0058423F">
        <w:rPr>
          <w:sz w:val="24"/>
          <w:szCs w:val="24"/>
        </w:rPr>
        <w:t>выполнять</w:t>
      </w:r>
      <w:r w:rsidRPr="0058423F">
        <w:rPr>
          <w:spacing w:val="-6"/>
          <w:sz w:val="24"/>
          <w:szCs w:val="24"/>
        </w:rPr>
        <w:t xml:space="preserve"> </w:t>
      </w:r>
      <w:r w:rsidRPr="0058423F">
        <w:rPr>
          <w:sz w:val="24"/>
          <w:szCs w:val="24"/>
        </w:rPr>
        <w:t>арифметические</w:t>
      </w:r>
      <w:r w:rsidRPr="0058423F">
        <w:rPr>
          <w:spacing w:val="-7"/>
          <w:sz w:val="24"/>
          <w:szCs w:val="24"/>
        </w:rPr>
        <w:t xml:space="preserve"> </w:t>
      </w:r>
      <w:r w:rsidRPr="0058423F">
        <w:rPr>
          <w:sz w:val="24"/>
          <w:szCs w:val="24"/>
        </w:rPr>
        <w:t>действия:</w:t>
      </w:r>
      <w:r w:rsidRPr="0058423F">
        <w:rPr>
          <w:spacing w:val="-4"/>
          <w:sz w:val="24"/>
          <w:szCs w:val="24"/>
        </w:rPr>
        <w:t xml:space="preserve"> </w:t>
      </w:r>
      <w:r w:rsidRPr="0058423F">
        <w:rPr>
          <w:sz w:val="24"/>
          <w:szCs w:val="24"/>
        </w:rPr>
        <w:t>сложение</w:t>
      </w:r>
      <w:r w:rsidRPr="0058423F">
        <w:rPr>
          <w:spacing w:val="-7"/>
          <w:sz w:val="24"/>
          <w:szCs w:val="24"/>
        </w:rPr>
        <w:t xml:space="preserve"> </w:t>
      </w:r>
      <w:r w:rsidRPr="0058423F">
        <w:rPr>
          <w:sz w:val="24"/>
          <w:szCs w:val="24"/>
        </w:rPr>
        <w:t>и</w:t>
      </w:r>
      <w:r w:rsidRPr="0058423F">
        <w:rPr>
          <w:spacing w:val="-5"/>
          <w:sz w:val="24"/>
          <w:szCs w:val="24"/>
        </w:rPr>
        <w:t xml:space="preserve"> </w:t>
      </w:r>
      <w:r w:rsidRPr="0058423F">
        <w:rPr>
          <w:sz w:val="24"/>
          <w:szCs w:val="24"/>
        </w:rPr>
        <w:t>вычитание,</w:t>
      </w:r>
      <w:r w:rsidRPr="0058423F">
        <w:rPr>
          <w:spacing w:val="-5"/>
          <w:sz w:val="24"/>
          <w:szCs w:val="24"/>
        </w:rPr>
        <w:t xml:space="preserve"> </w:t>
      </w:r>
      <w:r w:rsidRPr="0058423F">
        <w:rPr>
          <w:sz w:val="24"/>
          <w:szCs w:val="24"/>
        </w:rPr>
        <w:t>в</w:t>
      </w:r>
      <w:r w:rsidRPr="0058423F">
        <w:rPr>
          <w:spacing w:val="-5"/>
          <w:sz w:val="24"/>
          <w:szCs w:val="24"/>
        </w:rPr>
        <w:t xml:space="preserve"> </w:t>
      </w:r>
      <w:r w:rsidRPr="0058423F">
        <w:rPr>
          <w:sz w:val="24"/>
          <w:szCs w:val="24"/>
        </w:rPr>
        <w:t>пределах</w:t>
      </w:r>
      <w:r w:rsidRPr="0058423F">
        <w:rPr>
          <w:spacing w:val="-5"/>
          <w:sz w:val="24"/>
          <w:szCs w:val="24"/>
        </w:rPr>
        <w:t xml:space="preserve"> </w:t>
      </w:r>
      <w:r w:rsidRPr="0058423F">
        <w:rPr>
          <w:sz w:val="24"/>
          <w:szCs w:val="24"/>
        </w:rPr>
        <w:t>100</w:t>
      </w:r>
      <w:r w:rsidRPr="0058423F">
        <w:rPr>
          <w:spacing w:val="2"/>
          <w:sz w:val="24"/>
          <w:szCs w:val="24"/>
        </w:rPr>
        <w:t xml:space="preserve"> </w:t>
      </w:r>
      <w:r w:rsidRPr="0058423F">
        <w:rPr>
          <w:sz w:val="24"/>
          <w:szCs w:val="24"/>
        </w:rPr>
        <w:t>–</w:t>
      </w:r>
      <w:r w:rsidRPr="0058423F">
        <w:rPr>
          <w:spacing w:val="-67"/>
          <w:sz w:val="24"/>
          <w:szCs w:val="24"/>
        </w:rPr>
        <w:t xml:space="preserve"> </w:t>
      </w:r>
      <w:r w:rsidRPr="0058423F">
        <w:rPr>
          <w:sz w:val="24"/>
          <w:szCs w:val="24"/>
        </w:rPr>
        <w:t>устно и письменно, умножение и деление в пределах 50 с использованием</w:t>
      </w:r>
      <w:r w:rsidRPr="0058423F">
        <w:rPr>
          <w:spacing w:val="1"/>
          <w:sz w:val="24"/>
          <w:szCs w:val="24"/>
        </w:rPr>
        <w:t xml:space="preserve"> </w:t>
      </w:r>
      <w:r w:rsidRPr="0058423F">
        <w:rPr>
          <w:sz w:val="24"/>
          <w:szCs w:val="24"/>
        </w:rPr>
        <w:t>таблицы</w:t>
      </w:r>
      <w:r w:rsidRPr="0058423F">
        <w:rPr>
          <w:spacing w:val="-1"/>
          <w:sz w:val="24"/>
          <w:szCs w:val="24"/>
        </w:rPr>
        <w:t xml:space="preserve"> </w:t>
      </w:r>
      <w:r w:rsidRPr="0058423F">
        <w:rPr>
          <w:sz w:val="24"/>
          <w:szCs w:val="24"/>
        </w:rPr>
        <w:t>умножения;</w:t>
      </w:r>
    </w:p>
    <w:p w:rsidR="00173B47" w:rsidRPr="0058423F" w:rsidRDefault="00F47226" w:rsidP="006F3BFB">
      <w:pPr>
        <w:pStyle w:val="a3"/>
        <w:ind w:left="567" w:right="461" w:firstLine="567"/>
        <w:rPr>
          <w:sz w:val="24"/>
          <w:szCs w:val="24"/>
        </w:rPr>
      </w:pPr>
      <w:r w:rsidRPr="0058423F">
        <w:rPr>
          <w:sz w:val="24"/>
          <w:szCs w:val="24"/>
        </w:rPr>
        <w:t>называть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различать</w:t>
      </w:r>
      <w:r w:rsidRPr="0058423F">
        <w:rPr>
          <w:spacing w:val="1"/>
          <w:sz w:val="24"/>
          <w:szCs w:val="24"/>
        </w:rPr>
        <w:t xml:space="preserve"> </w:t>
      </w:r>
      <w:r w:rsidRPr="0058423F">
        <w:rPr>
          <w:sz w:val="24"/>
          <w:szCs w:val="24"/>
        </w:rPr>
        <w:t>компоненты</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умножения</w:t>
      </w:r>
      <w:r w:rsidRPr="0058423F">
        <w:rPr>
          <w:spacing w:val="1"/>
          <w:sz w:val="24"/>
          <w:szCs w:val="24"/>
        </w:rPr>
        <w:t xml:space="preserve"> </w:t>
      </w:r>
      <w:r w:rsidRPr="0058423F">
        <w:rPr>
          <w:sz w:val="24"/>
          <w:szCs w:val="24"/>
        </w:rPr>
        <w:t>(множители,</w:t>
      </w:r>
      <w:r w:rsidRPr="0058423F">
        <w:rPr>
          <w:spacing w:val="1"/>
          <w:sz w:val="24"/>
          <w:szCs w:val="24"/>
        </w:rPr>
        <w:t xml:space="preserve"> </w:t>
      </w:r>
      <w:r w:rsidRPr="0058423F">
        <w:rPr>
          <w:sz w:val="24"/>
          <w:szCs w:val="24"/>
        </w:rPr>
        <w:t>произведение),</w:t>
      </w:r>
      <w:r w:rsidRPr="0058423F">
        <w:rPr>
          <w:spacing w:val="-2"/>
          <w:sz w:val="24"/>
          <w:szCs w:val="24"/>
        </w:rPr>
        <w:t xml:space="preserve"> </w:t>
      </w:r>
      <w:r w:rsidRPr="0058423F">
        <w:rPr>
          <w:sz w:val="24"/>
          <w:szCs w:val="24"/>
        </w:rPr>
        <w:t>деления (делимое,</w:t>
      </w:r>
      <w:r w:rsidRPr="0058423F">
        <w:rPr>
          <w:spacing w:val="-2"/>
          <w:sz w:val="24"/>
          <w:szCs w:val="24"/>
        </w:rPr>
        <w:t xml:space="preserve"> </w:t>
      </w:r>
      <w:r w:rsidRPr="0058423F">
        <w:rPr>
          <w:sz w:val="24"/>
          <w:szCs w:val="24"/>
        </w:rPr>
        <w:t>делитель,</w:t>
      </w:r>
      <w:r w:rsidRPr="0058423F">
        <w:rPr>
          <w:spacing w:val="-1"/>
          <w:sz w:val="24"/>
          <w:szCs w:val="24"/>
        </w:rPr>
        <w:t xml:space="preserve"> </w:t>
      </w:r>
      <w:r w:rsidRPr="0058423F">
        <w:rPr>
          <w:sz w:val="24"/>
          <w:szCs w:val="24"/>
        </w:rPr>
        <w:t>частное);</w:t>
      </w:r>
    </w:p>
    <w:p w:rsidR="006F3BFB" w:rsidRDefault="00F47226" w:rsidP="006F3BFB">
      <w:pPr>
        <w:pStyle w:val="a3"/>
        <w:spacing w:line="321" w:lineRule="exact"/>
        <w:ind w:left="567" w:firstLine="567"/>
        <w:rPr>
          <w:sz w:val="24"/>
          <w:szCs w:val="24"/>
        </w:rPr>
      </w:pPr>
      <w:r w:rsidRPr="0058423F">
        <w:rPr>
          <w:sz w:val="24"/>
          <w:szCs w:val="24"/>
        </w:rPr>
        <w:t>находить</w:t>
      </w:r>
      <w:r w:rsidRPr="0058423F">
        <w:rPr>
          <w:spacing w:val="-5"/>
          <w:sz w:val="24"/>
          <w:szCs w:val="24"/>
        </w:rPr>
        <w:t xml:space="preserve"> </w:t>
      </w:r>
      <w:r w:rsidRPr="0058423F">
        <w:rPr>
          <w:sz w:val="24"/>
          <w:szCs w:val="24"/>
        </w:rPr>
        <w:t>неизвестный</w:t>
      </w:r>
      <w:r w:rsidRPr="0058423F">
        <w:rPr>
          <w:spacing w:val="-4"/>
          <w:sz w:val="24"/>
          <w:szCs w:val="24"/>
        </w:rPr>
        <w:t xml:space="preserve"> </w:t>
      </w:r>
      <w:r w:rsidRPr="0058423F">
        <w:rPr>
          <w:sz w:val="24"/>
          <w:szCs w:val="24"/>
        </w:rPr>
        <w:t>компонент</w:t>
      </w:r>
      <w:r w:rsidRPr="0058423F">
        <w:rPr>
          <w:spacing w:val="-5"/>
          <w:sz w:val="24"/>
          <w:szCs w:val="24"/>
        </w:rPr>
        <w:t xml:space="preserve"> </w:t>
      </w:r>
      <w:r w:rsidRPr="0058423F">
        <w:rPr>
          <w:sz w:val="24"/>
          <w:szCs w:val="24"/>
        </w:rPr>
        <w:t>сложения,</w:t>
      </w:r>
      <w:r w:rsidRPr="0058423F">
        <w:rPr>
          <w:spacing w:val="-4"/>
          <w:sz w:val="24"/>
          <w:szCs w:val="24"/>
        </w:rPr>
        <w:t xml:space="preserve"> </w:t>
      </w:r>
      <w:r w:rsidRPr="0058423F">
        <w:rPr>
          <w:sz w:val="24"/>
          <w:szCs w:val="24"/>
        </w:rPr>
        <w:t>вычитания;</w:t>
      </w:r>
    </w:p>
    <w:p w:rsidR="00173B47" w:rsidRPr="0058423F" w:rsidRDefault="00F47226" w:rsidP="006F3BFB">
      <w:pPr>
        <w:pStyle w:val="a3"/>
        <w:spacing w:line="321" w:lineRule="exact"/>
        <w:ind w:left="567" w:firstLine="567"/>
        <w:rPr>
          <w:sz w:val="24"/>
          <w:szCs w:val="24"/>
        </w:rPr>
      </w:pPr>
      <w:r w:rsidRPr="0058423F">
        <w:rPr>
          <w:sz w:val="24"/>
          <w:szCs w:val="24"/>
        </w:rPr>
        <w:t>использовать при выполнении практических заданий единицы величин длины</w:t>
      </w:r>
      <w:r w:rsidRPr="0058423F">
        <w:rPr>
          <w:spacing w:val="-67"/>
          <w:sz w:val="24"/>
          <w:szCs w:val="24"/>
        </w:rPr>
        <w:t xml:space="preserve"> </w:t>
      </w:r>
      <w:r w:rsidRPr="0058423F">
        <w:rPr>
          <w:sz w:val="24"/>
          <w:szCs w:val="24"/>
        </w:rPr>
        <w:t>(сантиметр,</w:t>
      </w:r>
      <w:r w:rsidRPr="0058423F">
        <w:rPr>
          <w:spacing w:val="1"/>
          <w:sz w:val="24"/>
          <w:szCs w:val="24"/>
        </w:rPr>
        <w:t xml:space="preserve"> </w:t>
      </w:r>
      <w:r w:rsidRPr="0058423F">
        <w:rPr>
          <w:sz w:val="24"/>
          <w:szCs w:val="24"/>
        </w:rPr>
        <w:t>дециметр,</w:t>
      </w:r>
      <w:r w:rsidRPr="0058423F">
        <w:rPr>
          <w:spacing w:val="1"/>
          <w:sz w:val="24"/>
          <w:szCs w:val="24"/>
        </w:rPr>
        <w:t xml:space="preserve"> </w:t>
      </w:r>
      <w:r w:rsidRPr="0058423F">
        <w:rPr>
          <w:sz w:val="24"/>
          <w:szCs w:val="24"/>
        </w:rPr>
        <w:t>метр),</w:t>
      </w:r>
      <w:r w:rsidRPr="0058423F">
        <w:rPr>
          <w:spacing w:val="1"/>
          <w:sz w:val="24"/>
          <w:szCs w:val="24"/>
        </w:rPr>
        <w:t xml:space="preserve"> </w:t>
      </w:r>
      <w:r w:rsidRPr="0058423F">
        <w:rPr>
          <w:sz w:val="24"/>
          <w:szCs w:val="24"/>
        </w:rPr>
        <w:t>массы</w:t>
      </w:r>
      <w:r w:rsidRPr="0058423F">
        <w:rPr>
          <w:spacing w:val="1"/>
          <w:sz w:val="24"/>
          <w:szCs w:val="24"/>
        </w:rPr>
        <w:t xml:space="preserve"> </w:t>
      </w:r>
      <w:r w:rsidRPr="0058423F">
        <w:rPr>
          <w:sz w:val="24"/>
          <w:szCs w:val="24"/>
        </w:rPr>
        <w:t>(килограмм),</w:t>
      </w:r>
      <w:r w:rsidRPr="0058423F">
        <w:rPr>
          <w:spacing w:val="1"/>
          <w:sz w:val="24"/>
          <w:szCs w:val="24"/>
        </w:rPr>
        <w:t xml:space="preserve"> </w:t>
      </w:r>
      <w:r w:rsidRPr="0058423F">
        <w:rPr>
          <w:sz w:val="24"/>
          <w:szCs w:val="24"/>
        </w:rPr>
        <w:t>времени</w:t>
      </w:r>
      <w:r w:rsidRPr="0058423F">
        <w:rPr>
          <w:spacing w:val="1"/>
          <w:sz w:val="24"/>
          <w:szCs w:val="24"/>
        </w:rPr>
        <w:t xml:space="preserve"> </w:t>
      </w:r>
      <w:r w:rsidRPr="0058423F">
        <w:rPr>
          <w:sz w:val="24"/>
          <w:szCs w:val="24"/>
        </w:rPr>
        <w:t>(минута,</w:t>
      </w:r>
      <w:r w:rsidRPr="0058423F">
        <w:rPr>
          <w:spacing w:val="1"/>
          <w:sz w:val="24"/>
          <w:szCs w:val="24"/>
        </w:rPr>
        <w:t xml:space="preserve"> </w:t>
      </w:r>
      <w:r w:rsidRPr="0058423F">
        <w:rPr>
          <w:sz w:val="24"/>
          <w:szCs w:val="24"/>
        </w:rPr>
        <w:t>час),</w:t>
      </w:r>
      <w:r w:rsidRPr="0058423F">
        <w:rPr>
          <w:spacing w:val="1"/>
          <w:sz w:val="24"/>
          <w:szCs w:val="24"/>
        </w:rPr>
        <w:t xml:space="preserve"> </w:t>
      </w:r>
      <w:r w:rsidRPr="0058423F">
        <w:rPr>
          <w:sz w:val="24"/>
          <w:szCs w:val="24"/>
        </w:rPr>
        <w:t>стоимости</w:t>
      </w:r>
      <w:r w:rsidRPr="0058423F">
        <w:rPr>
          <w:spacing w:val="-1"/>
          <w:sz w:val="24"/>
          <w:szCs w:val="24"/>
        </w:rPr>
        <w:t xml:space="preserve"> </w:t>
      </w:r>
      <w:r w:rsidRPr="0058423F">
        <w:rPr>
          <w:sz w:val="24"/>
          <w:szCs w:val="24"/>
        </w:rPr>
        <w:t>(рубль,</w:t>
      </w:r>
      <w:r w:rsidRPr="0058423F">
        <w:rPr>
          <w:spacing w:val="-1"/>
          <w:sz w:val="24"/>
          <w:szCs w:val="24"/>
        </w:rPr>
        <w:t xml:space="preserve"> </w:t>
      </w:r>
      <w:r w:rsidRPr="0058423F">
        <w:rPr>
          <w:sz w:val="24"/>
          <w:szCs w:val="24"/>
        </w:rPr>
        <w:t>копейка);</w:t>
      </w:r>
    </w:p>
    <w:p w:rsidR="00173B47" w:rsidRPr="0058423F" w:rsidRDefault="00F47226" w:rsidP="006F3BFB">
      <w:pPr>
        <w:pStyle w:val="a3"/>
        <w:ind w:left="567" w:right="464" w:firstLine="567"/>
        <w:rPr>
          <w:sz w:val="24"/>
          <w:szCs w:val="24"/>
        </w:rPr>
      </w:pPr>
      <w:r w:rsidRPr="0058423F">
        <w:rPr>
          <w:sz w:val="24"/>
          <w:szCs w:val="24"/>
        </w:rPr>
        <w:t>определять</w:t>
      </w:r>
      <w:r w:rsidRPr="0058423F">
        <w:rPr>
          <w:spacing w:val="-10"/>
          <w:sz w:val="24"/>
          <w:szCs w:val="24"/>
        </w:rPr>
        <w:t xml:space="preserve"> </w:t>
      </w:r>
      <w:r w:rsidRPr="0058423F">
        <w:rPr>
          <w:sz w:val="24"/>
          <w:szCs w:val="24"/>
        </w:rPr>
        <w:t>с</w:t>
      </w:r>
      <w:r w:rsidRPr="0058423F">
        <w:rPr>
          <w:spacing w:val="-8"/>
          <w:sz w:val="24"/>
          <w:szCs w:val="24"/>
        </w:rPr>
        <w:t xml:space="preserve"> </w:t>
      </w:r>
      <w:r w:rsidRPr="0058423F">
        <w:rPr>
          <w:sz w:val="24"/>
          <w:szCs w:val="24"/>
        </w:rPr>
        <w:t>помощью</w:t>
      </w:r>
      <w:r w:rsidRPr="0058423F">
        <w:rPr>
          <w:spacing w:val="-8"/>
          <w:sz w:val="24"/>
          <w:szCs w:val="24"/>
        </w:rPr>
        <w:t xml:space="preserve"> </w:t>
      </w:r>
      <w:r w:rsidRPr="0058423F">
        <w:rPr>
          <w:sz w:val="24"/>
          <w:szCs w:val="24"/>
        </w:rPr>
        <w:t>измерительных</w:t>
      </w:r>
      <w:r w:rsidRPr="0058423F">
        <w:rPr>
          <w:spacing w:val="-7"/>
          <w:sz w:val="24"/>
          <w:szCs w:val="24"/>
        </w:rPr>
        <w:t xml:space="preserve"> </w:t>
      </w:r>
      <w:r w:rsidRPr="0058423F">
        <w:rPr>
          <w:sz w:val="24"/>
          <w:szCs w:val="24"/>
        </w:rPr>
        <w:t>инструментов</w:t>
      </w:r>
      <w:r w:rsidRPr="0058423F">
        <w:rPr>
          <w:spacing w:val="-8"/>
          <w:sz w:val="24"/>
          <w:szCs w:val="24"/>
        </w:rPr>
        <w:t xml:space="preserve"> </w:t>
      </w:r>
      <w:r w:rsidRPr="0058423F">
        <w:rPr>
          <w:sz w:val="24"/>
          <w:szCs w:val="24"/>
        </w:rPr>
        <w:t>длину,</w:t>
      </w:r>
      <w:r w:rsidRPr="0058423F">
        <w:rPr>
          <w:spacing w:val="-8"/>
          <w:sz w:val="24"/>
          <w:szCs w:val="24"/>
        </w:rPr>
        <w:t xml:space="preserve"> </w:t>
      </w:r>
      <w:r w:rsidRPr="0058423F">
        <w:rPr>
          <w:sz w:val="24"/>
          <w:szCs w:val="24"/>
        </w:rPr>
        <w:t>определять</w:t>
      </w:r>
      <w:r w:rsidRPr="0058423F">
        <w:rPr>
          <w:spacing w:val="-9"/>
          <w:sz w:val="24"/>
          <w:szCs w:val="24"/>
        </w:rPr>
        <w:t xml:space="preserve"> </w:t>
      </w:r>
      <w:r w:rsidRPr="0058423F">
        <w:rPr>
          <w:sz w:val="24"/>
          <w:szCs w:val="24"/>
        </w:rPr>
        <w:t>время</w:t>
      </w:r>
      <w:r w:rsidRPr="0058423F">
        <w:rPr>
          <w:spacing w:val="-67"/>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часов;</w:t>
      </w:r>
    </w:p>
    <w:p w:rsidR="00173B47" w:rsidRPr="0058423F" w:rsidRDefault="00F47226" w:rsidP="006F3BFB">
      <w:pPr>
        <w:pStyle w:val="a3"/>
        <w:spacing w:line="242" w:lineRule="auto"/>
        <w:ind w:left="567" w:right="463" w:firstLine="567"/>
        <w:rPr>
          <w:sz w:val="24"/>
          <w:szCs w:val="24"/>
        </w:rPr>
      </w:pPr>
      <w:r w:rsidRPr="0058423F">
        <w:rPr>
          <w:sz w:val="24"/>
          <w:szCs w:val="24"/>
        </w:rPr>
        <w:t>сравнивать величины длины, массы, времени, стоимости, устанавливая между</w:t>
      </w:r>
      <w:r w:rsidRPr="0058423F">
        <w:rPr>
          <w:spacing w:val="-67"/>
          <w:sz w:val="24"/>
          <w:szCs w:val="24"/>
        </w:rPr>
        <w:t xml:space="preserve"> </w:t>
      </w:r>
      <w:r w:rsidRPr="0058423F">
        <w:rPr>
          <w:sz w:val="24"/>
          <w:szCs w:val="24"/>
        </w:rPr>
        <w:t>ними</w:t>
      </w:r>
      <w:r w:rsidRPr="0058423F">
        <w:rPr>
          <w:spacing w:val="-1"/>
          <w:sz w:val="24"/>
          <w:szCs w:val="24"/>
        </w:rPr>
        <w:t xml:space="preserve"> </w:t>
      </w:r>
      <w:r w:rsidRPr="0058423F">
        <w:rPr>
          <w:sz w:val="24"/>
          <w:szCs w:val="24"/>
        </w:rPr>
        <w:t>соотношение</w:t>
      </w:r>
      <w:r w:rsidRPr="0058423F">
        <w:rPr>
          <w:spacing w:val="-3"/>
          <w:sz w:val="24"/>
          <w:szCs w:val="24"/>
        </w:rPr>
        <w:t xml:space="preserve"> </w:t>
      </w:r>
      <w:r w:rsidRPr="0058423F">
        <w:rPr>
          <w:sz w:val="24"/>
          <w:szCs w:val="24"/>
        </w:rPr>
        <w:t>«больше или меньше на»;</w:t>
      </w:r>
    </w:p>
    <w:p w:rsidR="00173B47" w:rsidRPr="0058423F" w:rsidRDefault="00F47226" w:rsidP="006F3BFB">
      <w:pPr>
        <w:pStyle w:val="a3"/>
        <w:ind w:left="567" w:right="460" w:firstLine="567"/>
        <w:rPr>
          <w:sz w:val="24"/>
          <w:szCs w:val="24"/>
        </w:rPr>
      </w:pPr>
      <w:r w:rsidRPr="0058423F">
        <w:rPr>
          <w:sz w:val="24"/>
          <w:szCs w:val="24"/>
        </w:rPr>
        <w:t>решать текстовые задачи в одно-два действия: представлять задачу (краткая</w:t>
      </w:r>
      <w:r w:rsidRPr="0058423F">
        <w:rPr>
          <w:spacing w:val="1"/>
          <w:sz w:val="24"/>
          <w:szCs w:val="24"/>
        </w:rPr>
        <w:t xml:space="preserve"> </w:t>
      </w:r>
      <w:r w:rsidRPr="0058423F">
        <w:rPr>
          <w:sz w:val="24"/>
          <w:szCs w:val="24"/>
        </w:rPr>
        <w:t>запись,</w:t>
      </w:r>
      <w:r w:rsidRPr="0058423F">
        <w:rPr>
          <w:spacing w:val="1"/>
          <w:sz w:val="24"/>
          <w:szCs w:val="24"/>
        </w:rPr>
        <w:t xml:space="preserve"> </w:t>
      </w:r>
      <w:r w:rsidRPr="0058423F">
        <w:rPr>
          <w:sz w:val="24"/>
          <w:szCs w:val="24"/>
        </w:rPr>
        <w:t>рисунок,</w:t>
      </w:r>
      <w:r w:rsidRPr="0058423F">
        <w:rPr>
          <w:spacing w:val="1"/>
          <w:sz w:val="24"/>
          <w:szCs w:val="24"/>
        </w:rPr>
        <w:t xml:space="preserve"> </w:t>
      </w:r>
      <w:r w:rsidRPr="0058423F">
        <w:rPr>
          <w:sz w:val="24"/>
          <w:szCs w:val="24"/>
        </w:rPr>
        <w:t>таблица</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другая</w:t>
      </w:r>
      <w:r w:rsidRPr="0058423F">
        <w:rPr>
          <w:spacing w:val="1"/>
          <w:sz w:val="24"/>
          <w:szCs w:val="24"/>
        </w:rPr>
        <w:t xml:space="preserve"> </w:t>
      </w:r>
      <w:r w:rsidRPr="0058423F">
        <w:rPr>
          <w:sz w:val="24"/>
          <w:szCs w:val="24"/>
        </w:rPr>
        <w:t>модель),</w:t>
      </w:r>
      <w:r w:rsidRPr="0058423F">
        <w:rPr>
          <w:spacing w:val="1"/>
          <w:sz w:val="24"/>
          <w:szCs w:val="24"/>
        </w:rPr>
        <w:t xml:space="preserve"> </w:t>
      </w:r>
      <w:r w:rsidRPr="0058423F">
        <w:rPr>
          <w:sz w:val="24"/>
          <w:szCs w:val="24"/>
        </w:rPr>
        <w:t>планировать</w:t>
      </w:r>
      <w:r w:rsidRPr="0058423F">
        <w:rPr>
          <w:spacing w:val="1"/>
          <w:sz w:val="24"/>
          <w:szCs w:val="24"/>
        </w:rPr>
        <w:t xml:space="preserve"> </w:t>
      </w:r>
      <w:r w:rsidRPr="0058423F">
        <w:rPr>
          <w:sz w:val="24"/>
          <w:szCs w:val="24"/>
        </w:rPr>
        <w:t>ход</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текстовой</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два</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оформлять</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виде</w:t>
      </w:r>
      <w:r w:rsidRPr="0058423F">
        <w:rPr>
          <w:spacing w:val="1"/>
          <w:sz w:val="24"/>
          <w:szCs w:val="24"/>
        </w:rPr>
        <w:t xml:space="preserve"> </w:t>
      </w:r>
      <w:r w:rsidRPr="0058423F">
        <w:rPr>
          <w:sz w:val="24"/>
          <w:szCs w:val="24"/>
        </w:rPr>
        <w:t>арифметического</w:t>
      </w:r>
      <w:r w:rsidRPr="0058423F">
        <w:rPr>
          <w:spacing w:val="1"/>
          <w:sz w:val="24"/>
          <w:szCs w:val="24"/>
        </w:rPr>
        <w:t xml:space="preserve"> </w:t>
      </w:r>
      <w:r w:rsidRPr="0058423F">
        <w:rPr>
          <w:sz w:val="24"/>
          <w:szCs w:val="24"/>
        </w:rPr>
        <w:t>действия</w:t>
      </w:r>
      <w:r w:rsidRPr="0058423F">
        <w:rPr>
          <w:spacing w:val="-3"/>
          <w:sz w:val="24"/>
          <w:szCs w:val="24"/>
        </w:rPr>
        <w:t xml:space="preserve"> </w:t>
      </w:r>
      <w:r w:rsidRPr="0058423F">
        <w:rPr>
          <w:sz w:val="24"/>
          <w:szCs w:val="24"/>
        </w:rPr>
        <w:t>или</w:t>
      </w:r>
      <w:r w:rsidRPr="0058423F">
        <w:rPr>
          <w:spacing w:val="-3"/>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записывать</w:t>
      </w:r>
      <w:r w:rsidRPr="0058423F">
        <w:rPr>
          <w:spacing w:val="-2"/>
          <w:sz w:val="24"/>
          <w:szCs w:val="24"/>
        </w:rPr>
        <w:t xml:space="preserve"> </w:t>
      </w:r>
      <w:r w:rsidRPr="0058423F">
        <w:rPr>
          <w:sz w:val="24"/>
          <w:szCs w:val="24"/>
        </w:rPr>
        <w:t>ответ;</w:t>
      </w:r>
    </w:p>
    <w:p w:rsidR="00173B47" w:rsidRPr="0058423F" w:rsidRDefault="00F47226" w:rsidP="006F3BFB">
      <w:pPr>
        <w:pStyle w:val="a3"/>
        <w:spacing w:line="321" w:lineRule="exact"/>
        <w:ind w:left="567" w:firstLine="567"/>
        <w:rPr>
          <w:sz w:val="24"/>
          <w:szCs w:val="24"/>
        </w:rPr>
      </w:pPr>
      <w:r w:rsidRPr="0058423F">
        <w:rPr>
          <w:sz w:val="24"/>
          <w:szCs w:val="24"/>
        </w:rPr>
        <w:t>различать</w:t>
      </w:r>
      <w:r w:rsidRPr="0058423F">
        <w:rPr>
          <w:spacing w:val="-5"/>
          <w:sz w:val="24"/>
          <w:szCs w:val="24"/>
        </w:rPr>
        <w:t xml:space="preserve"> </w:t>
      </w:r>
      <w:r w:rsidRPr="0058423F">
        <w:rPr>
          <w:sz w:val="24"/>
          <w:szCs w:val="24"/>
        </w:rPr>
        <w:t>геометрические</w:t>
      </w:r>
      <w:r w:rsidRPr="0058423F">
        <w:rPr>
          <w:spacing w:val="-3"/>
          <w:sz w:val="24"/>
          <w:szCs w:val="24"/>
        </w:rPr>
        <w:t xml:space="preserve"> </w:t>
      </w:r>
      <w:r w:rsidRPr="0058423F">
        <w:rPr>
          <w:sz w:val="24"/>
          <w:szCs w:val="24"/>
        </w:rPr>
        <w:t>фигуры:</w:t>
      </w:r>
      <w:r w:rsidRPr="0058423F">
        <w:rPr>
          <w:spacing w:val="-6"/>
          <w:sz w:val="24"/>
          <w:szCs w:val="24"/>
        </w:rPr>
        <w:t xml:space="preserve"> </w:t>
      </w:r>
      <w:r w:rsidRPr="0058423F">
        <w:rPr>
          <w:sz w:val="24"/>
          <w:szCs w:val="24"/>
        </w:rPr>
        <w:t>прямой</w:t>
      </w:r>
      <w:r w:rsidRPr="0058423F">
        <w:rPr>
          <w:spacing w:val="-3"/>
          <w:sz w:val="24"/>
          <w:szCs w:val="24"/>
        </w:rPr>
        <w:t xml:space="preserve"> </w:t>
      </w:r>
      <w:r w:rsidRPr="0058423F">
        <w:rPr>
          <w:sz w:val="24"/>
          <w:szCs w:val="24"/>
        </w:rPr>
        <w:t>угол,</w:t>
      </w:r>
      <w:r w:rsidRPr="0058423F">
        <w:rPr>
          <w:spacing w:val="-5"/>
          <w:sz w:val="24"/>
          <w:szCs w:val="24"/>
        </w:rPr>
        <w:t xml:space="preserve"> </w:t>
      </w:r>
      <w:r w:rsidRPr="0058423F">
        <w:rPr>
          <w:sz w:val="24"/>
          <w:szCs w:val="24"/>
        </w:rPr>
        <w:t>ломаную,</w:t>
      </w:r>
      <w:r w:rsidRPr="0058423F">
        <w:rPr>
          <w:spacing w:val="-2"/>
          <w:sz w:val="24"/>
          <w:szCs w:val="24"/>
        </w:rPr>
        <w:t xml:space="preserve"> </w:t>
      </w:r>
      <w:r w:rsidRPr="0058423F">
        <w:rPr>
          <w:sz w:val="24"/>
          <w:szCs w:val="24"/>
        </w:rPr>
        <w:t>многоугольник;</w:t>
      </w:r>
    </w:p>
    <w:p w:rsidR="00173B47" w:rsidRPr="0058423F" w:rsidRDefault="00F47226" w:rsidP="006F3BFB">
      <w:pPr>
        <w:pStyle w:val="a3"/>
        <w:ind w:left="567" w:right="465" w:firstLine="567"/>
        <w:rPr>
          <w:sz w:val="24"/>
          <w:szCs w:val="24"/>
        </w:rPr>
      </w:pPr>
      <w:r w:rsidRPr="0058423F">
        <w:rPr>
          <w:sz w:val="24"/>
          <w:szCs w:val="24"/>
        </w:rPr>
        <w:t>на бумаге в клетку изображать ломаную, многоугольник, чертить с помощью</w:t>
      </w:r>
      <w:r w:rsidRPr="0058423F">
        <w:rPr>
          <w:spacing w:val="1"/>
          <w:sz w:val="24"/>
          <w:szCs w:val="24"/>
        </w:rPr>
        <w:t xml:space="preserve"> </w:t>
      </w:r>
      <w:r w:rsidRPr="0058423F">
        <w:rPr>
          <w:sz w:val="24"/>
          <w:szCs w:val="24"/>
        </w:rPr>
        <w:t>линейки или угольника прямой угол, прямоугольник с заданными длинами</w:t>
      </w:r>
      <w:r w:rsidRPr="0058423F">
        <w:rPr>
          <w:spacing w:val="1"/>
          <w:sz w:val="24"/>
          <w:szCs w:val="24"/>
        </w:rPr>
        <w:t xml:space="preserve"> </w:t>
      </w:r>
      <w:r w:rsidRPr="0058423F">
        <w:rPr>
          <w:sz w:val="24"/>
          <w:szCs w:val="24"/>
        </w:rPr>
        <w:t>сторон;</w:t>
      </w:r>
    </w:p>
    <w:p w:rsidR="00173B47" w:rsidRPr="0058423F" w:rsidRDefault="00F47226" w:rsidP="006F3BFB">
      <w:pPr>
        <w:pStyle w:val="a3"/>
        <w:spacing w:line="321" w:lineRule="exact"/>
        <w:ind w:left="567" w:firstLine="567"/>
        <w:rPr>
          <w:sz w:val="24"/>
          <w:szCs w:val="24"/>
        </w:rPr>
      </w:pPr>
      <w:r w:rsidRPr="0058423F">
        <w:rPr>
          <w:sz w:val="24"/>
          <w:szCs w:val="24"/>
        </w:rPr>
        <w:t>выполнять</w:t>
      </w:r>
      <w:r w:rsidRPr="0058423F">
        <w:rPr>
          <w:spacing w:val="-6"/>
          <w:sz w:val="24"/>
          <w:szCs w:val="24"/>
        </w:rPr>
        <w:t xml:space="preserve"> </w:t>
      </w:r>
      <w:r w:rsidRPr="0058423F">
        <w:rPr>
          <w:sz w:val="24"/>
          <w:szCs w:val="24"/>
        </w:rPr>
        <w:t>измерение</w:t>
      </w:r>
      <w:r w:rsidRPr="0058423F">
        <w:rPr>
          <w:spacing w:val="-1"/>
          <w:sz w:val="24"/>
          <w:szCs w:val="24"/>
        </w:rPr>
        <w:t xml:space="preserve"> </w:t>
      </w:r>
      <w:r w:rsidRPr="0058423F">
        <w:rPr>
          <w:sz w:val="24"/>
          <w:szCs w:val="24"/>
        </w:rPr>
        <w:t>длин</w:t>
      </w:r>
      <w:r w:rsidRPr="0058423F">
        <w:rPr>
          <w:spacing w:val="-2"/>
          <w:sz w:val="24"/>
          <w:szCs w:val="24"/>
        </w:rPr>
        <w:t xml:space="preserve"> </w:t>
      </w:r>
      <w:r w:rsidRPr="0058423F">
        <w:rPr>
          <w:sz w:val="24"/>
          <w:szCs w:val="24"/>
        </w:rPr>
        <w:t>реальных</w:t>
      </w:r>
      <w:r w:rsidRPr="0058423F">
        <w:rPr>
          <w:spacing w:val="-4"/>
          <w:sz w:val="24"/>
          <w:szCs w:val="24"/>
        </w:rPr>
        <w:t xml:space="preserve"> </w:t>
      </w:r>
      <w:r w:rsidRPr="0058423F">
        <w:rPr>
          <w:sz w:val="24"/>
          <w:szCs w:val="24"/>
        </w:rPr>
        <w:t>объектов</w:t>
      </w:r>
      <w:r w:rsidRPr="0058423F">
        <w:rPr>
          <w:spacing w:val="-4"/>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6"/>
          <w:sz w:val="24"/>
          <w:szCs w:val="24"/>
        </w:rPr>
        <w:t xml:space="preserve"> </w:t>
      </w:r>
      <w:r w:rsidRPr="0058423F">
        <w:rPr>
          <w:sz w:val="24"/>
          <w:szCs w:val="24"/>
        </w:rPr>
        <w:t>линейки;</w:t>
      </w:r>
    </w:p>
    <w:p w:rsidR="00173B47" w:rsidRPr="0058423F" w:rsidRDefault="00F47226" w:rsidP="006F3BFB">
      <w:pPr>
        <w:pStyle w:val="a3"/>
        <w:ind w:left="567" w:right="463" w:firstLine="567"/>
        <w:rPr>
          <w:sz w:val="24"/>
          <w:szCs w:val="24"/>
        </w:rPr>
      </w:pPr>
      <w:r w:rsidRPr="0058423F">
        <w:rPr>
          <w:sz w:val="24"/>
          <w:szCs w:val="24"/>
        </w:rPr>
        <w:t>находить</w:t>
      </w:r>
      <w:r w:rsidRPr="0058423F">
        <w:rPr>
          <w:spacing w:val="1"/>
          <w:sz w:val="24"/>
          <w:szCs w:val="24"/>
        </w:rPr>
        <w:t xml:space="preserve"> </w:t>
      </w:r>
      <w:r w:rsidRPr="0058423F">
        <w:rPr>
          <w:sz w:val="24"/>
          <w:szCs w:val="24"/>
        </w:rPr>
        <w:t>длину</w:t>
      </w:r>
      <w:r w:rsidRPr="0058423F">
        <w:rPr>
          <w:spacing w:val="1"/>
          <w:sz w:val="24"/>
          <w:szCs w:val="24"/>
        </w:rPr>
        <w:t xml:space="preserve"> </w:t>
      </w:r>
      <w:r w:rsidRPr="0058423F">
        <w:rPr>
          <w:sz w:val="24"/>
          <w:szCs w:val="24"/>
        </w:rPr>
        <w:t>ломаной,</w:t>
      </w:r>
      <w:r w:rsidRPr="0058423F">
        <w:rPr>
          <w:spacing w:val="1"/>
          <w:sz w:val="24"/>
          <w:szCs w:val="24"/>
        </w:rPr>
        <w:t xml:space="preserve"> </w:t>
      </w:r>
      <w:r w:rsidRPr="0058423F">
        <w:rPr>
          <w:sz w:val="24"/>
          <w:szCs w:val="24"/>
        </w:rPr>
        <w:t>состоящей</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двух-трёх</w:t>
      </w:r>
      <w:r w:rsidRPr="0058423F">
        <w:rPr>
          <w:spacing w:val="1"/>
          <w:sz w:val="24"/>
          <w:szCs w:val="24"/>
        </w:rPr>
        <w:t xml:space="preserve"> </w:t>
      </w:r>
      <w:r w:rsidRPr="0058423F">
        <w:rPr>
          <w:sz w:val="24"/>
          <w:szCs w:val="24"/>
        </w:rPr>
        <w:t>звеньев,</w:t>
      </w:r>
      <w:r w:rsidRPr="0058423F">
        <w:rPr>
          <w:spacing w:val="1"/>
          <w:sz w:val="24"/>
          <w:szCs w:val="24"/>
        </w:rPr>
        <w:t xml:space="preserve"> </w:t>
      </w:r>
      <w:r w:rsidRPr="0058423F">
        <w:rPr>
          <w:sz w:val="24"/>
          <w:szCs w:val="24"/>
        </w:rPr>
        <w:t>периметр</w:t>
      </w:r>
      <w:r w:rsidRPr="0058423F">
        <w:rPr>
          <w:spacing w:val="1"/>
          <w:sz w:val="24"/>
          <w:szCs w:val="24"/>
        </w:rPr>
        <w:t xml:space="preserve"> </w:t>
      </w:r>
      <w:r w:rsidRPr="0058423F">
        <w:rPr>
          <w:sz w:val="24"/>
          <w:szCs w:val="24"/>
        </w:rPr>
        <w:t>прямоугольника</w:t>
      </w:r>
      <w:r w:rsidRPr="0058423F">
        <w:rPr>
          <w:spacing w:val="-1"/>
          <w:sz w:val="24"/>
          <w:szCs w:val="24"/>
        </w:rPr>
        <w:t xml:space="preserve"> </w:t>
      </w:r>
      <w:r w:rsidRPr="0058423F">
        <w:rPr>
          <w:sz w:val="24"/>
          <w:szCs w:val="24"/>
        </w:rPr>
        <w:t>(квадрата);</w:t>
      </w:r>
    </w:p>
    <w:p w:rsidR="00173B47" w:rsidRPr="0058423F" w:rsidRDefault="00F47226" w:rsidP="006F3BFB">
      <w:pPr>
        <w:pStyle w:val="a3"/>
        <w:spacing w:line="321" w:lineRule="exact"/>
        <w:ind w:left="567" w:firstLine="567"/>
        <w:rPr>
          <w:sz w:val="24"/>
          <w:szCs w:val="24"/>
        </w:rPr>
      </w:pPr>
      <w:r w:rsidRPr="0058423F">
        <w:rPr>
          <w:sz w:val="24"/>
          <w:szCs w:val="24"/>
        </w:rPr>
        <w:t>распознавать</w:t>
      </w:r>
      <w:r w:rsidRPr="0058423F">
        <w:rPr>
          <w:spacing w:val="-17"/>
          <w:sz w:val="24"/>
          <w:szCs w:val="24"/>
        </w:rPr>
        <w:t xml:space="preserve"> </w:t>
      </w:r>
      <w:r w:rsidRPr="0058423F">
        <w:rPr>
          <w:sz w:val="24"/>
          <w:szCs w:val="24"/>
        </w:rPr>
        <w:t>верные</w:t>
      </w:r>
      <w:r w:rsidRPr="0058423F">
        <w:rPr>
          <w:spacing w:val="-15"/>
          <w:sz w:val="24"/>
          <w:szCs w:val="24"/>
        </w:rPr>
        <w:t xml:space="preserve"> </w:t>
      </w:r>
      <w:r w:rsidRPr="0058423F">
        <w:rPr>
          <w:sz w:val="24"/>
          <w:szCs w:val="24"/>
        </w:rPr>
        <w:t>(истинные)</w:t>
      </w:r>
      <w:r w:rsidRPr="0058423F">
        <w:rPr>
          <w:spacing w:val="-17"/>
          <w:sz w:val="24"/>
          <w:szCs w:val="24"/>
        </w:rPr>
        <w:t xml:space="preserve"> </w:t>
      </w:r>
      <w:r w:rsidRPr="0058423F">
        <w:rPr>
          <w:sz w:val="24"/>
          <w:szCs w:val="24"/>
        </w:rPr>
        <w:t>и</w:t>
      </w:r>
      <w:r w:rsidRPr="0058423F">
        <w:rPr>
          <w:spacing w:val="-15"/>
          <w:sz w:val="24"/>
          <w:szCs w:val="24"/>
        </w:rPr>
        <w:t xml:space="preserve"> </w:t>
      </w:r>
      <w:r w:rsidRPr="0058423F">
        <w:rPr>
          <w:sz w:val="24"/>
          <w:szCs w:val="24"/>
        </w:rPr>
        <w:t>неверные</w:t>
      </w:r>
      <w:r w:rsidRPr="0058423F">
        <w:rPr>
          <w:spacing w:val="-15"/>
          <w:sz w:val="24"/>
          <w:szCs w:val="24"/>
        </w:rPr>
        <w:t xml:space="preserve"> </w:t>
      </w:r>
      <w:r w:rsidRPr="0058423F">
        <w:rPr>
          <w:sz w:val="24"/>
          <w:szCs w:val="24"/>
        </w:rPr>
        <w:t>(ложные)</w:t>
      </w:r>
      <w:r w:rsidRPr="0058423F">
        <w:rPr>
          <w:spacing w:val="-15"/>
          <w:sz w:val="24"/>
          <w:szCs w:val="24"/>
        </w:rPr>
        <w:t xml:space="preserve"> </w:t>
      </w:r>
      <w:r w:rsidRPr="0058423F">
        <w:rPr>
          <w:sz w:val="24"/>
          <w:szCs w:val="24"/>
        </w:rPr>
        <w:t>утверждения</w:t>
      </w:r>
      <w:r w:rsidRPr="0058423F">
        <w:rPr>
          <w:spacing w:val="-18"/>
          <w:sz w:val="24"/>
          <w:szCs w:val="24"/>
        </w:rPr>
        <w:t xml:space="preserve"> </w:t>
      </w:r>
      <w:r w:rsidRPr="0058423F">
        <w:rPr>
          <w:sz w:val="24"/>
          <w:szCs w:val="24"/>
        </w:rPr>
        <w:t>со</w:t>
      </w:r>
      <w:r w:rsidRPr="0058423F">
        <w:rPr>
          <w:spacing w:val="-16"/>
          <w:sz w:val="24"/>
          <w:szCs w:val="24"/>
        </w:rPr>
        <w:t xml:space="preserve"> </w:t>
      </w:r>
      <w:r w:rsidRPr="0058423F">
        <w:rPr>
          <w:sz w:val="24"/>
          <w:szCs w:val="24"/>
        </w:rPr>
        <w:t>словами</w:t>
      </w:r>
    </w:p>
    <w:p w:rsidR="00173B47" w:rsidRPr="0058423F" w:rsidRDefault="00F47226" w:rsidP="006F3BFB">
      <w:pPr>
        <w:pStyle w:val="a3"/>
        <w:spacing w:line="322" w:lineRule="exact"/>
        <w:ind w:left="567" w:firstLine="567"/>
        <w:rPr>
          <w:sz w:val="24"/>
          <w:szCs w:val="24"/>
        </w:rPr>
      </w:pPr>
      <w:r w:rsidRPr="0058423F">
        <w:rPr>
          <w:sz w:val="24"/>
          <w:szCs w:val="24"/>
        </w:rPr>
        <w:t>«все»,</w:t>
      </w:r>
      <w:r w:rsidRPr="0058423F">
        <w:rPr>
          <w:spacing w:val="-4"/>
          <w:sz w:val="24"/>
          <w:szCs w:val="24"/>
        </w:rPr>
        <w:t xml:space="preserve"> </w:t>
      </w:r>
      <w:r w:rsidRPr="0058423F">
        <w:rPr>
          <w:sz w:val="24"/>
          <w:szCs w:val="24"/>
        </w:rPr>
        <w:t>«каждый»;</w:t>
      </w:r>
    </w:p>
    <w:p w:rsidR="00173B47" w:rsidRPr="0058423F" w:rsidRDefault="00F47226" w:rsidP="006F3BFB">
      <w:pPr>
        <w:pStyle w:val="a3"/>
        <w:spacing w:line="322" w:lineRule="exact"/>
        <w:ind w:left="567" w:firstLine="567"/>
        <w:rPr>
          <w:sz w:val="24"/>
          <w:szCs w:val="24"/>
        </w:rPr>
      </w:pPr>
      <w:r w:rsidRPr="0058423F">
        <w:rPr>
          <w:sz w:val="24"/>
          <w:szCs w:val="24"/>
        </w:rPr>
        <w:t>проводить</w:t>
      </w:r>
      <w:r w:rsidRPr="0058423F">
        <w:rPr>
          <w:spacing w:val="-5"/>
          <w:sz w:val="24"/>
          <w:szCs w:val="24"/>
        </w:rPr>
        <w:t xml:space="preserve"> </w:t>
      </w:r>
      <w:r w:rsidRPr="0058423F">
        <w:rPr>
          <w:sz w:val="24"/>
          <w:szCs w:val="24"/>
        </w:rPr>
        <w:t>одно-двухшаговые</w:t>
      </w:r>
      <w:r w:rsidRPr="0058423F">
        <w:rPr>
          <w:spacing w:val="-3"/>
          <w:sz w:val="24"/>
          <w:szCs w:val="24"/>
        </w:rPr>
        <w:t xml:space="preserve"> </w:t>
      </w:r>
      <w:r w:rsidRPr="0058423F">
        <w:rPr>
          <w:sz w:val="24"/>
          <w:szCs w:val="24"/>
        </w:rPr>
        <w:t>логические</w:t>
      </w:r>
      <w:r w:rsidRPr="0058423F">
        <w:rPr>
          <w:spacing w:val="-3"/>
          <w:sz w:val="24"/>
          <w:szCs w:val="24"/>
        </w:rPr>
        <w:t xml:space="preserve"> </w:t>
      </w:r>
      <w:r w:rsidRPr="0058423F">
        <w:rPr>
          <w:sz w:val="24"/>
          <w:szCs w:val="24"/>
        </w:rPr>
        <w:t>рассуждения</w:t>
      </w:r>
      <w:r w:rsidRPr="0058423F">
        <w:rPr>
          <w:spacing w:val="-6"/>
          <w:sz w:val="24"/>
          <w:szCs w:val="24"/>
        </w:rPr>
        <w:t xml:space="preserve"> </w:t>
      </w:r>
      <w:r w:rsidRPr="0058423F">
        <w:rPr>
          <w:sz w:val="24"/>
          <w:szCs w:val="24"/>
        </w:rPr>
        <w:t>и</w:t>
      </w:r>
      <w:r w:rsidRPr="0058423F">
        <w:rPr>
          <w:spacing w:val="-3"/>
          <w:sz w:val="24"/>
          <w:szCs w:val="24"/>
        </w:rPr>
        <w:t xml:space="preserve"> </w:t>
      </w:r>
      <w:r w:rsidRPr="0058423F">
        <w:rPr>
          <w:sz w:val="24"/>
          <w:szCs w:val="24"/>
        </w:rPr>
        <w:t>делать</w:t>
      </w:r>
      <w:r w:rsidRPr="0058423F">
        <w:rPr>
          <w:spacing w:val="-4"/>
          <w:sz w:val="24"/>
          <w:szCs w:val="24"/>
        </w:rPr>
        <w:t xml:space="preserve"> </w:t>
      </w:r>
      <w:r w:rsidRPr="0058423F">
        <w:rPr>
          <w:sz w:val="24"/>
          <w:szCs w:val="24"/>
        </w:rPr>
        <w:t>выводы;</w:t>
      </w:r>
    </w:p>
    <w:p w:rsidR="00173B47" w:rsidRPr="0058423F" w:rsidRDefault="00F47226" w:rsidP="006F3BFB">
      <w:pPr>
        <w:pStyle w:val="a3"/>
        <w:ind w:left="567" w:right="457" w:firstLine="567"/>
        <w:rPr>
          <w:sz w:val="24"/>
          <w:szCs w:val="24"/>
        </w:rPr>
      </w:pPr>
      <w:r w:rsidRPr="0058423F">
        <w:rPr>
          <w:sz w:val="24"/>
          <w:szCs w:val="24"/>
        </w:rPr>
        <w:t>находить</w:t>
      </w:r>
      <w:r w:rsidRPr="0058423F">
        <w:rPr>
          <w:spacing w:val="35"/>
          <w:sz w:val="24"/>
          <w:szCs w:val="24"/>
        </w:rPr>
        <w:t xml:space="preserve"> </w:t>
      </w:r>
      <w:r w:rsidRPr="0058423F">
        <w:rPr>
          <w:sz w:val="24"/>
          <w:szCs w:val="24"/>
        </w:rPr>
        <w:t>общий</w:t>
      </w:r>
      <w:r w:rsidRPr="0058423F">
        <w:rPr>
          <w:spacing w:val="38"/>
          <w:sz w:val="24"/>
          <w:szCs w:val="24"/>
        </w:rPr>
        <w:t xml:space="preserve"> </w:t>
      </w:r>
      <w:r w:rsidRPr="0058423F">
        <w:rPr>
          <w:sz w:val="24"/>
          <w:szCs w:val="24"/>
        </w:rPr>
        <w:t>признак</w:t>
      </w:r>
      <w:r w:rsidRPr="0058423F">
        <w:rPr>
          <w:spacing w:val="38"/>
          <w:sz w:val="24"/>
          <w:szCs w:val="24"/>
        </w:rPr>
        <w:t xml:space="preserve"> </w:t>
      </w:r>
      <w:r w:rsidRPr="0058423F">
        <w:rPr>
          <w:sz w:val="24"/>
          <w:szCs w:val="24"/>
        </w:rPr>
        <w:t>группы</w:t>
      </w:r>
      <w:r w:rsidRPr="0058423F">
        <w:rPr>
          <w:spacing w:val="38"/>
          <w:sz w:val="24"/>
          <w:szCs w:val="24"/>
        </w:rPr>
        <w:t xml:space="preserve"> </w:t>
      </w:r>
      <w:r w:rsidRPr="0058423F">
        <w:rPr>
          <w:sz w:val="24"/>
          <w:szCs w:val="24"/>
        </w:rPr>
        <w:t>математических</w:t>
      </w:r>
      <w:r w:rsidRPr="0058423F">
        <w:rPr>
          <w:spacing w:val="37"/>
          <w:sz w:val="24"/>
          <w:szCs w:val="24"/>
        </w:rPr>
        <w:t xml:space="preserve"> </w:t>
      </w:r>
      <w:r w:rsidRPr="0058423F">
        <w:rPr>
          <w:sz w:val="24"/>
          <w:szCs w:val="24"/>
        </w:rPr>
        <w:t>объектов</w:t>
      </w:r>
      <w:r w:rsidRPr="0058423F">
        <w:rPr>
          <w:spacing w:val="37"/>
          <w:sz w:val="24"/>
          <w:szCs w:val="24"/>
        </w:rPr>
        <w:t xml:space="preserve"> </w:t>
      </w:r>
      <w:r w:rsidRPr="0058423F">
        <w:rPr>
          <w:sz w:val="24"/>
          <w:szCs w:val="24"/>
        </w:rPr>
        <w:t>(чисел,</w:t>
      </w:r>
      <w:r w:rsidRPr="0058423F">
        <w:rPr>
          <w:spacing w:val="36"/>
          <w:sz w:val="24"/>
          <w:szCs w:val="24"/>
        </w:rPr>
        <w:t xml:space="preserve"> </w:t>
      </w:r>
      <w:r w:rsidRPr="0058423F">
        <w:rPr>
          <w:sz w:val="24"/>
          <w:szCs w:val="24"/>
        </w:rPr>
        <w:t>величин,</w:t>
      </w:r>
      <w:r w:rsidRPr="0058423F">
        <w:rPr>
          <w:spacing w:val="-67"/>
          <w:sz w:val="24"/>
          <w:szCs w:val="24"/>
        </w:rPr>
        <w:t xml:space="preserve"> </w:t>
      </w:r>
      <w:r w:rsidRPr="0058423F">
        <w:rPr>
          <w:sz w:val="24"/>
          <w:szCs w:val="24"/>
        </w:rPr>
        <w:t>геометрических фигур);</w:t>
      </w:r>
    </w:p>
    <w:p w:rsidR="00173B47" w:rsidRPr="0058423F" w:rsidRDefault="00F47226" w:rsidP="006F3BFB">
      <w:pPr>
        <w:pStyle w:val="a3"/>
        <w:ind w:left="567" w:firstLine="567"/>
        <w:rPr>
          <w:sz w:val="24"/>
          <w:szCs w:val="24"/>
        </w:rPr>
      </w:pPr>
      <w:r w:rsidRPr="0058423F">
        <w:rPr>
          <w:sz w:val="24"/>
          <w:szCs w:val="24"/>
        </w:rPr>
        <w:t>находить закономерность в ряду объектов (чисел, геометрических фигур);</w:t>
      </w:r>
      <w:r w:rsidRPr="0058423F">
        <w:rPr>
          <w:spacing w:val="1"/>
          <w:sz w:val="24"/>
          <w:szCs w:val="24"/>
        </w:rPr>
        <w:t xml:space="preserve"> </w:t>
      </w:r>
      <w:r w:rsidRPr="0058423F">
        <w:rPr>
          <w:sz w:val="24"/>
          <w:szCs w:val="24"/>
        </w:rPr>
        <w:t>представлять</w:t>
      </w:r>
      <w:r w:rsidRPr="0058423F">
        <w:rPr>
          <w:spacing w:val="-12"/>
          <w:sz w:val="24"/>
          <w:szCs w:val="24"/>
        </w:rPr>
        <w:t xml:space="preserve"> </w:t>
      </w:r>
      <w:r w:rsidRPr="0058423F">
        <w:rPr>
          <w:sz w:val="24"/>
          <w:szCs w:val="24"/>
        </w:rPr>
        <w:t>информацию</w:t>
      </w:r>
      <w:r w:rsidRPr="0058423F">
        <w:rPr>
          <w:spacing w:val="-12"/>
          <w:sz w:val="24"/>
          <w:szCs w:val="24"/>
        </w:rPr>
        <w:t xml:space="preserve"> </w:t>
      </w:r>
      <w:r w:rsidRPr="0058423F">
        <w:rPr>
          <w:sz w:val="24"/>
          <w:szCs w:val="24"/>
        </w:rPr>
        <w:t>в</w:t>
      </w:r>
      <w:r w:rsidRPr="0058423F">
        <w:rPr>
          <w:spacing w:val="-12"/>
          <w:sz w:val="24"/>
          <w:szCs w:val="24"/>
        </w:rPr>
        <w:t xml:space="preserve"> </w:t>
      </w:r>
      <w:r w:rsidRPr="0058423F">
        <w:rPr>
          <w:sz w:val="24"/>
          <w:szCs w:val="24"/>
        </w:rPr>
        <w:t>заданной</w:t>
      </w:r>
      <w:r w:rsidRPr="0058423F">
        <w:rPr>
          <w:spacing w:val="-11"/>
          <w:sz w:val="24"/>
          <w:szCs w:val="24"/>
        </w:rPr>
        <w:t xml:space="preserve"> </w:t>
      </w:r>
      <w:r w:rsidRPr="0058423F">
        <w:rPr>
          <w:sz w:val="24"/>
          <w:szCs w:val="24"/>
        </w:rPr>
        <w:t>форме:</w:t>
      </w:r>
      <w:r w:rsidRPr="0058423F">
        <w:rPr>
          <w:spacing w:val="-12"/>
          <w:sz w:val="24"/>
          <w:szCs w:val="24"/>
        </w:rPr>
        <w:t xml:space="preserve"> </w:t>
      </w:r>
      <w:r w:rsidRPr="0058423F">
        <w:rPr>
          <w:sz w:val="24"/>
          <w:szCs w:val="24"/>
        </w:rPr>
        <w:t>дополнять</w:t>
      </w:r>
      <w:r w:rsidRPr="0058423F">
        <w:rPr>
          <w:spacing w:val="-12"/>
          <w:sz w:val="24"/>
          <w:szCs w:val="24"/>
        </w:rPr>
        <w:t xml:space="preserve"> </w:t>
      </w:r>
      <w:r w:rsidRPr="0058423F">
        <w:rPr>
          <w:sz w:val="24"/>
          <w:szCs w:val="24"/>
        </w:rPr>
        <w:t>текст</w:t>
      </w:r>
      <w:r w:rsidRPr="0058423F">
        <w:rPr>
          <w:spacing w:val="-12"/>
          <w:sz w:val="24"/>
          <w:szCs w:val="24"/>
        </w:rPr>
        <w:t xml:space="preserve"> </w:t>
      </w:r>
      <w:r w:rsidRPr="0058423F">
        <w:rPr>
          <w:sz w:val="24"/>
          <w:szCs w:val="24"/>
        </w:rPr>
        <w:t>задачи</w:t>
      </w:r>
      <w:r w:rsidRPr="0058423F">
        <w:rPr>
          <w:spacing w:val="-11"/>
          <w:sz w:val="24"/>
          <w:szCs w:val="24"/>
        </w:rPr>
        <w:t xml:space="preserve"> </w:t>
      </w:r>
      <w:r w:rsidRPr="0058423F">
        <w:rPr>
          <w:sz w:val="24"/>
          <w:szCs w:val="24"/>
        </w:rPr>
        <w:t>числами,</w:t>
      </w:r>
      <w:r w:rsidRPr="0058423F">
        <w:rPr>
          <w:spacing w:val="-67"/>
          <w:sz w:val="24"/>
          <w:szCs w:val="24"/>
        </w:rPr>
        <w:t xml:space="preserve"> </w:t>
      </w:r>
      <w:r w:rsidRPr="0058423F">
        <w:rPr>
          <w:spacing w:val="-1"/>
          <w:sz w:val="24"/>
          <w:szCs w:val="24"/>
        </w:rPr>
        <w:t>заполнять</w:t>
      </w:r>
      <w:r w:rsidRPr="0058423F">
        <w:rPr>
          <w:spacing w:val="-16"/>
          <w:sz w:val="24"/>
          <w:szCs w:val="24"/>
        </w:rPr>
        <w:t xml:space="preserve"> </w:t>
      </w:r>
      <w:r w:rsidRPr="0058423F">
        <w:rPr>
          <w:sz w:val="24"/>
          <w:szCs w:val="24"/>
        </w:rPr>
        <w:t>строку</w:t>
      </w:r>
      <w:r w:rsidRPr="0058423F">
        <w:rPr>
          <w:spacing w:val="-17"/>
          <w:sz w:val="24"/>
          <w:szCs w:val="24"/>
        </w:rPr>
        <w:t xml:space="preserve"> </w:t>
      </w:r>
      <w:r w:rsidRPr="0058423F">
        <w:rPr>
          <w:sz w:val="24"/>
          <w:szCs w:val="24"/>
        </w:rPr>
        <w:t>или</w:t>
      </w:r>
      <w:r w:rsidRPr="0058423F">
        <w:rPr>
          <w:spacing w:val="-14"/>
          <w:sz w:val="24"/>
          <w:szCs w:val="24"/>
        </w:rPr>
        <w:t xml:space="preserve"> </w:t>
      </w:r>
      <w:r w:rsidRPr="0058423F">
        <w:rPr>
          <w:sz w:val="24"/>
          <w:szCs w:val="24"/>
        </w:rPr>
        <w:t>столбец</w:t>
      </w:r>
      <w:r w:rsidRPr="0058423F">
        <w:rPr>
          <w:spacing w:val="-13"/>
          <w:sz w:val="24"/>
          <w:szCs w:val="24"/>
        </w:rPr>
        <w:t xml:space="preserve"> </w:t>
      </w:r>
      <w:r w:rsidRPr="0058423F">
        <w:rPr>
          <w:sz w:val="24"/>
          <w:szCs w:val="24"/>
        </w:rPr>
        <w:t>таблицы,</w:t>
      </w:r>
      <w:r w:rsidRPr="0058423F">
        <w:rPr>
          <w:spacing w:val="-16"/>
          <w:sz w:val="24"/>
          <w:szCs w:val="24"/>
        </w:rPr>
        <w:t xml:space="preserve"> </w:t>
      </w:r>
      <w:r w:rsidRPr="0058423F">
        <w:rPr>
          <w:sz w:val="24"/>
          <w:szCs w:val="24"/>
        </w:rPr>
        <w:t>указывать</w:t>
      </w:r>
      <w:r w:rsidRPr="0058423F">
        <w:rPr>
          <w:spacing w:val="-16"/>
          <w:sz w:val="24"/>
          <w:szCs w:val="24"/>
        </w:rPr>
        <w:t xml:space="preserve"> </w:t>
      </w:r>
      <w:r w:rsidRPr="0058423F">
        <w:rPr>
          <w:sz w:val="24"/>
          <w:szCs w:val="24"/>
        </w:rPr>
        <w:t>числовые</w:t>
      </w:r>
      <w:r w:rsidRPr="0058423F">
        <w:rPr>
          <w:spacing w:val="-16"/>
          <w:sz w:val="24"/>
          <w:szCs w:val="24"/>
        </w:rPr>
        <w:t xml:space="preserve"> </w:t>
      </w:r>
      <w:r w:rsidRPr="0058423F">
        <w:rPr>
          <w:sz w:val="24"/>
          <w:szCs w:val="24"/>
        </w:rPr>
        <w:t>данные</w:t>
      </w:r>
      <w:r w:rsidRPr="0058423F">
        <w:rPr>
          <w:spacing w:val="-14"/>
          <w:sz w:val="24"/>
          <w:szCs w:val="24"/>
        </w:rPr>
        <w:t xml:space="preserve"> </w:t>
      </w:r>
      <w:r w:rsidRPr="0058423F">
        <w:rPr>
          <w:sz w:val="24"/>
          <w:szCs w:val="24"/>
        </w:rPr>
        <w:t>на</w:t>
      </w:r>
      <w:r w:rsidRPr="0058423F">
        <w:rPr>
          <w:spacing w:val="-17"/>
          <w:sz w:val="24"/>
          <w:szCs w:val="24"/>
        </w:rPr>
        <w:t xml:space="preserve"> </w:t>
      </w:r>
      <w:r w:rsidRPr="0058423F">
        <w:rPr>
          <w:sz w:val="24"/>
          <w:szCs w:val="24"/>
        </w:rPr>
        <w:t>рисунке</w:t>
      </w:r>
      <w:r w:rsidRPr="0058423F">
        <w:rPr>
          <w:spacing w:val="-67"/>
          <w:sz w:val="24"/>
          <w:szCs w:val="24"/>
        </w:rPr>
        <w:t xml:space="preserve"> </w:t>
      </w:r>
      <w:r w:rsidRPr="0058423F">
        <w:rPr>
          <w:sz w:val="24"/>
          <w:szCs w:val="24"/>
        </w:rPr>
        <w:t>(изображении</w:t>
      </w:r>
      <w:r w:rsidRPr="0058423F">
        <w:rPr>
          <w:spacing w:val="-1"/>
          <w:sz w:val="24"/>
          <w:szCs w:val="24"/>
        </w:rPr>
        <w:t xml:space="preserve"> </w:t>
      </w:r>
      <w:r w:rsidRPr="0058423F">
        <w:rPr>
          <w:sz w:val="24"/>
          <w:szCs w:val="24"/>
        </w:rPr>
        <w:t>геометрических</w:t>
      </w:r>
      <w:r w:rsidRPr="0058423F">
        <w:rPr>
          <w:spacing w:val="1"/>
          <w:sz w:val="24"/>
          <w:szCs w:val="24"/>
        </w:rPr>
        <w:t xml:space="preserve"> </w:t>
      </w:r>
      <w:r w:rsidRPr="0058423F">
        <w:rPr>
          <w:sz w:val="24"/>
          <w:szCs w:val="24"/>
        </w:rPr>
        <w:t>фигур);</w:t>
      </w:r>
    </w:p>
    <w:p w:rsidR="00173B47" w:rsidRPr="0058423F" w:rsidRDefault="00F47226" w:rsidP="006F3BFB">
      <w:pPr>
        <w:pStyle w:val="a3"/>
        <w:spacing w:line="322" w:lineRule="exact"/>
        <w:ind w:left="567" w:firstLine="567"/>
        <w:rPr>
          <w:sz w:val="24"/>
          <w:szCs w:val="24"/>
        </w:rPr>
      </w:pPr>
      <w:r w:rsidRPr="0058423F">
        <w:rPr>
          <w:sz w:val="24"/>
          <w:szCs w:val="24"/>
        </w:rPr>
        <w:t>сравнивать</w:t>
      </w:r>
      <w:r w:rsidRPr="0058423F">
        <w:rPr>
          <w:spacing w:val="-5"/>
          <w:sz w:val="24"/>
          <w:szCs w:val="24"/>
        </w:rPr>
        <w:t xml:space="preserve"> </w:t>
      </w:r>
      <w:r w:rsidRPr="0058423F">
        <w:rPr>
          <w:sz w:val="24"/>
          <w:szCs w:val="24"/>
        </w:rPr>
        <w:t>группы</w:t>
      </w:r>
      <w:r w:rsidRPr="0058423F">
        <w:rPr>
          <w:spacing w:val="-5"/>
          <w:sz w:val="24"/>
          <w:szCs w:val="24"/>
        </w:rPr>
        <w:t xml:space="preserve"> </w:t>
      </w:r>
      <w:r w:rsidRPr="0058423F">
        <w:rPr>
          <w:sz w:val="24"/>
          <w:szCs w:val="24"/>
        </w:rPr>
        <w:t>объектов</w:t>
      </w:r>
      <w:r w:rsidRPr="0058423F">
        <w:rPr>
          <w:spacing w:val="-5"/>
          <w:sz w:val="24"/>
          <w:szCs w:val="24"/>
        </w:rPr>
        <w:t xml:space="preserve"> </w:t>
      </w:r>
      <w:r w:rsidRPr="0058423F">
        <w:rPr>
          <w:sz w:val="24"/>
          <w:szCs w:val="24"/>
        </w:rPr>
        <w:t>(находить</w:t>
      </w:r>
      <w:r w:rsidRPr="0058423F">
        <w:rPr>
          <w:spacing w:val="-7"/>
          <w:sz w:val="24"/>
          <w:szCs w:val="24"/>
        </w:rPr>
        <w:t xml:space="preserve"> </w:t>
      </w:r>
      <w:r w:rsidRPr="0058423F">
        <w:rPr>
          <w:sz w:val="24"/>
          <w:szCs w:val="24"/>
        </w:rPr>
        <w:t>общее,</w:t>
      </w:r>
      <w:r w:rsidRPr="0058423F">
        <w:rPr>
          <w:spacing w:val="-4"/>
          <w:sz w:val="24"/>
          <w:szCs w:val="24"/>
        </w:rPr>
        <w:t xml:space="preserve"> </w:t>
      </w:r>
      <w:r w:rsidRPr="0058423F">
        <w:rPr>
          <w:sz w:val="24"/>
          <w:szCs w:val="24"/>
        </w:rPr>
        <w:t>различное);</w:t>
      </w:r>
    </w:p>
    <w:p w:rsidR="00173B47" w:rsidRPr="0058423F" w:rsidRDefault="00F47226" w:rsidP="006F3BFB">
      <w:pPr>
        <w:pStyle w:val="a3"/>
        <w:ind w:left="567" w:right="2455" w:firstLine="567"/>
        <w:rPr>
          <w:sz w:val="24"/>
          <w:szCs w:val="24"/>
        </w:rPr>
      </w:pPr>
      <w:r w:rsidRPr="0058423F">
        <w:rPr>
          <w:sz w:val="24"/>
          <w:szCs w:val="24"/>
        </w:rPr>
        <w:t>находить модели геометрических фигур в окружающем мире;</w:t>
      </w:r>
      <w:r w:rsidRPr="0058423F">
        <w:rPr>
          <w:spacing w:val="-67"/>
          <w:sz w:val="24"/>
          <w:szCs w:val="24"/>
        </w:rPr>
        <w:t xml:space="preserve"> </w:t>
      </w:r>
      <w:r w:rsidRPr="0058423F">
        <w:rPr>
          <w:sz w:val="24"/>
          <w:szCs w:val="24"/>
        </w:rPr>
        <w:t>подбирать</w:t>
      </w:r>
      <w:r w:rsidRPr="0058423F">
        <w:rPr>
          <w:spacing w:val="-2"/>
          <w:sz w:val="24"/>
          <w:szCs w:val="24"/>
        </w:rPr>
        <w:t xml:space="preserve"> </w:t>
      </w:r>
      <w:r w:rsidRPr="0058423F">
        <w:rPr>
          <w:sz w:val="24"/>
          <w:szCs w:val="24"/>
        </w:rPr>
        <w:t>примеры,</w:t>
      </w:r>
      <w:r w:rsidRPr="0058423F">
        <w:rPr>
          <w:spacing w:val="-3"/>
          <w:sz w:val="24"/>
          <w:szCs w:val="24"/>
        </w:rPr>
        <w:t xml:space="preserve"> </w:t>
      </w:r>
      <w:r w:rsidRPr="0058423F">
        <w:rPr>
          <w:sz w:val="24"/>
          <w:szCs w:val="24"/>
        </w:rPr>
        <w:t>подтверждающие</w:t>
      </w:r>
      <w:r w:rsidRPr="0058423F">
        <w:rPr>
          <w:spacing w:val="-3"/>
          <w:sz w:val="24"/>
          <w:szCs w:val="24"/>
        </w:rPr>
        <w:t xml:space="preserve"> </w:t>
      </w:r>
      <w:r w:rsidRPr="0058423F">
        <w:rPr>
          <w:sz w:val="24"/>
          <w:szCs w:val="24"/>
        </w:rPr>
        <w:t>суждение,</w:t>
      </w:r>
      <w:r w:rsidRPr="0058423F">
        <w:rPr>
          <w:spacing w:val="-5"/>
          <w:sz w:val="24"/>
          <w:szCs w:val="24"/>
        </w:rPr>
        <w:t xml:space="preserve"> </w:t>
      </w:r>
      <w:r w:rsidRPr="0058423F">
        <w:rPr>
          <w:sz w:val="24"/>
          <w:szCs w:val="24"/>
        </w:rPr>
        <w:t>ответ;</w:t>
      </w:r>
    </w:p>
    <w:p w:rsidR="00173B47" w:rsidRPr="0058423F" w:rsidRDefault="00F47226" w:rsidP="006F3BFB">
      <w:pPr>
        <w:pStyle w:val="a3"/>
        <w:ind w:left="567" w:right="3721" w:firstLine="567"/>
        <w:rPr>
          <w:sz w:val="24"/>
          <w:szCs w:val="24"/>
        </w:rPr>
      </w:pPr>
      <w:r w:rsidRPr="0058423F">
        <w:rPr>
          <w:sz w:val="24"/>
          <w:szCs w:val="24"/>
        </w:rPr>
        <w:t>составлять (дополнять) текстовую задачу;</w:t>
      </w:r>
      <w:r w:rsidRPr="0058423F">
        <w:rPr>
          <w:spacing w:val="1"/>
          <w:sz w:val="24"/>
          <w:szCs w:val="24"/>
        </w:rPr>
        <w:t xml:space="preserve"> </w:t>
      </w:r>
      <w:r w:rsidRPr="0058423F">
        <w:rPr>
          <w:sz w:val="24"/>
          <w:szCs w:val="24"/>
        </w:rPr>
        <w:t>проверять</w:t>
      </w:r>
      <w:r w:rsidRPr="0058423F">
        <w:rPr>
          <w:spacing w:val="-8"/>
          <w:sz w:val="24"/>
          <w:szCs w:val="24"/>
        </w:rPr>
        <w:t xml:space="preserve"> </w:t>
      </w:r>
      <w:r w:rsidRPr="0058423F">
        <w:rPr>
          <w:sz w:val="24"/>
          <w:szCs w:val="24"/>
        </w:rPr>
        <w:t>правильность</w:t>
      </w:r>
      <w:r w:rsidRPr="0058423F">
        <w:rPr>
          <w:spacing w:val="-6"/>
          <w:sz w:val="24"/>
          <w:szCs w:val="24"/>
        </w:rPr>
        <w:t xml:space="preserve"> </w:t>
      </w:r>
      <w:r w:rsidRPr="0058423F">
        <w:rPr>
          <w:sz w:val="24"/>
          <w:szCs w:val="24"/>
        </w:rPr>
        <w:t>вычисления,</w:t>
      </w:r>
      <w:r w:rsidRPr="0058423F">
        <w:rPr>
          <w:spacing w:val="-6"/>
          <w:sz w:val="24"/>
          <w:szCs w:val="24"/>
        </w:rPr>
        <w:t xml:space="preserve"> </w:t>
      </w:r>
      <w:r w:rsidRPr="0058423F">
        <w:rPr>
          <w:sz w:val="24"/>
          <w:szCs w:val="24"/>
        </w:rPr>
        <w:t>измерения.</w:t>
      </w:r>
    </w:p>
    <w:p w:rsidR="00173B47" w:rsidRPr="009E66F9" w:rsidRDefault="00F47226" w:rsidP="006F3BFB">
      <w:pPr>
        <w:pStyle w:val="a4"/>
        <w:tabs>
          <w:tab w:val="left" w:pos="2522"/>
        </w:tabs>
        <w:ind w:left="567" w:right="467" w:firstLine="567"/>
        <w:rPr>
          <w:b/>
          <w:sz w:val="24"/>
          <w:szCs w:val="24"/>
        </w:rPr>
      </w:pPr>
      <w:r w:rsidRPr="009E66F9">
        <w:rPr>
          <w:b/>
          <w:sz w:val="24"/>
          <w:szCs w:val="24"/>
        </w:rPr>
        <w:t>К</w:t>
      </w:r>
      <w:r w:rsidRPr="009E66F9">
        <w:rPr>
          <w:b/>
          <w:spacing w:val="30"/>
          <w:sz w:val="24"/>
          <w:szCs w:val="24"/>
        </w:rPr>
        <w:t xml:space="preserve"> </w:t>
      </w:r>
      <w:r w:rsidRPr="009E66F9">
        <w:rPr>
          <w:b/>
          <w:sz w:val="24"/>
          <w:szCs w:val="24"/>
        </w:rPr>
        <w:t>концу</w:t>
      </w:r>
      <w:r w:rsidRPr="009E66F9">
        <w:rPr>
          <w:b/>
          <w:spacing w:val="26"/>
          <w:sz w:val="24"/>
          <w:szCs w:val="24"/>
        </w:rPr>
        <w:t xml:space="preserve"> </w:t>
      </w:r>
      <w:r w:rsidRPr="009E66F9">
        <w:rPr>
          <w:b/>
          <w:sz w:val="24"/>
          <w:szCs w:val="24"/>
        </w:rPr>
        <w:t>обучения</w:t>
      </w:r>
      <w:r w:rsidRPr="009E66F9">
        <w:rPr>
          <w:b/>
          <w:spacing w:val="30"/>
          <w:sz w:val="24"/>
          <w:szCs w:val="24"/>
        </w:rPr>
        <w:t xml:space="preserve"> </w:t>
      </w:r>
      <w:r w:rsidRPr="009E66F9">
        <w:rPr>
          <w:b/>
          <w:sz w:val="24"/>
          <w:szCs w:val="24"/>
        </w:rPr>
        <w:t>в</w:t>
      </w:r>
      <w:r w:rsidRPr="009E66F9">
        <w:rPr>
          <w:b/>
          <w:spacing w:val="29"/>
          <w:sz w:val="24"/>
          <w:szCs w:val="24"/>
        </w:rPr>
        <w:t xml:space="preserve"> </w:t>
      </w:r>
      <w:r w:rsidRPr="009E66F9">
        <w:rPr>
          <w:b/>
          <w:sz w:val="24"/>
          <w:szCs w:val="24"/>
        </w:rPr>
        <w:t>3</w:t>
      </w:r>
      <w:r w:rsidRPr="009E66F9">
        <w:rPr>
          <w:b/>
          <w:spacing w:val="31"/>
          <w:sz w:val="24"/>
          <w:szCs w:val="24"/>
        </w:rPr>
        <w:t xml:space="preserve"> </w:t>
      </w:r>
      <w:r w:rsidRPr="009E66F9">
        <w:rPr>
          <w:b/>
          <w:sz w:val="24"/>
          <w:szCs w:val="24"/>
        </w:rPr>
        <w:t>классе</w:t>
      </w:r>
      <w:r w:rsidRPr="009E66F9">
        <w:rPr>
          <w:b/>
          <w:spacing w:val="30"/>
          <w:sz w:val="24"/>
          <w:szCs w:val="24"/>
        </w:rPr>
        <w:t xml:space="preserve"> </w:t>
      </w:r>
      <w:r w:rsidRPr="009E66F9">
        <w:rPr>
          <w:b/>
          <w:sz w:val="24"/>
          <w:szCs w:val="24"/>
        </w:rPr>
        <w:t>обучающийся</w:t>
      </w:r>
      <w:r w:rsidRPr="009E66F9">
        <w:rPr>
          <w:b/>
          <w:spacing w:val="30"/>
          <w:sz w:val="24"/>
          <w:szCs w:val="24"/>
        </w:rPr>
        <w:t xml:space="preserve"> </w:t>
      </w:r>
      <w:r w:rsidRPr="009E66F9">
        <w:rPr>
          <w:b/>
          <w:sz w:val="24"/>
          <w:szCs w:val="24"/>
        </w:rPr>
        <w:t>получит</w:t>
      </w:r>
      <w:r w:rsidRPr="009E66F9">
        <w:rPr>
          <w:b/>
          <w:spacing w:val="29"/>
          <w:sz w:val="24"/>
          <w:szCs w:val="24"/>
        </w:rPr>
        <w:t xml:space="preserve"> </w:t>
      </w:r>
      <w:r w:rsidRPr="009E66F9">
        <w:rPr>
          <w:b/>
          <w:sz w:val="24"/>
          <w:szCs w:val="24"/>
        </w:rPr>
        <w:t>следующие</w:t>
      </w:r>
      <w:r w:rsidRPr="009E66F9">
        <w:rPr>
          <w:b/>
          <w:spacing w:val="-67"/>
          <w:sz w:val="24"/>
          <w:szCs w:val="24"/>
        </w:rPr>
        <w:t xml:space="preserve"> </w:t>
      </w:r>
      <w:r w:rsidRPr="009E66F9">
        <w:rPr>
          <w:b/>
          <w:sz w:val="24"/>
          <w:szCs w:val="24"/>
        </w:rPr>
        <w:t>предметные</w:t>
      </w:r>
      <w:r w:rsidRPr="009E66F9">
        <w:rPr>
          <w:b/>
          <w:spacing w:val="-1"/>
          <w:sz w:val="24"/>
          <w:szCs w:val="24"/>
        </w:rPr>
        <w:t xml:space="preserve"> </w:t>
      </w:r>
      <w:r w:rsidRPr="009E66F9">
        <w:rPr>
          <w:b/>
          <w:sz w:val="24"/>
          <w:szCs w:val="24"/>
        </w:rPr>
        <w:t>результаты</w:t>
      </w:r>
      <w:r w:rsidRPr="009E66F9">
        <w:rPr>
          <w:b/>
          <w:spacing w:val="-1"/>
          <w:sz w:val="24"/>
          <w:szCs w:val="24"/>
        </w:rPr>
        <w:t xml:space="preserve"> </w:t>
      </w:r>
      <w:r w:rsidRPr="009E66F9">
        <w:rPr>
          <w:b/>
          <w:sz w:val="24"/>
          <w:szCs w:val="24"/>
        </w:rPr>
        <w:t>по отдельным</w:t>
      </w:r>
      <w:r w:rsidRPr="009E66F9">
        <w:rPr>
          <w:b/>
          <w:spacing w:val="-1"/>
          <w:sz w:val="24"/>
          <w:szCs w:val="24"/>
        </w:rPr>
        <w:t xml:space="preserve"> </w:t>
      </w:r>
      <w:r w:rsidRPr="009E66F9">
        <w:rPr>
          <w:b/>
          <w:sz w:val="24"/>
          <w:szCs w:val="24"/>
        </w:rPr>
        <w:t>темам</w:t>
      </w:r>
      <w:r w:rsidRPr="009E66F9">
        <w:rPr>
          <w:b/>
          <w:spacing w:val="-1"/>
          <w:sz w:val="24"/>
          <w:szCs w:val="24"/>
        </w:rPr>
        <w:t xml:space="preserve"> </w:t>
      </w:r>
      <w:r w:rsidRPr="009E66F9">
        <w:rPr>
          <w:b/>
          <w:sz w:val="24"/>
          <w:szCs w:val="24"/>
        </w:rPr>
        <w:t>программы</w:t>
      </w:r>
      <w:r w:rsidRPr="009E66F9">
        <w:rPr>
          <w:b/>
          <w:spacing w:val="-4"/>
          <w:sz w:val="24"/>
          <w:szCs w:val="24"/>
        </w:rPr>
        <w:t xml:space="preserve"> </w:t>
      </w:r>
      <w:r w:rsidRPr="009E66F9">
        <w:rPr>
          <w:b/>
          <w:sz w:val="24"/>
          <w:szCs w:val="24"/>
        </w:rPr>
        <w:t>по</w:t>
      </w:r>
      <w:r w:rsidRPr="009E66F9">
        <w:rPr>
          <w:b/>
          <w:spacing w:val="-4"/>
          <w:sz w:val="24"/>
          <w:szCs w:val="24"/>
        </w:rPr>
        <w:t xml:space="preserve"> </w:t>
      </w:r>
      <w:r w:rsidRPr="009E66F9">
        <w:rPr>
          <w:b/>
          <w:sz w:val="24"/>
          <w:szCs w:val="24"/>
        </w:rPr>
        <w:t>математике:</w:t>
      </w:r>
    </w:p>
    <w:p w:rsidR="00173B47" w:rsidRPr="0058423F" w:rsidRDefault="00F47226" w:rsidP="006F3BFB">
      <w:pPr>
        <w:pStyle w:val="a3"/>
        <w:spacing w:line="321" w:lineRule="exact"/>
        <w:ind w:left="567" w:firstLine="567"/>
        <w:rPr>
          <w:sz w:val="24"/>
          <w:szCs w:val="24"/>
        </w:rPr>
      </w:pPr>
      <w:r w:rsidRPr="0058423F">
        <w:rPr>
          <w:sz w:val="24"/>
          <w:szCs w:val="24"/>
        </w:rPr>
        <w:t>читать,</w:t>
      </w:r>
      <w:r w:rsidRPr="0058423F">
        <w:rPr>
          <w:spacing w:val="-4"/>
          <w:sz w:val="24"/>
          <w:szCs w:val="24"/>
        </w:rPr>
        <w:t xml:space="preserve"> </w:t>
      </w:r>
      <w:r w:rsidRPr="0058423F">
        <w:rPr>
          <w:sz w:val="24"/>
          <w:szCs w:val="24"/>
        </w:rPr>
        <w:t>записывать,</w:t>
      </w:r>
      <w:r w:rsidRPr="0058423F">
        <w:rPr>
          <w:spacing w:val="-3"/>
          <w:sz w:val="24"/>
          <w:szCs w:val="24"/>
        </w:rPr>
        <w:t xml:space="preserve"> </w:t>
      </w:r>
      <w:r w:rsidRPr="0058423F">
        <w:rPr>
          <w:sz w:val="24"/>
          <w:szCs w:val="24"/>
        </w:rPr>
        <w:t>сравнивать,</w:t>
      </w:r>
      <w:r w:rsidRPr="0058423F">
        <w:rPr>
          <w:spacing w:val="-4"/>
          <w:sz w:val="24"/>
          <w:szCs w:val="24"/>
        </w:rPr>
        <w:t xml:space="preserve"> </w:t>
      </w:r>
      <w:r w:rsidRPr="0058423F">
        <w:rPr>
          <w:sz w:val="24"/>
          <w:szCs w:val="24"/>
        </w:rPr>
        <w:t>упорядочивать</w:t>
      </w:r>
      <w:r w:rsidRPr="0058423F">
        <w:rPr>
          <w:spacing w:val="-4"/>
          <w:sz w:val="24"/>
          <w:szCs w:val="24"/>
        </w:rPr>
        <w:t xml:space="preserve"> </w:t>
      </w:r>
      <w:r w:rsidRPr="0058423F">
        <w:rPr>
          <w:sz w:val="24"/>
          <w:szCs w:val="24"/>
        </w:rPr>
        <w:t>числа</w:t>
      </w:r>
      <w:r w:rsidRPr="0058423F">
        <w:rPr>
          <w:spacing w:val="-5"/>
          <w:sz w:val="24"/>
          <w:szCs w:val="24"/>
        </w:rPr>
        <w:t xml:space="preserve"> </w:t>
      </w:r>
      <w:r w:rsidRPr="0058423F">
        <w:rPr>
          <w:sz w:val="24"/>
          <w:szCs w:val="24"/>
        </w:rPr>
        <w:t>в</w:t>
      </w:r>
      <w:r w:rsidRPr="0058423F">
        <w:rPr>
          <w:spacing w:val="-4"/>
          <w:sz w:val="24"/>
          <w:szCs w:val="24"/>
        </w:rPr>
        <w:t xml:space="preserve"> </w:t>
      </w:r>
      <w:r w:rsidRPr="0058423F">
        <w:rPr>
          <w:sz w:val="24"/>
          <w:szCs w:val="24"/>
        </w:rPr>
        <w:t>пределах</w:t>
      </w:r>
      <w:r w:rsidRPr="0058423F">
        <w:rPr>
          <w:spacing w:val="-2"/>
          <w:sz w:val="24"/>
          <w:szCs w:val="24"/>
        </w:rPr>
        <w:t xml:space="preserve"> </w:t>
      </w:r>
      <w:r w:rsidRPr="0058423F">
        <w:rPr>
          <w:sz w:val="24"/>
          <w:szCs w:val="24"/>
        </w:rPr>
        <w:t>1000;</w:t>
      </w:r>
    </w:p>
    <w:p w:rsidR="00173B47" w:rsidRPr="0058423F" w:rsidRDefault="00F47226" w:rsidP="006F3BFB">
      <w:pPr>
        <w:pStyle w:val="a3"/>
        <w:ind w:left="567" w:right="468" w:firstLine="567"/>
        <w:rPr>
          <w:sz w:val="24"/>
          <w:szCs w:val="24"/>
        </w:rPr>
      </w:pPr>
      <w:r w:rsidRPr="0058423F">
        <w:rPr>
          <w:sz w:val="24"/>
          <w:szCs w:val="24"/>
        </w:rPr>
        <w:t>находить число большее или меньшее данного числа на заданное число, в</w:t>
      </w:r>
      <w:r w:rsidRPr="0058423F">
        <w:rPr>
          <w:spacing w:val="1"/>
          <w:sz w:val="24"/>
          <w:szCs w:val="24"/>
        </w:rPr>
        <w:t xml:space="preserve"> </w:t>
      </w:r>
      <w:r w:rsidRPr="0058423F">
        <w:rPr>
          <w:sz w:val="24"/>
          <w:szCs w:val="24"/>
        </w:rPr>
        <w:t>заданное</w:t>
      </w:r>
      <w:r w:rsidRPr="0058423F">
        <w:rPr>
          <w:spacing w:val="-1"/>
          <w:sz w:val="24"/>
          <w:szCs w:val="24"/>
        </w:rPr>
        <w:t xml:space="preserve"> </w:t>
      </w:r>
      <w:r w:rsidRPr="0058423F">
        <w:rPr>
          <w:sz w:val="24"/>
          <w:szCs w:val="24"/>
        </w:rPr>
        <w:t>число</w:t>
      </w:r>
      <w:r w:rsidRPr="0058423F">
        <w:rPr>
          <w:spacing w:val="-3"/>
          <w:sz w:val="24"/>
          <w:szCs w:val="24"/>
        </w:rPr>
        <w:t xml:space="preserve"> </w:t>
      </w:r>
      <w:r w:rsidRPr="0058423F">
        <w:rPr>
          <w:sz w:val="24"/>
          <w:szCs w:val="24"/>
        </w:rPr>
        <w:t>раз</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пределах</w:t>
      </w:r>
      <w:r w:rsidRPr="0058423F">
        <w:rPr>
          <w:spacing w:val="1"/>
          <w:sz w:val="24"/>
          <w:szCs w:val="24"/>
        </w:rPr>
        <w:t xml:space="preserve"> </w:t>
      </w:r>
      <w:r w:rsidRPr="0058423F">
        <w:rPr>
          <w:sz w:val="24"/>
          <w:szCs w:val="24"/>
        </w:rPr>
        <w:t>1000);</w:t>
      </w:r>
    </w:p>
    <w:p w:rsidR="00173B47" w:rsidRPr="0058423F" w:rsidRDefault="00F47226" w:rsidP="006F3BFB">
      <w:pPr>
        <w:pStyle w:val="a3"/>
        <w:ind w:left="567" w:right="457" w:firstLine="567"/>
        <w:rPr>
          <w:sz w:val="24"/>
          <w:szCs w:val="24"/>
        </w:rPr>
      </w:pPr>
      <w:r w:rsidRPr="0058423F">
        <w:rPr>
          <w:sz w:val="24"/>
          <w:szCs w:val="24"/>
        </w:rPr>
        <w:t>выполнять</w:t>
      </w:r>
      <w:r w:rsidRPr="0058423F">
        <w:rPr>
          <w:spacing w:val="-8"/>
          <w:sz w:val="24"/>
          <w:szCs w:val="24"/>
        </w:rPr>
        <w:t xml:space="preserve"> </w:t>
      </w:r>
      <w:r w:rsidRPr="0058423F">
        <w:rPr>
          <w:sz w:val="24"/>
          <w:szCs w:val="24"/>
        </w:rPr>
        <w:t>арифметические</w:t>
      </w:r>
      <w:r w:rsidRPr="0058423F">
        <w:rPr>
          <w:spacing w:val="-10"/>
          <w:sz w:val="24"/>
          <w:szCs w:val="24"/>
        </w:rPr>
        <w:t xml:space="preserve"> </w:t>
      </w:r>
      <w:r w:rsidRPr="0058423F">
        <w:rPr>
          <w:sz w:val="24"/>
          <w:szCs w:val="24"/>
        </w:rPr>
        <w:t>действия:</w:t>
      </w:r>
      <w:r w:rsidRPr="0058423F">
        <w:rPr>
          <w:spacing w:val="-5"/>
          <w:sz w:val="24"/>
          <w:szCs w:val="24"/>
        </w:rPr>
        <w:t xml:space="preserve"> </w:t>
      </w:r>
      <w:r w:rsidRPr="0058423F">
        <w:rPr>
          <w:sz w:val="24"/>
          <w:szCs w:val="24"/>
        </w:rPr>
        <w:t>сложение</w:t>
      </w:r>
      <w:r w:rsidRPr="0058423F">
        <w:rPr>
          <w:spacing w:val="-10"/>
          <w:sz w:val="24"/>
          <w:szCs w:val="24"/>
        </w:rPr>
        <w:t xml:space="preserve"> </w:t>
      </w:r>
      <w:r w:rsidRPr="0058423F">
        <w:rPr>
          <w:sz w:val="24"/>
          <w:szCs w:val="24"/>
        </w:rPr>
        <w:t>и</w:t>
      </w:r>
      <w:r w:rsidRPr="0058423F">
        <w:rPr>
          <w:spacing w:val="-7"/>
          <w:sz w:val="24"/>
          <w:szCs w:val="24"/>
        </w:rPr>
        <w:t xml:space="preserve"> </w:t>
      </w:r>
      <w:r w:rsidRPr="0058423F">
        <w:rPr>
          <w:sz w:val="24"/>
          <w:szCs w:val="24"/>
        </w:rPr>
        <w:t>вычитание</w:t>
      </w:r>
      <w:r w:rsidRPr="0058423F">
        <w:rPr>
          <w:spacing w:val="-7"/>
          <w:sz w:val="24"/>
          <w:szCs w:val="24"/>
        </w:rPr>
        <w:t xml:space="preserve"> </w:t>
      </w:r>
      <w:r w:rsidRPr="0058423F">
        <w:rPr>
          <w:sz w:val="24"/>
          <w:szCs w:val="24"/>
        </w:rPr>
        <w:t>(в</w:t>
      </w:r>
      <w:r w:rsidRPr="0058423F">
        <w:rPr>
          <w:spacing w:val="-8"/>
          <w:sz w:val="24"/>
          <w:szCs w:val="24"/>
        </w:rPr>
        <w:t xml:space="preserve"> </w:t>
      </w:r>
      <w:r w:rsidRPr="0058423F">
        <w:rPr>
          <w:sz w:val="24"/>
          <w:szCs w:val="24"/>
        </w:rPr>
        <w:t>пределах</w:t>
      </w:r>
      <w:r w:rsidRPr="0058423F">
        <w:rPr>
          <w:spacing w:val="-10"/>
          <w:sz w:val="24"/>
          <w:szCs w:val="24"/>
        </w:rPr>
        <w:t xml:space="preserve"> </w:t>
      </w:r>
      <w:r w:rsidRPr="0058423F">
        <w:rPr>
          <w:sz w:val="24"/>
          <w:szCs w:val="24"/>
        </w:rPr>
        <w:t>100</w:t>
      </w:r>
      <w:r w:rsidRPr="0058423F">
        <w:rPr>
          <w:spacing w:val="1"/>
          <w:sz w:val="24"/>
          <w:szCs w:val="24"/>
        </w:rPr>
        <w:t xml:space="preserve"> </w:t>
      </w:r>
      <w:r w:rsidRPr="0058423F">
        <w:rPr>
          <w:sz w:val="24"/>
          <w:szCs w:val="24"/>
        </w:rPr>
        <w:t>–</w:t>
      </w:r>
      <w:r w:rsidRPr="0058423F">
        <w:rPr>
          <w:spacing w:val="-68"/>
          <w:sz w:val="24"/>
          <w:szCs w:val="24"/>
        </w:rPr>
        <w:t xml:space="preserve"> </w:t>
      </w:r>
      <w:r w:rsidRPr="0058423F">
        <w:rPr>
          <w:sz w:val="24"/>
          <w:szCs w:val="24"/>
        </w:rPr>
        <w:t>устно, в пределах 1000 – письменно), умножение и деление на однозначное</w:t>
      </w:r>
      <w:r w:rsidRPr="0058423F">
        <w:rPr>
          <w:spacing w:val="1"/>
          <w:sz w:val="24"/>
          <w:szCs w:val="24"/>
        </w:rPr>
        <w:t xml:space="preserve"> </w:t>
      </w:r>
      <w:r w:rsidRPr="0058423F">
        <w:rPr>
          <w:sz w:val="24"/>
          <w:szCs w:val="24"/>
        </w:rPr>
        <w:t>число,</w:t>
      </w:r>
      <w:r w:rsidRPr="0058423F">
        <w:rPr>
          <w:spacing w:val="-2"/>
          <w:sz w:val="24"/>
          <w:szCs w:val="24"/>
        </w:rPr>
        <w:t xml:space="preserve"> </w:t>
      </w:r>
      <w:r w:rsidRPr="0058423F">
        <w:rPr>
          <w:sz w:val="24"/>
          <w:szCs w:val="24"/>
        </w:rPr>
        <w:t>деление с</w:t>
      </w:r>
      <w:r w:rsidRPr="0058423F">
        <w:rPr>
          <w:spacing w:val="-4"/>
          <w:sz w:val="24"/>
          <w:szCs w:val="24"/>
        </w:rPr>
        <w:t xml:space="preserve"> </w:t>
      </w:r>
      <w:r w:rsidRPr="0058423F">
        <w:rPr>
          <w:sz w:val="24"/>
          <w:szCs w:val="24"/>
        </w:rPr>
        <w:t>остатком</w:t>
      </w:r>
      <w:r w:rsidRPr="0058423F">
        <w:rPr>
          <w:spacing w:val="-1"/>
          <w:sz w:val="24"/>
          <w:szCs w:val="24"/>
        </w:rPr>
        <w:t xml:space="preserve"> </w:t>
      </w:r>
      <w:r w:rsidRPr="0058423F">
        <w:rPr>
          <w:sz w:val="24"/>
          <w:szCs w:val="24"/>
        </w:rPr>
        <w:t>(в</w:t>
      </w:r>
      <w:r w:rsidRPr="0058423F">
        <w:rPr>
          <w:spacing w:val="-5"/>
          <w:sz w:val="24"/>
          <w:szCs w:val="24"/>
        </w:rPr>
        <w:t xml:space="preserve"> </w:t>
      </w:r>
      <w:r w:rsidRPr="0058423F">
        <w:rPr>
          <w:sz w:val="24"/>
          <w:szCs w:val="24"/>
        </w:rPr>
        <w:t>пределах</w:t>
      </w:r>
      <w:r w:rsidRPr="0058423F">
        <w:rPr>
          <w:spacing w:val="-3"/>
          <w:sz w:val="24"/>
          <w:szCs w:val="24"/>
        </w:rPr>
        <w:t xml:space="preserve"> </w:t>
      </w:r>
      <w:r w:rsidRPr="0058423F">
        <w:rPr>
          <w:sz w:val="24"/>
          <w:szCs w:val="24"/>
        </w:rPr>
        <w:t>100</w:t>
      </w:r>
      <w:r w:rsidRPr="0058423F">
        <w:rPr>
          <w:spacing w:val="2"/>
          <w:sz w:val="24"/>
          <w:szCs w:val="24"/>
        </w:rPr>
        <w:t xml:space="preserve"> </w:t>
      </w:r>
      <w:r w:rsidRPr="0058423F">
        <w:rPr>
          <w:sz w:val="24"/>
          <w:szCs w:val="24"/>
        </w:rPr>
        <w:t>–</w:t>
      </w:r>
      <w:r w:rsidRPr="0058423F">
        <w:rPr>
          <w:spacing w:val="-1"/>
          <w:sz w:val="24"/>
          <w:szCs w:val="24"/>
        </w:rPr>
        <w:t xml:space="preserve"> </w:t>
      </w:r>
      <w:r w:rsidRPr="0058423F">
        <w:rPr>
          <w:sz w:val="24"/>
          <w:szCs w:val="24"/>
        </w:rPr>
        <w:t>устно</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письменно);</w:t>
      </w:r>
    </w:p>
    <w:p w:rsidR="00173B47" w:rsidRPr="0058423F" w:rsidRDefault="00F47226" w:rsidP="006F3BFB">
      <w:pPr>
        <w:pStyle w:val="a3"/>
        <w:spacing w:line="322" w:lineRule="exact"/>
        <w:ind w:left="567" w:firstLine="567"/>
        <w:rPr>
          <w:sz w:val="24"/>
          <w:szCs w:val="24"/>
        </w:rPr>
      </w:pPr>
      <w:r w:rsidRPr="0058423F">
        <w:rPr>
          <w:sz w:val="24"/>
          <w:szCs w:val="24"/>
        </w:rPr>
        <w:t>выполнять</w:t>
      </w:r>
      <w:r w:rsidRPr="0058423F">
        <w:rPr>
          <w:spacing w:val="-4"/>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умножение и</w:t>
      </w:r>
      <w:r w:rsidRPr="0058423F">
        <w:rPr>
          <w:spacing w:val="-3"/>
          <w:sz w:val="24"/>
          <w:szCs w:val="24"/>
        </w:rPr>
        <w:t xml:space="preserve"> </w:t>
      </w:r>
      <w:r w:rsidRPr="0058423F">
        <w:rPr>
          <w:sz w:val="24"/>
          <w:szCs w:val="24"/>
        </w:rPr>
        <w:t>деление с</w:t>
      </w:r>
      <w:r w:rsidRPr="0058423F">
        <w:rPr>
          <w:spacing w:val="-1"/>
          <w:sz w:val="24"/>
          <w:szCs w:val="24"/>
        </w:rPr>
        <w:t xml:space="preserve"> </w:t>
      </w:r>
      <w:r w:rsidRPr="0058423F">
        <w:rPr>
          <w:sz w:val="24"/>
          <w:szCs w:val="24"/>
        </w:rPr>
        <w:t>числами</w:t>
      </w:r>
      <w:r w:rsidRPr="0058423F">
        <w:rPr>
          <w:spacing w:val="-3"/>
          <w:sz w:val="24"/>
          <w:szCs w:val="24"/>
        </w:rPr>
        <w:t xml:space="preserve"> </w:t>
      </w:r>
      <w:r w:rsidRPr="0058423F">
        <w:rPr>
          <w:sz w:val="24"/>
          <w:szCs w:val="24"/>
        </w:rPr>
        <w:t>0</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1;</w:t>
      </w:r>
    </w:p>
    <w:p w:rsidR="00173B47" w:rsidRPr="0058423F" w:rsidRDefault="00F47226" w:rsidP="006F3BFB">
      <w:pPr>
        <w:pStyle w:val="a3"/>
        <w:ind w:left="567" w:right="465" w:firstLine="567"/>
        <w:rPr>
          <w:sz w:val="24"/>
          <w:szCs w:val="24"/>
        </w:rPr>
      </w:pPr>
      <w:r w:rsidRPr="0058423F">
        <w:rPr>
          <w:sz w:val="24"/>
          <w:szCs w:val="24"/>
        </w:rPr>
        <w:t>устанавливать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соблюдать</w:t>
      </w:r>
      <w:r w:rsidRPr="0058423F">
        <w:rPr>
          <w:spacing w:val="1"/>
          <w:sz w:val="24"/>
          <w:szCs w:val="24"/>
        </w:rPr>
        <w:t xml:space="preserve"> </w:t>
      </w:r>
      <w:r w:rsidRPr="0058423F">
        <w:rPr>
          <w:sz w:val="24"/>
          <w:szCs w:val="24"/>
        </w:rPr>
        <w:t>порядок</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вычислении</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числового</w:t>
      </w:r>
      <w:r w:rsidRPr="0058423F">
        <w:rPr>
          <w:spacing w:val="1"/>
          <w:sz w:val="24"/>
          <w:szCs w:val="24"/>
        </w:rPr>
        <w:t xml:space="preserve"> </w:t>
      </w:r>
      <w:r w:rsidRPr="0058423F">
        <w:rPr>
          <w:sz w:val="24"/>
          <w:szCs w:val="24"/>
        </w:rPr>
        <w:t>выражения</w:t>
      </w:r>
      <w:r w:rsidRPr="0058423F">
        <w:rPr>
          <w:spacing w:val="1"/>
          <w:sz w:val="24"/>
          <w:szCs w:val="24"/>
        </w:rPr>
        <w:t xml:space="preserve"> </w:t>
      </w:r>
      <w:r w:rsidRPr="0058423F">
        <w:rPr>
          <w:sz w:val="24"/>
          <w:szCs w:val="24"/>
        </w:rPr>
        <w:t>(со</w:t>
      </w:r>
      <w:r w:rsidRPr="0058423F">
        <w:rPr>
          <w:spacing w:val="1"/>
          <w:sz w:val="24"/>
          <w:szCs w:val="24"/>
        </w:rPr>
        <w:t xml:space="preserve"> </w:t>
      </w:r>
      <w:r w:rsidRPr="0058423F">
        <w:rPr>
          <w:sz w:val="24"/>
          <w:szCs w:val="24"/>
        </w:rPr>
        <w:t>скобками</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без</w:t>
      </w:r>
      <w:r w:rsidRPr="0058423F">
        <w:rPr>
          <w:spacing w:val="1"/>
          <w:sz w:val="24"/>
          <w:szCs w:val="24"/>
        </w:rPr>
        <w:t xml:space="preserve"> </w:t>
      </w:r>
      <w:r w:rsidRPr="0058423F">
        <w:rPr>
          <w:sz w:val="24"/>
          <w:szCs w:val="24"/>
        </w:rPr>
        <w:t>скобок),</w:t>
      </w:r>
      <w:r w:rsidRPr="0058423F">
        <w:rPr>
          <w:spacing w:val="1"/>
          <w:sz w:val="24"/>
          <w:szCs w:val="24"/>
        </w:rPr>
        <w:t xml:space="preserve"> </w:t>
      </w:r>
      <w:r w:rsidRPr="0058423F">
        <w:rPr>
          <w:sz w:val="24"/>
          <w:szCs w:val="24"/>
        </w:rPr>
        <w:t>содержащего</w:t>
      </w:r>
      <w:r w:rsidRPr="0058423F">
        <w:rPr>
          <w:spacing w:val="-67"/>
          <w:sz w:val="24"/>
          <w:szCs w:val="24"/>
        </w:rPr>
        <w:t xml:space="preserve"> </w:t>
      </w:r>
      <w:r w:rsidRPr="0058423F">
        <w:rPr>
          <w:sz w:val="24"/>
          <w:szCs w:val="24"/>
        </w:rPr>
        <w:t>арифметические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сложения,</w:t>
      </w:r>
      <w:r w:rsidRPr="0058423F">
        <w:rPr>
          <w:spacing w:val="-1"/>
          <w:sz w:val="24"/>
          <w:szCs w:val="24"/>
        </w:rPr>
        <w:t xml:space="preserve"> </w:t>
      </w:r>
      <w:r w:rsidRPr="0058423F">
        <w:rPr>
          <w:sz w:val="24"/>
          <w:szCs w:val="24"/>
        </w:rPr>
        <w:t>вычитания,</w:t>
      </w:r>
      <w:r w:rsidRPr="0058423F">
        <w:rPr>
          <w:spacing w:val="-1"/>
          <w:sz w:val="24"/>
          <w:szCs w:val="24"/>
        </w:rPr>
        <w:t xml:space="preserve"> </w:t>
      </w:r>
      <w:r w:rsidRPr="0058423F">
        <w:rPr>
          <w:sz w:val="24"/>
          <w:szCs w:val="24"/>
        </w:rPr>
        <w:t>умножения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деления;</w:t>
      </w:r>
    </w:p>
    <w:p w:rsidR="00173B47" w:rsidRPr="0058423F" w:rsidRDefault="00F47226" w:rsidP="006F3BFB">
      <w:pPr>
        <w:pStyle w:val="a3"/>
        <w:spacing w:before="77"/>
        <w:ind w:left="567" w:right="467" w:firstLine="567"/>
        <w:rPr>
          <w:sz w:val="24"/>
          <w:szCs w:val="24"/>
        </w:rPr>
      </w:pPr>
      <w:r w:rsidRPr="0058423F">
        <w:rPr>
          <w:sz w:val="24"/>
          <w:szCs w:val="24"/>
        </w:rPr>
        <w:t>использовать при вычислениях переместительное и сочетательное свойства</w:t>
      </w:r>
      <w:r w:rsidRPr="0058423F">
        <w:rPr>
          <w:spacing w:val="1"/>
          <w:sz w:val="24"/>
          <w:szCs w:val="24"/>
        </w:rPr>
        <w:t xml:space="preserve"> </w:t>
      </w:r>
      <w:r w:rsidRPr="0058423F">
        <w:rPr>
          <w:sz w:val="24"/>
          <w:szCs w:val="24"/>
        </w:rPr>
        <w:t>сложения;</w:t>
      </w:r>
    </w:p>
    <w:p w:rsidR="00173B47" w:rsidRPr="0058423F" w:rsidRDefault="00F47226" w:rsidP="006F3BFB">
      <w:pPr>
        <w:pStyle w:val="a3"/>
        <w:spacing w:line="321" w:lineRule="exact"/>
        <w:ind w:left="567" w:firstLine="567"/>
        <w:rPr>
          <w:sz w:val="24"/>
          <w:szCs w:val="24"/>
        </w:rPr>
      </w:pPr>
      <w:r w:rsidRPr="0058423F">
        <w:rPr>
          <w:sz w:val="24"/>
          <w:szCs w:val="24"/>
        </w:rPr>
        <w:t>находить</w:t>
      </w:r>
      <w:r w:rsidRPr="0058423F">
        <w:rPr>
          <w:spacing w:val="-4"/>
          <w:sz w:val="24"/>
          <w:szCs w:val="24"/>
        </w:rPr>
        <w:t xml:space="preserve"> </w:t>
      </w:r>
      <w:r w:rsidRPr="0058423F">
        <w:rPr>
          <w:sz w:val="24"/>
          <w:szCs w:val="24"/>
        </w:rPr>
        <w:t>неизвестный</w:t>
      </w:r>
      <w:r w:rsidRPr="0058423F">
        <w:rPr>
          <w:spacing w:val="-3"/>
          <w:sz w:val="24"/>
          <w:szCs w:val="24"/>
        </w:rPr>
        <w:t xml:space="preserve"> </w:t>
      </w:r>
      <w:r w:rsidRPr="0058423F">
        <w:rPr>
          <w:sz w:val="24"/>
          <w:szCs w:val="24"/>
        </w:rPr>
        <w:t>компонент</w:t>
      </w:r>
      <w:r w:rsidRPr="0058423F">
        <w:rPr>
          <w:spacing w:val="-3"/>
          <w:sz w:val="24"/>
          <w:szCs w:val="24"/>
        </w:rPr>
        <w:t xml:space="preserve"> </w:t>
      </w:r>
      <w:r w:rsidRPr="0058423F">
        <w:rPr>
          <w:sz w:val="24"/>
          <w:szCs w:val="24"/>
        </w:rPr>
        <w:t>арифметического</w:t>
      </w:r>
      <w:r w:rsidRPr="0058423F">
        <w:rPr>
          <w:spacing w:val="-5"/>
          <w:sz w:val="24"/>
          <w:szCs w:val="24"/>
        </w:rPr>
        <w:t xml:space="preserve"> </w:t>
      </w:r>
      <w:r w:rsidRPr="0058423F">
        <w:rPr>
          <w:sz w:val="24"/>
          <w:szCs w:val="24"/>
        </w:rPr>
        <w:t>действия;</w:t>
      </w:r>
    </w:p>
    <w:p w:rsidR="00173B47" w:rsidRPr="0058423F" w:rsidRDefault="00F47226" w:rsidP="006F3BFB">
      <w:pPr>
        <w:pStyle w:val="a3"/>
        <w:ind w:left="567" w:right="465"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выполнении</w:t>
      </w:r>
      <w:r w:rsidRPr="0058423F">
        <w:rPr>
          <w:spacing w:val="1"/>
          <w:sz w:val="24"/>
          <w:szCs w:val="24"/>
        </w:rPr>
        <w:t xml:space="preserve"> </w:t>
      </w:r>
      <w:r w:rsidRPr="0058423F">
        <w:rPr>
          <w:sz w:val="24"/>
          <w:szCs w:val="24"/>
        </w:rPr>
        <w:t>практических</w:t>
      </w:r>
      <w:r w:rsidRPr="0058423F">
        <w:rPr>
          <w:spacing w:val="1"/>
          <w:sz w:val="24"/>
          <w:szCs w:val="24"/>
        </w:rPr>
        <w:t xml:space="preserve"> </w:t>
      </w:r>
      <w:r w:rsidRPr="0058423F">
        <w:rPr>
          <w:sz w:val="24"/>
          <w:szCs w:val="24"/>
        </w:rPr>
        <w:t>заданий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решении</w:t>
      </w:r>
      <w:r w:rsidRPr="0058423F">
        <w:rPr>
          <w:spacing w:val="1"/>
          <w:sz w:val="24"/>
          <w:szCs w:val="24"/>
        </w:rPr>
        <w:t xml:space="preserve"> </w:t>
      </w:r>
      <w:r w:rsidRPr="0058423F">
        <w:rPr>
          <w:sz w:val="24"/>
          <w:szCs w:val="24"/>
        </w:rPr>
        <w:t>задач</w:t>
      </w:r>
      <w:r w:rsidRPr="0058423F">
        <w:rPr>
          <w:spacing w:val="-67"/>
          <w:sz w:val="24"/>
          <w:szCs w:val="24"/>
        </w:rPr>
        <w:t xml:space="preserve"> </w:t>
      </w:r>
      <w:r w:rsidRPr="0058423F">
        <w:rPr>
          <w:sz w:val="24"/>
          <w:szCs w:val="24"/>
        </w:rPr>
        <w:t>единицы: длины (миллиметр, сантиметр, дециметр, метр, километр), массы</w:t>
      </w:r>
      <w:r w:rsidRPr="0058423F">
        <w:rPr>
          <w:spacing w:val="1"/>
          <w:sz w:val="24"/>
          <w:szCs w:val="24"/>
        </w:rPr>
        <w:t xml:space="preserve"> </w:t>
      </w:r>
      <w:r w:rsidRPr="0058423F">
        <w:rPr>
          <w:sz w:val="24"/>
          <w:szCs w:val="24"/>
        </w:rPr>
        <w:t>(грамм,</w:t>
      </w:r>
      <w:r w:rsidRPr="0058423F">
        <w:rPr>
          <w:spacing w:val="1"/>
          <w:sz w:val="24"/>
          <w:szCs w:val="24"/>
        </w:rPr>
        <w:t xml:space="preserve"> </w:t>
      </w:r>
      <w:r w:rsidRPr="0058423F">
        <w:rPr>
          <w:sz w:val="24"/>
          <w:szCs w:val="24"/>
        </w:rPr>
        <w:t>килограмм),</w:t>
      </w:r>
      <w:r w:rsidRPr="0058423F">
        <w:rPr>
          <w:spacing w:val="1"/>
          <w:sz w:val="24"/>
          <w:szCs w:val="24"/>
        </w:rPr>
        <w:t xml:space="preserve"> </w:t>
      </w:r>
      <w:r w:rsidRPr="0058423F">
        <w:rPr>
          <w:sz w:val="24"/>
          <w:szCs w:val="24"/>
        </w:rPr>
        <w:t>времени</w:t>
      </w:r>
      <w:r w:rsidRPr="0058423F">
        <w:rPr>
          <w:spacing w:val="1"/>
          <w:sz w:val="24"/>
          <w:szCs w:val="24"/>
        </w:rPr>
        <w:t xml:space="preserve"> </w:t>
      </w:r>
      <w:r w:rsidRPr="0058423F">
        <w:rPr>
          <w:sz w:val="24"/>
          <w:szCs w:val="24"/>
        </w:rPr>
        <w:t>(минута,</w:t>
      </w:r>
      <w:r w:rsidRPr="0058423F">
        <w:rPr>
          <w:spacing w:val="1"/>
          <w:sz w:val="24"/>
          <w:szCs w:val="24"/>
        </w:rPr>
        <w:t xml:space="preserve"> </w:t>
      </w:r>
      <w:r w:rsidRPr="0058423F">
        <w:rPr>
          <w:sz w:val="24"/>
          <w:szCs w:val="24"/>
        </w:rPr>
        <w:t>час,</w:t>
      </w:r>
      <w:r w:rsidRPr="0058423F">
        <w:rPr>
          <w:spacing w:val="1"/>
          <w:sz w:val="24"/>
          <w:szCs w:val="24"/>
        </w:rPr>
        <w:t xml:space="preserve"> </w:t>
      </w:r>
      <w:r w:rsidRPr="0058423F">
        <w:rPr>
          <w:sz w:val="24"/>
          <w:szCs w:val="24"/>
        </w:rPr>
        <w:t>секунда),</w:t>
      </w:r>
      <w:r w:rsidRPr="0058423F">
        <w:rPr>
          <w:spacing w:val="1"/>
          <w:sz w:val="24"/>
          <w:szCs w:val="24"/>
        </w:rPr>
        <w:t xml:space="preserve"> </w:t>
      </w:r>
      <w:r w:rsidRPr="0058423F">
        <w:rPr>
          <w:sz w:val="24"/>
          <w:szCs w:val="24"/>
        </w:rPr>
        <w:t>стоимости</w:t>
      </w:r>
      <w:r w:rsidRPr="0058423F">
        <w:rPr>
          <w:spacing w:val="1"/>
          <w:sz w:val="24"/>
          <w:szCs w:val="24"/>
        </w:rPr>
        <w:t xml:space="preserve"> </w:t>
      </w:r>
      <w:r w:rsidRPr="0058423F">
        <w:rPr>
          <w:sz w:val="24"/>
          <w:szCs w:val="24"/>
        </w:rPr>
        <w:t>(копейка,</w:t>
      </w:r>
      <w:r w:rsidRPr="0058423F">
        <w:rPr>
          <w:spacing w:val="1"/>
          <w:sz w:val="24"/>
          <w:szCs w:val="24"/>
        </w:rPr>
        <w:t xml:space="preserve"> </w:t>
      </w:r>
      <w:r w:rsidRPr="0058423F">
        <w:rPr>
          <w:sz w:val="24"/>
          <w:szCs w:val="24"/>
        </w:rPr>
        <w:t>рубль);</w:t>
      </w:r>
    </w:p>
    <w:p w:rsidR="00173B47" w:rsidRPr="0058423F" w:rsidRDefault="00F47226" w:rsidP="006F3BFB">
      <w:pPr>
        <w:pStyle w:val="a3"/>
        <w:spacing w:before="1"/>
        <w:ind w:left="567" w:right="463" w:firstLine="567"/>
        <w:rPr>
          <w:sz w:val="24"/>
          <w:szCs w:val="24"/>
        </w:rPr>
      </w:pPr>
      <w:r w:rsidRPr="0058423F">
        <w:rPr>
          <w:sz w:val="24"/>
          <w:szCs w:val="24"/>
        </w:rPr>
        <w:t>определять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цифровых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аналоговых</w:t>
      </w:r>
      <w:r w:rsidRPr="0058423F">
        <w:rPr>
          <w:spacing w:val="1"/>
          <w:sz w:val="24"/>
          <w:szCs w:val="24"/>
        </w:rPr>
        <w:t xml:space="preserve"> </w:t>
      </w:r>
      <w:r w:rsidRPr="0058423F">
        <w:rPr>
          <w:sz w:val="24"/>
          <w:szCs w:val="24"/>
        </w:rPr>
        <w:t>приборов,</w:t>
      </w:r>
      <w:r w:rsidRPr="0058423F">
        <w:rPr>
          <w:spacing w:val="1"/>
          <w:sz w:val="24"/>
          <w:szCs w:val="24"/>
        </w:rPr>
        <w:t xml:space="preserve"> </w:t>
      </w:r>
      <w:r w:rsidRPr="0058423F">
        <w:rPr>
          <w:sz w:val="24"/>
          <w:szCs w:val="24"/>
        </w:rPr>
        <w:t>измерительных</w:t>
      </w:r>
      <w:r w:rsidRPr="0058423F">
        <w:rPr>
          <w:spacing w:val="-67"/>
          <w:sz w:val="24"/>
          <w:szCs w:val="24"/>
        </w:rPr>
        <w:t xml:space="preserve"> </w:t>
      </w:r>
      <w:r w:rsidRPr="0058423F">
        <w:rPr>
          <w:sz w:val="24"/>
          <w:szCs w:val="24"/>
        </w:rPr>
        <w:t>инструментов длину (массу, время), выполнять прикидку и оценку результата</w:t>
      </w:r>
      <w:r w:rsidRPr="0058423F">
        <w:rPr>
          <w:spacing w:val="1"/>
          <w:sz w:val="24"/>
          <w:szCs w:val="24"/>
        </w:rPr>
        <w:t xml:space="preserve"> </w:t>
      </w:r>
      <w:r w:rsidRPr="0058423F">
        <w:rPr>
          <w:sz w:val="24"/>
          <w:szCs w:val="24"/>
        </w:rPr>
        <w:t>измерений,</w:t>
      </w:r>
      <w:r w:rsidRPr="0058423F">
        <w:rPr>
          <w:spacing w:val="-5"/>
          <w:sz w:val="24"/>
          <w:szCs w:val="24"/>
        </w:rPr>
        <w:t xml:space="preserve"> </w:t>
      </w:r>
      <w:r w:rsidRPr="0058423F">
        <w:rPr>
          <w:sz w:val="24"/>
          <w:szCs w:val="24"/>
        </w:rPr>
        <w:t>определять</w:t>
      </w:r>
      <w:r w:rsidRPr="0058423F">
        <w:rPr>
          <w:spacing w:val="-2"/>
          <w:sz w:val="24"/>
          <w:szCs w:val="24"/>
        </w:rPr>
        <w:t xml:space="preserve"> </w:t>
      </w:r>
      <w:r w:rsidRPr="0058423F">
        <w:rPr>
          <w:sz w:val="24"/>
          <w:szCs w:val="24"/>
        </w:rPr>
        <w:t>продолжительность</w:t>
      </w:r>
      <w:r w:rsidRPr="0058423F">
        <w:rPr>
          <w:spacing w:val="-1"/>
          <w:sz w:val="24"/>
          <w:szCs w:val="24"/>
        </w:rPr>
        <w:t xml:space="preserve"> </w:t>
      </w:r>
      <w:r w:rsidRPr="0058423F">
        <w:rPr>
          <w:sz w:val="24"/>
          <w:szCs w:val="24"/>
        </w:rPr>
        <w:t>события;</w:t>
      </w:r>
    </w:p>
    <w:p w:rsidR="00173B47" w:rsidRPr="0058423F" w:rsidRDefault="00F47226" w:rsidP="006F3BFB">
      <w:pPr>
        <w:pStyle w:val="a3"/>
        <w:ind w:left="567" w:right="464" w:firstLine="567"/>
        <w:rPr>
          <w:sz w:val="24"/>
          <w:szCs w:val="24"/>
        </w:rPr>
      </w:pPr>
      <w:r w:rsidRPr="0058423F">
        <w:rPr>
          <w:sz w:val="24"/>
          <w:szCs w:val="24"/>
        </w:rPr>
        <w:t>сравнивать</w:t>
      </w:r>
      <w:r w:rsidRPr="0058423F">
        <w:rPr>
          <w:spacing w:val="1"/>
          <w:sz w:val="24"/>
          <w:szCs w:val="24"/>
        </w:rPr>
        <w:t xml:space="preserve"> </w:t>
      </w:r>
      <w:r w:rsidRPr="0058423F">
        <w:rPr>
          <w:sz w:val="24"/>
          <w:szCs w:val="24"/>
        </w:rPr>
        <w:t>величины</w:t>
      </w:r>
      <w:r w:rsidRPr="0058423F">
        <w:rPr>
          <w:spacing w:val="1"/>
          <w:sz w:val="24"/>
          <w:szCs w:val="24"/>
        </w:rPr>
        <w:t xml:space="preserve"> </w:t>
      </w:r>
      <w:r w:rsidRPr="0058423F">
        <w:rPr>
          <w:sz w:val="24"/>
          <w:szCs w:val="24"/>
        </w:rPr>
        <w:t>длины,</w:t>
      </w:r>
      <w:r w:rsidRPr="0058423F">
        <w:rPr>
          <w:spacing w:val="1"/>
          <w:sz w:val="24"/>
          <w:szCs w:val="24"/>
        </w:rPr>
        <w:t xml:space="preserve"> </w:t>
      </w:r>
      <w:r w:rsidRPr="0058423F">
        <w:rPr>
          <w:sz w:val="24"/>
          <w:szCs w:val="24"/>
        </w:rPr>
        <w:t>площади,</w:t>
      </w:r>
      <w:r w:rsidRPr="0058423F">
        <w:rPr>
          <w:spacing w:val="1"/>
          <w:sz w:val="24"/>
          <w:szCs w:val="24"/>
        </w:rPr>
        <w:t xml:space="preserve"> </w:t>
      </w:r>
      <w:r w:rsidRPr="0058423F">
        <w:rPr>
          <w:sz w:val="24"/>
          <w:szCs w:val="24"/>
        </w:rPr>
        <w:t>массы,</w:t>
      </w:r>
      <w:r w:rsidRPr="0058423F">
        <w:rPr>
          <w:spacing w:val="1"/>
          <w:sz w:val="24"/>
          <w:szCs w:val="24"/>
        </w:rPr>
        <w:t xml:space="preserve"> </w:t>
      </w:r>
      <w:r w:rsidRPr="0058423F">
        <w:rPr>
          <w:sz w:val="24"/>
          <w:szCs w:val="24"/>
        </w:rPr>
        <w:t>времени,</w:t>
      </w:r>
      <w:r w:rsidRPr="0058423F">
        <w:rPr>
          <w:spacing w:val="1"/>
          <w:sz w:val="24"/>
          <w:szCs w:val="24"/>
        </w:rPr>
        <w:t xml:space="preserve"> </w:t>
      </w:r>
      <w:r w:rsidRPr="0058423F">
        <w:rPr>
          <w:sz w:val="24"/>
          <w:szCs w:val="24"/>
        </w:rPr>
        <w:t>стоимости,</w:t>
      </w:r>
      <w:r w:rsidRPr="0058423F">
        <w:rPr>
          <w:spacing w:val="1"/>
          <w:sz w:val="24"/>
          <w:szCs w:val="24"/>
        </w:rPr>
        <w:t xml:space="preserve"> </w:t>
      </w:r>
      <w:r w:rsidRPr="0058423F">
        <w:rPr>
          <w:sz w:val="24"/>
          <w:szCs w:val="24"/>
        </w:rPr>
        <w:t>устанавливая</w:t>
      </w:r>
      <w:r w:rsidRPr="0058423F">
        <w:rPr>
          <w:spacing w:val="-1"/>
          <w:sz w:val="24"/>
          <w:szCs w:val="24"/>
        </w:rPr>
        <w:t xml:space="preserve"> </w:t>
      </w:r>
      <w:r w:rsidRPr="0058423F">
        <w:rPr>
          <w:sz w:val="24"/>
          <w:szCs w:val="24"/>
        </w:rPr>
        <w:t>между</w:t>
      </w:r>
      <w:r w:rsidRPr="0058423F">
        <w:rPr>
          <w:spacing w:val="-2"/>
          <w:sz w:val="24"/>
          <w:szCs w:val="24"/>
        </w:rPr>
        <w:t xml:space="preserve"> </w:t>
      </w:r>
      <w:r w:rsidRPr="0058423F">
        <w:rPr>
          <w:sz w:val="24"/>
          <w:szCs w:val="24"/>
        </w:rPr>
        <w:t>ними</w:t>
      </w:r>
      <w:r w:rsidRPr="0058423F">
        <w:rPr>
          <w:spacing w:val="-1"/>
          <w:sz w:val="24"/>
          <w:szCs w:val="24"/>
        </w:rPr>
        <w:t xml:space="preserve"> </w:t>
      </w:r>
      <w:r w:rsidRPr="0058423F">
        <w:rPr>
          <w:sz w:val="24"/>
          <w:szCs w:val="24"/>
        </w:rPr>
        <w:t>соотношение</w:t>
      </w:r>
      <w:r w:rsidRPr="0058423F">
        <w:rPr>
          <w:spacing w:val="-4"/>
          <w:sz w:val="24"/>
          <w:szCs w:val="24"/>
        </w:rPr>
        <w:t xml:space="preserve"> </w:t>
      </w:r>
      <w:r w:rsidRPr="0058423F">
        <w:rPr>
          <w:sz w:val="24"/>
          <w:szCs w:val="24"/>
        </w:rPr>
        <w:t>«больше</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меньше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в»;</w:t>
      </w:r>
    </w:p>
    <w:p w:rsidR="00173B47" w:rsidRPr="0058423F" w:rsidRDefault="00F47226" w:rsidP="006F3BFB">
      <w:pPr>
        <w:pStyle w:val="a3"/>
        <w:spacing w:before="1"/>
        <w:ind w:left="567" w:right="3001" w:firstLine="567"/>
        <w:rPr>
          <w:sz w:val="24"/>
          <w:szCs w:val="24"/>
        </w:rPr>
      </w:pPr>
      <w:r w:rsidRPr="0058423F">
        <w:rPr>
          <w:sz w:val="24"/>
          <w:szCs w:val="24"/>
        </w:rPr>
        <w:t>называть, находить долю величины (половина, четверть);</w:t>
      </w:r>
      <w:r w:rsidRPr="0058423F">
        <w:rPr>
          <w:spacing w:val="-67"/>
          <w:sz w:val="24"/>
          <w:szCs w:val="24"/>
        </w:rPr>
        <w:t xml:space="preserve"> </w:t>
      </w:r>
      <w:r w:rsidRPr="0058423F">
        <w:rPr>
          <w:sz w:val="24"/>
          <w:szCs w:val="24"/>
        </w:rPr>
        <w:t>сравнивать</w:t>
      </w:r>
      <w:r w:rsidRPr="0058423F">
        <w:rPr>
          <w:spacing w:val="-3"/>
          <w:sz w:val="24"/>
          <w:szCs w:val="24"/>
        </w:rPr>
        <w:t xml:space="preserve"> </w:t>
      </w:r>
      <w:r w:rsidRPr="0058423F">
        <w:rPr>
          <w:sz w:val="24"/>
          <w:szCs w:val="24"/>
        </w:rPr>
        <w:t>величины,</w:t>
      </w:r>
      <w:r w:rsidRPr="0058423F">
        <w:rPr>
          <w:spacing w:val="-2"/>
          <w:sz w:val="24"/>
          <w:szCs w:val="24"/>
        </w:rPr>
        <w:t xml:space="preserve"> </w:t>
      </w:r>
      <w:r w:rsidRPr="0058423F">
        <w:rPr>
          <w:sz w:val="24"/>
          <w:szCs w:val="24"/>
        </w:rPr>
        <w:t>выраженные</w:t>
      </w:r>
      <w:r w:rsidRPr="0058423F">
        <w:rPr>
          <w:spacing w:val="-3"/>
          <w:sz w:val="24"/>
          <w:szCs w:val="24"/>
        </w:rPr>
        <w:t xml:space="preserve"> </w:t>
      </w:r>
      <w:r w:rsidRPr="0058423F">
        <w:rPr>
          <w:sz w:val="24"/>
          <w:szCs w:val="24"/>
        </w:rPr>
        <w:t>долями;</w:t>
      </w:r>
    </w:p>
    <w:p w:rsidR="00173B47" w:rsidRPr="0058423F" w:rsidRDefault="00F47226" w:rsidP="006F3BFB">
      <w:pPr>
        <w:pStyle w:val="a3"/>
        <w:ind w:left="567" w:right="459" w:firstLine="567"/>
        <w:rPr>
          <w:sz w:val="24"/>
          <w:szCs w:val="24"/>
        </w:rPr>
      </w:pPr>
      <w:r w:rsidRPr="0058423F">
        <w:rPr>
          <w:sz w:val="24"/>
          <w:szCs w:val="24"/>
        </w:rPr>
        <w:t>использовать при решении задач и в практических ситуациях (покупка товара,</w:t>
      </w:r>
      <w:r w:rsidRPr="0058423F">
        <w:rPr>
          <w:spacing w:val="-67"/>
          <w:sz w:val="24"/>
          <w:szCs w:val="24"/>
        </w:rPr>
        <w:t xml:space="preserve"> </w:t>
      </w:r>
      <w:r w:rsidRPr="0058423F">
        <w:rPr>
          <w:sz w:val="24"/>
          <w:szCs w:val="24"/>
        </w:rPr>
        <w:t>определение</w:t>
      </w:r>
      <w:r w:rsidRPr="0058423F">
        <w:rPr>
          <w:spacing w:val="-9"/>
          <w:sz w:val="24"/>
          <w:szCs w:val="24"/>
        </w:rPr>
        <w:t xml:space="preserve"> </w:t>
      </w:r>
      <w:r w:rsidRPr="0058423F">
        <w:rPr>
          <w:sz w:val="24"/>
          <w:szCs w:val="24"/>
        </w:rPr>
        <w:t>времени,</w:t>
      </w:r>
      <w:r w:rsidRPr="0058423F">
        <w:rPr>
          <w:spacing w:val="-8"/>
          <w:sz w:val="24"/>
          <w:szCs w:val="24"/>
        </w:rPr>
        <w:t xml:space="preserve"> </w:t>
      </w:r>
      <w:r w:rsidRPr="0058423F">
        <w:rPr>
          <w:sz w:val="24"/>
          <w:szCs w:val="24"/>
        </w:rPr>
        <w:t>выполнение</w:t>
      </w:r>
      <w:r w:rsidRPr="0058423F">
        <w:rPr>
          <w:spacing w:val="-11"/>
          <w:sz w:val="24"/>
          <w:szCs w:val="24"/>
        </w:rPr>
        <w:t xml:space="preserve"> </w:t>
      </w:r>
      <w:r w:rsidRPr="0058423F">
        <w:rPr>
          <w:sz w:val="24"/>
          <w:szCs w:val="24"/>
        </w:rPr>
        <w:t>расчётов)</w:t>
      </w:r>
      <w:r w:rsidRPr="0058423F">
        <w:rPr>
          <w:spacing w:val="-8"/>
          <w:sz w:val="24"/>
          <w:szCs w:val="24"/>
        </w:rPr>
        <w:t xml:space="preserve"> </w:t>
      </w:r>
      <w:r w:rsidRPr="0058423F">
        <w:rPr>
          <w:sz w:val="24"/>
          <w:szCs w:val="24"/>
        </w:rPr>
        <w:t>соотношение</w:t>
      </w:r>
      <w:r w:rsidRPr="0058423F">
        <w:rPr>
          <w:spacing w:val="-9"/>
          <w:sz w:val="24"/>
          <w:szCs w:val="24"/>
        </w:rPr>
        <w:t xml:space="preserve"> </w:t>
      </w:r>
      <w:r w:rsidRPr="0058423F">
        <w:rPr>
          <w:sz w:val="24"/>
          <w:szCs w:val="24"/>
        </w:rPr>
        <w:t>между</w:t>
      </w:r>
      <w:r w:rsidRPr="0058423F">
        <w:rPr>
          <w:spacing w:val="-5"/>
          <w:sz w:val="24"/>
          <w:szCs w:val="24"/>
        </w:rPr>
        <w:t xml:space="preserve"> </w:t>
      </w:r>
      <w:r w:rsidRPr="0058423F">
        <w:rPr>
          <w:sz w:val="24"/>
          <w:szCs w:val="24"/>
        </w:rPr>
        <w:t>величинами;</w:t>
      </w:r>
      <w:r w:rsidRPr="0058423F">
        <w:rPr>
          <w:spacing w:val="-68"/>
          <w:sz w:val="24"/>
          <w:szCs w:val="24"/>
        </w:rPr>
        <w:t xml:space="preserve"> </w:t>
      </w:r>
      <w:r w:rsidRPr="0058423F">
        <w:rPr>
          <w:sz w:val="24"/>
          <w:szCs w:val="24"/>
        </w:rPr>
        <w:t>при решении задач выполнять сложение и вычитание однородных величин,</w:t>
      </w:r>
      <w:r w:rsidRPr="0058423F">
        <w:rPr>
          <w:spacing w:val="1"/>
          <w:sz w:val="24"/>
          <w:szCs w:val="24"/>
        </w:rPr>
        <w:t xml:space="preserve"> </w:t>
      </w:r>
      <w:r w:rsidRPr="0058423F">
        <w:rPr>
          <w:sz w:val="24"/>
          <w:szCs w:val="24"/>
        </w:rPr>
        <w:t>умножение</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деление величины</w:t>
      </w:r>
      <w:r w:rsidRPr="0058423F">
        <w:rPr>
          <w:spacing w:val="-3"/>
          <w:sz w:val="24"/>
          <w:szCs w:val="24"/>
        </w:rPr>
        <w:t xml:space="preserve"> </w:t>
      </w:r>
      <w:r w:rsidRPr="0058423F">
        <w:rPr>
          <w:sz w:val="24"/>
          <w:szCs w:val="24"/>
        </w:rPr>
        <w:t>на</w:t>
      </w:r>
      <w:r w:rsidRPr="0058423F">
        <w:rPr>
          <w:spacing w:val="-1"/>
          <w:sz w:val="24"/>
          <w:szCs w:val="24"/>
        </w:rPr>
        <w:t xml:space="preserve"> </w:t>
      </w:r>
      <w:r w:rsidRPr="0058423F">
        <w:rPr>
          <w:sz w:val="24"/>
          <w:szCs w:val="24"/>
        </w:rPr>
        <w:t>однозначное число;</w:t>
      </w:r>
    </w:p>
    <w:p w:rsidR="00173B47" w:rsidRPr="0058423F" w:rsidRDefault="00F47226" w:rsidP="006F3BFB">
      <w:pPr>
        <w:pStyle w:val="a3"/>
        <w:ind w:left="567" w:right="460" w:firstLine="567"/>
        <w:rPr>
          <w:sz w:val="24"/>
          <w:szCs w:val="24"/>
        </w:rPr>
      </w:pPr>
      <w:r w:rsidRPr="0058423F">
        <w:rPr>
          <w:sz w:val="24"/>
          <w:szCs w:val="24"/>
        </w:rPr>
        <w:t>решать задачи в одно-два действия: представлять текст задачи, планировать</w:t>
      </w:r>
      <w:r w:rsidRPr="0058423F">
        <w:rPr>
          <w:spacing w:val="1"/>
          <w:sz w:val="24"/>
          <w:szCs w:val="24"/>
        </w:rPr>
        <w:t xml:space="preserve"> </w:t>
      </w:r>
      <w:r w:rsidRPr="0058423F">
        <w:rPr>
          <w:sz w:val="24"/>
          <w:szCs w:val="24"/>
        </w:rPr>
        <w:t>ход решения, записывать решение и ответ, анализировать решение (искать</w:t>
      </w:r>
      <w:r w:rsidRPr="0058423F">
        <w:rPr>
          <w:spacing w:val="1"/>
          <w:sz w:val="24"/>
          <w:szCs w:val="24"/>
        </w:rPr>
        <w:t xml:space="preserve"> </w:t>
      </w:r>
      <w:r w:rsidRPr="0058423F">
        <w:rPr>
          <w:sz w:val="24"/>
          <w:szCs w:val="24"/>
        </w:rPr>
        <w:t>другой способ решения), оценивать ответ (устанавливать его реалистичность,</w:t>
      </w:r>
      <w:r w:rsidRPr="0058423F">
        <w:rPr>
          <w:spacing w:val="1"/>
          <w:sz w:val="24"/>
          <w:szCs w:val="24"/>
        </w:rPr>
        <w:t xml:space="preserve"> </w:t>
      </w:r>
      <w:r w:rsidRPr="0058423F">
        <w:rPr>
          <w:sz w:val="24"/>
          <w:szCs w:val="24"/>
        </w:rPr>
        <w:t>проверять</w:t>
      </w:r>
      <w:r w:rsidRPr="0058423F">
        <w:rPr>
          <w:spacing w:val="-3"/>
          <w:sz w:val="24"/>
          <w:szCs w:val="24"/>
        </w:rPr>
        <w:t xml:space="preserve"> </w:t>
      </w:r>
      <w:r w:rsidRPr="0058423F">
        <w:rPr>
          <w:sz w:val="24"/>
          <w:szCs w:val="24"/>
        </w:rPr>
        <w:t>вычисления);</w:t>
      </w:r>
    </w:p>
    <w:p w:rsidR="00173B47" w:rsidRPr="0058423F" w:rsidRDefault="00F47226" w:rsidP="006F3BFB">
      <w:pPr>
        <w:pStyle w:val="a3"/>
        <w:ind w:left="567" w:right="463" w:firstLine="567"/>
        <w:rPr>
          <w:sz w:val="24"/>
          <w:szCs w:val="24"/>
        </w:rPr>
      </w:pPr>
      <w:r w:rsidRPr="0058423F">
        <w:rPr>
          <w:sz w:val="24"/>
          <w:szCs w:val="24"/>
        </w:rPr>
        <w:t>конструировать</w:t>
      </w:r>
      <w:r w:rsidRPr="0058423F">
        <w:rPr>
          <w:spacing w:val="1"/>
          <w:sz w:val="24"/>
          <w:szCs w:val="24"/>
        </w:rPr>
        <w:t xml:space="preserve"> </w:t>
      </w:r>
      <w:r w:rsidRPr="0058423F">
        <w:rPr>
          <w:sz w:val="24"/>
          <w:szCs w:val="24"/>
        </w:rPr>
        <w:t>прямоугольник</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данных</w:t>
      </w:r>
      <w:r w:rsidRPr="0058423F">
        <w:rPr>
          <w:spacing w:val="1"/>
          <w:sz w:val="24"/>
          <w:szCs w:val="24"/>
        </w:rPr>
        <w:t xml:space="preserve"> </w:t>
      </w:r>
      <w:r w:rsidRPr="0058423F">
        <w:rPr>
          <w:sz w:val="24"/>
          <w:szCs w:val="24"/>
        </w:rPr>
        <w:t>фигур</w:t>
      </w:r>
      <w:r w:rsidRPr="0058423F">
        <w:rPr>
          <w:spacing w:val="1"/>
          <w:sz w:val="24"/>
          <w:szCs w:val="24"/>
        </w:rPr>
        <w:t xml:space="preserve"> </w:t>
      </w:r>
      <w:r w:rsidRPr="0058423F">
        <w:rPr>
          <w:sz w:val="24"/>
          <w:szCs w:val="24"/>
        </w:rPr>
        <w:t>(квадратов),</w:t>
      </w:r>
      <w:r w:rsidRPr="0058423F">
        <w:rPr>
          <w:spacing w:val="1"/>
          <w:sz w:val="24"/>
          <w:szCs w:val="24"/>
        </w:rPr>
        <w:t xml:space="preserve"> </w:t>
      </w:r>
      <w:r w:rsidRPr="0058423F">
        <w:rPr>
          <w:sz w:val="24"/>
          <w:szCs w:val="24"/>
        </w:rPr>
        <w:t>делить</w:t>
      </w:r>
      <w:r w:rsidRPr="0058423F">
        <w:rPr>
          <w:spacing w:val="1"/>
          <w:sz w:val="24"/>
          <w:szCs w:val="24"/>
        </w:rPr>
        <w:t xml:space="preserve"> </w:t>
      </w:r>
      <w:r w:rsidRPr="0058423F">
        <w:rPr>
          <w:sz w:val="24"/>
          <w:szCs w:val="24"/>
        </w:rPr>
        <w:t>прямоугольник,</w:t>
      </w:r>
      <w:r w:rsidRPr="0058423F">
        <w:rPr>
          <w:spacing w:val="-2"/>
          <w:sz w:val="24"/>
          <w:szCs w:val="24"/>
        </w:rPr>
        <w:t xml:space="preserve"> </w:t>
      </w:r>
      <w:r w:rsidRPr="0058423F">
        <w:rPr>
          <w:sz w:val="24"/>
          <w:szCs w:val="24"/>
        </w:rPr>
        <w:t>многоугольник</w:t>
      </w:r>
      <w:r w:rsidRPr="0058423F">
        <w:rPr>
          <w:spacing w:val="-3"/>
          <w:sz w:val="24"/>
          <w:szCs w:val="24"/>
        </w:rPr>
        <w:t xml:space="preserve"> </w:t>
      </w:r>
      <w:r w:rsidRPr="0058423F">
        <w:rPr>
          <w:sz w:val="24"/>
          <w:szCs w:val="24"/>
        </w:rPr>
        <w:t>на заданные</w:t>
      </w:r>
      <w:r w:rsidRPr="0058423F">
        <w:rPr>
          <w:spacing w:val="-3"/>
          <w:sz w:val="24"/>
          <w:szCs w:val="24"/>
        </w:rPr>
        <w:t xml:space="preserve"> </w:t>
      </w:r>
      <w:r w:rsidRPr="0058423F">
        <w:rPr>
          <w:sz w:val="24"/>
          <w:szCs w:val="24"/>
        </w:rPr>
        <w:t>части;</w:t>
      </w:r>
    </w:p>
    <w:p w:rsidR="00173B47" w:rsidRPr="0058423F" w:rsidRDefault="00F47226" w:rsidP="006F3BFB">
      <w:pPr>
        <w:pStyle w:val="a3"/>
        <w:spacing w:line="242" w:lineRule="auto"/>
        <w:ind w:left="567" w:right="464" w:firstLine="567"/>
        <w:rPr>
          <w:sz w:val="24"/>
          <w:szCs w:val="24"/>
        </w:rPr>
      </w:pPr>
      <w:r w:rsidRPr="0058423F">
        <w:rPr>
          <w:sz w:val="24"/>
          <w:szCs w:val="24"/>
        </w:rPr>
        <w:t>сравнивать</w:t>
      </w:r>
      <w:r w:rsidRPr="0058423F">
        <w:rPr>
          <w:spacing w:val="1"/>
          <w:sz w:val="24"/>
          <w:szCs w:val="24"/>
        </w:rPr>
        <w:t xml:space="preserve"> </w:t>
      </w:r>
      <w:r w:rsidRPr="0058423F">
        <w:rPr>
          <w:sz w:val="24"/>
          <w:szCs w:val="24"/>
        </w:rPr>
        <w:t>фигуры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площади</w:t>
      </w:r>
      <w:r w:rsidRPr="0058423F">
        <w:rPr>
          <w:spacing w:val="1"/>
          <w:sz w:val="24"/>
          <w:szCs w:val="24"/>
        </w:rPr>
        <w:t xml:space="preserve"> </w:t>
      </w:r>
      <w:r w:rsidRPr="0058423F">
        <w:rPr>
          <w:sz w:val="24"/>
          <w:szCs w:val="24"/>
        </w:rPr>
        <w:t>(наложение,</w:t>
      </w:r>
      <w:r w:rsidRPr="0058423F">
        <w:rPr>
          <w:spacing w:val="1"/>
          <w:sz w:val="24"/>
          <w:szCs w:val="24"/>
        </w:rPr>
        <w:t xml:space="preserve"> </w:t>
      </w:r>
      <w:r w:rsidRPr="0058423F">
        <w:rPr>
          <w:sz w:val="24"/>
          <w:szCs w:val="24"/>
        </w:rPr>
        <w:t>сопоставление</w:t>
      </w:r>
      <w:r w:rsidRPr="0058423F">
        <w:rPr>
          <w:spacing w:val="1"/>
          <w:sz w:val="24"/>
          <w:szCs w:val="24"/>
        </w:rPr>
        <w:t xml:space="preserve"> </w:t>
      </w:r>
      <w:r w:rsidRPr="0058423F">
        <w:rPr>
          <w:sz w:val="24"/>
          <w:szCs w:val="24"/>
        </w:rPr>
        <w:t>числовых</w:t>
      </w:r>
      <w:r w:rsidRPr="0058423F">
        <w:rPr>
          <w:spacing w:val="1"/>
          <w:sz w:val="24"/>
          <w:szCs w:val="24"/>
        </w:rPr>
        <w:t xml:space="preserve"> </w:t>
      </w:r>
      <w:r w:rsidRPr="0058423F">
        <w:rPr>
          <w:sz w:val="24"/>
          <w:szCs w:val="24"/>
        </w:rPr>
        <w:t>значений);</w:t>
      </w:r>
    </w:p>
    <w:p w:rsidR="00173B47" w:rsidRPr="0058423F" w:rsidRDefault="00F47226" w:rsidP="006F3BFB">
      <w:pPr>
        <w:pStyle w:val="a3"/>
        <w:ind w:left="567" w:right="467" w:firstLine="567"/>
        <w:rPr>
          <w:sz w:val="24"/>
          <w:szCs w:val="24"/>
        </w:rPr>
      </w:pPr>
      <w:r w:rsidRPr="0058423F">
        <w:rPr>
          <w:sz w:val="24"/>
          <w:szCs w:val="24"/>
        </w:rPr>
        <w:t>находить</w:t>
      </w:r>
      <w:r w:rsidRPr="0058423F">
        <w:rPr>
          <w:spacing w:val="1"/>
          <w:sz w:val="24"/>
          <w:szCs w:val="24"/>
        </w:rPr>
        <w:t xml:space="preserve"> </w:t>
      </w:r>
      <w:r w:rsidRPr="0058423F">
        <w:rPr>
          <w:sz w:val="24"/>
          <w:szCs w:val="24"/>
        </w:rPr>
        <w:t>периметр</w:t>
      </w:r>
      <w:r w:rsidRPr="0058423F">
        <w:rPr>
          <w:spacing w:val="1"/>
          <w:sz w:val="24"/>
          <w:szCs w:val="24"/>
        </w:rPr>
        <w:t xml:space="preserve"> </w:t>
      </w:r>
      <w:r w:rsidRPr="0058423F">
        <w:rPr>
          <w:sz w:val="24"/>
          <w:szCs w:val="24"/>
        </w:rPr>
        <w:t>прямоугольника</w:t>
      </w:r>
      <w:r w:rsidRPr="0058423F">
        <w:rPr>
          <w:spacing w:val="1"/>
          <w:sz w:val="24"/>
          <w:szCs w:val="24"/>
        </w:rPr>
        <w:t xml:space="preserve"> </w:t>
      </w:r>
      <w:r w:rsidRPr="0058423F">
        <w:rPr>
          <w:sz w:val="24"/>
          <w:szCs w:val="24"/>
        </w:rPr>
        <w:t>(квадрата),</w:t>
      </w:r>
      <w:r w:rsidRPr="0058423F">
        <w:rPr>
          <w:spacing w:val="1"/>
          <w:sz w:val="24"/>
          <w:szCs w:val="24"/>
        </w:rPr>
        <w:t xml:space="preserve"> </w:t>
      </w:r>
      <w:r w:rsidRPr="0058423F">
        <w:rPr>
          <w:sz w:val="24"/>
          <w:szCs w:val="24"/>
        </w:rPr>
        <w:t>площадь</w:t>
      </w:r>
      <w:r w:rsidRPr="0058423F">
        <w:rPr>
          <w:spacing w:val="1"/>
          <w:sz w:val="24"/>
          <w:szCs w:val="24"/>
        </w:rPr>
        <w:t xml:space="preserve"> </w:t>
      </w:r>
      <w:r w:rsidRPr="0058423F">
        <w:rPr>
          <w:sz w:val="24"/>
          <w:szCs w:val="24"/>
        </w:rPr>
        <w:t>прямоугольника</w:t>
      </w:r>
      <w:r w:rsidRPr="0058423F">
        <w:rPr>
          <w:spacing w:val="1"/>
          <w:sz w:val="24"/>
          <w:szCs w:val="24"/>
        </w:rPr>
        <w:t xml:space="preserve"> </w:t>
      </w:r>
      <w:r w:rsidRPr="0058423F">
        <w:rPr>
          <w:sz w:val="24"/>
          <w:szCs w:val="24"/>
        </w:rPr>
        <w:t>(квадрата);</w:t>
      </w:r>
    </w:p>
    <w:p w:rsidR="00173B47" w:rsidRPr="0058423F" w:rsidRDefault="00F47226" w:rsidP="006F3BFB">
      <w:pPr>
        <w:pStyle w:val="a3"/>
        <w:ind w:left="567" w:right="467" w:firstLine="567"/>
        <w:rPr>
          <w:sz w:val="24"/>
          <w:szCs w:val="24"/>
        </w:rPr>
      </w:pPr>
      <w:r w:rsidRPr="0058423F">
        <w:rPr>
          <w:sz w:val="24"/>
          <w:szCs w:val="24"/>
        </w:rPr>
        <w:t>распознавать</w:t>
      </w:r>
      <w:r w:rsidRPr="0058423F">
        <w:rPr>
          <w:spacing w:val="1"/>
          <w:sz w:val="24"/>
          <w:szCs w:val="24"/>
        </w:rPr>
        <w:t xml:space="preserve"> </w:t>
      </w:r>
      <w:r w:rsidRPr="0058423F">
        <w:rPr>
          <w:sz w:val="24"/>
          <w:szCs w:val="24"/>
        </w:rPr>
        <w:t>верные</w:t>
      </w:r>
      <w:r w:rsidRPr="0058423F">
        <w:rPr>
          <w:spacing w:val="1"/>
          <w:sz w:val="24"/>
          <w:szCs w:val="24"/>
        </w:rPr>
        <w:t xml:space="preserve"> </w:t>
      </w:r>
      <w:r w:rsidRPr="0058423F">
        <w:rPr>
          <w:sz w:val="24"/>
          <w:szCs w:val="24"/>
        </w:rPr>
        <w:t>(истинные)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неверные</w:t>
      </w:r>
      <w:r w:rsidRPr="0058423F">
        <w:rPr>
          <w:spacing w:val="1"/>
          <w:sz w:val="24"/>
          <w:szCs w:val="24"/>
        </w:rPr>
        <w:t xml:space="preserve"> </w:t>
      </w:r>
      <w:r w:rsidRPr="0058423F">
        <w:rPr>
          <w:sz w:val="24"/>
          <w:szCs w:val="24"/>
        </w:rPr>
        <w:t>(ложные)</w:t>
      </w:r>
      <w:r w:rsidRPr="0058423F">
        <w:rPr>
          <w:spacing w:val="1"/>
          <w:sz w:val="24"/>
          <w:szCs w:val="24"/>
        </w:rPr>
        <w:t xml:space="preserve"> </w:t>
      </w:r>
      <w:r w:rsidRPr="0058423F">
        <w:rPr>
          <w:sz w:val="24"/>
          <w:szCs w:val="24"/>
        </w:rPr>
        <w:t>утверждения</w:t>
      </w:r>
      <w:r w:rsidRPr="0058423F">
        <w:rPr>
          <w:spacing w:val="1"/>
          <w:sz w:val="24"/>
          <w:szCs w:val="24"/>
        </w:rPr>
        <w:t xml:space="preserve"> </w:t>
      </w:r>
      <w:r w:rsidRPr="0058423F">
        <w:rPr>
          <w:sz w:val="24"/>
          <w:szCs w:val="24"/>
        </w:rPr>
        <w:t>со</w:t>
      </w:r>
      <w:r w:rsidRPr="0058423F">
        <w:rPr>
          <w:spacing w:val="1"/>
          <w:sz w:val="24"/>
          <w:szCs w:val="24"/>
        </w:rPr>
        <w:t xml:space="preserve"> </w:t>
      </w:r>
      <w:r w:rsidRPr="0058423F">
        <w:rPr>
          <w:sz w:val="24"/>
          <w:szCs w:val="24"/>
        </w:rPr>
        <w:t>словами: «все»,</w:t>
      </w:r>
      <w:r w:rsidRPr="0058423F">
        <w:rPr>
          <w:spacing w:val="-2"/>
          <w:sz w:val="24"/>
          <w:szCs w:val="24"/>
        </w:rPr>
        <w:t xml:space="preserve"> </w:t>
      </w:r>
      <w:r w:rsidRPr="0058423F">
        <w:rPr>
          <w:sz w:val="24"/>
          <w:szCs w:val="24"/>
        </w:rPr>
        <w:t>«некоторые»,</w:t>
      </w:r>
      <w:r w:rsidRPr="0058423F">
        <w:rPr>
          <w:spacing w:val="-1"/>
          <w:sz w:val="24"/>
          <w:szCs w:val="24"/>
        </w:rPr>
        <w:t xml:space="preserve"> </w:t>
      </w:r>
      <w:r w:rsidRPr="0058423F">
        <w:rPr>
          <w:sz w:val="24"/>
          <w:szCs w:val="24"/>
        </w:rPr>
        <w:t>«и»,</w:t>
      </w:r>
      <w:r w:rsidRPr="0058423F">
        <w:rPr>
          <w:spacing w:val="-2"/>
          <w:sz w:val="24"/>
          <w:szCs w:val="24"/>
        </w:rPr>
        <w:t xml:space="preserve"> </w:t>
      </w:r>
      <w:r w:rsidRPr="0058423F">
        <w:rPr>
          <w:sz w:val="24"/>
          <w:szCs w:val="24"/>
        </w:rPr>
        <w:t>«каждый»,</w:t>
      </w:r>
      <w:r w:rsidRPr="0058423F">
        <w:rPr>
          <w:spacing w:val="-1"/>
          <w:sz w:val="24"/>
          <w:szCs w:val="24"/>
        </w:rPr>
        <w:t xml:space="preserve"> </w:t>
      </w:r>
      <w:r w:rsidRPr="0058423F">
        <w:rPr>
          <w:sz w:val="24"/>
          <w:szCs w:val="24"/>
        </w:rPr>
        <w:t>«если…,</w:t>
      </w:r>
      <w:r w:rsidRPr="0058423F">
        <w:rPr>
          <w:spacing w:val="-2"/>
          <w:sz w:val="24"/>
          <w:szCs w:val="24"/>
        </w:rPr>
        <w:t xml:space="preserve"> </w:t>
      </w:r>
      <w:r w:rsidRPr="0058423F">
        <w:rPr>
          <w:sz w:val="24"/>
          <w:szCs w:val="24"/>
        </w:rPr>
        <w:t>то…»;</w:t>
      </w:r>
    </w:p>
    <w:p w:rsidR="00173B47" w:rsidRPr="0058423F" w:rsidRDefault="00F47226" w:rsidP="006F3BFB">
      <w:pPr>
        <w:pStyle w:val="a3"/>
        <w:ind w:left="567" w:right="456" w:firstLine="567"/>
        <w:rPr>
          <w:sz w:val="24"/>
          <w:szCs w:val="24"/>
        </w:rPr>
      </w:pPr>
      <w:r w:rsidRPr="0058423F">
        <w:rPr>
          <w:sz w:val="24"/>
          <w:szCs w:val="24"/>
        </w:rPr>
        <w:t>формулировать утверждение (вывод), строить логические рассуждения (одно-</w:t>
      </w:r>
      <w:r w:rsidRPr="0058423F">
        <w:rPr>
          <w:spacing w:val="-67"/>
          <w:sz w:val="24"/>
          <w:szCs w:val="24"/>
        </w:rPr>
        <w:t xml:space="preserve"> </w:t>
      </w:r>
      <w:r w:rsidRPr="0058423F">
        <w:rPr>
          <w:sz w:val="24"/>
          <w:szCs w:val="24"/>
        </w:rPr>
        <w:t>двухшаговые),</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 с</w:t>
      </w:r>
      <w:r w:rsidRPr="0058423F">
        <w:rPr>
          <w:spacing w:val="-5"/>
          <w:sz w:val="24"/>
          <w:szCs w:val="24"/>
        </w:rPr>
        <w:t xml:space="preserve"> </w:t>
      </w:r>
      <w:r w:rsidRPr="0058423F">
        <w:rPr>
          <w:sz w:val="24"/>
          <w:szCs w:val="24"/>
        </w:rPr>
        <w:t>использованием изученных связок;</w:t>
      </w:r>
    </w:p>
    <w:p w:rsidR="00173B47" w:rsidRPr="0058423F" w:rsidRDefault="00F47226" w:rsidP="006F3BFB">
      <w:pPr>
        <w:pStyle w:val="a3"/>
        <w:spacing w:line="322" w:lineRule="exact"/>
        <w:ind w:left="567" w:firstLine="567"/>
        <w:rPr>
          <w:sz w:val="24"/>
          <w:szCs w:val="24"/>
        </w:rPr>
      </w:pPr>
      <w:r w:rsidRPr="0058423F">
        <w:rPr>
          <w:sz w:val="24"/>
          <w:szCs w:val="24"/>
        </w:rPr>
        <w:t>классифицировать</w:t>
      </w:r>
      <w:r w:rsidRPr="0058423F">
        <w:rPr>
          <w:spacing w:val="-5"/>
          <w:sz w:val="24"/>
          <w:szCs w:val="24"/>
        </w:rPr>
        <w:t xml:space="preserve"> </w:t>
      </w:r>
      <w:r w:rsidRPr="0058423F">
        <w:rPr>
          <w:sz w:val="24"/>
          <w:szCs w:val="24"/>
        </w:rPr>
        <w:t>объекты</w:t>
      </w:r>
      <w:r w:rsidRPr="0058423F">
        <w:rPr>
          <w:spacing w:val="-4"/>
          <w:sz w:val="24"/>
          <w:szCs w:val="24"/>
        </w:rPr>
        <w:t xml:space="preserve"> </w:t>
      </w:r>
      <w:r w:rsidRPr="0058423F">
        <w:rPr>
          <w:sz w:val="24"/>
          <w:szCs w:val="24"/>
        </w:rPr>
        <w:t>по</w:t>
      </w:r>
      <w:r w:rsidRPr="0058423F">
        <w:rPr>
          <w:spacing w:val="-1"/>
          <w:sz w:val="24"/>
          <w:szCs w:val="24"/>
        </w:rPr>
        <w:t xml:space="preserve"> </w:t>
      </w:r>
      <w:r w:rsidRPr="0058423F">
        <w:rPr>
          <w:sz w:val="24"/>
          <w:szCs w:val="24"/>
        </w:rPr>
        <w:t>одному-двум</w:t>
      </w:r>
      <w:r w:rsidRPr="0058423F">
        <w:rPr>
          <w:spacing w:val="-2"/>
          <w:sz w:val="24"/>
          <w:szCs w:val="24"/>
        </w:rPr>
        <w:t xml:space="preserve"> </w:t>
      </w:r>
      <w:r w:rsidRPr="0058423F">
        <w:rPr>
          <w:sz w:val="24"/>
          <w:szCs w:val="24"/>
        </w:rPr>
        <w:t>признакам;</w:t>
      </w:r>
    </w:p>
    <w:p w:rsidR="00173B47" w:rsidRPr="0058423F" w:rsidRDefault="00F47226" w:rsidP="006F3BFB">
      <w:pPr>
        <w:pStyle w:val="a3"/>
        <w:ind w:left="567" w:right="464" w:firstLine="567"/>
        <w:rPr>
          <w:sz w:val="24"/>
          <w:szCs w:val="24"/>
        </w:rPr>
      </w:pPr>
      <w:r w:rsidRPr="0058423F">
        <w:rPr>
          <w:sz w:val="24"/>
          <w:szCs w:val="24"/>
        </w:rPr>
        <w:t>извлекать,</w:t>
      </w:r>
      <w:r w:rsidRPr="0058423F">
        <w:rPr>
          <w:spacing w:val="1"/>
          <w:sz w:val="24"/>
          <w:szCs w:val="24"/>
        </w:rPr>
        <w:t xml:space="preserve"> </w:t>
      </w:r>
      <w:r w:rsidRPr="0058423F">
        <w:rPr>
          <w:sz w:val="24"/>
          <w:szCs w:val="24"/>
        </w:rPr>
        <w:t>использовать</w:t>
      </w:r>
      <w:r w:rsidRPr="0058423F">
        <w:rPr>
          <w:spacing w:val="1"/>
          <w:sz w:val="24"/>
          <w:szCs w:val="24"/>
        </w:rPr>
        <w:t xml:space="preserve"> </w:t>
      </w:r>
      <w:r w:rsidRPr="0058423F">
        <w:rPr>
          <w:sz w:val="24"/>
          <w:szCs w:val="24"/>
        </w:rPr>
        <w:t>информацию,</w:t>
      </w:r>
      <w:r w:rsidRPr="0058423F">
        <w:rPr>
          <w:spacing w:val="1"/>
          <w:sz w:val="24"/>
          <w:szCs w:val="24"/>
        </w:rPr>
        <w:t xml:space="preserve"> </w:t>
      </w:r>
      <w:r w:rsidRPr="0058423F">
        <w:rPr>
          <w:sz w:val="24"/>
          <w:szCs w:val="24"/>
        </w:rPr>
        <w:t>представленную</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простейших</w:t>
      </w:r>
      <w:r w:rsidRPr="0058423F">
        <w:rPr>
          <w:spacing w:val="1"/>
          <w:sz w:val="24"/>
          <w:szCs w:val="24"/>
        </w:rPr>
        <w:t xml:space="preserve"> </w:t>
      </w:r>
      <w:r w:rsidRPr="0058423F">
        <w:rPr>
          <w:sz w:val="24"/>
          <w:szCs w:val="24"/>
        </w:rPr>
        <w:t>диаграммах, в таблицах (например, расписание, режим работы), на предметах</w:t>
      </w:r>
      <w:r w:rsidRPr="0058423F">
        <w:rPr>
          <w:spacing w:val="1"/>
          <w:sz w:val="24"/>
          <w:szCs w:val="24"/>
        </w:rPr>
        <w:t xml:space="preserve"> </w:t>
      </w:r>
      <w:r w:rsidRPr="0058423F">
        <w:rPr>
          <w:sz w:val="24"/>
          <w:szCs w:val="24"/>
        </w:rPr>
        <w:t>повседневной жизни (например, ярлык, этикетка), а также структурировать</w:t>
      </w:r>
      <w:r w:rsidRPr="0058423F">
        <w:rPr>
          <w:spacing w:val="1"/>
          <w:sz w:val="24"/>
          <w:szCs w:val="24"/>
        </w:rPr>
        <w:t xml:space="preserve"> </w:t>
      </w:r>
      <w:r w:rsidRPr="0058423F">
        <w:rPr>
          <w:sz w:val="24"/>
          <w:szCs w:val="24"/>
        </w:rPr>
        <w:t>информацию: заполнять</w:t>
      </w:r>
      <w:r w:rsidRPr="0058423F">
        <w:rPr>
          <w:spacing w:val="-2"/>
          <w:sz w:val="24"/>
          <w:szCs w:val="24"/>
        </w:rPr>
        <w:t xml:space="preserve"> </w:t>
      </w:r>
      <w:r w:rsidRPr="0058423F">
        <w:rPr>
          <w:sz w:val="24"/>
          <w:szCs w:val="24"/>
        </w:rPr>
        <w:t>простейшие таблицы;</w:t>
      </w:r>
    </w:p>
    <w:p w:rsidR="00173B47" w:rsidRPr="0058423F" w:rsidRDefault="00F47226" w:rsidP="006F3BFB">
      <w:pPr>
        <w:pStyle w:val="a3"/>
        <w:spacing w:line="242" w:lineRule="auto"/>
        <w:ind w:left="567" w:right="456" w:firstLine="567"/>
        <w:rPr>
          <w:sz w:val="24"/>
          <w:szCs w:val="24"/>
        </w:rPr>
      </w:pPr>
      <w:r w:rsidRPr="0058423F">
        <w:rPr>
          <w:sz w:val="24"/>
          <w:szCs w:val="24"/>
        </w:rPr>
        <w:t>составлять план выполнения учебного задания и следовать ему, выполнять</w:t>
      </w:r>
      <w:r w:rsidRPr="0058423F">
        <w:rPr>
          <w:spacing w:val="1"/>
          <w:sz w:val="24"/>
          <w:szCs w:val="24"/>
        </w:rPr>
        <w:t xml:space="preserve"> </w:t>
      </w:r>
      <w:r w:rsidRPr="0058423F">
        <w:rPr>
          <w:sz w:val="24"/>
          <w:szCs w:val="24"/>
        </w:rPr>
        <w:t>действия</w:t>
      </w:r>
      <w:r w:rsidRPr="0058423F">
        <w:rPr>
          <w:spacing w:val="-3"/>
          <w:sz w:val="24"/>
          <w:szCs w:val="24"/>
        </w:rPr>
        <w:t xml:space="preserve"> </w:t>
      </w:r>
      <w:r w:rsidRPr="0058423F">
        <w:rPr>
          <w:sz w:val="24"/>
          <w:szCs w:val="24"/>
        </w:rPr>
        <w:t>по</w:t>
      </w:r>
      <w:r w:rsidRPr="0058423F">
        <w:rPr>
          <w:spacing w:val="-3"/>
          <w:sz w:val="24"/>
          <w:szCs w:val="24"/>
        </w:rPr>
        <w:t xml:space="preserve"> </w:t>
      </w:r>
      <w:r w:rsidRPr="0058423F">
        <w:rPr>
          <w:sz w:val="24"/>
          <w:szCs w:val="24"/>
        </w:rPr>
        <w:t>алгоритму;</w:t>
      </w:r>
    </w:p>
    <w:p w:rsidR="00173B47" w:rsidRPr="0058423F" w:rsidRDefault="00F47226" w:rsidP="006F3BFB">
      <w:pPr>
        <w:pStyle w:val="a3"/>
        <w:ind w:left="567" w:right="464" w:firstLine="567"/>
        <w:rPr>
          <w:sz w:val="24"/>
          <w:szCs w:val="24"/>
        </w:rPr>
      </w:pPr>
      <w:r w:rsidRPr="0058423F">
        <w:rPr>
          <w:spacing w:val="-1"/>
          <w:sz w:val="24"/>
          <w:szCs w:val="24"/>
        </w:rPr>
        <w:t>сравнивать</w:t>
      </w:r>
      <w:r w:rsidRPr="0058423F">
        <w:rPr>
          <w:spacing w:val="-17"/>
          <w:sz w:val="24"/>
          <w:szCs w:val="24"/>
        </w:rPr>
        <w:t xml:space="preserve"> </w:t>
      </w:r>
      <w:r w:rsidRPr="0058423F">
        <w:rPr>
          <w:spacing w:val="-1"/>
          <w:sz w:val="24"/>
          <w:szCs w:val="24"/>
        </w:rPr>
        <w:t>математические</w:t>
      </w:r>
      <w:r w:rsidRPr="0058423F">
        <w:rPr>
          <w:spacing w:val="-15"/>
          <w:sz w:val="24"/>
          <w:szCs w:val="24"/>
        </w:rPr>
        <w:t xml:space="preserve"> </w:t>
      </w:r>
      <w:r w:rsidRPr="0058423F">
        <w:rPr>
          <w:sz w:val="24"/>
          <w:szCs w:val="24"/>
        </w:rPr>
        <w:t>объекты</w:t>
      </w:r>
      <w:r w:rsidRPr="0058423F">
        <w:rPr>
          <w:spacing w:val="-11"/>
          <w:sz w:val="24"/>
          <w:szCs w:val="24"/>
        </w:rPr>
        <w:t xml:space="preserve"> </w:t>
      </w:r>
      <w:r w:rsidRPr="0058423F">
        <w:rPr>
          <w:sz w:val="24"/>
          <w:szCs w:val="24"/>
        </w:rPr>
        <w:t>(находить</w:t>
      </w:r>
      <w:r w:rsidRPr="0058423F">
        <w:rPr>
          <w:spacing w:val="-14"/>
          <w:sz w:val="24"/>
          <w:szCs w:val="24"/>
        </w:rPr>
        <w:t xml:space="preserve"> </w:t>
      </w:r>
      <w:r w:rsidRPr="0058423F">
        <w:rPr>
          <w:sz w:val="24"/>
          <w:szCs w:val="24"/>
        </w:rPr>
        <w:t>общее,</w:t>
      </w:r>
      <w:r w:rsidRPr="0058423F">
        <w:rPr>
          <w:spacing w:val="-15"/>
          <w:sz w:val="24"/>
          <w:szCs w:val="24"/>
        </w:rPr>
        <w:t xml:space="preserve"> </w:t>
      </w:r>
      <w:r w:rsidRPr="0058423F">
        <w:rPr>
          <w:sz w:val="24"/>
          <w:szCs w:val="24"/>
        </w:rPr>
        <w:t>различное,</w:t>
      </w:r>
      <w:r w:rsidRPr="0058423F">
        <w:rPr>
          <w:spacing w:val="-13"/>
          <w:sz w:val="24"/>
          <w:szCs w:val="24"/>
        </w:rPr>
        <w:t xml:space="preserve"> </w:t>
      </w:r>
      <w:r w:rsidRPr="0058423F">
        <w:rPr>
          <w:sz w:val="24"/>
          <w:szCs w:val="24"/>
        </w:rPr>
        <w:t>уникальное);</w:t>
      </w:r>
      <w:r w:rsidRPr="0058423F">
        <w:rPr>
          <w:spacing w:val="-67"/>
          <w:sz w:val="24"/>
          <w:szCs w:val="24"/>
        </w:rPr>
        <w:t xml:space="preserve"> </w:t>
      </w:r>
      <w:r w:rsidRPr="0058423F">
        <w:rPr>
          <w:sz w:val="24"/>
          <w:szCs w:val="24"/>
        </w:rPr>
        <w:t>выбирать</w:t>
      </w:r>
      <w:r w:rsidRPr="0058423F">
        <w:rPr>
          <w:spacing w:val="-2"/>
          <w:sz w:val="24"/>
          <w:szCs w:val="24"/>
        </w:rPr>
        <w:t xml:space="preserve"> </w:t>
      </w:r>
      <w:r w:rsidRPr="0058423F">
        <w:rPr>
          <w:sz w:val="24"/>
          <w:szCs w:val="24"/>
        </w:rPr>
        <w:t>верное</w:t>
      </w:r>
      <w:r w:rsidRPr="0058423F">
        <w:rPr>
          <w:spacing w:val="-3"/>
          <w:sz w:val="24"/>
          <w:szCs w:val="24"/>
        </w:rPr>
        <w:t xml:space="preserve"> </w:t>
      </w:r>
      <w:r w:rsidRPr="0058423F">
        <w:rPr>
          <w:sz w:val="24"/>
          <w:szCs w:val="24"/>
        </w:rPr>
        <w:t>решение математической задачи.</w:t>
      </w:r>
    </w:p>
    <w:p w:rsidR="00173B47" w:rsidRPr="009E66F9" w:rsidRDefault="00F47226" w:rsidP="006F3BFB">
      <w:pPr>
        <w:pStyle w:val="a4"/>
        <w:tabs>
          <w:tab w:val="left" w:pos="2522"/>
        </w:tabs>
        <w:ind w:left="567" w:right="467" w:firstLine="567"/>
        <w:rPr>
          <w:b/>
          <w:sz w:val="24"/>
          <w:szCs w:val="24"/>
        </w:rPr>
      </w:pPr>
      <w:r w:rsidRPr="009E66F9">
        <w:rPr>
          <w:b/>
          <w:sz w:val="24"/>
          <w:szCs w:val="24"/>
        </w:rPr>
        <w:t>К</w:t>
      </w:r>
      <w:r w:rsidRPr="009E66F9">
        <w:rPr>
          <w:b/>
          <w:spacing w:val="1"/>
          <w:sz w:val="24"/>
          <w:szCs w:val="24"/>
        </w:rPr>
        <w:t xml:space="preserve"> </w:t>
      </w:r>
      <w:r w:rsidRPr="009E66F9">
        <w:rPr>
          <w:b/>
          <w:sz w:val="24"/>
          <w:szCs w:val="24"/>
        </w:rPr>
        <w:t>концу</w:t>
      </w:r>
      <w:r w:rsidRPr="009E66F9">
        <w:rPr>
          <w:b/>
          <w:spacing w:val="1"/>
          <w:sz w:val="24"/>
          <w:szCs w:val="24"/>
        </w:rPr>
        <w:t xml:space="preserve"> </w:t>
      </w:r>
      <w:r w:rsidRPr="009E66F9">
        <w:rPr>
          <w:b/>
          <w:sz w:val="24"/>
          <w:szCs w:val="24"/>
        </w:rPr>
        <w:t>обучения</w:t>
      </w:r>
      <w:r w:rsidRPr="009E66F9">
        <w:rPr>
          <w:b/>
          <w:spacing w:val="1"/>
          <w:sz w:val="24"/>
          <w:szCs w:val="24"/>
        </w:rPr>
        <w:t xml:space="preserve"> </w:t>
      </w:r>
      <w:r w:rsidRPr="009E66F9">
        <w:rPr>
          <w:b/>
          <w:sz w:val="24"/>
          <w:szCs w:val="24"/>
        </w:rPr>
        <w:t>в</w:t>
      </w:r>
      <w:r w:rsidRPr="009E66F9">
        <w:rPr>
          <w:b/>
          <w:spacing w:val="1"/>
          <w:sz w:val="24"/>
          <w:szCs w:val="24"/>
        </w:rPr>
        <w:t xml:space="preserve"> </w:t>
      </w:r>
      <w:r w:rsidRPr="009E66F9">
        <w:rPr>
          <w:b/>
          <w:sz w:val="24"/>
          <w:szCs w:val="24"/>
        </w:rPr>
        <w:t>4</w:t>
      </w:r>
      <w:r w:rsidRPr="009E66F9">
        <w:rPr>
          <w:b/>
          <w:spacing w:val="1"/>
          <w:sz w:val="24"/>
          <w:szCs w:val="24"/>
        </w:rPr>
        <w:t xml:space="preserve"> </w:t>
      </w:r>
      <w:r w:rsidRPr="009E66F9">
        <w:rPr>
          <w:b/>
          <w:sz w:val="24"/>
          <w:szCs w:val="24"/>
        </w:rPr>
        <w:t>классе</w:t>
      </w:r>
      <w:r w:rsidRPr="009E66F9">
        <w:rPr>
          <w:b/>
          <w:spacing w:val="1"/>
          <w:sz w:val="24"/>
          <w:szCs w:val="24"/>
        </w:rPr>
        <w:t xml:space="preserve"> </w:t>
      </w:r>
      <w:r w:rsidRPr="009E66F9">
        <w:rPr>
          <w:b/>
          <w:sz w:val="24"/>
          <w:szCs w:val="24"/>
        </w:rPr>
        <w:t>обучающийся</w:t>
      </w:r>
      <w:r w:rsidRPr="009E66F9">
        <w:rPr>
          <w:b/>
          <w:spacing w:val="1"/>
          <w:sz w:val="24"/>
          <w:szCs w:val="24"/>
        </w:rPr>
        <w:t xml:space="preserve"> </w:t>
      </w:r>
      <w:r w:rsidRPr="009E66F9">
        <w:rPr>
          <w:b/>
          <w:sz w:val="24"/>
          <w:szCs w:val="24"/>
        </w:rPr>
        <w:t>получит</w:t>
      </w:r>
      <w:r w:rsidRPr="009E66F9">
        <w:rPr>
          <w:b/>
          <w:spacing w:val="1"/>
          <w:sz w:val="24"/>
          <w:szCs w:val="24"/>
        </w:rPr>
        <w:t xml:space="preserve"> </w:t>
      </w:r>
      <w:r w:rsidRPr="009E66F9">
        <w:rPr>
          <w:b/>
          <w:sz w:val="24"/>
          <w:szCs w:val="24"/>
        </w:rPr>
        <w:t>следующие</w:t>
      </w:r>
      <w:r w:rsidRPr="009E66F9">
        <w:rPr>
          <w:b/>
          <w:spacing w:val="1"/>
          <w:sz w:val="24"/>
          <w:szCs w:val="24"/>
        </w:rPr>
        <w:t xml:space="preserve"> </w:t>
      </w:r>
      <w:r w:rsidRPr="009E66F9">
        <w:rPr>
          <w:b/>
          <w:sz w:val="24"/>
          <w:szCs w:val="24"/>
        </w:rPr>
        <w:t>предметные</w:t>
      </w:r>
      <w:r w:rsidRPr="009E66F9">
        <w:rPr>
          <w:b/>
          <w:spacing w:val="-1"/>
          <w:sz w:val="24"/>
          <w:szCs w:val="24"/>
        </w:rPr>
        <w:t xml:space="preserve"> </w:t>
      </w:r>
      <w:r w:rsidRPr="009E66F9">
        <w:rPr>
          <w:b/>
          <w:sz w:val="24"/>
          <w:szCs w:val="24"/>
        </w:rPr>
        <w:t>результаты</w:t>
      </w:r>
      <w:r w:rsidRPr="009E66F9">
        <w:rPr>
          <w:b/>
          <w:spacing w:val="-1"/>
          <w:sz w:val="24"/>
          <w:szCs w:val="24"/>
        </w:rPr>
        <w:t xml:space="preserve"> </w:t>
      </w:r>
      <w:r w:rsidRPr="009E66F9">
        <w:rPr>
          <w:b/>
          <w:sz w:val="24"/>
          <w:szCs w:val="24"/>
        </w:rPr>
        <w:t>по отдельным</w:t>
      </w:r>
      <w:r w:rsidRPr="009E66F9">
        <w:rPr>
          <w:b/>
          <w:spacing w:val="-1"/>
          <w:sz w:val="24"/>
          <w:szCs w:val="24"/>
        </w:rPr>
        <w:t xml:space="preserve"> </w:t>
      </w:r>
      <w:r w:rsidRPr="009E66F9">
        <w:rPr>
          <w:b/>
          <w:sz w:val="24"/>
          <w:szCs w:val="24"/>
        </w:rPr>
        <w:t>темам</w:t>
      </w:r>
      <w:r w:rsidRPr="009E66F9">
        <w:rPr>
          <w:b/>
          <w:spacing w:val="1"/>
          <w:sz w:val="24"/>
          <w:szCs w:val="24"/>
        </w:rPr>
        <w:t xml:space="preserve"> </w:t>
      </w:r>
      <w:r w:rsidRPr="009E66F9">
        <w:rPr>
          <w:b/>
          <w:sz w:val="24"/>
          <w:szCs w:val="24"/>
        </w:rPr>
        <w:t>программы</w:t>
      </w:r>
      <w:r w:rsidRPr="009E66F9">
        <w:rPr>
          <w:b/>
          <w:spacing w:val="-4"/>
          <w:sz w:val="24"/>
          <w:szCs w:val="24"/>
        </w:rPr>
        <w:t xml:space="preserve"> </w:t>
      </w:r>
      <w:r w:rsidRPr="009E66F9">
        <w:rPr>
          <w:b/>
          <w:sz w:val="24"/>
          <w:szCs w:val="24"/>
        </w:rPr>
        <w:t>по</w:t>
      </w:r>
      <w:r w:rsidRPr="009E66F9">
        <w:rPr>
          <w:b/>
          <w:spacing w:val="-4"/>
          <w:sz w:val="24"/>
          <w:szCs w:val="24"/>
        </w:rPr>
        <w:t xml:space="preserve"> </w:t>
      </w:r>
      <w:r w:rsidRPr="009E66F9">
        <w:rPr>
          <w:b/>
          <w:sz w:val="24"/>
          <w:szCs w:val="24"/>
        </w:rPr>
        <w:t>математике:</w:t>
      </w:r>
    </w:p>
    <w:p w:rsidR="00173B47" w:rsidRPr="0058423F" w:rsidRDefault="00F47226" w:rsidP="006F3BFB">
      <w:pPr>
        <w:pStyle w:val="a3"/>
        <w:spacing w:line="321" w:lineRule="exact"/>
        <w:ind w:left="567" w:firstLine="567"/>
        <w:rPr>
          <w:sz w:val="24"/>
          <w:szCs w:val="24"/>
        </w:rPr>
      </w:pPr>
      <w:r w:rsidRPr="0058423F">
        <w:rPr>
          <w:sz w:val="24"/>
          <w:szCs w:val="24"/>
        </w:rPr>
        <w:t>читать,</w:t>
      </w:r>
      <w:r w:rsidRPr="0058423F">
        <w:rPr>
          <w:spacing w:val="-5"/>
          <w:sz w:val="24"/>
          <w:szCs w:val="24"/>
        </w:rPr>
        <w:t xml:space="preserve"> </w:t>
      </w:r>
      <w:r w:rsidRPr="0058423F">
        <w:rPr>
          <w:sz w:val="24"/>
          <w:szCs w:val="24"/>
        </w:rPr>
        <w:t>записывать,</w:t>
      </w:r>
      <w:r w:rsidRPr="0058423F">
        <w:rPr>
          <w:spacing w:val="-4"/>
          <w:sz w:val="24"/>
          <w:szCs w:val="24"/>
        </w:rPr>
        <w:t xml:space="preserve"> </w:t>
      </w:r>
      <w:r w:rsidRPr="0058423F">
        <w:rPr>
          <w:sz w:val="24"/>
          <w:szCs w:val="24"/>
        </w:rPr>
        <w:t>сравнивать,</w:t>
      </w:r>
      <w:r w:rsidRPr="0058423F">
        <w:rPr>
          <w:spacing w:val="-5"/>
          <w:sz w:val="24"/>
          <w:szCs w:val="24"/>
        </w:rPr>
        <w:t xml:space="preserve"> </w:t>
      </w:r>
      <w:r w:rsidRPr="0058423F">
        <w:rPr>
          <w:sz w:val="24"/>
          <w:szCs w:val="24"/>
        </w:rPr>
        <w:t>упорядочивать</w:t>
      </w:r>
      <w:r w:rsidRPr="0058423F">
        <w:rPr>
          <w:spacing w:val="-5"/>
          <w:sz w:val="24"/>
          <w:szCs w:val="24"/>
        </w:rPr>
        <w:t xml:space="preserve"> </w:t>
      </w:r>
      <w:r w:rsidRPr="0058423F">
        <w:rPr>
          <w:sz w:val="24"/>
          <w:szCs w:val="24"/>
        </w:rPr>
        <w:t>многозначные</w:t>
      </w:r>
      <w:r w:rsidRPr="0058423F">
        <w:rPr>
          <w:spacing w:val="-3"/>
          <w:sz w:val="24"/>
          <w:szCs w:val="24"/>
        </w:rPr>
        <w:t xml:space="preserve"> </w:t>
      </w:r>
      <w:r w:rsidRPr="0058423F">
        <w:rPr>
          <w:sz w:val="24"/>
          <w:szCs w:val="24"/>
        </w:rPr>
        <w:t>числа;</w:t>
      </w:r>
    </w:p>
    <w:p w:rsidR="00173B47" w:rsidRPr="0058423F" w:rsidRDefault="00F47226" w:rsidP="006F3BFB">
      <w:pPr>
        <w:pStyle w:val="a3"/>
        <w:spacing w:before="77"/>
        <w:ind w:left="567" w:right="468" w:firstLine="567"/>
        <w:rPr>
          <w:sz w:val="24"/>
          <w:szCs w:val="24"/>
        </w:rPr>
      </w:pPr>
      <w:r w:rsidRPr="0058423F">
        <w:rPr>
          <w:sz w:val="24"/>
          <w:szCs w:val="24"/>
        </w:rPr>
        <w:t>находить число большее или меньшее данного числа на заданное число, в</w:t>
      </w:r>
      <w:r w:rsidRPr="0058423F">
        <w:rPr>
          <w:spacing w:val="1"/>
          <w:sz w:val="24"/>
          <w:szCs w:val="24"/>
        </w:rPr>
        <w:t xml:space="preserve"> </w:t>
      </w:r>
      <w:r w:rsidRPr="0058423F">
        <w:rPr>
          <w:sz w:val="24"/>
          <w:szCs w:val="24"/>
        </w:rPr>
        <w:t>заданное</w:t>
      </w:r>
      <w:r w:rsidRPr="0058423F">
        <w:rPr>
          <w:spacing w:val="-1"/>
          <w:sz w:val="24"/>
          <w:szCs w:val="24"/>
        </w:rPr>
        <w:t xml:space="preserve"> </w:t>
      </w:r>
      <w:r w:rsidRPr="0058423F">
        <w:rPr>
          <w:sz w:val="24"/>
          <w:szCs w:val="24"/>
        </w:rPr>
        <w:t>число</w:t>
      </w:r>
      <w:r w:rsidRPr="0058423F">
        <w:rPr>
          <w:spacing w:val="-3"/>
          <w:sz w:val="24"/>
          <w:szCs w:val="24"/>
        </w:rPr>
        <w:t xml:space="preserve"> </w:t>
      </w:r>
      <w:r w:rsidRPr="0058423F">
        <w:rPr>
          <w:sz w:val="24"/>
          <w:szCs w:val="24"/>
        </w:rPr>
        <w:t>раз;</w:t>
      </w:r>
    </w:p>
    <w:p w:rsidR="00173B47" w:rsidRPr="0058423F" w:rsidRDefault="00F47226" w:rsidP="006F3BFB">
      <w:pPr>
        <w:pStyle w:val="a3"/>
        <w:ind w:left="567" w:right="459" w:firstLine="567"/>
        <w:rPr>
          <w:sz w:val="24"/>
          <w:szCs w:val="24"/>
        </w:rPr>
      </w:pPr>
      <w:r w:rsidRPr="0058423F">
        <w:rPr>
          <w:sz w:val="24"/>
          <w:szCs w:val="24"/>
        </w:rPr>
        <w:t>выполнять</w:t>
      </w:r>
      <w:r w:rsidRPr="0058423F">
        <w:rPr>
          <w:spacing w:val="-14"/>
          <w:sz w:val="24"/>
          <w:szCs w:val="24"/>
        </w:rPr>
        <w:t xml:space="preserve"> </w:t>
      </w:r>
      <w:r w:rsidRPr="0058423F">
        <w:rPr>
          <w:sz w:val="24"/>
          <w:szCs w:val="24"/>
        </w:rPr>
        <w:t>арифметические</w:t>
      </w:r>
      <w:r w:rsidRPr="0058423F">
        <w:rPr>
          <w:spacing w:val="-15"/>
          <w:sz w:val="24"/>
          <w:szCs w:val="24"/>
        </w:rPr>
        <w:t xml:space="preserve"> </w:t>
      </w:r>
      <w:r w:rsidRPr="0058423F">
        <w:rPr>
          <w:sz w:val="24"/>
          <w:szCs w:val="24"/>
        </w:rPr>
        <w:t>действия:</w:t>
      </w:r>
      <w:r w:rsidRPr="0058423F">
        <w:rPr>
          <w:spacing w:val="-12"/>
          <w:sz w:val="24"/>
          <w:szCs w:val="24"/>
        </w:rPr>
        <w:t xml:space="preserve"> </w:t>
      </w:r>
      <w:r w:rsidRPr="0058423F">
        <w:rPr>
          <w:sz w:val="24"/>
          <w:szCs w:val="24"/>
        </w:rPr>
        <w:t>сложение</w:t>
      </w:r>
      <w:r w:rsidRPr="0058423F">
        <w:rPr>
          <w:spacing w:val="-16"/>
          <w:sz w:val="24"/>
          <w:szCs w:val="24"/>
        </w:rPr>
        <w:t xml:space="preserve"> </w:t>
      </w:r>
      <w:r w:rsidRPr="0058423F">
        <w:rPr>
          <w:sz w:val="24"/>
          <w:szCs w:val="24"/>
        </w:rPr>
        <w:t>и</w:t>
      </w:r>
      <w:r w:rsidRPr="0058423F">
        <w:rPr>
          <w:spacing w:val="-12"/>
          <w:sz w:val="24"/>
          <w:szCs w:val="24"/>
        </w:rPr>
        <w:t xml:space="preserve"> </w:t>
      </w:r>
      <w:r w:rsidRPr="0058423F">
        <w:rPr>
          <w:sz w:val="24"/>
          <w:szCs w:val="24"/>
        </w:rPr>
        <w:t>вычитание</w:t>
      </w:r>
      <w:r w:rsidRPr="0058423F">
        <w:rPr>
          <w:spacing w:val="-13"/>
          <w:sz w:val="24"/>
          <w:szCs w:val="24"/>
        </w:rPr>
        <w:t xml:space="preserve"> </w:t>
      </w:r>
      <w:r w:rsidRPr="0058423F">
        <w:rPr>
          <w:sz w:val="24"/>
          <w:szCs w:val="24"/>
        </w:rPr>
        <w:t>с</w:t>
      </w:r>
      <w:r w:rsidRPr="0058423F">
        <w:rPr>
          <w:spacing w:val="-12"/>
          <w:sz w:val="24"/>
          <w:szCs w:val="24"/>
        </w:rPr>
        <w:t xml:space="preserve"> </w:t>
      </w:r>
      <w:r w:rsidRPr="0058423F">
        <w:rPr>
          <w:sz w:val="24"/>
          <w:szCs w:val="24"/>
        </w:rPr>
        <w:t>многозначными</w:t>
      </w:r>
      <w:r w:rsidRPr="0058423F">
        <w:rPr>
          <w:spacing w:val="-68"/>
          <w:sz w:val="24"/>
          <w:szCs w:val="24"/>
        </w:rPr>
        <w:t xml:space="preserve"> </w:t>
      </w:r>
      <w:r w:rsidRPr="0058423F">
        <w:rPr>
          <w:sz w:val="24"/>
          <w:szCs w:val="24"/>
        </w:rPr>
        <w:t>числами</w:t>
      </w:r>
      <w:r w:rsidRPr="0058423F">
        <w:rPr>
          <w:spacing w:val="1"/>
          <w:sz w:val="24"/>
          <w:szCs w:val="24"/>
        </w:rPr>
        <w:t xml:space="preserve"> </w:t>
      </w:r>
      <w:r w:rsidRPr="0058423F">
        <w:rPr>
          <w:sz w:val="24"/>
          <w:szCs w:val="24"/>
        </w:rPr>
        <w:t>письменно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пределах</w:t>
      </w:r>
      <w:r w:rsidRPr="0058423F">
        <w:rPr>
          <w:spacing w:val="1"/>
          <w:sz w:val="24"/>
          <w:szCs w:val="24"/>
        </w:rPr>
        <w:t xml:space="preserve"> </w:t>
      </w:r>
      <w:r w:rsidRPr="0058423F">
        <w:rPr>
          <w:sz w:val="24"/>
          <w:szCs w:val="24"/>
        </w:rPr>
        <w:t>100</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устно),</w:t>
      </w:r>
      <w:r w:rsidRPr="0058423F">
        <w:rPr>
          <w:spacing w:val="1"/>
          <w:sz w:val="24"/>
          <w:szCs w:val="24"/>
        </w:rPr>
        <w:t xml:space="preserve"> </w:t>
      </w:r>
      <w:r w:rsidRPr="0058423F">
        <w:rPr>
          <w:sz w:val="24"/>
          <w:szCs w:val="24"/>
        </w:rPr>
        <w:t>умножение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деление</w:t>
      </w:r>
      <w:r w:rsidRPr="0058423F">
        <w:rPr>
          <w:spacing w:val="1"/>
          <w:sz w:val="24"/>
          <w:szCs w:val="24"/>
        </w:rPr>
        <w:t xml:space="preserve"> </w:t>
      </w:r>
      <w:r w:rsidRPr="0058423F">
        <w:rPr>
          <w:spacing w:val="-1"/>
          <w:sz w:val="24"/>
          <w:szCs w:val="24"/>
        </w:rPr>
        <w:t>многозначного</w:t>
      </w:r>
      <w:r w:rsidRPr="0058423F">
        <w:rPr>
          <w:spacing w:val="-15"/>
          <w:sz w:val="24"/>
          <w:szCs w:val="24"/>
        </w:rPr>
        <w:t xml:space="preserve"> </w:t>
      </w:r>
      <w:r w:rsidRPr="0058423F">
        <w:rPr>
          <w:sz w:val="24"/>
          <w:szCs w:val="24"/>
        </w:rPr>
        <w:t>числа</w:t>
      </w:r>
      <w:r w:rsidRPr="0058423F">
        <w:rPr>
          <w:spacing w:val="-13"/>
          <w:sz w:val="24"/>
          <w:szCs w:val="24"/>
        </w:rPr>
        <w:t xml:space="preserve"> </w:t>
      </w:r>
      <w:r w:rsidRPr="0058423F">
        <w:rPr>
          <w:sz w:val="24"/>
          <w:szCs w:val="24"/>
        </w:rPr>
        <w:t>на</w:t>
      </w:r>
      <w:r w:rsidRPr="0058423F">
        <w:rPr>
          <w:spacing w:val="-16"/>
          <w:sz w:val="24"/>
          <w:szCs w:val="24"/>
        </w:rPr>
        <w:t xml:space="preserve"> </w:t>
      </w:r>
      <w:r w:rsidRPr="0058423F">
        <w:rPr>
          <w:sz w:val="24"/>
          <w:szCs w:val="24"/>
        </w:rPr>
        <w:t>однозначное,</w:t>
      </w:r>
      <w:r w:rsidRPr="0058423F">
        <w:rPr>
          <w:spacing w:val="-16"/>
          <w:sz w:val="24"/>
          <w:szCs w:val="24"/>
        </w:rPr>
        <w:t xml:space="preserve"> </w:t>
      </w:r>
      <w:r w:rsidRPr="0058423F">
        <w:rPr>
          <w:sz w:val="24"/>
          <w:szCs w:val="24"/>
        </w:rPr>
        <w:t>двузначное</w:t>
      </w:r>
      <w:r w:rsidRPr="0058423F">
        <w:rPr>
          <w:spacing w:val="-15"/>
          <w:sz w:val="24"/>
          <w:szCs w:val="24"/>
        </w:rPr>
        <w:t xml:space="preserve"> </w:t>
      </w:r>
      <w:r w:rsidRPr="0058423F">
        <w:rPr>
          <w:sz w:val="24"/>
          <w:szCs w:val="24"/>
        </w:rPr>
        <w:t>число</w:t>
      </w:r>
      <w:r w:rsidRPr="0058423F">
        <w:rPr>
          <w:spacing w:val="-15"/>
          <w:sz w:val="24"/>
          <w:szCs w:val="24"/>
        </w:rPr>
        <w:t xml:space="preserve"> </w:t>
      </w:r>
      <w:r w:rsidRPr="0058423F">
        <w:rPr>
          <w:sz w:val="24"/>
          <w:szCs w:val="24"/>
        </w:rPr>
        <w:t>письменно</w:t>
      </w:r>
      <w:r w:rsidRPr="0058423F">
        <w:rPr>
          <w:spacing w:val="-14"/>
          <w:sz w:val="24"/>
          <w:szCs w:val="24"/>
        </w:rPr>
        <w:t xml:space="preserve"> </w:t>
      </w:r>
      <w:r w:rsidRPr="0058423F">
        <w:rPr>
          <w:sz w:val="24"/>
          <w:szCs w:val="24"/>
        </w:rPr>
        <w:t>(в</w:t>
      </w:r>
      <w:r w:rsidRPr="0058423F">
        <w:rPr>
          <w:spacing w:val="-14"/>
          <w:sz w:val="24"/>
          <w:szCs w:val="24"/>
        </w:rPr>
        <w:t xml:space="preserve"> </w:t>
      </w:r>
      <w:r w:rsidRPr="0058423F">
        <w:rPr>
          <w:sz w:val="24"/>
          <w:szCs w:val="24"/>
        </w:rPr>
        <w:t>пределах</w:t>
      </w:r>
      <w:r w:rsidRPr="0058423F">
        <w:rPr>
          <w:spacing w:val="-67"/>
          <w:sz w:val="24"/>
          <w:szCs w:val="24"/>
        </w:rPr>
        <w:t xml:space="preserve"> </w:t>
      </w:r>
      <w:r w:rsidRPr="0058423F">
        <w:rPr>
          <w:sz w:val="24"/>
          <w:szCs w:val="24"/>
        </w:rPr>
        <w:t>100 – устно),</w:t>
      </w:r>
      <w:r w:rsidRPr="0058423F">
        <w:rPr>
          <w:spacing w:val="-2"/>
          <w:sz w:val="24"/>
          <w:szCs w:val="24"/>
        </w:rPr>
        <w:t xml:space="preserve"> </w:t>
      </w:r>
      <w:r w:rsidRPr="0058423F">
        <w:rPr>
          <w:sz w:val="24"/>
          <w:szCs w:val="24"/>
        </w:rPr>
        <w:t>деление с</w:t>
      </w:r>
      <w:r w:rsidRPr="0058423F">
        <w:rPr>
          <w:spacing w:val="-2"/>
          <w:sz w:val="24"/>
          <w:szCs w:val="24"/>
        </w:rPr>
        <w:t xml:space="preserve"> </w:t>
      </w:r>
      <w:r w:rsidRPr="0058423F">
        <w:rPr>
          <w:sz w:val="24"/>
          <w:szCs w:val="24"/>
        </w:rPr>
        <w:t>остатком</w:t>
      </w:r>
      <w:r w:rsidRPr="0058423F">
        <w:rPr>
          <w:spacing w:val="-2"/>
          <w:sz w:val="24"/>
          <w:szCs w:val="24"/>
        </w:rPr>
        <w:t xml:space="preserve"> </w:t>
      </w:r>
      <w:r w:rsidRPr="0058423F">
        <w:rPr>
          <w:sz w:val="24"/>
          <w:szCs w:val="24"/>
        </w:rPr>
        <w:t>–</w:t>
      </w:r>
      <w:r w:rsidRPr="0058423F">
        <w:rPr>
          <w:spacing w:val="-1"/>
          <w:sz w:val="24"/>
          <w:szCs w:val="24"/>
        </w:rPr>
        <w:t xml:space="preserve"> </w:t>
      </w:r>
      <w:r w:rsidRPr="0058423F">
        <w:rPr>
          <w:sz w:val="24"/>
          <w:szCs w:val="24"/>
        </w:rPr>
        <w:t>письменно</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пределах</w:t>
      </w:r>
      <w:r w:rsidRPr="0058423F">
        <w:rPr>
          <w:spacing w:val="1"/>
          <w:sz w:val="24"/>
          <w:szCs w:val="24"/>
        </w:rPr>
        <w:t xml:space="preserve"> </w:t>
      </w:r>
      <w:r w:rsidRPr="0058423F">
        <w:rPr>
          <w:sz w:val="24"/>
          <w:szCs w:val="24"/>
        </w:rPr>
        <w:t>1000);</w:t>
      </w:r>
    </w:p>
    <w:p w:rsidR="00173B47" w:rsidRPr="0058423F" w:rsidRDefault="00F47226" w:rsidP="006F3BFB">
      <w:pPr>
        <w:pStyle w:val="a3"/>
        <w:ind w:left="567" w:right="459" w:firstLine="567"/>
        <w:rPr>
          <w:sz w:val="24"/>
          <w:szCs w:val="24"/>
        </w:rPr>
      </w:pPr>
      <w:r w:rsidRPr="0058423F">
        <w:rPr>
          <w:sz w:val="24"/>
          <w:szCs w:val="24"/>
        </w:rPr>
        <w:t>вычислять</w:t>
      </w:r>
      <w:r w:rsidRPr="0058423F">
        <w:rPr>
          <w:spacing w:val="1"/>
          <w:sz w:val="24"/>
          <w:szCs w:val="24"/>
        </w:rPr>
        <w:t xml:space="preserve"> </w:t>
      </w:r>
      <w:r w:rsidRPr="0058423F">
        <w:rPr>
          <w:sz w:val="24"/>
          <w:szCs w:val="24"/>
        </w:rPr>
        <w:t>значение</w:t>
      </w:r>
      <w:r w:rsidRPr="0058423F">
        <w:rPr>
          <w:spacing w:val="1"/>
          <w:sz w:val="24"/>
          <w:szCs w:val="24"/>
        </w:rPr>
        <w:t xml:space="preserve"> </w:t>
      </w:r>
      <w:r w:rsidRPr="0058423F">
        <w:rPr>
          <w:sz w:val="24"/>
          <w:szCs w:val="24"/>
        </w:rPr>
        <w:t>числового</w:t>
      </w:r>
      <w:r w:rsidRPr="0058423F">
        <w:rPr>
          <w:spacing w:val="1"/>
          <w:sz w:val="24"/>
          <w:szCs w:val="24"/>
        </w:rPr>
        <w:t xml:space="preserve"> </w:t>
      </w:r>
      <w:r w:rsidRPr="0058423F">
        <w:rPr>
          <w:sz w:val="24"/>
          <w:szCs w:val="24"/>
        </w:rPr>
        <w:t>выражения</w:t>
      </w:r>
      <w:r w:rsidRPr="0058423F">
        <w:rPr>
          <w:spacing w:val="1"/>
          <w:sz w:val="24"/>
          <w:szCs w:val="24"/>
        </w:rPr>
        <w:t xml:space="preserve"> </w:t>
      </w:r>
      <w:r w:rsidRPr="0058423F">
        <w:rPr>
          <w:sz w:val="24"/>
          <w:szCs w:val="24"/>
        </w:rPr>
        <w:t>(со</w:t>
      </w:r>
      <w:r w:rsidRPr="0058423F">
        <w:rPr>
          <w:spacing w:val="1"/>
          <w:sz w:val="24"/>
          <w:szCs w:val="24"/>
        </w:rPr>
        <w:t xml:space="preserve"> </w:t>
      </w:r>
      <w:r w:rsidRPr="0058423F">
        <w:rPr>
          <w:sz w:val="24"/>
          <w:szCs w:val="24"/>
        </w:rPr>
        <w:t>скобками</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без</w:t>
      </w:r>
      <w:r w:rsidRPr="0058423F">
        <w:rPr>
          <w:spacing w:val="1"/>
          <w:sz w:val="24"/>
          <w:szCs w:val="24"/>
        </w:rPr>
        <w:t xml:space="preserve"> </w:t>
      </w:r>
      <w:r w:rsidRPr="0058423F">
        <w:rPr>
          <w:sz w:val="24"/>
          <w:szCs w:val="24"/>
        </w:rPr>
        <w:t>скобок),</w:t>
      </w:r>
      <w:r w:rsidRPr="0058423F">
        <w:rPr>
          <w:spacing w:val="1"/>
          <w:sz w:val="24"/>
          <w:szCs w:val="24"/>
        </w:rPr>
        <w:t xml:space="preserve"> </w:t>
      </w:r>
      <w:r w:rsidRPr="0058423F">
        <w:rPr>
          <w:sz w:val="24"/>
          <w:szCs w:val="24"/>
        </w:rPr>
        <w:t>содержащего 2–4 арифметических действия, использовать при вычислениях</w:t>
      </w:r>
      <w:r w:rsidRPr="0058423F">
        <w:rPr>
          <w:spacing w:val="1"/>
          <w:sz w:val="24"/>
          <w:szCs w:val="24"/>
        </w:rPr>
        <w:t xml:space="preserve"> </w:t>
      </w:r>
      <w:r w:rsidRPr="0058423F">
        <w:rPr>
          <w:sz w:val="24"/>
          <w:szCs w:val="24"/>
        </w:rPr>
        <w:t>изученные</w:t>
      </w:r>
      <w:r w:rsidRPr="0058423F">
        <w:rPr>
          <w:spacing w:val="-1"/>
          <w:sz w:val="24"/>
          <w:szCs w:val="24"/>
        </w:rPr>
        <w:t xml:space="preserve"> </w:t>
      </w:r>
      <w:r w:rsidRPr="0058423F">
        <w:rPr>
          <w:sz w:val="24"/>
          <w:szCs w:val="24"/>
        </w:rPr>
        <w:t>свойства</w:t>
      </w:r>
      <w:r w:rsidRPr="0058423F">
        <w:rPr>
          <w:spacing w:val="-3"/>
          <w:sz w:val="24"/>
          <w:szCs w:val="24"/>
        </w:rPr>
        <w:t xml:space="preserve"> </w:t>
      </w:r>
      <w:r w:rsidRPr="0058423F">
        <w:rPr>
          <w:sz w:val="24"/>
          <w:szCs w:val="24"/>
        </w:rPr>
        <w:t>арифметических</w:t>
      </w:r>
      <w:r w:rsidRPr="0058423F">
        <w:rPr>
          <w:spacing w:val="1"/>
          <w:sz w:val="24"/>
          <w:szCs w:val="24"/>
        </w:rPr>
        <w:t xml:space="preserve"> </w:t>
      </w:r>
      <w:r w:rsidRPr="0058423F">
        <w:rPr>
          <w:sz w:val="24"/>
          <w:szCs w:val="24"/>
        </w:rPr>
        <w:t>действий;</w:t>
      </w:r>
    </w:p>
    <w:p w:rsidR="00173B47" w:rsidRPr="0058423F" w:rsidRDefault="00F47226" w:rsidP="006F3BFB">
      <w:pPr>
        <w:pStyle w:val="a3"/>
        <w:ind w:left="567" w:right="460" w:firstLine="567"/>
        <w:rPr>
          <w:sz w:val="24"/>
          <w:szCs w:val="24"/>
        </w:rPr>
      </w:pPr>
      <w:r w:rsidRPr="0058423F">
        <w:rPr>
          <w:sz w:val="24"/>
          <w:szCs w:val="24"/>
        </w:rPr>
        <w:t>выполнять прикидку результата вычислений, проверку полученного ответа по</w:t>
      </w:r>
      <w:r w:rsidRPr="0058423F">
        <w:rPr>
          <w:spacing w:val="-67"/>
          <w:sz w:val="24"/>
          <w:szCs w:val="24"/>
        </w:rPr>
        <w:t xml:space="preserve"> </w:t>
      </w:r>
      <w:r w:rsidRPr="0058423F">
        <w:rPr>
          <w:sz w:val="24"/>
          <w:szCs w:val="24"/>
        </w:rPr>
        <w:t>критериям: достоверность (реальность), соответствие правилу (алгоритму), 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с</w:t>
      </w:r>
      <w:r w:rsidRPr="0058423F">
        <w:rPr>
          <w:spacing w:val="-3"/>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калькулятора;</w:t>
      </w:r>
    </w:p>
    <w:p w:rsidR="00173B47" w:rsidRPr="0058423F" w:rsidRDefault="00F47226" w:rsidP="006F3BFB">
      <w:pPr>
        <w:pStyle w:val="a3"/>
        <w:spacing w:before="1" w:line="322" w:lineRule="exact"/>
        <w:ind w:left="567" w:firstLine="567"/>
        <w:rPr>
          <w:sz w:val="24"/>
          <w:szCs w:val="24"/>
        </w:rPr>
      </w:pPr>
      <w:r w:rsidRPr="0058423F">
        <w:rPr>
          <w:sz w:val="24"/>
          <w:szCs w:val="24"/>
        </w:rPr>
        <w:t>находить</w:t>
      </w:r>
      <w:r w:rsidRPr="0058423F">
        <w:rPr>
          <w:spacing w:val="-7"/>
          <w:sz w:val="24"/>
          <w:szCs w:val="24"/>
        </w:rPr>
        <w:t xml:space="preserve"> </w:t>
      </w:r>
      <w:r w:rsidRPr="0058423F">
        <w:rPr>
          <w:sz w:val="24"/>
          <w:szCs w:val="24"/>
        </w:rPr>
        <w:t>долю</w:t>
      </w:r>
      <w:r w:rsidRPr="0058423F">
        <w:rPr>
          <w:spacing w:val="-2"/>
          <w:sz w:val="24"/>
          <w:szCs w:val="24"/>
        </w:rPr>
        <w:t xml:space="preserve"> </w:t>
      </w:r>
      <w:r w:rsidRPr="0058423F">
        <w:rPr>
          <w:sz w:val="24"/>
          <w:szCs w:val="24"/>
        </w:rPr>
        <w:t>величины,</w:t>
      </w:r>
      <w:r w:rsidRPr="0058423F">
        <w:rPr>
          <w:spacing w:val="-2"/>
          <w:sz w:val="24"/>
          <w:szCs w:val="24"/>
        </w:rPr>
        <w:t xml:space="preserve"> </w:t>
      </w:r>
      <w:r w:rsidRPr="0058423F">
        <w:rPr>
          <w:sz w:val="24"/>
          <w:szCs w:val="24"/>
        </w:rPr>
        <w:t>величину</w:t>
      </w:r>
      <w:r w:rsidRPr="0058423F">
        <w:rPr>
          <w:spacing w:val="-5"/>
          <w:sz w:val="24"/>
          <w:szCs w:val="24"/>
        </w:rPr>
        <w:t xml:space="preserve"> </w:t>
      </w:r>
      <w:r w:rsidRPr="0058423F">
        <w:rPr>
          <w:sz w:val="24"/>
          <w:szCs w:val="24"/>
        </w:rPr>
        <w:t>по</w:t>
      </w:r>
      <w:r w:rsidRPr="0058423F">
        <w:rPr>
          <w:spacing w:val="-1"/>
          <w:sz w:val="24"/>
          <w:szCs w:val="24"/>
        </w:rPr>
        <w:t xml:space="preserve"> </w:t>
      </w:r>
      <w:r w:rsidRPr="0058423F">
        <w:rPr>
          <w:sz w:val="24"/>
          <w:szCs w:val="24"/>
        </w:rPr>
        <w:t>ее</w:t>
      </w:r>
      <w:r w:rsidRPr="0058423F">
        <w:rPr>
          <w:spacing w:val="-2"/>
          <w:sz w:val="24"/>
          <w:szCs w:val="24"/>
        </w:rPr>
        <w:t xml:space="preserve"> </w:t>
      </w:r>
      <w:r w:rsidRPr="0058423F">
        <w:rPr>
          <w:sz w:val="24"/>
          <w:szCs w:val="24"/>
        </w:rPr>
        <w:t>доле;</w:t>
      </w:r>
    </w:p>
    <w:p w:rsidR="00173B47" w:rsidRPr="0058423F" w:rsidRDefault="00F47226" w:rsidP="006F3BFB">
      <w:pPr>
        <w:pStyle w:val="a3"/>
        <w:spacing w:line="322" w:lineRule="exact"/>
        <w:ind w:left="567" w:firstLine="567"/>
        <w:rPr>
          <w:sz w:val="24"/>
          <w:szCs w:val="24"/>
        </w:rPr>
      </w:pPr>
      <w:r w:rsidRPr="0058423F">
        <w:rPr>
          <w:sz w:val="24"/>
          <w:szCs w:val="24"/>
        </w:rPr>
        <w:t>находить</w:t>
      </w:r>
      <w:r w:rsidRPr="0058423F">
        <w:rPr>
          <w:spacing w:val="-5"/>
          <w:sz w:val="24"/>
          <w:szCs w:val="24"/>
        </w:rPr>
        <w:t xml:space="preserve"> </w:t>
      </w:r>
      <w:r w:rsidRPr="0058423F">
        <w:rPr>
          <w:sz w:val="24"/>
          <w:szCs w:val="24"/>
        </w:rPr>
        <w:t>неизвестный</w:t>
      </w:r>
      <w:r w:rsidRPr="0058423F">
        <w:rPr>
          <w:spacing w:val="-4"/>
          <w:sz w:val="24"/>
          <w:szCs w:val="24"/>
        </w:rPr>
        <w:t xml:space="preserve"> </w:t>
      </w:r>
      <w:r w:rsidRPr="0058423F">
        <w:rPr>
          <w:sz w:val="24"/>
          <w:szCs w:val="24"/>
        </w:rPr>
        <w:t>компонент</w:t>
      </w:r>
      <w:r w:rsidRPr="0058423F">
        <w:rPr>
          <w:spacing w:val="-5"/>
          <w:sz w:val="24"/>
          <w:szCs w:val="24"/>
        </w:rPr>
        <w:t xml:space="preserve"> </w:t>
      </w:r>
      <w:r w:rsidRPr="0058423F">
        <w:rPr>
          <w:sz w:val="24"/>
          <w:szCs w:val="24"/>
        </w:rPr>
        <w:t>арифметического</w:t>
      </w:r>
      <w:r w:rsidRPr="0058423F">
        <w:rPr>
          <w:spacing w:val="-6"/>
          <w:sz w:val="24"/>
          <w:szCs w:val="24"/>
        </w:rPr>
        <w:t xml:space="preserve"> </w:t>
      </w:r>
      <w:r w:rsidRPr="0058423F">
        <w:rPr>
          <w:sz w:val="24"/>
          <w:szCs w:val="24"/>
        </w:rPr>
        <w:t>действия;</w:t>
      </w:r>
    </w:p>
    <w:p w:rsidR="00173B47" w:rsidRPr="0058423F" w:rsidRDefault="00F47226" w:rsidP="006F3BFB">
      <w:pPr>
        <w:pStyle w:val="a3"/>
        <w:ind w:left="567" w:right="464"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величин</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решении</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(длина,</w:t>
      </w:r>
      <w:r w:rsidRPr="0058423F">
        <w:rPr>
          <w:spacing w:val="1"/>
          <w:sz w:val="24"/>
          <w:szCs w:val="24"/>
        </w:rPr>
        <w:t xml:space="preserve"> </w:t>
      </w:r>
      <w:r w:rsidRPr="0058423F">
        <w:rPr>
          <w:sz w:val="24"/>
          <w:szCs w:val="24"/>
        </w:rPr>
        <w:t>масса,</w:t>
      </w:r>
      <w:r w:rsidRPr="0058423F">
        <w:rPr>
          <w:spacing w:val="1"/>
          <w:sz w:val="24"/>
          <w:szCs w:val="24"/>
        </w:rPr>
        <w:t xml:space="preserve"> </w:t>
      </w:r>
      <w:r w:rsidRPr="0058423F">
        <w:rPr>
          <w:sz w:val="24"/>
          <w:szCs w:val="24"/>
        </w:rPr>
        <w:t>время,</w:t>
      </w:r>
      <w:r w:rsidRPr="0058423F">
        <w:rPr>
          <w:spacing w:val="1"/>
          <w:sz w:val="24"/>
          <w:szCs w:val="24"/>
        </w:rPr>
        <w:t xml:space="preserve"> </w:t>
      </w:r>
      <w:r w:rsidRPr="0058423F">
        <w:rPr>
          <w:sz w:val="24"/>
          <w:szCs w:val="24"/>
        </w:rPr>
        <w:t>вместимость,</w:t>
      </w:r>
      <w:r w:rsidRPr="0058423F">
        <w:rPr>
          <w:spacing w:val="-2"/>
          <w:sz w:val="24"/>
          <w:szCs w:val="24"/>
        </w:rPr>
        <w:t xml:space="preserve"> </w:t>
      </w:r>
      <w:r w:rsidRPr="0058423F">
        <w:rPr>
          <w:sz w:val="24"/>
          <w:szCs w:val="24"/>
        </w:rPr>
        <w:t>стоимость,</w:t>
      </w:r>
      <w:r w:rsidRPr="0058423F">
        <w:rPr>
          <w:spacing w:val="-1"/>
          <w:sz w:val="24"/>
          <w:szCs w:val="24"/>
        </w:rPr>
        <w:t xml:space="preserve"> </w:t>
      </w:r>
      <w:r w:rsidRPr="0058423F">
        <w:rPr>
          <w:sz w:val="24"/>
          <w:szCs w:val="24"/>
        </w:rPr>
        <w:t>площадь,</w:t>
      </w:r>
      <w:r w:rsidRPr="0058423F">
        <w:rPr>
          <w:spacing w:val="-1"/>
          <w:sz w:val="24"/>
          <w:szCs w:val="24"/>
        </w:rPr>
        <w:t xml:space="preserve"> </w:t>
      </w:r>
      <w:r w:rsidRPr="0058423F">
        <w:rPr>
          <w:sz w:val="24"/>
          <w:szCs w:val="24"/>
        </w:rPr>
        <w:t>скорость);</w:t>
      </w:r>
    </w:p>
    <w:p w:rsidR="00173B47" w:rsidRPr="0058423F" w:rsidRDefault="00F47226" w:rsidP="006F3BFB">
      <w:pPr>
        <w:pStyle w:val="a3"/>
        <w:ind w:left="567" w:right="462"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решении</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единицы</w:t>
      </w:r>
      <w:r w:rsidRPr="0058423F">
        <w:rPr>
          <w:spacing w:val="1"/>
          <w:sz w:val="24"/>
          <w:szCs w:val="24"/>
        </w:rPr>
        <w:t xml:space="preserve"> </w:t>
      </w:r>
      <w:r w:rsidRPr="0058423F">
        <w:rPr>
          <w:sz w:val="24"/>
          <w:szCs w:val="24"/>
        </w:rPr>
        <w:t>длины</w:t>
      </w:r>
      <w:r w:rsidRPr="0058423F">
        <w:rPr>
          <w:spacing w:val="1"/>
          <w:sz w:val="24"/>
          <w:szCs w:val="24"/>
        </w:rPr>
        <w:t xml:space="preserve"> </w:t>
      </w:r>
      <w:r w:rsidRPr="0058423F">
        <w:rPr>
          <w:sz w:val="24"/>
          <w:szCs w:val="24"/>
        </w:rPr>
        <w:t>(миллиметр,</w:t>
      </w:r>
      <w:r w:rsidRPr="0058423F">
        <w:rPr>
          <w:spacing w:val="1"/>
          <w:sz w:val="24"/>
          <w:szCs w:val="24"/>
        </w:rPr>
        <w:t xml:space="preserve"> </w:t>
      </w:r>
      <w:r w:rsidRPr="0058423F">
        <w:rPr>
          <w:sz w:val="24"/>
          <w:szCs w:val="24"/>
        </w:rPr>
        <w:t>сантиметр,</w:t>
      </w:r>
      <w:r w:rsidRPr="0058423F">
        <w:rPr>
          <w:spacing w:val="1"/>
          <w:sz w:val="24"/>
          <w:szCs w:val="24"/>
        </w:rPr>
        <w:t xml:space="preserve"> </w:t>
      </w:r>
      <w:r w:rsidRPr="0058423F">
        <w:rPr>
          <w:spacing w:val="-1"/>
          <w:sz w:val="24"/>
          <w:szCs w:val="24"/>
        </w:rPr>
        <w:t>дециметр,</w:t>
      </w:r>
      <w:r w:rsidRPr="0058423F">
        <w:rPr>
          <w:spacing w:val="-17"/>
          <w:sz w:val="24"/>
          <w:szCs w:val="24"/>
        </w:rPr>
        <w:t xml:space="preserve"> </w:t>
      </w:r>
      <w:r w:rsidRPr="0058423F">
        <w:rPr>
          <w:spacing w:val="-1"/>
          <w:sz w:val="24"/>
          <w:szCs w:val="24"/>
        </w:rPr>
        <w:t>метр,</w:t>
      </w:r>
      <w:r w:rsidRPr="0058423F">
        <w:rPr>
          <w:spacing w:val="-17"/>
          <w:sz w:val="24"/>
          <w:szCs w:val="24"/>
        </w:rPr>
        <w:t xml:space="preserve"> </w:t>
      </w:r>
      <w:r w:rsidRPr="0058423F">
        <w:rPr>
          <w:spacing w:val="-1"/>
          <w:sz w:val="24"/>
          <w:szCs w:val="24"/>
        </w:rPr>
        <w:t>километр),</w:t>
      </w:r>
      <w:r w:rsidRPr="0058423F">
        <w:rPr>
          <w:spacing w:val="-17"/>
          <w:sz w:val="24"/>
          <w:szCs w:val="24"/>
        </w:rPr>
        <w:t xml:space="preserve"> </w:t>
      </w:r>
      <w:r w:rsidRPr="0058423F">
        <w:rPr>
          <w:sz w:val="24"/>
          <w:szCs w:val="24"/>
        </w:rPr>
        <w:t>массы</w:t>
      </w:r>
      <w:r w:rsidRPr="0058423F">
        <w:rPr>
          <w:spacing w:val="-16"/>
          <w:sz w:val="24"/>
          <w:szCs w:val="24"/>
        </w:rPr>
        <w:t xml:space="preserve"> </w:t>
      </w:r>
      <w:r w:rsidRPr="0058423F">
        <w:rPr>
          <w:sz w:val="24"/>
          <w:szCs w:val="24"/>
        </w:rPr>
        <w:t>(грамм,</w:t>
      </w:r>
      <w:r w:rsidRPr="0058423F">
        <w:rPr>
          <w:spacing w:val="-17"/>
          <w:sz w:val="24"/>
          <w:szCs w:val="24"/>
        </w:rPr>
        <w:t xml:space="preserve"> </w:t>
      </w:r>
      <w:r w:rsidRPr="0058423F">
        <w:rPr>
          <w:sz w:val="24"/>
          <w:szCs w:val="24"/>
        </w:rPr>
        <w:t>килограмм,</w:t>
      </w:r>
      <w:r w:rsidRPr="0058423F">
        <w:rPr>
          <w:spacing w:val="-20"/>
          <w:sz w:val="24"/>
          <w:szCs w:val="24"/>
        </w:rPr>
        <w:t xml:space="preserve"> </w:t>
      </w:r>
      <w:r w:rsidRPr="0058423F">
        <w:rPr>
          <w:sz w:val="24"/>
          <w:szCs w:val="24"/>
        </w:rPr>
        <w:t>центнер,</w:t>
      </w:r>
      <w:r w:rsidRPr="0058423F">
        <w:rPr>
          <w:spacing w:val="-17"/>
          <w:sz w:val="24"/>
          <w:szCs w:val="24"/>
        </w:rPr>
        <w:t xml:space="preserve"> </w:t>
      </w:r>
      <w:r w:rsidRPr="0058423F">
        <w:rPr>
          <w:sz w:val="24"/>
          <w:szCs w:val="24"/>
        </w:rPr>
        <w:t>тонна),</w:t>
      </w:r>
      <w:r w:rsidRPr="0058423F">
        <w:rPr>
          <w:spacing w:val="-17"/>
          <w:sz w:val="24"/>
          <w:szCs w:val="24"/>
        </w:rPr>
        <w:t xml:space="preserve"> </w:t>
      </w:r>
      <w:r w:rsidRPr="0058423F">
        <w:rPr>
          <w:sz w:val="24"/>
          <w:szCs w:val="24"/>
        </w:rPr>
        <w:t>времени</w:t>
      </w:r>
      <w:r w:rsidRPr="0058423F">
        <w:rPr>
          <w:spacing w:val="-68"/>
          <w:sz w:val="24"/>
          <w:szCs w:val="24"/>
        </w:rPr>
        <w:t xml:space="preserve"> </w:t>
      </w:r>
      <w:r w:rsidRPr="0058423F">
        <w:rPr>
          <w:sz w:val="24"/>
          <w:szCs w:val="24"/>
        </w:rPr>
        <w:t>(секунда,</w:t>
      </w:r>
      <w:r w:rsidRPr="0058423F">
        <w:rPr>
          <w:spacing w:val="1"/>
          <w:sz w:val="24"/>
          <w:szCs w:val="24"/>
        </w:rPr>
        <w:t xml:space="preserve"> </w:t>
      </w:r>
      <w:r w:rsidRPr="0058423F">
        <w:rPr>
          <w:sz w:val="24"/>
          <w:szCs w:val="24"/>
        </w:rPr>
        <w:t>минута,</w:t>
      </w:r>
      <w:r w:rsidRPr="0058423F">
        <w:rPr>
          <w:spacing w:val="1"/>
          <w:sz w:val="24"/>
          <w:szCs w:val="24"/>
        </w:rPr>
        <w:t xml:space="preserve"> </w:t>
      </w:r>
      <w:r w:rsidRPr="0058423F">
        <w:rPr>
          <w:sz w:val="24"/>
          <w:szCs w:val="24"/>
        </w:rPr>
        <w:t>час,</w:t>
      </w:r>
      <w:r w:rsidRPr="0058423F">
        <w:rPr>
          <w:spacing w:val="1"/>
          <w:sz w:val="24"/>
          <w:szCs w:val="24"/>
        </w:rPr>
        <w:t xml:space="preserve"> </w:t>
      </w:r>
      <w:r w:rsidRPr="0058423F">
        <w:rPr>
          <w:sz w:val="24"/>
          <w:szCs w:val="24"/>
        </w:rPr>
        <w:t>сутки,</w:t>
      </w:r>
      <w:r w:rsidRPr="0058423F">
        <w:rPr>
          <w:spacing w:val="1"/>
          <w:sz w:val="24"/>
          <w:szCs w:val="24"/>
        </w:rPr>
        <w:t xml:space="preserve"> </w:t>
      </w:r>
      <w:r w:rsidRPr="0058423F">
        <w:rPr>
          <w:sz w:val="24"/>
          <w:szCs w:val="24"/>
        </w:rPr>
        <w:t>неделя,</w:t>
      </w:r>
      <w:r w:rsidRPr="0058423F">
        <w:rPr>
          <w:spacing w:val="1"/>
          <w:sz w:val="24"/>
          <w:szCs w:val="24"/>
        </w:rPr>
        <w:t xml:space="preserve"> </w:t>
      </w:r>
      <w:r w:rsidRPr="0058423F">
        <w:rPr>
          <w:sz w:val="24"/>
          <w:szCs w:val="24"/>
        </w:rPr>
        <w:t>месяц,</w:t>
      </w:r>
      <w:r w:rsidRPr="0058423F">
        <w:rPr>
          <w:spacing w:val="1"/>
          <w:sz w:val="24"/>
          <w:szCs w:val="24"/>
        </w:rPr>
        <w:t xml:space="preserve"> </w:t>
      </w:r>
      <w:r w:rsidRPr="0058423F">
        <w:rPr>
          <w:sz w:val="24"/>
          <w:szCs w:val="24"/>
        </w:rPr>
        <w:t>год),</w:t>
      </w:r>
      <w:r w:rsidRPr="0058423F">
        <w:rPr>
          <w:spacing w:val="1"/>
          <w:sz w:val="24"/>
          <w:szCs w:val="24"/>
        </w:rPr>
        <w:t xml:space="preserve"> </w:t>
      </w:r>
      <w:r w:rsidRPr="0058423F">
        <w:rPr>
          <w:sz w:val="24"/>
          <w:szCs w:val="24"/>
        </w:rPr>
        <w:t>вместимости</w:t>
      </w:r>
      <w:r w:rsidRPr="0058423F">
        <w:rPr>
          <w:spacing w:val="1"/>
          <w:sz w:val="24"/>
          <w:szCs w:val="24"/>
        </w:rPr>
        <w:t xml:space="preserve"> </w:t>
      </w:r>
      <w:r w:rsidRPr="0058423F">
        <w:rPr>
          <w:sz w:val="24"/>
          <w:szCs w:val="24"/>
        </w:rPr>
        <w:t>(литр),</w:t>
      </w:r>
      <w:r w:rsidRPr="0058423F">
        <w:rPr>
          <w:spacing w:val="1"/>
          <w:sz w:val="24"/>
          <w:szCs w:val="24"/>
        </w:rPr>
        <w:t xml:space="preserve"> </w:t>
      </w:r>
      <w:r w:rsidRPr="0058423F">
        <w:rPr>
          <w:sz w:val="24"/>
          <w:szCs w:val="24"/>
        </w:rPr>
        <w:t>стоимости</w:t>
      </w:r>
      <w:r w:rsidRPr="0058423F">
        <w:rPr>
          <w:spacing w:val="-15"/>
          <w:sz w:val="24"/>
          <w:szCs w:val="24"/>
        </w:rPr>
        <w:t xml:space="preserve"> </w:t>
      </w:r>
      <w:r w:rsidRPr="0058423F">
        <w:rPr>
          <w:sz w:val="24"/>
          <w:szCs w:val="24"/>
        </w:rPr>
        <w:t>(копейка,</w:t>
      </w:r>
      <w:r w:rsidRPr="0058423F">
        <w:rPr>
          <w:spacing w:val="-18"/>
          <w:sz w:val="24"/>
          <w:szCs w:val="24"/>
        </w:rPr>
        <w:t xml:space="preserve"> </w:t>
      </w:r>
      <w:r w:rsidRPr="0058423F">
        <w:rPr>
          <w:sz w:val="24"/>
          <w:szCs w:val="24"/>
        </w:rPr>
        <w:t>рубль),</w:t>
      </w:r>
      <w:r w:rsidRPr="0058423F">
        <w:rPr>
          <w:spacing w:val="-15"/>
          <w:sz w:val="24"/>
          <w:szCs w:val="24"/>
        </w:rPr>
        <w:t xml:space="preserve"> </w:t>
      </w:r>
      <w:r w:rsidRPr="0058423F">
        <w:rPr>
          <w:sz w:val="24"/>
          <w:szCs w:val="24"/>
        </w:rPr>
        <w:t>площади</w:t>
      </w:r>
      <w:r w:rsidRPr="0058423F">
        <w:rPr>
          <w:spacing w:val="-18"/>
          <w:sz w:val="24"/>
          <w:szCs w:val="24"/>
        </w:rPr>
        <w:t xml:space="preserve"> </w:t>
      </w:r>
      <w:r w:rsidRPr="0058423F">
        <w:rPr>
          <w:sz w:val="24"/>
          <w:szCs w:val="24"/>
        </w:rPr>
        <w:t>(квадратный</w:t>
      </w:r>
      <w:r w:rsidRPr="0058423F">
        <w:rPr>
          <w:spacing w:val="-16"/>
          <w:sz w:val="24"/>
          <w:szCs w:val="24"/>
        </w:rPr>
        <w:t xml:space="preserve"> </w:t>
      </w:r>
      <w:r w:rsidRPr="0058423F">
        <w:rPr>
          <w:sz w:val="24"/>
          <w:szCs w:val="24"/>
        </w:rPr>
        <w:t>метр,</w:t>
      </w:r>
      <w:r w:rsidRPr="0058423F">
        <w:rPr>
          <w:spacing w:val="-16"/>
          <w:sz w:val="24"/>
          <w:szCs w:val="24"/>
        </w:rPr>
        <w:t xml:space="preserve"> </w:t>
      </w:r>
      <w:r w:rsidRPr="0058423F">
        <w:rPr>
          <w:sz w:val="24"/>
          <w:szCs w:val="24"/>
        </w:rPr>
        <w:t>квадратный</w:t>
      </w:r>
      <w:r w:rsidRPr="0058423F">
        <w:rPr>
          <w:spacing w:val="-14"/>
          <w:sz w:val="24"/>
          <w:szCs w:val="24"/>
        </w:rPr>
        <w:t xml:space="preserve"> </w:t>
      </w:r>
      <w:r w:rsidRPr="0058423F">
        <w:rPr>
          <w:sz w:val="24"/>
          <w:szCs w:val="24"/>
        </w:rPr>
        <w:t>дециметр,</w:t>
      </w:r>
      <w:r w:rsidRPr="0058423F">
        <w:rPr>
          <w:spacing w:val="-68"/>
          <w:sz w:val="24"/>
          <w:szCs w:val="24"/>
        </w:rPr>
        <w:t xml:space="preserve"> </w:t>
      </w:r>
      <w:r w:rsidRPr="0058423F">
        <w:rPr>
          <w:sz w:val="24"/>
          <w:szCs w:val="24"/>
        </w:rPr>
        <w:t>квадратный</w:t>
      </w:r>
      <w:r w:rsidRPr="0058423F">
        <w:rPr>
          <w:spacing w:val="-1"/>
          <w:sz w:val="24"/>
          <w:szCs w:val="24"/>
        </w:rPr>
        <w:t xml:space="preserve"> </w:t>
      </w:r>
      <w:r w:rsidRPr="0058423F">
        <w:rPr>
          <w:sz w:val="24"/>
          <w:szCs w:val="24"/>
        </w:rPr>
        <w:t>сантиметр),</w:t>
      </w:r>
      <w:r w:rsidRPr="0058423F">
        <w:rPr>
          <w:spacing w:val="-1"/>
          <w:sz w:val="24"/>
          <w:szCs w:val="24"/>
        </w:rPr>
        <w:t xml:space="preserve"> </w:t>
      </w:r>
      <w:r w:rsidRPr="0058423F">
        <w:rPr>
          <w:sz w:val="24"/>
          <w:szCs w:val="24"/>
        </w:rPr>
        <w:t>скорости (километр в</w:t>
      </w:r>
      <w:r w:rsidRPr="0058423F">
        <w:rPr>
          <w:spacing w:val="-2"/>
          <w:sz w:val="24"/>
          <w:szCs w:val="24"/>
        </w:rPr>
        <w:t xml:space="preserve"> </w:t>
      </w:r>
      <w:r w:rsidRPr="0058423F">
        <w:rPr>
          <w:sz w:val="24"/>
          <w:szCs w:val="24"/>
        </w:rPr>
        <w:t>час);</w:t>
      </w:r>
    </w:p>
    <w:p w:rsidR="00173B47" w:rsidRPr="0058423F" w:rsidRDefault="00F47226" w:rsidP="006F3BFB">
      <w:pPr>
        <w:pStyle w:val="a3"/>
        <w:ind w:left="567" w:right="465"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решении</w:t>
      </w:r>
      <w:r w:rsidRPr="0058423F">
        <w:rPr>
          <w:spacing w:val="1"/>
          <w:sz w:val="24"/>
          <w:szCs w:val="24"/>
        </w:rPr>
        <w:t xml:space="preserve"> </w:t>
      </w:r>
      <w:r w:rsidRPr="0058423F">
        <w:rPr>
          <w:sz w:val="24"/>
          <w:szCs w:val="24"/>
        </w:rPr>
        <w:t>текстовых</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практических</w:t>
      </w:r>
      <w:r w:rsidRPr="0058423F">
        <w:rPr>
          <w:spacing w:val="1"/>
          <w:sz w:val="24"/>
          <w:szCs w:val="24"/>
        </w:rPr>
        <w:t xml:space="preserve"> </w:t>
      </w:r>
      <w:r w:rsidRPr="0058423F">
        <w:rPr>
          <w:sz w:val="24"/>
          <w:szCs w:val="24"/>
        </w:rPr>
        <w:t>ситуациях</w:t>
      </w:r>
      <w:r w:rsidRPr="0058423F">
        <w:rPr>
          <w:spacing w:val="1"/>
          <w:sz w:val="24"/>
          <w:szCs w:val="24"/>
        </w:rPr>
        <w:t xml:space="preserve"> </w:t>
      </w:r>
      <w:r w:rsidRPr="0058423F">
        <w:rPr>
          <w:sz w:val="24"/>
          <w:szCs w:val="24"/>
        </w:rPr>
        <w:t>соотношения</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скоростью,</w:t>
      </w:r>
      <w:r w:rsidRPr="0058423F">
        <w:rPr>
          <w:spacing w:val="1"/>
          <w:sz w:val="24"/>
          <w:szCs w:val="24"/>
        </w:rPr>
        <w:t xml:space="preserve"> </w:t>
      </w:r>
      <w:r w:rsidRPr="0058423F">
        <w:rPr>
          <w:sz w:val="24"/>
          <w:szCs w:val="24"/>
        </w:rPr>
        <w:t>временем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пройденным</w:t>
      </w:r>
      <w:r w:rsidRPr="0058423F">
        <w:rPr>
          <w:spacing w:val="1"/>
          <w:sz w:val="24"/>
          <w:szCs w:val="24"/>
        </w:rPr>
        <w:t xml:space="preserve"> </w:t>
      </w:r>
      <w:r w:rsidRPr="0058423F">
        <w:rPr>
          <w:sz w:val="24"/>
          <w:szCs w:val="24"/>
        </w:rPr>
        <w:t>путем,</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производительностью,</w:t>
      </w:r>
      <w:r w:rsidRPr="0058423F">
        <w:rPr>
          <w:spacing w:val="-2"/>
          <w:sz w:val="24"/>
          <w:szCs w:val="24"/>
        </w:rPr>
        <w:t xml:space="preserve"> </w:t>
      </w:r>
      <w:r w:rsidRPr="0058423F">
        <w:rPr>
          <w:sz w:val="24"/>
          <w:szCs w:val="24"/>
        </w:rPr>
        <w:t>временем</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объёмом работы;</w:t>
      </w:r>
    </w:p>
    <w:p w:rsidR="00173B47" w:rsidRPr="0058423F" w:rsidRDefault="00F47226" w:rsidP="006F3BFB">
      <w:pPr>
        <w:pStyle w:val="a3"/>
        <w:ind w:left="567" w:right="463" w:firstLine="567"/>
        <w:rPr>
          <w:sz w:val="24"/>
          <w:szCs w:val="24"/>
        </w:rPr>
      </w:pPr>
      <w:r w:rsidRPr="0058423F">
        <w:rPr>
          <w:sz w:val="24"/>
          <w:szCs w:val="24"/>
        </w:rPr>
        <w:t>определять с помощью цифровых и аналоговых приборов массу предмета,</w:t>
      </w:r>
      <w:r w:rsidRPr="0058423F">
        <w:rPr>
          <w:spacing w:val="1"/>
          <w:sz w:val="24"/>
          <w:szCs w:val="24"/>
        </w:rPr>
        <w:t xml:space="preserve"> </w:t>
      </w:r>
      <w:r w:rsidRPr="0058423F">
        <w:rPr>
          <w:sz w:val="24"/>
          <w:szCs w:val="24"/>
        </w:rPr>
        <w:t>температуру</w:t>
      </w:r>
      <w:r w:rsidRPr="0058423F">
        <w:rPr>
          <w:spacing w:val="-9"/>
          <w:sz w:val="24"/>
          <w:szCs w:val="24"/>
        </w:rPr>
        <w:t xml:space="preserve"> </w:t>
      </w:r>
      <w:r w:rsidRPr="0058423F">
        <w:rPr>
          <w:sz w:val="24"/>
          <w:szCs w:val="24"/>
        </w:rPr>
        <w:t>(например,</w:t>
      </w:r>
      <w:r w:rsidRPr="0058423F">
        <w:rPr>
          <w:spacing w:val="-8"/>
          <w:sz w:val="24"/>
          <w:szCs w:val="24"/>
        </w:rPr>
        <w:t xml:space="preserve"> </w:t>
      </w:r>
      <w:r w:rsidRPr="0058423F">
        <w:rPr>
          <w:sz w:val="24"/>
          <w:szCs w:val="24"/>
        </w:rPr>
        <w:t>воды,</w:t>
      </w:r>
      <w:r w:rsidRPr="0058423F">
        <w:rPr>
          <w:spacing w:val="-8"/>
          <w:sz w:val="24"/>
          <w:szCs w:val="24"/>
        </w:rPr>
        <w:t xml:space="preserve"> </w:t>
      </w:r>
      <w:r w:rsidRPr="0058423F">
        <w:rPr>
          <w:sz w:val="24"/>
          <w:szCs w:val="24"/>
        </w:rPr>
        <w:t>воздуха</w:t>
      </w:r>
      <w:r w:rsidRPr="0058423F">
        <w:rPr>
          <w:spacing w:val="-8"/>
          <w:sz w:val="24"/>
          <w:szCs w:val="24"/>
        </w:rPr>
        <w:t xml:space="preserve"> </w:t>
      </w:r>
      <w:r w:rsidRPr="0058423F">
        <w:rPr>
          <w:sz w:val="24"/>
          <w:szCs w:val="24"/>
        </w:rPr>
        <w:t>в</w:t>
      </w:r>
      <w:r w:rsidRPr="0058423F">
        <w:rPr>
          <w:spacing w:val="-6"/>
          <w:sz w:val="24"/>
          <w:szCs w:val="24"/>
        </w:rPr>
        <w:t xml:space="preserve"> </w:t>
      </w:r>
      <w:r w:rsidRPr="0058423F">
        <w:rPr>
          <w:sz w:val="24"/>
          <w:szCs w:val="24"/>
        </w:rPr>
        <w:t>помещении),</w:t>
      </w:r>
      <w:r w:rsidRPr="0058423F">
        <w:rPr>
          <w:spacing w:val="-8"/>
          <w:sz w:val="24"/>
          <w:szCs w:val="24"/>
        </w:rPr>
        <w:t xml:space="preserve"> </w:t>
      </w:r>
      <w:r w:rsidRPr="0058423F">
        <w:rPr>
          <w:sz w:val="24"/>
          <w:szCs w:val="24"/>
        </w:rPr>
        <w:t>вместимость</w:t>
      </w:r>
      <w:r w:rsidRPr="0058423F">
        <w:rPr>
          <w:spacing w:val="-9"/>
          <w:sz w:val="24"/>
          <w:szCs w:val="24"/>
        </w:rPr>
        <w:t xml:space="preserve"> </w:t>
      </w:r>
      <w:r w:rsidRPr="0058423F">
        <w:rPr>
          <w:sz w:val="24"/>
          <w:szCs w:val="24"/>
        </w:rPr>
        <w:t>с</w:t>
      </w:r>
      <w:r w:rsidRPr="0058423F">
        <w:rPr>
          <w:spacing w:val="-8"/>
          <w:sz w:val="24"/>
          <w:szCs w:val="24"/>
        </w:rPr>
        <w:t xml:space="preserve"> </w:t>
      </w:r>
      <w:r w:rsidRPr="0058423F">
        <w:rPr>
          <w:sz w:val="24"/>
          <w:szCs w:val="24"/>
        </w:rPr>
        <w:t>помощью</w:t>
      </w:r>
      <w:r w:rsidRPr="0058423F">
        <w:rPr>
          <w:spacing w:val="-68"/>
          <w:sz w:val="24"/>
          <w:szCs w:val="24"/>
        </w:rPr>
        <w:t xml:space="preserve"> </w:t>
      </w:r>
      <w:r w:rsidRPr="0058423F">
        <w:rPr>
          <w:sz w:val="24"/>
          <w:szCs w:val="24"/>
        </w:rPr>
        <w:t>измерительных сосудов,</w:t>
      </w:r>
      <w:r w:rsidRPr="0058423F">
        <w:rPr>
          <w:spacing w:val="-2"/>
          <w:sz w:val="24"/>
          <w:szCs w:val="24"/>
        </w:rPr>
        <w:t xml:space="preserve"> </w:t>
      </w:r>
      <w:r w:rsidRPr="0058423F">
        <w:rPr>
          <w:sz w:val="24"/>
          <w:szCs w:val="24"/>
        </w:rPr>
        <w:t>прикидку</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оценку</w:t>
      </w:r>
      <w:r w:rsidRPr="0058423F">
        <w:rPr>
          <w:spacing w:val="-4"/>
          <w:sz w:val="24"/>
          <w:szCs w:val="24"/>
        </w:rPr>
        <w:t xml:space="preserve"> </w:t>
      </w:r>
      <w:r w:rsidRPr="0058423F">
        <w:rPr>
          <w:sz w:val="24"/>
          <w:szCs w:val="24"/>
        </w:rPr>
        <w:t>результата</w:t>
      </w:r>
      <w:r w:rsidRPr="0058423F">
        <w:rPr>
          <w:spacing w:val="-2"/>
          <w:sz w:val="24"/>
          <w:szCs w:val="24"/>
        </w:rPr>
        <w:t xml:space="preserve"> </w:t>
      </w:r>
      <w:r w:rsidRPr="0058423F">
        <w:rPr>
          <w:sz w:val="24"/>
          <w:szCs w:val="24"/>
        </w:rPr>
        <w:t>измерений;</w:t>
      </w:r>
    </w:p>
    <w:p w:rsidR="00173B47" w:rsidRPr="0058423F" w:rsidRDefault="00F47226" w:rsidP="006F3BFB">
      <w:pPr>
        <w:pStyle w:val="a3"/>
        <w:ind w:left="567" w:right="462" w:firstLine="567"/>
        <w:rPr>
          <w:sz w:val="24"/>
          <w:szCs w:val="24"/>
        </w:rPr>
      </w:pPr>
      <w:r w:rsidRPr="0058423F">
        <w:rPr>
          <w:sz w:val="24"/>
          <w:szCs w:val="24"/>
        </w:rPr>
        <w:t>решать текстовые задачи в 1–3 действия, выполнять преобразование заданных</w:t>
      </w:r>
      <w:r w:rsidRPr="0058423F">
        <w:rPr>
          <w:spacing w:val="-67"/>
          <w:sz w:val="24"/>
          <w:szCs w:val="24"/>
        </w:rPr>
        <w:t xml:space="preserve"> </w:t>
      </w:r>
      <w:r w:rsidRPr="0058423F">
        <w:rPr>
          <w:sz w:val="24"/>
          <w:szCs w:val="24"/>
        </w:rPr>
        <w:t>величин, выбирать при решении подходящие способы вычисления, сочетая</w:t>
      </w:r>
      <w:r w:rsidRPr="0058423F">
        <w:rPr>
          <w:spacing w:val="1"/>
          <w:sz w:val="24"/>
          <w:szCs w:val="24"/>
        </w:rPr>
        <w:t xml:space="preserve"> </w:t>
      </w:r>
      <w:r w:rsidRPr="0058423F">
        <w:rPr>
          <w:sz w:val="24"/>
          <w:szCs w:val="24"/>
        </w:rPr>
        <w:t>устные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письменные</w:t>
      </w:r>
      <w:r w:rsidRPr="0058423F">
        <w:rPr>
          <w:spacing w:val="1"/>
          <w:sz w:val="24"/>
          <w:szCs w:val="24"/>
        </w:rPr>
        <w:t xml:space="preserve"> </w:t>
      </w:r>
      <w:r w:rsidRPr="0058423F">
        <w:rPr>
          <w:sz w:val="24"/>
          <w:szCs w:val="24"/>
        </w:rPr>
        <w:t>вычисления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используя,</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необходимости,</w:t>
      </w:r>
      <w:r w:rsidRPr="0058423F">
        <w:rPr>
          <w:spacing w:val="1"/>
          <w:sz w:val="24"/>
          <w:szCs w:val="24"/>
        </w:rPr>
        <w:t xml:space="preserve"> </w:t>
      </w:r>
      <w:r w:rsidRPr="0058423F">
        <w:rPr>
          <w:sz w:val="24"/>
          <w:szCs w:val="24"/>
        </w:rPr>
        <w:t>вычислительные устройства, оценивать полученный результат по критериям:</w:t>
      </w:r>
      <w:r w:rsidRPr="0058423F">
        <w:rPr>
          <w:spacing w:val="1"/>
          <w:sz w:val="24"/>
          <w:szCs w:val="24"/>
        </w:rPr>
        <w:t xml:space="preserve"> </w:t>
      </w:r>
      <w:r w:rsidRPr="0058423F">
        <w:rPr>
          <w:sz w:val="24"/>
          <w:szCs w:val="24"/>
        </w:rPr>
        <w:t>реальность,</w:t>
      </w:r>
      <w:r w:rsidRPr="0058423F">
        <w:rPr>
          <w:spacing w:val="-2"/>
          <w:sz w:val="24"/>
          <w:szCs w:val="24"/>
        </w:rPr>
        <w:t xml:space="preserve"> </w:t>
      </w:r>
      <w:r w:rsidRPr="0058423F">
        <w:rPr>
          <w:sz w:val="24"/>
          <w:szCs w:val="24"/>
        </w:rPr>
        <w:t>соответствие условию;</w:t>
      </w:r>
    </w:p>
    <w:p w:rsidR="00173B47" w:rsidRPr="0058423F" w:rsidRDefault="00F47226" w:rsidP="006F3BFB">
      <w:pPr>
        <w:pStyle w:val="a3"/>
        <w:spacing w:before="1"/>
        <w:ind w:left="567" w:right="465" w:firstLine="567"/>
        <w:rPr>
          <w:sz w:val="24"/>
          <w:szCs w:val="24"/>
        </w:rPr>
      </w:pPr>
      <w:r w:rsidRPr="0058423F">
        <w:rPr>
          <w:sz w:val="24"/>
          <w:szCs w:val="24"/>
        </w:rPr>
        <w:t>решать практические задачи, связанные с повседневной жизнью (например,</w:t>
      </w:r>
      <w:r w:rsidRPr="0058423F">
        <w:rPr>
          <w:spacing w:val="1"/>
          <w:sz w:val="24"/>
          <w:szCs w:val="24"/>
        </w:rPr>
        <w:t xml:space="preserve"> </w:t>
      </w:r>
      <w:r w:rsidRPr="0058423F">
        <w:rPr>
          <w:sz w:val="24"/>
          <w:szCs w:val="24"/>
        </w:rPr>
        <w:t>покупка товара, определение времени, выполнение расчётов), в том числе с</w:t>
      </w:r>
      <w:r w:rsidRPr="0058423F">
        <w:rPr>
          <w:spacing w:val="1"/>
          <w:sz w:val="24"/>
          <w:szCs w:val="24"/>
        </w:rPr>
        <w:t xml:space="preserve"> </w:t>
      </w:r>
      <w:r w:rsidRPr="0058423F">
        <w:rPr>
          <w:sz w:val="24"/>
          <w:szCs w:val="24"/>
        </w:rPr>
        <w:t>избыточными данными, находить недостающую информацию (например, из</w:t>
      </w:r>
      <w:r w:rsidRPr="0058423F">
        <w:rPr>
          <w:spacing w:val="1"/>
          <w:sz w:val="24"/>
          <w:szCs w:val="24"/>
        </w:rPr>
        <w:t xml:space="preserve"> </w:t>
      </w:r>
      <w:r w:rsidRPr="0058423F">
        <w:rPr>
          <w:sz w:val="24"/>
          <w:szCs w:val="24"/>
        </w:rPr>
        <w:t>таблиц,</w:t>
      </w:r>
      <w:r w:rsidRPr="0058423F">
        <w:rPr>
          <w:spacing w:val="-2"/>
          <w:sz w:val="24"/>
          <w:szCs w:val="24"/>
        </w:rPr>
        <w:t xml:space="preserve"> </w:t>
      </w:r>
      <w:r w:rsidRPr="0058423F">
        <w:rPr>
          <w:sz w:val="24"/>
          <w:szCs w:val="24"/>
        </w:rPr>
        <w:t>схем),</w:t>
      </w:r>
      <w:r w:rsidRPr="0058423F">
        <w:rPr>
          <w:spacing w:val="-1"/>
          <w:sz w:val="24"/>
          <w:szCs w:val="24"/>
        </w:rPr>
        <w:t xml:space="preserve"> </w:t>
      </w:r>
      <w:r w:rsidRPr="0058423F">
        <w:rPr>
          <w:sz w:val="24"/>
          <w:szCs w:val="24"/>
        </w:rPr>
        <w:t>находить различные</w:t>
      </w:r>
      <w:r w:rsidRPr="0058423F">
        <w:rPr>
          <w:spacing w:val="-1"/>
          <w:sz w:val="24"/>
          <w:szCs w:val="24"/>
        </w:rPr>
        <w:t xml:space="preserve"> </w:t>
      </w:r>
      <w:r w:rsidRPr="0058423F">
        <w:rPr>
          <w:sz w:val="24"/>
          <w:szCs w:val="24"/>
        </w:rPr>
        <w:t>способы</w:t>
      </w:r>
      <w:r w:rsidRPr="0058423F">
        <w:rPr>
          <w:spacing w:val="-3"/>
          <w:sz w:val="24"/>
          <w:szCs w:val="24"/>
        </w:rPr>
        <w:t xml:space="preserve"> </w:t>
      </w:r>
      <w:r w:rsidRPr="0058423F">
        <w:rPr>
          <w:sz w:val="24"/>
          <w:szCs w:val="24"/>
        </w:rPr>
        <w:t>решения;</w:t>
      </w:r>
    </w:p>
    <w:p w:rsidR="00173B47" w:rsidRPr="0058423F" w:rsidRDefault="00F47226" w:rsidP="006F3BFB">
      <w:pPr>
        <w:pStyle w:val="a3"/>
        <w:ind w:left="567" w:right="466"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окружность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круг,</w:t>
      </w:r>
      <w:r w:rsidRPr="0058423F">
        <w:rPr>
          <w:spacing w:val="1"/>
          <w:sz w:val="24"/>
          <w:szCs w:val="24"/>
        </w:rPr>
        <w:t xml:space="preserve"> </w:t>
      </w:r>
      <w:r w:rsidRPr="0058423F">
        <w:rPr>
          <w:sz w:val="24"/>
          <w:szCs w:val="24"/>
        </w:rPr>
        <w:t>изображать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циркуля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линейки</w:t>
      </w:r>
      <w:r w:rsidRPr="0058423F">
        <w:rPr>
          <w:spacing w:val="-67"/>
          <w:sz w:val="24"/>
          <w:szCs w:val="24"/>
        </w:rPr>
        <w:t xml:space="preserve"> </w:t>
      </w:r>
      <w:r w:rsidRPr="0058423F">
        <w:rPr>
          <w:sz w:val="24"/>
          <w:szCs w:val="24"/>
        </w:rPr>
        <w:t>окружность</w:t>
      </w:r>
      <w:r w:rsidRPr="0058423F">
        <w:rPr>
          <w:spacing w:val="-2"/>
          <w:sz w:val="24"/>
          <w:szCs w:val="24"/>
        </w:rPr>
        <w:t xml:space="preserve"> </w:t>
      </w:r>
      <w:r w:rsidRPr="0058423F">
        <w:rPr>
          <w:sz w:val="24"/>
          <w:szCs w:val="24"/>
        </w:rPr>
        <w:t>заданного</w:t>
      </w:r>
      <w:r w:rsidRPr="0058423F">
        <w:rPr>
          <w:spacing w:val="1"/>
          <w:sz w:val="24"/>
          <w:szCs w:val="24"/>
        </w:rPr>
        <w:t xml:space="preserve"> </w:t>
      </w:r>
      <w:r w:rsidRPr="0058423F">
        <w:rPr>
          <w:sz w:val="24"/>
          <w:szCs w:val="24"/>
        </w:rPr>
        <w:t>радиуса;</w:t>
      </w:r>
    </w:p>
    <w:p w:rsidR="00173B47" w:rsidRPr="0058423F" w:rsidRDefault="00F47226" w:rsidP="006F3BFB">
      <w:pPr>
        <w:pStyle w:val="a3"/>
        <w:spacing w:before="1"/>
        <w:ind w:left="567" w:right="458"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изображения</w:t>
      </w:r>
      <w:r w:rsidRPr="0058423F">
        <w:rPr>
          <w:spacing w:val="1"/>
          <w:sz w:val="24"/>
          <w:szCs w:val="24"/>
        </w:rPr>
        <w:t xml:space="preserve"> </w:t>
      </w:r>
      <w:r w:rsidRPr="0058423F">
        <w:rPr>
          <w:sz w:val="24"/>
          <w:szCs w:val="24"/>
        </w:rPr>
        <w:t>простейших</w:t>
      </w:r>
      <w:r w:rsidRPr="0058423F">
        <w:rPr>
          <w:spacing w:val="1"/>
          <w:sz w:val="24"/>
          <w:szCs w:val="24"/>
        </w:rPr>
        <w:t xml:space="preserve"> </w:t>
      </w:r>
      <w:r w:rsidRPr="0058423F">
        <w:rPr>
          <w:sz w:val="24"/>
          <w:szCs w:val="24"/>
        </w:rPr>
        <w:t>пространственных</w:t>
      </w:r>
      <w:r w:rsidRPr="0058423F">
        <w:rPr>
          <w:spacing w:val="1"/>
          <w:sz w:val="24"/>
          <w:szCs w:val="24"/>
        </w:rPr>
        <w:t xml:space="preserve"> </w:t>
      </w:r>
      <w:r w:rsidRPr="0058423F">
        <w:rPr>
          <w:sz w:val="24"/>
          <w:szCs w:val="24"/>
        </w:rPr>
        <w:t>фигур</w:t>
      </w:r>
      <w:r w:rsidRPr="0058423F">
        <w:rPr>
          <w:spacing w:val="1"/>
          <w:sz w:val="24"/>
          <w:szCs w:val="24"/>
        </w:rPr>
        <w:t xml:space="preserve"> </w:t>
      </w:r>
      <w:r w:rsidRPr="0058423F">
        <w:rPr>
          <w:sz w:val="24"/>
          <w:szCs w:val="24"/>
        </w:rPr>
        <w:t>(шар,</w:t>
      </w:r>
      <w:r w:rsidRPr="0058423F">
        <w:rPr>
          <w:spacing w:val="1"/>
          <w:sz w:val="24"/>
          <w:szCs w:val="24"/>
        </w:rPr>
        <w:t xml:space="preserve"> </w:t>
      </w:r>
      <w:r w:rsidRPr="0058423F">
        <w:rPr>
          <w:sz w:val="24"/>
          <w:szCs w:val="24"/>
        </w:rPr>
        <w:t>куб,</w:t>
      </w:r>
      <w:r w:rsidRPr="0058423F">
        <w:rPr>
          <w:spacing w:val="1"/>
          <w:sz w:val="24"/>
          <w:szCs w:val="24"/>
        </w:rPr>
        <w:t xml:space="preserve"> </w:t>
      </w:r>
      <w:r w:rsidRPr="0058423F">
        <w:rPr>
          <w:sz w:val="24"/>
          <w:szCs w:val="24"/>
        </w:rPr>
        <w:t>цилиндр,</w:t>
      </w:r>
      <w:r w:rsidRPr="0058423F">
        <w:rPr>
          <w:spacing w:val="1"/>
          <w:sz w:val="24"/>
          <w:szCs w:val="24"/>
        </w:rPr>
        <w:t xml:space="preserve"> </w:t>
      </w:r>
      <w:r w:rsidRPr="0058423F">
        <w:rPr>
          <w:sz w:val="24"/>
          <w:szCs w:val="24"/>
        </w:rPr>
        <w:t>конус,</w:t>
      </w:r>
      <w:r w:rsidRPr="0058423F">
        <w:rPr>
          <w:spacing w:val="1"/>
          <w:sz w:val="24"/>
          <w:szCs w:val="24"/>
        </w:rPr>
        <w:t xml:space="preserve"> </w:t>
      </w:r>
      <w:r w:rsidRPr="0058423F">
        <w:rPr>
          <w:sz w:val="24"/>
          <w:szCs w:val="24"/>
        </w:rPr>
        <w:t>пирамида),</w:t>
      </w:r>
      <w:r w:rsidRPr="0058423F">
        <w:rPr>
          <w:spacing w:val="1"/>
          <w:sz w:val="24"/>
          <w:szCs w:val="24"/>
        </w:rPr>
        <w:t xml:space="preserve"> </w:t>
      </w:r>
      <w:r w:rsidRPr="0058423F">
        <w:rPr>
          <w:sz w:val="24"/>
          <w:szCs w:val="24"/>
        </w:rPr>
        <w:t>распознавать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простейших</w:t>
      </w:r>
      <w:r w:rsidRPr="0058423F">
        <w:rPr>
          <w:spacing w:val="1"/>
          <w:sz w:val="24"/>
          <w:szCs w:val="24"/>
        </w:rPr>
        <w:t xml:space="preserve"> </w:t>
      </w:r>
      <w:r w:rsidRPr="0058423F">
        <w:rPr>
          <w:sz w:val="24"/>
          <w:szCs w:val="24"/>
        </w:rPr>
        <w:t>случаях</w:t>
      </w:r>
      <w:r w:rsidRPr="0058423F">
        <w:rPr>
          <w:spacing w:val="1"/>
          <w:sz w:val="24"/>
          <w:szCs w:val="24"/>
        </w:rPr>
        <w:t xml:space="preserve"> </w:t>
      </w:r>
      <w:r w:rsidRPr="0058423F">
        <w:rPr>
          <w:sz w:val="24"/>
          <w:szCs w:val="24"/>
        </w:rPr>
        <w:t>проекции</w:t>
      </w:r>
      <w:r w:rsidRPr="0058423F">
        <w:rPr>
          <w:spacing w:val="-67"/>
          <w:sz w:val="24"/>
          <w:szCs w:val="24"/>
        </w:rPr>
        <w:t xml:space="preserve"> </w:t>
      </w:r>
      <w:r w:rsidRPr="0058423F">
        <w:rPr>
          <w:sz w:val="24"/>
          <w:szCs w:val="24"/>
        </w:rPr>
        <w:t>предметов</w:t>
      </w:r>
      <w:r w:rsidRPr="0058423F">
        <w:rPr>
          <w:spacing w:val="-5"/>
          <w:sz w:val="24"/>
          <w:szCs w:val="24"/>
        </w:rPr>
        <w:t xml:space="preserve"> </w:t>
      </w:r>
      <w:r w:rsidRPr="0058423F">
        <w:rPr>
          <w:sz w:val="24"/>
          <w:szCs w:val="24"/>
        </w:rPr>
        <w:t>окружающего мира на</w:t>
      </w:r>
      <w:r w:rsidRPr="0058423F">
        <w:rPr>
          <w:spacing w:val="-4"/>
          <w:sz w:val="24"/>
          <w:szCs w:val="24"/>
        </w:rPr>
        <w:t xml:space="preserve"> </w:t>
      </w:r>
      <w:r w:rsidRPr="0058423F">
        <w:rPr>
          <w:sz w:val="24"/>
          <w:szCs w:val="24"/>
        </w:rPr>
        <w:t>плоскость</w:t>
      </w:r>
      <w:r w:rsidRPr="0058423F">
        <w:rPr>
          <w:spacing w:val="-1"/>
          <w:sz w:val="24"/>
          <w:szCs w:val="24"/>
        </w:rPr>
        <w:t xml:space="preserve"> </w:t>
      </w:r>
      <w:r w:rsidRPr="0058423F">
        <w:rPr>
          <w:sz w:val="24"/>
          <w:szCs w:val="24"/>
        </w:rPr>
        <w:t>(пол,</w:t>
      </w:r>
      <w:r w:rsidRPr="0058423F">
        <w:rPr>
          <w:spacing w:val="-1"/>
          <w:sz w:val="24"/>
          <w:szCs w:val="24"/>
        </w:rPr>
        <w:t xml:space="preserve"> </w:t>
      </w:r>
      <w:r w:rsidRPr="0058423F">
        <w:rPr>
          <w:sz w:val="24"/>
          <w:szCs w:val="24"/>
        </w:rPr>
        <w:t>стену);</w:t>
      </w:r>
    </w:p>
    <w:p w:rsidR="00173B47" w:rsidRPr="0058423F" w:rsidRDefault="00F47226" w:rsidP="006F3BFB">
      <w:pPr>
        <w:pStyle w:val="a3"/>
        <w:ind w:left="567" w:right="463" w:firstLine="567"/>
        <w:rPr>
          <w:sz w:val="24"/>
          <w:szCs w:val="24"/>
        </w:rPr>
      </w:pPr>
      <w:r w:rsidRPr="0058423F">
        <w:rPr>
          <w:sz w:val="24"/>
          <w:szCs w:val="24"/>
        </w:rPr>
        <w:t>выполнять</w:t>
      </w:r>
      <w:r w:rsidRPr="0058423F">
        <w:rPr>
          <w:spacing w:val="-9"/>
          <w:sz w:val="24"/>
          <w:szCs w:val="24"/>
        </w:rPr>
        <w:t xml:space="preserve"> </w:t>
      </w:r>
      <w:r w:rsidRPr="0058423F">
        <w:rPr>
          <w:sz w:val="24"/>
          <w:szCs w:val="24"/>
        </w:rPr>
        <w:t>разбиение</w:t>
      </w:r>
      <w:r w:rsidRPr="0058423F">
        <w:rPr>
          <w:spacing w:val="-5"/>
          <w:sz w:val="24"/>
          <w:szCs w:val="24"/>
        </w:rPr>
        <w:t xml:space="preserve"> </w:t>
      </w:r>
      <w:r w:rsidRPr="0058423F">
        <w:rPr>
          <w:sz w:val="24"/>
          <w:szCs w:val="24"/>
        </w:rPr>
        <w:t>(показывать</w:t>
      </w:r>
      <w:r w:rsidRPr="0058423F">
        <w:rPr>
          <w:spacing w:val="-7"/>
          <w:sz w:val="24"/>
          <w:szCs w:val="24"/>
        </w:rPr>
        <w:t xml:space="preserve"> </w:t>
      </w:r>
      <w:r w:rsidRPr="0058423F">
        <w:rPr>
          <w:sz w:val="24"/>
          <w:szCs w:val="24"/>
        </w:rPr>
        <w:t>на</w:t>
      </w:r>
      <w:r w:rsidRPr="0058423F">
        <w:rPr>
          <w:spacing w:val="-5"/>
          <w:sz w:val="24"/>
          <w:szCs w:val="24"/>
        </w:rPr>
        <w:t xml:space="preserve"> </w:t>
      </w:r>
      <w:r w:rsidRPr="0058423F">
        <w:rPr>
          <w:sz w:val="24"/>
          <w:szCs w:val="24"/>
        </w:rPr>
        <w:t>рисунке,</w:t>
      </w:r>
      <w:r w:rsidRPr="0058423F">
        <w:rPr>
          <w:spacing w:val="-5"/>
          <w:sz w:val="24"/>
          <w:szCs w:val="24"/>
        </w:rPr>
        <w:t xml:space="preserve"> </w:t>
      </w:r>
      <w:r w:rsidRPr="0058423F">
        <w:rPr>
          <w:sz w:val="24"/>
          <w:szCs w:val="24"/>
        </w:rPr>
        <w:t>чертеже)</w:t>
      </w:r>
      <w:r w:rsidRPr="0058423F">
        <w:rPr>
          <w:spacing w:val="-6"/>
          <w:sz w:val="24"/>
          <w:szCs w:val="24"/>
        </w:rPr>
        <w:t xml:space="preserve"> </w:t>
      </w:r>
      <w:r w:rsidRPr="0058423F">
        <w:rPr>
          <w:sz w:val="24"/>
          <w:szCs w:val="24"/>
        </w:rPr>
        <w:t>простейшей</w:t>
      </w:r>
      <w:r w:rsidRPr="0058423F">
        <w:rPr>
          <w:spacing w:val="-5"/>
          <w:sz w:val="24"/>
          <w:szCs w:val="24"/>
        </w:rPr>
        <w:t xml:space="preserve"> </w:t>
      </w:r>
      <w:r w:rsidRPr="0058423F">
        <w:rPr>
          <w:sz w:val="24"/>
          <w:szCs w:val="24"/>
        </w:rPr>
        <w:t>составной</w:t>
      </w:r>
      <w:r w:rsidRPr="0058423F">
        <w:rPr>
          <w:spacing w:val="-67"/>
          <w:sz w:val="24"/>
          <w:szCs w:val="24"/>
        </w:rPr>
        <w:t xml:space="preserve"> </w:t>
      </w:r>
      <w:r w:rsidRPr="0058423F">
        <w:rPr>
          <w:sz w:val="24"/>
          <w:szCs w:val="24"/>
        </w:rPr>
        <w:t>фигуры на прямоугольники (квадраты), находить периметр и площадь фигур,</w:t>
      </w:r>
      <w:r w:rsidRPr="0058423F">
        <w:rPr>
          <w:spacing w:val="1"/>
          <w:sz w:val="24"/>
          <w:szCs w:val="24"/>
        </w:rPr>
        <w:t xml:space="preserve"> </w:t>
      </w:r>
      <w:r w:rsidRPr="0058423F">
        <w:rPr>
          <w:sz w:val="24"/>
          <w:szCs w:val="24"/>
        </w:rPr>
        <w:t>составленных из двух-трех прямоугольников</w:t>
      </w:r>
      <w:r w:rsidRPr="0058423F">
        <w:rPr>
          <w:spacing w:val="1"/>
          <w:sz w:val="24"/>
          <w:szCs w:val="24"/>
        </w:rPr>
        <w:t xml:space="preserve"> </w:t>
      </w:r>
      <w:r w:rsidRPr="0058423F">
        <w:rPr>
          <w:sz w:val="24"/>
          <w:szCs w:val="24"/>
        </w:rPr>
        <w:t>(квадратов);</w:t>
      </w:r>
    </w:p>
    <w:p w:rsidR="00173B47" w:rsidRPr="0058423F" w:rsidRDefault="00F47226" w:rsidP="006F3BFB">
      <w:pPr>
        <w:pStyle w:val="a3"/>
        <w:spacing w:before="77"/>
        <w:ind w:left="567" w:right="463" w:firstLine="567"/>
        <w:rPr>
          <w:sz w:val="24"/>
          <w:szCs w:val="24"/>
        </w:rPr>
      </w:pPr>
      <w:r w:rsidRPr="0058423F">
        <w:rPr>
          <w:spacing w:val="-1"/>
          <w:sz w:val="24"/>
          <w:szCs w:val="24"/>
        </w:rPr>
        <w:t>распознавать</w:t>
      </w:r>
      <w:r w:rsidRPr="0058423F">
        <w:rPr>
          <w:spacing w:val="-16"/>
          <w:sz w:val="24"/>
          <w:szCs w:val="24"/>
        </w:rPr>
        <w:t xml:space="preserve"> </w:t>
      </w:r>
      <w:r w:rsidRPr="0058423F">
        <w:rPr>
          <w:spacing w:val="-1"/>
          <w:sz w:val="24"/>
          <w:szCs w:val="24"/>
        </w:rPr>
        <w:t>верные</w:t>
      </w:r>
      <w:r w:rsidRPr="0058423F">
        <w:rPr>
          <w:spacing w:val="-14"/>
          <w:sz w:val="24"/>
          <w:szCs w:val="24"/>
        </w:rPr>
        <w:t xml:space="preserve"> </w:t>
      </w:r>
      <w:r w:rsidRPr="0058423F">
        <w:rPr>
          <w:spacing w:val="-1"/>
          <w:sz w:val="24"/>
          <w:szCs w:val="24"/>
        </w:rPr>
        <w:t>(истинные)</w:t>
      </w:r>
      <w:r w:rsidRPr="0058423F">
        <w:rPr>
          <w:spacing w:val="-14"/>
          <w:sz w:val="24"/>
          <w:szCs w:val="24"/>
        </w:rPr>
        <w:t xml:space="preserve"> </w:t>
      </w:r>
      <w:r w:rsidRPr="0058423F">
        <w:rPr>
          <w:sz w:val="24"/>
          <w:szCs w:val="24"/>
        </w:rPr>
        <w:t>и</w:t>
      </w:r>
      <w:r w:rsidRPr="0058423F">
        <w:rPr>
          <w:spacing w:val="-16"/>
          <w:sz w:val="24"/>
          <w:szCs w:val="24"/>
        </w:rPr>
        <w:t xml:space="preserve"> </w:t>
      </w:r>
      <w:r w:rsidRPr="0058423F">
        <w:rPr>
          <w:sz w:val="24"/>
          <w:szCs w:val="24"/>
        </w:rPr>
        <w:t>неверные</w:t>
      </w:r>
      <w:r w:rsidRPr="0058423F">
        <w:rPr>
          <w:spacing w:val="-17"/>
          <w:sz w:val="24"/>
          <w:szCs w:val="24"/>
        </w:rPr>
        <w:t xml:space="preserve"> </w:t>
      </w:r>
      <w:r w:rsidRPr="0058423F">
        <w:rPr>
          <w:sz w:val="24"/>
          <w:szCs w:val="24"/>
        </w:rPr>
        <w:t>(ложные)</w:t>
      </w:r>
      <w:r w:rsidRPr="0058423F">
        <w:rPr>
          <w:spacing w:val="-13"/>
          <w:sz w:val="24"/>
          <w:szCs w:val="24"/>
        </w:rPr>
        <w:t xml:space="preserve"> </w:t>
      </w:r>
      <w:r w:rsidRPr="0058423F">
        <w:rPr>
          <w:sz w:val="24"/>
          <w:szCs w:val="24"/>
        </w:rPr>
        <w:t>утверждения,</w:t>
      </w:r>
      <w:r w:rsidRPr="0058423F">
        <w:rPr>
          <w:spacing w:val="-14"/>
          <w:sz w:val="24"/>
          <w:szCs w:val="24"/>
        </w:rPr>
        <w:t xml:space="preserve"> </w:t>
      </w:r>
      <w:r w:rsidRPr="0058423F">
        <w:rPr>
          <w:sz w:val="24"/>
          <w:szCs w:val="24"/>
        </w:rPr>
        <w:t>приводить</w:t>
      </w:r>
      <w:r w:rsidRPr="0058423F">
        <w:rPr>
          <w:spacing w:val="-68"/>
          <w:sz w:val="24"/>
          <w:szCs w:val="24"/>
        </w:rPr>
        <w:t xml:space="preserve"> </w:t>
      </w:r>
      <w:r w:rsidRPr="0058423F">
        <w:rPr>
          <w:sz w:val="24"/>
          <w:szCs w:val="24"/>
        </w:rPr>
        <w:t>пример,</w:t>
      </w:r>
      <w:r w:rsidRPr="0058423F">
        <w:rPr>
          <w:spacing w:val="-2"/>
          <w:sz w:val="24"/>
          <w:szCs w:val="24"/>
        </w:rPr>
        <w:t xml:space="preserve"> </w:t>
      </w:r>
      <w:r w:rsidRPr="0058423F">
        <w:rPr>
          <w:sz w:val="24"/>
          <w:szCs w:val="24"/>
        </w:rPr>
        <w:t>контрпример;</w:t>
      </w:r>
    </w:p>
    <w:p w:rsidR="00173B47" w:rsidRPr="0058423F" w:rsidRDefault="00F47226" w:rsidP="006F3BFB">
      <w:pPr>
        <w:pStyle w:val="a3"/>
        <w:ind w:left="567" w:right="458" w:firstLine="567"/>
        <w:rPr>
          <w:sz w:val="24"/>
          <w:szCs w:val="24"/>
        </w:rPr>
      </w:pPr>
      <w:r w:rsidRPr="0058423F">
        <w:rPr>
          <w:sz w:val="24"/>
          <w:szCs w:val="24"/>
        </w:rPr>
        <w:t>формулировать утверждение (вывод), строить логические рассуждения (двух-</w:t>
      </w:r>
      <w:r w:rsidRPr="0058423F">
        <w:rPr>
          <w:spacing w:val="1"/>
          <w:sz w:val="24"/>
          <w:szCs w:val="24"/>
        </w:rPr>
        <w:t xml:space="preserve"> </w:t>
      </w:r>
      <w:r w:rsidRPr="0058423F">
        <w:rPr>
          <w:sz w:val="24"/>
          <w:szCs w:val="24"/>
        </w:rPr>
        <w:t>трехшаговые);</w:t>
      </w:r>
    </w:p>
    <w:p w:rsidR="00173B47" w:rsidRPr="0058423F" w:rsidRDefault="00F47226" w:rsidP="006F3BFB">
      <w:pPr>
        <w:pStyle w:val="a3"/>
        <w:ind w:left="567" w:right="457" w:firstLine="567"/>
        <w:rPr>
          <w:sz w:val="24"/>
          <w:szCs w:val="24"/>
        </w:rPr>
      </w:pPr>
      <w:r w:rsidRPr="0058423F">
        <w:rPr>
          <w:sz w:val="24"/>
          <w:szCs w:val="24"/>
        </w:rPr>
        <w:t>классифицировать объекты по заданным или самостоятельно установленным</w:t>
      </w:r>
      <w:r w:rsidRPr="0058423F">
        <w:rPr>
          <w:spacing w:val="1"/>
          <w:sz w:val="24"/>
          <w:szCs w:val="24"/>
        </w:rPr>
        <w:t xml:space="preserve"> </w:t>
      </w:r>
      <w:r w:rsidRPr="0058423F">
        <w:rPr>
          <w:sz w:val="24"/>
          <w:szCs w:val="24"/>
        </w:rPr>
        <w:t>одному-двум</w:t>
      </w:r>
      <w:r w:rsidRPr="0058423F">
        <w:rPr>
          <w:spacing w:val="-1"/>
          <w:sz w:val="24"/>
          <w:szCs w:val="24"/>
        </w:rPr>
        <w:t xml:space="preserve"> </w:t>
      </w:r>
      <w:r w:rsidRPr="0058423F">
        <w:rPr>
          <w:sz w:val="24"/>
          <w:szCs w:val="24"/>
        </w:rPr>
        <w:t>признакам;</w:t>
      </w:r>
    </w:p>
    <w:p w:rsidR="00173B47" w:rsidRPr="0058423F" w:rsidRDefault="00F47226" w:rsidP="006F3BFB">
      <w:pPr>
        <w:pStyle w:val="a3"/>
        <w:ind w:left="567" w:right="463" w:firstLine="567"/>
        <w:rPr>
          <w:sz w:val="24"/>
          <w:szCs w:val="24"/>
        </w:rPr>
      </w:pPr>
      <w:r w:rsidRPr="0058423F">
        <w:rPr>
          <w:sz w:val="24"/>
          <w:szCs w:val="24"/>
        </w:rPr>
        <w:t>извлекать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использовать</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заданий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информацию,</w:t>
      </w:r>
      <w:r w:rsidRPr="0058423F">
        <w:rPr>
          <w:spacing w:val="1"/>
          <w:sz w:val="24"/>
          <w:szCs w:val="24"/>
        </w:rPr>
        <w:t xml:space="preserve"> </w:t>
      </w:r>
      <w:r w:rsidRPr="0058423F">
        <w:rPr>
          <w:sz w:val="24"/>
          <w:szCs w:val="24"/>
        </w:rPr>
        <w:t>представленную</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простейших</w:t>
      </w:r>
      <w:r w:rsidRPr="0058423F">
        <w:rPr>
          <w:spacing w:val="1"/>
          <w:sz w:val="24"/>
          <w:szCs w:val="24"/>
        </w:rPr>
        <w:t xml:space="preserve"> </w:t>
      </w:r>
      <w:r w:rsidRPr="0058423F">
        <w:rPr>
          <w:sz w:val="24"/>
          <w:szCs w:val="24"/>
        </w:rPr>
        <w:t>столбчатых</w:t>
      </w:r>
      <w:r w:rsidRPr="0058423F">
        <w:rPr>
          <w:spacing w:val="1"/>
          <w:sz w:val="24"/>
          <w:szCs w:val="24"/>
        </w:rPr>
        <w:t xml:space="preserve"> </w:t>
      </w:r>
      <w:r w:rsidRPr="0058423F">
        <w:rPr>
          <w:sz w:val="24"/>
          <w:szCs w:val="24"/>
        </w:rPr>
        <w:t>диаграммах,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таблицах с данными о реальных процессах и явлениях окружающего мира</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календарь,</w:t>
      </w:r>
      <w:r w:rsidRPr="0058423F">
        <w:rPr>
          <w:spacing w:val="1"/>
          <w:sz w:val="24"/>
          <w:szCs w:val="24"/>
        </w:rPr>
        <w:t xml:space="preserve"> </w:t>
      </w:r>
      <w:r w:rsidRPr="0058423F">
        <w:rPr>
          <w:sz w:val="24"/>
          <w:szCs w:val="24"/>
        </w:rPr>
        <w:t>расписание),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предметах</w:t>
      </w:r>
      <w:r w:rsidRPr="0058423F">
        <w:rPr>
          <w:spacing w:val="1"/>
          <w:sz w:val="24"/>
          <w:szCs w:val="24"/>
        </w:rPr>
        <w:t xml:space="preserve"> </w:t>
      </w:r>
      <w:r w:rsidRPr="0058423F">
        <w:rPr>
          <w:sz w:val="24"/>
          <w:szCs w:val="24"/>
        </w:rPr>
        <w:t>повседневной</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(например,</w:t>
      </w:r>
      <w:r w:rsidRPr="0058423F">
        <w:rPr>
          <w:spacing w:val="-2"/>
          <w:sz w:val="24"/>
          <w:szCs w:val="24"/>
        </w:rPr>
        <w:t xml:space="preserve"> </w:t>
      </w:r>
      <w:r w:rsidRPr="0058423F">
        <w:rPr>
          <w:sz w:val="24"/>
          <w:szCs w:val="24"/>
        </w:rPr>
        <w:t>счет,</w:t>
      </w:r>
      <w:r w:rsidRPr="0058423F">
        <w:rPr>
          <w:spacing w:val="-1"/>
          <w:sz w:val="24"/>
          <w:szCs w:val="24"/>
        </w:rPr>
        <w:t xml:space="preserve"> </w:t>
      </w:r>
      <w:r w:rsidRPr="0058423F">
        <w:rPr>
          <w:sz w:val="24"/>
          <w:szCs w:val="24"/>
        </w:rPr>
        <w:t>меню,</w:t>
      </w:r>
      <w:r w:rsidRPr="0058423F">
        <w:rPr>
          <w:spacing w:val="-1"/>
          <w:sz w:val="24"/>
          <w:szCs w:val="24"/>
        </w:rPr>
        <w:t xml:space="preserve"> </w:t>
      </w:r>
      <w:r w:rsidRPr="0058423F">
        <w:rPr>
          <w:sz w:val="24"/>
          <w:szCs w:val="24"/>
        </w:rPr>
        <w:t>прайс-лист,</w:t>
      </w:r>
      <w:r w:rsidRPr="0058423F">
        <w:rPr>
          <w:spacing w:val="-2"/>
          <w:sz w:val="24"/>
          <w:szCs w:val="24"/>
        </w:rPr>
        <w:t xml:space="preserve"> </w:t>
      </w:r>
      <w:r w:rsidRPr="0058423F">
        <w:rPr>
          <w:sz w:val="24"/>
          <w:szCs w:val="24"/>
        </w:rPr>
        <w:t>объявление);</w:t>
      </w:r>
    </w:p>
    <w:p w:rsidR="00173B47" w:rsidRPr="0058423F" w:rsidRDefault="00F47226" w:rsidP="006F3BFB">
      <w:pPr>
        <w:pStyle w:val="a3"/>
        <w:spacing w:line="321" w:lineRule="exact"/>
        <w:ind w:left="567" w:firstLine="567"/>
        <w:rPr>
          <w:sz w:val="24"/>
          <w:szCs w:val="24"/>
        </w:rPr>
      </w:pPr>
      <w:r w:rsidRPr="0058423F">
        <w:rPr>
          <w:sz w:val="24"/>
          <w:szCs w:val="24"/>
        </w:rPr>
        <w:t>заполнять</w:t>
      </w:r>
      <w:r w:rsidRPr="0058423F">
        <w:rPr>
          <w:spacing w:val="-6"/>
          <w:sz w:val="24"/>
          <w:szCs w:val="24"/>
        </w:rPr>
        <w:t xml:space="preserve"> </w:t>
      </w:r>
      <w:r w:rsidRPr="0058423F">
        <w:rPr>
          <w:sz w:val="24"/>
          <w:szCs w:val="24"/>
        </w:rPr>
        <w:t>данными</w:t>
      </w:r>
      <w:r w:rsidRPr="0058423F">
        <w:rPr>
          <w:spacing w:val="-6"/>
          <w:sz w:val="24"/>
          <w:szCs w:val="24"/>
        </w:rPr>
        <w:t xml:space="preserve"> </w:t>
      </w:r>
      <w:r w:rsidRPr="0058423F">
        <w:rPr>
          <w:sz w:val="24"/>
          <w:szCs w:val="24"/>
        </w:rPr>
        <w:t>предложенную</w:t>
      </w:r>
      <w:r w:rsidRPr="0058423F">
        <w:rPr>
          <w:spacing w:val="-4"/>
          <w:sz w:val="24"/>
          <w:szCs w:val="24"/>
        </w:rPr>
        <w:t xml:space="preserve"> </w:t>
      </w:r>
      <w:r w:rsidRPr="0058423F">
        <w:rPr>
          <w:sz w:val="24"/>
          <w:szCs w:val="24"/>
        </w:rPr>
        <w:t>таблицу,</w:t>
      </w:r>
      <w:r w:rsidRPr="0058423F">
        <w:rPr>
          <w:spacing w:val="-4"/>
          <w:sz w:val="24"/>
          <w:szCs w:val="24"/>
        </w:rPr>
        <w:t xml:space="preserve"> </w:t>
      </w:r>
      <w:r w:rsidRPr="0058423F">
        <w:rPr>
          <w:sz w:val="24"/>
          <w:szCs w:val="24"/>
        </w:rPr>
        <w:t>столбчатую</w:t>
      </w:r>
      <w:r w:rsidRPr="0058423F">
        <w:rPr>
          <w:spacing w:val="-4"/>
          <w:sz w:val="24"/>
          <w:szCs w:val="24"/>
        </w:rPr>
        <w:t xml:space="preserve"> </w:t>
      </w:r>
      <w:r w:rsidRPr="0058423F">
        <w:rPr>
          <w:sz w:val="24"/>
          <w:szCs w:val="24"/>
        </w:rPr>
        <w:t>диаграмму;</w:t>
      </w:r>
    </w:p>
    <w:p w:rsidR="00173B47" w:rsidRPr="0058423F" w:rsidRDefault="00F47226" w:rsidP="006F3BFB">
      <w:pPr>
        <w:pStyle w:val="a3"/>
        <w:spacing w:before="2"/>
        <w:ind w:left="567" w:right="460"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формализованные</w:t>
      </w:r>
      <w:r w:rsidRPr="0058423F">
        <w:rPr>
          <w:spacing w:val="1"/>
          <w:sz w:val="24"/>
          <w:szCs w:val="24"/>
        </w:rPr>
        <w:t xml:space="preserve"> </w:t>
      </w:r>
      <w:r w:rsidRPr="0058423F">
        <w:rPr>
          <w:sz w:val="24"/>
          <w:szCs w:val="24"/>
        </w:rPr>
        <w:t>описания</w:t>
      </w:r>
      <w:r w:rsidRPr="0058423F">
        <w:rPr>
          <w:spacing w:val="1"/>
          <w:sz w:val="24"/>
          <w:szCs w:val="24"/>
        </w:rPr>
        <w:t xml:space="preserve"> </w:t>
      </w:r>
      <w:r w:rsidRPr="0058423F">
        <w:rPr>
          <w:sz w:val="24"/>
          <w:szCs w:val="24"/>
        </w:rPr>
        <w:t>последовательности</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(алгоритм,</w:t>
      </w:r>
      <w:r w:rsidRPr="0058423F">
        <w:rPr>
          <w:spacing w:val="1"/>
          <w:sz w:val="24"/>
          <w:szCs w:val="24"/>
        </w:rPr>
        <w:t xml:space="preserve"> </w:t>
      </w:r>
      <w:r w:rsidRPr="0058423F">
        <w:rPr>
          <w:sz w:val="24"/>
          <w:szCs w:val="24"/>
        </w:rPr>
        <w:t>план,</w:t>
      </w:r>
      <w:r w:rsidRPr="0058423F">
        <w:rPr>
          <w:spacing w:val="1"/>
          <w:sz w:val="24"/>
          <w:szCs w:val="24"/>
        </w:rPr>
        <w:t xml:space="preserve"> </w:t>
      </w:r>
      <w:r w:rsidRPr="0058423F">
        <w:rPr>
          <w:sz w:val="24"/>
          <w:szCs w:val="24"/>
        </w:rPr>
        <w:t>схема)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практических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ситуациях,</w:t>
      </w:r>
      <w:r w:rsidRPr="0058423F">
        <w:rPr>
          <w:spacing w:val="1"/>
          <w:sz w:val="24"/>
          <w:szCs w:val="24"/>
        </w:rPr>
        <w:t xml:space="preserve"> </w:t>
      </w:r>
      <w:r w:rsidRPr="0058423F">
        <w:rPr>
          <w:sz w:val="24"/>
          <w:szCs w:val="24"/>
        </w:rPr>
        <w:t>дополнять</w:t>
      </w:r>
      <w:r w:rsidRPr="0058423F">
        <w:rPr>
          <w:spacing w:val="1"/>
          <w:sz w:val="24"/>
          <w:szCs w:val="24"/>
        </w:rPr>
        <w:t xml:space="preserve"> </w:t>
      </w:r>
      <w:r w:rsidRPr="0058423F">
        <w:rPr>
          <w:sz w:val="24"/>
          <w:szCs w:val="24"/>
        </w:rPr>
        <w:t>алгоритм,</w:t>
      </w:r>
      <w:r w:rsidRPr="0058423F">
        <w:rPr>
          <w:spacing w:val="-3"/>
          <w:sz w:val="24"/>
          <w:szCs w:val="24"/>
        </w:rPr>
        <w:t xml:space="preserve"> </w:t>
      </w:r>
      <w:r w:rsidRPr="0058423F">
        <w:rPr>
          <w:sz w:val="24"/>
          <w:szCs w:val="24"/>
        </w:rPr>
        <w:t>упорядочивать</w:t>
      </w:r>
      <w:r w:rsidRPr="0058423F">
        <w:rPr>
          <w:spacing w:val="-2"/>
          <w:sz w:val="24"/>
          <w:szCs w:val="24"/>
        </w:rPr>
        <w:t xml:space="preserve"> </w:t>
      </w:r>
      <w:r w:rsidRPr="0058423F">
        <w:rPr>
          <w:sz w:val="24"/>
          <w:szCs w:val="24"/>
        </w:rPr>
        <w:t>шаги алгоритма;</w:t>
      </w:r>
    </w:p>
    <w:p w:rsidR="00173B47" w:rsidRPr="0058423F" w:rsidRDefault="00F47226" w:rsidP="006F3BFB">
      <w:pPr>
        <w:pStyle w:val="a3"/>
        <w:spacing w:line="321" w:lineRule="exact"/>
        <w:ind w:left="567" w:firstLine="567"/>
        <w:rPr>
          <w:sz w:val="24"/>
          <w:szCs w:val="24"/>
        </w:rPr>
      </w:pPr>
      <w:r w:rsidRPr="0058423F">
        <w:rPr>
          <w:sz w:val="24"/>
          <w:szCs w:val="24"/>
        </w:rPr>
        <w:t>составлять</w:t>
      </w:r>
      <w:r w:rsidRPr="0058423F">
        <w:rPr>
          <w:spacing w:val="-4"/>
          <w:sz w:val="24"/>
          <w:szCs w:val="24"/>
        </w:rPr>
        <w:t xml:space="preserve"> </w:t>
      </w:r>
      <w:r w:rsidRPr="0058423F">
        <w:rPr>
          <w:sz w:val="24"/>
          <w:szCs w:val="24"/>
        </w:rPr>
        <w:t>модель</w:t>
      </w:r>
      <w:r w:rsidRPr="0058423F">
        <w:rPr>
          <w:spacing w:val="-4"/>
          <w:sz w:val="24"/>
          <w:szCs w:val="24"/>
        </w:rPr>
        <w:t xml:space="preserve"> </w:t>
      </w:r>
      <w:r w:rsidRPr="0058423F">
        <w:rPr>
          <w:sz w:val="24"/>
          <w:szCs w:val="24"/>
        </w:rPr>
        <w:t>текстовой</w:t>
      </w:r>
      <w:r w:rsidRPr="0058423F">
        <w:rPr>
          <w:spacing w:val="-1"/>
          <w:sz w:val="24"/>
          <w:szCs w:val="24"/>
        </w:rPr>
        <w:t xml:space="preserve"> </w:t>
      </w:r>
      <w:r w:rsidRPr="0058423F">
        <w:rPr>
          <w:sz w:val="24"/>
          <w:szCs w:val="24"/>
        </w:rPr>
        <w:t>задачи,</w:t>
      </w:r>
      <w:r w:rsidRPr="0058423F">
        <w:rPr>
          <w:spacing w:val="-3"/>
          <w:sz w:val="24"/>
          <w:szCs w:val="24"/>
        </w:rPr>
        <w:t xml:space="preserve"> </w:t>
      </w:r>
      <w:r w:rsidRPr="0058423F">
        <w:rPr>
          <w:sz w:val="24"/>
          <w:szCs w:val="24"/>
        </w:rPr>
        <w:t>числовое</w:t>
      </w:r>
      <w:r w:rsidRPr="0058423F">
        <w:rPr>
          <w:spacing w:val="-1"/>
          <w:sz w:val="24"/>
          <w:szCs w:val="24"/>
        </w:rPr>
        <w:t xml:space="preserve"> </w:t>
      </w:r>
      <w:r w:rsidRPr="0058423F">
        <w:rPr>
          <w:sz w:val="24"/>
          <w:szCs w:val="24"/>
        </w:rPr>
        <w:t>выражение;</w:t>
      </w:r>
    </w:p>
    <w:p w:rsidR="00173B47" w:rsidRPr="0058423F" w:rsidRDefault="00F47226" w:rsidP="006F3BFB">
      <w:pPr>
        <w:pStyle w:val="a3"/>
        <w:ind w:left="567" w:right="466" w:firstLine="567"/>
        <w:rPr>
          <w:sz w:val="24"/>
          <w:szCs w:val="24"/>
        </w:rPr>
      </w:pPr>
      <w:r w:rsidRPr="0058423F">
        <w:rPr>
          <w:sz w:val="24"/>
          <w:szCs w:val="24"/>
        </w:rPr>
        <w:t>выбирать</w:t>
      </w:r>
      <w:r w:rsidRPr="0058423F">
        <w:rPr>
          <w:spacing w:val="1"/>
          <w:sz w:val="24"/>
          <w:szCs w:val="24"/>
        </w:rPr>
        <w:t xml:space="preserve"> </w:t>
      </w:r>
      <w:r w:rsidRPr="0058423F">
        <w:rPr>
          <w:sz w:val="24"/>
          <w:szCs w:val="24"/>
        </w:rPr>
        <w:t>рациональное</w:t>
      </w:r>
      <w:r w:rsidRPr="0058423F">
        <w:rPr>
          <w:spacing w:val="1"/>
          <w:sz w:val="24"/>
          <w:szCs w:val="24"/>
        </w:rPr>
        <w:t xml:space="preserve"> </w:t>
      </w:r>
      <w:r w:rsidRPr="0058423F">
        <w:rPr>
          <w:sz w:val="24"/>
          <w:szCs w:val="24"/>
        </w:rPr>
        <w:t>решение</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находить</w:t>
      </w:r>
      <w:r w:rsidRPr="0058423F">
        <w:rPr>
          <w:spacing w:val="1"/>
          <w:sz w:val="24"/>
          <w:szCs w:val="24"/>
        </w:rPr>
        <w:t xml:space="preserve"> </w:t>
      </w:r>
      <w:r w:rsidRPr="0058423F">
        <w:rPr>
          <w:sz w:val="24"/>
          <w:szCs w:val="24"/>
        </w:rPr>
        <w:t>все</w:t>
      </w:r>
      <w:r w:rsidRPr="0058423F">
        <w:rPr>
          <w:spacing w:val="1"/>
          <w:sz w:val="24"/>
          <w:szCs w:val="24"/>
        </w:rPr>
        <w:t xml:space="preserve"> </w:t>
      </w:r>
      <w:r w:rsidRPr="0058423F">
        <w:rPr>
          <w:sz w:val="24"/>
          <w:szCs w:val="24"/>
        </w:rPr>
        <w:t>верные</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из</w:t>
      </w:r>
      <w:r w:rsidRPr="0058423F">
        <w:rPr>
          <w:spacing w:val="-67"/>
          <w:sz w:val="24"/>
          <w:szCs w:val="24"/>
        </w:rPr>
        <w:t xml:space="preserve"> </w:t>
      </w:r>
      <w:r w:rsidRPr="0058423F">
        <w:rPr>
          <w:sz w:val="24"/>
          <w:szCs w:val="24"/>
        </w:rPr>
        <w:t>предложенных.</w:t>
      </w:r>
    </w:p>
    <w:p w:rsidR="00173B47" w:rsidRPr="006F3BFB" w:rsidRDefault="00C57FF2" w:rsidP="006F3BFB">
      <w:pPr>
        <w:pStyle w:val="a4"/>
        <w:tabs>
          <w:tab w:val="left" w:pos="1962"/>
        </w:tabs>
        <w:spacing w:line="321" w:lineRule="exact"/>
        <w:ind w:left="567" w:firstLine="567"/>
        <w:rPr>
          <w:b/>
          <w:sz w:val="24"/>
          <w:szCs w:val="24"/>
        </w:rPr>
      </w:pPr>
      <w:r>
        <w:rPr>
          <w:b/>
          <w:sz w:val="24"/>
          <w:szCs w:val="24"/>
        </w:rPr>
        <w:t>3.7</w:t>
      </w:r>
      <w:r w:rsidR="00A53279">
        <w:rPr>
          <w:b/>
          <w:sz w:val="24"/>
          <w:szCs w:val="24"/>
        </w:rPr>
        <w:t>.</w:t>
      </w:r>
      <w:r w:rsidR="00F47226" w:rsidRPr="006F3BFB">
        <w:rPr>
          <w:b/>
          <w:sz w:val="24"/>
          <w:szCs w:val="24"/>
        </w:rPr>
        <w:t>Рабочая</w:t>
      </w:r>
      <w:r w:rsidR="00F47226" w:rsidRPr="006F3BFB">
        <w:rPr>
          <w:b/>
          <w:spacing w:val="-5"/>
          <w:sz w:val="24"/>
          <w:szCs w:val="24"/>
        </w:rPr>
        <w:t xml:space="preserve"> </w:t>
      </w:r>
      <w:r w:rsidR="00F47226" w:rsidRPr="006F3BFB">
        <w:rPr>
          <w:b/>
          <w:sz w:val="24"/>
          <w:szCs w:val="24"/>
        </w:rPr>
        <w:t>программа</w:t>
      </w:r>
      <w:r w:rsidR="00F47226" w:rsidRPr="006F3BFB">
        <w:rPr>
          <w:b/>
          <w:spacing w:val="-2"/>
          <w:sz w:val="24"/>
          <w:szCs w:val="24"/>
        </w:rPr>
        <w:t xml:space="preserve"> </w:t>
      </w:r>
      <w:r w:rsidR="00F47226" w:rsidRPr="006F3BFB">
        <w:rPr>
          <w:b/>
          <w:sz w:val="24"/>
          <w:szCs w:val="24"/>
        </w:rPr>
        <w:t>по учебному</w:t>
      </w:r>
      <w:r w:rsidR="00F47226" w:rsidRPr="006F3BFB">
        <w:rPr>
          <w:b/>
          <w:spacing w:val="-6"/>
          <w:sz w:val="24"/>
          <w:szCs w:val="24"/>
        </w:rPr>
        <w:t xml:space="preserve"> </w:t>
      </w:r>
      <w:r w:rsidR="00F47226" w:rsidRPr="006F3BFB">
        <w:rPr>
          <w:b/>
          <w:sz w:val="24"/>
          <w:szCs w:val="24"/>
        </w:rPr>
        <w:t>предмету</w:t>
      </w:r>
      <w:r w:rsidR="00F47226" w:rsidRPr="006F3BFB">
        <w:rPr>
          <w:b/>
          <w:spacing w:val="-5"/>
          <w:sz w:val="24"/>
          <w:szCs w:val="24"/>
        </w:rPr>
        <w:t xml:space="preserve"> </w:t>
      </w:r>
      <w:r w:rsidR="00F47226" w:rsidRPr="006F3BFB">
        <w:rPr>
          <w:b/>
          <w:sz w:val="24"/>
          <w:szCs w:val="24"/>
        </w:rPr>
        <w:t>«Окружающий</w:t>
      </w:r>
      <w:r w:rsidR="00F47226" w:rsidRPr="006F3BFB">
        <w:rPr>
          <w:b/>
          <w:spacing w:val="-1"/>
          <w:sz w:val="24"/>
          <w:szCs w:val="24"/>
        </w:rPr>
        <w:t xml:space="preserve"> </w:t>
      </w:r>
      <w:r w:rsidR="00F47226" w:rsidRPr="006F3BFB">
        <w:rPr>
          <w:b/>
          <w:sz w:val="24"/>
          <w:szCs w:val="24"/>
        </w:rPr>
        <w:t>мир».</w:t>
      </w:r>
    </w:p>
    <w:p w:rsidR="00173B47" w:rsidRPr="0058423F" w:rsidRDefault="00F47226" w:rsidP="006F3BFB">
      <w:pPr>
        <w:pStyle w:val="a4"/>
        <w:tabs>
          <w:tab w:val="left" w:pos="2339"/>
        </w:tabs>
        <w:spacing w:before="3"/>
        <w:ind w:left="567" w:right="460" w:firstLine="567"/>
        <w:rPr>
          <w:sz w:val="24"/>
          <w:szCs w:val="24"/>
        </w:rPr>
      </w:pPr>
      <w:r w:rsidRPr="0058423F">
        <w:rPr>
          <w:sz w:val="24"/>
          <w:szCs w:val="24"/>
        </w:rPr>
        <w:t>Рабочая</w:t>
      </w:r>
      <w:r w:rsidRPr="0058423F">
        <w:rPr>
          <w:spacing w:val="1"/>
          <w:sz w:val="24"/>
          <w:szCs w:val="24"/>
        </w:rPr>
        <w:t xml:space="preserve"> </w:t>
      </w: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учебному</w:t>
      </w:r>
      <w:r w:rsidRPr="0058423F">
        <w:rPr>
          <w:spacing w:val="1"/>
          <w:sz w:val="24"/>
          <w:szCs w:val="24"/>
        </w:rPr>
        <w:t xml:space="preserve"> </w:t>
      </w:r>
      <w:r w:rsidRPr="0058423F">
        <w:rPr>
          <w:sz w:val="24"/>
          <w:szCs w:val="24"/>
        </w:rPr>
        <w:t>предмету</w:t>
      </w:r>
      <w:r w:rsidRPr="0058423F">
        <w:rPr>
          <w:spacing w:val="1"/>
          <w:sz w:val="24"/>
          <w:szCs w:val="24"/>
        </w:rPr>
        <w:t xml:space="preserve"> </w:t>
      </w:r>
      <w:r w:rsidRPr="0058423F">
        <w:rPr>
          <w:sz w:val="24"/>
          <w:szCs w:val="24"/>
        </w:rPr>
        <w:t>«Окружающий</w:t>
      </w:r>
      <w:r w:rsidRPr="0058423F">
        <w:rPr>
          <w:spacing w:val="1"/>
          <w:sz w:val="24"/>
          <w:szCs w:val="24"/>
        </w:rPr>
        <w:t xml:space="preserve"> </w:t>
      </w:r>
      <w:r w:rsidRPr="0058423F">
        <w:rPr>
          <w:sz w:val="24"/>
          <w:szCs w:val="24"/>
        </w:rPr>
        <w:t>мир»</w:t>
      </w:r>
      <w:r w:rsidRPr="0058423F">
        <w:rPr>
          <w:spacing w:val="1"/>
          <w:sz w:val="24"/>
          <w:szCs w:val="24"/>
        </w:rPr>
        <w:t xml:space="preserve"> </w:t>
      </w:r>
      <w:r w:rsidRPr="0058423F">
        <w:rPr>
          <w:sz w:val="24"/>
          <w:szCs w:val="24"/>
        </w:rPr>
        <w:t>(предметная</w:t>
      </w:r>
      <w:r w:rsidRPr="0058423F">
        <w:rPr>
          <w:spacing w:val="1"/>
          <w:sz w:val="24"/>
          <w:szCs w:val="24"/>
        </w:rPr>
        <w:t xml:space="preserve"> </w:t>
      </w:r>
      <w:r w:rsidRPr="0058423F">
        <w:rPr>
          <w:sz w:val="24"/>
          <w:szCs w:val="24"/>
        </w:rPr>
        <w:t>область</w:t>
      </w:r>
      <w:r w:rsidRPr="0058423F">
        <w:rPr>
          <w:spacing w:val="1"/>
          <w:sz w:val="24"/>
          <w:szCs w:val="24"/>
        </w:rPr>
        <w:t xml:space="preserve"> </w:t>
      </w:r>
      <w:r w:rsidRPr="0058423F">
        <w:rPr>
          <w:sz w:val="24"/>
          <w:szCs w:val="24"/>
        </w:rPr>
        <w:t>«Обществознание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естествознание»</w:t>
      </w:r>
      <w:r w:rsidRPr="0058423F">
        <w:rPr>
          <w:spacing w:val="1"/>
          <w:sz w:val="24"/>
          <w:szCs w:val="24"/>
        </w:rPr>
        <w:t xml:space="preserve"> </w:t>
      </w:r>
      <w:r w:rsidRPr="0058423F">
        <w:rPr>
          <w:sz w:val="24"/>
          <w:szCs w:val="24"/>
        </w:rPr>
        <w:t>(«Окружающий</w:t>
      </w:r>
      <w:r w:rsidRPr="0058423F">
        <w:rPr>
          <w:spacing w:val="1"/>
          <w:sz w:val="24"/>
          <w:szCs w:val="24"/>
        </w:rPr>
        <w:t xml:space="preserve"> </w:t>
      </w:r>
      <w:r w:rsidRPr="0058423F">
        <w:rPr>
          <w:sz w:val="24"/>
          <w:szCs w:val="24"/>
        </w:rPr>
        <w:t>мир»)</w:t>
      </w:r>
      <w:r w:rsidRPr="0058423F">
        <w:rPr>
          <w:spacing w:val="1"/>
          <w:sz w:val="24"/>
          <w:szCs w:val="24"/>
        </w:rPr>
        <w:t xml:space="preserve"> </w:t>
      </w:r>
      <w:r w:rsidRPr="0058423F">
        <w:rPr>
          <w:sz w:val="24"/>
          <w:szCs w:val="24"/>
        </w:rPr>
        <w:t>(далее</w:t>
      </w:r>
      <w:r w:rsidRPr="0058423F">
        <w:rPr>
          <w:spacing w:val="1"/>
          <w:sz w:val="24"/>
          <w:szCs w:val="24"/>
        </w:rPr>
        <w:t xml:space="preserve"> </w:t>
      </w:r>
      <w:r w:rsidRPr="0058423F">
        <w:rPr>
          <w:sz w:val="24"/>
          <w:szCs w:val="24"/>
        </w:rPr>
        <w:t>соответственно</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окружающему</w:t>
      </w:r>
      <w:r w:rsidRPr="0058423F">
        <w:rPr>
          <w:spacing w:val="1"/>
          <w:sz w:val="24"/>
          <w:szCs w:val="24"/>
        </w:rPr>
        <w:t xml:space="preserve"> </w:t>
      </w:r>
      <w:r w:rsidRPr="0058423F">
        <w:rPr>
          <w:sz w:val="24"/>
          <w:szCs w:val="24"/>
        </w:rPr>
        <w:t>миру,</w:t>
      </w:r>
      <w:r w:rsidRPr="0058423F">
        <w:rPr>
          <w:spacing w:val="-67"/>
          <w:sz w:val="24"/>
          <w:szCs w:val="24"/>
        </w:rPr>
        <w:t xml:space="preserve"> </w:t>
      </w:r>
      <w:r w:rsidRPr="0058423F">
        <w:rPr>
          <w:sz w:val="24"/>
          <w:szCs w:val="24"/>
        </w:rPr>
        <w:t>окружающий мир) включает пояснительную записку, содержание обучения,</w:t>
      </w:r>
      <w:r w:rsidRPr="0058423F">
        <w:rPr>
          <w:spacing w:val="1"/>
          <w:sz w:val="24"/>
          <w:szCs w:val="24"/>
        </w:rPr>
        <w:t xml:space="preserve"> </w:t>
      </w:r>
      <w:r w:rsidRPr="0058423F">
        <w:rPr>
          <w:sz w:val="24"/>
          <w:szCs w:val="24"/>
        </w:rPr>
        <w:t>планируемые</w:t>
      </w:r>
      <w:r w:rsidRPr="0058423F">
        <w:rPr>
          <w:spacing w:val="-4"/>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 по</w:t>
      </w:r>
      <w:r w:rsidRPr="0058423F">
        <w:rPr>
          <w:spacing w:val="-4"/>
          <w:sz w:val="24"/>
          <w:szCs w:val="24"/>
        </w:rPr>
        <w:t xml:space="preserve"> </w:t>
      </w:r>
      <w:r w:rsidRPr="0058423F">
        <w:rPr>
          <w:sz w:val="24"/>
          <w:szCs w:val="24"/>
        </w:rPr>
        <w:t>окружающему</w:t>
      </w:r>
      <w:r w:rsidRPr="0058423F">
        <w:rPr>
          <w:spacing w:val="-5"/>
          <w:sz w:val="24"/>
          <w:szCs w:val="24"/>
        </w:rPr>
        <w:t xml:space="preserve"> </w:t>
      </w:r>
      <w:r w:rsidRPr="0058423F">
        <w:rPr>
          <w:sz w:val="24"/>
          <w:szCs w:val="24"/>
        </w:rPr>
        <w:t>миру.</w:t>
      </w:r>
    </w:p>
    <w:p w:rsidR="00173B47" w:rsidRPr="0058423F" w:rsidRDefault="00F47226" w:rsidP="006F3BFB">
      <w:pPr>
        <w:pStyle w:val="a4"/>
        <w:tabs>
          <w:tab w:val="left" w:pos="2171"/>
        </w:tabs>
        <w:ind w:left="567" w:right="463" w:firstLine="567"/>
        <w:rPr>
          <w:sz w:val="24"/>
          <w:szCs w:val="24"/>
        </w:rPr>
      </w:pPr>
      <w:r w:rsidRPr="0058423F">
        <w:rPr>
          <w:sz w:val="24"/>
          <w:szCs w:val="24"/>
        </w:rPr>
        <w:t>Пояснительная</w:t>
      </w:r>
      <w:r w:rsidRPr="0058423F">
        <w:rPr>
          <w:spacing w:val="1"/>
          <w:sz w:val="24"/>
          <w:szCs w:val="24"/>
        </w:rPr>
        <w:t xml:space="preserve"> </w:t>
      </w:r>
      <w:r w:rsidRPr="0058423F">
        <w:rPr>
          <w:sz w:val="24"/>
          <w:szCs w:val="24"/>
        </w:rPr>
        <w:t>записка</w:t>
      </w:r>
      <w:r w:rsidRPr="0058423F">
        <w:rPr>
          <w:spacing w:val="1"/>
          <w:sz w:val="24"/>
          <w:szCs w:val="24"/>
        </w:rPr>
        <w:t xml:space="preserve"> </w:t>
      </w:r>
      <w:r w:rsidRPr="0058423F">
        <w:rPr>
          <w:sz w:val="24"/>
          <w:szCs w:val="24"/>
        </w:rPr>
        <w:t>отражает</w:t>
      </w:r>
      <w:r w:rsidRPr="0058423F">
        <w:rPr>
          <w:spacing w:val="1"/>
          <w:sz w:val="24"/>
          <w:szCs w:val="24"/>
        </w:rPr>
        <w:t xml:space="preserve"> </w:t>
      </w:r>
      <w:r w:rsidRPr="0058423F">
        <w:rPr>
          <w:sz w:val="24"/>
          <w:szCs w:val="24"/>
        </w:rPr>
        <w:t>общие</w:t>
      </w:r>
      <w:r w:rsidRPr="0058423F">
        <w:rPr>
          <w:spacing w:val="1"/>
          <w:sz w:val="24"/>
          <w:szCs w:val="24"/>
        </w:rPr>
        <w:t xml:space="preserve"> </w:t>
      </w:r>
      <w:r w:rsidRPr="0058423F">
        <w:rPr>
          <w:sz w:val="24"/>
          <w:szCs w:val="24"/>
        </w:rPr>
        <w:t>цели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окружающего мира, место в структуре учебного плана, а также подходы к</w:t>
      </w:r>
      <w:r w:rsidRPr="0058423F">
        <w:rPr>
          <w:spacing w:val="1"/>
          <w:sz w:val="24"/>
          <w:szCs w:val="24"/>
        </w:rPr>
        <w:t xml:space="preserve"> </w:t>
      </w:r>
      <w:r w:rsidRPr="0058423F">
        <w:rPr>
          <w:sz w:val="24"/>
          <w:szCs w:val="24"/>
        </w:rPr>
        <w:t>отбору</w:t>
      </w:r>
      <w:r w:rsidRPr="0058423F">
        <w:rPr>
          <w:spacing w:val="-5"/>
          <w:sz w:val="24"/>
          <w:szCs w:val="24"/>
        </w:rPr>
        <w:t xml:space="preserve"> </w:t>
      </w:r>
      <w:r w:rsidRPr="0058423F">
        <w:rPr>
          <w:sz w:val="24"/>
          <w:szCs w:val="24"/>
        </w:rPr>
        <w:t>содержания и планируемым результатам.</w:t>
      </w:r>
    </w:p>
    <w:p w:rsidR="00173B47" w:rsidRPr="0058423F" w:rsidRDefault="00F47226" w:rsidP="006F3BFB">
      <w:pPr>
        <w:pStyle w:val="a4"/>
        <w:tabs>
          <w:tab w:val="left" w:pos="2171"/>
        </w:tabs>
        <w:ind w:left="567" w:right="464"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раскрывает</w:t>
      </w:r>
      <w:r w:rsidRPr="0058423F">
        <w:rPr>
          <w:spacing w:val="1"/>
          <w:sz w:val="24"/>
          <w:szCs w:val="24"/>
        </w:rPr>
        <w:t xml:space="preserve"> </w:t>
      </w:r>
      <w:r w:rsidRPr="0058423F">
        <w:rPr>
          <w:sz w:val="24"/>
          <w:szCs w:val="24"/>
        </w:rPr>
        <w:t>содержательные</w:t>
      </w:r>
      <w:r w:rsidRPr="0058423F">
        <w:rPr>
          <w:spacing w:val="1"/>
          <w:sz w:val="24"/>
          <w:szCs w:val="24"/>
        </w:rPr>
        <w:t xml:space="preserve"> </w:t>
      </w:r>
      <w:r w:rsidRPr="0058423F">
        <w:rPr>
          <w:sz w:val="24"/>
          <w:szCs w:val="24"/>
        </w:rPr>
        <w:t>линии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обязательного</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окружающего</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каждом</w:t>
      </w:r>
      <w:r w:rsidRPr="0058423F">
        <w:rPr>
          <w:spacing w:val="1"/>
          <w:sz w:val="24"/>
          <w:szCs w:val="24"/>
        </w:rPr>
        <w:t xml:space="preserve"> </w:t>
      </w:r>
      <w:r w:rsidRPr="0058423F">
        <w:rPr>
          <w:sz w:val="24"/>
          <w:szCs w:val="24"/>
        </w:rPr>
        <w:t>классе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 общего</w:t>
      </w:r>
      <w:r w:rsidRPr="0058423F">
        <w:rPr>
          <w:spacing w:val="-2"/>
          <w:sz w:val="24"/>
          <w:szCs w:val="24"/>
        </w:rPr>
        <w:t xml:space="preserve"> </w:t>
      </w:r>
      <w:r w:rsidRPr="0058423F">
        <w:rPr>
          <w:sz w:val="24"/>
          <w:szCs w:val="24"/>
        </w:rPr>
        <w:t>образования.</w:t>
      </w:r>
    </w:p>
    <w:p w:rsidR="00173B47" w:rsidRPr="0058423F" w:rsidRDefault="00F47226" w:rsidP="006F3BFB">
      <w:pPr>
        <w:pStyle w:val="a4"/>
        <w:tabs>
          <w:tab w:val="left" w:pos="2171"/>
        </w:tabs>
        <w:ind w:left="567" w:right="460" w:firstLine="567"/>
        <w:rPr>
          <w:sz w:val="24"/>
          <w:szCs w:val="24"/>
        </w:rPr>
      </w:pPr>
      <w:r w:rsidRPr="0058423F">
        <w:rPr>
          <w:sz w:val="24"/>
          <w:szCs w:val="24"/>
        </w:rPr>
        <w:t>Планируемые результаты программы по окружающему миру включают</w:t>
      </w:r>
      <w:r w:rsidRPr="0058423F">
        <w:rPr>
          <w:spacing w:val="1"/>
          <w:sz w:val="24"/>
          <w:szCs w:val="24"/>
        </w:rPr>
        <w:t xml:space="preserve"> </w:t>
      </w:r>
      <w:r w:rsidRPr="0058423F">
        <w:rPr>
          <w:sz w:val="24"/>
          <w:szCs w:val="24"/>
        </w:rPr>
        <w:t>личностные,</w:t>
      </w:r>
      <w:r w:rsidRPr="0058423F">
        <w:rPr>
          <w:spacing w:val="1"/>
          <w:sz w:val="24"/>
          <w:szCs w:val="24"/>
        </w:rPr>
        <w:t xml:space="preserve"> </w:t>
      </w:r>
      <w:r w:rsidRPr="0058423F">
        <w:rPr>
          <w:sz w:val="24"/>
          <w:szCs w:val="24"/>
        </w:rPr>
        <w:t>метапредметные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период</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67"/>
          <w:sz w:val="24"/>
          <w:szCs w:val="24"/>
        </w:rPr>
        <w:t xml:space="preserve"> </w:t>
      </w:r>
      <w:r w:rsidRPr="0058423F">
        <w:rPr>
          <w:sz w:val="24"/>
          <w:szCs w:val="24"/>
        </w:rPr>
        <w:t>предметные достижения обучающегося за каждый год обучения на уровне</w:t>
      </w:r>
      <w:r w:rsidRPr="0058423F">
        <w:rPr>
          <w:spacing w:val="1"/>
          <w:sz w:val="24"/>
          <w:szCs w:val="24"/>
        </w:rPr>
        <w:t xml:space="preserve"> </w:t>
      </w:r>
      <w:r w:rsidRPr="0058423F">
        <w:rPr>
          <w:sz w:val="24"/>
          <w:szCs w:val="24"/>
        </w:rPr>
        <w:t>начального общего</w:t>
      </w:r>
      <w:r w:rsidRPr="0058423F">
        <w:rPr>
          <w:spacing w:val="-2"/>
          <w:sz w:val="24"/>
          <w:szCs w:val="24"/>
        </w:rPr>
        <w:t xml:space="preserve"> </w:t>
      </w:r>
      <w:r w:rsidRPr="0058423F">
        <w:rPr>
          <w:sz w:val="24"/>
          <w:szCs w:val="24"/>
        </w:rPr>
        <w:t>образования.</w:t>
      </w:r>
    </w:p>
    <w:p w:rsidR="00173B47" w:rsidRPr="009E66F9" w:rsidRDefault="00F47226" w:rsidP="006F3BFB">
      <w:pPr>
        <w:pStyle w:val="a4"/>
        <w:tabs>
          <w:tab w:val="left" w:pos="2171"/>
        </w:tabs>
        <w:spacing w:line="322" w:lineRule="exact"/>
        <w:ind w:left="567" w:firstLine="567"/>
        <w:rPr>
          <w:b/>
          <w:sz w:val="24"/>
          <w:szCs w:val="24"/>
        </w:rPr>
      </w:pPr>
      <w:r w:rsidRPr="009E66F9">
        <w:rPr>
          <w:b/>
          <w:sz w:val="24"/>
          <w:szCs w:val="24"/>
        </w:rPr>
        <w:t>Пояснительная</w:t>
      </w:r>
      <w:r w:rsidRPr="009E66F9">
        <w:rPr>
          <w:b/>
          <w:spacing w:val="-5"/>
          <w:sz w:val="24"/>
          <w:szCs w:val="24"/>
        </w:rPr>
        <w:t xml:space="preserve"> </w:t>
      </w:r>
      <w:r w:rsidRPr="009E66F9">
        <w:rPr>
          <w:b/>
          <w:sz w:val="24"/>
          <w:szCs w:val="24"/>
        </w:rPr>
        <w:t>записка.</w:t>
      </w:r>
    </w:p>
    <w:p w:rsidR="00173B47" w:rsidRPr="0058423F" w:rsidRDefault="00F47226" w:rsidP="006F3BFB">
      <w:pPr>
        <w:pStyle w:val="a4"/>
        <w:tabs>
          <w:tab w:val="left" w:pos="2382"/>
        </w:tabs>
        <w:ind w:left="567" w:right="458" w:firstLine="567"/>
        <w:rPr>
          <w:sz w:val="24"/>
          <w:szCs w:val="24"/>
        </w:rPr>
      </w:pP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окружающему</w:t>
      </w:r>
      <w:r w:rsidRPr="0058423F">
        <w:rPr>
          <w:spacing w:val="1"/>
          <w:sz w:val="24"/>
          <w:szCs w:val="24"/>
        </w:rPr>
        <w:t xml:space="preserve"> </w:t>
      </w:r>
      <w:r w:rsidRPr="0058423F">
        <w:rPr>
          <w:sz w:val="24"/>
          <w:szCs w:val="24"/>
        </w:rPr>
        <w:t>миру</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 составлена на основе требований к результатам освоения ООП</w:t>
      </w:r>
      <w:r w:rsidRPr="0058423F">
        <w:rPr>
          <w:spacing w:val="1"/>
          <w:sz w:val="24"/>
          <w:szCs w:val="24"/>
        </w:rPr>
        <w:t xml:space="preserve"> </w:t>
      </w:r>
      <w:r w:rsidRPr="0058423F">
        <w:rPr>
          <w:sz w:val="24"/>
          <w:szCs w:val="24"/>
        </w:rPr>
        <w:t>НОО,</w:t>
      </w:r>
      <w:r w:rsidRPr="0058423F">
        <w:rPr>
          <w:spacing w:val="1"/>
          <w:sz w:val="24"/>
          <w:szCs w:val="24"/>
        </w:rPr>
        <w:t xml:space="preserve"> </w:t>
      </w:r>
      <w:r w:rsidRPr="0058423F">
        <w:rPr>
          <w:sz w:val="24"/>
          <w:szCs w:val="24"/>
        </w:rPr>
        <w:t>представленных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ФГОС</w:t>
      </w:r>
      <w:r w:rsidRPr="0058423F">
        <w:rPr>
          <w:spacing w:val="1"/>
          <w:sz w:val="24"/>
          <w:szCs w:val="24"/>
        </w:rPr>
        <w:t xml:space="preserve"> </w:t>
      </w:r>
      <w:r w:rsidRPr="0058423F">
        <w:rPr>
          <w:sz w:val="24"/>
          <w:szCs w:val="24"/>
        </w:rPr>
        <w:t>НОО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федеральной</w:t>
      </w:r>
      <w:r w:rsidRPr="0058423F">
        <w:rPr>
          <w:spacing w:val="1"/>
          <w:sz w:val="24"/>
          <w:szCs w:val="24"/>
        </w:rPr>
        <w:t xml:space="preserve"> </w:t>
      </w:r>
      <w:r w:rsidRPr="0058423F">
        <w:rPr>
          <w:sz w:val="24"/>
          <w:szCs w:val="24"/>
        </w:rPr>
        <w:t>рабочей</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воспитания.</w:t>
      </w:r>
    </w:p>
    <w:p w:rsidR="00173B47" w:rsidRPr="0058423F" w:rsidRDefault="00F47226" w:rsidP="006F3BFB">
      <w:pPr>
        <w:pStyle w:val="a4"/>
        <w:tabs>
          <w:tab w:val="left" w:pos="2382"/>
        </w:tabs>
        <w:ind w:left="567" w:right="458" w:firstLine="567"/>
        <w:rPr>
          <w:sz w:val="24"/>
          <w:szCs w:val="24"/>
        </w:rPr>
      </w:pPr>
      <w:r w:rsidRPr="0058423F">
        <w:rPr>
          <w:sz w:val="24"/>
          <w:szCs w:val="24"/>
        </w:rPr>
        <w:t>Изучение</w:t>
      </w:r>
      <w:r w:rsidRPr="0058423F">
        <w:rPr>
          <w:spacing w:val="1"/>
          <w:sz w:val="24"/>
          <w:szCs w:val="24"/>
        </w:rPr>
        <w:t xml:space="preserve"> </w:t>
      </w:r>
      <w:r w:rsidRPr="0058423F">
        <w:rPr>
          <w:sz w:val="24"/>
          <w:szCs w:val="24"/>
        </w:rPr>
        <w:t>окружающего</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интегрирующего</w:t>
      </w:r>
      <w:r w:rsidRPr="0058423F">
        <w:rPr>
          <w:spacing w:val="1"/>
          <w:sz w:val="24"/>
          <w:szCs w:val="24"/>
        </w:rPr>
        <w:t xml:space="preserve"> </w:t>
      </w:r>
      <w:r w:rsidRPr="0058423F">
        <w:rPr>
          <w:sz w:val="24"/>
          <w:szCs w:val="24"/>
        </w:rPr>
        <w:t>знания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природе,</w:t>
      </w:r>
      <w:r w:rsidRPr="0058423F">
        <w:rPr>
          <w:spacing w:val="1"/>
          <w:sz w:val="24"/>
          <w:szCs w:val="24"/>
        </w:rPr>
        <w:t xml:space="preserve"> </w:t>
      </w:r>
      <w:r w:rsidRPr="0058423F">
        <w:rPr>
          <w:sz w:val="24"/>
          <w:szCs w:val="24"/>
        </w:rPr>
        <w:t>предметном мире, обществе и взаимодействии людей в нём, соответствует</w:t>
      </w:r>
      <w:r w:rsidRPr="0058423F">
        <w:rPr>
          <w:spacing w:val="1"/>
          <w:sz w:val="24"/>
          <w:szCs w:val="24"/>
        </w:rPr>
        <w:t xml:space="preserve"> </w:t>
      </w:r>
      <w:r w:rsidRPr="0058423F">
        <w:rPr>
          <w:sz w:val="24"/>
          <w:szCs w:val="24"/>
        </w:rPr>
        <w:t>потребностям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интересам</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направлено</w:t>
      </w:r>
      <w:r w:rsidRPr="0058423F">
        <w:rPr>
          <w:spacing w:val="-3"/>
          <w:sz w:val="24"/>
          <w:szCs w:val="24"/>
        </w:rPr>
        <w:t xml:space="preserve"> </w:t>
      </w:r>
      <w:r w:rsidRPr="0058423F">
        <w:rPr>
          <w:sz w:val="24"/>
          <w:szCs w:val="24"/>
        </w:rPr>
        <w:t>на</w:t>
      </w:r>
      <w:r w:rsidRPr="0058423F">
        <w:rPr>
          <w:spacing w:val="-1"/>
          <w:sz w:val="24"/>
          <w:szCs w:val="24"/>
        </w:rPr>
        <w:t xml:space="preserve"> </w:t>
      </w:r>
      <w:r w:rsidRPr="0058423F">
        <w:rPr>
          <w:sz w:val="24"/>
          <w:szCs w:val="24"/>
        </w:rPr>
        <w:t>достижение следующих</w:t>
      </w:r>
      <w:r w:rsidRPr="0058423F">
        <w:rPr>
          <w:spacing w:val="-3"/>
          <w:sz w:val="24"/>
          <w:szCs w:val="24"/>
        </w:rPr>
        <w:t xml:space="preserve"> </w:t>
      </w:r>
      <w:r w:rsidRPr="0058423F">
        <w:rPr>
          <w:sz w:val="24"/>
          <w:szCs w:val="24"/>
        </w:rPr>
        <w:t>целей:</w:t>
      </w:r>
    </w:p>
    <w:p w:rsidR="00173B47" w:rsidRPr="0058423F" w:rsidRDefault="00F47226" w:rsidP="006F3BFB">
      <w:pPr>
        <w:pStyle w:val="a3"/>
        <w:spacing w:before="77"/>
        <w:ind w:left="567" w:right="460" w:firstLine="567"/>
        <w:rPr>
          <w:sz w:val="24"/>
          <w:szCs w:val="24"/>
        </w:rPr>
      </w:pPr>
      <w:r w:rsidRPr="0058423F">
        <w:rPr>
          <w:sz w:val="24"/>
          <w:szCs w:val="24"/>
        </w:rPr>
        <w:t>формирование целостного взгляда на мир, осознание места в нём человека на</w:t>
      </w:r>
      <w:r w:rsidRPr="0058423F">
        <w:rPr>
          <w:spacing w:val="1"/>
          <w:sz w:val="24"/>
          <w:szCs w:val="24"/>
        </w:rPr>
        <w:t xml:space="preserve"> </w:t>
      </w:r>
      <w:r w:rsidRPr="0058423F">
        <w:rPr>
          <w:sz w:val="24"/>
          <w:szCs w:val="24"/>
        </w:rPr>
        <w:t>основе целостного взгляда на окружающий мир (природную и социальную</w:t>
      </w:r>
      <w:r w:rsidRPr="0058423F">
        <w:rPr>
          <w:spacing w:val="1"/>
          <w:sz w:val="24"/>
          <w:szCs w:val="24"/>
        </w:rPr>
        <w:t xml:space="preserve"> </w:t>
      </w:r>
      <w:r w:rsidRPr="0058423F">
        <w:rPr>
          <w:sz w:val="24"/>
          <w:szCs w:val="24"/>
        </w:rPr>
        <w:t>среду</w:t>
      </w:r>
      <w:r w:rsidRPr="0058423F">
        <w:rPr>
          <w:spacing w:val="1"/>
          <w:sz w:val="24"/>
          <w:szCs w:val="24"/>
        </w:rPr>
        <w:t xml:space="preserve"> </w:t>
      </w:r>
      <w:r w:rsidRPr="0058423F">
        <w:rPr>
          <w:sz w:val="24"/>
          <w:szCs w:val="24"/>
        </w:rPr>
        <w:t>обитания);</w:t>
      </w:r>
      <w:r w:rsidRPr="0058423F">
        <w:rPr>
          <w:spacing w:val="1"/>
          <w:sz w:val="24"/>
          <w:szCs w:val="24"/>
        </w:rPr>
        <w:t xml:space="preserve"> </w:t>
      </w:r>
      <w:r w:rsidRPr="0058423F">
        <w:rPr>
          <w:sz w:val="24"/>
          <w:szCs w:val="24"/>
        </w:rPr>
        <w:t>освоение</w:t>
      </w:r>
      <w:r w:rsidRPr="0058423F">
        <w:rPr>
          <w:spacing w:val="1"/>
          <w:sz w:val="24"/>
          <w:szCs w:val="24"/>
        </w:rPr>
        <w:t xml:space="preserve"> </w:t>
      </w:r>
      <w:r w:rsidRPr="0058423F">
        <w:rPr>
          <w:sz w:val="24"/>
          <w:szCs w:val="24"/>
        </w:rPr>
        <w:t>естественно-научных,</w:t>
      </w:r>
      <w:r w:rsidRPr="0058423F">
        <w:rPr>
          <w:spacing w:val="1"/>
          <w:sz w:val="24"/>
          <w:szCs w:val="24"/>
        </w:rPr>
        <w:t xml:space="preserve"> </w:t>
      </w:r>
      <w:r w:rsidRPr="0058423F">
        <w:rPr>
          <w:sz w:val="24"/>
          <w:szCs w:val="24"/>
        </w:rPr>
        <w:t>обществоведческих,</w:t>
      </w:r>
      <w:r w:rsidRPr="0058423F">
        <w:rPr>
          <w:spacing w:val="1"/>
          <w:sz w:val="24"/>
          <w:szCs w:val="24"/>
        </w:rPr>
        <w:t xml:space="preserve"> </w:t>
      </w:r>
      <w:r w:rsidRPr="0058423F">
        <w:rPr>
          <w:sz w:val="24"/>
          <w:szCs w:val="24"/>
        </w:rPr>
        <w:t>нравственно-этических понятий, представленных в содержании программы по</w:t>
      </w:r>
      <w:r w:rsidRPr="0058423F">
        <w:rPr>
          <w:spacing w:val="-67"/>
          <w:sz w:val="24"/>
          <w:szCs w:val="24"/>
        </w:rPr>
        <w:t xml:space="preserve"> </w:t>
      </w:r>
      <w:r w:rsidRPr="0058423F">
        <w:rPr>
          <w:sz w:val="24"/>
          <w:szCs w:val="24"/>
        </w:rPr>
        <w:t>окружающему</w:t>
      </w:r>
      <w:r w:rsidRPr="0058423F">
        <w:rPr>
          <w:spacing w:val="-4"/>
          <w:sz w:val="24"/>
          <w:szCs w:val="24"/>
        </w:rPr>
        <w:t xml:space="preserve"> </w:t>
      </w:r>
      <w:r w:rsidRPr="0058423F">
        <w:rPr>
          <w:sz w:val="24"/>
          <w:szCs w:val="24"/>
        </w:rPr>
        <w:t>миру;</w:t>
      </w:r>
    </w:p>
    <w:p w:rsidR="00173B47" w:rsidRPr="0058423F" w:rsidRDefault="00F47226" w:rsidP="006F3BFB">
      <w:pPr>
        <w:pStyle w:val="a3"/>
        <w:spacing w:line="242" w:lineRule="auto"/>
        <w:ind w:left="567" w:right="466"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ценности</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сохранения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укрепления,</w:t>
      </w:r>
      <w:r w:rsidRPr="0058423F">
        <w:rPr>
          <w:spacing w:val="-67"/>
          <w:sz w:val="24"/>
          <w:szCs w:val="24"/>
        </w:rPr>
        <w:t xml:space="preserve"> </w:t>
      </w:r>
      <w:r w:rsidRPr="0058423F">
        <w:rPr>
          <w:sz w:val="24"/>
          <w:szCs w:val="24"/>
        </w:rPr>
        <w:t>приверженности</w:t>
      </w:r>
      <w:r w:rsidRPr="0058423F">
        <w:rPr>
          <w:spacing w:val="-1"/>
          <w:sz w:val="24"/>
          <w:szCs w:val="24"/>
        </w:rPr>
        <w:t xml:space="preserve"> </w:t>
      </w:r>
      <w:r w:rsidRPr="0058423F">
        <w:rPr>
          <w:sz w:val="24"/>
          <w:szCs w:val="24"/>
        </w:rPr>
        <w:t>здоровому</w:t>
      </w:r>
      <w:r w:rsidRPr="0058423F">
        <w:rPr>
          <w:spacing w:val="-4"/>
          <w:sz w:val="24"/>
          <w:szCs w:val="24"/>
        </w:rPr>
        <w:t xml:space="preserve"> </w:t>
      </w:r>
      <w:r w:rsidRPr="0058423F">
        <w:rPr>
          <w:sz w:val="24"/>
          <w:szCs w:val="24"/>
        </w:rPr>
        <w:t>образу</w:t>
      </w:r>
      <w:r w:rsidRPr="0058423F">
        <w:rPr>
          <w:spacing w:val="-4"/>
          <w:sz w:val="24"/>
          <w:szCs w:val="24"/>
        </w:rPr>
        <w:t xml:space="preserve"> </w:t>
      </w:r>
      <w:r w:rsidRPr="0058423F">
        <w:rPr>
          <w:sz w:val="24"/>
          <w:szCs w:val="24"/>
        </w:rPr>
        <w:t>жизни;</w:t>
      </w:r>
    </w:p>
    <w:p w:rsidR="00173B47" w:rsidRPr="0058423F" w:rsidRDefault="00F47226" w:rsidP="006F3BFB">
      <w:pPr>
        <w:pStyle w:val="a3"/>
        <w:ind w:left="567" w:right="458" w:firstLine="567"/>
        <w:rPr>
          <w:sz w:val="24"/>
          <w:szCs w:val="24"/>
        </w:rPr>
      </w:pPr>
      <w:r w:rsidRPr="0058423F">
        <w:rPr>
          <w:sz w:val="24"/>
          <w:szCs w:val="24"/>
        </w:rPr>
        <w:t>развитие</w:t>
      </w:r>
      <w:r w:rsidRPr="0058423F">
        <w:rPr>
          <w:spacing w:val="-8"/>
          <w:sz w:val="24"/>
          <w:szCs w:val="24"/>
        </w:rPr>
        <w:t xml:space="preserve"> </w:t>
      </w:r>
      <w:r w:rsidRPr="0058423F">
        <w:rPr>
          <w:sz w:val="24"/>
          <w:szCs w:val="24"/>
        </w:rPr>
        <w:t>умений</w:t>
      </w:r>
      <w:r w:rsidRPr="0058423F">
        <w:rPr>
          <w:spacing w:val="-6"/>
          <w:sz w:val="24"/>
          <w:szCs w:val="24"/>
        </w:rPr>
        <w:t xml:space="preserve"> </w:t>
      </w:r>
      <w:r w:rsidRPr="0058423F">
        <w:rPr>
          <w:sz w:val="24"/>
          <w:szCs w:val="24"/>
        </w:rPr>
        <w:t>и</w:t>
      </w:r>
      <w:r w:rsidRPr="0058423F">
        <w:rPr>
          <w:spacing w:val="-6"/>
          <w:sz w:val="24"/>
          <w:szCs w:val="24"/>
        </w:rPr>
        <w:t xml:space="preserve"> </w:t>
      </w:r>
      <w:r w:rsidRPr="0058423F">
        <w:rPr>
          <w:sz w:val="24"/>
          <w:szCs w:val="24"/>
        </w:rPr>
        <w:t>навыков</w:t>
      </w:r>
      <w:r w:rsidRPr="0058423F">
        <w:rPr>
          <w:spacing w:val="-7"/>
          <w:sz w:val="24"/>
          <w:szCs w:val="24"/>
        </w:rPr>
        <w:t xml:space="preserve"> </w:t>
      </w:r>
      <w:r w:rsidRPr="0058423F">
        <w:rPr>
          <w:sz w:val="24"/>
          <w:szCs w:val="24"/>
        </w:rPr>
        <w:t>применять</w:t>
      </w:r>
      <w:r w:rsidRPr="0058423F">
        <w:rPr>
          <w:spacing w:val="-8"/>
          <w:sz w:val="24"/>
          <w:szCs w:val="24"/>
        </w:rPr>
        <w:t xml:space="preserve"> </w:t>
      </w:r>
      <w:r w:rsidRPr="0058423F">
        <w:rPr>
          <w:sz w:val="24"/>
          <w:szCs w:val="24"/>
        </w:rPr>
        <w:t>полученные</w:t>
      </w:r>
      <w:r w:rsidRPr="0058423F">
        <w:rPr>
          <w:spacing w:val="-7"/>
          <w:sz w:val="24"/>
          <w:szCs w:val="24"/>
        </w:rPr>
        <w:t xml:space="preserve"> </w:t>
      </w:r>
      <w:r w:rsidRPr="0058423F">
        <w:rPr>
          <w:sz w:val="24"/>
          <w:szCs w:val="24"/>
        </w:rPr>
        <w:t>знания</w:t>
      </w:r>
      <w:r w:rsidRPr="0058423F">
        <w:rPr>
          <w:spacing w:val="-6"/>
          <w:sz w:val="24"/>
          <w:szCs w:val="24"/>
        </w:rPr>
        <w:t xml:space="preserve"> </w:t>
      </w:r>
      <w:r w:rsidRPr="0058423F">
        <w:rPr>
          <w:sz w:val="24"/>
          <w:szCs w:val="24"/>
        </w:rPr>
        <w:t>в</w:t>
      </w:r>
      <w:r w:rsidRPr="0058423F">
        <w:rPr>
          <w:spacing w:val="-7"/>
          <w:sz w:val="24"/>
          <w:szCs w:val="24"/>
        </w:rPr>
        <w:t xml:space="preserve"> </w:t>
      </w:r>
      <w:r w:rsidRPr="0058423F">
        <w:rPr>
          <w:sz w:val="24"/>
          <w:szCs w:val="24"/>
        </w:rPr>
        <w:t>реальной</w:t>
      </w:r>
      <w:r w:rsidRPr="0058423F">
        <w:rPr>
          <w:spacing w:val="-7"/>
          <w:sz w:val="24"/>
          <w:szCs w:val="24"/>
        </w:rPr>
        <w:t xml:space="preserve"> </w:t>
      </w:r>
      <w:r w:rsidRPr="0058423F">
        <w:rPr>
          <w:sz w:val="24"/>
          <w:szCs w:val="24"/>
        </w:rPr>
        <w:t>учебной</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жизненной</w:t>
      </w:r>
      <w:r w:rsidRPr="0058423F">
        <w:rPr>
          <w:spacing w:val="1"/>
          <w:sz w:val="24"/>
          <w:szCs w:val="24"/>
        </w:rPr>
        <w:t xml:space="preserve"> </w:t>
      </w:r>
      <w:r w:rsidRPr="0058423F">
        <w:rPr>
          <w:sz w:val="24"/>
          <w:szCs w:val="24"/>
        </w:rPr>
        <w:t>практике,</w:t>
      </w:r>
      <w:r w:rsidRPr="0058423F">
        <w:rPr>
          <w:spacing w:val="1"/>
          <w:sz w:val="24"/>
          <w:szCs w:val="24"/>
        </w:rPr>
        <w:t xml:space="preserve"> </w:t>
      </w:r>
      <w:r w:rsidRPr="0058423F">
        <w:rPr>
          <w:sz w:val="24"/>
          <w:szCs w:val="24"/>
        </w:rPr>
        <w:t>связанной</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поисково-исследовательской</w:t>
      </w:r>
      <w:r w:rsidRPr="0058423F">
        <w:rPr>
          <w:spacing w:val="1"/>
          <w:sz w:val="24"/>
          <w:szCs w:val="24"/>
        </w:rPr>
        <w:t xml:space="preserve"> </w:t>
      </w:r>
      <w:r w:rsidRPr="0058423F">
        <w:rPr>
          <w:sz w:val="24"/>
          <w:szCs w:val="24"/>
        </w:rPr>
        <w:t>деятельностью</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опыты,</w:t>
      </w:r>
      <w:r w:rsidRPr="0058423F">
        <w:rPr>
          <w:spacing w:val="1"/>
          <w:sz w:val="24"/>
          <w:szCs w:val="24"/>
        </w:rPr>
        <w:t xml:space="preserve"> </w:t>
      </w:r>
      <w:r w:rsidRPr="0058423F">
        <w:rPr>
          <w:sz w:val="24"/>
          <w:szCs w:val="24"/>
        </w:rPr>
        <w:t>трудовая</w:t>
      </w:r>
      <w:r w:rsidRPr="0058423F">
        <w:rPr>
          <w:spacing w:val="1"/>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так</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творческим</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приобретённых</w:t>
      </w:r>
      <w:r w:rsidRPr="0058423F">
        <w:rPr>
          <w:spacing w:val="1"/>
          <w:sz w:val="24"/>
          <w:szCs w:val="24"/>
        </w:rPr>
        <w:t xml:space="preserve"> </w:t>
      </w:r>
      <w:r w:rsidRPr="0058423F">
        <w:rPr>
          <w:sz w:val="24"/>
          <w:szCs w:val="24"/>
        </w:rPr>
        <w:t>знаний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речевой,</w:t>
      </w:r>
      <w:r w:rsidRPr="0058423F">
        <w:rPr>
          <w:spacing w:val="1"/>
          <w:sz w:val="24"/>
          <w:szCs w:val="24"/>
        </w:rPr>
        <w:t xml:space="preserve"> </w:t>
      </w:r>
      <w:r w:rsidRPr="0058423F">
        <w:rPr>
          <w:sz w:val="24"/>
          <w:szCs w:val="24"/>
        </w:rPr>
        <w:t>изобразительной,</w:t>
      </w:r>
      <w:r w:rsidRPr="0058423F">
        <w:rPr>
          <w:spacing w:val="-2"/>
          <w:sz w:val="24"/>
          <w:szCs w:val="24"/>
        </w:rPr>
        <w:t xml:space="preserve"> </w:t>
      </w:r>
      <w:r w:rsidRPr="0058423F">
        <w:rPr>
          <w:sz w:val="24"/>
          <w:szCs w:val="24"/>
        </w:rPr>
        <w:t>художественной деятельности;</w:t>
      </w:r>
    </w:p>
    <w:p w:rsidR="00173B47" w:rsidRPr="0058423F" w:rsidRDefault="00F47226" w:rsidP="006F3BFB">
      <w:pPr>
        <w:pStyle w:val="a3"/>
        <w:ind w:left="567" w:right="464" w:firstLine="567"/>
        <w:rPr>
          <w:sz w:val="24"/>
          <w:szCs w:val="24"/>
        </w:rPr>
      </w:pPr>
      <w:r w:rsidRPr="0058423F">
        <w:rPr>
          <w:sz w:val="24"/>
          <w:szCs w:val="24"/>
        </w:rPr>
        <w:t>духовно-нравственное</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воспитание</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гражданина</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r w:rsidRPr="0058423F">
        <w:rPr>
          <w:spacing w:val="1"/>
          <w:sz w:val="24"/>
          <w:szCs w:val="24"/>
        </w:rPr>
        <w:t xml:space="preserve"> </w:t>
      </w:r>
      <w:r w:rsidRPr="0058423F">
        <w:rPr>
          <w:sz w:val="24"/>
          <w:szCs w:val="24"/>
        </w:rPr>
        <w:t>понимание</w:t>
      </w:r>
      <w:r w:rsidRPr="0058423F">
        <w:rPr>
          <w:spacing w:val="1"/>
          <w:sz w:val="24"/>
          <w:szCs w:val="24"/>
        </w:rPr>
        <w:t xml:space="preserve"> </w:t>
      </w:r>
      <w:r w:rsidRPr="0058423F">
        <w:rPr>
          <w:sz w:val="24"/>
          <w:szCs w:val="24"/>
        </w:rPr>
        <w:t>своей</w:t>
      </w:r>
      <w:r w:rsidRPr="0058423F">
        <w:rPr>
          <w:spacing w:val="1"/>
          <w:sz w:val="24"/>
          <w:szCs w:val="24"/>
        </w:rPr>
        <w:t xml:space="preserve"> </w:t>
      </w:r>
      <w:r w:rsidRPr="0058423F">
        <w:rPr>
          <w:sz w:val="24"/>
          <w:szCs w:val="24"/>
        </w:rPr>
        <w:t>принадлежности</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Российскому</w:t>
      </w:r>
      <w:r w:rsidRPr="0058423F">
        <w:rPr>
          <w:spacing w:val="1"/>
          <w:sz w:val="24"/>
          <w:szCs w:val="24"/>
        </w:rPr>
        <w:t xml:space="preserve"> </w:t>
      </w:r>
      <w:r w:rsidRPr="0058423F">
        <w:rPr>
          <w:sz w:val="24"/>
          <w:szCs w:val="24"/>
        </w:rPr>
        <w:t>государству,</w:t>
      </w:r>
      <w:r w:rsidRPr="0058423F">
        <w:rPr>
          <w:spacing w:val="-2"/>
          <w:sz w:val="24"/>
          <w:szCs w:val="24"/>
        </w:rPr>
        <w:t xml:space="preserve"> </w:t>
      </w:r>
      <w:r w:rsidRPr="0058423F">
        <w:rPr>
          <w:sz w:val="24"/>
          <w:szCs w:val="24"/>
        </w:rPr>
        <w:t>определённому</w:t>
      </w:r>
      <w:r w:rsidRPr="0058423F">
        <w:rPr>
          <w:spacing w:val="-4"/>
          <w:sz w:val="24"/>
          <w:szCs w:val="24"/>
        </w:rPr>
        <w:t xml:space="preserve"> </w:t>
      </w:r>
      <w:r w:rsidRPr="0058423F">
        <w:rPr>
          <w:sz w:val="24"/>
          <w:szCs w:val="24"/>
        </w:rPr>
        <w:t>этносу;</w:t>
      </w:r>
    </w:p>
    <w:p w:rsidR="00173B47" w:rsidRPr="0058423F" w:rsidRDefault="00F47226" w:rsidP="006F3BFB">
      <w:pPr>
        <w:pStyle w:val="a3"/>
        <w:ind w:left="567" w:right="466" w:firstLine="567"/>
        <w:rPr>
          <w:sz w:val="24"/>
          <w:szCs w:val="24"/>
        </w:rPr>
      </w:pPr>
      <w:r w:rsidRPr="0058423F">
        <w:rPr>
          <w:sz w:val="24"/>
          <w:szCs w:val="24"/>
        </w:rPr>
        <w:t>проявление уважения к истории, культуре, традициям народов Российской</w:t>
      </w:r>
      <w:r w:rsidRPr="0058423F">
        <w:rPr>
          <w:spacing w:val="1"/>
          <w:sz w:val="24"/>
          <w:szCs w:val="24"/>
        </w:rPr>
        <w:t xml:space="preserve"> </w:t>
      </w:r>
      <w:r w:rsidRPr="0058423F">
        <w:rPr>
          <w:sz w:val="24"/>
          <w:szCs w:val="24"/>
        </w:rPr>
        <w:t>Федерации;</w:t>
      </w:r>
    </w:p>
    <w:p w:rsidR="00173B47" w:rsidRPr="0058423F" w:rsidRDefault="00F47226" w:rsidP="006F3BFB">
      <w:pPr>
        <w:pStyle w:val="a3"/>
        <w:ind w:left="567" w:right="463" w:firstLine="567"/>
        <w:rPr>
          <w:sz w:val="24"/>
          <w:szCs w:val="24"/>
        </w:rPr>
      </w:pPr>
      <w:r w:rsidRPr="0058423F">
        <w:rPr>
          <w:sz w:val="24"/>
          <w:szCs w:val="24"/>
        </w:rPr>
        <w:t>освоение</w:t>
      </w:r>
      <w:r w:rsidRPr="0058423F">
        <w:rPr>
          <w:spacing w:val="1"/>
          <w:sz w:val="24"/>
          <w:szCs w:val="24"/>
        </w:rPr>
        <w:t xml:space="preserve"> </w:t>
      </w:r>
      <w:r w:rsidRPr="0058423F">
        <w:rPr>
          <w:sz w:val="24"/>
          <w:szCs w:val="24"/>
        </w:rPr>
        <w:t>обучающимися</w:t>
      </w:r>
      <w:r w:rsidRPr="0058423F">
        <w:rPr>
          <w:spacing w:val="1"/>
          <w:sz w:val="24"/>
          <w:szCs w:val="24"/>
        </w:rPr>
        <w:t xml:space="preserve"> </w:t>
      </w:r>
      <w:r w:rsidRPr="0058423F">
        <w:rPr>
          <w:sz w:val="24"/>
          <w:szCs w:val="24"/>
        </w:rPr>
        <w:t>мирового</w:t>
      </w:r>
      <w:r w:rsidRPr="0058423F">
        <w:rPr>
          <w:spacing w:val="1"/>
          <w:sz w:val="24"/>
          <w:szCs w:val="24"/>
        </w:rPr>
        <w:t xml:space="preserve"> </w:t>
      </w:r>
      <w:r w:rsidRPr="0058423F">
        <w:rPr>
          <w:sz w:val="24"/>
          <w:szCs w:val="24"/>
        </w:rPr>
        <w:t>культурного</w:t>
      </w:r>
      <w:r w:rsidRPr="0058423F">
        <w:rPr>
          <w:spacing w:val="1"/>
          <w:sz w:val="24"/>
          <w:szCs w:val="24"/>
        </w:rPr>
        <w:t xml:space="preserve"> </w:t>
      </w:r>
      <w:r w:rsidRPr="0058423F">
        <w:rPr>
          <w:sz w:val="24"/>
          <w:szCs w:val="24"/>
        </w:rPr>
        <w:t>опыта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созданию</w:t>
      </w:r>
      <w:r w:rsidRPr="0058423F">
        <w:rPr>
          <w:spacing w:val="-67"/>
          <w:sz w:val="24"/>
          <w:szCs w:val="24"/>
        </w:rPr>
        <w:t xml:space="preserve"> </w:t>
      </w:r>
      <w:r w:rsidRPr="0058423F">
        <w:rPr>
          <w:sz w:val="24"/>
          <w:szCs w:val="24"/>
        </w:rPr>
        <w:t>общечеловеческих ценностей, законов и правил построения взаимоотношений</w:t>
      </w:r>
      <w:r w:rsidRPr="0058423F">
        <w:rPr>
          <w:spacing w:val="-67"/>
          <w:sz w:val="24"/>
          <w:szCs w:val="24"/>
        </w:rPr>
        <w:t xml:space="preserve"> </w:t>
      </w:r>
      <w:r w:rsidRPr="0058423F">
        <w:rPr>
          <w:sz w:val="24"/>
          <w:szCs w:val="24"/>
        </w:rPr>
        <w:t>в</w:t>
      </w:r>
      <w:r w:rsidRPr="0058423F">
        <w:rPr>
          <w:spacing w:val="-3"/>
          <w:sz w:val="24"/>
          <w:szCs w:val="24"/>
        </w:rPr>
        <w:t xml:space="preserve"> </w:t>
      </w:r>
      <w:r w:rsidRPr="0058423F">
        <w:rPr>
          <w:sz w:val="24"/>
          <w:szCs w:val="24"/>
        </w:rPr>
        <w:t>социуме;</w:t>
      </w:r>
    </w:p>
    <w:p w:rsidR="00173B47" w:rsidRPr="0058423F" w:rsidRDefault="00F47226" w:rsidP="006F3BFB">
      <w:pPr>
        <w:pStyle w:val="a3"/>
        <w:ind w:left="567" w:right="461" w:firstLine="567"/>
        <w:rPr>
          <w:sz w:val="24"/>
          <w:szCs w:val="24"/>
        </w:rPr>
      </w:pPr>
      <w:r w:rsidRPr="0058423F">
        <w:rPr>
          <w:sz w:val="24"/>
          <w:szCs w:val="24"/>
        </w:rPr>
        <w:t>обогащение духовного опыта обучающихся, развитие способности ребёнка к</w:t>
      </w:r>
      <w:r w:rsidRPr="0058423F">
        <w:rPr>
          <w:spacing w:val="1"/>
          <w:sz w:val="24"/>
          <w:szCs w:val="24"/>
        </w:rPr>
        <w:t xml:space="preserve"> </w:t>
      </w:r>
      <w:r w:rsidRPr="0058423F">
        <w:rPr>
          <w:sz w:val="24"/>
          <w:szCs w:val="24"/>
        </w:rPr>
        <w:t>социализации</w:t>
      </w:r>
      <w:r w:rsidRPr="0058423F">
        <w:rPr>
          <w:spacing w:val="-15"/>
          <w:sz w:val="24"/>
          <w:szCs w:val="24"/>
        </w:rPr>
        <w:t xml:space="preserve"> </w:t>
      </w:r>
      <w:r w:rsidRPr="0058423F">
        <w:rPr>
          <w:sz w:val="24"/>
          <w:szCs w:val="24"/>
        </w:rPr>
        <w:t>на</w:t>
      </w:r>
      <w:r w:rsidRPr="0058423F">
        <w:rPr>
          <w:spacing w:val="-16"/>
          <w:sz w:val="24"/>
          <w:szCs w:val="24"/>
        </w:rPr>
        <w:t xml:space="preserve"> </w:t>
      </w:r>
      <w:r w:rsidRPr="0058423F">
        <w:rPr>
          <w:sz w:val="24"/>
          <w:szCs w:val="24"/>
        </w:rPr>
        <w:t>основе</w:t>
      </w:r>
      <w:r w:rsidRPr="0058423F">
        <w:rPr>
          <w:spacing w:val="-15"/>
          <w:sz w:val="24"/>
          <w:szCs w:val="24"/>
        </w:rPr>
        <w:t xml:space="preserve"> </w:t>
      </w:r>
      <w:r w:rsidRPr="0058423F">
        <w:rPr>
          <w:sz w:val="24"/>
          <w:szCs w:val="24"/>
        </w:rPr>
        <w:t>принятия</w:t>
      </w:r>
      <w:r w:rsidRPr="0058423F">
        <w:rPr>
          <w:spacing w:val="-15"/>
          <w:sz w:val="24"/>
          <w:szCs w:val="24"/>
        </w:rPr>
        <w:t xml:space="preserve"> </w:t>
      </w:r>
      <w:r w:rsidRPr="0058423F">
        <w:rPr>
          <w:sz w:val="24"/>
          <w:szCs w:val="24"/>
        </w:rPr>
        <w:t>гуманистических</w:t>
      </w:r>
      <w:r w:rsidRPr="0058423F">
        <w:rPr>
          <w:spacing w:val="-15"/>
          <w:sz w:val="24"/>
          <w:szCs w:val="24"/>
        </w:rPr>
        <w:t xml:space="preserve"> </w:t>
      </w:r>
      <w:r w:rsidRPr="0058423F">
        <w:rPr>
          <w:sz w:val="24"/>
          <w:szCs w:val="24"/>
        </w:rPr>
        <w:t>норм</w:t>
      </w:r>
      <w:r w:rsidRPr="0058423F">
        <w:rPr>
          <w:spacing w:val="-15"/>
          <w:sz w:val="24"/>
          <w:szCs w:val="24"/>
        </w:rPr>
        <w:t xml:space="preserve"> </w:t>
      </w:r>
      <w:r w:rsidRPr="0058423F">
        <w:rPr>
          <w:sz w:val="24"/>
          <w:szCs w:val="24"/>
        </w:rPr>
        <w:t>жизни,</w:t>
      </w:r>
      <w:r w:rsidRPr="0058423F">
        <w:rPr>
          <w:spacing w:val="-16"/>
          <w:sz w:val="24"/>
          <w:szCs w:val="24"/>
        </w:rPr>
        <w:t xml:space="preserve"> </w:t>
      </w:r>
      <w:r w:rsidRPr="0058423F">
        <w:rPr>
          <w:sz w:val="24"/>
          <w:szCs w:val="24"/>
        </w:rPr>
        <w:t>приобретение</w:t>
      </w:r>
      <w:r w:rsidRPr="0058423F">
        <w:rPr>
          <w:spacing w:val="-68"/>
          <w:sz w:val="24"/>
          <w:szCs w:val="24"/>
        </w:rPr>
        <w:t xml:space="preserve"> </w:t>
      </w:r>
      <w:r w:rsidRPr="0058423F">
        <w:rPr>
          <w:sz w:val="24"/>
          <w:szCs w:val="24"/>
        </w:rPr>
        <w:t>опыта эмоционально-положительного отношения к природе в соответствии с</w:t>
      </w:r>
      <w:r w:rsidRPr="0058423F">
        <w:rPr>
          <w:spacing w:val="1"/>
          <w:sz w:val="24"/>
          <w:szCs w:val="24"/>
        </w:rPr>
        <w:t xml:space="preserve"> </w:t>
      </w:r>
      <w:r w:rsidRPr="0058423F">
        <w:rPr>
          <w:sz w:val="24"/>
          <w:szCs w:val="24"/>
        </w:rPr>
        <w:t>экологическими</w:t>
      </w:r>
      <w:r w:rsidRPr="0058423F">
        <w:rPr>
          <w:spacing w:val="-3"/>
          <w:sz w:val="24"/>
          <w:szCs w:val="24"/>
        </w:rPr>
        <w:t xml:space="preserve"> </w:t>
      </w:r>
      <w:r w:rsidRPr="0058423F">
        <w:rPr>
          <w:sz w:val="24"/>
          <w:szCs w:val="24"/>
        </w:rPr>
        <w:t>нормами поведения;</w:t>
      </w:r>
    </w:p>
    <w:p w:rsidR="00173B47" w:rsidRPr="0058423F" w:rsidRDefault="00F47226" w:rsidP="006F3BFB">
      <w:pPr>
        <w:pStyle w:val="a3"/>
        <w:ind w:left="567" w:right="458" w:firstLine="567"/>
        <w:rPr>
          <w:sz w:val="24"/>
          <w:szCs w:val="24"/>
        </w:rPr>
      </w:pPr>
      <w:r w:rsidRPr="0058423F">
        <w:rPr>
          <w:sz w:val="24"/>
          <w:szCs w:val="24"/>
        </w:rPr>
        <w:t>становление</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повседневного</w:t>
      </w:r>
      <w:r w:rsidRPr="0058423F">
        <w:rPr>
          <w:spacing w:val="1"/>
          <w:sz w:val="24"/>
          <w:szCs w:val="24"/>
        </w:rPr>
        <w:t xml:space="preserve"> </w:t>
      </w:r>
      <w:r w:rsidRPr="0058423F">
        <w:rPr>
          <w:sz w:val="24"/>
          <w:szCs w:val="24"/>
        </w:rPr>
        <w:t>проявления</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общения,</w:t>
      </w:r>
      <w:r w:rsidRPr="0058423F">
        <w:rPr>
          <w:spacing w:val="1"/>
          <w:sz w:val="24"/>
          <w:szCs w:val="24"/>
        </w:rPr>
        <w:t xml:space="preserve"> </w:t>
      </w:r>
      <w:r w:rsidRPr="0058423F">
        <w:rPr>
          <w:sz w:val="24"/>
          <w:szCs w:val="24"/>
        </w:rPr>
        <w:t>гуманного</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людям,</w:t>
      </w:r>
      <w:r w:rsidRPr="0058423F">
        <w:rPr>
          <w:spacing w:val="1"/>
          <w:sz w:val="24"/>
          <w:szCs w:val="24"/>
        </w:rPr>
        <w:t xml:space="preserve"> </w:t>
      </w:r>
      <w:r w:rsidRPr="0058423F">
        <w:rPr>
          <w:sz w:val="24"/>
          <w:szCs w:val="24"/>
        </w:rPr>
        <w:t>уважительного</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взглядам,</w:t>
      </w:r>
      <w:r w:rsidRPr="0058423F">
        <w:rPr>
          <w:spacing w:val="-67"/>
          <w:sz w:val="24"/>
          <w:szCs w:val="24"/>
        </w:rPr>
        <w:t xml:space="preserve"> </w:t>
      </w:r>
      <w:r w:rsidRPr="0058423F">
        <w:rPr>
          <w:sz w:val="24"/>
          <w:szCs w:val="24"/>
        </w:rPr>
        <w:t>мнению</w:t>
      </w:r>
      <w:r w:rsidRPr="0058423F">
        <w:rPr>
          <w:spacing w:val="-2"/>
          <w:sz w:val="24"/>
          <w:szCs w:val="24"/>
        </w:rPr>
        <w:t xml:space="preserve"> </w:t>
      </w:r>
      <w:r w:rsidRPr="0058423F">
        <w:rPr>
          <w:sz w:val="24"/>
          <w:szCs w:val="24"/>
        </w:rPr>
        <w:t>и</w:t>
      </w:r>
      <w:r w:rsidRPr="0058423F">
        <w:rPr>
          <w:spacing w:val="-3"/>
          <w:sz w:val="24"/>
          <w:szCs w:val="24"/>
        </w:rPr>
        <w:t xml:space="preserve"> </w:t>
      </w:r>
      <w:r w:rsidRPr="0058423F">
        <w:rPr>
          <w:sz w:val="24"/>
          <w:szCs w:val="24"/>
        </w:rPr>
        <w:t>индивидуальности.</w:t>
      </w:r>
    </w:p>
    <w:p w:rsidR="00173B47" w:rsidRPr="0058423F" w:rsidRDefault="00F47226" w:rsidP="006F3BFB">
      <w:pPr>
        <w:pStyle w:val="a4"/>
        <w:tabs>
          <w:tab w:val="left" w:pos="2382"/>
        </w:tabs>
        <w:ind w:left="567" w:right="458" w:firstLine="567"/>
        <w:rPr>
          <w:sz w:val="24"/>
          <w:szCs w:val="24"/>
        </w:rPr>
      </w:pPr>
      <w:r w:rsidRPr="0058423F">
        <w:rPr>
          <w:sz w:val="24"/>
          <w:szCs w:val="24"/>
        </w:rPr>
        <w:t>Центральной</w:t>
      </w:r>
      <w:r w:rsidRPr="0058423F">
        <w:rPr>
          <w:spacing w:val="1"/>
          <w:sz w:val="24"/>
          <w:szCs w:val="24"/>
        </w:rPr>
        <w:t xml:space="preserve"> </w:t>
      </w:r>
      <w:r w:rsidRPr="0058423F">
        <w:rPr>
          <w:sz w:val="24"/>
          <w:szCs w:val="24"/>
        </w:rPr>
        <w:t>идеей</w:t>
      </w:r>
      <w:r w:rsidRPr="0058423F">
        <w:rPr>
          <w:spacing w:val="1"/>
          <w:sz w:val="24"/>
          <w:szCs w:val="24"/>
        </w:rPr>
        <w:t xml:space="preserve"> </w:t>
      </w:r>
      <w:r w:rsidRPr="0058423F">
        <w:rPr>
          <w:sz w:val="24"/>
          <w:szCs w:val="24"/>
        </w:rPr>
        <w:t>конструирования</w:t>
      </w:r>
      <w:r w:rsidRPr="0058423F">
        <w:rPr>
          <w:spacing w:val="1"/>
          <w:sz w:val="24"/>
          <w:szCs w:val="24"/>
        </w:rPr>
        <w:t xml:space="preserve"> </w:t>
      </w:r>
      <w:r w:rsidRPr="0058423F">
        <w:rPr>
          <w:sz w:val="24"/>
          <w:szCs w:val="24"/>
        </w:rPr>
        <w:t>содержания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планируемых</w:t>
      </w:r>
      <w:r w:rsidRPr="0058423F">
        <w:rPr>
          <w:spacing w:val="-67"/>
          <w:sz w:val="24"/>
          <w:szCs w:val="24"/>
        </w:rPr>
        <w:t xml:space="preserve"> </w:t>
      </w:r>
      <w:r w:rsidRPr="0058423F">
        <w:rPr>
          <w:sz w:val="24"/>
          <w:szCs w:val="24"/>
        </w:rPr>
        <w:t>результатов</w:t>
      </w:r>
      <w:r w:rsidRPr="0058423F">
        <w:rPr>
          <w:spacing w:val="-9"/>
          <w:sz w:val="24"/>
          <w:szCs w:val="24"/>
        </w:rPr>
        <w:t xml:space="preserve"> </w:t>
      </w:r>
      <w:r w:rsidRPr="0058423F">
        <w:rPr>
          <w:sz w:val="24"/>
          <w:szCs w:val="24"/>
        </w:rPr>
        <w:t>обучения</w:t>
      </w:r>
      <w:r w:rsidRPr="0058423F">
        <w:rPr>
          <w:spacing w:val="-9"/>
          <w:sz w:val="24"/>
          <w:szCs w:val="24"/>
        </w:rPr>
        <w:t xml:space="preserve"> </w:t>
      </w:r>
      <w:r w:rsidRPr="0058423F">
        <w:rPr>
          <w:sz w:val="24"/>
          <w:szCs w:val="24"/>
        </w:rPr>
        <w:t>окружающему</w:t>
      </w:r>
      <w:r w:rsidRPr="0058423F">
        <w:rPr>
          <w:spacing w:val="-12"/>
          <w:sz w:val="24"/>
          <w:szCs w:val="24"/>
        </w:rPr>
        <w:t xml:space="preserve"> </w:t>
      </w:r>
      <w:r w:rsidRPr="0058423F">
        <w:rPr>
          <w:sz w:val="24"/>
          <w:szCs w:val="24"/>
        </w:rPr>
        <w:t>миру</w:t>
      </w:r>
      <w:r w:rsidRPr="0058423F">
        <w:rPr>
          <w:spacing w:val="-13"/>
          <w:sz w:val="24"/>
          <w:szCs w:val="24"/>
        </w:rPr>
        <w:t xml:space="preserve"> </w:t>
      </w:r>
      <w:r w:rsidRPr="0058423F">
        <w:rPr>
          <w:sz w:val="24"/>
          <w:szCs w:val="24"/>
        </w:rPr>
        <w:t>является</w:t>
      </w:r>
      <w:r w:rsidRPr="0058423F">
        <w:rPr>
          <w:spacing w:val="-7"/>
          <w:sz w:val="24"/>
          <w:szCs w:val="24"/>
        </w:rPr>
        <w:t xml:space="preserve"> </w:t>
      </w:r>
      <w:r w:rsidRPr="0058423F">
        <w:rPr>
          <w:sz w:val="24"/>
          <w:szCs w:val="24"/>
        </w:rPr>
        <w:t>раскрытие</w:t>
      </w:r>
      <w:r w:rsidRPr="0058423F">
        <w:rPr>
          <w:spacing w:val="-8"/>
          <w:sz w:val="24"/>
          <w:szCs w:val="24"/>
        </w:rPr>
        <w:t xml:space="preserve"> </w:t>
      </w:r>
      <w:r w:rsidRPr="0058423F">
        <w:rPr>
          <w:sz w:val="24"/>
          <w:szCs w:val="24"/>
        </w:rPr>
        <w:t>роли</w:t>
      </w:r>
      <w:r w:rsidRPr="0058423F">
        <w:rPr>
          <w:spacing w:val="-8"/>
          <w:sz w:val="24"/>
          <w:szCs w:val="24"/>
        </w:rPr>
        <w:t xml:space="preserve"> </w:t>
      </w:r>
      <w:r w:rsidRPr="0058423F">
        <w:rPr>
          <w:sz w:val="24"/>
          <w:szCs w:val="24"/>
        </w:rPr>
        <w:t>человека</w:t>
      </w:r>
      <w:r w:rsidRPr="0058423F">
        <w:rPr>
          <w:spacing w:val="-9"/>
          <w:sz w:val="24"/>
          <w:szCs w:val="24"/>
        </w:rPr>
        <w:t xml:space="preserve"> </w:t>
      </w:r>
      <w:r w:rsidRPr="0058423F">
        <w:rPr>
          <w:sz w:val="24"/>
          <w:szCs w:val="24"/>
        </w:rPr>
        <w:t>в</w:t>
      </w:r>
      <w:r w:rsidRPr="0058423F">
        <w:rPr>
          <w:spacing w:val="-67"/>
          <w:sz w:val="24"/>
          <w:szCs w:val="24"/>
        </w:rPr>
        <w:t xml:space="preserve"> </w:t>
      </w:r>
      <w:r w:rsidRPr="0058423F">
        <w:rPr>
          <w:sz w:val="24"/>
          <w:szCs w:val="24"/>
        </w:rPr>
        <w:t>природе и обществе, ознакомление с правилами поведения в среде обитания и</w:t>
      </w:r>
      <w:r w:rsidRPr="0058423F">
        <w:rPr>
          <w:spacing w:val="-67"/>
          <w:sz w:val="24"/>
          <w:szCs w:val="24"/>
        </w:rPr>
        <w:t xml:space="preserve"> </w:t>
      </w:r>
      <w:r w:rsidRPr="0058423F">
        <w:rPr>
          <w:sz w:val="24"/>
          <w:szCs w:val="24"/>
        </w:rPr>
        <w:t>освоение общечеловеческих ценностей взаимодействия в системах: «Человек</w:t>
      </w:r>
      <w:r w:rsidRPr="0058423F">
        <w:rPr>
          <w:spacing w:val="1"/>
          <w:sz w:val="24"/>
          <w:szCs w:val="24"/>
        </w:rPr>
        <w:t xml:space="preserve"> </w:t>
      </w:r>
      <w:r w:rsidRPr="0058423F">
        <w:rPr>
          <w:sz w:val="24"/>
          <w:szCs w:val="24"/>
        </w:rPr>
        <w:t>и природа», «Человек и общество», «Человек и другие люди», «Человек и</w:t>
      </w:r>
      <w:r w:rsidRPr="0058423F">
        <w:rPr>
          <w:spacing w:val="1"/>
          <w:sz w:val="24"/>
          <w:szCs w:val="24"/>
        </w:rPr>
        <w:t xml:space="preserve"> </w:t>
      </w:r>
      <w:r w:rsidRPr="0058423F">
        <w:rPr>
          <w:sz w:val="24"/>
          <w:szCs w:val="24"/>
        </w:rPr>
        <w:t>познание».</w:t>
      </w:r>
      <w:r w:rsidRPr="0058423F">
        <w:rPr>
          <w:spacing w:val="1"/>
          <w:sz w:val="24"/>
          <w:szCs w:val="24"/>
        </w:rPr>
        <w:t xml:space="preserve"> </w:t>
      </w:r>
      <w:r w:rsidRPr="0058423F">
        <w:rPr>
          <w:sz w:val="24"/>
          <w:szCs w:val="24"/>
        </w:rPr>
        <w:t>Важнейшей</w:t>
      </w:r>
      <w:r w:rsidRPr="0058423F">
        <w:rPr>
          <w:spacing w:val="1"/>
          <w:sz w:val="24"/>
          <w:szCs w:val="24"/>
        </w:rPr>
        <w:t xml:space="preserve"> </w:t>
      </w:r>
      <w:r w:rsidRPr="0058423F">
        <w:rPr>
          <w:sz w:val="24"/>
          <w:szCs w:val="24"/>
        </w:rPr>
        <w:t>составляющей</w:t>
      </w:r>
      <w:r w:rsidRPr="0058423F">
        <w:rPr>
          <w:spacing w:val="1"/>
          <w:sz w:val="24"/>
          <w:szCs w:val="24"/>
        </w:rPr>
        <w:t xml:space="preserve"> </w:t>
      </w:r>
      <w:r w:rsidRPr="0058423F">
        <w:rPr>
          <w:sz w:val="24"/>
          <w:szCs w:val="24"/>
        </w:rPr>
        <w:t>всех</w:t>
      </w:r>
      <w:r w:rsidRPr="0058423F">
        <w:rPr>
          <w:spacing w:val="1"/>
          <w:sz w:val="24"/>
          <w:szCs w:val="24"/>
        </w:rPr>
        <w:t xml:space="preserve"> </w:t>
      </w:r>
      <w:r w:rsidRPr="0058423F">
        <w:rPr>
          <w:sz w:val="24"/>
          <w:szCs w:val="24"/>
        </w:rPr>
        <w:t>указанных</w:t>
      </w:r>
      <w:r w:rsidRPr="0058423F">
        <w:rPr>
          <w:spacing w:val="1"/>
          <w:sz w:val="24"/>
          <w:szCs w:val="24"/>
        </w:rPr>
        <w:t xml:space="preserve"> </w:t>
      </w:r>
      <w:r w:rsidRPr="0058423F">
        <w:rPr>
          <w:sz w:val="24"/>
          <w:szCs w:val="24"/>
        </w:rPr>
        <w:t>систем</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содержание, усвоение которого гарантирует формирование у обучающихся</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здорового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безопасного</w:t>
      </w:r>
      <w:r w:rsidRPr="0058423F">
        <w:rPr>
          <w:spacing w:val="1"/>
          <w:sz w:val="24"/>
          <w:szCs w:val="24"/>
        </w:rPr>
        <w:t xml:space="preserve"> </w:t>
      </w:r>
      <w:r w:rsidRPr="0058423F">
        <w:rPr>
          <w:sz w:val="24"/>
          <w:szCs w:val="24"/>
        </w:rPr>
        <w:t>образа</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развивающейся</w:t>
      </w:r>
      <w:r w:rsidRPr="0058423F">
        <w:rPr>
          <w:spacing w:val="-67"/>
          <w:sz w:val="24"/>
          <w:szCs w:val="24"/>
        </w:rPr>
        <w:t xml:space="preserve"> </w:t>
      </w:r>
      <w:r w:rsidRPr="0058423F">
        <w:rPr>
          <w:sz w:val="24"/>
          <w:szCs w:val="24"/>
        </w:rPr>
        <w:t>способности</w:t>
      </w:r>
      <w:r w:rsidRPr="0058423F">
        <w:rPr>
          <w:spacing w:val="1"/>
          <w:sz w:val="24"/>
          <w:szCs w:val="24"/>
        </w:rPr>
        <w:t xml:space="preserve"> </w:t>
      </w:r>
      <w:r w:rsidRPr="0058423F">
        <w:rPr>
          <w:sz w:val="24"/>
          <w:szCs w:val="24"/>
        </w:rPr>
        <w:t>предвидеть</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своих</w:t>
      </w:r>
      <w:r w:rsidRPr="0058423F">
        <w:rPr>
          <w:spacing w:val="1"/>
          <w:sz w:val="24"/>
          <w:szCs w:val="24"/>
        </w:rPr>
        <w:t xml:space="preserve"> </w:t>
      </w:r>
      <w:r w:rsidRPr="0058423F">
        <w:rPr>
          <w:sz w:val="24"/>
          <w:szCs w:val="24"/>
        </w:rPr>
        <w:t>поступков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оценки</w:t>
      </w:r>
      <w:r w:rsidRPr="0058423F">
        <w:rPr>
          <w:spacing w:val="1"/>
          <w:sz w:val="24"/>
          <w:szCs w:val="24"/>
        </w:rPr>
        <w:t xml:space="preserve"> </w:t>
      </w:r>
      <w:r w:rsidRPr="0058423F">
        <w:rPr>
          <w:sz w:val="24"/>
          <w:szCs w:val="24"/>
        </w:rPr>
        <w:t>возникшей</w:t>
      </w:r>
      <w:r w:rsidRPr="0058423F">
        <w:rPr>
          <w:spacing w:val="-67"/>
          <w:sz w:val="24"/>
          <w:szCs w:val="24"/>
        </w:rPr>
        <w:t xml:space="preserve"> </w:t>
      </w:r>
      <w:r w:rsidRPr="0058423F">
        <w:rPr>
          <w:sz w:val="24"/>
          <w:szCs w:val="24"/>
        </w:rPr>
        <w:t>ситуации.</w:t>
      </w:r>
    </w:p>
    <w:p w:rsidR="00173B47" w:rsidRPr="0058423F" w:rsidRDefault="00F47226" w:rsidP="006F3BFB">
      <w:pPr>
        <w:pStyle w:val="a4"/>
        <w:tabs>
          <w:tab w:val="left" w:pos="2382"/>
        </w:tabs>
        <w:spacing w:line="242" w:lineRule="auto"/>
        <w:ind w:left="567" w:right="464" w:firstLine="567"/>
        <w:rPr>
          <w:sz w:val="24"/>
          <w:szCs w:val="24"/>
        </w:rPr>
      </w:pPr>
      <w:r w:rsidRPr="0058423F">
        <w:rPr>
          <w:sz w:val="24"/>
          <w:szCs w:val="24"/>
        </w:rPr>
        <w:t>Отбор содержания программы по окружающему миру осуществлён на</w:t>
      </w:r>
      <w:r w:rsidRPr="0058423F">
        <w:rPr>
          <w:spacing w:val="1"/>
          <w:sz w:val="24"/>
          <w:szCs w:val="24"/>
        </w:rPr>
        <w:t xml:space="preserve"> </w:t>
      </w:r>
      <w:r w:rsidRPr="0058423F">
        <w:rPr>
          <w:sz w:val="24"/>
          <w:szCs w:val="24"/>
        </w:rPr>
        <w:t>основе</w:t>
      </w:r>
      <w:r w:rsidRPr="0058423F">
        <w:rPr>
          <w:spacing w:val="-3"/>
          <w:sz w:val="24"/>
          <w:szCs w:val="24"/>
        </w:rPr>
        <w:t xml:space="preserve"> </w:t>
      </w:r>
      <w:r w:rsidRPr="0058423F">
        <w:rPr>
          <w:sz w:val="24"/>
          <w:szCs w:val="24"/>
        </w:rPr>
        <w:t>следующих</w:t>
      </w:r>
      <w:r w:rsidRPr="0058423F">
        <w:rPr>
          <w:spacing w:val="-2"/>
          <w:sz w:val="24"/>
          <w:szCs w:val="24"/>
        </w:rPr>
        <w:t xml:space="preserve"> </w:t>
      </w:r>
      <w:r w:rsidRPr="0058423F">
        <w:rPr>
          <w:sz w:val="24"/>
          <w:szCs w:val="24"/>
        </w:rPr>
        <w:t>ведущих</w:t>
      </w:r>
      <w:r w:rsidRPr="0058423F">
        <w:rPr>
          <w:spacing w:val="1"/>
          <w:sz w:val="24"/>
          <w:szCs w:val="24"/>
        </w:rPr>
        <w:t xml:space="preserve"> </w:t>
      </w:r>
      <w:r w:rsidRPr="0058423F">
        <w:rPr>
          <w:sz w:val="24"/>
          <w:szCs w:val="24"/>
        </w:rPr>
        <w:t>идей:</w:t>
      </w:r>
    </w:p>
    <w:p w:rsidR="00173B47" w:rsidRPr="0058423F" w:rsidRDefault="00F47226" w:rsidP="006F3BFB">
      <w:pPr>
        <w:pStyle w:val="a3"/>
        <w:spacing w:line="317" w:lineRule="exact"/>
        <w:ind w:left="567" w:firstLine="567"/>
        <w:rPr>
          <w:sz w:val="24"/>
          <w:szCs w:val="24"/>
        </w:rPr>
      </w:pPr>
      <w:r w:rsidRPr="0058423F">
        <w:rPr>
          <w:sz w:val="24"/>
          <w:szCs w:val="24"/>
        </w:rPr>
        <w:t>раскрытие</w:t>
      </w:r>
      <w:r w:rsidRPr="0058423F">
        <w:rPr>
          <w:spacing w:val="-5"/>
          <w:sz w:val="24"/>
          <w:szCs w:val="24"/>
        </w:rPr>
        <w:t xml:space="preserve"> </w:t>
      </w:r>
      <w:r w:rsidRPr="0058423F">
        <w:rPr>
          <w:sz w:val="24"/>
          <w:szCs w:val="24"/>
        </w:rPr>
        <w:t>роли</w:t>
      </w:r>
      <w:r w:rsidRPr="0058423F">
        <w:rPr>
          <w:spacing w:val="-2"/>
          <w:sz w:val="24"/>
          <w:szCs w:val="24"/>
        </w:rPr>
        <w:t xml:space="preserve"> </w:t>
      </w:r>
      <w:r w:rsidRPr="0058423F">
        <w:rPr>
          <w:sz w:val="24"/>
          <w:szCs w:val="24"/>
        </w:rPr>
        <w:t>человека</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природе</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обществе;</w:t>
      </w:r>
    </w:p>
    <w:p w:rsidR="00173B47" w:rsidRPr="0058423F" w:rsidRDefault="00F47226" w:rsidP="006F3BFB">
      <w:pPr>
        <w:pStyle w:val="a3"/>
        <w:ind w:left="567" w:right="460" w:firstLine="567"/>
        <w:rPr>
          <w:sz w:val="24"/>
          <w:szCs w:val="24"/>
        </w:rPr>
      </w:pPr>
      <w:r w:rsidRPr="0058423F">
        <w:rPr>
          <w:sz w:val="24"/>
          <w:szCs w:val="24"/>
        </w:rPr>
        <w:t>освоение общечеловеческих ценностей взаимодействия в системах: «Человек</w:t>
      </w:r>
      <w:r w:rsidRPr="0058423F">
        <w:rPr>
          <w:spacing w:val="1"/>
          <w:sz w:val="24"/>
          <w:szCs w:val="24"/>
        </w:rPr>
        <w:t xml:space="preserve"> </w:t>
      </w:r>
      <w:r w:rsidRPr="0058423F">
        <w:rPr>
          <w:sz w:val="24"/>
          <w:szCs w:val="24"/>
        </w:rPr>
        <w:t>и природа», «Человек и общество», «Человек и другие люди», «Человек и его</w:t>
      </w:r>
      <w:r w:rsidRPr="0058423F">
        <w:rPr>
          <w:spacing w:val="1"/>
          <w:sz w:val="24"/>
          <w:szCs w:val="24"/>
        </w:rPr>
        <w:t xml:space="preserve"> </w:t>
      </w:r>
      <w:r w:rsidRPr="0058423F">
        <w:rPr>
          <w:sz w:val="24"/>
          <w:szCs w:val="24"/>
        </w:rPr>
        <w:t>самость»,</w:t>
      </w:r>
      <w:r w:rsidRPr="0058423F">
        <w:rPr>
          <w:spacing w:val="-2"/>
          <w:sz w:val="24"/>
          <w:szCs w:val="24"/>
        </w:rPr>
        <w:t xml:space="preserve"> </w:t>
      </w:r>
      <w:r w:rsidRPr="0058423F">
        <w:rPr>
          <w:sz w:val="24"/>
          <w:szCs w:val="24"/>
        </w:rPr>
        <w:t>«Человек и познание».</w:t>
      </w:r>
    </w:p>
    <w:p w:rsidR="00173B47" w:rsidRPr="0059331A" w:rsidRDefault="00F47226" w:rsidP="006F3BFB">
      <w:pPr>
        <w:pStyle w:val="a4"/>
        <w:tabs>
          <w:tab w:val="left" w:pos="2382"/>
        </w:tabs>
        <w:spacing w:before="77"/>
        <w:ind w:left="567" w:right="459" w:firstLine="567"/>
        <w:rPr>
          <w:b/>
          <w:sz w:val="24"/>
          <w:szCs w:val="24"/>
        </w:rPr>
      </w:pPr>
      <w:r w:rsidRPr="0059331A">
        <w:rPr>
          <w:b/>
          <w:sz w:val="24"/>
          <w:szCs w:val="24"/>
        </w:rPr>
        <w:t>Общее</w:t>
      </w:r>
      <w:r w:rsidRPr="0059331A">
        <w:rPr>
          <w:b/>
          <w:spacing w:val="1"/>
          <w:sz w:val="24"/>
          <w:szCs w:val="24"/>
        </w:rPr>
        <w:t xml:space="preserve"> </w:t>
      </w:r>
      <w:r w:rsidRPr="0059331A">
        <w:rPr>
          <w:b/>
          <w:sz w:val="24"/>
          <w:szCs w:val="24"/>
        </w:rPr>
        <w:t>число</w:t>
      </w:r>
      <w:r w:rsidRPr="0059331A">
        <w:rPr>
          <w:b/>
          <w:spacing w:val="1"/>
          <w:sz w:val="24"/>
          <w:szCs w:val="24"/>
        </w:rPr>
        <w:t xml:space="preserve"> </w:t>
      </w:r>
      <w:r w:rsidRPr="0059331A">
        <w:rPr>
          <w:b/>
          <w:sz w:val="24"/>
          <w:szCs w:val="24"/>
        </w:rPr>
        <w:t>часов,</w:t>
      </w:r>
      <w:r w:rsidRPr="0059331A">
        <w:rPr>
          <w:b/>
          <w:spacing w:val="1"/>
          <w:sz w:val="24"/>
          <w:szCs w:val="24"/>
        </w:rPr>
        <w:t xml:space="preserve"> </w:t>
      </w:r>
      <w:r w:rsidRPr="0059331A">
        <w:rPr>
          <w:b/>
          <w:sz w:val="24"/>
          <w:szCs w:val="24"/>
        </w:rPr>
        <w:t>рекомендованных</w:t>
      </w:r>
      <w:r w:rsidRPr="0059331A">
        <w:rPr>
          <w:b/>
          <w:spacing w:val="1"/>
          <w:sz w:val="24"/>
          <w:szCs w:val="24"/>
        </w:rPr>
        <w:t xml:space="preserve"> </w:t>
      </w:r>
      <w:r w:rsidRPr="0059331A">
        <w:rPr>
          <w:b/>
          <w:sz w:val="24"/>
          <w:szCs w:val="24"/>
        </w:rPr>
        <w:t>для</w:t>
      </w:r>
      <w:r w:rsidRPr="0059331A">
        <w:rPr>
          <w:b/>
          <w:spacing w:val="1"/>
          <w:sz w:val="24"/>
          <w:szCs w:val="24"/>
        </w:rPr>
        <w:t xml:space="preserve"> </w:t>
      </w:r>
      <w:r w:rsidRPr="0059331A">
        <w:rPr>
          <w:b/>
          <w:sz w:val="24"/>
          <w:szCs w:val="24"/>
        </w:rPr>
        <w:t>изучения</w:t>
      </w:r>
      <w:r w:rsidRPr="0059331A">
        <w:rPr>
          <w:b/>
          <w:spacing w:val="1"/>
          <w:sz w:val="24"/>
          <w:szCs w:val="24"/>
        </w:rPr>
        <w:t xml:space="preserve"> </w:t>
      </w:r>
      <w:r w:rsidRPr="0059331A">
        <w:rPr>
          <w:b/>
          <w:sz w:val="24"/>
          <w:szCs w:val="24"/>
        </w:rPr>
        <w:t>окружающего</w:t>
      </w:r>
      <w:r w:rsidRPr="0059331A">
        <w:rPr>
          <w:b/>
          <w:spacing w:val="1"/>
          <w:sz w:val="24"/>
          <w:szCs w:val="24"/>
        </w:rPr>
        <w:t xml:space="preserve"> </w:t>
      </w:r>
      <w:r w:rsidRPr="0059331A">
        <w:rPr>
          <w:b/>
          <w:sz w:val="24"/>
          <w:szCs w:val="24"/>
        </w:rPr>
        <w:t>мира, ‒ 270 часов (два часа в неделю в каждом классе): 1 класс – 66 часов, 2</w:t>
      </w:r>
      <w:r w:rsidRPr="0059331A">
        <w:rPr>
          <w:b/>
          <w:spacing w:val="1"/>
          <w:sz w:val="24"/>
          <w:szCs w:val="24"/>
        </w:rPr>
        <w:t xml:space="preserve"> </w:t>
      </w:r>
      <w:r w:rsidRPr="0059331A">
        <w:rPr>
          <w:b/>
          <w:sz w:val="24"/>
          <w:szCs w:val="24"/>
        </w:rPr>
        <w:t>класс</w:t>
      </w:r>
      <w:r w:rsidRPr="0059331A">
        <w:rPr>
          <w:b/>
          <w:spacing w:val="-2"/>
          <w:sz w:val="24"/>
          <w:szCs w:val="24"/>
        </w:rPr>
        <w:t xml:space="preserve"> </w:t>
      </w:r>
      <w:r w:rsidRPr="0059331A">
        <w:rPr>
          <w:b/>
          <w:sz w:val="24"/>
          <w:szCs w:val="24"/>
        </w:rPr>
        <w:t>–</w:t>
      </w:r>
      <w:r w:rsidRPr="0059331A">
        <w:rPr>
          <w:b/>
          <w:spacing w:val="-2"/>
          <w:sz w:val="24"/>
          <w:szCs w:val="24"/>
        </w:rPr>
        <w:t xml:space="preserve"> </w:t>
      </w:r>
      <w:r w:rsidRPr="0059331A">
        <w:rPr>
          <w:b/>
          <w:sz w:val="24"/>
          <w:szCs w:val="24"/>
        </w:rPr>
        <w:t>68</w:t>
      </w:r>
      <w:r w:rsidRPr="0059331A">
        <w:rPr>
          <w:b/>
          <w:spacing w:val="-3"/>
          <w:sz w:val="24"/>
          <w:szCs w:val="24"/>
        </w:rPr>
        <w:t xml:space="preserve"> </w:t>
      </w:r>
      <w:r w:rsidRPr="0059331A">
        <w:rPr>
          <w:b/>
          <w:sz w:val="24"/>
          <w:szCs w:val="24"/>
        </w:rPr>
        <w:t>часов,</w:t>
      </w:r>
      <w:r w:rsidRPr="0059331A">
        <w:rPr>
          <w:b/>
          <w:spacing w:val="-1"/>
          <w:sz w:val="24"/>
          <w:szCs w:val="24"/>
        </w:rPr>
        <w:t xml:space="preserve"> </w:t>
      </w:r>
      <w:r w:rsidRPr="0059331A">
        <w:rPr>
          <w:b/>
          <w:sz w:val="24"/>
          <w:szCs w:val="24"/>
        </w:rPr>
        <w:t>3 класс</w:t>
      </w:r>
      <w:r w:rsidRPr="0059331A">
        <w:rPr>
          <w:b/>
          <w:spacing w:val="1"/>
          <w:sz w:val="24"/>
          <w:szCs w:val="24"/>
        </w:rPr>
        <w:t xml:space="preserve"> </w:t>
      </w:r>
      <w:r w:rsidRPr="0059331A">
        <w:rPr>
          <w:b/>
          <w:sz w:val="24"/>
          <w:szCs w:val="24"/>
        </w:rPr>
        <w:t>– 68</w:t>
      </w:r>
      <w:r w:rsidRPr="0059331A">
        <w:rPr>
          <w:b/>
          <w:spacing w:val="1"/>
          <w:sz w:val="24"/>
          <w:szCs w:val="24"/>
        </w:rPr>
        <w:t xml:space="preserve"> </w:t>
      </w:r>
      <w:r w:rsidRPr="0059331A">
        <w:rPr>
          <w:b/>
          <w:sz w:val="24"/>
          <w:szCs w:val="24"/>
        </w:rPr>
        <w:t>часов,</w:t>
      </w:r>
      <w:r w:rsidRPr="0059331A">
        <w:rPr>
          <w:b/>
          <w:spacing w:val="-5"/>
          <w:sz w:val="24"/>
          <w:szCs w:val="24"/>
        </w:rPr>
        <w:t xml:space="preserve"> </w:t>
      </w:r>
      <w:r w:rsidRPr="0059331A">
        <w:rPr>
          <w:b/>
          <w:sz w:val="24"/>
          <w:szCs w:val="24"/>
        </w:rPr>
        <w:t>4</w:t>
      </w:r>
      <w:r w:rsidRPr="0059331A">
        <w:rPr>
          <w:b/>
          <w:spacing w:val="1"/>
          <w:sz w:val="24"/>
          <w:szCs w:val="24"/>
        </w:rPr>
        <w:t xml:space="preserve"> </w:t>
      </w:r>
      <w:r w:rsidRPr="0059331A">
        <w:rPr>
          <w:b/>
          <w:sz w:val="24"/>
          <w:szCs w:val="24"/>
        </w:rPr>
        <w:t>класс</w:t>
      </w:r>
      <w:r w:rsidRPr="0059331A">
        <w:rPr>
          <w:b/>
          <w:spacing w:val="1"/>
          <w:sz w:val="24"/>
          <w:szCs w:val="24"/>
        </w:rPr>
        <w:t xml:space="preserve"> </w:t>
      </w:r>
      <w:r w:rsidRPr="0059331A">
        <w:rPr>
          <w:b/>
          <w:sz w:val="24"/>
          <w:szCs w:val="24"/>
        </w:rPr>
        <w:t>–</w:t>
      </w:r>
      <w:r w:rsidRPr="0059331A">
        <w:rPr>
          <w:b/>
          <w:spacing w:val="-3"/>
          <w:sz w:val="24"/>
          <w:szCs w:val="24"/>
        </w:rPr>
        <w:t xml:space="preserve"> </w:t>
      </w:r>
      <w:r w:rsidRPr="0059331A">
        <w:rPr>
          <w:b/>
          <w:sz w:val="24"/>
          <w:szCs w:val="24"/>
        </w:rPr>
        <w:t>68</w:t>
      </w:r>
      <w:r w:rsidRPr="0059331A">
        <w:rPr>
          <w:b/>
          <w:spacing w:val="1"/>
          <w:sz w:val="24"/>
          <w:szCs w:val="24"/>
        </w:rPr>
        <w:t xml:space="preserve"> </w:t>
      </w:r>
      <w:r w:rsidRPr="0059331A">
        <w:rPr>
          <w:b/>
          <w:sz w:val="24"/>
          <w:szCs w:val="24"/>
        </w:rPr>
        <w:t>часов.</w:t>
      </w:r>
    </w:p>
    <w:p w:rsidR="00173B47" w:rsidRPr="0058423F" w:rsidRDefault="00F47226" w:rsidP="006F3BFB">
      <w:pPr>
        <w:pStyle w:val="1"/>
        <w:tabs>
          <w:tab w:val="left" w:pos="2171"/>
        </w:tabs>
        <w:spacing w:before="4"/>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1</w:t>
      </w:r>
      <w:r w:rsidRPr="0058423F">
        <w:rPr>
          <w:spacing w:val="-1"/>
          <w:sz w:val="24"/>
          <w:szCs w:val="24"/>
        </w:rPr>
        <w:t xml:space="preserve"> </w:t>
      </w:r>
      <w:r w:rsidRPr="0058423F">
        <w:rPr>
          <w:sz w:val="24"/>
          <w:szCs w:val="24"/>
        </w:rPr>
        <w:t>классе.</w:t>
      </w:r>
    </w:p>
    <w:p w:rsidR="00173B47" w:rsidRPr="0058423F" w:rsidRDefault="00F47226" w:rsidP="006F3BFB">
      <w:pPr>
        <w:pStyle w:val="a4"/>
        <w:tabs>
          <w:tab w:val="left" w:pos="2382"/>
        </w:tabs>
        <w:spacing w:line="319" w:lineRule="exact"/>
        <w:ind w:left="567" w:firstLine="567"/>
        <w:rPr>
          <w:sz w:val="24"/>
          <w:szCs w:val="24"/>
        </w:rPr>
      </w:pPr>
      <w:r w:rsidRPr="0058423F">
        <w:rPr>
          <w:sz w:val="24"/>
          <w:szCs w:val="24"/>
        </w:rPr>
        <w:t>Человек</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общество.</w:t>
      </w:r>
    </w:p>
    <w:p w:rsidR="00173B47" w:rsidRPr="0058423F" w:rsidRDefault="00F47226" w:rsidP="006F3BFB">
      <w:pPr>
        <w:pStyle w:val="a4"/>
        <w:tabs>
          <w:tab w:val="left" w:pos="2591"/>
        </w:tabs>
        <w:ind w:left="567" w:right="463" w:firstLine="567"/>
        <w:rPr>
          <w:sz w:val="24"/>
          <w:szCs w:val="24"/>
        </w:rPr>
      </w:pPr>
      <w:r w:rsidRPr="0058423F">
        <w:rPr>
          <w:sz w:val="24"/>
          <w:szCs w:val="24"/>
        </w:rPr>
        <w:t>Школа. Школьные традиции и праздники. Адрес школы. Классный,</w:t>
      </w:r>
      <w:r w:rsidRPr="0058423F">
        <w:rPr>
          <w:spacing w:val="1"/>
          <w:sz w:val="24"/>
          <w:szCs w:val="24"/>
        </w:rPr>
        <w:t xml:space="preserve"> </w:t>
      </w:r>
      <w:r w:rsidRPr="0058423F">
        <w:rPr>
          <w:sz w:val="24"/>
          <w:szCs w:val="24"/>
        </w:rPr>
        <w:t>школьный</w:t>
      </w:r>
      <w:r w:rsidRPr="0058423F">
        <w:rPr>
          <w:spacing w:val="1"/>
          <w:sz w:val="24"/>
          <w:szCs w:val="24"/>
        </w:rPr>
        <w:t xml:space="preserve"> </w:t>
      </w:r>
      <w:r w:rsidRPr="0058423F">
        <w:rPr>
          <w:sz w:val="24"/>
          <w:szCs w:val="24"/>
        </w:rPr>
        <w:t>коллектив.</w:t>
      </w:r>
      <w:r w:rsidRPr="0058423F">
        <w:rPr>
          <w:spacing w:val="1"/>
          <w:sz w:val="24"/>
          <w:szCs w:val="24"/>
        </w:rPr>
        <w:t xml:space="preserve"> </w:t>
      </w:r>
      <w:r w:rsidRPr="0058423F">
        <w:rPr>
          <w:sz w:val="24"/>
          <w:szCs w:val="24"/>
        </w:rPr>
        <w:t>Друзья,</w:t>
      </w:r>
      <w:r w:rsidRPr="0058423F">
        <w:rPr>
          <w:spacing w:val="1"/>
          <w:sz w:val="24"/>
          <w:szCs w:val="24"/>
        </w:rPr>
        <w:t xml:space="preserve"> </w:t>
      </w:r>
      <w:r w:rsidRPr="0058423F">
        <w:rPr>
          <w:sz w:val="24"/>
          <w:szCs w:val="24"/>
        </w:rPr>
        <w:t>взаимоотношения</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ними;</w:t>
      </w:r>
      <w:r w:rsidRPr="0058423F">
        <w:rPr>
          <w:spacing w:val="1"/>
          <w:sz w:val="24"/>
          <w:szCs w:val="24"/>
        </w:rPr>
        <w:t xml:space="preserve"> </w:t>
      </w:r>
      <w:r w:rsidRPr="0058423F">
        <w:rPr>
          <w:sz w:val="24"/>
          <w:szCs w:val="24"/>
        </w:rPr>
        <w:t>ценность</w:t>
      </w:r>
      <w:r w:rsidRPr="0058423F">
        <w:rPr>
          <w:spacing w:val="1"/>
          <w:sz w:val="24"/>
          <w:szCs w:val="24"/>
        </w:rPr>
        <w:t xml:space="preserve"> </w:t>
      </w:r>
      <w:r w:rsidRPr="0058423F">
        <w:rPr>
          <w:sz w:val="24"/>
          <w:szCs w:val="24"/>
        </w:rPr>
        <w:t>дружбы,</w:t>
      </w:r>
      <w:r w:rsidRPr="0058423F">
        <w:rPr>
          <w:spacing w:val="-2"/>
          <w:sz w:val="24"/>
          <w:szCs w:val="24"/>
        </w:rPr>
        <w:t xml:space="preserve"> </w:t>
      </w:r>
      <w:r w:rsidRPr="0058423F">
        <w:rPr>
          <w:sz w:val="24"/>
          <w:szCs w:val="24"/>
        </w:rPr>
        <w:t>согласия, взаимной помощи.</w:t>
      </w:r>
    </w:p>
    <w:p w:rsidR="00173B47" w:rsidRPr="0058423F" w:rsidRDefault="00F47226" w:rsidP="006F3BFB">
      <w:pPr>
        <w:pStyle w:val="a4"/>
        <w:tabs>
          <w:tab w:val="left" w:pos="2591"/>
        </w:tabs>
        <w:spacing w:before="1"/>
        <w:ind w:left="567" w:right="465" w:firstLine="567"/>
        <w:rPr>
          <w:sz w:val="24"/>
          <w:szCs w:val="24"/>
        </w:rPr>
      </w:pPr>
      <w:r w:rsidRPr="0058423F">
        <w:rPr>
          <w:sz w:val="24"/>
          <w:szCs w:val="24"/>
        </w:rPr>
        <w:t>Совместная деятельность с одноклассниками ‒ учёба, игры, отдых.</w:t>
      </w:r>
      <w:r w:rsidRPr="0058423F">
        <w:rPr>
          <w:spacing w:val="1"/>
          <w:sz w:val="24"/>
          <w:szCs w:val="24"/>
        </w:rPr>
        <w:t xml:space="preserve"> </w:t>
      </w:r>
      <w:r w:rsidRPr="0058423F">
        <w:rPr>
          <w:sz w:val="24"/>
          <w:szCs w:val="24"/>
        </w:rPr>
        <w:t>Рабочее</w:t>
      </w:r>
      <w:r w:rsidRPr="0058423F">
        <w:rPr>
          <w:spacing w:val="1"/>
          <w:sz w:val="24"/>
          <w:szCs w:val="24"/>
        </w:rPr>
        <w:t xml:space="preserve"> </w:t>
      </w:r>
      <w:r w:rsidRPr="0058423F">
        <w:rPr>
          <w:sz w:val="24"/>
          <w:szCs w:val="24"/>
        </w:rPr>
        <w:t>место</w:t>
      </w:r>
      <w:r w:rsidRPr="0058423F">
        <w:rPr>
          <w:spacing w:val="1"/>
          <w:sz w:val="24"/>
          <w:szCs w:val="24"/>
        </w:rPr>
        <w:t xml:space="preserve"> </w:t>
      </w:r>
      <w:r w:rsidRPr="0058423F">
        <w:rPr>
          <w:sz w:val="24"/>
          <w:szCs w:val="24"/>
        </w:rPr>
        <w:t>школьника:</w:t>
      </w:r>
      <w:r w:rsidRPr="0058423F">
        <w:rPr>
          <w:spacing w:val="1"/>
          <w:sz w:val="24"/>
          <w:szCs w:val="24"/>
        </w:rPr>
        <w:t xml:space="preserve"> </w:t>
      </w:r>
      <w:r w:rsidRPr="0058423F">
        <w:rPr>
          <w:sz w:val="24"/>
          <w:szCs w:val="24"/>
        </w:rPr>
        <w:t>удобное</w:t>
      </w:r>
      <w:r w:rsidRPr="0058423F">
        <w:rPr>
          <w:spacing w:val="1"/>
          <w:sz w:val="24"/>
          <w:szCs w:val="24"/>
        </w:rPr>
        <w:t xml:space="preserve"> </w:t>
      </w:r>
      <w:r w:rsidRPr="0058423F">
        <w:rPr>
          <w:sz w:val="24"/>
          <w:szCs w:val="24"/>
        </w:rPr>
        <w:t>размещение</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материалов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учебного оборудования; поза; освещение рабочего места. Правила безопасной</w:t>
      </w:r>
      <w:r w:rsidRPr="0058423F">
        <w:rPr>
          <w:spacing w:val="-67"/>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на учебном</w:t>
      </w:r>
      <w:r w:rsidRPr="0058423F">
        <w:rPr>
          <w:spacing w:val="-3"/>
          <w:sz w:val="24"/>
          <w:szCs w:val="24"/>
        </w:rPr>
        <w:t xml:space="preserve"> </w:t>
      </w:r>
      <w:r w:rsidRPr="0058423F">
        <w:rPr>
          <w:sz w:val="24"/>
          <w:szCs w:val="24"/>
        </w:rPr>
        <w:t>месте.</w:t>
      </w:r>
    </w:p>
    <w:p w:rsidR="00173B47" w:rsidRPr="0058423F" w:rsidRDefault="00F47226" w:rsidP="006F3BFB">
      <w:pPr>
        <w:pStyle w:val="a4"/>
        <w:tabs>
          <w:tab w:val="left" w:pos="2591"/>
        </w:tabs>
        <w:spacing w:before="1" w:line="322" w:lineRule="exact"/>
        <w:ind w:left="567" w:firstLine="567"/>
        <w:rPr>
          <w:sz w:val="24"/>
          <w:szCs w:val="24"/>
        </w:rPr>
      </w:pPr>
      <w:r w:rsidRPr="0058423F">
        <w:rPr>
          <w:sz w:val="24"/>
          <w:szCs w:val="24"/>
        </w:rPr>
        <w:t>Режим</w:t>
      </w:r>
      <w:r w:rsidRPr="0058423F">
        <w:rPr>
          <w:spacing w:val="-2"/>
          <w:sz w:val="24"/>
          <w:szCs w:val="24"/>
        </w:rPr>
        <w:t xml:space="preserve"> </w:t>
      </w:r>
      <w:r w:rsidRPr="0058423F">
        <w:rPr>
          <w:sz w:val="24"/>
          <w:szCs w:val="24"/>
        </w:rPr>
        <w:t>труда</w:t>
      </w:r>
      <w:r w:rsidRPr="0058423F">
        <w:rPr>
          <w:spacing w:val="-2"/>
          <w:sz w:val="24"/>
          <w:szCs w:val="24"/>
        </w:rPr>
        <w:t xml:space="preserve"> </w:t>
      </w:r>
      <w:r w:rsidRPr="0058423F">
        <w:rPr>
          <w:sz w:val="24"/>
          <w:szCs w:val="24"/>
        </w:rPr>
        <w:t>и</w:t>
      </w:r>
      <w:r w:rsidRPr="0058423F">
        <w:rPr>
          <w:spacing w:val="-4"/>
          <w:sz w:val="24"/>
          <w:szCs w:val="24"/>
        </w:rPr>
        <w:t xml:space="preserve"> </w:t>
      </w:r>
      <w:r w:rsidRPr="0058423F">
        <w:rPr>
          <w:sz w:val="24"/>
          <w:szCs w:val="24"/>
        </w:rPr>
        <w:t>отдыха.</w:t>
      </w:r>
    </w:p>
    <w:p w:rsidR="00173B47" w:rsidRPr="0058423F" w:rsidRDefault="00F47226" w:rsidP="006F3BFB">
      <w:pPr>
        <w:pStyle w:val="a4"/>
        <w:tabs>
          <w:tab w:val="left" w:pos="2591"/>
        </w:tabs>
        <w:ind w:left="567" w:right="462" w:firstLine="567"/>
        <w:rPr>
          <w:sz w:val="24"/>
          <w:szCs w:val="24"/>
        </w:rPr>
      </w:pPr>
      <w:r w:rsidRPr="0058423F">
        <w:rPr>
          <w:sz w:val="24"/>
          <w:szCs w:val="24"/>
        </w:rPr>
        <w:t>Семья. Моя семья в прошлом и настоящем. Имена и фамилии членов</w:t>
      </w:r>
      <w:r w:rsidRPr="0058423F">
        <w:rPr>
          <w:spacing w:val="1"/>
          <w:sz w:val="24"/>
          <w:szCs w:val="24"/>
        </w:rPr>
        <w:t xml:space="preserve"> </w:t>
      </w:r>
      <w:r w:rsidRPr="0058423F">
        <w:rPr>
          <w:sz w:val="24"/>
          <w:szCs w:val="24"/>
        </w:rPr>
        <w:t>семьи,</w:t>
      </w:r>
      <w:r w:rsidRPr="0058423F">
        <w:rPr>
          <w:spacing w:val="-10"/>
          <w:sz w:val="24"/>
          <w:szCs w:val="24"/>
        </w:rPr>
        <w:t xml:space="preserve"> </w:t>
      </w:r>
      <w:r w:rsidRPr="0058423F">
        <w:rPr>
          <w:sz w:val="24"/>
          <w:szCs w:val="24"/>
        </w:rPr>
        <w:t>их</w:t>
      </w:r>
      <w:r w:rsidRPr="0058423F">
        <w:rPr>
          <w:spacing w:val="-9"/>
          <w:sz w:val="24"/>
          <w:szCs w:val="24"/>
        </w:rPr>
        <w:t xml:space="preserve"> </w:t>
      </w:r>
      <w:r w:rsidRPr="0058423F">
        <w:rPr>
          <w:sz w:val="24"/>
          <w:szCs w:val="24"/>
        </w:rPr>
        <w:t>профессии.</w:t>
      </w:r>
      <w:r w:rsidRPr="0058423F">
        <w:rPr>
          <w:spacing w:val="-11"/>
          <w:sz w:val="24"/>
          <w:szCs w:val="24"/>
        </w:rPr>
        <w:t xml:space="preserve"> </w:t>
      </w:r>
      <w:r w:rsidRPr="0058423F">
        <w:rPr>
          <w:sz w:val="24"/>
          <w:szCs w:val="24"/>
        </w:rPr>
        <w:t>Взаимоотношения</w:t>
      </w:r>
      <w:r w:rsidRPr="0058423F">
        <w:rPr>
          <w:spacing w:val="-10"/>
          <w:sz w:val="24"/>
          <w:szCs w:val="24"/>
        </w:rPr>
        <w:t xml:space="preserve"> </w:t>
      </w:r>
      <w:r w:rsidRPr="0058423F">
        <w:rPr>
          <w:sz w:val="24"/>
          <w:szCs w:val="24"/>
        </w:rPr>
        <w:t>и</w:t>
      </w:r>
      <w:r w:rsidRPr="0058423F">
        <w:rPr>
          <w:spacing w:val="-10"/>
          <w:sz w:val="24"/>
          <w:szCs w:val="24"/>
        </w:rPr>
        <w:t xml:space="preserve"> </w:t>
      </w:r>
      <w:r w:rsidRPr="0058423F">
        <w:rPr>
          <w:sz w:val="24"/>
          <w:szCs w:val="24"/>
        </w:rPr>
        <w:t>взаимопомощь</w:t>
      </w:r>
      <w:r w:rsidRPr="0058423F">
        <w:rPr>
          <w:spacing w:val="-11"/>
          <w:sz w:val="24"/>
          <w:szCs w:val="24"/>
        </w:rPr>
        <w:t xml:space="preserve"> </w:t>
      </w:r>
      <w:r w:rsidRPr="0058423F">
        <w:rPr>
          <w:sz w:val="24"/>
          <w:szCs w:val="24"/>
        </w:rPr>
        <w:t>в</w:t>
      </w:r>
      <w:r w:rsidRPr="0058423F">
        <w:rPr>
          <w:spacing w:val="-12"/>
          <w:sz w:val="24"/>
          <w:szCs w:val="24"/>
        </w:rPr>
        <w:t xml:space="preserve"> </w:t>
      </w:r>
      <w:r w:rsidRPr="0058423F">
        <w:rPr>
          <w:sz w:val="24"/>
          <w:szCs w:val="24"/>
        </w:rPr>
        <w:t>семье.</w:t>
      </w:r>
      <w:r w:rsidRPr="0058423F">
        <w:rPr>
          <w:spacing w:val="-11"/>
          <w:sz w:val="24"/>
          <w:szCs w:val="24"/>
        </w:rPr>
        <w:t xml:space="preserve"> </w:t>
      </w:r>
      <w:r w:rsidRPr="0058423F">
        <w:rPr>
          <w:sz w:val="24"/>
          <w:szCs w:val="24"/>
        </w:rPr>
        <w:t>Совместный</w:t>
      </w:r>
      <w:r w:rsidRPr="0058423F">
        <w:rPr>
          <w:spacing w:val="-68"/>
          <w:sz w:val="24"/>
          <w:szCs w:val="24"/>
        </w:rPr>
        <w:t xml:space="preserve"> </w:t>
      </w:r>
      <w:r w:rsidRPr="0058423F">
        <w:rPr>
          <w:sz w:val="24"/>
          <w:szCs w:val="24"/>
        </w:rPr>
        <w:t>труд и отдых.</w:t>
      </w:r>
      <w:r w:rsidRPr="0058423F">
        <w:rPr>
          <w:spacing w:val="-1"/>
          <w:sz w:val="24"/>
          <w:szCs w:val="24"/>
        </w:rPr>
        <w:t xml:space="preserve"> </w:t>
      </w:r>
      <w:r w:rsidRPr="0058423F">
        <w:rPr>
          <w:sz w:val="24"/>
          <w:szCs w:val="24"/>
        </w:rPr>
        <w:t>Домашний адрес.</w:t>
      </w:r>
    </w:p>
    <w:p w:rsidR="00173B47" w:rsidRPr="0058423F" w:rsidRDefault="00F47226" w:rsidP="006F3BFB">
      <w:pPr>
        <w:pStyle w:val="a4"/>
        <w:tabs>
          <w:tab w:val="left" w:pos="2591"/>
        </w:tabs>
        <w:ind w:left="567" w:right="465" w:firstLine="567"/>
        <w:rPr>
          <w:sz w:val="24"/>
          <w:szCs w:val="24"/>
        </w:rPr>
      </w:pPr>
      <w:r w:rsidRPr="0058423F">
        <w:rPr>
          <w:sz w:val="24"/>
          <w:szCs w:val="24"/>
        </w:rPr>
        <w:t>Россия ‒ наша Родина. Москва ‒ столица России. Символы России</w:t>
      </w:r>
      <w:r w:rsidRPr="0058423F">
        <w:rPr>
          <w:spacing w:val="1"/>
          <w:sz w:val="24"/>
          <w:szCs w:val="24"/>
        </w:rPr>
        <w:t xml:space="preserve"> </w:t>
      </w:r>
      <w:r w:rsidRPr="0058423F">
        <w:rPr>
          <w:sz w:val="24"/>
          <w:szCs w:val="24"/>
        </w:rPr>
        <w:t>(герб, флаг, гимн). Народы России. Первоначальные сведения о родном крае.</w:t>
      </w:r>
      <w:r w:rsidRPr="0058423F">
        <w:rPr>
          <w:spacing w:val="1"/>
          <w:sz w:val="24"/>
          <w:szCs w:val="24"/>
        </w:rPr>
        <w:t xml:space="preserve"> </w:t>
      </w:r>
      <w:r w:rsidRPr="0058423F">
        <w:rPr>
          <w:sz w:val="24"/>
          <w:szCs w:val="24"/>
        </w:rPr>
        <w:t>Название</w:t>
      </w:r>
      <w:r w:rsidRPr="0058423F">
        <w:rPr>
          <w:spacing w:val="1"/>
          <w:sz w:val="24"/>
          <w:szCs w:val="24"/>
        </w:rPr>
        <w:t xml:space="preserve"> </w:t>
      </w:r>
      <w:r w:rsidRPr="0058423F">
        <w:rPr>
          <w:sz w:val="24"/>
          <w:szCs w:val="24"/>
        </w:rPr>
        <w:t>своего</w:t>
      </w:r>
      <w:r w:rsidRPr="0058423F">
        <w:rPr>
          <w:spacing w:val="1"/>
          <w:sz w:val="24"/>
          <w:szCs w:val="24"/>
        </w:rPr>
        <w:t xml:space="preserve"> </w:t>
      </w:r>
      <w:r w:rsidRPr="0058423F">
        <w:rPr>
          <w:sz w:val="24"/>
          <w:szCs w:val="24"/>
        </w:rPr>
        <w:t>населённого</w:t>
      </w:r>
      <w:r w:rsidRPr="0058423F">
        <w:rPr>
          <w:spacing w:val="1"/>
          <w:sz w:val="24"/>
          <w:szCs w:val="24"/>
        </w:rPr>
        <w:t xml:space="preserve"> </w:t>
      </w:r>
      <w:r w:rsidRPr="0058423F">
        <w:rPr>
          <w:sz w:val="24"/>
          <w:szCs w:val="24"/>
        </w:rPr>
        <w:t>пункта</w:t>
      </w:r>
      <w:r w:rsidRPr="0058423F">
        <w:rPr>
          <w:spacing w:val="1"/>
          <w:sz w:val="24"/>
          <w:szCs w:val="24"/>
        </w:rPr>
        <w:t xml:space="preserve"> </w:t>
      </w:r>
      <w:r w:rsidRPr="0058423F">
        <w:rPr>
          <w:sz w:val="24"/>
          <w:szCs w:val="24"/>
        </w:rPr>
        <w:t>(города,</w:t>
      </w:r>
      <w:r w:rsidRPr="0058423F">
        <w:rPr>
          <w:spacing w:val="1"/>
          <w:sz w:val="24"/>
          <w:szCs w:val="24"/>
        </w:rPr>
        <w:t xml:space="preserve"> </w:t>
      </w:r>
      <w:r w:rsidRPr="0058423F">
        <w:rPr>
          <w:sz w:val="24"/>
          <w:szCs w:val="24"/>
        </w:rPr>
        <w:t>села),</w:t>
      </w:r>
      <w:r w:rsidRPr="0058423F">
        <w:rPr>
          <w:spacing w:val="1"/>
          <w:sz w:val="24"/>
          <w:szCs w:val="24"/>
        </w:rPr>
        <w:t xml:space="preserve"> </w:t>
      </w:r>
      <w:r w:rsidRPr="0058423F">
        <w:rPr>
          <w:sz w:val="24"/>
          <w:szCs w:val="24"/>
        </w:rPr>
        <w:t>региона.</w:t>
      </w:r>
      <w:r w:rsidRPr="0058423F">
        <w:rPr>
          <w:spacing w:val="1"/>
          <w:sz w:val="24"/>
          <w:szCs w:val="24"/>
        </w:rPr>
        <w:t xml:space="preserve"> </w:t>
      </w:r>
      <w:r w:rsidRPr="0058423F">
        <w:rPr>
          <w:sz w:val="24"/>
          <w:szCs w:val="24"/>
        </w:rPr>
        <w:t>Культурные</w:t>
      </w:r>
      <w:r w:rsidRPr="0058423F">
        <w:rPr>
          <w:spacing w:val="1"/>
          <w:sz w:val="24"/>
          <w:szCs w:val="24"/>
        </w:rPr>
        <w:t xml:space="preserve"> </w:t>
      </w:r>
      <w:r w:rsidRPr="0058423F">
        <w:rPr>
          <w:sz w:val="24"/>
          <w:szCs w:val="24"/>
        </w:rPr>
        <w:t>объекты</w:t>
      </w:r>
      <w:r w:rsidRPr="0058423F">
        <w:rPr>
          <w:spacing w:val="-4"/>
          <w:sz w:val="24"/>
          <w:szCs w:val="24"/>
        </w:rPr>
        <w:t xml:space="preserve"> </w:t>
      </w:r>
      <w:r w:rsidRPr="0058423F">
        <w:rPr>
          <w:sz w:val="24"/>
          <w:szCs w:val="24"/>
        </w:rPr>
        <w:t>родного</w:t>
      </w:r>
      <w:r w:rsidRPr="0058423F">
        <w:rPr>
          <w:spacing w:val="1"/>
          <w:sz w:val="24"/>
          <w:szCs w:val="24"/>
        </w:rPr>
        <w:t xml:space="preserve"> </w:t>
      </w:r>
      <w:r w:rsidRPr="0058423F">
        <w:rPr>
          <w:sz w:val="24"/>
          <w:szCs w:val="24"/>
        </w:rPr>
        <w:t>края.</w:t>
      </w:r>
    </w:p>
    <w:p w:rsidR="00173B47" w:rsidRPr="0058423F" w:rsidRDefault="00F47226" w:rsidP="006F3BFB">
      <w:pPr>
        <w:pStyle w:val="a4"/>
        <w:tabs>
          <w:tab w:val="left" w:pos="2591"/>
        </w:tabs>
        <w:spacing w:line="322" w:lineRule="exact"/>
        <w:ind w:left="567" w:firstLine="567"/>
        <w:rPr>
          <w:sz w:val="24"/>
          <w:szCs w:val="24"/>
        </w:rPr>
      </w:pPr>
      <w:r w:rsidRPr="0058423F">
        <w:rPr>
          <w:spacing w:val="-1"/>
          <w:sz w:val="24"/>
          <w:szCs w:val="24"/>
        </w:rPr>
        <w:t>Ценность</w:t>
      </w:r>
      <w:r w:rsidRPr="0058423F">
        <w:rPr>
          <w:spacing w:val="-21"/>
          <w:sz w:val="24"/>
          <w:szCs w:val="24"/>
        </w:rPr>
        <w:t xml:space="preserve"> </w:t>
      </w:r>
      <w:r w:rsidRPr="0058423F">
        <w:rPr>
          <w:spacing w:val="-1"/>
          <w:sz w:val="24"/>
          <w:szCs w:val="24"/>
        </w:rPr>
        <w:t>и</w:t>
      </w:r>
      <w:r w:rsidRPr="0058423F">
        <w:rPr>
          <w:spacing w:val="-16"/>
          <w:sz w:val="24"/>
          <w:szCs w:val="24"/>
        </w:rPr>
        <w:t xml:space="preserve"> </w:t>
      </w:r>
      <w:r w:rsidRPr="0058423F">
        <w:rPr>
          <w:spacing w:val="-1"/>
          <w:sz w:val="24"/>
          <w:szCs w:val="24"/>
        </w:rPr>
        <w:t>красота</w:t>
      </w:r>
      <w:r w:rsidRPr="0058423F">
        <w:rPr>
          <w:spacing w:val="-19"/>
          <w:sz w:val="24"/>
          <w:szCs w:val="24"/>
        </w:rPr>
        <w:t xml:space="preserve"> </w:t>
      </w:r>
      <w:r w:rsidRPr="0058423F">
        <w:rPr>
          <w:spacing w:val="-1"/>
          <w:sz w:val="24"/>
          <w:szCs w:val="24"/>
        </w:rPr>
        <w:t>рукотворного</w:t>
      </w:r>
      <w:r w:rsidRPr="0058423F">
        <w:rPr>
          <w:spacing w:val="-16"/>
          <w:sz w:val="24"/>
          <w:szCs w:val="24"/>
        </w:rPr>
        <w:t xml:space="preserve"> </w:t>
      </w:r>
      <w:r w:rsidRPr="0058423F">
        <w:rPr>
          <w:sz w:val="24"/>
          <w:szCs w:val="24"/>
        </w:rPr>
        <w:t>мира.</w:t>
      </w:r>
      <w:r w:rsidRPr="0058423F">
        <w:rPr>
          <w:spacing w:val="-18"/>
          <w:sz w:val="24"/>
          <w:szCs w:val="24"/>
        </w:rPr>
        <w:t xml:space="preserve"> </w:t>
      </w:r>
      <w:r w:rsidRPr="0058423F">
        <w:rPr>
          <w:sz w:val="24"/>
          <w:szCs w:val="24"/>
        </w:rPr>
        <w:t>Правила</w:t>
      </w:r>
      <w:r w:rsidRPr="0058423F">
        <w:rPr>
          <w:spacing w:val="-17"/>
          <w:sz w:val="24"/>
          <w:szCs w:val="24"/>
        </w:rPr>
        <w:t xml:space="preserve"> </w:t>
      </w:r>
      <w:r w:rsidRPr="0058423F">
        <w:rPr>
          <w:sz w:val="24"/>
          <w:szCs w:val="24"/>
        </w:rPr>
        <w:t>поведения</w:t>
      </w:r>
      <w:r w:rsidRPr="0058423F">
        <w:rPr>
          <w:spacing w:val="-16"/>
          <w:sz w:val="24"/>
          <w:szCs w:val="24"/>
        </w:rPr>
        <w:t xml:space="preserve"> </w:t>
      </w:r>
      <w:r w:rsidRPr="0058423F">
        <w:rPr>
          <w:sz w:val="24"/>
          <w:szCs w:val="24"/>
        </w:rPr>
        <w:t>в</w:t>
      </w:r>
      <w:r w:rsidRPr="0058423F">
        <w:rPr>
          <w:spacing w:val="-17"/>
          <w:sz w:val="24"/>
          <w:szCs w:val="24"/>
        </w:rPr>
        <w:t xml:space="preserve"> </w:t>
      </w:r>
      <w:r w:rsidRPr="0058423F">
        <w:rPr>
          <w:sz w:val="24"/>
          <w:szCs w:val="24"/>
        </w:rPr>
        <w:t>социуме.</w:t>
      </w:r>
    </w:p>
    <w:p w:rsidR="00173B47" w:rsidRPr="0058423F" w:rsidRDefault="00F47226" w:rsidP="006F3BFB">
      <w:pPr>
        <w:pStyle w:val="a4"/>
        <w:tabs>
          <w:tab w:val="left" w:pos="2382"/>
        </w:tabs>
        <w:spacing w:line="322" w:lineRule="exact"/>
        <w:ind w:left="567" w:firstLine="567"/>
        <w:rPr>
          <w:sz w:val="24"/>
          <w:szCs w:val="24"/>
        </w:rPr>
      </w:pPr>
      <w:r w:rsidRPr="0058423F">
        <w:rPr>
          <w:sz w:val="24"/>
          <w:szCs w:val="24"/>
        </w:rPr>
        <w:t>Человек</w:t>
      </w:r>
      <w:r w:rsidRPr="0058423F">
        <w:rPr>
          <w:spacing w:val="-5"/>
          <w:sz w:val="24"/>
          <w:szCs w:val="24"/>
        </w:rPr>
        <w:t xml:space="preserve"> </w:t>
      </w:r>
      <w:r w:rsidRPr="0058423F">
        <w:rPr>
          <w:sz w:val="24"/>
          <w:szCs w:val="24"/>
        </w:rPr>
        <w:t>и</w:t>
      </w:r>
      <w:r w:rsidRPr="0058423F">
        <w:rPr>
          <w:spacing w:val="-2"/>
          <w:sz w:val="24"/>
          <w:szCs w:val="24"/>
        </w:rPr>
        <w:t xml:space="preserve"> </w:t>
      </w:r>
      <w:r w:rsidRPr="0058423F">
        <w:rPr>
          <w:sz w:val="24"/>
          <w:szCs w:val="24"/>
        </w:rPr>
        <w:t>природа.</w:t>
      </w:r>
    </w:p>
    <w:p w:rsidR="00173B47" w:rsidRPr="0058423F" w:rsidRDefault="00F47226" w:rsidP="006F3BFB">
      <w:pPr>
        <w:pStyle w:val="a4"/>
        <w:tabs>
          <w:tab w:val="left" w:pos="2591"/>
        </w:tabs>
        <w:ind w:left="567" w:right="464" w:firstLine="567"/>
        <w:rPr>
          <w:sz w:val="24"/>
          <w:szCs w:val="24"/>
        </w:rPr>
      </w:pPr>
      <w:r w:rsidRPr="0058423F">
        <w:rPr>
          <w:sz w:val="24"/>
          <w:szCs w:val="24"/>
        </w:rPr>
        <w:t>Природа ‒ среда обитания человека. Природа и предметы, созданные</w:t>
      </w:r>
      <w:r w:rsidRPr="0058423F">
        <w:rPr>
          <w:spacing w:val="1"/>
          <w:sz w:val="24"/>
          <w:szCs w:val="24"/>
        </w:rPr>
        <w:t xml:space="preserve"> </w:t>
      </w:r>
      <w:r w:rsidRPr="0058423F">
        <w:rPr>
          <w:sz w:val="24"/>
          <w:szCs w:val="24"/>
        </w:rPr>
        <w:t>человеком. Природные материалы. Бережное отношение к предметам, вещам,</w:t>
      </w:r>
      <w:r w:rsidRPr="0058423F">
        <w:rPr>
          <w:spacing w:val="1"/>
          <w:sz w:val="24"/>
          <w:szCs w:val="24"/>
        </w:rPr>
        <w:t xml:space="preserve"> </w:t>
      </w:r>
      <w:r w:rsidRPr="0058423F">
        <w:rPr>
          <w:sz w:val="24"/>
          <w:szCs w:val="24"/>
        </w:rPr>
        <w:t>уход за ними. Неживая и живая природа. Наблюдение за погодой своего края.</w:t>
      </w:r>
      <w:r w:rsidRPr="0058423F">
        <w:rPr>
          <w:spacing w:val="1"/>
          <w:sz w:val="24"/>
          <w:szCs w:val="24"/>
        </w:rPr>
        <w:t xml:space="preserve"> </w:t>
      </w:r>
      <w:r w:rsidRPr="0058423F">
        <w:rPr>
          <w:sz w:val="24"/>
          <w:szCs w:val="24"/>
        </w:rPr>
        <w:t>Погода</w:t>
      </w:r>
      <w:r w:rsidRPr="0058423F">
        <w:rPr>
          <w:spacing w:val="-17"/>
          <w:sz w:val="24"/>
          <w:szCs w:val="24"/>
        </w:rPr>
        <w:t xml:space="preserve"> </w:t>
      </w:r>
      <w:r w:rsidRPr="0058423F">
        <w:rPr>
          <w:sz w:val="24"/>
          <w:szCs w:val="24"/>
        </w:rPr>
        <w:t>и</w:t>
      </w:r>
      <w:r w:rsidRPr="0058423F">
        <w:rPr>
          <w:spacing w:val="-14"/>
          <w:sz w:val="24"/>
          <w:szCs w:val="24"/>
        </w:rPr>
        <w:t xml:space="preserve"> </w:t>
      </w:r>
      <w:r w:rsidRPr="0058423F">
        <w:rPr>
          <w:sz w:val="24"/>
          <w:szCs w:val="24"/>
        </w:rPr>
        <w:t>термометр.</w:t>
      </w:r>
      <w:r w:rsidRPr="0058423F">
        <w:rPr>
          <w:spacing w:val="-15"/>
          <w:sz w:val="24"/>
          <w:szCs w:val="24"/>
        </w:rPr>
        <w:t xml:space="preserve"> </w:t>
      </w:r>
      <w:r w:rsidRPr="0058423F">
        <w:rPr>
          <w:sz w:val="24"/>
          <w:szCs w:val="24"/>
        </w:rPr>
        <w:t>Определение</w:t>
      </w:r>
      <w:r w:rsidRPr="0058423F">
        <w:rPr>
          <w:spacing w:val="-13"/>
          <w:sz w:val="24"/>
          <w:szCs w:val="24"/>
        </w:rPr>
        <w:t xml:space="preserve"> </w:t>
      </w:r>
      <w:r w:rsidRPr="0058423F">
        <w:rPr>
          <w:sz w:val="24"/>
          <w:szCs w:val="24"/>
        </w:rPr>
        <w:t>температуры</w:t>
      </w:r>
      <w:r w:rsidRPr="0058423F">
        <w:rPr>
          <w:spacing w:val="-15"/>
          <w:sz w:val="24"/>
          <w:szCs w:val="24"/>
        </w:rPr>
        <w:t xml:space="preserve"> </w:t>
      </w:r>
      <w:r w:rsidRPr="0058423F">
        <w:rPr>
          <w:sz w:val="24"/>
          <w:szCs w:val="24"/>
        </w:rPr>
        <w:t>воздуха</w:t>
      </w:r>
      <w:r w:rsidRPr="0058423F">
        <w:rPr>
          <w:spacing w:val="-14"/>
          <w:sz w:val="24"/>
          <w:szCs w:val="24"/>
        </w:rPr>
        <w:t xml:space="preserve"> </w:t>
      </w:r>
      <w:r w:rsidRPr="0058423F">
        <w:rPr>
          <w:sz w:val="24"/>
          <w:szCs w:val="24"/>
        </w:rPr>
        <w:t>(воды)</w:t>
      </w:r>
      <w:r w:rsidRPr="0058423F">
        <w:rPr>
          <w:spacing w:val="-16"/>
          <w:sz w:val="24"/>
          <w:szCs w:val="24"/>
        </w:rPr>
        <w:t xml:space="preserve"> </w:t>
      </w:r>
      <w:r w:rsidRPr="0058423F">
        <w:rPr>
          <w:sz w:val="24"/>
          <w:szCs w:val="24"/>
        </w:rPr>
        <w:t>по</w:t>
      </w:r>
      <w:r w:rsidRPr="0058423F">
        <w:rPr>
          <w:spacing w:val="-14"/>
          <w:sz w:val="24"/>
          <w:szCs w:val="24"/>
        </w:rPr>
        <w:t xml:space="preserve"> </w:t>
      </w:r>
      <w:r w:rsidRPr="0058423F">
        <w:rPr>
          <w:sz w:val="24"/>
          <w:szCs w:val="24"/>
        </w:rPr>
        <w:t>термометру.</w:t>
      </w:r>
    </w:p>
    <w:p w:rsidR="00173B47" w:rsidRPr="0058423F" w:rsidRDefault="00F47226" w:rsidP="006F3BFB">
      <w:pPr>
        <w:pStyle w:val="a4"/>
        <w:tabs>
          <w:tab w:val="left" w:pos="2591"/>
        </w:tabs>
        <w:spacing w:before="1"/>
        <w:ind w:left="567" w:right="463" w:firstLine="567"/>
        <w:rPr>
          <w:sz w:val="24"/>
          <w:szCs w:val="24"/>
        </w:rPr>
      </w:pPr>
      <w:r w:rsidRPr="0058423F">
        <w:rPr>
          <w:sz w:val="24"/>
          <w:szCs w:val="24"/>
        </w:rPr>
        <w:t>Сезонные</w:t>
      </w:r>
      <w:r w:rsidRPr="0058423F">
        <w:rPr>
          <w:spacing w:val="1"/>
          <w:sz w:val="24"/>
          <w:szCs w:val="24"/>
        </w:rPr>
        <w:t xml:space="preserve"> </w:t>
      </w:r>
      <w:r w:rsidRPr="0058423F">
        <w:rPr>
          <w:sz w:val="24"/>
          <w:szCs w:val="24"/>
        </w:rPr>
        <w:t>изменения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природе.</w:t>
      </w:r>
      <w:r w:rsidRPr="0058423F">
        <w:rPr>
          <w:spacing w:val="1"/>
          <w:sz w:val="24"/>
          <w:szCs w:val="24"/>
        </w:rPr>
        <w:t xml:space="preserve"> </w:t>
      </w:r>
      <w:r w:rsidRPr="0058423F">
        <w:rPr>
          <w:sz w:val="24"/>
          <w:szCs w:val="24"/>
        </w:rPr>
        <w:t>Взаимосвязи</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человеком</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природой.</w:t>
      </w:r>
      <w:r w:rsidRPr="0058423F">
        <w:rPr>
          <w:spacing w:val="-3"/>
          <w:sz w:val="24"/>
          <w:szCs w:val="24"/>
        </w:rPr>
        <w:t xml:space="preserve"> </w:t>
      </w:r>
      <w:r w:rsidRPr="0058423F">
        <w:rPr>
          <w:sz w:val="24"/>
          <w:szCs w:val="24"/>
        </w:rPr>
        <w:t>Правила</w:t>
      </w:r>
      <w:r w:rsidRPr="0058423F">
        <w:rPr>
          <w:spacing w:val="-4"/>
          <w:sz w:val="24"/>
          <w:szCs w:val="24"/>
        </w:rPr>
        <w:t xml:space="preserve"> </w:t>
      </w:r>
      <w:r w:rsidRPr="0058423F">
        <w:rPr>
          <w:sz w:val="24"/>
          <w:szCs w:val="24"/>
        </w:rPr>
        <w:t>нравственного</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безопасного поведения</w:t>
      </w:r>
      <w:r w:rsidRPr="0058423F">
        <w:rPr>
          <w:spacing w:val="-3"/>
          <w:sz w:val="24"/>
          <w:szCs w:val="24"/>
        </w:rPr>
        <w:t xml:space="preserve"> </w:t>
      </w:r>
      <w:r w:rsidRPr="0058423F">
        <w:rPr>
          <w:sz w:val="24"/>
          <w:szCs w:val="24"/>
        </w:rPr>
        <w:t>в</w:t>
      </w:r>
      <w:r w:rsidRPr="0058423F">
        <w:rPr>
          <w:spacing w:val="-3"/>
          <w:sz w:val="24"/>
          <w:szCs w:val="24"/>
        </w:rPr>
        <w:t xml:space="preserve"> </w:t>
      </w:r>
      <w:r w:rsidRPr="0058423F">
        <w:rPr>
          <w:sz w:val="24"/>
          <w:szCs w:val="24"/>
        </w:rPr>
        <w:t>природе.</w:t>
      </w:r>
    </w:p>
    <w:p w:rsidR="00173B47" w:rsidRPr="0058423F" w:rsidRDefault="00F47226" w:rsidP="006F3BFB">
      <w:pPr>
        <w:pStyle w:val="a4"/>
        <w:tabs>
          <w:tab w:val="left" w:pos="2591"/>
        </w:tabs>
        <w:ind w:left="567" w:right="464" w:firstLine="567"/>
        <w:rPr>
          <w:sz w:val="24"/>
          <w:szCs w:val="24"/>
        </w:rPr>
      </w:pPr>
      <w:r w:rsidRPr="0058423F">
        <w:rPr>
          <w:sz w:val="24"/>
          <w:szCs w:val="24"/>
        </w:rPr>
        <w:t>Растительный</w:t>
      </w:r>
      <w:r w:rsidRPr="0058423F">
        <w:rPr>
          <w:spacing w:val="1"/>
          <w:sz w:val="24"/>
          <w:szCs w:val="24"/>
        </w:rPr>
        <w:t xml:space="preserve"> </w:t>
      </w:r>
      <w:r w:rsidRPr="0058423F">
        <w:rPr>
          <w:sz w:val="24"/>
          <w:szCs w:val="24"/>
        </w:rPr>
        <w:t>мир.</w:t>
      </w:r>
      <w:r w:rsidRPr="0058423F">
        <w:rPr>
          <w:spacing w:val="1"/>
          <w:sz w:val="24"/>
          <w:szCs w:val="24"/>
        </w:rPr>
        <w:t xml:space="preserve"> </w:t>
      </w:r>
      <w:r w:rsidRPr="0058423F">
        <w:rPr>
          <w:sz w:val="24"/>
          <w:szCs w:val="24"/>
        </w:rPr>
        <w:t>Растения</w:t>
      </w:r>
      <w:r w:rsidRPr="0058423F">
        <w:rPr>
          <w:spacing w:val="1"/>
          <w:sz w:val="24"/>
          <w:szCs w:val="24"/>
        </w:rPr>
        <w:t xml:space="preserve"> </w:t>
      </w:r>
      <w:r w:rsidRPr="0058423F">
        <w:rPr>
          <w:sz w:val="24"/>
          <w:szCs w:val="24"/>
        </w:rPr>
        <w:t>ближайшего</w:t>
      </w:r>
      <w:r w:rsidRPr="0058423F">
        <w:rPr>
          <w:spacing w:val="1"/>
          <w:sz w:val="24"/>
          <w:szCs w:val="24"/>
        </w:rPr>
        <w:t xml:space="preserve"> </w:t>
      </w:r>
      <w:r w:rsidRPr="0058423F">
        <w:rPr>
          <w:sz w:val="24"/>
          <w:szCs w:val="24"/>
        </w:rPr>
        <w:t>окружения</w:t>
      </w:r>
      <w:r w:rsidRPr="0058423F">
        <w:rPr>
          <w:spacing w:val="1"/>
          <w:sz w:val="24"/>
          <w:szCs w:val="24"/>
        </w:rPr>
        <w:t xml:space="preserve"> </w:t>
      </w:r>
      <w:r w:rsidRPr="0058423F">
        <w:rPr>
          <w:sz w:val="24"/>
          <w:szCs w:val="24"/>
        </w:rPr>
        <w:t>(узнавание,</w:t>
      </w:r>
      <w:r w:rsidRPr="0058423F">
        <w:rPr>
          <w:spacing w:val="1"/>
          <w:sz w:val="24"/>
          <w:szCs w:val="24"/>
        </w:rPr>
        <w:t xml:space="preserve"> </w:t>
      </w:r>
      <w:r w:rsidRPr="0058423F">
        <w:rPr>
          <w:spacing w:val="-1"/>
          <w:sz w:val="24"/>
          <w:szCs w:val="24"/>
        </w:rPr>
        <w:t>называние,</w:t>
      </w:r>
      <w:r w:rsidRPr="0058423F">
        <w:rPr>
          <w:spacing w:val="-17"/>
          <w:sz w:val="24"/>
          <w:szCs w:val="24"/>
        </w:rPr>
        <w:t xml:space="preserve"> </w:t>
      </w:r>
      <w:r w:rsidRPr="0058423F">
        <w:rPr>
          <w:spacing w:val="-1"/>
          <w:sz w:val="24"/>
          <w:szCs w:val="24"/>
        </w:rPr>
        <w:t>краткое</w:t>
      </w:r>
      <w:r w:rsidRPr="0058423F">
        <w:rPr>
          <w:spacing w:val="-15"/>
          <w:sz w:val="24"/>
          <w:szCs w:val="24"/>
        </w:rPr>
        <w:t xml:space="preserve"> </w:t>
      </w:r>
      <w:r w:rsidRPr="0058423F">
        <w:rPr>
          <w:sz w:val="24"/>
          <w:szCs w:val="24"/>
        </w:rPr>
        <w:t>описание).</w:t>
      </w:r>
      <w:r w:rsidRPr="0058423F">
        <w:rPr>
          <w:spacing w:val="-16"/>
          <w:sz w:val="24"/>
          <w:szCs w:val="24"/>
        </w:rPr>
        <w:t xml:space="preserve"> </w:t>
      </w:r>
      <w:r w:rsidRPr="0058423F">
        <w:rPr>
          <w:sz w:val="24"/>
          <w:szCs w:val="24"/>
        </w:rPr>
        <w:t>Лиственные</w:t>
      </w:r>
      <w:r w:rsidRPr="0058423F">
        <w:rPr>
          <w:spacing w:val="-15"/>
          <w:sz w:val="24"/>
          <w:szCs w:val="24"/>
        </w:rPr>
        <w:t xml:space="preserve"> </w:t>
      </w:r>
      <w:r w:rsidRPr="0058423F">
        <w:rPr>
          <w:sz w:val="24"/>
          <w:szCs w:val="24"/>
        </w:rPr>
        <w:t>и</w:t>
      </w:r>
      <w:r w:rsidRPr="0058423F">
        <w:rPr>
          <w:spacing w:val="-17"/>
          <w:sz w:val="24"/>
          <w:szCs w:val="24"/>
        </w:rPr>
        <w:t xml:space="preserve"> </w:t>
      </w:r>
      <w:r w:rsidRPr="0058423F">
        <w:rPr>
          <w:sz w:val="24"/>
          <w:szCs w:val="24"/>
        </w:rPr>
        <w:t>хвойные</w:t>
      </w:r>
      <w:r w:rsidRPr="0058423F">
        <w:rPr>
          <w:spacing w:val="-15"/>
          <w:sz w:val="24"/>
          <w:szCs w:val="24"/>
        </w:rPr>
        <w:t xml:space="preserve"> </w:t>
      </w:r>
      <w:r w:rsidRPr="0058423F">
        <w:rPr>
          <w:sz w:val="24"/>
          <w:szCs w:val="24"/>
        </w:rPr>
        <w:t>растения.</w:t>
      </w:r>
      <w:r w:rsidRPr="0058423F">
        <w:rPr>
          <w:spacing w:val="-16"/>
          <w:sz w:val="24"/>
          <w:szCs w:val="24"/>
        </w:rPr>
        <w:t xml:space="preserve"> </w:t>
      </w:r>
      <w:r w:rsidRPr="0058423F">
        <w:rPr>
          <w:sz w:val="24"/>
          <w:szCs w:val="24"/>
        </w:rPr>
        <w:t>Дикорастущие</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культурные</w:t>
      </w:r>
      <w:r w:rsidRPr="0058423F">
        <w:rPr>
          <w:spacing w:val="1"/>
          <w:sz w:val="24"/>
          <w:szCs w:val="24"/>
        </w:rPr>
        <w:t xml:space="preserve"> </w:t>
      </w:r>
      <w:r w:rsidRPr="0058423F">
        <w:rPr>
          <w:sz w:val="24"/>
          <w:szCs w:val="24"/>
        </w:rPr>
        <w:t>растения.</w:t>
      </w:r>
      <w:r w:rsidRPr="0058423F">
        <w:rPr>
          <w:spacing w:val="1"/>
          <w:sz w:val="24"/>
          <w:szCs w:val="24"/>
        </w:rPr>
        <w:t xml:space="preserve"> </w:t>
      </w:r>
      <w:r w:rsidRPr="0058423F">
        <w:rPr>
          <w:sz w:val="24"/>
          <w:szCs w:val="24"/>
        </w:rPr>
        <w:t>Части растения</w:t>
      </w:r>
      <w:r w:rsidRPr="0058423F">
        <w:rPr>
          <w:spacing w:val="1"/>
          <w:sz w:val="24"/>
          <w:szCs w:val="24"/>
        </w:rPr>
        <w:t xml:space="preserve"> </w:t>
      </w:r>
      <w:r w:rsidRPr="0058423F">
        <w:rPr>
          <w:sz w:val="24"/>
          <w:szCs w:val="24"/>
        </w:rPr>
        <w:t>(название,</w:t>
      </w:r>
      <w:r w:rsidRPr="0058423F">
        <w:rPr>
          <w:spacing w:val="1"/>
          <w:sz w:val="24"/>
          <w:szCs w:val="24"/>
        </w:rPr>
        <w:t xml:space="preserve"> </w:t>
      </w:r>
      <w:r w:rsidRPr="0058423F">
        <w:rPr>
          <w:sz w:val="24"/>
          <w:szCs w:val="24"/>
        </w:rPr>
        <w:t>краткая</w:t>
      </w:r>
      <w:r w:rsidRPr="0058423F">
        <w:rPr>
          <w:spacing w:val="1"/>
          <w:sz w:val="24"/>
          <w:szCs w:val="24"/>
        </w:rPr>
        <w:t xml:space="preserve"> </w:t>
      </w:r>
      <w:r w:rsidRPr="0058423F">
        <w:rPr>
          <w:sz w:val="24"/>
          <w:szCs w:val="24"/>
        </w:rPr>
        <w:t>характеристика</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растения):</w:t>
      </w:r>
      <w:r w:rsidRPr="0058423F">
        <w:rPr>
          <w:spacing w:val="1"/>
          <w:sz w:val="24"/>
          <w:szCs w:val="24"/>
        </w:rPr>
        <w:t xml:space="preserve"> </w:t>
      </w:r>
      <w:r w:rsidRPr="0058423F">
        <w:rPr>
          <w:sz w:val="24"/>
          <w:szCs w:val="24"/>
        </w:rPr>
        <w:t>корень,</w:t>
      </w:r>
      <w:r w:rsidRPr="0058423F">
        <w:rPr>
          <w:spacing w:val="1"/>
          <w:sz w:val="24"/>
          <w:szCs w:val="24"/>
        </w:rPr>
        <w:t xml:space="preserve"> </w:t>
      </w:r>
      <w:r w:rsidRPr="0058423F">
        <w:rPr>
          <w:sz w:val="24"/>
          <w:szCs w:val="24"/>
        </w:rPr>
        <w:t>стебель,</w:t>
      </w:r>
      <w:r w:rsidRPr="0058423F">
        <w:rPr>
          <w:spacing w:val="1"/>
          <w:sz w:val="24"/>
          <w:szCs w:val="24"/>
        </w:rPr>
        <w:t xml:space="preserve"> </w:t>
      </w:r>
      <w:r w:rsidRPr="0058423F">
        <w:rPr>
          <w:sz w:val="24"/>
          <w:szCs w:val="24"/>
        </w:rPr>
        <w:t>лист,</w:t>
      </w:r>
      <w:r w:rsidRPr="0058423F">
        <w:rPr>
          <w:spacing w:val="1"/>
          <w:sz w:val="24"/>
          <w:szCs w:val="24"/>
        </w:rPr>
        <w:t xml:space="preserve"> </w:t>
      </w:r>
      <w:r w:rsidRPr="0058423F">
        <w:rPr>
          <w:sz w:val="24"/>
          <w:szCs w:val="24"/>
        </w:rPr>
        <w:t>цветок,</w:t>
      </w:r>
      <w:r w:rsidRPr="0058423F">
        <w:rPr>
          <w:spacing w:val="1"/>
          <w:sz w:val="24"/>
          <w:szCs w:val="24"/>
        </w:rPr>
        <w:t xml:space="preserve"> </w:t>
      </w:r>
      <w:r w:rsidRPr="0058423F">
        <w:rPr>
          <w:sz w:val="24"/>
          <w:szCs w:val="24"/>
        </w:rPr>
        <w:t>плод,</w:t>
      </w:r>
      <w:r w:rsidRPr="0058423F">
        <w:rPr>
          <w:spacing w:val="1"/>
          <w:sz w:val="24"/>
          <w:szCs w:val="24"/>
        </w:rPr>
        <w:t xml:space="preserve"> </w:t>
      </w:r>
      <w:r w:rsidRPr="0058423F">
        <w:rPr>
          <w:sz w:val="24"/>
          <w:szCs w:val="24"/>
        </w:rPr>
        <w:t>семя.</w:t>
      </w:r>
      <w:r w:rsidRPr="0058423F">
        <w:rPr>
          <w:spacing w:val="1"/>
          <w:sz w:val="24"/>
          <w:szCs w:val="24"/>
        </w:rPr>
        <w:t xml:space="preserve"> </w:t>
      </w:r>
      <w:r w:rsidRPr="0058423F">
        <w:rPr>
          <w:sz w:val="24"/>
          <w:szCs w:val="24"/>
        </w:rPr>
        <w:t>Комнатные</w:t>
      </w:r>
      <w:r w:rsidRPr="0058423F">
        <w:rPr>
          <w:spacing w:val="-4"/>
          <w:sz w:val="24"/>
          <w:szCs w:val="24"/>
        </w:rPr>
        <w:t xml:space="preserve"> </w:t>
      </w:r>
      <w:r w:rsidRPr="0058423F">
        <w:rPr>
          <w:sz w:val="24"/>
          <w:szCs w:val="24"/>
        </w:rPr>
        <w:t>растения, правила содержания и ухода.</w:t>
      </w:r>
    </w:p>
    <w:p w:rsidR="00173B47" w:rsidRPr="0058423F" w:rsidRDefault="00F47226" w:rsidP="006F3BFB">
      <w:pPr>
        <w:pStyle w:val="a4"/>
        <w:tabs>
          <w:tab w:val="left" w:pos="2591"/>
        </w:tabs>
        <w:ind w:left="567" w:right="465" w:firstLine="567"/>
        <w:rPr>
          <w:sz w:val="24"/>
          <w:szCs w:val="24"/>
        </w:rPr>
      </w:pPr>
      <w:r w:rsidRPr="0058423F">
        <w:rPr>
          <w:sz w:val="24"/>
          <w:szCs w:val="24"/>
        </w:rPr>
        <w:t>Мир животных. Разные группы животных (звери, насекомые, птицы,</w:t>
      </w:r>
      <w:r w:rsidRPr="0058423F">
        <w:rPr>
          <w:spacing w:val="1"/>
          <w:sz w:val="24"/>
          <w:szCs w:val="24"/>
        </w:rPr>
        <w:t xml:space="preserve"> </w:t>
      </w:r>
      <w:r w:rsidRPr="0058423F">
        <w:rPr>
          <w:sz w:val="24"/>
          <w:szCs w:val="24"/>
        </w:rPr>
        <w:t>рыбы и другие). Домашние и дикие животные (различия в условиях жизни).</w:t>
      </w:r>
      <w:r w:rsidRPr="0058423F">
        <w:rPr>
          <w:spacing w:val="1"/>
          <w:sz w:val="24"/>
          <w:szCs w:val="24"/>
        </w:rPr>
        <w:t xml:space="preserve"> </w:t>
      </w:r>
      <w:r w:rsidRPr="0058423F">
        <w:rPr>
          <w:sz w:val="24"/>
          <w:szCs w:val="24"/>
        </w:rPr>
        <w:t>Забота</w:t>
      </w:r>
      <w:r w:rsidRPr="0058423F">
        <w:rPr>
          <w:spacing w:val="-4"/>
          <w:sz w:val="24"/>
          <w:szCs w:val="24"/>
        </w:rPr>
        <w:t xml:space="preserve"> </w:t>
      </w:r>
      <w:r w:rsidRPr="0058423F">
        <w:rPr>
          <w:sz w:val="24"/>
          <w:szCs w:val="24"/>
        </w:rPr>
        <w:t>о</w:t>
      </w:r>
      <w:r w:rsidRPr="0058423F">
        <w:rPr>
          <w:spacing w:val="1"/>
          <w:sz w:val="24"/>
          <w:szCs w:val="24"/>
        </w:rPr>
        <w:t xml:space="preserve"> </w:t>
      </w:r>
      <w:r w:rsidRPr="0058423F">
        <w:rPr>
          <w:sz w:val="24"/>
          <w:szCs w:val="24"/>
        </w:rPr>
        <w:t>домашних</w:t>
      </w:r>
      <w:r w:rsidRPr="0058423F">
        <w:rPr>
          <w:spacing w:val="-3"/>
          <w:sz w:val="24"/>
          <w:szCs w:val="24"/>
        </w:rPr>
        <w:t xml:space="preserve"> </w:t>
      </w:r>
      <w:r w:rsidRPr="0058423F">
        <w:rPr>
          <w:sz w:val="24"/>
          <w:szCs w:val="24"/>
        </w:rPr>
        <w:t>питомцах.</w:t>
      </w:r>
    </w:p>
    <w:p w:rsidR="00173B47" w:rsidRPr="0058423F" w:rsidRDefault="00F47226" w:rsidP="006F3BFB">
      <w:pPr>
        <w:pStyle w:val="a4"/>
        <w:tabs>
          <w:tab w:val="left" w:pos="2382"/>
        </w:tabs>
        <w:spacing w:line="321" w:lineRule="exact"/>
        <w:ind w:left="567" w:firstLine="567"/>
        <w:rPr>
          <w:sz w:val="24"/>
          <w:szCs w:val="24"/>
        </w:rPr>
      </w:pPr>
      <w:r w:rsidRPr="0058423F">
        <w:rPr>
          <w:sz w:val="24"/>
          <w:szCs w:val="24"/>
        </w:rPr>
        <w:t>Правила</w:t>
      </w:r>
      <w:r w:rsidRPr="0058423F">
        <w:rPr>
          <w:spacing w:val="-7"/>
          <w:sz w:val="24"/>
          <w:szCs w:val="24"/>
        </w:rPr>
        <w:t xml:space="preserve"> </w:t>
      </w:r>
      <w:r w:rsidRPr="0058423F">
        <w:rPr>
          <w:sz w:val="24"/>
          <w:szCs w:val="24"/>
        </w:rPr>
        <w:t>безопасной</w:t>
      </w:r>
      <w:r w:rsidRPr="0058423F">
        <w:rPr>
          <w:spacing w:val="-4"/>
          <w:sz w:val="24"/>
          <w:szCs w:val="24"/>
        </w:rPr>
        <w:t xml:space="preserve"> </w:t>
      </w:r>
      <w:r w:rsidRPr="0058423F">
        <w:rPr>
          <w:sz w:val="24"/>
          <w:szCs w:val="24"/>
        </w:rPr>
        <w:t>жизнедеятельности.</w:t>
      </w:r>
    </w:p>
    <w:p w:rsidR="00173B47" w:rsidRPr="0058423F" w:rsidRDefault="00F47226" w:rsidP="006F3BFB">
      <w:pPr>
        <w:pStyle w:val="a4"/>
        <w:tabs>
          <w:tab w:val="left" w:pos="2591"/>
        </w:tabs>
        <w:ind w:left="567" w:right="459" w:firstLine="567"/>
        <w:rPr>
          <w:sz w:val="24"/>
          <w:szCs w:val="24"/>
        </w:rPr>
      </w:pPr>
      <w:r w:rsidRPr="0058423F">
        <w:rPr>
          <w:sz w:val="24"/>
          <w:szCs w:val="24"/>
        </w:rPr>
        <w:t>Понимание</w:t>
      </w:r>
      <w:r w:rsidRPr="0058423F">
        <w:rPr>
          <w:spacing w:val="1"/>
          <w:sz w:val="24"/>
          <w:szCs w:val="24"/>
        </w:rPr>
        <w:t xml:space="preserve"> </w:t>
      </w:r>
      <w:r w:rsidRPr="0058423F">
        <w:rPr>
          <w:sz w:val="24"/>
          <w:szCs w:val="24"/>
        </w:rPr>
        <w:t>необходимости</w:t>
      </w:r>
      <w:r w:rsidRPr="0058423F">
        <w:rPr>
          <w:spacing w:val="1"/>
          <w:sz w:val="24"/>
          <w:szCs w:val="24"/>
        </w:rPr>
        <w:t xml:space="preserve"> </w:t>
      </w:r>
      <w:r w:rsidRPr="0058423F">
        <w:rPr>
          <w:sz w:val="24"/>
          <w:szCs w:val="24"/>
        </w:rPr>
        <w:t>соблюдения</w:t>
      </w:r>
      <w:r w:rsidRPr="0058423F">
        <w:rPr>
          <w:spacing w:val="1"/>
          <w:sz w:val="24"/>
          <w:szCs w:val="24"/>
        </w:rPr>
        <w:t xml:space="preserve"> </w:t>
      </w:r>
      <w:r w:rsidRPr="0058423F">
        <w:rPr>
          <w:sz w:val="24"/>
          <w:szCs w:val="24"/>
        </w:rPr>
        <w:t>режима</w:t>
      </w:r>
      <w:r w:rsidRPr="0058423F">
        <w:rPr>
          <w:spacing w:val="1"/>
          <w:sz w:val="24"/>
          <w:szCs w:val="24"/>
        </w:rPr>
        <w:t xml:space="preserve"> </w:t>
      </w:r>
      <w:r w:rsidRPr="0058423F">
        <w:rPr>
          <w:sz w:val="24"/>
          <w:szCs w:val="24"/>
        </w:rPr>
        <w:t>дня,</w:t>
      </w:r>
      <w:r w:rsidRPr="0058423F">
        <w:rPr>
          <w:spacing w:val="1"/>
          <w:sz w:val="24"/>
          <w:szCs w:val="24"/>
        </w:rPr>
        <w:t xml:space="preserve"> </w:t>
      </w:r>
      <w:r w:rsidRPr="0058423F">
        <w:rPr>
          <w:sz w:val="24"/>
          <w:szCs w:val="24"/>
        </w:rPr>
        <w:t>правил</w:t>
      </w:r>
      <w:r w:rsidRPr="0058423F">
        <w:rPr>
          <w:spacing w:val="1"/>
          <w:sz w:val="24"/>
          <w:szCs w:val="24"/>
        </w:rPr>
        <w:t xml:space="preserve"> </w:t>
      </w:r>
      <w:r w:rsidRPr="0058423F">
        <w:rPr>
          <w:sz w:val="24"/>
          <w:szCs w:val="24"/>
        </w:rPr>
        <w:t>здорового</w:t>
      </w:r>
      <w:r w:rsidRPr="0058423F">
        <w:rPr>
          <w:spacing w:val="1"/>
          <w:sz w:val="24"/>
          <w:szCs w:val="24"/>
        </w:rPr>
        <w:t xml:space="preserve"> </w:t>
      </w:r>
      <w:r w:rsidRPr="0058423F">
        <w:rPr>
          <w:sz w:val="24"/>
          <w:szCs w:val="24"/>
        </w:rPr>
        <w:t>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личной</w:t>
      </w:r>
      <w:r w:rsidRPr="0058423F">
        <w:rPr>
          <w:spacing w:val="1"/>
          <w:sz w:val="24"/>
          <w:szCs w:val="24"/>
        </w:rPr>
        <w:t xml:space="preserve"> </w:t>
      </w:r>
      <w:r w:rsidRPr="0058423F">
        <w:rPr>
          <w:sz w:val="24"/>
          <w:szCs w:val="24"/>
        </w:rPr>
        <w:t>гигиены.</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безопасности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быту:</w:t>
      </w:r>
      <w:r w:rsidRPr="0058423F">
        <w:rPr>
          <w:spacing w:val="1"/>
          <w:sz w:val="24"/>
          <w:szCs w:val="24"/>
        </w:rPr>
        <w:t xml:space="preserve"> </w:t>
      </w:r>
      <w:r w:rsidRPr="0058423F">
        <w:rPr>
          <w:sz w:val="24"/>
          <w:szCs w:val="24"/>
        </w:rPr>
        <w:t>пользование</w:t>
      </w:r>
      <w:r w:rsidRPr="0058423F">
        <w:rPr>
          <w:spacing w:val="-1"/>
          <w:sz w:val="24"/>
          <w:szCs w:val="24"/>
        </w:rPr>
        <w:t xml:space="preserve"> </w:t>
      </w:r>
      <w:r w:rsidRPr="0058423F">
        <w:rPr>
          <w:sz w:val="24"/>
          <w:szCs w:val="24"/>
        </w:rPr>
        <w:t>бытовыми электроприборами,</w:t>
      </w:r>
      <w:r w:rsidRPr="0058423F">
        <w:rPr>
          <w:spacing w:val="-2"/>
          <w:sz w:val="24"/>
          <w:szCs w:val="24"/>
        </w:rPr>
        <w:t xml:space="preserve"> </w:t>
      </w:r>
      <w:r w:rsidRPr="0058423F">
        <w:rPr>
          <w:sz w:val="24"/>
          <w:szCs w:val="24"/>
        </w:rPr>
        <w:t>газовыми</w:t>
      </w:r>
      <w:r w:rsidRPr="0058423F">
        <w:rPr>
          <w:spacing w:val="-1"/>
          <w:sz w:val="24"/>
          <w:szCs w:val="24"/>
        </w:rPr>
        <w:t xml:space="preserve"> </w:t>
      </w:r>
      <w:r w:rsidRPr="0058423F">
        <w:rPr>
          <w:sz w:val="24"/>
          <w:szCs w:val="24"/>
        </w:rPr>
        <w:t>плитами.</w:t>
      </w:r>
    </w:p>
    <w:p w:rsidR="00173B47" w:rsidRPr="0058423F" w:rsidRDefault="00F47226" w:rsidP="006F3BFB">
      <w:pPr>
        <w:pStyle w:val="a4"/>
        <w:tabs>
          <w:tab w:val="left" w:pos="2591"/>
        </w:tabs>
        <w:spacing w:before="2"/>
        <w:ind w:left="567" w:right="466" w:firstLine="567"/>
        <w:rPr>
          <w:sz w:val="24"/>
          <w:szCs w:val="24"/>
        </w:rPr>
      </w:pPr>
      <w:r w:rsidRPr="0058423F">
        <w:rPr>
          <w:sz w:val="24"/>
          <w:szCs w:val="24"/>
        </w:rPr>
        <w:t>Дорога от дома до школы. Правила безопасного поведения пешехода</w:t>
      </w:r>
      <w:r w:rsidRPr="0058423F">
        <w:rPr>
          <w:spacing w:val="1"/>
          <w:sz w:val="24"/>
          <w:szCs w:val="24"/>
        </w:rPr>
        <w:t xml:space="preserve"> </w:t>
      </w:r>
      <w:r w:rsidRPr="0058423F">
        <w:rPr>
          <w:sz w:val="24"/>
          <w:szCs w:val="24"/>
        </w:rPr>
        <w:t>(дорожные</w:t>
      </w:r>
      <w:r w:rsidRPr="0058423F">
        <w:rPr>
          <w:spacing w:val="-1"/>
          <w:sz w:val="24"/>
          <w:szCs w:val="24"/>
        </w:rPr>
        <w:t xml:space="preserve"> </w:t>
      </w:r>
      <w:r w:rsidRPr="0058423F">
        <w:rPr>
          <w:sz w:val="24"/>
          <w:szCs w:val="24"/>
        </w:rPr>
        <w:t>знаки,</w:t>
      </w:r>
      <w:r w:rsidRPr="0058423F">
        <w:rPr>
          <w:spacing w:val="-1"/>
          <w:sz w:val="24"/>
          <w:szCs w:val="24"/>
        </w:rPr>
        <w:t xml:space="preserve"> </w:t>
      </w:r>
      <w:r w:rsidRPr="0058423F">
        <w:rPr>
          <w:sz w:val="24"/>
          <w:szCs w:val="24"/>
        </w:rPr>
        <w:t>дорожная</w:t>
      </w:r>
      <w:r w:rsidRPr="0058423F">
        <w:rPr>
          <w:spacing w:val="-4"/>
          <w:sz w:val="24"/>
          <w:szCs w:val="24"/>
        </w:rPr>
        <w:t xml:space="preserve"> </w:t>
      </w:r>
      <w:r w:rsidRPr="0058423F">
        <w:rPr>
          <w:sz w:val="24"/>
          <w:szCs w:val="24"/>
        </w:rPr>
        <w:t>разметка, дорожные сигналы).</w:t>
      </w:r>
    </w:p>
    <w:p w:rsidR="00173B47" w:rsidRPr="006F3BFB" w:rsidRDefault="00F47226" w:rsidP="006F3BFB">
      <w:pPr>
        <w:pStyle w:val="a4"/>
        <w:tabs>
          <w:tab w:val="left" w:pos="2591"/>
        </w:tabs>
        <w:spacing w:before="77"/>
        <w:ind w:left="567" w:right="456" w:firstLine="567"/>
        <w:rPr>
          <w:sz w:val="24"/>
          <w:szCs w:val="24"/>
        </w:rPr>
      </w:pPr>
      <w:r w:rsidRPr="006F3BFB">
        <w:rPr>
          <w:sz w:val="24"/>
          <w:szCs w:val="24"/>
        </w:rPr>
        <w:t>Безопасность</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Интернете</w:t>
      </w:r>
      <w:r w:rsidRPr="006F3BFB">
        <w:rPr>
          <w:spacing w:val="1"/>
          <w:sz w:val="24"/>
          <w:szCs w:val="24"/>
        </w:rPr>
        <w:t xml:space="preserve"> </w:t>
      </w:r>
      <w:r w:rsidRPr="006F3BFB">
        <w:rPr>
          <w:sz w:val="24"/>
          <w:szCs w:val="24"/>
        </w:rPr>
        <w:t>(электронный</w:t>
      </w:r>
      <w:r w:rsidRPr="006F3BFB">
        <w:rPr>
          <w:spacing w:val="1"/>
          <w:sz w:val="24"/>
          <w:szCs w:val="24"/>
        </w:rPr>
        <w:t xml:space="preserve"> </w:t>
      </w:r>
      <w:r w:rsidRPr="006F3BFB">
        <w:rPr>
          <w:sz w:val="24"/>
          <w:szCs w:val="24"/>
        </w:rPr>
        <w:t>дневник</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электронные</w:t>
      </w:r>
      <w:r w:rsidRPr="006F3BFB">
        <w:rPr>
          <w:spacing w:val="1"/>
          <w:sz w:val="24"/>
          <w:szCs w:val="24"/>
        </w:rPr>
        <w:t xml:space="preserve"> </w:t>
      </w:r>
      <w:r w:rsidRPr="006F3BFB">
        <w:rPr>
          <w:sz w:val="24"/>
          <w:szCs w:val="24"/>
        </w:rPr>
        <w:t>ресурсы</w:t>
      </w:r>
      <w:r w:rsidRPr="006F3BFB">
        <w:rPr>
          <w:spacing w:val="1"/>
          <w:sz w:val="24"/>
          <w:szCs w:val="24"/>
        </w:rPr>
        <w:t xml:space="preserve"> </w:t>
      </w:r>
      <w:r w:rsidRPr="006F3BFB">
        <w:rPr>
          <w:sz w:val="24"/>
          <w:szCs w:val="24"/>
        </w:rPr>
        <w:t>школы)</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условиях</w:t>
      </w:r>
      <w:r w:rsidRPr="006F3BFB">
        <w:rPr>
          <w:spacing w:val="1"/>
          <w:sz w:val="24"/>
          <w:szCs w:val="24"/>
        </w:rPr>
        <w:t xml:space="preserve"> </w:t>
      </w:r>
      <w:r w:rsidRPr="006F3BFB">
        <w:rPr>
          <w:sz w:val="24"/>
          <w:szCs w:val="24"/>
        </w:rPr>
        <w:t>контролируемого</w:t>
      </w:r>
      <w:r w:rsidRPr="006F3BFB">
        <w:rPr>
          <w:spacing w:val="1"/>
          <w:sz w:val="24"/>
          <w:szCs w:val="24"/>
        </w:rPr>
        <w:t xml:space="preserve"> </w:t>
      </w:r>
      <w:r w:rsidRPr="006F3BFB">
        <w:rPr>
          <w:sz w:val="24"/>
          <w:szCs w:val="24"/>
        </w:rPr>
        <w:t>доступа</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информационно-</w:t>
      </w:r>
      <w:r w:rsidRPr="006F3BFB">
        <w:rPr>
          <w:spacing w:val="1"/>
          <w:sz w:val="24"/>
          <w:szCs w:val="24"/>
        </w:rPr>
        <w:t xml:space="preserve"> </w:t>
      </w:r>
      <w:r w:rsidRPr="006F3BFB">
        <w:rPr>
          <w:sz w:val="24"/>
          <w:szCs w:val="24"/>
        </w:rPr>
        <w:t>телекоммуникационную</w:t>
      </w:r>
      <w:r w:rsidRPr="006F3BFB">
        <w:rPr>
          <w:spacing w:val="-2"/>
          <w:sz w:val="24"/>
          <w:szCs w:val="24"/>
        </w:rPr>
        <w:t xml:space="preserve"> </w:t>
      </w:r>
      <w:r w:rsidRPr="006F3BFB">
        <w:rPr>
          <w:sz w:val="24"/>
          <w:szCs w:val="24"/>
        </w:rPr>
        <w:t>сеть</w:t>
      </w:r>
      <w:r w:rsidRPr="006F3BFB">
        <w:rPr>
          <w:spacing w:val="-2"/>
          <w:sz w:val="24"/>
          <w:szCs w:val="24"/>
        </w:rPr>
        <w:t xml:space="preserve"> </w:t>
      </w:r>
      <w:r w:rsidRPr="006F3BFB">
        <w:rPr>
          <w:sz w:val="24"/>
          <w:szCs w:val="24"/>
        </w:rPr>
        <w:t>«Интернет».</w:t>
      </w:r>
    </w:p>
    <w:p w:rsidR="00173B47" w:rsidRPr="006F3BFB" w:rsidRDefault="00F47226" w:rsidP="006F3BFB">
      <w:pPr>
        <w:pStyle w:val="a4"/>
        <w:tabs>
          <w:tab w:val="left" w:pos="2382"/>
        </w:tabs>
        <w:ind w:left="567" w:right="459" w:firstLine="567"/>
        <w:rPr>
          <w:sz w:val="24"/>
          <w:szCs w:val="24"/>
        </w:rPr>
      </w:pPr>
      <w:r w:rsidRPr="006F3BFB">
        <w:rPr>
          <w:sz w:val="24"/>
          <w:szCs w:val="24"/>
        </w:rPr>
        <w:t>Изучение окружающего</w:t>
      </w:r>
      <w:r w:rsidRPr="006F3BFB">
        <w:rPr>
          <w:spacing w:val="1"/>
          <w:sz w:val="24"/>
          <w:szCs w:val="24"/>
        </w:rPr>
        <w:t xml:space="preserve"> </w:t>
      </w:r>
      <w:r w:rsidRPr="006F3BFB">
        <w:rPr>
          <w:sz w:val="24"/>
          <w:szCs w:val="24"/>
        </w:rPr>
        <w:t>мира</w:t>
      </w:r>
      <w:r w:rsidRPr="006F3BFB">
        <w:rPr>
          <w:spacing w:val="1"/>
          <w:sz w:val="24"/>
          <w:szCs w:val="24"/>
        </w:rPr>
        <w:t xml:space="preserve"> </w:t>
      </w:r>
      <w:r w:rsidRPr="006F3BFB">
        <w:rPr>
          <w:sz w:val="24"/>
          <w:szCs w:val="24"/>
        </w:rPr>
        <w:t>в 1</w:t>
      </w:r>
      <w:r w:rsidRPr="006F3BFB">
        <w:rPr>
          <w:spacing w:val="1"/>
          <w:sz w:val="24"/>
          <w:szCs w:val="24"/>
        </w:rPr>
        <w:t xml:space="preserve"> </w:t>
      </w:r>
      <w:r w:rsidRPr="006F3BFB">
        <w:rPr>
          <w:sz w:val="24"/>
          <w:szCs w:val="24"/>
        </w:rPr>
        <w:t>классе</w:t>
      </w:r>
      <w:r w:rsidRPr="006F3BFB">
        <w:rPr>
          <w:spacing w:val="1"/>
          <w:sz w:val="24"/>
          <w:szCs w:val="24"/>
        </w:rPr>
        <w:t xml:space="preserve"> </w:t>
      </w:r>
      <w:r w:rsidRPr="006F3BFB">
        <w:rPr>
          <w:sz w:val="24"/>
          <w:szCs w:val="24"/>
        </w:rPr>
        <w:t>способствует</w:t>
      </w:r>
      <w:r w:rsidRPr="006F3BFB">
        <w:rPr>
          <w:spacing w:val="1"/>
          <w:sz w:val="24"/>
          <w:szCs w:val="24"/>
        </w:rPr>
        <w:t xml:space="preserve"> </w:t>
      </w:r>
      <w:r w:rsidRPr="006F3BFB">
        <w:rPr>
          <w:sz w:val="24"/>
          <w:szCs w:val="24"/>
        </w:rPr>
        <w:t>освоению</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пропедевтическом</w:t>
      </w:r>
      <w:r w:rsidRPr="006F3BFB">
        <w:rPr>
          <w:spacing w:val="1"/>
          <w:sz w:val="24"/>
          <w:szCs w:val="24"/>
        </w:rPr>
        <w:t xml:space="preserve"> </w:t>
      </w:r>
      <w:r w:rsidRPr="006F3BFB">
        <w:rPr>
          <w:sz w:val="24"/>
          <w:szCs w:val="24"/>
        </w:rPr>
        <w:t>уровне</w:t>
      </w:r>
      <w:r w:rsidRPr="006F3BFB">
        <w:rPr>
          <w:spacing w:val="1"/>
          <w:sz w:val="24"/>
          <w:szCs w:val="24"/>
        </w:rPr>
        <w:t xml:space="preserve"> </w:t>
      </w:r>
      <w:r w:rsidRPr="006F3BFB">
        <w:rPr>
          <w:sz w:val="24"/>
          <w:szCs w:val="24"/>
        </w:rPr>
        <w:t>ряда</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познавательных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коммуникативных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регулятивных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2"/>
          <w:sz w:val="24"/>
          <w:szCs w:val="24"/>
        </w:rPr>
        <w:t xml:space="preserve"> </w:t>
      </w:r>
      <w:r w:rsidRPr="006F3BFB">
        <w:rPr>
          <w:sz w:val="24"/>
          <w:szCs w:val="24"/>
        </w:rPr>
        <w:t>совместной</w:t>
      </w:r>
      <w:r w:rsidRPr="006F3BFB">
        <w:rPr>
          <w:spacing w:val="-3"/>
          <w:sz w:val="24"/>
          <w:szCs w:val="24"/>
        </w:rPr>
        <w:t xml:space="preserve"> </w:t>
      </w:r>
      <w:r w:rsidRPr="006F3BFB">
        <w:rPr>
          <w:sz w:val="24"/>
          <w:szCs w:val="24"/>
        </w:rPr>
        <w:t>деятельности.</w:t>
      </w:r>
    </w:p>
    <w:p w:rsidR="00173B47" w:rsidRPr="006F3BFB" w:rsidRDefault="00F47226" w:rsidP="006F3BFB">
      <w:pPr>
        <w:pStyle w:val="a4"/>
        <w:tabs>
          <w:tab w:val="left" w:pos="2591"/>
        </w:tabs>
        <w:ind w:left="567" w:right="465" w:firstLine="567"/>
        <w:rPr>
          <w:sz w:val="24"/>
          <w:szCs w:val="24"/>
        </w:rPr>
      </w:pPr>
      <w:r w:rsidRPr="006F3BFB">
        <w:rPr>
          <w:sz w:val="24"/>
          <w:szCs w:val="24"/>
        </w:rPr>
        <w:t>Базовые</w:t>
      </w:r>
      <w:r w:rsidRPr="006F3BFB">
        <w:rPr>
          <w:spacing w:val="1"/>
          <w:sz w:val="24"/>
          <w:szCs w:val="24"/>
        </w:rPr>
        <w:t xml:space="preserve"> </w:t>
      </w:r>
      <w:r w:rsidRPr="006F3BFB">
        <w:rPr>
          <w:sz w:val="24"/>
          <w:szCs w:val="24"/>
        </w:rPr>
        <w:t>логические</w:t>
      </w:r>
      <w:r w:rsidRPr="006F3BFB">
        <w:rPr>
          <w:spacing w:val="1"/>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как</w:t>
      </w:r>
      <w:r w:rsidRPr="006F3BFB">
        <w:rPr>
          <w:spacing w:val="1"/>
          <w:sz w:val="24"/>
          <w:szCs w:val="24"/>
        </w:rPr>
        <w:t xml:space="preserve"> </w:t>
      </w:r>
      <w:r w:rsidRPr="006F3BFB">
        <w:rPr>
          <w:sz w:val="24"/>
          <w:szCs w:val="24"/>
        </w:rPr>
        <w:t>часть</w:t>
      </w:r>
      <w:r w:rsidRPr="006F3BFB">
        <w:rPr>
          <w:spacing w:val="1"/>
          <w:sz w:val="24"/>
          <w:szCs w:val="24"/>
        </w:rPr>
        <w:t xml:space="preserve"> </w:t>
      </w:r>
      <w:r w:rsidRPr="006F3BFB">
        <w:rPr>
          <w:sz w:val="24"/>
          <w:szCs w:val="24"/>
        </w:rPr>
        <w:t>познавательных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2"/>
          <w:sz w:val="24"/>
          <w:szCs w:val="24"/>
        </w:rPr>
        <w:t xml:space="preserve"> </w:t>
      </w:r>
      <w:r w:rsidRPr="006F3BFB">
        <w:rPr>
          <w:sz w:val="24"/>
          <w:szCs w:val="24"/>
        </w:rPr>
        <w:t>способствуют</w:t>
      </w:r>
      <w:r w:rsidRPr="006F3BFB">
        <w:rPr>
          <w:spacing w:val="-3"/>
          <w:sz w:val="24"/>
          <w:szCs w:val="24"/>
        </w:rPr>
        <w:t xml:space="preserve"> </w:t>
      </w:r>
      <w:r w:rsidRPr="006F3BFB">
        <w:rPr>
          <w:sz w:val="24"/>
          <w:szCs w:val="24"/>
        </w:rPr>
        <w:t>формированию</w:t>
      </w:r>
      <w:r w:rsidRPr="006F3BFB">
        <w:rPr>
          <w:spacing w:val="-3"/>
          <w:sz w:val="24"/>
          <w:szCs w:val="24"/>
        </w:rPr>
        <w:t xml:space="preserve"> </w:t>
      </w:r>
      <w:r w:rsidRPr="006F3BFB">
        <w:rPr>
          <w:sz w:val="24"/>
          <w:szCs w:val="24"/>
        </w:rPr>
        <w:t>умений:</w:t>
      </w:r>
    </w:p>
    <w:p w:rsidR="00173B47" w:rsidRPr="006F3BFB" w:rsidRDefault="00F47226" w:rsidP="006F3BFB">
      <w:pPr>
        <w:pStyle w:val="a3"/>
        <w:ind w:left="567" w:right="465" w:firstLine="567"/>
        <w:rPr>
          <w:sz w:val="24"/>
          <w:szCs w:val="24"/>
        </w:rPr>
      </w:pPr>
      <w:r w:rsidRPr="006F3BFB">
        <w:rPr>
          <w:sz w:val="24"/>
          <w:szCs w:val="24"/>
        </w:rPr>
        <w:t>сравнивать</w:t>
      </w:r>
      <w:r w:rsidRPr="006F3BFB">
        <w:rPr>
          <w:spacing w:val="1"/>
          <w:sz w:val="24"/>
          <w:szCs w:val="24"/>
        </w:rPr>
        <w:t xml:space="preserve"> </w:t>
      </w:r>
      <w:r w:rsidRPr="006F3BFB">
        <w:rPr>
          <w:sz w:val="24"/>
          <w:szCs w:val="24"/>
        </w:rPr>
        <w:t>происходящие</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природе</w:t>
      </w:r>
      <w:r w:rsidRPr="006F3BFB">
        <w:rPr>
          <w:spacing w:val="1"/>
          <w:sz w:val="24"/>
          <w:szCs w:val="24"/>
        </w:rPr>
        <w:t xml:space="preserve"> </w:t>
      </w:r>
      <w:r w:rsidRPr="006F3BFB">
        <w:rPr>
          <w:sz w:val="24"/>
          <w:szCs w:val="24"/>
        </w:rPr>
        <w:t>изменения,</w:t>
      </w:r>
      <w:r w:rsidRPr="006F3BFB">
        <w:rPr>
          <w:spacing w:val="1"/>
          <w:sz w:val="24"/>
          <w:szCs w:val="24"/>
        </w:rPr>
        <w:t xml:space="preserve"> </w:t>
      </w:r>
      <w:r w:rsidRPr="006F3BFB">
        <w:rPr>
          <w:sz w:val="24"/>
          <w:szCs w:val="24"/>
        </w:rPr>
        <w:t>наблюдать</w:t>
      </w:r>
      <w:r w:rsidRPr="006F3BFB">
        <w:rPr>
          <w:spacing w:val="1"/>
          <w:sz w:val="24"/>
          <w:szCs w:val="24"/>
        </w:rPr>
        <w:t xml:space="preserve"> </w:t>
      </w:r>
      <w:r w:rsidRPr="006F3BFB">
        <w:rPr>
          <w:sz w:val="24"/>
          <w:szCs w:val="24"/>
        </w:rPr>
        <w:t>зависимость</w:t>
      </w:r>
      <w:r w:rsidRPr="006F3BFB">
        <w:rPr>
          <w:spacing w:val="1"/>
          <w:sz w:val="24"/>
          <w:szCs w:val="24"/>
        </w:rPr>
        <w:t xml:space="preserve"> </w:t>
      </w:r>
      <w:r w:rsidRPr="006F3BFB">
        <w:rPr>
          <w:sz w:val="24"/>
          <w:szCs w:val="24"/>
        </w:rPr>
        <w:t>изменений</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живой</w:t>
      </w:r>
      <w:r w:rsidRPr="006F3BFB">
        <w:rPr>
          <w:spacing w:val="-4"/>
          <w:sz w:val="24"/>
          <w:szCs w:val="24"/>
        </w:rPr>
        <w:t xml:space="preserve"> </w:t>
      </w:r>
      <w:r w:rsidRPr="006F3BFB">
        <w:rPr>
          <w:sz w:val="24"/>
          <w:szCs w:val="24"/>
        </w:rPr>
        <w:t>природе от</w:t>
      </w:r>
      <w:r w:rsidRPr="006F3BFB">
        <w:rPr>
          <w:spacing w:val="-4"/>
          <w:sz w:val="24"/>
          <w:szCs w:val="24"/>
        </w:rPr>
        <w:t xml:space="preserve"> </w:t>
      </w:r>
      <w:r w:rsidRPr="006F3BFB">
        <w:rPr>
          <w:sz w:val="24"/>
          <w:szCs w:val="24"/>
        </w:rPr>
        <w:t>состояния неживой</w:t>
      </w:r>
      <w:r w:rsidRPr="006F3BFB">
        <w:rPr>
          <w:spacing w:val="-1"/>
          <w:sz w:val="24"/>
          <w:szCs w:val="24"/>
        </w:rPr>
        <w:t xml:space="preserve"> </w:t>
      </w:r>
      <w:r w:rsidRPr="006F3BFB">
        <w:rPr>
          <w:sz w:val="24"/>
          <w:szCs w:val="24"/>
        </w:rPr>
        <w:t>природы;</w:t>
      </w:r>
    </w:p>
    <w:p w:rsidR="00173B47" w:rsidRPr="006F3BFB" w:rsidRDefault="00F47226" w:rsidP="006F3BFB">
      <w:pPr>
        <w:pStyle w:val="a3"/>
        <w:spacing w:before="1"/>
        <w:ind w:left="567" w:right="463" w:firstLine="567"/>
        <w:rPr>
          <w:sz w:val="24"/>
          <w:szCs w:val="24"/>
        </w:rPr>
      </w:pPr>
      <w:r w:rsidRPr="006F3BFB">
        <w:rPr>
          <w:sz w:val="24"/>
          <w:szCs w:val="24"/>
        </w:rPr>
        <w:t>приводить</w:t>
      </w:r>
      <w:r w:rsidRPr="006F3BFB">
        <w:rPr>
          <w:spacing w:val="1"/>
          <w:sz w:val="24"/>
          <w:szCs w:val="24"/>
        </w:rPr>
        <w:t xml:space="preserve"> </w:t>
      </w:r>
      <w:r w:rsidRPr="006F3BFB">
        <w:rPr>
          <w:sz w:val="24"/>
          <w:szCs w:val="24"/>
        </w:rPr>
        <w:t>примеры</w:t>
      </w:r>
      <w:r w:rsidRPr="006F3BFB">
        <w:rPr>
          <w:spacing w:val="1"/>
          <w:sz w:val="24"/>
          <w:szCs w:val="24"/>
        </w:rPr>
        <w:t xml:space="preserve"> </w:t>
      </w:r>
      <w:r w:rsidRPr="006F3BFB">
        <w:rPr>
          <w:sz w:val="24"/>
          <w:szCs w:val="24"/>
        </w:rPr>
        <w:t>представителей</w:t>
      </w:r>
      <w:r w:rsidRPr="006F3BFB">
        <w:rPr>
          <w:spacing w:val="1"/>
          <w:sz w:val="24"/>
          <w:szCs w:val="24"/>
        </w:rPr>
        <w:t xml:space="preserve"> </w:t>
      </w:r>
      <w:r w:rsidRPr="006F3BFB">
        <w:rPr>
          <w:sz w:val="24"/>
          <w:szCs w:val="24"/>
        </w:rPr>
        <w:t>разных</w:t>
      </w:r>
      <w:r w:rsidRPr="006F3BFB">
        <w:rPr>
          <w:spacing w:val="1"/>
          <w:sz w:val="24"/>
          <w:szCs w:val="24"/>
        </w:rPr>
        <w:t xml:space="preserve"> </w:t>
      </w:r>
      <w:r w:rsidRPr="006F3BFB">
        <w:rPr>
          <w:sz w:val="24"/>
          <w:szCs w:val="24"/>
        </w:rPr>
        <w:t>групп</w:t>
      </w:r>
      <w:r w:rsidRPr="006F3BFB">
        <w:rPr>
          <w:spacing w:val="1"/>
          <w:sz w:val="24"/>
          <w:szCs w:val="24"/>
        </w:rPr>
        <w:t xml:space="preserve"> </w:t>
      </w:r>
      <w:r w:rsidRPr="006F3BFB">
        <w:rPr>
          <w:sz w:val="24"/>
          <w:szCs w:val="24"/>
        </w:rPr>
        <w:t>животных</w:t>
      </w:r>
      <w:r w:rsidRPr="006F3BFB">
        <w:rPr>
          <w:spacing w:val="1"/>
          <w:sz w:val="24"/>
          <w:szCs w:val="24"/>
        </w:rPr>
        <w:t xml:space="preserve"> </w:t>
      </w:r>
      <w:r w:rsidRPr="006F3BFB">
        <w:rPr>
          <w:sz w:val="24"/>
          <w:szCs w:val="24"/>
        </w:rPr>
        <w:t>(звери,</w:t>
      </w:r>
      <w:r w:rsidRPr="006F3BFB">
        <w:rPr>
          <w:spacing w:val="1"/>
          <w:sz w:val="24"/>
          <w:szCs w:val="24"/>
        </w:rPr>
        <w:t xml:space="preserve"> </w:t>
      </w:r>
      <w:r w:rsidRPr="006F3BFB">
        <w:rPr>
          <w:sz w:val="24"/>
          <w:szCs w:val="24"/>
        </w:rPr>
        <w:t>насекомые,</w:t>
      </w:r>
      <w:r w:rsidRPr="006F3BFB">
        <w:rPr>
          <w:spacing w:val="1"/>
          <w:sz w:val="24"/>
          <w:szCs w:val="24"/>
        </w:rPr>
        <w:t xml:space="preserve"> </w:t>
      </w:r>
      <w:r w:rsidRPr="006F3BFB">
        <w:rPr>
          <w:sz w:val="24"/>
          <w:szCs w:val="24"/>
        </w:rPr>
        <w:t>рыбы,</w:t>
      </w:r>
      <w:r w:rsidRPr="006F3BFB">
        <w:rPr>
          <w:spacing w:val="1"/>
          <w:sz w:val="24"/>
          <w:szCs w:val="24"/>
        </w:rPr>
        <w:t xml:space="preserve"> </w:t>
      </w:r>
      <w:r w:rsidRPr="006F3BFB">
        <w:rPr>
          <w:sz w:val="24"/>
          <w:szCs w:val="24"/>
        </w:rPr>
        <w:t>птицы),</w:t>
      </w:r>
      <w:r w:rsidRPr="006F3BFB">
        <w:rPr>
          <w:spacing w:val="1"/>
          <w:sz w:val="24"/>
          <w:szCs w:val="24"/>
        </w:rPr>
        <w:t xml:space="preserve"> </w:t>
      </w:r>
      <w:r w:rsidRPr="006F3BFB">
        <w:rPr>
          <w:sz w:val="24"/>
          <w:szCs w:val="24"/>
        </w:rPr>
        <w:t>называть</w:t>
      </w:r>
      <w:r w:rsidRPr="006F3BFB">
        <w:rPr>
          <w:spacing w:val="1"/>
          <w:sz w:val="24"/>
          <w:szCs w:val="24"/>
        </w:rPr>
        <w:t xml:space="preserve"> </w:t>
      </w:r>
      <w:r w:rsidRPr="006F3BFB">
        <w:rPr>
          <w:sz w:val="24"/>
          <w:szCs w:val="24"/>
        </w:rPr>
        <w:t>главную</w:t>
      </w:r>
      <w:r w:rsidRPr="006F3BFB">
        <w:rPr>
          <w:spacing w:val="1"/>
          <w:sz w:val="24"/>
          <w:szCs w:val="24"/>
        </w:rPr>
        <w:t xml:space="preserve"> </w:t>
      </w:r>
      <w:r w:rsidRPr="006F3BFB">
        <w:rPr>
          <w:sz w:val="24"/>
          <w:szCs w:val="24"/>
        </w:rPr>
        <w:t>особенность</w:t>
      </w:r>
      <w:r w:rsidRPr="006F3BFB">
        <w:rPr>
          <w:spacing w:val="1"/>
          <w:sz w:val="24"/>
          <w:szCs w:val="24"/>
        </w:rPr>
        <w:t xml:space="preserve"> </w:t>
      </w:r>
      <w:r w:rsidRPr="006F3BFB">
        <w:rPr>
          <w:sz w:val="24"/>
          <w:szCs w:val="24"/>
        </w:rPr>
        <w:t>представителей</w:t>
      </w:r>
      <w:r w:rsidRPr="006F3BFB">
        <w:rPr>
          <w:spacing w:val="1"/>
          <w:sz w:val="24"/>
          <w:szCs w:val="24"/>
        </w:rPr>
        <w:t xml:space="preserve"> </w:t>
      </w:r>
      <w:r w:rsidRPr="006F3BFB">
        <w:rPr>
          <w:sz w:val="24"/>
          <w:szCs w:val="24"/>
        </w:rPr>
        <w:t>одной</w:t>
      </w:r>
      <w:r w:rsidRPr="006F3BFB">
        <w:rPr>
          <w:spacing w:val="-1"/>
          <w:sz w:val="24"/>
          <w:szCs w:val="24"/>
        </w:rPr>
        <w:t xml:space="preserve"> </w:t>
      </w:r>
      <w:r w:rsidRPr="006F3BFB">
        <w:rPr>
          <w:sz w:val="24"/>
          <w:szCs w:val="24"/>
        </w:rPr>
        <w:t>группы (в</w:t>
      </w:r>
      <w:r w:rsidRPr="006F3BFB">
        <w:rPr>
          <w:spacing w:val="-1"/>
          <w:sz w:val="24"/>
          <w:szCs w:val="24"/>
        </w:rPr>
        <w:t xml:space="preserve"> </w:t>
      </w:r>
      <w:r w:rsidRPr="006F3BFB">
        <w:rPr>
          <w:sz w:val="24"/>
          <w:szCs w:val="24"/>
        </w:rPr>
        <w:t>пределах</w:t>
      </w:r>
      <w:r w:rsidRPr="006F3BFB">
        <w:rPr>
          <w:spacing w:val="1"/>
          <w:sz w:val="24"/>
          <w:szCs w:val="24"/>
        </w:rPr>
        <w:t xml:space="preserve"> </w:t>
      </w:r>
      <w:r w:rsidRPr="006F3BFB">
        <w:rPr>
          <w:sz w:val="24"/>
          <w:szCs w:val="24"/>
        </w:rPr>
        <w:t>изученного);</w:t>
      </w:r>
    </w:p>
    <w:p w:rsidR="00173B47" w:rsidRPr="006F3BFB" w:rsidRDefault="00F47226" w:rsidP="006F3BFB">
      <w:pPr>
        <w:pStyle w:val="a3"/>
        <w:ind w:left="567" w:right="465" w:firstLine="567"/>
        <w:rPr>
          <w:sz w:val="24"/>
          <w:szCs w:val="24"/>
        </w:rPr>
      </w:pPr>
      <w:r w:rsidRPr="006F3BFB">
        <w:rPr>
          <w:sz w:val="24"/>
          <w:szCs w:val="24"/>
        </w:rPr>
        <w:t>приводить</w:t>
      </w:r>
      <w:r w:rsidRPr="006F3BFB">
        <w:rPr>
          <w:spacing w:val="1"/>
          <w:sz w:val="24"/>
          <w:szCs w:val="24"/>
        </w:rPr>
        <w:t xml:space="preserve"> </w:t>
      </w:r>
      <w:r w:rsidRPr="006F3BFB">
        <w:rPr>
          <w:sz w:val="24"/>
          <w:szCs w:val="24"/>
        </w:rPr>
        <w:t>примеры</w:t>
      </w:r>
      <w:r w:rsidRPr="006F3BFB">
        <w:rPr>
          <w:spacing w:val="1"/>
          <w:sz w:val="24"/>
          <w:szCs w:val="24"/>
        </w:rPr>
        <w:t xml:space="preserve"> </w:t>
      </w:r>
      <w:r w:rsidRPr="006F3BFB">
        <w:rPr>
          <w:sz w:val="24"/>
          <w:szCs w:val="24"/>
        </w:rPr>
        <w:t>лиственных</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хвойных</w:t>
      </w:r>
      <w:r w:rsidRPr="006F3BFB">
        <w:rPr>
          <w:spacing w:val="1"/>
          <w:sz w:val="24"/>
          <w:szCs w:val="24"/>
        </w:rPr>
        <w:t xml:space="preserve"> </w:t>
      </w:r>
      <w:r w:rsidRPr="006F3BFB">
        <w:rPr>
          <w:sz w:val="24"/>
          <w:szCs w:val="24"/>
        </w:rPr>
        <w:t>растений,</w:t>
      </w:r>
      <w:r w:rsidRPr="006F3BFB">
        <w:rPr>
          <w:spacing w:val="1"/>
          <w:sz w:val="24"/>
          <w:szCs w:val="24"/>
        </w:rPr>
        <w:t xml:space="preserve"> </w:t>
      </w:r>
      <w:r w:rsidRPr="006F3BFB">
        <w:rPr>
          <w:sz w:val="24"/>
          <w:szCs w:val="24"/>
        </w:rPr>
        <w:t>сравнивать</w:t>
      </w:r>
      <w:r w:rsidRPr="006F3BFB">
        <w:rPr>
          <w:spacing w:val="1"/>
          <w:sz w:val="24"/>
          <w:szCs w:val="24"/>
        </w:rPr>
        <w:t xml:space="preserve"> </w:t>
      </w:r>
      <w:r w:rsidRPr="006F3BFB">
        <w:rPr>
          <w:sz w:val="24"/>
          <w:szCs w:val="24"/>
        </w:rPr>
        <w:t>их,</w:t>
      </w:r>
      <w:r w:rsidRPr="006F3BFB">
        <w:rPr>
          <w:spacing w:val="1"/>
          <w:sz w:val="24"/>
          <w:szCs w:val="24"/>
        </w:rPr>
        <w:t xml:space="preserve"> </w:t>
      </w:r>
      <w:r w:rsidRPr="006F3BFB">
        <w:rPr>
          <w:sz w:val="24"/>
          <w:szCs w:val="24"/>
        </w:rPr>
        <w:t>устанавливать</w:t>
      </w:r>
      <w:r w:rsidRPr="006F3BFB">
        <w:rPr>
          <w:spacing w:val="-3"/>
          <w:sz w:val="24"/>
          <w:szCs w:val="24"/>
        </w:rPr>
        <w:t xml:space="preserve"> </w:t>
      </w:r>
      <w:r w:rsidRPr="006F3BFB">
        <w:rPr>
          <w:sz w:val="24"/>
          <w:szCs w:val="24"/>
        </w:rPr>
        <w:t>различия во</w:t>
      </w:r>
      <w:r w:rsidRPr="006F3BFB">
        <w:rPr>
          <w:spacing w:val="1"/>
          <w:sz w:val="24"/>
          <w:szCs w:val="24"/>
        </w:rPr>
        <w:t xml:space="preserve"> </w:t>
      </w:r>
      <w:r w:rsidRPr="006F3BFB">
        <w:rPr>
          <w:sz w:val="24"/>
          <w:szCs w:val="24"/>
        </w:rPr>
        <w:t>внешнем виде.</w:t>
      </w:r>
    </w:p>
    <w:p w:rsidR="00173B47" w:rsidRPr="006F3BFB" w:rsidRDefault="00F47226" w:rsidP="006F3BFB">
      <w:pPr>
        <w:pStyle w:val="a4"/>
        <w:tabs>
          <w:tab w:val="left" w:pos="2591"/>
        </w:tabs>
        <w:ind w:left="567" w:right="465" w:firstLine="567"/>
        <w:rPr>
          <w:sz w:val="24"/>
          <w:szCs w:val="24"/>
        </w:rPr>
      </w:pPr>
      <w:r w:rsidRPr="006F3BFB">
        <w:rPr>
          <w:sz w:val="24"/>
          <w:szCs w:val="24"/>
        </w:rPr>
        <w:t>Работа</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информацией</w:t>
      </w:r>
      <w:r w:rsidRPr="006F3BFB">
        <w:rPr>
          <w:spacing w:val="1"/>
          <w:sz w:val="24"/>
          <w:szCs w:val="24"/>
        </w:rPr>
        <w:t xml:space="preserve"> </w:t>
      </w:r>
      <w:r w:rsidRPr="006F3BFB">
        <w:rPr>
          <w:sz w:val="24"/>
          <w:szCs w:val="24"/>
        </w:rPr>
        <w:t>как</w:t>
      </w:r>
      <w:r w:rsidRPr="006F3BFB">
        <w:rPr>
          <w:spacing w:val="1"/>
          <w:sz w:val="24"/>
          <w:szCs w:val="24"/>
        </w:rPr>
        <w:t xml:space="preserve"> </w:t>
      </w:r>
      <w:r w:rsidRPr="006F3BFB">
        <w:rPr>
          <w:sz w:val="24"/>
          <w:szCs w:val="24"/>
        </w:rPr>
        <w:t>часть</w:t>
      </w:r>
      <w:r w:rsidRPr="006F3BFB">
        <w:rPr>
          <w:spacing w:val="1"/>
          <w:sz w:val="24"/>
          <w:szCs w:val="24"/>
        </w:rPr>
        <w:t xml:space="preserve"> </w:t>
      </w:r>
      <w:r w:rsidRPr="006F3BFB">
        <w:rPr>
          <w:sz w:val="24"/>
          <w:szCs w:val="24"/>
        </w:rPr>
        <w:t>познавательных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 действий</w:t>
      </w:r>
      <w:r w:rsidRPr="006F3BFB">
        <w:rPr>
          <w:spacing w:val="-1"/>
          <w:sz w:val="24"/>
          <w:szCs w:val="24"/>
        </w:rPr>
        <w:t xml:space="preserve"> </w:t>
      </w:r>
      <w:r w:rsidRPr="006F3BFB">
        <w:rPr>
          <w:sz w:val="24"/>
          <w:szCs w:val="24"/>
        </w:rPr>
        <w:t>способствует формированию</w:t>
      </w:r>
      <w:r w:rsidRPr="006F3BFB">
        <w:rPr>
          <w:spacing w:val="-2"/>
          <w:sz w:val="24"/>
          <w:szCs w:val="24"/>
        </w:rPr>
        <w:t xml:space="preserve"> </w:t>
      </w:r>
      <w:r w:rsidRPr="006F3BFB">
        <w:rPr>
          <w:sz w:val="24"/>
          <w:szCs w:val="24"/>
        </w:rPr>
        <w:t>умений:</w:t>
      </w:r>
    </w:p>
    <w:p w:rsidR="00173B47" w:rsidRPr="006F3BFB" w:rsidRDefault="00F47226" w:rsidP="006F3BFB">
      <w:pPr>
        <w:pStyle w:val="a3"/>
        <w:ind w:left="567" w:right="466" w:firstLine="567"/>
        <w:rPr>
          <w:sz w:val="24"/>
          <w:szCs w:val="24"/>
        </w:rPr>
      </w:pPr>
      <w:r w:rsidRPr="006F3BFB">
        <w:rPr>
          <w:sz w:val="24"/>
          <w:szCs w:val="24"/>
        </w:rPr>
        <w:t>понимать, что информация может быть представлена в разной форме: текста,</w:t>
      </w:r>
      <w:r w:rsidRPr="006F3BFB">
        <w:rPr>
          <w:spacing w:val="1"/>
          <w:sz w:val="24"/>
          <w:szCs w:val="24"/>
        </w:rPr>
        <w:t xml:space="preserve"> </w:t>
      </w:r>
      <w:r w:rsidRPr="006F3BFB">
        <w:rPr>
          <w:sz w:val="24"/>
          <w:szCs w:val="24"/>
        </w:rPr>
        <w:t>иллюстраций,</w:t>
      </w:r>
      <w:r w:rsidRPr="006F3BFB">
        <w:rPr>
          <w:spacing w:val="-2"/>
          <w:sz w:val="24"/>
          <w:szCs w:val="24"/>
        </w:rPr>
        <w:t xml:space="preserve"> </w:t>
      </w:r>
      <w:r w:rsidRPr="006F3BFB">
        <w:rPr>
          <w:sz w:val="24"/>
          <w:szCs w:val="24"/>
        </w:rPr>
        <w:t>видео,</w:t>
      </w:r>
      <w:r w:rsidRPr="006F3BFB">
        <w:rPr>
          <w:spacing w:val="-1"/>
          <w:sz w:val="24"/>
          <w:szCs w:val="24"/>
        </w:rPr>
        <w:t xml:space="preserve"> </w:t>
      </w:r>
      <w:r w:rsidRPr="006F3BFB">
        <w:rPr>
          <w:sz w:val="24"/>
          <w:szCs w:val="24"/>
        </w:rPr>
        <w:t>таблицы;</w:t>
      </w:r>
    </w:p>
    <w:p w:rsidR="00173B47" w:rsidRPr="006F3BFB" w:rsidRDefault="00F47226" w:rsidP="006F3BFB">
      <w:pPr>
        <w:pStyle w:val="a3"/>
        <w:spacing w:line="321" w:lineRule="exact"/>
        <w:ind w:left="567" w:firstLine="567"/>
        <w:rPr>
          <w:sz w:val="24"/>
          <w:szCs w:val="24"/>
        </w:rPr>
      </w:pPr>
      <w:r w:rsidRPr="006F3BFB">
        <w:rPr>
          <w:sz w:val="24"/>
          <w:szCs w:val="24"/>
        </w:rPr>
        <w:t>соотносить</w:t>
      </w:r>
      <w:r w:rsidRPr="006F3BFB">
        <w:rPr>
          <w:spacing w:val="-3"/>
          <w:sz w:val="24"/>
          <w:szCs w:val="24"/>
        </w:rPr>
        <w:t xml:space="preserve"> </w:t>
      </w:r>
      <w:r w:rsidRPr="006F3BFB">
        <w:rPr>
          <w:sz w:val="24"/>
          <w:szCs w:val="24"/>
        </w:rPr>
        <w:t>иллюстрацию</w:t>
      </w:r>
      <w:r w:rsidRPr="006F3BFB">
        <w:rPr>
          <w:spacing w:val="-3"/>
          <w:sz w:val="24"/>
          <w:szCs w:val="24"/>
        </w:rPr>
        <w:t xml:space="preserve"> </w:t>
      </w:r>
      <w:r w:rsidRPr="006F3BFB">
        <w:rPr>
          <w:sz w:val="24"/>
          <w:szCs w:val="24"/>
        </w:rPr>
        <w:t>явления (объекта,</w:t>
      </w:r>
      <w:r w:rsidRPr="006F3BFB">
        <w:rPr>
          <w:spacing w:val="-3"/>
          <w:sz w:val="24"/>
          <w:szCs w:val="24"/>
        </w:rPr>
        <w:t xml:space="preserve"> </w:t>
      </w:r>
      <w:r w:rsidRPr="006F3BFB">
        <w:rPr>
          <w:sz w:val="24"/>
          <w:szCs w:val="24"/>
        </w:rPr>
        <w:t>предмета)</w:t>
      </w:r>
      <w:r w:rsidRPr="006F3BFB">
        <w:rPr>
          <w:spacing w:val="-2"/>
          <w:sz w:val="24"/>
          <w:szCs w:val="24"/>
        </w:rPr>
        <w:t xml:space="preserve"> </w:t>
      </w:r>
      <w:r w:rsidRPr="006F3BFB">
        <w:rPr>
          <w:sz w:val="24"/>
          <w:szCs w:val="24"/>
        </w:rPr>
        <w:t>с</w:t>
      </w:r>
      <w:r w:rsidRPr="006F3BFB">
        <w:rPr>
          <w:spacing w:val="-3"/>
          <w:sz w:val="24"/>
          <w:szCs w:val="24"/>
        </w:rPr>
        <w:t xml:space="preserve"> </w:t>
      </w:r>
      <w:r w:rsidRPr="006F3BFB">
        <w:rPr>
          <w:sz w:val="24"/>
          <w:szCs w:val="24"/>
        </w:rPr>
        <w:t>его</w:t>
      </w:r>
      <w:r w:rsidRPr="006F3BFB">
        <w:rPr>
          <w:spacing w:val="-5"/>
          <w:sz w:val="24"/>
          <w:szCs w:val="24"/>
        </w:rPr>
        <w:t xml:space="preserve"> </w:t>
      </w:r>
      <w:r w:rsidRPr="006F3BFB">
        <w:rPr>
          <w:sz w:val="24"/>
          <w:szCs w:val="24"/>
        </w:rPr>
        <w:t>названием.</w:t>
      </w:r>
    </w:p>
    <w:p w:rsidR="00173B47" w:rsidRPr="006F3BFB" w:rsidRDefault="00F47226" w:rsidP="006F3BFB">
      <w:pPr>
        <w:pStyle w:val="a4"/>
        <w:tabs>
          <w:tab w:val="left" w:pos="2591"/>
        </w:tabs>
        <w:ind w:left="567" w:right="468" w:firstLine="567"/>
        <w:rPr>
          <w:sz w:val="24"/>
          <w:szCs w:val="24"/>
        </w:rPr>
      </w:pPr>
      <w:r w:rsidRPr="006F3BFB">
        <w:rPr>
          <w:sz w:val="24"/>
          <w:szCs w:val="24"/>
        </w:rPr>
        <w:t>Коммуникативные универсальные учебные действия способствуют</w:t>
      </w:r>
      <w:r w:rsidRPr="006F3BFB">
        <w:rPr>
          <w:spacing w:val="1"/>
          <w:sz w:val="24"/>
          <w:szCs w:val="24"/>
        </w:rPr>
        <w:t xml:space="preserve"> </w:t>
      </w:r>
      <w:r w:rsidRPr="006F3BFB">
        <w:rPr>
          <w:sz w:val="24"/>
          <w:szCs w:val="24"/>
        </w:rPr>
        <w:t>формированию</w:t>
      </w:r>
      <w:r w:rsidRPr="006F3BFB">
        <w:rPr>
          <w:spacing w:val="-2"/>
          <w:sz w:val="24"/>
          <w:szCs w:val="24"/>
        </w:rPr>
        <w:t xml:space="preserve"> </w:t>
      </w:r>
      <w:r w:rsidRPr="006F3BFB">
        <w:rPr>
          <w:sz w:val="24"/>
          <w:szCs w:val="24"/>
        </w:rPr>
        <w:t>умений:</w:t>
      </w:r>
    </w:p>
    <w:p w:rsidR="00173B47" w:rsidRPr="006F3BFB" w:rsidRDefault="00F47226" w:rsidP="006F3BFB">
      <w:pPr>
        <w:pStyle w:val="a3"/>
        <w:ind w:left="567" w:right="471" w:firstLine="567"/>
        <w:rPr>
          <w:sz w:val="24"/>
          <w:szCs w:val="24"/>
        </w:rPr>
      </w:pPr>
      <w:r w:rsidRPr="006F3BFB">
        <w:rPr>
          <w:sz w:val="24"/>
          <w:szCs w:val="24"/>
        </w:rPr>
        <w:t>в</w:t>
      </w:r>
      <w:r w:rsidRPr="006F3BFB">
        <w:rPr>
          <w:spacing w:val="24"/>
          <w:sz w:val="24"/>
          <w:szCs w:val="24"/>
        </w:rPr>
        <w:t xml:space="preserve"> </w:t>
      </w:r>
      <w:r w:rsidRPr="006F3BFB">
        <w:rPr>
          <w:sz w:val="24"/>
          <w:szCs w:val="24"/>
        </w:rPr>
        <w:t>процессе</w:t>
      </w:r>
      <w:r w:rsidRPr="006F3BFB">
        <w:rPr>
          <w:spacing w:val="26"/>
          <w:sz w:val="24"/>
          <w:szCs w:val="24"/>
        </w:rPr>
        <w:t xml:space="preserve"> </w:t>
      </w:r>
      <w:r w:rsidRPr="006F3BFB">
        <w:rPr>
          <w:sz w:val="24"/>
          <w:szCs w:val="24"/>
        </w:rPr>
        <w:t>учебного</w:t>
      </w:r>
      <w:r w:rsidRPr="006F3BFB">
        <w:rPr>
          <w:spacing w:val="26"/>
          <w:sz w:val="24"/>
          <w:szCs w:val="24"/>
        </w:rPr>
        <w:t xml:space="preserve"> </w:t>
      </w:r>
      <w:r w:rsidRPr="006F3BFB">
        <w:rPr>
          <w:sz w:val="24"/>
          <w:szCs w:val="24"/>
        </w:rPr>
        <w:t>диалога</w:t>
      </w:r>
      <w:r w:rsidRPr="006F3BFB">
        <w:rPr>
          <w:spacing w:val="25"/>
          <w:sz w:val="24"/>
          <w:szCs w:val="24"/>
        </w:rPr>
        <w:t xml:space="preserve"> </w:t>
      </w:r>
      <w:r w:rsidRPr="006F3BFB">
        <w:rPr>
          <w:sz w:val="24"/>
          <w:szCs w:val="24"/>
        </w:rPr>
        <w:t>слушать</w:t>
      </w:r>
      <w:r w:rsidRPr="006F3BFB">
        <w:rPr>
          <w:spacing w:val="24"/>
          <w:sz w:val="24"/>
          <w:szCs w:val="24"/>
        </w:rPr>
        <w:t xml:space="preserve"> </w:t>
      </w:r>
      <w:r w:rsidRPr="006F3BFB">
        <w:rPr>
          <w:sz w:val="24"/>
          <w:szCs w:val="24"/>
        </w:rPr>
        <w:t>говорящего;</w:t>
      </w:r>
      <w:r w:rsidRPr="006F3BFB">
        <w:rPr>
          <w:spacing w:val="24"/>
          <w:sz w:val="24"/>
          <w:szCs w:val="24"/>
        </w:rPr>
        <w:t xml:space="preserve"> </w:t>
      </w:r>
      <w:r w:rsidRPr="006F3BFB">
        <w:rPr>
          <w:sz w:val="24"/>
          <w:szCs w:val="24"/>
        </w:rPr>
        <w:t>отвечать</w:t>
      </w:r>
      <w:r w:rsidRPr="006F3BFB">
        <w:rPr>
          <w:spacing w:val="25"/>
          <w:sz w:val="24"/>
          <w:szCs w:val="24"/>
        </w:rPr>
        <w:t xml:space="preserve"> </w:t>
      </w:r>
      <w:r w:rsidRPr="006F3BFB">
        <w:rPr>
          <w:sz w:val="24"/>
          <w:szCs w:val="24"/>
        </w:rPr>
        <w:t>на</w:t>
      </w:r>
      <w:r w:rsidRPr="006F3BFB">
        <w:rPr>
          <w:spacing w:val="26"/>
          <w:sz w:val="24"/>
          <w:szCs w:val="24"/>
        </w:rPr>
        <w:t xml:space="preserve"> </w:t>
      </w:r>
      <w:r w:rsidRPr="006F3BFB">
        <w:rPr>
          <w:sz w:val="24"/>
          <w:szCs w:val="24"/>
        </w:rPr>
        <w:t>вопросы,</w:t>
      </w:r>
      <w:r w:rsidRPr="006F3BFB">
        <w:rPr>
          <w:spacing w:val="-67"/>
          <w:sz w:val="24"/>
          <w:szCs w:val="24"/>
        </w:rPr>
        <w:t xml:space="preserve"> </w:t>
      </w:r>
      <w:r w:rsidRPr="006F3BFB">
        <w:rPr>
          <w:sz w:val="24"/>
          <w:szCs w:val="24"/>
        </w:rPr>
        <w:t>дополнять ответы участников; уважительно относиться к разным мнениям;</w:t>
      </w:r>
      <w:r w:rsidRPr="006F3BFB">
        <w:rPr>
          <w:spacing w:val="1"/>
          <w:sz w:val="24"/>
          <w:szCs w:val="24"/>
        </w:rPr>
        <w:t xml:space="preserve"> </w:t>
      </w:r>
      <w:r w:rsidRPr="006F3BFB">
        <w:rPr>
          <w:sz w:val="24"/>
          <w:szCs w:val="24"/>
        </w:rPr>
        <w:t>воспроизводить</w:t>
      </w:r>
      <w:r w:rsidRPr="006F3BFB">
        <w:rPr>
          <w:spacing w:val="9"/>
          <w:sz w:val="24"/>
          <w:szCs w:val="24"/>
        </w:rPr>
        <w:t xml:space="preserve"> </w:t>
      </w:r>
      <w:r w:rsidRPr="006F3BFB">
        <w:rPr>
          <w:sz w:val="24"/>
          <w:szCs w:val="24"/>
        </w:rPr>
        <w:t>названия</w:t>
      </w:r>
      <w:r w:rsidRPr="006F3BFB">
        <w:rPr>
          <w:spacing w:val="10"/>
          <w:sz w:val="24"/>
          <w:szCs w:val="24"/>
        </w:rPr>
        <w:t xml:space="preserve"> </w:t>
      </w:r>
      <w:r w:rsidRPr="006F3BFB">
        <w:rPr>
          <w:sz w:val="24"/>
          <w:szCs w:val="24"/>
        </w:rPr>
        <w:t>своего</w:t>
      </w:r>
      <w:r w:rsidRPr="006F3BFB">
        <w:rPr>
          <w:spacing w:val="11"/>
          <w:sz w:val="24"/>
          <w:szCs w:val="24"/>
        </w:rPr>
        <w:t xml:space="preserve"> </w:t>
      </w:r>
      <w:r w:rsidRPr="006F3BFB">
        <w:rPr>
          <w:sz w:val="24"/>
          <w:szCs w:val="24"/>
        </w:rPr>
        <w:t>населенного</w:t>
      </w:r>
      <w:r w:rsidRPr="006F3BFB">
        <w:rPr>
          <w:spacing w:val="11"/>
          <w:sz w:val="24"/>
          <w:szCs w:val="24"/>
        </w:rPr>
        <w:t xml:space="preserve"> </w:t>
      </w:r>
      <w:r w:rsidRPr="006F3BFB">
        <w:rPr>
          <w:sz w:val="24"/>
          <w:szCs w:val="24"/>
        </w:rPr>
        <w:t>пункта,</w:t>
      </w:r>
      <w:r w:rsidRPr="006F3BFB">
        <w:rPr>
          <w:spacing w:val="9"/>
          <w:sz w:val="24"/>
          <w:szCs w:val="24"/>
        </w:rPr>
        <w:t xml:space="preserve"> </w:t>
      </w:r>
      <w:r w:rsidRPr="006F3BFB">
        <w:rPr>
          <w:sz w:val="24"/>
          <w:szCs w:val="24"/>
        </w:rPr>
        <w:t>название</w:t>
      </w:r>
      <w:r w:rsidRPr="006F3BFB">
        <w:rPr>
          <w:spacing w:val="10"/>
          <w:sz w:val="24"/>
          <w:szCs w:val="24"/>
        </w:rPr>
        <w:t xml:space="preserve"> </w:t>
      </w:r>
      <w:r w:rsidRPr="006F3BFB">
        <w:rPr>
          <w:sz w:val="24"/>
          <w:szCs w:val="24"/>
        </w:rPr>
        <w:t>страны,</w:t>
      </w:r>
      <w:r w:rsidRPr="006F3BFB">
        <w:rPr>
          <w:spacing w:val="9"/>
          <w:sz w:val="24"/>
          <w:szCs w:val="24"/>
        </w:rPr>
        <w:t xml:space="preserve"> </w:t>
      </w:r>
      <w:r w:rsidRPr="006F3BFB">
        <w:rPr>
          <w:sz w:val="24"/>
          <w:szCs w:val="24"/>
        </w:rPr>
        <w:t>её</w:t>
      </w:r>
      <w:r w:rsidRPr="006F3BFB">
        <w:rPr>
          <w:spacing w:val="-67"/>
          <w:sz w:val="24"/>
          <w:szCs w:val="24"/>
        </w:rPr>
        <w:t xml:space="preserve"> </w:t>
      </w:r>
      <w:r w:rsidRPr="006F3BFB">
        <w:rPr>
          <w:sz w:val="24"/>
          <w:szCs w:val="24"/>
        </w:rPr>
        <w:t>столицы;</w:t>
      </w:r>
    </w:p>
    <w:p w:rsidR="00173B47" w:rsidRPr="006F3BFB" w:rsidRDefault="00F47226" w:rsidP="006F3BFB">
      <w:pPr>
        <w:pStyle w:val="a3"/>
        <w:ind w:left="567" w:firstLine="567"/>
        <w:rPr>
          <w:sz w:val="24"/>
          <w:szCs w:val="24"/>
        </w:rPr>
      </w:pPr>
      <w:r w:rsidRPr="006F3BFB">
        <w:rPr>
          <w:sz w:val="24"/>
          <w:szCs w:val="24"/>
        </w:rPr>
        <w:t>воспроизводить</w:t>
      </w:r>
      <w:r w:rsidRPr="006F3BFB">
        <w:rPr>
          <w:spacing w:val="-6"/>
          <w:sz w:val="24"/>
          <w:szCs w:val="24"/>
        </w:rPr>
        <w:t xml:space="preserve"> </w:t>
      </w:r>
      <w:r w:rsidRPr="006F3BFB">
        <w:rPr>
          <w:sz w:val="24"/>
          <w:szCs w:val="24"/>
        </w:rPr>
        <w:t>наизусть</w:t>
      </w:r>
      <w:r w:rsidRPr="006F3BFB">
        <w:rPr>
          <w:spacing w:val="-3"/>
          <w:sz w:val="24"/>
          <w:szCs w:val="24"/>
        </w:rPr>
        <w:t xml:space="preserve"> </w:t>
      </w:r>
      <w:r w:rsidRPr="006F3BFB">
        <w:rPr>
          <w:sz w:val="24"/>
          <w:szCs w:val="24"/>
        </w:rPr>
        <w:t>слова</w:t>
      </w:r>
      <w:r w:rsidRPr="006F3BFB">
        <w:rPr>
          <w:spacing w:val="-6"/>
          <w:sz w:val="24"/>
          <w:szCs w:val="24"/>
        </w:rPr>
        <w:t xml:space="preserve"> </w:t>
      </w:r>
      <w:r w:rsidRPr="006F3BFB">
        <w:rPr>
          <w:sz w:val="24"/>
          <w:szCs w:val="24"/>
        </w:rPr>
        <w:t>гимна</w:t>
      </w:r>
      <w:r w:rsidRPr="006F3BFB">
        <w:rPr>
          <w:spacing w:val="-5"/>
          <w:sz w:val="24"/>
          <w:szCs w:val="24"/>
        </w:rPr>
        <w:t xml:space="preserve"> </w:t>
      </w:r>
      <w:r w:rsidRPr="006F3BFB">
        <w:rPr>
          <w:sz w:val="24"/>
          <w:szCs w:val="24"/>
        </w:rPr>
        <w:t>России;</w:t>
      </w:r>
    </w:p>
    <w:p w:rsidR="00173B47" w:rsidRPr="006F3BFB" w:rsidRDefault="00F47226" w:rsidP="006F3BFB">
      <w:pPr>
        <w:pStyle w:val="a3"/>
        <w:ind w:left="567" w:right="457" w:firstLine="567"/>
        <w:rPr>
          <w:sz w:val="24"/>
          <w:szCs w:val="24"/>
        </w:rPr>
      </w:pPr>
      <w:r w:rsidRPr="006F3BFB">
        <w:rPr>
          <w:sz w:val="24"/>
          <w:szCs w:val="24"/>
        </w:rPr>
        <w:t>соотносить</w:t>
      </w:r>
      <w:r w:rsidRPr="006F3BFB">
        <w:rPr>
          <w:spacing w:val="-13"/>
          <w:sz w:val="24"/>
          <w:szCs w:val="24"/>
        </w:rPr>
        <w:t xml:space="preserve"> </w:t>
      </w:r>
      <w:r w:rsidRPr="006F3BFB">
        <w:rPr>
          <w:sz w:val="24"/>
          <w:szCs w:val="24"/>
        </w:rPr>
        <w:t>предметы</w:t>
      </w:r>
      <w:r w:rsidRPr="006F3BFB">
        <w:rPr>
          <w:spacing w:val="-12"/>
          <w:sz w:val="24"/>
          <w:szCs w:val="24"/>
        </w:rPr>
        <w:t xml:space="preserve"> </w:t>
      </w:r>
      <w:r w:rsidRPr="006F3BFB">
        <w:rPr>
          <w:sz w:val="24"/>
          <w:szCs w:val="24"/>
        </w:rPr>
        <w:t>декоративно-прикладного</w:t>
      </w:r>
      <w:r w:rsidRPr="006F3BFB">
        <w:rPr>
          <w:spacing w:val="-11"/>
          <w:sz w:val="24"/>
          <w:szCs w:val="24"/>
        </w:rPr>
        <w:t xml:space="preserve"> </w:t>
      </w:r>
      <w:r w:rsidRPr="006F3BFB">
        <w:rPr>
          <w:sz w:val="24"/>
          <w:szCs w:val="24"/>
        </w:rPr>
        <w:t>искусства</w:t>
      </w:r>
      <w:r w:rsidRPr="006F3BFB">
        <w:rPr>
          <w:spacing w:val="-12"/>
          <w:sz w:val="24"/>
          <w:szCs w:val="24"/>
        </w:rPr>
        <w:t xml:space="preserve"> </w:t>
      </w:r>
      <w:r w:rsidRPr="006F3BFB">
        <w:rPr>
          <w:sz w:val="24"/>
          <w:szCs w:val="24"/>
        </w:rPr>
        <w:t>с</w:t>
      </w:r>
      <w:r w:rsidRPr="006F3BFB">
        <w:rPr>
          <w:spacing w:val="-12"/>
          <w:sz w:val="24"/>
          <w:szCs w:val="24"/>
        </w:rPr>
        <w:t xml:space="preserve"> </w:t>
      </w:r>
      <w:r w:rsidRPr="006F3BFB">
        <w:rPr>
          <w:sz w:val="24"/>
          <w:szCs w:val="24"/>
        </w:rPr>
        <w:t>принадлежностью</w:t>
      </w:r>
      <w:r w:rsidRPr="006F3BFB">
        <w:rPr>
          <w:spacing w:val="-67"/>
          <w:sz w:val="24"/>
          <w:szCs w:val="24"/>
        </w:rPr>
        <w:t xml:space="preserve"> </w:t>
      </w:r>
      <w:r w:rsidRPr="006F3BFB">
        <w:rPr>
          <w:sz w:val="24"/>
          <w:szCs w:val="24"/>
        </w:rPr>
        <w:t>народу Российской Федерации, описывать предмет по предложенному плану;</w:t>
      </w:r>
      <w:r w:rsidRPr="006F3BFB">
        <w:rPr>
          <w:spacing w:val="1"/>
          <w:sz w:val="24"/>
          <w:szCs w:val="24"/>
        </w:rPr>
        <w:t xml:space="preserve"> </w:t>
      </w:r>
      <w:r w:rsidRPr="006F3BFB">
        <w:rPr>
          <w:sz w:val="24"/>
          <w:szCs w:val="24"/>
        </w:rPr>
        <w:t>описывать</w:t>
      </w:r>
      <w:r w:rsidRPr="006F3BFB">
        <w:rPr>
          <w:spacing w:val="37"/>
          <w:sz w:val="24"/>
          <w:szCs w:val="24"/>
        </w:rPr>
        <w:t xml:space="preserve"> </w:t>
      </w:r>
      <w:r w:rsidRPr="006F3BFB">
        <w:rPr>
          <w:sz w:val="24"/>
          <w:szCs w:val="24"/>
        </w:rPr>
        <w:t>по</w:t>
      </w:r>
      <w:r w:rsidRPr="006F3BFB">
        <w:rPr>
          <w:spacing w:val="39"/>
          <w:sz w:val="24"/>
          <w:szCs w:val="24"/>
        </w:rPr>
        <w:t xml:space="preserve"> </w:t>
      </w:r>
      <w:r w:rsidRPr="006F3BFB">
        <w:rPr>
          <w:sz w:val="24"/>
          <w:szCs w:val="24"/>
        </w:rPr>
        <w:t>предложенному</w:t>
      </w:r>
      <w:r w:rsidRPr="006F3BFB">
        <w:rPr>
          <w:spacing w:val="35"/>
          <w:sz w:val="24"/>
          <w:szCs w:val="24"/>
        </w:rPr>
        <w:t xml:space="preserve"> </w:t>
      </w:r>
      <w:r w:rsidRPr="006F3BFB">
        <w:rPr>
          <w:sz w:val="24"/>
          <w:szCs w:val="24"/>
        </w:rPr>
        <w:t>плану</w:t>
      </w:r>
      <w:r w:rsidRPr="006F3BFB">
        <w:rPr>
          <w:spacing w:val="37"/>
          <w:sz w:val="24"/>
          <w:szCs w:val="24"/>
        </w:rPr>
        <w:t xml:space="preserve"> </w:t>
      </w:r>
      <w:r w:rsidRPr="006F3BFB">
        <w:rPr>
          <w:sz w:val="24"/>
          <w:szCs w:val="24"/>
        </w:rPr>
        <w:t>время</w:t>
      </w:r>
      <w:r w:rsidRPr="006F3BFB">
        <w:rPr>
          <w:spacing w:val="39"/>
          <w:sz w:val="24"/>
          <w:szCs w:val="24"/>
        </w:rPr>
        <w:t xml:space="preserve"> </w:t>
      </w:r>
      <w:r w:rsidRPr="006F3BFB">
        <w:rPr>
          <w:sz w:val="24"/>
          <w:szCs w:val="24"/>
        </w:rPr>
        <w:t>года,</w:t>
      </w:r>
      <w:r w:rsidRPr="006F3BFB">
        <w:rPr>
          <w:spacing w:val="38"/>
          <w:sz w:val="24"/>
          <w:szCs w:val="24"/>
        </w:rPr>
        <w:t xml:space="preserve"> </w:t>
      </w:r>
      <w:r w:rsidRPr="006F3BFB">
        <w:rPr>
          <w:sz w:val="24"/>
          <w:szCs w:val="24"/>
        </w:rPr>
        <w:t>передавать</w:t>
      </w:r>
      <w:r w:rsidRPr="006F3BFB">
        <w:rPr>
          <w:spacing w:val="38"/>
          <w:sz w:val="24"/>
          <w:szCs w:val="24"/>
        </w:rPr>
        <w:t xml:space="preserve"> </w:t>
      </w:r>
      <w:r w:rsidRPr="006F3BFB">
        <w:rPr>
          <w:sz w:val="24"/>
          <w:szCs w:val="24"/>
        </w:rPr>
        <w:t>в</w:t>
      </w:r>
      <w:r w:rsidRPr="006F3BFB">
        <w:rPr>
          <w:spacing w:val="38"/>
          <w:sz w:val="24"/>
          <w:szCs w:val="24"/>
        </w:rPr>
        <w:t xml:space="preserve"> </w:t>
      </w:r>
      <w:r w:rsidRPr="006F3BFB">
        <w:rPr>
          <w:sz w:val="24"/>
          <w:szCs w:val="24"/>
        </w:rPr>
        <w:t>рассказе</w:t>
      </w:r>
      <w:r w:rsidRPr="006F3BFB">
        <w:rPr>
          <w:spacing w:val="39"/>
          <w:sz w:val="24"/>
          <w:szCs w:val="24"/>
        </w:rPr>
        <w:t xml:space="preserve"> </w:t>
      </w:r>
      <w:r w:rsidRPr="006F3BFB">
        <w:rPr>
          <w:sz w:val="24"/>
          <w:szCs w:val="24"/>
        </w:rPr>
        <w:t>своё</w:t>
      </w:r>
      <w:r w:rsidRPr="006F3BFB">
        <w:rPr>
          <w:spacing w:val="-67"/>
          <w:sz w:val="24"/>
          <w:szCs w:val="24"/>
        </w:rPr>
        <w:t xml:space="preserve"> </w:t>
      </w:r>
      <w:r w:rsidRPr="006F3BFB">
        <w:rPr>
          <w:sz w:val="24"/>
          <w:szCs w:val="24"/>
        </w:rPr>
        <w:t>отношение</w:t>
      </w:r>
      <w:r w:rsidRPr="006F3BFB">
        <w:rPr>
          <w:spacing w:val="-1"/>
          <w:sz w:val="24"/>
          <w:szCs w:val="24"/>
        </w:rPr>
        <w:t xml:space="preserve"> </w:t>
      </w:r>
      <w:r w:rsidRPr="006F3BFB">
        <w:rPr>
          <w:sz w:val="24"/>
          <w:szCs w:val="24"/>
        </w:rPr>
        <w:t>к природным явлениям;</w:t>
      </w:r>
    </w:p>
    <w:p w:rsidR="00173B47" w:rsidRPr="006F3BFB" w:rsidRDefault="00F47226" w:rsidP="006F3BFB">
      <w:pPr>
        <w:pStyle w:val="a3"/>
        <w:spacing w:before="1" w:line="322" w:lineRule="exact"/>
        <w:ind w:left="567" w:firstLine="567"/>
        <w:rPr>
          <w:sz w:val="24"/>
          <w:szCs w:val="24"/>
        </w:rPr>
      </w:pPr>
      <w:r w:rsidRPr="006F3BFB">
        <w:rPr>
          <w:sz w:val="24"/>
          <w:szCs w:val="24"/>
        </w:rPr>
        <w:t>сравнивать</w:t>
      </w:r>
      <w:r w:rsidRPr="006F3BFB">
        <w:rPr>
          <w:spacing w:val="-7"/>
          <w:sz w:val="24"/>
          <w:szCs w:val="24"/>
        </w:rPr>
        <w:t xml:space="preserve"> </w:t>
      </w:r>
      <w:r w:rsidRPr="006F3BFB">
        <w:rPr>
          <w:sz w:val="24"/>
          <w:szCs w:val="24"/>
        </w:rPr>
        <w:t>домашних</w:t>
      </w:r>
      <w:r w:rsidRPr="006F3BFB">
        <w:rPr>
          <w:spacing w:val="-4"/>
          <w:sz w:val="24"/>
          <w:szCs w:val="24"/>
        </w:rPr>
        <w:t xml:space="preserve"> </w:t>
      </w:r>
      <w:r w:rsidRPr="006F3BFB">
        <w:rPr>
          <w:sz w:val="24"/>
          <w:szCs w:val="24"/>
        </w:rPr>
        <w:t>и</w:t>
      </w:r>
      <w:r w:rsidRPr="006F3BFB">
        <w:rPr>
          <w:spacing w:val="-2"/>
          <w:sz w:val="24"/>
          <w:szCs w:val="24"/>
        </w:rPr>
        <w:t xml:space="preserve"> </w:t>
      </w:r>
      <w:r w:rsidRPr="006F3BFB">
        <w:rPr>
          <w:sz w:val="24"/>
          <w:szCs w:val="24"/>
        </w:rPr>
        <w:t>диких животных,</w:t>
      </w:r>
      <w:r w:rsidRPr="006F3BFB">
        <w:rPr>
          <w:spacing w:val="-2"/>
          <w:sz w:val="24"/>
          <w:szCs w:val="24"/>
        </w:rPr>
        <w:t xml:space="preserve"> </w:t>
      </w:r>
      <w:r w:rsidRPr="006F3BFB">
        <w:rPr>
          <w:sz w:val="24"/>
          <w:szCs w:val="24"/>
        </w:rPr>
        <w:t>объяснять,</w:t>
      </w:r>
      <w:r w:rsidRPr="006F3BFB">
        <w:rPr>
          <w:spacing w:val="-4"/>
          <w:sz w:val="24"/>
          <w:szCs w:val="24"/>
        </w:rPr>
        <w:t xml:space="preserve"> </w:t>
      </w:r>
      <w:r w:rsidRPr="006F3BFB">
        <w:rPr>
          <w:sz w:val="24"/>
          <w:szCs w:val="24"/>
        </w:rPr>
        <w:t>чем</w:t>
      </w:r>
      <w:r w:rsidRPr="006F3BFB">
        <w:rPr>
          <w:spacing w:val="-2"/>
          <w:sz w:val="24"/>
          <w:szCs w:val="24"/>
        </w:rPr>
        <w:t xml:space="preserve"> </w:t>
      </w:r>
      <w:r w:rsidRPr="006F3BFB">
        <w:rPr>
          <w:sz w:val="24"/>
          <w:szCs w:val="24"/>
        </w:rPr>
        <w:t>они</w:t>
      </w:r>
      <w:r w:rsidRPr="006F3BFB">
        <w:rPr>
          <w:spacing w:val="-1"/>
          <w:sz w:val="24"/>
          <w:szCs w:val="24"/>
        </w:rPr>
        <w:t xml:space="preserve"> </w:t>
      </w:r>
      <w:r w:rsidRPr="006F3BFB">
        <w:rPr>
          <w:sz w:val="24"/>
          <w:szCs w:val="24"/>
        </w:rPr>
        <w:t>различаются.</w:t>
      </w:r>
    </w:p>
    <w:p w:rsidR="00173B47" w:rsidRPr="006F3BFB" w:rsidRDefault="00F47226" w:rsidP="006F3BFB">
      <w:pPr>
        <w:pStyle w:val="a4"/>
        <w:tabs>
          <w:tab w:val="left" w:pos="2591"/>
          <w:tab w:val="left" w:pos="4545"/>
          <w:tab w:val="left" w:pos="6646"/>
          <w:tab w:val="left" w:pos="7941"/>
          <w:tab w:val="left" w:pos="9301"/>
        </w:tabs>
        <w:ind w:left="567" w:right="461" w:firstLine="567"/>
        <w:rPr>
          <w:sz w:val="24"/>
          <w:szCs w:val="24"/>
        </w:rPr>
      </w:pPr>
      <w:r w:rsidRPr="006F3BFB">
        <w:rPr>
          <w:sz w:val="24"/>
          <w:szCs w:val="24"/>
        </w:rPr>
        <w:t>Регулятивные</w:t>
      </w:r>
      <w:r w:rsidRPr="006F3BFB">
        <w:rPr>
          <w:sz w:val="24"/>
          <w:szCs w:val="24"/>
        </w:rPr>
        <w:tab/>
        <w:t>универсальные</w:t>
      </w:r>
      <w:r w:rsidRPr="006F3BFB">
        <w:rPr>
          <w:sz w:val="24"/>
          <w:szCs w:val="24"/>
        </w:rPr>
        <w:tab/>
        <w:t>учебные</w:t>
      </w:r>
      <w:r w:rsidRPr="006F3BFB">
        <w:rPr>
          <w:sz w:val="24"/>
          <w:szCs w:val="24"/>
        </w:rPr>
        <w:tab/>
        <w:t>действия</w:t>
      </w:r>
      <w:r w:rsidRPr="006F3BFB">
        <w:rPr>
          <w:sz w:val="24"/>
          <w:szCs w:val="24"/>
        </w:rPr>
        <w:tab/>
      </w:r>
      <w:r w:rsidRPr="006F3BFB">
        <w:rPr>
          <w:spacing w:val="-1"/>
          <w:sz w:val="24"/>
          <w:szCs w:val="24"/>
        </w:rPr>
        <w:t>способствуют</w:t>
      </w:r>
      <w:r w:rsidRPr="006F3BFB">
        <w:rPr>
          <w:spacing w:val="-67"/>
          <w:sz w:val="24"/>
          <w:szCs w:val="24"/>
        </w:rPr>
        <w:t xml:space="preserve"> </w:t>
      </w:r>
      <w:r w:rsidRPr="006F3BFB">
        <w:rPr>
          <w:sz w:val="24"/>
          <w:szCs w:val="24"/>
        </w:rPr>
        <w:t>формированию</w:t>
      </w:r>
      <w:r w:rsidRPr="006F3BFB">
        <w:rPr>
          <w:spacing w:val="-2"/>
          <w:sz w:val="24"/>
          <w:szCs w:val="24"/>
        </w:rPr>
        <w:t xml:space="preserve"> </w:t>
      </w:r>
      <w:r w:rsidRPr="006F3BFB">
        <w:rPr>
          <w:sz w:val="24"/>
          <w:szCs w:val="24"/>
        </w:rPr>
        <w:t>умений:</w:t>
      </w:r>
    </w:p>
    <w:p w:rsidR="00173B47" w:rsidRPr="006F3BFB" w:rsidRDefault="00F47226" w:rsidP="006F3BFB">
      <w:pPr>
        <w:pStyle w:val="a3"/>
        <w:ind w:left="567" w:right="465" w:firstLine="567"/>
        <w:rPr>
          <w:sz w:val="24"/>
          <w:szCs w:val="24"/>
        </w:rPr>
      </w:pPr>
      <w:r w:rsidRPr="006F3BFB">
        <w:rPr>
          <w:sz w:val="24"/>
          <w:szCs w:val="24"/>
        </w:rPr>
        <w:t>сравнивать организацию своей жизни с установленными правилами здорового</w:t>
      </w:r>
      <w:r w:rsidRPr="006F3BFB">
        <w:rPr>
          <w:spacing w:val="-67"/>
          <w:sz w:val="24"/>
          <w:szCs w:val="24"/>
        </w:rPr>
        <w:t xml:space="preserve"> </w:t>
      </w:r>
      <w:r w:rsidRPr="006F3BFB">
        <w:rPr>
          <w:sz w:val="24"/>
          <w:szCs w:val="24"/>
        </w:rPr>
        <w:t>образа</w:t>
      </w:r>
      <w:r w:rsidRPr="006F3BFB">
        <w:rPr>
          <w:spacing w:val="1"/>
          <w:sz w:val="24"/>
          <w:szCs w:val="24"/>
        </w:rPr>
        <w:t xml:space="preserve"> </w:t>
      </w:r>
      <w:r w:rsidRPr="006F3BFB">
        <w:rPr>
          <w:sz w:val="24"/>
          <w:szCs w:val="24"/>
        </w:rPr>
        <w:t>жизни</w:t>
      </w:r>
      <w:r w:rsidRPr="006F3BFB">
        <w:rPr>
          <w:spacing w:val="1"/>
          <w:sz w:val="24"/>
          <w:szCs w:val="24"/>
        </w:rPr>
        <w:t xml:space="preserve"> </w:t>
      </w:r>
      <w:r w:rsidRPr="006F3BFB">
        <w:rPr>
          <w:sz w:val="24"/>
          <w:szCs w:val="24"/>
        </w:rPr>
        <w:t>(выполнение</w:t>
      </w:r>
      <w:r w:rsidRPr="006F3BFB">
        <w:rPr>
          <w:spacing w:val="1"/>
          <w:sz w:val="24"/>
          <w:szCs w:val="24"/>
        </w:rPr>
        <w:t xml:space="preserve"> </w:t>
      </w:r>
      <w:r w:rsidRPr="006F3BFB">
        <w:rPr>
          <w:sz w:val="24"/>
          <w:szCs w:val="24"/>
        </w:rPr>
        <w:t>режима,</w:t>
      </w:r>
      <w:r w:rsidRPr="006F3BFB">
        <w:rPr>
          <w:spacing w:val="1"/>
          <w:sz w:val="24"/>
          <w:szCs w:val="24"/>
        </w:rPr>
        <w:t xml:space="preserve"> </w:t>
      </w:r>
      <w:r w:rsidRPr="006F3BFB">
        <w:rPr>
          <w:sz w:val="24"/>
          <w:szCs w:val="24"/>
        </w:rPr>
        <w:t>двигательная</w:t>
      </w:r>
      <w:r w:rsidRPr="006F3BFB">
        <w:rPr>
          <w:spacing w:val="1"/>
          <w:sz w:val="24"/>
          <w:szCs w:val="24"/>
        </w:rPr>
        <w:t xml:space="preserve"> </w:t>
      </w:r>
      <w:r w:rsidRPr="006F3BFB">
        <w:rPr>
          <w:sz w:val="24"/>
          <w:szCs w:val="24"/>
        </w:rPr>
        <w:t>активность,</w:t>
      </w:r>
      <w:r w:rsidRPr="006F3BFB">
        <w:rPr>
          <w:spacing w:val="1"/>
          <w:sz w:val="24"/>
          <w:szCs w:val="24"/>
        </w:rPr>
        <w:t xml:space="preserve"> </w:t>
      </w:r>
      <w:r w:rsidRPr="006F3BFB">
        <w:rPr>
          <w:sz w:val="24"/>
          <w:szCs w:val="24"/>
        </w:rPr>
        <w:t>закаливание,</w:t>
      </w:r>
      <w:r w:rsidRPr="006F3BFB">
        <w:rPr>
          <w:spacing w:val="-67"/>
          <w:sz w:val="24"/>
          <w:szCs w:val="24"/>
        </w:rPr>
        <w:t xml:space="preserve"> </w:t>
      </w:r>
      <w:r w:rsidRPr="006F3BFB">
        <w:rPr>
          <w:sz w:val="24"/>
          <w:szCs w:val="24"/>
        </w:rPr>
        <w:t>безопасность</w:t>
      </w:r>
      <w:r w:rsidRPr="006F3BFB">
        <w:rPr>
          <w:spacing w:val="-2"/>
          <w:sz w:val="24"/>
          <w:szCs w:val="24"/>
        </w:rPr>
        <w:t xml:space="preserve"> </w:t>
      </w:r>
      <w:r w:rsidRPr="006F3BFB">
        <w:rPr>
          <w:sz w:val="24"/>
          <w:szCs w:val="24"/>
        </w:rPr>
        <w:t>использования</w:t>
      </w:r>
      <w:r w:rsidRPr="006F3BFB">
        <w:rPr>
          <w:spacing w:val="-1"/>
          <w:sz w:val="24"/>
          <w:szCs w:val="24"/>
        </w:rPr>
        <w:t xml:space="preserve"> </w:t>
      </w:r>
      <w:r w:rsidRPr="006F3BFB">
        <w:rPr>
          <w:sz w:val="24"/>
          <w:szCs w:val="24"/>
        </w:rPr>
        <w:t>бытовых</w:t>
      </w:r>
      <w:r w:rsidRPr="006F3BFB">
        <w:rPr>
          <w:spacing w:val="1"/>
          <w:sz w:val="24"/>
          <w:szCs w:val="24"/>
        </w:rPr>
        <w:t xml:space="preserve"> </w:t>
      </w:r>
      <w:r w:rsidRPr="006F3BFB">
        <w:rPr>
          <w:sz w:val="24"/>
          <w:szCs w:val="24"/>
        </w:rPr>
        <w:t>электроприборов);</w:t>
      </w:r>
    </w:p>
    <w:p w:rsidR="00173B47" w:rsidRPr="006F3BFB" w:rsidRDefault="00F47226" w:rsidP="006F3BFB">
      <w:pPr>
        <w:pStyle w:val="a3"/>
        <w:spacing w:before="1"/>
        <w:ind w:left="567" w:right="465" w:firstLine="567"/>
        <w:rPr>
          <w:sz w:val="24"/>
          <w:szCs w:val="24"/>
        </w:rPr>
      </w:pPr>
      <w:r w:rsidRPr="006F3BFB">
        <w:rPr>
          <w:sz w:val="24"/>
          <w:szCs w:val="24"/>
        </w:rPr>
        <w:t>оценивать выполнение правил безопасного поведения на дорогах и улицах</w:t>
      </w:r>
      <w:r w:rsidRPr="006F3BFB">
        <w:rPr>
          <w:spacing w:val="1"/>
          <w:sz w:val="24"/>
          <w:szCs w:val="24"/>
        </w:rPr>
        <w:t xml:space="preserve"> </w:t>
      </w:r>
      <w:r w:rsidRPr="006F3BFB">
        <w:rPr>
          <w:sz w:val="24"/>
          <w:szCs w:val="24"/>
        </w:rPr>
        <w:t>другими</w:t>
      </w:r>
      <w:r w:rsidRPr="006F3BFB">
        <w:rPr>
          <w:spacing w:val="-3"/>
          <w:sz w:val="24"/>
          <w:szCs w:val="24"/>
        </w:rPr>
        <w:t xml:space="preserve"> </w:t>
      </w:r>
      <w:r w:rsidRPr="006F3BFB">
        <w:rPr>
          <w:sz w:val="24"/>
          <w:szCs w:val="24"/>
        </w:rPr>
        <w:t>детьми,</w:t>
      </w:r>
      <w:r w:rsidRPr="006F3BFB">
        <w:rPr>
          <w:spacing w:val="-1"/>
          <w:sz w:val="24"/>
          <w:szCs w:val="24"/>
        </w:rPr>
        <w:t xml:space="preserve"> </w:t>
      </w:r>
      <w:r w:rsidRPr="006F3BFB">
        <w:rPr>
          <w:sz w:val="24"/>
          <w:szCs w:val="24"/>
        </w:rPr>
        <w:t>выполнять</w:t>
      </w:r>
      <w:r w:rsidRPr="006F3BFB">
        <w:rPr>
          <w:spacing w:val="-2"/>
          <w:sz w:val="24"/>
          <w:szCs w:val="24"/>
        </w:rPr>
        <w:t xml:space="preserve"> </w:t>
      </w:r>
      <w:r w:rsidRPr="006F3BFB">
        <w:rPr>
          <w:sz w:val="24"/>
          <w:szCs w:val="24"/>
        </w:rPr>
        <w:t>самооценку;</w:t>
      </w:r>
    </w:p>
    <w:p w:rsidR="00173B47" w:rsidRPr="006F3BFB" w:rsidRDefault="00F47226" w:rsidP="006F3BFB">
      <w:pPr>
        <w:pStyle w:val="a3"/>
        <w:ind w:left="567" w:right="464" w:firstLine="567"/>
        <w:rPr>
          <w:sz w:val="24"/>
          <w:szCs w:val="24"/>
        </w:rPr>
      </w:pPr>
      <w:r w:rsidRPr="006F3BFB">
        <w:rPr>
          <w:sz w:val="24"/>
          <w:szCs w:val="24"/>
        </w:rPr>
        <w:t>анализировать</w:t>
      </w:r>
      <w:r w:rsidRPr="006F3BFB">
        <w:rPr>
          <w:spacing w:val="1"/>
          <w:sz w:val="24"/>
          <w:szCs w:val="24"/>
        </w:rPr>
        <w:t xml:space="preserve"> </w:t>
      </w:r>
      <w:r w:rsidRPr="006F3BFB">
        <w:rPr>
          <w:sz w:val="24"/>
          <w:szCs w:val="24"/>
        </w:rPr>
        <w:t>предложенные</w:t>
      </w:r>
      <w:r w:rsidRPr="006F3BFB">
        <w:rPr>
          <w:spacing w:val="1"/>
          <w:sz w:val="24"/>
          <w:szCs w:val="24"/>
        </w:rPr>
        <w:t xml:space="preserve"> </w:t>
      </w:r>
      <w:r w:rsidRPr="006F3BFB">
        <w:rPr>
          <w:sz w:val="24"/>
          <w:szCs w:val="24"/>
        </w:rPr>
        <w:t>ситуации:</w:t>
      </w:r>
      <w:r w:rsidRPr="006F3BFB">
        <w:rPr>
          <w:spacing w:val="1"/>
          <w:sz w:val="24"/>
          <w:szCs w:val="24"/>
        </w:rPr>
        <w:t xml:space="preserve"> </w:t>
      </w:r>
      <w:r w:rsidRPr="006F3BFB">
        <w:rPr>
          <w:sz w:val="24"/>
          <w:szCs w:val="24"/>
        </w:rPr>
        <w:t>устанавливать</w:t>
      </w:r>
      <w:r w:rsidRPr="006F3BFB">
        <w:rPr>
          <w:spacing w:val="1"/>
          <w:sz w:val="24"/>
          <w:szCs w:val="24"/>
        </w:rPr>
        <w:t xml:space="preserve"> </w:t>
      </w:r>
      <w:r w:rsidRPr="006F3BFB">
        <w:rPr>
          <w:sz w:val="24"/>
          <w:szCs w:val="24"/>
        </w:rPr>
        <w:t>нарушения</w:t>
      </w:r>
      <w:r w:rsidRPr="006F3BFB">
        <w:rPr>
          <w:spacing w:val="1"/>
          <w:sz w:val="24"/>
          <w:szCs w:val="24"/>
        </w:rPr>
        <w:t xml:space="preserve"> </w:t>
      </w:r>
      <w:r w:rsidRPr="006F3BFB">
        <w:rPr>
          <w:sz w:val="24"/>
          <w:szCs w:val="24"/>
        </w:rPr>
        <w:t>режима</w:t>
      </w:r>
      <w:r w:rsidRPr="006F3BFB">
        <w:rPr>
          <w:spacing w:val="1"/>
          <w:sz w:val="24"/>
          <w:szCs w:val="24"/>
        </w:rPr>
        <w:t xml:space="preserve"> </w:t>
      </w:r>
      <w:r w:rsidRPr="006F3BFB">
        <w:rPr>
          <w:sz w:val="24"/>
          <w:szCs w:val="24"/>
        </w:rPr>
        <w:t>дня, организации учебной работы; нарушения правил дорожного движения,</w:t>
      </w:r>
      <w:r w:rsidRPr="006F3BFB">
        <w:rPr>
          <w:spacing w:val="1"/>
          <w:sz w:val="24"/>
          <w:szCs w:val="24"/>
        </w:rPr>
        <w:t xml:space="preserve"> </w:t>
      </w:r>
      <w:r w:rsidRPr="006F3BFB">
        <w:rPr>
          <w:sz w:val="24"/>
          <w:szCs w:val="24"/>
        </w:rPr>
        <w:t>правил</w:t>
      </w:r>
      <w:r w:rsidRPr="006F3BFB">
        <w:rPr>
          <w:spacing w:val="-2"/>
          <w:sz w:val="24"/>
          <w:szCs w:val="24"/>
        </w:rPr>
        <w:t xml:space="preserve"> </w:t>
      </w:r>
      <w:r w:rsidRPr="006F3BFB">
        <w:rPr>
          <w:sz w:val="24"/>
          <w:szCs w:val="24"/>
        </w:rPr>
        <w:t>пользования</w:t>
      </w:r>
      <w:r w:rsidRPr="006F3BFB">
        <w:rPr>
          <w:spacing w:val="-2"/>
          <w:sz w:val="24"/>
          <w:szCs w:val="24"/>
        </w:rPr>
        <w:t xml:space="preserve"> </w:t>
      </w:r>
      <w:r w:rsidRPr="006F3BFB">
        <w:rPr>
          <w:sz w:val="24"/>
          <w:szCs w:val="24"/>
        </w:rPr>
        <w:t>электро-</w:t>
      </w:r>
      <w:r w:rsidRPr="006F3BFB">
        <w:rPr>
          <w:spacing w:val="-1"/>
          <w:sz w:val="24"/>
          <w:szCs w:val="24"/>
        </w:rPr>
        <w:t xml:space="preserve"> </w:t>
      </w:r>
      <w:r w:rsidRPr="006F3BFB">
        <w:rPr>
          <w:sz w:val="24"/>
          <w:szCs w:val="24"/>
        </w:rPr>
        <w:t>и газовыми</w:t>
      </w:r>
      <w:r w:rsidRPr="006F3BFB">
        <w:rPr>
          <w:spacing w:val="-1"/>
          <w:sz w:val="24"/>
          <w:szCs w:val="24"/>
        </w:rPr>
        <w:t xml:space="preserve"> </w:t>
      </w:r>
      <w:r w:rsidRPr="006F3BFB">
        <w:rPr>
          <w:sz w:val="24"/>
          <w:szCs w:val="24"/>
        </w:rPr>
        <w:t>приборами.</w:t>
      </w:r>
    </w:p>
    <w:p w:rsidR="00173B47" w:rsidRPr="006F3BFB" w:rsidRDefault="00F47226" w:rsidP="006F3BFB">
      <w:pPr>
        <w:pStyle w:val="a4"/>
        <w:tabs>
          <w:tab w:val="left" w:pos="2591"/>
        </w:tabs>
        <w:spacing w:before="77"/>
        <w:ind w:left="567" w:right="463" w:firstLine="567"/>
        <w:rPr>
          <w:sz w:val="24"/>
          <w:szCs w:val="24"/>
        </w:rPr>
      </w:pPr>
      <w:r w:rsidRPr="006F3BFB">
        <w:rPr>
          <w:sz w:val="24"/>
          <w:szCs w:val="24"/>
        </w:rPr>
        <w:t>Совместная</w:t>
      </w:r>
      <w:r w:rsidRPr="006F3BFB">
        <w:rPr>
          <w:spacing w:val="1"/>
          <w:sz w:val="24"/>
          <w:szCs w:val="24"/>
        </w:rPr>
        <w:t xml:space="preserve"> </w:t>
      </w:r>
      <w:r w:rsidRPr="006F3BFB">
        <w:rPr>
          <w:sz w:val="24"/>
          <w:szCs w:val="24"/>
        </w:rPr>
        <w:t>деятельность</w:t>
      </w:r>
      <w:r w:rsidRPr="006F3BFB">
        <w:rPr>
          <w:spacing w:val="1"/>
          <w:sz w:val="24"/>
          <w:szCs w:val="24"/>
        </w:rPr>
        <w:t xml:space="preserve"> </w:t>
      </w:r>
      <w:r w:rsidRPr="006F3BFB">
        <w:rPr>
          <w:sz w:val="24"/>
          <w:szCs w:val="24"/>
        </w:rPr>
        <w:t>способствует</w:t>
      </w:r>
      <w:r w:rsidRPr="006F3BFB">
        <w:rPr>
          <w:spacing w:val="1"/>
          <w:sz w:val="24"/>
          <w:szCs w:val="24"/>
        </w:rPr>
        <w:t xml:space="preserve"> </w:t>
      </w:r>
      <w:r w:rsidRPr="006F3BFB">
        <w:rPr>
          <w:sz w:val="24"/>
          <w:szCs w:val="24"/>
        </w:rPr>
        <w:t>формированию</w:t>
      </w:r>
      <w:r w:rsidRPr="006F3BFB">
        <w:rPr>
          <w:spacing w:val="1"/>
          <w:sz w:val="24"/>
          <w:szCs w:val="24"/>
        </w:rPr>
        <w:t xml:space="preserve"> </w:t>
      </w:r>
      <w:r w:rsidRPr="006F3BFB">
        <w:rPr>
          <w:sz w:val="24"/>
          <w:szCs w:val="24"/>
        </w:rPr>
        <w:t>умений</w:t>
      </w:r>
      <w:r w:rsidRPr="006F3BFB">
        <w:rPr>
          <w:spacing w:val="1"/>
          <w:sz w:val="24"/>
          <w:szCs w:val="24"/>
        </w:rPr>
        <w:t xml:space="preserve"> </w:t>
      </w:r>
      <w:r w:rsidRPr="006F3BFB">
        <w:rPr>
          <w:sz w:val="24"/>
          <w:szCs w:val="24"/>
        </w:rPr>
        <w:t>соблюдать</w:t>
      </w:r>
      <w:r w:rsidRPr="006F3BFB">
        <w:rPr>
          <w:spacing w:val="1"/>
          <w:sz w:val="24"/>
          <w:szCs w:val="24"/>
        </w:rPr>
        <w:t xml:space="preserve"> </w:t>
      </w:r>
      <w:r w:rsidRPr="006F3BFB">
        <w:rPr>
          <w:sz w:val="24"/>
          <w:szCs w:val="24"/>
        </w:rPr>
        <w:t>правила</w:t>
      </w:r>
      <w:r w:rsidRPr="006F3BFB">
        <w:rPr>
          <w:spacing w:val="1"/>
          <w:sz w:val="24"/>
          <w:szCs w:val="24"/>
        </w:rPr>
        <w:t xml:space="preserve"> </w:t>
      </w:r>
      <w:r w:rsidRPr="006F3BFB">
        <w:rPr>
          <w:sz w:val="24"/>
          <w:szCs w:val="24"/>
        </w:rPr>
        <w:t>общения</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совместной</w:t>
      </w:r>
      <w:r w:rsidRPr="006F3BFB">
        <w:rPr>
          <w:spacing w:val="1"/>
          <w:sz w:val="24"/>
          <w:szCs w:val="24"/>
        </w:rPr>
        <w:t xml:space="preserve"> </w:t>
      </w:r>
      <w:r w:rsidRPr="006F3BFB">
        <w:rPr>
          <w:sz w:val="24"/>
          <w:szCs w:val="24"/>
        </w:rPr>
        <w:t>деятельности:</w:t>
      </w:r>
      <w:r w:rsidRPr="006F3BFB">
        <w:rPr>
          <w:spacing w:val="1"/>
          <w:sz w:val="24"/>
          <w:szCs w:val="24"/>
        </w:rPr>
        <w:t xml:space="preserve"> </w:t>
      </w:r>
      <w:r w:rsidRPr="006F3BFB">
        <w:rPr>
          <w:sz w:val="24"/>
          <w:szCs w:val="24"/>
        </w:rPr>
        <w:t>договариваться,</w:t>
      </w:r>
      <w:r w:rsidRPr="006F3BFB">
        <w:rPr>
          <w:spacing w:val="1"/>
          <w:sz w:val="24"/>
          <w:szCs w:val="24"/>
        </w:rPr>
        <w:t xml:space="preserve"> </w:t>
      </w:r>
      <w:r w:rsidRPr="006F3BFB">
        <w:rPr>
          <w:sz w:val="24"/>
          <w:szCs w:val="24"/>
        </w:rPr>
        <w:t>справедливо</w:t>
      </w:r>
      <w:r w:rsidRPr="006F3BFB">
        <w:rPr>
          <w:spacing w:val="1"/>
          <w:sz w:val="24"/>
          <w:szCs w:val="24"/>
        </w:rPr>
        <w:t xml:space="preserve"> </w:t>
      </w:r>
      <w:r w:rsidRPr="006F3BFB">
        <w:rPr>
          <w:sz w:val="24"/>
          <w:szCs w:val="24"/>
        </w:rPr>
        <w:t>распределять</w:t>
      </w:r>
      <w:r w:rsidRPr="006F3BFB">
        <w:rPr>
          <w:spacing w:val="1"/>
          <w:sz w:val="24"/>
          <w:szCs w:val="24"/>
        </w:rPr>
        <w:t xml:space="preserve"> </w:t>
      </w:r>
      <w:r w:rsidRPr="006F3BFB">
        <w:rPr>
          <w:sz w:val="24"/>
          <w:szCs w:val="24"/>
        </w:rPr>
        <w:t>работу,</w:t>
      </w:r>
      <w:r w:rsidRPr="006F3BFB">
        <w:rPr>
          <w:spacing w:val="1"/>
          <w:sz w:val="24"/>
          <w:szCs w:val="24"/>
        </w:rPr>
        <w:t xml:space="preserve"> </w:t>
      </w:r>
      <w:r w:rsidRPr="006F3BFB">
        <w:rPr>
          <w:sz w:val="24"/>
          <w:szCs w:val="24"/>
        </w:rPr>
        <w:t>определять</w:t>
      </w:r>
      <w:r w:rsidRPr="006F3BFB">
        <w:rPr>
          <w:spacing w:val="1"/>
          <w:sz w:val="24"/>
          <w:szCs w:val="24"/>
        </w:rPr>
        <w:t xml:space="preserve"> </w:t>
      </w:r>
      <w:r w:rsidRPr="006F3BFB">
        <w:rPr>
          <w:sz w:val="24"/>
          <w:szCs w:val="24"/>
        </w:rPr>
        <w:t>нарушение</w:t>
      </w:r>
      <w:r w:rsidRPr="006F3BFB">
        <w:rPr>
          <w:spacing w:val="1"/>
          <w:sz w:val="24"/>
          <w:szCs w:val="24"/>
        </w:rPr>
        <w:t xml:space="preserve"> </w:t>
      </w:r>
      <w:r w:rsidRPr="006F3BFB">
        <w:rPr>
          <w:sz w:val="24"/>
          <w:szCs w:val="24"/>
        </w:rPr>
        <w:t>правил</w:t>
      </w:r>
      <w:r w:rsidRPr="006F3BFB">
        <w:rPr>
          <w:spacing w:val="1"/>
          <w:sz w:val="24"/>
          <w:szCs w:val="24"/>
        </w:rPr>
        <w:t xml:space="preserve"> </w:t>
      </w:r>
      <w:r w:rsidRPr="006F3BFB">
        <w:rPr>
          <w:sz w:val="24"/>
          <w:szCs w:val="24"/>
        </w:rPr>
        <w:t>взаимоотношений,</w:t>
      </w:r>
      <w:r w:rsidRPr="006F3BFB">
        <w:rPr>
          <w:spacing w:val="-7"/>
          <w:sz w:val="24"/>
          <w:szCs w:val="24"/>
        </w:rPr>
        <w:t xml:space="preserve"> </w:t>
      </w:r>
      <w:r w:rsidRPr="006F3BFB">
        <w:rPr>
          <w:sz w:val="24"/>
          <w:szCs w:val="24"/>
        </w:rPr>
        <w:t>при</w:t>
      </w:r>
      <w:r w:rsidRPr="006F3BFB">
        <w:rPr>
          <w:spacing w:val="-3"/>
          <w:sz w:val="24"/>
          <w:szCs w:val="24"/>
        </w:rPr>
        <w:t xml:space="preserve"> </w:t>
      </w:r>
      <w:r w:rsidRPr="006F3BFB">
        <w:rPr>
          <w:sz w:val="24"/>
          <w:szCs w:val="24"/>
        </w:rPr>
        <w:t>участии</w:t>
      </w:r>
      <w:r w:rsidRPr="006F3BFB">
        <w:rPr>
          <w:spacing w:val="-2"/>
          <w:sz w:val="24"/>
          <w:szCs w:val="24"/>
        </w:rPr>
        <w:t xml:space="preserve"> </w:t>
      </w:r>
      <w:r w:rsidRPr="006F3BFB">
        <w:rPr>
          <w:sz w:val="24"/>
          <w:szCs w:val="24"/>
        </w:rPr>
        <w:t>учителя</w:t>
      </w:r>
      <w:r w:rsidRPr="006F3BFB">
        <w:rPr>
          <w:spacing w:val="-3"/>
          <w:sz w:val="24"/>
          <w:szCs w:val="24"/>
        </w:rPr>
        <w:t xml:space="preserve"> </w:t>
      </w:r>
      <w:r w:rsidRPr="006F3BFB">
        <w:rPr>
          <w:sz w:val="24"/>
          <w:szCs w:val="24"/>
        </w:rPr>
        <w:t>устранять</w:t>
      </w:r>
      <w:r w:rsidRPr="006F3BFB">
        <w:rPr>
          <w:spacing w:val="1"/>
          <w:sz w:val="24"/>
          <w:szCs w:val="24"/>
        </w:rPr>
        <w:t xml:space="preserve"> </w:t>
      </w:r>
      <w:r w:rsidRPr="006F3BFB">
        <w:rPr>
          <w:sz w:val="24"/>
          <w:szCs w:val="24"/>
        </w:rPr>
        <w:t>возникающие</w:t>
      </w:r>
      <w:r w:rsidRPr="006F3BFB">
        <w:rPr>
          <w:spacing w:val="-3"/>
          <w:sz w:val="24"/>
          <w:szCs w:val="24"/>
        </w:rPr>
        <w:t xml:space="preserve"> </w:t>
      </w:r>
      <w:r w:rsidRPr="006F3BFB">
        <w:rPr>
          <w:sz w:val="24"/>
          <w:szCs w:val="24"/>
        </w:rPr>
        <w:t>конфликты.</w:t>
      </w:r>
    </w:p>
    <w:p w:rsidR="00173B47" w:rsidRPr="006F3BFB" w:rsidRDefault="00F47226" w:rsidP="006F3BFB">
      <w:pPr>
        <w:pStyle w:val="1"/>
        <w:tabs>
          <w:tab w:val="left" w:pos="2171"/>
        </w:tabs>
        <w:spacing w:before="3"/>
        <w:ind w:left="567" w:firstLine="567"/>
        <w:rPr>
          <w:sz w:val="24"/>
          <w:szCs w:val="24"/>
        </w:rPr>
      </w:pPr>
      <w:r w:rsidRPr="006F3BFB">
        <w:rPr>
          <w:sz w:val="24"/>
          <w:szCs w:val="24"/>
        </w:rPr>
        <w:t>Содержание</w:t>
      </w:r>
      <w:r w:rsidRPr="006F3BFB">
        <w:rPr>
          <w:spacing w:val="-5"/>
          <w:sz w:val="24"/>
          <w:szCs w:val="24"/>
        </w:rPr>
        <w:t xml:space="preserve"> </w:t>
      </w:r>
      <w:r w:rsidRPr="006F3BFB">
        <w:rPr>
          <w:sz w:val="24"/>
          <w:szCs w:val="24"/>
        </w:rPr>
        <w:t>обучения</w:t>
      </w:r>
      <w:r w:rsidRPr="006F3BFB">
        <w:rPr>
          <w:spacing w:val="-4"/>
          <w:sz w:val="24"/>
          <w:szCs w:val="24"/>
        </w:rPr>
        <w:t xml:space="preserve"> </w:t>
      </w:r>
      <w:r w:rsidRPr="006F3BFB">
        <w:rPr>
          <w:sz w:val="24"/>
          <w:szCs w:val="24"/>
        </w:rPr>
        <w:t>во</w:t>
      </w:r>
      <w:r w:rsidRPr="006F3BFB">
        <w:rPr>
          <w:spacing w:val="-2"/>
          <w:sz w:val="24"/>
          <w:szCs w:val="24"/>
        </w:rPr>
        <w:t xml:space="preserve"> </w:t>
      </w:r>
      <w:r w:rsidRPr="006F3BFB">
        <w:rPr>
          <w:sz w:val="24"/>
          <w:szCs w:val="24"/>
        </w:rPr>
        <w:t>2</w:t>
      </w:r>
      <w:r w:rsidRPr="006F3BFB">
        <w:rPr>
          <w:spacing w:val="-1"/>
          <w:sz w:val="24"/>
          <w:szCs w:val="24"/>
        </w:rPr>
        <w:t xml:space="preserve"> </w:t>
      </w:r>
      <w:r w:rsidRPr="006F3BFB">
        <w:rPr>
          <w:sz w:val="24"/>
          <w:szCs w:val="24"/>
        </w:rPr>
        <w:t>классе.</w:t>
      </w:r>
    </w:p>
    <w:p w:rsidR="00173B47" w:rsidRPr="006F3BFB" w:rsidRDefault="00F47226" w:rsidP="006F3BFB">
      <w:pPr>
        <w:pStyle w:val="a4"/>
        <w:tabs>
          <w:tab w:val="left" w:pos="2382"/>
        </w:tabs>
        <w:spacing w:line="319" w:lineRule="exact"/>
        <w:ind w:left="567" w:firstLine="567"/>
        <w:rPr>
          <w:sz w:val="24"/>
          <w:szCs w:val="24"/>
        </w:rPr>
      </w:pPr>
      <w:r w:rsidRPr="006F3BFB">
        <w:rPr>
          <w:sz w:val="24"/>
          <w:szCs w:val="24"/>
        </w:rPr>
        <w:t>Человек</w:t>
      </w:r>
      <w:r w:rsidRPr="006F3BFB">
        <w:rPr>
          <w:spacing w:val="-4"/>
          <w:sz w:val="24"/>
          <w:szCs w:val="24"/>
        </w:rPr>
        <w:t xml:space="preserve"> </w:t>
      </w:r>
      <w:r w:rsidRPr="006F3BFB">
        <w:rPr>
          <w:sz w:val="24"/>
          <w:szCs w:val="24"/>
        </w:rPr>
        <w:t>и</w:t>
      </w:r>
      <w:r w:rsidRPr="006F3BFB">
        <w:rPr>
          <w:spacing w:val="-1"/>
          <w:sz w:val="24"/>
          <w:szCs w:val="24"/>
        </w:rPr>
        <w:t xml:space="preserve"> </w:t>
      </w:r>
      <w:r w:rsidRPr="006F3BFB">
        <w:rPr>
          <w:sz w:val="24"/>
          <w:szCs w:val="24"/>
        </w:rPr>
        <w:t>общество.</w:t>
      </w:r>
    </w:p>
    <w:p w:rsidR="00173B47" w:rsidRPr="006F3BFB" w:rsidRDefault="00F47226" w:rsidP="006F3BFB">
      <w:pPr>
        <w:pStyle w:val="a4"/>
        <w:tabs>
          <w:tab w:val="left" w:pos="2591"/>
        </w:tabs>
        <w:spacing w:before="2"/>
        <w:ind w:left="567" w:right="456" w:firstLine="567"/>
        <w:rPr>
          <w:sz w:val="24"/>
          <w:szCs w:val="24"/>
        </w:rPr>
      </w:pPr>
      <w:r w:rsidRPr="006F3BFB">
        <w:rPr>
          <w:sz w:val="24"/>
          <w:szCs w:val="24"/>
        </w:rPr>
        <w:t>Наша</w:t>
      </w:r>
      <w:r w:rsidRPr="006F3BFB">
        <w:rPr>
          <w:spacing w:val="-9"/>
          <w:sz w:val="24"/>
          <w:szCs w:val="24"/>
        </w:rPr>
        <w:t xml:space="preserve"> </w:t>
      </w:r>
      <w:r w:rsidRPr="006F3BFB">
        <w:rPr>
          <w:sz w:val="24"/>
          <w:szCs w:val="24"/>
        </w:rPr>
        <w:t>Родина</w:t>
      </w:r>
      <w:r w:rsidRPr="006F3BFB">
        <w:rPr>
          <w:spacing w:val="-8"/>
          <w:sz w:val="24"/>
          <w:szCs w:val="24"/>
        </w:rPr>
        <w:t xml:space="preserve"> </w:t>
      </w:r>
      <w:r w:rsidRPr="006F3BFB">
        <w:rPr>
          <w:sz w:val="24"/>
          <w:szCs w:val="24"/>
        </w:rPr>
        <w:t>‒</w:t>
      </w:r>
      <w:r w:rsidRPr="006F3BFB">
        <w:rPr>
          <w:spacing w:val="-9"/>
          <w:sz w:val="24"/>
          <w:szCs w:val="24"/>
        </w:rPr>
        <w:t xml:space="preserve"> </w:t>
      </w:r>
      <w:r w:rsidRPr="006F3BFB">
        <w:rPr>
          <w:sz w:val="24"/>
          <w:szCs w:val="24"/>
        </w:rPr>
        <w:t>Россия,</w:t>
      </w:r>
      <w:r w:rsidRPr="006F3BFB">
        <w:rPr>
          <w:spacing w:val="-8"/>
          <w:sz w:val="24"/>
          <w:szCs w:val="24"/>
        </w:rPr>
        <w:t xml:space="preserve"> </w:t>
      </w:r>
      <w:r w:rsidRPr="006F3BFB">
        <w:rPr>
          <w:sz w:val="24"/>
          <w:szCs w:val="24"/>
        </w:rPr>
        <w:t>Российская</w:t>
      </w:r>
      <w:r w:rsidRPr="006F3BFB">
        <w:rPr>
          <w:spacing w:val="-7"/>
          <w:sz w:val="24"/>
          <w:szCs w:val="24"/>
        </w:rPr>
        <w:t xml:space="preserve"> </w:t>
      </w:r>
      <w:r w:rsidRPr="006F3BFB">
        <w:rPr>
          <w:sz w:val="24"/>
          <w:szCs w:val="24"/>
        </w:rPr>
        <w:t>Федерация.</w:t>
      </w:r>
      <w:r w:rsidRPr="006F3BFB">
        <w:rPr>
          <w:spacing w:val="-8"/>
          <w:sz w:val="24"/>
          <w:szCs w:val="24"/>
        </w:rPr>
        <w:t xml:space="preserve"> </w:t>
      </w:r>
      <w:r w:rsidRPr="006F3BFB">
        <w:rPr>
          <w:sz w:val="24"/>
          <w:szCs w:val="24"/>
        </w:rPr>
        <w:t>Россия</w:t>
      </w:r>
      <w:r w:rsidRPr="006F3BFB">
        <w:rPr>
          <w:spacing w:val="-10"/>
          <w:sz w:val="24"/>
          <w:szCs w:val="24"/>
        </w:rPr>
        <w:t xml:space="preserve"> </w:t>
      </w:r>
      <w:r w:rsidRPr="006F3BFB">
        <w:rPr>
          <w:sz w:val="24"/>
          <w:szCs w:val="24"/>
        </w:rPr>
        <w:t>и</w:t>
      </w:r>
      <w:r w:rsidRPr="006F3BFB">
        <w:rPr>
          <w:spacing w:val="-7"/>
          <w:sz w:val="24"/>
          <w:szCs w:val="24"/>
        </w:rPr>
        <w:t xml:space="preserve"> </w:t>
      </w:r>
      <w:r w:rsidRPr="006F3BFB">
        <w:rPr>
          <w:sz w:val="24"/>
          <w:szCs w:val="24"/>
        </w:rPr>
        <w:t>её</w:t>
      </w:r>
      <w:r w:rsidRPr="006F3BFB">
        <w:rPr>
          <w:spacing w:val="-7"/>
          <w:sz w:val="24"/>
          <w:szCs w:val="24"/>
        </w:rPr>
        <w:t xml:space="preserve"> </w:t>
      </w:r>
      <w:r w:rsidRPr="006F3BFB">
        <w:rPr>
          <w:sz w:val="24"/>
          <w:szCs w:val="24"/>
        </w:rPr>
        <w:t>столица</w:t>
      </w:r>
      <w:r w:rsidRPr="006F3BFB">
        <w:rPr>
          <w:spacing w:val="-10"/>
          <w:sz w:val="24"/>
          <w:szCs w:val="24"/>
        </w:rPr>
        <w:t xml:space="preserve"> </w:t>
      </w:r>
      <w:r w:rsidRPr="006F3BFB">
        <w:rPr>
          <w:sz w:val="24"/>
          <w:szCs w:val="24"/>
        </w:rPr>
        <w:t>на</w:t>
      </w:r>
      <w:r w:rsidRPr="006F3BFB">
        <w:rPr>
          <w:spacing w:val="-68"/>
          <w:sz w:val="24"/>
          <w:szCs w:val="24"/>
        </w:rPr>
        <w:t xml:space="preserve"> </w:t>
      </w:r>
      <w:r w:rsidRPr="006F3BFB">
        <w:rPr>
          <w:sz w:val="24"/>
          <w:szCs w:val="24"/>
        </w:rPr>
        <w:t>карте. Государственные символы России. Москва – столица России. Святыни</w:t>
      </w:r>
      <w:r w:rsidRPr="006F3BFB">
        <w:rPr>
          <w:spacing w:val="1"/>
          <w:sz w:val="24"/>
          <w:szCs w:val="24"/>
        </w:rPr>
        <w:t xml:space="preserve"> </w:t>
      </w:r>
      <w:r w:rsidRPr="006F3BFB">
        <w:rPr>
          <w:sz w:val="24"/>
          <w:szCs w:val="24"/>
        </w:rPr>
        <w:t>Москвы</w:t>
      </w:r>
      <w:r w:rsidRPr="006F3BFB">
        <w:rPr>
          <w:spacing w:val="-12"/>
          <w:sz w:val="24"/>
          <w:szCs w:val="24"/>
        </w:rPr>
        <w:t xml:space="preserve"> </w:t>
      </w:r>
      <w:r w:rsidRPr="006F3BFB">
        <w:rPr>
          <w:sz w:val="24"/>
          <w:szCs w:val="24"/>
        </w:rPr>
        <w:t>–</w:t>
      </w:r>
      <w:r w:rsidRPr="006F3BFB">
        <w:rPr>
          <w:spacing w:val="-9"/>
          <w:sz w:val="24"/>
          <w:szCs w:val="24"/>
        </w:rPr>
        <w:t xml:space="preserve"> </w:t>
      </w:r>
      <w:r w:rsidRPr="006F3BFB">
        <w:rPr>
          <w:sz w:val="24"/>
          <w:szCs w:val="24"/>
        </w:rPr>
        <w:t>святыни</w:t>
      </w:r>
      <w:r w:rsidRPr="006F3BFB">
        <w:rPr>
          <w:spacing w:val="-12"/>
          <w:sz w:val="24"/>
          <w:szCs w:val="24"/>
        </w:rPr>
        <w:t xml:space="preserve"> </w:t>
      </w:r>
      <w:r w:rsidRPr="006F3BFB">
        <w:rPr>
          <w:sz w:val="24"/>
          <w:szCs w:val="24"/>
        </w:rPr>
        <w:t>России:</w:t>
      </w:r>
      <w:r w:rsidRPr="006F3BFB">
        <w:rPr>
          <w:spacing w:val="-9"/>
          <w:sz w:val="24"/>
          <w:szCs w:val="24"/>
        </w:rPr>
        <w:t xml:space="preserve"> </w:t>
      </w:r>
      <w:r w:rsidRPr="006F3BFB">
        <w:rPr>
          <w:sz w:val="24"/>
          <w:szCs w:val="24"/>
        </w:rPr>
        <w:t>Кремль,</w:t>
      </w:r>
      <w:r w:rsidRPr="006F3BFB">
        <w:rPr>
          <w:spacing w:val="-11"/>
          <w:sz w:val="24"/>
          <w:szCs w:val="24"/>
        </w:rPr>
        <w:t xml:space="preserve"> </w:t>
      </w:r>
      <w:r w:rsidRPr="006F3BFB">
        <w:rPr>
          <w:sz w:val="24"/>
          <w:szCs w:val="24"/>
        </w:rPr>
        <w:t>Красная</w:t>
      </w:r>
      <w:r w:rsidRPr="006F3BFB">
        <w:rPr>
          <w:spacing w:val="-13"/>
          <w:sz w:val="24"/>
          <w:szCs w:val="24"/>
        </w:rPr>
        <w:t xml:space="preserve"> </w:t>
      </w:r>
      <w:r w:rsidRPr="006F3BFB">
        <w:rPr>
          <w:sz w:val="24"/>
          <w:szCs w:val="24"/>
        </w:rPr>
        <w:t>площадь,</w:t>
      </w:r>
      <w:r w:rsidRPr="006F3BFB">
        <w:rPr>
          <w:spacing w:val="-11"/>
          <w:sz w:val="24"/>
          <w:szCs w:val="24"/>
        </w:rPr>
        <w:t xml:space="preserve"> </w:t>
      </w:r>
      <w:r w:rsidRPr="006F3BFB">
        <w:rPr>
          <w:sz w:val="24"/>
          <w:szCs w:val="24"/>
        </w:rPr>
        <w:t>Большой</w:t>
      </w:r>
      <w:r w:rsidRPr="006F3BFB">
        <w:rPr>
          <w:spacing w:val="-12"/>
          <w:sz w:val="24"/>
          <w:szCs w:val="24"/>
        </w:rPr>
        <w:t xml:space="preserve"> </w:t>
      </w:r>
      <w:r w:rsidRPr="006F3BFB">
        <w:rPr>
          <w:sz w:val="24"/>
          <w:szCs w:val="24"/>
        </w:rPr>
        <w:t>театр</w:t>
      </w:r>
      <w:r w:rsidRPr="006F3BFB">
        <w:rPr>
          <w:spacing w:val="-10"/>
          <w:sz w:val="24"/>
          <w:szCs w:val="24"/>
        </w:rPr>
        <w:t xml:space="preserve"> </w:t>
      </w:r>
      <w:r w:rsidRPr="006F3BFB">
        <w:rPr>
          <w:sz w:val="24"/>
          <w:szCs w:val="24"/>
        </w:rPr>
        <w:t>и</w:t>
      </w:r>
      <w:r w:rsidRPr="006F3BFB">
        <w:rPr>
          <w:spacing w:val="-12"/>
          <w:sz w:val="24"/>
          <w:szCs w:val="24"/>
        </w:rPr>
        <w:t xml:space="preserve"> </w:t>
      </w:r>
      <w:r w:rsidRPr="006F3BFB">
        <w:rPr>
          <w:sz w:val="24"/>
          <w:szCs w:val="24"/>
        </w:rPr>
        <w:t>другие.</w:t>
      </w:r>
      <w:r w:rsidRPr="006F3BFB">
        <w:rPr>
          <w:spacing w:val="-67"/>
          <w:sz w:val="24"/>
          <w:szCs w:val="24"/>
        </w:rPr>
        <w:t xml:space="preserve"> </w:t>
      </w:r>
      <w:r w:rsidRPr="006F3BFB">
        <w:rPr>
          <w:sz w:val="24"/>
          <w:szCs w:val="24"/>
        </w:rPr>
        <w:t>Характеристика</w:t>
      </w:r>
      <w:r w:rsidRPr="006F3BFB">
        <w:rPr>
          <w:spacing w:val="1"/>
          <w:sz w:val="24"/>
          <w:szCs w:val="24"/>
        </w:rPr>
        <w:t xml:space="preserve"> </w:t>
      </w:r>
      <w:r w:rsidRPr="006F3BFB">
        <w:rPr>
          <w:sz w:val="24"/>
          <w:szCs w:val="24"/>
        </w:rPr>
        <w:t>отдельных</w:t>
      </w:r>
      <w:r w:rsidRPr="006F3BFB">
        <w:rPr>
          <w:spacing w:val="1"/>
          <w:sz w:val="24"/>
          <w:szCs w:val="24"/>
        </w:rPr>
        <w:t xml:space="preserve"> </w:t>
      </w:r>
      <w:r w:rsidRPr="006F3BFB">
        <w:rPr>
          <w:sz w:val="24"/>
          <w:szCs w:val="24"/>
        </w:rPr>
        <w:t>исторических</w:t>
      </w:r>
      <w:r w:rsidRPr="006F3BFB">
        <w:rPr>
          <w:spacing w:val="1"/>
          <w:sz w:val="24"/>
          <w:szCs w:val="24"/>
        </w:rPr>
        <w:t xml:space="preserve"> </w:t>
      </w:r>
      <w:r w:rsidRPr="006F3BFB">
        <w:rPr>
          <w:sz w:val="24"/>
          <w:szCs w:val="24"/>
        </w:rPr>
        <w:t>событий,</w:t>
      </w:r>
      <w:r w:rsidRPr="006F3BFB">
        <w:rPr>
          <w:spacing w:val="1"/>
          <w:sz w:val="24"/>
          <w:szCs w:val="24"/>
        </w:rPr>
        <w:t xml:space="preserve"> </w:t>
      </w:r>
      <w:r w:rsidRPr="006F3BFB">
        <w:rPr>
          <w:sz w:val="24"/>
          <w:szCs w:val="24"/>
        </w:rPr>
        <w:t>связанных</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Москвой</w:t>
      </w:r>
      <w:r w:rsidRPr="006F3BFB">
        <w:rPr>
          <w:spacing w:val="1"/>
          <w:sz w:val="24"/>
          <w:szCs w:val="24"/>
        </w:rPr>
        <w:t xml:space="preserve"> </w:t>
      </w:r>
      <w:r w:rsidRPr="006F3BFB">
        <w:rPr>
          <w:sz w:val="24"/>
          <w:szCs w:val="24"/>
        </w:rPr>
        <w:t>(основание</w:t>
      </w:r>
      <w:r w:rsidRPr="006F3BFB">
        <w:rPr>
          <w:spacing w:val="1"/>
          <w:sz w:val="24"/>
          <w:szCs w:val="24"/>
        </w:rPr>
        <w:t xml:space="preserve"> </w:t>
      </w:r>
      <w:r w:rsidRPr="006F3BFB">
        <w:rPr>
          <w:sz w:val="24"/>
          <w:szCs w:val="24"/>
        </w:rPr>
        <w:t>Москвы,</w:t>
      </w:r>
      <w:r w:rsidRPr="006F3BFB">
        <w:rPr>
          <w:spacing w:val="1"/>
          <w:sz w:val="24"/>
          <w:szCs w:val="24"/>
        </w:rPr>
        <w:t xml:space="preserve"> </w:t>
      </w:r>
      <w:r w:rsidRPr="006F3BFB">
        <w:rPr>
          <w:sz w:val="24"/>
          <w:szCs w:val="24"/>
        </w:rPr>
        <w:t>строительство</w:t>
      </w:r>
      <w:r w:rsidRPr="006F3BFB">
        <w:rPr>
          <w:spacing w:val="1"/>
          <w:sz w:val="24"/>
          <w:szCs w:val="24"/>
        </w:rPr>
        <w:t xml:space="preserve"> </w:t>
      </w:r>
      <w:r w:rsidRPr="006F3BFB">
        <w:rPr>
          <w:sz w:val="24"/>
          <w:szCs w:val="24"/>
        </w:rPr>
        <w:t>Кремля</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другие).</w:t>
      </w:r>
      <w:r w:rsidRPr="006F3BFB">
        <w:rPr>
          <w:spacing w:val="1"/>
          <w:sz w:val="24"/>
          <w:szCs w:val="24"/>
        </w:rPr>
        <w:t xml:space="preserve"> </w:t>
      </w:r>
      <w:r w:rsidRPr="006F3BFB">
        <w:rPr>
          <w:sz w:val="24"/>
          <w:szCs w:val="24"/>
        </w:rPr>
        <w:t>Герб</w:t>
      </w:r>
      <w:r w:rsidRPr="006F3BFB">
        <w:rPr>
          <w:spacing w:val="1"/>
          <w:sz w:val="24"/>
          <w:szCs w:val="24"/>
        </w:rPr>
        <w:t xml:space="preserve"> </w:t>
      </w:r>
      <w:r w:rsidRPr="006F3BFB">
        <w:rPr>
          <w:sz w:val="24"/>
          <w:szCs w:val="24"/>
        </w:rPr>
        <w:t>Москвы.</w:t>
      </w:r>
      <w:r w:rsidRPr="006F3BFB">
        <w:rPr>
          <w:spacing w:val="1"/>
          <w:sz w:val="24"/>
          <w:szCs w:val="24"/>
        </w:rPr>
        <w:t xml:space="preserve"> </w:t>
      </w:r>
      <w:r w:rsidRPr="006F3BFB">
        <w:rPr>
          <w:sz w:val="24"/>
          <w:szCs w:val="24"/>
        </w:rPr>
        <w:t>Расположение Москвы на карте. Города России. Россия – многонациональное</w:t>
      </w:r>
      <w:r w:rsidRPr="006F3BFB">
        <w:rPr>
          <w:spacing w:val="1"/>
          <w:sz w:val="24"/>
          <w:szCs w:val="24"/>
        </w:rPr>
        <w:t xml:space="preserve"> </w:t>
      </w:r>
      <w:r w:rsidRPr="006F3BFB">
        <w:rPr>
          <w:sz w:val="24"/>
          <w:szCs w:val="24"/>
        </w:rPr>
        <w:t>государство. Народы России, их традиции, обычаи, праздники. Родной край,</w:t>
      </w:r>
      <w:r w:rsidRPr="006F3BFB">
        <w:rPr>
          <w:spacing w:val="1"/>
          <w:sz w:val="24"/>
          <w:szCs w:val="24"/>
        </w:rPr>
        <w:t xml:space="preserve"> </w:t>
      </w:r>
      <w:r w:rsidRPr="006F3BFB">
        <w:rPr>
          <w:sz w:val="24"/>
          <w:szCs w:val="24"/>
        </w:rPr>
        <w:t>его</w:t>
      </w:r>
      <w:r w:rsidRPr="006F3BFB">
        <w:rPr>
          <w:spacing w:val="1"/>
          <w:sz w:val="24"/>
          <w:szCs w:val="24"/>
        </w:rPr>
        <w:t xml:space="preserve"> </w:t>
      </w:r>
      <w:r w:rsidRPr="006F3BFB">
        <w:rPr>
          <w:sz w:val="24"/>
          <w:szCs w:val="24"/>
        </w:rPr>
        <w:t>природные</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культурные</w:t>
      </w:r>
      <w:r w:rsidRPr="006F3BFB">
        <w:rPr>
          <w:spacing w:val="1"/>
          <w:sz w:val="24"/>
          <w:szCs w:val="24"/>
        </w:rPr>
        <w:t xml:space="preserve"> </w:t>
      </w:r>
      <w:r w:rsidRPr="006F3BFB">
        <w:rPr>
          <w:sz w:val="24"/>
          <w:szCs w:val="24"/>
        </w:rPr>
        <w:t>достопримечательности.</w:t>
      </w:r>
      <w:r w:rsidRPr="006F3BFB">
        <w:rPr>
          <w:spacing w:val="1"/>
          <w:sz w:val="24"/>
          <w:szCs w:val="24"/>
        </w:rPr>
        <w:t xml:space="preserve"> </w:t>
      </w:r>
      <w:r w:rsidRPr="006F3BFB">
        <w:rPr>
          <w:sz w:val="24"/>
          <w:szCs w:val="24"/>
        </w:rPr>
        <w:t>Значимые</w:t>
      </w:r>
      <w:r w:rsidRPr="006F3BFB">
        <w:rPr>
          <w:spacing w:val="1"/>
          <w:sz w:val="24"/>
          <w:szCs w:val="24"/>
        </w:rPr>
        <w:t xml:space="preserve"> </w:t>
      </w:r>
      <w:r w:rsidRPr="006F3BFB">
        <w:rPr>
          <w:sz w:val="24"/>
          <w:szCs w:val="24"/>
        </w:rPr>
        <w:t>события</w:t>
      </w:r>
      <w:r w:rsidRPr="006F3BFB">
        <w:rPr>
          <w:spacing w:val="1"/>
          <w:sz w:val="24"/>
          <w:szCs w:val="24"/>
        </w:rPr>
        <w:t xml:space="preserve"> </w:t>
      </w:r>
      <w:r w:rsidRPr="006F3BFB">
        <w:rPr>
          <w:sz w:val="24"/>
          <w:szCs w:val="24"/>
        </w:rPr>
        <w:t>истории</w:t>
      </w:r>
      <w:r w:rsidRPr="006F3BFB">
        <w:rPr>
          <w:spacing w:val="-4"/>
          <w:sz w:val="24"/>
          <w:szCs w:val="24"/>
        </w:rPr>
        <w:t xml:space="preserve"> </w:t>
      </w:r>
      <w:r w:rsidRPr="006F3BFB">
        <w:rPr>
          <w:sz w:val="24"/>
          <w:szCs w:val="24"/>
        </w:rPr>
        <w:t>родного</w:t>
      </w:r>
      <w:r w:rsidRPr="006F3BFB">
        <w:rPr>
          <w:spacing w:val="1"/>
          <w:sz w:val="24"/>
          <w:szCs w:val="24"/>
        </w:rPr>
        <w:t xml:space="preserve"> </w:t>
      </w:r>
      <w:r w:rsidRPr="006F3BFB">
        <w:rPr>
          <w:sz w:val="24"/>
          <w:szCs w:val="24"/>
        </w:rPr>
        <w:t>края.</w:t>
      </w:r>
    </w:p>
    <w:p w:rsidR="00173B47" w:rsidRPr="006F3BFB" w:rsidRDefault="00F47226" w:rsidP="006F3BFB">
      <w:pPr>
        <w:pStyle w:val="a4"/>
        <w:tabs>
          <w:tab w:val="left" w:pos="2591"/>
        </w:tabs>
        <w:ind w:left="567" w:right="463" w:firstLine="567"/>
        <w:rPr>
          <w:sz w:val="24"/>
          <w:szCs w:val="24"/>
        </w:rPr>
      </w:pPr>
      <w:r w:rsidRPr="006F3BFB">
        <w:rPr>
          <w:sz w:val="24"/>
          <w:szCs w:val="24"/>
        </w:rPr>
        <w:t>Свой</w:t>
      </w:r>
      <w:r w:rsidRPr="006F3BFB">
        <w:rPr>
          <w:spacing w:val="-5"/>
          <w:sz w:val="24"/>
          <w:szCs w:val="24"/>
        </w:rPr>
        <w:t xml:space="preserve"> </w:t>
      </w:r>
      <w:r w:rsidRPr="006F3BFB">
        <w:rPr>
          <w:sz w:val="24"/>
          <w:szCs w:val="24"/>
        </w:rPr>
        <w:t>регион</w:t>
      </w:r>
      <w:r w:rsidRPr="006F3BFB">
        <w:rPr>
          <w:spacing w:val="-2"/>
          <w:sz w:val="24"/>
          <w:szCs w:val="24"/>
        </w:rPr>
        <w:t xml:space="preserve"> </w:t>
      </w:r>
      <w:r w:rsidRPr="006F3BFB">
        <w:rPr>
          <w:sz w:val="24"/>
          <w:szCs w:val="24"/>
        </w:rPr>
        <w:t>и</w:t>
      </w:r>
      <w:r w:rsidRPr="006F3BFB">
        <w:rPr>
          <w:spacing w:val="-4"/>
          <w:sz w:val="24"/>
          <w:szCs w:val="24"/>
        </w:rPr>
        <w:t xml:space="preserve"> </w:t>
      </w:r>
      <w:r w:rsidRPr="006F3BFB">
        <w:rPr>
          <w:sz w:val="24"/>
          <w:szCs w:val="24"/>
        </w:rPr>
        <w:t>его</w:t>
      </w:r>
      <w:r w:rsidRPr="006F3BFB">
        <w:rPr>
          <w:spacing w:val="-3"/>
          <w:sz w:val="24"/>
          <w:szCs w:val="24"/>
        </w:rPr>
        <w:t xml:space="preserve"> </w:t>
      </w:r>
      <w:r w:rsidRPr="006F3BFB">
        <w:rPr>
          <w:sz w:val="24"/>
          <w:szCs w:val="24"/>
        </w:rPr>
        <w:t>главный</w:t>
      </w:r>
      <w:r w:rsidRPr="006F3BFB">
        <w:rPr>
          <w:spacing w:val="-3"/>
          <w:sz w:val="24"/>
          <w:szCs w:val="24"/>
        </w:rPr>
        <w:t xml:space="preserve"> </w:t>
      </w:r>
      <w:r w:rsidRPr="006F3BFB">
        <w:rPr>
          <w:sz w:val="24"/>
          <w:szCs w:val="24"/>
        </w:rPr>
        <w:t>город</w:t>
      </w:r>
      <w:r w:rsidRPr="006F3BFB">
        <w:rPr>
          <w:spacing w:val="-4"/>
          <w:sz w:val="24"/>
          <w:szCs w:val="24"/>
        </w:rPr>
        <w:t xml:space="preserve"> </w:t>
      </w:r>
      <w:r w:rsidRPr="006F3BFB">
        <w:rPr>
          <w:sz w:val="24"/>
          <w:szCs w:val="24"/>
        </w:rPr>
        <w:t>на</w:t>
      </w:r>
      <w:r w:rsidRPr="006F3BFB">
        <w:rPr>
          <w:spacing w:val="-4"/>
          <w:sz w:val="24"/>
          <w:szCs w:val="24"/>
        </w:rPr>
        <w:t xml:space="preserve"> </w:t>
      </w:r>
      <w:r w:rsidRPr="006F3BFB">
        <w:rPr>
          <w:sz w:val="24"/>
          <w:szCs w:val="24"/>
        </w:rPr>
        <w:t>карте;</w:t>
      </w:r>
      <w:r w:rsidRPr="006F3BFB">
        <w:rPr>
          <w:spacing w:val="-4"/>
          <w:sz w:val="24"/>
          <w:szCs w:val="24"/>
        </w:rPr>
        <w:t xml:space="preserve"> </w:t>
      </w:r>
      <w:r w:rsidRPr="006F3BFB">
        <w:rPr>
          <w:sz w:val="24"/>
          <w:szCs w:val="24"/>
        </w:rPr>
        <w:t>символика</w:t>
      </w:r>
      <w:r w:rsidRPr="006F3BFB">
        <w:rPr>
          <w:spacing w:val="-1"/>
          <w:sz w:val="24"/>
          <w:szCs w:val="24"/>
        </w:rPr>
        <w:t xml:space="preserve"> </w:t>
      </w:r>
      <w:r w:rsidRPr="006F3BFB">
        <w:rPr>
          <w:sz w:val="24"/>
          <w:szCs w:val="24"/>
        </w:rPr>
        <w:t>своего</w:t>
      </w:r>
      <w:r w:rsidRPr="006F3BFB">
        <w:rPr>
          <w:spacing w:val="-5"/>
          <w:sz w:val="24"/>
          <w:szCs w:val="24"/>
        </w:rPr>
        <w:t xml:space="preserve"> </w:t>
      </w:r>
      <w:r w:rsidRPr="006F3BFB">
        <w:rPr>
          <w:sz w:val="24"/>
          <w:szCs w:val="24"/>
        </w:rPr>
        <w:t>региона.</w:t>
      </w:r>
      <w:r w:rsidRPr="006F3BFB">
        <w:rPr>
          <w:spacing w:val="-67"/>
          <w:sz w:val="24"/>
          <w:szCs w:val="24"/>
        </w:rPr>
        <w:t xml:space="preserve"> </w:t>
      </w:r>
      <w:r w:rsidRPr="006F3BFB">
        <w:rPr>
          <w:sz w:val="24"/>
          <w:szCs w:val="24"/>
        </w:rPr>
        <w:t>Хозяйственные занятия, профессии жителей родного края. Значение труда в</w:t>
      </w:r>
      <w:r w:rsidRPr="006F3BFB">
        <w:rPr>
          <w:spacing w:val="1"/>
          <w:sz w:val="24"/>
          <w:szCs w:val="24"/>
        </w:rPr>
        <w:t xml:space="preserve"> </w:t>
      </w:r>
      <w:r w:rsidRPr="006F3BFB">
        <w:rPr>
          <w:sz w:val="24"/>
          <w:szCs w:val="24"/>
        </w:rPr>
        <w:t>жизни</w:t>
      </w:r>
      <w:r w:rsidRPr="006F3BFB">
        <w:rPr>
          <w:spacing w:val="-1"/>
          <w:sz w:val="24"/>
          <w:szCs w:val="24"/>
        </w:rPr>
        <w:t xml:space="preserve"> </w:t>
      </w:r>
      <w:r w:rsidRPr="006F3BFB">
        <w:rPr>
          <w:sz w:val="24"/>
          <w:szCs w:val="24"/>
        </w:rPr>
        <w:t>человека</w:t>
      </w:r>
      <w:r w:rsidRPr="006F3BFB">
        <w:rPr>
          <w:spacing w:val="-3"/>
          <w:sz w:val="24"/>
          <w:szCs w:val="24"/>
        </w:rPr>
        <w:t xml:space="preserve"> </w:t>
      </w:r>
      <w:r w:rsidRPr="006F3BFB">
        <w:rPr>
          <w:sz w:val="24"/>
          <w:szCs w:val="24"/>
        </w:rPr>
        <w:t>и общества.</w:t>
      </w:r>
    </w:p>
    <w:p w:rsidR="00173B47" w:rsidRPr="006F3BFB" w:rsidRDefault="00F47226" w:rsidP="006F3BFB">
      <w:pPr>
        <w:pStyle w:val="a4"/>
        <w:tabs>
          <w:tab w:val="left" w:pos="2591"/>
        </w:tabs>
        <w:spacing w:line="242" w:lineRule="auto"/>
        <w:ind w:left="567" w:right="465" w:firstLine="567"/>
        <w:rPr>
          <w:sz w:val="24"/>
          <w:szCs w:val="24"/>
        </w:rPr>
      </w:pPr>
      <w:r w:rsidRPr="006F3BFB">
        <w:rPr>
          <w:sz w:val="24"/>
          <w:szCs w:val="24"/>
        </w:rPr>
        <w:t>Семья. Семейные ценности и традиции. Родословная. Составление</w:t>
      </w:r>
      <w:r w:rsidRPr="006F3BFB">
        <w:rPr>
          <w:spacing w:val="1"/>
          <w:sz w:val="24"/>
          <w:szCs w:val="24"/>
        </w:rPr>
        <w:t xml:space="preserve"> </w:t>
      </w:r>
      <w:r w:rsidRPr="006F3BFB">
        <w:rPr>
          <w:sz w:val="24"/>
          <w:szCs w:val="24"/>
        </w:rPr>
        <w:t>схемы</w:t>
      </w:r>
      <w:r w:rsidRPr="006F3BFB">
        <w:rPr>
          <w:spacing w:val="-1"/>
          <w:sz w:val="24"/>
          <w:szCs w:val="24"/>
        </w:rPr>
        <w:t xml:space="preserve"> </w:t>
      </w:r>
      <w:r w:rsidRPr="006F3BFB">
        <w:rPr>
          <w:sz w:val="24"/>
          <w:szCs w:val="24"/>
        </w:rPr>
        <w:t>родословного</w:t>
      </w:r>
      <w:r w:rsidRPr="006F3BFB">
        <w:rPr>
          <w:spacing w:val="1"/>
          <w:sz w:val="24"/>
          <w:szCs w:val="24"/>
        </w:rPr>
        <w:t xml:space="preserve"> </w:t>
      </w:r>
      <w:r w:rsidRPr="006F3BFB">
        <w:rPr>
          <w:sz w:val="24"/>
          <w:szCs w:val="24"/>
        </w:rPr>
        <w:t>древа,</w:t>
      </w:r>
      <w:r w:rsidRPr="006F3BFB">
        <w:rPr>
          <w:spacing w:val="-1"/>
          <w:sz w:val="24"/>
          <w:szCs w:val="24"/>
        </w:rPr>
        <w:t xml:space="preserve"> </w:t>
      </w:r>
      <w:r w:rsidRPr="006F3BFB">
        <w:rPr>
          <w:sz w:val="24"/>
          <w:szCs w:val="24"/>
        </w:rPr>
        <w:t>истории семьи.</w:t>
      </w:r>
    </w:p>
    <w:p w:rsidR="00173B47" w:rsidRPr="006F3BFB" w:rsidRDefault="00F47226" w:rsidP="006F3BFB">
      <w:pPr>
        <w:pStyle w:val="a4"/>
        <w:tabs>
          <w:tab w:val="left" w:pos="2591"/>
        </w:tabs>
        <w:ind w:left="567" w:right="459" w:firstLine="567"/>
        <w:rPr>
          <w:sz w:val="24"/>
          <w:szCs w:val="24"/>
        </w:rPr>
      </w:pPr>
      <w:r w:rsidRPr="006F3BFB">
        <w:rPr>
          <w:sz w:val="24"/>
          <w:szCs w:val="24"/>
        </w:rPr>
        <w:t>Правила культурного поведения в общественных местах. Доброта,</w:t>
      </w:r>
      <w:r w:rsidRPr="006F3BFB">
        <w:rPr>
          <w:spacing w:val="1"/>
          <w:sz w:val="24"/>
          <w:szCs w:val="24"/>
        </w:rPr>
        <w:t xml:space="preserve"> </w:t>
      </w:r>
      <w:r w:rsidRPr="006F3BFB">
        <w:rPr>
          <w:spacing w:val="-1"/>
          <w:sz w:val="24"/>
          <w:szCs w:val="24"/>
        </w:rPr>
        <w:t>справедливость,</w:t>
      </w:r>
      <w:r w:rsidRPr="006F3BFB">
        <w:rPr>
          <w:spacing w:val="-15"/>
          <w:sz w:val="24"/>
          <w:szCs w:val="24"/>
        </w:rPr>
        <w:t xml:space="preserve"> </w:t>
      </w:r>
      <w:r w:rsidRPr="006F3BFB">
        <w:rPr>
          <w:spacing w:val="-1"/>
          <w:sz w:val="24"/>
          <w:szCs w:val="24"/>
        </w:rPr>
        <w:t>честность,</w:t>
      </w:r>
      <w:r w:rsidRPr="006F3BFB">
        <w:rPr>
          <w:spacing w:val="-15"/>
          <w:sz w:val="24"/>
          <w:szCs w:val="24"/>
        </w:rPr>
        <w:t xml:space="preserve"> </w:t>
      </w:r>
      <w:r w:rsidRPr="006F3BFB">
        <w:rPr>
          <w:sz w:val="24"/>
          <w:szCs w:val="24"/>
        </w:rPr>
        <w:t>уважение</w:t>
      </w:r>
      <w:r w:rsidRPr="006F3BFB">
        <w:rPr>
          <w:spacing w:val="-14"/>
          <w:sz w:val="24"/>
          <w:szCs w:val="24"/>
        </w:rPr>
        <w:t xml:space="preserve"> </w:t>
      </w:r>
      <w:r w:rsidRPr="006F3BFB">
        <w:rPr>
          <w:sz w:val="24"/>
          <w:szCs w:val="24"/>
        </w:rPr>
        <w:t>к</w:t>
      </w:r>
      <w:r w:rsidRPr="006F3BFB">
        <w:rPr>
          <w:spacing w:val="-16"/>
          <w:sz w:val="24"/>
          <w:szCs w:val="24"/>
        </w:rPr>
        <w:t xml:space="preserve"> </w:t>
      </w:r>
      <w:r w:rsidRPr="006F3BFB">
        <w:rPr>
          <w:sz w:val="24"/>
          <w:szCs w:val="24"/>
        </w:rPr>
        <w:t>чужому</w:t>
      </w:r>
      <w:r w:rsidRPr="006F3BFB">
        <w:rPr>
          <w:spacing w:val="-18"/>
          <w:sz w:val="24"/>
          <w:szCs w:val="24"/>
        </w:rPr>
        <w:t xml:space="preserve"> </w:t>
      </w:r>
      <w:r w:rsidRPr="006F3BFB">
        <w:rPr>
          <w:sz w:val="24"/>
          <w:szCs w:val="24"/>
        </w:rPr>
        <w:t>мнению</w:t>
      </w:r>
      <w:r w:rsidRPr="006F3BFB">
        <w:rPr>
          <w:spacing w:val="-15"/>
          <w:sz w:val="24"/>
          <w:szCs w:val="24"/>
        </w:rPr>
        <w:t xml:space="preserve"> </w:t>
      </w:r>
      <w:r w:rsidRPr="006F3BFB">
        <w:rPr>
          <w:sz w:val="24"/>
          <w:szCs w:val="24"/>
        </w:rPr>
        <w:t>и</w:t>
      </w:r>
      <w:r w:rsidRPr="006F3BFB">
        <w:rPr>
          <w:spacing w:val="-16"/>
          <w:sz w:val="24"/>
          <w:szCs w:val="24"/>
        </w:rPr>
        <w:t xml:space="preserve"> </w:t>
      </w:r>
      <w:r w:rsidRPr="006F3BFB">
        <w:rPr>
          <w:sz w:val="24"/>
          <w:szCs w:val="24"/>
        </w:rPr>
        <w:t>особенностям</w:t>
      </w:r>
      <w:r w:rsidRPr="006F3BFB">
        <w:rPr>
          <w:spacing w:val="-17"/>
          <w:sz w:val="24"/>
          <w:szCs w:val="24"/>
        </w:rPr>
        <w:t xml:space="preserve"> </w:t>
      </w:r>
      <w:r w:rsidRPr="006F3BFB">
        <w:rPr>
          <w:sz w:val="24"/>
          <w:szCs w:val="24"/>
        </w:rPr>
        <w:t>других</w:t>
      </w:r>
      <w:r w:rsidRPr="006F3BFB">
        <w:rPr>
          <w:spacing w:val="-68"/>
          <w:sz w:val="24"/>
          <w:szCs w:val="24"/>
        </w:rPr>
        <w:t xml:space="preserve"> </w:t>
      </w:r>
      <w:r w:rsidRPr="006F3BFB">
        <w:rPr>
          <w:sz w:val="24"/>
          <w:szCs w:val="24"/>
        </w:rPr>
        <w:t>людей</w:t>
      </w:r>
      <w:r w:rsidRPr="006F3BFB">
        <w:rPr>
          <w:spacing w:val="-3"/>
          <w:sz w:val="24"/>
          <w:szCs w:val="24"/>
        </w:rPr>
        <w:t xml:space="preserve"> </w:t>
      </w:r>
      <w:r w:rsidRPr="006F3BFB">
        <w:rPr>
          <w:sz w:val="24"/>
          <w:szCs w:val="24"/>
        </w:rPr>
        <w:t>– главные</w:t>
      </w:r>
      <w:r w:rsidRPr="006F3BFB">
        <w:rPr>
          <w:spacing w:val="-1"/>
          <w:sz w:val="24"/>
          <w:szCs w:val="24"/>
        </w:rPr>
        <w:t xml:space="preserve"> </w:t>
      </w:r>
      <w:r w:rsidRPr="006F3BFB">
        <w:rPr>
          <w:sz w:val="24"/>
          <w:szCs w:val="24"/>
        </w:rPr>
        <w:t>правила взаимоотношений</w:t>
      </w:r>
      <w:r w:rsidRPr="006F3BFB">
        <w:rPr>
          <w:spacing w:val="-1"/>
          <w:sz w:val="24"/>
          <w:szCs w:val="24"/>
        </w:rPr>
        <w:t xml:space="preserve"> </w:t>
      </w:r>
      <w:r w:rsidRPr="006F3BFB">
        <w:rPr>
          <w:sz w:val="24"/>
          <w:szCs w:val="24"/>
        </w:rPr>
        <w:t>членов</w:t>
      </w:r>
      <w:r w:rsidRPr="006F3BFB">
        <w:rPr>
          <w:spacing w:val="-4"/>
          <w:sz w:val="24"/>
          <w:szCs w:val="24"/>
        </w:rPr>
        <w:t xml:space="preserve"> </w:t>
      </w:r>
      <w:r w:rsidRPr="006F3BFB">
        <w:rPr>
          <w:sz w:val="24"/>
          <w:szCs w:val="24"/>
        </w:rPr>
        <w:t>общества.</w:t>
      </w:r>
    </w:p>
    <w:p w:rsidR="00173B47" w:rsidRPr="006F3BFB" w:rsidRDefault="00F47226" w:rsidP="006F3BFB">
      <w:pPr>
        <w:pStyle w:val="a4"/>
        <w:tabs>
          <w:tab w:val="left" w:pos="2382"/>
        </w:tabs>
        <w:spacing w:line="321" w:lineRule="exact"/>
        <w:ind w:left="567" w:firstLine="567"/>
        <w:rPr>
          <w:sz w:val="24"/>
          <w:szCs w:val="24"/>
        </w:rPr>
      </w:pPr>
      <w:r w:rsidRPr="006F3BFB">
        <w:rPr>
          <w:sz w:val="24"/>
          <w:szCs w:val="24"/>
        </w:rPr>
        <w:t>Человек</w:t>
      </w:r>
      <w:r w:rsidRPr="006F3BFB">
        <w:rPr>
          <w:spacing w:val="-6"/>
          <w:sz w:val="24"/>
          <w:szCs w:val="24"/>
        </w:rPr>
        <w:t xml:space="preserve"> </w:t>
      </w:r>
      <w:r w:rsidRPr="006F3BFB">
        <w:rPr>
          <w:sz w:val="24"/>
          <w:szCs w:val="24"/>
        </w:rPr>
        <w:t>и</w:t>
      </w:r>
      <w:r w:rsidRPr="006F3BFB">
        <w:rPr>
          <w:spacing w:val="-2"/>
          <w:sz w:val="24"/>
          <w:szCs w:val="24"/>
        </w:rPr>
        <w:t xml:space="preserve"> </w:t>
      </w:r>
      <w:r w:rsidRPr="006F3BFB">
        <w:rPr>
          <w:sz w:val="24"/>
          <w:szCs w:val="24"/>
        </w:rPr>
        <w:t>природа.</w:t>
      </w:r>
    </w:p>
    <w:p w:rsidR="00173B47" w:rsidRPr="006F3BFB" w:rsidRDefault="00F47226" w:rsidP="006F3BFB">
      <w:pPr>
        <w:pStyle w:val="a4"/>
        <w:tabs>
          <w:tab w:val="left" w:pos="2591"/>
        </w:tabs>
        <w:ind w:left="567" w:firstLine="567"/>
        <w:rPr>
          <w:sz w:val="24"/>
          <w:szCs w:val="24"/>
        </w:rPr>
      </w:pPr>
      <w:r w:rsidRPr="006F3BFB">
        <w:rPr>
          <w:sz w:val="24"/>
          <w:szCs w:val="24"/>
        </w:rPr>
        <w:t>Методы</w:t>
      </w:r>
      <w:r w:rsidRPr="006F3BFB">
        <w:rPr>
          <w:spacing w:val="-4"/>
          <w:sz w:val="24"/>
          <w:szCs w:val="24"/>
        </w:rPr>
        <w:t xml:space="preserve"> </w:t>
      </w:r>
      <w:r w:rsidRPr="006F3BFB">
        <w:rPr>
          <w:sz w:val="24"/>
          <w:szCs w:val="24"/>
        </w:rPr>
        <w:t>познания</w:t>
      </w:r>
      <w:r w:rsidRPr="006F3BFB">
        <w:rPr>
          <w:spacing w:val="-7"/>
          <w:sz w:val="24"/>
          <w:szCs w:val="24"/>
        </w:rPr>
        <w:t xml:space="preserve"> </w:t>
      </w:r>
      <w:r w:rsidRPr="006F3BFB">
        <w:rPr>
          <w:sz w:val="24"/>
          <w:szCs w:val="24"/>
        </w:rPr>
        <w:t>природы:</w:t>
      </w:r>
      <w:r w:rsidRPr="006F3BFB">
        <w:rPr>
          <w:spacing w:val="-2"/>
          <w:sz w:val="24"/>
          <w:szCs w:val="24"/>
        </w:rPr>
        <w:t xml:space="preserve"> </w:t>
      </w:r>
      <w:r w:rsidRPr="006F3BFB">
        <w:rPr>
          <w:sz w:val="24"/>
          <w:szCs w:val="24"/>
        </w:rPr>
        <w:t>наблюдения,</w:t>
      </w:r>
      <w:r w:rsidRPr="006F3BFB">
        <w:rPr>
          <w:spacing w:val="-4"/>
          <w:sz w:val="24"/>
          <w:szCs w:val="24"/>
        </w:rPr>
        <w:t xml:space="preserve"> </w:t>
      </w:r>
      <w:r w:rsidRPr="006F3BFB">
        <w:rPr>
          <w:sz w:val="24"/>
          <w:szCs w:val="24"/>
        </w:rPr>
        <w:t>опыты,</w:t>
      </w:r>
      <w:r w:rsidRPr="006F3BFB">
        <w:rPr>
          <w:spacing w:val="-5"/>
          <w:sz w:val="24"/>
          <w:szCs w:val="24"/>
        </w:rPr>
        <w:t xml:space="preserve"> </w:t>
      </w:r>
      <w:r w:rsidRPr="006F3BFB">
        <w:rPr>
          <w:sz w:val="24"/>
          <w:szCs w:val="24"/>
        </w:rPr>
        <w:t>измерения.</w:t>
      </w:r>
    </w:p>
    <w:p w:rsidR="00173B47" w:rsidRPr="006F3BFB" w:rsidRDefault="00F47226" w:rsidP="006F3BFB">
      <w:pPr>
        <w:pStyle w:val="a4"/>
        <w:tabs>
          <w:tab w:val="left" w:pos="2591"/>
        </w:tabs>
        <w:ind w:left="567" w:right="458" w:firstLine="567"/>
        <w:rPr>
          <w:sz w:val="24"/>
          <w:szCs w:val="24"/>
        </w:rPr>
      </w:pPr>
      <w:r w:rsidRPr="006F3BFB">
        <w:rPr>
          <w:sz w:val="24"/>
          <w:szCs w:val="24"/>
        </w:rPr>
        <w:t>Звёзды и созвездия, наблюдения звёздного неба. Планеты. Чем Земля</w:t>
      </w:r>
      <w:r w:rsidRPr="006F3BFB">
        <w:rPr>
          <w:spacing w:val="-67"/>
          <w:sz w:val="24"/>
          <w:szCs w:val="24"/>
        </w:rPr>
        <w:t xml:space="preserve"> </w:t>
      </w:r>
      <w:r w:rsidRPr="006F3BFB">
        <w:rPr>
          <w:sz w:val="24"/>
          <w:szCs w:val="24"/>
        </w:rPr>
        <w:t>отличается от других планет; условия жизни на Земле. Изображения Земли:</w:t>
      </w:r>
      <w:r w:rsidRPr="006F3BFB">
        <w:rPr>
          <w:spacing w:val="1"/>
          <w:sz w:val="24"/>
          <w:szCs w:val="24"/>
        </w:rPr>
        <w:t xml:space="preserve"> </w:t>
      </w:r>
      <w:r w:rsidRPr="006F3BFB">
        <w:rPr>
          <w:sz w:val="24"/>
          <w:szCs w:val="24"/>
        </w:rPr>
        <w:t>глобус,</w:t>
      </w:r>
      <w:r w:rsidRPr="006F3BFB">
        <w:rPr>
          <w:spacing w:val="1"/>
          <w:sz w:val="24"/>
          <w:szCs w:val="24"/>
        </w:rPr>
        <w:t xml:space="preserve"> </w:t>
      </w:r>
      <w:r w:rsidRPr="006F3BFB">
        <w:rPr>
          <w:sz w:val="24"/>
          <w:szCs w:val="24"/>
        </w:rPr>
        <w:t>карта,</w:t>
      </w:r>
      <w:r w:rsidRPr="006F3BFB">
        <w:rPr>
          <w:spacing w:val="1"/>
          <w:sz w:val="24"/>
          <w:szCs w:val="24"/>
        </w:rPr>
        <w:t xml:space="preserve"> </w:t>
      </w:r>
      <w:r w:rsidRPr="006F3BFB">
        <w:rPr>
          <w:sz w:val="24"/>
          <w:szCs w:val="24"/>
        </w:rPr>
        <w:t>план.</w:t>
      </w:r>
      <w:r w:rsidRPr="006F3BFB">
        <w:rPr>
          <w:spacing w:val="1"/>
          <w:sz w:val="24"/>
          <w:szCs w:val="24"/>
        </w:rPr>
        <w:t xml:space="preserve"> </w:t>
      </w:r>
      <w:r w:rsidRPr="006F3BFB">
        <w:rPr>
          <w:sz w:val="24"/>
          <w:szCs w:val="24"/>
        </w:rPr>
        <w:t>Карта</w:t>
      </w:r>
      <w:r w:rsidRPr="006F3BFB">
        <w:rPr>
          <w:spacing w:val="1"/>
          <w:sz w:val="24"/>
          <w:szCs w:val="24"/>
        </w:rPr>
        <w:t xml:space="preserve"> </w:t>
      </w:r>
      <w:r w:rsidRPr="006F3BFB">
        <w:rPr>
          <w:sz w:val="24"/>
          <w:szCs w:val="24"/>
        </w:rPr>
        <w:t>мира.</w:t>
      </w:r>
      <w:r w:rsidRPr="006F3BFB">
        <w:rPr>
          <w:spacing w:val="1"/>
          <w:sz w:val="24"/>
          <w:szCs w:val="24"/>
        </w:rPr>
        <w:t xml:space="preserve"> </w:t>
      </w:r>
      <w:r w:rsidRPr="006F3BFB">
        <w:rPr>
          <w:sz w:val="24"/>
          <w:szCs w:val="24"/>
        </w:rPr>
        <w:t>Материки,</w:t>
      </w:r>
      <w:r w:rsidRPr="006F3BFB">
        <w:rPr>
          <w:spacing w:val="1"/>
          <w:sz w:val="24"/>
          <w:szCs w:val="24"/>
        </w:rPr>
        <w:t xml:space="preserve"> </w:t>
      </w:r>
      <w:r w:rsidRPr="006F3BFB">
        <w:rPr>
          <w:sz w:val="24"/>
          <w:szCs w:val="24"/>
        </w:rPr>
        <w:t>океаны.</w:t>
      </w:r>
      <w:r w:rsidRPr="006F3BFB">
        <w:rPr>
          <w:spacing w:val="1"/>
          <w:sz w:val="24"/>
          <w:szCs w:val="24"/>
        </w:rPr>
        <w:t xml:space="preserve"> </w:t>
      </w:r>
      <w:r w:rsidRPr="006F3BFB">
        <w:rPr>
          <w:sz w:val="24"/>
          <w:szCs w:val="24"/>
        </w:rPr>
        <w:t>Определение</w:t>
      </w:r>
      <w:r w:rsidRPr="006F3BFB">
        <w:rPr>
          <w:spacing w:val="1"/>
          <w:sz w:val="24"/>
          <w:szCs w:val="24"/>
        </w:rPr>
        <w:t xml:space="preserve"> </w:t>
      </w:r>
      <w:r w:rsidRPr="006F3BFB">
        <w:rPr>
          <w:sz w:val="24"/>
          <w:szCs w:val="24"/>
        </w:rPr>
        <w:t>сторон</w:t>
      </w:r>
      <w:r w:rsidRPr="006F3BFB">
        <w:rPr>
          <w:spacing w:val="1"/>
          <w:sz w:val="24"/>
          <w:szCs w:val="24"/>
        </w:rPr>
        <w:t xml:space="preserve"> </w:t>
      </w:r>
      <w:r w:rsidRPr="006F3BFB">
        <w:rPr>
          <w:sz w:val="24"/>
          <w:szCs w:val="24"/>
        </w:rPr>
        <w:t>горизонта при помощи компаса. Ориентирование на местности по местным</w:t>
      </w:r>
      <w:r w:rsidRPr="006F3BFB">
        <w:rPr>
          <w:spacing w:val="1"/>
          <w:sz w:val="24"/>
          <w:szCs w:val="24"/>
        </w:rPr>
        <w:t xml:space="preserve"> </w:t>
      </w:r>
      <w:r w:rsidRPr="006F3BFB">
        <w:rPr>
          <w:sz w:val="24"/>
          <w:szCs w:val="24"/>
        </w:rPr>
        <w:t>природным</w:t>
      </w:r>
      <w:r w:rsidRPr="006F3BFB">
        <w:rPr>
          <w:spacing w:val="1"/>
          <w:sz w:val="24"/>
          <w:szCs w:val="24"/>
        </w:rPr>
        <w:t xml:space="preserve"> </w:t>
      </w:r>
      <w:r w:rsidRPr="006F3BFB">
        <w:rPr>
          <w:sz w:val="24"/>
          <w:szCs w:val="24"/>
        </w:rPr>
        <w:t>признакам,</w:t>
      </w:r>
      <w:r w:rsidRPr="006F3BFB">
        <w:rPr>
          <w:spacing w:val="1"/>
          <w:sz w:val="24"/>
          <w:szCs w:val="24"/>
        </w:rPr>
        <w:t xml:space="preserve"> </w:t>
      </w:r>
      <w:r w:rsidRPr="006F3BFB">
        <w:rPr>
          <w:sz w:val="24"/>
          <w:szCs w:val="24"/>
        </w:rPr>
        <w:t>Солнцу.</w:t>
      </w:r>
      <w:r w:rsidRPr="006F3BFB">
        <w:rPr>
          <w:spacing w:val="1"/>
          <w:sz w:val="24"/>
          <w:szCs w:val="24"/>
        </w:rPr>
        <w:t xml:space="preserve"> </w:t>
      </w:r>
      <w:r w:rsidRPr="006F3BFB">
        <w:rPr>
          <w:sz w:val="24"/>
          <w:szCs w:val="24"/>
        </w:rPr>
        <w:t>Компас,</w:t>
      </w:r>
      <w:r w:rsidRPr="006F3BFB">
        <w:rPr>
          <w:spacing w:val="1"/>
          <w:sz w:val="24"/>
          <w:szCs w:val="24"/>
        </w:rPr>
        <w:t xml:space="preserve"> </w:t>
      </w:r>
      <w:r w:rsidRPr="006F3BFB">
        <w:rPr>
          <w:sz w:val="24"/>
          <w:szCs w:val="24"/>
        </w:rPr>
        <w:t>устройство;</w:t>
      </w:r>
      <w:r w:rsidRPr="006F3BFB">
        <w:rPr>
          <w:spacing w:val="1"/>
          <w:sz w:val="24"/>
          <w:szCs w:val="24"/>
        </w:rPr>
        <w:t xml:space="preserve"> </w:t>
      </w:r>
      <w:r w:rsidRPr="006F3BFB">
        <w:rPr>
          <w:sz w:val="24"/>
          <w:szCs w:val="24"/>
        </w:rPr>
        <w:t>ориентирование</w:t>
      </w:r>
      <w:r w:rsidRPr="006F3BFB">
        <w:rPr>
          <w:spacing w:val="1"/>
          <w:sz w:val="24"/>
          <w:szCs w:val="24"/>
        </w:rPr>
        <w:t xml:space="preserve"> </w:t>
      </w:r>
      <w:r w:rsidRPr="006F3BFB">
        <w:rPr>
          <w:sz w:val="24"/>
          <w:szCs w:val="24"/>
        </w:rPr>
        <w:t>с</w:t>
      </w:r>
      <w:r w:rsidRPr="006F3BFB">
        <w:rPr>
          <w:spacing w:val="-67"/>
          <w:sz w:val="24"/>
          <w:szCs w:val="24"/>
        </w:rPr>
        <w:t xml:space="preserve"> </w:t>
      </w:r>
      <w:r w:rsidRPr="006F3BFB">
        <w:rPr>
          <w:sz w:val="24"/>
          <w:szCs w:val="24"/>
        </w:rPr>
        <w:t>помощью</w:t>
      </w:r>
      <w:r w:rsidRPr="006F3BFB">
        <w:rPr>
          <w:spacing w:val="-2"/>
          <w:sz w:val="24"/>
          <w:szCs w:val="24"/>
        </w:rPr>
        <w:t xml:space="preserve"> </w:t>
      </w:r>
      <w:r w:rsidRPr="006F3BFB">
        <w:rPr>
          <w:sz w:val="24"/>
          <w:szCs w:val="24"/>
        </w:rPr>
        <w:t>компаса.</w:t>
      </w:r>
    </w:p>
    <w:p w:rsidR="00173B47" w:rsidRPr="006F3BFB" w:rsidRDefault="00F47226" w:rsidP="006F3BFB">
      <w:pPr>
        <w:pStyle w:val="a4"/>
        <w:tabs>
          <w:tab w:val="left" w:pos="2591"/>
        </w:tabs>
        <w:ind w:left="567" w:right="463" w:firstLine="567"/>
        <w:rPr>
          <w:sz w:val="24"/>
          <w:szCs w:val="24"/>
        </w:rPr>
      </w:pPr>
      <w:r w:rsidRPr="006F3BFB">
        <w:rPr>
          <w:spacing w:val="-1"/>
          <w:sz w:val="24"/>
          <w:szCs w:val="24"/>
        </w:rPr>
        <w:t>Многообразие</w:t>
      </w:r>
      <w:r w:rsidRPr="006F3BFB">
        <w:rPr>
          <w:spacing w:val="-15"/>
          <w:sz w:val="24"/>
          <w:szCs w:val="24"/>
        </w:rPr>
        <w:t xml:space="preserve"> </w:t>
      </w:r>
      <w:r w:rsidRPr="006F3BFB">
        <w:rPr>
          <w:spacing w:val="-1"/>
          <w:sz w:val="24"/>
          <w:szCs w:val="24"/>
        </w:rPr>
        <w:t>растений.</w:t>
      </w:r>
      <w:r w:rsidRPr="006F3BFB">
        <w:rPr>
          <w:spacing w:val="-16"/>
          <w:sz w:val="24"/>
          <w:szCs w:val="24"/>
        </w:rPr>
        <w:t xml:space="preserve"> </w:t>
      </w:r>
      <w:r w:rsidRPr="006F3BFB">
        <w:rPr>
          <w:spacing w:val="-1"/>
          <w:sz w:val="24"/>
          <w:szCs w:val="24"/>
        </w:rPr>
        <w:t>Деревья,</w:t>
      </w:r>
      <w:r w:rsidRPr="006F3BFB">
        <w:rPr>
          <w:spacing w:val="-13"/>
          <w:sz w:val="24"/>
          <w:szCs w:val="24"/>
        </w:rPr>
        <w:t xml:space="preserve"> </w:t>
      </w:r>
      <w:r w:rsidRPr="006F3BFB">
        <w:rPr>
          <w:sz w:val="24"/>
          <w:szCs w:val="24"/>
        </w:rPr>
        <w:t>кустарники,</w:t>
      </w:r>
      <w:r w:rsidRPr="006F3BFB">
        <w:rPr>
          <w:spacing w:val="-12"/>
          <w:sz w:val="24"/>
          <w:szCs w:val="24"/>
        </w:rPr>
        <w:t xml:space="preserve"> </w:t>
      </w:r>
      <w:r w:rsidRPr="006F3BFB">
        <w:rPr>
          <w:sz w:val="24"/>
          <w:szCs w:val="24"/>
        </w:rPr>
        <w:t>травы.</w:t>
      </w:r>
      <w:r w:rsidRPr="006F3BFB">
        <w:rPr>
          <w:spacing w:val="-13"/>
          <w:sz w:val="24"/>
          <w:szCs w:val="24"/>
        </w:rPr>
        <w:t xml:space="preserve"> </w:t>
      </w:r>
      <w:r w:rsidRPr="006F3BFB">
        <w:rPr>
          <w:sz w:val="24"/>
          <w:szCs w:val="24"/>
        </w:rPr>
        <w:t>Дикорастущие</w:t>
      </w:r>
      <w:r w:rsidRPr="006F3BFB">
        <w:rPr>
          <w:spacing w:val="-12"/>
          <w:sz w:val="24"/>
          <w:szCs w:val="24"/>
        </w:rPr>
        <w:t xml:space="preserve"> </w:t>
      </w:r>
      <w:r w:rsidRPr="006F3BFB">
        <w:rPr>
          <w:sz w:val="24"/>
          <w:szCs w:val="24"/>
        </w:rPr>
        <w:t>и</w:t>
      </w:r>
      <w:r w:rsidRPr="006F3BFB">
        <w:rPr>
          <w:spacing w:val="-67"/>
          <w:sz w:val="24"/>
          <w:szCs w:val="24"/>
        </w:rPr>
        <w:t xml:space="preserve"> </w:t>
      </w:r>
      <w:r w:rsidRPr="006F3BFB">
        <w:rPr>
          <w:sz w:val="24"/>
          <w:szCs w:val="24"/>
        </w:rPr>
        <w:t>культурные</w:t>
      </w:r>
      <w:r w:rsidRPr="006F3BFB">
        <w:rPr>
          <w:spacing w:val="1"/>
          <w:sz w:val="24"/>
          <w:szCs w:val="24"/>
        </w:rPr>
        <w:t xml:space="preserve"> </w:t>
      </w:r>
      <w:r w:rsidRPr="006F3BFB">
        <w:rPr>
          <w:sz w:val="24"/>
          <w:szCs w:val="24"/>
        </w:rPr>
        <w:t>растения.</w:t>
      </w:r>
      <w:r w:rsidRPr="006F3BFB">
        <w:rPr>
          <w:spacing w:val="1"/>
          <w:sz w:val="24"/>
          <w:szCs w:val="24"/>
        </w:rPr>
        <w:t xml:space="preserve"> </w:t>
      </w:r>
      <w:r w:rsidRPr="006F3BFB">
        <w:rPr>
          <w:sz w:val="24"/>
          <w:szCs w:val="24"/>
        </w:rPr>
        <w:t>Связи</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природе.</w:t>
      </w:r>
      <w:r w:rsidRPr="006F3BFB">
        <w:rPr>
          <w:spacing w:val="1"/>
          <w:sz w:val="24"/>
          <w:szCs w:val="24"/>
        </w:rPr>
        <w:t xml:space="preserve"> </w:t>
      </w:r>
      <w:r w:rsidRPr="006F3BFB">
        <w:rPr>
          <w:sz w:val="24"/>
          <w:szCs w:val="24"/>
        </w:rPr>
        <w:t>Годовой</w:t>
      </w:r>
      <w:r w:rsidRPr="006F3BFB">
        <w:rPr>
          <w:spacing w:val="1"/>
          <w:sz w:val="24"/>
          <w:szCs w:val="24"/>
        </w:rPr>
        <w:t xml:space="preserve"> </w:t>
      </w:r>
      <w:r w:rsidRPr="006F3BFB">
        <w:rPr>
          <w:sz w:val="24"/>
          <w:szCs w:val="24"/>
        </w:rPr>
        <w:t>ход</w:t>
      </w:r>
      <w:r w:rsidRPr="006F3BFB">
        <w:rPr>
          <w:spacing w:val="1"/>
          <w:sz w:val="24"/>
          <w:szCs w:val="24"/>
        </w:rPr>
        <w:t xml:space="preserve"> </w:t>
      </w:r>
      <w:r w:rsidRPr="006F3BFB">
        <w:rPr>
          <w:sz w:val="24"/>
          <w:szCs w:val="24"/>
        </w:rPr>
        <w:t>изменений</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жизни</w:t>
      </w:r>
      <w:r w:rsidRPr="006F3BFB">
        <w:rPr>
          <w:spacing w:val="1"/>
          <w:sz w:val="24"/>
          <w:szCs w:val="24"/>
        </w:rPr>
        <w:t xml:space="preserve"> </w:t>
      </w:r>
      <w:r w:rsidRPr="006F3BFB">
        <w:rPr>
          <w:sz w:val="24"/>
          <w:szCs w:val="24"/>
        </w:rPr>
        <w:t>растений.</w:t>
      </w:r>
    </w:p>
    <w:p w:rsidR="00173B47" w:rsidRPr="006F3BFB" w:rsidRDefault="00F47226" w:rsidP="006F3BFB">
      <w:pPr>
        <w:pStyle w:val="a4"/>
        <w:tabs>
          <w:tab w:val="left" w:pos="2812"/>
        </w:tabs>
        <w:ind w:left="567" w:right="463" w:firstLine="567"/>
        <w:rPr>
          <w:sz w:val="24"/>
          <w:szCs w:val="24"/>
        </w:rPr>
      </w:pPr>
      <w:r w:rsidRPr="006F3BFB">
        <w:rPr>
          <w:sz w:val="24"/>
          <w:szCs w:val="24"/>
        </w:rPr>
        <w:t>Многообразие</w:t>
      </w:r>
      <w:r w:rsidRPr="006F3BFB">
        <w:rPr>
          <w:spacing w:val="1"/>
          <w:sz w:val="24"/>
          <w:szCs w:val="24"/>
        </w:rPr>
        <w:t xml:space="preserve"> </w:t>
      </w:r>
      <w:r w:rsidRPr="006F3BFB">
        <w:rPr>
          <w:sz w:val="24"/>
          <w:szCs w:val="24"/>
        </w:rPr>
        <w:t>животных.</w:t>
      </w:r>
      <w:r w:rsidRPr="006F3BFB">
        <w:rPr>
          <w:spacing w:val="1"/>
          <w:sz w:val="24"/>
          <w:szCs w:val="24"/>
        </w:rPr>
        <w:t xml:space="preserve"> </w:t>
      </w:r>
      <w:r w:rsidRPr="006F3BFB">
        <w:rPr>
          <w:sz w:val="24"/>
          <w:szCs w:val="24"/>
        </w:rPr>
        <w:t>Насекомые,</w:t>
      </w:r>
      <w:r w:rsidRPr="006F3BFB">
        <w:rPr>
          <w:spacing w:val="1"/>
          <w:sz w:val="24"/>
          <w:szCs w:val="24"/>
        </w:rPr>
        <w:t xml:space="preserve"> </w:t>
      </w:r>
      <w:r w:rsidRPr="006F3BFB">
        <w:rPr>
          <w:sz w:val="24"/>
          <w:szCs w:val="24"/>
        </w:rPr>
        <w:t>рыбы,</w:t>
      </w:r>
      <w:r w:rsidRPr="006F3BFB">
        <w:rPr>
          <w:spacing w:val="1"/>
          <w:sz w:val="24"/>
          <w:szCs w:val="24"/>
        </w:rPr>
        <w:t xml:space="preserve"> </w:t>
      </w:r>
      <w:r w:rsidRPr="006F3BFB">
        <w:rPr>
          <w:sz w:val="24"/>
          <w:szCs w:val="24"/>
        </w:rPr>
        <w:t>птицы,</w:t>
      </w:r>
      <w:r w:rsidRPr="006F3BFB">
        <w:rPr>
          <w:spacing w:val="1"/>
          <w:sz w:val="24"/>
          <w:szCs w:val="24"/>
        </w:rPr>
        <w:t xml:space="preserve"> </w:t>
      </w:r>
      <w:r w:rsidRPr="006F3BFB">
        <w:rPr>
          <w:sz w:val="24"/>
          <w:szCs w:val="24"/>
        </w:rPr>
        <w:t>звери,</w:t>
      </w:r>
      <w:r w:rsidRPr="006F3BFB">
        <w:rPr>
          <w:spacing w:val="-67"/>
          <w:sz w:val="24"/>
          <w:szCs w:val="24"/>
        </w:rPr>
        <w:t xml:space="preserve"> </w:t>
      </w:r>
      <w:r w:rsidRPr="006F3BFB">
        <w:rPr>
          <w:sz w:val="24"/>
          <w:szCs w:val="24"/>
        </w:rPr>
        <w:t>земноводные, пресмыкающиеся: общая характеристика внешних признаков.</w:t>
      </w:r>
      <w:r w:rsidRPr="006F3BFB">
        <w:rPr>
          <w:spacing w:val="1"/>
          <w:sz w:val="24"/>
          <w:szCs w:val="24"/>
        </w:rPr>
        <w:t xml:space="preserve"> </w:t>
      </w:r>
      <w:r w:rsidRPr="006F3BFB">
        <w:rPr>
          <w:sz w:val="24"/>
          <w:szCs w:val="24"/>
        </w:rPr>
        <w:t>Связи</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природе.</w:t>
      </w:r>
      <w:r w:rsidRPr="006F3BFB">
        <w:rPr>
          <w:spacing w:val="-5"/>
          <w:sz w:val="24"/>
          <w:szCs w:val="24"/>
        </w:rPr>
        <w:t xml:space="preserve"> </w:t>
      </w:r>
      <w:r w:rsidRPr="006F3BFB">
        <w:rPr>
          <w:sz w:val="24"/>
          <w:szCs w:val="24"/>
        </w:rPr>
        <w:t>Годовой</w:t>
      </w:r>
      <w:r w:rsidRPr="006F3BFB">
        <w:rPr>
          <w:spacing w:val="-3"/>
          <w:sz w:val="24"/>
          <w:szCs w:val="24"/>
        </w:rPr>
        <w:t xml:space="preserve"> </w:t>
      </w:r>
      <w:r w:rsidRPr="006F3BFB">
        <w:rPr>
          <w:sz w:val="24"/>
          <w:szCs w:val="24"/>
        </w:rPr>
        <w:t>ход</w:t>
      </w:r>
      <w:r w:rsidRPr="006F3BFB">
        <w:rPr>
          <w:spacing w:val="-2"/>
          <w:sz w:val="24"/>
          <w:szCs w:val="24"/>
        </w:rPr>
        <w:t xml:space="preserve"> </w:t>
      </w:r>
      <w:r w:rsidRPr="006F3BFB">
        <w:rPr>
          <w:sz w:val="24"/>
          <w:szCs w:val="24"/>
        </w:rPr>
        <w:t>изменений</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жизни животных.</w:t>
      </w:r>
    </w:p>
    <w:p w:rsidR="00173B47" w:rsidRPr="006F3BFB" w:rsidRDefault="00F47226" w:rsidP="006F3BFB">
      <w:pPr>
        <w:pStyle w:val="a4"/>
        <w:tabs>
          <w:tab w:val="left" w:pos="2591"/>
        </w:tabs>
        <w:ind w:left="567" w:right="464" w:firstLine="567"/>
        <w:rPr>
          <w:sz w:val="24"/>
          <w:szCs w:val="24"/>
        </w:rPr>
      </w:pPr>
      <w:r w:rsidRPr="006F3BFB">
        <w:rPr>
          <w:sz w:val="24"/>
          <w:szCs w:val="24"/>
        </w:rPr>
        <w:t>Красная</w:t>
      </w:r>
      <w:r w:rsidRPr="006F3BFB">
        <w:rPr>
          <w:spacing w:val="1"/>
          <w:sz w:val="24"/>
          <w:szCs w:val="24"/>
        </w:rPr>
        <w:t xml:space="preserve"> </w:t>
      </w:r>
      <w:r w:rsidRPr="006F3BFB">
        <w:rPr>
          <w:sz w:val="24"/>
          <w:szCs w:val="24"/>
        </w:rPr>
        <w:t>книга</w:t>
      </w:r>
      <w:r w:rsidRPr="006F3BFB">
        <w:rPr>
          <w:spacing w:val="1"/>
          <w:sz w:val="24"/>
          <w:szCs w:val="24"/>
        </w:rPr>
        <w:t xml:space="preserve"> </w:t>
      </w:r>
      <w:r w:rsidRPr="006F3BFB">
        <w:rPr>
          <w:sz w:val="24"/>
          <w:szCs w:val="24"/>
        </w:rPr>
        <w:t>России,</w:t>
      </w:r>
      <w:r w:rsidRPr="006F3BFB">
        <w:rPr>
          <w:spacing w:val="1"/>
          <w:sz w:val="24"/>
          <w:szCs w:val="24"/>
        </w:rPr>
        <w:t xml:space="preserve"> </w:t>
      </w:r>
      <w:r w:rsidRPr="006F3BFB">
        <w:rPr>
          <w:sz w:val="24"/>
          <w:szCs w:val="24"/>
        </w:rPr>
        <w:t>её</w:t>
      </w:r>
      <w:r w:rsidRPr="006F3BFB">
        <w:rPr>
          <w:spacing w:val="1"/>
          <w:sz w:val="24"/>
          <w:szCs w:val="24"/>
        </w:rPr>
        <w:t xml:space="preserve"> </w:t>
      </w:r>
      <w:r w:rsidRPr="006F3BFB">
        <w:rPr>
          <w:sz w:val="24"/>
          <w:szCs w:val="24"/>
        </w:rPr>
        <w:t>значение,</w:t>
      </w:r>
      <w:r w:rsidRPr="006F3BFB">
        <w:rPr>
          <w:spacing w:val="1"/>
          <w:sz w:val="24"/>
          <w:szCs w:val="24"/>
        </w:rPr>
        <w:t xml:space="preserve"> </w:t>
      </w:r>
      <w:r w:rsidRPr="006F3BFB">
        <w:rPr>
          <w:sz w:val="24"/>
          <w:szCs w:val="24"/>
        </w:rPr>
        <w:t>отдельные</w:t>
      </w:r>
      <w:r w:rsidRPr="006F3BFB">
        <w:rPr>
          <w:spacing w:val="1"/>
          <w:sz w:val="24"/>
          <w:szCs w:val="24"/>
        </w:rPr>
        <w:t xml:space="preserve"> </w:t>
      </w:r>
      <w:r w:rsidRPr="006F3BFB">
        <w:rPr>
          <w:sz w:val="24"/>
          <w:szCs w:val="24"/>
        </w:rPr>
        <w:t>представители</w:t>
      </w:r>
      <w:r w:rsidRPr="006F3BFB">
        <w:rPr>
          <w:spacing w:val="1"/>
          <w:sz w:val="24"/>
          <w:szCs w:val="24"/>
        </w:rPr>
        <w:t xml:space="preserve"> </w:t>
      </w:r>
      <w:r w:rsidRPr="006F3BFB">
        <w:rPr>
          <w:sz w:val="24"/>
          <w:szCs w:val="24"/>
        </w:rPr>
        <w:t>растений и животных Красной книги. Заповедники, природные парки. Охрана</w:t>
      </w:r>
      <w:r w:rsidRPr="006F3BFB">
        <w:rPr>
          <w:spacing w:val="-67"/>
          <w:sz w:val="24"/>
          <w:szCs w:val="24"/>
        </w:rPr>
        <w:t xml:space="preserve"> </w:t>
      </w:r>
      <w:r w:rsidRPr="006F3BFB">
        <w:rPr>
          <w:sz w:val="24"/>
          <w:szCs w:val="24"/>
        </w:rPr>
        <w:t>природы.</w:t>
      </w:r>
      <w:r w:rsidRPr="006F3BFB">
        <w:rPr>
          <w:spacing w:val="-2"/>
          <w:sz w:val="24"/>
          <w:szCs w:val="24"/>
        </w:rPr>
        <w:t xml:space="preserve"> </w:t>
      </w:r>
      <w:r w:rsidRPr="006F3BFB">
        <w:rPr>
          <w:sz w:val="24"/>
          <w:szCs w:val="24"/>
        </w:rPr>
        <w:t>Правила нравственного поведения на</w:t>
      </w:r>
      <w:r w:rsidRPr="006F3BFB">
        <w:rPr>
          <w:spacing w:val="-4"/>
          <w:sz w:val="24"/>
          <w:szCs w:val="24"/>
        </w:rPr>
        <w:t xml:space="preserve"> </w:t>
      </w:r>
      <w:r w:rsidRPr="006F3BFB">
        <w:rPr>
          <w:sz w:val="24"/>
          <w:szCs w:val="24"/>
        </w:rPr>
        <w:t>природе.</w:t>
      </w:r>
    </w:p>
    <w:p w:rsidR="00173B47" w:rsidRPr="006F3BFB" w:rsidRDefault="00F47226" w:rsidP="006F3BFB">
      <w:pPr>
        <w:pStyle w:val="a4"/>
        <w:tabs>
          <w:tab w:val="left" w:pos="2382"/>
        </w:tabs>
        <w:spacing w:line="322" w:lineRule="exact"/>
        <w:ind w:left="567" w:firstLine="567"/>
        <w:rPr>
          <w:sz w:val="24"/>
          <w:szCs w:val="24"/>
        </w:rPr>
      </w:pPr>
      <w:r w:rsidRPr="006F3BFB">
        <w:rPr>
          <w:sz w:val="24"/>
          <w:szCs w:val="24"/>
        </w:rPr>
        <w:t>Правила</w:t>
      </w:r>
      <w:r w:rsidRPr="006F3BFB">
        <w:rPr>
          <w:spacing w:val="-7"/>
          <w:sz w:val="24"/>
          <w:szCs w:val="24"/>
        </w:rPr>
        <w:t xml:space="preserve"> </w:t>
      </w:r>
      <w:r w:rsidRPr="006F3BFB">
        <w:rPr>
          <w:sz w:val="24"/>
          <w:szCs w:val="24"/>
        </w:rPr>
        <w:t>безопасной</w:t>
      </w:r>
      <w:r w:rsidRPr="006F3BFB">
        <w:rPr>
          <w:spacing w:val="-4"/>
          <w:sz w:val="24"/>
          <w:szCs w:val="24"/>
        </w:rPr>
        <w:t xml:space="preserve"> </w:t>
      </w:r>
      <w:r w:rsidRPr="006F3BFB">
        <w:rPr>
          <w:sz w:val="24"/>
          <w:szCs w:val="24"/>
        </w:rPr>
        <w:t>жизнедеятельности.</w:t>
      </w:r>
    </w:p>
    <w:p w:rsidR="00173B47" w:rsidRPr="006F3BFB" w:rsidRDefault="00F47226" w:rsidP="006F3BFB">
      <w:pPr>
        <w:pStyle w:val="a4"/>
        <w:tabs>
          <w:tab w:val="left" w:pos="2591"/>
        </w:tabs>
        <w:ind w:left="567" w:right="464" w:firstLine="567"/>
        <w:rPr>
          <w:sz w:val="24"/>
          <w:szCs w:val="24"/>
        </w:rPr>
      </w:pPr>
      <w:r w:rsidRPr="006F3BFB">
        <w:rPr>
          <w:spacing w:val="-1"/>
          <w:sz w:val="24"/>
          <w:szCs w:val="24"/>
        </w:rPr>
        <w:t>Здоровый</w:t>
      </w:r>
      <w:r w:rsidRPr="006F3BFB">
        <w:rPr>
          <w:spacing w:val="-17"/>
          <w:sz w:val="24"/>
          <w:szCs w:val="24"/>
        </w:rPr>
        <w:t xml:space="preserve"> </w:t>
      </w:r>
      <w:r w:rsidRPr="006F3BFB">
        <w:rPr>
          <w:spacing w:val="-1"/>
          <w:sz w:val="24"/>
          <w:szCs w:val="24"/>
        </w:rPr>
        <w:t>образ</w:t>
      </w:r>
      <w:r w:rsidRPr="006F3BFB">
        <w:rPr>
          <w:spacing w:val="-18"/>
          <w:sz w:val="24"/>
          <w:szCs w:val="24"/>
        </w:rPr>
        <w:t xml:space="preserve"> </w:t>
      </w:r>
      <w:r w:rsidRPr="006F3BFB">
        <w:rPr>
          <w:spacing w:val="-1"/>
          <w:sz w:val="24"/>
          <w:szCs w:val="24"/>
        </w:rPr>
        <w:t>жизни:</w:t>
      </w:r>
      <w:r w:rsidRPr="006F3BFB">
        <w:rPr>
          <w:spacing w:val="-17"/>
          <w:sz w:val="24"/>
          <w:szCs w:val="24"/>
        </w:rPr>
        <w:t xml:space="preserve"> </w:t>
      </w:r>
      <w:r w:rsidRPr="006F3BFB">
        <w:rPr>
          <w:sz w:val="24"/>
          <w:szCs w:val="24"/>
        </w:rPr>
        <w:t>режим</w:t>
      </w:r>
      <w:r w:rsidRPr="006F3BFB">
        <w:rPr>
          <w:spacing w:val="-18"/>
          <w:sz w:val="24"/>
          <w:szCs w:val="24"/>
        </w:rPr>
        <w:t xml:space="preserve"> </w:t>
      </w:r>
      <w:r w:rsidRPr="006F3BFB">
        <w:rPr>
          <w:sz w:val="24"/>
          <w:szCs w:val="24"/>
        </w:rPr>
        <w:t>дня</w:t>
      </w:r>
      <w:r w:rsidRPr="006F3BFB">
        <w:rPr>
          <w:spacing w:val="-17"/>
          <w:sz w:val="24"/>
          <w:szCs w:val="24"/>
        </w:rPr>
        <w:t xml:space="preserve"> </w:t>
      </w:r>
      <w:r w:rsidRPr="006F3BFB">
        <w:rPr>
          <w:sz w:val="24"/>
          <w:szCs w:val="24"/>
        </w:rPr>
        <w:t>(чередование</w:t>
      </w:r>
      <w:r w:rsidRPr="006F3BFB">
        <w:rPr>
          <w:spacing w:val="-18"/>
          <w:sz w:val="24"/>
          <w:szCs w:val="24"/>
        </w:rPr>
        <w:t xml:space="preserve"> </w:t>
      </w:r>
      <w:r w:rsidRPr="006F3BFB">
        <w:rPr>
          <w:sz w:val="24"/>
          <w:szCs w:val="24"/>
        </w:rPr>
        <w:t>сна,</w:t>
      </w:r>
      <w:r w:rsidRPr="006F3BFB">
        <w:rPr>
          <w:spacing w:val="-18"/>
          <w:sz w:val="24"/>
          <w:szCs w:val="24"/>
        </w:rPr>
        <w:t xml:space="preserve"> </w:t>
      </w:r>
      <w:r w:rsidRPr="006F3BFB">
        <w:rPr>
          <w:sz w:val="24"/>
          <w:szCs w:val="24"/>
        </w:rPr>
        <w:t>учебных</w:t>
      </w:r>
      <w:r w:rsidRPr="006F3BFB">
        <w:rPr>
          <w:spacing w:val="-17"/>
          <w:sz w:val="24"/>
          <w:szCs w:val="24"/>
        </w:rPr>
        <w:t xml:space="preserve"> </w:t>
      </w:r>
      <w:r w:rsidRPr="006F3BFB">
        <w:rPr>
          <w:sz w:val="24"/>
          <w:szCs w:val="24"/>
        </w:rPr>
        <w:t>занятий,</w:t>
      </w:r>
      <w:r w:rsidRPr="006F3BFB">
        <w:rPr>
          <w:spacing w:val="-67"/>
          <w:sz w:val="24"/>
          <w:szCs w:val="24"/>
        </w:rPr>
        <w:t xml:space="preserve"> </w:t>
      </w:r>
      <w:r w:rsidRPr="006F3BFB">
        <w:rPr>
          <w:sz w:val="24"/>
          <w:szCs w:val="24"/>
        </w:rPr>
        <w:t>двигательной</w:t>
      </w:r>
      <w:r w:rsidRPr="006F3BFB">
        <w:rPr>
          <w:spacing w:val="-7"/>
          <w:sz w:val="24"/>
          <w:szCs w:val="24"/>
        </w:rPr>
        <w:t xml:space="preserve"> </w:t>
      </w:r>
      <w:r w:rsidRPr="006F3BFB">
        <w:rPr>
          <w:sz w:val="24"/>
          <w:szCs w:val="24"/>
        </w:rPr>
        <w:t>активности)</w:t>
      </w:r>
      <w:r w:rsidRPr="006F3BFB">
        <w:rPr>
          <w:spacing w:val="-8"/>
          <w:sz w:val="24"/>
          <w:szCs w:val="24"/>
        </w:rPr>
        <w:t xml:space="preserve"> </w:t>
      </w:r>
      <w:r w:rsidRPr="006F3BFB">
        <w:rPr>
          <w:sz w:val="24"/>
          <w:szCs w:val="24"/>
        </w:rPr>
        <w:t>и</w:t>
      </w:r>
      <w:r w:rsidRPr="006F3BFB">
        <w:rPr>
          <w:spacing w:val="-6"/>
          <w:sz w:val="24"/>
          <w:szCs w:val="24"/>
        </w:rPr>
        <w:t xml:space="preserve"> </w:t>
      </w:r>
      <w:r w:rsidRPr="006F3BFB">
        <w:rPr>
          <w:sz w:val="24"/>
          <w:szCs w:val="24"/>
        </w:rPr>
        <w:t>рациональное</w:t>
      </w:r>
      <w:r w:rsidRPr="006F3BFB">
        <w:rPr>
          <w:spacing w:val="-9"/>
          <w:sz w:val="24"/>
          <w:szCs w:val="24"/>
        </w:rPr>
        <w:t xml:space="preserve"> </w:t>
      </w:r>
      <w:r w:rsidRPr="006F3BFB">
        <w:rPr>
          <w:sz w:val="24"/>
          <w:szCs w:val="24"/>
        </w:rPr>
        <w:t>питание</w:t>
      </w:r>
      <w:r w:rsidRPr="006F3BFB">
        <w:rPr>
          <w:spacing w:val="-6"/>
          <w:sz w:val="24"/>
          <w:szCs w:val="24"/>
        </w:rPr>
        <w:t xml:space="preserve"> </w:t>
      </w:r>
      <w:r w:rsidRPr="006F3BFB">
        <w:rPr>
          <w:sz w:val="24"/>
          <w:szCs w:val="24"/>
        </w:rPr>
        <w:t>(количество</w:t>
      </w:r>
      <w:r w:rsidRPr="006F3BFB">
        <w:rPr>
          <w:spacing w:val="-6"/>
          <w:sz w:val="24"/>
          <w:szCs w:val="24"/>
        </w:rPr>
        <w:t xml:space="preserve"> </w:t>
      </w:r>
      <w:r w:rsidRPr="006F3BFB">
        <w:rPr>
          <w:sz w:val="24"/>
          <w:szCs w:val="24"/>
        </w:rPr>
        <w:t>приёмов</w:t>
      </w:r>
      <w:r w:rsidRPr="006F3BFB">
        <w:rPr>
          <w:spacing w:val="-9"/>
          <w:sz w:val="24"/>
          <w:szCs w:val="24"/>
        </w:rPr>
        <w:t xml:space="preserve"> </w:t>
      </w:r>
      <w:r w:rsidRPr="006F3BFB">
        <w:rPr>
          <w:sz w:val="24"/>
          <w:szCs w:val="24"/>
        </w:rPr>
        <w:t>пищи</w:t>
      </w:r>
      <w:r w:rsidR="006F3BFB" w:rsidRPr="006F3BFB">
        <w:rPr>
          <w:sz w:val="24"/>
          <w:szCs w:val="24"/>
        </w:rPr>
        <w:t xml:space="preserve"> </w:t>
      </w:r>
      <w:r w:rsidRPr="006F3BFB">
        <w:rPr>
          <w:sz w:val="24"/>
          <w:szCs w:val="24"/>
        </w:rPr>
        <w:t>и рацион питания). Физическая культура, закаливание, игры на воздухе как</w:t>
      </w:r>
      <w:r w:rsidRPr="006F3BFB">
        <w:rPr>
          <w:spacing w:val="1"/>
          <w:sz w:val="24"/>
          <w:szCs w:val="24"/>
        </w:rPr>
        <w:t xml:space="preserve"> </w:t>
      </w:r>
      <w:r w:rsidRPr="006F3BFB">
        <w:rPr>
          <w:sz w:val="24"/>
          <w:szCs w:val="24"/>
        </w:rPr>
        <w:t>условие</w:t>
      </w:r>
      <w:r w:rsidRPr="006F3BFB">
        <w:rPr>
          <w:spacing w:val="-1"/>
          <w:sz w:val="24"/>
          <w:szCs w:val="24"/>
        </w:rPr>
        <w:t xml:space="preserve"> </w:t>
      </w:r>
      <w:r w:rsidRPr="006F3BFB">
        <w:rPr>
          <w:sz w:val="24"/>
          <w:szCs w:val="24"/>
        </w:rPr>
        <w:t>сохранения</w:t>
      </w:r>
      <w:r w:rsidRPr="006F3BFB">
        <w:rPr>
          <w:spacing w:val="-2"/>
          <w:sz w:val="24"/>
          <w:szCs w:val="24"/>
        </w:rPr>
        <w:t xml:space="preserve"> </w:t>
      </w:r>
      <w:r w:rsidRPr="006F3BFB">
        <w:rPr>
          <w:sz w:val="24"/>
          <w:szCs w:val="24"/>
        </w:rPr>
        <w:t>и укрепления здоровья.</w:t>
      </w:r>
    </w:p>
    <w:p w:rsidR="00173B47" w:rsidRPr="006F3BFB" w:rsidRDefault="00F47226" w:rsidP="006F3BFB">
      <w:pPr>
        <w:pStyle w:val="a4"/>
        <w:tabs>
          <w:tab w:val="left" w:pos="2591"/>
        </w:tabs>
        <w:ind w:left="567" w:right="464" w:firstLine="567"/>
        <w:rPr>
          <w:sz w:val="24"/>
          <w:szCs w:val="24"/>
        </w:rPr>
      </w:pPr>
      <w:r w:rsidRPr="006F3BFB">
        <w:rPr>
          <w:sz w:val="24"/>
          <w:szCs w:val="24"/>
        </w:rPr>
        <w:t>Правила</w:t>
      </w:r>
      <w:r w:rsidRPr="006F3BFB">
        <w:rPr>
          <w:spacing w:val="1"/>
          <w:sz w:val="24"/>
          <w:szCs w:val="24"/>
        </w:rPr>
        <w:t xml:space="preserve"> </w:t>
      </w:r>
      <w:r w:rsidRPr="006F3BFB">
        <w:rPr>
          <w:sz w:val="24"/>
          <w:szCs w:val="24"/>
        </w:rPr>
        <w:t>безопасности</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школе</w:t>
      </w:r>
      <w:r w:rsidRPr="006F3BFB">
        <w:rPr>
          <w:spacing w:val="1"/>
          <w:sz w:val="24"/>
          <w:szCs w:val="24"/>
        </w:rPr>
        <w:t xml:space="preserve"> </w:t>
      </w:r>
      <w:r w:rsidRPr="006F3BFB">
        <w:rPr>
          <w:sz w:val="24"/>
          <w:szCs w:val="24"/>
        </w:rPr>
        <w:t>(маршрут</w:t>
      </w:r>
      <w:r w:rsidRPr="006F3BFB">
        <w:rPr>
          <w:spacing w:val="1"/>
          <w:sz w:val="24"/>
          <w:szCs w:val="24"/>
        </w:rPr>
        <w:t xml:space="preserve"> </w:t>
      </w:r>
      <w:r w:rsidRPr="006F3BFB">
        <w:rPr>
          <w:sz w:val="24"/>
          <w:szCs w:val="24"/>
        </w:rPr>
        <w:t>до</w:t>
      </w:r>
      <w:r w:rsidRPr="006F3BFB">
        <w:rPr>
          <w:spacing w:val="1"/>
          <w:sz w:val="24"/>
          <w:szCs w:val="24"/>
        </w:rPr>
        <w:t xml:space="preserve"> </w:t>
      </w:r>
      <w:r w:rsidRPr="006F3BFB">
        <w:rPr>
          <w:sz w:val="24"/>
          <w:szCs w:val="24"/>
        </w:rPr>
        <w:t>школы,</w:t>
      </w:r>
      <w:r w:rsidRPr="006F3BFB">
        <w:rPr>
          <w:spacing w:val="1"/>
          <w:sz w:val="24"/>
          <w:szCs w:val="24"/>
        </w:rPr>
        <w:t xml:space="preserve"> </w:t>
      </w:r>
      <w:r w:rsidRPr="006F3BFB">
        <w:rPr>
          <w:sz w:val="24"/>
          <w:szCs w:val="24"/>
        </w:rPr>
        <w:t>правила</w:t>
      </w:r>
      <w:r w:rsidRPr="006F3BFB">
        <w:rPr>
          <w:spacing w:val="1"/>
          <w:sz w:val="24"/>
          <w:szCs w:val="24"/>
        </w:rPr>
        <w:t xml:space="preserve"> </w:t>
      </w:r>
      <w:r w:rsidRPr="006F3BFB">
        <w:rPr>
          <w:sz w:val="24"/>
          <w:szCs w:val="24"/>
        </w:rPr>
        <w:t>поведения</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занятиях,</w:t>
      </w:r>
      <w:r w:rsidRPr="006F3BFB">
        <w:rPr>
          <w:spacing w:val="1"/>
          <w:sz w:val="24"/>
          <w:szCs w:val="24"/>
        </w:rPr>
        <w:t xml:space="preserve"> </w:t>
      </w:r>
      <w:r w:rsidRPr="006F3BFB">
        <w:rPr>
          <w:sz w:val="24"/>
          <w:szCs w:val="24"/>
        </w:rPr>
        <w:t>переменах,</w:t>
      </w:r>
      <w:r w:rsidRPr="006F3BFB">
        <w:rPr>
          <w:spacing w:val="1"/>
          <w:sz w:val="24"/>
          <w:szCs w:val="24"/>
        </w:rPr>
        <w:t xml:space="preserve"> </w:t>
      </w:r>
      <w:r w:rsidRPr="006F3BFB">
        <w:rPr>
          <w:sz w:val="24"/>
          <w:szCs w:val="24"/>
        </w:rPr>
        <w:t>при</w:t>
      </w:r>
      <w:r w:rsidRPr="006F3BFB">
        <w:rPr>
          <w:spacing w:val="1"/>
          <w:sz w:val="24"/>
          <w:szCs w:val="24"/>
        </w:rPr>
        <w:t xml:space="preserve"> </w:t>
      </w:r>
      <w:r w:rsidRPr="006F3BFB">
        <w:rPr>
          <w:sz w:val="24"/>
          <w:szCs w:val="24"/>
        </w:rPr>
        <w:t>приёмах</w:t>
      </w:r>
      <w:r w:rsidRPr="006F3BFB">
        <w:rPr>
          <w:spacing w:val="1"/>
          <w:sz w:val="24"/>
          <w:szCs w:val="24"/>
        </w:rPr>
        <w:t xml:space="preserve"> </w:t>
      </w:r>
      <w:r w:rsidRPr="006F3BFB">
        <w:rPr>
          <w:sz w:val="24"/>
          <w:szCs w:val="24"/>
        </w:rPr>
        <w:t>пищи</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пришкольной</w:t>
      </w:r>
      <w:r w:rsidRPr="006F3BFB">
        <w:rPr>
          <w:spacing w:val="-67"/>
          <w:sz w:val="24"/>
          <w:szCs w:val="24"/>
        </w:rPr>
        <w:t xml:space="preserve"> </w:t>
      </w:r>
      <w:r w:rsidRPr="006F3BFB">
        <w:rPr>
          <w:sz w:val="24"/>
          <w:szCs w:val="24"/>
        </w:rPr>
        <w:t>территории),</w:t>
      </w:r>
      <w:r w:rsidRPr="006F3BFB">
        <w:rPr>
          <w:spacing w:val="-2"/>
          <w:sz w:val="24"/>
          <w:szCs w:val="24"/>
        </w:rPr>
        <w:t xml:space="preserve"> </w:t>
      </w:r>
      <w:r w:rsidRPr="006F3BFB">
        <w:rPr>
          <w:sz w:val="24"/>
          <w:szCs w:val="24"/>
        </w:rPr>
        <w:t>в</w:t>
      </w:r>
      <w:r w:rsidRPr="006F3BFB">
        <w:rPr>
          <w:spacing w:val="-2"/>
          <w:sz w:val="24"/>
          <w:szCs w:val="24"/>
        </w:rPr>
        <w:t xml:space="preserve"> </w:t>
      </w:r>
      <w:r w:rsidRPr="006F3BFB">
        <w:rPr>
          <w:sz w:val="24"/>
          <w:szCs w:val="24"/>
        </w:rPr>
        <w:t>быту,</w:t>
      </w:r>
      <w:r w:rsidRPr="006F3BFB">
        <w:rPr>
          <w:spacing w:val="-1"/>
          <w:sz w:val="24"/>
          <w:szCs w:val="24"/>
        </w:rPr>
        <w:t xml:space="preserve"> </w:t>
      </w:r>
      <w:r w:rsidRPr="006F3BFB">
        <w:rPr>
          <w:sz w:val="24"/>
          <w:szCs w:val="24"/>
        </w:rPr>
        <w:t>на прогулках.</w:t>
      </w:r>
    </w:p>
    <w:p w:rsidR="00173B47" w:rsidRPr="006F3BFB" w:rsidRDefault="00F47226" w:rsidP="006F3BFB">
      <w:pPr>
        <w:pStyle w:val="a4"/>
        <w:tabs>
          <w:tab w:val="left" w:pos="2591"/>
        </w:tabs>
        <w:ind w:left="567" w:right="461" w:firstLine="567"/>
        <w:rPr>
          <w:sz w:val="24"/>
          <w:szCs w:val="24"/>
        </w:rPr>
      </w:pPr>
      <w:r w:rsidRPr="006F3BFB">
        <w:rPr>
          <w:sz w:val="24"/>
          <w:szCs w:val="24"/>
        </w:rPr>
        <w:t>Правила безопасного поведения пассажира наземного транспорта и</w:t>
      </w:r>
      <w:r w:rsidRPr="006F3BFB">
        <w:rPr>
          <w:spacing w:val="1"/>
          <w:sz w:val="24"/>
          <w:szCs w:val="24"/>
        </w:rPr>
        <w:t xml:space="preserve"> </w:t>
      </w:r>
      <w:r w:rsidRPr="006F3BFB">
        <w:rPr>
          <w:sz w:val="24"/>
          <w:szCs w:val="24"/>
        </w:rPr>
        <w:t>метро</w:t>
      </w:r>
      <w:r w:rsidRPr="006F3BFB">
        <w:rPr>
          <w:spacing w:val="1"/>
          <w:sz w:val="24"/>
          <w:szCs w:val="24"/>
        </w:rPr>
        <w:t xml:space="preserve"> </w:t>
      </w:r>
      <w:r w:rsidRPr="006F3BFB">
        <w:rPr>
          <w:sz w:val="24"/>
          <w:szCs w:val="24"/>
        </w:rPr>
        <w:t>(ожидание на</w:t>
      </w:r>
      <w:r w:rsidRPr="006F3BFB">
        <w:rPr>
          <w:spacing w:val="1"/>
          <w:sz w:val="24"/>
          <w:szCs w:val="24"/>
        </w:rPr>
        <w:t xml:space="preserve"> </w:t>
      </w:r>
      <w:r w:rsidRPr="006F3BFB">
        <w:rPr>
          <w:sz w:val="24"/>
          <w:szCs w:val="24"/>
        </w:rPr>
        <w:t>остановке, посадка,</w:t>
      </w:r>
      <w:r w:rsidRPr="006F3BFB">
        <w:rPr>
          <w:spacing w:val="1"/>
          <w:sz w:val="24"/>
          <w:szCs w:val="24"/>
        </w:rPr>
        <w:t xml:space="preserve"> </w:t>
      </w:r>
      <w:r w:rsidRPr="006F3BFB">
        <w:rPr>
          <w:sz w:val="24"/>
          <w:szCs w:val="24"/>
        </w:rPr>
        <w:t>размещение</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салоне или</w:t>
      </w:r>
      <w:r w:rsidRPr="006F3BFB">
        <w:rPr>
          <w:spacing w:val="1"/>
          <w:sz w:val="24"/>
          <w:szCs w:val="24"/>
        </w:rPr>
        <w:t xml:space="preserve"> </w:t>
      </w:r>
      <w:r w:rsidRPr="006F3BFB">
        <w:rPr>
          <w:sz w:val="24"/>
          <w:szCs w:val="24"/>
        </w:rPr>
        <w:t>вагоне,</w:t>
      </w:r>
      <w:r w:rsidRPr="006F3BFB">
        <w:rPr>
          <w:spacing w:val="1"/>
          <w:sz w:val="24"/>
          <w:szCs w:val="24"/>
        </w:rPr>
        <w:t xml:space="preserve"> </w:t>
      </w:r>
      <w:r w:rsidRPr="006F3BFB">
        <w:rPr>
          <w:sz w:val="24"/>
          <w:szCs w:val="24"/>
        </w:rPr>
        <w:t>высадка,</w:t>
      </w:r>
      <w:r w:rsidRPr="006F3BFB">
        <w:rPr>
          <w:spacing w:val="-11"/>
          <w:sz w:val="24"/>
          <w:szCs w:val="24"/>
        </w:rPr>
        <w:t xml:space="preserve"> </w:t>
      </w:r>
      <w:r w:rsidRPr="006F3BFB">
        <w:rPr>
          <w:sz w:val="24"/>
          <w:szCs w:val="24"/>
        </w:rPr>
        <w:t>знаки</w:t>
      </w:r>
      <w:r w:rsidRPr="006F3BFB">
        <w:rPr>
          <w:spacing w:val="-9"/>
          <w:sz w:val="24"/>
          <w:szCs w:val="24"/>
        </w:rPr>
        <w:t xml:space="preserve"> </w:t>
      </w:r>
      <w:r w:rsidRPr="006F3BFB">
        <w:rPr>
          <w:sz w:val="24"/>
          <w:szCs w:val="24"/>
        </w:rPr>
        <w:t>безопасности</w:t>
      </w:r>
      <w:r w:rsidRPr="006F3BFB">
        <w:rPr>
          <w:spacing w:val="-11"/>
          <w:sz w:val="24"/>
          <w:szCs w:val="24"/>
        </w:rPr>
        <w:t xml:space="preserve"> </w:t>
      </w:r>
      <w:r w:rsidRPr="006F3BFB">
        <w:rPr>
          <w:sz w:val="24"/>
          <w:szCs w:val="24"/>
        </w:rPr>
        <w:t>на</w:t>
      </w:r>
      <w:r w:rsidRPr="006F3BFB">
        <w:rPr>
          <w:spacing w:val="-12"/>
          <w:sz w:val="24"/>
          <w:szCs w:val="24"/>
        </w:rPr>
        <w:t xml:space="preserve"> </w:t>
      </w:r>
      <w:r w:rsidRPr="006F3BFB">
        <w:rPr>
          <w:sz w:val="24"/>
          <w:szCs w:val="24"/>
        </w:rPr>
        <w:t>общественном</w:t>
      </w:r>
      <w:r w:rsidRPr="006F3BFB">
        <w:rPr>
          <w:spacing w:val="-11"/>
          <w:sz w:val="24"/>
          <w:szCs w:val="24"/>
        </w:rPr>
        <w:t xml:space="preserve"> </w:t>
      </w:r>
      <w:r w:rsidRPr="006F3BFB">
        <w:rPr>
          <w:sz w:val="24"/>
          <w:szCs w:val="24"/>
        </w:rPr>
        <w:t>транспорте).</w:t>
      </w:r>
      <w:r w:rsidRPr="006F3BFB">
        <w:rPr>
          <w:spacing w:val="-11"/>
          <w:sz w:val="24"/>
          <w:szCs w:val="24"/>
        </w:rPr>
        <w:t xml:space="preserve"> </w:t>
      </w:r>
      <w:r w:rsidRPr="006F3BFB">
        <w:rPr>
          <w:sz w:val="24"/>
          <w:szCs w:val="24"/>
        </w:rPr>
        <w:t>Номера</w:t>
      </w:r>
      <w:r w:rsidRPr="006F3BFB">
        <w:rPr>
          <w:spacing w:val="-10"/>
          <w:sz w:val="24"/>
          <w:szCs w:val="24"/>
        </w:rPr>
        <w:t xml:space="preserve"> </w:t>
      </w:r>
      <w:r w:rsidRPr="006F3BFB">
        <w:rPr>
          <w:sz w:val="24"/>
          <w:szCs w:val="24"/>
        </w:rPr>
        <w:t>телефонов</w:t>
      </w:r>
      <w:r w:rsidRPr="006F3BFB">
        <w:rPr>
          <w:spacing w:val="-68"/>
          <w:sz w:val="24"/>
          <w:szCs w:val="24"/>
        </w:rPr>
        <w:t xml:space="preserve"> </w:t>
      </w:r>
      <w:r w:rsidRPr="006F3BFB">
        <w:rPr>
          <w:sz w:val="24"/>
          <w:szCs w:val="24"/>
        </w:rPr>
        <w:t>экстренной</w:t>
      </w:r>
      <w:r w:rsidRPr="006F3BFB">
        <w:rPr>
          <w:spacing w:val="-1"/>
          <w:sz w:val="24"/>
          <w:szCs w:val="24"/>
        </w:rPr>
        <w:t xml:space="preserve"> </w:t>
      </w:r>
      <w:r w:rsidRPr="006F3BFB">
        <w:rPr>
          <w:sz w:val="24"/>
          <w:szCs w:val="24"/>
        </w:rPr>
        <w:t>помощи.</w:t>
      </w:r>
    </w:p>
    <w:p w:rsidR="00173B47" w:rsidRPr="006F3BFB" w:rsidRDefault="00F47226" w:rsidP="006F3BFB">
      <w:pPr>
        <w:pStyle w:val="a4"/>
        <w:tabs>
          <w:tab w:val="left" w:pos="2591"/>
        </w:tabs>
        <w:ind w:left="567" w:right="461" w:firstLine="567"/>
        <w:rPr>
          <w:sz w:val="24"/>
          <w:szCs w:val="24"/>
        </w:rPr>
      </w:pPr>
      <w:r w:rsidRPr="006F3BFB">
        <w:rPr>
          <w:sz w:val="24"/>
          <w:szCs w:val="24"/>
        </w:rPr>
        <w:t>Правила поведения при пользовании компьютером. Безопасность в</w:t>
      </w:r>
      <w:r w:rsidRPr="006F3BFB">
        <w:rPr>
          <w:spacing w:val="1"/>
          <w:sz w:val="24"/>
          <w:szCs w:val="24"/>
        </w:rPr>
        <w:t xml:space="preserve"> </w:t>
      </w:r>
      <w:r w:rsidRPr="006F3BFB">
        <w:rPr>
          <w:sz w:val="24"/>
          <w:szCs w:val="24"/>
        </w:rPr>
        <w:t>Интернете (коммуникация в мессенджерах и социальных группах) в условиях</w:t>
      </w:r>
      <w:r w:rsidRPr="006F3BFB">
        <w:rPr>
          <w:spacing w:val="1"/>
          <w:sz w:val="24"/>
          <w:szCs w:val="24"/>
        </w:rPr>
        <w:t xml:space="preserve"> </w:t>
      </w:r>
      <w:r w:rsidRPr="006F3BFB">
        <w:rPr>
          <w:sz w:val="24"/>
          <w:szCs w:val="24"/>
        </w:rPr>
        <w:t>контролируемого</w:t>
      </w:r>
      <w:r w:rsidRPr="006F3BFB">
        <w:rPr>
          <w:spacing w:val="56"/>
          <w:sz w:val="24"/>
          <w:szCs w:val="24"/>
        </w:rPr>
        <w:t xml:space="preserve"> </w:t>
      </w:r>
      <w:r w:rsidRPr="006F3BFB">
        <w:rPr>
          <w:sz w:val="24"/>
          <w:szCs w:val="24"/>
        </w:rPr>
        <w:t>доступа</w:t>
      </w:r>
      <w:r w:rsidRPr="006F3BFB">
        <w:rPr>
          <w:spacing w:val="56"/>
          <w:sz w:val="24"/>
          <w:szCs w:val="24"/>
        </w:rPr>
        <w:t xml:space="preserve"> </w:t>
      </w:r>
      <w:r w:rsidRPr="006F3BFB">
        <w:rPr>
          <w:sz w:val="24"/>
          <w:szCs w:val="24"/>
        </w:rPr>
        <w:t>в</w:t>
      </w:r>
      <w:r w:rsidRPr="006F3BFB">
        <w:rPr>
          <w:spacing w:val="58"/>
          <w:sz w:val="24"/>
          <w:szCs w:val="24"/>
        </w:rPr>
        <w:t xml:space="preserve"> </w:t>
      </w:r>
      <w:r w:rsidRPr="006F3BFB">
        <w:rPr>
          <w:sz w:val="24"/>
          <w:szCs w:val="24"/>
        </w:rPr>
        <w:t>информационно-телекоммуникационную</w:t>
      </w:r>
      <w:r w:rsidRPr="006F3BFB">
        <w:rPr>
          <w:spacing w:val="54"/>
          <w:sz w:val="24"/>
          <w:szCs w:val="24"/>
        </w:rPr>
        <w:t xml:space="preserve"> </w:t>
      </w:r>
      <w:r w:rsidRPr="006F3BFB">
        <w:rPr>
          <w:sz w:val="24"/>
          <w:szCs w:val="24"/>
        </w:rPr>
        <w:t>сеть</w:t>
      </w:r>
    </w:p>
    <w:p w:rsidR="00173B47" w:rsidRPr="006F3BFB" w:rsidRDefault="00F47226" w:rsidP="006F3BFB">
      <w:pPr>
        <w:pStyle w:val="a3"/>
        <w:spacing w:before="1" w:line="322" w:lineRule="exact"/>
        <w:ind w:left="567" w:firstLine="567"/>
        <w:rPr>
          <w:sz w:val="24"/>
          <w:szCs w:val="24"/>
        </w:rPr>
      </w:pPr>
      <w:r w:rsidRPr="006F3BFB">
        <w:rPr>
          <w:sz w:val="24"/>
          <w:szCs w:val="24"/>
        </w:rPr>
        <w:t>«Интернет».</w:t>
      </w:r>
    </w:p>
    <w:p w:rsidR="00173B47" w:rsidRPr="006F3BFB" w:rsidRDefault="00F47226" w:rsidP="006F3BFB">
      <w:pPr>
        <w:pStyle w:val="a4"/>
        <w:tabs>
          <w:tab w:val="left" w:pos="2382"/>
        </w:tabs>
        <w:ind w:left="567" w:right="458" w:firstLine="567"/>
        <w:rPr>
          <w:sz w:val="24"/>
          <w:szCs w:val="24"/>
        </w:rPr>
      </w:pPr>
      <w:r w:rsidRPr="006F3BFB">
        <w:rPr>
          <w:sz w:val="24"/>
          <w:szCs w:val="24"/>
        </w:rPr>
        <w:t>Изучение окружающего мира во 2 классе способствует освоению на</w:t>
      </w:r>
      <w:r w:rsidRPr="006F3BFB">
        <w:rPr>
          <w:spacing w:val="1"/>
          <w:sz w:val="24"/>
          <w:szCs w:val="24"/>
        </w:rPr>
        <w:t xml:space="preserve"> </w:t>
      </w:r>
      <w:r w:rsidRPr="006F3BFB">
        <w:rPr>
          <w:sz w:val="24"/>
          <w:szCs w:val="24"/>
        </w:rPr>
        <w:t>пропедевтическом</w:t>
      </w:r>
      <w:r w:rsidRPr="006F3BFB">
        <w:rPr>
          <w:spacing w:val="1"/>
          <w:sz w:val="24"/>
          <w:szCs w:val="24"/>
        </w:rPr>
        <w:t xml:space="preserve"> </w:t>
      </w:r>
      <w:r w:rsidRPr="006F3BFB">
        <w:rPr>
          <w:sz w:val="24"/>
          <w:szCs w:val="24"/>
        </w:rPr>
        <w:t>уровне</w:t>
      </w:r>
      <w:r w:rsidRPr="006F3BFB">
        <w:rPr>
          <w:spacing w:val="1"/>
          <w:sz w:val="24"/>
          <w:szCs w:val="24"/>
        </w:rPr>
        <w:t xml:space="preserve"> </w:t>
      </w:r>
      <w:r w:rsidRPr="006F3BFB">
        <w:rPr>
          <w:sz w:val="24"/>
          <w:szCs w:val="24"/>
        </w:rPr>
        <w:t>ряда</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познавательных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коммуникативных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регулятивных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2"/>
          <w:sz w:val="24"/>
          <w:szCs w:val="24"/>
        </w:rPr>
        <w:t xml:space="preserve"> </w:t>
      </w:r>
      <w:r w:rsidRPr="006F3BFB">
        <w:rPr>
          <w:sz w:val="24"/>
          <w:szCs w:val="24"/>
        </w:rPr>
        <w:t>совместной</w:t>
      </w:r>
      <w:r w:rsidRPr="006F3BFB">
        <w:rPr>
          <w:spacing w:val="-3"/>
          <w:sz w:val="24"/>
          <w:szCs w:val="24"/>
        </w:rPr>
        <w:t xml:space="preserve"> </w:t>
      </w:r>
      <w:r w:rsidRPr="006F3BFB">
        <w:rPr>
          <w:sz w:val="24"/>
          <w:szCs w:val="24"/>
        </w:rPr>
        <w:t>деятельности.</w:t>
      </w:r>
    </w:p>
    <w:p w:rsidR="00173B47" w:rsidRPr="006F3BFB" w:rsidRDefault="00F47226" w:rsidP="006F3BFB">
      <w:pPr>
        <w:pStyle w:val="a4"/>
        <w:tabs>
          <w:tab w:val="left" w:pos="2591"/>
          <w:tab w:val="left" w:pos="3974"/>
          <w:tab w:val="left" w:pos="5723"/>
          <w:tab w:val="left" w:pos="7203"/>
          <w:tab w:val="left" w:pos="8004"/>
          <w:tab w:val="left" w:pos="9048"/>
        </w:tabs>
        <w:ind w:left="567" w:right="466" w:firstLine="567"/>
        <w:rPr>
          <w:sz w:val="24"/>
          <w:szCs w:val="24"/>
        </w:rPr>
      </w:pPr>
      <w:r w:rsidRPr="006F3BFB">
        <w:rPr>
          <w:sz w:val="24"/>
          <w:szCs w:val="24"/>
        </w:rPr>
        <w:t>Базовые</w:t>
      </w:r>
      <w:r w:rsidRPr="006F3BFB">
        <w:rPr>
          <w:sz w:val="24"/>
          <w:szCs w:val="24"/>
        </w:rPr>
        <w:tab/>
        <w:t>логические</w:t>
      </w:r>
      <w:r w:rsidRPr="006F3BFB">
        <w:rPr>
          <w:sz w:val="24"/>
          <w:szCs w:val="24"/>
        </w:rPr>
        <w:tab/>
        <w:t>действия</w:t>
      </w:r>
      <w:r w:rsidRPr="006F3BFB">
        <w:rPr>
          <w:sz w:val="24"/>
          <w:szCs w:val="24"/>
        </w:rPr>
        <w:tab/>
        <w:t>как</w:t>
      </w:r>
      <w:r w:rsidRPr="006F3BFB">
        <w:rPr>
          <w:sz w:val="24"/>
          <w:szCs w:val="24"/>
        </w:rPr>
        <w:tab/>
        <w:t>часть</w:t>
      </w:r>
      <w:r w:rsidRPr="006F3BFB">
        <w:rPr>
          <w:sz w:val="24"/>
          <w:szCs w:val="24"/>
        </w:rPr>
        <w:tab/>
      </w:r>
      <w:r w:rsidRPr="006F3BFB">
        <w:rPr>
          <w:spacing w:val="-1"/>
          <w:sz w:val="24"/>
          <w:szCs w:val="24"/>
        </w:rPr>
        <w:t>познавательных</w:t>
      </w:r>
      <w:r w:rsidRPr="006F3BFB">
        <w:rPr>
          <w:spacing w:val="-67"/>
          <w:sz w:val="24"/>
          <w:szCs w:val="24"/>
        </w:rPr>
        <w:t xml:space="preserve"> </w:t>
      </w:r>
      <w:r w:rsidRPr="006F3BFB">
        <w:rPr>
          <w:sz w:val="24"/>
          <w:szCs w:val="24"/>
        </w:rPr>
        <w:t>универсальных учебных действий способствуют формированию умений:</w:t>
      </w:r>
      <w:r w:rsidRPr="006F3BFB">
        <w:rPr>
          <w:spacing w:val="1"/>
          <w:sz w:val="24"/>
          <w:szCs w:val="24"/>
        </w:rPr>
        <w:t xml:space="preserve"> </w:t>
      </w:r>
      <w:r w:rsidRPr="006F3BFB">
        <w:rPr>
          <w:sz w:val="24"/>
          <w:szCs w:val="24"/>
        </w:rPr>
        <w:t>ориентироваться</w:t>
      </w:r>
      <w:r w:rsidRPr="006F3BFB">
        <w:rPr>
          <w:spacing w:val="9"/>
          <w:sz w:val="24"/>
          <w:szCs w:val="24"/>
        </w:rPr>
        <w:t xml:space="preserve"> </w:t>
      </w:r>
      <w:r w:rsidRPr="006F3BFB">
        <w:rPr>
          <w:sz w:val="24"/>
          <w:szCs w:val="24"/>
        </w:rPr>
        <w:t>в</w:t>
      </w:r>
      <w:r w:rsidRPr="006F3BFB">
        <w:rPr>
          <w:spacing w:val="6"/>
          <w:sz w:val="24"/>
          <w:szCs w:val="24"/>
        </w:rPr>
        <w:t xml:space="preserve"> </w:t>
      </w:r>
      <w:r w:rsidRPr="006F3BFB">
        <w:rPr>
          <w:sz w:val="24"/>
          <w:szCs w:val="24"/>
        </w:rPr>
        <w:t>методах</w:t>
      </w:r>
      <w:r w:rsidRPr="006F3BFB">
        <w:rPr>
          <w:spacing w:val="10"/>
          <w:sz w:val="24"/>
          <w:szCs w:val="24"/>
        </w:rPr>
        <w:t xml:space="preserve"> </w:t>
      </w:r>
      <w:r w:rsidRPr="006F3BFB">
        <w:rPr>
          <w:sz w:val="24"/>
          <w:szCs w:val="24"/>
        </w:rPr>
        <w:t>познания</w:t>
      </w:r>
      <w:r w:rsidRPr="006F3BFB">
        <w:rPr>
          <w:spacing w:val="7"/>
          <w:sz w:val="24"/>
          <w:szCs w:val="24"/>
        </w:rPr>
        <w:t xml:space="preserve"> </w:t>
      </w:r>
      <w:r w:rsidRPr="006F3BFB">
        <w:rPr>
          <w:sz w:val="24"/>
          <w:szCs w:val="24"/>
        </w:rPr>
        <w:t>природы</w:t>
      </w:r>
      <w:r w:rsidRPr="006F3BFB">
        <w:rPr>
          <w:spacing w:val="10"/>
          <w:sz w:val="24"/>
          <w:szCs w:val="24"/>
        </w:rPr>
        <w:t xml:space="preserve"> </w:t>
      </w:r>
      <w:r w:rsidRPr="006F3BFB">
        <w:rPr>
          <w:sz w:val="24"/>
          <w:szCs w:val="24"/>
        </w:rPr>
        <w:t>(наблюдение,</w:t>
      </w:r>
      <w:r w:rsidRPr="006F3BFB">
        <w:rPr>
          <w:spacing w:val="9"/>
          <w:sz w:val="24"/>
          <w:szCs w:val="24"/>
        </w:rPr>
        <w:t xml:space="preserve"> </w:t>
      </w:r>
      <w:r w:rsidRPr="006F3BFB">
        <w:rPr>
          <w:sz w:val="24"/>
          <w:szCs w:val="24"/>
        </w:rPr>
        <w:t>опыт,</w:t>
      </w:r>
      <w:r w:rsidRPr="006F3BFB">
        <w:rPr>
          <w:spacing w:val="8"/>
          <w:sz w:val="24"/>
          <w:szCs w:val="24"/>
        </w:rPr>
        <w:t xml:space="preserve"> </w:t>
      </w:r>
      <w:r w:rsidRPr="006F3BFB">
        <w:rPr>
          <w:sz w:val="24"/>
          <w:szCs w:val="24"/>
        </w:rPr>
        <w:t>сравнение,</w:t>
      </w:r>
      <w:r w:rsidRPr="006F3BFB">
        <w:rPr>
          <w:spacing w:val="-67"/>
          <w:sz w:val="24"/>
          <w:szCs w:val="24"/>
        </w:rPr>
        <w:t xml:space="preserve"> </w:t>
      </w:r>
      <w:r w:rsidRPr="006F3BFB">
        <w:rPr>
          <w:sz w:val="24"/>
          <w:szCs w:val="24"/>
        </w:rPr>
        <w:t>измерение);</w:t>
      </w:r>
    </w:p>
    <w:p w:rsidR="00173B47" w:rsidRPr="006F3BFB" w:rsidRDefault="00F47226" w:rsidP="006F3BFB">
      <w:pPr>
        <w:pStyle w:val="a3"/>
        <w:ind w:left="567" w:right="471" w:firstLine="567"/>
        <w:rPr>
          <w:sz w:val="24"/>
          <w:szCs w:val="24"/>
        </w:rPr>
      </w:pPr>
      <w:r w:rsidRPr="006F3BFB">
        <w:rPr>
          <w:sz w:val="24"/>
          <w:szCs w:val="24"/>
        </w:rPr>
        <w:t>определять</w:t>
      </w:r>
      <w:r w:rsidRPr="006F3BFB">
        <w:rPr>
          <w:spacing w:val="26"/>
          <w:sz w:val="24"/>
          <w:szCs w:val="24"/>
        </w:rPr>
        <w:t xml:space="preserve"> </w:t>
      </w:r>
      <w:r w:rsidRPr="006F3BFB">
        <w:rPr>
          <w:sz w:val="24"/>
          <w:szCs w:val="24"/>
        </w:rPr>
        <w:t>на</w:t>
      </w:r>
      <w:r w:rsidRPr="006F3BFB">
        <w:rPr>
          <w:spacing w:val="28"/>
          <w:sz w:val="24"/>
          <w:szCs w:val="24"/>
        </w:rPr>
        <w:t xml:space="preserve"> </w:t>
      </w:r>
      <w:r w:rsidRPr="006F3BFB">
        <w:rPr>
          <w:sz w:val="24"/>
          <w:szCs w:val="24"/>
        </w:rPr>
        <w:t>основе</w:t>
      </w:r>
      <w:r w:rsidRPr="006F3BFB">
        <w:rPr>
          <w:spacing w:val="27"/>
          <w:sz w:val="24"/>
          <w:szCs w:val="24"/>
        </w:rPr>
        <w:t xml:space="preserve"> </w:t>
      </w:r>
      <w:r w:rsidRPr="006F3BFB">
        <w:rPr>
          <w:sz w:val="24"/>
          <w:szCs w:val="24"/>
        </w:rPr>
        <w:t>наблюдения</w:t>
      </w:r>
      <w:r w:rsidRPr="006F3BFB">
        <w:rPr>
          <w:spacing w:val="28"/>
          <w:sz w:val="24"/>
          <w:szCs w:val="24"/>
        </w:rPr>
        <w:t xml:space="preserve"> </w:t>
      </w:r>
      <w:r w:rsidRPr="006F3BFB">
        <w:rPr>
          <w:sz w:val="24"/>
          <w:szCs w:val="24"/>
        </w:rPr>
        <w:t>состояние</w:t>
      </w:r>
      <w:r w:rsidRPr="006F3BFB">
        <w:rPr>
          <w:spacing w:val="28"/>
          <w:sz w:val="24"/>
          <w:szCs w:val="24"/>
        </w:rPr>
        <w:t xml:space="preserve"> </w:t>
      </w:r>
      <w:r w:rsidRPr="006F3BFB">
        <w:rPr>
          <w:sz w:val="24"/>
          <w:szCs w:val="24"/>
        </w:rPr>
        <w:t>вещества</w:t>
      </w:r>
      <w:r w:rsidRPr="006F3BFB">
        <w:rPr>
          <w:spacing w:val="25"/>
          <w:sz w:val="24"/>
          <w:szCs w:val="24"/>
        </w:rPr>
        <w:t xml:space="preserve"> </w:t>
      </w:r>
      <w:r w:rsidRPr="006F3BFB">
        <w:rPr>
          <w:sz w:val="24"/>
          <w:szCs w:val="24"/>
        </w:rPr>
        <w:t>(жидкое,</w:t>
      </w:r>
      <w:r w:rsidRPr="006F3BFB">
        <w:rPr>
          <w:spacing w:val="27"/>
          <w:sz w:val="24"/>
          <w:szCs w:val="24"/>
        </w:rPr>
        <w:t xml:space="preserve"> </w:t>
      </w:r>
      <w:r w:rsidRPr="006F3BFB">
        <w:rPr>
          <w:sz w:val="24"/>
          <w:szCs w:val="24"/>
        </w:rPr>
        <w:t>твёрдое,</w:t>
      </w:r>
      <w:r w:rsidRPr="006F3BFB">
        <w:rPr>
          <w:spacing w:val="-67"/>
          <w:sz w:val="24"/>
          <w:szCs w:val="24"/>
        </w:rPr>
        <w:t xml:space="preserve"> </w:t>
      </w:r>
      <w:r w:rsidRPr="006F3BFB">
        <w:rPr>
          <w:sz w:val="24"/>
          <w:szCs w:val="24"/>
        </w:rPr>
        <w:t>газообразное);</w:t>
      </w:r>
    </w:p>
    <w:p w:rsidR="00173B47" w:rsidRPr="006F3BFB" w:rsidRDefault="00F47226" w:rsidP="006F3BFB">
      <w:pPr>
        <w:pStyle w:val="a3"/>
        <w:spacing w:line="321" w:lineRule="exact"/>
        <w:ind w:left="567" w:firstLine="567"/>
        <w:rPr>
          <w:sz w:val="24"/>
          <w:szCs w:val="24"/>
        </w:rPr>
      </w:pPr>
      <w:r w:rsidRPr="006F3BFB">
        <w:rPr>
          <w:sz w:val="24"/>
          <w:szCs w:val="24"/>
        </w:rPr>
        <w:t>различать</w:t>
      </w:r>
      <w:r w:rsidRPr="006F3BFB">
        <w:rPr>
          <w:spacing w:val="-5"/>
          <w:sz w:val="24"/>
          <w:szCs w:val="24"/>
        </w:rPr>
        <w:t xml:space="preserve"> </w:t>
      </w:r>
      <w:r w:rsidRPr="006F3BFB">
        <w:rPr>
          <w:sz w:val="24"/>
          <w:szCs w:val="24"/>
        </w:rPr>
        <w:t>символы</w:t>
      </w:r>
      <w:r w:rsidRPr="006F3BFB">
        <w:rPr>
          <w:spacing w:val="-6"/>
          <w:sz w:val="24"/>
          <w:szCs w:val="24"/>
        </w:rPr>
        <w:t xml:space="preserve"> </w:t>
      </w:r>
      <w:r w:rsidRPr="006F3BFB">
        <w:rPr>
          <w:sz w:val="24"/>
          <w:szCs w:val="24"/>
        </w:rPr>
        <w:t>Российской</w:t>
      </w:r>
      <w:r w:rsidRPr="006F3BFB">
        <w:rPr>
          <w:spacing w:val="-3"/>
          <w:sz w:val="24"/>
          <w:szCs w:val="24"/>
        </w:rPr>
        <w:t xml:space="preserve"> </w:t>
      </w:r>
      <w:r w:rsidRPr="006F3BFB">
        <w:rPr>
          <w:sz w:val="24"/>
          <w:szCs w:val="24"/>
        </w:rPr>
        <w:t>Федерации;</w:t>
      </w:r>
    </w:p>
    <w:p w:rsidR="00173B47" w:rsidRPr="006F3BFB" w:rsidRDefault="00F47226" w:rsidP="006F3BFB">
      <w:pPr>
        <w:pStyle w:val="a3"/>
        <w:tabs>
          <w:tab w:val="left" w:pos="2921"/>
          <w:tab w:val="left" w:pos="4111"/>
          <w:tab w:val="left" w:pos="6739"/>
          <w:tab w:val="left" w:pos="9464"/>
        </w:tabs>
        <w:spacing w:before="1"/>
        <w:ind w:left="567" w:right="471" w:firstLine="567"/>
        <w:rPr>
          <w:sz w:val="24"/>
          <w:szCs w:val="24"/>
        </w:rPr>
      </w:pPr>
      <w:r w:rsidRPr="006F3BFB">
        <w:rPr>
          <w:sz w:val="24"/>
          <w:szCs w:val="24"/>
        </w:rPr>
        <w:t>различать</w:t>
      </w:r>
      <w:r w:rsidRPr="006F3BFB">
        <w:rPr>
          <w:sz w:val="24"/>
          <w:szCs w:val="24"/>
        </w:rPr>
        <w:tab/>
        <w:t>деревья,</w:t>
      </w:r>
      <w:r w:rsidRPr="006F3BFB">
        <w:rPr>
          <w:sz w:val="24"/>
          <w:szCs w:val="24"/>
        </w:rPr>
        <w:tab/>
        <w:t>кустарники,</w:t>
      </w:r>
      <w:r w:rsidRPr="006F3BFB">
        <w:rPr>
          <w:spacing w:val="127"/>
          <w:sz w:val="24"/>
          <w:szCs w:val="24"/>
        </w:rPr>
        <w:t xml:space="preserve"> </w:t>
      </w:r>
      <w:r w:rsidRPr="006F3BFB">
        <w:rPr>
          <w:sz w:val="24"/>
          <w:szCs w:val="24"/>
        </w:rPr>
        <w:t>травы;</w:t>
      </w:r>
      <w:r w:rsidRPr="006F3BFB">
        <w:rPr>
          <w:sz w:val="24"/>
          <w:szCs w:val="24"/>
        </w:rPr>
        <w:tab/>
        <w:t>приводить</w:t>
      </w:r>
      <w:r w:rsidRPr="006F3BFB">
        <w:rPr>
          <w:spacing w:val="123"/>
          <w:sz w:val="24"/>
          <w:szCs w:val="24"/>
        </w:rPr>
        <w:t xml:space="preserve"> </w:t>
      </w:r>
      <w:r w:rsidRPr="006F3BFB">
        <w:rPr>
          <w:sz w:val="24"/>
          <w:szCs w:val="24"/>
        </w:rPr>
        <w:t>примеры</w:t>
      </w:r>
      <w:r w:rsidRPr="006F3BFB">
        <w:rPr>
          <w:sz w:val="24"/>
          <w:szCs w:val="24"/>
        </w:rPr>
        <w:tab/>
        <w:t>(в</w:t>
      </w:r>
      <w:r w:rsidRPr="006F3BFB">
        <w:rPr>
          <w:spacing w:val="43"/>
          <w:sz w:val="24"/>
          <w:szCs w:val="24"/>
        </w:rPr>
        <w:t xml:space="preserve"> </w:t>
      </w:r>
      <w:r w:rsidRPr="006F3BFB">
        <w:rPr>
          <w:sz w:val="24"/>
          <w:szCs w:val="24"/>
        </w:rPr>
        <w:t>пределах</w:t>
      </w:r>
      <w:r w:rsidRPr="006F3BFB">
        <w:rPr>
          <w:spacing w:val="-67"/>
          <w:sz w:val="24"/>
          <w:szCs w:val="24"/>
        </w:rPr>
        <w:t xml:space="preserve"> </w:t>
      </w:r>
      <w:r w:rsidRPr="006F3BFB">
        <w:rPr>
          <w:sz w:val="24"/>
          <w:szCs w:val="24"/>
        </w:rPr>
        <w:t>изученного);</w:t>
      </w:r>
    </w:p>
    <w:p w:rsidR="00173B47" w:rsidRPr="006F3BFB" w:rsidRDefault="00F47226" w:rsidP="006F3BFB">
      <w:pPr>
        <w:pStyle w:val="a3"/>
        <w:tabs>
          <w:tab w:val="left" w:pos="3400"/>
          <w:tab w:val="left" w:pos="4774"/>
          <w:tab w:val="left" w:pos="6712"/>
          <w:tab w:val="left" w:pos="7093"/>
          <w:tab w:val="left" w:pos="8809"/>
          <w:tab w:val="left" w:pos="10827"/>
        </w:tabs>
        <w:ind w:left="567" w:right="459" w:firstLine="567"/>
        <w:rPr>
          <w:sz w:val="24"/>
          <w:szCs w:val="24"/>
        </w:rPr>
      </w:pPr>
      <w:r w:rsidRPr="006F3BFB">
        <w:rPr>
          <w:sz w:val="24"/>
          <w:szCs w:val="24"/>
        </w:rPr>
        <w:t>группировать</w:t>
      </w:r>
      <w:r w:rsidRPr="006F3BFB">
        <w:rPr>
          <w:sz w:val="24"/>
          <w:szCs w:val="24"/>
        </w:rPr>
        <w:tab/>
        <w:t>растения:</w:t>
      </w:r>
      <w:r w:rsidRPr="006F3BFB">
        <w:rPr>
          <w:sz w:val="24"/>
          <w:szCs w:val="24"/>
        </w:rPr>
        <w:tab/>
        <w:t>дикорастущие</w:t>
      </w:r>
      <w:r w:rsidRPr="006F3BFB">
        <w:rPr>
          <w:sz w:val="24"/>
          <w:szCs w:val="24"/>
        </w:rPr>
        <w:tab/>
        <w:t>и</w:t>
      </w:r>
      <w:r w:rsidRPr="006F3BFB">
        <w:rPr>
          <w:sz w:val="24"/>
          <w:szCs w:val="24"/>
        </w:rPr>
        <w:tab/>
        <w:t>культурные;</w:t>
      </w:r>
      <w:r w:rsidRPr="006F3BFB">
        <w:rPr>
          <w:sz w:val="24"/>
          <w:szCs w:val="24"/>
        </w:rPr>
        <w:tab/>
        <w:t>лекарственные</w:t>
      </w:r>
      <w:r w:rsidRPr="006F3BFB">
        <w:rPr>
          <w:sz w:val="24"/>
          <w:szCs w:val="24"/>
        </w:rPr>
        <w:tab/>
      </w:r>
      <w:r w:rsidRPr="006F3BFB">
        <w:rPr>
          <w:spacing w:val="-3"/>
          <w:sz w:val="24"/>
          <w:szCs w:val="24"/>
        </w:rPr>
        <w:t>и</w:t>
      </w:r>
      <w:r w:rsidRPr="006F3BFB">
        <w:rPr>
          <w:spacing w:val="-67"/>
          <w:sz w:val="24"/>
          <w:szCs w:val="24"/>
        </w:rPr>
        <w:t xml:space="preserve"> </w:t>
      </w:r>
      <w:r w:rsidRPr="006F3BFB">
        <w:rPr>
          <w:sz w:val="24"/>
          <w:szCs w:val="24"/>
        </w:rPr>
        <w:t>ядовитые</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пределах</w:t>
      </w:r>
      <w:r w:rsidRPr="006F3BFB">
        <w:rPr>
          <w:spacing w:val="1"/>
          <w:sz w:val="24"/>
          <w:szCs w:val="24"/>
        </w:rPr>
        <w:t xml:space="preserve"> </w:t>
      </w:r>
      <w:r w:rsidRPr="006F3BFB">
        <w:rPr>
          <w:sz w:val="24"/>
          <w:szCs w:val="24"/>
        </w:rPr>
        <w:t>изученного);</w:t>
      </w:r>
    </w:p>
    <w:p w:rsidR="00173B47" w:rsidRPr="006F3BFB" w:rsidRDefault="00F47226" w:rsidP="006F3BFB">
      <w:pPr>
        <w:pStyle w:val="a3"/>
        <w:spacing w:line="322" w:lineRule="exact"/>
        <w:ind w:left="567" w:firstLine="567"/>
        <w:rPr>
          <w:sz w:val="24"/>
          <w:szCs w:val="24"/>
        </w:rPr>
      </w:pPr>
      <w:r w:rsidRPr="006F3BFB">
        <w:rPr>
          <w:sz w:val="24"/>
          <w:szCs w:val="24"/>
        </w:rPr>
        <w:t>различать</w:t>
      </w:r>
      <w:r w:rsidRPr="006F3BFB">
        <w:rPr>
          <w:spacing w:val="-3"/>
          <w:sz w:val="24"/>
          <w:szCs w:val="24"/>
        </w:rPr>
        <w:t xml:space="preserve"> </w:t>
      </w:r>
      <w:r w:rsidRPr="006F3BFB">
        <w:rPr>
          <w:sz w:val="24"/>
          <w:szCs w:val="24"/>
        </w:rPr>
        <w:t>прошлое,</w:t>
      </w:r>
      <w:r w:rsidRPr="006F3BFB">
        <w:rPr>
          <w:spacing w:val="-6"/>
          <w:sz w:val="24"/>
          <w:szCs w:val="24"/>
        </w:rPr>
        <w:t xml:space="preserve"> </w:t>
      </w:r>
      <w:r w:rsidRPr="006F3BFB">
        <w:rPr>
          <w:sz w:val="24"/>
          <w:szCs w:val="24"/>
        </w:rPr>
        <w:t>настоящее,</w:t>
      </w:r>
      <w:r w:rsidRPr="006F3BFB">
        <w:rPr>
          <w:spacing w:val="-3"/>
          <w:sz w:val="24"/>
          <w:szCs w:val="24"/>
        </w:rPr>
        <w:t xml:space="preserve"> </w:t>
      </w:r>
      <w:r w:rsidRPr="006F3BFB">
        <w:rPr>
          <w:sz w:val="24"/>
          <w:szCs w:val="24"/>
        </w:rPr>
        <w:t>будущее.</w:t>
      </w:r>
    </w:p>
    <w:p w:rsidR="00173B47" w:rsidRPr="006F3BFB" w:rsidRDefault="00F47226" w:rsidP="006F3BFB">
      <w:pPr>
        <w:pStyle w:val="a4"/>
        <w:tabs>
          <w:tab w:val="left" w:pos="2591"/>
        </w:tabs>
        <w:ind w:left="567" w:right="465" w:firstLine="567"/>
        <w:rPr>
          <w:sz w:val="24"/>
          <w:szCs w:val="24"/>
        </w:rPr>
      </w:pPr>
      <w:r w:rsidRPr="006F3BFB">
        <w:rPr>
          <w:sz w:val="24"/>
          <w:szCs w:val="24"/>
        </w:rPr>
        <w:t>Работа</w:t>
      </w:r>
      <w:r w:rsidRPr="006F3BFB">
        <w:rPr>
          <w:spacing w:val="27"/>
          <w:sz w:val="24"/>
          <w:szCs w:val="24"/>
        </w:rPr>
        <w:t xml:space="preserve"> </w:t>
      </w:r>
      <w:r w:rsidRPr="006F3BFB">
        <w:rPr>
          <w:sz w:val="24"/>
          <w:szCs w:val="24"/>
        </w:rPr>
        <w:t>с</w:t>
      </w:r>
      <w:r w:rsidRPr="006F3BFB">
        <w:rPr>
          <w:spacing w:val="26"/>
          <w:sz w:val="24"/>
          <w:szCs w:val="24"/>
        </w:rPr>
        <w:t xml:space="preserve"> </w:t>
      </w:r>
      <w:r w:rsidRPr="006F3BFB">
        <w:rPr>
          <w:sz w:val="24"/>
          <w:szCs w:val="24"/>
        </w:rPr>
        <w:t>информацией</w:t>
      </w:r>
      <w:r w:rsidRPr="006F3BFB">
        <w:rPr>
          <w:spacing w:val="29"/>
          <w:sz w:val="24"/>
          <w:szCs w:val="24"/>
        </w:rPr>
        <w:t xml:space="preserve"> </w:t>
      </w:r>
      <w:r w:rsidRPr="006F3BFB">
        <w:rPr>
          <w:sz w:val="24"/>
          <w:szCs w:val="24"/>
        </w:rPr>
        <w:t>как</w:t>
      </w:r>
      <w:r w:rsidRPr="006F3BFB">
        <w:rPr>
          <w:spacing w:val="28"/>
          <w:sz w:val="24"/>
          <w:szCs w:val="24"/>
        </w:rPr>
        <w:t xml:space="preserve"> </w:t>
      </w:r>
      <w:r w:rsidRPr="006F3BFB">
        <w:rPr>
          <w:sz w:val="24"/>
          <w:szCs w:val="24"/>
        </w:rPr>
        <w:t>часть</w:t>
      </w:r>
      <w:r w:rsidRPr="006F3BFB">
        <w:rPr>
          <w:spacing w:val="27"/>
          <w:sz w:val="24"/>
          <w:szCs w:val="24"/>
        </w:rPr>
        <w:t xml:space="preserve"> </w:t>
      </w:r>
      <w:r w:rsidRPr="006F3BFB">
        <w:rPr>
          <w:sz w:val="24"/>
          <w:szCs w:val="24"/>
        </w:rPr>
        <w:t>познавательных</w:t>
      </w:r>
      <w:r w:rsidRPr="006F3BFB">
        <w:rPr>
          <w:spacing w:val="29"/>
          <w:sz w:val="24"/>
          <w:szCs w:val="24"/>
        </w:rPr>
        <w:t xml:space="preserve"> </w:t>
      </w:r>
      <w:r w:rsidRPr="006F3BFB">
        <w:rPr>
          <w:sz w:val="24"/>
          <w:szCs w:val="24"/>
        </w:rPr>
        <w:t>универсальных</w:t>
      </w:r>
      <w:r w:rsidRPr="006F3BFB">
        <w:rPr>
          <w:spacing w:val="-67"/>
          <w:sz w:val="24"/>
          <w:szCs w:val="24"/>
        </w:rPr>
        <w:t xml:space="preserve"> </w:t>
      </w:r>
      <w:r w:rsidRPr="006F3BFB">
        <w:rPr>
          <w:sz w:val="24"/>
          <w:szCs w:val="24"/>
        </w:rPr>
        <w:t>учебных действий</w:t>
      </w:r>
      <w:r w:rsidRPr="006F3BFB">
        <w:rPr>
          <w:spacing w:val="-1"/>
          <w:sz w:val="24"/>
          <w:szCs w:val="24"/>
        </w:rPr>
        <w:t xml:space="preserve"> </w:t>
      </w:r>
      <w:r w:rsidRPr="006F3BFB">
        <w:rPr>
          <w:sz w:val="24"/>
          <w:szCs w:val="24"/>
        </w:rPr>
        <w:t>способствует формированию</w:t>
      </w:r>
      <w:r w:rsidRPr="006F3BFB">
        <w:rPr>
          <w:spacing w:val="-2"/>
          <w:sz w:val="24"/>
          <w:szCs w:val="24"/>
        </w:rPr>
        <w:t xml:space="preserve"> </w:t>
      </w:r>
      <w:r w:rsidRPr="006F3BFB">
        <w:rPr>
          <w:sz w:val="24"/>
          <w:szCs w:val="24"/>
        </w:rPr>
        <w:t>умений:</w:t>
      </w:r>
    </w:p>
    <w:p w:rsidR="00173B47" w:rsidRPr="006F3BFB" w:rsidRDefault="00F47226" w:rsidP="006F3BFB">
      <w:pPr>
        <w:pStyle w:val="a3"/>
        <w:tabs>
          <w:tab w:val="left" w:pos="3165"/>
          <w:tab w:val="left" w:pos="5252"/>
          <w:tab w:val="left" w:pos="7668"/>
          <w:tab w:val="left" w:pos="8246"/>
          <w:tab w:val="left" w:pos="9518"/>
        </w:tabs>
        <w:spacing w:before="1"/>
        <w:ind w:left="567" w:right="456" w:firstLine="567"/>
        <w:rPr>
          <w:sz w:val="24"/>
          <w:szCs w:val="24"/>
        </w:rPr>
      </w:pPr>
      <w:r w:rsidRPr="006F3BFB">
        <w:rPr>
          <w:sz w:val="24"/>
          <w:szCs w:val="24"/>
        </w:rPr>
        <w:t>различать</w:t>
      </w:r>
      <w:r w:rsidRPr="006F3BFB">
        <w:rPr>
          <w:sz w:val="24"/>
          <w:szCs w:val="24"/>
        </w:rPr>
        <w:tab/>
        <w:t>информацию,</w:t>
      </w:r>
      <w:r w:rsidRPr="006F3BFB">
        <w:rPr>
          <w:sz w:val="24"/>
          <w:szCs w:val="24"/>
        </w:rPr>
        <w:tab/>
        <w:t>представленную</w:t>
      </w:r>
      <w:r w:rsidRPr="006F3BFB">
        <w:rPr>
          <w:sz w:val="24"/>
          <w:szCs w:val="24"/>
        </w:rPr>
        <w:tab/>
        <w:t>в</w:t>
      </w:r>
      <w:r w:rsidRPr="006F3BFB">
        <w:rPr>
          <w:sz w:val="24"/>
          <w:szCs w:val="24"/>
        </w:rPr>
        <w:tab/>
        <w:t>тексте,</w:t>
      </w:r>
      <w:r w:rsidRPr="006F3BFB">
        <w:rPr>
          <w:sz w:val="24"/>
          <w:szCs w:val="24"/>
        </w:rPr>
        <w:tab/>
        <w:t>графически,</w:t>
      </w:r>
      <w:r w:rsidRPr="006F3BFB">
        <w:rPr>
          <w:spacing w:val="-67"/>
          <w:sz w:val="24"/>
          <w:szCs w:val="24"/>
        </w:rPr>
        <w:t xml:space="preserve"> </w:t>
      </w:r>
      <w:r w:rsidRPr="006F3BFB">
        <w:rPr>
          <w:sz w:val="24"/>
          <w:szCs w:val="24"/>
        </w:rPr>
        <w:t>аудиовизуально;</w:t>
      </w:r>
    </w:p>
    <w:p w:rsidR="00173B47" w:rsidRPr="006F3BFB" w:rsidRDefault="00F47226" w:rsidP="006F3BFB">
      <w:pPr>
        <w:pStyle w:val="a3"/>
        <w:spacing w:line="321" w:lineRule="exact"/>
        <w:ind w:left="567" w:firstLine="567"/>
        <w:rPr>
          <w:sz w:val="24"/>
          <w:szCs w:val="24"/>
        </w:rPr>
      </w:pPr>
      <w:r w:rsidRPr="006F3BFB">
        <w:rPr>
          <w:sz w:val="24"/>
          <w:szCs w:val="24"/>
        </w:rPr>
        <w:t>читать</w:t>
      </w:r>
      <w:r w:rsidRPr="006F3BFB">
        <w:rPr>
          <w:spacing w:val="-5"/>
          <w:sz w:val="24"/>
          <w:szCs w:val="24"/>
        </w:rPr>
        <w:t xml:space="preserve"> </w:t>
      </w:r>
      <w:r w:rsidRPr="006F3BFB">
        <w:rPr>
          <w:sz w:val="24"/>
          <w:szCs w:val="24"/>
        </w:rPr>
        <w:t>информацию,</w:t>
      </w:r>
      <w:r w:rsidRPr="006F3BFB">
        <w:rPr>
          <w:spacing w:val="-3"/>
          <w:sz w:val="24"/>
          <w:szCs w:val="24"/>
        </w:rPr>
        <w:t xml:space="preserve"> </w:t>
      </w:r>
      <w:r w:rsidRPr="006F3BFB">
        <w:rPr>
          <w:sz w:val="24"/>
          <w:szCs w:val="24"/>
        </w:rPr>
        <w:t>представленную</w:t>
      </w:r>
      <w:r w:rsidRPr="006F3BFB">
        <w:rPr>
          <w:spacing w:val="-3"/>
          <w:sz w:val="24"/>
          <w:szCs w:val="24"/>
        </w:rPr>
        <w:t xml:space="preserve"> </w:t>
      </w:r>
      <w:r w:rsidRPr="006F3BFB">
        <w:rPr>
          <w:sz w:val="24"/>
          <w:szCs w:val="24"/>
        </w:rPr>
        <w:t>в</w:t>
      </w:r>
      <w:r w:rsidRPr="006F3BFB">
        <w:rPr>
          <w:spacing w:val="-2"/>
          <w:sz w:val="24"/>
          <w:szCs w:val="24"/>
        </w:rPr>
        <w:t xml:space="preserve"> </w:t>
      </w:r>
      <w:r w:rsidRPr="006F3BFB">
        <w:rPr>
          <w:sz w:val="24"/>
          <w:szCs w:val="24"/>
        </w:rPr>
        <w:t>схеме,</w:t>
      </w:r>
      <w:r w:rsidRPr="006F3BFB">
        <w:rPr>
          <w:spacing w:val="-3"/>
          <w:sz w:val="24"/>
          <w:szCs w:val="24"/>
        </w:rPr>
        <w:t xml:space="preserve"> </w:t>
      </w:r>
      <w:r w:rsidRPr="006F3BFB">
        <w:rPr>
          <w:sz w:val="24"/>
          <w:szCs w:val="24"/>
        </w:rPr>
        <w:t>таблице;</w:t>
      </w:r>
    </w:p>
    <w:p w:rsidR="00173B47" w:rsidRPr="006F3BFB" w:rsidRDefault="00F47226" w:rsidP="006F3BFB">
      <w:pPr>
        <w:pStyle w:val="a3"/>
        <w:spacing w:line="322" w:lineRule="exact"/>
        <w:ind w:left="567" w:firstLine="567"/>
        <w:rPr>
          <w:sz w:val="24"/>
          <w:szCs w:val="24"/>
        </w:rPr>
      </w:pPr>
      <w:r w:rsidRPr="006F3BFB">
        <w:rPr>
          <w:sz w:val="24"/>
          <w:szCs w:val="24"/>
        </w:rPr>
        <w:t>используя</w:t>
      </w:r>
      <w:r w:rsidRPr="006F3BFB">
        <w:rPr>
          <w:spacing w:val="-3"/>
          <w:sz w:val="24"/>
          <w:szCs w:val="24"/>
        </w:rPr>
        <w:t xml:space="preserve"> </w:t>
      </w:r>
      <w:r w:rsidRPr="006F3BFB">
        <w:rPr>
          <w:sz w:val="24"/>
          <w:szCs w:val="24"/>
        </w:rPr>
        <w:t>текстовую</w:t>
      </w:r>
      <w:r w:rsidRPr="006F3BFB">
        <w:rPr>
          <w:spacing w:val="-3"/>
          <w:sz w:val="24"/>
          <w:szCs w:val="24"/>
        </w:rPr>
        <w:t xml:space="preserve"> </w:t>
      </w:r>
      <w:r w:rsidRPr="006F3BFB">
        <w:rPr>
          <w:sz w:val="24"/>
          <w:szCs w:val="24"/>
        </w:rPr>
        <w:t>информацию,</w:t>
      </w:r>
      <w:r w:rsidRPr="006F3BFB">
        <w:rPr>
          <w:spacing w:val="-4"/>
          <w:sz w:val="24"/>
          <w:szCs w:val="24"/>
        </w:rPr>
        <w:t xml:space="preserve"> </w:t>
      </w:r>
      <w:r w:rsidRPr="006F3BFB">
        <w:rPr>
          <w:sz w:val="24"/>
          <w:szCs w:val="24"/>
        </w:rPr>
        <w:t>заполнять</w:t>
      </w:r>
      <w:r w:rsidRPr="006F3BFB">
        <w:rPr>
          <w:spacing w:val="-4"/>
          <w:sz w:val="24"/>
          <w:szCs w:val="24"/>
        </w:rPr>
        <w:t xml:space="preserve"> </w:t>
      </w:r>
      <w:r w:rsidRPr="006F3BFB">
        <w:rPr>
          <w:sz w:val="24"/>
          <w:szCs w:val="24"/>
        </w:rPr>
        <w:t>таблицы;</w:t>
      </w:r>
      <w:r w:rsidRPr="006F3BFB">
        <w:rPr>
          <w:spacing w:val="-2"/>
          <w:sz w:val="24"/>
          <w:szCs w:val="24"/>
        </w:rPr>
        <w:t xml:space="preserve"> </w:t>
      </w:r>
      <w:r w:rsidRPr="006F3BFB">
        <w:rPr>
          <w:sz w:val="24"/>
          <w:szCs w:val="24"/>
        </w:rPr>
        <w:t>дополнять</w:t>
      </w:r>
      <w:r w:rsidRPr="006F3BFB">
        <w:rPr>
          <w:spacing w:val="-4"/>
          <w:sz w:val="24"/>
          <w:szCs w:val="24"/>
        </w:rPr>
        <w:t xml:space="preserve"> </w:t>
      </w:r>
      <w:r w:rsidRPr="006F3BFB">
        <w:rPr>
          <w:sz w:val="24"/>
          <w:szCs w:val="24"/>
        </w:rPr>
        <w:t>схемы;</w:t>
      </w:r>
    </w:p>
    <w:p w:rsidR="00173B47" w:rsidRPr="006F3BFB" w:rsidRDefault="00F47226" w:rsidP="006F3BFB">
      <w:pPr>
        <w:pStyle w:val="a3"/>
        <w:tabs>
          <w:tab w:val="left" w:pos="3143"/>
          <w:tab w:val="left" w:pos="4289"/>
          <w:tab w:val="left" w:pos="5697"/>
          <w:tab w:val="left" w:pos="7762"/>
          <w:tab w:val="left" w:pos="9292"/>
          <w:tab w:val="left" w:pos="9822"/>
        </w:tabs>
        <w:ind w:left="567" w:right="465" w:firstLine="567"/>
        <w:rPr>
          <w:sz w:val="24"/>
          <w:szCs w:val="24"/>
        </w:rPr>
      </w:pPr>
      <w:r w:rsidRPr="006F3BFB">
        <w:rPr>
          <w:sz w:val="24"/>
          <w:szCs w:val="24"/>
        </w:rPr>
        <w:t>соотносить</w:t>
      </w:r>
      <w:r w:rsidRPr="006F3BFB">
        <w:rPr>
          <w:sz w:val="24"/>
          <w:szCs w:val="24"/>
        </w:rPr>
        <w:tab/>
        <w:t>пример</w:t>
      </w:r>
      <w:r w:rsidRPr="006F3BFB">
        <w:rPr>
          <w:sz w:val="24"/>
          <w:szCs w:val="24"/>
        </w:rPr>
        <w:tab/>
        <w:t>(рисунок,</w:t>
      </w:r>
      <w:r w:rsidRPr="006F3BFB">
        <w:rPr>
          <w:sz w:val="24"/>
          <w:szCs w:val="24"/>
        </w:rPr>
        <w:tab/>
        <w:t>предложенную</w:t>
      </w:r>
      <w:r w:rsidRPr="006F3BFB">
        <w:rPr>
          <w:sz w:val="24"/>
          <w:szCs w:val="24"/>
        </w:rPr>
        <w:tab/>
        <w:t>ситуацию)</w:t>
      </w:r>
      <w:r w:rsidRPr="006F3BFB">
        <w:rPr>
          <w:sz w:val="24"/>
          <w:szCs w:val="24"/>
        </w:rPr>
        <w:tab/>
        <w:t>со</w:t>
      </w:r>
      <w:r w:rsidRPr="006F3BFB">
        <w:rPr>
          <w:sz w:val="24"/>
          <w:szCs w:val="24"/>
        </w:rPr>
        <w:tab/>
      </w:r>
      <w:r w:rsidRPr="006F3BFB">
        <w:rPr>
          <w:spacing w:val="-1"/>
          <w:sz w:val="24"/>
          <w:szCs w:val="24"/>
        </w:rPr>
        <w:t>временем</w:t>
      </w:r>
      <w:r w:rsidRPr="006F3BFB">
        <w:rPr>
          <w:spacing w:val="-67"/>
          <w:sz w:val="24"/>
          <w:szCs w:val="24"/>
        </w:rPr>
        <w:t xml:space="preserve"> </w:t>
      </w:r>
      <w:r w:rsidRPr="006F3BFB">
        <w:rPr>
          <w:sz w:val="24"/>
          <w:szCs w:val="24"/>
        </w:rPr>
        <w:t>протекания.</w:t>
      </w:r>
    </w:p>
    <w:p w:rsidR="00173B47" w:rsidRPr="006F3BFB" w:rsidRDefault="00F47226" w:rsidP="006F3BFB">
      <w:pPr>
        <w:pStyle w:val="a4"/>
        <w:tabs>
          <w:tab w:val="left" w:pos="2591"/>
        </w:tabs>
        <w:spacing w:before="2"/>
        <w:ind w:left="567" w:right="466" w:firstLine="567"/>
        <w:rPr>
          <w:sz w:val="24"/>
          <w:szCs w:val="24"/>
        </w:rPr>
      </w:pPr>
      <w:r w:rsidRPr="006F3BFB">
        <w:rPr>
          <w:sz w:val="24"/>
          <w:szCs w:val="24"/>
        </w:rPr>
        <w:t>Коммуникативные</w:t>
      </w:r>
      <w:r w:rsidRPr="006F3BFB">
        <w:rPr>
          <w:spacing w:val="1"/>
          <w:sz w:val="24"/>
          <w:szCs w:val="24"/>
        </w:rPr>
        <w:t xml:space="preserve"> </w:t>
      </w:r>
      <w:r w:rsidRPr="006F3BFB">
        <w:rPr>
          <w:sz w:val="24"/>
          <w:szCs w:val="24"/>
        </w:rPr>
        <w:t>универсальные</w:t>
      </w:r>
      <w:r w:rsidRPr="006F3BFB">
        <w:rPr>
          <w:spacing w:val="1"/>
          <w:sz w:val="24"/>
          <w:szCs w:val="24"/>
        </w:rPr>
        <w:t xml:space="preserve"> </w:t>
      </w:r>
      <w:r w:rsidRPr="006F3BFB">
        <w:rPr>
          <w:sz w:val="24"/>
          <w:szCs w:val="24"/>
        </w:rPr>
        <w:t>учебные</w:t>
      </w:r>
      <w:r w:rsidRPr="006F3BFB">
        <w:rPr>
          <w:spacing w:val="1"/>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способствуют</w:t>
      </w:r>
      <w:r w:rsidRPr="006F3BFB">
        <w:rPr>
          <w:spacing w:val="-67"/>
          <w:sz w:val="24"/>
          <w:szCs w:val="24"/>
        </w:rPr>
        <w:t xml:space="preserve"> </w:t>
      </w:r>
      <w:r w:rsidRPr="006F3BFB">
        <w:rPr>
          <w:sz w:val="24"/>
          <w:szCs w:val="24"/>
        </w:rPr>
        <w:t>формированию</w:t>
      </w:r>
      <w:r w:rsidRPr="006F3BFB">
        <w:rPr>
          <w:spacing w:val="-2"/>
          <w:sz w:val="24"/>
          <w:szCs w:val="24"/>
        </w:rPr>
        <w:t xml:space="preserve"> </w:t>
      </w:r>
      <w:r w:rsidRPr="006F3BFB">
        <w:rPr>
          <w:sz w:val="24"/>
          <w:szCs w:val="24"/>
        </w:rPr>
        <w:t>умений:</w:t>
      </w:r>
    </w:p>
    <w:p w:rsidR="00173B47" w:rsidRPr="006F3BFB" w:rsidRDefault="00F47226" w:rsidP="006F3BFB">
      <w:pPr>
        <w:pStyle w:val="a3"/>
        <w:tabs>
          <w:tab w:val="left" w:pos="3853"/>
          <w:tab w:val="left" w:pos="4283"/>
          <w:tab w:val="left" w:pos="5710"/>
          <w:tab w:val="left" w:pos="7374"/>
          <w:tab w:val="left" w:pos="9012"/>
          <w:tab w:val="left" w:pos="9601"/>
          <w:tab w:val="left" w:pos="10023"/>
        </w:tabs>
        <w:ind w:left="567" w:right="466" w:firstLine="567"/>
        <w:rPr>
          <w:sz w:val="24"/>
          <w:szCs w:val="24"/>
        </w:rPr>
      </w:pPr>
      <w:r w:rsidRPr="006F3BFB">
        <w:rPr>
          <w:sz w:val="24"/>
          <w:szCs w:val="24"/>
        </w:rPr>
        <w:t>ориентироваться</w:t>
      </w:r>
      <w:r w:rsidRPr="006F3BFB">
        <w:rPr>
          <w:sz w:val="24"/>
          <w:szCs w:val="24"/>
        </w:rPr>
        <w:tab/>
        <w:t>в</w:t>
      </w:r>
      <w:r w:rsidRPr="006F3BFB">
        <w:rPr>
          <w:sz w:val="24"/>
          <w:szCs w:val="24"/>
        </w:rPr>
        <w:tab/>
        <w:t>терминах</w:t>
      </w:r>
      <w:r w:rsidRPr="006F3BFB">
        <w:rPr>
          <w:sz w:val="24"/>
          <w:szCs w:val="24"/>
        </w:rPr>
        <w:tab/>
        <w:t>(понятиях),</w:t>
      </w:r>
      <w:r w:rsidRPr="006F3BFB">
        <w:rPr>
          <w:sz w:val="24"/>
          <w:szCs w:val="24"/>
        </w:rPr>
        <w:tab/>
        <w:t>соотносить</w:t>
      </w:r>
      <w:r w:rsidRPr="006F3BFB">
        <w:rPr>
          <w:sz w:val="24"/>
          <w:szCs w:val="24"/>
        </w:rPr>
        <w:tab/>
        <w:t>их</w:t>
      </w:r>
      <w:r w:rsidRPr="006F3BFB">
        <w:rPr>
          <w:sz w:val="24"/>
          <w:szCs w:val="24"/>
        </w:rPr>
        <w:tab/>
        <w:t>с</w:t>
      </w:r>
      <w:r w:rsidRPr="006F3BFB">
        <w:rPr>
          <w:sz w:val="24"/>
          <w:szCs w:val="24"/>
        </w:rPr>
        <w:tab/>
      </w:r>
      <w:r w:rsidRPr="006F3BFB">
        <w:rPr>
          <w:spacing w:val="-1"/>
          <w:sz w:val="24"/>
          <w:szCs w:val="24"/>
        </w:rPr>
        <w:t>краткой</w:t>
      </w:r>
      <w:r w:rsidRPr="006F3BFB">
        <w:rPr>
          <w:spacing w:val="-67"/>
          <w:sz w:val="24"/>
          <w:szCs w:val="24"/>
        </w:rPr>
        <w:t xml:space="preserve"> </w:t>
      </w:r>
      <w:r w:rsidRPr="006F3BFB">
        <w:rPr>
          <w:sz w:val="24"/>
          <w:szCs w:val="24"/>
        </w:rPr>
        <w:t>характеристикой:</w:t>
      </w:r>
    </w:p>
    <w:p w:rsidR="00173B47" w:rsidRPr="006F3BFB" w:rsidRDefault="00F47226" w:rsidP="006F3BFB">
      <w:pPr>
        <w:pStyle w:val="a3"/>
        <w:spacing w:before="77"/>
        <w:ind w:left="567" w:right="462" w:firstLine="567"/>
        <w:rPr>
          <w:sz w:val="24"/>
          <w:szCs w:val="24"/>
        </w:rPr>
      </w:pPr>
      <w:r w:rsidRPr="006F3BFB">
        <w:rPr>
          <w:sz w:val="24"/>
          <w:szCs w:val="24"/>
        </w:rPr>
        <w:t>понятия</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термины,</w:t>
      </w:r>
      <w:r w:rsidRPr="006F3BFB">
        <w:rPr>
          <w:spacing w:val="1"/>
          <w:sz w:val="24"/>
          <w:szCs w:val="24"/>
        </w:rPr>
        <w:t xml:space="preserve"> </w:t>
      </w:r>
      <w:r w:rsidRPr="006F3BFB">
        <w:rPr>
          <w:sz w:val="24"/>
          <w:szCs w:val="24"/>
        </w:rPr>
        <w:t>связанные</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социальным</w:t>
      </w:r>
      <w:r w:rsidRPr="006F3BFB">
        <w:rPr>
          <w:spacing w:val="1"/>
          <w:sz w:val="24"/>
          <w:szCs w:val="24"/>
        </w:rPr>
        <w:t xml:space="preserve"> </w:t>
      </w:r>
      <w:r w:rsidRPr="006F3BFB">
        <w:rPr>
          <w:sz w:val="24"/>
          <w:szCs w:val="24"/>
        </w:rPr>
        <w:t>миром</w:t>
      </w:r>
      <w:r w:rsidRPr="006F3BFB">
        <w:rPr>
          <w:spacing w:val="1"/>
          <w:sz w:val="24"/>
          <w:szCs w:val="24"/>
        </w:rPr>
        <w:t xml:space="preserve"> </w:t>
      </w:r>
      <w:r w:rsidRPr="006F3BFB">
        <w:rPr>
          <w:sz w:val="24"/>
          <w:szCs w:val="24"/>
        </w:rPr>
        <w:t>(индивидуальность</w:t>
      </w:r>
      <w:r w:rsidRPr="006F3BFB">
        <w:rPr>
          <w:spacing w:val="1"/>
          <w:sz w:val="24"/>
          <w:szCs w:val="24"/>
        </w:rPr>
        <w:t xml:space="preserve"> </w:t>
      </w:r>
      <w:r w:rsidRPr="006F3BFB">
        <w:rPr>
          <w:sz w:val="24"/>
          <w:szCs w:val="24"/>
        </w:rPr>
        <w:t>человека, органы чувств, жизнедеятельность; поколение, старшее поколение,</w:t>
      </w:r>
      <w:r w:rsidRPr="006F3BFB">
        <w:rPr>
          <w:spacing w:val="1"/>
          <w:sz w:val="24"/>
          <w:szCs w:val="24"/>
        </w:rPr>
        <w:t xml:space="preserve"> </w:t>
      </w:r>
      <w:r w:rsidRPr="006F3BFB">
        <w:rPr>
          <w:sz w:val="24"/>
          <w:szCs w:val="24"/>
        </w:rPr>
        <w:t>культура</w:t>
      </w:r>
      <w:r w:rsidRPr="006F3BFB">
        <w:rPr>
          <w:spacing w:val="-1"/>
          <w:sz w:val="24"/>
          <w:szCs w:val="24"/>
        </w:rPr>
        <w:t xml:space="preserve"> </w:t>
      </w:r>
      <w:r w:rsidRPr="006F3BFB">
        <w:rPr>
          <w:sz w:val="24"/>
          <w:szCs w:val="24"/>
        </w:rPr>
        <w:t>поведения; Родина,</w:t>
      </w:r>
      <w:r w:rsidRPr="006F3BFB">
        <w:rPr>
          <w:spacing w:val="-2"/>
          <w:sz w:val="24"/>
          <w:szCs w:val="24"/>
        </w:rPr>
        <w:t xml:space="preserve"> </w:t>
      </w:r>
      <w:r w:rsidRPr="006F3BFB">
        <w:rPr>
          <w:sz w:val="24"/>
          <w:szCs w:val="24"/>
        </w:rPr>
        <w:t>столица,</w:t>
      </w:r>
      <w:r w:rsidRPr="006F3BFB">
        <w:rPr>
          <w:spacing w:val="-2"/>
          <w:sz w:val="24"/>
          <w:szCs w:val="24"/>
        </w:rPr>
        <w:t xml:space="preserve"> </w:t>
      </w:r>
      <w:r w:rsidRPr="006F3BFB">
        <w:rPr>
          <w:sz w:val="24"/>
          <w:szCs w:val="24"/>
        </w:rPr>
        <w:t>родной край,</w:t>
      </w:r>
      <w:r w:rsidRPr="006F3BFB">
        <w:rPr>
          <w:spacing w:val="-2"/>
          <w:sz w:val="24"/>
          <w:szCs w:val="24"/>
        </w:rPr>
        <w:t xml:space="preserve"> </w:t>
      </w:r>
      <w:r w:rsidRPr="006F3BFB">
        <w:rPr>
          <w:sz w:val="24"/>
          <w:szCs w:val="24"/>
        </w:rPr>
        <w:t>регион);</w:t>
      </w:r>
    </w:p>
    <w:p w:rsidR="00173B47" w:rsidRPr="006F3BFB" w:rsidRDefault="00F47226" w:rsidP="006F3BFB">
      <w:pPr>
        <w:pStyle w:val="a3"/>
        <w:ind w:left="567" w:right="467" w:firstLine="567"/>
        <w:rPr>
          <w:sz w:val="24"/>
          <w:szCs w:val="24"/>
        </w:rPr>
      </w:pPr>
      <w:r w:rsidRPr="006F3BFB">
        <w:rPr>
          <w:sz w:val="24"/>
          <w:szCs w:val="24"/>
        </w:rPr>
        <w:t>понятия</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термины,</w:t>
      </w:r>
      <w:r w:rsidRPr="006F3BFB">
        <w:rPr>
          <w:spacing w:val="1"/>
          <w:sz w:val="24"/>
          <w:szCs w:val="24"/>
        </w:rPr>
        <w:t xml:space="preserve"> </w:t>
      </w:r>
      <w:r w:rsidRPr="006F3BFB">
        <w:rPr>
          <w:sz w:val="24"/>
          <w:szCs w:val="24"/>
        </w:rPr>
        <w:t>связанные</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миром</w:t>
      </w:r>
      <w:r w:rsidRPr="006F3BFB">
        <w:rPr>
          <w:spacing w:val="1"/>
          <w:sz w:val="24"/>
          <w:szCs w:val="24"/>
        </w:rPr>
        <w:t xml:space="preserve"> </w:t>
      </w:r>
      <w:r w:rsidRPr="006F3BFB">
        <w:rPr>
          <w:sz w:val="24"/>
          <w:szCs w:val="24"/>
        </w:rPr>
        <w:t>природы</w:t>
      </w:r>
      <w:r w:rsidRPr="006F3BFB">
        <w:rPr>
          <w:spacing w:val="1"/>
          <w:sz w:val="24"/>
          <w:szCs w:val="24"/>
        </w:rPr>
        <w:t xml:space="preserve"> </w:t>
      </w:r>
      <w:r w:rsidRPr="006F3BFB">
        <w:rPr>
          <w:sz w:val="24"/>
          <w:szCs w:val="24"/>
        </w:rPr>
        <w:t>(среда</w:t>
      </w:r>
      <w:r w:rsidRPr="006F3BFB">
        <w:rPr>
          <w:spacing w:val="1"/>
          <w:sz w:val="24"/>
          <w:szCs w:val="24"/>
        </w:rPr>
        <w:t xml:space="preserve"> </w:t>
      </w:r>
      <w:r w:rsidRPr="006F3BFB">
        <w:rPr>
          <w:sz w:val="24"/>
          <w:szCs w:val="24"/>
        </w:rPr>
        <w:t>обитания,</w:t>
      </w:r>
      <w:r w:rsidRPr="006F3BFB">
        <w:rPr>
          <w:spacing w:val="1"/>
          <w:sz w:val="24"/>
          <w:szCs w:val="24"/>
        </w:rPr>
        <w:t xml:space="preserve"> </w:t>
      </w:r>
      <w:r w:rsidRPr="006F3BFB">
        <w:rPr>
          <w:sz w:val="24"/>
          <w:szCs w:val="24"/>
        </w:rPr>
        <w:t>тело,</w:t>
      </w:r>
      <w:r w:rsidRPr="006F3BFB">
        <w:rPr>
          <w:spacing w:val="1"/>
          <w:sz w:val="24"/>
          <w:szCs w:val="24"/>
        </w:rPr>
        <w:t xml:space="preserve"> </w:t>
      </w:r>
      <w:r w:rsidRPr="006F3BFB">
        <w:rPr>
          <w:sz w:val="24"/>
          <w:szCs w:val="24"/>
        </w:rPr>
        <w:t>явление,</w:t>
      </w:r>
      <w:r w:rsidRPr="006F3BFB">
        <w:rPr>
          <w:spacing w:val="-2"/>
          <w:sz w:val="24"/>
          <w:szCs w:val="24"/>
        </w:rPr>
        <w:t xml:space="preserve"> </w:t>
      </w:r>
      <w:r w:rsidRPr="006F3BFB">
        <w:rPr>
          <w:sz w:val="24"/>
          <w:szCs w:val="24"/>
        </w:rPr>
        <w:t>вещество;</w:t>
      </w:r>
      <w:r w:rsidRPr="006F3BFB">
        <w:rPr>
          <w:spacing w:val="-2"/>
          <w:sz w:val="24"/>
          <w:szCs w:val="24"/>
        </w:rPr>
        <w:t xml:space="preserve"> </w:t>
      </w:r>
      <w:r w:rsidRPr="006F3BFB">
        <w:rPr>
          <w:sz w:val="24"/>
          <w:szCs w:val="24"/>
        </w:rPr>
        <w:t>заповедник);</w:t>
      </w:r>
    </w:p>
    <w:p w:rsidR="00173B47" w:rsidRPr="006F3BFB" w:rsidRDefault="00F47226" w:rsidP="006F3BFB">
      <w:pPr>
        <w:pStyle w:val="a3"/>
        <w:ind w:left="567" w:right="457" w:firstLine="567"/>
        <w:rPr>
          <w:sz w:val="24"/>
          <w:szCs w:val="24"/>
        </w:rPr>
      </w:pPr>
      <w:r w:rsidRPr="006F3BFB">
        <w:rPr>
          <w:sz w:val="24"/>
          <w:szCs w:val="24"/>
        </w:rPr>
        <w:t>понятия</w:t>
      </w:r>
      <w:r w:rsidRPr="006F3BFB">
        <w:rPr>
          <w:spacing w:val="-6"/>
          <w:sz w:val="24"/>
          <w:szCs w:val="24"/>
        </w:rPr>
        <w:t xml:space="preserve"> </w:t>
      </w:r>
      <w:r w:rsidRPr="006F3BFB">
        <w:rPr>
          <w:sz w:val="24"/>
          <w:szCs w:val="24"/>
        </w:rPr>
        <w:t>и</w:t>
      </w:r>
      <w:r w:rsidRPr="006F3BFB">
        <w:rPr>
          <w:spacing w:val="-2"/>
          <w:sz w:val="24"/>
          <w:szCs w:val="24"/>
        </w:rPr>
        <w:t xml:space="preserve"> </w:t>
      </w:r>
      <w:r w:rsidRPr="006F3BFB">
        <w:rPr>
          <w:sz w:val="24"/>
          <w:szCs w:val="24"/>
        </w:rPr>
        <w:t>термины,</w:t>
      </w:r>
      <w:r w:rsidRPr="006F3BFB">
        <w:rPr>
          <w:spacing w:val="-6"/>
          <w:sz w:val="24"/>
          <w:szCs w:val="24"/>
        </w:rPr>
        <w:t xml:space="preserve"> </w:t>
      </w:r>
      <w:r w:rsidRPr="006F3BFB">
        <w:rPr>
          <w:sz w:val="24"/>
          <w:szCs w:val="24"/>
        </w:rPr>
        <w:t>связанные</w:t>
      </w:r>
      <w:r w:rsidRPr="006F3BFB">
        <w:rPr>
          <w:spacing w:val="-2"/>
          <w:sz w:val="24"/>
          <w:szCs w:val="24"/>
        </w:rPr>
        <w:t xml:space="preserve"> </w:t>
      </w:r>
      <w:r w:rsidRPr="006F3BFB">
        <w:rPr>
          <w:sz w:val="24"/>
          <w:szCs w:val="24"/>
        </w:rPr>
        <w:t>с</w:t>
      </w:r>
      <w:r w:rsidRPr="006F3BFB">
        <w:rPr>
          <w:spacing w:val="-6"/>
          <w:sz w:val="24"/>
          <w:szCs w:val="24"/>
        </w:rPr>
        <w:t xml:space="preserve"> </w:t>
      </w:r>
      <w:r w:rsidRPr="006F3BFB">
        <w:rPr>
          <w:sz w:val="24"/>
          <w:szCs w:val="24"/>
        </w:rPr>
        <w:t>организацией</w:t>
      </w:r>
      <w:r w:rsidRPr="006F3BFB">
        <w:rPr>
          <w:spacing w:val="-2"/>
          <w:sz w:val="24"/>
          <w:szCs w:val="24"/>
        </w:rPr>
        <w:t xml:space="preserve"> </w:t>
      </w:r>
      <w:r w:rsidRPr="006F3BFB">
        <w:rPr>
          <w:sz w:val="24"/>
          <w:szCs w:val="24"/>
        </w:rPr>
        <w:t>своей</w:t>
      </w:r>
      <w:r w:rsidRPr="006F3BFB">
        <w:rPr>
          <w:spacing w:val="-2"/>
          <w:sz w:val="24"/>
          <w:szCs w:val="24"/>
        </w:rPr>
        <w:t xml:space="preserve"> </w:t>
      </w:r>
      <w:r w:rsidRPr="006F3BFB">
        <w:rPr>
          <w:sz w:val="24"/>
          <w:szCs w:val="24"/>
        </w:rPr>
        <w:t>жизни</w:t>
      </w:r>
      <w:r w:rsidRPr="006F3BFB">
        <w:rPr>
          <w:spacing w:val="-5"/>
          <w:sz w:val="24"/>
          <w:szCs w:val="24"/>
        </w:rPr>
        <w:t xml:space="preserve"> </w:t>
      </w:r>
      <w:r w:rsidRPr="006F3BFB">
        <w:rPr>
          <w:sz w:val="24"/>
          <w:szCs w:val="24"/>
        </w:rPr>
        <w:t>и</w:t>
      </w:r>
      <w:r w:rsidRPr="006F3BFB">
        <w:rPr>
          <w:spacing w:val="-2"/>
          <w:sz w:val="24"/>
          <w:szCs w:val="24"/>
        </w:rPr>
        <w:t xml:space="preserve"> </w:t>
      </w:r>
      <w:r w:rsidRPr="006F3BFB">
        <w:rPr>
          <w:sz w:val="24"/>
          <w:szCs w:val="24"/>
        </w:rPr>
        <w:t>охраны</w:t>
      </w:r>
      <w:r w:rsidRPr="006F3BFB">
        <w:rPr>
          <w:spacing w:val="-2"/>
          <w:sz w:val="24"/>
          <w:szCs w:val="24"/>
        </w:rPr>
        <w:t xml:space="preserve"> </w:t>
      </w:r>
      <w:r w:rsidRPr="006F3BFB">
        <w:rPr>
          <w:sz w:val="24"/>
          <w:szCs w:val="24"/>
        </w:rPr>
        <w:t>здоровья</w:t>
      </w:r>
      <w:r w:rsidRPr="006F3BFB">
        <w:rPr>
          <w:spacing w:val="-67"/>
          <w:sz w:val="24"/>
          <w:szCs w:val="24"/>
        </w:rPr>
        <w:t xml:space="preserve"> </w:t>
      </w:r>
      <w:r w:rsidRPr="006F3BFB">
        <w:rPr>
          <w:sz w:val="24"/>
          <w:szCs w:val="24"/>
        </w:rPr>
        <w:t>(режим, правильное питание, закаливание, безопасность, опасная ситуация);</w:t>
      </w:r>
      <w:r w:rsidRPr="006F3BFB">
        <w:rPr>
          <w:spacing w:val="1"/>
          <w:sz w:val="24"/>
          <w:szCs w:val="24"/>
        </w:rPr>
        <w:t xml:space="preserve"> </w:t>
      </w:r>
      <w:r w:rsidRPr="006F3BFB">
        <w:rPr>
          <w:sz w:val="24"/>
          <w:szCs w:val="24"/>
        </w:rPr>
        <w:t>описывать</w:t>
      </w:r>
      <w:r w:rsidRPr="006F3BFB">
        <w:rPr>
          <w:spacing w:val="5"/>
          <w:sz w:val="24"/>
          <w:szCs w:val="24"/>
        </w:rPr>
        <w:t xml:space="preserve"> </w:t>
      </w:r>
      <w:r w:rsidRPr="006F3BFB">
        <w:rPr>
          <w:sz w:val="24"/>
          <w:szCs w:val="24"/>
        </w:rPr>
        <w:t>условия</w:t>
      </w:r>
      <w:r w:rsidRPr="006F3BFB">
        <w:rPr>
          <w:spacing w:val="5"/>
          <w:sz w:val="24"/>
          <w:szCs w:val="24"/>
        </w:rPr>
        <w:t xml:space="preserve"> </w:t>
      </w:r>
      <w:r w:rsidRPr="006F3BFB">
        <w:rPr>
          <w:sz w:val="24"/>
          <w:szCs w:val="24"/>
        </w:rPr>
        <w:t>жизни</w:t>
      </w:r>
      <w:r w:rsidRPr="006F3BFB">
        <w:rPr>
          <w:spacing w:val="6"/>
          <w:sz w:val="24"/>
          <w:szCs w:val="24"/>
        </w:rPr>
        <w:t xml:space="preserve"> </w:t>
      </w:r>
      <w:r w:rsidRPr="006F3BFB">
        <w:rPr>
          <w:sz w:val="24"/>
          <w:szCs w:val="24"/>
        </w:rPr>
        <w:t>на</w:t>
      </w:r>
      <w:r w:rsidRPr="006F3BFB">
        <w:rPr>
          <w:spacing w:val="7"/>
          <w:sz w:val="24"/>
          <w:szCs w:val="24"/>
        </w:rPr>
        <w:t xml:space="preserve"> </w:t>
      </w:r>
      <w:r w:rsidRPr="006F3BFB">
        <w:rPr>
          <w:sz w:val="24"/>
          <w:szCs w:val="24"/>
        </w:rPr>
        <w:t>Земле,</w:t>
      </w:r>
      <w:r w:rsidRPr="006F3BFB">
        <w:rPr>
          <w:spacing w:val="6"/>
          <w:sz w:val="24"/>
          <w:szCs w:val="24"/>
        </w:rPr>
        <w:t xml:space="preserve"> </w:t>
      </w:r>
      <w:r w:rsidRPr="006F3BFB">
        <w:rPr>
          <w:sz w:val="24"/>
          <w:szCs w:val="24"/>
        </w:rPr>
        <w:t>отличие</w:t>
      </w:r>
      <w:r w:rsidRPr="006F3BFB">
        <w:rPr>
          <w:spacing w:val="8"/>
          <w:sz w:val="24"/>
          <w:szCs w:val="24"/>
        </w:rPr>
        <w:t xml:space="preserve"> </w:t>
      </w:r>
      <w:r w:rsidRPr="006F3BFB">
        <w:rPr>
          <w:sz w:val="24"/>
          <w:szCs w:val="24"/>
        </w:rPr>
        <w:t>нашей</w:t>
      </w:r>
      <w:r w:rsidRPr="006F3BFB">
        <w:rPr>
          <w:spacing w:val="5"/>
          <w:sz w:val="24"/>
          <w:szCs w:val="24"/>
        </w:rPr>
        <w:t xml:space="preserve"> </w:t>
      </w:r>
      <w:r w:rsidRPr="006F3BFB">
        <w:rPr>
          <w:sz w:val="24"/>
          <w:szCs w:val="24"/>
        </w:rPr>
        <w:t>планеты</w:t>
      </w:r>
      <w:r w:rsidRPr="006F3BFB">
        <w:rPr>
          <w:spacing w:val="7"/>
          <w:sz w:val="24"/>
          <w:szCs w:val="24"/>
        </w:rPr>
        <w:t xml:space="preserve"> </w:t>
      </w:r>
      <w:r w:rsidRPr="006F3BFB">
        <w:rPr>
          <w:sz w:val="24"/>
          <w:szCs w:val="24"/>
        </w:rPr>
        <w:t>от</w:t>
      </w:r>
      <w:r w:rsidRPr="006F3BFB">
        <w:rPr>
          <w:spacing w:val="5"/>
          <w:sz w:val="24"/>
          <w:szCs w:val="24"/>
        </w:rPr>
        <w:t xml:space="preserve"> </w:t>
      </w:r>
      <w:r w:rsidRPr="006F3BFB">
        <w:rPr>
          <w:sz w:val="24"/>
          <w:szCs w:val="24"/>
        </w:rPr>
        <w:t>других</w:t>
      </w:r>
      <w:r w:rsidRPr="006F3BFB">
        <w:rPr>
          <w:spacing w:val="7"/>
          <w:sz w:val="24"/>
          <w:szCs w:val="24"/>
        </w:rPr>
        <w:t xml:space="preserve"> </w:t>
      </w:r>
      <w:r w:rsidRPr="006F3BFB">
        <w:rPr>
          <w:sz w:val="24"/>
          <w:szCs w:val="24"/>
        </w:rPr>
        <w:t>планет</w:t>
      </w:r>
      <w:r w:rsidRPr="006F3BFB">
        <w:rPr>
          <w:spacing w:val="-67"/>
          <w:sz w:val="24"/>
          <w:szCs w:val="24"/>
        </w:rPr>
        <w:t xml:space="preserve"> </w:t>
      </w:r>
      <w:r w:rsidRPr="006F3BFB">
        <w:rPr>
          <w:sz w:val="24"/>
          <w:szCs w:val="24"/>
        </w:rPr>
        <w:t>Солнечной</w:t>
      </w:r>
      <w:r w:rsidRPr="006F3BFB">
        <w:rPr>
          <w:spacing w:val="-4"/>
          <w:sz w:val="24"/>
          <w:szCs w:val="24"/>
        </w:rPr>
        <w:t xml:space="preserve"> </w:t>
      </w:r>
      <w:r w:rsidRPr="006F3BFB">
        <w:rPr>
          <w:sz w:val="24"/>
          <w:szCs w:val="24"/>
        </w:rPr>
        <w:t>системы;</w:t>
      </w:r>
    </w:p>
    <w:p w:rsidR="00173B47" w:rsidRPr="006F3BFB" w:rsidRDefault="00F47226" w:rsidP="006F3BFB">
      <w:pPr>
        <w:pStyle w:val="a3"/>
        <w:ind w:left="567" w:right="462" w:firstLine="567"/>
        <w:rPr>
          <w:sz w:val="24"/>
          <w:szCs w:val="24"/>
        </w:rPr>
      </w:pPr>
      <w:r w:rsidRPr="006F3BFB">
        <w:rPr>
          <w:sz w:val="24"/>
          <w:szCs w:val="24"/>
        </w:rPr>
        <w:t>создавать</w:t>
      </w:r>
      <w:r w:rsidRPr="006F3BFB">
        <w:rPr>
          <w:spacing w:val="1"/>
          <w:sz w:val="24"/>
          <w:szCs w:val="24"/>
        </w:rPr>
        <w:t xml:space="preserve"> </w:t>
      </w:r>
      <w:r w:rsidRPr="006F3BFB">
        <w:rPr>
          <w:sz w:val="24"/>
          <w:szCs w:val="24"/>
        </w:rPr>
        <w:t>небольшие</w:t>
      </w:r>
      <w:r w:rsidRPr="006F3BFB">
        <w:rPr>
          <w:spacing w:val="1"/>
          <w:sz w:val="24"/>
          <w:szCs w:val="24"/>
        </w:rPr>
        <w:t xml:space="preserve"> </w:t>
      </w:r>
      <w:r w:rsidRPr="006F3BFB">
        <w:rPr>
          <w:sz w:val="24"/>
          <w:szCs w:val="24"/>
        </w:rPr>
        <w:t>описания</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предложенную</w:t>
      </w:r>
      <w:r w:rsidRPr="006F3BFB">
        <w:rPr>
          <w:spacing w:val="1"/>
          <w:sz w:val="24"/>
          <w:szCs w:val="24"/>
        </w:rPr>
        <w:t xml:space="preserve"> </w:t>
      </w:r>
      <w:r w:rsidRPr="006F3BFB">
        <w:rPr>
          <w:sz w:val="24"/>
          <w:szCs w:val="24"/>
        </w:rPr>
        <w:t>тему</w:t>
      </w:r>
      <w:r w:rsidRPr="006F3BFB">
        <w:rPr>
          <w:spacing w:val="1"/>
          <w:sz w:val="24"/>
          <w:szCs w:val="24"/>
        </w:rPr>
        <w:t xml:space="preserve"> </w:t>
      </w:r>
      <w:r w:rsidRPr="006F3BFB">
        <w:rPr>
          <w:sz w:val="24"/>
          <w:szCs w:val="24"/>
        </w:rPr>
        <w:t>(например,</w:t>
      </w:r>
      <w:r w:rsidRPr="006F3BFB">
        <w:rPr>
          <w:spacing w:val="1"/>
          <w:sz w:val="24"/>
          <w:szCs w:val="24"/>
        </w:rPr>
        <w:t xml:space="preserve"> </w:t>
      </w:r>
      <w:r w:rsidRPr="006F3BFB">
        <w:rPr>
          <w:sz w:val="24"/>
          <w:szCs w:val="24"/>
        </w:rPr>
        <w:t>«Моя</w:t>
      </w:r>
      <w:r w:rsidRPr="006F3BFB">
        <w:rPr>
          <w:spacing w:val="1"/>
          <w:sz w:val="24"/>
          <w:szCs w:val="24"/>
        </w:rPr>
        <w:t xml:space="preserve"> </w:t>
      </w:r>
      <w:r w:rsidRPr="006F3BFB">
        <w:rPr>
          <w:sz w:val="24"/>
          <w:szCs w:val="24"/>
        </w:rPr>
        <w:t>семья», «Какие бывают профессии?», «Что «умеют» органы чувств?», «Лес –</w:t>
      </w:r>
      <w:r w:rsidRPr="006F3BFB">
        <w:rPr>
          <w:spacing w:val="1"/>
          <w:sz w:val="24"/>
          <w:szCs w:val="24"/>
        </w:rPr>
        <w:t xml:space="preserve"> </w:t>
      </w:r>
      <w:r w:rsidRPr="006F3BFB">
        <w:rPr>
          <w:sz w:val="24"/>
          <w:szCs w:val="24"/>
        </w:rPr>
        <w:t>природное</w:t>
      </w:r>
      <w:r w:rsidRPr="006F3BFB">
        <w:rPr>
          <w:spacing w:val="-1"/>
          <w:sz w:val="24"/>
          <w:szCs w:val="24"/>
        </w:rPr>
        <w:t xml:space="preserve"> </w:t>
      </w:r>
      <w:r w:rsidRPr="006F3BFB">
        <w:rPr>
          <w:sz w:val="24"/>
          <w:szCs w:val="24"/>
        </w:rPr>
        <w:t>сообщество»</w:t>
      </w:r>
      <w:r w:rsidRPr="006F3BFB">
        <w:rPr>
          <w:spacing w:val="-1"/>
          <w:sz w:val="24"/>
          <w:szCs w:val="24"/>
        </w:rPr>
        <w:t xml:space="preserve"> </w:t>
      </w:r>
      <w:r w:rsidRPr="006F3BFB">
        <w:rPr>
          <w:sz w:val="24"/>
          <w:szCs w:val="24"/>
        </w:rPr>
        <w:t>и другие);</w:t>
      </w:r>
    </w:p>
    <w:p w:rsidR="00173B47" w:rsidRPr="006F3BFB" w:rsidRDefault="00F47226" w:rsidP="006F3BFB">
      <w:pPr>
        <w:pStyle w:val="a3"/>
        <w:spacing w:before="1"/>
        <w:ind w:left="567" w:right="464" w:firstLine="567"/>
        <w:rPr>
          <w:sz w:val="24"/>
          <w:szCs w:val="24"/>
        </w:rPr>
      </w:pPr>
      <w:r w:rsidRPr="006F3BFB">
        <w:rPr>
          <w:sz w:val="24"/>
          <w:szCs w:val="24"/>
        </w:rPr>
        <w:t>создавать</w:t>
      </w:r>
      <w:r w:rsidRPr="006F3BFB">
        <w:rPr>
          <w:spacing w:val="1"/>
          <w:sz w:val="24"/>
          <w:szCs w:val="24"/>
        </w:rPr>
        <w:t xml:space="preserve"> </w:t>
      </w:r>
      <w:r w:rsidRPr="006F3BFB">
        <w:rPr>
          <w:sz w:val="24"/>
          <w:szCs w:val="24"/>
        </w:rPr>
        <w:t>высказывания-рассуждения</w:t>
      </w:r>
      <w:r w:rsidRPr="006F3BFB">
        <w:rPr>
          <w:spacing w:val="1"/>
          <w:sz w:val="24"/>
          <w:szCs w:val="24"/>
        </w:rPr>
        <w:t xml:space="preserve"> </w:t>
      </w:r>
      <w:r w:rsidRPr="006F3BFB">
        <w:rPr>
          <w:sz w:val="24"/>
          <w:szCs w:val="24"/>
        </w:rPr>
        <w:t>(например,</w:t>
      </w:r>
      <w:r w:rsidRPr="006F3BFB">
        <w:rPr>
          <w:spacing w:val="1"/>
          <w:sz w:val="24"/>
          <w:szCs w:val="24"/>
        </w:rPr>
        <w:t xml:space="preserve"> </w:t>
      </w:r>
      <w:r w:rsidRPr="006F3BFB">
        <w:rPr>
          <w:sz w:val="24"/>
          <w:szCs w:val="24"/>
        </w:rPr>
        <w:t>признаки</w:t>
      </w:r>
      <w:r w:rsidRPr="006F3BFB">
        <w:rPr>
          <w:spacing w:val="1"/>
          <w:sz w:val="24"/>
          <w:szCs w:val="24"/>
        </w:rPr>
        <w:t xml:space="preserve"> </w:t>
      </w:r>
      <w:r w:rsidRPr="006F3BFB">
        <w:rPr>
          <w:sz w:val="24"/>
          <w:szCs w:val="24"/>
        </w:rPr>
        <w:t>животного</w:t>
      </w:r>
      <w:r w:rsidRPr="006F3BFB">
        <w:rPr>
          <w:spacing w:val="1"/>
          <w:sz w:val="24"/>
          <w:szCs w:val="24"/>
        </w:rPr>
        <w:t xml:space="preserve"> </w:t>
      </w:r>
      <w:r w:rsidRPr="006F3BFB">
        <w:rPr>
          <w:sz w:val="24"/>
          <w:szCs w:val="24"/>
        </w:rPr>
        <w:t>и</w:t>
      </w:r>
      <w:r w:rsidRPr="006F3BFB">
        <w:rPr>
          <w:spacing w:val="-67"/>
          <w:sz w:val="24"/>
          <w:szCs w:val="24"/>
        </w:rPr>
        <w:t xml:space="preserve"> </w:t>
      </w:r>
      <w:r w:rsidRPr="006F3BFB">
        <w:rPr>
          <w:sz w:val="24"/>
          <w:szCs w:val="24"/>
        </w:rPr>
        <w:t>растения как живого существа; связь изменений в живой природе с явлениями</w:t>
      </w:r>
      <w:r w:rsidRPr="006F3BFB">
        <w:rPr>
          <w:spacing w:val="-67"/>
          <w:sz w:val="24"/>
          <w:szCs w:val="24"/>
        </w:rPr>
        <w:t xml:space="preserve"> </w:t>
      </w:r>
      <w:r w:rsidRPr="006F3BFB">
        <w:rPr>
          <w:sz w:val="24"/>
          <w:szCs w:val="24"/>
        </w:rPr>
        <w:t>неживой</w:t>
      </w:r>
      <w:r w:rsidRPr="006F3BFB">
        <w:rPr>
          <w:spacing w:val="-1"/>
          <w:sz w:val="24"/>
          <w:szCs w:val="24"/>
        </w:rPr>
        <w:t xml:space="preserve"> </w:t>
      </w:r>
      <w:r w:rsidRPr="006F3BFB">
        <w:rPr>
          <w:sz w:val="24"/>
          <w:szCs w:val="24"/>
        </w:rPr>
        <w:t>природы);</w:t>
      </w:r>
    </w:p>
    <w:p w:rsidR="00173B47" w:rsidRPr="006F3BFB" w:rsidRDefault="00F47226" w:rsidP="006F3BFB">
      <w:pPr>
        <w:pStyle w:val="a3"/>
        <w:ind w:left="567" w:right="464" w:firstLine="567"/>
        <w:rPr>
          <w:sz w:val="24"/>
          <w:szCs w:val="24"/>
        </w:rPr>
      </w:pPr>
      <w:r w:rsidRPr="006F3BFB">
        <w:rPr>
          <w:sz w:val="24"/>
          <w:szCs w:val="24"/>
        </w:rPr>
        <w:t>приводить</w:t>
      </w:r>
      <w:r w:rsidRPr="006F3BFB">
        <w:rPr>
          <w:spacing w:val="1"/>
          <w:sz w:val="24"/>
          <w:szCs w:val="24"/>
        </w:rPr>
        <w:t xml:space="preserve"> </w:t>
      </w:r>
      <w:r w:rsidRPr="006F3BFB">
        <w:rPr>
          <w:sz w:val="24"/>
          <w:szCs w:val="24"/>
        </w:rPr>
        <w:t>примеры</w:t>
      </w:r>
      <w:r w:rsidRPr="006F3BFB">
        <w:rPr>
          <w:spacing w:val="1"/>
          <w:sz w:val="24"/>
          <w:szCs w:val="24"/>
        </w:rPr>
        <w:t xml:space="preserve"> </w:t>
      </w:r>
      <w:r w:rsidRPr="006F3BFB">
        <w:rPr>
          <w:sz w:val="24"/>
          <w:szCs w:val="24"/>
        </w:rPr>
        <w:t>растений</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животных,</w:t>
      </w:r>
      <w:r w:rsidRPr="006F3BFB">
        <w:rPr>
          <w:spacing w:val="1"/>
          <w:sz w:val="24"/>
          <w:szCs w:val="24"/>
        </w:rPr>
        <w:t xml:space="preserve"> </w:t>
      </w:r>
      <w:r w:rsidRPr="006F3BFB">
        <w:rPr>
          <w:sz w:val="24"/>
          <w:szCs w:val="24"/>
        </w:rPr>
        <w:t>занесённых</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Красную</w:t>
      </w:r>
      <w:r w:rsidRPr="006F3BFB">
        <w:rPr>
          <w:spacing w:val="1"/>
          <w:sz w:val="24"/>
          <w:szCs w:val="24"/>
        </w:rPr>
        <w:t xml:space="preserve"> </w:t>
      </w:r>
      <w:r w:rsidRPr="006F3BFB">
        <w:rPr>
          <w:sz w:val="24"/>
          <w:szCs w:val="24"/>
        </w:rPr>
        <w:t>книгу</w:t>
      </w:r>
      <w:r w:rsidRPr="006F3BFB">
        <w:rPr>
          <w:spacing w:val="1"/>
          <w:sz w:val="24"/>
          <w:szCs w:val="24"/>
        </w:rPr>
        <w:t xml:space="preserve"> </w:t>
      </w:r>
      <w:r w:rsidRPr="006F3BFB">
        <w:rPr>
          <w:sz w:val="24"/>
          <w:szCs w:val="24"/>
        </w:rPr>
        <w:t>России</w:t>
      </w:r>
      <w:r w:rsidRPr="006F3BFB">
        <w:rPr>
          <w:spacing w:val="-1"/>
          <w:sz w:val="24"/>
          <w:szCs w:val="24"/>
        </w:rPr>
        <w:t xml:space="preserve"> </w:t>
      </w:r>
      <w:r w:rsidRPr="006F3BFB">
        <w:rPr>
          <w:sz w:val="24"/>
          <w:szCs w:val="24"/>
        </w:rPr>
        <w:t>(на примере</w:t>
      </w:r>
      <w:r w:rsidRPr="006F3BFB">
        <w:rPr>
          <w:spacing w:val="-3"/>
          <w:sz w:val="24"/>
          <w:szCs w:val="24"/>
        </w:rPr>
        <w:t xml:space="preserve"> </w:t>
      </w:r>
      <w:r w:rsidRPr="006F3BFB">
        <w:rPr>
          <w:sz w:val="24"/>
          <w:szCs w:val="24"/>
        </w:rPr>
        <w:t>своей местности);</w:t>
      </w:r>
    </w:p>
    <w:p w:rsidR="00173B47" w:rsidRPr="006F3BFB" w:rsidRDefault="00F47226" w:rsidP="006F3BFB">
      <w:pPr>
        <w:pStyle w:val="a3"/>
        <w:spacing w:line="321" w:lineRule="exact"/>
        <w:ind w:left="567" w:firstLine="567"/>
        <w:rPr>
          <w:sz w:val="24"/>
          <w:szCs w:val="24"/>
        </w:rPr>
      </w:pPr>
      <w:r w:rsidRPr="006F3BFB">
        <w:rPr>
          <w:sz w:val="24"/>
          <w:szCs w:val="24"/>
        </w:rPr>
        <w:t>описывать</w:t>
      </w:r>
      <w:r w:rsidRPr="006F3BFB">
        <w:rPr>
          <w:spacing w:val="-5"/>
          <w:sz w:val="24"/>
          <w:szCs w:val="24"/>
        </w:rPr>
        <w:t xml:space="preserve"> </w:t>
      </w:r>
      <w:r w:rsidRPr="006F3BFB">
        <w:rPr>
          <w:sz w:val="24"/>
          <w:szCs w:val="24"/>
        </w:rPr>
        <w:t>современные</w:t>
      </w:r>
      <w:r w:rsidRPr="006F3BFB">
        <w:rPr>
          <w:spacing w:val="-3"/>
          <w:sz w:val="24"/>
          <w:szCs w:val="24"/>
        </w:rPr>
        <w:t xml:space="preserve"> </w:t>
      </w:r>
      <w:r w:rsidRPr="006F3BFB">
        <w:rPr>
          <w:sz w:val="24"/>
          <w:szCs w:val="24"/>
        </w:rPr>
        <w:t>события</w:t>
      </w:r>
      <w:r w:rsidRPr="006F3BFB">
        <w:rPr>
          <w:spacing w:val="-5"/>
          <w:sz w:val="24"/>
          <w:szCs w:val="24"/>
        </w:rPr>
        <w:t xml:space="preserve"> </w:t>
      </w:r>
      <w:r w:rsidRPr="006F3BFB">
        <w:rPr>
          <w:sz w:val="24"/>
          <w:szCs w:val="24"/>
        </w:rPr>
        <w:t>от</w:t>
      </w:r>
      <w:r w:rsidRPr="006F3BFB">
        <w:rPr>
          <w:spacing w:val="-4"/>
          <w:sz w:val="24"/>
          <w:szCs w:val="24"/>
        </w:rPr>
        <w:t xml:space="preserve"> </w:t>
      </w:r>
      <w:r w:rsidRPr="006F3BFB">
        <w:rPr>
          <w:sz w:val="24"/>
          <w:szCs w:val="24"/>
        </w:rPr>
        <w:t>имени</w:t>
      </w:r>
      <w:r w:rsidRPr="006F3BFB">
        <w:rPr>
          <w:spacing w:val="-5"/>
          <w:sz w:val="24"/>
          <w:szCs w:val="24"/>
        </w:rPr>
        <w:t xml:space="preserve"> </w:t>
      </w:r>
      <w:r w:rsidRPr="006F3BFB">
        <w:rPr>
          <w:sz w:val="24"/>
          <w:szCs w:val="24"/>
        </w:rPr>
        <w:t>их</w:t>
      </w:r>
      <w:r w:rsidRPr="006F3BFB">
        <w:rPr>
          <w:spacing w:val="-2"/>
          <w:sz w:val="24"/>
          <w:szCs w:val="24"/>
        </w:rPr>
        <w:t xml:space="preserve"> </w:t>
      </w:r>
      <w:r w:rsidRPr="006F3BFB">
        <w:rPr>
          <w:sz w:val="24"/>
          <w:szCs w:val="24"/>
        </w:rPr>
        <w:t>участника.</w:t>
      </w:r>
    </w:p>
    <w:p w:rsidR="00173B47" w:rsidRPr="006F3BFB" w:rsidRDefault="00F47226" w:rsidP="006F3BFB">
      <w:pPr>
        <w:pStyle w:val="a4"/>
        <w:tabs>
          <w:tab w:val="left" w:pos="2591"/>
        </w:tabs>
        <w:spacing w:line="242" w:lineRule="auto"/>
        <w:ind w:left="567" w:right="467" w:firstLine="567"/>
        <w:rPr>
          <w:sz w:val="24"/>
          <w:szCs w:val="24"/>
        </w:rPr>
      </w:pPr>
      <w:r w:rsidRPr="006F3BFB">
        <w:rPr>
          <w:sz w:val="24"/>
          <w:szCs w:val="24"/>
        </w:rPr>
        <w:t>Регулятивные</w:t>
      </w:r>
      <w:r w:rsidRPr="006F3BFB">
        <w:rPr>
          <w:spacing w:val="1"/>
          <w:sz w:val="24"/>
          <w:szCs w:val="24"/>
        </w:rPr>
        <w:t xml:space="preserve"> </w:t>
      </w:r>
      <w:r w:rsidRPr="006F3BFB">
        <w:rPr>
          <w:sz w:val="24"/>
          <w:szCs w:val="24"/>
        </w:rPr>
        <w:t>универсальные</w:t>
      </w:r>
      <w:r w:rsidRPr="006F3BFB">
        <w:rPr>
          <w:spacing w:val="1"/>
          <w:sz w:val="24"/>
          <w:szCs w:val="24"/>
        </w:rPr>
        <w:t xml:space="preserve"> </w:t>
      </w:r>
      <w:r w:rsidRPr="006F3BFB">
        <w:rPr>
          <w:sz w:val="24"/>
          <w:szCs w:val="24"/>
        </w:rPr>
        <w:t>учебные</w:t>
      </w:r>
      <w:r w:rsidRPr="006F3BFB">
        <w:rPr>
          <w:spacing w:val="1"/>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способствуют</w:t>
      </w:r>
      <w:r w:rsidRPr="006F3BFB">
        <w:rPr>
          <w:spacing w:val="-67"/>
          <w:sz w:val="24"/>
          <w:szCs w:val="24"/>
        </w:rPr>
        <w:t xml:space="preserve"> </w:t>
      </w:r>
      <w:r w:rsidRPr="006F3BFB">
        <w:rPr>
          <w:sz w:val="24"/>
          <w:szCs w:val="24"/>
        </w:rPr>
        <w:t>формированию</w:t>
      </w:r>
      <w:r w:rsidRPr="006F3BFB">
        <w:rPr>
          <w:spacing w:val="-2"/>
          <w:sz w:val="24"/>
          <w:szCs w:val="24"/>
        </w:rPr>
        <w:t xml:space="preserve"> </w:t>
      </w:r>
      <w:r w:rsidRPr="006F3BFB">
        <w:rPr>
          <w:sz w:val="24"/>
          <w:szCs w:val="24"/>
        </w:rPr>
        <w:t>умений:</w:t>
      </w:r>
    </w:p>
    <w:p w:rsidR="00173B47" w:rsidRPr="006F3BFB" w:rsidRDefault="00F47226" w:rsidP="006F3BFB">
      <w:pPr>
        <w:pStyle w:val="a3"/>
        <w:ind w:left="567" w:right="457" w:firstLine="567"/>
        <w:rPr>
          <w:sz w:val="24"/>
          <w:szCs w:val="24"/>
        </w:rPr>
      </w:pPr>
      <w:r w:rsidRPr="006F3BFB">
        <w:rPr>
          <w:sz w:val="24"/>
          <w:szCs w:val="24"/>
        </w:rPr>
        <w:t>следовать образцу, предложенному плану и инструкции при решении учебной</w:t>
      </w:r>
      <w:r w:rsidRPr="006F3BFB">
        <w:rPr>
          <w:spacing w:val="-67"/>
          <w:sz w:val="24"/>
          <w:szCs w:val="24"/>
        </w:rPr>
        <w:t xml:space="preserve"> </w:t>
      </w:r>
      <w:r w:rsidRPr="006F3BFB">
        <w:rPr>
          <w:sz w:val="24"/>
          <w:szCs w:val="24"/>
        </w:rPr>
        <w:t>задачи;</w:t>
      </w:r>
    </w:p>
    <w:p w:rsidR="00173B47" w:rsidRPr="006F3BFB" w:rsidRDefault="00F47226" w:rsidP="006F3BFB">
      <w:pPr>
        <w:pStyle w:val="a3"/>
        <w:ind w:left="567" w:right="457" w:firstLine="567"/>
        <w:rPr>
          <w:sz w:val="24"/>
          <w:szCs w:val="24"/>
        </w:rPr>
      </w:pPr>
      <w:r w:rsidRPr="006F3BFB">
        <w:rPr>
          <w:sz w:val="24"/>
          <w:szCs w:val="24"/>
        </w:rPr>
        <w:t>контролировать</w:t>
      </w:r>
      <w:r w:rsidRPr="006F3BFB">
        <w:rPr>
          <w:spacing w:val="3"/>
          <w:sz w:val="24"/>
          <w:szCs w:val="24"/>
        </w:rPr>
        <w:t xml:space="preserve"> </w:t>
      </w:r>
      <w:r w:rsidRPr="006F3BFB">
        <w:rPr>
          <w:sz w:val="24"/>
          <w:szCs w:val="24"/>
        </w:rPr>
        <w:t>с</w:t>
      </w:r>
      <w:r w:rsidRPr="006F3BFB">
        <w:rPr>
          <w:spacing w:val="6"/>
          <w:sz w:val="24"/>
          <w:szCs w:val="24"/>
        </w:rPr>
        <w:t xml:space="preserve"> </w:t>
      </w:r>
      <w:r w:rsidRPr="006F3BFB">
        <w:rPr>
          <w:sz w:val="24"/>
          <w:szCs w:val="24"/>
        </w:rPr>
        <w:t>небольшой</w:t>
      </w:r>
      <w:r w:rsidRPr="006F3BFB">
        <w:rPr>
          <w:spacing w:val="4"/>
          <w:sz w:val="24"/>
          <w:szCs w:val="24"/>
        </w:rPr>
        <w:t xml:space="preserve"> </w:t>
      </w:r>
      <w:r w:rsidRPr="006F3BFB">
        <w:rPr>
          <w:sz w:val="24"/>
          <w:szCs w:val="24"/>
        </w:rPr>
        <w:t>помощью</w:t>
      </w:r>
      <w:r w:rsidRPr="006F3BFB">
        <w:rPr>
          <w:spacing w:val="5"/>
          <w:sz w:val="24"/>
          <w:szCs w:val="24"/>
        </w:rPr>
        <w:t xml:space="preserve"> </w:t>
      </w:r>
      <w:r w:rsidRPr="006F3BFB">
        <w:rPr>
          <w:sz w:val="24"/>
          <w:szCs w:val="24"/>
        </w:rPr>
        <w:t>учителя</w:t>
      </w:r>
      <w:r w:rsidRPr="006F3BFB">
        <w:rPr>
          <w:spacing w:val="6"/>
          <w:sz w:val="24"/>
          <w:szCs w:val="24"/>
        </w:rPr>
        <w:t xml:space="preserve"> </w:t>
      </w:r>
      <w:r w:rsidRPr="006F3BFB">
        <w:rPr>
          <w:sz w:val="24"/>
          <w:szCs w:val="24"/>
        </w:rPr>
        <w:t>последовательность</w:t>
      </w:r>
      <w:r w:rsidRPr="006F3BFB">
        <w:rPr>
          <w:spacing w:val="3"/>
          <w:sz w:val="24"/>
          <w:szCs w:val="24"/>
        </w:rPr>
        <w:t xml:space="preserve"> </w:t>
      </w:r>
      <w:r w:rsidRPr="006F3BFB">
        <w:rPr>
          <w:sz w:val="24"/>
          <w:szCs w:val="24"/>
        </w:rPr>
        <w:t>действий</w:t>
      </w:r>
      <w:r w:rsidRPr="006F3BFB">
        <w:rPr>
          <w:spacing w:val="-67"/>
          <w:sz w:val="24"/>
          <w:szCs w:val="24"/>
        </w:rPr>
        <w:t xml:space="preserve"> </w:t>
      </w:r>
      <w:r w:rsidRPr="006F3BFB">
        <w:rPr>
          <w:sz w:val="24"/>
          <w:szCs w:val="24"/>
        </w:rPr>
        <w:t>по</w:t>
      </w:r>
      <w:r w:rsidRPr="006F3BFB">
        <w:rPr>
          <w:spacing w:val="-4"/>
          <w:sz w:val="24"/>
          <w:szCs w:val="24"/>
        </w:rPr>
        <w:t xml:space="preserve"> </w:t>
      </w:r>
      <w:r w:rsidRPr="006F3BFB">
        <w:rPr>
          <w:sz w:val="24"/>
          <w:szCs w:val="24"/>
        </w:rPr>
        <w:t>решению</w:t>
      </w:r>
      <w:r w:rsidRPr="006F3BFB">
        <w:rPr>
          <w:spacing w:val="-1"/>
          <w:sz w:val="24"/>
          <w:szCs w:val="24"/>
        </w:rPr>
        <w:t xml:space="preserve"> </w:t>
      </w:r>
      <w:r w:rsidRPr="006F3BFB">
        <w:rPr>
          <w:sz w:val="24"/>
          <w:szCs w:val="24"/>
        </w:rPr>
        <w:t>учебной задачи;</w:t>
      </w:r>
    </w:p>
    <w:p w:rsidR="00173B47" w:rsidRPr="006F3BFB" w:rsidRDefault="00F47226" w:rsidP="006F3BFB">
      <w:pPr>
        <w:pStyle w:val="a3"/>
        <w:spacing w:line="242" w:lineRule="auto"/>
        <w:ind w:left="567" w:right="457" w:firstLine="567"/>
        <w:rPr>
          <w:sz w:val="24"/>
          <w:szCs w:val="24"/>
        </w:rPr>
      </w:pPr>
      <w:r w:rsidRPr="006F3BFB">
        <w:rPr>
          <w:sz w:val="24"/>
          <w:szCs w:val="24"/>
        </w:rPr>
        <w:t>оценивать</w:t>
      </w:r>
      <w:r w:rsidRPr="006F3BFB">
        <w:rPr>
          <w:spacing w:val="21"/>
          <w:sz w:val="24"/>
          <w:szCs w:val="24"/>
        </w:rPr>
        <w:t xml:space="preserve"> </w:t>
      </w:r>
      <w:r w:rsidRPr="006F3BFB">
        <w:rPr>
          <w:sz w:val="24"/>
          <w:szCs w:val="24"/>
        </w:rPr>
        <w:t>результаты</w:t>
      </w:r>
      <w:r w:rsidRPr="006F3BFB">
        <w:rPr>
          <w:spacing w:val="24"/>
          <w:sz w:val="24"/>
          <w:szCs w:val="24"/>
        </w:rPr>
        <w:t xml:space="preserve"> </w:t>
      </w:r>
      <w:r w:rsidRPr="006F3BFB">
        <w:rPr>
          <w:sz w:val="24"/>
          <w:szCs w:val="24"/>
        </w:rPr>
        <w:t>своей</w:t>
      </w:r>
      <w:r w:rsidRPr="006F3BFB">
        <w:rPr>
          <w:spacing w:val="24"/>
          <w:sz w:val="24"/>
          <w:szCs w:val="24"/>
        </w:rPr>
        <w:t xml:space="preserve"> </w:t>
      </w:r>
      <w:r w:rsidRPr="006F3BFB">
        <w:rPr>
          <w:sz w:val="24"/>
          <w:szCs w:val="24"/>
        </w:rPr>
        <w:t>работы,</w:t>
      </w:r>
      <w:r w:rsidRPr="006F3BFB">
        <w:rPr>
          <w:spacing w:val="23"/>
          <w:sz w:val="24"/>
          <w:szCs w:val="24"/>
        </w:rPr>
        <w:t xml:space="preserve"> </w:t>
      </w:r>
      <w:r w:rsidRPr="006F3BFB">
        <w:rPr>
          <w:sz w:val="24"/>
          <w:szCs w:val="24"/>
        </w:rPr>
        <w:t>анализировать</w:t>
      </w:r>
      <w:r w:rsidRPr="006F3BFB">
        <w:rPr>
          <w:spacing w:val="22"/>
          <w:sz w:val="24"/>
          <w:szCs w:val="24"/>
        </w:rPr>
        <w:t xml:space="preserve"> </w:t>
      </w:r>
      <w:r w:rsidRPr="006F3BFB">
        <w:rPr>
          <w:sz w:val="24"/>
          <w:szCs w:val="24"/>
        </w:rPr>
        <w:t>оценку</w:t>
      </w:r>
      <w:r w:rsidRPr="006F3BFB">
        <w:rPr>
          <w:spacing w:val="24"/>
          <w:sz w:val="24"/>
          <w:szCs w:val="24"/>
        </w:rPr>
        <w:t xml:space="preserve"> </w:t>
      </w:r>
      <w:r w:rsidRPr="006F3BFB">
        <w:rPr>
          <w:sz w:val="24"/>
          <w:szCs w:val="24"/>
        </w:rPr>
        <w:t>учителя</w:t>
      </w:r>
      <w:r w:rsidRPr="006F3BFB">
        <w:rPr>
          <w:spacing w:val="24"/>
          <w:sz w:val="24"/>
          <w:szCs w:val="24"/>
        </w:rPr>
        <w:t xml:space="preserve"> </w:t>
      </w:r>
      <w:r w:rsidRPr="006F3BFB">
        <w:rPr>
          <w:sz w:val="24"/>
          <w:szCs w:val="24"/>
        </w:rPr>
        <w:t>и</w:t>
      </w:r>
      <w:r w:rsidRPr="006F3BFB">
        <w:rPr>
          <w:spacing w:val="24"/>
          <w:sz w:val="24"/>
          <w:szCs w:val="24"/>
        </w:rPr>
        <w:t xml:space="preserve"> </w:t>
      </w:r>
      <w:r w:rsidRPr="006F3BFB">
        <w:rPr>
          <w:sz w:val="24"/>
          <w:szCs w:val="24"/>
        </w:rPr>
        <w:t>других</w:t>
      </w:r>
      <w:r w:rsidRPr="006F3BFB">
        <w:rPr>
          <w:spacing w:val="-67"/>
          <w:sz w:val="24"/>
          <w:szCs w:val="24"/>
        </w:rPr>
        <w:t xml:space="preserve"> </w:t>
      </w:r>
      <w:r w:rsidRPr="006F3BFB">
        <w:rPr>
          <w:sz w:val="24"/>
          <w:szCs w:val="24"/>
        </w:rPr>
        <w:t>обучающихся,</w:t>
      </w:r>
      <w:r w:rsidRPr="006F3BFB">
        <w:rPr>
          <w:spacing w:val="-1"/>
          <w:sz w:val="24"/>
          <w:szCs w:val="24"/>
        </w:rPr>
        <w:t xml:space="preserve"> </w:t>
      </w:r>
      <w:r w:rsidRPr="006F3BFB">
        <w:rPr>
          <w:sz w:val="24"/>
          <w:szCs w:val="24"/>
        </w:rPr>
        <w:t>спокойно,</w:t>
      </w:r>
      <w:r w:rsidRPr="006F3BFB">
        <w:rPr>
          <w:spacing w:val="-4"/>
          <w:sz w:val="24"/>
          <w:szCs w:val="24"/>
        </w:rPr>
        <w:t xml:space="preserve"> </w:t>
      </w:r>
      <w:r w:rsidRPr="006F3BFB">
        <w:rPr>
          <w:sz w:val="24"/>
          <w:szCs w:val="24"/>
        </w:rPr>
        <w:t>без</w:t>
      </w:r>
      <w:r w:rsidRPr="006F3BFB">
        <w:rPr>
          <w:spacing w:val="1"/>
          <w:sz w:val="24"/>
          <w:szCs w:val="24"/>
        </w:rPr>
        <w:t xml:space="preserve"> </w:t>
      </w:r>
      <w:r w:rsidRPr="006F3BFB">
        <w:rPr>
          <w:sz w:val="24"/>
          <w:szCs w:val="24"/>
        </w:rPr>
        <w:t>обид</w:t>
      </w:r>
      <w:r w:rsidRPr="006F3BFB">
        <w:rPr>
          <w:spacing w:val="-2"/>
          <w:sz w:val="24"/>
          <w:szCs w:val="24"/>
        </w:rPr>
        <w:t xml:space="preserve"> </w:t>
      </w:r>
      <w:r w:rsidRPr="006F3BFB">
        <w:rPr>
          <w:sz w:val="24"/>
          <w:szCs w:val="24"/>
        </w:rPr>
        <w:t>принимать</w:t>
      </w:r>
      <w:r w:rsidRPr="006F3BFB">
        <w:rPr>
          <w:spacing w:val="-2"/>
          <w:sz w:val="24"/>
          <w:szCs w:val="24"/>
        </w:rPr>
        <w:t xml:space="preserve"> </w:t>
      </w:r>
      <w:r w:rsidRPr="006F3BFB">
        <w:rPr>
          <w:sz w:val="24"/>
          <w:szCs w:val="24"/>
        </w:rPr>
        <w:t>советы</w:t>
      </w:r>
      <w:r w:rsidRPr="006F3BFB">
        <w:rPr>
          <w:spacing w:val="-2"/>
          <w:sz w:val="24"/>
          <w:szCs w:val="24"/>
        </w:rPr>
        <w:t xml:space="preserve"> </w:t>
      </w:r>
      <w:r w:rsidRPr="006F3BFB">
        <w:rPr>
          <w:sz w:val="24"/>
          <w:szCs w:val="24"/>
        </w:rPr>
        <w:t>и замечания.</w:t>
      </w:r>
    </w:p>
    <w:p w:rsidR="00173B47" w:rsidRPr="006F3BFB" w:rsidRDefault="00F47226" w:rsidP="006F3BFB">
      <w:pPr>
        <w:pStyle w:val="a4"/>
        <w:tabs>
          <w:tab w:val="left" w:pos="2591"/>
        </w:tabs>
        <w:spacing w:line="317" w:lineRule="exact"/>
        <w:ind w:left="567" w:firstLine="567"/>
        <w:rPr>
          <w:sz w:val="24"/>
          <w:szCs w:val="24"/>
        </w:rPr>
      </w:pPr>
      <w:r w:rsidRPr="006F3BFB">
        <w:rPr>
          <w:sz w:val="24"/>
          <w:szCs w:val="24"/>
        </w:rPr>
        <w:t>Совместная</w:t>
      </w:r>
      <w:r w:rsidRPr="006F3BFB">
        <w:rPr>
          <w:spacing w:val="-5"/>
          <w:sz w:val="24"/>
          <w:szCs w:val="24"/>
        </w:rPr>
        <w:t xml:space="preserve"> </w:t>
      </w:r>
      <w:r w:rsidRPr="006F3BFB">
        <w:rPr>
          <w:sz w:val="24"/>
          <w:szCs w:val="24"/>
        </w:rPr>
        <w:t>деятельность</w:t>
      </w:r>
      <w:r w:rsidRPr="006F3BFB">
        <w:rPr>
          <w:spacing w:val="-5"/>
          <w:sz w:val="24"/>
          <w:szCs w:val="24"/>
        </w:rPr>
        <w:t xml:space="preserve"> </w:t>
      </w:r>
      <w:r w:rsidRPr="006F3BFB">
        <w:rPr>
          <w:sz w:val="24"/>
          <w:szCs w:val="24"/>
        </w:rPr>
        <w:t>способствует</w:t>
      </w:r>
      <w:r w:rsidRPr="006F3BFB">
        <w:rPr>
          <w:spacing w:val="-5"/>
          <w:sz w:val="24"/>
          <w:szCs w:val="24"/>
        </w:rPr>
        <w:t xml:space="preserve"> </w:t>
      </w:r>
      <w:r w:rsidRPr="006F3BFB">
        <w:rPr>
          <w:sz w:val="24"/>
          <w:szCs w:val="24"/>
        </w:rPr>
        <w:t>формированию</w:t>
      </w:r>
      <w:r w:rsidRPr="006F3BFB">
        <w:rPr>
          <w:spacing w:val="-5"/>
          <w:sz w:val="24"/>
          <w:szCs w:val="24"/>
        </w:rPr>
        <w:t xml:space="preserve"> </w:t>
      </w:r>
      <w:r w:rsidRPr="006F3BFB">
        <w:rPr>
          <w:sz w:val="24"/>
          <w:szCs w:val="24"/>
        </w:rPr>
        <w:t>умений:</w:t>
      </w:r>
    </w:p>
    <w:p w:rsidR="00173B47" w:rsidRPr="006F3BFB" w:rsidRDefault="00F47226" w:rsidP="006F3BFB">
      <w:pPr>
        <w:pStyle w:val="a3"/>
        <w:ind w:left="567" w:right="464" w:firstLine="567"/>
        <w:rPr>
          <w:sz w:val="24"/>
          <w:szCs w:val="24"/>
        </w:rPr>
      </w:pPr>
      <w:r w:rsidRPr="006F3BFB">
        <w:rPr>
          <w:sz w:val="24"/>
          <w:szCs w:val="24"/>
        </w:rPr>
        <w:t>строить</w:t>
      </w:r>
      <w:r w:rsidRPr="006F3BFB">
        <w:rPr>
          <w:spacing w:val="1"/>
          <w:sz w:val="24"/>
          <w:szCs w:val="24"/>
        </w:rPr>
        <w:t xml:space="preserve"> </w:t>
      </w:r>
      <w:r w:rsidRPr="006F3BFB">
        <w:rPr>
          <w:sz w:val="24"/>
          <w:szCs w:val="24"/>
        </w:rPr>
        <w:t>свою</w:t>
      </w:r>
      <w:r w:rsidRPr="006F3BFB">
        <w:rPr>
          <w:spacing w:val="1"/>
          <w:sz w:val="24"/>
          <w:szCs w:val="24"/>
        </w:rPr>
        <w:t xml:space="preserve"> </w:t>
      </w:r>
      <w:r w:rsidRPr="006F3BFB">
        <w:rPr>
          <w:sz w:val="24"/>
          <w:szCs w:val="24"/>
        </w:rPr>
        <w:t>учебную</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игровую</w:t>
      </w:r>
      <w:r w:rsidRPr="006F3BFB">
        <w:rPr>
          <w:spacing w:val="1"/>
          <w:sz w:val="24"/>
          <w:szCs w:val="24"/>
        </w:rPr>
        <w:t xml:space="preserve"> </w:t>
      </w:r>
      <w:r w:rsidRPr="006F3BFB">
        <w:rPr>
          <w:sz w:val="24"/>
          <w:szCs w:val="24"/>
        </w:rPr>
        <w:t>деятельность,</w:t>
      </w:r>
      <w:r w:rsidRPr="006F3BFB">
        <w:rPr>
          <w:spacing w:val="1"/>
          <w:sz w:val="24"/>
          <w:szCs w:val="24"/>
        </w:rPr>
        <w:t xml:space="preserve"> </w:t>
      </w:r>
      <w:r w:rsidRPr="006F3BFB">
        <w:rPr>
          <w:sz w:val="24"/>
          <w:szCs w:val="24"/>
        </w:rPr>
        <w:t>житейские</w:t>
      </w:r>
      <w:r w:rsidRPr="006F3BFB">
        <w:rPr>
          <w:spacing w:val="1"/>
          <w:sz w:val="24"/>
          <w:szCs w:val="24"/>
        </w:rPr>
        <w:t xml:space="preserve"> </w:t>
      </w:r>
      <w:r w:rsidRPr="006F3BFB">
        <w:rPr>
          <w:sz w:val="24"/>
          <w:szCs w:val="24"/>
        </w:rPr>
        <w:t>ситуации</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соответствии</w:t>
      </w:r>
      <w:r w:rsidRPr="006F3BFB">
        <w:rPr>
          <w:spacing w:val="-1"/>
          <w:sz w:val="24"/>
          <w:szCs w:val="24"/>
        </w:rPr>
        <w:t xml:space="preserve"> </w:t>
      </w:r>
      <w:r w:rsidRPr="006F3BFB">
        <w:rPr>
          <w:sz w:val="24"/>
          <w:szCs w:val="24"/>
        </w:rPr>
        <w:t>с</w:t>
      </w:r>
      <w:r w:rsidRPr="006F3BFB">
        <w:rPr>
          <w:spacing w:val="-2"/>
          <w:sz w:val="24"/>
          <w:szCs w:val="24"/>
        </w:rPr>
        <w:t xml:space="preserve"> </w:t>
      </w:r>
      <w:r w:rsidRPr="006F3BFB">
        <w:rPr>
          <w:sz w:val="24"/>
          <w:szCs w:val="24"/>
        </w:rPr>
        <w:t>правилами</w:t>
      </w:r>
      <w:r w:rsidRPr="006F3BFB">
        <w:rPr>
          <w:spacing w:val="-3"/>
          <w:sz w:val="24"/>
          <w:szCs w:val="24"/>
        </w:rPr>
        <w:t xml:space="preserve"> </w:t>
      </w:r>
      <w:r w:rsidRPr="006F3BFB">
        <w:rPr>
          <w:sz w:val="24"/>
          <w:szCs w:val="24"/>
        </w:rPr>
        <w:t>поведения,</w:t>
      </w:r>
      <w:r w:rsidRPr="006F3BFB">
        <w:rPr>
          <w:spacing w:val="-1"/>
          <w:sz w:val="24"/>
          <w:szCs w:val="24"/>
        </w:rPr>
        <w:t xml:space="preserve"> </w:t>
      </w:r>
      <w:r w:rsidRPr="006F3BFB">
        <w:rPr>
          <w:sz w:val="24"/>
          <w:szCs w:val="24"/>
        </w:rPr>
        <w:t>принятыми в</w:t>
      </w:r>
      <w:r w:rsidRPr="006F3BFB">
        <w:rPr>
          <w:spacing w:val="-5"/>
          <w:sz w:val="24"/>
          <w:szCs w:val="24"/>
        </w:rPr>
        <w:t xml:space="preserve"> </w:t>
      </w:r>
      <w:r w:rsidRPr="006F3BFB">
        <w:rPr>
          <w:sz w:val="24"/>
          <w:szCs w:val="24"/>
        </w:rPr>
        <w:t>обществе;</w:t>
      </w:r>
    </w:p>
    <w:p w:rsidR="00173B47" w:rsidRPr="006F3BFB" w:rsidRDefault="00F47226" w:rsidP="006F3BFB">
      <w:pPr>
        <w:pStyle w:val="a3"/>
        <w:ind w:left="567" w:right="464" w:firstLine="567"/>
        <w:rPr>
          <w:sz w:val="24"/>
          <w:szCs w:val="24"/>
        </w:rPr>
      </w:pPr>
      <w:r w:rsidRPr="006F3BFB">
        <w:rPr>
          <w:sz w:val="24"/>
          <w:szCs w:val="24"/>
        </w:rPr>
        <w:t>оценивать жизненные ситуации с точки зрения правил поведения, культуры</w:t>
      </w:r>
      <w:r w:rsidRPr="006F3BFB">
        <w:rPr>
          <w:spacing w:val="1"/>
          <w:sz w:val="24"/>
          <w:szCs w:val="24"/>
        </w:rPr>
        <w:t xml:space="preserve"> </w:t>
      </w:r>
      <w:r w:rsidRPr="006F3BFB">
        <w:rPr>
          <w:sz w:val="24"/>
          <w:szCs w:val="24"/>
        </w:rPr>
        <w:t>общения,</w:t>
      </w:r>
      <w:r w:rsidRPr="006F3BFB">
        <w:rPr>
          <w:spacing w:val="-1"/>
          <w:sz w:val="24"/>
          <w:szCs w:val="24"/>
        </w:rPr>
        <w:t xml:space="preserve"> </w:t>
      </w:r>
      <w:r w:rsidRPr="006F3BFB">
        <w:rPr>
          <w:sz w:val="24"/>
          <w:szCs w:val="24"/>
        </w:rPr>
        <w:t>проявления</w:t>
      </w:r>
      <w:r w:rsidRPr="006F3BFB">
        <w:rPr>
          <w:spacing w:val="-1"/>
          <w:sz w:val="24"/>
          <w:szCs w:val="24"/>
        </w:rPr>
        <w:t xml:space="preserve"> </w:t>
      </w:r>
      <w:r w:rsidRPr="006F3BFB">
        <w:rPr>
          <w:sz w:val="24"/>
          <w:szCs w:val="24"/>
        </w:rPr>
        <w:t>терпения</w:t>
      </w:r>
      <w:r w:rsidRPr="006F3BFB">
        <w:rPr>
          <w:spacing w:val="-3"/>
          <w:sz w:val="24"/>
          <w:szCs w:val="24"/>
        </w:rPr>
        <w:t xml:space="preserve"> </w:t>
      </w:r>
      <w:r w:rsidRPr="006F3BFB">
        <w:rPr>
          <w:sz w:val="24"/>
          <w:szCs w:val="24"/>
        </w:rPr>
        <w:t>и</w:t>
      </w:r>
      <w:r w:rsidRPr="006F3BFB">
        <w:rPr>
          <w:spacing w:val="-1"/>
          <w:sz w:val="24"/>
          <w:szCs w:val="24"/>
        </w:rPr>
        <w:t xml:space="preserve"> </w:t>
      </w:r>
      <w:r w:rsidRPr="006F3BFB">
        <w:rPr>
          <w:sz w:val="24"/>
          <w:szCs w:val="24"/>
        </w:rPr>
        <w:t>уважения к</w:t>
      </w:r>
      <w:r w:rsidRPr="006F3BFB">
        <w:rPr>
          <w:spacing w:val="-1"/>
          <w:sz w:val="24"/>
          <w:szCs w:val="24"/>
        </w:rPr>
        <w:t xml:space="preserve"> </w:t>
      </w:r>
      <w:r w:rsidRPr="006F3BFB">
        <w:rPr>
          <w:sz w:val="24"/>
          <w:szCs w:val="24"/>
        </w:rPr>
        <w:t>собеседнику;</w:t>
      </w:r>
    </w:p>
    <w:p w:rsidR="00173B47" w:rsidRPr="006F3BFB" w:rsidRDefault="00F47226" w:rsidP="006F3BFB">
      <w:pPr>
        <w:pStyle w:val="a3"/>
        <w:ind w:left="567" w:right="462" w:firstLine="567"/>
        <w:rPr>
          <w:sz w:val="24"/>
          <w:szCs w:val="24"/>
        </w:rPr>
      </w:pPr>
      <w:r w:rsidRPr="006F3BFB">
        <w:rPr>
          <w:sz w:val="24"/>
          <w:szCs w:val="24"/>
        </w:rPr>
        <w:t>проводить в парах (группах) простые опыты по определению свойств разных</w:t>
      </w:r>
      <w:r w:rsidRPr="006F3BFB">
        <w:rPr>
          <w:spacing w:val="1"/>
          <w:sz w:val="24"/>
          <w:szCs w:val="24"/>
        </w:rPr>
        <w:t xml:space="preserve"> </w:t>
      </w:r>
      <w:r w:rsidRPr="006F3BFB">
        <w:rPr>
          <w:sz w:val="24"/>
          <w:szCs w:val="24"/>
        </w:rPr>
        <w:t>веществ (вода, молоко, сахар, соль, железо), совместно намечать план работы,</w:t>
      </w:r>
      <w:r w:rsidRPr="006F3BFB">
        <w:rPr>
          <w:spacing w:val="-67"/>
          <w:sz w:val="24"/>
          <w:szCs w:val="24"/>
        </w:rPr>
        <w:t xml:space="preserve"> </w:t>
      </w:r>
      <w:r w:rsidRPr="006F3BFB">
        <w:rPr>
          <w:sz w:val="24"/>
          <w:szCs w:val="24"/>
        </w:rPr>
        <w:t>оценивать</w:t>
      </w:r>
      <w:r w:rsidRPr="006F3BFB">
        <w:rPr>
          <w:spacing w:val="-3"/>
          <w:sz w:val="24"/>
          <w:szCs w:val="24"/>
        </w:rPr>
        <w:t xml:space="preserve"> </w:t>
      </w:r>
      <w:r w:rsidRPr="006F3BFB">
        <w:rPr>
          <w:sz w:val="24"/>
          <w:szCs w:val="24"/>
        </w:rPr>
        <w:t>свой вклад</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общее</w:t>
      </w:r>
      <w:r w:rsidRPr="006F3BFB">
        <w:rPr>
          <w:spacing w:val="-3"/>
          <w:sz w:val="24"/>
          <w:szCs w:val="24"/>
        </w:rPr>
        <w:t xml:space="preserve"> </w:t>
      </w:r>
      <w:r w:rsidRPr="006F3BFB">
        <w:rPr>
          <w:sz w:val="24"/>
          <w:szCs w:val="24"/>
        </w:rPr>
        <w:t>дело;</w:t>
      </w:r>
    </w:p>
    <w:p w:rsidR="00173B47" w:rsidRPr="006F3BFB" w:rsidRDefault="00F47226" w:rsidP="006F3BFB">
      <w:pPr>
        <w:pStyle w:val="a3"/>
        <w:ind w:left="567" w:right="464" w:firstLine="567"/>
        <w:rPr>
          <w:sz w:val="24"/>
          <w:szCs w:val="24"/>
        </w:rPr>
      </w:pPr>
      <w:r w:rsidRPr="006F3BFB">
        <w:rPr>
          <w:sz w:val="24"/>
          <w:szCs w:val="24"/>
        </w:rPr>
        <w:t>определять причины возможных конфликтов, выбирать (из предложенных)</w:t>
      </w:r>
      <w:r w:rsidRPr="006F3BFB">
        <w:rPr>
          <w:spacing w:val="1"/>
          <w:sz w:val="24"/>
          <w:szCs w:val="24"/>
        </w:rPr>
        <w:t xml:space="preserve"> </w:t>
      </w:r>
      <w:r w:rsidRPr="006F3BFB">
        <w:rPr>
          <w:sz w:val="24"/>
          <w:szCs w:val="24"/>
        </w:rPr>
        <w:t>способы</w:t>
      </w:r>
      <w:r w:rsidRPr="006F3BFB">
        <w:rPr>
          <w:spacing w:val="-1"/>
          <w:sz w:val="24"/>
          <w:szCs w:val="24"/>
        </w:rPr>
        <w:t xml:space="preserve"> </w:t>
      </w:r>
      <w:r w:rsidRPr="006F3BFB">
        <w:rPr>
          <w:sz w:val="24"/>
          <w:szCs w:val="24"/>
        </w:rPr>
        <w:t>их</w:t>
      </w:r>
      <w:r w:rsidRPr="006F3BFB">
        <w:rPr>
          <w:spacing w:val="1"/>
          <w:sz w:val="24"/>
          <w:szCs w:val="24"/>
        </w:rPr>
        <w:t xml:space="preserve"> </w:t>
      </w:r>
      <w:r w:rsidRPr="006F3BFB">
        <w:rPr>
          <w:sz w:val="24"/>
          <w:szCs w:val="24"/>
        </w:rPr>
        <w:t>разрешения.</w:t>
      </w:r>
    </w:p>
    <w:p w:rsidR="00173B47" w:rsidRPr="006F3BFB" w:rsidRDefault="00F47226" w:rsidP="006F3BFB">
      <w:pPr>
        <w:pStyle w:val="1"/>
        <w:tabs>
          <w:tab w:val="left" w:pos="2171"/>
        </w:tabs>
        <w:ind w:left="567" w:firstLine="567"/>
        <w:rPr>
          <w:sz w:val="24"/>
          <w:szCs w:val="24"/>
        </w:rPr>
      </w:pPr>
      <w:r w:rsidRPr="006F3BFB">
        <w:rPr>
          <w:sz w:val="24"/>
          <w:szCs w:val="24"/>
        </w:rPr>
        <w:t>Содержание</w:t>
      </w:r>
      <w:r w:rsidRPr="006F3BFB">
        <w:rPr>
          <w:spacing w:val="-5"/>
          <w:sz w:val="24"/>
          <w:szCs w:val="24"/>
        </w:rPr>
        <w:t xml:space="preserve"> </w:t>
      </w:r>
      <w:r w:rsidRPr="006F3BFB">
        <w:rPr>
          <w:sz w:val="24"/>
          <w:szCs w:val="24"/>
        </w:rPr>
        <w:t>обучения</w:t>
      </w:r>
      <w:r w:rsidRPr="006F3BFB">
        <w:rPr>
          <w:spacing w:val="-3"/>
          <w:sz w:val="24"/>
          <w:szCs w:val="24"/>
        </w:rPr>
        <w:t xml:space="preserve"> </w:t>
      </w:r>
      <w:r w:rsidRPr="006F3BFB">
        <w:rPr>
          <w:sz w:val="24"/>
          <w:szCs w:val="24"/>
        </w:rPr>
        <w:t>в</w:t>
      </w:r>
      <w:r w:rsidRPr="006F3BFB">
        <w:rPr>
          <w:spacing w:val="-2"/>
          <w:sz w:val="24"/>
          <w:szCs w:val="24"/>
        </w:rPr>
        <w:t xml:space="preserve"> </w:t>
      </w:r>
      <w:r w:rsidRPr="006F3BFB">
        <w:rPr>
          <w:sz w:val="24"/>
          <w:szCs w:val="24"/>
        </w:rPr>
        <w:t>3</w:t>
      </w:r>
      <w:r w:rsidRPr="006F3BFB">
        <w:rPr>
          <w:spacing w:val="-1"/>
          <w:sz w:val="24"/>
          <w:szCs w:val="24"/>
        </w:rPr>
        <w:t xml:space="preserve"> </w:t>
      </w:r>
      <w:r w:rsidRPr="006F3BFB">
        <w:rPr>
          <w:sz w:val="24"/>
          <w:szCs w:val="24"/>
        </w:rPr>
        <w:t>классе.</w:t>
      </w:r>
    </w:p>
    <w:p w:rsidR="00173B47" w:rsidRPr="006F3BFB" w:rsidRDefault="00F47226" w:rsidP="006F3BFB">
      <w:pPr>
        <w:pStyle w:val="a4"/>
        <w:tabs>
          <w:tab w:val="left" w:pos="2382"/>
        </w:tabs>
        <w:spacing w:line="319" w:lineRule="exact"/>
        <w:ind w:left="567" w:firstLine="567"/>
        <w:rPr>
          <w:sz w:val="24"/>
          <w:szCs w:val="24"/>
        </w:rPr>
      </w:pPr>
      <w:r w:rsidRPr="006F3BFB">
        <w:rPr>
          <w:sz w:val="24"/>
          <w:szCs w:val="24"/>
        </w:rPr>
        <w:t>Человек</w:t>
      </w:r>
      <w:r w:rsidRPr="006F3BFB">
        <w:rPr>
          <w:spacing w:val="-4"/>
          <w:sz w:val="24"/>
          <w:szCs w:val="24"/>
        </w:rPr>
        <w:t xml:space="preserve"> </w:t>
      </w:r>
      <w:r w:rsidRPr="006F3BFB">
        <w:rPr>
          <w:sz w:val="24"/>
          <w:szCs w:val="24"/>
        </w:rPr>
        <w:t>и</w:t>
      </w:r>
      <w:r w:rsidRPr="006F3BFB">
        <w:rPr>
          <w:spacing w:val="-1"/>
          <w:sz w:val="24"/>
          <w:szCs w:val="24"/>
        </w:rPr>
        <w:t xml:space="preserve"> </w:t>
      </w:r>
      <w:r w:rsidRPr="006F3BFB">
        <w:rPr>
          <w:sz w:val="24"/>
          <w:szCs w:val="24"/>
        </w:rPr>
        <w:t>общество.</w:t>
      </w:r>
    </w:p>
    <w:p w:rsidR="00173B47" w:rsidRPr="006F3BFB" w:rsidRDefault="00F47226" w:rsidP="006F3BFB">
      <w:pPr>
        <w:pStyle w:val="a4"/>
        <w:tabs>
          <w:tab w:val="left" w:pos="2591"/>
        </w:tabs>
        <w:ind w:left="567" w:right="460" w:firstLine="567"/>
        <w:rPr>
          <w:sz w:val="24"/>
          <w:szCs w:val="24"/>
        </w:rPr>
      </w:pPr>
      <w:r w:rsidRPr="006F3BFB">
        <w:rPr>
          <w:sz w:val="24"/>
          <w:szCs w:val="24"/>
        </w:rPr>
        <w:t>Общество</w:t>
      </w:r>
      <w:r w:rsidRPr="006F3BFB">
        <w:rPr>
          <w:spacing w:val="1"/>
          <w:sz w:val="24"/>
          <w:szCs w:val="24"/>
        </w:rPr>
        <w:t xml:space="preserve"> </w:t>
      </w:r>
      <w:r w:rsidRPr="006F3BFB">
        <w:rPr>
          <w:sz w:val="24"/>
          <w:szCs w:val="24"/>
        </w:rPr>
        <w:t>как</w:t>
      </w:r>
      <w:r w:rsidRPr="006F3BFB">
        <w:rPr>
          <w:spacing w:val="1"/>
          <w:sz w:val="24"/>
          <w:szCs w:val="24"/>
        </w:rPr>
        <w:t xml:space="preserve"> </w:t>
      </w:r>
      <w:r w:rsidRPr="006F3BFB">
        <w:rPr>
          <w:sz w:val="24"/>
          <w:szCs w:val="24"/>
        </w:rPr>
        <w:t>совокупность</w:t>
      </w:r>
      <w:r w:rsidRPr="006F3BFB">
        <w:rPr>
          <w:spacing w:val="1"/>
          <w:sz w:val="24"/>
          <w:szCs w:val="24"/>
        </w:rPr>
        <w:t xml:space="preserve"> </w:t>
      </w:r>
      <w:r w:rsidRPr="006F3BFB">
        <w:rPr>
          <w:sz w:val="24"/>
          <w:szCs w:val="24"/>
        </w:rPr>
        <w:t>людей,</w:t>
      </w:r>
      <w:r w:rsidRPr="006F3BFB">
        <w:rPr>
          <w:spacing w:val="1"/>
          <w:sz w:val="24"/>
          <w:szCs w:val="24"/>
        </w:rPr>
        <w:t xml:space="preserve"> </w:t>
      </w:r>
      <w:r w:rsidRPr="006F3BFB">
        <w:rPr>
          <w:sz w:val="24"/>
          <w:szCs w:val="24"/>
        </w:rPr>
        <w:t>которые</w:t>
      </w:r>
      <w:r w:rsidRPr="006F3BFB">
        <w:rPr>
          <w:spacing w:val="1"/>
          <w:sz w:val="24"/>
          <w:szCs w:val="24"/>
        </w:rPr>
        <w:t xml:space="preserve"> </w:t>
      </w:r>
      <w:r w:rsidRPr="006F3BFB">
        <w:rPr>
          <w:sz w:val="24"/>
          <w:szCs w:val="24"/>
        </w:rPr>
        <w:t>объединены</w:t>
      </w:r>
      <w:r w:rsidRPr="006F3BFB">
        <w:rPr>
          <w:spacing w:val="1"/>
          <w:sz w:val="24"/>
          <w:szCs w:val="24"/>
        </w:rPr>
        <w:t xml:space="preserve"> </w:t>
      </w:r>
      <w:r w:rsidRPr="006F3BFB">
        <w:rPr>
          <w:sz w:val="24"/>
          <w:szCs w:val="24"/>
        </w:rPr>
        <w:t>общей</w:t>
      </w:r>
      <w:r w:rsidRPr="006F3BFB">
        <w:rPr>
          <w:spacing w:val="1"/>
          <w:sz w:val="24"/>
          <w:szCs w:val="24"/>
        </w:rPr>
        <w:t xml:space="preserve"> </w:t>
      </w:r>
      <w:r w:rsidRPr="006F3BFB">
        <w:rPr>
          <w:sz w:val="24"/>
          <w:szCs w:val="24"/>
        </w:rPr>
        <w:t>культурой и связаны друг с другом совместной деятельностью во имя общей</w:t>
      </w:r>
      <w:r w:rsidRPr="006F3BFB">
        <w:rPr>
          <w:spacing w:val="1"/>
          <w:sz w:val="24"/>
          <w:szCs w:val="24"/>
        </w:rPr>
        <w:t xml:space="preserve"> </w:t>
      </w:r>
      <w:r w:rsidRPr="006F3BFB">
        <w:rPr>
          <w:sz w:val="24"/>
          <w:szCs w:val="24"/>
        </w:rPr>
        <w:t>цели.</w:t>
      </w:r>
      <w:r w:rsidRPr="006F3BFB">
        <w:rPr>
          <w:spacing w:val="-13"/>
          <w:sz w:val="24"/>
          <w:szCs w:val="24"/>
        </w:rPr>
        <w:t xml:space="preserve"> </w:t>
      </w:r>
      <w:r w:rsidRPr="006F3BFB">
        <w:rPr>
          <w:sz w:val="24"/>
          <w:szCs w:val="24"/>
        </w:rPr>
        <w:t>Наша</w:t>
      </w:r>
      <w:r w:rsidRPr="006F3BFB">
        <w:rPr>
          <w:spacing w:val="-12"/>
          <w:sz w:val="24"/>
          <w:szCs w:val="24"/>
        </w:rPr>
        <w:t xml:space="preserve"> </w:t>
      </w:r>
      <w:r w:rsidRPr="006F3BFB">
        <w:rPr>
          <w:sz w:val="24"/>
          <w:szCs w:val="24"/>
        </w:rPr>
        <w:t>Родина</w:t>
      </w:r>
      <w:r w:rsidRPr="006F3BFB">
        <w:rPr>
          <w:spacing w:val="-12"/>
          <w:sz w:val="24"/>
          <w:szCs w:val="24"/>
        </w:rPr>
        <w:t xml:space="preserve"> </w:t>
      </w:r>
      <w:r w:rsidRPr="006F3BFB">
        <w:rPr>
          <w:sz w:val="24"/>
          <w:szCs w:val="24"/>
        </w:rPr>
        <w:t>‒</w:t>
      </w:r>
      <w:r w:rsidRPr="006F3BFB">
        <w:rPr>
          <w:spacing w:val="-12"/>
          <w:sz w:val="24"/>
          <w:szCs w:val="24"/>
        </w:rPr>
        <w:t xml:space="preserve"> </w:t>
      </w:r>
      <w:r w:rsidRPr="006F3BFB">
        <w:rPr>
          <w:sz w:val="24"/>
          <w:szCs w:val="24"/>
        </w:rPr>
        <w:t>Российская</w:t>
      </w:r>
      <w:r w:rsidRPr="006F3BFB">
        <w:rPr>
          <w:spacing w:val="-12"/>
          <w:sz w:val="24"/>
          <w:szCs w:val="24"/>
        </w:rPr>
        <w:t xml:space="preserve"> </w:t>
      </w:r>
      <w:r w:rsidRPr="006F3BFB">
        <w:rPr>
          <w:sz w:val="24"/>
          <w:szCs w:val="24"/>
        </w:rPr>
        <w:t>Федерация.</w:t>
      </w:r>
      <w:r w:rsidRPr="006F3BFB">
        <w:rPr>
          <w:spacing w:val="-13"/>
          <w:sz w:val="24"/>
          <w:szCs w:val="24"/>
        </w:rPr>
        <w:t xml:space="preserve"> </w:t>
      </w:r>
      <w:r w:rsidRPr="006F3BFB">
        <w:rPr>
          <w:sz w:val="24"/>
          <w:szCs w:val="24"/>
        </w:rPr>
        <w:t>Уникальные</w:t>
      </w:r>
      <w:r w:rsidRPr="006F3BFB">
        <w:rPr>
          <w:spacing w:val="-12"/>
          <w:sz w:val="24"/>
          <w:szCs w:val="24"/>
        </w:rPr>
        <w:t xml:space="preserve"> </w:t>
      </w:r>
      <w:r w:rsidRPr="006F3BFB">
        <w:rPr>
          <w:sz w:val="24"/>
          <w:szCs w:val="24"/>
        </w:rPr>
        <w:t>памятники</w:t>
      </w:r>
      <w:r w:rsidRPr="006F3BFB">
        <w:rPr>
          <w:spacing w:val="-12"/>
          <w:sz w:val="24"/>
          <w:szCs w:val="24"/>
        </w:rPr>
        <w:t xml:space="preserve"> </w:t>
      </w:r>
      <w:r w:rsidRPr="006F3BFB">
        <w:rPr>
          <w:sz w:val="24"/>
          <w:szCs w:val="24"/>
        </w:rPr>
        <w:t>культуры</w:t>
      </w:r>
      <w:r w:rsidRPr="006F3BFB">
        <w:rPr>
          <w:spacing w:val="-67"/>
          <w:sz w:val="24"/>
          <w:szCs w:val="24"/>
        </w:rPr>
        <w:t xml:space="preserve"> </w:t>
      </w:r>
      <w:r w:rsidRPr="006F3BFB">
        <w:rPr>
          <w:sz w:val="24"/>
          <w:szCs w:val="24"/>
        </w:rPr>
        <w:t>России, родного края. Государственная символика Российской Федерации и</w:t>
      </w:r>
      <w:r w:rsidRPr="006F3BFB">
        <w:rPr>
          <w:spacing w:val="1"/>
          <w:sz w:val="24"/>
          <w:szCs w:val="24"/>
        </w:rPr>
        <w:t xml:space="preserve"> </w:t>
      </w:r>
      <w:r w:rsidRPr="006F3BFB">
        <w:rPr>
          <w:sz w:val="24"/>
          <w:szCs w:val="24"/>
        </w:rPr>
        <w:t>своего</w:t>
      </w:r>
      <w:r w:rsidRPr="006F3BFB">
        <w:rPr>
          <w:spacing w:val="16"/>
          <w:sz w:val="24"/>
          <w:szCs w:val="24"/>
        </w:rPr>
        <w:t xml:space="preserve"> </w:t>
      </w:r>
      <w:r w:rsidRPr="006F3BFB">
        <w:rPr>
          <w:sz w:val="24"/>
          <w:szCs w:val="24"/>
        </w:rPr>
        <w:t>региона.</w:t>
      </w:r>
      <w:r w:rsidRPr="006F3BFB">
        <w:rPr>
          <w:spacing w:val="13"/>
          <w:sz w:val="24"/>
          <w:szCs w:val="24"/>
        </w:rPr>
        <w:t xml:space="preserve"> </w:t>
      </w:r>
      <w:r w:rsidRPr="006F3BFB">
        <w:rPr>
          <w:sz w:val="24"/>
          <w:szCs w:val="24"/>
        </w:rPr>
        <w:t>Города</w:t>
      </w:r>
      <w:r w:rsidRPr="006F3BFB">
        <w:rPr>
          <w:spacing w:val="15"/>
          <w:sz w:val="24"/>
          <w:szCs w:val="24"/>
        </w:rPr>
        <w:t xml:space="preserve"> </w:t>
      </w:r>
      <w:r w:rsidRPr="006F3BFB">
        <w:rPr>
          <w:sz w:val="24"/>
          <w:szCs w:val="24"/>
        </w:rPr>
        <w:t>Золотого</w:t>
      </w:r>
      <w:r w:rsidRPr="006F3BFB">
        <w:rPr>
          <w:spacing w:val="17"/>
          <w:sz w:val="24"/>
          <w:szCs w:val="24"/>
        </w:rPr>
        <w:t xml:space="preserve"> </w:t>
      </w:r>
      <w:r w:rsidRPr="006F3BFB">
        <w:rPr>
          <w:sz w:val="24"/>
          <w:szCs w:val="24"/>
        </w:rPr>
        <w:t>кольца</w:t>
      </w:r>
      <w:r w:rsidRPr="006F3BFB">
        <w:rPr>
          <w:spacing w:val="16"/>
          <w:sz w:val="24"/>
          <w:szCs w:val="24"/>
        </w:rPr>
        <w:t xml:space="preserve"> </w:t>
      </w:r>
      <w:r w:rsidRPr="006F3BFB">
        <w:rPr>
          <w:sz w:val="24"/>
          <w:szCs w:val="24"/>
        </w:rPr>
        <w:t>России.</w:t>
      </w:r>
      <w:r w:rsidRPr="006F3BFB">
        <w:rPr>
          <w:spacing w:val="14"/>
          <w:sz w:val="24"/>
          <w:szCs w:val="24"/>
        </w:rPr>
        <w:t xml:space="preserve"> </w:t>
      </w:r>
      <w:r w:rsidRPr="006F3BFB">
        <w:rPr>
          <w:sz w:val="24"/>
          <w:szCs w:val="24"/>
        </w:rPr>
        <w:t>Народы</w:t>
      </w:r>
      <w:r w:rsidRPr="006F3BFB">
        <w:rPr>
          <w:spacing w:val="17"/>
          <w:sz w:val="24"/>
          <w:szCs w:val="24"/>
        </w:rPr>
        <w:t xml:space="preserve"> </w:t>
      </w:r>
      <w:r w:rsidRPr="006F3BFB">
        <w:rPr>
          <w:sz w:val="24"/>
          <w:szCs w:val="24"/>
        </w:rPr>
        <w:t>России.</w:t>
      </w:r>
      <w:r w:rsidRPr="006F3BFB">
        <w:rPr>
          <w:spacing w:val="15"/>
          <w:sz w:val="24"/>
          <w:szCs w:val="24"/>
        </w:rPr>
        <w:t xml:space="preserve"> </w:t>
      </w:r>
      <w:r w:rsidRPr="006F3BFB">
        <w:rPr>
          <w:sz w:val="24"/>
          <w:szCs w:val="24"/>
        </w:rPr>
        <w:t>Уважение</w:t>
      </w:r>
      <w:r w:rsidRPr="006F3BFB">
        <w:rPr>
          <w:spacing w:val="15"/>
          <w:sz w:val="24"/>
          <w:szCs w:val="24"/>
        </w:rPr>
        <w:t xml:space="preserve"> </w:t>
      </w:r>
      <w:r w:rsidRPr="006F3BFB">
        <w:rPr>
          <w:sz w:val="24"/>
          <w:szCs w:val="24"/>
        </w:rPr>
        <w:t>к</w:t>
      </w:r>
      <w:r w:rsidR="006F3BFB" w:rsidRPr="006F3BFB">
        <w:rPr>
          <w:sz w:val="24"/>
          <w:szCs w:val="24"/>
        </w:rPr>
        <w:t xml:space="preserve"> </w:t>
      </w:r>
      <w:r w:rsidRPr="006F3BFB">
        <w:rPr>
          <w:sz w:val="24"/>
          <w:szCs w:val="24"/>
        </w:rPr>
        <w:t>культуре,</w:t>
      </w:r>
      <w:r w:rsidRPr="006F3BFB">
        <w:rPr>
          <w:spacing w:val="1"/>
          <w:sz w:val="24"/>
          <w:szCs w:val="24"/>
        </w:rPr>
        <w:t xml:space="preserve"> </w:t>
      </w:r>
      <w:r w:rsidRPr="006F3BFB">
        <w:rPr>
          <w:sz w:val="24"/>
          <w:szCs w:val="24"/>
        </w:rPr>
        <w:t>традициям</w:t>
      </w:r>
      <w:r w:rsidRPr="006F3BFB">
        <w:rPr>
          <w:spacing w:val="1"/>
          <w:sz w:val="24"/>
          <w:szCs w:val="24"/>
        </w:rPr>
        <w:t xml:space="preserve"> </w:t>
      </w:r>
      <w:r w:rsidRPr="006F3BFB">
        <w:rPr>
          <w:sz w:val="24"/>
          <w:szCs w:val="24"/>
        </w:rPr>
        <w:t>своего</w:t>
      </w:r>
      <w:r w:rsidRPr="006F3BFB">
        <w:rPr>
          <w:spacing w:val="1"/>
          <w:sz w:val="24"/>
          <w:szCs w:val="24"/>
        </w:rPr>
        <w:t xml:space="preserve"> </w:t>
      </w:r>
      <w:r w:rsidRPr="006F3BFB">
        <w:rPr>
          <w:sz w:val="24"/>
          <w:szCs w:val="24"/>
        </w:rPr>
        <w:t>народа</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других</w:t>
      </w:r>
      <w:r w:rsidRPr="006F3BFB">
        <w:rPr>
          <w:spacing w:val="1"/>
          <w:sz w:val="24"/>
          <w:szCs w:val="24"/>
        </w:rPr>
        <w:t xml:space="preserve"> </w:t>
      </w:r>
      <w:r w:rsidRPr="006F3BFB">
        <w:rPr>
          <w:sz w:val="24"/>
          <w:szCs w:val="24"/>
        </w:rPr>
        <w:t>народов,</w:t>
      </w:r>
      <w:r w:rsidRPr="006F3BFB">
        <w:rPr>
          <w:spacing w:val="1"/>
          <w:sz w:val="24"/>
          <w:szCs w:val="24"/>
        </w:rPr>
        <w:t xml:space="preserve"> </w:t>
      </w:r>
      <w:r w:rsidRPr="006F3BFB">
        <w:rPr>
          <w:sz w:val="24"/>
          <w:szCs w:val="24"/>
        </w:rPr>
        <w:t>государственным</w:t>
      </w:r>
      <w:r w:rsidRPr="006F3BFB">
        <w:rPr>
          <w:spacing w:val="1"/>
          <w:sz w:val="24"/>
          <w:szCs w:val="24"/>
        </w:rPr>
        <w:t xml:space="preserve"> </w:t>
      </w:r>
      <w:r w:rsidRPr="006F3BFB">
        <w:rPr>
          <w:sz w:val="24"/>
          <w:szCs w:val="24"/>
        </w:rPr>
        <w:t>символам</w:t>
      </w:r>
      <w:r w:rsidRPr="006F3BFB">
        <w:rPr>
          <w:spacing w:val="-1"/>
          <w:sz w:val="24"/>
          <w:szCs w:val="24"/>
        </w:rPr>
        <w:t xml:space="preserve"> </w:t>
      </w:r>
      <w:r w:rsidRPr="006F3BFB">
        <w:rPr>
          <w:sz w:val="24"/>
          <w:szCs w:val="24"/>
        </w:rPr>
        <w:t>России.</w:t>
      </w:r>
    </w:p>
    <w:p w:rsidR="00173B47" w:rsidRPr="006F3BFB" w:rsidRDefault="00F47226" w:rsidP="006F3BFB">
      <w:pPr>
        <w:pStyle w:val="a4"/>
        <w:tabs>
          <w:tab w:val="left" w:pos="2591"/>
        </w:tabs>
        <w:ind w:left="567" w:right="463" w:firstLine="567"/>
        <w:rPr>
          <w:sz w:val="24"/>
          <w:szCs w:val="24"/>
        </w:rPr>
      </w:pPr>
      <w:r w:rsidRPr="006F3BFB">
        <w:rPr>
          <w:sz w:val="24"/>
          <w:szCs w:val="24"/>
        </w:rPr>
        <w:t>Семья</w:t>
      </w:r>
      <w:r w:rsidRPr="006F3BFB">
        <w:rPr>
          <w:spacing w:val="1"/>
          <w:sz w:val="24"/>
          <w:szCs w:val="24"/>
        </w:rPr>
        <w:t xml:space="preserve"> </w:t>
      </w:r>
      <w:r w:rsidRPr="006F3BFB">
        <w:rPr>
          <w:sz w:val="24"/>
          <w:szCs w:val="24"/>
        </w:rPr>
        <w:t>–</w:t>
      </w:r>
      <w:r w:rsidRPr="006F3BFB">
        <w:rPr>
          <w:spacing w:val="1"/>
          <w:sz w:val="24"/>
          <w:szCs w:val="24"/>
        </w:rPr>
        <w:t xml:space="preserve"> </w:t>
      </w:r>
      <w:r w:rsidRPr="006F3BFB">
        <w:rPr>
          <w:sz w:val="24"/>
          <w:szCs w:val="24"/>
        </w:rPr>
        <w:t>коллектив</w:t>
      </w:r>
      <w:r w:rsidRPr="006F3BFB">
        <w:rPr>
          <w:spacing w:val="1"/>
          <w:sz w:val="24"/>
          <w:szCs w:val="24"/>
        </w:rPr>
        <w:t xml:space="preserve"> </w:t>
      </w:r>
      <w:r w:rsidRPr="006F3BFB">
        <w:rPr>
          <w:sz w:val="24"/>
          <w:szCs w:val="24"/>
        </w:rPr>
        <w:t>близких,</w:t>
      </w:r>
      <w:r w:rsidRPr="006F3BFB">
        <w:rPr>
          <w:spacing w:val="1"/>
          <w:sz w:val="24"/>
          <w:szCs w:val="24"/>
        </w:rPr>
        <w:t xml:space="preserve"> </w:t>
      </w:r>
      <w:r w:rsidRPr="006F3BFB">
        <w:rPr>
          <w:sz w:val="24"/>
          <w:szCs w:val="24"/>
        </w:rPr>
        <w:t>родных</w:t>
      </w:r>
      <w:r w:rsidRPr="006F3BFB">
        <w:rPr>
          <w:spacing w:val="1"/>
          <w:sz w:val="24"/>
          <w:szCs w:val="24"/>
        </w:rPr>
        <w:t xml:space="preserve"> </w:t>
      </w:r>
      <w:r w:rsidRPr="006F3BFB">
        <w:rPr>
          <w:sz w:val="24"/>
          <w:szCs w:val="24"/>
        </w:rPr>
        <w:t>людей.</w:t>
      </w:r>
      <w:r w:rsidRPr="006F3BFB">
        <w:rPr>
          <w:spacing w:val="1"/>
          <w:sz w:val="24"/>
          <w:szCs w:val="24"/>
        </w:rPr>
        <w:t xml:space="preserve"> </w:t>
      </w:r>
      <w:r w:rsidRPr="006F3BFB">
        <w:rPr>
          <w:sz w:val="24"/>
          <w:szCs w:val="24"/>
        </w:rPr>
        <w:t>Семейный</w:t>
      </w:r>
      <w:r w:rsidRPr="006F3BFB">
        <w:rPr>
          <w:spacing w:val="1"/>
          <w:sz w:val="24"/>
          <w:szCs w:val="24"/>
        </w:rPr>
        <w:t xml:space="preserve"> </w:t>
      </w:r>
      <w:r w:rsidRPr="006F3BFB">
        <w:rPr>
          <w:sz w:val="24"/>
          <w:szCs w:val="24"/>
        </w:rPr>
        <w:t>бюджет,</w:t>
      </w:r>
      <w:r w:rsidRPr="006F3BFB">
        <w:rPr>
          <w:spacing w:val="1"/>
          <w:sz w:val="24"/>
          <w:szCs w:val="24"/>
        </w:rPr>
        <w:t xml:space="preserve"> </w:t>
      </w:r>
      <w:r w:rsidRPr="006F3BFB">
        <w:rPr>
          <w:sz w:val="24"/>
          <w:szCs w:val="24"/>
        </w:rPr>
        <w:t>доходы</w:t>
      </w:r>
      <w:r w:rsidRPr="006F3BFB">
        <w:rPr>
          <w:spacing w:val="-1"/>
          <w:sz w:val="24"/>
          <w:szCs w:val="24"/>
        </w:rPr>
        <w:t xml:space="preserve"> </w:t>
      </w:r>
      <w:r w:rsidRPr="006F3BFB">
        <w:rPr>
          <w:sz w:val="24"/>
          <w:szCs w:val="24"/>
        </w:rPr>
        <w:t>и</w:t>
      </w:r>
      <w:r w:rsidRPr="006F3BFB">
        <w:rPr>
          <w:spacing w:val="-3"/>
          <w:sz w:val="24"/>
          <w:szCs w:val="24"/>
        </w:rPr>
        <w:t xml:space="preserve"> </w:t>
      </w:r>
      <w:r w:rsidRPr="006F3BFB">
        <w:rPr>
          <w:sz w:val="24"/>
          <w:szCs w:val="24"/>
        </w:rPr>
        <w:t>расходы семьи.</w:t>
      </w:r>
      <w:r w:rsidRPr="006F3BFB">
        <w:rPr>
          <w:spacing w:val="-1"/>
          <w:sz w:val="24"/>
          <w:szCs w:val="24"/>
        </w:rPr>
        <w:t xml:space="preserve"> </w:t>
      </w:r>
      <w:r w:rsidRPr="006F3BFB">
        <w:rPr>
          <w:sz w:val="24"/>
          <w:szCs w:val="24"/>
        </w:rPr>
        <w:t>Уважение</w:t>
      </w:r>
      <w:r w:rsidRPr="006F3BFB">
        <w:rPr>
          <w:spacing w:val="-1"/>
          <w:sz w:val="24"/>
          <w:szCs w:val="24"/>
        </w:rPr>
        <w:t xml:space="preserve"> </w:t>
      </w:r>
      <w:r w:rsidRPr="006F3BFB">
        <w:rPr>
          <w:sz w:val="24"/>
          <w:szCs w:val="24"/>
        </w:rPr>
        <w:t>к семейным</w:t>
      </w:r>
      <w:r w:rsidRPr="006F3BFB">
        <w:rPr>
          <w:spacing w:val="-3"/>
          <w:sz w:val="24"/>
          <w:szCs w:val="24"/>
        </w:rPr>
        <w:t xml:space="preserve"> </w:t>
      </w:r>
      <w:r w:rsidRPr="006F3BFB">
        <w:rPr>
          <w:sz w:val="24"/>
          <w:szCs w:val="24"/>
        </w:rPr>
        <w:t>ценностям.</w:t>
      </w:r>
    </w:p>
    <w:p w:rsidR="00173B47" w:rsidRPr="006F3BFB" w:rsidRDefault="00F47226" w:rsidP="006F3BFB">
      <w:pPr>
        <w:pStyle w:val="a4"/>
        <w:tabs>
          <w:tab w:val="left" w:pos="2591"/>
        </w:tabs>
        <w:ind w:left="567" w:right="463" w:firstLine="567"/>
        <w:rPr>
          <w:sz w:val="24"/>
          <w:szCs w:val="24"/>
        </w:rPr>
      </w:pPr>
      <w:r w:rsidRPr="006F3BFB">
        <w:rPr>
          <w:sz w:val="24"/>
          <w:szCs w:val="24"/>
        </w:rPr>
        <w:t>Правила</w:t>
      </w:r>
      <w:r w:rsidRPr="006F3BFB">
        <w:rPr>
          <w:spacing w:val="1"/>
          <w:sz w:val="24"/>
          <w:szCs w:val="24"/>
        </w:rPr>
        <w:t xml:space="preserve"> </w:t>
      </w:r>
      <w:r w:rsidRPr="006F3BFB">
        <w:rPr>
          <w:sz w:val="24"/>
          <w:szCs w:val="24"/>
        </w:rPr>
        <w:t>нравственного</w:t>
      </w:r>
      <w:r w:rsidRPr="006F3BFB">
        <w:rPr>
          <w:spacing w:val="1"/>
          <w:sz w:val="24"/>
          <w:szCs w:val="24"/>
        </w:rPr>
        <w:t xml:space="preserve"> </w:t>
      </w:r>
      <w:r w:rsidRPr="006F3BFB">
        <w:rPr>
          <w:sz w:val="24"/>
          <w:szCs w:val="24"/>
        </w:rPr>
        <w:t>поведения</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социуме.</w:t>
      </w:r>
      <w:r w:rsidRPr="006F3BFB">
        <w:rPr>
          <w:spacing w:val="1"/>
          <w:sz w:val="24"/>
          <w:szCs w:val="24"/>
        </w:rPr>
        <w:t xml:space="preserve"> </w:t>
      </w:r>
      <w:r w:rsidRPr="006F3BFB">
        <w:rPr>
          <w:sz w:val="24"/>
          <w:szCs w:val="24"/>
        </w:rPr>
        <w:t>Внимание,</w:t>
      </w:r>
      <w:r w:rsidRPr="006F3BFB">
        <w:rPr>
          <w:spacing w:val="1"/>
          <w:sz w:val="24"/>
          <w:szCs w:val="24"/>
        </w:rPr>
        <w:t xml:space="preserve"> </w:t>
      </w:r>
      <w:r w:rsidRPr="006F3BFB">
        <w:rPr>
          <w:sz w:val="24"/>
          <w:szCs w:val="24"/>
        </w:rPr>
        <w:t>уважительное</w:t>
      </w:r>
      <w:r w:rsidRPr="006F3BFB">
        <w:rPr>
          <w:spacing w:val="-7"/>
          <w:sz w:val="24"/>
          <w:szCs w:val="24"/>
        </w:rPr>
        <w:t xml:space="preserve"> </w:t>
      </w:r>
      <w:r w:rsidRPr="006F3BFB">
        <w:rPr>
          <w:sz w:val="24"/>
          <w:szCs w:val="24"/>
        </w:rPr>
        <w:t>отношение</w:t>
      </w:r>
      <w:r w:rsidRPr="006F3BFB">
        <w:rPr>
          <w:spacing w:val="-6"/>
          <w:sz w:val="24"/>
          <w:szCs w:val="24"/>
        </w:rPr>
        <w:t xml:space="preserve"> </w:t>
      </w:r>
      <w:r w:rsidRPr="006F3BFB">
        <w:rPr>
          <w:sz w:val="24"/>
          <w:szCs w:val="24"/>
        </w:rPr>
        <w:t>к</w:t>
      </w:r>
      <w:r w:rsidRPr="006F3BFB">
        <w:rPr>
          <w:spacing w:val="-7"/>
          <w:sz w:val="24"/>
          <w:szCs w:val="24"/>
        </w:rPr>
        <w:t xml:space="preserve"> </w:t>
      </w:r>
      <w:r w:rsidRPr="006F3BFB">
        <w:rPr>
          <w:sz w:val="24"/>
          <w:szCs w:val="24"/>
        </w:rPr>
        <w:t>людям</w:t>
      </w:r>
      <w:r w:rsidRPr="006F3BFB">
        <w:rPr>
          <w:spacing w:val="-6"/>
          <w:sz w:val="24"/>
          <w:szCs w:val="24"/>
        </w:rPr>
        <w:t xml:space="preserve"> </w:t>
      </w:r>
      <w:r w:rsidRPr="006F3BFB">
        <w:rPr>
          <w:sz w:val="24"/>
          <w:szCs w:val="24"/>
        </w:rPr>
        <w:t>с</w:t>
      </w:r>
      <w:r w:rsidRPr="006F3BFB">
        <w:rPr>
          <w:spacing w:val="-6"/>
          <w:sz w:val="24"/>
          <w:szCs w:val="24"/>
        </w:rPr>
        <w:t xml:space="preserve"> </w:t>
      </w:r>
      <w:r w:rsidRPr="006F3BFB">
        <w:rPr>
          <w:sz w:val="24"/>
          <w:szCs w:val="24"/>
        </w:rPr>
        <w:t>ограниченными</w:t>
      </w:r>
      <w:r w:rsidRPr="006F3BFB">
        <w:rPr>
          <w:spacing w:val="-7"/>
          <w:sz w:val="24"/>
          <w:szCs w:val="24"/>
        </w:rPr>
        <w:t xml:space="preserve"> </w:t>
      </w:r>
      <w:r w:rsidRPr="006F3BFB">
        <w:rPr>
          <w:sz w:val="24"/>
          <w:szCs w:val="24"/>
        </w:rPr>
        <w:t>возможностями</w:t>
      </w:r>
      <w:r w:rsidRPr="006F3BFB">
        <w:rPr>
          <w:spacing w:val="-6"/>
          <w:sz w:val="24"/>
          <w:szCs w:val="24"/>
        </w:rPr>
        <w:t xml:space="preserve"> </w:t>
      </w:r>
      <w:r w:rsidRPr="006F3BFB">
        <w:rPr>
          <w:sz w:val="24"/>
          <w:szCs w:val="24"/>
        </w:rPr>
        <w:t>здоровья,</w:t>
      </w:r>
      <w:r w:rsidRPr="006F3BFB">
        <w:rPr>
          <w:spacing w:val="-68"/>
          <w:sz w:val="24"/>
          <w:szCs w:val="24"/>
        </w:rPr>
        <w:t xml:space="preserve"> </w:t>
      </w:r>
      <w:r w:rsidRPr="006F3BFB">
        <w:rPr>
          <w:sz w:val="24"/>
          <w:szCs w:val="24"/>
        </w:rPr>
        <w:t>забота о</w:t>
      </w:r>
      <w:r w:rsidRPr="006F3BFB">
        <w:rPr>
          <w:spacing w:val="-3"/>
          <w:sz w:val="24"/>
          <w:szCs w:val="24"/>
        </w:rPr>
        <w:t xml:space="preserve"> </w:t>
      </w:r>
      <w:r w:rsidRPr="006F3BFB">
        <w:rPr>
          <w:sz w:val="24"/>
          <w:szCs w:val="24"/>
        </w:rPr>
        <w:t>них.</w:t>
      </w:r>
    </w:p>
    <w:p w:rsidR="00173B47" w:rsidRPr="006F3BFB" w:rsidRDefault="00F47226" w:rsidP="006F3BFB">
      <w:pPr>
        <w:pStyle w:val="a4"/>
        <w:tabs>
          <w:tab w:val="left" w:pos="2591"/>
        </w:tabs>
        <w:ind w:left="567" w:right="456" w:firstLine="567"/>
        <w:rPr>
          <w:sz w:val="24"/>
          <w:szCs w:val="24"/>
        </w:rPr>
      </w:pPr>
      <w:r w:rsidRPr="006F3BFB">
        <w:rPr>
          <w:sz w:val="24"/>
          <w:szCs w:val="24"/>
        </w:rPr>
        <w:t>Значение</w:t>
      </w:r>
      <w:r w:rsidRPr="006F3BFB">
        <w:rPr>
          <w:spacing w:val="1"/>
          <w:sz w:val="24"/>
          <w:szCs w:val="24"/>
        </w:rPr>
        <w:t xml:space="preserve"> </w:t>
      </w:r>
      <w:r w:rsidRPr="006F3BFB">
        <w:rPr>
          <w:sz w:val="24"/>
          <w:szCs w:val="24"/>
        </w:rPr>
        <w:t>труда</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жизни</w:t>
      </w:r>
      <w:r w:rsidRPr="006F3BFB">
        <w:rPr>
          <w:spacing w:val="1"/>
          <w:sz w:val="24"/>
          <w:szCs w:val="24"/>
        </w:rPr>
        <w:t xml:space="preserve"> </w:t>
      </w:r>
      <w:r w:rsidRPr="006F3BFB">
        <w:rPr>
          <w:sz w:val="24"/>
          <w:szCs w:val="24"/>
        </w:rPr>
        <w:t>человека</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общества.</w:t>
      </w:r>
      <w:r w:rsidRPr="006F3BFB">
        <w:rPr>
          <w:spacing w:val="1"/>
          <w:sz w:val="24"/>
          <w:szCs w:val="24"/>
        </w:rPr>
        <w:t xml:space="preserve"> </w:t>
      </w:r>
      <w:r w:rsidRPr="006F3BFB">
        <w:rPr>
          <w:sz w:val="24"/>
          <w:szCs w:val="24"/>
        </w:rPr>
        <w:t>Трудолюбие</w:t>
      </w:r>
      <w:r w:rsidRPr="006F3BFB">
        <w:rPr>
          <w:spacing w:val="1"/>
          <w:sz w:val="24"/>
          <w:szCs w:val="24"/>
        </w:rPr>
        <w:t xml:space="preserve"> </w:t>
      </w:r>
      <w:r w:rsidRPr="006F3BFB">
        <w:rPr>
          <w:sz w:val="24"/>
          <w:szCs w:val="24"/>
        </w:rPr>
        <w:t>как</w:t>
      </w:r>
      <w:r w:rsidRPr="006F3BFB">
        <w:rPr>
          <w:spacing w:val="1"/>
          <w:sz w:val="24"/>
          <w:szCs w:val="24"/>
        </w:rPr>
        <w:t xml:space="preserve"> </w:t>
      </w:r>
      <w:r w:rsidRPr="006F3BFB">
        <w:rPr>
          <w:sz w:val="24"/>
          <w:szCs w:val="24"/>
        </w:rPr>
        <w:t>общественно</w:t>
      </w:r>
      <w:r w:rsidRPr="006F3BFB">
        <w:rPr>
          <w:spacing w:val="1"/>
          <w:sz w:val="24"/>
          <w:szCs w:val="24"/>
        </w:rPr>
        <w:t xml:space="preserve"> </w:t>
      </w:r>
      <w:r w:rsidRPr="006F3BFB">
        <w:rPr>
          <w:sz w:val="24"/>
          <w:szCs w:val="24"/>
        </w:rPr>
        <w:t>значимая</w:t>
      </w:r>
      <w:r w:rsidRPr="006F3BFB">
        <w:rPr>
          <w:spacing w:val="1"/>
          <w:sz w:val="24"/>
          <w:szCs w:val="24"/>
        </w:rPr>
        <w:t xml:space="preserve"> </w:t>
      </w:r>
      <w:r w:rsidRPr="006F3BFB">
        <w:rPr>
          <w:sz w:val="24"/>
          <w:szCs w:val="24"/>
        </w:rPr>
        <w:t>ценность</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культуре</w:t>
      </w:r>
      <w:r w:rsidRPr="006F3BFB">
        <w:rPr>
          <w:spacing w:val="1"/>
          <w:sz w:val="24"/>
          <w:szCs w:val="24"/>
        </w:rPr>
        <w:t xml:space="preserve"> </w:t>
      </w:r>
      <w:r w:rsidRPr="006F3BFB">
        <w:rPr>
          <w:sz w:val="24"/>
          <w:szCs w:val="24"/>
        </w:rPr>
        <w:t>народов</w:t>
      </w:r>
      <w:r w:rsidRPr="006F3BFB">
        <w:rPr>
          <w:spacing w:val="1"/>
          <w:sz w:val="24"/>
          <w:szCs w:val="24"/>
        </w:rPr>
        <w:t xml:space="preserve"> </w:t>
      </w:r>
      <w:r w:rsidRPr="006F3BFB">
        <w:rPr>
          <w:sz w:val="24"/>
          <w:szCs w:val="24"/>
        </w:rPr>
        <w:t>России.</w:t>
      </w:r>
      <w:r w:rsidRPr="006F3BFB">
        <w:rPr>
          <w:spacing w:val="1"/>
          <w:sz w:val="24"/>
          <w:szCs w:val="24"/>
        </w:rPr>
        <w:t xml:space="preserve"> </w:t>
      </w:r>
      <w:r w:rsidRPr="006F3BFB">
        <w:rPr>
          <w:sz w:val="24"/>
          <w:szCs w:val="24"/>
        </w:rPr>
        <w:t>Особенности</w:t>
      </w:r>
      <w:r w:rsidRPr="006F3BFB">
        <w:rPr>
          <w:spacing w:val="-67"/>
          <w:sz w:val="24"/>
          <w:szCs w:val="24"/>
        </w:rPr>
        <w:t xml:space="preserve"> </w:t>
      </w:r>
      <w:r w:rsidRPr="006F3BFB">
        <w:rPr>
          <w:sz w:val="24"/>
          <w:szCs w:val="24"/>
        </w:rPr>
        <w:t>труда</w:t>
      </w:r>
      <w:r w:rsidRPr="006F3BFB">
        <w:rPr>
          <w:spacing w:val="-1"/>
          <w:sz w:val="24"/>
          <w:szCs w:val="24"/>
        </w:rPr>
        <w:t xml:space="preserve"> </w:t>
      </w:r>
      <w:r w:rsidRPr="006F3BFB">
        <w:rPr>
          <w:sz w:val="24"/>
          <w:szCs w:val="24"/>
        </w:rPr>
        <w:t>людей</w:t>
      </w:r>
      <w:r w:rsidRPr="006F3BFB">
        <w:rPr>
          <w:spacing w:val="-2"/>
          <w:sz w:val="24"/>
          <w:szCs w:val="24"/>
        </w:rPr>
        <w:t xml:space="preserve"> </w:t>
      </w:r>
      <w:r w:rsidRPr="006F3BFB">
        <w:rPr>
          <w:sz w:val="24"/>
          <w:szCs w:val="24"/>
        </w:rPr>
        <w:t>родного</w:t>
      </w:r>
      <w:r w:rsidRPr="006F3BFB">
        <w:rPr>
          <w:spacing w:val="1"/>
          <w:sz w:val="24"/>
          <w:szCs w:val="24"/>
        </w:rPr>
        <w:t xml:space="preserve"> </w:t>
      </w:r>
      <w:r w:rsidRPr="006F3BFB">
        <w:rPr>
          <w:sz w:val="24"/>
          <w:szCs w:val="24"/>
        </w:rPr>
        <w:t>края, их</w:t>
      </w:r>
      <w:r w:rsidRPr="006F3BFB">
        <w:rPr>
          <w:spacing w:val="1"/>
          <w:sz w:val="24"/>
          <w:szCs w:val="24"/>
        </w:rPr>
        <w:t xml:space="preserve"> </w:t>
      </w:r>
      <w:r w:rsidRPr="006F3BFB">
        <w:rPr>
          <w:sz w:val="24"/>
          <w:szCs w:val="24"/>
        </w:rPr>
        <w:t>профессии.</w:t>
      </w:r>
    </w:p>
    <w:p w:rsidR="00173B47" w:rsidRPr="006F3BFB" w:rsidRDefault="00F47226" w:rsidP="006F3BFB">
      <w:pPr>
        <w:pStyle w:val="a4"/>
        <w:tabs>
          <w:tab w:val="left" w:pos="2591"/>
        </w:tabs>
        <w:ind w:left="567" w:right="458" w:firstLine="567"/>
        <w:rPr>
          <w:sz w:val="24"/>
          <w:szCs w:val="24"/>
        </w:rPr>
      </w:pPr>
      <w:r w:rsidRPr="006F3BFB">
        <w:rPr>
          <w:sz w:val="24"/>
          <w:szCs w:val="24"/>
        </w:rPr>
        <w:t>Страны и народы мира. Памятники природы и культуры – символы</w:t>
      </w:r>
      <w:r w:rsidRPr="006F3BFB">
        <w:rPr>
          <w:spacing w:val="1"/>
          <w:sz w:val="24"/>
          <w:szCs w:val="24"/>
        </w:rPr>
        <w:t xml:space="preserve"> </w:t>
      </w:r>
      <w:r w:rsidRPr="006F3BFB">
        <w:rPr>
          <w:sz w:val="24"/>
          <w:szCs w:val="24"/>
        </w:rPr>
        <w:t>стран,</w:t>
      </w:r>
      <w:r w:rsidRPr="006F3BFB">
        <w:rPr>
          <w:spacing w:val="-2"/>
          <w:sz w:val="24"/>
          <w:szCs w:val="24"/>
        </w:rPr>
        <w:t xml:space="preserve"> </w:t>
      </w:r>
      <w:r w:rsidRPr="006F3BFB">
        <w:rPr>
          <w:sz w:val="24"/>
          <w:szCs w:val="24"/>
        </w:rPr>
        <w:t>в</w:t>
      </w:r>
      <w:r w:rsidRPr="006F3BFB">
        <w:rPr>
          <w:spacing w:val="-2"/>
          <w:sz w:val="24"/>
          <w:szCs w:val="24"/>
        </w:rPr>
        <w:t xml:space="preserve"> </w:t>
      </w:r>
      <w:r w:rsidRPr="006F3BFB">
        <w:rPr>
          <w:sz w:val="24"/>
          <w:szCs w:val="24"/>
        </w:rPr>
        <w:t>которых</w:t>
      </w:r>
      <w:r w:rsidRPr="006F3BFB">
        <w:rPr>
          <w:spacing w:val="1"/>
          <w:sz w:val="24"/>
          <w:szCs w:val="24"/>
        </w:rPr>
        <w:t xml:space="preserve"> </w:t>
      </w:r>
      <w:r w:rsidRPr="006F3BFB">
        <w:rPr>
          <w:sz w:val="24"/>
          <w:szCs w:val="24"/>
        </w:rPr>
        <w:t>они находятся.</w:t>
      </w:r>
    </w:p>
    <w:p w:rsidR="00173B47" w:rsidRPr="006F3BFB" w:rsidRDefault="00F47226" w:rsidP="006F3BFB">
      <w:pPr>
        <w:pStyle w:val="a4"/>
        <w:tabs>
          <w:tab w:val="left" w:pos="2382"/>
        </w:tabs>
        <w:spacing w:before="1" w:line="322" w:lineRule="exact"/>
        <w:ind w:left="567" w:firstLine="567"/>
        <w:rPr>
          <w:sz w:val="24"/>
          <w:szCs w:val="24"/>
        </w:rPr>
      </w:pPr>
      <w:r w:rsidRPr="006F3BFB">
        <w:rPr>
          <w:sz w:val="24"/>
          <w:szCs w:val="24"/>
        </w:rPr>
        <w:t>Человек</w:t>
      </w:r>
      <w:r w:rsidRPr="006F3BFB">
        <w:rPr>
          <w:spacing w:val="-6"/>
          <w:sz w:val="24"/>
          <w:szCs w:val="24"/>
        </w:rPr>
        <w:t xml:space="preserve"> </w:t>
      </w:r>
      <w:r w:rsidRPr="006F3BFB">
        <w:rPr>
          <w:sz w:val="24"/>
          <w:szCs w:val="24"/>
        </w:rPr>
        <w:t>и</w:t>
      </w:r>
      <w:r w:rsidRPr="006F3BFB">
        <w:rPr>
          <w:spacing w:val="-2"/>
          <w:sz w:val="24"/>
          <w:szCs w:val="24"/>
        </w:rPr>
        <w:t xml:space="preserve"> </w:t>
      </w:r>
      <w:r w:rsidRPr="006F3BFB">
        <w:rPr>
          <w:sz w:val="24"/>
          <w:szCs w:val="24"/>
        </w:rPr>
        <w:t>природа.</w:t>
      </w:r>
    </w:p>
    <w:p w:rsidR="00173B47" w:rsidRPr="006F3BFB" w:rsidRDefault="00F47226" w:rsidP="006F3BFB">
      <w:pPr>
        <w:pStyle w:val="a4"/>
        <w:tabs>
          <w:tab w:val="left" w:pos="2591"/>
        </w:tabs>
        <w:spacing w:line="322" w:lineRule="exact"/>
        <w:ind w:left="567" w:firstLine="567"/>
        <w:rPr>
          <w:sz w:val="24"/>
          <w:szCs w:val="24"/>
        </w:rPr>
      </w:pPr>
      <w:r w:rsidRPr="006F3BFB">
        <w:rPr>
          <w:sz w:val="24"/>
          <w:szCs w:val="24"/>
        </w:rPr>
        <w:t>Методы</w:t>
      </w:r>
      <w:r w:rsidRPr="006F3BFB">
        <w:rPr>
          <w:spacing w:val="-3"/>
          <w:sz w:val="24"/>
          <w:szCs w:val="24"/>
        </w:rPr>
        <w:t xml:space="preserve"> </w:t>
      </w:r>
      <w:r w:rsidRPr="006F3BFB">
        <w:rPr>
          <w:sz w:val="24"/>
          <w:szCs w:val="24"/>
        </w:rPr>
        <w:t>изучения</w:t>
      </w:r>
      <w:r w:rsidRPr="006F3BFB">
        <w:rPr>
          <w:spacing w:val="-2"/>
          <w:sz w:val="24"/>
          <w:szCs w:val="24"/>
        </w:rPr>
        <w:t xml:space="preserve"> </w:t>
      </w:r>
      <w:r w:rsidRPr="006F3BFB">
        <w:rPr>
          <w:sz w:val="24"/>
          <w:szCs w:val="24"/>
        </w:rPr>
        <w:t>природы.</w:t>
      </w:r>
      <w:r w:rsidRPr="006F3BFB">
        <w:rPr>
          <w:spacing w:val="-3"/>
          <w:sz w:val="24"/>
          <w:szCs w:val="24"/>
        </w:rPr>
        <w:t xml:space="preserve"> </w:t>
      </w:r>
      <w:r w:rsidRPr="006F3BFB">
        <w:rPr>
          <w:sz w:val="24"/>
          <w:szCs w:val="24"/>
        </w:rPr>
        <w:t>Карта</w:t>
      </w:r>
      <w:r w:rsidRPr="006F3BFB">
        <w:rPr>
          <w:spacing w:val="-2"/>
          <w:sz w:val="24"/>
          <w:szCs w:val="24"/>
        </w:rPr>
        <w:t xml:space="preserve"> </w:t>
      </w:r>
      <w:r w:rsidRPr="006F3BFB">
        <w:rPr>
          <w:sz w:val="24"/>
          <w:szCs w:val="24"/>
        </w:rPr>
        <w:t>мира.</w:t>
      </w:r>
      <w:r w:rsidRPr="006F3BFB">
        <w:rPr>
          <w:spacing w:val="-3"/>
          <w:sz w:val="24"/>
          <w:szCs w:val="24"/>
        </w:rPr>
        <w:t xml:space="preserve"> </w:t>
      </w:r>
      <w:r w:rsidRPr="006F3BFB">
        <w:rPr>
          <w:sz w:val="24"/>
          <w:szCs w:val="24"/>
        </w:rPr>
        <w:t>Материки</w:t>
      </w:r>
      <w:r w:rsidRPr="006F3BFB">
        <w:rPr>
          <w:spacing w:val="-5"/>
          <w:sz w:val="24"/>
          <w:szCs w:val="24"/>
        </w:rPr>
        <w:t xml:space="preserve"> </w:t>
      </w:r>
      <w:r w:rsidRPr="006F3BFB">
        <w:rPr>
          <w:sz w:val="24"/>
          <w:szCs w:val="24"/>
        </w:rPr>
        <w:t>и</w:t>
      </w:r>
      <w:r w:rsidRPr="006F3BFB">
        <w:rPr>
          <w:spacing w:val="-3"/>
          <w:sz w:val="24"/>
          <w:szCs w:val="24"/>
        </w:rPr>
        <w:t xml:space="preserve"> </w:t>
      </w:r>
      <w:r w:rsidRPr="006F3BFB">
        <w:rPr>
          <w:sz w:val="24"/>
          <w:szCs w:val="24"/>
        </w:rPr>
        <w:t>части</w:t>
      </w:r>
      <w:r w:rsidRPr="006F3BFB">
        <w:rPr>
          <w:spacing w:val="-2"/>
          <w:sz w:val="24"/>
          <w:szCs w:val="24"/>
        </w:rPr>
        <w:t xml:space="preserve"> </w:t>
      </w:r>
      <w:r w:rsidRPr="006F3BFB">
        <w:rPr>
          <w:sz w:val="24"/>
          <w:szCs w:val="24"/>
        </w:rPr>
        <w:t>света.</w:t>
      </w:r>
    </w:p>
    <w:p w:rsidR="00173B47" w:rsidRPr="006F3BFB" w:rsidRDefault="00F47226" w:rsidP="006F3BFB">
      <w:pPr>
        <w:pStyle w:val="a4"/>
        <w:tabs>
          <w:tab w:val="left" w:pos="2591"/>
        </w:tabs>
        <w:ind w:left="567" w:right="461" w:firstLine="567"/>
        <w:rPr>
          <w:sz w:val="24"/>
          <w:szCs w:val="24"/>
        </w:rPr>
      </w:pPr>
      <w:r w:rsidRPr="006F3BFB">
        <w:rPr>
          <w:sz w:val="24"/>
          <w:szCs w:val="24"/>
        </w:rPr>
        <w:t>Вещество.</w:t>
      </w:r>
      <w:r w:rsidRPr="006F3BFB">
        <w:rPr>
          <w:spacing w:val="1"/>
          <w:sz w:val="24"/>
          <w:szCs w:val="24"/>
        </w:rPr>
        <w:t xml:space="preserve"> </w:t>
      </w:r>
      <w:r w:rsidRPr="006F3BFB">
        <w:rPr>
          <w:sz w:val="24"/>
          <w:szCs w:val="24"/>
        </w:rPr>
        <w:t>Разнообразие</w:t>
      </w:r>
      <w:r w:rsidRPr="006F3BFB">
        <w:rPr>
          <w:spacing w:val="1"/>
          <w:sz w:val="24"/>
          <w:szCs w:val="24"/>
        </w:rPr>
        <w:t xml:space="preserve"> </w:t>
      </w:r>
      <w:r w:rsidRPr="006F3BFB">
        <w:rPr>
          <w:sz w:val="24"/>
          <w:szCs w:val="24"/>
        </w:rPr>
        <w:t>веществ</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окружающем</w:t>
      </w:r>
      <w:r w:rsidRPr="006F3BFB">
        <w:rPr>
          <w:spacing w:val="1"/>
          <w:sz w:val="24"/>
          <w:szCs w:val="24"/>
        </w:rPr>
        <w:t xml:space="preserve"> </w:t>
      </w:r>
      <w:r w:rsidRPr="006F3BFB">
        <w:rPr>
          <w:sz w:val="24"/>
          <w:szCs w:val="24"/>
        </w:rPr>
        <w:t>мире.</w:t>
      </w:r>
      <w:r w:rsidRPr="006F3BFB">
        <w:rPr>
          <w:spacing w:val="1"/>
          <w:sz w:val="24"/>
          <w:szCs w:val="24"/>
        </w:rPr>
        <w:t xml:space="preserve"> </w:t>
      </w:r>
      <w:r w:rsidRPr="006F3BFB">
        <w:rPr>
          <w:sz w:val="24"/>
          <w:szCs w:val="24"/>
        </w:rPr>
        <w:t>Примеры</w:t>
      </w:r>
      <w:r w:rsidRPr="006F3BFB">
        <w:rPr>
          <w:spacing w:val="1"/>
          <w:sz w:val="24"/>
          <w:szCs w:val="24"/>
        </w:rPr>
        <w:t xml:space="preserve"> </w:t>
      </w:r>
      <w:r w:rsidRPr="006F3BFB">
        <w:rPr>
          <w:sz w:val="24"/>
          <w:szCs w:val="24"/>
        </w:rPr>
        <w:t>веществ: соль, сахар, вода, природный газ. Твёрдые тела, жидкости, газы.</w:t>
      </w:r>
      <w:r w:rsidRPr="006F3BFB">
        <w:rPr>
          <w:spacing w:val="1"/>
          <w:sz w:val="24"/>
          <w:szCs w:val="24"/>
        </w:rPr>
        <w:t xml:space="preserve"> </w:t>
      </w:r>
      <w:r w:rsidRPr="006F3BFB">
        <w:rPr>
          <w:sz w:val="24"/>
          <w:szCs w:val="24"/>
        </w:rPr>
        <w:t>Простейшие</w:t>
      </w:r>
      <w:r w:rsidRPr="006F3BFB">
        <w:rPr>
          <w:spacing w:val="7"/>
          <w:sz w:val="24"/>
          <w:szCs w:val="24"/>
        </w:rPr>
        <w:t xml:space="preserve"> </w:t>
      </w:r>
      <w:r w:rsidRPr="006F3BFB">
        <w:rPr>
          <w:sz w:val="24"/>
          <w:szCs w:val="24"/>
        </w:rPr>
        <w:t>практические</w:t>
      </w:r>
      <w:r w:rsidRPr="006F3BFB">
        <w:rPr>
          <w:spacing w:val="7"/>
          <w:sz w:val="24"/>
          <w:szCs w:val="24"/>
        </w:rPr>
        <w:t xml:space="preserve"> </w:t>
      </w:r>
      <w:r w:rsidRPr="006F3BFB">
        <w:rPr>
          <w:sz w:val="24"/>
          <w:szCs w:val="24"/>
        </w:rPr>
        <w:t>работы</w:t>
      </w:r>
      <w:r w:rsidRPr="006F3BFB">
        <w:rPr>
          <w:spacing w:val="7"/>
          <w:sz w:val="24"/>
          <w:szCs w:val="24"/>
        </w:rPr>
        <w:t xml:space="preserve"> </w:t>
      </w:r>
      <w:r w:rsidRPr="006F3BFB">
        <w:rPr>
          <w:sz w:val="24"/>
          <w:szCs w:val="24"/>
        </w:rPr>
        <w:t>с</w:t>
      </w:r>
      <w:r w:rsidRPr="006F3BFB">
        <w:rPr>
          <w:spacing w:val="8"/>
          <w:sz w:val="24"/>
          <w:szCs w:val="24"/>
        </w:rPr>
        <w:t xml:space="preserve"> </w:t>
      </w:r>
      <w:r w:rsidRPr="006F3BFB">
        <w:rPr>
          <w:sz w:val="24"/>
          <w:szCs w:val="24"/>
        </w:rPr>
        <w:t>веществами,</w:t>
      </w:r>
      <w:r w:rsidRPr="006F3BFB">
        <w:rPr>
          <w:spacing w:val="6"/>
          <w:sz w:val="24"/>
          <w:szCs w:val="24"/>
        </w:rPr>
        <w:t xml:space="preserve"> </w:t>
      </w:r>
      <w:r w:rsidRPr="006F3BFB">
        <w:rPr>
          <w:sz w:val="24"/>
          <w:szCs w:val="24"/>
        </w:rPr>
        <w:t>жидкостями,</w:t>
      </w:r>
      <w:r w:rsidRPr="006F3BFB">
        <w:rPr>
          <w:spacing w:val="13"/>
          <w:sz w:val="24"/>
          <w:szCs w:val="24"/>
        </w:rPr>
        <w:t xml:space="preserve"> </w:t>
      </w:r>
      <w:r w:rsidRPr="006F3BFB">
        <w:rPr>
          <w:sz w:val="24"/>
          <w:szCs w:val="24"/>
        </w:rPr>
        <w:t>газами.</w:t>
      </w:r>
      <w:r w:rsidRPr="006F3BFB">
        <w:rPr>
          <w:spacing w:val="7"/>
          <w:sz w:val="24"/>
          <w:szCs w:val="24"/>
        </w:rPr>
        <w:t xml:space="preserve"> </w:t>
      </w:r>
      <w:r w:rsidRPr="006F3BFB">
        <w:rPr>
          <w:sz w:val="24"/>
          <w:szCs w:val="24"/>
        </w:rPr>
        <w:t>Воздух</w:t>
      </w:r>
      <w:r w:rsidR="006F3BFB" w:rsidRPr="006F3BFB">
        <w:rPr>
          <w:sz w:val="24"/>
          <w:szCs w:val="24"/>
        </w:rPr>
        <w:t xml:space="preserve"> - </w:t>
      </w:r>
      <w:r w:rsidRPr="006F3BFB">
        <w:rPr>
          <w:sz w:val="24"/>
          <w:szCs w:val="24"/>
        </w:rPr>
        <w:t>смесь газов. Свойства воздуха. Значение воздуха для растений, животных,</w:t>
      </w:r>
      <w:r w:rsidRPr="006F3BFB">
        <w:rPr>
          <w:spacing w:val="1"/>
          <w:sz w:val="24"/>
          <w:szCs w:val="24"/>
        </w:rPr>
        <w:t xml:space="preserve"> </w:t>
      </w:r>
      <w:r w:rsidRPr="006F3BFB">
        <w:rPr>
          <w:sz w:val="24"/>
          <w:szCs w:val="24"/>
        </w:rPr>
        <w:t>человека.</w:t>
      </w:r>
      <w:r w:rsidRPr="006F3BFB">
        <w:rPr>
          <w:spacing w:val="1"/>
          <w:sz w:val="24"/>
          <w:szCs w:val="24"/>
        </w:rPr>
        <w:t xml:space="preserve"> </w:t>
      </w:r>
      <w:r w:rsidRPr="006F3BFB">
        <w:rPr>
          <w:sz w:val="24"/>
          <w:szCs w:val="24"/>
        </w:rPr>
        <w:t>Вода.</w:t>
      </w:r>
      <w:r w:rsidRPr="006F3BFB">
        <w:rPr>
          <w:spacing w:val="1"/>
          <w:sz w:val="24"/>
          <w:szCs w:val="24"/>
        </w:rPr>
        <w:t xml:space="preserve"> </w:t>
      </w:r>
      <w:r w:rsidRPr="006F3BFB">
        <w:rPr>
          <w:sz w:val="24"/>
          <w:szCs w:val="24"/>
        </w:rPr>
        <w:t>Свойства</w:t>
      </w:r>
      <w:r w:rsidRPr="006F3BFB">
        <w:rPr>
          <w:spacing w:val="1"/>
          <w:sz w:val="24"/>
          <w:szCs w:val="24"/>
        </w:rPr>
        <w:t xml:space="preserve"> </w:t>
      </w:r>
      <w:r w:rsidRPr="006F3BFB">
        <w:rPr>
          <w:sz w:val="24"/>
          <w:szCs w:val="24"/>
        </w:rPr>
        <w:t>воды.</w:t>
      </w:r>
      <w:r w:rsidRPr="006F3BFB">
        <w:rPr>
          <w:spacing w:val="1"/>
          <w:sz w:val="24"/>
          <w:szCs w:val="24"/>
        </w:rPr>
        <w:t xml:space="preserve"> </w:t>
      </w:r>
      <w:r w:rsidRPr="006F3BFB">
        <w:rPr>
          <w:sz w:val="24"/>
          <w:szCs w:val="24"/>
        </w:rPr>
        <w:t>Состояния</w:t>
      </w:r>
      <w:r w:rsidRPr="006F3BFB">
        <w:rPr>
          <w:spacing w:val="1"/>
          <w:sz w:val="24"/>
          <w:szCs w:val="24"/>
        </w:rPr>
        <w:t xml:space="preserve"> </w:t>
      </w:r>
      <w:r w:rsidRPr="006F3BFB">
        <w:rPr>
          <w:sz w:val="24"/>
          <w:szCs w:val="24"/>
        </w:rPr>
        <w:t>воды,</w:t>
      </w:r>
      <w:r w:rsidRPr="006F3BFB">
        <w:rPr>
          <w:spacing w:val="1"/>
          <w:sz w:val="24"/>
          <w:szCs w:val="24"/>
        </w:rPr>
        <w:t xml:space="preserve"> </w:t>
      </w:r>
      <w:r w:rsidRPr="006F3BFB">
        <w:rPr>
          <w:sz w:val="24"/>
          <w:szCs w:val="24"/>
        </w:rPr>
        <w:t>её</w:t>
      </w:r>
      <w:r w:rsidRPr="006F3BFB">
        <w:rPr>
          <w:spacing w:val="1"/>
          <w:sz w:val="24"/>
          <w:szCs w:val="24"/>
        </w:rPr>
        <w:t xml:space="preserve"> </w:t>
      </w:r>
      <w:r w:rsidRPr="006F3BFB">
        <w:rPr>
          <w:sz w:val="24"/>
          <w:szCs w:val="24"/>
        </w:rPr>
        <w:t>распространение</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природе, значение для живых организмов и хозяйственной жизни человека.</w:t>
      </w:r>
      <w:r w:rsidRPr="006F3BFB">
        <w:rPr>
          <w:spacing w:val="1"/>
          <w:sz w:val="24"/>
          <w:szCs w:val="24"/>
        </w:rPr>
        <w:t xml:space="preserve"> </w:t>
      </w:r>
      <w:r w:rsidRPr="006F3BFB">
        <w:rPr>
          <w:sz w:val="24"/>
          <w:szCs w:val="24"/>
        </w:rPr>
        <w:t>Круговорот</w:t>
      </w:r>
      <w:r w:rsidRPr="006F3BFB">
        <w:rPr>
          <w:spacing w:val="-2"/>
          <w:sz w:val="24"/>
          <w:szCs w:val="24"/>
        </w:rPr>
        <w:t xml:space="preserve"> </w:t>
      </w:r>
      <w:r w:rsidRPr="006F3BFB">
        <w:rPr>
          <w:sz w:val="24"/>
          <w:szCs w:val="24"/>
        </w:rPr>
        <w:t>воды в</w:t>
      </w:r>
      <w:r w:rsidRPr="006F3BFB">
        <w:rPr>
          <w:spacing w:val="-2"/>
          <w:sz w:val="24"/>
          <w:szCs w:val="24"/>
        </w:rPr>
        <w:t xml:space="preserve"> </w:t>
      </w:r>
      <w:r w:rsidRPr="006F3BFB">
        <w:rPr>
          <w:sz w:val="24"/>
          <w:szCs w:val="24"/>
        </w:rPr>
        <w:t>природе.</w:t>
      </w:r>
      <w:r w:rsidRPr="006F3BFB">
        <w:rPr>
          <w:spacing w:val="-1"/>
          <w:sz w:val="24"/>
          <w:szCs w:val="24"/>
        </w:rPr>
        <w:t xml:space="preserve"> </w:t>
      </w:r>
      <w:r w:rsidRPr="006F3BFB">
        <w:rPr>
          <w:sz w:val="24"/>
          <w:szCs w:val="24"/>
        </w:rPr>
        <w:t>Охрана воздуха,</w:t>
      </w:r>
      <w:r w:rsidRPr="006F3BFB">
        <w:rPr>
          <w:spacing w:val="-2"/>
          <w:sz w:val="24"/>
          <w:szCs w:val="24"/>
        </w:rPr>
        <w:t xml:space="preserve"> </w:t>
      </w:r>
      <w:r w:rsidRPr="006F3BFB">
        <w:rPr>
          <w:sz w:val="24"/>
          <w:szCs w:val="24"/>
        </w:rPr>
        <w:t>воды.</w:t>
      </w:r>
    </w:p>
    <w:p w:rsidR="00173B47" w:rsidRPr="006F3BFB" w:rsidRDefault="00F47226" w:rsidP="006F3BFB">
      <w:pPr>
        <w:pStyle w:val="a4"/>
        <w:tabs>
          <w:tab w:val="left" w:pos="2638"/>
        </w:tabs>
        <w:ind w:left="567" w:right="462" w:firstLine="567"/>
        <w:rPr>
          <w:sz w:val="24"/>
          <w:szCs w:val="24"/>
        </w:rPr>
      </w:pPr>
      <w:r w:rsidRPr="006F3BFB">
        <w:rPr>
          <w:sz w:val="24"/>
          <w:szCs w:val="24"/>
        </w:rPr>
        <w:t>Горные породы и минералы. Полезные ископаемые, их значение в</w:t>
      </w:r>
      <w:r w:rsidRPr="006F3BFB">
        <w:rPr>
          <w:spacing w:val="1"/>
          <w:sz w:val="24"/>
          <w:szCs w:val="24"/>
        </w:rPr>
        <w:t xml:space="preserve"> </w:t>
      </w:r>
      <w:r w:rsidRPr="006F3BFB">
        <w:rPr>
          <w:sz w:val="24"/>
          <w:szCs w:val="24"/>
        </w:rPr>
        <w:t>хозяйстве</w:t>
      </w:r>
      <w:r w:rsidRPr="006F3BFB">
        <w:rPr>
          <w:spacing w:val="1"/>
          <w:sz w:val="24"/>
          <w:szCs w:val="24"/>
        </w:rPr>
        <w:t xml:space="preserve"> </w:t>
      </w:r>
      <w:r w:rsidRPr="006F3BFB">
        <w:rPr>
          <w:sz w:val="24"/>
          <w:szCs w:val="24"/>
        </w:rPr>
        <w:t>человека,</w:t>
      </w:r>
      <w:r w:rsidRPr="006F3BFB">
        <w:rPr>
          <w:spacing w:val="1"/>
          <w:sz w:val="24"/>
          <w:szCs w:val="24"/>
        </w:rPr>
        <w:t xml:space="preserve"> </w:t>
      </w:r>
      <w:r w:rsidRPr="006F3BFB">
        <w:rPr>
          <w:sz w:val="24"/>
          <w:szCs w:val="24"/>
        </w:rPr>
        <w:t>бережное</w:t>
      </w:r>
      <w:r w:rsidRPr="006F3BFB">
        <w:rPr>
          <w:spacing w:val="1"/>
          <w:sz w:val="24"/>
          <w:szCs w:val="24"/>
        </w:rPr>
        <w:t xml:space="preserve"> </w:t>
      </w:r>
      <w:r w:rsidRPr="006F3BFB">
        <w:rPr>
          <w:sz w:val="24"/>
          <w:szCs w:val="24"/>
        </w:rPr>
        <w:t>отношение</w:t>
      </w:r>
      <w:r w:rsidRPr="006F3BFB">
        <w:rPr>
          <w:spacing w:val="1"/>
          <w:sz w:val="24"/>
          <w:szCs w:val="24"/>
        </w:rPr>
        <w:t xml:space="preserve"> </w:t>
      </w:r>
      <w:r w:rsidRPr="006F3BFB">
        <w:rPr>
          <w:sz w:val="24"/>
          <w:szCs w:val="24"/>
        </w:rPr>
        <w:t>людей</w:t>
      </w:r>
      <w:r w:rsidRPr="006F3BFB">
        <w:rPr>
          <w:spacing w:val="1"/>
          <w:sz w:val="24"/>
          <w:szCs w:val="24"/>
        </w:rPr>
        <w:t xml:space="preserve"> </w:t>
      </w:r>
      <w:r w:rsidRPr="006F3BFB">
        <w:rPr>
          <w:sz w:val="24"/>
          <w:szCs w:val="24"/>
        </w:rPr>
        <w:t>к</w:t>
      </w:r>
      <w:r w:rsidRPr="006F3BFB">
        <w:rPr>
          <w:spacing w:val="1"/>
          <w:sz w:val="24"/>
          <w:szCs w:val="24"/>
        </w:rPr>
        <w:t xml:space="preserve"> </w:t>
      </w:r>
      <w:r w:rsidRPr="006F3BFB">
        <w:rPr>
          <w:sz w:val="24"/>
          <w:szCs w:val="24"/>
        </w:rPr>
        <w:t>полезным</w:t>
      </w:r>
      <w:r w:rsidRPr="006F3BFB">
        <w:rPr>
          <w:spacing w:val="1"/>
          <w:sz w:val="24"/>
          <w:szCs w:val="24"/>
        </w:rPr>
        <w:t xml:space="preserve"> </w:t>
      </w:r>
      <w:r w:rsidRPr="006F3BFB">
        <w:rPr>
          <w:sz w:val="24"/>
          <w:szCs w:val="24"/>
        </w:rPr>
        <w:t>ископаемым.</w:t>
      </w:r>
      <w:r w:rsidRPr="006F3BFB">
        <w:rPr>
          <w:spacing w:val="-67"/>
          <w:sz w:val="24"/>
          <w:szCs w:val="24"/>
        </w:rPr>
        <w:t xml:space="preserve"> </w:t>
      </w:r>
      <w:r w:rsidRPr="006F3BFB">
        <w:rPr>
          <w:sz w:val="24"/>
          <w:szCs w:val="24"/>
        </w:rPr>
        <w:t>Полезные ископаемые родного края (2–3 примера). Почва, её состав, значение</w:t>
      </w:r>
      <w:r w:rsidRPr="006F3BFB">
        <w:rPr>
          <w:spacing w:val="-67"/>
          <w:sz w:val="24"/>
          <w:szCs w:val="24"/>
        </w:rPr>
        <w:t xml:space="preserve"> </w:t>
      </w:r>
      <w:r w:rsidRPr="006F3BFB">
        <w:rPr>
          <w:sz w:val="24"/>
          <w:szCs w:val="24"/>
        </w:rPr>
        <w:t>для</w:t>
      </w:r>
      <w:r w:rsidRPr="006F3BFB">
        <w:rPr>
          <w:spacing w:val="-1"/>
          <w:sz w:val="24"/>
          <w:szCs w:val="24"/>
        </w:rPr>
        <w:t xml:space="preserve"> </w:t>
      </w:r>
      <w:r w:rsidRPr="006F3BFB">
        <w:rPr>
          <w:sz w:val="24"/>
          <w:szCs w:val="24"/>
        </w:rPr>
        <w:t>живой природы</w:t>
      </w:r>
      <w:r w:rsidRPr="006F3BFB">
        <w:rPr>
          <w:spacing w:val="-4"/>
          <w:sz w:val="24"/>
          <w:szCs w:val="24"/>
        </w:rPr>
        <w:t xml:space="preserve"> </w:t>
      </w:r>
      <w:r w:rsidRPr="006F3BFB">
        <w:rPr>
          <w:sz w:val="24"/>
          <w:szCs w:val="24"/>
        </w:rPr>
        <w:t>и</w:t>
      </w:r>
      <w:r w:rsidRPr="006F3BFB">
        <w:rPr>
          <w:spacing w:val="3"/>
          <w:sz w:val="24"/>
          <w:szCs w:val="24"/>
        </w:rPr>
        <w:t xml:space="preserve"> </w:t>
      </w:r>
      <w:r w:rsidRPr="006F3BFB">
        <w:rPr>
          <w:sz w:val="24"/>
          <w:szCs w:val="24"/>
        </w:rPr>
        <w:t>хозяйственной</w:t>
      </w:r>
      <w:r w:rsidRPr="006F3BFB">
        <w:rPr>
          <w:spacing w:val="-1"/>
          <w:sz w:val="24"/>
          <w:szCs w:val="24"/>
        </w:rPr>
        <w:t xml:space="preserve"> </w:t>
      </w:r>
      <w:r w:rsidRPr="006F3BFB">
        <w:rPr>
          <w:sz w:val="24"/>
          <w:szCs w:val="24"/>
        </w:rPr>
        <w:t>жизни</w:t>
      </w:r>
      <w:r w:rsidRPr="006F3BFB">
        <w:rPr>
          <w:spacing w:val="1"/>
          <w:sz w:val="24"/>
          <w:szCs w:val="24"/>
        </w:rPr>
        <w:t xml:space="preserve"> </w:t>
      </w:r>
      <w:r w:rsidRPr="006F3BFB">
        <w:rPr>
          <w:sz w:val="24"/>
          <w:szCs w:val="24"/>
        </w:rPr>
        <w:t>человека.</w:t>
      </w:r>
    </w:p>
    <w:p w:rsidR="00173B47" w:rsidRPr="006F3BFB" w:rsidRDefault="00F47226" w:rsidP="006F3BFB">
      <w:pPr>
        <w:pStyle w:val="a4"/>
        <w:tabs>
          <w:tab w:val="left" w:pos="2591"/>
        </w:tabs>
        <w:spacing w:before="1" w:line="322" w:lineRule="exact"/>
        <w:ind w:left="567" w:firstLine="567"/>
        <w:rPr>
          <w:sz w:val="24"/>
          <w:szCs w:val="24"/>
        </w:rPr>
      </w:pPr>
      <w:r w:rsidRPr="006F3BFB">
        <w:rPr>
          <w:sz w:val="24"/>
          <w:szCs w:val="24"/>
        </w:rPr>
        <w:t>Первоначальные</w:t>
      </w:r>
      <w:r w:rsidRPr="006F3BFB">
        <w:rPr>
          <w:spacing w:val="-4"/>
          <w:sz w:val="24"/>
          <w:szCs w:val="24"/>
        </w:rPr>
        <w:t xml:space="preserve"> </w:t>
      </w:r>
      <w:r w:rsidRPr="006F3BFB">
        <w:rPr>
          <w:sz w:val="24"/>
          <w:szCs w:val="24"/>
        </w:rPr>
        <w:t>представления</w:t>
      </w:r>
      <w:r w:rsidRPr="006F3BFB">
        <w:rPr>
          <w:spacing w:val="-3"/>
          <w:sz w:val="24"/>
          <w:szCs w:val="24"/>
        </w:rPr>
        <w:t xml:space="preserve"> </w:t>
      </w:r>
      <w:r w:rsidRPr="006F3BFB">
        <w:rPr>
          <w:sz w:val="24"/>
          <w:szCs w:val="24"/>
        </w:rPr>
        <w:t>о</w:t>
      </w:r>
      <w:r w:rsidRPr="006F3BFB">
        <w:rPr>
          <w:spacing w:val="-2"/>
          <w:sz w:val="24"/>
          <w:szCs w:val="24"/>
        </w:rPr>
        <w:t xml:space="preserve"> </w:t>
      </w:r>
      <w:r w:rsidRPr="006F3BFB">
        <w:rPr>
          <w:sz w:val="24"/>
          <w:szCs w:val="24"/>
        </w:rPr>
        <w:t>бактериях.</w:t>
      </w:r>
    </w:p>
    <w:p w:rsidR="00173B47" w:rsidRPr="006F3BFB" w:rsidRDefault="00F47226" w:rsidP="006F3BFB">
      <w:pPr>
        <w:pStyle w:val="a4"/>
        <w:tabs>
          <w:tab w:val="left" w:pos="2591"/>
        </w:tabs>
        <w:ind w:left="567" w:right="465" w:firstLine="567"/>
        <w:rPr>
          <w:sz w:val="24"/>
          <w:szCs w:val="24"/>
        </w:rPr>
      </w:pPr>
      <w:r w:rsidRPr="006F3BFB">
        <w:rPr>
          <w:sz w:val="24"/>
          <w:szCs w:val="24"/>
        </w:rPr>
        <w:t>Грибы:</w:t>
      </w:r>
      <w:r w:rsidRPr="006F3BFB">
        <w:rPr>
          <w:spacing w:val="1"/>
          <w:sz w:val="24"/>
          <w:szCs w:val="24"/>
        </w:rPr>
        <w:t xml:space="preserve"> </w:t>
      </w:r>
      <w:r w:rsidRPr="006F3BFB">
        <w:rPr>
          <w:sz w:val="24"/>
          <w:szCs w:val="24"/>
        </w:rPr>
        <w:t>строение</w:t>
      </w:r>
      <w:r w:rsidRPr="006F3BFB">
        <w:rPr>
          <w:spacing w:val="1"/>
          <w:sz w:val="24"/>
          <w:szCs w:val="24"/>
        </w:rPr>
        <w:t xml:space="preserve"> </w:t>
      </w:r>
      <w:r w:rsidRPr="006F3BFB">
        <w:rPr>
          <w:sz w:val="24"/>
          <w:szCs w:val="24"/>
        </w:rPr>
        <w:t>шляпочных</w:t>
      </w:r>
      <w:r w:rsidRPr="006F3BFB">
        <w:rPr>
          <w:spacing w:val="1"/>
          <w:sz w:val="24"/>
          <w:szCs w:val="24"/>
        </w:rPr>
        <w:t xml:space="preserve"> </w:t>
      </w:r>
      <w:r w:rsidRPr="006F3BFB">
        <w:rPr>
          <w:sz w:val="24"/>
          <w:szCs w:val="24"/>
        </w:rPr>
        <w:t>грибов.</w:t>
      </w:r>
      <w:r w:rsidRPr="006F3BFB">
        <w:rPr>
          <w:spacing w:val="1"/>
          <w:sz w:val="24"/>
          <w:szCs w:val="24"/>
        </w:rPr>
        <w:t xml:space="preserve"> </w:t>
      </w:r>
      <w:r w:rsidRPr="006F3BFB">
        <w:rPr>
          <w:sz w:val="24"/>
          <w:szCs w:val="24"/>
        </w:rPr>
        <w:t>Грибы</w:t>
      </w:r>
      <w:r w:rsidRPr="006F3BFB">
        <w:rPr>
          <w:spacing w:val="1"/>
          <w:sz w:val="24"/>
          <w:szCs w:val="24"/>
        </w:rPr>
        <w:t xml:space="preserve"> </w:t>
      </w:r>
      <w:r w:rsidRPr="006F3BFB">
        <w:rPr>
          <w:sz w:val="24"/>
          <w:szCs w:val="24"/>
        </w:rPr>
        <w:t>съедобные</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несъедобные.</w:t>
      </w:r>
    </w:p>
    <w:p w:rsidR="00173B47" w:rsidRPr="006F3BFB" w:rsidRDefault="00F47226" w:rsidP="006F3BFB">
      <w:pPr>
        <w:pStyle w:val="a4"/>
        <w:tabs>
          <w:tab w:val="left" w:pos="2591"/>
        </w:tabs>
        <w:ind w:left="567" w:right="459" w:firstLine="567"/>
        <w:rPr>
          <w:sz w:val="24"/>
          <w:szCs w:val="24"/>
        </w:rPr>
      </w:pPr>
      <w:r w:rsidRPr="006F3BFB">
        <w:rPr>
          <w:spacing w:val="-1"/>
          <w:sz w:val="24"/>
          <w:szCs w:val="24"/>
        </w:rPr>
        <w:t>Разнообразие</w:t>
      </w:r>
      <w:r w:rsidRPr="006F3BFB">
        <w:rPr>
          <w:spacing w:val="-17"/>
          <w:sz w:val="24"/>
          <w:szCs w:val="24"/>
        </w:rPr>
        <w:t xml:space="preserve"> </w:t>
      </w:r>
      <w:r w:rsidRPr="006F3BFB">
        <w:rPr>
          <w:sz w:val="24"/>
          <w:szCs w:val="24"/>
        </w:rPr>
        <w:t>растений.</w:t>
      </w:r>
      <w:r w:rsidRPr="006F3BFB">
        <w:rPr>
          <w:spacing w:val="-14"/>
          <w:sz w:val="24"/>
          <w:szCs w:val="24"/>
        </w:rPr>
        <w:t xml:space="preserve"> </w:t>
      </w:r>
      <w:r w:rsidRPr="006F3BFB">
        <w:rPr>
          <w:sz w:val="24"/>
          <w:szCs w:val="24"/>
        </w:rPr>
        <w:t>Зависимость</w:t>
      </w:r>
      <w:r w:rsidRPr="006F3BFB">
        <w:rPr>
          <w:spacing w:val="-15"/>
          <w:sz w:val="24"/>
          <w:szCs w:val="24"/>
        </w:rPr>
        <w:t xml:space="preserve"> </w:t>
      </w:r>
      <w:r w:rsidRPr="006F3BFB">
        <w:rPr>
          <w:sz w:val="24"/>
          <w:szCs w:val="24"/>
        </w:rPr>
        <w:t>жизненного</w:t>
      </w:r>
      <w:r w:rsidRPr="006F3BFB">
        <w:rPr>
          <w:spacing w:val="-15"/>
          <w:sz w:val="24"/>
          <w:szCs w:val="24"/>
        </w:rPr>
        <w:t xml:space="preserve"> </w:t>
      </w:r>
      <w:r w:rsidRPr="006F3BFB">
        <w:rPr>
          <w:sz w:val="24"/>
          <w:szCs w:val="24"/>
        </w:rPr>
        <w:t>цикла</w:t>
      </w:r>
      <w:r w:rsidRPr="006F3BFB">
        <w:rPr>
          <w:spacing w:val="-18"/>
          <w:sz w:val="24"/>
          <w:szCs w:val="24"/>
        </w:rPr>
        <w:t xml:space="preserve"> </w:t>
      </w:r>
      <w:r w:rsidRPr="006F3BFB">
        <w:rPr>
          <w:sz w:val="24"/>
          <w:szCs w:val="24"/>
        </w:rPr>
        <w:t>организмов</w:t>
      </w:r>
      <w:r w:rsidRPr="006F3BFB">
        <w:rPr>
          <w:spacing w:val="-15"/>
          <w:sz w:val="24"/>
          <w:szCs w:val="24"/>
        </w:rPr>
        <w:t xml:space="preserve"> </w:t>
      </w:r>
      <w:r w:rsidRPr="006F3BFB">
        <w:rPr>
          <w:sz w:val="24"/>
          <w:szCs w:val="24"/>
        </w:rPr>
        <w:t>от</w:t>
      </w:r>
      <w:r w:rsidRPr="006F3BFB">
        <w:rPr>
          <w:spacing w:val="-67"/>
          <w:sz w:val="24"/>
          <w:szCs w:val="24"/>
        </w:rPr>
        <w:t xml:space="preserve"> </w:t>
      </w:r>
      <w:r w:rsidRPr="006F3BFB">
        <w:rPr>
          <w:sz w:val="24"/>
          <w:szCs w:val="24"/>
        </w:rPr>
        <w:t>условий окружающей среды. Размножение и развитие растений. Особенности</w:t>
      </w:r>
      <w:r w:rsidRPr="006F3BFB">
        <w:rPr>
          <w:spacing w:val="1"/>
          <w:sz w:val="24"/>
          <w:szCs w:val="24"/>
        </w:rPr>
        <w:t xml:space="preserve"> </w:t>
      </w:r>
      <w:r w:rsidRPr="006F3BFB">
        <w:rPr>
          <w:sz w:val="24"/>
          <w:szCs w:val="24"/>
        </w:rPr>
        <w:t>питания</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дыхания</w:t>
      </w:r>
      <w:r w:rsidRPr="006F3BFB">
        <w:rPr>
          <w:spacing w:val="1"/>
          <w:sz w:val="24"/>
          <w:szCs w:val="24"/>
        </w:rPr>
        <w:t xml:space="preserve"> </w:t>
      </w:r>
      <w:r w:rsidRPr="006F3BFB">
        <w:rPr>
          <w:sz w:val="24"/>
          <w:szCs w:val="24"/>
        </w:rPr>
        <w:t>растений.</w:t>
      </w:r>
      <w:r w:rsidRPr="006F3BFB">
        <w:rPr>
          <w:spacing w:val="1"/>
          <w:sz w:val="24"/>
          <w:szCs w:val="24"/>
        </w:rPr>
        <w:t xml:space="preserve"> </w:t>
      </w:r>
      <w:r w:rsidRPr="006F3BFB">
        <w:rPr>
          <w:sz w:val="24"/>
          <w:szCs w:val="24"/>
        </w:rPr>
        <w:t>Роль</w:t>
      </w:r>
      <w:r w:rsidRPr="006F3BFB">
        <w:rPr>
          <w:spacing w:val="1"/>
          <w:sz w:val="24"/>
          <w:szCs w:val="24"/>
        </w:rPr>
        <w:t xml:space="preserve"> </w:t>
      </w:r>
      <w:r w:rsidRPr="006F3BFB">
        <w:rPr>
          <w:sz w:val="24"/>
          <w:szCs w:val="24"/>
        </w:rPr>
        <w:t>растений</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природе</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жизни</w:t>
      </w:r>
      <w:r w:rsidRPr="006F3BFB">
        <w:rPr>
          <w:spacing w:val="1"/>
          <w:sz w:val="24"/>
          <w:szCs w:val="24"/>
        </w:rPr>
        <w:t xml:space="preserve"> </w:t>
      </w:r>
      <w:r w:rsidRPr="006F3BFB">
        <w:rPr>
          <w:sz w:val="24"/>
          <w:szCs w:val="24"/>
        </w:rPr>
        <w:t>людей,</w:t>
      </w:r>
      <w:r w:rsidRPr="006F3BFB">
        <w:rPr>
          <w:spacing w:val="1"/>
          <w:sz w:val="24"/>
          <w:szCs w:val="24"/>
        </w:rPr>
        <w:t xml:space="preserve"> </w:t>
      </w:r>
      <w:r w:rsidRPr="006F3BFB">
        <w:rPr>
          <w:sz w:val="24"/>
          <w:szCs w:val="24"/>
        </w:rPr>
        <w:t>бережное отношение человека к растениям. Условия, необходимые для жизни</w:t>
      </w:r>
      <w:r w:rsidRPr="006F3BFB">
        <w:rPr>
          <w:spacing w:val="-67"/>
          <w:sz w:val="24"/>
          <w:szCs w:val="24"/>
        </w:rPr>
        <w:t xml:space="preserve"> </w:t>
      </w:r>
      <w:r w:rsidRPr="006F3BFB">
        <w:rPr>
          <w:sz w:val="24"/>
          <w:szCs w:val="24"/>
        </w:rPr>
        <w:t>растения (свет, тепло, воздух, вода). Наблюдение роста растений, фиксация</w:t>
      </w:r>
      <w:r w:rsidRPr="006F3BFB">
        <w:rPr>
          <w:spacing w:val="1"/>
          <w:sz w:val="24"/>
          <w:szCs w:val="24"/>
        </w:rPr>
        <w:t xml:space="preserve"> </w:t>
      </w:r>
      <w:r w:rsidRPr="006F3BFB">
        <w:rPr>
          <w:sz w:val="24"/>
          <w:szCs w:val="24"/>
        </w:rPr>
        <w:t>изменений.</w:t>
      </w:r>
      <w:r w:rsidRPr="006F3BFB">
        <w:rPr>
          <w:spacing w:val="1"/>
          <w:sz w:val="24"/>
          <w:szCs w:val="24"/>
        </w:rPr>
        <w:t xml:space="preserve"> </w:t>
      </w:r>
      <w:r w:rsidRPr="006F3BFB">
        <w:rPr>
          <w:sz w:val="24"/>
          <w:szCs w:val="24"/>
        </w:rPr>
        <w:t>Растения</w:t>
      </w:r>
      <w:r w:rsidRPr="006F3BFB">
        <w:rPr>
          <w:spacing w:val="1"/>
          <w:sz w:val="24"/>
          <w:szCs w:val="24"/>
        </w:rPr>
        <w:t xml:space="preserve"> </w:t>
      </w:r>
      <w:r w:rsidRPr="006F3BFB">
        <w:rPr>
          <w:sz w:val="24"/>
          <w:szCs w:val="24"/>
        </w:rPr>
        <w:t>родного</w:t>
      </w:r>
      <w:r w:rsidRPr="006F3BFB">
        <w:rPr>
          <w:spacing w:val="1"/>
          <w:sz w:val="24"/>
          <w:szCs w:val="24"/>
        </w:rPr>
        <w:t xml:space="preserve"> </w:t>
      </w:r>
      <w:r w:rsidRPr="006F3BFB">
        <w:rPr>
          <w:sz w:val="24"/>
          <w:szCs w:val="24"/>
        </w:rPr>
        <w:t>края,</w:t>
      </w:r>
      <w:r w:rsidRPr="006F3BFB">
        <w:rPr>
          <w:spacing w:val="1"/>
          <w:sz w:val="24"/>
          <w:szCs w:val="24"/>
        </w:rPr>
        <w:t xml:space="preserve"> </w:t>
      </w:r>
      <w:r w:rsidRPr="006F3BFB">
        <w:rPr>
          <w:sz w:val="24"/>
          <w:szCs w:val="24"/>
        </w:rPr>
        <w:t>названия</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краткая</w:t>
      </w:r>
      <w:r w:rsidRPr="006F3BFB">
        <w:rPr>
          <w:spacing w:val="1"/>
          <w:sz w:val="24"/>
          <w:szCs w:val="24"/>
        </w:rPr>
        <w:t xml:space="preserve"> </w:t>
      </w:r>
      <w:r w:rsidRPr="006F3BFB">
        <w:rPr>
          <w:sz w:val="24"/>
          <w:szCs w:val="24"/>
        </w:rPr>
        <w:t>характеристика</w:t>
      </w:r>
      <w:r w:rsidRPr="006F3BFB">
        <w:rPr>
          <w:spacing w:val="1"/>
          <w:sz w:val="24"/>
          <w:szCs w:val="24"/>
        </w:rPr>
        <w:t xml:space="preserve"> </w:t>
      </w:r>
      <w:r w:rsidRPr="006F3BFB">
        <w:rPr>
          <w:sz w:val="24"/>
          <w:szCs w:val="24"/>
        </w:rPr>
        <w:t>на</w:t>
      </w:r>
      <w:r w:rsidRPr="006F3BFB">
        <w:rPr>
          <w:spacing w:val="-67"/>
          <w:sz w:val="24"/>
          <w:szCs w:val="24"/>
        </w:rPr>
        <w:t xml:space="preserve"> </w:t>
      </w:r>
      <w:r w:rsidRPr="006F3BFB">
        <w:rPr>
          <w:sz w:val="24"/>
          <w:szCs w:val="24"/>
        </w:rPr>
        <w:t>основе</w:t>
      </w:r>
      <w:r w:rsidRPr="006F3BFB">
        <w:rPr>
          <w:spacing w:val="-5"/>
          <w:sz w:val="24"/>
          <w:szCs w:val="24"/>
        </w:rPr>
        <w:t xml:space="preserve"> </w:t>
      </w:r>
      <w:r w:rsidRPr="006F3BFB">
        <w:rPr>
          <w:sz w:val="24"/>
          <w:szCs w:val="24"/>
        </w:rPr>
        <w:t>наблюдений.</w:t>
      </w:r>
      <w:r w:rsidRPr="006F3BFB">
        <w:rPr>
          <w:spacing w:val="-1"/>
          <w:sz w:val="24"/>
          <w:szCs w:val="24"/>
        </w:rPr>
        <w:t xml:space="preserve"> </w:t>
      </w:r>
      <w:r w:rsidRPr="006F3BFB">
        <w:rPr>
          <w:sz w:val="24"/>
          <w:szCs w:val="24"/>
        </w:rPr>
        <w:t>Охрана растений.</w:t>
      </w:r>
    </w:p>
    <w:p w:rsidR="00173B47" w:rsidRPr="006F3BFB" w:rsidRDefault="00F47226" w:rsidP="006F3BFB">
      <w:pPr>
        <w:pStyle w:val="a4"/>
        <w:tabs>
          <w:tab w:val="left" w:pos="2591"/>
        </w:tabs>
        <w:ind w:left="567" w:right="460" w:firstLine="567"/>
        <w:rPr>
          <w:sz w:val="24"/>
          <w:szCs w:val="24"/>
        </w:rPr>
      </w:pPr>
      <w:r w:rsidRPr="006F3BFB">
        <w:rPr>
          <w:sz w:val="24"/>
          <w:szCs w:val="24"/>
        </w:rPr>
        <w:t>Разнообразие животных. Зависимость жизненного цикла организмов</w:t>
      </w:r>
      <w:r w:rsidRPr="006F3BFB">
        <w:rPr>
          <w:spacing w:val="1"/>
          <w:sz w:val="24"/>
          <w:szCs w:val="24"/>
        </w:rPr>
        <w:t xml:space="preserve"> </w:t>
      </w:r>
      <w:r w:rsidRPr="006F3BFB">
        <w:rPr>
          <w:sz w:val="24"/>
          <w:szCs w:val="24"/>
        </w:rPr>
        <w:t>от условий окружающей среды. Размножение и развитие животных (рыбы,</w:t>
      </w:r>
      <w:r w:rsidRPr="006F3BFB">
        <w:rPr>
          <w:spacing w:val="1"/>
          <w:sz w:val="24"/>
          <w:szCs w:val="24"/>
        </w:rPr>
        <w:t xml:space="preserve"> </w:t>
      </w:r>
      <w:r w:rsidRPr="006F3BFB">
        <w:rPr>
          <w:sz w:val="24"/>
          <w:szCs w:val="24"/>
        </w:rPr>
        <w:t>птицы,</w:t>
      </w:r>
      <w:r w:rsidRPr="006F3BFB">
        <w:rPr>
          <w:spacing w:val="1"/>
          <w:sz w:val="24"/>
          <w:szCs w:val="24"/>
        </w:rPr>
        <w:t xml:space="preserve"> </w:t>
      </w:r>
      <w:r w:rsidRPr="006F3BFB">
        <w:rPr>
          <w:sz w:val="24"/>
          <w:szCs w:val="24"/>
        </w:rPr>
        <w:t>звери).</w:t>
      </w:r>
      <w:r w:rsidRPr="006F3BFB">
        <w:rPr>
          <w:spacing w:val="1"/>
          <w:sz w:val="24"/>
          <w:szCs w:val="24"/>
        </w:rPr>
        <w:t xml:space="preserve"> </w:t>
      </w:r>
      <w:r w:rsidRPr="006F3BFB">
        <w:rPr>
          <w:sz w:val="24"/>
          <w:szCs w:val="24"/>
        </w:rPr>
        <w:t>Особенности</w:t>
      </w:r>
      <w:r w:rsidRPr="006F3BFB">
        <w:rPr>
          <w:spacing w:val="1"/>
          <w:sz w:val="24"/>
          <w:szCs w:val="24"/>
        </w:rPr>
        <w:t xml:space="preserve"> </w:t>
      </w:r>
      <w:r w:rsidRPr="006F3BFB">
        <w:rPr>
          <w:sz w:val="24"/>
          <w:szCs w:val="24"/>
        </w:rPr>
        <w:t>питания</w:t>
      </w:r>
      <w:r w:rsidRPr="006F3BFB">
        <w:rPr>
          <w:spacing w:val="1"/>
          <w:sz w:val="24"/>
          <w:szCs w:val="24"/>
        </w:rPr>
        <w:t xml:space="preserve"> </w:t>
      </w:r>
      <w:r w:rsidRPr="006F3BFB">
        <w:rPr>
          <w:sz w:val="24"/>
          <w:szCs w:val="24"/>
        </w:rPr>
        <w:t>животных.</w:t>
      </w:r>
      <w:r w:rsidRPr="006F3BFB">
        <w:rPr>
          <w:spacing w:val="1"/>
          <w:sz w:val="24"/>
          <w:szCs w:val="24"/>
        </w:rPr>
        <w:t xml:space="preserve"> </w:t>
      </w:r>
      <w:r w:rsidRPr="006F3BFB">
        <w:rPr>
          <w:sz w:val="24"/>
          <w:szCs w:val="24"/>
        </w:rPr>
        <w:t>Цепи</w:t>
      </w:r>
      <w:r w:rsidRPr="006F3BFB">
        <w:rPr>
          <w:spacing w:val="1"/>
          <w:sz w:val="24"/>
          <w:szCs w:val="24"/>
        </w:rPr>
        <w:t xml:space="preserve"> </w:t>
      </w:r>
      <w:r w:rsidRPr="006F3BFB">
        <w:rPr>
          <w:sz w:val="24"/>
          <w:szCs w:val="24"/>
        </w:rPr>
        <w:t>питания.</w:t>
      </w:r>
      <w:r w:rsidRPr="006F3BFB">
        <w:rPr>
          <w:spacing w:val="1"/>
          <w:sz w:val="24"/>
          <w:szCs w:val="24"/>
        </w:rPr>
        <w:t xml:space="preserve"> </w:t>
      </w:r>
      <w:r w:rsidRPr="006F3BFB">
        <w:rPr>
          <w:sz w:val="24"/>
          <w:szCs w:val="24"/>
        </w:rPr>
        <w:t>Условия,</w:t>
      </w:r>
      <w:r w:rsidRPr="006F3BFB">
        <w:rPr>
          <w:spacing w:val="1"/>
          <w:sz w:val="24"/>
          <w:szCs w:val="24"/>
        </w:rPr>
        <w:t xml:space="preserve"> </w:t>
      </w:r>
      <w:r w:rsidRPr="006F3BFB">
        <w:rPr>
          <w:sz w:val="24"/>
          <w:szCs w:val="24"/>
        </w:rPr>
        <w:t>необходимые</w:t>
      </w:r>
      <w:r w:rsidRPr="006F3BFB">
        <w:rPr>
          <w:spacing w:val="-15"/>
          <w:sz w:val="24"/>
          <w:szCs w:val="24"/>
        </w:rPr>
        <w:t xml:space="preserve"> </w:t>
      </w:r>
      <w:r w:rsidRPr="006F3BFB">
        <w:rPr>
          <w:sz w:val="24"/>
          <w:szCs w:val="24"/>
        </w:rPr>
        <w:t>для</w:t>
      </w:r>
      <w:r w:rsidRPr="006F3BFB">
        <w:rPr>
          <w:spacing w:val="-13"/>
          <w:sz w:val="24"/>
          <w:szCs w:val="24"/>
        </w:rPr>
        <w:t xml:space="preserve"> </w:t>
      </w:r>
      <w:r w:rsidRPr="006F3BFB">
        <w:rPr>
          <w:sz w:val="24"/>
          <w:szCs w:val="24"/>
        </w:rPr>
        <w:t>жизни</w:t>
      </w:r>
      <w:r w:rsidRPr="006F3BFB">
        <w:rPr>
          <w:spacing w:val="-14"/>
          <w:sz w:val="24"/>
          <w:szCs w:val="24"/>
        </w:rPr>
        <w:t xml:space="preserve"> </w:t>
      </w:r>
      <w:r w:rsidRPr="006F3BFB">
        <w:rPr>
          <w:sz w:val="24"/>
          <w:szCs w:val="24"/>
        </w:rPr>
        <w:t>животных</w:t>
      </w:r>
      <w:r w:rsidRPr="006F3BFB">
        <w:rPr>
          <w:spacing w:val="-13"/>
          <w:sz w:val="24"/>
          <w:szCs w:val="24"/>
        </w:rPr>
        <w:t xml:space="preserve"> </w:t>
      </w:r>
      <w:r w:rsidRPr="006F3BFB">
        <w:rPr>
          <w:sz w:val="24"/>
          <w:szCs w:val="24"/>
        </w:rPr>
        <w:t>(воздух,</w:t>
      </w:r>
      <w:r w:rsidRPr="006F3BFB">
        <w:rPr>
          <w:spacing w:val="-15"/>
          <w:sz w:val="24"/>
          <w:szCs w:val="24"/>
        </w:rPr>
        <w:t xml:space="preserve"> </w:t>
      </w:r>
      <w:r w:rsidRPr="006F3BFB">
        <w:rPr>
          <w:sz w:val="24"/>
          <w:szCs w:val="24"/>
        </w:rPr>
        <w:t>вода,</w:t>
      </w:r>
      <w:r w:rsidRPr="006F3BFB">
        <w:rPr>
          <w:spacing w:val="-14"/>
          <w:sz w:val="24"/>
          <w:szCs w:val="24"/>
        </w:rPr>
        <w:t xml:space="preserve"> </w:t>
      </w:r>
      <w:r w:rsidRPr="006F3BFB">
        <w:rPr>
          <w:sz w:val="24"/>
          <w:szCs w:val="24"/>
        </w:rPr>
        <w:t>тепло,</w:t>
      </w:r>
      <w:r w:rsidRPr="006F3BFB">
        <w:rPr>
          <w:spacing w:val="-14"/>
          <w:sz w:val="24"/>
          <w:szCs w:val="24"/>
        </w:rPr>
        <w:t xml:space="preserve"> </w:t>
      </w:r>
      <w:r w:rsidRPr="006F3BFB">
        <w:rPr>
          <w:sz w:val="24"/>
          <w:szCs w:val="24"/>
        </w:rPr>
        <w:t>пища).</w:t>
      </w:r>
      <w:r w:rsidRPr="006F3BFB">
        <w:rPr>
          <w:spacing w:val="-15"/>
          <w:sz w:val="24"/>
          <w:szCs w:val="24"/>
        </w:rPr>
        <w:t xml:space="preserve"> </w:t>
      </w:r>
      <w:r w:rsidRPr="006F3BFB">
        <w:rPr>
          <w:sz w:val="24"/>
          <w:szCs w:val="24"/>
        </w:rPr>
        <w:t>Роль</w:t>
      </w:r>
      <w:r w:rsidRPr="006F3BFB">
        <w:rPr>
          <w:spacing w:val="-15"/>
          <w:sz w:val="24"/>
          <w:szCs w:val="24"/>
        </w:rPr>
        <w:t xml:space="preserve"> </w:t>
      </w:r>
      <w:r w:rsidRPr="006F3BFB">
        <w:rPr>
          <w:sz w:val="24"/>
          <w:szCs w:val="24"/>
        </w:rPr>
        <w:t>животных</w:t>
      </w:r>
      <w:r w:rsidRPr="006F3BFB">
        <w:rPr>
          <w:spacing w:val="-68"/>
          <w:sz w:val="24"/>
          <w:szCs w:val="24"/>
        </w:rPr>
        <w:t xml:space="preserve"> </w:t>
      </w:r>
      <w:r w:rsidRPr="006F3BFB">
        <w:rPr>
          <w:sz w:val="24"/>
          <w:szCs w:val="24"/>
        </w:rPr>
        <w:t>в природе и жизни людей, бережное отношение человека к животным. Охрана</w:t>
      </w:r>
      <w:r w:rsidRPr="006F3BFB">
        <w:rPr>
          <w:spacing w:val="-67"/>
          <w:sz w:val="24"/>
          <w:szCs w:val="24"/>
        </w:rPr>
        <w:t xml:space="preserve"> </w:t>
      </w:r>
      <w:r w:rsidRPr="006F3BFB">
        <w:rPr>
          <w:sz w:val="24"/>
          <w:szCs w:val="24"/>
        </w:rPr>
        <w:t>животных. Животные родного края, их названия, краткая характеристика на</w:t>
      </w:r>
      <w:r w:rsidRPr="006F3BFB">
        <w:rPr>
          <w:spacing w:val="1"/>
          <w:sz w:val="24"/>
          <w:szCs w:val="24"/>
        </w:rPr>
        <w:t xml:space="preserve"> </w:t>
      </w:r>
      <w:r w:rsidRPr="006F3BFB">
        <w:rPr>
          <w:sz w:val="24"/>
          <w:szCs w:val="24"/>
        </w:rPr>
        <w:t>основе</w:t>
      </w:r>
      <w:r w:rsidRPr="006F3BFB">
        <w:rPr>
          <w:spacing w:val="-5"/>
          <w:sz w:val="24"/>
          <w:szCs w:val="24"/>
        </w:rPr>
        <w:t xml:space="preserve"> </w:t>
      </w:r>
      <w:r w:rsidRPr="006F3BFB">
        <w:rPr>
          <w:sz w:val="24"/>
          <w:szCs w:val="24"/>
        </w:rPr>
        <w:t>наблюдений.</w:t>
      </w:r>
    </w:p>
    <w:p w:rsidR="00173B47" w:rsidRPr="006F3BFB" w:rsidRDefault="00F47226" w:rsidP="006F3BFB">
      <w:pPr>
        <w:pStyle w:val="a4"/>
        <w:tabs>
          <w:tab w:val="left" w:pos="2591"/>
        </w:tabs>
        <w:ind w:left="567" w:right="457" w:firstLine="567"/>
        <w:rPr>
          <w:sz w:val="24"/>
          <w:szCs w:val="24"/>
        </w:rPr>
      </w:pPr>
      <w:r w:rsidRPr="006F3BFB">
        <w:rPr>
          <w:sz w:val="24"/>
          <w:szCs w:val="24"/>
        </w:rPr>
        <w:t>Природные сообщества:</w:t>
      </w:r>
      <w:r w:rsidRPr="006F3BFB">
        <w:rPr>
          <w:spacing w:val="1"/>
          <w:sz w:val="24"/>
          <w:szCs w:val="24"/>
        </w:rPr>
        <w:t xml:space="preserve"> </w:t>
      </w:r>
      <w:r w:rsidRPr="006F3BFB">
        <w:rPr>
          <w:sz w:val="24"/>
          <w:szCs w:val="24"/>
        </w:rPr>
        <w:t>лес,</w:t>
      </w:r>
      <w:r w:rsidRPr="006F3BFB">
        <w:rPr>
          <w:spacing w:val="1"/>
          <w:sz w:val="24"/>
          <w:szCs w:val="24"/>
        </w:rPr>
        <w:t xml:space="preserve"> </w:t>
      </w:r>
      <w:r w:rsidRPr="006F3BFB">
        <w:rPr>
          <w:sz w:val="24"/>
          <w:szCs w:val="24"/>
        </w:rPr>
        <w:t>луг,</w:t>
      </w:r>
      <w:r w:rsidRPr="006F3BFB">
        <w:rPr>
          <w:spacing w:val="1"/>
          <w:sz w:val="24"/>
          <w:szCs w:val="24"/>
        </w:rPr>
        <w:t xml:space="preserve"> </w:t>
      </w:r>
      <w:r w:rsidRPr="006F3BFB">
        <w:rPr>
          <w:sz w:val="24"/>
          <w:szCs w:val="24"/>
        </w:rPr>
        <w:t>пруд.</w:t>
      </w:r>
      <w:r w:rsidRPr="006F3BFB">
        <w:rPr>
          <w:spacing w:val="1"/>
          <w:sz w:val="24"/>
          <w:szCs w:val="24"/>
        </w:rPr>
        <w:t xml:space="preserve"> </w:t>
      </w:r>
      <w:r w:rsidRPr="006F3BFB">
        <w:rPr>
          <w:sz w:val="24"/>
          <w:szCs w:val="24"/>
        </w:rPr>
        <w:t>Взаимосвязи</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природном</w:t>
      </w:r>
      <w:r w:rsidRPr="006F3BFB">
        <w:rPr>
          <w:spacing w:val="1"/>
          <w:sz w:val="24"/>
          <w:szCs w:val="24"/>
        </w:rPr>
        <w:t xml:space="preserve"> </w:t>
      </w:r>
      <w:r w:rsidRPr="006F3BFB">
        <w:rPr>
          <w:sz w:val="24"/>
          <w:szCs w:val="24"/>
        </w:rPr>
        <w:t>сообществе:</w:t>
      </w:r>
      <w:r w:rsidRPr="006F3BFB">
        <w:rPr>
          <w:spacing w:val="1"/>
          <w:sz w:val="24"/>
          <w:szCs w:val="24"/>
        </w:rPr>
        <w:t xml:space="preserve"> </w:t>
      </w:r>
      <w:r w:rsidRPr="006F3BFB">
        <w:rPr>
          <w:sz w:val="24"/>
          <w:szCs w:val="24"/>
        </w:rPr>
        <w:t>растения</w:t>
      </w:r>
      <w:r w:rsidRPr="006F3BFB">
        <w:rPr>
          <w:spacing w:val="1"/>
          <w:sz w:val="24"/>
          <w:szCs w:val="24"/>
        </w:rPr>
        <w:t xml:space="preserve"> </w:t>
      </w:r>
      <w:r w:rsidRPr="006F3BFB">
        <w:rPr>
          <w:sz w:val="24"/>
          <w:szCs w:val="24"/>
        </w:rPr>
        <w:t>‒</w:t>
      </w:r>
      <w:r w:rsidRPr="006F3BFB">
        <w:rPr>
          <w:spacing w:val="4"/>
          <w:sz w:val="24"/>
          <w:szCs w:val="24"/>
        </w:rPr>
        <w:t xml:space="preserve"> </w:t>
      </w:r>
      <w:r w:rsidRPr="006F3BFB">
        <w:rPr>
          <w:sz w:val="24"/>
          <w:szCs w:val="24"/>
        </w:rPr>
        <w:t>пища</w:t>
      </w:r>
      <w:r w:rsidRPr="006F3BFB">
        <w:rPr>
          <w:spacing w:val="3"/>
          <w:sz w:val="24"/>
          <w:szCs w:val="24"/>
        </w:rPr>
        <w:t xml:space="preserve"> </w:t>
      </w:r>
      <w:r w:rsidRPr="006F3BFB">
        <w:rPr>
          <w:sz w:val="24"/>
          <w:szCs w:val="24"/>
        </w:rPr>
        <w:t>и</w:t>
      </w:r>
      <w:r w:rsidRPr="006F3BFB">
        <w:rPr>
          <w:spacing w:val="3"/>
          <w:sz w:val="24"/>
          <w:szCs w:val="24"/>
        </w:rPr>
        <w:t xml:space="preserve"> </w:t>
      </w:r>
      <w:r w:rsidRPr="006F3BFB">
        <w:rPr>
          <w:sz w:val="24"/>
          <w:szCs w:val="24"/>
        </w:rPr>
        <w:t>укрытие</w:t>
      </w:r>
      <w:r w:rsidRPr="006F3BFB">
        <w:rPr>
          <w:spacing w:val="1"/>
          <w:sz w:val="24"/>
          <w:szCs w:val="24"/>
        </w:rPr>
        <w:t xml:space="preserve"> </w:t>
      </w:r>
      <w:r w:rsidRPr="006F3BFB">
        <w:rPr>
          <w:sz w:val="24"/>
          <w:szCs w:val="24"/>
        </w:rPr>
        <w:t>для</w:t>
      </w:r>
      <w:r w:rsidRPr="006F3BFB">
        <w:rPr>
          <w:spacing w:val="3"/>
          <w:sz w:val="24"/>
          <w:szCs w:val="24"/>
        </w:rPr>
        <w:t xml:space="preserve"> </w:t>
      </w:r>
      <w:r w:rsidRPr="006F3BFB">
        <w:rPr>
          <w:sz w:val="24"/>
          <w:szCs w:val="24"/>
        </w:rPr>
        <w:t>животных;</w:t>
      </w:r>
      <w:r w:rsidRPr="006F3BFB">
        <w:rPr>
          <w:spacing w:val="4"/>
          <w:sz w:val="24"/>
          <w:szCs w:val="24"/>
        </w:rPr>
        <w:t xml:space="preserve"> </w:t>
      </w:r>
      <w:r w:rsidRPr="006F3BFB">
        <w:rPr>
          <w:sz w:val="24"/>
          <w:szCs w:val="24"/>
        </w:rPr>
        <w:t>животные</w:t>
      </w:r>
      <w:r w:rsidRPr="006F3BFB">
        <w:rPr>
          <w:spacing w:val="10"/>
          <w:sz w:val="24"/>
          <w:szCs w:val="24"/>
        </w:rPr>
        <w:t xml:space="preserve"> </w:t>
      </w:r>
      <w:r w:rsidRPr="006F3BFB">
        <w:rPr>
          <w:sz w:val="24"/>
          <w:szCs w:val="24"/>
        </w:rPr>
        <w:t>–</w:t>
      </w:r>
      <w:r w:rsidR="006F3BFB" w:rsidRPr="006F3BFB">
        <w:rPr>
          <w:sz w:val="24"/>
          <w:szCs w:val="24"/>
        </w:rPr>
        <w:t xml:space="preserve"> </w:t>
      </w:r>
      <w:r w:rsidRPr="006F3BFB">
        <w:rPr>
          <w:sz w:val="24"/>
          <w:szCs w:val="24"/>
        </w:rPr>
        <w:t>распространители плодов и семян растений. Влияние человека на природные</w:t>
      </w:r>
      <w:r w:rsidRPr="006F3BFB">
        <w:rPr>
          <w:spacing w:val="1"/>
          <w:sz w:val="24"/>
          <w:szCs w:val="24"/>
        </w:rPr>
        <w:t xml:space="preserve"> </w:t>
      </w:r>
      <w:r w:rsidRPr="006F3BFB">
        <w:rPr>
          <w:sz w:val="24"/>
          <w:szCs w:val="24"/>
        </w:rPr>
        <w:t>сообщества. Природные</w:t>
      </w:r>
      <w:r w:rsidRPr="006F3BFB">
        <w:rPr>
          <w:spacing w:val="1"/>
          <w:sz w:val="24"/>
          <w:szCs w:val="24"/>
        </w:rPr>
        <w:t xml:space="preserve"> </w:t>
      </w:r>
      <w:r w:rsidRPr="006F3BFB">
        <w:rPr>
          <w:sz w:val="24"/>
          <w:szCs w:val="24"/>
        </w:rPr>
        <w:t>сообщества родного края</w:t>
      </w:r>
      <w:r w:rsidRPr="006F3BFB">
        <w:rPr>
          <w:spacing w:val="1"/>
          <w:sz w:val="24"/>
          <w:szCs w:val="24"/>
        </w:rPr>
        <w:t xml:space="preserve"> </w:t>
      </w:r>
      <w:r w:rsidRPr="006F3BFB">
        <w:rPr>
          <w:sz w:val="24"/>
          <w:szCs w:val="24"/>
        </w:rPr>
        <w:t>(2–3 примера на основе</w:t>
      </w:r>
      <w:r w:rsidRPr="006F3BFB">
        <w:rPr>
          <w:spacing w:val="1"/>
          <w:sz w:val="24"/>
          <w:szCs w:val="24"/>
        </w:rPr>
        <w:t xml:space="preserve"> </w:t>
      </w:r>
      <w:r w:rsidRPr="006F3BFB">
        <w:rPr>
          <w:sz w:val="24"/>
          <w:szCs w:val="24"/>
        </w:rPr>
        <w:t>наблюдений).</w:t>
      </w:r>
      <w:r w:rsidRPr="006F3BFB">
        <w:rPr>
          <w:spacing w:val="-4"/>
          <w:sz w:val="24"/>
          <w:szCs w:val="24"/>
        </w:rPr>
        <w:t xml:space="preserve"> </w:t>
      </w:r>
      <w:r w:rsidRPr="006F3BFB">
        <w:rPr>
          <w:sz w:val="24"/>
          <w:szCs w:val="24"/>
        </w:rPr>
        <w:t>Правила</w:t>
      </w:r>
      <w:r w:rsidRPr="006F3BFB">
        <w:rPr>
          <w:spacing w:val="-3"/>
          <w:sz w:val="24"/>
          <w:szCs w:val="24"/>
        </w:rPr>
        <w:t xml:space="preserve"> </w:t>
      </w:r>
      <w:r w:rsidRPr="006F3BFB">
        <w:rPr>
          <w:sz w:val="24"/>
          <w:szCs w:val="24"/>
        </w:rPr>
        <w:t>нравственного</w:t>
      </w:r>
      <w:r w:rsidRPr="006F3BFB">
        <w:rPr>
          <w:spacing w:val="-2"/>
          <w:sz w:val="24"/>
          <w:szCs w:val="24"/>
        </w:rPr>
        <w:t xml:space="preserve"> </w:t>
      </w:r>
      <w:r w:rsidRPr="006F3BFB">
        <w:rPr>
          <w:sz w:val="24"/>
          <w:szCs w:val="24"/>
        </w:rPr>
        <w:t>поведения</w:t>
      </w:r>
      <w:r w:rsidRPr="006F3BFB">
        <w:rPr>
          <w:spacing w:val="-3"/>
          <w:sz w:val="24"/>
          <w:szCs w:val="24"/>
        </w:rPr>
        <w:t xml:space="preserve"> </w:t>
      </w:r>
      <w:r w:rsidRPr="006F3BFB">
        <w:rPr>
          <w:sz w:val="24"/>
          <w:szCs w:val="24"/>
        </w:rPr>
        <w:t>в</w:t>
      </w:r>
      <w:r w:rsidRPr="006F3BFB">
        <w:rPr>
          <w:spacing w:val="-5"/>
          <w:sz w:val="24"/>
          <w:szCs w:val="24"/>
        </w:rPr>
        <w:t xml:space="preserve"> </w:t>
      </w:r>
      <w:r w:rsidRPr="006F3BFB">
        <w:rPr>
          <w:sz w:val="24"/>
          <w:szCs w:val="24"/>
        </w:rPr>
        <w:t>природных</w:t>
      </w:r>
      <w:r w:rsidRPr="006F3BFB">
        <w:rPr>
          <w:spacing w:val="-2"/>
          <w:sz w:val="24"/>
          <w:szCs w:val="24"/>
        </w:rPr>
        <w:t xml:space="preserve"> </w:t>
      </w:r>
      <w:r w:rsidRPr="006F3BFB">
        <w:rPr>
          <w:sz w:val="24"/>
          <w:szCs w:val="24"/>
        </w:rPr>
        <w:t>сообществах.</w:t>
      </w:r>
    </w:p>
    <w:p w:rsidR="00173B47" w:rsidRPr="006F3BFB" w:rsidRDefault="00F47226" w:rsidP="006F3BFB">
      <w:pPr>
        <w:pStyle w:val="a4"/>
        <w:tabs>
          <w:tab w:val="left" w:pos="2591"/>
        </w:tabs>
        <w:ind w:left="567" w:right="458" w:firstLine="567"/>
        <w:rPr>
          <w:sz w:val="24"/>
          <w:szCs w:val="24"/>
        </w:rPr>
      </w:pPr>
      <w:r w:rsidRPr="006F3BFB">
        <w:rPr>
          <w:sz w:val="24"/>
          <w:szCs w:val="24"/>
        </w:rPr>
        <w:t>Человек</w:t>
      </w:r>
      <w:r w:rsidRPr="006F3BFB">
        <w:rPr>
          <w:spacing w:val="1"/>
          <w:sz w:val="24"/>
          <w:szCs w:val="24"/>
        </w:rPr>
        <w:t xml:space="preserve"> </w:t>
      </w:r>
      <w:r w:rsidRPr="006F3BFB">
        <w:rPr>
          <w:sz w:val="24"/>
          <w:szCs w:val="24"/>
        </w:rPr>
        <w:t>–</w:t>
      </w:r>
      <w:r w:rsidRPr="006F3BFB">
        <w:rPr>
          <w:spacing w:val="1"/>
          <w:sz w:val="24"/>
          <w:szCs w:val="24"/>
        </w:rPr>
        <w:t xml:space="preserve"> </w:t>
      </w:r>
      <w:r w:rsidRPr="006F3BFB">
        <w:rPr>
          <w:sz w:val="24"/>
          <w:szCs w:val="24"/>
        </w:rPr>
        <w:t>часть</w:t>
      </w:r>
      <w:r w:rsidRPr="006F3BFB">
        <w:rPr>
          <w:spacing w:val="1"/>
          <w:sz w:val="24"/>
          <w:szCs w:val="24"/>
        </w:rPr>
        <w:t xml:space="preserve"> </w:t>
      </w:r>
      <w:r w:rsidRPr="006F3BFB">
        <w:rPr>
          <w:sz w:val="24"/>
          <w:szCs w:val="24"/>
        </w:rPr>
        <w:t>природы.</w:t>
      </w:r>
      <w:r w:rsidRPr="006F3BFB">
        <w:rPr>
          <w:spacing w:val="1"/>
          <w:sz w:val="24"/>
          <w:szCs w:val="24"/>
        </w:rPr>
        <w:t xml:space="preserve"> </w:t>
      </w:r>
      <w:r w:rsidRPr="006F3BFB">
        <w:rPr>
          <w:sz w:val="24"/>
          <w:szCs w:val="24"/>
        </w:rPr>
        <w:t>Общее</w:t>
      </w:r>
      <w:r w:rsidRPr="006F3BFB">
        <w:rPr>
          <w:spacing w:val="1"/>
          <w:sz w:val="24"/>
          <w:szCs w:val="24"/>
        </w:rPr>
        <w:t xml:space="preserve"> </w:t>
      </w:r>
      <w:r w:rsidRPr="006F3BFB">
        <w:rPr>
          <w:sz w:val="24"/>
          <w:szCs w:val="24"/>
        </w:rPr>
        <w:t>представление</w:t>
      </w:r>
      <w:r w:rsidRPr="006F3BFB">
        <w:rPr>
          <w:spacing w:val="1"/>
          <w:sz w:val="24"/>
          <w:szCs w:val="24"/>
        </w:rPr>
        <w:t xml:space="preserve"> </w:t>
      </w:r>
      <w:r w:rsidRPr="006F3BFB">
        <w:rPr>
          <w:sz w:val="24"/>
          <w:szCs w:val="24"/>
        </w:rPr>
        <w:t>о</w:t>
      </w:r>
      <w:r w:rsidRPr="006F3BFB">
        <w:rPr>
          <w:spacing w:val="1"/>
          <w:sz w:val="24"/>
          <w:szCs w:val="24"/>
        </w:rPr>
        <w:t xml:space="preserve"> </w:t>
      </w:r>
      <w:r w:rsidRPr="006F3BFB">
        <w:rPr>
          <w:sz w:val="24"/>
          <w:szCs w:val="24"/>
        </w:rPr>
        <w:t>строении</w:t>
      </w:r>
      <w:r w:rsidRPr="006F3BFB">
        <w:rPr>
          <w:spacing w:val="1"/>
          <w:sz w:val="24"/>
          <w:szCs w:val="24"/>
        </w:rPr>
        <w:t xml:space="preserve"> </w:t>
      </w:r>
      <w:r w:rsidRPr="006F3BFB">
        <w:rPr>
          <w:sz w:val="24"/>
          <w:szCs w:val="24"/>
        </w:rPr>
        <w:t>тела</w:t>
      </w:r>
      <w:r w:rsidRPr="006F3BFB">
        <w:rPr>
          <w:spacing w:val="1"/>
          <w:sz w:val="24"/>
          <w:szCs w:val="24"/>
        </w:rPr>
        <w:t xml:space="preserve"> </w:t>
      </w:r>
      <w:r w:rsidRPr="006F3BFB">
        <w:rPr>
          <w:sz w:val="24"/>
          <w:szCs w:val="24"/>
        </w:rPr>
        <w:t>человека.</w:t>
      </w:r>
      <w:r w:rsidRPr="006F3BFB">
        <w:rPr>
          <w:spacing w:val="1"/>
          <w:sz w:val="24"/>
          <w:szCs w:val="24"/>
        </w:rPr>
        <w:t xml:space="preserve"> </w:t>
      </w:r>
      <w:r w:rsidRPr="006F3BFB">
        <w:rPr>
          <w:sz w:val="24"/>
          <w:szCs w:val="24"/>
        </w:rPr>
        <w:t>Системы</w:t>
      </w:r>
      <w:r w:rsidRPr="006F3BFB">
        <w:rPr>
          <w:spacing w:val="1"/>
          <w:sz w:val="24"/>
          <w:szCs w:val="24"/>
        </w:rPr>
        <w:t xml:space="preserve"> </w:t>
      </w:r>
      <w:r w:rsidRPr="006F3BFB">
        <w:rPr>
          <w:sz w:val="24"/>
          <w:szCs w:val="24"/>
        </w:rPr>
        <w:t>органов</w:t>
      </w:r>
      <w:r w:rsidRPr="006F3BFB">
        <w:rPr>
          <w:spacing w:val="1"/>
          <w:sz w:val="24"/>
          <w:szCs w:val="24"/>
        </w:rPr>
        <w:t xml:space="preserve"> </w:t>
      </w:r>
      <w:r w:rsidRPr="006F3BFB">
        <w:rPr>
          <w:sz w:val="24"/>
          <w:szCs w:val="24"/>
        </w:rPr>
        <w:t>(опорно-двигательная,</w:t>
      </w:r>
      <w:r w:rsidRPr="006F3BFB">
        <w:rPr>
          <w:spacing w:val="1"/>
          <w:sz w:val="24"/>
          <w:szCs w:val="24"/>
        </w:rPr>
        <w:t xml:space="preserve"> </w:t>
      </w:r>
      <w:r w:rsidRPr="006F3BFB">
        <w:rPr>
          <w:sz w:val="24"/>
          <w:szCs w:val="24"/>
        </w:rPr>
        <w:t>пищеварительная,</w:t>
      </w:r>
      <w:r w:rsidRPr="006F3BFB">
        <w:rPr>
          <w:spacing w:val="-67"/>
          <w:sz w:val="24"/>
          <w:szCs w:val="24"/>
        </w:rPr>
        <w:t xml:space="preserve"> </w:t>
      </w:r>
      <w:r w:rsidRPr="006F3BFB">
        <w:rPr>
          <w:sz w:val="24"/>
          <w:szCs w:val="24"/>
        </w:rPr>
        <w:t>дыхательная,</w:t>
      </w:r>
      <w:r w:rsidRPr="006F3BFB">
        <w:rPr>
          <w:spacing w:val="1"/>
          <w:sz w:val="24"/>
          <w:szCs w:val="24"/>
        </w:rPr>
        <w:t xml:space="preserve"> </w:t>
      </w:r>
      <w:r w:rsidRPr="006F3BFB">
        <w:rPr>
          <w:sz w:val="24"/>
          <w:szCs w:val="24"/>
        </w:rPr>
        <w:t>кровеносная,</w:t>
      </w:r>
      <w:r w:rsidRPr="006F3BFB">
        <w:rPr>
          <w:spacing w:val="1"/>
          <w:sz w:val="24"/>
          <w:szCs w:val="24"/>
        </w:rPr>
        <w:t xml:space="preserve"> </w:t>
      </w:r>
      <w:r w:rsidRPr="006F3BFB">
        <w:rPr>
          <w:sz w:val="24"/>
          <w:szCs w:val="24"/>
        </w:rPr>
        <w:t>нервная,</w:t>
      </w:r>
      <w:r w:rsidRPr="006F3BFB">
        <w:rPr>
          <w:spacing w:val="1"/>
          <w:sz w:val="24"/>
          <w:szCs w:val="24"/>
        </w:rPr>
        <w:t xml:space="preserve"> </w:t>
      </w:r>
      <w:r w:rsidRPr="006F3BFB">
        <w:rPr>
          <w:sz w:val="24"/>
          <w:szCs w:val="24"/>
        </w:rPr>
        <w:t>органы</w:t>
      </w:r>
      <w:r w:rsidRPr="006F3BFB">
        <w:rPr>
          <w:spacing w:val="1"/>
          <w:sz w:val="24"/>
          <w:szCs w:val="24"/>
        </w:rPr>
        <w:t xml:space="preserve"> </w:t>
      </w:r>
      <w:r w:rsidRPr="006F3BFB">
        <w:rPr>
          <w:sz w:val="24"/>
          <w:szCs w:val="24"/>
        </w:rPr>
        <w:t>чувств),</w:t>
      </w:r>
      <w:r w:rsidRPr="006F3BFB">
        <w:rPr>
          <w:spacing w:val="1"/>
          <w:sz w:val="24"/>
          <w:szCs w:val="24"/>
        </w:rPr>
        <w:t xml:space="preserve"> </w:t>
      </w:r>
      <w:r w:rsidRPr="006F3BFB">
        <w:rPr>
          <w:sz w:val="24"/>
          <w:szCs w:val="24"/>
        </w:rPr>
        <w:t>их</w:t>
      </w:r>
      <w:r w:rsidRPr="006F3BFB">
        <w:rPr>
          <w:spacing w:val="1"/>
          <w:sz w:val="24"/>
          <w:szCs w:val="24"/>
        </w:rPr>
        <w:t xml:space="preserve"> </w:t>
      </w:r>
      <w:r w:rsidRPr="006F3BFB">
        <w:rPr>
          <w:sz w:val="24"/>
          <w:szCs w:val="24"/>
        </w:rPr>
        <w:t>роль</w:t>
      </w:r>
      <w:r w:rsidRPr="006F3BFB">
        <w:rPr>
          <w:spacing w:val="1"/>
          <w:sz w:val="24"/>
          <w:szCs w:val="24"/>
        </w:rPr>
        <w:t xml:space="preserve"> </w:t>
      </w:r>
      <w:r w:rsidRPr="006F3BFB">
        <w:rPr>
          <w:sz w:val="24"/>
          <w:szCs w:val="24"/>
        </w:rPr>
        <w:t>в</w:t>
      </w:r>
      <w:r w:rsidRPr="006F3BFB">
        <w:rPr>
          <w:spacing w:val="-67"/>
          <w:sz w:val="24"/>
          <w:szCs w:val="24"/>
        </w:rPr>
        <w:t xml:space="preserve"> </w:t>
      </w:r>
      <w:r w:rsidRPr="006F3BFB">
        <w:rPr>
          <w:sz w:val="24"/>
          <w:szCs w:val="24"/>
        </w:rPr>
        <w:t>жизнедеятельности</w:t>
      </w:r>
      <w:r w:rsidRPr="006F3BFB">
        <w:rPr>
          <w:spacing w:val="-14"/>
          <w:sz w:val="24"/>
          <w:szCs w:val="24"/>
        </w:rPr>
        <w:t xml:space="preserve"> </w:t>
      </w:r>
      <w:r w:rsidRPr="006F3BFB">
        <w:rPr>
          <w:sz w:val="24"/>
          <w:szCs w:val="24"/>
        </w:rPr>
        <w:t>организма.</w:t>
      </w:r>
      <w:r w:rsidRPr="006F3BFB">
        <w:rPr>
          <w:spacing w:val="-15"/>
          <w:sz w:val="24"/>
          <w:szCs w:val="24"/>
        </w:rPr>
        <w:t xml:space="preserve"> </w:t>
      </w:r>
      <w:r w:rsidRPr="006F3BFB">
        <w:rPr>
          <w:sz w:val="24"/>
          <w:szCs w:val="24"/>
        </w:rPr>
        <w:t>Измерение</w:t>
      </w:r>
      <w:r w:rsidRPr="006F3BFB">
        <w:rPr>
          <w:spacing w:val="-14"/>
          <w:sz w:val="24"/>
          <w:szCs w:val="24"/>
        </w:rPr>
        <w:t xml:space="preserve"> </w:t>
      </w:r>
      <w:r w:rsidRPr="006F3BFB">
        <w:rPr>
          <w:sz w:val="24"/>
          <w:szCs w:val="24"/>
        </w:rPr>
        <w:t>температуры</w:t>
      </w:r>
      <w:r w:rsidRPr="006F3BFB">
        <w:rPr>
          <w:spacing w:val="-14"/>
          <w:sz w:val="24"/>
          <w:szCs w:val="24"/>
        </w:rPr>
        <w:t xml:space="preserve"> </w:t>
      </w:r>
      <w:r w:rsidRPr="006F3BFB">
        <w:rPr>
          <w:sz w:val="24"/>
          <w:szCs w:val="24"/>
        </w:rPr>
        <w:t>тела</w:t>
      </w:r>
      <w:r w:rsidRPr="006F3BFB">
        <w:rPr>
          <w:spacing w:val="-16"/>
          <w:sz w:val="24"/>
          <w:szCs w:val="24"/>
        </w:rPr>
        <w:t xml:space="preserve"> </w:t>
      </w:r>
      <w:r w:rsidRPr="006F3BFB">
        <w:rPr>
          <w:sz w:val="24"/>
          <w:szCs w:val="24"/>
        </w:rPr>
        <w:t>человека,</w:t>
      </w:r>
      <w:r w:rsidRPr="006F3BFB">
        <w:rPr>
          <w:spacing w:val="-14"/>
          <w:sz w:val="24"/>
          <w:szCs w:val="24"/>
        </w:rPr>
        <w:t xml:space="preserve"> </w:t>
      </w:r>
      <w:r w:rsidRPr="006F3BFB">
        <w:rPr>
          <w:sz w:val="24"/>
          <w:szCs w:val="24"/>
        </w:rPr>
        <w:t>частоты</w:t>
      </w:r>
      <w:r w:rsidRPr="006F3BFB">
        <w:rPr>
          <w:spacing w:val="-68"/>
          <w:sz w:val="24"/>
          <w:szCs w:val="24"/>
        </w:rPr>
        <w:t xml:space="preserve"> </w:t>
      </w:r>
      <w:r w:rsidRPr="006F3BFB">
        <w:rPr>
          <w:sz w:val="24"/>
          <w:szCs w:val="24"/>
        </w:rPr>
        <w:t>пульса.</w:t>
      </w:r>
    </w:p>
    <w:p w:rsidR="00173B47" w:rsidRPr="006F3BFB" w:rsidRDefault="00F47226" w:rsidP="006F3BFB">
      <w:pPr>
        <w:pStyle w:val="a4"/>
        <w:tabs>
          <w:tab w:val="left" w:pos="2382"/>
        </w:tabs>
        <w:ind w:left="567" w:firstLine="567"/>
        <w:rPr>
          <w:sz w:val="24"/>
          <w:szCs w:val="24"/>
        </w:rPr>
      </w:pPr>
      <w:r w:rsidRPr="006F3BFB">
        <w:rPr>
          <w:sz w:val="24"/>
          <w:szCs w:val="24"/>
        </w:rPr>
        <w:t>Правила</w:t>
      </w:r>
      <w:r w:rsidRPr="006F3BFB">
        <w:rPr>
          <w:spacing w:val="-7"/>
          <w:sz w:val="24"/>
          <w:szCs w:val="24"/>
        </w:rPr>
        <w:t xml:space="preserve"> </w:t>
      </w:r>
      <w:r w:rsidRPr="006F3BFB">
        <w:rPr>
          <w:sz w:val="24"/>
          <w:szCs w:val="24"/>
        </w:rPr>
        <w:t>безопасной</w:t>
      </w:r>
      <w:r w:rsidRPr="006F3BFB">
        <w:rPr>
          <w:spacing w:val="-4"/>
          <w:sz w:val="24"/>
          <w:szCs w:val="24"/>
        </w:rPr>
        <w:t xml:space="preserve"> </w:t>
      </w:r>
      <w:r w:rsidRPr="006F3BFB">
        <w:rPr>
          <w:sz w:val="24"/>
          <w:szCs w:val="24"/>
        </w:rPr>
        <w:t>жизнедеятельности.</w:t>
      </w:r>
    </w:p>
    <w:p w:rsidR="00173B47" w:rsidRPr="006F3BFB" w:rsidRDefault="00F47226" w:rsidP="006F3BFB">
      <w:pPr>
        <w:pStyle w:val="a4"/>
        <w:tabs>
          <w:tab w:val="left" w:pos="2591"/>
        </w:tabs>
        <w:ind w:left="567" w:right="464" w:firstLine="567"/>
        <w:rPr>
          <w:sz w:val="24"/>
          <w:szCs w:val="24"/>
        </w:rPr>
      </w:pPr>
      <w:r w:rsidRPr="006F3BFB">
        <w:rPr>
          <w:sz w:val="24"/>
          <w:szCs w:val="24"/>
        </w:rPr>
        <w:t>Здоровый образ жизни: двигательная активность (утренняя зарядка,</w:t>
      </w:r>
      <w:r w:rsidRPr="006F3BFB">
        <w:rPr>
          <w:spacing w:val="1"/>
          <w:sz w:val="24"/>
          <w:szCs w:val="24"/>
        </w:rPr>
        <w:t xml:space="preserve"> </w:t>
      </w:r>
      <w:r w:rsidRPr="006F3BFB">
        <w:rPr>
          <w:sz w:val="24"/>
          <w:szCs w:val="24"/>
        </w:rPr>
        <w:t>динамические</w:t>
      </w:r>
      <w:r w:rsidRPr="006F3BFB">
        <w:rPr>
          <w:spacing w:val="1"/>
          <w:sz w:val="24"/>
          <w:szCs w:val="24"/>
        </w:rPr>
        <w:t xml:space="preserve"> </w:t>
      </w:r>
      <w:r w:rsidRPr="006F3BFB">
        <w:rPr>
          <w:sz w:val="24"/>
          <w:szCs w:val="24"/>
        </w:rPr>
        <w:t>паузы),</w:t>
      </w:r>
      <w:r w:rsidRPr="006F3BFB">
        <w:rPr>
          <w:spacing w:val="1"/>
          <w:sz w:val="24"/>
          <w:szCs w:val="24"/>
        </w:rPr>
        <w:t xml:space="preserve"> </w:t>
      </w:r>
      <w:r w:rsidRPr="006F3BFB">
        <w:rPr>
          <w:sz w:val="24"/>
          <w:szCs w:val="24"/>
        </w:rPr>
        <w:t>закаливание</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профилактика</w:t>
      </w:r>
      <w:r w:rsidRPr="006F3BFB">
        <w:rPr>
          <w:spacing w:val="1"/>
          <w:sz w:val="24"/>
          <w:szCs w:val="24"/>
        </w:rPr>
        <w:t xml:space="preserve"> </w:t>
      </w:r>
      <w:r w:rsidRPr="006F3BFB">
        <w:rPr>
          <w:sz w:val="24"/>
          <w:szCs w:val="24"/>
        </w:rPr>
        <w:t>заболеваний.</w:t>
      </w:r>
      <w:r w:rsidRPr="006F3BFB">
        <w:rPr>
          <w:spacing w:val="1"/>
          <w:sz w:val="24"/>
          <w:szCs w:val="24"/>
        </w:rPr>
        <w:t xml:space="preserve"> </w:t>
      </w:r>
      <w:r w:rsidRPr="006F3BFB">
        <w:rPr>
          <w:sz w:val="24"/>
          <w:szCs w:val="24"/>
        </w:rPr>
        <w:t>Забота</w:t>
      </w:r>
      <w:r w:rsidRPr="006F3BFB">
        <w:rPr>
          <w:spacing w:val="1"/>
          <w:sz w:val="24"/>
          <w:szCs w:val="24"/>
        </w:rPr>
        <w:t xml:space="preserve"> </w:t>
      </w:r>
      <w:r w:rsidRPr="006F3BFB">
        <w:rPr>
          <w:sz w:val="24"/>
          <w:szCs w:val="24"/>
        </w:rPr>
        <w:t>о</w:t>
      </w:r>
      <w:r w:rsidRPr="006F3BFB">
        <w:rPr>
          <w:spacing w:val="1"/>
          <w:sz w:val="24"/>
          <w:szCs w:val="24"/>
        </w:rPr>
        <w:t xml:space="preserve"> </w:t>
      </w:r>
      <w:r w:rsidRPr="006F3BFB">
        <w:rPr>
          <w:sz w:val="24"/>
          <w:szCs w:val="24"/>
        </w:rPr>
        <w:t>здоровье</w:t>
      </w:r>
      <w:r w:rsidRPr="006F3BFB">
        <w:rPr>
          <w:spacing w:val="-1"/>
          <w:sz w:val="24"/>
          <w:szCs w:val="24"/>
        </w:rPr>
        <w:t xml:space="preserve"> </w:t>
      </w:r>
      <w:r w:rsidRPr="006F3BFB">
        <w:rPr>
          <w:sz w:val="24"/>
          <w:szCs w:val="24"/>
        </w:rPr>
        <w:t>и безопасности</w:t>
      </w:r>
      <w:r w:rsidRPr="006F3BFB">
        <w:rPr>
          <w:spacing w:val="-2"/>
          <w:sz w:val="24"/>
          <w:szCs w:val="24"/>
        </w:rPr>
        <w:t xml:space="preserve"> </w:t>
      </w:r>
      <w:r w:rsidRPr="006F3BFB">
        <w:rPr>
          <w:sz w:val="24"/>
          <w:szCs w:val="24"/>
        </w:rPr>
        <w:t>окружающих</w:t>
      </w:r>
      <w:r w:rsidRPr="006F3BFB">
        <w:rPr>
          <w:spacing w:val="1"/>
          <w:sz w:val="24"/>
          <w:szCs w:val="24"/>
        </w:rPr>
        <w:t xml:space="preserve"> </w:t>
      </w:r>
      <w:r w:rsidRPr="006F3BFB">
        <w:rPr>
          <w:sz w:val="24"/>
          <w:szCs w:val="24"/>
        </w:rPr>
        <w:t>людей.</w:t>
      </w:r>
    </w:p>
    <w:p w:rsidR="00173B47" w:rsidRPr="006F3BFB" w:rsidRDefault="00F47226" w:rsidP="006F3BFB">
      <w:pPr>
        <w:pStyle w:val="a4"/>
        <w:tabs>
          <w:tab w:val="left" w:pos="2591"/>
        </w:tabs>
        <w:spacing w:before="1"/>
        <w:ind w:left="567" w:right="464" w:firstLine="567"/>
        <w:rPr>
          <w:sz w:val="24"/>
          <w:szCs w:val="24"/>
        </w:rPr>
      </w:pPr>
      <w:r w:rsidRPr="006F3BFB">
        <w:rPr>
          <w:sz w:val="24"/>
          <w:szCs w:val="24"/>
        </w:rPr>
        <w:t>Безопасность во дворе жилого дома (правила перемещения внутри</w:t>
      </w:r>
      <w:r w:rsidRPr="006F3BFB">
        <w:rPr>
          <w:spacing w:val="1"/>
          <w:sz w:val="24"/>
          <w:szCs w:val="24"/>
        </w:rPr>
        <w:t xml:space="preserve"> </w:t>
      </w:r>
      <w:r w:rsidRPr="006F3BFB">
        <w:rPr>
          <w:sz w:val="24"/>
          <w:szCs w:val="24"/>
        </w:rPr>
        <w:t>двора</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пересечения</w:t>
      </w:r>
      <w:r w:rsidRPr="006F3BFB">
        <w:rPr>
          <w:spacing w:val="1"/>
          <w:sz w:val="24"/>
          <w:szCs w:val="24"/>
        </w:rPr>
        <w:t xml:space="preserve"> </w:t>
      </w:r>
      <w:r w:rsidRPr="006F3BFB">
        <w:rPr>
          <w:sz w:val="24"/>
          <w:szCs w:val="24"/>
        </w:rPr>
        <w:t>дворовой</w:t>
      </w:r>
      <w:r w:rsidRPr="006F3BFB">
        <w:rPr>
          <w:spacing w:val="1"/>
          <w:sz w:val="24"/>
          <w:szCs w:val="24"/>
        </w:rPr>
        <w:t xml:space="preserve"> </w:t>
      </w:r>
      <w:r w:rsidRPr="006F3BFB">
        <w:rPr>
          <w:sz w:val="24"/>
          <w:szCs w:val="24"/>
        </w:rPr>
        <w:t>проезжей</w:t>
      </w:r>
      <w:r w:rsidRPr="006F3BFB">
        <w:rPr>
          <w:spacing w:val="1"/>
          <w:sz w:val="24"/>
          <w:szCs w:val="24"/>
        </w:rPr>
        <w:t xml:space="preserve"> </w:t>
      </w:r>
      <w:r w:rsidRPr="006F3BFB">
        <w:rPr>
          <w:sz w:val="24"/>
          <w:szCs w:val="24"/>
        </w:rPr>
        <w:t>части,</w:t>
      </w:r>
      <w:r w:rsidRPr="006F3BFB">
        <w:rPr>
          <w:spacing w:val="1"/>
          <w:sz w:val="24"/>
          <w:szCs w:val="24"/>
        </w:rPr>
        <w:t xml:space="preserve"> </w:t>
      </w:r>
      <w:r w:rsidRPr="006F3BFB">
        <w:rPr>
          <w:sz w:val="24"/>
          <w:szCs w:val="24"/>
        </w:rPr>
        <w:t>безопасные</w:t>
      </w:r>
      <w:r w:rsidRPr="006F3BFB">
        <w:rPr>
          <w:spacing w:val="1"/>
          <w:sz w:val="24"/>
          <w:szCs w:val="24"/>
        </w:rPr>
        <w:t xml:space="preserve"> </w:t>
      </w:r>
      <w:r w:rsidRPr="006F3BFB">
        <w:rPr>
          <w:sz w:val="24"/>
          <w:szCs w:val="24"/>
        </w:rPr>
        <w:t>зоны</w:t>
      </w:r>
      <w:r w:rsidRPr="006F3BFB">
        <w:rPr>
          <w:spacing w:val="1"/>
          <w:sz w:val="24"/>
          <w:szCs w:val="24"/>
        </w:rPr>
        <w:t xml:space="preserve"> </w:t>
      </w:r>
      <w:r w:rsidRPr="006F3BFB">
        <w:rPr>
          <w:sz w:val="24"/>
          <w:szCs w:val="24"/>
        </w:rPr>
        <w:t>электрических,</w:t>
      </w:r>
      <w:r w:rsidRPr="006F3BFB">
        <w:rPr>
          <w:spacing w:val="1"/>
          <w:sz w:val="24"/>
          <w:szCs w:val="24"/>
        </w:rPr>
        <w:t xml:space="preserve"> </w:t>
      </w:r>
      <w:r w:rsidRPr="006F3BFB">
        <w:rPr>
          <w:sz w:val="24"/>
          <w:szCs w:val="24"/>
        </w:rPr>
        <w:t>газовых,</w:t>
      </w:r>
      <w:r w:rsidRPr="006F3BFB">
        <w:rPr>
          <w:spacing w:val="1"/>
          <w:sz w:val="24"/>
          <w:szCs w:val="24"/>
        </w:rPr>
        <w:t xml:space="preserve"> </w:t>
      </w:r>
      <w:r w:rsidRPr="006F3BFB">
        <w:rPr>
          <w:sz w:val="24"/>
          <w:szCs w:val="24"/>
        </w:rPr>
        <w:t>тепловых</w:t>
      </w:r>
      <w:r w:rsidRPr="006F3BFB">
        <w:rPr>
          <w:spacing w:val="1"/>
          <w:sz w:val="24"/>
          <w:szCs w:val="24"/>
        </w:rPr>
        <w:t xml:space="preserve"> </w:t>
      </w:r>
      <w:r w:rsidRPr="006F3BFB">
        <w:rPr>
          <w:sz w:val="24"/>
          <w:szCs w:val="24"/>
        </w:rPr>
        <w:t>подстанций</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других опасных объектов</w:t>
      </w:r>
      <w:r w:rsidRPr="006F3BFB">
        <w:rPr>
          <w:spacing w:val="1"/>
          <w:sz w:val="24"/>
          <w:szCs w:val="24"/>
        </w:rPr>
        <w:t xml:space="preserve"> </w:t>
      </w:r>
      <w:r w:rsidRPr="006F3BFB">
        <w:rPr>
          <w:sz w:val="24"/>
          <w:szCs w:val="24"/>
        </w:rPr>
        <w:t>инженерной</w:t>
      </w:r>
      <w:r w:rsidRPr="006F3BFB">
        <w:rPr>
          <w:spacing w:val="1"/>
          <w:sz w:val="24"/>
          <w:szCs w:val="24"/>
        </w:rPr>
        <w:t xml:space="preserve"> </w:t>
      </w:r>
      <w:r w:rsidRPr="006F3BFB">
        <w:rPr>
          <w:sz w:val="24"/>
          <w:szCs w:val="24"/>
        </w:rPr>
        <w:t>инфраструктуры</w:t>
      </w:r>
      <w:r w:rsidRPr="006F3BFB">
        <w:rPr>
          <w:spacing w:val="1"/>
          <w:sz w:val="24"/>
          <w:szCs w:val="24"/>
        </w:rPr>
        <w:t xml:space="preserve"> </w:t>
      </w:r>
      <w:r w:rsidRPr="006F3BFB">
        <w:rPr>
          <w:sz w:val="24"/>
          <w:szCs w:val="24"/>
        </w:rPr>
        <w:t>жилого</w:t>
      </w:r>
      <w:r w:rsidRPr="006F3BFB">
        <w:rPr>
          <w:spacing w:val="1"/>
          <w:sz w:val="24"/>
          <w:szCs w:val="24"/>
        </w:rPr>
        <w:t xml:space="preserve"> </w:t>
      </w:r>
      <w:r w:rsidRPr="006F3BFB">
        <w:rPr>
          <w:sz w:val="24"/>
          <w:szCs w:val="24"/>
        </w:rPr>
        <w:t>дома,</w:t>
      </w:r>
      <w:r w:rsidRPr="006F3BFB">
        <w:rPr>
          <w:spacing w:val="1"/>
          <w:sz w:val="24"/>
          <w:szCs w:val="24"/>
        </w:rPr>
        <w:t xml:space="preserve"> </w:t>
      </w:r>
      <w:r w:rsidRPr="006F3BFB">
        <w:rPr>
          <w:sz w:val="24"/>
          <w:szCs w:val="24"/>
        </w:rPr>
        <w:t>предупреждающие</w:t>
      </w:r>
      <w:r w:rsidRPr="006F3BFB">
        <w:rPr>
          <w:spacing w:val="1"/>
          <w:sz w:val="24"/>
          <w:szCs w:val="24"/>
        </w:rPr>
        <w:t xml:space="preserve"> </w:t>
      </w:r>
      <w:r w:rsidRPr="006F3BFB">
        <w:rPr>
          <w:sz w:val="24"/>
          <w:szCs w:val="24"/>
        </w:rPr>
        <w:t>знаки</w:t>
      </w:r>
      <w:r w:rsidRPr="006F3BFB">
        <w:rPr>
          <w:spacing w:val="1"/>
          <w:sz w:val="24"/>
          <w:szCs w:val="24"/>
        </w:rPr>
        <w:t xml:space="preserve"> </w:t>
      </w:r>
      <w:r w:rsidRPr="006F3BFB">
        <w:rPr>
          <w:sz w:val="24"/>
          <w:szCs w:val="24"/>
        </w:rPr>
        <w:t>безопасности).</w:t>
      </w:r>
    </w:p>
    <w:p w:rsidR="00173B47" w:rsidRPr="006F3BFB" w:rsidRDefault="00F47226" w:rsidP="006F3BFB">
      <w:pPr>
        <w:pStyle w:val="a4"/>
        <w:tabs>
          <w:tab w:val="left" w:pos="2591"/>
        </w:tabs>
        <w:ind w:left="567" w:right="459" w:firstLine="567"/>
        <w:rPr>
          <w:sz w:val="24"/>
          <w:szCs w:val="24"/>
        </w:rPr>
      </w:pPr>
      <w:r w:rsidRPr="006F3BFB">
        <w:rPr>
          <w:sz w:val="24"/>
          <w:szCs w:val="24"/>
        </w:rPr>
        <w:t>Правила</w:t>
      </w:r>
      <w:r w:rsidRPr="006F3BFB">
        <w:rPr>
          <w:spacing w:val="1"/>
          <w:sz w:val="24"/>
          <w:szCs w:val="24"/>
        </w:rPr>
        <w:t xml:space="preserve"> </w:t>
      </w:r>
      <w:r w:rsidRPr="006F3BFB">
        <w:rPr>
          <w:sz w:val="24"/>
          <w:szCs w:val="24"/>
        </w:rPr>
        <w:t>безопасного</w:t>
      </w:r>
      <w:r w:rsidRPr="006F3BFB">
        <w:rPr>
          <w:spacing w:val="1"/>
          <w:sz w:val="24"/>
          <w:szCs w:val="24"/>
        </w:rPr>
        <w:t xml:space="preserve"> </w:t>
      </w:r>
      <w:r w:rsidRPr="006F3BFB">
        <w:rPr>
          <w:sz w:val="24"/>
          <w:szCs w:val="24"/>
        </w:rPr>
        <w:t>поведения</w:t>
      </w:r>
      <w:r w:rsidRPr="006F3BFB">
        <w:rPr>
          <w:spacing w:val="1"/>
          <w:sz w:val="24"/>
          <w:szCs w:val="24"/>
        </w:rPr>
        <w:t xml:space="preserve"> </w:t>
      </w:r>
      <w:r w:rsidRPr="006F3BFB">
        <w:rPr>
          <w:sz w:val="24"/>
          <w:szCs w:val="24"/>
        </w:rPr>
        <w:t>пассажира</w:t>
      </w:r>
      <w:r w:rsidRPr="006F3BFB">
        <w:rPr>
          <w:spacing w:val="1"/>
          <w:sz w:val="24"/>
          <w:szCs w:val="24"/>
        </w:rPr>
        <w:t xml:space="preserve"> </w:t>
      </w:r>
      <w:r w:rsidRPr="006F3BFB">
        <w:rPr>
          <w:sz w:val="24"/>
          <w:szCs w:val="24"/>
        </w:rPr>
        <w:t>железнодорожного,</w:t>
      </w:r>
      <w:r w:rsidRPr="006F3BFB">
        <w:rPr>
          <w:spacing w:val="1"/>
          <w:sz w:val="24"/>
          <w:szCs w:val="24"/>
        </w:rPr>
        <w:t xml:space="preserve"> </w:t>
      </w:r>
      <w:r w:rsidRPr="006F3BFB">
        <w:rPr>
          <w:sz w:val="24"/>
          <w:szCs w:val="24"/>
        </w:rPr>
        <w:t>водного и авиатранспорта (правила безопасного поведения на вокзалах и в</w:t>
      </w:r>
      <w:r w:rsidRPr="006F3BFB">
        <w:rPr>
          <w:spacing w:val="1"/>
          <w:sz w:val="24"/>
          <w:szCs w:val="24"/>
        </w:rPr>
        <w:t xml:space="preserve"> </w:t>
      </w:r>
      <w:r w:rsidRPr="006F3BFB">
        <w:rPr>
          <w:sz w:val="24"/>
          <w:szCs w:val="24"/>
        </w:rPr>
        <w:t>аэропортах, безопасное поведение в вагоне, на борту самолёта, судна; знаки</w:t>
      </w:r>
      <w:r w:rsidRPr="006F3BFB">
        <w:rPr>
          <w:spacing w:val="1"/>
          <w:sz w:val="24"/>
          <w:szCs w:val="24"/>
        </w:rPr>
        <w:t xml:space="preserve"> </w:t>
      </w:r>
      <w:r w:rsidRPr="006F3BFB">
        <w:rPr>
          <w:sz w:val="24"/>
          <w:szCs w:val="24"/>
        </w:rPr>
        <w:t>безопасности).</w:t>
      </w:r>
    </w:p>
    <w:p w:rsidR="00173B47" w:rsidRPr="006F3BFB" w:rsidRDefault="00F47226" w:rsidP="006F3BFB">
      <w:pPr>
        <w:pStyle w:val="a4"/>
        <w:tabs>
          <w:tab w:val="left" w:pos="2591"/>
        </w:tabs>
        <w:ind w:left="567" w:right="461" w:firstLine="567"/>
        <w:rPr>
          <w:sz w:val="24"/>
          <w:szCs w:val="24"/>
        </w:rPr>
      </w:pPr>
      <w:r w:rsidRPr="006F3BFB">
        <w:rPr>
          <w:sz w:val="24"/>
          <w:szCs w:val="24"/>
        </w:rPr>
        <w:t>Безопасность</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Интернете</w:t>
      </w:r>
      <w:r w:rsidRPr="006F3BFB">
        <w:rPr>
          <w:spacing w:val="1"/>
          <w:sz w:val="24"/>
          <w:szCs w:val="24"/>
        </w:rPr>
        <w:t xml:space="preserve"> </w:t>
      </w:r>
      <w:r w:rsidRPr="006F3BFB">
        <w:rPr>
          <w:sz w:val="24"/>
          <w:szCs w:val="24"/>
        </w:rPr>
        <w:t>(ориентирование</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признаках</w:t>
      </w:r>
      <w:r w:rsidRPr="006F3BFB">
        <w:rPr>
          <w:spacing w:val="1"/>
          <w:sz w:val="24"/>
          <w:szCs w:val="24"/>
        </w:rPr>
        <w:t xml:space="preserve"> </w:t>
      </w:r>
      <w:r w:rsidRPr="006F3BFB">
        <w:rPr>
          <w:sz w:val="24"/>
          <w:szCs w:val="24"/>
        </w:rPr>
        <w:t>мошеннических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защита</w:t>
      </w:r>
      <w:r w:rsidRPr="006F3BFB">
        <w:rPr>
          <w:spacing w:val="1"/>
          <w:sz w:val="24"/>
          <w:szCs w:val="24"/>
        </w:rPr>
        <w:t xml:space="preserve"> </w:t>
      </w:r>
      <w:r w:rsidRPr="006F3BFB">
        <w:rPr>
          <w:sz w:val="24"/>
          <w:szCs w:val="24"/>
        </w:rPr>
        <w:t>персональной</w:t>
      </w:r>
      <w:r w:rsidRPr="006F3BFB">
        <w:rPr>
          <w:spacing w:val="1"/>
          <w:sz w:val="24"/>
          <w:szCs w:val="24"/>
        </w:rPr>
        <w:t xml:space="preserve"> </w:t>
      </w:r>
      <w:r w:rsidRPr="006F3BFB">
        <w:rPr>
          <w:sz w:val="24"/>
          <w:szCs w:val="24"/>
        </w:rPr>
        <w:t>информации,</w:t>
      </w:r>
      <w:r w:rsidRPr="006F3BFB">
        <w:rPr>
          <w:spacing w:val="1"/>
          <w:sz w:val="24"/>
          <w:szCs w:val="24"/>
        </w:rPr>
        <w:t xml:space="preserve"> </w:t>
      </w:r>
      <w:r w:rsidRPr="006F3BFB">
        <w:rPr>
          <w:sz w:val="24"/>
          <w:szCs w:val="24"/>
        </w:rPr>
        <w:t>правила</w:t>
      </w:r>
      <w:r w:rsidRPr="006F3BFB">
        <w:rPr>
          <w:spacing w:val="1"/>
          <w:sz w:val="24"/>
          <w:szCs w:val="24"/>
        </w:rPr>
        <w:t xml:space="preserve"> </w:t>
      </w:r>
      <w:r w:rsidRPr="006F3BFB">
        <w:rPr>
          <w:sz w:val="24"/>
          <w:szCs w:val="24"/>
        </w:rPr>
        <w:t>коммуникации</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мессенджерах</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социальных</w:t>
      </w:r>
      <w:r w:rsidRPr="006F3BFB">
        <w:rPr>
          <w:spacing w:val="1"/>
          <w:sz w:val="24"/>
          <w:szCs w:val="24"/>
        </w:rPr>
        <w:t xml:space="preserve"> </w:t>
      </w:r>
      <w:r w:rsidRPr="006F3BFB">
        <w:rPr>
          <w:sz w:val="24"/>
          <w:szCs w:val="24"/>
        </w:rPr>
        <w:t>группах)</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условиях</w:t>
      </w:r>
      <w:r w:rsidRPr="006F3BFB">
        <w:rPr>
          <w:spacing w:val="-67"/>
          <w:sz w:val="24"/>
          <w:szCs w:val="24"/>
        </w:rPr>
        <w:t xml:space="preserve"> </w:t>
      </w:r>
      <w:r w:rsidRPr="006F3BFB">
        <w:rPr>
          <w:sz w:val="24"/>
          <w:szCs w:val="24"/>
        </w:rPr>
        <w:t>контролируемого</w:t>
      </w:r>
      <w:r w:rsidRPr="006F3BFB">
        <w:rPr>
          <w:spacing w:val="57"/>
          <w:sz w:val="24"/>
          <w:szCs w:val="24"/>
        </w:rPr>
        <w:t xml:space="preserve"> </w:t>
      </w:r>
      <w:r w:rsidRPr="006F3BFB">
        <w:rPr>
          <w:sz w:val="24"/>
          <w:szCs w:val="24"/>
        </w:rPr>
        <w:t>доступа</w:t>
      </w:r>
      <w:r w:rsidRPr="006F3BFB">
        <w:rPr>
          <w:spacing w:val="57"/>
          <w:sz w:val="24"/>
          <w:szCs w:val="24"/>
        </w:rPr>
        <w:t xml:space="preserve"> </w:t>
      </w:r>
      <w:r w:rsidRPr="006F3BFB">
        <w:rPr>
          <w:sz w:val="24"/>
          <w:szCs w:val="24"/>
        </w:rPr>
        <w:t>в</w:t>
      </w:r>
      <w:r w:rsidRPr="006F3BFB">
        <w:rPr>
          <w:spacing w:val="56"/>
          <w:sz w:val="24"/>
          <w:szCs w:val="24"/>
        </w:rPr>
        <w:t xml:space="preserve"> </w:t>
      </w:r>
      <w:r w:rsidRPr="006F3BFB">
        <w:rPr>
          <w:sz w:val="24"/>
          <w:szCs w:val="24"/>
        </w:rPr>
        <w:t>информационно-телекоммуникационную</w:t>
      </w:r>
      <w:r w:rsidRPr="006F3BFB">
        <w:rPr>
          <w:spacing w:val="55"/>
          <w:sz w:val="24"/>
          <w:szCs w:val="24"/>
        </w:rPr>
        <w:t xml:space="preserve"> </w:t>
      </w:r>
      <w:r w:rsidRPr="006F3BFB">
        <w:rPr>
          <w:sz w:val="24"/>
          <w:szCs w:val="24"/>
        </w:rPr>
        <w:t>сеть</w:t>
      </w:r>
    </w:p>
    <w:p w:rsidR="00173B47" w:rsidRPr="006F3BFB" w:rsidRDefault="00F47226" w:rsidP="006F3BFB">
      <w:pPr>
        <w:pStyle w:val="a3"/>
        <w:spacing w:line="322" w:lineRule="exact"/>
        <w:ind w:left="567" w:firstLine="567"/>
        <w:rPr>
          <w:sz w:val="24"/>
          <w:szCs w:val="24"/>
        </w:rPr>
      </w:pPr>
      <w:r w:rsidRPr="006F3BFB">
        <w:rPr>
          <w:sz w:val="24"/>
          <w:szCs w:val="24"/>
        </w:rPr>
        <w:t>«Интернет».</w:t>
      </w:r>
    </w:p>
    <w:p w:rsidR="00173B47" w:rsidRPr="006F3BFB" w:rsidRDefault="00F47226" w:rsidP="006F3BFB">
      <w:pPr>
        <w:pStyle w:val="a4"/>
        <w:tabs>
          <w:tab w:val="left" w:pos="2382"/>
        </w:tabs>
        <w:ind w:left="567" w:right="456" w:firstLine="567"/>
        <w:rPr>
          <w:sz w:val="24"/>
          <w:szCs w:val="24"/>
        </w:rPr>
      </w:pPr>
      <w:r w:rsidRPr="006F3BFB">
        <w:rPr>
          <w:sz w:val="24"/>
          <w:szCs w:val="24"/>
        </w:rPr>
        <w:t>Изучение окружающего мира в 3 классе способствует освоению ряда</w:t>
      </w:r>
      <w:r w:rsidRPr="006F3BFB">
        <w:rPr>
          <w:spacing w:val="1"/>
          <w:sz w:val="24"/>
          <w:szCs w:val="24"/>
        </w:rPr>
        <w:t xml:space="preserve"> </w:t>
      </w:r>
      <w:r w:rsidRPr="006F3BFB">
        <w:rPr>
          <w:sz w:val="24"/>
          <w:szCs w:val="24"/>
        </w:rPr>
        <w:t>универсальных учебных действий: познавательных универсальных учебных</w:t>
      </w:r>
      <w:r w:rsidRPr="006F3BFB">
        <w:rPr>
          <w:spacing w:val="1"/>
          <w:sz w:val="24"/>
          <w:szCs w:val="24"/>
        </w:rPr>
        <w:t xml:space="preserve"> </w:t>
      </w:r>
      <w:r w:rsidRPr="006F3BFB">
        <w:rPr>
          <w:sz w:val="24"/>
          <w:szCs w:val="24"/>
        </w:rPr>
        <w:t>действий, коммуникативных универсальных учебных действий, регулятивных</w:t>
      </w:r>
      <w:r w:rsidRPr="006F3BFB">
        <w:rPr>
          <w:spacing w:val="-67"/>
          <w:sz w:val="24"/>
          <w:szCs w:val="24"/>
        </w:rPr>
        <w:t xml:space="preserve"> </w:t>
      </w:r>
      <w:r w:rsidRPr="006F3BFB">
        <w:rPr>
          <w:sz w:val="24"/>
          <w:szCs w:val="24"/>
        </w:rPr>
        <w:t>универсальных учебных действий,</w:t>
      </w:r>
      <w:r w:rsidRPr="006F3BFB">
        <w:rPr>
          <w:spacing w:val="-1"/>
          <w:sz w:val="24"/>
          <w:szCs w:val="24"/>
        </w:rPr>
        <w:t xml:space="preserve"> </w:t>
      </w:r>
      <w:r w:rsidRPr="006F3BFB">
        <w:rPr>
          <w:sz w:val="24"/>
          <w:szCs w:val="24"/>
        </w:rPr>
        <w:t>совместной</w:t>
      </w:r>
      <w:r w:rsidRPr="006F3BFB">
        <w:rPr>
          <w:spacing w:val="-4"/>
          <w:sz w:val="24"/>
          <w:szCs w:val="24"/>
        </w:rPr>
        <w:t xml:space="preserve"> </w:t>
      </w:r>
      <w:r w:rsidRPr="006F3BFB">
        <w:rPr>
          <w:sz w:val="24"/>
          <w:szCs w:val="24"/>
        </w:rPr>
        <w:t>деятельности.</w:t>
      </w:r>
    </w:p>
    <w:p w:rsidR="00173B47" w:rsidRPr="006F3BFB" w:rsidRDefault="00F47226" w:rsidP="006F3BFB">
      <w:pPr>
        <w:pStyle w:val="a4"/>
        <w:tabs>
          <w:tab w:val="left" w:pos="2591"/>
        </w:tabs>
        <w:ind w:left="567" w:right="457" w:firstLine="567"/>
        <w:rPr>
          <w:sz w:val="24"/>
          <w:szCs w:val="24"/>
        </w:rPr>
      </w:pPr>
      <w:r w:rsidRPr="006F3BFB">
        <w:rPr>
          <w:sz w:val="24"/>
          <w:szCs w:val="24"/>
        </w:rPr>
        <w:t>Базовые</w:t>
      </w:r>
      <w:r w:rsidRPr="006F3BFB">
        <w:rPr>
          <w:spacing w:val="1"/>
          <w:sz w:val="24"/>
          <w:szCs w:val="24"/>
        </w:rPr>
        <w:t xml:space="preserve"> </w:t>
      </w:r>
      <w:r w:rsidRPr="006F3BFB">
        <w:rPr>
          <w:sz w:val="24"/>
          <w:szCs w:val="24"/>
        </w:rPr>
        <w:t>логические</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исследовательские</w:t>
      </w:r>
      <w:r w:rsidRPr="006F3BFB">
        <w:rPr>
          <w:spacing w:val="1"/>
          <w:sz w:val="24"/>
          <w:szCs w:val="24"/>
        </w:rPr>
        <w:t xml:space="preserve"> </w:t>
      </w:r>
      <w:r w:rsidRPr="006F3BFB">
        <w:rPr>
          <w:sz w:val="24"/>
          <w:szCs w:val="24"/>
        </w:rPr>
        <w:t>действия</w:t>
      </w:r>
      <w:r w:rsidRPr="006F3BFB">
        <w:rPr>
          <w:spacing w:val="1"/>
          <w:sz w:val="24"/>
          <w:szCs w:val="24"/>
        </w:rPr>
        <w:t xml:space="preserve"> </w:t>
      </w:r>
      <w:r w:rsidRPr="006F3BFB">
        <w:rPr>
          <w:sz w:val="24"/>
          <w:szCs w:val="24"/>
        </w:rPr>
        <w:t>как</w:t>
      </w:r>
      <w:r w:rsidRPr="006F3BFB">
        <w:rPr>
          <w:spacing w:val="1"/>
          <w:sz w:val="24"/>
          <w:szCs w:val="24"/>
        </w:rPr>
        <w:t xml:space="preserve"> </w:t>
      </w:r>
      <w:r w:rsidRPr="006F3BFB">
        <w:rPr>
          <w:sz w:val="24"/>
          <w:szCs w:val="24"/>
        </w:rPr>
        <w:t>часть</w:t>
      </w:r>
      <w:r w:rsidRPr="006F3BFB">
        <w:rPr>
          <w:spacing w:val="1"/>
          <w:sz w:val="24"/>
          <w:szCs w:val="24"/>
        </w:rPr>
        <w:t xml:space="preserve"> </w:t>
      </w:r>
      <w:r w:rsidRPr="006F3BFB">
        <w:rPr>
          <w:sz w:val="24"/>
          <w:szCs w:val="24"/>
        </w:rPr>
        <w:t>познавательных</w:t>
      </w:r>
      <w:r w:rsidRPr="006F3BFB">
        <w:rPr>
          <w:spacing w:val="1"/>
          <w:sz w:val="24"/>
          <w:szCs w:val="24"/>
        </w:rPr>
        <w:t xml:space="preserve"> </w:t>
      </w:r>
      <w:r w:rsidRPr="006F3BFB">
        <w:rPr>
          <w:sz w:val="24"/>
          <w:szCs w:val="24"/>
        </w:rPr>
        <w:t>универсальных</w:t>
      </w:r>
      <w:r w:rsidRPr="006F3BFB">
        <w:rPr>
          <w:spacing w:val="1"/>
          <w:sz w:val="24"/>
          <w:szCs w:val="24"/>
        </w:rPr>
        <w:t xml:space="preserve"> </w:t>
      </w:r>
      <w:r w:rsidRPr="006F3BFB">
        <w:rPr>
          <w:sz w:val="24"/>
          <w:szCs w:val="24"/>
        </w:rPr>
        <w:t>учебных</w:t>
      </w:r>
      <w:r w:rsidRPr="006F3BFB">
        <w:rPr>
          <w:spacing w:val="1"/>
          <w:sz w:val="24"/>
          <w:szCs w:val="24"/>
        </w:rPr>
        <w:t xml:space="preserve"> </w:t>
      </w:r>
      <w:r w:rsidRPr="006F3BFB">
        <w:rPr>
          <w:sz w:val="24"/>
          <w:szCs w:val="24"/>
        </w:rPr>
        <w:t>действий</w:t>
      </w:r>
      <w:r w:rsidRPr="006F3BFB">
        <w:rPr>
          <w:spacing w:val="1"/>
          <w:sz w:val="24"/>
          <w:szCs w:val="24"/>
        </w:rPr>
        <w:t xml:space="preserve"> </w:t>
      </w:r>
      <w:r w:rsidRPr="006F3BFB">
        <w:rPr>
          <w:sz w:val="24"/>
          <w:szCs w:val="24"/>
        </w:rPr>
        <w:t>способствуют</w:t>
      </w:r>
      <w:r w:rsidRPr="006F3BFB">
        <w:rPr>
          <w:spacing w:val="1"/>
          <w:sz w:val="24"/>
          <w:szCs w:val="24"/>
        </w:rPr>
        <w:t xml:space="preserve"> </w:t>
      </w:r>
      <w:r w:rsidRPr="006F3BFB">
        <w:rPr>
          <w:sz w:val="24"/>
          <w:szCs w:val="24"/>
        </w:rPr>
        <w:t>формированию</w:t>
      </w:r>
      <w:r w:rsidRPr="006F3BFB">
        <w:rPr>
          <w:spacing w:val="-2"/>
          <w:sz w:val="24"/>
          <w:szCs w:val="24"/>
        </w:rPr>
        <w:t xml:space="preserve"> </w:t>
      </w:r>
      <w:r w:rsidRPr="006F3BFB">
        <w:rPr>
          <w:sz w:val="24"/>
          <w:szCs w:val="24"/>
        </w:rPr>
        <w:t>умений:</w:t>
      </w:r>
    </w:p>
    <w:p w:rsidR="00173B47" w:rsidRPr="006F3BFB" w:rsidRDefault="00F47226" w:rsidP="006F3BFB">
      <w:pPr>
        <w:pStyle w:val="a3"/>
        <w:spacing w:before="1"/>
        <w:ind w:left="567" w:right="462" w:firstLine="567"/>
        <w:rPr>
          <w:sz w:val="24"/>
          <w:szCs w:val="24"/>
        </w:rPr>
      </w:pPr>
      <w:r w:rsidRPr="006F3BFB">
        <w:rPr>
          <w:sz w:val="24"/>
          <w:szCs w:val="24"/>
        </w:rPr>
        <w:t>проводить несложные наблюдения в природе (сезонные изменения, поведение</w:t>
      </w:r>
      <w:r w:rsidRPr="006F3BFB">
        <w:rPr>
          <w:spacing w:val="-67"/>
          <w:sz w:val="24"/>
          <w:szCs w:val="24"/>
        </w:rPr>
        <w:t xml:space="preserve"> </w:t>
      </w:r>
      <w:r w:rsidRPr="006F3BFB">
        <w:rPr>
          <w:sz w:val="24"/>
          <w:szCs w:val="24"/>
        </w:rPr>
        <w:t>животных)</w:t>
      </w:r>
      <w:r w:rsidRPr="006F3BFB">
        <w:rPr>
          <w:spacing w:val="1"/>
          <w:sz w:val="24"/>
          <w:szCs w:val="24"/>
        </w:rPr>
        <w:t xml:space="preserve"> </w:t>
      </w:r>
      <w:r w:rsidRPr="006F3BFB">
        <w:rPr>
          <w:sz w:val="24"/>
          <w:szCs w:val="24"/>
        </w:rPr>
        <w:t>по</w:t>
      </w:r>
      <w:r w:rsidRPr="006F3BFB">
        <w:rPr>
          <w:spacing w:val="1"/>
          <w:sz w:val="24"/>
          <w:szCs w:val="24"/>
        </w:rPr>
        <w:t xml:space="preserve"> </w:t>
      </w:r>
      <w:r w:rsidRPr="006F3BFB">
        <w:rPr>
          <w:sz w:val="24"/>
          <w:szCs w:val="24"/>
        </w:rPr>
        <w:t>предложенному</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самостоятельно</w:t>
      </w:r>
      <w:r w:rsidRPr="006F3BFB">
        <w:rPr>
          <w:spacing w:val="1"/>
          <w:sz w:val="24"/>
          <w:szCs w:val="24"/>
        </w:rPr>
        <w:t xml:space="preserve"> </w:t>
      </w:r>
      <w:r w:rsidRPr="006F3BFB">
        <w:rPr>
          <w:sz w:val="24"/>
          <w:szCs w:val="24"/>
        </w:rPr>
        <w:t>составленному</w:t>
      </w:r>
      <w:r w:rsidRPr="006F3BFB">
        <w:rPr>
          <w:spacing w:val="1"/>
          <w:sz w:val="24"/>
          <w:szCs w:val="24"/>
        </w:rPr>
        <w:t xml:space="preserve"> </w:t>
      </w:r>
      <w:r w:rsidRPr="006F3BFB">
        <w:rPr>
          <w:sz w:val="24"/>
          <w:szCs w:val="24"/>
        </w:rPr>
        <w:t>плану;</w:t>
      </w:r>
      <w:r w:rsidRPr="006F3BFB">
        <w:rPr>
          <w:spacing w:val="1"/>
          <w:sz w:val="24"/>
          <w:szCs w:val="24"/>
        </w:rPr>
        <w:t xml:space="preserve"> </w:t>
      </w:r>
      <w:r w:rsidRPr="006F3BFB">
        <w:rPr>
          <w:sz w:val="24"/>
          <w:szCs w:val="24"/>
        </w:rPr>
        <w:t>на</w:t>
      </w:r>
      <w:r w:rsidRPr="006F3BFB">
        <w:rPr>
          <w:spacing w:val="1"/>
          <w:sz w:val="24"/>
          <w:szCs w:val="24"/>
        </w:rPr>
        <w:t xml:space="preserve"> </w:t>
      </w:r>
      <w:r w:rsidRPr="006F3BFB">
        <w:rPr>
          <w:sz w:val="24"/>
          <w:szCs w:val="24"/>
        </w:rPr>
        <w:t>основе</w:t>
      </w:r>
      <w:r w:rsidRPr="006F3BFB">
        <w:rPr>
          <w:spacing w:val="1"/>
          <w:sz w:val="24"/>
          <w:szCs w:val="24"/>
        </w:rPr>
        <w:t xml:space="preserve"> </w:t>
      </w:r>
      <w:r w:rsidRPr="006F3BFB">
        <w:rPr>
          <w:sz w:val="24"/>
          <w:szCs w:val="24"/>
        </w:rPr>
        <w:t>результатов</w:t>
      </w:r>
      <w:r w:rsidRPr="006F3BFB">
        <w:rPr>
          <w:spacing w:val="1"/>
          <w:sz w:val="24"/>
          <w:szCs w:val="24"/>
        </w:rPr>
        <w:t xml:space="preserve"> </w:t>
      </w:r>
      <w:r w:rsidRPr="006F3BFB">
        <w:rPr>
          <w:sz w:val="24"/>
          <w:szCs w:val="24"/>
        </w:rPr>
        <w:t>совместных</w:t>
      </w:r>
      <w:r w:rsidRPr="006F3BFB">
        <w:rPr>
          <w:spacing w:val="1"/>
          <w:sz w:val="24"/>
          <w:szCs w:val="24"/>
        </w:rPr>
        <w:t xml:space="preserve"> </w:t>
      </w:r>
      <w:r w:rsidRPr="006F3BFB">
        <w:rPr>
          <w:sz w:val="24"/>
          <w:szCs w:val="24"/>
        </w:rPr>
        <w:t>с</w:t>
      </w:r>
      <w:r w:rsidRPr="006F3BFB">
        <w:rPr>
          <w:spacing w:val="1"/>
          <w:sz w:val="24"/>
          <w:szCs w:val="24"/>
        </w:rPr>
        <w:t xml:space="preserve"> </w:t>
      </w:r>
      <w:r w:rsidRPr="006F3BFB">
        <w:rPr>
          <w:sz w:val="24"/>
          <w:szCs w:val="24"/>
        </w:rPr>
        <w:t>одноклассниками</w:t>
      </w:r>
      <w:r w:rsidRPr="006F3BFB">
        <w:rPr>
          <w:spacing w:val="1"/>
          <w:sz w:val="24"/>
          <w:szCs w:val="24"/>
        </w:rPr>
        <w:t xml:space="preserve"> </w:t>
      </w:r>
      <w:r w:rsidRPr="006F3BFB">
        <w:rPr>
          <w:sz w:val="24"/>
          <w:szCs w:val="24"/>
        </w:rPr>
        <w:t>наблюдений</w:t>
      </w:r>
      <w:r w:rsidRPr="006F3BFB">
        <w:rPr>
          <w:spacing w:val="1"/>
          <w:sz w:val="24"/>
          <w:szCs w:val="24"/>
        </w:rPr>
        <w:t xml:space="preserve"> </w:t>
      </w:r>
      <w:r w:rsidRPr="006F3BFB">
        <w:rPr>
          <w:sz w:val="24"/>
          <w:szCs w:val="24"/>
        </w:rPr>
        <w:t>(в</w:t>
      </w:r>
      <w:r w:rsidRPr="006F3BFB">
        <w:rPr>
          <w:spacing w:val="1"/>
          <w:sz w:val="24"/>
          <w:szCs w:val="24"/>
        </w:rPr>
        <w:t xml:space="preserve"> </w:t>
      </w:r>
      <w:r w:rsidRPr="006F3BFB">
        <w:rPr>
          <w:sz w:val="24"/>
          <w:szCs w:val="24"/>
        </w:rPr>
        <w:t>парах,</w:t>
      </w:r>
      <w:r w:rsidRPr="006F3BFB">
        <w:rPr>
          <w:spacing w:val="1"/>
          <w:sz w:val="24"/>
          <w:szCs w:val="24"/>
        </w:rPr>
        <w:t xml:space="preserve"> </w:t>
      </w:r>
      <w:r w:rsidRPr="006F3BFB">
        <w:rPr>
          <w:sz w:val="24"/>
          <w:szCs w:val="24"/>
        </w:rPr>
        <w:t>группах)</w:t>
      </w:r>
      <w:r w:rsidRPr="006F3BFB">
        <w:rPr>
          <w:spacing w:val="-1"/>
          <w:sz w:val="24"/>
          <w:szCs w:val="24"/>
        </w:rPr>
        <w:t xml:space="preserve"> </w:t>
      </w:r>
      <w:r w:rsidRPr="006F3BFB">
        <w:rPr>
          <w:sz w:val="24"/>
          <w:szCs w:val="24"/>
        </w:rPr>
        <w:t>делать</w:t>
      </w:r>
      <w:r w:rsidRPr="006F3BFB">
        <w:rPr>
          <w:spacing w:val="-1"/>
          <w:sz w:val="24"/>
          <w:szCs w:val="24"/>
        </w:rPr>
        <w:t xml:space="preserve"> </w:t>
      </w:r>
      <w:r w:rsidRPr="006F3BFB">
        <w:rPr>
          <w:sz w:val="24"/>
          <w:szCs w:val="24"/>
        </w:rPr>
        <w:t>выводы;</w:t>
      </w:r>
    </w:p>
    <w:p w:rsidR="00173B47" w:rsidRPr="006F3BFB" w:rsidRDefault="00F47226" w:rsidP="006F3BFB">
      <w:pPr>
        <w:pStyle w:val="a3"/>
        <w:spacing w:line="242" w:lineRule="auto"/>
        <w:ind w:left="567" w:right="464" w:firstLine="567"/>
        <w:rPr>
          <w:sz w:val="24"/>
          <w:szCs w:val="24"/>
        </w:rPr>
      </w:pPr>
      <w:r w:rsidRPr="006F3BFB">
        <w:rPr>
          <w:sz w:val="24"/>
          <w:szCs w:val="24"/>
        </w:rPr>
        <w:t>устанавливать зависимость между внешним видом, особенностями поведения</w:t>
      </w:r>
      <w:r w:rsidRPr="006F3BFB">
        <w:rPr>
          <w:spacing w:val="1"/>
          <w:sz w:val="24"/>
          <w:szCs w:val="24"/>
        </w:rPr>
        <w:t xml:space="preserve"> </w:t>
      </w:r>
      <w:r w:rsidRPr="006F3BFB">
        <w:rPr>
          <w:sz w:val="24"/>
          <w:szCs w:val="24"/>
        </w:rPr>
        <w:t>и</w:t>
      </w:r>
      <w:r w:rsidRPr="006F3BFB">
        <w:rPr>
          <w:spacing w:val="-1"/>
          <w:sz w:val="24"/>
          <w:szCs w:val="24"/>
        </w:rPr>
        <w:t xml:space="preserve"> </w:t>
      </w:r>
      <w:r w:rsidRPr="006F3BFB">
        <w:rPr>
          <w:sz w:val="24"/>
          <w:szCs w:val="24"/>
        </w:rPr>
        <w:t>условиями жизни</w:t>
      </w:r>
      <w:r w:rsidRPr="006F3BFB">
        <w:rPr>
          <w:spacing w:val="-3"/>
          <w:sz w:val="24"/>
          <w:szCs w:val="24"/>
        </w:rPr>
        <w:t xml:space="preserve"> </w:t>
      </w:r>
      <w:r w:rsidRPr="006F3BFB">
        <w:rPr>
          <w:sz w:val="24"/>
          <w:szCs w:val="24"/>
        </w:rPr>
        <w:t>животного;</w:t>
      </w:r>
    </w:p>
    <w:p w:rsidR="00173B47" w:rsidRPr="006F3BFB" w:rsidRDefault="00F47226" w:rsidP="006F3BFB">
      <w:pPr>
        <w:pStyle w:val="a3"/>
        <w:ind w:left="567" w:right="467" w:firstLine="567"/>
        <w:rPr>
          <w:sz w:val="24"/>
          <w:szCs w:val="24"/>
        </w:rPr>
      </w:pPr>
      <w:r w:rsidRPr="006F3BFB">
        <w:rPr>
          <w:sz w:val="24"/>
          <w:szCs w:val="24"/>
        </w:rPr>
        <w:t>определять (в процессе рассматривания объектов и явлений) существенные</w:t>
      </w:r>
      <w:r w:rsidRPr="006F3BFB">
        <w:rPr>
          <w:spacing w:val="1"/>
          <w:sz w:val="24"/>
          <w:szCs w:val="24"/>
        </w:rPr>
        <w:t xml:space="preserve"> </w:t>
      </w:r>
      <w:r w:rsidRPr="006F3BFB">
        <w:rPr>
          <w:sz w:val="24"/>
          <w:szCs w:val="24"/>
        </w:rPr>
        <w:t>признаки</w:t>
      </w:r>
      <w:r w:rsidRPr="006F3BFB">
        <w:rPr>
          <w:spacing w:val="-3"/>
          <w:sz w:val="24"/>
          <w:szCs w:val="24"/>
        </w:rPr>
        <w:t xml:space="preserve"> </w:t>
      </w:r>
      <w:r w:rsidRPr="006F3BFB">
        <w:rPr>
          <w:sz w:val="24"/>
          <w:szCs w:val="24"/>
        </w:rPr>
        <w:t>и</w:t>
      </w:r>
      <w:r w:rsidRPr="006F3BFB">
        <w:rPr>
          <w:spacing w:val="1"/>
          <w:sz w:val="24"/>
          <w:szCs w:val="24"/>
        </w:rPr>
        <w:t xml:space="preserve"> </w:t>
      </w:r>
      <w:r w:rsidRPr="006F3BFB">
        <w:rPr>
          <w:sz w:val="24"/>
          <w:szCs w:val="24"/>
        </w:rPr>
        <w:t>отношения между</w:t>
      </w:r>
      <w:r w:rsidRPr="006F3BFB">
        <w:rPr>
          <w:spacing w:val="-5"/>
          <w:sz w:val="24"/>
          <w:szCs w:val="24"/>
        </w:rPr>
        <w:t xml:space="preserve"> </w:t>
      </w:r>
      <w:r w:rsidRPr="006F3BFB">
        <w:rPr>
          <w:sz w:val="24"/>
          <w:szCs w:val="24"/>
        </w:rPr>
        <w:t>объектами и явлениями;</w:t>
      </w:r>
    </w:p>
    <w:p w:rsidR="00173B47" w:rsidRPr="006F3BFB" w:rsidRDefault="00F47226" w:rsidP="006F3BFB">
      <w:pPr>
        <w:pStyle w:val="a3"/>
        <w:spacing w:line="321" w:lineRule="exact"/>
        <w:ind w:left="567" w:firstLine="567"/>
        <w:rPr>
          <w:sz w:val="24"/>
          <w:szCs w:val="24"/>
        </w:rPr>
      </w:pPr>
      <w:r w:rsidRPr="006F3BFB">
        <w:rPr>
          <w:sz w:val="24"/>
          <w:szCs w:val="24"/>
        </w:rPr>
        <w:t>моделировать</w:t>
      </w:r>
      <w:r w:rsidRPr="006F3BFB">
        <w:rPr>
          <w:spacing w:val="-7"/>
          <w:sz w:val="24"/>
          <w:szCs w:val="24"/>
        </w:rPr>
        <w:t xml:space="preserve"> </w:t>
      </w:r>
      <w:r w:rsidRPr="006F3BFB">
        <w:rPr>
          <w:sz w:val="24"/>
          <w:szCs w:val="24"/>
        </w:rPr>
        <w:t>цепи</w:t>
      </w:r>
      <w:r w:rsidRPr="006F3BFB">
        <w:rPr>
          <w:spacing w:val="-5"/>
          <w:sz w:val="24"/>
          <w:szCs w:val="24"/>
        </w:rPr>
        <w:t xml:space="preserve"> </w:t>
      </w:r>
      <w:r w:rsidRPr="006F3BFB">
        <w:rPr>
          <w:sz w:val="24"/>
          <w:szCs w:val="24"/>
        </w:rPr>
        <w:t>питания</w:t>
      </w:r>
      <w:r w:rsidRPr="006F3BFB">
        <w:rPr>
          <w:spacing w:val="-2"/>
          <w:sz w:val="24"/>
          <w:szCs w:val="24"/>
        </w:rPr>
        <w:t xml:space="preserve"> </w:t>
      </w:r>
      <w:r w:rsidRPr="006F3BFB">
        <w:rPr>
          <w:sz w:val="24"/>
          <w:szCs w:val="24"/>
        </w:rPr>
        <w:t>в</w:t>
      </w:r>
      <w:r w:rsidRPr="006F3BFB">
        <w:rPr>
          <w:spacing w:val="-4"/>
          <w:sz w:val="24"/>
          <w:szCs w:val="24"/>
        </w:rPr>
        <w:t xml:space="preserve"> </w:t>
      </w:r>
      <w:r w:rsidRPr="006F3BFB">
        <w:rPr>
          <w:sz w:val="24"/>
          <w:szCs w:val="24"/>
        </w:rPr>
        <w:t>природном</w:t>
      </w:r>
      <w:r w:rsidRPr="006F3BFB">
        <w:rPr>
          <w:spacing w:val="-2"/>
          <w:sz w:val="24"/>
          <w:szCs w:val="24"/>
        </w:rPr>
        <w:t xml:space="preserve"> </w:t>
      </w:r>
      <w:r w:rsidRPr="006F3BFB">
        <w:rPr>
          <w:sz w:val="24"/>
          <w:szCs w:val="24"/>
        </w:rPr>
        <w:t>сообществе;</w:t>
      </w:r>
    </w:p>
    <w:p w:rsidR="00173B47" w:rsidRPr="006F3BFB" w:rsidRDefault="00F47226" w:rsidP="006F3BFB">
      <w:pPr>
        <w:pStyle w:val="a3"/>
        <w:spacing w:line="322" w:lineRule="exact"/>
        <w:ind w:left="567" w:firstLine="567"/>
        <w:rPr>
          <w:sz w:val="24"/>
          <w:szCs w:val="24"/>
        </w:rPr>
      </w:pPr>
      <w:r w:rsidRPr="006F3BFB">
        <w:rPr>
          <w:sz w:val="24"/>
          <w:szCs w:val="24"/>
        </w:rPr>
        <w:t>различать</w:t>
      </w:r>
      <w:r w:rsidRPr="006F3BFB">
        <w:rPr>
          <w:spacing w:val="-5"/>
          <w:sz w:val="24"/>
          <w:szCs w:val="24"/>
        </w:rPr>
        <w:t xml:space="preserve"> </w:t>
      </w:r>
      <w:r w:rsidRPr="006F3BFB">
        <w:rPr>
          <w:sz w:val="24"/>
          <w:szCs w:val="24"/>
        </w:rPr>
        <w:t>понятия</w:t>
      </w:r>
      <w:r w:rsidRPr="006F3BFB">
        <w:rPr>
          <w:spacing w:val="-3"/>
          <w:sz w:val="24"/>
          <w:szCs w:val="24"/>
        </w:rPr>
        <w:t xml:space="preserve"> </w:t>
      </w:r>
      <w:r w:rsidRPr="006F3BFB">
        <w:rPr>
          <w:sz w:val="24"/>
          <w:szCs w:val="24"/>
        </w:rPr>
        <w:t>«век»,</w:t>
      </w:r>
      <w:r w:rsidRPr="006F3BFB">
        <w:rPr>
          <w:spacing w:val="-4"/>
          <w:sz w:val="24"/>
          <w:szCs w:val="24"/>
        </w:rPr>
        <w:t xml:space="preserve"> </w:t>
      </w:r>
      <w:r w:rsidRPr="006F3BFB">
        <w:rPr>
          <w:sz w:val="24"/>
          <w:szCs w:val="24"/>
        </w:rPr>
        <w:t>«столетие»,</w:t>
      </w:r>
      <w:r w:rsidRPr="006F3BFB">
        <w:rPr>
          <w:spacing w:val="-5"/>
          <w:sz w:val="24"/>
          <w:szCs w:val="24"/>
        </w:rPr>
        <w:t xml:space="preserve"> </w:t>
      </w:r>
      <w:r w:rsidRPr="006F3BFB">
        <w:rPr>
          <w:sz w:val="24"/>
          <w:szCs w:val="24"/>
        </w:rPr>
        <w:t>«историческое</w:t>
      </w:r>
      <w:r w:rsidRPr="006F3BFB">
        <w:rPr>
          <w:spacing w:val="-3"/>
          <w:sz w:val="24"/>
          <w:szCs w:val="24"/>
        </w:rPr>
        <w:t xml:space="preserve"> </w:t>
      </w:r>
      <w:r w:rsidRPr="006F3BFB">
        <w:rPr>
          <w:sz w:val="24"/>
          <w:szCs w:val="24"/>
        </w:rPr>
        <w:t>время»;</w:t>
      </w:r>
    </w:p>
    <w:p w:rsidR="00173B47" w:rsidRPr="006F3BFB" w:rsidRDefault="00F47226" w:rsidP="006F3BFB">
      <w:pPr>
        <w:pStyle w:val="a3"/>
        <w:ind w:left="567" w:firstLine="567"/>
        <w:rPr>
          <w:sz w:val="24"/>
          <w:szCs w:val="24"/>
        </w:rPr>
      </w:pPr>
      <w:r w:rsidRPr="006F3BFB">
        <w:rPr>
          <w:sz w:val="24"/>
          <w:szCs w:val="24"/>
        </w:rPr>
        <w:t>соотносить</w:t>
      </w:r>
      <w:r w:rsidRPr="006F3BFB">
        <w:rPr>
          <w:spacing w:val="-4"/>
          <w:sz w:val="24"/>
          <w:szCs w:val="24"/>
        </w:rPr>
        <w:t xml:space="preserve"> </w:t>
      </w:r>
      <w:r w:rsidRPr="006F3BFB">
        <w:rPr>
          <w:sz w:val="24"/>
          <w:szCs w:val="24"/>
        </w:rPr>
        <w:t>историческое</w:t>
      </w:r>
      <w:r w:rsidRPr="006F3BFB">
        <w:rPr>
          <w:spacing w:val="-4"/>
          <w:sz w:val="24"/>
          <w:szCs w:val="24"/>
        </w:rPr>
        <w:t xml:space="preserve"> </w:t>
      </w:r>
      <w:r w:rsidRPr="006F3BFB">
        <w:rPr>
          <w:sz w:val="24"/>
          <w:szCs w:val="24"/>
        </w:rPr>
        <w:t>событие</w:t>
      </w:r>
      <w:r w:rsidRPr="006F3BFB">
        <w:rPr>
          <w:spacing w:val="-2"/>
          <w:sz w:val="24"/>
          <w:szCs w:val="24"/>
        </w:rPr>
        <w:t xml:space="preserve"> </w:t>
      </w:r>
      <w:r w:rsidRPr="006F3BFB">
        <w:rPr>
          <w:sz w:val="24"/>
          <w:szCs w:val="24"/>
        </w:rPr>
        <w:t>с</w:t>
      </w:r>
      <w:r w:rsidRPr="006F3BFB">
        <w:rPr>
          <w:spacing w:val="-6"/>
          <w:sz w:val="24"/>
          <w:szCs w:val="24"/>
        </w:rPr>
        <w:t xml:space="preserve"> </w:t>
      </w:r>
      <w:r w:rsidRPr="006F3BFB">
        <w:rPr>
          <w:sz w:val="24"/>
          <w:szCs w:val="24"/>
        </w:rPr>
        <w:t>датой</w:t>
      </w:r>
      <w:r w:rsidRPr="006F3BFB">
        <w:rPr>
          <w:spacing w:val="-3"/>
          <w:sz w:val="24"/>
          <w:szCs w:val="24"/>
        </w:rPr>
        <w:t xml:space="preserve"> </w:t>
      </w:r>
      <w:r w:rsidRPr="006F3BFB">
        <w:rPr>
          <w:sz w:val="24"/>
          <w:szCs w:val="24"/>
        </w:rPr>
        <w:t>(историческим</w:t>
      </w:r>
      <w:r w:rsidRPr="006F3BFB">
        <w:rPr>
          <w:spacing w:val="-2"/>
          <w:sz w:val="24"/>
          <w:szCs w:val="24"/>
        </w:rPr>
        <w:t xml:space="preserve"> </w:t>
      </w:r>
      <w:r w:rsidRPr="006F3BFB">
        <w:rPr>
          <w:sz w:val="24"/>
          <w:szCs w:val="24"/>
        </w:rPr>
        <w:t>периодом).</w:t>
      </w:r>
    </w:p>
    <w:p w:rsidR="00173B47" w:rsidRPr="0058423F" w:rsidRDefault="00F47226" w:rsidP="006F3BFB">
      <w:pPr>
        <w:pStyle w:val="a4"/>
        <w:tabs>
          <w:tab w:val="left" w:pos="2591"/>
        </w:tabs>
        <w:spacing w:before="77"/>
        <w:ind w:left="567" w:right="460" w:firstLine="567"/>
        <w:rPr>
          <w:sz w:val="24"/>
          <w:szCs w:val="24"/>
        </w:rPr>
      </w:pPr>
      <w:r w:rsidRPr="0058423F">
        <w:rPr>
          <w:sz w:val="24"/>
          <w:szCs w:val="24"/>
        </w:rPr>
        <w:t>Работа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информацией</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часть</w:t>
      </w:r>
      <w:r w:rsidRPr="0058423F">
        <w:rPr>
          <w:spacing w:val="1"/>
          <w:sz w:val="24"/>
          <w:szCs w:val="24"/>
        </w:rPr>
        <w:t xml:space="preserve"> </w:t>
      </w:r>
      <w:r w:rsidRPr="0058423F">
        <w:rPr>
          <w:sz w:val="24"/>
          <w:szCs w:val="24"/>
        </w:rPr>
        <w:t>познавательных</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 действий</w:t>
      </w:r>
      <w:r w:rsidRPr="0058423F">
        <w:rPr>
          <w:spacing w:val="-1"/>
          <w:sz w:val="24"/>
          <w:szCs w:val="24"/>
        </w:rPr>
        <w:t xml:space="preserve"> </w:t>
      </w:r>
      <w:r w:rsidRPr="0058423F">
        <w:rPr>
          <w:sz w:val="24"/>
          <w:szCs w:val="24"/>
        </w:rPr>
        <w:t>способствует формированию</w:t>
      </w:r>
      <w:r w:rsidRPr="0058423F">
        <w:rPr>
          <w:spacing w:val="-2"/>
          <w:sz w:val="24"/>
          <w:szCs w:val="24"/>
        </w:rPr>
        <w:t xml:space="preserve"> </w:t>
      </w:r>
      <w:r w:rsidRPr="0058423F">
        <w:rPr>
          <w:sz w:val="24"/>
          <w:szCs w:val="24"/>
        </w:rPr>
        <w:t>умений:</w:t>
      </w:r>
    </w:p>
    <w:p w:rsidR="00173B47" w:rsidRPr="0058423F" w:rsidRDefault="00F47226" w:rsidP="006F3BFB">
      <w:pPr>
        <w:pStyle w:val="a3"/>
        <w:ind w:left="567" w:right="462" w:firstLine="567"/>
        <w:rPr>
          <w:sz w:val="24"/>
          <w:szCs w:val="24"/>
        </w:rPr>
      </w:pPr>
      <w:r w:rsidRPr="0058423F">
        <w:rPr>
          <w:sz w:val="24"/>
          <w:szCs w:val="24"/>
        </w:rPr>
        <w:t>понимать,</w:t>
      </w:r>
      <w:r w:rsidRPr="0058423F">
        <w:rPr>
          <w:spacing w:val="-10"/>
          <w:sz w:val="24"/>
          <w:szCs w:val="24"/>
        </w:rPr>
        <w:t xml:space="preserve"> </w:t>
      </w:r>
      <w:r w:rsidRPr="0058423F">
        <w:rPr>
          <w:sz w:val="24"/>
          <w:szCs w:val="24"/>
        </w:rPr>
        <w:t>что</w:t>
      </w:r>
      <w:r w:rsidRPr="0058423F">
        <w:rPr>
          <w:spacing w:val="-7"/>
          <w:sz w:val="24"/>
          <w:szCs w:val="24"/>
        </w:rPr>
        <w:t xml:space="preserve"> </w:t>
      </w:r>
      <w:r w:rsidRPr="0058423F">
        <w:rPr>
          <w:sz w:val="24"/>
          <w:szCs w:val="24"/>
        </w:rPr>
        <w:t>работа</w:t>
      </w:r>
      <w:r w:rsidRPr="0058423F">
        <w:rPr>
          <w:spacing w:val="-9"/>
          <w:sz w:val="24"/>
          <w:szCs w:val="24"/>
        </w:rPr>
        <w:t xml:space="preserve"> </w:t>
      </w:r>
      <w:r w:rsidRPr="0058423F">
        <w:rPr>
          <w:sz w:val="24"/>
          <w:szCs w:val="24"/>
        </w:rPr>
        <w:t>с</w:t>
      </w:r>
      <w:r w:rsidRPr="0058423F">
        <w:rPr>
          <w:spacing w:val="-8"/>
          <w:sz w:val="24"/>
          <w:szCs w:val="24"/>
        </w:rPr>
        <w:t xml:space="preserve"> </w:t>
      </w:r>
      <w:r w:rsidRPr="0058423F">
        <w:rPr>
          <w:sz w:val="24"/>
          <w:szCs w:val="24"/>
        </w:rPr>
        <w:t>моделями</w:t>
      </w:r>
      <w:r w:rsidRPr="0058423F">
        <w:rPr>
          <w:spacing w:val="-9"/>
          <w:sz w:val="24"/>
          <w:szCs w:val="24"/>
        </w:rPr>
        <w:t xml:space="preserve"> </w:t>
      </w:r>
      <w:r w:rsidRPr="0058423F">
        <w:rPr>
          <w:sz w:val="24"/>
          <w:szCs w:val="24"/>
        </w:rPr>
        <w:t>Земли</w:t>
      </w:r>
      <w:r w:rsidRPr="0058423F">
        <w:rPr>
          <w:spacing w:val="-8"/>
          <w:sz w:val="24"/>
          <w:szCs w:val="24"/>
        </w:rPr>
        <w:t xml:space="preserve"> </w:t>
      </w:r>
      <w:r w:rsidRPr="0058423F">
        <w:rPr>
          <w:sz w:val="24"/>
          <w:szCs w:val="24"/>
        </w:rPr>
        <w:t>(глобус,</w:t>
      </w:r>
      <w:r w:rsidRPr="0058423F">
        <w:rPr>
          <w:spacing w:val="-9"/>
          <w:sz w:val="24"/>
          <w:szCs w:val="24"/>
        </w:rPr>
        <w:t xml:space="preserve"> </w:t>
      </w:r>
      <w:r w:rsidRPr="0058423F">
        <w:rPr>
          <w:sz w:val="24"/>
          <w:szCs w:val="24"/>
        </w:rPr>
        <w:t>карта)</w:t>
      </w:r>
      <w:r w:rsidRPr="0058423F">
        <w:rPr>
          <w:spacing w:val="-8"/>
          <w:sz w:val="24"/>
          <w:szCs w:val="24"/>
        </w:rPr>
        <w:t xml:space="preserve"> </w:t>
      </w:r>
      <w:r w:rsidRPr="0058423F">
        <w:rPr>
          <w:sz w:val="24"/>
          <w:szCs w:val="24"/>
        </w:rPr>
        <w:t>может</w:t>
      </w:r>
      <w:r w:rsidRPr="0058423F">
        <w:rPr>
          <w:spacing w:val="-8"/>
          <w:sz w:val="24"/>
          <w:szCs w:val="24"/>
        </w:rPr>
        <w:t xml:space="preserve"> </w:t>
      </w:r>
      <w:r w:rsidRPr="0058423F">
        <w:rPr>
          <w:sz w:val="24"/>
          <w:szCs w:val="24"/>
        </w:rPr>
        <w:t>дать</w:t>
      </w:r>
      <w:r w:rsidRPr="0058423F">
        <w:rPr>
          <w:spacing w:val="-10"/>
          <w:sz w:val="24"/>
          <w:szCs w:val="24"/>
        </w:rPr>
        <w:t xml:space="preserve"> </w:t>
      </w:r>
      <w:r w:rsidRPr="0058423F">
        <w:rPr>
          <w:sz w:val="24"/>
          <w:szCs w:val="24"/>
        </w:rPr>
        <w:t>полезную</w:t>
      </w:r>
      <w:r w:rsidRPr="0058423F">
        <w:rPr>
          <w:spacing w:val="-9"/>
          <w:sz w:val="24"/>
          <w:szCs w:val="24"/>
        </w:rPr>
        <w:t xml:space="preserve"> </w:t>
      </w:r>
      <w:r w:rsidRPr="0058423F">
        <w:rPr>
          <w:sz w:val="24"/>
          <w:szCs w:val="24"/>
        </w:rPr>
        <w:t>и</w:t>
      </w:r>
      <w:r w:rsidRPr="0058423F">
        <w:rPr>
          <w:spacing w:val="-68"/>
          <w:sz w:val="24"/>
          <w:szCs w:val="24"/>
        </w:rPr>
        <w:t xml:space="preserve"> </w:t>
      </w:r>
      <w:r w:rsidRPr="0058423F">
        <w:rPr>
          <w:sz w:val="24"/>
          <w:szCs w:val="24"/>
        </w:rPr>
        <w:t>интересную</w:t>
      </w:r>
      <w:r w:rsidRPr="0058423F">
        <w:rPr>
          <w:spacing w:val="1"/>
          <w:sz w:val="24"/>
          <w:szCs w:val="24"/>
        </w:rPr>
        <w:t xml:space="preserve"> </w:t>
      </w:r>
      <w:r w:rsidRPr="0058423F">
        <w:rPr>
          <w:sz w:val="24"/>
          <w:szCs w:val="24"/>
        </w:rPr>
        <w:t>информацию</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природе</w:t>
      </w:r>
      <w:r w:rsidRPr="0058423F">
        <w:rPr>
          <w:spacing w:val="1"/>
          <w:sz w:val="24"/>
          <w:szCs w:val="24"/>
        </w:rPr>
        <w:t xml:space="preserve"> </w:t>
      </w:r>
      <w:r w:rsidRPr="0058423F">
        <w:rPr>
          <w:sz w:val="24"/>
          <w:szCs w:val="24"/>
        </w:rPr>
        <w:t>нашей</w:t>
      </w:r>
      <w:r w:rsidRPr="0058423F">
        <w:rPr>
          <w:spacing w:val="1"/>
          <w:sz w:val="24"/>
          <w:szCs w:val="24"/>
        </w:rPr>
        <w:t xml:space="preserve"> </w:t>
      </w:r>
      <w:r w:rsidRPr="0058423F">
        <w:rPr>
          <w:sz w:val="24"/>
          <w:szCs w:val="24"/>
        </w:rPr>
        <w:t>планеты;</w:t>
      </w:r>
      <w:r w:rsidRPr="0058423F">
        <w:rPr>
          <w:spacing w:val="1"/>
          <w:sz w:val="24"/>
          <w:szCs w:val="24"/>
        </w:rPr>
        <w:t xml:space="preserve"> </w:t>
      </w:r>
      <w:r w:rsidRPr="0058423F">
        <w:rPr>
          <w:sz w:val="24"/>
          <w:szCs w:val="24"/>
        </w:rPr>
        <w:t>находить</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глобусе</w:t>
      </w:r>
      <w:r w:rsidRPr="0058423F">
        <w:rPr>
          <w:spacing w:val="-67"/>
          <w:sz w:val="24"/>
          <w:szCs w:val="24"/>
        </w:rPr>
        <w:t xml:space="preserve"> </w:t>
      </w:r>
      <w:r w:rsidRPr="0058423F">
        <w:rPr>
          <w:sz w:val="24"/>
          <w:szCs w:val="24"/>
        </w:rPr>
        <w:t>материки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океаны, воспроизводить их</w:t>
      </w:r>
      <w:r w:rsidRPr="0058423F">
        <w:rPr>
          <w:spacing w:val="1"/>
          <w:sz w:val="24"/>
          <w:szCs w:val="24"/>
        </w:rPr>
        <w:t xml:space="preserve"> </w:t>
      </w:r>
      <w:r w:rsidRPr="0058423F">
        <w:rPr>
          <w:sz w:val="24"/>
          <w:szCs w:val="24"/>
        </w:rPr>
        <w:t>названия;</w:t>
      </w:r>
      <w:r w:rsidRPr="0058423F">
        <w:rPr>
          <w:spacing w:val="1"/>
          <w:sz w:val="24"/>
          <w:szCs w:val="24"/>
        </w:rPr>
        <w:t xml:space="preserve"> </w:t>
      </w:r>
      <w:r w:rsidRPr="0058423F">
        <w:rPr>
          <w:sz w:val="24"/>
          <w:szCs w:val="24"/>
        </w:rPr>
        <w:t>находить на</w:t>
      </w:r>
      <w:r w:rsidRPr="0058423F">
        <w:rPr>
          <w:spacing w:val="1"/>
          <w:sz w:val="24"/>
          <w:szCs w:val="24"/>
        </w:rPr>
        <w:t xml:space="preserve"> </w:t>
      </w:r>
      <w:r w:rsidRPr="0058423F">
        <w:rPr>
          <w:sz w:val="24"/>
          <w:szCs w:val="24"/>
        </w:rPr>
        <w:t>карте</w:t>
      </w:r>
      <w:r w:rsidRPr="0058423F">
        <w:rPr>
          <w:spacing w:val="1"/>
          <w:sz w:val="24"/>
          <w:szCs w:val="24"/>
        </w:rPr>
        <w:t xml:space="preserve"> </w:t>
      </w:r>
      <w:r w:rsidRPr="0058423F">
        <w:rPr>
          <w:sz w:val="24"/>
          <w:szCs w:val="24"/>
        </w:rPr>
        <w:t>нашу</w:t>
      </w:r>
      <w:r w:rsidRPr="0058423F">
        <w:rPr>
          <w:spacing w:val="1"/>
          <w:sz w:val="24"/>
          <w:szCs w:val="24"/>
        </w:rPr>
        <w:t xml:space="preserve"> </w:t>
      </w:r>
      <w:r w:rsidRPr="0058423F">
        <w:rPr>
          <w:sz w:val="24"/>
          <w:szCs w:val="24"/>
        </w:rPr>
        <w:t>страну,</w:t>
      </w:r>
      <w:r w:rsidRPr="0058423F">
        <w:rPr>
          <w:spacing w:val="-2"/>
          <w:sz w:val="24"/>
          <w:szCs w:val="24"/>
        </w:rPr>
        <w:t xml:space="preserve"> </w:t>
      </w:r>
      <w:r w:rsidRPr="0058423F">
        <w:rPr>
          <w:sz w:val="24"/>
          <w:szCs w:val="24"/>
        </w:rPr>
        <w:t>столицу,</w:t>
      </w:r>
      <w:r w:rsidRPr="0058423F">
        <w:rPr>
          <w:spacing w:val="-1"/>
          <w:sz w:val="24"/>
          <w:szCs w:val="24"/>
        </w:rPr>
        <w:t xml:space="preserve"> </w:t>
      </w:r>
      <w:r w:rsidRPr="0058423F">
        <w:rPr>
          <w:sz w:val="24"/>
          <w:szCs w:val="24"/>
        </w:rPr>
        <w:t>свой</w:t>
      </w:r>
      <w:r w:rsidRPr="0058423F">
        <w:rPr>
          <w:spacing w:val="1"/>
          <w:sz w:val="24"/>
          <w:szCs w:val="24"/>
        </w:rPr>
        <w:t xml:space="preserve"> </w:t>
      </w:r>
      <w:r w:rsidRPr="0058423F">
        <w:rPr>
          <w:sz w:val="24"/>
          <w:szCs w:val="24"/>
        </w:rPr>
        <w:t>регион;</w:t>
      </w:r>
    </w:p>
    <w:p w:rsidR="00173B47" w:rsidRPr="0058423F" w:rsidRDefault="00F47226" w:rsidP="006F3BFB">
      <w:pPr>
        <w:pStyle w:val="a3"/>
        <w:ind w:left="567" w:right="464" w:firstLine="567"/>
        <w:rPr>
          <w:sz w:val="24"/>
          <w:szCs w:val="24"/>
        </w:rPr>
      </w:pPr>
      <w:r w:rsidRPr="0058423F">
        <w:rPr>
          <w:sz w:val="24"/>
          <w:szCs w:val="24"/>
        </w:rPr>
        <w:t>читать</w:t>
      </w:r>
      <w:r w:rsidRPr="0058423F">
        <w:rPr>
          <w:spacing w:val="-13"/>
          <w:sz w:val="24"/>
          <w:szCs w:val="24"/>
        </w:rPr>
        <w:t xml:space="preserve"> </w:t>
      </w:r>
      <w:r w:rsidRPr="0058423F">
        <w:rPr>
          <w:sz w:val="24"/>
          <w:szCs w:val="24"/>
        </w:rPr>
        <w:t>несложные</w:t>
      </w:r>
      <w:r w:rsidRPr="0058423F">
        <w:rPr>
          <w:spacing w:val="-10"/>
          <w:sz w:val="24"/>
          <w:szCs w:val="24"/>
        </w:rPr>
        <w:t xml:space="preserve"> </w:t>
      </w:r>
      <w:r w:rsidRPr="0058423F">
        <w:rPr>
          <w:sz w:val="24"/>
          <w:szCs w:val="24"/>
        </w:rPr>
        <w:t>планы,</w:t>
      </w:r>
      <w:r w:rsidRPr="0058423F">
        <w:rPr>
          <w:spacing w:val="-9"/>
          <w:sz w:val="24"/>
          <w:szCs w:val="24"/>
        </w:rPr>
        <w:t xml:space="preserve"> </w:t>
      </w:r>
      <w:r w:rsidRPr="0058423F">
        <w:rPr>
          <w:sz w:val="24"/>
          <w:szCs w:val="24"/>
        </w:rPr>
        <w:t>соотносить</w:t>
      </w:r>
      <w:r w:rsidRPr="0058423F">
        <w:rPr>
          <w:spacing w:val="-9"/>
          <w:sz w:val="24"/>
          <w:szCs w:val="24"/>
        </w:rPr>
        <w:t xml:space="preserve"> </w:t>
      </w:r>
      <w:r w:rsidRPr="0058423F">
        <w:rPr>
          <w:sz w:val="24"/>
          <w:szCs w:val="24"/>
        </w:rPr>
        <w:t>условные</w:t>
      </w:r>
      <w:r w:rsidRPr="0058423F">
        <w:rPr>
          <w:spacing w:val="-11"/>
          <w:sz w:val="24"/>
          <w:szCs w:val="24"/>
        </w:rPr>
        <w:t xml:space="preserve"> </w:t>
      </w:r>
      <w:r w:rsidRPr="0058423F">
        <w:rPr>
          <w:sz w:val="24"/>
          <w:szCs w:val="24"/>
        </w:rPr>
        <w:t>обозначения</w:t>
      </w:r>
      <w:r w:rsidRPr="0058423F">
        <w:rPr>
          <w:spacing w:val="-10"/>
          <w:sz w:val="24"/>
          <w:szCs w:val="24"/>
        </w:rPr>
        <w:t xml:space="preserve"> </w:t>
      </w:r>
      <w:r w:rsidRPr="0058423F">
        <w:rPr>
          <w:sz w:val="24"/>
          <w:szCs w:val="24"/>
        </w:rPr>
        <w:t>с</w:t>
      </w:r>
      <w:r w:rsidRPr="0058423F">
        <w:rPr>
          <w:spacing w:val="-9"/>
          <w:sz w:val="24"/>
          <w:szCs w:val="24"/>
        </w:rPr>
        <w:t xml:space="preserve"> </w:t>
      </w:r>
      <w:r w:rsidRPr="0058423F">
        <w:rPr>
          <w:sz w:val="24"/>
          <w:szCs w:val="24"/>
        </w:rPr>
        <w:t>изображёнными</w:t>
      </w:r>
      <w:r w:rsidRPr="0058423F">
        <w:rPr>
          <w:spacing w:val="-67"/>
          <w:sz w:val="24"/>
          <w:szCs w:val="24"/>
        </w:rPr>
        <w:t xml:space="preserve"> </w:t>
      </w:r>
      <w:r w:rsidRPr="0058423F">
        <w:rPr>
          <w:sz w:val="24"/>
          <w:szCs w:val="24"/>
        </w:rPr>
        <w:t>объектами;</w:t>
      </w:r>
    </w:p>
    <w:p w:rsidR="00173B47" w:rsidRPr="0058423F" w:rsidRDefault="00F47226" w:rsidP="006F3BFB">
      <w:pPr>
        <w:pStyle w:val="a3"/>
        <w:ind w:left="567" w:right="460" w:firstLine="567"/>
        <w:rPr>
          <w:sz w:val="24"/>
          <w:szCs w:val="24"/>
        </w:rPr>
      </w:pPr>
      <w:r w:rsidRPr="0058423F">
        <w:rPr>
          <w:sz w:val="24"/>
          <w:szCs w:val="24"/>
        </w:rPr>
        <w:t>находить</w:t>
      </w:r>
      <w:r w:rsidRPr="0058423F">
        <w:rPr>
          <w:spacing w:val="-17"/>
          <w:sz w:val="24"/>
          <w:szCs w:val="24"/>
        </w:rPr>
        <w:t xml:space="preserve"> </w:t>
      </w:r>
      <w:r w:rsidRPr="0058423F">
        <w:rPr>
          <w:sz w:val="24"/>
          <w:szCs w:val="24"/>
        </w:rPr>
        <w:t>по</w:t>
      </w:r>
      <w:r w:rsidRPr="0058423F">
        <w:rPr>
          <w:spacing w:val="-14"/>
          <w:sz w:val="24"/>
          <w:szCs w:val="24"/>
        </w:rPr>
        <w:t xml:space="preserve"> </w:t>
      </w:r>
      <w:r w:rsidRPr="0058423F">
        <w:rPr>
          <w:sz w:val="24"/>
          <w:szCs w:val="24"/>
        </w:rPr>
        <w:t>предложению</w:t>
      </w:r>
      <w:r w:rsidRPr="0058423F">
        <w:rPr>
          <w:spacing w:val="-16"/>
          <w:sz w:val="24"/>
          <w:szCs w:val="24"/>
        </w:rPr>
        <w:t xml:space="preserve"> </w:t>
      </w:r>
      <w:r w:rsidRPr="0058423F">
        <w:rPr>
          <w:sz w:val="24"/>
          <w:szCs w:val="24"/>
        </w:rPr>
        <w:t>учителя</w:t>
      </w:r>
      <w:r w:rsidRPr="0058423F">
        <w:rPr>
          <w:spacing w:val="-14"/>
          <w:sz w:val="24"/>
          <w:szCs w:val="24"/>
        </w:rPr>
        <w:t xml:space="preserve"> </w:t>
      </w:r>
      <w:r w:rsidRPr="0058423F">
        <w:rPr>
          <w:sz w:val="24"/>
          <w:szCs w:val="24"/>
        </w:rPr>
        <w:t>информацию</w:t>
      </w:r>
      <w:r w:rsidRPr="0058423F">
        <w:rPr>
          <w:spacing w:val="-16"/>
          <w:sz w:val="24"/>
          <w:szCs w:val="24"/>
        </w:rPr>
        <w:t xml:space="preserve"> </w:t>
      </w:r>
      <w:r w:rsidRPr="0058423F">
        <w:rPr>
          <w:sz w:val="24"/>
          <w:szCs w:val="24"/>
        </w:rPr>
        <w:t>в</w:t>
      </w:r>
      <w:r w:rsidRPr="0058423F">
        <w:rPr>
          <w:spacing w:val="-16"/>
          <w:sz w:val="24"/>
          <w:szCs w:val="24"/>
        </w:rPr>
        <w:t xml:space="preserve"> </w:t>
      </w:r>
      <w:r w:rsidRPr="0058423F">
        <w:rPr>
          <w:sz w:val="24"/>
          <w:szCs w:val="24"/>
        </w:rPr>
        <w:t>разных</w:t>
      </w:r>
      <w:r w:rsidRPr="0058423F">
        <w:rPr>
          <w:spacing w:val="-14"/>
          <w:sz w:val="24"/>
          <w:szCs w:val="24"/>
        </w:rPr>
        <w:t xml:space="preserve"> </w:t>
      </w:r>
      <w:r w:rsidRPr="0058423F">
        <w:rPr>
          <w:sz w:val="24"/>
          <w:szCs w:val="24"/>
        </w:rPr>
        <w:t>источниках:</w:t>
      </w:r>
      <w:r w:rsidRPr="0058423F">
        <w:rPr>
          <w:spacing w:val="-15"/>
          <w:sz w:val="24"/>
          <w:szCs w:val="24"/>
        </w:rPr>
        <w:t xml:space="preserve"> </w:t>
      </w:r>
      <w:r w:rsidRPr="0058423F">
        <w:rPr>
          <w:sz w:val="24"/>
          <w:szCs w:val="24"/>
        </w:rPr>
        <w:t>текстах,</w:t>
      </w:r>
      <w:r w:rsidRPr="0058423F">
        <w:rPr>
          <w:spacing w:val="-67"/>
          <w:sz w:val="24"/>
          <w:szCs w:val="24"/>
        </w:rPr>
        <w:t xml:space="preserve"> </w:t>
      </w:r>
      <w:r w:rsidRPr="0058423F">
        <w:rPr>
          <w:sz w:val="24"/>
          <w:szCs w:val="24"/>
        </w:rPr>
        <w:t>таблицах,</w:t>
      </w:r>
      <w:r w:rsidRPr="0058423F">
        <w:rPr>
          <w:spacing w:val="1"/>
          <w:sz w:val="24"/>
          <w:szCs w:val="24"/>
        </w:rPr>
        <w:t xml:space="preserve"> </w:t>
      </w:r>
      <w:r w:rsidRPr="0058423F">
        <w:rPr>
          <w:sz w:val="24"/>
          <w:szCs w:val="24"/>
        </w:rPr>
        <w:t>схемах,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Интернете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контролируемого</w:t>
      </w:r>
      <w:r w:rsidRPr="0058423F">
        <w:rPr>
          <w:spacing w:val="-67"/>
          <w:sz w:val="24"/>
          <w:szCs w:val="24"/>
        </w:rPr>
        <w:t xml:space="preserve"> </w:t>
      </w:r>
      <w:r w:rsidRPr="0058423F">
        <w:rPr>
          <w:sz w:val="24"/>
          <w:szCs w:val="24"/>
        </w:rPr>
        <w:t>входа);</w:t>
      </w:r>
    </w:p>
    <w:p w:rsidR="00173B47" w:rsidRPr="0058423F" w:rsidRDefault="00F47226" w:rsidP="006F3BFB">
      <w:pPr>
        <w:pStyle w:val="a3"/>
        <w:spacing w:line="321" w:lineRule="exact"/>
        <w:ind w:left="567" w:firstLine="567"/>
        <w:rPr>
          <w:sz w:val="24"/>
          <w:szCs w:val="24"/>
        </w:rPr>
      </w:pPr>
      <w:r w:rsidRPr="0058423F">
        <w:rPr>
          <w:sz w:val="24"/>
          <w:szCs w:val="24"/>
        </w:rPr>
        <w:t>соблюдать</w:t>
      </w:r>
      <w:r w:rsidRPr="0058423F">
        <w:rPr>
          <w:spacing w:val="-4"/>
          <w:sz w:val="24"/>
          <w:szCs w:val="24"/>
        </w:rPr>
        <w:t xml:space="preserve"> </w:t>
      </w:r>
      <w:r w:rsidRPr="0058423F">
        <w:rPr>
          <w:sz w:val="24"/>
          <w:szCs w:val="24"/>
        </w:rPr>
        <w:t>правила</w:t>
      </w:r>
      <w:r w:rsidRPr="0058423F">
        <w:rPr>
          <w:spacing w:val="-2"/>
          <w:sz w:val="24"/>
          <w:szCs w:val="24"/>
        </w:rPr>
        <w:t xml:space="preserve"> </w:t>
      </w:r>
      <w:r w:rsidRPr="0058423F">
        <w:rPr>
          <w:sz w:val="24"/>
          <w:szCs w:val="24"/>
        </w:rPr>
        <w:t>безопасности</w:t>
      </w:r>
      <w:r w:rsidRPr="0058423F">
        <w:rPr>
          <w:spacing w:val="-4"/>
          <w:sz w:val="24"/>
          <w:szCs w:val="24"/>
        </w:rPr>
        <w:t xml:space="preserve"> </w:t>
      </w:r>
      <w:r w:rsidRPr="0058423F">
        <w:rPr>
          <w:sz w:val="24"/>
          <w:szCs w:val="24"/>
        </w:rPr>
        <w:t>при</w:t>
      </w:r>
      <w:r w:rsidRPr="0058423F">
        <w:rPr>
          <w:spacing w:val="-6"/>
          <w:sz w:val="24"/>
          <w:szCs w:val="24"/>
        </w:rPr>
        <w:t xml:space="preserve"> </w:t>
      </w:r>
      <w:r w:rsidRPr="0058423F">
        <w:rPr>
          <w:sz w:val="24"/>
          <w:szCs w:val="24"/>
        </w:rPr>
        <w:t>работе</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информационной</w:t>
      </w:r>
      <w:r w:rsidRPr="0058423F">
        <w:rPr>
          <w:spacing w:val="-2"/>
          <w:sz w:val="24"/>
          <w:szCs w:val="24"/>
        </w:rPr>
        <w:t xml:space="preserve"> </w:t>
      </w:r>
      <w:r w:rsidRPr="0058423F">
        <w:rPr>
          <w:sz w:val="24"/>
          <w:szCs w:val="24"/>
        </w:rPr>
        <w:t>среде.</w:t>
      </w:r>
    </w:p>
    <w:p w:rsidR="00173B47" w:rsidRPr="0058423F" w:rsidRDefault="00F47226" w:rsidP="006F3BFB">
      <w:pPr>
        <w:pStyle w:val="a4"/>
        <w:tabs>
          <w:tab w:val="left" w:pos="2591"/>
        </w:tabs>
        <w:spacing w:before="2"/>
        <w:ind w:left="567" w:right="468" w:firstLine="567"/>
        <w:rPr>
          <w:sz w:val="24"/>
          <w:szCs w:val="24"/>
        </w:rPr>
      </w:pPr>
      <w:r w:rsidRPr="0058423F">
        <w:rPr>
          <w:sz w:val="24"/>
          <w:szCs w:val="24"/>
        </w:rPr>
        <w:t>Коммуникативные универсальные учебные действия способствуют</w:t>
      </w:r>
      <w:r w:rsidRPr="0058423F">
        <w:rPr>
          <w:spacing w:val="1"/>
          <w:sz w:val="24"/>
          <w:szCs w:val="24"/>
        </w:rPr>
        <w:t xml:space="preserve"> </w:t>
      </w:r>
      <w:r w:rsidRPr="0058423F">
        <w:rPr>
          <w:sz w:val="24"/>
          <w:szCs w:val="24"/>
        </w:rPr>
        <w:t>формированию</w:t>
      </w:r>
      <w:r w:rsidRPr="0058423F">
        <w:rPr>
          <w:spacing w:val="-2"/>
          <w:sz w:val="24"/>
          <w:szCs w:val="24"/>
        </w:rPr>
        <w:t xml:space="preserve"> </w:t>
      </w:r>
      <w:r w:rsidRPr="0058423F">
        <w:rPr>
          <w:sz w:val="24"/>
          <w:szCs w:val="24"/>
        </w:rPr>
        <w:t>умений:</w:t>
      </w:r>
    </w:p>
    <w:p w:rsidR="00173B47" w:rsidRPr="0058423F" w:rsidRDefault="00F47226" w:rsidP="006F3BFB">
      <w:pPr>
        <w:pStyle w:val="a3"/>
        <w:ind w:left="567" w:right="459" w:firstLine="567"/>
        <w:rPr>
          <w:sz w:val="24"/>
          <w:szCs w:val="24"/>
        </w:rPr>
      </w:pPr>
      <w:r w:rsidRPr="0058423F">
        <w:rPr>
          <w:sz w:val="24"/>
          <w:szCs w:val="24"/>
        </w:rPr>
        <w:t>ориентироваться</w:t>
      </w:r>
      <w:r w:rsidRPr="0058423F">
        <w:rPr>
          <w:spacing w:val="1"/>
          <w:sz w:val="24"/>
          <w:szCs w:val="24"/>
        </w:rPr>
        <w:t xml:space="preserve"> </w:t>
      </w:r>
      <w:r w:rsidRPr="0058423F">
        <w:rPr>
          <w:sz w:val="24"/>
          <w:szCs w:val="24"/>
        </w:rPr>
        <w:t>в понятиях, соотносить понятия</w:t>
      </w:r>
      <w:r w:rsidRPr="0058423F">
        <w:rPr>
          <w:spacing w:val="1"/>
          <w:sz w:val="24"/>
          <w:szCs w:val="24"/>
        </w:rPr>
        <w:t xml:space="preserve"> </w:t>
      </w:r>
      <w:r w:rsidRPr="0058423F">
        <w:rPr>
          <w:sz w:val="24"/>
          <w:szCs w:val="24"/>
        </w:rPr>
        <w:t>и термины</w:t>
      </w:r>
      <w:r w:rsidRPr="0058423F">
        <w:rPr>
          <w:spacing w:val="1"/>
          <w:sz w:val="24"/>
          <w:szCs w:val="24"/>
        </w:rPr>
        <w:t xml:space="preserve"> </w:t>
      </w:r>
      <w:r w:rsidRPr="0058423F">
        <w:rPr>
          <w:sz w:val="24"/>
          <w:szCs w:val="24"/>
        </w:rPr>
        <w:t>с их</w:t>
      </w:r>
      <w:r w:rsidRPr="0058423F">
        <w:rPr>
          <w:spacing w:val="1"/>
          <w:sz w:val="24"/>
          <w:szCs w:val="24"/>
        </w:rPr>
        <w:t xml:space="preserve"> </w:t>
      </w:r>
      <w:r w:rsidRPr="0058423F">
        <w:rPr>
          <w:sz w:val="24"/>
          <w:szCs w:val="24"/>
        </w:rPr>
        <w:t>краткой</w:t>
      </w:r>
      <w:r w:rsidRPr="0058423F">
        <w:rPr>
          <w:spacing w:val="1"/>
          <w:sz w:val="24"/>
          <w:szCs w:val="24"/>
        </w:rPr>
        <w:t xml:space="preserve"> </w:t>
      </w:r>
      <w:r w:rsidRPr="0058423F">
        <w:rPr>
          <w:sz w:val="24"/>
          <w:szCs w:val="24"/>
        </w:rPr>
        <w:t>характеристикой:</w:t>
      </w:r>
    </w:p>
    <w:p w:rsidR="00173B47" w:rsidRPr="0058423F" w:rsidRDefault="00F47226" w:rsidP="006F3BFB">
      <w:pPr>
        <w:pStyle w:val="a3"/>
        <w:ind w:left="567" w:right="463" w:firstLine="567"/>
        <w:rPr>
          <w:sz w:val="24"/>
          <w:szCs w:val="24"/>
        </w:rPr>
      </w:pPr>
      <w:r w:rsidRPr="0058423F">
        <w:rPr>
          <w:sz w:val="24"/>
          <w:szCs w:val="24"/>
        </w:rPr>
        <w:t>знать</w:t>
      </w:r>
      <w:r w:rsidRPr="0058423F">
        <w:rPr>
          <w:spacing w:val="1"/>
          <w:sz w:val="24"/>
          <w:szCs w:val="24"/>
        </w:rPr>
        <w:t xml:space="preserve"> </w:t>
      </w:r>
      <w:r w:rsidRPr="0058423F">
        <w:rPr>
          <w:sz w:val="24"/>
          <w:szCs w:val="24"/>
        </w:rPr>
        <w:t>понятия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термины,</w:t>
      </w:r>
      <w:r w:rsidRPr="0058423F">
        <w:rPr>
          <w:spacing w:val="1"/>
          <w:sz w:val="24"/>
          <w:szCs w:val="24"/>
        </w:rPr>
        <w:t xml:space="preserve"> </w:t>
      </w:r>
      <w:r w:rsidRPr="0058423F">
        <w:rPr>
          <w:sz w:val="24"/>
          <w:szCs w:val="24"/>
        </w:rPr>
        <w:t>связанные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социальным</w:t>
      </w:r>
      <w:r w:rsidRPr="0058423F">
        <w:rPr>
          <w:spacing w:val="1"/>
          <w:sz w:val="24"/>
          <w:szCs w:val="24"/>
        </w:rPr>
        <w:t xml:space="preserve"> </w:t>
      </w:r>
      <w:r w:rsidRPr="0058423F">
        <w:rPr>
          <w:sz w:val="24"/>
          <w:szCs w:val="24"/>
        </w:rPr>
        <w:t>миром</w:t>
      </w:r>
      <w:r w:rsidRPr="0058423F">
        <w:rPr>
          <w:spacing w:val="1"/>
          <w:sz w:val="24"/>
          <w:szCs w:val="24"/>
        </w:rPr>
        <w:t xml:space="preserve"> </w:t>
      </w:r>
      <w:r w:rsidRPr="0058423F">
        <w:rPr>
          <w:sz w:val="24"/>
          <w:szCs w:val="24"/>
        </w:rPr>
        <w:t>(безопасность,</w:t>
      </w:r>
      <w:r w:rsidRPr="0058423F">
        <w:rPr>
          <w:spacing w:val="1"/>
          <w:sz w:val="24"/>
          <w:szCs w:val="24"/>
        </w:rPr>
        <w:t xml:space="preserve"> </w:t>
      </w:r>
      <w:r w:rsidRPr="0058423F">
        <w:rPr>
          <w:sz w:val="24"/>
          <w:szCs w:val="24"/>
        </w:rPr>
        <w:t>семейный</w:t>
      </w:r>
      <w:r w:rsidRPr="0058423F">
        <w:rPr>
          <w:spacing w:val="-4"/>
          <w:sz w:val="24"/>
          <w:szCs w:val="24"/>
        </w:rPr>
        <w:t xml:space="preserve"> </w:t>
      </w:r>
      <w:r w:rsidRPr="0058423F">
        <w:rPr>
          <w:sz w:val="24"/>
          <w:szCs w:val="24"/>
        </w:rPr>
        <w:t>бюджет,</w:t>
      </w:r>
      <w:r w:rsidRPr="0058423F">
        <w:rPr>
          <w:spacing w:val="-2"/>
          <w:sz w:val="24"/>
          <w:szCs w:val="24"/>
        </w:rPr>
        <w:t xml:space="preserve"> </w:t>
      </w:r>
      <w:r w:rsidRPr="0058423F">
        <w:rPr>
          <w:sz w:val="24"/>
          <w:szCs w:val="24"/>
        </w:rPr>
        <w:t>памятник культуры);</w:t>
      </w:r>
    </w:p>
    <w:p w:rsidR="00173B47" w:rsidRPr="0058423F" w:rsidRDefault="00F47226" w:rsidP="006F3BFB">
      <w:pPr>
        <w:pStyle w:val="a3"/>
        <w:ind w:left="567" w:right="460" w:firstLine="567"/>
        <w:rPr>
          <w:sz w:val="24"/>
          <w:szCs w:val="24"/>
        </w:rPr>
      </w:pPr>
      <w:r w:rsidRPr="0058423F">
        <w:rPr>
          <w:sz w:val="24"/>
          <w:szCs w:val="24"/>
        </w:rPr>
        <w:t>знать понятия и термины, связанные с миром природы (планета, материк,</w:t>
      </w:r>
      <w:r w:rsidRPr="0058423F">
        <w:rPr>
          <w:spacing w:val="1"/>
          <w:sz w:val="24"/>
          <w:szCs w:val="24"/>
        </w:rPr>
        <w:t xml:space="preserve"> </w:t>
      </w:r>
      <w:r w:rsidRPr="0058423F">
        <w:rPr>
          <w:sz w:val="24"/>
          <w:szCs w:val="24"/>
        </w:rPr>
        <w:t>океан, модель Земли, царство природы, природное сообщество, цепь питания,</w:t>
      </w:r>
      <w:r w:rsidRPr="0058423F">
        <w:rPr>
          <w:spacing w:val="1"/>
          <w:sz w:val="24"/>
          <w:szCs w:val="24"/>
        </w:rPr>
        <w:t xml:space="preserve"> </w:t>
      </w:r>
      <w:r w:rsidRPr="0058423F">
        <w:rPr>
          <w:sz w:val="24"/>
          <w:szCs w:val="24"/>
        </w:rPr>
        <w:t>Красная</w:t>
      </w:r>
      <w:r w:rsidRPr="0058423F">
        <w:rPr>
          <w:spacing w:val="-4"/>
          <w:sz w:val="24"/>
          <w:szCs w:val="24"/>
        </w:rPr>
        <w:t xml:space="preserve"> </w:t>
      </w:r>
      <w:r w:rsidRPr="0058423F">
        <w:rPr>
          <w:sz w:val="24"/>
          <w:szCs w:val="24"/>
        </w:rPr>
        <w:t>книга);</w:t>
      </w:r>
    </w:p>
    <w:p w:rsidR="00173B47" w:rsidRPr="0058423F" w:rsidRDefault="00F47226" w:rsidP="006F3BFB">
      <w:pPr>
        <w:pStyle w:val="a3"/>
        <w:ind w:left="567" w:right="458" w:firstLine="567"/>
        <w:jc w:val="left"/>
        <w:rPr>
          <w:sz w:val="24"/>
          <w:szCs w:val="24"/>
        </w:rPr>
      </w:pPr>
      <w:r w:rsidRPr="0058423F">
        <w:rPr>
          <w:sz w:val="24"/>
          <w:szCs w:val="24"/>
        </w:rPr>
        <w:t>знать понятия и термины, связанные с безопасной жизнедеятельностью (знаки</w:t>
      </w:r>
      <w:r w:rsidRPr="0058423F">
        <w:rPr>
          <w:spacing w:val="-67"/>
          <w:sz w:val="24"/>
          <w:szCs w:val="24"/>
        </w:rPr>
        <w:t xml:space="preserve"> </w:t>
      </w:r>
      <w:r w:rsidRPr="0058423F">
        <w:rPr>
          <w:sz w:val="24"/>
          <w:szCs w:val="24"/>
        </w:rPr>
        <w:t>дорожного движения, дорожные ловушки, опасные ситуации, предвидение);</w:t>
      </w:r>
      <w:r w:rsidRPr="0058423F">
        <w:rPr>
          <w:spacing w:val="1"/>
          <w:sz w:val="24"/>
          <w:szCs w:val="24"/>
        </w:rPr>
        <w:t xml:space="preserve"> </w:t>
      </w:r>
      <w:r w:rsidRPr="0058423F">
        <w:rPr>
          <w:sz w:val="24"/>
          <w:szCs w:val="24"/>
        </w:rPr>
        <w:t>описывать</w:t>
      </w:r>
      <w:r w:rsidRPr="0058423F">
        <w:rPr>
          <w:spacing w:val="-3"/>
          <w:sz w:val="24"/>
          <w:szCs w:val="24"/>
        </w:rPr>
        <w:t xml:space="preserve"> </w:t>
      </w:r>
      <w:r w:rsidRPr="0058423F">
        <w:rPr>
          <w:sz w:val="24"/>
          <w:szCs w:val="24"/>
        </w:rPr>
        <w:t>(характеризовать) условия жизни на</w:t>
      </w:r>
      <w:r w:rsidRPr="0058423F">
        <w:rPr>
          <w:spacing w:val="-4"/>
          <w:sz w:val="24"/>
          <w:szCs w:val="24"/>
        </w:rPr>
        <w:t xml:space="preserve"> </w:t>
      </w:r>
      <w:r w:rsidRPr="0058423F">
        <w:rPr>
          <w:sz w:val="24"/>
          <w:szCs w:val="24"/>
        </w:rPr>
        <w:t>Земле;</w:t>
      </w:r>
    </w:p>
    <w:p w:rsidR="00173B47" w:rsidRPr="0058423F" w:rsidRDefault="00F47226" w:rsidP="006F3BFB">
      <w:pPr>
        <w:pStyle w:val="a3"/>
        <w:spacing w:line="242" w:lineRule="auto"/>
        <w:ind w:left="567" w:right="457" w:firstLine="567"/>
        <w:jc w:val="left"/>
        <w:rPr>
          <w:sz w:val="24"/>
          <w:szCs w:val="24"/>
        </w:rPr>
      </w:pPr>
      <w:r w:rsidRPr="0058423F">
        <w:rPr>
          <w:sz w:val="24"/>
          <w:szCs w:val="24"/>
        </w:rPr>
        <w:t>описывать</w:t>
      </w:r>
      <w:r w:rsidRPr="0058423F">
        <w:rPr>
          <w:spacing w:val="-9"/>
          <w:sz w:val="24"/>
          <w:szCs w:val="24"/>
        </w:rPr>
        <w:t xml:space="preserve"> </w:t>
      </w:r>
      <w:r w:rsidRPr="0058423F">
        <w:rPr>
          <w:sz w:val="24"/>
          <w:szCs w:val="24"/>
        </w:rPr>
        <w:t>схожие,</w:t>
      </w:r>
      <w:r w:rsidRPr="0058423F">
        <w:rPr>
          <w:spacing w:val="-7"/>
          <w:sz w:val="24"/>
          <w:szCs w:val="24"/>
        </w:rPr>
        <w:t xml:space="preserve"> </w:t>
      </w:r>
      <w:r w:rsidRPr="0058423F">
        <w:rPr>
          <w:sz w:val="24"/>
          <w:szCs w:val="24"/>
        </w:rPr>
        <w:t>различные,</w:t>
      </w:r>
      <w:r w:rsidRPr="0058423F">
        <w:rPr>
          <w:spacing w:val="-7"/>
          <w:sz w:val="24"/>
          <w:szCs w:val="24"/>
        </w:rPr>
        <w:t xml:space="preserve"> </w:t>
      </w:r>
      <w:r w:rsidRPr="0058423F">
        <w:rPr>
          <w:sz w:val="24"/>
          <w:szCs w:val="24"/>
        </w:rPr>
        <w:t>индивидуальные</w:t>
      </w:r>
      <w:r w:rsidRPr="0058423F">
        <w:rPr>
          <w:spacing w:val="-6"/>
          <w:sz w:val="24"/>
          <w:szCs w:val="24"/>
        </w:rPr>
        <w:t xml:space="preserve"> </w:t>
      </w:r>
      <w:r w:rsidRPr="0058423F">
        <w:rPr>
          <w:sz w:val="24"/>
          <w:szCs w:val="24"/>
        </w:rPr>
        <w:t>признаки</w:t>
      </w:r>
      <w:r w:rsidRPr="0058423F">
        <w:rPr>
          <w:spacing w:val="-8"/>
          <w:sz w:val="24"/>
          <w:szCs w:val="24"/>
        </w:rPr>
        <w:t xml:space="preserve"> </w:t>
      </w:r>
      <w:r w:rsidRPr="0058423F">
        <w:rPr>
          <w:sz w:val="24"/>
          <w:szCs w:val="24"/>
        </w:rPr>
        <w:t>на</w:t>
      </w:r>
      <w:r w:rsidRPr="0058423F">
        <w:rPr>
          <w:spacing w:val="-6"/>
          <w:sz w:val="24"/>
          <w:szCs w:val="24"/>
        </w:rPr>
        <w:t xml:space="preserve"> </w:t>
      </w:r>
      <w:r w:rsidRPr="0058423F">
        <w:rPr>
          <w:sz w:val="24"/>
          <w:szCs w:val="24"/>
        </w:rPr>
        <w:t>основе</w:t>
      </w:r>
      <w:r w:rsidRPr="0058423F">
        <w:rPr>
          <w:spacing w:val="-6"/>
          <w:sz w:val="24"/>
          <w:szCs w:val="24"/>
        </w:rPr>
        <w:t xml:space="preserve"> </w:t>
      </w:r>
      <w:r w:rsidRPr="0058423F">
        <w:rPr>
          <w:sz w:val="24"/>
          <w:szCs w:val="24"/>
        </w:rPr>
        <w:t>сравнения</w:t>
      </w:r>
      <w:r w:rsidRPr="0058423F">
        <w:rPr>
          <w:spacing w:val="-67"/>
          <w:sz w:val="24"/>
          <w:szCs w:val="24"/>
        </w:rPr>
        <w:t xml:space="preserve"> </w:t>
      </w:r>
      <w:r w:rsidRPr="0058423F">
        <w:rPr>
          <w:sz w:val="24"/>
          <w:szCs w:val="24"/>
        </w:rPr>
        <w:t>объектов</w:t>
      </w:r>
      <w:r w:rsidRPr="0058423F">
        <w:rPr>
          <w:spacing w:val="-3"/>
          <w:sz w:val="24"/>
          <w:szCs w:val="24"/>
        </w:rPr>
        <w:t xml:space="preserve"> </w:t>
      </w:r>
      <w:r w:rsidRPr="0058423F">
        <w:rPr>
          <w:sz w:val="24"/>
          <w:szCs w:val="24"/>
        </w:rPr>
        <w:t>природы;</w:t>
      </w:r>
    </w:p>
    <w:p w:rsidR="00173B47" w:rsidRPr="0058423F" w:rsidRDefault="00F47226" w:rsidP="006F3BFB">
      <w:pPr>
        <w:pStyle w:val="a3"/>
        <w:ind w:left="567" w:right="457" w:firstLine="567"/>
        <w:jc w:val="left"/>
        <w:rPr>
          <w:sz w:val="24"/>
          <w:szCs w:val="24"/>
        </w:rPr>
      </w:pPr>
      <w:r w:rsidRPr="0058423F">
        <w:rPr>
          <w:sz w:val="24"/>
          <w:szCs w:val="24"/>
        </w:rPr>
        <w:t>приводить</w:t>
      </w:r>
      <w:r w:rsidRPr="0058423F">
        <w:rPr>
          <w:spacing w:val="51"/>
          <w:sz w:val="24"/>
          <w:szCs w:val="24"/>
        </w:rPr>
        <w:t xml:space="preserve"> </w:t>
      </w:r>
      <w:r w:rsidRPr="0058423F">
        <w:rPr>
          <w:sz w:val="24"/>
          <w:szCs w:val="24"/>
        </w:rPr>
        <w:t>примеры,</w:t>
      </w:r>
      <w:r w:rsidRPr="0058423F">
        <w:rPr>
          <w:spacing w:val="53"/>
          <w:sz w:val="24"/>
          <w:szCs w:val="24"/>
        </w:rPr>
        <w:t xml:space="preserve"> </w:t>
      </w:r>
      <w:r w:rsidRPr="0058423F">
        <w:rPr>
          <w:sz w:val="24"/>
          <w:szCs w:val="24"/>
        </w:rPr>
        <w:t>кратко</w:t>
      </w:r>
      <w:r w:rsidRPr="0058423F">
        <w:rPr>
          <w:spacing w:val="53"/>
          <w:sz w:val="24"/>
          <w:szCs w:val="24"/>
        </w:rPr>
        <w:t xml:space="preserve"> </w:t>
      </w:r>
      <w:r w:rsidRPr="0058423F">
        <w:rPr>
          <w:sz w:val="24"/>
          <w:szCs w:val="24"/>
        </w:rPr>
        <w:t>характеризовать</w:t>
      </w:r>
      <w:r w:rsidRPr="0058423F">
        <w:rPr>
          <w:spacing w:val="52"/>
          <w:sz w:val="24"/>
          <w:szCs w:val="24"/>
        </w:rPr>
        <w:t xml:space="preserve"> </w:t>
      </w:r>
      <w:r w:rsidRPr="0058423F">
        <w:rPr>
          <w:sz w:val="24"/>
          <w:szCs w:val="24"/>
        </w:rPr>
        <w:t>представителей</w:t>
      </w:r>
      <w:r w:rsidRPr="0058423F">
        <w:rPr>
          <w:spacing w:val="54"/>
          <w:sz w:val="24"/>
          <w:szCs w:val="24"/>
        </w:rPr>
        <w:t xml:space="preserve"> </w:t>
      </w:r>
      <w:r w:rsidRPr="0058423F">
        <w:rPr>
          <w:sz w:val="24"/>
          <w:szCs w:val="24"/>
        </w:rPr>
        <w:t>разных</w:t>
      </w:r>
      <w:r w:rsidRPr="0058423F">
        <w:rPr>
          <w:spacing w:val="53"/>
          <w:sz w:val="24"/>
          <w:szCs w:val="24"/>
        </w:rPr>
        <w:t xml:space="preserve"> </w:t>
      </w:r>
      <w:r w:rsidRPr="0058423F">
        <w:rPr>
          <w:sz w:val="24"/>
          <w:szCs w:val="24"/>
        </w:rPr>
        <w:t>царств</w:t>
      </w:r>
      <w:r w:rsidRPr="0058423F">
        <w:rPr>
          <w:spacing w:val="-67"/>
          <w:sz w:val="24"/>
          <w:szCs w:val="24"/>
        </w:rPr>
        <w:t xml:space="preserve"> </w:t>
      </w:r>
      <w:r w:rsidRPr="0058423F">
        <w:rPr>
          <w:sz w:val="24"/>
          <w:szCs w:val="24"/>
        </w:rPr>
        <w:t>природы;</w:t>
      </w:r>
    </w:p>
    <w:p w:rsidR="00173B47" w:rsidRPr="0058423F" w:rsidRDefault="00F47226" w:rsidP="006F3BFB">
      <w:pPr>
        <w:pStyle w:val="a3"/>
        <w:tabs>
          <w:tab w:val="left" w:pos="2837"/>
          <w:tab w:val="left" w:pos="4161"/>
          <w:tab w:val="left" w:pos="6521"/>
          <w:tab w:val="left" w:pos="8022"/>
          <w:tab w:val="left" w:pos="9487"/>
          <w:tab w:val="left" w:pos="10102"/>
        </w:tabs>
        <w:ind w:left="567" w:right="465" w:firstLine="567"/>
        <w:jc w:val="left"/>
        <w:rPr>
          <w:sz w:val="24"/>
          <w:szCs w:val="24"/>
        </w:rPr>
      </w:pPr>
      <w:r w:rsidRPr="0058423F">
        <w:rPr>
          <w:sz w:val="24"/>
          <w:szCs w:val="24"/>
        </w:rPr>
        <w:t>называть</w:t>
      </w:r>
      <w:r w:rsidRPr="0058423F">
        <w:rPr>
          <w:sz w:val="24"/>
          <w:szCs w:val="24"/>
        </w:rPr>
        <w:tab/>
        <w:t>признаки</w:t>
      </w:r>
      <w:r w:rsidRPr="0058423F">
        <w:rPr>
          <w:sz w:val="24"/>
          <w:szCs w:val="24"/>
        </w:rPr>
        <w:tab/>
        <w:t>(характеризовать)</w:t>
      </w:r>
      <w:r w:rsidRPr="0058423F">
        <w:rPr>
          <w:sz w:val="24"/>
          <w:szCs w:val="24"/>
        </w:rPr>
        <w:tab/>
        <w:t>животного</w:t>
      </w:r>
      <w:r w:rsidRPr="0058423F">
        <w:rPr>
          <w:sz w:val="24"/>
          <w:szCs w:val="24"/>
        </w:rPr>
        <w:tab/>
        <w:t>(растения)</w:t>
      </w:r>
      <w:r w:rsidRPr="0058423F">
        <w:rPr>
          <w:sz w:val="24"/>
          <w:szCs w:val="24"/>
        </w:rPr>
        <w:tab/>
        <w:t>как</w:t>
      </w:r>
      <w:r w:rsidRPr="0058423F">
        <w:rPr>
          <w:sz w:val="24"/>
          <w:szCs w:val="24"/>
        </w:rPr>
        <w:tab/>
      </w:r>
      <w:r w:rsidRPr="0058423F">
        <w:rPr>
          <w:spacing w:val="-1"/>
          <w:sz w:val="24"/>
          <w:szCs w:val="24"/>
        </w:rPr>
        <w:t>живого</w:t>
      </w:r>
      <w:r w:rsidRPr="0058423F">
        <w:rPr>
          <w:spacing w:val="-67"/>
          <w:sz w:val="24"/>
          <w:szCs w:val="24"/>
        </w:rPr>
        <w:t xml:space="preserve"> </w:t>
      </w:r>
      <w:r w:rsidRPr="0058423F">
        <w:rPr>
          <w:sz w:val="24"/>
          <w:szCs w:val="24"/>
        </w:rPr>
        <w:t>организма;</w:t>
      </w:r>
    </w:p>
    <w:p w:rsidR="00173B47" w:rsidRPr="0058423F" w:rsidRDefault="00F47226" w:rsidP="006F3BFB">
      <w:pPr>
        <w:pStyle w:val="a3"/>
        <w:ind w:left="567" w:right="457" w:firstLine="567"/>
        <w:jc w:val="left"/>
        <w:rPr>
          <w:sz w:val="24"/>
          <w:szCs w:val="24"/>
        </w:rPr>
      </w:pPr>
      <w:r w:rsidRPr="0058423F">
        <w:rPr>
          <w:sz w:val="24"/>
          <w:szCs w:val="24"/>
        </w:rPr>
        <w:t>описывать</w:t>
      </w:r>
      <w:r w:rsidRPr="0058423F">
        <w:rPr>
          <w:spacing w:val="39"/>
          <w:sz w:val="24"/>
          <w:szCs w:val="24"/>
        </w:rPr>
        <w:t xml:space="preserve"> </w:t>
      </w:r>
      <w:r w:rsidRPr="0058423F">
        <w:rPr>
          <w:sz w:val="24"/>
          <w:szCs w:val="24"/>
        </w:rPr>
        <w:t>(характеризовать)</w:t>
      </w:r>
      <w:r w:rsidRPr="0058423F">
        <w:rPr>
          <w:spacing w:val="42"/>
          <w:sz w:val="24"/>
          <w:szCs w:val="24"/>
        </w:rPr>
        <w:t xml:space="preserve"> </w:t>
      </w:r>
      <w:r w:rsidRPr="0058423F">
        <w:rPr>
          <w:sz w:val="24"/>
          <w:szCs w:val="24"/>
        </w:rPr>
        <w:t>отдельные</w:t>
      </w:r>
      <w:r w:rsidRPr="0058423F">
        <w:rPr>
          <w:spacing w:val="42"/>
          <w:sz w:val="24"/>
          <w:szCs w:val="24"/>
        </w:rPr>
        <w:t xml:space="preserve"> </w:t>
      </w:r>
      <w:r w:rsidRPr="0058423F">
        <w:rPr>
          <w:sz w:val="24"/>
          <w:szCs w:val="24"/>
        </w:rPr>
        <w:t>страницы</w:t>
      </w:r>
      <w:r w:rsidRPr="0058423F">
        <w:rPr>
          <w:spacing w:val="40"/>
          <w:sz w:val="24"/>
          <w:szCs w:val="24"/>
        </w:rPr>
        <w:t xml:space="preserve"> </w:t>
      </w:r>
      <w:r w:rsidRPr="0058423F">
        <w:rPr>
          <w:sz w:val="24"/>
          <w:szCs w:val="24"/>
        </w:rPr>
        <w:t>истории</w:t>
      </w:r>
      <w:r w:rsidRPr="0058423F">
        <w:rPr>
          <w:spacing w:val="42"/>
          <w:sz w:val="24"/>
          <w:szCs w:val="24"/>
        </w:rPr>
        <w:t xml:space="preserve"> </w:t>
      </w:r>
      <w:r w:rsidRPr="0058423F">
        <w:rPr>
          <w:sz w:val="24"/>
          <w:szCs w:val="24"/>
        </w:rPr>
        <w:t>нашей</w:t>
      </w:r>
      <w:r w:rsidRPr="0058423F">
        <w:rPr>
          <w:spacing w:val="42"/>
          <w:sz w:val="24"/>
          <w:szCs w:val="24"/>
        </w:rPr>
        <w:t xml:space="preserve"> </w:t>
      </w:r>
      <w:r w:rsidRPr="0058423F">
        <w:rPr>
          <w:sz w:val="24"/>
          <w:szCs w:val="24"/>
        </w:rPr>
        <w:t>страны</w:t>
      </w:r>
      <w:r w:rsidRPr="0058423F">
        <w:rPr>
          <w:spacing w:val="42"/>
          <w:sz w:val="24"/>
          <w:szCs w:val="24"/>
        </w:rPr>
        <w:t xml:space="preserve"> </w:t>
      </w:r>
      <w:r w:rsidRPr="0058423F">
        <w:rPr>
          <w:sz w:val="24"/>
          <w:szCs w:val="24"/>
        </w:rPr>
        <w:t>(в</w:t>
      </w:r>
      <w:r w:rsidRPr="0058423F">
        <w:rPr>
          <w:spacing w:val="-67"/>
          <w:sz w:val="24"/>
          <w:szCs w:val="24"/>
        </w:rPr>
        <w:t xml:space="preserve"> </w:t>
      </w:r>
      <w:r w:rsidRPr="0058423F">
        <w:rPr>
          <w:sz w:val="24"/>
          <w:szCs w:val="24"/>
        </w:rPr>
        <w:t>пределах изученного).</w:t>
      </w:r>
    </w:p>
    <w:p w:rsidR="00173B47" w:rsidRPr="0058423F" w:rsidRDefault="00F47226" w:rsidP="006F3BFB">
      <w:pPr>
        <w:pStyle w:val="a4"/>
        <w:tabs>
          <w:tab w:val="left" w:pos="2591"/>
          <w:tab w:val="left" w:pos="4545"/>
          <w:tab w:val="left" w:pos="6646"/>
          <w:tab w:val="left" w:pos="7941"/>
          <w:tab w:val="left" w:pos="9301"/>
        </w:tabs>
        <w:ind w:left="567" w:right="467" w:firstLine="567"/>
        <w:rPr>
          <w:sz w:val="24"/>
          <w:szCs w:val="24"/>
        </w:rPr>
      </w:pPr>
      <w:r w:rsidRPr="0058423F">
        <w:rPr>
          <w:sz w:val="24"/>
          <w:szCs w:val="24"/>
        </w:rPr>
        <w:t>Регулятивные</w:t>
      </w:r>
      <w:r w:rsidRPr="0058423F">
        <w:rPr>
          <w:sz w:val="24"/>
          <w:szCs w:val="24"/>
        </w:rPr>
        <w:tab/>
        <w:t>универсальные</w:t>
      </w:r>
      <w:r w:rsidRPr="0058423F">
        <w:rPr>
          <w:sz w:val="24"/>
          <w:szCs w:val="24"/>
        </w:rPr>
        <w:tab/>
        <w:t>учебные</w:t>
      </w:r>
      <w:r w:rsidRPr="0058423F">
        <w:rPr>
          <w:sz w:val="24"/>
          <w:szCs w:val="24"/>
        </w:rPr>
        <w:tab/>
        <w:t>действия</w:t>
      </w:r>
      <w:r w:rsidRPr="0058423F">
        <w:rPr>
          <w:sz w:val="24"/>
          <w:szCs w:val="24"/>
        </w:rPr>
        <w:tab/>
      </w:r>
      <w:r w:rsidRPr="0058423F">
        <w:rPr>
          <w:spacing w:val="-1"/>
          <w:sz w:val="24"/>
          <w:szCs w:val="24"/>
        </w:rPr>
        <w:t>способствуют</w:t>
      </w:r>
      <w:r w:rsidRPr="0058423F">
        <w:rPr>
          <w:spacing w:val="-67"/>
          <w:sz w:val="24"/>
          <w:szCs w:val="24"/>
        </w:rPr>
        <w:t xml:space="preserve"> </w:t>
      </w:r>
      <w:r w:rsidRPr="0058423F">
        <w:rPr>
          <w:sz w:val="24"/>
          <w:szCs w:val="24"/>
        </w:rPr>
        <w:t>формированию</w:t>
      </w:r>
      <w:r w:rsidRPr="0058423F">
        <w:rPr>
          <w:spacing w:val="-2"/>
          <w:sz w:val="24"/>
          <w:szCs w:val="24"/>
        </w:rPr>
        <w:t xml:space="preserve"> </w:t>
      </w:r>
      <w:r w:rsidRPr="0058423F">
        <w:rPr>
          <w:sz w:val="24"/>
          <w:szCs w:val="24"/>
        </w:rPr>
        <w:t>умений:</w:t>
      </w:r>
    </w:p>
    <w:p w:rsidR="00173B47" w:rsidRPr="0058423F" w:rsidRDefault="00F47226" w:rsidP="006F3BFB">
      <w:pPr>
        <w:pStyle w:val="a3"/>
        <w:ind w:left="567" w:right="457" w:firstLine="567"/>
        <w:jc w:val="left"/>
        <w:rPr>
          <w:sz w:val="24"/>
          <w:szCs w:val="24"/>
        </w:rPr>
      </w:pPr>
      <w:r w:rsidRPr="0058423F">
        <w:rPr>
          <w:sz w:val="24"/>
          <w:szCs w:val="24"/>
        </w:rPr>
        <w:t>планировать</w:t>
      </w:r>
      <w:r w:rsidRPr="0058423F">
        <w:rPr>
          <w:spacing w:val="-6"/>
          <w:sz w:val="24"/>
          <w:szCs w:val="24"/>
        </w:rPr>
        <w:t xml:space="preserve"> </w:t>
      </w:r>
      <w:r w:rsidRPr="0058423F">
        <w:rPr>
          <w:sz w:val="24"/>
          <w:szCs w:val="24"/>
        </w:rPr>
        <w:t>шаги</w:t>
      </w:r>
      <w:r w:rsidRPr="0058423F">
        <w:rPr>
          <w:spacing w:val="-6"/>
          <w:sz w:val="24"/>
          <w:szCs w:val="24"/>
        </w:rPr>
        <w:t xml:space="preserve"> </w:t>
      </w:r>
      <w:r w:rsidRPr="0058423F">
        <w:rPr>
          <w:sz w:val="24"/>
          <w:szCs w:val="24"/>
        </w:rPr>
        <w:t>по</w:t>
      </w:r>
      <w:r w:rsidRPr="0058423F">
        <w:rPr>
          <w:spacing w:val="-2"/>
          <w:sz w:val="24"/>
          <w:szCs w:val="24"/>
        </w:rPr>
        <w:t xml:space="preserve"> </w:t>
      </w:r>
      <w:r w:rsidRPr="0058423F">
        <w:rPr>
          <w:sz w:val="24"/>
          <w:szCs w:val="24"/>
        </w:rPr>
        <w:t>решению</w:t>
      </w:r>
      <w:r w:rsidRPr="0058423F">
        <w:rPr>
          <w:spacing w:val="-5"/>
          <w:sz w:val="24"/>
          <w:szCs w:val="24"/>
        </w:rPr>
        <w:t xml:space="preserve"> </w:t>
      </w:r>
      <w:r w:rsidRPr="0058423F">
        <w:rPr>
          <w:sz w:val="24"/>
          <w:szCs w:val="24"/>
        </w:rPr>
        <w:t>учебной</w:t>
      </w:r>
      <w:r w:rsidRPr="0058423F">
        <w:rPr>
          <w:spacing w:val="-6"/>
          <w:sz w:val="24"/>
          <w:szCs w:val="24"/>
        </w:rPr>
        <w:t xml:space="preserve"> </w:t>
      </w:r>
      <w:r w:rsidRPr="0058423F">
        <w:rPr>
          <w:sz w:val="24"/>
          <w:szCs w:val="24"/>
        </w:rPr>
        <w:t>задачи,</w:t>
      </w:r>
      <w:r w:rsidRPr="0058423F">
        <w:rPr>
          <w:spacing w:val="-4"/>
          <w:sz w:val="24"/>
          <w:szCs w:val="24"/>
        </w:rPr>
        <w:t xml:space="preserve"> </w:t>
      </w:r>
      <w:r w:rsidRPr="0058423F">
        <w:rPr>
          <w:sz w:val="24"/>
          <w:szCs w:val="24"/>
        </w:rPr>
        <w:t>контролировать</w:t>
      </w:r>
      <w:r w:rsidRPr="0058423F">
        <w:rPr>
          <w:spacing w:val="-5"/>
          <w:sz w:val="24"/>
          <w:szCs w:val="24"/>
        </w:rPr>
        <w:t xml:space="preserve"> </w:t>
      </w:r>
      <w:r w:rsidRPr="0058423F">
        <w:rPr>
          <w:sz w:val="24"/>
          <w:szCs w:val="24"/>
        </w:rPr>
        <w:t>свои</w:t>
      </w:r>
      <w:r w:rsidRPr="0058423F">
        <w:rPr>
          <w:spacing w:val="-5"/>
          <w:sz w:val="24"/>
          <w:szCs w:val="24"/>
        </w:rPr>
        <w:t xml:space="preserve"> </w:t>
      </w:r>
      <w:r w:rsidRPr="0058423F">
        <w:rPr>
          <w:sz w:val="24"/>
          <w:szCs w:val="24"/>
        </w:rPr>
        <w:t>действия</w:t>
      </w:r>
      <w:r w:rsidRPr="0058423F">
        <w:rPr>
          <w:spacing w:val="-67"/>
          <w:sz w:val="24"/>
          <w:szCs w:val="24"/>
        </w:rPr>
        <w:t xml:space="preserve"> </w:t>
      </w:r>
      <w:r w:rsidRPr="0058423F">
        <w:rPr>
          <w:sz w:val="24"/>
          <w:szCs w:val="24"/>
        </w:rPr>
        <w:t>(при</w:t>
      </w:r>
      <w:r w:rsidRPr="0058423F">
        <w:rPr>
          <w:spacing w:val="-1"/>
          <w:sz w:val="24"/>
          <w:szCs w:val="24"/>
        </w:rPr>
        <w:t xml:space="preserve"> </w:t>
      </w:r>
      <w:r w:rsidRPr="0058423F">
        <w:rPr>
          <w:sz w:val="24"/>
          <w:szCs w:val="24"/>
        </w:rPr>
        <w:t>небольшой помощи учителя);</w:t>
      </w:r>
    </w:p>
    <w:p w:rsidR="00173B47" w:rsidRPr="0058423F" w:rsidRDefault="00F47226" w:rsidP="006F3BFB">
      <w:pPr>
        <w:pStyle w:val="a3"/>
        <w:ind w:left="567" w:right="457" w:firstLine="567"/>
        <w:jc w:val="left"/>
        <w:rPr>
          <w:sz w:val="24"/>
          <w:szCs w:val="24"/>
        </w:rPr>
      </w:pPr>
      <w:r w:rsidRPr="0058423F">
        <w:rPr>
          <w:sz w:val="24"/>
          <w:szCs w:val="24"/>
        </w:rPr>
        <w:t>устанавливать</w:t>
      </w:r>
      <w:r w:rsidRPr="0058423F">
        <w:rPr>
          <w:spacing w:val="7"/>
          <w:sz w:val="24"/>
          <w:szCs w:val="24"/>
        </w:rPr>
        <w:t xml:space="preserve"> </w:t>
      </w:r>
      <w:r w:rsidRPr="0058423F">
        <w:rPr>
          <w:sz w:val="24"/>
          <w:szCs w:val="24"/>
        </w:rPr>
        <w:t>причину</w:t>
      </w:r>
      <w:r w:rsidRPr="0058423F">
        <w:rPr>
          <w:spacing w:val="7"/>
          <w:sz w:val="24"/>
          <w:szCs w:val="24"/>
        </w:rPr>
        <w:t xml:space="preserve"> </w:t>
      </w:r>
      <w:r w:rsidRPr="0058423F">
        <w:rPr>
          <w:sz w:val="24"/>
          <w:szCs w:val="24"/>
        </w:rPr>
        <w:t>возникающей</w:t>
      </w:r>
      <w:r w:rsidRPr="0058423F">
        <w:rPr>
          <w:spacing w:val="11"/>
          <w:sz w:val="24"/>
          <w:szCs w:val="24"/>
        </w:rPr>
        <w:t xml:space="preserve"> </w:t>
      </w:r>
      <w:r w:rsidRPr="0058423F">
        <w:rPr>
          <w:sz w:val="24"/>
          <w:szCs w:val="24"/>
        </w:rPr>
        <w:t>трудности</w:t>
      </w:r>
      <w:r w:rsidRPr="0058423F">
        <w:rPr>
          <w:spacing w:val="11"/>
          <w:sz w:val="24"/>
          <w:szCs w:val="24"/>
        </w:rPr>
        <w:t xml:space="preserve"> </w:t>
      </w:r>
      <w:r w:rsidRPr="0058423F">
        <w:rPr>
          <w:sz w:val="24"/>
          <w:szCs w:val="24"/>
        </w:rPr>
        <w:t>или</w:t>
      </w:r>
      <w:r w:rsidRPr="0058423F">
        <w:rPr>
          <w:spacing w:val="8"/>
          <w:sz w:val="24"/>
          <w:szCs w:val="24"/>
        </w:rPr>
        <w:t xml:space="preserve"> </w:t>
      </w:r>
      <w:r w:rsidRPr="0058423F">
        <w:rPr>
          <w:sz w:val="24"/>
          <w:szCs w:val="24"/>
        </w:rPr>
        <w:t>ошибки,</w:t>
      </w:r>
      <w:r w:rsidRPr="0058423F">
        <w:rPr>
          <w:spacing w:val="9"/>
          <w:sz w:val="24"/>
          <w:szCs w:val="24"/>
        </w:rPr>
        <w:t xml:space="preserve"> </w:t>
      </w:r>
      <w:r w:rsidRPr="0058423F">
        <w:rPr>
          <w:sz w:val="24"/>
          <w:szCs w:val="24"/>
        </w:rPr>
        <w:t>корректировать</w:t>
      </w:r>
      <w:r w:rsidRPr="0058423F">
        <w:rPr>
          <w:spacing w:val="-67"/>
          <w:sz w:val="24"/>
          <w:szCs w:val="24"/>
        </w:rPr>
        <w:t xml:space="preserve"> </w:t>
      </w:r>
      <w:r w:rsidRPr="0058423F">
        <w:rPr>
          <w:sz w:val="24"/>
          <w:szCs w:val="24"/>
        </w:rPr>
        <w:t>свои</w:t>
      </w:r>
      <w:r w:rsidRPr="0058423F">
        <w:rPr>
          <w:spacing w:val="-3"/>
          <w:sz w:val="24"/>
          <w:szCs w:val="24"/>
        </w:rPr>
        <w:t xml:space="preserve"> </w:t>
      </w:r>
      <w:r w:rsidRPr="0058423F">
        <w:rPr>
          <w:sz w:val="24"/>
          <w:szCs w:val="24"/>
        </w:rPr>
        <w:t>действия.</w:t>
      </w:r>
    </w:p>
    <w:p w:rsidR="00173B47" w:rsidRPr="0058423F" w:rsidRDefault="00F47226" w:rsidP="006F3BFB">
      <w:pPr>
        <w:pStyle w:val="a4"/>
        <w:tabs>
          <w:tab w:val="left" w:pos="2591"/>
        </w:tabs>
        <w:spacing w:line="322" w:lineRule="exact"/>
        <w:ind w:left="567" w:firstLine="567"/>
        <w:rPr>
          <w:sz w:val="24"/>
          <w:szCs w:val="24"/>
        </w:rPr>
      </w:pPr>
      <w:r w:rsidRPr="0058423F">
        <w:rPr>
          <w:sz w:val="24"/>
          <w:szCs w:val="24"/>
        </w:rPr>
        <w:t>Совместная</w:t>
      </w:r>
      <w:r w:rsidRPr="0058423F">
        <w:rPr>
          <w:spacing w:val="-5"/>
          <w:sz w:val="24"/>
          <w:szCs w:val="24"/>
        </w:rPr>
        <w:t xml:space="preserve"> </w:t>
      </w:r>
      <w:r w:rsidRPr="0058423F">
        <w:rPr>
          <w:sz w:val="24"/>
          <w:szCs w:val="24"/>
        </w:rPr>
        <w:t>деятельность</w:t>
      </w:r>
      <w:r w:rsidRPr="0058423F">
        <w:rPr>
          <w:spacing w:val="-5"/>
          <w:sz w:val="24"/>
          <w:szCs w:val="24"/>
        </w:rPr>
        <w:t xml:space="preserve"> </w:t>
      </w:r>
      <w:r w:rsidRPr="0058423F">
        <w:rPr>
          <w:sz w:val="24"/>
          <w:szCs w:val="24"/>
        </w:rPr>
        <w:t>способствует</w:t>
      </w:r>
      <w:r w:rsidRPr="0058423F">
        <w:rPr>
          <w:spacing w:val="-5"/>
          <w:sz w:val="24"/>
          <w:szCs w:val="24"/>
        </w:rPr>
        <w:t xml:space="preserve"> </w:t>
      </w:r>
      <w:r w:rsidRPr="0058423F">
        <w:rPr>
          <w:sz w:val="24"/>
          <w:szCs w:val="24"/>
        </w:rPr>
        <w:t>формированию</w:t>
      </w:r>
      <w:r w:rsidRPr="0058423F">
        <w:rPr>
          <w:spacing w:val="-5"/>
          <w:sz w:val="24"/>
          <w:szCs w:val="24"/>
        </w:rPr>
        <w:t xml:space="preserve"> </w:t>
      </w:r>
      <w:r w:rsidRPr="0058423F">
        <w:rPr>
          <w:sz w:val="24"/>
          <w:szCs w:val="24"/>
        </w:rPr>
        <w:t>умений:</w:t>
      </w:r>
    </w:p>
    <w:p w:rsidR="00173B47" w:rsidRPr="0058423F" w:rsidRDefault="00F47226" w:rsidP="006F3BFB">
      <w:pPr>
        <w:pStyle w:val="a3"/>
        <w:tabs>
          <w:tab w:val="left" w:pos="3192"/>
          <w:tab w:val="left" w:pos="3547"/>
          <w:tab w:val="left" w:pos="5154"/>
          <w:tab w:val="left" w:pos="7043"/>
          <w:tab w:val="left" w:pos="8544"/>
          <w:tab w:val="left" w:pos="9335"/>
        </w:tabs>
        <w:ind w:left="567" w:right="463" w:firstLine="567"/>
        <w:jc w:val="left"/>
        <w:rPr>
          <w:sz w:val="24"/>
          <w:szCs w:val="24"/>
        </w:rPr>
      </w:pPr>
      <w:r w:rsidRPr="0058423F">
        <w:rPr>
          <w:sz w:val="24"/>
          <w:szCs w:val="24"/>
        </w:rPr>
        <w:t>участвовать</w:t>
      </w:r>
      <w:r w:rsidRPr="0058423F">
        <w:rPr>
          <w:sz w:val="24"/>
          <w:szCs w:val="24"/>
        </w:rPr>
        <w:tab/>
        <w:t>в</w:t>
      </w:r>
      <w:r w:rsidRPr="0058423F">
        <w:rPr>
          <w:sz w:val="24"/>
          <w:szCs w:val="24"/>
        </w:rPr>
        <w:tab/>
        <w:t>совместной</w:t>
      </w:r>
      <w:r w:rsidRPr="0058423F">
        <w:rPr>
          <w:sz w:val="24"/>
          <w:szCs w:val="24"/>
        </w:rPr>
        <w:tab/>
        <w:t>деятельности,</w:t>
      </w:r>
      <w:r w:rsidRPr="0058423F">
        <w:rPr>
          <w:sz w:val="24"/>
          <w:szCs w:val="24"/>
        </w:rPr>
        <w:tab/>
        <w:t>выполнять</w:t>
      </w:r>
      <w:r w:rsidRPr="0058423F">
        <w:rPr>
          <w:sz w:val="24"/>
          <w:szCs w:val="24"/>
        </w:rPr>
        <w:tab/>
        <w:t>роли</w:t>
      </w:r>
      <w:r w:rsidRPr="0058423F">
        <w:rPr>
          <w:sz w:val="24"/>
          <w:szCs w:val="24"/>
        </w:rPr>
        <w:tab/>
        <w:t>руководителя</w:t>
      </w:r>
      <w:r w:rsidRPr="0058423F">
        <w:rPr>
          <w:spacing w:val="-67"/>
          <w:sz w:val="24"/>
          <w:szCs w:val="24"/>
        </w:rPr>
        <w:t xml:space="preserve"> </w:t>
      </w:r>
      <w:r w:rsidRPr="0058423F">
        <w:rPr>
          <w:sz w:val="24"/>
          <w:szCs w:val="24"/>
        </w:rPr>
        <w:t>(лидера),</w:t>
      </w:r>
      <w:r w:rsidRPr="0058423F">
        <w:rPr>
          <w:spacing w:val="-5"/>
          <w:sz w:val="24"/>
          <w:szCs w:val="24"/>
        </w:rPr>
        <w:t xml:space="preserve"> </w:t>
      </w:r>
      <w:r w:rsidRPr="0058423F">
        <w:rPr>
          <w:sz w:val="24"/>
          <w:szCs w:val="24"/>
        </w:rPr>
        <w:t>подчинённого;</w:t>
      </w:r>
    </w:p>
    <w:p w:rsidR="00173B47" w:rsidRPr="0058423F" w:rsidRDefault="00F47226" w:rsidP="006F3BFB">
      <w:pPr>
        <w:pStyle w:val="a3"/>
        <w:ind w:left="567" w:right="457" w:firstLine="567"/>
        <w:jc w:val="left"/>
        <w:rPr>
          <w:sz w:val="24"/>
          <w:szCs w:val="24"/>
        </w:rPr>
      </w:pPr>
      <w:r w:rsidRPr="0058423F">
        <w:rPr>
          <w:sz w:val="24"/>
          <w:szCs w:val="24"/>
        </w:rPr>
        <w:t>оценивать</w:t>
      </w:r>
      <w:r w:rsidRPr="0058423F">
        <w:rPr>
          <w:spacing w:val="-6"/>
          <w:sz w:val="24"/>
          <w:szCs w:val="24"/>
        </w:rPr>
        <w:t xml:space="preserve"> </w:t>
      </w:r>
      <w:r w:rsidRPr="0058423F">
        <w:rPr>
          <w:sz w:val="24"/>
          <w:szCs w:val="24"/>
        </w:rPr>
        <w:t>результаты</w:t>
      </w:r>
      <w:r w:rsidRPr="0058423F">
        <w:rPr>
          <w:spacing w:val="-3"/>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участников,</w:t>
      </w:r>
      <w:r w:rsidRPr="0058423F">
        <w:rPr>
          <w:spacing w:val="-5"/>
          <w:sz w:val="24"/>
          <w:szCs w:val="24"/>
        </w:rPr>
        <w:t xml:space="preserve"> </w:t>
      </w:r>
      <w:r w:rsidRPr="0058423F">
        <w:rPr>
          <w:sz w:val="24"/>
          <w:szCs w:val="24"/>
        </w:rPr>
        <w:t>положительно</w:t>
      </w:r>
      <w:r w:rsidRPr="0058423F">
        <w:rPr>
          <w:spacing w:val="-6"/>
          <w:sz w:val="24"/>
          <w:szCs w:val="24"/>
        </w:rPr>
        <w:t xml:space="preserve"> </w:t>
      </w:r>
      <w:r w:rsidRPr="0058423F">
        <w:rPr>
          <w:sz w:val="24"/>
          <w:szCs w:val="24"/>
        </w:rPr>
        <w:t>реагировать</w:t>
      </w:r>
      <w:r w:rsidRPr="0058423F">
        <w:rPr>
          <w:spacing w:val="-5"/>
          <w:sz w:val="24"/>
          <w:szCs w:val="24"/>
        </w:rPr>
        <w:t xml:space="preserve"> </w:t>
      </w:r>
      <w:r w:rsidRPr="0058423F">
        <w:rPr>
          <w:sz w:val="24"/>
          <w:szCs w:val="24"/>
        </w:rPr>
        <w:t>на</w:t>
      </w:r>
      <w:r w:rsidRPr="0058423F">
        <w:rPr>
          <w:spacing w:val="-67"/>
          <w:sz w:val="24"/>
          <w:szCs w:val="24"/>
        </w:rPr>
        <w:t xml:space="preserve"> </w:t>
      </w:r>
      <w:r w:rsidRPr="0058423F">
        <w:rPr>
          <w:sz w:val="24"/>
          <w:szCs w:val="24"/>
        </w:rPr>
        <w:t>советы</w:t>
      </w:r>
      <w:r w:rsidRPr="0058423F">
        <w:rPr>
          <w:spacing w:val="-1"/>
          <w:sz w:val="24"/>
          <w:szCs w:val="24"/>
        </w:rPr>
        <w:t xml:space="preserve"> </w:t>
      </w:r>
      <w:r w:rsidRPr="0058423F">
        <w:rPr>
          <w:sz w:val="24"/>
          <w:szCs w:val="24"/>
        </w:rPr>
        <w:t>и замечания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свой</w:t>
      </w:r>
      <w:r w:rsidRPr="0058423F">
        <w:rPr>
          <w:spacing w:val="1"/>
          <w:sz w:val="24"/>
          <w:szCs w:val="24"/>
        </w:rPr>
        <w:t xml:space="preserve"> </w:t>
      </w:r>
      <w:r w:rsidRPr="0058423F">
        <w:rPr>
          <w:sz w:val="24"/>
          <w:szCs w:val="24"/>
        </w:rPr>
        <w:t>адрес;</w:t>
      </w:r>
    </w:p>
    <w:p w:rsidR="00173B47" w:rsidRPr="0058423F" w:rsidRDefault="00F47226" w:rsidP="006F3BFB">
      <w:pPr>
        <w:pStyle w:val="a3"/>
        <w:spacing w:before="77"/>
        <w:ind w:left="567" w:right="462" w:firstLine="567"/>
        <w:rPr>
          <w:sz w:val="24"/>
          <w:szCs w:val="24"/>
        </w:rPr>
      </w:pPr>
      <w:r w:rsidRPr="0058423F">
        <w:rPr>
          <w:sz w:val="24"/>
          <w:szCs w:val="24"/>
        </w:rPr>
        <w:t>выполнять</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совместной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признавать</w:t>
      </w:r>
      <w:r w:rsidRPr="0058423F">
        <w:rPr>
          <w:spacing w:val="1"/>
          <w:sz w:val="24"/>
          <w:szCs w:val="24"/>
        </w:rPr>
        <w:t xml:space="preserve"> </w:t>
      </w:r>
      <w:r w:rsidRPr="0058423F">
        <w:rPr>
          <w:sz w:val="24"/>
          <w:szCs w:val="24"/>
        </w:rPr>
        <w:t>право</w:t>
      </w:r>
      <w:r w:rsidRPr="0058423F">
        <w:rPr>
          <w:spacing w:val="1"/>
          <w:sz w:val="24"/>
          <w:szCs w:val="24"/>
        </w:rPr>
        <w:t xml:space="preserve"> </w:t>
      </w:r>
      <w:r w:rsidRPr="0058423F">
        <w:rPr>
          <w:sz w:val="24"/>
          <w:szCs w:val="24"/>
        </w:rPr>
        <w:t>другого</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иметь</w:t>
      </w:r>
      <w:r w:rsidRPr="0058423F">
        <w:rPr>
          <w:spacing w:val="1"/>
          <w:sz w:val="24"/>
          <w:szCs w:val="24"/>
        </w:rPr>
        <w:t xml:space="preserve"> </w:t>
      </w:r>
      <w:r w:rsidRPr="0058423F">
        <w:rPr>
          <w:sz w:val="24"/>
          <w:szCs w:val="24"/>
        </w:rPr>
        <w:t>собственное</w:t>
      </w:r>
      <w:r w:rsidRPr="0058423F">
        <w:rPr>
          <w:spacing w:val="1"/>
          <w:sz w:val="24"/>
          <w:szCs w:val="24"/>
        </w:rPr>
        <w:t xml:space="preserve"> </w:t>
      </w:r>
      <w:r w:rsidRPr="0058423F">
        <w:rPr>
          <w:sz w:val="24"/>
          <w:szCs w:val="24"/>
        </w:rPr>
        <w:t>суждение,</w:t>
      </w:r>
      <w:r w:rsidRPr="0058423F">
        <w:rPr>
          <w:spacing w:val="1"/>
          <w:sz w:val="24"/>
          <w:szCs w:val="24"/>
        </w:rPr>
        <w:t xml:space="preserve"> </w:t>
      </w:r>
      <w:r w:rsidRPr="0058423F">
        <w:rPr>
          <w:sz w:val="24"/>
          <w:szCs w:val="24"/>
        </w:rPr>
        <w:t>мнение;</w:t>
      </w:r>
      <w:r w:rsidRPr="0058423F">
        <w:rPr>
          <w:spacing w:val="1"/>
          <w:sz w:val="24"/>
          <w:szCs w:val="24"/>
        </w:rPr>
        <w:t xml:space="preserve"> </w:t>
      </w:r>
      <w:r w:rsidRPr="0058423F">
        <w:rPr>
          <w:sz w:val="24"/>
          <w:szCs w:val="24"/>
        </w:rPr>
        <w:t>самостоятельно</w:t>
      </w:r>
      <w:r w:rsidRPr="0058423F">
        <w:rPr>
          <w:spacing w:val="1"/>
          <w:sz w:val="24"/>
          <w:szCs w:val="24"/>
        </w:rPr>
        <w:t xml:space="preserve"> </w:t>
      </w:r>
      <w:r w:rsidRPr="0058423F">
        <w:rPr>
          <w:sz w:val="24"/>
          <w:szCs w:val="24"/>
        </w:rPr>
        <w:t>разрешать</w:t>
      </w:r>
      <w:r w:rsidRPr="0058423F">
        <w:rPr>
          <w:spacing w:val="1"/>
          <w:sz w:val="24"/>
          <w:szCs w:val="24"/>
        </w:rPr>
        <w:t xml:space="preserve"> </w:t>
      </w:r>
      <w:r w:rsidRPr="0058423F">
        <w:rPr>
          <w:sz w:val="24"/>
          <w:szCs w:val="24"/>
        </w:rPr>
        <w:t>возникающие</w:t>
      </w:r>
      <w:r w:rsidRPr="0058423F">
        <w:rPr>
          <w:spacing w:val="-1"/>
          <w:sz w:val="24"/>
          <w:szCs w:val="24"/>
        </w:rPr>
        <w:t xml:space="preserve"> </w:t>
      </w:r>
      <w:r w:rsidRPr="0058423F">
        <w:rPr>
          <w:sz w:val="24"/>
          <w:szCs w:val="24"/>
        </w:rPr>
        <w:t>конфликты с</w:t>
      </w:r>
      <w:r w:rsidRPr="0058423F">
        <w:rPr>
          <w:spacing w:val="-1"/>
          <w:sz w:val="24"/>
          <w:szCs w:val="24"/>
        </w:rPr>
        <w:t xml:space="preserve"> </w:t>
      </w:r>
      <w:r w:rsidRPr="0058423F">
        <w:rPr>
          <w:sz w:val="24"/>
          <w:szCs w:val="24"/>
        </w:rPr>
        <w:t>учётом</w:t>
      </w:r>
      <w:r w:rsidRPr="0058423F">
        <w:rPr>
          <w:spacing w:val="-1"/>
          <w:sz w:val="24"/>
          <w:szCs w:val="24"/>
        </w:rPr>
        <w:t xml:space="preserve"> </w:t>
      </w:r>
      <w:r w:rsidRPr="0058423F">
        <w:rPr>
          <w:sz w:val="24"/>
          <w:szCs w:val="24"/>
        </w:rPr>
        <w:t>этики общения.</w:t>
      </w:r>
    </w:p>
    <w:p w:rsidR="00173B47" w:rsidRPr="0058423F" w:rsidRDefault="00F47226" w:rsidP="006F3BFB">
      <w:pPr>
        <w:pStyle w:val="1"/>
        <w:tabs>
          <w:tab w:val="left" w:pos="2171"/>
        </w:tabs>
        <w:spacing w:before="4"/>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классе.</w:t>
      </w:r>
    </w:p>
    <w:p w:rsidR="00173B47" w:rsidRPr="0058423F" w:rsidRDefault="00F47226" w:rsidP="006F3BFB">
      <w:pPr>
        <w:pStyle w:val="a4"/>
        <w:tabs>
          <w:tab w:val="left" w:pos="2382"/>
        </w:tabs>
        <w:spacing w:line="319" w:lineRule="exact"/>
        <w:ind w:left="567" w:firstLine="567"/>
        <w:rPr>
          <w:sz w:val="24"/>
          <w:szCs w:val="24"/>
        </w:rPr>
      </w:pPr>
      <w:r w:rsidRPr="0058423F">
        <w:rPr>
          <w:sz w:val="24"/>
          <w:szCs w:val="24"/>
        </w:rPr>
        <w:t>Человек</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общество.</w:t>
      </w:r>
    </w:p>
    <w:p w:rsidR="00173B47" w:rsidRPr="0058423F" w:rsidRDefault="00F47226" w:rsidP="006F3BFB">
      <w:pPr>
        <w:pStyle w:val="a4"/>
        <w:tabs>
          <w:tab w:val="left" w:pos="2591"/>
        </w:tabs>
        <w:ind w:left="567" w:right="466" w:firstLine="567"/>
        <w:rPr>
          <w:sz w:val="24"/>
          <w:szCs w:val="24"/>
        </w:rPr>
      </w:pPr>
      <w:r w:rsidRPr="0058423F">
        <w:rPr>
          <w:sz w:val="24"/>
          <w:szCs w:val="24"/>
        </w:rPr>
        <w:t>Конституция</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Основной</w:t>
      </w:r>
      <w:r w:rsidRPr="0058423F">
        <w:rPr>
          <w:spacing w:val="1"/>
          <w:sz w:val="24"/>
          <w:szCs w:val="24"/>
        </w:rPr>
        <w:t xml:space="preserve"> </w:t>
      </w:r>
      <w:r w:rsidRPr="0058423F">
        <w:rPr>
          <w:sz w:val="24"/>
          <w:szCs w:val="24"/>
        </w:rPr>
        <w:t>закон</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r w:rsidRPr="0058423F">
        <w:rPr>
          <w:spacing w:val="1"/>
          <w:sz w:val="24"/>
          <w:szCs w:val="24"/>
        </w:rPr>
        <w:t xml:space="preserve"> </w:t>
      </w:r>
      <w:r w:rsidRPr="0058423F">
        <w:rPr>
          <w:sz w:val="24"/>
          <w:szCs w:val="24"/>
        </w:rPr>
        <w:t>Права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обязанности</w:t>
      </w:r>
      <w:r w:rsidRPr="0058423F">
        <w:rPr>
          <w:spacing w:val="1"/>
          <w:sz w:val="24"/>
          <w:szCs w:val="24"/>
        </w:rPr>
        <w:t xml:space="preserve"> </w:t>
      </w:r>
      <w:r w:rsidRPr="0058423F">
        <w:rPr>
          <w:sz w:val="24"/>
          <w:szCs w:val="24"/>
        </w:rPr>
        <w:t>гражданина</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r w:rsidRPr="0058423F">
        <w:rPr>
          <w:spacing w:val="1"/>
          <w:sz w:val="24"/>
          <w:szCs w:val="24"/>
        </w:rPr>
        <w:t xml:space="preserve"> </w:t>
      </w:r>
      <w:r w:rsidRPr="0058423F">
        <w:rPr>
          <w:sz w:val="24"/>
          <w:szCs w:val="24"/>
        </w:rPr>
        <w:t>Президент</w:t>
      </w:r>
      <w:r w:rsidRPr="0058423F">
        <w:rPr>
          <w:spacing w:val="1"/>
          <w:sz w:val="24"/>
          <w:szCs w:val="24"/>
        </w:rPr>
        <w:t xml:space="preserve"> </w:t>
      </w:r>
      <w:r w:rsidRPr="0058423F">
        <w:rPr>
          <w:sz w:val="24"/>
          <w:szCs w:val="24"/>
        </w:rPr>
        <w:t>Российской</w:t>
      </w:r>
      <w:r w:rsidRPr="0058423F">
        <w:rPr>
          <w:spacing w:val="-67"/>
          <w:sz w:val="24"/>
          <w:szCs w:val="24"/>
        </w:rPr>
        <w:t xml:space="preserve"> </w:t>
      </w:r>
      <w:r w:rsidRPr="0058423F">
        <w:rPr>
          <w:sz w:val="24"/>
          <w:szCs w:val="24"/>
        </w:rPr>
        <w:t>Федерации</w:t>
      </w:r>
      <w:r w:rsidRPr="0058423F">
        <w:rPr>
          <w:spacing w:val="-3"/>
          <w:sz w:val="24"/>
          <w:szCs w:val="24"/>
        </w:rPr>
        <w:t xml:space="preserve"> </w:t>
      </w:r>
      <w:r w:rsidRPr="0058423F">
        <w:rPr>
          <w:sz w:val="24"/>
          <w:szCs w:val="24"/>
        </w:rPr>
        <w:t>–</w:t>
      </w:r>
      <w:r w:rsidRPr="0058423F">
        <w:rPr>
          <w:spacing w:val="-2"/>
          <w:sz w:val="24"/>
          <w:szCs w:val="24"/>
        </w:rPr>
        <w:t xml:space="preserve"> </w:t>
      </w:r>
      <w:r w:rsidRPr="0058423F">
        <w:rPr>
          <w:sz w:val="24"/>
          <w:szCs w:val="24"/>
        </w:rPr>
        <w:t>глава</w:t>
      </w:r>
      <w:r w:rsidRPr="0058423F">
        <w:rPr>
          <w:spacing w:val="-3"/>
          <w:sz w:val="24"/>
          <w:szCs w:val="24"/>
        </w:rPr>
        <w:t xml:space="preserve"> </w:t>
      </w:r>
      <w:r w:rsidRPr="0058423F">
        <w:rPr>
          <w:sz w:val="24"/>
          <w:szCs w:val="24"/>
        </w:rPr>
        <w:t>государства.</w:t>
      </w:r>
      <w:r w:rsidRPr="0058423F">
        <w:rPr>
          <w:spacing w:val="-2"/>
          <w:sz w:val="24"/>
          <w:szCs w:val="24"/>
        </w:rPr>
        <w:t xml:space="preserve"> </w:t>
      </w:r>
      <w:r w:rsidRPr="0058423F">
        <w:rPr>
          <w:sz w:val="24"/>
          <w:szCs w:val="24"/>
        </w:rPr>
        <w:t>Политико-административная</w:t>
      </w:r>
      <w:r w:rsidRPr="0058423F">
        <w:rPr>
          <w:spacing w:val="-2"/>
          <w:sz w:val="24"/>
          <w:szCs w:val="24"/>
        </w:rPr>
        <w:t xml:space="preserve"> </w:t>
      </w:r>
      <w:r w:rsidRPr="0058423F">
        <w:rPr>
          <w:sz w:val="24"/>
          <w:szCs w:val="24"/>
        </w:rPr>
        <w:t>карта</w:t>
      </w:r>
      <w:r w:rsidRPr="0058423F">
        <w:rPr>
          <w:spacing w:val="-2"/>
          <w:sz w:val="24"/>
          <w:szCs w:val="24"/>
        </w:rPr>
        <w:t xml:space="preserve"> </w:t>
      </w:r>
      <w:r w:rsidRPr="0058423F">
        <w:rPr>
          <w:sz w:val="24"/>
          <w:szCs w:val="24"/>
        </w:rPr>
        <w:t>России.</w:t>
      </w:r>
    </w:p>
    <w:p w:rsidR="00173B47" w:rsidRPr="0058423F" w:rsidRDefault="00F47226" w:rsidP="006F3BFB">
      <w:pPr>
        <w:pStyle w:val="a4"/>
        <w:tabs>
          <w:tab w:val="left" w:pos="2591"/>
        </w:tabs>
        <w:spacing w:before="1"/>
        <w:ind w:left="567" w:right="462" w:firstLine="567"/>
        <w:rPr>
          <w:sz w:val="24"/>
          <w:szCs w:val="24"/>
        </w:rPr>
      </w:pPr>
      <w:r w:rsidRPr="0058423F">
        <w:rPr>
          <w:sz w:val="24"/>
          <w:szCs w:val="24"/>
        </w:rPr>
        <w:t>Общая</w:t>
      </w:r>
      <w:r w:rsidRPr="0058423F">
        <w:rPr>
          <w:spacing w:val="1"/>
          <w:sz w:val="24"/>
          <w:szCs w:val="24"/>
        </w:rPr>
        <w:t xml:space="preserve"> </w:t>
      </w:r>
      <w:r w:rsidRPr="0058423F">
        <w:rPr>
          <w:sz w:val="24"/>
          <w:szCs w:val="24"/>
        </w:rPr>
        <w:t>характеристика</w:t>
      </w:r>
      <w:r w:rsidRPr="0058423F">
        <w:rPr>
          <w:spacing w:val="1"/>
          <w:sz w:val="24"/>
          <w:szCs w:val="24"/>
        </w:rPr>
        <w:t xml:space="preserve"> </w:t>
      </w:r>
      <w:r w:rsidRPr="0058423F">
        <w:rPr>
          <w:sz w:val="24"/>
          <w:szCs w:val="24"/>
        </w:rPr>
        <w:t>родного</w:t>
      </w:r>
      <w:r w:rsidRPr="0058423F">
        <w:rPr>
          <w:spacing w:val="1"/>
          <w:sz w:val="24"/>
          <w:szCs w:val="24"/>
        </w:rPr>
        <w:t xml:space="preserve"> </w:t>
      </w:r>
      <w:r w:rsidRPr="0058423F">
        <w:rPr>
          <w:sz w:val="24"/>
          <w:szCs w:val="24"/>
        </w:rPr>
        <w:t>края,</w:t>
      </w:r>
      <w:r w:rsidRPr="0058423F">
        <w:rPr>
          <w:spacing w:val="1"/>
          <w:sz w:val="24"/>
          <w:szCs w:val="24"/>
        </w:rPr>
        <w:t xml:space="preserve"> </w:t>
      </w:r>
      <w:r w:rsidRPr="0058423F">
        <w:rPr>
          <w:sz w:val="24"/>
          <w:szCs w:val="24"/>
        </w:rPr>
        <w:t>важнейшие</w:t>
      </w:r>
      <w:r w:rsidRPr="0058423F">
        <w:rPr>
          <w:spacing w:val="1"/>
          <w:sz w:val="24"/>
          <w:szCs w:val="24"/>
        </w:rPr>
        <w:t xml:space="preserve"> </w:t>
      </w:r>
      <w:r w:rsidRPr="0058423F">
        <w:rPr>
          <w:sz w:val="24"/>
          <w:szCs w:val="24"/>
        </w:rPr>
        <w:t>достопримечательности,</w:t>
      </w:r>
      <w:r w:rsidRPr="0058423F">
        <w:rPr>
          <w:spacing w:val="-1"/>
          <w:sz w:val="24"/>
          <w:szCs w:val="24"/>
        </w:rPr>
        <w:t xml:space="preserve"> </w:t>
      </w:r>
      <w:r w:rsidRPr="0058423F">
        <w:rPr>
          <w:sz w:val="24"/>
          <w:szCs w:val="24"/>
        </w:rPr>
        <w:t>знаменитые соотечественники.</w:t>
      </w:r>
    </w:p>
    <w:p w:rsidR="00173B47" w:rsidRPr="0058423F" w:rsidRDefault="00F47226" w:rsidP="006F3BFB">
      <w:pPr>
        <w:pStyle w:val="a4"/>
        <w:tabs>
          <w:tab w:val="left" w:pos="2591"/>
        </w:tabs>
        <w:ind w:left="567" w:right="464" w:firstLine="567"/>
        <w:rPr>
          <w:sz w:val="24"/>
          <w:szCs w:val="24"/>
        </w:rPr>
      </w:pPr>
      <w:r w:rsidRPr="0058423F">
        <w:rPr>
          <w:sz w:val="24"/>
          <w:szCs w:val="24"/>
        </w:rPr>
        <w:t>Города</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Святыни</w:t>
      </w:r>
      <w:r w:rsidRPr="0058423F">
        <w:rPr>
          <w:spacing w:val="1"/>
          <w:sz w:val="24"/>
          <w:szCs w:val="24"/>
        </w:rPr>
        <w:t xml:space="preserve"> </w:t>
      </w:r>
      <w:r w:rsidRPr="0058423F">
        <w:rPr>
          <w:sz w:val="24"/>
          <w:szCs w:val="24"/>
        </w:rPr>
        <w:t>городов</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Главный</w:t>
      </w:r>
      <w:r w:rsidRPr="0058423F">
        <w:rPr>
          <w:spacing w:val="1"/>
          <w:sz w:val="24"/>
          <w:szCs w:val="24"/>
        </w:rPr>
        <w:t xml:space="preserve"> </w:t>
      </w:r>
      <w:r w:rsidRPr="0058423F">
        <w:rPr>
          <w:sz w:val="24"/>
          <w:szCs w:val="24"/>
        </w:rPr>
        <w:t>город</w:t>
      </w:r>
      <w:r w:rsidRPr="0058423F">
        <w:rPr>
          <w:spacing w:val="1"/>
          <w:sz w:val="24"/>
          <w:szCs w:val="24"/>
        </w:rPr>
        <w:t xml:space="preserve"> </w:t>
      </w:r>
      <w:r w:rsidRPr="0058423F">
        <w:rPr>
          <w:sz w:val="24"/>
          <w:szCs w:val="24"/>
        </w:rPr>
        <w:t>родного</w:t>
      </w:r>
      <w:r w:rsidRPr="0058423F">
        <w:rPr>
          <w:spacing w:val="-67"/>
          <w:sz w:val="24"/>
          <w:szCs w:val="24"/>
        </w:rPr>
        <w:t xml:space="preserve"> </w:t>
      </w:r>
      <w:r w:rsidRPr="0058423F">
        <w:rPr>
          <w:sz w:val="24"/>
          <w:szCs w:val="24"/>
        </w:rPr>
        <w:t>края:</w:t>
      </w:r>
      <w:r w:rsidRPr="0058423F">
        <w:rPr>
          <w:spacing w:val="1"/>
          <w:sz w:val="24"/>
          <w:szCs w:val="24"/>
        </w:rPr>
        <w:t xml:space="preserve"> </w:t>
      </w:r>
      <w:r w:rsidRPr="0058423F">
        <w:rPr>
          <w:sz w:val="24"/>
          <w:szCs w:val="24"/>
        </w:rPr>
        <w:t>достопримечательности,</w:t>
      </w:r>
      <w:r w:rsidRPr="0058423F">
        <w:rPr>
          <w:spacing w:val="1"/>
          <w:sz w:val="24"/>
          <w:szCs w:val="24"/>
        </w:rPr>
        <w:t xml:space="preserve"> </w:t>
      </w:r>
      <w:r w:rsidRPr="0058423F">
        <w:rPr>
          <w:sz w:val="24"/>
          <w:szCs w:val="24"/>
        </w:rPr>
        <w:t>история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характеристика</w:t>
      </w:r>
      <w:r w:rsidRPr="0058423F">
        <w:rPr>
          <w:spacing w:val="1"/>
          <w:sz w:val="24"/>
          <w:szCs w:val="24"/>
        </w:rPr>
        <w:t xml:space="preserve"> </w:t>
      </w:r>
      <w:r w:rsidRPr="0058423F">
        <w:rPr>
          <w:sz w:val="24"/>
          <w:szCs w:val="24"/>
        </w:rPr>
        <w:t>отдельных</w:t>
      </w:r>
      <w:r w:rsidRPr="0058423F">
        <w:rPr>
          <w:spacing w:val="1"/>
          <w:sz w:val="24"/>
          <w:szCs w:val="24"/>
        </w:rPr>
        <w:t xml:space="preserve"> </w:t>
      </w:r>
      <w:r w:rsidRPr="0058423F">
        <w:rPr>
          <w:sz w:val="24"/>
          <w:szCs w:val="24"/>
        </w:rPr>
        <w:t>исторических событий,</w:t>
      </w:r>
      <w:r w:rsidRPr="0058423F">
        <w:rPr>
          <w:spacing w:val="-1"/>
          <w:sz w:val="24"/>
          <w:szCs w:val="24"/>
        </w:rPr>
        <w:t xml:space="preserve"> </w:t>
      </w:r>
      <w:r w:rsidRPr="0058423F">
        <w:rPr>
          <w:sz w:val="24"/>
          <w:szCs w:val="24"/>
        </w:rPr>
        <w:t>связанных</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ним.</w:t>
      </w:r>
    </w:p>
    <w:p w:rsidR="00173B47" w:rsidRPr="0058423F" w:rsidRDefault="00F47226" w:rsidP="006F3BFB">
      <w:pPr>
        <w:pStyle w:val="a4"/>
        <w:tabs>
          <w:tab w:val="left" w:pos="2591"/>
        </w:tabs>
        <w:spacing w:before="1"/>
        <w:ind w:left="567" w:right="463" w:firstLine="567"/>
        <w:rPr>
          <w:sz w:val="24"/>
          <w:szCs w:val="24"/>
        </w:rPr>
      </w:pPr>
      <w:r w:rsidRPr="0058423F">
        <w:rPr>
          <w:sz w:val="24"/>
          <w:szCs w:val="24"/>
        </w:rPr>
        <w:t>Праздник в жизни общества как средство укрепления общественной</w:t>
      </w:r>
      <w:r w:rsidRPr="0058423F">
        <w:rPr>
          <w:spacing w:val="1"/>
          <w:sz w:val="24"/>
          <w:szCs w:val="24"/>
        </w:rPr>
        <w:t xml:space="preserve"> </w:t>
      </w:r>
      <w:r w:rsidRPr="0058423F">
        <w:rPr>
          <w:sz w:val="24"/>
          <w:szCs w:val="24"/>
        </w:rPr>
        <w:t>солидарности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упрочения</w:t>
      </w:r>
      <w:r w:rsidRPr="0058423F">
        <w:rPr>
          <w:spacing w:val="1"/>
          <w:sz w:val="24"/>
          <w:szCs w:val="24"/>
        </w:rPr>
        <w:t xml:space="preserve"> </w:t>
      </w:r>
      <w:r w:rsidRPr="0058423F">
        <w:rPr>
          <w:sz w:val="24"/>
          <w:szCs w:val="24"/>
        </w:rPr>
        <w:t>духовных</w:t>
      </w:r>
      <w:r w:rsidRPr="0058423F">
        <w:rPr>
          <w:spacing w:val="1"/>
          <w:sz w:val="24"/>
          <w:szCs w:val="24"/>
        </w:rPr>
        <w:t xml:space="preserve"> </w:t>
      </w:r>
      <w:r w:rsidRPr="0058423F">
        <w:rPr>
          <w:sz w:val="24"/>
          <w:szCs w:val="24"/>
        </w:rPr>
        <w:t>связей</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соотечественниками.</w:t>
      </w:r>
      <w:r w:rsidRPr="0058423F">
        <w:rPr>
          <w:spacing w:val="1"/>
          <w:sz w:val="24"/>
          <w:szCs w:val="24"/>
        </w:rPr>
        <w:t xml:space="preserve"> </w:t>
      </w:r>
      <w:r w:rsidRPr="0058423F">
        <w:rPr>
          <w:sz w:val="24"/>
          <w:szCs w:val="24"/>
        </w:rPr>
        <w:t>Новый год, День защитника Отечества, Международный женский день, День</w:t>
      </w:r>
      <w:r w:rsidRPr="0058423F">
        <w:rPr>
          <w:spacing w:val="1"/>
          <w:sz w:val="24"/>
          <w:szCs w:val="24"/>
        </w:rPr>
        <w:t xml:space="preserve"> </w:t>
      </w:r>
      <w:r w:rsidRPr="0058423F">
        <w:rPr>
          <w:sz w:val="24"/>
          <w:szCs w:val="24"/>
        </w:rPr>
        <w:t>весны и труда, День Победы, День России, День народного единства, День</w:t>
      </w:r>
      <w:r w:rsidRPr="0058423F">
        <w:rPr>
          <w:spacing w:val="1"/>
          <w:sz w:val="24"/>
          <w:szCs w:val="24"/>
        </w:rPr>
        <w:t xml:space="preserve"> </w:t>
      </w:r>
      <w:r w:rsidRPr="0058423F">
        <w:rPr>
          <w:sz w:val="24"/>
          <w:szCs w:val="24"/>
        </w:rPr>
        <w:t>Конституции.</w:t>
      </w:r>
      <w:r w:rsidRPr="0058423F">
        <w:rPr>
          <w:spacing w:val="1"/>
          <w:sz w:val="24"/>
          <w:szCs w:val="24"/>
        </w:rPr>
        <w:t xml:space="preserve"> </w:t>
      </w:r>
      <w:r w:rsidRPr="0058423F">
        <w:rPr>
          <w:sz w:val="24"/>
          <w:szCs w:val="24"/>
        </w:rPr>
        <w:t>Праздники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памятные</w:t>
      </w:r>
      <w:r w:rsidRPr="0058423F">
        <w:rPr>
          <w:spacing w:val="1"/>
          <w:sz w:val="24"/>
          <w:szCs w:val="24"/>
        </w:rPr>
        <w:t xml:space="preserve"> </w:t>
      </w:r>
      <w:r w:rsidRPr="0058423F">
        <w:rPr>
          <w:sz w:val="24"/>
          <w:szCs w:val="24"/>
        </w:rPr>
        <w:t>даты</w:t>
      </w:r>
      <w:r w:rsidRPr="0058423F">
        <w:rPr>
          <w:spacing w:val="1"/>
          <w:sz w:val="24"/>
          <w:szCs w:val="24"/>
        </w:rPr>
        <w:t xml:space="preserve"> </w:t>
      </w:r>
      <w:r w:rsidRPr="0058423F">
        <w:rPr>
          <w:sz w:val="24"/>
          <w:szCs w:val="24"/>
        </w:rPr>
        <w:t>своего</w:t>
      </w:r>
      <w:r w:rsidRPr="0058423F">
        <w:rPr>
          <w:spacing w:val="1"/>
          <w:sz w:val="24"/>
          <w:szCs w:val="24"/>
        </w:rPr>
        <w:t xml:space="preserve"> </w:t>
      </w:r>
      <w:r w:rsidRPr="0058423F">
        <w:rPr>
          <w:sz w:val="24"/>
          <w:szCs w:val="24"/>
        </w:rPr>
        <w:t>региона.</w:t>
      </w:r>
      <w:r w:rsidRPr="0058423F">
        <w:rPr>
          <w:spacing w:val="1"/>
          <w:sz w:val="24"/>
          <w:szCs w:val="24"/>
        </w:rPr>
        <w:t xml:space="preserve"> </w:t>
      </w:r>
      <w:r w:rsidRPr="0058423F">
        <w:rPr>
          <w:sz w:val="24"/>
          <w:szCs w:val="24"/>
        </w:rPr>
        <w:t>Уважение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традициям</w:t>
      </w:r>
      <w:r w:rsidRPr="0058423F">
        <w:rPr>
          <w:spacing w:val="1"/>
          <w:sz w:val="24"/>
          <w:szCs w:val="24"/>
        </w:rPr>
        <w:t xml:space="preserve"> </w:t>
      </w:r>
      <w:r w:rsidRPr="0058423F">
        <w:rPr>
          <w:sz w:val="24"/>
          <w:szCs w:val="24"/>
        </w:rPr>
        <w:t>своего</w:t>
      </w:r>
      <w:r w:rsidRPr="0058423F">
        <w:rPr>
          <w:spacing w:val="1"/>
          <w:sz w:val="24"/>
          <w:szCs w:val="24"/>
        </w:rPr>
        <w:t xml:space="preserve"> </w:t>
      </w:r>
      <w:r w:rsidRPr="0058423F">
        <w:rPr>
          <w:sz w:val="24"/>
          <w:szCs w:val="24"/>
        </w:rPr>
        <w:t>народа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государственным</w:t>
      </w:r>
      <w:r w:rsidRPr="0058423F">
        <w:rPr>
          <w:spacing w:val="-1"/>
          <w:sz w:val="24"/>
          <w:szCs w:val="24"/>
        </w:rPr>
        <w:t xml:space="preserve"> </w:t>
      </w:r>
      <w:r w:rsidRPr="0058423F">
        <w:rPr>
          <w:sz w:val="24"/>
          <w:szCs w:val="24"/>
        </w:rPr>
        <w:t>символам</w:t>
      </w:r>
      <w:r w:rsidRPr="0058423F">
        <w:rPr>
          <w:spacing w:val="-1"/>
          <w:sz w:val="24"/>
          <w:szCs w:val="24"/>
        </w:rPr>
        <w:t xml:space="preserve"> </w:t>
      </w:r>
      <w:r w:rsidRPr="0058423F">
        <w:rPr>
          <w:sz w:val="24"/>
          <w:szCs w:val="24"/>
        </w:rPr>
        <w:t>России.</w:t>
      </w:r>
    </w:p>
    <w:p w:rsidR="00173B47" w:rsidRPr="0058423F" w:rsidRDefault="00F47226" w:rsidP="006F3BFB">
      <w:pPr>
        <w:pStyle w:val="a4"/>
        <w:tabs>
          <w:tab w:val="left" w:pos="2591"/>
        </w:tabs>
        <w:spacing w:line="322" w:lineRule="exact"/>
        <w:ind w:left="567" w:firstLine="567"/>
        <w:rPr>
          <w:sz w:val="24"/>
          <w:szCs w:val="24"/>
        </w:rPr>
      </w:pPr>
      <w:r w:rsidRPr="0058423F">
        <w:rPr>
          <w:sz w:val="24"/>
          <w:szCs w:val="24"/>
        </w:rPr>
        <w:t>История</w:t>
      </w:r>
      <w:r w:rsidRPr="0058423F">
        <w:rPr>
          <w:spacing w:val="-3"/>
          <w:sz w:val="24"/>
          <w:szCs w:val="24"/>
        </w:rPr>
        <w:t xml:space="preserve"> </w:t>
      </w:r>
      <w:r w:rsidRPr="0058423F">
        <w:rPr>
          <w:sz w:val="24"/>
          <w:szCs w:val="24"/>
        </w:rPr>
        <w:t>Отечества.</w:t>
      </w:r>
      <w:r w:rsidRPr="0058423F">
        <w:rPr>
          <w:spacing w:val="-3"/>
          <w:sz w:val="24"/>
          <w:szCs w:val="24"/>
        </w:rPr>
        <w:t xml:space="preserve"> </w:t>
      </w:r>
      <w:r w:rsidRPr="0058423F">
        <w:rPr>
          <w:sz w:val="24"/>
          <w:szCs w:val="24"/>
        </w:rPr>
        <w:t>«Лента</w:t>
      </w:r>
      <w:r w:rsidRPr="0058423F">
        <w:rPr>
          <w:spacing w:val="-2"/>
          <w:sz w:val="24"/>
          <w:szCs w:val="24"/>
        </w:rPr>
        <w:t xml:space="preserve"> </w:t>
      </w:r>
      <w:r w:rsidRPr="0058423F">
        <w:rPr>
          <w:sz w:val="24"/>
          <w:szCs w:val="24"/>
        </w:rPr>
        <w:t>времени»</w:t>
      </w:r>
      <w:r w:rsidRPr="0058423F">
        <w:rPr>
          <w:spacing w:val="-3"/>
          <w:sz w:val="24"/>
          <w:szCs w:val="24"/>
        </w:rPr>
        <w:t xml:space="preserve"> </w:t>
      </w:r>
      <w:r w:rsidRPr="0058423F">
        <w:rPr>
          <w:sz w:val="24"/>
          <w:szCs w:val="24"/>
        </w:rPr>
        <w:t>и</w:t>
      </w:r>
      <w:r w:rsidRPr="0058423F">
        <w:rPr>
          <w:spacing w:val="-2"/>
          <w:sz w:val="24"/>
          <w:szCs w:val="24"/>
        </w:rPr>
        <w:t xml:space="preserve"> </w:t>
      </w:r>
      <w:r w:rsidRPr="0058423F">
        <w:rPr>
          <w:sz w:val="24"/>
          <w:szCs w:val="24"/>
        </w:rPr>
        <w:t>историческая</w:t>
      </w:r>
      <w:r w:rsidRPr="0058423F">
        <w:rPr>
          <w:spacing w:val="-2"/>
          <w:sz w:val="24"/>
          <w:szCs w:val="24"/>
        </w:rPr>
        <w:t xml:space="preserve"> </w:t>
      </w:r>
      <w:r w:rsidRPr="0058423F">
        <w:rPr>
          <w:sz w:val="24"/>
          <w:szCs w:val="24"/>
        </w:rPr>
        <w:t>карта.</w:t>
      </w:r>
    </w:p>
    <w:p w:rsidR="00173B47" w:rsidRPr="0058423F" w:rsidRDefault="00F47226" w:rsidP="006F3BFB">
      <w:pPr>
        <w:pStyle w:val="a4"/>
        <w:tabs>
          <w:tab w:val="left" w:pos="2591"/>
        </w:tabs>
        <w:ind w:left="567" w:right="462" w:firstLine="567"/>
        <w:rPr>
          <w:sz w:val="24"/>
          <w:szCs w:val="24"/>
        </w:rPr>
      </w:pPr>
      <w:r w:rsidRPr="0058423F">
        <w:rPr>
          <w:sz w:val="24"/>
          <w:szCs w:val="24"/>
        </w:rPr>
        <w:t>Наиболее</w:t>
      </w:r>
      <w:r w:rsidRPr="0058423F">
        <w:rPr>
          <w:spacing w:val="-12"/>
          <w:sz w:val="24"/>
          <w:szCs w:val="24"/>
        </w:rPr>
        <w:t xml:space="preserve"> </w:t>
      </w:r>
      <w:r w:rsidRPr="0058423F">
        <w:rPr>
          <w:sz w:val="24"/>
          <w:szCs w:val="24"/>
        </w:rPr>
        <w:t>важные</w:t>
      </w:r>
      <w:r w:rsidRPr="0058423F">
        <w:rPr>
          <w:spacing w:val="-12"/>
          <w:sz w:val="24"/>
          <w:szCs w:val="24"/>
        </w:rPr>
        <w:t xml:space="preserve"> </w:t>
      </w:r>
      <w:r w:rsidRPr="0058423F">
        <w:rPr>
          <w:sz w:val="24"/>
          <w:szCs w:val="24"/>
        </w:rPr>
        <w:t>и</w:t>
      </w:r>
      <w:r w:rsidRPr="0058423F">
        <w:rPr>
          <w:spacing w:val="-10"/>
          <w:sz w:val="24"/>
          <w:szCs w:val="24"/>
        </w:rPr>
        <w:t xml:space="preserve"> </w:t>
      </w:r>
      <w:r w:rsidRPr="0058423F">
        <w:rPr>
          <w:sz w:val="24"/>
          <w:szCs w:val="24"/>
        </w:rPr>
        <w:t>яркие</w:t>
      </w:r>
      <w:r w:rsidRPr="0058423F">
        <w:rPr>
          <w:spacing w:val="-10"/>
          <w:sz w:val="24"/>
          <w:szCs w:val="24"/>
        </w:rPr>
        <w:t xml:space="preserve"> </w:t>
      </w:r>
      <w:r w:rsidRPr="0058423F">
        <w:rPr>
          <w:sz w:val="24"/>
          <w:szCs w:val="24"/>
        </w:rPr>
        <w:t>события</w:t>
      </w:r>
      <w:r w:rsidRPr="0058423F">
        <w:rPr>
          <w:spacing w:val="-12"/>
          <w:sz w:val="24"/>
          <w:szCs w:val="24"/>
        </w:rPr>
        <w:t xml:space="preserve"> </w:t>
      </w:r>
      <w:r w:rsidRPr="0058423F">
        <w:rPr>
          <w:sz w:val="24"/>
          <w:szCs w:val="24"/>
        </w:rPr>
        <w:t>общественной</w:t>
      </w:r>
      <w:r w:rsidRPr="0058423F">
        <w:rPr>
          <w:spacing w:val="-11"/>
          <w:sz w:val="24"/>
          <w:szCs w:val="24"/>
        </w:rPr>
        <w:t xml:space="preserve"> </w:t>
      </w:r>
      <w:r w:rsidRPr="0058423F">
        <w:rPr>
          <w:sz w:val="24"/>
          <w:szCs w:val="24"/>
        </w:rPr>
        <w:t>и</w:t>
      </w:r>
      <w:r w:rsidRPr="0058423F">
        <w:rPr>
          <w:spacing w:val="-12"/>
          <w:sz w:val="24"/>
          <w:szCs w:val="24"/>
        </w:rPr>
        <w:t xml:space="preserve"> </w:t>
      </w:r>
      <w:r w:rsidRPr="0058423F">
        <w:rPr>
          <w:sz w:val="24"/>
          <w:szCs w:val="24"/>
        </w:rPr>
        <w:t>культурной</w:t>
      </w:r>
      <w:r w:rsidRPr="0058423F">
        <w:rPr>
          <w:spacing w:val="-10"/>
          <w:sz w:val="24"/>
          <w:szCs w:val="24"/>
        </w:rPr>
        <w:t xml:space="preserve"> </w:t>
      </w:r>
      <w:r w:rsidRPr="0058423F">
        <w:rPr>
          <w:sz w:val="24"/>
          <w:szCs w:val="24"/>
        </w:rPr>
        <w:t>жизни</w:t>
      </w:r>
      <w:r w:rsidRPr="0058423F">
        <w:rPr>
          <w:spacing w:val="-68"/>
          <w:sz w:val="24"/>
          <w:szCs w:val="24"/>
        </w:rPr>
        <w:t xml:space="preserve"> </w:t>
      </w:r>
      <w:r w:rsidRPr="0058423F">
        <w:rPr>
          <w:sz w:val="24"/>
          <w:szCs w:val="24"/>
        </w:rPr>
        <w:t>страны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разные</w:t>
      </w:r>
      <w:r w:rsidRPr="0058423F">
        <w:rPr>
          <w:spacing w:val="1"/>
          <w:sz w:val="24"/>
          <w:szCs w:val="24"/>
        </w:rPr>
        <w:t xml:space="preserve"> </w:t>
      </w:r>
      <w:r w:rsidRPr="0058423F">
        <w:rPr>
          <w:sz w:val="24"/>
          <w:szCs w:val="24"/>
        </w:rPr>
        <w:t>исторические</w:t>
      </w:r>
      <w:r w:rsidRPr="0058423F">
        <w:rPr>
          <w:spacing w:val="1"/>
          <w:sz w:val="24"/>
          <w:szCs w:val="24"/>
        </w:rPr>
        <w:t xml:space="preserve"> </w:t>
      </w:r>
      <w:r w:rsidRPr="0058423F">
        <w:rPr>
          <w:sz w:val="24"/>
          <w:szCs w:val="24"/>
        </w:rPr>
        <w:t>периоды:</w:t>
      </w:r>
      <w:r w:rsidRPr="0058423F">
        <w:rPr>
          <w:spacing w:val="1"/>
          <w:sz w:val="24"/>
          <w:szCs w:val="24"/>
        </w:rPr>
        <w:t xml:space="preserve"> </w:t>
      </w:r>
      <w:r w:rsidRPr="0058423F">
        <w:rPr>
          <w:sz w:val="24"/>
          <w:szCs w:val="24"/>
        </w:rPr>
        <w:t>государство</w:t>
      </w:r>
      <w:r w:rsidRPr="0058423F">
        <w:rPr>
          <w:spacing w:val="1"/>
          <w:sz w:val="24"/>
          <w:szCs w:val="24"/>
        </w:rPr>
        <w:t xml:space="preserve"> </w:t>
      </w:r>
      <w:r w:rsidRPr="0058423F">
        <w:rPr>
          <w:sz w:val="24"/>
          <w:szCs w:val="24"/>
        </w:rPr>
        <w:t>Русь,</w:t>
      </w:r>
      <w:r w:rsidRPr="0058423F">
        <w:rPr>
          <w:spacing w:val="1"/>
          <w:sz w:val="24"/>
          <w:szCs w:val="24"/>
        </w:rPr>
        <w:t xml:space="preserve"> </w:t>
      </w:r>
      <w:r w:rsidRPr="0058423F">
        <w:rPr>
          <w:sz w:val="24"/>
          <w:szCs w:val="24"/>
        </w:rPr>
        <w:t>Московское</w:t>
      </w:r>
      <w:r w:rsidRPr="0058423F">
        <w:rPr>
          <w:spacing w:val="1"/>
          <w:sz w:val="24"/>
          <w:szCs w:val="24"/>
        </w:rPr>
        <w:t xml:space="preserve"> </w:t>
      </w:r>
      <w:r w:rsidRPr="0058423F">
        <w:rPr>
          <w:sz w:val="24"/>
          <w:szCs w:val="24"/>
        </w:rPr>
        <w:t>государство,</w:t>
      </w:r>
      <w:r w:rsidRPr="0058423F">
        <w:rPr>
          <w:spacing w:val="1"/>
          <w:sz w:val="24"/>
          <w:szCs w:val="24"/>
        </w:rPr>
        <w:t xml:space="preserve"> </w:t>
      </w:r>
      <w:r w:rsidRPr="0058423F">
        <w:rPr>
          <w:sz w:val="24"/>
          <w:szCs w:val="24"/>
        </w:rPr>
        <w:t>Российская</w:t>
      </w:r>
      <w:r w:rsidRPr="0058423F">
        <w:rPr>
          <w:spacing w:val="1"/>
          <w:sz w:val="24"/>
          <w:szCs w:val="24"/>
        </w:rPr>
        <w:t xml:space="preserve"> </w:t>
      </w:r>
      <w:r w:rsidRPr="0058423F">
        <w:rPr>
          <w:sz w:val="24"/>
          <w:szCs w:val="24"/>
        </w:rPr>
        <w:t>империя,</w:t>
      </w:r>
      <w:r w:rsidRPr="0058423F">
        <w:rPr>
          <w:spacing w:val="1"/>
          <w:sz w:val="24"/>
          <w:szCs w:val="24"/>
        </w:rPr>
        <w:t xml:space="preserve"> </w:t>
      </w:r>
      <w:r w:rsidRPr="0058423F">
        <w:rPr>
          <w:sz w:val="24"/>
          <w:szCs w:val="24"/>
        </w:rPr>
        <w:t>СССР,</w:t>
      </w:r>
      <w:r w:rsidRPr="0058423F">
        <w:rPr>
          <w:spacing w:val="1"/>
          <w:sz w:val="24"/>
          <w:szCs w:val="24"/>
        </w:rPr>
        <w:t xml:space="preserve"> </w:t>
      </w:r>
      <w:r w:rsidRPr="0058423F">
        <w:rPr>
          <w:sz w:val="24"/>
          <w:szCs w:val="24"/>
        </w:rPr>
        <w:t>Российская</w:t>
      </w:r>
      <w:r w:rsidRPr="0058423F">
        <w:rPr>
          <w:spacing w:val="1"/>
          <w:sz w:val="24"/>
          <w:szCs w:val="24"/>
        </w:rPr>
        <w:t xml:space="preserve"> </w:t>
      </w:r>
      <w:r w:rsidRPr="0058423F">
        <w:rPr>
          <w:sz w:val="24"/>
          <w:szCs w:val="24"/>
        </w:rPr>
        <w:t>Федерация.</w:t>
      </w:r>
      <w:r w:rsidRPr="0058423F">
        <w:rPr>
          <w:spacing w:val="1"/>
          <w:sz w:val="24"/>
          <w:szCs w:val="24"/>
        </w:rPr>
        <w:t xml:space="preserve"> </w:t>
      </w:r>
      <w:r w:rsidRPr="0058423F">
        <w:rPr>
          <w:sz w:val="24"/>
          <w:szCs w:val="24"/>
        </w:rPr>
        <w:t>Картины</w:t>
      </w:r>
      <w:r w:rsidRPr="0058423F">
        <w:rPr>
          <w:spacing w:val="-67"/>
          <w:sz w:val="24"/>
          <w:szCs w:val="24"/>
        </w:rPr>
        <w:t xml:space="preserve"> </w:t>
      </w:r>
      <w:r w:rsidRPr="0058423F">
        <w:rPr>
          <w:sz w:val="24"/>
          <w:szCs w:val="24"/>
        </w:rPr>
        <w:t>быта, труда, духовно-нравственные и культурные традиции людей в разные</w:t>
      </w:r>
      <w:r w:rsidRPr="0058423F">
        <w:rPr>
          <w:spacing w:val="1"/>
          <w:sz w:val="24"/>
          <w:szCs w:val="24"/>
        </w:rPr>
        <w:t xml:space="preserve"> </w:t>
      </w:r>
      <w:r w:rsidRPr="0058423F">
        <w:rPr>
          <w:sz w:val="24"/>
          <w:szCs w:val="24"/>
        </w:rPr>
        <w:t>исторические времена. Выдающиеся люди разных эпох как носители базовых</w:t>
      </w:r>
      <w:r w:rsidRPr="0058423F">
        <w:rPr>
          <w:spacing w:val="1"/>
          <w:sz w:val="24"/>
          <w:szCs w:val="24"/>
        </w:rPr>
        <w:t xml:space="preserve"> </w:t>
      </w:r>
      <w:r w:rsidRPr="0058423F">
        <w:rPr>
          <w:sz w:val="24"/>
          <w:szCs w:val="24"/>
        </w:rPr>
        <w:t>национальных ценностей.</w:t>
      </w:r>
    </w:p>
    <w:p w:rsidR="00173B47" w:rsidRPr="0058423F" w:rsidRDefault="00F47226" w:rsidP="006F3BFB">
      <w:pPr>
        <w:pStyle w:val="a4"/>
        <w:tabs>
          <w:tab w:val="left" w:pos="2591"/>
        </w:tabs>
        <w:ind w:left="567" w:right="465" w:firstLine="567"/>
        <w:rPr>
          <w:sz w:val="24"/>
          <w:szCs w:val="24"/>
        </w:rPr>
      </w:pPr>
      <w:r w:rsidRPr="0058423F">
        <w:rPr>
          <w:sz w:val="24"/>
          <w:szCs w:val="24"/>
        </w:rPr>
        <w:t>Наиболее</w:t>
      </w:r>
      <w:r w:rsidRPr="0058423F">
        <w:rPr>
          <w:spacing w:val="1"/>
          <w:sz w:val="24"/>
          <w:szCs w:val="24"/>
        </w:rPr>
        <w:t xml:space="preserve"> </w:t>
      </w:r>
      <w:r w:rsidRPr="0058423F">
        <w:rPr>
          <w:sz w:val="24"/>
          <w:szCs w:val="24"/>
        </w:rPr>
        <w:t>значимые</w:t>
      </w:r>
      <w:r w:rsidRPr="0058423F">
        <w:rPr>
          <w:spacing w:val="1"/>
          <w:sz w:val="24"/>
          <w:szCs w:val="24"/>
        </w:rPr>
        <w:t xml:space="preserve"> </w:t>
      </w:r>
      <w:r w:rsidRPr="0058423F">
        <w:rPr>
          <w:sz w:val="24"/>
          <w:szCs w:val="24"/>
        </w:rPr>
        <w:t>объекты</w:t>
      </w:r>
      <w:r w:rsidRPr="0058423F">
        <w:rPr>
          <w:spacing w:val="1"/>
          <w:sz w:val="24"/>
          <w:szCs w:val="24"/>
        </w:rPr>
        <w:t xml:space="preserve"> </w:t>
      </w:r>
      <w:r w:rsidRPr="0058423F">
        <w:rPr>
          <w:sz w:val="24"/>
          <w:szCs w:val="24"/>
        </w:rPr>
        <w:t>списка</w:t>
      </w:r>
      <w:r w:rsidRPr="0058423F">
        <w:rPr>
          <w:spacing w:val="1"/>
          <w:sz w:val="24"/>
          <w:szCs w:val="24"/>
        </w:rPr>
        <w:t xml:space="preserve"> </w:t>
      </w:r>
      <w:r w:rsidRPr="0058423F">
        <w:rPr>
          <w:sz w:val="24"/>
          <w:szCs w:val="24"/>
        </w:rPr>
        <w:t>Всемирного</w:t>
      </w:r>
      <w:r w:rsidRPr="0058423F">
        <w:rPr>
          <w:spacing w:val="1"/>
          <w:sz w:val="24"/>
          <w:szCs w:val="24"/>
        </w:rPr>
        <w:t xml:space="preserve"> </w:t>
      </w:r>
      <w:r w:rsidRPr="0058423F">
        <w:rPr>
          <w:sz w:val="24"/>
          <w:szCs w:val="24"/>
        </w:rPr>
        <w:t>культурного</w:t>
      </w:r>
      <w:r w:rsidRPr="0058423F">
        <w:rPr>
          <w:spacing w:val="1"/>
          <w:sz w:val="24"/>
          <w:szCs w:val="24"/>
        </w:rPr>
        <w:t xml:space="preserve"> </w:t>
      </w:r>
      <w:r w:rsidRPr="0058423F">
        <w:rPr>
          <w:sz w:val="24"/>
          <w:szCs w:val="24"/>
        </w:rPr>
        <w:t>наследия в России и за рубежом. Охрана памятников истории и культуры.</w:t>
      </w:r>
      <w:r w:rsidRPr="0058423F">
        <w:rPr>
          <w:spacing w:val="1"/>
          <w:sz w:val="24"/>
          <w:szCs w:val="24"/>
        </w:rPr>
        <w:t xml:space="preserve"> </w:t>
      </w:r>
      <w:r w:rsidRPr="0058423F">
        <w:rPr>
          <w:sz w:val="24"/>
          <w:szCs w:val="24"/>
        </w:rPr>
        <w:t>Посильное</w:t>
      </w:r>
      <w:r w:rsidRPr="0058423F">
        <w:rPr>
          <w:spacing w:val="-2"/>
          <w:sz w:val="24"/>
          <w:szCs w:val="24"/>
        </w:rPr>
        <w:t xml:space="preserve"> </w:t>
      </w:r>
      <w:r w:rsidRPr="0058423F">
        <w:rPr>
          <w:sz w:val="24"/>
          <w:szCs w:val="24"/>
        </w:rPr>
        <w:t>участие</w:t>
      </w:r>
      <w:r w:rsidRPr="0058423F">
        <w:rPr>
          <w:spacing w:val="-4"/>
          <w:sz w:val="24"/>
          <w:szCs w:val="24"/>
        </w:rPr>
        <w:t xml:space="preserve"> </w:t>
      </w:r>
      <w:r w:rsidRPr="0058423F">
        <w:rPr>
          <w:sz w:val="24"/>
          <w:szCs w:val="24"/>
        </w:rPr>
        <w:t>в</w:t>
      </w:r>
      <w:r w:rsidRPr="0058423F">
        <w:rPr>
          <w:spacing w:val="-3"/>
          <w:sz w:val="24"/>
          <w:szCs w:val="24"/>
        </w:rPr>
        <w:t xml:space="preserve"> </w:t>
      </w:r>
      <w:r w:rsidRPr="0058423F">
        <w:rPr>
          <w:sz w:val="24"/>
          <w:szCs w:val="24"/>
        </w:rPr>
        <w:t>охране</w:t>
      </w:r>
      <w:r w:rsidRPr="0058423F">
        <w:rPr>
          <w:spacing w:val="-2"/>
          <w:sz w:val="24"/>
          <w:szCs w:val="24"/>
        </w:rPr>
        <w:t xml:space="preserve"> </w:t>
      </w:r>
      <w:r w:rsidRPr="0058423F">
        <w:rPr>
          <w:sz w:val="24"/>
          <w:szCs w:val="24"/>
        </w:rPr>
        <w:t>памятников</w:t>
      </w:r>
      <w:r w:rsidRPr="0058423F">
        <w:rPr>
          <w:spacing w:val="1"/>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и</w:t>
      </w:r>
      <w:r w:rsidRPr="0058423F">
        <w:rPr>
          <w:spacing w:val="-5"/>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своего края.</w:t>
      </w:r>
    </w:p>
    <w:p w:rsidR="00173B47" w:rsidRPr="0058423F" w:rsidRDefault="00F47226" w:rsidP="006F3BFB">
      <w:pPr>
        <w:pStyle w:val="a4"/>
        <w:tabs>
          <w:tab w:val="left" w:pos="2591"/>
        </w:tabs>
        <w:ind w:left="567" w:right="456" w:firstLine="567"/>
        <w:rPr>
          <w:sz w:val="24"/>
          <w:szCs w:val="24"/>
        </w:rPr>
      </w:pPr>
      <w:r w:rsidRPr="0058423F">
        <w:rPr>
          <w:sz w:val="24"/>
          <w:szCs w:val="24"/>
        </w:rPr>
        <w:t>Личная ответственность каждого человека за сохранность историко-</w:t>
      </w:r>
      <w:r w:rsidRPr="0058423F">
        <w:rPr>
          <w:spacing w:val="1"/>
          <w:sz w:val="24"/>
          <w:szCs w:val="24"/>
        </w:rPr>
        <w:t xml:space="preserve"> </w:t>
      </w:r>
      <w:r w:rsidRPr="0058423F">
        <w:rPr>
          <w:sz w:val="24"/>
          <w:szCs w:val="24"/>
        </w:rPr>
        <w:t>культурного наследия своего</w:t>
      </w:r>
      <w:r w:rsidRPr="0058423F">
        <w:rPr>
          <w:spacing w:val="1"/>
          <w:sz w:val="24"/>
          <w:szCs w:val="24"/>
        </w:rPr>
        <w:t xml:space="preserve"> </w:t>
      </w:r>
      <w:r w:rsidRPr="0058423F">
        <w:rPr>
          <w:sz w:val="24"/>
          <w:szCs w:val="24"/>
        </w:rPr>
        <w:t>края.</w:t>
      </w:r>
    </w:p>
    <w:p w:rsidR="00173B47" w:rsidRPr="0058423F" w:rsidRDefault="00F47226" w:rsidP="006F3BFB">
      <w:pPr>
        <w:pStyle w:val="a4"/>
        <w:tabs>
          <w:tab w:val="left" w:pos="2591"/>
        </w:tabs>
        <w:spacing w:before="1"/>
        <w:ind w:left="567" w:right="461" w:firstLine="567"/>
        <w:rPr>
          <w:sz w:val="24"/>
          <w:szCs w:val="24"/>
        </w:rPr>
      </w:pPr>
      <w:r w:rsidRPr="0058423F">
        <w:rPr>
          <w:sz w:val="24"/>
          <w:szCs w:val="24"/>
        </w:rPr>
        <w:t>Правила нравственного поведения в социуме, отношение к людям</w:t>
      </w:r>
      <w:r w:rsidRPr="0058423F">
        <w:rPr>
          <w:spacing w:val="1"/>
          <w:sz w:val="24"/>
          <w:szCs w:val="24"/>
        </w:rPr>
        <w:t xml:space="preserve"> </w:t>
      </w:r>
      <w:r w:rsidRPr="0058423F">
        <w:rPr>
          <w:sz w:val="24"/>
          <w:szCs w:val="24"/>
        </w:rPr>
        <w:t>независимо</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национальности,</w:t>
      </w:r>
      <w:r w:rsidRPr="0058423F">
        <w:rPr>
          <w:spacing w:val="1"/>
          <w:sz w:val="24"/>
          <w:szCs w:val="24"/>
        </w:rPr>
        <w:t xml:space="preserve"> </w:t>
      </w:r>
      <w:r w:rsidRPr="0058423F">
        <w:rPr>
          <w:sz w:val="24"/>
          <w:szCs w:val="24"/>
        </w:rPr>
        <w:t>социального</w:t>
      </w:r>
      <w:r w:rsidRPr="0058423F">
        <w:rPr>
          <w:spacing w:val="1"/>
          <w:sz w:val="24"/>
          <w:szCs w:val="24"/>
        </w:rPr>
        <w:t xml:space="preserve"> </w:t>
      </w:r>
      <w:r w:rsidRPr="0058423F">
        <w:rPr>
          <w:sz w:val="24"/>
          <w:szCs w:val="24"/>
        </w:rPr>
        <w:t>статуса,</w:t>
      </w:r>
      <w:r w:rsidRPr="0058423F">
        <w:rPr>
          <w:spacing w:val="1"/>
          <w:sz w:val="24"/>
          <w:szCs w:val="24"/>
        </w:rPr>
        <w:t xml:space="preserve"> </w:t>
      </w:r>
      <w:r w:rsidRPr="0058423F">
        <w:rPr>
          <w:sz w:val="24"/>
          <w:szCs w:val="24"/>
        </w:rPr>
        <w:t>религиозной</w:t>
      </w:r>
      <w:r w:rsidRPr="0058423F">
        <w:rPr>
          <w:spacing w:val="1"/>
          <w:sz w:val="24"/>
          <w:szCs w:val="24"/>
        </w:rPr>
        <w:t xml:space="preserve"> </w:t>
      </w:r>
      <w:r w:rsidRPr="0058423F">
        <w:rPr>
          <w:sz w:val="24"/>
          <w:szCs w:val="24"/>
        </w:rPr>
        <w:t>принадлежности.</w:t>
      </w:r>
    </w:p>
    <w:p w:rsidR="00173B47" w:rsidRPr="0058423F" w:rsidRDefault="00F47226" w:rsidP="006F3BFB">
      <w:pPr>
        <w:pStyle w:val="a4"/>
        <w:tabs>
          <w:tab w:val="left" w:pos="2382"/>
        </w:tabs>
        <w:spacing w:line="321" w:lineRule="exact"/>
        <w:ind w:left="567" w:firstLine="567"/>
        <w:rPr>
          <w:sz w:val="24"/>
          <w:szCs w:val="24"/>
        </w:rPr>
      </w:pPr>
      <w:r w:rsidRPr="0058423F">
        <w:rPr>
          <w:sz w:val="24"/>
          <w:szCs w:val="24"/>
        </w:rPr>
        <w:t>Человек</w:t>
      </w:r>
      <w:r w:rsidRPr="0058423F">
        <w:rPr>
          <w:spacing w:val="-6"/>
          <w:sz w:val="24"/>
          <w:szCs w:val="24"/>
        </w:rPr>
        <w:t xml:space="preserve"> </w:t>
      </w:r>
      <w:r w:rsidRPr="0058423F">
        <w:rPr>
          <w:sz w:val="24"/>
          <w:szCs w:val="24"/>
        </w:rPr>
        <w:t>и</w:t>
      </w:r>
      <w:r w:rsidRPr="0058423F">
        <w:rPr>
          <w:spacing w:val="-2"/>
          <w:sz w:val="24"/>
          <w:szCs w:val="24"/>
        </w:rPr>
        <w:t xml:space="preserve"> </w:t>
      </w:r>
      <w:r w:rsidRPr="0058423F">
        <w:rPr>
          <w:sz w:val="24"/>
          <w:szCs w:val="24"/>
        </w:rPr>
        <w:t>природа.</w:t>
      </w:r>
    </w:p>
    <w:p w:rsidR="00173B47" w:rsidRPr="0058423F" w:rsidRDefault="00F47226" w:rsidP="006F3BFB">
      <w:pPr>
        <w:pStyle w:val="a4"/>
        <w:tabs>
          <w:tab w:val="left" w:pos="2591"/>
        </w:tabs>
        <w:ind w:left="567" w:right="464" w:firstLine="567"/>
        <w:rPr>
          <w:sz w:val="24"/>
          <w:szCs w:val="24"/>
        </w:rPr>
      </w:pPr>
      <w:r w:rsidRPr="0058423F">
        <w:rPr>
          <w:sz w:val="24"/>
          <w:szCs w:val="24"/>
        </w:rPr>
        <w:t>Методы</w:t>
      </w:r>
      <w:r w:rsidRPr="0058423F">
        <w:rPr>
          <w:spacing w:val="1"/>
          <w:sz w:val="24"/>
          <w:szCs w:val="24"/>
        </w:rPr>
        <w:t xml:space="preserve"> </w:t>
      </w:r>
      <w:r w:rsidRPr="0058423F">
        <w:rPr>
          <w:sz w:val="24"/>
          <w:szCs w:val="24"/>
        </w:rPr>
        <w:t>познания</w:t>
      </w:r>
      <w:r w:rsidRPr="0058423F">
        <w:rPr>
          <w:spacing w:val="1"/>
          <w:sz w:val="24"/>
          <w:szCs w:val="24"/>
        </w:rPr>
        <w:t xml:space="preserve"> </w:t>
      </w:r>
      <w:r w:rsidRPr="0058423F">
        <w:rPr>
          <w:sz w:val="24"/>
          <w:szCs w:val="24"/>
        </w:rPr>
        <w:t>окружающей</w:t>
      </w:r>
      <w:r w:rsidRPr="0058423F">
        <w:rPr>
          <w:spacing w:val="1"/>
          <w:sz w:val="24"/>
          <w:szCs w:val="24"/>
        </w:rPr>
        <w:t xml:space="preserve"> </w:t>
      </w:r>
      <w:r w:rsidRPr="0058423F">
        <w:rPr>
          <w:sz w:val="24"/>
          <w:szCs w:val="24"/>
        </w:rPr>
        <w:t>природы:</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сравнения,</w:t>
      </w:r>
      <w:r w:rsidRPr="0058423F">
        <w:rPr>
          <w:spacing w:val="1"/>
          <w:sz w:val="24"/>
          <w:szCs w:val="24"/>
        </w:rPr>
        <w:t xml:space="preserve"> </w:t>
      </w:r>
      <w:r w:rsidRPr="0058423F">
        <w:rPr>
          <w:sz w:val="24"/>
          <w:szCs w:val="24"/>
        </w:rPr>
        <w:t>измерения,</w:t>
      </w:r>
      <w:r w:rsidRPr="0058423F">
        <w:rPr>
          <w:spacing w:val="-4"/>
          <w:sz w:val="24"/>
          <w:szCs w:val="24"/>
        </w:rPr>
        <w:t xml:space="preserve"> </w:t>
      </w:r>
      <w:r w:rsidRPr="0058423F">
        <w:rPr>
          <w:sz w:val="24"/>
          <w:szCs w:val="24"/>
        </w:rPr>
        <w:t>опыты</w:t>
      </w:r>
      <w:r w:rsidRPr="0058423F">
        <w:rPr>
          <w:spacing w:val="-4"/>
          <w:sz w:val="24"/>
          <w:szCs w:val="24"/>
        </w:rPr>
        <w:t xml:space="preserve"> </w:t>
      </w:r>
      <w:r w:rsidRPr="0058423F">
        <w:rPr>
          <w:sz w:val="24"/>
          <w:szCs w:val="24"/>
        </w:rPr>
        <w:t>по исследованию</w:t>
      </w:r>
      <w:r w:rsidRPr="0058423F">
        <w:rPr>
          <w:spacing w:val="-2"/>
          <w:sz w:val="24"/>
          <w:szCs w:val="24"/>
        </w:rPr>
        <w:t xml:space="preserve"> </w:t>
      </w:r>
      <w:r w:rsidRPr="0058423F">
        <w:rPr>
          <w:sz w:val="24"/>
          <w:szCs w:val="24"/>
        </w:rPr>
        <w:t>природных объектов</w:t>
      </w:r>
      <w:r w:rsidRPr="0058423F">
        <w:rPr>
          <w:spacing w:val="-3"/>
          <w:sz w:val="24"/>
          <w:szCs w:val="24"/>
        </w:rPr>
        <w:t xml:space="preserve"> </w:t>
      </w:r>
      <w:r w:rsidRPr="0058423F">
        <w:rPr>
          <w:sz w:val="24"/>
          <w:szCs w:val="24"/>
        </w:rPr>
        <w:t>и</w:t>
      </w:r>
      <w:r w:rsidRPr="0058423F">
        <w:rPr>
          <w:spacing w:val="-4"/>
          <w:sz w:val="24"/>
          <w:szCs w:val="24"/>
        </w:rPr>
        <w:t xml:space="preserve"> </w:t>
      </w:r>
      <w:r w:rsidRPr="0058423F">
        <w:rPr>
          <w:sz w:val="24"/>
          <w:szCs w:val="24"/>
        </w:rPr>
        <w:t>явлений.</w:t>
      </w:r>
    </w:p>
    <w:p w:rsidR="00173B47" w:rsidRPr="0058423F" w:rsidRDefault="00F47226" w:rsidP="006F3BFB">
      <w:pPr>
        <w:pStyle w:val="a4"/>
        <w:tabs>
          <w:tab w:val="left" w:pos="2591"/>
        </w:tabs>
        <w:spacing w:before="2"/>
        <w:ind w:left="567" w:right="463" w:firstLine="567"/>
        <w:rPr>
          <w:sz w:val="24"/>
          <w:szCs w:val="24"/>
        </w:rPr>
      </w:pPr>
      <w:r w:rsidRPr="0058423F">
        <w:rPr>
          <w:sz w:val="24"/>
          <w:szCs w:val="24"/>
        </w:rPr>
        <w:t>Солнце – ближайшая к нам звезда, источник света и тепла для всего</w:t>
      </w:r>
      <w:r w:rsidRPr="0058423F">
        <w:rPr>
          <w:spacing w:val="1"/>
          <w:sz w:val="24"/>
          <w:szCs w:val="24"/>
        </w:rPr>
        <w:t xml:space="preserve"> </w:t>
      </w:r>
      <w:r w:rsidRPr="0058423F">
        <w:rPr>
          <w:sz w:val="24"/>
          <w:szCs w:val="24"/>
        </w:rPr>
        <w:t>живого на Земле. Характеристика планет Солнечной системы. Естественные</w:t>
      </w:r>
      <w:r w:rsidRPr="0058423F">
        <w:rPr>
          <w:spacing w:val="1"/>
          <w:sz w:val="24"/>
          <w:szCs w:val="24"/>
        </w:rPr>
        <w:t xml:space="preserve"> </w:t>
      </w:r>
      <w:r w:rsidRPr="0058423F">
        <w:rPr>
          <w:sz w:val="24"/>
          <w:szCs w:val="24"/>
        </w:rPr>
        <w:t>спутники планет. Смена дня и ночи на Земле. Вращение Земли как причина</w:t>
      </w:r>
      <w:r w:rsidRPr="0058423F">
        <w:rPr>
          <w:spacing w:val="1"/>
          <w:sz w:val="24"/>
          <w:szCs w:val="24"/>
        </w:rPr>
        <w:t xml:space="preserve"> </w:t>
      </w:r>
      <w:r w:rsidRPr="0058423F">
        <w:rPr>
          <w:sz w:val="24"/>
          <w:szCs w:val="24"/>
        </w:rPr>
        <w:t>смены</w:t>
      </w:r>
      <w:r w:rsidRPr="0058423F">
        <w:rPr>
          <w:spacing w:val="-1"/>
          <w:sz w:val="24"/>
          <w:szCs w:val="24"/>
        </w:rPr>
        <w:t xml:space="preserve"> </w:t>
      </w:r>
      <w:r w:rsidRPr="0058423F">
        <w:rPr>
          <w:sz w:val="24"/>
          <w:szCs w:val="24"/>
        </w:rPr>
        <w:t>дня</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ночи.</w:t>
      </w:r>
      <w:r w:rsidRPr="0058423F">
        <w:rPr>
          <w:spacing w:val="-4"/>
          <w:sz w:val="24"/>
          <w:szCs w:val="24"/>
        </w:rPr>
        <w:t xml:space="preserve"> </w:t>
      </w:r>
      <w:r w:rsidRPr="0058423F">
        <w:rPr>
          <w:sz w:val="24"/>
          <w:szCs w:val="24"/>
        </w:rPr>
        <w:t>Обращение</w:t>
      </w:r>
      <w:r w:rsidRPr="0058423F">
        <w:rPr>
          <w:spacing w:val="-1"/>
          <w:sz w:val="24"/>
          <w:szCs w:val="24"/>
        </w:rPr>
        <w:t xml:space="preserve"> </w:t>
      </w:r>
      <w:r w:rsidRPr="0058423F">
        <w:rPr>
          <w:sz w:val="24"/>
          <w:szCs w:val="24"/>
        </w:rPr>
        <w:t>Земли</w:t>
      </w:r>
      <w:r w:rsidRPr="0058423F">
        <w:rPr>
          <w:spacing w:val="-1"/>
          <w:sz w:val="24"/>
          <w:szCs w:val="24"/>
        </w:rPr>
        <w:t xml:space="preserve"> </w:t>
      </w:r>
      <w:r w:rsidRPr="0058423F">
        <w:rPr>
          <w:sz w:val="24"/>
          <w:szCs w:val="24"/>
        </w:rPr>
        <w:t>вокруг Солнца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смена времён</w:t>
      </w:r>
      <w:r w:rsidRPr="0058423F">
        <w:rPr>
          <w:spacing w:val="-1"/>
          <w:sz w:val="24"/>
          <w:szCs w:val="24"/>
        </w:rPr>
        <w:t xml:space="preserve"> </w:t>
      </w:r>
      <w:r w:rsidRPr="0058423F">
        <w:rPr>
          <w:sz w:val="24"/>
          <w:szCs w:val="24"/>
        </w:rPr>
        <w:t>года.</w:t>
      </w:r>
    </w:p>
    <w:p w:rsidR="00173B47" w:rsidRPr="0058423F" w:rsidRDefault="00F47226" w:rsidP="000C6ED8">
      <w:pPr>
        <w:pStyle w:val="a4"/>
        <w:tabs>
          <w:tab w:val="left" w:pos="2591"/>
        </w:tabs>
        <w:ind w:left="567" w:right="468" w:firstLine="567"/>
        <w:rPr>
          <w:sz w:val="24"/>
          <w:szCs w:val="24"/>
        </w:rPr>
      </w:pPr>
      <w:r w:rsidRPr="0058423F">
        <w:rPr>
          <w:sz w:val="24"/>
          <w:szCs w:val="24"/>
        </w:rPr>
        <w:t>Формы земной поверхности: равнины, горы, холмы, овраги (общее</w:t>
      </w:r>
      <w:r w:rsidRPr="0058423F">
        <w:rPr>
          <w:spacing w:val="1"/>
          <w:sz w:val="24"/>
          <w:szCs w:val="24"/>
        </w:rPr>
        <w:t xml:space="preserve"> </w:t>
      </w:r>
      <w:r w:rsidRPr="0058423F">
        <w:rPr>
          <w:sz w:val="24"/>
          <w:szCs w:val="24"/>
        </w:rPr>
        <w:t>представление,</w:t>
      </w:r>
      <w:r w:rsidRPr="0058423F">
        <w:rPr>
          <w:spacing w:val="4"/>
          <w:sz w:val="24"/>
          <w:szCs w:val="24"/>
        </w:rPr>
        <w:t xml:space="preserve"> </w:t>
      </w:r>
      <w:r w:rsidRPr="0058423F">
        <w:rPr>
          <w:sz w:val="24"/>
          <w:szCs w:val="24"/>
        </w:rPr>
        <w:t>условное</w:t>
      </w:r>
      <w:r w:rsidRPr="0058423F">
        <w:rPr>
          <w:spacing w:val="2"/>
          <w:sz w:val="24"/>
          <w:szCs w:val="24"/>
        </w:rPr>
        <w:t xml:space="preserve"> </w:t>
      </w:r>
      <w:r w:rsidRPr="0058423F">
        <w:rPr>
          <w:sz w:val="24"/>
          <w:szCs w:val="24"/>
        </w:rPr>
        <w:t>обозначение</w:t>
      </w:r>
      <w:r w:rsidRPr="0058423F">
        <w:rPr>
          <w:spacing w:val="4"/>
          <w:sz w:val="24"/>
          <w:szCs w:val="24"/>
        </w:rPr>
        <w:t xml:space="preserve"> </w:t>
      </w:r>
      <w:r w:rsidRPr="0058423F">
        <w:rPr>
          <w:sz w:val="24"/>
          <w:szCs w:val="24"/>
        </w:rPr>
        <w:t>равнин</w:t>
      </w:r>
      <w:r w:rsidRPr="0058423F">
        <w:rPr>
          <w:spacing w:val="5"/>
          <w:sz w:val="24"/>
          <w:szCs w:val="24"/>
        </w:rPr>
        <w:t xml:space="preserve"> </w:t>
      </w:r>
      <w:r w:rsidRPr="0058423F">
        <w:rPr>
          <w:sz w:val="24"/>
          <w:szCs w:val="24"/>
        </w:rPr>
        <w:t>и</w:t>
      </w:r>
      <w:r w:rsidRPr="0058423F">
        <w:rPr>
          <w:spacing w:val="5"/>
          <w:sz w:val="24"/>
          <w:szCs w:val="24"/>
        </w:rPr>
        <w:t xml:space="preserve"> </w:t>
      </w:r>
      <w:r w:rsidRPr="0058423F">
        <w:rPr>
          <w:sz w:val="24"/>
          <w:szCs w:val="24"/>
        </w:rPr>
        <w:t>гор</w:t>
      </w:r>
      <w:r w:rsidRPr="0058423F">
        <w:rPr>
          <w:spacing w:val="2"/>
          <w:sz w:val="24"/>
          <w:szCs w:val="24"/>
        </w:rPr>
        <w:t xml:space="preserve"> </w:t>
      </w:r>
      <w:r w:rsidRPr="0058423F">
        <w:rPr>
          <w:sz w:val="24"/>
          <w:szCs w:val="24"/>
        </w:rPr>
        <w:t>на</w:t>
      </w:r>
      <w:r w:rsidRPr="0058423F">
        <w:rPr>
          <w:spacing w:val="5"/>
          <w:sz w:val="24"/>
          <w:szCs w:val="24"/>
        </w:rPr>
        <w:t xml:space="preserve"> </w:t>
      </w:r>
      <w:r w:rsidRPr="0058423F">
        <w:rPr>
          <w:sz w:val="24"/>
          <w:szCs w:val="24"/>
        </w:rPr>
        <w:t>карте).</w:t>
      </w:r>
      <w:r w:rsidRPr="0058423F">
        <w:rPr>
          <w:spacing w:val="4"/>
          <w:sz w:val="24"/>
          <w:szCs w:val="24"/>
        </w:rPr>
        <w:t xml:space="preserve"> </w:t>
      </w:r>
      <w:r w:rsidRPr="0058423F">
        <w:rPr>
          <w:sz w:val="24"/>
          <w:szCs w:val="24"/>
        </w:rPr>
        <w:t>Равнины</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горы</w:t>
      </w:r>
      <w:r w:rsidR="000C6ED8">
        <w:rPr>
          <w:sz w:val="24"/>
          <w:szCs w:val="24"/>
        </w:rPr>
        <w:t xml:space="preserve"> </w:t>
      </w:r>
      <w:r w:rsidRPr="0058423F">
        <w:rPr>
          <w:sz w:val="24"/>
          <w:szCs w:val="24"/>
        </w:rPr>
        <w:t>России. Особенности поверхности родного края (краткая характеристика на</w:t>
      </w:r>
      <w:r w:rsidRPr="0058423F">
        <w:rPr>
          <w:spacing w:val="1"/>
          <w:sz w:val="24"/>
          <w:szCs w:val="24"/>
        </w:rPr>
        <w:t xml:space="preserve"> </w:t>
      </w:r>
      <w:r w:rsidRPr="0058423F">
        <w:rPr>
          <w:sz w:val="24"/>
          <w:szCs w:val="24"/>
        </w:rPr>
        <w:t>основе</w:t>
      </w:r>
      <w:r w:rsidRPr="0058423F">
        <w:rPr>
          <w:spacing w:val="-5"/>
          <w:sz w:val="24"/>
          <w:szCs w:val="24"/>
        </w:rPr>
        <w:t xml:space="preserve"> </w:t>
      </w:r>
      <w:r w:rsidRPr="0058423F">
        <w:rPr>
          <w:sz w:val="24"/>
          <w:szCs w:val="24"/>
        </w:rPr>
        <w:t>наблюдений).</w:t>
      </w:r>
    </w:p>
    <w:p w:rsidR="00173B47" w:rsidRPr="000C6ED8" w:rsidRDefault="00F47226" w:rsidP="000C6ED8">
      <w:pPr>
        <w:pStyle w:val="a4"/>
        <w:tabs>
          <w:tab w:val="left" w:pos="2591"/>
        </w:tabs>
        <w:ind w:left="567" w:right="463" w:firstLine="567"/>
        <w:rPr>
          <w:sz w:val="24"/>
          <w:szCs w:val="24"/>
        </w:rPr>
      </w:pPr>
      <w:r w:rsidRPr="000C6ED8">
        <w:rPr>
          <w:sz w:val="24"/>
          <w:szCs w:val="24"/>
        </w:rPr>
        <w:t>Водоёмы,</w:t>
      </w:r>
      <w:r w:rsidRPr="000C6ED8">
        <w:rPr>
          <w:spacing w:val="-12"/>
          <w:sz w:val="24"/>
          <w:szCs w:val="24"/>
        </w:rPr>
        <w:t xml:space="preserve"> </w:t>
      </w:r>
      <w:r w:rsidRPr="000C6ED8">
        <w:rPr>
          <w:sz w:val="24"/>
          <w:szCs w:val="24"/>
        </w:rPr>
        <w:t>их</w:t>
      </w:r>
      <w:r w:rsidRPr="000C6ED8">
        <w:rPr>
          <w:spacing w:val="-10"/>
          <w:sz w:val="24"/>
          <w:szCs w:val="24"/>
        </w:rPr>
        <w:t xml:space="preserve"> </w:t>
      </w:r>
      <w:r w:rsidRPr="000C6ED8">
        <w:rPr>
          <w:sz w:val="24"/>
          <w:szCs w:val="24"/>
        </w:rPr>
        <w:t>разнообразие</w:t>
      </w:r>
      <w:r w:rsidRPr="000C6ED8">
        <w:rPr>
          <w:spacing w:val="-10"/>
          <w:sz w:val="24"/>
          <w:szCs w:val="24"/>
        </w:rPr>
        <w:t xml:space="preserve"> </w:t>
      </w:r>
      <w:r w:rsidRPr="000C6ED8">
        <w:rPr>
          <w:sz w:val="24"/>
          <w:szCs w:val="24"/>
        </w:rPr>
        <w:t>(океан,</w:t>
      </w:r>
      <w:r w:rsidRPr="000C6ED8">
        <w:rPr>
          <w:spacing w:val="-12"/>
          <w:sz w:val="24"/>
          <w:szCs w:val="24"/>
        </w:rPr>
        <w:t xml:space="preserve"> </w:t>
      </w:r>
      <w:r w:rsidRPr="000C6ED8">
        <w:rPr>
          <w:sz w:val="24"/>
          <w:szCs w:val="24"/>
        </w:rPr>
        <w:t>море,</w:t>
      </w:r>
      <w:r w:rsidRPr="000C6ED8">
        <w:rPr>
          <w:spacing w:val="-13"/>
          <w:sz w:val="24"/>
          <w:szCs w:val="24"/>
        </w:rPr>
        <w:t xml:space="preserve"> </w:t>
      </w:r>
      <w:r w:rsidRPr="000C6ED8">
        <w:rPr>
          <w:sz w:val="24"/>
          <w:szCs w:val="24"/>
        </w:rPr>
        <w:t>озеро,</w:t>
      </w:r>
      <w:r w:rsidRPr="000C6ED8">
        <w:rPr>
          <w:spacing w:val="-12"/>
          <w:sz w:val="24"/>
          <w:szCs w:val="24"/>
        </w:rPr>
        <w:t xml:space="preserve"> </w:t>
      </w:r>
      <w:r w:rsidRPr="000C6ED8">
        <w:rPr>
          <w:sz w:val="24"/>
          <w:szCs w:val="24"/>
        </w:rPr>
        <w:t>пруд,</w:t>
      </w:r>
      <w:r w:rsidRPr="000C6ED8">
        <w:rPr>
          <w:spacing w:val="-12"/>
          <w:sz w:val="24"/>
          <w:szCs w:val="24"/>
        </w:rPr>
        <w:t xml:space="preserve"> </w:t>
      </w:r>
      <w:r w:rsidRPr="000C6ED8">
        <w:rPr>
          <w:sz w:val="24"/>
          <w:szCs w:val="24"/>
        </w:rPr>
        <w:t>болото);</w:t>
      </w:r>
      <w:r w:rsidRPr="000C6ED8">
        <w:rPr>
          <w:spacing w:val="-12"/>
          <w:sz w:val="24"/>
          <w:szCs w:val="24"/>
        </w:rPr>
        <w:t xml:space="preserve"> </w:t>
      </w:r>
      <w:r w:rsidRPr="000C6ED8">
        <w:rPr>
          <w:sz w:val="24"/>
          <w:szCs w:val="24"/>
        </w:rPr>
        <w:t>река</w:t>
      </w:r>
      <w:r w:rsidRPr="000C6ED8">
        <w:rPr>
          <w:spacing w:val="-13"/>
          <w:sz w:val="24"/>
          <w:szCs w:val="24"/>
        </w:rPr>
        <w:t xml:space="preserve"> </w:t>
      </w:r>
      <w:r w:rsidRPr="000C6ED8">
        <w:rPr>
          <w:sz w:val="24"/>
          <w:szCs w:val="24"/>
        </w:rPr>
        <w:t>как</w:t>
      </w:r>
      <w:r w:rsidRPr="000C6ED8">
        <w:rPr>
          <w:spacing w:val="-67"/>
          <w:sz w:val="24"/>
          <w:szCs w:val="24"/>
        </w:rPr>
        <w:t xml:space="preserve"> </w:t>
      </w:r>
      <w:r w:rsidRPr="000C6ED8">
        <w:rPr>
          <w:sz w:val="24"/>
          <w:szCs w:val="24"/>
        </w:rPr>
        <w:t>водный поток; использование рек и водоёмов человеком. Крупнейшие реки и</w:t>
      </w:r>
      <w:r w:rsidRPr="000C6ED8">
        <w:rPr>
          <w:spacing w:val="1"/>
          <w:sz w:val="24"/>
          <w:szCs w:val="24"/>
        </w:rPr>
        <w:t xml:space="preserve"> </w:t>
      </w:r>
      <w:r w:rsidRPr="000C6ED8">
        <w:rPr>
          <w:sz w:val="24"/>
          <w:szCs w:val="24"/>
        </w:rPr>
        <w:t>озёра России, моря, омывающие её берега, океаны. Водоёмы и реки родного</w:t>
      </w:r>
      <w:r w:rsidRPr="000C6ED8">
        <w:rPr>
          <w:spacing w:val="1"/>
          <w:sz w:val="24"/>
          <w:szCs w:val="24"/>
        </w:rPr>
        <w:t xml:space="preserve"> </w:t>
      </w:r>
      <w:r w:rsidRPr="000C6ED8">
        <w:rPr>
          <w:sz w:val="24"/>
          <w:szCs w:val="24"/>
        </w:rPr>
        <w:t>края</w:t>
      </w:r>
      <w:r w:rsidRPr="000C6ED8">
        <w:rPr>
          <w:spacing w:val="-1"/>
          <w:sz w:val="24"/>
          <w:szCs w:val="24"/>
        </w:rPr>
        <w:t xml:space="preserve"> </w:t>
      </w:r>
      <w:r w:rsidRPr="000C6ED8">
        <w:rPr>
          <w:sz w:val="24"/>
          <w:szCs w:val="24"/>
        </w:rPr>
        <w:t>(названия,</w:t>
      </w:r>
      <w:r w:rsidRPr="000C6ED8">
        <w:rPr>
          <w:spacing w:val="-1"/>
          <w:sz w:val="24"/>
          <w:szCs w:val="24"/>
        </w:rPr>
        <w:t xml:space="preserve"> </w:t>
      </w:r>
      <w:r w:rsidRPr="000C6ED8">
        <w:rPr>
          <w:sz w:val="24"/>
          <w:szCs w:val="24"/>
        </w:rPr>
        <w:t>краткая характеристика</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основе</w:t>
      </w:r>
      <w:r w:rsidRPr="000C6ED8">
        <w:rPr>
          <w:spacing w:val="-2"/>
          <w:sz w:val="24"/>
          <w:szCs w:val="24"/>
        </w:rPr>
        <w:t xml:space="preserve"> </w:t>
      </w:r>
      <w:r w:rsidRPr="000C6ED8">
        <w:rPr>
          <w:sz w:val="24"/>
          <w:szCs w:val="24"/>
        </w:rPr>
        <w:t>наблюдений).</w:t>
      </w:r>
    </w:p>
    <w:p w:rsidR="00173B47" w:rsidRPr="000C6ED8" w:rsidRDefault="00F47226" w:rsidP="000C6ED8">
      <w:pPr>
        <w:pStyle w:val="a4"/>
        <w:tabs>
          <w:tab w:val="left" w:pos="2591"/>
        </w:tabs>
        <w:ind w:left="567" w:right="463" w:firstLine="567"/>
        <w:rPr>
          <w:sz w:val="24"/>
          <w:szCs w:val="24"/>
        </w:rPr>
      </w:pPr>
      <w:r w:rsidRPr="000C6ED8">
        <w:rPr>
          <w:sz w:val="24"/>
          <w:szCs w:val="24"/>
        </w:rPr>
        <w:t>Наиболее</w:t>
      </w:r>
      <w:r w:rsidRPr="000C6ED8">
        <w:rPr>
          <w:spacing w:val="-6"/>
          <w:sz w:val="24"/>
          <w:szCs w:val="24"/>
        </w:rPr>
        <w:t xml:space="preserve"> </w:t>
      </w:r>
      <w:r w:rsidRPr="000C6ED8">
        <w:rPr>
          <w:sz w:val="24"/>
          <w:szCs w:val="24"/>
        </w:rPr>
        <w:t>значимые</w:t>
      </w:r>
      <w:r w:rsidRPr="000C6ED8">
        <w:rPr>
          <w:spacing w:val="-5"/>
          <w:sz w:val="24"/>
          <w:szCs w:val="24"/>
        </w:rPr>
        <w:t xml:space="preserve"> </w:t>
      </w:r>
      <w:r w:rsidRPr="000C6ED8">
        <w:rPr>
          <w:sz w:val="24"/>
          <w:szCs w:val="24"/>
        </w:rPr>
        <w:t>природные</w:t>
      </w:r>
      <w:r w:rsidRPr="000C6ED8">
        <w:rPr>
          <w:spacing w:val="-9"/>
          <w:sz w:val="24"/>
          <w:szCs w:val="24"/>
        </w:rPr>
        <w:t xml:space="preserve"> </w:t>
      </w:r>
      <w:r w:rsidRPr="000C6ED8">
        <w:rPr>
          <w:sz w:val="24"/>
          <w:szCs w:val="24"/>
        </w:rPr>
        <w:t>объекты</w:t>
      </w:r>
      <w:r w:rsidRPr="000C6ED8">
        <w:rPr>
          <w:spacing w:val="-4"/>
          <w:sz w:val="24"/>
          <w:szCs w:val="24"/>
        </w:rPr>
        <w:t xml:space="preserve"> </w:t>
      </w:r>
      <w:r w:rsidRPr="000C6ED8">
        <w:rPr>
          <w:sz w:val="24"/>
          <w:szCs w:val="24"/>
        </w:rPr>
        <w:t>списка</w:t>
      </w:r>
      <w:r w:rsidRPr="000C6ED8">
        <w:rPr>
          <w:spacing w:val="-5"/>
          <w:sz w:val="24"/>
          <w:szCs w:val="24"/>
        </w:rPr>
        <w:t xml:space="preserve"> </w:t>
      </w:r>
      <w:r w:rsidRPr="000C6ED8">
        <w:rPr>
          <w:sz w:val="24"/>
          <w:szCs w:val="24"/>
        </w:rPr>
        <w:t>Всемирного</w:t>
      </w:r>
      <w:r w:rsidRPr="000C6ED8">
        <w:rPr>
          <w:spacing w:val="-5"/>
          <w:sz w:val="24"/>
          <w:szCs w:val="24"/>
        </w:rPr>
        <w:t xml:space="preserve"> </w:t>
      </w:r>
      <w:r w:rsidRPr="000C6ED8">
        <w:rPr>
          <w:sz w:val="24"/>
          <w:szCs w:val="24"/>
        </w:rPr>
        <w:t>наследия</w:t>
      </w:r>
      <w:r w:rsidRPr="000C6ED8">
        <w:rPr>
          <w:spacing w:val="-67"/>
          <w:sz w:val="24"/>
          <w:szCs w:val="24"/>
        </w:rPr>
        <w:t xml:space="preserve"> </w:t>
      </w:r>
      <w:r w:rsidRPr="000C6ED8">
        <w:rPr>
          <w:sz w:val="24"/>
          <w:szCs w:val="24"/>
        </w:rPr>
        <w:t>в</w:t>
      </w:r>
      <w:r w:rsidRPr="000C6ED8">
        <w:rPr>
          <w:spacing w:val="-3"/>
          <w:sz w:val="24"/>
          <w:szCs w:val="24"/>
        </w:rPr>
        <w:t xml:space="preserve"> </w:t>
      </w:r>
      <w:r w:rsidRPr="000C6ED8">
        <w:rPr>
          <w:sz w:val="24"/>
          <w:szCs w:val="24"/>
        </w:rPr>
        <w:t>России и за</w:t>
      </w:r>
      <w:r w:rsidRPr="000C6ED8">
        <w:rPr>
          <w:spacing w:val="-4"/>
          <w:sz w:val="24"/>
          <w:szCs w:val="24"/>
        </w:rPr>
        <w:t xml:space="preserve"> </w:t>
      </w:r>
      <w:r w:rsidRPr="000C6ED8">
        <w:rPr>
          <w:sz w:val="24"/>
          <w:szCs w:val="24"/>
        </w:rPr>
        <w:t>рубежом (2–3</w:t>
      </w:r>
      <w:r w:rsidRPr="000C6ED8">
        <w:rPr>
          <w:spacing w:val="1"/>
          <w:sz w:val="24"/>
          <w:szCs w:val="24"/>
        </w:rPr>
        <w:t xml:space="preserve"> </w:t>
      </w:r>
      <w:r w:rsidRPr="000C6ED8">
        <w:rPr>
          <w:sz w:val="24"/>
          <w:szCs w:val="24"/>
        </w:rPr>
        <w:t>объекта).</w:t>
      </w:r>
    </w:p>
    <w:p w:rsidR="00173B47" w:rsidRPr="000C6ED8" w:rsidRDefault="00F47226" w:rsidP="000C6ED8">
      <w:pPr>
        <w:pStyle w:val="a4"/>
        <w:tabs>
          <w:tab w:val="left" w:pos="2591"/>
        </w:tabs>
        <w:ind w:left="567" w:right="463" w:firstLine="567"/>
        <w:rPr>
          <w:sz w:val="24"/>
          <w:szCs w:val="24"/>
        </w:rPr>
      </w:pPr>
      <w:r w:rsidRPr="000C6ED8">
        <w:rPr>
          <w:sz w:val="24"/>
          <w:szCs w:val="24"/>
        </w:rPr>
        <w:t>Природные зоны России: общее представление, основные природные</w:t>
      </w:r>
      <w:r w:rsidRPr="000C6ED8">
        <w:rPr>
          <w:spacing w:val="-67"/>
          <w:sz w:val="24"/>
          <w:szCs w:val="24"/>
        </w:rPr>
        <w:t xml:space="preserve"> </w:t>
      </w:r>
      <w:r w:rsidRPr="000C6ED8">
        <w:rPr>
          <w:sz w:val="24"/>
          <w:szCs w:val="24"/>
        </w:rPr>
        <w:t>зоны</w:t>
      </w:r>
      <w:r w:rsidRPr="000C6ED8">
        <w:rPr>
          <w:spacing w:val="1"/>
          <w:sz w:val="24"/>
          <w:szCs w:val="24"/>
        </w:rPr>
        <w:t xml:space="preserve"> </w:t>
      </w:r>
      <w:r w:rsidRPr="000C6ED8">
        <w:rPr>
          <w:sz w:val="24"/>
          <w:szCs w:val="24"/>
        </w:rPr>
        <w:t>(климат,</w:t>
      </w:r>
      <w:r w:rsidRPr="000C6ED8">
        <w:rPr>
          <w:spacing w:val="1"/>
          <w:sz w:val="24"/>
          <w:szCs w:val="24"/>
        </w:rPr>
        <w:t xml:space="preserve"> </w:t>
      </w:r>
      <w:r w:rsidRPr="000C6ED8">
        <w:rPr>
          <w:sz w:val="24"/>
          <w:szCs w:val="24"/>
        </w:rPr>
        <w:t>растительный</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животный</w:t>
      </w:r>
      <w:r w:rsidRPr="000C6ED8">
        <w:rPr>
          <w:spacing w:val="1"/>
          <w:sz w:val="24"/>
          <w:szCs w:val="24"/>
        </w:rPr>
        <w:t xml:space="preserve"> </w:t>
      </w:r>
      <w:r w:rsidRPr="000C6ED8">
        <w:rPr>
          <w:sz w:val="24"/>
          <w:szCs w:val="24"/>
        </w:rPr>
        <w:t>мир,</w:t>
      </w:r>
      <w:r w:rsidRPr="000C6ED8">
        <w:rPr>
          <w:spacing w:val="1"/>
          <w:sz w:val="24"/>
          <w:szCs w:val="24"/>
        </w:rPr>
        <w:t xml:space="preserve"> </w:t>
      </w:r>
      <w:r w:rsidRPr="000C6ED8">
        <w:rPr>
          <w:sz w:val="24"/>
          <w:szCs w:val="24"/>
        </w:rPr>
        <w:t>особенности</w:t>
      </w:r>
      <w:r w:rsidRPr="000C6ED8">
        <w:rPr>
          <w:spacing w:val="1"/>
          <w:sz w:val="24"/>
          <w:szCs w:val="24"/>
        </w:rPr>
        <w:t xml:space="preserve"> </w:t>
      </w:r>
      <w:r w:rsidRPr="000C6ED8">
        <w:rPr>
          <w:sz w:val="24"/>
          <w:szCs w:val="24"/>
        </w:rPr>
        <w:t>труда</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быта</w:t>
      </w:r>
      <w:r w:rsidRPr="000C6ED8">
        <w:rPr>
          <w:spacing w:val="1"/>
          <w:sz w:val="24"/>
          <w:szCs w:val="24"/>
        </w:rPr>
        <w:t xml:space="preserve"> </w:t>
      </w:r>
      <w:r w:rsidRPr="000C6ED8">
        <w:rPr>
          <w:sz w:val="24"/>
          <w:szCs w:val="24"/>
        </w:rPr>
        <w:t>людей,</w:t>
      </w:r>
      <w:r w:rsidRPr="000C6ED8">
        <w:rPr>
          <w:spacing w:val="-8"/>
          <w:sz w:val="24"/>
          <w:szCs w:val="24"/>
        </w:rPr>
        <w:t xml:space="preserve"> </w:t>
      </w:r>
      <w:r w:rsidRPr="000C6ED8">
        <w:rPr>
          <w:sz w:val="24"/>
          <w:szCs w:val="24"/>
        </w:rPr>
        <w:t>влияние</w:t>
      </w:r>
      <w:r w:rsidRPr="000C6ED8">
        <w:rPr>
          <w:spacing w:val="-8"/>
          <w:sz w:val="24"/>
          <w:szCs w:val="24"/>
        </w:rPr>
        <w:t xml:space="preserve"> </w:t>
      </w:r>
      <w:r w:rsidRPr="000C6ED8">
        <w:rPr>
          <w:sz w:val="24"/>
          <w:szCs w:val="24"/>
        </w:rPr>
        <w:t>человека</w:t>
      </w:r>
      <w:r w:rsidRPr="000C6ED8">
        <w:rPr>
          <w:spacing w:val="-10"/>
          <w:sz w:val="24"/>
          <w:szCs w:val="24"/>
        </w:rPr>
        <w:t xml:space="preserve"> </w:t>
      </w:r>
      <w:r w:rsidRPr="000C6ED8">
        <w:rPr>
          <w:sz w:val="24"/>
          <w:szCs w:val="24"/>
        </w:rPr>
        <w:t>на</w:t>
      </w:r>
      <w:r w:rsidRPr="000C6ED8">
        <w:rPr>
          <w:spacing w:val="-8"/>
          <w:sz w:val="24"/>
          <w:szCs w:val="24"/>
        </w:rPr>
        <w:t xml:space="preserve"> </w:t>
      </w:r>
      <w:r w:rsidRPr="000C6ED8">
        <w:rPr>
          <w:sz w:val="24"/>
          <w:szCs w:val="24"/>
        </w:rPr>
        <w:t>природу</w:t>
      </w:r>
      <w:r w:rsidRPr="000C6ED8">
        <w:rPr>
          <w:spacing w:val="-11"/>
          <w:sz w:val="24"/>
          <w:szCs w:val="24"/>
        </w:rPr>
        <w:t xml:space="preserve"> </w:t>
      </w:r>
      <w:r w:rsidRPr="000C6ED8">
        <w:rPr>
          <w:sz w:val="24"/>
          <w:szCs w:val="24"/>
        </w:rPr>
        <w:t>изучаемых</w:t>
      </w:r>
      <w:r w:rsidRPr="000C6ED8">
        <w:rPr>
          <w:spacing w:val="-7"/>
          <w:sz w:val="24"/>
          <w:szCs w:val="24"/>
        </w:rPr>
        <w:t xml:space="preserve"> </w:t>
      </w:r>
      <w:r w:rsidRPr="000C6ED8">
        <w:rPr>
          <w:sz w:val="24"/>
          <w:szCs w:val="24"/>
        </w:rPr>
        <w:t>зон,</w:t>
      </w:r>
      <w:r w:rsidRPr="000C6ED8">
        <w:rPr>
          <w:spacing w:val="-8"/>
          <w:sz w:val="24"/>
          <w:szCs w:val="24"/>
        </w:rPr>
        <w:t xml:space="preserve"> </w:t>
      </w:r>
      <w:r w:rsidRPr="000C6ED8">
        <w:rPr>
          <w:sz w:val="24"/>
          <w:szCs w:val="24"/>
        </w:rPr>
        <w:t>охрана</w:t>
      </w:r>
      <w:r w:rsidRPr="000C6ED8">
        <w:rPr>
          <w:spacing w:val="-9"/>
          <w:sz w:val="24"/>
          <w:szCs w:val="24"/>
        </w:rPr>
        <w:t xml:space="preserve"> </w:t>
      </w:r>
      <w:r w:rsidRPr="000C6ED8">
        <w:rPr>
          <w:sz w:val="24"/>
          <w:szCs w:val="24"/>
        </w:rPr>
        <w:t>природы).</w:t>
      </w:r>
      <w:r w:rsidRPr="000C6ED8">
        <w:rPr>
          <w:spacing w:val="-8"/>
          <w:sz w:val="24"/>
          <w:szCs w:val="24"/>
        </w:rPr>
        <w:t xml:space="preserve"> </w:t>
      </w:r>
      <w:r w:rsidRPr="000C6ED8">
        <w:rPr>
          <w:sz w:val="24"/>
          <w:szCs w:val="24"/>
        </w:rPr>
        <w:t>Связи</w:t>
      </w:r>
      <w:r w:rsidRPr="000C6ED8">
        <w:rPr>
          <w:spacing w:val="-7"/>
          <w:sz w:val="24"/>
          <w:szCs w:val="24"/>
        </w:rPr>
        <w:t xml:space="preserve"> </w:t>
      </w:r>
      <w:r w:rsidRPr="000C6ED8">
        <w:rPr>
          <w:sz w:val="24"/>
          <w:szCs w:val="24"/>
        </w:rPr>
        <w:t>в</w:t>
      </w:r>
      <w:r w:rsidRPr="000C6ED8">
        <w:rPr>
          <w:spacing w:val="-68"/>
          <w:sz w:val="24"/>
          <w:szCs w:val="24"/>
        </w:rPr>
        <w:t xml:space="preserve"> </w:t>
      </w:r>
      <w:r w:rsidRPr="000C6ED8">
        <w:rPr>
          <w:sz w:val="24"/>
          <w:szCs w:val="24"/>
        </w:rPr>
        <w:t>природных зонах.</w:t>
      </w:r>
    </w:p>
    <w:p w:rsidR="00173B47" w:rsidRPr="000C6ED8" w:rsidRDefault="00F47226" w:rsidP="000C6ED8">
      <w:pPr>
        <w:pStyle w:val="a4"/>
        <w:tabs>
          <w:tab w:val="left" w:pos="2591"/>
        </w:tabs>
        <w:spacing w:before="1"/>
        <w:ind w:left="567" w:right="458" w:firstLine="567"/>
        <w:rPr>
          <w:sz w:val="24"/>
          <w:szCs w:val="24"/>
        </w:rPr>
      </w:pPr>
      <w:r w:rsidRPr="000C6ED8">
        <w:rPr>
          <w:sz w:val="24"/>
          <w:szCs w:val="24"/>
        </w:rPr>
        <w:t>Некоторые</w:t>
      </w:r>
      <w:r w:rsidRPr="000C6ED8">
        <w:rPr>
          <w:spacing w:val="1"/>
          <w:sz w:val="24"/>
          <w:szCs w:val="24"/>
        </w:rPr>
        <w:t xml:space="preserve"> </w:t>
      </w:r>
      <w:r w:rsidRPr="000C6ED8">
        <w:rPr>
          <w:sz w:val="24"/>
          <w:szCs w:val="24"/>
        </w:rPr>
        <w:t>доступные</w:t>
      </w:r>
      <w:r w:rsidRPr="000C6ED8">
        <w:rPr>
          <w:spacing w:val="1"/>
          <w:sz w:val="24"/>
          <w:szCs w:val="24"/>
        </w:rPr>
        <w:t xml:space="preserve"> </w:t>
      </w:r>
      <w:r w:rsidRPr="000C6ED8">
        <w:rPr>
          <w:sz w:val="24"/>
          <w:szCs w:val="24"/>
        </w:rPr>
        <w:t>для</w:t>
      </w:r>
      <w:r w:rsidRPr="000C6ED8">
        <w:rPr>
          <w:spacing w:val="1"/>
          <w:sz w:val="24"/>
          <w:szCs w:val="24"/>
        </w:rPr>
        <w:t xml:space="preserve"> </w:t>
      </w:r>
      <w:r w:rsidRPr="000C6ED8">
        <w:rPr>
          <w:sz w:val="24"/>
          <w:szCs w:val="24"/>
        </w:rPr>
        <w:t>понимания</w:t>
      </w:r>
      <w:r w:rsidRPr="000C6ED8">
        <w:rPr>
          <w:spacing w:val="1"/>
          <w:sz w:val="24"/>
          <w:szCs w:val="24"/>
        </w:rPr>
        <w:t xml:space="preserve"> </w:t>
      </w:r>
      <w:r w:rsidRPr="000C6ED8">
        <w:rPr>
          <w:sz w:val="24"/>
          <w:szCs w:val="24"/>
        </w:rPr>
        <w:t>экологические</w:t>
      </w:r>
      <w:r w:rsidRPr="000C6ED8">
        <w:rPr>
          <w:spacing w:val="1"/>
          <w:sz w:val="24"/>
          <w:szCs w:val="24"/>
        </w:rPr>
        <w:t xml:space="preserve"> </w:t>
      </w:r>
      <w:r w:rsidRPr="000C6ED8">
        <w:rPr>
          <w:sz w:val="24"/>
          <w:szCs w:val="24"/>
        </w:rPr>
        <w:t>проблемы</w:t>
      </w:r>
      <w:r w:rsidRPr="000C6ED8">
        <w:rPr>
          <w:spacing w:val="1"/>
          <w:sz w:val="24"/>
          <w:szCs w:val="24"/>
        </w:rPr>
        <w:t xml:space="preserve"> </w:t>
      </w:r>
      <w:r w:rsidRPr="000C6ED8">
        <w:rPr>
          <w:sz w:val="24"/>
          <w:szCs w:val="24"/>
        </w:rPr>
        <w:t>взаимодействия</w:t>
      </w:r>
      <w:r w:rsidRPr="000C6ED8">
        <w:rPr>
          <w:spacing w:val="1"/>
          <w:sz w:val="24"/>
          <w:szCs w:val="24"/>
        </w:rPr>
        <w:t xml:space="preserve"> </w:t>
      </w:r>
      <w:r w:rsidRPr="000C6ED8">
        <w:rPr>
          <w:sz w:val="24"/>
          <w:szCs w:val="24"/>
        </w:rPr>
        <w:t>человека</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природы.</w:t>
      </w:r>
      <w:r w:rsidRPr="000C6ED8">
        <w:rPr>
          <w:spacing w:val="1"/>
          <w:sz w:val="24"/>
          <w:szCs w:val="24"/>
        </w:rPr>
        <w:t xml:space="preserve"> </w:t>
      </w:r>
      <w:r w:rsidRPr="000C6ED8">
        <w:rPr>
          <w:sz w:val="24"/>
          <w:szCs w:val="24"/>
        </w:rPr>
        <w:t>Охрана</w:t>
      </w:r>
      <w:r w:rsidRPr="000C6ED8">
        <w:rPr>
          <w:spacing w:val="1"/>
          <w:sz w:val="24"/>
          <w:szCs w:val="24"/>
        </w:rPr>
        <w:t xml:space="preserve"> </w:t>
      </w:r>
      <w:r w:rsidRPr="000C6ED8">
        <w:rPr>
          <w:sz w:val="24"/>
          <w:szCs w:val="24"/>
        </w:rPr>
        <w:t>природных</w:t>
      </w:r>
      <w:r w:rsidRPr="000C6ED8">
        <w:rPr>
          <w:spacing w:val="1"/>
          <w:sz w:val="24"/>
          <w:szCs w:val="24"/>
        </w:rPr>
        <w:t xml:space="preserve"> </w:t>
      </w:r>
      <w:r w:rsidRPr="000C6ED8">
        <w:rPr>
          <w:sz w:val="24"/>
          <w:szCs w:val="24"/>
        </w:rPr>
        <w:t>богатств:</w:t>
      </w:r>
      <w:r w:rsidRPr="000C6ED8">
        <w:rPr>
          <w:spacing w:val="1"/>
          <w:sz w:val="24"/>
          <w:szCs w:val="24"/>
        </w:rPr>
        <w:t xml:space="preserve"> </w:t>
      </w:r>
      <w:r w:rsidRPr="000C6ED8">
        <w:rPr>
          <w:sz w:val="24"/>
          <w:szCs w:val="24"/>
        </w:rPr>
        <w:t>воды,</w:t>
      </w:r>
      <w:r w:rsidRPr="000C6ED8">
        <w:rPr>
          <w:spacing w:val="1"/>
          <w:sz w:val="24"/>
          <w:szCs w:val="24"/>
        </w:rPr>
        <w:t xml:space="preserve"> </w:t>
      </w:r>
      <w:r w:rsidRPr="000C6ED8">
        <w:rPr>
          <w:sz w:val="24"/>
          <w:szCs w:val="24"/>
        </w:rPr>
        <w:t>воздуха, полезных ископаемых, растительного и животного мира. Правила</w:t>
      </w:r>
      <w:r w:rsidRPr="000C6ED8">
        <w:rPr>
          <w:spacing w:val="1"/>
          <w:sz w:val="24"/>
          <w:szCs w:val="24"/>
        </w:rPr>
        <w:t xml:space="preserve"> </w:t>
      </w:r>
      <w:r w:rsidRPr="000C6ED8">
        <w:rPr>
          <w:sz w:val="24"/>
          <w:szCs w:val="24"/>
        </w:rPr>
        <w:t>нравственного</w:t>
      </w:r>
      <w:r w:rsidRPr="000C6ED8">
        <w:rPr>
          <w:spacing w:val="1"/>
          <w:sz w:val="24"/>
          <w:szCs w:val="24"/>
        </w:rPr>
        <w:t xml:space="preserve"> </w:t>
      </w:r>
      <w:r w:rsidRPr="000C6ED8">
        <w:rPr>
          <w:sz w:val="24"/>
          <w:szCs w:val="24"/>
        </w:rPr>
        <w:t>поведения</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природе.</w:t>
      </w:r>
      <w:r w:rsidRPr="000C6ED8">
        <w:rPr>
          <w:spacing w:val="1"/>
          <w:sz w:val="24"/>
          <w:szCs w:val="24"/>
        </w:rPr>
        <w:t xml:space="preserve"> </w:t>
      </w:r>
      <w:r w:rsidRPr="000C6ED8">
        <w:rPr>
          <w:sz w:val="24"/>
          <w:szCs w:val="24"/>
        </w:rPr>
        <w:t>Международная</w:t>
      </w:r>
      <w:r w:rsidRPr="000C6ED8">
        <w:rPr>
          <w:spacing w:val="1"/>
          <w:sz w:val="24"/>
          <w:szCs w:val="24"/>
        </w:rPr>
        <w:t xml:space="preserve"> </w:t>
      </w:r>
      <w:r w:rsidRPr="000C6ED8">
        <w:rPr>
          <w:sz w:val="24"/>
          <w:szCs w:val="24"/>
        </w:rPr>
        <w:t>Красная</w:t>
      </w:r>
      <w:r w:rsidRPr="000C6ED8">
        <w:rPr>
          <w:spacing w:val="1"/>
          <w:sz w:val="24"/>
          <w:szCs w:val="24"/>
        </w:rPr>
        <w:t xml:space="preserve"> </w:t>
      </w:r>
      <w:r w:rsidRPr="000C6ED8">
        <w:rPr>
          <w:sz w:val="24"/>
          <w:szCs w:val="24"/>
        </w:rPr>
        <w:t>книга</w:t>
      </w:r>
      <w:r w:rsidRPr="000C6ED8">
        <w:rPr>
          <w:spacing w:val="1"/>
          <w:sz w:val="24"/>
          <w:szCs w:val="24"/>
        </w:rPr>
        <w:t xml:space="preserve"> </w:t>
      </w:r>
      <w:r w:rsidRPr="000C6ED8">
        <w:rPr>
          <w:sz w:val="24"/>
          <w:szCs w:val="24"/>
        </w:rPr>
        <w:t>(отдельные</w:t>
      </w:r>
      <w:r w:rsidRPr="000C6ED8">
        <w:rPr>
          <w:spacing w:val="-1"/>
          <w:sz w:val="24"/>
          <w:szCs w:val="24"/>
        </w:rPr>
        <w:t xml:space="preserve"> </w:t>
      </w:r>
      <w:r w:rsidRPr="000C6ED8">
        <w:rPr>
          <w:sz w:val="24"/>
          <w:szCs w:val="24"/>
        </w:rPr>
        <w:t>примеры).</w:t>
      </w:r>
    </w:p>
    <w:p w:rsidR="00173B47" w:rsidRPr="000C6ED8" w:rsidRDefault="00F47226" w:rsidP="000C6ED8">
      <w:pPr>
        <w:pStyle w:val="a4"/>
        <w:tabs>
          <w:tab w:val="left" w:pos="2382"/>
        </w:tabs>
        <w:spacing w:line="320" w:lineRule="exact"/>
        <w:ind w:left="567" w:firstLine="567"/>
        <w:rPr>
          <w:sz w:val="24"/>
          <w:szCs w:val="24"/>
        </w:rPr>
      </w:pPr>
      <w:r w:rsidRPr="000C6ED8">
        <w:rPr>
          <w:sz w:val="24"/>
          <w:szCs w:val="24"/>
        </w:rPr>
        <w:t>Правила</w:t>
      </w:r>
      <w:r w:rsidRPr="000C6ED8">
        <w:rPr>
          <w:spacing w:val="-7"/>
          <w:sz w:val="24"/>
          <w:szCs w:val="24"/>
        </w:rPr>
        <w:t xml:space="preserve"> </w:t>
      </w:r>
      <w:r w:rsidRPr="000C6ED8">
        <w:rPr>
          <w:sz w:val="24"/>
          <w:szCs w:val="24"/>
        </w:rPr>
        <w:t>безопасной</w:t>
      </w:r>
      <w:r w:rsidRPr="000C6ED8">
        <w:rPr>
          <w:spacing w:val="-4"/>
          <w:sz w:val="24"/>
          <w:szCs w:val="24"/>
        </w:rPr>
        <w:t xml:space="preserve"> </w:t>
      </w:r>
      <w:r w:rsidRPr="000C6ED8">
        <w:rPr>
          <w:sz w:val="24"/>
          <w:szCs w:val="24"/>
        </w:rPr>
        <w:t>жизнедеятельности.</w:t>
      </w:r>
    </w:p>
    <w:p w:rsidR="00173B47" w:rsidRPr="000C6ED8" w:rsidRDefault="00F47226" w:rsidP="000C6ED8">
      <w:pPr>
        <w:pStyle w:val="a4"/>
        <w:tabs>
          <w:tab w:val="left" w:pos="2591"/>
        </w:tabs>
        <w:ind w:left="567" w:firstLine="567"/>
        <w:rPr>
          <w:sz w:val="24"/>
          <w:szCs w:val="24"/>
        </w:rPr>
      </w:pPr>
      <w:r w:rsidRPr="000C6ED8">
        <w:rPr>
          <w:sz w:val="24"/>
          <w:szCs w:val="24"/>
        </w:rPr>
        <w:t>Здоровый</w:t>
      </w:r>
      <w:r w:rsidRPr="000C6ED8">
        <w:rPr>
          <w:spacing w:val="-4"/>
          <w:sz w:val="24"/>
          <w:szCs w:val="24"/>
        </w:rPr>
        <w:t xml:space="preserve"> </w:t>
      </w:r>
      <w:r w:rsidRPr="000C6ED8">
        <w:rPr>
          <w:sz w:val="24"/>
          <w:szCs w:val="24"/>
        </w:rPr>
        <w:t>образ</w:t>
      </w:r>
      <w:r w:rsidRPr="000C6ED8">
        <w:rPr>
          <w:spacing w:val="-4"/>
          <w:sz w:val="24"/>
          <w:szCs w:val="24"/>
        </w:rPr>
        <w:t xml:space="preserve"> </w:t>
      </w:r>
      <w:r w:rsidRPr="000C6ED8">
        <w:rPr>
          <w:sz w:val="24"/>
          <w:szCs w:val="24"/>
        </w:rPr>
        <w:t>жизни:</w:t>
      </w:r>
      <w:r w:rsidRPr="000C6ED8">
        <w:rPr>
          <w:spacing w:val="-2"/>
          <w:sz w:val="24"/>
          <w:szCs w:val="24"/>
        </w:rPr>
        <w:t xml:space="preserve"> </w:t>
      </w:r>
      <w:r w:rsidRPr="000C6ED8">
        <w:rPr>
          <w:sz w:val="24"/>
          <w:szCs w:val="24"/>
        </w:rPr>
        <w:t>профилактика</w:t>
      </w:r>
      <w:r w:rsidRPr="000C6ED8">
        <w:rPr>
          <w:spacing w:val="-3"/>
          <w:sz w:val="24"/>
          <w:szCs w:val="24"/>
        </w:rPr>
        <w:t xml:space="preserve"> </w:t>
      </w:r>
      <w:r w:rsidRPr="000C6ED8">
        <w:rPr>
          <w:sz w:val="24"/>
          <w:szCs w:val="24"/>
        </w:rPr>
        <w:t>вредных</w:t>
      </w:r>
      <w:r w:rsidRPr="000C6ED8">
        <w:rPr>
          <w:spacing w:val="-2"/>
          <w:sz w:val="24"/>
          <w:szCs w:val="24"/>
        </w:rPr>
        <w:t xml:space="preserve"> </w:t>
      </w:r>
      <w:r w:rsidRPr="000C6ED8">
        <w:rPr>
          <w:sz w:val="24"/>
          <w:szCs w:val="24"/>
        </w:rPr>
        <w:t>привычек.</w:t>
      </w:r>
    </w:p>
    <w:p w:rsidR="00173B47" w:rsidRPr="000C6ED8" w:rsidRDefault="00F47226" w:rsidP="000C6ED8">
      <w:pPr>
        <w:pStyle w:val="a3"/>
        <w:spacing w:before="2"/>
        <w:ind w:left="567" w:right="465" w:firstLine="567"/>
        <w:rPr>
          <w:sz w:val="24"/>
          <w:szCs w:val="24"/>
        </w:rPr>
      </w:pPr>
      <w:r w:rsidRPr="000C6ED8">
        <w:rPr>
          <w:sz w:val="24"/>
          <w:szCs w:val="24"/>
        </w:rPr>
        <w:t>Безопасность</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городе</w:t>
      </w:r>
      <w:r w:rsidRPr="000C6ED8">
        <w:rPr>
          <w:spacing w:val="1"/>
          <w:sz w:val="24"/>
          <w:szCs w:val="24"/>
        </w:rPr>
        <w:t xml:space="preserve"> </w:t>
      </w:r>
      <w:r w:rsidRPr="000C6ED8">
        <w:rPr>
          <w:sz w:val="24"/>
          <w:szCs w:val="24"/>
        </w:rPr>
        <w:t>(планирование</w:t>
      </w:r>
      <w:r w:rsidRPr="000C6ED8">
        <w:rPr>
          <w:spacing w:val="1"/>
          <w:sz w:val="24"/>
          <w:szCs w:val="24"/>
        </w:rPr>
        <w:t xml:space="preserve"> </w:t>
      </w:r>
      <w:r w:rsidRPr="000C6ED8">
        <w:rPr>
          <w:sz w:val="24"/>
          <w:szCs w:val="24"/>
        </w:rPr>
        <w:t>маршрутов</w:t>
      </w:r>
      <w:r w:rsidRPr="000C6ED8">
        <w:rPr>
          <w:spacing w:val="1"/>
          <w:sz w:val="24"/>
          <w:szCs w:val="24"/>
        </w:rPr>
        <w:t xml:space="preserve"> </w:t>
      </w:r>
      <w:r w:rsidRPr="000C6ED8">
        <w:rPr>
          <w:sz w:val="24"/>
          <w:szCs w:val="24"/>
        </w:rPr>
        <w:t>с</w:t>
      </w:r>
      <w:r w:rsidRPr="000C6ED8">
        <w:rPr>
          <w:spacing w:val="1"/>
          <w:sz w:val="24"/>
          <w:szCs w:val="24"/>
        </w:rPr>
        <w:t xml:space="preserve"> </w:t>
      </w:r>
      <w:r w:rsidRPr="000C6ED8">
        <w:rPr>
          <w:sz w:val="24"/>
          <w:szCs w:val="24"/>
        </w:rPr>
        <w:t>учётом</w:t>
      </w:r>
      <w:r w:rsidRPr="000C6ED8">
        <w:rPr>
          <w:spacing w:val="1"/>
          <w:sz w:val="24"/>
          <w:szCs w:val="24"/>
        </w:rPr>
        <w:t xml:space="preserve"> </w:t>
      </w:r>
      <w:r w:rsidRPr="000C6ED8">
        <w:rPr>
          <w:sz w:val="24"/>
          <w:szCs w:val="24"/>
        </w:rPr>
        <w:t>транспортной</w:t>
      </w:r>
      <w:r w:rsidRPr="000C6ED8">
        <w:rPr>
          <w:spacing w:val="1"/>
          <w:sz w:val="24"/>
          <w:szCs w:val="24"/>
        </w:rPr>
        <w:t xml:space="preserve"> </w:t>
      </w:r>
      <w:r w:rsidRPr="000C6ED8">
        <w:rPr>
          <w:sz w:val="24"/>
          <w:szCs w:val="24"/>
        </w:rPr>
        <w:t>инфраструктуры</w:t>
      </w:r>
      <w:r w:rsidRPr="000C6ED8">
        <w:rPr>
          <w:spacing w:val="1"/>
          <w:sz w:val="24"/>
          <w:szCs w:val="24"/>
        </w:rPr>
        <w:t xml:space="preserve"> </w:t>
      </w:r>
      <w:r w:rsidRPr="000C6ED8">
        <w:rPr>
          <w:sz w:val="24"/>
          <w:szCs w:val="24"/>
        </w:rPr>
        <w:t>города;</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безопасного</w:t>
      </w:r>
      <w:r w:rsidRPr="000C6ED8">
        <w:rPr>
          <w:spacing w:val="1"/>
          <w:sz w:val="24"/>
          <w:szCs w:val="24"/>
        </w:rPr>
        <w:t xml:space="preserve"> </w:t>
      </w:r>
      <w:r w:rsidRPr="000C6ED8">
        <w:rPr>
          <w:sz w:val="24"/>
          <w:szCs w:val="24"/>
        </w:rPr>
        <w:t>поведения</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общественных местах,</w:t>
      </w:r>
      <w:r w:rsidRPr="000C6ED8">
        <w:rPr>
          <w:spacing w:val="-2"/>
          <w:sz w:val="24"/>
          <w:szCs w:val="24"/>
        </w:rPr>
        <w:t xml:space="preserve"> </w:t>
      </w:r>
      <w:r w:rsidRPr="000C6ED8">
        <w:rPr>
          <w:sz w:val="24"/>
          <w:szCs w:val="24"/>
        </w:rPr>
        <w:t>зонах отдыха,</w:t>
      </w:r>
      <w:r w:rsidRPr="000C6ED8">
        <w:rPr>
          <w:spacing w:val="-1"/>
          <w:sz w:val="24"/>
          <w:szCs w:val="24"/>
        </w:rPr>
        <w:t xml:space="preserve"> </w:t>
      </w:r>
      <w:r w:rsidRPr="000C6ED8">
        <w:rPr>
          <w:sz w:val="24"/>
          <w:szCs w:val="24"/>
        </w:rPr>
        <w:t>учреждениях культуры).</w:t>
      </w:r>
    </w:p>
    <w:p w:rsidR="00173B47" w:rsidRPr="000C6ED8" w:rsidRDefault="00F47226" w:rsidP="000C6ED8">
      <w:pPr>
        <w:pStyle w:val="a4"/>
        <w:tabs>
          <w:tab w:val="left" w:pos="2591"/>
        </w:tabs>
        <w:ind w:left="567" w:right="459" w:firstLine="567"/>
        <w:rPr>
          <w:sz w:val="24"/>
          <w:szCs w:val="24"/>
        </w:rPr>
      </w:pPr>
      <w:r w:rsidRPr="000C6ED8">
        <w:rPr>
          <w:sz w:val="24"/>
          <w:szCs w:val="24"/>
        </w:rPr>
        <w:t>Правила безопасного поведения велосипедиста с учётом дорожных</w:t>
      </w:r>
      <w:r w:rsidRPr="000C6ED8">
        <w:rPr>
          <w:spacing w:val="1"/>
          <w:sz w:val="24"/>
          <w:szCs w:val="24"/>
        </w:rPr>
        <w:t xml:space="preserve"> </w:t>
      </w:r>
      <w:r w:rsidRPr="000C6ED8">
        <w:rPr>
          <w:sz w:val="24"/>
          <w:szCs w:val="24"/>
        </w:rPr>
        <w:t>знаков</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разметки,</w:t>
      </w:r>
      <w:r w:rsidRPr="000C6ED8">
        <w:rPr>
          <w:spacing w:val="1"/>
          <w:sz w:val="24"/>
          <w:szCs w:val="24"/>
        </w:rPr>
        <w:t xml:space="preserve"> </w:t>
      </w:r>
      <w:r w:rsidRPr="000C6ED8">
        <w:rPr>
          <w:sz w:val="24"/>
          <w:szCs w:val="24"/>
        </w:rPr>
        <w:t>сигналов</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средств</w:t>
      </w:r>
      <w:r w:rsidRPr="000C6ED8">
        <w:rPr>
          <w:spacing w:val="1"/>
          <w:sz w:val="24"/>
          <w:szCs w:val="24"/>
        </w:rPr>
        <w:t xml:space="preserve"> </w:t>
      </w:r>
      <w:r w:rsidRPr="000C6ED8">
        <w:rPr>
          <w:sz w:val="24"/>
          <w:szCs w:val="24"/>
        </w:rPr>
        <w:t>защиты</w:t>
      </w:r>
      <w:r w:rsidRPr="000C6ED8">
        <w:rPr>
          <w:spacing w:val="1"/>
          <w:sz w:val="24"/>
          <w:szCs w:val="24"/>
        </w:rPr>
        <w:t xml:space="preserve"> </w:t>
      </w:r>
      <w:r w:rsidRPr="000C6ED8">
        <w:rPr>
          <w:sz w:val="24"/>
          <w:szCs w:val="24"/>
        </w:rPr>
        <w:t>велосипедиста,</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использования</w:t>
      </w:r>
      <w:r w:rsidRPr="000C6ED8">
        <w:rPr>
          <w:spacing w:val="-2"/>
          <w:sz w:val="24"/>
          <w:szCs w:val="24"/>
        </w:rPr>
        <w:t xml:space="preserve"> </w:t>
      </w:r>
      <w:r w:rsidRPr="000C6ED8">
        <w:rPr>
          <w:sz w:val="24"/>
          <w:szCs w:val="24"/>
        </w:rPr>
        <w:t>самоката</w:t>
      </w:r>
      <w:r w:rsidRPr="000C6ED8">
        <w:rPr>
          <w:spacing w:val="-2"/>
          <w:sz w:val="24"/>
          <w:szCs w:val="24"/>
        </w:rPr>
        <w:t xml:space="preserve"> </w:t>
      </w:r>
      <w:r w:rsidRPr="000C6ED8">
        <w:rPr>
          <w:sz w:val="24"/>
          <w:szCs w:val="24"/>
        </w:rPr>
        <w:t>и</w:t>
      </w:r>
      <w:r w:rsidRPr="000C6ED8">
        <w:rPr>
          <w:spacing w:val="-4"/>
          <w:sz w:val="24"/>
          <w:szCs w:val="24"/>
        </w:rPr>
        <w:t xml:space="preserve"> </w:t>
      </w:r>
      <w:r w:rsidRPr="000C6ED8">
        <w:rPr>
          <w:sz w:val="24"/>
          <w:szCs w:val="24"/>
        </w:rPr>
        <w:t>других</w:t>
      </w:r>
      <w:r w:rsidRPr="000C6ED8">
        <w:rPr>
          <w:spacing w:val="-1"/>
          <w:sz w:val="24"/>
          <w:szCs w:val="24"/>
        </w:rPr>
        <w:t xml:space="preserve"> </w:t>
      </w:r>
      <w:r w:rsidRPr="000C6ED8">
        <w:rPr>
          <w:sz w:val="24"/>
          <w:szCs w:val="24"/>
        </w:rPr>
        <w:t>средств</w:t>
      </w:r>
      <w:r w:rsidRPr="000C6ED8">
        <w:rPr>
          <w:spacing w:val="-2"/>
          <w:sz w:val="24"/>
          <w:szCs w:val="24"/>
        </w:rPr>
        <w:t xml:space="preserve"> </w:t>
      </w:r>
      <w:r w:rsidRPr="000C6ED8">
        <w:rPr>
          <w:sz w:val="24"/>
          <w:szCs w:val="24"/>
        </w:rPr>
        <w:t>индивидуальной</w:t>
      </w:r>
      <w:r w:rsidRPr="000C6ED8">
        <w:rPr>
          <w:spacing w:val="-5"/>
          <w:sz w:val="24"/>
          <w:szCs w:val="24"/>
        </w:rPr>
        <w:t xml:space="preserve"> </w:t>
      </w:r>
      <w:r w:rsidRPr="000C6ED8">
        <w:rPr>
          <w:sz w:val="24"/>
          <w:szCs w:val="24"/>
        </w:rPr>
        <w:t>мобильности.</w:t>
      </w:r>
    </w:p>
    <w:p w:rsidR="00173B47" w:rsidRPr="000C6ED8" w:rsidRDefault="00F47226" w:rsidP="000C6ED8">
      <w:pPr>
        <w:pStyle w:val="a4"/>
        <w:tabs>
          <w:tab w:val="left" w:pos="2591"/>
        </w:tabs>
        <w:ind w:left="567" w:right="461" w:firstLine="567"/>
        <w:rPr>
          <w:sz w:val="24"/>
          <w:szCs w:val="24"/>
        </w:rPr>
      </w:pPr>
      <w:r w:rsidRPr="000C6ED8">
        <w:rPr>
          <w:sz w:val="24"/>
          <w:szCs w:val="24"/>
        </w:rPr>
        <w:t>Безопасность</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Интернете</w:t>
      </w:r>
      <w:r w:rsidRPr="000C6ED8">
        <w:rPr>
          <w:spacing w:val="1"/>
          <w:sz w:val="24"/>
          <w:szCs w:val="24"/>
        </w:rPr>
        <w:t xml:space="preserve"> </w:t>
      </w:r>
      <w:r w:rsidRPr="000C6ED8">
        <w:rPr>
          <w:sz w:val="24"/>
          <w:szCs w:val="24"/>
        </w:rPr>
        <w:t>(поиск</w:t>
      </w:r>
      <w:r w:rsidRPr="000C6ED8">
        <w:rPr>
          <w:spacing w:val="1"/>
          <w:sz w:val="24"/>
          <w:szCs w:val="24"/>
        </w:rPr>
        <w:t xml:space="preserve"> </w:t>
      </w:r>
      <w:r w:rsidRPr="000C6ED8">
        <w:rPr>
          <w:sz w:val="24"/>
          <w:szCs w:val="24"/>
        </w:rPr>
        <w:t>достоверной</w:t>
      </w:r>
      <w:r w:rsidRPr="000C6ED8">
        <w:rPr>
          <w:spacing w:val="1"/>
          <w:sz w:val="24"/>
          <w:szCs w:val="24"/>
        </w:rPr>
        <w:t xml:space="preserve"> </w:t>
      </w:r>
      <w:r w:rsidRPr="000C6ED8">
        <w:rPr>
          <w:sz w:val="24"/>
          <w:szCs w:val="24"/>
        </w:rPr>
        <w:t>информации,</w:t>
      </w:r>
      <w:r w:rsidRPr="000C6ED8">
        <w:rPr>
          <w:spacing w:val="1"/>
          <w:sz w:val="24"/>
          <w:szCs w:val="24"/>
        </w:rPr>
        <w:t xml:space="preserve"> </w:t>
      </w:r>
      <w:r w:rsidRPr="000C6ED8">
        <w:rPr>
          <w:sz w:val="24"/>
          <w:szCs w:val="24"/>
        </w:rPr>
        <w:t>опознавание</w:t>
      </w:r>
      <w:r w:rsidRPr="000C6ED8">
        <w:rPr>
          <w:spacing w:val="1"/>
          <w:sz w:val="24"/>
          <w:szCs w:val="24"/>
        </w:rPr>
        <w:t xml:space="preserve"> </w:t>
      </w:r>
      <w:r w:rsidRPr="000C6ED8">
        <w:rPr>
          <w:sz w:val="24"/>
          <w:szCs w:val="24"/>
        </w:rPr>
        <w:t>государственных</w:t>
      </w:r>
      <w:r w:rsidRPr="000C6ED8">
        <w:rPr>
          <w:spacing w:val="1"/>
          <w:sz w:val="24"/>
          <w:szCs w:val="24"/>
        </w:rPr>
        <w:t xml:space="preserve"> </w:t>
      </w:r>
      <w:r w:rsidRPr="000C6ED8">
        <w:rPr>
          <w:sz w:val="24"/>
          <w:szCs w:val="24"/>
        </w:rPr>
        <w:t>образовательных</w:t>
      </w:r>
      <w:r w:rsidRPr="000C6ED8">
        <w:rPr>
          <w:spacing w:val="1"/>
          <w:sz w:val="24"/>
          <w:szCs w:val="24"/>
        </w:rPr>
        <w:t xml:space="preserve"> </w:t>
      </w:r>
      <w:r w:rsidRPr="000C6ED8">
        <w:rPr>
          <w:sz w:val="24"/>
          <w:szCs w:val="24"/>
        </w:rPr>
        <w:t>ресурсов</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детских</w:t>
      </w:r>
      <w:r w:rsidRPr="000C6ED8">
        <w:rPr>
          <w:spacing w:val="1"/>
          <w:sz w:val="24"/>
          <w:szCs w:val="24"/>
        </w:rPr>
        <w:t xml:space="preserve"> </w:t>
      </w:r>
      <w:r w:rsidRPr="000C6ED8">
        <w:rPr>
          <w:sz w:val="24"/>
          <w:szCs w:val="24"/>
        </w:rPr>
        <w:t>развлекательных</w:t>
      </w:r>
      <w:r w:rsidRPr="000C6ED8">
        <w:rPr>
          <w:spacing w:val="-1"/>
          <w:sz w:val="24"/>
          <w:szCs w:val="24"/>
        </w:rPr>
        <w:t xml:space="preserve"> </w:t>
      </w:r>
      <w:r w:rsidRPr="000C6ED8">
        <w:rPr>
          <w:sz w:val="24"/>
          <w:szCs w:val="24"/>
        </w:rPr>
        <w:t>порталов)</w:t>
      </w:r>
      <w:r w:rsidRPr="000C6ED8">
        <w:rPr>
          <w:spacing w:val="-4"/>
          <w:sz w:val="24"/>
          <w:szCs w:val="24"/>
        </w:rPr>
        <w:t xml:space="preserve"> </w:t>
      </w:r>
      <w:r w:rsidRPr="000C6ED8">
        <w:rPr>
          <w:sz w:val="24"/>
          <w:szCs w:val="24"/>
        </w:rPr>
        <w:t>в</w:t>
      </w:r>
      <w:r w:rsidRPr="000C6ED8">
        <w:rPr>
          <w:spacing w:val="-4"/>
          <w:sz w:val="24"/>
          <w:szCs w:val="24"/>
        </w:rPr>
        <w:t xml:space="preserve"> </w:t>
      </w:r>
      <w:r w:rsidRPr="000C6ED8">
        <w:rPr>
          <w:sz w:val="24"/>
          <w:szCs w:val="24"/>
        </w:rPr>
        <w:t>условиях</w:t>
      </w:r>
      <w:r w:rsidRPr="000C6ED8">
        <w:rPr>
          <w:spacing w:val="-5"/>
          <w:sz w:val="24"/>
          <w:szCs w:val="24"/>
        </w:rPr>
        <w:t xml:space="preserve"> </w:t>
      </w:r>
      <w:r w:rsidRPr="000C6ED8">
        <w:rPr>
          <w:sz w:val="24"/>
          <w:szCs w:val="24"/>
        </w:rPr>
        <w:t>контролируемого</w:t>
      </w:r>
      <w:r w:rsidRPr="000C6ED8">
        <w:rPr>
          <w:spacing w:val="-3"/>
          <w:sz w:val="24"/>
          <w:szCs w:val="24"/>
        </w:rPr>
        <w:t xml:space="preserve"> </w:t>
      </w:r>
      <w:r w:rsidRPr="000C6ED8">
        <w:rPr>
          <w:sz w:val="24"/>
          <w:szCs w:val="24"/>
        </w:rPr>
        <w:t>доступа</w:t>
      </w:r>
      <w:r w:rsidRPr="000C6ED8">
        <w:rPr>
          <w:spacing w:val="-2"/>
          <w:sz w:val="24"/>
          <w:szCs w:val="24"/>
        </w:rPr>
        <w:t xml:space="preserve"> </w:t>
      </w:r>
      <w:r w:rsidRPr="000C6ED8">
        <w:rPr>
          <w:sz w:val="24"/>
          <w:szCs w:val="24"/>
        </w:rPr>
        <w:t>в</w:t>
      </w:r>
      <w:r w:rsidRPr="000C6ED8">
        <w:rPr>
          <w:spacing w:val="-3"/>
          <w:sz w:val="24"/>
          <w:szCs w:val="24"/>
        </w:rPr>
        <w:t xml:space="preserve"> </w:t>
      </w:r>
      <w:r w:rsidRPr="000C6ED8">
        <w:rPr>
          <w:sz w:val="24"/>
          <w:szCs w:val="24"/>
        </w:rPr>
        <w:t>Интернет.</w:t>
      </w:r>
    </w:p>
    <w:p w:rsidR="00173B47" w:rsidRPr="000C6ED8" w:rsidRDefault="00F47226" w:rsidP="000C6ED8">
      <w:pPr>
        <w:pStyle w:val="a4"/>
        <w:tabs>
          <w:tab w:val="left" w:pos="2382"/>
        </w:tabs>
        <w:ind w:left="567" w:right="464" w:firstLine="567"/>
        <w:rPr>
          <w:sz w:val="24"/>
          <w:szCs w:val="24"/>
        </w:rPr>
      </w:pPr>
      <w:r w:rsidRPr="000C6ED8">
        <w:rPr>
          <w:sz w:val="24"/>
          <w:szCs w:val="24"/>
        </w:rPr>
        <w:t>Изучение окружающего мира в 4 классе способствует освоению ряда</w:t>
      </w:r>
      <w:r w:rsidRPr="000C6ED8">
        <w:rPr>
          <w:spacing w:val="1"/>
          <w:sz w:val="24"/>
          <w:szCs w:val="24"/>
        </w:rPr>
        <w:t xml:space="preserve"> </w:t>
      </w:r>
      <w:r w:rsidRPr="000C6ED8">
        <w:rPr>
          <w:sz w:val="24"/>
          <w:szCs w:val="24"/>
        </w:rPr>
        <w:t>универсальных учебных действий: познавательных универсальных учебных</w:t>
      </w:r>
      <w:r w:rsidRPr="000C6ED8">
        <w:rPr>
          <w:spacing w:val="1"/>
          <w:sz w:val="24"/>
          <w:szCs w:val="24"/>
        </w:rPr>
        <w:t xml:space="preserve"> </w:t>
      </w:r>
      <w:r w:rsidRPr="000C6ED8">
        <w:rPr>
          <w:sz w:val="24"/>
          <w:szCs w:val="24"/>
        </w:rPr>
        <w:t>действий, коммуникативных универсальных учебных действий, регулятивных</w:t>
      </w:r>
      <w:r w:rsidRPr="000C6ED8">
        <w:rPr>
          <w:spacing w:val="-67"/>
          <w:sz w:val="24"/>
          <w:szCs w:val="24"/>
        </w:rPr>
        <w:t xml:space="preserve"> </w:t>
      </w:r>
      <w:r w:rsidRPr="000C6ED8">
        <w:rPr>
          <w:sz w:val="24"/>
          <w:szCs w:val="24"/>
        </w:rPr>
        <w:t>универсальных учебных действий,</w:t>
      </w:r>
      <w:r w:rsidRPr="000C6ED8">
        <w:rPr>
          <w:spacing w:val="-1"/>
          <w:sz w:val="24"/>
          <w:szCs w:val="24"/>
        </w:rPr>
        <w:t xml:space="preserve"> </w:t>
      </w:r>
      <w:r w:rsidRPr="000C6ED8">
        <w:rPr>
          <w:sz w:val="24"/>
          <w:szCs w:val="24"/>
        </w:rPr>
        <w:t>совместной</w:t>
      </w:r>
      <w:r w:rsidRPr="000C6ED8">
        <w:rPr>
          <w:spacing w:val="-4"/>
          <w:sz w:val="24"/>
          <w:szCs w:val="24"/>
        </w:rPr>
        <w:t xml:space="preserve"> </w:t>
      </w:r>
      <w:r w:rsidRPr="000C6ED8">
        <w:rPr>
          <w:sz w:val="24"/>
          <w:szCs w:val="24"/>
        </w:rPr>
        <w:t>деятельности.</w:t>
      </w:r>
    </w:p>
    <w:p w:rsidR="00173B47" w:rsidRPr="0059331A" w:rsidRDefault="00F47226" w:rsidP="000C6ED8">
      <w:pPr>
        <w:pStyle w:val="a4"/>
        <w:tabs>
          <w:tab w:val="left" w:pos="2591"/>
        </w:tabs>
        <w:spacing w:before="1"/>
        <w:ind w:left="567" w:right="461" w:firstLine="567"/>
        <w:rPr>
          <w:b/>
          <w:sz w:val="24"/>
          <w:szCs w:val="24"/>
        </w:rPr>
      </w:pPr>
      <w:r w:rsidRPr="0059331A">
        <w:rPr>
          <w:b/>
          <w:sz w:val="24"/>
          <w:szCs w:val="24"/>
        </w:rPr>
        <w:t>Базовые</w:t>
      </w:r>
      <w:r w:rsidRPr="0059331A">
        <w:rPr>
          <w:b/>
          <w:spacing w:val="1"/>
          <w:sz w:val="24"/>
          <w:szCs w:val="24"/>
        </w:rPr>
        <w:t xml:space="preserve"> </w:t>
      </w:r>
      <w:r w:rsidRPr="0059331A">
        <w:rPr>
          <w:b/>
          <w:sz w:val="24"/>
          <w:szCs w:val="24"/>
        </w:rPr>
        <w:t>логические</w:t>
      </w:r>
      <w:r w:rsidRPr="0059331A">
        <w:rPr>
          <w:b/>
          <w:spacing w:val="1"/>
          <w:sz w:val="24"/>
          <w:szCs w:val="24"/>
        </w:rPr>
        <w:t xml:space="preserve"> </w:t>
      </w:r>
      <w:r w:rsidRPr="0059331A">
        <w:rPr>
          <w:b/>
          <w:sz w:val="24"/>
          <w:szCs w:val="24"/>
        </w:rPr>
        <w:t>и</w:t>
      </w:r>
      <w:r w:rsidRPr="0059331A">
        <w:rPr>
          <w:b/>
          <w:spacing w:val="1"/>
          <w:sz w:val="24"/>
          <w:szCs w:val="24"/>
        </w:rPr>
        <w:t xml:space="preserve"> </w:t>
      </w:r>
      <w:r w:rsidRPr="0059331A">
        <w:rPr>
          <w:b/>
          <w:sz w:val="24"/>
          <w:szCs w:val="24"/>
        </w:rPr>
        <w:t>исследовательские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как</w:t>
      </w:r>
      <w:r w:rsidRPr="0059331A">
        <w:rPr>
          <w:b/>
          <w:spacing w:val="1"/>
          <w:sz w:val="24"/>
          <w:szCs w:val="24"/>
        </w:rPr>
        <w:t xml:space="preserve"> </w:t>
      </w:r>
      <w:r w:rsidRPr="0059331A">
        <w:rPr>
          <w:b/>
          <w:sz w:val="24"/>
          <w:szCs w:val="24"/>
        </w:rPr>
        <w:t>часть</w:t>
      </w:r>
      <w:r w:rsidRPr="0059331A">
        <w:rPr>
          <w:b/>
          <w:spacing w:val="1"/>
          <w:sz w:val="24"/>
          <w:szCs w:val="24"/>
        </w:rPr>
        <w:t xml:space="preserve"> </w:t>
      </w:r>
      <w:r w:rsidRPr="0059331A">
        <w:rPr>
          <w:b/>
          <w:sz w:val="24"/>
          <w:szCs w:val="24"/>
        </w:rPr>
        <w:t>познавательных</w:t>
      </w:r>
      <w:r w:rsidRPr="0059331A">
        <w:rPr>
          <w:b/>
          <w:spacing w:val="1"/>
          <w:sz w:val="24"/>
          <w:szCs w:val="24"/>
        </w:rPr>
        <w:t xml:space="preserve"> </w:t>
      </w:r>
      <w:r w:rsidRPr="0059331A">
        <w:rPr>
          <w:b/>
          <w:sz w:val="24"/>
          <w:szCs w:val="24"/>
        </w:rPr>
        <w:t>универсальных</w:t>
      </w:r>
      <w:r w:rsidRPr="0059331A">
        <w:rPr>
          <w:b/>
          <w:spacing w:val="1"/>
          <w:sz w:val="24"/>
          <w:szCs w:val="24"/>
        </w:rPr>
        <w:t xml:space="preserve"> </w:t>
      </w:r>
      <w:r w:rsidRPr="0059331A">
        <w:rPr>
          <w:b/>
          <w:sz w:val="24"/>
          <w:szCs w:val="24"/>
        </w:rPr>
        <w:t>учебных</w:t>
      </w:r>
      <w:r w:rsidRPr="0059331A">
        <w:rPr>
          <w:b/>
          <w:spacing w:val="1"/>
          <w:sz w:val="24"/>
          <w:szCs w:val="24"/>
        </w:rPr>
        <w:t xml:space="preserve"> </w:t>
      </w:r>
      <w:r w:rsidRPr="0059331A">
        <w:rPr>
          <w:b/>
          <w:sz w:val="24"/>
          <w:szCs w:val="24"/>
        </w:rPr>
        <w:t>действий</w:t>
      </w:r>
      <w:r w:rsidRPr="0059331A">
        <w:rPr>
          <w:b/>
          <w:spacing w:val="1"/>
          <w:sz w:val="24"/>
          <w:szCs w:val="24"/>
        </w:rPr>
        <w:t xml:space="preserve"> </w:t>
      </w:r>
      <w:r w:rsidRPr="0059331A">
        <w:rPr>
          <w:b/>
          <w:sz w:val="24"/>
          <w:szCs w:val="24"/>
        </w:rPr>
        <w:t>способствуют</w:t>
      </w:r>
      <w:r w:rsidRPr="0059331A">
        <w:rPr>
          <w:b/>
          <w:spacing w:val="1"/>
          <w:sz w:val="24"/>
          <w:szCs w:val="24"/>
        </w:rPr>
        <w:t xml:space="preserve"> </w:t>
      </w:r>
      <w:r w:rsidRPr="0059331A">
        <w:rPr>
          <w:b/>
          <w:sz w:val="24"/>
          <w:szCs w:val="24"/>
        </w:rPr>
        <w:t>формированию</w:t>
      </w:r>
      <w:r w:rsidRPr="0059331A">
        <w:rPr>
          <w:b/>
          <w:spacing w:val="-2"/>
          <w:sz w:val="24"/>
          <w:szCs w:val="24"/>
        </w:rPr>
        <w:t xml:space="preserve"> </w:t>
      </w:r>
      <w:r w:rsidRPr="0059331A">
        <w:rPr>
          <w:b/>
          <w:sz w:val="24"/>
          <w:szCs w:val="24"/>
        </w:rPr>
        <w:t>умений:</w:t>
      </w:r>
    </w:p>
    <w:p w:rsidR="00173B47" w:rsidRPr="000C6ED8" w:rsidRDefault="00F47226" w:rsidP="000C6ED8">
      <w:pPr>
        <w:pStyle w:val="a3"/>
        <w:spacing w:line="321" w:lineRule="exact"/>
        <w:ind w:left="567" w:firstLine="567"/>
        <w:rPr>
          <w:sz w:val="24"/>
          <w:szCs w:val="24"/>
        </w:rPr>
      </w:pPr>
      <w:r w:rsidRPr="000C6ED8">
        <w:rPr>
          <w:sz w:val="24"/>
          <w:szCs w:val="24"/>
        </w:rPr>
        <w:t>устанавливать</w:t>
      </w:r>
      <w:r w:rsidRPr="000C6ED8">
        <w:rPr>
          <w:spacing w:val="-6"/>
          <w:sz w:val="24"/>
          <w:szCs w:val="24"/>
        </w:rPr>
        <w:t xml:space="preserve"> </w:t>
      </w:r>
      <w:r w:rsidRPr="000C6ED8">
        <w:rPr>
          <w:sz w:val="24"/>
          <w:szCs w:val="24"/>
        </w:rPr>
        <w:t>последовательность</w:t>
      </w:r>
      <w:r w:rsidRPr="000C6ED8">
        <w:rPr>
          <w:spacing w:val="-5"/>
          <w:sz w:val="24"/>
          <w:szCs w:val="24"/>
        </w:rPr>
        <w:t xml:space="preserve"> </w:t>
      </w:r>
      <w:r w:rsidRPr="000C6ED8">
        <w:rPr>
          <w:sz w:val="24"/>
          <w:szCs w:val="24"/>
        </w:rPr>
        <w:t>этапов</w:t>
      </w:r>
      <w:r w:rsidRPr="000C6ED8">
        <w:rPr>
          <w:spacing w:val="-5"/>
          <w:sz w:val="24"/>
          <w:szCs w:val="24"/>
        </w:rPr>
        <w:t xml:space="preserve"> </w:t>
      </w:r>
      <w:r w:rsidRPr="000C6ED8">
        <w:rPr>
          <w:sz w:val="24"/>
          <w:szCs w:val="24"/>
        </w:rPr>
        <w:t>возрастного</w:t>
      </w:r>
      <w:r w:rsidRPr="000C6ED8">
        <w:rPr>
          <w:spacing w:val="-7"/>
          <w:sz w:val="24"/>
          <w:szCs w:val="24"/>
        </w:rPr>
        <w:t xml:space="preserve"> </w:t>
      </w:r>
      <w:r w:rsidRPr="000C6ED8">
        <w:rPr>
          <w:sz w:val="24"/>
          <w:szCs w:val="24"/>
        </w:rPr>
        <w:t>развития</w:t>
      </w:r>
      <w:r w:rsidRPr="000C6ED8">
        <w:rPr>
          <w:spacing w:val="-6"/>
          <w:sz w:val="24"/>
          <w:szCs w:val="24"/>
        </w:rPr>
        <w:t xml:space="preserve"> </w:t>
      </w:r>
      <w:r w:rsidRPr="000C6ED8">
        <w:rPr>
          <w:sz w:val="24"/>
          <w:szCs w:val="24"/>
        </w:rPr>
        <w:t>человека;</w:t>
      </w:r>
    </w:p>
    <w:p w:rsidR="00173B47" w:rsidRPr="000C6ED8" w:rsidRDefault="00F47226" w:rsidP="000C6ED8">
      <w:pPr>
        <w:pStyle w:val="a3"/>
        <w:tabs>
          <w:tab w:val="left" w:pos="3654"/>
          <w:tab w:val="left" w:pos="4014"/>
          <w:tab w:val="left" w:pos="5263"/>
          <w:tab w:val="left" w:pos="5639"/>
          <w:tab w:val="left" w:pos="6871"/>
          <w:tab w:val="left" w:pos="8324"/>
          <w:tab w:val="left" w:pos="9510"/>
        </w:tabs>
        <w:ind w:left="567" w:right="467" w:firstLine="567"/>
        <w:rPr>
          <w:sz w:val="24"/>
          <w:szCs w:val="24"/>
        </w:rPr>
      </w:pPr>
      <w:r w:rsidRPr="000C6ED8">
        <w:rPr>
          <w:sz w:val="24"/>
          <w:szCs w:val="24"/>
        </w:rPr>
        <w:t>конструировать</w:t>
      </w:r>
      <w:r w:rsidRPr="000C6ED8">
        <w:rPr>
          <w:sz w:val="24"/>
          <w:szCs w:val="24"/>
        </w:rPr>
        <w:tab/>
        <w:t>в</w:t>
      </w:r>
      <w:r w:rsidRPr="000C6ED8">
        <w:rPr>
          <w:sz w:val="24"/>
          <w:szCs w:val="24"/>
        </w:rPr>
        <w:tab/>
        <w:t>учебных</w:t>
      </w:r>
      <w:r w:rsidRPr="000C6ED8">
        <w:rPr>
          <w:sz w:val="24"/>
          <w:szCs w:val="24"/>
        </w:rPr>
        <w:tab/>
        <w:t>и</w:t>
      </w:r>
      <w:r w:rsidRPr="000C6ED8">
        <w:rPr>
          <w:sz w:val="24"/>
          <w:szCs w:val="24"/>
        </w:rPr>
        <w:tab/>
        <w:t>игровых</w:t>
      </w:r>
      <w:r w:rsidRPr="000C6ED8">
        <w:rPr>
          <w:sz w:val="24"/>
          <w:szCs w:val="24"/>
        </w:rPr>
        <w:tab/>
        <w:t>ситуациях</w:t>
      </w:r>
      <w:r w:rsidRPr="000C6ED8">
        <w:rPr>
          <w:sz w:val="24"/>
          <w:szCs w:val="24"/>
        </w:rPr>
        <w:tab/>
        <w:t>правила</w:t>
      </w:r>
      <w:r w:rsidRPr="000C6ED8">
        <w:rPr>
          <w:sz w:val="24"/>
          <w:szCs w:val="24"/>
        </w:rPr>
        <w:tab/>
      </w:r>
      <w:r w:rsidRPr="000C6ED8">
        <w:rPr>
          <w:spacing w:val="-1"/>
          <w:sz w:val="24"/>
          <w:szCs w:val="24"/>
        </w:rPr>
        <w:t>безопасного</w:t>
      </w:r>
      <w:r w:rsidRPr="000C6ED8">
        <w:rPr>
          <w:spacing w:val="-67"/>
          <w:sz w:val="24"/>
          <w:szCs w:val="24"/>
        </w:rPr>
        <w:t xml:space="preserve"> </w:t>
      </w:r>
      <w:r w:rsidRPr="000C6ED8">
        <w:rPr>
          <w:sz w:val="24"/>
          <w:szCs w:val="24"/>
        </w:rPr>
        <w:t>поведения</w:t>
      </w:r>
      <w:r w:rsidRPr="000C6ED8">
        <w:rPr>
          <w:spacing w:val="-1"/>
          <w:sz w:val="24"/>
          <w:szCs w:val="24"/>
        </w:rPr>
        <w:t xml:space="preserve"> </w:t>
      </w:r>
      <w:r w:rsidRPr="000C6ED8">
        <w:rPr>
          <w:sz w:val="24"/>
          <w:szCs w:val="24"/>
        </w:rPr>
        <w:t>в</w:t>
      </w:r>
      <w:r w:rsidRPr="000C6ED8">
        <w:rPr>
          <w:spacing w:val="-2"/>
          <w:sz w:val="24"/>
          <w:szCs w:val="24"/>
        </w:rPr>
        <w:t xml:space="preserve"> </w:t>
      </w:r>
      <w:r w:rsidRPr="000C6ED8">
        <w:rPr>
          <w:sz w:val="24"/>
          <w:szCs w:val="24"/>
        </w:rPr>
        <w:t>среде</w:t>
      </w:r>
      <w:r w:rsidRPr="000C6ED8">
        <w:rPr>
          <w:spacing w:val="-3"/>
          <w:sz w:val="24"/>
          <w:szCs w:val="24"/>
        </w:rPr>
        <w:t xml:space="preserve"> </w:t>
      </w:r>
      <w:r w:rsidRPr="000C6ED8">
        <w:rPr>
          <w:sz w:val="24"/>
          <w:szCs w:val="24"/>
        </w:rPr>
        <w:t>обитания;</w:t>
      </w:r>
    </w:p>
    <w:p w:rsidR="00173B47" w:rsidRPr="000C6ED8" w:rsidRDefault="00F47226" w:rsidP="000C6ED8">
      <w:pPr>
        <w:pStyle w:val="a3"/>
        <w:spacing w:before="2"/>
        <w:ind w:left="567" w:right="457" w:firstLine="567"/>
        <w:rPr>
          <w:sz w:val="24"/>
          <w:szCs w:val="24"/>
        </w:rPr>
      </w:pPr>
      <w:r w:rsidRPr="000C6ED8">
        <w:rPr>
          <w:sz w:val="24"/>
          <w:szCs w:val="24"/>
        </w:rPr>
        <w:t>моделировать</w:t>
      </w:r>
      <w:r w:rsidRPr="000C6ED8">
        <w:rPr>
          <w:spacing w:val="40"/>
          <w:sz w:val="24"/>
          <w:szCs w:val="24"/>
        </w:rPr>
        <w:t xml:space="preserve"> </w:t>
      </w:r>
      <w:r w:rsidRPr="000C6ED8">
        <w:rPr>
          <w:sz w:val="24"/>
          <w:szCs w:val="24"/>
        </w:rPr>
        <w:t>схемы</w:t>
      </w:r>
      <w:r w:rsidRPr="000C6ED8">
        <w:rPr>
          <w:spacing w:val="42"/>
          <w:sz w:val="24"/>
          <w:szCs w:val="24"/>
        </w:rPr>
        <w:t xml:space="preserve"> </w:t>
      </w:r>
      <w:r w:rsidRPr="000C6ED8">
        <w:rPr>
          <w:sz w:val="24"/>
          <w:szCs w:val="24"/>
        </w:rPr>
        <w:t>природных</w:t>
      </w:r>
      <w:r w:rsidRPr="000C6ED8">
        <w:rPr>
          <w:spacing w:val="42"/>
          <w:sz w:val="24"/>
          <w:szCs w:val="24"/>
        </w:rPr>
        <w:t xml:space="preserve"> </w:t>
      </w:r>
      <w:r w:rsidRPr="000C6ED8">
        <w:rPr>
          <w:sz w:val="24"/>
          <w:szCs w:val="24"/>
        </w:rPr>
        <w:t>объектов</w:t>
      </w:r>
      <w:r w:rsidRPr="000C6ED8">
        <w:rPr>
          <w:spacing w:val="41"/>
          <w:sz w:val="24"/>
          <w:szCs w:val="24"/>
        </w:rPr>
        <w:t xml:space="preserve"> </w:t>
      </w:r>
      <w:r w:rsidRPr="000C6ED8">
        <w:rPr>
          <w:sz w:val="24"/>
          <w:szCs w:val="24"/>
        </w:rPr>
        <w:t>(строение</w:t>
      </w:r>
      <w:r w:rsidRPr="000C6ED8">
        <w:rPr>
          <w:spacing w:val="42"/>
          <w:sz w:val="24"/>
          <w:szCs w:val="24"/>
        </w:rPr>
        <w:t xml:space="preserve"> </w:t>
      </w:r>
      <w:r w:rsidRPr="000C6ED8">
        <w:rPr>
          <w:sz w:val="24"/>
          <w:szCs w:val="24"/>
        </w:rPr>
        <w:t>почвы;</w:t>
      </w:r>
      <w:r w:rsidRPr="000C6ED8">
        <w:rPr>
          <w:spacing w:val="42"/>
          <w:sz w:val="24"/>
          <w:szCs w:val="24"/>
        </w:rPr>
        <w:t xml:space="preserve"> </w:t>
      </w:r>
      <w:r w:rsidRPr="000C6ED8">
        <w:rPr>
          <w:sz w:val="24"/>
          <w:szCs w:val="24"/>
        </w:rPr>
        <w:t>движение</w:t>
      </w:r>
      <w:r w:rsidRPr="000C6ED8">
        <w:rPr>
          <w:spacing w:val="42"/>
          <w:sz w:val="24"/>
          <w:szCs w:val="24"/>
        </w:rPr>
        <w:t xml:space="preserve"> </w:t>
      </w:r>
      <w:r w:rsidRPr="000C6ED8">
        <w:rPr>
          <w:sz w:val="24"/>
          <w:szCs w:val="24"/>
        </w:rPr>
        <w:t>реки,</w:t>
      </w:r>
      <w:r w:rsidRPr="000C6ED8">
        <w:rPr>
          <w:spacing w:val="-67"/>
          <w:sz w:val="24"/>
          <w:szCs w:val="24"/>
        </w:rPr>
        <w:t xml:space="preserve"> </w:t>
      </w:r>
      <w:r w:rsidRPr="000C6ED8">
        <w:rPr>
          <w:sz w:val="24"/>
          <w:szCs w:val="24"/>
        </w:rPr>
        <w:t>форма</w:t>
      </w:r>
      <w:r w:rsidRPr="000C6ED8">
        <w:rPr>
          <w:spacing w:val="-2"/>
          <w:sz w:val="24"/>
          <w:szCs w:val="24"/>
        </w:rPr>
        <w:t xml:space="preserve"> </w:t>
      </w:r>
      <w:r w:rsidRPr="000C6ED8">
        <w:rPr>
          <w:sz w:val="24"/>
          <w:szCs w:val="24"/>
        </w:rPr>
        <w:t>поверхности);</w:t>
      </w:r>
    </w:p>
    <w:p w:rsidR="00173B47" w:rsidRPr="000C6ED8" w:rsidRDefault="00F47226" w:rsidP="000C6ED8">
      <w:pPr>
        <w:pStyle w:val="a3"/>
        <w:ind w:left="567" w:right="457" w:firstLine="567"/>
        <w:rPr>
          <w:sz w:val="24"/>
          <w:szCs w:val="24"/>
        </w:rPr>
      </w:pPr>
      <w:r w:rsidRPr="000C6ED8">
        <w:rPr>
          <w:sz w:val="24"/>
          <w:szCs w:val="24"/>
        </w:rPr>
        <w:t>соотносить</w:t>
      </w:r>
      <w:r w:rsidRPr="000C6ED8">
        <w:rPr>
          <w:spacing w:val="13"/>
          <w:sz w:val="24"/>
          <w:szCs w:val="24"/>
        </w:rPr>
        <w:t xml:space="preserve"> </w:t>
      </w:r>
      <w:r w:rsidRPr="000C6ED8">
        <w:rPr>
          <w:sz w:val="24"/>
          <w:szCs w:val="24"/>
        </w:rPr>
        <w:t>объекты</w:t>
      </w:r>
      <w:r w:rsidRPr="000C6ED8">
        <w:rPr>
          <w:spacing w:val="14"/>
          <w:sz w:val="24"/>
          <w:szCs w:val="24"/>
        </w:rPr>
        <w:t xml:space="preserve"> </w:t>
      </w:r>
      <w:r w:rsidRPr="000C6ED8">
        <w:rPr>
          <w:sz w:val="24"/>
          <w:szCs w:val="24"/>
        </w:rPr>
        <w:t>природы</w:t>
      </w:r>
      <w:r w:rsidRPr="000C6ED8">
        <w:rPr>
          <w:spacing w:val="15"/>
          <w:sz w:val="24"/>
          <w:szCs w:val="24"/>
        </w:rPr>
        <w:t xml:space="preserve"> </w:t>
      </w:r>
      <w:r w:rsidRPr="000C6ED8">
        <w:rPr>
          <w:sz w:val="24"/>
          <w:szCs w:val="24"/>
        </w:rPr>
        <w:t>с</w:t>
      </w:r>
      <w:r w:rsidRPr="000C6ED8">
        <w:rPr>
          <w:spacing w:val="13"/>
          <w:sz w:val="24"/>
          <w:szCs w:val="24"/>
        </w:rPr>
        <w:t xml:space="preserve"> </w:t>
      </w:r>
      <w:r w:rsidRPr="000C6ED8">
        <w:rPr>
          <w:sz w:val="24"/>
          <w:szCs w:val="24"/>
        </w:rPr>
        <w:t>принадлежностью</w:t>
      </w:r>
      <w:r w:rsidRPr="000C6ED8">
        <w:rPr>
          <w:spacing w:val="13"/>
          <w:sz w:val="24"/>
          <w:szCs w:val="24"/>
        </w:rPr>
        <w:t xml:space="preserve"> </w:t>
      </w:r>
      <w:r w:rsidRPr="000C6ED8">
        <w:rPr>
          <w:sz w:val="24"/>
          <w:szCs w:val="24"/>
        </w:rPr>
        <w:t>к</w:t>
      </w:r>
      <w:r w:rsidRPr="000C6ED8">
        <w:rPr>
          <w:spacing w:val="15"/>
          <w:sz w:val="24"/>
          <w:szCs w:val="24"/>
        </w:rPr>
        <w:t xml:space="preserve"> </w:t>
      </w:r>
      <w:r w:rsidRPr="000C6ED8">
        <w:rPr>
          <w:sz w:val="24"/>
          <w:szCs w:val="24"/>
        </w:rPr>
        <w:t>определённой</w:t>
      </w:r>
      <w:r w:rsidRPr="000C6ED8">
        <w:rPr>
          <w:spacing w:val="12"/>
          <w:sz w:val="24"/>
          <w:szCs w:val="24"/>
        </w:rPr>
        <w:t xml:space="preserve"> </w:t>
      </w:r>
      <w:r w:rsidRPr="000C6ED8">
        <w:rPr>
          <w:sz w:val="24"/>
          <w:szCs w:val="24"/>
        </w:rPr>
        <w:t>природной</w:t>
      </w:r>
      <w:r w:rsidRPr="000C6ED8">
        <w:rPr>
          <w:spacing w:val="-67"/>
          <w:sz w:val="24"/>
          <w:szCs w:val="24"/>
        </w:rPr>
        <w:t xml:space="preserve"> </w:t>
      </w:r>
      <w:r w:rsidRPr="000C6ED8">
        <w:rPr>
          <w:sz w:val="24"/>
          <w:szCs w:val="24"/>
        </w:rPr>
        <w:t>зоне;</w:t>
      </w:r>
    </w:p>
    <w:p w:rsidR="00173B47" w:rsidRPr="000C6ED8" w:rsidRDefault="00F47226" w:rsidP="000C6ED8">
      <w:pPr>
        <w:pStyle w:val="a3"/>
        <w:spacing w:line="321" w:lineRule="exact"/>
        <w:ind w:left="567" w:firstLine="567"/>
        <w:rPr>
          <w:sz w:val="24"/>
          <w:szCs w:val="24"/>
        </w:rPr>
      </w:pPr>
      <w:r w:rsidRPr="000C6ED8">
        <w:rPr>
          <w:sz w:val="24"/>
          <w:szCs w:val="24"/>
        </w:rPr>
        <w:t>классифицировать</w:t>
      </w:r>
      <w:r w:rsidRPr="000C6ED8">
        <w:rPr>
          <w:spacing w:val="-6"/>
          <w:sz w:val="24"/>
          <w:szCs w:val="24"/>
        </w:rPr>
        <w:t xml:space="preserve"> </w:t>
      </w:r>
      <w:r w:rsidRPr="000C6ED8">
        <w:rPr>
          <w:sz w:val="24"/>
          <w:szCs w:val="24"/>
        </w:rPr>
        <w:t>природные</w:t>
      </w:r>
      <w:r w:rsidRPr="000C6ED8">
        <w:rPr>
          <w:spacing w:val="-4"/>
          <w:sz w:val="24"/>
          <w:szCs w:val="24"/>
        </w:rPr>
        <w:t xml:space="preserve"> </w:t>
      </w:r>
      <w:r w:rsidRPr="000C6ED8">
        <w:rPr>
          <w:sz w:val="24"/>
          <w:szCs w:val="24"/>
        </w:rPr>
        <w:t>объекты</w:t>
      </w:r>
      <w:r w:rsidRPr="000C6ED8">
        <w:rPr>
          <w:spacing w:val="-4"/>
          <w:sz w:val="24"/>
          <w:szCs w:val="24"/>
        </w:rPr>
        <w:t xml:space="preserve"> </w:t>
      </w:r>
      <w:r w:rsidRPr="000C6ED8">
        <w:rPr>
          <w:sz w:val="24"/>
          <w:szCs w:val="24"/>
        </w:rPr>
        <w:t>по</w:t>
      </w:r>
      <w:r w:rsidRPr="000C6ED8">
        <w:rPr>
          <w:spacing w:val="-5"/>
          <w:sz w:val="24"/>
          <w:szCs w:val="24"/>
        </w:rPr>
        <w:t xml:space="preserve"> </w:t>
      </w:r>
      <w:r w:rsidRPr="000C6ED8">
        <w:rPr>
          <w:sz w:val="24"/>
          <w:szCs w:val="24"/>
        </w:rPr>
        <w:t>принадлежности</w:t>
      </w:r>
      <w:r w:rsidRPr="000C6ED8">
        <w:rPr>
          <w:spacing w:val="-4"/>
          <w:sz w:val="24"/>
          <w:szCs w:val="24"/>
        </w:rPr>
        <w:t xml:space="preserve"> </w:t>
      </w:r>
      <w:r w:rsidRPr="000C6ED8">
        <w:rPr>
          <w:sz w:val="24"/>
          <w:szCs w:val="24"/>
        </w:rPr>
        <w:t>к</w:t>
      </w:r>
      <w:r w:rsidRPr="000C6ED8">
        <w:rPr>
          <w:spacing w:val="-4"/>
          <w:sz w:val="24"/>
          <w:szCs w:val="24"/>
        </w:rPr>
        <w:t xml:space="preserve"> </w:t>
      </w:r>
      <w:r w:rsidRPr="000C6ED8">
        <w:rPr>
          <w:sz w:val="24"/>
          <w:szCs w:val="24"/>
        </w:rPr>
        <w:t>природной</w:t>
      </w:r>
      <w:r w:rsidRPr="000C6ED8">
        <w:rPr>
          <w:spacing w:val="-4"/>
          <w:sz w:val="24"/>
          <w:szCs w:val="24"/>
        </w:rPr>
        <w:t xml:space="preserve"> </w:t>
      </w:r>
      <w:r w:rsidRPr="000C6ED8">
        <w:rPr>
          <w:sz w:val="24"/>
          <w:szCs w:val="24"/>
        </w:rPr>
        <w:t>зоне;</w:t>
      </w:r>
    </w:p>
    <w:p w:rsidR="00173B47" w:rsidRPr="000C6ED8" w:rsidRDefault="00F47226" w:rsidP="000C6ED8">
      <w:pPr>
        <w:pStyle w:val="a3"/>
        <w:spacing w:before="77"/>
        <w:ind w:left="567" w:right="465" w:firstLine="567"/>
        <w:rPr>
          <w:sz w:val="24"/>
          <w:szCs w:val="24"/>
        </w:rPr>
      </w:pPr>
      <w:r w:rsidRPr="000C6ED8">
        <w:rPr>
          <w:sz w:val="24"/>
          <w:szCs w:val="24"/>
        </w:rPr>
        <w:t>определять</w:t>
      </w:r>
      <w:r w:rsidRPr="000C6ED8">
        <w:rPr>
          <w:spacing w:val="1"/>
          <w:sz w:val="24"/>
          <w:szCs w:val="24"/>
        </w:rPr>
        <w:t xml:space="preserve"> </w:t>
      </w:r>
      <w:r w:rsidRPr="000C6ED8">
        <w:rPr>
          <w:sz w:val="24"/>
          <w:szCs w:val="24"/>
        </w:rPr>
        <w:t>разрыв</w:t>
      </w:r>
      <w:r w:rsidRPr="000C6ED8">
        <w:rPr>
          <w:spacing w:val="1"/>
          <w:sz w:val="24"/>
          <w:szCs w:val="24"/>
        </w:rPr>
        <w:t xml:space="preserve"> </w:t>
      </w:r>
      <w:r w:rsidRPr="000C6ED8">
        <w:rPr>
          <w:sz w:val="24"/>
          <w:szCs w:val="24"/>
        </w:rPr>
        <w:t>между</w:t>
      </w:r>
      <w:r w:rsidRPr="000C6ED8">
        <w:rPr>
          <w:spacing w:val="1"/>
          <w:sz w:val="24"/>
          <w:szCs w:val="24"/>
        </w:rPr>
        <w:t xml:space="preserve"> </w:t>
      </w:r>
      <w:r w:rsidRPr="000C6ED8">
        <w:rPr>
          <w:sz w:val="24"/>
          <w:szCs w:val="24"/>
        </w:rPr>
        <w:t>реальным</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желательным</w:t>
      </w:r>
      <w:r w:rsidRPr="000C6ED8">
        <w:rPr>
          <w:spacing w:val="1"/>
          <w:sz w:val="24"/>
          <w:szCs w:val="24"/>
        </w:rPr>
        <w:t xml:space="preserve"> </w:t>
      </w:r>
      <w:r w:rsidRPr="000C6ED8">
        <w:rPr>
          <w:sz w:val="24"/>
          <w:szCs w:val="24"/>
        </w:rPr>
        <w:t>состоянием</w:t>
      </w:r>
      <w:r w:rsidRPr="000C6ED8">
        <w:rPr>
          <w:spacing w:val="1"/>
          <w:sz w:val="24"/>
          <w:szCs w:val="24"/>
        </w:rPr>
        <w:t xml:space="preserve"> </w:t>
      </w:r>
      <w:r w:rsidRPr="000C6ED8">
        <w:rPr>
          <w:sz w:val="24"/>
          <w:szCs w:val="24"/>
        </w:rPr>
        <w:t>объекта</w:t>
      </w:r>
      <w:r w:rsidRPr="000C6ED8">
        <w:rPr>
          <w:spacing w:val="1"/>
          <w:sz w:val="24"/>
          <w:szCs w:val="24"/>
        </w:rPr>
        <w:t xml:space="preserve"> </w:t>
      </w:r>
      <w:r w:rsidRPr="000C6ED8">
        <w:rPr>
          <w:sz w:val="24"/>
          <w:szCs w:val="24"/>
        </w:rPr>
        <w:t>(ситуации)</w:t>
      </w:r>
      <w:r w:rsidRPr="000C6ED8">
        <w:rPr>
          <w:spacing w:val="-1"/>
          <w:sz w:val="24"/>
          <w:szCs w:val="24"/>
        </w:rPr>
        <w:t xml:space="preserve"> </w:t>
      </w:r>
      <w:r w:rsidRPr="000C6ED8">
        <w:rPr>
          <w:sz w:val="24"/>
          <w:szCs w:val="24"/>
        </w:rPr>
        <w:t>на</w:t>
      </w:r>
      <w:r w:rsidRPr="000C6ED8">
        <w:rPr>
          <w:spacing w:val="-3"/>
          <w:sz w:val="24"/>
          <w:szCs w:val="24"/>
        </w:rPr>
        <w:t xml:space="preserve"> </w:t>
      </w:r>
      <w:r w:rsidRPr="000C6ED8">
        <w:rPr>
          <w:sz w:val="24"/>
          <w:szCs w:val="24"/>
        </w:rPr>
        <w:t>основе</w:t>
      </w:r>
      <w:r w:rsidRPr="000C6ED8">
        <w:rPr>
          <w:spacing w:val="-1"/>
          <w:sz w:val="24"/>
          <w:szCs w:val="24"/>
        </w:rPr>
        <w:t xml:space="preserve"> </w:t>
      </w:r>
      <w:r w:rsidRPr="000C6ED8">
        <w:rPr>
          <w:sz w:val="24"/>
          <w:szCs w:val="24"/>
        </w:rPr>
        <w:t>предложенных</w:t>
      </w:r>
      <w:r w:rsidRPr="000C6ED8">
        <w:rPr>
          <w:spacing w:val="1"/>
          <w:sz w:val="24"/>
          <w:szCs w:val="24"/>
        </w:rPr>
        <w:t xml:space="preserve"> </w:t>
      </w:r>
      <w:r w:rsidRPr="000C6ED8">
        <w:rPr>
          <w:sz w:val="24"/>
          <w:szCs w:val="24"/>
        </w:rPr>
        <w:t>учителем</w:t>
      </w:r>
      <w:r w:rsidRPr="000C6ED8">
        <w:rPr>
          <w:spacing w:val="-1"/>
          <w:sz w:val="24"/>
          <w:szCs w:val="24"/>
        </w:rPr>
        <w:t xml:space="preserve"> </w:t>
      </w:r>
      <w:r w:rsidRPr="000C6ED8">
        <w:rPr>
          <w:sz w:val="24"/>
          <w:szCs w:val="24"/>
        </w:rPr>
        <w:t>вопросов.</w:t>
      </w:r>
    </w:p>
    <w:p w:rsidR="00173B47" w:rsidRPr="0059331A" w:rsidRDefault="00F47226" w:rsidP="000C6ED8">
      <w:pPr>
        <w:pStyle w:val="a4"/>
        <w:tabs>
          <w:tab w:val="left" w:pos="2591"/>
        </w:tabs>
        <w:ind w:left="567" w:right="465" w:firstLine="567"/>
        <w:rPr>
          <w:b/>
          <w:sz w:val="24"/>
          <w:szCs w:val="24"/>
        </w:rPr>
      </w:pPr>
      <w:r w:rsidRPr="0059331A">
        <w:rPr>
          <w:b/>
          <w:sz w:val="24"/>
          <w:szCs w:val="24"/>
        </w:rPr>
        <w:t>Работа</w:t>
      </w:r>
      <w:r w:rsidRPr="0059331A">
        <w:rPr>
          <w:b/>
          <w:spacing w:val="1"/>
          <w:sz w:val="24"/>
          <w:szCs w:val="24"/>
        </w:rPr>
        <w:t xml:space="preserve"> </w:t>
      </w:r>
      <w:r w:rsidRPr="0059331A">
        <w:rPr>
          <w:b/>
          <w:sz w:val="24"/>
          <w:szCs w:val="24"/>
        </w:rPr>
        <w:t>с</w:t>
      </w:r>
      <w:r w:rsidRPr="0059331A">
        <w:rPr>
          <w:b/>
          <w:spacing w:val="1"/>
          <w:sz w:val="24"/>
          <w:szCs w:val="24"/>
        </w:rPr>
        <w:t xml:space="preserve"> </w:t>
      </w:r>
      <w:r w:rsidRPr="0059331A">
        <w:rPr>
          <w:b/>
          <w:sz w:val="24"/>
          <w:szCs w:val="24"/>
        </w:rPr>
        <w:t>информацией</w:t>
      </w:r>
      <w:r w:rsidRPr="0059331A">
        <w:rPr>
          <w:b/>
          <w:spacing w:val="1"/>
          <w:sz w:val="24"/>
          <w:szCs w:val="24"/>
        </w:rPr>
        <w:t xml:space="preserve"> </w:t>
      </w:r>
      <w:r w:rsidRPr="0059331A">
        <w:rPr>
          <w:b/>
          <w:sz w:val="24"/>
          <w:szCs w:val="24"/>
        </w:rPr>
        <w:t>как</w:t>
      </w:r>
      <w:r w:rsidRPr="0059331A">
        <w:rPr>
          <w:b/>
          <w:spacing w:val="1"/>
          <w:sz w:val="24"/>
          <w:szCs w:val="24"/>
        </w:rPr>
        <w:t xml:space="preserve"> </w:t>
      </w:r>
      <w:r w:rsidRPr="0059331A">
        <w:rPr>
          <w:b/>
          <w:sz w:val="24"/>
          <w:szCs w:val="24"/>
        </w:rPr>
        <w:t>часть</w:t>
      </w:r>
      <w:r w:rsidRPr="0059331A">
        <w:rPr>
          <w:b/>
          <w:spacing w:val="1"/>
          <w:sz w:val="24"/>
          <w:szCs w:val="24"/>
        </w:rPr>
        <w:t xml:space="preserve"> </w:t>
      </w:r>
      <w:r w:rsidRPr="0059331A">
        <w:rPr>
          <w:b/>
          <w:sz w:val="24"/>
          <w:szCs w:val="24"/>
        </w:rPr>
        <w:t>познавательных</w:t>
      </w:r>
      <w:r w:rsidRPr="0059331A">
        <w:rPr>
          <w:b/>
          <w:spacing w:val="1"/>
          <w:sz w:val="24"/>
          <w:szCs w:val="24"/>
        </w:rPr>
        <w:t xml:space="preserve"> </w:t>
      </w:r>
      <w:r w:rsidRPr="0059331A">
        <w:rPr>
          <w:b/>
          <w:sz w:val="24"/>
          <w:szCs w:val="24"/>
        </w:rPr>
        <w:t>универсальных</w:t>
      </w:r>
      <w:r w:rsidRPr="0059331A">
        <w:rPr>
          <w:b/>
          <w:spacing w:val="1"/>
          <w:sz w:val="24"/>
          <w:szCs w:val="24"/>
        </w:rPr>
        <w:t xml:space="preserve"> </w:t>
      </w:r>
      <w:r w:rsidRPr="0059331A">
        <w:rPr>
          <w:b/>
          <w:sz w:val="24"/>
          <w:szCs w:val="24"/>
        </w:rPr>
        <w:t>учебных действий</w:t>
      </w:r>
      <w:r w:rsidRPr="0059331A">
        <w:rPr>
          <w:b/>
          <w:spacing w:val="-1"/>
          <w:sz w:val="24"/>
          <w:szCs w:val="24"/>
        </w:rPr>
        <w:t xml:space="preserve"> </w:t>
      </w:r>
      <w:r w:rsidRPr="0059331A">
        <w:rPr>
          <w:b/>
          <w:sz w:val="24"/>
          <w:szCs w:val="24"/>
        </w:rPr>
        <w:t>способствует формированию</w:t>
      </w:r>
      <w:r w:rsidRPr="0059331A">
        <w:rPr>
          <w:b/>
          <w:spacing w:val="-2"/>
          <w:sz w:val="24"/>
          <w:szCs w:val="24"/>
        </w:rPr>
        <w:t xml:space="preserve"> </w:t>
      </w:r>
      <w:r w:rsidRPr="0059331A">
        <w:rPr>
          <w:b/>
          <w:sz w:val="24"/>
          <w:szCs w:val="24"/>
        </w:rPr>
        <w:t>умений:</w:t>
      </w:r>
    </w:p>
    <w:p w:rsidR="00173B47" w:rsidRPr="000C6ED8" w:rsidRDefault="00F47226" w:rsidP="000C6ED8">
      <w:pPr>
        <w:pStyle w:val="a3"/>
        <w:ind w:left="567" w:right="458" w:firstLine="567"/>
        <w:rPr>
          <w:sz w:val="24"/>
          <w:szCs w:val="24"/>
        </w:rPr>
      </w:pPr>
      <w:r w:rsidRPr="000C6ED8">
        <w:rPr>
          <w:sz w:val="24"/>
          <w:szCs w:val="24"/>
        </w:rPr>
        <w:t>использовать</w:t>
      </w:r>
      <w:r w:rsidRPr="000C6ED8">
        <w:rPr>
          <w:spacing w:val="1"/>
          <w:sz w:val="24"/>
          <w:szCs w:val="24"/>
        </w:rPr>
        <w:t xml:space="preserve"> </w:t>
      </w:r>
      <w:r w:rsidRPr="000C6ED8">
        <w:rPr>
          <w:sz w:val="24"/>
          <w:szCs w:val="24"/>
        </w:rPr>
        <w:t>умения</w:t>
      </w:r>
      <w:r w:rsidRPr="000C6ED8">
        <w:rPr>
          <w:spacing w:val="1"/>
          <w:sz w:val="24"/>
          <w:szCs w:val="24"/>
        </w:rPr>
        <w:t xml:space="preserve"> </w:t>
      </w:r>
      <w:r w:rsidRPr="000C6ED8">
        <w:rPr>
          <w:sz w:val="24"/>
          <w:szCs w:val="24"/>
        </w:rPr>
        <w:t>работать</w:t>
      </w:r>
      <w:r w:rsidRPr="000C6ED8">
        <w:rPr>
          <w:spacing w:val="1"/>
          <w:sz w:val="24"/>
          <w:szCs w:val="24"/>
        </w:rPr>
        <w:t xml:space="preserve"> </w:t>
      </w:r>
      <w:r w:rsidRPr="000C6ED8">
        <w:rPr>
          <w:sz w:val="24"/>
          <w:szCs w:val="24"/>
        </w:rPr>
        <w:t>с</w:t>
      </w:r>
      <w:r w:rsidRPr="000C6ED8">
        <w:rPr>
          <w:spacing w:val="1"/>
          <w:sz w:val="24"/>
          <w:szCs w:val="24"/>
        </w:rPr>
        <w:t xml:space="preserve"> </w:t>
      </w:r>
      <w:r w:rsidRPr="000C6ED8">
        <w:rPr>
          <w:sz w:val="24"/>
          <w:szCs w:val="24"/>
        </w:rPr>
        <w:t>информацией,</w:t>
      </w:r>
      <w:r w:rsidRPr="000C6ED8">
        <w:rPr>
          <w:spacing w:val="1"/>
          <w:sz w:val="24"/>
          <w:szCs w:val="24"/>
        </w:rPr>
        <w:t xml:space="preserve"> </w:t>
      </w:r>
      <w:r w:rsidRPr="000C6ED8">
        <w:rPr>
          <w:sz w:val="24"/>
          <w:szCs w:val="24"/>
        </w:rPr>
        <w:t>представленной</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разных</w:t>
      </w:r>
      <w:r w:rsidRPr="000C6ED8">
        <w:rPr>
          <w:spacing w:val="1"/>
          <w:sz w:val="24"/>
          <w:szCs w:val="24"/>
        </w:rPr>
        <w:t xml:space="preserve"> </w:t>
      </w:r>
      <w:r w:rsidRPr="000C6ED8">
        <w:rPr>
          <w:sz w:val="24"/>
          <w:szCs w:val="24"/>
        </w:rPr>
        <w:t>формах;</w:t>
      </w:r>
      <w:r w:rsidRPr="000C6ED8">
        <w:rPr>
          <w:spacing w:val="1"/>
          <w:sz w:val="24"/>
          <w:szCs w:val="24"/>
        </w:rPr>
        <w:t xml:space="preserve"> </w:t>
      </w:r>
      <w:r w:rsidRPr="000C6ED8">
        <w:rPr>
          <w:sz w:val="24"/>
          <w:szCs w:val="24"/>
        </w:rPr>
        <w:t>оценивать</w:t>
      </w:r>
      <w:r w:rsidRPr="000C6ED8">
        <w:rPr>
          <w:spacing w:val="1"/>
          <w:sz w:val="24"/>
          <w:szCs w:val="24"/>
        </w:rPr>
        <w:t xml:space="preserve"> </w:t>
      </w:r>
      <w:r w:rsidRPr="000C6ED8">
        <w:rPr>
          <w:sz w:val="24"/>
          <w:szCs w:val="24"/>
        </w:rPr>
        <w:t>объективность</w:t>
      </w:r>
      <w:r w:rsidRPr="000C6ED8">
        <w:rPr>
          <w:spacing w:val="1"/>
          <w:sz w:val="24"/>
          <w:szCs w:val="24"/>
        </w:rPr>
        <w:t xml:space="preserve"> </w:t>
      </w:r>
      <w:r w:rsidRPr="000C6ED8">
        <w:rPr>
          <w:sz w:val="24"/>
          <w:szCs w:val="24"/>
        </w:rPr>
        <w:t>информации,</w:t>
      </w:r>
      <w:r w:rsidRPr="000C6ED8">
        <w:rPr>
          <w:spacing w:val="1"/>
          <w:sz w:val="24"/>
          <w:szCs w:val="24"/>
        </w:rPr>
        <w:t xml:space="preserve"> </w:t>
      </w:r>
      <w:r w:rsidRPr="000C6ED8">
        <w:rPr>
          <w:sz w:val="24"/>
          <w:szCs w:val="24"/>
        </w:rPr>
        <w:t>учитывать</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безопасного</w:t>
      </w:r>
      <w:r w:rsidRPr="000C6ED8">
        <w:rPr>
          <w:spacing w:val="-11"/>
          <w:sz w:val="24"/>
          <w:szCs w:val="24"/>
        </w:rPr>
        <w:t xml:space="preserve"> </w:t>
      </w:r>
      <w:r w:rsidRPr="000C6ED8">
        <w:rPr>
          <w:sz w:val="24"/>
          <w:szCs w:val="24"/>
        </w:rPr>
        <w:t>использования</w:t>
      </w:r>
      <w:r w:rsidRPr="000C6ED8">
        <w:rPr>
          <w:spacing w:val="-9"/>
          <w:sz w:val="24"/>
          <w:szCs w:val="24"/>
        </w:rPr>
        <w:t xml:space="preserve"> </w:t>
      </w:r>
      <w:r w:rsidRPr="000C6ED8">
        <w:rPr>
          <w:sz w:val="24"/>
          <w:szCs w:val="24"/>
        </w:rPr>
        <w:t>электронных</w:t>
      </w:r>
      <w:r w:rsidRPr="000C6ED8">
        <w:rPr>
          <w:spacing w:val="-11"/>
          <w:sz w:val="24"/>
          <w:szCs w:val="24"/>
        </w:rPr>
        <w:t xml:space="preserve"> </w:t>
      </w:r>
      <w:r w:rsidRPr="000C6ED8">
        <w:rPr>
          <w:sz w:val="24"/>
          <w:szCs w:val="24"/>
        </w:rPr>
        <w:t>образовательных</w:t>
      </w:r>
      <w:r w:rsidRPr="000C6ED8">
        <w:rPr>
          <w:spacing w:val="-13"/>
          <w:sz w:val="24"/>
          <w:szCs w:val="24"/>
        </w:rPr>
        <w:t xml:space="preserve"> </w:t>
      </w:r>
      <w:r w:rsidRPr="000C6ED8">
        <w:rPr>
          <w:sz w:val="24"/>
          <w:szCs w:val="24"/>
        </w:rPr>
        <w:t>и</w:t>
      </w:r>
      <w:r w:rsidRPr="000C6ED8">
        <w:rPr>
          <w:spacing w:val="-8"/>
          <w:sz w:val="24"/>
          <w:szCs w:val="24"/>
        </w:rPr>
        <w:t xml:space="preserve"> </w:t>
      </w:r>
      <w:r w:rsidRPr="000C6ED8">
        <w:rPr>
          <w:sz w:val="24"/>
          <w:szCs w:val="24"/>
        </w:rPr>
        <w:t>информационных</w:t>
      </w:r>
      <w:r w:rsidRPr="000C6ED8">
        <w:rPr>
          <w:spacing w:val="-68"/>
          <w:sz w:val="24"/>
          <w:szCs w:val="24"/>
        </w:rPr>
        <w:t xml:space="preserve"> </w:t>
      </w:r>
      <w:r w:rsidRPr="000C6ED8">
        <w:rPr>
          <w:sz w:val="24"/>
          <w:szCs w:val="24"/>
        </w:rPr>
        <w:t>ресурсов;</w:t>
      </w:r>
    </w:p>
    <w:p w:rsidR="00173B47" w:rsidRPr="000C6ED8" w:rsidRDefault="00F47226" w:rsidP="000C6ED8">
      <w:pPr>
        <w:pStyle w:val="a3"/>
        <w:ind w:left="567" w:right="458" w:firstLine="567"/>
        <w:rPr>
          <w:sz w:val="24"/>
          <w:szCs w:val="24"/>
        </w:rPr>
      </w:pPr>
      <w:r w:rsidRPr="000C6ED8">
        <w:rPr>
          <w:sz w:val="24"/>
          <w:szCs w:val="24"/>
        </w:rPr>
        <w:t>использовать</w:t>
      </w:r>
      <w:r w:rsidRPr="000C6ED8">
        <w:rPr>
          <w:spacing w:val="-8"/>
          <w:sz w:val="24"/>
          <w:szCs w:val="24"/>
        </w:rPr>
        <w:t xml:space="preserve"> </w:t>
      </w:r>
      <w:r w:rsidRPr="000C6ED8">
        <w:rPr>
          <w:sz w:val="24"/>
          <w:szCs w:val="24"/>
        </w:rPr>
        <w:t>для</w:t>
      </w:r>
      <w:r w:rsidRPr="000C6ED8">
        <w:rPr>
          <w:spacing w:val="-5"/>
          <w:sz w:val="24"/>
          <w:szCs w:val="24"/>
        </w:rPr>
        <w:t xml:space="preserve"> </w:t>
      </w:r>
      <w:r w:rsidRPr="000C6ED8">
        <w:rPr>
          <w:sz w:val="24"/>
          <w:szCs w:val="24"/>
        </w:rPr>
        <w:t>уточнения</w:t>
      </w:r>
      <w:r w:rsidRPr="000C6ED8">
        <w:rPr>
          <w:spacing w:val="-7"/>
          <w:sz w:val="24"/>
          <w:szCs w:val="24"/>
        </w:rPr>
        <w:t xml:space="preserve"> </w:t>
      </w:r>
      <w:r w:rsidRPr="000C6ED8">
        <w:rPr>
          <w:sz w:val="24"/>
          <w:szCs w:val="24"/>
        </w:rPr>
        <w:t>и</w:t>
      </w:r>
      <w:r w:rsidRPr="000C6ED8">
        <w:rPr>
          <w:spacing w:val="-7"/>
          <w:sz w:val="24"/>
          <w:szCs w:val="24"/>
        </w:rPr>
        <w:t xml:space="preserve"> </w:t>
      </w:r>
      <w:r w:rsidRPr="000C6ED8">
        <w:rPr>
          <w:sz w:val="24"/>
          <w:szCs w:val="24"/>
        </w:rPr>
        <w:t>расширения</w:t>
      </w:r>
      <w:r w:rsidRPr="000C6ED8">
        <w:rPr>
          <w:spacing w:val="-5"/>
          <w:sz w:val="24"/>
          <w:szCs w:val="24"/>
        </w:rPr>
        <w:t xml:space="preserve"> </w:t>
      </w:r>
      <w:r w:rsidRPr="000C6ED8">
        <w:rPr>
          <w:sz w:val="24"/>
          <w:szCs w:val="24"/>
        </w:rPr>
        <w:t>своих</w:t>
      </w:r>
      <w:r w:rsidRPr="000C6ED8">
        <w:rPr>
          <w:spacing w:val="-5"/>
          <w:sz w:val="24"/>
          <w:szCs w:val="24"/>
        </w:rPr>
        <w:t xml:space="preserve"> </w:t>
      </w:r>
      <w:r w:rsidRPr="000C6ED8">
        <w:rPr>
          <w:sz w:val="24"/>
          <w:szCs w:val="24"/>
        </w:rPr>
        <w:t>знаний</w:t>
      </w:r>
      <w:r w:rsidRPr="000C6ED8">
        <w:rPr>
          <w:spacing w:val="-7"/>
          <w:sz w:val="24"/>
          <w:szCs w:val="24"/>
        </w:rPr>
        <w:t xml:space="preserve"> </w:t>
      </w:r>
      <w:r w:rsidRPr="000C6ED8">
        <w:rPr>
          <w:sz w:val="24"/>
          <w:szCs w:val="24"/>
        </w:rPr>
        <w:t>об</w:t>
      </w:r>
      <w:r w:rsidRPr="000C6ED8">
        <w:rPr>
          <w:spacing w:val="-6"/>
          <w:sz w:val="24"/>
          <w:szCs w:val="24"/>
        </w:rPr>
        <w:t xml:space="preserve"> </w:t>
      </w:r>
      <w:r w:rsidRPr="000C6ED8">
        <w:rPr>
          <w:sz w:val="24"/>
          <w:szCs w:val="24"/>
        </w:rPr>
        <w:t>окружающем</w:t>
      </w:r>
      <w:r w:rsidRPr="000C6ED8">
        <w:rPr>
          <w:spacing w:val="-6"/>
          <w:sz w:val="24"/>
          <w:szCs w:val="24"/>
        </w:rPr>
        <w:t xml:space="preserve"> </w:t>
      </w:r>
      <w:r w:rsidRPr="000C6ED8">
        <w:rPr>
          <w:sz w:val="24"/>
          <w:szCs w:val="24"/>
        </w:rPr>
        <w:t>мире</w:t>
      </w:r>
      <w:r w:rsidRPr="000C6ED8">
        <w:rPr>
          <w:spacing w:val="-68"/>
          <w:sz w:val="24"/>
          <w:szCs w:val="24"/>
        </w:rPr>
        <w:t xml:space="preserve"> </w:t>
      </w:r>
      <w:r w:rsidRPr="000C6ED8">
        <w:rPr>
          <w:sz w:val="24"/>
          <w:szCs w:val="24"/>
        </w:rPr>
        <w:t>словари,</w:t>
      </w:r>
      <w:r w:rsidRPr="000C6ED8">
        <w:rPr>
          <w:spacing w:val="1"/>
          <w:sz w:val="24"/>
          <w:szCs w:val="24"/>
        </w:rPr>
        <w:t xml:space="preserve"> </w:t>
      </w:r>
      <w:r w:rsidRPr="000C6ED8">
        <w:rPr>
          <w:sz w:val="24"/>
          <w:szCs w:val="24"/>
        </w:rPr>
        <w:t>справочники,</w:t>
      </w:r>
      <w:r w:rsidRPr="000C6ED8">
        <w:rPr>
          <w:spacing w:val="1"/>
          <w:sz w:val="24"/>
          <w:szCs w:val="24"/>
        </w:rPr>
        <w:t xml:space="preserve"> </w:t>
      </w:r>
      <w:r w:rsidRPr="000C6ED8">
        <w:rPr>
          <w:sz w:val="24"/>
          <w:szCs w:val="24"/>
        </w:rPr>
        <w:t>энциклопедии,</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том</w:t>
      </w:r>
      <w:r w:rsidRPr="000C6ED8">
        <w:rPr>
          <w:spacing w:val="1"/>
          <w:sz w:val="24"/>
          <w:szCs w:val="24"/>
        </w:rPr>
        <w:t xml:space="preserve"> </w:t>
      </w:r>
      <w:r w:rsidRPr="000C6ED8">
        <w:rPr>
          <w:sz w:val="24"/>
          <w:szCs w:val="24"/>
        </w:rPr>
        <w:t>числе</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информационно-</w:t>
      </w:r>
      <w:r w:rsidRPr="000C6ED8">
        <w:rPr>
          <w:spacing w:val="1"/>
          <w:sz w:val="24"/>
          <w:szCs w:val="24"/>
        </w:rPr>
        <w:t xml:space="preserve"> </w:t>
      </w:r>
      <w:r w:rsidRPr="000C6ED8">
        <w:rPr>
          <w:spacing w:val="-1"/>
          <w:sz w:val="24"/>
          <w:szCs w:val="24"/>
        </w:rPr>
        <w:t>телекомуникационную</w:t>
      </w:r>
      <w:r w:rsidRPr="000C6ED8">
        <w:rPr>
          <w:spacing w:val="-17"/>
          <w:sz w:val="24"/>
          <w:szCs w:val="24"/>
        </w:rPr>
        <w:t xml:space="preserve"> </w:t>
      </w:r>
      <w:r w:rsidRPr="000C6ED8">
        <w:rPr>
          <w:spacing w:val="-1"/>
          <w:sz w:val="24"/>
          <w:szCs w:val="24"/>
        </w:rPr>
        <w:t>сеть</w:t>
      </w:r>
      <w:r w:rsidRPr="000C6ED8">
        <w:rPr>
          <w:spacing w:val="-18"/>
          <w:sz w:val="24"/>
          <w:szCs w:val="24"/>
        </w:rPr>
        <w:t xml:space="preserve"> </w:t>
      </w:r>
      <w:r w:rsidRPr="000C6ED8">
        <w:rPr>
          <w:sz w:val="24"/>
          <w:szCs w:val="24"/>
        </w:rPr>
        <w:t>«Интернет»</w:t>
      </w:r>
      <w:r w:rsidRPr="000C6ED8">
        <w:rPr>
          <w:spacing w:val="-22"/>
          <w:sz w:val="24"/>
          <w:szCs w:val="24"/>
        </w:rPr>
        <w:t xml:space="preserve"> </w:t>
      </w:r>
      <w:r w:rsidRPr="000C6ED8">
        <w:rPr>
          <w:sz w:val="24"/>
          <w:szCs w:val="24"/>
        </w:rPr>
        <w:t>(в</w:t>
      </w:r>
      <w:r w:rsidRPr="000C6ED8">
        <w:rPr>
          <w:spacing w:val="-18"/>
          <w:sz w:val="24"/>
          <w:szCs w:val="24"/>
        </w:rPr>
        <w:t xml:space="preserve"> </w:t>
      </w:r>
      <w:r w:rsidRPr="000C6ED8">
        <w:rPr>
          <w:sz w:val="24"/>
          <w:szCs w:val="24"/>
        </w:rPr>
        <w:t>условиях</w:t>
      </w:r>
      <w:r w:rsidRPr="000C6ED8">
        <w:rPr>
          <w:spacing w:val="-17"/>
          <w:sz w:val="24"/>
          <w:szCs w:val="24"/>
        </w:rPr>
        <w:t xml:space="preserve"> </w:t>
      </w:r>
      <w:r w:rsidRPr="000C6ED8">
        <w:rPr>
          <w:sz w:val="24"/>
          <w:szCs w:val="24"/>
        </w:rPr>
        <w:t>контролируемого</w:t>
      </w:r>
      <w:r w:rsidRPr="000C6ED8">
        <w:rPr>
          <w:spacing w:val="-17"/>
          <w:sz w:val="24"/>
          <w:szCs w:val="24"/>
        </w:rPr>
        <w:t xml:space="preserve"> </w:t>
      </w:r>
      <w:r w:rsidRPr="000C6ED8">
        <w:rPr>
          <w:sz w:val="24"/>
          <w:szCs w:val="24"/>
        </w:rPr>
        <w:t>выхода);</w:t>
      </w:r>
      <w:r w:rsidRPr="000C6ED8">
        <w:rPr>
          <w:spacing w:val="-67"/>
          <w:sz w:val="24"/>
          <w:szCs w:val="24"/>
        </w:rPr>
        <w:t xml:space="preserve"> </w:t>
      </w:r>
      <w:r w:rsidRPr="000C6ED8">
        <w:rPr>
          <w:sz w:val="24"/>
          <w:szCs w:val="24"/>
        </w:rPr>
        <w:t>подготавливать</w:t>
      </w:r>
      <w:r w:rsidRPr="000C6ED8">
        <w:rPr>
          <w:spacing w:val="1"/>
          <w:sz w:val="24"/>
          <w:szCs w:val="24"/>
        </w:rPr>
        <w:t xml:space="preserve"> </w:t>
      </w:r>
      <w:r w:rsidRPr="000C6ED8">
        <w:rPr>
          <w:sz w:val="24"/>
          <w:szCs w:val="24"/>
        </w:rPr>
        <w:t>сообщения</w:t>
      </w:r>
      <w:r w:rsidRPr="000C6ED8">
        <w:rPr>
          <w:spacing w:val="1"/>
          <w:sz w:val="24"/>
          <w:szCs w:val="24"/>
        </w:rPr>
        <w:t xml:space="preserve"> </w:t>
      </w:r>
      <w:r w:rsidRPr="000C6ED8">
        <w:rPr>
          <w:sz w:val="24"/>
          <w:szCs w:val="24"/>
        </w:rPr>
        <w:t>(доклады)</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предложенную</w:t>
      </w:r>
      <w:r w:rsidRPr="000C6ED8">
        <w:rPr>
          <w:spacing w:val="1"/>
          <w:sz w:val="24"/>
          <w:szCs w:val="24"/>
        </w:rPr>
        <w:t xml:space="preserve"> </w:t>
      </w:r>
      <w:r w:rsidRPr="000C6ED8">
        <w:rPr>
          <w:sz w:val="24"/>
          <w:szCs w:val="24"/>
        </w:rPr>
        <w:t>тему</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основе</w:t>
      </w:r>
      <w:r w:rsidRPr="000C6ED8">
        <w:rPr>
          <w:spacing w:val="1"/>
          <w:sz w:val="24"/>
          <w:szCs w:val="24"/>
        </w:rPr>
        <w:t xml:space="preserve"> </w:t>
      </w:r>
      <w:r w:rsidRPr="000C6ED8">
        <w:rPr>
          <w:sz w:val="24"/>
          <w:szCs w:val="24"/>
        </w:rPr>
        <w:t>дополнительной</w:t>
      </w:r>
      <w:r w:rsidRPr="000C6ED8">
        <w:rPr>
          <w:spacing w:val="1"/>
          <w:sz w:val="24"/>
          <w:szCs w:val="24"/>
        </w:rPr>
        <w:t xml:space="preserve"> </w:t>
      </w:r>
      <w:r w:rsidRPr="000C6ED8">
        <w:rPr>
          <w:sz w:val="24"/>
          <w:szCs w:val="24"/>
        </w:rPr>
        <w:t>информации,</w:t>
      </w:r>
      <w:r w:rsidRPr="000C6ED8">
        <w:rPr>
          <w:spacing w:val="1"/>
          <w:sz w:val="24"/>
          <w:szCs w:val="24"/>
        </w:rPr>
        <w:t xml:space="preserve"> </w:t>
      </w:r>
      <w:r w:rsidRPr="000C6ED8">
        <w:rPr>
          <w:sz w:val="24"/>
          <w:szCs w:val="24"/>
        </w:rPr>
        <w:t>подготавливать</w:t>
      </w:r>
      <w:r w:rsidRPr="000C6ED8">
        <w:rPr>
          <w:spacing w:val="1"/>
          <w:sz w:val="24"/>
          <w:szCs w:val="24"/>
        </w:rPr>
        <w:t xml:space="preserve"> </w:t>
      </w:r>
      <w:r w:rsidRPr="000C6ED8">
        <w:rPr>
          <w:sz w:val="24"/>
          <w:szCs w:val="24"/>
        </w:rPr>
        <w:t>презентацию,</w:t>
      </w:r>
      <w:r w:rsidRPr="000C6ED8">
        <w:rPr>
          <w:spacing w:val="1"/>
          <w:sz w:val="24"/>
          <w:szCs w:val="24"/>
        </w:rPr>
        <w:t xml:space="preserve"> </w:t>
      </w:r>
      <w:r w:rsidRPr="000C6ED8">
        <w:rPr>
          <w:sz w:val="24"/>
          <w:szCs w:val="24"/>
        </w:rPr>
        <w:t>включая</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неё</w:t>
      </w:r>
      <w:r w:rsidRPr="000C6ED8">
        <w:rPr>
          <w:spacing w:val="-67"/>
          <w:sz w:val="24"/>
          <w:szCs w:val="24"/>
        </w:rPr>
        <w:t xml:space="preserve"> </w:t>
      </w:r>
      <w:r w:rsidRPr="000C6ED8">
        <w:rPr>
          <w:sz w:val="24"/>
          <w:szCs w:val="24"/>
        </w:rPr>
        <w:t>иллюстрации,</w:t>
      </w:r>
      <w:r w:rsidRPr="000C6ED8">
        <w:rPr>
          <w:spacing w:val="-2"/>
          <w:sz w:val="24"/>
          <w:szCs w:val="24"/>
        </w:rPr>
        <w:t xml:space="preserve"> </w:t>
      </w:r>
      <w:r w:rsidRPr="000C6ED8">
        <w:rPr>
          <w:sz w:val="24"/>
          <w:szCs w:val="24"/>
        </w:rPr>
        <w:t>таблицы,</w:t>
      </w:r>
      <w:r w:rsidRPr="000C6ED8">
        <w:rPr>
          <w:spacing w:val="-1"/>
          <w:sz w:val="24"/>
          <w:szCs w:val="24"/>
        </w:rPr>
        <w:t xml:space="preserve"> </w:t>
      </w:r>
      <w:r w:rsidRPr="000C6ED8">
        <w:rPr>
          <w:sz w:val="24"/>
          <w:szCs w:val="24"/>
        </w:rPr>
        <w:t>диаграммы.</w:t>
      </w:r>
    </w:p>
    <w:p w:rsidR="00173B47" w:rsidRPr="0059331A" w:rsidRDefault="00F47226" w:rsidP="000C6ED8">
      <w:pPr>
        <w:pStyle w:val="a4"/>
        <w:tabs>
          <w:tab w:val="left" w:pos="2591"/>
        </w:tabs>
        <w:ind w:left="567" w:right="466" w:firstLine="567"/>
        <w:rPr>
          <w:b/>
          <w:sz w:val="24"/>
          <w:szCs w:val="24"/>
        </w:rPr>
      </w:pPr>
      <w:r w:rsidRPr="0059331A">
        <w:rPr>
          <w:b/>
          <w:sz w:val="24"/>
          <w:szCs w:val="24"/>
        </w:rPr>
        <w:t>Коммуникативные</w:t>
      </w:r>
      <w:r w:rsidRPr="0059331A">
        <w:rPr>
          <w:b/>
          <w:spacing w:val="1"/>
          <w:sz w:val="24"/>
          <w:szCs w:val="24"/>
        </w:rPr>
        <w:t xml:space="preserve"> </w:t>
      </w:r>
      <w:r w:rsidRPr="0059331A">
        <w:rPr>
          <w:b/>
          <w:sz w:val="24"/>
          <w:szCs w:val="24"/>
        </w:rPr>
        <w:t>универсальные учебные действия способствуют</w:t>
      </w:r>
      <w:r w:rsidRPr="0059331A">
        <w:rPr>
          <w:b/>
          <w:spacing w:val="1"/>
          <w:sz w:val="24"/>
          <w:szCs w:val="24"/>
        </w:rPr>
        <w:t xml:space="preserve"> </w:t>
      </w:r>
      <w:r w:rsidRPr="0059331A">
        <w:rPr>
          <w:b/>
          <w:sz w:val="24"/>
          <w:szCs w:val="24"/>
        </w:rPr>
        <w:t>формированию</w:t>
      </w:r>
      <w:r w:rsidRPr="0059331A">
        <w:rPr>
          <w:b/>
          <w:spacing w:val="-2"/>
          <w:sz w:val="24"/>
          <w:szCs w:val="24"/>
        </w:rPr>
        <w:t xml:space="preserve"> </w:t>
      </w:r>
      <w:r w:rsidRPr="0059331A">
        <w:rPr>
          <w:b/>
          <w:sz w:val="24"/>
          <w:szCs w:val="24"/>
        </w:rPr>
        <w:t>умений:</w:t>
      </w:r>
    </w:p>
    <w:p w:rsidR="00173B47" w:rsidRPr="000C6ED8" w:rsidRDefault="00F47226" w:rsidP="0059331A">
      <w:pPr>
        <w:pStyle w:val="a3"/>
        <w:ind w:left="567" w:right="463" w:firstLine="567"/>
        <w:rPr>
          <w:sz w:val="24"/>
          <w:szCs w:val="24"/>
        </w:rPr>
      </w:pPr>
      <w:r w:rsidRPr="0059331A">
        <w:rPr>
          <w:sz w:val="24"/>
          <w:szCs w:val="24"/>
        </w:rPr>
        <w:t>ориентироваться в понятиях:</w:t>
      </w:r>
      <w:r w:rsidRPr="000C6ED8">
        <w:rPr>
          <w:sz w:val="24"/>
          <w:szCs w:val="24"/>
        </w:rPr>
        <w:t xml:space="preserve"> организм, возраст, система органов; культура,</w:t>
      </w:r>
      <w:r w:rsidRPr="000C6ED8">
        <w:rPr>
          <w:spacing w:val="1"/>
          <w:sz w:val="24"/>
          <w:szCs w:val="24"/>
        </w:rPr>
        <w:t xml:space="preserve"> </w:t>
      </w:r>
      <w:r w:rsidRPr="000C6ED8">
        <w:rPr>
          <w:sz w:val="24"/>
          <w:szCs w:val="24"/>
        </w:rPr>
        <w:t>долг, соотечественник, берестяная грамота, первопечатник, иконопись, объект</w:t>
      </w:r>
      <w:r w:rsidRPr="000C6ED8">
        <w:rPr>
          <w:spacing w:val="-67"/>
          <w:sz w:val="24"/>
          <w:szCs w:val="24"/>
        </w:rPr>
        <w:t xml:space="preserve"> </w:t>
      </w:r>
      <w:r w:rsidRPr="000C6ED8">
        <w:rPr>
          <w:sz w:val="24"/>
          <w:szCs w:val="24"/>
        </w:rPr>
        <w:t>Всемирного природного</w:t>
      </w:r>
      <w:r w:rsidRPr="000C6ED8">
        <w:rPr>
          <w:spacing w:val="1"/>
          <w:sz w:val="24"/>
          <w:szCs w:val="24"/>
        </w:rPr>
        <w:t xml:space="preserve"> </w:t>
      </w:r>
      <w:r w:rsidRPr="000C6ED8">
        <w:rPr>
          <w:sz w:val="24"/>
          <w:szCs w:val="24"/>
        </w:rPr>
        <w:t>и</w:t>
      </w:r>
      <w:r w:rsidRPr="000C6ED8">
        <w:rPr>
          <w:spacing w:val="-3"/>
          <w:sz w:val="24"/>
          <w:szCs w:val="24"/>
        </w:rPr>
        <w:t xml:space="preserve"> </w:t>
      </w:r>
      <w:r w:rsidRPr="000C6ED8">
        <w:rPr>
          <w:sz w:val="24"/>
          <w:szCs w:val="24"/>
        </w:rPr>
        <w:t>культурного</w:t>
      </w:r>
      <w:r w:rsidRPr="000C6ED8">
        <w:rPr>
          <w:spacing w:val="-2"/>
          <w:sz w:val="24"/>
          <w:szCs w:val="24"/>
        </w:rPr>
        <w:t xml:space="preserve"> </w:t>
      </w:r>
      <w:r w:rsidRPr="000C6ED8">
        <w:rPr>
          <w:sz w:val="24"/>
          <w:szCs w:val="24"/>
        </w:rPr>
        <w:t>наследия;</w:t>
      </w:r>
    </w:p>
    <w:p w:rsidR="00173B47" w:rsidRPr="000C6ED8" w:rsidRDefault="00F47226" w:rsidP="000C6ED8">
      <w:pPr>
        <w:pStyle w:val="a3"/>
        <w:spacing w:before="1"/>
        <w:ind w:left="567" w:right="466" w:firstLine="567"/>
        <w:rPr>
          <w:sz w:val="24"/>
          <w:szCs w:val="24"/>
        </w:rPr>
      </w:pPr>
      <w:r w:rsidRPr="000C6ED8">
        <w:rPr>
          <w:spacing w:val="-1"/>
          <w:sz w:val="24"/>
          <w:szCs w:val="24"/>
        </w:rPr>
        <w:t>характеризовать</w:t>
      </w:r>
      <w:r w:rsidRPr="000C6ED8">
        <w:rPr>
          <w:spacing w:val="-19"/>
          <w:sz w:val="24"/>
          <w:szCs w:val="24"/>
        </w:rPr>
        <w:t xml:space="preserve"> </w:t>
      </w:r>
      <w:r w:rsidRPr="000C6ED8">
        <w:rPr>
          <w:spacing w:val="-1"/>
          <w:sz w:val="24"/>
          <w:szCs w:val="24"/>
        </w:rPr>
        <w:t>человека</w:t>
      </w:r>
      <w:r w:rsidRPr="000C6ED8">
        <w:rPr>
          <w:spacing w:val="-20"/>
          <w:sz w:val="24"/>
          <w:szCs w:val="24"/>
        </w:rPr>
        <w:t xml:space="preserve"> </w:t>
      </w:r>
      <w:r w:rsidRPr="000C6ED8">
        <w:rPr>
          <w:sz w:val="24"/>
          <w:szCs w:val="24"/>
        </w:rPr>
        <w:t>как</w:t>
      </w:r>
      <w:r w:rsidRPr="000C6ED8">
        <w:rPr>
          <w:spacing w:val="-16"/>
          <w:sz w:val="24"/>
          <w:szCs w:val="24"/>
        </w:rPr>
        <w:t xml:space="preserve"> </w:t>
      </w:r>
      <w:r w:rsidRPr="000C6ED8">
        <w:rPr>
          <w:sz w:val="24"/>
          <w:szCs w:val="24"/>
        </w:rPr>
        <w:t>живой</w:t>
      </w:r>
      <w:r w:rsidRPr="000C6ED8">
        <w:rPr>
          <w:spacing w:val="-20"/>
          <w:sz w:val="24"/>
          <w:szCs w:val="24"/>
        </w:rPr>
        <w:t xml:space="preserve"> </w:t>
      </w:r>
      <w:r w:rsidRPr="000C6ED8">
        <w:rPr>
          <w:sz w:val="24"/>
          <w:szCs w:val="24"/>
        </w:rPr>
        <w:t>организм:</w:t>
      </w:r>
      <w:r w:rsidRPr="000C6ED8">
        <w:rPr>
          <w:spacing w:val="-19"/>
          <w:sz w:val="24"/>
          <w:szCs w:val="24"/>
        </w:rPr>
        <w:t xml:space="preserve"> </w:t>
      </w:r>
      <w:r w:rsidRPr="000C6ED8">
        <w:rPr>
          <w:sz w:val="24"/>
          <w:szCs w:val="24"/>
        </w:rPr>
        <w:t>раскрывать</w:t>
      </w:r>
      <w:r w:rsidRPr="000C6ED8">
        <w:rPr>
          <w:spacing w:val="-18"/>
          <w:sz w:val="24"/>
          <w:szCs w:val="24"/>
        </w:rPr>
        <w:t xml:space="preserve"> </w:t>
      </w:r>
      <w:r w:rsidRPr="000C6ED8">
        <w:rPr>
          <w:sz w:val="24"/>
          <w:szCs w:val="24"/>
        </w:rPr>
        <w:t>функции</w:t>
      </w:r>
      <w:r w:rsidRPr="000C6ED8">
        <w:rPr>
          <w:spacing w:val="-20"/>
          <w:sz w:val="24"/>
          <w:szCs w:val="24"/>
        </w:rPr>
        <w:t xml:space="preserve"> </w:t>
      </w:r>
      <w:r w:rsidRPr="000C6ED8">
        <w:rPr>
          <w:sz w:val="24"/>
          <w:szCs w:val="24"/>
        </w:rPr>
        <w:t>различных</w:t>
      </w:r>
      <w:r w:rsidRPr="000C6ED8">
        <w:rPr>
          <w:spacing w:val="-67"/>
          <w:sz w:val="24"/>
          <w:szCs w:val="24"/>
        </w:rPr>
        <w:t xml:space="preserve"> </w:t>
      </w:r>
      <w:r w:rsidRPr="000C6ED8">
        <w:rPr>
          <w:sz w:val="24"/>
          <w:szCs w:val="24"/>
        </w:rPr>
        <w:t>систем</w:t>
      </w:r>
      <w:r w:rsidRPr="000C6ED8">
        <w:rPr>
          <w:spacing w:val="1"/>
          <w:sz w:val="24"/>
          <w:szCs w:val="24"/>
        </w:rPr>
        <w:t xml:space="preserve"> </w:t>
      </w:r>
      <w:r w:rsidRPr="000C6ED8">
        <w:rPr>
          <w:sz w:val="24"/>
          <w:szCs w:val="24"/>
        </w:rPr>
        <w:t>органов;</w:t>
      </w:r>
      <w:r w:rsidRPr="000C6ED8">
        <w:rPr>
          <w:spacing w:val="1"/>
          <w:sz w:val="24"/>
          <w:szCs w:val="24"/>
        </w:rPr>
        <w:t xml:space="preserve"> </w:t>
      </w:r>
      <w:r w:rsidRPr="000C6ED8">
        <w:rPr>
          <w:sz w:val="24"/>
          <w:szCs w:val="24"/>
        </w:rPr>
        <w:t>объяснять</w:t>
      </w:r>
      <w:r w:rsidRPr="000C6ED8">
        <w:rPr>
          <w:spacing w:val="1"/>
          <w:sz w:val="24"/>
          <w:szCs w:val="24"/>
        </w:rPr>
        <w:t xml:space="preserve"> </w:t>
      </w:r>
      <w:r w:rsidRPr="000C6ED8">
        <w:rPr>
          <w:sz w:val="24"/>
          <w:szCs w:val="24"/>
        </w:rPr>
        <w:t>особую</w:t>
      </w:r>
      <w:r w:rsidRPr="000C6ED8">
        <w:rPr>
          <w:spacing w:val="1"/>
          <w:sz w:val="24"/>
          <w:szCs w:val="24"/>
        </w:rPr>
        <w:t xml:space="preserve"> </w:t>
      </w:r>
      <w:r w:rsidRPr="000C6ED8">
        <w:rPr>
          <w:sz w:val="24"/>
          <w:szCs w:val="24"/>
        </w:rPr>
        <w:t>роль</w:t>
      </w:r>
      <w:r w:rsidRPr="000C6ED8">
        <w:rPr>
          <w:spacing w:val="1"/>
          <w:sz w:val="24"/>
          <w:szCs w:val="24"/>
        </w:rPr>
        <w:t xml:space="preserve"> </w:t>
      </w:r>
      <w:r w:rsidRPr="000C6ED8">
        <w:rPr>
          <w:sz w:val="24"/>
          <w:szCs w:val="24"/>
        </w:rPr>
        <w:t>нервной</w:t>
      </w:r>
      <w:r w:rsidRPr="000C6ED8">
        <w:rPr>
          <w:spacing w:val="1"/>
          <w:sz w:val="24"/>
          <w:szCs w:val="24"/>
        </w:rPr>
        <w:t xml:space="preserve"> </w:t>
      </w:r>
      <w:r w:rsidRPr="000C6ED8">
        <w:rPr>
          <w:sz w:val="24"/>
          <w:szCs w:val="24"/>
        </w:rPr>
        <w:t>системы</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деятельности</w:t>
      </w:r>
      <w:r w:rsidRPr="000C6ED8">
        <w:rPr>
          <w:spacing w:val="1"/>
          <w:sz w:val="24"/>
          <w:szCs w:val="24"/>
        </w:rPr>
        <w:t xml:space="preserve"> </w:t>
      </w:r>
      <w:r w:rsidRPr="000C6ED8">
        <w:rPr>
          <w:sz w:val="24"/>
          <w:szCs w:val="24"/>
        </w:rPr>
        <w:t>организма;</w:t>
      </w:r>
    </w:p>
    <w:p w:rsidR="00173B47" w:rsidRPr="000C6ED8" w:rsidRDefault="00F47226" w:rsidP="000C6ED8">
      <w:pPr>
        <w:pStyle w:val="a3"/>
        <w:ind w:left="567" w:right="464" w:firstLine="567"/>
        <w:rPr>
          <w:sz w:val="24"/>
          <w:szCs w:val="24"/>
        </w:rPr>
      </w:pPr>
      <w:r w:rsidRPr="000C6ED8">
        <w:rPr>
          <w:sz w:val="24"/>
          <w:szCs w:val="24"/>
        </w:rPr>
        <w:t>создавать текст-рассуждение: объяснять вред для здоровья и самочувствия</w:t>
      </w:r>
      <w:r w:rsidRPr="000C6ED8">
        <w:rPr>
          <w:spacing w:val="1"/>
          <w:sz w:val="24"/>
          <w:szCs w:val="24"/>
        </w:rPr>
        <w:t xml:space="preserve"> </w:t>
      </w:r>
      <w:r w:rsidRPr="000C6ED8">
        <w:rPr>
          <w:sz w:val="24"/>
          <w:szCs w:val="24"/>
        </w:rPr>
        <w:t>организма</w:t>
      </w:r>
      <w:r w:rsidRPr="000C6ED8">
        <w:rPr>
          <w:spacing w:val="-2"/>
          <w:sz w:val="24"/>
          <w:szCs w:val="24"/>
        </w:rPr>
        <w:t xml:space="preserve"> </w:t>
      </w:r>
      <w:r w:rsidRPr="000C6ED8">
        <w:rPr>
          <w:sz w:val="24"/>
          <w:szCs w:val="24"/>
        </w:rPr>
        <w:t>вредных</w:t>
      </w:r>
      <w:r w:rsidRPr="000C6ED8">
        <w:rPr>
          <w:spacing w:val="-3"/>
          <w:sz w:val="24"/>
          <w:szCs w:val="24"/>
        </w:rPr>
        <w:t xml:space="preserve"> </w:t>
      </w:r>
      <w:r w:rsidRPr="000C6ED8">
        <w:rPr>
          <w:sz w:val="24"/>
          <w:szCs w:val="24"/>
        </w:rPr>
        <w:t>привычек;</w:t>
      </w:r>
    </w:p>
    <w:p w:rsidR="00173B47" w:rsidRPr="000C6ED8" w:rsidRDefault="00F47226" w:rsidP="000C6ED8">
      <w:pPr>
        <w:pStyle w:val="a3"/>
        <w:spacing w:line="242" w:lineRule="auto"/>
        <w:ind w:left="567" w:right="464" w:firstLine="567"/>
        <w:rPr>
          <w:sz w:val="24"/>
          <w:szCs w:val="24"/>
        </w:rPr>
      </w:pPr>
      <w:r w:rsidRPr="000C6ED8">
        <w:rPr>
          <w:sz w:val="24"/>
          <w:szCs w:val="24"/>
        </w:rPr>
        <w:t>описывать</w:t>
      </w:r>
      <w:r w:rsidRPr="000C6ED8">
        <w:rPr>
          <w:spacing w:val="1"/>
          <w:sz w:val="24"/>
          <w:szCs w:val="24"/>
        </w:rPr>
        <w:t xml:space="preserve"> </w:t>
      </w:r>
      <w:r w:rsidRPr="000C6ED8">
        <w:rPr>
          <w:sz w:val="24"/>
          <w:szCs w:val="24"/>
        </w:rPr>
        <w:t>ситуации</w:t>
      </w:r>
      <w:r w:rsidRPr="000C6ED8">
        <w:rPr>
          <w:spacing w:val="1"/>
          <w:sz w:val="24"/>
          <w:szCs w:val="24"/>
        </w:rPr>
        <w:t xml:space="preserve"> </w:t>
      </w:r>
      <w:r w:rsidRPr="000C6ED8">
        <w:rPr>
          <w:sz w:val="24"/>
          <w:szCs w:val="24"/>
        </w:rPr>
        <w:t>проявления</w:t>
      </w:r>
      <w:r w:rsidRPr="000C6ED8">
        <w:rPr>
          <w:spacing w:val="1"/>
          <w:sz w:val="24"/>
          <w:szCs w:val="24"/>
        </w:rPr>
        <w:t xml:space="preserve"> </w:t>
      </w:r>
      <w:r w:rsidRPr="000C6ED8">
        <w:rPr>
          <w:sz w:val="24"/>
          <w:szCs w:val="24"/>
        </w:rPr>
        <w:t>нравственных</w:t>
      </w:r>
      <w:r w:rsidRPr="000C6ED8">
        <w:rPr>
          <w:spacing w:val="1"/>
          <w:sz w:val="24"/>
          <w:szCs w:val="24"/>
        </w:rPr>
        <w:t xml:space="preserve"> </w:t>
      </w:r>
      <w:r w:rsidRPr="000C6ED8">
        <w:rPr>
          <w:sz w:val="24"/>
          <w:szCs w:val="24"/>
        </w:rPr>
        <w:t>качеств:</w:t>
      </w:r>
      <w:r w:rsidRPr="000C6ED8">
        <w:rPr>
          <w:spacing w:val="1"/>
          <w:sz w:val="24"/>
          <w:szCs w:val="24"/>
        </w:rPr>
        <w:t xml:space="preserve"> </w:t>
      </w:r>
      <w:r w:rsidRPr="000C6ED8">
        <w:rPr>
          <w:sz w:val="24"/>
          <w:szCs w:val="24"/>
        </w:rPr>
        <w:t>отзывчивости,</w:t>
      </w:r>
      <w:r w:rsidRPr="000C6ED8">
        <w:rPr>
          <w:spacing w:val="1"/>
          <w:sz w:val="24"/>
          <w:szCs w:val="24"/>
        </w:rPr>
        <w:t xml:space="preserve"> </w:t>
      </w:r>
      <w:r w:rsidRPr="000C6ED8">
        <w:rPr>
          <w:sz w:val="24"/>
          <w:szCs w:val="24"/>
        </w:rPr>
        <w:t>доброты,</w:t>
      </w:r>
      <w:r w:rsidRPr="000C6ED8">
        <w:rPr>
          <w:spacing w:val="-2"/>
          <w:sz w:val="24"/>
          <w:szCs w:val="24"/>
        </w:rPr>
        <w:t xml:space="preserve"> </w:t>
      </w:r>
      <w:r w:rsidRPr="000C6ED8">
        <w:rPr>
          <w:sz w:val="24"/>
          <w:szCs w:val="24"/>
        </w:rPr>
        <w:t>справедливости</w:t>
      </w:r>
      <w:r w:rsidRPr="000C6ED8">
        <w:rPr>
          <w:spacing w:val="-2"/>
          <w:sz w:val="24"/>
          <w:szCs w:val="24"/>
        </w:rPr>
        <w:t xml:space="preserve"> </w:t>
      </w:r>
      <w:r w:rsidRPr="000C6ED8">
        <w:rPr>
          <w:sz w:val="24"/>
          <w:szCs w:val="24"/>
        </w:rPr>
        <w:t>и других;</w:t>
      </w:r>
    </w:p>
    <w:p w:rsidR="00173B47" w:rsidRPr="000C6ED8" w:rsidRDefault="00F47226" w:rsidP="000C6ED8">
      <w:pPr>
        <w:pStyle w:val="a3"/>
        <w:ind w:left="567" w:right="465" w:firstLine="567"/>
        <w:rPr>
          <w:sz w:val="24"/>
          <w:szCs w:val="24"/>
        </w:rPr>
      </w:pPr>
      <w:r w:rsidRPr="000C6ED8">
        <w:rPr>
          <w:sz w:val="24"/>
          <w:szCs w:val="24"/>
        </w:rPr>
        <w:t>составлять краткие суждения о связях и зависимостях в природе (на основе</w:t>
      </w:r>
      <w:r w:rsidRPr="000C6ED8">
        <w:rPr>
          <w:spacing w:val="1"/>
          <w:sz w:val="24"/>
          <w:szCs w:val="24"/>
        </w:rPr>
        <w:t xml:space="preserve"> </w:t>
      </w:r>
      <w:r w:rsidRPr="000C6ED8">
        <w:rPr>
          <w:sz w:val="24"/>
          <w:szCs w:val="24"/>
        </w:rPr>
        <w:t>сезонных</w:t>
      </w:r>
      <w:r w:rsidRPr="000C6ED8">
        <w:rPr>
          <w:spacing w:val="-5"/>
          <w:sz w:val="24"/>
          <w:szCs w:val="24"/>
        </w:rPr>
        <w:t xml:space="preserve"> </w:t>
      </w:r>
      <w:r w:rsidRPr="000C6ED8">
        <w:rPr>
          <w:sz w:val="24"/>
          <w:szCs w:val="24"/>
        </w:rPr>
        <w:t>изменений,</w:t>
      </w:r>
      <w:r w:rsidRPr="000C6ED8">
        <w:rPr>
          <w:spacing w:val="-3"/>
          <w:sz w:val="24"/>
          <w:szCs w:val="24"/>
        </w:rPr>
        <w:t xml:space="preserve"> </w:t>
      </w:r>
      <w:r w:rsidRPr="000C6ED8">
        <w:rPr>
          <w:sz w:val="24"/>
          <w:szCs w:val="24"/>
        </w:rPr>
        <w:t>особенностей</w:t>
      </w:r>
      <w:r w:rsidRPr="000C6ED8">
        <w:rPr>
          <w:spacing w:val="-5"/>
          <w:sz w:val="24"/>
          <w:szCs w:val="24"/>
        </w:rPr>
        <w:t xml:space="preserve"> </w:t>
      </w:r>
      <w:r w:rsidRPr="000C6ED8">
        <w:rPr>
          <w:sz w:val="24"/>
          <w:szCs w:val="24"/>
        </w:rPr>
        <w:t>жизни</w:t>
      </w:r>
      <w:r w:rsidRPr="000C6ED8">
        <w:rPr>
          <w:spacing w:val="-5"/>
          <w:sz w:val="24"/>
          <w:szCs w:val="24"/>
        </w:rPr>
        <w:t xml:space="preserve"> </w:t>
      </w:r>
      <w:r w:rsidRPr="000C6ED8">
        <w:rPr>
          <w:sz w:val="24"/>
          <w:szCs w:val="24"/>
        </w:rPr>
        <w:t>природных зон,</w:t>
      </w:r>
      <w:r w:rsidRPr="000C6ED8">
        <w:rPr>
          <w:spacing w:val="-6"/>
          <w:sz w:val="24"/>
          <w:szCs w:val="24"/>
        </w:rPr>
        <w:t xml:space="preserve"> </w:t>
      </w:r>
      <w:r w:rsidRPr="000C6ED8">
        <w:rPr>
          <w:sz w:val="24"/>
          <w:szCs w:val="24"/>
        </w:rPr>
        <w:t>пищевых</w:t>
      </w:r>
      <w:r w:rsidRPr="000C6ED8">
        <w:rPr>
          <w:spacing w:val="-1"/>
          <w:sz w:val="24"/>
          <w:szCs w:val="24"/>
        </w:rPr>
        <w:t xml:space="preserve"> </w:t>
      </w:r>
      <w:r w:rsidRPr="000C6ED8">
        <w:rPr>
          <w:sz w:val="24"/>
          <w:szCs w:val="24"/>
        </w:rPr>
        <w:t>цепей);</w:t>
      </w:r>
    </w:p>
    <w:p w:rsidR="00173B47" w:rsidRPr="000C6ED8" w:rsidRDefault="00F47226" w:rsidP="000C6ED8">
      <w:pPr>
        <w:pStyle w:val="a3"/>
        <w:ind w:left="567" w:right="465" w:firstLine="567"/>
        <w:rPr>
          <w:sz w:val="24"/>
          <w:szCs w:val="24"/>
        </w:rPr>
      </w:pPr>
      <w:r w:rsidRPr="000C6ED8">
        <w:rPr>
          <w:sz w:val="24"/>
          <w:szCs w:val="24"/>
        </w:rPr>
        <w:t>составлять небольшие тексты «Права и обязанности гражданина Российской</w:t>
      </w:r>
      <w:r w:rsidRPr="000C6ED8">
        <w:rPr>
          <w:spacing w:val="1"/>
          <w:sz w:val="24"/>
          <w:szCs w:val="24"/>
        </w:rPr>
        <w:t xml:space="preserve"> </w:t>
      </w:r>
      <w:r w:rsidRPr="000C6ED8">
        <w:rPr>
          <w:sz w:val="24"/>
          <w:szCs w:val="24"/>
        </w:rPr>
        <w:t>Федерации»;</w:t>
      </w:r>
    </w:p>
    <w:p w:rsidR="00173B47" w:rsidRPr="000C6ED8" w:rsidRDefault="00F47226" w:rsidP="000C6ED8">
      <w:pPr>
        <w:pStyle w:val="a3"/>
        <w:ind w:left="567" w:right="467" w:firstLine="567"/>
        <w:rPr>
          <w:sz w:val="24"/>
          <w:szCs w:val="24"/>
        </w:rPr>
      </w:pPr>
      <w:r w:rsidRPr="000C6ED8">
        <w:rPr>
          <w:sz w:val="24"/>
          <w:szCs w:val="24"/>
        </w:rPr>
        <w:t>создавать</w:t>
      </w:r>
      <w:r w:rsidRPr="000C6ED8">
        <w:rPr>
          <w:spacing w:val="1"/>
          <w:sz w:val="24"/>
          <w:szCs w:val="24"/>
        </w:rPr>
        <w:t xml:space="preserve"> </w:t>
      </w:r>
      <w:r w:rsidRPr="000C6ED8">
        <w:rPr>
          <w:sz w:val="24"/>
          <w:szCs w:val="24"/>
        </w:rPr>
        <w:t>небольшие</w:t>
      </w:r>
      <w:r w:rsidRPr="000C6ED8">
        <w:rPr>
          <w:spacing w:val="1"/>
          <w:sz w:val="24"/>
          <w:szCs w:val="24"/>
        </w:rPr>
        <w:t xml:space="preserve"> </w:t>
      </w:r>
      <w:r w:rsidRPr="000C6ED8">
        <w:rPr>
          <w:sz w:val="24"/>
          <w:szCs w:val="24"/>
        </w:rPr>
        <w:t>тексты</w:t>
      </w:r>
      <w:r w:rsidRPr="000C6ED8">
        <w:rPr>
          <w:spacing w:val="1"/>
          <w:sz w:val="24"/>
          <w:szCs w:val="24"/>
        </w:rPr>
        <w:t xml:space="preserve"> </w:t>
      </w:r>
      <w:r w:rsidRPr="000C6ED8">
        <w:rPr>
          <w:sz w:val="24"/>
          <w:szCs w:val="24"/>
        </w:rPr>
        <w:t>о</w:t>
      </w:r>
      <w:r w:rsidRPr="000C6ED8">
        <w:rPr>
          <w:spacing w:val="1"/>
          <w:sz w:val="24"/>
          <w:szCs w:val="24"/>
        </w:rPr>
        <w:t xml:space="preserve"> </w:t>
      </w:r>
      <w:r w:rsidRPr="000C6ED8">
        <w:rPr>
          <w:sz w:val="24"/>
          <w:szCs w:val="24"/>
        </w:rPr>
        <w:t>знаменательных</w:t>
      </w:r>
      <w:r w:rsidRPr="000C6ED8">
        <w:rPr>
          <w:spacing w:val="1"/>
          <w:sz w:val="24"/>
          <w:szCs w:val="24"/>
        </w:rPr>
        <w:t xml:space="preserve"> </w:t>
      </w:r>
      <w:r w:rsidRPr="000C6ED8">
        <w:rPr>
          <w:sz w:val="24"/>
          <w:szCs w:val="24"/>
        </w:rPr>
        <w:t>страницах</w:t>
      </w:r>
      <w:r w:rsidRPr="000C6ED8">
        <w:rPr>
          <w:spacing w:val="1"/>
          <w:sz w:val="24"/>
          <w:szCs w:val="24"/>
        </w:rPr>
        <w:t xml:space="preserve"> </w:t>
      </w:r>
      <w:r w:rsidRPr="000C6ED8">
        <w:rPr>
          <w:sz w:val="24"/>
          <w:szCs w:val="24"/>
        </w:rPr>
        <w:t>истории</w:t>
      </w:r>
      <w:r w:rsidRPr="000C6ED8">
        <w:rPr>
          <w:spacing w:val="1"/>
          <w:sz w:val="24"/>
          <w:szCs w:val="24"/>
        </w:rPr>
        <w:t xml:space="preserve"> </w:t>
      </w:r>
      <w:r w:rsidRPr="000C6ED8">
        <w:rPr>
          <w:sz w:val="24"/>
          <w:szCs w:val="24"/>
        </w:rPr>
        <w:t>нашей</w:t>
      </w:r>
      <w:r w:rsidRPr="000C6ED8">
        <w:rPr>
          <w:spacing w:val="1"/>
          <w:sz w:val="24"/>
          <w:szCs w:val="24"/>
        </w:rPr>
        <w:t xml:space="preserve"> </w:t>
      </w:r>
      <w:r w:rsidRPr="000C6ED8">
        <w:rPr>
          <w:sz w:val="24"/>
          <w:szCs w:val="24"/>
        </w:rPr>
        <w:t>страны</w:t>
      </w:r>
      <w:r w:rsidRPr="000C6ED8">
        <w:rPr>
          <w:spacing w:val="-1"/>
          <w:sz w:val="24"/>
          <w:szCs w:val="24"/>
        </w:rPr>
        <w:t xml:space="preserve"> </w:t>
      </w:r>
      <w:r w:rsidRPr="000C6ED8">
        <w:rPr>
          <w:sz w:val="24"/>
          <w:szCs w:val="24"/>
        </w:rPr>
        <w:t>(в</w:t>
      </w:r>
      <w:r w:rsidRPr="000C6ED8">
        <w:rPr>
          <w:spacing w:val="-5"/>
          <w:sz w:val="24"/>
          <w:szCs w:val="24"/>
        </w:rPr>
        <w:t xml:space="preserve"> </w:t>
      </w:r>
      <w:r w:rsidRPr="000C6ED8">
        <w:rPr>
          <w:sz w:val="24"/>
          <w:szCs w:val="24"/>
        </w:rPr>
        <w:t>рамках</w:t>
      </w:r>
      <w:r w:rsidRPr="000C6ED8">
        <w:rPr>
          <w:spacing w:val="-2"/>
          <w:sz w:val="24"/>
          <w:szCs w:val="24"/>
        </w:rPr>
        <w:t xml:space="preserve"> </w:t>
      </w:r>
      <w:r w:rsidRPr="000C6ED8">
        <w:rPr>
          <w:sz w:val="24"/>
          <w:szCs w:val="24"/>
        </w:rPr>
        <w:t>изученного).</w:t>
      </w:r>
    </w:p>
    <w:p w:rsidR="00173B47" w:rsidRPr="0059331A" w:rsidRDefault="00F47226" w:rsidP="000C6ED8">
      <w:pPr>
        <w:pStyle w:val="a4"/>
        <w:tabs>
          <w:tab w:val="left" w:pos="2591"/>
        </w:tabs>
        <w:ind w:left="567" w:right="467" w:firstLine="567"/>
        <w:rPr>
          <w:b/>
          <w:sz w:val="24"/>
          <w:szCs w:val="24"/>
        </w:rPr>
      </w:pPr>
      <w:r w:rsidRPr="0059331A">
        <w:rPr>
          <w:b/>
          <w:sz w:val="24"/>
          <w:szCs w:val="24"/>
        </w:rPr>
        <w:t>Регулятивные</w:t>
      </w:r>
      <w:r w:rsidRPr="0059331A">
        <w:rPr>
          <w:b/>
          <w:spacing w:val="1"/>
          <w:sz w:val="24"/>
          <w:szCs w:val="24"/>
        </w:rPr>
        <w:t xml:space="preserve"> </w:t>
      </w:r>
      <w:r w:rsidRPr="0059331A">
        <w:rPr>
          <w:b/>
          <w:sz w:val="24"/>
          <w:szCs w:val="24"/>
        </w:rPr>
        <w:t>универсальные</w:t>
      </w:r>
      <w:r w:rsidRPr="0059331A">
        <w:rPr>
          <w:b/>
          <w:spacing w:val="1"/>
          <w:sz w:val="24"/>
          <w:szCs w:val="24"/>
        </w:rPr>
        <w:t xml:space="preserve"> </w:t>
      </w:r>
      <w:r w:rsidRPr="0059331A">
        <w:rPr>
          <w:b/>
          <w:sz w:val="24"/>
          <w:szCs w:val="24"/>
        </w:rPr>
        <w:t>учебные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способствуют</w:t>
      </w:r>
      <w:r w:rsidRPr="0059331A">
        <w:rPr>
          <w:b/>
          <w:spacing w:val="-67"/>
          <w:sz w:val="24"/>
          <w:szCs w:val="24"/>
        </w:rPr>
        <w:t xml:space="preserve"> </w:t>
      </w:r>
      <w:r w:rsidRPr="0059331A">
        <w:rPr>
          <w:b/>
          <w:sz w:val="24"/>
          <w:szCs w:val="24"/>
        </w:rPr>
        <w:t>формированию</w:t>
      </w:r>
      <w:r w:rsidRPr="0059331A">
        <w:rPr>
          <w:b/>
          <w:spacing w:val="-2"/>
          <w:sz w:val="24"/>
          <w:szCs w:val="24"/>
        </w:rPr>
        <w:t xml:space="preserve"> </w:t>
      </w:r>
      <w:r w:rsidRPr="0059331A">
        <w:rPr>
          <w:b/>
          <w:sz w:val="24"/>
          <w:szCs w:val="24"/>
        </w:rPr>
        <w:t>умений:</w:t>
      </w:r>
    </w:p>
    <w:p w:rsidR="00173B47" w:rsidRPr="000C6ED8" w:rsidRDefault="00F47226" w:rsidP="000C6ED8">
      <w:pPr>
        <w:pStyle w:val="a3"/>
        <w:ind w:left="567" w:right="2055" w:firstLine="567"/>
        <w:rPr>
          <w:sz w:val="24"/>
          <w:szCs w:val="24"/>
        </w:rPr>
      </w:pPr>
      <w:r w:rsidRPr="000C6ED8">
        <w:rPr>
          <w:sz w:val="24"/>
          <w:szCs w:val="24"/>
        </w:rPr>
        <w:t>самостоятельно</w:t>
      </w:r>
      <w:r w:rsidRPr="000C6ED8">
        <w:rPr>
          <w:spacing w:val="-7"/>
          <w:sz w:val="24"/>
          <w:szCs w:val="24"/>
        </w:rPr>
        <w:t xml:space="preserve"> </w:t>
      </w:r>
      <w:r w:rsidRPr="000C6ED8">
        <w:rPr>
          <w:sz w:val="24"/>
          <w:szCs w:val="24"/>
        </w:rPr>
        <w:t>планировать</w:t>
      </w:r>
      <w:r w:rsidRPr="000C6ED8">
        <w:rPr>
          <w:spacing w:val="-4"/>
          <w:sz w:val="24"/>
          <w:szCs w:val="24"/>
        </w:rPr>
        <w:t xml:space="preserve"> </w:t>
      </w:r>
      <w:r w:rsidRPr="000C6ED8">
        <w:rPr>
          <w:sz w:val="24"/>
          <w:szCs w:val="24"/>
        </w:rPr>
        <w:t>алгоритм</w:t>
      </w:r>
      <w:r w:rsidRPr="000C6ED8">
        <w:rPr>
          <w:spacing w:val="-7"/>
          <w:sz w:val="24"/>
          <w:szCs w:val="24"/>
        </w:rPr>
        <w:t xml:space="preserve"> </w:t>
      </w:r>
      <w:r w:rsidRPr="000C6ED8">
        <w:rPr>
          <w:sz w:val="24"/>
          <w:szCs w:val="24"/>
        </w:rPr>
        <w:t>решения</w:t>
      </w:r>
      <w:r w:rsidRPr="000C6ED8">
        <w:rPr>
          <w:spacing w:val="-3"/>
          <w:sz w:val="24"/>
          <w:szCs w:val="24"/>
        </w:rPr>
        <w:t xml:space="preserve"> </w:t>
      </w:r>
      <w:r w:rsidRPr="000C6ED8">
        <w:rPr>
          <w:sz w:val="24"/>
          <w:szCs w:val="24"/>
        </w:rPr>
        <w:t>учебной</w:t>
      </w:r>
      <w:r w:rsidRPr="000C6ED8">
        <w:rPr>
          <w:spacing w:val="-3"/>
          <w:sz w:val="24"/>
          <w:szCs w:val="24"/>
        </w:rPr>
        <w:t xml:space="preserve"> </w:t>
      </w:r>
      <w:r w:rsidRPr="000C6ED8">
        <w:rPr>
          <w:sz w:val="24"/>
          <w:szCs w:val="24"/>
        </w:rPr>
        <w:t>задачи;</w:t>
      </w:r>
      <w:r w:rsidRPr="000C6ED8">
        <w:rPr>
          <w:spacing w:val="-67"/>
          <w:sz w:val="24"/>
          <w:szCs w:val="24"/>
        </w:rPr>
        <w:t xml:space="preserve"> </w:t>
      </w:r>
      <w:r w:rsidRPr="000C6ED8">
        <w:rPr>
          <w:sz w:val="24"/>
          <w:szCs w:val="24"/>
        </w:rPr>
        <w:t>предвидеть</w:t>
      </w:r>
      <w:r w:rsidRPr="000C6ED8">
        <w:rPr>
          <w:spacing w:val="-2"/>
          <w:sz w:val="24"/>
          <w:szCs w:val="24"/>
        </w:rPr>
        <w:t xml:space="preserve"> </w:t>
      </w:r>
      <w:r w:rsidRPr="000C6ED8">
        <w:rPr>
          <w:sz w:val="24"/>
          <w:szCs w:val="24"/>
        </w:rPr>
        <w:t>трудности</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возможные</w:t>
      </w:r>
      <w:r w:rsidRPr="000C6ED8">
        <w:rPr>
          <w:spacing w:val="-1"/>
          <w:sz w:val="24"/>
          <w:szCs w:val="24"/>
        </w:rPr>
        <w:t xml:space="preserve"> </w:t>
      </w:r>
      <w:r w:rsidRPr="000C6ED8">
        <w:rPr>
          <w:sz w:val="24"/>
          <w:szCs w:val="24"/>
        </w:rPr>
        <w:t>ошибки;</w:t>
      </w:r>
    </w:p>
    <w:p w:rsidR="00173B47" w:rsidRPr="000C6ED8" w:rsidRDefault="00F47226" w:rsidP="000C6ED8">
      <w:pPr>
        <w:pStyle w:val="a3"/>
        <w:ind w:left="567" w:right="471" w:firstLine="567"/>
        <w:rPr>
          <w:sz w:val="24"/>
          <w:szCs w:val="24"/>
        </w:rPr>
      </w:pPr>
      <w:r w:rsidRPr="000C6ED8">
        <w:rPr>
          <w:sz w:val="24"/>
          <w:szCs w:val="24"/>
        </w:rPr>
        <w:t>контролировать</w:t>
      </w:r>
      <w:r w:rsidRPr="000C6ED8">
        <w:rPr>
          <w:spacing w:val="12"/>
          <w:sz w:val="24"/>
          <w:szCs w:val="24"/>
        </w:rPr>
        <w:t xml:space="preserve"> </w:t>
      </w:r>
      <w:r w:rsidRPr="000C6ED8">
        <w:rPr>
          <w:sz w:val="24"/>
          <w:szCs w:val="24"/>
        </w:rPr>
        <w:t>процесс</w:t>
      </w:r>
      <w:r w:rsidRPr="000C6ED8">
        <w:rPr>
          <w:spacing w:val="14"/>
          <w:sz w:val="24"/>
          <w:szCs w:val="24"/>
        </w:rPr>
        <w:t xml:space="preserve"> </w:t>
      </w:r>
      <w:r w:rsidRPr="000C6ED8">
        <w:rPr>
          <w:sz w:val="24"/>
          <w:szCs w:val="24"/>
        </w:rPr>
        <w:t>и</w:t>
      </w:r>
      <w:r w:rsidRPr="000C6ED8">
        <w:rPr>
          <w:spacing w:val="12"/>
          <w:sz w:val="24"/>
          <w:szCs w:val="24"/>
        </w:rPr>
        <w:t xml:space="preserve"> </w:t>
      </w:r>
      <w:r w:rsidRPr="000C6ED8">
        <w:rPr>
          <w:sz w:val="24"/>
          <w:szCs w:val="24"/>
        </w:rPr>
        <w:t>результат</w:t>
      </w:r>
      <w:r w:rsidRPr="000C6ED8">
        <w:rPr>
          <w:spacing w:val="13"/>
          <w:sz w:val="24"/>
          <w:szCs w:val="24"/>
        </w:rPr>
        <w:t xml:space="preserve"> </w:t>
      </w:r>
      <w:r w:rsidRPr="000C6ED8">
        <w:rPr>
          <w:sz w:val="24"/>
          <w:szCs w:val="24"/>
        </w:rPr>
        <w:t>выполнения</w:t>
      </w:r>
      <w:r w:rsidRPr="000C6ED8">
        <w:rPr>
          <w:spacing w:val="14"/>
          <w:sz w:val="24"/>
          <w:szCs w:val="24"/>
        </w:rPr>
        <w:t xml:space="preserve"> </w:t>
      </w:r>
      <w:r w:rsidRPr="000C6ED8">
        <w:rPr>
          <w:sz w:val="24"/>
          <w:szCs w:val="24"/>
        </w:rPr>
        <w:t>задания,</w:t>
      </w:r>
      <w:r w:rsidRPr="000C6ED8">
        <w:rPr>
          <w:spacing w:val="14"/>
          <w:sz w:val="24"/>
          <w:szCs w:val="24"/>
        </w:rPr>
        <w:t xml:space="preserve"> </w:t>
      </w:r>
      <w:r w:rsidRPr="000C6ED8">
        <w:rPr>
          <w:sz w:val="24"/>
          <w:szCs w:val="24"/>
        </w:rPr>
        <w:t>корректировать</w:t>
      </w:r>
      <w:r w:rsidRPr="000C6ED8">
        <w:rPr>
          <w:spacing w:val="-67"/>
          <w:sz w:val="24"/>
          <w:szCs w:val="24"/>
        </w:rPr>
        <w:t xml:space="preserve"> </w:t>
      </w:r>
      <w:r w:rsidRPr="000C6ED8">
        <w:rPr>
          <w:sz w:val="24"/>
          <w:szCs w:val="24"/>
        </w:rPr>
        <w:t>учебные</w:t>
      </w:r>
      <w:r w:rsidRPr="000C6ED8">
        <w:rPr>
          <w:spacing w:val="-4"/>
          <w:sz w:val="24"/>
          <w:szCs w:val="24"/>
        </w:rPr>
        <w:t xml:space="preserve"> </w:t>
      </w:r>
      <w:r w:rsidRPr="000C6ED8">
        <w:rPr>
          <w:sz w:val="24"/>
          <w:szCs w:val="24"/>
        </w:rPr>
        <w:t>действия</w:t>
      </w:r>
      <w:r w:rsidRPr="000C6ED8">
        <w:rPr>
          <w:spacing w:val="-2"/>
          <w:sz w:val="24"/>
          <w:szCs w:val="24"/>
        </w:rPr>
        <w:t xml:space="preserve"> </w:t>
      </w:r>
      <w:r w:rsidRPr="000C6ED8">
        <w:rPr>
          <w:sz w:val="24"/>
          <w:szCs w:val="24"/>
        </w:rPr>
        <w:t>при</w:t>
      </w:r>
      <w:r w:rsidRPr="000C6ED8">
        <w:rPr>
          <w:spacing w:val="-3"/>
          <w:sz w:val="24"/>
          <w:szCs w:val="24"/>
        </w:rPr>
        <w:t xml:space="preserve"> </w:t>
      </w:r>
      <w:r w:rsidRPr="000C6ED8">
        <w:rPr>
          <w:sz w:val="24"/>
          <w:szCs w:val="24"/>
        </w:rPr>
        <w:t>необходимости;</w:t>
      </w:r>
    </w:p>
    <w:p w:rsidR="00173B47" w:rsidRPr="000C6ED8" w:rsidRDefault="00F47226" w:rsidP="000C6ED8">
      <w:pPr>
        <w:pStyle w:val="a3"/>
        <w:ind w:left="567" w:right="832" w:firstLine="567"/>
        <w:rPr>
          <w:sz w:val="24"/>
          <w:szCs w:val="24"/>
        </w:rPr>
      </w:pPr>
      <w:r w:rsidRPr="000C6ED8">
        <w:rPr>
          <w:sz w:val="24"/>
          <w:szCs w:val="24"/>
        </w:rPr>
        <w:t>принимать оценку своей работы; планировать работу над ошибками;</w:t>
      </w:r>
      <w:r w:rsidRPr="000C6ED8">
        <w:rPr>
          <w:spacing w:val="1"/>
          <w:sz w:val="24"/>
          <w:szCs w:val="24"/>
        </w:rPr>
        <w:t xml:space="preserve"> </w:t>
      </w:r>
      <w:r w:rsidRPr="000C6ED8">
        <w:rPr>
          <w:sz w:val="24"/>
          <w:szCs w:val="24"/>
        </w:rPr>
        <w:t>находить</w:t>
      </w:r>
      <w:r w:rsidRPr="000C6ED8">
        <w:rPr>
          <w:spacing w:val="-7"/>
          <w:sz w:val="24"/>
          <w:szCs w:val="24"/>
        </w:rPr>
        <w:t xml:space="preserve"> </w:t>
      </w:r>
      <w:r w:rsidRPr="000C6ED8">
        <w:rPr>
          <w:sz w:val="24"/>
          <w:szCs w:val="24"/>
        </w:rPr>
        <w:t>ошибки</w:t>
      </w:r>
      <w:r w:rsidRPr="000C6ED8">
        <w:rPr>
          <w:spacing w:val="-1"/>
          <w:sz w:val="24"/>
          <w:szCs w:val="24"/>
        </w:rPr>
        <w:t xml:space="preserve"> </w:t>
      </w:r>
      <w:r w:rsidRPr="000C6ED8">
        <w:rPr>
          <w:sz w:val="24"/>
          <w:szCs w:val="24"/>
        </w:rPr>
        <w:t>в</w:t>
      </w:r>
      <w:r w:rsidRPr="000C6ED8">
        <w:rPr>
          <w:spacing w:val="-3"/>
          <w:sz w:val="24"/>
          <w:szCs w:val="24"/>
        </w:rPr>
        <w:t xml:space="preserve"> </w:t>
      </w:r>
      <w:r w:rsidRPr="000C6ED8">
        <w:rPr>
          <w:sz w:val="24"/>
          <w:szCs w:val="24"/>
        </w:rPr>
        <w:t>своей</w:t>
      </w:r>
      <w:r w:rsidRPr="000C6ED8">
        <w:rPr>
          <w:spacing w:val="-2"/>
          <w:sz w:val="24"/>
          <w:szCs w:val="24"/>
        </w:rPr>
        <w:t xml:space="preserve"> </w:t>
      </w:r>
      <w:r w:rsidRPr="000C6ED8">
        <w:rPr>
          <w:sz w:val="24"/>
          <w:szCs w:val="24"/>
        </w:rPr>
        <w:t>и</w:t>
      </w:r>
      <w:r w:rsidRPr="000C6ED8">
        <w:rPr>
          <w:spacing w:val="-1"/>
          <w:sz w:val="24"/>
          <w:szCs w:val="24"/>
        </w:rPr>
        <w:t xml:space="preserve"> </w:t>
      </w:r>
      <w:r w:rsidRPr="000C6ED8">
        <w:rPr>
          <w:sz w:val="24"/>
          <w:szCs w:val="24"/>
        </w:rPr>
        <w:t>чужих</w:t>
      </w:r>
      <w:r w:rsidRPr="000C6ED8">
        <w:rPr>
          <w:spacing w:val="-5"/>
          <w:sz w:val="24"/>
          <w:szCs w:val="24"/>
        </w:rPr>
        <w:t xml:space="preserve"> </w:t>
      </w:r>
      <w:r w:rsidRPr="000C6ED8">
        <w:rPr>
          <w:sz w:val="24"/>
          <w:szCs w:val="24"/>
        </w:rPr>
        <w:t>работах,</w:t>
      </w:r>
      <w:r w:rsidRPr="000C6ED8">
        <w:rPr>
          <w:spacing w:val="-2"/>
          <w:sz w:val="24"/>
          <w:szCs w:val="24"/>
        </w:rPr>
        <w:t xml:space="preserve"> </w:t>
      </w:r>
      <w:r w:rsidRPr="000C6ED8">
        <w:rPr>
          <w:sz w:val="24"/>
          <w:szCs w:val="24"/>
        </w:rPr>
        <w:t>устанавливать</w:t>
      </w:r>
      <w:r w:rsidRPr="000C6ED8">
        <w:rPr>
          <w:spacing w:val="-4"/>
          <w:sz w:val="24"/>
          <w:szCs w:val="24"/>
        </w:rPr>
        <w:t xml:space="preserve"> </w:t>
      </w:r>
      <w:r w:rsidRPr="000C6ED8">
        <w:rPr>
          <w:sz w:val="24"/>
          <w:szCs w:val="24"/>
        </w:rPr>
        <w:t>их</w:t>
      </w:r>
      <w:r w:rsidRPr="000C6ED8">
        <w:rPr>
          <w:spacing w:val="-3"/>
          <w:sz w:val="24"/>
          <w:szCs w:val="24"/>
        </w:rPr>
        <w:t xml:space="preserve"> </w:t>
      </w:r>
      <w:r w:rsidRPr="000C6ED8">
        <w:rPr>
          <w:sz w:val="24"/>
          <w:szCs w:val="24"/>
        </w:rPr>
        <w:t>причины.</w:t>
      </w:r>
    </w:p>
    <w:p w:rsidR="00173B47" w:rsidRPr="000C6ED8" w:rsidRDefault="00F47226" w:rsidP="000C6ED8">
      <w:pPr>
        <w:pStyle w:val="a4"/>
        <w:tabs>
          <w:tab w:val="left" w:pos="2591"/>
        </w:tabs>
        <w:ind w:left="567" w:right="468" w:firstLine="567"/>
        <w:rPr>
          <w:sz w:val="24"/>
          <w:szCs w:val="24"/>
        </w:rPr>
      </w:pPr>
      <w:r w:rsidRPr="000C6ED8">
        <w:rPr>
          <w:sz w:val="24"/>
          <w:szCs w:val="24"/>
        </w:rPr>
        <w:t>Совместная деятельность способствует формированию умений:</w:t>
      </w:r>
      <w:r w:rsidRPr="000C6ED8">
        <w:rPr>
          <w:spacing w:val="1"/>
          <w:sz w:val="24"/>
          <w:szCs w:val="24"/>
        </w:rPr>
        <w:t xml:space="preserve"> </w:t>
      </w:r>
      <w:r w:rsidRPr="000C6ED8">
        <w:rPr>
          <w:sz w:val="24"/>
          <w:szCs w:val="24"/>
        </w:rPr>
        <w:t>выполнять</w:t>
      </w:r>
      <w:r w:rsidRPr="000C6ED8">
        <w:rPr>
          <w:spacing w:val="20"/>
          <w:sz w:val="24"/>
          <w:szCs w:val="24"/>
        </w:rPr>
        <w:t xml:space="preserve"> </w:t>
      </w:r>
      <w:r w:rsidRPr="000C6ED8">
        <w:rPr>
          <w:sz w:val="24"/>
          <w:szCs w:val="24"/>
        </w:rPr>
        <w:t>правила</w:t>
      </w:r>
      <w:r w:rsidRPr="000C6ED8">
        <w:rPr>
          <w:spacing w:val="21"/>
          <w:sz w:val="24"/>
          <w:szCs w:val="24"/>
        </w:rPr>
        <w:t xml:space="preserve"> </w:t>
      </w:r>
      <w:r w:rsidRPr="000C6ED8">
        <w:rPr>
          <w:sz w:val="24"/>
          <w:szCs w:val="24"/>
        </w:rPr>
        <w:t>совместной</w:t>
      </w:r>
      <w:r w:rsidRPr="000C6ED8">
        <w:rPr>
          <w:spacing w:val="22"/>
          <w:sz w:val="24"/>
          <w:szCs w:val="24"/>
        </w:rPr>
        <w:t xml:space="preserve"> </w:t>
      </w:r>
      <w:r w:rsidRPr="000C6ED8">
        <w:rPr>
          <w:sz w:val="24"/>
          <w:szCs w:val="24"/>
        </w:rPr>
        <w:t>деятельности</w:t>
      </w:r>
      <w:r w:rsidRPr="000C6ED8">
        <w:rPr>
          <w:spacing w:val="22"/>
          <w:sz w:val="24"/>
          <w:szCs w:val="24"/>
        </w:rPr>
        <w:t xml:space="preserve"> </w:t>
      </w:r>
      <w:r w:rsidRPr="000C6ED8">
        <w:rPr>
          <w:sz w:val="24"/>
          <w:szCs w:val="24"/>
        </w:rPr>
        <w:t>при</w:t>
      </w:r>
      <w:r w:rsidRPr="000C6ED8">
        <w:rPr>
          <w:spacing w:val="23"/>
          <w:sz w:val="24"/>
          <w:szCs w:val="24"/>
        </w:rPr>
        <w:t xml:space="preserve"> </w:t>
      </w:r>
      <w:r w:rsidRPr="000C6ED8">
        <w:rPr>
          <w:sz w:val="24"/>
          <w:szCs w:val="24"/>
        </w:rPr>
        <w:t>выполнении</w:t>
      </w:r>
      <w:r w:rsidRPr="000C6ED8">
        <w:rPr>
          <w:spacing w:val="22"/>
          <w:sz w:val="24"/>
          <w:szCs w:val="24"/>
        </w:rPr>
        <w:t xml:space="preserve"> </w:t>
      </w:r>
      <w:r w:rsidRPr="000C6ED8">
        <w:rPr>
          <w:sz w:val="24"/>
          <w:szCs w:val="24"/>
        </w:rPr>
        <w:t>разных</w:t>
      </w:r>
      <w:r w:rsidRPr="000C6ED8">
        <w:rPr>
          <w:spacing w:val="22"/>
          <w:sz w:val="24"/>
          <w:szCs w:val="24"/>
        </w:rPr>
        <w:t xml:space="preserve"> </w:t>
      </w:r>
      <w:r w:rsidRPr="000C6ED8">
        <w:rPr>
          <w:sz w:val="24"/>
          <w:szCs w:val="24"/>
        </w:rPr>
        <w:t>ролей:</w:t>
      </w:r>
      <w:r w:rsidRPr="000C6ED8">
        <w:rPr>
          <w:spacing w:val="-67"/>
          <w:sz w:val="24"/>
          <w:szCs w:val="24"/>
        </w:rPr>
        <w:t xml:space="preserve"> </w:t>
      </w:r>
      <w:r w:rsidRPr="000C6ED8">
        <w:rPr>
          <w:sz w:val="24"/>
          <w:szCs w:val="24"/>
        </w:rPr>
        <w:t>руководителя,</w:t>
      </w:r>
      <w:r w:rsidRPr="000C6ED8">
        <w:rPr>
          <w:spacing w:val="-4"/>
          <w:sz w:val="24"/>
          <w:szCs w:val="24"/>
        </w:rPr>
        <w:t xml:space="preserve"> </w:t>
      </w:r>
      <w:r w:rsidRPr="000C6ED8">
        <w:rPr>
          <w:sz w:val="24"/>
          <w:szCs w:val="24"/>
        </w:rPr>
        <w:t>подчинённого,</w:t>
      </w:r>
      <w:r w:rsidRPr="000C6ED8">
        <w:rPr>
          <w:spacing w:val="-2"/>
          <w:sz w:val="24"/>
          <w:szCs w:val="24"/>
        </w:rPr>
        <w:t xml:space="preserve"> </w:t>
      </w:r>
      <w:r w:rsidRPr="000C6ED8">
        <w:rPr>
          <w:sz w:val="24"/>
          <w:szCs w:val="24"/>
        </w:rPr>
        <w:t>напарника,</w:t>
      </w:r>
      <w:r w:rsidRPr="000C6ED8">
        <w:rPr>
          <w:spacing w:val="-2"/>
          <w:sz w:val="24"/>
          <w:szCs w:val="24"/>
        </w:rPr>
        <w:t xml:space="preserve"> </w:t>
      </w:r>
      <w:r w:rsidRPr="000C6ED8">
        <w:rPr>
          <w:sz w:val="24"/>
          <w:szCs w:val="24"/>
        </w:rPr>
        <w:t>члена</w:t>
      </w:r>
      <w:r w:rsidRPr="000C6ED8">
        <w:rPr>
          <w:spacing w:val="-1"/>
          <w:sz w:val="24"/>
          <w:szCs w:val="24"/>
        </w:rPr>
        <w:t xml:space="preserve"> </w:t>
      </w:r>
      <w:r w:rsidRPr="000C6ED8">
        <w:rPr>
          <w:sz w:val="24"/>
          <w:szCs w:val="24"/>
        </w:rPr>
        <w:t>большого коллектива;</w:t>
      </w:r>
    </w:p>
    <w:p w:rsidR="00173B47" w:rsidRPr="000C6ED8" w:rsidRDefault="00F47226" w:rsidP="000C6ED8">
      <w:pPr>
        <w:pStyle w:val="a3"/>
        <w:spacing w:before="77"/>
        <w:ind w:left="567" w:right="465" w:firstLine="567"/>
        <w:rPr>
          <w:sz w:val="24"/>
          <w:szCs w:val="24"/>
        </w:rPr>
      </w:pPr>
      <w:r w:rsidRPr="000C6ED8">
        <w:rPr>
          <w:sz w:val="24"/>
          <w:szCs w:val="24"/>
        </w:rPr>
        <w:t>ответственно</w:t>
      </w:r>
      <w:r w:rsidRPr="000C6ED8">
        <w:rPr>
          <w:spacing w:val="1"/>
          <w:sz w:val="24"/>
          <w:szCs w:val="24"/>
        </w:rPr>
        <w:t xml:space="preserve"> </w:t>
      </w:r>
      <w:r w:rsidRPr="000C6ED8">
        <w:rPr>
          <w:sz w:val="24"/>
          <w:szCs w:val="24"/>
        </w:rPr>
        <w:t>относиться</w:t>
      </w:r>
      <w:r w:rsidRPr="000C6ED8">
        <w:rPr>
          <w:spacing w:val="1"/>
          <w:sz w:val="24"/>
          <w:szCs w:val="24"/>
        </w:rPr>
        <w:t xml:space="preserve"> </w:t>
      </w:r>
      <w:r w:rsidRPr="000C6ED8">
        <w:rPr>
          <w:sz w:val="24"/>
          <w:szCs w:val="24"/>
        </w:rPr>
        <w:t>к</w:t>
      </w:r>
      <w:r w:rsidRPr="000C6ED8">
        <w:rPr>
          <w:spacing w:val="1"/>
          <w:sz w:val="24"/>
          <w:szCs w:val="24"/>
        </w:rPr>
        <w:t xml:space="preserve"> </w:t>
      </w:r>
      <w:r w:rsidRPr="000C6ED8">
        <w:rPr>
          <w:sz w:val="24"/>
          <w:szCs w:val="24"/>
        </w:rPr>
        <w:t>своим</w:t>
      </w:r>
      <w:r w:rsidRPr="000C6ED8">
        <w:rPr>
          <w:spacing w:val="1"/>
          <w:sz w:val="24"/>
          <w:szCs w:val="24"/>
        </w:rPr>
        <w:t xml:space="preserve"> </w:t>
      </w:r>
      <w:r w:rsidRPr="000C6ED8">
        <w:rPr>
          <w:sz w:val="24"/>
          <w:szCs w:val="24"/>
        </w:rPr>
        <w:t>обязанностям</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процессе</w:t>
      </w:r>
      <w:r w:rsidRPr="000C6ED8">
        <w:rPr>
          <w:spacing w:val="1"/>
          <w:sz w:val="24"/>
          <w:szCs w:val="24"/>
        </w:rPr>
        <w:t xml:space="preserve"> </w:t>
      </w:r>
      <w:r w:rsidRPr="000C6ED8">
        <w:rPr>
          <w:sz w:val="24"/>
          <w:szCs w:val="24"/>
        </w:rPr>
        <w:t>совместной</w:t>
      </w:r>
      <w:r w:rsidRPr="000C6ED8">
        <w:rPr>
          <w:spacing w:val="1"/>
          <w:sz w:val="24"/>
          <w:szCs w:val="24"/>
        </w:rPr>
        <w:t xml:space="preserve"> </w:t>
      </w:r>
      <w:r w:rsidRPr="000C6ED8">
        <w:rPr>
          <w:sz w:val="24"/>
          <w:szCs w:val="24"/>
        </w:rPr>
        <w:t>деятельности,</w:t>
      </w:r>
      <w:r w:rsidRPr="000C6ED8">
        <w:rPr>
          <w:spacing w:val="-2"/>
          <w:sz w:val="24"/>
          <w:szCs w:val="24"/>
        </w:rPr>
        <w:t xml:space="preserve"> </w:t>
      </w:r>
      <w:r w:rsidRPr="000C6ED8">
        <w:rPr>
          <w:sz w:val="24"/>
          <w:szCs w:val="24"/>
        </w:rPr>
        <w:t>объективно оценивать</w:t>
      </w:r>
      <w:r w:rsidRPr="000C6ED8">
        <w:rPr>
          <w:spacing w:val="-2"/>
          <w:sz w:val="24"/>
          <w:szCs w:val="24"/>
        </w:rPr>
        <w:t xml:space="preserve"> </w:t>
      </w:r>
      <w:r w:rsidRPr="000C6ED8">
        <w:rPr>
          <w:sz w:val="24"/>
          <w:szCs w:val="24"/>
        </w:rPr>
        <w:t>свой</w:t>
      </w:r>
      <w:r w:rsidRPr="000C6ED8">
        <w:rPr>
          <w:spacing w:val="-1"/>
          <w:sz w:val="24"/>
          <w:szCs w:val="24"/>
        </w:rPr>
        <w:t xml:space="preserve"> </w:t>
      </w:r>
      <w:r w:rsidRPr="000C6ED8">
        <w:rPr>
          <w:sz w:val="24"/>
          <w:szCs w:val="24"/>
        </w:rPr>
        <w:t>вклад в</w:t>
      </w:r>
      <w:r w:rsidRPr="000C6ED8">
        <w:rPr>
          <w:spacing w:val="-3"/>
          <w:sz w:val="24"/>
          <w:szCs w:val="24"/>
        </w:rPr>
        <w:t xml:space="preserve"> </w:t>
      </w:r>
      <w:r w:rsidRPr="000C6ED8">
        <w:rPr>
          <w:sz w:val="24"/>
          <w:szCs w:val="24"/>
        </w:rPr>
        <w:t>общее дело;</w:t>
      </w:r>
    </w:p>
    <w:p w:rsidR="00173B47" w:rsidRPr="000C6ED8" w:rsidRDefault="00F47226" w:rsidP="000C6ED8">
      <w:pPr>
        <w:pStyle w:val="a3"/>
        <w:ind w:left="567" w:right="464" w:firstLine="567"/>
        <w:rPr>
          <w:sz w:val="24"/>
          <w:szCs w:val="24"/>
        </w:rPr>
      </w:pPr>
      <w:r w:rsidRPr="000C6ED8">
        <w:rPr>
          <w:sz w:val="24"/>
          <w:szCs w:val="24"/>
        </w:rPr>
        <w:t>анализировать</w:t>
      </w:r>
      <w:r w:rsidRPr="000C6ED8">
        <w:rPr>
          <w:spacing w:val="1"/>
          <w:sz w:val="24"/>
          <w:szCs w:val="24"/>
        </w:rPr>
        <w:t xml:space="preserve"> </w:t>
      </w:r>
      <w:r w:rsidRPr="000C6ED8">
        <w:rPr>
          <w:sz w:val="24"/>
          <w:szCs w:val="24"/>
        </w:rPr>
        <w:t>ситуации,</w:t>
      </w:r>
      <w:r w:rsidRPr="000C6ED8">
        <w:rPr>
          <w:spacing w:val="1"/>
          <w:sz w:val="24"/>
          <w:szCs w:val="24"/>
        </w:rPr>
        <w:t xml:space="preserve"> </w:t>
      </w:r>
      <w:r w:rsidRPr="000C6ED8">
        <w:rPr>
          <w:sz w:val="24"/>
          <w:szCs w:val="24"/>
        </w:rPr>
        <w:t>возникающие</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процессе</w:t>
      </w:r>
      <w:r w:rsidRPr="000C6ED8">
        <w:rPr>
          <w:spacing w:val="1"/>
          <w:sz w:val="24"/>
          <w:szCs w:val="24"/>
        </w:rPr>
        <w:t xml:space="preserve"> </w:t>
      </w:r>
      <w:r w:rsidRPr="000C6ED8">
        <w:rPr>
          <w:sz w:val="24"/>
          <w:szCs w:val="24"/>
        </w:rPr>
        <w:t>совместных</w:t>
      </w:r>
      <w:r w:rsidRPr="000C6ED8">
        <w:rPr>
          <w:spacing w:val="1"/>
          <w:sz w:val="24"/>
          <w:szCs w:val="24"/>
        </w:rPr>
        <w:t xml:space="preserve"> </w:t>
      </w:r>
      <w:r w:rsidRPr="000C6ED8">
        <w:rPr>
          <w:sz w:val="24"/>
          <w:szCs w:val="24"/>
        </w:rPr>
        <w:t>игр,</w:t>
      </w:r>
      <w:r w:rsidRPr="000C6ED8">
        <w:rPr>
          <w:spacing w:val="1"/>
          <w:sz w:val="24"/>
          <w:szCs w:val="24"/>
        </w:rPr>
        <w:t xml:space="preserve"> </w:t>
      </w:r>
      <w:r w:rsidRPr="000C6ED8">
        <w:rPr>
          <w:sz w:val="24"/>
          <w:szCs w:val="24"/>
        </w:rPr>
        <w:t>труда,</w:t>
      </w:r>
      <w:r w:rsidRPr="000C6ED8">
        <w:rPr>
          <w:spacing w:val="-67"/>
          <w:sz w:val="24"/>
          <w:szCs w:val="24"/>
        </w:rPr>
        <w:t xml:space="preserve"> </w:t>
      </w:r>
      <w:r w:rsidRPr="000C6ED8">
        <w:rPr>
          <w:sz w:val="24"/>
          <w:szCs w:val="24"/>
        </w:rPr>
        <w:t>использования инструментов, которые могут стать опасными для здоровья и</w:t>
      </w:r>
      <w:r w:rsidRPr="000C6ED8">
        <w:rPr>
          <w:spacing w:val="1"/>
          <w:sz w:val="24"/>
          <w:szCs w:val="24"/>
        </w:rPr>
        <w:t xml:space="preserve"> </w:t>
      </w:r>
      <w:r w:rsidRPr="000C6ED8">
        <w:rPr>
          <w:sz w:val="24"/>
          <w:szCs w:val="24"/>
        </w:rPr>
        <w:t>жизни</w:t>
      </w:r>
      <w:r w:rsidRPr="000C6ED8">
        <w:rPr>
          <w:spacing w:val="-1"/>
          <w:sz w:val="24"/>
          <w:szCs w:val="24"/>
        </w:rPr>
        <w:t xml:space="preserve"> </w:t>
      </w:r>
      <w:r w:rsidRPr="000C6ED8">
        <w:rPr>
          <w:sz w:val="24"/>
          <w:szCs w:val="24"/>
        </w:rPr>
        <w:t>других</w:t>
      </w:r>
      <w:r w:rsidRPr="000C6ED8">
        <w:rPr>
          <w:spacing w:val="1"/>
          <w:sz w:val="24"/>
          <w:szCs w:val="24"/>
        </w:rPr>
        <w:t xml:space="preserve"> </w:t>
      </w:r>
      <w:r w:rsidRPr="000C6ED8">
        <w:rPr>
          <w:sz w:val="24"/>
          <w:szCs w:val="24"/>
        </w:rPr>
        <w:t>людей.</w:t>
      </w:r>
    </w:p>
    <w:p w:rsidR="00173B47" w:rsidRPr="000C6ED8" w:rsidRDefault="00F47226" w:rsidP="000C6ED8">
      <w:pPr>
        <w:pStyle w:val="a4"/>
        <w:tabs>
          <w:tab w:val="left" w:pos="2313"/>
        </w:tabs>
        <w:spacing w:line="242" w:lineRule="auto"/>
        <w:ind w:left="567" w:right="465" w:firstLine="567"/>
        <w:rPr>
          <w:b/>
          <w:sz w:val="24"/>
          <w:szCs w:val="24"/>
        </w:rPr>
      </w:pPr>
      <w:r w:rsidRPr="000C6ED8">
        <w:rPr>
          <w:b/>
          <w:sz w:val="24"/>
          <w:szCs w:val="24"/>
        </w:rPr>
        <w:t>Планируемые результаты освоения программы по окружающему миру</w:t>
      </w:r>
      <w:r w:rsidRPr="000C6ED8">
        <w:rPr>
          <w:b/>
          <w:spacing w:val="1"/>
          <w:sz w:val="24"/>
          <w:szCs w:val="24"/>
        </w:rPr>
        <w:t xml:space="preserve"> </w:t>
      </w:r>
      <w:r w:rsidRPr="000C6ED8">
        <w:rPr>
          <w:b/>
          <w:sz w:val="24"/>
          <w:szCs w:val="24"/>
        </w:rPr>
        <w:t>на</w:t>
      </w:r>
      <w:r w:rsidRPr="000C6ED8">
        <w:rPr>
          <w:b/>
          <w:spacing w:val="-1"/>
          <w:sz w:val="24"/>
          <w:szCs w:val="24"/>
        </w:rPr>
        <w:t xml:space="preserve"> </w:t>
      </w:r>
      <w:r w:rsidRPr="000C6ED8">
        <w:rPr>
          <w:b/>
          <w:sz w:val="24"/>
          <w:szCs w:val="24"/>
        </w:rPr>
        <w:t>уровне</w:t>
      </w:r>
      <w:r w:rsidRPr="000C6ED8">
        <w:rPr>
          <w:b/>
          <w:spacing w:val="-3"/>
          <w:sz w:val="24"/>
          <w:szCs w:val="24"/>
        </w:rPr>
        <w:t xml:space="preserve"> </w:t>
      </w:r>
      <w:r w:rsidRPr="000C6ED8">
        <w:rPr>
          <w:b/>
          <w:sz w:val="24"/>
          <w:szCs w:val="24"/>
        </w:rPr>
        <w:t>начального</w:t>
      </w:r>
      <w:r w:rsidRPr="000C6ED8">
        <w:rPr>
          <w:b/>
          <w:spacing w:val="1"/>
          <w:sz w:val="24"/>
          <w:szCs w:val="24"/>
        </w:rPr>
        <w:t xml:space="preserve"> </w:t>
      </w:r>
      <w:r w:rsidRPr="000C6ED8">
        <w:rPr>
          <w:b/>
          <w:sz w:val="24"/>
          <w:szCs w:val="24"/>
        </w:rPr>
        <w:t>общего образования.</w:t>
      </w:r>
    </w:p>
    <w:p w:rsidR="00173B47" w:rsidRPr="000C6ED8" w:rsidRDefault="00F47226" w:rsidP="000C6ED8">
      <w:pPr>
        <w:pStyle w:val="a4"/>
        <w:tabs>
          <w:tab w:val="left" w:pos="2539"/>
        </w:tabs>
        <w:ind w:left="567" w:right="458" w:firstLine="567"/>
        <w:rPr>
          <w:sz w:val="24"/>
          <w:szCs w:val="24"/>
        </w:rPr>
      </w:pPr>
      <w:r w:rsidRPr="0059331A">
        <w:rPr>
          <w:b/>
          <w:sz w:val="24"/>
          <w:szCs w:val="24"/>
        </w:rPr>
        <w:t>Личностные результаты</w:t>
      </w:r>
      <w:r w:rsidRPr="000C6ED8">
        <w:rPr>
          <w:sz w:val="24"/>
          <w:szCs w:val="24"/>
        </w:rPr>
        <w:t xml:space="preserve"> освоения программы по окружающему миру</w:t>
      </w:r>
      <w:r w:rsidRPr="000C6ED8">
        <w:rPr>
          <w:spacing w:val="1"/>
          <w:sz w:val="24"/>
          <w:szCs w:val="24"/>
        </w:rPr>
        <w:t xml:space="preserve"> </w:t>
      </w:r>
      <w:r w:rsidRPr="000C6ED8">
        <w:rPr>
          <w:sz w:val="24"/>
          <w:szCs w:val="24"/>
        </w:rPr>
        <w:t>характеризуют готовность обучающихся руководствоваться традиционными</w:t>
      </w:r>
      <w:r w:rsidRPr="000C6ED8">
        <w:rPr>
          <w:spacing w:val="1"/>
          <w:sz w:val="24"/>
          <w:szCs w:val="24"/>
        </w:rPr>
        <w:t xml:space="preserve"> </w:t>
      </w:r>
      <w:r w:rsidRPr="000C6ED8">
        <w:rPr>
          <w:sz w:val="24"/>
          <w:szCs w:val="24"/>
        </w:rPr>
        <w:t>российскими</w:t>
      </w:r>
      <w:r w:rsidRPr="000C6ED8">
        <w:rPr>
          <w:spacing w:val="1"/>
          <w:sz w:val="24"/>
          <w:szCs w:val="24"/>
        </w:rPr>
        <w:t xml:space="preserve"> </w:t>
      </w:r>
      <w:r w:rsidRPr="000C6ED8">
        <w:rPr>
          <w:sz w:val="24"/>
          <w:szCs w:val="24"/>
        </w:rPr>
        <w:t>социокультурными</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духовно-нравственными</w:t>
      </w:r>
      <w:r w:rsidRPr="000C6ED8">
        <w:rPr>
          <w:spacing w:val="1"/>
          <w:sz w:val="24"/>
          <w:szCs w:val="24"/>
        </w:rPr>
        <w:t xml:space="preserve"> </w:t>
      </w:r>
      <w:r w:rsidRPr="000C6ED8">
        <w:rPr>
          <w:sz w:val="24"/>
          <w:szCs w:val="24"/>
        </w:rPr>
        <w:t>ценностями,</w:t>
      </w:r>
      <w:r w:rsidRPr="000C6ED8">
        <w:rPr>
          <w:spacing w:val="1"/>
          <w:sz w:val="24"/>
          <w:szCs w:val="24"/>
        </w:rPr>
        <w:t xml:space="preserve"> </w:t>
      </w:r>
      <w:r w:rsidRPr="000C6ED8">
        <w:rPr>
          <w:sz w:val="24"/>
          <w:szCs w:val="24"/>
        </w:rPr>
        <w:t>принятыми в обществе правилами и нормами поведения и должны отражать</w:t>
      </w:r>
      <w:r w:rsidRPr="000C6ED8">
        <w:rPr>
          <w:spacing w:val="1"/>
          <w:sz w:val="24"/>
          <w:szCs w:val="24"/>
        </w:rPr>
        <w:t xml:space="preserve"> </w:t>
      </w:r>
      <w:r w:rsidRPr="000C6ED8">
        <w:rPr>
          <w:sz w:val="24"/>
          <w:szCs w:val="24"/>
        </w:rPr>
        <w:t>приобретение</w:t>
      </w:r>
      <w:r w:rsidRPr="000C6ED8">
        <w:rPr>
          <w:spacing w:val="-2"/>
          <w:sz w:val="24"/>
          <w:szCs w:val="24"/>
        </w:rPr>
        <w:t xml:space="preserve"> </w:t>
      </w:r>
      <w:r w:rsidRPr="000C6ED8">
        <w:rPr>
          <w:sz w:val="24"/>
          <w:szCs w:val="24"/>
        </w:rPr>
        <w:t>первоначального опыта</w:t>
      </w:r>
      <w:r w:rsidRPr="000C6ED8">
        <w:rPr>
          <w:spacing w:val="-1"/>
          <w:sz w:val="24"/>
          <w:szCs w:val="24"/>
        </w:rPr>
        <w:t xml:space="preserve"> </w:t>
      </w:r>
      <w:r w:rsidRPr="000C6ED8">
        <w:rPr>
          <w:sz w:val="24"/>
          <w:szCs w:val="24"/>
        </w:rPr>
        <w:t>деятельности</w:t>
      </w:r>
      <w:r w:rsidRPr="000C6ED8">
        <w:rPr>
          <w:spacing w:val="-3"/>
          <w:sz w:val="24"/>
          <w:szCs w:val="24"/>
        </w:rPr>
        <w:t xml:space="preserve"> </w:t>
      </w:r>
      <w:r w:rsidRPr="000C6ED8">
        <w:rPr>
          <w:sz w:val="24"/>
          <w:szCs w:val="24"/>
        </w:rPr>
        <w:t>обучающихся,</w:t>
      </w:r>
      <w:r w:rsidRPr="000C6ED8">
        <w:rPr>
          <w:spacing w:val="-2"/>
          <w:sz w:val="24"/>
          <w:szCs w:val="24"/>
        </w:rPr>
        <w:t xml:space="preserve"> </w:t>
      </w:r>
      <w:r w:rsidRPr="000C6ED8">
        <w:rPr>
          <w:sz w:val="24"/>
          <w:szCs w:val="24"/>
        </w:rPr>
        <w:t>в</w:t>
      </w:r>
      <w:r w:rsidRPr="000C6ED8">
        <w:rPr>
          <w:spacing w:val="-4"/>
          <w:sz w:val="24"/>
          <w:szCs w:val="24"/>
        </w:rPr>
        <w:t xml:space="preserve"> </w:t>
      </w:r>
      <w:r w:rsidRPr="000C6ED8">
        <w:rPr>
          <w:sz w:val="24"/>
          <w:szCs w:val="24"/>
        </w:rPr>
        <w:t>части:</w:t>
      </w:r>
    </w:p>
    <w:p w:rsidR="00173B47" w:rsidRPr="0059331A" w:rsidRDefault="00F47226" w:rsidP="00AA1D20">
      <w:pPr>
        <w:pStyle w:val="a4"/>
        <w:numPr>
          <w:ilvl w:val="0"/>
          <w:numId w:val="15"/>
        </w:numPr>
        <w:tabs>
          <w:tab w:val="left" w:pos="1845"/>
        </w:tabs>
        <w:spacing w:line="322" w:lineRule="exact"/>
        <w:ind w:left="567" w:firstLine="567"/>
        <w:rPr>
          <w:b/>
          <w:sz w:val="24"/>
          <w:szCs w:val="24"/>
        </w:rPr>
      </w:pPr>
      <w:r w:rsidRPr="0059331A">
        <w:rPr>
          <w:b/>
          <w:sz w:val="24"/>
          <w:szCs w:val="24"/>
        </w:rPr>
        <w:t>гражданско-патриотического</w:t>
      </w:r>
      <w:r w:rsidRPr="0059331A">
        <w:rPr>
          <w:b/>
          <w:spacing w:val="-7"/>
          <w:sz w:val="24"/>
          <w:szCs w:val="24"/>
        </w:rPr>
        <w:t xml:space="preserve"> </w:t>
      </w:r>
      <w:r w:rsidRPr="0059331A">
        <w:rPr>
          <w:b/>
          <w:sz w:val="24"/>
          <w:szCs w:val="24"/>
        </w:rPr>
        <w:t>воспитания:</w:t>
      </w:r>
    </w:p>
    <w:p w:rsidR="00173B47" w:rsidRPr="000C6ED8" w:rsidRDefault="00F47226" w:rsidP="000C6ED8">
      <w:pPr>
        <w:pStyle w:val="a3"/>
        <w:ind w:left="567" w:right="457" w:firstLine="567"/>
        <w:rPr>
          <w:sz w:val="24"/>
          <w:szCs w:val="24"/>
        </w:rPr>
      </w:pPr>
      <w:r w:rsidRPr="000C6ED8">
        <w:rPr>
          <w:sz w:val="24"/>
          <w:szCs w:val="24"/>
        </w:rPr>
        <w:t>становление</w:t>
      </w:r>
      <w:r w:rsidRPr="000C6ED8">
        <w:rPr>
          <w:spacing w:val="61"/>
          <w:sz w:val="24"/>
          <w:szCs w:val="24"/>
        </w:rPr>
        <w:t xml:space="preserve"> </w:t>
      </w:r>
      <w:r w:rsidRPr="000C6ED8">
        <w:rPr>
          <w:sz w:val="24"/>
          <w:szCs w:val="24"/>
        </w:rPr>
        <w:t>ценностного</w:t>
      </w:r>
      <w:r w:rsidRPr="000C6ED8">
        <w:rPr>
          <w:spacing w:val="63"/>
          <w:sz w:val="24"/>
          <w:szCs w:val="24"/>
        </w:rPr>
        <w:t xml:space="preserve"> </w:t>
      </w:r>
      <w:r w:rsidRPr="000C6ED8">
        <w:rPr>
          <w:sz w:val="24"/>
          <w:szCs w:val="24"/>
        </w:rPr>
        <w:t>отношения</w:t>
      </w:r>
      <w:r w:rsidRPr="000C6ED8">
        <w:rPr>
          <w:spacing w:val="61"/>
          <w:sz w:val="24"/>
          <w:szCs w:val="24"/>
        </w:rPr>
        <w:t xml:space="preserve"> </w:t>
      </w:r>
      <w:r w:rsidRPr="000C6ED8">
        <w:rPr>
          <w:sz w:val="24"/>
          <w:szCs w:val="24"/>
        </w:rPr>
        <w:t>к</w:t>
      </w:r>
      <w:r w:rsidRPr="000C6ED8">
        <w:rPr>
          <w:spacing w:val="60"/>
          <w:sz w:val="24"/>
          <w:szCs w:val="24"/>
        </w:rPr>
        <w:t xml:space="preserve"> </w:t>
      </w:r>
      <w:r w:rsidRPr="000C6ED8">
        <w:rPr>
          <w:sz w:val="24"/>
          <w:szCs w:val="24"/>
        </w:rPr>
        <w:t>своей</w:t>
      </w:r>
      <w:r w:rsidRPr="000C6ED8">
        <w:rPr>
          <w:spacing w:val="61"/>
          <w:sz w:val="24"/>
          <w:szCs w:val="24"/>
        </w:rPr>
        <w:t xml:space="preserve"> </w:t>
      </w:r>
      <w:r w:rsidRPr="000C6ED8">
        <w:rPr>
          <w:sz w:val="24"/>
          <w:szCs w:val="24"/>
        </w:rPr>
        <w:t>Родине</w:t>
      </w:r>
      <w:r w:rsidRPr="000C6ED8">
        <w:rPr>
          <w:spacing w:val="67"/>
          <w:sz w:val="24"/>
          <w:szCs w:val="24"/>
        </w:rPr>
        <w:t xml:space="preserve"> </w:t>
      </w:r>
      <w:r w:rsidRPr="000C6ED8">
        <w:rPr>
          <w:sz w:val="24"/>
          <w:szCs w:val="24"/>
        </w:rPr>
        <w:t>–</w:t>
      </w:r>
      <w:r w:rsidRPr="000C6ED8">
        <w:rPr>
          <w:spacing w:val="62"/>
          <w:sz w:val="24"/>
          <w:szCs w:val="24"/>
        </w:rPr>
        <w:t xml:space="preserve"> </w:t>
      </w:r>
      <w:r w:rsidRPr="000C6ED8">
        <w:rPr>
          <w:sz w:val="24"/>
          <w:szCs w:val="24"/>
        </w:rPr>
        <w:t>России;</w:t>
      </w:r>
      <w:r w:rsidRPr="000C6ED8">
        <w:rPr>
          <w:spacing w:val="63"/>
          <w:sz w:val="24"/>
          <w:szCs w:val="24"/>
        </w:rPr>
        <w:t xml:space="preserve"> </w:t>
      </w:r>
      <w:r w:rsidRPr="000C6ED8">
        <w:rPr>
          <w:sz w:val="24"/>
          <w:szCs w:val="24"/>
        </w:rPr>
        <w:t>понимание</w:t>
      </w:r>
      <w:r w:rsidRPr="000C6ED8">
        <w:rPr>
          <w:spacing w:val="-67"/>
          <w:sz w:val="24"/>
          <w:szCs w:val="24"/>
        </w:rPr>
        <w:t xml:space="preserve"> </w:t>
      </w:r>
      <w:r w:rsidRPr="000C6ED8">
        <w:rPr>
          <w:sz w:val="24"/>
          <w:szCs w:val="24"/>
        </w:rPr>
        <w:t>особой</w:t>
      </w:r>
      <w:r w:rsidRPr="000C6ED8">
        <w:rPr>
          <w:spacing w:val="-4"/>
          <w:sz w:val="24"/>
          <w:szCs w:val="24"/>
        </w:rPr>
        <w:t xml:space="preserve"> </w:t>
      </w:r>
      <w:r w:rsidRPr="000C6ED8">
        <w:rPr>
          <w:sz w:val="24"/>
          <w:szCs w:val="24"/>
        </w:rPr>
        <w:t>роли</w:t>
      </w:r>
      <w:r w:rsidRPr="000C6ED8">
        <w:rPr>
          <w:spacing w:val="-1"/>
          <w:sz w:val="24"/>
          <w:szCs w:val="24"/>
        </w:rPr>
        <w:t xml:space="preserve"> </w:t>
      </w:r>
      <w:r w:rsidRPr="000C6ED8">
        <w:rPr>
          <w:sz w:val="24"/>
          <w:szCs w:val="24"/>
        </w:rPr>
        <w:t>многонациональной</w:t>
      </w:r>
      <w:r w:rsidRPr="000C6ED8">
        <w:rPr>
          <w:spacing w:val="-1"/>
          <w:sz w:val="24"/>
          <w:szCs w:val="24"/>
        </w:rPr>
        <w:t xml:space="preserve"> </w:t>
      </w:r>
      <w:r w:rsidRPr="000C6ED8">
        <w:rPr>
          <w:sz w:val="24"/>
          <w:szCs w:val="24"/>
        </w:rPr>
        <w:t>России</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современном</w:t>
      </w:r>
      <w:r w:rsidRPr="000C6ED8">
        <w:rPr>
          <w:spacing w:val="-1"/>
          <w:sz w:val="24"/>
          <w:szCs w:val="24"/>
        </w:rPr>
        <w:t xml:space="preserve"> </w:t>
      </w:r>
      <w:r w:rsidRPr="000C6ED8">
        <w:rPr>
          <w:sz w:val="24"/>
          <w:szCs w:val="24"/>
        </w:rPr>
        <w:t>мире;</w:t>
      </w:r>
    </w:p>
    <w:p w:rsidR="00173B47" w:rsidRPr="000C6ED8" w:rsidRDefault="00F47226" w:rsidP="000C6ED8">
      <w:pPr>
        <w:pStyle w:val="a3"/>
        <w:ind w:left="567" w:right="457" w:firstLine="567"/>
        <w:rPr>
          <w:sz w:val="24"/>
          <w:szCs w:val="24"/>
        </w:rPr>
      </w:pPr>
      <w:r w:rsidRPr="000C6ED8">
        <w:rPr>
          <w:sz w:val="24"/>
          <w:szCs w:val="24"/>
        </w:rPr>
        <w:t>осознание</w:t>
      </w:r>
      <w:r w:rsidRPr="000C6ED8">
        <w:rPr>
          <w:spacing w:val="64"/>
          <w:sz w:val="24"/>
          <w:szCs w:val="24"/>
        </w:rPr>
        <w:t xml:space="preserve"> </w:t>
      </w:r>
      <w:r w:rsidRPr="000C6ED8">
        <w:rPr>
          <w:sz w:val="24"/>
          <w:szCs w:val="24"/>
        </w:rPr>
        <w:t>своей</w:t>
      </w:r>
      <w:r w:rsidRPr="000C6ED8">
        <w:rPr>
          <w:spacing w:val="62"/>
          <w:sz w:val="24"/>
          <w:szCs w:val="24"/>
        </w:rPr>
        <w:t xml:space="preserve"> </w:t>
      </w:r>
      <w:r w:rsidRPr="000C6ED8">
        <w:rPr>
          <w:sz w:val="24"/>
          <w:szCs w:val="24"/>
        </w:rPr>
        <w:t>этнокультурной</w:t>
      </w:r>
      <w:r w:rsidRPr="000C6ED8">
        <w:rPr>
          <w:spacing w:val="61"/>
          <w:sz w:val="24"/>
          <w:szCs w:val="24"/>
        </w:rPr>
        <w:t xml:space="preserve"> </w:t>
      </w:r>
      <w:r w:rsidRPr="000C6ED8">
        <w:rPr>
          <w:sz w:val="24"/>
          <w:szCs w:val="24"/>
        </w:rPr>
        <w:t>и</w:t>
      </w:r>
      <w:r w:rsidRPr="000C6ED8">
        <w:rPr>
          <w:spacing w:val="61"/>
          <w:sz w:val="24"/>
          <w:szCs w:val="24"/>
        </w:rPr>
        <w:t xml:space="preserve"> </w:t>
      </w:r>
      <w:r w:rsidRPr="000C6ED8">
        <w:rPr>
          <w:sz w:val="24"/>
          <w:szCs w:val="24"/>
        </w:rPr>
        <w:t>российской</w:t>
      </w:r>
      <w:r w:rsidRPr="000C6ED8">
        <w:rPr>
          <w:spacing w:val="62"/>
          <w:sz w:val="24"/>
          <w:szCs w:val="24"/>
        </w:rPr>
        <w:t xml:space="preserve"> </w:t>
      </w:r>
      <w:r w:rsidRPr="000C6ED8">
        <w:rPr>
          <w:sz w:val="24"/>
          <w:szCs w:val="24"/>
        </w:rPr>
        <w:t>гражданской</w:t>
      </w:r>
      <w:r w:rsidRPr="000C6ED8">
        <w:rPr>
          <w:spacing w:val="64"/>
          <w:sz w:val="24"/>
          <w:szCs w:val="24"/>
        </w:rPr>
        <w:t xml:space="preserve"> </w:t>
      </w:r>
      <w:r w:rsidRPr="000C6ED8">
        <w:rPr>
          <w:sz w:val="24"/>
          <w:szCs w:val="24"/>
        </w:rPr>
        <w:t>идентичности,</w:t>
      </w:r>
      <w:r w:rsidRPr="000C6ED8">
        <w:rPr>
          <w:spacing w:val="-67"/>
          <w:sz w:val="24"/>
          <w:szCs w:val="24"/>
        </w:rPr>
        <w:t xml:space="preserve"> </w:t>
      </w:r>
      <w:r w:rsidRPr="000C6ED8">
        <w:rPr>
          <w:sz w:val="24"/>
          <w:szCs w:val="24"/>
        </w:rPr>
        <w:t>принадлежности</w:t>
      </w:r>
      <w:r w:rsidRPr="000C6ED8">
        <w:rPr>
          <w:spacing w:val="-2"/>
          <w:sz w:val="24"/>
          <w:szCs w:val="24"/>
        </w:rPr>
        <w:t xml:space="preserve"> </w:t>
      </w:r>
      <w:r w:rsidRPr="000C6ED8">
        <w:rPr>
          <w:sz w:val="24"/>
          <w:szCs w:val="24"/>
        </w:rPr>
        <w:t>к</w:t>
      </w:r>
      <w:r w:rsidRPr="000C6ED8">
        <w:rPr>
          <w:spacing w:val="-3"/>
          <w:sz w:val="24"/>
          <w:szCs w:val="24"/>
        </w:rPr>
        <w:t xml:space="preserve"> </w:t>
      </w:r>
      <w:r w:rsidRPr="000C6ED8">
        <w:rPr>
          <w:sz w:val="24"/>
          <w:szCs w:val="24"/>
        </w:rPr>
        <w:t>российскому</w:t>
      </w:r>
      <w:r w:rsidRPr="000C6ED8">
        <w:rPr>
          <w:spacing w:val="-5"/>
          <w:sz w:val="24"/>
          <w:szCs w:val="24"/>
        </w:rPr>
        <w:t xml:space="preserve"> </w:t>
      </w:r>
      <w:r w:rsidRPr="000C6ED8">
        <w:rPr>
          <w:sz w:val="24"/>
          <w:szCs w:val="24"/>
        </w:rPr>
        <w:t>народу,</w:t>
      </w:r>
      <w:r w:rsidRPr="000C6ED8">
        <w:rPr>
          <w:spacing w:val="-1"/>
          <w:sz w:val="24"/>
          <w:szCs w:val="24"/>
        </w:rPr>
        <w:t xml:space="preserve"> </w:t>
      </w:r>
      <w:r w:rsidRPr="000C6ED8">
        <w:rPr>
          <w:sz w:val="24"/>
          <w:szCs w:val="24"/>
        </w:rPr>
        <w:t>к</w:t>
      </w:r>
      <w:r w:rsidRPr="000C6ED8">
        <w:rPr>
          <w:spacing w:val="-1"/>
          <w:sz w:val="24"/>
          <w:szCs w:val="24"/>
        </w:rPr>
        <w:t xml:space="preserve"> </w:t>
      </w:r>
      <w:r w:rsidRPr="000C6ED8">
        <w:rPr>
          <w:sz w:val="24"/>
          <w:szCs w:val="24"/>
        </w:rPr>
        <w:t>своей</w:t>
      </w:r>
      <w:r w:rsidRPr="000C6ED8">
        <w:rPr>
          <w:spacing w:val="-2"/>
          <w:sz w:val="24"/>
          <w:szCs w:val="24"/>
        </w:rPr>
        <w:t xml:space="preserve"> </w:t>
      </w:r>
      <w:r w:rsidRPr="000C6ED8">
        <w:rPr>
          <w:sz w:val="24"/>
          <w:szCs w:val="24"/>
        </w:rPr>
        <w:t>национальной</w:t>
      </w:r>
      <w:r w:rsidRPr="000C6ED8">
        <w:rPr>
          <w:spacing w:val="-4"/>
          <w:sz w:val="24"/>
          <w:szCs w:val="24"/>
        </w:rPr>
        <w:t xml:space="preserve"> </w:t>
      </w:r>
      <w:r w:rsidRPr="000C6ED8">
        <w:rPr>
          <w:sz w:val="24"/>
          <w:szCs w:val="24"/>
        </w:rPr>
        <w:t>общности;</w:t>
      </w:r>
    </w:p>
    <w:p w:rsidR="00173B47" w:rsidRPr="000C6ED8" w:rsidRDefault="00F47226" w:rsidP="000C6ED8">
      <w:pPr>
        <w:pStyle w:val="a3"/>
        <w:ind w:left="567" w:right="457" w:firstLine="567"/>
        <w:rPr>
          <w:sz w:val="24"/>
          <w:szCs w:val="24"/>
        </w:rPr>
      </w:pPr>
      <w:r w:rsidRPr="000C6ED8">
        <w:rPr>
          <w:sz w:val="24"/>
          <w:szCs w:val="24"/>
        </w:rPr>
        <w:t>сопричастность к прошлому, настоящему и будущему своей страны и родного</w:t>
      </w:r>
      <w:r w:rsidRPr="000C6ED8">
        <w:rPr>
          <w:spacing w:val="-67"/>
          <w:sz w:val="24"/>
          <w:szCs w:val="24"/>
        </w:rPr>
        <w:t xml:space="preserve"> </w:t>
      </w:r>
      <w:r w:rsidRPr="000C6ED8">
        <w:rPr>
          <w:sz w:val="24"/>
          <w:szCs w:val="24"/>
        </w:rPr>
        <w:t>края;</w:t>
      </w:r>
    </w:p>
    <w:p w:rsidR="00173B47" w:rsidRPr="000C6ED8" w:rsidRDefault="00F47226" w:rsidP="000C6ED8">
      <w:pPr>
        <w:pStyle w:val="a3"/>
        <w:ind w:left="567" w:right="457" w:firstLine="567"/>
        <w:rPr>
          <w:sz w:val="24"/>
          <w:szCs w:val="24"/>
        </w:rPr>
      </w:pPr>
      <w:r w:rsidRPr="000C6ED8">
        <w:rPr>
          <w:sz w:val="24"/>
          <w:szCs w:val="24"/>
        </w:rPr>
        <w:t>проявление</w:t>
      </w:r>
      <w:r w:rsidRPr="000C6ED8">
        <w:rPr>
          <w:spacing w:val="5"/>
          <w:sz w:val="24"/>
          <w:szCs w:val="24"/>
        </w:rPr>
        <w:t xml:space="preserve"> </w:t>
      </w:r>
      <w:r w:rsidRPr="000C6ED8">
        <w:rPr>
          <w:sz w:val="24"/>
          <w:szCs w:val="24"/>
        </w:rPr>
        <w:t>интереса</w:t>
      </w:r>
      <w:r w:rsidRPr="000C6ED8">
        <w:rPr>
          <w:spacing w:val="8"/>
          <w:sz w:val="24"/>
          <w:szCs w:val="24"/>
        </w:rPr>
        <w:t xml:space="preserve"> </w:t>
      </w:r>
      <w:r w:rsidRPr="000C6ED8">
        <w:rPr>
          <w:sz w:val="24"/>
          <w:szCs w:val="24"/>
        </w:rPr>
        <w:t>к</w:t>
      </w:r>
      <w:r w:rsidRPr="000C6ED8">
        <w:rPr>
          <w:spacing w:val="8"/>
          <w:sz w:val="24"/>
          <w:szCs w:val="24"/>
        </w:rPr>
        <w:t xml:space="preserve"> </w:t>
      </w:r>
      <w:r w:rsidRPr="000C6ED8">
        <w:rPr>
          <w:sz w:val="24"/>
          <w:szCs w:val="24"/>
        </w:rPr>
        <w:t>истории</w:t>
      </w:r>
      <w:r w:rsidRPr="000C6ED8">
        <w:rPr>
          <w:spacing w:val="8"/>
          <w:sz w:val="24"/>
          <w:szCs w:val="24"/>
        </w:rPr>
        <w:t xml:space="preserve"> </w:t>
      </w:r>
      <w:r w:rsidRPr="000C6ED8">
        <w:rPr>
          <w:sz w:val="24"/>
          <w:szCs w:val="24"/>
        </w:rPr>
        <w:t>и</w:t>
      </w:r>
      <w:r w:rsidRPr="000C6ED8">
        <w:rPr>
          <w:spacing w:val="8"/>
          <w:sz w:val="24"/>
          <w:szCs w:val="24"/>
        </w:rPr>
        <w:t xml:space="preserve"> </w:t>
      </w:r>
      <w:r w:rsidRPr="000C6ED8">
        <w:rPr>
          <w:sz w:val="24"/>
          <w:szCs w:val="24"/>
        </w:rPr>
        <w:t>многонациональной</w:t>
      </w:r>
      <w:r w:rsidRPr="000C6ED8">
        <w:rPr>
          <w:spacing w:val="7"/>
          <w:sz w:val="24"/>
          <w:szCs w:val="24"/>
        </w:rPr>
        <w:t xml:space="preserve"> </w:t>
      </w:r>
      <w:r w:rsidRPr="000C6ED8">
        <w:rPr>
          <w:sz w:val="24"/>
          <w:szCs w:val="24"/>
        </w:rPr>
        <w:t>культуре</w:t>
      </w:r>
      <w:r w:rsidRPr="000C6ED8">
        <w:rPr>
          <w:spacing w:val="8"/>
          <w:sz w:val="24"/>
          <w:szCs w:val="24"/>
        </w:rPr>
        <w:t xml:space="preserve"> </w:t>
      </w:r>
      <w:r w:rsidRPr="000C6ED8">
        <w:rPr>
          <w:sz w:val="24"/>
          <w:szCs w:val="24"/>
        </w:rPr>
        <w:t>своей</w:t>
      </w:r>
      <w:r w:rsidRPr="000C6ED8">
        <w:rPr>
          <w:spacing w:val="8"/>
          <w:sz w:val="24"/>
          <w:szCs w:val="24"/>
        </w:rPr>
        <w:t xml:space="preserve"> </w:t>
      </w:r>
      <w:r w:rsidRPr="000C6ED8">
        <w:rPr>
          <w:sz w:val="24"/>
          <w:szCs w:val="24"/>
        </w:rPr>
        <w:t>страны,</w:t>
      </w:r>
      <w:r w:rsidRPr="000C6ED8">
        <w:rPr>
          <w:spacing w:val="-67"/>
          <w:sz w:val="24"/>
          <w:szCs w:val="24"/>
        </w:rPr>
        <w:t xml:space="preserve"> </w:t>
      </w:r>
      <w:r w:rsidRPr="000C6ED8">
        <w:rPr>
          <w:sz w:val="24"/>
          <w:szCs w:val="24"/>
        </w:rPr>
        <w:t>уважения</w:t>
      </w:r>
      <w:r w:rsidRPr="000C6ED8">
        <w:rPr>
          <w:spacing w:val="-1"/>
          <w:sz w:val="24"/>
          <w:szCs w:val="24"/>
        </w:rPr>
        <w:t xml:space="preserve"> </w:t>
      </w:r>
      <w:r w:rsidRPr="000C6ED8">
        <w:rPr>
          <w:sz w:val="24"/>
          <w:szCs w:val="24"/>
        </w:rPr>
        <w:t>к своему</w:t>
      </w:r>
      <w:r w:rsidRPr="000C6ED8">
        <w:rPr>
          <w:spacing w:val="-2"/>
          <w:sz w:val="24"/>
          <w:szCs w:val="24"/>
        </w:rPr>
        <w:t xml:space="preserve"> </w:t>
      </w:r>
      <w:r w:rsidRPr="000C6ED8">
        <w:rPr>
          <w:sz w:val="24"/>
          <w:szCs w:val="24"/>
        </w:rPr>
        <w:t>и другим народам;</w:t>
      </w:r>
    </w:p>
    <w:p w:rsidR="00173B47" w:rsidRPr="000C6ED8" w:rsidRDefault="00F47226" w:rsidP="000C6ED8">
      <w:pPr>
        <w:pStyle w:val="a3"/>
        <w:ind w:left="567" w:right="457" w:firstLine="567"/>
        <w:rPr>
          <w:sz w:val="24"/>
          <w:szCs w:val="24"/>
        </w:rPr>
      </w:pPr>
      <w:r w:rsidRPr="000C6ED8">
        <w:rPr>
          <w:sz w:val="24"/>
          <w:szCs w:val="24"/>
        </w:rPr>
        <w:t>первоначальные</w:t>
      </w:r>
      <w:r w:rsidRPr="000C6ED8">
        <w:rPr>
          <w:spacing w:val="-12"/>
          <w:sz w:val="24"/>
          <w:szCs w:val="24"/>
        </w:rPr>
        <w:t xml:space="preserve"> </w:t>
      </w:r>
      <w:r w:rsidRPr="000C6ED8">
        <w:rPr>
          <w:sz w:val="24"/>
          <w:szCs w:val="24"/>
        </w:rPr>
        <w:t>представления</w:t>
      </w:r>
      <w:r w:rsidRPr="000C6ED8">
        <w:rPr>
          <w:spacing w:val="-12"/>
          <w:sz w:val="24"/>
          <w:szCs w:val="24"/>
        </w:rPr>
        <w:t xml:space="preserve"> </w:t>
      </w:r>
      <w:r w:rsidRPr="000C6ED8">
        <w:rPr>
          <w:sz w:val="24"/>
          <w:szCs w:val="24"/>
        </w:rPr>
        <w:t>о</w:t>
      </w:r>
      <w:r w:rsidRPr="000C6ED8">
        <w:rPr>
          <w:spacing w:val="-12"/>
          <w:sz w:val="24"/>
          <w:szCs w:val="24"/>
        </w:rPr>
        <w:t xml:space="preserve"> </w:t>
      </w:r>
      <w:r w:rsidRPr="000C6ED8">
        <w:rPr>
          <w:sz w:val="24"/>
          <w:szCs w:val="24"/>
        </w:rPr>
        <w:t>человеке</w:t>
      </w:r>
      <w:r w:rsidRPr="000C6ED8">
        <w:rPr>
          <w:spacing w:val="-10"/>
          <w:sz w:val="24"/>
          <w:szCs w:val="24"/>
        </w:rPr>
        <w:t xml:space="preserve"> </w:t>
      </w:r>
      <w:r w:rsidRPr="000C6ED8">
        <w:rPr>
          <w:sz w:val="24"/>
          <w:szCs w:val="24"/>
        </w:rPr>
        <w:t>как</w:t>
      </w:r>
      <w:r w:rsidRPr="000C6ED8">
        <w:rPr>
          <w:spacing w:val="-12"/>
          <w:sz w:val="24"/>
          <w:szCs w:val="24"/>
        </w:rPr>
        <w:t xml:space="preserve"> </w:t>
      </w:r>
      <w:r w:rsidRPr="000C6ED8">
        <w:rPr>
          <w:sz w:val="24"/>
          <w:szCs w:val="24"/>
        </w:rPr>
        <w:t>члене</w:t>
      </w:r>
      <w:r w:rsidRPr="000C6ED8">
        <w:rPr>
          <w:spacing w:val="-9"/>
          <w:sz w:val="24"/>
          <w:szCs w:val="24"/>
        </w:rPr>
        <w:t xml:space="preserve"> </w:t>
      </w:r>
      <w:r w:rsidRPr="000C6ED8">
        <w:rPr>
          <w:sz w:val="24"/>
          <w:szCs w:val="24"/>
        </w:rPr>
        <w:t>общества,</w:t>
      </w:r>
      <w:r w:rsidRPr="000C6ED8">
        <w:rPr>
          <w:spacing w:val="-11"/>
          <w:sz w:val="24"/>
          <w:szCs w:val="24"/>
        </w:rPr>
        <w:t xml:space="preserve"> </w:t>
      </w:r>
      <w:r w:rsidRPr="000C6ED8">
        <w:rPr>
          <w:sz w:val="24"/>
          <w:szCs w:val="24"/>
        </w:rPr>
        <w:t>осознание</w:t>
      </w:r>
      <w:r w:rsidRPr="000C6ED8">
        <w:rPr>
          <w:spacing w:val="-10"/>
          <w:sz w:val="24"/>
          <w:szCs w:val="24"/>
        </w:rPr>
        <w:t xml:space="preserve"> </w:t>
      </w:r>
      <w:r w:rsidRPr="000C6ED8">
        <w:rPr>
          <w:sz w:val="24"/>
          <w:szCs w:val="24"/>
        </w:rPr>
        <w:t>прав</w:t>
      </w:r>
      <w:r w:rsidRPr="000C6ED8">
        <w:rPr>
          <w:spacing w:val="-67"/>
          <w:sz w:val="24"/>
          <w:szCs w:val="24"/>
        </w:rPr>
        <w:t xml:space="preserve"> </w:t>
      </w:r>
      <w:r w:rsidRPr="000C6ED8">
        <w:rPr>
          <w:sz w:val="24"/>
          <w:szCs w:val="24"/>
        </w:rPr>
        <w:t>и</w:t>
      </w:r>
      <w:r w:rsidRPr="000C6ED8">
        <w:rPr>
          <w:spacing w:val="-1"/>
          <w:sz w:val="24"/>
          <w:szCs w:val="24"/>
        </w:rPr>
        <w:t xml:space="preserve"> </w:t>
      </w:r>
      <w:r w:rsidRPr="000C6ED8">
        <w:rPr>
          <w:sz w:val="24"/>
          <w:szCs w:val="24"/>
        </w:rPr>
        <w:t>ответственности человека как члена общества;</w:t>
      </w:r>
    </w:p>
    <w:p w:rsidR="00173B47" w:rsidRPr="0059331A" w:rsidRDefault="00F47226" w:rsidP="00AA1D20">
      <w:pPr>
        <w:pStyle w:val="a4"/>
        <w:numPr>
          <w:ilvl w:val="0"/>
          <w:numId w:val="15"/>
        </w:numPr>
        <w:tabs>
          <w:tab w:val="left" w:pos="1845"/>
        </w:tabs>
        <w:spacing w:line="321" w:lineRule="exact"/>
        <w:ind w:left="567" w:firstLine="567"/>
        <w:rPr>
          <w:b/>
          <w:sz w:val="24"/>
          <w:szCs w:val="24"/>
        </w:rPr>
      </w:pPr>
      <w:r w:rsidRPr="0059331A">
        <w:rPr>
          <w:b/>
          <w:sz w:val="24"/>
          <w:szCs w:val="24"/>
        </w:rPr>
        <w:t>духовно-нравственного</w:t>
      </w:r>
      <w:r w:rsidRPr="0059331A">
        <w:rPr>
          <w:b/>
          <w:spacing w:val="-8"/>
          <w:sz w:val="24"/>
          <w:szCs w:val="24"/>
        </w:rPr>
        <w:t xml:space="preserve"> </w:t>
      </w:r>
      <w:r w:rsidRPr="0059331A">
        <w:rPr>
          <w:b/>
          <w:sz w:val="24"/>
          <w:szCs w:val="24"/>
        </w:rPr>
        <w:t>воспитания:</w:t>
      </w:r>
    </w:p>
    <w:p w:rsidR="00173B47" w:rsidRPr="000C6ED8" w:rsidRDefault="00F47226" w:rsidP="000C6ED8">
      <w:pPr>
        <w:pStyle w:val="a3"/>
        <w:spacing w:line="242" w:lineRule="auto"/>
        <w:ind w:left="567" w:right="466" w:firstLine="567"/>
        <w:rPr>
          <w:sz w:val="24"/>
          <w:szCs w:val="24"/>
        </w:rPr>
      </w:pPr>
      <w:r w:rsidRPr="000C6ED8">
        <w:rPr>
          <w:sz w:val="24"/>
          <w:szCs w:val="24"/>
        </w:rPr>
        <w:t>проявление</w:t>
      </w:r>
      <w:r w:rsidRPr="000C6ED8">
        <w:rPr>
          <w:spacing w:val="1"/>
          <w:sz w:val="24"/>
          <w:szCs w:val="24"/>
        </w:rPr>
        <w:t xml:space="preserve"> </w:t>
      </w:r>
      <w:r w:rsidRPr="000C6ED8">
        <w:rPr>
          <w:sz w:val="24"/>
          <w:szCs w:val="24"/>
        </w:rPr>
        <w:t>культуры</w:t>
      </w:r>
      <w:r w:rsidRPr="000C6ED8">
        <w:rPr>
          <w:spacing w:val="1"/>
          <w:sz w:val="24"/>
          <w:szCs w:val="24"/>
        </w:rPr>
        <w:t xml:space="preserve"> </w:t>
      </w:r>
      <w:r w:rsidRPr="000C6ED8">
        <w:rPr>
          <w:sz w:val="24"/>
          <w:szCs w:val="24"/>
        </w:rPr>
        <w:t>общения,</w:t>
      </w:r>
      <w:r w:rsidRPr="000C6ED8">
        <w:rPr>
          <w:spacing w:val="1"/>
          <w:sz w:val="24"/>
          <w:szCs w:val="24"/>
        </w:rPr>
        <w:t xml:space="preserve"> </w:t>
      </w:r>
      <w:r w:rsidRPr="000C6ED8">
        <w:rPr>
          <w:sz w:val="24"/>
          <w:szCs w:val="24"/>
        </w:rPr>
        <w:t>уважительного</w:t>
      </w:r>
      <w:r w:rsidRPr="000C6ED8">
        <w:rPr>
          <w:spacing w:val="1"/>
          <w:sz w:val="24"/>
          <w:szCs w:val="24"/>
        </w:rPr>
        <w:t xml:space="preserve"> </w:t>
      </w:r>
      <w:r w:rsidRPr="000C6ED8">
        <w:rPr>
          <w:sz w:val="24"/>
          <w:szCs w:val="24"/>
        </w:rPr>
        <w:t>отношения</w:t>
      </w:r>
      <w:r w:rsidRPr="000C6ED8">
        <w:rPr>
          <w:spacing w:val="1"/>
          <w:sz w:val="24"/>
          <w:szCs w:val="24"/>
        </w:rPr>
        <w:t xml:space="preserve"> </w:t>
      </w:r>
      <w:r w:rsidRPr="000C6ED8">
        <w:rPr>
          <w:sz w:val="24"/>
          <w:szCs w:val="24"/>
        </w:rPr>
        <w:t>к</w:t>
      </w:r>
      <w:r w:rsidRPr="000C6ED8">
        <w:rPr>
          <w:spacing w:val="1"/>
          <w:sz w:val="24"/>
          <w:szCs w:val="24"/>
        </w:rPr>
        <w:t xml:space="preserve"> </w:t>
      </w:r>
      <w:r w:rsidRPr="000C6ED8">
        <w:rPr>
          <w:sz w:val="24"/>
          <w:szCs w:val="24"/>
        </w:rPr>
        <w:t>людям,</w:t>
      </w:r>
      <w:r w:rsidRPr="000C6ED8">
        <w:rPr>
          <w:spacing w:val="1"/>
          <w:sz w:val="24"/>
          <w:szCs w:val="24"/>
        </w:rPr>
        <w:t xml:space="preserve"> </w:t>
      </w:r>
      <w:r w:rsidRPr="000C6ED8">
        <w:rPr>
          <w:sz w:val="24"/>
          <w:szCs w:val="24"/>
        </w:rPr>
        <w:t>их</w:t>
      </w:r>
      <w:r w:rsidRPr="000C6ED8">
        <w:rPr>
          <w:spacing w:val="1"/>
          <w:sz w:val="24"/>
          <w:szCs w:val="24"/>
        </w:rPr>
        <w:t xml:space="preserve"> </w:t>
      </w:r>
      <w:r w:rsidRPr="000C6ED8">
        <w:rPr>
          <w:sz w:val="24"/>
          <w:szCs w:val="24"/>
        </w:rPr>
        <w:t>взглядам,</w:t>
      </w:r>
      <w:r w:rsidRPr="000C6ED8">
        <w:rPr>
          <w:spacing w:val="-2"/>
          <w:sz w:val="24"/>
          <w:szCs w:val="24"/>
        </w:rPr>
        <w:t xml:space="preserve"> </w:t>
      </w:r>
      <w:r w:rsidRPr="000C6ED8">
        <w:rPr>
          <w:sz w:val="24"/>
          <w:szCs w:val="24"/>
        </w:rPr>
        <w:t>признанию</w:t>
      </w:r>
      <w:r w:rsidRPr="000C6ED8">
        <w:rPr>
          <w:spacing w:val="-1"/>
          <w:sz w:val="24"/>
          <w:szCs w:val="24"/>
        </w:rPr>
        <w:t xml:space="preserve"> </w:t>
      </w:r>
      <w:r w:rsidRPr="000C6ED8">
        <w:rPr>
          <w:sz w:val="24"/>
          <w:szCs w:val="24"/>
        </w:rPr>
        <w:t>их</w:t>
      </w:r>
      <w:r w:rsidRPr="000C6ED8">
        <w:rPr>
          <w:spacing w:val="1"/>
          <w:sz w:val="24"/>
          <w:szCs w:val="24"/>
        </w:rPr>
        <w:t xml:space="preserve"> </w:t>
      </w:r>
      <w:r w:rsidRPr="000C6ED8">
        <w:rPr>
          <w:sz w:val="24"/>
          <w:szCs w:val="24"/>
        </w:rPr>
        <w:t>индивидуальности;</w:t>
      </w:r>
    </w:p>
    <w:p w:rsidR="00173B47" w:rsidRPr="000C6ED8" w:rsidRDefault="00F47226" w:rsidP="000C6ED8">
      <w:pPr>
        <w:pStyle w:val="a3"/>
        <w:ind w:left="567" w:right="460" w:firstLine="567"/>
        <w:rPr>
          <w:sz w:val="24"/>
          <w:szCs w:val="24"/>
        </w:rPr>
      </w:pPr>
      <w:r w:rsidRPr="000C6ED8">
        <w:rPr>
          <w:sz w:val="24"/>
          <w:szCs w:val="24"/>
        </w:rPr>
        <w:t>принятие</w:t>
      </w:r>
      <w:r w:rsidRPr="000C6ED8">
        <w:rPr>
          <w:spacing w:val="-12"/>
          <w:sz w:val="24"/>
          <w:szCs w:val="24"/>
        </w:rPr>
        <w:t xml:space="preserve"> </w:t>
      </w:r>
      <w:r w:rsidRPr="000C6ED8">
        <w:rPr>
          <w:sz w:val="24"/>
          <w:szCs w:val="24"/>
        </w:rPr>
        <w:t>существующих</w:t>
      </w:r>
      <w:r w:rsidRPr="000C6ED8">
        <w:rPr>
          <w:spacing w:val="-8"/>
          <w:sz w:val="24"/>
          <w:szCs w:val="24"/>
        </w:rPr>
        <w:t xml:space="preserve"> </w:t>
      </w:r>
      <w:r w:rsidRPr="000C6ED8">
        <w:rPr>
          <w:sz w:val="24"/>
          <w:szCs w:val="24"/>
        </w:rPr>
        <w:t>в</w:t>
      </w:r>
      <w:r w:rsidRPr="000C6ED8">
        <w:rPr>
          <w:spacing w:val="-13"/>
          <w:sz w:val="24"/>
          <w:szCs w:val="24"/>
        </w:rPr>
        <w:t xml:space="preserve"> </w:t>
      </w:r>
      <w:r w:rsidRPr="000C6ED8">
        <w:rPr>
          <w:sz w:val="24"/>
          <w:szCs w:val="24"/>
        </w:rPr>
        <w:t>обществе</w:t>
      </w:r>
      <w:r w:rsidRPr="000C6ED8">
        <w:rPr>
          <w:spacing w:val="-13"/>
          <w:sz w:val="24"/>
          <w:szCs w:val="24"/>
        </w:rPr>
        <w:t xml:space="preserve"> </w:t>
      </w:r>
      <w:r w:rsidRPr="000C6ED8">
        <w:rPr>
          <w:sz w:val="24"/>
          <w:szCs w:val="24"/>
        </w:rPr>
        <w:t>нравственно-этических</w:t>
      </w:r>
      <w:r w:rsidRPr="000C6ED8">
        <w:rPr>
          <w:spacing w:val="-8"/>
          <w:sz w:val="24"/>
          <w:szCs w:val="24"/>
        </w:rPr>
        <w:t xml:space="preserve"> </w:t>
      </w:r>
      <w:r w:rsidRPr="000C6ED8">
        <w:rPr>
          <w:sz w:val="24"/>
          <w:szCs w:val="24"/>
        </w:rPr>
        <w:t>норм</w:t>
      </w:r>
      <w:r w:rsidRPr="000C6ED8">
        <w:rPr>
          <w:spacing w:val="-10"/>
          <w:sz w:val="24"/>
          <w:szCs w:val="24"/>
        </w:rPr>
        <w:t xml:space="preserve"> </w:t>
      </w:r>
      <w:r w:rsidRPr="000C6ED8">
        <w:rPr>
          <w:sz w:val="24"/>
          <w:szCs w:val="24"/>
        </w:rPr>
        <w:t>поведения</w:t>
      </w:r>
      <w:r w:rsidRPr="000C6ED8">
        <w:rPr>
          <w:spacing w:val="-12"/>
          <w:sz w:val="24"/>
          <w:szCs w:val="24"/>
        </w:rPr>
        <w:t xml:space="preserve"> </w:t>
      </w:r>
      <w:r w:rsidRPr="000C6ED8">
        <w:rPr>
          <w:sz w:val="24"/>
          <w:szCs w:val="24"/>
        </w:rPr>
        <w:t>и</w:t>
      </w:r>
      <w:r w:rsidRPr="000C6ED8">
        <w:rPr>
          <w:spacing w:val="-68"/>
          <w:sz w:val="24"/>
          <w:szCs w:val="24"/>
        </w:rPr>
        <w:t xml:space="preserve"> </w:t>
      </w:r>
      <w:r w:rsidRPr="000C6ED8">
        <w:rPr>
          <w:sz w:val="24"/>
          <w:szCs w:val="24"/>
        </w:rPr>
        <w:t>правил</w:t>
      </w:r>
      <w:r w:rsidRPr="000C6ED8">
        <w:rPr>
          <w:spacing w:val="1"/>
          <w:sz w:val="24"/>
          <w:szCs w:val="24"/>
        </w:rPr>
        <w:t xml:space="preserve"> </w:t>
      </w:r>
      <w:r w:rsidRPr="000C6ED8">
        <w:rPr>
          <w:sz w:val="24"/>
          <w:szCs w:val="24"/>
        </w:rPr>
        <w:t>межличностных</w:t>
      </w:r>
      <w:r w:rsidRPr="000C6ED8">
        <w:rPr>
          <w:spacing w:val="1"/>
          <w:sz w:val="24"/>
          <w:szCs w:val="24"/>
        </w:rPr>
        <w:t xml:space="preserve"> </w:t>
      </w:r>
      <w:r w:rsidRPr="000C6ED8">
        <w:rPr>
          <w:sz w:val="24"/>
          <w:szCs w:val="24"/>
        </w:rPr>
        <w:t>отношений,</w:t>
      </w:r>
      <w:r w:rsidRPr="000C6ED8">
        <w:rPr>
          <w:spacing w:val="1"/>
          <w:sz w:val="24"/>
          <w:szCs w:val="24"/>
        </w:rPr>
        <w:t xml:space="preserve"> </w:t>
      </w:r>
      <w:r w:rsidRPr="000C6ED8">
        <w:rPr>
          <w:sz w:val="24"/>
          <w:szCs w:val="24"/>
        </w:rPr>
        <w:t>которые</w:t>
      </w:r>
      <w:r w:rsidRPr="000C6ED8">
        <w:rPr>
          <w:spacing w:val="1"/>
          <w:sz w:val="24"/>
          <w:szCs w:val="24"/>
        </w:rPr>
        <w:t xml:space="preserve"> </w:t>
      </w:r>
      <w:r w:rsidRPr="000C6ED8">
        <w:rPr>
          <w:sz w:val="24"/>
          <w:szCs w:val="24"/>
        </w:rPr>
        <w:t>строятся</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проявлении</w:t>
      </w:r>
      <w:r w:rsidRPr="000C6ED8">
        <w:rPr>
          <w:spacing w:val="1"/>
          <w:sz w:val="24"/>
          <w:szCs w:val="24"/>
        </w:rPr>
        <w:t xml:space="preserve"> </w:t>
      </w:r>
      <w:r w:rsidRPr="000C6ED8">
        <w:rPr>
          <w:sz w:val="24"/>
          <w:szCs w:val="24"/>
        </w:rPr>
        <w:t>гуманизма,</w:t>
      </w:r>
      <w:r w:rsidRPr="000C6ED8">
        <w:rPr>
          <w:spacing w:val="-2"/>
          <w:sz w:val="24"/>
          <w:szCs w:val="24"/>
        </w:rPr>
        <w:t xml:space="preserve"> </w:t>
      </w:r>
      <w:r w:rsidRPr="000C6ED8">
        <w:rPr>
          <w:sz w:val="24"/>
          <w:szCs w:val="24"/>
        </w:rPr>
        <w:t>сопереживания,</w:t>
      </w:r>
      <w:r w:rsidRPr="000C6ED8">
        <w:rPr>
          <w:spacing w:val="-1"/>
          <w:sz w:val="24"/>
          <w:szCs w:val="24"/>
        </w:rPr>
        <w:t xml:space="preserve"> </w:t>
      </w:r>
      <w:r w:rsidRPr="000C6ED8">
        <w:rPr>
          <w:sz w:val="24"/>
          <w:szCs w:val="24"/>
        </w:rPr>
        <w:t>уважения и</w:t>
      </w:r>
      <w:r w:rsidRPr="000C6ED8">
        <w:rPr>
          <w:spacing w:val="-4"/>
          <w:sz w:val="24"/>
          <w:szCs w:val="24"/>
        </w:rPr>
        <w:t xml:space="preserve"> </w:t>
      </w:r>
      <w:r w:rsidRPr="000C6ED8">
        <w:rPr>
          <w:sz w:val="24"/>
          <w:szCs w:val="24"/>
        </w:rPr>
        <w:t>доброжелательности;</w:t>
      </w:r>
    </w:p>
    <w:p w:rsidR="00173B47" w:rsidRPr="000C6ED8" w:rsidRDefault="00F47226" w:rsidP="000C6ED8">
      <w:pPr>
        <w:pStyle w:val="a3"/>
        <w:ind w:left="567" w:right="458" w:firstLine="567"/>
        <w:rPr>
          <w:sz w:val="24"/>
          <w:szCs w:val="24"/>
        </w:rPr>
      </w:pPr>
      <w:r w:rsidRPr="000C6ED8">
        <w:rPr>
          <w:sz w:val="24"/>
          <w:szCs w:val="24"/>
        </w:rPr>
        <w:t>применение</w:t>
      </w:r>
      <w:r w:rsidRPr="000C6ED8">
        <w:rPr>
          <w:spacing w:val="1"/>
          <w:sz w:val="24"/>
          <w:szCs w:val="24"/>
        </w:rPr>
        <w:t xml:space="preserve"> </w:t>
      </w:r>
      <w:r w:rsidRPr="000C6ED8">
        <w:rPr>
          <w:sz w:val="24"/>
          <w:szCs w:val="24"/>
        </w:rPr>
        <w:t>правил</w:t>
      </w:r>
      <w:r w:rsidRPr="000C6ED8">
        <w:rPr>
          <w:spacing w:val="1"/>
          <w:sz w:val="24"/>
          <w:szCs w:val="24"/>
        </w:rPr>
        <w:t xml:space="preserve"> </w:t>
      </w:r>
      <w:r w:rsidRPr="000C6ED8">
        <w:rPr>
          <w:sz w:val="24"/>
          <w:szCs w:val="24"/>
        </w:rPr>
        <w:t>совместной</w:t>
      </w:r>
      <w:r w:rsidRPr="000C6ED8">
        <w:rPr>
          <w:spacing w:val="1"/>
          <w:sz w:val="24"/>
          <w:szCs w:val="24"/>
        </w:rPr>
        <w:t xml:space="preserve"> </w:t>
      </w:r>
      <w:r w:rsidRPr="000C6ED8">
        <w:rPr>
          <w:sz w:val="24"/>
          <w:szCs w:val="24"/>
        </w:rPr>
        <w:t>деятельности,</w:t>
      </w:r>
      <w:r w:rsidRPr="000C6ED8">
        <w:rPr>
          <w:spacing w:val="1"/>
          <w:sz w:val="24"/>
          <w:szCs w:val="24"/>
        </w:rPr>
        <w:t xml:space="preserve"> </w:t>
      </w:r>
      <w:r w:rsidRPr="000C6ED8">
        <w:rPr>
          <w:sz w:val="24"/>
          <w:szCs w:val="24"/>
        </w:rPr>
        <w:t>проявление</w:t>
      </w:r>
      <w:r w:rsidRPr="000C6ED8">
        <w:rPr>
          <w:spacing w:val="1"/>
          <w:sz w:val="24"/>
          <w:szCs w:val="24"/>
        </w:rPr>
        <w:t xml:space="preserve"> </w:t>
      </w:r>
      <w:r w:rsidRPr="000C6ED8">
        <w:rPr>
          <w:sz w:val="24"/>
          <w:szCs w:val="24"/>
        </w:rPr>
        <w:t>способности</w:t>
      </w:r>
      <w:r w:rsidRPr="000C6ED8">
        <w:rPr>
          <w:spacing w:val="1"/>
          <w:sz w:val="24"/>
          <w:szCs w:val="24"/>
        </w:rPr>
        <w:t xml:space="preserve"> </w:t>
      </w:r>
      <w:r w:rsidRPr="000C6ED8">
        <w:rPr>
          <w:sz w:val="24"/>
          <w:szCs w:val="24"/>
        </w:rPr>
        <w:t>договариваться,</w:t>
      </w:r>
      <w:r w:rsidRPr="000C6ED8">
        <w:rPr>
          <w:spacing w:val="1"/>
          <w:sz w:val="24"/>
          <w:szCs w:val="24"/>
        </w:rPr>
        <w:t xml:space="preserve"> </w:t>
      </w:r>
      <w:r w:rsidRPr="000C6ED8">
        <w:rPr>
          <w:sz w:val="24"/>
          <w:szCs w:val="24"/>
        </w:rPr>
        <w:t>неприятие</w:t>
      </w:r>
      <w:r w:rsidRPr="000C6ED8">
        <w:rPr>
          <w:spacing w:val="1"/>
          <w:sz w:val="24"/>
          <w:szCs w:val="24"/>
        </w:rPr>
        <w:t xml:space="preserve"> </w:t>
      </w:r>
      <w:r w:rsidRPr="000C6ED8">
        <w:rPr>
          <w:sz w:val="24"/>
          <w:szCs w:val="24"/>
        </w:rPr>
        <w:t>любых</w:t>
      </w:r>
      <w:r w:rsidRPr="000C6ED8">
        <w:rPr>
          <w:spacing w:val="1"/>
          <w:sz w:val="24"/>
          <w:szCs w:val="24"/>
        </w:rPr>
        <w:t xml:space="preserve"> </w:t>
      </w:r>
      <w:r w:rsidRPr="000C6ED8">
        <w:rPr>
          <w:sz w:val="24"/>
          <w:szCs w:val="24"/>
        </w:rPr>
        <w:t>форм</w:t>
      </w:r>
      <w:r w:rsidRPr="000C6ED8">
        <w:rPr>
          <w:spacing w:val="1"/>
          <w:sz w:val="24"/>
          <w:szCs w:val="24"/>
        </w:rPr>
        <w:t xml:space="preserve"> </w:t>
      </w:r>
      <w:r w:rsidRPr="000C6ED8">
        <w:rPr>
          <w:sz w:val="24"/>
          <w:szCs w:val="24"/>
        </w:rPr>
        <w:t>поведения,</w:t>
      </w:r>
      <w:r w:rsidRPr="000C6ED8">
        <w:rPr>
          <w:spacing w:val="1"/>
          <w:sz w:val="24"/>
          <w:szCs w:val="24"/>
        </w:rPr>
        <w:t xml:space="preserve"> </w:t>
      </w:r>
      <w:r w:rsidRPr="000C6ED8">
        <w:rPr>
          <w:sz w:val="24"/>
          <w:szCs w:val="24"/>
        </w:rPr>
        <w:t>направленных</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причинение</w:t>
      </w:r>
      <w:r w:rsidRPr="000C6ED8">
        <w:rPr>
          <w:spacing w:val="-1"/>
          <w:sz w:val="24"/>
          <w:szCs w:val="24"/>
        </w:rPr>
        <w:t xml:space="preserve"> </w:t>
      </w:r>
      <w:r w:rsidRPr="000C6ED8">
        <w:rPr>
          <w:sz w:val="24"/>
          <w:szCs w:val="24"/>
        </w:rPr>
        <w:t>физического и</w:t>
      </w:r>
      <w:r w:rsidRPr="000C6ED8">
        <w:rPr>
          <w:spacing w:val="-1"/>
          <w:sz w:val="24"/>
          <w:szCs w:val="24"/>
        </w:rPr>
        <w:t xml:space="preserve"> </w:t>
      </w:r>
      <w:r w:rsidRPr="000C6ED8">
        <w:rPr>
          <w:sz w:val="24"/>
          <w:szCs w:val="24"/>
        </w:rPr>
        <w:t>морального</w:t>
      </w:r>
      <w:r w:rsidRPr="000C6ED8">
        <w:rPr>
          <w:spacing w:val="1"/>
          <w:sz w:val="24"/>
          <w:szCs w:val="24"/>
        </w:rPr>
        <w:t xml:space="preserve"> </w:t>
      </w:r>
      <w:r w:rsidRPr="000C6ED8">
        <w:rPr>
          <w:sz w:val="24"/>
          <w:szCs w:val="24"/>
        </w:rPr>
        <w:t>вреда</w:t>
      </w:r>
      <w:r w:rsidRPr="000C6ED8">
        <w:rPr>
          <w:spacing w:val="-1"/>
          <w:sz w:val="24"/>
          <w:szCs w:val="24"/>
        </w:rPr>
        <w:t xml:space="preserve"> </w:t>
      </w:r>
      <w:r w:rsidRPr="000C6ED8">
        <w:rPr>
          <w:sz w:val="24"/>
          <w:szCs w:val="24"/>
        </w:rPr>
        <w:t>другим</w:t>
      </w:r>
      <w:r w:rsidRPr="000C6ED8">
        <w:rPr>
          <w:spacing w:val="-1"/>
          <w:sz w:val="24"/>
          <w:szCs w:val="24"/>
        </w:rPr>
        <w:t xml:space="preserve"> </w:t>
      </w:r>
      <w:r w:rsidRPr="000C6ED8">
        <w:rPr>
          <w:sz w:val="24"/>
          <w:szCs w:val="24"/>
        </w:rPr>
        <w:t>людям;</w:t>
      </w:r>
    </w:p>
    <w:p w:rsidR="00173B47" w:rsidRPr="0059331A" w:rsidRDefault="00F47226" w:rsidP="00AA1D20">
      <w:pPr>
        <w:pStyle w:val="a4"/>
        <w:numPr>
          <w:ilvl w:val="0"/>
          <w:numId w:val="15"/>
        </w:numPr>
        <w:tabs>
          <w:tab w:val="left" w:pos="1845"/>
        </w:tabs>
        <w:spacing w:line="322" w:lineRule="exact"/>
        <w:ind w:left="567" w:firstLine="567"/>
        <w:rPr>
          <w:b/>
          <w:sz w:val="24"/>
          <w:szCs w:val="24"/>
        </w:rPr>
      </w:pPr>
      <w:r w:rsidRPr="0059331A">
        <w:rPr>
          <w:b/>
          <w:sz w:val="24"/>
          <w:szCs w:val="24"/>
        </w:rPr>
        <w:t>эстетического</w:t>
      </w:r>
      <w:r w:rsidRPr="0059331A">
        <w:rPr>
          <w:b/>
          <w:spacing w:val="-6"/>
          <w:sz w:val="24"/>
          <w:szCs w:val="24"/>
        </w:rPr>
        <w:t xml:space="preserve"> </w:t>
      </w:r>
      <w:r w:rsidRPr="0059331A">
        <w:rPr>
          <w:b/>
          <w:sz w:val="24"/>
          <w:szCs w:val="24"/>
        </w:rPr>
        <w:t>воспитания:</w:t>
      </w:r>
    </w:p>
    <w:p w:rsidR="00173B47" w:rsidRPr="000C6ED8" w:rsidRDefault="00F47226" w:rsidP="000C6ED8">
      <w:pPr>
        <w:pStyle w:val="a3"/>
        <w:tabs>
          <w:tab w:val="left" w:pos="3549"/>
          <w:tab w:val="left" w:pos="5258"/>
          <w:tab w:val="left" w:pos="6339"/>
          <w:tab w:val="left" w:pos="6718"/>
          <w:tab w:val="left" w:pos="8660"/>
          <w:tab w:val="left" w:pos="9058"/>
        </w:tabs>
        <w:ind w:left="567" w:right="461" w:firstLine="567"/>
        <w:rPr>
          <w:sz w:val="24"/>
          <w:szCs w:val="24"/>
        </w:rPr>
      </w:pPr>
      <w:r w:rsidRPr="000C6ED8">
        <w:rPr>
          <w:sz w:val="24"/>
          <w:szCs w:val="24"/>
        </w:rPr>
        <w:t>понимание</w:t>
      </w:r>
      <w:r w:rsidRPr="000C6ED8">
        <w:rPr>
          <w:spacing w:val="3"/>
          <w:sz w:val="24"/>
          <w:szCs w:val="24"/>
        </w:rPr>
        <w:t xml:space="preserve"> </w:t>
      </w:r>
      <w:r w:rsidRPr="000C6ED8">
        <w:rPr>
          <w:sz w:val="24"/>
          <w:szCs w:val="24"/>
        </w:rPr>
        <w:t>особой</w:t>
      </w:r>
      <w:r w:rsidRPr="000C6ED8">
        <w:rPr>
          <w:spacing w:val="3"/>
          <w:sz w:val="24"/>
          <w:szCs w:val="24"/>
        </w:rPr>
        <w:t xml:space="preserve"> </w:t>
      </w:r>
      <w:r w:rsidRPr="000C6ED8">
        <w:rPr>
          <w:sz w:val="24"/>
          <w:szCs w:val="24"/>
        </w:rPr>
        <w:t>роли</w:t>
      </w:r>
      <w:r w:rsidRPr="000C6ED8">
        <w:rPr>
          <w:spacing w:val="3"/>
          <w:sz w:val="24"/>
          <w:szCs w:val="24"/>
        </w:rPr>
        <w:t xml:space="preserve"> </w:t>
      </w:r>
      <w:r w:rsidRPr="000C6ED8">
        <w:rPr>
          <w:sz w:val="24"/>
          <w:szCs w:val="24"/>
        </w:rPr>
        <w:t>России</w:t>
      </w:r>
      <w:r w:rsidRPr="000C6ED8">
        <w:rPr>
          <w:spacing w:val="3"/>
          <w:sz w:val="24"/>
          <w:szCs w:val="24"/>
        </w:rPr>
        <w:t xml:space="preserve"> </w:t>
      </w:r>
      <w:r w:rsidRPr="000C6ED8">
        <w:rPr>
          <w:sz w:val="24"/>
          <w:szCs w:val="24"/>
        </w:rPr>
        <w:t>в</w:t>
      </w:r>
      <w:r w:rsidRPr="000C6ED8">
        <w:rPr>
          <w:spacing w:val="2"/>
          <w:sz w:val="24"/>
          <w:szCs w:val="24"/>
        </w:rPr>
        <w:t xml:space="preserve"> </w:t>
      </w:r>
      <w:r w:rsidRPr="000C6ED8">
        <w:rPr>
          <w:sz w:val="24"/>
          <w:szCs w:val="24"/>
        </w:rPr>
        <w:t>развитии</w:t>
      </w:r>
      <w:r w:rsidRPr="000C6ED8">
        <w:rPr>
          <w:spacing w:val="3"/>
          <w:sz w:val="24"/>
          <w:szCs w:val="24"/>
        </w:rPr>
        <w:t xml:space="preserve"> </w:t>
      </w:r>
      <w:r w:rsidRPr="000C6ED8">
        <w:rPr>
          <w:sz w:val="24"/>
          <w:szCs w:val="24"/>
        </w:rPr>
        <w:t>общемировой</w:t>
      </w:r>
      <w:r w:rsidRPr="000C6ED8">
        <w:rPr>
          <w:spacing w:val="3"/>
          <w:sz w:val="24"/>
          <w:szCs w:val="24"/>
        </w:rPr>
        <w:t xml:space="preserve"> </w:t>
      </w:r>
      <w:r w:rsidRPr="000C6ED8">
        <w:rPr>
          <w:sz w:val="24"/>
          <w:szCs w:val="24"/>
        </w:rPr>
        <w:t>художественной</w:t>
      </w:r>
      <w:r w:rsidRPr="000C6ED8">
        <w:rPr>
          <w:spacing w:val="-67"/>
          <w:sz w:val="24"/>
          <w:szCs w:val="24"/>
        </w:rPr>
        <w:t xml:space="preserve"> </w:t>
      </w:r>
      <w:r w:rsidRPr="000C6ED8">
        <w:rPr>
          <w:spacing w:val="-1"/>
          <w:sz w:val="24"/>
          <w:szCs w:val="24"/>
        </w:rPr>
        <w:t>культуры,</w:t>
      </w:r>
      <w:r w:rsidRPr="000C6ED8">
        <w:rPr>
          <w:spacing w:val="-15"/>
          <w:sz w:val="24"/>
          <w:szCs w:val="24"/>
        </w:rPr>
        <w:t xml:space="preserve"> </w:t>
      </w:r>
      <w:r w:rsidRPr="000C6ED8">
        <w:rPr>
          <w:spacing w:val="-1"/>
          <w:sz w:val="24"/>
          <w:szCs w:val="24"/>
        </w:rPr>
        <w:t>проявление</w:t>
      </w:r>
      <w:r w:rsidRPr="000C6ED8">
        <w:rPr>
          <w:spacing w:val="-14"/>
          <w:sz w:val="24"/>
          <w:szCs w:val="24"/>
        </w:rPr>
        <w:t xml:space="preserve"> </w:t>
      </w:r>
      <w:r w:rsidRPr="000C6ED8">
        <w:rPr>
          <w:spacing w:val="-1"/>
          <w:sz w:val="24"/>
          <w:szCs w:val="24"/>
        </w:rPr>
        <w:t>уважительного</w:t>
      </w:r>
      <w:r w:rsidRPr="000C6ED8">
        <w:rPr>
          <w:spacing w:val="-16"/>
          <w:sz w:val="24"/>
          <w:szCs w:val="24"/>
        </w:rPr>
        <w:t xml:space="preserve"> </w:t>
      </w:r>
      <w:r w:rsidRPr="000C6ED8">
        <w:rPr>
          <w:sz w:val="24"/>
          <w:szCs w:val="24"/>
        </w:rPr>
        <w:t>отношения,</w:t>
      </w:r>
      <w:r w:rsidRPr="000C6ED8">
        <w:rPr>
          <w:spacing w:val="-14"/>
          <w:sz w:val="24"/>
          <w:szCs w:val="24"/>
        </w:rPr>
        <w:t xml:space="preserve"> </w:t>
      </w:r>
      <w:r w:rsidRPr="000C6ED8">
        <w:rPr>
          <w:sz w:val="24"/>
          <w:szCs w:val="24"/>
        </w:rPr>
        <w:t>восприимчивости</w:t>
      </w:r>
      <w:r w:rsidRPr="000C6ED8">
        <w:rPr>
          <w:spacing w:val="-15"/>
          <w:sz w:val="24"/>
          <w:szCs w:val="24"/>
        </w:rPr>
        <w:t xml:space="preserve"> </w:t>
      </w:r>
      <w:r w:rsidRPr="000C6ED8">
        <w:rPr>
          <w:sz w:val="24"/>
          <w:szCs w:val="24"/>
        </w:rPr>
        <w:t>и</w:t>
      </w:r>
      <w:r w:rsidRPr="000C6ED8">
        <w:rPr>
          <w:spacing w:val="-14"/>
          <w:sz w:val="24"/>
          <w:szCs w:val="24"/>
        </w:rPr>
        <w:t xml:space="preserve"> </w:t>
      </w:r>
      <w:r w:rsidRPr="000C6ED8">
        <w:rPr>
          <w:sz w:val="24"/>
          <w:szCs w:val="24"/>
        </w:rPr>
        <w:t>интереса</w:t>
      </w:r>
      <w:r w:rsidRPr="000C6ED8">
        <w:rPr>
          <w:spacing w:val="-67"/>
          <w:sz w:val="24"/>
          <w:szCs w:val="24"/>
        </w:rPr>
        <w:t xml:space="preserve"> </w:t>
      </w:r>
      <w:r w:rsidRPr="000C6ED8">
        <w:rPr>
          <w:sz w:val="24"/>
          <w:szCs w:val="24"/>
        </w:rPr>
        <w:t>к разным видам искусства, традициям и творчеству своего и других народов;</w:t>
      </w:r>
      <w:r w:rsidRPr="000C6ED8">
        <w:rPr>
          <w:spacing w:val="1"/>
          <w:sz w:val="24"/>
          <w:szCs w:val="24"/>
        </w:rPr>
        <w:t xml:space="preserve"> </w:t>
      </w:r>
      <w:r w:rsidRPr="000C6ED8">
        <w:rPr>
          <w:sz w:val="24"/>
          <w:szCs w:val="24"/>
        </w:rPr>
        <w:t>использование</w:t>
      </w:r>
      <w:r w:rsidRPr="000C6ED8">
        <w:rPr>
          <w:sz w:val="24"/>
          <w:szCs w:val="24"/>
        </w:rPr>
        <w:tab/>
        <w:t>полученных</w:t>
      </w:r>
      <w:r w:rsidRPr="000C6ED8">
        <w:rPr>
          <w:sz w:val="24"/>
          <w:szCs w:val="24"/>
        </w:rPr>
        <w:tab/>
        <w:t>знаний</w:t>
      </w:r>
      <w:r w:rsidRPr="000C6ED8">
        <w:rPr>
          <w:sz w:val="24"/>
          <w:szCs w:val="24"/>
        </w:rPr>
        <w:tab/>
        <w:t>в</w:t>
      </w:r>
      <w:r w:rsidRPr="000C6ED8">
        <w:rPr>
          <w:sz w:val="24"/>
          <w:szCs w:val="24"/>
        </w:rPr>
        <w:tab/>
        <w:t>продуктивной</w:t>
      </w:r>
      <w:r w:rsidRPr="000C6ED8">
        <w:rPr>
          <w:sz w:val="24"/>
          <w:szCs w:val="24"/>
        </w:rPr>
        <w:tab/>
        <w:t>и</w:t>
      </w:r>
      <w:r w:rsidRPr="000C6ED8">
        <w:rPr>
          <w:sz w:val="24"/>
          <w:szCs w:val="24"/>
        </w:rPr>
        <w:tab/>
        <w:t>преобразующей</w:t>
      </w:r>
      <w:r w:rsidRPr="000C6ED8">
        <w:rPr>
          <w:spacing w:val="-67"/>
          <w:sz w:val="24"/>
          <w:szCs w:val="24"/>
        </w:rPr>
        <w:t xml:space="preserve"> </w:t>
      </w:r>
      <w:r w:rsidRPr="000C6ED8">
        <w:rPr>
          <w:sz w:val="24"/>
          <w:szCs w:val="24"/>
        </w:rPr>
        <w:t>деятельности,</w:t>
      </w:r>
      <w:r w:rsidRPr="000C6ED8">
        <w:rPr>
          <w:spacing w:val="-2"/>
          <w:sz w:val="24"/>
          <w:szCs w:val="24"/>
        </w:rPr>
        <w:t xml:space="preserve"> </w:t>
      </w:r>
      <w:r w:rsidRPr="000C6ED8">
        <w:rPr>
          <w:sz w:val="24"/>
          <w:szCs w:val="24"/>
        </w:rPr>
        <w:t>в</w:t>
      </w:r>
      <w:r w:rsidRPr="000C6ED8">
        <w:rPr>
          <w:spacing w:val="-3"/>
          <w:sz w:val="24"/>
          <w:szCs w:val="24"/>
        </w:rPr>
        <w:t xml:space="preserve"> </w:t>
      </w:r>
      <w:r w:rsidRPr="000C6ED8">
        <w:rPr>
          <w:sz w:val="24"/>
          <w:szCs w:val="24"/>
        </w:rPr>
        <w:t>разных</w:t>
      </w:r>
      <w:r w:rsidRPr="000C6ED8">
        <w:rPr>
          <w:spacing w:val="1"/>
          <w:sz w:val="24"/>
          <w:szCs w:val="24"/>
        </w:rPr>
        <w:t xml:space="preserve"> </w:t>
      </w:r>
      <w:r w:rsidRPr="000C6ED8">
        <w:rPr>
          <w:sz w:val="24"/>
          <w:szCs w:val="24"/>
        </w:rPr>
        <w:t>видах художественной</w:t>
      </w:r>
      <w:r w:rsidRPr="000C6ED8">
        <w:rPr>
          <w:spacing w:val="-4"/>
          <w:sz w:val="24"/>
          <w:szCs w:val="24"/>
        </w:rPr>
        <w:t xml:space="preserve"> </w:t>
      </w:r>
      <w:r w:rsidRPr="000C6ED8">
        <w:rPr>
          <w:sz w:val="24"/>
          <w:szCs w:val="24"/>
        </w:rPr>
        <w:t>деятельности.</w:t>
      </w:r>
    </w:p>
    <w:p w:rsidR="00173B47" w:rsidRPr="0059331A" w:rsidRDefault="00F47226" w:rsidP="00AA1D20">
      <w:pPr>
        <w:pStyle w:val="a4"/>
        <w:numPr>
          <w:ilvl w:val="0"/>
          <w:numId w:val="15"/>
        </w:numPr>
        <w:tabs>
          <w:tab w:val="left" w:pos="1845"/>
          <w:tab w:val="left" w:pos="3772"/>
          <w:tab w:val="left" w:pos="5628"/>
          <w:tab w:val="left" w:pos="7799"/>
          <w:tab w:val="left" w:pos="9348"/>
          <w:tab w:val="left" w:pos="10823"/>
        </w:tabs>
        <w:ind w:left="567" w:right="463" w:firstLine="567"/>
        <w:rPr>
          <w:b/>
          <w:sz w:val="24"/>
          <w:szCs w:val="24"/>
        </w:rPr>
      </w:pPr>
      <w:r w:rsidRPr="0059331A">
        <w:rPr>
          <w:b/>
          <w:sz w:val="24"/>
          <w:szCs w:val="24"/>
        </w:rPr>
        <w:t>физического</w:t>
      </w:r>
      <w:r w:rsidRPr="0059331A">
        <w:rPr>
          <w:b/>
          <w:sz w:val="24"/>
          <w:szCs w:val="24"/>
        </w:rPr>
        <w:tab/>
        <w:t>воспитания,</w:t>
      </w:r>
      <w:r w:rsidRPr="0059331A">
        <w:rPr>
          <w:b/>
          <w:sz w:val="24"/>
          <w:szCs w:val="24"/>
        </w:rPr>
        <w:tab/>
        <w:t>формирования</w:t>
      </w:r>
      <w:r w:rsidRPr="0059331A">
        <w:rPr>
          <w:b/>
          <w:sz w:val="24"/>
          <w:szCs w:val="24"/>
        </w:rPr>
        <w:tab/>
        <w:t>культуры</w:t>
      </w:r>
      <w:r w:rsidRPr="0059331A">
        <w:rPr>
          <w:b/>
          <w:sz w:val="24"/>
          <w:szCs w:val="24"/>
        </w:rPr>
        <w:tab/>
        <w:t>здоровья</w:t>
      </w:r>
      <w:r w:rsidRPr="0059331A">
        <w:rPr>
          <w:b/>
          <w:sz w:val="24"/>
          <w:szCs w:val="24"/>
        </w:rPr>
        <w:tab/>
      </w:r>
      <w:r w:rsidRPr="0059331A">
        <w:rPr>
          <w:b/>
          <w:spacing w:val="-3"/>
          <w:sz w:val="24"/>
          <w:szCs w:val="24"/>
        </w:rPr>
        <w:t>и</w:t>
      </w:r>
      <w:r w:rsidRPr="0059331A">
        <w:rPr>
          <w:b/>
          <w:spacing w:val="-67"/>
          <w:sz w:val="24"/>
          <w:szCs w:val="24"/>
        </w:rPr>
        <w:t xml:space="preserve"> </w:t>
      </w:r>
      <w:r w:rsidRPr="0059331A">
        <w:rPr>
          <w:b/>
          <w:sz w:val="24"/>
          <w:szCs w:val="24"/>
        </w:rPr>
        <w:t>эмоционального благополучия:</w:t>
      </w:r>
    </w:p>
    <w:p w:rsidR="00173B47" w:rsidRPr="000C6ED8" w:rsidRDefault="00F47226" w:rsidP="000C6ED8">
      <w:pPr>
        <w:pStyle w:val="a3"/>
        <w:ind w:left="567" w:right="467" w:firstLine="567"/>
        <w:rPr>
          <w:sz w:val="24"/>
          <w:szCs w:val="24"/>
        </w:rPr>
      </w:pPr>
      <w:r w:rsidRPr="000C6ED8">
        <w:rPr>
          <w:sz w:val="24"/>
          <w:szCs w:val="24"/>
        </w:rPr>
        <w:t>соблюдение правил организации здорового и безопасного (для себя и других</w:t>
      </w:r>
      <w:r w:rsidRPr="000C6ED8">
        <w:rPr>
          <w:spacing w:val="1"/>
          <w:sz w:val="24"/>
          <w:szCs w:val="24"/>
        </w:rPr>
        <w:t xml:space="preserve"> </w:t>
      </w:r>
      <w:r w:rsidRPr="000C6ED8">
        <w:rPr>
          <w:sz w:val="24"/>
          <w:szCs w:val="24"/>
        </w:rPr>
        <w:t>людей)</w:t>
      </w:r>
      <w:r w:rsidRPr="000C6ED8">
        <w:rPr>
          <w:spacing w:val="1"/>
          <w:sz w:val="24"/>
          <w:szCs w:val="24"/>
        </w:rPr>
        <w:t xml:space="preserve"> </w:t>
      </w:r>
      <w:r w:rsidRPr="000C6ED8">
        <w:rPr>
          <w:sz w:val="24"/>
          <w:szCs w:val="24"/>
        </w:rPr>
        <w:t>образа</w:t>
      </w:r>
      <w:r w:rsidRPr="000C6ED8">
        <w:rPr>
          <w:spacing w:val="1"/>
          <w:sz w:val="24"/>
          <w:szCs w:val="24"/>
        </w:rPr>
        <w:t xml:space="preserve"> </w:t>
      </w:r>
      <w:r w:rsidRPr="000C6ED8">
        <w:rPr>
          <w:sz w:val="24"/>
          <w:szCs w:val="24"/>
        </w:rPr>
        <w:t>жизни;</w:t>
      </w:r>
      <w:r w:rsidRPr="000C6ED8">
        <w:rPr>
          <w:spacing w:val="1"/>
          <w:sz w:val="24"/>
          <w:szCs w:val="24"/>
        </w:rPr>
        <w:t xml:space="preserve"> </w:t>
      </w:r>
      <w:r w:rsidRPr="000C6ED8">
        <w:rPr>
          <w:sz w:val="24"/>
          <w:szCs w:val="24"/>
        </w:rPr>
        <w:t>выполнение</w:t>
      </w:r>
      <w:r w:rsidRPr="000C6ED8">
        <w:rPr>
          <w:spacing w:val="1"/>
          <w:sz w:val="24"/>
          <w:szCs w:val="24"/>
        </w:rPr>
        <w:t xml:space="preserve"> </w:t>
      </w:r>
      <w:r w:rsidRPr="000C6ED8">
        <w:rPr>
          <w:sz w:val="24"/>
          <w:szCs w:val="24"/>
        </w:rPr>
        <w:t>правил</w:t>
      </w:r>
      <w:r w:rsidRPr="000C6ED8">
        <w:rPr>
          <w:spacing w:val="1"/>
          <w:sz w:val="24"/>
          <w:szCs w:val="24"/>
        </w:rPr>
        <w:t xml:space="preserve"> </w:t>
      </w:r>
      <w:r w:rsidRPr="000C6ED8">
        <w:rPr>
          <w:sz w:val="24"/>
          <w:szCs w:val="24"/>
        </w:rPr>
        <w:t>безопасного</w:t>
      </w:r>
      <w:r w:rsidRPr="000C6ED8">
        <w:rPr>
          <w:spacing w:val="1"/>
          <w:sz w:val="24"/>
          <w:szCs w:val="24"/>
        </w:rPr>
        <w:t xml:space="preserve"> </w:t>
      </w:r>
      <w:r w:rsidRPr="000C6ED8">
        <w:rPr>
          <w:sz w:val="24"/>
          <w:szCs w:val="24"/>
        </w:rPr>
        <w:t>поведении</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окружающей</w:t>
      </w:r>
      <w:r w:rsidRPr="000C6ED8">
        <w:rPr>
          <w:spacing w:val="-1"/>
          <w:sz w:val="24"/>
          <w:szCs w:val="24"/>
        </w:rPr>
        <w:t xml:space="preserve"> </w:t>
      </w:r>
      <w:r w:rsidRPr="000C6ED8">
        <w:rPr>
          <w:sz w:val="24"/>
          <w:szCs w:val="24"/>
        </w:rPr>
        <w:t>среде</w:t>
      </w:r>
      <w:r w:rsidRPr="000C6ED8">
        <w:rPr>
          <w:spacing w:val="-3"/>
          <w:sz w:val="24"/>
          <w:szCs w:val="24"/>
        </w:rPr>
        <w:t xml:space="preserve"> </w:t>
      </w:r>
      <w:r w:rsidRPr="000C6ED8">
        <w:rPr>
          <w:sz w:val="24"/>
          <w:szCs w:val="24"/>
        </w:rPr>
        <w:t>(в</w:t>
      </w:r>
      <w:r w:rsidRPr="000C6ED8">
        <w:rPr>
          <w:spacing w:val="-1"/>
          <w:sz w:val="24"/>
          <w:szCs w:val="24"/>
        </w:rPr>
        <w:t xml:space="preserve"> </w:t>
      </w:r>
      <w:r w:rsidRPr="000C6ED8">
        <w:rPr>
          <w:sz w:val="24"/>
          <w:szCs w:val="24"/>
        </w:rPr>
        <w:t>том числе</w:t>
      </w:r>
      <w:r w:rsidRPr="000C6ED8">
        <w:rPr>
          <w:spacing w:val="-2"/>
          <w:sz w:val="24"/>
          <w:szCs w:val="24"/>
        </w:rPr>
        <w:t xml:space="preserve"> </w:t>
      </w:r>
      <w:r w:rsidRPr="000C6ED8">
        <w:rPr>
          <w:sz w:val="24"/>
          <w:szCs w:val="24"/>
        </w:rPr>
        <w:t>информационной);</w:t>
      </w:r>
    </w:p>
    <w:p w:rsidR="00173B47" w:rsidRPr="000C6ED8" w:rsidRDefault="00F47226" w:rsidP="000C6ED8">
      <w:pPr>
        <w:pStyle w:val="a3"/>
        <w:spacing w:before="77"/>
        <w:ind w:left="567" w:right="468" w:firstLine="567"/>
        <w:rPr>
          <w:sz w:val="24"/>
          <w:szCs w:val="24"/>
        </w:rPr>
      </w:pPr>
      <w:r w:rsidRPr="000C6ED8">
        <w:rPr>
          <w:sz w:val="24"/>
          <w:szCs w:val="24"/>
        </w:rPr>
        <w:t>приобретение опыта эмоционального отношения к среде обитания, бережное</w:t>
      </w:r>
      <w:r w:rsidRPr="000C6ED8">
        <w:rPr>
          <w:spacing w:val="1"/>
          <w:sz w:val="24"/>
          <w:szCs w:val="24"/>
        </w:rPr>
        <w:t xml:space="preserve"> </w:t>
      </w:r>
      <w:r w:rsidRPr="000C6ED8">
        <w:rPr>
          <w:sz w:val="24"/>
          <w:szCs w:val="24"/>
        </w:rPr>
        <w:t>отношение</w:t>
      </w:r>
      <w:r w:rsidRPr="000C6ED8">
        <w:rPr>
          <w:spacing w:val="-1"/>
          <w:sz w:val="24"/>
          <w:szCs w:val="24"/>
        </w:rPr>
        <w:t xml:space="preserve"> </w:t>
      </w:r>
      <w:r w:rsidRPr="000C6ED8">
        <w:rPr>
          <w:sz w:val="24"/>
          <w:szCs w:val="24"/>
        </w:rPr>
        <w:t>к физическому</w:t>
      </w:r>
      <w:r w:rsidRPr="000C6ED8">
        <w:rPr>
          <w:spacing w:val="-4"/>
          <w:sz w:val="24"/>
          <w:szCs w:val="24"/>
        </w:rPr>
        <w:t xml:space="preserve"> </w:t>
      </w:r>
      <w:r w:rsidRPr="000C6ED8">
        <w:rPr>
          <w:sz w:val="24"/>
          <w:szCs w:val="24"/>
        </w:rPr>
        <w:t>и</w:t>
      </w:r>
      <w:r w:rsidRPr="000C6ED8">
        <w:rPr>
          <w:spacing w:val="-1"/>
          <w:sz w:val="24"/>
          <w:szCs w:val="24"/>
        </w:rPr>
        <w:t xml:space="preserve"> </w:t>
      </w:r>
      <w:r w:rsidRPr="000C6ED8">
        <w:rPr>
          <w:sz w:val="24"/>
          <w:szCs w:val="24"/>
        </w:rPr>
        <w:t>психическому</w:t>
      </w:r>
      <w:r w:rsidRPr="000C6ED8">
        <w:rPr>
          <w:spacing w:val="-4"/>
          <w:sz w:val="24"/>
          <w:szCs w:val="24"/>
        </w:rPr>
        <w:t xml:space="preserve"> </w:t>
      </w:r>
      <w:r w:rsidRPr="000C6ED8">
        <w:rPr>
          <w:sz w:val="24"/>
          <w:szCs w:val="24"/>
        </w:rPr>
        <w:t>здоровью;</w:t>
      </w:r>
    </w:p>
    <w:p w:rsidR="00173B47" w:rsidRPr="0059331A" w:rsidRDefault="00F47226" w:rsidP="00AA1D20">
      <w:pPr>
        <w:pStyle w:val="a4"/>
        <w:numPr>
          <w:ilvl w:val="0"/>
          <w:numId w:val="15"/>
        </w:numPr>
        <w:tabs>
          <w:tab w:val="left" w:pos="1845"/>
        </w:tabs>
        <w:spacing w:line="321" w:lineRule="exact"/>
        <w:ind w:left="567" w:firstLine="567"/>
        <w:rPr>
          <w:b/>
          <w:sz w:val="24"/>
          <w:szCs w:val="24"/>
        </w:rPr>
      </w:pPr>
      <w:r w:rsidRPr="0059331A">
        <w:rPr>
          <w:b/>
          <w:sz w:val="24"/>
          <w:szCs w:val="24"/>
        </w:rPr>
        <w:t>трудового</w:t>
      </w:r>
      <w:r w:rsidRPr="0059331A">
        <w:rPr>
          <w:b/>
          <w:spacing w:val="-5"/>
          <w:sz w:val="24"/>
          <w:szCs w:val="24"/>
        </w:rPr>
        <w:t xml:space="preserve"> </w:t>
      </w:r>
      <w:r w:rsidRPr="0059331A">
        <w:rPr>
          <w:b/>
          <w:sz w:val="24"/>
          <w:szCs w:val="24"/>
        </w:rPr>
        <w:t>воспитания:</w:t>
      </w:r>
    </w:p>
    <w:p w:rsidR="00173B47" w:rsidRPr="000C6ED8" w:rsidRDefault="00F47226" w:rsidP="000C6ED8">
      <w:pPr>
        <w:pStyle w:val="a3"/>
        <w:ind w:left="567" w:right="459" w:firstLine="567"/>
        <w:rPr>
          <w:sz w:val="24"/>
          <w:szCs w:val="24"/>
        </w:rPr>
      </w:pPr>
      <w:r w:rsidRPr="000C6ED8">
        <w:rPr>
          <w:sz w:val="24"/>
          <w:szCs w:val="24"/>
        </w:rPr>
        <w:t>осознание</w:t>
      </w:r>
      <w:r w:rsidRPr="000C6ED8">
        <w:rPr>
          <w:spacing w:val="1"/>
          <w:sz w:val="24"/>
          <w:szCs w:val="24"/>
        </w:rPr>
        <w:t xml:space="preserve"> </w:t>
      </w:r>
      <w:r w:rsidRPr="000C6ED8">
        <w:rPr>
          <w:sz w:val="24"/>
          <w:szCs w:val="24"/>
        </w:rPr>
        <w:t>ценности</w:t>
      </w:r>
      <w:r w:rsidRPr="000C6ED8">
        <w:rPr>
          <w:spacing w:val="1"/>
          <w:sz w:val="24"/>
          <w:szCs w:val="24"/>
        </w:rPr>
        <w:t xml:space="preserve"> </w:t>
      </w:r>
      <w:r w:rsidRPr="000C6ED8">
        <w:rPr>
          <w:sz w:val="24"/>
          <w:szCs w:val="24"/>
        </w:rPr>
        <w:t>трудовой деятельности</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жизни</w:t>
      </w:r>
      <w:r w:rsidRPr="000C6ED8">
        <w:rPr>
          <w:spacing w:val="1"/>
          <w:sz w:val="24"/>
          <w:szCs w:val="24"/>
        </w:rPr>
        <w:t xml:space="preserve"> </w:t>
      </w:r>
      <w:r w:rsidRPr="000C6ED8">
        <w:rPr>
          <w:sz w:val="24"/>
          <w:szCs w:val="24"/>
        </w:rPr>
        <w:t>человека и</w:t>
      </w:r>
      <w:r w:rsidRPr="000C6ED8">
        <w:rPr>
          <w:spacing w:val="1"/>
          <w:sz w:val="24"/>
          <w:szCs w:val="24"/>
        </w:rPr>
        <w:t xml:space="preserve"> </w:t>
      </w:r>
      <w:r w:rsidRPr="000C6ED8">
        <w:rPr>
          <w:sz w:val="24"/>
          <w:szCs w:val="24"/>
        </w:rPr>
        <w:t>общества,</w:t>
      </w:r>
      <w:r w:rsidRPr="000C6ED8">
        <w:rPr>
          <w:spacing w:val="1"/>
          <w:sz w:val="24"/>
          <w:szCs w:val="24"/>
        </w:rPr>
        <w:t xml:space="preserve"> </w:t>
      </w:r>
      <w:r w:rsidRPr="000C6ED8">
        <w:rPr>
          <w:sz w:val="24"/>
          <w:szCs w:val="24"/>
        </w:rPr>
        <w:t>ответственное</w:t>
      </w:r>
      <w:r w:rsidRPr="000C6ED8">
        <w:rPr>
          <w:spacing w:val="1"/>
          <w:sz w:val="24"/>
          <w:szCs w:val="24"/>
        </w:rPr>
        <w:t xml:space="preserve"> </w:t>
      </w:r>
      <w:r w:rsidRPr="000C6ED8">
        <w:rPr>
          <w:sz w:val="24"/>
          <w:szCs w:val="24"/>
        </w:rPr>
        <w:t>потребление</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бережное</w:t>
      </w:r>
      <w:r w:rsidRPr="000C6ED8">
        <w:rPr>
          <w:spacing w:val="1"/>
          <w:sz w:val="24"/>
          <w:szCs w:val="24"/>
        </w:rPr>
        <w:t xml:space="preserve"> </w:t>
      </w:r>
      <w:r w:rsidRPr="000C6ED8">
        <w:rPr>
          <w:sz w:val="24"/>
          <w:szCs w:val="24"/>
        </w:rPr>
        <w:t>отношение</w:t>
      </w:r>
      <w:r w:rsidRPr="000C6ED8">
        <w:rPr>
          <w:spacing w:val="1"/>
          <w:sz w:val="24"/>
          <w:szCs w:val="24"/>
        </w:rPr>
        <w:t xml:space="preserve"> </w:t>
      </w:r>
      <w:r w:rsidRPr="000C6ED8">
        <w:rPr>
          <w:sz w:val="24"/>
          <w:szCs w:val="24"/>
        </w:rPr>
        <w:t>к</w:t>
      </w:r>
      <w:r w:rsidRPr="000C6ED8">
        <w:rPr>
          <w:spacing w:val="1"/>
          <w:sz w:val="24"/>
          <w:szCs w:val="24"/>
        </w:rPr>
        <w:t xml:space="preserve"> </w:t>
      </w:r>
      <w:r w:rsidRPr="000C6ED8">
        <w:rPr>
          <w:sz w:val="24"/>
          <w:szCs w:val="24"/>
        </w:rPr>
        <w:t>результатам</w:t>
      </w:r>
      <w:r w:rsidRPr="000C6ED8">
        <w:rPr>
          <w:spacing w:val="1"/>
          <w:sz w:val="24"/>
          <w:szCs w:val="24"/>
        </w:rPr>
        <w:t xml:space="preserve"> </w:t>
      </w:r>
      <w:r w:rsidRPr="000C6ED8">
        <w:rPr>
          <w:sz w:val="24"/>
          <w:szCs w:val="24"/>
        </w:rPr>
        <w:t>труда,</w:t>
      </w:r>
      <w:r w:rsidRPr="000C6ED8">
        <w:rPr>
          <w:spacing w:val="1"/>
          <w:sz w:val="24"/>
          <w:szCs w:val="24"/>
        </w:rPr>
        <w:t xml:space="preserve"> </w:t>
      </w:r>
      <w:r w:rsidRPr="000C6ED8">
        <w:rPr>
          <w:sz w:val="24"/>
          <w:szCs w:val="24"/>
        </w:rPr>
        <w:t>навыки</w:t>
      </w:r>
      <w:r w:rsidRPr="000C6ED8">
        <w:rPr>
          <w:spacing w:val="1"/>
          <w:sz w:val="24"/>
          <w:szCs w:val="24"/>
        </w:rPr>
        <w:t xml:space="preserve"> </w:t>
      </w:r>
      <w:r w:rsidRPr="000C6ED8">
        <w:rPr>
          <w:sz w:val="24"/>
          <w:szCs w:val="24"/>
        </w:rPr>
        <w:t>участия</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различных</w:t>
      </w:r>
      <w:r w:rsidRPr="000C6ED8">
        <w:rPr>
          <w:spacing w:val="1"/>
          <w:sz w:val="24"/>
          <w:szCs w:val="24"/>
        </w:rPr>
        <w:t xml:space="preserve"> </w:t>
      </w:r>
      <w:r w:rsidRPr="000C6ED8">
        <w:rPr>
          <w:sz w:val="24"/>
          <w:szCs w:val="24"/>
        </w:rPr>
        <w:t>видах</w:t>
      </w:r>
      <w:r w:rsidRPr="000C6ED8">
        <w:rPr>
          <w:spacing w:val="1"/>
          <w:sz w:val="24"/>
          <w:szCs w:val="24"/>
        </w:rPr>
        <w:t xml:space="preserve"> </w:t>
      </w:r>
      <w:r w:rsidRPr="000C6ED8">
        <w:rPr>
          <w:sz w:val="24"/>
          <w:szCs w:val="24"/>
        </w:rPr>
        <w:t>трудовой</w:t>
      </w:r>
      <w:r w:rsidRPr="000C6ED8">
        <w:rPr>
          <w:spacing w:val="1"/>
          <w:sz w:val="24"/>
          <w:szCs w:val="24"/>
        </w:rPr>
        <w:t xml:space="preserve"> </w:t>
      </w:r>
      <w:r w:rsidRPr="000C6ED8">
        <w:rPr>
          <w:sz w:val="24"/>
          <w:szCs w:val="24"/>
        </w:rPr>
        <w:t>деятельности,</w:t>
      </w:r>
      <w:r w:rsidRPr="000C6ED8">
        <w:rPr>
          <w:spacing w:val="1"/>
          <w:sz w:val="24"/>
          <w:szCs w:val="24"/>
        </w:rPr>
        <w:t xml:space="preserve"> </w:t>
      </w:r>
      <w:r w:rsidRPr="000C6ED8">
        <w:rPr>
          <w:sz w:val="24"/>
          <w:szCs w:val="24"/>
        </w:rPr>
        <w:t>интерес</w:t>
      </w:r>
      <w:r w:rsidRPr="000C6ED8">
        <w:rPr>
          <w:spacing w:val="1"/>
          <w:sz w:val="24"/>
          <w:szCs w:val="24"/>
        </w:rPr>
        <w:t xml:space="preserve"> </w:t>
      </w:r>
      <w:r w:rsidRPr="000C6ED8">
        <w:rPr>
          <w:sz w:val="24"/>
          <w:szCs w:val="24"/>
        </w:rPr>
        <w:t>к</w:t>
      </w:r>
      <w:r w:rsidRPr="000C6ED8">
        <w:rPr>
          <w:spacing w:val="1"/>
          <w:sz w:val="24"/>
          <w:szCs w:val="24"/>
        </w:rPr>
        <w:t xml:space="preserve"> </w:t>
      </w:r>
      <w:r w:rsidRPr="000C6ED8">
        <w:rPr>
          <w:sz w:val="24"/>
          <w:szCs w:val="24"/>
        </w:rPr>
        <w:t>различным</w:t>
      </w:r>
      <w:r w:rsidRPr="000C6ED8">
        <w:rPr>
          <w:spacing w:val="-1"/>
          <w:sz w:val="24"/>
          <w:szCs w:val="24"/>
        </w:rPr>
        <w:t xml:space="preserve"> </w:t>
      </w:r>
      <w:r w:rsidRPr="000C6ED8">
        <w:rPr>
          <w:sz w:val="24"/>
          <w:szCs w:val="24"/>
        </w:rPr>
        <w:t>профессиям;</w:t>
      </w:r>
    </w:p>
    <w:p w:rsidR="00173B47" w:rsidRPr="0059331A" w:rsidRDefault="00F47226" w:rsidP="00AA1D20">
      <w:pPr>
        <w:pStyle w:val="a4"/>
        <w:numPr>
          <w:ilvl w:val="0"/>
          <w:numId w:val="15"/>
        </w:numPr>
        <w:tabs>
          <w:tab w:val="left" w:pos="1845"/>
        </w:tabs>
        <w:spacing w:before="1" w:line="322" w:lineRule="exact"/>
        <w:ind w:left="567" w:firstLine="567"/>
        <w:rPr>
          <w:b/>
          <w:sz w:val="24"/>
          <w:szCs w:val="24"/>
        </w:rPr>
      </w:pPr>
      <w:r w:rsidRPr="0059331A">
        <w:rPr>
          <w:b/>
          <w:sz w:val="24"/>
          <w:szCs w:val="24"/>
        </w:rPr>
        <w:t>экологического</w:t>
      </w:r>
      <w:r w:rsidRPr="0059331A">
        <w:rPr>
          <w:b/>
          <w:spacing w:val="-5"/>
          <w:sz w:val="24"/>
          <w:szCs w:val="24"/>
        </w:rPr>
        <w:t xml:space="preserve"> </w:t>
      </w:r>
      <w:r w:rsidRPr="0059331A">
        <w:rPr>
          <w:b/>
          <w:sz w:val="24"/>
          <w:szCs w:val="24"/>
        </w:rPr>
        <w:t>воспитания:</w:t>
      </w:r>
    </w:p>
    <w:p w:rsidR="00173B47" w:rsidRPr="000C6ED8" w:rsidRDefault="00F47226" w:rsidP="000C6ED8">
      <w:pPr>
        <w:pStyle w:val="a3"/>
        <w:ind w:left="567" w:right="461" w:firstLine="567"/>
        <w:rPr>
          <w:sz w:val="24"/>
          <w:szCs w:val="24"/>
        </w:rPr>
      </w:pPr>
      <w:r w:rsidRPr="000C6ED8">
        <w:rPr>
          <w:sz w:val="24"/>
          <w:szCs w:val="24"/>
        </w:rPr>
        <w:t>осознание роли человека в природе и обществе, принятие экологических норм</w:t>
      </w:r>
      <w:r w:rsidRPr="000C6ED8">
        <w:rPr>
          <w:spacing w:val="-67"/>
          <w:sz w:val="24"/>
          <w:szCs w:val="24"/>
        </w:rPr>
        <w:t xml:space="preserve"> </w:t>
      </w:r>
      <w:r w:rsidRPr="000C6ED8">
        <w:rPr>
          <w:sz w:val="24"/>
          <w:szCs w:val="24"/>
        </w:rPr>
        <w:t>поведения,</w:t>
      </w:r>
      <w:r w:rsidRPr="000C6ED8">
        <w:rPr>
          <w:spacing w:val="-9"/>
          <w:sz w:val="24"/>
          <w:szCs w:val="24"/>
        </w:rPr>
        <w:t xml:space="preserve"> </w:t>
      </w:r>
      <w:r w:rsidRPr="000C6ED8">
        <w:rPr>
          <w:sz w:val="24"/>
          <w:szCs w:val="24"/>
        </w:rPr>
        <w:t>бережного</w:t>
      </w:r>
      <w:r w:rsidRPr="000C6ED8">
        <w:rPr>
          <w:spacing w:val="-10"/>
          <w:sz w:val="24"/>
          <w:szCs w:val="24"/>
        </w:rPr>
        <w:t xml:space="preserve"> </w:t>
      </w:r>
      <w:r w:rsidRPr="000C6ED8">
        <w:rPr>
          <w:sz w:val="24"/>
          <w:szCs w:val="24"/>
        </w:rPr>
        <w:t>отношения</w:t>
      </w:r>
      <w:r w:rsidRPr="000C6ED8">
        <w:rPr>
          <w:spacing w:val="-8"/>
          <w:sz w:val="24"/>
          <w:szCs w:val="24"/>
        </w:rPr>
        <w:t xml:space="preserve"> </w:t>
      </w:r>
      <w:r w:rsidRPr="000C6ED8">
        <w:rPr>
          <w:sz w:val="24"/>
          <w:szCs w:val="24"/>
        </w:rPr>
        <w:t>к</w:t>
      </w:r>
      <w:r w:rsidRPr="000C6ED8">
        <w:rPr>
          <w:spacing w:val="-11"/>
          <w:sz w:val="24"/>
          <w:szCs w:val="24"/>
        </w:rPr>
        <w:t xml:space="preserve"> </w:t>
      </w:r>
      <w:r w:rsidRPr="000C6ED8">
        <w:rPr>
          <w:sz w:val="24"/>
          <w:szCs w:val="24"/>
        </w:rPr>
        <w:t>природе,</w:t>
      </w:r>
      <w:r w:rsidRPr="000C6ED8">
        <w:rPr>
          <w:spacing w:val="-11"/>
          <w:sz w:val="24"/>
          <w:szCs w:val="24"/>
        </w:rPr>
        <w:t xml:space="preserve"> </w:t>
      </w:r>
      <w:r w:rsidRPr="000C6ED8">
        <w:rPr>
          <w:sz w:val="24"/>
          <w:szCs w:val="24"/>
        </w:rPr>
        <w:t>неприятие</w:t>
      </w:r>
      <w:r w:rsidRPr="000C6ED8">
        <w:rPr>
          <w:spacing w:val="-11"/>
          <w:sz w:val="24"/>
          <w:szCs w:val="24"/>
        </w:rPr>
        <w:t xml:space="preserve"> </w:t>
      </w:r>
      <w:r w:rsidRPr="000C6ED8">
        <w:rPr>
          <w:sz w:val="24"/>
          <w:szCs w:val="24"/>
        </w:rPr>
        <w:t>действий,</w:t>
      </w:r>
      <w:r w:rsidRPr="000C6ED8">
        <w:rPr>
          <w:spacing w:val="-12"/>
          <w:sz w:val="24"/>
          <w:szCs w:val="24"/>
        </w:rPr>
        <w:t xml:space="preserve"> </w:t>
      </w:r>
      <w:r w:rsidRPr="000C6ED8">
        <w:rPr>
          <w:sz w:val="24"/>
          <w:szCs w:val="24"/>
        </w:rPr>
        <w:t>приносящих</w:t>
      </w:r>
      <w:r w:rsidRPr="000C6ED8">
        <w:rPr>
          <w:spacing w:val="-68"/>
          <w:sz w:val="24"/>
          <w:szCs w:val="24"/>
        </w:rPr>
        <w:t xml:space="preserve"> </w:t>
      </w:r>
      <w:r w:rsidRPr="000C6ED8">
        <w:rPr>
          <w:sz w:val="24"/>
          <w:szCs w:val="24"/>
        </w:rPr>
        <w:t>вред</w:t>
      </w:r>
      <w:r w:rsidRPr="000C6ED8">
        <w:rPr>
          <w:spacing w:val="-3"/>
          <w:sz w:val="24"/>
          <w:szCs w:val="24"/>
        </w:rPr>
        <w:t xml:space="preserve"> </w:t>
      </w:r>
      <w:r w:rsidRPr="000C6ED8">
        <w:rPr>
          <w:sz w:val="24"/>
          <w:szCs w:val="24"/>
        </w:rPr>
        <w:t>природе;</w:t>
      </w:r>
    </w:p>
    <w:p w:rsidR="00173B47" w:rsidRPr="0059331A" w:rsidRDefault="00F47226" w:rsidP="00AA1D20">
      <w:pPr>
        <w:pStyle w:val="a4"/>
        <w:numPr>
          <w:ilvl w:val="0"/>
          <w:numId w:val="15"/>
        </w:numPr>
        <w:tabs>
          <w:tab w:val="left" w:pos="1845"/>
        </w:tabs>
        <w:spacing w:line="321" w:lineRule="exact"/>
        <w:ind w:left="567" w:firstLine="567"/>
        <w:rPr>
          <w:b/>
          <w:sz w:val="24"/>
          <w:szCs w:val="24"/>
        </w:rPr>
      </w:pPr>
      <w:r w:rsidRPr="0059331A">
        <w:rPr>
          <w:b/>
          <w:sz w:val="24"/>
          <w:szCs w:val="24"/>
        </w:rPr>
        <w:t>ценности</w:t>
      </w:r>
      <w:r w:rsidRPr="0059331A">
        <w:rPr>
          <w:b/>
          <w:spacing w:val="-4"/>
          <w:sz w:val="24"/>
          <w:szCs w:val="24"/>
        </w:rPr>
        <w:t xml:space="preserve"> </w:t>
      </w:r>
      <w:r w:rsidRPr="0059331A">
        <w:rPr>
          <w:b/>
          <w:sz w:val="24"/>
          <w:szCs w:val="24"/>
        </w:rPr>
        <w:t>научного</w:t>
      </w:r>
      <w:r w:rsidRPr="0059331A">
        <w:rPr>
          <w:b/>
          <w:spacing w:val="-3"/>
          <w:sz w:val="24"/>
          <w:szCs w:val="24"/>
        </w:rPr>
        <w:t xml:space="preserve"> </w:t>
      </w:r>
      <w:r w:rsidRPr="0059331A">
        <w:rPr>
          <w:b/>
          <w:sz w:val="24"/>
          <w:szCs w:val="24"/>
        </w:rPr>
        <w:t>познания:</w:t>
      </w:r>
    </w:p>
    <w:p w:rsidR="00173B47" w:rsidRPr="000C6ED8" w:rsidRDefault="00F47226" w:rsidP="000C6ED8">
      <w:pPr>
        <w:pStyle w:val="a3"/>
        <w:spacing w:before="2"/>
        <w:ind w:left="567" w:right="465" w:firstLine="567"/>
        <w:rPr>
          <w:sz w:val="24"/>
          <w:szCs w:val="24"/>
        </w:rPr>
      </w:pPr>
      <w:r w:rsidRPr="000C6ED8">
        <w:rPr>
          <w:sz w:val="24"/>
          <w:szCs w:val="24"/>
        </w:rPr>
        <w:t>осознание</w:t>
      </w:r>
      <w:r w:rsidRPr="000C6ED8">
        <w:rPr>
          <w:spacing w:val="1"/>
          <w:sz w:val="24"/>
          <w:szCs w:val="24"/>
        </w:rPr>
        <w:t xml:space="preserve"> </w:t>
      </w:r>
      <w:r w:rsidRPr="000C6ED8">
        <w:rPr>
          <w:sz w:val="24"/>
          <w:szCs w:val="24"/>
        </w:rPr>
        <w:t>ценности</w:t>
      </w:r>
      <w:r w:rsidRPr="000C6ED8">
        <w:rPr>
          <w:spacing w:val="1"/>
          <w:sz w:val="24"/>
          <w:szCs w:val="24"/>
        </w:rPr>
        <w:t xml:space="preserve"> </w:t>
      </w:r>
      <w:r w:rsidRPr="000C6ED8">
        <w:rPr>
          <w:sz w:val="24"/>
          <w:szCs w:val="24"/>
        </w:rPr>
        <w:t>познания</w:t>
      </w:r>
      <w:r w:rsidRPr="000C6ED8">
        <w:rPr>
          <w:spacing w:val="1"/>
          <w:sz w:val="24"/>
          <w:szCs w:val="24"/>
        </w:rPr>
        <w:t xml:space="preserve"> </w:t>
      </w:r>
      <w:r w:rsidRPr="000C6ED8">
        <w:rPr>
          <w:sz w:val="24"/>
          <w:szCs w:val="24"/>
        </w:rPr>
        <w:t>для</w:t>
      </w:r>
      <w:r w:rsidRPr="000C6ED8">
        <w:rPr>
          <w:spacing w:val="1"/>
          <w:sz w:val="24"/>
          <w:szCs w:val="24"/>
        </w:rPr>
        <w:t xml:space="preserve"> </w:t>
      </w:r>
      <w:r w:rsidRPr="000C6ED8">
        <w:rPr>
          <w:sz w:val="24"/>
          <w:szCs w:val="24"/>
        </w:rPr>
        <w:t>развития</w:t>
      </w:r>
      <w:r w:rsidRPr="000C6ED8">
        <w:rPr>
          <w:spacing w:val="1"/>
          <w:sz w:val="24"/>
          <w:szCs w:val="24"/>
        </w:rPr>
        <w:t xml:space="preserve"> </w:t>
      </w:r>
      <w:r w:rsidRPr="000C6ED8">
        <w:rPr>
          <w:sz w:val="24"/>
          <w:szCs w:val="24"/>
        </w:rPr>
        <w:t>человека,</w:t>
      </w:r>
      <w:r w:rsidRPr="000C6ED8">
        <w:rPr>
          <w:spacing w:val="1"/>
          <w:sz w:val="24"/>
          <w:szCs w:val="24"/>
        </w:rPr>
        <w:t xml:space="preserve"> </w:t>
      </w:r>
      <w:r w:rsidRPr="000C6ED8">
        <w:rPr>
          <w:sz w:val="24"/>
          <w:szCs w:val="24"/>
        </w:rPr>
        <w:t>необходимости</w:t>
      </w:r>
      <w:r w:rsidRPr="000C6ED8">
        <w:rPr>
          <w:spacing w:val="1"/>
          <w:sz w:val="24"/>
          <w:szCs w:val="24"/>
        </w:rPr>
        <w:t xml:space="preserve"> </w:t>
      </w:r>
      <w:r w:rsidRPr="000C6ED8">
        <w:rPr>
          <w:sz w:val="24"/>
          <w:szCs w:val="24"/>
        </w:rPr>
        <w:t>самообразования</w:t>
      </w:r>
      <w:r w:rsidRPr="000C6ED8">
        <w:rPr>
          <w:spacing w:val="-1"/>
          <w:sz w:val="24"/>
          <w:szCs w:val="24"/>
        </w:rPr>
        <w:t xml:space="preserve"> </w:t>
      </w:r>
      <w:r w:rsidRPr="000C6ED8">
        <w:rPr>
          <w:sz w:val="24"/>
          <w:szCs w:val="24"/>
        </w:rPr>
        <w:t>и</w:t>
      </w:r>
      <w:r w:rsidRPr="000C6ED8">
        <w:rPr>
          <w:spacing w:val="-3"/>
          <w:sz w:val="24"/>
          <w:szCs w:val="24"/>
        </w:rPr>
        <w:t xml:space="preserve"> </w:t>
      </w:r>
      <w:r w:rsidRPr="000C6ED8">
        <w:rPr>
          <w:sz w:val="24"/>
          <w:szCs w:val="24"/>
        </w:rPr>
        <w:t>саморазвития;</w:t>
      </w:r>
    </w:p>
    <w:p w:rsidR="00173B47" w:rsidRPr="000C6ED8" w:rsidRDefault="00F47226" w:rsidP="000C6ED8">
      <w:pPr>
        <w:pStyle w:val="a3"/>
        <w:ind w:left="567" w:right="466" w:firstLine="567"/>
        <w:rPr>
          <w:sz w:val="24"/>
          <w:szCs w:val="24"/>
        </w:rPr>
      </w:pPr>
      <w:r w:rsidRPr="000C6ED8">
        <w:rPr>
          <w:sz w:val="24"/>
          <w:szCs w:val="24"/>
        </w:rPr>
        <w:t>проявление</w:t>
      </w:r>
      <w:r w:rsidRPr="000C6ED8">
        <w:rPr>
          <w:spacing w:val="1"/>
          <w:sz w:val="24"/>
          <w:szCs w:val="24"/>
        </w:rPr>
        <w:t xml:space="preserve"> </w:t>
      </w:r>
      <w:r w:rsidRPr="000C6ED8">
        <w:rPr>
          <w:sz w:val="24"/>
          <w:szCs w:val="24"/>
        </w:rPr>
        <w:t>познавательного</w:t>
      </w:r>
      <w:r w:rsidRPr="000C6ED8">
        <w:rPr>
          <w:spacing w:val="1"/>
          <w:sz w:val="24"/>
          <w:szCs w:val="24"/>
        </w:rPr>
        <w:t xml:space="preserve"> </w:t>
      </w:r>
      <w:r w:rsidRPr="000C6ED8">
        <w:rPr>
          <w:sz w:val="24"/>
          <w:szCs w:val="24"/>
        </w:rPr>
        <w:t>интереса,</w:t>
      </w:r>
      <w:r w:rsidRPr="000C6ED8">
        <w:rPr>
          <w:spacing w:val="1"/>
          <w:sz w:val="24"/>
          <w:szCs w:val="24"/>
        </w:rPr>
        <w:t xml:space="preserve"> </w:t>
      </w:r>
      <w:r w:rsidRPr="000C6ED8">
        <w:rPr>
          <w:sz w:val="24"/>
          <w:szCs w:val="24"/>
        </w:rPr>
        <w:t>активности,</w:t>
      </w:r>
      <w:r w:rsidRPr="000C6ED8">
        <w:rPr>
          <w:spacing w:val="1"/>
          <w:sz w:val="24"/>
          <w:szCs w:val="24"/>
        </w:rPr>
        <w:t xml:space="preserve"> </w:t>
      </w:r>
      <w:r w:rsidRPr="000C6ED8">
        <w:rPr>
          <w:sz w:val="24"/>
          <w:szCs w:val="24"/>
        </w:rPr>
        <w:t>инициативности,</w:t>
      </w:r>
      <w:r w:rsidRPr="000C6ED8">
        <w:rPr>
          <w:spacing w:val="1"/>
          <w:sz w:val="24"/>
          <w:szCs w:val="24"/>
        </w:rPr>
        <w:t xml:space="preserve"> </w:t>
      </w:r>
      <w:r w:rsidRPr="000C6ED8">
        <w:rPr>
          <w:sz w:val="24"/>
          <w:szCs w:val="24"/>
        </w:rPr>
        <w:t>любознательности и самостоятельности в расширении своих знаний, в том</w:t>
      </w:r>
      <w:r w:rsidRPr="000C6ED8">
        <w:rPr>
          <w:spacing w:val="1"/>
          <w:sz w:val="24"/>
          <w:szCs w:val="24"/>
        </w:rPr>
        <w:t xml:space="preserve"> </w:t>
      </w:r>
      <w:r w:rsidRPr="000C6ED8">
        <w:rPr>
          <w:sz w:val="24"/>
          <w:szCs w:val="24"/>
        </w:rPr>
        <w:t>числе</w:t>
      </w:r>
      <w:r w:rsidRPr="000C6ED8">
        <w:rPr>
          <w:spacing w:val="-3"/>
          <w:sz w:val="24"/>
          <w:szCs w:val="24"/>
        </w:rPr>
        <w:t xml:space="preserve"> </w:t>
      </w:r>
      <w:r w:rsidRPr="000C6ED8">
        <w:rPr>
          <w:sz w:val="24"/>
          <w:szCs w:val="24"/>
        </w:rPr>
        <w:t>с</w:t>
      </w:r>
      <w:r w:rsidRPr="000C6ED8">
        <w:rPr>
          <w:spacing w:val="-4"/>
          <w:sz w:val="24"/>
          <w:szCs w:val="24"/>
        </w:rPr>
        <w:t xml:space="preserve"> </w:t>
      </w:r>
      <w:r w:rsidRPr="000C6ED8">
        <w:rPr>
          <w:sz w:val="24"/>
          <w:szCs w:val="24"/>
        </w:rPr>
        <w:t>использованием различных информационных</w:t>
      </w:r>
      <w:r w:rsidRPr="000C6ED8">
        <w:rPr>
          <w:spacing w:val="1"/>
          <w:sz w:val="24"/>
          <w:szCs w:val="24"/>
        </w:rPr>
        <w:t xml:space="preserve"> </w:t>
      </w:r>
      <w:r w:rsidRPr="000C6ED8">
        <w:rPr>
          <w:sz w:val="24"/>
          <w:szCs w:val="24"/>
        </w:rPr>
        <w:t>средств.</w:t>
      </w:r>
    </w:p>
    <w:p w:rsidR="00173B47" w:rsidRPr="000C6ED8" w:rsidRDefault="00F47226" w:rsidP="000C6ED8">
      <w:pPr>
        <w:pStyle w:val="a4"/>
        <w:tabs>
          <w:tab w:val="left" w:pos="2522"/>
        </w:tabs>
        <w:ind w:left="567" w:right="463" w:firstLine="567"/>
        <w:rPr>
          <w:sz w:val="24"/>
          <w:szCs w:val="24"/>
        </w:rPr>
      </w:pPr>
      <w:r w:rsidRPr="000C6ED8">
        <w:rPr>
          <w:sz w:val="24"/>
          <w:szCs w:val="24"/>
        </w:rPr>
        <w:t>В</w:t>
      </w:r>
      <w:r w:rsidRPr="000C6ED8">
        <w:rPr>
          <w:spacing w:val="1"/>
          <w:sz w:val="24"/>
          <w:szCs w:val="24"/>
        </w:rPr>
        <w:t xml:space="preserve"> </w:t>
      </w:r>
      <w:r w:rsidRPr="000C6ED8">
        <w:rPr>
          <w:sz w:val="24"/>
          <w:szCs w:val="24"/>
        </w:rPr>
        <w:t>результате</w:t>
      </w:r>
      <w:r w:rsidRPr="000C6ED8">
        <w:rPr>
          <w:spacing w:val="1"/>
          <w:sz w:val="24"/>
          <w:szCs w:val="24"/>
        </w:rPr>
        <w:t xml:space="preserve"> </w:t>
      </w:r>
      <w:r w:rsidRPr="000C6ED8">
        <w:rPr>
          <w:sz w:val="24"/>
          <w:szCs w:val="24"/>
        </w:rPr>
        <w:t>изучения</w:t>
      </w:r>
      <w:r w:rsidRPr="000C6ED8">
        <w:rPr>
          <w:spacing w:val="1"/>
          <w:sz w:val="24"/>
          <w:szCs w:val="24"/>
        </w:rPr>
        <w:t xml:space="preserve"> </w:t>
      </w:r>
      <w:r w:rsidRPr="000C6ED8">
        <w:rPr>
          <w:sz w:val="24"/>
          <w:szCs w:val="24"/>
        </w:rPr>
        <w:t>окружающего</w:t>
      </w:r>
      <w:r w:rsidRPr="000C6ED8">
        <w:rPr>
          <w:spacing w:val="1"/>
          <w:sz w:val="24"/>
          <w:szCs w:val="24"/>
        </w:rPr>
        <w:t xml:space="preserve"> </w:t>
      </w:r>
      <w:r w:rsidRPr="000C6ED8">
        <w:rPr>
          <w:sz w:val="24"/>
          <w:szCs w:val="24"/>
        </w:rPr>
        <w:t>мира</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уровне</w:t>
      </w:r>
      <w:r w:rsidRPr="000C6ED8">
        <w:rPr>
          <w:spacing w:val="1"/>
          <w:sz w:val="24"/>
          <w:szCs w:val="24"/>
        </w:rPr>
        <w:t xml:space="preserve"> </w:t>
      </w:r>
      <w:r w:rsidRPr="000C6ED8">
        <w:rPr>
          <w:sz w:val="24"/>
          <w:szCs w:val="24"/>
        </w:rPr>
        <w:t>начального</w:t>
      </w:r>
      <w:r w:rsidRPr="000C6ED8">
        <w:rPr>
          <w:spacing w:val="1"/>
          <w:sz w:val="24"/>
          <w:szCs w:val="24"/>
        </w:rPr>
        <w:t xml:space="preserve"> </w:t>
      </w:r>
      <w:r w:rsidRPr="000C6ED8">
        <w:rPr>
          <w:sz w:val="24"/>
          <w:szCs w:val="24"/>
        </w:rPr>
        <w:t>общего образования у обучающегося будут сформированы познавательные</w:t>
      </w:r>
      <w:r w:rsidRPr="000C6ED8">
        <w:rPr>
          <w:spacing w:val="1"/>
          <w:sz w:val="24"/>
          <w:szCs w:val="24"/>
        </w:rPr>
        <w:t xml:space="preserve"> </w:t>
      </w:r>
      <w:r w:rsidRPr="000C6ED8">
        <w:rPr>
          <w:sz w:val="24"/>
          <w:szCs w:val="24"/>
        </w:rPr>
        <w:t>универсальные учебные действия, коммуникативные универсальные учебные</w:t>
      </w:r>
      <w:r w:rsidRPr="000C6ED8">
        <w:rPr>
          <w:spacing w:val="1"/>
          <w:sz w:val="24"/>
          <w:szCs w:val="24"/>
        </w:rPr>
        <w:t xml:space="preserve"> </w:t>
      </w:r>
      <w:r w:rsidRPr="000C6ED8">
        <w:rPr>
          <w:sz w:val="24"/>
          <w:szCs w:val="24"/>
        </w:rPr>
        <w:t>действия,</w:t>
      </w:r>
      <w:r w:rsidRPr="000C6ED8">
        <w:rPr>
          <w:spacing w:val="1"/>
          <w:sz w:val="24"/>
          <w:szCs w:val="24"/>
        </w:rPr>
        <w:t xml:space="preserve"> </w:t>
      </w:r>
      <w:r w:rsidRPr="000C6ED8">
        <w:rPr>
          <w:sz w:val="24"/>
          <w:szCs w:val="24"/>
        </w:rPr>
        <w:t>регулятивные</w:t>
      </w:r>
      <w:r w:rsidRPr="000C6ED8">
        <w:rPr>
          <w:spacing w:val="1"/>
          <w:sz w:val="24"/>
          <w:szCs w:val="24"/>
        </w:rPr>
        <w:t xml:space="preserve"> </w:t>
      </w:r>
      <w:r w:rsidRPr="000C6ED8">
        <w:rPr>
          <w:sz w:val="24"/>
          <w:szCs w:val="24"/>
        </w:rPr>
        <w:t>универсальные</w:t>
      </w:r>
      <w:r w:rsidRPr="000C6ED8">
        <w:rPr>
          <w:spacing w:val="1"/>
          <w:sz w:val="24"/>
          <w:szCs w:val="24"/>
        </w:rPr>
        <w:t xml:space="preserve"> </w:t>
      </w:r>
      <w:r w:rsidRPr="000C6ED8">
        <w:rPr>
          <w:sz w:val="24"/>
          <w:szCs w:val="24"/>
        </w:rPr>
        <w:t>учебные</w:t>
      </w:r>
      <w:r w:rsidRPr="000C6ED8">
        <w:rPr>
          <w:spacing w:val="1"/>
          <w:sz w:val="24"/>
          <w:szCs w:val="24"/>
        </w:rPr>
        <w:t xml:space="preserve"> </w:t>
      </w:r>
      <w:r w:rsidRPr="000C6ED8">
        <w:rPr>
          <w:sz w:val="24"/>
          <w:szCs w:val="24"/>
        </w:rPr>
        <w:t>действия,</w:t>
      </w:r>
      <w:r w:rsidRPr="000C6ED8">
        <w:rPr>
          <w:spacing w:val="1"/>
          <w:sz w:val="24"/>
          <w:szCs w:val="24"/>
        </w:rPr>
        <w:t xml:space="preserve"> </w:t>
      </w:r>
      <w:r w:rsidRPr="000C6ED8">
        <w:rPr>
          <w:sz w:val="24"/>
          <w:szCs w:val="24"/>
        </w:rPr>
        <w:t>совместная</w:t>
      </w:r>
      <w:r w:rsidRPr="000C6ED8">
        <w:rPr>
          <w:spacing w:val="1"/>
          <w:sz w:val="24"/>
          <w:szCs w:val="24"/>
        </w:rPr>
        <w:t xml:space="preserve"> </w:t>
      </w:r>
      <w:r w:rsidRPr="000C6ED8">
        <w:rPr>
          <w:sz w:val="24"/>
          <w:szCs w:val="24"/>
        </w:rPr>
        <w:t>деятельность.</w:t>
      </w:r>
    </w:p>
    <w:p w:rsidR="00173B47" w:rsidRPr="0059331A" w:rsidRDefault="00F47226" w:rsidP="000C6ED8">
      <w:pPr>
        <w:pStyle w:val="a4"/>
        <w:tabs>
          <w:tab w:val="left" w:pos="2730"/>
        </w:tabs>
        <w:ind w:left="567" w:right="462" w:firstLine="567"/>
        <w:rPr>
          <w:b/>
          <w:sz w:val="24"/>
          <w:szCs w:val="24"/>
        </w:rPr>
      </w:pP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следующие</w:t>
      </w:r>
      <w:r w:rsidRPr="0059331A">
        <w:rPr>
          <w:b/>
          <w:spacing w:val="1"/>
          <w:sz w:val="24"/>
          <w:szCs w:val="24"/>
        </w:rPr>
        <w:t xml:space="preserve"> </w:t>
      </w:r>
      <w:r w:rsidRPr="0059331A">
        <w:rPr>
          <w:b/>
          <w:sz w:val="24"/>
          <w:szCs w:val="24"/>
        </w:rPr>
        <w:t>базовые</w:t>
      </w:r>
      <w:r w:rsidRPr="0059331A">
        <w:rPr>
          <w:b/>
          <w:spacing w:val="1"/>
          <w:sz w:val="24"/>
          <w:szCs w:val="24"/>
        </w:rPr>
        <w:t xml:space="preserve"> </w:t>
      </w:r>
      <w:r w:rsidRPr="0059331A">
        <w:rPr>
          <w:b/>
          <w:sz w:val="24"/>
          <w:szCs w:val="24"/>
        </w:rPr>
        <w:t>логические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как</w:t>
      </w:r>
      <w:r w:rsidRPr="0059331A">
        <w:rPr>
          <w:b/>
          <w:spacing w:val="1"/>
          <w:sz w:val="24"/>
          <w:szCs w:val="24"/>
        </w:rPr>
        <w:t xml:space="preserve"> </w:t>
      </w:r>
      <w:r w:rsidRPr="0059331A">
        <w:rPr>
          <w:b/>
          <w:sz w:val="24"/>
          <w:szCs w:val="24"/>
        </w:rPr>
        <w:t>часть</w:t>
      </w:r>
      <w:r w:rsidRPr="0059331A">
        <w:rPr>
          <w:b/>
          <w:spacing w:val="1"/>
          <w:sz w:val="24"/>
          <w:szCs w:val="24"/>
        </w:rPr>
        <w:t xml:space="preserve"> </w:t>
      </w:r>
      <w:r w:rsidRPr="0059331A">
        <w:rPr>
          <w:b/>
          <w:sz w:val="24"/>
          <w:szCs w:val="24"/>
        </w:rPr>
        <w:t>познавательных</w:t>
      </w:r>
      <w:r w:rsidRPr="0059331A">
        <w:rPr>
          <w:b/>
          <w:spacing w:val="1"/>
          <w:sz w:val="24"/>
          <w:szCs w:val="24"/>
        </w:rPr>
        <w:t xml:space="preserve"> </w:t>
      </w:r>
      <w:r w:rsidRPr="0059331A">
        <w:rPr>
          <w:b/>
          <w:sz w:val="24"/>
          <w:szCs w:val="24"/>
        </w:rPr>
        <w:t>универсальных</w:t>
      </w:r>
      <w:r w:rsidRPr="0059331A">
        <w:rPr>
          <w:b/>
          <w:spacing w:val="1"/>
          <w:sz w:val="24"/>
          <w:szCs w:val="24"/>
        </w:rPr>
        <w:t xml:space="preserve"> </w:t>
      </w:r>
      <w:r w:rsidRPr="0059331A">
        <w:rPr>
          <w:b/>
          <w:sz w:val="24"/>
          <w:szCs w:val="24"/>
        </w:rPr>
        <w:t>учебных</w:t>
      </w:r>
      <w:r w:rsidRPr="0059331A">
        <w:rPr>
          <w:b/>
          <w:spacing w:val="1"/>
          <w:sz w:val="24"/>
          <w:szCs w:val="24"/>
        </w:rPr>
        <w:t xml:space="preserve"> </w:t>
      </w:r>
      <w:r w:rsidRPr="0059331A">
        <w:rPr>
          <w:b/>
          <w:sz w:val="24"/>
          <w:szCs w:val="24"/>
        </w:rPr>
        <w:t>действий:</w:t>
      </w:r>
    </w:p>
    <w:p w:rsidR="00173B47" w:rsidRPr="000C6ED8" w:rsidRDefault="00F47226" w:rsidP="000C6ED8">
      <w:pPr>
        <w:pStyle w:val="a3"/>
        <w:ind w:left="567" w:right="463" w:firstLine="567"/>
        <w:rPr>
          <w:sz w:val="24"/>
          <w:szCs w:val="24"/>
        </w:rPr>
      </w:pPr>
      <w:r w:rsidRPr="000C6ED8">
        <w:rPr>
          <w:sz w:val="24"/>
          <w:szCs w:val="24"/>
        </w:rPr>
        <w:t>понимать</w:t>
      </w:r>
      <w:r w:rsidRPr="000C6ED8">
        <w:rPr>
          <w:spacing w:val="1"/>
          <w:sz w:val="24"/>
          <w:szCs w:val="24"/>
        </w:rPr>
        <w:t xml:space="preserve"> </w:t>
      </w:r>
      <w:r w:rsidRPr="000C6ED8">
        <w:rPr>
          <w:sz w:val="24"/>
          <w:szCs w:val="24"/>
        </w:rPr>
        <w:t>целостность</w:t>
      </w:r>
      <w:r w:rsidRPr="000C6ED8">
        <w:rPr>
          <w:spacing w:val="1"/>
          <w:sz w:val="24"/>
          <w:szCs w:val="24"/>
        </w:rPr>
        <w:t xml:space="preserve"> </w:t>
      </w:r>
      <w:r w:rsidRPr="000C6ED8">
        <w:rPr>
          <w:sz w:val="24"/>
          <w:szCs w:val="24"/>
        </w:rPr>
        <w:t>окружающего</w:t>
      </w:r>
      <w:r w:rsidRPr="000C6ED8">
        <w:rPr>
          <w:spacing w:val="1"/>
          <w:sz w:val="24"/>
          <w:szCs w:val="24"/>
        </w:rPr>
        <w:t xml:space="preserve"> </w:t>
      </w:r>
      <w:r w:rsidRPr="000C6ED8">
        <w:rPr>
          <w:sz w:val="24"/>
          <w:szCs w:val="24"/>
        </w:rPr>
        <w:t>мира</w:t>
      </w:r>
      <w:r w:rsidRPr="000C6ED8">
        <w:rPr>
          <w:spacing w:val="1"/>
          <w:sz w:val="24"/>
          <w:szCs w:val="24"/>
        </w:rPr>
        <w:t xml:space="preserve"> </w:t>
      </w:r>
      <w:r w:rsidRPr="000C6ED8">
        <w:rPr>
          <w:sz w:val="24"/>
          <w:szCs w:val="24"/>
        </w:rPr>
        <w:t>(взаимосвязь</w:t>
      </w:r>
      <w:r w:rsidRPr="000C6ED8">
        <w:rPr>
          <w:spacing w:val="1"/>
          <w:sz w:val="24"/>
          <w:szCs w:val="24"/>
        </w:rPr>
        <w:t xml:space="preserve"> </w:t>
      </w:r>
      <w:r w:rsidRPr="000C6ED8">
        <w:rPr>
          <w:sz w:val="24"/>
          <w:szCs w:val="24"/>
        </w:rPr>
        <w:t>природной</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социальной</w:t>
      </w:r>
      <w:r w:rsidRPr="000C6ED8">
        <w:rPr>
          <w:spacing w:val="1"/>
          <w:sz w:val="24"/>
          <w:szCs w:val="24"/>
        </w:rPr>
        <w:t xml:space="preserve"> </w:t>
      </w:r>
      <w:r w:rsidRPr="000C6ED8">
        <w:rPr>
          <w:sz w:val="24"/>
          <w:szCs w:val="24"/>
        </w:rPr>
        <w:t>среды</w:t>
      </w:r>
      <w:r w:rsidRPr="000C6ED8">
        <w:rPr>
          <w:spacing w:val="1"/>
          <w:sz w:val="24"/>
          <w:szCs w:val="24"/>
        </w:rPr>
        <w:t xml:space="preserve"> </w:t>
      </w:r>
      <w:r w:rsidRPr="000C6ED8">
        <w:rPr>
          <w:sz w:val="24"/>
          <w:szCs w:val="24"/>
        </w:rPr>
        <w:t>обитания),</w:t>
      </w:r>
      <w:r w:rsidRPr="000C6ED8">
        <w:rPr>
          <w:spacing w:val="1"/>
          <w:sz w:val="24"/>
          <w:szCs w:val="24"/>
        </w:rPr>
        <w:t xml:space="preserve"> </w:t>
      </w:r>
      <w:r w:rsidRPr="000C6ED8">
        <w:rPr>
          <w:sz w:val="24"/>
          <w:szCs w:val="24"/>
        </w:rPr>
        <w:t>проявлять</w:t>
      </w:r>
      <w:r w:rsidRPr="000C6ED8">
        <w:rPr>
          <w:spacing w:val="1"/>
          <w:sz w:val="24"/>
          <w:szCs w:val="24"/>
        </w:rPr>
        <w:t xml:space="preserve"> </w:t>
      </w:r>
      <w:r w:rsidRPr="000C6ED8">
        <w:rPr>
          <w:sz w:val="24"/>
          <w:szCs w:val="24"/>
        </w:rPr>
        <w:t>способность</w:t>
      </w:r>
      <w:r w:rsidRPr="000C6ED8">
        <w:rPr>
          <w:spacing w:val="1"/>
          <w:sz w:val="24"/>
          <w:szCs w:val="24"/>
        </w:rPr>
        <w:t xml:space="preserve"> </w:t>
      </w:r>
      <w:r w:rsidRPr="000C6ED8">
        <w:rPr>
          <w:sz w:val="24"/>
          <w:szCs w:val="24"/>
        </w:rPr>
        <w:t>ориентироваться</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изменяющейся</w:t>
      </w:r>
      <w:r w:rsidRPr="000C6ED8">
        <w:rPr>
          <w:spacing w:val="-4"/>
          <w:sz w:val="24"/>
          <w:szCs w:val="24"/>
        </w:rPr>
        <w:t xml:space="preserve"> </w:t>
      </w:r>
      <w:r w:rsidRPr="000C6ED8">
        <w:rPr>
          <w:sz w:val="24"/>
          <w:szCs w:val="24"/>
        </w:rPr>
        <w:t>действительности;</w:t>
      </w:r>
    </w:p>
    <w:p w:rsidR="00173B47" w:rsidRPr="000C6ED8" w:rsidRDefault="00F47226" w:rsidP="000C6ED8">
      <w:pPr>
        <w:pStyle w:val="a3"/>
        <w:ind w:left="567" w:right="455" w:firstLine="567"/>
        <w:rPr>
          <w:sz w:val="24"/>
          <w:szCs w:val="24"/>
        </w:rPr>
      </w:pPr>
      <w:r w:rsidRPr="000C6ED8">
        <w:rPr>
          <w:sz w:val="24"/>
          <w:szCs w:val="24"/>
        </w:rPr>
        <w:t>на основе наблюдений доступных объектов окружающего мира устанавливать</w:t>
      </w:r>
      <w:r w:rsidRPr="000C6ED8">
        <w:rPr>
          <w:spacing w:val="-67"/>
          <w:sz w:val="24"/>
          <w:szCs w:val="24"/>
        </w:rPr>
        <w:t xml:space="preserve"> </w:t>
      </w:r>
      <w:r w:rsidRPr="000C6ED8">
        <w:rPr>
          <w:sz w:val="24"/>
          <w:szCs w:val="24"/>
        </w:rPr>
        <w:t>связи и зависимости между объектами (часть – целое; причина – следствие;</w:t>
      </w:r>
      <w:r w:rsidRPr="000C6ED8">
        <w:rPr>
          <w:spacing w:val="1"/>
          <w:sz w:val="24"/>
          <w:szCs w:val="24"/>
        </w:rPr>
        <w:t xml:space="preserve"> </w:t>
      </w:r>
      <w:r w:rsidRPr="000C6ED8">
        <w:rPr>
          <w:sz w:val="24"/>
          <w:szCs w:val="24"/>
        </w:rPr>
        <w:t>изменения</w:t>
      </w:r>
      <w:r w:rsidRPr="000C6ED8">
        <w:rPr>
          <w:spacing w:val="-1"/>
          <w:sz w:val="24"/>
          <w:szCs w:val="24"/>
        </w:rPr>
        <w:t xml:space="preserve"> </w:t>
      </w:r>
      <w:r w:rsidRPr="000C6ED8">
        <w:rPr>
          <w:sz w:val="24"/>
          <w:szCs w:val="24"/>
        </w:rPr>
        <w:t>во времени</w:t>
      </w:r>
      <w:r w:rsidRPr="000C6ED8">
        <w:rPr>
          <w:spacing w:val="-3"/>
          <w:sz w:val="24"/>
          <w:szCs w:val="24"/>
        </w:rPr>
        <w:t xml:space="preserve"> </w:t>
      </w:r>
      <w:r w:rsidRPr="000C6ED8">
        <w:rPr>
          <w:sz w:val="24"/>
          <w:szCs w:val="24"/>
        </w:rPr>
        <w:t>и в</w:t>
      </w:r>
      <w:r w:rsidRPr="000C6ED8">
        <w:rPr>
          <w:spacing w:val="-1"/>
          <w:sz w:val="24"/>
          <w:szCs w:val="24"/>
        </w:rPr>
        <w:t xml:space="preserve"> </w:t>
      </w:r>
      <w:r w:rsidRPr="000C6ED8">
        <w:rPr>
          <w:sz w:val="24"/>
          <w:szCs w:val="24"/>
        </w:rPr>
        <w:t>пространстве);</w:t>
      </w:r>
    </w:p>
    <w:p w:rsidR="00173B47" w:rsidRPr="000C6ED8" w:rsidRDefault="00F47226" w:rsidP="000C6ED8">
      <w:pPr>
        <w:pStyle w:val="a3"/>
        <w:spacing w:line="242" w:lineRule="auto"/>
        <w:ind w:left="567" w:right="466" w:firstLine="567"/>
        <w:rPr>
          <w:sz w:val="24"/>
          <w:szCs w:val="24"/>
        </w:rPr>
      </w:pPr>
      <w:r w:rsidRPr="000C6ED8">
        <w:rPr>
          <w:sz w:val="24"/>
          <w:szCs w:val="24"/>
        </w:rPr>
        <w:t>сравнивать</w:t>
      </w:r>
      <w:r w:rsidRPr="000C6ED8">
        <w:rPr>
          <w:spacing w:val="1"/>
          <w:sz w:val="24"/>
          <w:szCs w:val="24"/>
        </w:rPr>
        <w:t xml:space="preserve"> </w:t>
      </w:r>
      <w:r w:rsidRPr="000C6ED8">
        <w:rPr>
          <w:sz w:val="24"/>
          <w:szCs w:val="24"/>
        </w:rPr>
        <w:t>объекты</w:t>
      </w:r>
      <w:r w:rsidRPr="000C6ED8">
        <w:rPr>
          <w:spacing w:val="1"/>
          <w:sz w:val="24"/>
          <w:szCs w:val="24"/>
        </w:rPr>
        <w:t xml:space="preserve"> </w:t>
      </w:r>
      <w:r w:rsidRPr="000C6ED8">
        <w:rPr>
          <w:sz w:val="24"/>
          <w:szCs w:val="24"/>
        </w:rPr>
        <w:t>окружающего</w:t>
      </w:r>
      <w:r w:rsidRPr="000C6ED8">
        <w:rPr>
          <w:spacing w:val="1"/>
          <w:sz w:val="24"/>
          <w:szCs w:val="24"/>
        </w:rPr>
        <w:t xml:space="preserve"> </w:t>
      </w:r>
      <w:r w:rsidRPr="000C6ED8">
        <w:rPr>
          <w:sz w:val="24"/>
          <w:szCs w:val="24"/>
        </w:rPr>
        <w:t>мира,</w:t>
      </w:r>
      <w:r w:rsidRPr="000C6ED8">
        <w:rPr>
          <w:spacing w:val="1"/>
          <w:sz w:val="24"/>
          <w:szCs w:val="24"/>
        </w:rPr>
        <w:t xml:space="preserve"> </w:t>
      </w:r>
      <w:r w:rsidRPr="000C6ED8">
        <w:rPr>
          <w:sz w:val="24"/>
          <w:szCs w:val="24"/>
        </w:rPr>
        <w:t>устанавливать</w:t>
      </w:r>
      <w:r w:rsidRPr="000C6ED8">
        <w:rPr>
          <w:spacing w:val="1"/>
          <w:sz w:val="24"/>
          <w:szCs w:val="24"/>
        </w:rPr>
        <w:t xml:space="preserve"> </w:t>
      </w:r>
      <w:r w:rsidRPr="000C6ED8">
        <w:rPr>
          <w:sz w:val="24"/>
          <w:szCs w:val="24"/>
        </w:rPr>
        <w:t>основания</w:t>
      </w:r>
      <w:r w:rsidRPr="000C6ED8">
        <w:rPr>
          <w:spacing w:val="1"/>
          <w:sz w:val="24"/>
          <w:szCs w:val="24"/>
        </w:rPr>
        <w:t xml:space="preserve"> </w:t>
      </w:r>
      <w:r w:rsidRPr="000C6ED8">
        <w:rPr>
          <w:sz w:val="24"/>
          <w:szCs w:val="24"/>
        </w:rPr>
        <w:t>для</w:t>
      </w:r>
      <w:r w:rsidRPr="000C6ED8">
        <w:rPr>
          <w:spacing w:val="1"/>
          <w:sz w:val="24"/>
          <w:szCs w:val="24"/>
        </w:rPr>
        <w:t xml:space="preserve"> </w:t>
      </w:r>
      <w:r w:rsidRPr="000C6ED8">
        <w:rPr>
          <w:sz w:val="24"/>
          <w:szCs w:val="24"/>
        </w:rPr>
        <w:t>сравнения,</w:t>
      </w:r>
      <w:r w:rsidRPr="000C6ED8">
        <w:rPr>
          <w:spacing w:val="-1"/>
          <w:sz w:val="24"/>
          <w:szCs w:val="24"/>
        </w:rPr>
        <w:t xml:space="preserve"> </w:t>
      </w:r>
      <w:r w:rsidRPr="000C6ED8">
        <w:rPr>
          <w:sz w:val="24"/>
          <w:szCs w:val="24"/>
        </w:rPr>
        <w:t>устанавливать</w:t>
      </w:r>
      <w:r w:rsidRPr="000C6ED8">
        <w:rPr>
          <w:spacing w:val="-2"/>
          <w:sz w:val="24"/>
          <w:szCs w:val="24"/>
        </w:rPr>
        <w:t xml:space="preserve"> </w:t>
      </w:r>
      <w:r w:rsidRPr="000C6ED8">
        <w:rPr>
          <w:sz w:val="24"/>
          <w:szCs w:val="24"/>
        </w:rPr>
        <w:t>аналогии;</w:t>
      </w:r>
    </w:p>
    <w:p w:rsidR="00173B47" w:rsidRPr="000C6ED8" w:rsidRDefault="00F47226" w:rsidP="000C6ED8">
      <w:pPr>
        <w:pStyle w:val="a3"/>
        <w:spacing w:line="317" w:lineRule="exact"/>
        <w:ind w:left="567" w:firstLine="567"/>
        <w:rPr>
          <w:sz w:val="24"/>
          <w:szCs w:val="24"/>
        </w:rPr>
      </w:pPr>
      <w:r w:rsidRPr="000C6ED8">
        <w:rPr>
          <w:sz w:val="24"/>
          <w:szCs w:val="24"/>
        </w:rPr>
        <w:t>объединять</w:t>
      </w:r>
      <w:r w:rsidRPr="000C6ED8">
        <w:rPr>
          <w:spacing w:val="-4"/>
          <w:sz w:val="24"/>
          <w:szCs w:val="24"/>
        </w:rPr>
        <w:t xml:space="preserve"> </w:t>
      </w:r>
      <w:r w:rsidRPr="000C6ED8">
        <w:rPr>
          <w:sz w:val="24"/>
          <w:szCs w:val="24"/>
        </w:rPr>
        <w:t>части</w:t>
      </w:r>
      <w:r w:rsidRPr="000C6ED8">
        <w:rPr>
          <w:spacing w:val="-4"/>
          <w:sz w:val="24"/>
          <w:szCs w:val="24"/>
        </w:rPr>
        <w:t xml:space="preserve"> </w:t>
      </w:r>
      <w:r w:rsidRPr="000C6ED8">
        <w:rPr>
          <w:sz w:val="24"/>
          <w:szCs w:val="24"/>
        </w:rPr>
        <w:t>объекта</w:t>
      </w:r>
      <w:r w:rsidRPr="000C6ED8">
        <w:rPr>
          <w:spacing w:val="-1"/>
          <w:sz w:val="24"/>
          <w:szCs w:val="24"/>
        </w:rPr>
        <w:t xml:space="preserve"> </w:t>
      </w:r>
      <w:r w:rsidRPr="000C6ED8">
        <w:rPr>
          <w:sz w:val="24"/>
          <w:szCs w:val="24"/>
        </w:rPr>
        <w:t>(объекты)</w:t>
      </w:r>
      <w:r w:rsidRPr="000C6ED8">
        <w:rPr>
          <w:spacing w:val="-3"/>
          <w:sz w:val="24"/>
          <w:szCs w:val="24"/>
        </w:rPr>
        <w:t xml:space="preserve"> </w:t>
      </w:r>
      <w:r w:rsidRPr="000C6ED8">
        <w:rPr>
          <w:sz w:val="24"/>
          <w:szCs w:val="24"/>
        </w:rPr>
        <w:t>по</w:t>
      </w:r>
      <w:r w:rsidRPr="000C6ED8">
        <w:rPr>
          <w:spacing w:val="-2"/>
          <w:sz w:val="24"/>
          <w:szCs w:val="24"/>
        </w:rPr>
        <w:t xml:space="preserve"> </w:t>
      </w:r>
      <w:r w:rsidRPr="000C6ED8">
        <w:rPr>
          <w:sz w:val="24"/>
          <w:szCs w:val="24"/>
        </w:rPr>
        <w:t>определённому</w:t>
      </w:r>
      <w:r w:rsidRPr="000C6ED8">
        <w:rPr>
          <w:spacing w:val="-6"/>
          <w:sz w:val="24"/>
          <w:szCs w:val="24"/>
        </w:rPr>
        <w:t xml:space="preserve"> </w:t>
      </w:r>
      <w:r w:rsidRPr="000C6ED8">
        <w:rPr>
          <w:sz w:val="24"/>
          <w:szCs w:val="24"/>
        </w:rPr>
        <w:t>признаку;</w:t>
      </w:r>
    </w:p>
    <w:p w:rsidR="00173B47" w:rsidRPr="000C6ED8" w:rsidRDefault="00F47226" w:rsidP="000C6ED8">
      <w:pPr>
        <w:pStyle w:val="a3"/>
        <w:ind w:left="567" w:right="471" w:firstLine="567"/>
        <w:rPr>
          <w:sz w:val="24"/>
          <w:szCs w:val="24"/>
        </w:rPr>
      </w:pPr>
      <w:r w:rsidRPr="000C6ED8">
        <w:rPr>
          <w:sz w:val="24"/>
          <w:szCs w:val="24"/>
        </w:rPr>
        <w:t>определять</w:t>
      </w:r>
      <w:r w:rsidRPr="000C6ED8">
        <w:rPr>
          <w:spacing w:val="27"/>
          <w:sz w:val="24"/>
          <w:szCs w:val="24"/>
        </w:rPr>
        <w:t xml:space="preserve"> </w:t>
      </w:r>
      <w:r w:rsidRPr="000C6ED8">
        <w:rPr>
          <w:sz w:val="24"/>
          <w:szCs w:val="24"/>
        </w:rPr>
        <w:t>существенный</w:t>
      </w:r>
      <w:r w:rsidRPr="000C6ED8">
        <w:rPr>
          <w:spacing w:val="27"/>
          <w:sz w:val="24"/>
          <w:szCs w:val="24"/>
        </w:rPr>
        <w:t xml:space="preserve"> </w:t>
      </w:r>
      <w:r w:rsidRPr="000C6ED8">
        <w:rPr>
          <w:sz w:val="24"/>
          <w:szCs w:val="24"/>
        </w:rPr>
        <w:t>признак</w:t>
      </w:r>
      <w:r w:rsidRPr="000C6ED8">
        <w:rPr>
          <w:spacing w:val="29"/>
          <w:sz w:val="24"/>
          <w:szCs w:val="24"/>
        </w:rPr>
        <w:t xml:space="preserve"> </w:t>
      </w:r>
      <w:r w:rsidRPr="000C6ED8">
        <w:rPr>
          <w:sz w:val="24"/>
          <w:szCs w:val="24"/>
        </w:rPr>
        <w:t>для</w:t>
      </w:r>
      <w:r w:rsidRPr="000C6ED8">
        <w:rPr>
          <w:spacing w:val="29"/>
          <w:sz w:val="24"/>
          <w:szCs w:val="24"/>
        </w:rPr>
        <w:t xml:space="preserve"> </w:t>
      </w:r>
      <w:r w:rsidRPr="000C6ED8">
        <w:rPr>
          <w:sz w:val="24"/>
          <w:szCs w:val="24"/>
        </w:rPr>
        <w:t>классификации,</w:t>
      </w:r>
      <w:r w:rsidRPr="000C6ED8">
        <w:rPr>
          <w:spacing w:val="26"/>
          <w:sz w:val="24"/>
          <w:szCs w:val="24"/>
        </w:rPr>
        <w:t xml:space="preserve"> </w:t>
      </w:r>
      <w:r w:rsidRPr="000C6ED8">
        <w:rPr>
          <w:sz w:val="24"/>
          <w:szCs w:val="24"/>
        </w:rPr>
        <w:t>классифицировать</w:t>
      </w:r>
      <w:r w:rsidRPr="000C6ED8">
        <w:rPr>
          <w:spacing w:val="-67"/>
          <w:sz w:val="24"/>
          <w:szCs w:val="24"/>
        </w:rPr>
        <w:t xml:space="preserve"> </w:t>
      </w:r>
      <w:r w:rsidRPr="000C6ED8">
        <w:rPr>
          <w:sz w:val="24"/>
          <w:szCs w:val="24"/>
        </w:rPr>
        <w:t>предложенные</w:t>
      </w:r>
      <w:r w:rsidRPr="000C6ED8">
        <w:rPr>
          <w:spacing w:val="-4"/>
          <w:sz w:val="24"/>
          <w:szCs w:val="24"/>
        </w:rPr>
        <w:t xml:space="preserve"> </w:t>
      </w:r>
      <w:r w:rsidRPr="000C6ED8">
        <w:rPr>
          <w:sz w:val="24"/>
          <w:szCs w:val="24"/>
        </w:rPr>
        <w:t>объекты;</w:t>
      </w:r>
    </w:p>
    <w:p w:rsidR="00173B47" w:rsidRPr="000C6ED8" w:rsidRDefault="00F47226" w:rsidP="000C6ED8">
      <w:pPr>
        <w:pStyle w:val="a3"/>
        <w:ind w:left="567" w:right="457" w:firstLine="567"/>
        <w:rPr>
          <w:sz w:val="24"/>
          <w:szCs w:val="24"/>
        </w:rPr>
      </w:pPr>
      <w:r w:rsidRPr="000C6ED8">
        <w:rPr>
          <w:sz w:val="24"/>
          <w:szCs w:val="24"/>
        </w:rPr>
        <w:t>находить</w:t>
      </w:r>
      <w:r w:rsidRPr="000C6ED8">
        <w:rPr>
          <w:spacing w:val="4"/>
          <w:sz w:val="24"/>
          <w:szCs w:val="24"/>
        </w:rPr>
        <w:t xml:space="preserve"> </w:t>
      </w:r>
      <w:r w:rsidRPr="000C6ED8">
        <w:rPr>
          <w:sz w:val="24"/>
          <w:szCs w:val="24"/>
        </w:rPr>
        <w:t>закономерности</w:t>
      </w:r>
      <w:r w:rsidRPr="000C6ED8">
        <w:rPr>
          <w:spacing w:val="6"/>
          <w:sz w:val="24"/>
          <w:szCs w:val="24"/>
        </w:rPr>
        <w:t xml:space="preserve"> </w:t>
      </w:r>
      <w:r w:rsidRPr="000C6ED8">
        <w:rPr>
          <w:sz w:val="24"/>
          <w:szCs w:val="24"/>
        </w:rPr>
        <w:t>и</w:t>
      </w:r>
      <w:r w:rsidRPr="000C6ED8">
        <w:rPr>
          <w:spacing w:val="7"/>
          <w:sz w:val="24"/>
          <w:szCs w:val="24"/>
        </w:rPr>
        <w:t xml:space="preserve"> </w:t>
      </w:r>
      <w:r w:rsidRPr="000C6ED8">
        <w:rPr>
          <w:sz w:val="24"/>
          <w:szCs w:val="24"/>
        </w:rPr>
        <w:t>противоречия</w:t>
      </w:r>
      <w:r w:rsidRPr="000C6ED8">
        <w:rPr>
          <w:spacing w:val="6"/>
          <w:sz w:val="24"/>
          <w:szCs w:val="24"/>
        </w:rPr>
        <w:t xml:space="preserve"> </w:t>
      </w:r>
      <w:r w:rsidRPr="000C6ED8">
        <w:rPr>
          <w:sz w:val="24"/>
          <w:szCs w:val="24"/>
        </w:rPr>
        <w:t>в</w:t>
      </w:r>
      <w:r w:rsidRPr="000C6ED8">
        <w:rPr>
          <w:spacing w:val="6"/>
          <w:sz w:val="24"/>
          <w:szCs w:val="24"/>
        </w:rPr>
        <w:t xml:space="preserve"> </w:t>
      </w:r>
      <w:r w:rsidRPr="000C6ED8">
        <w:rPr>
          <w:sz w:val="24"/>
          <w:szCs w:val="24"/>
        </w:rPr>
        <w:t>рассматриваемых</w:t>
      </w:r>
      <w:r w:rsidRPr="000C6ED8">
        <w:rPr>
          <w:spacing w:val="6"/>
          <w:sz w:val="24"/>
          <w:szCs w:val="24"/>
        </w:rPr>
        <w:t xml:space="preserve"> </w:t>
      </w:r>
      <w:r w:rsidRPr="000C6ED8">
        <w:rPr>
          <w:sz w:val="24"/>
          <w:szCs w:val="24"/>
        </w:rPr>
        <w:t>фактах,</w:t>
      </w:r>
      <w:r w:rsidRPr="000C6ED8">
        <w:rPr>
          <w:spacing w:val="6"/>
          <w:sz w:val="24"/>
          <w:szCs w:val="24"/>
        </w:rPr>
        <w:t xml:space="preserve"> </w:t>
      </w:r>
      <w:r w:rsidRPr="000C6ED8">
        <w:rPr>
          <w:sz w:val="24"/>
          <w:szCs w:val="24"/>
        </w:rPr>
        <w:t>данных</w:t>
      </w:r>
      <w:r w:rsidRPr="000C6ED8">
        <w:rPr>
          <w:spacing w:val="-67"/>
          <w:sz w:val="24"/>
          <w:szCs w:val="24"/>
        </w:rPr>
        <w:t xml:space="preserve"> </w:t>
      </w:r>
      <w:r w:rsidRPr="000C6ED8">
        <w:rPr>
          <w:sz w:val="24"/>
          <w:szCs w:val="24"/>
        </w:rPr>
        <w:t>и</w:t>
      </w:r>
      <w:r w:rsidRPr="000C6ED8">
        <w:rPr>
          <w:spacing w:val="-1"/>
          <w:sz w:val="24"/>
          <w:szCs w:val="24"/>
        </w:rPr>
        <w:t xml:space="preserve"> </w:t>
      </w:r>
      <w:r w:rsidRPr="000C6ED8">
        <w:rPr>
          <w:sz w:val="24"/>
          <w:szCs w:val="24"/>
        </w:rPr>
        <w:t>наблюдениях</w:t>
      </w:r>
      <w:r w:rsidRPr="000C6ED8">
        <w:rPr>
          <w:spacing w:val="-2"/>
          <w:sz w:val="24"/>
          <w:szCs w:val="24"/>
        </w:rPr>
        <w:t xml:space="preserve"> </w:t>
      </w:r>
      <w:r w:rsidRPr="000C6ED8">
        <w:rPr>
          <w:sz w:val="24"/>
          <w:szCs w:val="24"/>
        </w:rPr>
        <w:t>на</w:t>
      </w:r>
      <w:r w:rsidRPr="000C6ED8">
        <w:rPr>
          <w:spacing w:val="-1"/>
          <w:sz w:val="24"/>
          <w:szCs w:val="24"/>
        </w:rPr>
        <w:t xml:space="preserve"> </w:t>
      </w:r>
      <w:r w:rsidRPr="000C6ED8">
        <w:rPr>
          <w:sz w:val="24"/>
          <w:szCs w:val="24"/>
        </w:rPr>
        <w:t>основе предложенного</w:t>
      </w:r>
      <w:r w:rsidRPr="000C6ED8">
        <w:rPr>
          <w:spacing w:val="1"/>
          <w:sz w:val="24"/>
          <w:szCs w:val="24"/>
        </w:rPr>
        <w:t xml:space="preserve"> </w:t>
      </w:r>
      <w:r w:rsidRPr="000C6ED8">
        <w:rPr>
          <w:sz w:val="24"/>
          <w:szCs w:val="24"/>
        </w:rPr>
        <w:t>алгоритма;</w:t>
      </w:r>
    </w:p>
    <w:p w:rsidR="00173B47" w:rsidRPr="000C6ED8" w:rsidRDefault="00F47226" w:rsidP="000C6ED8">
      <w:pPr>
        <w:pStyle w:val="a3"/>
        <w:ind w:left="567" w:right="457" w:firstLine="567"/>
        <w:rPr>
          <w:sz w:val="24"/>
          <w:szCs w:val="24"/>
        </w:rPr>
      </w:pPr>
      <w:r w:rsidRPr="000C6ED8">
        <w:rPr>
          <w:sz w:val="24"/>
          <w:szCs w:val="24"/>
        </w:rPr>
        <w:t>выявлять</w:t>
      </w:r>
      <w:r w:rsidRPr="000C6ED8">
        <w:rPr>
          <w:spacing w:val="-11"/>
          <w:sz w:val="24"/>
          <w:szCs w:val="24"/>
        </w:rPr>
        <w:t xml:space="preserve"> </w:t>
      </w:r>
      <w:r w:rsidRPr="000C6ED8">
        <w:rPr>
          <w:sz w:val="24"/>
          <w:szCs w:val="24"/>
        </w:rPr>
        <w:t>недостаток</w:t>
      </w:r>
      <w:r w:rsidRPr="000C6ED8">
        <w:rPr>
          <w:spacing w:val="-8"/>
          <w:sz w:val="24"/>
          <w:szCs w:val="24"/>
        </w:rPr>
        <w:t xml:space="preserve"> </w:t>
      </w:r>
      <w:r w:rsidRPr="000C6ED8">
        <w:rPr>
          <w:sz w:val="24"/>
          <w:szCs w:val="24"/>
        </w:rPr>
        <w:t>информации</w:t>
      </w:r>
      <w:r w:rsidRPr="000C6ED8">
        <w:rPr>
          <w:spacing w:val="-11"/>
          <w:sz w:val="24"/>
          <w:szCs w:val="24"/>
        </w:rPr>
        <w:t xml:space="preserve"> </w:t>
      </w:r>
      <w:r w:rsidRPr="000C6ED8">
        <w:rPr>
          <w:sz w:val="24"/>
          <w:szCs w:val="24"/>
        </w:rPr>
        <w:t>для</w:t>
      </w:r>
      <w:r w:rsidRPr="000C6ED8">
        <w:rPr>
          <w:spacing w:val="-11"/>
          <w:sz w:val="24"/>
          <w:szCs w:val="24"/>
        </w:rPr>
        <w:t xml:space="preserve"> </w:t>
      </w:r>
      <w:r w:rsidRPr="000C6ED8">
        <w:rPr>
          <w:sz w:val="24"/>
          <w:szCs w:val="24"/>
        </w:rPr>
        <w:t>решения</w:t>
      </w:r>
      <w:r w:rsidRPr="000C6ED8">
        <w:rPr>
          <w:spacing w:val="-8"/>
          <w:sz w:val="24"/>
          <w:szCs w:val="24"/>
        </w:rPr>
        <w:t xml:space="preserve"> </w:t>
      </w:r>
      <w:r w:rsidRPr="000C6ED8">
        <w:rPr>
          <w:sz w:val="24"/>
          <w:szCs w:val="24"/>
        </w:rPr>
        <w:t>учебной</w:t>
      </w:r>
      <w:r w:rsidRPr="000C6ED8">
        <w:rPr>
          <w:spacing w:val="-9"/>
          <w:sz w:val="24"/>
          <w:szCs w:val="24"/>
        </w:rPr>
        <w:t xml:space="preserve"> </w:t>
      </w:r>
      <w:r w:rsidRPr="000C6ED8">
        <w:rPr>
          <w:sz w:val="24"/>
          <w:szCs w:val="24"/>
        </w:rPr>
        <w:t>(практической)</w:t>
      </w:r>
      <w:r w:rsidRPr="000C6ED8">
        <w:rPr>
          <w:spacing w:val="-9"/>
          <w:sz w:val="24"/>
          <w:szCs w:val="24"/>
        </w:rPr>
        <w:t xml:space="preserve"> </w:t>
      </w:r>
      <w:r w:rsidRPr="000C6ED8">
        <w:rPr>
          <w:sz w:val="24"/>
          <w:szCs w:val="24"/>
        </w:rPr>
        <w:t>задачи</w:t>
      </w:r>
      <w:r w:rsidRPr="000C6ED8">
        <w:rPr>
          <w:spacing w:val="-67"/>
          <w:sz w:val="24"/>
          <w:szCs w:val="24"/>
        </w:rPr>
        <w:t xml:space="preserve"> </w:t>
      </w:r>
      <w:r w:rsidRPr="000C6ED8">
        <w:rPr>
          <w:sz w:val="24"/>
          <w:szCs w:val="24"/>
        </w:rPr>
        <w:t>на</w:t>
      </w:r>
      <w:r w:rsidRPr="000C6ED8">
        <w:rPr>
          <w:spacing w:val="-1"/>
          <w:sz w:val="24"/>
          <w:szCs w:val="24"/>
        </w:rPr>
        <w:t xml:space="preserve"> </w:t>
      </w:r>
      <w:r w:rsidRPr="000C6ED8">
        <w:rPr>
          <w:sz w:val="24"/>
          <w:szCs w:val="24"/>
        </w:rPr>
        <w:t>основе</w:t>
      </w:r>
      <w:r w:rsidRPr="000C6ED8">
        <w:rPr>
          <w:spacing w:val="-2"/>
          <w:sz w:val="24"/>
          <w:szCs w:val="24"/>
        </w:rPr>
        <w:t xml:space="preserve"> </w:t>
      </w:r>
      <w:r w:rsidRPr="000C6ED8">
        <w:rPr>
          <w:sz w:val="24"/>
          <w:szCs w:val="24"/>
        </w:rPr>
        <w:t>предложенного</w:t>
      </w:r>
      <w:r w:rsidRPr="000C6ED8">
        <w:rPr>
          <w:spacing w:val="1"/>
          <w:sz w:val="24"/>
          <w:szCs w:val="24"/>
        </w:rPr>
        <w:t xml:space="preserve"> </w:t>
      </w:r>
      <w:r w:rsidRPr="000C6ED8">
        <w:rPr>
          <w:sz w:val="24"/>
          <w:szCs w:val="24"/>
        </w:rPr>
        <w:t>алгоритма.</w:t>
      </w:r>
    </w:p>
    <w:p w:rsidR="00173B47" w:rsidRPr="0059331A" w:rsidRDefault="00F47226" w:rsidP="000C6ED8">
      <w:pPr>
        <w:pStyle w:val="a4"/>
        <w:tabs>
          <w:tab w:val="left" w:pos="2730"/>
        </w:tabs>
        <w:ind w:left="567" w:right="462" w:firstLine="567"/>
        <w:rPr>
          <w:b/>
          <w:sz w:val="24"/>
          <w:szCs w:val="24"/>
        </w:rPr>
      </w:pP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следующие</w:t>
      </w:r>
      <w:r w:rsidRPr="0059331A">
        <w:rPr>
          <w:b/>
          <w:spacing w:val="1"/>
          <w:sz w:val="24"/>
          <w:szCs w:val="24"/>
        </w:rPr>
        <w:t xml:space="preserve"> </w:t>
      </w:r>
      <w:r w:rsidRPr="0059331A">
        <w:rPr>
          <w:b/>
          <w:sz w:val="24"/>
          <w:szCs w:val="24"/>
        </w:rPr>
        <w:t>базовые</w:t>
      </w:r>
      <w:r w:rsidRPr="0059331A">
        <w:rPr>
          <w:b/>
          <w:spacing w:val="1"/>
          <w:sz w:val="24"/>
          <w:szCs w:val="24"/>
        </w:rPr>
        <w:t xml:space="preserve"> </w:t>
      </w:r>
      <w:r w:rsidRPr="0059331A">
        <w:rPr>
          <w:b/>
          <w:sz w:val="24"/>
          <w:szCs w:val="24"/>
        </w:rPr>
        <w:t>исследовательские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как</w:t>
      </w:r>
      <w:r w:rsidRPr="0059331A">
        <w:rPr>
          <w:b/>
          <w:spacing w:val="1"/>
          <w:sz w:val="24"/>
          <w:szCs w:val="24"/>
        </w:rPr>
        <w:t xml:space="preserve"> </w:t>
      </w:r>
      <w:r w:rsidRPr="0059331A">
        <w:rPr>
          <w:b/>
          <w:sz w:val="24"/>
          <w:szCs w:val="24"/>
        </w:rPr>
        <w:t>часть</w:t>
      </w:r>
      <w:r w:rsidRPr="0059331A">
        <w:rPr>
          <w:b/>
          <w:spacing w:val="1"/>
          <w:sz w:val="24"/>
          <w:szCs w:val="24"/>
        </w:rPr>
        <w:t xml:space="preserve"> </w:t>
      </w:r>
      <w:r w:rsidRPr="0059331A">
        <w:rPr>
          <w:b/>
          <w:sz w:val="24"/>
          <w:szCs w:val="24"/>
        </w:rPr>
        <w:t>познавательных</w:t>
      </w:r>
      <w:r w:rsidRPr="0059331A">
        <w:rPr>
          <w:b/>
          <w:spacing w:val="1"/>
          <w:sz w:val="24"/>
          <w:szCs w:val="24"/>
        </w:rPr>
        <w:t xml:space="preserve"> </w:t>
      </w:r>
      <w:r w:rsidRPr="0059331A">
        <w:rPr>
          <w:b/>
          <w:sz w:val="24"/>
          <w:szCs w:val="24"/>
        </w:rPr>
        <w:t>универсальных</w:t>
      </w:r>
      <w:r w:rsidRPr="0059331A">
        <w:rPr>
          <w:b/>
          <w:spacing w:val="1"/>
          <w:sz w:val="24"/>
          <w:szCs w:val="24"/>
        </w:rPr>
        <w:t xml:space="preserve"> </w:t>
      </w:r>
      <w:r w:rsidRPr="0059331A">
        <w:rPr>
          <w:b/>
          <w:sz w:val="24"/>
          <w:szCs w:val="24"/>
        </w:rPr>
        <w:t>учебных действий:</w:t>
      </w:r>
    </w:p>
    <w:p w:rsidR="00173B47" w:rsidRPr="000C6ED8" w:rsidRDefault="00F47226" w:rsidP="000C6ED8">
      <w:pPr>
        <w:pStyle w:val="a3"/>
        <w:spacing w:before="77"/>
        <w:ind w:left="567" w:right="457" w:firstLine="567"/>
        <w:rPr>
          <w:sz w:val="24"/>
          <w:szCs w:val="24"/>
        </w:rPr>
      </w:pPr>
      <w:r w:rsidRPr="000C6ED8">
        <w:rPr>
          <w:sz w:val="24"/>
          <w:szCs w:val="24"/>
        </w:rPr>
        <w:t>проводить</w:t>
      </w:r>
      <w:r w:rsidRPr="000C6ED8">
        <w:rPr>
          <w:spacing w:val="59"/>
          <w:sz w:val="24"/>
          <w:szCs w:val="24"/>
        </w:rPr>
        <w:t xml:space="preserve"> </w:t>
      </w:r>
      <w:r w:rsidRPr="000C6ED8">
        <w:rPr>
          <w:sz w:val="24"/>
          <w:szCs w:val="24"/>
        </w:rPr>
        <w:t>(по</w:t>
      </w:r>
      <w:r w:rsidRPr="000C6ED8">
        <w:rPr>
          <w:spacing w:val="59"/>
          <w:sz w:val="24"/>
          <w:szCs w:val="24"/>
        </w:rPr>
        <w:t xml:space="preserve"> </w:t>
      </w:r>
      <w:r w:rsidRPr="000C6ED8">
        <w:rPr>
          <w:sz w:val="24"/>
          <w:szCs w:val="24"/>
        </w:rPr>
        <w:t>предложенному</w:t>
      </w:r>
      <w:r w:rsidRPr="000C6ED8">
        <w:rPr>
          <w:spacing w:val="57"/>
          <w:sz w:val="24"/>
          <w:szCs w:val="24"/>
        </w:rPr>
        <w:t xml:space="preserve"> </w:t>
      </w:r>
      <w:r w:rsidRPr="000C6ED8">
        <w:rPr>
          <w:sz w:val="24"/>
          <w:szCs w:val="24"/>
        </w:rPr>
        <w:t>и</w:t>
      </w:r>
      <w:r w:rsidRPr="000C6ED8">
        <w:rPr>
          <w:spacing w:val="61"/>
          <w:sz w:val="24"/>
          <w:szCs w:val="24"/>
        </w:rPr>
        <w:t xml:space="preserve"> </w:t>
      </w:r>
      <w:r w:rsidRPr="000C6ED8">
        <w:rPr>
          <w:sz w:val="24"/>
          <w:szCs w:val="24"/>
        </w:rPr>
        <w:t>самостоятельно</w:t>
      </w:r>
      <w:r w:rsidRPr="000C6ED8">
        <w:rPr>
          <w:spacing w:val="61"/>
          <w:sz w:val="24"/>
          <w:szCs w:val="24"/>
        </w:rPr>
        <w:t xml:space="preserve"> </w:t>
      </w:r>
      <w:r w:rsidRPr="000C6ED8">
        <w:rPr>
          <w:sz w:val="24"/>
          <w:szCs w:val="24"/>
        </w:rPr>
        <w:t>составленному</w:t>
      </w:r>
      <w:r w:rsidRPr="000C6ED8">
        <w:rPr>
          <w:spacing w:val="57"/>
          <w:sz w:val="24"/>
          <w:szCs w:val="24"/>
        </w:rPr>
        <w:t xml:space="preserve"> </w:t>
      </w:r>
      <w:r w:rsidRPr="000C6ED8">
        <w:rPr>
          <w:sz w:val="24"/>
          <w:szCs w:val="24"/>
        </w:rPr>
        <w:t>плану</w:t>
      </w:r>
      <w:r w:rsidRPr="000C6ED8">
        <w:rPr>
          <w:spacing w:val="57"/>
          <w:sz w:val="24"/>
          <w:szCs w:val="24"/>
        </w:rPr>
        <w:t xml:space="preserve"> </w:t>
      </w:r>
      <w:r w:rsidRPr="000C6ED8">
        <w:rPr>
          <w:sz w:val="24"/>
          <w:szCs w:val="24"/>
        </w:rPr>
        <w:t>или</w:t>
      </w:r>
      <w:r w:rsidRPr="000C6ED8">
        <w:rPr>
          <w:spacing w:val="-67"/>
          <w:sz w:val="24"/>
          <w:szCs w:val="24"/>
        </w:rPr>
        <w:t xml:space="preserve"> </w:t>
      </w:r>
      <w:r w:rsidRPr="000C6ED8">
        <w:rPr>
          <w:sz w:val="24"/>
          <w:szCs w:val="24"/>
        </w:rPr>
        <w:t>выдвинутому</w:t>
      </w:r>
      <w:r w:rsidRPr="000C6ED8">
        <w:rPr>
          <w:spacing w:val="-5"/>
          <w:sz w:val="24"/>
          <w:szCs w:val="24"/>
        </w:rPr>
        <w:t xml:space="preserve"> </w:t>
      </w:r>
      <w:r w:rsidRPr="000C6ED8">
        <w:rPr>
          <w:sz w:val="24"/>
          <w:szCs w:val="24"/>
        </w:rPr>
        <w:t>предположению)</w:t>
      </w:r>
      <w:r w:rsidRPr="000C6ED8">
        <w:rPr>
          <w:spacing w:val="-1"/>
          <w:sz w:val="24"/>
          <w:szCs w:val="24"/>
        </w:rPr>
        <w:t xml:space="preserve"> </w:t>
      </w:r>
      <w:r w:rsidRPr="000C6ED8">
        <w:rPr>
          <w:sz w:val="24"/>
          <w:szCs w:val="24"/>
        </w:rPr>
        <w:t>наблюдения,</w:t>
      </w:r>
      <w:r w:rsidRPr="000C6ED8">
        <w:rPr>
          <w:spacing w:val="-3"/>
          <w:sz w:val="24"/>
          <w:szCs w:val="24"/>
        </w:rPr>
        <w:t xml:space="preserve"> </w:t>
      </w:r>
      <w:r w:rsidRPr="000C6ED8">
        <w:rPr>
          <w:sz w:val="24"/>
          <w:szCs w:val="24"/>
        </w:rPr>
        <w:t>несложные</w:t>
      </w:r>
      <w:r w:rsidRPr="000C6ED8">
        <w:rPr>
          <w:spacing w:val="-4"/>
          <w:sz w:val="24"/>
          <w:szCs w:val="24"/>
        </w:rPr>
        <w:t xml:space="preserve"> </w:t>
      </w:r>
      <w:r w:rsidRPr="000C6ED8">
        <w:rPr>
          <w:sz w:val="24"/>
          <w:szCs w:val="24"/>
        </w:rPr>
        <w:t>опыты;</w:t>
      </w:r>
    </w:p>
    <w:p w:rsidR="00173B47" w:rsidRPr="000C6ED8" w:rsidRDefault="00F47226" w:rsidP="000C6ED8">
      <w:pPr>
        <w:pStyle w:val="a3"/>
        <w:ind w:left="567" w:right="471" w:firstLine="567"/>
        <w:rPr>
          <w:sz w:val="24"/>
          <w:szCs w:val="24"/>
        </w:rPr>
      </w:pPr>
      <w:r w:rsidRPr="000C6ED8">
        <w:rPr>
          <w:sz w:val="24"/>
          <w:szCs w:val="24"/>
        </w:rPr>
        <w:t>проявлять интерес к экспериментам, проводимым под руководством учителя;</w:t>
      </w:r>
      <w:r w:rsidRPr="000C6ED8">
        <w:rPr>
          <w:spacing w:val="1"/>
          <w:sz w:val="24"/>
          <w:szCs w:val="24"/>
        </w:rPr>
        <w:t xml:space="preserve"> </w:t>
      </w:r>
      <w:r w:rsidRPr="000C6ED8">
        <w:rPr>
          <w:sz w:val="24"/>
          <w:szCs w:val="24"/>
        </w:rPr>
        <w:t>определять</w:t>
      </w:r>
      <w:r w:rsidRPr="000C6ED8">
        <w:rPr>
          <w:spacing w:val="14"/>
          <w:sz w:val="24"/>
          <w:szCs w:val="24"/>
        </w:rPr>
        <w:t xml:space="preserve"> </w:t>
      </w:r>
      <w:r w:rsidRPr="000C6ED8">
        <w:rPr>
          <w:sz w:val="24"/>
          <w:szCs w:val="24"/>
        </w:rPr>
        <w:t>разницу</w:t>
      </w:r>
      <w:r w:rsidRPr="000C6ED8">
        <w:rPr>
          <w:spacing w:val="14"/>
          <w:sz w:val="24"/>
          <w:szCs w:val="24"/>
        </w:rPr>
        <w:t xml:space="preserve"> </w:t>
      </w:r>
      <w:r w:rsidRPr="000C6ED8">
        <w:rPr>
          <w:sz w:val="24"/>
          <w:szCs w:val="24"/>
        </w:rPr>
        <w:t>между</w:t>
      </w:r>
      <w:r w:rsidRPr="000C6ED8">
        <w:rPr>
          <w:spacing w:val="14"/>
          <w:sz w:val="24"/>
          <w:szCs w:val="24"/>
        </w:rPr>
        <w:t xml:space="preserve"> </w:t>
      </w:r>
      <w:r w:rsidRPr="000C6ED8">
        <w:rPr>
          <w:sz w:val="24"/>
          <w:szCs w:val="24"/>
        </w:rPr>
        <w:t>реальным</w:t>
      </w:r>
      <w:r w:rsidRPr="000C6ED8">
        <w:rPr>
          <w:spacing w:val="15"/>
          <w:sz w:val="24"/>
          <w:szCs w:val="24"/>
        </w:rPr>
        <w:t xml:space="preserve"> </w:t>
      </w:r>
      <w:r w:rsidRPr="000C6ED8">
        <w:rPr>
          <w:sz w:val="24"/>
          <w:szCs w:val="24"/>
        </w:rPr>
        <w:t>и</w:t>
      </w:r>
      <w:r w:rsidRPr="000C6ED8">
        <w:rPr>
          <w:spacing w:val="18"/>
          <w:sz w:val="24"/>
          <w:szCs w:val="24"/>
        </w:rPr>
        <w:t xml:space="preserve"> </w:t>
      </w:r>
      <w:r w:rsidRPr="000C6ED8">
        <w:rPr>
          <w:sz w:val="24"/>
          <w:szCs w:val="24"/>
        </w:rPr>
        <w:t>желательным</w:t>
      </w:r>
      <w:r w:rsidRPr="000C6ED8">
        <w:rPr>
          <w:spacing w:val="15"/>
          <w:sz w:val="24"/>
          <w:szCs w:val="24"/>
        </w:rPr>
        <w:t xml:space="preserve"> </w:t>
      </w:r>
      <w:r w:rsidRPr="000C6ED8">
        <w:rPr>
          <w:sz w:val="24"/>
          <w:szCs w:val="24"/>
        </w:rPr>
        <w:t>состоянием</w:t>
      </w:r>
      <w:r w:rsidRPr="000C6ED8">
        <w:rPr>
          <w:spacing w:val="15"/>
          <w:sz w:val="24"/>
          <w:szCs w:val="24"/>
        </w:rPr>
        <w:t xml:space="preserve"> </w:t>
      </w:r>
      <w:r w:rsidRPr="000C6ED8">
        <w:rPr>
          <w:sz w:val="24"/>
          <w:szCs w:val="24"/>
        </w:rPr>
        <w:t>объекта</w:t>
      </w:r>
      <w:r w:rsidRPr="000C6ED8">
        <w:rPr>
          <w:spacing w:val="-67"/>
          <w:sz w:val="24"/>
          <w:szCs w:val="24"/>
        </w:rPr>
        <w:t xml:space="preserve"> </w:t>
      </w:r>
      <w:r w:rsidRPr="000C6ED8">
        <w:rPr>
          <w:sz w:val="24"/>
          <w:szCs w:val="24"/>
        </w:rPr>
        <w:t>(ситуации)</w:t>
      </w:r>
      <w:r w:rsidRPr="000C6ED8">
        <w:rPr>
          <w:spacing w:val="-1"/>
          <w:sz w:val="24"/>
          <w:szCs w:val="24"/>
        </w:rPr>
        <w:t xml:space="preserve"> </w:t>
      </w:r>
      <w:r w:rsidRPr="000C6ED8">
        <w:rPr>
          <w:sz w:val="24"/>
          <w:szCs w:val="24"/>
        </w:rPr>
        <w:t>на</w:t>
      </w:r>
      <w:r w:rsidRPr="000C6ED8">
        <w:rPr>
          <w:spacing w:val="-3"/>
          <w:sz w:val="24"/>
          <w:szCs w:val="24"/>
        </w:rPr>
        <w:t xml:space="preserve"> </w:t>
      </w:r>
      <w:r w:rsidRPr="000C6ED8">
        <w:rPr>
          <w:sz w:val="24"/>
          <w:szCs w:val="24"/>
        </w:rPr>
        <w:t>основе</w:t>
      </w:r>
      <w:r w:rsidRPr="000C6ED8">
        <w:rPr>
          <w:spacing w:val="-1"/>
          <w:sz w:val="24"/>
          <w:szCs w:val="24"/>
        </w:rPr>
        <w:t xml:space="preserve"> </w:t>
      </w:r>
      <w:r w:rsidRPr="000C6ED8">
        <w:rPr>
          <w:sz w:val="24"/>
          <w:szCs w:val="24"/>
        </w:rPr>
        <w:t>предложенных</w:t>
      </w:r>
      <w:r w:rsidRPr="000C6ED8">
        <w:rPr>
          <w:spacing w:val="1"/>
          <w:sz w:val="24"/>
          <w:szCs w:val="24"/>
        </w:rPr>
        <w:t xml:space="preserve"> </w:t>
      </w:r>
      <w:r w:rsidRPr="000C6ED8">
        <w:rPr>
          <w:sz w:val="24"/>
          <w:szCs w:val="24"/>
        </w:rPr>
        <w:t>вопросов;</w:t>
      </w:r>
    </w:p>
    <w:p w:rsidR="00173B47" w:rsidRPr="000C6ED8" w:rsidRDefault="00F47226" w:rsidP="000C6ED8">
      <w:pPr>
        <w:pStyle w:val="a3"/>
        <w:ind w:left="567" w:right="462" w:firstLine="567"/>
        <w:rPr>
          <w:sz w:val="24"/>
          <w:szCs w:val="24"/>
        </w:rPr>
      </w:pPr>
      <w:r w:rsidRPr="000C6ED8">
        <w:rPr>
          <w:sz w:val="24"/>
          <w:szCs w:val="24"/>
        </w:rPr>
        <w:t>формулировать</w:t>
      </w:r>
      <w:r w:rsidRPr="000C6ED8">
        <w:rPr>
          <w:spacing w:val="-13"/>
          <w:sz w:val="24"/>
          <w:szCs w:val="24"/>
        </w:rPr>
        <w:t xml:space="preserve"> </w:t>
      </w:r>
      <w:r w:rsidRPr="000C6ED8">
        <w:rPr>
          <w:sz w:val="24"/>
          <w:szCs w:val="24"/>
        </w:rPr>
        <w:t>с</w:t>
      </w:r>
      <w:r w:rsidRPr="000C6ED8">
        <w:rPr>
          <w:spacing w:val="-13"/>
          <w:sz w:val="24"/>
          <w:szCs w:val="24"/>
        </w:rPr>
        <w:t xml:space="preserve"> </w:t>
      </w:r>
      <w:r w:rsidRPr="000C6ED8">
        <w:rPr>
          <w:sz w:val="24"/>
          <w:szCs w:val="24"/>
        </w:rPr>
        <w:t>помощью</w:t>
      </w:r>
      <w:r w:rsidRPr="000C6ED8">
        <w:rPr>
          <w:spacing w:val="-12"/>
          <w:sz w:val="24"/>
          <w:szCs w:val="24"/>
        </w:rPr>
        <w:t xml:space="preserve"> </w:t>
      </w:r>
      <w:r w:rsidRPr="000C6ED8">
        <w:rPr>
          <w:sz w:val="24"/>
          <w:szCs w:val="24"/>
        </w:rPr>
        <w:t>учителя</w:t>
      </w:r>
      <w:r w:rsidRPr="000C6ED8">
        <w:rPr>
          <w:spacing w:val="-11"/>
          <w:sz w:val="24"/>
          <w:szCs w:val="24"/>
        </w:rPr>
        <w:t xml:space="preserve"> </w:t>
      </w:r>
      <w:r w:rsidRPr="000C6ED8">
        <w:rPr>
          <w:sz w:val="24"/>
          <w:szCs w:val="24"/>
        </w:rPr>
        <w:t>цель</w:t>
      </w:r>
      <w:r w:rsidRPr="000C6ED8">
        <w:rPr>
          <w:spacing w:val="-12"/>
          <w:sz w:val="24"/>
          <w:szCs w:val="24"/>
        </w:rPr>
        <w:t xml:space="preserve"> </w:t>
      </w:r>
      <w:r w:rsidRPr="000C6ED8">
        <w:rPr>
          <w:sz w:val="24"/>
          <w:szCs w:val="24"/>
        </w:rPr>
        <w:t>предстоящей</w:t>
      </w:r>
      <w:r w:rsidRPr="000C6ED8">
        <w:rPr>
          <w:spacing w:val="-11"/>
          <w:sz w:val="24"/>
          <w:szCs w:val="24"/>
        </w:rPr>
        <w:t xml:space="preserve"> </w:t>
      </w:r>
      <w:r w:rsidRPr="000C6ED8">
        <w:rPr>
          <w:sz w:val="24"/>
          <w:szCs w:val="24"/>
        </w:rPr>
        <w:t>работы,</w:t>
      </w:r>
      <w:r w:rsidRPr="000C6ED8">
        <w:rPr>
          <w:spacing w:val="-11"/>
          <w:sz w:val="24"/>
          <w:szCs w:val="24"/>
        </w:rPr>
        <w:t xml:space="preserve"> </w:t>
      </w:r>
      <w:r w:rsidRPr="000C6ED8">
        <w:rPr>
          <w:sz w:val="24"/>
          <w:szCs w:val="24"/>
        </w:rPr>
        <w:t>прогнозировать</w:t>
      </w:r>
      <w:r w:rsidRPr="000C6ED8">
        <w:rPr>
          <w:spacing w:val="-68"/>
          <w:sz w:val="24"/>
          <w:szCs w:val="24"/>
        </w:rPr>
        <w:t xml:space="preserve"> </w:t>
      </w:r>
      <w:r w:rsidRPr="000C6ED8">
        <w:rPr>
          <w:sz w:val="24"/>
          <w:szCs w:val="24"/>
        </w:rPr>
        <w:t>возможное развитие процессов, событий и последствия в аналогичных или</w:t>
      </w:r>
      <w:r w:rsidRPr="000C6ED8">
        <w:rPr>
          <w:spacing w:val="1"/>
          <w:sz w:val="24"/>
          <w:szCs w:val="24"/>
        </w:rPr>
        <w:t xml:space="preserve"> </w:t>
      </w:r>
      <w:r w:rsidRPr="000C6ED8">
        <w:rPr>
          <w:sz w:val="24"/>
          <w:szCs w:val="24"/>
        </w:rPr>
        <w:t>сходных ситуациях;</w:t>
      </w:r>
    </w:p>
    <w:p w:rsidR="00173B47" w:rsidRPr="000C6ED8" w:rsidRDefault="00F47226" w:rsidP="000C6ED8">
      <w:pPr>
        <w:pStyle w:val="a3"/>
        <w:ind w:left="567" w:right="458" w:firstLine="567"/>
        <w:rPr>
          <w:sz w:val="24"/>
          <w:szCs w:val="24"/>
        </w:rPr>
      </w:pPr>
      <w:r w:rsidRPr="000C6ED8">
        <w:rPr>
          <w:sz w:val="24"/>
          <w:szCs w:val="24"/>
        </w:rPr>
        <w:t>моделировать ситуации на основе изученного материала о связях в природе</w:t>
      </w:r>
      <w:r w:rsidRPr="000C6ED8">
        <w:rPr>
          <w:spacing w:val="1"/>
          <w:sz w:val="24"/>
          <w:szCs w:val="24"/>
        </w:rPr>
        <w:t xml:space="preserve"> </w:t>
      </w:r>
      <w:r w:rsidRPr="000C6ED8">
        <w:rPr>
          <w:sz w:val="24"/>
          <w:szCs w:val="24"/>
        </w:rPr>
        <w:t>(живая</w:t>
      </w:r>
      <w:r w:rsidRPr="000C6ED8">
        <w:rPr>
          <w:spacing w:val="-5"/>
          <w:sz w:val="24"/>
          <w:szCs w:val="24"/>
        </w:rPr>
        <w:t xml:space="preserve"> </w:t>
      </w:r>
      <w:r w:rsidRPr="000C6ED8">
        <w:rPr>
          <w:sz w:val="24"/>
          <w:szCs w:val="24"/>
        </w:rPr>
        <w:t>и</w:t>
      </w:r>
      <w:r w:rsidRPr="000C6ED8">
        <w:rPr>
          <w:spacing w:val="-7"/>
          <w:sz w:val="24"/>
          <w:szCs w:val="24"/>
        </w:rPr>
        <w:t xml:space="preserve"> </w:t>
      </w:r>
      <w:r w:rsidRPr="000C6ED8">
        <w:rPr>
          <w:sz w:val="24"/>
          <w:szCs w:val="24"/>
        </w:rPr>
        <w:t>неживая</w:t>
      </w:r>
      <w:r w:rsidRPr="000C6ED8">
        <w:rPr>
          <w:spacing w:val="-7"/>
          <w:sz w:val="24"/>
          <w:szCs w:val="24"/>
        </w:rPr>
        <w:t xml:space="preserve"> </w:t>
      </w:r>
      <w:r w:rsidRPr="000C6ED8">
        <w:rPr>
          <w:sz w:val="24"/>
          <w:szCs w:val="24"/>
        </w:rPr>
        <w:t>природа,</w:t>
      </w:r>
      <w:r w:rsidRPr="000C6ED8">
        <w:rPr>
          <w:spacing w:val="-8"/>
          <w:sz w:val="24"/>
          <w:szCs w:val="24"/>
        </w:rPr>
        <w:t xml:space="preserve"> </w:t>
      </w:r>
      <w:r w:rsidRPr="000C6ED8">
        <w:rPr>
          <w:sz w:val="24"/>
          <w:szCs w:val="24"/>
        </w:rPr>
        <w:t>цепи</w:t>
      </w:r>
      <w:r w:rsidRPr="000C6ED8">
        <w:rPr>
          <w:spacing w:val="-7"/>
          <w:sz w:val="24"/>
          <w:szCs w:val="24"/>
        </w:rPr>
        <w:t xml:space="preserve"> </w:t>
      </w:r>
      <w:r w:rsidRPr="000C6ED8">
        <w:rPr>
          <w:sz w:val="24"/>
          <w:szCs w:val="24"/>
        </w:rPr>
        <w:t>питания;</w:t>
      </w:r>
      <w:r w:rsidRPr="000C6ED8">
        <w:rPr>
          <w:spacing w:val="-5"/>
          <w:sz w:val="24"/>
          <w:szCs w:val="24"/>
        </w:rPr>
        <w:t xml:space="preserve"> </w:t>
      </w:r>
      <w:r w:rsidRPr="000C6ED8">
        <w:rPr>
          <w:sz w:val="24"/>
          <w:szCs w:val="24"/>
        </w:rPr>
        <w:t>природные</w:t>
      </w:r>
      <w:r w:rsidRPr="000C6ED8">
        <w:rPr>
          <w:spacing w:val="-5"/>
          <w:sz w:val="24"/>
          <w:szCs w:val="24"/>
        </w:rPr>
        <w:t xml:space="preserve"> </w:t>
      </w:r>
      <w:r w:rsidRPr="000C6ED8">
        <w:rPr>
          <w:sz w:val="24"/>
          <w:szCs w:val="24"/>
        </w:rPr>
        <w:t>зоны),</w:t>
      </w:r>
      <w:r w:rsidRPr="000C6ED8">
        <w:rPr>
          <w:spacing w:val="-6"/>
          <w:sz w:val="24"/>
          <w:szCs w:val="24"/>
        </w:rPr>
        <w:t xml:space="preserve"> </w:t>
      </w:r>
      <w:r w:rsidRPr="000C6ED8">
        <w:rPr>
          <w:sz w:val="24"/>
          <w:szCs w:val="24"/>
        </w:rPr>
        <w:t>а</w:t>
      </w:r>
      <w:r w:rsidRPr="000C6ED8">
        <w:rPr>
          <w:spacing w:val="-4"/>
          <w:sz w:val="24"/>
          <w:szCs w:val="24"/>
        </w:rPr>
        <w:t xml:space="preserve"> </w:t>
      </w:r>
      <w:r w:rsidRPr="000C6ED8">
        <w:rPr>
          <w:sz w:val="24"/>
          <w:szCs w:val="24"/>
        </w:rPr>
        <w:t>также</w:t>
      </w:r>
      <w:r w:rsidRPr="000C6ED8">
        <w:rPr>
          <w:spacing w:val="-5"/>
          <w:sz w:val="24"/>
          <w:szCs w:val="24"/>
        </w:rPr>
        <w:t xml:space="preserve"> </w:t>
      </w:r>
      <w:r w:rsidRPr="000C6ED8">
        <w:rPr>
          <w:sz w:val="24"/>
          <w:szCs w:val="24"/>
        </w:rPr>
        <w:t>в</w:t>
      </w:r>
      <w:r w:rsidRPr="000C6ED8">
        <w:rPr>
          <w:spacing w:val="-6"/>
          <w:sz w:val="24"/>
          <w:szCs w:val="24"/>
        </w:rPr>
        <w:t xml:space="preserve"> </w:t>
      </w:r>
      <w:r w:rsidRPr="000C6ED8">
        <w:rPr>
          <w:sz w:val="24"/>
          <w:szCs w:val="24"/>
        </w:rPr>
        <w:t>социуме</w:t>
      </w:r>
      <w:r w:rsidRPr="000C6ED8">
        <w:rPr>
          <w:spacing w:val="-67"/>
          <w:sz w:val="24"/>
          <w:szCs w:val="24"/>
        </w:rPr>
        <w:t xml:space="preserve"> </w:t>
      </w:r>
      <w:r w:rsidRPr="000C6ED8">
        <w:rPr>
          <w:sz w:val="24"/>
          <w:szCs w:val="24"/>
        </w:rPr>
        <w:t>(лента</w:t>
      </w:r>
      <w:r w:rsidRPr="000C6ED8">
        <w:rPr>
          <w:spacing w:val="1"/>
          <w:sz w:val="24"/>
          <w:szCs w:val="24"/>
        </w:rPr>
        <w:t xml:space="preserve"> </w:t>
      </w:r>
      <w:r w:rsidRPr="000C6ED8">
        <w:rPr>
          <w:sz w:val="24"/>
          <w:szCs w:val="24"/>
        </w:rPr>
        <w:t>времени;</w:t>
      </w:r>
      <w:r w:rsidRPr="000C6ED8">
        <w:rPr>
          <w:spacing w:val="1"/>
          <w:sz w:val="24"/>
          <w:szCs w:val="24"/>
        </w:rPr>
        <w:t xml:space="preserve"> </w:t>
      </w:r>
      <w:r w:rsidRPr="000C6ED8">
        <w:rPr>
          <w:sz w:val="24"/>
          <w:szCs w:val="24"/>
        </w:rPr>
        <w:t>поведение</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его</w:t>
      </w:r>
      <w:r w:rsidRPr="000C6ED8">
        <w:rPr>
          <w:spacing w:val="1"/>
          <w:sz w:val="24"/>
          <w:szCs w:val="24"/>
        </w:rPr>
        <w:t xml:space="preserve"> </w:t>
      </w:r>
      <w:r w:rsidRPr="000C6ED8">
        <w:rPr>
          <w:sz w:val="24"/>
          <w:szCs w:val="24"/>
        </w:rPr>
        <w:t>последствия;</w:t>
      </w:r>
      <w:r w:rsidRPr="000C6ED8">
        <w:rPr>
          <w:spacing w:val="1"/>
          <w:sz w:val="24"/>
          <w:szCs w:val="24"/>
        </w:rPr>
        <w:t xml:space="preserve"> </w:t>
      </w:r>
      <w:r w:rsidRPr="000C6ED8">
        <w:rPr>
          <w:sz w:val="24"/>
          <w:szCs w:val="24"/>
        </w:rPr>
        <w:t>коллективный</w:t>
      </w:r>
      <w:r w:rsidRPr="000C6ED8">
        <w:rPr>
          <w:spacing w:val="1"/>
          <w:sz w:val="24"/>
          <w:szCs w:val="24"/>
        </w:rPr>
        <w:t xml:space="preserve"> </w:t>
      </w:r>
      <w:r w:rsidRPr="000C6ED8">
        <w:rPr>
          <w:sz w:val="24"/>
          <w:szCs w:val="24"/>
        </w:rPr>
        <w:t>труд</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его</w:t>
      </w:r>
      <w:r w:rsidRPr="000C6ED8">
        <w:rPr>
          <w:spacing w:val="1"/>
          <w:sz w:val="24"/>
          <w:szCs w:val="24"/>
        </w:rPr>
        <w:t xml:space="preserve"> </w:t>
      </w:r>
      <w:r w:rsidRPr="000C6ED8">
        <w:rPr>
          <w:sz w:val="24"/>
          <w:szCs w:val="24"/>
        </w:rPr>
        <w:t>результаты</w:t>
      </w:r>
      <w:r w:rsidRPr="000C6ED8">
        <w:rPr>
          <w:spacing w:val="-1"/>
          <w:sz w:val="24"/>
          <w:szCs w:val="24"/>
        </w:rPr>
        <w:t xml:space="preserve"> </w:t>
      </w:r>
      <w:r w:rsidRPr="000C6ED8">
        <w:rPr>
          <w:sz w:val="24"/>
          <w:szCs w:val="24"/>
        </w:rPr>
        <w:t>и другие);</w:t>
      </w:r>
    </w:p>
    <w:p w:rsidR="00173B47" w:rsidRPr="000C6ED8" w:rsidRDefault="00F47226" w:rsidP="000C6ED8">
      <w:pPr>
        <w:pStyle w:val="a3"/>
        <w:spacing w:before="1"/>
        <w:ind w:left="567" w:right="463" w:firstLine="567"/>
        <w:rPr>
          <w:sz w:val="24"/>
          <w:szCs w:val="24"/>
        </w:rPr>
      </w:pPr>
      <w:r w:rsidRPr="000C6ED8">
        <w:rPr>
          <w:sz w:val="24"/>
          <w:szCs w:val="24"/>
        </w:rPr>
        <w:t>проводить</w:t>
      </w:r>
      <w:r w:rsidRPr="000C6ED8">
        <w:rPr>
          <w:spacing w:val="1"/>
          <w:sz w:val="24"/>
          <w:szCs w:val="24"/>
        </w:rPr>
        <w:t xml:space="preserve"> </w:t>
      </w:r>
      <w:r w:rsidRPr="000C6ED8">
        <w:rPr>
          <w:sz w:val="24"/>
          <w:szCs w:val="24"/>
        </w:rPr>
        <w:t>по</w:t>
      </w:r>
      <w:r w:rsidRPr="000C6ED8">
        <w:rPr>
          <w:spacing w:val="1"/>
          <w:sz w:val="24"/>
          <w:szCs w:val="24"/>
        </w:rPr>
        <w:t xml:space="preserve"> </w:t>
      </w:r>
      <w:r w:rsidRPr="000C6ED8">
        <w:rPr>
          <w:sz w:val="24"/>
          <w:szCs w:val="24"/>
        </w:rPr>
        <w:t>предложенному</w:t>
      </w:r>
      <w:r w:rsidRPr="000C6ED8">
        <w:rPr>
          <w:spacing w:val="1"/>
          <w:sz w:val="24"/>
          <w:szCs w:val="24"/>
        </w:rPr>
        <w:t xml:space="preserve"> </w:t>
      </w:r>
      <w:r w:rsidRPr="000C6ED8">
        <w:rPr>
          <w:sz w:val="24"/>
          <w:szCs w:val="24"/>
        </w:rPr>
        <w:t>плану</w:t>
      </w:r>
      <w:r w:rsidRPr="000C6ED8">
        <w:rPr>
          <w:spacing w:val="1"/>
          <w:sz w:val="24"/>
          <w:szCs w:val="24"/>
        </w:rPr>
        <w:t xml:space="preserve"> </w:t>
      </w:r>
      <w:r w:rsidRPr="000C6ED8">
        <w:rPr>
          <w:sz w:val="24"/>
          <w:szCs w:val="24"/>
        </w:rPr>
        <w:t>опыт,</w:t>
      </w:r>
      <w:r w:rsidRPr="000C6ED8">
        <w:rPr>
          <w:spacing w:val="1"/>
          <w:sz w:val="24"/>
          <w:szCs w:val="24"/>
        </w:rPr>
        <w:t xml:space="preserve"> </w:t>
      </w:r>
      <w:r w:rsidRPr="000C6ED8">
        <w:rPr>
          <w:sz w:val="24"/>
          <w:szCs w:val="24"/>
        </w:rPr>
        <w:t>несложное</w:t>
      </w:r>
      <w:r w:rsidRPr="000C6ED8">
        <w:rPr>
          <w:spacing w:val="1"/>
          <w:sz w:val="24"/>
          <w:szCs w:val="24"/>
        </w:rPr>
        <w:t xml:space="preserve"> </w:t>
      </w:r>
      <w:r w:rsidRPr="000C6ED8">
        <w:rPr>
          <w:sz w:val="24"/>
          <w:szCs w:val="24"/>
        </w:rPr>
        <w:t>исследование</w:t>
      </w:r>
      <w:r w:rsidRPr="000C6ED8">
        <w:rPr>
          <w:spacing w:val="1"/>
          <w:sz w:val="24"/>
          <w:szCs w:val="24"/>
        </w:rPr>
        <w:t xml:space="preserve"> </w:t>
      </w:r>
      <w:r w:rsidRPr="000C6ED8">
        <w:rPr>
          <w:sz w:val="24"/>
          <w:szCs w:val="24"/>
        </w:rPr>
        <w:t>по</w:t>
      </w:r>
      <w:r w:rsidRPr="000C6ED8">
        <w:rPr>
          <w:spacing w:val="1"/>
          <w:sz w:val="24"/>
          <w:szCs w:val="24"/>
        </w:rPr>
        <w:t xml:space="preserve"> </w:t>
      </w:r>
      <w:r w:rsidRPr="000C6ED8">
        <w:rPr>
          <w:sz w:val="24"/>
          <w:szCs w:val="24"/>
        </w:rPr>
        <w:t>установлению</w:t>
      </w:r>
      <w:r w:rsidRPr="000C6ED8">
        <w:rPr>
          <w:spacing w:val="1"/>
          <w:sz w:val="24"/>
          <w:szCs w:val="24"/>
        </w:rPr>
        <w:t xml:space="preserve"> </w:t>
      </w:r>
      <w:r w:rsidRPr="000C6ED8">
        <w:rPr>
          <w:sz w:val="24"/>
          <w:szCs w:val="24"/>
        </w:rPr>
        <w:t>особенностей</w:t>
      </w:r>
      <w:r w:rsidRPr="000C6ED8">
        <w:rPr>
          <w:spacing w:val="1"/>
          <w:sz w:val="24"/>
          <w:szCs w:val="24"/>
        </w:rPr>
        <w:t xml:space="preserve"> </w:t>
      </w:r>
      <w:r w:rsidRPr="000C6ED8">
        <w:rPr>
          <w:sz w:val="24"/>
          <w:szCs w:val="24"/>
        </w:rPr>
        <w:t>объекта</w:t>
      </w:r>
      <w:r w:rsidRPr="000C6ED8">
        <w:rPr>
          <w:spacing w:val="1"/>
          <w:sz w:val="24"/>
          <w:szCs w:val="24"/>
        </w:rPr>
        <w:t xml:space="preserve"> </w:t>
      </w:r>
      <w:r w:rsidRPr="000C6ED8">
        <w:rPr>
          <w:sz w:val="24"/>
          <w:szCs w:val="24"/>
        </w:rPr>
        <w:t>изучения</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связей</w:t>
      </w:r>
      <w:r w:rsidRPr="000C6ED8">
        <w:rPr>
          <w:spacing w:val="1"/>
          <w:sz w:val="24"/>
          <w:szCs w:val="24"/>
        </w:rPr>
        <w:t xml:space="preserve"> </w:t>
      </w:r>
      <w:r w:rsidRPr="000C6ED8">
        <w:rPr>
          <w:sz w:val="24"/>
          <w:szCs w:val="24"/>
        </w:rPr>
        <w:t>между</w:t>
      </w:r>
      <w:r w:rsidRPr="000C6ED8">
        <w:rPr>
          <w:spacing w:val="1"/>
          <w:sz w:val="24"/>
          <w:szCs w:val="24"/>
        </w:rPr>
        <w:t xml:space="preserve"> </w:t>
      </w:r>
      <w:r w:rsidRPr="000C6ED8">
        <w:rPr>
          <w:sz w:val="24"/>
          <w:szCs w:val="24"/>
        </w:rPr>
        <w:t>объектами</w:t>
      </w:r>
      <w:r w:rsidRPr="000C6ED8">
        <w:rPr>
          <w:spacing w:val="1"/>
          <w:sz w:val="24"/>
          <w:szCs w:val="24"/>
        </w:rPr>
        <w:t xml:space="preserve"> </w:t>
      </w:r>
      <w:r w:rsidRPr="000C6ED8">
        <w:rPr>
          <w:sz w:val="24"/>
          <w:szCs w:val="24"/>
        </w:rPr>
        <w:t>(часть</w:t>
      </w:r>
      <w:r w:rsidRPr="000C6ED8">
        <w:rPr>
          <w:spacing w:val="-1"/>
          <w:sz w:val="24"/>
          <w:szCs w:val="24"/>
        </w:rPr>
        <w:t xml:space="preserve"> </w:t>
      </w:r>
      <w:r w:rsidRPr="000C6ED8">
        <w:rPr>
          <w:sz w:val="24"/>
          <w:szCs w:val="24"/>
        </w:rPr>
        <w:t>‒</w:t>
      </w:r>
      <w:r w:rsidRPr="000C6ED8">
        <w:rPr>
          <w:spacing w:val="-3"/>
          <w:sz w:val="24"/>
          <w:szCs w:val="24"/>
        </w:rPr>
        <w:t xml:space="preserve"> </w:t>
      </w:r>
      <w:r w:rsidRPr="000C6ED8">
        <w:rPr>
          <w:sz w:val="24"/>
          <w:szCs w:val="24"/>
        </w:rPr>
        <w:t>целое,</w:t>
      </w:r>
      <w:r w:rsidRPr="000C6ED8">
        <w:rPr>
          <w:spacing w:val="-3"/>
          <w:sz w:val="24"/>
          <w:szCs w:val="24"/>
        </w:rPr>
        <w:t xml:space="preserve"> </w:t>
      </w:r>
      <w:r w:rsidRPr="000C6ED8">
        <w:rPr>
          <w:sz w:val="24"/>
          <w:szCs w:val="24"/>
        </w:rPr>
        <w:t>причина</w:t>
      </w:r>
      <w:r w:rsidRPr="000C6ED8">
        <w:rPr>
          <w:spacing w:val="-3"/>
          <w:sz w:val="24"/>
          <w:szCs w:val="24"/>
        </w:rPr>
        <w:t xml:space="preserve"> </w:t>
      </w:r>
      <w:r w:rsidRPr="000C6ED8">
        <w:rPr>
          <w:sz w:val="24"/>
          <w:szCs w:val="24"/>
        </w:rPr>
        <w:t>‒</w:t>
      </w:r>
      <w:r w:rsidRPr="000C6ED8">
        <w:rPr>
          <w:spacing w:val="1"/>
          <w:sz w:val="24"/>
          <w:szCs w:val="24"/>
        </w:rPr>
        <w:t xml:space="preserve"> </w:t>
      </w:r>
      <w:r w:rsidRPr="000C6ED8">
        <w:rPr>
          <w:sz w:val="24"/>
          <w:szCs w:val="24"/>
        </w:rPr>
        <w:t>следствие);</w:t>
      </w:r>
    </w:p>
    <w:p w:rsidR="00173B47" w:rsidRPr="000C6ED8" w:rsidRDefault="00F47226" w:rsidP="000C6ED8">
      <w:pPr>
        <w:pStyle w:val="a3"/>
        <w:ind w:left="567" w:right="463" w:firstLine="567"/>
        <w:rPr>
          <w:sz w:val="24"/>
          <w:szCs w:val="24"/>
        </w:rPr>
      </w:pPr>
      <w:r w:rsidRPr="000C6ED8">
        <w:rPr>
          <w:sz w:val="24"/>
          <w:szCs w:val="24"/>
        </w:rPr>
        <w:t>формулировать</w:t>
      </w:r>
      <w:r w:rsidRPr="000C6ED8">
        <w:rPr>
          <w:spacing w:val="1"/>
          <w:sz w:val="24"/>
          <w:szCs w:val="24"/>
        </w:rPr>
        <w:t xml:space="preserve"> </w:t>
      </w:r>
      <w:r w:rsidRPr="000C6ED8">
        <w:rPr>
          <w:sz w:val="24"/>
          <w:szCs w:val="24"/>
        </w:rPr>
        <w:t>выводы</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подкреплять</w:t>
      </w:r>
      <w:r w:rsidRPr="000C6ED8">
        <w:rPr>
          <w:spacing w:val="1"/>
          <w:sz w:val="24"/>
          <w:szCs w:val="24"/>
        </w:rPr>
        <w:t xml:space="preserve"> </w:t>
      </w:r>
      <w:r w:rsidRPr="000C6ED8">
        <w:rPr>
          <w:sz w:val="24"/>
          <w:szCs w:val="24"/>
        </w:rPr>
        <w:t>их</w:t>
      </w:r>
      <w:r w:rsidRPr="000C6ED8">
        <w:rPr>
          <w:spacing w:val="1"/>
          <w:sz w:val="24"/>
          <w:szCs w:val="24"/>
        </w:rPr>
        <w:t xml:space="preserve"> </w:t>
      </w:r>
      <w:r w:rsidRPr="000C6ED8">
        <w:rPr>
          <w:sz w:val="24"/>
          <w:szCs w:val="24"/>
        </w:rPr>
        <w:t>доказательствами</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основе</w:t>
      </w:r>
      <w:r w:rsidRPr="000C6ED8">
        <w:rPr>
          <w:spacing w:val="-67"/>
          <w:sz w:val="24"/>
          <w:szCs w:val="24"/>
        </w:rPr>
        <w:t xml:space="preserve"> </w:t>
      </w:r>
      <w:r w:rsidRPr="000C6ED8">
        <w:rPr>
          <w:sz w:val="24"/>
          <w:szCs w:val="24"/>
        </w:rPr>
        <w:t>результатов</w:t>
      </w:r>
      <w:r w:rsidRPr="000C6ED8">
        <w:rPr>
          <w:spacing w:val="-3"/>
          <w:sz w:val="24"/>
          <w:szCs w:val="24"/>
        </w:rPr>
        <w:t xml:space="preserve"> </w:t>
      </w:r>
      <w:r w:rsidRPr="000C6ED8">
        <w:rPr>
          <w:sz w:val="24"/>
          <w:szCs w:val="24"/>
        </w:rPr>
        <w:t>проведённого</w:t>
      </w:r>
      <w:r w:rsidRPr="000C6ED8">
        <w:rPr>
          <w:spacing w:val="-1"/>
          <w:sz w:val="24"/>
          <w:szCs w:val="24"/>
        </w:rPr>
        <w:t xml:space="preserve"> </w:t>
      </w:r>
      <w:r w:rsidRPr="000C6ED8">
        <w:rPr>
          <w:sz w:val="24"/>
          <w:szCs w:val="24"/>
        </w:rPr>
        <w:t>наблюдения</w:t>
      </w:r>
      <w:r w:rsidRPr="000C6ED8">
        <w:rPr>
          <w:spacing w:val="-2"/>
          <w:sz w:val="24"/>
          <w:szCs w:val="24"/>
        </w:rPr>
        <w:t xml:space="preserve"> </w:t>
      </w:r>
      <w:r w:rsidRPr="000C6ED8">
        <w:rPr>
          <w:sz w:val="24"/>
          <w:szCs w:val="24"/>
        </w:rPr>
        <w:t>(опыта,</w:t>
      </w:r>
      <w:r w:rsidRPr="000C6ED8">
        <w:rPr>
          <w:spacing w:val="-4"/>
          <w:sz w:val="24"/>
          <w:szCs w:val="24"/>
        </w:rPr>
        <w:t xml:space="preserve"> </w:t>
      </w:r>
      <w:r w:rsidRPr="000C6ED8">
        <w:rPr>
          <w:sz w:val="24"/>
          <w:szCs w:val="24"/>
        </w:rPr>
        <w:t>измерения,</w:t>
      </w:r>
      <w:r w:rsidRPr="000C6ED8">
        <w:rPr>
          <w:spacing w:val="-3"/>
          <w:sz w:val="24"/>
          <w:szCs w:val="24"/>
        </w:rPr>
        <w:t xml:space="preserve"> </w:t>
      </w:r>
      <w:r w:rsidRPr="000C6ED8">
        <w:rPr>
          <w:sz w:val="24"/>
          <w:szCs w:val="24"/>
        </w:rPr>
        <w:t>исследования).</w:t>
      </w:r>
    </w:p>
    <w:p w:rsidR="00173B47" w:rsidRPr="0059331A" w:rsidRDefault="00F47226" w:rsidP="000C6ED8">
      <w:pPr>
        <w:pStyle w:val="a4"/>
        <w:tabs>
          <w:tab w:val="left" w:pos="2730"/>
        </w:tabs>
        <w:ind w:left="567" w:right="464" w:firstLine="567"/>
        <w:rPr>
          <w:b/>
          <w:sz w:val="24"/>
          <w:szCs w:val="24"/>
        </w:rPr>
      </w:pP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умения</w:t>
      </w:r>
      <w:r w:rsidRPr="0059331A">
        <w:rPr>
          <w:b/>
          <w:spacing w:val="1"/>
          <w:sz w:val="24"/>
          <w:szCs w:val="24"/>
        </w:rPr>
        <w:t xml:space="preserve"> </w:t>
      </w:r>
      <w:r w:rsidRPr="0059331A">
        <w:rPr>
          <w:b/>
          <w:sz w:val="24"/>
          <w:szCs w:val="24"/>
        </w:rPr>
        <w:t>работать</w:t>
      </w:r>
      <w:r w:rsidRPr="0059331A">
        <w:rPr>
          <w:b/>
          <w:spacing w:val="1"/>
          <w:sz w:val="24"/>
          <w:szCs w:val="24"/>
        </w:rPr>
        <w:t xml:space="preserve"> </w:t>
      </w:r>
      <w:r w:rsidRPr="0059331A">
        <w:rPr>
          <w:b/>
          <w:sz w:val="24"/>
          <w:szCs w:val="24"/>
        </w:rPr>
        <w:t>с</w:t>
      </w:r>
      <w:r w:rsidRPr="0059331A">
        <w:rPr>
          <w:b/>
          <w:spacing w:val="1"/>
          <w:sz w:val="24"/>
          <w:szCs w:val="24"/>
        </w:rPr>
        <w:t xml:space="preserve"> </w:t>
      </w:r>
      <w:r w:rsidRPr="0059331A">
        <w:rPr>
          <w:b/>
          <w:sz w:val="24"/>
          <w:szCs w:val="24"/>
        </w:rPr>
        <w:t>информацией</w:t>
      </w:r>
      <w:r w:rsidRPr="0059331A">
        <w:rPr>
          <w:b/>
          <w:spacing w:val="-1"/>
          <w:sz w:val="24"/>
          <w:szCs w:val="24"/>
        </w:rPr>
        <w:t xml:space="preserve"> </w:t>
      </w:r>
      <w:r w:rsidRPr="0059331A">
        <w:rPr>
          <w:b/>
          <w:sz w:val="24"/>
          <w:szCs w:val="24"/>
        </w:rPr>
        <w:t>как</w:t>
      </w:r>
      <w:r w:rsidRPr="0059331A">
        <w:rPr>
          <w:b/>
          <w:spacing w:val="-2"/>
          <w:sz w:val="24"/>
          <w:szCs w:val="24"/>
        </w:rPr>
        <w:t xml:space="preserve"> </w:t>
      </w:r>
      <w:r w:rsidRPr="0059331A">
        <w:rPr>
          <w:b/>
          <w:sz w:val="24"/>
          <w:szCs w:val="24"/>
        </w:rPr>
        <w:t>часть</w:t>
      </w:r>
      <w:r w:rsidRPr="0059331A">
        <w:rPr>
          <w:b/>
          <w:spacing w:val="-3"/>
          <w:sz w:val="24"/>
          <w:szCs w:val="24"/>
        </w:rPr>
        <w:t xml:space="preserve"> </w:t>
      </w:r>
      <w:r w:rsidRPr="0059331A">
        <w:rPr>
          <w:b/>
          <w:sz w:val="24"/>
          <w:szCs w:val="24"/>
        </w:rPr>
        <w:t>познавательных</w:t>
      </w:r>
      <w:r w:rsidRPr="0059331A">
        <w:rPr>
          <w:b/>
          <w:spacing w:val="-5"/>
          <w:sz w:val="24"/>
          <w:szCs w:val="24"/>
        </w:rPr>
        <w:t xml:space="preserve"> </w:t>
      </w:r>
      <w:r w:rsidRPr="0059331A">
        <w:rPr>
          <w:b/>
          <w:sz w:val="24"/>
          <w:szCs w:val="24"/>
        </w:rPr>
        <w:t>универсальных</w:t>
      </w:r>
      <w:r w:rsidRPr="0059331A">
        <w:rPr>
          <w:b/>
          <w:spacing w:val="-1"/>
          <w:sz w:val="24"/>
          <w:szCs w:val="24"/>
        </w:rPr>
        <w:t xml:space="preserve"> </w:t>
      </w:r>
      <w:r w:rsidRPr="0059331A">
        <w:rPr>
          <w:b/>
          <w:sz w:val="24"/>
          <w:szCs w:val="24"/>
        </w:rPr>
        <w:t>учебных</w:t>
      </w:r>
      <w:r w:rsidRPr="0059331A">
        <w:rPr>
          <w:b/>
          <w:spacing w:val="-1"/>
          <w:sz w:val="24"/>
          <w:szCs w:val="24"/>
        </w:rPr>
        <w:t xml:space="preserve"> </w:t>
      </w:r>
      <w:r w:rsidRPr="0059331A">
        <w:rPr>
          <w:b/>
          <w:sz w:val="24"/>
          <w:szCs w:val="24"/>
        </w:rPr>
        <w:t>действий:</w:t>
      </w:r>
    </w:p>
    <w:p w:rsidR="00173B47" w:rsidRPr="000C6ED8" w:rsidRDefault="00F47226" w:rsidP="000C6ED8">
      <w:pPr>
        <w:pStyle w:val="a3"/>
        <w:tabs>
          <w:tab w:val="left" w:pos="3357"/>
          <w:tab w:val="left" w:pos="4854"/>
          <w:tab w:val="left" w:pos="6341"/>
          <w:tab w:val="left" w:pos="6982"/>
          <w:tab w:val="left" w:pos="8034"/>
          <w:tab w:val="left" w:pos="9844"/>
        </w:tabs>
        <w:ind w:left="567" w:right="466" w:firstLine="567"/>
        <w:rPr>
          <w:sz w:val="24"/>
          <w:szCs w:val="24"/>
        </w:rPr>
      </w:pPr>
      <w:r w:rsidRPr="000C6ED8">
        <w:rPr>
          <w:sz w:val="24"/>
          <w:szCs w:val="24"/>
        </w:rPr>
        <w:t>использовать</w:t>
      </w:r>
      <w:r w:rsidRPr="000C6ED8">
        <w:rPr>
          <w:sz w:val="24"/>
          <w:szCs w:val="24"/>
        </w:rPr>
        <w:tab/>
        <w:t>различные</w:t>
      </w:r>
      <w:r w:rsidRPr="000C6ED8">
        <w:rPr>
          <w:sz w:val="24"/>
          <w:szCs w:val="24"/>
        </w:rPr>
        <w:tab/>
        <w:t>источники</w:t>
      </w:r>
      <w:r w:rsidRPr="000C6ED8">
        <w:rPr>
          <w:sz w:val="24"/>
          <w:szCs w:val="24"/>
        </w:rPr>
        <w:tab/>
        <w:t>для</w:t>
      </w:r>
      <w:r w:rsidRPr="000C6ED8">
        <w:rPr>
          <w:sz w:val="24"/>
          <w:szCs w:val="24"/>
        </w:rPr>
        <w:tab/>
        <w:t>поиска</w:t>
      </w:r>
      <w:r w:rsidRPr="000C6ED8">
        <w:rPr>
          <w:sz w:val="24"/>
          <w:szCs w:val="24"/>
        </w:rPr>
        <w:tab/>
        <w:t>информации,</w:t>
      </w:r>
      <w:r w:rsidRPr="000C6ED8">
        <w:rPr>
          <w:sz w:val="24"/>
          <w:szCs w:val="24"/>
        </w:rPr>
        <w:tab/>
      </w:r>
      <w:r w:rsidRPr="000C6ED8">
        <w:rPr>
          <w:spacing w:val="-1"/>
          <w:sz w:val="24"/>
          <w:szCs w:val="24"/>
        </w:rPr>
        <w:t>выбирать</w:t>
      </w:r>
      <w:r w:rsidRPr="000C6ED8">
        <w:rPr>
          <w:spacing w:val="-67"/>
          <w:sz w:val="24"/>
          <w:szCs w:val="24"/>
        </w:rPr>
        <w:t xml:space="preserve"> </w:t>
      </w:r>
      <w:r w:rsidRPr="000C6ED8">
        <w:rPr>
          <w:sz w:val="24"/>
          <w:szCs w:val="24"/>
        </w:rPr>
        <w:t>источник</w:t>
      </w:r>
      <w:r w:rsidRPr="000C6ED8">
        <w:rPr>
          <w:spacing w:val="-4"/>
          <w:sz w:val="24"/>
          <w:szCs w:val="24"/>
        </w:rPr>
        <w:t xml:space="preserve"> </w:t>
      </w:r>
      <w:r w:rsidRPr="000C6ED8">
        <w:rPr>
          <w:sz w:val="24"/>
          <w:szCs w:val="24"/>
        </w:rPr>
        <w:t>получения</w:t>
      </w:r>
      <w:r w:rsidRPr="000C6ED8">
        <w:rPr>
          <w:spacing w:val="-2"/>
          <w:sz w:val="24"/>
          <w:szCs w:val="24"/>
        </w:rPr>
        <w:t xml:space="preserve"> </w:t>
      </w:r>
      <w:r w:rsidRPr="000C6ED8">
        <w:rPr>
          <w:sz w:val="24"/>
          <w:szCs w:val="24"/>
        </w:rPr>
        <w:t>информации</w:t>
      </w:r>
      <w:r w:rsidRPr="000C6ED8">
        <w:rPr>
          <w:spacing w:val="-1"/>
          <w:sz w:val="24"/>
          <w:szCs w:val="24"/>
        </w:rPr>
        <w:t xml:space="preserve"> </w:t>
      </w:r>
      <w:r w:rsidRPr="000C6ED8">
        <w:rPr>
          <w:sz w:val="24"/>
          <w:szCs w:val="24"/>
        </w:rPr>
        <w:t>с</w:t>
      </w:r>
      <w:r w:rsidRPr="000C6ED8">
        <w:rPr>
          <w:spacing w:val="-1"/>
          <w:sz w:val="24"/>
          <w:szCs w:val="24"/>
        </w:rPr>
        <w:t xml:space="preserve"> </w:t>
      </w:r>
      <w:r w:rsidRPr="000C6ED8">
        <w:rPr>
          <w:sz w:val="24"/>
          <w:szCs w:val="24"/>
        </w:rPr>
        <w:t>учётом</w:t>
      </w:r>
      <w:r w:rsidRPr="000C6ED8">
        <w:rPr>
          <w:spacing w:val="-1"/>
          <w:sz w:val="24"/>
          <w:szCs w:val="24"/>
        </w:rPr>
        <w:t xml:space="preserve"> </w:t>
      </w:r>
      <w:r w:rsidRPr="000C6ED8">
        <w:rPr>
          <w:sz w:val="24"/>
          <w:szCs w:val="24"/>
        </w:rPr>
        <w:t>учебной задачи;</w:t>
      </w:r>
    </w:p>
    <w:p w:rsidR="00173B47" w:rsidRPr="000C6ED8" w:rsidRDefault="00F47226" w:rsidP="000C6ED8">
      <w:pPr>
        <w:pStyle w:val="a3"/>
        <w:ind w:left="567" w:right="457" w:firstLine="567"/>
        <w:rPr>
          <w:sz w:val="24"/>
          <w:szCs w:val="24"/>
        </w:rPr>
      </w:pPr>
      <w:r w:rsidRPr="000C6ED8">
        <w:rPr>
          <w:sz w:val="24"/>
          <w:szCs w:val="24"/>
        </w:rPr>
        <w:t>находить</w:t>
      </w:r>
      <w:r w:rsidRPr="000C6ED8">
        <w:rPr>
          <w:spacing w:val="28"/>
          <w:sz w:val="24"/>
          <w:szCs w:val="24"/>
        </w:rPr>
        <w:t xml:space="preserve"> </w:t>
      </w:r>
      <w:r w:rsidRPr="000C6ED8">
        <w:rPr>
          <w:sz w:val="24"/>
          <w:szCs w:val="24"/>
        </w:rPr>
        <w:t>в</w:t>
      </w:r>
      <w:r w:rsidRPr="000C6ED8">
        <w:rPr>
          <w:spacing w:val="30"/>
          <w:sz w:val="24"/>
          <w:szCs w:val="24"/>
        </w:rPr>
        <w:t xml:space="preserve"> </w:t>
      </w:r>
      <w:r w:rsidRPr="000C6ED8">
        <w:rPr>
          <w:sz w:val="24"/>
          <w:szCs w:val="24"/>
        </w:rPr>
        <w:t>предложенном</w:t>
      </w:r>
      <w:r w:rsidRPr="000C6ED8">
        <w:rPr>
          <w:spacing w:val="30"/>
          <w:sz w:val="24"/>
          <w:szCs w:val="24"/>
        </w:rPr>
        <w:t xml:space="preserve"> </w:t>
      </w:r>
      <w:r w:rsidRPr="000C6ED8">
        <w:rPr>
          <w:sz w:val="24"/>
          <w:szCs w:val="24"/>
        </w:rPr>
        <w:t>источнике</w:t>
      </w:r>
      <w:r w:rsidRPr="000C6ED8">
        <w:rPr>
          <w:spacing w:val="33"/>
          <w:sz w:val="24"/>
          <w:szCs w:val="24"/>
        </w:rPr>
        <w:t xml:space="preserve"> </w:t>
      </w:r>
      <w:r w:rsidRPr="000C6ED8">
        <w:rPr>
          <w:sz w:val="24"/>
          <w:szCs w:val="24"/>
        </w:rPr>
        <w:t>информацию,</w:t>
      </w:r>
      <w:r w:rsidRPr="000C6ED8">
        <w:rPr>
          <w:spacing w:val="29"/>
          <w:sz w:val="24"/>
          <w:szCs w:val="24"/>
        </w:rPr>
        <w:t xml:space="preserve"> </w:t>
      </w:r>
      <w:r w:rsidRPr="000C6ED8">
        <w:rPr>
          <w:sz w:val="24"/>
          <w:szCs w:val="24"/>
        </w:rPr>
        <w:t>представленную</w:t>
      </w:r>
      <w:r w:rsidRPr="000C6ED8">
        <w:rPr>
          <w:spacing w:val="30"/>
          <w:sz w:val="24"/>
          <w:szCs w:val="24"/>
        </w:rPr>
        <w:t xml:space="preserve"> </w:t>
      </w:r>
      <w:r w:rsidRPr="000C6ED8">
        <w:rPr>
          <w:sz w:val="24"/>
          <w:szCs w:val="24"/>
        </w:rPr>
        <w:t>в</w:t>
      </w:r>
      <w:r w:rsidRPr="000C6ED8">
        <w:rPr>
          <w:spacing w:val="30"/>
          <w:sz w:val="24"/>
          <w:szCs w:val="24"/>
        </w:rPr>
        <w:t xml:space="preserve"> </w:t>
      </w:r>
      <w:r w:rsidRPr="000C6ED8">
        <w:rPr>
          <w:sz w:val="24"/>
          <w:szCs w:val="24"/>
        </w:rPr>
        <w:t>явном</w:t>
      </w:r>
      <w:r w:rsidRPr="000C6ED8">
        <w:rPr>
          <w:spacing w:val="-67"/>
          <w:sz w:val="24"/>
          <w:szCs w:val="24"/>
        </w:rPr>
        <w:t xml:space="preserve"> </w:t>
      </w:r>
      <w:r w:rsidRPr="000C6ED8">
        <w:rPr>
          <w:sz w:val="24"/>
          <w:szCs w:val="24"/>
        </w:rPr>
        <w:t>виде,</w:t>
      </w:r>
      <w:r w:rsidRPr="000C6ED8">
        <w:rPr>
          <w:spacing w:val="-2"/>
          <w:sz w:val="24"/>
          <w:szCs w:val="24"/>
        </w:rPr>
        <w:t xml:space="preserve"> </w:t>
      </w:r>
      <w:r w:rsidRPr="000C6ED8">
        <w:rPr>
          <w:sz w:val="24"/>
          <w:szCs w:val="24"/>
        </w:rPr>
        <w:t>согласно</w:t>
      </w:r>
      <w:r w:rsidRPr="000C6ED8">
        <w:rPr>
          <w:spacing w:val="1"/>
          <w:sz w:val="24"/>
          <w:szCs w:val="24"/>
        </w:rPr>
        <w:t xml:space="preserve"> </w:t>
      </w:r>
      <w:r w:rsidRPr="000C6ED8">
        <w:rPr>
          <w:sz w:val="24"/>
          <w:szCs w:val="24"/>
        </w:rPr>
        <w:t>заданному</w:t>
      </w:r>
      <w:r w:rsidRPr="000C6ED8">
        <w:rPr>
          <w:spacing w:val="-4"/>
          <w:sz w:val="24"/>
          <w:szCs w:val="24"/>
        </w:rPr>
        <w:t xml:space="preserve"> </w:t>
      </w:r>
      <w:r w:rsidRPr="000C6ED8">
        <w:rPr>
          <w:sz w:val="24"/>
          <w:szCs w:val="24"/>
        </w:rPr>
        <w:t>алгоритму;</w:t>
      </w:r>
    </w:p>
    <w:p w:rsidR="00173B47" w:rsidRPr="000C6ED8" w:rsidRDefault="00F47226" w:rsidP="000C6ED8">
      <w:pPr>
        <w:pStyle w:val="a3"/>
        <w:ind w:left="567" w:right="457" w:firstLine="567"/>
        <w:rPr>
          <w:sz w:val="24"/>
          <w:szCs w:val="24"/>
        </w:rPr>
      </w:pPr>
      <w:r w:rsidRPr="000C6ED8">
        <w:rPr>
          <w:sz w:val="24"/>
          <w:szCs w:val="24"/>
        </w:rPr>
        <w:t>распознавать</w:t>
      </w:r>
      <w:r w:rsidRPr="000C6ED8">
        <w:rPr>
          <w:spacing w:val="-9"/>
          <w:sz w:val="24"/>
          <w:szCs w:val="24"/>
        </w:rPr>
        <w:t xml:space="preserve"> </w:t>
      </w:r>
      <w:r w:rsidRPr="000C6ED8">
        <w:rPr>
          <w:sz w:val="24"/>
          <w:szCs w:val="24"/>
        </w:rPr>
        <w:t>достоверную</w:t>
      </w:r>
      <w:r w:rsidRPr="000C6ED8">
        <w:rPr>
          <w:spacing w:val="-4"/>
          <w:sz w:val="24"/>
          <w:szCs w:val="24"/>
        </w:rPr>
        <w:t xml:space="preserve"> </w:t>
      </w:r>
      <w:r w:rsidRPr="000C6ED8">
        <w:rPr>
          <w:sz w:val="24"/>
          <w:szCs w:val="24"/>
        </w:rPr>
        <w:t>и</w:t>
      </w:r>
      <w:r w:rsidRPr="000C6ED8">
        <w:rPr>
          <w:spacing w:val="-3"/>
          <w:sz w:val="24"/>
          <w:szCs w:val="24"/>
        </w:rPr>
        <w:t xml:space="preserve"> </w:t>
      </w:r>
      <w:r w:rsidRPr="000C6ED8">
        <w:rPr>
          <w:sz w:val="24"/>
          <w:szCs w:val="24"/>
        </w:rPr>
        <w:t>недостоверную</w:t>
      </w:r>
      <w:r w:rsidRPr="000C6ED8">
        <w:rPr>
          <w:spacing w:val="-5"/>
          <w:sz w:val="24"/>
          <w:szCs w:val="24"/>
        </w:rPr>
        <w:t xml:space="preserve"> </w:t>
      </w:r>
      <w:r w:rsidRPr="000C6ED8">
        <w:rPr>
          <w:sz w:val="24"/>
          <w:szCs w:val="24"/>
        </w:rPr>
        <w:t>информацию</w:t>
      </w:r>
      <w:r w:rsidRPr="000C6ED8">
        <w:rPr>
          <w:spacing w:val="-4"/>
          <w:sz w:val="24"/>
          <w:szCs w:val="24"/>
        </w:rPr>
        <w:t xml:space="preserve"> </w:t>
      </w:r>
      <w:r w:rsidRPr="000C6ED8">
        <w:rPr>
          <w:sz w:val="24"/>
          <w:szCs w:val="24"/>
        </w:rPr>
        <w:t>самостоятельно</w:t>
      </w:r>
      <w:r w:rsidRPr="000C6ED8">
        <w:rPr>
          <w:spacing w:val="-6"/>
          <w:sz w:val="24"/>
          <w:szCs w:val="24"/>
        </w:rPr>
        <w:t xml:space="preserve"> </w:t>
      </w:r>
      <w:r w:rsidRPr="000C6ED8">
        <w:rPr>
          <w:sz w:val="24"/>
          <w:szCs w:val="24"/>
        </w:rPr>
        <w:t>или</w:t>
      </w:r>
      <w:r w:rsidRPr="000C6ED8">
        <w:rPr>
          <w:spacing w:val="-67"/>
          <w:sz w:val="24"/>
          <w:szCs w:val="24"/>
        </w:rPr>
        <w:t xml:space="preserve"> </w:t>
      </w:r>
      <w:r w:rsidRPr="000C6ED8">
        <w:rPr>
          <w:sz w:val="24"/>
          <w:szCs w:val="24"/>
        </w:rPr>
        <w:t>на</w:t>
      </w:r>
      <w:r w:rsidRPr="000C6ED8">
        <w:rPr>
          <w:spacing w:val="-1"/>
          <w:sz w:val="24"/>
          <w:szCs w:val="24"/>
        </w:rPr>
        <w:t xml:space="preserve"> </w:t>
      </w:r>
      <w:r w:rsidRPr="000C6ED8">
        <w:rPr>
          <w:sz w:val="24"/>
          <w:szCs w:val="24"/>
        </w:rPr>
        <w:t>основе</w:t>
      </w:r>
      <w:r w:rsidRPr="000C6ED8">
        <w:rPr>
          <w:spacing w:val="-3"/>
          <w:sz w:val="24"/>
          <w:szCs w:val="24"/>
        </w:rPr>
        <w:t xml:space="preserve"> </w:t>
      </w:r>
      <w:r w:rsidRPr="000C6ED8">
        <w:rPr>
          <w:sz w:val="24"/>
          <w:szCs w:val="24"/>
        </w:rPr>
        <w:t>предложенного</w:t>
      </w:r>
      <w:r w:rsidRPr="000C6ED8">
        <w:rPr>
          <w:spacing w:val="1"/>
          <w:sz w:val="24"/>
          <w:szCs w:val="24"/>
        </w:rPr>
        <w:t xml:space="preserve"> </w:t>
      </w:r>
      <w:r w:rsidRPr="000C6ED8">
        <w:rPr>
          <w:sz w:val="24"/>
          <w:szCs w:val="24"/>
        </w:rPr>
        <w:t>учителем</w:t>
      </w:r>
      <w:r w:rsidRPr="000C6ED8">
        <w:rPr>
          <w:spacing w:val="-1"/>
          <w:sz w:val="24"/>
          <w:szCs w:val="24"/>
        </w:rPr>
        <w:t xml:space="preserve"> </w:t>
      </w:r>
      <w:r w:rsidRPr="000C6ED8">
        <w:rPr>
          <w:sz w:val="24"/>
          <w:szCs w:val="24"/>
        </w:rPr>
        <w:t>способа её</w:t>
      </w:r>
      <w:r w:rsidRPr="000C6ED8">
        <w:rPr>
          <w:spacing w:val="-1"/>
          <w:sz w:val="24"/>
          <w:szCs w:val="24"/>
        </w:rPr>
        <w:t xml:space="preserve"> </w:t>
      </w:r>
      <w:r w:rsidRPr="000C6ED8">
        <w:rPr>
          <w:sz w:val="24"/>
          <w:szCs w:val="24"/>
        </w:rPr>
        <w:t>проверки;</w:t>
      </w:r>
    </w:p>
    <w:p w:rsidR="00173B47" w:rsidRPr="000C6ED8" w:rsidRDefault="00F47226" w:rsidP="000C6ED8">
      <w:pPr>
        <w:pStyle w:val="a3"/>
        <w:ind w:left="567" w:right="457" w:firstLine="567"/>
        <w:rPr>
          <w:sz w:val="24"/>
          <w:szCs w:val="24"/>
        </w:rPr>
      </w:pPr>
      <w:r w:rsidRPr="000C6ED8">
        <w:rPr>
          <w:sz w:val="24"/>
          <w:szCs w:val="24"/>
        </w:rPr>
        <w:t>находить</w:t>
      </w:r>
      <w:r w:rsidRPr="000C6ED8">
        <w:rPr>
          <w:spacing w:val="-12"/>
          <w:sz w:val="24"/>
          <w:szCs w:val="24"/>
        </w:rPr>
        <w:t xml:space="preserve"> </w:t>
      </w:r>
      <w:r w:rsidRPr="000C6ED8">
        <w:rPr>
          <w:sz w:val="24"/>
          <w:szCs w:val="24"/>
        </w:rPr>
        <w:t>и</w:t>
      </w:r>
      <w:r w:rsidRPr="000C6ED8">
        <w:rPr>
          <w:spacing w:val="-11"/>
          <w:sz w:val="24"/>
          <w:szCs w:val="24"/>
        </w:rPr>
        <w:t xml:space="preserve"> </w:t>
      </w:r>
      <w:r w:rsidRPr="000C6ED8">
        <w:rPr>
          <w:sz w:val="24"/>
          <w:szCs w:val="24"/>
        </w:rPr>
        <w:t>использовать</w:t>
      </w:r>
      <w:r w:rsidRPr="000C6ED8">
        <w:rPr>
          <w:spacing w:val="-9"/>
          <w:sz w:val="24"/>
          <w:szCs w:val="24"/>
        </w:rPr>
        <w:t xml:space="preserve"> </w:t>
      </w:r>
      <w:r w:rsidRPr="000C6ED8">
        <w:rPr>
          <w:sz w:val="24"/>
          <w:szCs w:val="24"/>
        </w:rPr>
        <w:t>для</w:t>
      </w:r>
      <w:r w:rsidRPr="000C6ED8">
        <w:rPr>
          <w:spacing w:val="-8"/>
          <w:sz w:val="24"/>
          <w:szCs w:val="24"/>
        </w:rPr>
        <w:t xml:space="preserve"> </w:t>
      </w:r>
      <w:r w:rsidRPr="000C6ED8">
        <w:rPr>
          <w:sz w:val="24"/>
          <w:szCs w:val="24"/>
        </w:rPr>
        <w:t>решения</w:t>
      </w:r>
      <w:r w:rsidRPr="000C6ED8">
        <w:rPr>
          <w:spacing w:val="-8"/>
          <w:sz w:val="24"/>
          <w:szCs w:val="24"/>
        </w:rPr>
        <w:t xml:space="preserve"> </w:t>
      </w:r>
      <w:r w:rsidRPr="000C6ED8">
        <w:rPr>
          <w:sz w:val="24"/>
          <w:szCs w:val="24"/>
        </w:rPr>
        <w:t>учебных</w:t>
      </w:r>
      <w:r w:rsidRPr="000C6ED8">
        <w:rPr>
          <w:spacing w:val="-7"/>
          <w:sz w:val="24"/>
          <w:szCs w:val="24"/>
        </w:rPr>
        <w:t xml:space="preserve"> </w:t>
      </w:r>
      <w:r w:rsidRPr="000C6ED8">
        <w:rPr>
          <w:sz w:val="24"/>
          <w:szCs w:val="24"/>
        </w:rPr>
        <w:t>задач</w:t>
      </w:r>
      <w:r w:rsidRPr="000C6ED8">
        <w:rPr>
          <w:spacing w:val="-8"/>
          <w:sz w:val="24"/>
          <w:szCs w:val="24"/>
        </w:rPr>
        <w:t xml:space="preserve"> </w:t>
      </w:r>
      <w:r w:rsidRPr="000C6ED8">
        <w:rPr>
          <w:sz w:val="24"/>
          <w:szCs w:val="24"/>
        </w:rPr>
        <w:t>текстовую,</w:t>
      </w:r>
      <w:r w:rsidRPr="000C6ED8">
        <w:rPr>
          <w:spacing w:val="-9"/>
          <w:sz w:val="24"/>
          <w:szCs w:val="24"/>
        </w:rPr>
        <w:t xml:space="preserve"> </w:t>
      </w:r>
      <w:r w:rsidRPr="000C6ED8">
        <w:rPr>
          <w:sz w:val="24"/>
          <w:szCs w:val="24"/>
        </w:rPr>
        <w:t>графическую,</w:t>
      </w:r>
      <w:r w:rsidRPr="000C6ED8">
        <w:rPr>
          <w:spacing w:val="-67"/>
          <w:sz w:val="24"/>
          <w:szCs w:val="24"/>
        </w:rPr>
        <w:t xml:space="preserve"> </w:t>
      </w:r>
      <w:r w:rsidRPr="000C6ED8">
        <w:rPr>
          <w:sz w:val="24"/>
          <w:szCs w:val="24"/>
        </w:rPr>
        <w:t>аудиовизуальную информацию;</w:t>
      </w:r>
    </w:p>
    <w:p w:rsidR="00173B47" w:rsidRPr="000C6ED8" w:rsidRDefault="00F47226" w:rsidP="000C6ED8">
      <w:pPr>
        <w:pStyle w:val="a3"/>
        <w:ind w:left="567" w:right="457" w:firstLine="567"/>
        <w:rPr>
          <w:sz w:val="24"/>
          <w:szCs w:val="24"/>
        </w:rPr>
      </w:pPr>
      <w:r w:rsidRPr="000C6ED8">
        <w:rPr>
          <w:sz w:val="24"/>
          <w:szCs w:val="24"/>
        </w:rPr>
        <w:t>читать</w:t>
      </w:r>
      <w:r w:rsidRPr="000C6ED8">
        <w:rPr>
          <w:spacing w:val="16"/>
          <w:sz w:val="24"/>
          <w:szCs w:val="24"/>
        </w:rPr>
        <w:t xml:space="preserve"> </w:t>
      </w:r>
      <w:r w:rsidRPr="000C6ED8">
        <w:rPr>
          <w:sz w:val="24"/>
          <w:szCs w:val="24"/>
        </w:rPr>
        <w:t>и</w:t>
      </w:r>
      <w:r w:rsidRPr="000C6ED8">
        <w:rPr>
          <w:spacing w:val="19"/>
          <w:sz w:val="24"/>
          <w:szCs w:val="24"/>
        </w:rPr>
        <w:t xml:space="preserve"> </w:t>
      </w:r>
      <w:r w:rsidRPr="000C6ED8">
        <w:rPr>
          <w:sz w:val="24"/>
          <w:szCs w:val="24"/>
        </w:rPr>
        <w:t>интерпретировать</w:t>
      </w:r>
      <w:r w:rsidRPr="000C6ED8">
        <w:rPr>
          <w:spacing w:val="16"/>
          <w:sz w:val="24"/>
          <w:szCs w:val="24"/>
        </w:rPr>
        <w:t xml:space="preserve"> </w:t>
      </w:r>
      <w:r w:rsidRPr="000C6ED8">
        <w:rPr>
          <w:sz w:val="24"/>
          <w:szCs w:val="24"/>
        </w:rPr>
        <w:t>графически</w:t>
      </w:r>
      <w:r w:rsidRPr="000C6ED8">
        <w:rPr>
          <w:spacing w:val="17"/>
          <w:sz w:val="24"/>
          <w:szCs w:val="24"/>
        </w:rPr>
        <w:t xml:space="preserve"> </w:t>
      </w:r>
      <w:r w:rsidRPr="000C6ED8">
        <w:rPr>
          <w:sz w:val="24"/>
          <w:szCs w:val="24"/>
        </w:rPr>
        <w:t>представленную</w:t>
      </w:r>
      <w:r w:rsidRPr="000C6ED8">
        <w:rPr>
          <w:spacing w:val="17"/>
          <w:sz w:val="24"/>
          <w:szCs w:val="24"/>
        </w:rPr>
        <w:t xml:space="preserve"> </w:t>
      </w:r>
      <w:r w:rsidRPr="000C6ED8">
        <w:rPr>
          <w:sz w:val="24"/>
          <w:szCs w:val="24"/>
        </w:rPr>
        <w:t>информацию:</w:t>
      </w:r>
      <w:r w:rsidRPr="000C6ED8">
        <w:rPr>
          <w:spacing w:val="19"/>
          <w:sz w:val="24"/>
          <w:szCs w:val="24"/>
        </w:rPr>
        <w:t xml:space="preserve"> </w:t>
      </w:r>
      <w:r w:rsidRPr="000C6ED8">
        <w:rPr>
          <w:sz w:val="24"/>
          <w:szCs w:val="24"/>
        </w:rPr>
        <w:t>схему,</w:t>
      </w:r>
      <w:r w:rsidRPr="000C6ED8">
        <w:rPr>
          <w:spacing w:val="-67"/>
          <w:sz w:val="24"/>
          <w:szCs w:val="24"/>
        </w:rPr>
        <w:t xml:space="preserve"> </w:t>
      </w:r>
      <w:r w:rsidRPr="000C6ED8">
        <w:rPr>
          <w:sz w:val="24"/>
          <w:szCs w:val="24"/>
        </w:rPr>
        <w:t>таблицу,</w:t>
      </w:r>
      <w:r w:rsidRPr="000C6ED8">
        <w:rPr>
          <w:spacing w:val="-2"/>
          <w:sz w:val="24"/>
          <w:szCs w:val="24"/>
        </w:rPr>
        <w:t xml:space="preserve"> </w:t>
      </w:r>
      <w:r w:rsidRPr="000C6ED8">
        <w:rPr>
          <w:sz w:val="24"/>
          <w:szCs w:val="24"/>
        </w:rPr>
        <w:t>иллюстрацию;</w:t>
      </w:r>
    </w:p>
    <w:p w:rsidR="00173B47" w:rsidRPr="000C6ED8" w:rsidRDefault="00F47226" w:rsidP="000C6ED8">
      <w:pPr>
        <w:pStyle w:val="a3"/>
        <w:tabs>
          <w:tab w:val="left" w:pos="3269"/>
          <w:tab w:val="left" w:pos="4684"/>
          <w:tab w:val="left" w:pos="7233"/>
          <w:tab w:val="left" w:pos="9290"/>
          <w:tab w:val="left" w:pos="9878"/>
        </w:tabs>
        <w:ind w:left="567" w:right="457" w:firstLine="567"/>
        <w:rPr>
          <w:sz w:val="24"/>
          <w:szCs w:val="24"/>
        </w:rPr>
      </w:pPr>
      <w:r w:rsidRPr="000C6ED8">
        <w:rPr>
          <w:sz w:val="24"/>
          <w:szCs w:val="24"/>
        </w:rPr>
        <w:t>соблюдать</w:t>
      </w:r>
      <w:r w:rsidRPr="000C6ED8">
        <w:rPr>
          <w:sz w:val="24"/>
          <w:szCs w:val="24"/>
        </w:rPr>
        <w:tab/>
        <w:t>правила</w:t>
      </w:r>
      <w:r w:rsidRPr="000C6ED8">
        <w:rPr>
          <w:sz w:val="24"/>
          <w:szCs w:val="24"/>
        </w:rPr>
        <w:tab/>
        <w:t>информационной</w:t>
      </w:r>
      <w:r w:rsidRPr="000C6ED8">
        <w:rPr>
          <w:sz w:val="24"/>
          <w:szCs w:val="24"/>
        </w:rPr>
        <w:tab/>
        <w:t>безопасности</w:t>
      </w:r>
      <w:r w:rsidRPr="000C6ED8">
        <w:rPr>
          <w:sz w:val="24"/>
          <w:szCs w:val="24"/>
        </w:rPr>
        <w:tab/>
        <w:t>в</w:t>
      </w:r>
      <w:r w:rsidRPr="000C6ED8">
        <w:rPr>
          <w:sz w:val="24"/>
          <w:szCs w:val="24"/>
        </w:rPr>
        <w:tab/>
        <w:t>условиях</w:t>
      </w:r>
      <w:r w:rsidRPr="000C6ED8">
        <w:rPr>
          <w:spacing w:val="-67"/>
          <w:sz w:val="24"/>
          <w:szCs w:val="24"/>
        </w:rPr>
        <w:t xml:space="preserve"> </w:t>
      </w:r>
      <w:r w:rsidRPr="000C6ED8">
        <w:rPr>
          <w:sz w:val="24"/>
          <w:szCs w:val="24"/>
        </w:rPr>
        <w:t>контролируемого</w:t>
      </w:r>
      <w:r w:rsidRPr="000C6ED8">
        <w:rPr>
          <w:spacing w:val="57"/>
          <w:sz w:val="24"/>
          <w:szCs w:val="24"/>
        </w:rPr>
        <w:t xml:space="preserve"> </w:t>
      </w:r>
      <w:r w:rsidRPr="000C6ED8">
        <w:rPr>
          <w:sz w:val="24"/>
          <w:szCs w:val="24"/>
        </w:rPr>
        <w:t>доступа</w:t>
      </w:r>
      <w:r w:rsidRPr="000C6ED8">
        <w:rPr>
          <w:spacing w:val="57"/>
          <w:sz w:val="24"/>
          <w:szCs w:val="24"/>
        </w:rPr>
        <w:t xml:space="preserve"> </w:t>
      </w:r>
      <w:r w:rsidRPr="000C6ED8">
        <w:rPr>
          <w:sz w:val="24"/>
          <w:szCs w:val="24"/>
        </w:rPr>
        <w:t>в</w:t>
      </w:r>
      <w:r w:rsidRPr="000C6ED8">
        <w:rPr>
          <w:spacing w:val="57"/>
          <w:sz w:val="24"/>
          <w:szCs w:val="24"/>
        </w:rPr>
        <w:t xml:space="preserve"> </w:t>
      </w:r>
      <w:r w:rsidRPr="000C6ED8">
        <w:rPr>
          <w:sz w:val="24"/>
          <w:szCs w:val="24"/>
        </w:rPr>
        <w:t>информационно-телекоммуникационную</w:t>
      </w:r>
      <w:r w:rsidRPr="000C6ED8">
        <w:rPr>
          <w:spacing w:val="56"/>
          <w:sz w:val="24"/>
          <w:szCs w:val="24"/>
        </w:rPr>
        <w:t xml:space="preserve"> </w:t>
      </w:r>
      <w:r w:rsidRPr="000C6ED8">
        <w:rPr>
          <w:sz w:val="24"/>
          <w:szCs w:val="24"/>
        </w:rPr>
        <w:t>сеть</w:t>
      </w:r>
    </w:p>
    <w:p w:rsidR="00173B47" w:rsidRPr="000C6ED8" w:rsidRDefault="00F47226" w:rsidP="000C6ED8">
      <w:pPr>
        <w:pStyle w:val="a3"/>
        <w:spacing w:line="321" w:lineRule="exact"/>
        <w:ind w:left="567" w:firstLine="567"/>
        <w:rPr>
          <w:sz w:val="24"/>
          <w:szCs w:val="24"/>
        </w:rPr>
      </w:pPr>
      <w:r w:rsidRPr="000C6ED8">
        <w:rPr>
          <w:sz w:val="24"/>
          <w:szCs w:val="24"/>
        </w:rPr>
        <w:t>«Интернет»</w:t>
      </w:r>
      <w:r w:rsidRPr="000C6ED8">
        <w:rPr>
          <w:spacing w:val="-4"/>
          <w:sz w:val="24"/>
          <w:szCs w:val="24"/>
        </w:rPr>
        <w:t xml:space="preserve"> </w:t>
      </w:r>
      <w:r w:rsidRPr="000C6ED8">
        <w:rPr>
          <w:sz w:val="24"/>
          <w:szCs w:val="24"/>
        </w:rPr>
        <w:t>(с</w:t>
      </w:r>
      <w:r w:rsidRPr="000C6ED8">
        <w:rPr>
          <w:spacing w:val="-2"/>
          <w:sz w:val="24"/>
          <w:szCs w:val="24"/>
        </w:rPr>
        <w:t xml:space="preserve"> </w:t>
      </w:r>
      <w:r w:rsidRPr="000C6ED8">
        <w:rPr>
          <w:sz w:val="24"/>
          <w:szCs w:val="24"/>
        </w:rPr>
        <w:t>помощью</w:t>
      </w:r>
      <w:r w:rsidRPr="000C6ED8">
        <w:rPr>
          <w:spacing w:val="-2"/>
          <w:sz w:val="24"/>
          <w:szCs w:val="24"/>
        </w:rPr>
        <w:t xml:space="preserve"> </w:t>
      </w:r>
      <w:r w:rsidRPr="000C6ED8">
        <w:rPr>
          <w:sz w:val="24"/>
          <w:szCs w:val="24"/>
        </w:rPr>
        <w:t>учителя);</w:t>
      </w:r>
    </w:p>
    <w:p w:rsidR="00173B47" w:rsidRPr="000C6ED8" w:rsidRDefault="00F47226" w:rsidP="000C6ED8">
      <w:pPr>
        <w:pStyle w:val="a3"/>
        <w:tabs>
          <w:tab w:val="left" w:pos="3513"/>
          <w:tab w:val="left" w:pos="3901"/>
          <w:tab w:val="left" w:pos="5288"/>
          <w:tab w:val="left" w:pos="6845"/>
          <w:tab w:val="left" w:pos="7943"/>
          <w:tab w:val="left" w:pos="9833"/>
        </w:tabs>
        <w:spacing w:before="2"/>
        <w:ind w:left="567" w:right="463" w:firstLine="567"/>
        <w:rPr>
          <w:sz w:val="24"/>
          <w:szCs w:val="24"/>
        </w:rPr>
      </w:pPr>
      <w:r w:rsidRPr="000C6ED8">
        <w:rPr>
          <w:sz w:val="24"/>
          <w:szCs w:val="24"/>
        </w:rPr>
        <w:t>анализировать</w:t>
      </w:r>
      <w:r w:rsidRPr="000C6ED8">
        <w:rPr>
          <w:sz w:val="24"/>
          <w:szCs w:val="24"/>
        </w:rPr>
        <w:tab/>
        <w:t>и</w:t>
      </w:r>
      <w:r w:rsidRPr="000C6ED8">
        <w:rPr>
          <w:sz w:val="24"/>
          <w:szCs w:val="24"/>
        </w:rPr>
        <w:tab/>
        <w:t>создавать</w:t>
      </w:r>
      <w:r w:rsidRPr="000C6ED8">
        <w:rPr>
          <w:sz w:val="24"/>
          <w:szCs w:val="24"/>
        </w:rPr>
        <w:tab/>
        <w:t>текстовую,</w:t>
      </w:r>
      <w:r w:rsidRPr="000C6ED8">
        <w:rPr>
          <w:sz w:val="24"/>
          <w:szCs w:val="24"/>
        </w:rPr>
        <w:tab/>
        <w:t>видео-,</w:t>
      </w:r>
      <w:r w:rsidRPr="000C6ED8">
        <w:rPr>
          <w:sz w:val="24"/>
          <w:szCs w:val="24"/>
        </w:rPr>
        <w:tab/>
        <w:t>графическую,</w:t>
      </w:r>
      <w:r w:rsidRPr="000C6ED8">
        <w:rPr>
          <w:sz w:val="24"/>
          <w:szCs w:val="24"/>
        </w:rPr>
        <w:tab/>
      </w:r>
      <w:r w:rsidRPr="000C6ED8">
        <w:rPr>
          <w:spacing w:val="-1"/>
          <w:sz w:val="24"/>
          <w:szCs w:val="24"/>
        </w:rPr>
        <w:t>звуковую</w:t>
      </w:r>
      <w:r w:rsidRPr="000C6ED8">
        <w:rPr>
          <w:spacing w:val="-67"/>
          <w:sz w:val="24"/>
          <w:szCs w:val="24"/>
        </w:rPr>
        <w:t xml:space="preserve"> </w:t>
      </w:r>
      <w:r w:rsidRPr="000C6ED8">
        <w:rPr>
          <w:sz w:val="24"/>
          <w:szCs w:val="24"/>
        </w:rPr>
        <w:t>информацию</w:t>
      </w:r>
      <w:r w:rsidRPr="000C6ED8">
        <w:rPr>
          <w:spacing w:val="-2"/>
          <w:sz w:val="24"/>
          <w:szCs w:val="24"/>
        </w:rPr>
        <w:t xml:space="preserve"> </w:t>
      </w:r>
      <w:r w:rsidRPr="000C6ED8">
        <w:rPr>
          <w:sz w:val="24"/>
          <w:szCs w:val="24"/>
        </w:rPr>
        <w:t>в</w:t>
      </w:r>
      <w:r w:rsidRPr="000C6ED8">
        <w:rPr>
          <w:spacing w:val="-1"/>
          <w:sz w:val="24"/>
          <w:szCs w:val="24"/>
        </w:rPr>
        <w:t xml:space="preserve"> </w:t>
      </w:r>
      <w:r w:rsidRPr="000C6ED8">
        <w:rPr>
          <w:sz w:val="24"/>
          <w:szCs w:val="24"/>
        </w:rPr>
        <w:t>соответствии</w:t>
      </w:r>
      <w:r w:rsidRPr="000C6ED8">
        <w:rPr>
          <w:spacing w:val="1"/>
          <w:sz w:val="24"/>
          <w:szCs w:val="24"/>
        </w:rPr>
        <w:t xml:space="preserve"> </w:t>
      </w:r>
      <w:r w:rsidRPr="000C6ED8">
        <w:rPr>
          <w:sz w:val="24"/>
          <w:szCs w:val="24"/>
        </w:rPr>
        <w:t>с</w:t>
      </w:r>
      <w:r w:rsidRPr="000C6ED8">
        <w:rPr>
          <w:spacing w:val="-1"/>
          <w:sz w:val="24"/>
          <w:szCs w:val="24"/>
        </w:rPr>
        <w:t xml:space="preserve"> </w:t>
      </w:r>
      <w:r w:rsidRPr="000C6ED8">
        <w:rPr>
          <w:sz w:val="24"/>
          <w:szCs w:val="24"/>
        </w:rPr>
        <w:t>учебной</w:t>
      </w:r>
      <w:r w:rsidRPr="000C6ED8">
        <w:rPr>
          <w:spacing w:val="-4"/>
          <w:sz w:val="24"/>
          <w:szCs w:val="24"/>
        </w:rPr>
        <w:t xml:space="preserve"> </w:t>
      </w:r>
      <w:r w:rsidRPr="000C6ED8">
        <w:rPr>
          <w:sz w:val="24"/>
          <w:szCs w:val="24"/>
        </w:rPr>
        <w:t>задачей;</w:t>
      </w:r>
    </w:p>
    <w:p w:rsidR="00173B47" w:rsidRPr="000C6ED8" w:rsidRDefault="00F47226" w:rsidP="000C6ED8">
      <w:pPr>
        <w:pStyle w:val="a3"/>
        <w:ind w:left="567" w:right="457" w:firstLine="567"/>
        <w:rPr>
          <w:sz w:val="24"/>
          <w:szCs w:val="24"/>
        </w:rPr>
      </w:pPr>
      <w:r w:rsidRPr="000C6ED8">
        <w:rPr>
          <w:sz w:val="24"/>
          <w:szCs w:val="24"/>
        </w:rPr>
        <w:t>фиксировать</w:t>
      </w:r>
      <w:r w:rsidRPr="000C6ED8">
        <w:rPr>
          <w:spacing w:val="12"/>
          <w:sz w:val="24"/>
          <w:szCs w:val="24"/>
        </w:rPr>
        <w:t xml:space="preserve"> </w:t>
      </w:r>
      <w:r w:rsidRPr="000C6ED8">
        <w:rPr>
          <w:sz w:val="24"/>
          <w:szCs w:val="24"/>
        </w:rPr>
        <w:t>полученные</w:t>
      </w:r>
      <w:r w:rsidRPr="000C6ED8">
        <w:rPr>
          <w:spacing w:val="14"/>
          <w:sz w:val="24"/>
          <w:szCs w:val="24"/>
        </w:rPr>
        <w:t xml:space="preserve"> </w:t>
      </w:r>
      <w:r w:rsidRPr="000C6ED8">
        <w:rPr>
          <w:sz w:val="24"/>
          <w:szCs w:val="24"/>
        </w:rPr>
        <w:t>результаты</w:t>
      </w:r>
      <w:r w:rsidRPr="000C6ED8">
        <w:rPr>
          <w:spacing w:val="14"/>
          <w:sz w:val="24"/>
          <w:szCs w:val="24"/>
        </w:rPr>
        <w:t xml:space="preserve"> </w:t>
      </w:r>
      <w:r w:rsidRPr="000C6ED8">
        <w:rPr>
          <w:sz w:val="24"/>
          <w:szCs w:val="24"/>
        </w:rPr>
        <w:t>в</w:t>
      </w:r>
      <w:r w:rsidRPr="000C6ED8">
        <w:rPr>
          <w:spacing w:val="14"/>
          <w:sz w:val="24"/>
          <w:szCs w:val="24"/>
        </w:rPr>
        <w:t xml:space="preserve"> </w:t>
      </w:r>
      <w:r w:rsidRPr="000C6ED8">
        <w:rPr>
          <w:sz w:val="24"/>
          <w:szCs w:val="24"/>
        </w:rPr>
        <w:t>текстовой</w:t>
      </w:r>
      <w:r w:rsidRPr="000C6ED8">
        <w:rPr>
          <w:spacing w:val="14"/>
          <w:sz w:val="24"/>
          <w:szCs w:val="24"/>
        </w:rPr>
        <w:t xml:space="preserve"> </w:t>
      </w:r>
      <w:r w:rsidRPr="000C6ED8">
        <w:rPr>
          <w:sz w:val="24"/>
          <w:szCs w:val="24"/>
        </w:rPr>
        <w:t>форме</w:t>
      </w:r>
      <w:r w:rsidRPr="000C6ED8">
        <w:rPr>
          <w:spacing w:val="14"/>
          <w:sz w:val="24"/>
          <w:szCs w:val="24"/>
        </w:rPr>
        <w:t xml:space="preserve"> </w:t>
      </w:r>
      <w:r w:rsidRPr="000C6ED8">
        <w:rPr>
          <w:sz w:val="24"/>
          <w:szCs w:val="24"/>
        </w:rPr>
        <w:t>(отчёт,</w:t>
      </w:r>
      <w:r w:rsidRPr="000C6ED8">
        <w:rPr>
          <w:spacing w:val="12"/>
          <w:sz w:val="24"/>
          <w:szCs w:val="24"/>
        </w:rPr>
        <w:t xml:space="preserve"> </w:t>
      </w:r>
      <w:r w:rsidRPr="000C6ED8">
        <w:rPr>
          <w:sz w:val="24"/>
          <w:szCs w:val="24"/>
        </w:rPr>
        <w:t>выступление,</w:t>
      </w:r>
      <w:r w:rsidRPr="000C6ED8">
        <w:rPr>
          <w:spacing w:val="-67"/>
          <w:sz w:val="24"/>
          <w:szCs w:val="24"/>
        </w:rPr>
        <w:t xml:space="preserve"> </w:t>
      </w:r>
      <w:r w:rsidRPr="000C6ED8">
        <w:rPr>
          <w:sz w:val="24"/>
          <w:szCs w:val="24"/>
        </w:rPr>
        <w:t>высказывание)</w:t>
      </w:r>
      <w:r w:rsidRPr="000C6ED8">
        <w:rPr>
          <w:spacing w:val="-4"/>
          <w:sz w:val="24"/>
          <w:szCs w:val="24"/>
        </w:rPr>
        <w:t xml:space="preserve"> </w:t>
      </w:r>
      <w:r w:rsidRPr="000C6ED8">
        <w:rPr>
          <w:sz w:val="24"/>
          <w:szCs w:val="24"/>
        </w:rPr>
        <w:t>и</w:t>
      </w:r>
      <w:r w:rsidRPr="000C6ED8">
        <w:rPr>
          <w:spacing w:val="-1"/>
          <w:sz w:val="24"/>
          <w:szCs w:val="24"/>
        </w:rPr>
        <w:t xml:space="preserve"> </w:t>
      </w:r>
      <w:r w:rsidRPr="000C6ED8">
        <w:rPr>
          <w:sz w:val="24"/>
          <w:szCs w:val="24"/>
        </w:rPr>
        <w:t>графическом виде</w:t>
      </w:r>
      <w:r w:rsidRPr="000C6ED8">
        <w:rPr>
          <w:spacing w:val="2"/>
          <w:sz w:val="24"/>
          <w:szCs w:val="24"/>
        </w:rPr>
        <w:t xml:space="preserve"> </w:t>
      </w:r>
      <w:r w:rsidRPr="000C6ED8">
        <w:rPr>
          <w:sz w:val="24"/>
          <w:szCs w:val="24"/>
        </w:rPr>
        <w:t>(рисунок,</w:t>
      </w:r>
      <w:r w:rsidRPr="000C6ED8">
        <w:rPr>
          <w:spacing w:val="-2"/>
          <w:sz w:val="24"/>
          <w:szCs w:val="24"/>
        </w:rPr>
        <w:t xml:space="preserve"> </w:t>
      </w:r>
      <w:r w:rsidRPr="000C6ED8">
        <w:rPr>
          <w:sz w:val="24"/>
          <w:szCs w:val="24"/>
        </w:rPr>
        <w:t>схема,</w:t>
      </w:r>
      <w:r w:rsidRPr="000C6ED8">
        <w:rPr>
          <w:spacing w:val="-4"/>
          <w:sz w:val="24"/>
          <w:szCs w:val="24"/>
        </w:rPr>
        <w:t xml:space="preserve"> </w:t>
      </w:r>
      <w:r w:rsidRPr="000C6ED8">
        <w:rPr>
          <w:sz w:val="24"/>
          <w:szCs w:val="24"/>
        </w:rPr>
        <w:t>диаграмма).</w:t>
      </w:r>
    </w:p>
    <w:p w:rsidR="00173B47" w:rsidRPr="0059331A" w:rsidRDefault="00F47226" w:rsidP="000C6ED8">
      <w:pPr>
        <w:pStyle w:val="a4"/>
        <w:tabs>
          <w:tab w:val="left" w:pos="2730"/>
        </w:tabs>
        <w:ind w:left="567" w:right="462" w:firstLine="567"/>
        <w:rPr>
          <w:b/>
          <w:sz w:val="24"/>
          <w:szCs w:val="24"/>
        </w:rPr>
      </w:pPr>
      <w:r w:rsidRPr="0059331A">
        <w:rPr>
          <w:b/>
          <w:sz w:val="24"/>
          <w:szCs w:val="24"/>
        </w:rPr>
        <w:t>У</w:t>
      </w:r>
      <w:r w:rsidRPr="0059331A">
        <w:rPr>
          <w:b/>
          <w:spacing w:val="52"/>
          <w:sz w:val="24"/>
          <w:szCs w:val="24"/>
        </w:rPr>
        <w:t xml:space="preserve"> </w:t>
      </w:r>
      <w:r w:rsidRPr="0059331A">
        <w:rPr>
          <w:b/>
          <w:sz w:val="24"/>
          <w:szCs w:val="24"/>
        </w:rPr>
        <w:t>обучающегося</w:t>
      </w:r>
      <w:r w:rsidRPr="0059331A">
        <w:rPr>
          <w:b/>
          <w:spacing w:val="52"/>
          <w:sz w:val="24"/>
          <w:szCs w:val="24"/>
        </w:rPr>
        <w:t xml:space="preserve"> </w:t>
      </w:r>
      <w:r w:rsidRPr="0059331A">
        <w:rPr>
          <w:b/>
          <w:sz w:val="24"/>
          <w:szCs w:val="24"/>
        </w:rPr>
        <w:t>будут</w:t>
      </w:r>
      <w:r w:rsidRPr="0059331A">
        <w:rPr>
          <w:b/>
          <w:spacing w:val="53"/>
          <w:sz w:val="24"/>
          <w:szCs w:val="24"/>
        </w:rPr>
        <w:t xml:space="preserve"> </w:t>
      </w:r>
      <w:r w:rsidRPr="0059331A">
        <w:rPr>
          <w:b/>
          <w:sz w:val="24"/>
          <w:szCs w:val="24"/>
        </w:rPr>
        <w:t>сформированы</w:t>
      </w:r>
      <w:r w:rsidRPr="0059331A">
        <w:rPr>
          <w:b/>
          <w:spacing w:val="53"/>
          <w:sz w:val="24"/>
          <w:szCs w:val="24"/>
        </w:rPr>
        <w:t xml:space="preserve"> </w:t>
      </w:r>
      <w:r w:rsidRPr="0059331A">
        <w:rPr>
          <w:b/>
          <w:sz w:val="24"/>
          <w:szCs w:val="24"/>
        </w:rPr>
        <w:t>умения</w:t>
      </w:r>
      <w:r w:rsidRPr="0059331A">
        <w:rPr>
          <w:b/>
          <w:spacing w:val="51"/>
          <w:sz w:val="24"/>
          <w:szCs w:val="24"/>
        </w:rPr>
        <w:t xml:space="preserve"> </w:t>
      </w:r>
      <w:r w:rsidRPr="0059331A">
        <w:rPr>
          <w:b/>
          <w:sz w:val="24"/>
          <w:szCs w:val="24"/>
        </w:rPr>
        <w:t>общения</w:t>
      </w:r>
      <w:r w:rsidRPr="0059331A">
        <w:rPr>
          <w:b/>
          <w:spacing w:val="50"/>
          <w:sz w:val="24"/>
          <w:szCs w:val="24"/>
        </w:rPr>
        <w:t xml:space="preserve"> </w:t>
      </w:r>
      <w:r w:rsidRPr="0059331A">
        <w:rPr>
          <w:b/>
          <w:sz w:val="24"/>
          <w:szCs w:val="24"/>
        </w:rPr>
        <w:t>как</w:t>
      </w:r>
      <w:r w:rsidRPr="0059331A">
        <w:rPr>
          <w:b/>
          <w:spacing w:val="54"/>
          <w:sz w:val="24"/>
          <w:szCs w:val="24"/>
        </w:rPr>
        <w:t xml:space="preserve"> </w:t>
      </w:r>
      <w:r w:rsidRPr="0059331A">
        <w:rPr>
          <w:b/>
          <w:sz w:val="24"/>
          <w:szCs w:val="24"/>
        </w:rPr>
        <w:t>часть</w:t>
      </w:r>
      <w:r w:rsidRPr="0059331A">
        <w:rPr>
          <w:b/>
          <w:spacing w:val="-67"/>
          <w:sz w:val="24"/>
          <w:szCs w:val="24"/>
        </w:rPr>
        <w:t xml:space="preserve"> </w:t>
      </w:r>
      <w:r w:rsidRPr="0059331A">
        <w:rPr>
          <w:b/>
          <w:sz w:val="24"/>
          <w:szCs w:val="24"/>
        </w:rPr>
        <w:t>коммуникативных универсальных</w:t>
      </w:r>
      <w:r w:rsidRPr="0059331A">
        <w:rPr>
          <w:b/>
          <w:spacing w:val="1"/>
          <w:sz w:val="24"/>
          <w:szCs w:val="24"/>
        </w:rPr>
        <w:t xml:space="preserve"> </w:t>
      </w:r>
      <w:r w:rsidRPr="0059331A">
        <w:rPr>
          <w:b/>
          <w:sz w:val="24"/>
          <w:szCs w:val="24"/>
        </w:rPr>
        <w:t>учебных действий:</w:t>
      </w:r>
    </w:p>
    <w:p w:rsidR="00173B47" w:rsidRPr="000C6ED8" w:rsidRDefault="00F47226" w:rsidP="000C6ED8">
      <w:pPr>
        <w:pStyle w:val="a3"/>
        <w:ind w:left="567" w:right="464" w:firstLine="567"/>
        <w:rPr>
          <w:sz w:val="24"/>
          <w:szCs w:val="24"/>
        </w:rPr>
      </w:pPr>
      <w:r w:rsidRPr="000C6ED8">
        <w:rPr>
          <w:sz w:val="24"/>
          <w:szCs w:val="24"/>
        </w:rPr>
        <w:t>в</w:t>
      </w:r>
      <w:r w:rsidRPr="000C6ED8">
        <w:rPr>
          <w:spacing w:val="1"/>
          <w:sz w:val="24"/>
          <w:szCs w:val="24"/>
        </w:rPr>
        <w:t xml:space="preserve"> </w:t>
      </w:r>
      <w:r w:rsidRPr="000C6ED8">
        <w:rPr>
          <w:sz w:val="24"/>
          <w:szCs w:val="24"/>
        </w:rPr>
        <w:t>процессе</w:t>
      </w:r>
      <w:r w:rsidRPr="000C6ED8">
        <w:rPr>
          <w:spacing w:val="1"/>
          <w:sz w:val="24"/>
          <w:szCs w:val="24"/>
        </w:rPr>
        <w:t xml:space="preserve"> </w:t>
      </w:r>
      <w:r w:rsidRPr="000C6ED8">
        <w:rPr>
          <w:sz w:val="24"/>
          <w:szCs w:val="24"/>
        </w:rPr>
        <w:t>диалогов</w:t>
      </w:r>
      <w:r w:rsidRPr="000C6ED8">
        <w:rPr>
          <w:spacing w:val="1"/>
          <w:sz w:val="24"/>
          <w:szCs w:val="24"/>
        </w:rPr>
        <w:t xml:space="preserve"> </w:t>
      </w:r>
      <w:r w:rsidRPr="000C6ED8">
        <w:rPr>
          <w:sz w:val="24"/>
          <w:szCs w:val="24"/>
        </w:rPr>
        <w:t>задавать</w:t>
      </w:r>
      <w:r w:rsidRPr="000C6ED8">
        <w:rPr>
          <w:spacing w:val="1"/>
          <w:sz w:val="24"/>
          <w:szCs w:val="24"/>
        </w:rPr>
        <w:t xml:space="preserve"> </w:t>
      </w:r>
      <w:r w:rsidRPr="000C6ED8">
        <w:rPr>
          <w:sz w:val="24"/>
          <w:szCs w:val="24"/>
        </w:rPr>
        <w:t>вопросы,</w:t>
      </w:r>
      <w:r w:rsidRPr="000C6ED8">
        <w:rPr>
          <w:spacing w:val="1"/>
          <w:sz w:val="24"/>
          <w:szCs w:val="24"/>
        </w:rPr>
        <w:t xml:space="preserve"> </w:t>
      </w:r>
      <w:r w:rsidRPr="000C6ED8">
        <w:rPr>
          <w:sz w:val="24"/>
          <w:szCs w:val="24"/>
        </w:rPr>
        <w:t>высказывать</w:t>
      </w:r>
      <w:r w:rsidRPr="000C6ED8">
        <w:rPr>
          <w:spacing w:val="1"/>
          <w:sz w:val="24"/>
          <w:szCs w:val="24"/>
        </w:rPr>
        <w:t xml:space="preserve"> </w:t>
      </w:r>
      <w:r w:rsidRPr="000C6ED8">
        <w:rPr>
          <w:sz w:val="24"/>
          <w:szCs w:val="24"/>
        </w:rPr>
        <w:t>суждения,</w:t>
      </w:r>
      <w:r w:rsidRPr="000C6ED8">
        <w:rPr>
          <w:spacing w:val="1"/>
          <w:sz w:val="24"/>
          <w:szCs w:val="24"/>
        </w:rPr>
        <w:t xml:space="preserve"> </w:t>
      </w:r>
      <w:r w:rsidRPr="000C6ED8">
        <w:rPr>
          <w:sz w:val="24"/>
          <w:szCs w:val="24"/>
        </w:rPr>
        <w:t>оценивать</w:t>
      </w:r>
      <w:r w:rsidRPr="000C6ED8">
        <w:rPr>
          <w:spacing w:val="1"/>
          <w:sz w:val="24"/>
          <w:szCs w:val="24"/>
        </w:rPr>
        <w:t xml:space="preserve"> </w:t>
      </w:r>
      <w:r w:rsidRPr="000C6ED8">
        <w:rPr>
          <w:sz w:val="24"/>
          <w:szCs w:val="24"/>
        </w:rPr>
        <w:t>выступления</w:t>
      </w:r>
      <w:r w:rsidRPr="000C6ED8">
        <w:rPr>
          <w:spacing w:val="-1"/>
          <w:sz w:val="24"/>
          <w:szCs w:val="24"/>
        </w:rPr>
        <w:t xml:space="preserve"> </w:t>
      </w:r>
      <w:r w:rsidRPr="000C6ED8">
        <w:rPr>
          <w:sz w:val="24"/>
          <w:szCs w:val="24"/>
        </w:rPr>
        <w:t>участников;</w:t>
      </w:r>
    </w:p>
    <w:p w:rsidR="00173B47" w:rsidRPr="000C6ED8" w:rsidRDefault="00F47226" w:rsidP="000C6ED8">
      <w:pPr>
        <w:pStyle w:val="a3"/>
        <w:ind w:left="567" w:right="465" w:firstLine="567"/>
        <w:rPr>
          <w:sz w:val="24"/>
          <w:szCs w:val="24"/>
        </w:rPr>
      </w:pPr>
      <w:r w:rsidRPr="000C6ED8">
        <w:rPr>
          <w:sz w:val="24"/>
          <w:szCs w:val="24"/>
        </w:rPr>
        <w:t>признавать возможность существования разных точек зрения; корректно и</w:t>
      </w:r>
      <w:r w:rsidRPr="000C6ED8">
        <w:rPr>
          <w:spacing w:val="1"/>
          <w:sz w:val="24"/>
          <w:szCs w:val="24"/>
        </w:rPr>
        <w:t xml:space="preserve"> </w:t>
      </w:r>
      <w:r w:rsidRPr="000C6ED8">
        <w:rPr>
          <w:sz w:val="24"/>
          <w:szCs w:val="24"/>
        </w:rPr>
        <w:t>аргументированно высказывать своё мнение; приводить доказательства своей</w:t>
      </w:r>
      <w:r w:rsidRPr="000C6ED8">
        <w:rPr>
          <w:spacing w:val="1"/>
          <w:sz w:val="24"/>
          <w:szCs w:val="24"/>
        </w:rPr>
        <w:t xml:space="preserve"> </w:t>
      </w:r>
      <w:r w:rsidRPr="000C6ED8">
        <w:rPr>
          <w:sz w:val="24"/>
          <w:szCs w:val="24"/>
        </w:rPr>
        <w:t>правоты;</w:t>
      </w:r>
    </w:p>
    <w:p w:rsidR="00173B47" w:rsidRPr="000C6ED8" w:rsidRDefault="00F47226" w:rsidP="000C6ED8">
      <w:pPr>
        <w:pStyle w:val="a3"/>
        <w:spacing w:before="77"/>
        <w:ind w:left="567" w:right="457" w:firstLine="567"/>
        <w:rPr>
          <w:sz w:val="24"/>
          <w:szCs w:val="24"/>
        </w:rPr>
      </w:pPr>
      <w:r w:rsidRPr="000C6ED8">
        <w:rPr>
          <w:sz w:val="24"/>
          <w:szCs w:val="24"/>
        </w:rPr>
        <w:t>соблюдать</w:t>
      </w:r>
      <w:r w:rsidRPr="000C6ED8">
        <w:rPr>
          <w:spacing w:val="62"/>
          <w:sz w:val="24"/>
          <w:szCs w:val="24"/>
        </w:rPr>
        <w:t xml:space="preserve"> </w:t>
      </w:r>
      <w:r w:rsidRPr="000C6ED8">
        <w:rPr>
          <w:sz w:val="24"/>
          <w:szCs w:val="24"/>
        </w:rPr>
        <w:t>правила</w:t>
      </w:r>
      <w:r w:rsidRPr="000C6ED8">
        <w:rPr>
          <w:spacing w:val="63"/>
          <w:sz w:val="24"/>
          <w:szCs w:val="24"/>
        </w:rPr>
        <w:t xml:space="preserve"> </w:t>
      </w:r>
      <w:r w:rsidRPr="000C6ED8">
        <w:rPr>
          <w:sz w:val="24"/>
          <w:szCs w:val="24"/>
        </w:rPr>
        <w:t>ведения</w:t>
      </w:r>
      <w:r w:rsidRPr="000C6ED8">
        <w:rPr>
          <w:spacing w:val="64"/>
          <w:sz w:val="24"/>
          <w:szCs w:val="24"/>
        </w:rPr>
        <w:t xml:space="preserve"> </w:t>
      </w:r>
      <w:r w:rsidRPr="000C6ED8">
        <w:rPr>
          <w:sz w:val="24"/>
          <w:szCs w:val="24"/>
        </w:rPr>
        <w:t>диалога</w:t>
      </w:r>
      <w:r w:rsidRPr="000C6ED8">
        <w:rPr>
          <w:spacing w:val="64"/>
          <w:sz w:val="24"/>
          <w:szCs w:val="24"/>
        </w:rPr>
        <w:t xml:space="preserve"> </w:t>
      </w:r>
      <w:r w:rsidRPr="000C6ED8">
        <w:rPr>
          <w:sz w:val="24"/>
          <w:szCs w:val="24"/>
        </w:rPr>
        <w:t>и</w:t>
      </w:r>
      <w:r w:rsidRPr="000C6ED8">
        <w:rPr>
          <w:spacing w:val="64"/>
          <w:sz w:val="24"/>
          <w:szCs w:val="24"/>
        </w:rPr>
        <w:t xml:space="preserve"> </w:t>
      </w:r>
      <w:r w:rsidRPr="000C6ED8">
        <w:rPr>
          <w:sz w:val="24"/>
          <w:szCs w:val="24"/>
        </w:rPr>
        <w:t>дискуссии;</w:t>
      </w:r>
      <w:r w:rsidRPr="000C6ED8">
        <w:rPr>
          <w:spacing w:val="64"/>
          <w:sz w:val="24"/>
          <w:szCs w:val="24"/>
        </w:rPr>
        <w:t xml:space="preserve"> </w:t>
      </w:r>
      <w:r w:rsidRPr="000C6ED8">
        <w:rPr>
          <w:sz w:val="24"/>
          <w:szCs w:val="24"/>
        </w:rPr>
        <w:t>проявлять</w:t>
      </w:r>
      <w:r w:rsidRPr="000C6ED8">
        <w:rPr>
          <w:spacing w:val="65"/>
          <w:sz w:val="24"/>
          <w:szCs w:val="24"/>
        </w:rPr>
        <w:t xml:space="preserve"> </w:t>
      </w:r>
      <w:r w:rsidRPr="000C6ED8">
        <w:rPr>
          <w:sz w:val="24"/>
          <w:szCs w:val="24"/>
        </w:rPr>
        <w:t>уважительное</w:t>
      </w:r>
      <w:r w:rsidRPr="000C6ED8">
        <w:rPr>
          <w:spacing w:val="-67"/>
          <w:sz w:val="24"/>
          <w:szCs w:val="24"/>
        </w:rPr>
        <w:t xml:space="preserve"> </w:t>
      </w:r>
      <w:r w:rsidRPr="000C6ED8">
        <w:rPr>
          <w:sz w:val="24"/>
          <w:szCs w:val="24"/>
        </w:rPr>
        <w:t>отношение</w:t>
      </w:r>
      <w:r w:rsidRPr="000C6ED8">
        <w:rPr>
          <w:spacing w:val="-1"/>
          <w:sz w:val="24"/>
          <w:szCs w:val="24"/>
        </w:rPr>
        <w:t xml:space="preserve"> </w:t>
      </w:r>
      <w:r w:rsidRPr="000C6ED8">
        <w:rPr>
          <w:sz w:val="24"/>
          <w:szCs w:val="24"/>
        </w:rPr>
        <w:t>к собеседнику;</w:t>
      </w:r>
    </w:p>
    <w:p w:rsidR="00173B47" w:rsidRPr="000C6ED8" w:rsidRDefault="00F47226" w:rsidP="000C6ED8">
      <w:pPr>
        <w:pStyle w:val="a3"/>
        <w:ind w:left="567" w:right="457" w:firstLine="567"/>
        <w:rPr>
          <w:sz w:val="24"/>
          <w:szCs w:val="24"/>
        </w:rPr>
      </w:pPr>
      <w:r w:rsidRPr="000C6ED8">
        <w:rPr>
          <w:sz w:val="24"/>
          <w:szCs w:val="24"/>
        </w:rPr>
        <w:t>использовать</w:t>
      </w:r>
      <w:r w:rsidRPr="000C6ED8">
        <w:rPr>
          <w:spacing w:val="8"/>
          <w:sz w:val="24"/>
          <w:szCs w:val="24"/>
        </w:rPr>
        <w:t xml:space="preserve"> </w:t>
      </w:r>
      <w:r w:rsidRPr="000C6ED8">
        <w:rPr>
          <w:sz w:val="24"/>
          <w:szCs w:val="24"/>
        </w:rPr>
        <w:t>смысловое</w:t>
      </w:r>
      <w:r w:rsidRPr="000C6ED8">
        <w:rPr>
          <w:spacing w:val="8"/>
          <w:sz w:val="24"/>
          <w:szCs w:val="24"/>
        </w:rPr>
        <w:t xml:space="preserve"> </w:t>
      </w:r>
      <w:r w:rsidRPr="000C6ED8">
        <w:rPr>
          <w:sz w:val="24"/>
          <w:szCs w:val="24"/>
        </w:rPr>
        <w:t>чтение</w:t>
      </w:r>
      <w:r w:rsidRPr="000C6ED8">
        <w:rPr>
          <w:spacing w:val="8"/>
          <w:sz w:val="24"/>
          <w:szCs w:val="24"/>
        </w:rPr>
        <w:t xml:space="preserve"> </w:t>
      </w:r>
      <w:r w:rsidRPr="000C6ED8">
        <w:rPr>
          <w:sz w:val="24"/>
          <w:szCs w:val="24"/>
        </w:rPr>
        <w:t>для</w:t>
      </w:r>
      <w:r w:rsidRPr="000C6ED8">
        <w:rPr>
          <w:spacing w:val="9"/>
          <w:sz w:val="24"/>
          <w:szCs w:val="24"/>
        </w:rPr>
        <w:t xml:space="preserve"> </w:t>
      </w:r>
      <w:r w:rsidRPr="000C6ED8">
        <w:rPr>
          <w:sz w:val="24"/>
          <w:szCs w:val="24"/>
        </w:rPr>
        <w:t>определения</w:t>
      </w:r>
      <w:r w:rsidRPr="000C6ED8">
        <w:rPr>
          <w:spacing w:val="10"/>
          <w:sz w:val="24"/>
          <w:szCs w:val="24"/>
        </w:rPr>
        <w:t xml:space="preserve"> </w:t>
      </w:r>
      <w:r w:rsidRPr="000C6ED8">
        <w:rPr>
          <w:sz w:val="24"/>
          <w:szCs w:val="24"/>
        </w:rPr>
        <w:t>темы,</w:t>
      </w:r>
      <w:r w:rsidRPr="000C6ED8">
        <w:rPr>
          <w:spacing w:val="10"/>
          <w:sz w:val="24"/>
          <w:szCs w:val="24"/>
        </w:rPr>
        <w:t xml:space="preserve"> </w:t>
      </w:r>
      <w:r w:rsidRPr="000C6ED8">
        <w:rPr>
          <w:sz w:val="24"/>
          <w:szCs w:val="24"/>
        </w:rPr>
        <w:t>главной</w:t>
      </w:r>
      <w:r w:rsidRPr="000C6ED8">
        <w:rPr>
          <w:spacing w:val="9"/>
          <w:sz w:val="24"/>
          <w:szCs w:val="24"/>
        </w:rPr>
        <w:t xml:space="preserve"> </w:t>
      </w:r>
      <w:r w:rsidRPr="000C6ED8">
        <w:rPr>
          <w:sz w:val="24"/>
          <w:szCs w:val="24"/>
        </w:rPr>
        <w:t>мысли</w:t>
      </w:r>
      <w:r w:rsidRPr="000C6ED8">
        <w:rPr>
          <w:spacing w:val="10"/>
          <w:sz w:val="24"/>
          <w:szCs w:val="24"/>
        </w:rPr>
        <w:t xml:space="preserve"> </w:t>
      </w:r>
      <w:r w:rsidRPr="000C6ED8">
        <w:rPr>
          <w:sz w:val="24"/>
          <w:szCs w:val="24"/>
        </w:rPr>
        <w:t>текста</w:t>
      </w:r>
      <w:r w:rsidRPr="000C6ED8">
        <w:rPr>
          <w:spacing w:val="-67"/>
          <w:sz w:val="24"/>
          <w:szCs w:val="24"/>
        </w:rPr>
        <w:t xml:space="preserve"> </w:t>
      </w:r>
      <w:r w:rsidRPr="000C6ED8">
        <w:rPr>
          <w:sz w:val="24"/>
          <w:szCs w:val="24"/>
        </w:rPr>
        <w:t>о</w:t>
      </w:r>
      <w:r w:rsidRPr="000C6ED8">
        <w:rPr>
          <w:spacing w:val="-1"/>
          <w:sz w:val="24"/>
          <w:szCs w:val="24"/>
        </w:rPr>
        <w:t xml:space="preserve"> </w:t>
      </w:r>
      <w:r w:rsidRPr="000C6ED8">
        <w:rPr>
          <w:sz w:val="24"/>
          <w:szCs w:val="24"/>
        </w:rPr>
        <w:t>природе,</w:t>
      </w:r>
      <w:r w:rsidRPr="000C6ED8">
        <w:rPr>
          <w:spacing w:val="-2"/>
          <w:sz w:val="24"/>
          <w:szCs w:val="24"/>
        </w:rPr>
        <w:t xml:space="preserve"> </w:t>
      </w:r>
      <w:r w:rsidRPr="000C6ED8">
        <w:rPr>
          <w:sz w:val="24"/>
          <w:szCs w:val="24"/>
        </w:rPr>
        <w:t>социальной</w:t>
      </w:r>
      <w:r w:rsidRPr="000C6ED8">
        <w:rPr>
          <w:spacing w:val="-1"/>
          <w:sz w:val="24"/>
          <w:szCs w:val="24"/>
        </w:rPr>
        <w:t xml:space="preserve"> </w:t>
      </w:r>
      <w:r w:rsidRPr="000C6ED8">
        <w:rPr>
          <w:sz w:val="24"/>
          <w:szCs w:val="24"/>
        </w:rPr>
        <w:t>жизни,</w:t>
      </w:r>
      <w:r w:rsidRPr="000C6ED8">
        <w:rPr>
          <w:spacing w:val="-3"/>
          <w:sz w:val="24"/>
          <w:szCs w:val="24"/>
        </w:rPr>
        <w:t xml:space="preserve"> </w:t>
      </w:r>
      <w:r w:rsidRPr="000C6ED8">
        <w:rPr>
          <w:sz w:val="24"/>
          <w:szCs w:val="24"/>
        </w:rPr>
        <w:t>взаимоотношениях и</w:t>
      </w:r>
      <w:r w:rsidRPr="000C6ED8">
        <w:rPr>
          <w:spacing w:val="-1"/>
          <w:sz w:val="24"/>
          <w:szCs w:val="24"/>
        </w:rPr>
        <w:t xml:space="preserve"> </w:t>
      </w:r>
      <w:r w:rsidRPr="000C6ED8">
        <w:rPr>
          <w:sz w:val="24"/>
          <w:szCs w:val="24"/>
        </w:rPr>
        <w:t>поступках</w:t>
      </w:r>
      <w:r w:rsidRPr="000C6ED8">
        <w:rPr>
          <w:spacing w:val="-1"/>
          <w:sz w:val="24"/>
          <w:szCs w:val="24"/>
        </w:rPr>
        <w:t xml:space="preserve"> </w:t>
      </w:r>
      <w:r w:rsidRPr="000C6ED8">
        <w:rPr>
          <w:sz w:val="24"/>
          <w:szCs w:val="24"/>
        </w:rPr>
        <w:t>людей;</w:t>
      </w:r>
    </w:p>
    <w:p w:rsidR="00173B47" w:rsidRPr="000C6ED8" w:rsidRDefault="00F47226" w:rsidP="000C6ED8">
      <w:pPr>
        <w:pStyle w:val="a3"/>
        <w:tabs>
          <w:tab w:val="left" w:pos="3041"/>
          <w:tab w:val="left" w:pos="4243"/>
          <w:tab w:val="left" w:pos="4746"/>
          <w:tab w:val="left" w:pos="6564"/>
          <w:tab w:val="left" w:pos="7736"/>
          <w:tab w:val="left" w:pos="9364"/>
        </w:tabs>
        <w:ind w:left="567" w:right="464" w:firstLine="567"/>
        <w:rPr>
          <w:sz w:val="24"/>
          <w:szCs w:val="24"/>
        </w:rPr>
      </w:pPr>
      <w:r w:rsidRPr="000C6ED8">
        <w:rPr>
          <w:sz w:val="24"/>
          <w:szCs w:val="24"/>
        </w:rPr>
        <w:t>создавать</w:t>
      </w:r>
      <w:r w:rsidRPr="000C6ED8">
        <w:rPr>
          <w:sz w:val="24"/>
          <w:szCs w:val="24"/>
        </w:rPr>
        <w:tab/>
        <w:t>устные</w:t>
      </w:r>
      <w:r w:rsidRPr="000C6ED8">
        <w:rPr>
          <w:sz w:val="24"/>
          <w:szCs w:val="24"/>
        </w:rPr>
        <w:tab/>
        <w:t>и</w:t>
      </w:r>
      <w:r w:rsidRPr="000C6ED8">
        <w:rPr>
          <w:sz w:val="24"/>
          <w:szCs w:val="24"/>
        </w:rPr>
        <w:tab/>
        <w:t>письменные</w:t>
      </w:r>
      <w:r w:rsidRPr="000C6ED8">
        <w:rPr>
          <w:sz w:val="24"/>
          <w:szCs w:val="24"/>
        </w:rPr>
        <w:tab/>
        <w:t>тексты</w:t>
      </w:r>
      <w:r w:rsidRPr="000C6ED8">
        <w:rPr>
          <w:sz w:val="24"/>
          <w:szCs w:val="24"/>
        </w:rPr>
        <w:tab/>
        <w:t>(описание,</w:t>
      </w:r>
      <w:r w:rsidRPr="000C6ED8">
        <w:rPr>
          <w:sz w:val="24"/>
          <w:szCs w:val="24"/>
        </w:rPr>
        <w:tab/>
      </w:r>
      <w:r w:rsidRPr="000C6ED8">
        <w:rPr>
          <w:spacing w:val="-1"/>
          <w:sz w:val="24"/>
          <w:szCs w:val="24"/>
        </w:rPr>
        <w:t>рассуждение,</w:t>
      </w:r>
      <w:r w:rsidRPr="000C6ED8">
        <w:rPr>
          <w:spacing w:val="-67"/>
          <w:sz w:val="24"/>
          <w:szCs w:val="24"/>
        </w:rPr>
        <w:t xml:space="preserve"> </w:t>
      </w:r>
      <w:r w:rsidRPr="000C6ED8">
        <w:rPr>
          <w:sz w:val="24"/>
          <w:szCs w:val="24"/>
        </w:rPr>
        <w:t>повествование);</w:t>
      </w:r>
    </w:p>
    <w:p w:rsidR="00173B47" w:rsidRPr="000C6ED8" w:rsidRDefault="00F47226" w:rsidP="000C6ED8">
      <w:pPr>
        <w:pStyle w:val="a3"/>
        <w:ind w:left="567" w:right="471" w:firstLine="567"/>
        <w:rPr>
          <w:sz w:val="24"/>
          <w:szCs w:val="24"/>
        </w:rPr>
      </w:pPr>
      <w:r w:rsidRPr="000C6ED8">
        <w:rPr>
          <w:sz w:val="24"/>
          <w:szCs w:val="24"/>
        </w:rPr>
        <w:t>конструировать</w:t>
      </w:r>
      <w:r w:rsidRPr="000C6ED8">
        <w:rPr>
          <w:spacing w:val="22"/>
          <w:sz w:val="24"/>
          <w:szCs w:val="24"/>
        </w:rPr>
        <w:t xml:space="preserve"> </w:t>
      </w:r>
      <w:r w:rsidRPr="000C6ED8">
        <w:rPr>
          <w:sz w:val="24"/>
          <w:szCs w:val="24"/>
        </w:rPr>
        <w:t>обобщения</w:t>
      </w:r>
      <w:r w:rsidRPr="000C6ED8">
        <w:rPr>
          <w:spacing w:val="24"/>
          <w:sz w:val="24"/>
          <w:szCs w:val="24"/>
        </w:rPr>
        <w:t xml:space="preserve"> </w:t>
      </w:r>
      <w:r w:rsidRPr="000C6ED8">
        <w:rPr>
          <w:sz w:val="24"/>
          <w:szCs w:val="24"/>
        </w:rPr>
        <w:t>и</w:t>
      </w:r>
      <w:r w:rsidRPr="000C6ED8">
        <w:rPr>
          <w:spacing w:val="24"/>
          <w:sz w:val="24"/>
          <w:szCs w:val="24"/>
        </w:rPr>
        <w:t xml:space="preserve"> </w:t>
      </w:r>
      <w:r w:rsidRPr="000C6ED8">
        <w:rPr>
          <w:sz w:val="24"/>
          <w:szCs w:val="24"/>
        </w:rPr>
        <w:t>выводы</w:t>
      </w:r>
      <w:r w:rsidRPr="000C6ED8">
        <w:rPr>
          <w:spacing w:val="24"/>
          <w:sz w:val="24"/>
          <w:szCs w:val="24"/>
        </w:rPr>
        <w:t xml:space="preserve"> </w:t>
      </w:r>
      <w:r w:rsidRPr="000C6ED8">
        <w:rPr>
          <w:sz w:val="24"/>
          <w:szCs w:val="24"/>
        </w:rPr>
        <w:t>на</w:t>
      </w:r>
      <w:r w:rsidRPr="000C6ED8">
        <w:rPr>
          <w:spacing w:val="24"/>
          <w:sz w:val="24"/>
          <w:szCs w:val="24"/>
        </w:rPr>
        <w:t xml:space="preserve"> </w:t>
      </w:r>
      <w:r w:rsidRPr="000C6ED8">
        <w:rPr>
          <w:sz w:val="24"/>
          <w:szCs w:val="24"/>
        </w:rPr>
        <w:t>основе</w:t>
      </w:r>
      <w:r w:rsidRPr="000C6ED8">
        <w:rPr>
          <w:spacing w:val="23"/>
          <w:sz w:val="24"/>
          <w:szCs w:val="24"/>
        </w:rPr>
        <w:t xml:space="preserve"> </w:t>
      </w:r>
      <w:r w:rsidRPr="000C6ED8">
        <w:rPr>
          <w:sz w:val="24"/>
          <w:szCs w:val="24"/>
        </w:rPr>
        <w:t>полученных</w:t>
      </w:r>
      <w:r w:rsidRPr="000C6ED8">
        <w:rPr>
          <w:spacing w:val="25"/>
          <w:sz w:val="24"/>
          <w:szCs w:val="24"/>
        </w:rPr>
        <w:t xml:space="preserve"> </w:t>
      </w:r>
      <w:r w:rsidRPr="000C6ED8">
        <w:rPr>
          <w:sz w:val="24"/>
          <w:szCs w:val="24"/>
        </w:rPr>
        <w:t>результатов</w:t>
      </w:r>
      <w:r w:rsidRPr="000C6ED8">
        <w:rPr>
          <w:spacing w:val="-67"/>
          <w:sz w:val="24"/>
          <w:szCs w:val="24"/>
        </w:rPr>
        <w:t xml:space="preserve"> </w:t>
      </w:r>
      <w:r w:rsidRPr="000C6ED8">
        <w:rPr>
          <w:sz w:val="24"/>
          <w:szCs w:val="24"/>
        </w:rPr>
        <w:t>наблюдений</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опытной</w:t>
      </w:r>
      <w:r w:rsidRPr="000C6ED8">
        <w:rPr>
          <w:spacing w:val="-1"/>
          <w:sz w:val="24"/>
          <w:szCs w:val="24"/>
        </w:rPr>
        <w:t xml:space="preserve"> </w:t>
      </w:r>
      <w:r w:rsidRPr="000C6ED8">
        <w:rPr>
          <w:sz w:val="24"/>
          <w:szCs w:val="24"/>
        </w:rPr>
        <w:t>работы,</w:t>
      </w:r>
      <w:r w:rsidRPr="000C6ED8">
        <w:rPr>
          <w:spacing w:val="-3"/>
          <w:sz w:val="24"/>
          <w:szCs w:val="24"/>
        </w:rPr>
        <w:t xml:space="preserve"> </w:t>
      </w:r>
      <w:r w:rsidRPr="000C6ED8">
        <w:rPr>
          <w:sz w:val="24"/>
          <w:szCs w:val="24"/>
        </w:rPr>
        <w:t>подкреплять</w:t>
      </w:r>
      <w:r w:rsidRPr="000C6ED8">
        <w:rPr>
          <w:spacing w:val="-3"/>
          <w:sz w:val="24"/>
          <w:szCs w:val="24"/>
        </w:rPr>
        <w:t xml:space="preserve"> </w:t>
      </w:r>
      <w:r w:rsidRPr="000C6ED8">
        <w:rPr>
          <w:sz w:val="24"/>
          <w:szCs w:val="24"/>
        </w:rPr>
        <w:t>их доказательствами;</w:t>
      </w:r>
    </w:p>
    <w:p w:rsidR="00173B47" w:rsidRPr="000C6ED8" w:rsidRDefault="00F47226" w:rsidP="000C6ED8">
      <w:pPr>
        <w:pStyle w:val="a3"/>
        <w:ind w:left="567" w:right="457" w:firstLine="567"/>
        <w:rPr>
          <w:sz w:val="24"/>
          <w:szCs w:val="24"/>
        </w:rPr>
      </w:pPr>
      <w:r w:rsidRPr="000C6ED8">
        <w:rPr>
          <w:sz w:val="24"/>
          <w:szCs w:val="24"/>
        </w:rPr>
        <w:t>находить</w:t>
      </w:r>
      <w:r w:rsidRPr="000C6ED8">
        <w:rPr>
          <w:spacing w:val="45"/>
          <w:sz w:val="24"/>
          <w:szCs w:val="24"/>
        </w:rPr>
        <w:t xml:space="preserve"> </w:t>
      </w:r>
      <w:r w:rsidRPr="000C6ED8">
        <w:rPr>
          <w:sz w:val="24"/>
          <w:szCs w:val="24"/>
        </w:rPr>
        <w:t>ошибки</w:t>
      </w:r>
      <w:r w:rsidRPr="000C6ED8">
        <w:rPr>
          <w:spacing w:val="48"/>
          <w:sz w:val="24"/>
          <w:szCs w:val="24"/>
        </w:rPr>
        <w:t xml:space="preserve"> </w:t>
      </w:r>
      <w:r w:rsidRPr="000C6ED8">
        <w:rPr>
          <w:sz w:val="24"/>
          <w:szCs w:val="24"/>
        </w:rPr>
        <w:t>и</w:t>
      </w:r>
      <w:r w:rsidRPr="000C6ED8">
        <w:rPr>
          <w:spacing w:val="47"/>
          <w:sz w:val="24"/>
          <w:szCs w:val="24"/>
        </w:rPr>
        <w:t xml:space="preserve"> </w:t>
      </w:r>
      <w:r w:rsidRPr="000C6ED8">
        <w:rPr>
          <w:sz w:val="24"/>
          <w:szCs w:val="24"/>
        </w:rPr>
        <w:t>восстанавливать</w:t>
      </w:r>
      <w:r w:rsidRPr="000C6ED8">
        <w:rPr>
          <w:spacing w:val="47"/>
          <w:sz w:val="24"/>
          <w:szCs w:val="24"/>
        </w:rPr>
        <w:t xml:space="preserve"> </w:t>
      </w:r>
      <w:r w:rsidRPr="000C6ED8">
        <w:rPr>
          <w:sz w:val="24"/>
          <w:szCs w:val="24"/>
        </w:rPr>
        <w:t>деформированный</w:t>
      </w:r>
      <w:r w:rsidRPr="000C6ED8">
        <w:rPr>
          <w:spacing w:val="47"/>
          <w:sz w:val="24"/>
          <w:szCs w:val="24"/>
        </w:rPr>
        <w:t xml:space="preserve"> </w:t>
      </w:r>
      <w:r w:rsidRPr="000C6ED8">
        <w:rPr>
          <w:sz w:val="24"/>
          <w:szCs w:val="24"/>
        </w:rPr>
        <w:t>текст</w:t>
      </w:r>
      <w:r w:rsidRPr="000C6ED8">
        <w:rPr>
          <w:spacing w:val="48"/>
          <w:sz w:val="24"/>
          <w:szCs w:val="24"/>
        </w:rPr>
        <w:t xml:space="preserve"> </w:t>
      </w:r>
      <w:r w:rsidRPr="000C6ED8">
        <w:rPr>
          <w:sz w:val="24"/>
          <w:szCs w:val="24"/>
        </w:rPr>
        <w:t>об</w:t>
      </w:r>
      <w:r w:rsidRPr="000C6ED8">
        <w:rPr>
          <w:spacing w:val="47"/>
          <w:sz w:val="24"/>
          <w:szCs w:val="24"/>
        </w:rPr>
        <w:t xml:space="preserve"> </w:t>
      </w:r>
      <w:r w:rsidRPr="000C6ED8">
        <w:rPr>
          <w:sz w:val="24"/>
          <w:szCs w:val="24"/>
        </w:rPr>
        <w:t>изученных</w:t>
      </w:r>
      <w:r w:rsidRPr="000C6ED8">
        <w:rPr>
          <w:spacing w:val="-67"/>
          <w:sz w:val="24"/>
          <w:szCs w:val="24"/>
        </w:rPr>
        <w:t xml:space="preserve"> </w:t>
      </w:r>
      <w:r w:rsidRPr="000C6ED8">
        <w:rPr>
          <w:sz w:val="24"/>
          <w:szCs w:val="24"/>
        </w:rPr>
        <w:t>объектах</w:t>
      </w:r>
      <w:r w:rsidRPr="000C6ED8">
        <w:rPr>
          <w:spacing w:val="-4"/>
          <w:sz w:val="24"/>
          <w:szCs w:val="24"/>
        </w:rPr>
        <w:t xml:space="preserve"> </w:t>
      </w:r>
      <w:r w:rsidRPr="000C6ED8">
        <w:rPr>
          <w:sz w:val="24"/>
          <w:szCs w:val="24"/>
        </w:rPr>
        <w:t>и</w:t>
      </w:r>
      <w:r w:rsidRPr="000C6ED8">
        <w:rPr>
          <w:spacing w:val="-1"/>
          <w:sz w:val="24"/>
          <w:szCs w:val="24"/>
        </w:rPr>
        <w:t xml:space="preserve"> </w:t>
      </w:r>
      <w:r w:rsidRPr="000C6ED8">
        <w:rPr>
          <w:sz w:val="24"/>
          <w:szCs w:val="24"/>
        </w:rPr>
        <w:t>явлениях</w:t>
      </w:r>
      <w:r w:rsidRPr="000C6ED8">
        <w:rPr>
          <w:spacing w:val="1"/>
          <w:sz w:val="24"/>
          <w:szCs w:val="24"/>
        </w:rPr>
        <w:t xml:space="preserve"> </w:t>
      </w:r>
      <w:r w:rsidRPr="000C6ED8">
        <w:rPr>
          <w:sz w:val="24"/>
          <w:szCs w:val="24"/>
        </w:rPr>
        <w:t>природы,</w:t>
      </w:r>
      <w:r w:rsidRPr="000C6ED8">
        <w:rPr>
          <w:spacing w:val="-2"/>
          <w:sz w:val="24"/>
          <w:szCs w:val="24"/>
        </w:rPr>
        <w:t xml:space="preserve"> </w:t>
      </w:r>
      <w:r w:rsidRPr="000C6ED8">
        <w:rPr>
          <w:sz w:val="24"/>
          <w:szCs w:val="24"/>
        </w:rPr>
        <w:t>событиях</w:t>
      </w:r>
      <w:r w:rsidRPr="000C6ED8">
        <w:rPr>
          <w:spacing w:val="1"/>
          <w:sz w:val="24"/>
          <w:szCs w:val="24"/>
        </w:rPr>
        <w:t xml:space="preserve"> </w:t>
      </w:r>
      <w:r w:rsidRPr="000C6ED8">
        <w:rPr>
          <w:sz w:val="24"/>
          <w:szCs w:val="24"/>
        </w:rPr>
        <w:t>социальной</w:t>
      </w:r>
      <w:r w:rsidRPr="000C6ED8">
        <w:rPr>
          <w:spacing w:val="-1"/>
          <w:sz w:val="24"/>
          <w:szCs w:val="24"/>
        </w:rPr>
        <w:t xml:space="preserve"> </w:t>
      </w:r>
      <w:r w:rsidRPr="000C6ED8">
        <w:rPr>
          <w:sz w:val="24"/>
          <w:szCs w:val="24"/>
        </w:rPr>
        <w:t>жизни;</w:t>
      </w:r>
    </w:p>
    <w:p w:rsidR="00173B47" w:rsidRPr="000C6ED8" w:rsidRDefault="00F47226" w:rsidP="000C6ED8">
      <w:pPr>
        <w:pStyle w:val="a3"/>
        <w:tabs>
          <w:tab w:val="left" w:pos="3786"/>
          <w:tab w:val="left" w:pos="5485"/>
          <w:tab w:val="left" w:pos="7194"/>
          <w:tab w:val="left" w:pos="9127"/>
          <w:tab w:val="left" w:pos="9638"/>
        </w:tabs>
        <w:ind w:left="567" w:right="465" w:firstLine="567"/>
        <w:rPr>
          <w:sz w:val="24"/>
          <w:szCs w:val="24"/>
        </w:rPr>
      </w:pPr>
      <w:r w:rsidRPr="000C6ED8">
        <w:rPr>
          <w:sz w:val="24"/>
          <w:szCs w:val="24"/>
        </w:rPr>
        <w:t>подготавливать</w:t>
      </w:r>
      <w:r w:rsidRPr="000C6ED8">
        <w:rPr>
          <w:sz w:val="24"/>
          <w:szCs w:val="24"/>
        </w:rPr>
        <w:tab/>
        <w:t>небольшие</w:t>
      </w:r>
      <w:r w:rsidRPr="000C6ED8">
        <w:rPr>
          <w:sz w:val="24"/>
          <w:szCs w:val="24"/>
        </w:rPr>
        <w:tab/>
        <w:t>публичные</w:t>
      </w:r>
      <w:r w:rsidRPr="000C6ED8">
        <w:rPr>
          <w:sz w:val="24"/>
          <w:szCs w:val="24"/>
        </w:rPr>
        <w:tab/>
        <w:t>выступления</w:t>
      </w:r>
      <w:r w:rsidRPr="000C6ED8">
        <w:rPr>
          <w:sz w:val="24"/>
          <w:szCs w:val="24"/>
        </w:rPr>
        <w:tab/>
        <w:t>с</w:t>
      </w:r>
      <w:r w:rsidRPr="000C6ED8">
        <w:rPr>
          <w:sz w:val="24"/>
          <w:szCs w:val="24"/>
        </w:rPr>
        <w:tab/>
      </w:r>
      <w:r w:rsidRPr="000C6ED8">
        <w:rPr>
          <w:spacing w:val="-1"/>
          <w:sz w:val="24"/>
          <w:szCs w:val="24"/>
        </w:rPr>
        <w:t>возможной</w:t>
      </w:r>
      <w:r w:rsidRPr="000C6ED8">
        <w:rPr>
          <w:spacing w:val="-67"/>
          <w:sz w:val="24"/>
          <w:szCs w:val="24"/>
        </w:rPr>
        <w:t xml:space="preserve"> </w:t>
      </w:r>
      <w:r w:rsidRPr="000C6ED8">
        <w:rPr>
          <w:sz w:val="24"/>
          <w:szCs w:val="24"/>
        </w:rPr>
        <w:t>презентацией</w:t>
      </w:r>
      <w:r w:rsidRPr="000C6ED8">
        <w:rPr>
          <w:spacing w:val="-1"/>
          <w:sz w:val="24"/>
          <w:szCs w:val="24"/>
        </w:rPr>
        <w:t xml:space="preserve"> </w:t>
      </w:r>
      <w:r w:rsidRPr="000C6ED8">
        <w:rPr>
          <w:sz w:val="24"/>
          <w:szCs w:val="24"/>
        </w:rPr>
        <w:t>(текст,</w:t>
      </w:r>
      <w:r w:rsidRPr="000C6ED8">
        <w:rPr>
          <w:spacing w:val="-3"/>
          <w:sz w:val="24"/>
          <w:szCs w:val="24"/>
        </w:rPr>
        <w:t xml:space="preserve"> </w:t>
      </w:r>
      <w:r w:rsidRPr="000C6ED8">
        <w:rPr>
          <w:sz w:val="24"/>
          <w:szCs w:val="24"/>
        </w:rPr>
        <w:t>рисунки,</w:t>
      </w:r>
      <w:r w:rsidRPr="000C6ED8">
        <w:rPr>
          <w:spacing w:val="-2"/>
          <w:sz w:val="24"/>
          <w:szCs w:val="24"/>
        </w:rPr>
        <w:t xml:space="preserve"> </w:t>
      </w:r>
      <w:r w:rsidRPr="000C6ED8">
        <w:rPr>
          <w:sz w:val="24"/>
          <w:szCs w:val="24"/>
        </w:rPr>
        <w:t>фото,</w:t>
      </w:r>
      <w:r w:rsidRPr="000C6ED8">
        <w:rPr>
          <w:spacing w:val="-3"/>
          <w:sz w:val="24"/>
          <w:szCs w:val="24"/>
        </w:rPr>
        <w:t xml:space="preserve"> </w:t>
      </w:r>
      <w:r w:rsidRPr="000C6ED8">
        <w:rPr>
          <w:sz w:val="24"/>
          <w:szCs w:val="24"/>
        </w:rPr>
        <w:t>плакаты</w:t>
      </w:r>
      <w:r w:rsidRPr="000C6ED8">
        <w:rPr>
          <w:spacing w:val="-3"/>
          <w:sz w:val="24"/>
          <w:szCs w:val="24"/>
        </w:rPr>
        <w:t xml:space="preserve"> </w:t>
      </w:r>
      <w:r w:rsidRPr="000C6ED8">
        <w:rPr>
          <w:sz w:val="24"/>
          <w:szCs w:val="24"/>
        </w:rPr>
        <w:t>и</w:t>
      </w:r>
      <w:r w:rsidRPr="000C6ED8">
        <w:rPr>
          <w:spacing w:val="-2"/>
          <w:sz w:val="24"/>
          <w:szCs w:val="24"/>
        </w:rPr>
        <w:t xml:space="preserve"> </w:t>
      </w:r>
      <w:r w:rsidRPr="000C6ED8">
        <w:rPr>
          <w:sz w:val="24"/>
          <w:szCs w:val="24"/>
        </w:rPr>
        <w:t>другие)</w:t>
      </w:r>
      <w:r w:rsidRPr="000C6ED8">
        <w:rPr>
          <w:spacing w:val="-1"/>
          <w:sz w:val="24"/>
          <w:szCs w:val="24"/>
        </w:rPr>
        <w:t xml:space="preserve"> </w:t>
      </w:r>
      <w:r w:rsidRPr="000C6ED8">
        <w:rPr>
          <w:sz w:val="24"/>
          <w:szCs w:val="24"/>
        </w:rPr>
        <w:t>к</w:t>
      </w:r>
      <w:r w:rsidRPr="000C6ED8">
        <w:rPr>
          <w:spacing w:val="-2"/>
          <w:sz w:val="24"/>
          <w:szCs w:val="24"/>
        </w:rPr>
        <w:t xml:space="preserve"> </w:t>
      </w:r>
      <w:r w:rsidRPr="000C6ED8">
        <w:rPr>
          <w:sz w:val="24"/>
          <w:szCs w:val="24"/>
        </w:rPr>
        <w:t>тексту</w:t>
      </w:r>
      <w:r w:rsidRPr="000C6ED8">
        <w:rPr>
          <w:spacing w:val="-5"/>
          <w:sz w:val="24"/>
          <w:szCs w:val="24"/>
        </w:rPr>
        <w:t xml:space="preserve"> </w:t>
      </w:r>
      <w:r w:rsidRPr="000C6ED8">
        <w:rPr>
          <w:sz w:val="24"/>
          <w:szCs w:val="24"/>
        </w:rPr>
        <w:t>выступления.</w:t>
      </w:r>
    </w:p>
    <w:p w:rsidR="00173B47" w:rsidRPr="0059331A" w:rsidRDefault="00F47226" w:rsidP="000C6ED8">
      <w:pPr>
        <w:pStyle w:val="a4"/>
        <w:tabs>
          <w:tab w:val="left" w:pos="2730"/>
        </w:tabs>
        <w:spacing w:before="1"/>
        <w:ind w:left="567" w:right="466" w:firstLine="567"/>
        <w:rPr>
          <w:b/>
          <w:sz w:val="24"/>
          <w:szCs w:val="24"/>
        </w:rPr>
      </w:pPr>
      <w:r w:rsidRPr="0059331A">
        <w:rPr>
          <w:b/>
          <w:sz w:val="24"/>
          <w:szCs w:val="24"/>
        </w:rPr>
        <w:t>У</w:t>
      </w:r>
      <w:r w:rsidRPr="0059331A">
        <w:rPr>
          <w:b/>
          <w:spacing w:val="8"/>
          <w:sz w:val="24"/>
          <w:szCs w:val="24"/>
        </w:rPr>
        <w:t xml:space="preserve"> </w:t>
      </w:r>
      <w:r w:rsidRPr="0059331A">
        <w:rPr>
          <w:b/>
          <w:sz w:val="24"/>
          <w:szCs w:val="24"/>
        </w:rPr>
        <w:t>обучающегося</w:t>
      </w:r>
      <w:r w:rsidRPr="0059331A">
        <w:rPr>
          <w:b/>
          <w:spacing w:val="8"/>
          <w:sz w:val="24"/>
          <w:szCs w:val="24"/>
        </w:rPr>
        <w:t xml:space="preserve"> </w:t>
      </w:r>
      <w:r w:rsidRPr="0059331A">
        <w:rPr>
          <w:b/>
          <w:sz w:val="24"/>
          <w:szCs w:val="24"/>
        </w:rPr>
        <w:t>будут</w:t>
      </w:r>
      <w:r w:rsidRPr="0059331A">
        <w:rPr>
          <w:b/>
          <w:spacing w:val="7"/>
          <w:sz w:val="24"/>
          <w:szCs w:val="24"/>
        </w:rPr>
        <w:t xml:space="preserve"> </w:t>
      </w:r>
      <w:r w:rsidRPr="0059331A">
        <w:rPr>
          <w:b/>
          <w:sz w:val="24"/>
          <w:szCs w:val="24"/>
        </w:rPr>
        <w:t>сформированы</w:t>
      </w:r>
      <w:r w:rsidRPr="0059331A">
        <w:rPr>
          <w:b/>
          <w:spacing w:val="9"/>
          <w:sz w:val="24"/>
          <w:szCs w:val="24"/>
        </w:rPr>
        <w:t xml:space="preserve"> </w:t>
      </w:r>
      <w:r w:rsidRPr="0059331A">
        <w:rPr>
          <w:b/>
          <w:sz w:val="24"/>
          <w:szCs w:val="24"/>
        </w:rPr>
        <w:t>умения</w:t>
      </w:r>
      <w:r w:rsidRPr="0059331A">
        <w:rPr>
          <w:b/>
          <w:spacing w:val="8"/>
          <w:sz w:val="24"/>
          <w:szCs w:val="24"/>
        </w:rPr>
        <w:t xml:space="preserve"> </w:t>
      </w:r>
      <w:r w:rsidRPr="0059331A">
        <w:rPr>
          <w:b/>
          <w:sz w:val="24"/>
          <w:szCs w:val="24"/>
        </w:rPr>
        <w:t>самоорганизации</w:t>
      </w:r>
      <w:r w:rsidRPr="0059331A">
        <w:rPr>
          <w:b/>
          <w:spacing w:val="8"/>
          <w:sz w:val="24"/>
          <w:szCs w:val="24"/>
        </w:rPr>
        <w:t xml:space="preserve"> </w:t>
      </w:r>
      <w:r w:rsidRPr="0059331A">
        <w:rPr>
          <w:b/>
          <w:sz w:val="24"/>
          <w:szCs w:val="24"/>
        </w:rPr>
        <w:t>как</w:t>
      </w:r>
      <w:r w:rsidRPr="0059331A">
        <w:rPr>
          <w:b/>
          <w:spacing w:val="-67"/>
          <w:sz w:val="24"/>
          <w:szCs w:val="24"/>
        </w:rPr>
        <w:t xml:space="preserve"> </w:t>
      </w:r>
      <w:r w:rsidRPr="0059331A">
        <w:rPr>
          <w:b/>
          <w:sz w:val="24"/>
          <w:szCs w:val="24"/>
        </w:rPr>
        <w:t>части</w:t>
      </w:r>
      <w:r w:rsidRPr="0059331A">
        <w:rPr>
          <w:b/>
          <w:spacing w:val="-3"/>
          <w:sz w:val="24"/>
          <w:szCs w:val="24"/>
        </w:rPr>
        <w:t xml:space="preserve"> </w:t>
      </w:r>
      <w:r w:rsidRPr="0059331A">
        <w:rPr>
          <w:b/>
          <w:sz w:val="24"/>
          <w:szCs w:val="24"/>
        </w:rPr>
        <w:t>регулятивных универсальных учебных</w:t>
      </w:r>
      <w:r w:rsidRPr="0059331A">
        <w:rPr>
          <w:b/>
          <w:spacing w:val="-3"/>
          <w:sz w:val="24"/>
          <w:szCs w:val="24"/>
        </w:rPr>
        <w:t xml:space="preserve"> </w:t>
      </w:r>
      <w:r w:rsidRPr="0059331A">
        <w:rPr>
          <w:b/>
          <w:sz w:val="24"/>
          <w:szCs w:val="24"/>
        </w:rPr>
        <w:t>действий:</w:t>
      </w:r>
    </w:p>
    <w:p w:rsidR="00173B47" w:rsidRPr="000C6ED8" w:rsidRDefault="00F47226" w:rsidP="000C6ED8">
      <w:pPr>
        <w:pStyle w:val="a3"/>
        <w:ind w:left="567" w:firstLine="567"/>
        <w:rPr>
          <w:sz w:val="24"/>
          <w:szCs w:val="24"/>
        </w:rPr>
      </w:pPr>
      <w:r w:rsidRPr="000C6ED8">
        <w:rPr>
          <w:sz w:val="24"/>
          <w:szCs w:val="24"/>
        </w:rPr>
        <w:t>планировать</w:t>
      </w:r>
      <w:r w:rsidRPr="000C6ED8">
        <w:rPr>
          <w:spacing w:val="37"/>
          <w:sz w:val="24"/>
          <w:szCs w:val="24"/>
        </w:rPr>
        <w:t xml:space="preserve"> </w:t>
      </w:r>
      <w:r w:rsidRPr="000C6ED8">
        <w:rPr>
          <w:sz w:val="24"/>
          <w:szCs w:val="24"/>
        </w:rPr>
        <w:t>самостоятельно</w:t>
      </w:r>
      <w:r w:rsidRPr="000C6ED8">
        <w:rPr>
          <w:spacing w:val="40"/>
          <w:sz w:val="24"/>
          <w:szCs w:val="24"/>
        </w:rPr>
        <w:t xml:space="preserve"> </w:t>
      </w:r>
      <w:r w:rsidRPr="000C6ED8">
        <w:rPr>
          <w:sz w:val="24"/>
          <w:szCs w:val="24"/>
        </w:rPr>
        <w:t>или</w:t>
      </w:r>
      <w:r w:rsidRPr="000C6ED8">
        <w:rPr>
          <w:spacing w:val="40"/>
          <w:sz w:val="24"/>
          <w:szCs w:val="24"/>
        </w:rPr>
        <w:t xml:space="preserve"> </w:t>
      </w:r>
      <w:r w:rsidRPr="000C6ED8">
        <w:rPr>
          <w:sz w:val="24"/>
          <w:szCs w:val="24"/>
        </w:rPr>
        <w:t>с</w:t>
      </w:r>
      <w:r w:rsidRPr="000C6ED8">
        <w:rPr>
          <w:spacing w:val="40"/>
          <w:sz w:val="24"/>
          <w:szCs w:val="24"/>
        </w:rPr>
        <w:t xml:space="preserve"> </w:t>
      </w:r>
      <w:r w:rsidRPr="000C6ED8">
        <w:rPr>
          <w:sz w:val="24"/>
          <w:szCs w:val="24"/>
        </w:rPr>
        <w:t>помощью</w:t>
      </w:r>
      <w:r w:rsidRPr="000C6ED8">
        <w:rPr>
          <w:spacing w:val="38"/>
          <w:sz w:val="24"/>
          <w:szCs w:val="24"/>
        </w:rPr>
        <w:t xml:space="preserve"> </w:t>
      </w:r>
      <w:r w:rsidRPr="000C6ED8">
        <w:rPr>
          <w:sz w:val="24"/>
          <w:szCs w:val="24"/>
        </w:rPr>
        <w:t>учителя</w:t>
      </w:r>
      <w:r w:rsidRPr="000C6ED8">
        <w:rPr>
          <w:spacing w:val="39"/>
          <w:sz w:val="24"/>
          <w:szCs w:val="24"/>
        </w:rPr>
        <w:t xml:space="preserve"> </w:t>
      </w:r>
      <w:r w:rsidRPr="000C6ED8">
        <w:rPr>
          <w:sz w:val="24"/>
          <w:szCs w:val="24"/>
        </w:rPr>
        <w:t>действия</w:t>
      </w:r>
      <w:r w:rsidRPr="000C6ED8">
        <w:rPr>
          <w:spacing w:val="47"/>
          <w:sz w:val="24"/>
          <w:szCs w:val="24"/>
        </w:rPr>
        <w:t xml:space="preserve"> </w:t>
      </w:r>
      <w:r w:rsidRPr="000C6ED8">
        <w:rPr>
          <w:sz w:val="24"/>
          <w:szCs w:val="24"/>
        </w:rPr>
        <w:t>по</w:t>
      </w:r>
      <w:r w:rsidRPr="000C6ED8">
        <w:rPr>
          <w:spacing w:val="41"/>
          <w:sz w:val="24"/>
          <w:szCs w:val="24"/>
        </w:rPr>
        <w:t xml:space="preserve"> </w:t>
      </w:r>
      <w:r w:rsidRPr="000C6ED8">
        <w:rPr>
          <w:sz w:val="24"/>
          <w:szCs w:val="24"/>
        </w:rPr>
        <w:t>решению</w:t>
      </w:r>
      <w:r w:rsidRPr="000C6ED8">
        <w:rPr>
          <w:spacing w:val="-67"/>
          <w:sz w:val="24"/>
          <w:szCs w:val="24"/>
        </w:rPr>
        <w:t xml:space="preserve"> </w:t>
      </w:r>
      <w:r w:rsidRPr="000C6ED8">
        <w:rPr>
          <w:sz w:val="24"/>
          <w:szCs w:val="24"/>
        </w:rPr>
        <w:t>учебной</w:t>
      </w:r>
      <w:r w:rsidRPr="000C6ED8">
        <w:rPr>
          <w:spacing w:val="-1"/>
          <w:sz w:val="24"/>
          <w:szCs w:val="24"/>
        </w:rPr>
        <w:t xml:space="preserve"> </w:t>
      </w:r>
      <w:r w:rsidRPr="000C6ED8">
        <w:rPr>
          <w:sz w:val="24"/>
          <w:szCs w:val="24"/>
        </w:rPr>
        <w:t>задачи;</w:t>
      </w:r>
    </w:p>
    <w:p w:rsidR="00173B47" w:rsidRPr="000C6ED8" w:rsidRDefault="00F47226" w:rsidP="000C6ED8">
      <w:pPr>
        <w:pStyle w:val="a3"/>
        <w:spacing w:line="321" w:lineRule="exact"/>
        <w:ind w:left="567" w:firstLine="567"/>
        <w:rPr>
          <w:sz w:val="24"/>
          <w:szCs w:val="24"/>
        </w:rPr>
      </w:pPr>
      <w:r w:rsidRPr="000C6ED8">
        <w:rPr>
          <w:sz w:val="24"/>
          <w:szCs w:val="24"/>
        </w:rPr>
        <w:t>выстраивать</w:t>
      </w:r>
      <w:r w:rsidRPr="000C6ED8">
        <w:rPr>
          <w:spacing w:val="-7"/>
          <w:sz w:val="24"/>
          <w:szCs w:val="24"/>
        </w:rPr>
        <w:t xml:space="preserve"> </w:t>
      </w:r>
      <w:r w:rsidRPr="000C6ED8">
        <w:rPr>
          <w:sz w:val="24"/>
          <w:szCs w:val="24"/>
        </w:rPr>
        <w:t>последовательность</w:t>
      </w:r>
      <w:r w:rsidRPr="000C6ED8">
        <w:rPr>
          <w:spacing w:val="-5"/>
          <w:sz w:val="24"/>
          <w:szCs w:val="24"/>
        </w:rPr>
        <w:t xml:space="preserve"> </w:t>
      </w:r>
      <w:r w:rsidRPr="000C6ED8">
        <w:rPr>
          <w:sz w:val="24"/>
          <w:szCs w:val="24"/>
        </w:rPr>
        <w:t>выбранных</w:t>
      </w:r>
      <w:r w:rsidRPr="000C6ED8">
        <w:rPr>
          <w:spacing w:val="-7"/>
          <w:sz w:val="24"/>
          <w:szCs w:val="24"/>
        </w:rPr>
        <w:t xml:space="preserve"> </w:t>
      </w:r>
      <w:r w:rsidRPr="000C6ED8">
        <w:rPr>
          <w:sz w:val="24"/>
          <w:szCs w:val="24"/>
        </w:rPr>
        <w:t>действий</w:t>
      </w:r>
      <w:r w:rsidRPr="000C6ED8">
        <w:rPr>
          <w:spacing w:val="-5"/>
          <w:sz w:val="24"/>
          <w:szCs w:val="24"/>
        </w:rPr>
        <w:t xml:space="preserve"> </w:t>
      </w:r>
      <w:r w:rsidRPr="000C6ED8">
        <w:rPr>
          <w:sz w:val="24"/>
          <w:szCs w:val="24"/>
        </w:rPr>
        <w:t>и</w:t>
      </w:r>
      <w:r w:rsidRPr="000C6ED8">
        <w:rPr>
          <w:spacing w:val="-7"/>
          <w:sz w:val="24"/>
          <w:szCs w:val="24"/>
        </w:rPr>
        <w:t xml:space="preserve"> </w:t>
      </w:r>
      <w:r w:rsidRPr="000C6ED8">
        <w:rPr>
          <w:sz w:val="24"/>
          <w:szCs w:val="24"/>
        </w:rPr>
        <w:t>операций.</w:t>
      </w:r>
    </w:p>
    <w:p w:rsidR="00173B47" w:rsidRPr="0059331A" w:rsidRDefault="00F47226" w:rsidP="000C6ED8">
      <w:pPr>
        <w:pStyle w:val="a4"/>
        <w:tabs>
          <w:tab w:val="left" w:pos="2730"/>
        </w:tabs>
        <w:ind w:left="567" w:right="465" w:firstLine="567"/>
        <w:rPr>
          <w:b/>
          <w:sz w:val="24"/>
          <w:szCs w:val="24"/>
        </w:rPr>
      </w:pPr>
      <w:r w:rsidRPr="0059331A">
        <w:rPr>
          <w:b/>
          <w:sz w:val="24"/>
          <w:szCs w:val="24"/>
        </w:rPr>
        <w:t>У</w:t>
      </w:r>
      <w:r w:rsidRPr="0059331A">
        <w:rPr>
          <w:b/>
          <w:spacing w:val="47"/>
          <w:sz w:val="24"/>
          <w:szCs w:val="24"/>
        </w:rPr>
        <w:t xml:space="preserve"> </w:t>
      </w:r>
      <w:r w:rsidRPr="0059331A">
        <w:rPr>
          <w:b/>
          <w:sz w:val="24"/>
          <w:szCs w:val="24"/>
        </w:rPr>
        <w:t>обучающегося</w:t>
      </w:r>
      <w:r w:rsidRPr="0059331A">
        <w:rPr>
          <w:b/>
          <w:spacing w:val="47"/>
          <w:sz w:val="24"/>
          <w:szCs w:val="24"/>
        </w:rPr>
        <w:t xml:space="preserve"> </w:t>
      </w:r>
      <w:r w:rsidRPr="0059331A">
        <w:rPr>
          <w:b/>
          <w:sz w:val="24"/>
          <w:szCs w:val="24"/>
        </w:rPr>
        <w:t>будут</w:t>
      </w:r>
      <w:r w:rsidRPr="0059331A">
        <w:rPr>
          <w:b/>
          <w:spacing w:val="48"/>
          <w:sz w:val="24"/>
          <w:szCs w:val="24"/>
        </w:rPr>
        <w:t xml:space="preserve"> </w:t>
      </w:r>
      <w:r w:rsidRPr="0059331A">
        <w:rPr>
          <w:b/>
          <w:sz w:val="24"/>
          <w:szCs w:val="24"/>
        </w:rPr>
        <w:t>сформированы</w:t>
      </w:r>
      <w:r w:rsidRPr="0059331A">
        <w:rPr>
          <w:b/>
          <w:spacing w:val="47"/>
          <w:sz w:val="24"/>
          <w:szCs w:val="24"/>
        </w:rPr>
        <w:t xml:space="preserve"> </w:t>
      </w:r>
      <w:r w:rsidRPr="0059331A">
        <w:rPr>
          <w:b/>
          <w:sz w:val="24"/>
          <w:szCs w:val="24"/>
        </w:rPr>
        <w:t>умения</w:t>
      </w:r>
      <w:r w:rsidRPr="0059331A">
        <w:rPr>
          <w:b/>
          <w:spacing w:val="47"/>
          <w:sz w:val="24"/>
          <w:szCs w:val="24"/>
        </w:rPr>
        <w:t xml:space="preserve"> </w:t>
      </w:r>
      <w:r w:rsidRPr="0059331A">
        <w:rPr>
          <w:b/>
          <w:sz w:val="24"/>
          <w:szCs w:val="24"/>
        </w:rPr>
        <w:t>самоконтроля</w:t>
      </w:r>
      <w:r w:rsidRPr="0059331A">
        <w:rPr>
          <w:b/>
          <w:spacing w:val="47"/>
          <w:sz w:val="24"/>
          <w:szCs w:val="24"/>
        </w:rPr>
        <w:t xml:space="preserve"> </w:t>
      </w:r>
      <w:r w:rsidRPr="0059331A">
        <w:rPr>
          <w:b/>
          <w:sz w:val="24"/>
          <w:szCs w:val="24"/>
        </w:rPr>
        <w:t>и</w:t>
      </w:r>
      <w:r w:rsidRPr="0059331A">
        <w:rPr>
          <w:b/>
          <w:spacing w:val="-67"/>
          <w:sz w:val="24"/>
          <w:szCs w:val="24"/>
        </w:rPr>
        <w:t xml:space="preserve"> </w:t>
      </w:r>
      <w:r w:rsidRPr="0059331A">
        <w:rPr>
          <w:b/>
          <w:sz w:val="24"/>
          <w:szCs w:val="24"/>
        </w:rPr>
        <w:t>самооценки</w:t>
      </w:r>
      <w:r w:rsidRPr="0059331A">
        <w:rPr>
          <w:b/>
          <w:spacing w:val="-1"/>
          <w:sz w:val="24"/>
          <w:szCs w:val="24"/>
        </w:rPr>
        <w:t xml:space="preserve"> </w:t>
      </w:r>
      <w:r w:rsidRPr="0059331A">
        <w:rPr>
          <w:b/>
          <w:sz w:val="24"/>
          <w:szCs w:val="24"/>
        </w:rPr>
        <w:t>как</w:t>
      </w:r>
      <w:r w:rsidRPr="0059331A">
        <w:rPr>
          <w:b/>
          <w:spacing w:val="-1"/>
          <w:sz w:val="24"/>
          <w:szCs w:val="24"/>
        </w:rPr>
        <w:t xml:space="preserve"> </w:t>
      </w:r>
      <w:r w:rsidRPr="0059331A">
        <w:rPr>
          <w:b/>
          <w:sz w:val="24"/>
          <w:szCs w:val="24"/>
        </w:rPr>
        <w:t>части</w:t>
      </w:r>
      <w:r w:rsidRPr="0059331A">
        <w:rPr>
          <w:b/>
          <w:spacing w:val="-1"/>
          <w:sz w:val="24"/>
          <w:szCs w:val="24"/>
        </w:rPr>
        <w:t xml:space="preserve"> </w:t>
      </w:r>
      <w:r w:rsidRPr="0059331A">
        <w:rPr>
          <w:b/>
          <w:sz w:val="24"/>
          <w:szCs w:val="24"/>
        </w:rPr>
        <w:t>регулятивных</w:t>
      </w:r>
      <w:r w:rsidRPr="0059331A">
        <w:rPr>
          <w:b/>
          <w:spacing w:val="-1"/>
          <w:sz w:val="24"/>
          <w:szCs w:val="24"/>
        </w:rPr>
        <w:t xml:space="preserve"> </w:t>
      </w:r>
      <w:r w:rsidRPr="0059331A">
        <w:rPr>
          <w:b/>
          <w:sz w:val="24"/>
          <w:szCs w:val="24"/>
        </w:rPr>
        <w:t>универсальных учебных</w:t>
      </w:r>
      <w:r w:rsidRPr="0059331A">
        <w:rPr>
          <w:b/>
          <w:spacing w:val="-4"/>
          <w:sz w:val="24"/>
          <w:szCs w:val="24"/>
        </w:rPr>
        <w:t xml:space="preserve"> </w:t>
      </w:r>
      <w:r w:rsidRPr="0059331A">
        <w:rPr>
          <w:b/>
          <w:sz w:val="24"/>
          <w:szCs w:val="24"/>
        </w:rPr>
        <w:t>действий:</w:t>
      </w:r>
    </w:p>
    <w:p w:rsidR="00173B47" w:rsidRPr="000C6ED8" w:rsidRDefault="00F47226" w:rsidP="000C6ED8">
      <w:pPr>
        <w:pStyle w:val="a3"/>
        <w:spacing w:before="1"/>
        <w:ind w:left="567" w:right="1877" w:firstLine="567"/>
        <w:rPr>
          <w:sz w:val="24"/>
          <w:szCs w:val="24"/>
        </w:rPr>
      </w:pPr>
      <w:r w:rsidRPr="000C6ED8">
        <w:rPr>
          <w:sz w:val="24"/>
          <w:szCs w:val="24"/>
        </w:rPr>
        <w:t>осуществлять контроль процесса и результата своей деятельности;</w:t>
      </w:r>
      <w:r w:rsidRPr="000C6ED8">
        <w:rPr>
          <w:spacing w:val="-67"/>
          <w:sz w:val="24"/>
          <w:szCs w:val="24"/>
        </w:rPr>
        <w:t xml:space="preserve"> </w:t>
      </w:r>
      <w:r w:rsidRPr="000C6ED8">
        <w:rPr>
          <w:sz w:val="24"/>
          <w:szCs w:val="24"/>
        </w:rPr>
        <w:t>находить</w:t>
      </w:r>
      <w:r w:rsidRPr="000C6ED8">
        <w:rPr>
          <w:spacing w:val="-6"/>
          <w:sz w:val="24"/>
          <w:szCs w:val="24"/>
        </w:rPr>
        <w:t xml:space="preserve"> </w:t>
      </w:r>
      <w:r w:rsidRPr="000C6ED8">
        <w:rPr>
          <w:sz w:val="24"/>
          <w:szCs w:val="24"/>
        </w:rPr>
        <w:t>ошибки</w:t>
      </w:r>
      <w:r w:rsidRPr="000C6ED8">
        <w:rPr>
          <w:spacing w:val="-1"/>
          <w:sz w:val="24"/>
          <w:szCs w:val="24"/>
        </w:rPr>
        <w:t xml:space="preserve"> </w:t>
      </w:r>
      <w:r w:rsidRPr="000C6ED8">
        <w:rPr>
          <w:sz w:val="24"/>
          <w:szCs w:val="24"/>
        </w:rPr>
        <w:t>в</w:t>
      </w:r>
      <w:r w:rsidRPr="000C6ED8">
        <w:rPr>
          <w:spacing w:val="-2"/>
          <w:sz w:val="24"/>
          <w:szCs w:val="24"/>
        </w:rPr>
        <w:t xml:space="preserve"> </w:t>
      </w:r>
      <w:r w:rsidRPr="000C6ED8">
        <w:rPr>
          <w:sz w:val="24"/>
          <w:szCs w:val="24"/>
        </w:rPr>
        <w:t>своей</w:t>
      </w:r>
      <w:r w:rsidRPr="000C6ED8">
        <w:rPr>
          <w:spacing w:val="-2"/>
          <w:sz w:val="24"/>
          <w:szCs w:val="24"/>
        </w:rPr>
        <w:t xml:space="preserve"> </w:t>
      </w:r>
      <w:r w:rsidRPr="000C6ED8">
        <w:rPr>
          <w:sz w:val="24"/>
          <w:szCs w:val="24"/>
        </w:rPr>
        <w:t>работе</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устанавливать</w:t>
      </w:r>
      <w:r w:rsidRPr="000C6ED8">
        <w:rPr>
          <w:spacing w:val="-3"/>
          <w:sz w:val="24"/>
          <w:szCs w:val="24"/>
        </w:rPr>
        <w:t xml:space="preserve"> </w:t>
      </w:r>
      <w:r w:rsidRPr="000C6ED8">
        <w:rPr>
          <w:sz w:val="24"/>
          <w:szCs w:val="24"/>
        </w:rPr>
        <w:t>их причины;</w:t>
      </w:r>
    </w:p>
    <w:p w:rsidR="00173B47" w:rsidRPr="000C6ED8" w:rsidRDefault="00F47226" w:rsidP="000C6ED8">
      <w:pPr>
        <w:pStyle w:val="a3"/>
        <w:ind w:left="567" w:right="457" w:firstLine="567"/>
        <w:rPr>
          <w:sz w:val="24"/>
          <w:szCs w:val="24"/>
        </w:rPr>
      </w:pPr>
      <w:r w:rsidRPr="000C6ED8">
        <w:rPr>
          <w:sz w:val="24"/>
          <w:szCs w:val="24"/>
        </w:rPr>
        <w:t>корректировать</w:t>
      </w:r>
      <w:r w:rsidRPr="000C6ED8">
        <w:rPr>
          <w:spacing w:val="59"/>
          <w:sz w:val="24"/>
          <w:szCs w:val="24"/>
        </w:rPr>
        <w:t xml:space="preserve"> </w:t>
      </w:r>
      <w:r w:rsidRPr="000C6ED8">
        <w:rPr>
          <w:sz w:val="24"/>
          <w:szCs w:val="24"/>
        </w:rPr>
        <w:t>свои</w:t>
      </w:r>
      <w:r w:rsidRPr="000C6ED8">
        <w:rPr>
          <w:spacing w:val="61"/>
          <w:sz w:val="24"/>
          <w:szCs w:val="24"/>
        </w:rPr>
        <w:t xml:space="preserve"> </w:t>
      </w:r>
      <w:r w:rsidRPr="000C6ED8">
        <w:rPr>
          <w:sz w:val="24"/>
          <w:szCs w:val="24"/>
        </w:rPr>
        <w:t>действия</w:t>
      </w:r>
      <w:r w:rsidRPr="000C6ED8">
        <w:rPr>
          <w:spacing w:val="61"/>
          <w:sz w:val="24"/>
          <w:szCs w:val="24"/>
        </w:rPr>
        <w:t xml:space="preserve"> </w:t>
      </w:r>
      <w:r w:rsidRPr="000C6ED8">
        <w:rPr>
          <w:sz w:val="24"/>
          <w:szCs w:val="24"/>
        </w:rPr>
        <w:t>при</w:t>
      </w:r>
      <w:r w:rsidRPr="000C6ED8">
        <w:rPr>
          <w:spacing w:val="61"/>
          <w:sz w:val="24"/>
          <w:szCs w:val="24"/>
        </w:rPr>
        <w:t xml:space="preserve"> </w:t>
      </w:r>
      <w:r w:rsidRPr="000C6ED8">
        <w:rPr>
          <w:sz w:val="24"/>
          <w:szCs w:val="24"/>
        </w:rPr>
        <w:t>необходимости</w:t>
      </w:r>
      <w:r w:rsidRPr="000C6ED8">
        <w:rPr>
          <w:spacing w:val="61"/>
          <w:sz w:val="24"/>
          <w:szCs w:val="24"/>
        </w:rPr>
        <w:t xml:space="preserve"> </w:t>
      </w:r>
      <w:r w:rsidRPr="000C6ED8">
        <w:rPr>
          <w:sz w:val="24"/>
          <w:szCs w:val="24"/>
        </w:rPr>
        <w:t>(с</w:t>
      </w:r>
      <w:r w:rsidRPr="000C6ED8">
        <w:rPr>
          <w:spacing w:val="61"/>
          <w:sz w:val="24"/>
          <w:szCs w:val="24"/>
        </w:rPr>
        <w:t xml:space="preserve"> </w:t>
      </w:r>
      <w:r w:rsidRPr="000C6ED8">
        <w:rPr>
          <w:sz w:val="24"/>
          <w:szCs w:val="24"/>
        </w:rPr>
        <w:t>небольшой</w:t>
      </w:r>
      <w:r w:rsidRPr="000C6ED8">
        <w:rPr>
          <w:spacing w:val="62"/>
          <w:sz w:val="24"/>
          <w:szCs w:val="24"/>
        </w:rPr>
        <w:t xml:space="preserve"> </w:t>
      </w:r>
      <w:r w:rsidRPr="000C6ED8">
        <w:rPr>
          <w:sz w:val="24"/>
          <w:szCs w:val="24"/>
        </w:rPr>
        <w:t>помощью</w:t>
      </w:r>
      <w:r w:rsidRPr="000C6ED8">
        <w:rPr>
          <w:spacing w:val="-67"/>
          <w:sz w:val="24"/>
          <w:szCs w:val="24"/>
        </w:rPr>
        <w:t xml:space="preserve"> </w:t>
      </w:r>
      <w:r w:rsidRPr="000C6ED8">
        <w:rPr>
          <w:sz w:val="24"/>
          <w:szCs w:val="24"/>
        </w:rPr>
        <w:t>учителя);</w:t>
      </w:r>
    </w:p>
    <w:p w:rsidR="00173B47" w:rsidRPr="000C6ED8" w:rsidRDefault="00F47226" w:rsidP="000C6ED8">
      <w:pPr>
        <w:pStyle w:val="a3"/>
        <w:ind w:left="567" w:right="462" w:firstLine="567"/>
        <w:rPr>
          <w:sz w:val="24"/>
          <w:szCs w:val="24"/>
        </w:rPr>
      </w:pPr>
      <w:r w:rsidRPr="000C6ED8">
        <w:rPr>
          <w:sz w:val="24"/>
          <w:szCs w:val="24"/>
        </w:rPr>
        <w:t>предвидеть</w:t>
      </w:r>
      <w:r w:rsidRPr="000C6ED8">
        <w:rPr>
          <w:spacing w:val="1"/>
          <w:sz w:val="24"/>
          <w:szCs w:val="24"/>
        </w:rPr>
        <w:t xml:space="preserve"> </w:t>
      </w:r>
      <w:r w:rsidRPr="000C6ED8">
        <w:rPr>
          <w:sz w:val="24"/>
          <w:szCs w:val="24"/>
        </w:rPr>
        <w:t>возможность</w:t>
      </w:r>
      <w:r w:rsidRPr="000C6ED8">
        <w:rPr>
          <w:spacing w:val="1"/>
          <w:sz w:val="24"/>
          <w:szCs w:val="24"/>
        </w:rPr>
        <w:t xml:space="preserve"> </w:t>
      </w:r>
      <w:r w:rsidRPr="000C6ED8">
        <w:rPr>
          <w:sz w:val="24"/>
          <w:szCs w:val="24"/>
        </w:rPr>
        <w:t>возникновения</w:t>
      </w:r>
      <w:r w:rsidRPr="000C6ED8">
        <w:rPr>
          <w:spacing w:val="1"/>
          <w:sz w:val="24"/>
          <w:szCs w:val="24"/>
        </w:rPr>
        <w:t xml:space="preserve"> </w:t>
      </w:r>
      <w:r w:rsidRPr="000C6ED8">
        <w:rPr>
          <w:sz w:val="24"/>
          <w:szCs w:val="24"/>
        </w:rPr>
        <w:t>трудностей</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ошибок,</w:t>
      </w:r>
      <w:r w:rsidRPr="000C6ED8">
        <w:rPr>
          <w:spacing w:val="1"/>
          <w:sz w:val="24"/>
          <w:szCs w:val="24"/>
        </w:rPr>
        <w:t xml:space="preserve"> </w:t>
      </w:r>
      <w:r w:rsidRPr="000C6ED8">
        <w:rPr>
          <w:sz w:val="24"/>
          <w:szCs w:val="24"/>
        </w:rPr>
        <w:t>предусматривать</w:t>
      </w:r>
      <w:r w:rsidRPr="000C6ED8">
        <w:rPr>
          <w:spacing w:val="1"/>
          <w:sz w:val="24"/>
          <w:szCs w:val="24"/>
        </w:rPr>
        <w:t xml:space="preserve"> </w:t>
      </w:r>
      <w:r w:rsidRPr="000C6ED8">
        <w:rPr>
          <w:sz w:val="24"/>
          <w:szCs w:val="24"/>
        </w:rPr>
        <w:t>способы</w:t>
      </w:r>
      <w:r w:rsidRPr="000C6ED8">
        <w:rPr>
          <w:spacing w:val="1"/>
          <w:sz w:val="24"/>
          <w:szCs w:val="24"/>
        </w:rPr>
        <w:t xml:space="preserve"> </w:t>
      </w:r>
      <w:r w:rsidRPr="000C6ED8">
        <w:rPr>
          <w:sz w:val="24"/>
          <w:szCs w:val="24"/>
        </w:rPr>
        <w:t>их</w:t>
      </w:r>
      <w:r w:rsidRPr="000C6ED8">
        <w:rPr>
          <w:spacing w:val="1"/>
          <w:sz w:val="24"/>
          <w:szCs w:val="24"/>
        </w:rPr>
        <w:t xml:space="preserve"> </w:t>
      </w:r>
      <w:r w:rsidRPr="000C6ED8">
        <w:rPr>
          <w:sz w:val="24"/>
          <w:szCs w:val="24"/>
        </w:rPr>
        <w:t>предупреждения,</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том</w:t>
      </w:r>
      <w:r w:rsidRPr="000C6ED8">
        <w:rPr>
          <w:spacing w:val="1"/>
          <w:sz w:val="24"/>
          <w:szCs w:val="24"/>
        </w:rPr>
        <w:t xml:space="preserve"> </w:t>
      </w:r>
      <w:r w:rsidRPr="000C6ED8">
        <w:rPr>
          <w:sz w:val="24"/>
          <w:szCs w:val="24"/>
        </w:rPr>
        <w:t>числе</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житейских</w:t>
      </w:r>
      <w:r w:rsidRPr="000C6ED8">
        <w:rPr>
          <w:spacing w:val="1"/>
          <w:sz w:val="24"/>
          <w:szCs w:val="24"/>
        </w:rPr>
        <w:t xml:space="preserve"> </w:t>
      </w:r>
      <w:r w:rsidRPr="000C6ED8">
        <w:rPr>
          <w:sz w:val="24"/>
          <w:szCs w:val="24"/>
        </w:rPr>
        <w:t>ситуациях,</w:t>
      </w:r>
      <w:r w:rsidRPr="000C6ED8">
        <w:rPr>
          <w:spacing w:val="-2"/>
          <w:sz w:val="24"/>
          <w:szCs w:val="24"/>
        </w:rPr>
        <w:t xml:space="preserve"> </w:t>
      </w:r>
      <w:r w:rsidRPr="000C6ED8">
        <w:rPr>
          <w:sz w:val="24"/>
          <w:szCs w:val="24"/>
        </w:rPr>
        <w:t>опасных</w:t>
      </w:r>
      <w:r w:rsidRPr="000C6ED8">
        <w:rPr>
          <w:spacing w:val="-3"/>
          <w:sz w:val="24"/>
          <w:szCs w:val="24"/>
        </w:rPr>
        <w:t xml:space="preserve"> </w:t>
      </w:r>
      <w:r w:rsidRPr="000C6ED8">
        <w:rPr>
          <w:sz w:val="24"/>
          <w:szCs w:val="24"/>
        </w:rPr>
        <w:t>для здоровья</w:t>
      </w:r>
      <w:r w:rsidRPr="000C6ED8">
        <w:rPr>
          <w:spacing w:val="-3"/>
          <w:sz w:val="24"/>
          <w:szCs w:val="24"/>
        </w:rPr>
        <w:t xml:space="preserve"> </w:t>
      </w:r>
      <w:r w:rsidRPr="000C6ED8">
        <w:rPr>
          <w:sz w:val="24"/>
          <w:szCs w:val="24"/>
        </w:rPr>
        <w:t>и жизни;</w:t>
      </w:r>
    </w:p>
    <w:p w:rsidR="00173B47" w:rsidRPr="000C6ED8" w:rsidRDefault="00F47226" w:rsidP="000C6ED8">
      <w:pPr>
        <w:pStyle w:val="a3"/>
        <w:ind w:left="567" w:right="466" w:firstLine="567"/>
        <w:rPr>
          <w:sz w:val="24"/>
          <w:szCs w:val="24"/>
        </w:rPr>
      </w:pPr>
      <w:r w:rsidRPr="000C6ED8">
        <w:rPr>
          <w:spacing w:val="-1"/>
          <w:sz w:val="24"/>
          <w:szCs w:val="24"/>
        </w:rPr>
        <w:t>объективно</w:t>
      </w:r>
      <w:r w:rsidRPr="000C6ED8">
        <w:rPr>
          <w:spacing w:val="-19"/>
          <w:sz w:val="24"/>
          <w:szCs w:val="24"/>
        </w:rPr>
        <w:t xml:space="preserve"> </w:t>
      </w:r>
      <w:r w:rsidRPr="000C6ED8">
        <w:rPr>
          <w:spacing w:val="-1"/>
          <w:sz w:val="24"/>
          <w:szCs w:val="24"/>
        </w:rPr>
        <w:t>оценивать</w:t>
      </w:r>
      <w:r w:rsidRPr="000C6ED8">
        <w:rPr>
          <w:spacing w:val="-19"/>
          <w:sz w:val="24"/>
          <w:szCs w:val="24"/>
        </w:rPr>
        <w:t xml:space="preserve"> </w:t>
      </w:r>
      <w:r w:rsidRPr="000C6ED8">
        <w:rPr>
          <w:sz w:val="24"/>
          <w:szCs w:val="24"/>
        </w:rPr>
        <w:t>результаты</w:t>
      </w:r>
      <w:r w:rsidRPr="000C6ED8">
        <w:rPr>
          <w:spacing w:val="-17"/>
          <w:sz w:val="24"/>
          <w:szCs w:val="24"/>
        </w:rPr>
        <w:t xml:space="preserve"> </w:t>
      </w:r>
      <w:r w:rsidRPr="000C6ED8">
        <w:rPr>
          <w:sz w:val="24"/>
          <w:szCs w:val="24"/>
        </w:rPr>
        <w:t>своей</w:t>
      </w:r>
      <w:r w:rsidRPr="000C6ED8">
        <w:rPr>
          <w:spacing w:val="-20"/>
          <w:sz w:val="24"/>
          <w:szCs w:val="24"/>
        </w:rPr>
        <w:t xml:space="preserve"> </w:t>
      </w:r>
      <w:r w:rsidRPr="000C6ED8">
        <w:rPr>
          <w:sz w:val="24"/>
          <w:szCs w:val="24"/>
        </w:rPr>
        <w:t>деятельности,</w:t>
      </w:r>
      <w:r w:rsidRPr="000C6ED8">
        <w:rPr>
          <w:spacing w:val="-18"/>
          <w:sz w:val="24"/>
          <w:szCs w:val="24"/>
        </w:rPr>
        <w:t xml:space="preserve"> </w:t>
      </w:r>
      <w:r w:rsidRPr="000C6ED8">
        <w:rPr>
          <w:sz w:val="24"/>
          <w:szCs w:val="24"/>
        </w:rPr>
        <w:t>соотносить</w:t>
      </w:r>
      <w:r w:rsidRPr="000C6ED8">
        <w:rPr>
          <w:spacing w:val="-19"/>
          <w:sz w:val="24"/>
          <w:szCs w:val="24"/>
        </w:rPr>
        <w:t xml:space="preserve"> </w:t>
      </w:r>
      <w:r w:rsidRPr="000C6ED8">
        <w:rPr>
          <w:sz w:val="24"/>
          <w:szCs w:val="24"/>
        </w:rPr>
        <w:t>свою</w:t>
      </w:r>
      <w:r w:rsidRPr="000C6ED8">
        <w:rPr>
          <w:spacing w:val="-19"/>
          <w:sz w:val="24"/>
          <w:szCs w:val="24"/>
        </w:rPr>
        <w:t xml:space="preserve"> </w:t>
      </w:r>
      <w:r w:rsidRPr="000C6ED8">
        <w:rPr>
          <w:sz w:val="24"/>
          <w:szCs w:val="24"/>
        </w:rPr>
        <w:t>оценку</w:t>
      </w:r>
      <w:r w:rsidRPr="000C6ED8">
        <w:rPr>
          <w:spacing w:val="-67"/>
          <w:sz w:val="24"/>
          <w:szCs w:val="24"/>
        </w:rPr>
        <w:t xml:space="preserve"> </w:t>
      </w:r>
      <w:r w:rsidRPr="000C6ED8">
        <w:rPr>
          <w:sz w:val="24"/>
          <w:szCs w:val="24"/>
        </w:rPr>
        <w:t>с</w:t>
      </w:r>
      <w:r w:rsidRPr="000C6ED8">
        <w:rPr>
          <w:spacing w:val="-1"/>
          <w:sz w:val="24"/>
          <w:szCs w:val="24"/>
        </w:rPr>
        <w:t xml:space="preserve"> </w:t>
      </w:r>
      <w:r w:rsidRPr="000C6ED8">
        <w:rPr>
          <w:sz w:val="24"/>
          <w:szCs w:val="24"/>
        </w:rPr>
        <w:t>оценкой учителя;</w:t>
      </w:r>
    </w:p>
    <w:p w:rsidR="00173B47" w:rsidRPr="000C6ED8" w:rsidRDefault="00F47226" w:rsidP="000C6ED8">
      <w:pPr>
        <w:pStyle w:val="a3"/>
        <w:ind w:left="567" w:right="464" w:firstLine="567"/>
        <w:rPr>
          <w:sz w:val="24"/>
          <w:szCs w:val="24"/>
        </w:rPr>
      </w:pPr>
      <w:r w:rsidRPr="000C6ED8">
        <w:rPr>
          <w:sz w:val="24"/>
          <w:szCs w:val="24"/>
        </w:rPr>
        <w:t>оценивать</w:t>
      </w:r>
      <w:r w:rsidRPr="000C6ED8">
        <w:rPr>
          <w:spacing w:val="1"/>
          <w:sz w:val="24"/>
          <w:szCs w:val="24"/>
        </w:rPr>
        <w:t xml:space="preserve"> </w:t>
      </w:r>
      <w:r w:rsidRPr="000C6ED8">
        <w:rPr>
          <w:sz w:val="24"/>
          <w:szCs w:val="24"/>
        </w:rPr>
        <w:t>целесообразность</w:t>
      </w:r>
      <w:r w:rsidRPr="000C6ED8">
        <w:rPr>
          <w:spacing w:val="1"/>
          <w:sz w:val="24"/>
          <w:szCs w:val="24"/>
        </w:rPr>
        <w:t xml:space="preserve"> </w:t>
      </w:r>
      <w:r w:rsidRPr="000C6ED8">
        <w:rPr>
          <w:sz w:val="24"/>
          <w:szCs w:val="24"/>
        </w:rPr>
        <w:t>выбранных</w:t>
      </w:r>
      <w:r w:rsidRPr="000C6ED8">
        <w:rPr>
          <w:spacing w:val="1"/>
          <w:sz w:val="24"/>
          <w:szCs w:val="24"/>
        </w:rPr>
        <w:t xml:space="preserve"> </w:t>
      </w:r>
      <w:r w:rsidRPr="000C6ED8">
        <w:rPr>
          <w:sz w:val="24"/>
          <w:szCs w:val="24"/>
        </w:rPr>
        <w:t>способов</w:t>
      </w:r>
      <w:r w:rsidRPr="000C6ED8">
        <w:rPr>
          <w:spacing w:val="1"/>
          <w:sz w:val="24"/>
          <w:szCs w:val="24"/>
        </w:rPr>
        <w:t xml:space="preserve"> </w:t>
      </w:r>
      <w:r w:rsidRPr="000C6ED8">
        <w:rPr>
          <w:sz w:val="24"/>
          <w:szCs w:val="24"/>
        </w:rPr>
        <w:t>действия,</w:t>
      </w:r>
      <w:r w:rsidRPr="000C6ED8">
        <w:rPr>
          <w:spacing w:val="1"/>
          <w:sz w:val="24"/>
          <w:szCs w:val="24"/>
        </w:rPr>
        <w:t xml:space="preserve"> </w:t>
      </w:r>
      <w:r w:rsidRPr="000C6ED8">
        <w:rPr>
          <w:sz w:val="24"/>
          <w:szCs w:val="24"/>
        </w:rPr>
        <w:t>при</w:t>
      </w:r>
      <w:r w:rsidRPr="000C6ED8">
        <w:rPr>
          <w:spacing w:val="1"/>
          <w:sz w:val="24"/>
          <w:szCs w:val="24"/>
        </w:rPr>
        <w:t xml:space="preserve"> </w:t>
      </w:r>
      <w:r w:rsidRPr="000C6ED8">
        <w:rPr>
          <w:sz w:val="24"/>
          <w:szCs w:val="24"/>
        </w:rPr>
        <w:t>необходимости</w:t>
      </w:r>
      <w:r w:rsidRPr="000C6ED8">
        <w:rPr>
          <w:spacing w:val="-1"/>
          <w:sz w:val="24"/>
          <w:szCs w:val="24"/>
        </w:rPr>
        <w:t xml:space="preserve"> </w:t>
      </w:r>
      <w:r w:rsidRPr="000C6ED8">
        <w:rPr>
          <w:sz w:val="24"/>
          <w:szCs w:val="24"/>
        </w:rPr>
        <w:t>корректировать</w:t>
      </w:r>
      <w:r w:rsidRPr="000C6ED8">
        <w:rPr>
          <w:spacing w:val="-2"/>
          <w:sz w:val="24"/>
          <w:szCs w:val="24"/>
        </w:rPr>
        <w:t xml:space="preserve"> </w:t>
      </w:r>
      <w:r w:rsidRPr="000C6ED8">
        <w:rPr>
          <w:sz w:val="24"/>
          <w:szCs w:val="24"/>
        </w:rPr>
        <w:t>их.</w:t>
      </w:r>
    </w:p>
    <w:p w:rsidR="00173B47" w:rsidRPr="0059331A" w:rsidRDefault="00F47226" w:rsidP="000C6ED8">
      <w:pPr>
        <w:pStyle w:val="a4"/>
        <w:tabs>
          <w:tab w:val="left" w:pos="2730"/>
        </w:tabs>
        <w:ind w:left="567" w:right="465" w:firstLine="567"/>
        <w:rPr>
          <w:b/>
          <w:sz w:val="24"/>
          <w:szCs w:val="24"/>
        </w:rPr>
      </w:pP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умения</w:t>
      </w:r>
      <w:r w:rsidRPr="0059331A">
        <w:rPr>
          <w:b/>
          <w:spacing w:val="1"/>
          <w:sz w:val="24"/>
          <w:szCs w:val="24"/>
        </w:rPr>
        <w:t xml:space="preserve"> </w:t>
      </w:r>
      <w:r w:rsidRPr="0059331A">
        <w:rPr>
          <w:b/>
          <w:sz w:val="24"/>
          <w:szCs w:val="24"/>
        </w:rPr>
        <w:t>совместной</w:t>
      </w:r>
      <w:r w:rsidRPr="0059331A">
        <w:rPr>
          <w:b/>
          <w:spacing w:val="1"/>
          <w:sz w:val="24"/>
          <w:szCs w:val="24"/>
        </w:rPr>
        <w:t xml:space="preserve"> </w:t>
      </w:r>
      <w:r w:rsidRPr="0059331A">
        <w:rPr>
          <w:b/>
          <w:sz w:val="24"/>
          <w:szCs w:val="24"/>
        </w:rPr>
        <w:t>деятельности:</w:t>
      </w:r>
    </w:p>
    <w:p w:rsidR="00173B47" w:rsidRPr="000C6ED8" w:rsidRDefault="00F47226" w:rsidP="000C6ED8">
      <w:pPr>
        <w:pStyle w:val="a3"/>
        <w:spacing w:before="1"/>
        <w:ind w:left="567" w:right="462" w:firstLine="567"/>
        <w:rPr>
          <w:sz w:val="24"/>
          <w:szCs w:val="24"/>
        </w:rPr>
      </w:pPr>
      <w:r w:rsidRPr="000C6ED8">
        <w:rPr>
          <w:sz w:val="24"/>
          <w:szCs w:val="24"/>
        </w:rPr>
        <w:t>понимать</w:t>
      </w:r>
      <w:r w:rsidRPr="000C6ED8">
        <w:rPr>
          <w:spacing w:val="1"/>
          <w:sz w:val="24"/>
          <w:szCs w:val="24"/>
        </w:rPr>
        <w:t xml:space="preserve"> </w:t>
      </w:r>
      <w:r w:rsidRPr="000C6ED8">
        <w:rPr>
          <w:sz w:val="24"/>
          <w:szCs w:val="24"/>
        </w:rPr>
        <w:t>значения</w:t>
      </w:r>
      <w:r w:rsidRPr="000C6ED8">
        <w:rPr>
          <w:spacing w:val="1"/>
          <w:sz w:val="24"/>
          <w:szCs w:val="24"/>
        </w:rPr>
        <w:t xml:space="preserve"> </w:t>
      </w:r>
      <w:r w:rsidRPr="000C6ED8">
        <w:rPr>
          <w:sz w:val="24"/>
          <w:szCs w:val="24"/>
        </w:rPr>
        <w:t>коллективной</w:t>
      </w:r>
      <w:r w:rsidRPr="000C6ED8">
        <w:rPr>
          <w:spacing w:val="1"/>
          <w:sz w:val="24"/>
          <w:szCs w:val="24"/>
        </w:rPr>
        <w:t xml:space="preserve"> </w:t>
      </w:r>
      <w:r w:rsidRPr="000C6ED8">
        <w:rPr>
          <w:sz w:val="24"/>
          <w:szCs w:val="24"/>
        </w:rPr>
        <w:t>деятельности</w:t>
      </w:r>
      <w:r w:rsidRPr="000C6ED8">
        <w:rPr>
          <w:spacing w:val="1"/>
          <w:sz w:val="24"/>
          <w:szCs w:val="24"/>
        </w:rPr>
        <w:t xml:space="preserve"> </w:t>
      </w:r>
      <w:r w:rsidRPr="000C6ED8">
        <w:rPr>
          <w:sz w:val="24"/>
          <w:szCs w:val="24"/>
        </w:rPr>
        <w:t>для</w:t>
      </w:r>
      <w:r w:rsidRPr="000C6ED8">
        <w:rPr>
          <w:spacing w:val="1"/>
          <w:sz w:val="24"/>
          <w:szCs w:val="24"/>
        </w:rPr>
        <w:t xml:space="preserve"> </w:t>
      </w:r>
      <w:r w:rsidRPr="000C6ED8">
        <w:rPr>
          <w:sz w:val="24"/>
          <w:szCs w:val="24"/>
        </w:rPr>
        <w:t>успешного</w:t>
      </w:r>
      <w:r w:rsidRPr="000C6ED8">
        <w:rPr>
          <w:spacing w:val="1"/>
          <w:sz w:val="24"/>
          <w:szCs w:val="24"/>
        </w:rPr>
        <w:t xml:space="preserve"> </w:t>
      </w:r>
      <w:r w:rsidRPr="000C6ED8">
        <w:rPr>
          <w:sz w:val="24"/>
          <w:szCs w:val="24"/>
        </w:rPr>
        <w:t>решения</w:t>
      </w:r>
      <w:r w:rsidRPr="000C6ED8">
        <w:rPr>
          <w:spacing w:val="1"/>
          <w:sz w:val="24"/>
          <w:szCs w:val="24"/>
        </w:rPr>
        <w:t xml:space="preserve"> </w:t>
      </w:r>
      <w:r w:rsidRPr="000C6ED8">
        <w:rPr>
          <w:sz w:val="24"/>
          <w:szCs w:val="24"/>
        </w:rPr>
        <w:t>учебной</w:t>
      </w:r>
      <w:r w:rsidRPr="000C6ED8">
        <w:rPr>
          <w:spacing w:val="1"/>
          <w:sz w:val="24"/>
          <w:szCs w:val="24"/>
        </w:rPr>
        <w:t xml:space="preserve"> </w:t>
      </w:r>
      <w:r w:rsidRPr="000C6ED8">
        <w:rPr>
          <w:sz w:val="24"/>
          <w:szCs w:val="24"/>
        </w:rPr>
        <w:t>(практической)</w:t>
      </w:r>
      <w:r w:rsidRPr="000C6ED8">
        <w:rPr>
          <w:spacing w:val="1"/>
          <w:sz w:val="24"/>
          <w:szCs w:val="24"/>
        </w:rPr>
        <w:t xml:space="preserve"> </w:t>
      </w:r>
      <w:r w:rsidRPr="000C6ED8">
        <w:rPr>
          <w:sz w:val="24"/>
          <w:szCs w:val="24"/>
        </w:rPr>
        <w:t>задачи;</w:t>
      </w:r>
      <w:r w:rsidRPr="000C6ED8">
        <w:rPr>
          <w:spacing w:val="1"/>
          <w:sz w:val="24"/>
          <w:szCs w:val="24"/>
        </w:rPr>
        <w:t xml:space="preserve"> </w:t>
      </w:r>
      <w:r w:rsidRPr="000C6ED8">
        <w:rPr>
          <w:sz w:val="24"/>
          <w:szCs w:val="24"/>
        </w:rPr>
        <w:t>активно</w:t>
      </w:r>
      <w:r w:rsidRPr="000C6ED8">
        <w:rPr>
          <w:spacing w:val="1"/>
          <w:sz w:val="24"/>
          <w:szCs w:val="24"/>
        </w:rPr>
        <w:t xml:space="preserve"> </w:t>
      </w:r>
      <w:r w:rsidRPr="000C6ED8">
        <w:rPr>
          <w:sz w:val="24"/>
          <w:szCs w:val="24"/>
        </w:rPr>
        <w:t>участвовать</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формулировании</w:t>
      </w:r>
      <w:r w:rsidRPr="000C6ED8">
        <w:rPr>
          <w:spacing w:val="1"/>
          <w:sz w:val="24"/>
          <w:szCs w:val="24"/>
        </w:rPr>
        <w:t xml:space="preserve"> </w:t>
      </w:r>
      <w:r w:rsidRPr="000C6ED8">
        <w:rPr>
          <w:sz w:val="24"/>
          <w:szCs w:val="24"/>
        </w:rPr>
        <w:t>краткосрочных и долгосрочных целей совместной деятельности (на основе</w:t>
      </w:r>
      <w:r w:rsidRPr="000C6ED8">
        <w:rPr>
          <w:spacing w:val="1"/>
          <w:sz w:val="24"/>
          <w:szCs w:val="24"/>
        </w:rPr>
        <w:t xml:space="preserve"> </w:t>
      </w:r>
      <w:r w:rsidRPr="000C6ED8">
        <w:rPr>
          <w:sz w:val="24"/>
          <w:szCs w:val="24"/>
        </w:rPr>
        <w:t>изученного материала по</w:t>
      </w:r>
      <w:r w:rsidRPr="000C6ED8">
        <w:rPr>
          <w:spacing w:val="-2"/>
          <w:sz w:val="24"/>
          <w:szCs w:val="24"/>
        </w:rPr>
        <w:t xml:space="preserve"> </w:t>
      </w:r>
      <w:r w:rsidRPr="000C6ED8">
        <w:rPr>
          <w:sz w:val="24"/>
          <w:szCs w:val="24"/>
        </w:rPr>
        <w:t>окружающему</w:t>
      </w:r>
      <w:r w:rsidRPr="000C6ED8">
        <w:rPr>
          <w:spacing w:val="-2"/>
          <w:sz w:val="24"/>
          <w:szCs w:val="24"/>
        </w:rPr>
        <w:t xml:space="preserve"> </w:t>
      </w:r>
      <w:r w:rsidRPr="000C6ED8">
        <w:rPr>
          <w:sz w:val="24"/>
          <w:szCs w:val="24"/>
        </w:rPr>
        <w:t>миру);</w:t>
      </w:r>
    </w:p>
    <w:p w:rsidR="00173B47" w:rsidRPr="000C6ED8" w:rsidRDefault="00F47226" w:rsidP="000C6ED8">
      <w:pPr>
        <w:pStyle w:val="a3"/>
        <w:ind w:left="567" w:right="461" w:firstLine="567"/>
        <w:rPr>
          <w:sz w:val="24"/>
          <w:szCs w:val="24"/>
        </w:rPr>
      </w:pPr>
      <w:r w:rsidRPr="000C6ED8">
        <w:rPr>
          <w:sz w:val="24"/>
          <w:szCs w:val="24"/>
        </w:rPr>
        <w:t>коллективно</w:t>
      </w:r>
      <w:r w:rsidRPr="000C6ED8">
        <w:rPr>
          <w:spacing w:val="-12"/>
          <w:sz w:val="24"/>
          <w:szCs w:val="24"/>
        </w:rPr>
        <w:t xml:space="preserve"> </w:t>
      </w:r>
      <w:r w:rsidRPr="000C6ED8">
        <w:rPr>
          <w:sz w:val="24"/>
          <w:szCs w:val="24"/>
        </w:rPr>
        <w:t>строить</w:t>
      </w:r>
      <w:r w:rsidRPr="000C6ED8">
        <w:rPr>
          <w:spacing w:val="-13"/>
          <w:sz w:val="24"/>
          <w:szCs w:val="24"/>
        </w:rPr>
        <w:t xml:space="preserve"> </w:t>
      </w:r>
      <w:r w:rsidRPr="000C6ED8">
        <w:rPr>
          <w:sz w:val="24"/>
          <w:szCs w:val="24"/>
        </w:rPr>
        <w:t>действия</w:t>
      </w:r>
      <w:r w:rsidRPr="000C6ED8">
        <w:rPr>
          <w:spacing w:val="-12"/>
          <w:sz w:val="24"/>
          <w:szCs w:val="24"/>
        </w:rPr>
        <w:t xml:space="preserve"> </w:t>
      </w:r>
      <w:r w:rsidRPr="000C6ED8">
        <w:rPr>
          <w:sz w:val="24"/>
          <w:szCs w:val="24"/>
        </w:rPr>
        <w:t>по</w:t>
      </w:r>
      <w:r w:rsidRPr="000C6ED8">
        <w:rPr>
          <w:spacing w:val="-11"/>
          <w:sz w:val="24"/>
          <w:szCs w:val="24"/>
        </w:rPr>
        <w:t xml:space="preserve"> </w:t>
      </w:r>
      <w:r w:rsidRPr="000C6ED8">
        <w:rPr>
          <w:sz w:val="24"/>
          <w:szCs w:val="24"/>
        </w:rPr>
        <w:t>достижению</w:t>
      </w:r>
      <w:r w:rsidRPr="000C6ED8">
        <w:rPr>
          <w:spacing w:val="-13"/>
          <w:sz w:val="24"/>
          <w:szCs w:val="24"/>
        </w:rPr>
        <w:t xml:space="preserve"> </w:t>
      </w:r>
      <w:r w:rsidRPr="000C6ED8">
        <w:rPr>
          <w:sz w:val="24"/>
          <w:szCs w:val="24"/>
        </w:rPr>
        <w:t>общей</w:t>
      </w:r>
      <w:r w:rsidRPr="000C6ED8">
        <w:rPr>
          <w:spacing w:val="-12"/>
          <w:sz w:val="24"/>
          <w:szCs w:val="24"/>
        </w:rPr>
        <w:t xml:space="preserve"> </w:t>
      </w:r>
      <w:r w:rsidRPr="000C6ED8">
        <w:rPr>
          <w:sz w:val="24"/>
          <w:szCs w:val="24"/>
        </w:rPr>
        <w:t>цели:</w:t>
      </w:r>
      <w:r w:rsidRPr="000C6ED8">
        <w:rPr>
          <w:spacing w:val="-11"/>
          <w:sz w:val="24"/>
          <w:szCs w:val="24"/>
        </w:rPr>
        <w:t xml:space="preserve"> </w:t>
      </w:r>
      <w:r w:rsidRPr="000C6ED8">
        <w:rPr>
          <w:sz w:val="24"/>
          <w:szCs w:val="24"/>
        </w:rPr>
        <w:t>распределять</w:t>
      </w:r>
      <w:r w:rsidRPr="000C6ED8">
        <w:rPr>
          <w:spacing w:val="-14"/>
          <w:sz w:val="24"/>
          <w:szCs w:val="24"/>
        </w:rPr>
        <w:t xml:space="preserve"> </w:t>
      </w:r>
      <w:r w:rsidRPr="000C6ED8">
        <w:rPr>
          <w:sz w:val="24"/>
          <w:szCs w:val="24"/>
        </w:rPr>
        <w:t>роли,</w:t>
      </w:r>
      <w:r w:rsidRPr="000C6ED8">
        <w:rPr>
          <w:spacing w:val="-68"/>
          <w:sz w:val="24"/>
          <w:szCs w:val="24"/>
        </w:rPr>
        <w:t xml:space="preserve"> </w:t>
      </w:r>
      <w:r w:rsidRPr="000C6ED8">
        <w:rPr>
          <w:sz w:val="24"/>
          <w:szCs w:val="24"/>
        </w:rPr>
        <w:t>договариваться,</w:t>
      </w:r>
      <w:r w:rsidRPr="000C6ED8">
        <w:rPr>
          <w:spacing w:val="-1"/>
          <w:sz w:val="24"/>
          <w:szCs w:val="24"/>
        </w:rPr>
        <w:t xml:space="preserve"> </w:t>
      </w:r>
      <w:r w:rsidRPr="000C6ED8">
        <w:rPr>
          <w:sz w:val="24"/>
          <w:szCs w:val="24"/>
        </w:rPr>
        <w:t>обсуждать</w:t>
      </w:r>
      <w:r w:rsidRPr="000C6ED8">
        <w:rPr>
          <w:spacing w:val="-2"/>
          <w:sz w:val="24"/>
          <w:szCs w:val="24"/>
        </w:rPr>
        <w:t xml:space="preserve"> </w:t>
      </w:r>
      <w:r w:rsidRPr="000C6ED8">
        <w:rPr>
          <w:sz w:val="24"/>
          <w:szCs w:val="24"/>
        </w:rPr>
        <w:t>процесс</w:t>
      </w:r>
      <w:r w:rsidRPr="000C6ED8">
        <w:rPr>
          <w:spacing w:val="-1"/>
          <w:sz w:val="24"/>
          <w:szCs w:val="24"/>
        </w:rPr>
        <w:t xml:space="preserve"> </w:t>
      </w:r>
      <w:r w:rsidRPr="000C6ED8">
        <w:rPr>
          <w:sz w:val="24"/>
          <w:szCs w:val="24"/>
        </w:rPr>
        <w:t>и</w:t>
      </w:r>
      <w:r w:rsidRPr="000C6ED8">
        <w:rPr>
          <w:spacing w:val="-4"/>
          <w:sz w:val="24"/>
          <w:szCs w:val="24"/>
        </w:rPr>
        <w:t xml:space="preserve"> </w:t>
      </w:r>
      <w:r w:rsidRPr="000C6ED8">
        <w:rPr>
          <w:sz w:val="24"/>
          <w:szCs w:val="24"/>
        </w:rPr>
        <w:t>результат</w:t>
      </w:r>
      <w:r w:rsidRPr="000C6ED8">
        <w:rPr>
          <w:spacing w:val="-2"/>
          <w:sz w:val="24"/>
          <w:szCs w:val="24"/>
        </w:rPr>
        <w:t xml:space="preserve"> </w:t>
      </w:r>
      <w:r w:rsidRPr="000C6ED8">
        <w:rPr>
          <w:sz w:val="24"/>
          <w:szCs w:val="24"/>
        </w:rPr>
        <w:t>совместной</w:t>
      </w:r>
      <w:r w:rsidRPr="000C6ED8">
        <w:rPr>
          <w:spacing w:val="-4"/>
          <w:sz w:val="24"/>
          <w:szCs w:val="24"/>
        </w:rPr>
        <w:t xml:space="preserve"> </w:t>
      </w:r>
      <w:r w:rsidRPr="000C6ED8">
        <w:rPr>
          <w:sz w:val="24"/>
          <w:szCs w:val="24"/>
        </w:rPr>
        <w:t>работы;</w:t>
      </w:r>
    </w:p>
    <w:p w:rsidR="00173B47" w:rsidRPr="000C6ED8" w:rsidRDefault="00F47226" w:rsidP="000C6ED8">
      <w:pPr>
        <w:pStyle w:val="a3"/>
        <w:ind w:left="567" w:right="457" w:firstLine="567"/>
        <w:rPr>
          <w:sz w:val="24"/>
          <w:szCs w:val="24"/>
        </w:rPr>
      </w:pPr>
      <w:r w:rsidRPr="000C6ED8">
        <w:rPr>
          <w:sz w:val="24"/>
          <w:szCs w:val="24"/>
        </w:rPr>
        <w:t>проявлять готовность руководить, выполнять поручения, подчиняться;</w:t>
      </w:r>
      <w:r w:rsidRPr="000C6ED8">
        <w:rPr>
          <w:spacing w:val="1"/>
          <w:sz w:val="24"/>
          <w:szCs w:val="24"/>
        </w:rPr>
        <w:t xml:space="preserve"> </w:t>
      </w:r>
      <w:r w:rsidRPr="000C6ED8">
        <w:rPr>
          <w:sz w:val="24"/>
          <w:szCs w:val="24"/>
        </w:rPr>
        <w:t>выполнять</w:t>
      </w:r>
      <w:r w:rsidRPr="000C6ED8">
        <w:rPr>
          <w:spacing w:val="5"/>
          <w:sz w:val="24"/>
          <w:szCs w:val="24"/>
        </w:rPr>
        <w:t xml:space="preserve"> </w:t>
      </w:r>
      <w:r w:rsidRPr="000C6ED8">
        <w:rPr>
          <w:sz w:val="24"/>
          <w:szCs w:val="24"/>
        </w:rPr>
        <w:t>правила</w:t>
      </w:r>
      <w:r w:rsidRPr="000C6ED8">
        <w:rPr>
          <w:spacing w:val="4"/>
          <w:sz w:val="24"/>
          <w:szCs w:val="24"/>
        </w:rPr>
        <w:t xml:space="preserve"> </w:t>
      </w:r>
      <w:r w:rsidRPr="000C6ED8">
        <w:rPr>
          <w:sz w:val="24"/>
          <w:szCs w:val="24"/>
        </w:rPr>
        <w:t>совместной</w:t>
      </w:r>
      <w:r w:rsidRPr="000C6ED8">
        <w:rPr>
          <w:spacing w:val="7"/>
          <w:sz w:val="24"/>
          <w:szCs w:val="24"/>
        </w:rPr>
        <w:t xml:space="preserve"> </w:t>
      </w:r>
      <w:r w:rsidRPr="000C6ED8">
        <w:rPr>
          <w:sz w:val="24"/>
          <w:szCs w:val="24"/>
        </w:rPr>
        <w:t>деятельности:</w:t>
      </w:r>
      <w:r w:rsidRPr="000C6ED8">
        <w:rPr>
          <w:spacing w:val="7"/>
          <w:sz w:val="24"/>
          <w:szCs w:val="24"/>
        </w:rPr>
        <w:t xml:space="preserve"> </w:t>
      </w:r>
      <w:r w:rsidRPr="000C6ED8">
        <w:rPr>
          <w:sz w:val="24"/>
          <w:szCs w:val="24"/>
        </w:rPr>
        <w:t>справедливо</w:t>
      </w:r>
      <w:r w:rsidRPr="000C6ED8">
        <w:rPr>
          <w:spacing w:val="7"/>
          <w:sz w:val="24"/>
          <w:szCs w:val="24"/>
        </w:rPr>
        <w:t xml:space="preserve"> </w:t>
      </w:r>
      <w:r w:rsidRPr="000C6ED8">
        <w:rPr>
          <w:sz w:val="24"/>
          <w:szCs w:val="24"/>
        </w:rPr>
        <w:t>распределять</w:t>
      </w:r>
      <w:r w:rsidRPr="000C6ED8">
        <w:rPr>
          <w:spacing w:val="2"/>
          <w:sz w:val="24"/>
          <w:szCs w:val="24"/>
        </w:rPr>
        <w:t xml:space="preserve"> </w:t>
      </w:r>
      <w:r w:rsidRPr="000C6ED8">
        <w:rPr>
          <w:sz w:val="24"/>
          <w:szCs w:val="24"/>
        </w:rPr>
        <w:t>и</w:t>
      </w:r>
      <w:r w:rsidRPr="000C6ED8">
        <w:rPr>
          <w:spacing w:val="-67"/>
          <w:sz w:val="24"/>
          <w:szCs w:val="24"/>
        </w:rPr>
        <w:t xml:space="preserve"> </w:t>
      </w:r>
      <w:r w:rsidRPr="000C6ED8">
        <w:rPr>
          <w:sz w:val="24"/>
          <w:szCs w:val="24"/>
        </w:rPr>
        <w:t>оценивать</w:t>
      </w:r>
      <w:r w:rsidRPr="000C6ED8">
        <w:rPr>
          <w:spacing w:val="-11"/>
          <w:sz w:val="24"/>
          <w:szCs w:val="24"/>
        </w:rPr>
        <w:t xml:space="preserve"> </w:t>
      </w:r>
      <w:r w:rsidRPr="000C6ED8">
        <w:rPr>
          <w:sz w:val="24"/>
          <w:szCs w:val="24"/>
        </w:rPr>
        <w:t>работу</w:t>
      </w:r>
      <w:r w:rsidRPr="000C6ED8">
        <w:rPr>
          <w:spacing w:val="-12"/>
          <w:sz w:val="24"/>
          <w:szCs w:val="24"/>
        </w:rPr>
        <w:t xml:space="preserve"> </w:t>
      </w:r>
      <w:r w:rsidRPr="000C6ED8">
        <w:rPr>
          <w:sz w:val="24"/>
          <w:szCs w:val="24"/>
        </w:rPr>
        <w:t>каждого</w:t>
      </w:r>
      <w:r w:rsidRPr="000C6ED8">
        <w:rPr>
          <w:spacing w:val="-7"/>
          <w:sz w:val="24"/>
          <w:szCs w:val="24"/>
        </w:rPr>
        <w:t xml:space="preserve"> </w:t>
      </w:r>
      <w:r w:rsidRPr="000C6ED8">
        <w:rPr>
          <w:sz w:val="24"/>
          <w:szCs w:val="24"/>
        </w:rPr>
        <w:t>участника;</w:t>
      </w:r>
      <w:r w:rsidRPr="000C6ED8">
        <w:rPr>
          <w:spacing w:val="-7"/>
          <w:sz w:val="24"/>
          <w:szCs w:val="24"/>
        </w:rPr>
        <w:t xml:space="preserve"> </w:t>
      </w:r>
      <w:r w:rsidRPr="000C6ED8">
        <w:rPr>
          <w:sz w:val="24"/>
          <w:szCs w:val="24"/>
        </w:rPr>
        <w:t>считаться</w:t>
      </w:r>
      <w:r w:rsidRPr="000C6ED8">
        <w:rPr>
          <w:spacing w:val="-8"/>
          <w:sz w:val="24"/>
          <w:szCs w:val="24"/>
        </w:rPr>
        <w:t xml:space="preserve"> </w:t>
      </w:r>
      <w:r w:rsidRPr="000C6ED8">
        <w:rPr>
          <w:sz w:val="24"/>
          <w:szCs w:val="24"/>
        </w:rPr>
        <w:t>с</w:t>
      </w:r>
      <w:r w:rsidRPr="000C6ED8">
        <w:rPr>
          <w:spacing w:val="-9"/>
          <w:sz w:val="24"/>
          <w:szCs w:val="24"/>
        </w:rPr>
        <w:t xml:space="preserve"> </w:t>
      </w:r>
      <w:r w:rsidRPr="000C6ED8">
        <w:rPr>
          <w:sz w:val="24"/>
          <w:szCs w:val="24"/>
        </w:rPr>
        <w:t>наличием</w:t>
      </w:r>
      <w:r w:rsidRPr="000C6ED8">
        <w:rPr>
          <w:spacing w:val="-10"/>
          <w:sz w:val="24"/>
          <w:szCs w:val="24"/>
        </w:rPr>
        <w:t xml:space="preserve"> </w:t>
      </w:r>
      <w:r w:rsidRPr="000C6ED8">
        <w:rPr>
          <w:sz w:val="24"/>
          <w:szCs w:val="24"/>
        </w:rPr>
        <w:t>разных</w:t>
      </w:r>
      <w:r w:rsidRPr="000C6ED8">
        <w:rPr>
          <w:spacing w:val="-8"/>
          <w:sz w:val="24"/>
          <w:szCs w:val="24"/>
        </w:rPr>
        <w:t xml:space="preserve"> </w:t>
      </w:r>
      <w:r w:rsidRPr="000C6ED8">
        <w:rPr>
          <w:sz w:val="24"/>
          <w:szCs w:val="24"/>
        </w:rPr>
        <w:t>мнений;</w:t>
      </w:r>
      <w:r w:rsidRPr="000C6ED8">
        <w:rPr>
          <w:spacing w:val="-7"/>
          <w:sz w:val="24"/>
          <w:szCs w:val="24"/>
        </w:rPr>
        <w:t xml:space="preserve"> </w:t>
      </w:r>
      <w:r w:rsidRPr="000C6ED8">
        <w:rPr>
          <w:sz w:val="24"/>
          <w:szCs w:val="24"/>
        </w:rPr>
        <w:t>не</w:t>
      </w:r>
      <w:r w:rsidRPr="000C6ED8">
        <w:rPr>
          <w:spacing w:val="-67"/>
          <w:sz w:val="24"/>
          <w:szCs w:val="24"/>
        </w:rPr>
        <w:t xml:space="preserve"> </w:t>
      </w:r>
      <w:r w:rsidRPr="000C6ED8">
        <w:rPr>
          <w:sz w:val="24"/>
          <w:szCs w:val="24"/>
        </w:rPr>
        <w:t>допускать</w:t>
      </w:r>
      <w:r w:rsidRPr="000C6ED8">
        <w:rPr>
          <w:spacing w:val="-7"/>
          <w:sz w:val="24"/>
          <w:szCs w:val="24"/>
        </w:rPr>
        <w:t xml:space="preserve"> </w:t>
      </w:r>
      <w:r w:rsidRPr="000C6ED8">
        <w:rPr>
          <w:sz w:val="24"/>
          <w:szCs w:val="24"/>
        </w:rPr>
        <w:t>конфликтов,</w:t>
      </w:r>
      <w:r w:rsidRPr="000C6ED8">
        <w:rPr>
          <w:spacing w:val="-7"/>
          <w:sz w:val="24"/>
          <w:szCs w:val="24"/>
        </w:rPr>
        <w:t xml:space="preserve"> </w:t>
      </w:r>
      <w:r w:rsidRPr="000C6ED8">
        <w:rPr>
          <w:sz w:val="24"/>
          <w:szCs w:val="24"/>
        </w:rPr>
        <w:t>при</w:t>
      </w:r>
      <w:r w:rsidRPr="000C6ED8">
        <w:rPr>
          <w:spacing w:val="-7"/>
          <w:sz w:val="24"/>
          <w:szCs w:val="24"/>
        </w:rPr>
        <w:t xml:space="preserve"> </w:t>
      </w:r>
      <w:r w:rsidRPr="000C6ED8">
        <w:rPr>
          <w:sz w:val="24"/>
          <w:szCs w:val="24"/>
        </w:rPr>
        <w:t>их</w:t>
      </w:r>
      <w:r w:rsidRPr="000C6ED8">
        <w:rPr>
          <w:spacing w:val="-5"/>
          <w:sz w:val="24"/>
          <w:szCs w:val="24"/>
        </w:rPr>
        <w:t xml:space="preserve"> </w:t>
      </w:r>
      <w:r w:rsidRPr="000C6ED8">
        <w:rPr>
          <w:sz w:val="24"/>
          <w:szCs w:val="24"/>
        </w:rPr>
        <w:t>возникновении</w:t>
      </w:r>
      <w:r w:rsidRPr="000C6ED8">
        <w:rPr>
          <w:spacing w:val="-5"/>
          <w:sz w:val="24"/>
          <w:szCs w:val="24"/>
        </w:rPr>
        <w:t xml:space="preserve"> </w:t>
      </w:r>
      <w:r w:rsidRPr="000C6ED8">
        <w:rPr>
          <w:sz w:val="24"/>
          <w:szCs w:val="24"/>
        </w:rPr>
        <w:t>мирно</w:t>
      </w:r>
      <w:r w:rsidRPr="000C6ED8">
        <w:rPr>
          <w:spacing w:val="-7"/>
          <w:sz w:val="24"/>
          <w:szCs w:val="24"/>
        </w:rPr>
        <w:t xml:space="preserve"> </w:t>
      </w:r>
      <w:r w:rsidRPr="000C6ED8">
        <w:rPr>
          <w:sz w:val="24"/>
          <w:szCs w:val="24"/>
        </w:rPr>
        <w:t>разрешать</w:t>
      </w:r>
      <w:r w:rsidRPr="000C6ED8">
        <w:rPr>
          <w:spacing w:val="-6"/>
          <w:sz w:val="24"/>
          <w:szCs w:val="24"/>
        </w:rPr>
        <w:t xml:space="preserve"> </w:t>
      </w:r>
      <w:r w:rsidRPr="000C6ED8">
        <w:rPr>
          <w:sz w:val="24"/>
          <w:szCs w:val="24"/>
        </w:rPr>
        <w:t>их</w:t>
      </w:r>
      <w:r w:rsidRPr="000C6ED8">
        <w:rPr>
          <w:spacing w:val="-7"/>
          <w:sz w:val="24"/>
          <w:szCs w:val="24"/>
        </w:rPr>
        <w:t xml:space="preserve"> </w:t>
      </w:r>
      <w:r w:rsidRPr="000C6ED8">
        <w:rPr>
          <w:sz w:val="24"/>
          <w:szCs w:val="24"/>
        </w:rPr>
        <w:t>без</w:t>
      </w:r>
      <w:r w:rsidRPr="000C6ED8">
        <w:rPr>
          <w:spacing w:val="-6"/>
          <w:sz w:val="24"/>
          <w:szCs w:val="24"/>
        </w:rPr>
        <w:t xml:space="preserve"> </w:t>
      </w:r>
      <w:r w:rsidRPr="000C6ED8">
        <w:rPr>
          <w:sz w:val="24"/>
          <w:szCs w:val="24"/>
        </w:rPr>
        <w:t>участия</w:t>
      </w:r>
      <w:r w:rsidRPr="000C6ED8">
        <w:rPr>
          <w:spacing w:val="-67"/>
          <w:sz w:val="24"/>
          <w:szCs w:val="24"/>
        </w:rPr>
        <w:t xml:space="preserve"> </w:t>
      </w:r>
      <w:r w:rsidRPr="000C6ED8">
        <w:rPr>
          <w:sz w:val="24"/>
          <w:szCs w:val="24"/>
        </w:rPr>
        <w:t>взрослого;</w:t>
      </w:r>
    </w:p>
    <w:p w:rsidR="00173B47" w:rsidRPr="000C6ED8" w:rsidRDefault="00F47226" w:rsidP="000C6ED8">
      <w:pPr>
        <w:pStyle w:val="a3"/>
        <w:spacing w:line="320" w:lineRule="exact"/>
        <w:ind w:left="567" w:firstLine="567"/>
        <w:rPr>
          <w:sz w:val="24"/>
          <w:szCs w:val="24"/>
        </w:rPr>
      </w:pPr>
      <w:r w:rsidRPr="000C6ED8">
        <w:rPr>
          <w:sz w:val="24"/>
          <w:szCs w:val="24"/>
        </w:rPr>
        <w:t>ответственно</w:t>
      </w:r>
      <w:r w:rsidRPr="000C6ED8">
        <w:rPr>
          <w:spacing w:val="-1"/>
          <w:sz w:val="24"/>
          <w:szCs w:val="24"/>
        </w:rPr>
        <w:t xml:space="preserve"> </w:t>
      </w:r>
      <w:r w:rsidRPr="000C6ED8">
        <w:rPr>
          <w:sz w:val="24"/>
          <w:szCs w:val="24"/>
        </w:rPr>
        <w:t>выполнять</w:t>
      </w:r>
      <w:r w:rsidRPr="000C6ED8">
        <w:rPr>
          <w:spacing w:val="-3"/>
          <w:sz w:val="24"/>
          <w:szCs w:val="24"/>
        </w:rPr>
        <w:t xml:space="preserve"> </w:t>
      </w:r>
      <w:r w:rsidRPr="000C6ED8">
        <w:rPr>
          <w:sz w:val="24"/>
          <w:szCs w:val="24"/>
        </w:rPr>
        <w:t>свою</w:t>
      </w:r>
      <w:r w:rsidRPr="000C6ED8">
        <w:rPr>
          <w:spacing w:val="-1"/>
          <w:sz w:val="24"/>
          <w:szCs w:val="24"/>
        </w:rPr>
        <w:t xml:space="preserve"> </w:t>
      </w:r>
      <w:r w:rsidRPr="000C6ED8">
        <w:rPr>
          <w:sz w:val="24"/>
          <w:szCs w:val="24"/>
        </w:rPr>
        <w:t>часть</w:t>
      </w:r>
      <w:r w:rsidRPr="000C6ED8">
        <w:rPr>
          <w:spacing w:val="-2"/>
          <w:sz w:val="24"/>
          <w:szCs w:val="24"/>
        </w:rPr>
        <w:t xml:space="preserve"> </w:t>
      </w:r>
      <w:r w:rsidRPr="000C6ED8">
        <w:rPr>
          <w:sz w:val="24"/>
          <w:szCs w:val="24"/>
        </w:rPr>
        <w:t>работы.</w:t>
      </w:r>
    </w:p>
    <w:p w:rsidR="00173B47" w:rsidRPr="0059331A" w:rsidRDefault="00F47226" w:rsidP="000C6ED8">
      <w:pPr>
        <w:pStyle w:val="a4"/>
        <w:tabs>
          <w:tab w:val="left" w:pos="2522"/>
        </w:tabs>
        <w:spacing w:before="77"/>
        <w:ind w:left="567" w:right="462" w:firstLine="567"/>
        <w:rPr>
          <w:b/>
          <w:sz w:val="24"/>
          <w:szCs w:val="24"/>
        </w:rPr>
      </w:pPr>
      <w:r w:rsidRPr="0059331A">
        <w:rPr>
          <w:b/>
          <w:sz w:val="24"/>
          <w:szCs w:val="24"/>
        </w:rPr>
        <w:t>Предметные</w:t>
      </w:r>
      <w:r w:rsidRPr="0059331A">
        <w:rPr>
          <w:b/>
          <w:spacing w:val="1"/>
          <w:sz w:val="24"/>
          <w:szCs w:val="24"/>
        </w:rPr>
        <w:t xml:space="preserve"> </w:t>
      </w:r>
      <w:r w:rsidRPr="0059331A">
        <w:rPr>
          <w:b/>
          <w:sz w:val="24"/>
          <w:szCs w:val="24"/>
        </w:rPr>
        <w:t>результаты</w:t>
      </w:r>
      <w:r w:rsidRPr="0059331A">
        <w:rPr>
          <w:b/>
          <w:spacing w:val="1"/>
          <w:sz w:val="24"/>
          <w:szCs w:val="24"/>
        </w:rPr>
        <w:t xml:space="preserve"> </w:t>
      </w:r>
      <w:r w:rsidRPr="0059331A">
        <w:rPr>
          <w:b/>
          <w:sz w:val="24"/>
          <w:szCs w:val="24"/>
        </w:rPr>
        <w:t>изучения</w:t>
      </w:r>
      <w:r w:rsidRPr="0059331A">
        <w:rPr>
          <w:b/>
          <w:spacing w:val="1"/>
          <w:sz w:val="24"/>
          <w:szCs w:val="24"/>
        </w:rPr>
        <w:t xml:space="preserve"> </w:t>
      </w:r>
      <w:r w:rsidRPr="0059331A">
        <w:rPr>
          <w:b/>
          <w:sz w:val="24"/>
          <w:szCs w:val="24"/>
        </w:rPr>
        <w:t>окружающего</w:t>
      </w:r>
      <w:r w:rsidRPr="0059331A">
        <w:rPr>
          <w:b/>
          <w:spacing w:val="1"/>
          <w:sz w:val="24"/>
          <w:szCs w:val="24"/>
        </w:rPr>
        <w:t xml:space="preserve"> </w:t>
      </w:r>
      <w:r w:rsidRPr="0059331A">
        <w:rPr>
          <w:b/>
          <w:sz w:val="24"/>
          <w:szCs w:val="24"/>
        </w:rPr>
        <w:t>мира.</w:t>
      </w:r>
      <w:r w:rsidRPr="0059331A">
        <w:rPr>
          <w:b/>
          <w:spacing w:val="1"/>
          <w:sz w:val="24"/>
          <w:szCs w:val="24"/>
        </w:rPr>
        <w:t xml:space="preserve"> </w:t>
      </w:r>
      <w:r w:rsidRPr="0059331A">
        <w:rPr>
          <w:b/>
          <w:sz w:val="24"/>
          <w:szCs w:val="24"/>
        </w:rPr>
        <w:t>К</w:t>
      </w:r>
      <w:r w:rsidRPr="0059331A">
        <w:rPr>
          <w:b/>
          <w:spacing w:val="1"/>
          <w:sz w:val="24"/>
          <w:szCs w:val="24"/>
        </w:rPr>
        <w:t xml:space="preserve"> </w:t>
      </w:r>
      <w:r w:rsidRPr="0059331A">
        <w:rPr>
          <w:b/>
          <w:sz w:val="24"/>
          <w:szCs w:val="24"/>
        </w:rPr>
        <w:t>концу</w:t>
      </w:r>
      <w:r w:rsidRPr="0059331A">
        <w:rPr>
          <w:b/>
          <w:spacing w:val="-67"/>
          <w:sz w:val="24"/>
          <w:szCs w:val="24"/>
        </w:rPr>
        <w:t xml:space="preserve"> </w:t>
      </w:r>
      <w:r w:rsidRPr="0059331A">
        <w:rPr>
          <w:b/>
          <w:sz w:val="24"/>
          <w:szCs w:val="24"/>
        </w:rPr>
        <w:t>обучения</w:t>
      </w:r>
      <w:r w:rsidRPr="0059331A">
        <w:rPr>
          <w:b/>
          <w:spacing w:val="-1"/>
          <w:sz w:val="24"/>
          <w:szCs w:val="24"/>
        </w:rPr>
        <w:t xml:space="preserve"> </w:t>
      </w:r>
      <w:r w:rsidRPr="0059331A">
        <w:rPr>
          <w:b/>
          <w:sz w:val="24"/>
          <w:szCs w:val="24"/>
        </w:rPr>
        <w:t>в</w:t>
      </w:r>
      <w:r w:rsidRPr="0059331A">
        <w:rPr>
          <w:b/>
          <w:spacing w:val="-2"/>
          <w:sz w:val="24"/>
          <w:szCs w:val="24"/>
        </w:rPr>
        <w:t xml:space="preserve"> </w:t>
      </w:r>
      <w:r w:rsidRPr="0059331A">
        <w:rPr>
          <w:b/>
          <w:sz w:val="24"/>
          <w:szCs w:val="24"/>
        </w:rPr>
        <w:t>1</w:t>
      </w:r>
      <w:r w:rsidRPr="0059331A">
        <w:rPr>
          <w:b/>
          <w:spacing w:val="1"/>
          <w:sz w:val="24"/>
          <w:szCs w:val="24"/>
        </w:rPr>
        <w:t xml:space="preserve"> </w:t>
      </w:r>
      <w:r w:rsidRPr="0059331A">
        <w:rPr>
          <w:b/>
          <w:sz w:val="24"/>
          <w:szCs w:val="24"/>
        </w:rPr>
        <w:t>классе</w:t>
      </w:r>
      <w:r w:rsidRPr="0059331A">
        <w:rPr>
          <w:b/>
          <w:spacing w:val="-3"/>
          <w:sz w:val="24"/>
          <w:szCs w:val="24"/>
        </w:rPr>
        <w:t xml:space="preserve"> </w:t>
      </w:r>
      <w:r w:rsidRPr="0059331A">
        <w:rPr>
          <w:b/>
          <w:sz w:val="24"/>
          <w:szCs w:val="24"/>
        </w:rPr>
        <w:t>обучающийся</w:t>
      </w:r>
      <w:r w:rsidRPr="0059331A">
        <w:rPr>
          <w:b/>
          <w:spacing w:val="-3"/>
          <w:sz w:val="24"/>
          <w:szCs w:val="24"/>
        </w:rPr>
        <w:t xml:space="preserve"> </w:t>
      </w:r>
      <w:r w:rsidRPr="0059331A">
        <w:rPr>
          <w:b/>
          <w:sz w:val="24"/>
          <w:szCs w:val="24"/>
        </w:rPr>
        <w:t>научится:</w:t>
      </w:r>
    </w:p>
    <w:p w:rsidR="00173B47" w:rsidRPr="000C6ED8" w:rsidRDefault="00F47226" w:rsidP="000C6ED8">
      <w:pPr>
        <w:pStyle w:val="a3"/>
        <w:ind w:left="567" w:right="461" w:firstLine="567"/>
        <w:rPr>
          <w:sz w:val="24"/>
          <w:szCs w:val="24"/>
        </w:rPr>
      </w:pPr>
      <w:r w:rsidRPr="000C6ED8">
        <w:rPr>
          <w:sz w:val="24"/>
          <w:szCs w:val="24"/>
        </w:rPr>
        <w:t>называть себя и членов своей семьи по фамилии, имени, отчеству, профессии</w:t>
      </w:r>
      <w:r w:rsidRPr="000C6ED8">
        <w:rPr>
          <w:spacing w:val="1"/>
          <w:sz w:val="24"/>
          <w:szCs w:val="24"/>
        </w:rPr>
        <w:t xml:space="preserve"> </w:t>
      </w:r>
      <w:r w:rsidRPr="000C6ED8">
        <w:rPr>
          <w:spacing w:val="-1"/>
          <w:sz w:val="24"/>
          <w:szCs w:val="24"/>
        </w:rPr>
        <w:t>членов</w:t>
      </w:r>
      <w:r w:rsidRPr="000C6ED8">
        <w:rPr>
          <w:spacing w:val="-18"/>
          <w:sz w:val="24"/>
          <w:szCs w:val="24"/>
        </w:rPr>
        <w:t xml:space="preserve"> </w:t>
      </w:r>
      <w:r w:rsidRPr="000C6ED8">
        <w:rPr>
          <w:spacing w:val="-1"/>
          <w:sz w:val="24"/>
          <w:szCs w:val="24"/>
        </w:rPr>
        <w:t>своей</w:t>
      </w:r>
      <w:r w:rsidRPr="000C6ED8">
        <w:rPr>
          <w:spacing w:val="-16"/>
          <w:sz w:val="24"/>
          <w:szCs w:val="24"/>
        </w:rPr>
        <w:t xml:space="preserve"> </w:t>
      </w:r>
      <w:r w:rsidRPr="000C6ED8">
        <w:rPr>
          <w:spacing w:val="-1"/>
          <w:sz w:val="24"/>
          <w:szCs w:val="24"/>
        </w:rPr>
        <w:t>семьи,</w:t>
      </w:r>
      <w:r w:rsidRPr="000C6ED8">
        <w:rPr>
          <w:spacing w:val="-18"/>
          <w:sz w:val="24"/>
          <w:szCs w:val="24"/>
        </w:rPr>
        <w:t xml:space="preserve"> </w:t>
      </w:r>
      <w:r w:rsidRPr="000C6ED8">
        <w:rPr>
          <w:sz w:val="24"/>
          <w:szCs w:val="24"/>
        </w:rPr>
        <w:t>домашний</w:t>
      </w:r>
      <w:r w:rsidRPr="000C6ED8">
        <w:rPr>
          <w:spacing w:val="-16"/>
          <w:sz w:val="24"/>
          <w:szCs w:val="24"/>
        </w:rPr>
        <w:t xml:space="preserve"> </w:t>
      </w:r>
      <w:r w:rsidRPr="000C6ED8">
        <w:rPr>
          <w:sz w:val="24"/>
          <w:szCs w:val="24"/>
        </w:rPr>
        <w:t>адрес</w:t>
      </w:r>
      <w:r w:rsidRPr="000C6ED8">
        <w:rPr>
          <w:spacing w:val="-17"/>
          <w:sz w:val="24"/>
          <w:szCs w:val="24"/>
        </w:rPr>
        <w:t xml:space="preserve"> </w:t>
      </w:r>
      <w:r w:rsidRPr="000C6ED8">
        <w:rPr>
          <w:sz w:val="24"/>
          <w:szCs w:val="24"/>
        </w:rPr>
        <w:t>и</w:t>
      </w:r>
      <w:r w:rsidRPr="000C6ED8">
        <w:rPr>
          <w:spacing w:val="-16"/>
          <w:sz w:val="24"/>
          <w:szCs w:val="24"/>
        </w:rPr>
        <w:t xml:space="preserve"> </w:t>
      </w:r>
      <w:r w:rsidRPr="000C6ED8">
        <w:rPr>
          <w:sz w:val="24"/>
          <w:szCs w:val="24"/>
        </w:rPr>
        <w:t>адрес</w:t>
      </w:r>
      <w:r w:rsidRPr="000C6ED8">
        <w:rPr>
          <w:spacing w:val="-17"/>
          <w:sz w:val="24"/>
          <w:szCs w:val="24"/>
        </w:rPr>
        <w:t xml:space="preserve"> </w:t>
      </w:r>
      <w:r w:rsidRPr="000C6ED8">
        <w:rPr>
          <w:sz w:val="24"/>
          <w:szCs w:val="24"/>
        </w:rPr>
        <w:t>своей</w:t>
      </w:r>
      <w:r w:rsidRPr="000C6ED8">
        <w:rPr>
          <w:spacing w:val="-16"/>
          <w:sz w:val="24"/>
          <w:szCs w:val="24"/>
        </w:rPr>
        <w:t xml:space="preserve"> </w:t>
      </w:r>
      <w:r w:rsidRPr="000C6ED8">
        <w:rPr>
          <w:sz w:val="24"/>
          <w:szCs w:val="24"/>
        </w:rPr>
        <w:t>школы;</w:t>
      </w:r>
      <w:r w:rsidRPr="000C6ED8">
        <w:rPr>
          <w:spacing w:val="-17"/>
          <w:sz w:val="24"/>
          <w:szCs w:val="24"/>
        </w:rPr>
        <w:t xml:space="preserve"> </w:t>
      </w:r>
      <w:r w:rsidRPr="000C6ED8">
        <w:rPr>
          <w:sz w:val="24"/>
          <w:szCs w:val="24"/>
        </w:rPr>
        <w:t>проявлять</w:t>
      </w:r>
      <w:r w:rsidRPr="000C6ED8">
        <w:rPr>
          <w:spacing w:val="-18"/>
          <w:sz w:val="24"/>
          <w:szCs w:val="24"/>
        </w:rPr>
        <w:t xml:space="preserve"> </w:t>
      </w:r>
      <w:r w:rsidRPr="000C6ED8">
        <w:rPr>
          <w:sz w:val="24"/>
          <w:szCs w:val="24"/>
        </w:rPr>
        <w:t>уважение</w:t>
      </w:r>
      <w:r w:rsidRPr="000C6ED8">
        <w:rPr>
          <w:spacing w:val="-68"/>
          <w:sz w:val="24"/>
          <w:szCs w:val="24"/>
        </w:rPr>
        <w:t xml:space="preserve"> </w:t>
      </w:r>
      <w:r w:rsidRPr="000C6ED8">
        <w:rPr>
          <w:sz w:val="24"/>
          <w:szCs w:val="24"/>
        </w:rPr>
        <w:t>к</w:t>
      </w:r>
      <w:r w:rsidRPr="000C6ED8">
        <w:rPr>
          <w:spacing w:val="1"/>
          <w:sz w:val="24"/>
          <w:szCs w:val="24"/>
        </w:rPr>
        <w:t xml:space="preserve"> </w:t>
      </w:r>
      <w:r w:rsidRPr="000C6ED8">
        <w:rPr>
          <w:sz w:val="24"/>
          <w:szCs w:val="24"/>
        </w:rPr>
        <w:t>семейным</w:t>
      </w:r>
      <w:r w:rsidRPr="000C6ED8">
        <w:rPr>
          <w:spacing w:val="1"/>
          <w:sz w:val="24"/>
          <w:szCs w:val="24"/>
        </w:rPr>
        <w:t xml:space="preserve"> </w:t>
      </w:r>
      <w:r w:rsidRPr="000C6ED8">
        <w:rPr>
          <w:sz w:val="24"/>
          <w:szCs w:val="24"/>
        </w:rPr>
        <w:t>ценностям</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традициям,</w:t>
      </w:r>
      <w:r w:rsidRPr="000C6ED8">
        <w:rPr>
          <w:spacing w:val="1"/>
          <w:sz w:val="24"/>
          <w:szCs w:val="24"/>
        </w:rPr>
        <w:t xml:space="preserve"> </w:t>
      </w:r>
      <w:r w:rsidRPr="000C6ED8">
        <w:rPr>
          <w:sz w:val="24"/>
          <w:szCs w:val="24"/>
        </w:rPr>
        <w:t>соблюдать</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нравственного</w:t>
      </w:r>
      <w:r w:rsidRPr="000C6ED8">
        <w:rPr>
          <w:spacing w:val="1"/>
          <w:sz w:val="24"/>
          <w:szCs w:val="24"/>
        </w:rPr>
        <w:t xml:space="preserve"> </w:t>
      </w:r>
      <w:r w:rsidRPr="000C6ED8">
        <w:rPr>
          <w:sz w:val="24"/>
          <w:szCs w:val="24"/>
        </w:rPr>
        <w:t>поведения</w:t>
      </w:r>
      <w:r w:rsidRPr="000C6ED8">
        <w:rPr>
          <w:spacing w:val="-1"/>
          <w:sz w:val="24"/>
          <w:szCs w:val="24"/>
        </w:rPr>
        <w:t xml:space="preserve"> </w:t>
      </w:r>
      <w:r w:rsidRPr="000C6ED8">
        <w:rPr>
          <w:sz w:val="24"/>
          <w:szCs w:val="24"/>
        </w:rPr>
        <w:t>в</w:t>
      </w:r>
      <w:r w:rsidRPr="000C6ED8">
        <w:rPr>
          <w:spacing w:val="-2"/>
          <w:sz w:val="24"/>
          <w:szCs w:val="24"/>
        </w:rPr>
        <w:t xml:space="preserve"> </w:t>
      </w:r>
      <w:r w:rsidRPr="000C6ED8">
        <w:rPr>
          <w:sz w:val="24"/>
          <w:szCs w:val="24"/>
        </w:rPr>
        <w:t>социуме и на</w:t>
      </w:r>
      <w:r w:rsidRPr="000C6ED8">
        <w:rPr>
          <w:spacing w:val="-3"/>
          <w:sz w:val="24"/>
          <w:szCs w:val="24"/>
        </w:rPr>
        <w:t xml:space="preserve"> </w:t>
      </w:r>
      <w:r w:rsidRPr="000C6ED8">
        <w:rPr>
          <w:sz w:val="24"/>
          <w:szCs w:val="24"/>
        </w:rPr>
        <w:t>природе;</w:t>
      </w:r>
    </w:p>
    <w:p w:rsidR="00173B47" w:rsidRPr="000C6ED8" w:rsidRDefault="00F47226" w:rsidP="000C6ED8">
      <w:pPr>
        <w:pStyle w:val="a3"/>
        <w:ind w:left="567" w:right="457" w:firstLine="567"/>
        <w:rPr>
          <w:sz w:val="24"/>
          <w:szCs w:val="24"/>
        </w:rPr>
      </w:pPr>
      <w:r w:rsidRPr="000C6ED8">
        <w:rPr>
          <w:sz w:val="24"/>
          <w:szCs w:val="24"/>
        </w:rPr>
        <w:t>воспроизводить название своего населённого пункта, региона, страны;</w:t>
      </w:r>
      <w:r w:rsidRPr="000C6ED8">
        <w:rPr>
          <w:spacing w:val="1"/>
          <w:sz w:val="24"/>
          <w:szCs w:val="24"/>
        </w:rPr>
        <w:t xml:space="preserve"> </w:t>
      </w:r>
      <w:r w:rsidRPr="000C6ED8">
        <w:rPr>
          <w:sz w:val="24"/>
          <w:szCs w:val="24"/>
        </w:rPr>
        <w:t>приводить</w:t>
      </w:r>
      <w:r w:rsidRPr="000C6ED8">
        <w:rPr>
          <w:spacing w:val="-10"/>
          <w:sz w:val="24"/>
          <w:szCs w:val="24"/>
        </w:rPr>
        <w:t xml:space="preserve"> </w:t>
      </w:r>
      <w:r w:rsidRPr="000C6ED8">
        <w:rPr>
          <w:sz w:val="24"/>
          <w:szCs w:val="24"/>
        </w:rPr>
        <w:t>примеры</w:t>
      </w:r>
      <w:r w:rsidRPr="000C6ED8">
        <w:rPr>
          <w:spacing w:val="-10"/>
          <w:sz w:val="24"/>
          <w:szCs w:val="24"/>
        </w:rPr>
        <w:t xml:space="preserve"> </w:t>
      </w:r>
      <w:r w:rsidRPr="000C6ED8">
        <w:rPr>
          <w:sz w:val="24"/>
          <w:szCs w:val="24"/>
        </w:rPr>
        <w:t>культурных</w:t>
      </w:r>
      <w:r w:rsidRPr="000C6ED8">
        <w:rPr>
          <w:spacing w:val="-8"/>
          <w:sz w:val="24"/>
          <w:szCs w:val="24"/>
        </w:rPr>
        <w:t xml:space="preserve"> </w:t>
      </w:r>
      <w:r w:rsidRPr="000C6ED8">
        <w:rPr>
          <w:sz w:val="24"/>
          <w:szCs w:val="24"/>
        </w:rPr>
        <w:t>объектов</w:t>
      </w:r>
      <w:r w:rsidRPr="000C6ED8">
        <w:rPr>
          <w:spacing w:val="-8"/>
          <w:sz w:val="24"/>
          <w:szCs w:val="24"/>
        </w:rPr>
        <w:t xml:space="preserve"> </w:t>
      </w:r>
      <w:r w:rsidRPr="000C6ED8">
        <w:rPr>
          <w:sz w:val="24"/>
          <w:szCs w:val="24"/>
        </w:rPr>
        <w:t>родного</w:t>
      </w:r>
      <w:r w:rsidRPr="000C6ED8">
        <w:rPr>
          <w:spacing w:val="-7"/>
          <w:sz w:val="24"/>
          <w:szCs w:val="24"/>
        </w:rPr>
        <w:t xml:space="preserve"> </w:t>
      </w:r>
      <w:r w:rsidRPr="000C6ED8">
        <w:rPr>
          <w:sz w:val="24"/>
          <w:szCs w:val="24"/>
        </w:rPr>
        <w:t>края,</w:t>
      </w:r>
      <w:r w:rsidRPr="000C6ED8">
        <w:rPr>
          <w:spacing w:val="-9"/>
          <w:sz w:val="24"/>
          <w:szCs w:val="24"/>
        </w:rPr>
        <w:t xml:space="preserve"> </w:t>
      </w:r>
      <w:r w:rsidRPr="000C6ED8">
        <w:rPr>
          <w:sz w:val="24"/>
          <w:szCs w:val="24"/>
        </w:rPr>
        <w:t>школьных</w:t>
      </w:r>
      <w:r w:rsidRPr="000C6ED8">
        <w:rPr>
          <w:spacing w:val="-7"/>
          <w:sz w:val="24"/>
          <w:szCs w:val="24"/>
        </w:rPr>
        <w:t xml:space="preserve"> </w:t>
      </w:r>
      <w:r w:rsidRPr="000C6ED8">
        <w:rPr>
          <w:sz w:val="24"/>
          <w:szCs w:val="24"/>
        </w:rPr>
        <w:t>традиций</w:t>
      </w:r>
      <w:r w:rsidRPr="000C6ED8">
        <w:rPr>
          <w:spacing w:val="-8"/>
          <w:sz w:val="24"/>
          <w:szCs w:val="24"/>
        </w:rPr>
        <w:t xml:space="preserve"> </w:t>
      </w:r>
      <w:r w:rsidRPr="000C6ED8">
        <w:rPr>
          <w:sz w:val="24"/>
          <w:szCs w:val="24"/>
        </w:rPr>
        <w:t>и</w:t>
      </w:r>
      <w:r w:rsidRPr="000C6ED8">
        <w:rPr>
          <w:spacing w:val="-67"/>
          <w:sz w:val="24"/>
          <w:szCs w:val="24"/>
        </w:rPr>
        <w:t xml:space="preserve"> </w:t>
      </w:r>
      <w:r w:rsidRPr="000C6ED8">
        <w:rPr>
          <w:sz w:val="24"/>
          <w:szCs w:val="24"/>
        </w:rPr>
        <w:t>праздников,</w:t>
      </w:r>
      <w:r w:rsidRPr="000C6ED8">
        <w:rPr>
          <w:spacing w:val="-2"/>
          <w:sz w:val="24"/>
          <w:szCs w:val="24"/>
        </w:rPr>
        <w:t xml:space="preserve"> </w:t>
      </w:r>
      <w:r w:rsidRPr="000C6ED8">
        <w:rPr>
          <w:sz w:val="24"/>
          <w:szCs w:val="24"/>
        </w:rPr>
        <w:t>традиций</w:t>
      </w:r>
      <w:r w:rsidRPr="000C6ED8">
        <w:rPr>
          <w:spacing w:val="-4"/>
          <w:sz w:val="24"/>
          <w:szCs w:val="24"/>
        </w:rPr>
        <w:t xml:space="preserve"> </w:t>
      </w:r>
      <w:r w:rsidRPr="000C6ED8">
        <w:rPr>
          <w:sz w:val="24"/>
          <w:szCs w:val="24"/>
        </w:rPr>
        <w:t>и ценностей</w:t>
      </w:r>
      <w:r w:rsidRPr="000C6ED8">
        <w:rPr>
          <w:spacing w:val="-1"/>
          <w:sz w:val="24"/>
          <w:szCs w:val="24"/>
        </w:rPr>
        <w:t xml:space="preserve"> </w:t>
      </w:r>
      <w:r w:rsidRPr="000C6ED8">
        <w:rPr>
          <w:sz w:val="24"/>
          <w:szCs w:val="24"/>
        </w:rPr>
        <w:t>своей семьи,</w:t>
      </w:r>
      <w:r w:rsidRPr="000C6ED8">
        <w:rPr>
          <w:spacing w:val="-5"/>
          <w:sz w:val="24"/>
          <w:szCs w:val="24"/>
        </w:rPr>
        <w:t xml:space="preserve"> </w:t>
      </w:r>
      <w:r w:rsidRPr="000C6ED8">
        <w:rPr>
          <w:sz w:val="24"/>
          <w:szCs w:val="24"/>
        </w:rPr>
        <w:t>профессий;</w:t>
      </w:r>
    </w:p>
    <w:p w:rsidR="00173B47" w:rsidRPr="000C6ED8" w:rsidRDefault="00F47226" w:rsidP="000C6ED8">
      <w:pPr>
        <w:pStyle w:val="a3"/>
        <w:ind w:left="567" w:right="466" w:firstLine="567"/>
        <w:rPr>
          <w:sz w:val="24"/>
          <w:szCs w:val="24"/>
        </w:rPr>
      </w:pPr>
      <w:r w:rsidRPr="000C6ED8">
        <w:rPr>
          <w:sz w:val="24"/>
          <w:szCs w:val="24"/>
        </w:rPr>
        <w:t>различать</w:t>
      </w:r>
      <w:r w:rsidRPr="000C6ED8">
        <w:rPr>
          <w:spacing w:val="-7"/>
          <w:sz w:val="24"/>
          <w:szCs w:val="24"/>
        </w:rPr>
        <w:t xml:space="preserve"> </w:t>
      </w:r>
      <w:r w:rsidRPr="000C6ED8">
        <w:rPr>
          <w:sz w:val="24"/>
          <w:szCs w:val="24"/>
        </w:rPr>
        <w:t>объекты</w:t>
      </w:r>
      <w:r w:rsidRPr="000C6ED8">
        <w:rPr>
          <w:spacing w:val="-8"/>
          <w:sz w:val="24"/>
          <w:szCs w:val="24"/>
        </w:rPr>
        <w:t xml:space="preserve"> </w:t>
      </w:r>
      <w:r w:rsidRPr="000C6ED8">
        <w:rPr>
          <w:sz w:val="24"/>
          <w:szCs w:val="24"/>
        </w:rPr>
        <w:t>живой</w:t>
      </w:r>
      <w:r w:rsidRPr="000C6ED8">
        <w:rPr>
          <w:spacing w:val="-8"/>
          <w:sz w:val="24"/>
          <w:szCs w:val="24"/>
        </w:rPr>
        <w:t xml:space="preserve"> </w:t>
      </w:r>
      <w:r w:rsidRPr="000C6ED8">
        <w:rPr>
          <w:sz w:val="24"/>
          <w:szCs w:val="24"/>
        </w:rPr>
        <w:t>и</w:t>
      </w:r>
      <w:r w:rsidRPr="000C6ED8">
        <w:rPr>
          <w:spacing w:val="-6"/>
          <w:sz w:val="24"/>
          <w:szCs w:val="24"/>
        </w:rPr>
        <w:t xml:space="preserve"> </w:t>
      </w:r>
      <w:r w:rsidRPr="000C6ED8">
        <w:rPr>
          <w:sz w:val="24"/>
          <w:szCs w:val="24"/>
        </w:rPr>
        <w:t>неживой</w:t>
      </w:r>
      <w:r w:rsidRPr="000C6ED8">
        <w:rPr>
          <w:spacing w:val="-7"/>
          <w:sz w:val="24"/>
          <w:szCs w:val="24"/>
        </w:rPr>
        <w:t xml:space="preserve"> </w:t>
      </w:r>
      <w:r w:rsidRPr="000C6ED8">
        <w:rPr>
          <w:sz w:val="24"/>
          <w:szCs w:val="24"/>
        </w:rPr>
        <w:t>природы,</w:t>
      </w:r>
      <w:r w:rsidRPr="000C6ED8">
        <w:rPr>
          <w:spacing w:val="-8"/>
          <w:sz w:val="24"/>
          <w:szCs w:val="24"/>
        </w:rPr>
        <w:t xml:space="preserve"> </w:t>
      </w:r>
      <w:r w:rsidRPr="000C6ED8">
        <w:rPr>
          <w:sz w:val="24"/>
          <w:szCs w:val="24"/>
        </w:rPr>
        <w:t>объекты,</w:t>
      </w:r>
      <w:r w:rsidRPr="000C6ED8">
        <w:rPr>
          <w:spacing w:val="-7"/>
          <w:sz w:val="24"/>
          <w:szCs w:val="24"/>
        </w:rPr>
        <w:t xml:space="preserve"> </w:t>
      </w:r>
      <w:r w:rsidRPr="000C6ED8">
        <w:rPr>
          <w:sz w:val="24"/>
          <w:szCs w:val="24"/>
        </w:rPr>
        <w:t>созданные</w:t>
      </w:r>
      <w:r w:rsidRPr="000C6ED8">
        <w:rPr>
          <w:spacing w:val="-6"/>
          <w:sz w:val="24"/>
          <w:szCs w:val="24"/>
        </w:rPr>
        <w:t xml:space="preserve"> </w:t>
      </w:r>
      <w:r w:rsidRPr="000C6ED8">
        <w:rPr>
          <w:sz w:val="24"/>
          <w:szCs w:val="24"/>
        </w:rPr>
        <w:t>человеком,</w:t>
      </w:r>
      <w:r w:rsidRPr="000C6ED8">
        <w:rPr>
          <w:spacing w:val="-68"/>
          <w:sz w:val="24"/>
          <w:szCs w:val="24"/>
        </w:rPr>
        <w:t xml:space="preserve"> </w:t>
      </w:r>
      <w:r w:rsidRPr="000C6ED8">
        <w:rPr>
          <w:sz w:val="24"/>
          <w:szCs w:val="24"/>
        </w:rPr>
        <w:t>и природные материалы, части растений (корень, стебель, лист, цветок, плод,</w:t>
      </w:r>
      <w:r w:rsidRPr="000C6ED8">
        <w:rPr>
          <w:spacing w:val="1"/>
          <w:sz w:val="24"/>
          <w:szCs w:val="24"/>
        </w:rPr>
        <w:t xml:space="preserve"> </w:t>
      </w:r>
      <w:r w:rsidRPr="000C6ED8">
        <w:rPr>
          <w:sz w:val="24"/>
          <w:szCs w:val="24"/>
        </w:rPr>
        <w:t>семя),</w:t>
      </w:r>
      <w:r w:rsidRPr="000C6ED8">
        <w:rPr>
          <w:spacing w:val="-1"/>
          <w:sz w:val="24"/>
          <w:szCs w:val="24"/>
        </w:rPr>
        <w:t xml:space="preserve"> </w:t>
      </w:r>
      <w:r w:rsidRPr="000C6ED8">
        <w:rPr>
          <w:sz w:val="24"/>
          <w:szCs w:val="24"/>
        </w:rPr>
        <w:t>группы животных</w:t>
      </w:r>
      <w:r w:rsidRPr="000C6ED8">
        <w:rPr>
          <w:spacing w:val="1"/>
          <w:sz w:val="24"/>
          <w:szCs w:val="24"/>
        </w:rPr>
        <w:t xml:space="preserve"> </w:t>
      </w:r>
      <w:r w:rsidRPr="000C6ED8">
        <w:rPr>
          <w:sz w:val="24"/>
          <w:szCs w:val="24"/>
        </w:rPr>
        <w:t>(насекомые,</w:t>
      </w:r>
      <w:r w:rsidRPr="000C6ED8">
        <w:rPr>
          <w:spacing w:val="-2"/>
          <w:sz w:val="24"/>
          <w:szCs w:val="24"/>
        </w:rPr>
        <w:t xml:space="preserve"> </w:t>
      </w:r>
      <w:r w:rsidRPr="000C6ED8">
        <w:rPr>
          <w:sz w:val="24"/>
          <w:szCs w:val="24"/>
        </w:rPr>
        <w:t>рыбы,</w:t>
      </w:r>
      <w:r w:rsidRPr="000C6ED8">
        <w:rPr>
          <w:spacing w:val="-1"/>
          <w:sz w:val="24"/>
          <w:szCs w:val="24"/>
        </w:rPr>
        <w:t xml:space="preserve"> </w:t>
      </w:r>
      <w:r w:rsidRPr="000C6ED8">
        <w:rPr>
          <w:sz w:val="24"/>
          <w:szCs w:val="24"/>
        </w:rPr>
        <w:t>птицы,</w:t>
      </w:r>
      <w:r w:rsidRPr="000C6ED8">
        <w:rPr>
          <w:spacing w:val="-1"/>
          <w:sz w:val="24"/>
          <w:szCs w:val="24"/>
        </w:rPr>
        <w:t xml:space="preserve"> </w:t>
      </w:r>
      <w:r w:rsidRPr="000C6ED8">
        <w:rPr>
          <w:sz w:val="24"/>
          <w:szCs w:val="24"/>
        </w:rPr>
        <w:t>звери);</w:t>
      </w:r>
    </w:p>
    <w:p w:rsidR="00173B47" w:rsidRPr="000C6ED8" w:rsidRDefault="00F47226" w:rsidP="000C6ED8">
      <w:pPr>
        <w:pStyle w:val="a3"/>
        <w:spacing w:before="1"/>
        <w:ind w:left="567" w:right="464" w:firstLine="567"/>
        <w:rPr>
          <w:sz w:val="24"/>
          <w:szCs w:val="24"/>
        </w:rPr>
      </w:pPr>
      <w:r w:rsidRPr="000C6ED8">
        <w:rPr>
          <w:sz w:val="24"/>
          <w:szCs w:val="24"/>
        </w:rPr>
        <w:t>описывать на основе опорных слов наиболее распространённые в родном крае</w:t>
      </w:r>
      <w:r w:rsidRPr="000C6ED8">
        <w:rPr>
          <w:spacing w:val="-67"/>
          <w:sz w:val="24"/>
          <w:szCs w:val="24"/>
        </w:rPr>
        <w:t xml:space="preserve"> </w:t>
      </w:r>
      <w:r w:rsidRPr="000C6ED8">
        <w:rPr>
          <w:sz w:val="24"/>
          <w:szCs w:val="24"/>
        </w:rPr>
        <w:t>дикорастущие</w:t>
      </w:r>
      <w:r w:rsidRPr="000C6ED8">
        <w:rPr>
          <w:spacing w:val="-8"/>
          <w:sz w:val="24"/>
          <w:szCs w:val="24"/>
        </w:rPr>
        <w:t xml:space="preserve"> </w:t>
      </w:r>
      <w:r w:rsidRPr="000C6ED8">
        <w:rPr>
          <w:sz w:val="24"/>
          <w:szCs w:val="24"/>
        </w:rPr>
        <w:t>и</w:t>
      </w:r>
      <w:r w:rsidRPr="000C6ED8">
        <w:rPr>
          <w:spacing w:val="-8"/>
          <w:sz w:val="24"/>
          <w:szCs w:val="24"/>
        </w:rPr>
        <w:t xml:space="preserve"> </w:t>
      </w:r>
      <w:r w:rsidRPr="000C6ED8">
        <w:rPr>
          <w:sz w:val="24"/>
          <w:szCs w:val="24"/>
        </w:rPr>
        <w:t>культурные</w:t>
      </w:r>
      <w:r w:rsidRPr="000C6ED8">
        <w:rPr>
          <w:spacing w:val="-9"/>
          <w:sz w:val="24"/>
          <w:szCs w:val="24"/>
        </w:rPr>
        <w:t xml:space="preserve"> </w:t>
      </w:r>
      <w:r w:rsidRPr="000C6ED8">
        <w:rPr>
          <w:sz w:val="24"/>
          <w:szCs w:val="24"/>
        </w:rPr>
        <w:t>растения,</w:t>
      </w:r>
      <w:r w:rsidRPr="000C6ED8">
        <w:rPr>
          <w:spacing w:val="-9"/>
          <w:sz w:val="24"/>
          <w:szCs w:val="24"/>
        </w:rPr>
        <w:t xml:space="preserve"> </w:t>
      </w:r>
      <w:r w:rsidRPr="000C6ED8">
        <w:rPr>
          <w:sz w:val="24"/>
          <w:szCs w:val="24"/>
        </w:rPr>
        <w:t>диких</w:t>
      </w:r>
      <w:r w:rsidRPr="000C6ED8">
        <w:rPr>
          <w:spacing w:val="-7"/>
          <w:sz w:val="24"/>
          <w:szCs w:val="24"/>
        </w:rPr>
        <w:t xml:space="preserve"> </w:t>
      </w:r>
      <w:r w:rsidRPr="000C6ED8">
        <w:rPr>
          <w:sz w:val="24"/>
          <w:szCs w:val="24"/>
        </w:rPr>
        <w:t>и</w:t>
      </w:r>
      <w:r w:rsidRPr="000C6ED8">
        <w:rPr>
          <w:spacing w:val="-11"/>
          <w:sz w:val="24"/>
          <w:szCs w:val="24"/>
        </w:rPr>
        <w:t xml:space="preserve"> </w:t>
      </w:r>
      <w:r w:rsidRPr="000C6ED8">
        <w:rPr>
          <w:sz w:val="24"/>
          <w:szCs w:val="24"/>
        </w:rPr>
        <w:t>домашних</w:t>
      </w:r>
      <w:r w:rsidRPr="000C6ED8">
        <w:rPr>
          <w:spacing w:val="-8"/>
          <w:sz w:val="24"/>
          <w:szCs w:val="24"/>
        </w:rPr>
        <w:t xml:space="preserve"> </w:t>
      </w:r>
      <w:r w:rsidRPr="000C6ED8">
        <w:rPr>
          <w:sz w:val="24"/>
          <w:szCs w:val="24"/>
        </w:rPr>
        <w:t>животных;</w:t>
      </w:r>
      <w:r w:rsidRPr="000C6ED8">
        <w:rPr>
          <w:spacing w:val="-8"/>
          <w:sz w:val="24"/>
          <w:szCs w:val="24"/>
        </w:rPr>
        <w:t xml:space="preserve"> </w:t>
      </w:r>
      <w:r w:rsidRPr="000C6ED8">
        <w:rPr>
          <w:sz w:val="24"/>
          <w:szCs w:val="24"/>
        </w:rPr>
        <w:t>сезонные</w:t>
      </w:r>
      <w:r w:rsidRPr="000C6ED8">
        <w:rPr>
          <w:spacing w:val="-67"/>
          <w:sz w:val="24"/>
          <w:szCs w:val="24"/>
        </w:rPr>
        <w:t xml:space="preserve"> </w:t>
      </w:r>
      <w:r w:rsidRPr="000C6ED8">
        <w:rPr>
          <w:sz w:val="24"/>
          <w:szCs w:val="24"/>
        </w:rPr>
        <w:t>явления в разные времена года; деревья, кустарники, травы; основные группы</w:t>
      </w:r>
      <w:r w:rsidRPr="000C6ED8">
        <w:rPr>
          <w:spacing w:val="-67"/>
          <w:sz w:val="24"/>
          <w:szCs w:val="24"/>
        </w:rPr>
        <w:t xml:space="preserve"> </w:t>
      </w:r>
      <w:r w:rsidRPr="000C6ED8">
        <w:rPr>
          <w:sz w:val="24"/>
          <w:szCs w:val="24"/>
        </w:rPr>
        <w:t>животных</w:t>
      </w:r>
      <w:r w:rsidRPr="000C6ED8">
        <w:rPr>
          <w:spacing w:val="1"/>
          <w:sz w:val="24"/>
          <w:szCs w:val="24"/>
        </w:rPr>
        <w:t xml:space="preserve"> </w:t>
      </w:r>
      <w:r w:rsidRPr="000C6ED8">
        <w:rPr>
          <w:sz w:val="24"/>
          <w:szCs w:val="24"/>
        </w:rPr>
        <w:t>(насекомые,</w:t>
      </w:r>
      <w:r w:rsidRPr="000C6ED8">
        <w:rPr>
          <w:spacing w:val="1"/>
          <w:sz w:val="24"/>
          <w:szCs w:val="24"/>
        </w:rPr>
        <w:t xml:space="preserve"> </w:t>
      </w:r>
      <w:r w:rsidRPr="000C6ED8">
        <w:rPr>
          <w:sz w:val="24"/>
          <w:szCs w:val="24"/>
        </w:rPr>
        <w:t>рыбы,</w:t>
      </w:r>
      <w:r w:rsidRPr="000C6ED8">
        <w:rPr>
          <w:spacing w:val="1"/>
          <w:sz w:val="24"/>
          <w:szCs w:val="24"/>
        </w:rPr>
        <w:t xml:space="preserve"> </w:t>
      </w:r>
      <w:r w:rsidRPr="000C6ED8">
        <w:rPr>
          <w:sz w:val="24"/>
          <w:szCs w:val="24"/>
        </w:rPr>
        <w:t>птицы,</w:t>
      </w:r>
      <w:r w:rsidRPr="000C6ED8">
        <w:rPr>
          <w:spacing w:val="1"/>
          <w:sz w:val="24"/>
          <w:szCs w:val="24"/>
        </w:rPr>
        <w:t xml:space="preserve"> </w:t>
      </w:r>
      <w:r w:rsidRPr="000C6ED8">
        <w:rPr>
          <w:sz w:val="24"/>
          <w:szCs w:val="24"/>
        </w:rPr>
        <w:t>звери);</w:t>
      </w:r>
      <w:r w:rsidRPr="000C6ED8">
        <w:rPr>
          <w:spacing w:val="1"/>
          <w:sz w:val="24"/>
          <w:szCs w:val="24"/>
        </w:rPr>
        <w:t xml:space="preserve"> </w:t>
      </w:r>
      <w:r w:rsidRPr="000C6ED8">
        <w:rPr>
          <w:sz w:val="24"/>
          <w:szCs w:val="24"/>
        </w:rPr>
        <w:t>выделять</w:t>
      </w:r>
      <w:r w:rsidRPr="000C6ED8">
        <w:rPr>
          <w:spacing w:val="1"/>
          <w:sz w:val="24"/>
          <w:szCs w:val="24"/>
        </w:rPr>
        <w:t xml:space="preserve"> </w:t>
      </w:r>
      <w:r w:rsidRPr="000C6ED8">
        <w:rPr>
          <w:sz w:val="24"/>
          <w:szCs w:val="24"/>
        </w:rPr>
        <w:t>их</w:t>
      </w:r>
      <w:r w:rsidRPr="000C6ED8">
        <w:rPr>
          <w:spacing w:val="1"/>
          <w:sz w:val="24"/>
          <w:szCs w:val="24"/>
        </w:rPr>
        <w:t xml:space="preserve"> </w:t>
      </w:r>
      <w:r w:rsidRPr="000C6ED8">
        <w:rPr>
          <w:sz w:val="24"/>
          <w:szCs w:val="24"/>
        </w:rPr>
        <w:t>наиболее</w:t>
      </w:r>
      <w:r w:rsidRPr="000C6ED8">
        <w:rPr>
          <w:spacing w:val="1"/>
          <w:sz w:val="24"/>
          <w:szCs w:val="24"/>
        </w:rPr>
        <w:t xml:space="preserve"> </w:t>
      </w:r>
      <w:r w:rsidRPr="000C6ED8">
        <w:rPr>
          <w:sz w:val="24"/>
          <w:szCs w:val="24"/>
        </w:rPr>
        <w:t>существенные</w:t>
      </w:r>
      <w:r w:rsidRPr="000C6ED8">
        <w:rPr>
          <w:spacing w:val="-1"/>
          <w:sz w:val="24"/>
          <w:szCs w:val="24"/>
        </w:rPr>
        <w:t xml:space="preserve"> </w:t>
      </w:r>
      <w:r w:rsidRPr="000C6ED8">
        <w:rPr>
          <w:sz w:val="24"/>
          <w:szCs w:val="24"/>
        </w:rPr>
        <w:t>признаки;</w:t>
      </w:r>
    </w:p>
    <w:p w:rsidR="00173B47" w:rsidRPr="000C6ED8" w:rsidRDefault="00F47226" w:rsidP="000C6ED8">
      <w:pPr>
        <w:pStyle w:val="a3"/>
        <w:ind w:left="567" w:right="465" w:firstLine="567"/>
        <w:rPr>
          <w:sz w:val="24"/>
          <w:szCs w:val="24"/>
        </w:rPr>
      </w:pPr>
      <w:r w:rsidRPr="000C6ED8">
        <w:rPr>
          <w:sz w:val="24"/>
          <w:szCs w:val="24"/>
        </w:rPr>
        <w:t>применять</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ухода</w:t>
      </w:r>
      <w:r w:rsidRPr="000C6ED8">
        <w:rPr>
          <w:spacing w:val="1"/>
          <w:sz w:val="24"/>
          <w:szCs w:val="24"/>
        </w:rPr>
        <w:t xml:space="preserve"> </w:t>
      </w:r>
      <w:r w:rsidRPr="000C6ED8">
        <w:rPr>
          <w:sz w:val="24"/>
          <w:szCs w:val="24"/>
        </w:rPr>
        <w:t>за</w:t>
      </w:r>
      <w:r w:rsidRPr="000C6ED8">
        <w:rPr>
          <w:spacing w:val="1"/>
          <w:sz w:val="24"/>
          <w:szCs w:val="24"/>
        </w:rPr>
        <w:t xml:space="preserve"> </w:t>
      </w:r>
      <w:r w:rsidRPr="000C6ED8">
        <w:rPr>
          <w:sz w:val="24"/>
          <w:szCs w:val="24"/>
        </w:rPr>
        <w:t>комнатными</w:t>
      </w:r>
      <w:r w:rsidRPr="000C6ED8">
        <w:rPr>
          <w:spacing w:val="1"/>
          <w:sz w:val="24"/>
          <w:szCs w:val="24"/>
        </w:rPr>
        <w:t xml:space="preserve"> </w:t>
      </w:r>
      <w:r w:rsidRPr="000C6ED8">
        <w:rPr>
          <w:sz w:val="24"/>
          <w:szCs w:val="24"/>
        </w:rPr>
        <w:t>растениями</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домашними</w:t>
      </w:r>
      <w:r w:rsidRPr="000C6ED8">
        <w:rPr>
          <w:spacing w:val="1"/>
          <w:sz w:val="24"/>
          <w:szCs w:val="24"/>
        </w:rPr>
        <w:t xml:space="preserve"> </w:t>
      </w:r>
      <w:r w:rsidRPr="000C6ED8">
        <w:rPr>
          <w:sz w:val="24"/>
          <w:szCs w:val="24"/>
        </w:rPr>
        <w:t>животными;</w:t>
      </w:r>
    </w:p>
    <w:p w:rsidR="00173B47" w:rsidRPr="000C6ED8" w:rsidRDefault="00F47226" w:rsidP="000C6ED8">
      <w:pPr>
        <w:pStyle w:val="a3"/>
        <w:ind w:left="567" w:right="463" w:firstLine="567"/>
        <w:rPr>
          <w:sz w:val="24"/>
          <w:szCs w:val="24"/>
        </w:rPr>
      </w:pPr>
      <w:r w:rsidRPr="000C6ED8">
        <w:rPr>
          <w:sz w:val="24"/>
          <w:szCs w:val="24"/>
        </w:rPr>
        <w:t>проводить,</w:t>
      </w:r>
      <w:r w:rsidRPr="000C6ED8">
        <w:rPr>
          <w:spacing w:val="1"/>
          <w:sz w:val="24"/>
          <w:szCs w:val="24"/>
        </w:rPr>
        <w:t xml:space="preserve"> </w:t>
      </w:r>
      <w:r w:rsidRPr="000C6ED8">
        <w:rPr>
          <w:sz w:val="24"/>
          <w:szCs w:val="24"/>
        </w:rPr>
        <w:t>соблюдая</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безопасного</w:t>
      </w:r>
      <w:r w:rsidRPr="000C6ED8">
        <w:rPr>
          <w:spacing w:val="1"/>
          <w:sz w:val="24"/>
          <w:szCs w:val="24"/>
        </w:rPr>
        <w:t xml:space="preserve"> </w:t>
      </w:r>
      <w:r w:rsidRPr="000C6ED8">
        <w:rPr>
          <w:sz w:val="24"/>
          <w:szCs w:val="24"/>
        </w:rPr>
        <w:t>труда,</w:t>
      </w:r>
      <w:r w:rsidRPr="000C6ED8">
        <w:rPr>
          <w:spacing w:val="1"/>
          <w:sz w:val="24"/>
          <w:szCs w:val="24"/>
        </w:rPr>
        <w:t xml:space="preserve"> </w:t>
      </w:r>
      <w:r w:rsidRPr="000C6ED8">
        <w:rPr>
          <w:sz w:val="24"/>
          <w:szCs w:val="24"/>
        </w:rPr>
        <w:t>несложные</w:t>
      </w:r>
      <w:r w:rsidRPr="000C6ED8">
        <w:rPr>
          <w:spacing w:val="1"/>
          <w:sz w:val="24"/>
          <w:szCs w:val="24"/>
        </w:rPr>
        <w:t xml:space="preserve"> </w:t>
      </w:r>
      <w:r w:rsidRPr="000C6ED8">
        <w:rPr>
          <w:sz w:val="24"/>
          <w:szCs w:val="24"/>
        </w:rPr>
        <w:t>групповые</w:t>
      </w:r>
      <w:r w:rsidRPr="000C6ED8">
        <w:rPr>
          <w:spacing w:val="1"/>
          <w:sz w:val="24"/>
          <w:szCs w:val="24"/>
        </w:rPr>
        <w:t xml:space="preserve"> </w:t>
      </w:r>
      <w:r w:rsidRPr="000C6ED8">
        <w:rPr>
          <w:sz w:val="24"/>
          <w:szCs w:val="24"/>
        </w:rPr>
        <w:t>и</w:t>
      </w:r>
      <w:r w:rsidRPr="000C6ED8">
        <w:rPr>
          <w:spacing w:val="-67"/>
          <w:sz w:val="24"/>
          <w:szCs w:val="24"/>
        </w:rPr>
        <w:t xml:space="preserve"> </w:t>
      </w:r>
      <w:r w:rsidRPr="000C6ED8">
        <w:rPr>
          <w:sz w:val="24"/>
          <w:szCs w:val="24"/>
        </w:rPr>
        <w:t>индивидуальные</w:t>
      </w:r>
      <w:r w:rsidRPr="000C6ED8">
        <w:rPr>
          <w:spacing w:val="1"/>
          <w:sz w:val="24"/>
          <w:szCs w:val="24"/>
        </w:rPr>
        <w:t xml:space="preserve"> </w:t>
      </w:r>
      <w:r w:rsidRPr="000C6ED8">
        <w:rPr>
          <w:sz w:val="24"/>
          <w:szCs w:val="24"/>
        </w:rPr>
        <w:t>наблюдения</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том</w:t>
      </w:r>
      <w:r w:rsidRPr="000C6ED8">
        <w:rPr>
          <w:spacing w:val="1"/>
          <w:sz w:val="24"/>
          <w:szCs w:val="24"/>
        </w:rPr>
        <w:t xml:space="preserve"> </w:t>
      </w:r>
      <w:r w:rsidRPr="000C6ED8">
        <w:rPr>
          <w:sz w:val="24"/>
          <w:szCs w:val="24"/>
        </w:rPr>
        <w:t>числе</w:t>
      </w:r>
      <w:r w:rsidRPr="000C6ED8">
        <w:rPr>
          <w:spacing w:val="1"/>
          <w:sz w:val="24"/>
          <w:szCs w:val="24"/>
        </w:rPr>
        <w:t xml:space="preserve"> </w:t>
      </w:r>
      <w:r w:rsidRPr="000C6ED8">
        <w:rPr>
          <w:sz w:val="24"/>
          <w:szCs w:val="24"/>
        </w:rPr>
        <w:t>за</w:t>
      </w:r>
      <w:r w:rsidRPr="000C6ED8">
        <w:rPr>
          <w:spacing w:val="1"/>
          <w:sz w:val="24"/>
          <w:szCs w:val="24"/>
        </w:rPr>
        <w:t xml:space="preserve"> </w:t>
      </w:r>
      <w:r w:rsidRPr="000C6ED8">
        <w:rPr>
          <w:sz w:val="24"/>
          <w:szCs w:val="24"/>
        </w:rPr>
        <w:t>сезонными</w:t>
      </w:r>
      <w:r w:rsidRPr="000C6ED8">
        <w:rPr>
          <w:spacing w:val="1"/>
          <w:sz w:val="24"/>
          <w:szCs w:val="24"/>
        </w:rPr>
        <w:t xml:space="preserve"> </w:t>
      </w:r>
      <w:r w:rsidRPr="000C6ED8">
        <w:rPr>
          <w:sz w:val="24"/>
          <w:szCs w:val="24"/>
        </w:rPr>
        <w:t>изменениями</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природе</w:t>
      </w:r>
      <w:r w:rsidRPr="000C6ED8">
        <w:rPr>
          <w:spacing w:val="1"/>
          <w:sz w:val="24"/>
          <w:szCs w:val="24"/>
        </w:rPr>
        <w:t xml:space="preserve"> </w:t>
      </w:r>
      <w:r w:rsidRPr="000C6ED8">
        <w:rPr>
          <w:sz w:val="24"/>
          <w:szCs w:val="24"/>
        </w:rPr>
        <w:t>своей</w:t>
      </w:r>
      <w:r w:rsidRPr="000C6ED8">
        <w:rPr>
          <w:spacing w:val="1"/>
          <w:sz w:val="24"/>
          <w:szCs w:val="24"/>
        </w:rPr>
        <w:t xml:space="preserve"> </w:t>
      </w:r>
      <w:r w:rsidRPr="000C6ED8">
        <w:rPr>
          <w:sz w:val="24"/>
          <w:szCs w:val="24"/>
        </w:rPr>
        <w:t>местности),</w:t>
      </w:r>
      <w:r w:rsidRPr="000C6ED8">
        <w:rPr>
          <w:spacing w:val="1"/>
          <w:sz w:val="24"/>
          <w:szCs w:val="24"/>
        </w:rPr>
        <w:t xml:space="preserve"> </w:t>
      </w:r>
      <w:r w:rsidRPr="000C6ED8">
        <w:rPr>
          <w:sz w:val="24"/>
          <w:szCs w:val="24"/>
        </w:rPr>
        <w:t>измерения</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том</w:t>
      </w:r>
      <w:r w:rsidRPr="000C6ED8">
        <w:rPr>
          <w:spacing w:val="1"/>
          <w:sz w:val="24"/>
          <w:szCs w:val="24"/>
        </w:rPr>
        <w:t xml:space="preserve"> </w:t>
      </w:r>
      <w:r w:rsidRPr="000C6ED8">
        <w:rPr>
          <w:sz w:val="24"/>
          <w:szCs w:val="24"/>
        </w:rPr>
        <w:t>числе</w:t>
      </w:r>
      <w:r w:rsidRPr="000C6ED8">
        <w:rPr>
          <w:spacing w:val="1"/>
          <w:sz w:val="24"/>
          <w:szCs w:val="24"/>
        </w:rPr>
        <w:t xml:space="preserve"> </w:t>
      </w:r>
      <w:r w:rsidRPr="000C6ED8">
        <w:rPr>
          <w:sz w:val="24"/>
          <w:szCs w:val="24"/>
        </w:rPr>
        <w:t>вести</w:t>
      </w:r>
      <w:r w:rsidRPr="000C6ED8">
        <w:rPr>
          <w:spacing w:val="1"/>
          <w:sz w:val="24"/>
          <w:szCs w:val="24"/>
        </w:rPr>
        <w:t xml:space="preserve"> </w:t>
      </w:r>
      <w:r w:rsidRPr="000C6ED8">
        <w:rPr>
          <w:sz w:val="24"/>
          <w:szCs w:val="24"/>
        </w:rPr>
        <w:t>счёт</w:t>
      </w:r>
      <w:r w:rsidRPr="000C6ED8">
        <w:rPr>
          <w:spacing w:val="1"/>
          <w:sz w:val="24"/>
          <w:szCs w:val="24"/>
        </w:rPr>
        <w:t xml:space="preserve"> </w:t>
      </w:r>
      <w:r w:rsidRPr="000C6ED8">
        <w:rPr>
          <w:sz w:val="24"/>
          <w:szCs w:val="24"/>
        </w:rPr>
        <w:t>времени,</w:t>
      </w:r>
      <w:r w:rsidRPr="000C6ED8">
        <w:rPr>
          <w:spacing w:val="1"/>
          <w:sz w:val="24"/>
          <w:szCs w:val="24"/>
        </w:rPr>
        <w:t xml:space="preserve"> </w:t>
      </w:r>
      <w:r w:rsidRPr="000C6ED8">
        <w:rPr>
          <w:sz w:val="24"/>
          <w:szCs w:val="24"/>
        </w:rPr>
        <w:t>измерять</w:t>
      </w:r>
      <w:r w:rsidRPr="000C6ED8">
        <w:rPr>
          <w:spacing w:val="-3"/>
          <w:sz w:val="24"/>
          <w:szCs w:val="24"/>
        </w:rPr>
        <w:t xml:space="preserve"> </w:t>
      </w:r>
      <w:r w:rsidRPr="000C6ED8">
        <w:rPr>
          <w:sz w:val="24"/>
          <w:szCs w:val="24"/>
        </w:rPr>
        <w:t>температуру</w:t>
      </w:r>
      <w:r w:rsidRPr="000C6ED8">
        <w:rPr>
          <w:spacing w:val="-5"/>
          <w:sz w:val="24"/>
          <w:szCs w:val="24"/>
        </w:rPr>
        <w:t xml:space="preserve"> </w:t>
      </w:r>
      <w:r w:rsidRPr="000C6ED8">
        <w:rPr>
          <w:sz w:val="24"/>
          <w:szCs w:val="24"/>
        </w:rPr>
        <w:t>воздуха) и</w:t>
      </w:r>
      <w:r w:rsidRPr="000C6ED8">
        <w:rPr>
          <w:spacing w:val="-1"/>
          <w:sz w:val="24"/>
          <w:szCs w:val="24"/>
        </w:rPr>
        <w:t xml:space="preserve"> </w:t>
      </w:r>
      <w:r w:rsidRPr="000C6ED8">
        <w:rPr>
          <w:sz w:val="24"/>
          <w:szCs w:val="24"/>
        </w:rPr>
        <w:t>опыты</w:t>
      </w:r>
      <w:r w:rsidRPr="000C6ED8">
        <w:rPr>
          <w:spacing w:val="-2"/>
          <w:sz w:val="24"/>
          <w:szCs w:val="24"/>
        </w:rPr>
        <w:t xml:space="preserve"> </w:t>
      </w:r>
      <w:r w:rsidRPr="000C6ED8">
        <w:rPr>
          <w:sz w:val="24"/>
          <w:szCs w:val="24"/>
        </w:rPr>
        <w:t>под</w:t>
      </w:r>
      <w:r w:rsidRPr="000C6ED8">
        <w:rPr>
          <w:spacing w:val="-1"/>
          <w:sz w:val="24"/>
          <w:szCs w:val="24"/>
        </w:rPr>
        <w:t xml:space="preserve"> </w:t>
      </w:r>
      <w:r w:rsidRPr="000C6ED8">
        <w:rPr>
          <w:sz w:val="24"/>
          <w:szCs w:val="24"/>
        </w:rPr>
        <w:t>руководством</w:t>
      </w:r>
      <w:r w:rsidRPr="000C6ED8">
        <w:rPr>
          <w:spacing w:val="-1"/>
          <w:sz w:val="24"/>
          <w:szCs w:val="24"/>
        </w:rPr>
        <w:t xml:space="preserve"> </w:t>
      </w:r>
      <w:r w:rsidRPr="000C6ED8">
        <w:rPr>
          <w:sz w:val="24"/>
          <w:szCs w:val="24"/>
        </w:rPr>
        <w:t>учителя;</w:t>
      </w:r>
    </w:p>
    <w:p w:rsidR="00173B47" w:rsidRPr="000C6ED8" w:rsidRDefault="00F47226" w:rsidP="000C6ED8">
      <w:pPr>
        <w:pStyle w:val="a3"/>
        <w:ind w:left="567" w:right="464" w:firstLine="567"/>
        <w:rPr>
          <w:sz w:val="24"/>
          <w:szCs w:val="24"/>
        </w:rPr>
      </w:pPr>
      <w:r w:rsidRPr="000C6ED8">
        <w:rPr>
          <w:sz w:val="24"/>
          <w:szCs w:val="24"/>
        </w:rPr>
        <w:t>использовать</w:t>
      </w:r>
      <w:r w:rsidRPr="000C6ED8">
        <w:rPr>
          <w:spacing w:val="-13"/>
          <w:sz w:val="24"/>
          <w:szCs w:val="24"/>
        </w:rPr>
        <w:t xml:space="preserve"> </w:t>
      </w:r>
      <w:r w:rsidRPr="000C6ED8">
        <w:rPr>
          <w:sz w:val="24"/>
          <w:szCs w:val="24"/>
        </w:rPr>
        <w:t>для</w:t>
      </w:r>
      <w:r w:rsidRPr="000C6ED8">
        <w:rPr>
          <w:spacing w:val="-11"/>
          <w:sz w:val="24"/>
          <w:szCs w:val="24"/>
        </w:rPr>
        <w:t xml:space="preserve"> </w:t>
      </w:r>
      <w:r w:rsidRPr="000C6ED8">
        <w:rPr>
          <w:sz w:val="24"/>
          <w:szCs w:val="24"/>
        </w:rPr>
        <w:t>ответов</w:t>
      </w:r>
      <w:r w:rsidRPr="000C6ED8">
        <w:rPr>
          <w:spacing w:val="-10"/>
          <w:sz w:val="24"/>
          <w:szCs w:val="24"/>
        </w:rPr>
        <w:t xml:space="preserve"> </w:t>
      </w:r>
      <w:r w:rsidRPr="000C6ED8">
        <w:rPr>
          <w:sz w:val="24"/>
          <w:szCs w:val="24"/>
        </w:rPr>
        <w:t>на</w:t>
      </w:r>
      <w:r w:rsidRPr="000C6ED8">
        <w:rPr>
          <w:spacing w:val="-10"/>
          <w:sz w:val="24"/>
          <w:szCs w:val="24"/>
        </w:rPr>
        <w:t xml:space="preserve"> </w:t>
      </w:r>
      <w:r w:rsidRPr="000C6ED8">
        <w:rPr>
          <w:sz w:val="24"/>
          <w:szCs w:val="24"/>
        </w:rPr>
        <w:t>вопросы</w:t>
      </w:r>
      <w:r w:rsidRPr="000C6ED8">
        <w:rPr>
          <w:spacing w:val="-10"/>
          <w:sz w:val="24"/>
          <w:szCs w:val="24"/>
        </w:rPr>
        <w:t xml:space="preserve"> </w:t>
      </w:r>
      <w:r w:rsidRPr="000C6ED8">
        <w:rPr>
          <w:sz w:val="24"/>
          <w:szCs w:val="24"/>
        </w:rPr>
        <w:t>небольшие</w:t>
      </w:r>
      <w:r w:rsidRPr="000C6ED8">
        <w:rPr>
          <w:spacing w:val="-10"/>
          <w:sz w:val="24"/>
          <w:szCs w:val="24"/>
        </w:rPr>
        <w:t xml:space="preserve"> </w:t>
      </w:r>
      <w:r w:rsidRPr="000C6ED8">
        <w:rPr>
          <w:sz w:val="24"/>
          <w:szCs w:val="24"/>
        </w:rPr>
        <w:t>тексты</w:t>
      </w:r>
      <w:r w:rsidRPr="000C6ED8">
        <w:rPr>
          <w:spacing w:val="-12"/>
          <w:sz w:val="24"/>
          <w:szCs w:val="24"/>
        </w:rPr>
        <w:t xml:space="preserve"> </w:t>
      </w:r>
      <w:r w:rsidRPr="000C6ED8">
        <w:rPr>
          <w:sz w:val="24"/>
          <w:szCs w:val="24"/>
        </w:rPr>
        <w:t>о</w:t>
      </w:r>
      <w:r w:rsidRPr="000C6ED8">
        <w:rPr>
          <w:spacing w:val="-9"/>
          <w:sz w:val="24"/>
          <w:szCs w:val="24"/>
        </w:rPr>
        <w:t xml:space="preserve"> </w:t>
      </w:r>
      <w:r w:rsidRPr="000C6ED8">
        <w:rPr>
          <w:sz w:val="24"/>
          <w:szCs w:val="24"/>
        </w:rPr>
        <w:t>природе</w:t>
      </w:r>
      <w:r w:rsidRPr="000C6ED8">
        <w:rPr>
          <w:spacing w:val="-12"/>
          <w:sz w:val="24"/>
          <w:szCs w:val="24"/>
        </w:rPr>
        <w:t xml:space="preserve"> </w:t>
      </w:r>
      <w:r w:rsidRPr="000C6ED8">
        <w:rPr>
          <w:sz w:val="24"/>
          <w:szCs w:val="24"/>
        </w:rPr>
        <w:t>и</w:t>
      </w:r>
      <w:r w:rsidRPr="000C6ED8">
        <w:rPr>
          <w:spacing w:val="-12"/>
          <w:sz w:val="24"/>
          <w:szCs w:val="24"/>
        </w:rPr>
        <w:t xml:space="preserve"> </w:t>
      </w:r>
      <w:r w:rsidRPr="000C6ED8">
        <w:rPr>
          <w:sz w:val="24"/>
          <w:szCs w:val="24"/>
        </w:rPr>
        <w:t>обществе;</w:t>
      </w:r>
      <w:r w:rsidRPr="000C6ED8">
        <w:rPr>
          <w:spacing w:val="-68"/>
          <w:sz w:val="24"/>
          <w:szCs w:val="24"/>
        </w:rPr>
        <w:t xml:space="preserve"> </w:t>
      </w:r>
      <w:r w:rsidRPr="000C6ED8">
        <w:rPr>
          <w:sz w:val="24"/>
          <w:szCs w:val="24"/>
        </w:rPr>
        <w:t>оценивать</w:t>
      </w:r>
      <w:r w:rsidRPr="000C6ED8">
        <w:rPr>
          <w:spacing w:val="-11"/>
          <w:sz w:val="24"/>
          <w:szCs w:val="24"/>
        </w:rPr>
        <w:t xml:space="preserve"> </w:t>
      </w:r>
      <w:r w:rsidRPr="000C6ED8">
        <w:rPr>
          <w:sz w:val="24"/>
          <w:szCs w:val="24"/>
        </w:rPr>
        <w:t>ситуации,</w:t>
      </w:r>
      <w:r w:rsidRPr="000C6ED8">
        <w:rPr>
          <w:spacing w:val="-10"/>
          <w:sz w:val="24"/>
          <w:szCs w:val="24"/>
        </w:rPr>
        <w:t xml:space="preserve"> </w:t>
      </w:r>
      <w:r w:rsidRPr="000C6ED8">
        <w:rPr>
          <w:sz w:val="24"/>
          <w:szCs w:val="24"/>
        </w:rPr>
        <w:t>раскрывающие</w:t>
      </w:r>
      <w:r w:rsidRPr="000C6ED8">
        <w:rPr>
          <w:spacing w:val="-10"/>
          <w:sz w:val="24"/>
          <w:szCs w:val="24"/>
        </w:rPr>
        <w:t xml:space="preserve"> </w:t>
      </w:r>
      <w:r w:rsidRPr="000C6ED8">
        <w:rPr>
          <w:sz w:val="24"/>
          <w:szCs w:val="24"/>
        </w:rPr>
        <w:t>положительное</w:t>
      </w:r>
      <w:r w:rsidRPr="000C6ED8">
        <w:rPr>
          <w:spacing w:val="-10"/>
          <w:sz w:val="24"/>
          <w:szCs w:val="24"/>
        </w:rPr>
        <w:t xml:space="preserve"> </w:t>
      </w:r>
      <w:r w:rsidRPr="000C6ED8">
        <w:rPr>
          <w:sz w:val="24"/>
          <w:szCs w:val="24"/>
        </w:rPr>
        <w:t>и</w:t>
      </w:r>
      <w:r w:rsidRPr="000C6ED8">
        <w:rPr>
          <w:spacing w:val="-10"/>
          <w:sz w:val="24"/>
          <w:szCs w:val="24"/>
        </w:rPr>
        <w:t xml:space="preserve"> </w:t>
      </w:r>
      <w:r w:rsidRPr="000C6ED8">
        <w:rPr>
          <w:sz w:val="24"/>
          <w:szCs w:val="24"/>
        </w:rPr>
        <w:t>негативное</w:t>
      </w:r>
      <w:r w:rsidRPr="000C6ED8">
        <w:rPr>
          <w:spacing w:val="-12"/>
          <w:sz w:val="24"/>
          <w:szCs w:val="24"/>
        </w:rPr>
        <w:t xml:space="preserve"> </w:t>
      </w:r>
      <w:r w:rsidRPr="000C6ED8">
        <w:rPr>
          <w:sz w:val="24"/>
          <w:szCs w:val="24"/>
        </w:rPr>
        <w:t>отношение</w:t>
      </w:r>
      <w:r w:rsidRPr="000C6ED8">
        <w:rPr>
          <w:spacing w:val="-10"/>
          <w:sz w:val="24"/>
          <w:szCs w:val="24"/>
        </w:rPr>
        <w:t xml:space="preserve"> </w:t>
      </w:r>
      <w:r w:rsidRPr="000C6ED8">
        <w:rPr>
          <w:sz w:val="24"/>
          <w:szCs w:val="24"/>
        </w:rPr>
        <w:t>к</w:t>
      </w:r>
      <w:r w:rsidRPr="000C6ED8">
        <w:rPr>
          <w:spacing w:val="-67"/>
          <w:sz w:val="24"/>
          <w:szCs w:val="24"/>
        </w:rPr>
        <w:t xml:space="preserve"> </w:t>
      </w:r>
      <w:r w:rsidRPr="000C6ED8">
        <w:rPr>
          <w:sz w:val="24"/>
          <w:szCs w:val="24"/>
        </w:rPr>
        <w:t>природе; правила</w:t>
      </w:r>
      <w:r w:rsidRPr="000C6ED8">
        <w:rPr>
          <w:spacing w:val="-4"/>
          <w:sz w:val="24"/>
          <w:szCs w:val="24"/>
        </w:rPr>
        <w:t xml:space="preserve"> </w:t>
      </w:r>
      <w:r w:rsidRPr="000C6ED8">
        <w:rPr>
          <w:sz w:val="24"/>
          <w:szCs w:val="24"/>
        </w:rPr>
        <w:t>поведения</w:t>
      </w:r>
      <w:r w:rsidRPr="000C6ED8">
        <w:rPr>
          <w:spacing w:val="-1"/>
          <w:sz w:val="24"/>
          <w:szCs w:val="24"/>
        </w:rPr>
        <w:t xml:space="preserve"> </w:t>
      </w:r>
      <w:r w:rsidRPr="000C6ED8">
        <w:rPr>
          <w:sz w:val="24"/>
          <w:szCs w:val="24"/>
        </w:rPr>
        <w:t>в</w:t>
      </w:r>
      <w:r w:rsidRPr="000C6ED8">
        <w:rPr>
          <w:spacing w:val="-4"/>
          <w:sz w:val="24"/>
          <w:szCs w:val="24"/>
        </w:rPr>
        <w:t xml:space="preserve"> </w:t>
      </w:r>
      <w:r w:rsidRPr="000C6ED8">
        <w:rPr>
          <w:sz w:val="24"/>
          <w:szCs w:val="24"/>
        </w:rPr>
        <w:t>быту,</w:t>
      </w:r>
      <w:r w:rsidRPr="000C6ED8">
        <w:rPr>
          <w:spacing w:val="-2"/>
          <w:sz w:val="24"/>
          <w:szCs w:val="24"/>
        </w:rPr>
        <w:t xml:space="preserve"> </w:t>
      </w:r>
      <w:r w:rsidRPr="000C6ED8">
        <w:rPr>
          <w:sz w:val="24"/>
          <w:szCs w:val="24"/>
        </w:rPr>
        <w:t>в</w:t>
      </w:r>
      <w:r w:rsidRPr="000C6ED8">
        <w:rPr>
          <w:spacing w:val="-2"/>
          <w:sz w:val="24"/>
          <w:szCs w:val="24"/>
        </w:rPr>
        <w:t xml:space="preserve"> </w:t>
      </w:r>
      <w:r w:rsidRPr="000C6ED8">
        <w:rPr>
          <w:sz w:val="24"/>
          <w:szCs w:val="24"/>
        </w:rPr>
        <w:t>общественных</w:t>
      </w:r>
      <w:r w:rsidRPr="000C6ED8">
        <w:rPr>
          <w:spacing w:val="1"/>
          <w:sz w:val="24"/>
          <w:szCs w:val="24"/>
        </w:rPr>
        <w:t xml:space="preserve"> </w:t>
      </w:r>
      <w:r w:rsidRPr="000C6ED8">
        <w:rPr>
          <w:sz w:val="24"/>
          <w:szCs w:val="24"/>
        </w:rPr>
        <w:t>местах;</w:t>
      </w:r>
    </w:p>
    <w:p w:rsidR="00173B47" w:rsidRPr="000C6ED8" w:rsidRDefault="00F47226" w:rsidP="000C6ED8">
      <w:pPr>
        <w:pStyle w:val="a3"/>
        <w:ind w:left="567" w:right="457" w:firstLine="567"/>
        <w:rPr>
          <w:sz w:val="24"/>
          <w:szCs w:val="24"/>
        </w:rPr>
      </w:pPr>
      <w:r w:rsidRPr="000C6ED8">
        <w:rPr>
          <w:sz w:val="24"/>
          <w:szCs w:val="24"/>
        </w:rPr>
        <w:t>соблюдать</w:t>
      </w:r>
      <w:r w:rsidRPr="000C6ED8">
        <w:rPr>
          <w:spacing w:val="32"/>
          <w:sz w:val="24"/>
          <w:szCs w:val="24"/>
        </w:rPr>
        <w:t xml:space="preserve"> </w:t>
      </w:r>
      <w:r w:rsidRPr="000C6ED8">
        <w:rPr>
          <w:sz w:val="24"/>
          <w:szCs w:val="24"/>
        </w:rPr>
        <w:t>правила</w:t>
      </w:r>
      <w:r w:rsidRPr="000C6ED8">
        <w:rPr>
          <w:spacing w:val="31"/>
          <w:sz w:val="24"/>
          <w:szCs w:val="24"/>
        </w:rPr>
        <w:t xml:space="preserve"> </w:t>
      </w:r>
      <w:r w:rsidRPr="000C6ED8">
        <w:rPr>
          <w:sz w:val="24"/>
          <w:szCs w:val="24"/>
        </w:rPr>
        <w:t>безопасности</w:t>
      </w:r>
      <w:r w:rsidRPr="000C6ED8">
        <w:rPr>
          <w:spacing w:val="31"/>
          <w:sz w:val="24"/>
          <w:szCs w:val="24"/>
        </w:rPr>
        <w:t xml:space="preserve"> </w:t>
      </w:r>
      <w:r w:rsidRPr="000C6ED8">
        <w:rPr>
          <w:sz w:val="24"/>
          <w:szCs w:val="24"/>
        </w:rPr>
        <w:t>на</w:t>
      </w:r>
      <w:r w:rsidRPr="000C6ED8">
        <w:rPr>
          <w:spacing w:val="34"/>
          <w:sz w:val="24"/>
          <w:szCs w:val="24"/>
        </w:rPr>
        <w:t xml:space="preserve"> </w:t>
      </w:r>
      <w:r w:rsidRPr="000C6ED8">
        <w:rPr>
          <w:sz w:val="24"/>
          <w:szCs w:val="24"/>
        </w:rPr>
        <w:t>учебном</w:t>
      </w:r>
      <w:r w:rsidRPr="000C6ED8">
        <w:rPr>
          <w:spacing w:val="33"/>
          <w:sz w:val="24"/>
          <w:szCs w:val="24"/>
        </w:rPr>
        <w:t xml:space="preserve"> </w:t>
      </w:r>
      <w:r w:rsidRPr="000C6ED8">
        <w:rPr>
          <w:sz w:val="24"/>
          <w:szCs w:val="24"/>
        </w:rPr>
        <w:t>месте</w:t>
      </w:r>
      <w:r w:rsidRPr="000C6ED8">
        <w:rPr>
          <w:spacing w:val="31"/>
          <w:sz w:val="24"/>
          <w:szCs w:val="24"/>
        </w:rPr>
        <w:t xml:space="preserve"> </w:t>
      </w:r>
      <w:r w:rsidRPr="000C6ED8">
        <w:rPr>
          <w:sz w:val="24"/>
          <w:szCs w:val="24"/>
        </w:rPr>
        <w:t>обучающегося;</w:t>
      </w:r>
      <w:r w:rsidRPr="000C6ED8">
        <w:rPr>
          <w:spacing w:val="34"/>
          <w:sz w:val="24"/>
          <w:szCs w:val="24"/>
        </w:rPr>
        <w:t xml:space="preserve"> </w:t>
      </w:r>
      <w:r w:rsidRPr="000C6ED8">
        <w:rPr>
          <w:sz w:val="24"/>
          <w:szCs w:val="24"/>
        </w:rPr>
        <w:t>во</w:t>
      </w:r>
      <w:r w:rsidRPr="000C6ED8">
        <w:rPr>
          <w:spacing w:val="34"/>
          <w:sz w:val="24"/>
          <w:szCs w:val="24"/>
        </w:rPr>
        <w:t xml:space="preserve"> </w:t>
      </w:r>
      <w:r w:rsidRPr="000C6ED8">
        <w:rPr>
          <w:sz w:val="24"/>
          <w:szCs w:val="24"/>
        </w:rPr>
        <w:t>время</w:t>
      </w:r>
      <w:r w:rsidRPr="000C6ED8">
        <w:rPr>
          <w:spacing w:val="-67"/>
          <w:sz w:val="24"/>
          <w:szCs w:val="24"/>
        </w:rPr>
        <w:t xml:space="preserve"> </w:t>
      </w:r>
      <w:r w:rsidRPr="000C6ED8">
        <w:rPr>
          <w:sz w:val="24"/>
          <w:szCs w:val="24"/>
        </w:rPr>
        <w:t>наблюдений и опытов; безопасно пользоваться бытовыми электроприборами;</w:t>
      </w:r>
      <w:r w:rsidRPr="000C6ED8">
        <w:rPr>
          <w:spacing w:val="1"/>
          <w:sz w:val="24"/>
          <w:szCs w:val="24"/>
        </w:rPr>
        <w:t xml:space="preserve"> </w:t>
      </w:r>
      <w:r w:rsidRPr="000C6ED8">
        <w:rPr>
          <w:spacing w:val="-1"/>
          <w:sz w:val="24"/>
          <w:szCs w:val="24"/>
        </w:rPr>
        <w:t>соблюдать</w:t>
      </w:r>
      <w:r w:rsidRPr="000C6ED8">
        <w:rPr>
          <w:spacing w:val="-15"/>
          <w:sz w:val="24"/>
          <w:szCs w:val="24"/>
        </w:rPr>
        <w:t xml:space="preserve"> </w:t>
      </w:r>
      <w:r w:rsidRPr="000C6ED8">
        <w:rPr>
          <w:spacing w:val="-1"/>
          <w:sz w:val="24"/>
          <w:szCs w:val="24"/>
        </w:rPr>
        <w:t>правила</w:t>
      </w:r>
      <w:r w:rsidRPr="000C6ED8">
        <w:rPr>
          <w:spacing w:val="-17"/>
          <w:sz w:val="24"/>
          <w:szCs w:val="24"/>
        </w:rPr>
        <w:t xml:space="preserve"> </w:t>
      </w:r>
      <w:r w:rsidRPr="000C6ED8">
        <w:rPr>
          <w:spacing w:val="-1"/>
          <w:sz w:val="24"/>
          <w:szCs w:val="24"/>
        </w:rPr>
        <w:t>использования</w:t>
      </w:r>
      <w:r w:rsidRPr="000C6ED8">
        <w:rPr>
          <w:spacing w:val="-13"/>
          <w:sz w:val="24"/>
          <w:szCs w:val="24"/>
        </w:rPr>
        <w:t xml:space="preserve"> </w:t>
      </w:r>
      <w:r w:rsidRPr="000C6ED8">
        <w:rPr>
          <w:sz w:val="24"/>
          <w:szCs w:val="24"/>
        </w:rPr>
        <w:t>электронных</w:t>
      </w:r>
      <w:r w:rsidRPr="000C6ED8">
        <w:rPr>
          <w:spacing w:val="-12"/>
          <w:sz w:val="24"/>
          <w:szCs w:val="24"/>
        </w:rPr>
        <w:t xml:space="preserve"> </w:t>
      </w:r>
      <w:r w:rsidRPr="000C6ED8">
        <w:rPr>
          <w:sz w:val="24"/>
          <w:szCs w:val="24"/>
        </w:rPr>
        <w:t>средств,</w:t>
      </w:r>
      <w:r w:rsidRPr="000C6ED8">
        <w:rPr>
          <w:spacing w:val="-18"/>
          <w:sz w:val="24"/>
          <w:szCs w:val="24"/>
        </w:rPr>
        <w:t xml:space="preserve"> </w:t>
      </w:r>
      <w:r w:rsidRPr="000C6ED8">
        <w:rPr>
          <w:sz w:val="24"/>
          <w:szCs w:val="24"/>
        </w:rPr>
        <w:t>оснащенных</w:t>
      </w:r>
      <w:r w:rsidRPr="000C6ED8">
        <w:rPr>
          <w:spacing w:val="-12"/>
          <w:sz w:val="24"/>
          <w:szCs w:val="24"/>
        </w:rPr>
        <w:t xml:space="preserve"> </w:t>
      </w:r>
      <w:r w:rsidRPr="000C6ED8">
        <w:rPr>
          <w:sz w:val="24"/>
          <w:szCs w:val="24"/>
        </w:rPr>
        <w:t>экраном;</w:t>
      </w:r>
      <w:r w:rsidRPr="000C6ED8">
        <w:rPr>
          <w:spacing w:val="-67"/>
          <w:sz w:val="24"/>
          <w:szCs w:val="24"/>
        </w:rPr>
        <w:t xml:space="preserve"> </w:t>
      </w:r>
      <w:r w:rsidRPr="000C6ED8">
        <w:rPr>
          <w:sz w:val="24"/>
          <w:szCs w:val="24"/>
        </w:rPr>
        <w:t>соблюдать</w:t>
      </w:r>
      <w:r w:rsidRPr="000C6ED8">
        <w:rPr>
          <w:spacing w:val="-2"/>
          <w:sz w:val="24"/>
          <w:szCs w:val="24"/>
        </w:rPr>
        <w:t xml:space="preserve"> </w:t>
      </w:r>
      <w:r w:rsidRPr="000C6ED8">
        <w:rPr>
          <w:sz w:val="24"/>
          <w:szCs w:val="24"/>
        </w:rPr>
        <w:t>правила здорового питания</w:t>
      </w:r>
      <w:r w:rsidRPr="000C6ED8">
        <w:rPr>
          <w:spacing w:val="-1"/>
          <w:sz w:val="24"/>
          <w:szCs w:val="24"/>
        </w:rPr>
        <w:t xml:space="preserve"> </w:t>
      </w:r>
      <w:r w:rsidRPr="000C6ED8">
        <w:rPr>
          <w:sz w:val="24"/>
          <w:szCs w:val="24"/>
        </w:rPr>
        <w:t>и личной</w:t>
      </w:r>
      <w:r w:rsidRPr="000C6ED8">
        <w:rPr>
          <w:spacing w:val="-1"/>
          <w:sz w:val="24"/>
          <w:szCs w:val="24"/>
        </w:rPr>
        <w:t xml:space="preserve"> </w:t>
      </w:r>
      <w:r w:rsidRPr="000C6ED8">
        <w:rPr>
          <w:sz w:val="24"/>
          <w:szCs w:val="24"/>
        </w:rPr>
        <w:t>гигиены;</w:t>
      </w:r>
    </w:p>
    <w:p w:rsidR="00173B47" w:rsidRPr="000C6ED8" w:rsidRDefault="00F47226" w:rsidP="000C6ED8">
      <w:pPr>
        <w:pStyle w:val="a3"/>
        <w:ind w:left="567" w:right="3260" w:firstLine="567"/>
        <w:rPr>
          <w:sz w:val="24"/>
          <w:szCs w:val="24"/>
        </w:rPr>
      </w:pPr>
      <w:r w:rsidRPr="000C6ED8">
        <w:rPr>
          <w:sz w:val="24"/>
          <w:szCs w:val="24"/>
        </w:rPr>
        <w:t>соблюдать правила безопасного поведения пешехода;</w:t>
      </w:r>
      <w:r w:rsidRPr="000C6ED8">
        <w:rPr>
          <w:spacing w:val="-67"/>
          <w:sz w:val="24"/>
          <w:szCs w:val="24"/>
        </w:rPr>
        <w:t xml:space="preserve"> </w:t>
      </w:r>
      <w:r w:rsidRPr="000C6ED8">
        <w:rPr>
          <w:sz w:val="24"/>
          <w:szCs w:val="24"/>
        </w:rPr>
        <w:t>соблюдать</w:t>
      </w:r>
      <w:r w:rsidRPr="000C6ED8">
        <w:rPr>
          <w:spacing w:val="-4"/>
          <w:sz w:val="24"/>
          <w:szCs w:val="24"/>
        </w:rPr>
        <w:t xml:space="preserve"> </w:t>
      </w:r>
      <w:r w:rsidRPr="000C6ED8">
        <w:rPr>
          <w:sz w:val="24"/>
          <w:szCs w:val="24"/>
        </w:rPr>
        <w:t>правила</w:t>
      </w:r>
      <w:r w:rsidRPr="000C6ED8">
        <w:rPr>
          <w:spacing w:val="-3"/>
          <w:sz w:val="24"/>
          <w:szCs w:val="24"/>
        </w:rPr>
        <w:t xml:space="preserve"> </w:t>
      </w:r>
      <w:r w:rsidRPr="000C6ED8">
        <w:rPr>
          <w:sz w:val="24"/>
          <w:szCs w:val="24"/>
        </w:rPr>
        <w:t>безопасного</w:t>
      </w:r>
      <w:r w:rsidRPr="000C6ED8">
        <w:rPr>
          <w:spacing w:val="-5"/>
          <w:sz w:val="24"/>
          <w:szCs w:val="24"/>
        </w:rPr>
        <w:t xml:space="preserve"> </w:t>
      </w:r>
      <w:r w:rsidRPr="000C6ED8">
        <w:rPr>
          <w:sz w:val="24"/>
          <w:szCs w:val="24"/>
        </w:rPr>
        <w:t>поведения</w:t>
      </w:r>
      <w:r w:rsidRPr="000C6ED8">
        <w:rPr>
          <w:spacing w:val="-3"/>
          <w:sz w:val="24"/>
          <w:szCs w:val="24"/>
        </w:rPr>
        <w:t xml:space="preserve"> </w:t>
      </w:r>
      <w:r w:rsidRPr="000C6ED8">
        <w:rPr>
          <w:sz w:val="24"/>
          <w:szCs w:val="24"/>
        </w:rPr>
        <w:t>в</w:t>
      </w:r>
      <w:r w:rsidRPr="000C6ED8">
        <w:rPr>
          <w:spacing w:val="-7"/>
          <w:sz w:val="24"/>
          <w:szCs w:val="24"/>
        </w:rPr>
        <w:t xml:space="preserve"> </w:t>
      </w:r>
      <w:r w:rsidRPr="000C6ED8">
        <w:rPr>
          <w:sz w:val="24"/>
          <w:szCs w:val="24"/>
        </w:rPr>
        <w:t>природе;</w:t>
      </w:r>
    </w:p>
    <w:p w:rsidR="00173B47" w:rsidRPr="000C6ED8" w:rsidRDefault="00F47226" w:rsidP="000C6ED8">
      <w:pPr>
        <w:pStyle w:val="a3"/>
        <w:spacing w:before="1"/>
        <w:ind w:left="567" w:right="462" w:firstLine="567"/>
        <w:rPr>
          <w:sz w:val="24"/>
          <w:szCs w:val="24"/>
        </w:rPr>
      </w:pPr>
      <w:r w:rsidRPr="000C6ED8">
        <w:rPr>
          <w:sz w:val="24"/>
          <w:szCs w:val="24"/>
        </w:rPr>
        <w:t>с</w:t>
      </w:r>
      <w:r w:rsidRPr="000C6ED8">
        <w:rPr>
          <w:spacing w:val="1"/>
          <w:sz w:val="24"/>
          <w:szCs w:val="24"/>
        </w:rPr>
        <w:t xml:space="preserve"> </w:t>
      </w:r>
      <w:r w:rsidRPr="000C6ED8">
        <w:rPr>
          <w:sz w:val="24"/>
          <w:szCs w:val="24"/>
        </w:rPr>
        <w:t>помощью</w:t>
      </w:r>
      <w:r w:rsidRPr="000C6ED8">
        <w:rPr>
          <w:spacing w:val="1"/>
          <w:sz w:val="24"/>
          <w:szCs w:val="24"/>
        </w:rPr>
        <w:t xml:space="preserve"> </w:t>
      </w:r>
      <w:r w:rsidRPr="000C6ED8">
        <w:rPr>
          <w:sz w:val="24"/>
          <w:szCs w:val="24"/>
        </w:rPr>
        <w:t>взрослых</w:t>
      </w:r>
      <w:r w:rsidRPr="000C6ED8">
        <w:rPr>
          <w:spacing w:val="1"/>
          <w:sz w:val="24"/>
          <w:szCs w:val="24"/>
        </w:rPr>
        <w:t xml:space="preserve"> </w:t>
      </w:r>
      <w:r w:rsidRPr="000C6ED8">
        <w:rPr>
          <w:sz w:val="24"/>
          <w:szCs w:val="24"/>
        </w:rPr>
        <w:t>(учителя,</w:t>
      </w:r>
      <w:r w:rsidRPr="000C6ED8">
        <w:rPr>
          <w:spacing w:val="1"/>
          <w:sz w:val="24"/>
          <w:szCs w:val="24"/>
        </w:rPr>
        <w:t xml:space="preserve"> </w:t>
      </w:r>
      <w:r w:rsidRPr="000C6ED8">
        <w:rPr>
          <w:sz w:val="24"/>
          <w:szCs w:val="24"/>
        </w:rPr>
        <w:t>родителей)</w:t>
      </w:r>
      <w:r w:rsidRPr="000C6ED8">
        <w:rPr>
          <w:spacing w:val="1"/>
          <w:sz w:val="24"/>
          <w:szCs w:val="24"/>
        </w:rPr>
        <w:t xml:space="preserve"> </w:t>
      </w:r>
      <w:r w:rsidRPr="000C6ED8">
        <w:rPr>
          <w:sz w:val="24"/>
          <w:szCs w:val="24"/>
        </w:rPr>
        <w:t>пользоваться</w:t>
      </w:r>
      <w:r w:rsidRPr="000C6ED8">
        <w:rPr>
          <w:spacing w:val="1"/>
          <w:sz w:val="24"/>
          <w:szCs w:val="24"/>
        </w:rPr>
        <w:t xml:space="preserve"> </w:t>
      </w:r>
      <w:r w:rsidRPr="000C6ED8">
        <w:rPr>
          <w:sz w:val="24"/>
          <w:szCs w:val="24"/>
        </w:rPr>
        <w:t>электронным</w:t>
      </w:r>
      <w:r w:rsidRPr="000C6ED8">
        <w:rPr>
          <w:spacing w:val="1"/>
          <w:sz w:val="24"/>
          <w:szCs w:val="24"/>
        </w:rPr>
        <w:t xml:space="preserve"> </w:t>
      </w:r>
      <w:r w:rsidRPr="000C6ED8">
        <w:rPr>
          <w:sz w:val="24"/>
          <w:szCs w:val="24"/>
        </w:rPr>
        <w:t>дневником</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электронными</w:t>
      </w:r>
      <w:r w:rsidRPr="000C6ED8">
        <w:rPr>
          <w:spacing w:val="1"/>
          <w:sz w:val="24"/>
          <w:szCs w:val="24"/>
        </w:rPr>
        <w:t xml:space="preserve"> </w:t>
      </w:r>
      <w:r w:rsidRPr="000C6ED8">
        <w:rPr>
          <w:sz w:val="24"/>
          <w:szCs w:val="24"/>
        </w:rPr>
        <w:t>образовательными</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информационными</w:t>
      </w:r>
      <w:r w:rsidRPr="000C6ED8">
        <w:rPr>
          <w:spacing w:val="1"/>
          <w:sz w:val="24"/>
          <w:szCs w:val="24"/>
        </w:rPr>
        <w:t xml:space="preserve"> </w:t>
      </w:r>
      <w:r w:rsidRPr="000C6ED8">
        <w:rPr>
          <w:sz w:val="24"/>
          <w:szCs w:val="24"/>
        </w:rPr>
        <w:t>ресурсами.</w:t>
      </w:r>
    </w:p>
    <w:p w:rsidR="00173B47" w:rsidRPr="0059331A" w:rsidRDefault="00F47226" w:rsidP="000C6ED8">
      <w:pPr>
        <w:pStyle w:val="a4"/>
        <w:tabs>
          <w:tab w:val="left" w:pos="2522"/>
        </w:tabs>
        <w:ind w:left="567" w:right="462" w:firstLine="567"/>
        <w:rPr>
          <w:b/>
          <w:sz w:val="24"/>
          <w:szCs w:val="24"/>
        </w:rPr>
      </w:pPr>
      <w:r w:rsidRPr="0059331A">
        <w:rPr>
          <w:b/>
          <w:sz w:val="24"/>
          <w:szCs w:val="24"/>
        </w:rPr>
        <w:t>Предметные</w:t>
      </w:r>
      <w:r w:rsidRPr="0059331A">
        <w:rPr>
          <w:b/>
          <w:spacing w:val="1"/>
          <w:sz w:val="24"/>
          <w:szCs w:val="24"/>
        </w:rPr>
        <w:t xml:space="preserve"> </w:t>
      </w:r>
      <w:r w:rsidRPr="0059331A">
        <w:rPr>
          <w:b/>
          <w:sz w:val="24"/>
          <w:szCs w:val="24"/>
        </w:rPr>
        <w:t>результаты</w:t>
      </w:r>
      <w:r w:rsidRPr="0059331A">
        <w:rPr>
          <w:b/>
          <w:spacing w:val="1"/>
          <w:sz w:val="24"/>
          <w:szCs w:val="24"/>
        </w:rPr>
        <w:t xml:space="preserve"> </w:t>
      </w:r>
      <w:r w:rsidRPr="0059331A">
        <w:rPr>
          <w:b/>
          <w:sz w:val="24"/>
          <w:szCs w:val="24"/>
        </w:rPr>
        <w:t>изучения</w:t>
      </w:r>
      <w:r w:rsidRPr="0059331A">
        <w:rPr>
          <w:b/>
          <w:spacing w:val="1"/>
          <w:sz w:val="24"/>
          <w:szCs w:val="24"/>
        </w:rPr>
        <w:t xml:space="preserve"> </w:t>
      </w:r>
      <w:r w:rsidRPr="0059331A">
        <w:rPr>
          <w:b/>
          <w:sz w:val="24"/>
          <w:szCs w:val="24"/>
        </w:rPr>
        <w:t>окружающего</w:t>
      </w:r>
      <w:r w:rsidRPr="0059331A">
        <w:rPr>
          <w:b/>
          <w:spacing w:val="1"/>
          <w:sz w:val="24"/>
          <w:szCs w:val="24"/>
        </w:rPr>
        <w:t xml:space="preserve"> </w:t>
      </w:r>
      <w:r w:rsidRPr="0059331A">
        <w:rPr>
          <w:b/>
          <w:sz w:val="24"/>
          <w:szCs w:val="24"/>
        </w:rPr>
        <w:t>мира.</w:t>
      </w:r>
      <w:r w:rsidRPr="0059331A">
        <w:rPr>
          <w:b/>
          <w:spacing w:val="1"/>
          <w:sz w:val="24"/>
          <w:szCs w:val="24"/>
        </w:rPr>
        <w:t xml:space="preserve"> </w:t>
      </w:r>
      <w:r w:rsidRPr="0059331A">
        <w:rPr>
          <w:b/>
          <w:sz w:val="24"/>
          <w:szCs w:val="24"/>
        </w:rPr>
        <w:t>К</w:t>
      </w:r>
      <w:r w:rsidRPr="0059331A">
        <w:rPr>
          <w:b/>
          <w:spacing w:val="1"/>
          <w:sz w:val="24"/>
          <w:szCs w:val="24"/>
        </w:rPr>
        <w:t xml:space="preserve"> </w:t>
      </w:r>
      <w:r w:rsidRPr="0059331A">
        <w:rPr>
          <w:b/>
          <w:sz w:val="24"/>
          <w:szCs w:val="24"/>
        </w:rPr>
        <w:t>концу</w:t>
      </w:r>
      <w:r w:rsidRPr="0059331A">
        <w:rPr>
          <w:b/>
          <w:spacing w:val="-67"/>
          <w:sz w:val="24"/>
          <w:szCs w:val="24"/>
        </w:rPr>
        <w:t xml:space="preserve"> </w:t>
      </w:r>
      <w:r w:rsidRPr="0059331A">
        <w:rPr>
          <w:b/>
          <w:sz w:val="24"/>
          <w:szCs w:val="24"/>
        </w:rPr>
        <w:t>обучения</w:t>
      </w:r>
      <w:r w:rsidRPr="0059331A">
        <w:rPr>
          <w:b/>
          <w:spacing w:val="-1"/>
          <w:sz w:val="24"/>
          <w:szCs w:val="24"/>
        </w:rPr>
        <w:t xml:space="preserve"> </w:t>
      </w:r>
      <w:r w:rsidRPr="0059331A">
        <w:rPr>
          <w:b/>
          <w:sz w:val="24"/>
          <w:szCs w:val="24"/>
        </w:rPr>
        <w:t>во</w:t>
      </w:r>
      <w:r w:rsidRPr="0059331A">
        <w:rPr>
          <w:b/>
          <w:spacing w:val="-3"/>
          <w:sz w:val="24"/>
          <w:szCs w:val="24"/>
        </w:rPr>
        <w:t xml:space="preserve"> </w:t>
      </w:r>
      <w:r w:rsidRPr="0059331A">
        <w:rPr>
          <w:b/>
          <w:sz w:val="24"/>
          <w:szCs w:val="24"/>
        </w:rPr>
        <w:t>2</w:t>
      </w:r>
      <w:r w:rsidRPr="0059331A">
        <w:rPr>
          <w:b/>
          <w:spacing w:val="1"/>
          <w:sz w:val="24"/>
          <w:szCs w:val="24"/>
        </w:rPr>
        <w:t xml:space="preserve"> </w:t>
      </w:r>
      <w:r w:rsidRPr="0059331A">
        <w:rPr>
          <w:b/>
          <w:sz w:val="24"/>
          <w:szCs w:val="24"/>
        </w:rPr>
        <w:t>классе обучающийся</w:t>
      </w:r>
      <w:r w:rsidRPr="0059331A">
        <w:rPr>
          <w:b/>
          <w:spacing w:val="-3"/>
          <w:sz w:val="24"/>
          <w:szCs w:val="24"/>
        </w:rPr>
        <w:t xml:space="preserve"> </w:t>
      </w:r>
      <w:r w:rsidRPr="0059331A">
        <w:rPr>
          <w:b/>
          <w:sz w:val="24"/>
          <w:szCs w:val="24"/>
        </w:rPr>
        <w:t>научится:</w:t>
      </w:r>
    </w:p>
    <w:p w:rsidR="00173B47" w:rsidRPr="000C6ED8" w:rsidRDefault="00F47226" w:rsidP="000C6ED8">
      <w:pPr>
        <w:pStyle w:val="a3"/>
        <w:spacing w:line="242" w:lineRule="auto"/>
        <w:ind w:left="567" w:right="461" w:firstLine="567"/>
        <w:rPr>
          <w:sz w:val="24"/>
          <w:szCs w:val="24"/>
        </w:rPr>
      </w:pPr>
      <w:r w:rsidRPr="000C6ED8">
        <w:rPr>
          <w:sz w:val="24"/>
          <w:szCs w:val="24"/>
        </w:rPr>
        <w:t>находить Россию на карте мира, на карте России – Москву, свой регион и его</w:t>
      </w:r>
      <w:r w:rsidRPr="000C6ED8">
        <w:rPr>
          <w:spacing w:val="1"/>
          <w:sz w:val="24"/>
          <w:szCs w:val="24"/>
        </w:rPr>
        <w:t xml:space="preserve"> </w:t>
      </w:r>
      <w:r w:rsidRPr="000C6ED8">
        <w:rPr>
          <w:sz w:val="24"/>
          <w:szCs w:val="24"/>
        </w:rPr>
        <w:t>главный</w:t>
      </w:r>
      <w:r w:rsidRPr="000C6ED8">
        <w:rPr>
          <w:spacing w:val="-1"/>
          <w:sz w:val="24"/>
          <w:szCs w:val="24"/>
        </w:rPr>
        <w:t xml:space="preserve"> </w:t>
      </w:r>
      <w:r w:rsidRPr="000C6ED8">
        <w:rPr>
          <w:sz w:val="24"/>
          <w:szCs w:val="24"/>
        </w:rPr>
        <w:t>город;</w:t>
      </w:r>
    </w:p>
    <w:p w:rsidR="00173B47" w:rsidRPr="000C6ED8" w:rsidRDefault="00F47226" w:rsidP="000C6ED8">
      <w:pPr>
        <w:pStyle w:val="a3"/>
        <w:ind w:left="567" w:right="462" w:firstLine="567"/>
        <w:rPr>
          <w:sz w:val="24"/>
          <w:szCs w:val="24"/>
        </w:rPr>
      </w:pPr>
      <w:r w:rsidRPr="000C6ED8">
        <w:rPr>
          <w:sz w:val="24"/>
          <w:szCs w:val="24"/>
        </w:rPr>
        <w:t>узнавать</w:t>
      </w:r>
      <w:r w:rsidRPr="000C6ED8">
        <w:rPr>
          <w:spacing w:val="1"/>
          <w:sz w:val="24"/>
          <w:szCs w:val="24"/>
        </w:rPr>
        <w:t xml:space="preserve"> </w:t>
      </w:r>
      <w:r w:rsidRPr="000C6ED8">
        <w:rPr>
          <w:sz w:val="24"/>
          <w:szCs w:val="24"/>
        </w:rPr>
        <w:t>государственную</w:t>
      </w:r>
      <w:r w:rsidRPr="000C6ED8">
        <w:rPr>
          <w:spacing w:val="1"/>
          <w:sz w:val="24"/>
          <w:szCs w:val="24"/>
        </w:rPr>
        <w:t xml:space="preserve"> </w:t>
      </w:r>
      <w:r w:rsidRPr="000C6ED8">
        <w:rPr>
          <w:sz w:val="24"/>
          <w:szCs w:val="24"/>
        </w:rPr>
        <w:t>символику</w:t>
      </w:r>
      <w:r w:rsidRPr="000C6ED8">
        <w:rPr>
          <w:spacing w:val="1"/>
          <w:sz w:val="24"/>
          <w:szCs w:val="24"/>
        </w:rPr>
        <w:t xml:space="preserve"> </w:t>
      </w:r>
      <w:r w:rsidRPr="000C6ED8">
        <w:rPr>
          <w:sz w:val="24"/>
          <w:szCs w:val="24"/>
        </w:rPr>
        <w:t>Российской</w:t>
      </w:r>
      <w:r w:rsidRPr="000C6ED8">
        <w:rPr>
          <w:spacing w:val="1"/>
          <w:sz w:val="24"/>
          <w:szCs w:val="24"/>
        </w:rPr>
        <w:t xml:space="preserve"> </w:t>
      </w:r>
      <w:r w:rsidRPr="000C6ED8">
        <w:rPr>
          <w:sz w:val="24"/>
          <w:szCs w:val="24"/>
        </w:rPr>
        <w:t>Федерации</w:t>
      </w:r>
      <w:r w:rsidRPr="000C6ED8">
        <w:rPr>
          <w:spacing w:val="1"/>
          <w:sz w:val="24"/>
          <w:szCs w:val="24"/>
        </w:rPr>
        <w:t xml:space="preserve"> </w:t>
      </w:r>
      <w:r w:rsidRPr="000C6ED8">
        <w:rPr>
          <w:sz w:val="24"/>
          <w:szCs w:val="24"/>
        </w:rPr>
        <w:t>(гимн,</w:t>
      </w:r>
      <w:r w:rsidRPr="000C6ED8">
        <w:rPr>
          <w:spacing w:val="1"/>
          <w:sz w:val="24"/>
          <w:szCs w:val="24"/>
        </w:rPr>
        <w:t xml:space="preserve"> </w:t>
      </w:r>
      <w:r w:rsidRPr="000C6ED8">
        <w:rPr>
          <w:sz w:val="24"/>
          <w:szCs w:val="24"/>
        </w:rPr>
        <w:t>герб,</w:t>
      </w:r>
      <w:r w:rsidRPr="000C6ED8">
        <w:rPr>
          <w:spacing w:val="1"/>
          <w:sz w:val="24"/>
          <w:szCs w:val="24"/>
        </w:rPr>
        <w:t xml:space="preserve"> </w:t>
      </w:r>
      <w:r w:rsidRPr="000C6ED8">
        <w:rPr>
          <w:sz w:val="24"/>
          <w:szCs w:val="24"/>
        </w:rPr>
        <w:t>флаг)</w:t>
      </w:r>
      <w:r w:rsidRPr="000C6ED8">
        <w:rPr>
          <w:spacing w:val="-1"/>
          <w:sz w:val="24"/>
          <w:szCs w:val="24"/>
        </w:rPr>
        <w:t xml:space="preserve"> </w:t>
      </w:r>
      <w:r w:rsidRPr="000C6ED8">
        <w:rPr>
          <w:sz w:val="24"/>
          <w:szCs w:val="24"/>
        </w:rPr>
        <w:t>и своего</w:t>
      </w:r>
      <w:r w:rsidRPr="000C6ED8">
        <w:rPr>
          <w:spacing w:val="1"/>
          <w:sz w:val="24"/>
          <w:szCs w:val="24"/>
        </w:rPr>
        <w:t xml:space="preserve"> </w:t>
      </w:r>
      <w:r w:rsidRPr="000C6ED8">
        <w:rPr>
          <w:sz w:val="24"/>
          <w:szCs w:val="24"/>
        </w:rPr>
        <w:t>региона;</w:t>
      </w:r>
    </w:p>
    <w:p w:rsidR="00173B47" w:rsidRPr="000C6ED8" w:rsidRDefault="00F47226" w:rsidP="000C6ED8">
      <w:pPr>
        <w:pStyle w:val="a3"/>
        <w:ind w:left="567" w:right="462" w:firstLine="567"/>
        <w:rPr>
          <w:sz w:val="24"/>
          <w:szCs w:val="24"/>
        </w:rPr>
      </w:pPr>
      <w:r w:rsidRPr="000C6ED8">
        <w:rPr>
          <w:sz w:val="24"/>
          <w:szCs w:val="24"/>
        </w:rPr>
        <w:t>проявлять уважение к семейным ценностям и традициям, традициям своего</w:t>
      </w:r>
      <w:r w:rsidRPr="000C6ED8">
        <w:rPr>
          <w:spacing w:val="1"/>
          <w:sz w:val="24"/>
          <w:szCs w:val="24"/>
        </w:rPr>
        <w:t xml:space="preserve"> </w:t>
      </w:r>
      <w:r w:rsidRPr="000C6ED8">
        <w:rPr>
          <w:sz w:val="24"/>
          <w:szCs w:val="24"/>
        </w:rPr>
        <w:t>народа</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других</w:t>
      </w:r>
      <w:r w:rsidRPr="000C6ED8">
        <w:rPr>
          <w:spacing w:val="1"/>
          <w:sz w:val="24"/>
          <w:szCs w:val="24"/>
        </w:rPr>
        <w:t xml:space="preserve"> </w:t>
      </w:r>
      <w:r w:rsidRPr="000C6ED8">
        <w:rPr>
          <w:sz w:val="24"/>
          <w:szCs w:val="24"/>
        </w:rPr>
        <w:t>народов,</w:t>
      </w:r>
      <w:r w:rsidRPr="000C6ED8">
        <w:rPr>
          <w:spacing w:val="1"/>
          <w:sz w:val="24"/>
          <w:szCs w:val="24"/>
        </w:rPr>
        <w:t xml:space="preserve"> </w:t>
      </w:r>
      <w:r w:rsidRPr="000C6ED8">
        <w:rPr>
          <w:sz w:val="24"/>
          <w:szCs w:val="24"/>
        </w:rPr>
        <w:t>государственным</w:t>
      </w:r>
      <w:r w:rsidRPr="000C6ED8">
        <w:rPr>
          <w:spacing w:val="1"/>
          <w:sz w:val="24"/>
          <w:szCs w:val="24"/>
        </w:rPr>
        <w:t xml:space="preserve"> </w:t>
      </w:r>
      <w:r w:rsidRPr="000C6ED8">
        <w:rPr>
          <w:sz w:val="24"/>
          <w:szCs w:val="24"/>
        </w:rPr>
        <w:t>символам</w:t>
      </w:r>
      <w:r w:rsidRPr="000C6ED8">
        <w:rPr>
          <w:spacing w:val="1"/>
          <w:sz w:val="24"/>
          <w:szCs w:val="24"/>
        </w:rPr>
        <w:t xml:space="preserve"> </w:t>
      </w:r>
      <w:r w:rsidRPr="000C6ED8">
        <w:rPr>
          <w:sz w:val="24"/>
          <w:szCs w:val="24"/>
        </w:rPr>
        <w:t>России;</w:t>
      </w:r>
      <w:r w:rsidRPr="000C6ED8">
        <w:rPr>
          <w:spacing w:val="1"/>
          <w:sz w:val="24"/>
          <w:szCs w:val="24"/>
        </w:rPr>
        <w:t xml:space="preserve"> </w:t>
      </w:r>
      <w:r w:rsidRPr="000C6ED8">
        <w:rPr>
          <w:sz w:val="24"/>
          <w:szCs w:val="24"/>
        </w:rPr>
        <w:t>соблюдать</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нравственного</w:t>
      </w:r>
      <w:r w:rsidRPr="000C6ED8">
        <w:rPr>
          <w:spacing w:val="-3"/>
          <w:sz w:val="24"/>
          <w:szCs w:val="24"/>
        </w:rPr>
        <w:t xml:space="preserve"> </w:t>
      </w:r>
      <w:r w:rsidRPr="000C6ED8">
        <w:rPr>
          <w:sz w:val="24"/>
          <w:szCs w:val="24"/>
        </w:rPr>
        <w:t>поведения в</w:t>
      </w:r>
      <w:r w:rsidRPr="000C6ED8">
        <w:rPr>
          <w:spacing w:val="-3"/>
          <w:sz w:val="24"/>
          <w:szCs w:val="24"/>
        </w:rPr>
        <w:t xml:space="preserve"> </w:t>
      </w:r>
      <w:r w:rsidRPr="000C6ED8">
        <w:rPr>
          <w:sz w:val="24"/>
          <w:szCs w:val="24"/>
        </w:rPr>
        <w:t>социуме и</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природе;</w:t>
      </w:r>
    </w:p>
    <w:p w:rsidR="00173B47" w:rsidRPr="000C6ED8" w:rsidRDefault="00F47226" w:rsidP="000C6ED8">
      <w:pPr>
        <w:pStyle w:val="a3"/>
        <w:tabs>
          <w:tab w:val="left" w:pos="3318"/>
          <w:tab w:val="left" w:pos="4805"/>
          <w:tab w:val="left" w:pos="6014"/>
          <w:tab w:val="left" w:pos="7902"/>
          <w:tab w:val="left" w:pos="8703"/>
          <w:tab w:val="left" w:pos="9204"/>
          <w:tab w:val="left" w:pos="9703"/>
        </w:tabs>
        <w:spacing w:before="77"/>
        <w:ind w:left="567" w:right="466" w:firstLine="567"/>
        <w:rPr>
          <w:sz w:val="24"/>
          <w:szCs w:val="24"/>
        </w:rPr>
      </w:pPr>
      <w:r w:rsidRPr="000C6ED8">
        <w:rPr>
          <w:sz w:val="24"/>
          <w:szCs w:val="24"/>
        </w:rPr>
        <w:t>распознавать</w:t>
      </w:r>
      <w:r w:rsidRPr="000C6ED8">
        <w:rPr>
          <w:sz w:val="24"/>
          <w:szCs w:val="24"/>
        </w:rPr>
        <w:tab/>
        <w:t>изученные</w:t>
      </w:r>
      <w:r w:rsidRPr="000C6ED8">
        <w:rPr>
          <w:sz w:val="24"/>
          <w:szCs w:val="24"/>
        </w:rPr>
        <w:tab/>
        <w:t>объекты</w:t>
      </w:r>
      <w:r w:rsidRPr="000C6ED8">
        <w:rPr>
          <w:sz w:val="24"/>
          <w:szCs w:val="24"/>
        </w:rPr>
        <w:tab/>
        <w:t>окружающего</w:t>
      </w:r>
      <w:r w:rsidRPr="000C6ED8">
        <w:rPr>
          <w:sz w:val="24"/>
          <w:szCs w:val="24"/>
        </w:rPr>
        <w:tab/>
        <w:t>мира</w:t>
      </w:r>
      <w:r w:rsidRPr="000C6ED8">
        <w:rPr>
          <w:sz w:val="24"/>
          <w:szCs w:val="24"/>
        </w:rPr>
        <w:tab/>
        <w:t>по</w:t>
      </w:r>
      <w:r w:rsidRPr="000C6ED8">
        <w:rPr>
          <w:sz w:val="24"/>
          <w:szCs w:val="24"/>
        </w:rPr>
        <w:tab/>
        <w:t>их</w:t>
      </w:r>
      <w:r w:rsidRPr="000C6ED8">
        <w:rPr>
          <w:sz w:val="24"/>
          <w:szCs w:val="24"/>
        </w:rPr>
        <w:tab/>
      </w:r>
      <w:r w:rsidRPr="000C6ED8">
        <w:rPr>
          <w:spacing w:val="-1"/>
          <w:sz w:val="24"/>
          <w:szCs w:val="24"/>
        </w:rPr>
        <w:t>описанию,</w:t>
      </w:r>
      <w:r w:rsidRPr="000C6ED8">
        <w:rPr>
          <w:spacing w:val="-67"/>
          <w:sz w:val="24"/>
          <w:szCs w:val="24"/>
        </w:rPr>
        <w:t xml:space="preserve"> </w:t>
      </w:r>
      <w:r w:rsidRPr="000C6ED8">
        <w:rPr>
          <w:sz w:val="24"/>
          <w:szCs w:val="24"/>
        </w:rPr>
        <w:t>рисункам</w:t>
      </w:r>
      <w:r w:rsidRPr="000C6ED8">
        <w:rPr>
          <w:spacing w:val="-4"/>
          <w:sz w:val="24"/>
          <w:szCs w:val="24"/>
        </w:rPr>
        <w:t xml:space="preserve"> </w:t>
      </w:r>
      <w:r w:rsidRPr="000C6ED8">
        <w:rPr>
          <w:sz w:val="24"/>
          <w:szCs w:val="24"/>
        </w:rPr>
        <w:t>и фотографиям,</w:t>
      </w:r>
      <w:r w:rsidRPr="000C6ED8">
        <w:rPr>
          <w:spacing w:val="-4"/>
          <w:sz w:val="24"/>
          <w:szCs w:val="24"/>
        </w:rPr>
        <w:t xml:space="preserve"> </w:t>
      </w:r>
      <w:r w:rsidRPr="000C6ED8">
        <w:rPr>
          <w:sz w:val="24"/>
          <w:szCs w:val="24"/>
        </w:rPr>
        <w:t>различать</w:t>
      </w:r>
      <w:r w:rsidRPr="000C6ED8">
        <w:rPr>
          <w:spacing w:val="-2"/>
          <w:sz w:val="24"/>
          <w:szCs w:val="24"/>
        </w:rPr>
        <w:t xml:space="preserve"> </w:t>
      </w:r>
      <w:r w:rsidRPr="000C6ED8">
        <w:rPr>
          <w:sz w:val="24"/>
          <w:szCs w:val="24"/>
        </w:rPr>
        <w:t>их</w:t>
      </w:r>
      <w:r w:rsidRPr="000C6ED8">
        <w:rPr>
          <w:spacing w:val="1"/>
          <w:sz w:val="24"/>
          <w:szCs w:val="24"/>
        </w:rPr>
        <w:t xml:space="preserve"> </w:t>
      </w:r>
      <w:r w:rsidRPr="000C6ED8">
        <w:rPr>
          <w:sz w:val="24"/>
          <w:szCs w:val="24"/>
        </w:rPr>
        <w:t>в</w:t>
      </w:r>
      <w:r w:rsidRPr="000C6ED8">
        <w:rPr>
          <w:spacing w:val="-2"/>
          <w:sz w:val="24"/>
          <w:szCs w:val="24"/>
        </w:rPr>
        <w:t xml:space="preserve"> </w:t>
      </w:r>
      <w:r w:rsidRPr="000C6ED8">
        <w:rPr>
          <w:sz w:val="24"/>
          <w:szCs w:val="24"/>
        </w:rPr>
        <w:t>окружающем</w:t>
      </w:r>
      <w:r w:rsidRPr="000C6ED8">
        <w:rPr>
          <w:spacing w:val="-2"/>
          <w:sz w:val="24"/>
          <w:szCs w:val="24"/>
        </w:rPr>
        <w:t xml:space="preserve"> </w:t>
      </w:r>
      <w:r w:rsidRPr="000C6ED8">
        <w:rPr>
          <w:sz w:val="24"/>
          <w:szCs w:val="24"/>
        </w:rPr>
        <w:t>мире;</w:t>
      </w:r>
    </w:p>
    <w:p w:rsidR="00173B47" w:rsidRPr="000C6ED8" w:rsidRDefault="00F47226" w:rsidP="000C6ED8">
      <w:pPr>
        <w:pStyle w:val="a3"/>
        <w:ind w:left="567" w:right="471" w:firstLine="567"/>
        <w:rPr>
          <w:sz w:val="24"/>
          <w:szCs w:val="24"/>
        </w:rPr>
      </w:pPr>
      <w:r w:rsidRPr="000C6ED8">
        <w:rPr>
          <w:sz w:val="24"/>
          <w:szCs w:val="24"/>
        </w:rPr>
        <w:t>приводить</w:t>
      </w:r>
      <w:r w:rsidRPr="000C6ED8">
        <w:rPr>
          <w:spacing w:val="18"/>
          <w:sz w:val="24"/>
          <w:szCs w:val="24"/>
        </w:rPr>
        <w:t xml:space="preserve"> </w:t>
      </w:r>
      <w:r w:rsidRPr="000C6ED8">
        <w:rPr>
          <w:sz w:val="24"/>
          <w:szCs w:val="24"/>
        </w:rPr>
        <w:t>примеры</w:t>
      </w:r>
      <w:r w:rsidRPr="000C6ED8">
        <w:rPr>
          <w:spacing w:val="20"/>
          <w:sz w:val="24"/>
          <w:szCs w:val="24"/>
        </w:rPr>
        <w:t xml:space="preserve"> </w:t>
      </w:r>
      <w:r w:rsidRPr="000C6ED8">
        <w:rPr>
          <w:sz w:val="24"/>
          <w:szCs w:val="24"/>
        </w:rPr>
        <w:t>изученных</w:t>
      </w:r>
      <w:r w:rsidRPr="000C6ED8">
        <w:rPr>
          <w:spacing w:val="20"/>
          <w:sz w:val="24"/>
          <w:szCs w:val="24"/>
        </w:rPr>
        <w:t xml:space="preserve"> </w:t>
      </w:r>
      <w:r w:rsidRPr="000C6ED8">
        <w:rPr>
          <w:sz w:val="24"/>
          <w:szCs w:val="24"/>
        </w:rPr>
        <w:t>традиций,</w:t>
      </w:r>
      <w:r w:rsidRPr="000C6ED8">
        <w:rPr>
          <w:spacing w:val="19"/>
          <w:sz w:val="24"/>
          <w:szCs w:val="24"/>
        </w:rPr>
        <w:t xml:space="preserve"> </w:t>
      </w:r>
      <w:r w:rsidRPr="000C6ED8">
        <w:rPr>
          <w:sz w:val="24"/>
          <w:szCs w:val="24"/>
        </w:rPr>
        <w:t>обычаев</w:t>
      </w:r>
      <w:r w:rsidRPr="000C6ED8">
        <w:rPr>
          <w:spacing w:val="19"/>
          <w:sz w:val="24"/>
          <w:szCs w:val="24"/>
        </w:rPr>
        <w:t xml:space="preserve"> </w:t>
      </w:r>
      <w:r w:rsidRPr="000C6ED8">
        <w:rPr>
          <w:sz w:val="24"/>
          <w:szCs w:val="24"/>
        </w:rPr>
        <w:t>и</w:t>
      </w:r>
      <w:r w:rsidRPr="000C6ED8">
        <w:rPr>
          <w:spacing w:val="20"/>
          <w:sz w:val="24"/>
          <w:szCs w:val="24"/>
        </w:rPr>
        <w:t xml:space="preserve"> </w:t>
      </w:r>
      <w:r w:rsidRPr="000C6ED8">
        <w:rPr>
          <w:sz w:val="24"/>
          <w:szCs w:val="24"/>
        </w:rPr>
        <w:t>праздников</w:t>
      </w:r>
      <w:r w:rsidRPr="000C6ED8">
        <w:rPr>
          <w:spacing w:val="18"/>
          <w:sz w:val="24"/>
          <w:szCs w:val="24"/>
        </w:rPr>
        <w:t xml:space="preserve"> </w:t>
      </w:r>
      <w:r w:rsidRPr="000C6ED8">
        <w:rPr>
          <w:sz w:val="24"/>
          <w:szCs w:val="24"/>
        </w:rPr>
        <w:t>народов</w:t>
      </w:r>
      <w:r w:rsidRPr="000C6ED8">
        <w:rPr>
          <w:spacing w:val="-67"/>
          <w:sz w:val="24"/>
          <w:szCs w:val="24"/>
        </w:rPr>
        <w:t xml:space="preserve"> </w:t>
      </w:r>
      <w:r w:rsidRPr="000C6ED8">
        <w:rPr>
          <w:sz w:val="24"/>
          <w:szCs w:val="24"/>
        </w:rPr>
        <w:t>родного края;</w:t>
      </w:r>
    </w:p>
    <w:p w:rsidR="00173B47" w:rsidRPr="000C6ED8" w:rsidRDefault="00F47226" w:rsidP="000C6ED8">
      <w:pPr>
        <w:pStyle w:val="a3"/>
        <w:ind w:left="567" w:right="2453" w:firstLine="567"/>
        <w:rPr>
          <w:sz w:val="24"/>
          <w:szCs w:val="24"/>
        </w:rPr>
      </w:pPr>
      <w:r w:rsidRPr="000C6ED8">
        <w:rPr>
          <w:sz w:val="24"/>
          <w:szCs w:val="24"/>
        </w:rPr>
        <w:t>важных событий прошлого и настоящего родного края;</w:t>
      </w:r>
      <w:r w:rsidRPr="000C6ED8">
        <w:rPr>
          <w:spacing w:val="1"/>
          <w:sz w:val="24"/>
          <w:szCs w:val="24"/>
        </w:rPr>
        <w:t xml:space="preserve"> </w:t>
      </w:r>
      <w:r w:rsidRPr="000C6ED8">
        <w:rPr>
          <w:sz w:val="24"/>
          <w:szCs w:val="24"/>
        </w:rPr>
        <w:t>трудовой</w:t>
      </w:r>
      <w:r w:rsidRPr="000C6ED8">
        <w:rPr>
          <w:spacing w:val="-4"/>
          <w:sz w:val="24"/>
          <w:szCs w:val="24"/>
        </w:rPr>
        <w:t xml:space="preserve"> </w:t>
      </w:r>
      <w:r w:rsidRPr="000C6ED8">
        <w:rPr>
          <w:sz w:val="24"/>
          <w:szCs w:val="24"/>
        </w:rPr>
        <w:t>деятельности</w:t>
      </w:r>
      <w:r w:rsidRPr="000C6ED8">
        <w:rPr>
          <w:spacing w:val="-3"/>
          <w:sz w:val="24"/>
          <w:szCs w:val="24"/>
        </w:rPr>
        <w:t xml:space="preserve"> </w:t>
      </w:r>
      <w:r w:rsidRPr="000C6ED8">
        <w:rPr>
          <w:sz w:val="24"/>
          <w:szCs w:val="24"/>
        </w:rPr>
        <w:t>и</w:t>
      </w:r>
      <w:r w:rsidRPr="000C6ED8">
        <w:rPr>
          <w:spacing w:val="-7"/>
          <w:sz w:val="24"/>
          <w:szCs w:val="24"/>
        </w:rPr>
        <w:t xml:space="preserve"> </w:t>
      </w:r>
      <w:r w:rsidRPr="000C6ED8">
        <w:rPr>
          <w:sz w:val="24"/>
          <w:szCs w:val="24"/>
        </w:rPr>
        <w:t>профессий</w:t>
      </w:r>
      <w:r w:rsidRPr="000C6ED8">
        <w:rPr>
          <w:spacing w:val="-3"/>
          <w:sz w:val="24"/>
          <w:szCs w:val="24"/>
        </w:rPr>
        <w:t xml:space="preserve"> </w:t>
      </w:r>
      <w:r w:rsidRPr="000C6ED8">
        <w:rPr>
          <w:sz w:val="24"/>
          <w:szCs w:val="24"/>
        </w:rPr>
        <w:t>жителей</w:t>
      </w:r>
      <w:r w:rsidRPr="000C6ED8">
        <w:rPr>
          <w:spacing w:val="-3"/>
          <w:sz w:val="24"/>
          <w:szCs w:val="24"/>
        </w:rPr>
        <w:t xml:space="preserve"> </w:t>
      </w:r>
      <w:r w:rsidRPr="000C6ED8">
        <w:rPr>
          <w:sz w:val="24"/>
          <w:szCs w:val="24"/>
        </w:rPr>
        <w:t>родного</w:t>
      </w:r>
      <w:r w:rsidRPr="000C6ED8">
        <w:rPr>
          <w:spacing w:val="-2"/>
          <w:sz w:val="24"/>
          <w:szCs w:val="24"/>
        </w:rPr>
        <w:t xml:space="preserve"> </w:t>
      </w:r>
      <w:r w:rsidRPr="000C6ED8">
        <w:rPr>
          <w:sz w:val="24"/>
          <w:szCs w:val="24"/>
        </w:rPr>
        <w:t>края;</w:t>
      </w:r>
    </w:p>
    <w:p w:rsidR="00173B47" w:rsidRPr="000C6ED8" w:rsidRDefault="00F47226" w:rsidP="000C6ED8">
      <w:pPr>
        <w:pStyle w:val="a3"/>
        <w:ind w:left="567" w:right="457" w:firstLine="567"/>
        <w:rPr>
          <w:sz w:val="24"/>
          <w:szCs w:val="24"/>
        </w:rPr>
      </w:pPr>
      <w:r w:rsidRPr="000C6ED8">
        <w:rPr>
          <w:sz w:val="24"/>
          <w:szCs w:val="24"/>
        </w:rPr>
        <w:t>проводить,</w:t>
      </w:r>
      <w:r w:rsidRPr="000C6ED8">
        <w:rPr>
          <w:spacing w:val="48"/>
          <w:sz w:val="24"/>
          <w:szCs w:val="24"/>
        </w:rPr>
        <w:t xml:space="preserve"> </w:t>
      </w:r>
      <w:r w:rsidRPr="000C6ED8">
        <w:rPr>
          <w:sz w:val="24"/>
          <w:szCs w:val="24"/>
        </w:rPr>
        <w:t>соблюдая</w:t>
      </w:r>
      <w:r w:rsidRPr="000C6ED8">
        <w:rPr>
          <w:spacing w:val="49"/>
          <w:sz w:val="24"/>
          <w:szCs w:val="24"/>
        </w:rPr>
        <w:t xml:space="preserve"> </w:t>
      </w:r>
      <w:r w:rsidRPr="000C6ED8">
        <w:rPr>
          <w:sz w:val="24"/>
          <w:szCs w:val="24"/>
        </w:rPr>
        <w:t>правила</w:t>
      </w:r>
      <w:r w:rsidRPr="000C6ED8">
        <w:rPr>
          <w:spacing w:val="49"/>
          <w:sz w:val="24"/>
          <w:szCs w:val="24"/>
        </w:rPr>
        <w:t xml:space="preserve"> </w:t>
      </w:r>
      <w:r w:rsidRPr="000C6ED8">
        <w:rPr>
          <w:sz w:val="24"/>
          <w:szCs w:val="24"/>
        </w:rPr>
        <w:t>безопасного</w:t>
      </w:r>
      <w:r w:rsidRPr="000C6ED8">
        <w:rPr>
          <w:spacing w:val="51"/>
          <w:sz w:val="24"/>
          <w:szCs w:val="24"/>
        </w:rPr>
        <w:t xml:space="preserve"> </w:t>
      </w:r>
      <w:r w:rsidRPr="000C6ED8">
        <w:rPr>
          <w:sz w:val="24"/>
          <w:szCs w:val="24"/>
        </w:rPr>
        <w:t>труда,</w:t>
      </w:r>
      <w:r w:rsidRPr="000C6ED8">
        <w:rPr>
          <w:spacing w:val="48"/>
          <w:sz w:val="24"/>
          <w:szCs w:val="24"/>
        </w:rPr>
        <w:t xml:space="preserve"> </w:t>
      </w:r>
      <w:r w:rsidRPr="000C6ED8">
        <w:rPr>
          <w:sz w:val="24"/>
          <w:szCs w:val="24"/>
        </w:rPr>
        <w:t>несложные</w:t>
      </w:r>
      <w:r w:rsidRPr="000C6ED8">
        <w:rPr>
          <w:spacing w:val="49"/>
          <w:sz w:val="24"/>
          <w:szCs w:val="24"/>
        </w:rPr>
        <w:t xml:space="preserve"> </w:t>
      </w:r>
      <w:r w:rsidRPr="000C6ED8">
        <w:rPr>
          <w:sz w:val="24"/>
          <w:szCs w:val="24"/>
        </w:rPr>
        <w:t>наблюдения</w:t>
      </w:r>
      <w:r w:rsidRPr="000C6ED8">
        <w:rPr>
          <w:spacing w:val="50"/>
          <w:sz w:val="24"/>
          <w:szCs w:val="24"/>
        </w:rPr>
        <w:t xml:space="preserve"> </w:t>
      </w:r>
      <w:r w:rsidRPr="000C6ED8">
        <w:rPr>
          <w:sz w:val="24"/>
          <w:szCs w:val="24"/>
        </w:rPr>
        <w:t>и</w:t>
      </w:r>
      <w:r w:rsidRPr="000C6ED8">
        <w:rPr>
          <w:spacing w:val="-67"/>
          <w:sz w:val="24"/>
          <w:szCs w:val="24"/>
        </w:rPr>
        <w:t xml:space="preserve"> </w:t>
      </w:r>
      <w:r w:rsidRPr="000C6ED8">
        <w:rPr>
          <w:sz w:val="24"/>
          <w:szCs w:val="24"/>
        </w:rPr>
        <w:t>опыты</w:t>
      </w:r>
      <w:r w:rsidRPr="000C6ED8">
        <w:rPr>
          <w:spacing w:val="-1"/>
          <w:sz w:val="24"/>
          <w:szCs w:val="24"/>
        </w:rPr>
        <w:t xml:space="preserve"> </w:t>
      </w:r>
      <w:r w:rsidRPr="000C6ED8">
        <w:rPr>
          <w:sz w:val="24"/>
          <w:szCs w:val="24"/>
        </w:rPr>
        <w:t>с</w:t>
      </w:r>
      <w:r w:rsidRPr="000C6ED8">
        <w:rPr>
          <w:spacing w:val="-3"/>
          <w:sz w:val="24"/>
          <w:szCs w:val="24"/>
        </w:rPr>
        <w:t xml:space="preserve"> </w:t>
      </w:r>
      <w:r w:rsidRPr="000C6ED8">
        <w:rPr>
          <w:sz w:val="24"/>
          <w:szCs w:val="24"/>
        </w:rPr>
        <w:t>природными объектами,</w:t>
      </w:r>
      <w:r w:rsidRPr="000C6ED8">
        <w:rPr>
          <w:spacing w:val="-1"/>
          <w:sz w:val="24"/>
          <w:szCs w:val="24"/>
        </w:rPr>
        <w:t xml:space="preserve"> </w:t>
      </w:r>
      <w:r w:rsidRPr="000C6ED8">
        <w:rPr>
          <w:sz w:val="24"/>
          <w:szCs w:val="24"/>
        </w:rPr>
        <w:t>измерения;</w:t>
      </w:r>
    </w:p>
    <w:p w:rsidR="00173B47" w:rsidRPr="000C6ED8" w:rsidRDefault="00F47226" w:rsidP="000C6ED8">
      <w:pPr>
        <w:pStyle w:val="a3"/>
        <w:tabs>
          <w:tab w:val="left" w:pos="3107"/>
          <w:tab w:val="left" w:pos="4491"/>
          <w:tab w:val="left" w:pos="6098"/>
          <w:tab w:val="left" w:pos="8017"/>
          <w:tab w:val="left" w:pos="8463"/>
          <w:tab w:val="left" w:pos="9833"/>
        </w:tabs>
        <w:ind w:left="567" w:right="464" w:firstLine="567"/>
        <w:rPr>
          <w:sz w:val="24"/>
          <w:szCs w:val="24"/>
        </w:rPr>
      </w:pPr>
      <w:r w:rsidRPr="000C6ED8">
        <w:rPr>
          <w:sz w:val="24"/>
          <w:szCs w:val="24"/>
        </w:rPr>
        <w:t>приводить</w:t>
      </w:r>
      <w:r w:rsidRPr="000C6ED8">
        <w:rPr>
          <w:sz w:val="24"/>
          <w:szCs w:val="24"/>
        </w:rPr>
        <w:tab/>
        <w:t>примеры</w:t>
      </w:r>
      <w:r w:rsidRPr="000C6ED8">
        <w:rPr>
          <w:sz w:val="24"/>
          <w:szCs w:val="24"/>
        </w:rPr>
        <w:tab/>
        <w:t>изученных</w:t>
      </w:r>
      <w:r w:rsidRPr="000C6ED8">
        <w:rPr>
          <w:sz w:val="24"/>
          <w:szCs w:val="24"/>
        </w:rPr>
        <w:tab/>
        <w:t>взаимосвязей</w:t>
      </w:r>
      <w:r w:rsidRPr="000C6ED8">
        <w:rPr>
          <w:sz w:val="24"/>
          <w:szCs w:val="24"/>
        </w:rPr>
        <w:tab/>
        <w:t>в</w:t>
      </w:r>
      <w:r w:rsidRPr="000C6ED8">
        <w:rPr>
          <w:sz w:val="24"/>
          <w:szCs w:val="24"/>
        </w:rPr>
        <w:tab/>
        <w:t>природе,</w:t>
      </w:r>
      <w:r w:rsidRPr="000C6ED8">
        <w:rPr>
          <w:sz w:val="24"/>
          <w:szCs w:val="24"/>
        </w:rPr>
        <w:tab/>
      </w:r>
      <w:r w:rsidRPr="000C6ED8">
        <w:rPr>
          <w:spacing w:val="-1"/>
          <w:sz w:val="24"/>
          <w:szCs w:val="24"/>
        </w:rPr>
        <w:t>примеры,</w:t>
      </w:r>
      <w:r w:rsidRPr="000C6ED8">
        <w:rPr>
          <w:spacing w:val="-67"/>
          <w:sz w:val="24"/>
          <w:szCs w:val="24"/>
        </w:rPr>
        <w:t xml:space="preserve"> </w:t>
      </w:r>
      <w:r w:rsidRPr="000C6ED8">
        <w:rPr>
          <w:sz w:val="24"/>
          <w:szCs w:val="24"/>
        </w:rPr>
        <w:t>иллюстрирующие</w:t>
      </w:r>
      <w:r w:rsidRPr="000C6ED8">
        <w:rPr>
          <w:spacing w:val="-1"/>
          <w:sz w:val="24"/>
          <w:szCs w:val="24"/>
        </w:rPr>
        <w:t xml:space="preserve"> </w:t>
      </w:r>
      <w:r w:rsidRPr="000C6ED8">
        <w:rPr>
          <w:sz w:val="24"/>
          <w:szCs w:val="24"/>
        </w:rPr>
        <w:t>значение природы</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жизни человека;</w:t>
      </w:r>
    </w:p>
    <w:p w:rsidR="00173B47" w:rsidRPr="000C6ED8" w:rsidRDefault="00F47226" w:rsidP="000C6ED8">
      <w:pPr>
        <w:pStyle w:val="a3"/>
        <w:ind w:left="567" w:right="465" w:firstLine="567"/>
        <w:rPr>
          <w:sz w:val="24"/>
          <w:szCs w:val="24"/>
        </w:rPr>
      </w:pPr>
      <w:r w:rsidRPr="000C6ED8">
        <w:rPr>
          <w:sz w:val="24"/>
          <w:szCs w:val="24"/>
        </w:rPr>
        <w:t>описывать</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основе</w:t>
      </w:r>
      <w:r w:rsidRPr="000C6ED8">
        <w:rPr>
          <w:spacing w:val="1"/>
          <w:sz w:val="24"/>
          <w:szCs w:val="24"/>
        </w:rPr>
        <w:t xml:space="preserve"> </w:t>
      </w:r>
      <w:r w:rsidRPr="000C6ED8">
        <w:rPr>
          <w:sz w:val="24"/>
          <w:szCs w:val="24"/>
        </w:rPr>
        <w:t>предложенного</w:t>
      </w:r>
      <w:r w:rsidRPr="000C6ED8">
        <w:rPr>
          <w:spacing w:val="1"/>
          <w:sz w:val="24"/>
          <w:szCs w:val="24"/>
        </w:rPr>
        <w:t xml:space="preserve"> </w:t>
      </w:r>
      <w:r w:rsidRPr="000C6ED8">
        <w:rPr>
          <w:sz w:val="24"/>
          <w:szCs w:val="24"/>
        </w:rPr>
        <w:t>плана</w:t>
      </w:r>
      <w:r w:rsidRPr="000C6ED8">
        <w:rPr>
          <w:spacing w:val="1"/>
          <w:sz w:val="24"/>
          <w:szCs w:val="24"/>
        </w:rPr>
        <w:t xml:space="preserve"> </w:t>
      </w:r>
      <w:r w:rsidRPr="000C6ED8">
        <w:rPr>
          <w:sz w:val="24"/>
          <w:szCs w:val="24"/>
        </w:rPr>
        <w:t>или</w:t>
      </w:r>
      <w:r w:rsidRPr="000C6ED8">
        <w:rPr>
          <w:spacing w:val="1"/>
          <w:sz w:val="24"/>
          <w:szCs w:val="24"/>
        </w:rPr>
        <w:t xml:space="preserve"> </w:t>
      </w:r>
      <w:r w:rsidRPr="000C6ED8">
        <w:rPr>
          <w:sz w:val="24"/>
          <w:szCs w:val="24"/>
        </w:rPr>
        <w:t>опорных</w:t>
      </w:r>
      <w:r w:rsidRPr="000C6ED8">
        <w:rPr>
          <w:spacing w:val="1"/>
          <w:sz w:val="24"/>
          <w:szCs w:val="24"/>
        </w:rPr>
        <w:t xml:space="preserve"> </w:t>
      </w:r>
      <w:r w:rsidRPr="000C6ED8">
        <w:rPr>
          <w:sz w:val="24"/>
          <w:szCs w:val="24"/>
        </w:rPr>
        <w:t>слов</w:t>
      </w:r>
      <w:r w:rsidRPr="000C6ED8">
        <w:rPr>
          <w:spacing w:val="1"/>
          <w:sz w:val="24"/>
          <w:szCs w:val="24"/>
        </w:rPr>
        <w:t xml:space="preserve"> </w:t>
      </w:r>
      <w:r w:rsidRPr="000C6ED8">
        <w:rPr>
          <w:sz w:val="24"/>
          <w:szCs w:val="24"/>
        </w:rPr>
        <w:t>изученные</w:t>
      </w:r>
      <w:r w:rsidRPr="000C6ED8">
        <w:rPr>
          <w:spacing w:val="1"/>
          <w:sz w:val="24"/>
          <w:szCs w:val="24"/>
        </w:rPr>
        <w:t xml:space="preserve"> </w:t>
      </w:r>
      <w:r w:rsidRPr="000C6ED8">
        <w:rPr>
          <w:sz w:val="24"/>
          <w:szCs w:val="24"/>
        </w:rPr>
        <w:t>культурные</w:t>
      </w:r>
      <w:r w:rsidRPr="000C6ED8">
        <w:rPr>
          <w:spacing w:val="1"/>
          <w:sz w:val="24"/>
          <w:szCs w:val="24"/>
        </w:rPr>
        <w:t xml:space="preserve"> </w:t>
      </w:r>
      <w:r w:rsidRPr="000C6ED8">
        <w:rPr>
          <w:sz w:val="24"/>
          <w:szCs w:val="24"/>
        </w:rPr>
        <w:t>объекты</w:t>
      </w:r>
      <w:r w:rsidRPr="000C6ED8">
        <w:rPr>
          <w:spacing w:val="1"/>
          <w:sz w:val="24"/>
          <w:szCs w:val="24"/>
        </w:rPr>
        <w:t xml:space="preserve"> </w:t>
      </w:r>
      <w:r w:rsidRPr="000C6ED8">
        <w:rPr>
          <w:sz w:val="24"/>
          <w:szCs w:val="24"/>
        </w:rPr>
        <w:t>(достопримечательности</w:t>
      </w:r>
      <w:r w:rsidRPr="000C6ED8">
        <w:rPr>
          <w:spacing w:val="1"/>
          <w:sz w:val="24"/>
          <w:szCs w:val="24"/>
        </w:rPr>
        <w:t xml:space="preserve"> </w:t>
      </w:r>
      <w:r w:rsidRPr="000C6ED8">
        <w:rPr>
          <w:sz w:val="24"/>
          <w:szCs w:val="24"/>
        </w:rPr>
        <w:t>родного</w:t>
      </w:r>
      <w:r w:rsidRPr="000C6ED8">
        <w:rPr>
          <w:spacing w:val="1"/>
          <w:sz w:val="24"/>
          <w:szCs w:val="24"/>
        </w:rPr>
        <w:t xml:space="preserve"> </w:t>
      </w:r>
      <w:r w:rsidRPr="000C6ED8">
        <w:rPr>
          <w:sz w:val="24"/>
          <w:szCs w:val="24"/>
        </w:rPr>
        <w:t>края,</w:t>
      </w:r>
      <w:r w:rsidRPr="000C6ED8">
        <w:rPr>
          <w:spacing w:val="1"/>
          <w:sz w:val="24"/>
          <w:szCs w:val="24"/>
        </w:rPr>
        <w:t xml:space="preserve"> </w:t>
      </w:r>
      <w:r w:rsidRPr="000C6ED8">
        <w:rPr>
          <w:sz w:val="24"/>
          <w:szCs w:val="24"/>
        </w:rPr>
        <w:t>музейные</w:t>
      </w:r>
      <w:r w:rsidRPr="000C6ED8">
        <w:rPr>
          <w:spacing w:val="1"/>
          <w:sz w:val="24"/>
          <w:szCs w:val="24"/>
        </w:rPr>
        <w:t xml:space="preserve"> </w:t>
      </w:r>
      <w:r w:rsidRPr="000C6ED8">
        <w:rPr>
          <w:sz w:val="24"/>
          <w:szCs w:val="24"/>
        </w:rPr>
        <w:t>экспонаты);</w:t>
      </w:r>
    </w:p>
    <w:p w:rsidR="000C6ED8" w:rsidRDefault="00F47226" w:rsidP="000C6ED8">
      <w:pPr>
        <w:pStyle w:val="a3"/>
        <w:tabs>
          <w:tab w:val="left" w:pos="3488"/>
          <w:tab w:val="left" w:pos="5083"/>
          <w:tab w:val="left" w:pos="6398"/>
          <w:tab w:val="left" w:pos="7482"/>
          <w:tab w:val="left" w:pos="7952"/>
          <w:tab w:val="left" w:pos="9309"/>
          <w:tab w:val="left" w:pos="10676"/>
        </w:tabs>
        <w:spacing w:before="1"/>
        <w:ind w:left="567" w:right="466" w:firstLine="567"/>
        <w:rPr>
          <w:sz w:val="24"/>
          <w:szCs w:val="24"/>
        </w:rPr>
      </w:pPr>
      <w:r w:rsidRPr="000C6ED8">
        <w:rPr>
          <w:sz w:val="24"/>
          <w:szCs w:val="24"/>
        </w:rPr>
        <w:t>описывать</w:t>
      </w:r>
      <w:r w:rsidRPr="000C6ED8">
        <w:rPr>
          <w:spacing w:val="12"/>
          <w:sz w:val="24"/>
          <w:szCs w:val="24"/>
        </w:rPr>
        <w:t xml:space="preserve"> </w:t>
      </w:r>
      <w:r w:rsidRPr="000C6ED8">
        <w:rPr>
          <w:sz w:val="24"/>
          <w:szCs w:val="24"/>
        </w:rPr>
        <w:t>на</w:t>
      </w:r>
      <w:r w:rsidRPr="000C6ED8">
        <w:rPr>
          <w:spacing w:val="13"/>
          <w:sz w:val="24"/>
          <w:szCs w:val="24"/>
        </w:rPr>
        <w:t xml:space="preserve"> </w:t>
      </w:r>
      <w:r w:rsidRPr="000C6ED8">
        <w:rPr>
          <w:sz w:val="24"/>
          <w:szCs w:val="24"/>
        </w:rPr>
        <w:t>основе</w:t>
      </w:r>
      <w:r w:rsidRPr="000C6ED8">
        <w:rPr>
          <w:spacing w:val="13"/>
          <w:sz w:val="24"/>
          <w:szCs w:val="24"/>
        </w:rPr>
        <w:t xml:space="preserve"> </w:t>
      </w:r>
      <w:r w:rsidRPr="000C6ED8">
        <w:rPr>
          <w:sz w:val="24"/>
          <w:szCs w:val="24"/>
        </w:rPr>
        <w:t>предложенного</w:t>
      </w:r>
      <w:r w:rsidRPr="000C6ED8">
        <w:rPr>
          <w:spacing w:val="12"/>
          <w:sz w:val="24"/>
          <w:szCs w:val="24"/>
        </w:rPr>
        <w:t xml:space="preserve"> </w:t>
      </w:r>
      <w:r w:rsidRPr="000C6ED8">
        <w:rPr>
          <w:sz w:val="24"/>
          <w:szCs w:val="24"/>
        </w:rPr>
        <w:t>плана</w:t>
      </w:r>
      <w:r w:rsidRPr="000C6ED8">
        <w:rPr>
          <w:spacing w:val="11"/>
          <w:sz w:val="24"/>
          <w:szCs w:val="24"/>
        </w:rPr>
        <w:t xml:space="preserve"> </w:t>
      </w:r>
      <w:r w:rsidRPr="000C6ED8">
        <w:rPr>
          <w:sz w:val="24"/>
          <w:szCs w:val="24"/>
        </w:rPr>
        <w:t>или</w:t>
      </w:r>
      <w:r w:rsidRPr="000C6ED8">
        <w:rPr>
          <w:spacing w:val="14"/>
          <w:sz w:val="24"/>
          <w:szCs w:val="24"/>
        </w:rPr>
        <w:t xml:space="preserve"> </w:t>
      </w:r>
      <w:r w:rsidRPr="000C6ED8">
        <w:rPr>
          <w:sz w:val="24"/>
          <w:szCs w:val="24"/>
        </w:rPr>
        <w:t>опорных</w:t>
      </w:r>
      <w:r w:rsidRPr="000C6ED8">
        <w:rPr>
          <w:spacing w:val="14"/>
          <w:sz w:val="24"/>
          <w:szCs w:val="24"/>
        </w:rPr>
        <w:t xml:space="preserve"> </w:t>
      </w:r>
      <w:r w:rsidRPr="000C6ED8">
        <w:rPr>
          <w:sz w:val="24"/>
          <w:szCs w:val="24"/>
        </w:rPr>
        <w:t>слов</w:t>
      </w:r>
      <w:r w:rsidRPr="000C6ED8">
        <w:rPr>
          <w:spacing w:val="13"/>
          <w:sz w:val="24"/>
          <w:szCs w:val="24"/>
        </w:rPr>
        <w:t xml:space="preserve"> </w:t>
      </w:r>
      <w:r w:rsidRPr="000C6ED8">
        <w:rPr>
          <w:sz w:val="24"/>
          <w:szCs w:val="24"/>
        </w:rPr>
        <w:t>изученные</w:t>
      </w:r>
      <w:r w:rsidRPr="000C6ED8">
        <w:rPr>
          <w:spacing w:val="-67"/>
          <w:sz w:val="24"/>
          <w:szCs w:val="24"/>
        </w:rPr>
        <w:t xml:space="preserve"> </w:t>
      </w:r>
      <w:r w:rsidRPr="000C6ED8">
        <w:rPr>
          <w:sz w:val="24"/>
          <w:szCs w:val="24"/>
        </w:rPr>
        <w:t>природные объекты и явления, в том числе звёзды, созвездия, планеты;</w:t>
      </w:r>
      <w:r w:rsidRPr="000C6ED8">
        <w:rPr>
          <w:spacing w:val="1"/>
          <w:sz w:val="24"/>
          <w:szCs w:val="24"/>
        </w:rPr>
        <w:t xml:space="preserve"> </w:t>
      </w:r>
      <w:r w:rsidR="000C6ED8">
        <w:rPr>
          <w:sz w:val="24"/>
          <w:szCs w:val="24"/>
        </w:rPr>
        <w:t>группировать</w:t>
      </w:r>
      <w:r w:rsidR="000C6ED8">
        <w:rPr>
          <w:sz w:val="24"/>
          <w:szCs w:val="24"/>
        </w:rPr>
        <w:tab/>
        <w:t>изученные</w:t>
      </w:r>
      <w:r w:rsidR="000C6ED8">
        <w:rPr>
          <w:sz w:val="24"/>
          <w:szCs w:val="24"/>
        </w:rPr>
        <w:tab/>
        <w:t xml:space="preserve">объекты  живой </w:t>
      </w:r>
      <w:r w:rsidRPr="000C6ED8">
        <w:rPr>
          <w:sz w:val="24"/>
          <w:szCs w:val="24"/>
        </w:rPr>
        <w:t>и</w:t>
      </w:r>
      <w:r w:rsidRPr="000C6ED8">
        <w:rPr>
          <w:sz w:val="24"/>
          <w:szCs w:val="24"/>
        </w:rPr>
        <w:tab/>
        <w:t>неживой</w:t>
      </w:r>
      <w:r w:rsidRPr="000C6ED8">
        <w:rPr>
          <w:sz w:val="24"/>
          <w:szCs w:val="24"/>
        </w:rPr>
        <w:tab/>
        <w:t>природы</w:t>
      </w:r>
      <w:r w:rsidRPr="000C6ED8">
        <w:rPr>
          <w:sz w:val="24"/>
          <w:szCs w:val="24"/>
        </w:rPr>
        <w:tab/>
        <w:t>по</w:t>
      </w:r>
      <w:r w:rsidRPr="000C6ED8">
        <w:rPr>
          <w:spacing w:val="-67"/>
          <w:sz w:val="24"/>
          <w:szCs w:val="24"/>
        </w:rPr>
        <w:t xml:space="preserve"> </w:t>
      </w:r>
      <w:r w:rsidRPr="000C6ED8">
        <w:rPr>
          <w:sz w:val="24"/>
          <w:szCs w:val="24"/>
        </w:rPr>
        <w:t>предложенным</w:t>
      </w:r>
      <w:r w:rsidRPr="000C6ED8">
        <w:rPr>
          <w:spacing w:val="-1"/>
          <w:sz w:val="24"/>
          <w:szCs w:val="24"/>
        </w:rPr>
        <w:t xml:space="preserve"> </w:t>
      </w:r>
      <w:r w:rsidRPr="000C6ED8">
        <w:rPr>
          <w:sz w:val="24"/>
          <w:szCs w:val="24"/>
        </w:rPr>
        <w:t>признакам;</w:t>
      </w:r>
    </w:p>
    <w:p w:rsidR="00173B47" w:rsidRPr="000C6ED8" w:rsidRDefault="00F47226" w:rsidP="000C6ED8">
      <w:pPr>
        <w:pStyle w:val="a3"/>
        <w:tabs>
          <w:tab w:val="left" w:pos="3488"/>
          <w:tab w:val="left" w:pos="5083"/>
          <w:tab w:val="left" w:pos="6398"/>
          <w:tab w:val="left" w:pos="7482"/>
          <w:tab w:val="left" w:pos="7952"/>
          <w:tab w:val="left" w:pos="9309"/>
          <w:tab w:val="left" w:pos="10676"/>
        </w:tabs>
        <w:spacing w:before="1"/>
        <w:ind w:left="567" w:right="466" w:firstLine="567"/>
        <w:rPr>
          <w:sz w:val="24"/>
          <w:szCs w:val="24"/>
        </w:rPr>
      </w:pPr>
      <w:r w:rsidRPr="000C6ED8">
        <w:rPr>
          <w:sz w:val="24"/>
          <w:szCs w:val="24"/>
        </w:rPr>
        <w:t>сравнивать объекты живой и неживой природы на основе внешних признаков;</w:t>
      </w:r>
      <w:r w:rsidRPr="000C6ED8">
        <w:rPr>
          <w:spacing w:val="-67"/>
          <w:sz w:val="24"/>
          <w:szCs w:val="24"/>
        </w:rPr>
        <w:t xml:space="preserve"> </w:t>
      </w:r>
      <w:r w:rsidRPr="000C6ED8">
        <w:rPr>
          <w:sz w:val="24"/>
          <w:szCs w:val="24"/>
        </w:rPr>
        <w:t>ориентироваться на местности по местным природным признакам, Солнцу,</w:t>
      </w:r>
      <w:r w:rsidRPr="000C6ED8">
        <w:rPr>
          <w:spacing w:val="1"/>
          <w:sz w:val="24"/>
          <w:szCs w:val="24"/>
        </w:rPr>
        <w:t xml:space="preserve"> </w:t>
      </w:r>
      <w:r w:rsidRPr="000C6ED8">
        <w:rPr>
          <w:sz w:val="24"/>
          <w:szCs w:val="24"/>
        </w:rPr>
        <w:t>компасу;</w:t>
      </w:r>
    </w:p>
    <w:p w:rsidR="00173B47" w:rsidRPr="000C6ED8" w:rsidRDefault="00F47226" w:rsidP="000C6ED8">
      <w:pPr>
        <w:pStyle w:val="a3"/>
        <w:ind w:left="567" w:right="468" w:firstLine="567"/>
        <w:rPr>
          <w:sz w:val="24"/>
          <w:szCs w:val="24"/>
        </w:rPr>
      </w:pPr>
      <w:r w:rsidRPr="000C6ED8">
        <w:rPr>
          <w:sz w:val="24"/>
          <w:szCs w:val="24"/>
        </w:rPr>
        <w:t>создавать</w:t>
      </w:r>
      <w:r w:rsidRPr="000C6ED8">
        <w:rPr>
          <w:spacing w:val="1"/>
          <w:sz w:val="24"/>
          <w:szCs w:val="24"/>
        </w:rPr>
        <w:t xml:space="preserve"> </w:t>
      </w:r>
      <w:r w:rsidRPr="000C6ED8">
        <w:rPr>
          <w:sz w:val="24"/>
          <w:szCs w:val="24"/>
        </w:rPr>
        <w:t>по</w:t>
      </w:r>
      <w:r w:rsidRPr="000C6ED8">
        <w:rPr>
          <w:spacing w:val="1"/>
          <w:sz w:val="24"/>
          <w:szCs w:val="24"/>
        </w:rPr>
        <w:t xml:space="preserve"> </w:t>
      </w:r>
      <w:r w:rsidRPr="000C6ED8">
        <w:rPr>
          <w:sz w:val="24"/>
          <w:szCs w:val="24"/>
        </w:rPr>
        <w:t>заданному</w:t>
      </w:r>
      <w:r w:rsidRPr="000C6ED8">
        <w:rPr>
          <w:spacing w:val="1"/>
          <w:sz w:val="24"/>
          <w:szCs w:val="24"/>
        </w:rPr>
        <w:t xml:space="preserve"> </w:t>
      </w:r>
      <w:r w:rsidRPr="000C6ED8">
        <w:rPr>
          <w:sz w:val="24"/>
          <w:szCs w:val="24"/>
        </w:rPr>
        <w:t>плану</w:t>
      </w:r>
      <w:r w:rsidRPr="000C6ED8">
        <w:rPr>
          <w:spacing w:val="1"/>
          <w:sz w:val="24"/>
          <w:szCs w:val="24"/>
        </w:rPr>
        <w:t xml:space="preserve"> </w:t>
      </w:r>
      <w:r w:rsidRPr="000C6ED8">
        <w:rPr>
          <w:sz w:val="24"/>
          <w:szCs w:val="24"/>
        </w:rPr>
        <w:t>развёрнутые</w:t>
      </w:r>
      <w:r w:rsidRPr="000C6ED8">
        <w:rPr>
          <w:spacing w:val="1"/>
          <w:sz w:val="24"/>
          <w:szCs w:val="24"/>
        </w:rPr>
        <w:t xml:space="preserve"> </w:t>
      </w:r>
      <w:r w:rsidRPr="000C6ED8">
        <w:rPr>
          <w:sz w:val="24"/>
          <w:szCs w:val="24"/>
        </w:rPr>
        <w:t>высказывания</w:t>
      </w:r>
      <w:r w:rsidRPr="000C6ED8">
        <w:rPr>
          <w:spacing w:val="1"/>
          <w:sz w:val="24"/>
          <w:szCs w:val="24"/>
        </w:rPr>
        <w:t xml:space="preserve"> </w:t>
      </w:r>
      <w:r w:rsidRPr="000C6ED8">
        <w:rPr>
          <w:sz w:val="24"/>
          <w:szCs w:val="24"/>
        </w:rPr>
        <w:t>о</w:t>
      </w:r>
      <w:r w:rsidRPr="000C6ED8">
        <w:rPr>
          <w:spacing w:val="1"/>
          <w:sz w:val="24"/>
          <w:szCs w:val="24"/>
        </w:rPr>
        <w:t xml:space="preserve"> </w:t>
      </w:r>
      <w:r w:rsidRPr="000C6ED8">
        <w:rPr>
          <w:sz w:val="24"/>
          <w:szCs w:val="24"/>
        </w:rPr>
        <w:t>природе</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обществе;</w:t>
      </w:r>
    </w:p>
    <w:p w:rsidR="00173B47" w:rsidRPr="000C6ED8" w:rsidRDefault="00F47226" w:rsidP="000C6ED8">
      <w:pPr>
        <w:pStyle w:val="a3"/>
        <w:ind w:left="567" w:right="458" w:firstLine="567"/>
        <w:rPr>
          <w:sz w:val="24"/>
          <w:szCs w:val="24"/>
        </w:rPr>
      </w:pPr>
      <w:r w:rsidRPr="000C6ED8">
        <w:rPr>
          <w:sz w:val="24"/>
          <w:szCs w:val="24"/>
        </w:rPr>
        <w:t>использовать</w:t>
      </w:r>
      <w:r w:rsidRPr="000C6ED8">
        <w:rPr>
          <w:spacing w:val="-13"/>
          <w:sz w:val="24"/>
          <w:szCs w:val="24"/>
        </w:rPr>
        <w:t xml:space="preserve"> </w:t>
      </w:r>
      <w:r w:rsidRPr="000C6ED8">
        <w:rPr>
          <w:sz w:val="24"/>
          <w:szCs w:val="24"/>
        </w:rPr>
        <w:t>для</w:t>
      </w:r>
      <w:r w:rsidRPr="000C6ED8">
        <w:rPr>
          <w:spacing w:val="-9"/>
          <w:sz w:val="24"/>
          <w:szCs w:val="24"/>
        </w:rPr>
        <w:t xml:space="preserve"> </w:t>
      </w:r>
      <w:r w:rsidRPr="000C6ED8">
        <w:rPr>
          <w:sz w:val="24"/>
          <w:szCs w:val="24"/>
        </w:rPr>
        <w:t>ответов</w:t>
      </w:r>
      <w:r w:rsidRPr="000C6ED8">
        <w:rPr>
          <w:spacing w:val="-10"/>
          <w:sz w:val="24"/>
          <w:szCs w:val="24"/>
        </w:rPr>
        <w:t xml:space="preserve"> </w:t>
      </w:r>
      <w:r w:rsidRPr="000C6ED8">
        <w:rPr>
          <w:sz w:val="24"/>
          <w:szCs w:val="24"/>
        </w:rPr>
        <w:t>на</w:t>
      </w:r>
      <w:r w:rsidRPr="000C6ED8">
        <w:rPr>
          <w:spacing w:val="-9"/>
          <w:sz w:val="24"/>
          <w:szCs w:val="24"/>
        </w:rPr>
        <w:t xml:space="preserve"> </w:t>
      </w:r>
      <w:r w:rsidRPr="000C6ED8">
        <w:rPr>
          <w:sz w:val="24"/>
          <w:szCs w:val="24"/>
        </w:rPr>
        <w:t>вопросы</w:t>
      </w:r>
      <w:r w:rsidRPr="000C6ED8">
        <w:rPr>
          <w:spacing w:val="-10"/>
          <w:sz w:val="24"/>
          <w:szCs w:val="24"/>
        </w:rPr>
        <w:t xml:space="preserve"> </w:t>
      </w:r>
      <w:r w:rsidRPr="000C6ED8">
        <w:rPr>
          <w:sz w:val="24"/>
          <w:szCs w:val="24"/>
        </w:rPr>
        <w:t>небольшие</w:t>
      </w:r>
      <w:r w:rsidRPr="000C6ED8">
        <w:rPr>
          <w:spacing w:val="-10"/>
          <w:sz w:val="24"/>
          <w:szCs w:val="24"/>
        </w:rPr>
        <w:t xml:space="preserve"> </w:t>
      </w:r>
      <w:r w:rsidRPr="000C6ED8">
        <w:rPr>
          <w:sz w:val="24"/>
          <w:szCs w:val="24"/>
        </w:rPr>
        <w:t>тексты</w:t>
      </w:r>
      <w:r w:rsidRPr="000C6ED8">
        <w:rPr>
          <w:spacing w:val="-11"/>
          <w:sz w:val="24"/>
          <w:szCs w:val="24"/>
        </w:rPr>
        <w:t xml:space="preserve"> </w:t>
      </w:r>
      <w:r w:rsidRPr="000C6ED8">
        <w:rPr>
          <w:sz w:val="24"/>
          <w:szCs w:val="24"/>
        </w:rPr>
        <w:t>о</w:t>
      </w:r>
      <w:r w:rsidRPr="000C6ED8">
        <w:rPr>
          <w:spacing w:val="-9"/>
          <w:sz w:val="24"/>
          <w:szCs w:val="24"/>
        </w:rPr>
        <w:t xml:space="preserve"> </w:t>
      </w:r>
      <w:r w:rsidRPr="000C6ED8">
        <w:rPr>
          <w:sz w:val="24"/>
          <w:szCs w:val="24"/>
        </w:rPr>
        <w:t>природе</w:t>
      </w:r>
      <w:r w:rsidRPr="000C6ED8">
        <w:rPr>
          <w:spacing w:val="-11"/>
          <w:sz w:val="24"/>
          <w:szCs w:val="24"/>
        </w:rPr>
        <w:t xml:space="preserve"> </w:t>
      </w:r>
      <w:r w:rsidRPr="000C6ED8">
        <w:rPr>
          <w:sz w:val="24"/>
          <w:szCs w:val="24"/>
        </w:rPr>
        <w:t>и</w:t>
      </w:r>
      <w:r w:rsidRPr="000C6ED8">
        <w:rPr>
          <w:spacing w:val="-11"/>
          <w:sz w:val="24"/>
          <w:szCs w:val="24"/>
        </w:rPr>
        <w:t xml:space="preserve"> </w:t>
      </w:r>
      <w:r w:rsidRPr="000C6ED8">
        <w:rPr>
          <w:sz w:val="24"/>
          <w:szCs w:val="24"/>
        </w:rPr>
        <w:t>обществе;</w:t>
      </w:r>
      <w:r w:rsidRPr="000C6ED8">
        <w:rPr>
          <w:spacing w:val="-68"/>
          <w:sz w:val="24"/>
          <w:szCs w:val="24"/>
        </w:rPr>
        <w:t xml:space="preserve"> </w:t>
      </w:r>
      <w:r w:rsidRPr="000C6ED8">
        <w:rPr>
          <w:sz w:val="24"/>
          <w:szCs w:val="24"/>
        </w:rPr>
        <w:t>соблюдать</w:t>
      </w:r>
      <w:r w:rsidRPr="000C6ED8">
        <w:rPr>
          <w:spacing w:val="-17"/>
          <w:sz w:val="24"/>
          <w:szCs w:val="24"/>
        </w:rPr>
        <w:t xml:space="preserve"> </w:t>
      </w:r>
      <w:r w:rsidRPr="000C6ED8">
        <w:rPr>
          <w:sz w:val="24"/>
          <w:szCs w:val="24"/>
        </w:rPr>
        <w:t>правила</w:t>
      </w:r>
      <w:r w:rsidRPr="000C6ED8">
        <w:rPr>
          <w:spacing w:val="-15"/>
          <w:sz w:val="24"/>
          <w:szCs w:val="24"/>
        </w:rPr>
        <w:t xml:space="preserve"> </w:t>
      </w:r>
      <w:r w:rsidRPr="000C6ED8">
        <w:rPr>
          <w:sz w:val="24"/>
          <w:szCs w:val="24"/>
        </w:rPr>
        <w:t>нравственного</w:t>
      </w:r>
      <w:r w:rsidRPr="000C6ED8">
        <w:rPr>
          <w:spacing w:val="-17"/>
          <w:sz w:val="24"/>
          <w:szCs w:val="24"/>
        </w:rPr>
        <w:t xml:space="preserve"> </w:t>
      </w:r>
      <w:r w:rsidRPr="000C6ED8">
        <w:rPr>
          <w:sz w:val="24"/>
          <w:szCs w:val="24"/>
        </w:rPr>
        <w:t>поведения</w:t>
      </w:r>
      <w:r w:rsidRPr="000C6ED8">
        <w:rPr>
          <w:spacing w:val="-15"/>
          <w:sz w:val="24"/>
          <w:szCs w:val="24"/>
        </w:rPr>
        <w:t xml:space="preserve"> </w:t>
      </w:r>
      <w:r w:rsidRPr="000C6ED8">
        <w:rPr>
          <w:sz w:val="24"/>
          <w:szCs w:val="24"/>
        </w:rPr>
        <w:t>в</w:t>
      </w:r>
      <w:r w:rsidRPr="000C6ED8">
        <w:rPr>
          <w:spacing w:val="-16"/>
          <w:sz w:val="24"/>
          <w:szCs w:val="24"/>
        </w:rPr>
        <w:t xml:space="preserve"> </w:t>
      </w:r>
      <w:r w:rsidRPr="000C6ED8">
        <w:rPr>
          <w:sz w:val="24"/>
          <w:szCs w:val="24"/>
        </w:rPr>
        <w:t>социуме</w:t>
      </w:r>
      <w:r w:rsidRPr="000C6ED8">
        <w:rPr>
          <w:spacing w:val="-16"/>
          <w:sz w:val="24"/>
          <w:szCs w:val="24"/>
        </w:rPr>
        <w:t xml:space="preserve"> </w:t>
      </w:r>
      <w:r w:rsidRPr="000C6ED8">
        <w:rPr>
          <w:sz w:val="24"/>
          <w:szCs w:val="24"/>
        </w:rPr>
        <w:t>и</w:t>
      </w:r>
      <w:r w:rsidRPr="000C6ED8">
        <w:rPr>
          <w:spacing w:val="-14"/>
          <w:sz w:val="24"/>
          <w:szCs w:val="24"/>
        </w:rPr>
        <w:t xml:space="preserve"> </w:t>
      </w:r>
      <w:r w:rsidRPr="000C6ED8">
        <w:rPr>
          <w:sz w:val="24"/>
          <w:szCs w:val="24"/>
        </w:rPr>
        <w:t>в</w:t>
      </w:r>
      <w:r w:rsidRPr="000C6ED8">
        <w:rPr>
          <w:spacing w:val="-17"/>
          <w:sz w:val="24"/>
          <w:szCs w:val="24"/>
        </w:rPr>
        <w:t xml:space="preserve"> </w:t>
      </w:r>
      <w:r w:rsidRPr="000C6ED8">
        <w:rPr>
          <w:sz w:val="24"/>
          <w:szCs w:val="24"/>
        </w:rPr>
        <w:t>природе,</w:t>
      </w:r>
      <w:r w:rsidRPr="000C6ED8">
        <w:rPr>
          <w:spacing w:val="-15"/>
          <w:sz w:val="24"/>
          <w:szCs w:val="24"/>
        </w:rPr>
        <w:t xml:space="preserve"> </w:t>
      </w:r>
      <w:r w:rsidRPr="000C6ED8">
        <w:rPr>
          <w:sz w:val="24"/>
          <w:szCs w:val="24"/>
        </w:rPr>
        <w:t>оценивать</w:t>
      </w:r>
      <w:r w:rsidRPr="000C6ED8">
        <w:rPr>
          <w:spacing w:val="-68"/>
          <w:sz w:val="24"/>
          <w:szCs w:val="24"/>
        </w:rPr>
        <w:t xml:space="preserve"> </w:t>
      </w:r>
      <w:r w:rsidRPr="000C6ED8">
        <w:rPr>
          <w:sz w:val="24"/>
          <w:szCs w:val="24"/>
        </w:rPr>
        <w:t>примеры</w:t>
      </w:r>
      <w:r w:rsidRPr="000C6ED8">
        <w:rPr>
          <w:spacing w:val="1"/>
          <w:sz w:val="24"/>
          <w:szCs w:val="24"/>
        </w:rPr>
        <w:t xml:space="preserve"> </w:t>
      </w:r>
      <w:r w:rsidRPr="000C6ED8">
        <w:rPr>
          <w:sz w:val="24"/>
          <w:szCs w:val="24"/>
        </w:rPr>
        <w:t>положительного</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негативного</w:t>
      </w:r>
      <w:r w:rsidRPr="000C6ED8">
        <w:rPr>
          <w:spacing w:val="1"/>
          <w:sz w:val="24"/>
          <w:szCs w:val="24"/>
        </w:rPr>
        <w:t xml:space="preserve"> </w:t>
      </w:r>
      <w:r w:rsidRPr="000C6ED8">
        <w:rPr>
          <w:sz w:val="24"/>
          <w:szCs w:val="24"/>
        </w:rPr>
        <w:t>отношения</w:t>
      </w:r>
      <w:r w:rsidRPr="000C6ED8">
        <w:rPr>
          <w:spacing w:val="1"/>
          <w:sz w:val="24"/>
          <w:szCs w:val="24"/>
        </w:rPr>
        <w:t xml:space="preserve"> </w:t>
      </w:r>
      <w:r w:rsidRPr="000C6ED8">
        <w:rPr>
          <w:sz w:val="24"/>
          <w:szCs w:val="24"/>
        </w:rPr>
        <w:t>к</w:t>
      </w:r>
      <w:r w:rsidRPr="000C6ED8">
        <w:rPr>
          <w:spacing w:val="1"/>
          <w:sz w:val="24"/>
          <w:szCs w:val="24"/>
        </w:rPr>
        <w:t xml:space="preserve"> </w:t>
      </w:r>
      <w:r w:rsidRPr="000C6ED8">
        <w:rPr>
          <w:sz w:val="24"/>
          <w:szCs w:val="24"/>
        </w:rPr>
        <w:t>объектам</w:t>
      </w:r>
      <w:r w:rsidRPr="000C6ED8">
        <w:rPr>
          <w:spacing w:val="1"/>
          <w:sz w:val="24"/>
          <w:szCs w:val="24"/>
        </w:rPr>
        <w:t xml:space="preserve"> </w:t>
      </w:r>
      <w:r w:rsidRPr="000C6ED8">
        <w:rPr>
          <w:sz w:val="24"/>
          <w:szCs w:val="24"/>
        </w:rPr>
        <w:t>природы,</w:t>
      </w:r>
      <w:r w:rsidRPr="000C6ED8">
        <w:rPr>
          <w:spacing w:val="1"/>
          <w:sz w:val="24"/>
          <w:szCs w:val="24"/>
        </w:rPr>
        <w:t xml:space="preserve"> </w:t>
      </w:r>
      <w:r w:rsidRPr="000C6ED8">
        <w:rPr>
          <w:sz w:val="24"/>
          <w:szCs w:val="24"/>
        </w:rPr>
        <w:t>проявления</w:t>
      </w:r>
      <w:r w:rsidRPr="000C6ED8">
        <w:rPr>
          <w:spacing w:val="-1"/>
          <w:sz w:val="24"/>
          <w:szCs w:val="24"/>
        </w:rPr>
        <w:t xml:space="preserve"> </w:t>
      </w:r>
      <w:r w:rsidRPr="000C6ED8">
        <w:rPr>
          <w:sz w:val="24"/>
          <w:szCs w:val="24"/>
        </w:rPr>
        <w:t>внимания,</w:t>
      </w:r>
      <w:r w:rsidRPr="000C6ED8">
        <w:rPr>
          <w:spacing w:val="-1"/>
          <w:sz w:val="24"/>
          <w:szCs w:val="24"/>
        </w:rPr>
        <w:t xml:space="preserve"> </w:t>
      </w:r>
      <w:r w:rsidRPr="000C6ED8">
        <w:rPr>
          <w:sz w:val="24"/>
          <w:szCs w:val="24"/>
        </w:rPr>
        <w:t>помощи людям,</w:t>
      </w:r>
      <w:r w:rsidRPr="000C6ED8">
        <w:rPr>
          <w:spacing w:val="-5"/>
          <w:sz w:val="24"/>
          <w:szCs w:val="24"/>
        </w:rPr>
        <w:t xml:space="preserve"> </w:t>
      </w:r>
      <w:r w:rsidRPr="000C6ED8">
        <w:rPr>
          <w:sz w:val="24"/>
          <w:szCs w:val="24"/>
        </w:rPr>
        <w:t>нуждающимся в</w:t>
      </w:r>
      <w:r w:rsidRPr="000C6ED8">
        <w:rPr>
          <w:spacing w:val="-3"/>
          <w:sz w:val="24"/>
          <w:szCs w:val="24"/>
        </w:rPr>
        <w:t xml:space="preserve"> </w:t>
      </w:r>
      <w:r w:rsidRPr="000C6ED8">
        <w:rPr>
          <w:sz w:val="24"/>
          <w:szCs w:val="24"/>
        </w:rPr>
        <w:t>ней;</w:t>
      </w:r>
    </w:p>
    <w:p w:rsidR="00173B47" w:rsidRPr="000C6ED8" w:rsidRDefault="00F47226" w:rsidP="000C6ED8">
      <w:pPr>
        <w:pStyle w:val="a3"/>
        <w:ind w:left="567" w:right="459" w:firstLine="567"/>
        <w:rPr>
          <w:sz w:val="24"/>
          <w:szCs w:val="24"/>
        </w:rPr>
      </w:pPr>
      <w:r w:rsidRPr="000C6ED8">
        <w:rPr>
          <w:sz w:val="24"/>
          <w:szCs w:val="24"/>
        </w:rPr>
        <w:t>соблюдать</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безопасного</w:t>
      </w:r>
      <w:r w:rsidRPr="000C6ED8">
        <w:rPr>
          <w:spacing w:val="1"/>
          <w:sz w:val="24"/>
          <w:szCs w:val="24"/>
        </w:rPr>
        <w:t xml:space="preserve"> </w:t>
      </w:r>
      <w:r w:rsidRPr="000C6ED8">
        <w:rPr>
          <w:sz w:val="24"/>
          <w:szCs w:val="24"/>
        </w:rPr>
        <w:t>поведения</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школе,</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безопасного</w:t>
      </w:r>
      <w:r w:rsidRPr="000C6ED8">
        <w:rPr>
          <w:spacing w:val="1"/>
          <w:sz w:val="24"/>
          <w:szCs w:val="24"/>
        </w:rPr>
        <w:t xml:space="preserve"> </w:t>
      </w:r>
      <w:r w:rsidRPr="000C6ED8">
        <w:rPr>
          <w:sz w:val="24"/>
          <w:szCs w:val="24"/>
        </w:rPr>
        <w:t>поведения</w:t>
      </w:r>
      <w:r w:rsidRPr="000C6ED8">
        <w:rPr>
          <w:spacing w:val="-1"/>
          <w:sz w:val="24"/>
          <w:szCs w:val="24"/>
        </w:rPr>
        <w:t xml:space="preserve"> </w:t>
      </w:r>
      <w:r w:rsidRPr="000C6ED8">
        <w:rPr>
          <w:sz w:val="24"/>
          <w:szCs w:val="24"/>
        </w:rPr>
        <w:t>пассажира</w:t>
      </w:r>
      <w:r w:rsidRPr="000C6ED8">
        <w:rPr>
          <w:spacing w:val="-1"/>
          <w:sz w:val="24"/>
          <w:szCs w:val="24"/>
        </w:rPr>
        <w:t xml:space="preserve"> </w:t>
      </w:r>
      <w:r w:rsidRPr="000C6ED8">
        <w:rPr>
          <w:sz w:val="24"/>
          <w:szCs w:val="24"/>
        </w:rPr>
        <w:t>наземного</w:t>
      </w:r>
      <w:r w:rsidRPr="000C6ED8">
        <w:rPr>
          <w:spacing w:val="1"/>
          <w:sz w:val="24"/>
          <w:szCs w:val="24"/>
        </w:rPr>
        <w:t xml:space="preserve"> </w:t>
      </w:r>
      <w:r w:rsidRPr="000C6ED8">
        <w:rPr>
          <w:sz w:val="24"/>
          <w:szCs w:val="24"/>
        </w:rPr>
        <w:t>транспорта</w:t>
      </w:r>
      <w:r w:rsidRPr="000C6ED8">
        <w:rPr>
          <w:spacing w:val="-1"/>
          <w:sz w:val="24"/>
          <w:szCs w:val="24"/>
        </w:rPr>
        <w:t xml:space="preserve"> </w:t>
      </w:r>
      <w:r w:rsidRPr="000C6ED8">
        <w:rPr>
          <w:sz w:val="24"/>
          <w:szCs w:val="24"/>
        </w:rPr>
        <w:t>и метро;</w:t>
      </w:r>
    </w:p>
    <w:p w:rsidR="00173B47" w:rsidRPr="000C6ED8" w:rsidRDefault="00F47226" w:rsidP="000C6ED8">
      <w:pPr>
        <w:pStyle w:val="a3"/>
        <w:spacing w:line="321" w:lineRule="exact"/>
        <w:ind w:left="567" w:firstLine="567"/>
        <w:rPr>
          <w:sz w:val="24"/>
          <w:szCs w:val="24"/>
        </w:rPr>
      </w:pPr>
      <w:r w:rsidRPr="000C6ED8">
        <w:rPr>
          <w:sz w:val="24"/>
          <w:szCs w:val="24"/>
        </w:rPr>
        <w:t>соблюдать</w:t>
      </w:r>
      <w:r w:rsidRPr="000C6ED8">
        <w:rPr>
          <w:spacing w:val="-2"/>
          <w:sz w:val="24"/>
          <w:szCs w:val="24"/>
        </w:rPr>
        <w:t xml:space="preserve"> </w:t>
      </w:r>
      <w:r w:rsidRPr="000C6ED8">
        <w:rPr>
          <w:sz w:val="24"/>
          <w:szCs w:val="24"/>
        </w:rPr>
        <w:t>режим</w:t>
      </w:r>
      <w:r w:rsidRPr="000C6ED8">
        <w:rPr>
          <w:spacing w:val="-1"/>
          <w:sz w:val="24"/>
          <w:szCs w:val="24"/>
        </w:rPr>
        <w:t xml:space="preserve"> </w:t>
      </w:r>
      <w:r w:rsidRPr="000C6ED8">
        <w:rPr>
          <w:sz w:val="24"/>
          <w:szCs w:val="24"/>
        </w:rPr>
        <w:t>дня</w:t>
      </w:r>
      <w:r w:rsidRPr="000C6ED8">
        <w:rPr>
          <w:spacing w:val="-1"/>
          <w:sz w:val="24"/>
          <w:szCs w:val="24"/>
        </w:rPr>
        <w:t xml:space="preserve"> </w:t>
      </w:r>
      <w:r w:rsidRPr="000C6ED8">
        <w:rPr>
          <w:sz w:val="24"/>
          <w:szCs w:val="24"/>
        </w:rPr>
        <w:t>и</w:t>
      </w:r>
      <w:r w:rsidRPr="000C6ED8">
        <w:rPr>
          <w:spacing w:val="-4"/>
          <w:sz w:val="24"/>
          <w:szCs w:val="24"/>
        </w:rPr>
        <w:t xml:space="preserve"> </w:t>
      </w:r>
      <w:r w:rsidRPr="000C6ED8">
        <w:rPr>
          <w:sz w:val="24"/>
          <w:szCs w:val="24"/>
        </w:rPr>
        <w:t>питания;</w:t>
      </w:r>
    </w:p>
    <w:p w:rsidR="00173B47" w:rsidRPr="000C6ED8" w:rsidRDefault="00F47226" w:rsidP="000C6ED8">
      <w:pPr>
        <w:pStyle w:val="a3"/>
        <w:ind w:left="567" w:right="467" w:firstLine="567"/>
        <w:rPr>
          <w:sz w:val="24"/>
          <w:szCs w:val="24"/>
        </w:rPr>
      </w:pPr>
      <w:r w:rsidRPr="000C6ED8">
        <w:rPr>
          <w:sz w:val="24"/>
          <w:szCs w:val="24"/>
        </w:rPr>
        <w:t>безопасно использовать мессенджеры в условиях контролируемого доступа в</w:t>
      </w:r>
      <w:r w:rsidRPr="000C6ED8">
        <w:rPr>
          <w:spacing w:val="1"/>
          <w:sz w:val="24"/>
          <w:szCs w:val="24"/>
        </w:rPr>
        <w:t xml:space="preserve"> </w:t>
      </w:r>
      <w:r w:rsidRPr="000C6ED8">
        <w:rPr>
          <w:sz w:val="24"/>
          <w:szCs w:val="24"/>
        </w:rPr>
        <w:t>информационно-коммуникационную</w:t>
      </w:r>
      <w:r w:rsidRPr="000C6ED8">
        <w:rPr>
          <w:spacing w:val="-2"/>
          <w:sz w:val="24"/>
          <w:szCs w:val="24"/>
        </w:rPr>
        <w:t xml:space="preserve"> </w:t>
      </w:r>
      <w:r w:rsidRPr="000C6ED8">
        <w:rPr>
          <w:sz w:val="24"/>
          <w:szCs w:val="24"/>
        </w:rPr>
        <w:t>сеть</w:t>
      </w:r>
      <w:r w:rsidRPr="000C6ED8">
        <w:rPr>
          <w:spacing w:val="-1"/>
          <w:sz w:val="24"/>
          <w:szCs w:val="24"/>
        </w:rPr>
        <w:t xml:space="preserve"> </w:t>
      </w:r>
      <w:r w:rsidRPr="000C6ED8">
        <w:rPr>
          <w:sz w:val="24"/>
          <w:szCs w:val="24"/>
        </w:rPr>
        <w:t>«Интернет»;</w:t>
      </w:r>
    </w:p>
    <w:p w:rsidR="00173B47" w:rsidRPr="000C6ED8" w:rsidRDefault="00F47226" w:rsidP="000C6ED8">
      <w:pPr>
        <w:pStyle w:val="a3"/>
        <w:spacing w:line="242" w:lineRule="auto"/>
        <w:ind w:left="567" w:right="462" w:firstLine="567"/>
        <w:rPr>
          <w:sz w:val="24"/>
          <w:szCs w:val="24"/>
        </w:rPr>
      </w:pPr>
      <w:r w:rsidRPr="000C6ED8">
        <w:rPr>
          <w:sz w:val="24"/>
          <w:szCs w:val="24"/>
        </w:rPr>
        <w:t>безопасно осуществлять коммуникацию в школьных сообществах с помощью</w:t>
      </w:r>
      <w:r w:rsidRPr="000C6ED8">
        <w:rPr>
          <w:spacing w:val="1"/>
          <w:sz w:val="24"/>
          <w:szCs w:val="24"/>
        </w:rPr>
        <w:t xml:space="preserve"> </w:t>
      </w:r>
      <w:r w:rsidRPr="000C6ED8">
        <w:rPr>
          <w:sz w:val="24"/>
          <w:szCs w:val="24"/>
        </w:rPr>
        <w:t>учителя</w:t>
      </w:r>
      <w:r w:rsidRPr="000C6ED8">
        <w:rPr>
          <w:spacing w:val="-1"/>
          <w:sz w:val="24"/>
          <w:szCs w:val="24"/>
        </w:rPr>
        <w:t xml:space="preserve"> </w:t>
      </w:r>
      <w:r w:rsidRPr="000C6ED8">
        <w:rPr>
          <w:sz w:val="24"/>
          <w:szCs w:val="24"/>
        </w:rPr>
        <w:t>(при необходимости).</w:t>
      </w:r>
    </w:p>
    <w:p w:rsidR="00173B47" w:rsidRPr="0059331A" w:rsidRDefault="00F47226" w:rsidP="000C6ED8">
      <w:pPr>
        <w:pStyle w:val="a4"/>
        <w:tabs>
          <w:tab w:val="left" w:pos="2522"/>
        </w:tabs>
        <w:ind w:left="567" w:right="462" w:firstLine="567"/>
        <w:rPr>
          <w:b/>
          <w:sz w:val="24"/>
          <w:szCs w:val="24"/>
        </w:rPr>
      </w:pPr>
      <w:r w:rsidRPr="0059331A">
        <w:rPr>
          <w:b/>
          <w:sz w:val="24"/>
          <w:szCs w:val="24"/>
        </w:rPr>
        <w:t>Предметные</w:t>
      </w:r>
      <w:r w:rsidRPr="0059331A">
        <w:rPr>
          <w:b/>
          <w:spacing w:val="1"/>
          <w:sz w:val="24"/>
          <w:szCs w:val="24"/>
        </w:rPr>
        <w:t xml:space="preserve"> </w:t>
      </w:r>
      <w:r w:rsidRPr="0059331A">
        <w:rPr>
          <w:b/>
          <w:sz w:val="24"/>
          <w:szCs w:val="24"/>
        </w:rPr>
        <w:t>результаты</w:t>
      </w:r>
      <w:r w:rsidRPr="0059331A">
        <w:rPr>
          <w:b/>
          <w:spacing w:val="1"/>
          <w:sz w:val="24"/>
          <w:szCs w:val="24"/>
        </w:rPr>
        <w:t xml:space="preserve"> </w:t>
      </w:r>
      <w:r w:rsidRPr="0059331A">
        <w:rPr>
          <w:b/>
          <w:sz w:val="24"/>
          <w:szCs w:val="24"/>
        </w:rPr>
        <w:t>изучения</w:t>
      </w:r>
      <w:r w:rsidRPr="0059331A">
        <w:rPr>
          <w:b/>
          <w:spacing w:val="1"/>
          <w:sz w:val="24"/>
          <w:szCs w:val="24"/>
        </w:rPr>
        <w:t xml:space="preserve"> </w:t>
      </w:r>
      <w:r w:rsidRPr="0059331A">
        <w:rPr>
          <w:b/>
          <w:sz w:val="24"/>
          <w:szCs w:val="24"/>
        </w:rPr>
        <w:t>окружающего</w:t>
      </w:r>
      <w:r w:rsidRPr="0059331A">
        <w:rPr>
          <w:b/>
          <w:spacing w:val="1"/>
          <w:sz w:val="24"/>
          <w:szCs w:val="24"/>
        </w:rPr>
        <w:t xml:space="preserve"> </w:t>
      </w:r>
      <w:r w:rsidRPr="0059331A">
        <w:rPr>
          <w:b/>
          <w:sz w:val="24"/>
          <w:szCs w:val="24"/>
        </w:rPr>
        <w:t>мира.</w:t>
      </w:r>
      <w:r w:rsidRPr="0059331A">
        <w:rPr>
          <w:b/>
          <w:spacing w:val="1"/>
          <w:sz w:val="24"/>
          <w:szCs w:val="24"/>
        </w:rPr>
        <w:t xml:space="preserve"> </w:t>
      </w:r>
      <w:r w:rsidRPr="0059331A">
        <w:rPr>
          <w:b/>
          <w:sz w:val="24"/>
          <w:szCs w:val="24"/>
        </w:rPr>
        <w:t>К</w:t>
      </w:r>
      <w:r w:rsidRPr="0059331A">
        <w:rPr>
          <w:b/>
          <w:spacing w:val="1"/>
          <w:sz w:val="24"/>
          <w:szCs w:val="24"/>
        </w:rPr>
        <w:t xml:space="preserve"> </w:t>
      </w:r>
      <w:r w:rsidRPr="0059331A">
        <w:rPr>
          <w:b/>
          <w:sz w:val="24"/>
          <w:szCs w:val="24"/>
        </w:rPr>
        <w:t>концу</w:t>
      </w:r>
      <w:r w:rsidRPr="0059331A">
        <w:rPr>
          <w:b/>
          <w:spacing w:val="-67"/>
          <w:sz w:val="24"/>
          <w:szCs w:val="24"/>
        </w:rPr>
        <w:t xml:space="preserve"> </w:t>
      </w:r>
      <w:r w:rsidRPr="0059331A">
        <w:rPr>
          <w:b/>
          <w:sz w:val="24"/>
          <w:szCs w:val="24"/>
        </w:rPr>
        <w:t>обучения</w:t>
      </w:r>
      <w:r w:rsidRPr="0059331A">
        <w:rPr>
          <w:b/>
          <w:spacing w:val="-1"/>
          <w:sz w:val="24"/>
          <w:szCs w:val="24"/>
        </w:rPr>
        <w:t xml:space="preserve"> </w:t>
      </w:r>
      <w:r w:rsidRPr="0059331A">
        <w:rPr>
          <w:b/>
          <w:sz w:val="24"/>
          <w:szCs w:val="24"/>
        </w:rPr>
        <w:t>в</w:t>
      </w:r>
      <w:r w:rsidRPr="0059331A">
        <w:rPr>
          <w:b/>
          <w:spacing w:val="-2"/>
          <w:sz w:val="24"/>
          <w:szCs w:val="24"/>
        </w:rPr>
        <w:t xml:space="preserve"> </w:t>
      </w:r>
      <w:r w:rsidRPr="0059331A">
        <w:rPr>
          <w:b/>
          <w:sz w:val="24"/>
          <w:szCs w:val="24"/>
        </w:rPr>
        <w:t>3</w:t>
      </w:r>
      <w:r w:rsidRPr="0059331A">
        <w:rPr>
          <w:b/>
          <w:spacing w:val="1"/>
          <w:sz w:val="24"/>
          <w:szCs w:val="24"/>
        </w:rPr>
        <w:t xml:space="preserve"> </w:t>
      </w:r>
      <w:r w:rsidRPr="0059331A">
        <w:rPr>
          <w:b/>
          <w:sz w:val="24"/>
          <w:szCs w:val="24"/>
        </w:rPr>
        <w:t>классе</w:t>
      </w:r>
      <w:r w:rsidRPr="0059331A">
        <w:rPr>
          <w:b/>
          <w:spacing w:val="-3"/>
          <w:sz w:val="24"/>
          <w:szCs w:val="24"/>
        </w:rPr>
        <w:t xml:space="preserve"> </w:t>
      </w:r>
      <w:r w:rsidRPr="0059331A">
        <w:rPr>
          <w:b/>
          <w:sz w:val="24"/>
          <w:szCs w:val="24"/>
        </w:rPr>
        <w:t>обучающийся</w:t>
      </w:r>
      <w:r w:rsidRPr="0059331A">
        <w:rPr>
          <w:b/>
          <w:spacing w:val="-3"/>
          <w:sz w:val="24"/>
          <w:szCs w:val="24"/>
        </w:rPr>
        <w:t xml:space="preserve"> </w:t>
      </w:r>
      <w:r w:rsidRPr="0059331A">
        <w:rPr>
          <w:b/>
          <w:sz w:val="24"/>
          <w:szCs w:val="24"/>
        </w:rPr>
        <w:t>научится:</w:t>
      </w:r>
    </w:p>
    <w:p w:rsidR="00173B47" w:rsidRPr="000C6ED8" w:rsidRDefault="00F47226" w:rsidP="000C6ED8">
      <w:pPr>
        <w:pStyle w:val="a3"/>
        <w:ind w:left="567" w:right="457" w:firstLine="567"/>
        <w:rPr>
          <w:sz w:val="24"/>
          <w:szCs w:val="24"/>
        </w:rPr>
      </w:pPr>
      <w:r w:rsidRPr="000C6ED8">
        <w:rPr>
          <w:sz w:val="24"/>
          <w:szCs w:val="24"/>
        </w:rPr>
        <w:t>различать</w:t>
      </w:r>
      <w:r w:rsidRPr="000C6ED8">
        <w:rPr>
          <w:spacing w:val="61"/>
          <w:sz w:val="24"/>
          <w:szCs w:val="24"/>
        </w:rPr>
        <w:t xml:space="preserve"> </w:t>
      </w:r>
      <w:r w:rsidRPr="000C6ED8">
        <w:rPr>
          <w:sz w:val="24"/>
          <w:szCs w:val="24"/>
        </w:rPr>
        <w:t>государственную</w:t>
      </w:r>
      <w:r w:rsidRPr="000C6ED8">
        <w:rPr>
          <w:spacing w:val="62"/>
          <w:sz w:val="24"/>
          <w:szCs w:val="24"/>
        </w:rPr>
        <w:t xml:space="preserve"> </w:t>
      </w:r>
      <w:r w:rsidRPr="000C6ED8">
        <w:rPr>
          <w:sz w:val="24"/>
          <w:szCs w:val="24"/>
        </w:rPr>
        <w:t>символику</w:t>
      </w:r>
      <w:r w:rsidRPr="000C6ED8">
        <w:rPr>
          <w:spacing w:val="61"/>
          <w:sz w:val="24"/>
          <w:szCs w:val="24"/>
        </w:rPr>
        <w:t xml:space="preserve"> </w:t>
      </w:r>
      <w:r w:rsidRPr="000C6ED8">
        <w:rPr>
          <w:sz w:val="24"/>
          <w:szCs w:val="24"/>
        </w:rPr>
        <w:t>Российской</w:t>
      </w:r>
      <w:r w:rsidRPr="000C6ED8">
        <w:rPr>
          <w:spacing w:val="63"/>
          <w:sz w:val="24"/>
          <w:szCs w:val="24"/>
        </w:rPr>
        <w:t xml:space="preserve"> </w:t>
      </w:r>
      <w:r w:rsidRPr="000C6ED8">
        <w:rPr>
          <w:sz w:val="24"/>
          <w:szCs w:val="24"/>
        </w:rPr>
        <w:t>Федерации</w:t>
      </w:r>
      <w:r w:rsidRPr="000C6ED8">
        <w:rPr>
          <w:spacing w:val="62"/>
          <w:sz w:val="24"/>
          <w:szCs w:val="24"/>
        </w:rPr>
        <w:t xml:space="preserve"> </w:t>
      </w:r>
      <w:r w:rsidRPr="000C6ED8">
        <w:rPr>
          <w:sz w:val="24"/>
          <w:szCs w:val="24"/>
        </w:rPr>
        <w:t>(гимн,</w:t>
      </w:r>
      <w:r w:rsidRPr="000C6ED8">
        <w:rPr>
          <w:spacing w:val="63"/>
          <w:sz w:val="24"/>
          <w:szCs w:val="24"/>
        </w:rPr>
        <w:t xml:space="preserve"> </w:t>
      </w:r>
      <w:r w:rsidRPr="000C6ED8">
        <w:rPr>
          <w:sz w:val="24"/>
          <w:szCs w:val="24"/>
        </w:rPr>
        <w:t>герб,</w:t>
      </w:r>
      <w:r w:rsidRPr="000C6ED8">
        <w:rPr>
          <w:spacing w:val="-67"/>
          <w:sz w:val="24"/>
          <w:szCs w:val="24"/>
        </w:rPr>
        <w:t xml:space="preserve"> </w:t>
      </w:r>
      <w:r w:rsidRPr="000C6ED8">
        <w:rPr>
          <w:sz w:val="24"/>
          <w:szCs w:val="24"/>
        </w:rPr>
        <w:t>флаг);</w:t>
      </w:r>
    </w:p>
    <w:p w:rsidR="00173B47" w:rsidRPr="000C6ED8" w:rsidRDefault="00F47226" w:rsidP="000C6ED8">
      <w:pPr>
        <w:pStyle w:val="a3"/>
        <w:ind w:left="567" w:right="457" w:firstLine="567"/>
        <w:rPr>
          <w:sz w:val="24"/>
          <w:szCs w:val="24"/>
        </w:rPr>
      </w:pPr>
      <w:r w:rsidRPr="000C6ED8">
        <w:rPr>
          <w:sz w:val="24"/>
          <w:szCs w:val="24"/>
        </w:rPr>
        <w:t>проявлять уважение к государственным символам России и своего региона;</w:t>
      </w:r>
      <w:r w:rsidRPr="000C6ED8">
        <w:rPr>
          <w:spacing w:val="1"/>
          <w:sz w:val="24"/>
          <w:szCs w:val="24"/>
        </w:rPr>
        <w:t xml:space="preserve"> </w:t>
      </w:r>
      <w:r w:rsidRPr="000C6ED8">
        <w:rPr>
          <w:sz w:val="24"/>
          <w:szCs w:val="24"/>
        </w:rPr>
        <w:t>проявлять</w:t>
      </w:r>
      <w:r w:rsidRPr="000C6ED8">
        <w:rPr>
          <w:spacing w:val="39"/>
          <w:sz w:val="24"/>
          <w:szCs w:val="24"/>
        </w:rPr>
        <w:t xml:space="preserve"> </w:t>
      </w:r>
      <w:r w:rsidRPr="000C6ED8">
        <w:rPr>
          <w:sz w:val="24"/>
          <w:szCs w:val="24"/>
        </w:rPr>
        <w:t>уважение</w:t>
      </w:r>
      <w:r w:rsidRPr="000C6ED8">
        <w:rPr>
          <w:spacing w:val="39"/>
          <w:sz w:val="24"/>
          <w:szCs w:val="24"/>
        </w:rPr>
        <w:t xml:space="preserve"> </w:t>
      </w:r>
      <w:r w:rsidRPr="000C6ED8">
        <w:rPr>
          <w:sz w:val="24"/>
          <w:szCs w:val="24"/>
        </w:rPr>
        <w:t>к</w:t>
      </w:r>
      <w:r w:rsidRPr="000C6ED8">
        <w:rPr>
          <w:spacing w:val="40"/>
          <w:sz w:val="24"/>
          <w:szCs w:val="24"/>
        </w:rPr>
        <w:t xml:space="preserve"> </w:t>
      </w:r>
      <w:r w:rsidRPr="000C6ED8">
        <w:rPr>
          <w:sz w:val="24"/>
          <w:szCs w:val="24"/>
        </w:rPr>
        <w:t>семейным</w:t>
      </w:r>
      <w:r w:rsidRPr="000C6ED8">
        <w:rPr>
          <w:spacing w:val="40"/>
          <w:sz w:val="24"/>
          <w:szCs w:val="24"/>
        </w:rPr>
        <w:t xml:space="preserve"> </w:t>
      </w:r>
      <w:r w:rsidRPr="000C6ED8">
        <w:rPr>
          <w:sz w:val="24"/>
          <w:szCs w:val="24"/>
        </w:rPr>
        <w:t>ценностям</w:t>
      </w:r>
      <w:r w:rsidRPr="000C6ED8">
        <w:rPr>
          <w:spacing w:val="38"/>
          <w:sz w:val="24"/>
          <w:szCs w:val="24"/>
        </w:rPr>
        <w:t xml:space="preserve"> </w:t>
      </w:r>
      <w:r w:rsidRPr="000C6ED8">
        <w:rPr>
          <w:sz w:val="24"/>
          <w:szCs w:val="24"/>
        </w:rPr>
        <w:t>и</w:t>
      </w:r>
      <w:r w:rsidRPr="000C6ED8">
        <w:rPr>
          <w:spacing w:val="41"/>
          <w:sz w:val="24"/>
          <w:szCs w:val="24"/>
        </w:rPr>
        <w:t xml:space="preserve"> </w:t>
      </w:r>
      <w:r w:rsidRPr="000C6ED8">
        <w:rPr>
          <w:sz w:val="24"/>
          <w:szCs w:val="24"/>
        </w:rPr>
        <w:t>традициям,</w:t>
      </w:r>
      <w:r w:rsidRPr="000C6ED8">
        <w:rPr>
          <w:spacing w:val="37"/>
          <w:sz w:val="24"/>
          <w:szCs w:val="24"/>
        </w:rPr>
        <w:t xml:space="preserve"> </w:t>
      </w:r>
      <w:r w:rsidRPr="000C6ED8">
        <w:rPr>
          <w:sz w:val="24"/>
          <w:szCs w:val="24"/>
        </w:rPr>
        <w:t>традициям</w:t>
      </w:r>
      <w:r w:rsidRPr="000C6ED8">
        <w:rPr>
          <w:spacing w:val="40"/>
          <w:sz w:val="24"/>
          <w:szCs w:val="24"/>
        </w:rPr>
        <w:t xml:space="preserve"> </w:t>
      </w:r>
      <w:r w:rsidRPr="000C6ED8">
        <w:rPr>
          <w:sz w:val="24"/>
          <w:szCs w:val="24"/>
        </w:rPr>
        <w:t>своего</w:t>
      </w:r>
      <w:r w:rsidRPr="000C6ED8">
        <w:rPr>
          <w:spacing w:val="-67"/>
          <w:sz w:val="24"/>
          <w:szCs w:val="24"/>
        </w:rPr>
        <w:t xml:space="preserve"> </w:t>
      </w:r>
      <w:r w:rsidRPr="000C6ED8">
        <w:rPr>
          <w:sz w:val="24"/>
          <w:szCs w:val="24"/>
        </w:rPr>
        <w:t>народа</w:t>
      </w:r>
      <w:r w:rsidRPr="000C6ED8">
        <w:rPr>
          <w:spacing w:val="11"/>
          <w:sz w:val="24"/>
          <w:szCs w:val="24"/>
        </w:rPr>
        <w:t xml:space="preserve"> </w:t>
      </w:r>
      <w:r w:rsidRPr="000C6ED8">
        <w:rPr>
          <w:sz w:val="24"/>
          <w:szCs w:val="24"/>
        </w:rPr>
        <w:t>и</w:t>
      </w:r>
      <w:r w:rsidRPr="000C6ED8">
        <w:rPr>
          <w:spacing w:val="11"/>
          <w:sz w:val="24"/>
          <w:szCs w:val="24"/>
        </w:rPr>
        <w:t xml:space="preserve"> </w:t>
      </w:r>
      <w:r w:rsidRPr="000C6ED8">
        <w:rPr>
          <w:sz w:val="24"/>
          <w:szCs w:val="24"/>
        </w:rPr>
        <w:t>других</w:t>
      </w:r>
      <w:r w:rsidRPr="000C6ED8">
        <w:rPr>
          <w:spacing w:val="12"/>
          <w:sz w:val="24"/>
          <w:szCs w:val="24"/>
        </w:rPr>
        <w:t xml:space="preserve"> </w:t>
      </w:r>
      <w:r w:rsidRPr="000C6ED8">
        <w:rPr>
          <w:sz w:val="24"/>
          <w:szCs w:val="24"/>
        </w:rPr>
        <w:t>народов;</w:t>
      </w:r>
      <w:r w:rsidRPr="000C6ED8">
        <w:rPr>
          <w:spacing w:val="11"/>
          <w:sz w:val="24"/>
          <w:szCs w:val="24"/>
        </w:rPr>
        <w:t xml:space="preserve"> </w:t>
      </w:r>
      <w:r w:rsidRPr="000C6ED8">
        <w:rPr>
          <w:sz w:val="24"/>
          <w:szCs w:val="24"/>
        </w:rPr>
        <w:t>соблюдать</w:t>
      </w:r>
      <w:r w:rsidRPr="000C6ED8">
        <w:rPr>
          <w:spacing w:val="10"/>
          <w:sz w:val="24"/>
          <w:szCs w:val="24"/>
        </w:rPr>
        <w:t xml:space="preserve"> </w:t>
      </w:r>
      <w:r w:rsidRPr="000C6ED8">
        <w:rPr>
          <w:sz w:val="24"/>
          <w:szCs w:val="24"/>
        </w:rPr>
        <w:t>правила</w:t>
      </w:r>
      <w:r w:rsidRPr="000C6ED8">
        <w:rPr>
          <w:spacing w:val="11"/>
          <w:sz w:val="24"/>
          <w:szCs w:val="24"/>
        </w:rPr>
        <w:t xml:space="preserve"> </w:t>
      </w:r>
      <w:r w:rsidRPr="000C6ED8">
        <w:rPr>
          <w:sz w:val="24"/>
          <w:szCs w:val="24"/>
        </w:rPr>
        <w:t>нравственного</w:t>
      </w:r>
      <w:r w:rsidRPr="000C6ED8">
        <w:rPr>
          <w:spacing w:val="12"/>
          <w:sz w:val="24"/>
          <w:szCs w:val="24"/>
        </w:rPr>
        <w:t xml:space="preserve"> </w:t>
      </w:r>
      <w:r w:rsidRPr="000C6ED8">
        <w:rPr>
          <w:sz w:val="24"/>
          <w:szCs w:val="24"/>
        </w:rPr>
        <w:t>поведения</w:t>
      </w:r>
      <w:r w:rsidRPr="000C6ED8">
        <w:rPr>
          <w:spacing w:val="11"/>
          <w:sz w:val="24"/>
          <w:szCs w:val="24"/>
        </w:rPr>
        <w:t xml:space="preserve"> </w:t>
      </w:r>
      <w:r w:rsidRPr="000C6ED8">
        <w:rPr>
          <w:sz w:val="24"/>
          <w:szCs w:val="24"/>
        </w:rPr>
        <w:t>в</w:t>
      </w:r>
      <w:r w:rsidRPr="000C6ED8">
        <w:rPr>
          <w:spacing w:val="-67"/>
          <w:sz w:val="24"/>
          <w:szCs w:val="24"/>
        </w:rPr>
        <w:t xml:space="preserve"> </w:t>
      </w:r>
      <w:r w:rsidRPr="000C6ED8">
        <w:rPr>
          <w:sz w:val="24"/>
          <w:szCs w:val="24"/>
        </w:rPr>
        <w:t>социуме;</w:t>
      </w:r>
    </w:p>
    <w:p w:rsidR="00173B47" w:rsidRPr="000C6ED8" w:rsidRDefault="00F47226" w:rsidP="000C6ED8">
      <w:pPr>
        <w:pStyle w:val="a3"/>
        <w:ind w:left="567" w:right="456" w:firstLine="567"/>
        <w:rPr>
          <w:sz w:val="24"/>
          <w:szCs w:val="24"/>
        </w:rPr>
      </w:pPr>
      <w:r w:rsidRPr="000C6ED8">
        <w:rPr>
          <w:sz w:val="24"/>
          <w:szCs w:val="24"/>
        </w:rPr>
        <w:t>приводить</w:t>
      </w:r>
      <w:r w:rsidRPr="000C6ED8">
        <w:rPr>
          <w:spacing w:val="1"/>
          <w:sz w:val="24"/>
          <w:szCs w:val="24"/>
        </w:rPr>
        <w:t xml:space="preserve"> </w:t>
      </w:r>
      <w:r w:rsidRPr="000C6ED8">
        <w:rPr>
          <w:sz w:val="24"/>
          <w:szCs w:val="24"/>
        </w:rPr>
        <w:t>примеры</w:t>
      </w:r>
      <w:r w:rsidRPr="000C6ED8">
        <w:rPr>
          <w:spacing w:val="1"/>
          <w:sz w:val="24"/>
          <w:szCs w:val="24"/>
        </w:rPr>
        <w:t xml:space="preserve"> </w:t>
      </w:r>
      <w:r w:rsidRPr="000C6ED8">
        <w:rPr>
          <w:sz w:val="24"/>
          <w:szCs w:val="24"/>
        </w:rPr>
        <w:t>памятников</w:t>
      </w:r>
      <w:r w:rsidRPr="000C6ED8">
        <w:rPr>
          <w:spacing w:val="1"/>
          <w:sz w:val="24"/>
          <w:szCs w:val="24"/>
        </w:rPr>
        <w:t xml:space="preserve"> </w:t>
      </w:r>
      <w:r w:rsidRPr="000C6ED8">
        <w:rPr>
          <w:sz w:val="24"/>
          <w:szCs w:val="24"/>
        </w:rPr>
        <w:t>природы,</w:t>
      </w:r>
      <w:r w:rsidRPr="000C6ED8">
        <w:rPr>
          <w:spacing w:val="1"/>
          <w:sz w:val="24"/>
          <w:szCs w:val="24"/>
        </w:rPr>
        <w:t xml:space="preserve"> </w:t>
      </w:r>
      <w:r w:rsidRPr="000C6ED8">
        <w:rPr>
          <w:sz w:val="24"/>
          <w:szCs w:val="24"/>
        </w:rPr>
        <w:t>культурных</w:t>
      </w:r>
      <w:r w:rsidRPr="000C6ED8">
        <w:rPr>
          <w:spacing w:val="1"/>
          <w:sz w:val="24"/>
          <w:szCs w:val="24"/>
        </w:rPr>
        <w:t xml:space="preserve"> </w:t>
      </w:r>
      <w:r w:rsidRPr="000C6ED8">
        <w:rPr>
          <w:sz w:val="24"/>
          <w:szCs w:val="24"/>
        </w:rPr>
        <w:t>объектов</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достопримечательностей родного края; столицы России, городов Российской</w:t>
      </w:r>
      <w:r w:rsidRPr="000C6ED8">
        <w:rPr>
          <w:spacing w:val="1"/>
          <w:sz w:val="24"/>
          <w:szCs w:val="24"/>
        </w:rPr>
        <w:t xml:space="preserve"> </w:t>
      </w:r>
      <w:r w:rsidRPr="000C6ED8">
        <w:rPr>
          <w:sz w:val="24"/>
          <w:szCs w:val="24"/>
        </w:rPr>
        <w:t>Федерации</w:t>
      </w:r>
      <w:r w:rsidRPr="000C6ED8">
        <w:rPr>
          <w:spacing w:val="-6"/>
          <w:sz w:val="24"/>
          <w:szCs w:val="24"/>
        </w:rPr>
        <w:t xml:space="preserve"> </w:t>
      </w:r>
      <w:r w:rsidRPr="000C6ED8">
        <w:rPr>
          <w:sz w:val="24"/>
          <w:szCs w:val="24"/>
        </w:rPr>
        <w:t>с</w:t>
      </w:r>
      <w:r w:rsidRPr="000C6ED8">
        <w:rPr>
          <w:spacing w:val="-2"/>
          <w:sz w:val="24"/>
          <w:szCs w:val="24"/>
        </w:rPr>
        <w:t xml:space="preserve"> </w:t>
      </w:r>
      <w:r w:rsidRPr="000C6ED8">
        <w:rPr>
          <w:sz w:val="24"/>
          <w:szCs w:val="24"/>
        </w:rPr>
        <w:t>богатой</w:t>
      </w:r>
      <w:r w:rsidRPr="000C6ED8">
        <w:rPr>
          <w:spacing w:val="-2"/>
          <w:sz w:val="24"/>
          <w:szCs w:val="24"/>
        </w:rPr>
        <w:t xml:space="preserve"> </w:t>
      </w:r>
      <w:r w:rsidRPr="000C6ED8">
        <w:rPr>
          <w:sz w:val="24"/>
          <w:szCs w:val="24"/>
        </w:rPr>
        <w:t>историей</w:t>
      </w:r>
      <w:r w:rsidRPr="000C6ED8">
        <w:rPr>
          <w:spacing w:val="-6"/>
          <w:sz w:val="24"/>
          <w:szCs w:val="24"/>
        </w:rPr>
        <w:t xml:space="preserve"> </w:t>
      </w:r>
      <w:r w:rsidRPr="000C6ED8">
        <w:rPr>
          <w:sz w:val="24"/>
          <w:szCs w:val="24"/>
        </w:rPr>
        <w:t>и</w:t>
      </w:r>
      <w:r w:rsidRPr="000C6ED8">
        <w:rPr>
          <w:spacing w:val="-2"/>
          <w:sz w:val="24"/>
          <w:szCs w:val="24"/>
        </w:rPr>
        <w:t xml:space="preserve"> </w:t>
      </w:r>
      <w:r w:rsidRPr="000C6ED8">
        <w:rPr>
          <w:sz w:val="24"/>
          <w:szCs w:val="24"/>
        </w:rPr>
        <w:t>культурой;</w:t>
      </w:r>
      <w:r w:rsidRPr="000C6ED8">
        <w:rPr>
          <w:spacing w:val="-4"/>
          <w:sz w:val="24"/>
          <w:szCs w:val="24"/>
        </w:rPr>
        <w:t xml:space="preserve"> </w:t>
      </w:r>
      <w:r w:rsidRPr="000C6ED8">
        <w:rPr>
          <w:sz w:val="24"/>
          <w:szCs w:val="24"/>
        </w:rPr>
        <w:t>российских</w:t>
      </w:r>
      <w:r w:rsidRPr="000C6ED8">
        <w:rPr>
          <w:spacing w:val="-6"/>
          <w:sz w:val="24"/>
          <w:szCs w:val="24"/>
        </w:rPr>
        <w:t xml:space="preserve"> </w:t>
      </w:r>
      <w:r w:rsidRPr="000C6ED8">
        <w:rPr>
          <w:sz w:val="24"/>
          <w:szCs w:val="24"/>
        </w:rPr>
        <w:t>центров</w:t>
      </w:r>
      <w:r w:rsidRPr="000C6ED8">
        <w:rPr>
          <w:spacing w:val="-6"/>
          <w:sz w:val="24"/>
          <w:szCs w:val="24"/>
        </w:rPr>
        <w:t xml:space="preserve"> </w:t>
      </w:r>
      <w:r w:rsidRPr="000C6ED8">
        <w:rPr>
          <w:sz w:val="24"/>
          <w:szCs w:val="24"/>
        </w:rPr>
        <w:t>декоративно-</w:t>
      </w:r>
      <w:r w:rsidR="000C6ED8" w:rsidRPr="000C6ED8">
        <w:rPr>
          <w:sz w:val="24"/>
          <w:szCs w:val="24"/>
        </w:rPr>
        <w:t xml:space="preserve"> </w:t>
      </w:r>
      <w:r w:rsidRPr="000C6ED8">
        <w:rPr>
          <w:sz w:val="24"/>
          <w:szCs w:val="24"/>
        </w:rPr>
        <w:t>прикладного</w:t>
      </w:r>
      <w:r w:rsidRPr="000C6ED8">
        <w:rPr>
          <w:spacing w:val="24"/>
          <w:sz w:val="24"/>
          <w:szCs w:val="24"/>
        </w:rPr>
        <w:t xml:space="preserve"> </w:t>
      </w:r>
      <w:r w:rsidRPr="000C6ED8">
        <w:rPr>
          <w:sz w:val="24"/>
          <w:szCs w:val="24"/>
        </w:rPr>
        <w:t>искусства;</w:t>
      </w:r>
      <w:r w:rsidRPr="000C6ED8">
        <w:rPr>
          <w:spacing w:val="25"/>
          <w:sz w:val="24"/>
          <w:szCs w:val="24"/>
        </w:rPr>
        <w:t xml:space="preserve"> </w:t>
      </w:r>
      <w:r w:rsidRPr="000C6ED8">
        <w:rPr>
          <w:sz w:val="24"/>
          <w:szCs w:val="24"/>
        </w:rPr>
        <w:t>проявлять</w:t>
      </w:r>
      <w:r w:rsidRPr="000C6ED8">
        <w:rPr>
          <w:spacing w:val="24"/>
          <w:sz w:val="24"/>
          <w:szCs w:val="24"/>
        </w:rPr>
        <w:t xml:space="preserve"> </w:t>
      </w:r>
      <w:r w:rsidRPr="000C6ED8">
        <w:rPr>
          <w:sz w:val="24"/>
          <w:szCs w:val="24"/>
        </w:rPr>
        <w:t>интерес</w:t>
      </w:r>
      <w:r w:rsidRPr="000C6ED8">
        <w:rPr>
          <w:spacing w:val="25"/>
          <w:sz w:val="24"/>
          <w:szCs w:val="24"/>
        </w:rPr>
        <w:t xml:space="preserve"> </w:t>
      </w:r>
      <w:r w:rsidRPr="000C6ED8">
        <w:rPr>
          <w:sz w:val="24"/>
          <w:szCs w:val="24"/>
        </w:rPr>
        <w:t>и</w:t>
      </w:r>
      <w:r w:rsidRPr="000C6ED8">
        <w:rPr>
          <w:spacing w:val="25"/>
          <w:sz w:val="24"/>
          <w:szCs w:val="24"/>
        </w:rPr>
        <w:t xml:space="preserve"> </w:t>
      </w:r>
      <w:r w:rsidRPr="000C6ED8">
        <w:rPr>
          <w:sz w:val="24"/>
          <w:szCs w:val="24"/>
        </w:rPr>
        <w:t>уважение</w:t>
      </w:r>
      <w:r w:rsidRPr="000C6ED8">
        <w:rPr>
          <w:spacing w:val="25"/>
          <w:sz w:val="24"/>
          <w:szCs w:val="24"/>
        </w:rPr>
        <w:t xml:space="preserve"> </w:t>
      </w:r>
      <w:r w:rsidRPr="000C6ED8">
        <w:rPr>
          <w:sz w:val="24"/>
          <w:szCs w:val="24"/>
        </w:rPr>
        <w:t>к</w:t>
      </w:r>
      <w:r w:rsidRPr="000C6ED8">
        <w:rPr>
          <w:spacing w:val="23"/>
          <w:sz w:val="24"/>
          <w:szCs w:val="24"/>
        </w:rPr>
        <w:t xml:space="preserve"> </w:t>
      </w:r>
      <w:r w:rsidRPr="000C6ED8">
        <w:rPr>
          <w:sz w:val="24"/>
          <w:szCs w:val="24"/>
        </w:rPr>
        <w:t>истории</w:t>
      </w:r>
      <w:r w:rsidRPr="000C6ED8">
        <w:rPr>
          <w:spacing w:val="25"/>
          <w:sz w:val="24"/>
          <w:szCs w:val="24"/>
        </w:rPr>
        <w:t xml:space="preserve"> </w:t>
      </w:r>
      <w:r w:rsidRPr="000C6ED8">
        <w:rPr>
          <w:sz w:val="24"/>
          <w:szCs w:val="24"/>
        </w:rPr>
        <w:t>и</w:t>
      </w:r>
      <w:r w:rsidRPr="000C6ED8">
        <w:rPr>
          <w:spacing w:val="25"/>
          <w:sz w:val="24"/>
          <w:szCs w:val="24"/>
        </w:rPr>
        <w:t xml:space="preserve"> </w:t>
      </w:r>
      <w:r w:rsidRPr="000C6ED8">
        <w:rPr>
          <w:sz w:val="24"/>
          <w:szCs w:val="24"/>
        </w:rPr>
        <w:t>культуре</w:t>
      </w:r>
      <w:r w:rsidRPr="000C6ED8">
        <w:rPr>
          <w:spacing w:val="-67"/>
          <w:sz w:val="24"/>
          <w:szCs w:val="24"/>
        </w:rPr>
        <w:t xml:space="preserve"> </w:t>
      </w:r>
      <w:r w:rsidRPr="000C6ED8">
        <w:rPr>
          <w:sz w:val="24"/>
          <w:szCs w:val="24"/>
        </w:rPr>
        <w:t>народов</w:t>
      </w:r>
      <w:r w:rsidRPr="000C6ED8">
        <w:rPr>
          <w:spacing w:val="-3"/>
          <w:sz w:val="24"/>
          <w:szCs w:val="24"/>
        </w:rPr>
        <w:t xml:space="preserve"> </w:t>
      </w:r>
      <w:r w:rsidRPr="000C6ED8">
        <w:rPr>
          <w:sz w:val="24"/>
          <w:szCs w:val="24"/>
        </w:rPr>
        <w:t>России;</w:t>
      </w:r>
    </w:p>
    <w:p w:rsidR="00173B47" w:rsidRPr="000C6ED8" w:rsidRDefault="00F47226" w:rsidP="000C6ED8">
      <w:pPr>
        <w:pStyle w:val="a3"/>
        <w:ind w:left="567" w:right="2055" w:firstLine="567"/>
        <w:rPr>
          <w:sz w:val="24"/>
          <w:szCs w:val="24"/>
        </w:rPr>
      </w:pPr>
      <w:r w:rsidRPr="000C6ED8">
        <w:rPr>
          <w:sz w:val="24"/>
          <w:szCs w:val="24"/>
        </w:rPr>
        <w:t>показывать</w:t>
      </w:r>
      <w:r w:rsidRPr="000C6ED8">
        <w:rPr>
          <w:spacing w:val="-7"/>
          <w:sz w:val="24"/>
          <w:szCs w:val="24"/>
        </w:rPr>
        <w:t xml:space="preserve"> </w:t>
      </w:r>
      <w:r w:rsidRPr="000C6ED8">
        <w:rPr>
          <w:sz w:val="24"/>
          <w:szCs w:val="24"/>
        </w:rPr>
        <w:t>на</w:t>
      </w:r>
      <w:r w:rsidRPr="000C6ED8">
        <w:rPr>
          <w:spacing w:val="-2"/>
          <w:sz w:val="24"/>
          <w:szCs w:val="24"/>
        </w:rPr>
        <w:t xml:space="preserve"> </w:t>
      </w:r>
      <w:r w:rsidRPr="000C6ED8">
        <w:rPr>
          <w:sz w:val="24"/>
          <w:szCs w:val="24"/>
        </w:rPr>
        <w:t>карте</w:t>
      </w:r>
      <w:r w:rsidRPr="000C6ED8">
        <w:rPr>
          <w:spacing w:val="-4"/>
          <w:sz w:val="24"/>
          <w:szCs w:val="24"/>
        </w:rPr>
        <w:t xml:space="preserve"> </w:t>
      </w:r>
      <w:r w:rsidRPr="000C6ED8">
        <w:rPr>
          <w:sz w:val="24"/>
          <w:szCs w:val="24"/>
        </w:rPr>
        <w:t>мира</w:t>
      </w:r>
      <w:r w:rsidRPr="000C6ED8">
        <w:rPr>
          <w:spacing w:val="-2"/>
          <w:sz w:val="24"/>
          <w:szCs w:val="24"/>
        </w:rPr>
        <w:t xml:space="preserve"> </w:t>
      </w:r>
      <w:r w:rsidRPr="000C6ED8">
        <w:rPr>
          <w:sz w:val="24"/>
          <w:szCs w:val="24"/>
        </w:rPr>
        <w:t>материки,</w:t>
      </w:r>
      <w:r w:rsidRPr="000C6ED8">
        <w:rPr>
          <w:spacing w:val="-3"/>
          <w:sz w:val="24"/>
          <w:szCs w:val="24"/>
        </w:rPr>
        <w:t xml:space="preserve"> </w:t>
      </w:r>
      <w:r w:rsidRPr="000C6ED8">
        <w:rPr>
          <w:sz w:val="24"/>
          <w:szCs w:val="24"/>
        </w:rPr>
        <w:t>изученные</w:t>
      </w:r>
      <w:r w:rsidRPr="000C6ED8">
        <w:rPr>
          <w:spacing w:val="-5"/>
          <w:sz w:val="24"/>
          <w:szCs w:val="24"/>
        </w:rPr>
        <w:t xml:space="preserve"> </w:t>
      </w:r>
      <w:r w:rsidRPr="000C6ED8">
        <w:rPr>
          <w:sz w:val="24"/>
          <w:szCs w:val="24"/>
        </w:rPr>
        <w:t>страны</w:t>
      </w:r>
      <w:r w:rsidRPr="000C6ED8">
        <w:rPr>
          <w:spacing w:val="-1"/>
          <w:sz w:val="24"/>
          <w:szCs w:val="24"/>
        </w:rPr>
        <w:t xml:space="preserve"> </w:t>
      </w:r>
      <w:r w:rsidRPr="000C6ED8">
        <w:rPr>
          <w:sz w:val="24"/>
          <w:szCs w:val="24"/>
        </w:rPr>
        <w:t>мира;</w:t>
      </w:r>
      <w:r w:rsidRPr="000C6ED8">
        <w:rPr>
          <w:spacing w:val="-67"/>
          <w:sz w:val="24"/>
          <w:szCs w:val="24"/>
        </w:rPr>
        <w:t xml:space="preserve"> </w:t>
      </w:r>
      <w:r w:rsidRPr="000C6ED8">
        <w:rPr>
          <w:sz w:val="24"/>
          <w:szCs w:val="24"/>
        </w:rPr>
        <w:t>различать</w:t>
      </w:r>
      <w:r w:rsidRPr="000C6ED8">
        <w:rPr>
          <w:spacing w:val="-2"/>
          <w:sz w:val="24"/>
          <w:szCs w:val="24"/>
        </w:rPr>
        <w:t xml:space="preserve"> </w:t>
      </w:r>
      <w:r w:rsidRPr="000C6ED8">
        <w:rPr>
          <w:sz w:val="24"/>
          <w:szCs w:val="24"/>
        </w:rPr>
        <w:t>расходы</w:t>
      </w:r>
      <w:r w:rsidRPr="000C6ED8">
        <w:rPr>
          <w:spacing w:val="-3"/>
          <w:sz w:val="24"/>
          <w:szCs w:val="24"/>
        </w:rPr>
        <w:t xml:space="preserve"> </w:t>
      </w:r>
      <w:r w:rsidRPr="000C6ED8">
        <w:rPr>
          <w:sz w:val="24"/>
          <w:szCs w:val="24"/>
        </w:rPr>
        <w:t>и</w:t>
      </w:r>
      <w:r w:rsidR="000C6ED8" w:rsidRPr="000C6ED8">
        <w:rPr>
          <w:spacing w:val="-1"/>
          <w:sz w:val="24"/>
          <w:szCs w:val="24"/>
        </w:rPr>
        <w:t xml:space="preserve"> </w:t>
      </w:r>
      <w:r w:rsidRPr="000C6ED8">
        <w:rPr>
          <w:sz w:val="24"/>
          <w:szCs w:val="24"/>
        </w:rPr>
        <w:t>доходы семейного</w:t>
      </w:r>
      <w:r w:rsidRPr="000C6ED8">
        <w:rPr>
          <w:spacing w:val="-1"/>
          <w:sz w:val="24"/>
          <w:szCs w:val="24"/>
        </w:rPr>
        <w:t xml:space="preserve"> </w:t>
      </w:r>
      <w:r w:rsidRPr="000C6ED8">
        <w:rPr>
          <w:sz w:val="24"/>
          <w:szCs w:val="24"/>
        </w:rPr>
        <w:t>бюджета;</w:t>
      </w:r>
    </w:p>
    <w:p w:rsidR="00173B47" w:rsidRPr="000C6ED8" w:rsidRDefault="00F47226" w:rsidP="000C6ED8">
      <w:pPr>
        <w:pStyle w:val="a3"/>
        <w:ind w:left="567" w:right="471" w:firstLine="567"/>
        <w:rPr>
          <w:sz w:val="24"/>
          <w:szCs w:val="24"/>
        </w:rPr>
      </w:pPr>
      <w:r w:rsidRPr="000C6ED8">
        <w:rPr>
          <w:sz w:val="24"/>
          <w:szCs w:val="24"/>
        </w:rPr>
        <w:t>распознавать</w:t>
      </w:r>
      <w:r w:rsidRPr="000C6ED8">
        <w:rPr>
          <w:spacing w:val="31"/>
          <w:sz w:val="24"/>
          <w:szCs w:val="24"/>
        </w:rPr>
        <w:t xml:space="preserve"> </w:t>
      </w:r>
      <w:r w:rsidRPr="000C6ED8">
        <w:rPr>
          <w:sz w:val="24"/>
          <w:szCs w:val="24"/>
        </w:rPr>
        <w:t>изученные</w:t>
      </w:r>
      <w:r w:rsidRPr="000C6ED8">
        <w:rPr>
          <w:spacing w:val="30"/>
          <w:sz w:val="24"/>
          <w:szCs w:val="24"/>
        </w:rPr>
        <w:t xml:space="preserve"> </w:t>
      </w:r>
      <w:r w:rsidRPr="000C6ED8">
        <w:rPr>
          <w:sz w:val="24"/>
          <w:szCs w:val="24"/>
        </w:rPr>
        <w:t>объекты</w:t>
      </w:r>
      <w:r w:rsidRPr="000C6ED8">
        <w:rPr>
          <w:spacing w:val="31"/>
          <w:sz w:val="24"/>
          <w:szCs w:val="24"/>
        </w:rPr>
        <w:t xml:space="preserve"> </w:t>
      </w:r>
      <w:r w:rsidRPr="000C6ED8">
        <w:rPr>
          <w:sz w:val="24"/>
          <w:szCs w:val="24"/>
        </w:rPr>
        <w:t>природы</w:t>
      </w:r>
      <w:r w:rsidRPr="000C6ED8">
        <w:rPr>
          <w:spacing w:val="33"/>
          <w:sz w:val="24"/>
          <w:szCs w:val="24"/>
        </w:rPr>
        <w:t xml:space="preserve"> </w:t>
      </w:r>
      <w:r w:rsidRPr="000C6ED8">
        <w:rPr>
          <w:sz w:val="24"/>
          <w:szCs w:val="24"/>
        </w:rPr>
        <w:t>по</w:t>
      </w:r>
      <w:r w:rsidRPr="000C6ED8">
        <w:rPr>
          <w:spacing w:val="33"/>
          <w:sz w:val="24"/>
          <w:szCs w:val="24"/>
        </w:rPr>
        <w:t xml:space="preserve"> </w:t>
      </w:r>
      <w:r w:rsidRPr="000C6ED8">
        <w:rPr>
          <w:sz w:val="24"/>
          <w:szCs w:val="24"/>
        </w:rPr>
        <w:t>их</w:t>
      </w:r>
      <w:r w:rsidRPr="000C6ED8">
        <w:rPr>
          <w:spacing w:val="31"/>
          <w:sz w:val="24"/>
          <w:szCs w:val="24"/>
        </w:rPr>
        <w:t xml:space="preserve"> </w:t>
      </w:r>
      <w:r w:rsidRPr="000C6ED8">
        <w:rPr>
          <w:sz w:val="24"/>
          <w:szCs w:val="24"/>
        </w:rPr>
        <w:t>описанию,</w:t>
      </w:r>
      <w:r w:rsidRPr="000C6ED8">
        <w:rPr>
          <w:spacing w:val="32"/>
          <w:sz w:val="24"/>
          <w:szCs w:val="24"/>
        </w:rPr>
        <w:t xml:space="preserve"> </w:t>
      </w:r>
      <w:r w:rsidRPr="000C6ED8">
        <w:rPr>
          <w:sz w:val="24"/>
          <w:szCs w:val="24"/>
        </w:rPr>
        <w:t>рисункам</w:t>
      </w:r>
      <w:r w:rsidRPr="000C6ED8">
        <w:rPr>
          <w:spacing w:val="30"/>
          <w:sz w:val="24"/>
          <w:szCs w:val="24"/>
        </w:rPr>
        <w:t xml:space="preserve"> </w:t>
      </w:r>
      <w:r w:rsidRPr="000C6ED8">
        <w:rPr>
          <w:sz w:val="24"/>
          <w:szCs w:val="24"/>
        </w:rPr>
        <w:t>и</w:t>
      </w:r>
      <w:r w:rsidRPr="000C6ED8">
        <w:rPr>
          <w:spacing w:val="-67"/>
          <w:sz w:val="24"/>
          <w:szCs w:val="24"/>
        </w:rPr>
        <w:t xml:space="preserve"> </w:t>
      </w:r>
      <w:r w:rsidRPr="000C6ED8">
        <w:rPr>
          <w:sz w:val="24"/>
          <w:szCs w:val="24"/>
        </w:rPr>
        <w:t>фотографиям,</w:t>
      </w:r>
      <w:r w:rsidRPr="000C6ED8">
        <w:rPr>
          <w:spacing w:val="-5"/>
          <w:sz w:val="24"/>
          <w:szCs w:val="24"/>
        </w:rPr>
        <w:t xml:space="preserve"> </w:t>
      </w:r>
      <w:r w:rsidRPr="000C6ED8">
        <w:rPr>
          <w:sz w:val="24"/>
          <w:szCs w:val="24"/>
        </w:rPr>
        <w:t>различать</w:t>
      </w:r>
      <w:r w:rsidRPr="000C6ED8">
        <w:rPr>
          <w:spacing w:val="-2"/>
          <w:sz w:val="24"/>
          <w:szCs w:val="24"/>
        </w:rPr>
        <w:t xml:space="preserve"> </w:t>
      </w:r>
      <w:r w:rsidRPr="000C6ED8">
        <w:rPr>
          <w:sz w:val="24"/>
          <w:szCs w:val="24"/>
        </w:rPr>
        <w:t>их</w:t>
      </w:r>
      <w:r w:rsidRPr="000C6ED8">
        <w:rPr>
          <w:spacing w:val="1"/>
          <w:sz w:val="24"/>
          <w:szCs w:val="24"/>
        </w:rPr>
        <w:t xml:space="preserve"> </w:t>
      </w:r>
      <w:r w:rsidRPr="000C6ED8">
        <w:rPr>
          <w:sz w:val="24"/>
          <w:szCs w:val="24"/>
        </w:rPr>
        <w:t>в</w:t>
      </w:r>
      <w:r w:rsidRPr="000C6ED8">
        <w:rPr>
          <w:spacing w:val="-5"/>
          <w:sz w:val="24"/>
          <w:szCs w:val="24"/>
        </w:rPr>
        <w:t xml:space="preserve"> </w:t>
      </w:r>
      <w:r w:rsidRPr="000C6ED8">
        <w:rPr>
          <w:sz w:val="24"/>
          <w:szCs w:val="24"/>
        </w:rPr>
        <w:t>окружающем</w:t>
      </w:r>
      <w:r w:rsidRPr="000C6ED8">
        <w:rPr>
          <w:spacing w:val="-2"/>
          <w:sz w:val="24"/>
          <w:szCs w:val="24"/>
        </w:rPr>
        <w:t xml:space="preserve"> </w:t>
      </w:r>
      <w:r w:rsidRPr="000C6ED8">
        <w:rPr>
          <w:sz w:val="24"/>
          <w:szCs w:val="24"/>
        </w:rPr>
        <w:t>мире;</w:t>
      </w:r>
    </w:p>
    <w:p w:rsidR="00173B47" w:rsidRPr="000C6ED8" w:rsidRDefault="00F47226" w:rsidP="000C6ED8">
      <w:pPr>
        <w:pStyle w:val="a3"/>
        <w:ind w:left="567" w:right="460" w:firstLine="567"/>
        <w:rPr>
          <w:sz w:val="24"/>
          <w:szCs w:val="24"/>
        </w:rPr>
      </w:pPr>
      <w:r w:rsidRPr="000C6ED8">
        <w:rPr>
          <w:sz w:val="24"/>
          <w:szCs w:val="24"/>
        </w:rPr>
        <w:t>проводить</w:t>
      </w:r>
      <w:r w:rsidRPr="000C6ED8">
        <w:rPr>
          <w:spacing w:val="1"/>
          <w:sz w:val="24"/>
          <w:szCs w:val="24"/>
        </w:rPr>
        <w:t xml:space="preserve"> </w:t>
      </w:r>
      <w:r w:rsidRPr="000C6ED8">
        <w:rPr>
          <w:sz w:val="24"/>
          <w:szCs w:val="24"/>
        </w:rPr>
        <w:t>по</w:t>
      </w:r>
      <w:r w:rsidRPr="000C6ED8">
        <w:rPr>
          <w:spacing w:val="1"/>
          <w:sz w:val="24"/>
          <w:szCs w:val="24"/>
        </w:rPr>
        <w:t xml:space="preserve"> </w:t>
      </w:r>
      <w:r w:rsidRPr="000C6ED8">
        <w:rPr>
          <w:sz w:val="24"/>
          <w:szCs w:val="24"/>
        </w:rPr>
        <w:t>предложенному</w:t>
      </w:r>
      <w:r w:rsidRPr="000C6ED8">
        <w:rPr>
          <w:spacing w:val="1"/>
          <w:sz w:val="24"/>
          <w:szCs w:val="24"/>
        </w:rPr>
        <w:t xml:space="preserve"> </w:t>
      </w:r>
      <w:r w:rsidRPr="000C6ED8">
        <w:rPr>
          <w:sz w:val="24"/>
          <w:szCs w:val="24"/>
        </w:rPr>
        <w:t>плану</w:t>
      </w:r>
      <w:r w:rsidRPr="000C6ED8">
        <w:rPr>
          <w:spacing w:val="1"/>
          <w:sz w:val="24"/>
          <w:szCs w:val="24"/>
        </w:rPr>
        <w:t xml:space="preserve"> </w:t>
      </w:r>
      <w:r w:rsidRPr="000C6ED8">
        <w:rPr>
          <w:sz w:val="24"/>
          <w:szCs w:val="24"/>
        </w:rPr>
        <w:t>или</w:t>
      </w:r>
      <w:r w:rsidRPr="000C6ED8">
        <w:rPr>
          <w:spacing w:val="1"/>
          <w:sz w:val="24"/>
          <w:szCs w:val="24"/>
        </w:rPr>
        <w:t xml:space="preserve"> </w:t>
      </w:r>
      <w:r w:rsidRPr="000C6ED8">
        <w:rPr>
          <w:sz w:val="24"/>
          <w:szCs w:val="24"/>
        </w:rPr>
        <w:t>инструкции</w:t>
      </w:r>
      <w:r w:rsidRPr="000C6ED8">
        <w:rPr>
          <w:spacing w:val="1"/>
          <w:sz w:val="24"/>
          <w:szCs w:val="24"/>
        </w:rPr>
        <w:t xml:space="preserve"> </w:t>
      </w:r>
      <w:r w:rsidRPr="000C6ED8">
        <w:rPr>
          <w:sz w:val="24"/>
          <w:szCs w:val="24"/>
        </w:rPr>
        <w:t>небольшие</w:t>
      </w:r>
      <w:r w:rsidRPr="000C6ED8">
        <w:rPr>
          <w:spacing w:val="1"/>
          <w:sz w:val="24"/>
          <w:szCs w:val="24"/>
        </w:rPr>
        <w:t xml:space="preserve"> </w:t>
      </w:r>
      <w:r w:rsidRPr="000C6ED8">
        <w:rPr>
          <w:sz w:val="24"/>
          <w:szCs w:val="24"/>
        </w:rPr>
        <w:t>опыты</w:t>
      </w:r>
      <w:r w:rsidRPr="000C6ED8">
        <w:rPr>
          <w:spacing w:val="1"/>
          <w:sz w:val="24"/>
          <w:szCs w:val="24"/>
        </w:rPr>
        <w:t xml:space="preserve"> </w:t>
      </w:r>
      <w:r w:rsidRPr="000C6ED8">
        <w:rPr>
          <w:sz w:val="24"/>
          <w:szCs w:val="24"/>
        </w:rPr>
        <w:t>с</w:t>
      </w:r>
      <w:r w:rsidRPr="000C6ED8">
        <w:rPr>
          <w:spacing w:val="1"/>
          <w:sz w:val="24"/>
          <w:szCs w:val="24"/>
        </w:rPr>
        <w:t xml:space="preserve"> </w:t>
      </w:r>
      <w:r w:rsidRPr="000C6ED8">
        <w:rPr>
          <w:sz w:val="24"/>
          <w:szCs w:val="24"/>
        </w:rPr>
        <w:t>природными</w:t>
      </w:r>
      <w:r w:rsidRPr="000C6ED8">
        <w:rPr>
          <w:spacing w:val="1"/>
          <w:sz w:val="24"/>
          <w:szCs w:val="24"/>
        </w:rPr>
        <w:t xml:space="preserve"> </w:t>
      </w:r>
      <w:r w:rsidRPr="000C6ED8">
        <w:rPr>
          <w:sz w:val="24"/>
          <w:szCs w:val="24"/>
        </w:rPr>
        <w:t>объектами</w:t>
      </w:r>
      <w:r w:rsidRPr="000C6ED8">
        <w:rPr>
          <w:spacing w:val="1"/>
          <w:sz w:val="24"/>
          <w:szCs w:val="24"/>
        </w:rPr>
        <w:t xml:space="preserve"> </w:t>
      </w:r>
      <w:r w:rsidRPr="000C6ED8">
        <w:rPr>
          <w:sz w:val="24"/>
          <w:szCs w:val="24"/>
        </w:rPr>
        <w:t>с</w:t>
      </w:r>
      <w:r w:rsidRPr="000C6ED8">
        <w:rPr>
          <w:spacing w:val="1"/>
          <w:sz w:val="24"/>
          <w:szCs w:val="24"/>
        </w:rPr>
        <w:t xml:space="preserve"> </w:t>
      </w:r>
      <w:r w:rsidRPr="000C6ED8">
        <w:rPr>
          <w:sz w:val="24"/>
          <w:szCs w:val="24"/>
        </w:rPr>
        <w:t>использованием</w:t>
      </w:r>
      <w:r w:rsidRPr="000C6ED8">
        <w:rPr>
          <w:spacing w:val="1"/>
          <w:sz w:val="24"/>
          <w:szCs w:val="24"/>
        </w:rPr>
        <w:t xml:space="preserve"> </w:t>
      </w:r>
      <w:r w:rsidRPr="000C6ED8">
        <w:rPr>
          <w:sz w:val="24"/>
          <w:szCs w:val="24"/>
        </w:rPr>
        <w:t>простейшего</w:t>
      </w:r>
      <w:r w:rsidRPr="000C6ED8">
        <w:rPr>
          <w:spacing w:val="1"/>
          <w:sz w:val="24"/>
          <w:szCs w:val="24"/>
        </w:rPr>
        <w:t xml:space="preserve"> </w:t>
      </w:r>
      <w:r w:rsidRPr="000C6ED8">
        <w:rPr>
          <w:sz w:val="24"/>
          <w:szCs w:val="24"/>
        </w:rPr>
        <w:t>лабораторного</w:t>
      </w:r>
      <w:r w:rsidRPr="000C6ED8">
        <w:rPr>
          <w:spacing w:val="1"/>
          <w:sz w:val="24"/>
          <w:szCs w:val="24"/>
        </w:rPr>
        <w:t xml:space="preserve"> </w:t>
      </w:r>
      <w:r w:rsidRPr="000C6ED8">
        <w:rPr>
          <w:spacing w:val="-1"/>
          <w:sz w:val="24"/>
          <w:szCs w:val="24"/>
        </w:rPr>
        <w:t>оборудования</w:t>
      </w:r>
      <w:r w:rsidRPr="000C6ED8">
        <w:rPr>
          <w:spacing w:val="-16"/>
          <w:sz w:val="24"/>
          <w:szCs w:val="24"/>
        </w:rPr>
        <w:t xml:space="preserve"> </w:t>
      </w:r>
      <w:r w:rsidRPr="000C6ED8">
        <w:rPr>
          <w:spacing w:val="-1"/>
          <w:sz w:val="24"/>
          <w:szCs w:val="24"/>
        </w:rPr>
        <w:t>и</w:t>
      </w:r>
      <w:r w:rsidRPr="000C6ED8">
        <w:rPr>
          <w:spacing w:val="-16"/>
          <w:sz w:val="24"/>
          <w:szCs w:val="24"/>
        </w:rPr>
        <w:t xml:space="preserve"> </w:t>
      </w:r>
      <w:r w:rsidRPr="000C6ED8">
        <w:rPr>
          <w:spacing w:val="-1"/>
          <w:sz w:val="24"/>
          <w:szCs w:val="24"/>
        </w:rPr>
        <w:t>измерительных</w:t>
      </w:r>
      <w:r w:rsidRPr="000C6ED8">
        <w:rPr>
          <w:spacing w:val="-16"/>
          <w:sz w:val="24"/>
          <w:szCs w:val="24"/>
        </w:rPr>
        <w:t xml:space="preserve"> </w:t>
      </w:r>
      <w:r w:rsidRPr="000C6ED8">
        <w:rPr>
          <w:spacing w:val="-1"/>
          <w:sz w:val="24"/>
          <w:szCs w:val="24"/>
        </w:rPr>
        <w:t>приборов;</w:t>
      </w:r>
      <w:r w:rsidRPr="000C6ED8">
        <w:rPr>
          <w:spacing w:val="-16"/>
          <w:sz w:val="24"/>
          <w:szCs w:val="24"/>
        </w:rPr>
        <w:t xml:space="preserve"> </w:t>
      </w:r>
      <w:r w:rsidRPr="000C6ED8">
        <w:rPr>
          <w:sz w:val="24"/>
          <w:szCs w:val="24"/>
        </w:rPr>
        <w:t>соблюдать</w:t>
      </w:r>
      <w:r w:rsidRPr="000C6ED8">
        <w:rPr>
          <w:spacing w:val="-17"/>
          <w:sz w:val="24"/>
          <w:szCs w:val="24"/>
        </w:rPr>
        <w:t xml:space="preserve"> </w:t>
      </w:r>
      <w:r w:rsidRPr="000C6ED8">
        <w:rPr>
          <w:sz w:val="24"/>
          <w:szCs w:val="24"/>
        </w:rPr>
        <w:t>безопасность</w:t>
      </w:r>
      <w:r w:rsidRPr="000C6ED8">
        <w:rPr>
          <w:spacing w:val="-17"/>
          <w:sz w:val="24"/>
          <w:szCs w:val="24"/>
        </w:rPr>
        <w:t xml:space="preserve"> </w:t>
      </w:r>
      <w:r w:rsidRPr="000C6ED8">
        <w:rPr>
          <w:sz w:val="24"/>
          <w:szCs w:val="24"/>
        </w:rPr>
        <w:t>проведения</w:t>
      </w:r>
      <w:r w:rsidRPr="000C6ED8">
        <w:rPr>
          <w:spacing w:val="-68"/>
          <w:sz w:val="24"/>
          <w:szCs w:val="24"/>
        </w:rPr>
        <w:t xml:space="preserve"> </w:t>
      </w:r>
      <w:r w:rsidRPr="000C6ED8">
        <w:rPr>
          <w:sz w:val="24"/>
          <w:szCs w:val="24"/>
        </w:rPr>
        <w:t>опытов;</w:t>
      </w:r>
    </w:p>
    <w:p w:rsidR="00173B47" w:rsidRPr="000C6ED8" w:rsidRDefault="00F47226" w:rsidP="000C6ED8">
      <w:pPr>
        <w:pStyle w:val="a3"/>
        <w:ind w:left="567" w:right="468" w:firstLine="567"/>
        <w:rPr>
          <w:sz w:val="24"/>
          <w:szCs w:val="24"/>
        </w:rPr>
      </w:pPr>
      <w:r w:rsidRPr="000C6ED8">
        <w:rPr>
          <w:sz w:val="24"/>
          <w:szCs w:val="24"/>
        </w:rPr>
        <w:t>группировать</w:t>
      </w:r>
      <w:r w:rsidRPr="000C6ED8">
        <w:rPr>
          <w:spacing w:val="1"/>
          <w:sz w:val="24"/>
          <w:szCs w:val="24"/>
        </w:rPr>
        <w:t xml:space="preserve"> </w:t>
      </w:r>
      <w:r w:rsidRPr="000C6ED8">
        <w:rPr>
          <w:sz w:val="24"/>
          <w:szCs w:val="24"/>
        </w:rPr>
        <w:t>изученные</w:t>
      </w:r>
      <w:r w:rsidRPr="000C6ED8">
        <w:rPr>
          <w:spacing w:val="1"/>
          <w:sz w:val="24"/>
          <w:szCs w:val="24"/>
        </w:rPr>
        <w:t xml:space="preserve"> </w:t>
      </w:r>
      <w:r w:rsidRPr="000C6ED8">
        <w:rPr>
          <w:sz w:val="24"/>
          <w:szCs w:val="24"/>
        </w:rPr>
        <w:t>объекты</w:t>
      </w:r>
      <w:r w:rsidRPr="000C6ED8">
        <w:rPr>
          <w:spacing w:val="1"/>
          <w:sz w:val="24"/>
          <w:szCs w:val="24"/>
        </w:rPr>
        <w:t xml:space="preserve"> </w:t>
      </w:r>
      <w:r w:rsidRPr="000C6ED8">
        <w:rPr>
          <w:sz w:val="24"/>
          <w:szCs w:val="24"/>
        </w:rPr>
        <w:t>живой</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неживой</w:t>
      </w:r>
      <w:r w:rsidRPr="000C6ED8">
        <w:rPr>
          <w:spacing w:val="1"/>
          <w:sz w:val="24"/>
          <w:szCs w:val="24"/>
        </w:rPr>
        <w:t xml:space="preserve"> </w:t>
      </w:r>
      <w:r w:rsidRPr="000C6ED8">
        <w:rPr>
          <w:sz w:val="24"/>
          <w:szCs w:val="24"/>
        </w:rPr>
        <w:t>природы,</w:t>
      </w:r>
      <w:r w:rsidRPr="000C6ED8">
        <w:rPr>
          <w:spacing w:val="1"/>
          <w:sz w:val="24"/>
          <w:szCs w:val="24"/>
        </w:rPr>
        <w:t xml:space="preserve"> </w:t>
      </w:r>
      <w:r w:rsidRPr="000C6ED8">
        <w:rPr>
          <w:sz w:val="24"/>
          <w:szCs w:val="24"/>
        </w:rPr>
        <w:t>проводить</w:t>
      </w:r>
      <w:r w:rsidRPr="000C6ED8">
        <w:rPr>
          <w:spacing w:val="1"/>
          <w:sz w:val="24"/>
          <w:szCs w:val="24"/>
        </w:rPr>
        <w:t xml:space="preserve"> </w:t>
      </w:r>
      <w:r w:rsidRPr="000C6ED8">
        <w:rPr>
          <w:sz w:val="24"/>
          <w:szCs w:val="24"/>
        </w:rPr>
        <w:t>простейшую</w:t>
      </w:r>
      <w:r w:rsidRPr="000C6ED8">
        <w:rPr>
          <w:spacing w:val="-2"/>
          <w:sz w:val="24"/>
          <w:szCs w:val="24"/>
        </w:rPr>
        <w:t xml:space="preserve"> </w:t>
      </w:r>
      <w:r w:rsidRPr="000C6ED8">
        <w:rPr>
          <w:sz w:val="24"/>
          <w:szCs w:val="24"/>
        </w:rPr>
        <w:t>классификацию;</w:t>
      </w:r>
    </w:p>
    <w:p w:rsidR="00173B47" w:rsidRPr="000C6ED8" w:rsidRDefault="00F47226" w:rsidP="000C6ED8">
      <w:pPr>
        <w:pStyle w:val="a3"/>
        <w:spacing w:before="1"/>
        <w:ind w:left="567" w:right="467" w:firstLine="567"/>
        <w:rPr>
          <w:sz w:val="24"/>
          <w:szCs w:val="24"/>
        </w:rPr>
      </w:pPr>
      <w:r w:rsidRPr="000C6ED8">
        <w:rPr>
          <w:sz w:val="24"/>
          <w:szCs w:val="24"/>
        </w:rPr>
        <w:t>сравнивать по заданному количеству признаков объекты живой и неживой</w:t>
      </w:r>
      <w:r w:rsidRPr="000C6ED8">
        <w:rPr>
          <w:spacing w:val="1"/>
          <w:sz w:val="24"/>
          <w:szCs w:val="24"/>
        </w:rPr>
        <w:t xml:space="preserve"> </w:t>
      </w:r>
      <w:r w:rsidRPr="000C6ED8">
        <w:rPr>
          <w:sz w:val="24"/>
          <w:szCs w:val="24"/>
        </w:rPr>
        <w:t>природы;</w:t>
      </w:r>
    </w:p>
    <w:p w:rsidR="00173B47" w:rsidRPr="000C6ED8" w:rsidRDefault="00F47226" w:rsidP="000C6ED8">
      <w:pPr>
        <w:pStyle w:val="a3"/>
        <w:ind w:left="567" w:right="466" w:firstLine="567"/>
        <w:rPr>
          <w:sz w:val="24"/>
          <w:szCs w:val="24"/>
        </w:rPr>
      </w:pPr>
      <w:r w:rsidRPr="000C6ED8">
        <w:rPr>
          <w:sz w:val="24"/>
          <w:szCs w:val="24"/>
        </w:rPr>
        <w:t>описывать</w:t>
      </w:r>
      <w:r w:rsidRPr="000C6ED8">
        <w:rPr>
          <w:spacing w:val="1"/>
          <w:sz w:val="24"/>
          <w:szCs w:val="24"/>
        </w:rPr>
        <w:t xml:space="preserve"> </w:t>
      </w:r>
      <w:r w:rsidRPr="000C6ED8">
        <w:rPr>
          <w:sz w:val="24"/>
          <w:szCs w:val="24"/>
        </w:rPr>
        <w:t>на</w:t>
      </w:r>
      <w:r w:rsidRPr="000C6ED8">
        <w:rPr>
          <w:spacing w:val="1"/>
          <w:sz w:val="24"/>
          <w:szCs w:val="24"/>
        </w:rPr>
        <w:t xml:space="preserve"> </w:t>
      </w:r>
      <w:r w:rsidRPr="000C6ED8">
        <w:rPr>
          <w:sz w:val="24"/>
          <w:szCs w:val="24"/>
        </w:rPr>
        <w:t>основе</w:t>
      </w:r>
      <w:r w:rsidRPr="000C6ED8">
        <w:rPr>
          <w:spacing w:val="1"/>
          <w:sz w:val="24"/>
          <w:szCs w:val="24"/>
        </w:rPr>
        <w:t xml:space="preserve"> </w:t>
      </w:r>
      <w:r w:rsidRPr="000C6ED8">
        <w:rPr>
          <w:sz w:val="24"/>
          <w:szCs w:val="24"/>
        </w:rPr>
        <w:t>предложенного</w:t>
      </w:r>
      <w:r w:rsidRPr="000C6ED8">
        <w:rPr>
          <w:spacing w:val="1"/>
          <w:sz w:val="24"/>
          <w:szCs w:val="24"/>
        </w:rPr>
        <w:t xml:space="preserve"> </w:t>
      </w:r>
      <w:r w:rsidRPr="000C6ED8">
        <w:rPr>
          <w:sz w:val="24"/>
          <w:szCs w:val="24"/>
        </w:rPr>
        <w:t>плана</w:t>
      </w:r>
      <w:r w:rsidRPr="000C6ED8">
        <w:rPr>
          <w:spacing w:val="1"/>
          <w:sz w:val="24"/>
          <w:szCs w:val="24"/>
        </w:rPr>
        <w:t xml:space="preserve"> </w:t>
      </w:r>
      <w:r w:rsidRPr="000C6ED8">
        <w:rPr>
          <w:sz w:val="24"/>
          <w:szCs w:val="24"/>
        </w:rPr>
        <w:t>изученные</w:t>
      </w:r>
      <w:r w:rsidRPr="000C6ED8">
        <w:rPr>
          <w:spacing w:val="1"/>
          <w:sz w:val="24"/>
          <w:szCs w:val="24"/>
        </w:rPr>
        <w:t xml:space="preserve"> </w:t>
      </w:r>
      <w:r w:rsidRPr="000C6ED8">
        <w:rPr>
          <w:sz w:val="24"/>
          <w:szCs w:val="24"/>
        </w:rPr>
        <w:t>объекты</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явления</w:t>
      </w:r>
      <w:r w:rsidRPr="000C6ED8">
        <w:rPr>
          <w:spacing w:val="-67"/>
          <w:sz w:val="24"/>
          <w:szCs w:val="24"/>
        </w:rPr>
        <w:t xml:space="preserve"> </w:t>
      </w:r>
      <w:r w:rsidRPr="000C6ED8">
        <w:rPr>
          <w:sz w:val="24"/>
          <w:szCs w:val="24"/>
        </w:rPr>
        <w:t>природы,</w:t>
      </w:r>
      <w:r w:rsidRPr="000C6ED8">
        <w:rPr>
          <w:spacing w:val="-2"/>
          <w:sz w:val="24"/>
          <w:szCs w:val="24"/>
        </w:rPr>
        <w:t xml:space="preserve"> </w:t>
      </w:r>
      <w:r w:rsidRPr="000C6ED8">
        <w:rPr>
          <w:sz w:val="24"/>
          <w:szCs w:val="24"/>
        </w:rPr>
        <w:t>выделяя</w:t>
      </w:r>
      <w:r w:rsidRPr="000C6ED8">
        <w:rPr>
          <w:spacing w:val="-1"/>
          <w:sz w:val="24"/>
          <w:szCs w:val="24"/>
        </w:rPr>
        <w:t xml:space="preserve"> </w:t>
      </w:r>
      <w:r w:rsidRPr="000C6ED8">
        <w:rPr>
          <w:sz w:val="24"/>
          <w:szCs w:val="24"/>
        </w:rPr>
        <w:t>их существенные</w:t>
      </w:r>
      <w:r w:rsidRPr="000C6ED8">
        <w:rPr>
          <w:spacing w:val="-1"/>
          <w:sz w:val="24"/>
          <w:szCs w:val="24"/>
        </w:rPr>
        <w:t xml:space="preserve"> </w:t>
      </w:r>
      <w:r w:rsidRPr="000C6ED8">
        <w:rPr>
          <w:sz w:val="24"/>
          <w:szCs w:val="24"/>
        </w:rPr>
        <w:t>признаки</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характерные</w:t>
      </w:r>
      <w:r w:rsidRPr="000C6ED8">
        <w:rPr>
          <w:spacing w:val="-1"/>
          <w:sz w:val="24"/>
          <w:szCs w:val="24"/>
        </w:rPr>
        <w:t xml:space="preserve"> </w:t>
      </w:r>
      <w:r w:rsidRPr="000C6ED8">
        <w:rPr>
          <w:sz w:val="24"/>
          <w:szCs w:val="24"/>
        </w:rPr>
        <w:t>свойства;</w:t>
      </w:r>
    </w:p>
    <w:p w:rsidR="00173B47" w:rsidRPr="000C6ED8" w:rsidRDefault="00F47226" w:rsidP="000C6ED8">
      <w:pPr>
        <w:pStyle w:val="a3"/>
        <w:ind w:left="567" w:right="462" w:firstLine="567"/>
        <w:rPr>
          <w:sz w:val="24"/>
          <w:szCs w:val="24"/>
        </w:rPr>
      </w:pPr>
      <w:r w:rsidRPr="000C6ED8">
        <w:rPr>
          <w:sz w:val="24"/>
          <w:szCs w:val="24"/>
        </w:rPr>
        <w:t>использовать различные источники информации о природе и обществе для</w:t>
      </w:r>
      <w:r w:rsidRPr="000C6ED8">
        <w:rPr>
          <w:spacing w:val="1"/>
          <w:sz w:val="24"/>
          <w:szCs w:val="24"/>
        </w:rPr>
        <w:t xml:space="preserve"> </w:t>
      </w:r>
      <w:r w:rsidRPr="000C6ED8">
        <w:rPr>
          <w:sz w:val="24"/>
          <w:szCs w:val="24"/>
        </w:rPr>
        <w:t>поиска</w:t>
      </w:r>
      <w:r w:rsidRPr="000C6ED8">
        <w:rPr>
          <w:spacing w:val="-1"/>
          <w:sz w:val="24"/>
          <w:szCs w:val="24"/>
        </w:rPr>
        <w:t xml:space="preserve"> </w:t>
      </w:r>
      <w:r w:rsidRPr="000C6ED8">
        <w:rPr>
          <w:sz w:val="24"/>
          <w:szCs w:val="24"/>
        </w:rPr>
        <w:t>и извлечения</w:t>
      </w:r>
      <w:r w:rsidRPr="000C6ED8">
        <w:rPr>
          <w:spacing w:val="-1"/>
          <w:sz w:val="24"/>
          <w:szCs w:val="24"/>
        </w:rPr>
        <w:t xml:space="preserve"> </w:t>
      </w:r>
      <w:r w:rsidRPr="000C6ED8">
        <w:rPr>
          <w:sz w:val="24"/>
          <w:szCs w:val="24"/>
        </w:rPr>
        <w:t>информации,</w:t>
      </w:r>
      <w:r w:rsidRPr="000C6ED8">
        <w:rPr>
          <w:spacing w:val="-1"/>
          <w:sz w:val="24"/>
          <w:szCs w:val="24"/>
        </w:rPr>
        <w:t xml:space="preserve"> </w:t>
      </w:r>
      <w:r w:rsidRPr="000C6ED8">
        <w:rPr>
          <w:sz w:val="24"/>
          <w:szCs w:val="24"/>
        </w:rPr>
        <w:t>ответов</w:t>
      </w:r>
      <w:r w:rsidRPr="000C6ED8">
        <w:rPr>
          <w:spacing w:val="-3"/>
          <w:sz w:val="24"/>
          <w:szCs w:val="24"/>
        </w:rPr>
        <w:t xml:space="preserve"> </w:t>
      </w:r>
      <w:r w:rsidRPr="000C6ED8">
        <w:rPr>
          <w:sz w:val="24"/>
          <w:szCs w:val="24"/>
        </w:rPr>
        <w:t>на вопросы;</w:t>
      </w:r>
    </w:p>
    <w:p w:rsidR="00173B47" w:rsidRPr="000C6ED8" w:rsidRDefault="00F47226" w:rsidP="000C6ED8">
      <w:pPr>
        <w:pStyle w:val="a3"/>
        <w:tabs>
          <w:tab w:val="left" w:pos="3374"/>
          <w:tab w:val="left" w:pos="3417"/>
          <w:tab w:val="left" w:pos="5020"/>
          <w:tab w:val="left" w:pos="5227"/>
          <w:tab w:val="left" w:pos="6599"/>
          <w:tab w:val="left" w:pos="6878"/>
          <w:tab w:val="left" w:pos="8223"/>
          <w:tab w:val="left" w:pos="8263"/>
          <w:tab w:val="left" w:pos="9460"/>
          <w:tab w:val="left" w:pos="9820"/>
          <w:tab w:val="left" w:pos="9897"/>
          <w:tab w:val="left" w:pos="10187"/>
        </w:tabs>
        <w:ind w:left="567" w:right="463" w:firstLine="567"/>
        <w:rPr>
          <w:sz w:val="24"/>
          <w:szCs w:val="24"/>
        </w:rPr>
      </w:pPr>
      <w:r w:rsidRPr="000C6ED8">
        <w:rPr>
          <w:sz w:val="24"/>
          <w:szCs w:val="24"/>
        </w:rPr>
        <w:t>использовать</w:t>
      </w:r>
      <w:r w:rsidRPr="000C6ED8">
        <w:rPr>
          <w:spacing w:val="5"/>
          <w:sz w:val="24"/>
          <w:szCs w:val="24"/>
        </w:rPr>
        <w:t xml:space="preserve"> </w:t>
      </w:r>
      <w:r w:rsidRPr="000C6ED8">
        <w:rPr>
          <w:sz w:val="24"/>
          <w:szCs w:val="24"/>
        </w:rPr>
        <w:t>знания</w:t>
      </w:r>
      <w:r w:rsidRPr="000C6ED8">
        <w:rPr>
          <w:spacing w:val="7"/>
          <w:sz w:val="24"/>
          <w:szCs w:val="24"/>
        </w:rPr>
        <w:t xml:space="preserve"> </w:t>
      </w:r>
      <w:r w:rsidRPr="000C6ED8">
        <w:rPr>
          <w:sz w:val="24"/>
          <w:szCs w:val="24"/>
        </w:rPr>
        <w:t>о</w:t>
      </w:r>
      <w:r w:rsidRPr="000C6ED8">
        <w:rPr>
          <w:spacing w:val="7"/>
          <w:sz w:val="24"/>
          <w:szCs w:val="24"/>
        </w:rPr>
        <w:t xml:space="preserve"> </w:t>
      </w:r>
      <w:r w:rsidRPr="000C6ED8">
        <w:rPr>
          <w:sz w:val="24"/>
          <w:szCs w:val="24"/>
        </w:rPr>
        <w:t>взаимосвязях</w:t>
      </w:r>
      <w:r w:rsidRPr="000C6ED8">
        <w:rPr>
          <w:spacing w:val="7"/>
          <w:sz w:val="24"/>
          <w:szCs w:val="24"/>
        </w:rPr>
        <w:t xml:space="preserve"> </w:t>
      </w:r>
      <w:r w:rsidRPr="000C6ED8">
        <w:rPr>
          <w:sz w:val="24"/>
          <w:szCs w:val="24"/>
        </w:rPr>
        <w:t>в</w:t>
      </w:r>
      <w:r w:rsidRPr="000C6ED8">
        <w:rPr>
          <w:spacing w:val="3"/>
          <w:sz w:val="24"/>
          <w:szCs w:val="24"/>
        </w:rPr>
        <w:t xml:space="preserve"> </w:t>
      </w:r>
      <w:r w:rsidRPr="000C6ED8">
        <w:rPr>
          <w:sz w:val="24"/>
          <w:szCs w:val="24"/>
        </w:rPr>
        <w:t>природе,</w:t>
      </w:r>
      <w:r w:rsidRPr="000C6ED8">
        <w:rPr>
          <w:spacing w:val="6"/>
          <w:sz w:val="24"/>
          <w:szCs w:val="24"/>
        </w:rPr>
        <w:t xml:space="preserve"> </w:t>
      </w:r>
      <w:r w:rsidRPr="000C6ED8">
        <w:rPr>
          <w:sz w:val="24"/>
          <w:szCs w:val="24"/>
        </w:rPr>
        <w:t>связи</w:t>
      </w:r>
      <w:r w:rsidRPr="000C6ED8">
        <w:rPr>
          <w:spacing w:val="7"/>
          <w:sz w:val="24"/>
          <w:szCs w:val="24"/>
        </w:rPr>
        <w:t xml:space="preserve"> </w:t>
      </w:r>
      <w:r w:rsidRPr="000C6ED8">
        <w:rPr>
          <w:sz w:val="24"/>
          <w:szCs w:val="24"/>
        </w:rPr>
        <w:t>человека</w:t>
      </w:r>
      <w:r w:rsidRPr="000C6ED8">
        <w:rPr>
          <w:spacing w:val="6"/>
          <w:sz w:val="24"/>
          <w:szCs w:val="24"/>
        </w:rPr>
        <w:t xml:space="preserve"> </w:t>
      </w:r>
      <w:r w:rsidRPr="000C6ED8">
        <w:rPr>
          <w:sz w:val="24"/>
          <w:szCs w:val="24"/>
        </w:rPr>
        <w:t>и</w:t>
      </w:r>
      <w:r w:rsidRPr="000C6ED8">
        <w:rPr>
          <w:spacing w:val="4"/>
          <w:sz w:val="24"/>
          <w:szCs w:val="24"/>
        </w:rPr>
        <w:t xml:space="preserve"> </w:t>
      </w:r>
      <w:r w:rsidRPr="000C6ED8">
        <w:rPr>
          <w:sz w:val="24"/>
          <w:szCs w:val="24"/>
        </w:rPr>
        <w:t>природы</w:t>
      </w:r>
      <w:r w:rsidRPr="000C6ED8">
        <w:rPr>
          <w:spacing w:val="5"/>
          <w:sz w:val="24"/>
          <w:szCs w:val="24"/>
        </w:rPr>
        <w:t xml:space="preserve"> </w:t>
      </w:r>
      <w:r w:rsidRPr="000C6ED8">
        <w:rPr>
          <w:sz w:val="24"/>
          <w:szCs w:val="24"/>
        </w:rPr>
        <w:t>для</w:t>
      </w:r>
      <w:r w:rsidRPr="000C6ED8">
        <w:rPr>
          <w:spacing w:val="-67"/>
          <w:sz w:val="24"/>
          <w:szCs w:val="24"/>
        </w:rPr>
        <w:t xml:space="preserve"> </w:t>
      </w:r>
      <w:r w:rsidRPr="000C6ED8">
        <w:rPr>
          <w:sz w:val="24"/>
          <w:szCs w:val="24"/>
        </w:rPr>
        <w:t>объяснения простейших явлений и процессов в природе, организме человека;</w:t>
      </w:r>
      <w:r w:rsidRPr="000C6ED8">
        <w:rPr>
          <w:spacing w:val="1"/>
          <w:sz w:val="24"/>
          <w:szCs w:val="24"/>
        </w:rPr>
        <w:t xml:space="preserve"> </w:t>
      </w:r>
      <w:r w:rsidR="0059331A">
        <w:rPr>
          <w:sz w:val="24"/>
          <w:szCs w:val="24"/>
        </w:rPr>
        <w:t>фиксировать</w:t>
      </w:r>
      <w:r w:rsidR="0059331A">
        <w:rPr>
          <w:sz w:val="24"/>
          <w:szCs w:val="24"/>
        </w:rPr>
        <w:tab/>
        <w:t xml:space="preserve">результаты </w:t>
      </w:r>
      <w:r w:rsidRPr="000C6ED8">
        <w:rPr>
          <w:sz w:val="24"/>
          <w:szCs w:val="24"/>
        </w:rPr>
        <w:t>наблюдений,</w:t>
      </w:r>
      <w:r w:rsidRPr="000C6ED8">
        <w:rPr>
          <w:sz w:val="24"/>
          <w:szCs w:val="24"/>
        </w:rPr>
        <w:tab/>
      </w:r>
      <w:r w:rsidRPr="000C6ED8">
        <w:rPr>
          <w:sz w:val="24"/>
          <w:szCs w:val="24"/>
        </w:rPr>
        <w:tab/>
        <w:t>опытной</w:t>
      </w:r>
      <w:r w:rsidRPr="000C6ED8">
        <w:rPr>
          <w:sz w:val="24"/>
          <w:szCs w:val="24"/>
        </w:rPr>
        <w:tab/>
        <w:t>работы,</w:t>
      </w:r>
      <w:r w:rsidRPr="000C6ED8">
        <w:rPr>
          <w:sz w:val="24"/>
          <w:szCs w:val="24"/>
        </w:rPr>
        <w:tab/>
        <w:t>в</w:t>
      </w:r>
      <w:r w:rsidRPr="000C6ED8">
        <w:rPr>
          <w:sz w:val="24"/>
          <w:szCs w:val="24"/>
        </w:rPr>
        <w:tab/>
      </w:r>
      <w:r w:rsidRPr="000C6ED8">
        <w:rPr>
          <w:sz w:val="24"/>
          <w:szCs w:val="24"/>
        </w:rPr>
        <w:tab/>
      </w:r>
      <w:r w:rsidRPr="000C6ED8">
        <w:rPr>
          <w:spacing w:val="-1"/>
          <w:sz w:val="24"/>
          <w:szCs w:val="24"/>
        </w:rPr>
        <w:t>процессе</w:t>
      </w:r>
      <w:r w:rsidRPr="000C6ED8">
        <w:rPr>
          <w:spacing w:val="-67"/>
          <w:sz w:val="24"/>
          <w:szCs w:val="24"/>
        </w:rPr>
        <w:t xml:space="preserve"> </w:t>
      </w:r>
      <w:r w:rsidR="0059331A">
        <w:rPr>
          <w:sz w:val="24"/>
          <w:szCs w:val="24"/>
        </w:rPr>
        <w:t xml:space="preserve">коллективной </w:t>
      </w:r>
      <w:r w:rsidRPr="000C6ED8">
        <w:rPr>
          <w:sz w:val="24"/>
          <w:szCs w:val="24"/>
        </w:rPr>
        <w:t>деятельности</w:t>
      </w:r>
      <w:r w:rsidRPr="000C6ED8">
        <w:rPr>
          <w:sz w:val="24"/>
          <w:szCs w:val="24"/>
        </w:rPr>
        <w:tab/>
      </w:r>
      <w:r w:rsidRPr="000C6ED8">
        <w:rPr>
          <w:sz w:val="24"/>
          <w:szCs w:val="24"/>
        </w:rPr>
        <w:tab/>
        <w:t>обобщать</w:t>
      </w:r>
      <w:r w:rsidRPr="000C6ED8">
        <w:rPr>
          <w:sz w:val="24"/>
          <w:szCs w:val="24"/>
        </w:rPr>
        <w:tab/>
        <w:t>полученные</w:t>
      </w:r>
      <w:r w:rsidRPr="000C6ED8">
        <w:rPr>
          <w:sz w:val="24"/>
          <w:szCs w:val="24"/>
        </w:rPr>
        <w:tab/>
      </w:r>
      <w:r w:rsidRPr="000C6ED8">
        <w:rPr>
          <w:sz w:val="24"/>
          <w:szCs w:val="24"/>
        </w:rPr>
        <w:tab/>
        <w:t>результаты</w:t>
      </w:r>
      <w:r w:rsidRPr="000C6ED8">
        <w:rPr>
          <w:sz w:val="24"/>
          <w:szCs w:val="24"/>
        </w:rPr>
        <w:tab/>
        <w:t>и</w:t>
      </w:r>
      <w:r w:rsidRPr="000C6ED8">
        <w:rPr>
          <w:sz w:val="24"/>
          <w:szCs w:val="24"/>
        </w:rPr>
        <w:tab/>
        <w:t>делать</w:t>
      </w:r>
      <w:r w:rsidR="0059331A">
        <w:rPr>
          <w:spacing w:val="-67"/>
          <w:sz w:val="24"/>
          <w:szCs w:val="24"/>
        </w:rPr>
        <w:t xml:space="preserve"> </w:t>
      </w:r>
      <w:r w:rsidRPr="000C6ED8">
        <w:rPr>
          <w:sz w:val="24"/>
          <w:szCs w:val="24"/>
        </w:rPr>
        <w:t>выводы;</w:t>
      </w:r>
    </w:p>
    <w:p w:rsidR="00173B47" w:rsidRPr="000C6ED8" w:rsidRDefault="00F47226" w:rsidP="000C6ED8">
      <w:pPr>
        <w:pStyle w:val="a3"/>
        <w:ind w:left="567" w:right="464" w:firstLine="567"/>
        <w:rPr>
          <w:sz w:val="24"/>
          <w:szCs w:val="24"/>
        </w:rPr>
      </w:pPr>
      <w:r w:rsidRPr="000C6ED8">
        <w:rPr>
          <w:sz w:val="24"/>
          <w:szCs w:val="24"/>
        </w:rPr>
        <w:t>создавать</w:t>
      </w:r>
      <w:r w:rsidRPr="000C6ED8">
        <w:rPr>
          <w:spacing w:val="1"/>
          <w:sz w:val="24"/>
          <w:szCs w:val="24"/>
        </w:rPr>
        <w:t xml:space="preserve"> </w:t>
      </w:r>
      <w:r w:rsidRPr="000C6ED8">
        <w:rPr>
          <w:sz w:val="24"/>
          <w:szCs w:val="24"/>
        </w:rPr>
        <w:t>по</w:t>
      </w:r>
      <w:r w:rsidRPr="000C6ED8">
        <w:rPr>
          <w:spacing w:val="1"/>
          <w:sz w:val="24"/>
          <w:szCs w:val="24"/>
        </w:rPr>
        <w:t xml:space="preserve"> </w:t>
      </w:r>
      <w:r w:rsidRPr="000C6ED8">
        <w:rPr>
          <w:sz w:val="24"/>
          <w:szCs w:val="24"/>
        </w:rPr>
        <w:t>заданному</w:t>
      </w:r>
      <w:r w:rsidRPr="000C6ED8">
        <w:rPr>
          <w:spacing w:val="1"/>
          <w:sz w:val="24"/>
          <w:szCs w:val="24"/>
        </w:rPr>
        <w:t xml:space="preserve"> </w:t>
      </w:r>
      <w:r w:rsidRPr="000C6ED8">
        <w:rPr>
          <w:sz w:val="24"/>
          <w:szCs w:val="24"/>
        </w:rPr>
        <w:t>плану</w:t>
      </w:r>
      <w:r w:rsidRPr="000C6ED8">
        <w:rPr>
          <w:spacing w:val="1"/>
          <w:sz w:val="24"/>
          <w:szCs w:val="24"/>
        </w:rPr>
        <w:t xml:space="preserve"> </w:t>
      </w:r>
      <w:r w:rsidRPr="000C6ED8">
        <w:rPr>
          <w:sz w:val="24"/>
          <w:szCs w:val="24"/>
        </w:rPr>
        <w:t>собственные</w:t>
      </w:r>
      <w:r w:rsidRPr="000C6ED8">
        <w:rPr>
          <w:spacing w:val="1"/>
          <w:sz w:val="24"/>
          <w:szCs w:val="24"/>
        </w:rPr>
        <w:t xml:space="preserve"> </w:t>
      </w:r>
      <w:r w:rsidRPr="000C6ED8">
        <w:rPr>
          <w:sz w:val="24"/>
          <w:szCs w:val="24"/>
        </w:rPr>
        <w:t>развёрнутые</w:t>
      </w:r>
      <w:r w:rsidRPr="000C6ED8">
        <w:rPr>
          <w:spacing w:val="1"/>
          <w:sz w:val="24"/>
          <w:szCs w:val="24"/>
        </w:rPr>
        <w:t xml:space="preserve"> </w:t>
      </w:r>
      <w:r w:rsidRPr="000C6ED8">
        <w:rPr>
          <w:sz w:val="24"/>
          <w:szCs w:val="24"/>
        </w:rPr>
        <w:t>высказывания</w:t>
      </w:r>
      <w:r w:rsidRPr="000C6ED8">
        <w:rPr>
          <w:spacing w:val="1"/>
          <w:sz w:val="24"/>
          <w:szCs w:val="24"/>
        </w:rPr>
        <w:t xml:space="preserve"> </w:t>
      </w:r>
      <w:r w:rsidRPr="000C6ED8">
        <w:rPr>
          <w:sz w:val="24"/>
          <w:szCs w:val="24"/>
        </w:rPr>
        <w:t>о</w:t>
      </w:r>
      <w:r w:rsidRPr="000C6ED8">
        <w:rPr>
          <w:spacing w:val="1"/>
          <w:sz w:val="24"/>
          <w:szCs w:val="24"/>
        </w:rPr>
        <w:t xml:space="preserve"> </w:t>
      </w:r>
      <w:r w:rsidRPr="000C6ED8">
        <w:rPr>
          <w:sz w:val="24"/>
          <w:szCs w:val="24"/>
        </w:rPr>
        <w:t>природе,</w:t>
      </w:r>
      <w:r w:rsidRPr="000C6ED8">
        <w:rPr>
          <w:spacing w:val="1"/>
          <w:sz w:val="24"/>
          <w:szCs w:val="24"/>
        </w:rPr>
        <w:t xml:space="preserve"> </w:t>
      </w:r>
      <w:r w:rsidRPr="000C6ED8">
        <w:rPr>
          <w:sz w:val="24"/>
          <w:szCs w:val="24"/>
        </w:rPr>
        <w:t>человеке</w:t>
      </w:r>
      <w:r w:rsidRPr="000C6ED8">
        <w:rPr>
          <w:spacing w:val="1"/>
          <w:sz w:val="24"/>
          <w:szCs w:val="24"/>
        </w:rPr>
        <w:t xml:space="preserve"> </w:t>
      </w:r>
      <w:r w:rsidRPr="000C6ED8">
        <w:rPr>
          <w:sz w:val="24"/>
          <w:szCs w:val="24"/>
        </w:rPr>
        <w:t>и</w:t>
      </w:r>
      <w:r w:rsidRPr="000C6ED8">
        <w:rPr>
          <w:spacing w:val="1"/>
          <w:sz w:val="24"/>
          <w:szCs w:val="24"/>
        </w:rPr>
        <w:t xml:space="preserve"> </w:t>
      </w:r>
      <w:r w:rsidRPr="000C6ED8">
        <w:rPr>
          <w:sz w:val="24"/>
          <w:szCs w:val="24"/>
        </w:rPr>
        <w:t>обществе,</w:t>
      </w:r>
      <w:r w:rsidRPr="000C6ED8">
        <w:rPr>
          <w:spacing w:val="1"/>
          <w:sz w:val="24"/>
          <w:szCs w:val="24"/>
        </w:rPr>
        <w:t xml:space="preserve"> </w:t>
      </w:r>
      <w:r w:rsidRPr="000C6ED8">
        <w:rPr>
          <w:sz w:val="24"/>
          <w:szCs w:val="24"/>
        </w:rPr>
        <w:t>сопровождая</w:t>
      </w:r>
      <w:r w:rsidRPr="000C6ED8">
        <w:rPr>
          <w:spacing w:val="1"/>
          <w:sz w:val="24"/>
          <w:szCs w:val="24"/>
        </w:rPr>
        <w:t xml:space="preserve"> </w:t>
      </w:r>
      <w:r w:rsidRPr="000C6ED8">
        <w:rPr>
          <w:sz w:val="24"/>
          <w:szCs w:val="24"/>
        </w:rPr>
        <w:t>выступление</w:t>
      </w:r>
      <w:r w:rsidRPr="000C6ED8">
        <w:rPr>
          <w:spacing w:val="1"/>
          <w:sz w:val="24"/>
          <w:szCs w:val="24"/>
        </w:rPr>
        <w:t xml:space="preserve"> </w:t>
      </w:r>
      <w:r w:rsidRPr="000C6ED8">
        <w:rPr>
          <w:sz w:val="24"/>
          <w:szCs w:val="24"/>
        </w:rPr>
        <w:t>иллюстрациями</w:t>
      </w:r>
      <w:r w:rsidRPr="000C6ED8">
        <w:rPr>
          <w:spacing w:val="1"/>
          <w:sz w:val="24"/>
          <w:szCs w:val="24"/>
        </w:rPr>
        <w:t xml:space="preserve"> </w:t>
      </w:r>
      <w:r w:rsidRPr="000C6ED8">
        <w:rPr>
          <w:sz w:val="24"/>
          <w:szCs w:val="24"/>
        </w:rPr>
        <w:t>(презентацией);</w:t>
      </w:r>
    </w:p>
    <w:p w:rsidR="00173B47" w:rsidRPr="000C6ED8" w:rsidRDefault="00F47226" w:rsidP="000C6ED8">
      <w:pPr>
        <w:pStyle w:val="a3"/>
        <w:ind w:left="567" w:right="465" w:firstLine="567"/>
        <w:rPr>
          <w:sz w:val="24"/>
          <w:szCs w:val="24"/>
        </w:rPr>
      </w:pPr>
      <w:r w:rsidRPr="000C6ED8">
        <w:rPr>
          <w:sz w:val="24"/>
          <w:szCs w:val="24"/>
        </w:rPr>
        <w:t>соблюдать</w:t>
      </w:r>
      <w:r w:rsidRPr="000C6ED8">
        <w:rPr>
          <w:spacing w:val="1"/>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безопасного</w:t>
      </w:r>
      <w:r w:rsidRPr="000C6ED8">
        <w:rPr>
          <w:spacing w:val="1"/>
          <w:sz w:val="24"/>
          <w:szCs w:val="24"/>
        </w:rPr>
        <w:t xml:space="preserve"> </w:t>
      </w:r>
      <w:r w:rsidRPr="000C6ED8">
        <w:rPr>
          <w:sz w:val="24"/>
          <w:szCs w:val="24"/>
        </w:rPr>
        <w:t>поведения</w:t>
      </w:r>
      <w:r w:rsidRPr="000C6ED8">
        <w:rPr>
          <w:spacing w:val="1"/>
          <w:sz w:val="24"/>
          <w:szCs w:val="24"/>
        </w:rPr>
        <w:t xml:space="preserve"> </w:t>
      </w:r>
      <w:r w:rsidRPr="000C6ED8">
        <w:rPr>
          <w:sz w:val="24"/>
          <w:szCs w:val="24"/>
        </w:rPr>
        <w:t>пассажира</w:t>
      </w:r>
      <w:r w:rsidRPr="000C6ED8">
        <w:rPr>
          <w:spacing w:val="1"/>
          <w:sz w:val="24"/>
          <w:szCs w:val="24"/>
        </w:rPr>
        <w:t xml:space="preserve"> </w:t>
      </w:r>
      <w:r w:rsidRPr="000C6ED8">
        <w:rPr>
          <w:sz w:val="24"/>
          <w:szCs w:val="24"/>
        </w:rPr>
        <w:t>железнодорожного,</w:t>
      </w:r>
      <w:r w:rsidRPr="000C6ED8">
        <w:rPr>
          <w:spacing w:val="1"/>
          <w:sz w:val="24"/>
          <w:szCs w:val="24"/>
        </w:rPr>
        <w:t xml:space="preserve"> </w:t>
      </w:r>
      <w:r w:rsidRPr="000C6ED8">
        <w:rPr>
          <w:sz w:val="24"/>
          <w:szCs w:val="24"/>
        </w:rPr>
        <w:t>водного</w:t>
      </w:r>
      <w:r w:rsidRPr="000C6ED8">
        <w:rPr>
          <w:spacing w:val="-3"/>
          <w:sz w:val="24"/>
          <w:szCs w:val="24"/>
        </w:rPr>
        <w:t xml:space="preserve"> </w:t>
      </w:r>
      <w:r w:rsidRPr="000C6ED8">
        <w:rPr>
          <w:sz w:val="24"/>
          <w:szCs w:val="24"/>
        </w:rPr>
        <w:t>и авиатранспорта;</w:t>
      </w:r>
    </w:p>
    <w:p w:rsidR="00173B47" w:rsidRPr="000C6ED8" w:rsidRDefault="00F47226" w:rsidP="000C6ED8">
      <w:pPr>
        <w:pStyle w:val="a3"/>
        <w:ind w:left="567" w:right="466" w:firstLine="567"/>
        <w:rPr>
          <w:sz w:val="24"/>
          <w:szCs w:val="24"/>
        </w:rPr>
      </w:pPr>
      <w:r w:rsidRPr="000C6ED8">
        <w:rPr>
          <w:sz w:val="24"/>
          <w:szCs w:val="24"/>
        </w:rPr>
        <w:t>соблюдать</w:t>
      </w:r>
      <w:r w:rsidRPr="000C6ED8">
        <w:rPr>
          <w:spacing w:val="1"/>
          <w:sz w:val="24"/>
          <w:szCs w:val="24"/>
        </w:rPr>
        <w:t xml:space="preserve"> </w:t>
      </w:r>
      <w:r w:rsidRPr="000C6ED8">
        <w:rPr>
          <w:sz w:val="24"/>
          <w:szCs w:val="24"/>
        </w:rPr>
        <w:t>основы</w:t>
      </w:r>
      <w:r w:rsidRPr="000C6ED8">
        <w:rPr>
          <w:spacing w:val="1"/>
          <w:sz w:val="24"/>
          <w:szCs w:val="24"/>
        </w:rPr>
        <w:t xml:space="preserve"> </w:t>
      </w:r>
      <w:r w:rsidRPr="000C6ED8">
        <w:rPr>
          <w:sz w:val="24"/>
          <w:szCs w:val="24"/>
        </w:rPr>
        <w:t>здорового</w:t>
      </w:r>
      <w:r w:rsidRPr="000C6ED8">
        <w:rPr>
          <w:spacing w:val="1"/>
          <w:sz w:val="24"/>
          <w:szCs w:val="24"/>
        </w:rPr>
        <w:t xml:space="preserve"> </w:t>
      </w:r>
      <w:r w:rsidRPr="000C6ED8">
        <w:rPr>
          <w:sz w:val="24"/>
          <w:szCs w:val="24"/>
        </w:rPr>
        <w:t>образа</w:t>
      </w:r>
      <w:r w:rsidRPr="000C6ED8">
        <w:rPr>
          <w:spacing w:val="1"/>
          <w:sz w:val="24"/>
          <w:szCs w:val="24"/>
        </w:rPr>
        <w:t xml:space="preserve"> </w:t>
      </w:r>
      <w:r w:rsidRPr="000C6ED8">
        <w:rPr>
          <w:sz w:val="24"/>
          <w:szCs w:val="24"/>
        </w:rPr>
        <w:t>жизни,</w:t>
      </w:r>
      <w:r w:rsidRPr="000C6ED8">
        <w:rPr>
          <w:spacing w:val="1"/>
          <w:sz w:val="24"/>
          <w:szCs w:val="24"/>
        </w:rPr>
        <w:t xml:space="preserve"> </w:t>
      </w:r>
      <w:r w:rsidRPr="000C6ED8">
        <w:rPr>
          <w:sz w:val="24"/>
          <w:szCs w:val="24"/>
        </w:rPr>
        <w:t>в</w:t>
      </w:r>
      <w:r w:rsidRPr="000C6ED8">
        <w:rPr>
          <w:spacing w:val="1"/>
          <w:sz w:val="24"/>
          <w:szCs w:val="24"/>
        </w:rPr>
        <w:t xml:space="preserve"> </w:t>
      </w:r>
      <w:r w:rsidRPr="000C6ED8">
        <w:rPr>
          <w:sz w:val="24"/>
          <w:szCs w:val="24"/>
        </w:rPr>
        <w:t>том</w:t>
      </w:r>
      <w:r w:rsidRPr="000C6ED8">
        <w:rPr>
          <w:spacing w:val="1"/>
          <w:sz w:val="24"/>
          <w:szCs w:val="24"/>
        </w:rPr>
        <w:t xml:space="preserve"> </w:t>
      </w:r>
      <w:r w:rsidRPr="000C6ED8">
        <w:rPr>
          <w:sz w:val="24"/>
          <w:szCs w:val="24"/>
        </w:rPr>
        <w:t>числе</w:t>
      </w:r>
      <w:r w:rsidRPr="000C6ED8">
        <w:rPr>
          <w:spacing w:val="1"/>
          <w:sz w:val="24"/>
          <w:szCs w:val="24"/>
        </w:rPr>
        <w:t xml:space="preserve"> </w:t>
      </w:r>
      <w:r w:rsidRPr="000C6ED8">
        <w:rPr>
          <w:sz w:val="24"/>
          <w:szCs w:val="24"/>
        </w:rPr>
        <w:t>требования</w:t>
      </w:r>
      <w:r w:rsidRPr="000C6ED8">
        <w:rPr>
          <w:spacing w:val="1"/>
          <w:sz w:val="24"/>
          <w:szCs w:val="24"/>
        </w:rPr>
        <w:t xml:space="preserve"> </w:t>
      </w:r>
      <w:r w:rsidRPr="000C6ED8">
        <w:rPr>
          <w:sz w:val="24"/>
          <w:szCs w:val="24"/>
        </w:rPr>
        <w:t>к</w:t>
      </w:r>
      <w:r w:rsidRPr="000C6ED8">
        <w:rPr>
          <w:spacing w:val="1"/>
          <w:sz w:val="24"/>
          <w:szCs w:val="24"/>
        </w:rPr>
        <w:t xml:space="preserve"> </w:t>
      </w:r>
      <w:r w:rsidRPr="000C6ED8">
        <w:rPr>
          <w:sz w:val="24"/>
          <w:szCs w:val="24"/>
        </w:rPr>
        <w:t>двигательной</w:t>
      </w:r>
      <w:r w:rsidRPr="000C6ED8">
        <w:rPr>
          <w:spacing w:val="-1"/>
          <w:sz w:val="24"/>
          <w:szCs w:val="24"/>
        </w:rPr>
        <w:t xml:space="preserve"> </w:t>
      </w:r>
      <w:r w:rsidRPr="000C6ED8">
        <w:rPr>
          <w:sz w:val="24"/>
          <w:szCs w:val="24"/>
        </w:rPr>
        <w:t>активности</w:t>
      </w:r>
      <w:r w:rsidRPr="000C6ED8">
        <w:rPr>
          <w:spacing w:val="-1"/>
          <w:sz w:val="24"/>
          <w:szCs w:val="24"/>
        </w:rPr>
        <w:t xml:space="preserve"> </w:t>
      </w:r>
      <w:r w:rsidRPr="000C6ED8">
        <w:rPr>
          <w:sz w:val="24"/>
          <w:szCs w:val="24"/>
        </w:rPr>
        <w:t>и</w:t>
      </w:r>
      <w:r w:rsidRPr="000C6ED8">
        <w:rPr>
          <w:spacing w:val="-4"/>
          <w:sz w:val="24"/>
          <w:szCs w:val="24"/>
        </w:rPr>
        <w:t xml:space="preserve"> </w:t>
      </w:r>
      <w:r w:rsidRPr="000C6ED8">
        <w:rPr>
          <w:sz w:val="24"/>
          <w:szCs w:val="24"/>
        </w:rPr>
        <w:t>принципы здорового питания;</w:t>
      </w:r>
    </w:p>
    <w:p w:rsidR="00173B47" w:rsidRPr="000C6ED8" w:rsidRDefault="00F47226" w:rsidP="000C6ED8">
      <w:pPr>
        <w:pStyle w:val="a3"/>
        <w:spacing w:line="322" w:lineRule="exact"/>
        <w:ind w:left="567" w:firstLine="567"/>
        <w:rPr>
          <w:sz w:val="24"/>
          <w:szCs w:val="24"/>
        </w:rPr>
      </w:pPr>
      <w:r w:rsidRPr="000C6ED8">
        <w:rPr>
          <w:sz w:val="24"/>
          <w:szCs w:val="24"/>
        </w:rPr>
        <w:t>соблюдать</w:t>
      </w:r>
      <w:r w:rsidRPr="000C6ED8">
        <w:rPr>
          <w:spacing w:val="-4"/>
          <w:sz w:val="24"/>
          <w:szCs w:val="24"/>
        </w:rPr>
        <w:t xml:space="preserve"> </w:t>
      </w:r>
      <w:r w:rsidRPr="000C6ED8">
        <w:rPr>
          <w:sz w:val="24"/>
          <w:szCs w:val="24"/>
        </w:rPr>
        <w:t>основы</w:t>
      </w:r>
      <w:r w:rsidRPr="000C6ED8">
        <w:rPr>
          <w:spacing w:val="-6"/>
          <w:sz w:val="24"/>
          <w:szCs w:val="24"/>
        </w:rPr>
        <w:t xml:space="preserve"> </w:t>
      </w:r>
      <w:r w:rsidRPr="000C6ED8">
        <w:rPr>
          <w:sz w:val="24"/>
          <w:szCs w:val="24"/>
        </w:rPr>
        <w:t>профилактики</w:t>
      </w:r>
      <w:r w:rsidRPr="000C6ED8">
        <w:rPr>
          <w:spacing w:val="-3"/>
          <w:sz w:val="24"/>
          <w:szCs w:val="24"/>
        </w:rPr>
        <w:t xml:space="preserve"> </w:t>
      </w:r>
      <w:r w:rsidRPr="000C6ED8">
        <w:rPr>
          <w:sz w:val="24"/>
          <w:szCs w:val="24"/>
        </w:rPr>
        <w:t>заболеваний;</w:t>
      </w:r>
    </w:p>
    <w:p w:rsidR="00173B47" w:rsidRPr="000C6ED8" w:rsidRDefault="00F47226" w:rsidP="000C6ED8">
      <w:pPr>
        <w:pStyle w:val="a3"/>
        <w:spacing w:line="242" w:lineRule="auto"/>
        <w:ind w:left="567" w:right="832" w:firstLine="567"/>
        <w:rPr>
          <w:sz w:val="24"/>
          <w:szCs w:val="24"/>
        </w:rPr>
      </w:pPr>
      <w:r w:rsidRPr="000C6ED8">
        <w:rPr>
          <w:sz w:val="24"/>
          <w:szCs w:val="24"/>
        </w:rPr>
        <w:t>соблюдать</w:t>
      </w:r>
      <w:r w:rsidRPr="000C6ED8">
        <w:rPr>
          <w:spacing w:val="-5"/>
          <w:sz w:val="24"/>
          <w:szCs w:val="24"/>
        </w:rPr>
        <w:t xml:space="preserve"> </w:t>
      </w:r>
      <w:r w:rsidRPr="000C6ED8">
        <w:rPr>
          <w:sz w:val="24"/>
          <w:szCs w:val="24"/>
        </w:rPr>
        <w:t>правила</w:t>
      </w:r>
      <w:r w:rsidRPr="000C6ED8">
        <w:rPr>
          <w:spacing w:val="-3"/>
          <w:sz w:val="24"/>
          <w:szCs w:val="24"/>
        </w:rPr>
        <w:t xml:space="preserve"> </w:t>
      </w:r>
      <w:r w:rsidRPr="000C6ED8">
        <w:rPr>
          <w:sz w:val="24"/>
          <w:szCs w:val="24"/>
        </w:rPr>
        <w:t>безопасного</w:t>
      </w:r>
      <w:r w:rsidRPr="000C6ED8">
        <w:rPr>
          <w:spacing w:val="-5"/>
          <w:sz w:val="24"/>
          <w:szCs w:val="24"/>
        </w:rPr>
        <w:t xml:space="preserve"> </w:t>
      </w:r>
      <w:r w:rsidRPr="000C6ED8">
        <w:rPr>
          <w:sz w:val="24"/>
          <w:szCs w:val="24"/>
        </w:rPr>
        <w:t>поведения</w:t>
      </w:r>
      <w:r w:rsidRPr="000C6ED8">
        <w:rPr>
          <w:spacing w:val="-3"/>
          <w:sz w:val="24"/>
          <w:szCs w:val="24"/>
        </w:rPr>
        <w:t xml:space="preserve"> </w:t>
      </w:r>
      <w:r w:rsidRPr="000C6ED8">
        <w:rPr>
          <w:sz w:val="24"/>
          <w:szCs w:val="24"/>
        </w:rPr>
        <w:t>во</w:t>
      </w:r>
      <w:r w:rsidRPr="000C6ED8">
        <w:rPr>
          <w:spacing w:val="-3"/>
          <w:sz w:val="24"/>
          <w:szCs w:val="24"/>
        </w:rPr>
        <w:t xml:space="preserve"> </w:t>
      </w:r>
      <w:r w:rsidRPr="000C6ED8">
        <w:rPr>
          <w:sz w:val="24"/>
          <w:szCs w:val="24"/>
        </w:rPr>
        <w:t>дворе</w:t>
      </w:r>
      <w:r w:rsidRPr="000C6ED8">
        <w:rPr>
          <w:spacing w:val="-3"/>
          <w:sz w:val="24"/>
          <w:szCs w:val="24"/>
        </w:rPr>
        <w:t xml:space="preserve"> </w:t>
      </w:r>
      <w:r w:rsidRPr="000C6ED8">
        <w:rPr>
          <w:sz w:val="24"/>
          <w:szCs w:val="24"/>
        </w:rPr>
        <w:t>жилого</w:t>
      </w:r>
      <w:r w:rsidRPr="000C6ED8">
        <w:rPr>
          <w:spacing w:val="-2"/>
          <w:sz w:val="24"/>
          <w:szCs w:val="24"/>
        </w:rPr>
        <w:t xml:space="preserve"> </w:t>
      </w:r>
      <w:r w:rsidRPr="000C6ED8">
        <w:rPr>
          <w:sz w:val="24"/>
          <w:szCs w:val="24"/>
        </w:rPr>
        <w:t>дома;</w:t>
      </w:r>
      <w:r w:rsidRPr="000C6ED8">
        <w:rPr>
          <w:spacing w:val="-67"/>
          <w:sz w:val="24"/>
          <w:szCs w:val="24"/>
        </w:rPr>
        <w:t xml:space="preserve"> </w:t>
      </w:r>
      <w:r w:rsidRPr="000C6ED8">
        <w:rPr>
          <w:sz w:val="24"/>
          <w:szCs w:val="24"/>
        </w:rPr>
        <w:t>соблюдать</w:t>
      </w:r>
      <w:r w:rsidRPr="000C6ED8">
        <w:rPr>
          <w:spacing w:val="-2"/>
          <w:sz w:val="24"/>
          <w:szCs w:val="24"/>
        </w:rPr>
        <w:t xml:space="preserve"> </w:t>
      </w:r>
      <w:r w:rsidRPr="000C6ED8">
        <w:rPr>
          <w:sz w:val="24"/>
          <w:szCs w:val="24"/>
        </w:rPr>
        <w:t>правила</w:t>
      </w:r>
      <w:r w:rsidRPr="000C6ED8">
        <w:rPr>
          <w:spacing w:val="-1"/>
          <w:sz w:val="24"/>
          <w:szCs w:val="24"/>
        </w:rPr>
        <w:t xml:space="preserve"> </w:t>
      </w:r>
      <w:r w:rsidRPr="000C6ED8">
        <w:rPr>
          <w:sz w:val="24"/>
          <w:szCs w:val="24"/>
        </w:rPr>
        <w:t>нравственного</w:t>
      </w:r>
      <w:r w:rsidRPr="000C6ED8">
        <w:rPr>
          <w:spacing w:val="-2"/>
          <w:sz w:val="24"/>
          <w:szCs w:val="24"/>
        </w:rPr>
        <w:t xml:space="preserve"> </w:t>
      </w:r>
      <w:r w:rsidRPr="000C6ED8">
        <w:rPr>
          <w:sz w:val="24"/>
          <w:szCs w:val="24"/>
        </w:rPr>
        <w:t>поведения</w:t>
      </w:r>
      <w:r w:rsidRPr="000C6ED8">
        <w:rPr>
          <w:spacing w:val="-4"/>
          <w:sz w:val="24"/>
          <w:szCs w:val="24"/>
        </w:rPr>
        <w:t xml:space="preserve"> </w:t>
      </w:r>
      <w:r w:rsidRPr="000C6ED8">
        <w:rPr>
          <w:sz w:val="24"/>
          <w:szCs w:val="24"/>
        </w:rPr>
        <w:t>на</w:t>
      </w:r>
      <w:r w:rsidRPr="000C6ED8">
        <w:rPr>
          <w:spacing w:val="-1"/>
          <w:sz w:val="24"/>
          <w:szCs w:val="24"/>
        </w:rPr>
        <w:t xml:space="preserve"> </w:t>
      </w:r>
      <w:r w:rsidRPr="000C6ED8">
        <w:rPr>
          <w:sz w:val="24"/>
          <w:szCs w:val="24"/>
        </w:rPr>
        <w:t>природе;</w:t>
      </w:r>
    </w:p>
    <w:p w:rsidR="00173B47" w:rsidRPr="000C6ED8" w:rsidRDefault="00F47226" w:rsidP="000C6ED8">
      <w:pPr>
        <w:pStyle w:val="a3"/>
        <w:ind w:left="567" w:right="457" w:firstLine="567"/>
        <w:rPr>
          <w:sz w:val="24"/>
          <w:szCs w:val="24"/>
        </w:rPr>
      </w:pPr>
      <w:r w:rsidRPr="000C6ED8">
        <w:rPr>
          <w:sz w:val="24"/>
          <w:szCs w:val="24"/>
        </w:rPr>
        <w:t>безопасно</w:t>
      </w:r>
      <w:r w:rsidRPr="000C6ED8">
        <w:rPr>
          <w:spacing w:val="52"/>
          <w:sz w:val="24"/>
          <w:szCs w:val="24"/>
        </w:rPr>
        <w:t xml:space="preserve"> </w:t>
      </w:r>
      <w:r w:rsidRPr="000C6ED8">
        <w:rPr>
          <w:sz w:val="24"/>
          <w:szCs w:val="24"/>
        </w:rPr>
        <w:t>использовать</w:t>
      </w:r>
      <w:r w:rsidRPr="000C6ED8">
        <w:rPr>
          <w:spacing w:val="51"/>
          <w:sz w:val="24"/>
          <w:szCs w:val="24"/>
        </w:rPr>
        <w:t xml:space="preserve"> </w:t>
      </w:r>
      <w:r w:rsidRPr="000C6ED8">
        <w:rPr>
          <w:sz w:val="24"/>
          <w:szCs w:val="24"/>
        </w:rPr>
        <w:t>персональные</w:t>
      </w:r>
      <w:r w:rsidRPr="000C6ED8">
        <w:rPr>
          <w:spacing w:val="50"/>
          <w:sz w:val="24"/>
          <w:szCs w:val="24"/>
        </w:rPr>
        <w:t xml:space="preserve"> </w:t>
      </w:r>
      <w:r w:rsidRPr="000C6ED8">
        <w:rPr>
          <w:sz w:val="24"/>
          <w:szCs w:val="24"/>
        </w:rPr>
        <w:t>данные</w:t>
      </w:r>
      <w:r w:rsidRPr="000C6ED8">
        <w:rPr>
          <w:spacing w:val="53"/>
          <w:sz w:val="24"/>
          <w:szCs w:val="24"/>
        </w:rPr>
        <w:t xml:space="preserve"> </w:t>
      </w:r>
      <w:r w:rsidRPr="000C6ED8">
        <w:rPr>
          <w:sz w:val="24"/>
          <w:szCs w:val="24"/>
        </w:rPr>
        <w:t>в</w:t>
      </w:r>
      <w:r w:rsidRPr="000C6ED8">
        <w:rPr>
          <w:spacing w:val="52"/>
          <w:sz w:val="24"/>
          <w:szCs w:val="24"/>
        </w:rPr>
        <w:t xml:space="preserve"> </w:t>
      </w:r>
      <w:r w:rsidRPr="000C6ED8">
        <w:rPr>
          <w:sz w:val="24"/>
          <w:szCs w:val="24"/>
        </w:rPr>
        <w:t>условиях</w:t>
      </w:r>
      <w:r w:rsidRPr="000C6ED8">
        <w:rPr>
          <w:spacing w:val="51"/>
          <w:sz w:val="24"/>
          <w:szCs w:val="24"/>
        </w:rPr>
        <w:t xml:space="preserve"> </w:t>
      </w:r>
      <w:r w:rsidRPr="000C6ED8">
        <w:rPr>
          <w:sz w:val="24"/>
          <w:szCs w:val="24"/>
        </w:rPr>
        <w:t>контролируемого</w:t>
      </w:r>
      <w:r w:rsidRPr="000C6ED8">
        <w:rPr>
          <w:spacing w:val="-67"/>
          <w:sz w:val="24"/>
          <w:szCs w:val="24"/>
        </w:rPr>
        <w:t xml:space="preserve"> </w:t>
      </w:r>
      <w:r w:rsidRPr="000C6ED8">
        <w:rPr>
          <w:sz w:val="24"/>
          <w:szCs w:val="24"/>
        </w:rPr>
        <w:t>доступа</w:t>
      </w:r>
      <w:r w:rsidRPr="000C6ED8">
        <w:rPr>
          <w:spacing w:val="-1"/>
          <w:sz w:val="24"/>
          <w:szCs w:val="24"/>
        </w:rPr>
        <w:t xml:space="preserve"> </w:t>
      </w:r>
      <w:r w:rsidRPr="000C6ED8">
        <w:rPr>
          <w:sz w:val="24"/>
          <w:szCs w:val="24"/>
        </w:rPr>
        <w:t>в</w:t>
      </w:r>
      <w:r w:rsidRPr="000C6ED8">
        <w:rPr>
          <w:spacing w:val="-2"/>
          <w:sz w:val="24"/>
          <w:szCs w:val="24"/>
        </w:rPr>
        <w:t xml:space="preserve"> </w:t>
      </w:r>
      <w:r w:rsidRPr="000C6ED8">
        <w:rPr>
          <w:sz w:val="24"/>
          <w:szCs w:val="24"/>
        </w:rPr>
        <w:t>информационно-коммуникационную</w:t>
      </w:r>
      <w:r w:rsidRPr="000C6ED8">
        <w:rPr>
          <w:spacing w:val="-1"/>
          <w:sz w:val="24"/>
          <w:szCs w:val="24"/>
        </w:rPr>
        <w:t xml:space="preserve"> </w:t>
      </w:r>
      <w:r w:rsidRPr="000C6ED8">
        <w:rPr>
          <w:sz w:val="24"/>
          <w:szCs w:val="24"/>
        </w:rPr>
        <w:t>сеть</w:t>
      </w:r>
      <w:r w:rsidRPr="000C6ED8">
        <w:rPr>
          <w:spacing w:val="-3"/>
          <w:sz w:val="24"/>
          <w:szCs w:val="24"/>
        </w:rPr>
        <w:t xml:space="preserve"> </w:t>
      </w:r>
      <w:r w:rsidRPr="000C6ED8">
        <w:rPr>
          <w:sz w:val="24"/>
          <w:szCs w:val="24"/>
        </w:rPr>
        <w:t>«Интернет»;</w:t>
      </w:r>
    </w:p>
    <w:p w:rsidR="00173B47" w:rsidRPr="000C6ED8" w:rsidRDefault="00F47226" w:rsidP="000C6ED8">
      <w:pPr>
        <w:pStyle w:val="a3"/>
        <w:ind w:left="567" w:right="471" w:firstLine="567"/>
        <w:rPr>
          <w:sz w:val="24"/>
          <w:szCs w:val="24"/>
        </w:rPr>
      </w:pPr>
      <w:r w:rsidRPr="000C6ED8">
        <w:rPr>
          <w:sz w:val="24"/>
          <w:szCs w:val="24"/>
        </w:rPr>
        <w:t>ориентироваться</w:t>
      </w:r>
      <w:r w:rsidRPr="000C6ED8">
        <w:rPr>
          <w:spacing w:val="20"/>
          <w:sz w:val="24"/>
          <w:szCs w:val="24"/>
        </w:rPr>
        <w:t xml:space="preserve"> </w:t>
      </w:r>
      <w:r w:rsidRPr="000C6ED8">
        <w:rPr>
          <w:sz w:val="24"/>
          <w:szCs w:val="24"/>
        </w:rPr>
        <w:t>в</w:t>
      </w:r>
      <w:r w:rsidRPr="000C6ED8">
        <w:rPr>
          <w:spacing w:val="17"/>
          <w:sz w:val="24"/>
          <w:szCs w:val="24"/>
        </w:rPr>
        <w:t xml:space="preserve"> </w:t>
      </w:r>
      <w:r w:rsidRPr="000C6ED8">
        <w:rPr>
          <w:sz w:val="24"/>
          <w:szCs w:val="24"/>
        </w:rPr>
        <w:t>возможных</w:t>
      </w:r>
      <w:r w:rsidRPr="000C6ED8">
        <w:rPr>
          <w:spacing w:val="20"/>
          <w:sz w:val="24"/>
          <w:szCs w:val="24"/>
        </w:rPr>
        <w:t xml:space="preserve"> </w:t>
      </w:r>
      <w:r w:rsidRPr="000C6ED8">
        <w:rPr>
          <w:sz w:val="24"/>
          <w:szCs w:val="24"/>
        </w:rPr>
        <w:t>мошеннических</w:t>
      </w:r>
      <w:r w:rsidRPr="000C6ED8">
        <w:rPr>
          <w:spacing w:val="18"/>
          <w:sz w:val="24"/>
          <w:szCs w:val="24"/>
        </w:rPr>
        <w:t xml:space="preserve"> </w:t>
      </w:r>
      <w:r w:rsidRPr="000C6ED8">
        <w:rPr>
          <w:sz w:val="24"/>
          <w:szCs w:val="24"/>
        </w:rPr>
        <w:t>действиях</w:t>
      </w:r>
      <w:r w:rsidRPr="000C6ED8">
        <w:rPr>
          <w:spacing w:val="19"/>
          <w:sz w:val="24"/>
          <w:szCs w:val="24"/>
        </w:rPr>
        <w:t xml:space="preserve"> </w:t>
      </w:r>
      <w:r w:rsidRPr="000C6ED8">
        <w:rPr>
          <w:sz w:val="24"/>
          <w:szCs w:val="24"/>
        </w:rPr>
        <w:t>при</w:t>
      </w:r>
      <w:r w:rsidRPr="000C6ED8">
        <w:rPr>
          <w:spacing w:val="18"/>
          <w:sz w:val="24"/>
          <w:szCs w:val="24"/>
        </w:rPr>
        <w:t xml:space="preserve"> </w:t>
      </w:r>
      <w:r w:rsidRPr="000C6ED8">
        <w:rPr>
          <w:sz w:val="24"/>
          <w:szCs w:val="24"/>
        </w:rPr>
        <w:t>общении</w:t>
      </w:r>
      <w:r w:rsidRPr="000C6ED8">
        <w:rPr>
          <w:spacing w:val="18"/>
          <w:sz w:val="24"/>
          <w:szCs w:val="24"/>
        </w:rPr>
        <w:t xml:space="preserve"> </w:t>
      </w:r>
      <w:r w:rsidRPr="000C6ED8">
        <w:rPr>
          <w:sz w:val="24"/>
          <w:szCs w:val="24"/>
        </w:rPr>
        <w:t>в</w:t>
      </w:r>
      <w:r w:rsidRPr="000C6ED8">
        <w:rPr>
          <w:spacing w:val="-67"/>
          <w:sz w:val="24"/>
          <w:szCs w:val="24"/>
        </w:rPr>
        <w:t xml:space="preserve"> </w:t>
      </w:r>
      <w:r w:rsidRPr="000C6ED8">
        <w:rPr>
          <w:sz w:val="24"/>
          <w:szCs w:val="24"/>
        </w:rPr>
        <w:t>мессенджерах.</w:t>
      </w:r>
    </w:p>
    <w:p w:rsidR="00173B47" w:rsidRPr="0059331A" w:rsidRDefault="00F47226" w:rsidP="000C6ED8">
      <w:pPr>
        <w:pStyle w:val="a4"/>
        <w:tabs>
          <w:tab w:val="left" w:pos="2522"/>
          <w:tab w:val="left" w:pos="4228"/>
          <w:tab w:val="left" w:pos="5781"/>
          <w:tab w:val="left" w:pos="7090"/>
          <w:tab w:val="left" w:pos="8980"/>
          <w:tab w:val="left" w:pos="9858"/>
          <w:tab w:val="left" w:pos="10259"/>
        </w:tabs>
        <w:spacing w:line="242" w:lineRule="auto"/>
        <w:ind w:left="567" w:right="462" w:firstLine="567"/>
        <w:rPr>
          <w:b/>
          <w:sz w:val="24"/>
          <w:szCs w:val="24"/>
        </w:rPr>
      </w:pPr>
      <w:r w:rsidRPr="0059331A">
        <w:rPr>
          <w:b/>
          <w:sz w:val="24"/>
          <w:szCs w:val="24"/>
        </w:rPr>
        <w:t>Предметные</w:t>
      </w:r>
      <w:r w:rsidRPr="0059331A">
        <w:rPr>
          <w:b/>
          <w:sz w:val="24"/>
          <w:szCs w:val="24"/>
        </w:rPr>
        <w:tab/>
        <w:t>результаты</w:t>
      </w:r>
      <w:r w:rsidRPr="0059331A">
        <w:rPr>
          <w:b/>
          <w:sz w:val="24"/>
          <w:szCs w:val="24"/>
        </w:rPr>
        <w:tab/>
        <w:t>изучения</w:t>
      </w:r>
      <w:r w:rsidRPr="0059331A">
        <w:rPr>
          <w:b/>
          <w:sz w:val="24"/>
          <w:szCs w:val="24"/>
        </w:rPr>
        <w:tab/>
        <w:t>окружающего</w:t>
      </w:r>
      <w:r w:rsidRPr="0059331A">
        <w:rPr>
          <w:b/>
          <w:sz w:val="24"/>
          <w:szCs w:val="24"/>
        </w:rPr>
        <w:tab/>
        <w:t>мира.</w:t>
      </w:r>
      <w:r w:rsidRPr="0059331A">
        <w:rPr>
          <w:b/>
          <w:sz w:val="24"/>
          <w:szCs w:val="24"/>
        </w:rPr>
        <w:tab/>
        <w:t>К</w:t>
      </w:r>
      <w:r w:rsidRPr="0059331A">
        <w:rPr>
          <w:b/>
          <w:sz w:val="24"/>
          <w:szCs w:val="24"/>
        </w:rPr>
        <w:tab/>
      </w:r>
      <w:r w:rsidRPr="0059331A">
        <w:rPr>
          <w:b/>
          <w:spacing w:val="-1"/>
          <w:sz w:val="24"/>
          <w:szCs w:val="24"/>
        </w:rPr>
        <w:t>концу</w:t>
      </w:r>
      <w:r w:rsidRPr="0059331A">
        <w:rPr>
          <w:b/>
          <w:spacing w:val="-67"/>
          <w:sz w:val="24"/>
          <w:szCs w:val="24"/>
        </w:rPr>
        <w:t xml:space="preserve"> </w:t>
      </w:r>
      <w:r w:rsidRPr="0059331A">
        <w:rPr>
          <w:b/>
          <w:sz w:val="24"/>
          <w:szCs w:val="24"/>
        </w:rPr>
        <w:t>обучения</w:t>
      </w:r>
      <w:r w:rsidRPr="0059331A">
        <w:rPr>
          <w:b/>
          <w:spacing w:val="-1"/>
          <w:sz w:val="24"/>
          <w:szCs w:val="24"/>
        </w:rPr>
        <w:t xml:space="preserve"> </w:t>
      </w:r>
      <w:r w:rsidRPr="0059331A">
        <w:rPr>
          <w:b/>
          <w:sz w:val="24"/>
          <w:szCs w:val="24"/>
        </w:rPr>
        <w:t>в</w:t>
      </w:r>
      <w:r w:rsidRPr="0059331A">
        <w:rPr>
          <w:b/>
          <w:spacing w:val="-2"/>
          <w:sz w:val="24"/>
          <w:szCs w:val="24"/>
        </w:rPr>
        <w:t xml:space="preserve"> </w:t>
      </w:r>
      <w:r w:rsidRPr="0059331A">
        <w:rPr>
          <w:b/>
          <w:sz w:val="24"/>
          <w:szCs w:val="24"/>
        </w:rPr>
        <w:t>4</w:t>
      </w:r>
      <w:r w:rsidRPr="0059331A">
        <w:rPr>
          <w:b/>
          <w:spacing w:val="1"/>
          <w:sz w:val="24"/>
          <w:szCs w:val="24"/>
        </w:rPr>
        <w:t xml:space="preserve"> </w:t>
      </w:r>
      <w:r w:rsidRPr="0059331A">
        <w:rPr>
          <w:b/>
          <w:sz w:val="24"/>
          <w:szCs w:val="24"/>
        </w:rPr>
        <w:t>классе</w:t>
      </w:r>
      <w:r w:rsidRPr="0059331A">
        <w:rPr>
          <w:b/>
          <w:spacing w:val="-3"/>
          <w:sz w:val="24"/>
          <w:szCs w:val="24"/>
        </w:rPr>
        <w:t xml:space="preserve"> </w:t>
      </w:r>
      <w:r w:rsidRPr="0059331A">
        <w:rPr>
          <w:b/>
          <w:sz w:val="24"/>
          <w:szCs w:val="24"/>
        </w:rPr>
        <w:t>обучающийся</w:t>
      </w:r>
      <w:r w:rsidRPr="0059331A">
        <w:rPr>
          <w:b/>
          <w:spacing w:val="-3"/>
          <w:sz w:val="24"/>
          <w:szCs w:val="24"/>
        </w:rPr>
        <w:t xml:space="preserve"> </w:t>
      </w:r>
      <w:r w:rsidRPr="0059331A">
        <w:rPr>
          <w:b/>
          <w:sz w:val="24"/>
          <w:szCs w:val="24"/>
        </w:rPr>
        <w:t>научится:</w:t>
      </w:r>
    </w:p>
    <w:p w:rsidR="00173B47" w:rsidRPr="000C6ED8" w:rsidRDefault="00F47226" w:rsidP="000C6ED8">
      <w:pPr>
        <w:pStyle w:val="a3"/>
        <w:ind w:left="567" w:right="457" w:firstLine="567"/>
        <w:rPr>
          <w:sz w:val="24"/>
          <w:szCs w:val="24"/>
        </w:rPr>
      </w:pPr>
      <w:r w:rsidRPr="000C6ED8">
        <w:rPr>
          <w:sz w:val="24"/>
          <w:szCs w:val="24"/>
        </w:rPr>
        <w:t>проявлять</w:t>
      </w:r>
      <w:r w:rsidRPr="000C6ED8">
        <w:rPr>
          <w:spacing w:val="39"/>
          <w:sz w:val="24"/>
          <w:szCs w:val="24"/>
        </w:rPr>
        <w:t xml:space="preserve"> </w:t>
      </w:r>
      <w:r w:rsidRPr="000C6ED8">
        <w:rPr>
          <w:sz w:val="24"/>
          <w:szCs w:val="24"/>
        </w:rPr>
        <w:t>уважение</w:t>
      </w:r>
      <w:r w:rsidRPr="000C6ED8">
        <w:rPr>
          <w:spacing w:val="39"/>
          <w:sz w:val="24"/>
          <w:szCs w:val="24"/>
        </w:rPr>
        <w:t xml:space="preserve"> </w:t>
      </w:r>
      <w:r w:rsidRPr="000C6ED8">
        <w:rPr>
          <w:sz w:val="24"/>
          <w:szCs w:val="24"/>
        </w:rPr>
        <w:t>к</w:t>
      </w:r>
      <w:r w:rsidRPr="000C6ED8">
        <w:rPr>
          <w:spacing w:val="40"/>
          <w:sz w:val="24"/>
          <w:szCs w:val="24"/>
        </w:rPr>
        <w:t xml:space="preserve"> </w:t>
      </w:r>
      <w:r w:rsidRPr="000C6ED8">
        <w:rPr>
          <w:sz w:val="24"/>
          <w:szCs w:val="24"/>
        </w:rPr>
        <w:t>семейным</w:t>
      </w:r>
      <w:r w:rsidRPr="000C6ED8">
        <w:rPr>
          <w:spacing w:val="40"/>
          <w:sz w:val="24"/>
          <w:szCs w:val="24"/>
        </w:rPr>
        <w:t xml:space="preserve"> </w:t>
      </w:r>
      <w:r w:rsidRPr="000C6ED8">
        <w:rPr>
          <w:sz w:val="24"/>
          <w:szCs w:val="24"/>
        </w:rPr>
        <w:t>ценностям</w:t>
      </w:r>
      <w:r w:rsidRPr="000C6ED8">
        <w:rPr>
          <w:spacing w:val="38"/>
          <w:sz w:val="24"/>
          <w:szCs w:val="24"/>
        </w:rPr>
        <w:t xml:space="preserve"> </w:t>
      </w:r>
      <w:r w:rsidRPr="000C6ED8">
        <w:rPr>
          <w:sz w:val="24"/>
          <w:szCs w:val="24"/>
        </w:rPr>
        <w:t>и</w:t>
      </w:r>
      <w:r w:rsidRPr="000C6ED8">
        <w:rPr>
          <w:spacing w:val="41"/>
          <w:sz w:val="24"/>
          <w:szCs w:val="24"/>
        </w:rPr>
        <w:t xml:space="preserve"> </w:t>
      </w:r>
      <w:r w:rsidRPr="000C6ED8">
        <w:rPr>
          <w:sz w:val="24"/>
          <w:szCs w:val="24"/>
        </w:rPr>
        <w:t>традициям,</w:t>
      </w:r>
      <w:r w:rsidRPr="000C6ED8">
        <w:rPr>
          <w:spacing w:val="37"/>
          <w:sz w:val="24"/>
          <w:szCs w:val="24"/>
        </w:rPr>
        <w:t xml:space="preserve"> </w:t>
      </w:r>
      <w:r w:rsidRPr="000C6ED8">
        <w:rPr>
          <w:sz w:val="24"/>
          <w:szCs w:val="24"/>
        </w:rPr>
        <w:t>традициям</w:t>
      </w:r>
      <w:r w:rsidRPr="000C6ED8">
        <w:rPr>
          <w:spacing w:val="40"/>
          <w:sz w:val="24"/>
          <w:szCs w:val="24"/>
        </w:rPr>
        <w:t xml:space="preserve"> </w:t>
      </w:r>
      <w:r w:rsidRPr="000C6ED8">
        <w:rPr>
          <w:sz w:val="24"/>
          <w:szCs w:val="24"/>
        </w:rPr>
        <w:t>своего</w:t>
      </w:r>
      <w:r w:rsidRPr="000C6ED8">
        <w:rPr>
          <w:spacing w:val="-67"/>
          <w:sz w:val="24"/>
          <w:szCs w:val="24"/>
        </w:rPr>
        <w:t xml:space="preserve"> </w:t>
      </w:r>
      <w:r w:rsidRPr="000C6ED8">
        <w:rPr>
          <w:sz w:val="24"/>
          <w:szCs w:val="24"/>
        </w:rPr>
        <w:t>народа</w:t>
      </w:r>
      <w:r w:rsidRPr="000C6ED8">
        <w:rPr>
          <w:spacing w:val="-1"/>
          <w:sz w:val="24"/>
          <w:szCs w:val="24"/>
        </w:rPr>
        <w:t xml:space="preserve"> </w:t>
      </w:r>
      <w:r w:rsidRPr="000C6ED8">
        <w:rPr>
          <w:sz w:val="24"/>
          <w:szCs w:val="24"/>
        </w:rPr>
        <w:t>и</w:t>
      </w:r>
      <w:r w:rsidRPr="000C6ED8">
        <w:rPr>
          <w:spacing w:val="-4"/>
          <w:sz w:val="24"/>
          <w:szCs w:val="24"/>
        </w:rPr>
        <w:t xml:space="preserve"> </w:t>
      </w:r>
      <w:r w:rsidRPr="000C6ED8">
        <w:rPr>
          <w:sz w:val="24"/>
          <w:szCs w:val="24"/>
        </w:rPr>
        <w:t>других</w:t>
      </w:r>
      <w:r w:rsidRPr="000C6ED8">
        <w:rPr>
          <w:spacing w:val="-3"/>
          <w:sz w:val="24"/>
          <w:szCs w:val="24"/>
        </w:rPr>
        <w:t xml:space="preserve"> </w:t>
      </w:r>
      <w:r w:rsidRPr="000C6ED8">
        <w:rPr>
          <w:sz w:val="24"/>
          <w:szCs w:val="24"/>
        </w:rPr>
        <w:t>народов,</w:t>
      </w:r>
      <w:r w:rsidRPr="000C6ED8">
        <w:rPr>
          <w:spacing w:val="-2"/>
          <w:sz w:val="24"/>
          <w:szCs w:val="24"/>
        </w:rPr>
        <w:t xml:space="preserve"> </w:t>
      </w:r>
      <w:r w:rsidRPr="000C6ED8">
        <w:rPr>
          <w:sz w:val="24"/>
          <w:szCs w:val="24"/>
        </w:rPr>
        <w:t>государственным символам</w:t>
      </w:r>
      <w:r w:rsidRPr="000C6ED8">
        <w:rPr>
          <w:spacing w:val="-2"/>
          <w:sz w:val="24"/>
          <w:szCs w:val="24"/>
        </w:rPr>
        <w:t xml:space="preserve"> </w:t>
      </w:r>
      <w:r w:rsidRPr="000C6ED8">
        <w:rPr>
          <w:sz w:val="24"/>
          <w:szCs w:val="24"/>
        </w:rPr>
        <w:t>России;</w:t>
      </w:r>
    </w:p>
    <w:p w:rsidR="00173B47" w:rsidRPr="000C6ED8" w:rsidRDefault="00F47226" w:rsidP="000C6ED8">
      <w:pPr>
        <w:pStyle w:val="a3"/>
        <w:spacing w:line="321" w:lineRule="exact"/>
        <w:ind w:left="567" w:firstLine="567"/>
        <w:rPr>
          <w:sz w:val="24"/>
          <w:szCs w:val="24"/>
        </w:rPr>
      </w:pPr>
      <w:r w:rsidRPr="000C6ED8">
        <w:rPr>
          <w:sz w:val="24"/>
          <w:szCs w:val="24"/>
        </w:rPr>
        <w:t>соблюдать</w:t>
      </w:r>
      <w:r w:rsidRPr="000C6ED8">
        <w:rPr>
          <w:spacing w:val="-4"/>
          <w:sz w:val="24"/>
          <w:szCs w:val="24"/>
        </w:rPr>
        <w:t xml:space="preserve"> </w:t>
      </w:r>
      <w:r w:rsidRPr="000C6ED8">
        <w:rPr>
          <w:sz w:val="24"/>
          <w:szCs w:val="24"/>
        </w:rPr>
        <w:t>правила</w:t>
      </w:r>
      <w:r w:rsidRPr="000C6ED8">
        <w:rPr>
          <w:spacing w:val="-2"/>
          <w:sz w:val="24"/>
          <w:szCs w:val="24"/>
        </w:rPr>
        <w:t xml:space="preserve"> </w:t>
      </w:r>
      <w:r w:rsidRPr="000C6ED8">
        <w:rPr>
          <w:sz w:val="24"/>
          <w:szCs w:val="24"/>
        </w:rPr>
        <w:t>нравственного</w:t>
      </w:r>
      <w:r w:rsidRPr="000C6ED8">
        <w:rPr>
          <w:spacing w:val="-4"/>
          <w:sz w:val="24"/>
          <w:szCs w:val="24"/>
        </w:rPr>
        <w:t xml:space="preserve"> </w:t>
      </w:r>
      <w:r w:rsidRPr="000C6ED8">
        <w:rPr>
          <w:sz w:val="24"/>
          <w:szCs w:val="24"/>
        </w:rPr>
        <w:t>поведения</w:t>
      </w:r>
      <w:r w:rsidRPr="000C6ED8">
        <w:rPr>
          <w:spacing w:val="-3"/>
          <w:sz w:val="24"/>
          <w:szCs w:val="24"/>
        </w:rPr>
        <w:t xml:space="preserve"> </w:t>
      </w:r>
      <w:r w:rsidRPr="000C6ED8">
        <w:rPr>
          <w:sz w:val="24"/>
          <w:szCs w:val="24"/>
        </w:rPr>
        <w:t>в</w:t>
      </w:r>
      <w:r w:rsidRPr="000C6ED8">
        <w:rPr>
          <w:spacing w:val="-4"/>
          <w:sz w:val="24"/>
          <w:szCs w:val="24"/>
        </w:rPr>
        <w:t xml:space="preserve"> </w:t>
      </w:r>
      <w:r w:rsidRPr="000C6ED8">
        <w:rPr>
          <w:sz w:val="24"/>
          <w:szCs w:val="24"/>
        </w:rPr>
        <w:t>социуме;</w:t>
      </w:r>
    </w:p>
    <w:p w:rsidR="00173B47" w:rsidRPr="000C6ED8" w:rsidRDefault="00F47226" w:rsidP="000C6ED8">
      <w:pPr>
        <w:pStyle w:val="a3"/>
        <w:ind w:left="567" w:right="457" w:firstLine="567"/>
        <w:rPr>
          <w:sz w:val="24"/>
          <w:szCs w:val="24"/>
        </w:rPr>
      </w:pPr>
      <w:r w:rsidRPr="000C6ED8">
        <w:rPr>
          <w:sz w:val="24"/>
          <w:szCs w:val="24"/>
        </w:rPr>
        <w:t>показывать</w:t>
      </w:r>
      <w:r w:rsidRPr="000C6ED8">
        <w:rPr>
          <w:spacing w:val="4"/>
          <w:sz w:val="24"/>
          <w:szCs w:val="24"/>
        </w:rPr>
        <w:t xml:space="preserve"> </w:t>
      </w:r>
      <w:r w:rsidRPr="000C6ED8">
        <w:rPr>
          <w:sz w:val="24"/>
          <w:szCs w:val="24"/>
        </w:rPr>
        <w:t>на</w:t>
      </w:r>
      <w:r w:rsidRPr="000C6ED8">
        <w:rPr>
          <w:spacing w:val="6"/>
          <w:sz w:val="24"/>
          <w:szCs w:val="24"/>
        </w:rPr>
        <w:t xml:space="preserve"> </w:t>
      </w:r>
      <w:r w:rsidRPr="000C6ED8">
        <w:rPr>
          <w:sz w:val="24"/>
          <w:szCs w:val="24"/>
        </w:rPr>
        <w:t>физической</w:t>
      </w:r>
      <w:r w:rsidRPr="000C6ED8">
        <w:rPr>
          <w:spacing w:val="7"/>
          <w:sz w:val="24"/>
          <w:szCs w:val="24"/>
        </w:rPr>
        <w:t xml:space="preserve"> </w:t>
      </w:r>
      <w:r w:rsidRPr="000C6ED8">
        <w:rPr>
          <w:sz w:val="24"/>
          <w:szCs w:val="24"/>
        </w:rPr>
        <w:t>карте</w:t>
      </w:r>
      <w:r w:rsidRPr="000C6ED8">
        <w:rPr>
          <w:spacing w:val="3"/>
          <w:sz w:val="24"/>
          <w:szCs w:val="24"/>
        </w:rPr>
        <w:t xml:space="preserve"> </w:t>
      </w:r>
      <w:r w:rsidRPr="000C6ED8">
        <w:rPr>
          <w:sz w:val="24"/>
          <w:szCs w:val="24"/>
        </w:rPr>
        <w:t>изученные</w:t>
      </w:r>
      <w:r w:rsidRPr="000C6ED8">
        <w:rPr>
          <w:spacing w:val="7"/>
          <w:sz w:val="24"/>
          <w:szCs w:val="24"/>
        </w:rPr>
        <w:t xml:space="preserve"> </w:t>
      </w:r>
      <w:r w:rsidRPr="000C6ED8">
        <w:rPr>
          <w:sz w:val="24"/>
          <w:szCs w:val="24"/>
        </w:rPr>
        <w:t>крупные</w:t>
      </w:r>
      <w:r w:rsidRPr="000C6ED8">
        <w:rPr>
          <w:spacing w:val="6"/>
          <w:sz w:val="24"/>
          <w:szCs w:val="24"/>
        </w:rPr>
        <w:t xml:space="preserve"> </w:t>
      </w:r>
      <w:r w:rsidRPr="000C6ED8">
        <w:rPr>
          <w:sz w:val="24"/>
          <w:szCs w:val="24"/>
        </w:rPr>
        <w:t>географические</w:t>
      </w:r>
      <w:r w:rsidRPr="000C6ED8">
        <w:rPr>
          <w:spacing w:val="7"/>
          <w:sz w:val="24"/>
          <w:szCs w:val="24"/>
        </w:rPr>
        <w:t xml:space="preserve"> </w:t>
      </w:r>
      <w:r w:rsidRPr="000C6ED8">
        <w:rPr>
          <w:sz w:val="24"/>
          <w:szCs w:val="24"/>
        </w:rPr>
        <w:t>объекты</w:t>
      </w:r>
      <w:r w:rsidRPr="000C6ED8">
        <w:rPr>
          <w:spacing w:val="-67"/>
          <w:sz w:val="24"/>
          <w:szCs w:val="24"/>
        </w:rPr>
        <w:t xml:space="preserve"> </w:t>
      </w:r>
      <w:r w:rsidRPr="000C6ED8">
        <w:rPr>
          <w:sz w:val="24"/>
          <w:szCs w:val="24"/>
        </w:rPr>
        <w:t>России</w:t>
      </w:r>
      <w:r w:rsidRPr="000C6ED8">
        <w:rPr>
          <w:spacing w:val="-2"/>
          <w:sz w:val="24"/>
          <w:szCs w:val="24"/>
        </w:rPr>
        <w:t xml:space="preserve"> </w:t>
      </w:r>
      <w:r w:rsidRPr="000C6ED8">
        <w:rPr>
          <w:sz w:val="24"/>
          <w:szCs w:val="24"/>
        </w:rPr>
        <w:t>(горы,</w:t>
      </w:r>
      <w:r w:rsidRPr="000C6ED8">
        <w:rPr>
          <w:spacing w:val="-6"/>
          <w:sz w:val="24"/>
          <w:szCs w:val="24"/>
        </w:rPr>
        <w:t xml:space="preserve"> </w:t>
      </w:r>
      <w:r w:rsidRPr="000C6ED8">
        <w:rPr>
          <w:sz w:val="24"/>
          <w:szCs w:val="24"/>
        </w:rPr>
        <w:t>равнины,</w:t>
      </w:r>
      <w:r w:rsidRPr="000C6ED8">
        <w:rPr>
          <w:spacing w:val="-3"/>
          <w:sz w:val="24"/>
          <w:szCs w:val="24"/>
        </w:rPr>
        <w:t xml:space="preserve"> </w:t>
      </w:r>
      <w:r w:rsidRPr="000C6ED8">
        <w:rPr>
          <w:sz w:val="24"/>
          <w:szCs w:val="24"/>
        </w:rPr>
        <w:t>реки,</w:t>
      </w:r>
      <w:r w:rsidRPr="000C6ED8">
        <w:rPr>
          <w:spacing w:val="-3"/>
          <w:sz w:val="24"/>
          <w:szCs w:val="24"/>
        </w:rPr>
        <w:t xml:space="preserve"> </w:t>
      </w:r>
      <w:r w:rsidRPr="000C6ED8">
        <w:rPr>
          <w:sz w:val="24"/>
          <w:szCs w:val="24"/>
        </w:rPr>
        <w:t>озёра,</w:t>
      </w:r>
      <w:r w:rsidRPr="000C6ED8">
        <w:rPr>
          <w:spacing w:val="-3"/>
          <w:sz w:val="24"/>
          <w:szCs w:val="24"/>
        </w:rPr>
        <w:t xml:space="preserve"> </w:t>
      </w:r>
      <w:r w:rsidRPr="000C6ED8">
        <w:rPr>
          <w:sz w:val="24"/>
          <w:szCs w:val="24"/>
        </w:rPr>
        <w:t>моря,</w:t>
      </w:r>
      <w:r w:rsidRPr="000C6ED8">
        <w:rPr>
          <w:spacing w:val="-2"/>
          <w:sz w:val="24"/>
          <w:szCs w:val="24"/>
        </w:rPr>
        <w:t xml:space="preserve"> </w:t>
      </w:r>
      <w:r w:rsidRPr="000C6ED8">
        <w:rPr>
          <w:sz w:val="24"/>
          <w:szCs w:val="24"/>
        </w:rPr>
        <w:t>омывающие</w:t>
      </w:r>
      <w:r w:rsidRPr="000C6ED8">
        <w:rPr>
          <w:spacing w:val="-2"/>
          <w:sz w:val="24"/>
          <w:szCs w:val="24"/>
        </w:rPr>
        <w:t xml:space="preserve"> </w:t>
      </w:r>
      <w:r w:rsidRPr="000C6ED8">
        <w:rPr>
          <w:sz w:val="24"/>
          <w:szCs w:val="24"/>
        </w:rPr>
        <w:t>территорию</w:t>
      </w:r>
      <w:r w:rsidRPr="000C6ED8">
        <w:rPr>
          <w:spacing w:val="-2"/>
          <w:sz w:val="24"/>
          <w:szCs w:val="24"/>
        </w:rPr>
        <w:t xml:space="preserve"> </w:t>
      </w:r>
      <w:r w:rsidRPr="000C6ED8">
        <w:rPr>
          <w:sz w:val="24"/>
          <w:szCs w:val="24"/>
        </w:rPr>
        <w:t>России);</w:t>
      </w:r>
    </w:p>
    <w:p w:rsidR="00173B47" w:rsidRPr="0058423F" w:rsidRDefault="00F47226" w:rsidP="000C6ED8">
      <w:pPr>
        <w:pStyle w:val="a3"/>
        <w:spacing w:before="77"/>
        <w:ind w:left="567" w:right="471" w:firstLine="567"/>
        <w:rPr>
          <w:sz w:val="24"/>
          <w:szCs w:val="24"/>
        </w:rPr>
      </w:pPr>
      <w:r w:rsidRPr="0058423F">
        <w:rPr>
          <w:sz w:val="24"/>
          <w:szCs w:val="24"/>
        </w:rPr>
        <w:t>показывать</w:t>
      </w:r>
      <w:r w:rsidRPr="0058423F">
        <w:rPr>
          <w:spacing w:val="-9"/>
          <w:sz w:val="24"/>
          <w:szCs w:val="24"/>
        </w:rPr>
        <w:t xml:space="preserve"> </w:t>
      </w:r>
      <w:r w:rsidRPr="0058423F">
        <w:rPr>
          <w:sz w:val="24"/>
          <w:szCs w:val="24"/>
        </w:rPr>
        <w:t>на</w:t>
      </w:r>
      <w:r w:rsidRPr="0058423F">
        <w:rPr>
          <w:spacing w:val="-3"/>
          <w:sz w:val="24"/>
          <w:szCs w:val="24"/>
        </w:rPr>
        <w:t xml:space="preserve"> </w:t>
      </w:r>
      <w:r w:rsidRPr="0058423F">
        <w:rPr>
          <w:sz w:val="24"/>
          <w:szCs w:val="24"/>
        </w:rPr>
        <w:t>исторической</w:t>
      </w:r>
      <w:r w:rsidRPr="0058423F">
        <w:rPr>
          <w:spacing w:val="-3"/>
          <w:sz w:val="24"/>
          <w:szCs w:val="24"/>
        </w:rPr>
        <w:t xml:space="preserve"> </w:t>
      </w:r>
      <w:r w:rsidRPr="0058423F">
        <w:rPr>
          <w:sz w:val="24"/>
          <w:szCs w:val="24"/>
        </w:rPr>
        <w:t>карте</w:t>
      </w:r>
      <w:r w:rsidRPr="0058423F">
        <w:rPr>
          <w:spacing w:val="-4"/>
          <w:sz w:val="24"/>
          <w:szCs w:val="24"/>
        </w:rPr>
        <w:t xml:space="preserve"> </w:t>
      </w:r>
      <w:r w:rsidRPr="0058423F">
        <w:rPr>
          <w:sz w:val="24"/>
          <w:szCs w:val="24"/>
        </w:rPr>
        <w:t>места</w:t>
      </w:r>
      <w:r w:rsidRPr="0058423F">
        <w:rPr>
          <w:spacing w:val="-6"/>
          <w:sz w:val="24"/>
          <w:szCs w:val="24"/>
        </w:rPr>
        <w:t xml:space="preserve"> </w:t>
      </w:r>
      <w:r w:rsidRPr="0058423F">
        <w:rPr>
          <w:sz w:val="24"/>
          <w:szCs w:val="24"/>
        </w:rPr>
        <w:t>изученных</w:t>
      </w:r>
      <w:r w:rsidRPr="0058423F">
        <w:rPr>
          <w:spacing w:val="-2"/>
          <w:sz w:val="24"/>
          <w:szCs w:val="24"/>
        </w:rPr>
        <w:t xml:space="preserve"> </w:t>
      </w:r>
      <w:r w:rsidRPr="0058423F">
        <w:rPr>
          <w:sz w:val="24"/>
          <w:szCs w:val="24"/>
        </w:rPr>
        <w:t>исторических</w:t>
      </w:r>
      <w:r w:rsidRPr="0058423F">
        <w:rPr>
          <w:spacing w:val="-2"/>
          <w:sz w:val="24"/>
          <w:szCs w:val="24"/>
        </w:rPr>
        <w:t xml:space="preserve"> </w:t>
      </w:r>
      <w:r w:rsidRPr="0058423F">
        <w:rPr>
          <w:sz w:val="24"/>
          <w:szCs w:val="24"/>
        </w:rPr>
        <w:t>событий;</w:t>
      </w:r>
      <w:r w:rsidRPr="0058423F">
        <w:rPr>
          <w:spacing w:val="-67"/>
          <w:sz w:val="24"/>
          <w:szCs w:val="24"/>
        </w:rPr>
        <w:t xml:space="preserve"> </w:t>
      </w:r>
      <w:r w:rsidRPr="0058423F">
        <w:rPr>
          <w:sz w:val="24"/>
          <w:szCs w:val="24"/>
        </w:rPr>
        <w:t>находить</w:t>
      </w:r>
      <w:r w:rsidRPr="0058423F">
        <w:rPr>
          <w:spacing w:val="-2"/>
          <w:sz w:val="24"/>
          <w:szCs w:val="24"/>
        </w:rPr>
        <w:t xml:space="preserve"> </w:t>
      </w:r>
      <w:r w:rsidRPr="0058423F">
        <w:rPr>
          <w:sz w:val="24"/>
          <w:szCs w:val="24"/>
        </w:rPr>
        <w:t>место</w:t>
      </w:r>
      <w:r w:rsidRPr="0058423F">
        <w:rPr>
          <w:spacing w:val="-2"/>
          <w:sz w:val="24"/>
          <w:szCs w:val="24"/>
        </w:rPr>
        <w:t xml:space="preserve"> </w:t>
      </w:r>
      <w:r w:rsidRPr="0058423F">
        <w:rPr>
          <w:sz w:val="24"/>
          <w:szCs w:val="24"/>
        </w:rPr>
        <w:t>изученных событий на «ленте</w:t>
      </w:r>
      <w:r w:rsidRPr="0058423F">
        <w:rPr>
          <w:spacing w:val="-1"/>
          <w:sz w:val="24"/>
          <w:szCs w:val="24"/>
        </w:rPr>
        <w:t xml:space="preserve"> </w:t>
      </w:r>
      <w:r w:rsidRPr="0058423F">
        <w:rPr>
          <w:sz w:val="24"/>
          <w:szCs w:val="24"/>
        </w:rPr>
        <w:t>времени»;</w:t>
      </w:r>
    </w:p>
    <w:p w:rsidR="00173B47" w:rsidRPr="0058423F" w:rsidRDefault="00F47226" w:rsidP="000C6ED8">
      <w:pPr>
        <w:pStyle w:val="a3"/>
        <w:spacing w:line="321" w:lineRule="exact"/>
        <w:ind w:left="567" w:firstLine="567"/>
        <w:rPr>
          <w:sz w:val="24"/>
          <w:szCs w:val="24"/>
        </w:rPr>
      </w:pPr>
      <w:r w:rsidRPr="0058423F">
        <w:rPr>
          <w:sz w:val="24"/>
          <w:szCs w:val="24"/>
        </w:rPr>
        <w:t>знать</w:t>
      </w:r>
      <w:r w:rsidRPr="0058423F">
        <w:rPr>
          <w:spacing w:val="-6"/>
          <w:sz w:val="24"/>
          <w:szCs w:val="24"/>
        </w:rPr>
        <w:t xml:space="preserve"> </w:t>
      </w:r>
      <w:r w:rsidRPr="0058423F">
        <w:rPr>
          <w:sz w:val="24"/>
          <w:szCs w:val="24"/>
        </w:rPr>
        <w:t>основные</w:t>
      </w:r>
      <w:r w:rsidRPr="0058423F">
        <w:rPr>
          <w:spacing w:val="-4"/>
          <w:sz w:val="24"/>
          <w:szCs w:val="24"/>
        </w:rPr>
        <w:t xml:space="preserve"> </w:t>
      </w:r>
      <w:r w:rsidRPr="0058423F">
        <w:rPr>
          <w:sz w:val="24"/>
          <w:szCs w:val="24"/>
        </w:rPr>
        <w:t>права</w:t>
      </w:r>
      <w:r w:rsidRPr="0058423F">
        <w:rPr>
          <w:spacing w:val="-6"/>
          <w:sz w:val="24"/>
          <w:szCs w:val="24"/>
        </w:rPr>
        <w:t xml:space="preserve"> </w:t>
      </w:r>
      <w:r w:rsidRPr="0058423F">
        <w:rPr>
          <w:sz w:val="24"/>
          <w:szCs w:val="24"/>
        </w:rPr>
        <w:t>и</w:t>
      </w:r>
      <w:r w:rsidRPr="0058423F">
        <w:rPr>
          <w:spacing w:val="-4"/>
          <w:sz w:val="24"/>
          <w:szCs w:val="24"/>
        </w:rPr>
        <w:t xml:space="preserve"> </w:t>
      </w:r>
      <w:r w:rsidRPr="0058423F">
        <w:rPr>
          <w:sz w:val="24"/>
          <w:szCs w:val="24"/>
        </w:rPr>
        <w:t>обязанности</w:t>
      </w:r>
      <w:r w:rsidRPr="0058423F">
        <w:rPr>
          <w:spacing w:val="-4"/>
          <w:sz w:val="24"/>
          <w:szCs w:val="24"/>
        </w:rPr>
        <w:t xml:space="preserve"> </w:t>
      </w:r>
      <w:r w:rsidRPr="0058423F">
        <w:rPr>
          <w:sz w:val="24"/>
          <w:szCs w:val="24"/>
        </w:rPr>
        <w:t>гражданина</w:t>
      </w:r>
      <w:r w:rsidRPr="0058423F">
        <w:rPr>
          <w:spacing w:val="-4"/>
          <w:sz w:val="24"/>
          <w:szCs w:val="24"/>
        </w:rPr>
        <w:t xml:space="preserve"> </w:t>
      </w:r>
      <w:r w:rsidRPr="0058423F">
        <w:rPr>
          <w:sz w:val="24"/>
          <w:szCs w:val="24"/>
        </w:rPr>
        <w:t>Российской</w:t>
      </w:r>
      <w:r w:rsidRPr="0058423F">
        <w:rPr>
          <w:spacing w:val="-4"/>
          <w:sz w:val="24"/>
          <w:szCs w:val="24"/>
        </w:rPr>
        <w:t xml:space="preserve"> </w:t>
      </w:r>
      <w:r w:rsidRPr="0058423F">
        <w:rPr>
          <w:sz w:val="24"/>
          <w:szCs w:val="24"/>
        </w:rPr>
        <w:t>Федерации;</w:t>
      </w:r>
    </w:p>
    <w:p w:rsidR="00173B47" w:rsidRPr="0058423F" w:rsidRDefault="00F47226" w:rsidP="000C6ED8">
      <w:pPr>
        <w:pStyle w:val="a3"/>
        <w:ind w:left="567" w:right="457" w:firstLine="567"/>
        <w:rPr>
          <w:sz w:val="24"/>
          <w:szCs w:val="24"/>
        </w:rPr>
      </w:pPr>
      <w:r w:rsidRPr="0058423F">
        <w:rPr>
          <w:sz w:val="24"/>
          <w:szCs w:val="24"/>
        </w:rPr>
        <w:t>соотносить изученные исторические события и исторических деятелей веками</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периодами истории России;</w:t>
      </w:r>
    </w:p>
    <w:p w:rsidR="00173B47" w:rsidRPr="0058423F" w:rsidRDefault="00F47226" w:rsidP="000C6ED8">
      <w:pPr>
        <w:pStyle w:val="a3"/>
        <w:ind w:left="567" w:right="466" w:firstLine="567"/>
        <w:rPr>
          <w:sz w:val="24"/>
          <w:szCs w:val="24"/>
        </w:rPr>
      </w:pPr>
      <w:r w:rsidRPr="0058423F">
        <w:rPr>
          <w:sz w:val="24"/>
          <w:szCs w:val="24"/>
        </w:rPr>
        <w:t>рассказывать</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государственных</w:t>
      </w:r>
      <w:r w:rsidRPr="0058423F">
        <w:rPr>
          <w:spacing w:val="1"/>
          <w:sz w:val="24"/>
          <w:szCs w:val="24"/>
        </w:rPr>
        <w:t xml:space="preserve"> </w:t>
      </w:r>
      <w:r w:rsidRPr="0058423F">
        <w:rPr>
          <w:sz w:val="24"/>
          <w:szCs w:val="24"/>
        </w:rPr>
        <w:t>праздниках</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важных</w:t>
      </w:r>
      <w:r w:rsidRPr="0058423F">
        <w:rPr>
          <w:spacing w:val="1"/>
          <w:sz w:val="24"/>
          <w:szCs w:val="24"/>
        </w:rPr>
        <w:t xml:space="preserve"> </w:t>
      </w:r>
      <w:r w:rsidRPr="0058423F">
        <w:rPr>
          <w:sz w:val="24"/>
          <w:szCs w:val="24"/>
        </w:rPr>
        <w:t>событиях</w:t>
      </w:r>
      <w:r w:rsidRPr="0058423F">
        <w:rPr>
          <w:spacing w:val="1"/>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известных</w:t>
      </w:r>
      <w:r w:rsidRPr="0058423F">
        <w:rPr>
          <w:spacing w:val="1"/>
          <w:sz w:val="24"/>
          <w:szCs w:val="24"/>
        </w:rPr>
        <w:t xml:space="preserve"> </w:t>
      </w:r>
      <w:r w:rsidRPr="0058423F">
        <w:rPr>
          <w:sz w:val="24"/>
          <w:szCs w:val="24"/>
        </w:rPr>
        <w:t>российских</w:t>
      </w:r>
      <w:r w:rsidRPr="0058423F">
        <w:rPr>
          <w:spacing w:val="1"/>
          <w:sz w:val="24"/>
          <w:szCs w:val="24"/>
        </w:rPr>
        <w:t xml:space="preserve"> </w:t>
      </w:r>
      <w:r w:rsidRPr="0058423F">
        <w:rPr>
          <w:sz w:val="24"/>
          <w:szCs w:val="24"/>
        </w:rPr>
        <w:t>исторических</w:t>
      </w:r>
      <w:r w:rsidRPr="0058423F">
        <w:rPr>
          <w:spacing w:val="1"/>
          <w:sz w:val="24"/>
          <w:szCs w:val="24"/>
        </w:rPr>
        <w:t xml:space="preserve"> </w:t>
      </w:r>
      <w:r w:rsidRPr="0058423F">
        <w:rPr>
          <w:spacing w:val="-1"/>
          <w:sz w:val="24"/>
          <w:szCs w:val="24"/>
        </w:rPr>
        <w:t>деятелях</w:t>
      </w:r>
      <w:r w:rsidRPr="0058423F">
        <w:rPr>
          <w:spacing w:val="-18"/>
          <w:sz w:val="24"/>
          <w:szCs w:val="24"/>
        </w:rPr>
        <w:t xml:space="preserve"> </w:t>
      </w:r>
      <w:r w:rsidRPr="0058423F">
        <w:rPr>
          <w:spacing w:val="-1"/>
          <w:sz w:val="24"/>
          <w:szCs w:val="24"/>
        </w:rPr>
        <w:t>разных</w:t>
      </w:r>
      <w:r w:rsidRPr="0058423F">
        <w:rPr>
          <w:spacing w:val="-15"/>
          <w:sz w:val="24"/>
          <w:szCs w:val="24"/>
        </w:rPr>
        <w:t xml:space="preserve"> </w:t>
      </w:r>
      <w:r w:rsidRPr="0058423F">
        <w:rPr>
          <w:spacing w:val="-1"/>
          <w:sz w:val="24"/>
          <w:szCs w:val="24"/>
        </w:rPr>
        <w:t>периодов,</w:t>
      </w:r>
      <w:r w:rsidRPr="0058423F">
        <w:rPr>
          <w:spacing w:val="-17"/>
          <w:sz w:val="24"/>
          <w:szCs w:val="24"/>
        </w:rPr>
        <w:t xml:space="preserve"> </w:t>
      </w:r>
      <w:r w:rsidRPr="0058423F">
        <w:rPr>
          <w:spacing w:val="-1"/>
          <w:sz w:val="24"/>
          <w:szCs w:val="24"/>
        </w:rPr>
        <w:t>достопримечательностях</w:t>
      </w:r>
      <w:r w:rsidRPr="0058423F">
        <w:rPr>
          <w:spacing w:val="-14"/>
          <w:sz w:val="24"/>
          <w:szCs w:val="24"/>
        </w:rPr>
        <w:t xml:space="preserve"> </w:t>
      </w:r>
      <w:r w:rsidRPr="0058423F">
        <w:rPr>
          <w:sz w:val="24"/>
          <w:szCs w:val="24"/>
        </w:rPr>
        <w:t>столицы</w:t>
      </w:r>
      <w:r w:rsidRPr="0058423F">
        <w:rPr>
          <w:spacing w:val="-15"/>
          <w:sz w:val="24"/>
          <w:szCs w:val="24"/>
        </w:rPr>
        <w:t xml:space="preserve"> </w:t>
      </w:r>
      <w:r w:rsidRPr="0058423F">
        <w:rPr>
          <w:sz w:val="24"/>
          <w:szCs w:val="24"/>
        </w:rPr>
        <w:t>России</w:t>
      </w:r>
      <w:r w:rsidRPr="0058423F">
        <w:rPr>
          <w:spacing w:val="-15"/>
          <w:sz w:val="24"/>
          <w:szCs w:val="24"/>
        </w:rPr>
        <w:t xml:space="preserve"> </w:t>
      </w:r>
      <w:r w:rsidRPr="0058423F">
        <w:rPr>
          <w:sz w:val="24"/>
          <w:szCs w:val="24"/>
        </w:rPr>
        <w:t>и</w:t>
      </w:r>
      <w:r w:rsidRPr="0058423F">
        <w:rPr>
          <w:spacing w:val="-15"/>
          <w:sz w:val="24"/>
          <w:szCs w:val="24"/>
        </w:rPr>
        <w:t xml:space="preserve"> </w:t>
      </w:r>
      <w:r w:rsidRPr="0058423F">
        <w:rPr>
          <w:sz w:val="24"/>
          <w:szCs w:val="24"/>
        </w:rPr>
        <w:t>родного</w:t>
      </w:r>
      <w:r w:rsidRPr="0058423F">
        <w:rPr>
          <w:spacing w:val="-67"/>
          <w:sz w:val="24"/>
          <w:szCs w:val="24"/>
        </w:rPr>
        <w:t xml:space="preserve"> </w:t>
      </w:r>
      <w:r w:rsidRPr="0058423F">
        <w:rPr>
          <w:sz w:val="24"/>
          <w:szCs w:val="24"/>
        </w:rPr>
        <w:t>края;</w:t>
      </w:r>
    </w:p>
    <w:p w:rsidR="00173B47" w:rsidRPr="0058423F" w:rsidRDefault="00F47226" w:rsidP="000C6ED8">
      <w:pPr>
        <w:pStyle w:val="a3"/>
        <w:spacing w:before="1"/>
        <w:ind w:left="567" w:right="466" w:firstLine="567"/>
        <w:rPr>
          <w:sz w:val="24"/>
          <w:szCs w:val="24"/>
        </w:rPr>
      </w:pPr>
      <w:r w:rsidRPr="0058423F">
        <w:rPr>
          <w:sz w:val="24"/>
          <w:szCs w:val="24"/>
        </w:rPr>
        <w:t>описывать на основе предложенного плана изученные объекты, выделяя их</w:t>
      </w:r>
      <w:r w:rsidRPr="0058423F">
        <w:rPr>
          <w:spacing w:val="1"/>
          <w:sz w:val="24"/>
          <w:szCs w:val="24"/>
        </w:rPr>
        <w:t xml:space="preserve"> </w:t>
      </w:r>
      <w:r w:rsidRPr="0058423F">
        <w:rPr>
          <w:sz w:val="24"/>
          <w:szCs w:val="24"/>
        </w:rPr>
        <w:t>существенные признаки, в том числе государственную символику России и</w:t>
      </w:r>
      <w:r w:rsidRPr="0058423F">
        <w:rPr>
          <w:spacing w:val="1"/>
          <w:sz w:val="24"/>
          <w:szCs w:val="24"/>
        </w:rPr>
        <w:t xml:space="preserve"> </w:t>
      </w:r>
      <w:r w:rsidRPr="0058423F">
        <w:rPr>
          <w:sz w:val="24"/>
          <w:szCs w:val="24"/>
        </w:rPr>
        <w:t>своего региона;</w:t>
      </w:r>
    </w:p>
    <w:p w:rsidR="00173B47" w:rsidRPr="0058423F" w:rsidRDefault="00F47226" w:rsidP="000C6ED8">
      <w:pPr>
        <w:pStyle w:val="a3"/>
        <w:spacing w:before="1"/>
        <w:ind w:left="567" w:right="462" w:firstLine="567"/>
        <w:rPr>
          <w:sz w:val="24"/>
          <w:szCs w:val="24"/>
        </w:rPr>
      </w:pPr>
      <w:r w:rsidRPr="0058423F">
        <w:rPr>
          <w:sz w:val="24"/>
          <w:szCs w:val="24"/>
        </w:rPr>
        <w:t>проводить</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предложенному</w:t>
      </w:r>
      <w:r w:rsidRPr="0058423F">
        <w:rPr>
          <w:spacing w:val="1"/>
          <w:sz w:val="24"/>
          <w:szCs w:val="24"/>
        </w:rPr>
        <w:t xml:space="preserve"> </w:t>
      </w:r>
      <w:r w:rsidRPr="0058423F">
        <w:rPr>
          <w:sz w:val="24"/>
          <w:szCs w:val="24"/>
        </w:rPr>
        <w:t>(самостоятельно</w:t>
      </w:r>
      <w:r w:rsidRPr="0058423F">
        <w:rPr>
          <w:spacing w:val="1"/>
          <w:sz w:val="24"/>
          <w:szCs w:val="24"/>
        </w:rPr>
        <w:t xml:space="preserve"> </w:t>
      </w:r>
      <w:r w:rsidRPr="0058423F">
        <w:rPr>
          <w:sz w:val="24"/>
          <w:szCs w:val="24"/>
        </w:rPr>
        <w:t>составленному)</w:t>
      </w:r>
      <w:r w:rsidRPr="0058423F">
        <w:rPr>
          <w:spacing w:val="1"/>
          <w:sz w:val="24"/>
          <w:szCs w:val="24"/>
        </w:rPr>
        <w:t xml:space="preserve"> </w:t>
      </w:r>
      <w:r w:rsidRPr="0058423F">
        <w:rPr>
          <w:sz w:val="24"/>
          <w:szCs w:val="24"/>
        </w:rPr>
        <w:t>плану</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выдвинутому предположению несложные наблюдения, опыты</w:t>
      </w:r>
      <w:r w:rsidRPr="0058423F">
        <w:rPr>
          <w:spacing w:val="1"/>
          <w:sz w:val="24"/>
          <w:szCs w:val="24"/>
        </w:rPr>
        <w:t xml:space="preserve"> </w:t>
      </w:r>
      <w:r w:rsidRPr="0058423F">
        <w:rPr>
          <w:sz w:val="24"/>
          <w:szCs w:val="24"/>
        </w:rPr>
        <w:t>с объектами</w:t>
      </w:r>
      <w:r w:rsidRPr="0058423F">
        <w:rPr>
          <w:spacing w:val="1"/>
          <w:sz w:val="24"/>
          <w:szCs w:val="24"/>
        </w:rPr>
        <w:t xml:space="preserve"> </w:t>
      </w:r>
      <w:r w:rsidRPr="0058423F">
        <w:rPr>
          <w:sz w:val="24"/>
          <w:szCs w:val="24"/>
        </w:rPr>
        <w:t>природы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простейшего</w:t>
      </w:r>
      <w:r w:rsidRPr="0058423F">
        <w:rPr>
          <w:spacing w:val="1"/>
          <w:sz w:val="24"/>
          <w:szCs w:val="24"/>
        </w:rPr>
        <w:t xml:space="preserve"> </w:t>
      </w:r>
      <w:r w:rsidRPr="0058423F">
        <w:rPr>
          <w:sz w:val="24"/>
          <w:szCs w:val="24"/>
        </w:rPr>
        <w:t>лабораторного</w:t>
      </w:r>
      <w:r w:rsidRPr="0058423F">
        <w:rPr>
          <w:spacing w:val="1"/>
          <w:sz w:val="24"/>
          <w:szCs w:val="24"/>
        </w:rPr>
        <w:t xml:space="preserve"> </w:t>
      </w:r>
      <w:r w:rsidRPr="0058423F">
        <w:rPr>
          <w:sz w:val="24"/>
          <w:szCs w:val="24"/>
        </w:rPr>
        <w:t>оборудования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измерительных приборов,</w:t>
      </w:r>
      <w:r w:rsidRPr="0058423F">
        <w:rPr>
          <w:spacing w:val="-2"/>
          <w:sz w:val="24"/>
          <w:szCs w:val="24"/>
        </w:rPr>
        <w:t xml:space="preserve"> </w:t>
      </w:r>
      <w:r w:rsidRPr="0058423F">
        <w:rPr>
          <w:sz w:val="24"/>
          <w:szCs w:val="24"/>
        </w:rPr>
        <w:t>следуя</w:t>
      </w:r>
      <w:r w:rsidRPr="0058423F">
        <w:rPr>
          <w:spacing w:val="-1"/>
          <w:sz w:val="24"/>
          <w:szCs w:val="24"/>
        </w:rPr>
        <w:t xml:space="preserve"> </w:t>
      </w:r>
      <w:r w:rsidRPr="0058423F">
        <w:rPr>
          <w:sz w:val="24"/>
          <w:szCs w:val="24"/>
        </w:rPr>
        <w:t>правилам</w:t>
      </w:r>
      <w:r w:rsidRPr="0058423F">
        <w:rPr>
          <w:spacing w:val="-1"/>
          <w:sz w:val="24"/>
          <w:szCs w:val="24"/>
        </w:rPr>
        <w:t xml:space="preserve"> </w:t>
      </w:r>
      <w:r w:rsidRPr="0058423F">
        <w:rPr>
          <w:sz w:val="24"/>
          <w:szCs w:val="24"/>
        </w:rPr>
        <w:t>безопасного труда;</w:t>
      </w:r>
    </w:p>
    <w:p w:rsidR="00173B47" w:rsidRPr="0058423F" w:rsidRDefault="00F47226" w:rsidP="000C6ED8">
      <w:pPr>
        <w:pStyle w:val="a3"/>
        <w:ind w:left="567" w:right="457" w:firstLine="567"/>
        <w:rPr>
          <w:sz w:val="24"/>
          <w:szCs w:val="24"/>
        </w:rPr>
      </w:pPr>
      <w:r w:rsidRPr="0058423F">
        <w:rPr>
          <w:sz w:val="24"/>
          <w:szCs w:val="24"/>
        </w:rPr>
        <w:t>распознавать</w:t>
      </w:r>
      <w:r w:rsidRPr="0058423F">
        <w:rPr>
          <w:spacing w:val="15"/>
          <w:sz w:val="24"/>
          <w:szCs w:val="24"/>
        </w:rPr>
        <w:t xml:space="preserve"> </w:t>
      </w:r>
      <w:r w:rsidRPr="0058423F">
        <w:rPr>
          <w:sz w:val="24"/>
          <w:szCs w:val="24"/>
        </w:rPr>
        <w:t>изученные</w:t>
      </w:r>
      <w:r w:rsidRPr="0058423F">
        <w:rPr>
          <w:spacing w:val="16"/>
          <w:sz w:val="24"/>
          <w:szCs w:val="24"/>
        </w:rPr>
        <w:t xml:space="preserve"> </w:t>
      </w:r>
      <w:r w:rsidRPr="0058423F">
        <w:rPr>
          <w:sz w:val="24"/>
          <w:szCs w:val="24"/>
        </w:rPr>
        <w:t>объекты</w:t>
      </w:r>
      <w:r w:rsidRPr="0058423F">
        <w:rPr>
          <w:spacing w:val="18"/>
          <w:sz w:val="24"/>
          <w:szCs w:val="24"/>
        </w:rPr>
        <w:t xml:space="preserve"> </w:t>
      </w:r>
      <w:r w:rsidRPr="0058423F">
        <w:rPr>
          <w:sz w:val="24"/>
          <w:szCs w:val="24"/>
        </w:rPr>
        <w:t>и</w:t>
      </w:r>
      <w:r w:rsidRPr="0058423F">
        <w:rPr>
          <w:spacing w:val="16"/>
          <w:sz w:val="24"/>
          <w:szCs w:val="24"/>
        </w:rPr>
        <w:t xml:space="preserve"> </w:t>
      </w:r>
      <w:r w:rsidRPr="0058423F">
        <w:rPr>
          <w:sz w:val="24"/>
          <w:szCs w:val="24"/>
        </w:rPr>
        <w:t>явления</w:t>
      </w:r>
      <w:r w:rsidRPr="0058423F">
        <w:rPr>
          <w:spacing w:val="18"/>
          <w:sz w:val="24"/>
          <w:szCs w:val="24"/>
        </w:rPr>
        <w:t xml:space="preserve"> </w:t>
      </w:r>
      <w:r w:rsidRPr="0058423F">
        <w:rPr>
          <w:sz w:val="24"/>
          <w:szCs w:val="24"/>
        </w:rPr>
        <w:t>живой</w:t>
      </w:r>
      <w:r w:rsidRPr="0058423F">
        <w:rPr>
          <w:spacing w:val="16"/>
          <w:sz w:val="24"/>
          <w:szCs w:val="24"/>
        </w:rPr>
        <w:t xml:space="preserve"> </w:t>
      </w:r>
      <w:r w:rsidRPr="0058423F">
        <w:rPr>
          <w:sz w:val="24"/>
          <w:szCs w:val="24"/>
        </w:rPr>
        <w:t>и</w:t>
      </w:r>
      <w:r w:rsidRPr="0058423F">
        <w:rPr>
          <w:spacing w:val="16"/>
          <w:sz w:val="24"/>
          <w:szCs w:val="24"/>
        </w:rPr>
        <w:t xml:space="preserve"> </w:t>
      </w:r>
      <w:r w:rsidRPr="0058423F">
        <w:rPr>
          <w:sz w:val="24"/>
          <w:szCs w:val="24"/>
        </w:rPr>
        <w:t>неживой</w:t>
      </w:r>
      <w:r w:rsidRPr="0058423F">
        <w:rPr>
          <w:spacing w:val="18"/>
          <w:sz w:val="24"/>
          <w:szCs w:val="24"/>
        </w:rPr>
        <w:t xml:space="preserve"> </w:t>
      </w:r>
      <w:r w:rsidRPr="0058423F">
        <w:rPr>
          <w:sz w:val="24"/>
          <w:szCs w:val="24"/>
        </w:rPr>
        <w:t>природы</w:t>
      </w:r>
      <w:r w:rsidRPr="0058423F">
        <w:rPr>
          <w:spacing w:val="17"/>
          <w:sz w:val="24"/>
          <w:szCs w:val="24"/>
        </w:rPr>
        <w:t xml:space="preserve"> </w:t>
      </w:r>
      <w:r w:rsidRPr="0058423F">
        <w:rPr>
          <w:sz w:val="24"/>
          <w:szCs w:val="24"/>
        </w:rPr>
        <w:t>по</w:t>
      </w:r>
      <w:r w:rsidRPr="0058423F">
        <w:rPr>
          <w:spacing w:val="18"/>
          <w:sz w:val="24"/>
          <w:szCs w:val="24"/>
        </w:rPr>
        <w:t xml:space="preserve"> </w:t>
      </w:r>
      <w:r w:rsidRPr="0058423F">
        <w:rPr>
          <w:sz w:val="24"/>
          <w:szCs w:val="24"/>
        </w:rPr>
        <w:t>их</w:t>
      </w:r>
      <w:r w:rsidRPr="0058423F">
        <w:rPr>
          <w:spacing w:val="-67"/>
          <w:sz w:val="24"/>
          <w:szCs w:val="24"/>
        </w:rPr>
        <w:t xml:space="preserve"> </w:t>
      </w:r>
      <w:r w:rsidRPr="0058423F">
        <w:rPr>
          <w:sz w:val="24"/>
          <w:szCs w:val="24"/>
        </w:rPr>
        <w:t>описанию, рисункам и фотографиям, различать их в окружающем мире;</w:t>
      </w:r>
      <w:r w:rsidRPr="0058423F">
        <w:rPr>
          <w:spacing w:val="1"/>
          <w:sz w:val="24"/>
          <w:szCs w:val="24"/>
        </w:rPr>
        <w:t xml:space="preserve"> </w:t>
      </w:r>
      <w:r w:rsidRPr="0058423F">
        <w:rPr>
          <w:sz w:val="24"/>
          <w:szCs w:val="24"/>
        </w:rPr>
        <w:t>группировать</w:t>
      </w:r>
      <w:r w:rsidRPr="0058423F">
        <w:rPr>
          <w:spacing w:val="7"/>
          <w:sz w:val="24"/>
          <w:szCs w:val="24"/>
        </w:rPr>
        <w:t xml:space="preserve"> </w:t>
      </w:r>
      <w:r w:rsidRPr="0058423F">
        <w:rPr>
          <w:sz w:val="24"/>
          <w:szCs w:val="24"/>
        </w:rPr>
        <w:t>изученные</w:t>
      </w:r>
      <w:r w:rsidRPr="0058423F">
        <w:rPr>
          <w:spacing w:val="6"/>
          <w:sz w:val="24"/>
          <w:szCs w:val="24"/>
        </w:rPr>
        <w:t xml:space="preserve"> </w:t>
      </w:r>
      <w:r w:rsidRPr="0058423F">
        <w:rPr>
          <w:sz w:val="24"/>
          <w:szCs w:val="24"/>
        </w:rPr>
        <w:t>объекты</w:t>
      </w:r>
      <w:r w:rsidRPr="0058423F">
        <w:rPr>
          <w:spacing w:val="6"/>
          <w:sz w:val="24"/>
          <w:szCs w:val="24"/>
        </w:rPr>
        <w:t xml:space="preserve"> </w:t>
      </w:r>
      <w:r w:rsidRPr="0058423F">
        <w:rPr>
          <w:sz w:val="24"/>
          <w:szCs w:val="24"/>
        </w:rPr>
        <w:t>живой</w:t>
      </w:r>
      <w:r w:rsidRPr="0058423F">
        <w:rPr>
          <w:spacing w:val="8"/>
          <w:sz w:val="24"/>
          <w:szCs w:val="24"/>
        </w:rPr>
        <w:t xml:space="preserve"> </w:t>
      </w:r>
      <w:r w:rsidRPr="0058423F">
        <w:rPr>
          <w:sz w:val="24"/>
          <w:szCs w:val="24"/>
        </w:rPr>
        <w:t>и</w:t>
      </w:r>
      <w:r w:rsidRPr="0058423F">
        <w:rPr>
          <w:spacing w:val="6"/>
          <w:sz w:val="24"/>
          <w:szCs w:val="24"/>
        </w:rPr>
        <w:t xml:space="preserve"> </w:t>
      </w:r>
      <w:r w:rsidRPr="0058423F">
        <w:rPr>
          <w:sz w:val="24"/>
          <w:szCs w:val="24"/>
        </w:rPr>
        <w:t>неживой</w:t>
      </w:r>
      <w:r w:rsidRPr="0058423F">
        <w:rPr>
          <w:spacing w:val="6"/>
          <w:sz w:val="24"/>
          <w:szCs w:val="24"/>
        </w:rPr>
        <w:t xml:space="preserve"> </w:t>
      </w:r>
      <w:r w:rsidRPr="0058423F">
        <w:rPr>
          <w:sz w:val="24"/>
          <w:szCs w:val="24"/>
        </w:rPr>
        <w:t>природы,</w:t>
      </w:r>
      <w:r w:rsidRPr="0058423F">
        <w:rPr>
          <w:spacing w:val="7"/>
          <w:sz w:val="24"/>
          <w:szCs w:val="24"/>
        </w:rPr>
        <w:t xml:space="preserve"> </w:t>
      </w:r>
      <w:r w:rsidRPr="0058423F">
        <w:rPr>
          <w:sz w:val="24"/>
          <w:szCs w:val="24"/>
        </w:rPr>
        <w:t>самостоятельно</w:t>
      </w:r>
      <w:r w:rsidRPr="0058423F">
        <w:rPr>
          <w:spacing w:val="-67"/>
          <w:sz w:val="24"/>
          <w:szCs w:val="24"/>
        </w:rPr>
        <w:t xml:space="preserve"> </w:t>
      </w:r>
      <w:r w:rsidRPr="0058423F">
        <w:rPr>
          <w:sz w:val="24"/>
          <w:szCs w:val="24"/>
        </w:rPr>
        <w:t>выбирая</w:t>
      </w:r>
      <w:r w:rsidRPr="0058423F">
        <w:rPr>
          <w:spacing w:val="-3"/>
          <w:sz w:val="24"/>
          <w:szCs w:val="24"/>
        </w:rPr>
        <w:t xml:space="preserve"> </w:t>
      </w:r>
      <w:r w:rsidRPr="0058423F">
        <w:rPr>
          <w:sz w:val="24"/>
          <w:szCs w:val="24"/>
        </w:rPr>
        <w:t>признак</w:t>
      </w:r>
      <w:r w:rsidRPr="0058423F">
        <w:rPr>
          <w:spacing w:val="-2"/>
          <w:sz w:val="24"/>
          <w:szCs w:val="24"/>
        </w:rPr>
        <w:t xml:space="preserve"> </w:t>
      </w:r>
      <w:r w:rsidRPr="0058423F">
        <w:rPr>
          <w:sz w:val="24"/>
          <w:szCs w:val="24"/>
        </w:rPr>
        <w:t>для</w:t>
      </w:r>
      <w:r w:rsidRPr="0058423F">
        <w:rPr>
          <w:spacing w:val="-2"/>
          <w:sz w:val="24"/>
          <w:szCs w:val="24"/>
        </w:rPr>
        <w:t xml:space="preserve"> </w:t>
      </w:r>
      <w:r w:rsidRPr="0058423F">
        <w:rPr>
          <w:sz w:val="24"/>
          <w:szCs w:val="24"/>
        </w:rPr>
        <w:t>группировки;</w:t>
      </w:r>
      <w:r w:rsidRPr="0058423F">
        <w:rPr>
          <w:spacing w:val="-2"/>
          <w:sz w:val="24"/>
          <w:szCs w:val="24"/>
        </w:rPr>
        <w:t xml:space="preserve"> </w:t>
      </w:r>
      <w:r w:rsidRPr="0058423F">
        <w:rPr>
          <w:sz w:val="24"/>
          <w:szCs w:val="24"/>
        </w:rPr>
        <w:t>проводить</w:t>
      </w:r>
      <w:r w:rsidRPr="0058423F">
        <w:rPr>
          <w:spacing w:val="-3"/>
          <w:sz w:val="24"/>
          <w:szCs w:val="24"/>
        </w:rPr>
        <w:t xml:space="preserve"> </w:t>
      </w:r>
      <w:r w:rsidRPr="0058423F">
        <w:rPr>
          <w:sz w:val="24"/>
          <w:szCs w:val="24"/>
        </w:rPr>
        <w:t>простейшие</w:t>
      </w:r>
      <w:r w:rsidRPr="0058423F">
        <w:rPr>
          <w:spacing w:val="-2"/>
          <w:sz w:val="24"/>
          <w:szCs w:val="24"/>
        </w:rPr>
        <w:t xml:space="preserve"> </w:t>
      </w:r>
      <w:r w:rsidRPr="0058423F">
        <w:rPr>
          <w:sz w:val="24"/>
          <w:szCs w:val="24"/>
        </w:rPr>
        <w:t>классификации;</w:t>
      </w:r>
    </w:p>
    <w:p w:rsidR="00173B47" w:rsidRPr="0058423F" w:rsidRDefault="00F47226" w:rsidP="000C6ED8">
      <w:pPr>
        <w:pStyle w:val="a3"/>
        <w:ind w:left="567" w:right="471" w:firstLine="567"/>
        <w:rPr>
          <w:sz w:val="24"/>
          <w:szCs w:val="24"/>
        </w:rPr>
      </w:pPr>
      <w:r w:rsidRPr="0058423F">
        <w:rPr>
          <w:sz w:val="24"/>
          <w:szCs w:val="24"/>
        </w:rPr>
        <w:t>сравнивать</w:t>
      </w:r>
      <w:r w:rsidRPr="0058423F">
        <w:rPr>
          <w:spacing w:val="41"/>
          <w:sz w:val="24"/>
          <w:szCs w:val="24"/>
        </w:rPr>
        <w:t xml:space="preserve"> </w:t>
      </w:r>
      <w:r w:rsidRPr="0058423F">
        <w:rPr>
          <w:sz w:val="24"/>
          <w:szCs w:val="24"/>
        </w:rPr>
        <w:t>объекты</w:t>
      </w:r>
      <w:r w:rsidRPr="0058423F">
        <w:rPr>
          <w:spacing w:val="44"/>
          <w:sz w:val="24"/>
          <w:szCs w:val="24"/>
        </w:rPr>
        <w:t xml:space="preserve"> </w:t>
      </w:r>
      <w:r w:rsidRPr="0058423F">
        <w:rPr>
          <w:sz w:val="24"/>
          <w:szCs w:val="24"/>
        </w:rPr>
        <w:t>живой</w:t>
      </w:r>
      <w:r w:rsidRPr="0058423F">
        <w:rPr>
          <w:spacing w:val="41"/>
          <w:sz w:val="24"/>
          <w:szCs w:val="24"/>
        </w:rPr>
        <w:t xml:space="preserve"> </w:t>
      </w:r>
      <w:r w:rsidRPr="0058423F">
        <w:rPr>
          <w:sz w:val="24"/>
          <w:szCs w:val="24"/>
        </w:rPr>
        <w:t>и</w:t>
      </w:r>
      <w:r w:rsidRPr="0058423F">
        <w:rPr>
          <w:spacing w:val="44"/>
          <w:sz w:val="24"/>
          <w:szCs w:val="24"/>
        </w:rPr>
        <w:t xml:space="preserve"> </w:t>
      </w:r>
      <w:r w:rsidRPr="0058423F">
        <w:rPr>
          <w:sz w:val="24"/>
          <w:szCs w:val="24"/>
        </w:rPr>
        <w:t>неживой</w:t>
      </w:r>
      <w:r w:rsidRPr="0058423F">
        <w:rPr>
          <w:spacing w:val="44"/>
          <w:sz w:val="24"/>
          <w:szCs w:val="24"/>
        </w:rPr>
        <w:t xml:space="preserve"> </w:t>
      </w:r>
      <w:r w:rsidRPr="0058423F">
        <w:rPr>
          <w:sz w:val="24"/>
          <w:szCs w:val="24"/>
        </w:rPr>
        <w:t>природы</w:t>
      </w:r>
      <w:r w:rsidRPr="0058423F">
        <w:rPr>
          <w:spacing w:val="41"/>
          <w:sz w:val="24"/>
          <w:szCs w:val="24"/>
        </w:rPr>
        <w:t xml:space="preserve"> </w:t>
      </w:r>
      <w:r w:rsidRPr="0058423F">
        <w:rPr>
          <w:sz w:val="24"/>
          <w:szCs w:val="24"/>
        </w:rPr>
        <w:t>на</w:t>
      </w:r>
      <w:r w:rsidRPr="0058423F">
        <w:rPr>
          <w:spacing w:val="43"/>
          <w:sz w:val="24"/>
          <w:szCs w:val="24"/>
        </w:rPr>
        <w:t xml:space="preserve"> </w:t>
      </w:r>
      <w:r w:rsidRPr="0058423F">
        <w:rPr>
          <w:sz w:val="24"/>
          <w:szCs w:val="24"/>
        </w:rPr>
        <w:t>основе</w:t>
      </w:r>
      <w:r w:rsidRPr="0058423F">
        <w:rPr>
          <w:spacing w:val="40"/>
          <w:sz w:val="24"/>
          <w:szCs w:val="24"/>
        </w:rPr>
        <w:t xml:space="preserve"> </w:t>
      </w:r>
      <w:r w:rsidRPr="0058423F">
        <w:rPr>
          <w:sz w:val="24"/>
          <w:szCs w:val="24"/>
        </w:rPr>
        <w:t>их</w:t>
      </w:r>
      <w:r w:rsidRPr="0058423F">
        <w:rPr>
          <w:spacing w:val="44"/>
          <w:sz w:val="24"/>
          <w:szCs w:val="24"/>
        </w:rPr>
        <w:t xml:space="preserve"> </w:t>
      </w:r>
      <w:r w:rsidRPr="0058423F">
        <w:rPr>
          <w:sz w:val="24"/>
          <w:szCs w:val="24"/>
        </w:rPr>
        <w:t>внешних</w:t>
      </w:r>
      <w:r w:rsidRPr="0058423F">
        <w:rPr>
          <w:spacing w:val="-67"/>
          <w:sz w:val="24"/>
          <w:szCs w:val="24"/>
        </w:rPr>
        <w:t xml:space="preserve"> </w:t>
      </w:r>
      <w:r w:rsidRPr="0058423F">
        <w:rPr>
          <w:sz w:val="24"/>
          <w:szCs w:val="24"/>
        </w:rPr>
        <w:t>признаков</w:t>
      </w:r>
      <w:r w:rsidRPr="0058423F">
        <w:rPr>
          <w:spacing w:val="-4"/>
          <w:sz w:val="24"/>
          <w:szCs w:val="24"/>
        </w:rPr>
        <w:t xml:space="preserve"> </w:t>
      </w:r>
      <w:r w:rsidRPr="0058423F">
        <w:rPr>
          <w:sz w:val="24"/>
          <w:szCs w:val="24"/>
        </w:rPr>
        <w:t>и известных</w:t>
      </w:r>
      <w:r w:rsidRPr="0058423F">
        <w:rPr>
          <w:spacing w:val="-3"/>
          <w:sz w:val="24"/>
          <w:szCs w:val="24"/>
        </w:rPr>
        <w:t xml:space="preserve"> </w:t>
      </w:r>
      <w:r w:rsidRPr="0058423F">
        <w:rPr>
          <w:sz w:val="24"/>
          <w:szCs w:val="24"/>
        </w:rPr>
        <w:t>характерных</w:t>
      </w:r>
      <w:r w:rsidRPr="0058423F">
        <w:rPr>
          <w:spacing w:val="1"/>
          <w:sz w:val="24"/>
          <w:szCs w:val="24"/>
        </w:rPr>
        <w:t xml:space="preserve"> </w:t>
      </w:r>
      <w:r w:rsidRPr="0058423F">
        <w:rPr>
          <w:sz w:val="24"/>
          <w:szCs w:val="24"/>
        </w:rPr>
        <w:t>свойств;</w:t>
      </w:r>
    </w:p>
    <w:p w:rsidR="00173B47" w:rsidRPr="0058423F" w:rsidRDefault="00F47226" w:rsidP="000C6ED8">
      <w:pPr>
        <w:pStyle w:val="a3"/>
        <w:ind w:left="567" w:right="466" w:firstLine="567"/>
        <w:rPr>
          <w:sz w:val="24"/>
          <w:szCs w:val="24"/>
        </w:rPr>
      </w:pPr>
      <w:r w:rsidRPr="0058423F">
        <w:rPr>
          <w:sz w:val="24"/>
          <w:szCs w:val="24"/>
        </w:rPr>
        <w:t>использовать знания о взаимосвязях в природе для объяснения простейших</w:t>
      </w:r>
      <w:r w:rsidRPr="0058423F">
        <w:rPr>
          <w:spacing w:val="1"/>
          <w:sz w:val="24"/>
          <w:szCs w:val="24"/>
        </w:rPr>
        <w:t xml:space="preserve"> </w:t>
      </w:r>
      <w:r w:rsidRPr="0058423F">
        <w:rPr>
          <w:sz w:val="24"/>
          <w:szCs w:val="24"/>
        </w:rPr>
        <w:t>явлений и процессов в природе (в том числе смены дня и ночи, смены времён</w:t>
      </w:r>
      <w:r w:rsidRPr="0058423F">
        <w:rPr>
          <w:spacing w:val="1"/>
          <w:sz w:val="24"/>
          <w:szCs w:val="24"/>
        </w:rPr>
        <w:t xml:space="preserve"> </w:t>
      </w:r>
      <w:r w:rsidRPr="0058423F">
        <w:rPr>
          <w:sz w:val="24"/>
          <w:szCs w:val="24"/>
        </w:rPr>
        <w:t>года,</w:t>
      </w:r>
      <w:r w:rsidRPr="0058423F">
        <w:rPr>
          <w:spacing w:val="1"/>
          <w:sz w:val="24"/>
          <w:szCs w:val="24"/>
        </w:rPr>
        <w:t xml:space="preserve"> </w:t>
      </w:r>
      <w:r w:rsidRPr="0058423F">
        <w:rPr>
          <w:sz w:val="24"/>
          <w:szCs w:val="24"/>
        </w:rPr>
        <w:t>сезонных</w:t>
      </w:r>
      <w:r w:rsidRPr="0058423F">
        <w:rPr>
          <w:spacing w:val="1"/>
          <w:sz w:val="24"/>
          <w:szCs w:val="24"/>
        </w:rPr>
        <w:t xml:space="preserve"> </w:t>
      </w:r>
      <w:r w:rsidRPr="0058423F">
        <w:rPr>
          <w:sz w:val="24"/>
          <w:szCs w:val="24"/>
        </w:rPr>
        <w:t>изменений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природе</w:t>
      </w:r>
      <w:r w:rsidRPr="0058423F">
        <w:rPr>
          <w:spacing w:val="1"/>
          <w:sz w:val="24"/>
          <w:szCs w:val="24"/>
        </w:rPr>
        <w:t xml:space="preserve"> </w:t>
      </w:r>
      <w:r w:rsidRPr="0058423F">
        <w:rPr>
          <w:sz w:val="24"/>
          <w:szCs w:val="24"/>
        </w:rPr>
        <w:t>своей</w:t>
      </w:r>
      <w:r w:rsidRPr="0058423F">
        <w:rPr>
          <w:spacing w:val="1"/>
          <w:sz w:val="24"/>
          <w:szCs w:val="24"/>
        </w:rPr>
        <w:t xml:space="preserve"> </w:t>
      </w:r>
      <w:r w:rsidRPr="0058423F">
        <w:rPr>
          <w:sz w:val="24"/>
          <w:szCs w:val="24"/>
        </w:rPr>
        <w:t>местности,</w:t>
      </w:r>
      <w:r w:rsidRPr="0058423F">
        <w:rPr>
          <w:spacing w:val="1"/>
          <w:sz w:val="24"/>
          <w:szCs w:val="24"/>
        </w:rPr>
        <w:t xml:space="preserve"> </w:t>
      </w:r>
      <w:r w:rsidRPr="0058423F">
        <w:rPr>
          <w:sz w:val="24"/>
          <w:szCs w:val="24"/>
        </w:rPr>
        <w:t>причины</w:t>
      </w:r>
      <w:r w:rsidRPr="0058423F">
        <w:rPr>
          <w:spacing w:val="1"/>
          <w:sz w:val="24"/>
          <w:szCs w:val="24"/>
        </w:rPr>
        <w:t xml:space="preserve"> </w:t>
      </w:r>
      <w:r w:rsidRPr="0058423F">
        <w:rPr>
          <w:sz w:val="24"/>
          <w:szCs w:val="24"/>
        </w:rPr>
        <w:t>смены</w:t>
      </w:r>
      <w:r w:rsidRPr="0058423F">
        <w:rPr>
          <w:spacing w:val="1"/>
          <w:sz w:val="24"/>
          <w:szCs w:val="24"/>
        </w:rPr>
        <w:t xml:space="preserve"> </w:t>
      </w:r>
      <w:r w:rsidRPr="0058423F">
        <w:rPr>
          <w:sz w:val="24"/>
          <w:szCs w:val="24"/>
        </w:rPr>
        <w:t>природных зон);</w:t>
      </w:r>
    </w:p>
    <w:p w:rsidR="00173B47" w:rsidRPr="0058423F" w:rsidRDefault="00F47226" w:rsidP="000C6ED8">
      <w:pPr>
        <w:pStyle w:val="a3"/>
        <w:ind w:left="567" w:right="466" w:firstLine="567"/>
        <w:rPr>
          <w:sz w:val="24"/>
          <w:szCs w:val="24"/>
        </w:rPr>
      </w:pPr>
      <w:r w:rsidRPr="0058423F">
        <w:rPr>
          <w:sz w:val="24"/>
          <w:szCs w:val="24"/>
        </w:rPr>
        <w:t>называть</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значимые</w:t>
      </w:r>
      <w:r w:rsidRPr="0058423F">
        <w:rPr>
          <w:spacing w:val="1"/>
          <w:sz w:val="24"/>
          <w:szCs w:val="24"/>
        </w:rPr>
        <w:t xml:space="preserve"> </w:t>
      </w:r>
      <w:r w:rsidRPr="0058423F">
        <w:rPr>
          <w:sz w:val="24"/>
          <w:szCs w:val="24"/>
        </w:rPr>
        <w:t>природные</w:t>
      </w:r>
      <w:r w:rsidRPr="0058423F">
        <w:rPr>
          <w:spacing w:val="1"/>
          <w:sz w:val="24"/>
          <w:szCs w:val="24"/>
        </w:rPr>
        <w:t xml:space="preserve"> </w:t>
      </w:r>
      <w:r w:rsidRPr="0058423F">
        <w:rPr>
          <w:sz w:val="24"/>
          <w:szCs w:val="24"/>
        </w:rPr>
        <w:t>объекты</w:t>
      </w:r>
      <w:r w:rsidRPr="0058423F">
        <w:rPr>
          <w:spacing w:val="1"/>
          <w:sz w:val="24"/>
          <w:szCs w:val="24"/>
        </w:rPr>
        <w:t xml:space="preserve"> </w:t>
      </w:r>
      <w:r w:rsidRPr="0058423F">
        <w:rPr>
          <w:sz w:val="24"/>
          <w:szCs w:val="24"/>
        </w:rPr>
        <w:t>Всемирного</w:t>
      </w:r>
      <w:r w:rsidRPr="0058423F">
        <w:rPr>
          <w:spacing w:val="1"/>
          <w:sz w:val="24"/>
          <w:szCs w:val="24"/>
        </w:rPr>
        <w:t xml:space="preserve"> </w:t>
      </w:r>
      <w:r w:rsidRPr="0058423F">
        <w:rPr>
          <w:sz w:val="24"/>
          <w:szCs w:val="24"/>
        </w:rPr>
        <w:t>наследия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России</w:t>
      </w:r>
      <w:r w:rsidRPr="0058423F">
        <w:rPr>
          <w:spacing w:val="-4"/>
          <w:sz w:val="24"/>
          <w:szCs w:val="24"/>
        </w:rPr>
        <w:t xml:space="preserve"> </w:t>
      </w:r>
      <w:r w:rsidRPr="0058423F">
        <w:rPr>
          <w:sz w:val="24"/>
          <w:szCs w:val="24"/>
        </w:rPr>
        <w:t>и за рубежом (в</w:t>
      </w:r>
      <w:r w:rsidRPr="0058423F">
        <w:rPr>
          <w:spacing w:val="-2"/>
          <w:sz w:val="24"/>
          <w:szCs w:val="24"/>
        </w:rPr>
        <w:t xml:space="preserve"> </w:t>
      </w:r>
      <w:r w:rsidRPr="0058423F">
        <w:rPr>
          <w:sz w:val="24"/>
          <w:szCs w:val="24"/>
        </w:rPr>
        <w:t>пределах</w:t>
      </w:r>
      <w:r w:rsidRPr="0058423F">
        <w:rPr>
          <w:spacing w:val="1"/>
          <w:sz w:val="24"/>
          <w:szCs w:val="24"/>
        </w:rPr>
        <w:t xml:space="preserve"> </w:t>
      </w:r>
      <w:r w:rsidRPr="0058423F">
        <w:rPr>
          <w:sz w:val="24"/>
          <w:szCs w:val="24"/>
        </w:rPr>
        <w:t>изученного);</w:t>
      </w:r>
    </w:p>
    <w:p w:rsidR="00173B47" w:rsidRPr="0058423F" w:rsidRDefault="00F47226" w:rsidP="000C6ED8">
      <w:pPr>
        <w:pStyle w:val="a3"/>
        <w:spacing w:line="321" w:lineRule="exact"/>
        <w:ind w:left="567" w:firstLine="567"/>
        <w:rPr>
          <w:sz w:val="24"/>
          <w:szCs w:val="24"/>
        </w:rPr>
      </w:pPr>
      <w:r w:rsidRPr="0058423F">
        <w:rPr>
          <w:sz w:val="24"/>
          <w:szCs w:val="24"/>
        </w:rPr>
        <w:t>называть</w:t>
      </w:r>
      <w:r w:rsidRPr="0058423F">
        <w:rPr>
          <w:spacing w:val="-3"/>
          <w:sz w:val="24"/>
          <w:szCs w:val="24"/>
        </w:rPr>
        <w:t xml:space="preserve"> </w:t>
      </w:r>
      <w:r w:rsidRPr="0058423F">
        <w:rPr>
          <w:sz w:val="24"/>
          <w:szCs w:val="24"/>
        </w:rPr>
        <w:t>экологические</w:t>
      </w:r>
      <w:r w:rsidRPr="0058423F">
        <w:rPr>
          <w:spacing w:val="-4"/>
          <w:sz w:val="24"/>
          <w:szCs w:val="24"/>
        </w:rPr>
        <w:t xml:space="preserve"> </w:t>
      </w:r>
      <w:r w:rsidRPr="0058423F">
        <w:rPr>
          <w:sz w:val="24"/>
          <w:szCs w:val="24"/>
        </w:rPr>
        <w:t>проблемы</w:t>
      </w:r>
      <w:r w:rsidRPr="0058423F">
        <w:rPr>
          <w:spacing w:val="-5"/>
          <w:sz w:val="24"/>
          <w:szCs w:val="24"/>
        </w:rPr>
        <w:t xml:space="preserve"> </w:t>
      </w:r>
      <w:r w:rsidRPr="0058423F">
        <w:rPr>
          <w:sz w:val="24"/>
          <w:szCs w:val="24"/>
        </w:rPr>
        <w:t>и</w:t>
      </w:r>
      <w:r w:rsidRPr="0058423F">
        <w:rPr>
          <w:spacing w:val="-2"/>
          <w:sz w:val="24"/>
          <w:szCs w:val="24"/>
        </w:rPr>
        <w:t xml:space="preserve"> </w:t>
      </w:r>
      <w:r w:rsidRPr="0058423F">
        <w:rPr>
          <w:sz w:val="24"/>
          <w:szCs w:val="24"/>
        </w:rPr>
        <w:t>определять</w:t>
      </w:r>
      <w:r w:rsidRPr="0058423F">
        <w:rPr>
          <w:spacing w:val="-3"/>
          <w:sz w:val="24"/>
          <w:szCs w:val="24"/>
        </w:rPr>
        <w:t xml:space="preserve"> </w:t>
      </w:r>
      <w:r w:rsidRPr="0058423F">
        <w:rPr>
          <w:sz w:val="24"/>
          <w:szCs w:val="24"/>
        </w:rPr>
        <w:t>пути</w:t>
      </w:r>
      <w:r w:rsidRPr="0058423F">
        <w:rPr>
          <w:spacing w:val="-2"/>
          <w:sz w:val="24"/>
          <w:szCs w:val="24"/>
        </w:rPr>
        <w:t xml:space="preserve"> </w:t>
      </w:r>
      <w:r w:rsidRPr="0058423F">
        <w:rPr>
          <w:sz w:val="24"/>
          <w:szCs w:val="24"/>
        </w:rPr>
        <w:t>их</w:t>
      </w:r>
      <w:r w:rsidRPr="0058423F">
        <w:rPr>
          <w:spacing w:val="-4"/>
          <w:sz w:val="24"/>
          <w:szCs w:val="24"/>
        </w:rPr>
        <w:t xml:space="preserve"> </w:t>
      </w:r>
      <w:r w:rsidRPr="0058423F">
        <w:rPr>
          <w:sz w:val="24"/>
          <w:szCs w:val="24"/>
        </w:rPr>
        <w:t>решения;</w:t>
      </w:r>
    </w:p>
    <w:p w:rsidR="00173B47" w:rsidRPr="0058423F" w:rsidRDefault="00F47226" w:rsidP="000C6ED8">
      <w:pPr>
        <w:pStyle w:val="a3"/>
        <w:ind w:left="567" w:right="466" w:firstLine="567"/>
        <w:rPr>
          <w:sz w:val="24"/>
          <w:szCs w:val="24"/>
        </w:rPr>
      </w:pPr>
      <w:r w:rsidRPr="0058423F">
        <w:rPr>
          <w:sz w:val="24"/>
          <w:szCs w:val="24"/>
        </w:rPr>
        <w:t>создавать</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заданному</w:t>
      </w:r>
      <w:r w:rsidRPr="0058423F">
        <w:rPr>
          <w:spacing w:val="1"/>
          <w:sz w:val="24"/>
          <w:szCs w:val="24"/>
        </w:rPr>
        <w:t xml:space="preserve"> </w:t>
      </w:r>
      <w:r w:rsidRPr="0058423F">
        <w:rPr>
          <w:sz w:val="24"/>
          <w:szCs w:val="24"/>
        </w:rPr>
        <w:t>плану</w:t>
      </w:r>
      <w:r w:rsidRPr="0058423F">
        <w:rPr>
          <w:spacing w:val="1"/>
          <w:sz w:val="24"/>
          <w:szCs w:val="24"/>
        </w:rPr>
        <w:t xml:space="preserve"> </w:t>
      </w:r>
      <w:r w:rsidRPr="0058423F">
        <w:rPr>
          <w:sz w:val="24"/>
          <w:szCs w:val="24"/>
        </w:rPr>
        <w:t>собственные</w:t>
      </w:r>
      <w:r w:rsidRPr="0058423F">
        <w:rPr>
          <w:spacing w:val="1"/>
          <w:sz w:val="24"/>
          <w:szCs w:val="24"/>
        </w:rPr>
        <w:t xml:space="preserve"> </w:t>
      </w:r>
      <w:r w:rsidRPr="0058423F">
        <w:rPr>
          <w:sz w:val="24"/>
          <w:szCs w:val="24"/>
        </w:rPr>
        <w:t>развёрнутые</w:t>
      </w:r>
      <w:r w:rsidRPr="0058423F">
        <w:rPr>
          <w:spacing w:val="1"/>
          <w:sz w:val="24"/>
          <w:szCs w:val="24"/>
        </w:rPr>
        <w:t xml:space="preserve"> </w:t>
      </w:r>
      <w:r w:rsidRPr="0058423F">
        <w:rPr>
          <w:sz w:val="24"/>
          <w:szCs w:val="24"/>
        </w:rPr>
        <w:t>высказывания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природе</w:t>
      </w:r>
      <w:r w:rsidRPr="0058423F">
        <w:rPr>
          <w:spacing w:val="-1"/>
          <w:sz w:val="24"/>
          <w:szCs w:val="24"/>
        </w:rPr>
        <w:t xml:space="preserve"> </w:t>
      </w:r>
      <w:r w:rsidRPr="0058423F">
        <w:rPr>
          <w:sz w:val="24"/>
          <w:szCs w:val="24"/>
        </w:rPr>
        <w:t>и</w:t>
      </w:r>
      <w:r w:rsidRPr="0058423F">
        <w:rPr>
          <w:spacing w:val="-2"/>
          <w:sz w:val="24"/>
          <w:szCs w:val="24"/>
        </w:rPr>
        <w:t xml:space="preserve"> </w:t>
      </w:r>
      <w:r w:rsidRPr="0058423F">
        <w:rPr>
          <w:sz w:val="24"/>
          <w:szCs w:val="24"/>
        </w:rPr>
        <w:t>обществе;</w:t>
      </w:r>
    </w:p>
    <w:p w:rsidR="00173B47" w:rsidRPr="0058423F" w:rsidRDefault="00F47226" w:rsidP="000C6ED8">
      <w:pPr>
        <w:pStyle w:val="a3"/>
        <w:spacing w:line="242" w:lineRule="auto"/>
        <w:ind w:left="567" w:right="467"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различные</w:t>
      </w:r>
      <w:r w:rsidRPr="0058423F">
        <w:rPr>
          <w:spacing w:val="1"/>
          <w:sz w:val="24"/>
          <w:szCs w:val="24"/>
        </w:rPr>
        <w:t xml:space="preserve"> </w:t>
      </w:r>
      <w:r w:rsidRPr="0058423F">
        <w:rPr>
          <w:sz w:val="24"/>
          <w:szCs w:val="24"/>
        </w:rPr>
        <w:t>источники</w:t>
      </w:r>
      <w:r w:rsidRPr="0058423F">
        <w:rPr>
          <w:spacing w:val="1"/>
          <w:sz w:val="24"/>
          <w:szCs w:val="24"/>
        </w:rPr>
        <w:t xml:space="preserve"> </w:t>
      </w:r>
      <w:r w:rsidRPr="0058423F">
        <w:rPr>
          <w:sz w:val="24"/>
          <w:szCs w:val="24"/>
        </w:rPr>
        <w:t>информации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поиска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извлечения</w:t>
      </w:r>
      <w:r w:rsidRPr="0058423F">
        <w:rPr>
          <w:spacing w:val="1"/>
          <w:sz w:val="24"/>
          <w:szCs w:val="24"/>
        </w:rPr>
        <w:t xml:space="preserve"> </w:t>
      </w:r>
      <w:r w:rsidRPr="0058423F">
        <w:rPr>
          <w:sz w:val="24"/>
          <w:szCs w:val="24"/>
        </w:rPr>
        <w:t>информации,</w:t>
      </w:r>
      <w:r w:rsidRPr="0058423F">
        <w:rPr>
          <w:spacing w:val="-2"/>
          <w:sz w:val="24"/>
          <w:szCs w:val="24"/>
        </w:rPr>
        <w:t xml:space="preserve"> </w:t>
      </w:r>
      <w:r w:rsidRPr="0058423F">
        <w:rPr>
          <w:sz w:val="24"/>
          <w:szCs w:val="24"/>
        </w:rPr>
        <w:t>ответов</w:t>
      </w:r>
      <w:r w:rsidRPr="0058423F">
        <w:rPr>
          <w:spacing w:val="-2"/>
          <w:sz w:val="24"/>
          <w:szCs w:val="24"/>
        </w:rPr>
        <w:t xml:space="preserve"> </w:t>
      </w:r>
      <w:r w:rsidRPr="0058423F">
        <w:rPr>
          <w:sz w:val="24"/>
          <w:szCs w:val="24"/>
        </w:rPr>
        <w:t>на вопросы;</w:t>
      </w:r>
    </w:p>
    <w:p w:rsidR="00173B47" w:rsidRPr="0058423F" w:rsidRDefault="00F47226" w:rsidP="000C6ED8">
      <w:pPr>
        <w:pStyle w:val="a3"/>
        <w:spacing w:line="317" w:lineRule="exact"/>
        <w:ind w:left="567" w:firstLine="567"/>
        <w:rPr>
          <w:sz w:val="24"/>
          <w:szCs w:val="24"/>
        </w:rPr>
      </w:pPr>
      <w:r w:rsidRPr="0058423F">
        <w:rPr>
          <w:sz w:val="24"/>
          <w:szCs w:val="24"/>
        </w:rPr>
        <w:t>соблюдать</w:t>
      </w:r>
      <w:r w:rsidRPr="0058423F">
        <w:rPr>
          <w:spacing w:val="-4"/>
          <w:sz w:val="24"/>
          <w:szCs w:val="24"/>
        </w:rPr>
        <w:t xml:space="preserve"> </w:t>
      </w:r>
      <w:r w:rsidRPr="0058423F">
        <w:rPr>
          <w:sz w:val="24"/>
          <w:szCs w:val="24"/>
        </w:rPr>
        <w:t>правила</w:t>
      </w:r>
      <w:r w:rsidRPr="0058423F">
        <w:rPr>
          <w:spacing w:val="-2"/>
          <w:sz w:val="24"/>
          <w:szCs w:val="24"/>
        </w:rPr>
        <w:t xml:space="preserve"> </w:t>
      </w:r>
      <w:r w:rsidRPr="0058423F">
        <w:rPr>
          <w:sz w:val="24"/>
          <w:szCs w:val="24"/>
        </w:rPr>
        <w:t>нравственного</w:t>
      </w:r>
      <w:r w:rsidRPr="0058423F">
        <w:rPr>
          <w:spacing w:val="-4"/>
          <w:sz w:val="24"/>
          <w:szCs w:val="24"/>
        </w:rPr>
        <w:t xml:space="preserve"> </w:t>
      </w:r>
      <w:r w:rsidRPr="0058423F">
        <w:rPr>
          <w:sz w:val="24"/>
          <w:szCs w:val="24"/>
        </w:rPr>
        <w:t>поведения</w:t>
      </w:r>
      <w:r w:rsidRPr="0058423F">
        <w:rPr>
          <w:spacing w:val="-5"/>
          <w:sz w:val="24"/>
          <w:szCs w:val="24"/>
        </w:rPr>
        <w:t xml:space="preserve"> </w:t>
      </w:r>
      <w:r w:rsidRPr="0058423F">
        <w:rPr>
          <w:sz w:val="24"/>
          <w:szCs w:val="24"/>
        </w:rPr>
        <w:t>на</w:t>
      </w:r>
      <w:r w:rsidRPr="0058423F">
        <w:rPr>
          <w:spacing w:val="-2"/>
          <w:sz w:val="24"/>
          <w:szCs w:val="24"/>
        </w:rPr>
        <w:t xml:space="preserve"> </w:t>
      </w:r>
      <w:r w:rsidRPr="0058423F">
        <w:rPr>
          <w:sz w:val="24"/>
          <w:szCs w:val="24"/>
        </w:rPr>
        <w:t>природе;</w:t>
      </w:r>
    </w:p>
    <w:p w:rsidR="00173B47" w:rsidRPr="0058423F" w:rsidRDefault="00F47226" w:rsidP="000C6ED8">
      <w:pPr>
        <w:pStyle w:val="a3"/>
        <w:ind w:left="567" w:right="466" w:firstLine="567"/>
        <w:rPr>
          <w:sz w:val="24"/>
          <w:szCs w:val="24"/>
        </w:rPr>
      </w:pPr>
      <w:r w:rsidRPr="0058423F">
        <w:rPr>
          <w:sz w:val="24"/>
          <w:szCs w:val="24"/>
        </w:rPr>
        <w:t>осознавать возможные последствия вредных привычек для здоровья и жизни</w:t>
      </w:r>
      <w:r w:rsidRPr="0058423F">
        <w:rPr>
          <w:spacing w:val="1"/>
          <w:sz w:val="24"/>
          <w:szCs w:val="24"/>
        </w:rPr>
        <w:t xml:space="preserve"> </w:t>
      </w:r>
      <w:r w:rsidRPr="0058423F">
        <w:rPr>
          <w:sz w:val="24"/>
          <w:szCs w:val="24"/>
        </w:rPr>
        <w:t>человека;</w:t>
      </w:r>
    </w:p>
    <w:p w:rsidR="00173B47" w:rsidRPr="0058423F" w:rsidRDefault="00F47226" w:rsidP="000C6ED8">
      <w:pPr>
        <w:pStyle w:val="a3"/>
        <w:ind w:left="567" w:right="464" w:firstLine="567"/>
        <w:rPr>
          <w:sz w:val="24"/>
          <w:szCs w:val="24"/>
        </w:rPr>
      </w:pPr>
      <w:r w:rsidRPr="0058423F">
        <w:rPr>
          <w:sz w:val="24"/>
          <w:szCs w:val="24"/>
        </w:rPr>
        <w:t>соблюдать</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безопасного</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использовании</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транспортной инфраструктуры населённого пункта, в театрах, кинотеатрах,</w:t>
      </w:r>
      <w:r w:rsidRPr="0058423F">
        <w:rPr>
          <w:spacing w:val="1"/>
          <w:sz w:val="24"/>
          <w:szCs w:val="24"/>
        </w:rPr>
        <w:t xml:space="preserve"> </w:t>
      </w:r>
      <w:r w:rsidRPr="0058423F">
        <w:rPr>
          <w:sz w:val="24"/>
          <w:szCs w:val="24"/>
        </w:rPr>
        <w:t>торговых центрах, парках и зонах отдыха, учреждениях культуры (музеях,</w:t>
      </w:r>
      <w:r w:rsidRPr="0058423F">
        <w:rPr>
          <w:spacing w:val="1"/>
          <w:sz w:val="24"/>
          <w:szCs w:val="24"/>
        </w:rPr>
        <w:t xml:space="preserve"> </w:t>
      </w:r>
      <w:r w:rsidRPr="0058423F">
        <w:rPr>
          <w:sz w:val="24"/>
          <w:szCs w:val="24"/>
        </w:rPr>
        <w:t>библиотеках</w:t>
      </w:r>
      <w:r w:rsidRPr="0058423F">
        <w:rPr>
          <w:spacing w:val="-3"/>
          <w:sz w:val="24"/>
          <w:szCs w:val="24"/>
        </w:rPr>
        <w:t xml:space="preserve"> </w:t>
      </w:r>
      <w:r w:rsidRPr="0058423F">
        <w:rPr>
          <w:sz w:val="24"/>
          <w:szCs w:val="24"/>
        </w:rPr>
        <w:t>и других);</w:t>
      </w:r>
    </w:p>
    <w:p w:rsidR="00173B47" w:rsidRPr="0058423F" w:rsidRDefault="00F47226" w:rsidP="000C6ED8">
      <w:pPr>
        <w:pStyle w:val="a3"/>
        <w:ind w:left="567" w:right="461" w:firstLine="567"/>
        <w:rPr>
          <w:sz w:val="24"/>
          <w:szCs w:val="24"/>
        </w:rPr>
      </w:pPr>
      <w:r w:rsidRPr="0058423F">
        <w:rPr>
          <w:sz w:val="24"/>
          <w:szCs w:val="24"/>
        </w:rPr>
        <w:t>соблюдать правила безопасного поведения при езде на велосипеде, самокате и</w:t>
      </w:r>
      <w:r w:rsidRPr="0058423F">
        <w:rPr>
          <w:spacing w:val="-67"/>
          <w:sz w:val="24"/>
          <w:szCs w:val="24"/>
        </w:rPr>
        <w:t xml:space="preserve"> </w:t>
      </w:r>
      <w:r w:rsidRPr="0058423F">
        <w:rPr>
          <w:sz w:val="24"/>
          <w:szCs w:val="24"/>
        </w:rPr>
        <w:t>других средствах</w:t>
      </w:r>
      <w:r w:rsidRPr="0058423F">
        <w:rPr>
          <w:spacing w:val="1"/>
          <w:sz w:val="24"/>
          <w:szCs w:val="24"/>
        </w:rPr>
        <w:t xml:space="preserve"> </w:t>
      </w:r>
      <w:r w:rsidRPr="0058423F">
        <w:rPr>
          <w:sz w:val="24"/>
          <w:szCs w:val="24"/>
        </w:rPr>
        <w:t>индивидуальной</w:t>
      </w:r>
      <w:r w:rsidRPr="0058423F">
        <w:rPr>
          <w:spacing w:val="-1"/>
          <w:sz w:val="24"/>
          <w:szCs w:val="24"/>
        </w:rPr>
        <w:t xml:space="preserve"> </w:t>
      </w:r>
      <w:r w:rsidRPr="0058423F">
        <w:rPr>
          <w:sz w:val="24"/>
          <w:szCs w:val="24"/>
        </w:rPr>
        <w:t>мобильности;</w:t>
      </w:r>
    </w:p>
    <w:p w:rsidR="00173B47" w:rsidRPr="0058423F" w:rsidRDefault="00F47226" w:rsidP="000C6ED8">
      <w:pPr>
        <w:pStyle w:val="a3"/>
        <w:ind w:left="567" w:right="464" w:firstLine="567"/>
        <w:rPr>
          <w:sz w:val="24"/>
          <w:szCs w:val="24"/>
        </w:rPr>
      </w:pPr>
      <w:r w:rsidRPr="0058423F">
        <w:rPr>
          <w:sz w:val="24"/>
          <w:szCs w:val="24"/>
        </w:rPr>
        <w:t>осуществлять</w:t>
      </w:r>
      <w:r w:rsidRPr="0058423F">
        <w:rPr>
          <w:spacing w:val="1"/>
          <w:sz w:val="24"/>
          <w:szCs w:val="24"/>
        </w:rPr>
        <w:t xml:space="preserve"> </w:t>
      </w:r>
      <w:r w:rsidRPr="0058423F">
        <w:rPr>
          <w:sz w:val="24"/>
          <w:szCs w:val="24"/>
        </w:rPr>
        <w:t>безопасный</w:t>
      </w:r>
      <w:r w:rsidRPr="0058423F">
        <w:rPr>
          <w:spacing w:val="1"/>
          <w:sz w:val="24"/>
          <w:szCs w:val="24"/>
        </w:rPr>
        <w:t xml:space="preserve"> </w:t>
      </w:r>
      <w:r w:rsidRPr="0058423F">
        <w:rPr>
          <w:sz w:val="24"/>
          <w:szCs w:val="24"/>
        </w:rPr>
        <w:t>поиск</w:t>
      </w:r>
      <w:r w:rsidRPr="0058423F">
        <w:rPr>
          <w:spacing w:val="1"/>
          <w:sz w:val="24"/>
          <w:szCs w:val="24"/>
        </w:rPr>
        <w:t xml:space="preserve"> </w:t>
      </w:r>
      <w:r w:rsidRPr="0058423F">
        <w:rPr>
          <w:sz w:val="24"/>
          <w:szCs w:val="24"/>
        </w:rPr>
        <w:t>образовательных</w:t>
      </w:r>
      <w:r w:rsidRPr="0058423F">
        <w:rPr>
          <w:spacing w:val="1"/>
          <w:sz w:val="24"/>
          <w:szCs w:val="24"/>
        </w:rPr>
        <w:t xml:space="preserve"> </w:t>
      </w:r>
      <w:r w:rsidRPr="0058423F">
        <w:rPr>
          <w:sz w:val="24"/>
          <w:szCs w:val="24"/>
        </w:rPr>
        <w:t>ресурсов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верифицированной</w:t>
      </w:r>
      <w:r w:rsidRPr="0058423F">
        <w:rPr>
          <w:spacing w:val="-4"/>
          <w:sz w:val="24"/>
          <w:szCs w:val="24"/>
        </w:rPr>
        <w:t xml:space="preserve"> </w:t>
      </w:r>
      <w:r w:rsidRPr="0058423F">
        <w:rPr>
          <w:sz w:val="24"/>
          <w:szCs w:val="24"/>
        </w:rPr>
        <w:t>информации в</w:t>
      </w:r>
      <w:r w:rsidRPr="0058423F">
        <w:rPr>
          <w:spacing w:val="2"/>
          <w:sz w:val="24"/>
          <w:szCs w:val="24"/>
        </w:rPr>
        <w:t xml:space="preserve"> </w:t>
      </w:r>
      <w:r w:rsidRPr="0058423F">
        <w:rPr>
          <w:sz w:val="24"/>
          <w:szCs w:val="24"/>
        </w:rPr>
        <w:t>Интернете;</w:t>
      </w:r>
    </w:p>
    <w:p w:rsidR="00173B47" w:rsidRPr="0058423F" w:rsidRDefault="00F47226" w:rsidP="000C6ED8">
      <w:pPr>
        <w:pStyle w:val="a3"/>
        <w:spacing w:before="77"/>
        <w:ind w:left="567" w:right="465" w:firstLine="567"/>
        <w:rPr>
          <w:sz w:val="24"/>
          <w:szCs w:val="24"/>
        </w:rPr>
      </w:pPr>
      <w:r w:rsidRPr="0058423F">
        <w:rPr>
          <w:sz w:val="24"/>
          <w:szCs w:val="24"/>
        </w:rPr>
        <w:t>соблюдать</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безопасного</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использования</w:t>
      </w:r>
      <w:r w:rsidRPr="0058423F">
        <w:rPr>
          <w:spacing w:val="1"/>
          <w:sz w:val="24"/>
          <w:szCs w:val="24"/>
        </w:rPr>
        <w:t xml:space="preserve"> </w:t>
      </w:r>
      <w:r w:rsidRPr="0058423F">
        <w:rPr>
          <w:sz w:val="24"/>
          <w:szCs w:val="24"/>
        </w:rPr>
        <w:t>электронных</w:t>
      </w:r>
      <w:r w:rsidRPr="0058423F">
        <w:rPr>
          <w:spacing w:val="1"/>
          <w:sz w:val="24"/>
          <w:szCs w:val="24"/>
        </w:rPr>
        <w:t xml:space="preserve"> </w:t>
      </w:r>
      <w:r w:rsidRPr="0058423F">
        <w:rPr>
          <w:sz w:val="24"/>
          <w:szCs w:val="24"/>
        </w:rPr>
        <w:t>образовательных</w:t>
      </w:r>
      <w:r w:rsidRPr="0058423F">
        <w:rPr>
          <w:spacing w:val="-4"/>
          <w:sz w:val="24"/>
          <w:szCs w:val="24"/>
        </w:rPr>
        <w:t xml:space="preserve"> </w:t>
      </w:r>
      <w:r w:rsidRPr="0058423F">
        <w:rPr>
          <w:sz w:val="24"/>
          <w:szCs w:val="24"/>
        </w:rPr>
        <w:t>и</w:t>
      </w:r>
      <w:r w:rsidRPr="0058423F">
        <w:rPr>
          <w:spacing w:val="-3"/>
          <w:sz w:val="24"/>
          <w:szCs w:val="24"/>
        </w:rPr>
        <w:t xml:space="preserve"> </w:t>
      </w:r>
      <w:r w:rsidRPr="0058423F">
        <w:rPr>
          <w:sz w:val="24"/>
          <w:szCs w:val="24"/>
        </w:rPr>
        <w:t>информационных</w:t>
      </w:r>
      <w:r w:rsidRPr="0058423F">
        <w:rPr>
          <w:spacing w:val="-3"/>
          <w:sz w:val="24"/>
          <w:szCs w:val="24"/>
        </w:rPr>
        <w:t xml:space="preserve"> </w:t>
      </w:r>
      <w:r w:rsidRPr="0058423F">
        <w:rPr>
          <w:sz w:val="24"/>
          <w:szCs w:val="24"/>
        </w:rPr>
        <w:t>ресурсов.</w:t>
      </w:r>
    </w:p>
    <w:p w:rsidR="00173B47" w:rsidRPr="000C6ED8" w:rsidRDefault="00C57FF2" w:rsidP="000C6ED8">
      <w:pPr>
        <w:pStyle w:val="a4"/>
        <w:tabs>
          <w:tab w:val="left" w:pos="1962"/>
        </w:tabs>
        <w:ind w:left="567" w:right="470" w:firstLine="567"/>
        <w:rPr>
          <w:b/>
          <w:sz w:val="24"/>
          <w:szCs w:val="24"/>
        </w:rPr>
      </w:pPr>
      <w:r>
        <w:rPr>
          <w:b/>
          <w:sz w:val="24"/>
          <w:szCs w:val="24"/>
        </w:rPr>
        <w:t>3.8</w:t>
      </w:r>
      <w:r w:rsidR="00A53279">
        <w:rPr>
          <w:b/>
          <w:sz w:val="24"/>
          <w:szCs w:val="24"/>
        </w:rPr>
        <w:t>.</w:t>
      </w:r>
      <w:r w:rsidR="00F47226" w:rsidRPr="000C6ED8">
        <w:rPr>
          <w:b/>
          <w:sz w:val="24"/>
          <w:szCs w:val="24"/>
        </w:rPr>
        <w:t>Рабочая</w:t>
      </w:r>
      <w:r w:rsidR="00F47226" w:rsidRPr="000C6ED8">
        <w:rPr>
          <w:b/>
          <w:spacing w:val="-15"/>
          <w:sz w:val="24"/>
          <w:szCs w:val="24"/>
        </w:rPr>
        <w:t xml:space="preserve"> </w:t>
      </w:r>
      <w:r w:rsidR="00F47226" w:rsidRPr="000C6ED8">
        <w:rPr>
          <w:b/>
          <w:sz w:val="24"/>
          <w:szCs w:val="24"/>
        </w:rPr>
        <w:t>программа</w:t>
      </w:r>
      <w:r w:rsidR="00F47226" w:rsidRPr="000C6ED8">
        <w:rPr>
          <w:b/>
          <w:spacing w:val="-13"/>
          <w:sz w:val="24"/>
          <w:szCs w:val="24"/>
        </w:rPr>
        <w:t xml:space="preserve"> </w:t>
      </w:r>
      <w:r w:rsidR="00F47226" w:rsidRPr="000C6ED8">
        <w:rPr>
          <w:b/>
          <w:sz w:val="24"/>
          <w:szCs w:val="24"/>
        </w:rPr>
        <w:t>по</w:t>
      </w:r>
      <w:r w:rsidR="00F47226" w:rsidRPr="000C6ED8">
        <w:rPr>
          <w:b/>
          <w:spacing w:val="-13"/>
          <w:sz w:val="24"/>
          <w:szCs w:val="24"/>
        </w:rPr>
        <w:t xml:space="preserve"> </w:t>
      </w:r>
      <w:r w:rsidR="00F47226" w:rsidRPr="000C6ED8">
        <w:rPr>
          <w:b/>
          <w:sz w:val="24"/>
          <w:szCs w:val="24"/>
        </w:rPr>
        <w:t>учебному</w:t>
      </w:r>
      <w:r w:rsidR="00F47226" w:rsidRPr="000C6ED8">
        <w:rPr>
          <w:b/>
          <w:spacing w:val="-16"/>
          <w:sz w:val="24"/>
          <w:szCs w:val="24"/>
        </w:rPr>
        <w:t xml:space="preserve"> </w:t>
      </w:r>
      <w:r w:rsidR="00F47226" w:rsidRPr="000C6ED8">
        <w:rPr>
          <w:b/>
          <w:sz w:val="24"/>
          <w:szCs w:val="24"/>
        </w:rPr>
        <w:t>предмету</w:t>
      </w:r>
      <w:r w:rsidR="00F47226" w:rsidRPr="000C6ED8">
        <w:rPr>
          <w:b/>
          <w:spacing w:val="-17"/>
          <w:sz w:val="24"/>
          <w:szCs w:val="24"/>
        </w:rPr>
        <w:t xml:space="preserve"> </w:t>
      </w:r>
      <w:r w:rsidR="00F47226" w:rsidRPr="000C6ED8">
        <w:rPr>
          <w:b/>
          <w:sz w:val="24"/>
          <w:szCs w:val="24"/>
        </w:rPr>
        <w:t>«Основы</w:t>
      </w:r>
      <w:r w:rsidR="00F47226" w:rsidRPr="000C6ED8">
        <w:rPr>
          <w:b/>
          <w:spacing w:val="-12"/>
          <w:sz w:val="24"/>
          <w:szCs w:val="24"/>
        </w:rPr>
        <w:t xml:space="preserve"> </w:t>
      </w:r>
      <w:r w:rsidR="00F47226" w:rsidRPr="000C6ED8">
        <w:rPr>
          <w:b/>
          <w:sz w:val="24"/>
          <w:szCs w:val="24"/>
        </w:rPr>
        <w:t>религиозных</w:t>
      </w:r>
      <w:r w:rsidR="00F47226" w:rsidRPr="000C6ED8">
        <w:rPr>
          <w:b/>
          <w:spacing w:val="-13"/>
          <w:sz w:val="24"/>
          <w:szCs w:val="24"/>
        </w:rPr>
        <w:t xml:space="preserve"> </w:t>
      </w:r>
      <w:r w:rsidR="00F47226" w:rsidRPr="000C6ED8">
        <w:rPr>
          <w:b/>
          <w:sz w:val="24"/>
          <w:szCs w:val="24"/>
        </w:rPr>
        <w:t>культур</w:t>
      </w:r>
      <w:r w:rsidR="00F47226" w:rsidRPr="000C6ED8">
        <w:rPr>
          <w:b/>
          <w:spacing w:val="-13"/>
          <w:sz w:val="24"/>
          <w:szCs w:val="24"/>
        </w:rPr>
        <w:t xml:space="preserve"> </w:t>
      </w:r>
      <w:r w:rsidR="00F47226" w:rsidRPr="000C6ED8">
        <w:rPr>
          <w:b/>
          <w:sz w:val="24"/>
          <w:szCs w:val="24"/>
        </w:rPr>
        <w:t>и</w:t>
      </w:r>
      <w:r w:rsidR="00F47226" w:rsidRPr="000C6ED8">
        <w:rPr>
          <w:b/>
          <w:spacing w:val="-67"/>
          <w:sz w:val="24"/>
          <w:szCs w:val="24"/>
        </w:rPr>
        <w:t xml:space="preserve"> </w:t>
      </w:r>
      <w:r w:rsidR="00F47226" w:rsidRPr="000C6ED8">
        <w:rPr>
          <w:b/>
          <w:sz w:val="24"/>
          <w:szCs w:val="24"/>
        </w:rPr>
        <w:t>светской</w:t>
      </w:r>
      <w:r w:rsidR="00F47226" w:rsidRPr="000C6ED8">
        <w:rPr>
          <w:b/>
          <w:spacing w:val="-1"/>
          <w:sz w:val="24"/>
          <w:szCs w:val="24"/>
        </w:rPr>
        <w:t xml:space="preserve"> </w:t>
      </w:r>
      <w:r w:rsidR="00F47226" w:rsidRPr="000C6ED8">
        <w:rPr>
          <w:b/>
          <w:sz w:val="24"/>
          <w:szCs w:val="24"/>
        </w:rPr>
        <w:t>этики».</w:t>
      </w:r>
    </w:p>
    <w:p w:rsidR="00173B47" w:rsidRPr="0058423F" w:rsidRDefault="00F47226" w:rsidP="000C6ED8">
      <w:pPr>
        <w:pStyle w:val="a4"/>
        <w:tabs>
          <w:tab w:val="left" w:pos="2164"/>
        </w:tabs>
        <w:ind w:left="567" w:right="460" w:firstLine="567"/>
        <w:rPr>
          <w:sz w:val="24"/>
          <w:szCs w:val="24"/>
        </w:rPr>
      </w:pPr>
      <w:r w:rsidRPr="0058423F">
        <w:rPr>
          <w:sz w:val="24"/>
          <w:szCs w:val="24"/>
        </w:rPr>
        <w:t>Рабочая</w:t>
      </w:r>
      <w:r w:rsidRPr="0058423F">
        <w:rPr>
          <w:spacing w:val="-14"/>
          <w:sz w:val="24"/>
          <w:szCs w:val="24"/>
        </w:rPr>
        <w:t xml:space="preserve"> </w:t>
      </w:r>
      <w:r w:rsidRPr="0058423F">
        <w:rPr>
          <w:sz w:val="24"/>
          <w:szCs w:val="24"/>
        </w:rPr>
        <w:t>программа</w:t>
      </w:r>
      <w:r w:rsidRPr="0058423F">
        <w:rPr>
          <w:spacing w:val="-11"/>
          <w:sz w:val="24"/>
          <w:szCs w:val="24"/>
        </w:rPr>
        <w:t xml:space="preserve"> </w:t>
      </w:r>
      <w:r w:rsidRPr="0058423F">
        <w:rPr>
          <w:sz w:val="24"/>
          <w:szCs w:val="24"/>
        </w:rPr>
        <w:t>по</w:t>
      </w:r>
      <w:r w:rsidRPr="0058423F">
        <w:rPr>
          <w:spacing w:val="-10"/>
          <w:sz w:val="24"/>
          <w:szCs w:val="24"/>
        </w:rPr>
        <w:t xml:space="preserve"> </w:t>
      </w:r>
      <w:r w:rsidRPr="0058423F">
        <w:rPr>
          <w:sz w:val="24"/>
          <w:szCs w:val="24"/>
        </w:rPr>
        <w:t>учебному</w:t>
      </w:r>
      <w:r w:rsidRPr="0058423F">
        <w:rPr>
          <w:spacing w:val="-15"/>
          <w:sz w:val="24"/>
          <w:szCs w:val="24"/>
        </w:rPr>
        <w:t xml:space="preserve"> </w:t>
      </w:r>
      <w:r w:rsidRPr="0058423F">
        <w:rPr>
          <w:sz w:val="24"/>
          <w:szCs w:val="24"/>
        </w:rPr>
        <w:t>предмету</w:t>
      </w:r>
      <w:r w:rsidRPr="0058423F">
        <w:rPr>
          <w:spacing w:val="-15"/>
          <w:sz w:val="24"/>
          <w:szCs w:val="24"/>
        </w:rPr>
        <w:t xml:space="preserve"> </w:t>
      </w:r>
      <w:r w:rsidRPr="0058423F">
        <w:rPr>
          <w:sz w:val="24"/>
          <w:szCs w:val="24"/>
        </w:rPr>
        <w:t>«Основы</w:t>
      </w:r>
      <w:r w:rsidRPr="0058423F">
        <w:rPr>
          <w:spacing w:val="-13"/>
          <w:sz w:val="24"/>
          <w:szCs w:val="24"/>
        </w:rPr>
        <w:t xml:space="preserve"> </w:t>
      </w:r>
      <w:r w:rsidRPr="0058423F">
        <w:rPr>
          <w:sz w:val="24"/>
          <w:szCs w:val="24"/>
        </w:rPr>
        <w:t>религиозных</w:t>
      </w:r>
      <w:r w:rsidRPr="0058423F">
        <w:rPr>
          <w:spacing w:val="-11"/>
          <w:sz w:val="24"/>
          <w:szCs w:val="24"/>
        </w:rPr>
        <w:t xml:space="preserve"> </w:t>
      </w:r>
      <w:r w:rsidRPr="0058423F">
        <w:rPr>
          <w:sz w:val="24"/>
          <w:szCs w:val="24"/>
        </w:rPr>
        <w:t>культур</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светской</w:t>
      </w:r>
      <w:r w:rsidRPr="0058423F">
        <w:rPr>
          <w:spacing w:val="1"/>
          <w:sz w:val="24"/>
          <w:szCs w:val="24"/>
        </w:rPr>
        <w:t xml:space="preserve"> </w:t>
      </w:r>
      <w:r w:rsidRPr="0058423F">
        <w:rPr>
          <w:sz w:val="24"/>
          <w:szCs w:val="24"/>
        </w:rPr>
        <w:t>этики»</w:t>
      </w:r>
      <w:r w:rsidRPr="0058423F">
        <w:rPr>
          <w:spacing w:val="1"/>
          <w:sz w:val="24"/>
          <w:szCs w:val="24"/>
        </w:rPr>
        <w:t xml:space="preserve"> </w:t>
      </w:r>
      <w:r w:rsidRPr="0058423F">
        <w:rPr>
          <w:sz w:val="24"/>
          <w:szCs w:val="24"/>
        </w:rPr>
        <w:t>(предметная</w:t>
      </w:r>
      <w:r w:rsidRPr="0058423F">
        <w:rPr>
          <w:spacing w:val="1"/>
          <w:sz w:val="24"/>
          <w:szCs w:val="24"/>
        </w:rPr>
        <w:t xml:space="preserve"> </w:t>
      </w:r>
      <w:r w:rsidRPr="0058423F">
        <w:rPr>
          <w:sz w:val="24"/>
          <w:szCs w:val="24"/>
        </w:rPr>
        <w:t>область</w:t>
      </w:r>
      <w:r w:rsidRPr="0058423F">
        <w:rPr>
          <w:spacing w:val="1"/>
          <w:sz w:val="24"/>
          <w:szCs w:val="24"/>
        </w:rPr>
        <w:t xml:space="preserve"> </w:t>
      </w:r>
      <w:r w:rsidRPr="0058423F">
        <w:rPr>
          <w:sz w:val="24"/>
          <w:szCs w:val="24"/>
        </w:rPr>
        <w:t>«Основы</w:t>
      </w:r>
      <w:r w:rsidRPr="0058423F">
        <w:rPr>
          <w:spacing w:val="1"/>
          <w:sz w:val="24"/>
          <w:szCs w:val="24"/>
        </w:rPr>
        <w:t xml:space="preserve"> </w:t>
      </w:r>
      <w:r w:rsidRPr="0058423F">
        <w:rPr>
          <w:sz w:val="24"/>
          <w:szCs w:val="24"/>
        </w:rPr>
        <w:t>религиозных</w:t>
      </w:r>
      <w:r w:rsidRPr="0058423F">
        <w:rPr>
          <w:spacing w:val="1"/>
          <w:sz w:val="24"/>
          <w:szCs w:val="24"/>
        </w:rPr>
        <w:t xml:space="preserve"> </w:t>
      </w:r>
      <w:r w:rsidRPr="0058423F">
        <w:rPr>
          <w:sz w:val="24"/>
          <w:szCs w:val="24"/>
        </w:rPr>
        <w:t>культур</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светской</w:t>
      </w:r>
      <w:r w:rsidRPr="0058423F">
        <w:rPr>
          <w:spacing w:val="1"/>
          <w:sz w:val="24"/>
          <w:szCs w:val="24"/>
        </w:rPr>
        <w:t xml:space="preserve"> </w:t>
      </w:r>
      <w:r w:rsidRPr="0058423F">
        <w:rPr>
          <w:sz w:val="24"/>
          <w:szCs w:val="24"/>
        </w:rPr>
        <w:t>этики»)</w:t>
      </w:r>
      <w:r w:rsidRPr="0058423F">
        <w:rPr>
          <w:spacing w:val="1"/>
          <w:sz w:val="24"/>
          <w:szCs w:val="24"/>
        </w:rPr>
        <w:t xml:space="preserve"> </w:t>
      </w:r>
      <w:r w:rsidRPr="0058423F">
        <w:rPr>
          <w:sz w:val="24"/>
          <w:szCs w:val="24"/>
        </w:rPr>
        <w:t>(далее</w:t>
      </w:r>
      <w:r w:rsidRPr="0058423F">
        <w:rPr>
          <w:spacing w:val="1"/>
          <w:sz w:val="24"/>
          <w:szCs w:val="24"/>
        </w:rPr>
        <w:t xml:space="preserve"> </w:t>
      </w:r>
      <w:r w:rsidRPr="0058423F">
        <w:rPr>
          <w:sz w:val="24"/>
          <w:szCs w:val="24"/>
        </w:rPr>
        <w:t>соответственно</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ОРКСЭ,</w:t>
      </w:r>
      <w:r w:rsidRPr="0058423F">
        <w:rPr>
          <w:spacing w:val="1"/>
          <w:sz w:val="24"/>
          <w:szCs w:val="24"/>
        </w:rPr>
        <w:t xml:space="preserve"> </w:t>
      </w:r>
      <w:r w:rsidRPr="0058423F">
        <w:rPr>
          <w:sz w:val="24"/>
          <w:szCs w:val="24"/>
        </w:rPr>
        <w:t>ОРКСЭ)</w:t>
      </w:r>
      <w:r w:rsidRPr="0058423F">
        <w:rPr>
          <w:spacing w:val="-67"/>
          <w:sz w:val="24"/>
          <w:szCs w:val="24"/>
        </w:rPr>
        <w:t xml:space="preserve"> </w:t>
      </w:r>
      <w:r w:rsidRPr="0058423F">
        <w:rPr>
          <w:sz w:val="24"/>
          <w:szCs w:val="24"/>
        </w:rPr>
        <w:t>включает</w:t>
      </w:r>
      <w:r w:rsidRPr="0058423F">
        <w:rPr>
          <w:spacing w:val="1"/>
          <w:sz w:val="24"/>
          <w:szCs w:val="24"/>
        </w:rPr>
        <w:t xml:space="preserve"> </w:t>
      </w:r>
      <w:r w:rsidRPr="0058423F">
        <w:rPr>
          <w:sz w:val="24"/>
          <w:szCs w:val="24"/>
        </w:rPr>
        <w:t>пояснительную</w:t>
      </w:r>
      <w:r w:rsidRPr="0058423F">
        <w:rPr>
          <w:spacing w:val="1"/>
          <w:sz w:val="24"/>
          <w:szCs w:val="24"/>
        </w:rPr>
        <w:t xml:space="preserve"> </w:t>
      </w:r>
      <w:r w:rsidRPr="0058423F">
        <w:rPr>
          <w:sz w:val="24"/>
          <w:szCs w:val="24"/>
        </w:rPr>
        <w:t>записку,</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планируемые</w:t>
      </w:r>
      <w:r w:rsidRPr="0058423F">
        <w:rPr>
          <w:spacing w:val="1"/>
          <w:sz w:val="24"/>
          <w:szCs w:val="24"/>
        </w:rPr>
        <w:t xml:space="preserve"> </w:t>
      </w:r>
      <w:r w:rsidRPr="0058423F">
        <w:rPr>
          <w:sz w:val="24"/>
          <w:szCs w:val="24"/>
        </w:rPr>
        <w:t>результаты освоения программы по основам религиозных культур и светской</w:t>
      </w:r>
      <w:r w:rsidRPr="0058423F">
        <w:rPr>
          <w:spacing w:val="1"/>
          <w:sz w:val="24"/>
          <w:szCs w:val="24"/>
        </w:rPr>
        <w:t xml:space="preserve"> </w:t>
      </w:r>
      <w:r w:rsidRPr="0058423F">
        <w:rPr>
          <w:sz w:val="24"/>
          <w:szCs w:val="24"/>
        </w:rPr>
        <w:t>этики.</w:t>
      </w:r>
    </w:p>
    <w:p w:rsidR="00173B47" w:rsidRPr="0058423F" w:rsidRDefault="00F47226" w:rsidP="000C6ED8">
      <w:pPr>
        <w:pStyle w:val="a4"/>
        <w:tabs>
          <w:tab w:val="left" w:pos="2171"/>
        </w:tabs>
        <w:ind w:left="567" w:right="460" w:firstLine="567"/>
        <w:rPr>
          <w:sz w:val="24"/>
          <w:szCs w:val="24"/>
        </w:rPr>
      </w:pPr>
      <w:r w:rsidRPr="0058423F">
        <w:rPr>
          <w:sz w:val="24"/>
          <w:szCs w:val="24"/>
        </w:rPr>
        <w:t>Пояснительная записка отражает общие цели и задачи изучения ОРКСЭ,</w:t>
      </w:r>
      <w:r w:rsidRPr="0058423F">
        <w:rPr>
          <w:spacing w:val="-67"/>
          <w:sz w:val="24"/>
          <w:szCs w:val="24"/>
        </w:rPr>
        <w:t xml:space="preserve"> </w:t>
      </w:r>
      <w:r w:rsidRPr="0058423F">
        <w:rPr>
          <w:sz w:val="24"/>
          <w:szCs w:val="24"/>
        </w:rPr>
        <w:t>место в структуре учебного плана, а также подходы к отбору содержания и</w:t>
      </w:r>
      <w:r w:rsidRPr="0058423F">
        <w:rPr>
          <w:spacing w:val="1"/>
          <w:sz w:val="24"/>
          <w:szCs w:val="24"/>
        </w:rPr>
        <w:t xml:space="preserve"> </w:t>
      </w:r>
      <w:r w:rsidRPr="0058423F">
        <w:rPr>
          <w:sz w:val="24"/>
          <w:szCs w:val="24"/>
        </w:rPr>
        <w:t>планируемым</w:t>
      </w:r>
      <w:r w:rsidRPr="0058423F">
        <w:rPr>
          <w:spacing w:val="-4"/>
          <w:sz w:val="24"/>
          <w:szCs w:val="24"/>
        </w:rPr>
        <w:t xml:space="preserve"> </w:t>
      </w:r>
      <w:r w:rsidRPr="0058423F">
        <w:rPr>
          <w:sz w:val="24"/>
          <w:szCs w:val="24"/>
        </w:rPr>
        <w:t>результатам.</w:t>
      </w:r>
    </w:p>
    <w:p w:rsidR="00173B47" w:rsidRPr="0058423F" w:rsidRDefault="00F47226" w:rsidP="000C6ED8">
      <w:pPr>
        <w:pStyle w:val="a4"/>
        <w:tabs>
          <w:tab w:val="left" w:pos="2171"/>
        </w:tabs>
        <w:spacing w:before="1"/>
        <w:ind w:left="567" w:right="461"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раскрывает</w:t>
      </w:r>
      <w:r w:rsidRPr="0058423F">
        <w:rPr>
          <w:spacing w:val="1"/>
          <w:sz w:val="24"/>
          <w:szCs w:val="24"/>
        </w:rPr>
        <w:t xml:space="preserve"> </w:t>
      </w:r>
      <w:r w:rsidRPr="0058423F">
        <w:rPr>
          <w:sz w:val="24"/>
          <w:szCs w:val="24"/>
        </w:rPr>
        <w:t>содержательные</w:t>
      </w:r>
      <w:r w:rsidRPr="0058423F">
        <w:rPr>
          <w:spacing w:val="1"/>
          <w:sz w:val="24"/>
          <w:szCs w:val="24"/>
        </w:rPr>
        <w:t xml:space="preserve"> </w:t>
      </w:r>
      <w:r w:rsidRPr="0058423F">
        <w:rPr>
          <w:sz w:val="24"/>
          <w:szCs w:val="24"/>
        </w:rPr>
        <w:t>линии,</w:t>
      </w:r>
      <w:r w:rsidRPr="0058423F">
        <w:rPr>
          <w:spacing w:val="1"/>
          <w:sz w:val="24"/>
          <w:szCs w:val="24"/>
        </w:rPr>
        <w:t xml:space="preserve"> </w:t>
      </w:r>
      <w:r w:rsidRPr="0058423F">
        <w:rPr>
          <w:sz w:val="24"/>
          <w:szCs w:val="24"/>
        </w:rPr>
        <w:t>которые</w:t>
      </w:r>
      <w:r w:rsidRPr="0058423F">
        <w:rPr>
          <w:spacing w:val="-67"/>
          <w:sz w:val="24"/>
          <w:szCs w:val="24"/>
        </w:rPr>
        <w:t xml:space="preserve"> </w:t>
      </w:r>
      <w:r w:rsidRPr="0058423F">
        <w:rPr>
          <w:sz w:val="24"/>
          <w:szCs w:val="24"/>
        </w:rPr>
        <w:t>предлагаются для обязательного изучения в 4 классе на уровне начального</w:t>
      </w:r>
      <w:r w:rsidRPr="0058423F">
        <w:rPr>
          <w:spacing w:val="1"/>
          <w:sz w:val="24"/>
          <w:szCs w:val="24"/>
        </w:rPr>
        <w:t xml:space="preserve"> </w:t>
      </w:r>
      <w:r w:rsidRPr="0058423F">
        <w:rPr>
          <w:sz w:val="24"/>
          <w:szCs w:val="24"/>
        </w:rPr>
        <w:t>общего</w:t>
      </w:r>
      <w:r w:rsidRPr="0058423F">
        <w:rPr>
          <w:spacing w:val="-3"/>
          <w:sz w:val="24"/>
          <w:szCs w:val="24"/>
        </w:rPr>
        <w:t xml:space="preserve"> </w:t>
      </w:r>
      <w:r w:rsidRPr="0058423F">
        <w:rPr>
          <w:sz w:val="24"/>
          <w:szCs w:val="24"/>
        </w:rPr>
        <w:t>образования.</w:t>
      </w:r>
    </w:p>
    <w:p w:rsidR="00173B47" w:rsidRPr="0058423F" w:rsidRDefault="00F47226" w:rsidP="000C6ED8">
      <w:pPr>
        <w:pStyle w:val="a4"/>
        <w:tabs>
          <w:tab w:val="left" w:pos="2171"/>
        </w:tabs>
        <w:ind w:left="567" w:right="462" w:firstLine="567"/>
        <w:rPr>
          <w:sz w:val="24"/>
          <w:szCs w:val="24"/>
        </w:rPr>
      </w:pP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ОРКСЭ</w:t>
      </w:r>
      <w:r w:rsidRPr="0058423F">
        <w:rPr>
          <w:spacing w:val="1"/>
          <w:sz w:val="24"/>
          <w:szCs w:val="24"/>
        </w:rPr>
        <w:t xml:space="preserve"> </w:t>
      </w:r>
      <w:r w:rsidRPr="0058423F">
        <w:rPr>
          <w:sz w:val="24"/>
          <w:szCs w:val="24"/>
        </w:rPr>
        <w:t>включают</w:t>
      </w:r>
      <w:r w:rsidRPr="0058423F">
        <w:rPr>
          <w:spacing w:val="1"/>
          <w:sz w:val="24"/>
          <w:szCs w:val="24"/>
        </w:rPr>
        <w:t xml:space="preserve"> </w:t>
      </w:r>
      <w:r w:rsidRPr="0058423F">
        <w:rPr>
          <w:sz w:val="24"/>
          <w:szCs w:val="24"/>
        </w:rPr>
        <w:t>личностные,</w:t>
      </w:r>
      <w:r w:rsidRPr="0058423F">
        <w:rPr>
          <w:spacing w:val="1"/>
          <w:sz w:val="24"/>
          <w:szCs w:val="24"/>
        </w:rPr>
        <w:t xml:space="preserve"> </w:t>
      </w:r>
      <w:r w:rsidRPr="0058423F">
        <w:rPr>
          <w:sz w:val="24"/>
          <w:szCs w:val="24"/>
        </w:rPr>
        <w:t>метапредметные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предметные</w:t>
      </w:r>
      <w:r w:rsidRPr="0058423F">
        <w:rPr>
          <w:spacing w:val="1"/>
          <w:sz w:val="24"/>
          <w:szCs w:val="24"/>
        </w:rPr>
        <w:t xml:space="preserve"> </w:t>
      </w:r>
      <w:r w:rsidRPr="0058423F">
        <w:rPr>
          <w:sz w:val="24"/>
          <w:szCs w:val="24"/>
        </w:rPr>
        <w:t>достижения</w:t>
      </w:r>
      <w:r w:rsidRPr="0058423F">
        <w:rPr>
          <w:spacing w:val="-67"/>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весь</w:t>
      </w:r>
      <w:r w:rsidRPr="0058423F">
        <w:rPr>
          <w:spacing w:val="1"/>
          <w:sz w:val="24"/>
          <w:szCs w:val="24"/>
        </w:rPr>
        <w:t xml:space="preserve"> </w:t>
      </w:r>
      <w:r w:rsidRPr="0058423F">
        <w:rPr>
          <w:sz w:val="24"/>
          <w:szCs w:val="24"/>
        </w:rPr>
        <w:t>период</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p>
    <w:p w:rsidR="00173B47" w:rsidRPr="0059331A" w:rsidRDefault="00F47226" w:rsidP="000C6ED8">
      <w:pPr>
        <w:pStyle w:val="a4"/>
        <w:tabs>
          <w:tab w:val="left" w:pos="2171"/>
        </w:tabs>
        <w:spacing w:line="322" w:lineRule="exact"/>
        <w:ind w:left="567" w:firstLine="567"/>
        <w:rPr>
          <w:b/>
          <w:sz w:val="24"/>
          <w:szCs w:val="24"/>
        </w:rPr>
      </w:pPr>
      <w:r w:rsidRPr="0059331A">
        <w:rPr>
          <w:b/>
          <w:sz w:val="24"/>
          <w:szCs w:val="24"/>
        </w:rPr>
        <w:t>Пояснительная</w:t>
      </w:r>
      <w:r w:rsidRPr="0059331A">
        <w:rPr>
          <w:b/>
          <w:spacing w:val="-5"/>
          <w:sz w:val="24"/>
          <w:szCs w:val="24"/>
        </w:rPr>
        <w:t xml:space="preserve"> </w:t>
      </w:r>
      <w:r w:rsidRPr="0059331A">
        <w:rPr>
          <w:b/>
          <w:sz w:val="24"/>
          <w:szCs w:val="24"/>
        </w:rPr>
        <w:t>записка.</w:t>
      </w:r>
    </w:p>
    <w:p w:rsidR="00173B47" w:rsidRPr="0058423F" w:rsidRDefault="00F47226" w:rsidP="000C6ED8">
      <w:pPr>
        <w:pStyle w:val="a4"/>
        <w:tabs>
          <w:tab w:val="left" w:pos="2382"/>
        </w:tabs>
        <w:ind w:left="567" w:right="458" w:firstLine="567"/>
        <w:rPr>
          <w:sz w:val="24"/>
          <w:szCs w:val="24"/>
        </w:rPr>
      </w:pP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ОРКСЭ</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составлена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требований</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результатам</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основной</w:t>
      </w:r>
      <w:r w:rsidRPr="0058423F">
        <w:rPr>
          <w:spacing w:val="1"/>
          <w:sz w:val="24"/>
          <w:szCs w:val="24"/>
        </w:rPr>
        <w:t xml:space="preserve"> </w:t>
      </w:r>
      <w:r w:rsidRPr="0058423F">
        <w:rPr>
          <w:sz w:val="24"/>
          <w:szCs w:val="24"/>
        </w:rPr>
        <w:t>образовательной программы начального общего образования ФГОС НОО, а</w:t>
      </w:r>
      <w:r w:rsidRPr="0058423F">
        <w:rPr>
          <w:spacing w:val="1"/>
          <w:sz w:val="24"/>
          <w:szCs w:val="24"/>
        </w:rPr>
        <w:t xml:space="preserve"> </w:t>
      </w:r>
      <w:r w:rsidRPr="0058423F">
        <w:rPr>
          <w:spacing w:val="-1"/>
          <w:sz w:val="24"/>
          <w:szCs w:val="24"/>
        </w:rPr>
        <w:t>также</w:t>
      </w:r>
      <w:r w:rsidRPr="0058423F">
        <w:rPr>
          <w:spacing w:val="-19"/>
          <w:sz w:val="24"/>
          <w:szCs w:val="24"/>
        </w:rPr>
        <w:t xml:space="preserve"> </w:t>
      </w:r>
      <w:r w:rsidRPr="0058423F">
        <w:rPr>
          <w:spacing w:val="-1"/>
          <w:sz w:val="24"/>
          <w:szCs w:val="24"/>
        </w:rPr>
        <w:t>ориентирована</w:t>
      </w:r>
      <w:r w:rsidRPr="0058423F">
        <w:rPr>
          <w:spacing w:val="-18"/>
          <w:sz w:val="24"/>
          <w:szCs w:val="24"/>
        </w:rPr>
        <w:t xml:space="preserve"> </w:t>
      </w:r>
      <w:r w:rsidRPr="0058423F">
        <w:rPr>
          <w:spacing w:val="-1"/>
          <w:sz w:val="24"/>
          <w:szCs w:val="24"/>
        </w:rPr>
        <w:t>на</w:t>
      </w:r>
      <w:r w:rsidRPr="0058423F">
        <w:rPr>
          <w:spacing w:val="-20"/>
          <w:sz w:val="24"/>
          <w:szCs w:val="24"/>
        </w:rPr>
        <w:t xml:space="preserve"> </w:t>
      </w:r>
      <w:r w:rsidRPr="0058423F">
        <w:rPr>
          <w:sz w:val="24"/>
          <w:szCs w:val="24"/>
        </w:rPr>
        <w:t>целевые</w:t>
      </w:r>
      <w:r w:rsidRPr="0058423F">
        <w:rPr>
          <w:spacing w:val="-18"/>
          <w:sz w:val="24"/>
          <w:szCs w:val="24"/>
        </w:rPr>
        <w:t xml:space="preserve"> </w:t>
      </w:r>
      <w:r w:rsidRPr="0058423F">
        <w:rPr>
          <w:sz w:val="24"/>
          <w:szCs w:val="24"/>
        </w:rPr>
        <w:t>приоритеты</w:t>
      </w:r>
      <w:r w:rsidRPr="0058423F">
        <w:rPr>
          <w:spacing w:val="-20"/>
          <w:sz w:val="24"/>
          <w:szCs w:val="24"/>
        </w:rPr>
        <w:t xml:space="preserve"> </w:t>
      </w:r>
      <w:r w:rsidRPr="0058423F">
        <w:rPr>
          <w:sz w:val="24"/>
          <w:szCs w:val="24"/>
        </w:rPr>
        <w:t>духовно-нравственного</w:t>
      </w:r>
      <w:r w:rsidRPr="0058423F">
        <w:rPr>
          <w:spacing w:val="-17"/>
          <w:sz w:val="24"/>
          <w:szCs w:val="24"/>
        </w:rPr>
        <w:t xml:space="preserve"> </w:t>
      </w:r>
      <w:r w:rsidRPr="0058423F">
        <w:rPr>
          <w:sz w:val="24"/>
          <w:szCs w:val="24"/>
        </w:rPr>
        <w:t>развития,</w:t>
      </w:r>
      <w:r w:rsidRPr="0058423F">
        <w:rPr>
          <w:spacing w:val="-68"/>
          <w:sz w:val="24"/>
          <w:szCs w:val="24"/>
        </w:rPr>
        <w:t xml:space="preserve"> </w:t>
      </w:r>
      <w:r w:rsidRPr="0058423F">
        <w:rPr>
          <w:sz w:val="24"/>
          <w:szCs w:val="24"/>
        </w:rPr>
        <w:t>воспитания и социализации обучающихся, сформулированные в федеральной</w:t>
      </w:r>
      <w:r w:rsidRPr="0058423F">
        <w:rPr>
          <w:spacing w:val="1"/>
          <w:sz w:val="24"/>
          <w:szCs w:val="24"/>
        </w:rPr>
        <w:t xml:space="preserve"> </w:t>
      </w:r>
      <w:r w:rsidRPr="0058423F">
        <w:rPr>
          <w:sz w:val="24"/>
          <w:szCs w:val="24"/>
        </w:rPr>
        <w:t>рабочей</w:t>
      </w:r>
      <w:r w:rsidRPr="0058423F">
        <w:rPr>
          <w:spacing w:val="-2"/>
          <w:sz w:val="24"/>
          <w:szCs w:val="24"/>
        </w:rPr>
        <w:t xml:space="preserve"> </w:t>
      </w:r>
      <w:r w:rsidRPr="0058423F">
        <w:rPr>
          <w:sz w:val="24"/>
          <w:szCs w:val="24"/>
        </w:rPr>
        <w:t>программе воспитания.</w:t>
      </w:r>
    </w:p>
    <w:p w:rsidR="00173B47" w:rsidRPr="0058423F" w:rsidRDefault="00F47226" w:rsidP="000C6ED8">
      <w:pPr>
        <w:pStyle w:val="a4"/>
        <w:tabs>
          <w:tab w:val="left" w:pos="2382"/>
        </w:tabs>
        <w:ind w:left="567" w:right="456" w:firstLine="567"/>
        <w:rPr>
          <w:sz w:val="24"/>
          <w:szCs w:val="24"/>
        </w:rPr>
      </w:pP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ОРКСЭ</w:t>
      </w:r>
      <w:r w:rsidRPr="0058423F">
        <w:rPr>
          <w:spacing w:val="1"/>
          <w:sz w:val="24"/>
          <w:szCs w:val="24"/>
        </w:rPr>
        <w:t xml:space="preserve"> </w:t>
      </w:r>
      <w:r w:rsidRPr="0058423F">
        <w:rPr>
          <w:sz w:val="24"/>
          <w:szCs w:val="24"/>
        </w:rPr>
        <w:t>состоит</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модулей.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заявлению</w:t>
      </w:r>
      <w:r w:rsidRPr="0058423F">
        <w:rPr>
          <w:spacing w:val="-67"/>
          <w:sz w:val="24"/>
          <w:szCs w:val="24"/>
        </w:rPr>
        <w:t xml:space="preserve"> </w:t>
      </w:r>
      <w:r w:rsidRPr="0058423F">
        <w:rPr>
          <w:sz w:val="24"/>
          <w:szCs w:val="24"/>
        </w:rPr>
        <w:t>родителей</w:t>
      </w:r>
      <w:r w:rsidRPr="0058423F">
        <w:rPr>
          <w:spacing w:val="1"/>
          <w:sz w:val="24"/>
          <w:szCs w:val="24"/>
        </w:rPr>
        <w:t xml:space="preserve"> </w:t>
      </w:r>
      <w:r w:rsidRPr="0058423F">
        <w:rPr>
          <w:sz w:val="24"/>
          <w:szCs w:val="24"/>
        </w:rPr>
        <w:t>(законных</w:t>
      </w:r>
      <w:r w:rsidRPr="0058423F">
        <w:rPr>
          <w:spacing w:val="1"/>
          <w:sz w:val="24"/>
          <w:szCs w:val="24"/>
        </w:rPr>
        <w:t xml:space="preserve"> </w:t>
      </w:r>
      <w:r w:rsidRPr="0058423F">
        <w:rPr>
          <w:sz w:val="24"/>
          <w:szCs w:val="24"/>
        </w:rPr>
        <w:t>представителей)</w:t>
      </w:r>
      <w:r w:rsidRPr="0058423F">
        <w:rPr>
          <w:spacing w:val="1"/>
          <w:sz w:val="24"/>
          <w:szCs w:val="24"/>
        </w:rPr>
        <w:t xml:space="preserve"> </w:t>
      </w:r>
      <w:r w:rsidRPr="0058423F">
        <w:rPr>
          <w:sz w:val="24"/>
          <w:szCs w:val="24"/>
        </w:rPr>
        <w:t>несовершеннолетних</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выбран</w:t>
      </w:r>
      <w:r w:rsidRPr="0058423F">
        <w:rPr>
          <w:spacing w:val="-1"/>
          <w:sz w:val="24"/>
          <w:szCs w:val="24"/>
        </w:rPr>
        <w:t xml:space="preserve"> </w:t>
      </w:r>
      <w:r w:rsidRPr="0058423F">
        <w:rPr>
          <w:sz w:val="24"/>
          <w:szCs w:val="24"/>
        </w:rPr>
        <w:t>модуль</w:t>
      </w:r>
      <w:r w:rsidRPr="0058423F">
        <w:rPr>
          <w:spacing w:val="-1"/>
          <w:sz w:val="24"/>
          <w:szCs w:val="24"/>
        </w:rPr>
        <w:t xml:space="preserve"> </w:t>
      </w:r>
      <w:r w:rsidRPr="0058423F">
        <w:rPr>
          <w:sz w:val="24"/>
          <w:szCs w:val="24"/>
        </w:rPr>
        <w:t>«Основы православной</w:t>
      </w:r>
      <w:r w:rsidRPr="0058423F">
        <w:rPr>
          <w:spacing w:val="-3"/>
          <w:sz w:val="24"/>
          <w:szCs w:val="24"/>
        </w:rPr>
        <w:t xml:space="preserve"> </w:t>
      </w:r>
      <w:r w:rsidRPr="0058423F">
        <w:rPr>
          <w:sz w:val="24"/>
          <w:szCs w:val="24"/>
        </w:rPr>
        <w:t>культуры».</w:t>
      </w:r>
    </w:p>
    <w:p w:rsidR="00173B47" w:rsidRPr="0058423F" w:rsidRDefault="00F47226" w:rsidP="000C6ED8">
      <w:pPr>
        <w:pStyle w:val="a4"/>
        <w:tabs>
          <w:tab w:val="left" w:pos="2382"/>
        </w:tabs>
        <w:ind w:left="567" w:right="458" w:firstLine="567"/>
        <w:rPr>
          <w:sz w:val="24"/>
          <w:szCs w:val="24"/>
        </w:rPr>
      </w:pPr>
      <w:r w:rsidRPr="0058423F">
        <w:rPr>
          <w:sz w:val="24"/>
          <w:szCs w:val="24"/>
        </w:rPr>
        <w:t>Планируемые</w:t>
      </w:r>
      <w:r w:rsidRPr="0058423F">
        <w:rPr>
          <w:spacing w:val="-11"/>
          <w:sz w:val="24"/>
          <w:szCs w:val="24"/>
        </w:rPr>
        <w:t xml:space="preserve"> </w:t>
      </w:r>
      <w:r w:rsidRPr="0058423F">
        <w:rPr>
          <w:sz w:val="24"/>
          <w:szCs w:val="24"/>
        </w:rPr>
        <w:t>результаты</w:t>
      </w:r>
      <w:r w:rsidRPr="0058423F">
        <w:rPr>
          <w:spacing w:val="-11"/>
          <w:sz w:val="24"/>
          <w:szCs w:val="24"/>
        </w:rPr>
        <w:t xml:space="preserve"> </w:t>
      </w:r>
      <w:r w:rsidRPr="0058423F">
        <w:rPr>
          <w:sz w:val="24"/>
          <w:szCs w:val="24"/>
        </w:rPr>
        <w:t>освоения</w:t>
      </w:r>
      <w:r w:rsidRPr="0058423F">
        <w:rPr>
          <w:spacing w:val="-11"/>
          <w:sz w:val="24"/>
          <w:szCs w:val="24"/>
        </w:rPr>
        <w:t xml:space="preserve"> </w:t>
      </w:r>
      <w:r w:rsidRPr="0058423F">
        <w:rPr>
          <w:sz w:val="24"/>
          <w:szCs w:val="24"/>
        </w:rPr>
        <w:t>курса</w:t>
      </w:r>
      <w:r w:rsidRPr="0058423F">
        <w:rPr>
          <w:spacing w:val="-11"/>
          <w:sz w:val="24"/>
          <w:szCs w:val="24"/>
        </w:rPr>
        <w:t xml:space="preserve"> </w:t>
      </w:r>
      <w:r w:rsidRPr="0058423F">
        <w:rPr>
          <w:sz w:val="24"/>
          <w:szCs w:val="24"/>
        </w:rPr>
        <w:t>ОРКСЭ</w:t>
      </w:r>
      <w:r w:rsidRPr="0058423F">
        <w:rPr>
          <w:spacing w:val="-12"/>
          <w:sz w:val="24"/>
          <w:szCs w:val="24"/>
        </w:rPr>
        <w:t xml:space="preserve"> </w:t>
      </w:r>
      <w:r w:rsidRPr="0058423F">
        <w:rPr>
          <w:sz w:val="24"/>
          <w:szCs w:val="24"/>
        </w:rPr>
        <w:t>включают</w:t>
      </w:r>
      <w:r w:rsidRPr="0058423F">
        <w:rPr>
          <w:spacing w:val="-12"/>
          <w:sz w:val="24"/>
          <w:szCs w:val="24"/>
        </w:rPr>
        <w:t xml:space="preserve"> </w:t>
      </w:r>
      <w:r w:rsidRPr="0058423F">
        <w:rPr>
          <w:sz w:val="24"/>
          <w:szCs w:val="24"/>
        </w:rPr>
        <w:t>результаты</w:t>
      </w:r>
      <w:r w:rsidRPr="0058423F">
        <w:rPr>
          <w:spacing w:val="-67"/>
          <w:sz w:val="24"/>
          <w:szCs w:val="24"/>
        </w:rPr>
        <w:t xml:space="preserve"> </w:t>
      </w:r>
      <w:r w:rsidRPr="0058423F">
        <w:rPr>
          <w:sz w:val="24"/>
          <w:szCs w:val="24"/>
        </w:rPr>
        <w:t>по</w:t>
      </w:r>
      <w:r w:rsidRPr="0058423F">
        <w:rPr>
          <w:spacing w:val="1"/>
          <w:sz w:val="24"/>
          <w:szCs w:val="24"/>
        </w:rPr>
        <w:t xml:space="preserve"> </w:t>
      </w:r>
      <w:r w:rsidRPr="0058423F">
        <w:rPr>
          <w:sz w:val="24"/>
          <w:szCs w:val="24"/>
        </w:rPr>
        <w:t>выбранному</w:t>
      </w:r>
      <w:r w:rsidRPr="0058423F">
        <w:rPr>
          <w:spacing w:val="1"/>
          <w:sz w:val="24"/>
          <w:szCs w:val="24"/>
        </w:rPr>
        <w:t xml:space="preserve"> </w:t>
      </w:r>
      <w:r w:rsidRPr="0058423F">
        <w:rPr>
          <w:sz w:val="24"/>
          <w:szCs w:val="24"/>
        </w:rPr>
        <w:t>учебному</w:t>
      </w:r>
      <w:r w:rsidRPr="0058423F">
        <w:rPr>
          <w:spacing w:val="1"/>
          <w:sz w:val="24"/>
          <w:szCs w:val="24"/>
        </w:rPr>
        <w:t xml:space="preserve"> </w:t>
      </w:r>
      <w:r w:rsidRPr="0058423F">
        <w:rPr>
          <w:sz w:val="24"/>
          <w:szCs w:val="24"/>
        </w:rPr>
        <w:t>модулю.</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конструировании</w:t>
      </w:r>
      <w:r w:rsidRPr="0058423F">
        <w:rPr>
          <w:spacing w:val="1"/>
          <w:sz w:val="24"/>
          <w:szCs w:val="24"/>
        </w:rPr>
        <w:t xml:space="preserve"> </w:t>
      </w:r>
      <w:r w:rsidRPr="0058423F">
        <w:rPr>
          <w:sz w:val="24"/>
          <w:szCs w:val="24"/>
        </w:rPr>
        <w:t>планируемых</w:t>
      </w:r>
      <w:r w:rsidRPr="0058423F">
        <w:rPr>
          <w:spacing w:val="-67"/>
          <w:sz w:val="24"/>
          <w:szCs w:val="24"/>
        </w:rPr>
        <w:t xml:space="preserve"> </w:t>
      </w:r>
      <w:r w:rsidRPr="0058423F">
        <w:rPr>
          <w:sz w:val="24"/>
          <w:szCs w:val="24"/>
        </w:rPr>
        <w:t>результатов</w:t>
      </w:r>
      <w:r w:rsidRPr="0058423F">
        <w:rPr>
          <w:spacing w:val="-4"/>
          <w:sz w:val="24"/>
          <w:szCs w:val="24"/>
        </w:rPr>
        <w:t xml:space="preserve"> </w:t>
      </w:r>
      <w:r w:rsidRPr="0058423F">
        <w:rPr>
          <w:sz w:val="24"/>
          <w:szCs w:val="24"/>
        </w:rPr>
        <w:t>учитываются</w:t>
      </w:r>
      <w:r w:rsidRPr="0058423F">
        <w:rPr>
          <w:spacing w:val="-6"/>
          <w:sz w:val="24"/>
          <w:szCs w:val="24"/>
        </w:rPr>
        <w:t xml:space="preserve"> </w:t>
      </w:r>
      <w:r w:rsidRPr="0058423F">
        <w:rPr>
          <w:sz w:val="24"/>
          <w:szCs w:val="24"/>
        </w:rPr>
        <w:t>цели</w:t>
      </w:r>
      <w:r w:rsidRPr="0058423F">
        <w:rPr>
          <w:spacing w:val="-6"/>
          <w:sz w:val="24"/>
          <w:szCs w:val="24"/>
        </w:rPr>
        <w:t xml:space="preserve"> </w:t>
      </w:r>
      <w:r w:rsidRPr="0058423F">
        <w:rPr>
          <w:sz w:val="24"/>
          <w:szCs w:val="24"/>
        </w:rPr>
        <w:t>обучения,</w:t>
      </w:r>
      <w:r w:rsidRPr="0058423F">
        <w:rPr>
          <w:spacing w:val="-7"/>
          <w:sz w:val="24"/>
          <w:szCs w:val="24"/>
        </w:rPr>
        <w:t xml:space="preserve"> </w:t>
      </w:r>
      <w:r w:rsidRPr="0058423F">
        <w:rPr>
          <w:sz w:val="24"/>
          <w:szCs w:val="24"/>
        </w:rPr>
        <w:t>требования,</w:t>
      </w:r>
      <w:r w:rsidRPr="0058423F">
        <w:rPr>
          <w:spacing w:val="-6"/>
          <w:sz w:val="24"/>
          <w:szCs w:val="24"/>
        </w:rPr>
        <w:t xml:space="preserve"> </w:t>
      </w:r>
      <w:r w:rsidRPr="0058423F">
        <w:rPr>
          <w:sz w:val="24"/>
          <w:szCs w:val="24"/>
        </w:rPr>
        <w:t>которые</w:t>
      </w:r>
      <w:r w:rsidRPr="0058423F">
        <w:rPr>
          <w:spacing w:val="-6"/>
          <w:sz w:val="24"/>
          <w:szCs w:val="24"/>
        </w:rPr>
        <w:t xml:space="preserve"> </w:t>
      </w:r>
      <w:r w:rsidRPr="0058423F">
        <w:rPr>
          <w:sz w:val="24"/>
          <w:szCs w:val="24"/>
        </w:rPr>
        <w:t>представлены</w:t>
      </w:r>
      <w:r w:rsidRPr="0058423F">
        <w:rPr>
          <w:spacing w:val="-6"/>
          <w:sz w:val="24"/>
          <w:szCs w:val="24"/>
        </w:rPr>
        <w:t xml:space="preserve"> </w:t>
      </w:r>
      <w:r w:rsidRPr="0058423F">
        <w:rPr>
          <w:sz w:val="24"/>
          <w:szCs w:val="24"/>
        </w:rPr>
        <w:t>в</w:t>
      </w:r>
      <w:r w:rsidRPr="0058423F">
        <w:rPr>
          <w:spacing w:val="-68"/>
          <w:sz w:val="24"/>
          <w:szCs w:val="24"/>
        </w:rPr>
        <w:t xml:space="preserve"> </w:t>
      </w:r>
      <w:r w:rsidRPr="0058423F">
        <w:rPr>
          <w:sz w:val="24"/>
          <w:szCs w:val="24"/>
        </w:rPr>
        <w:t>ФГОС НОО.</w:t>
      </w:r>
      <w:r w:rsidRPr="0058423F">
        <w:rPr>
          <w:spacing w:val="1"/>
          <w:sz w:val="24"/>
          <w:szCs w:val="24"/>
        </w:rPr>
        <w:t xml:space="preserve"> </w:t>
      </w:r>
      <w:r w:rsidRPr="0058423F">
        <w:rPr>
          <w:sz w:val="24"/>
          <w:szCs w:val="24"/>
        </w:rPr>
        <w:t>Поскольку предмет изучается один год (4 класс), все результаты</w:t>
      </w:r>
      <w:r w:rsidRPr="0058423F">
        <w:rPr>
          <w:spacing w:val="-67"/>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представляются</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этот</w:t>
      </w:r>
      <w:r w:rsidRPr="0058423F">
        <w:rPr>
          <w:spacing w:val="1"/>
          <w:sz w:val="24"/>
          <w:szCs w:val="24"/>
        </w:rPr>
        <w:t xml:space="preserve"> </w:t>
      </w:r>
      <w:r w:rsidRPr="0058423F">
        <w:rPr>
          <w:sz w:val="24"/>
          <w:szCs w:val="24"/>
        </w:rPr>
        <w:t>период.</w:t>
      </w:r>
      <w:r w:rsidRPr="0058423F">
        <w:rPr>
          <w:spacing w:val="1"/>
          <w:sz w:val="24"/>
          <w:szCs w:val="24"/>
        </w:rPr>
        <w:t xml:space="preserve"> </w:t>
      </w:r>
      <w:r w:rsidRPr="0058423F">
        <w:rPr>
          <w:sz w:val="24"/>
          <w:szCs w:val="24"/>
        </w:rPr>
        <w:t>Целью</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ОРКСЭ</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мотивации</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осознанному</w:t>
      </w:r>
      <w:r w:rsidRPr="0058423F">
        <w:rPr>
          <w:spacing w:val="1"/>
          <w:sz w:val="24"/>
          <w:szCs w:val="24"/>
        </w:rPr>
        <w:t xml:space="preserve"> </w:t>
      </w:r>
      <w:r w:rsidRPr="0058423F">
        <w:rPr>
          <w:sz w:val="24"/>
          <w:szCs w:val="24"/>
        </w:rPr>
        <w:t>нравственному поведению, основанному на знании и уважении культурных и</w:t>
      </w:r>
      <w:r w:rsidRPr="0058423F">
        <w:rPr>
          <w:spacing w:val="1"/>
          <w:sz w:val="24"/>
          <w:szCs w:val="24"/>
        </w:rPr>
        <w:t xml:space="preserve"> </w:t>
      </w:r>
      <w:r w:rsidRPr="0058423F">
        <w:rPr>
          <w:sz w:val="24"/>
          <w:szCs w:val="24"/>
        </w:rPr>
        <w:t>религиозных традиций многонационального народа Российской Федерации, 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к</w:t>
      </w:r>
      <w:r w:rsidRPr="0058423F">
        <w:rPr>
          <w:spacing w:val="-3"/>
          <w:sz w:val="24"/>
          <w:szCs w:val="24"/>
        </w:rPr>
        <w:t xml:space="preserve"> </w:t>
      </w:r>
      <w:r w:rsidRPr="0058423F">
        <w:rPr>
          <w:sz w:val="24"/>
          <w:szCs w:val="24"/>
        </w:rPr>
        <w:t>диалогу</w:t>
      </w:r>
      <w:r w:rsidRPr="0058423F">
        <w:rPr>
          <w:spacing w:val="-3"/>
          <w:sz w:val="24"/>
          <w:szCs w:val="24"/>
        </w:rPr>
        <w:t xml:space="preserve"> </w:t>
      </w:r>
      <w:r w:rsidRPr="0058423F">
        <w:rPr>
          <w:sz w:val="24"/>
          <w:szCs w:val="24"/>
        </w:rPr>
        <w:t>с</w:t>
      </w:r>
      <w:r w:rsidRPr="0058423F">
        <w:rPr>
          <w:spacing w:val="-1"/>
          <w:sz w:val="24"/>
          <w:szCs w:val="24"/>
        </w:rPr>
        <w:t xml:space="preserve"> </w:t>
      </w:r>
      <w:r w:rsidRPr="0058423F">
        <w:rPr>
          <w:sz w:val="24"/>
          <w:szCs w:val="24"/>
        </w:rPr>
        <w:t>представителями</w:t>
      </w:r>
      <w:r w:rsidRPr="0058423F">
        <w:rPr>
          <w:spacing w:val="-4"/>
          <w:sz w:val="24"/>
          <w:szCs w:val="24"/>
        </w:rPr>
        <w:t xml:space="preserve"> </w:t>
      </w:r>
      <w:r w:rsidRPr="0058423F">
        <w:rPr>
          <w:sz w:val="24"/>
          <w:szCs w:val="24"/>
        </w:rPr>
        <w:t>других</w:t>
      </w:r>
      <w:r w:rsidRPr="0058423F">
        <w:rPr>
          <w:spacing w:val="-3"/>
          <w:sz w:val="24"/>
          <w:szCs w:val="24"/>
        </w:rPr>
        <w:t xml:space="preserve"> </w:t>
      </w:r>
      <w:r w:rsidRPr="0058423F">
        <w:rPr>
          <w:sz w:val="24"/>
          <w:szCs w:val="24"/>
        </w:rPr>
        <w:t>культур</w:t>
      </w:r>
      <w:r w:rsidRPr="0058423F">
        <w:rPr>
          <w:spacing w:val="1"/>
          <w:sz w:val="24"/>
          <w:szCs w:val="24"/>
        </w:rPr>
        <w:t xml:space="preserve"> </w:t>
      </w:r>
      <w:r w:rsidRPr="0058423F">
        <w:rPr>
          <w:sz w:val="24"/>
          <w:szCs w:val="24"/>
        </w:rPr>
        <w:t>и мировоззрений.</w:t>
      </w:r>
    </w:p>
    <w:p w:rsidR="00173B47" w:rsidRPr="0058423F" w:rsidRDefault="00F47226" w:rsidP="000C6ED8">
      <w:pPr>
        <w:pStyle w:val="a4"/>
        <w:tabs>
          <w:tab w:val="left" w:pos="2382"/>
        </w:tabs>
        <w:spacing w:before="1" w:line="322" w:lineRule="exact"/>
        <w:ind w:left="567" w:firstLine="567"/>
        <w:rPr>
          <w:sz w:val="24"/>
          <w:szCs w:val="24"/>
        </w:rPr>
      </w:pPr>
      <w:r w:rsidRPr="0058423F">
        <w:rPr>
          <w:sz w:val="24"/>
          <w:szCs w:val="24"/>
        </w:rPr>
        <w:t>Основными</w:t>
      </w:r>
      <w:r w:rsidRPr="0058423F">
        <w:rPr>
          <w:spacing w:val="-3"/>
          <w:sz w:val="24"/>
          <w:szCs w:val="24"/>
        </w:rPr>
        <w:t xml:space="preserve"> </w:t>
      </w:r>
      <w:r w:rsidRPr="0058423F">
        <w:rPr>
          <w:sz w:val="24"/>
          <w:szCs w:val="24"/>
        </w:rPr>
        <w:t>задачами</w:t>
      </w:r>
      <w:r w:rsidRPr="0058423F">
        <w:rPr>
          <w:spacing w:val="-6"/>
          <w:sz w:val="24"/>
          <w:szCs w:val="24"/>
        </w:rPr>
        <w:t xml:space="preserve"> </w:t>
      </w:r>
      <w:r w:rsidRPr="0058423F">
        <w:rPr>
          <w:sz w:val="24"/>
          <w:szCs w:val="24"/>
        </w:rPr>
        <w:t>программы</w:t>
      </w:r>
      <w:r w:rsidRPr="0058423F">
        <w:rPr>
          <w:spacing w:val="-5"/>
          <w:sz w:val="24"/>
          <w:szCs w:val="24"/>
        </w:rPr>
        <w:t xml:space="preserve"> </w:t>
      </w:r>
      <w:r w:rsidRPr="0058423F">
        <w:rPr>
          <w:sz w:val="24"/>
          <w:szCs w:val="24"/>
        </w:rPr>
        <w:t>по</w:t>
      </w:r>
      <w:r w:rsidRPr="0058423F">
        <w:rPr>
          <w:spacing w:val="-2"/>
          <w:sz w:val="24"/>
          <w:szCs w:val="24"/>
        </w:rPr>
        <w:t xml:space="preserve"> </w:t>
      </w:r>
      <w:r w:rsidRPr="0058423F">
        <w:rPr>
          <w:sz w:val="24"/>
          <w:szCs w:val="24"/>
        </w:rPr>
        <w:t>ОРКСЭ</w:t>
      </w:r>
      <w:r w:rsidRPr="0058423F">
        <w:rPr>
          <w:spacing w:val="-5"/>
          <w:sz w:val="24"/>
          <w:szCs w:val="24"/>
        </w:rPr>
        <w:t xml:space="preserve"> </w:t>
      </w:r>
      <w:r w:rsidRPr="0058423F">
        <w:rPr>
          <w:sz w:val="24"/>
          <w:szCs w:val="24"/>
        </w:rPr>
        <w:t>являются:</w:t>
      </w:r>
    </w:p>
    <w:p w:rsidR="00173B47" w:rsidRPr="0058423F" w:rsidRDefault="00F47226" w:rsidP="000C6ED8">
      <w:pPr>
        <w:pStyle w:val="a3"/>
        <w:ind w:left="567" w:right="458" w:firstLine="567"/>
        <w:rPr>
          <w:sz w:val="24"/>
          <w:szCs w:val="24"/>
        </w:rPr>
      </w:pPr>
      <w:r w:rsidRPr="0058423F">
        <w:rPr>
          <w:sz w:val="24"/>
          <w:szCs w:val="24"/>
        </w:rPr>
        <w:t>знакомство</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основами</w:t>
      </w:r>
      <w:r w:rsidRPr="0058423F">
        <w:rPr>
          <w:spacing w:val="1"/>
          <w:sz w:val="24"/>
          <w:szCs w:val="24"/>
        </w:rPr>
        <w:t xml:space="preserve"> </w:t>
      </w:r>
      <w:r w:rsidRPr="0058423F">
        <w:rPr>
          <w:sz w:val="24"/>
          <w:szCs w:val="24"/>
        </w:rPr>
        <w:t>мировых</w:t>
      </w:r>
      <w:r w:rsidRPr="0058423F">
        <w:rPr>
          <w:spacing w:val="1"/>
          <w:sz w:val="24"/>
          <w:szCs w:val="24"/>
        </w:rPr>
        <w:t xml:space="preserve"> </w:t>
      </w:r>
      <w:r w:rsidRPr="0058423F">
        <w:rPr>
          <w:sz w:val="24"/>
          <w:szCs w:val="24"/>
        </w:rPr>
        <w:t>религиозных</w:t>
      </w:r>
      <w:r w:rsidRPr="0058423F">
        <w:rPr>
          <w:spacing w:val="1"/>
          <w:sz w:val="24"/>
          <w:szCs w:val="24"/>
        </w:rPr>
        <w:t xml:space="preserve"> </w:t>
      </w:r>
      <w:r w:rsidRPr="0058423F">
        <w:rPr>
          <w:sz w:val="24"/>
          <w:szCs w:val="24"/>
        </w:rPr>
        <w:t>культур</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светской</w:t>
      </w:r>
      <w:r w:rsidRPr="0058423F">
        <w:rPr>
          <w:spacing w:val="-1"/>
          <w:sz w:val="24"/>
          <w:szCs w:val="24"/>
        </w:rPr>
        <w:t xml:space="preserve"> </w:t>
      </w:r>
      <w:r w:rsidRPr="0058423F">
        <w:rPr>
          <w:sz w:val="24"/>
          <w:szCs w:val="24"/>
        </w:rPr>
        <w:t>этики;</w:t>
      </w:r>
    </w:p>
    <w:p w:rsidR="00173B47" w:rsidRPr="0058423F" w:rsidRDefault="00F47226" w:rsidP="000C6ED8">
      <w:pPr>
        <w:pStyle w:val="a3"/>
        <w:ind w:left="567" w:right="464" w:firstLine="567"/>
        <w:rPr>
          <w:sz w:val="24"/>
          <w:szCs w:val="24"/>
        </w:rPr>
      </w:pPr>
      <w:r w:rsidRPr="0058423F">
        <w:rPr>
          <w:sz w:val="24"/>
          <w:szCs w:val="24"/>
        </w:rPr>
        <w:t>развитие</w:t>
      </w:r>
      <w:r w:rsidRPr="0058423F">
        <w:rPr>
          <w:spacing w:val="1"/>
          <w:sz w:val="24"/>
          <w:szCs w:val="24"/>
        </w:rPr>
        <w:t xml:space="preserve"> </w:t>
      </w:r>
      <w:r w:rsidRPr="0058423F">
        <w:rPr>
          <w:sz w:val="24"/>
          <w:szCs w:val="24"/>
        </w:rPr>
        <w:t>представлений</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значении</w:t>
      </w:r>
      <w:r w:rsidRPr="0058423F">
        <w:rPr>
          <w:spacing w:val="1"/>
          <w:sz w:val="24"/>
          <w:szCs w:val="24"/>
        </w:rPr>
        <w:t xml:space="preserve"> </w:t>
      </w:r>
      <w:r w:rsidRPr="0058423F">
        <w:rPr>
          <w:sz w:val="24"/>
          <w:szCs w:val="24"/>
        </w:rPr>
        <w:t>нравственных</w:t>
      </w:r>
      <w:r w:rsidRPr="0058423F">
        <w:rPr>
          <w:spacing w:val="1"/>
          <w:sz w:val="24"/>
          <w:szCs w:val="24"/>
        </w:rPr>
        <w:t xml:space="preserve"> </w:t>
      </w:r>
      <w:r w:rsidRPr="0058423F">
        <w:rPr>
          <w:sz w:val="24"/>
          <w:szCs w:val="24"/>
        </w:rPr>
        <w:t>норм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ценностей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жизни</w:t>
      </w:r>
      <w:r w:rsidRPr="0058423F">
        <w:rPr>
          <w:spacing w:val="-3"/>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семьи, общества;</w:t>
      </w:r>
    </w:p>
    <w:p w:rsidR="00173B47" w:rsidRPr="0058423F" w:rsidRDefault="00F47226" w:rsidP="000C6ED8">
      <w:pPr>
        <w:pStyle w:val="a3"/>
        <w:spacing w:before="77"/>
        <w:ind w:left="567" w:right="457" w:firstLine="567"/>
        <w:rPr>
          <w:sz w:val="24"/>
          <w:szCs w:val="24"/>
        </w:rPr>
      </w:pPr>
      <w:r w:rsidRPr="0058423F">
        <w:rPr>
          <w:sz w:val="24"/>
          <w:szCs w:val="24"/>
        </w:rPr>
        <w:t>обобщение знаний, понятий и представлений о духовной культуре и морали,</w:t>
      </w:r>
      <w:r w:rsidRPr="0058423F">
        <w:rPr>
          <w:spacing w:val="1"/>
          <w:sz w:val="24"/>
          <w:szCs w:val="24"/>
        </w:rPr>
        <w:t xml:space="preserve"> </w:t>
      </w:r>
      <w:r w:rsidRPr="0058423F">
        <w:rPr>
          <w:sz w:val="24"/>
          <w:szCs w:val="24"/>
        </w:rPr>
        <w:t>ранее</w:t>
      </w:r>
      <w:r w:rsidRPr="0058423F">
        <w:rPr>
          <w:spacing w:val="1"/>
          <w:sz w:val="24"/>
          <w:szCs w:val="24"/>
        </w:rPr>
        <w:t xml:space="preserve"> </w:t>
      </w:r>
      <w:r w:rsidRPr="0058423F">
        <w:rPr>
          <w:sz w:val="24"/>
          <w:szCs w:val="24"/>
        </w:rPr>
        <w:t>полученных</w:t>
      </w:r>
      <w:r w:rsidRPr="0058423F">
        <w:rPr>
          <w:spacing w:val="1"/>
          <w:sz w:val="24"/>
          <w:szCs w:val="24"/>
        </w:rPr>
        <w:t xml:space="preserve"> </w:t>
      </w:r>
      <w:r w:rsidRPr="0058423F">
        <w:rPr>
          <w:sz w:val="24"/>
          <w:szCs w:val="24"/>
        </w:rPr>
        <w:t>обучающимися,</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ценностно-смысловой</w:t>
      </w:r>
      <w:r w:rsidRPr="0058423F">
        <w:rPr>
          <w:spacing w:val="1"/>
          <w:sz w:val="24"/>
          <w:szCs w:val="24"/>
        </w:rPr>
        <w:t xml:space="preserve"> </w:t>
      </w:r>
      <w:r w:rsidRPr="0058423F">
        <w:rPr>
          <w:sz w:val="24"/>
          <w:szCs w:val="24"/>
        </w:rPr>
        <w:t>сферы личности с учётом мировоззренческих и культурных особенностей и</w:t>
      </w:r>
      <w:r w:rsidRPr="0058423F">
        <w:rPr>
          <w:spacing w:val="1"/>
          <w:sz w:val="24"/>
          <w:szCs w:val="24"/>
        </w:rPr>
        <w:t xml:space="preserve"> </w:t>
      </w:r>
      <w:r w:rsidRPr="0058423F">
        <w:rPr>
          <w:sz w:val="24"/>
          <w:szCs w:val="24"/>
        </w:rPr>
        <w:t>потребностей</w:t>
      </w:r>
      <w:r w:rsidRPr="0058423F">
        <w:rPr>
          <w:spacing w:val="-1"/>
          <w:sz w:val="24"/>
          <w:szCs w:val="24"/>
        </w:rPr>
        <w:t xml:space="preserve"> </w:t>
      </w:r>
      <w:r w:rsidRPr="0058423F">
        <w:rPr>
          <w:sz w:val="24"/>
          <w:szCs w:val="24"/>
        </w:rPr>
        <w:t>семьи;</w:t>
      </w:r>
    </w:p>
    <w:p w:rsidR="00173B47" w:rsidRPr="0058423F" w:rsidRDefault="00F47226" w:rsidP="000C6ED8">
      <w:pPr>
        <w:pStyle w:val="a3"/>
        <w:ind w:left="567" w:right="462" w:firstLine="567"/>
        <w:rPr>
          <w:sz w:val="24"/>
          <w:szCs w:val="24"/>
        </w:rPr>
      </w:pPr>
      <w:r w:rsidRPr="0058423F">
        <w:rPr>
          <w:sz w:val="24"/>
          <w:szCs w:val="24"/>
        </w:rPr>
        <w:t>развитие</w:t>
      </w:r>
      <w:r w:rsidRPr="0058423F">
        <w:rPr>
          <w:spacing w:val="1"/>
          <w:sz w:val="24"/>
          <w:szCs w:val="24"/>
        </w:rPr>
        <w:t xml:space="preserve"> </w:t>
      </w:r>
      <w:r w:rsidRPr="0058423F">
        <w:rPr>
          <w:sz w:val="24"/>
          <w:szCs w:val="24"/>
        </w:rPr>
        <w:t>способностей</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общению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полиэтничной,</w:t>
      </w:r>
      <w:r w:rsidRPr="0058423F">
        <w:rPr>
          <w:spacing w:val="1"/>
          <w:sz w:val="24"/>
          <w:szCs w:val="24"/>
        </w:rPr>
        <w:t xml:space="preserve"> </w:t>
      </w:r>
      <w:r w:rsidRPr="0058423F">
        <w:rPr>
          <w:spacing w:val="-1"/>
          <w:sz w:val="24"/>
          <w:szCs w:val="24"/>
        </w:rPr>
        <w:t>разномировоззренческой</w:t>
      </w:r>
      <w:r w:rsidRPr="0058423F">
        <w:rPr>
          <w:spacing w:val="-16"/>
          <w:sz w:val="24"/>
          <w:szCs w:val="24"/>
        </w:rPr>
        <w:t xml:space="preserve"> </w:t>
      </w:r>
      <w:r w:rsidRPr="0058423F">
        <w:rPr>
          <w:sz w:val="24"/>
          <w:szCs w:val="24"/>
        </w:rPr>
        <w:t>и</w:t>
      </w:r>
      <w:r w:rsidRPr="0058423F">
        <w:rPr>
          <w:spacing w:val="-15"/>
          <w:sz w:val="24"/>
          <w:szCs w:val="24"/>
        </w:rPr>
        <w:t xml:space="preserve"> </w:t>
      </w:r>
      <w:r w:rsidRPr="0058423F">
        <w:rPr>
          <w:sz w:val="24"/>
          <w:szCs w:val="24"/>
        </w:rPr>
        <w:t>многоконфессиональной</w:t>
      </w:r>
      <w:r w:rsidRPr="0058423F">
        <w:rPr>
          <w:spacing w:val="-15"/>
          <w:sz w:val="24"/>
          <w:szCs w:val="24"/>
        </w:rPr>
        <w:t xml:space="preserve"> </w:t>
      </w:r>
      <w:r w:rsidRPr="0058423F">
        <w:rPr>
          <w:sz w:val="24"/>
          <w:szCs w:val="24"/>
        </w:rPr>
        <w:t>среде</w:t>
      </w:r>
      <w:r w:rsidRPr="0058423F">
        <w:rPr>
          <w:spacing w:val="-15"/>
          <w:sz w:val="24"/>
          <w:szCs w:val="24"/>
        </w:rPr>
        <w:t xml:space="preserve"> </w:t>
      </w:r>
      <w:r w:rsidRPr="0058423F">
        <w:rPr>
          <w:sz w:val="24"/>
          <w:szCs w:val="24"/>
        </w:rPr>
        <w:t>на</w:t>
      </w:r>
      <w:r w:rsidRPr="0058423F">
        <w:rPr>
          <w:spacing w:val="-17"/>
          <w:sz w:val="24"/>
          <w:szCs w:val="24"/>
        </w:rPr>
        <w:t xml:space="preserve"> </w:t>
      </w:r>
      <w:r w:rsidRPr="0058423F">
        <w:rPr>
          <w:sz w:val="24"/>
          <w:szCs w:val="24"/>
        </w:rPr>
        <w:t>основе</w:t>
      </w:r>
      <w:r w:rsidRPr="0058423F">
        <w:rPr>
          <w:spacing w:val="-16"/>
          <w:sz w:val="24"/>
          <w:szCs w:val="24"/>
        </w:rPr>
        <w:t xml:space="preserve"> </w:t>
      </w:r>
      <w:r w:rsidRPr="0058423F">
        <w:rPr>
          <w:sz w:val="24"/>
          <w:szCs w:val="24"/>
        </w:rPr>
        <w:t>взаимного</w:t>
      </w:r>
      <w:r w:rsidRPr="0058423F">
        <w:rPr>
          <w:spacing w:val="-68"/>
          <w:sz w:val="24"/>
          <w:szCs w:val="24"/>
        </w:rPr>
        <w:t xml:space="preserve"> </w:t>
      </w:r>
      <w:r w:rsidRPr="0058423F">
        <w:rPr>
          <w:sz w:val="24"/>
          <w:szCs w:val="24"/>
        </w:rPr>
        <w:t>уважения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диалога.</w:t>
      </w:r>
      <w:r w:rsidRPr="0058423F">
        <w:rPr>
          <w:spacing w:val="1"/>
          <w:sz w:val="24"/>
          <w:szCs w:val="24"/>
        </w:rPr>
        <w:t xml:space="preserve"> </w:t>
      </w:r>
      <w:r w:rsidRPr="0058423F">
        <w:rPr>
          <w:sz w:val="24"/>
          <w:szCs w:val="24"/>
        </w:rPr>
        <w:t>Основной</w:t>
      </w:r>
      <w:r w:rsidRPr="0058423F">
        <w:rPr>
          <w:spacing w:val="1"/>
          <w:sz w:val="24"/>
          <w:szCs w:val="24"/>
        </w:rPr>
        <w:t xml:space="preserve"> </w:t>
      </w:r>
      <w:r w:rsidRPr="0058423F">
        <w:rPr>
          <w:sz w:val="24"/>
          <w:szCs w:val="24"/>
        </w:rPr>
        <w:t>методологический</w:t>
      </w:r>
      <w:r w:rsidRPr="0058423F">
        <w:rPr>
          <w:spacing w:val="1"/>
          <w:sz w:val="24"/>
          <w:szCs w:val="24"/>
        </w:rPr>
        <w:t xml:space="preserve"> </w:t>
      </w:r>
      <w:r w:rsidRPr="0058423F">
        <w:rPr>
          <w:sz w:val="24"/>
          <w:szCs w:val="24"/>
        </w:rPr>
        <w:t>принцип</w:t>
      </w:r>
      <w:r w:rsidRPr="0058423F">
        <w:rPr>
          <w:spacing w:val="1"/>
          <w:sz w:val="24"/>
          <w:szCs w:val="24"/>
        </w:rPr>
        <w:t xml:space="preserve"> </w:t>
      </w:r>
      <w:r w:rsidRPr="0058423F">
        <w:rPr>
          <w:sz w:val="24"/>
          <w:szCs w:val="24"/>
        </w:rPr>
        <w:t>реализации</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ОРКСЭ</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культурологический</w:t>
      </w:r>
      <w:r w:rsidRPr="0058423F">
        <w:rPr>
          <w:spacing w:val="1"/>
          <w:sz w:val="24"/>
          <w:szCs w:val="24"/>
        </w:rPr>
        <w:t xml:space="preserve"> </w:t>
      </w:r>
      <w:r w:rsidRPr="0058423F">
        <w:rPr>
          <w:sz w:val="24"/>
          <w:szCs w:val="24"/>
        </w:rPr>
        <w:t>подход,</w:t>
      </w:r>
      <w:r w:rsidRPr="0058423F">
        <w:rPr>
          <w:spacing w:val="1"/>
          <w:sz w:val="24"/>
          <w:szCs w:val="24"/>
        </w:rPr>
        <w:t xml:space="preserve"> </w:t>
      </w:r>
      <w:r w:rsidRPr="0058423F">
        <w:rPr>
          <w:sz w:val="24"/>
          <w:szCs w:val="24"/>
        </w:rPr>
        <w:t>способствующий</w:t>
      </w:r>
      <w:r w:rsidRPr="0058423F">
        <w:rPr>
          <w:spacing w:val="-67"/>
          <w:sz w:val="24"/>
          <w:szCs w:val="24"/>
        </w:rPr>
        <w:t xml:space="preserve"> </w:t>
      </w:r>
      <w:r w:rsidRPr="0058423F">
        <w:rPr>
          <w:sz w:val="24"/>
          <w:szCs w:val="24"/>
        </w:rPr>
        <w:t>формированию у</w:t>
      </w:r>
      <w:r w:rsidRPr="0058423F">
        <w:rPr>
          <w:spacing w:val="1"/>
          <w:sz w:val="24"/>
          <w:szCs w:val="24"/>
        </w:rPr>
        <w:t xml:space="preserve"> </w:t>
      </w:r>
      <w:r w:rsidRPr="0058423F">
        <w:rPr>
          <w:sz w:val="24"/>
          <w:szCs w:val="24"/>
        </w:rPr>
        <w:t>российской светской (гражданской) этике, основанной на</w:t>
      </w:r>
      <w:r w:rsidRPr="0058423F">
        <w:rPr>
          <w:spacing w:val="1"/>
          <w:sz w:val="24"/>
          <w:szCs w:val="24"/>
        </w:rPr>
        <w:t xml:space="preserve"> </w:t>
      </w:r>
      <w:r w:rsidRPr="0058423F">
        <w:rPr>
          <w:sz w:val="24"/>
          <w:szCs w:val="24"/>
        </w:rPr>
        <w:t>конституционных правах, свободах и обязанностях человека и гражданина в</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p>
    <w:p w:rsidR="00173B47" w:rsidRPr="0058423F" w:rsidRDefault="00F47226" w:rsidP="000C6ED8">
      <w:pPr>
        <w:pStyle w:val="a4"/>
        <w:tabs>
          <w:tab w:val="left" w:pos="2382"/>
        </w:tabs>
        <w:ind w:left="567" w:right="460" w:firstLine="567"/>
        <w:rPr>
          <w:sz w:val="24"/>
          <w:szCs w:val="24"/>
        </w:rPr>
      </w:pPr>
      <w:r w:rsidRPr="0058423F">
        <w:rPr>
          <w:sz w:val="24"/>
          <w:szCs w:val="24"/>
        </w:rPr>
        <w:t>Культурологическая</w:t>
      </w:r>
      <w:r w:rsidRPr="0058423F">
        <w:rPr>
          <w:spacing w:val="1"/>
          <w:sz w:val="24"/>
          <w:szCs w:val="24"/>
        </w:rPr>
        <w:t xml:space="preserve"> </w:t>
      </w:r>
      <w:r w:rsidRPr="0058423F">
        <w:rPr>
          <w:sz w:val="24"/>
          <w:szCs w:val="24"/>
        </w:rPr>
        <w:t>направленность</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ОРКСЭ</w:t>
      </w:r>
      <w:r w:rsidRPr="0058423F">
        <w:rPr>
          <w:spacing w:val="1"/>
          <w:sz w:val="24"/>
          <w:szCs w:val="24"/>
        </w:rPr>
        <w:t xml:space="preserve"> </w:t>
      </w:r>
      <w:r w:rsidRPr="0058423F">
        <w:rPr>
          <w:spacing w:val="-1"/>
          <w:sz w:val="24"/>
          <w:szCs w:val="24"/>
        </w:rPr>
        <w:t>способствует</w:t>
      </w:r>
      <w:r w:rsidRPr="0058423F">
        <w:rPr>
          <w:spacing w:val="-18"/>
          <w:sz w:val="24"/>
          <w:szCs w:val="24"/>
        </w:rPr>
        <w:t xml:space="preserve"> </w:t>
      </w:r>
      <w:r w:rsidRPr="0058423F">
        <w:rPr>
          <w:spacing w:val="-1"/>
          <w:sz w:val="24"/>
          <w:szCs w:val="24"/>
        </w:rPr>
        <w:t>развитию</w:t>
      </w:r>
      <w:r w:rsidRPr="0058423F">
        <w:rPr>
          <w:spacing w:val="-15"/>
          <w:sz w:val="24"/>
          <w:szCs w:val="24"/>
        </w:rPr>
        <w:t xml:space="preserve"> </w:t>
      </w:r>
      <w:r w:rsidRPr="0058423F">
        <w:rPr>
          <w:sz w:val="24"/>
          <w:szCs w:val="24"/>
        </w:rPr>
        <w:t>у</w:t>
      </w:r>
      <w:r w:rsidRPr="0058423F">
        <w:rPr>
          <w:spacing w:val="-20"/>
          <w:sz w:val="24"/>
          <w:szCs w:val="24"/>
        </w:rPr>
        <w:t xml:space="preserve"> </w:t>
      </w:r>
      <w:r w:rsidRPr="0058423F">
        <w:rPr>
          <w:sz w:val="24"/>
          <w:szCs w:val="24"/>
        </w:rPr>
        <w:t>обучающихся</w:t>
      </w:r>
      <w:r w:rsidRPr="0058423F">
        <w:rPr>
          <w:spacing w:val="-16"/>
          <w:sz w:val="24"/>
          <w:szCs w:val="24"/>
        </w:rPr>
        <w:t xml:space="preserve"> </w:t>
      </w:r>
      <w:r w:rsidRPr="0058423F">
        <w:rPr>
          <w:sz w:val="24"/>
          <w:szCs w:val="24"/>
        </w:rPr>
        <w:t>представлений</w:t>
      </w:r>
      <w:r w:rsidRPr="0058423F">
        <w:rPr>
          <w:spacing w:val="-17"/>
          <w:sz w:val="24"/>
          <w:szCs w:val="24"/>
        </w:rPr>
        <w:t xml:space="preserve"> </w:t>
      </w:r>
      <w:r w:rsidRPr="0058423F">
        <w:rPr>
          <w:sz w:val="24"/>
          <w:szCs w:val="24"/>
        </w:rPr>
        <w:t>о</w:t>
      </w:r>
      <w:r w:rsidRPr="0058423F">
        <w:rPr>
          <w:spacing w:val="-16"/>
          <w:sz w:val="24"/>
          <w:szCs w:val="24"/>
        </w:rPr>
        <w:t xml:space="preserve"> </w:t>
      </w:r>
      <w:r w:rsidRPr="0058423F">
        <w:rPr>
          <w:sz w:val="24"/>
          <w:szCs w:val="24"/>
        </w:rPr>
        <w:t>нравственных</w:t>
      </w:r>
      <w:r w:rsidRPr="0058423F">
        <w:rPr>
          <w:spacing w:val="-16"/>
          <w:sz w:val="24"/>
          <w:szCs w:val="24"/>
        </w:rPr>
        <w:t xml:space="preserve"> </w:t>
      </w:r>
      <w:r w:rsidRPr="0058423F">
        <w:rPr>
          <w:sz w:val="24"/>
          <w:szCs w:val="24"/>
        </w:rPr>
        <w:t>идеалах</w:t>
      </w:r>
      <w:r w:rsidRPr="0058423F">
        <w:rPr>
          <w:spacing w:val="-68"/>
          <w:sz w:val="24"/>
          <w:szCs w:val="24"/>
        </w:rPr>
        <w:t xml:space="preserve"> </w:t>
      </w:r>
      <w:r w:rsidRPr="0058423F">
        <w:rPr>
          <w:sz w:val="24"/>
          <w:szCs w:val="24"/>
        </w:rPr>
        <w:t>и</w:t>
      </w:r>
      <w:r w:rsidRPr="0058423F">
        <w:rPr>
          <w:spacing w:val="1"/>
          <w:sz w:val="24"/>
          <w:szCs w:val="24"/>
        </w:rPr>
        <w:t xml:space="preserve"> </w:t>
      </w:r>
      <w:r w:rsidRPr="0058423F">
        <w:rPr>
          <w:sz w:val="24"/>
          <w:szCs w:val="24"/>
        </w:rPr>
        <w:t>ценностях</w:t>
      </w:r>
      <w:r w:rsidRPr="0058423F">
        <w:rPr>
          <w:spacing w:val="1"/>
          <w:sz w:val="24"/>
          <w:szCs w:val="24"/>
        </w:rPr>
        <w:t xml:space="preserve"> </w:t>
      </w:r>
      <w:r w:rsidRPr="0058423F">
        <w:rPr>
          <w:sz w:val="24"/>
          <w:szCs w:val="24"/>
        </w:rPr>
        <w:t>религиозных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светских</w:t>
      </w:r>
      <w:r w:rsidRPr="0058423F">
        <w:rPr>
          <w:spacing w:val="1"/>
          <w:sz w:val="24"/>
          <w:szCs w:val="24"/>
        </w:rPr>
        <w:t xml:space="preserve"> </w:t>
      </w:r>
      <w:r w:rsidRPr="0058423F">
        <w:rPr>
          <w:sz w:val="24"/>
          <w:szCs w:val="24"/>
        </w:rPr>
        <w:t>традиций</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 формированию ценностного отношения к социальной реальности.</w:t>
      </w:r>
      <w:r w:rsidRPr="0058423F">
        <w:rPr>
          <w:spacing w:val="-67"/>
          <w:sz w:val="24"/>
          <w:szCs w:val="24"/>
        </w:rPr>
        <w:t xml:space="preserve"> </w:t>
      </w:r>
      <w:r w:rsidRPr="0058423F">
        <w:rPr>
          <w:sz w:val="24"/>
          <w:szCs w:val="24"/>
        </w:rPr>
        <w:t>Деятельностный</w:t>
      </w:r>
      <w:r w:rsidRPr="0058423F">
        <w:rPr>
          <w:spacing w:val="1"/>
          <w:sz w:val="24"/>
          <w:szCs w:val="24"/>
        </w:rPr>
        <w:t xml:space="preserve"> </w:t>
      </w:r>
      <w:r w:rsidRPr="0058423F">
        <w:rPr>
          <w:sz w:val="24"/>
          <w:szCs w:val="24"/>
        </w:rPr>
        <w:t>подход,</w:t>
      </w:r>
      <w:r w:rsidRPr="0058423F">
        <w:rPr>
          <w:spacing w:val="1"/>
          <w:sz w:val="24"/>
          <w:szCs w:val="24"/>
        </w:rPr>
        <w:t xml:space="preserve"> </w:t>
      </w:r>
      <w:r w:rsidRPr="0058423F">
        <w:rPr>
          <w:sz w:val="24"/>
          <w:szCs w:val="24"/>
        </w:rPr>
        <w:t>основывающийся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принципе</w:t>
      </w:r>
      <w:r w:rsidRPr="0058423F">
        <w:rPr>
          <w:spacing w:val="1"/>
          <w:sz w:val="24"/>
          <w:szCs w:val="24"/>
        </w:rPr>
        <w:t xml:space="preserve"> </w:t>
      </w:r>
      <w:r w:rsidRPr="0058423F">
        <w:rPr>
          <w:sz w:val="24"/>
          <w:szCs w:val="24"/>
        </w:rPr>
        <w:t>диалогичности,</w:t>
      </w:r>
      <w:r w:rsidRPr="0058423F">
        <w:rPr>
          <w:spacing w:val="1"/>
          <w:sz w:val="24"/>
          <w:szCs w:val="24"/>
        </w:rPr>
        <w:t xml:space="preserve"> </w:t>
      </w:r>
      <w:r w:rsidRPr="0058423F">
        <w:rPr>
          <w:sz w:val="24"/>
          <w:szCs w:val="24"/>
        </w:rPr>
        <w:t>осуществляется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активного</w:t>
      </w:r>
      <w:r w:rsidRPr="0058423F">
        <w:rPr>
          <w:spacing w:val="1"/>
          <w:sz w:val="24"/>
          <w:szCs w:val="24"/>
        </w:rPr>
        <w:t xml:space="preserve"> </w:t>
      </w:r>
      <w:r w:rsidRPr="0058423F">
        <w:rPr>
          <w:sz w:val="24"/>
          <w:szCs w:val="24"/>
        </w:rPr>
        <w:t>взаимодействия</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сотрудничества,</w:t>
      </w:r>
      <w:r w:rsidRPr="0058423F">
        <w:rPr>
          <w:spacing w:val="1"/>
          <w:sz w:val="24"/>
          <w:szCs w:val="24"/>
        </w:rPr>
        <w:t xml:space="preserve"> </w:t>
      </w:r>
      <w:r w:rsidRPr="0058423F">
        <w:rPr>
          <w:sz w:val="24"/>
          <w:szCs w:val="24"/>
        </w:rPr>
        <w:t>обмена</w:t>
      </w:r>
      <w:r w:rsidRPr="0058423F">
        <w:rPr>
          <w:spacing w:val="1"/>
          <w:sz w:val="24"/>
          <w:szCs w:val="24"/>
        </w:rPr>
        <w:t xml:space="preserve"> </w:t>
      </w:r>
      <w:r w:rsidRPr="0058423F">
        <w:rPr>
          <w:sz w:val="24"/>
          <w:szCs w:val="24"/>
        </w:rPr>
        <w:t>информацией,</w:t>
      </w:r>
      <w:r w:rsidRPr="0058423F">
        <w:rPr>
          <w:spacing w:val="1"/>
          <w:sz w:val="24"/>
          <w:szCs w:val="24"/>
        </w:rPr>
        <w:t xml:space="preserve"> </w:t>
      </w:r>
      <w:r w:rsidRPr="0058423F">
        <w:rPr>
          <w:sz w:val="24"/>
          <w:szCs w:val="24"/>
        </w:rPr>
        <w:t>обсуждения</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точек</w:t>
      </w:r>
      <w:r w:rsidRPr="0058423F">
        <w:rPr>
          <w:spacing w:val="1"/>
          <w:sz w:val="24"/>
          <w:szCs w:val="24"/>
        </w:rPr>
        <w:t xml:space="preserve"> </w:t>
      </w:r>
      <w:r w:rsidRPr="0058423F">
        <w:rPr>
          <w:sz w:val="24"/>
          <w:szCs w:val="24"/>
        </w:rPr>
        <w:t>зрения</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другие.</w:t>
      </w:r>
    </w:p>
    <w:p w:rsidR="00173B47" w:rsidRPr="0058423F" w:rsidRDefault="00F47226" w:rsidP="000C6ED8">
      <w:pPr>
        <w:pStyle w:val="a4"/>
        <w:tabs>
          <w:tab w:val="left" w:pos="2382"/>
        </w:tabs>
        <w:spacing w:before="1"/>
        <w:ind w:left="567" w:right="458" w:firstLine="567"/>
        <w:rPr>
          <w:sz w:val="24"/>
          <w:szCs w:val="24"/>
        </w:rPr>
      </w:pPr>
      <w:r w:rsidRPr="0058423F">
        <w:rPr>
          <w:sz w:val="24"/>
          <w:szCs w:val="24"/>
        </w:rPr>
        <w:t>Предпосылками усвоения обучающимися содержания программы по</w:t>
      </w:r>
      <w:r w:rsidRPr="0058423F">
        <w:rPr>
          <w:spacing w:val="1"/>
          <w:sz w:val="24"/>
          <w:szCs w:val="24"/>
        </w:rPr>
        <w:t xml:space="preserve"> </w:t>
      </w:r>
      <w:r w:rsidRPr="0058423F">
        <w:rPr>
          <w:sz w:val="24"/>
          <w:szCs w:val="24"/>
        </w:rPr>
        <w:t>ОРКСЭ являются психологические особенности обучающихся, завершающих</w:t>
      </w:r>
      <w:r w:rsidRPr="0058423F">
        <w:rPr>
          <w:spacing w:val="1"/>
          <w:sz w:val="24"/>
          <w:szCs w:val="24"/>
        </w:rPr>
        <w:t xml:space="preserve"> </w:t>
      </w:r>
      <w:r w:rsidRPr="0058423F">
        <w:rPr>
          <w:sz w:val="24"/>
          <w:szCs w:val="24"/>
        </w:rPr>
        <w:t>обучение на уровне начального общего образования: интерес к социальной</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любознательность,</w:t>
      </w:r>
      <w:r w:rsidRPr="0058423F">
        <w:rPr>
          <w:spacing w:val="1"/>
          <w:sz w:val="24"/>
          <w:szCs w:val="24"/>
        </w:rPr>
        <w:t xml:space="preserve"> </w:t>
      </w:r>
      <w:r w:rsidRPr="0058423F">
        <w:rPr>
          <w:sz w:val="24"/>
          <w:szCs w:val="24"/>
        </w:rPr>
        <w:t>принятие</w:t>
      </w:r>
      <w:r w:rsidRPr="0058423F">
        <w:rPr>
          <w:spacing w:val="1"/>
          <w:sz w:val="24"/>
          <w:szCs w:val="24"/>
        </w:rPr>
        <w:t xml:space="preserve"> </w:t>
      </w:r>
      <w:r w:rsidRPr="0058423F">
        <w:rPr>
          <w:sz w:val="24"/>
          <w:szCs w:val="24"/>
        </w:rPr>
        <w:t>авторитета</w:t>
      </w:r>
      <w:r w:rsidRPr="0058423F">
        <w:rPr>
          <w:spacing w:val="1"/>
          <w:sz w:val="24"/>
          <w:szCs w:val="24"/>
        </w:rPr>
        <w:t xml:space="preserve"> </w:t>
      </w:r>
      <w:r w:rsidRPr="0058423F">
        <w:rPr>
          <w:sz w:val="24"/>
          <w:szCs w:val="24"/>
        </w:rPr>
        <w:t>взрослого.</w:t>
      </w:r>
      <w:r w:rsidRPr="0058423F">
        <w:rPr>
          <w:spacing w:val="1"/>
          <w:sz w:val="24"/>
          <w:szCs w:val="24"/>
        </w:rPr>
        <w:t xml:space="preserve"> </w:t>
      </w:r>
      <w:r w:rsidRPr="0058423F">
        <w:rPr>
          <w:sz w:val="24"/>
          <w:szCs w:val="24"/>
        </w:rPr>
        <w:t>Естественная</w:t>
      </w:r>
      <w:r w:rsidRPr="0058423F">
        <w:rPr>
          <w:spacing w:val="-67"/>
          <w:sz w:val="24"/>
          <w:szCs w:val="24"/>
        </w:rPr>
        <w:t xml:space="preserve"> </w:t>
      </w:r>
      <w:r w:rsidRPr="0058423F">
        <w:rPr>
          <w:spacing w:val="-1"/>
          <w:sz w:val="24"/>
          <w:szCs w:val="24"/>
        </w:rPr>
        <w:t>открытость</w:t>
      </w:r>
      <w:r w:rsidRPr="0058423F">
        <w:rPr>
          <w:spacing w:val="-19"/>
          <w:sz w:val="24"/>
          <w:szCs w:val="24"/>
        </w:rPr>
        <w:t xml:space="preserve"> </w:t>
      </w:r>
      <w:r w:rsidRPr="0058423F">
        <w:rPr>
          <w:spacing w:val="-1"/>
          <w:sz w:val="24"/>
          <w:szCs w:val="24"/>
        </w:rPr>
        <w:t>обучающихся</w:t>
      </w:r>
      <w:r w:rsidRPr="0058423F">
        <w:rPr>
          <w:spacing w:val="-16"/>
          <w:sz w:val="24"/>
          <w:szCs w:val="24"/>
        </w:rPr>
        <w:t xml:space="preserve"> </w:t>
      </w:r>
      <w:r w:rsidRPr="0058423F">
        <w:rPr>
          <w:spacing w:val="-1"/>
          <w:sz w:val="24"/>
          <w:szCs w:val="24"/>
        </w:rPr>
        <w:t>уровня</w:t>
      </w:r>
      <w:r w:rsidRPr="0058423F">
        <w:rPr>
          <w:spacing w:val="-20"/>
          <w:sz w:val="24"/>
          <w:szCs w:val="24"/>
        </w:rPr>
        <w:t xml:space="preserve"> </w:t>
      </w:r>
      <w:r w:rsidRPr="0058423F">
        <w:rPr>
          <w:sz w:val="24"/>
          <w:szCs w:val="24"/>
        </w:rPr>
        <w:t>начального</w:t>
      </w:r>
      <w:r w:rsidRPr="0058423F">
        <w:rPr>
          <w:spacing w:val="-16"/>
          <w:sz w:val="24"/>
          <w:szCs w:val="24"/>
        </w:rPr>
        <w:t xml:space="preserve"> </w:t>
      </w:r>
      <w:r w:rsidRPr="0058423F">
        <w:rPr>
          <w:sz w:val="24"/>
          <w:szCs w:val="24"/>
        </w:rPr>
        <w:t>общего</w:t>
      </w:r>
      <w:r w:rsidRPr="0058423F">
        <w:rPr>
          <w:spacing w:val="-16"/>
          <w:sz w:val="24"/>
          <w:szCs w:val="24"/>
        </w:rPr>
        <w:t xml:space="preserve"> </w:t>
      </w:r>
      <w:r w:rsidRPr="0058423F">
        <w:rPr>
          <w:sz w:val="24"/>
          <w:szCs w:val="24"/>
        </w:rPr>
        <w:t>образования,</w:t>
      </w:r>
      <w:r w:rsidRPr="0058423F">
        <w:rPr>
          <w:spacing w:val="-18"/>
          <w:sz w:val="24"/>
          <w:szCs w:val="24"/>
        </w:rPr>
        <w:t xml:space="preserve"> </w:t>
      </w:r>
      <w:r w:rsidRPr="0058423F">
        <w:rPr>
          <w:sz w:val="24"/>
          <w:szCs w:val="24"/>
        </w:rPr>
        <w:t>способность</w:t>
      </w:r>
      <w:r w:rsidRPr="0058423F">
        <w:rPr>
          <w:spacing w:val="-67"/>
          <w:sz w:val="24"/>
          <w:szCs w:val="24"/>
        </w:rPr>
        <w:t xml:space="preserve"> </w:t>
      </w:r>
      <w:r w:rsidRPr="0058423F">
        <w:rPr>
          <w:sz w:val="24"/>
          <w:szCs w:val="24"/>
        </w:rPr>
        <w:t>эмоционально</w:t>
      </w:r>
      <w:r w:rsidRPr="0058423F">
        <w:rPr>
          <w:spacing w:val="1"/>
          <w:sz w:val="24"/>
          <w:szCs w:val="24"/>
        </w:rPr>
        <w:t xml:space="preserve"> </w:t>
      </w:r>
      <w:r w:rsidRPr="0058423F">
        <w:rPr>
          <w:sz w:val="24"/>
          <w:szCs w:val="24"/>
        </w:rPr>
        <w:t>реагировать</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окружающую</w:t>
      </w:r>
      <w:r w:rsidRPr="0058423F">
        <w:rPr>
          <w:spacing w:val="1"/>
          <w:sz w:val="24"/>
          <w:szCs w:val="24"/>
        </w:rPr>
        <w:t xml:space="preserve"> </w:t>
      </w:r>
      <w:r w:rsidRPr="0058423F">
        <w:rPr>
          <w:sz w:val="24"/>
          <w:szCs w:val="24"/>
        </w:rPr>
        <w:t>действительность,</w:t>
      </w:r>
      <w:r w:rsidRPr="0058423F">
        <w:rPr>
          <w:spacing w:val="1"/>
          <w:sz w:val="24"/>
          <w:szCs w:val="24"/>
        </w:rPr>
        <w:t xml:space="preserve"> </w:t>
      </w:r>
      <w:r w:rsidRPr="0058423F">
        <w:rPr>
          <w:sz w:val="24"/>
          <w:szCs w:val="24"/>
        </w:rPr>
        <w:t>остро</w:t>
      </w:r>
      <w:r w:rsidRPr="0058423F">
        <w:rPr>
          <w:spacing w:val="1"/>
          <w:sz w:val="24"/>
          <w:szCs w:val="24"/>
        </w:rPr>
        <w:t xml:space="preserve"> </w:t>
      </w:r>
      <w:r w:rsidRPr="0058423F">
        <w:rPr>
          <w:sz w:val="24"/>
          <w:szCs w:val="24"/>
        </w:rPr>
        <w:t>реагировать</w:t>
      </w:r>
      <w:r w:rsidRPr="0058423F">
        <w:rPr>
          <w:spacing w:val="-10"/>
          <w:sz w:val="24"/>
          <w:szCs w:val="24"/>
        </w:rPr>
        <w:t xml:space="preserve"> </w:t>
      </w:r>
      <w:r w:rsidRPr="0058423F">
        <w:rPr>
          <w:sz w:val="24"/>
          <w:szCs w:val="24"/>
        </w:rPr>
        <w:t>как</w:t>
      </w:r>
      <w:r w:rsidRPr="0058423F">
        <w:rPr>
          <w:spacing w:val="-9"/>
          <w:sz w:val="24"/>
          <w:szCs w:val="24"/>
        </w:rPr>
        <w:t xml:space="preserve"> </w:t>
      </w:r>
      <w:r w:rsidRPr="0058423F">
        <w:rPr>
          <w:sz w:val="24"/>
          <w:szCs w:val="24"/>
        </w:rPr>
        <w:t>на</w:t>
      </w:r>
      <w:r w:rsidRPr="0058423F">
        <w:rPr>
          <w:spacing w:val="-8"/>
          <w:sz w:val="24"/>
          <w:szCs w:val="24"/>
        </w:rPr>
        <w:t xml:space="preserve"> </w:t>
      </w:r>
      <w:r w:rsidRPr="0058423F">
        <w:rPr>
          <w:sz w:val="24"/>
          <w:szCs w:val="24"/>
        </w:rPr>
        <w:t>доброжелательность,</w:t>
      </w:r>
      <w:r w:rsidRPr="0058423F">
        <w:rPr>
          <w:spacing w:val="-11"/>
          <w:sz w:val="24"/>
          <w:szCs w:val="24"/>
        </w:rPr>
        <w:t xml:space="preserve"> </w:t>
      </w:r>
      <w:r w:rsidRPr="0058423F">
        <w:rPr>
          <w:sz w:val="24"/>
          <w:szCs w:val="24"/>
        </w:rPr>
        <w:t>отзывчивость,</w:t>
      </w:r>
      <w:r w:rsidRPr="0058423F">
        <w:rPr>
          <w:spacing w:val="-9"/>
          <w:sz w:val="24"/>
          <w:szCs w:val="24"/>
        </w:rPr>
        <w:t xml:space="preserve"> </w:t>
      </w:r>
      <w:r w:rsidRPr="0058423F">
        <w:rPr>
          <w:sz w:val="24"/>
          <w:szCs w:val="24"/>
        </w:rPr>
        <w:t>доброту</w:t>
      </w:r>
      <w:r w:rsidRPr="0058423F">
        <w:rPr>
          <w:spacing w:val="-12"/>
          <w:sz w:val="24"/>
          <w:szCs w:val="24"/>
        </w:rPr>
        <w:t xml:space="preserve"> </w:t>
      </w:r>
      <w:r w:rsidRPr="0058423F">
        <w:rPr>
          <w:sz w:val="24"/>
          <w:szCs w:val="24"/>
        </w:rPr>
        <w:t>других</w:t>
      </w:r>
      <w:r w:rsidRPr="0058423F">
        <w:rPr>
          <w:spacing w:val="-7"/>
          <w:sz w:val="24"/>
          <w:szCs w:val="24"/>
        </w:rPr>
        <w:t xml:space="preserve"> </w:t>
      </w:r>
      <w:r w:rsidRPr="0058423F">
        <w:rPr>
          <w:sz w:val="24"/>
          <w:szCs w:val="24"/>
        </w:rPr>
        <w:t>людей,</w:t>
      </w:r>
      <w:r w:rsidRPr="0058423F">
        <w:rPr>
          <w:spacing w:val="-68"/>
          <w:sz w:val="24"/>
          <w:szCs w:val="24"/>
        </w:rPr>
        <w:t xml:space="preserve"> </w:t>
      </w:r>
      <w:r w:rsidRPr="0058423F">
        <w:rPr>
          <w:sz w:val="24"/>
          <w:szCs w:val="24"/>
        </w:rPr>
        <w:t>так</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проявление</w:t>
      </w:r>
      <w:r w:rsidRPr="0058423F">
        <w:rPr>
          <w:spacing w:val="1"/>
          <w:sz w:val="24"/>
          <w:szCs w:val="24"/>
        </w:rPr>
        <w:t xml:space="preserve"> </w:t>
      </w:r>
      <w:r w:rsidRPr="0058423F">
        <w:rPr>
          <w:sz w:val="24"/>
          <w:szCs w:val="24"/>
        </w:rPr>
        <w:t>несправедливости,</w:t>
      </w:r>
      <w:r w:rsidRPr="0058423F">
        <w:rPr>
          <w:spacing w:val="1"/>
          <w:sz w:val="24"/>
          <w:szCs w:val="24"/>
        </w:rPr>
        <w:t xml:space="preserve"> </w:t>
      </w:r>
      <w:r w:rsidRPr="0058423F">
        <w:rPr>
          <w:sz w:val="24"/>
          <w:szCs w:val="24"/>
        </w:rPr>
        <w:t>нанесение</w:t>
      </w:r>
      <w:r w:rsidRPr="0058423F">
        <w:rPr>
          <w:spacing w:val="1"/>
          <w:sz w:val="24"/>
          <w:szCs w:val="24"/>
        </w:rPr>
        <w:t xml:space="preserve"> </w:t>
      </w:r>
      <w:r w:rsidRPr="0058423F">
        <w:rPr>
          <w:sz w:val="24"/>
          <w:szCs w:val="24"/>
        </w:rPr>
        <w:t>обид</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оскорблений</w:t>
      </w:r>
      <w:r w:rsidRPr="0058423F">
        <w:rPr>
          <w:spacing w:val="1"/>
          <w:sz w:val="24"/>
          <w:szCs w:val="24"/>
        </w:rPr>
        <w:t xml:space="preserve"> </w:t>
      </w:r>
      <w:r w:rsidRPr="0058423F">
        <w:rPr>
          <w:sz w:val="24"/>
          <w:szCs w:val="24"/>
        </w:rPr>
        <w:t>становится предпосылкой к пониманию законов существования в социуме и</w:t>
      </w:r>
      <w:r w:rsidRPr="0058423F">
        <w:rPr>
          <w:spacing w:val="1"/>
          <w:sz w:val="24"/>
          <w:szCs w:val="24"/>
        </w:rPr>
        <w:t xml:space="preserve"> </w:t>
      </w:r>
      <w:r w:rsidRPr="0058423F">
        <w:rPr>
          <w:sz w:val="24"/>
          <w:szCs w:val="24"/>
        </w:rPr>
        <w:t>принятию их как руководства к</w:t>
      </w:r>
      <w:r w:rsidRPr="0058423F">
        <w:rPr>
          <w:spacing w:val="1"/>
          <w:sz w:val="24"/>
          <w:szCs w:val="24"/>
        </w:rPr>
        <w:t xml:space="preserve"> </w:t>
      </w:r>
      <w:r w:rsidRPr="0058423F">
        <w:rPr>
          <w:sz w:val="24"/>
          <w:szCs w:val="24"/>
        </w:rPr>
        <w:t>собственному поведению. Вместе с тем 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необходимо</w:t>
      </w:r>
      <w:r w:rsidRPr="0058423F">
        <w:rPr>
          <w:spacing w:val="1"/>
          <w:sz w:val="24"/>
          <w:szCs w:val="24"/>
        </w:rPr>
        <w:t xml:space="preserve"> </w:t>
      </w:r>
      <w:r w:rsidRPr="0058423F">
        <w:rPr>
          <w:sz w:val="24"/>
          <w:szCs w:val="24"/>
        </w:rPr>
        <w:t>учитывать,</w:t>
      </w:r>
      <w:r w:rsidRPr="0058423F">
        <w:rPr>
          <w:spacing w:val="1"/>
          <w:sz w:val="24"/>
          <w:szCs w:val="24"/>
        </w:rPr>
        <w:t xml:space="preserve"> </w:t>
      </w:r>
      <w:r w:rsidRPr="0058423F">
        <w:rPr>
          <w:sz w:val="24"/>
          <w:szCs w:val="24"/>
        </w:rPr>
        <w:t>что</w:t>
      </w:r>
      <w:r w:rsidRPr="0058423F">
        <w:rPr>
          <w:spacing w:val="1"/>
          <w:sz w:val="24"/>
          <w:szCs w:val="24"/>
        </w:rPr>
        <w:t xml:space="preserve"> </w:t>
      </w:r>
      <w:r w:rsidRPr="0058423F">
        <w:rPr>
          <w:sz w:val="24"/>
          <w:szCs w:val="24"/>
        </w:rPr>
        <w:t>обучающиеся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трудом</w:t>
      </w:r>
      <w:r w:rsidRPr="0058423F">
        <w:rPr>
          <w:spacing w:val="1"/>
          <w:sz w:val="24"/>
          <w:szCs w:val="24"/>
        </w:rPr>
        <w:t xml:space="preserve"> </w:t>
      </w:r>
      <w:r w:rsidRPr="0058423F">
        <w:rPr>
          <w:sz w:val="24"/>
          <w:szCs w:val="24"/>
        </w:rPr>
        <w:t>усваивают</w:t>
      </w:r>
      <w:r w:rsidRPr="0058423F">
        <w:rPr>
          <w:spacing w:val="1"/>
          <w:sz w:val="24"/>
          <w:szCs w:val="24"/>
        </w:rPr>
        <w:t xml:space="preserve"> </w:t>
      </w:r>
      <w:r w:rsidRPr="0058423F">
        <w:rPr>
          <w:sz w:val="24"/>
          <w:szCs w:val="24"/>
        </w:rPr>
        <w:t>абстрактные</w:t>
      </w:r>
      <w:r w:rsidRPr="0058423F">
        <w:rPr>
          <w:spacing w:val="1"/>
          <w:sz w:val="24"/>
          <w:szCs w:val="24"/>
        </w:rPr>
        <w:t xml:space="preserve"> </w:t>
      </w:r>
      <w:r w:rsidRPr="0058423F">
        <w:rPr>
          <w:sz w:val="24"/>
          <w:szCs w:val="24"/>
        </w:rPr>
        <w:t>философские</w:t>
      </w:r>
      <w:r w:rsidRPr="0058423F">
        <w:rPr>
          <w:spacing w:val="1"/>
          <w:sz w:val="24"/>
          <w:szCs w:val="24"/>
        </w:rPr>
        <w:t xml:space="preserve"> </w:t>
      </w:r>
      <w:r w:rsidRPr="0058423F">
        <w:rPr>
          <w:sz w:val="24"/>
          <w:szCs w:val="24"/>
        </w:rPr>
        <w:t>сентенции,</w:t>
      </w:r>
      <w:r w:rsidRPr="0058423F">
        <w:rPr>
          <w:spacing w:val="1"/>
          <w:sz w:val="24"/>
          <w:szCs w:val="24"/>
        </w:rPr>
        <w:t xml:space="preserve"> </w:t>
      </w:r>
      <w:r w:rsidRPr="0058423F">
        <w:rPr>
          <w:sz w:val="24"/>
          <w:szCs w:val="24"/>
        </w:rPr>
        <w:t>нравственные</w:t>
      </w:r>
      <w:r w:rsidRPr="0058423F">
        <w:rPr>
          <w:spacing w:val="1"/>
          <w:sz w:val="24"/>
          <w:szCs w:val="24"/>
        </w:rPr>
        <w:t xml:space="preserve"> </w:t>
      </w:r>
      <w:r w:rsidRPr="0058423F">
        <w:rPr>
          <w:sz w:val="24"/>
          <w:szCs w:val="24"/>
        </w:rPr>
        <w:t>поучения,</w:t>
      </w:r>
      <w:r w:rsidRPr="0058423F">
        <w:rPr>
          <w:spacing w:val="1"/>
          <w:sz w:val="24"/>
          <w:szCs w:val="24"/>
        </w:rPr>
        <w:t xml:space="preserve"> </w:t>
      </w:r>
      <w:r w:rsidRPr="0058423F">
        <w:rPr>
          <w:sz w:val="24"/>
          <w:szCs w:val="24"/>
        </w:rPr>
        <w:t>поэтому</w:t>
      </w:r>
      <w:r w:rsidRPr="0058423F">
        <w:rPr>
          <w:spacing w:val="1"/>
          <w:sz w:val="24"/>
          <w:szCs w:val="24"/>
        </w:rPr>
        <w:t xml:space="preserve"> </w:t>
      </w:r>
      <w:r w:rsidRPr="0058423F">
        <w:rPr>
          <w:sz w:val="24"/>
          <w:szCs w:val="24"/>
        </w:rPr>
        <w:t>особое</w:t>
      </w:r>
      <w:r w:rsidRPr="0058423F">
        <w:rPr>
          <w:spacing w:val="1"/>
          <w:sz w:val="24"/>
          <w:szCs w:val="24"/>
        </w:rPr>
        <w:t xml:space="preserve"> </w:t>
      </w:r>
      <w:r w:rsidRPr="0058423F">
        <w:rPr>
          <w:sz w:val="24"/>
          <w:szCs w:val="24"/>
        </w:rPr>
        <w:t>внимание</w:t>
      </w:r>
      <w:r w:rsidRPr="0058423F">
        <w:rPr>
          <w:spacing w:val="1"/>
          <w:sz w:val="24"/>
          <w:szCs w:val="24"/>
        </w:rPr>
        <w:t xml:space="preserve"> </w:t>
      </w:r>
      <w:r w:rsidRPr="0058423F">
        <w:rPr>
          <w:sz w:val="24"/>
          <w:szCs w:val="24"/>
        </w:rPr>
        <w:t>должно</w:t>
      </w:r>
      <w:r w:rsidRPr="0058423F">
        <w:rPr>
          <w:spacing w:val="1"/>
          <w:sz w:val="24"/>
          <w:szCs w:val="24"/>
        </w:rPr>
        <w:t xml:space="preserve"> </w:t>
      </w:r>
      <w:r w:rsidRPr="0058423F">
        <w:rPr>
          <w:sz w:val="24"/>
          <w:szCs w:val="24"/>
        </w:rPr>
        <w:t>быть</w:t>
      </w:r>
      <w:r w:rsidRPr="0058423F">
        <w:rPr>
          <w:spacing w:val="1"/>
          <w:sz w:val="24"/>
          <w:szCs w:val="24"/>
        </w:rPr>
        <w:t xml:space="preserve"> </w:t>
      </w:r>
      <w:r w:rsidRPr="0058423F">
        <w:rPr>
          <w:sz w:val="24"/>
          <w:szCs w:val="24"/>
        </w:rPr>
        <w:t>уделено</w:t>
      </w:r>
      <w:r w:rsidRPr="0058423F">
        <w:rPr>
          <w:spacing w:val="1"/>
          <w:sz w:val="24"/>
          <w:szCs w:val="24"/>
        </w:rPr>
        <w:t xml:space="preserve"> </w:t>
      </w:r>
      <w:r w:rsidRPr="0058423F">
        <w:rPr>
          <w:sz w:val="24"/>
          <w:szCs w:val="24"/>
        </w:rPr>
        <w:t>эмоциональной</w:t>
      </w:r>
      <w:r w:rsidRPr="0058423F">
        <w:rPr>
          <w:spacing w:val="1"/>
          <w:sz w:val="24"/>
          <w:szCs w:val="24"/>
        </w:rPr>
        <w:t xml:space="preserve"> </w:t>
      </w:r>
      <w:r w:rsidRPr="0058423F">
        <w:rPr>
          <w:sz w:val="24"/>
          <w:szCs w:val="24"/>
        </w:rPr>
        <w:t>стороне</w:t>
      </w:r>
      <w:r w:rsidRPr="0058423F">
        <w:rPr>
          <w:spacing w:val="1"/>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явлений</w:t>
      </w:r>
      <w:r w:rsidRPr="0058423F">
        <w:rPr>
          <w:spacing w:val="1"/>
          <w:sz w:val="24"/>
          <w:szCs w:val="24"/>
        </w:rPr>
        <w:t xml:space="preserve"> </w:t>
      </w:r>
      <w:r w:rsidRPr="0058423F">
        <w:rPr>
          <w:sz w:val="24"/>
          <w:szCs w:val="24"/>
        </w:rPr>
        <w:t>социальной</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связанной</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проявлением</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нарушением</w:t>
      </w:r>
      <w:r w:rsidRPr="0058423F">
        <w:rPr>
          <w:spacing w:val="1"/>
          <w:sz w:val="24"/>
          <w:szCs w:val="24"/>
        </w:rPr>
        <w:t xml:space="preserve"> </w:t>
      </w:r>
      <w:r w:rsidRPr="0058423F">
        <w:rPr>
          <w:sz w:val="24"/>
          <w:szCs w:val="24"/>
        </w:rPr>
        <w:t>нравственных,</w:t>
      </w:r>
      <w:r w:rsidRPr="0058423F">
        <w:rPr>
          <w:spacing w:val="1"/>
          <w:sz w:val="24"/>
          <w:szCs w:val="24"/>
        </w:rPr>
        <w:t xml:space="preserve"> </w:t>
      </w:r>
      <w:r w:rsidRPr="0058423F">
        <w:rPr>
          <w:sz w:val="24"/>
          <w:szCs w:val="24"/>
        </w:rPr>
        <w:t>этических</w:t>
      </w:r>
      <w:r w:rsidRPr="0058423F">
        <w:rPr>
          <w:spacing w:val="1"/>
          <w:sz w:val="24"/>
          <w:szCs w:val="24"/>
        </w:rPr>
        <w:t xml:space="preserve"> </w:t>
      </w:r>
      <w:r w:rsidRPr="0058423F">
        <w:rPr>
          <w:sz w:val="24"/>
          <w:szCs w:val="24"/>
        </w:rPr>
        <w:t>норм,</w:t>
      </w:r>
      <w:r w:rsidRPr="0058423F">
        <w:rPr>
          <w:spacing w:val="1"/>
          <w:sz w:val="24"/>
          <w:szCs w:val="24"/>
        </w:rPr>
        <w:t xml:space="preserve"> </w:t>
      </w:r>
      <w:r w:rsidRPr="0058423F">
        <w:rPr>
          <w:sz w:val="24"/>
          <w:szCs w:val="24"/>
        </w:rPr>
        <w:t>обсуждение</w:t>
      </w:r>
      <w:r w:rsidRPr="0058423F">
        <w:rPr>
          <w:spacing w:val="1"/>
          <w:sz w:val="24"/>
          <w:szCs w:val="24"/>
        </w:rPr>
        <w:t xml:space="preserve"> </w:t>
      </w:r>
      <w:r w:rsidRPr="0058423F">
        <w:rPr>
          <w:sz w:val="24"/>
          <w:szCs w:val="24"/>
        </w:rPr>
        <w:t>конкретных</w:t>
      </w:r>
      <w:r w:rsidRPr="0058423F">
        <w:rPr>
          <w:spacing w:val="-67"/>
          <w:sz w:val="24"/>
          <w:szCs w:val="24"/>
        </w:rPr>
        <w:t xml:space="preserve"> </w:t>
      </w:r>
      <w:r w:rsidRPr="0058423F">
        <w:rPr>
          <w:sz w:val="24"/>
          <w:szCs w:val="24"/>
        </w:rPr>
        <w:t>жизненных</w:t>
      </w:r>
      <w:r w:rsidRPr="0058423F">
        <w:rPr>
          <w:spacing w:val="-1"/>
          <w:sz w:val="24"/>
          <w:szCs w:val="24"/>
        </w:rPr>
        <w:t xml:space="preserve"> </w:t>
      </w:r>
      <w:r w:rsidRPr="0058423F">
        <w:rPr>
          <w:sz w:val="24"/>
          <w:szCs w:val="24"/>
        </w:rPr>
        <w:t>ситуаций,</w:t>
      </w:r>
      <w:r w:rsidRPr="0058423F">
        <w:rPr>
          <w:spacing w:val="-2"/>
          <w:sz w:val="24"/>
          <w:szCs w:val="24"/>
        </w:rPr>
        <w:t xml:space="preserve"> </w:t>
      </w:r>
      <w:r w:rsidRPr="0058423F">
        <w:rPr>
          <w:sz w:val="24"/>
          <w:szCs w:val="24"/>
        </w:rPr>
        <w:t>дающих</w:t>
      </w:r>
      <w:r w:rsidRPr="0058423F">
        <w:rPr>
          <w:spacing w:val="-4"/>
          <w:sz w:val="24"/>
          <w:szCs w:val="24"/>
        </w:rPr>
        <w:t xml:space="preserve"> </w:t>
      </w:r>
      <w:r w:rsidRPr="0058423F">
        <w:rPr>
          <w:sz w:val="24"/>
          <w:szCs w:val="24"/>
        </w:rPr>
        <w:t>образцы</w:t>
      </w:r>
      <w:r w:rsidRPr="0058423F">
        <w:rPr>
          <w:spacing w:val="1"/>
          <w:sz w:val="24"/>
          <w:szCs w:val="24"/>
        </w:rPr>
        <w:t xml:space="preserve"> </w:t>
      </w:r>
      <w:r w:rsidRPr="0058423F">
        <w:rPr>
          <w:sz w:val="24"/>
          <w:szCs w:val="24"/>
        </w:rPr>
        <w:t>нравственно</w:t>
      </w:r>
      <w:r w:rsidRPr="0058423F">
        <w:rPr>
          <w:spacing w:val="-4"/>
          <w:sz w:val="24"/>
          <w:szCs w:val="24"/>
        </w:rPr>
        <w:t xml:space="preserve"> </w:t>
      </w:r>
      <w:r w:rsidRPr="0058423F">
        <w:rPr>
          <w:sz w:val="24"/>
          <w:szCs w:val="24"/>
        </w:rPr>
        <w:t>ценного</w:t>
      </w:r>
      <w:r w:rsidRPr="0058423F">
        <w:rPr>
          <w:spacing w:val="-1"/>
          <w:sz w:val="24"/>
          <w:szCs w:val="24"/>
        </w:rPr>
        <w:t xml:space="preserve"> </w:t>
      </w:r>
      <w:r w:rsidRPr="0058423F">
        <w:rPr>
          <w:sz w:val="24"/>
          <w:szCs w:val="24"/>
        </w:rPr>
        <w:t>поведения.</w:t>
      </w:r>
    </w:p>
    <w:p w:rsidR="00173B47" w:rsidRPr="0058423F" w:rsidRDefault="00F47226" w:rsidP="000C6ED8">
      <w:pPr>
        <w:pStyle w:val="a4"/>
        <w:tabs>
          <w:tab w:val="left" w:pos="2382"/>
        </w:tabs>
        <w:ind w:left="567" w:right="458" w:firstLine="567"/>
        <w:rPr>
          <w:sz w:val="24"/>
          <w:szCs w:val="24"/>
        </w:rPr>
      </w:pPr>
      <w:r w:rsidRPr="0058423F">
        <w:rPr>
          <w:sz w:val="24"/>
          <w:szCs w:val="24"/>
        </w:rPr>
        <w:t>Общее число часов, рекомендованных для изучения ОРКСЭ, ‒ 34 часа</w:t>
      </w:r>
      <w:r w:rsidRPr="0058423F">
        <w:rPr>
          <w:spacing w:val="1"/>
          <w:sz w:val="24"/>
          <w:szCs w:val="24"/>
        </w:rPr>
        <w:t xml:space="preserve"> </w:t>
      </w:r>
      <w:r w:rsidRPr="0058423F">
        <w:rPr>
          <w:sz w:val="24"/>
          <w:szCs w:val="24"/>
        </w:rPr>
        <w:t>(один час в</w:t>
      </w:r>
      <w:r w:rsidRPr="0058423F">
        <w:rPr>
          <w:spacing w:val="-2"/>
          <w:sz w:val="24"/>
          <w:szCs w:val="24"/>
        </w:rPr>
        <w:t xml:space="preserve"> </w:t>
      </w:r>
      <w:r w:rsidRPr="0058423F">
        <w:rPr>
          <w:sz w:val="24"/>
          <w:szCs w:val="24"/>
        </w:rPr>
        <w:t>неделю</w:t>
      </w:r>
      <w:r w:rsidRPr="0058423F">
        <w:rPr>
          <w:spacing w:val="-5"/>
          <w:sz w:val="24"/>
          <w:szCs w:val="24"/>
        </w:rPr>
        <w:t xml:space="preserve"> </w:t>
      </w:r>
      <w:r w:rsidRPr="0058423F">
        <w:rPr>
          <w:sz w:val="24"/>
          <w:szCs w:val="24"/>
        </w:rPr>
        <w:t>в</w:t>
      </w:r>
      <w:r w:rsidRPr="0058423F">
        <w:rPr>
          <w:spacing w:val="-2"/>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классе).</w:t>
      </w:r>
    </w:p>
    <w:p w:rsidR="00173B47" w:rsidRPr="0058423F" w:rsidRDefault="00F47226" w:rsidP="000C6ED8">
      <w:pPr>
        <w:pStyle w:val="a4"/>
        <w:tabs>
          <w:tab w:val="left" w:pos="2171"/>
        </w:tabs>
        <w:spacing w:line="321" w:lineRule="exact"/>
        <w:ind w:left="567" w:firstLine="567"/>
        <w:rPr>
          <w:sz w:val="24"/>
          <w:szCs w:val="24"/>
        </w:rPr>
      </w:pPr>
      <w:r w:rsidRPr="0058423F">
        <w:rPr>
          <w:sz w:val="24"/>
          <w:szCs w:val="24"/>
        </w:rPr>
        <w:t>Содержание</w:t>
      </w:r>
      <w:r w:rsidRPr="0058423F">
        <w:rPr>
          <w:spacing w:val="-2"/>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в</w:t>
      </w:r>
      <w:r w:rsidRPr="0058423F">
        <w:rPr>
          <w:spacing w:val="-4"/>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классе.</w:t>
      </w:r>
    </w:p>
    <w:p w:rsidR="00173B47" w:rsidRPr="0058423F" w:rsidRDefault="00F47226" w:rsidP="000C6ED8">
      <w:pPr>
        <w:pStyle w:val="1"/>
        <w:tabs>
          <w:tab w:val="left" w:pos="2382"/>
        </w:tabs>
        <w:spacing w:before="7"/>
        <w:ind w:left="567" w:firstLine="567"/>
        <w:rPr>
          <w:sz w:val="24"/>
          <w:szCs w:val="24"/>
        </w:rPr>
      </w:pPr>
      <w:r w:rsidRPr="0058423F">
        <w:rPr>
          <w:sz w:val="24"/>
          <w:szCs w:val="24"/>
        </w:rPr>
        <w:t>Модуль</w:t>
      </w:r>
      <w:r w:rsidRPr="0058423F">
        <w:rPr>
          <w:spacing w:val="-5"/>
          <w:sz w:val="24"/>
          <w:szCs w:val="24"/>
        </w:rPr>
        <w:t xml:space="preserve"> </w:t>
      </w:r>
      <w:r w:rsidRPr="0058423F">
        <w:rPr>
          <w:sz w:val="24"/>
          <w:szCs w:val="24"/>
        </w:rPr>
        <w:t>«Основы</w:t>
      </w:r>
      <w:r w:rsidRPr="0058423F">
        <w:rPr>
          <w:spacing w:val="-6"/>
          <w:sz w:val="24"/>
          <w:szCs w:val="24"/>
        </w:rPr>
        <w:t xml:space="preserve"> </w:t>
      </w:r>
      <w:r w:rsidRPr="0058423F">
        <w:rPr>
          <w:sz w:val="24"/>
          <w:szCs w:val="24"/>
        </w:rPr>
        <w:t>православной</w:t>
      </w:r>
      <w:r w:rsidRPr="0058423F">
        <w:rPr>
          <w:spacing w:val="-6"/>
          <w:sz w:val="24"/>
          <w:szCs w:val="24"/>
        </w:rPr>
        <w:t xml:space="preserve"> </w:t>
      </w:r>
      <w:r w:rsidRPr="0058423F">
        <w:rPr>
          <w:sz w:val="24"/>
          <w:szCs w:val="24"/>
        </w:rPr>
        <w:t>культуры».</w:t>
      </w:r>
    </w:p>
    <w:p w:rsidR="00173B47" w:rsidRPr="0058423F" w:rsidRDefault="00F47226" w:rsidP="000C6ED8">
      <w:pPr>
        <w:pStyle w:val="a4"/>
        <w:tabs>
          <w:tab w:val="left" w:pos="2591"/>
        </w:tabs>
        <w:ind w:left="567" w:right="461" w:firstLine="567"/>
        <w:rPr>
          <w:sz w:val="24"/>
          <w:szCs w:val="24"/>
        </w:rPr>
      </w:pPr>
      <w:r w:rsidRPr="0058423F">
        <w:rPr>
          <w:sz w:val="24"/>
          <w:szCs w:val="24"/>
        </w:rPr>
        <w:t>Россия</w:t>
      </w:r>
      <w:r w:rsidRPr="0058423F">
        <w:rPr>
          <w:spacing w:val="-7"/>
          <w:sz w:val="24"/>
          <w:szCs w:val="24"/>
        </w:rPr>
        <w:t xml:space="preserve"> </w:t>
      </w:r>
      <w:r w:rsidRPr="0058423F">
        <w:rPr>
          <w:sz w:val="24"/>
          <w:szCs w:val="24"/>
        </w:rPr>
        <w:t>–</w:t>
      </w:r>
      <w:r w:rsidRPr="0058423F">
        <w:rPr>
          <w:spacing w:val="-6"/>
          <w:sz w:val="24"/>
          <w:szCs w:val="24"/>
        </w:rPr>
        <w:t xml:space="preserve"> </w:t>
      </w:r>
      <w:r w:rsidRPr="0058423F">
        <w:rPr>
          <w:sz w:val="24"/>
          <w:szCs w:val="24"/>
        </w:rPr>
        <w:t>наша</w:t>
      </w:r>
      <w:r w:rsidRPr="0058423F">
        <w:rPr>
          <w:spacing w:val="-8"/>
          <w:sz w:val="24"/>
          <w:szCs w:val="24"/>
        </w:rPr>
        <w:t xml:space="preserve"> </w:t>
      </w:r>
      <w:r w:rsidRPr="0058423F">
        <w:rPr>
          <w:sz w:val="24"/>
          <w:szCs w:val="24"/>
        </w:rPr>
        <w:t>Родина.</w:t>
      </w:r>
      <w:r w:rsidRPr="0058423F">
        <w:rPr>
          <w:spacing w:val="-8"/>
          <w:sz w:val="24"/>
          <w:szCs w:val="24"/>
        </w:rPr>
        <w:t xml:space="preserve"> </w:t>
      </w:r>
      <w:r w:rsidRPr="0058423F">
        <w:rPr>
          <w:sz w:val="24"/>
          <w:szCs w:val="24"/>
        </w:rPr>
        <w:t>Введение</w:t>
      </w:r>
      <w:r w:rsidRPr="0058423F">
        <w:rPr>
          <w:spacing w:val="-8"/>
          <w:sz w:val="24"/>
          <w:szCs w:val="24"/>
        </w:rPr>
        <w:t xml:space="preserve"> </w:t>
      </w:r>
      <w:r w:rsidRPr="0058423F">
        <w:rPr>
          <w:sz w:val="24"/>
          <w:szCs w:val="24"/>
        </w:rPr>
        <w:t>в</w:t>
      </w:r>
      <w:r w:rsidRPr="0058423F">
        <w:rPr>
          <w:spacing w:val="-8"/>
          <w:sz w:val="24"/>
          <w:szCs w:val="24"/>
        </w:rPr>
        <w:t xml:space="preserve"> </w:t>
      </w:r>
      <w:r w:rsidRPr="0058423F">
        <w:rPr>
          <w:sz w:val="24"/>
          <w:szCs w:val="24"/>
        </w:rPr>
        <w:t>православную</w:t>
      </w:r>
      <w:r w:rsidRPr="0058423F">
        <w:rPr>
          <w:spacing w:val="-8"/>
          <w:sz w:val="24"/>
          <w:szCs w:val="24"/>
        </w:rPr>
        <w:t xml:space="preserve"> </w:t>
      </w:r>
      <w:r w:rsidRPr="0058423F">
        <w:rPr>
          <w:sz w:val="24"/>
          <w:szCs w:val="24"/>
        </w:rPr>
        <w:t>традицию.</w:t>
      </w:r>
      <w:r w:rsidRPr="0058423F">
        <w:rPr>
          <w:spacing w:val="-8"/>
          <w:sz w:val="24"/>
          <w:szCs w:val="24"/>
        </w:rPr>
        <w:t xml:space="preserve"> </w:t>
      </w:r>
      <w:r w:rsidRPr="0058423F">
        <w:rPr>
          <w:sz w:val="24"/>
          <w:szCs w:val="24"/>
        </w:rPr>
        <w:t>Культура</w:t>
      </w:r>
      <w:r w:rsidRPr="0058423F">
        <w:rPr>
          <w:spacing w:val="-68"/>
          <w:sz w:val="24"/>
          <w:szCs w:val="24"/>
        </w:rPr>
        <w:t xml:space="preserve"> </w:t>
      </w:r>
      <w:r w:rsidRPr="0058423F">
        <w:rPr>
          <w:sz w:val="24"/>
          <w:szCs w:val="24"/>
        </w:rPr>
        <w:t>и религия. Во что верят православные христиане. Добро и зло в православной</w:t>
      </w:r>
      <w:r w:rsidRPr="0058423F">
        <w:rPr>
          <w:spacing w:val="1"/>
          <w:sz w:val="24"/>
          <w:szCs w:val="24"/>
        </w:rPr>
        <w:t xml:space="preserve"> </w:t>
      </w:r>
      <w:r w:rsidRPr="0058423F">
        <w:rPr>
          <w:sz w:val="24"/>
          <w:szCs w:val="24"/>
        </w:rPr>
        <w:t>традиции. Золотое правило нравственности. Любовь к ближнему. Отношение</w:t>
      </w:r>
      <w:r w:rsidRPr="0058423F">
        <w:rPr>
          <w:spacing w:val="1"/>
          <w:sz w:val="24"/>
          <w:szCs w:val="24"/>
        </w:rPr>
        <w:t xml:space="preserve"> </w:t>
      </w:r>
      <w:r w:rsidRPr="0058423F">
        <w:rPr>
          <w:sz w:val="24"/>
          <w:szCs w:val="24"/>
        </w:rPr>
        <w:t>к труду. Долг и ответственность. Милосердие и сострадание. Православие в</w:t>
      </w:r>
      <w:r w:rsidRPr="0058423F">
        <w:rPr>
          <w:spacing w:val="1"/>
          <w:sz w:val="24"/>
          <w:szCs w:val="24"/>
        </w:rPr>
        <w:t xml:space="preserve"> </w:t>
      </w:r>
      <w:r w:rsidRPr="0058423F">
        <w:rPr>
          <w:sz w:val="24"/>
          <w:szCs w:val="24"/>
        </w:rPr>
        <w:t>России.</w:t>
      </w:r>
      <w:r w:rsidRPr="0058423F">
        <w:rPr>
          <w:spacing w:val="29"/>
          <w:sz w:val="24"/>
          <w:szCs w:val="24"/>
        </w:rPr>
        <w:t xml:space="preserve"> </w:t>
      </w:r>
      <w:r w:rsidRPr="0058423F">
        <w:rPr>
          <w:sz w:val="24"/>
          <w:szCs w:val="24"/>
        </w:rPr>
        <w:t>Православный</w:t>
      </w:r>
      <w:r w:rsidRPr="0058423F">
        <w:rPr>
          <w:spacing w:val="30"/>
          <w:sz w:val="24"/>
          <w:szCs w:val="24"/>
        </w:rPr>
        <w:t xml:space="preserve"> </w:t>
      </w:r>
      <w:r w:rsidRPr="0058423F">
        <w:rPr>
          <w:sz w:val="24"/>
          <w:szCs w:val="24"/>
        </w:rPr>
        <w:t>храм</w:t>
      </w:r>
      <w:r w:rsidRPr="0058423F">
        <w:rPr>
          <w:spacing w:val="30"/>
          <w:sz w:val="24"/>
          <w:szCs w:val="24"/>
        </w:rPr>
        <w:t xml:space="preserve"> </w:t>
      </w:r>
      <w:r w:rsidRPr="0058423F">
        <w:rPr>
          <w:sz w:val="24"/>
          <w:szCs w:val="24"/>
        </w:rPr>
        <w:t>и</w:t>
      </w:r>
      <w:r w:rsidRPr="0058423F">
        <w:rPr>
          <w:spacing w:val="28"/>
          <w:sz w:val="24"/>
          <w:szCs w:val="24"/>
        </w:rPr>
        <w:t xml:space="preserve"> </w:t>
      </w:r>
      <w:r w:rsidRPr="0058423F">
        <w:rPr>
          <w:sz w:val="24"/>
          <w:szCs w:val="24"/>
        </w:rPr>
        <w:t>другие</w:t>
      </w:r>
      <w:r w:rsidRPr="0058423F">
        <w:rPr>
          <w:spacing w:val="30"/>
          <w:sz w:val="24"/>
          <w:szCs w:val="24"/>
        </w:rPr>
        <w:t xml:space="preserve"> </w:t>
      </w:r>
      <w:r w:rsidRPr="0058423F">
        <w:rPr>
          <w:sz w:val="24"/>
          <w:szCs w:val="24"/>
        </w:rPr>
        <w:t>святыни.</w:t>
      </w:r>
      <w:r w:rsidRPr="0058423F">
        <w:rPr>
          <w:spacing w:val="29"/>
          <w:sz w:val="24"/>
          <w:szCs w:val="24"/>
        </w:rPr>
        <w:t xml:space="preserve"> </w:t>
      </w:r>
      <w:r w:rsidRPr="0058423F">
        <w:rPr>
          <w:sz w:val="24"/>
          <w:szCs w:val="24"/>
        </w:rPr>
        <w:t>Символический</w:t>
      </w:r>
      <w:r w:rsidRPr="0058423F">
        <w:rPr>
          <w:spacing w:val="30"/>
          <w:sz w:val="24"/>
          <w:szCs w:val="24"/>
        </w:rPr>
        <w:t xml:space="preserve"> </w:t>
      </w:r>
      <w:r w:rsidRPr="0058423F">
        <w:rPr>
          <w:sz w:val="24"/>
          <w:szCs w:val="24"/>
        </w:rPr>
        <w:t>язык</w:t>
      </w:r>
      <w:r w:rsidR="000C6ED8">
        <w:rPr>
          <w:sz w:val="24"/>
          <w:szCs w:val="24"/>
        </w:rPr>
        <w:t xml:space="preserve"> </w:t>
      </w:r>
      <w:r w:rsidRPr="0058423F">
        <w:rPr>
          <w:sz w:val="24"/>
          <w:szCs w:val="24"/>
        </w:rPr>
        <w:t>православной культуры: христианское искусство (иконы, фрески, церковное</w:t>
      </w:r>
      <w:r w:rsidRPr="0058423F">
        <w:rPr>
          <w:spacing w:val="1"/>
          <w:sz w:val="24"/>
          <w:szCs w:val="24"/>
        </w:rPr>
        <w:t xml:space="preserve"> </w:t>
      </w:r>
      <w:r w:rsidRPr="0058423F">
        <w:rPr>
          <w:sz w:val="24"/>
          <w:szCs w:val="24"/>
        </w:rPr>
        <w:t>пение,</w:t>
      </w:r>
      <w:r w:rsidRPr="0058423F">
        <w:rPr>
          <w:spacing w:val="1"/>
          <w:sz w:val="24"/>
          <w:szCs w:val="24"/>
        </w:rPr>
        <w:t xml:space="preserve"> </w:t>
      </w:r>
      <w:r w:rsidRPr="0058423F">
        <w:rPr>
          <w:sz w:val="24"/>
          <w:szCs w:val="24"/>
        </w:rPr>
        <w:t>прикладное</w:t>
      </w:r>
      <w:r w:rsidRPr="0058423F">
        <w:rPr>
          <w:spacing w:val="1"/>
          <w:sz w:val="24"/>
          <w:szCs w:val="24"/>
        </w:rPr>
        <w:t xml:space="preserve"> </w:t>
      </w:r>
      <w:r w:rsidRPr="0058423F">
        <w:rPr>
          <w:sz w:val="24"/>
          <w:szCs w:val="24"/>
        </w:rPr>
        <w:t>искусство),</w:t>
      </w:r>
      <w:r w:rsidRPr="0058423F">
        <w:rPr>
          <w:spacing w:val="1"/>
          <w:sz w:val="24"/>
          <w:szCs w:val="24"/>
        </w:rPr>
        <w:t xml:space="preserve"> </w:t>
      </w:r>
      <w:r w:rsidRPr="0058423F">
        <w:rPr>
          <w:sz w:val="24"/>
          <w:szCs w:val="24"/>
        </w:rPr>
        <w:t>православный</w:t>
      </w:r>
      <w:r w:rsidRPr="0058423F">
        <w:rPr>
          <w:spacing w:val="1"/>
          <w:sz w:val="24"/>
          <w:szCs w:val="24"/>
        </w:rPr>
        <w:t xml:space="preserve"> </w:t>
      </w:r>
      <w:r w:rsidRPr="0058423F">
        <w:rPr>
          <w:sz w:val="24"/>
          <w:szCs w:val="24"/>
        </w:rPr>
        <w:t>календарь.</w:t>
      </w:r>
      <w:r w:rsidRPr="0058423F">
        <w:rPr>
          <w:spacing w:val="1"/>
          <w:sz w:val="24"/>
          <w:szCs w:val="24"/>
        </w:rPr>
        <w:t xml:space="preserve"> </w:t>
      </w:r>
      <w:r w:rsidRPr="0058423F">
        <w:rPr>
          <w:sz w:val="24"/>
          <w:szCs w:val="24"/>
        </w:rPr>
        <w:t>Праздники.</w:t>
      </w:r>
      <w:r w:rsidRPr="0058423F">
        <w:rPr>
          <w:spacing w:val="1"/>
          <w:sz w:val="24"/>
          <w:szCs w:val="24"/>
        </w:rPr>
        <w:t xml:space="preserve"> </w:t>
      </w:r>
      <w:r w:rsidRPr="0058423F">
        <w:rPr>
          <w:sz w:val="24"/>
          <w:szCs w:val="24"/>
        </w:rPr>
        <w:t>Христианская</w:t>
      </w:r>
      <w:r w:rsidRPr="0058423F">
        <w:rPr>
          <w:spacing w:val="-1"/>
          <w:sz w:val="24"/>
          <w:szCs w:val="24"/>
        </w:rPr>
        <w:t xml:space="preserve"> </w:t>
      </w:r>
      <w:r w:rsidRPr="0058423F">
        <w:rPr>
          <w:sz w:val="24"/>
          <w:szCs w:val="24"/>
        </w:rPr>
        <w:t>семья</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её ценности.</w:t>
      </w:r>
    </w:p>
    <w:p w:rsidR="00173B47" w:rsidRPr="0058423F" w:rsidRDefault="00F47226" w:rsidP="000C6ED8">
      <w:pPr>
        <w:pStyle w:val="a4"/>
        <w:tabs>
          <w:tab w:val="left" w:pos="2591"/>
        </w:tabs>
        <w:ind w:left="567" w:right="466" w:firstLine="567"/>
        <w:rPr>
          <w:sz w:val="24"/>
          <w:szCs w:val="24"/>
        </w:rPr>
      </w:pPr>
      <w:r w:rsidRPr="0058423F">
        <w:rPr>
          <w:sz w:val="24"/>
          <w:szCs w:val="24"/>
        </w:rPr>
        <w:t>Любовь и уважение к Отечеству. Патриотизм многонационального и</w:t>
      </w:r>
      <w:r w:rsidRPr="0058423F">
        <w:rPr>
          <w:spacing w:val="1"/>
          <w:sz w:val="24"/>
          <w:szCs w:val="24"/>
        </w:rPr>
        <w:t xml:space="preserve"> </w:t>
      </w:r>
      <w:r w:rsidRPr="0058423F">
        <w:rPr>
          <w:sz w:val="24"/>
          <w:szCs w:val="24"/>
        </w:rPr>
        <w:t>многоконфессионального народа России.</w:t>
      </w:r>
    </w:p>
    <w:p w:rsidR="00173B47" w:rsidRPr="0059331A" w:rsidRDefault="00F47226" w:rsidP="000C6ED8">
      <w:pPr>
        <w:pStyle w:val="a4"/>
        <w:tabs>
          <w:tab w:val="left" w:pos="2171"/>
        </w:tabs>
        <w:spacing w:line="242" w:lineRule="auto"/>
        <w:ind w:left="567" w:right="468" w:firstLine="567"/>
        <w:rPr>
          <w:b/>
          <w:sz w:val="24"/>
          <w:szCs w:val="24"/>
        </w:rPr>
      </w:pPr>
      <w:r w:rsidRPr="0059331A">
        <w:rPr>
          <w:b/>
          <w:sz w:val="24"/>
          <w:szCs w:val="24"/>
        </w:rPr>
        <w:t>Планируемые</w:t>
      </w:r>
      <w:r w:rsidRPr="0059331A">
        <w:rPr>
          <w:b/>
          <w:spacing w:val="1"/>
          <w:sz w:val="24"/>
          <w:szCs w:val="24"/>
        </w:rPr>
        <w:t xml:space="preserve"> </w:t>
      </w:r>
      <w:r w:rsidRPr="0059331A">
        <w:rPr>
          <w:b/>
          <w:sz w:val="24"/>
          <w:szCs w:val="24"/>
        </w:rPr>
        <w:t>результаты</w:t>
      </w:r>
      <w:r w:rsidRPr="0059331A">
        <w:rPr>
          <w:b/>
          <w:spacing w:val="1"/>
          <w:sz w:val="24"/>
          <w:szCs w:val="24"/>
        </w:rPr>
        <w:t xml:space="preserve"> </w:t>
      </w:r>
      <w:r w:rsidRPr="0059331A">
        <w:rPr>
          <w:b/>
          <w:sz w:val="24"/>
          <w:szCs w:val="24"/>
        </w:rPr>
        <w:t>освоения</w:t>
      </w:r>
      <w:r w:rsidRPr="0059331A">
        <w:rPr>
          <w:b/>
          <w:spacing w:val="1"/>
          <w:sz w:val="24"/>
          <w:szCs w:val="24"/>
        </w:rPr>
        <w:t xml:space="preserve"> </w:t>
      </w:r>
      <w:r w:rsidRPr="0059331A">
        <w:rPr>
          <w:b/>
          <w:sz w:val="24"/>
          <w:szCs w:val="24"/>
        </w:rPr>
        <w:t>программы</w:t>
      </w:r>
      <w:r w:rsidRPr="0059331A">
        <w:rPr>
          <w:b/>
          <w:spacing w:val="1"/>
          <w:sz w:val="24"/>
          <w:szCs w:val="24"/>
        </w:rPr>
        <w:t xml:space="preserve"> </w:t>
      </w:r>
      <w:r w:rsidRPr="0059331A">
        <w:rPr>
          <w:b/>
          <w:sz w:val="24"/>
          <w:szCs w:val="24"/>
        </w:rPr>
        <w:t>по</w:t>
      </w:r>
      <w:r w:rsidRPr="0059331A">
        <w:rPr>
          <w:b/>
          <w:spacing w:val="1"/>
          <w:sz w:val="24"/>
          <w:szCs w:val="24"/>
        </w:rPr>
        <w:t xml:space="preserve"> </w:t>
      </w:r>
      <w:r w:rsidRPr="0059331A">
        <w:rPr>
          <w:b/>
          <w:sz w:val="24"/>
          <w:szCs w:val="24"/>
        </w:rPr>
        <w:t>ОРКСЭ</w:t>
      </w:r>
      <w:r w:rsidRPr="0059331A">
        <w:rPr>
          <w:b/>
          <w:spacing w:val="1"/>
          <w:sz w:val="24"/>
          <w:szCs w:val="24"/>
        </w:rPr>
        <w:t xml:space="preserve"> </w:t>
      </w:r>
      <w:r w:rsidRPr="0059331A">
        <w:rPr>
          <w:b/>
          <w:sz w:val="24"/>
          <w:szCs w:val="24"/>
        </w:rPr>
        <w:t>на</w:t>
      </w:r>
      <w:r w:rsidRPr="0059331A">
        <w:rPr>
          <w:b/>
          <w:spacing w:val="1"/>
          <w:sz w:val="24"/>
          <w:szCs w:val="24"/>
        </w:rPr>
        <w:t xml:space="preserve"> </w:t>
      </w:r>
      <w:r w:rsidRPr="0059331A">
        <w:rPr>
          <w:b/>
          <w:sz w:val="24"/>
          <w:szCs w:val="24"/>
        </w:rPr>
        <w:t>уровне</w:t>
      </w:r>
      <w:r w:rsidRPr="0059331A">
        <w:rPr>
          <w:b/>
          <w:spacing w:val="1"/>
          <w:sz w:val="24"/>
          <w:szCs w:val="24"/>
        </w:rPr>
        <w:t xml:space="preserve"> </w:t>
      </w:r>
      <w:r w:rsidRPr="0059331A">
        <w:rPr>
          <w:b/>
          <w:sz w:val="24"/>
          <w:szCs w:val="24"/>
        </w:rPr>
        <w:t>начального общего</w:t>
      </w:r>
      <w:r w:rsidRPr="0059331A">
        <w:rPr>
          <w:b/>
          <w:spacing w:val="-2"/>
          <w:sz w:val="24"/>
          <w:szCs w:val="24"/>
        </w:rPr>
        <w:t xml:space="preserve"> </w:t>
      </w:r>
      <w:r w:rsidRPr="0059331A">
        <w:rPr>
          <w:b/>
          <w:sz w:val="24"/>
          <w:szCs w:val="24"/>
        </w:rPr>
        <w:t>образования.</w:t>
      </w:r>
    </w:p>
    <w:p w:rsidR="00173B47" w:rsidRPr="0058423F" w:rsidRDefault="00F47226" w:rsidP="000C6ED8">
      <w:pPr>
        <w:pStyle w:val="a4"/>
        <w:tabs>
          <w:tab w:val="left" w:pos="2382"/>
        </w:tabs>
        <w:ind w:left="567" w:right="461" w:firstLine="567"/>
        <w:rPr>
          <w:sz w:val="24"/>
          <w:szCs w:val="24"/>
        </w:rPr>
      </w:pPr>
      <w:r w:rsidRPr="0059331A">
        <w:rPr>
          <w:b/>
          <w:sz w:val="24"/>
          <w:szCs w:val="24"/>
        </w:rPr>
        <w:t>Личностные</w:t>
      </w:r>
      <w:r w:rsidRPr="0059331A">
        <w:rPr>
          <w:b/>
          <w:spacing w:val="1"/>
          <w:sz w:val="24"/>
          <w:szCs w:val="24"/>
        </w:rPr>
        <w:t xml:space="preserve"> </w:t>
      </w:r>
      <w:r w:rsidRPr="0059331A">
        <w:rPr>
          <w:b/>
          <w:sz w:val="24"/>
          <w:szCs w:val="24"/>
        </w:rPr>
        <w:t>результаты</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ОРКСЭ</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67"/>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достигаются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единстве</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воспитательной деятельности в соответствии с традиционными российскими</w:t>
      </w:r>
      <w:r w:rsidRPr="0058423F">
        <w:rPr>
          <w:spacing w:val="1"/>
          <w:sz w:val="24"/>
          <w:szCs w:val="24"/>
        </w:rPr>
        <w:t xml:space="preserve"> </w:t>
      </w:r>
      <w:r w:rsidRPr="0058423F">
        <w:rPr>
          <w:sz w:val="24"/>
          <w:szCs w:val="24"/>
        </w:rPr>
        <w:t>социокультурными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духовно-нравственными</w:t>
      </w:r>
      <w:r w:rsidRPr="0058423F">
        <w:rPr>
          <w:spacing w:val="1"/>
          <w:sz w:val="24"/>
          <w:szCs w:val="24"/>
        </w:rPr>
        <w:t xml:space="preserve"> </w:t>
      </w:r>
      <w:r w:rsidRPr="0058423F">
        <w:rPr>
          <w:sz w:val="24"/>
          <w:szCs w:val="24"/>
        </w:rPr>
        <w:t>ценностями,</w:t>
      </w:r>
      <w:r w:rsidRPr="0058423F">
        <w:rPr>
          <w:spacing w:val="1"/>
          <w:sz w:val="24"/>
          <w:szCs w:val="24"/>
        </w:rPr>
        <w:t xml:space="preserve"> </w:t>
      </w:r>
      <w:r w:rsidRPr="0058423F">
        <w:rPr>
          <w:sz w:val="24"/>
          <w:szCs w:val="24"/>
        </w:rPr>
        <w:t>принятыми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обществе</w:t>
      </w:r>
      <w:r w:rsidRPr="0058423F">
        <w:rPr>
          <w:spacing w:val="1"/>
          <w:sz w:val="24"/>
          <w:szCs w:val="24"/>
        </w:rPr>
        <w:t xml:space="preserve"> </w:t>
      </w:r>
      <w:r w:rsidRPr="0058423F">
        <w:rPr>
          <w:sz w:val="24"/>
          <w:szCs w:val="24"/>
        </w:rPr>
        <w:t>правилами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нормами</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способствуют</w:t>
      </w:r>
      <w:r w:rsidRPr="0058423F">
        <w:rPr>
          <w:spacing w:val="1"/>
          <w:sz w:val="24"/>
          <w:szCs w:val="24"/>
        </w:rPr>
        <w:t xml:space="preserve"> </w:t>
      </w:r>
      <w:r w:rsidRPr="0058423F">
        <w:rPr>
          <w:sz w:val="24"/>
          <w:szCs w:val="24"/>
        </w:rPr>
        <w:t>процессам</w:t>
      </w:r>
      <w:r w:rsidRPr="0058423F">
        <w:rPr>
          <w:spacing w:val="-67"/>
          <w:sz w:val="24"/>
          <w:szCs w:val="24"/>
        </w:rPr>
        <w:t xml:space="preserve"> </w:t>
      </w:r>
      <w:r w:rsidRPr="0058423F">
        <w:rPr>
          <w:sz w:val="24"/>
          <w:szCs w:val="24"/>
        </w:rPr>
        <w:t>самопознания,</w:t>
      </w:r>
      <w:r w:rsidRPr="0058423F">
        <w:rPr>
          <w:spacing w:val="1"/>
          <w:sz w:val="24"/>
          <w:szCs w:val="24"/>
        </w:rPr>
        <w:t xml:space="preserve"> </w:t>
      </w:r>
      <w:r w:rsidRPr="0058423F">
        <w:rPr>
          <w:sz w:val="24"/>
          <w:szCs w:val="24"/>
        </w:rPr>
        <w:t>самовоспитания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саморазвития,</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внутренней</w:t>
      </w:r>
      <w:r w:rsidRPr="0058423F">
        <w:rPr>
          <w:spacing w:val="1"/>
          <w:sz w:val="24"/>
          <w:szCs w:val="24"/>
        </w:rPr>
        <w:t xml:space="preserve"> </w:t>
      </w:r>
      <w:r w:rsidRPr="0058423F">
        <w:rPr>
          <w:sz w:val="24"/>
          <w:szCs w:val="24"/>
        </w:rPr>
        <w:t>позиции</w:t>
      </w:r>
      <w:r w:rsidRPr="0058423F">
        <w:rPr>
          <w:spacing w:val="-1"/>
          <w:sz w:val="24"/>
          <w:szCs w:val="24"/>
        </w:rPr>
        <w:t xml:space="preserve"> </w:t>
      </w:r>
      <w:r w:rsidRPr="0058423F">
        <w:rPr>
          <w:sz w:val="24"/>
          <w:szCs w:val="24"/>
        </w:rPr>
        <w:t>личности.</w:t>
      </w:r>
    </w:p>
    <w:p w:rsidR="00173B47" w:rsidRPr="0058423F" w:rsidRDefault="00F47226" w:rsidP="000C6ED8">
      <w:pPr>
        <w:pStyle w:val="a3"/>
        <w:ind w:left="567" w:right="457" w:firstLine="567"/>
        <w:rPr>
          <w:sz w:val="24"/>
          <w:szCs w:val="24"/>
        </w:rPr>
      </w:pPr>
      <w:r w:rsidRPr="0058423F">
        <w:rPr>
          <w:sz w:val="24"/>
          <w:szCs w:val="24"/>
        </w:rPr>
        <w:t>В</w:t>
      </w:r>
      <w:r w:rsidRPr="0058423F">
        <w:rPr>
          <w:spacing w:val="39"/>
          <w:sz w:val="24"/>
          <w:szCs w:val="24"/>
        </w:rPr>
        <w:t xml:space="preserve"> </w:t>
      </w:r>
      <w:r w:rsidRPr="0058423F">
        <w:rPr>
          <w:sz w:val="24"/>
          <w:szCs w:val="24"/>
        </w:rPr>
        <w:t>результате</w:t>
      </w:r>
      <w:r w:rsidRPr="0058423F">
        <w:rPr>
          <w:spacing w:val="40"/>
          <w:sz w:val="24"/>
          <w:szCs w:val="24"/>
        </w:rPr>
        <w:t xml:space="preserve"> </w:t>
      </w:r>
      <w:r w:rsidRPr="0058423F">
        <w:rPr>
          <w:sz w:val="24"/>
          <w:szCs w:val="24"/>
        </w:rPr>
        <w:t>изучения</w:t>
      </w:r>
      <w:r w:rsidRPr="0058423F">
        <w:rPr>
          <w:spacing w:val="37"/>
          <w:sz w:val="24"/>
          <w:szCs w:val="24"/>
        </w:rPr>
        <w:t xml:space="preserve"> </w:t>
      </w:r>
      <w:r w:rsidRPr="0058423F">
        <w:rPr>
          <w:sz w:val="24"/>
          <w:szCs w:val="24"/>
        </w:rPr>
        <w:t>ОРКСЭ</w:t>
      </w:r>
      <w:r w:rsidRPr="0058423F">
        <w:rPr>
          <w:spacing w:val="39"/>
          <w:sz w:val="24"/>
          <w:szCs w:val="24"/>
        </w:rPr>
        <w:t xml:space="preserve"> </w:t>
      </w:r>
      <w:r w:rsidRPr="0058423F">
        <w:rPr>
          <w:sz w:val="24"/>
          <w:szCs w:val="24"/>
        </w:rPr>
        <w:t>на</w:t>
      </w:r>
      <w:r w:rsidRPr="0058423F">
        <w:rPr>
          <w:spacing w:val="39"/>
          <w:sz w:val="24"/>
          <w:szCs w:val="24"/>
        </w:rPr>
        <w:t xml:space="preserve"> </w:t>
      </w:r>
      <w:r w:rsidRPr="0058423F">
        <w:rPr>
          <w:sz w:val="24"/>
          <w:szCs w:val="24"/>
        </w:rPr>
        <w:t>уровне</w:t>
      </w:r>
      <w:r w:rsidRPr="0058423F">
        <w:rPr>
          <w:spacing w:val="41"/>
          <w:sz w:val="24"/>
          <w:szCs w:val="24"/>
        </w:rPr>
        <w:t xml:space="preserve"> </w:t>
      </w:r>
      <w:r w:rsidRPr="0058423F">
        <w:rPr>
          <w:sz w:val="24"/>
          <w:szCs w:val="24"/>
        </w:rPr>
        <w:t>начального</w:t>
      </w:r>
      <w:r w:rsidRPr="0058423F">
        <w:rPr>
          <w:spacing w:val="37"/>
          <w:sz w:val="24"/>
          <w:szCs w:val="24"/>
        </w:rPr>
        <w:t xml:space="preserve"> </w:t>
      </w:r>
      <w:r w:rsidRPr="0058423F">
        <w:rPr>
          <w:sz w:val="24"/>
          <w:szCs w:val="24"/>
        </w:rPr>
        <w:t>общего</w:t>
      </w:r>
      <w:r w:rsidRPr="0058423F">
        <w:rPr>
          <w:spacing w:val="38"/>
          <w:sz w:val="24"/>
          <w:szCs w:val="24"/>
        </w:rPr>
        <w:t xml:space="preserve"> </w:t>
      </w:r>
      <w:r w:rsidRPr="0058423F">
        <w:rPr>
          <w:sz w:val="24"/>
          <w:szCs w:val="24"/>
        </w:rPr>
        <w:t>образования</w:t>
      </w:r>
      <w:r w:rsidRPr="0058423F">
        <w:rPr>
          <w:spacing w:val="39"/>
          <w:sz w:val="24"/>
          <w:szCs w:val="24"/>
        </w:rPr>
        <w:t xml:space="preserve"> </w:t>
      </w:r>
      <w:r w:rsidRPr="0058423F">
        <w:rPr>
          <w:sz w:val="24"/>
          <w:szCs w:val="24"/>
        </w:rPr>
        <w:t>у</w:t>
      </w:r>
      <w:r w:rsidRPr="0058423F">
        <w:rPr>
          <w:spacing w:val="-67"/>
          <w:sz w:val="24"/>
          <w:szCs w:val="24"/>
        </w:rPr>
        <w:t xml:space="preserve"> </w:t>
      </w:r>
      <w:r w:rsidRPr="0058423F">
        <w:rPr>
          <w:sz w:val="24"/>
          <w:szCs w:val="24"/>
        </w:rPr>
        <w:t>обучающегося будут сформированы следующие личностные результаты:</w:t>
      </w:r>
      <w:r w:rsidRPr="0058423F">
        <w:rPr>
          <w:spacing w:val="1"/>
          <w:sz w:val="24"/>
          <w:szCs w:val="24"/>
        </w:rPr>
        <w:t xml:space="preserve"> </w:t>
      </w:r>
      <w:r w:rsidRPr="0058423F">
        <w:rPr>
          <w:sz w:val="24"/>
          <w:szCs w:val="24"/>
        </w:rPr>
        <w:t>понимать</w:t>
      </w:r>
      <w:r w:rsidRPr="0058423F">
        <w:rPr>
          <w:spacing w:val="-9"/>
          <w:sz w:val="24"/>
          <w:szCs w:val="24"/>
        </w:rPr>
        <w:t xml:space="preserve"> </w:t>
      </w:r>
      <w:r w:rsidRPr="0058423F">
        <w:rPr>
          <w:sz w:val="24"/>
          <w:szCs w:val="24"/>
        </w:rPr>
        <w:t>основы</w:t>
      </w:r>
      <w:r w:rsidRPr="0058423F">
        <w:rPr>
          <w:spacing w:val="-8"/>
          <w:sz w:val="24"/>
          <w:szCs w:val="24"/>
        </w:rPr>
        <w:t xml:space="preserve"> </w:t>
      </w:r>
      <w:r w:rsidRPr="0058423F">
        <w:rPr>
          <w:sz w:val="24"/>
          <w:szCs w:val="24"/>
        </w:rPr>
        <w:t>российской</w:t>
      </w:r>
      <w:r w:rsidRPr="0058423F">
        <w:rPr>
          <w:spacing w:val="-8"/>
          <w:sz w:val="24"/>
          <w:szCs w:val="24"/>
        </w:rPr>
        <w:t xml:space="preserve"> </w:t>
      </w:r>
      <w:r w:rsidRPr="0058423F">
        <w:rPr>
          <w:sz w:val="24"/>
          <w:szCs w:val="24"/>
        </w:rPr>
        <w:t>гражданской</w:t>
      </w:r>
      <w:r w:rsidRPr="0058423F">
        <w:rPr>
          <w:spacing w:val="-9"/>
          <w:sz w:val="24"/>
          <w:szCs w:val="24"/>
        </w:rPr>
        <w:t xml:space="preserve"> </w:t>
      </w:r>
      <w:r w:rsidRPr="0058423F">
        <w:rPr>
          <w:sz w:val="24"/>
          <w:szCs w:val="24"/>
        </w:rPr>
        <w:t>идентичности,</w:t>
      </w:r>
      <w:r w:rsidRPr="0058423F">
        <w:rPr>
          <w:spacing w:val="-9"/>
          <w:sz w:val="24"/>
          <w:szCs w:val="24"/>
        </w:rPr>
        <w:t xml:space="preserve"> </w:t>
      </w:r>
      <w:r w:rsidRPr="0058423F">
        <w:rPr>
          <w:sz w:val="24"/>
          <w:szCs w:val="24"/>
        </w:rPr>
        <w:t>испытывать</w:t>
      </w:r>
      <w:r w:rsidRPr="0058423F">
        <w:rPr>
          <w:spacing w:val="-10"/>
          <w:sz w:val="24"/>
          <w:szCs w:val="24"/>
        </w:rPr>
        <w:t xml:space="preserve"> </w:t>
      </w:r>
      <w:r w:rsidRPr="0058423F">
        <w:rPr>
          <w:sz w:val="24"/>
          <w:szCs w:val="24"/>
        </w:rPr>
        <w:t>чувство</w:t>
      </w:r>
      <w:r w:rsidRPr="0058423F">
        <w:rPr>
          <w:spacing w:val="-67"/>
          <w:sz w:val="24"/>
          <w:szCs w:val="24"/>
        </w:rPr>
        <w:t xml:space="preserve"> </w:t>
      </w:r>
      <w:r w:rsidRPr="0058423F">
        <w:rPr>
          <w:sz w:val="24"/>
          <w:szCs w:val="24"/>
        </w:rPr>
        <w:t>гордости</w:t>
      </w:r>
      <w:r w:rsidRPr="0058423F">
        <w:rPr>
          <w:spacing w:val="-1"/>
          <w:sz w:val="24"/>
          <w:szCs w:val="24"/>
        </w:rPr>
        <w:t xml:space="preserve"> </w:t>
      </w:r>
      <w:r w:rsidRPr="0058423F">
        <w:rPr>
          <w:sz w:val="24"/>
          <w:szCs w:val="24"/>
        </w:rPr>
        <w:t>за свою</w:t>
      </w:r>
      <w:r w:rsidRPr="0058423F">
        <w:rPr>
          <w:spacing w:val="-1"/>
          <w:sz w:val="24"/>
          <w:szCs w:val="24"/>
        </w:rPr>
        <w:t xml:space="preserve"> </w:t>
      </w:r>
      <w:r w:rsidRPr="0058423F">
        <w:rPr>
          <w:sz w:val="24"/>
          <w:szCs w:val="24"/>
        </w:rPr>
        <w:t>Родину;</w:t>
      </w:r>
    </w:p>
    <w:p w:rsidR="00173B47" w:rsidRPr="0058423F" w:rsidRDefault="00F47226" w:rsidP="000C6ED8">
      <w:pPr>
        <w:pStyle w:val="a3"/>
        <w:spacing w:line="242" w:lineRule="auto"/>
        <w:ind w:left="567" w:right="471" w:firstLine="567"/>
        <w:rPr>
          <w:sz w:val="24"/>
          <w:szCs w:val="24"/>
        </w:rPr>
      </w:pPr>
      <w:r w:rsidRPr="0058423F">
        <w:rPr>
          <w:sz w:val="24"/>
          <w:szCs w:val="24"/>
        </w:rPr>
        <w:t>формировать</w:t>
      </w:r>
      <w:r w:rsidRPr="0058423F">
        <w:rPr>
          <w:spacing w:val="11"/>
          <w:sz w:val="24"/>
          <w:szCs w:val="24"/>
        </w:rPr>
        <w:t xml:space="preserve"> </w:t>
      </w:r>
      <w:r w:rsidRPr="0058423F">
        <w:rPr>
          <w:sz w:val="24"/>
          <w:szCs w:val="24"/>
        </w:rPr>
        <w:t>национальную</w:t>
      </w:r>
      <w:r w:rsidRPr="0058423F">
        <w:rPr>
          <w:spacing w:val="11"/>
          <w:sz w:val="24"/>
          <w:szCs w:val="24"/>
        </w:rPr>
        <w:t xml:space="preserve"> </w:t>
      </w:r>
      <w:r w:rsidRPr="0058423F">
        <w:rPr>
          <w:sz w:val="24"/>
          <w:szCs w:val="24"/>
        </w:rPr>
        <w:t>и</w:t>
      </w:r>
      <w:r w:rsidRPr="0058423F">
        <w:rPr>
          <w:spacing w:val="13"/>
          <w:sz w:val="24"/>
          <w:szCs w:val="24"/>
        </w:rPr>
        <w:t xml:space="preserve"> </w:t>
      </w:r>
      <w:r w:rsidRPr="0058423F">
        <w:rPr>
          <w:sz w:val="24"/>
          <w:szCs w:val="24"/>
        </w:rPr>
        <w:t>гражданскую</w:t>
      </w:r>
      <w:r w:rsidRPr="0058423F">
        <w:rPr>
          <w:spacing w:val="11"/>
          <w:sz w:val="24"/>
          <w:szCs w:val="24"/>
        </w:rPr>
        <w:t xml:space="preserve"> </w:t>
      </w:r>
      <w:r w:rsidRPr="0058423F">
        <w:rPr>
          <w:sz w:val="24"/>
          <w:szCs w:val="24"/>
        </w:rPr>
        <w:t>самоидентичность,</w:t>
      </w:r>
      <w:r w:rsidRPr="0058423F">
        <w:rPr>
          <w:spacing w:val="12"/>
          <w:sz w:val="24"/>
          <w:szCs w:val="24"/>
        </w:rPr>
        <w:t xml:space="preserve"> </w:t>
      </w:r>
      <w:r w:rsidRPr="0058423F">
        <w:rPr>
          <w:sz w:val="24"/>
          <w:szCs w:val="24"/>
        </w:rPr>
        <w:t>осознавать</w:t>
      </w:r>
      <w:r w:rsidRPr="0058423F">
        <w:rPr>
          <w:spacing w:val="-67"/>
          <w:sz w:val="24"/>
          <w:szCs w:val="24"/>
        </w:rPr>
        <w:t xml:space="preserve"> </w:t>
      </w:r>
      <w:r w:rsidRPr="0058423F">
        <w:rPr>
          <w:sz w:val="24"/>
          <w:szCs w:val="24"/>
        </w:rPr>
        <w:t>свою</w:t>
      </w:r>
      <w:r w:rsidRPr="0058423F">
        <w:rPr>
          <w:spacing w:val="-1"/>
          <w:sz w:val="24"/>
          <w:szCs w:val="24"/>
        </w:rPr>
        <w:t xml:space="preserve"> </w:t>
      </w:r>
      <w:r w:rsidRPr="0058423F">
        <w:rPr>
          <w:sz w:val="24"/>
          <w:szCs w:val="24"/>
        </w:rPr>
        <w:t>этническую</w:t>
      </w:r>
      <w:r w:rsidRPr="0058423F">
        <w:rPr>
          <w:spacing w:val="-1"/>
          <w:sz w:val="24"/>
          <w:szCs w:val="24"/>
        </w:rPr>
        <w:t xml:space="preserve"> </w:t>
      </w:r>
      <w:r w:rsidRPr="0058423F">
        <w:rPr>
          <w:sz w:val="24"/>
          <w:szCs w:val="24"/>
        </w:rPr>
        <w:t>и</w:t>
      </w:r>
      <w:r w:rsidRPr="0058423F">
        <w:rPr>
          <w:spacing w:val="2"/>
          <w:sz w:val="24"/>
          <w:szCs w:val="24"/>
        </w:rPr>
        <w:t xml:space="preserve"> </w:t>
      </w:r>
      <w:r w:rsidRPr="0058423F">
        <w:rPr>
          <w:sz w:val="24"/>
          <w:szCs w:val="24"/>
        </w:rPr>
        <w:t>национальную</w:t>
      </w:r>
      <w:r w:rsidRPr="0058423F">
        <w:rPr>
          <w:spacing w:val="-2"/>
          <w:sz w:val="24"/>
          <w:szCs w:val="24"/>
        </w:rPr>
        <w:t xml:space="preserve"> </w:t>
      </w:r>
      <w:r w:rsidRPr="0058423F">
        <w:rPr>
          <w:sz w:val="24"/>
          <w:szCs w:val="24"/>
        </w:rPr>
        <w:t>принадлежность;</w:t>
      </w:r>
    </w:p>
    <w:p w:rsidR="00173B47" w:rsidRPr="0058423F" w:rsidRDefault="00F47226" w:rsidP="000C6ED8">
      <w:pPr>
        <w:pStyle w:val="a3"/>
        <w:tabs>
          <w:tab w:val="left" w:pos="2978"/>
          <w:tab w:val="left" w:pos="4353"/>
          <w:tab w:val="left" w:pos="6721"/>
          <w:tab w:val="left" w:pos="7167"/>
          <w:tab w:val="left" w:pos="9537"/>
        </w:tabs>
        <w:ind w:left="567" w:right="462" w:firstLine="567"/>
        <w:rPr>
          <w:sz w:val="24"/>
          <w:szCs w:val="24"/>
        </w:rPr>
      </w:pPr>
      <w:r w:rsidRPr="0058423F">
        <w:rPr>
          <w:sz w:val="24"/>
          <w:szCs w:val="24"/>
        </w:rPr>
        <w:t>понимать</w:t>
      </w:r>
      <w:r w:rsidRPr="0058423F">
        <w:rPr>
          <w:sz w:val="24"/>
          <w:szCs w:val="24"/>
        </w:rPr>
        <w:tab/>
        <w:t>значения</w:t>
      </w:r>
      <w:r w:rsidRPr="0058423F">
        <w:rPr>
          <w:sz w:val="24"/>
          <w:szCs w:val="24"/>
        </w:rPr>
        <w:tab/>
        <w:t>гуманистических</w:t>
      </w:r>
      <w:r w:rsidRPr="0058423F">
        <w:rPr>
          <w:sz w:val="24"/>
          <w:szCs w:val="24"/>
        </w:rPr>
        <w:tab/>
        <w:t>и</w:t>
      </w:r>
      <w:r w:rsidRPr="0058423F">
        <w:rPr>
          <w:sz w:val="24"/>
          <w:szCs w:val="24"/>
        </w:rPr>
        <w:tab/>
        <w:t>демократических</w:t>
      </w:r>
      <w:r w:rsidRPr="0058423F">
        <w:rPr>
          <w:sz w:val="24"/>
          <w:szCs w:val="24"/>
        </w:rPr>
        <w:tab/>
      </w:r>
      <w:r w:rsidRPr="0058423F">
        <w:rPr>
          <w:spacing w:val="-1"/>
          <w:sz w:val="24"/>
          <w:szCs w:val="24"/>
        </w:rPr>
        <w:t>ценностных</w:t>
      </w:r>
      <w:r w:rsidRPr="0058423F">
        <w:rPr>
          <w:spacing w:val="-67"/>
          <w:sz w:val="24"/>
          <w:szCs w:val="24"/>
        </w:rPr>
        <w:t xml:space="preserve"> </w:t>
      </w:r>
      <w:r w:rsidRPr="0058423F">
        <w:rPr>
          <w:sz w:val="24"/>
          <w:szCs w:val="24"/>
        </w:rPr>
        <w:t>ориентаций,</w:t>
      </w:r>
      <w:r w:rsidRPr="0058423F">
        <w:rPr>
          <w:spacing w:val="-2"/>
          <w:sz w:val="24"/>
          <w:szCs w:val="24"/>
        </w:rPr>
        <w:t xml:space="preserve"> </w:t>
      </w:r>
      <w:r w:rsidRPr="0058423F">
        <w:rPr>
          <w:sz w:val="24"/>
          <w:szCs w:val="24"/>
        </w:rPr>
        <w:t>осознавать</w:t>
      </w:r>
      <w:r w:rsidRPr="0058423F">
        <w:rPr>
          <w:spacing w:val="-2"/>
          <w:sz w:val="24"/>
          <w:szCs w:val="24"/>
        </w:rPr>
        <w:t xml:space="preserve"> </w:t>
      </w:r>
      <w:r w:rsidRPr="0058423F">
        <w:rPr>
          <w:sz w:val="24"/>
          <w:szCs w:val="24"/>
        </w:rPr>
        <w:t>ценность</w:t>
      </w:r>
      <w:r w:rsidRPr="0058423F">
        <w:rPr>
          <w:spacing w:val="-1"/>
          <w:sz w:val="24"/>
          <w:szCs w:val="24"/>
        </w:rPr>
        <w:t xml:space="preserve"> </w:t>
      </w:r>
      <w:r w:rsidRPr="0058423F">
        <w:rPr>
          <w:sz w:val="24"/>
          <w:szCs w:val="24"/>
        </w:rPr>
        <w:t>человеческой</w:t>
      </w:r>
      <w:r w:rsidRPr="0058423F">
        <w:rPr>
          <w:spacing w:val="-4"/>
          <w:sz w:val="24"/>
          <w:szCs w:val="24"/>
        </w:rPr>
        <w:t xml:space="preserve"> </w:t>
      </w:r>
      <w:r w:rsidRPr="0058423F">
        <w:rPr>
          <w:sz w:val="24"/>
          <w:szCs w:val="24"/>
        </w:rPr>
        <w:t>жизни;</w:t>
      </w:r>
    </w:p>
    <w:p w:rsidR="00173B47" w:rsidRPr="0058423F" w:rsidRDefault="00F47226" w:rsidP="000C6ED8">
      <w:pPr>
        <w:pStyle w:val="a3"/>
        <w:ind w:left="567" w:right="471" w:firstLine="567"/>
        <w:rPr>
          <w:sz w:val="24"/>
          <w:szCs w:val="24"/>
        </w:rPr>
      </w:pPr>
      <w:r w:rsidRPr="0058423F">
        <w:rPr>
          <w:sz w:val="24"/>
          <w:szCs w:val="24"/>
        </w:rPr>
        <w:t>понимать</w:t>
      </w:r>
      <w:r w:rsidRPr="0058423F">
        <w:rPr>
          <w:spacing w:val="37"/>
          <w:sz w:val="24"/>
          <w:szCs w:val="24"/>
        </w:rPr>
        <w:t xml:space="preserve"> </w:t>
      </w:r>
      <w:r w:rsidRPr="0058423F">
        <w:rPr>
          <w:sz w:val="24"/>
          <w:szCs w:val="24"/>
        </w:rPr>
        <w:t>значения</w:t>
      </w:r>
      <w:r w:rsidRPr="0058423F">
        <w:rPr>
          <w:spacing w:val="36"/>
          <w:sz w:val="24"/>
          <w:szCs w:val="24"/>
        </w:rPr>
        <w:t xml:space="preserve"> </w:t>
      </w:r>
      <w:r w:rsidRPr="0058423F">
        <w:rPr>
          <w:sz w:val="24"/>
          <w:szCs w:val="24"/>
        </w:rPr>
        <w:t>нравственных</w:t>
      </w:r>
      <w:r w:rsidRPr="0058423F">
        <w:rPr>
          <w:spacing w:val="39"/>
          <w:sz w:val="24"/>
          <w:szCs w:val="24"/>
        </w:rPr>
        <w:t xml:space="preserve"> </w:t>
      </w:r>
      <w:r w:rsidRPr="0058423F">
        <w:rPr>
          <w:sz w:val="24"/>
          <w:szCs w:val="24"/>
        </w:rPr>
        <w:t>норм</w:t>
      </w:r>
      <w:r w:rsidRPr="0058423F">
        <w:rPr>
          <w:spacing w:val="38"/>
          <w:sz w:val="24"/>
          <w:szCs w:val="24"/>
        </w:rPr>
        <w:t xml:space="preserve"> </w:t>
      </w:r>
      <w:r w:rsidRPr="0058423F">
        <w:rPr>
          <w:sz w:val="24"/>
          <w:szCs w:val="24"/>
        </w:rPr>
        <w:t>и</w:t>
      </w:r>
      <w:r w:rsidRPr="0058423F">
        <w:rPr>
          <w:spacing w:val="36"/>
          <w:sz w:val="24"/>
          <w:szCs w:val="24"/>
        </w:rPr>
        <w:t xml:space="preserve"> </w:t>
      </w:r>
      <w:r w:rsidRPr="0058423F">
        <w:rPr>
          <w:sz w:val="24"/>
          <w:szCs w:val="24"/>
        </w:rPr>
        <w:t>ценностей</w:t>
      </w:r>
      <w:r w:rsidRPr="0058423F">
        <w:rPr>
          <w:spacing w:val="39"/>
          <w:sz w:val="24"/>
          <w:szCs w:val="24"/>
        </w:rPr>
        <w:t xml:space="preserve"> </w:t>
      </w:r>
      <w:r w:rsidRPr="0058423F">
        <w:rPr>
          <w:sz w:val="24"/>
          <w:szCs w:val="24"/>
        </w:rPr>
        <w:t>как</w:t>
      </w:r>
      <w:r w:rsidRPr="0058423F">
        <w:rPr>
          <w:spacing w:val="39"/>
          <w:sz w:val="24"/>
          <w:szCs w:val="24"/>
        </w:rPr>
        <w:t xml:space="preserve"> </w:t>
      </w:r>
      <w:r w:rsidRPr="0058423F">
        <w:rPr>
          <w:sz w:val="24"/>
          <w:szCs w:val="24"/>
        </w:rPr>
        <w:t>условия</w:t>
      </w:r>
      <w:r w:rsidRPr="0058423F">
        <w:rPr>
          <w:spacing w:val="39"/>
          <w:sz w:val="24"/>
          <w:szCs w:val="24"/>
        </w:rPr>
        <w:t xml:space="preserve"> </w:t>
      </w:r>
      <w:r w:rsidRPr="0058423F">
        <w:rPr>
          <w:sz w:val="24"/>
          <w:szCs w:val="24"/>
        </w:rPr>
        <w:t>жизни</w:t>
      </w:r>
      <w:r w:rsidRPr="0058423F">
        <w:rPr>
          <w:spacing w:val="-67"/>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семьи,</w:t>
      </w:r>
      <w:r w:rsidRPr="0058423F">
        <w:rPr>
          <w:spacing w:val="-4"/>
          <w:sz w:val="24"/>
          <w:szCs w:val="24"/>
        </w:rPr>
        <w:t xml:space="preserve"> </w:t>
      </w:r>
      <w:r w:rsidRPr="0058423F">
        <w:rPr>
          <w:sz w:val="24"/>
          <w:szCs w:val="24"/>
        </w:rPr>
        <w:t>общества;</w:t>
      </w:r>
    </w:p>
    <w:p w:rsidR="00173B47" w:rsidRPr="0058423F" w:rsidRDefault="00F47226" w:rsidP="000C6ED8">
      <w:pPr>
        <w:pStyle w:val="a3"/>
        <w:spacing w:line="242" w:lineRule="auto"/>
        <w:ind w:left="567" w:right="470" w:firstLine="567"/>
        <w:rPr>
          <w:sz w:val="24"/>
          <w:szCs w:val="24"/>
        </w:rPr>
      </w:pPr>
      <w:r w:rsidRPr="0058423F">
        <w:rPr>
          <w:sz w:val="24"/>
          <w:szCs w:val="24"/>
        </w:rPr>
        <w:t>осознавать</w:t>
      </w:r>
      <w:r w:rsidRPr="0058423F">
        <w:rPr>
          <w:spacing w:val="1"/>
          <w:sz w:val="24"/>
          <w:szCs w:val="24"/>
        </w:rPr>
        <w:t xml:space="preserve"> </w:t>
      </w:r>
      <w:r w:rsidRPr="0058423F">
        <w:rPr>
          <w:sz w:val="24"/>
          <w:szCs w:val="24"/>
        </w:rPr>
        <w:t>право</w:t>
      </w:r>
      <w:r w:rsidRPr="0058423F">
        <w:rPr>
          <w:spacing w:val="1"/>
          <w:sz w:val="24"/>
          <w:szCs w:val="24"/>
        </w:rPr>
        <w:t xml:space="preserve"> </w:t>
      </w:r>
      <w:r w:rsidRPr="0058423F">
        <w:rPr>
          <w:sz w:val="24"/>
          <w:szCs w:val="24"/>
        </w:rPr>
        <w:t>гражданина</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r w:rsidRPr="0058423F">
        <w:rPr>
          <w:spacing w:val="1"/>
          <w:sz w:val="24"/>
          <w:szCs w:val="24"/>
        </w:rPr>
        <w:t xml:space="preserve"> </w:t>
      </w:r>
      <w:r w:rsidRPr="0058423F">
        <w:rPr>
          <w:sz w:val="24"/>
          <w:szCs w:val="24"/>
        </w:rPr>
        <w:t>исповедовать</w:t>
      </w:r>
      <w:r w:rsidRPr="0058423F">
        <w:rPr>
          <w:spacing w:val="1"/>
          <w:sz w:val="24"/>
          <w:szCs w:val="24"/>
        </w:rPr>
        <w:t xml:space="preserve"> </w:t>
      </w:r>
      <w:r w:rsidRPr="0058423F">
        <w:rPr>
          <w:sz w:val="24"/>
          <w:szCs w:val="24"/>
        </w:rPr>
        <w:t>любую</w:t>
      </w:r>
      <w:r w:rsidRPr="0058423F">
        <w:rPr>
          <w:spacing w:val="-67"/>
          <w:sz w:val="24"/>
          <w:szCs w:val="24"/>
        </w:rPr>
        <w:t xml:space="preserve"> </w:t>
      </w:r>
      <w:r w:rsidRPr="0058423F">
        <w:rPr>
          <w:sz w:val="24"/>
          <w:szCs w:val="24"/>
        </w:rPr>
        <w:t>традиционную</w:t>
      </w:r>
      <w:r w:rsidRPr="0058423F">
        <w:rPr>
          <w:spacing w:val="-1"/>
          <w:sz w:val="24"/>
          <w:szCs w:val="24"/>
        </w:rPr>
        <w:t xml:space="preserve"> </w:t>
      </w:r>
      <w:r w:rsidRPr="0058423F">
        <w:rPr>
          <w:sz w:val="24"/>
          <w:szCs w:val="24"/>
        </w:rPr>
        <w:t>религию</w:t>
      </w:r>
      <w:r w:rsidR="000C6ED8">
        <w:rPr>
          <w:spacing w:val="-2"/>
          <w:sz w:val="24"/>
          <w:szCs w:val="24"/>
        </w:rPr>
        <w:t xml:space="preserve"> </w:t>
      </w:r>
      <w:r w:rsidRPr="0058423F">
        <w:rPr>
          <w:sz w:val="24"/>
          <w:szCs w:val="24"/>
        </w:rPr>
        <w:t>или</w:t>
      </w:r>
      <w:r w:rsidRPr="0058423F">
        <w:rPr>
          <w:spacing w:val="-4"/>
          <w:sz w:val="24"/>
          <w:szCs w:val="24"/>
        </w:rPr>
        <w:t xml:space="preserve"> </w:t>
      </w:r>
      <w:r w:rsidRPr="0058423F">
        <w:rPr>
          <w:sz w:val="24"/>
          <w:szCs w:val="24"/>
        </w:rPr>
        <w:t>не исповедовать</w:t>
      </w:r>
      <w:r w:rsidRPr="0058423F">
        <w:rPr>
          <w:spacing w:val="-3"/>
          <w:sz w:val="24"/>
          <w:szCs w:val="24"/>
        </w:rPr>
        <w:t xml:space="preserve"> </w:t>
      </w:r>
      <w:r w:rsidRPr="0058423F">
        <w:rPr>
          <w:sz w:val="24"/>
          <w:szCs w:val="24"/>
        </w:rPr>
        <w:t>никакой</w:t>
      </w:r>
      <w:r w:rsidRPr="0058423F">
        <w:rPr>
          <w:spacing w:val="-1"/>
          <w:sz w:val="24"/>
          <w:szCs w:val="24"/>
        </w:rPr>
        <w:t xml:space="preserve"> </w:t>
      </w:r>
      <w:r w:rsidRPr="0058423F">
        <w:rPr>
          <w:sz w:val="24"/>
          <w:szCs w:val="24"/>
        </w:rPr>
        <w:t>религии;</w:t>
      </w:r>
    </w:p>
    <w:p w:rsidR="00173B47" w:rsidRPr="0058423F" w:rsidRDefault="00F47226" w:rsidP="000C6ED8">
      <w:pPr>
        <w:pStyle w:val="a3"/>
        <w:ind w:left="567" w:right="466" w:firstLine="567"/>
        <w:rPr>
          <w:sz w:val="24"/>
          <w:szCs w:val="24"/>
        </w:rPr>
      </w:pPr>
      <w:r w:rsidRPr="0058423F">
        <w:rPr>
          <w:sz w:val="24"/>
          <w:szCs w:val="24"/>
        </w:rPr>
        <w:t>строить</w:t>
      </w:r>
      <w:r w:rsidRPr="0058423F">
        <w:rPr>
          <w:spacing w:val="1"/>
          <w:sz w:val="24"/>
          <w:szCs w:val="24"/>
        </w:rPr>
        <w:t xml:space="preserve"> </w:t>
      </w:r>
      <w:r w:rsidRPr="0058423F">
        <w:rPr>
          <w:sz w:val="24"/>
          <w:szCs w:val="24"/>
        </w:rPr>
        <w:t>своё</w:t>
      </w:r>
      <w:r w:rsidRPr="0058423F">
        <w:rPr>
          <w:spacing w:val="1"/>
          <w:sz w:val="24"/>
          <w:szCs w:val="24"/>
        </w:rPr>
        <w:t xml:space="preserve"> </w:t>
      </w:r>
      <w:r w:rsidRPr="0058423F">
        <w:rPr>
          <w:sz w:val="24"/>
          <w:szCs w:val="24"/>
        </w:rPr>
        <w:t>общение,</w:t>
      </w:r>
      <w:r w:rsidRPr="0058423F">
        <w:rPr>
          <w:spacing w:val="1"/>
          <w:sz w:val="24"/>
          <w:szCs w:val="24"/>
        </w:rPr>
        <w:t xml:space="preserve"> </w:t>
      </w:r>
      <w:r w:rsidRPr="0058423F">
        <w:rPr>
          <w:sz w:val="24"/>
          <w:szCs w:val="24"/>
        </w:rPr>
        <w:t>совместную</w:t>
      </w:r>
      <w:r w:rsidRPr="0058423F">
        <w:rPr>
          <w:spacing w:val="1"/>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правил</w:t>
      </w:r>
      <w:r w:rsidRPr="0058423F">
        <w:rPr>
          <w:spacing w:val="1"/>
          <w:sz w:val="24"/>
          <w:szCs w:val="24"/>
        </w:rPr>
        <w:t xml:space="preserve"> </w:t>
      </w:r>
      <w:r w:rsidRPr="0058423F">
        <w:rPr>
          <w:sz w:val="24"/>
          <w:szCs w:val="24"/>
        </w:rPr>
        <w:t>коммуникации: умения договариваться, мирно разрешать конфликты, уважать</w:t>
      </w:r>
      <w:r w:rsidRPr="0058423F">
        <w:rPr>
          <w:spacing w:val="-67"/>
          <w:sz w:val="24"/>
          <w:szCs w:val="24"/>
        </w:rPr>
        <w:t xml:space="preserve"> </w:t>
      </w:r>
      <w:r w:rsidRPr="0058423F">
        <w:rPr>
          <w:sz w:val="24"/>
          <w:szCs w:val="24"/>
        </w:rPr>
        <w:t>другое мнение, независимо от принадлежности собеседников к религии или к</w:t>
      </w:r>
      <w:r w:rsidRPr="0058423F">
        <w:rPr>
          <w:spacing w:val="1"/>
          <w:sz w:val="24"/>
          <w:szCs w:val="24"/>
        </w:rPr>
        <w:t xml:space="preserve"> </w:t>
      </w:r>
      <w:r w:rsidRPr="0058423F">
        <w:rPr>
          <w:sz w:val="24"/>
          <w:szCs w:val="24"/>
        </w:rPr>
        <w:t>атеизму;</w:t>
      </w:r>
    </w:p>
    <w:p w:rsidR="00173B47" w:rsidRPr="0058423F" w:rsidRDefault="00F47226" w:rsidP="000C6ED8">
      <w:pPr>
        <w:pStyle w:val="a3"/>
        <w:ind w:left="567" w:right="464" w:firstLine="567"/>
        <w:rPr>
          <w:sz w:val="24"/>
          <w:szCs w:val="24"/>
        </w:rPr>
      </w:pPr>
      <w:r w:rsidRPr="0058423F">
        <w:rPr>
          <w:sz w:val="24"/>
          <w:szCs w:val="24"/>
        </w:rPr>
        <w:t>соотносить</w:t>
      </w:r>
      <w:r w:rsidRPr="0058423F">
        <w:rPr>
          <w:spacing w:val="1"/>
          <w:sz w:val="24"/>
          <w:szCs w:val="24"/>
        </w:rPr>
        <w:t xml:space="preserve"> </w:t>
      </w:r>
      <w:r w:rsidRPr="0058423F">
        <w:rPr>
          <w:sz w:val="24"/>
          <w:szCs w:val="24"/>
        </w:rPr>
        <w:t>свои</w:t>
      </w:r>
      <w:r w:rsidRPr="0058423F">
        <w:rPr>
          <w:spacing w:val="1"/>
          <w:sz w:val="24"/>
          <w:szCs w:val="24"/>
        </w:rPr>
        <w:t xml:space="preserve"> </w:t>
      </w:r>
      <w:r w:rsidRPr="0058423F">
        <w:rPr>
          <w:sz w:val="24"/>
          <w:szCs w:val="24"/>
        </w:rPr>
        <w:t>поступки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нравственными</w:t>
      </w:r>
      <w:r w:rsidRPr="0058423F">
        <w:rPr>
          <w:spacing w:val="1"/>
          <w:sz w:val="24"/>
          <w:szCs w:val="24"/>
        </w:rPr>
        <w:t xml:space="preserve"> </w:t>
      </w:r>
      <w:r w:rsidRPr="0058423F">
        <w:rPr>
          <w:sz w:val="24"/>
          <w:szCs w:val="24"/>
        </w:rPr>
        <w:t>ценностями,</w:t>
      </w:r>
      <w:r w:rsidRPr="0058423F">
        <w:rPr>
          <w:spacing w:val="1"/>
          <w:sz w:val="24"/>
          <w:szCs w:val="24"/>
        </w:rPr>
        <w:t xml:space="preserve"> </w:t>
      </w:r>
      <w:r w:rsidRPr="0058423F">
        <w:rPr>
          <w:sz w:val="24"/>
          <w:szCs w:val="24"/>
        </w:rPr>
        <w:t>принятыми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российском обществе, проявлять уважение к духовным традициям народов</w:t>
      </w:r>
      <w:r w:rsidRPr="0058423F">
        <w:rPr>
          <w:spacing w:val="1"/>
          <w:sz w:val="24"/>
          <w:szCs w:val="24"/>
        </w:rPr>
        <w:t xml:space="preserve"> </w:t>
      </w:r>
      <w:r w:rsidRPr="0058423F">
        <w:rPr>
          <w:sz w:val="24"/>
          <w:szCs w:val="24"/>
        </w:rPr>
        <w:t>России,</w:t>
      </w:r>
      <w:r w:rsidRPr="0058423F">
        <w:rPr>
          <w:spacing w:val="-2"/>
          <w:sz w:val="24"/>
          <w:szCs w:val="24"/>
        </w:rPr>
        <w:t xml:space="preserve"> </w:t>
      </w:r>
      <w:r w:rsidRPr="0058423F">
        <w:rPr>
          <w:sz w:val="24"/>
          <w:szCs w:val="24"/>
        </w:rPr>
        <w:t>терпимость</w:t>
      </w:r>
      <w:r w:rsidRPr="0058423F">
        <w:rPr>
          <w:spacing w:val="-5"/>
          <w:sz w:val="24"/>
          <w:szCs w:val="24"/>
        </w:rPr>
        <w:t xml:space="preserve"> </w:t>
      </w:r>
      <w:r w:rsidRPr="0058423F">
        <w:rPr>
          <w:sz w:val="24"/>
          <w:szCs w:val="24"/>
        </w:rPr>
        <w:t>к</w:t>
      </w:r>
      <w:r w:rsidRPr="0058423F">
        <w:rPr>
          <w:spacing w:val="-1"/>
          <w:sz w:val="24"/>
          <w:szCs w:val="24"/>
        </w:rPr>
        <w:t xml:space="preserve"> </w:t>
      </w:r>
      <w:r w:rsidRPr="0058423F">
        <w:rPr>
          <w:sz w:val="24"/>
          <w:szCs w:val="24"/>
        </w:rPr>
        <w:t>представителям</w:t>
      </w:r>
      <w:r w:rsidRPr="0058423F">
        <w:rPr>
          <w:spacing w:val="-1"/>
          <w:sz w:val="24"/>
          <w:szCs w:val="24"/>
        </w:rPr>
        <w:t xml:space="preserve"> </w:t>
      </w:r>
      <w:r w:rsidRPr="0058423F">
        <w:rPr>
          <w:sz w:val="24"/>
          <w:szCs w:val="24"/>
        </w:rPr>
        <w:t>разного</w:t>
      </w:r>
      <w:r w:rsidRPr="0058423F">
        <w:rPr>
          <w:spacing w:val="1"/>
          <w:sz w:val="24"/>
          <w:szCs w:val="24"/>
        </w:rPr>
        <w:t xml:space="preserve"> </w:t>
      </w:r>
      <w:r w:rsidRPr="0058423F">
        <w:rPr>
          <w:sz w:val="24"/>
          <w:szCs w:val="24"/>
        </w:rPr>
        <w:t>вероисповедания;</w:t>
      </w:r>
    </w:p>
    <w:p w:rsidR="00173B47" w:rsidRPr="0058423F" w:rsidRDefault="00F47226" w:rsidP="000C6ED8">
      <w:pPr>
        <w:pStyle w:val="a3"/>
        <w:ind w:left="567" w:right="456" w:firstLine="567"/>
        <w:rPr>
          <w:sz w:val="24"/>
          <w:szCs w:val="24"/>
        </w:rPr>
      </w:pPr>
      <w:r w:rsidRPr="0058423F">
        <w:rPr>
          <w:sz w:val="24"/>
          <w:szCs w:val="24"/>
        </w:rPr>
        <w:t>строить своё поведение с учётом нравственных норм и правил, проявлять в</w:t>
      </w:r>
      <w:r w:rsidRPr="0058423F">
        <w:rPr>
          <w:spacing w:val="1"/>
          <w:sz w:val="24"/>
          <w:szCs w:val="24"/>
        </w:rPr>
        <w:t xml:space="preserve"> </w:t>
      </w:r>
      <w:r w:rsidRPr="0058423F">
        <w:rPr>
          <w:sz w:val="24"/>
          <w:szCs w:val="24"/>
        </w:rPr>
        <w:t>повседневной</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доброту,</w:t>
      </w:r>
      <w:r w:rsidRPr="0058423F">
        <w:rPr>
          <w:spacing w:val="1"/>
          <w:sz w:val="24"/>
          <w:szCs w:val="24"/>
        </w:rPr>
        <w:t xml:space="preserve"> </w:t>
      </w:r>
      <w:r w:rsidRPr="0058423F">
        <w:rPr>
          <w:sz w:val="24"/>
          <w:szCs w:val="24"/>
        </w:rPr>
        <w:t>справедливость,</w:t>
      </w:r>
      <w:r w:rsidRPr="0058423F">
        <w:rPr>
          <w:spacing w:val="1"/>
          <w:sz w:val="24"/>
          <w:szCs w:val="24"/>
        </w:rPr>
        <w:t xml:space="preserve"> </w:t>
      </w:r>
      <w:r w:rsidRPr="0058423F">
        <w:rPr>
          <w:sz w:val="24"/>
          <w:szCs w:val="24"/>
        </w:rPr>
        <w:t>доброжелательность</w:t>
      </w:r>
      <w:r w:rsidRPr="0058423F">
        <w:rPr>
          <w:spacing w:val="1"/>
          <w:sz w:val="24"/>
          <w:szCs w:val="24"/>
        </w:rPr>
        <w:t xml:space="preserve"> </w:t>
      </w:r>
      <w:r w:rsidRPr="0058423F">
        <w:rPr>
          <w:sz w:val="24"/>
          <w:szCs w:val="24"/>
        </w:rPr>
        <w:t>в</w:t>
      </w:r>
      <w:r w:rsidRPr="0058423F">
        <w:rPr>
          <w:spacing w:val="-67"/>
          <w:sz w:val="24"/>
          <w:szCs w:val="24"/>
        </w:rPr>
        <w:t xml:space="preserve"> </w:t>
      </w:r>
      <w:r w:rsidRPr="0058423F">
        <w:rPr>
          <w:sz w:val="24"/>
          <w:szCs w:val="24"/>
        </w:rPr>
        <w:t>общении,</w:t>
      </w:r>
      <w:r w:rsidRPr="0058423F">
        <w:rPr>
          <w:spacing w:val="-2"/>
          <w:sz w:val="24"/>
          <w:szCs w:val="24"/>
        </w:rPr>
        <w:t xml:space="preserve"> </w:t>
      </w:r>
      <w:r w:rsidRPr="0058423F">
        <w:rPr>
          <w:sz w:val="24"/>
          <w:szCs w:val="24"/>
        </w:rPr>
        <w:t>желание при</w:t>
      </w:r>
      <w:r w:rsidRPr="0058423F">
        <w:rPr>
          <w:spacing w:val="-3"/>
          <w:sz w:val="24"/>
          <w:szCs w:val="24"/>
        </w:rPr>
        <w:t xml:space="preserve"> </w:t>
      </w:r>
      <w:r w:rsidRPr="0058423F">
        <w:rPr>
          <w:sz w:val="24"/>
          <w:szCs w:val="24"/>
        </w:rPr>
        <w:t>необходимости</w:t>
      </w:r>
      <w:r w:rsidRPr="0058423F">
        <w:rPr>
          <w:spacing w:val="-3"/>
          <w:sz w:val="24"/>
          <w:szCs w:val="24"/>
        </w:rPr>
        <w:t xml:space="preserve"> </w:t>
      </w:r>
      <w:r w:rsidRPr="0058423F">
        <w:rPr>
          <w:sz w:val="24"/>
          <w:szCs w:val="24"/>
        </w:rPr>
        <w:t>прийти</w:t>
      </w:r>
      <w:r w:rsidRPr="0058423F">
        <w:rPr>
          <w:spacing w:val="-3"/>
          <w:sz w:val="24"/>
          <w:szCs w:val="24"/>
        </w:rPr>
        <w:t xml:space="preserve"> </w:t>
      </w:r>
      <w:r w:rsidRPr="0058423F">
        <w:rPr>
          <w:sz w:val="24"/>
          <w:szCs w:val="24"/>
        </w:rPr>
        <w:t>на помощь;</w:t>
      </w:r>
    </w:p>
    <w:p w:rsidR="00173B47" w:rsidRPr="0058423F" w:rsidRDefault="00F47226" w:rsidP="000C6ED8">
      <w:pPr>
        <w:pStyle w:val="a3"/>
        <w:ind w:left="567" w:right="458" w:firstLine="567"/>
        <w:rPr>
          <w:sz w:val="24"/>
          <w:szCs w:val="24"/>
        </w:rPr>
      </w:pPr>
      <w:r w:rsidRPr="0058423F">
        <w:rPr>
          <w:sz w:val="24"/>
          <w:szCs w:val="24"/>
        </w:rPr>
        <w:t>понимать</w:t>
      </w:r>
      <w:r w:rsidRPr="0058423F">
        <w:rPr>
          <w:spacing w:val="1"/>
          <w:sz w:val="24"/>
          <w:szCs w:val="24"/>
        </w:rPr>
        <w:t xml:space="preserve"> </w:t>
      </w:r>
      <w:r w:rsidRPr="0058423F">
        <w:rPr>
          <w:sz w:val="24"/>
          <w:szCs w:val="24"/>
        </w:rPr>
        <w:t>необходимость</w:t>
      </w:r>
      <w:r w:rsidRPr="0058423F">
        <w:rPr>
          <w:spacing w:val="1"/>
          <w:sz w:val="24"/>
          <w:szCs w:val="24"/>
        </w:rPr>
        <w:t xml:space="preserve"> </w:t>
      </w:r>
      <w:r w:rsidRPr="0058423F">
        <w:rPr>
          <w:sz w:val="24"/>
          <w:szCs w:val="24"/>
        </w:rPr>
        <w:t>обогащать</w:t>
      </w:r>
      <w:r w:rsidRPr="0058423F">
        <w:rPr>
          <w:spacing w:val="1"/>
          <w:sz w:val="24"/>
          <w:szCs w:val="24"/>
        </w:rPr>
        <w:t xml:space="preserve"> </w:t>
      </w:r>
      <w:r w:rsidRPr="0058423F">
        <w:rPr>
          <w:sz w:val="24"/>
          <w:szCs w:val="24"/>
        </w:rPr>
        <w:t>свои</w:t>
      </w:r>
      <w:r w:rsidRPr="0058423F">
        <w:rPr>
          <w:spacing w:val="1"/>
          <w:sz w:val="24"/>
          <w:szCs w:val="24"/>
        </w:rPr>
        <w:t xml:space="preserve"> </w:t>
      </w:r>
      <w:r w:rsidRPr="0058423F">
        <w:rPr>
          <w:sz w:val="24"/>
          <w:szCs w:val="24"/>
        </w:rPr>
        <w:t>знания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духовно-нравственной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стремиться</w:t>
      </w:r>
      <w:r w:rsidRPr="0058423F">
        <w:rPr>
          <w:spacing w:val="1"/>
          <w:sz w:val="24"/>
          <w:szCs w:val="24"/>
        </w:rPr>
        <w:t xml:space="preserve"> </w:t>
      </w:r>
      <w:r w:rsidRPr="0058423F">
        <w:rPr>
          <w:sz w:val="24"/>
          <w:szCs w:val="24"/>
        </w:rPr>
        <w:t>анализировать</w:t>
      </w:r>
      <w:r w:rsidRPr="0058423F">
        <w:rPr>
          <w:spacing w:val="1"/>
          <w:sz w:val="24"/>
          <w:szCs w:val="24"/>
        </w:rPr>
        <w:t xml:space="preserve"> </w:t>
      </w:r>
      <w:r w:rsidRPr="0058423F">
        <w:rPr>
          <w:sz w:val="24"/>
          <w:szCs w:val="24"/>
        </w:rPr>
        <w:t>своё</w:t>
      </w:r>
      <w:r w:rsidRPr="0058423F">
        <w:rPr>
          <w:spacing w:val="1"/>
          <w:sz w:val="24"/>
          <w:szCs w:val="24"/>
        </w:rPr>
        <w:t xml:space="preserve"> </w:t>
      </w:r>
      <w:r w:rsidRPr="0058423F">
        <w:rPr>
          <w:sz w:val="24"/>
          <w:szCs w:val="24"/>
        </w:rPr>
        <w:t>поведение,</w:t>
      </w:r>
      <w:r w:rsidRPr="0058423F">
        <w:rPr>
          <w:spacing w:val="1"/>
          <w:sz w:val="24"/>
          <w:szCs w:val="24"/>
        </w:rPr>
        <w:t xml:space="preserve"> </w:t>
      </w:r>
      <w:r w:rsidRPr="0058423F">
        <w:rPr>
          <w:sz w:val="24"/>
          <w:szCs w:val="24"/>
        </w:rPr>
        <w:t>избегать</w:t>
      </w:r>
      <w:r w:rsidRPr="0058423F">
        <w:rPr>
          <w:spacing w:val="1"/>
          <w:sz w:val="24"/>
          <w:szCs w:val="24"/>
        </w:rPr>
        <w:t xml:space="preserve"> </w:t>
      </w:r>
      <w:r w:rsidRPr="0058423F">
        <w:rPr>
          <w:sz w:val="24"/>
          <w:szCs w:val="24"/>
        </w:rPr>
        <w:t>негативных</w:t>
      </w:r>
      <w:r w:rsidRPr="0058423F">
        <w:rPr>
          <w:spacing w:val="1"/>
          <w:sz w:val="24"/>
          <w:szCs w:val="24"/>
        </w:rPr>
        <w:t xml:space="preserve"> </w:t>
      </w:r>
      <w:r w:rsidRPr="0058423F">
        <w:rPr>
          <w:sz w:val="24"/>
          <w:szCs w:val="24"/>
        </w:rPr>
        <w:t>поступков</w:t>
      </w:r>
      <w:r w:rsidRPr="0058423F">
        <w:rPr>
          <w:spacing w:val="-3"/>
          <w:sz w:val="24"/>
          <w:szCs w:val="24"/>
        </w:rPr>
        <w:t xml:space="preserve"> </w:t>
      </w:r>
      <w:r w:rsidRPr="0058423F">
        <w:rPr>
          <w:sz w:val="24"/>
          <w:szCs w:val="24"/>
        </w:rPr>
        <w:t>и действий,</w:t>
      </w:r>
      <w:r w:rsidRPr="0058423F">
        <w:rPr>
          <w:spacing w:val="-2"/>
          <w:sz w:val="24"/>
          <w:szCs w:val="24"/>
        </w:rPr>
        <w:t xml:space="preserve"> </w:t>
      </w:r>
      <w:r w:rsidRPr="0058423F">
        <w:rPr>
          <w:sz w:val="24"/>
          <w:szCs w:val="24"/>
        </w:rPr>
        <w:t>оскорбляющих</w:t>
      </w:r>
      <w:r w:rsidRPr="0058423F">
        <w:rPr>
          <w:spacing w:val="-3"/>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людей;</w:t>
      </w:r>
    </w:p>
    <w:p w:rsidR="00173B47" w:rsidRPr="0058423F" w:rsidRDefault="00F47226" w:rsidP="000C6ED8">
      <w:pPr>
        <w:pStyle w:val="a3"/>
        <w:ind w:left="567" w:right="469" w:firstLine="567"/>
        <w:rPr>
          <w:sz w:val="24"/>
          <w:szCs w:val="24"/>
        </w:rPr>
      </w:pPr>
      <w:r w:rsidRPr="0058423F">
        <w:rPr>
          <w:sz w:val="24"/>
          <w:szCs w:val="24"/>
        </w:rPr>
        <w:t>понимать необходимость бережного отношения к материальным и духовным</w:t>
      </w:r>
      <w:r w:rsidRPr="0058423F">
        <w:rPr>
          <w:spacing w:val="1"/>
          <w:sz w:val="24"/>
          <w:szCs w:val="24"/>
        </w:rPr>
        <w:t xml:space="preserve"> </w:t>
      </w:r>
      <w:r w:rsidRPr="0058423F">
        <w:rPr>
          <w:sz w:val="24"/>
          <w:szCs w:val="24"/>
        </w:rPr>
        <w:t>ценностям.</w:t>
      </w:r>
    </w:p>
    <w:p w:rsidR="00173B47" w:rsidRPr="0058423F" w:rsidRDefault="00F47226" w:rsidP="000C6ED8">
      <w:pPr>
        <w:pStyle w:val="a4"/>
        <w:tabs>
          <w:tab w:val="left" w:pos="2382"/>
        </w:tabs>
        <w:ind w:left="567" w:right="465" w:firstLine="567"/>
        <w:rPr>
          <w:sz w:val="24"/>
          <w:szCs w:val="24"/>
        </w:rPr>
      </w:pPr>
      <w:r w:rsidRPr="0058423F">
        <w:rPr>
          <w:sz w:val="24"/>
          <w:szCs w:val="24"/>
        </w:rPr>
        <w:t>В</w:t>
      </w:r>
      <w:r w:rsidRPr="0058423F">
        <w:rPr>
          <w:spacing w:val="1"/>
          <w:sz w:val="24"/>
          <w:szCs w:val="24"/>
        </w:rPr>
        <w:t xml:space="preserve"> </w:t>
      </w:r>
      <w:r w:rsidRPr="0058423F">
        <w:rPr>
          <w:sz w:val="24"/>
          <w:szCs w:val="24"/>
        </w:rPr>
        <w:t>результате</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ОРКСЭ</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будут</w:t>
      </w:r>
      <w:r w:rsidRPr="0058423F">
        <w:rPr>
          <w:spacing w:val="1"/>
          <w:sz w:val="24"/>
          <w:szCs w:val="24"/>
        </w:rPr>
        <w:t xml:space="preserve"> </w:t>
      </w:r>
      <w:r w:rsidRPr="0058423F">
        <w:rPr>
          <w:sz w:val="24"/>
          <w:szCs w:val="24"/>
        </w:rPr>
        <w:t>сформированы</w:t>
      </w:r>
      <w:r w:rsidRPr="0058423F">
        <w:rPr>
          <w:spacing w:val="1"/>
          <w:sz w:val="24"/>
          <w:szCs w:val="24"/>
        </w:rPr>
        <w:t xml:space="preserve"> </w:t>
      </w:r>
      <w:r w:rsidRPr="0058423F">
        <w:rPr>
          <w:sz w:val="24"/>
          <w:szCs w:val="24"/>
        </w:rPr>
        <w:t>познавательные</w:t>
      </w:r>
      <w:r w:rsidRPr="0058423F">
        <w:rPr>
          <w:spacing w:val="1"/>
          <w:sz w:val="24"/>
          <w:szCs w:val="24"/>
        </w:rPr>
        <w:t xml:space="preserve"> </w:t>
      </w:r>
      <w:r w:rsidRPr="0058423F">
        <w:rPr>
          <w:sz w:val="24"/>
          <w:szCs w:val="24"/>
        </w:rPr>
        <w:t>универсальные</w:t>
      </w:r>
      <w:r w:rsidRPr="0058423F">
        <w:rPr>
          <w:spacing w:val="13"/>
          <w:sz w:val="24"/>
          <w:szCs w:val="24"/>
        </w:rPr>
        <w:t xml:space="preserve"> </w:t>
      </w:r>
      <w:r w:rsidRPr="0058423F">
        <w:rPr>
          <w:sz w:val="24"/>
          <w:szCs w:val="24"/>
        </w:rPr>
        <w:t>учебные</w:t>
      </w:r>
      <w:r w:rsidRPr="0058423F">
        <w:rPr>
          <w:spacing w:val="11"/>
          <w:sz w:val="24"/>
          <w:szCs w:val="24"/>
        </w:rPr>
        <w:t xml:space="preserve"> </w:t>
      </w:r>
      <w:r w:rsidRPr="0058423F">
        <w:rPr>
          <w:sz w:val="24"/>
          <w:szCs w:val="24"/>
        </w:rPr>
        <w:t>действия,</w:t>
      </w:r>
      <w:r w:rsidRPr="0058423F">
        <w:rPr>
          <w:spacing w:val="13"/>
          <w:sz w:val="24"/>
          <w:szCs w:val="24"/>
        </w:rPr>
        <w:t xml:space="preserve"> </w:t>
      </w:r>
      <w:r w:rsidRPr="0058423F">
        <w:rPr>
          <w:sz w:val="24"/>
          <w:szCs w:val="24"/>
        </w:rPr>
        <w:t>коммуникативные</w:t>
      </w:r>
      <w:r w:rsidRPr="0058423F">
        <w:rPr>
          <w:spacing w:val="13"/>
          <w:sz w:val="24"/>
          <w:szCs w:val="24"/>
        </w:rPr>
        <w:t xml:space="preserve"> </w:t>
      </w:r>
      <w:r w:rsidRPr="0058423F">
        <w:rPr>
          <w:sz w:val="24"/>
          <w:szCs w:val="24"/>
        </w:rPr>
        <w:t>универсальные</w:t>
      </w:r>
      <w:r w:rsidRPr="0058423F">
        <w:rPr>
          <w:spacing w:val="13"/>
          <w:sz w:val="24"/>
          <w:szCs w:val="24"/>
        </w:rPr>
        <w:t xml:space="preserve"> </w:t>
      </w:r>
      <w:r w:rsidRPr="0058423F">
        <w:rPr>
          <w:sz w:val="24"/>
          <w:szCs w:val="24"/>
        </w:rPr>
        <w:t>учебные</w:t>
      </w:r>
      <w:r w:rsidR="000C6ED8">
        <w:rPr>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регулятивные</w:t>
      </w:r>
      <w:r w:rsidRPr="0058423F">
        <w:rPr>
          <w:spacing w:val="1"/>
          <w:sz w:val="24"/>
          <w:szCs w:val="24"/>
        </w:rPr>
        <w:t xml:space="preserve"> </w:t>
      </w:r>
      <w:r w:rsidRPr="0058423F">
        <w:rPr>
          <w:sz w:val="24"/>
          <w:szCs w:val="24"/>
        </w:rPr>
        <w:t>универсальные</w:t>
      </w:r>
      <w:r w:rsidRPr="0058423F">
        <w:rPr>
          <w:spacing w:val="1"/>
          <w:sz w:val="24"/>
          <w:szCs w:val="24"/>
        </w:rPr>
        <w:t xml:space="preserve"> </w:t>
      </w:r>
      <w:r w:rsidRPr="0058423F">
        <w:rPr>
          <w:sz w:val="24"/>
          <w:szCs w:val="24"/>
        </w:rPr>
        <w:t>учебные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совместная</w:t>
      </w:r>
      <w:r w:rsidRPr="0058423F">
        <w:rPr>
          <w:spacing w:val="1"/>
          <w:sz w:val="24"/>
          <w:szCs w:val="24"/>
        </w:rPr>
        <w:t xml:space="preserve"> </w:t>
      </w:r>
      <w:r w:rsidRPr="0058423F">
        <w:rPr>
          <w:sz w:val="24"/>
          <w:szCs w:val="24"/>
        </w:rPr>
        <w:t>деятельность.</w:t>
      </w:r>
    </w:p>
    <w:p w:rsidR="00173B47" w:rsidRPr="0059331A" w:rsidRDefault="00F47226" w:rsidP="000C6ED8">
      <w:pPr>
        <w:pStyle w:val="a4"/>
        <w:tabs>
          <w:tab w:val="left" w:pos="2591"/>
        </w:tabs>
        <w:spacing w:line="321" w:lineRule="exact"/>
        <w:ind w:left="567" w:firstLine="567"/>
        <w:rPr>
          <w:b/>
          <w:sz w:val="24"/>
          <w:szCs w:val="24"/>
        </w:rPr>
      </w:pPr>
      <w:r w:rsidRPr="0059331A">
        <w:rPr>
          <w:b/>
          <w:sz w:val="24"/>
          <w:szCs w:val="24"/>
        </w:rPr>
        <w:t>Метапредметные</w:t>
      </w:r>
      <w:r w:rsidRPr="0059331A">
        <w:rPr>
          <w:b/>
          <w:spacing w:val="-4"/>
          <w:sz w:val="24"/>
          <w:szCs w:val="24"/>
        </w:rPr>
        <w:t xml:space="preserve"> </w:t>
      </w:r>
      <w:r w:rsidRPr="0059331A">
        <w:rPr>
          <w:b/>
          <w:sz w:val="24"/>
          <w:szCs w:val="24"/>
        </w:rPr>
        <w:t>результаты:</w:t>
      </w:r>
    </w:p>
    <w:p w:rsidR="00173B47" w:rsidRPr="0058423F" w:rsidRDefault="00F47226" w:rsidP="000C6ED8">
      <w:pPr>
        <w:pStyle w:val="a3"/>
        <w:ind w:left="567" w:right="468" w:firstLine="567"/>
        <w:rPr>
          <w:sz w:val="24"/>
          <w:szCs w:val="24"/>
        </w:rPr>
      </w:pPr>
      <w:r w:rsidRPr="0058423F">
        <w:rPr>
          <w:sz w:val="24"/>
          <w:szCs w:val="24"/>
        </w:rPr>
        <w:t>овладевать способностью</w:t>
      </w:r>
      <w:r w:rsidRPr="0058423F">
        <w:rPr>
          <w:spacing w:val="1"/>
          <w:sz w:val="24"/>
          <w:szCs w:val="24"/>
        </w:rPr>
        <w:t xml:space="preserve"> </w:t>
      </w:r>
      <w:r w:rsidRPr="0058423F">
        <w:rPr>
          <w:sz w:val="24"/>
          <w:szCs w:val="24"/>
        </w:rPr>
        <w:t>понимания и</w:t>
      </w:r>
      <w:r w:rsidRPr="0058423F">
        <w:rPr>
          <w:spacing w:val="1"/>
          <w:sz w:val="24"/>
          <w:szCs w:val="24"/>
        </w:rPr>
        <w:t xml:space="preserve"> </w:t>
      </w:r>
      <w:r w:rsidRPr="0058423F">
        <w:rPr>
          <w:sz w:val="24"/>
          <w:szCs w:val="24"/>
        </w:rPr>
        <w:t>сохранения</w:t>
      </w:r>
      <w:r w:rsidRPr="0058423F">
        <w:rPr>
          <w:spacing w:val="1"/>
          <w:sz w:val="24"/>
          <w:szCs w:val="24"/>
        </w:rPr>
        <w:t xml:space="preserve"> </w:t>
      </w:r>
      <w:r w:rsidRPr="0058423F">
        <w:rPr>
          <w:sz w:val="24"/>
          <w:szCs w:val="24"/>
        </w:rPr>
        <w:t>целей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деятельности,</w:t>
      </w:r>
      <w:r w:rsidRPr="0058423F">
        <w:rPr>
          <w:spacing w:val="-2"/>
          <w:sz w:val="24"/>
          <w:szCs w:val="24"/>
        </w:rPr>
        <w:t xml:space="preserve"> </w:t>
      </w:r>
      <w:r w:rsidRPr="0058423F">
        <w:rPr>
          <w:sz w:val="24"/>
          <w:szCs w:val="24"/>
        </w:rPr>
        <w:t>поиска оптимальных средств</w:t>
      </w:r>
      <w:r w:rsidRPr="0058423F">
        <w:rPr>
          <w:spacing w:val="-2"/>
          <w:sz w:val="24"/>
          <w:szCs w:val="24"/>
        </w:rPr>
        <w:t xml:space="preserve"> </w:t>
      </w:r>
      <w:r w:rsidRPr="0058423F">
        <w:rPr>
          <w:sz w:val="24"/>
          <w:szCs w:val="24"/>
        </w:rPr>
        <w:t>их</w:t>
      </w:r>
      <w:r w:rsidRPr="0058423F">
        <w:rPr>
          <w:spacing w:val="-3"/>
          <w:sz w:val="24"/>
          <w:szCs w:val="24"/>
        </w:rPr>
        <w:t xml:space="preserve"> </w:t>
      </w:r>
      <w:r w:rsidRPr="0058423F">
        <w:rPr>
          <w:sz w:val="24"/>
          <w:szCs w:val="24"/>
        </w:rPr>
        <w:t>достижения;</w:t>
      </w:r>
    </w:p>
    <w:p w:rsidR="00173B47" w:rsidRPr="0058423F" w:rsidRDefault="00F47226" w:rsidP="000C6ED8">
      <w:pPr>
        <w:pStyle w:val="a3"/>
        <w:ind w:left="567" w:right="458" w:firstLine="567"/>
        <w:rPr>
          <w:sz w:val="24"/>
          <w:szCs w:val="24"/>
        </w:rPr>
      </w:pPr>
      <w:r w:rsidRPr="0058423F">
        <w:rPr>
          <w:sz w:val="24"/>
          <w:szCs w:val="24"/>
        </w:rPr>
        <w:t>формировать</w:t>
      </w:r>
      <w:r w:rsidRPr="0058423F">
        <w:rPr>
          <w:spacing w:val="1"/>
          <w:sz w:val="24"/>
          <w:szCs w:val="24"/>
        </w:rPr>
        <w:t xml:space="preserve"> </w:t>
      </w:r>
      <w:r w:rsidRPr="0058423F">
        <w:rPr>
          <w:sz w:val="24"/>
          <w:szCs w:val="24"/>
        </w:rPr>
        <w:t>умения</w:t>
      </w:r>
      <w:r w:rsidRPr="0058423F">
        <w:rPr>
          <w:spacing w:val="1"/>
          <w:sz w:val="24"/>
          <w:szCs w:val="24"/>
        </w:rPr>
        <w:t xml:space="preserve"> </w:t>
      </w:r>
      <w:r w:rsidRPr="0058423F">
        <w:rPr>
          <w:sz w:val="24"/>
          <w:szCs w:val="24"/>
        </w:rPr>
        <w:t>планировать,</w:t>
      </w:r>
      <w:r w:rsidRPr="0058423F">
        <w:rPr>
          <w:spacing w:val="1"/>
          <w:sz w:val="24"/>
          <w:szCs w:val="24"/>
        </w:rPr>
        <w:t xml:space="preserve"> </w:t>
      </w:r>
      <w:r w:rsidRPr="0058423F">
        <w:rPr>
          <w:sz w:val="24"/>
          <w:szCs w:val="24"/>
        </w:rPr>
        <w:t>контролировать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оценивать</w:t>
      </w:r>
      <w:r w:rsidRPr="0058423F">
        <w:rPr>
          <w:spacing w:val="1"/>
          <w:sz w:val="24"/>
          <w:szCs w:val="24"/>
        </w:rPr>
        <w:t xml:space="preserve"> </w:t>
      </w:r>
      <w:r w:rsidRPr="0058423F">
        <w:rPr>
          <w:sz w:val="24"/>
          <w:szCs w:val="24"/>
        </w:rPr>
        <w:t>учебные</w:t>
      </w:r>
      <w:r w:rsidRPr="0058423F">
        <w:rPr>
          <w:spacing w:val="1"/>
          <w:sz w:val="24"/>
          <w:szCs w:val="24"/>
        </w:rPr>
        <w:t xml:space="preserve"> </w:t>
      </w:r>
      <w:r w:rsidRPr="0058423F">
        <w:rPr>
          <w:sz w:val="24"/>
          <w:szCs w:val="24"/>
        </w:rPr>
        <w:t>действия в соответствии с поставленной задачей и условиями её реализации,</w:t>
      </w:r>
      <w:r w:rsidRPr="0058423F">
        <w:rPr>
          <w:spacing w:val="1"/>
          <w:sz w:val="24"/>
          <w:szCs w:val="24"/>
        </w:rPr>
        <w:t xml:space="preserve"> </w:t>
      </w:r>
      <w:r w:rsidRPr="0058423F">
        <w:rPr>
          <w:sz w:val="24"/>
          <w:szCs w:val="24"/>
        </w:rPr>
        <w:t>определять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находить</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эффективные</w:t>
      </w:r>
      <w:r w:rsidRPr="0058423F">
        <w:rPr>
          <w:spacing w:val="1"/>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достижения</w:t>
      </w:r>
      <w:r w:rsidRPr="0058423F">
        <w:rPr>
          <w:spacing w:val="-67"/>
          <w:sz w:val="24"/>
          <w:szCs w:val="24"/>
        </w:rPr>
        <w:t xml:space="preserve"> </w:t>
      </w:r>
      <w:r w:rsidRPr="0058423F">
        <w:rPr>
          <w:sz w:val="24"/>
          <w:szCs w:val="24"/>
        </w:rPr>
        <w:t>результата, вносить соответствующие коррективы в процесс их реализации на</w:t>
      </w:r>
      <w:r w:rsidRPr="0058423F">
        <w:rPr>
          <w:spacing w:val="-67"/>
          <w:sz w:val="24"/>
          <w:szCs w:val="24"/>
        </w:rPr>
        <w:t xml:space="preserve"> </w:t>
      </w:r>
      <w:r w:rsidRPr="0058423F">
        <w:rPr>
          <w:sz w:val="24"/>
          <w:szCs w:val="24"/>
        </w:rPr>
        <w:t>основе оценки и учёта характера ошибок, понимать причины успеха/неуспеха</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деятельности;</w:t>
      </w:r>
    </w:p>
    <w:p w:rsidR="00173B47" w:rsidRPr="0058423F" w:rsidRDefault="00F47226" w:rsidP="000C6ED8">
      <w:pPr>
        <w:pStyle w:val="a3"/>
        <w:ind w:left="567" w:right="465" w:firstLine="567"/>
        <w:rPr>
          <w:sz w:val="24"/>
          <w:szCs w:val="24"/>
        </w:rPr>
      </w:pPr>
      <w:r w:rsidRPr="0058423F">
        <w:rPr>
          <w:sz w:val="24"/>
          <w:szCs w:val="24"/>
        </w:rPr>
        <w:t>совершенствовать</w:t>
      </w:r>
      <w:r w:rsidRPr="0058423F">
        <w:rPr>
          <w:spacing w:val="1"/>
          <w:sz w:val="24"/>
          <w:szCs w:val="24"/>
        </w:rPr>
        <w:t xml:space="preserve"> </w:t>
      </w:r>
      <w:r w:rsidRPr="0058423F">
        <w:rPr>
          <w:sz w:val="24"/>
          <w:szCs w:val="24"/>
        </w:rPr>
        <w:t>умения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видах</w:t>
      </w:r>
      <w:r w:rsidRPr="0058423F">
        <w:rPr>
          <w:spacing w:val="1"/>
          <w:sz w:val="24"/>
          <w:szCs w:val="24"/>
        </w:rPr>
        <w:t xml:space="preserve"> </w:t>
      </w:r>
      <w:r w:rsidRPr="0058423F">
        <w:rPr>
          <w:sz w:val="24"/>
          <w:szCs w:val="24"/>
        </w:rPr>
        <w:t>речевой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коммуникативных</w:t>
      </w:r>
      <w:r w:rsidRPr="0058423F">
        <w:rPr>
          <w:spacing w:val="1"/>
          <w:sz w:val="24"/>
          <w:szCs w:val="24"/>
        </w:rPr>
        <w:t xml:space="preserve"> </w:t>
      </w:r>
      <w:r w:rsidRPr="0058423F">
        <w:rPr>
          <w:sz w:val="24"/>
          <w:szCs w:val="24"/>
        </w:rPr>
        <w:t>ситуациях,</w:t>
      </w:r>
      <w:r w:rsidRPr="0058423F">
        <w:rPr>
          <w:spacing w:val="1"/>
          <w:sz w:val="24"/>
          <w:szCs w:val="24"/>
        </w:rPr>
        <w:t xml:space="preserve"> </w:t>
      </w:r>
      <w:r w:rsidRPr="0058423F">
        <w:rPr>
          <w:sz w:val="24"/>
          <w:szCs w:val="24"/>
        </w:rPr>
        <w:t>использование</w:t>
      </w:r>
      <w:r w:rsidRPr="0058423F">
        <w:rPr>
          <w:spacing w:val="1"/>
          <w:sz w:val="24"/>
          <w:szCs w:val="24"/>
        </w:rPr>
        <w:t xml:space="preserve"> </w:t>
      </w:r>
      <w:r w:rsidRPr="0058423F">
        <w:rPr>
          <w:sz w:val="24"/>
          <w:szCs w:val="24"/>
        </w:rPr>
        <w:t>речевых</w:t>
      </w:r>
      <w:r w:rsidRPr="0058423F">
        <w:rPr>
          <w:spacing w:val="1"/>
          <w:sz w:val="24"/>
          <w:szCs w:val="24"/>
        </w:rPr>
        <w:t xml:space="preserve"> </w:t>
      </w:r>
      <w:r w:rsidRPr="0058423F">
        <w:rPr>
          <w:sz w:val="24"/>
          <w:szCs w:val="24"/>
        </w:rPr>
        <w:t>средств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средств</w:t>
      </w:r>
      <w:r w:rsidRPr="0058423F">
        <w:rPr>
          <w:spacing w:val="1"/>
          <w:sz w:val="24"/>
          <w:szCs w:val="24"/>
        </w:rPr>
        <w:t xml:space="preserve"> </w:t>
      </w:r>
      <w:r w:rsidRPr="0058423F">
        <w:rPr>
          <w:sz w:val="24"/>
          <w:szCs w:val="24"/>
        </w:rPr>
        <w:t>информационно-коммуникационных</w:t>
      </w:r>
      <w:r w:rsidRPr="0058423F">
        <w:rPr>
          <w:spacing w:val="1"/>
          <w:sz w:val="24"/>
          <w:szCs w:val="24"/>
        </w:rPr>
        <w:t xml:space="preserve"> </w:t>
      </w:r>
      <w:r w:rsidRPr="0058423F">
        <w:rPr>
          <w:sz w:val="24"/>
          <w:szCs w:val="24"/>
        </w:rPr>
        <w:t>технологий</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различных</w:t>
      </w:r>
      <w:r w:rsidRPr="0058423F">
        <w:rPr>
          <w:spacing w:val="-67"/>
          <w:sz w:val="24"/>
          <w:szCs w:val="24"/>
        </w:rPr>
        <w:t xml:space="preserve"> </w:t>
      </w:r>
      <w:r w:rsidRPr="0058423F">
        <w:rPr>
          <w:sz w:val="24"/>
          <w:szCs w:val="24"/>
        </w:rPr>
        <w:t>коммуникативных и</w:t>
      </w:r>
      <w:r w:rsidRPr="0058423F">
        <w:rPr>
          <w:spacing w:val="-2"/>
          <w:sz w:val="24"/>
          <w:szCs w:val="24"/>
        </w:rPr>
        <w:t xml:space="preserve"> </w:t>
      </w:r>
      <w:r w:rsidRPr="0058423F">
        <w:rPr>
          <w:sz w:val="24"/>
          <w:szCs w:val="24"/>
        </w:rPr>
        <w:t>познавательных</w:t>
      </w:r>
      <w:r w:rsidRPr="0058423F">
        <w:rPr>
          <w:spacing w:val="1"/>
          <w:sz w:val="24"/>
          <w:szCs w:val="24"/>
        </w:rPr>
        <w:t xml:space="preserve"> </w:t>
      </w:r>
      <w:r w:rsidRPr="0058423F">
        <w:rPr>
          <w:sz w:val="24"/>
          <w:szCs w:val="24"/>
        </w:rPr>
        <w:t>задач;</w:t>
      </w:r>
    </w:p>
    <w:p w:rsidR="00173B47" w:rsidRPr="0058423F" w:rsidRDefault="00F47226" w:rsidP="000C6ED8">
      <w:pPr>
        <w:pStyle w:val="a3"/>
        <w:spacing w:before="1"/>
        <w:ind w:left="567" w:right="467" w:firstLine="567"/>
        <w:rPr>
          <w:sz w:val="24"/>
          <w:szCs w:val="24"/>
        </w:rPr>
      </w:pPr>
      <w:r w:rsidRPr="0058423F">
        <w:rPr>
          <w:sz w:val="24"/>
          <w:szCs w:val="24"/>
        </w:rPr>
        <w:t>совершенствовать умения в области работы с информацией, осуществления</w:t>
      </w:r>
      <w:r w:rsidRPr="0058423F">
        <w:rPr>
          <w:spacing w:val="1"/>
          <w:sz w:val="24"/>
          <w:szCs w:val="24"/>
        </w:rPr>
        <w:t xml:space="preserve"> </w:t>
      </w:r>
      <w:r w:rsidRPr="0058423F">
        <w:rPr>
          <w:sz w:val="24"/>
          <w:szCs w:val="24"/>
        </w:rPr>
        <w:t>информационного поиска</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заданий;</w:t>
      </w:r>
    </w:p>
    <w:p w:rsidR="00173B47" w:rsidRPr="0058423F" w:rsidRDefault="00F47226" w:rsidP="000C6ED8">
      <w:pPr>
        <w:pStyle w:val="a3"/>
        <w:ind w:left="567" w:right="460" w:firstLine="567"/>
        <w:rPr>
          <w:sz w:val="24"/>
          <w:szCs w:val="24"/>
        </w:rPr>
      </w:pPr>
      <w:r w:rsidRPr="0058423F">
        <w:rPr>
          <w:sz w:val="24"/>
          <w:szCs w:val="24"/>
        </w:rPr>
        <w:t>овладевать навыками смыслового чтения текстов различных стилей и жанров,</w:t>
      </w:r>
      <w:r w:rsidRPr="0058423F">
        <w:rPr>
          <w:spacing w:val="-67"/>
          <w:sz w:val="24"/>
          <w:szCs w:val="24"/>
        </w:rPr>
        <w:t xml:space="preserve"> </w:t>
      </w:r>
      <w:r w:rsidRPr="0058423F">
        <w:rPr>
          <w:sz w:val="24"/>
          <w:szCs w:val="24"/>
        </w:rPr>
        <w:t>осознанного построения речевых высказываний в соответствии с задачами</w:t>
      </w:r>
      <w:r w:rsidRPr="0058423F">
        <w:rPr>
          <w:spacing w:val="1"/>
          <w:sz w:val="24"/>
          <w:szCs w:val="24"/>
        </w:rPr>
        <w:t xml:space="preserve"> </w:t>
      </w:r>
      <w:r w:rsidRPr="0058423F">
        <w:rPr>
          <w:sz w:val="24"/>
          <w:szCs w:val="24"/>
        </w:rPr>
        <w:t>коммуникации;</w:t>
      </w:r>
    </w:p>
    <w:p w:rsidR="00173B47" w:rsidRPr="0058423F" w:rsidRDefault="00F47226" w:rsidP="000C6ED8">
      <w:pPr>
        <w:pStyle w:val="a3"/>
        <w:spacing w:before="1"/>
        <w:ind w:left="567" w:right="457" w:firstLine="567"/>
        <w:rPr>
          <w:sz w:val="24"/>
          <w:szCs w:val="24"/>
        </w:rPr>
      </w:pPr>
      <w:r w:rsidRPr="0058423F">
        <w:rPr>
          <w:sz w:val="24"/>
          <w:szCs w:val="24"/>
        </w:rPr>
        <w:t>овладевать логическими действиями анализа, синтеза, сравнения, обобщения,</w:t>
      </w:r>
      <w:r w:rsidRPr="0058423F">
        <w:rPr>
          <w:spacing w:val="1"/>
          <w:sz w:val="24"/>
          <w:szCs w:val="24"/>
        </w:rPr>
        <w:t xml:space="preserve"> </w:t>
      </w:r>
      <w:r w:rsidRPr="0058423F">
        <w:rPr>
          <w:sz w:val="24"/>
          <w:szCs w:val="24"/>
        </w:rPr>
        <w:t>классификации,</w:t>
      </w:r>
      <w:r w:rsidRPr="0058423F">
        <w:rPr>
          <w:spacing w:val="1"/>
          <w:sz w:val="24"/>
          <w:szCs w:val="24"/>
        </w:rPr>
        <w:t xml:space="preserve"> </w:t>
      </w:r>
      <w:r w:rsidRPr="0058423F">
        <w:rPr>
          <w:sz w:val="24"/>
          <w:szCs w:val="24"/>
        </w:rPr>
        <w:t>установления</w:t>
      </w:r>
      <w:r w:rsidRPr="0058423F">
        <w:rPr>
          <w:spacing w:val="1"/>
          <w:sz w:val="24"/>
          <w:szCs w:val="24"/>
        </w:rPr>
        <w:t xml:space="preserve"> </w:t>
      </w:r>
      <w:r w:rsidRPr="0058423F">
        <w:rPr>
          <w:sz w:val="24"/>
          <w:szCs w:val="24"/>
        </w:rPr>
        <w:t>аналогий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причинно-следственных</w:t>
      </w:r>
      <w:r w:rsidRPr="0058423F">
        <w:rPr>
          <w:spacing w:val="1"/>
          <w:sz w:val="24"/>
          <w:szCs w:val="24"/>
        </w:rPr>
        <w:t xml:space="preserve"> </w:t>
      </w:r>
      <w:r w:rsidRPr="0058423F">
        <w:rPr>
          <w:sz w:val="24"/>
          <w:szCs w:val="24"/>
        </w:rPr>
        <w:t>связей,</w:t>
      </w:r>
      <w:r w:rsidRPr="0058423F">
        <w:rPr>
          <w:spacing w:val="1"/>
          <w:sz w:val="24"/>
          <w:szCs w:val="24"/>
        </w:rPr>
        <w:t xml:space="preserve"> </w:t>
      </w:r>
      <w:r w:rsidRPr="0058423F">
        <w:rPr>
          <w:sz w:val="24"/>
          <w:szCs w:val="24"/>
        </w:rPr>
        <w:t>построения</w:t>
      </w:r>
      <w:r w:rsidRPr="0058423F">
        <w:rPr>
          <w:spacing w:val="-4"/>
          <w:sz w:val="24"/>
          <w:szCs w:val="24"/>
        </w:rPr>
        <w:t xml:space="preserve"> </w:t>
      </w:r>
      <w:r w:rsidRPr="0058423F">
        <w:rPr>
          <w:sz w:val="24"/>
          <w:szCs w:val="24"/>
        </w:rPr>
        <w:t>рассуждений,</w:t>
      </w:r>
      <w:r w:rsidRPr="0058423F">
        <w:rPr>
          <w:spacing w:val="-1"/>
          <w:sz w:val="24"/>
          <w:szCs w:val="24"/>
        </w:rPr>
        <w:t xml:space="preserve"> </w:t>
      </w:r>
      <w:r w:rsidRPr="0058423F">
        <w:rPr>
          <w:sz w:val="24"/>
          <w:szCs w:val="24"/>
        </w:rPr>
        <w:t>отнесения</w:t>
      </w:r>
      <w:r w:rsidRPr="0058423F">
        <w:rPr>
          <w:spacing w:val="-1"/>
          <w:sz w:val="24"/>
          <w:szCs w:val="24"/>
        </w:rPr>
        <w:t xml:space="preserve"> </w:t>
      </w:r>
      <w:r w:rsidRPr="0058423F">
        <w:rPr>
          <w:sz w:val="24"/>
          <w:szCs w:val="24"/>
        </w:rPr>
        <w:t>к известным</w:t>
      </w:r>
      <w:r w:rsidRPr="0058423F">
        <w:rPr>
          <w:spacing w:val="-1"/>
          <w:sz w:val="24"/>
          <w:szCs w:val="24"/>
        </w:rPr>
        <w:t xml:space="preserve"> </w:t>
      </w:r>
      <w:r w:rsidRPr="0058423F">
        <w:rPr>
          <w:sz w:val="24"/>
          <w:szCs w:val="24"/>
        </w:rPr>
        <w:t>понятиям;</w:t>
      </w:r>
    </w:p>
    <w:p w:rsidR="00173B47" w:rsidRPr="0058423F" w:rsidRDefault="00F47226" w:rsidP="000C6ED8">
      <w:pPr>
        <w:pStyle w:val="a3"/>
        <w:ind w:left="567" w:right="463" w:firstLine="567"/>
        <w:rPr>
          <w:sz w:val="24"/>
          <w:szCs w:val="24"/>
        </w:rPr>
      </w:pPr>
      <w:r w:rsidRPr="0058423F">
        <w:rPr>
          <w:sz w:val="24"/>
          <w:szCs w:val="24"/>
        </w:rPr>
        <w:t>формировать</w:t>
      </w:r>
      <w:r w:rsidRPr="0058423F">
        <w:rPr>
          <w:spacing w:val="1"/>
          <w:sz w:val="24"/>
          <w:szCs w:val="24"/>
        </w:rPr>
        <w:t xml:space="preserve"> </w:t>
      </w:r>
      <w:r w:rsidRPr="0058423F">
        <w:rPr>
          <w:sz w:val="24"/>
          <w:szCs w:val="24"/>
        </w:rPr>
        <w:t>готовность</w:t>
      </w:r>
      <w:r w:rsidRPr="0058423F">
        <w:rPr>
          <w:spacing w:val="1"/>
          <w:sz w:val="24"/>
          <w:szCs w:val="24"/>
        </w:rPr>
        <w:t xml:space="preserve"> </w:t>
      </w:r>
      <w:r w:rsidRPr="0058423F">
        <w:rPr>
          <w:sz w:val="24"/>
          <w:szCs w:val="24"/>
        </w:rPr>
        <w:t>слушать</w:t>
      </w:r>
      <w:r w:rsidRPr="0058423F">
        <w:rPr>
          <w:spacing w:val="1"/>
          <w:sz w:val="24"/>
          <w:szCs w:val="24"/>
        </w:rPr>
        <w:t xml:space="preserve"> </w:t>
      </w:r>
      <w:r w:rsidRPr="0058423F">
        <w:rPr>
          <w:sz w:val="24"/>
          <w:szCs w:val="24"/>
        </w:rPr>
        <w:t>собеседника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вести</w:t>
      </w:r>
      <w:r w:rsidRPr="0058423F">
        <w:rPr>
          <w:spacing w:val="1"/>
          <w:sz w:val="24"/>
          <w:szCs w:val="24"/>
        </w:rPr>
        <w:t xml:space="preserve"> </w:t>
      </w:r>
      <w:r w:rsidRPr="0058423F">
        <w:rPr>
          <w:sz w:val="24"/>
          <w:szCs w:val="24"/>
        </w:rPr>
        <w:t>диалог,</w:t>
      </w:r>
      <w:r w:rsidRPr="0058423F">
        <w:rPr>
          <w:spacing w:val="1"/>
          <w:sz w:val="24"/>
          <w:szCs w:val="24"/>
        </w:rPr>
        <w:t xml:space="preserve"> </w:t>
      </w:r>
      <w:r w:rsidRPr="0058423F">
        <w:rPr>
          <w:sz w:val="24"/>
          <w:szCs w:val="24"/>
        </w:rPr>
        <w:t>признавать</w:t>
      </w:r>
      <w:r w:rsidRPr="0058423F">
        <w:rPr>
          <w:spacing w:val="1"/>
          <w:sz w:val="24"/>
          <w:szCs w:val="24"/>
        </w:rPr>
        <w:t xml:space="preserve"> </w:t>
      </w:r>
      <w:r w:rsidRPr="0058423F">
        <w:rPr>
          <w:sz w:val="24"/>
          <w:szCs w:val="24"/>
        </w:rPr>
        <w:t>возможность существования различных точек зрения и право каждого иметь</w:t>
      </w:r>
      <w:r w:rsidRPr="0058423F">
        <w:rPr>
          <w:spacing w:val="1"/>
          <w:sz w:val="24"/>
          <w:szCs w:val="24"/>
        </w:rPr>
        <w:t xml:space="preserve"> </w:t>
      </w:r>
      <w:r w:rsidRPr="0058423F">
        <w:rPr>
          <w:sz w:val="24"/>
          <w:szCs w:val="24"/>
        </w:rPr>
        <w:t>свою</w:t>
      </w:r>
      <w:r w:rsidRPr="0058423F">
        <w:rPr>
          <w:spacing w:val="1"/>
          <w:sz w:val="24"/>
          <w:szCs w:val="24"/>
        </w:rPr>
        <w:t xml:space="preserve"> </w:t>
      </w:r>
      <w:r w:rsidRPr="0058423F">
        <w:rPr>
          <w:sz w:val="24"/>
          <w:szCs w:val="24"/>
        </w:rPr>
        <w:t>собственную,</w:t>
      </w:r>
      <w:r w:rsidRPr="0058423F">
        <w:rPr>
          <w:spacing w:val="1"/>
          <w:sz w:val="24"/>
          <w:szCs w:val="24"/>
        </w:rPr>
        <w:t xml:space="preserve"> </w:t>
      </w:r>
      <w:r w:rsidRPr="0058423F">
        <w:rPr>
          <w:sz w:val="24"/>
          <w:szCs w:val="24"/>
        </w:rPr>
        <w:t>умений</w:t>
      </w:r>
      <w:r w:rsidRPr="0058423F">
        <w:rPr>
          <w:spacing w:val="1"/>
          <w:sz w:val="24"/>
          <w:szCs w:val="24"/>
        </w:rPr>
        <w:t xml:space="preserve"> </w:t>
      </w:r>
      <w:r w:rsidRPr="0058423F">
        <w:rPr>
          <w:sz w:val="24"/>
          <w:szCs w:val="24"/>
        </w:rPr>
        <w:t>излагать</w:t>
      </w:r>
      <w:r w:rsidRPr="0058423F">
        <w:rPr>
          <w:spacing w:val="1"/>
          <w:sz w:val="24"/>
          <w:szCs w:val="24"/>
        </w:rPr>
        <w:t xml:space="preserve"> </w:t>
      </w:r>
      <w:r w:rsidRPr="0058423F">
        <w:rPr>
          <w:sz w:val="24"/>
          <w:szCs w:val="24"/>
        </w:rPr>
        <w:t>своё</w:t>
      </w:r>
      <w:r w:rsidRPr="0058423F">
        <w:rPr>
          <w:spacing w:val="1"/>
          <w:sz w:val="24"/>
          <w:szCs w:val="24"/>
        </w:rPr>
        <w:t xml:space="preserve"> </w:t>
      </w:r>
      <w:r w:rsidRPr="0058423F">
        <w:rPr>
          <w:sz w:val="24"/>
          <w:szCs w:val="24"/>
        </w:rPr>
        <w:t>мнение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аргументировать свою</w:t>
      </w:r>
      <w:r w:rsidRPr="0058423F">
        <w:rPr>
          <w:spacing w:val="-67"/>
          <w:sz w:val="24"/>
          <w:szCs w:val="24"/>
        </w:rPr>
        <w:t xml:space="preserve"> </w:t>
      </w:r>
      <w:r w:rsidRPr="0058423F">
        <w:rPr>
          <w:sz w:val="24"/>
          <w:szCs w:val="24"/>
        </w:rPr>
        <w:t>точку</w:t>
      </w:r>
      <w:r w:rsidRPr="0058423F">
        <w:rPr>
          <w:spacing w:val="-3"/>
          <w:sz w:val="24"/>
          <w:szCs w:val="24"/>
        </w:rPr>
        <w:t xml:space="preserve"> </w:t>
      </w:r>
      <w:r w:rsidRPr="0058423F">
        <w:rPr>
          <w:sz w:val="24"/>
          <w:szCs w:val="24"/>
        </w:rPr>
        <w:t>зрения</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оценку</w:t>
      </w:r>
      <w:r w:rsidRPr="0058423F">
        <w:rPr>
          <w:spacing w:val="-4"/>
          <w:sz w:val="24"/>
          <w:szCs w:val="24"/>
        </w:rPr>
        <w:t xml:space="preserve"> </w:t>
      </w:r>
      <w:r w:rsidRPr="0058423F">
        <w:rPr>
          <w:sz w:val="24"/>
          <w:szCs w:val="24"/>
        </w:rPr>
        <w:t>событий;</w:t>
      </w:r>
    </w:p>
    <w:p w:rsidR="00173B47" w:rsidRPr="0058423F" w:rsidRDefault="00F47226" w:rsidP="000C6ED8">
      <w:pPr>
        <w:pStyle w:val="a3"/>
        <w:ind w:left="567" w:right="464" w:firstLine="567"/>
        <w:rPr>
          <w:sz w:val="24"/>
          <w:szCs w:val="24"/>
        </w:rPr>
      </w:pPr>
      <w:r w:rsidRPr="0058423F">
        <w:rPr>
          <w:sz w:val="24"/>
          <w:szCs w:val="24"/>
        </w:rPr>
        <w:t>совершенствовать</w:t>
      </w:r>
      <w:r w:rsidRPr="0058423F">
        <w:rPr>
          <w:spacing w:val="1"/>
          <w:sz w:val="24"/>
          <w:szCs w:val="24"/>
        </w:rPr>
        <w:t xml:space="preserve"> </w:t>
      </w:r>
      <w:r w:rsidRPr="0058423F">
        <w:rPr>
          <w:sz w:val="24"/>
          <w:szCs w:val="24"/>
        </w:rPr>
        <w:t>организационные</w:t>
      </w:r>
      <w:r w:rsidRPr="0058423F">
        <w:rPr>
          <w:spacing w:val="1"/>
          <w:sz w:val="24"/>
          <w:szCs w:val="24"/>
        </w:rPr>
        <w:t xml:space="preserve"> </w:t>
      </w:r>
      <w:r w:rsidRPr="0058423F">
        <w:rPr>
          <w:sz w:val="24"/>
          <w:szCs w:val="24"/>
        </w:rPr>
        <w:t>умения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области</w:t>
      </w:r>
      <w:r w:rsidRPr="0058423F">
        <w:rPr>
          <w:spacing w:val="1"/>
          <w:sz w:val="24"/>
          <w:szCs w:val="24"/>
        </w:rPr>
        <w:t xml:space="preserve"> </w:t>
      </w:r>
      <w:r w:rsidRPr="0058423F">
        <w:rPr>
          <w:sz w:val="24"/>
          <w:szCs w:val="24"/>
        </w:rPr>
        <w:t>коллективной</w:t>
      </w:r>
      <w:r w:rsidRPr="0058423F">
        <w:rPr>
          <w:spacing w:val="1"/>
          <w:sz w:val="24"/>
          <w:szCs w:val="24"/>
        </w:rPr>
        <w:t xml:space="preserve"> </w:t>
      </w:r>
      <w:r w:rsidRPr="0058423F">
        <w:rPr>
          <w:sz w:val="24"/>
          <w:szCs w:val="24"/>
        </w:rPr>
        <w:t>деятельности, умения определять общую цель и пути её достижения, умений</w:t>
      </w:r>
      <w:r w:rsidRPr="0058423F">
        <w:rPr>
          <w:spacing w:val="1"/>
          <w:sz w:val="24"/>
          <w:szCs w:val="24"/>
        </w:rPr>
        <w:t xml:space="preserve"> </w:t>
      </w:r>
      <w:r w:rsidRPr="0058423F">
        <w:rPr>
          <w:sz w:val="24"/>
          <w:szCs w:val="24"/>
        </w:rPr>
        <w:t>договариваться о распределении ролей в совместной деятельности, оценивать</w:t>
      </w:r>
      <w:r w:rsidRPr="0058423F">
        <w:rPr>
          <w:spacing w:val="1"/>
          <w:sz w:val="24"/>
          <w:szCs w:val="24"/>
        </w:rPr>
        <w:t xml:space="preserve"> </w:t>
      </w:r>
      <w:r w:rsidRPr="0058423F">
        <w:rPr>
          <w:sz w:val="24"/>
          <w:szCs w:val="24"/>
        </w:rPr>
        <w:t>собственное</w:t>
      </w:r>
      <w:r w:rsidRPr="0058423F">
        <w:rPr>
          <w:spacing w:val="-1"/>
          <w:sz w:val="24"/>
          <w:szCs w:val="24"/>
        </w:rPr>
        <w:t xml:space="preserve"> </w:t>
      </w:r>
      <w:r w:rsidRPr="0058423F">
        <w:rPr>
          <w:sz w:val="24"/>
          <w:szCs w:val="24"/>
        </w:rPr>
        <w:t>поведение</w:t>
      </w:r>
      <w:r w:rsidRPr="0058423F">
        <w:rPr>
          <w:spacing w:val="-3"/>
          <w:sz w:val="24"/>
          <w:szCs w:val="24"/>
        </w:rPr>
        <w:t xml:space="preserve"> </w:t>
      </w:r>
      <w:r w:rsidRPr="0058423F">
        <w:rPr>
          <w:sz w:val="24"/>
          <w:szCs w:val="24"/>
        </w:rPr>
        <w:t>и поведение</w:t>
      </w:r>
      <w:r w:rsidRPr="0058423F">
        <w:rPr>
          <w:spacing w:val="-3"/>
          <w:sz w:val="24"/>
          <w:szCs w:val="24"/>
        </w:rPr>
        <w:t xml:space="preserve"> </w:t>
      </w:r>
      <w:r w:rsidRPr="0058423F">
        <w:rPr>
          <w:sz w:val="24"/>
          <w:szCs w:val="24"/>
        </w:rPr>
        <w:t>окружающих.</w:t>
      </w:r>
    </w:p>
    <w:p w:rsidR="00173B47" w:rsidRPr="0059331A" w:rsidRDefault="00F47226" w:rsidP="000C6ED8">
      <w:pPr>
        <w:pStyle w:val="a4"/>
        <w:tabs>
          <w:tab w:val="left" w:pos="2591"/>
        </w:tabs>
        <w:ind w:left="567" w:right="461" w:firstLine="567"/>
        <w:rPr>
          <w:b/>
          <w:sz w:val="24"/>
          <w:szCs w:val="24"/>
        </w:rPr>
      </w:pP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следующие</w:t>
      </w:r>
      <w:r w:rsidRPr="0059331A">
        <w:rPr>
          <w:b/>
          <w:spacing w:val="1"/>
          <w:sz w:val="24"/>
          <w:szCs w:val="24"/>
        </w:rPr>
        <w:t xml:space="preserve"> </w:t>
      </w:r>
      <w:r w:rsidRPr="0059331A">
        <w:rPr>
          <w:b/>
          <w:sz w:val="24"/>
          <w:szCs w:val="24"/>
        </w:rPr>
        <w:t>базовые</w:t>
      </w:r>
      <w:r w:rsidRPr="0059331A">
        <w:rPr>
          <w:b/>
          <w:spacing w:val="1"/>
          <w:sz w:val="24"/>
          <w:szCs w:val="24"/>
        </w:rPr>
        <w:t xml:space="preserve"> </w:t>
      </w:r>
      <w:r w:rsidRPr="0059331A">
        <w:rPr>
          <w:b/>
          <w:sz w:val="24"/>
          <w:szCs w:val="24"/>
        </w:rPr>
        <w:t>логические</w:t>
      </w:r>
      <w:r w:rsidRPr="0059331A">
        <w:rPr>
          <w:b/>
          <w:spacing w:val="1"/>
          <w:sz w:val="24"/>
          <w:szCs w:val="24"/>
        </w:rPr>
        <w:t xml:space="preserve"> </w:t>
      </w:r>
      <w:r w:rsidRPr="0059331A">
        <w:rPr>
          <w:b/>
          <w:sz w:val="24"/>
          <w:szCs w:val="24"/>
        </w:rPr>
        <w:t>и</w:t>
      </w:r>
      <w:r w:rsidRPr="0059331A">
        <w:rPr>
          <w:b/>
          <w:spacing w:val="1"/>
          <w:sz w:val="24"/>
          <w:szCs w:val="24"/>
        </w:rPr>
        <w:t xml:space="preserve"> </w:t>
      </w:r>
      <w:r w:rsidRPr="0059331A">
        <w:rPr>
          <w:b/>
          <w:sz w:val="24"/>
          <w:szCs w:val="24"/>
        </w:rPr>
        <w:t>исследовательские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как</w:t>
      </w:r>
      <w:r w:rsidRPr="0059331A">
        <w:rPr>
          <w:b/>
          <w:spacing w:val="1"/>
          <w:sz w:val="24"/>
          <w:szCs w:val="24"/>
        </w:rPr>
        <w:t xml:space="preserve"> </w:t>
      </w:r>
      <w:r w:rsidRPr="0059331A">
        <w:rPr>
          <w:b/>
          <w:sz w:val="24"/>
          <w:szCs w:val="24"/>
        </w:rPr>
        <w:t>часть</w:t>
      </w:r>
      <w:r w:rsidRPr="0059331A">
        <w:rPr>
          <w:b/>
          <w:spacing w:val="1"/>
          <w:sz w:val="24"/>
          <w:szCs w:val="24"/>
        </w:rPr>
        <w:t xml:space="preserve"> </w:t>
      </w:r>
      <w:r w:rsidRPr="0059331A">
        <w:rPr>
          <w:b/>
          <w:sz w:val="24"/>
          <w:szCs w:val="24"/>
        </w:rPr>
        <w:t>познавательных</w:t>
      </w:r>
      <w:r w:rsidRPr="0059331A">
        <w:rPr>
          <w:b/>
          <w:spacing w:val="1"/>
          <w:sz w:val="24"/>
          <w:szCs w:val="24"/>
        </w:rPr>
        <w:t xml:space="preserve"> </w:t>
      </w:r>
      <w:r w:rsidRPr="0059331A">
        <w:rPr>
          <w:b/>
          <w:sz w:val="24"/>
          <w:szCs w:val="24"/>
        </w:rPr>
        <w:t>универсальных учебных</w:t>
      </w:r>
      <w:r w:rsidRPr="0059331A">
        <w:rPr>
          <w:b/>
          <w:spacing w:val="1"/>
          <w:sz w:val="24"/>
          <w:szCs w:val="24"/>
        </w:rPr>
        <w:t xml:space="preserve"> </w:t>
      </w:r>
      <w:r w:rsidRPr="0059331A">
        <w:rPr>
          <w:b/>
          <w:sz w:val="24"/>
          <w:szCs w:val="24"/>
        </w:rPr>
        <w:t>действий:</w:t>
      </w:r>
    </w:p>
    <w:p w:rsidR="00173B47" w:rsidRPr="0058423F" w:rsidRDefault="00F47226" w:rsidP="000C6ED8">
      <w:pPr>
        <w:pStyle w:val="a3"/>
        <w:ind w:left="567" w:right="460" w:firstLine="567"/>
        <w:rPr>
          <w:sz w:val="24"/>
          <w:szCs w:val="24"/>
        </w:rPr>
      </w:pPr>
      <w:r w:rsidRPr="0058423F">
        <w:rPr>
          <w:sz w:val="24"/>
          <w:szCs w:val="24"/>
        </w:rPr>
        <w:t>ориентироваться в понятиях, отражающих нравственные ценности общества –</w:t>
      </w:r>
      <w:r w:rsidRPr="0058423F">
        <w:rPr>
          <w:spacing w:val="-67"/>
          <w:sz w:val="24"/>
          <w:szCs w:val="24"/>
        </w:rPr>
        <w:t xml:space="preserve"> </w:t>
      </w:r>
      <w:r w:rsidRPr="0058423F">
        <w:rPr>
          <w:spacing w:val="-1"/>
          <w:sz w:val="24"/>
          <w:szCs w:val="24"/>
        </w:rPr>
        <w:t>мораль,</w:t>
      </w:r>
      <w:r w:rsidRPr="0058423F">
        <w:rPr>
          <w:spacing w:val="-17"/>
          <w:sz w:val="24"/>
          <w:szCs w:val="24"/>
        </w:rPr>
        <w:t xml:space="preserve"> </w:t>
      </w:r>
      <w:r w:rsidRPr="0058423F">
        <w:rPr>
          <w:spacing w:val="-1"/>
          <w:sz w:val="24"/>
          <w:szCs w:val="24"/>
        </w:rPr>
        <w:t>этика,</w:t>
      </w:r>
      <w:r w:rsidRPr="0058423F">
        <w:rPr>
          <w:spacing w:val="-16"/>
          <w:sz w:val="24"/>
          <w:szCs w:val="24"/>
        </w:rPr>
        <w:t xml:space="preserve"> </w:t>
      </w:r>
      <w:r w:rsidRPr="0058423F">
        <w:rPr>
          <w:spacing w:val="-1"/>
          <w:sz w:val="24"/>
          <w:szCs w:val="24"/>
        </w:rPr>
        <w:t>этикет,</w:t>
      </w:r>
      <w:r w:rsidRPr="0058423F">
        <w:rPr>
          <w:spacing w:val="-17"/>
          <w:sz w:val="24"/>
          <w:szCs w:val="24"/>
        </w:rPr>
        <w:t xml:space="preserve"> </w:t>
      </w:r>
      <w:r w:rsidRPr="0058423F">
        <w:rPr>
          <w:spacing w:val="-1"/>
          <w:sz w:val="24"/>
          <w:szCs w:val="24"/>
        </w:rPr>
        <w:t>справедливость,</w:t>
      </w:r>
      <w:r w:rsidRPr="0058423F">
        <w:rPr>
          <w:spacing w:val="-16"/>
          <w:sz w:val="24"/>
          <w:szCs w:val="24"/>
        </w:rPr>
        <w:t xml:space="preserve"> </w:t>
      </w:r>
      <w:r w:rsidRPr="0058423F">
        <w:rPr>
          <w:sz w:val="24"/>
          <w:szCs w:val="24"/>
        </w:rPr>
        <w:t>гуманизм,</w:t>
      </w:r>
      <w:r w:rsidRPr="0058423F">
        <w:rPr>
          <w:spacing w:val="-17"/>
          <w:sz w:val="24"/>
          <w:szCs w:val="24"/>
        </w:rPr>
        <w:t xml:space="preserve"> </w:t>
      </w:r>
      <w:r w:rsidRPr="0058423F">
        <w:rPr>
          <w:sz w:val="24"/>
          <w:szCs w:val="24"/>
        </w:rPr>
        <w:t>благотворительность,</w:t>
      </w:r>
      <w:r w:rsidRPr="0058423F">
        <w:rPr>
          <w:spacing w:val="-16"/>
          <w:sz w:val="24"/>
          <w:szCs w:val="24"/>
        </w:rPr>
        <w:t xml:space="preserve"> </w:t>
      </w:r>
      <w:r w:rsidRPr="0058423F">
        <w:rPr>
          <w:sz w:val="24"/>
          <w:szCs w:val="24"/>
        </w:rPr>
        <w:t>а</w:t>
      </w:r>
      <w:r w:rsidRPr="0058423F">
        <w:rPr>
          <w:spacing w:val="-16"/>
          <w:sz w:val="24"/>
          <w:szCs w:val="24"/>
        </w:rPr>
        <w:t xml:space="preserve"> </w:t>
      </w:r>
      <w:r w:rsidRPr="0058423F">
        <w:rPr>
          <w:sz w:val="24"/>
          <w:szCs w:val="24"/>
        </w:rPr>
        <w:t>также</w:t>
      </w:r>
      <w:r w:rsidRPr="0058423F">
        <w:rPr>
          <w:spacing w:val="-68"/>
          <w:sz w:val="24"/>
          <w:szCs w:val="24"/>
        </w:rPr>
        <w:t xml:space="preserve"> </w:t>
      </w:r>
      <w:r w:rsidRPr="0058423F">
        <w:rPr>
          <w:sz w:val="24"/>
          <w:szCs w:val="24"/>
        </w:rPr>
        <w:t>используемых в</w:t>
      </w:r>
      <w:r w:rsidRPr="0058423F">
        <w:rPr>
          <w:spacing w:val="-2"/>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религиях (в</w:t>
      </w:r>
      <w:r w:rsidRPr="0058423F">
        <w:rPr>
          <w:spacing w:val="-1"/>
          <w:sz w:val="24"/>
          <w:szCs w:val="24"/>
        </w:rPr>
        <w:t xml:space="preserve"> </w:t>
      </w:r>
      <w:r w:rsidRPr="0058423F">
        <w:rPr>
          <w:sz w:val="24"/>
          <w:szCs w:val="24"/>
        </w:rPr>
        <w:t>пределах изученного);</w:t>
      </w:r>
    </w:p>
    <w:p w:rsidR="00173B47" w:rsidRPr="0058423F" w:rsidRDefault="00F47226" w:rsidP="000C6ED8">
      <w:pPr>
        <w:pStyle w:val="a3"/>
        <w:spacing w:line="242" w:lineRule="auto"/>
        <w:ind w:left="567" w:right="467" w:firstLine="567"/>
        <w:rPr>
          <w:sz w:val="24"/>
          <w:szCs w:val="24"/>
        </w:rPr>
      </w:pPr>
      <w:r w:rsidRPr="0058423F">
        <w:rPr>
          <w:sz w:val="24"/>
          <w:szCs w:val="24"/>
        </w:rPr>
        <w:t>использовать разные методы получения знаний о традиционных религиях и</w:t>
      </w:r>
      <w:r w:rsidRPr="0058423F">
        <w:rPr>
          <w:spacing w:val="1"/>
          <w:sz w:val="24"/>
          <w:szCs w:val="24"/>
        </w:rPr>
        <w:t xml:space="preserve"> </w:t>
      </w:r>
      <w:r w:rsidRPr="0058423F">
        <w:rPr>
          <w:sz w:val="24"/>
          <w:szCs w:val="24"/>
        </w:rPr>
        <w:t>светской</w:t>
      </w:r>
      <w:r w:rsidRPr="0058423F">
        <w:rPr>
          <w:spacing w:val="-1"/>
          <w:sz w:val="24"/>
          <w:szCs w:val="24"/>
        </w:rPr>
        <w:t xml:space="preserve"> </w:t>
      </w:r>
      <w:r w:rsidRPr="0058423F">
        <w:rPr>
          <w:sz w:val="24"/>
          <w:szCs w:val="24"/>
        </w:rPr>
        <w:t>этике (наблюдение,</w:t>
      </w:r>
      <w:r w:rsidRPr="0058423F">
        <w:rPr>
          <w:spacing w:val="-2"/>
          <w:sz w:val="24"/>
          <w:szCs w:val="24"/>
        </w:rPr>
        <w:t xml:space="preserve"> </w:t>
      </w:r>
      <w:r w:rsidRPr="0058423F">
        <w:rPr>
          <w:sz w:val="24"/>
          <w:szCs w:val="24"/>
        </w:rPr>
        <w:t>чтение,</w:t>
      </w:r>
      <w:r w:rsidRPr="0058423F">
        <w:rPr>
          <w:spacing w:val="-1"/>
          <w:sz w:val="24"/>
          <w:szCs w:val="24"/>
        </w:rPr>
        <w:t xml:space="preserve"> </w:t>
      </w:r>
      <w:r w:rsidRPr="0058423F">
        <w:rPr>
          <w:sz w:val="24"/>
          <w:szCs w:val="24"/>
        </w:rPr>
        <w:t>сравнение,</w:t>
      </w:r>
      <w:r w:rsidRPr="0058423F">
        <w:rPr>
          <w:spacing w:val="-1"/>
          <w:sz w:val="24"/>
          <w:szCs w:val="24"/>
        </w:rPr>
        <w:t xml:space="preserve"> </w:t>
      </w:r>
      <w:r w:rsidRPr="0058423F">
        <w:rPr>
          <w:sz w:val="24"/>
          <w:szCs w:val="24"/>
        </w:rPr>
        <w:t>вычисление);</w:t>
      </w:r>
    </w:p>
    <w:p w:rsidR="00173B47" w:rsidRPr="0058423F" w:rsidRDefault="00F47226" w:rsidP="000C6ED8">
      <w:pPr>
        <w:pStyle w:val="a3"/>
        <w:ind w:left="567" w:right="460" w:firstLine="567"/>
        <w:rPr>
          <w:sz w:val="24"/>
          <w:szCs w:val="24"/>
        </w:rPr>
      </w:pPr>
      <w:r w:rsidRPr="0058423F">
        <w:rPr>
          <w:sz w:val="24"/>
          <w:szCs w:val="24"/>
        </w:rPr>
        <w:t>применять</w:t>
      </w:r>
      <w:r w:rsidRPr="0058423F">
        <w:rPr>
          <w:spacing w:val="1"/>
          <w:sz w:val="24"/>
          <w:szCs w:val="24"/>
        </w:rPr>
        <w:t xml:space="preserve"> </w:t>
      </w:r>
      <w:r w:rsidRPr="0058423F">
        <w:rPr>
          <w:sz w:val="24"/>
          <w:szCs w:val="24"/>
        </w:rPr>
        <w:t>логические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операции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сравнивать,</w:t>
      </w:r>
      <w:r w:rsidRPr="0058423F">
        <w:rPr>
          <w:spacing w:val="1"/>
          <w:sz w:val="24"/>
          <w:szCs w:val="24"/>
        </w:rPr>
        <w:t xml:space="preserve"> </w:t>
      </w:r>
      <w:r w:rsidRPr="0058423F">
        <w:rPr>
          <w:sz w:val="24"/>
          <w:szCs w:val="24"/>
        </w:rPr>
        <w:t>анализировать,</w:t>
      </w:r>
      <w:r w:rsidRPr="0058423F">
        <w:rPr>
          <w:spacing w:val="1"/>
          <w:sz w:val="24"/>
          <w:szCs w:val="24"/>
        </w:rPr>
        <w:t xml:space="preserve"> </w:t>
      </w:r>
      <w:r w:rsidRPr="0058423F">
        <w:rPr>
          <w:sz w:val="24"/>
          <w:szCs w:val="24"/>
        </w:rPr>
        <w:t>обобщать,</w:t>
      </w:r>
      <w:r w:rsidRPr="0058423F">
        <w:rPr>
          <w:spacing w:val="1"/>
          <w:sz w:val="24"/>
          <w:szCs w:val="24"/>
        </w:rPr>
        <w:t xml:space="preserve"> </w:t>
      </w:r>
      <w:r w:rsidRPr="0058423F">
        <w:rPr>
          <w:sz w:val="24"/>
          <w:szCs w:val="24"/>
        </w:rPr>
        <w:t>подготавливать</w:t>
      </w:r>
      <w:r w:rsidRPr="0058423F">
        <w:rPr>
          <w:spacing w:val="1"/>
          <w:sz w:val="24"/>
          <w:szCs w:val="24"/>
        </w:rPr>
        <w:t xml:space="preserve"> </w:t>
      </w:r>
      <w:r w:rsidRPr="0058423F">
        <w:rPr>
          <w:sz w:val="24"/>
          <w:szCs w:val="24"/>
        </w:rPr>
        <w:t>выводы</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изучаемого фактического</w:t>
      </w:r>
      <w:r w:rsidRPr="0058423F">
        <w:rPr>
          <w:spacing w:val="1"/>
          <w:sz w:val="24"/>
          <w:szCs w:val="24"/>
        </w:rPr>
        <w:t xml:space="preserve"> </w:t>
      </w:r>
      <w:r w:rsidRPr="0058423F">
        <w:rPr>
          <w:sz w:val="24"/>
          <w:szCs w:val="24"/>
        </w:rPr>
        <w:t>материала;</w:t>
      </w:r>
    </w:p>
    <w:p w:rsidR="00173B47" w:rsidRPr="0058423F" w:rsidRDefault="00F47226" w:rsidP="000C6ED8">
      <w:pPr>
        <w:pStyle w:val="a3"/>
        <w:ind w:left="567" w:right="463" w:firstLine="567"/>
        <w:rPr>
          <w:sz w:val="24"/>
          <w:szCs w:val="24"/>
        </w:rPr>
      </w:pPr>
      <w:r w:rsidRPr="0058423F">
        <w:rPr>
          <w:sz w:val="24"/>
          <w:szCs w:val="24"/>
        </w:rPr>
        <w:t>признавать возможность существования разных точек зрения, обосновывать</w:t>
      </w:r>
      <w:r w:rsidRPr="0058423F">
        <w:rPr>
          <w:spacing w:val="1"/>
          <w:sz w:val="24"/>
          <w:szCs w:val="24"/>
        </w:rPr>
        <w:t xml:space="preserve"> </w:t>
      </w:r>
      <w:r w:rsidRPr="0058423F">
        <w:rPr>
          <w:sz w:val="24"/>
          <w:szCs w:val="24"/>
        </w:rPr>
        <w:t>свои суждения, приводить</w:t>
      </w:r>
      <w:r w:rsidRPr="0058423F">
        <w:rPr>
          <w:spacing w:val="-2"/>
          <w:sz w:val="24"/>
          <w:szCs w:val="24"/>
        </w:rPr>
        <w:t xml:space="preserve"> </w:t>
      </w:r>
      <w:r w:rsidRPr="0058423F">
        <w:rPr>
          <w:sz w:val="24"/>
          <w:szCs w:val="24"/>
        </w:rPr>
        <w:t>убедительные доказательства;</w:t>
      </w:r>
    </w:p>
    <w:p w:rsidR="00173B47" w:rsidRPr="0058423F" w:rsidRDefault="00F47226" w:rsidP="0058423F">
      <w:pPr>
        <w:pStyle w:val="a3"/>
        <w:spacing w:before="77"/>
        <w:ind w:left="567" w:right="457"/>
        <w:jc w:val="left"/>
        <w:rPr>
          <w:sz w:val="24"/>
          <w:szCs w:val="24"/>
        </w:rPr>
      </w:pPr>
      <w:r w:rsidRPr="0058423F">
        <w:rPr>
          <w:sz w:val="24"/>
          <w:szCs w:val="24"/>
        </w:rPr>
        <w:t>выполнять</w:t>
      </w:r>
      <w:r w:rsidRPr="0058423F">
        <w:rPr>
          <w:spacing w:val="29"/>
          <w:sz w:val="24"/>
          <w:szCs w:val="24"/>
        </w:rPr>
        <w:t xml:space="preserve"> </w:t>
      </w:r>
      <w:r w:rsidRPr="0058423F">
        <w:rPr>
          <w:sz w:val="24"/>
          <w:szCs w:val="24"/>
        </w:rPr>
        <w:t>совместные</w:t>
      </w:r>
      <w:r w:rsidRPr="0058423F">
        <w:rPr>
          <w:spacing w:val="29"/>
          <w:sz w:val="24"/>
          <w:szCs w:val="24"/>
        </w:rPr>
        <w:t xml:space="preserve"> </w:t>
      </w:r>
      <w:r w:rsidRPr="0058423F">
        <w:rPr>
          <w:sz w:val="24"/>
          <w:szCs w:val="24"/>
        </w:rPr>
        <w:t>проектные</w:t>
      </w:r>
      <w:r w:rsidRPr="0058423F">
        <w:rPr>
          <w:spacing w:val="30"/>
          <w:sz w:val="24"/>
          <w:szCs w:val="24"/>
        </w:rPr>
        <w:t xml:space="preserve"> </w:t>
      </w:r>
      <w:r w:rsidRPr="0058423F">
        <w:rPr>
          <w:sz w:val="24"/>
          <w:szCs w:val="24"/>
        </w:rPr>
        <w:t>задания</w:t>
      </w:r>
      <w:r w:rsidRPr="0058423F">
        <w:rPr>
          <w:spacing w:val="29"/>
          <w:sz w:val="24"/>
          <w:szCs w:val="24"/>
        </w:rPr>
        <w:t xml:space="preserve"> </w:t>
      </w:r>
      <w:r w:rsidRPr="0058423F">
        <w:rPr>
          <w:sz w:val="24"/>
          <w:szCs w:val="24"/>
        </w:rPr>
        <w:t>с</w:t>
      </w:r>
      <w:r w:rsidRPr="0058423F">
        <w:rPr>
          <w:spacing w:val="31"/>
          <w:sz w:val="24"/>
          <w:szCs w:val="24"/>
        </w:rPr>
        <w:t xml:space="preserve"> </w:t>
      </w:r>
      <w:r w:rsidRPr="0058423F">
        <w:rPr>
          <w:sz w:val="24"/>
          <w:szCs w:val="24"/>
        </w:rPr>
        <w:t>использованием</w:t>
      </w:r>
      <w:r w:rsidRPr="0058423F">
        <w:rPr>
          <w:spacing w:val="30"/>
          <w:sz w:val="24"/>
          <w:szCs w:val="24"/>
        </w:rPr>
        <w:t xml:space="preserve"> </w:t>
      </w:r>
      <w:r w:rsidRPr="0058423F">
        <w:rPr>
          <w:sz w:val="24"/>
          <w:szCs w:val="24"/>
        </w:rPr>
        <w:t>предложенного</w:t>
      </w:r>
      <w:r w:rsidRPr="0058423F">
        <w:rPr>
          <w:spacing w:val="-67"/>
          <w:sz w:val="24"/>
          <w:szCs w:val="24"/>
        </w:rPr>
        <w:t xml:space="preserve"> </w:t>
      </w:r>
      <w:r w:rsidRPr="0058423F">
        <w:rPr>
          <w:sz w:val="24"/>
          <w:szCs w:val="24"/>
        </w:rPr>
        <w:t>образца.</w:t>
      </w:r>
    </w:p>
    <w:p w:rsidR="0059331A" w:rsidRDefault="00F47226" w:rsidP="000C6ED8">
      <w:pPr>
        <w:pStyle w:val="a4"/>
        <w:tabs>
          <w:tab w:val="left" w:pos="2591"/>
          <w:tab w:val="left" w:pos="3111"/>
          <w:tab w:val="left" w:pos="5177"/>
          <w:tab w:val="left" w:pos="6186"/>
          <w:tab w:val="left" w:pos="8297"/>
          <w:tab w:val="left" w:pos="9489"/>
          <w:tab w:val="left" w:pos="10854"/>
        </w:tabs>
        <w:ind w:left="567" w:right="458" w:firstLine="567"/>
        <w:rPr>
          <w:sz w:val="24"/>
          <w:szCs w:val="24"/>
        </w:rPr>
      </w:pPr>
      <w:r w:rsidRPr="0059331A">
        <w:rPr>
          <w:b/>
          <w:sz w:val="24"/>
          <w:szCs w:val="24"/>
        </w:rPr>
        <w:t>У</w:t>
      </w:r>
      <w:r w:rsidRPr="0059331A">
        <w:rPr>
          <w:b/>
          <w:sz w:val="24"/>
          <w:szCs w:val="24"/>
        </w:rPr>
        <w:tab/>
        <w:t>обучающегося</w:t>
      </w:r>
      <w:r w:rsidRPr="0059331A">
        <w:rPr>
          <w:b/>
          <w:sz w:val="24"/>
          <w:szCs w:val="24"/>
        </w:rPr>
        <w:tab/>
        <w:t>будут</w:t>
      </w:r>
      <w:r w:rsidRPr="0059331A">
        <w:rPr>
          <w:b/>
          <w:sz w:val="24"/>
          <w:szCs w:val="24"/>
        </w:rPr>
        <w:tab/>
        <w:t>сформированы</w:t>
      </w:r>
      <w:r w:rsidRPr="0059331A">
        <w:rPr>
          <w:b/>
          <w:sz w:val="24"/>
          <w:szCs w:val="24"/>
        </w:rPr>
        <w:tab/>
        <w:t>умения</w:t>
      </w:r>
      <w:r w:rsidRPr="0059331A">
        <w:rPr>
          <w:b/>
          <w:sz w:val="24"/>
          <w:szCs w:val="24"/>
        </w:rPr>
        <w:tab/>
        <w:t>работать</w:t>
      </w:r>
      <w:r w:rsidRPr="0059331A">
        <w:rPr>
          <w:b/>
          <w:sz w:val="24"/>
          <w:szCs w:val="24"/>
        </w:rPr>
        <w:tab/>
      </w:r>
      <w:r w:rsidRPr="0059331A">
        <w:rPr>
          <w:b/>
          <w:spacing w:val="-4"/>
          <w:sz w:val="24"/>
          <w:szCs w:val="24"/>
        </w:rPr>
        <w:t>с</w:t>
      </w:r>
      <w:r w:rsidRPr="0059331A">
        <w:rPr>
          <w:b/>
          <w:spacing w:val="-67"/>
          <w:sz w:val="24"/>
          <w:szCs w:val="24"/>
        </w:rPr>
        <w:t xml:space="preserve"> </w:t>
      </w:r>
      <w:r w:rsidRPr="0059331A">
        <w:rPr>
          <w:b/>
          <w:sz w:val="24"/>
          <w:szCs w:val="24"/>
        </w:rPr>
        <w:t>информацией как часть познавательных универсальных учебных действий:</w:t>
      </w:r>
      <w:r w:rsidRPr="0058423F">
        <w:rPr>
          <w:spacing w:val="1"/>
          <w:sz w:val="24"/>
          <w:szCs w:val="24"/>
        </w:rPr>
        <w:t xml:space="preserve"> </w:t>
      </w:r>
    </w:p>
    <w:p w:rsidR="00173B47" w:rsidRPr="0058423F" w:rsidRDefault="00F47226" w:rsidP="000C6ED8">
      <w:pPr>
        <w:pStyle w:val="a4"/>
        <w:tabs>
          <w:tab w:val="left" w:pos="2591"/>
          <w:tab w:val="left" w:pos="3111"/>
          <w:tab w:val="left" w:pos="5177"/>
          <w:tab w:val="left" w:pos="6186"/>
          <w:tab w:val="left" w:pos="8297"/>
          <w:tab w:val="left" w:pos="9489"/>
          <w:tab w:val="left" w:pos="10854"/>
        </w:tabs>
        <w:ind w:left="567" w:right="458" w:firstLine="567"/>
        <w:rPr>
          <w:sz w:val="24"/>
          <w:szCs w:val="24"/>
        </w:rPr>
      </w:pPr>
      <w:r w:rsidRPr="0058423F">
        <w:rPr>
          <w:sz w:val="24"/>
          <w:szCs w:val="24"/>
        </w:rPr>
        <w:t>воспроизводить</w:t>
      </w:r>
      <w:r w:rsidRPr="0058423F">
        <w:rPr>
          <w:spacing w:val="2"/>
          <w:sz w:val="24"/>
          <w:szCs w:val="24"/>
        </w:rPr>
        <w:t xml:space="preserve"> </w:t>
      </w:r>
      <w:r w:rsidRPr="0058423F">
        <w:rPr>
          <w:sz w:val="24"/>
          <w:szCs w:val="24"/>
        </w:rPr>
        <w:t>прослушанную</w:t>
      </w:r>
      <w:r w:rsidRPr="0058423F">
        <w:rPr>
          <w:spacing w:val="4"/>
          <w:sz w:val="24"/>
          <w:szCs w:val="24"/>
        </w:rPr>
        <w:t xml:space="preserve"> </w:t>
      </w:r>
      <w:r w:rsidRPr="0058423F">
        <w:rPr>
          <w:sz w:val="24"/>
          <w:szCs w:val="24"/>
        </w:rPr>
        <w:t>(прочитанную)</w:t>
      </w:r>
      <w:r w:rsidRPr="0058423F">
        <w:rPr>
          <w:spacing w:val="3"/>
          <w:sz w:val="24"/>
          <w:szCs w:val="24"/>
        </w:rPr>
        <w:t xml:space="preserve"> </w:t>
      </w:r>
      <w:r w:rsidRPr="0058423F">
        <w:rPr>
          <w:sz w:val="24"/>
          <w:szCs w:val="24"/>
        </w:rPr>
        <w:t>информацию,</w:t>
      </w:r>
      <w:r w:rsidRPr="0058423F">
        <w:rPr>
          <w:spacing w:val="2"/>
          <w:sz w:val="24"/>
          <w:szCs w:val="24"/>
        </w:rPr>
        <w:t xml:space="preserve"> </w:t>
      </w:r>
      <w:r w:rsidRPr="0058423F">
        <w:rPr>
          <w:sz w:val="24"/>
          <w:szCs w:val="24"/>
        </w:rPr>
        <w:t>подчёркивать</w:t>
      </w:r>
      <w:r w:rsidRPr="0058423F">
        <w:rPr>
          <w:spacing w:val="1"/>
          <w:sz w:val="24"/>
          <w:szCs w:val="24"/>
        </w:rPr>
        <w:t xml:space="preserve"> </w:t>
      </w:r>
      <w:r w:rsidRPr="0058423F">
        <w:rPr>
          <w:sz w:val="24"/>
          <w:szCs w:val="24"/>
        </w:rPr>
        <w:t>её</w:t>
      </w:r>
      <w:r w:rsidRPr="0058423F">
        <w:rPr>
          <w:spacing w:val="-67"/>
          <w:sz w:val="24"/>
          <w:szCs w:val="24"/>
        </w:rPr>
        <w:t xml:space="preserve"> </w:t>
      </w:r>
      <w:r w:rsidRPr="0058423F">
        <w:rPr>
          <w:sz w:val="24"/>
          <w:szCs w:val="24"/>
        </w:rPr>
        <w:t>принадлежность</w:t>
      </w:r>
      <w:r w:rsidRPr="0058423F">
        <w:rPr>
          <w:spacing w:val="-3"/>
          <w:sz w:val="24"/>
          <w:szCs w:val="24"/>
        </w:rPr>
        <w:t xml:space="preserve"> </w:t>
      </w:r>
      <w:r w:rsidRPr="0058423F">
        <w:rPr>
          <w:sz w:val="24"/>
          <w:szCs w:val="24"/>
        </w:rPr>
        <w:t>к</w:t>
      </w:r>
      <w:r w:rsidRPr="0058423F">
        <w:rPr>
          <w:spacing w:val="-2"/>
          <w:sz w:val="24"/>
          <w:szCs w:val="24"/>
        </w:rPr>
        <w:t xml:space="preserve"> </w:t>
      </w:r>
      <w:r w:rsidRPr="0058423F">
        <w:rPr>
          <w:sz w:val="24"/>
          <w:szCs w:val="24"/>
        </w:rPr>
        <w:t>определённой</w:t>
      </w:r>
      <w:r w:rsidRPr="0058423F">
        <w:rPr>
          <w:spacing w:val="-1"/>
          <w:sz w:val="24"/>
          <w:szCs w:val="24"/>
        </w:rPr>
        <w:t xml:space="preserve"> </w:t>
      </w:r>
      <w:r w:rsidRPr="0058423F">
        <w:rPr>
          <w:sz w:val="24"/>
          <w:szCs w:val="24"/>
        </w:rPr>
        <w:t>религии</w:t>
      </w:r>
      <w:r w:rsidRPr="0058423F">
        <w:rPr>
          <w:spacing w:val="-1"/>
          <w:sz w:val="24"/>
          <w:szCs w:val="24"/>
        </w:rPr>
        <w:t xml:space="preserve"> </w:t>
      </w:r>
      <w:r w:rsidRPr="0058423F">
        <w:rPr>
          <w:sz w:val="24"/>
          <w:szCs w:val="24"/>
        </w:rPr>
        <w:t>и</w:t>
      </w:r>
      <w:r w:rsidRPr="0058423F">
        <w:rPr>
          <w:spacing w:val="-2"/>
          <w:sz w:val="24"/>
          <w:szCs w:val="24"/>
        </w:rPr>
        <w:t xml:space="preserve"> </w:t>
      </w:r>
      <w:r w:rsidRPr="0058423F">
        <w:rPr>
          <w:sz w:val="24"/>
          <w:szCs w:val="24"/>
        </w:rPr>
        <w:t>(или)</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гражданской</w:t>
      </w:r>
      <w:r w:rsidRPr="0058423F">
        <w:rPr>
          <w:spacing w:val="-1"/>
          <w:sz w:val="24"/>
          <w:szCs w:val="24"/>
        </w:rPr>
        <w:t xml:space="preserve"> </w:t>
      </w:r>
      <w:r w:rsidRPr="0058423F">
        <w:rPr>
          <w:sz w:val="24"/>
          <w:szCs w:val="24"/>
        </w:rPr>
        <w:t>этике;</w:t>
      </w:r>
    </w:p>
    <w:p w:rsidR="00173B47" w:rsidRPr="0058423F" w:rsidRDefault="00F47226" w:rsidP="000C6ED8">
      <w:pPr>
        <w:pStyle w:val="a3"/>
        <w:ind w:left="567" w:right="466" w:firstLine="567"/>
        <w:rPr>
          <w:sz w:val="24"/>
          <w:szCs w:val="24"/>
        </w:rPr>
      </w:pPr>
      <w:r w:rsidRPr="0058423F">
        <w:rPr>
          <w:sz w:val="24"/>
          <w:szCs w:val="24"/>
        </w:rPr>
        <w:t>использовать разные средства для получения информации в соответствии с</w:t>
      </w:r>
      <w:r w:rsidRPr="0058423F">
        <w:rPr>
          <w:spacing w:val="1"/>
          <w:sz w:val="24"/>
          <w:szCs w:val="24"/>
        </w:rPr>
        <w:t xml:space="preserve"> </w:t>
      </w:r>
      <w:r w:rsidRPr="0058423F">
        <w:rPr>
          <w:sz w:val="24"/>
          <w:szCs w:val="24"/>
        </w:rPr>
        <w:t>поставленной</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задачей (текстовую,</w:t>
      </w:r>
      <w:r w:rsidRPr="0058423F">
        <w:rPr>
          <w:spacing w:val="-2"/>
          <w:sz w:val="24"/>
          <w:szCs w:val="24"/>
        </w:rPr>
        <w:t xml:space="preserve"> </w:t>
      </w:r>
      <w:r w:rsidRPr="0058423F">
        <w:rPr>
          <w:sz w:val="24"/>
          <w:szCs w:val="24"/>
        </w:rPr>
        <w:t>графическую,</w:t>
      </w:r>
      <w:r w:rsidRPr="0058423F">
        <w:rPr>
          <w:spacing w:val="-1"/>
          <w:sz w:val="24"/>
          <w:szCs w:val="24"/>
        </w:rPr>
        <w:t xml:space="preserve"> </w:t>
      </w:r>
      <w:r w:rsidRPr="0058423F">
        <w:rPr>
          <w:sz w:val="24"/>
          <w:szCs w:val="24"/>
        </w:rPr>
        <w:t>видео);</w:t>
      </w:r>
    </w:p>
    <w:p w:rsidR="00173B47" w:rsidRPr="0058423F" w:rsidRDefault="00F47226" w:rsidP="000C6ED8">
      <w:pPr>
        <w:pStyle w:val="a3"/>
        <w:ind w:left="567" w:right="461" w:firstLine="567"/>
        <w:rPr>
          <w:sz w:val="24"/>
          <w:szCs w:val="24"/>
        </w:rPr>
      </w:pPr>
      <w:r w:rsidRPr="0058423F">
        <w:rPr>
          <w:sz w:val="24"/>
          <w:szCs w:val="24"/>
        </w:rPr>
        <w:t>находить дополнительную информацию к основному учебному материалу в</w:t>
      </w:r>
      <w:r w:rsidRPr="0058423F">
        <w:rPr>
          <w:spacing w:val="1"/>
          <w:sz w:val="24"/>
          <w:szCs w:val="24"/>
        </w:rPr>
        <w:t xml:space="preserve"> </w:t>
      </w:r>
      <w:r w:rsidRPr="0058423F">
        <w:rPr>
          <w:sz w:val="24"/>
          <w:szCs w:val="24"/>
        </w:rPr>
        <w:t>разных информационных источниках, в том числе в Интернете (в условиях</w:t>
      </w:r>
      <w:r w:rsidRPr="0058423F">
        <w:rPr>
          <w:spacing w:val="1"/>
          <w:sz w:val="24"/>
          <w:szCs w:val="24"/>
        </w:rPr>
        <w:t xml:space="preserve"> </w:t>
      </w:r>
      <w:r w:rsidRPr="0058423F">
        <w:rPr>
          <w:sz w:val="24"/>
          <w:szCs w:val="24"/>
        </w:rPr>
        <w:t>контролируемого входа);</w:t>
      </w:r>
    </w:p>
    <w:p w:rsidR="00173B47" w:rsidRPr="0058423F" w:rsidRDefault="00F47226" w:rsidP="000C6ED8">
      <w:pPr>
        <w:pStyle w:val="a3"/>
        <w:spacing w:line="242" w:lineRule="auto"/>
        <w:ind w:left="567" w:right="463" w:firstLine="567"/>
        <w:rPr>
          <w:sz w:val="24"/>
          <w:szCs w:val="24"/>
        </w:rPr>
      </w:pPr>
      <w:r w:rsidRPr="0058423F">
        <w:rPr>
          <w:sz w:val="24"/>
          <w:szCs w:val="24"/>
        </w:rPr>
        <w:t>анализировать,</w:t>
      </w:r>
      <w:r w:rsidRPr="0058423F">
        <w:rPr>
          <w:spacing w:val="1"/>
          <w:sz w:val="24"/>
          <w:szCs w:val="24"/>
        </w:rPr>
        <w:t xml:space="preserve"> </w:t>
      </w:r>
      <w:r w:rsidRPr="0058423F">
        <w:rPr>
          <w:sz w:val="24"/>
          <w:szCs w:val="24"/>
        </w:rPr>
        <w:t>сравнивать</w:t>
      </w:r>
      <w:r w:rsidRPr="0058423F">
        <w:rPr>
          <w:spacing w:val="1"/>
          <w:sz w:val="24"/>
          <w:szCs w:val="24"/>
        </w:rPr>
        <w:t xml:space="preserve"> </w:t>
      </w:r>
      <w:r w:rsidRPr="0058423F">
        <w:rPr>
          <w:sz w:val="24"/>
          <w:szCs w:val="24"/>
        </w:rPr>
        <w:t>информацию,</w:t>
      </w:r>
      <w:r w:rsidRPr="0058423F">
        <w:rPr>
          <w:spacing w:val="1"/>
          <w:sz w:val="24"/>
          <w:szCs w:val="24"/>
        </w:rPr>
        <w:t xml:space="preserve"> </w:t>
      </w:r>
      <w:r w:rsidRPr="0058423F">
        <w:rPr>
          <w:sz w:val="24"/>
          <w:szCs w:val="24"/>
        </w:rPr>
        <w:t>представленную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источниках,</w:t>
      </w:r>
      <w:r w:rsidRPr="0058423F">
        <w:rPr>
          <w:spacing w:val="-4"/>
          <w:sz w:val="24"/>
          <w:szCs w:val="24"/>
        </w:rPr>
        <w:t xml:space="preserve"> </w:t>
      </w:r>
      <w:r w:rsidRPr="0058423F">
        <w:rPr>
          <w:sz w:val="24"/>
          <w:szCs w:val="24"/>
        </w:rPr>
        <w:t>с</w:t>
      </w:r>
      <w:r w:rsidRPr="0058423F">
        <w:rPr>
          <w:spacing w:val="-2"/>
          <w:sz w:val="24"/>
          <w:szCs w:val="24"/>
        </w:rPr>
        <w:t xml:space="preserve"> </w:t>
      </w:r>
      <w:r w:rsidRPr="0058423F">
        <w:rPr>
          <w:sz w:val="24"/>
          <w:szCs w:val="24"/>
        </w:rPr>
        <w:t>помощью</w:t>
      </w:r>
      <w:r w:rsidRPr="0058423F">
        <w:rPr>
          <w:spacing w:val="-2"/>
          <w:sz w:val="24"/>
          <w:szCs w:val="24"/>
        </w:rPr>
        <w:t xml:space="preserve"> </w:t>
      </w:r>
      <w:r w:rsidRPr="0058423F">
        <w:rPr>
          <w:sz w:val="24"/>
          <w:szCs w:val="24"/>
        </w:rPr>
        <w:t>учителя,</w:t>
      </w:r>
      <w:r w:rsidRPr="0058423F">
        <w:rPr>
          <w:spacing w:val="-2"/>
          <w:sz w:val="24"/>
          <w:szCs w:val="24"/>
        </w:rPr>
        <w:t xml:space="preserve"> </w:t>
      </w:r>
      <w:r w:rsidRPr="0058423F">
        <w:rPr>
          <w:sz w:val="24"/>
          <w:szCs w:val="24"/>
        </w:rPr>
        <w:t>оценивать</w:t>
      </w:r>
      <w:r w:rsidRPr="0058423F">
        <w:rPr>
          <w:spacing w:val="-4"/>
          <w:sz w:val="24"/>
          <w:szCs w:val="24"/>
        </w:rPr>
        <w:t xml:space="preserve"> </w:t>
      </w:r>
      <w:r w:rsidRPr="0058423F">
        <w:rPr>
          <w:sz w:val="24"/>
          <w:szCs w:val="24"/>
        </w:rPr>
        <w:t>её</w:t>
      </w:r>
      <w:r w:rsidRPr="0058423F">
        <w:rPr>
          <w:spacing w:val="-3"/>
          <w:sz w:val="24"/>
          <w:szCs w:val="24"/>
        </w:rPr>
        <w:t xml:space="preserve"> </w:t>
      </w:r>
      <w:r w:rsidRPr="0058423F">
        <w:rPr>
          <w:sz w:val="24"/>
          <w:szCs w:val="24"/>
        </w:rPr>
        <w:t>объективность</w:t>
      </w:r>
      <w:r w:rsidRPr="0058423F">
        <w:rPr>
          <w:spacing w:val="-3"/>
          <w:sz w:val="24"/>
          <w:szCs w:val="24"/>
        </w:rPr>
        <w:t xml:space="preserve"> </w:t>
      </w:r>
      <w:r w:rsidRPr="0058423F">
        <w:rPr>
          <w:sz w:val="24"/>
          <w:szCs w:val="24"/>
        </w:rPr>
        <w:t>и</w:t>
      </w:r>
      <w:r w:rsidRPr="0058423F">
        <w:rPr>
          <w:spacing w:val="-2"/>
          <w:sz w:val="24"/>
          <w:szCs w:val="24"/>
        </w:rPr>
        <w:t xml:space="preserve"> </w:t>
      </w:r>
      <w:r w:rsidRPr="0058423F">
        <w:rPr>
          <w:sz w:val="24"/>
          <w:szCs w:val="24"/>
        </w:rPr>
        <w:t>правильность.</w:t>
      </w:r>
    </w:p>
    <w:p w:rsidR="00173B47" w:rsidRPr="0059331A" w:rsidRDefault="00F47226" w:rsidP="000C6ED8">
      <w:pPr>
        <w:pStyle w:val="a4"/>
        <w:tabs>
          <w:tab w:val="left" w:pos="2591"/>
        </w:tabs>
        <w:ind w:left="567" w:right="457" w:firstLine="567"/>
        <w:rPr>
          <w:b/>
          <w:sz w:val="24"/>
          <w:szCs w:val="24"/>
        </w:rPr>
      </w:pP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умения</w:t>
      </w:r>
      <w:r w:rsidRPr="0059331A">
        <w:rPr>
          <w:b/>
          <w:spacing w:val="1"/>
          <w:sz w:val="24"/>
          <w:szCs w:val="24"/>
        </w:rPr>
        <w:t xml:space="preserve"> </w:t>
      </w:r>
      <w:r w:rsidRPr="0059331A">
        <w:rPr>
          <w:b/>
          <w:sz w:val="24"/>
          <w:szCs w:val="24"/>
        </w:rPr>
        <w:t>общения</w:t>
      </w:r>
      <w:r w:rsidRPr="0059331A">
        <w:rPr>
          <w:b/>
          <w:spacing w:val="1"/>
          <w:sz w:val="24"/>
          <w:szCs w:val="24"/>
        </w:rPr>
        <w:t xml:space="preserve"> </w:t>
      </w:r>
      <w:r w:rsidRPr="0059331A">
        <w:rPr>
          <w:b/>
          <w:sz w:val="24"/>
          <w:szCs w:val="24"/>
        </w:rPr>
        <w:t>как</w:t>
      </w:r>
      <w:r w:rsidRPr="0059331A">
        <w:rPr>
          <w:b/>
          <w:spacing w:val="1"/>
          <w:sz w:val="24"/>
          <w:szCs w:val="24"/>
        </w:rPr>
        <w:t xml:space="preserve"> </w:t>
      </w:r>
      <w:r w:rsidRPr="0059331A">
        <w:rPr>
          <w:b/>
          <w:sz w:val="24"/>
          <w:szCs w:val="24"/>
        </w:rPr>
        <w:t>часть</w:t>
      </w:r>
      <w:r w:rsidRPr="0059331A">
        <w:rPr>
          <w:b/>
          <w:spacing w:val="-67"/>
          <w:sz w:val="24"/>
          <w:szCs w:val="24"/>
        </w:rPr>
        <w:t xml:space="preserve"> </w:t>
      </w:r>
      <w:r w:rsidRPr="0059331A">
        <w:rPr>
          <w:b/>
          <w:sz w:val="24"/>
          <w:szCs w:val="24"/>
        </w:rPr>
        <w:t>коммуникативных универсальных</w:t>
      </w:r>
      <w:r w:rsidRPr="0059331A">
        <w:rPr>
          <w:b/>
          <w:spacing w:val="1"/>
          <w:sz w:val="24"/>
          <w:szCs w:val="24"/>
        </w:rPr>
        <w:t xml:space="preserve"> </w:t>
      </w:r>
      <w:r w:rsidRPr="0059331A">
        <w:rPr>
          <w:b/>
          <w:sz w:val="24"/>
          <w:szCs w:val="24"/>
        </w:rPr>
        <w:t>учебных действий:</w:t>
      </w:r>
    </w:p>
    <w:p w:rsidR="00173B47" w:rsidRPr="0058423F" w:rsidRDefault="00F47226" w:rsidP="000C6ED8">
      <w:pPr>
        <w:pStyle w:val="a3"/>
        <w:ind w:left="567" w:right="456" w:firstLine="567"/>
        <w:rPr>
          <w:sz w:val="24"/>
          <w:szCs w:val="24"/>
        </w:rPr>
      </w:pPr>
      <w:r w:rsidRPr="0058423F">
        <w:rPr>
          <w:sz w:val="24"/>
          <w:szCs w:val="24"/>
        </w:rPr>
        <w:t>использовать смысловое чтение для выделения главной мысли религиозных</w:t>
      </w:r>
      <w:r w:rsidRPr="0058423F">
        <w:rPr>
          <w:spacing w:val="1"/>
          <w:sz w:val="24"/>
          <w:szCs w:val="24"/>
        </w:rPr>
        <w:t xml:space="preserve"> </w:t>
      </w:r>
      <w:r w:rsidRPr="0058423F">
        <w:rPr>
          <w:sz w:val="24"/>
          <w:szCs w:val="24"/>
        </w:rPr>
        <w:t>притч,</w:t>
      </w:r>
      <w:r w:rsidRPr="0058423F">
        <w:rPr>
          <w:spacing w:val="1"/>
          <w:sz w:val="24"/>
          <w:szCs w:val="24"/>
        </w:rPr>
        <w:t xml:space="preserve"> </w:t>
      </w:r>
      <w:r w:rsidRPr="0058423F">
        <w:rPr>
          <w:sz w:val="24"/>
          <w:szCs w:val="24"/>
        </w:rPr>
        <w:t>сказаний,</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фольклора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художественной</w:t>
      </w:r>
      <w:r w:rsidRPr="0058423F">
        <w:rPr>
          <w:spacing w:val="1"/>
          <w:sz w:val="24"/>
          <w:szCs w:val="24"/>
        </w:rPr>
        <w:t xml:space="preserve"> </w:t>
      </w:r>
      <w:r w:rsidRPr="0058423F">
        <w:rPr>
          <w:sz w:val="24"/>
          <w:szCs w:val="24"/>
        </w:rPr>
        <w:t>литературы,</w:t>
      </w:r>
      <w:r w:rsidRPr="0058423F">
        <w:rPr>
          <w:spacing w:val="1"/>
          <w:sz w:val="24"/>
          <w:szCs w:val="24"/>
        </w:rPr>
        <w:t xml:space="preserve"> </w:t>
      </w:r>
      <w:r w:rsidRPr="0058423F">
        <w:rPr>
          <w:sz w:val="24"/>
          <w:szCs w:val="24"/>
        </w:rPr>
        <w:t>анализа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оценки</w:t>
      </w:r>
      <w:r w:rsidRPr="0058423F">
        <w:rPr>
          <w:spacing w:val="1"/>
          <w:sz w:val="24"/>
          <w:szCs w:val="24"/>
        </w:rPr>
        <w:t xml:space="preserve"> </w:t>
      </w:r>
      <w:r w:rsidRPr="0058423F">
        <w:rPr>
          <w:sz w:val="24"/>
          <w:szCs w:val="24"/>
        </w:rPr>
        <w:t>жизненных</w:t>
      </w:r>
      <w:r w:rsidRPr="0058423F">
        <w:rPr>
          <w:spacing w:val="1"/>
          <w:sz w:val="24"/>
          <w:szCs w:val="24"/>
        </w:rPr>
        <w:t xml:space="preserve"> </w:t>
      </w:r>
      <w:r w:rsidRPr="0058423F">
        <w:rPr>
          <w:sz w:val="24"/>
          <w:szCs w:val="24"/>
        </w:rPr>
        <w:t>ситуаций,</w:t>
      </w:r>
      <w:r w:rsidRPr="0058423F">
        <w:rPr>
          <w:spacing w:val="1"/>
          <w:sz w:val="24"/>
          <w:szCs w:val="24"/>
        </w:rPr>
        <w:t xml:space="preserve"> </w:t>
      </w:r>
      <w:r w:rsidRPr="0058423F">
        <w:rPr>
          <w:sz w:val="24"/>
          <w:szCs w:val="24"/>
        </w:rPr>
        <w:t>раскрывающих</w:t>
      </w:r>
      <w:r w:rsidRPr="0058423F">
        <w:rPr>
          <w:spacing w:val="1"/>
          <w:sz w:val="24"/>
          <w:szCs w:val="24"/>
        </w:rPr>
        <w:t xml:space="preserve"> </w:t>
      </w:r>
      <w:r w:rsidRPr="0058423F">
        <w:rPr>
          <w:sz w:val="24"/>
          <w:szCs w:val="24"/>
        </w:rPr>
        <w:t>проблемы</w:t>
      </w:r>
      <w:r w:rsidRPr="0058423F">
        <w:rPr>
          <w:spacing w:val="1"/>
          <w:sz w:val="24"/>
          <w:szCs w:val="24"/>
        </w:rPr>
        <w:t xml:space="preserve"> </w:t>
      </w:r>
      <w:r w:rsidRPr="0058423F">
        <w:rPr>
          <w:sz w:val="24"/>
          <w:szCs w:val="24"/>
        </w:rPr>
        <w:t>нравственности,</w:t>
      </w:r>
      <w:r w:rsidRPr="0058423F">
        <w:rPr>
          <w:spacing w:val="-1"/>
          <w:sz w:val="24"/>
          <w:szCs w:val="24"/>
        </w:rPr>
        <w:t xml:space="preserve"> </w:t>
      </w:r>
      <w:r w:rsidRPr="0058423F">
        <w:rPr>
          <w:sz w:val="24"/>
          <w:szCs w:val="24"/>
        </w:rPr>
        <w:t>этики,</w:t>
      </w:r>
      <w:r w:rsidRPr="0058423F">
        <w:rPr>
          <w:spacing w:val="-1"/>
          <w:sz w:val="24"/>
          <w:szCs w:val="24"/>
        </w:rPr>
        <w:t xml:space="preserve"> </w:t>
      </w:r>
      <w:r w:rsidRPr="0058423F">
        <w:rPr>
          <w:sz w:val="24"/>
          <w:szCs w:val="24"/>
        </w:rPr>
        <w:t>речевого</w:t>
      </w:r>
      <w:r w:rsidRPr="0058423F">
        <w:rPr>
          <w:spacing w:val="1"/>
          <w:sz w:val="24"/>
          <w:szCs w:val="24"/>
        </w:rPr>
        <w:t xml:space="preserve"> </w:t>
      </w:r>
      <w:r w:rsidRPr="0058423F">
        <w:rPr>
          <w:sz w:val="24"/>
          <w:szCs w:val="24"/>
        </w:rPr>
        <w:t>этикета;</w:t>
      </w:r>
    </w:p>
    <w:p w:rsidR="00173B47" w:rsidRPr="0058423F" w:rsidRDefault="00F47226" w:rsidP="000C6ED8">
      <w:pPr>
        <w:pStyle w:val="a3"/>
        <w:ind w:left="567" w:right="463" w:firstLine="567"/>
        <w:rPr>
          <w:sz w:val="24"/>
          <w:szCs w:val="24"/>
        </w:rPr>
      </w:pPr>
      <w:r w:rsidRPr="0058423F">
        <w:rPr>
          <w:sz w:val="24"/>
          <w:szCs w:val="24"/>
        </w:rPr>
        <w:t>соблюдать правила ведения диалога и дискуссии, корректно задавать вопросы</w:t>
      </w:r>
      <w:r w:rsidRPr="0058423F">
        <w:rPr>
          <w:spacing w:val="-67"/>
          <w:sz w:val="24"/>
          <w:szCs w:val="24"/>
        </w:rPr>
        <w:t xml:space="preserve"> </w:t>
      </w:r>
      <w:r w:rsidRPr="0058423F">
        <w:rPr>
          <w:sz w:val="24"/>
          <w:szCs w:val="24"/>
        </w:rPr>
        <w:t>и</w:t>
      </w:r>
      <w:r w:rsidRPr="0058423F">
        <w:rPr>
          <w:spacing w:val="-12"/>
          <w:sz w:val="24"/>
          <w:szCs w:val="24"/>
        </w:rPr>
        <w:t xml:space="preserve"> </w:t>
      </w:r>
      <w:r w:rsidRPr="0058423F">
        <w:rPr>
          <w:sz w:val="24"/>
          <w:szCs w:val="24"/>
        </w:rPr>
        <w:t>высказывать</w:t>
      </w:r>
      <w:r w:rsidRPr="0058423F">
        <w:rPr>
          <w:spacing w:val="-13"/>
          <w:sz w:val="24"/>
          <w:szCs w:val="24"/>
        </w:rPr>
        <w:t xml:space="preserve"> </w:t>
      </w:r>
      <w:r w:rsidRPr="0058423F">
        <w:rPr>
          <w:sz w:val="24"/>
          <w:szCs w:val="24"/>
        </w:rPr>
        <w:t>своё</w:t>
      </w:r>
      <w:r w:rsidRPr="0058423F">
        <w:rPr>
          <w:spacing w:val="-15"/>
          <w:sz w:val="24"/>
          <w:szCs w:val="24"/>
        </w:rPr>
        <w:t xml:space="preserve"> </w:t>
      </w:r>
      <w:r w:rsidRPr="0058423F">
        <w:rPr>
          <w:sz w:val="24"/>
          <w:szCs w:val="24"/>
        </w:rPr>
        <w:t>мнение,</w:t>
      </w:r>
      <w:r w:rsidRPr="0058423F">
        <w:rPr>
          <w:spacing w:val="-15"/>
          <w:sz w:val="24"/>
          <w:szCs w:val="24"/>
        </w:rPr>
        <w:t xml:space="preserve"> </w:t>
      </w:r>
      <w:r w:rsidRPr="0058423F">
        <w:rPr>
          <w:sz w:val="24"/>
          <w:szCs w:val="24"/>
        </w:rPr>
        <w:t>проявлять</w:t>
      </w:r>
      <w:r w:rsidRPr="0058423F">
        <w:rPr>
          <w:spacing w:val="-13"/>
          <w:sz w:val="24"/>
          <w:szCs w:val="24"/>
        </w:rPr>
        <w:t xml:space="preserve"> </w:t>
      </w:r>
      <w:r w:rsidRPr="0058423F">
        <w:rPr>
          <w:sz w:val="24"/>
          <w:szCs w:val="24"/>
        </w:rPr>
        <w:t>уважительное</w:t>
      </w:r>
      <w:r w:rsidRPr="0058423F">
        <w:rPr>
          <w:spacing w:val="-15"/>
          <w:sz w:val="24"/>
          <w:szCs w:val="24"/>
        </w:rPr>
        <w:t xml:space="preserve"> </w:t>
      </w:r>
      <w:r w:rsidRPr="0058423F">
        <w:rPr>
          <w:sz w:val="24"/>
          <w:szCs w:val="24"/>
        </w:rPr>
        <w:t>отношение</w:t>
      </w:r>
      <w:r w:rsidRPr="0058423F">
        <w:rPr>
          <w:spacing w:val="-12"/>
          <w:sz w:val="24"/>
          <w:szCs w:val="24"/>
        </w:rPr>
        <w:t xml:space="preserve"> </w:t>
      </w:r>
      <w:r w:rsidRPr="0058423F">
        <w:rPr>
          <w:sz w:val="24"/>
          <w:szCs w:val="24"/>
        </w:rPr>
        <w:t>к</w:t>
      </w:r>
      <w:r w:rsidRPr="0058423F">
        <w:rPr>
          <w:spacing w:val="-12"/>
          <w:sz w:val="24"/>
          <w:szCs w:val="24"/>
        </w:rPr>
        <w:t xml:space="preserve"> </w:t>
      </w:r>
      <w:r w:rsidRPr="0058423F">
        <w:rPr>
          <w:sz w:val="24"/>
          <w:szCs w:val="24"/>
        </w:rPr>
        <w:t>собеседнику</w:t>
      </w:r>
      <w:r w:rsidRPr="0058423F">
        <w:rPr>
          <w:spacing w:val="-67"/>
          <w:sz w:val="24"/>
          <w:szCs w:val="24"/>
        </w:rPr>
        <w:t xml:space="preserve"> </w:t>
      </w:r>
      <w:r w:rsidRPr="0058423F">
        <w:rPr>
          <w:sz w:val="24"/>
          <w:szCs w:val="24"/>
        </w:rPr>
        <w:t>с</w:t>
      </w:r>
      <w:r w:rsidRPr="0058423F">
        <w:rPr>
          <w:spacing w:val="-2"/>
          <w:sz w:val="24"/>
          <w:szCs w:val="24"/>
        </w:rPr>
        <w:t xml:space="preserve"> </w:t>
      </w:r>
      <w:r w:rsidRPr="0058423F">
        <w:rPr>
          <w:sz w:val="24"/>
          <w:szCs w:val="24"/>
        </w:rPr>
        <w:t>учётом особенностей участников</w:t>
      </w:r>
      <w:r w:rsidRPr="0058423F">
        <w:rPr>
          <w:spacing w:val="-4"/>
          <w:sz w:val="24"/>
          <w:szCs w:val="24"/>
        </w:rPr>
        <w:t xml:space="preserve"> </w:t>
      </w:r>
      <w:r w:rsidRPr="0058423F">
        <w:rPr>
          <w:sz w:val="24"/>
          <w:szCs w:val="24"/>
        </w:rPr>
        <w:t>общения;</w:t>
      </w:r>
    </w:p>
    <w:p w:rsidR="00173B47" w:rsidRPr="0058423F" w:rsidRDefault="00F47226" w:rsidP="000C6ED8">
      <w:pPr>
        <w:pStyle w:val="a3"/>
        <w:ind w:left="567" w:right="460" w:firstLine="567"/>
        <w:rPr>
          <w:sz w:val="24"/>
          <w:szCs w:val="24"/>
        </w:rPr>
      </w:pPr>
      <w:r w:rsidRPr="0058423F">
        <w:rPr>
          <w:sz w:val="24"/>
          <w:szCs w:val="24"/>
        </w:rPr>
        <w:t>создавать небольшие тексты-описания, тексты-рассуждения для воссоздания,</w:t>
      </w:r>
      <w:r w:rsidRPr="0058423F">
        <w:rPr>
          <w:spacing w:val="1"/>
          <w:sz w:val="24"/>
          <w:szCs w:val="24"/>
        </w:rPr>
        <w:t xml:space="preserve"> </w:t>
      </w:r>
      <w:r w:rsidRPr="0058423F">
        <w:rPr>
          <w:sz w:val="24"/>
          <w:szCs w:val="24"/>
        </w:rPr>
        <w:t>анализа</w:t>
      </w:r>
      <w:r w:rsidRPr="0058423F">
        <w:rPr>
          <w:spacing w:val="-11"/>
          <w:sz w:val="24"/>
          <w:szCs w:val="24"/>
        </w:rPr>
        <w:t xml:space="preserve"> </w:t>
      </w:r>
      <w:r w:rsidRPr="0058423F">
        <w:rPr>
          <w:sz w:val="24"/>
          <w:szCs w:val="24"/>
        </w:rPr>
        <w:t>и</w:t>
      </w:r>
      <w:r w:rsidRPr="0058423F">
        <w:rPr>
          <w:spacing w:val="-8"/>
          <w:sz w:val="24"/>
          <w:szCs w:val="24"/>
        </w:rPr>
        <w:t xml:space="preserve"> </w:t>
      </w:r>
      <w:r w:rsidRPr="0058423F">
        <w:rPr>
          <w:sz w:val="24"/>
          <w:szCs w:val="24"/>
        </w:rPr>
        <w:t>оценки</w:t>
      </w:r>
      <w:r w:rsidRPr="0058423F">
        <w:rPr>
          <w:spacing w:val="-8"/>
          <w:sz w:val="24"/>
          <w:szCs w:val="24"/>
        </w:rPr>
        <w:t xml:space="preserve"> </w:t>
      </w:r>
      <w:r w:rsidRPr="0058423F">
        <w:rPr>
          <w:sz w:val="24"/>
          <w:szCs w:val="24"/>
        </w:rPr>
        <w:t>нравственно-этических</w:t>
      </w:r>
      <w:r w:rsidRPr="0058423F">
        <w:rPr>
          <w:spacing w:val="-8"/>
          <w:sz w:val="24"/>
          <w:szCs w:val="24"/>
        </w:rPr>
        <w:t xml:space="preserve"> </w:t>
      </w:r>
      <w:r w:rsidRPr="0058423F">
        <w:rPr>
          <w:sz w:val="24"/>
          <w:szCs w:val="24"/>
        </w:rPr>
        <w:t>идей,</w:t>
      </w:r>
      <w:r w:rsidRPr="0058423F">
        <w:rPr>
          <w:spacing w:val="-12"/>
          <w:sz w:val="24"/>
          <w:szCs w:val="24"/>
        </w:rPr>
        <w:t xml:space="preserve"> </w:t>
      </w:r>
      <w:r w:rsidRPr="0058423F">
        <w:rPr>
          <w:sz w:val="24"/>
          <w:szCs w:val="24"/>
        </w:rPr>
        <w:t>представленных</w:t>
      </w:r>
      <w:r w:rsidRPr="0058423F">
        <w:rPr>
          <w:spacing w:val="-7"/>
          <w:sz w:val="24"/>
          <w:szCs w:val="24"/>
        </w:rPr>
        <w:t xml:space="preserve"> </w:t>
      </w:r>
      <w:r w:rsidRPr="0058423F">
        <w:rPr>
          <w:sz w:val="24"/>
          <w:szCs w:val="24"/>
        </w:rPr>
        <w:t>в</w:t>
      </w:r>
      <w:r w:rsidRPr="0058423F">
        <w:rPr>
          <w:spacing w:val="-9"/>
          <w:sz w:val="24"/>
          <w:szCs w:val="24"/>
        </w:rPr>
        <w:t xml:space="preserve"> </w:t>
      </w:r>
      <w:r w:rsidRPr="0058423F">
        <w:rPr>
          <w:sz w:val="24"/>
          <w:szCs w:val="24"/>
        </w:rPr>
        <w:t>религиозных</w:t>
      </w:r>
      <w:r w:rsidRPr="0058423F">
        <w:rPr>
          <w:spacing w:val="-68"/>
          <w:sz w:val="24"/>
          <w:szCs w:val="24"/>
        </w:rPr>
        <w:t xml:space="preserve"> </w:t>
      </w:r>
      <w:r w:rsidRPr="0058423F">
        <w:rPr>
          <w:sz w:val="24"/>
          <w:szCs w:val="24"/>
        </w:rPr>
        <w:t>учениях</w:t>
      </w:r>
      <w:r w:rsidRPr="0058423F">
        <w:rPr>
          <w:spacing w:val="-3"/>
          <w:sz w:val="24"/>
          <w:szCs w:val="24"/>
        </w:rPr>
        <w:t xml:space="preserve"> </w:t>
      </w:r>
      <w:r w:rsidRPr="0058423F">
        <w:rPr>
          <w:sz w:val="24"/>
          <w:szCs w:val="24"/>
        </w:rPr>
        <w:t>и светской этике.</w:t>
      </w:r>
    </w:p>
    <w:p w:rsidR="0059331A" w:rsidRDefault="00F47226" w:rsidP="000C6ED8">
      <w:pPr>
        <w:pStyle w:val="a4"/>
        <w:tabs>
          <w:tab w:val="left" w:pos="2591"/>
          <w:tab w:val="left" w:pos="3131"/>
          <w:tab w:val="left" w:pos="4371"/>
          <w:tab w:val="left" w:pos="5021"/>
          <w:tab w:val="left" w:pos="5886"/>
          <w:tab w:val="left" w:pos="6316"/>
          <w:tab w:val="left" w:pos="6704"/>
          <w:tab w:val="left" w:pos="7697"/>
          <w:tab w:val="left" w:pos="8296"/>
          <w:tab w:val="left" w:pos="9044"/>
          <w:tab w:val="left" w:pos="9432"/>
          <w:tab w:val="left" w:pos="10677"/>
          <w:tab w:val="left" w:pos="10840"/>
        </w:tabs>
        <w:ind w:left="567" w:right="459" w:firstLine="567"/>
        <w:rPr>
          <w:sz w:val="24"/>
          <w:szCs w:val="24"/>
        </w:rPr>
      </w:pPr>
      <w:r w:rsidRPr="0059331A">
        <w:rPr>
          <w:b/>
          <w:sz w:val="24"/>
          <w:szCs w:val="24"/>
        </w:rPr>
        <w:t>У</w:t>
      </w:r>
      <w:r w:rsidRPr="0059331A">
        <w:rPr>
          <w:b/>
          <w:spacing w:val="4"/>
          <w:sz w:val="24"/>
          <w:szCs w:val="24"/>
        </w:rPr>
        <w:t xml:space="preserve"> </w:t>
      </w:r>
      <w:r w:rsidRPr="0059331A">
        <w:rPr>
          <w:b/>
          <w:sz w:val="24"/>
          <w:szCs w:val="24"/>
        </w:rPr>
        <w:t>обучающегося</w:t>
      </w:r>
      <w:r w:rsidRPr="0059331A">
        <w:rPr>
          <w:b/>
          <w:spacing w:val="4"/>
          <w:sz w:val="24"/>
          <w:szCs w:val="24"/>
        </w:rPr>
        <w:t xml:space="preserve"> </w:t>
      </w:r>
      <w:r w:rsidRPr="0059331A">
        <w:rPr>
          <w:b/>
          <w:sz w:val="24"/>
          <w:szCs w:val="24"/>
        </w:rPr>
        <w:t>будут</w:t>
      </w:r>
      <w:r w:rsidRPr="0059331A">
        <w:rPr>
          <w:b/>
          <w:spacing w:val="5"/>
          <w:sz w:val="24"/>
          <w:szCs w:val="24"/>
        </w:rPr>
        <w:t xml:space="preserve"> </w:t>
      </w:r>
      <w:r w:rsidRPr="0059331A">
        <w:rPr>
          <w:b/>
          <w:sz w:val="24"/>
          <w:szCs w:val="24"/>
        </w:rPr>
        <w:t>сформированы</w:t>
      </w:r>
      <w:r w:rsidRPr="0059331A">
        <w:rPr>
          <w:b/>
          <w:spacing w:val="6"/>
          <w:sz w:val="24"/>
          <w:szCs w:val="24"/>
        </w:rPr>
        <w:t xml:space="preserve"> </w:t>
      </w:r>
      <w:r w:rsidRPr="0059331A">
        <w:rPr>
          <w:b/>
          <w:sz w:val="24"/>
          <w:szCs w:val="24"/>
        </w:rPr>
        <w:t>умения</w:t>
      </w:r>
      <w:r w:rsidRPr="0059331A">
        <w:rPr>
          <w:b/>
          <w:spacing w:val="3"/>
          <w:sz w:val="24"/>
          <w:szCs w:val="24"/>
        </w:rPr>
        <w:t xml:space="preserve"> </w:t>
      </w:r>
      <w:r w:rsidRPr="0059331A">
        <w:rPr>
          <w:b/>
          <w:sz w:val="24"/>
          <w:szCs w:val="24"/>
        </w:rPr>
        <w:t>самоорганизации</w:t>
      </w:r>
      <w:r w:rsidRPr="0059331A">
        <w:rPr>
          <w:b/>
          <w:spacing w:val="4"/>
          <w:sz w:val="24"/>
          <w:szCs w:val="24"/>
        </w:rPr>
        <w:t xml:space="preserve"> </w:t>
      </w:r>
      <w:r w:rsidRPr="0059331A">
        <w:rPr>
          <w:b/>
          <w:sz w:val="24"/>
          <w:szCs w:val="24"/>
        </w:rPr>
        <w:t>и</w:t>
      </w:r>
      <w:r w:rsidRPr="0059331A">
        <w:rPr>
          <w:b/>
          <w:spacing w:val="-67"/>
          <w:sz w:val="24"/>
          <w:szCs w:val="24"/>
        </w:rPr>
        <w:t xml:space="preserve"> </w:t>
      </w:r>
      <w:r w:rsidRPr="0059331A">
        <w:rPr>
          <w:b/>
          <w:sz w:val="24"/>
          <w:szCs w:val="24"/>
        </w:rPr>
        <w:t>самоконтроля как часть регулятивных универсальных учебных действий:</w:t>
      </w:r>
      <w:r w:rsidRPr="0058423F">
        <w:rPr>
          <w:spacing w:val="1"/>
          <w:sz w:val="24"/>
          <w:szCs w:val="24"/>
        </w:rPr>
        <w:t xml:space="preserve"> </w:t>
      </w:r>
    </w:p>
    <w:p w:rsidR="00173B47" w:rsidRPr="0058423F" w:rsidRDefault="000C6ED8" w:rsidP="000C6ED8">
      <w:pPr>
        <w:pStyle w:val="a4"/>
        <w:tabs>
          <w:tab w:val="left" w:pos="2591"/>
          <w:tab w:val="left" w:pos="3131"/>
          <w:tab w:val="left" w:pos="4371"/>
          <w:tab w:val="left" w:pos="5021"/>
          <w:tab w:val="left" w:pos="5886"/>
          <w:tab w:val="left" w:pos="6316"/>
          <w:tab w:val="left" w:pos="6704"/>
          <w:tab w:val="left" w:pos="7697"/>
          <w:tab w:val="left" w:pos="8296"/>
          <w:tab w:val="left" w:pos="9044"/>
          <w:tab w:val="left" w:pos="9432"/>
          <w:tab w:val="left" w:pos="10677"/>
          <w:tab w:val="left" w:pos="10840"/>
        </w:tabs>
        <w:ind w:left="567" w:right="459" w:firstLine="567"/>
        <w:rPr>
          <w:sz w:val="24"/>
          <w:szCs w:val="24"/>
        </w:rPr>
      </w:pPr>
      <w:r>
        <w:rPr>
          <w:sz w:val="24"/>
          <w:szCs w:val="24"/>
        </w:rPr>
        <w:t>проявлять</w:t>
      </w:r>
      <w:r>
        <w:rPr>
          <w:sz w:val="24"/>
          <w:szCs w:val="24"/>
        </w:rPr>
        <w:tab/>
        <w:t xml:space="preserve">самостоятельность, </w:t>
      </w:r>
      <w:r w:rsidR="00F47226" w:rsidRPr="0058423F">
        <w:rPr>
          <w:sz w:val="24"/>
          <w:szCs w:val="24"/>
        </w:rPr>
        <w:t>инициативность,</w:t>
      </w:r>
      <w:r w:rsidR="00F47226" w:rsidRPr="0058423F">
        <w:rPr>
          <w:sz w:val="24"/>
          <w:szCs w:val="24"/>
        </w:rPr>
        <w:tab/>
        <w:t>организованность</w:t>
      </w:r>
      <w:r w:rsidR="00F47226" w:rsidRPr="0058423F">
        <w:rPr>
          <w:sz w:val="24"/>
          <w:szCs w:val="24"/>
        </w:rPr>
        <w:tab/>
      </w:r>
      <w:r w:rsidR="00F47226" w:rsidRPr="0058423F">
        <w:rPr>
          <w:sz w:val="24"/>
          <w:szCs w:val="24"/>
        </w:rPr>
        <w:tab/>
        <w:t>в</w:t>
      </w:r>
      <w:r w:rsidR="00F47226" w:rsidRPr="0058423F">
        <w:rPr>
          <w:spacing w:val="-67"/>
          <w:sz w:val="24"/>
          <w:szCs w:val="24"/>
        </w:rPr>
        <w:t xml:space="preserve"> </w:t>
      </w:r>
      <w:r w:rsidR="00F47226" w:rsidRPr="0058423F">
        <w:rPr>
          <w:sz w:val="24"/>
          <w:szCs w:val="24"/>
        </w:rPr>
        <w:t>осуществлении</w:t>
      </w:r>
      <w:r w:rsidR="00F47226" w:rsidRPr="0058423F">
        <w:rPr>
          <w:spacing w:val="20"/>
          <w:sz w:val="24"/>
          <w:szCs w:val="24"/>
        </w:rPr>
        <w:t xml:space="preserve"> </w:t>
      </w:r>
      <w:r w:rsidR="00F47226" w:rsidRPr="0058423F">
        <w:rPr>
          <w:sz w:val="24"/>
          <w:szCs w:val="24"/>
        </w:rPr>
        <w:t>учебной</w:t>
      </w:r>
      <w:r w:rsidR="00F47226" w:rsidRPr="0058423F">
        <w:rPr>
          <w:spacing w:val="19"/>
          <w:sz w:val="24"/>
          <w:szCs w:val="24"/>
        </w:rPr>
        <w:t xml:space="preserve"> </w:t>
      </w:r>
      <w:r w:rsidR="00F47226" w:rsidRPr="0058423F">
        <w:rPr>
          <w:sz w:val="24"/>
          <w:szCs w:val="24"/>
        </w:rPr>
        <w:t>деятельности</w:t>
      </w:r>
      <w:r w:rsidR="00F47226" w:rsidRPr="0058423F">
        <w:rPr>
          <w:spacing w:val="18"/>
          <w:sz w:val="24"/>
          <w:szCs w:val="24"/>
        </w:rPr>
        <w:t xml:space="preserve"> </w:t>
      </w:r>
      <w:r w:rsidR="00F47226" w:rsidRPr="0058423F">
        <w:rPr>
          <w:sz w:val="24"/>
          <w:szCs w:val="24"/>
        </w:rPr>
        <w:t>и</w:t>
      </w:r>
      <w:r w:rsidR="00F47226" w:rsidRPr="0058423F">
        <w:rPr>
          <w:spacing w:val="21"/>
          <w:sz w:val="24"/>
          <w:szCs w:val="24"/>
        </w:rPr>
        <w:t xml:space="preserve"> </w:t>
      </w:r>
      <w:r w:rsidR="00F47226" w:rsidRPr="0058423F">
        <w:rPr>
          <w:sz w:val="24"/>
          <w:szCs w:val="24"/>
        </w:rPr>
        <w:t>в</w:t>
      </w:r>
      <w:r w:rsidR="00F47226" w:rsidRPr="0058423F">
        <w:rPr>
          <w:spacing w:val="19"/>
          <w:sz w:val="24"/>
          <w:szCs w:val="24"/>
        </w:rPr>
        <w:t xml:space="preserve"> </w:t>
      </w:r>
      <w:r w:rsidR="00F47226" w:rsidRPr="0058423F">
        <w:rPr>
          <w:sz w:val="24"/>
          <w:szCs w:val="24"/>
        </w:rPr>
        <w:t>конкретных</w:t>
      </w:r>
      <w:r w:rsidR="00F47226" w:rsidRPr="0058423F">
        <w:rPr>
          <w:spacing w:val="19"/>
          <w:sz w:val="24"/>
          <w:szCs w:val="24"/>
        </w:rPr>
        <w:t xml:space="preserve"> </w:t>
      </w:r>
      <w:r w:rsidR="00F47226" w:rsidRPr="0058423F">
        <w:rPr>
          <w:sz w:val="24"/>
          <w:szCs w:val="24"/>
        </w:rPr>
        <w:t>жизненных</w:t>
      </w:r>
      <w:r w:rsidR="00F47226" w:rsidRPr="0058423F">
        <w:rPr>
          <w:spacing w:val="19"/>
          <w:sz w:val="24"/>
          <w:szCs w:val="24"/>
        </w:rPr>
        <w:t xml:space="preserve"> </w:t>
      </w:r>
      <w:r w:rsidR="00F47226" w:rsidRPr="0058423F">
        <w:rPr>
          <w:sz w:val="24"/>
          <w:szCs w:val="24"/>
        </w:rPr>
        <w:t>ситуациях,</w:t>
      </w:r>
      <w:r w:rsidR="00F47226" w:rsidRPr="0058423F">
        <w:rPr>
          <w:spacing w:val="-67"/>
          <w:sz w:val="24"/>
          <w:szCs w:val="24"/>
        </w:rPr>
        <w:t xml:space="preserve"> </w:t>
      </w:r>
      <w:r w:rsidR="00F47226" w:rsidRPr="0058423F">
        <w:rPr>
          <w:sz w:val="24"/>
          <w:szCs w:val="24"/>
        </w:rPr>
        <w:t>контролировать</w:t>
      </w:r>
      <w:r w:rsidR="00F47226" w:rsidRPr="0058423F">
        <w:rPr>
          <w:spacing w:val="32"/>
          <w:sz w:val="24"/>
          <w:szCs w:val="24"/>
        </w:rPr>
        <w:t xml:space="preserve"> </w:t>
      </w:r>
      <w:r w:rsidR="00F47226" w:rsidRPr="0058423F">
        <w:rPr>
          <w:sz w:val="24"/>
          <w:szCs w:val="24"/>
        </w:rPr>
        <w:t>состояние</w:t>
      </w:r>
      <w:r w:rsidR="00F47226" w:rsidRPr="0058423F">
        <w:rPr>
          <w:spacing w:val="34"/>
          <w:sz w:val="24"/>
          <w:szCs w:val="24"/>
        </w:rPr>
        <w:t xml:space="preserve"> </w:t>
      </w:r>
      <w:r w:rsidR="00F47226" w:rsidRPr="0058423F">
        <w:rPr>
          <w:sz w:val="24"/>
          <w:szCs w:val="24"/>
        </w:rPr>
        <w:t>своего</w:t>
      </w:r>
      <w:r w:rsidR="00F47226" w:rsidRPr="0058423F">
        <w:rPr>
          <w:spacing w:val="34"/>
          <w:sz w:val="24"/>
          <w:szCs w:val="24"/>
        </w:rPr>
        <w:t xml:space="preserve"> </w:t>
      </w:r>
      <w:r w:rsidR="00F47226" w:rsidRPr="0058423F">
        <w:rPr>
          <w:sz w:val="24"/>
          <w:szCs w:val="24"/>
        </w:rPr>
        <w:t>здоровья</w:t>
      </w:r>
      <w:r w:rsidR="00F47226" w:rsidRPr="0058423F">
        <w:rPr>
          <w:spacing w:val="35"/>
          <w:sz w:val="24"/>
          <w:szCs w:val="24"/>
        </w:rPr>
        <w:t xml:space="preserve"> </w:t>
      </w:r>
      <w:r w:rsidR="00F47226" w:rsidRPr="0058423F">
        <w:rPr>
          <w:sz w:val="24"/>
          <w:szCs w:val="24"/>
        </w:rPr>
        <w:t>и</w:t>
      </w:r>
      <w:r w:rsidR="00F47226" w:rsidRPr="0058423F">
        <w:rPr>
          <w:spacing w:val="34"/>
          <w:sz w:val="24"/>
          <w:szCs w:val="24"/>
        </w:rPr>
        <w:t xml:space="preserve"> </w:t>
      </w:r>
      <w:r w:rsidR="00F47226" w:rsidRPr="0058423F">
        <w:rPr>
          <w:sz w:val="24"/>
          <w:szCs w:val="24"/>
        </w:rPr>
        <w:t>эмоционального</w:t>
      </w:r>
      <w:r w:rsidR="00F47226" w:rsidRPr="0058423F">
        <w:rPr>
          <w:spacing w:val="35"/>
          <w:sz w:val="24"/>
          <w:szCs w:val="24"/>
        </w:rPr>
        <w:t xml:space="preserve"> </w:t>
      </w:r>
      <w:r w:rsidR="00F47226" w:rsidRPr="0058423F">
        <w:rPr>
          <w:sz w:val="24"/>
          <w:szCs w:val="24"/>
        </w:rPr>
        <w:t>благополучия,</w:t>
      </w:r>
      <w:r w:rsidR="00F47226" w:rsidRPr="0058423F">
        <w:rPr>
          <w:spacing w:val="-67"/>
          <w:sz w:val="24"/>
          <w:szCs w:val="24"/>
        </w:rPr>
        <w:t xml:space="preserve"> </w:t>
      </w:r>
      <w:r w:rsidR="00F47226" w:rsidRPr="0058423F">
        <w:rPr>
          <w:sz w:val="24"/>
          <w:szCs w:val="24"/>
        </w:rPr>
        <w:t>предвидеть</w:t>
      </w:r>
      <w:r w:rsidR="00F47226" w:rsidRPr="0058423F">
        <w:rPr>
          <w:sz w:val="24"/>
          <w:szCs w:val="24"/>
        </w:rPr>
        <w:tab/>
        <w:t>опасные</w:t>
      </w:r>
      <w:r w:rsidR="00F47226" w:rsidRPr="0058423F">
        <w:rPr>
          <w:sz w:val="24"/>
          <w:szCs w:val="24"/>
        </w:rPr>
        <w:tab/>
      </w:r>
      <w:r w:rsidR="0059331A">
        <w:rPr>
          <w:sz w:val="24"/>
          <w:szCs w:val="24"/>
        </w:rPr>
        <w:t>для здоровья</w:t>
      </w:r>
      <w:r w:rsidR="0059331A">
        <w:rPr>
          <w:sz w:val="24"/>
          <w:szCs w:val="24"/>
        </w:rPr>
        <w:tab/>
        <w:t xml:space="preserve">и </w:t>
      </w:r>
      <w:r>
        <w:rPr>
          <w:sz w:val="24"/>
          <w:szCs w:val="24"/>
        </w:rPr>
        <w:t>жизни</w:t>
      </w:r>
      <w:r>
        <w:rPr>
          <w:sz w:val="24"/>
          <w:szCs w:val="24"/>
        </w:rPr>
        <w:tab/>
        <w:t>ситуации</w:t>
      </w:r>
      <w:r>
        <w:rPr>
          <w:sz w:val="24"/>
          <w:szCs w:val="24"/>
        </w:rPr>
        <w:tab/>
        <w:t xml:space="preserve">и </w:t>
      </w:r>
      <w:r w:rsidR="00F47226" w:rsidRPr="0058423F">
        <w:rPr>
          <w:sz w:val="24"/>
          <w:szCs w:val="24"/>
        </w:rPr>
        <w:t>способы</w:t>
      </w:r>
      <w:r w:rsidR="00F47226" w:rsidRPr="0058423F">
        <w:rPr>
          <w:sz w:val="24"/>
          <w:szCs w:val="24"/>
        </w:rPr>
        <w:tab/>
        <w:t>их</w:t>
      </w:r>
      <w:r w:rsidR="00F47226" w:rsidRPr="0058423F">
        <w:rPr>
          <w:spacing w:val="-67"/>
          <w:sz w:val="24"/>
          <w:szCs w:val="24"/>
        </w:rPr>
        <w:t xml:space="preserve"> </w:t>
      </w:r>
      <w:r w:rsidR="00F47226" w:rsidRPr="0058423F">
        <w:rPr>
          <w:sz w:val="24"/>
          <w:szCs w:val="24"/>
        </w:rPr>
        <w:t>предупреждения;</w:t>
      </w:r>
    </w:p>
    <w:p w:rsidR="00173B47" w:rsidRPr="0058423F" w:rsidRDefault="00F47226" w:rsidP="000C6ED8">
      <w:pPr>
        <w:pStyle w:val="a3"/>
        <w:ind w:left="567" w:right="458" w:firstLine="567"/>
        <w:rPr>
          <w:sz w:val="24"/>
          <w:szCs w:val="24"/>
        </w:rPr>
      </w:pPr>
      <w:r w:rsidRPr="0058423F">
        <w:rPr>
          <w:sz w:val="24"/>
          <w:szCs w:val="24"/>
        </w:rPr>
        <w:t>проявлять готовность изменять себя, оценивать свои поступки, ориентируясь</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нравственные</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нормы</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российского</w:t>
      </w:r>
      <w:r w:rsidRPr="0058423F">
        <w:rPr>
          <w:spacing w:val="1"/>
          <w:sz w:val="24"/>
          <w:szCs w:val="24"/>
        </w:rPr>
        <w:t xml:space="preserve"> </w:t>
      </w:r>
      <w:r w:rsidRPr="0058423F">
        <w:rPr>
          <w:sz w:val="24"/>
          <w:szCs w:val="24"/>
        </w:rPr>
        <w:t>общества,</w:t>
      </w:r>
      <w:r w:rsidRPr="0058423F">
        <w:rPr>
          <w:spacing w:val="1"/>
          <w:sz w:val="24"/>
          <w:szCs w:val="24"/>
        </w:rPr>
        <w:t xml:space="preserve"> </w:t>
      </w:r>
      <w:r w:rsidRPr="0058423F">
        <w:rPr>
          <w:sz w:val="24"/>
          <w:szCs w:val="24"/>
        </w:rPr>
        <w:t>проявлять</w:t>
      </w:r>
      <w:r w:rsidRPr="0058423F">
        <w:rPr>
          <w:spacing w:val="-3"/>
          <w:sz w:val="24"/>
          <w:szCs w:val="24"/>
        </w:rPr>
        <w:t xml:space="preserve"> </w:t>
      </w:r>
      <w:r w:rsidRPr="0058423F">
        <w:rPr>
          <w:sz w:val="24"/>
          <w:szCs w:val="24"/>
        </w:rPr>
        <w:t>способность</w:t>
      </w:r>
      <w:r w:rsidRPr="0058423F">
        <w:rPr>
          <w:spacing w:val="-2"/>
          <w:sz w:val="24"/>
          <w:szCs w:val="24"/>
        </w:rPr>
        <w:t xml:space="preserve"> </w:t>
      </w:r>
      <w:r w:rsidRPr="0058423F">
        <w:rPr>
          <w:sz w:val="24"/>
          <w:szCs w:val="24"/>
        </w:rPr>
        <w:t>к</w:t>
      </w:r>
      <w:r w:rsidRPr="0058423F">
        <w:rPr>
          <w:spacing w:val="-2"/>
          <w:sz w:val="24"/>
          <w:szCs w:val="24"/>
        </w:rPr>
        <w:t xml:space="preserve"> </w:t>
      </w:r>
      <w:r w:rsidRPr="0058423F">
        <w:rPr>
          <w:sz w:val="24"/>
          <w:szCs w:val="24"/>
        </w:rPr>
        <w:t>сознательному</w:t>
      </w:r>
      <w:r w:rsidRPr="0058423F">
        <w:rPr>
          <w:spacing w:val="-3"/>
          <w:sz w:val="24"/>
          <w:szCs w:val="24"/>
        </w:rPr>
        <w:t xml:space="preserve"> </w:t>
      </w:r>
      <w:r w:rsidRPr="0058423F">
        <w:rPr>
          <w:sz w:val="24"/>
          <w:szCs w:val="24"/>
        </w:rPr>
        <w:t>самоограничению</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поведении;</w:t>
      </w:r>
    </w:p>
    <w:p w:rsidR="00173B47" w:rsidRPr="0058423F" w:rsidRDefault="00F47226" w:rsidP="000C6ED8">
      <w:pPr>
        <w:pStyle w:val="a3"/>
        <w:ind w:left="567" w:right="464" w:firstLine="567"/>
        <w:rPr>
          <w:sz w:val="24"/>
          <w:szCs w:val="24"/>
        </w:rPr>
      </w:pPr>
      <w:r w:rsidRPr="0058423F">
        <w:rPr>
          <w:spacing w:val="-1"/>
          <w:sz w:val="24"/>
          <w:szCs w:val="24"/>
        </w:rPr>
        <w:t>анализировать</w:t>
      </w:r>
      <w:r w:rsidRPr="0058423F">
        <w:rPr>
          <w:spacing w:val="-18"/>
          <w:sz w:val="24"/>
          <w:szCs w:val="24"/>
        </w:rPr>
        <w:t xml:space="preserve"> </w:t>
      </w:r>
      <w:r w:rsidRPr="0058423F">
        <w:rPr>
          <w:spacing w:val="-1"/>
          <w:sz w:val="24"/>
          <w:szCs w:val="24"/>
        </w:rPr>
        <w:t>ситуации,</w:t>
      </w:r>
      <w:r w:rsidRPr="0058423F">
        <w:rPr>
          <w:spacing w:val="-17"/>
          <w:sz w:val="24"/>
          <w:szCs w:val="24"/>
        </w:rPr>
        <w:t xml:space="preserve"> </w:t>
      </w:r>
      <w:r w:rsidRPr="0058423F">
        <w:rPr>
          <w:spacing w:val="-1"/>
          <w:sz w:val="24"/>
          <w:szCs w:val="24"/>
        </w:rPr>
        <w:t>отражающие</w:t>
      </w:r>
      <w:r w:rsidRPr="0058423F">
        <w:rPr>
          <w:spacing w:val="-17"/>
          <w:sz w:val="24"/>
          <w:szCs w:val="24"/>
        </w:rPr>
        <w:t xml:space="preserve"> </w:t>
      </w:r>
      <w:r w:rsidRPr="0058423F">
        <w:rPr>
          <w:sz w:val="24"/>
          <w:szCs w:val="24"/>
        </w:rPr>
        <w:t>примеры</w:t>
      </w:r>
      <w:r w:rsidRPr="0058423F">
        <w:rPr>
          <w:spacing w:val="-16"/>
          <w:sz w:val="24"/>
          <w:szCs w:val="24"/>
        </w:rPr>
        <w:t xml:space="preserve"> </w:t>
      </w:r>
      <w:r w:rsidRPr="0058423F">
        <w:rPr>
          <w:sz w:val="24"/>
          <w:szCs w:val="24"/>
        </w:rPr>
        <w:t>положительного</w:t>
      </w:r>
      <w:r w:rsidRPr="0058423F">
        <w:rPr>
          <w:spacing w:val="-16"/>
          <w:sz w:val="24"/>
          <w:szCs w:val="24"/>
        </w:rPr>
        <w:t xml:space="preserve"> </w:t>
      </w:r>
      <w:r w:rsidRPr="0058423F">
        <w:rPr>
          <w:sz w:val="24"/>
          <w:szCs w:val="24"/>
        </w:rPr>
        <w:t>и</w:t>
      </w:r>
      <w:r w:rsidRPr="0058423F">
        <w:rPr>
          <w:spacing w:val="-16"/>
          <w:sz w:val="24"/>
          <w:szCs w:val="24"/>
        </w:rPr>
        <w:t xml:space="preserve"> </w:t>
      </w:r>
      <w:r w:rsidRPr="0058423F">
        <w:rPr>
          <w:sz w:val="24"/>
          <w:szCs w:val="24"/>
        </w:rPr>
        <w:t>негативного</w:t>
      </w:r>
      <w:r w:rsidRPr="0058423F">
        <w:rPr>
          <w:spacing w:val="-68"/>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окружающему</w:t>
      </w:r>
      <w:r w:rsidRPr="0058423F">
        <w:rPr>
          <w:spacing w:val="1"/>
          <w:sz w:val="24"/>
          <w:szCs w:val="24"/>
        </w:rPr>
        <w:t xml:space="preserve"> </w:t>
      </w:r>
      <w:r w:rsidRPr="0058423F">
        <w:rPr>
          <w:sz w:val="24"/>
          <w:szCs w:val="24"/>
        </w:rPr>
        <w:t>миру</w:t>
      </w:r>
      <w:r w:rsidRPr="0058423F">
        <w:rPr>
          <w:spacing w:val="1"/>
          <w:sz w:val="24"/>
          <w:szCs w:val="24"/>
        </w:rPr>
        <w:t xml:space="preserve"> </w:t>
      </w:r>
      <w:r w:rsidRPr="0058423F">
        <w:rPr>
          <w:sz w:val="24"/>
          <w:szCs w:val="24"/>
        </w:rPr>
        <w:t>(природе,</w:t>
      </w:r>
      <w:r w:rsidRPr="0058423F">
        <w:rPr>
          <w:spacing w:val="1"/>
          <w:sz w:val="24"/>
          <w:szCs w:val="24"/>
        </w:rPr>
        <w:t xml:space="preserve"> </w:t>
      </w:r>
      <w:r w:rsidRPr="0058423F">
        <w:rPr>
          <w:sz w:val="24"/>
          <w:szCs w:val="24"/>
        </w:rPr>
        <w:t>людям,</w:t>
      </w:r>
      <w:r w:rsidRPr="0058423F">
        <w:rPr>
          <w:spacing w:val="1"/>
          <w:sz w:val="24"/>
          <w:szCs w:val="24"/>
        </w:rPr>
        <w:t xml:space="preserve"> </w:t>
      </w:r>
      <w:r w:rsidRPr="0058423F">
        <w:rPr>
          <w:sz w:val="24"/>
          <w:szCs w:val="24"/>
        </w:rPr>
        <w:t>предметам</w:t>
      </w:r>
      <w:r w:rsidRPr="0058423F">
        <w:rPr>
          <w:spacing w:val="1"/>
          <w:sz w:val="24"/>
          <w:szCs w:val="24"/>
        </w:rPr>
        <w:t xml:space="preserve"> </w:t>
      </w:r>
      <w:r w:rsidRPr="0058423F">
        <w:rPr>
          <w:sz w:val="24"/>
          <w:szCs w:val="24"/>
        </w:rPr>
        <w:t>трудовой</w:t>
      </w:r>
      <w:r w:rsidRPr="0058423F">
        <w:rPr>
          <w:spacing w:val="1"/>
          <w:sz w:val="24"/>
          <w:szCs w:val="24"/>
        </w:rPr>
        <w:t xml:space="preserve"> </w:t>
      </w:r>
      <w:r w:rsidRPr="0058423F">
        <w:rPr>
          <w:sz w:val="24"/>
          <w:szCs w:val="24"/>
        </w:rPr>
        <w:t>деятельности);</w:t>
      </w:r>
    </w:p>
    <w:p w:rsidR="00173B47" w:rsidRPr="0058423F" w:rsidRDefault="00F47226" w:rsidP="000C6ED8">
      <w:pPr>
        <w:pStyle w:val="a3"/>
        <w:ind w:left="567" w:right="464" w:firstLine="567"/>
        <w:rPr>
          <w:sz w:val="24"/>
          <w:szCs w:val="24"/>
        </w:rPr>
      </w:pPr>
      <w:r w:rsidRPr="0058423F">
        <w:rPr>
          <w:sz w:val="24"/>
          <w:szCs w:val="24"/>
        </w:rPr>
        <w:t>выражать своё отношение к анализируемым событиям, поступкам, действиям:</w:t>
      </w:r>
      <w:r w:rsidRPr="0058423F">
        <w:rPr>
          <w:spacing w:val="-67"/>
          <w:sz w:val="24"/>
          <w:szCs w:val="24"/>
        </w:rPr>
        <w:t xml:space="preserve"> </w:t>
      </w:r>
      <w:r w:rsidRPr="0058423F">
        <w:rPr>
          <w:sz w:val="24"/>
          <w:szCs w:val="24"/>
        </w:rPr>
        <w:t>одобрять</w:t>
      </w:r>
      <w:r w:rsidRPr="0058423F">
        <w:rPr>
          <w:spacing w:val="1"/>
          <w:sz w:val="24"/>
          <w:szCs w:val="24"/>
        </w:rPr>
        <w:t xml:space="preserve"> </w:t>
      </w:r>
      <w:r w:rsidRPr="0058423F">
        <w:rPr>
          <w:sz w:val="24"/>
          <w:szCs w:val="24"/>
        </w:rPr>
        <w:t>нравственные</w:t>
      </w:r>
      <w:r w:rsidRPr="0058423F">
        <w:rPr>
          <w:spacing w:val="1"/>
          <w:sz w:val="24"/>
          <w:szCs w:val="24"/>
        </w:rPr>
        <w:t xml:space="preserve"> </w:t>
      </w:r>
      <w:r w:rsidRPr="0058423F">
        <w:rPr>
          <w:sz w:val="24"/>
          <w:szCs w:val="24"/>
        </w:rPr>
        <w:t>нормы</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осуждать</w:t>
      </w:r>
      <w:r w:rsidRPr="0058423F">
        <w:rPr>
          <w:spacing w:val="1"/>
          <w:sz w:val="24"/>
          <w:szCs w:val="24"/>
        </w:rPr>
        <w:t xml:space="preserve"> </w:t>
      </w:r>
      <w:r w:rsidRPr="0058423F">
        <w:rPr>
          <w:sz w:val="24"/>
          <w:szCs w:val="24"/>
        </w:rPr>
        <w:t>проявление</w:t>
      </w:r>
      <w:r w:rsidRPr="0058423F">
        <w:rPr>
          <w:spacing w:val="1"/>
          <w:sz w:val="24"/>
          <w:szCs w:val="24"/>
        </w:rPr>
        <w:t xml:space="preserve"> </w:t>
      </w:r>
      <w:r w:rsidRPr="0058423F">
        <w:rPr>
          <w:sz w:val="24"/>
          <w:szCs w:val="24"/>
        </w:rPr>
        <w:t>несправедливости,</w:t>
      </w:r>
      <w:r w:rsidRPr="0058423F">
        <w:rPr>
          <w:spacing w:val="-5"/>
          <w:sz w:val="24"/>
          <w:szCs w:val="24"/>
        </w:rPr>
        <w:t xml:space="preserve"> </w:t>
      </w:r>
      <w:r w:rsidRPr="0058423F">
        <w:rPr>
          <w:sz w:val="24"/>
          <w:szCs w:val="24"/>
        </w:rPr>
        <w:t>жадности, нечестности, зла;</w:t>
      </w:r>
    </w:p>
    <w:p w:rsidR="00173B47" w:rsidRPr="0058423F" w:rsidRDefault="00F47226" w:rsidP="000C6ED8">
      <w:pPr>
        <w:pStyle w:val="a3"/>
        <w:ind w:left="567" w:right="461" w:firstLine="567"/>
        <w:rPr>
          <w:sz w:val="24"/>
          <w:szCs w:val="24"/>
        </w:rPr>
      </w:pPr>
      <w:r w:rsidRPr="0058423F">
        <w:rPr>
          <w:sz w:val="24"/>
          <w:szCs w:val="24"/>
        </w:rPr>
        <w:t>проявлять высокий уровень познавательной мотивации, интерес к предмету,</w:t>
      </w:r>
      <w:r w:rsidRPr="0058423F">
        <w:rPr>
          <w:spacing w:val="1"/>
          <w:sz w:val="24"/>
          <w:szCs w:val="24"/>
        </w:rPr>
        <w:t xml:space="preserve"> </w:t>
      </w:r>
      <w:r w:rsidRPr="0058423F">
        <w:rPr>
          <w:sz w:val="24"/>
          <w:szCs w:val="24"/>
        </w:rPr>
        <w:t>желание больше узнавать о других религиях и правилах светской этики и</w:t>
      </w:r>
      <w:r w:rsidRPr="0058423F">
        <w:rPr>
          <w:spacing w:val="1"/>
          <w:sz w:val="24"/>
          <w:szCs w:val="24"/>
        </w:rPr>
        <w:t xml:space="preserve"> </w:t>
      </w:r>
      <w:r w:rsidRPr="0058423F">
        <w:rPr>
          <w:sz w:val="24"/>
          <w:szCs w:val="24"/>
        </w:rPr>
        <w:t>этикета.</w:t>
      </w:r>
    </w:p>
    <w:p w:rsidR="00173B47" w:rsidRPr="0059331A" w:rsidRDefault="00F47226" w:rsidP="000C6ED8">
      <w:pPr>
        <w:pStyle w:val="a4"/>
        <w:tabs>
          <w:tab w:val="left" w:pos="2591"/>
        </w:tabs>
        <w:spacing w:before="77"/>
        <w:ind w:left="567" w:right="458" w:firstLine="567"/>
        <w:rPr>
          <w:b/>
          <w:sz w:val="24"/>
          <w:szCs w:val="24"/>
        </w:rPr>
      </w:pP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умения</w:t>
      </w:r>
      <w:r w:rsidRPr="0059331A">
        <w:rPr>
          <w:b/>
          <w:spacing w:val="1"/>
          <w:sz w:val="24"/>
          <w:szCs w:val="24"/>
        </w:rPr>
        <w:t xml:space="preserve"> </w:t>
      </w:r>
      <w:r w:rsidRPr="0059331A">
        <w:rPr>
          <w:b/>
          <w:sz w:val="24"/>
          <w:szCs w:val="24"/>
        </w:rPr>
        <w:t>совместной</w:t>
      </w:r>
      <w:r w:rsidRPr="0059331A">
        <w:rPr>
          <w:b/>
          <w:spacing w:val="1"/>
          <w:sz w:val="24"/>
          <w:szCs w:val="24"/>
        </w:rPr>
        <w:t xml:space="preserve"> </w:t>
      </w:r>
      <w:r w:rsidRPr="0059331A">
        <w:rPr>
          <w:b/>
          <w:sz w:val="24"/>
          <w:szCs w:val="24"/>
        </w:rPr>
        <w:t>деятельности:</w:t>
      </w:r>
    </w:p>
    <w:p w:rsidR="00173B47" w:rsidRPr="0058423F" w:rsidRDefault="00F47226" w:rsidP="000C6ED8">
      <w:pPr>
        <w:pStyle w:val="a3"/>
        <w:ind w:left="567" w:right="466" w:firstLine="567"/>
        <w:rPr>
          <w:sz w:val="24"/>
          <w:szCs w:val="24"/>
        </w:rPr>
      </w:pPr>
      <w:r w:rsidRPr="0058423F">
        <w:rPr>
          <w:sz w:val="24"/>
          <w:szCs w:val="24"/>
        </w:rPr>
        <w:t>выбирать</w:t>
      </w:r>
      <w:r w:rsidRPr="0058423F">
        <w:rPr>
          <w:spacing w:val="1"/>
          <w:sz w:val="24"/>
          <w:szCs w:val="24"/>
        </w:rPr>
        <w:t xml:space="preserve"> </w:t>
      </w:r>
      <w:r w:rsidRPr="0058423F">
        <w:rPr>
          <w:sz w:val="24"/>
          <w:szCs w:val="24"/>
        </w:rPr>
        <w:t>партнёра</w:t>
      </w:r>
      <w:r w:rsidRPr="0058423F">
        <w:rPr>
          <w:spacing w:val="1"/>
          <w:sz w:val="24"/>
          <w:szCs w:val="24"/>
        </w:rPr>
        <w:t xml:space="preserve"> </w:t>
      </w:r>
      <w:r w:rsidRPr="0058423F">
        <w:rPr>
          <w:sz w:val="24"/>
          <w:szCs w:val="24"/>
        </w:rPr>
        <w:t>не</w:t>
      </w:r>
      <w:r w:rsidRPr="0058423F">
        <w:rPr>
          <w:spacing w:val="1"/>
          <w:sz w:val="24"/>
          <w:szCs w:val="24"/>
        </w:rPr>
        <w:t xml:space="preserve"> </w:t>
      </w:r>
      <w:r w:rsidRPr="0058423F">
        <w:rPr>
          <w:sz w:val="24"/>
          <w:szCs w:val="24"/>
        </w:rPr>
        <w:t>только</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личным</w:t>
      </w:r>
      <w:r w:rsidRPr="0058423F">
        <w:rPr>
          <w:spacing w:val="1"/>
          <w:sz w:val="24"/>
          <w:szCs w:val="24"/>
        </w:rPr>
        <w:t xml:space="preserve"> </w:t>
      </w:r>
      <w:r w:rsidRPr="0058423F">
        <w:rPr>
          <w:sz w:val="24"/>
          <w:szCs w:val="24"/>
        </w:rPr>
        <w:t>симпатиям,</w:t>
      </w:r>
      <w:r w:rsidRPr="0058423F">
        <w:rPr>
          <w:spacing w:val="1"/>
          <w:sz w:val="24"/>
          <w:szCs w:val="24"/>
        </w:rPr>
        <w:t xml:space="preserve"> </w:t>
      </w:r>
      <w:r w:rsidRPr="0058423F">
        <w:rPr>
          <w:sz w:val="24"/>
          <w:szCs w:val="24"/>
        </w:rPr>
        <w:t>но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деловым</w:t>
      </w:r>
      <w:r w:rsidRPr="0058423F">
        <w:rPr>
          <w:spacing w:val="1"/>
          <w:sz w:val="24"/>
          <w:szCs w:val="24"/>
        </w:rPr>
        <w:t xml:space="preserve"> </w:t>
      </w:r>
      <w:r w:rsidRPr="0058423F">
        <w:rPr>
          <w:sz w:val="24"/>
          <w:szCs w:val="24"/>
        </w:rPr>
        <w:t>качествам,</w:t>
      </w:r>
      <w:r w:rsidRPr="0058423F">
        <w:rPr>
          <w:spacing w:val="1"/>
          <w:sz w:val="24"/>
          <w:szCs w:val="24"/>
        </w:rPr>
        <w:t xml:space="preserve"> </w:t>
      </w:r>
      <w:r w:rsidRPr="0058423F">
        <w:rPr>
          <w:sz w:val="24"/>
          <w:szCs w:val="24"/>
        </w:rPr>
        <w:t>корректно</w:t>
      </w:r>
      <w:r w:rsidRPr="0058423F">
        <w:rPr>
          <w:spacing w:val="1"/>
          <w:sz w:val="24"/>
          <w:szCs w:val="24"/>
        </w:rPr>
        <w:t xml:space="preserve"> </w:t>
      </w:r>
      <w:r w:rsidRPr="0058423F">
        <w:rPr>
          <w:sz w:val="24"/>
          <w:szCs w:val="24"/>
        </w:rPr>
        <w:t>высказывать</w:t>
      </w:r>
      <w:r w:rsidRPr="0058423F">
        <w:rPr>
          <w:spacing w:val="1"/>
          <w:sz w:val="24"/>
          <w:szCs w:val="24"/>
        </w:rPr>
        <w:t xml:space="preserve"> </w:t>
      </w:r>
      <w:r w:rsidRPr="0058423F">
        <w:rPr>
          <w:sz w:val="24"/>
          <w:szCs w:val="24"/>
        </w:rPr>
        <w:t>свои</w:t>
      </w:r>
      <w:r w:rsidRPr="0058423F">
        <w:rPr>
          <w:spacing w:val="1"/>
          <w:sz w:val="24"/>
          <w:szCs w:val="24"/>
        </w:rPr>
        <w:t xml:space="preserve"> </w:t>
      </w:r>
      <w:r w:rsidRPr="0058423F">
        <w:rPr>
          <w:sz w:val="24"/>
          <w:szCs w:val="24"/>
        </w:rPr>
        <w:t>пожелания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работе,</w:t>
      </w:r>
      <w:r w:rsidRPr="0058423F">
        <w:rPr>
          <w:spacing w:val="1"/>
          <w:sz w:val="24"/>
          <w:szCs w:val="24"/>
        </w:rPr>
        <w:t xml:space="preserve"> </w:t>
      </w:r>
      <w:r w:rsidRPr="0058423F">
        <w:rPr>
          <w:sz w:val="24"/>
          <w:szCs w:val="24"/>
        </w:rPr>
        <w:t>спокойно</w:t>
      </w:r>
      <w:r w:rsidRPr="0058423F">
        <w:rPr>
          <w:spacing w:val="1"/>
          <w:sz w:val="24"/>
          <w:szCs w:val="24"/>
        </w:rPr>
        <w:t xml:space="preserve"> </w:t>
      </w:r>
      <w:r w:rsidRPr="0058423F">
        <w:rPr>
          <w:sz w:val="24"/>
          <w:szCs w:val="24"/>
        </w:rPr>
        <w:t>принимать</w:t>
      </w:r>
      <w:r w:rsidRPr="0058423F">
        <w:rPr>
          <w:spacing w:val="-2"/>
          <w:sz w:val="24"/>
          <w:szCs w:val="24"/>
        </w:rPr>
        <w:t xml:space="preserve"> </w:t>
      </w:r>
      <w:r w:rsidRPr="0058423F">
        <w:rPr>
          <w:sz w:val="24"/>
          <w:szCs w:val="24"/>
        </w:rPr>
        <w:t>замечания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своей</w:t>
      </w:r>
      <w:r w:rsidRPr="0058423F">
        <w:rPr>
          <w:spacing w:val="-2"/>
          <w:sz w:val="24"/>
          <w:szCs w:val="24"/>
        </w:rPr>
        <w:t xml:space="preserve"> </w:t>
      </w:r>
      <w:r w:rsidRPr="0058423F">
        <w:rPr>
          <w:sz w:val="24"/>
          <w:szCs w:val="24"/>
        </w:rPr>
        <w:t>работе,</w:t>
      </w:r>
      <w:r w:rsidRPr="0058423F">
        <w:rPr>
          <w:spacing w:val="-2"/>
          <w:sz w:val="24"/>
          <w:szCs w:val="24"/>
        </w:rPr>
        <w:t xml:space="preserve"> </w:t>
      </w:r>
      <w:r w:rsidRPr="0058423F">
        <w:rPr>
          <w:sz w:val="24"/>
          <w:szCs w:val="24"/>
        </w:rPr>
        <w:t>объективно их оценивать;</w:t>
      </w:r>
    </w:p>
    <w:p w:rsidR="000C6ED8" w:rsidRDefault="00F47226" w:rsidP="000C6ED8">
      <w:pPr>
        <w:pStyle w:val="a3"/>
        <w:tabs>
          <w:tab w:val="left" w:pos="2047"/>
          <w:tab w:val="left" w:pos="4533"/>
          <w:tab w:val="left" w:pos="6133"/>
          <w:tab w:val="left" w:pos="6617"/>
          <w:tab w:val="left" w:pos="9043"/>
          <w:tab w:val="left" w:pos="10821"/>
        </w:tabs>
        <w:ind w:left="567" w:right="456" w:firstLine="567"/>
        <w:rPr>
          <w:sz w:val="24"/>
          <w:szCs w:val="24"/>
        </w:rPr>
      </w:pPr>
      <w:r w:rsidRPr="0058423F">
        <w:rPr>
          <w:sz w:val="24"/>
          <w:szCs w:val="24"/>
        </w:rPr>
        <w:t>владеть</w:t>
      </w:r>
      <w:r w:rsidRPr="0058423F">
        <w:rPr>
          <w:spacing w:val="9"/>
          <w:sz w:val="24"/>
          <w:szCs w:val="24"/>
        </w:rPr>
        <w:t xml:space="preserve"> </w:t>
      </w:r>
      <w:r w:rsidRPr="0058423F">
        <w:rPr>
          <w:sz w:val="24"/>
          <w:szCs w:val="24"/>
        </w:rPr>
        <w:t>умениями</w:t>
      </w:r>
      <w:r w:rsidRPr="0058423F">
        <w:rPr>
          <w:spacing w:val="8"/>
          <w:sz w:val="24"/>
          <w:szCs w:val="24"/>
        </w:rPr>
        <w:t xml:space="preserve"> </w:t>
      </w:r>
      <w:r w:rsidRPr="0058423F">
        <w:rPr>
          <w:sz w:val="24"/>
          <w:szCs w:val="24"/>
        </w:rPr>
        <w:t>совместной</w:t>
      </w:r>
      <w:r w:rsidRPr="0058423F">
        <w:rPr>
          <w:spacing w:val="8"/>
          <w:sz w:val="24"/>
          <w:szCs w:val="24"/>
        </w:rPr>
        <w:t xml:space="preserve"> </w:t>
      </w:r>
      <w:r w:rsidRPr="0058423F">
        <w:rPr>
          <w:sz w:val="24"/>
          <w:szCs w:val="24"/>
        </w:rPr>
        <w:t>деятельности:</w:t>
      </w:r>
      <w:r w:rsidRPr="0058423F">
        <w:rPr>
          <w:spacing w:val="11"/>
          <w:sz w:val="24"/>
          <w:szCs w:val="24"/>
        </w:rPr>
        <w:t xml:space="preserve"> </w:t>
      </w:r>
      <w:r w:rsidRPr="0058423F">
        <w:rPr>
          <w:sz w:val="24"/>
          <w:szCs w:val="24"/>
        </w:rPr>
        <w:t>подчиняться,</w:t>
      </w:r>
      <w:r w:rsidRPr="0058423F">
        <w:rPr>
          <w:spacing w:val="10"/>
          <w:sz w:val="24"/>
          <w:szCs w:val="24"/>
        </w:rPr>
        <w:t xml:space="preserve"> </w:t>
      </w:r>
      <w:r w:rsidRPr="0058423F">
        <w:rPr>
          <w:sz w:val="24"/>
          <w:szCs w:val="24"/>
        </w:rPr>
        <w:t>договариваться,</w:t>
      </w:r>
      <w:r w:rsidRPr="0058423F">
        <w:rPr>
          <w:spacing w:val="-67"/>
          <w:sz w:val="24"/>
          <w:szCs w:val="24"/>
        </w:rPr>
        <w:t xml:space="preserve"> </w:t>
      </w:r>
      <w:r w:rsidRPr="0058423F">
        <w:rPr>
          <w:sz w:val="24"/>
          <w:szCs w:val="24"/>
        </w:rPr>
        <w:t>руководить, терпеливо и спокойно разрешать возникающие конфликты;</w:t>
      </w:r>
      <w:r w:rsidRPr="0058423F">
        <w:rPr>
          <w:spacing w:val="1"/>
          <w:sz w:val="24"/>
          <w:szCs w:val="24"/>
        </w:rPr>
        <w:t xml:space="preserve"> </w:t>
      </w:r>
      <w:r w:rsidRPr="0058423F">
        <w:rPr>
          <w:sz w:val="24"/>
          <w:szCs w:val="24"/>
        </w:rPr>
        <w:t>подготавливать</w:t>
      </w:r>
      <w:r w:rsidRPr="0058423F">
        <w:rPr>
          <w:spacing w:val="6"/>
          <w:sz w:val="24"/>
          <w:szCs w:val="24"/>
        </w:rPr>
        <w:t xml:space="preserve"> </w:t>
      </w:r>
      <w:r w:rsidRPr="0058423F">
        <w:rPr>
          <w:sz w:val="24"/>
          <w:szCs w:val="24"/>
        </w:rPr>
        <w:t>индивидуально,</w:t>
      </w:r>
      <w:r w:rsidRPr="0058423F">
        <w:rPr>
          <w:spacing w:val="11"/>
          <w:sz w:val="24"/>
          <w:szCs w:val="24"/>
        </w:rPr>
        <w:t xml:space="preserve"> </w:t>
      </w:r>
      <w:r w:rsidRPr="0058423F">
        <w:rPr>
          <w:sz w:val="24"/>
          <w:szCs w:val="24"/>
        </w:rPr>
        <w:t>в</w:t>
      </w:r>
      <w:r w:rsidRPr="0058423F">
        <w:rPr>
          <w:spacing w:val="10"/>
          <w:sz w:val="24"/>
          <w:szCs w:val="24"/>
        </w:rPr>
        <w:t xml:space="preserve"> </w:t>
      </w:r>
      <w:r w:rsidRPr="0058423F">
        <w:rPr>
          <w:sz w:val="24"/>
          <w:szCs w:val="24"/>
        </w:rPr>
        <w:t>парах,</w:t>
      </w:r>
      <w:r w:rsidRPr="0058423F">
        <w:rPr>
          <w:spacing w:val="11"/>
          <w:sz w:val="24"/>
          <w:szCs w:val="24"/>
        </w:rPr>
        <w:t xml:space="preserve"> </w:t>
      </w:r>
      <w:r w:rsidRPr="0058423F">
        <w:rPr>
          <w:sz w:val="24"/>
          <w:szCs w:val="24"/>
        </w:rPr>
        <w:t>в</w:t>
      </w:r>
      <w:r w:rsidRPr="0058423F">
        <w:rPr>
          <w:spacing w:val="11"/>
          <w:sz w:val="24"/>
          <w:szCs w:val="24"/>
        </w:rPr>
        <w:t xml:space="preserve"> </w:t>
      </w:r>
      <w:r w:rsidRPr="0058423F">
        <w:rPr>
          <w:sz w:val="24"/>
          <w:szCs w:val="24"/>
        </w:rPr>
        <w:t>группах</w:t>
      </w:r>
      <w:r w:rsidRPr="0058423F">
        <w:rPr>
          <w:spacing w:val="11"/>
          <w:sz w:val="24"/>
          <w:szCs w:val="24"/>
        </w:rPr>
        <w:t xml:space="preserve"> </w:t>
      </w:r>
      <w:r w:rsidRPr="0058423F">
        <w:rPr>
          <w:sz w:val="24"/>
          <w:szCs w:val="24"/>
        </w:rPr>
        <w:t>сообщения</w:t>
      </w:r>
      <w:r w:rsidRPr="0058423F">
        <w:rPr>
          <w:spacing w:val="9"/>
          <w:sz w:val="24"/>
          <w:szCs w:val="24"/>
        </w:rPr>
        <w:t xml:space="preserve"> </w:t>
      </w:r>
      <w:r w:rsidRPr="0058423F">
        <w:rPr>
          <w:sz w:val="24"/>
          <w:szCs w:val="24"/>
        </w:rPr>
        <w:t>по</w:t>
      </w:r>
      <w:r w:rsidRPr="0058423F">
        <w:rPr>
          <w:spacing w:val="10"/>
          <w:sz w:val="24"/>
          <w:szCs w:val="24"/>
        </w:rPr>
        <w:t xml:space="preserve"> </w:t>
      </w:r>
      <w:r w:rsidRPr="0058423F">
        <w:rPr>
          <w:sz w:val="24"/>
          <w:szCs w:val="24"/>
        </w:rPr>
        <w:t>изученному</w:t>
      </w:r>
      <w:r w:rsidRPr="0058423F">
        <w:rPr>
          <w:spacing w:val="-67"/>
          <w:sz w:val="24"/>
          <w:szCs w:val="24"/>
        </w:rPr>
        <w:t xml:space="preserve"> </w:t>
      </w:r>
      <w:r w:rsidR="000C6ED8">
        <w:rPr>
          <w:sz w:val="24"/>
          <w:szCs w:val="24"/>
        </w:rPr>
        <w:t>и</w:t>
      </w:r>
      <w:r w:rsidR="000C6ED8">
        <w:rPr>
          <w:sz w:val="24"/>
          <w:szCs w:val="24"/>
        </w:rPr>
        <w:tab/>
        <w:t>дополнительному</w:t>
      </w:r>
      <w:r w:rsidR="000C6ED8">
        <w:rPr>
          <w:sz w:val="24"/>
          <w:szCs w:val="24"/>
        </w:rPr>
        <w:tab/>
        <w:t>материалу</w:t>
      </w:r>
      <w:r w:rsidR="000C6ED8">
        <w:rPr>
          <w:sz w:val="24"/>
          <w:szCs w:val="24"/>
        </w:rPr>
        <w:tab/>
        <w:t xml:space="preserve">с иллюстративным </w:t>
      </w:r>
      <w:r w:rsidR="000C6ED8" w:rsidRPr="0058423F">
        <w:rPr>
          <w:sz w:val="24"/>
          <w:szCs w:val="24"/>
        </w:rPr>
        <w:t>материалом</w:t>
      </w:r>
      <w:r w:rsidR="000C6ED8">
        <w:rPr>
          <w:sz w:val="24"/>
          <w:szCs w:val="24"/>
        </w:rPr>
        <w:t xml:space="preserve">, видеоматериалам. </w:t>
      </w:r>
    </w:p>
    <w:p w:rsidR="00173B47" w:rsidRPr="0059331A" w:rsidRDefault="00F47226" w:rsidP="000C6ED8">
      <w:pPr>
        <w:pStyle w:val="a3"/>
        <w:tabs>
          <w:tab w:val="left" w:pos="2047"/>
          <w:tab w:val="left" w:pos="4533"/>
          <w:tab w:val="left" w:pos="6133"/>
          <w:tab w:val="left" w:pos="6617"/>
          <w:tab w:val="left" w:pos="9043"/>
          <w:tab w:val="left" w:pos="10821"/>
        </w:tabs>
        <w:ind w:left="567" w:right="456" w:firstLine="567"/>
        <w:rPr>
          <w:b/>
          <w:sz w:val="24"/>
          <w:szCs w:val="24"/>
        </w:rPr>
      </w:pPr>
      <w:r w:rsidRPr="0059331A">
        <w:rPr>
          <w:b/>
          <w:sz w:val="24"/>
          <w:szCs w:val="24"/>
        </w:rPr>
        <w:t>К</w:t>
      </w:r>
      <w:r w:rsidRPr="0059331A">
        <w:rPr>
          <w:b/>
          <w:spacing w:val="31"/>
          <w:sz w:val="24"/>
          <w:szCs w:val="24"/>
        </w:rPr>
        <w:t xml:space="preserve"> </w:t>
      </w:r>
      <w:r w:rsidRPr="0059331A">
        <w:rPr>
          <w:b/>
          <w:sz w:val="24"/>
          <w:szCs w:val="24"/>
        </w:rPr>
        <w:t>концу</w:t>
      </w:r>
      <w:r w:rsidRPr="0059331A">
        <w:rPr>
          <w:b/>
          <w:spacing w:val="26"/>
          <w:sz w:val="24"/>
          <w:szCs w:val="24"/>
        </w:rPr>
        <w:t xml:space="preserve"> </w:t>
      </w:r>
      <w:r w:rsidRPr="0059331A">
        <w:rPr>
          <w:b/>
          <w:sz w:val="24"/>
          <w:szCs w:val="24"/>
        </w:rPr>
        <w:t>обучения</w:t>
      </w:r>
      <w:r w:rsidRPr="0059331A">
        <w:rPr>
          <w:b/>
          <w:spacing w:val="30"/>
          <w:sz w:val="24"/>
          <w:szCs w:val="24"/>
        </w:rPr>
        <w:t xml:space="preserve"> </w:t>
      </w:r>
      <w:r w:rsidRPr="0059331A">
        <w:rPr>
          <w:b/>
          <w:sz w:val="24"/>
          <w:szCs w:val="24"/>
        </w:rPr>
        <w:t>в</w:t>
      </w:r>
      <w:r w:rsidRPr="0059331A">
        <w:rPr>
          <w:b/>
          <w:spacing w:val="29"/>
          <w:sz w:val="24"/>
          <w:szCs w:val="24"/>
        </w:rPr>
        <w:t xml:space="preserve"> </w:t>
      </w:r>
      <w:r w:rsidRPr="0059331A">
        <w:rPr>
          <w:b/>
          <w:sz w:val="24"/>
          <w:szCs w:val="24"/>
        </w:rPr>
        <w:t>4</w:t>
      </w:r>
      <w:r w:rsidRPr="0059331A">
        <w:rPr>
          <w:b/>
          <w:spacing w:val="31"/>
          <w:sz w:val="24"/>
          <w:szCs w:val="24"/>
        </w:rPr>
        <w:t xml:space="preserve"> </w:t>
      </w:r>
      <w:r w:rsidRPr="0059331A">
        <w:rPr>
          <w:b/>
          <w:sz w:val="24"/>
          <w:szCs w:val="24"/>
        </w:rPr>
        <w:t>классе</w:t>
      </w:r>
      <w:r w:rsidRPr="0059331A">
        <w:rPr>
          <w:b/>
          <w:spacing w:val="30"/>
          <w:sz w:val="24"/>
          <w:szCs w:val="24"/>
        </w:rPr>
        <w:t xml:space="preserve"> </w:t>
      </w:r>
      <w:r w:rsidRPr="0059331A">
        <w:rPr>
          <w:b/>
          <w:sz w:val="24"/>
          <w:szCs w:val="24"/>
        </w:rPr>
        <w:t>обучающийся</w:t>
      </w:r>
      <w:r w:rsidRPr="0059331A">
        <w:rPr>
          <w:b/>
          <w:spacing w:val="30"/>
          <w:sz w:val="24"/>
          <w:szCs w:val="24"/>
        </w:rPr>
        <w:t xml:space="preserve"> </w:t>
      </w:r>
      <w:r w:rsidRPr="0059331A">
        <w:rPr>
          <w:b/>
          <w:sz w:val="24"/>
          <w:szCs w:val="24"/>
        </w:rPr>
        <w:t>получит</w:t>
      </w:r>
      <w:r w:rsidRPr="0059331A">
        <w:rPr>
          <w:b/>
          <w:spacing w:val="29"/>
          <w:sz w:val="24"/>
          <w:szCs w:val="24"/>
        </w:rPr>
        <w:t xml:space="preserve"> </w:t>
      </w:r>
      <w:r w:rsidRPr="0059331A">
        <w:rPr>
          <w:b/>
          <w:sz w:val="24"/>
          <w:szCs w:val="24"/>
        </w:rPr>
        <w:t>следующие</w:t>
      </w:r>
      <w:r w:rsidRPr="0059331A">
        <w:rPr>
          <w:b/>
          <w:spacing w:val="-67"/>
          <w:sz w:val="24"/>
          <w:szCs w:val="24"/>
        </w:rPr>
        <w:t xml:space="preserve"> </w:t>
      </w:r>
      <w:r w:rsidRPr="0059331A">
        <w:rPr>
          <w:b/>
          <w:sz w:val="24"/>
          <w:szCs w:val="24"/>
        </w:rPr>
        <w:t>предметные</w:t>
      </w:r>
      <w:r w:rsidRPr="0059331A">
        <w:rPr>
          <w:b/>
          <w:spacing w:val="-2"/>
          <w:sz w:val="24"/>
          <w:szCs w:val="24"/>
        </w:rPr>
        <w:t xml:space="preserve"> </w:t>
      </w:r>
      <w:r w:rsidRPr="0059331A">
        <w:rPr>
          <w:b/>
          <w:sz w:val="24"/>
          <w:szCs w:val="24"/>
        </w:rPr>
        <w:t>результаты</w:t>
      </w:r>
      <w:r w:rsidRPr="0059331A">
        <w:rPr>
          <w:b/>
          <w:spacing w:val="-1"/>
          <w:sz w:val="24"/>
          <w:szCs w:val="24"/>
        </w:rPr>
        <w:t xml:space="preserve"> </w:t>
      </w:r>
      <w:r w:rsidRPr="0059331A">
        <w:rPr>
          <w:b/>
          <w:sz w:val="24"/>
          <w:szCs w:val="24"/>
        </w:rPr>
        <w:t>по</w:t>
      </w:r>
      <w:r w:rsidRPr="0059331A">
        <w:rPr>
          <w:b/>
          <w:spacing w:val="-1"/>
          <w:sz w:val="24"/>
          <w:szCs w:val="24"/>
        </w:rPr>
        <w:t xml:space="preserve"> </w:t>
      </w:r>
      <w:r w:rsidRPr="0059331A">
        <w:rPr>
          <w:b/>
          <w:sz w:val="24"/>
          <w:szCs w:val="24"/>
        </w:rPr>
        <w:t>модулю</w:t>
      </w:r>
      <w:r w:rsidRPr="0059331A">
        <w:rPr>
          <w:b/>
          <w:spacing w:val="65"/>
          <w:sz w:val="24"/>
          <w:szCs w:val="24"/>
        </w:rPr>
        <w:t xml:space="preserve"> </w:t>
      </w:r>
      <w:r w:rsidRPr="0059331A">
        <w:rPr>
          <w:b/>
          <w:sz w:val="24"/>
          <w:szCs w:val="24"/>
        </w:rPr>
        <w:t>«Основы</w:t>
      </w:r>
      <w:r w:rsidRPr="0059331A">
        <w:rPr>
          <w:b/>
          <w:spacing w:val="-1"/>
          <w:sz w:val="24"/>
          <w:szCs w:val="24"/>
        </w:rPr>
        <w:t xml:space="preserve"> </w:t>
      </w:r>
      <w:r w:rsidRPr="0059331A">
        <w:rPr>
          <w:b/>
          <w:sz w:val="24"/>
          <w:szCs w:val="24"/>
        </w:rPr>
        <w:t>православной</w:t>
      </w:r>
      <w:r w:rsidRPr="0059331A">
        <w:rPr>
          <w:b/>
          <w:spacing w:val="-4"/>
          <w:sz w:val="24"/>
          <w:szCs w:val="24"/>
        </w:rPr>
        <w:t xml:space="preserve"> </w:t>
      </w:r>
      <w:r w:rsidRPr="0059331A">
        <w:rPr>
          <w:b/>
          <w:sz w:val="24"/>
          <w:szCs w:val="24"/>
        </w:rPr>
        <w:t>культуры»:</w:t>
      </w:r>
    </w:p>
    <w:p w:rsidR="00173B47" w:rsidRPr="0058423F" w:rsidRDefault="00F47226" w:rsidP="000C6ED8">
      <w:pPr>
        <w:pStyle w:val="a3"/>
        <w:spacing w:before="1"/>
        <w:ind w:left="567" w:right="464" w:firstLine="567"/>
        <w:rPr>
          <w:sz w:val="24"/>
          <w:szCs w:val="24"/>
        </w:rPr>
      </w:pPr>
      <w:r w:rsidRPr="0058423F">
        <w:rPr>
          <w:sz w:val="24"/>
          <w:szCs w:val="24"/>
        </w:rPr>
        <w:t>выражать своими словами первоначальное понимание сущности духовного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осознания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усвоения</w:t>
      </w:r>
      <w:r w:rsidRPr="0058423F">
        <w:rPr>
          <w:spacing w:val="1"/>
          <w:sz w:val="24"/>
          <w:szCs w:val="24"/>
        </w:rPr>
        <w:t xml:space="preserve"> </w:t>
      </w:r>
      <w:r w:rsidRPr="0058423F">
        <w:rPr>
          <w:sz w:val="24"/>
          <w:szCs w:val="24"/>
        </w:rPr>
        <w:t>человеком</w:t>
      </w:r>
      <w:r w:rsidRPr="0058423F">
        <w:rPr>
          <w:spacing w:val="1"/>
          <w:sz w:val="24"/>
          <w:szCs w:val="24"/>
        </w:rPr>
        <w:t xml:space="preserve"> </w:t>
      </w:r>
      <w:r w:rsidRPr="0058423F">
        <w:rPr>
          <w:sz w:val="24"/>
          <w:szCs w:val="24"/>
        </w:rPr>
        <w:t>значимых</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представлений</w:t>
      </w:r>
      <w:r w:rsidRPr="0058423F">
        <w:rPr>
          <w:spacing w:val="-4"/>
          <w:sz w:val="24"/>
          <w:szCs w:val="24"/>
        </w:rPr>
        <w:t xml:space="preserve"> </w:t>
      </w:r>
      <w:r w:rsidRPr="0058423F">
        <w:rPr>
          <w:sz w:val="24"/>
          <w:szCs w:val="24"/>
        </w:rPr>
        <w:t>о</w:t>
      </w:r>
      <w:r w:rsidRPr="0058423F">
        <w:rPr>
          <w:spacing w:val="1"/>
          <w:sz w:val="24"/>
          <w:szCs w:val="24"/>
        </w:rPr>
        <w:t xml:space="preserve"> </w:t>
      </w:r>
      <w:r w:rsidRPr="0058423F">
        <w:rPr>
          <w:sz w:val="24"/>
          <w:szCs w:val="24"/>
        </w:rPr>
        <w:t>себе,</w:t>
      </w:r>
      <w:r w:rsidRPr="0058423F">
        <w:rPr>
          <w:spacing w:val="-2"/>
          <w:sz w:val="24"/>
          <w:szCs w:val="24"/>
        </w:rPr>
        <w:t xml:space="preserve"> </w:t>
      </w:r>
      <w:r w:rsidRPr="0058423F">
        <w:rPr>
          <w:sz w:val="24"/>
          <w:szCs w:val="24"/>
        </w:rPr>
        <w:t>людях,</w:t>
      </w:r>
      <w:r w:rsidRPr="0058423F">
        <w:rPr>
          <w:spacing w:val="-1"/>
          <w:sz w:val="24"/>
          <w:szCs w:val="24"/>
        </w:rPr>
        <w:t xml:space="preserve"> </w:t>
      </w:r>
      <w:r w:rsidRPr="0058423F">
        <w:rPr>
          <w:sz w:val="24"/>
          <w:szCs w:val="24"/>
        </w:rPr>
        <w:t>окружающей</w:t>
      </w:r>
      <w:r w:rsidRPr="0058423F">
        <w:rPr>
          <w:spacing w:val="-1"/>
          <w:sz w:val="24"/>
          <w:szCs w:val="24"/>
        </w:rPr>
        <w:t xml:space="preserve"> </w:t>
      </w:r>
      <w:r w:rsidRPr="0058423F">
        <w:rPr>
          <w:sz w:val="24"/>
          <w:szCs w:val="24"/>
        </w:rPr>
        <w:t>действительности;</w:t>
      </w:r>
    </w:p>
    <w:p w:rsidR="00173B47" w:rsidRPr="0058423F" w:rsidRDefault="00F47226" w:rsidP="000C6ED8">
      <w:pPr>
        <w:pStyle w:val="a3"/>
        <w:ind w:left="567" w:right="459" w:firstLine="567"/>
        <w:rPr>
          <w:sz w:val="24"/>
          <w:szCs w:val="24"/>
        </w:rPr>
      </w:pPr>
      <w:r w:rsidRPr="0058423F">
        <w:rPr>
          <w:sz w:val="24"/>
          <w:szCs w:val="24"/>
        </w:rPr>
        <w:t>выражать</w:t>
      </w:r>
      <w:r w:rsidRPr="0058423F">
        <w:rPr>
          <w:spacing w:val="1"/>
          <w:sz w:val="24"/>
          <w:szCs w:val="24"/>
        </w:rPr>
        <w:t xml:space="preserve"> </w:t>
      </w:r>
      <w:r w:rsidRPr="0058423F">
        <w:rPr>
          <w:sz w:val="24"/>
          <w:szCs w:val="24"/>
        </w:rPr>
        <w:t>своими</w:t>
      </w:r>
      <w:r w:rsidRPr="0058423F">
        <w:rPr>
          <w:spacing w:val="1"/>
          <w:sz w:val="24"/>
          <w:szCs w:val="24"/>
        </w:rPr>
        <w:t xml:space="preserve"> </w:t>
      </w:r>
      <w:r w:rsidRPr="0058423F">
        <w:rPr>
          <w:sz w:val="24"/>
          <w:szCs w:val="24"/>
        </w:rPr>
        <w:t>словами</w:t>
      </w:r>
      <w:r w:rsidRPr="0058423F">
        <w:rPr>
          <w:spacing w:val="1"/>
          <w:sz w:val="24"/>
          <w:szCs w:val="24"/>
        </w:rPr>
        <w:t xml:space="preserve"> </w:t>
      </w:r>
      <w:r w:rsidRPr="0058423F">
        <w:rPr>
          <w:sz w:val="24"/>
          <w:szCs w:val="24"/>
        </w:rPr>
        <w:t>понимание</w:t>
      </w:r>
      <w:r w:rsidRPr="0058423F">
        <w:rPr>
          <w:spacing w:val="1"/>
          <w:sz w:val="24"/>
          <w:szCs w:val="24"/>
        </w:rPr>
        <w:t xml:space="preserve"> </w:t>
      </w:r>
      <w:r w:rsidRPr="0058423F">
        <w:rPr>
          <w:sz w:val="24"/>
          <w:szCs w:val="24"/>
        </w:rPr>
        <w:t>значимости</w:t>
      </w:r>
      <w:r w:rsidRPr="0058423F">
        <w:rPr>
          <w:spacing w:val="1"/>
          <w:sz w:val="24"/>
          <w:szCs w:val="24"/>
        </w:rPr>
        <w:t xml:space="preserve"> </w:t>
      </w:r>
      <w:r w:rsidRPr="0058423F">
        <w:rPr>
          <w:sz w:val="24"/>
          <w:szCs w:val="24"/>
        </w:rPr>
        <w:t>нравственного</w:t>
      </w:r>
      <w:r w:rsidRPr="0058423F">
        <w:rPr>
          <w:spacing w:val="1"/>
          <w:sz w:val="24"/>
          <w:szCs w:val="24"/>
        </w:rPr>
        <w:t xml:space="preserve"> </w:t>
      </w:r>
      <w:r w:rsidRPr="0058423F">
        <w:rPr>
          <w:sz w:val="24"/>
          <w:szCs w:val="24"/>
        </w:rPr>
        <w:t>совершенствования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роли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этом</w:t>
      </w:r>
      <w:r w:rsidRPr="0058423F">
        <w:rPr>
          <w:spacing w:val="1"/>
          <w:sz w:val="24"/>
          <w:szCs w:val="24"/>
        </w:rPr>
        <w:t xml:space="preserve"> </w:t>
      </w:r>
      <w:r w:rsidRPr="0058423F">
        <w:rPr>
          <w:sz w:val="24"/>
          <w:szCs w:val="24"/>
        </w:rPr>
        <w:t>личных</w:t>
      </w:r>
      <w:r w:rsidRPr="0058423F">
        <w:rPr>
          <w:spacing w:val="1"/>
          <w:sz w:val="24"/>
          <w:szCs w:val="24"/>
        </w:rPr>
        <w:t xml:space="preserve"> </w:t>
      </w:r>
      <w:r w:rsidRPr="0058423F">
        <w:rPr>
          <w:sz w:val="24"/>
          <w:szCs w:val="24"/>
        </w:rPr>
        <w:t>усилий</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приводить</w:t>
      </w:r>
      <w:r w:rsidRPr="0058423F">
        <w:rPr>
          <w:spacing w:val="1"/>
          <w:sz w:val="24"/>
          <w:szCs w:val="24"/>
        </w:rPr>
        <w:t xml:space="preserve"> </w:t>
      </w:r>
      <w:r w:rsidRPr="0058423F">
        <w:rPr>
          <w:sz w:val="24"/>
          <w:szCs w:val="24"/>
        </w:rPr>
        <w:t>примеры;</w:t>
      </w:r>
    </w:p>
    <w:p w:rsidR="00173B47" w:rsidRPr="0058423F" w:rsidRDefault="00F47226" w:rsidP="000C6ED8">
      <w:pPr>
        <w:pStyle w:val="a3"/>
        <w:ind w:left="567" w:right="462" w:firstLine="567"/>
        <w:rPr>
          <w:sz w:val="24"/>
          <w:szCs w:val="24"/>
        </w:rPr>
      </w:pPr>
      <w:r w:rsidRPr="0058423F">
        <w:rPr>
          <w:sz w:val="24"/>
          <w:szCs w:val="24"/>
        </w:rPr>
        <w:t>выражать</w:t>
      </w:r>
      <w:r w:rsidRPr="0058423F">
        <w:rPr>
          <w:spacing w:val="1"/>
          <w:sz w:val="24"/>
          <w:szCs w:val="24"/>
        </w:rPr>
        <w:t xml:space="preserve"> </w:t>
      </w:r>
      <w:r w:rsidRPr="0058423F">
        <w:rPr>
          <w:sz w:val="24"/>
          <w:szCs w:val="24"/>
        </w:rPr>
        <w:t>понимание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принятие</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российских</w:t>
      </w:r>
      <w:r w:rsidRPr="0058423F">
        <w:rPr>
          <w:spacing w:val="1"/>
          <w:sz w:val="24"/>
          <w:szCs w:val="24"/>
        </w:rPr>
        <w:t xml:space="preserve"> </w:t>
      </w:r>
      <w:r w:rsidRPr="0058423F">
        <w:rPr>
          <w:sz w:val="24"/>
          <w:szCs w:val="24"/>
        </w:rPr>
        <w:t>традиционных</w:t>
      </w:r>
      <w:r w:rsidRPr="0058423F">
        <w:rPr>
          <w:spacing w:val="1"/>
          <w:sz w:val="24"/>
          <w:szCs w:val="24"/>
        </w:rPr>
        <w:t xml:space="preserve"> </w:t>
      </w:r>
      <w:r w:rsidRPr="0058423F">
        <w:rPr>
          <w:sz w:val="24"/>
          <w:szCs w:val="24"/>
        </w:rPr>
        <w:t>духовных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нравственных</w:t>
      </w:r>
      <w:r w:rsidRPr="0058423F">
        <w:rPr>
          <w:spacing w:val="1"/>
          <w:sz w:val="24"/>
          <w:szCs w:val="24"/>
        </w:rPr>
        <w:t xml:space="preserve"> </w:t>
      </w:r>
      <w:r w:rsidRPr="0058423F">
        <w:rPr>
          <w:sz w:val="24"/>
          <w:szCs w:val="24"/>
        </w:rPr>
        <w:t>ценностей,</w:t>
      </w:r>
      <w:r w:rsidRPr="0058423F">
        <w:rPr>
          <w:spacing w:val="1"/>
          <w:sz w:val="24"/>
          <w:szCs w:val="24"/>
        </w:rPr>
        <w:t xml:space="preserve"> </w:t>
      </w:r>
      <w:r w:rsidRPr="0058423F">
        <w:rPr>
          <w:sz w:val="24"/>
          <w:szCs w:val="24"/>
        </w:rPr>
        <w:t>духовно-нравственной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народов России, российского общества как источника и основы духовного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нравственного</w:t>
      </w:r>
      <w:r w:rsidRPr="0058423F">
        <w:rPr>
          <w:spacing w:val="3"/>
          <w:sz w:val="24"/>
          <w:szCs w:val="24"/>
        </w:rPr>
        <w:t xml:space="preserve"> </w:t>
      </w:r>
      <w:r w:rsidRPr="0058423F">
        <w:rPr>
          <w:sz w:val="24"/>
          <w:szCs w:val="24"/>
        </w:rPr>
        <w:t>совершенствования;</w:t>
      </w:r>
    </w:p>
    <w:p w:rsidR="00173B47" w:rsidRPr="0058423F" w:rsidRDefault="00F47226" w:rsidP="000C6ED8">
      <w:pPr>
        <w:pStyle w:val="a3"/>
        <w:ind w:left="567" w:right="466" w:firstLine="567"/>
        <w:rPr>
          <w:sz w:val="24"/>
          <w:szCs w:val="24"/>
        </w:rPr>
      </w:pPr>
      <w:r w:rsidRPr="0058423F">
        <w:rPr>
          <w:sz w:val="24"/>
          <w:szCs w:val="24"/>
        </w:rPr>
        <w:t>рассказывать</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нравственных</w:t>
      </w:r>
      <w:r w:rsidRPr="0058423F">
        <w:rPr>
          <w:spacing w:val="1"/>
          <w:sz w:val="24"/>
          <w:szCs w:val="24"/>
        </w:rPr>
        <w:t xml:space="preserve"> </w:t>
      </w:r>
      <w:r w:rsidRPr="0058423F">
        <w:rPr>
          <w:sz w:val="24"/>
          <w:szCs w:val="24"/>
        </w:rPr>
        <w:t>заповедях,</w:t>
      </w:r>
      <w:r w:rsidRPr="0058423F">
        <w:rPr>
          <w:spacing w:val="1"/>
          <w:sz w:val="24"/>
          <w:szCs w:val="24"/>
        </w:rPr>
        <w:t xml:space="preserve"> </w:t>
      </w:r>
      <w:r w:rsidRPr="0058423F">
        <w:rPr>
          <w:sz w:val="24"/>
          <w:szCs w:val="24"/>
        </w:rPr>
        <w:t>нормах</w:t>
      </w:r>
      <w:r w:rsidRPr="0058423F">
        <w:rPr>
          <w:spacing w:val="1"/>
          <w:sz w:val="24"/>
          <w:szCs w:val="24"/>
        </w:rPr>
        <w:t xml:space="preserve"> </w:t>
      </w:r>
      <w:r w:rsidRPr="0058423F">
        <w:rPr>
          <w:sz w:val="24"/>
          <w:szCs w:val="24"/>
        </w:rPr>
        <w:t>христианской</w:t>
      </w:r>
      <w:r w:rsidRPr="0058423F">
        <w:rPr>
          <w:spacing w:val="1"/>
          <w:sz w:val="24"/>
          <w:szCs w:val="24"/>
        </w:rPr>
        <w:t xml:space="preserve"> </w:t>
      </w:r>
      <w:r w:rsidRPr="0058423F">
        <w:rPr>
          <w:sz w:val="24"/>
          <w:szCs w:val="24"/>
        </w:rPr>
        <w:t>морали,</w:t>
      </w:r>
      <w:r w:rsidRPr="0058423F">
        <w:rPr>
          <w:spacing w:val="1"/>
          <w:sz w:val="24"/>
          <w:szCs w:val="24"/>
        </w:rPr>
        <w:t xml:space="preserve"> </w:t>
      </w:r>
      <w:r w:rsidRPr="0058423F">
        <w:rPr>
          <w:sz w:val="24"/>
          <w:szCs w:val="24"/>
        </w:rPr>
        <w:t>их</w:t>
      </w:r>
      <w:r w:rsidRPr="0058423F">
        <w:rPr>
          <w:spacing w:val="-67"/>
          <w:sz w:val="24"/>
          <w:szCs w:val="24"/>
        </w:rPr>
        <w:t xml:space="preserve"> </w:t>
      </w:r>
      <w:r w:rsidRPr="0058423F">
        <w:rPr>
          <w:sz w:val="24"/>
          <w:szCs w:val="24"/>
        </w:rPr>
        <w:t>значении в выстраивании отношений в семье, между людьми, в общении и</w:t>
      </w:r>
      <w:r w:rsidRPr="0058423F">
        <w:rPr>
          <w:spacing w:val="1"/>
          <w:sz w:val="24"/>
          <w:szCs w:val="24"/>
        </w:rPr>
        <w:t xml:space="preserve"> </w:t>
      </w:r>
      <w:r w:rsidRPr="0058423F">
        <w:rPr>
          <w:sz w:val="24"/>
          <w:szCs w:val="24"/>
        </w:rPr>
        <w:t>деятельности;</w:t>
      </w:r>
    </w:p>
    <w:p w:rsidR="00173B47" w:rsidRPr="0058423F" w:rsidRDefault="00F47226" w:rsidP="000C6ED8">
      <w:pPr>
        <w:pStyle w:val="a3"/>
        <w:ind w:left="567" w:right="463" w:firstLine="567"/>
        <w:rPr>
          <w:sz w:val="24"/>
          <w:szCs w:val="24"/>
        </w:rPr>
      </w:pPr>
      <w:r w:rsidRPr="0058423F">
        <w:rPr>
          <w:sz w:val="24"/>
          <w:szCs w:val="24"/>
        </w:rPr>
        <w:t>раскрывать</w:t>
      </w:r>
      <w:r w:rsidRPr="0058423F">
        <w:rPr>
          <w:spacing w:val="1"/>
          <w:sz w:val="24"/>
          <w:szCs w:val="24"/>
        </w:rPr>
        <w:t xml:space="preserve"> </w:t>
      </w:r>
      <w:r w:rsidRPr="0058423F">
        <w:rPr>
          <w:sz w:val="24"/>
          <w:szCs w:val="24"/>
        </w:rPr>
        <w:t>основное</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нравственных</w:t>
      </w:r>
      <w:r w:rsidRPr="0058423F">
        <w:rPr>
          <w:spacing w:val="1"/>
          <w:sz w:val="24"/>
          <w:szCs w:val="24"/>
        </w:rPr>
        <w:t xml:space="preserve"> </w:t>
      </w:r>
      <w:r w:rsidRPr="0058423F">
        <w:rPr>
          <w:sz w:val="24"/>
          <w:szCs w:val="24"/>
        </w:rPr>
        <w:t>категорий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православной</w:t>
      </w:r>
      <w:r w:rsidRPr="0058423F">
        <w:rPr>
          <w:spacing w:val="-67"/>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традиции</w:t>
      </w:r>
      <w:r w:rsidRPr="0058423F">
        <w:rPr>
          <w:spacing w:val="1"/>
          <w:sz w:val="24"/>
          <w:szCs w:val="24"/>
        </w:rPr>
        <w:t xml:space="preserve"> </w:t>
      </w:r>
      <w:r w:rsidRPr="0058423F">
        <w:rPr>
          <w:sz w:val="24"/>
          <w:szCs w:val="24"/>
        </w:rPr>
        <w:t>(любовь,</w:t>
      </w:r>
      <w:r w:rsidRPr="0058423F">
        <w:rPr>
          <w:spacing w:val="1"/>
          <w:sz w:val="24"/>
          <w:szCs w:val="24"/>
        </w:rPr>
        <w:t xml:space="preserve"> </w:t>
      </w:r>
      <w:r w:rsidRPr="0058423F">
        <w:rPr>
          <w:sz w:val="24"/>
          <w:szCs w:val="24"/>
        </w:rPr>
        <w:t>вера,</w:t>
      </w:r>
      <w:r w:rsidRPr="0058423F">
        <w:rPr>
          <w:spacing w:val="1"/>
          <w:sz w:val="24"/>
          <w:szCs w:val="24"/>
        </w:rPr>
        <w:t xml:space="preserve"> </w:t>
      </w:r>
      <w:r w:rsidRPr="0058423F">
        <w:rPr>
          <w:sz w:val="24"/>
          <w:szCs w:val="24"/>
        </w:rPr>
        <w:t>милосердие,</w:t>
      </w:r>
      <w:r w:rsidRPr="0058423F">
        <w:rPr>
          <w:spacing w:val="1"/>
          <w:sz w:val="24"/>
          <w:szCs w:val="24"/>
        </w:rPr>
        <w:t xml:space="preserve"> </w:t>
      </w:r>
      <w:r w:rsidRPr="0058423F">
        <w:rPr>
          <w:sz w:val="24"/>
          <w:szCs w:val="24"/>
        </w:rPr>
        <w:t>прощение,</w:t>
      </w:r>
      <w:r w:rsidRPr="0058423F">
        <w:rPr>
          <w:spacing w:val="1"/>
          <w:sz w:val="24"/>
          <w:szCs w:val="24"/>
        </w:rPr>
        <w:t xml:space="preserve"> </w:t>
      </w:r>
      <w:r w:rsidRPr="0058423F">
        <w:rPr>
          <w:sz w:val="24"/>
          <w:szCs w:val="24"/>
        </w:rPr>
        <w:t>покаяние,</w:t>
      </w:r>
      <w:r w:rsidRPr="0058423F">
        <w:rPr>
          <w:spacing w:val="1"/>
          <w:sz w:val="24"/>
          <w:szCs w:val="24"/>
        </w:rPr>
        <w:t xml:space="preserve"> </w:t>
      </w:r>
      <w:r w:rsidRPr="0058423F">
        <w:rPr>
          <w:sz w:val="24"/>
          <w:szCs w:val="24"/>
        </w:rPr>
        <w:t>сострадание, ответственность, послушание, грех</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нарушение</w:t>
      </w:r>
      <w:r w:rsidRPr="0058423F">
        <w:rPr>
          <w:spacing w:val="1"/>
          <w:sz w:val="24"/>
          <w:szCs w:val="24"/>
        </w:rPr>
        <w:t xml:space="preserve"> </w:t>
      </w:r>
      <w:r w:rsidRPr="0058423F">
        <w:rPr>
          <w:sz w:val="24"/>
          <w:szCs w:val="24"/>
        </w:rPr>
        <w:t>заповедей,</w:t>
      </w:r>
      <w:r w:rsidRPr="0058423F">
        <w:rPr>
          <w:spacing w:val="1"/>
          <w:sz w:val="24"/>
          <w:szCs w:val="24"/>
        </w:rPr>
        <w:t xml:space="preserve"> </w:t>
      </w:r>
      <w:r w:rsidRPr="0058423F">
        <w:rPr>
          <w:sz w:val="24"/>
          <w:szCs w:val="24"/>
        </w:rPr>
        <w:t>борьба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грехом,</w:t>
      </w:r>
      <w:r w:rsidRPr="0058423F">
        <w:rPr>
          <w:spacing w:val="1"/>
          <w:sz w:val="24"/>
          <w:szCs w:val="24"/>
        </w:rPr>
        <w:t xml:space="preserve"> </w:t>
      </w:r>
      <w:r w:rsidRPr="0058423F">
        <w:rPr>
          <w:sz w:val="24"/>
          <w:szCs w:val="24"/>
        </w:rPr>
        <w:t>спасение),</w:t>
      </w:r>
      <w:r w:rsidRPr="0058423F">
        <w:rPr>
          <w:spacing w:val="1"/>
          <w:sz w:val="24"/>
          <w:szCs w:val="24"/>
        </w:rPr>
        <w:t xml:space="preserve"> </w:t>
      </w:r>
      <w:r w:rsidRPr="0058423F">
        <w:rPr>
          <w:sz w:val="24"/>
          <w:szCs w:val="24"/>
        </w:rPr>
        <w:t>основное</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соотношение</w:t>
      </w:r>
      <w:r w:rsidRPr="0058423F">
        <w:rPr>
          <w:spacing w:val="1"/>
          <w:sz w:val="24"/>
          <w:szCs w:val="24"/>
        </w:rPr>
        <w:t xml:space="preserve"> </w:t>
      </w:r>
      <w:r w:rsidRPr="0058423F">
        <w:rPr>
          <w:sz w:val="24"/>
          <w:szCs w:val="24"/>
        </w:rPr>
        <w:t>ветхозаветных</w:t>
      </w:r>
      <w:r w:rsidRPr="0058423F">
        <w:rPr>
          <w:spacing w:val="1"/>
          <w:sz w:val="24"/>
          <w:szCs w:val="24"/>
        </w:rPr>
        <w:t xml:space="preserve"> </w:t>
      </w:r>
      <w:r w:rsidRPr="0058423F">
        <w:rPr>
          <w:sz w:val="24"/>
          <w:szCs w:val="24"/>
        </w:rPr>
        <w:t>Десяти</w:t>
      </w:r>
      <w:r w:rsidRPr="0058423F">
        <w:rPr>
          <w:spacing w:val="1"/>
          <w:sz w:val="24"/>
          <w:szCs w:val="24"/>
        </w:rPr>
        <w:t xml:space="preserve"> </w:t>
      </w:r>
      <w:r w:rsidRPr="0058423F">
        <w:rPr>
          <w:sz w:val="24"/>
          <w:szCs w:val="24"/>
        </w:rPr>
        <w:t>заповедей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Евангельских</w:t>
      </w:r>
      <w:r w:rsidRPr="0058423F">
        <w:rPr>
          <w:spacing w:val="1"/>
          <w:sz w:val="24"/>
          <w:szCs w:val="24"/>
        </w:rPr>
        <w:t xml:space="preserve"> </w:t>
      </w:r>
      <w:r w:rsidRPr="0058423F">
        <w:rPr>
          <w:sz w:val="24"/>
          <w:szCs w:val="24"/>
        </w:rPr>
        <w:t>заповедей</w:t>
      </w:r>
      <w:r w:rsidRPr="0058423F">
        <w:rPr>
          <w:spacing w:val="1"/>
          <w:sz w:val="24"/>
          <w:szCs w:val="24"/>
        </w:rPr>
        <w:t xml:space="preserve"> </w:t>
      </w:r>
      <w:r w:rsidRPr="0058423F">
        <w:rPr>
          <w:sz w:val="24"/>
          <w:szCs w:val="24"/>
        </w:rPr>
        <w:t>Блаженств,</w:t>
      </w:r>
      <w:r w:rsidRPr="0058423F">
        <w:rPr>
          <w:spacing w:val="-67"/>
          <w:sz w:val="24"/>
          <w:szCs w:val="24"/>
        </w:rPr>
        <w:t xml:space="preserve"> </w:t>
      </w:r>
      <w:r w:rsidRPr="0058423F">
        <w:rPr>
          <w:sz w:val="24"/>
          <w:szCs w:val="24"/>
        </w:rPr>
        <w:t>христианского</w:t>
      </w:r>
      <w:r w:rsidRPr="0058423F">
        <w:rPr>
          <w:spacing w:val="1"/>
          <w:sz w:val="24"/>
          <w:szCs w:val="24"/>
        </w:rPr>
        <w:t xml:space="preserve"> </w:t>
      </w:r>
      <w:r w:rsidRPr="0058423F">
        <w:rPr>
          <w:sz w:val="24"/>
          <w:szCs w:val="24"/>
        </w:rPr>
        <w:t>нравственного</w:t>
      </w:r>
      <w:r w:rsidRPr="0058423F">
        <w:rPr>
          <w:spacing w:val="1"/>
          <w:sz w:val="24"/>
          <w:szCs w:val="24"/>
        </w:rPr>
        <w:t xml:space="preserve"> </w:t>
      </w:r>
      <w:r w:rsidRPr="0058423F">
        <w:rPr>
          <w:sz w:val="24"/>
          <w:szCs w:val="24"/>
        </w:rPr>
        <w:t>идеала,</w:t>
      </w:r>
      <w:r w:rsidRPr="0058423F">
        <w:rPr>
          <w:spacing w:val="1"/>
          <w:sz w:val="24"/>
          <w:szCs w:val="24"/>
        </w:rPr>
        <w:t xml:space="preserve"> </w:t>
      </w:r>
      <w:r w:rsidRPr="0058423F">
        <w:rPr>
          <w:sz w:val="24"/>
          <w:szCs w:val="24"/>
        </w:rPr>
        <w:t>объяснять</w:t>
      </w:r>
      <w:r w:rsidRPr="0058423F">
        <w:rPr>
          <w:spacing w:val="1"/>
          <w:sz w:val="24"/>
          <w:szCs w:val="24"/>
        </w:rPr>
        <w:t xml:space="preserve"> </w:t>
      </w:r>
      <w:r w:rsidRPr="0058423F">
        <w:rPr>
          <w:sz w:val="24"/>
          <w:szCs w:val="24"/>
        </w:rPr>
        <w:t>«золотое</w:t>
      </w:r>
      <w:r w:rsidRPr="0058423F">
        <w:rPr>
          <w:spacing w:val="1"/>
          <w:sz w:val="24"/>
          <w:szCs w:val="24"/>
        </w:rPr>
        <w:t xml:space="preserve"> </w:t>
      </w:r>
      <w:r w:rsidRPr="0058423F">
        <w:rPr>
          <w:sz w:val="24"/>
          <w:szCs w:val="24"/>
        </w:rPr>
        <w:t>правило</w:t>
      </w:r>
      <w:r w:rsidRPr="0058423F">
        <w:rPr>
          <w:spacing w:val="1"/>
          <w:sz w:val="24"/>
          <w:szCs w:val="24"/>
        </w:rPr>
        <w:t xml:space="preserve"> </w:t>
      </w:r>
      <w:r w:rsidRPr="0058423F">
        <w:rPr>
          <w:sz w:val="24"/>
          <w:szCs w:val="24"/>
        </w:rPr>
        <w:t>нравственности»</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православной</w:t>
      </w:r>
      <w:r w:rsidRPr="0058423F">
        <w:rPr>
          <w:spacing w:val="-4"/>
          <w:sz w:val="24"/>
          <w:szCs w:val="24"/>
        </w:rPr>
        <w:t xml:space="preserve"> </w:t>
      </w:r>
      <w:r w:rsidRPr="0058423F">
        <w:rPr>
          <w:sz w:val="24"/>
          <w:szCs w:val="24"/>
        </w:rPr>
        <w:t>христианской традиции;</w:t>
      </w:r>
    </w:p>
    <w:p w:rsidR="00173B47" w:rsidRPr="0058423F" w:rsidRDefault="00F47226" w:rsidP="000C6ED8">
      <w:pPr>
        <w:pStyle w:val="a3"/>
        <w:spacing w:before="1"/>
        <w:ind w:left="567" w:right="466" w:firstLine="567"/>
        <w:rPr>
          <w:sz w:val="24"/>
          <w:szCs w:val="24"/>
        </w:rPr>
      </w:pPr>
      <w:r w:rsidRPr="0058423F">
        <w:rPr>
          <w:sz w:val="24"/>
          <w:szCs w:val="24"/>
        </w:rPr>
        <w:t>первоначальный</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осмысления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нравственной</w:t>
      </w:r>
      <w:r w:rsidRPr="0058423F">
        <w:rPr>
          <w:spacing w:val="1"/>
          <w:sz w:val="24"/>
          <w:szCs w:val="24"/>
        </w:rPr>
        <w:t xml:space="preserve"> </w:t>
      </w:r>
      <w:r w:rsidRPr="0058423F">
        <w:rPr>
          <w:sz w:val="24"/>
          <w:szCs w:val="24"/>
        </w:rPr>
        <w:t>оценки</w:t>
      </w:r>
      <w:r w:rsidRPr="0058423F">
        <w:rPr>
          <w:spacing w:val="1"/>
          <w:sz w:val="24"/>
          <w:szCs w:val="24"/>
        </w:rPr>
        <w:t xml:space="preserve"> </w:t>
      </w:r>
      <w:r w:rsidRPr="0058423F">
        <w:rPr>
          <w:sz w:val="24"/>
          <w:szCs w:val="24"/>
        </w:rPr>
        <w:t>поступков,</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(своих и</w:t>
      </w:r>
      <w:r w:rsidRPr="0058423F">
        <w:rPr>
          <w:spacing w:val="-3"/>
          <w:sz w:val="24"/>
          <w:szCs w:val="24"/>
        </w:rPr>
        <w:t xml:space="preserve"> </w:t>
      </w:r>
      <w:r w:rsidRPr="0058423F">
        <w:rPr>
          <w:sz w:val="24"/>
          <w:szCs w:val="24"/>
        </w:rPr>
        <w:t>других людей)</w:t>
      </w:r>
      <w:r w:rsidRPr="0058423F">
        <w:rPr>
          <w:spacing w:val="-1"/>
          <w:sz w:val="24"/>
          <w:szCs w:val="24"/>
        </w:rPr>
        <w:t xml:space="preserve"> </w:t>
      </w:r>
      <w:r w:rsidRPr="0058423F">
        <w:rPr>
          <w:sz w:val="24"/>
          <w:szCs w:val="24"/>
        </w:rPr>
        <w:t>с</w:t>
      </w:r>
      <w:r w:rsidRPr="0058423F">
        <w:rPr>
          <w:spacing w:val="-4"/>
          <w:sz w:val="24"/>
          <w:szCs w:val="24"/>
        </w:rPr>
        <w:t xml:space="preserve"> </w:t>
      </w:r>
      <w:r w:rsidRPr="0058423F">
        <w:rPr>
          <w:sz w:val="24"/>
          <w:szCs w:val="24"/>
        </w:rPr>
        <w:t>позиций</w:t>
      </w:r>
      <w:r w:rsidRPr="0058423F">
        <w:rPr>
          <w:spacing w:val="-4"/>
          <w:sz w:val="24"/>
          <w:szCs w:val="24"/>
        </w:rPr>
        <w:t xml:space="preserve"> </w:t>
      </w:r>
      <w:r w:rsidRPr="0058423F">
        <w:rPr>
          <w:sz w:val="24"/>
          <w:szCs w:val="24"/>
        </w:rPr>
        <w:t>православной</w:t>
      </w:r>
      <w:r w:rsidRPr="0058423F">
        <w:rPr>
          <w:spacing w:val="-4"/>
          <w:sz w:val="24"/>
          <w:szCs w:val="24"/>
        </w:rPr>
        <w:t xml:space="preserve"> </w:t>
      </w:r>
      <w:r w:rsidRPr="0058423F">
        <w:rPr>
          <w:sz w:val="24"/>
          <w:szCs w:val="24"/>
        </w:rPr>
        <w:t>этики;</w:t>
      </w:r>
    </w:p>
    <w:p w:rsidR="00173B47" w:rsidRPr="0058423F" w:rsidRDefault="00F47226" w:rsidP="000C6ED8">
      <w:pPr>
        <w:pStyle w:val="a3"/>
        <w:ind w:left="567" w:right="458" w:firstLine="567"/>
        <w:rPr>
          <w:sz w:val="24"/>
          <w:szCs w:val="24"/>
        </w:rPr>
      </w:pPr>
      <w:r w:rsidRPr="0058423F">
        <w:rPr>
          <w:sz w:val="24"/>
          <w:szCs w:val="24"/>
        </w:rPr>
        <w:t>раскрывать своими словами первоначальные представления о мировоззрении</w:t>
      </w:r>
      <w:r w:rsidRPr="0058423F">
        <w:rPr>
          <w:spacing w:val="1"/>
          <w:sz w:val="24"/>
          <w:szCs w:val="24"/>
        </w:rPr>
        <w:t xml:space="preserve"> </w:t>
      </w:r>
      <w:r w:rsidRPr="0058423F">
        <w:rPr>
          <w:sz w:val="24"/>
          <w:szCs w:val="24"/>
        </w:rPr>
        <w:t>(картине</w:t>
      </w:r>
      <w:r w:rsidRPr="0058423F">
        <w:rPr>
          <w:spacing w:val="-6"/>
          <w:sz w:val="24"/>
          <w:szCs w:val="24"/>
        </w:rPr>
        <w:t xml:space="preserve"> </w:t>
      </w:r>
      <w:r w:rsidRPr="0058423F">
        <w:rPr>
          <w:sz w:val="24"/>
          <w:szCs w:val="24"/>
        </w:rPr>
        <w:t>мира)</w:t>
      </w:r>
      <w:r w:rsidRPr="0058423F">
        <w:rPr>
          <w:spacing w:val="-5"/>
          <w:sz w:val="24"/>
          <w:szCs w:val="24"/>
        </w:rPr>
        <w:t xml:space="preserve"> </w:t>
      </w:r>
      <w:r w:rsidRPr="0058423F">
        <w:rPr>
          <w:sz w:val="24"/>
          <w:szCs w:val="24"/>
        </w:rPr>
        <w:t>в</w:t>
      </w:r>
      <w:r w:rsidRPr="0058423F">
        <w:rPr>
          <w:spacing w:val="-7"/>
          <w:sz w:val="24"/>
          <w:szCs w:val="24"/>
        </w:rPr>
        <w:t xml:space="preserve"> </w:t>
      </w:r>
      <w:r w:rsidRPr="0058423F">
        <w:rPr>
          <w:sz w:val="24"/>
          <w:szCs w:val="24"/>
        </w:rPr>
        <w:t>православии,</w:t>
      </w:r>
      <w:r w:rsidRPr="0058423F">
        <w:rPr>
          <w:spacing w:val="-6"/>
          <w:sz w:val="24"/>
          <w:szCs w:val="24"/>
        </w:rPr>
        <w:t xml:space="preserve"> </w:t>
      </w:r>
      <w:r w:rsidRPr="0058423F">
        <w:rPr>
          <w:sz w:val="24"/>
          <w:szCs w:val="24"/>
        </w:rPr>
        <w:t>вероучении</w:t>
      </w:r>
      <w:r w:rsidRPr="0058423F">
        <w:rPr>
          <w:spacing w:val="-8"/>
          <w:sz w:val="24"/>
          <w:szCs w:val="24"/>
        </w:rPr>
        <w:t xml:space="preserve"> </w:t>
      </w:r>
      <w:r w:rsidRPr="0058423F">
        <w:rPr>
          <w:sz w:val="24"/>
          <w:szCs w:val="24"/>
        </w:rPr>
        <w:t>о</w:t>
      </w:r>
      <w:r w:rsidRPr="0058423F">
        <w:rPr>
          <w:spacing w:val="-5"/>
          <w:sz w:val="24"/>
          <w:szCs w:val="24"/>
        </w:rPr>
        <w:t xml:space="preserve"> </w:t>
      </w:r>
      <w:r w:rsidRPr="0058423F">
        <w:rPr>
          <w:sz w:val="24"/>
          <w:szCs w:val="24"/>
        </w:rPr>
        <w:t>Боге-Троице,</w:t>
      </w:r>
      <w:r w:rsidRPr="0058423F">
        <w:rPr>
          <w:spacing w:val="-6"/>
          <w:sz w:val="24"/>
          <w:szCs w:val="24"/>
        </w:rPr>
        <w:t xml:space="preserve"> </w:t>
      </w:r>
      <w:r w:rsidRPr="0058423F">
        <w:rPr>
          <w:sz w:val="24"/>
          <w:szCs w:val="24"/>
        </w:rPr>
        <w:t>Творении,</w:t>
      </w:r>
      <w:r w:rsidRPr="0058423F">
        <w:rPr>
          <w:spacing w:val="-7"/>
          <w:sz w:val="24"/>
          <w:szCs w:val="24"/>
        </w:rPr>
        <w:t xml:space="preserve"> </w:t>
      </w:r>
      <w:r w:rsidRPr="0058423F">
        <w:rPr>
          <w:sz w:val="24"/>
          <w:szCs w:val="24"/>
        </w:rPr>
        <w:t>человеке,</w:t>
      </w:r>
      <w:r w:rsidRPr="0058423F">
        <w:rPr>
          <w:spacing w:val="-67"/>
          <w:sz w:val="24"/>
          <w:szCs w:val="24"/>
        </w:rPr>
        <w:t xml:space="preserve"> </w:t>
      </w:r>
      <w:r w:rsidRPr="0058423F">
        <w:rPr>
          <w:sz w:val="24"/>
          <w:szCs w:val="24"/>
        </w:rPr>
        <w:t>Богочеловеке</w:t>
      </w:r>
      <w:r w:rsidRPr="0058423F">
        <w:rPr>
          <w:spacing w:val="-1"/>
          <w:sz w:val="24"/>
          <w:szCs w:val="24"/>
        </w:rPr>
        <w:t xml:space="preserve"> </w:t>
      </w:r>
      <w:r w:rsidRPr="0058423F">
        <w:rPr>
          <w:sz w:val="24"/>
          <w:szCs w:val="24"/>
        </w:rPr>
        <w:t>Иисусе Христе</w:t>
      </w:r>
      <w:r w:rsidRPr="0058423F">
        <w:rPr>
          <w:spacing w:val="-3"/>
          <w:sz w:val="24"/>
          <w:szCs w:val="24"/>
        </w:rPr>
        <w:t xml:space="preserve"> </w:t>
      </w:r>
      <w:r w:rsidRPr="0058423F">
        <w:rPr>
          <w:sz w:val="24"/>
          <w:szCs w:val="24"/>
        </w:rPr>
        <w:t>как Спасителе,</w:t>
      </w:r>
      <w:r w:rsidRPr="0058423F">
        <w:rPr>
          <w:spacing w:val="-2"/>
          <w:sz w:val="24"/>
          <w:szCs w:val="24"/>
        </w:rPr>
        <w:t xml:space="preserve"> </w:t>
      </w:r>
      <w:r w:rsidRPr="0058423F">
        <w:rPr>
          <w:sz w:val="24"/>
          <w:szCs w:val="24"/>
        </w:rPr>
        <w:t>Церкви;</w:t>
      </w:r>
    </w:p>
    <w:p w:rsidR="00173B47" w:rsidRDefault="00F47226" w:rsidP="000C6ED8">
      <w:pPr>
        <w:pStyle w:val="a3"/>
        <w:ind w:left="567" w:right="461" w:firstLine="567"/>
        <w:rPr>
          <w:sz w:val="24"/>
          <w:szCs w:val="24"/>
        </w:rPr>
      </w:pPr>
      <w:r w:rsidRPr="0058423F">
        <w:rPr>
          <w:sz w:val="24"/>
          <w:szCs w:val="24"/>
        </w:rPr>
        <w:t>рассказывать о Священном Писании Церкви – Библии (Ветхий Завет, Новый</w:t>
      </w:r>
      <w:r w:rsidRPr="0058423F">
        <w:rPr>
          <w:spacing w:val="1"/>
          <w:sz w:val="24"/>
          <w:szCs w:val="24"/>
        </w:rPr>
        <w:t xml:space="preserve"> </w:t>
      </w:r>
      <w:r w:rsidRPr="0058423F">
        <w:rPr>
          <w:sz w:val="24"/>
          <w:szCs w:val="24"/>
        </w:rPr>
        <w:t>Завет,</w:t>
      </w:r>
      <w:r w:rsidRPr="0058423F">
        <w:rPr>
          <w:spacing w:val="1"/>
          <w:sz w:val="24"/>
          <w:szCs w:val="24"/>
        </w:rPr>
        <w:t xml:space="preserve"> </w:t>
      </w:r>
      <w:r w:rsidRPr="0058423F">
        <w:rPr>
          <w:sz w:val="24"/>
          <w:szCs w:val="24"/>
        </w:rPr>
        <w:t>Евангелия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евангелисты),</w:t>
      </w:r>
      <w:r w:rsidRPr="0058423F">
        <w:rPr>
          <w:spacing w:val="1"/>
          <w:sz w:val="24"/>
          <w:szCs w:val="24"/>
        </w:rPr>
        <w:t xml:space="preserve"> </w:t>
      </w:r>
      <w:r w:rsidRPr="0058423F">
        <w:rPr>
          <w:sz w:val="24"/>
          <w:szCs w:val="24"/>
        </w:rPr>
        <w:t>апостолах,</w:t>
      </w:r>
      <w:r w:rsidRPr="0058423F">
        <w:rPr>
          <w:spacing w:val="1"/>
          <w:sz w:val="24"/>
          <w:szCs w:val="24"/>
        </w:rPr>
        <w:t xml:space="preserve"> </w:t>
      </w:r>
      <w:r w:rsidRPr="0058423F">
        <w:rPr>
          <w:sz w:val="24"/>
          <w:szCs w:val="24"/>
        </w:rPr>
        <w:t>святых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житиях</w:t>
      </w:r>
      <w:r w:rsidRPr="0058423F">
        <w:rPr>
          <w:spacing w:val="1"/>
          <w:sz w:val="24"/>
          <w:szCs w:val="24"/>
        </w:rPr>
        <w:t xml:space="preserve"> </w:t>
      </w:r>
      <w:r w:rsidRPr="0058423F">
        <w:rPr>
          <w:sz w:val="24"/>
          <w:szCs w:val="24"/>
        </w:rPr>
        <w:t>святых,</w:t>
      </w:r>
      <w:r w:rsidRPr="0058423F">
        <w:rPr>
          <w:spacing w:val="1"/>
          <w:sz w:val="24"/>
          <w:szCs w:val="24"/>
        </w:rPr>
        <w:t xml:space="preserve"> </w:t>
      </w:r>
      <w:r w:rsidRPr="0058423F">
        <w:rPr>
          <w:sz w:val="24"/>
          <w:szCs w:val="24"/>
        </w:rPr>
        <w:t>священнослужителях,</w:t>
      </w:r>
      <w:r w:rsidRPr="0058423F">
        <w:rPr>
          <w:spacing w:val="1"/>
          <w:sz w:val="24"/>
          <w:szCs w:val="24"/>
        </w:rPr>
        <w:t xml:space="preserve"> </w:t>
      </w:r>
      <w:r w:rsidRPr="0058423F">
        <w:rPr>
          <w:sz w:val="24"/>
          <w:szCs w:val="24"/>
        </w:rPr>
        <w:t>богослужениях,</w:t>
      </w:r>
      <w:r w:rsidRPr="0058423F">
        <w:rPr>
          <w:spacing w:val="1"/>
          <w:sz w:val="24"/>
          <w:szCs w:val="24"/>
        </w:rPr>
        <w:t xml:space="preserve"> </w:t>
      </w:r>
      <w:r w:rsidRPr="0058423F">
        <w:rPr>
          <w:sz w:val="24"/>
          <w:szCs w:val="24"/>
        </w:rPr>
        <w:t>молитвах,</w:t>
      </w:r>
      <w:r w:rsidRPr="0058423F">
        <w:rPr>
          <w:spacing w:val="1"/>
          <w:sz w:val="24"/>
          <w:szCs w:val="24"/>
        </w:rPr>
        <w:t xml:space="preserve"> </w:t>
      </w:r>
      <w:r w:rsidRPr="0058423F">
        <w:rPr>
          <w:sz w:val="24"/>
          <w:szCs w:val="24"/>
        </w:rPr>
        <w:t>Таинствах</w:t>
      </w:r>
      <w:r w:rsidRPr="0058423F">
        <w:rPr>
          <w:spacing w:val="1"/>
          <w:sz w:val="24"/>
          <w:szCs w:val="24"/>
        </w:rPr>
        <w:t xml:space="preserve"> </w:t>
      </w:r>
      <w:r w:rsidRPr="0058423F">
        <w:rPr>
          <w:sz w:val="24"/>
          <w:szCs w:val="24"/>
        </w:rPr>
        <w:t>(общее</w:t>
      </w:r>
      <w:r w:rsidRPr="0058423F">
        <w:rPr>
          <w:spacing w:val="1"/>
          <w:sz w:val="24"/>
          <w:szCs w:val="24"/>
        </w:rPr>
        <w:t xml:space="preserve"> </w:t>
      </w:r>
      <w:r w:rsidRPr="0058423F">
        <w:rPr>
          <w:sz w:val="24"/>
          <w:szCs w:val="24"/>
        </w:rPr>
        <w:t>число</w:t>
      </w:r>
      <w:r w:rsidRPr="0058423F">
        <w:rPr>
          <w:spacing w:val="1"/>
          <w:sz w:val="24"/>
          <w:szCs w:val="24"/>
        </w:rPr>
        <w:t xml:space="preserve"> </w:t>
      </w:r>
      <w:r w:rsidRPr="0058423F">
        <w:rPr>
          <w:sz w:val="24"/>
          <w:szCs w:val="24"/>
        </w:rPr>
        <w:t>Таинств,</w:t>
      </w:r>
      <w:r w:rsidRPr="0058423F">
        <w:rPr>
          <w:spacing w:val="1"/>
          <w:sz w:val="24"/>
          <w:szCs w:val="24"/>
        </w:rPr>
        <w:t xml:space="preserve"> </w:t>
      </w:r>
      <w:r w:rsidRPr="0058423F">
        <w:rPr>
          <w:sz w:val="24"/>
          <w:szCs w:val="24"/>
        </w:rPr>
        <w:t>смысл</w:t>
      </w:r>
      <w:r w:rsidRPr="0058423F">
        <w:rPr>
          <w:spacing w:val="1"/>
          <w:sz w:val="24"/>
          <w:szCs w:val="24"/>
        </w:rPr>
        <w:t xml:space="preserve"> </w:t>
      </w:r>
      <w:r w:rsidRPr="0058423F">
        <w:rPr>
          <w:sz w:val="24"/>
          <w:szCs w:val="24"/>
        </w:rPr>
        <w:t>Таинств</w:t>
      </w:r>
      <w:r w:rsidRPr="0058423F">
        <w:rPr>
          <w:spacing w:val="1"/>
          <w:sz w:val="24"/>
          <w:szCs w:val="24"/>
        </w:rPr>
        <w:t xml:space="preserve"> </w:t>
      </w:r>
      <w:r w:rsidRPr="0058423F">
        <w:rPr>
          <w:sz w:val="24"/>
          <w:szCs w:val="24"/>
        </w:rPr>
        <w:t>Крещения,</w:t>
      </w:r>
      <w:r w:rsidRPr="0058423F">
        <w:rPr>
          <w:spacing w:val="1"/>
          <w:sz w:val="24"/>
          <w:szCs w:val="24"/>
        </w:rPr>
        <w:t xml:space="preserve"> </w:t>
      </w:r>
      <w:r w:rsidRPr="0058423F">
        <w:rPr>
          <w:sz w:val="24"/>
          <w:szCs w:val="24"/>
        </w:rPr>
        <w:t>Причастия,</w:t>
      </w:r>
      <w:r w:rsidRPr="0058423F">
        <w:rPr>
          <w:spacing w:val="1"/>
          <w:sz w:val="24"/>
          <w:szCs w:val="24"/>
        </w:rPr>
        <w:t xml:space="preserve"> </w:t>
      </w:r>
      <w:r w:rsidRPr="0058423F">
        <w:rPr>
          <w:sz w:val="24"/>
          <w:szCs w:val="24"/>
        </w:rPr>
        <w:t>Венчания,</w:t>
      </w:r>
      <w:r w:rsidRPr="0058423F">
        <w:rPr>
          <w:spacing w:val="1"/>
          <w:sz w:val="24"/>
          <w:szCs w:val="24"/>
        </w:rPr>
        <w:t xml:space="preserve"> </w:t>
      </w:r>
      <w:r w:rsidRPr="0058423F">
        <w:rPr>
          <w:sz w:val="24"/>
          <w:szCs w:val="24"/>
        </w:rPr>
        <w:t>Исповеди),</w:t>
      </w:r>
      <w:r w:rsidRPr="0058423F">
        <w:rPr>
          <w:spacing w:val="1"/>
          <w:sz w:val="24"/>
          <w:szCs w:val="24"/>
        </w:rPr>
        <w:t xml:space="preserve"> </w:t>
      </w:r>
      <w:r w:rsidRPr="0058423F">
        <w:rPr>
          <w:sz w:val="24"/>
          <w:szCs w:val="24"/>
        </w:rPr>
        <w:t>монашестве</w:t>
      </w:r>
      <w:r w:rsidRPr="0058423F">
        <w:rPr>
          <w:spacing w:val="-5"/>
          <w:sz w:val="24"/>
          <w:szCs w:val="24"/>
        </w:rPr>
        <w:t xml:space="preserve"> </w:t>
      </w:r>
      <w:r w:rsidRPr="0058423F">
        <w:rPr>
          <w:sz w:val="24"/>
          <w:szCs w:val="24"/>
        </w:rPr>
        <w:t>и монастырях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православной</w:t>
      </w:r>
      <w:r w:rsidRPr="0058423F">
        <w:rPr>
          <w:spacing w:val="-1"/>
          <w:sz w:val="24"/>
          <w:szCs w:val="24"/>
        </w:rPr>
        <w:t xml:space="preserve"> </w:t>
      </w:r>
      <w:r w:rsidRPr="0058423F">
        <w:rPr>
          <w:sz w:val="24"/>
          <w:szCs w:val="24"/>
        </w:rPr>
        <w:t>традиции;</w:t>
      </w:r>
    </w:p>
    <w:p w:rsidR="00173B47" w:rsidRPr="0058423F" w:rsidRDefault="00F47226" w:rsidP="000C6ED8">
      <w:pPr>
        <w:pStyle w:val="a3"/>
        <w:spacing w:before="77"/>
        <w:ind w:left="567" w:right="465" w:firstLine="567"/>
        <w:rPr>
          <w:sz w:val="24"/>
          <w:szCs w:val="24"/>
        </w:rPr>
      </w:pPr>
      <w:r w:rsidRPr="0058423F">
        <w:rPr>
          <w:sz w:val="24"/>
          <w:szCs w:val="24"/>
        </w:rPr>
        <w:t>рассказывать о</w:t>
      </w:r>
      <w:r w:rsidRPr="0058423F">
        <w:rPr>
          <w:spacing w:val="1"/>
          <w:sz w:val="24"/>
          <w:szCs w:val="24"/>
        </w:rPr>
        <w:t xml:space="preserve"> </w:t>
      </w:r>
      <w:r w:rsidRPr="0058423F">
        <w:rPr>
          <w:sz w:val="24"/>
          <w:szCs w:val="24"/>
        </w:rPr>
        <w:t>назначении и</w:t>
      </w:r>
      <w:r w:rsidRPr="0058423F">
        <w:rPr>
          <w:spacing w:val="1"/>
          <w:sz w:val="24"/>
          <w:szCs w:val="24"/>
        </w:rPr>
        <w:t xml:space="preserve"> </w:t>
      </w:r>
      <w:r w:rsidRPr="0058423F">
        <w:rPr>
          <w:sz w:val="24"/>
          <w:szCs w:val="24"/>
        </w:rPr>
        <w:t>устройстве</w:t>
      </w:r>
      <w:r w:rsidRPr="0058423F">
        <w:rPr>
          <w:spacing w:val="1"/>
          <w:sz w:val="24"/>
          <w:szCs w:val="24"/>
        </w:rPr>
        <w:t xml:space="preserve"> </w:t>
      </w:r>
      <w:r w:rsidRPr="0058423F">
        <w:rPr>
          <w:sz w:val="24"/>
          <w:szCs w:val="24"/>
        </w:rPr>
        <w:t>православного храма</w:t>
      </w:r>
      <w:r w:rsidRPr="0058423F">
        <w:rPr>
          <w:spacing w:val="1"/>
          <w:sz w:val="24"/>
          <w:szCs w:val="24"/>
        </w:rPr>
        <w:t xml:space="preserve"> </w:t>
      </w:r>
      <w:r w:rsidRPr="0058423F">
        <w:rPr>
          <w:sz w:val="24"/>
          <w:szCs w:val="24"/>
        </w:rPr>
        <w:t>(собственно</w:t>
      </w:r>
      <w:r w:rsidRPr="0058423F">
        <w:rPr>
          <w:spacing w:val="1"/>
          <w:sz w:val="24"/>
          <w:szCs w:val="24"/>
        </w:rPr>
        <w:t xml:space="preserve"> </w:t>
      </w:r>
      <w:r w:rsidRPr="0058423F">
        <w:rPr>
          <w:sz w:val="24"/>
          <w:szCs w:val="24"/>
        </w:rPr>
        <w:t>храм,</w:t>
      </w:r>
      <w:r w:rsidRPr="0058423F">
        <w:rPr>
          <w:spacing w:val="-6"/>
          <w:sz w:val="24"/>
          <w:szCs w:val="24"/>
        </w:rPr>
        <w:t xml:space="preserve"> </w:t>
      </w:r>
      <w:r w:rsidRPr="0058423F">
        <w:rPr>
          <w:sz w:val="24"/>
          <w:szCs w:val="24"/>
        </w:rPr>
        <w:t>притвор,</w:t>
      </w:r>
      <w:r w:rsidRPr="0058423F">
        <w:rPr>
          <w:spacing w:val="-6"/>
          <w:sz w:val="24"/>
          <w:szCs w:val="24"/>
        </w:rPr>
        <w:t xml:space="preserve"> </w:t>
      </w:r>
      <w:r w:rsidRPr="0058423F">
        <w:rPr>
          <w:sz w:val="24"/>
          <w:szCs w:val="24"/>
        </w:rPr>
        <w:t>алтарь,</w:t>
      </w:r>
      <w:r w:rsidRPr="0058423F">
        <w:rPr>
          <w:spacing w:val="-6"/>
          <w:sz w:val="24"/>
          <w:szCs w:val="24"/>
        </w:rPr>
        <w:t xml:space="preserve"> </w:t>
      </w:r>
      <w:r w:rsidRPr="0058423F">
        <w:rPr>
          <w:sz w:val="24"/>
          <w:szCs w:val="24"/>
        </w:rPr>
        <w:t>иконы,</w:t>
      </w:r>
      <w:r w:rsidRPr="0058423F">
        <w:rPr>
          <w:spacing w:val="-6"/>
          <w:sz w:val="24"/>
          <w:szCs w:val="24"/>
        </w:rPr>
        <w:t xml:space="preserve"> </w:t>
      </w:r>
      <w:r w:rsidRPr="0058423F">
        <w:rPr>
          <w:sz w:val="24"/>
          <w:szCs w:val="24"/>
        </w:rPr>
        <w:t>иконостас),</w:t>
      </w:r>
      <w:r w:rsidRPr="0058423F">
        <w:rPr>
          <w:spacing w:val="-6"/>
          <w:sz w:val="24"/>
          <w:szCs w:val="24"/>
        </w:rPr>
        <w:t xml:space="preserve"> </w:t>
      </w:r>
      <w:r w:rsidRPr="0058423F">
        <w:rPr>
          <w:sz w:val="24"/>
          <w:szCs w:val="24"/>
        </w:rPr>
        <w:t>нормах</w:t>
      </w:r>
      <w:r w:rsidRPr="0058423F">
        <w:rPr>
          <w:spacing w:val="-5"/>
          <w:sz w:val="24"/>
          <w:szCs w:val="24"/>
        </w:rPr>
        <w:t xml:space="preserve"> </w:t>
      </w:r>
      <w:r w:rsidRPr="0058423F">
        <w:rPr>
          <w:sz w:val="24"/>
          <w:szCs w:val="24"/>
        </w:rPr>
        <w:t>поведения</w:t>
      </w:r>
      <w:r w:rsidRPr="0058423F">
        <w:rPr>
          <w:spacing w:val="-5"/>
          <w:sz w:val="24"/>
          <w:szCs w:val="24"/>
        </w:rPr>
        <w:t xml:space="preserve"> </w:t>
      </w:r>
      <w:r w:rsidRPr="0058423F">
        <w:rPr>
          <w:sz w:val="24"/>
          <w:szCs w:val="24"/>
        </w:rPr>
        <w:t>в</w:t>
      </w:r>
      <w:r w:rsidRPr="0058423F">
        <w:rPr>
          <w:spacing w:val="-6"/>
          <w:sz w:val="24"/>
          <w:szCs w:val="24"/>
        </w:rPr>
        <w:t xml:space="preserve"> </w:t>
      </w:r>
      <w:r w:rsidRPr="0058423F">
        <w:rPr>
          <w:sz w:val="24"/>
          <w:szCs w:val="24"/>
        </w:rPr>
        <w:t>храме,</w:t>
      </w:r>
      <w:r w:rsidRPr="0058423F">
        <w:rPr>
          <w:spacing w:val="-8"/>
          <w:sz w:val="24"/>
          <w:szCs w:val="24"/>
        </w:rPr>
        <w:t xml:space="preserve"> </w:t>
      </w:r>
      <w:r w:rsidRPr="0058423F">
        <w:rPr>
          <w:sz w:val="24"/>
          <w:szCs w:val="24"/>
        </w:rPr>
        <w:t>общения</w:t>
      </w:r>
      <w:r w:rsidRPr="0058423F">
        <w:rPr>
          <w:spacing w:val="-68"/>
          <w:sz w:val="24"/>
          <w:szCs w:val="24"/>
        </w:rPr>
        <w:t xml:space="preserve"> </w:t>
      </w:r>
      <w:r w:rsidRPr="0058423F">
        <w:rPr>
          <w:sz w:val="24"/>
          <w:szCs w:val="24"/>
        </w:rPr>
        <w:t>с</w:t>
      </w:r>
      <w:r w:rsidRPr="0058423F">
        <w:rPr>
          <w:spacing w:val="-1"/>
          <w:sz w:val="24"/>
          <w:szCs w:val="24"/>
        </w:rPr>
        <w:t xml:space="preserve"> </w:t>
      </w:r>
      <w:r w:rsidRPr="0058423F">
        <w:rPr>
          <w:sz w:val="24"/>
          <w:szCs w:val="24"/>
        </w:rPr>
        <w:t>мирянами</w:t>
      </w:r>
      <w:r w:rsidRPr="0058423F">
        <w:rPr>
          <w:spacing w:val="-3"/>
          <w:sz w:val="24"/>
          <w:szCs w:val="24"/>
        </w:rPr>
        <w:t xml:space="preserve"> </w:t>
      </w:r>
      <w:r w:rsidRPr="0058423F">
        <w:rPr>
          <w:sz w:val="24"/>
          <w:szCs w:val="24"/>
        </w:rPr>
        <w:t>и священнослужителями;</w:t>
      </w:r>
    </w:p>
    <w:p w:rsidR="00173B47" w:rsidRPr="0058423F" w:rsidRDefault="00F47226" w:rsidP="000C6ED8">
      <w:pPr>
        <w:pStyle w:val="a3"/>
        <w:ind w:left="567" w:right="463" w:firstLine="567"/>
        <w:rPr>
          <w:sz w:val="24"/>
          <w:szCs w:val="24"/>
        </w:rPr>
      </w:pPr>
      <w:r w:rsidRPr="0058423F">
        <w:rPr>
          <w:spacing w:val="-1"/>
          <w:sz w:val="24"/>
          <w:szCs w:val="24"/>
        </w:rPr>
        <w:t>рассказывать</w:t>
      </w:r>
      <w:r w:rsidRPr="0058423F">
        <w:rPr>
          <w:spacing w:val="-17"/>
          <w:sz w:val="24"/>
          <w:szCs w:val="24"/>
        </w:rPr>
        <w:t xml:space="preserve"> </w:t>
      </w:r>
      <w:r w:rsidRPr="0058423F">
        <w:rPr>
          <w:spacing w:val="-1"/>
          <w:sz w:val="24"/>
          <w:szCs w:val="24"/>
        </w:rPr>
        <w:t>о</w:t>
      </w:r>
      <w:r w:rsidRPr="0058423F">
        <w:rPr>
          <w:spacing w:val="-11"/>
          <w:sz w:val="24"/>
          <w:szCs w:val="24"/>
        </w:rPr>
        <w:t xml:space="preserve"> </w:t>
      </w:r>
      <w:r w:rsidRPr="0058423F">
        <w:rPr>
          <w:spacing w:val="-1"/>
          <w:sz w:val="24"/>
          <w:szCs w:val="24"/>
        </w:rPr>
        <w:t>православных</w:t>
      </w:r>
      <w:r w:rsidRPr="0058423F">
        <w:rPr>
          <w:spacing w:val="-11"/>
          <w:sz w:val="24"/>
          <w:szCs w:val="24"/>
        </w:rPr>
        <w:t xml:space="preserve"> </w:t>
      </w:r>
      <w:r w:rsidRPr="0058423F">
        <w:rPr>
          <w:sz w:val="24"/>
          <w:szCs w:val="24"/>
        </w:rPr>
        <w:t>праздниках</w:t>
      </w:r>
      <w:r w:rsidRPr="0058423F">
        <w:rPr>
          <w:spacing w:val="-11"/>
          <w:sz w:val="24"/>
          <w:szCs w:val="24"/>
        </w:rPr>
        <w:t xml:space="preserve"> </w:t>
      </w:r>
      <w:r w:rsidRPr="0058423F">
        <w:rPr>
          <w:sz w:val="24"/>
          <w:szCs w:val="24"/>
        </w:rPr>
        <w:t>(не</w:t>
      </w:r>
      <w:r w:rsidRPr="0058423F">
        <w:rPr>
          <w:spacing w:val="-13"/>
          <w:sz w:val="24"/>
          <w:szCs w:val="24"/>
        </w:rPr>
        <w:t xml:space="preserve"> </w:t>
      </w:r>
      <w:r w:rsidRPr="0058423F">
        <w:rPr>
          <w:sz w:val="24"/>
          <w:szCs w:val="24"/>
        </w:rPr>
        <w:t>менее</w:t>
      </w:r>
      <w:r w:rsidRPr="0058423F">
        <w:rPr>
          <w:spacing w:val="-12"/>
          <w:sz w:val="24"/>
          <w:szCs w:val="24"/>
        </w:rPr>
        <w:t xml:space="preserve"> </w:t>
      </w:r>
      <w:r w:rsidRPr="0058423F">
        <w:rPr>
          <w:sz w:val="24"/>
          <w:szCs w:val="24"/>
        </w:rPr>
        <w:t>трёх,</w:t>
      </w:r>
      <w:r w:rsidRPr="0058423F">
        <w:rPr>
          <w:spacing w:val="-12"/>
          <w:sz w:val="24"/>
          <w:szCs w:val="24"/>
        </w:rPr>
        <w:t xml:space="preserve"> </w:t>
      </w:r>
      <w:r w:rsidRPr="0058423F">
        <w:rPr>
          <w:sz w:val="24"/>
          <w:szCs w:val="24"/>
        </w:rPr>
        <w:t>включая</w:t>
      </w:r>
      <w:r w:rsidRPr="0058423F">
        <w:rPr>
          <w:spacing w:val="-11"/>
          <w:sz w:val="24"/>
          <w:szCs w:val="24"/>
        </w:rPr>
        <w:t xml:space="preserve"> </w:t>
      </w:r>
      <w:r w:rsidRPr="0058423F">
        <w:rPr>
          <w:sz w:val="24"/>
          <w:szCs w:val="24"/>
        </w:rPr>
        <w:t>Воскресение</w:t>
      </w:r>
      <w:r w:rsidRPr="0058423F">
        <w:rPr>
          <w:spacing w:val="-68"/>
          <w:sz w:val="24"/>
          <w:szCs w:val="24"/>
        </w:rPr>
        <w:t xml:space="preserve"> </w:t>
      </w:r>
      <w:r w:rsidRPr="0058423F">
        <w:rPr>
          <w:sz w:val="24"/>
          <w:szCs w:val="24"/>
        </w:rPr>
        <w:t>Христово</w:t>
      </w:r>
      <w:r w:rsidRPr="0058423F">
        <w:rPr>
          <w:spacing w:val="-5"/>
          <w:sz w:val="24"/>
          <w:szCs w:val="24"/>
        </w:rPr>
        <w:t xml:space="preserve"> </w:t>
      </w:r>
      <w:r w:rsidRPr="0058423F">
        <w:rPr>
          <w:sz w:val="24"/>
          <w:szCs w:val="24"/>
        </w:rPr>
        <w:t>и</w:t>
      </w:r>
      <w:r w:rsidRPr="0058423F">
        <w:rPr>
          <w:spacing w:val="-2"/>
          <w:sz w:val="24"/>
          <w:szCs w:val="24"/>
        </w:rPr>
        <w:t xml:space="preserve"> </w:t>
      </w:r>
      <w:r w:rsidRPr="0058423F">
        <w:rPr>
          <w:sz w:val="24"/>
          <w:szCs w:val="24"/>
        </w:rPr>
        <w:t>Рождество</w:t>
      </w:r>
      <w:r w:rsidRPr="0058423F">
        <w:rPr>
          <w:spacing w:val="-2"/>
          <w:sz w:val="24"/>
          <w:szCs w:val="24"/>
        </w:rPr>
        <w:t xml:space="preserve"> </w:t>
      </w:r>
      <w:r w:rsidRPr="0058423F">
        <w:rPr>
          <w:sz w:val="24"/>
          <w:szCs w:val="24"/>
        </w:rPr>
        <w:t>Христово),</w:t>
      </w:r>
      <w:r w:rsidRPr="0058423F">
        <w:rPr>
          <w:spacing w:val="-3"/>
          <w:sz w:val="24"/>
          <w:szCs w:val="24"/>
        </w:rPr>
        <w:t xml:space="preserve"> </w:t>
      </w:r>
      <w:r w:rsidRPr="0058423F">
        <w:rPr>
          <w:sz w:val="24"/>
          <w:szCs w:val="24"/>
        </w:rPr>
        <w:t>православных</w:t>
      </w:r>
      <w:r w:rsidRPr="0058423F">
        <w:rPr>
          <w:spacing w:val="-1"/>
          <w:sz w:val="24"/>
          <w:szCs w:val="24"/>
        </w:rPr>
        <w:t xml:space="preserve"> </w:t>
      </w:r>
      <w:r w:rsidRPr="0058423F">
        <w:rPr>
          <w:sz w:val="24"/>
          <w:szCs w:val="24"/>
        </w:rPr>
        <w:t>постах,</w:t>
      </w:r>
      <w:r w:rsidRPr="0058423F">
        <w:rPr>
          <w:spacing w:val="-2"/>
          <w:sz w:val="24"/>
          <w:szCs w:val="24"/>
        </w:rPr>
        <w:t xml:space="preserve"> </w:t>
      </w:r>
      <w:r w:rsidRPr="0058423F">
        <w:rPr>
          <w:sz w:val="24"/>
          <w:szCs w:val="24"/>
        </w:rPr>
        <w:t>назначении</w:t>
      </w:r>
      <w:r w:rsidRPr="0058423F">
        <w:rPr>
          <w:spacing w:val="-2"/>
          <w:sz w:val="24"/>
          <w:szCs w:val="24"/>
        </w:rPr>
        <w:t xml:space="preserve"> </w:t>
      </w:r>
      <w:r w:rsidRPr="0058423F">
        <w:rPr>
          <w:sz w:val="24"/>
          <w:szCs w:val="24"/>
        </w:rPr>
        <w:t>поста;</w:t>
      </w:r>
    </w:p>
    <w:p w:rsidR="00173B47" w:rsidRPr="0058423F" w:rsidRDefault="00F47226" w:rsidP="000C6ED8">
      <w:pPr>
        <w:pStyle w:val="a3"/>
        <w:ind w:left="567" w:right="458" w:firstLine="567"/>
        <w:rPr>
          <w:sz w:val="24"/>
          <w:szCs w:val="24"/>
        </w:rPr>
      </w:pPr>
      <w:r w:rsidRPr="0058423F">
        <w:rPr>
          <w:sz w:val="24"/>
          <w:szCs w:val="24"/>
        </w:rPr>
        <w:t>раскрывать</w:t>
      </w:r>
      <w:r w:rsidRPr="0058423F">
        <w:rPr>
          <w:spacing w:val="1"/>
          <w:sz w:val="24"/>
          <w:szCs w:val="24"/>
        </w:rPr>
        <w:t xml:space="preserve"> </w:t>
      </w:r>
      <w:r w:rsidRPr="0058423F">
        <w:rPr>
          <w:sz w:val="24"/>
          <w:szCs w:val="24"/>
        </w:rPr>
        <w:t>основное</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норм</w:t>
      </w:r>
      <w:r w:rsidRPr="0058423F">
        <w:rPr>
          <w:spacing w:val="1"/>
          <w:sz w:val="24"/>
          <w:szCs w:val="24"/>
        </w:rPr>
        <w:t xml:space="preserve"> </w:t>
      </w:r>
      <w:r w:rsidRPr="0058423F">
        <w:rPr>
          <w:sz w:val="24"/>
          <w:szCs w:val="24"/>
        </w:rPr>
        <w:t>отношений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православной</w:t>
      </w:r>
      <w:r w:rsidRPr="0058423F">
        <w:rPr>
          <w:spacing w:val="1"/>
          <w:sz w:val="24"/>
          <w:szCs w:val="24"/>
        </w:rPr>
        <w:t xml:space="preserve"> </w:t>
      </w:r>
      <w:r w:rsidRPr="0058423F">
        <w:rPr>
          <w:sz w:val="24"/>
          <w:szCs w:val="24"/>
        </w:rPr>
        <w:t>семье,</w:t>
      </w:r>
      <w:r w:rsidRPr="0058423F">
        <w:rPr>
          <w:spacing w:val="1"/>
          <w:sz w:val="24"/>
          <w:szCs w:val="24"/>
        </w:rPr>
        <w:t xml:space="preserve"> </w:t>
      </w:r>
      <w:r w:rsidRPr="0058423F">
        <w:rPr>
          <w:sz w:val="24"/>
          <w:szCs w:val="24"/>
        </w:rPr>
        <w:t>обязанностей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ответственности</w:t>
      </w:r>
      <w:r w:rsidRPr="0058423F">
        <w:rPr>
          <w:spacing w:val="1"/>
          <w:sz w:val="24"/>
          <w:szCs w:val="24"/>
        </w:rPr>
        <w:t xml:space="preserve"> </w:t>
      </w:r>
      <w:r w:rsidRPr="0058423F">
        <w:rPr>
          <w:sz w:val="24"/>
          <w:szCs w:val="24"/>
        </w:rPr>
        <w:t>членов</w:t>
      </w:r>
      <w:r w:rsidRPr="0058423F">
        <w:rPr>
          <w:spacing w:val="1"/>
          <w:sz w:val="24"/>
          <w:szCs w:val="24"/>
        </w:rPr>
        <w:t xml:space="preserve"> </w:t>
      </w:r>
      <w:r w:rsidRPr="0058423F">
        <w:rPr>
          <w:sz w:val="24"/>
          <w:szCs w:val="24"/>
        </w:rPr>
        <w:t>семьи,</w:t>
      </w:r>
      <w:r w:rsidRPr="0058423F">
        <w:rPr>
          <w:spacing w:val="1"/>
          <w:sz w:val="24"/>
          <w:szCs w:val="24"/>
        </w:rPr>
        <w:t xml:space="preserve"> </w:t>
      </w:r>
      <w:r w:rsidRPr="0058423F">
        <w:rPr>
          <w:sz w:val="24"/>
          <w:szCs w:val="24"/>
        </w:rPr>
        <w:t>отношении</w:t>
      </w:r>
      <w:r w:rsidRPr="0058423F">
        <w:rPr>
          <w:spacing w:val="1"/>
          <w:sz w:val="24"/>
          <w:szCs w:val="24"/>
        </w:rPr>
        <w:t xml:space="preserve"> </w:t>
      </w:r>
      <w:r w:rsidRPr="0058423F">
        <w:rPr>
          <w:sz w:val="24"/>
          <w:szCs w:val="24"/>
        </w:rPr>
        <w:t>детей</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отцу,</w:t>
      </w:r>
      <w:r w:rsidRPr="0058423F">
        <w:rPr>
          <w:spacing w:val="1"/>
          <w:sz w:val="24"/>
          <w:szCs w:val="24"/>
        </w:rPr>
        <w:t xml:space="preserve"> </w:t>
      </w:r>
      <w:r w:rsidRPr="0058423F">
        <w:rPr>
          <w:sz w:val="24"/>
          <w:szCs w:val="24"/>
        </w:rPr>
        <w:t>матери,</w:t>
      </w:r>
      <w:r w:rsidRPr="0058423F">
        <w:rPr>
          <w:spacing w:val="1"/>
          <w:sz w:val="24"/>
          <w:szCs w:val="24"/>
        </w:rPr>
        <w:t xml:space="preserve"> </w:t>
      </w:r>
      <w:r w:rsidRPr="0058423F">
        <w:rPr>
          <w:sz w:val="24"/>
          <w:szCs w:val="24"/>
        </w:rPr>
        <w:t>братьям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сёстрам,</w:t>
      </w:r>
      <w:r w:rsidRPr="0058423F">
        <w:rPr>
          <w:spacing w:val="1"/>
          <w:sz w:val="24"/>
          <w:szCs w:val="24"/>
        </w:rPr>
        <w:t xml:space="preserve"> </w:t>
      </w:r>
      <w:r w:rsidRPr="0058423F">
        <w:rPr>
          <w:sz w:val="24"/>
          <w:szCs w:val="24"/>
        </w:rPr>
        <w:t>старшим</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возрасту,</w:t>
      </w:r>
      <w:r w:rsidRPr="0058423F">
        <w:rPr>
          <w:spacing w:val="1"/>
          <w:sz w:val="24"/>
          <w:szCs w:val="24"/>
        </w:rPr>
        <w:t xml:space="preserve"> </w:t>
      </w:r>
      <w:r w:rsidRPr="0058423F">
        <w:rPr>
          <w:sz w:val="24"/>
          <w:szCs w:val="24"/>
        </w:rPr>
        <w:t>предкам,</w:t>
      </w:r>
      <w:r w:rsidRPr="0058423F">
        <w:rPr>
          <w:spacing w:val="1"/>
          <w:sz w:val="24"/>
          <w:szCs w:val="24"/>
        </w:rPr>
        <w:t xml:space="preserve"> </w:t>
      </w:r>
      <w:r w:rsidRPr="0058423F">
        <w:rPr>
          <w:sz w:val="24"/>
          <w:szCs w:val="24"/>
        </w:rPr>
        <w:t>православных</w:t>
      </w:r>
      <w:r w:rsidRPr="0058423F">
        <w:rPr>
          <w:spacing w:val="1"/>
          <w:sz w:val="24"/>
          <w:szCs w:val="24"/>
        </w:rPr>
        <w:t xml:space="preserve"> </w:t>
      </w:r>
      <w:r w:rsidRPr="0058423F">
        <w:rPr>
          <w:sz w:val="24"/>
          <w:szCs w:val="24"/>
        </w:rPr>
        <w:t>семейных</w:t>
      </w:r>
      <w:r w:rsidRPr="0058423F">
        <w:rPr>
          <w:spacing w:val="-4"/>
          <w:sz w:val="24"/>
          <w:szCs w:val="24"/>
        </w:rPr>
        <w:t xml:space="preserve"> </w:t>
      </w:r>
      <w:r w:rsidRPr="0058423F">
        <w:rPr>
          <w:sz w:val="24"/>
          <w:szCs w:val="24"/>
        </w:rPr>
        <w:t>ценностей;</w:t>
      </w:r>
    </w:p>
    <w:p w:rsidR="00173B47" w:rsidRPr="0058423F" w:rsidRDefault="00F47226" w:rsidP="000C6ED8">
      <w:pPr>
        <w:pStyle w:val="a3"/>
        <w:ind w:left="567" w:right="464" w:firstLine="567"/>
        <w:rPr>
          <w:sz w:val="24"/>
          <w:szCs w:val="24"/>
        </w:rPr>
      </w:pPr>
      <w:r w:rsidRPr="0058423F">
        <w:rPr>
          <w:sz w:val="24"/>
          <w:szCs w:val="24"/>
        </w:rPr>
        <w:t>распознавать христианскую символику, объяснять своими словами её смысл</w:t>
      </w:r>
      <w:r w:rsidRPr="0058423F">
        <w:rPr>
          <w:spacing w:val="1"/>
          <w:sz w:val="24"/>
          <w:szCs w:val="24"/>
        </w:rPr>
        <w:t xml:space="preserve"> </w:t>
      </w:r>
      <w:r w:rsidRPr="0058423F">
        <w:rPr>
          <w:sz w:val="24"/>
          <w:szCs w:val="24"/>
        </w:rPr>
        <w:t>(православный</w:t>
      </w:r>
      <w:r w:rsidRPr="0058423F">
        <w:rPr>
          <w:spacing w:val="-1"/>
          <w:sz w:val="24"/>
          <w:szCs w:val="24"/>
        </w:rPr>
        <w:t xml:space="preserve"> </w:t>
      </w:r>
      <w:r w:rsidRPr="0058423F">
        <w:rPr>
          <w:sz w:val="24"/>
          <w:szCs w:val="24"/>
        </w:rPr>
        <w:t>крест) и</w:t>
      </w:r>
      <w:r w:rsidRPr="0058423F">
        <w:rPr>
          <w:spacing w:val="-1"/>
          <w:sz w:val="24"/>
          <w:szCs w:val="24"/>
        </w:rPr>
        <w:t xml:space="preserve"> </w:t>
      </w:r>
      <w:r w:rsidRPr="0058423F">
        <w:rPr>
          <w:sz w:val="24"/>
          <w:szCs w:val="24"/>
        </w:rPr>
        <w:t>значение в</w:t>
      </w:r>
      <w:r w:rsidRPr="0058423F">
        <w:rPr>
          <w:spacing w:val="-2"/>
          <w:sz w:val="24"/>
          <w:szCs w:val="24"/>
        </w:rPr>
        <w:t xml:space="preserve"> </w:t>
      </w:r>
      <w:r w:rsidRPr="0058423F">
        <w:rPr>
          <w:sz w:val="24"/>
          <w:szCs w:val="24"/>
        </w:rPr>
        <w:t>православной культуре;</w:t>
      </w:r>
    </w:p>
    <w:p w:rsidR="00173B47" w:rsidRPr="0058423F" w:rsidRDefault="00F47226" w:rsidP="000C6ED8">
      <w:pPr>
        <w:pStyle w:val="a3"/>
        <w:ind w:left="567" w:right="465" w:firstLine="567"/>
        <w:rPr>
          <w:sz w:val="24"/>
          <w:szCs w:val="24"/>
        </w:rPr>
      </w:pPr>
      <w:r w:rsidRPr="0058423F">
        <w:rPr>
          <w:sz w:val="24"/>
          <w:szCs w:val="24"/>
        </w:rPr>
        <w:t>рассказывать</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художественной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православной</w:t>
      </w:r>
      <w:r w:rsidRPr="0058423F">
        <w:rPr>
          <w:spacing w:val="1"/>
          <w:sz w:val="24"/>
          <w:szCs w:val="24"/>
        </w:rPr>
        <w:t xml:space="preserve"> </w:t>
      </w:r>
      <w:r w:rsidRPr="0058423F">
        <w:rPr>
          <w:sz w:val="24"/>
          <w:szCs w:val="24"/>
        </w:rPr>
        <w:t>традиции,</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иконописи, выделять и объяснять особенности икон в сравнении с картинами;</w:t>
      </w:r>
      <w:r w:rsidRPr="0058423F">
        <w:rPr>
          <w:spacing w:val="-67"/>
          <w:sz w:val="24"/>
          <w:szCs w:val="24"/>
        </w:rPr>
        <w:t xml:space="preserve"> </w:t>
      </w:r>
      <w:r w:rsidRPr="0058423F">
        <w:rPr>
          <w:sz w:val="24"/>
          <w:szCs w:val="24"/>
        </w:rPr>
        <w:t>излагать</w:t>
      </w:r>
      <w:r w:rsidRPr="0058423F">
        <w:rPr>
          <w:spacing w:val="1"/>
          <w:sz w:val="24"/>
          <w:szCs w:val="24"/>
        </w:rPr>
        <w:t xml:space="preserve"> </w:t>
      </w:r>
      <w:r w:rsidRPr="0058423F">
        <w:rPr>
          <w:sz w:val="24"/>
          <w:szCs w:val="24"/>
        </w:rPr>
        <w:t>основные</w:t>
      </w:r>
      <w:r w:rsidRPr="0058423F">
        <w:rPr>
          <w:spacing w:val="1"/>
          <w:sz w:val="24"/>
          <w:szCs w:val="24"/>
        </w:rPr>
        <w:t xml:space="preserve"> </w:t>
      </w:r>
      <w:r w:rsidRPr="0058423F">
        <w:rPr>
          <w:sz w:val="24"/>
          <w:szCs w:val="24"/>
        </w:rPr>
        <w:t>исторические</w:t>
      </w:r>
      <w:r w:rsidRPr="0058423F">
        <w:rPr>
          <w:spacing w:val="1"/>
          <w:sz w:val="24"/>
          <w:szCs w:val="24"/>
        </w:rPr>
        <w:t xml:space="preserve"> </w:t>
      </w:r>
      <w:r w:rsidRPr="0058423F">
        <w:rPr>
          <w:sz w:val="24"/>
          <w:szCs w:val="24"/>
        </w:rPr>
        <w:t>сведения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возникновении</w:t>
      </w:r>
      <w:r w:rsidRPr="0058423F">
        <w:rPr>
          <w:spacing w:val="1"/>
          <w:sz w:val="24"/>
          <w:szCs w:val="24"/>
        </w:rPr>
        <w:t xml:space="preserve"> </w:t>
      </w:r>
      <w:r w:rsidRPr="0058423F">
        <w:rPr>
          <w:sz w:val="24"/>
          <w:szCs w:val="24"/>
        </w:rPr>
        <w:t>православной</w:t>
      </w:r>
      <w:r w:rsidRPr="0058423F">
        <w:rPr>
          <w:spacing w:val="1"/>
          <w:sz w:val="24"/>
          <w:szCs w:val="24"/>
        </w:rPr>
        <w:t xml:space="preserve"> </w:t>
      </w:r>
      <w:r w:rsidRPr="0058423F">
        <w:rPr>
          <w:sz w:val="24"/>
          <w:szCs w:val="24"/>
        </w:rPr>
        <w:t>религиозной традиции в России (Крещение Руси), своими словами объяснять</w:t>
      </w:r>
      <w:r w:rsidRPr="0058423F">
        <w:rPr>
          <w:spacing w:val="1"/>
          <w:sz w:val="24"/>
          <w:szCs w:val="24"/>
        </w:rPr>
        <w:t xml:space="preserve"> </w:t>
      </w:r>
      <w:r w:rsidRPr="0058423F">
        <w:rPr>
          <w:sz w:val="24"/>
          <w:szCs w:val="24"/>
        </w:rPr>
        <w:t>роль</w:t>
      </w:r>
      <w:r w:rsidRPr="0058423F">
        <w:rPr>
          <w:spacing w:val="1"/>
          <w:sz w:val="24"/>
          <w:szCs w:val="24"/>
        </w:rPr>
        <w:t xml:space="preserve"> </w:t>
      </w:r>
      <w:r w:rsidRPr="0058423F">
        <w:rPr>
          <w:sz w:val="24"/>
          <w:szCs w:val="24"/>
        </w:rPr>
        <w:t>православия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становлении</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и государственности;</w:t>
      </w:r>
    </w:p>
    <w:p w:rsidR="00173B47" w:rsidRPr="0058423F" w:rsidRDefault="00F47226" w:rsidP="000C6ED8">
      <w:pPr>
        <w:pStyle w:val="a3"/>
        <w:ind w:left="567" w:right="464" w:firstLine="567"/>
        <w:rPr>
          <w:sz w:val="24"/>
          <w:szCs w:val="24"/>
        </w:rPr>
      </w:pPr>
      <w:r w:rsidRPr="0058423F">
        <w:rPr>
          <w:sz w:val="24"/>
          <w:szCs w:val="24"/>
        </w:rPr>
        <w:t>первоначальный</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поисковой,</w:t>
      </w:r>
      <w:r w:rsidRPr="0058423F">
        <w:rPr>
          <w:spacing w:val="1"/>
          <w:sz w:val="24"/>
          <w:szCs w:val="24"/>
        </w:rPr>
        <w:t xml:space="preserve"> </w:t>
      </w:r>
      <w:r w:rsidRPr="0058423F">
        <w:rPr>
          <w:sz w:val="24"/>
          <w:szCs w:val="24"/>
        </w:rPr>
        <w:t>проектной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изучению</w:t>
      </w:r>
      <w:r w:rsidRPr="0058423F">
        <w:rPr>
          <w:spacing w:val="1"/>
          <w:sz w:val="24"/>
          <w:szCs w:val="24"/>
        </w:rPr>
        <w:t xml:space="preserve"> </w:t>
      </w:r>
      <w:r w:rsidRPr="0058423F">
        <w:rPr>
          <w:sz w:val="24"/>
          <w:szCs w:val="24"/>
        </w:rPr>
        <w:t>православного</w:t>
      </w:r>
      <w:r w:rsidRPr="0058423F">
        <w:rPr>
          <w:spacing w:val="1"/>
          <w:sz w:val="24"/>
          <w:szCs w:val="24"/>
        </w:rPr>
        <w:t xml:space="preserve"> </w:t>
      </w:r>
      <w:r w:rsidRPr="0058423F">
        <w:rPr>
          <w:sz w:val="24"/>
          <w:szCs w:val="24"/>
        </w:rPr>
        <w:t>исторического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культурного</w:t>
      </w:r>
      <w:r w:rsidRPr="0058423F">
        <w:rPr>
          <w:spacing w:val="1"/>
          <w:sz w:val="24"/>
          <w:szCs w:val="24"/>
        </w:rPr>
        <w:t xml:space="preserve"> </w:t>
      </w:r>
      <w:r w:rsidRPr="0058423F">
        <w:rPr>
          <w:sz w:val="24"/>
          <w:szCs w:val="24"/>
        </w:rPr>
        <w:t>наследия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своей</w:t>
      </w:r>
      <w:r w:rsidRPr="0058423F">
        <w:rPr>
          <w:spacing w:val="1"/>
          <w:sz w:val="24"/>
          <w:szCs w:val="24"/>
        </w:rPr>
        <w:t xml:space="preserve"> </w:t>
      </w:r>
      <w:r w:rsidRPr="0058423F">
        <w:rPr>
          <w:sz w:val="24"/>
          <w:szCs w:val="24"/>
        </w:rPr>
        <w:t>местности,</w:t>
      </w:r>
      <w:r w:rsidRPr="0058423F">
        <w:rPr>
          <w:spacing w:val="1"/>
          <w:sz w:val="24"/>
          <w:szCs w:val="24"/>
        </w:rPr>
        <w:t xml:space="preserve"> </w:t>
      </w:r>
      <w:r w:rsidRPr="0058423F">
        <w:rPr>
          <w:sz w:val="24"/>
          <w:szCs w:val="24"/>
        </w:rPr>
        <w:t>регионе (храмы, монастыри, святыни, памятные и святые места), оформлению</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представлению</w:t>
      </w:r>
      <w:r w:rsidRPr="0058423F">
        <w:rPr>
          <w:spacing w:val="-1"/>
          <w:sz w:val="24"/>
          <w:szCs w:val="24"/>
        </w:rPr>
        <w:t xml:space="preserve"> </w:t>
      </w:r>
      <w:r w:rsidRPr="0058423F">
        <w:rPr>
          <w:sz w:val="24"/>
          <w:szCs w:val="24"/>
        </w:rPr>
        <w:t>её</w:t>
      </w:r>
      <w:r w:rsidRPr="0058423F">
        <w:rPr>
          <w:spacing w:val="-3"/>
          <w:sz w:val="24"/>
          <w:szCs w:val="24"/>
        </w:rPr>
        <w:t xml:space="preserve"> </w:t>
      </w:r>
      <w:r w:rsidRPr="0058423F">
        <w:rPr>
          <w:sz w:val="24"/>
          <w:szCs w:val="24"/>
        </w:rPr>
        <w:t>результатов;</w:t>
      </w:r>
    </w:p>
    <w:p w:rsidR="00173B47" w:rsidRPr="0058423F" w:rsidRDefault="00F47226" w:rsidP="000C6ED8">
      <w:pPr>
        <w:pStyle w:val="a3"/>
        <w:ind w:left="567" w:right="466" w:firstLine="567"/>
        <w:rPr>
          <w:sz w:val="24"/>
          <w:szCs w:val="24"/>
        </w:rPr>
      </w:pPr>
      <w:r w:rsidRPr="0058423F">
        <w:rPr>
          <w:sz w:val="24"/>
          <w:szCs w:val="24"/>
        </w:rPr>
        <w:t>приводить примеры нравственных поступков, совершаемых с использованием</w:t>
      </w:r>
      <w:r w:rsidRPr="0058423F">
        <w:rPr>
          <w:spacing w:val="-67"/>
          <w:sz w:val="24"/>
          <w:szCs w:val="24"/>
        </w:rPr>
        <w:t xml:space="preserve"> </w:t>
      </w:r>
      <w:r w:rsidRPr="0058423F">
        <w:rPr>
          <w:sz w:val="24"/>
          <w:szCs w:val="24"/>
        </w:rPr>
        <w:t>этических</w:t>
      </w:r>
      <w:r w:rsidRPr="0058423F">
        <w:rPr>
          <w:spacing w:val="1"/>
          <w:sz w:val="24"/>
          <w:szCs w:val="24"/>
        </w:rPr>
        <w:t xml:space="preserve"> </w:t>
      </w:r>
      <w:r w:rsidRPr="0058423F">
        <w:rPr>
          <w:sz w:val="24"/>
          <w:szCs w:val="24"/>
        </w:rPr>
        <w:t>норм</w:t>
      </w:r>
      <w:r w:rsidRPr="0058423F">
        <w:rPr>
          <w:spacing w:val="1"/>
          <w:sz w:val="24"/>
          <w:szCs w:val="24"/>
        </w:rPr>
        <w:t xml:space="preserve"> </w:t>
      </w:r>
      <w:r w:rsidRPr="0058423F">
        <w:rPr>
          <w:sz w:val="24"/>
          <w:szCs w:val="24"/>
        </w:rPr>
        <w:t>религиозной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внутренней</w:t>
      </w:r>
      <w:r w:rsidRPr="0058423F">
        <w:rPr>
          <w:spacing w:val="1"/>
          <w:sz w:val="24"/>
          <w:szCs w:val="24"/>
        </w:rPr>
        <w:t xml:space="preserve"> </w:t>
      </w:r>
      <w:r w:rsidRPr="0058423F">
        <w:rPr>
          <w:sz w:val="24"/>
          <w:szCs w:val="24"/>
        </w:rPr>
        <w:t>установки</w:t>
      </w:r>
      <w:r w:rsidRPr="0058423F">
        <w:rPr>
          <w:spacing w:val="1"/>
          <w:sz w:val="24"/>
          <w:szCs w:val="24"/>
        </w:rPr>
        <w:t xml:space="preserve"> </w:t>
      </w:r>
      <w:r w:rsidRPr="0058423F">
        <w:rPr>
          <w:sz w:val="24"/>
          <w:szCs w:val="24"/>
        </w:rPr>
        <w:t>личности,</w:t>
      </w:r>
      <w:r w:rsidRPr="0058423F">
        <w:rPr>
          <w:spacing w:val="-67"/>
          <w:sz w:val="24"/>
          <w:szCs w:val="24"/>
        </w:rPr>
        <w:t xml:space="preserve"> </w:t>
      </w:r>
      <w:r w:rsidRPr="0058423F">
        <w:rPr>
          <w:sz w:val="24"/>
          <w:szCs w:val="24"/>
        </w:rPr>
        <w:t>поступать</w:t>
      </w:r>
      <w:r w:rsidRPr="0058423F">
        <w:rPr>
          <w:spacing w:val="-2"/>
          <w:sz w:val="24"/>
          <w:szCs w:val="24"/>
        </w:rPr>
        <w:t xml:space="preserve"> </w:t>
      </w:r>
      <w:r w:rsidRPr="0058423F">
        <w:rPr>
          <w:sz w:val="24"/>
          <w:szCs w:val="24"/>
        </w:rPr>
        <w:t>согласно</w:t>
      </w:r>
      <w:r w:rsidRPr="0058423F">
        <w:rPr>
          <w:spacing w:val="-3"/>
          <w:sz w:val="24"/>
          <w:szCs w:val="24"/>
        </w:rPr>
        <w:t xml:space="preserve"> </w:t>
      </w:r>
      <w:r w:rsidRPr="0058423F">
        <w:rPr>
          <w:sz w:val="24"/>
          <w:szCs w:val="24"/>
        </w:rPr>
        <w:t>своей совести;</w:t>
      </w:r>
    </w:p>
    <w:p w:rsidR="00173B47" w:rsidRPr="0058423F" w:rsidRDefault="00F47226" w:rsidP="000C6ED8">
      <w:pPr>
        <w:pStyle w:val="a3"/>
        <w:ind w:left="567" w:right="455" w:firstLine="567"/>
        <w:rPr>
          <w:sz w:val="24"/>
          <w:szCs w:val="24"/>
        </w:rPr>
      </w:pPr>
      <w:r w:rsidRPr="0058423F">
        <w:rPr>
          <w:sz w:val="24"/>
          <w:szCs w:val="24"/>
        </w:rPr>
        <w:t>выражать своими словами понимание свободы мировоззренческого выбора,</w:t>
      </w:r>
      <w:r w:rsidRPr="0058423F">
        <w:rPr>
          <w:spacing w:val="1"/>
          <w:sz w:val="24"/>
          <w:szCs w:val="24"/>
        </w:rPr>
        <w:t xml:space="preserve"> </w:t>
      </w:r>
      <w:r w:rsidRPr="0058423F">
        <w:rPr>
          <w:sz w:val="24"/>
          <w:szCs w:val="24"/>
        </w:rPr>
        <w:t>отношения человека, людей в обществе к религии, свободы вероисповедания,</w:t>
      </w:r>
      <w:r w:rsidRPr="0058423F">
        <w:rPr>
          <w:spacing w:val="1"/>
          <w:sz w:val="24"/>
          <w:szCs w:val="24"/>
        </w:rPr>
        <w:t xml:space="preserve"> </w:t>
      </w:r>
      <w:r w:rsidRPr="0058423F">
        <w:rPr>
          <w:sz w:val="24"/>
          <w:szCs w:val="24"/>
        </w:rPr>
        <w:t>понимание российского общества как многоэтничного и многорелигиозного</w:t>
      </w:r>
      <w:r w:rsidRPr="0058423F">
        <w:rPr>
          <w:spacing w:val="1"/>
          <w:sz w:val="24"/>
          <w:szCs w:val="24"/>
        </w:rPr>
        <w:t xml:space="preserve"> </w:t>
      </w:r>
      <w:r w:rsidRPr="0058423F">
        <w:rPr>
          <w:sz w:val="24"/>
          <w:szCs w:val="24"/>
        </w:rPr>
        <w:t>(приводить</w:t>
      </w:r>
      <w:r w:rsidRPr="0058423F">
        <w:rPr>
          <w:spacing w:val="1"/>
          <w:sz w:val="24"/>
          <w:szCs w:val="24"/>
        </w:rPr>
        <w:t xml:space="preserve"> </w:t>
      </w:r>
      <w:r w:rsidRPr="0058423F">
        <w:rPr>
          <w:sz w:val="24"/>
          <w:szCs w:val="24"/>
        </w:rPr>
        <w:t>примеры),</w:t>
      </w:r>
      <w:r w:rsidRPr="0058423F">
        <w:rPr>
          <w:spacing w:val="1"/>
          <w:sz w:val="24"/>
          <w:szCs w:val="24"/>
        </w:rPr>
        <w:t xml:space="preserve"> </w:t>
      </w:r>
      <w:r w:rsidRPr="0058423F">
        <w:rPr>
          <w:sz w:val="24"/>
          <w:szCs w:val="24"/>
        </w:rPr>
        <w:t>понимание</w:t>
      </w:r>
      <w:r w:rsidRPr="0058423F">
        <w:rPr>
          <w:spacing w:val="1"/>
          <w:sz w:val="24"/>
          <w:szCs w:val="24"/>
        </w:rPr>
        <w:t xml:space="preserve"> </w:t>
      </w:r>
      <w:r w:rsidRPr="0058423F">
        <w:rPr>
          <w:sz w:val="24"/>
          <w:szCs w:val="24"/>
        </w:rPr>
        <w:t>российского</w:t>
      </w:r>
      <w:r w:rsidRPr="0058423F">
        <w:rPr>
          <w:spacing w:val="1"/>
          <w:sz w:val="24"/>
          <w:szCs w:val="24"/>
        </w:rPr>
        <w:t xml:space="preserve"> </w:t>
      </w:r>
      <w:r w:rsidRPr="0058423F">
        <w:rPr>
          <w:sz w:val="24"/>
          <w:szCs w:val="24"/>
        </w:rPr>
        <w:t>общенародного</w:t>
      </w:r>
      <w:r w:rsidRPr="0058423F">
        <w:rPr>
          <w:spacing w:val="1"/>
          <w:sz w:val="24"/>
          <w:szCs w:val="24"/>
        </w:rPr>
        <w:t xml:space="preserve"> </w:t>
      </w:r>
      <w:r w:rsidRPr="0058423F">
        <w:rPr>
          <w:sz w:val="24"/>
          <w:szCs w:val="24"/>
        </w:rPr>
        <w:t>(общенационального, гражданского) патриотизма, любви к Отечеству, нашей</w:t>
      </w:r>
      <w:r w:rsidRPr="0058423F">
        <w:rPr>
          <w:spacing w:val="1"/>
          <w:sz w:val="24"/>
          <w:szCs w:val="24"/>
        </w:rPr>
        <w:t xml:space="preserve"> </w:t>
      </w:r>
      <w:r w:rsidRPr="0058423F">
        <w:rPr>
          <w:sz w:val="24"/>
          <w:szCs w:val="24"/>
        </w:rPr>
        <w:t>общей Родине – России, приводить примеры сотрудничества последователей</w:t>
      </w:r>
      <w:r w:rsidRPr="0058423F">
        <w:rPr>
          <w:spacing w:val="1"/>
          <w:sz w:val="24"/>
          <w:szCs w:val="24"/>
        </w:rPr>
        <w:t xml:space="preserve"> </w:t>
      </w:r>
      <w:r w:rsidRPr="0058423F">
        <w:rPr>
          <w:sz w:val="24"/>
          <w:szCs w:val="24"/>
        </w:rPr>
        <w:t>традиционных</w:t>
      </w:r>
      <w:r w:rsidRPr="0058423F">
        <w:rPr>
          <w:spacing w:val="-4"/>
          <w:sz w:val="24"/>
          <w:szCs w:val="24"/>
        </w:rPr>
        <w:t xml:space="preserve"> </w:t>
      </w:r>
      <w:r w:rsidRPr="0058423F">
        <w:rPr>
          <w:sz w:val="24"/>
          <w:szCs w:val="24"/>
        </w:rPr>
        <w:t>религий;</w:t>
      </w:r>
    </w:p>
    <w:p w:rsidR="00173B47" w:rsidRPr="0058423F" w:rsidRDefault="00F47226" w:rsidP="000C6ED8">
      <w:pPr>
        <w:pStyle w:val="a3"/>
        <w:ind w:left="567" w:right="466" w:firstLine="567"/>
        <w:rPr>
          <w:sz w:val="24"/>
          <w:szCs w:val="24"/>
        </w:rPr>
      </w:pPr>
      <w:r w:rsidRPr="0058423F">
        <w:rPr>
          <w:sz w:val="24"/>
          <w:szCs w:val="24"/>
        </w:rPr>
        <w:t>называть традиционные религии в России (не менее трёх, кроме изучаемой),</w:t>
      </w:r>
      <w:r w:rsidRPr="0058423F">
        <w:rPr>
          <w:spacing w:val="1"/>
          <w:sz w:val="24"/>
          <w:szCs w:val="24"/>
        </w:rPr>
        <w:t xml:space="preserve"> </w:t>
      </w:r>
      <w:r w:rsidRPr="0058423F">
        <w:rPr>
          <w:spacing w:val="-1"/>
          <w:sz w:val="24"/>
          <w:szCs w:val="24"/>
        </w:rPr>
        <w:t>народы</w:t>
      </w:r>
      <w:r w:rsidRPr="0058423F">
        <w:rPr>
          <w:spacing w:val="-16"/>
          <w:sz w:val="24"/>
          <w:szCs w:val="24"/>
        </w:rPr>
        <w:t xml:space="preserve"> </w:t>
      </w:r>
      <w:r w:rsidRPr="0058423F">
        <w:rPr>
          <w:spacing w:val="-1"/>
          <w:sz w:val="24"/>
          <w:szCs w:val="24"/>
        </w:rPr>
        <w:t>России,</w:t>
      </w:r>
      <w:r w:rsidRPr="0058423F">
        <w:rPr>
          <w:spacing w:val="-16"/>
          <w:sz w:val="24"/>
          <w:szCs w:val="24"/>
        </w:rPr>
        <w:t xml:space="preserve"> </w:t>
      </w:r>
      <w:r w:rsidRPr="0058423F">
        <w:rPr>
          <w:spacing w:val="-1"/>
          <w:sz w:val="24"/>
          <w:szCs w:val="24"/>
        </w:rPr>
        <w:t>для</w:t>
      </w:r>
      <w:r w:rsidRPr="0058423F">
        <w:rPr>
          <w:spacing w:val="-15"/>
          <w:sz w:val="24"/>
          <w:szCs w:val="24"/>
        </w:rPr>
        <w:t xml:space="preserve"> </w:t>
      </w:r>
      <w:r w:rsidRPr="0058423F">
        <w:rPr>
          <w:spacing w:val="-1"/>
          <w:sz w:val="24"/>
          <w:szCs w:val="24"/>
        </w:rPr>
        <w:t>которых</w:t>
      </w:r>
      <w:r w:rsidRPr="0058423F">
        <w:rPr>
          <w:spacing w:val="-15"/>
          <w:sz w:val="24"/>
          <w:szCs w:val="24"/>
        </w:rPr>
        <w:t xml:space="preserve"> </w:t>
      </w:r>
      <w:r w:rsidRPr="0058423F">
        <w:rPr>
          <w:sz w:val="24"/>
          <w:szCs w:val="24"/>
        </w:rPr>
        <w:t>традиционными</w:t>
      </w:r>
      <w:r w:rsidRPr="0058423F">
        <w:rPr>
          <w:spacing w:val="-15"/>
          <w:sz w:val="24"/>
          <w:szCs w:val="24"/>
        </w:rPr>
        <w:t xml:space="preserve"> </w:t>
      </w:r>
      <w:r w:rsidRPr="0058423F">
        <w:rPr>
          <w:sz w:val="24"/>
          <w:szCs w:val="24"/>
        </w:rPr>
        <w:t>религиями</w:t>
      </w:r>
      <w:r w:rsidRPr="0058423F">
        <w:rPr>
          <w:spacing w:val="-14"/>
          <w:sz w:val="24"/>
          <w:szCs w:val="24"/>
        </w:rPr>
        <w:t xml:space="preserve"> </w:t>
      </w:r>
      <w:r w:rsidRPr="0058423F">
        <w:rPr>
          <w:sz w:val="24"/>
          <w:szCs w:val="24"/>
        </w:rPr>
        <w:t>исторически</w:t>
      </w:r>
      <w:r w:rsidRPr="0058423F">
        <w:rPr>
          <w:spacing w:val="-15"/>
          <w:sz w:val="24"/>
          <w:szCs w:val="24"/>
        </w:rPr>
        <w:t xml:space="preserve"> </w:t>
      </w:r>
      <w:r w:rsidRPr="0058423F">
        <w:rPr>
          <w:sz w:val="24"/>
          <w:szCs w:val="24"/>
        </w:rPr>
        <w:t>являются</w:t>
      </w:r>
      <w:r w:rsidRPr="0058423F">
        <w:rPr>
          <w:spacing w:val="-68"/>
          <w:sz w:val="24"/>
          <w:szCs w:val="24"/>
        </w:rPr>
        <w:t xml:space="preserve"> </w:t>
      </w:r>
      <w:r w:rsidRPr="0058423F">
        <w:rPr>
          <w:sz w:val="24"/>
          <w:szCs w:val="24"/>
        </w:rPr>
        <w:t>православие,</w:t>
      </w:r>
      <w:r w:rsidRPr="0058423F">
        <w:rPr>
          <w:spacing w:val="-2"/>
          <w:sz w:val="24"/>
          <w:szCs w:val="24"/>
        </w:rPr>
        <w:t xml:space="preserve"> </w:t>
      </w:r>
      <w:r w:rsidRPr="0058423F">
        <w:rPr>
          <w:sz w:val="24"/>
          <w:szCs w:val="24"/>
        </w:rPr>
        <w:t>ислам,</w:t>
      </w:r>
      <w:r w:rsidRPr="0058423F">
        <w:rPr>
          <w:spacing w:val="-4"/>
          <w:sz w:val="24"/>
          <w:szCs w:val="24"/>
        </w:rPr>
        <w:t xml:space="preserve"> </w:t>
      </w:r>
      <w:r w:rsidRPr="0058423F">
        <w:rPr>
          <w:sz w:val="24"/>
          <w:szCs w:val="24"/>
        </w:rPr>
        <w:t>буддизм,</w:t>
      </w:r>
      <w:r w:rsidRPr="0058423F">
        <w:rPr>
          <w:spacing w:val="-1"/>
          <w:sz w:val="24"/>
          <w:szCs w:val="24"/>
        </w:rPr>
        <w:t xml:space="preserve"> </w:t>
      </w:r>
      <w:r w:rsidRPr="0058423F">
        <w:rPr>
          <w:sz w:val="24"/>
          <w:szCs w:val="24"/>
        </w:rPr>
        <w:t>иудаизм;</w:t>
      </w:r>
    </w:p>
    <w:p w:rsidR="00173B47" w:rsidRPr="0058423F" w:rsidRDefault="00F47226" w:rsidP="000C6ED8">
      <w:pPr>
        <w:pStyle w:val="a3"/>
        <w:spacing w:before="1"/>
        <w:ind w:left="567" w:right="461" w:firstLine="567"/>
        <w:rPr>
          <w:sz w:val="24"/>
          <w:szCs w:val="24"/>
        </w:rPr>
      </w:pPr>
      <w:r w:rsidRPr="0058423F">
        <w:rPr>
          <w:sz w:val="24"/>
          <w:szCs w:val="24"/>
        </w:rPr>
        <w:t>выражать своими словами понимание человеческого достоинства, ценности</w:t>
      </w:r>
      <w:r w:rsidRPr="0058423F">
        <w:rPr>
          <w:spacing w:val="1"/>
          <w:sz w:val="24"/>
          <w:szCs w:val="24"/>
        </w:rPr>
        <w:t xml:space="preserve"> </w:t>
      </w:r>
      <w:r w:rsidRPr="0058423F">
        <w:rPr>
          <w:sz w:val="24"/>
          <w:szCs w:val="24"/>
        </w:rPr>
        <w:t>человеческой</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православной</w:t>
      </w:r>
      <w:r w:rsidRPr="0058423F">
        <w:rPr>
          <w:spacing w:val="1"/>
          <w:sz w:val="24"/>
          <w:szCs w:val="24"/>
        </w:rPr>
        <w:t xml:space="preserve"> </w:t>
      </w:r>
      <w:r w:rsidRPr="0058423F">
        <w:rPr>
          <w:sz w:val="24"/>
          <w:szCs w:val="24"/>
        </w:rPr>
        <w:t>духовно-нравственной</w:t>
      </w:r>
      <w:r w:rsidRPr="0058423F">
        <w:rPr>
          <w:spacing w:val="1"/>
          <w:sz w:val="24"/>
          <w:szCs w:val="24"/>
        </w:rPr>
        <w:t xml:space="preserve"> </w:t>
      </w:r>
      <w:r w:rsidRPr="0058423F">
        <w:rPr>
          <w:sz w:val="24"/>
          <w:szCs w:val="24"/>
        </w:rPr>
        <w:t>культуре,</w:t>
      </w:r>
      <w:r w:rsidRPr="0058423F">
        <w:rPr>
          <w:spacing w:val="-67"/>
          <w:sz w:val="24"/>
          <w:szCs w:val="24"/>
        </w:rPr>
        <w:t xml:space="preserve"> </w:t>
      </w:r>
      <w:r w:rsidRPr="0058423F">
        <w:rPr>
          <w:sz w:val="24"/>
          <w:szCs w:val="24"/>
        </w:rPr>
        <w:t>традиции.</w:t>
      </w:r>
    </w:p>
    <w:p w:rsidR="00173B47" w:rsidRPr="0058423F" w:rsidRDefault="00C57FF2" w:rsidP="000C6ED8">
      <w:pPr>
        <w:pStyle w:val="1"/>
        <w:tabs>
          <w:tab w:val="left" w:pos="1962"/>
        </w:tabs>
        <w:spacing w:before="4" w:line="242" w:lineRule="auto"/>
        <w:ind w:left="567" w:right="464" w:firstLine="567"/>
        <w:rPr>
          <w:sz w:val="24"/>
          <w:szCs w:val="24"/>
        </w:rPr>
      </w:pPr>
      <w:r>
        <w:rPr>
          <w:sz w:val="24"/>
          <w:szCs w:val="24"/>
        </w:rPr>
        <w:t>3.9.</w:t>
      </w:r>
      <w:r w:rsidR="00F47226" w:rsidRPr="0058423F">
        <w:rPr>
          <w:sz w:val="24"/>
          <w:szCs w:val="24"/>
        </w:rPr>
        <w:t>Рабочая</w:t>
      </w:r>
      <w:r w:rsidR="00F47226" w:rsidRPr="0058423F">
        <w:rPr>
          <w:spacing w:val="1"/>
          <w:sz w:val="24"/>
          <w:szCs w:val="24"/>
        </w:rPr>
        <w:t xml:space="preserve"> </w:t>
      </w:r>
      <w:r w:rsidR="00F47226" w:rsidRPr="0058423F">
        <w:rPr>
          <w:sz w:val="24"/>
          <w:szCs w:val="24"/>
        </w:rPr>
        <w:t>программа</w:t>
      </w:r>
      <w:r w:rsidR="00F47226" w:rsidRPr="0058423F">
        <w:rPr>
          <w:spacing w:val="1"/>
          <w:sz w:val="24"/>
          <w:szCs w:val="24"/>
        </w:rPr>
        <w:t xml:space="preserve"> </w:t>
      </w:r>
      <w:r w:rsidR="00F47226" w:rsidRPr="0058423F">
        <w:rPr>
          <w:sz w:val="24"/>
          <w:szCs w:val="24"/>
        </w:rPr>
        <w:t>по</w:t>
      </w:r>
      <w:r w:rsidR="00F47226" w:rsidRPr="0058423F">
        <w:rPr>
          <w:spacing w:val="1"/>
          <w:sz w:val="24"/>
          <w:szCs w:val="24"/>
        </w:rPr>
        <w:t xml:space="preserve"> </w:t>
      </w:r>
      <w:r w:rsidR="00F47226" w:rsidRPr="0058423F">
        <w:rPr>
          <w:sz w:val="24"/>
          <w:szCs w:val="24"/>
        </w:rPr>
        <w:t>учебному</w:t>
      </w:r>
      <w:r w:rsidR="00F47226" w:rsidRPr="0058423F">
        <w:rPr>
          <w:spacing w:val="1"/>
          <w:sz w:val="24"/>
          <w:szCs w:val="24"/>
        </w:rPr>
        <w:t xml:space="preserve"> </w:t>
      </w:r>
      <w:r w:rsidR="00F47226" w:rsidRPr="0058423F">
        <w:rPr>
          <w:sz w:val="24"/>
          <w:szCs w:val="24"/>
        </w:rPr>
        <w:t>предмету</w:t>
      </w:r>
      <w:r w:rsidR="00F47226" w:rsidRPr="0058423F">
        <w:rPr>
          <w:spacing w:val="1"/>
          <w:sz w:val="24"/>
          <w:szCs w:val="24"/>
        </w:rPr>
        <w:t xml:space="preserve"> </w:t>
      </w:r>
      <w:r w:rsidR="00F47226" w:rsidRPr="0058423F">
        <w:rPr>
          <w:sz w:val="24"/>
          <w:szCs w:val="24"/>
        </w:rPr>
        <w:t>«Изобразительное</w:t>
      </w:r>
      <w:r w:rsidR="00F47226" w:rsidRPr="0058423F">
        <w:rPr>
          <w:spacing w:val="1"/>
          <w:sz w:val="24"/>
          <w:szCs w:val="24"/>
        </w:rPr>
        <w:t xml:space="preserve"> </w:t>
      </w:r>
      <w:r w:rsidR="00F47226" w:rsidRPr="0058423F">
        <w:rPr>
          <w:sz w:val="24"/>
          <w:szCs w:val="24"/>
        </w:rPr>
        <w:t>искусство».</w:t>
      </w:r>
    </w:p>
    <w:p w:rsidR="00173B47" w:rsidRPr="0058423F" w:rsidRDefault="00F47226" w:rsidP="000C6ED8">
      <w:pPr>
        <w:pStyle w:val="a4"/>
        <w:tabs>
          <w:tab w:val="left" w:pos="2171"/>
        </w:tabs>
        <w:ind w:left="567" w:right="459" w:firstLine="567"/>
        <w:rPr>
          <w:sz w:val="24"/>
          <w:szCs w:val="24"/>
        </w:rPr>
      </w:pPr>
      <w:r w:rsidRPr="0058423F">
        <w:rPr>
          <w:sz w:val="24"/>
          <w:szCs w:val="24"/>
        </w:rPr>
        <w:t>Рабочая программа по учебному предмету «Изобразительное искусство»</w:t>
      </w:r>
      <w:r w:rsidRPr="0058423F">
        <w:rPr>
          <w:spacing w:val="-67"/>
          <w:sz w:val="24"/>
          <w:szCs w:val="24"/>
        </w:rPr>
        <w:t xml:space="preserve"> </w:t>
      </w:r>
      <w:r w:rsidRPr="0058423F">
        <w:rPr>
          <w:sz w:val="24"/>
          <w:szCs w:val="24"/>
        </w:rPr>
        <w:t>(предметная</w:t>
      </w:r>
      <w:r w:rsidRPr="0058423F">
        <w:rPr>
          <w:spacing w:val="1"/>
          <w:sz w:val="24"/>
          <w:szCs w:val="24"/>
        </w:rPr>
        <w:t xml:space="preserve"> </w:t>
      </w:r>
      <w:r w:rsidRPr="0058423F">
        <w:rPr>
          <w:sz w:val="24"/>
          <w:szCs w:val="24"/>
        </w:rPr>
        <w:t>область</w:t>
      </w:r>
      <w:r w:rsidRPr="0058423F">
        <w:rPr>
          <w:spacing w:val="1"/>
          <w:sz w:val="24"/>
          <w:szCs w:val="24"/>
        </w:rPr>
        <w:t xml:space="preserve"> </w:t>
      </w:r>
      <w:r w:rsidRPr="0058423F">
        <w:rPr>
          <w:sz w:val="24"/>
          <w:szCs w:val="24"/>
        </w:rPr>
        <w:t>«Искусство»)</w:t>
      </w:r>
      <w:r w:rsidRPr="0058423F">
        <w:rPr>
          <w:spacing w:val="1"/>
          <w:sz w:val="24"/>
          <w:szCs w:val="24"/>
        </w:rPr>
        <w:t xml:space="preserve"> </w:t>
      </w:r>
      <w:r w:rsidRPr="0058423F">
        <w:rPr>
          <w:sz w:val="24"/>
          <w:szCs w:val="24"/>
        </w:rPr>
        <w:t>(далее</w:t>
      </w:r>
      <w:r w:rsidRPr="0058423F">
        <w:rPr>
          <w:spacing w:val="1"/>
          <w:sz w:val="24"/>
          <w:szCs w:val="24"/>
        </w:rPr>
        <w:t xml:space="preserve"> </w:t>
      </w:r>
      <w:r w:rsidRPr="0058423F">
        <w:rPr>
          <w:sz w:val="24"/>
          <w:szCs w:val="24"/>
        </w:rPr>
        <w:t>соответственно</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изобразительному искусству,</w:t>
      </w:r>
      <w:r w:rsidRPr="0058423F">
        <w:rPr>
          <w:spacing w:val="1"/>
          <w:sz w:val="24"/>
          <w:szCs w:val="24"/>
        </w:rPr>
        <w:t xml:space="preserve"> </w:t>
      </w:r>
      <w:r w:rsidRPr="0058423F">
        <w:rPr>
          <w:sz w:val="24"/>
          <w:szCs w:val="24"/>
        </w:rPr>
        <w:t>искусство)</w:t>
      </w:r>
      <w:r w:rsidRPr="0058423F">
        <w:rPr>
          <w:spacing w:val="1"/>
          <w:sz w:val="24"/>
          <w:szCs w:val="24"/>
        </w:rPr>
        <w:t xml:space="preserve"> </w:t>
      </w:r>
      <w:r w:rsidRPr="0058423F">
        <w:rPr>
          <w:sz w:val="24"/>
          <w:szCs w:val="24"/>
        </w:rPr>
        <w:t>включает</w:t>
      </w:r>
      <w:r w:rsidRPr="0058423F">
        <w:rPr>
          <w:spacing w:val="1"/>
          <w:sz w:val="24"/>
          <w:szCs w:val="24"/>
        </w:rPr>
        <w:t xml:space="preserve"> </w:t>
      </w:r>
      <w:r w:rsidRPr="0058423F">
        <w:rPr>
          <w:sz w:val="24"/>
          <w:szCs w:val="24"/>
        </w:rPr>
        <w:t>пояснительную</w:t>
      </w:r>
      <w:r w:rsidRPr="0058423F">
        <w:rPr>
          <w:spacing w:val="1"/>
          <w:sz w:val="24"/>
          <w:szCs w:val="24"/>
        </w:rPr>
        <w:t xml:space="preserve"> </w:t>
      </w:r>
      <w:r w:rsidRPr="0058423F">
        <w:rPr>
          <w:sz w:val="24"/>
          <w:szCs w:val="24"/>
        </w:rPr>
        <w:t>записку,</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изобразительному</w:t>
      </w:r>
      <w:r w:rsidRPr="0058423F">
        <w:rPr>
          <w:spacing w:val="-5"/>
          <w:sz w:val="24"/>
          <w:szCs w:val="24"/>
        </w:rPr>
        <w:t xml:space="preserve"> </w:t>
      </w:r>
      <w:r w:rsidRPr="0058423F">
        <w:rPr>
          <w:sz w:val="24"/>
          <w:szCs w:val="24"/>
        </w:rPr>
        <w:t>искусству.</w:t>
      </w:r>
    </w:p>
    <w:p w:rsidR="00173B47" w:rsidRPr="0058423F" w:rsidRDefault="00F47226" w:rsidP="000C6ED8">
      <w:pPr>
        <w:pStyle w:val="a4"/>
        <w:tabs>
          <w:tab w:val="left" w:pos="2171"/>
        </w:tabs>
        <w:spacing w:before="77"/>
        <w:ind w:left="567" w:right="464" w:firstLine="567"/>
        <w:rPr>
          <w:sz w:val="24"/>
          <w:szCs w:val="24"/>
        </w:rPr>
      </w:pPr>
      <w:r w:rsidRPr="0058423F">
        <w:rPr>
          <w:sz w:val="24"/>
          <w:szCs w:val="24"/>
        </w:rPr>
        <w:t>Пояснительная</w:t>
      </w:r>
      <w:r w:rsidRPr="0058423F">
        <w:rPr>
          <w:spacing w:val="1"/>
          <w:sz w:val="24"/>
          <w:szCs w:val="24"/>
        </w:rPr>
        <w:t xml:space="preserve"> </w:t>
      </w:r>
      <w:r w:rsidRPr="0058423F">
        <w:rPr>
          <w:sz w:val="24"/>
          <w:szCs w:val="24"/>
        </w:rPr>
        <w:t>записка</w:t>
      </w:r>
      <w:r w:rsidRPr="0058423F">
        <w:rPr>
          <w:spacing w:val="1"/>
          <w:sz w:val="24"/>
          <w:szCs w:val="24"/>
        </w:rPr>
        <w:t xml:space="preserve"> </w:t>
      </w:r>
      <w:r w:rsidRPr="0058423F">
        <w:rPr>
          <w:sz w:val="24"/>
          <w:szCs w:val="24"/>
        </w:rPr>
        <w:t>отражает</w:t>
      </w:r>
      <w:r w:rsidRPr="0058423F">
        <w:rPr>
          <w:spacing w:val="1"/>
          <w:sz w:val="24"/>
          <w:szCs w:val="24"/>
        </w:rPr>
        <w:t xml:space="preserve"> </w:t>
      </w:r>
      <w:r w:rsidRPr="0058423F">
        <w:rPr>
          <w:sz w:val="24"/>
          <w:szCs w:val="24"/>
        </w:rPr>
        <w:t>общие</w:t>
      </w:r>
      <w:r w:rsidRPr="0058423F">
        <w:rPr>
          <w:spacing w:val="1"/>
          <w:sz w:val="24"/>
          <w:szCs w:val="24"/>
        </w:rPr>
        <w:t xml:space="preserve"> </w:t>
      </w:r>
      <w:r w:rsidRPr="0058423F">
        <w:rPr>
          <w:sz w:val="24"/>
          <w:szCs w:val="24"/>
        </w:rPr>
        <w:t>цели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изобразительного</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место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структуре</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плана,</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подходы</w:t>
      </w:r>
      <w:r w:rsidRPr="0058423F">
        <w:rPr>
          <w:spacing w:val="-4"/>
          <w:sz w:val="24"/>
          <w:szCs w:val="24"/>
        </w:rPr>
        <w:t xml:space="preserve"> </w:t>
      </w:r>
      <w:r w:rsidRPr="0058423F">
        <w:rPr>
          <w:sz w:val="24"/>
          <w:szCs w:val="24"/>
        </w:rPr>
        <w:t>к отбору</w:t>
      </w:r>
      <w:r w:rsidRPr="0058423F">
        <w:rPr>
          <w:spacing w:val="-5"/>
          <w:sz w:val="24"/>
          <w:szCs w:val="24"/>
        </w:rPr>
        <w:t xml:space="preserve"> </w:t>
      </w:r>
      <w:r w:rsidRPr="0058423F">
        <w:rPr>
          <w:sz w:val="24"/>
          <w:szCs w:val="24"/>
        </w:rPr>
        <w:t>содержания</w:t>
      </w:r>
      <w:r w:rsidRPr="0058423F">
        <w:rPr>
          <w:spacing w:val="-3"/>
          <w:sz w:val="24"/>
          <w:szCs w:val="24"/>
        </w:rPr>
        <w:t xml:space="preserve"> </w:t>
      </w:r>
      <w:r w:rsidRPr="0058423F">
        <w:rPr>
          <w:sz w:val="24"/>
          <w:szCs w:val="24"/>
        </w:rPr>
        <w:t>и планируемым</w:t>
      </w:r>
      <w:r w:rsidRPr="0058423F">
        <w:rPr>
          <w:spacing w:val="-1"/>
          <w:sz w:val="24"/>
          <w:szCs w:val="24"/>
        </w:rPr>
        <w:t xml:space="preserve"> </w:t>
      </w:r>
      <w:r w:rsidRPr="0058423F">
        <w:rPr>
          <w:sz w:val="24"/>
          <w:szCs w:val="24"/>
        </w:rPr>
        <w:t>результатам.</w:t>
      </w:r>
    </w:p>
    <w:p w:rsidR="00173B47" w:rsidRPr="0058423F" w:rsidRDefault="00F47226" w:rsidP="000C6ED8">
      <w:pPr>
        <w:pStyle w:val="a4"/>
        <w:tabs>
          <w:tab w:val="left" w:pos="2171"/>
        </w:tabs>
        <w:ind w:left="567" w:right="465"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раскрывает</w:t>
      </w:r>
      <w:r w:rsidRPr="0058423F">
        <w:rPr>
          <w:spacing w:val="1"/>
          <w:sz w:val="24"/>
          <w:szCs w:val="24"/>
        </w:rPr>
        <w:t xml:space="preserve"> </w:t>
      </w:r>
      <w:r w:rsidRPr="0058423F">
        <w:rPr>
          <w:sz w:val="24"/>
          <w:szCs w:val="24"/>
        </w:rPr>
        <w:t>содержательные</w:t>
      </w:r>
      <w:r w:rsidRPr="0058423F">
        <w:rPr>
          <w:spacing w:val="1"/>
          <w:sz w:val="24"/>
          <w:szCs w:val="24"/>
        </w:rPr>
        <w:t xml:space="preserve"> </w:t>
      </w:r>
      <w:r w:rsidRPr="0058423F">
        <w:rPr>
          <w:sz w:val="24"/>
          <w:szCs w:val="24"/>
        </w:rPr>
        <w:t>линии,</w:t>
      </w:r>
      <w:r w:rsidRPr="0058423F">
        <w:rPr>
          <w:spacing w:val="1"/>
          <w:sz w:val="24"/>
          <w:szCs w:val="24"/>
        </w:rPr>
        <w:t xml:space="preserve"> </w:t>
      </w:r>
      <w:r w:rsidRPr="0058423F">
        <w:rPr>
          <w:sz w:val="24"/>
          <w:szCs w:val="24"/>
        </w:rPr>
        <w:t>которые</w:t>
      </w:r>
      <w:r w:rsidRPr="0058423F">
        <w:rPr>
          <w:spacing w:val="-67"/>
          <w:sz w:val="24"/>
          <w:szCs w:val="24"/>
        </w:rPr>
        <w:t xml:space="preserve"> </w:t>
      </w:r>
      <w:r w:rsidRPr="0058423F">
        <w:rPr>
          <w:sz w:val="24"/>
          <w:szCs w:val="24"/>
        </w:rPr>
        <w:t>предлагаются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обязательного</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каждом</w:t>
      </w:r>
      <w:r w:rsidRPr="0058423F">
        <w:rPr>
          <w:spacing w:val="1"/>
          <w:sz w:val="24"/>
          <w:szCs w:val="24"/>
        </w:rPr>
        <w:t xml:space="preserve"> </w:t>
      </w:r>
      <w:r w:rsidRPr="0058423F">
        <w:rPr>
          <w:sz w:val="24"/>
          <w:szCs w:val="24"/>
        </w:rPr>
        <w:t>классе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 общего</w:t>
      </w:r>
      <w:r w:rsidRPr="0058423F">
        <w:rPr>
          <w:spacing w:val="-2"/>
          <w:sz w:val="24"/>
          <w:szCs w:val="24"/>
        </w:rPr>
        <w:t xml:space="preserve"> </w:t>
      </w:r>
      <w:r w:rsidRPr="0058423F">
        <w:rPr>
          <w:sz w:val="24"/>
          <w:szCs w:val="24"/>
        </w:rPr>
        <w:t>образования.</w:t>
      </w:r>
    </w:p>
    <w:p w:rsidR="00173B47" w:rsidRPr="0058423F" w:rsidRDefault="00F47226" w:rsidP="000C6ED8">
      <w:pPr>
        <w:pStyle w:val="a4"/>
        <w:tabs>
          <w:tab w:val="left" w:pos="2171"/>
        </w:tabs>
        <w:ind w:left="567" w:right="462" w:firstLine="567"/>
        <w:rPr>
          <w:sz w:val="24"/>
          <w:szCs w:val="24"/>
        </w:rPr>
      </w:pP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изобразительному</w:t>
      </w:r>
      <w:r w:rsidRPr="0058423F">
        <w:rPr>
          <w:spacing w:val="1"/>
          <w:sz w:val="24"/>
          <w:szCs w:val="24"/>
        </w:rPr>
        <w:t xml:space="preserve"> </w:t>
      </w:r>
      <w:r w:rsidRPr="0058423F">
        <w:rPr>
          <w:sz w:val="24"/>
          <w:szCs w:val="24"/>
        </w:rPr>
        <w:t>искусству включают личностные, метапредметные результаты за весь период</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предметные</w:t>
      </w:r>
      <w:r w:rsidRPr="0058423F">
        <w:rPr>
          <w:spacing w:val="-67"/>
          <w:sz w:val="24"/>
          <w:szCs w:val="24"/>
        </w:rPr>
        <w:t xml:space="preserve"> </w:t>
      </w:r>
      <w:r w:rsidRPr="0058423F">
        <w:rPr>
          <w:sz w:val="24"/>
          <w:szCs w:val="24"/>
        </w:rPr>
        <w:t>достижения</w:t>
      </w:r>
      <w:r w:rsidRPr="0058423F">
        <w:rPr>
          <w:spacing w:val="-4"/>
          <w:sz w:val="24"/>
          <w:szCs w:val="24"/>
        </w:rPr>
        <w:t xml:space="preserve"> </w:t>
      </w:r>
      <w:r w:rsidRPr="0058423F">
        <w:rPr>
          <w:sz w:val="24"/>
          <w:szCs w:val="24"/>
        </w:rPr>
        <w:t>обучающегося за</w:t>
      </w:r>
      <w:r w:rsidRPr="0058423F">
        <w:rPr>
          <w:spacing w:val="-1"/>
          <w:sz w:val="24"/>
          <w:szCs w:val="24"/>
        </w:rPr>
        <w:t xml:space="preserve"> </w:t>
      </w:r>
      <w:r w:rsidRPr="0058423F">
        <w:rPr>
          <w:sz w:val="24"/>
          <w:szCs w:val="24"/>
        </w:rPr>
        <w:t>каждый год</w:t>
      </w:r>
      <w:r w:rsidRPr="0058423F">
        <w:rPr>
          <w:spacing w:val="-2"/>
          <w:sz w:val="24"/>
          <w:szCs w:val="24"/>
        </w:rPr>
        <w:t xml:space="preserve"> </w:t>
      </w:r>
      <w:r w:rsidRPr="0058423F">
        <w:rPr>
          <w:sz w:val="24"/>
          <w:szCs w:val="24"/>
        </w:rPr>
        <w:t>обучения.</w:t>
      </w:r>
    </w:p>
    <w:p w:rsidR="00173B47" w:rsidRPr="0059331A" w:rsidRDefault="00F47226" w:rsidP="000C6ED8">
      <w:pPr>
        <w:pStyle w:val="a4"/>
        <w:tabs>
          <w:tab w:val="left" w:pos="2171"/>
        </w:tabs>
        <w:spacing w:line="321" w:lineRule="exact"/>
        <w:ind w:left="567" w:firstLine="567"/>
        <w:rPr>
          <w:b/>
          <w:sz w:val="24"/>
          <w:szCs w:val="24"/>
        </w:rPr>
      </w:pPr>
      <w:r w:rsidRPr="0059331A">
        <w:rPr>
          <w:b/>
          <w:sz w:val="24"/>
          <w:szCs w:val="24"/>
        </w:rPr>
        <w:t>Пояснительная</w:t>
      </w:r>
      <w:r w:rsidRPr="0059331A">
        <w:rPr>
          <w:b/>
          <w:spacing w:val="-5"/>
          <w:sz w:val="24"/>
          <w:szCs w:val="24"/>
        </w:rPr>
        <w:t xml:space="preserve"> </w:t>
      </w:r>
      <w:r w:rsidRPr="0059331A">
        <w:rPr>
          <w:b/>
          <w:sz w:val="24"/>
          <w:szCs w:val="24"/>
        </w:rPr>
        <w:t>записка.</w:t>
      </w:r>
    </w:p>
    <w:p w:rsidR="00173B47" w:rsidRPr="0058423F" w:rsidRDefault="00F47226" w:rsidP="000C6ED8">
      <w:pPr>
        <w:pStyle w:val="a4"/>
        <w:tabs>
          <w:tab w:val="left" w:pos="2382"/>
        </w:tabs>
        <w:ind w:left="567" w:right="459" w:firstLine="567"/>
        <w:rPr>
          <w:sz w:val="24"/>
          <w:szCs w:val="24"/>
        </w:rPr>
      </w:pP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изобразительному</w:t>
      </w:r>
      <w:r w:rsidRPr="0058423F">
        <w:rPr>
          <w:spacing w:val="1"/>
          <w:sz w:val="24"/>
          <w:szCs w:val="24"/>
        </w:rPr>
        <w:t xml:space="preserve"> </w:t>
      </w:r>
      <w:r w:rsidRPr="0058423F">
        <w:rPr>
          <w:sz w:val="24"/>
          <w:szCs w:val="24"/>
        </w:rPr>
        <w:t>искусству</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 образования составлена на основе требований к результатам освоения</w:t>
      </w:r>
      <w:r w:rsidRPr="0058423F">
        <w:rPr>
          <w:spacing w:val="1"/>
          <w:sz w:val="24"/>
          <w:szCs w:val="24"/>
        </w:rPr>
        <w:t xml:space="preserve"> </w:t>
      </w:r>
      <w:r w:rsidRPr="0058423F">
        <w:rPr>
          <w:sz w:val="24"/>
          <w:szCs w:val="24"/>
        </w:rPr>
        <w:t>основной образовательной программы начального общего образования ФГОС</w:t>
      </w:r>
      <w:r w:rsidRPr="0058423F">
        <w:rPr>
          <w:spacing w:val="-67"/>
          <w:sz w:val="24"/>
          <w:szCs w:val="24"/>
        </w:rPr>
        <w:t xml:space="preserve"> </w:t>
      </w:r>
      <w:r w:rsidRPr="0058423F">
        <w:rPr>
          <w:sz w:val="24"/>
          <w:szCs w:val="24"/>
        </w:rPr>
        <w:t>НОО, а также ориентирована на целевые приоритеты духовно-нравственного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социализации</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сформулированные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федеральной</w:t>
      </w:r>
      <w:r w:rsidRPr="0058423F">
        <w:rPr>
          <w:spacing w:val="-1"/>
          <w:sz w:val="24"/>
          <w:szCs w:val="24"/>
        </w:rPr>
        <w:t xml:space="preserve"> </w:t>
      </w:r>
      <w:r w:rsidRPr="0058423F">
        <w:rPr>
          <w:sz w:val="24"/>
          <w:szCs w:val="24"/>
        </w:rPr>
        <w:t>рабочей программе воспитания.</w:t>
      </w:r>
    </w:p>
    <w:p w:rsidR="00173B47" w:rsidRPr="0058423F" w:rsidRDefault="00F47226" w:rsidP="000C6ED8">
      <w:pPr>
        <w:pStyle w:val="a4"/>
        <w:tabs>
          <w:tab w:val="left" w:pos="2382"/>
        </w:tabs>
        <w:ind w:left="567" w:right="463" w:firstLine="567"/>
        <w:rPr>
          <w:sz w:val="24"/>
          <w:szCs w:val="24"/>
        </w:rPr>
      </w:pPr>
      <w:r w:rsidRPr="0058423F">
        <w:rPr>
          <w:sz w:val="24"/>
          <w:szCs w:val="24"/>
        </w:rPr>
        <w:t>Цель</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изобразительному</w:t>
      </w:r>
      <w:r w:rsidRPr="0058423F">
        <w:rPr>
          <w:spacing w:val="1"/>
          <w:sz w:val="24"/>
          <w:szCs w:val="24"/>
        </w:rPr>
        <w:t xml:space="preserve"> </w:t>
      </w:r>
      <w:r w:rsidRPr="0058423F">
        <w:rPr>
          <w:sz w:val="24"/>
          <w:szCs w:val="24"/>
        </w:rPr>
        <w:t>искусству</w:t>
      </w:r>
      <w:r w:rsidRPr="0058423F">
        <w:rPr>
          <w:spacing w:val="1"/>
          <w:sz w:val="24"/>
          <w:szCs w:val="24"/>
        </w:rPr>
        <w:t xml:space="preserve"> </w:t>
      </w:r>
      <w:r w:rsidRPr="0058423F">
        <w:rPr>
          <w:sz w:val="24"/>
          <w:szCs w:val="24"/>
        </w:rPr>
        <w:t>состоит</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формировании</w:t>
      </w:r>
      <w:r w:rsidRPr="0058423F">
        <w:rPr>
          <w:spacing w:val="1"/>
          <w:sz w:val="24"/>
          <w:szCs w:val="24"/>
        </w:rPr>
        <w:t xml:space="preserve"> </w:t>
      </w:r>
      <w:r w:rsidRPr="0058423F">
        <w:rPr>
          <w:sz w:val="24"/>
          <w:szCs w:val="24"/>
        </w:rPr>
        <w:t>художественной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развитии</w:t>
      </w:r>
      <w:r w:rsidRPr="0058423F">
        <w:rPr>
          <w:spacing w:val="1"/>
          <w:sz w:val="24"/>
          <w:szCs w:val="24"/>
        </w:rPr>
        <w:t xml:space="preserve"> </w:t>
      </w:r>
      <w:r w:rsidRPr="0058423F">
        <w:rPr>
          <w:sz w:val="24"/>
          <w:szCs w:val="24"/>
        </w:rPr>
        <w:t>художественно-образного мышления и эстетического отношения к явлениям</w:t>
      </w:r>
      <w:r w:rsidRPr="0058423F">
        <w:rPr>
          <w:spacing w:val="1"/>
          <w:sz w:val="24"/>
          <w:szCs w:val="24"/>
        </w:rPr>
        <w:t xml:space="preserve"> </w:t>
      </w:r>
      <w:r w:rsidRPr="0058423F">
        <w:rPr>
          <w:sz w:val="24"/>
          <w:szCs w:val="24"/>
        </w:rPr>
        <w:t>действительности путём освоения начальных основ художественных знаний,</w:t>
      </w:r>
      <w:r w:rsidRPr="0058423F">
        <w:rPr>
          <w:spacing w:val="1"/>
          <w:sz w:val="24"/>
          <w:szCs w:val="24"/>
        </w:rPr>
        <w:t xml:space="preserve"> </w:t>
      </w:r>
      <w:r w:rsidRPr="0058423F">
        <w:rPr>
          <w:sz w:val="24"/>
          <w:szCs w:val="24"/>
        </w:rPr>
        <w:t>умений,</w:t>
      </w:r>
      <w:r w:rsidRPr="0058423F">
        <w:rPr>
          <w:spacing w:val="-2"/>
          <w:sz w:val="24"/>
          <w:szCs w:val="24"/>
        </w:rPr>
        <w:t xml:space="preserve"> </w:t>
      </w:r>
      <w:r w:rsidRPr="0058423F">
        <w:rPr>
          <w:sz w:val="24"/>
          <w:szCs w:val="24"/>
        </w:rPr>
        <w:t>навыков</w:t>
      </w:r>
      <w:r w:rsidRPr="0058423F">
        <w:rPr>
          <w:spacing w:val="-3"/>
          <w:sz w:val="24"/>
          <w:szCs w:val="24"/>
        </w:rPr>
        <w:t xml:space="preserve"> </w:t>
      </w:r>
      <w:r w:rsidRPr="0058423F">
        <w:rPr>
          <w:sz w:val="24"/>
          <w:szCs w:val="24"/>
        </w:rPr>
        <w:t>и</w:t>
      </w:r>
      <w:r w:rsidRPr="0058423F">
        <w:rPr>
          <w:spacing w:val="-3"/>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творческого потенциала</w:t>
      </w:r>
      <w:r w:rsidRPr="0058423F">
        <w:rPr>
          <w:spacing w:val="-3"/>
          <w:sz w:val="24"/>
          <w:szCs w:val="24"/>
        </w:rPr>
        <w:t xml:space="preserve"> </w:t>
      </w:r>
      <w:r w:rsidRPr="0058423F">
        <w:rPr>
          <w:sz w:val="24"/>
          <w:szCs w:val="24"/>
        </w:rPr>
        <w:t>обучающихся.</w:t>
      </w:r>
    </w:p>
    <w:p w:rsidR="00173B47" w:rsidRPr="0058423F" w:rsidRDefault="00F47226" w:rsidP="000C6ED8">
      <w:pPr>
        <w:pStyle w:val="a4"/>
        <w:tabs>
          <w:tab w:val="left" w:pos="2449"/>
        </w:tabs>
        <w:spacing w:before="1"/>
        <w:ind w:left="567" w:right="461" w:firstLine="567"/>
        <w:rPr>
          <w:sz w:val="24"/>
          <w:szCs w:val="24"/>
        </w:rPr>
      </w:pPr>
      <w:r w:rsidRPr="0058423F">
        <w:rPr>
          <w:sz w:val="24"/>
          <w:szCs w:val="24"/>
        </w:rPr>
        <w:t>Программа по</w:t>
      </w:r>
      <w:r w:rsidRPr="0058423F">
        <w:rPr>
          <w:spacing w:val="1"/>
          <w:sz w:val="24"/>
          <w:szCs w:val="24"/>
        </w:rPr>
        <w:t xml:space="preserve"> </w:t>
      </w:r>
      <w:r w:rsidRPr="0058423F">
        <w:rPr>
          <w:sz w:val="24"/>
          <w:szCs w:val="24"/>
        </w:rPr>
        <w:t>изобразительному искусству направлена на развитие</w:t>
      </w:r>
      <w:r w:rsidRPr="0058423F">
        <w:rPr>
          <w:spacing w:val="1"/>
          <w:sz w:val="24"/>
          <w:szCs w:val="24"/>
        </w:rPr>
        <w:t xml:space="preserve"> </w:t>
      </w:r>
      <w:r w:rsidRPr="0058423F">
        <w:rPr>
          <w:sz w:val="24"/>
          <w:szCs w:val="24"/>
        </w:rPr>
        <w:t>духовной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активной</w:t>
      </w:r>
      <w:r w:rsidRPr="0058423F">
        <w:rPr>
          <w:spacing w:val="1"/>
          <w:sz w:val="24"/>
          <w:szCs w:val="24"/>
        </w:rPr>
        <w:t xml:space="preserve"> </w:t>
      </w:r>
      <w:r w:rsidRPr="0058423F">
        <w:rPr>
          <w:sz w:val="24"/>
          <w:szCs w:val="24"/>
        </w:rPr>
        <w:t>эстетической</w:t>
      </w:r>
      <w:r w:rsidRPr="0058423F">
        <w:rPr>
          <w:spacing w:val="1"/>
          <w:sz w:val="24"/>
          <w:szCs w:val="24"/>
        </w:rPr>
        <w:t xml:space="preserve"> </w:t>
      </w:r>
      <w:r w:rsidRPr="0058423F">
        <w:rPr>
          <w:sz w:val="24"/>
          <w:szCs w:val="24"/>
        </w:rPr>
        <w:t>позиции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отношению</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действительности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произведениям</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понимание</w:t>
      </w:r>
      <w:r w:rsidRPr="0058423F">
        <w:rPr>
          <w:spacing w:val="-5"/>
          <w:sz w:val="24"/>
          <w:szCs w:val="24"/>
        </w:rPr>
        <w:t xml:space="preserve"> </w:t>
      </w:r>
      <w:r w:rsidRPr="0058423F">
        <w:rPr>
          <w:sz w:val="24"/>
          <w:szCs w:val="24"/>
        </w:rPr>
        <w:t>роли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художественной</w:t>
      </w:r>
      <w:r w:rsidRPr="0058423F">
        <w:rPr>
          <w:spacing w:val="-5"/>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в</w:t>
      </w:r>
      <w:r w:rsidRPr="0058423F">
        <w:rPr>
          <w:spacing w:val="-3"/>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людей.</w:t>
      </w:r>
    </w:p>
    <w:p w:rsidR="00173B47" w:rsidRPr="0058423F" w:rsidRDefault="00F47226" w:rsidP="000C6ED8">
      <w:pPr>
        <w:pStyle w:val="a4"/>
        <w:tabs>
          <w:tab w:val="left" w:pos="2382"/>
        </w:tabs>
        <w:spacing w:before="1"/>
        <w:ind w:left="567" w:right="460" w:firstLine="567"/>
        <w:rPr>
          <w:sz w:val="24"/>
          <w:szCs w:val="24"/>
        </w:rPr>
      </w:pPr>
      <w:r w:rsidRPr="0058423F">
        <w:rPr>
          <w:sz w:val="24"/>
          <w:szCs w:val="24"/>
        </w:rPr>
        <w:t>Содержание</w:t>
      </w:r>
      <w:r w:rsidRPr="0058423F">
        <w:rPr>
          <w:spacing w:val="-16"/>
          <w:sz w:val="24"/>
          <w:szCs w:val="24"/>
        </w:rPr>
        <w:t xml:space="preserve"> </w:t>
      </w:r>
      <w:r w:rsidRPr="0058423F">
        <w:rPr>
          <w:sz w:val="24"/>
          <w:szCs w:val="24"/>
        </w:rPr>
        <w:t>программы</w:t>
      </w:r>
      <w:r w:rsidRPr="0058423F">
        <w:rPr>
          <w:spacing w:val="-13"/>
          <w:sz w:val="24"/>
          <w:szCs w:val="24"/>
        </w:rPr>
        <w:t xml:space="preserve"> </w:t>
      </w:r>
      <w:r w:rsidRPr="0058423F">
        <w:rPr>
          <w:sz w:val="24"/>
          <w:szCs w:val="24"/>
        </w:rPr>
        <w:t>по</w:t>
      </w:r>
      <w:r w:rsidRPr="0058423F">
        <w:rPr>
          <w:spacing w:val="-13"/>
          <w:sz w:val="24"/>
          <w:szCs w:val="24"/>
        </w:rPr>
        <w:t xml:space="preserve"> </w:t>
      </w:r>
      <w:r w:rsidRPr="0058423F">
        <w:rPr>
          <w:sz w:val="24"/>
          <w:szCs w:val="24"/>
        </w:rPr>
        <w:t>изобразительному</w:t>
      </w:r>
      <w:r w:rsidRPr="0058423F">
        <w:rPr>
          <w:spacing w:val="-17"/>
          <w:sz w:val="24"/>
          <w:szCs w:val="24"/>
        </w:rPr>
        <w:t xml:space="preserve"> </w:t>
      </w:r>
      <w:r w:rsidRPr="0058423F">
        <w:rPr>
          <w:sz w:val="24"/>
          <w:szCs w:val="24"/>
        </w:rPr>
        <w:t>искусству</w:t>
      </w:r>
      <w:r w:rsidRPr="0058423F">
        <w:rPr>
          <w:spacing w:val="-14"/>
          <w:sz w:val="24"/>
          <w:szCs w:val="24"/>
        </w:rPr>
        <w:t xml:space="preserve"> </w:t>
      </w:r>
      <w:r w:rsidRPr="0058423F">
        <w:rPr>
          <w:sz w:val="24"/>
          <w:szCs w:val="24"/>
        </w:rPr>
        <w:t>охватывает</w:t>
      </w:r>
      <w:r w:rsidRPr="0058423F">
        <w:rPr>
          <w:spacing w:val="-14"/>
          <w:sz w:val="24"/>
          <w:szCs w:val="24"/>
        </w:rPr>
        <w:t xml:space="preserve"> </w:t>
      </w:r>
      <w:r w:rsidRPr="0058423F">
        <w:rPr>
          <w:sz w:val="24"/>
          <w:szCs w:val="24"/>
        </w:rPr>
        <w:t>все</w:t>
      </w:r>
      <w:r w:rsidRPr="0058423F">
        <w:rPr>
          <w:spacing w:val="-68"/>
          <w:sz w:val="24"/>
          <w:szCs w:val="24"/>
        </w:rPr>
        <w:t xml:space="preserve"> </w:t>
      </w:r>
      <w:r w:rsidRPr="0058423F">
        <w:rPr>
          <w:sz w:val="24"/>
          <w:szCs w:val="24"/>
        </w:rPr>
        <w:t>основные</w:t>
      </w:r>
      <w:r w:rsidRPr="0058423F">
        <w:rPr>
          <w:spacing w:val="1"/>
          <w:sz w:val="24"/>
          <w:szCs w:val="24"/>
        </w:rPr>
        <w:t xml:space="preserve"> </w:t>
      </w:r>
      <w:r w:rsidRPr="0058423F">
        <w:rPr>
          <w:sz w:val="24"/>
          <w:szCs w:val="24"/>
        </w:rPr>
        <w:t>виды</w:t>
      </w:r>
      <w:r w:rsidRPr="0058423F">
        <w:rPr>
          <w:spacing w:val="1"/>
          <w:sz w:val="24"/>
          <w:szCs w:val="24"/>
        </w:rPr>
        <w:t xml:space="preserve"> </w:t>
      </w:r>
      <w:r w:rsidRPr="0058423F">
        <w:rPr>
          <w:sz w:val="24"/>
          <w:szCs w:val="24"/>
        </w:rPr>
        <w:t>визуально-пространственных</w:t>
      </w:r>
      <w:r w:rsidRPr="0058423F">
        <w:rPr>
          <w:spacing w:val="1"/>
          <w:sz w:val="24"/>
          <w:szCs w:val="24"/>
        </w:rPr>
        <w:t xml:space="preserve"> </w:t>
      </w:r>
      <w:r w:rsidRPr="0058423F">
        <w:rPr>
          <w:sz w:val="24"/>
          <w:szCs w:val="24"/>
        </w:rPr>
        <w:t>искусств</w:t>
      </w:r>
      <w:r w:rsidRPr="0058423F">
        <w:rPr>
          <w:spacing w:val="1"/>
          <w:sz w:val="24"/>
          <w:szCs w:val="24"/>
        </w:rPr>
        <w:t xml:space="preserve"> </w:t>
      </w:r>
      <w:r w:rsidRPr="0058423F">
        <w:rPr>
          <w:sz w:val="24"/>
          <w:szCs w:val="24"/>
        </w:rPr>
        <w:t>(собственно</w:t>
      </w:r>
      <w:r w:rsidRPr="0058423F">
        <w:rPr>
          <w:spacing w:val="1"/>
          <w:sz w:val="24"/>
          <w:szCs w:val="24"/>
        </w:rPr>
        <w:t xml:space="preserve"> </w:t>
      </w:r>
      <w:r w:rsidRPr="0058423F">
        <w:rPr>
          <w:sz w:val="24"/>
          <w:szCs w:val="24"/>
        </w:rPr>
        <w:t>изобразительных):</w:t>
      </w:r>
      <w:r w:rsidRPr="0058423F">
        <w:rPr>
          <w:spacing w:val="1"/>
          <w:sz w:val="24"/>
          <w:szCs w:val="24"/>
        </w:rPr>
        <w:t xml:space="preserve"> </w:t>
      </w:r>
      <w:r w:rsidRPr="0058423F">
        <w:rPr>
          <w:sz w:val="24"/>
          <w:szCs w:val="24"/>
        </w:rPr>
        <w:t>начальные</w:t>
      </w:r>
      <w:r w:rsidRPr="0058423F">
        <w:rPr>
          <w:spacing w:val="1"/>
          <w:sz w:val="24"/>
          <w:szCs w:val="24"/>
        </w:rPr>
        <w:t xml:space="preserve"> </w:t>
      </w:r>
      <w:r w:rsidRPr="0058423F">
        <w:rPr>
          <w:sz w:val="24"/>
          <w:szCs w:val="24"/>
        </w:rPr>
        <w:t>основы</w:t>
      </w:r>
      <w:r w:rsidRPr="0058423F">
        <w:rPr>
          <w:spacing w:val="1"/>
          <w:sz w:val="24"/>
          <w:szCs w:val="24"/>
        </w:rPr>
        <w:t xml:space="preserve"> </w:t>
      </w:r>
      <w:r w:rsidRPr="0058423F">
        <w:rPr>
          <w:sz w:val="24"/>
          <w:szCs w:val="24"/>
        </w:rPr>
        <w:t>графики,</w:t>
      </w:r>
      <w:r w:rsidRPr="0058423F">
        <w:rPr>
          <w:spacing w:val="1"/>
          <w:sz w:val="24"/>
          <w:szCs w:val="24"/>
        </w:rPr>
        <w:t xml:space="preserve"> </w:t>
      </w:r>
      <w:r w:rsidRPr="0058423F">
        <w:rPr>
          <w:sz w:val="24"/>
          <w:szCs w:val="24"/>
        </w:rPr>
        <w:t>живописи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скульптуры,</w:t>
      </w:r>
      <w:r w:rsidRPr="0058423F">
        <w:rPr>
          <w:spacing w:val="1"/>
          <w:sz w:val="24"/>
          <w:szCs w:val="24"/>
        </w:rPr>
        <w:t xml:space="preserve"> </w:t>
      </w:r>
      <w:r w:rsidRPr="0058423F">
        <w:rPr>
          <w:sz w:val="24"/>
          <w:szCs w:val="24"/>
        </w:rPr>
        <w:t>декоративно-прикладные и народные виды искусства, архитектуру и дизайн.</w:t>
      </w:r>
      <w:r w:rsidRPr="0058423F">
        <w:rPr>
          <w:spacing w:val="1"/>
          <w:sz w:val="24"/>
          <w:szCs w:val="24"/>
        </w:rPr>
        <w:t xml:space="preserve"> </w:t>
      </w:r>
      <w:r w:rsidRPr="0058423F">
        <w:rPr>
          <w:sz w:val="24"/>
          <w:szCs w:val="24"/>
        </w:rPr>
        <w:t>Особое</w:t>
      </w:r>
      <w:r w:rsidRPr="0058423F">
        <w:rPr>
          <w:spacing w:val="1"/>
          <w:sz w:val="24"/>
          <w:szCs w:val="24"/>
        </w:rPr>
        <w:t xml:space="preserve"> </w:t>
      </w:r>
      <w:r w:rsidRPr="0058423F">
        <w:rPr>
          <w:sz w:val="24"/>
          <w:szCs w:val="24"/>
        </w:rPr>
        <w:t>внимание</w:t>
      </w:r>
      <w:r w:rsidRPr="0058423F">
        <w:rPr>
          <w:spacing w:val="1"/>
          <w:sz w:val="24"/>
          <w:szCs w:val="24"/>
        </w:rPr>
        <w:t xml:space="preserve"> </w:t>
      </w:r>
      <w:r w:rsidRPr="0058423F">
        <w:rPr>
          <w:sz w:val="24"/>
          <w:szCs w:val="24"/>
        </w:rPr>
        <w:t>уделено</w:t>
      </w:r>
      <w:r w:rsidRPr="0058423F">
        <w:rPr>
          <w:spacing w:val="1"/>
          <w:sz w:val="24"/>
          <w:szCs w:val="24"/>
        </w:rPr>
        <w:t xml:space="preserve"> </w:t>
      </w:r>
      <w:r w:rsidRPr="0058423F">
        <w:rPr>
          <w:sz w:val="24"/>
          <w:szCs w:val="24"/>
        </w:rPr>
        <w:t>развитию</w:t>
      </w:r>
      <w:r w:rsidRPr="0058423F">
        <w:rPr>
          <w:spacing w:val="1"/>
          <w:sz w:val="24"/>
          <w:szCs w:val="24"/>
        </w:rPr>
        <w:t xml:space="preserve"> </w:t>
      </w:r>
      <w:r w:rsidRPr="0058423F">
        <w:rPr>
          <w:sz w:val="24"/>
          <w:szCs w:val="24"/>
        </w:rPr>
        <w:t>эстетического</w:t>
      </w:r>
      <w:r w:rsidRPr="0058423F">
        <w:rPr>
          <w:spacing w:val="1"/>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природы,</w:t>
      </w:r>
      <w:r w:rsidRPr="0058423F">
        <w:rPr>
          <w:spacing w:val="1"/>
          <w:sz w:val="24"/>
          <w:szCs w:val="24"/>
        </w:rPr>
        <w:t xml:space="preserve"> </w:t>
      </w:r>
      <w:r w:rsidRPr="0058423F">
        <w:rPr>
          <w:sz w:val="24"/>
          <w:szCs w:val="24"/>
        </w:rPr>
        <w:t>восприятию произведений искусства и формированию зрительских навыков,</w:t>
      </w:r>
      <w:r w:rsidRPr="0058423F">
        <w:rPr>
          <w:spacing w:val="1"/>
          <w:sz w:val="24"/>
          <w:szCs w:val="24"/>
        </w:rPr>
        <w:t xml:space="preserve"> </w:t>
      </w:r>
      <w:r w:rsidRPr="0058423F">
        <w:rPr>
          <w:sz w:val="24"/>
          <w:szCs w:val="24"/>
        </w:rPr>
        <w:t>художественному</w:t>
      </w:r>
      <w:r w:rsidRPr="0058423F">
        <w:rPr>
          <w:spacing w:val="-5"/>
          <w:sz w:val="24"/>
          <w:szCs w:val="24"/>
        </w:rPr>
        <w:t xml:space="preserve"> </w:t>
      </w:r>
      <w:r w:rsidRPr="0058423F">
        <w:rPr>
          <w:sz w:val="24"/>
          <w:szCs w:val="24"/>
        </w:rPr>
        <w:t>восприятию</w:t>
      </w:r>
      <w:r w:rsidRPr="0058423F">
        <w:rPr>
          <w:spacing w:val="-1"/>
          <w:sz w:val="24"/>
          <w:szCs w:val="24"/>
        </w:rPr>
        <w:t xml:space="preserve"> </w:t>
      </w:r>
      <w:r w:rsidRPr="0058423F">
        <w:rPr>
          <w:sz w:val="24"/>
          <w:szCs w:val="24"/>
        </w:rPr>
        <w:t>предметно-бытовой</w:t>
      </w:r>
      <w:r w:rsidRPr="0058423F">
        <w:rPr>
          <w:spacing w:val="-4"/>
          <w:sz w:val="24"/>
          <w:szCs w:val="24"/>
        </w:rPr>
        <w:t xml:space="preserve"> </w:t>
      </w:r>
      <w:r w:rsidRPr="0058423F">
        <w:rPr>
          <w:sz w:val="24"/>
          <w:szCs w:val="24"/>
        </w:rPr>
        <w:t>культуры.</w:t>
      </w:r>
    </w:p>
    <w:p w:rsidR="00173B47" w:rsidRPr="0058423F" w:rsidRDefault="00F47226" w:rsidP="000C6ED8">
      <w:pPr>
        <w:pStyle w:val="a4"/>
        <w:tabs>
          <w:tab w:val="left" w:pos="2382"/>
        </w:tabs>
        <w:ind w:left="567" w:right="458" w:firstLine="567"/>
        <w:rPr>
          <w:sz w:val="24"/>
          <w:szCs w:val="24"/>
        </w:rPr>
      </w:pPr>
      <w:r w:rsidRPr="0058423F">
        <w:rPr>
          <w:sz w:val="24"/>
          <w:szCs w:val="24"/>
        </w:rPr>
        <w:t>Важнейшей задачей является формирование активного, ценностного</w:t>
      </w:r>
      <w:r w:rsidRPr="0058423F">
        <w:rPr>
          <w:spacing w:val="1"/>
          <w:sz w:val="24"/>
          <w:szCs w:val="24"/>
        </w:rPr>
        <w:t xml:space="preserve"> </w:t>
      </w:r>
      <w:r w:rsidRPr="0058423F">
        <w:rPr>
          <w:sz w:val="24"/>
          <w:szCs w:val="24"/>
        </w:rPr>
        <w:t>отношения к истории отечественной культуры, выраженной в её архитектуре,</w:t>
      </w:r>
      <w:r w:rsidRPr="0058423F">
        <w:rPr>
          <w:spacing w:val="1"/>
          <w:sz w:val="24"/>
          <w:szCs w:val="24"/>
        </w:rPr>
        <w:t xml:space="preserve"> </w:t>
      </w:r>
      <w:r w:rsidRPr="0058423F">
        <w:rPr>
          <w:sz w:val="24"/>
          <w:szCs w:val="24"/>
        </w:rPr>
        <w:t>изобразительном</w:t>
      </w:r>
      <w:r w:rsidRPr="0058423F">
        <w:rPr>
          <w:spacing w:val="-11"/>
          <w:sz w:val="24"/>
          <w:szCs w:val="24"/>
        </w:rPr>
        <w:t xml:space="preserve"> </w:t>
      </w:r>
      <w:r w:rsidRPr="0058423F">
        <w:rPr>
          <w:sz w:val="24"/>
          <w:szCs w:val="24"/>
        </w:rPr>
        <w:t>искусстве,</w:t>
      </w:r>
      <w:r w:rsidRPr="0058423F">
        <w:rPr>
          <w:spacing w:val="-12"/>
          <w:sz w:val="24"/>
          <w:szCs w:val="24"/>
        </w:rPr>
        <w:t xml:space="preserve"> </w:t>
      </w:r>
      <w:r w:rsidRPr="0058423F">
        <w:rPr>
          <w:sz w:val="24"/>
          <w:szCs w:val="24"/>
        </w:rPr>
        <w:t>в</w:t>
      </w:r>
      <w:r w:rsidRPr="0058423F">
        <w:rPr>
          <w:spacing w:val="-9"/>
          <w:sz w:val="24"/>
          <w:szCs w:val="24"/>
        </w:rPr>
        <w:t xml:space="preserve"> </w:t>
      </w:r>
      <w:r w:rsidRPr="0058423F">
        <w:rPr>
          <w:sz w:val="24"/>
          <w:szCs w:val="24"/>
        </w:rPr>
        <w:t>национальных</w:t>
      </w:r>
      <w:r w:rsidRPr="0058423F">
        <w:rPr>
          <w:spacing w:val="-10"/>
          <w:sz w:val="24"/>
          <w:szCs w:val="24"/>
        </w:rPr>
        <w:t xml:space="preserve"> </w:t>
      </w:r>
      <w:r w:rsidRPr="0058423F">
        <w:rPr>
          <w:sz w:val="24"/>
          <w:szCs w:val="24"/>
        </w:rPr>
        <w:t>образах</w:t>
      </w:r>
      <w:r w:rsidRPr="0058423F">
        <w:rPr>
          <w:spacing w:val="-9"/>
          <w:sz w:val="24"/>
          <w:szCs w:val="24"/>
        </w:rPr>
        <w:t xml:space="preserve"> </w:t>
      </w:r>
      <w:r w:rsidRPr="0058423F">
        <w:rPr>
          <w:sz w:val="24"/>
          <w:szCs w:val="24"/>
        </w:rPr>
        <w:t>предметно-материальной</w:t>
      </w:r>
      <w:r w:rsidRPr="0058423F">
        <w:rPr>
          <w:spacing w:val="-68"/>
          <w:sz w:val="24"/>
          <w:szCs w:val="24"/>
        </w:rPr>
        <w:t xml:space="preserve"> </w:t>
      </w:r>
      <w:r w:rsidRPr="0058423F">
        <w:rPr>
          <w:sz w:val="24"/>
          <w:szCs w:val="24"/>
        </w:rPr>
        <w:t>и</w:t>
      </w:r>
      <w:r w:rsidRPr="0058423F">
        <w:rPr>
          <w:spacing w:val="-1"/>
          <w:sz w:val="24"/>
          <w:szCs w:val="24"/>
        </w:rPr>
        <w:t xml:space="preserve"> </w:t>
      </w:r>
      <w:r w:rsidRPr="0058423F">
        <w:rPr>
          <w:sz w:val="24"/>
          <w:szCs w:val="24"/>
        </w:rPr>
        <w:t>пространственной</w:t>
      </w:r>
      <w:r w:rsidRPr="0058423F">
        <w:rPr>
          <w:spacing w:val="-3"/>
          <w:sz w:val="24"/>
          <w:szCs w:val="24"/>
        </w:rPr>
        <w:t xml:space="preserve"> </w:t>
      </w:r>
      <w:r w:rsidRPr="0058423F">
        <w:rPr>
          <w:sz w:val="24"/>
          <w:szCs w:val="24"/>
        </w:rPr>
        <w:t>среды,</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понимании красоты</w:t>
      </w:r>
      <w:r w:rsidRPr="0058423F">
        <w:rPr>
          <w:spacing w:val="-1"/>
          <w:sz w:val="24"/>
          <w:szCs w:val="24"/>
        </w:rPr>
        <w:t xml:space="preserve"> </w:t>
      </w:r>
      <w:r w:rsidRPr="0058423F">
        <w:rPr>
          <w:sz w:val="24"/>
          <w:szCs w:val="24"/>
        </w:rPr>
        <w:t>человека.</w:t>
      </w:r>
    </w:p>
    <w:p w:rsidR="00173B47" w:rsidRPr="0058423F" w:rsidRDefault="00F47226" w:rsidP="000C6ED8">
      <w:pPr>
        <w:pStyle w:val="a4"/>
        <w:tabs>
          <w:tab w:val="left" w:pos="2382"/>
        </w:tabs>
        <w:ind w:left="567" w:right="458" w:firstLine="567"/>
        <w:rPr>
          <w:sz w:val="24"/>
          <w:szCs w:val="24"/>
        </w:rPr>
      </w:pPr>
      <w:r w:rsidRPr="0058423F">
        <w:rPr>
          <w:sz w:val="24"/>
          <w:szCs w:val="24"/>
        </w:rPr>
        <w:t>Учебные темы, связанные с восприятием, могут быть реализованы как</w:t>
      </w:r>
      <w:r w:rsidRPr="0058423F">
        <w:rPr>
          <w:spacing w:val="1"/>
          <w:sz w:val="24"/>
          <w:szCs w:val="24"/>
        </w:rPr>
        <w:t xml:space="preserve"> </w:t>
      </w:r>
      <w:r w:rsidRPr="0058423F">
        <w:rPr>
          <w:sz w:val="24"/>
          <w:szCs w:val="24"/>
        </w:rPr>
        <w:t>отдельные</w:t>
      </w:r>
      <w:r w:rsidRPr="0058423F">
        <w:rPr>
          <w:spacing w:val="1"/>
          <w:sz w:val="24"/>
          <w:szCs w:val="24"/>
        </w:rPr>
        <w:t xml:space="preserve"> </w:t>
      </w:r>
      <w:r w:rsidRPr="0058423F">
        <w:rPr>
          <w:sz w:val="24"/>
          <w:szCs w:val="24"/>
        </w:rPr>
        <w:t>уроки,</w:t>
      </w:r>
      <w:r w:rsidRPr="0058423F">
        <w:rPr>
          <w:spacing w:val="1"/>
          <w:sz w:val="24"/>
          <w:szCs w:val="24"/>
        </w:rPr>
        <w:t xml:space="preserve"> </w:t>
      </w:r>
      <w:r w:rsidRPr="0058423F">
        <w:rPr>
          <w:sz w:val="24"/>
          <w:szCs w:val="24"/>
        </w:rPr>
        <w:t>но</w:t>
      </w:r>
      <w:r w:rsidRPr="0058423F">
        <w:rPr>
          <w:spacing w:val="1"/>
          <w:sz w:val="24"/>
          <w:szCs w:val="24"/>
        </w:rPr>
        <w:t xml:space="preserve"> </w:t>
      </w:r>
      <w:r w:rsidRPr="0058423F">
        <w:rPr>
          <w:sz w:val="24"/>
          <w:szCs w:val="24"/>
        </w:rPr>
        <w:t>чаще</w:t>
      </w:r>
      <w:r w:rsidRPr="0058423F">
        <w:rPr>
          <w:spacing w:val="1"/>
          <w:sz w:val="24"/>
          <w:szCs w:val="24"/>
        </w:rPr>
        <w:t xml:space="preserve"> </w:t>
      </w:r>
      <w:r w:rsidRPr="0058423F">
        <w:rPr>
          <w:sz w:val="24"/>
          <w:szCs w:val="24"/>
        </w:rPr>
        <w:t>всего</w:t>
      </w:r>
      <w:r w:rsidRPr="0058423F">
        <w:rPr>
          <w:spacing w:val="1"/>
          <w:sz w:val="24"/>
          <w:szCs w:val="24"/>
        </w:rPr>
        <w:t xml:space="preserve"> </w:t>
      </w:r>
      <w:r w:rsidRPr="0058423F">
        <w:rPr>
          <w:sz w:val="24"/>
          <w:szCs w:val="24"/>
        </w:rPr>
        <w:t>следует</w:t>
      </w:r>
      <w:r w:rsidRPr="0058423F">
        <w:rPr>
          <w:spacing w:val="1"/>
          <w:sz w:val="24"/>
          <w:szCs w:val="24"/>
        </w:rPr>
        <w:t xml:space="preserve"> </w:t>
      </w:r>
      <w:r w:rsidRPr="0058423F">
        <w:rPr>
          <w:sz w:val="24"/>
          <w:szCs w:val="24"/>
        </w:rPr>
        <w:t>объединять</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с</w:t>
      </w:r>
      <w:r w:rsidRPr="0058423F">
        <w:rPr>
          <w:spacing w:val="-67"/>
          <w:sz w:val="24"/>
          <w:szCs w:val="24"/>
        </w:rPr>
        <w:t xml:space="preserve"> </w:t>
      </w:r>
      <w:r w:rsidRPr="0058423F">
        <w:rPr>
          <w:sz w:val="24"/>
          <w:szCs w:val="24"/>
        </w:rPr>
        <w:t>задачами</w:t>
      </w:r>
      <w:r w:rsidRPr="0058423F">
        <w:rPr>
          <w:spacing w:val="-6"/>
          <w:sz w:val="24"/>
          <w:szCs w:val="24"/>
        </w:rPr>
        <w:t xml:space="preserve"> </w:t>
      </w:r>
      <w:r w:rsidRPr="0058423F">
        <w:rPr>
          <w:sz w:val="24"/>
          <w:szCs w:val="24"/>
        </w:rPr>
        <w:t>практической</w:t>
      </w:r>
      <w:r w:rsidRPr="0058423F">
        <w:rPr>
          <w:spacing w:val="-5"/>
          <w:sz w:val="24"/>
          <w:szCs w:val="24"/>
        </w:rPr>
        <w:t xml:space="preserve"> </w:t>
      </w:r>
      <w:r w:rsidRPr="0058423F">
        <w:rPr>
          <w:sz w:val="24"/>
          <w:szCs w:val="24"/>
        </w:rPr>
        <w:t>творческой</w:t>
      </w:r>
      <w:r w:rsidRPr="0058423F">
        <w:rPr>
          <w:spacing w:val="-6"/>
          <w:sz w:val="24"/>
          <w:szCs w:val="24"/>
        </w:rPr>
        <w:t xml:space="preserve"> </w:t>
      </w:r>
      <w:r w:rsidRPr="0058423F">
        <w:rPr>
          <w:sz w:val="24"/>
          <w:szCs w:val="24"/>
        </w:rPr>
        <w:t>работы</w:t>
      </w:r>
      <w:r w:rsidRPr="0058423F">
        <w:rPr>
          <w:spacing w:val="-6"/>
          <w:sz w:val="24"/>
          <w:szCs w:val="24"/>
        </w:rPr>
        <w:t xml:space="preserve"> </w:t>
      </w:r>
      <w:r w:rsidRPr="0058423F">
        <w:rPr>
          <w:sz w:val="24"/>
          <w:szCs w:val="24"/>
        </w:rPr>
        <w:t>(при</w:t>
      </w:r>
      <w:r w:rsidRPr="0058423F">
        <w:rPr>
          <w:spacing w:val="-5"/>
          <w:sz w:val="24"/>
          <w:szCs w:val="24"/>
        </w:rPr>
        <w:t xml:space="preserve"> </w:t>
      </w:r>
      <w:r w:rsidRPr="0058423F">
        <w:rPr>
          <w:sz w:val="24"/>
          <w:szCs w:val="24"/>
        </w:rPr>
        <w:t>сохранении</w:t>
      </w:r>
      <w:r w:rsidRPr="0058423F">
        <w:rPr>
          <w:spacing w:val="-5"/>
          <w:sz w:val="24"/>
          <w:szCs w:val="24"/>
        </w:rPr>
        <w:t xml:space="preserve"> </w:t>
      </w:r>
      <w:r w:rsidRPr="0058423F">
        <w:rPr>
          <w:sz w:val="24"/>
          <w:szCs w:val="24"/>
        </w:rPr>
        <w:t>учебного</w:t>
      </w:r>
      <w:r w:rsidRPr="0058423F">
        <w:rPr>
          <w:spacing w:val="-3"/>
          <w:sz w:val="24"/>
          <w:szCs w:val="24"/>
        </w:rPr>
        <w:t xml:space="preserve"> </w:t>
      </w:r>
      <w:r w:rsidRPr="0058423F">
        <w:rPr>
          <w:sz w:val="24"/>
          <w:szCs w:val="24"/>
        </w:rPr>
        <w:t>времени</w:t>
      </w:r>
      <w:r w:rsidRPr="0058423F">
        <w:rPr>
          <w:spacing w:val="-67"/>
          <w:sz w:val="24"/>
          <w:szCs w:val="24"/>
        </w:rPr>
        <w:t xml:space="preserve"> </w:t>
      </w:r>
      <w:r w:rsidRPr="0058423F">
        <w:rPr>
          <w:sz w:val="24"/>
          <w:szCs w:val="24"/>
        </w:rPr>
        <w:t>на</w:t>
      </w:r>
      <w:r w:rsidRPr="0058423F">
        <w:rPr>
          <w:spacing w:val="1"/>
          <w:sz w:val="24"/>
          <w:szCs w:val="24"/>
        </w:rPr>
        <w:t xml:space="preserve"> </w:t>
      </w:r>
      <w:r w:rsidRPr="0058423F">
        <w:rPr>
          <w:sz w:val="24"/>
          <w:szCs w:val="24"/>
        </w:rPr>
        <w:t>восприятие</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эстетического</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окружающей</w:t>
      </w:r>
      <w:r w:rsidRPr="0058423F">
        <w:rPr>
          <w:spacing w:val="-1"/>
          <w:sz w:val="24"/>
          <w:szCs w:val="24"/>
        </w:rPr>
        <w:t xml:space="preserve"> </w:t>
      </w:r>
      <w:r w:rsidRPr="0058423F">
        <w:rPr>
          <w:sz w:val="24"/>
          <w:szCs w:val="24"/>
        </w:rPr>
        <w:t>действительности).</w:t>
      </w:r>
    </w:p>
    <w:p w:rsidR="00173B47" w:rsidRPr="0058423F" w:rsidRDefault="00F47226" w:rsidP="000C6ED8">
      <w:pPr>
        <w:pStyle w:val="a4"/>
        <w:tabs>
          <w:tab w:val="left" w:pos="2382"/>
        </w:tabs>
        <w:ind w:left="567" w:right="464" w:firstLine="567"/>
        <w:rPr>
          <w:sz w:val="24"/>
          <w:szCs w:val="24"/>
        </w:rPr>
      </w:pPr>
      <w:r w:rsidRPr="0058423F">
        <w:rPr>
          <w:sz w:val="24"/>
          <w:szCs w:val="24"/>
        </w:rPr>
        <w:t>Программа по изобразительному искусству знакомит обучающихся с</w:t>
      </w:r>
      <w:r w:rsidRPr="0058423F">
        <w:rPr>
          <w:spacing w:val="1"/>
          <w:sz w:val="24"/>
          <w:szCs w:val="24"/>
        </w:rPr>
        <w:t xml:space="preserve"> </w:t>
      </w:r>
      <w:r w:rsidRPr="0058423F">
        <w:rPr>
          <w:sz w:val="24"/>
          <w:szCs w:val="24"/>
        </w:rPr>
        <w:t>многообразием</w:t>
      </w:r>
      <w:r w:rsidRPr="0058423F">
        <w:rPr>
          <w:spacing w:val="7"/>
          <w:sz w:val="24"/>
          <w:szCs w:val="24"/>
        </w:rPr>
        <w:t xml:space="preserve"> </w:t>
      </w:r>
      <w:r w:rsidRPr="0058423F">
        <w:rPr>
          <w:sz w:val="24"/>
          <w:szCs w:val="24"/>
        </w:rPr>
        <w:t>видов</w:t>
      </w:r>
      <w:r w:rsidRPr="0058423F">
        <w:rPr>
          <w:spacing w:val="7"/>
          <w:sz w:val="24"/>
          <w:szCs w:val="24"/>
        </w:rPr>
        <w:t xml:space="preserve"> </w:t>
      </w:r>
      <w:r w:rsidRPr="0058423F">
        <w:rPr>
          <w:sz w:val="24"/>
          <w:szCs w:val="24"/>
        </w:rPr>
        <w:t>художественной</w:t>
      </w:r>
      <w:r w:rsidRPr="0058423F">
        <w:rPr>
          <w:spacing w:val="6"/>
          <w:sz w:val="24"/>
          <w:szCs w:val="24"/>
        </w:rPr>
        <w:t xml:space="preserve"> </w:t>
      </w:r>
      <w:r w:rsidRPr="0058423F">
        <w:rPr>
          <w:sz w:val="24"/>
          <w:szCs w:val="24"/>
        </w:rPr>
        <w:t>деятельности</w:t>
      </w:r>
      <w:r w:rsidRPr="0058423F">
        <w:rPr>
          <w:spacing w:val="8"/>
          <w:sz w:val="24"/>
          <w:szCs w:val="24"/>
        </w:rPr>
        <w:t xml:space="preserve"> </w:t>
      </w:r>
      <w:r w:rsidRPr="0058423F">
        <w:rPr>
          <w:sz w:val="24"/>
          <w:szCs w:val="24"/>
        </w:rPr>
        <w:t>и</w:t>
      </w:r>
      <w:r w:rsidRPr="0058423F">
        <w:rPr>
          <w:spacing w:val="8"/>
          <w:sz w:val="24"/>
          <w:szCs w:val="24"/>
        </w:rPr>
        <w:t xml:space="preserve"> </w:t>
      </w:r>
      <w:r w:rsidRPr="0058423F">
        <w:rPr>
          <w:sz w:val="24"/>
          <w:szCs w:val="24"/>
        </w:rPr>
        <w:t>технически</w:t>
      </w:r>
      <w:r w:rsidRPr="0058423F">
        <w:rPr>
          <w:spacing w:val="9"/>
          <w:sz w:val="24"/>
          <w:szCs w:val="24"/>
        </w:rPr>
        <w:t xml:space="preserve"> </w:t>
      </w:r>
      <w:r w:rsidRPr="0058423F">
        <w:rPr>
          <w:sz w:val="24"/>
          <w:szCs w:val="24"/>
        </w:rPr>
        <w:t>доступным</w:t>
      </w:r>
      <w:r w:rsidR="000C6ED8">
        <w:rPr>
          <w:sz w:val="24"/>
          <w:szCs w:val="24"/>
        </w:rPr>
        <w:t xml:space="preserve"> </w:t>
      </w:r>
      <w:r w:rsidRPr="0058423F">
        <w:rPr>
          <w:sz w:val="24"/>
          <w:szCs w:val="24"/>
        </w:rPr>
        <w:t>разнообразием</w:t>
      </w:r>
      <w:r w:rsidRPr="0058423F">
        <w:rPr>
          <w:spacing w:val="1"/>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материалов.</w:t>
      </w:r>
      <w:r w:rsidRPr="0058423F">
        <w:rPr>
          <w:spacing w:val="1"/>
          <w:sz w:val="24"/>
          <w:szCs w:val="24"/>
        </w:rPr>
        <w:t xml:space="preserve"> </w:t>
      </w:r>
      <w:r w:rsidRPr="0058423F">
        <w:rPr>
          <w:sz w:val="24"/>
          <w:szCs w:val="24"/>
        </w:rPr>
        <w:t>Практическая</w:t>
      </w:r>
      <w:r w:rsidRPr="0058423F">
        <w:rPr>
          <w:spacing w:val="1"/>
          <w:sz w:val="24"/>
          <w:szCs w:val="24"/>
        </w:rPr>
        <w:t xml:space="preserve"> </w:t>
      </w:r>
      <w:r w:rsidRPr="0058423F">
        <w:rPr>
          <w:sz w:val="24"/>
          <w:szCs w:val="24"/>
        </w:rPr>
        <w:t>художественно-</w:t>
      </w:r>
      <w:r w:rsidRPr="0058423F">
        <w:rPr>
          <w:spacing w:val="1"/>
          <w:sz w:val="24"/>
          <w:szCs w:val="24"/>
        </w:rPr>
        <w:t xml:space="preserve"> </w:t>
      </w:r>
      <w:r w:rsidRPr="0058423F">
        <w:rPr>
          <w:sz w:val="24"/>
          <w:szCs w:val="24"/>
        </w:rPr>
        <w:t>творческая</w:t>
      </w:r>
      <w:r w:rsidRPr="0058423F">
        <w:rPr>
          <w:spacing w:val="1"/>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занимает</w:t>
      </w:r>
      <w:r w:rsidRPr="0058423F">
        <w:rPr>
          <w:spacing w:val="1"/>
          <w:sz w:val="24"/>
          <w:szCs w:val="24"/>
        </w:rPr>
        <w:t xml:space="preserve"> </w:t>
      </w:r>
      <w:r w:rsidRPr="0058423F">
        <w:rPr>
          <w:sz w:val="24"/>
          <w:szCs w:val="24"/>
        </w:rPr>
        <w:t>приоритетное</w:t>
      </w:r>
      <w:r w:rsidRPr="0058423F">
        <w:rPr>
          <w:spacing w:val="1"/>
          <w:sz w:val="24"/>
          <w:szCs w:val="24"/>
        </w:rPr>
        <w:t xml:space="preserve"> </w:t>
      </w:r>
      <w:r w:rsidRPr="0058423F">
        <w:rPr>
          <w:sz w:val="24"/>
          <w:szCs w:val="24"/>
        </w:rPr>
        <w:t>пространство</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времени. При опоре на восприятие произведений искусства художественно-</w:t>
      </w:r>
      <w:r w:rsidRPr="0058423F">
        <w:rPr>
          <w:spacing w:val="1"/>
          <w:sz w:val="24"/>
          <w:szCs w:val="24"/>
        </w:rPr>
        <w:t xml:space="preserve"> </w:t>
      </w:r>
      <w:r w:rsidRPr="0058423F">
        <w:rPr>
          <w:sz w:val="24"/>
          <w:szCs w:val="24"/>
        </w:rPr>
        <w:t>эстетическое</w:t>
      </w:r>
      <w:r w:rsidRPr="0058423F">
        <w:rPr>
          <w:spacing w:val="1"/>
          <w:sz w:val="24"/>
          <w:szCs w:val="24"/>
        </w:rPr>
        <w:t xml:space="preserve"> </w:t>
      </w:r>
      <w:r w:rsidRPr="0058423F">
        <w:rPr>
          <w:sz w:val="24"/>
          <w:szCs w:val="24"/>
        </w:rPr>
        <w:t>отношение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миру формируется</w:t>
      </w:r>
      <w:r w:rsidRPr="0058423F">
        <w:rPr>
          <w:spacing w:val="1"/>
          <w:sz w:val="24"/>
          <w:szCs w:val="24"/>
        </w:rPr>
        <w:t xml:space="preserve"> </w:t>
      </w:r>
      <w:r w:rsidRPr="0058423F">
        <w:rPr>
          <w:sz w:val="24"/>
          <w:szCs w:val="24"/>
        </w:rPr>
        <w:t>прежде</w:t>
      </w:r>
      <w:r w:rsidRPr="0058423F">
        <w:rPr>
          <w:spacing w:val="1"/>
          <w:sz w:val="24"/>
          <w:szCs w:val="24"/>
        </w:rPr>
        <w:t xml:space="preserve"> </w:t>
      </w:r>
      <w:r w:rsidRPr="0058423F">
        <w:rPr>
          <w:sz w:val="24"/>
          <w:szCs w:val="24"/>
        </w:rPr>
        <w:t>всего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собственной</w:t>
      </w:r>
      <w:r w:rsidRPr="0058423F">
        <w:rPr>
          <w:spacing w:val="1"/>
          <w:sz w:val="24"/>
          <w:szCs w:val="24"/>
        </w:rPr>
        <w:t xml:space="preserve"> </w:t>
      </w:r>
      <w:r w:rsidRPr="0058423F">
        <w:rPr>
          <w:sz w:val="24"/>
          <w:szCs w:val="24"/>
        </w:rPr>
        <w:t>художественной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практического</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художественно-творческих задач.</w:t>
      </w:r>
    </w:p>
    <w:p w:rsidR="00173B47" w:rsidRPr="0059331A" w:rsidRDefault="00F47226" w:rsidP="000C6ED8">
      <w:pPr>
        <w:pStyle w:val="a3"/>
        <w:ind w:left="567" w:right="459" w:firstLine="567"/>
        <w:rPr>
          <w:b/>
          <w:sz w:val="24"/>
          <w:szCs w:val="24"/>
        </w:rPr>
      </w:pPr>
      <w:r w:rsidRPr="0058423F">
        <w:rPr>
          <w:sz w:val="24"/>
          <w:szCs w:val="24"/>
        </w:rPr>
        <w:t>Общее</w:t>
      </w:r>
      <w:r w:rsidRPr="0058423F">
        <w:rPr>
          <w:spacing w:val="1"/>
          <w:sz w:val="24"/>
          <w:szCs w:val="24"/>
        </w:rPr>
        <w:t xml:space="preserve"> </w:t>
      </w:r>
      <w:r w:rsidRPr="0058423F">
        <w:rPr>
          <w:sz w:val="24"/>
          <w:szCs w:val="24"/>
        </w:rPr>
        <w:t>число</w:t>
      </w:r>
      <w:r w:rsidRPr="0058423F">
        <w:rPr>
          <w:spacing w:val="1"/>
          <w:sz w:val="24"/>
          <w:szCs w:val="24"/>
        </w:rPr>
        <w:t xml:space="preserve"> </w:t>
      </w:r>
      <w:r w:rsidRPr="0058423F">
        <w:rPr>
          <w:sz w:val="24"/>
          <w:szCs w:val="24"/>
        </w:rPr>
        <w:t>часов,</w:t>
      </w:r>
      <w:r w:rsidRPr="0058423F">
        <w:rPr>
          <w:spacing w:val="1"/>
          <w:sz w:val="24"/>
          <w:szCs w:val="24"/>
        </w:rPr>
        <w:t xml:space="preserve"> </w:t>
      </w:r>
      <w:r w:rsidRPr="0058423F">
        <w:rPr>
          <w:sz w:val="24"/>
          <w:szCs w:val="24"/>
        </w:rPr>
        <w:t>отведенных</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изобразительного</w:t>
      </w:r>
      <w:r w:rsidRPr="0058423F">
        <w:rPr>
          <w:spacing w:val="-67"/>
          <w:sz w:val="24"/>
          <w:szCs w:val="24"/>
        </w:rPr>
        <w:t xml:space="preserve"> </w:t>
      </w:r>
      <w:r w:rsidRPr="0058423F">
        <w:rPr>
          <w:sz w:val="24"/>
          <w:szCs w:val="24"/>
        </w:rPr>
        <w:t xml:space="preserve">искусства – 118 часов: в 1 </w:t>
      </w:r>
      <w:r w:rsidRPr="0059331A">
        <w:rPr>
          <w:b/>
          <w:sz w:val="24"/>
          <w:szCs w:val="24"/>
        </w:rPr>
        <w:t>классе – 33 часа (1 час в неделю), во 2 классе – 34</w:t>
      </w:r>
      <w:r w:rsidRPr="0059331A">
        <w:rPr>
          <w:b/>
          <w:spacing w:val="1"/>
          <w:sz w:val="24"/>
          <w:szCs w:val="24"/>
        </w:rPr>
        <w:t xml:space="preserve"> </w:t>
      </w:r>
      <w:r w:rsidRPr="0059331A">
        <w:rPr>
          <w:b/>
          <w:sz w:val="24"/>
          <w:szCs w:val="24"/>
        </w:rPr>
        <w:t>часа</w:t>
      </w:r>
      <w:r w:rsidRPr="0059331A">
        <w:rPr>
          <w:b/>
          <w:spacing w:val="-11"/>
          <w:sz w:val="24"/>
          <w:szCs w:val="24"/>
        </w:rPr>
        <w:t xml:space="preserve"> </w:t>
      </w:r>
      <w:r w:rsidRPr="0059331A">
        <w:rPr>
          <w:b/>
          <w:sz w:val="24"/>
          <w:szCs w:val="24"/>
        </w:rPr>
        <w:t>(1</w:t>
      </w:r>
      <w:r w:rsidRPr="0059331A">
        <w:rPr>
          <w:b/>
          <w:spacing w:val="-10"/>
          <w:sz w:val="24"/>
          <w:szCs w:val="24"/>
        </w:rPr>
        <w:t xml:space="preserve"> </w:t>
      </w:r>
      <w:r w:rsidRPr="0059331A">
        <w:rPr>
          <w:b/>
          <w:sz w:val="24"/>
          <w:szCs w:val="24"/>
        </w:rPr>
        <w:t>час</w:t>
      </w:r>
      <w:r w:rsidRPr="0059331A">
        <w:rPr>
          <w:b/>
          <w:spacing w:val="-10"/>
          <w:sz w:val="24"/>
          <w:szCs w:val="24"/>
        </w:rPr>
        <w:t xml:space="preserve"> </w:t>
      </w:r>
      <w:r w:rsidRPr="0059331A">
        <w:rPr>
          <w:b/>
          <w:sz w:val="24"/>
          <w:szCs w:val="24"/>
        </w:rPr>
        <w:t>в</w:t>
      </w:r>
      <w:r w:rsidRPr="0059331A">
        <w:rPr>
          <w:b/>
          <w:spacing w:val="-14"/>
          <w:sz w:val="24"/>
          <w:szCs w:val="24"/>
        </w:rPr>
        <w:t xml:space="preserve"> </w:t>
      </w:r>
      <w:r w:rsidRPr="0059331A">
        <w:rPr>
          <w:b/>
          <w:sz w:val="24"/>
          <w:szCs w:val="24"/>
        </w:rPr>
        <w:t>неделю),</w:t>
      </w:r>
      <w:r w:rsidRPr="0059331A">
        <w:rPr>
          <w:b/>
          <w:spacing w:val="-11"/>
          <w:sz w:val="24"/>
          <w:szCs w:val="24"/>
        </w:rPr>
        <w:t xml:space="preserve"> </w:t>
      </w:r>
      <w:r w:rsidRPr="0059331A">
        <w:rPr>
          <w:b/>
          <w:sz w:val="24"/>
          <w:szCs w:val="24"/>
        </w:rPr>
        <w:t>в</w:t>
      </w:r>
      <w:r w:rsidRPr="0059331A">
        <w:rPr>
          <w:b/>
          <w:spacing w:val="-11"/>
          <w:sz w:val="24"/>
          <w:szCs w:val="24"/>
        </w:rPr>
        <w:t xml:space="preserve"> </w:t>
      </w:r>
      <w:r w:rsidRPr="0059331A">
        <w:rPr>
          <w:b/>
          <w:sz w:val="24"/>
          <w:szCs w:val="24"/>
        </w:rPr>
        <w:t>3</w:t>
      </w:r>
      <w:r w:rsidRPr="0059331A">
        <w:rPr>
          <w:b/>
          <w:spacing w:val="-11"/>
          <w:sz w:val="24"/>
          <w:szCs w:val="24"/>
        </w:rPr>
        <w:t xml:space="preserve"> </w:t>
      </w:r>
      <w:r w:rsidRPr="0059331A">
        <w:rPr>
          <w:b/>
          <w:sz w:val="24"/>
          <w:szCs w:val="24"/>
        </w:rPr>
        <w:t>классе</w:t>
      </w:r>
      <w:r w:rsidRPr="0059331A">
        <w:rPr>
          <w:b/>
          <w:spacing w:val="-12"/>
          <w:sz w:val="24"/>
          <w:szCs w:val="24"/>
        </w:rPr>
        <w:t xml:space="preserve"> </w:t>
      </w:r>
      <w:r w:rsidRPr="0059331A">
        <w:rPr>
          <w:b/>
          <w:sz w:val="24"/>
          <w:szCs w:val="24"/>
        </w:rPr>
        <w:t>–</w:t>
      </w:r>
      <w:r w:rsidRPr="0059331A">
        <w:rPr>
          <w:b/>
          <w:spacing w:val="-12"/>
          <w:sz w:val="24"/>
          <w:szCs w:val="24"/>
        </w:rPr>
        <w:t xml:space="preserve"> </w:t>
      </w:r>
      <w:r w:rsidRPr="0059331A">
        <w:rPr>
          <w:b/>
          <w:sz w:val="24"/>
          <w:szCs w:val="24"/>
        </w:rPr>
        <w:t>34</w:t>
      </w:r>
      <w:r w:rsidRPr="0059331A">
        <w:rPr>
          <w:b/>
          <w:spacing w:val="-12"/>
          <w:sz w:val="24"/>
          <w:szCs w:val="24"/>
        </w:rPr>
        <w:t xml:space="preserve"> </w:t>
      </w:r>
      <w:r w:rsidRPr="0059331A">
        <w:rPr>
          <w:b/>
          <w:sz w:val="24"/>
          <w:szCs w:val="24"/>
        </w:rPr>
        <w:t>часа</w:t>
      </w:r>
      <w:r w:rsidRPr="0059331A">
        <w:rPr>
          <w:b/>
          <w:spacing w:val="-10"/>
          <w:sz w:val="24"/>
          <w:szCs w:val="24"/>
        </w:rPr>
        <w:t xml:space="preserve"> </w:t>
      </w:r>
      <w:r w:rsidRPr="0059331A">
        <w:rPr>
          <w:b/>
          <w:sz w:val="24"/>
          <w:szCs w:val="24"/>
        </w:rPr>
        <w:t>(1</w:t>
      </w:r>
      <w:r w:rsidRPr="0059331A">
        <w:rPr>
          <w:b/>
          <w:spacing w:val="-10"/>
          <w:sz w:val="24"/>
          <w:szCs w:val="24"/>
        </w:rPr>
        <w:t xml:space="preserve"> </w:t>
      </w:r>
      <w:r w:rsidRPr="0059331A">
        <w:rPr>
          <w:b/>
          <w:sz w:val="24"/>
          <w:szCs w:val="24"/>
        </w:rPr>
        <w:t>час</w:t>
      </w:r>
      <w:r w:rsidRPr="0059331A">
        <w:rPr>
          <w:b/>
          <w:spacing w:val="-10"/>
          <w:sz w:val="24"/>
          <w:szCs w:val="24"/>
        </w:rPr>
        <w:t xml:space="preserve"> </w:t>
      </w:r>
      <w:r w:rsidRPr="0059331A">
        <w:rPr>
          <w:b/>
          <w:sz w:val="24"/>
          <w:szCs w:val="24"/>
        </w:rPr>
        <w:t>в</w:t>
      </w:r>
      <w:r w:rsidRPr="0059331A">
        <w:rPr>
          <w:b/>
          <w:spacing w:val="-11"/>
          <w:sz w:val="24"/>
          <w:szCs w:val="24"/>
        </w:rPr>
        <w:t xml:space="preserve"> </w:t>
      </w:r>
      <w:r w:rsidRPr="0059331A">
        <w:rPr>
          <w:b/>
          <w:sz w:val="24"/>
          <w:szCs w:val="24"/>
        </w:rPr>
        <w:t>неделю),</w:t>
      </w:r>
      <w:r w:rsidRPr="0059331A">
        <w:rPr>
          <w:b/>
          <w:spacing w:val="-11"/>
          <w:sz w:val="24"/>
          <w:szCs w:val="24"/>
        </w:rPr>
        <w:t xml:space="preserve"> </w:t>
      </w:r>
      <w:r w:rsidRPr="0059331A">
        <w:rPr>
          <w:b/>
          <w:sz w:val="24"/>
          <w:szCs w:val="24"/>
        </w:rPr>
        <w:t>в</w:t>
      </w:r>
      <w:r w:rsidRPr="0059331A">
        <w:rPr>
          <w:b/>
          <w:spacing w:val="-14"/>
          <w:sz w:val="24"/>
          <w:szCs w:val="24"/>
        </w:rPr>
        <w:t xml:space="preserve"> </w:t>
      </w:r>
      <w:r w:rsidRPr="0059331A">
        <w:rPr>
          <w:b/>
          <w:sz w:val="24"/>
          <w:szCs w:val="24"/>
        </w:rPr>
        <w:t>4</w:t>
      </w:r>
      <w:r w:rsidRPr="0059331A">
        <w:rPr>
          <w:b/>
          <w:spacing w:val="-10"/>
          <w:sz w:val="24"/>
          <w:szCs w:val="24"/>
        </w:rPr>
        <w:t xml:space="preserve"> </w:t>
      </w:r>
      <w:r w:rsidRPr="0059331A">
        <w:rPr>
          <w:b/>
          <w:sz w:val="24"/>
          <w:szCs w:val="24"/>
        </w:rPr>
        <w:t>классе</w:t>
      </w:r>
      <w:r w:rsidRPr="0059331A">
        <w:rPr>
          <w:b/>
          <w:spacing w:val="-9"/>
          <w:sz w:val="24"/>
          <w:szCs w:val="24"/>
        </w:rPr>
        <w:t xml:space="preserve"> </w:t>
      </w:r>
      <w:r w:rsidRPr="0059331A">
        <w:rPr>
          <w:b/>
          <w:sz w:val="24"/>
          <w:szCs w:val="24"/>
        </w:rPr>
        <w:t>–</w:t>
      </w:r>
      <w:r w:rsidRPr="0059331A">
        <w:rPr>
          <w:b/>
          <w:spacing w:val="-12"/>
          <w:sz w:val="24"/>
          <w:szCs w:val="24"/>
        </w:rPr>
        <w:t xml:space="preserve"> </w:t>
      </w:r>
      <w:r w:rsidRPr="0059331A">
        <w:rPr>
          <w:b/>
          <w:sz w:val="24"/>
          <w:szCs w:val="24"/>
        </w:rPr>
        <w:t>17</w:t>
      </w:r>
      <w:r w:rsidRPr="0059331A">
        <w:rPr>
          <w:b/>
          <w:spacing w:val="-10"/>
          <w:sz w:val="24"/>
          <w:szCs w:val="24"/>
        </w:rPr>
        <w:t xml:space="preserve"> </w:t>
      </w:r>
      <w:r w:rsidRPr="0059331A">
        <w:rPr>
          <w:b/>
          <w:sz w:val="24"/>
          <w:szCs w:val="24"/>
        </w:rPr>
        <w:t>часов</w:t>
      </w:r>
      <w:r w:rsidRPr="0059331A">
        <w:rPr>
          <w:b/>
          <w:spacing w:val="-67"/>
          <w:sz w:val="24"/>
          <w:szCs w:val="24"/>
        </w:rPr>
        <w:t xml:space="preserve"> </w:t>
      </w:r>
      <w:r w:rsidRPr="0059331A">
        <w:rPr>
          <w:b/>
          <w:sz w:val="24"/>
          <w:szCs w:val="24"/>
        </w:rPr>
        <w:t>(0,5 часа</w:t>
      </w:r>
      <w:r w:rsidRPr="0059331A">
        <w:rPr>
          <w:b/>
          <w:spacing w:val="-2"/>
          <w:sz w:val="24"/>
          <w:szCs w:val="24"/>
        </w:rPr>
        <w:t xml:space="preserve"> </w:t>
      </w:r>
      <w:r w:rsidRPr="0059331A">
        <w:rPr>
          <w:b/>
          <w:sz w:val="24"/>
          <w:szCs w:val="24"/>
        </w:rPr>
        <w:t>в</w:t>
      </w:r>
      <w:r w:rsidRPr="0059331A">
        <w:rPr>
          <w:b/>
          <w:spacing w:val="-2"/>
          <w:sz w:val="24"/>
          <w:szCs w:val="24"/>
        </w:rPr>
        <w:t xml:space="preserve"> </w:t>
      </w:r>
      <w:r w:rsidRPr="0059331A">
        <w:rPr>
          <w:b/>
          <w:sz w:val="24"/>
          <w:szCs w:val="24"/>
        </w:rPr>
        <w:t>неделю).</w:t>
      </w:r>
    </w:p>
    <w:p w:rsidR="00173B47" w:rsidRPr="0058423F" w:rsidRDefault="00F47226" w:rsidP="000C6ED8">
      <w:pPr>
        <w:pStyle w:val="1"/>
        <w:tabs>
          <w:tab w:val="left" w:pos="2171"/>
        </w:tabs>
        <w:spacing w:before="4"/>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1</w:t>
      </w:r>
      <w:r w:rsidRPr="0058423F">
        <w:rPr>
          <w:spacing w:val="-1"/>
          <w:sz w:val="24"/>
          <w:szCs w:val="24"/>
        </w:rPr>
        <w:t xml:space="preserve"> </w:t>
      </w:r>
      <w:r w:rsidRPr="0058423F">
        <w:rPr>
          <w:sz w:val="24"/>
          <w:szCs w:val="24"/>
        </w:rPr>
        <w:t>классе.</w:t>
      </w:r>
    </w:p>
    <w:p w:rsidR="00173B47" w:rsidRPr="0058423F" w:rsidRDefault="00F47226" w:rsidP="000C6ED8">
      <w:pPr>
        <w:pStyle w:val="a4"/>
        <w:tabs>
          <w:tab w:val="left" w:pos="2382"/>
        </w:tabs>
        <w:spacing w:line="319"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«Графика».</w:t>
      </w:r>
    </w:p>
    <w:p w:rsidR="00173B47" w:rsidRPr="0058423F" w:rsidRDefault="00F47226" w:rsidP="000C6ED8">
      <w:pPr>
        <w:pStyle w:val="a3"/>
        <w:tabs>
          <w:tab w:val="left" w:pos="3619"/>
          <w:tab w:val="left" w:pos="5535"/>
          <w:tab w:val="left" w:pos="6173"/>
          <w:tab w:val="left" w:pos="7269"/>
          <w:tab w:val="left" w:pos="8430"/>
          <w:tab w:val="left" w:pos="10534"/>
        </w:tabs>
        <w:spacing w:before="2"/>
        <w:ind w:left="567" w:right="465" w:firstLine="567"/>
        <w:jc w:val="left"/>
        <w:rPr>
          <w:sz w:val="24"/>
          <w:szCs w:val="24"/>
        </w:rPr>
      </w:pPr>
      <w:r w:rsidRPr="0058423F">
        <w:rPr>
          <w:sz w:val="24"/>
          <w:szCs w:val="24"/>
        </w:rPr>
        <w:t>Расположение</w:t>
      </w:r>
      <w:r w:rsidRPr="0058423F">
        <w:rPr>
          <w:sz w:val="24"/>
          <w:szCs w:val="24"/>
        </w:rPr>
        <w:tab/>
        <w:t>изображения</w:t>
      </w:r>
      <w:r w:rsidRPr="0058423F">
        <w:rPr>
          <w:sz w:val="24"/>
          <w:szCs w:val="24"/>
        </w:rPr>
        <w:tab/>
        <w:t>на</w:t>
      </w:r>
      <w:r w:rsidRPr="0058423F">
        <w:rPr>
          <w:sz w:val="24"/>
          <w:szCs w:val="24"/>
        </w:rPr>
        <w:tab/>
        <w:t>листе.</w:t>
      </w:r>
      <w:r w:rsidRPr="0058423F">
        <w:rPr>
          <w:sz w:val="24"/>
          <w:szCs w:val="24"/>
        </w:rPr>
        <w:tab/>
        <w:t>Выбор</w:t>
      </w:r>
      <w:r w:rsidRPr="0058423F">
        <w:rPr>
          <w:sz w:val="24"/>
          <w:szCs w:val="24"/>
        </w:rPr>
        <w:tab/>
        <w:t>вертикального</w:t>
      </w:r>
      <w:r w:rsidRPr="0058423F">
        <w:rPr>
          <w:sz w:val="24"/>
          <w:szCs w:val="24"/>
        </w:rPr>
        <w:tab/>
      </w:r>
      <w:r w:rsidRPr="0058423F">
        <w:rPr>
          <w:spacing w:val="-2"/>
          <w:sz w:val="24"/>
          <w:szCs w:val="24"/>
        </w:rPr>
        <w:t>или</w:t>
      </w:r>
      <w:r w:rsidRPr="0058423F">
        <w:rPr>
          <w:spacing w:val="-67"/>
          <w:sz w:val="24"/>
          <w:szCs w:val="24"/>
        </w:rPr>
        <w:t xml:space="preserve"> </w:t>
      </w:r>
      <w:r w:rsidRPr="0058423F">
        <w:rPr>
          <w:sz w:val="24"/>
          <w:szCs w:val="24"/>
        </w:rPr>
        <w:t>горизонтального</w:t>
      </w:r>
      <w:r w:rsidRPr="0058423F">
        <w:rPr>
          <w:spacing w:val="-2"/>
          <w:sz w:val="24"/>
          <w:szCs w:val="24"/>
        </w:rPr>
        <w:t xml:space="preserve"> </w:t>
      </w:r>
      <w:r w:rsidRPr="0058423F">
        <w:rPr>
          <w:sz w:val="24"/>
          <w:szCs w:val="24"/>
        </w:rPr>
        <w:t>формата</w:t>
      </w:r>
      <w:r w:rsidRPr="0058423F">
        <w:rPr>
          <w:spacing w:val="-2"/>
          <w:sz w:val="24"/>
          <w:szCs w:val="24"/>
        </w:rPr>
        <w:t xml:space="preserve"> </w:t>
      </w:r>
      <w:r w:rsidRPr="0058423F">
        <w:rPr>
          <w:sz w:val="24"/>
          <w:szCs w:val="24"/>
        </w:rPr>
        <w:t>листа</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зависимости</w:t>
      </w:r>
      <w:r w:rsidRPr="0058423F">
        <w:rPr>
          <w:spacing w:val="-4"/>
          <w:sz w:val="24"/>
          <w:szCs w:val="24"/>
        </w:rPr>
        <w:t xml:space="preserve"> </w:t>
      </w:r>
      <w:r w:rsidRPr="0058423F">
        <w:rPr>
          <w:sz w:val="24"/>
          <w:szCs w:val="24"/>
        </w:rPr>
        <w:t>от</w:t>
      </w:r>
      <w:r w:rsidRPr="0058423F">
        <w:rPr>
          <w:spacing w:val="-2"/>
          <w:sz w:val="24"/>
          <w:szCs w:val="24"/>
        </w:rPr>
        <w:t xml:space="preserve"> </w:t>
      </w:r>
      <w:r w:rsidRPr="0058423F">
        <w:rPr>
          <w:sz w:val="24"/>
          <w:szCs w:val="24"/>
        </w:rPr>
        <w:t>содержания</w:t>
      </w:r>
      <w:r w:rsidRPr="0058423F">
        <w:rPr>
          <w:spacing w:val="-3"/>
          <w:sz w:val="24"/>
          <w:szCs w:val="24"/>
        </w:rPr>
        <w:t xml:space="preserve"> </w:t>
      </w:r>
      <w:r w:rsidRPr="0058423F">
        <w:rPr>
          <w:sz w:val="24"/>
          <w:szCs w:val="24"/>
        </w:rPr>
        <w:t>изображения.</w:t>
      </w:r>
    </w:p>
    <w:p w:rsidR="00173B47" w:rsidRPr="0058423F" w:rsidRDefault="00F47226" w:rsidP="000C6ED8">
      <w:pPr>
        <w:pStyle w:val="a3"/>
        <w:tabs>
          <w:tab w:val="left" w:pos="2621"/>
          <w:tab w:val="left" w:pos="3463"/>
          <w:tab w:val="left" w:pos="4498"/>
          <w:tab w:val="left" w:pos="5978"/>
          <w:tab w:val="left" w:pos="7254"/>
          <w:tab w:val="left" w:pos="9038"/>
          <w:tab w:val="left" w:pos="10557"/>
        </w:tabs>
        <w:ind w:left="567" w:right="467" w:firstLine="567"/>
        <w:jc w:val="left"/>
        <w:rPr>
          <w:sz w:val="24"/>
          <w:szCs w:val="24"/>
        </w:rPr>
      </w:pPr>
      <w:r w:rsidRPr="0058423F">
        <w:rPr>
          <w:sz w:val="24"/>
          <w:szCs w:val="24"/>
        </w:rPr>
        <w:t>Разные</w:t>
      </w:r>
      <w:r w:rsidRPr="0058423F">
        <w:rPr>
          <w:sz w:val="24"/>
          <w:szCs w:val="24"/>
        </w:rPr>
        <w:tab/>
        <w:t>виды</w:t>
      </w:r>
      <w:r w:rsidRPr="0058423F">
        <w:rPr>
          <w:sz w:val="24"/>
          <w:szCs w:val="24"/>
        </w:rPr>
        <w:tab/>
        <w:t>линий.</w:t>
      </w:r>
      <w:r w:rsidRPr="0058423F">
        <w:rPr>
          <w:sz w:val="24"/>
          <w:szCs w:val="24"/>
        </w:rPr>
        <w:tab/>
        <w:t>Линейный</w:t>
      </w:r>
      <w:r w:rsidRPr="0058423F">
        <w:rPr>
          <w:sz w:val="24"/>
          <w:szCs w:val="24"/>
        </w:rPr>
        <w:tab/>
        <w:t>рисунок.</w:t>
      </w:r>
      <w:r w:rsidRPr="0058423F">
        <w:rPr>
          <w:sz w:val="24"/>
          <w:szCs w:val="24"/>
        </w:rPr>
        <w:tab/>
        <w:t>Графические</w:t>
      </w:r>
      <w:r w:rsidRPr="0058423F">
        <w:rPr>
          <w:sz w:val="24"/>
          <w:szCs w:val="24"/>
        </w:rPr>
        <w:tab/>
        <w:t>материалы</w:t>
      </w:r>
      <w:r w:rsidRPr="0058423F">
        <w:rPr>
          <w:sz w:val="24"/>
          <w:szCs w:val="24"/>
        </w:rPr>
        <w:tab/>
      </w:r>
      <w:r w:rsidRPr="0058423F">
        <w:rPr>
          <w:spacing w:val="-1"/>
          <w:sz w:val="24"/>
          <w:szCs w:val="24"/>
        </w:rPr>
        <w:t>для</w:t>
      </w:r>
      <w:r w:rsidRPr="0058423F">
        <w:rPr>
          <w:spacing w:val="-67"/>
          <w:sz w:val="24"/>
          <w:szCs w:val="24"/>
        </w:rPr>
        <w:t xml:space="preserve"> </w:t>
      </w:r>
      <w:r w:rsidRPr="0058423F">
        <w:rPr>
          <w:sz w:val="24"/>
          <w:szCs w:val="24"/>
        </w:rPr>
        <w:t>линейного рисунка</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особенности.</w:t>
      </w:r>
      <w:r w:rsidRPr="0058423F">
        <w:rPr>
          <w:spacing w:val="-1"/>
          <w:sz w:val="24"/>
          <w:szCs w:val="24"/>
        </w:rPr>
        <w:t xml:space="preserve"> </w:t>
      </w:r>
      <w:r w:rsidRPr="0058423F">
        <w:rPr>
          <w:sz w:val="24"/>
          <w:szCs w:val="24"/>
        </w:rPr>
        <w:t>Приёмы</w:t>
      </w:r>
      <w:r w:rsidRPr="0058423F">
        <w:rPr>
          <w:spacing w:val="-3"/>
          <w:sz w:val="24"/>
          <w:szCs w:val="24"/>
        </w:rPr>
        <w:t xml:space="preserve"> </w:t>
      </w:r>
      <w:r w:rsidRPr="0058423F">
        <w:rPr>
          <w:sz w:val="24"/>
          <w:szCs w:val="24"/>
        </w:rPr>
        <w:t>рисования</w:t>
      </w:r>
      <w:r w:rsidRPr="0058423F">
        <w:rPr>
          <w:spacing w:val="-1"/>
          <w:sz w:val="24"/>
          <w:szCs w:val="24"/>
        </w:rPr>
        <w:t xml:space="preserve"> </w:t>
      </w:r>
      <w:r w:rsidRPr="0058423F">
        <w:rPr>
          <w:sz w:val="24"/>
          <w:szCs w:val="24"/>
        </w:rPr>
        <w:t>линией.</w:t>
      </w:r>
    </w:p>
    <w:p w:rsidR="00173B47" w:rsidRPr="0058423F" w:rsidRDefault="00F47226" w:rsidP="000C6ED8">
      <w:pPr>
        <w:pStyle w:val="a3"/>
        <w:spacing w:line="321" w:lineRule="exact"/>
        <w:ind w:left="567" w:firstLine="567"/>
        <w:jc w:val="left"/>
        <w:rPr>
          <w:sz w:val="24"/>
          <w:szCs w:val="24"/>
        </w:rPr>
      </w:pPr>
      <w:r w:rsidRPr="0058423F">
        <w:rPr>
          <w:sz w:val="24"/>
          <w:szCs w:val="24"/>
        </w:rPr>
        <w:t>Рисование</w:t>
      </w:r>
      <w:r w:rsidRPr="0058423F">
        <w:rPr>
          <w:spacing w:val="-2"/>
          <w:sz w:val="24"/>
          <w:szCs w:val="24"/>
        </w:rPr>
        <w:t xml:space="preserve"> </w:t>
      </w:r>
      <w:r w:rsidRPr="0058423F">
        <w:rPr>
          <w:sz w:val="24"/>
          <w:szCs w:val="24"/>
        </w:rPr>
        <w:t>с</w:t>
      </w:r>
      <w:r w:rsidRPr="0058423F">
        <w:rPr>
          <w:spacing w:val="-3"/>
          <w:sz w:val="24"/>
          <w:szCs w:val="24"/>
        </w:rPr>
        <w:t xml:space="preserve"> </w:t>
      </w:r>
      <w:r w:rsidRPr="0058423F">
        <w:rPr>
          <w:sz w:val="24"/>
          <w:szCs w:val="24"/>
        </w:rPr>
        <w:t>натуры:</w:t>
      </w:r>
      <w:r w:rsidRPr="0058423F">
        <w:rPr>
          <w:spacing w:val="-1"/>
          <w:sz w:val="24"/>
          <w:szCs w:val="24"/>
        </w:rPr>
        <w:t xml:space="preserve"> </w:t>
      </w:r>
      <w:r w:rsidRPr="0058423F">
        <w:rPr>
          <w:sz w:val="24"/>
          <w:szCs w:val="24"/>
        </w:rPr>
        <w:t>разные</w:t>
      </w:r>
      <w:r w:rsidRPr="0058423F">
        <w:rPr>
          <w:spacing w:val="-2"/>
          <w:sz w:val="24"/>
          <w:szCs w:val="24"/>
        </w:rPr>
        <w:t xml:space="preserve"> </w:t>
      </w:r>
      <w:r w:rsidRPr="0058423F">
        <w:rPr>
          <w:sz w:val="24"/>
          <w:szCs w:val="24"/>
        </w:rPr>
        <w:t>листья</w:t>
      </w:r>
      <w:r w:rsidRPr="0058423F">
        <w:rPr>
          <w:spacing w:val="-2"/>
          <w:sz w:val="24"/>
          <w:szCs w:val="24"/>
        </w:rPr>
        <w:t xml:space="preserve"> </w:t>
      </w:r>
      <w:r w:rsidRPr="0058423F">
        <w:rPr>
          <w:sz w:val="24"/>
          <w:szCs w:val="24"/>
        </w:rPr>
        <w:t>и</w:t>
      </w:r>
      <w:r w:rsidRPr="0058423F">
        <w:rPr>
          <w:spacing w:val="-4"/>
          <w:sz w:val="24"/>
          <w:szCs w:val="24"/>
        </w:rPr>
        <w:t xml:space="preserve"> </w:t>
      </w:r>
      <w:r w:rsidRPr="0058423F">
        <w:rPr>
          <w:sz w:val="24"/>
          <w:szCs w:val="24"/>
        </w:rPr>
        <w:t>их</w:t>
      </w:r>
      <w:r w:rsidRPr="0058423F">
        <w:rPr>
          <w:spacing w:val="-3"/>
          <w:sz w:val="24"/>
          <w:szCs w:val="24"/>
        </w:rPr>
        <w:t xml:space="preserve"> </w:t>
      </w:r>
      <w:r w:rsidRPr="0058423F">
        <w:rPr>
          <w:sz w:val="24"/>
          <w:szCs w:val="24"/>
        </w:rPr>
        <w:t>форма.</w:t>
      </w:r>
    </w:p>
    <w:p w:rsidR="00173B47" w:rsidRPr="0058423F" w:rsidRDefault="00F47226" w:rsidP="000C6ED8">
      <w:pPr>
        <w:pStyle w:val="a3"/>
        <w:ind w:left="567" w:right="457" w:firstLine="567"/>
        <w:jc w:val="left"/>
        <w:rPr>
          <w:sz w:val="24"/>
          <w:szCs w:val="24"/>
        </w:rPr>
      </w:pPr>
      <w:r w:rsidRPr="0058423F">
        <w:rPr>
          <w:sz w:val="24"/>
          <w:szCs w:val="24"/>
        </w:rPr>
        <w:t>Представление</w:t>
      </w:r>
      <w:r w:rsidRPr="0058423F">
        <w:rPr>
          <w:spacing w:val="-2"/>
          <w:sz w:val="24"/>
          <w:szCs w:val="24"/>
        </w:rPr>
        <w:t xml:space="preserve"> </w:t>
      </w:r>
      <w:r w:rsidRPr="0058423F">
        <w:rPr>
          <w:sz w:val="24"/>
          <w:szCs w:val="24"/>
        </w:rPr>
        <w:t>о пропорциях:</w:t>
      </w:r>
      <w:r w:rsidRPr="0058423F">
        <w:rPr>
          <w:spacing w:val="-1"/>
          <w:sz w:val="24"/>
          <w:szCs w:val="24"/>
        </w:rPr>
        <w:t xml:space="preserve"> </w:t>
      </w:r>
      <w:r w:rsidRPr="0058423F">
        <w:rPr>
          <w:sz w:val="24"/>
          <w:szCs w:val="24"/>
        </w:rPr>
        <w:t>короткое</w:t>
      </w:r>
      <w:r w:rsidRPr="0058423F">
        <w:rPr>
          <w:spacing w:val="5"/>
          <w:sz w:val="24"/>
          <w:szCs w:val="24"/>
        </w:rPr>
        <w:t xml:space="preserve"> </w:t>
      </w:r>
      <w:r w:rsidRPr="0058423F">
        <w:rPr>
          <w:sz w:val="24"/>
          <w:szCs w:val="24"/>
        </w:rPr>
        <w:t>– длинное.</w:t>
      </w:r>
      <w:r w:rsidRPr="0058423F">
        <w:rPr>
          <w:spacing w:val="1"/>
          <w:sz w:val="24"/>
          <w:szCs w:val="24"/>
        </w:rPr>
        <w:t xml:space="preserve"> </w:t>
      </w:r>
      <w:r w:rsidRPr="0058423F">
        <w:rPr>
          <w:sz w:val="24"/>
          <w:szCs w:val="24"/>
        </w:rPr>
        <w:t>Развитие</w:t>
      </w:r>
      <w:r w:rsidRPr="0058423F">
        <w:rPr>
          <w:spacing w:val="2"/>
          <w:sz w:val="24"/>
          <w:szCs w:val="24"/>
        </w:rPr>
        <w:t xml:space="preserve"> </w:t>
      </w:r>
      <w:r w:rsidRPr="0058423F">
        <w:rPr>
          <w:sz w:val="24"/>
          <w:szCs w:val="24"/>
        </w:rPr>
        <w:t>– навыка</w:t>
      </w:r>
      <w:r w:rsidRPr="0058423F">
        <w:rPr>
          <w:spacing w:val="2"/>
          <w:sz w:val="24"/>
          <w:szCs w:val="24"/>
        </w:rPr>
        <w:t xml:space="preserve"> </w:t>
      </w:r>
      <w:r w:rsidRPr="0058423F">
        <w:rPr>
          <w:sz w:val="24"/>
          <w:szCs w:val="24"/>
        </w:rPr>
        <w:t>видения</w:t>
      </w:r>
      <w:r w:rsidRPr="0058423F">
        <w:rPr>
          <w:spacing w:val="-67"/>
          <w:sz w:val="24"/>
          <w:szCs w:val="24"/>
        </w:rPr>
        <w:t xml:space="preserve"> </w:t>
      </w:r>
      <w:r w:rsidRPr="0058423F">
        <w:rPr>
          <w:sz w:val="24"/>
          <w:szCs w:val="24"/>
        </w:rPr>
        <w:t>соотношения</w:t>
      </w:r>
      <w:r w:rsidRPr="0058423F">
        <w:rPr>
          <w:spacing w:val="-1"/>
          <w:sz w:val="24"/>
          <w:szCs w:val="24"/>
        </w:rPr>
        <w:t xml:space="preserve"> </w:t>
      </w:r>
      <w:r w:rsidRPr="0058423F">
        <w:rPr>
          <w:sz w:val="24"/>
          <w:szCs w:val="24"/>
        </w:rPr>
        <w:t>частей</w:t>
      </w:r>
      <w:r w:rsidRPr="0058423F">
        <w:rPr>
          <w:spacing w:val="-3"/>
          <w:sz w:val="24"/>
          <w:szCs w:val="24"/>
        </w:rPr>
        <w:t xml:space="preserve"> </w:t>
      </w:r>
      <w:r w:rsidRPr="0058423F">
        <w:rPr>
          <w:sz w:val="24"/>
          <w:szCs w:val="24"/>
        </w:rPr>
        <w:t>целого</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2"/>
          <w:sz w:val="24"/>
          <w:szCs w:val="24"/>
        </w:rPr>
        <w:t xml:space="preserve"> </w:t>
      </w:r>
      <w:r w:rsidRPr="0058423F">
        <w:rPr>
          <w:sz w:val="24"/>
          <w:szCs w:val="24"/>
        </w:rPr>
        <w:t>рисунков</w:t>
      </w:r>
      <w:r w:rsidRPr="0058423F">
        <w:rPr>
          <w:spacing w:val="-3"/>
          <w:sz w:val="24"/>
          <w:szCs w:val="24"/>
        </w:rPr>
        <w:t xml:space="preserve"> </w:t>
      </w:r>
      <w:r w:rsidRPr="0058423F">
        <w:rPr>
          <w:sz w:val="24"/>
          <w:szCs w:val="24"/>
        </w:rPr>
        <w:t>животных).</w:t>
      </w:r>
    </w:p>
    <w:p w:rsidR="00173B47" w:rsidRPr="0058423F" w:rsidRDefault="00F47226" w:rsidP="000C6ED8">
      <w:pPr>
        <w:pStyle w:val="a3"/>
        <w:tabs>
          <w:tab w:val="left" w:pos="3431"/>
          <w:tab w:val="left" w:pos="4467"/>
          <w:tab w:val="left" w:pos="6905"/>
          <w:tab w:val="left" w:pos="7401"/>
          <w:tab w:val="left" w:pos="9492"/>
          <w:tab w:val="left" w:pos="9979"/>
        </w:tabs>
        <w:spacing w:before="1"/>
        <w:ind w:left="567" w:right="460" w:firstLine="567"/>
        <w:jc w:val="left"/>
        <w:rPr>
          <w:sz w:val="24"/>
          <w:szCs w:val="24"/>
        </w:rPr>
      </w:pPr>
      <w:r w:rsidRPr="0058423F">
        <w:rPr>
          <w:sz w:val="24"/>
          <w:szCs w:val="24"/>
        </w:rPr>
        <w:t>Графическое</w:t>
      </w:r>
      <w:r w:rsidRPr="0058423F">
        <w:rPr>
          <w:sz w:val="24"/>
          <w:szCs w:val="24"/>
        </w:rPr>
        <w:tab/>
        <w:t>пятно</w:t>
      </w:r>
      <w:r w:rsidRPr="0058423F">
        <w:rPr>
          <w:sz w:val="24"/>
          <w:szCs w:val="24"/>
        </w:rPr>
        <w:tab/>
        <w:t>(ахроматическое)</w:t>
      </w:r>
      <w:r w:rsidRPr="0058423F">
        <w:rPr>
          <w:sz w:val="24"/>
          <w:szCs w:val="24"/>
        </w:rPr>
        <w:tab/>
        <w:t>и</w:t>
      </w:r>
      <w:r w:rsidRPr="0058423F">
        <w:rPr>
          <w:sz w:val="24"/>
          <w:szCs w:val="24"/>
        </w:rPr>
        <w:tab/>
        <w:t>представление</w:t>
      </w:r>
      <w:r w:rsidRPr="0058423F">
        <w:rPr>
          <w:sz w:val="24"/>
          <w:szCs w:val="24"/>
        </w:rPr>
        <w:tab/>
        <w:t>о</w:t>
      </w:r>
      <w:r w:rsidRPr="0058423F">
        <w:rPr>
          <w:sz w:val="24"/>
          <w:szCs w:val="24"/>
        </w:rPr>
        <w:tab/>
        <w:t>силуэте.</w:t>
      </w:r>
      <w:r w:rsidRPr="0058423F">
        <w:rPr>
          <w:spacing w:val="-67"/>
          <w:sz w:val="24"/>
          <w:szCs w:val="24"/>
        </w:rPr>
        <w:t xml:space="preserve"> </w:t>
      </w:r>
      <w:r w:rsidRPr="0058423F">
        <w:rPr>
          <w:sz w:val="24"/>
          <w:szCs w:val="24"/>
        </w:rPr>
        <w:t>Формирование</w:t>
      </w:r>
      <w:r w:rsidRPr="0058423F">
        <w:rPr>
          <w:spacing w:val="-2"/>
          <w:sz w:val="24"/>
          <w:szCs w:val="24"/>
        </w:rPr>
        <w:t xml:space="preserve"> </w:t>
      </w:r>
      <w:r w:rsidRPr="0058423F">
        <w:rPr>
          <w:sz w:val="24"/>
          <w:szCs w:val="24"/>
        </w:rPr>
        <w:t>навыка</w:t>
      </w:r>
      <w:r w:rsidRPr="0058423F">
        <w:rPr>
          <w:spacing w:val="-1"/>
          <w:sz w:val="24"/>
          <w:szCs w:val="24"/>
        </w:rPr>
        <w:t xml:space="preserve"> </w:t>
      </w:r>
      <w:r w:rsidRPr="0058423F">
        <w:rPr>
          <w:sz w:val="24"/>
          <w:szCs w:val="24"/>
        </w:rPr>
        <w:t>видения</w:t>
      </w:r>
      <w:r w:rsidRPr="0058423F">
        <w:rPr>
          <w:spacing w:val="-4"/>
          <w:sz w:val="24"/>
          <w:szCs w:val="24"/>
        </w:rPr>
        <w:t xml:space="preserve"> </w:t>
      </w:r>
      <w:r w:rsidRPr="0058423F">
        <w:rPr>
          <w:sz w:val="24"/>
          <w:szCs w:val="24"/>
        </w:rPr>
        <w:t>целостности.</w:t>
      </w:r>
      <w:r w:rsidRPr="0058423F">
        <w:rPr>
          <w:spacing w:val="-1"/>
          <w:sz w:val="24"/>
          <w:szCs w:val="24"/>
        </w:rPr>
        <w:t xml:space="preserve"> </w:t>
      </w:r>
      <w:r w:rsidRPr="0058423F">
        <w:rPr>
          <w:sz w:val="24"/>
          <w:szCs w:val="24"/>
        </w:rPr>
        <w:t>Цельная</w:t>
      </w:r>
      <w:r w:rsidRPr="0058423F">
        <w:rPr>
          <w:spacing w:val="-1"/>
          <w:sz w:val="24"/>
          <w:szCs w:val="24"/>
        </w:rPr>
        <w:t xml:space="preserve"> </w:t>
      </w:r>
      <w:r w:rsidRPr="0058423F">
        <w:rPr>
          <w:sz w:val="24"/>
          <w:szCs w:val="24"/>
        </w:rPr>
        <w:t>форма</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её</w:t>
      </w:r>
      <w:r w:rsidRPr="0058423F">
        <w:rPr>
          <w:spacing w:val="-1"/>
          <w:sz w:val="24"/>
          <w:szCs w:val="24"/>
        </w:rPr>
        <w:t xml:space="preserve"> </w:t>
      </w:r>
      <w:r w:rsidRPr="0058423F">
        <w:rPr>
          <w:sz w:val="24"/>
          <w:szCs w:val="24"/>
        </w:rPr>
        <w:t>части.</w:t>
      </w:r>
    </w:p>
    <w:p w:rsidR="00173B47" w:rsidRPr="0058423F" w:rsidRDefault="00F47226" w:rsidP="000C6ED8">
      <w:pPr>
        <w:pStyle w:val="a4"/>
        <w:tabs>
          <w:tab w:val="left" w:pos="2382"/>
        </w:tabs>
        <w:spacing w:line="321"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«Живопись».</w:t>
      </w:r>
    </w:p>
    <w:p w:rsidR="00173B47" w:rsidRPr="0058423F" w:rsidRDefault="00F47226" w:rsidP="000C6ED8">
      <w:pPr>
        <w:pStyle w:val="a3"/>
        <w:ind w:left="567" w:right="465" w:firstLine="567"/>
        <w:rPr>
          <w:sz w:val="24"/>
          <w:szCs w:val="24"/>
        </w:rPr>
      </w:pPr>
      <w:r w:rsidRPr="0058423F">
        <w:rPr>
          <w:sz w:val="24"/>
          <w:szCs w:val="24"/>
        </w:rPr>
        <w:t>Цвет как одно из главных средств выражения в изобразительном искусстве.</w:t>
      </w:r>
      <w:r w:rsidRPr="0058423F">
        <w:rPr>
          <w:spacing w:val="1"/>
          <w:sz w:val="24"/>
          <w:szCs w:val="24"/>
        </w:rPr>
        <w:t xml:space="preserve"> </w:t>
      </w:r>
      <w:r w:rsidRPr="0058423F">
        <w:rPr>
          <w:sz w:val="24"/>
          <w:szCs w:val="24"/>
        </w:rPr>
        <w:t>Навыки работы гуашью в условиях</w:t>
      </w:r>
      <w:r w:rsidRPr="0058423F">
        <w:rPr>
          <w:spacing w:val="1"/>
          <w:sz w:val="24"/>
          <w:szCs w:val="24"/>
        </w:rPr>
        <w:t xml:space="preserve"> </w:t>
      </w:r>
      <w:r w:rsidRPr="0058423F">
        <w:rPr>
          <w:sz w:val="24"/>
          <w:szCs w:val="24"/>
        </w:rPr>
        <w:t>урока. Краски «гуашь», кисти, бумага</w:t>
      </w:r>
      <w:r w:rsidRPr="0058423F">
        <w:rPr>
          <w:spacing w:val="1"/>
          <w:sz w:val="24"/>
          <w:szCs w:val="24"/>
        </w:rPr>
        <w:t xml:space="preserve"> </w:t>
      </w:r>
      <w:r w:rsidRPr="0058423F">
        <w:rPr>
          <w:sz w:val="24"/>
          <w:szCs w:val="24"/>
        </w:rPr>
        <w:t>цветная</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белая.</w:t>
      </w:r>
    </w:p>
    <w:p w:rsidR="00173B47" w:rsidRPr="0058423F" w:rsidRDefault="00F47226" w:rsidP="000C6ED8">
      <w:pPr>
        <w:pStyle w:val="a3"/>
        <w:spacing w:before="1"/>
        <w:ind w:left="567" w:right="468" w:firstLine="567"/>
        <w:rPr>
          <w:sz w:val="24"/>
          <w:szCs w:val="24"/>
        </w:rPr>
      </w:pPr>
      <w:r w:rsidRPr="0058423F">
        <w:rPr>
          <w:sz w:val="24"/>
          <w:szCs w:val="24"/>
        </w:rPr>
        <w:t>Три</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цвета.</w:t>
      </w:r>
      <w:r w:rsidRPr="0058423F">
        <w:rPr>
          <w:spacing w:val="1"/>
          <w:sz w:val="24"/>
          <w:szCs w:val="24"/>
        </w:rPr>
        <w:t xml:space="preserve"> </w:t>
      </w:r>
      <w:r w:rsidRPr="0058423F">
        <w:rPr>
          <w:sz w:val="24"/>
          <w:szCs w:val="24"/>
        </w:rPr>
        <w:t>Ассоциативные</w:t>
      </w:r>
      <w:r w:rsidRPr="0058423F">
        <w:rPr>
          <w:spacing w:val="1"/>
          <w:sz w:val="24"/>
          <w:szCs w:val="24"/>
        </w:rPr>
        <w:t xml:space="preserve"> </w:t>
      </w:r>
      <w:r w:rsidRPr="0058423F">
        <w:rPr>
          <w:sz w:val="24"/>
          <w:szCs w:val="24"/>
        </w:rPr>
        <w:t>представления,</w:t>
      </w:r>
      <w:r w:rsidRPr="0058423F">
        <w:rPr>
          <w:spacing w:val="1"/>
          <w:sz w:val="24"/>
          <w:szCs w:val="24"/>
        </w:rPr>
        <w:t xml:space="preserve"> </w:t>
      </w:r>
      <w:r w:rsidRPr="0058423F">
        <w:rPr>
          <w:sz w:val="24"/>
          <w:szCs w:val="24"/>
        </w:rPr>
        <w:t>связанные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каждым</w:t>
      </w:r>
      <w:r w:rsidRPr="0058423F">
        <w:rPr>
          <w:spacing w:val="1"/>
          <w:sz w:val="24"/>
          <w:szCs w:val="24"/>
        </w:rPr>
        <w:t xml:space="preserve"> </w:t>
      </w:r>
      <w:r w:rsidRPr="0058423F">
        <w:rPr>
          <w:sz w:val="24"/>
          <w:szCs w:val="24"/>
        </w:rPr>
        <w:t>цветом.</w:t>
      </w:r>
      <w:r w:rsidRPr="0058423F">
        <w:rPr>
          <w:spacing w:val="-3"/>
          <w:sz w:val="24"/>
          <w:szCs w:val="24"/>
        </w:rPr>
        <w:t xml:space="preserve"> </w:t>
      </w:r>
      <w:r w:rsidRPr="0058423F">
        <w:rPr>
          <w:sz w:val="24"/>
          <w:szCs w:val="24"/>
        </w:rPr>
        <w:t>Навыки</w:t>
      </w:r>
      <w:r w:rsidRPr="0058423F">
        <w:rPr>
          <w:spacing w:val="-1"/>
          <w:sz w:val="24"/>
          <w:szCs w:val="24"/>
        </w:rPr>
        <w:t xml:space="preserve"> </w:t>
      </w:r>
      <w:r w:rsidRPr="0058423F">
        <w:rPr>
          <w:sz w:val="24"/>
          <w:szCs w:val="24"/>
        </w:rPr>
        <w:t>смешения красок</w:t>
      </w:r>
      <w:r w:rsidRPr="0058423F">
        <w:rPr>
          <w:spacing w:val="-1"/>
          <w:sz w:val="24"/>
          <w:szCs w:val="24"/>
        </w:rPr>
        <w:t xml:space="preserve"> </w:t>
      </w:r>
      <w:r w:rsidRPr="0058423F">
        <w:rPr>
          <w:sz w:val="24"/>
          <w:szCs w:val="24"/>
        </w:rPr>
        <w:t>и</w:t>
      </w:r>
      <w:r w:rsidRPr="0058423F">
        <w:rPr>
          <w:spacing w:val="-4"/>
          <w:sz w:val="24"/>
          <w:szCs w:val="24"/>
        </w:rPr>
        <w:t xml:space="preserve"> </w:t>
      </w:r>
      <w:r w:rsidRPr="0058423F">
        <w:rPr>
          <w:sz w:val="24"/>
          <w:szCs w:val="24"/>
        </w:rPr>
        <w:t>получение нового цвета.</w:t>
      </w:r>
    </w:p>
    <w:p w:rsidR="00173B47" w:rsidRPr="0058423F" w:rsidRDefault="00F47226" w:rsidP="000C6ED8">
      <w:pPr>
        <w:pStyle w:val="a3"/>
        <w:ind w:left="567" w:right="463" w:firstLine="567"/>
        <w:rPr>
          <w:sz w:val="24"/>
          <w:szCs w:val="24"/>
        </w:rPr>
      </w:pPr>
      <w:r w:rsidRPr="0058423F">
        <w:rPr>
          <w:sz w:val="24"/>
          <w:szCs w:val="24"/>
        </w:rPr>
        <w:t>Эмоциональная</w:t>
      </w:r>
      <w:r w:rsidRPr="0058423F">
        <w:rPr>
          <w:spacing w:val="1"/>
          <w:sz w:val="24"/>
          <w:szCs w:val="24"/>
        </w:rPr>
        <w:t xml:space="preserve"> </w:t>
      </w:r>
      <w:r w:rsidRPr="0058423F">
        <w:rPr>
          <w:sz w:val="24"/>
          <w:szCs w:val="24"/>
        </w:rPr>
        <w:t>выразительность</w:t>
      </w:r>
      <w:r w:rsidRPr="0058423F">
        <w:rPr>
          <w:spacing w:val="1"/>
          <w:sz w:val="24"/>
          <w:szCs w:val="24"/>
        </w:rPr>
        <w:t xml:space="preserve"> </w:t>
      </w:r>
      <w:r w:rsidRPr="0058423F">
        <w:rPr>
          <w:sz w:val="24"/>
          <w:szCs w:val="24"/>
        </w:rPr>
        <w:t>цвета,</w:t>
      </w:r>
      <w:r w:rsidRPr="0058423F">
        <w:rPr>
          <w:spacing w:val="1"/>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выражение</w:t>
      </w:r>
      <w:r w:rsidRPr="0058423F">
        <w:rPr>
          <w:spacing w:val="1"/>
          <w:sz w:val="24"/>
          <w:szCs w:val="24"/>
        </w:rPr>
        <w:t xml:space="preserve"> </w:t>
      </w:r>
      <w:r w:rsidRPr="0058423F">
        <w:rPr>
          <w:sz w:val="24"/>
          <w:szCs w:val="24"/>
        </w:rPr>
        <w:t>настроения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изображаемом</w:t>
      </w:r>
      <w:r w:rsidRPr="0058423F">
        <w:rPr>
          <w:spacing w:val="-1"/>
          <w:sz w:val="24"/>
          <w:szCs w:val="24"/>
        </w:rPr>
        <w:t xml:space="preserve"> </w:t>
      </w:r>
      <w:r w:rsidRPr="0058423F">
        <w:rPr>
          <w:sz w:val="24"/>
          <w:szCs w:val="24"/>
        </w:rPr>
        <w:t>сюжете.</w:t>
      </w:r>
    </w:p>
    <w:p w:rsidR="00173B47" w:rsidRPr="0058423F" w:rsidRDefault="00F47226" w:rsidP="000C6ED8">
      <w:pPr>
        <w:pStyle w:val="a3"/>
        <w:ind w:left="567" w:right="459" w:firstLine="567"/>
        <w:rPr>
          <w:sz w:val="24"/>
          <w:szCs w:val="24"/>
        </w:rPr>
      </w:pPr>
      <w:r w:rsidRPr="0058423F">
        <w:rPr>
          <w:sz w:val="24"/>
          <w:szCs w:val="24"/>
        </w:rPr>
        <w:t>Живописное изображение разных цветков по представлению и восприятию.</w:t>
      </w:r>
      <w:r w:rsidRPr="0058423F">
        <w:rPr>
          <w:spacing w:val="1"/>
          <w:sz w:val="24"/>
          <w:szCs w:val="24"/>
        </w:rPr>
        <w:t xml:space="preserve"> </w:t>
      </w:r>
      <w:r w:rsidRPr="0058423F">
        <w:rPr>
          <w:sz w:val="24"/>
          <w:szCs w:val="24"/>
        </w:rPr>
        <w:t>Развитие</w:t>
      </w:r>
      <w:r w:rsidRPr="0058423F">
        <w:rPr>
          <w:spacing w:val="-5"/>
          <w:sz w:val="24"/>
          <w:szCs w:val="24"/>
        </w:rPr>
        <w:t xml:space="preserve"> </w:t>
      </w:r>
      <w:r w:rsidRPr="0058423F">
        <w:rPr>
          <w:sz w:val="24"/>
          <w:szCs w:val="24"/>
        </w:rPr>
        <w:t>навыков</w:t>
      </w:r>
      <w:r w:rsidRPr="0058423F">
        <w:rPr>
          <w:spacing w:val="-4"/>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гуашью.</w:t>
      </w:r>
      <w:r w:rsidRPr="0058423F">
        <w:rPr>
          <w:spacing w:val="-3"/>
          <w:sz w:val="24"/>
          <w:szCs w:val="24"/>
        </w:rPr>
        <w:t xml:space="preserve"> </w:t>
      </w:r>
      <w:r w:rsidRPr="0058423F">
        <w:rPr>
          <w:sz w:val="24"/>
          <w:szCs w:val="24"/>
        </w:rPr>
        <w:t>Эмоциональная</w:t>
      </w:r>
      <w:r w:rsidRPr="0058423F">
        <w:rPr>
          <w:spacing w:val="-1"/>
          <w:sz w:val="24"/>
          <w:szCs w:val="24"/>
        </w:rPr>
        <w:t xml:space="preserve"> </w:t>
      </w:r>
      <w:r w:rsidRPr="0058423F">
        <w:rPr>
          <w:sz w:val="24"/>
          <w:szCs w:val="24"/>
        </w:rPr>
        <w:t>выразительность</w:t>
      </w:r>
      <w:r w:rsidRPr="0058423F">
        <w:rPr>
          <w:spacing w:val="-3"/>
          <w:sz w:val="24"/>
          <w:szCs w:val="24"/>
        </w:rPr>
        <w:t xml:space="preserve"> </w:t>
      </w:r>
      <w:r w:rsidRPr="0058423F">
        <w:rPr>
          <w:sz w:val="24"/>
          <w:szCs w:val="24"/>
        </w:rPr>
        <w:t>цвета.</w:t>
      </w:r>
    </w:p>
    <w:p w:rsidR="00173B47" w:rsidRPr="0058423F" w:rsidRDefault="00F47226" w:rsidP="000C6ED8">
      <w:pPr>
        <w:pStyle w:val="a3"/>
        <w:spacing w:line="242" w:lineRule="auto"/>
        <w:ind w:left="567" w:right="463" w:firstLine="567"/>
        <w:rPr>
          <w:sz w:val="24"/>
          <w:szCs w:val="24"/>
        </w:rPr>
      </w:pPr>
      <w:r w:rsidRPr="0058423F">
        <w:rPr>
          <w:sz w:val="24"/>
          <w:szCs w:val="24"/>
        </w:rPr>
        <w:t>Тематическая композиция «Времена года». Контрастные цветовые состояния</w:t>
      </w:r>
      <w:r w:rsidRPr="0058423F">
        <w:rPr>
          <w:spacing w:val="1"/>
          <w:sz w:val="24"/>
          <w:szCs w:val="24"/>
        </w:rPr>
        <w:t xml:space="preserve"> </w:t>
      </w:r>
      <w:r w:rsidRPr="0058423F">
        <w:rPr>
          <w:sz w:val="24"/>
          <w:szCs w:val="24"/>
        </w:rPr>
        <w:t>времён</w:t>
      </w:r>
      <w:r w:rsidRPr="0058423F">
        <w:rPr>
          <w:spacing w:val="-1"/>
          <w:sz w:val="24"/>
          <w:szCs w:val="24"/>
        </w:rPr>
        <w:t xml:space="preserve"> </w:t>
      </w:r>
      <w:r w:rsidRPr="0058423F">
        <w:rPr>
          <w:sz w:val="24"/>
          <w:szCs w:val="24"/>
        </w:rPr>
        <w:t>года.</w:t>
      </w:r>
      <w:r w:rsidRPr="0058423F">
        <w:rPr>
          <w:spacing w:val="-2"/>
          <w:sz w:val="24"/>
          <w:szCs w:val="24"/>
        </w:rPr>
        <w:t xml:space="preserve"> </w:t>
      </w:r>
      <w:r w:rsidRPr="0058423F">
        <w:rPr>
          <w:sz w:val="24"/>
          <w:szCs w:val="24"/>
        </w:rPr>
        <w:t>Живопись</w:t>
      </w:r>
      <w:r w:rsidRPr="0058423F">
        <w:rPr>
          <w:spacing w:val="-2"/>
          <w:sz w:val="24"/>
          <w:szCs w:val="24"/>
        </w:rPr>
        <w:t xml:space="preserve"> </w:t>
      </w:r>
      <w:r w:rsidRPr="0058423F">
        <w:rPr>
          <w:sz w:val="24"/>
          <w:szCs w:val="24"/>
        </w:rPr>
        <w:t>(гуашь),</w:t>
      </w:r>
      <w:r w:rsidRPr="0058423F">
        <w:rPr>
          <w:spacing w:val="-2"/>
          <w:sz w:val="24"/>
          <w:szCs w:val="24"/>
        </w:rPr>
        <w:t xml:space="preserve"> </w:t>
      </w:r>
      <w:r w:rsidRPr="0058423F">
        <w:rPr>
          <w:sz w:val="24"/>
          <w:szCs w:val="24"/>
        </w:rPr>
        <w:t>аппликация</w:t>
      </w:r>
      <w:r w:rsidRPr="0058423F">
        <w:rPr>
          <w:spacing w:val="-1"/>
          <w:sz w:val="24"/>
          <w:szCs w:val="24"/>
        </w:rPr>
        <w:t xml:space="preserve"> </w:t>
      </w:r>
      <w:r w:rsidRPr="0058423F">
        <w:rPr>
          <w:sz w:val="24"/>
          <w:szCs w:val="24"/>
        </w:rPr>
        <w:t>или смешанная</w:t>
      </w:r>
      <w:r w:rsidRPr="0058423F">
        <w:rPr>
          <w:spacing w:val="-3"/>
          <w:sz w:val="24"/>
          <w:szCs w:val="24"/>
        </w:rPr>
        <w:t xml:space="preserve"> </w:t>
      </w:r>
      <w:r w:rsidRPr="0058423F">
        <w:rPr>
          <w:sz w:val="24"/>
          <w:szCs w:val="24"/>
        </w:rPr>
        <w:t>техника.</w:t>
      </w:r>
    </w:p>
    <w:p w:rsidR="00173B47" w:rsidRPr="0058423F" w:rsidRDefault="00F47226" w:rsidP="000C6ED8">
      <w:pPr>
        <w:pStyle w:val="a3"/>
        <w:spacing w:line="317" w:lineRule="exact"/>
        <w:ind w:left="567" w:firstLine="567"/>
        <w:rPr>
          <w:sz w:val="24"/>
          <w:szCs w:val="24"/>
        </w:rPr>
      </w:pPr>
      <w:r w:rsidRPr="0058423F">
        <w:rPr>
          <w:sz w:val="24"/>
          <w:szCs w:val="24"/>
        </w:rPr>
        <w:t>Техника</w:t>
      </w:r>
      <w:r w:rsidRPr="0058423F">
        <w:rPr>
          <w:spacing w:val="-3"/>
          <w:sz w:val="24"/>
          <w:szCs w:val="24"/>
        </w:rPr>
        <w:t xml:space="preserve"> </w:t>
      </w:r>
      <w:r w:rsidRPr="0058423F">
        <w:rPr>
          <w:sz w:val="24"/>
          <w:szCs w:val="24"/>
        </w:rPr>
        <w:t>монотипии.</w:t>
      </w:r>
      <w:r w:rsidRPr="0058423F">
        <w:rPr>
          <w:spacing w:val="-4"/>
          <w:sz w:val="24"/>
          <w:szCs w:val="24"/>
        </w:rPr>
        <w:t xml:space="preserve"> </w:t>
      </w:r>
      <w:r w:rsidRPr="0058423F">
        <w:rPr>
          <w:sz w:val="24"/>
          <w:szCs w:val="24"/>
        </w:rPr>
        <w:t>Представления</w:t>
      </w:r>
      <w:r w:rsidRPr="0058423F">
        <w:rPr>
          <w:spacing w:val="-3"/>
          <w:sz w:val="24"/>
          <w:szCs w:val="24"/>
        </w:rPr>
        <w:t xml:space="preserve"> </w:t>
      </w:r>
      <w:r w:rsidRPr="0058423F">
        <w:rPr>
          <w:sz w:val="24"/>
          <w:szCs w:val="24"/>
        </w:rPr>
        <w:t>о</w:t>
      </w:r>
      <w:r w:rsidRPr="0058423F">
        <w:rPr>
          <w:spacing w:val="-3"/>
          <w:sz w:val="24"/>
          <w:szCs w:val="24"/>
        </w:rPr>
        <w:t xml:space="preserve"> </w:t>
      </w:r>
      <w:r w:rsidRPr="0058423F">
        <w:rPr>
          <w:sz w:val="24"/>
          <w:szCs w:val="24"/>
        </w:rPr>
        <w:t>симметрии.</w:t>
      </w:r>
      <w:r w:rsidRPr="0058423F">
        <w:rPr>
          <w:spacing w:val="-3"/>
          <w:sz w:val="24"/>
          <w:szCs w:val="24"/>
        </w:rPr>
        <w:t xml:space="preserve"> </w:t>
      </w:r>
      <w:r w:rsidRPr="0058423F">
        <w:rPr>
          <w:sz w:val="24"/>
          <w:szCs w:val="24"/>
        </w:rPr>
        <w:t>Развитие</w:t>
      </w:r>
      <w:r w:rsidRPr="0058423F">
        <w:rPr>
          <w:spacing w:val="-5"/>
          <w:sz w:val="24"/>
          <w:szCs w:val="24"/>
        </w:rPr>
        <w:t xml:space="preserve"> </w:t>
      </w:r>
      <w:r w:rsidRPr="0058423F">
        <w:rPr>
          <w:sz w:val="24"/>
          <w:szCs w:val="24"/>
        </w:rPr>
        <w:t>воображения.</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«Скульптура».</w:t>
      </w:r>
    </w:p>
    <w:p w:rsidR="00173B47" w:rsidRPr="0058423F" w:rsidRDefault="00F47226" w:rsidP="000C6ED8">
      <w:pPr>
        <w:pStyle w:val="a3"/>
        <w:ind w:left="567" w:right="463" w:firstLine="567"/>
        <w:rPr>
          <w:sz w:val="24"/>
          <w:szCs w:val="24"/>
        </w:rPr>
      </w:pPr>
      <w:r w:rsidRPr="0058423F">
        <w:rPr>
          <w:sz w:val="24"/>
          <w:szCs w:val="24"/>
        </w:rPr>
        <w:t>Изображение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объёме.</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пластилином;</w:t>
      </w:r>
      <w:r w:rsidRPr="0058423F">
        <w:rPr>
          <w:spacing w:val="1"/>
          <w:sz w:val="24"/>
          <w:szCs w:val="24"/>
        </w:rPr>
        <w:t xml:space="preserve"> </w:t>
      </w:r>
      <w:r w:rsidRPr="0058423F">
        <w:rPr>
          <w:sz w:val="24"/>
          <w:szCs w:val="24"/>
        </w:rPr>
        <w:t>дощечка,</w:t>
      </w:r>
      <w:r w:rsidRPr="0058423F">
        <w:rPr>
          <w:spacing w:val="1"/>
          <w:sz w:val="24"/>
          <w:szCs w:val="24"/>
        </w:rPr>
        <w:t xml:space="preserve"> </w:t>
      </w:r>
      <w:r w:rsidRPr="0058423F">
        <w:rPr>
          <w:sz w:val="24"/>
          <w:szCs w:val="24"/>
        </w:rPr>
        <w:t>стек,</w:t>
      </w:r>
      <w:r w:rsidRPr="0058423F">
        <w:rPr>
          <w:spacing w:val="1"/>
          <w:sz w:val="24"/>
          <w:szCs w:val="24"/>
        </w:rPr>
        <w:t xml:space="preserve"> </w:t>
      </w:r>
      <w:r w:rsidRPr="0058423F">
        <w:rPr>
          <w:sz w:val="24"/>
          <w:szCs w:val="24"/>
        </w:rPr>
        <w:t>тряпочка.</w:t>
      </w:r>
    </w:p>
    <w:p w:rsidR="00173B47" w:rsidRPr="0058423F" w:rsidRDefault="00F47226" w:rsidP="000C6ED8">
      <w:pPr>
        <w:pStyle w:val="a3"/>
        <w:spacing w:line="242" w:lineRule="auto"/>
        <w:ind w:left="567" w:right="465" w:firstLine="567"/>
        <w:rPr>
          <w:sz w:val="24"/>
          <w:szCs w:val="24"/>
        </w:rPr>
      </w:pPr>
      <w:r w:rsidRPr="0058423F">
        <w:rPr>
          <w:sz w:val="24"/>
          <w:szCs w:val="24"/>
        </w:rPr>
        <w:t>Лепка зверушек из цельной формы (например, черепашки, ёжика, зайчика).</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вытягивания,</w:t>
      </w:r>
      <w:r w:rsidRPr="0058423F">
        <w:rPr>
          <w:spacing w:val="-1"/>
          <w:sz w:val="24"/>
          <w:szCs w:val="24"/>
        </w:rPr>
        <w:t xml:space="preserve"> </w:t>
      </w:r>
      <w:r w:rsidRPr="0058423F">
        <w:rPr>
          <w:sz w:val="24"/>
          <w:szCs w:val="24"/>
        </w:rPr>
        <w:t>вдавливания,</w:t>
      </w:r>
      <w:r w:rsidRPr="0058423F">
        <w:rPr>
          <w:spacing w:val="3"/>
          <w:sz w:val="24"/>
          <w:szCs w:val="24"/>
        </w:rPr>
        <w:t xml:space="preserve"> </w:t>
      </w:r>
      <w:r w:rsidRPr="0058423F">
        <w:rPr>
          <w:sz w:val="24"/>
          <w:szCs w:val="24"/>
        </w:rPr>
        <w:t>сгибания,</w:t>
      </w:r>
      <w:r w:rsidRPr="0058423F">
        <w:rPr>
          <w:spacing w:val="-1"/>
          <w:sz w:val="24"/>
          <w:szCs w:val="24"/>
        </w:rPr>
        <w:t xml:space="preserve"> </w:t>
      </w:r>
      <w:r w:rsidRPr="0058423F">
        <w:rPr>
          <w:sz w:val="24"/>
          <w:szCs w:val="24"/>
        </w:rPr>
        <w:t>скручивания.</w:t>
      </w:r>
    </w:p>
    <w:p w:rsidR="00173B47" w:rsidRPr="0058423F" w:rsidRDefault="00F47226" w:rsidP="000C6ED8">
      <w:pPr>
        <w:pStyle w:val="a3"/>
        <w:ind w:left="567" w:right="466" w:firstLine="567"/>
        <w:rPr>
          <w:sz w:val="24"/>
          <w:szCs w:val="24"/>
        </w:rPr>
      </w:pPr>
      <w:r w:rsidRPr="0058423F">
        <w:rPr>
          <w:sz w:val="24"/>
          <w:szCs w:val="24"/>
        </w:rPr>
        <w:t>Лепка игрушки, характерной для одного из наиболее известных народных</w:t>
      </w:r>
      <w:r w:rsidRPr="0058423F">
        <w:rPr>
          <w:spacing w:val="1"/>
          <w:sz w:val="24"/>
          <w:szCs w:val="24"/>
        </w:rPr>
        <w:t xml:space="preserve"> </w:t>
      </w:r>
      <w:r w:rsidRPr="0058423F">
        <w:rPr>
          <w:sz w:val="24"/>
          <w:szCs w:val="24"/>
        </w:rPr>
        <w:t>художественных промыслов (дымковская или каргопольская игрушка или по</w:t>
      </w:r>
      <w:r w:rsidRPr="0058423F">
        <w:rPr>
          <w:spacing w:val="1"/>
          <w:sz w:val="24"/>
          <w:szCs w:val="24"/>
        </w:rPr>
        <w:t xml:space="preserve"> </w:t>
      </w:r>
      <w:r w:rsidRPr="0058423F">
        <w:rPr>
          <w:sz w:val="24"/>
          <w:szCs w:val="24"/>
        </w:rPr>
        <w:t>выбору</w:t>
      </w:r>
      <w:r w:rsidRPr="0058423F">
        <w:rPr>
          <w:spacing w:val="-5"/>
          <w:sz w:val="24"/>
          <w:szCs w:val="24"/>
        </w:rPr>
        <w:t xml:space="preserve"> </w:t>
      </w:r>
      <w:r w:rsidRPr="0058423F">
        <w:rPr>
          <w:sz w:val="24"/>
          <w:szCs w:val="24"/>
        </w:rPr>
        <w:t>учителя с</w:t>
      </w:r>
      <w:r w:rsidRPr="0058423F">
        <w:rPr>
          <w:spacing w:val="1"/>
          <w:sz w:val="24"/>
          <w:szCs w:val="24"/>
        </w:rPr>
        <w:t xml:space="preserve"> </w:t>
      </w:r>
      <w:r w:rsidRPr="0058423F">
        <w:rPr>
          <w:sz w:val="24"/>
          <w:szCs w:val="24"/>
        </w:rPr>
        <w:t>учётом местных</w:t>
      </w:r>
      <w:r w:rsidRPr="0058423F">
        <w:rPr>
          <w:spacing w:val="-3"/>
          <w:sz w:val="24"/>
          <w:szCs w:val="24"/>
        </w:rPr>
        <w:t xml:space="preserve"> </w:t>
      </w:r>
      <w:r w:rsidRPr="0058423F">
        <w:rPr>
          <w:sz w:val="24"/>
          <w:szCs w:val="24"/>
        </w:rPr>
        <w:t>промыслов).</w:t>
      </w:r>
    </w:p>
    <w:p w:rsidR="00173B47" w:rsidRPr="0058423F" w:rsidRDefault="00F47226" w:rsidP="000C6ED8">
      <w:pPr>
        <w:pStyle w:val="a3"/>
        <w:ind w:left="567" w:right="457" w:firstLine="567"/>
        <w:rPr>
          <w:sz w:val="24"/>
          <w:szCs w:val="24"/>
        </w:rPr>
      </w:pPr>
      <w:r w:rsidRPr="0058423F">
        <w:rPr>
          <w:sz w:val="24"/>
          <w:szCs w:val="24"/>
        </w:rPr>
        <w:t>Бумажная</w:t>
      </w:r>
      <w:r w:rsidRPr="0058423F">
        <w:rPr>
          <w:spacing w:val="1"/>
          <w:sz w:val="24"/>
          <w:szCs w:val="24"/>
        </w:rPr>
        <w:t xml:space="preserve"> </w:t>
      </w:r>
      <w:r w:rsidRPr="0058423F">
        <w:rPr>
          <w:sz w:val="24"/>
          <w:szCs w:val="24"/>
        </w:rPr>
        <w:t>пластика.</w:t>
      </w:r>
      <w:r w:rsidRPr="0058423F">
        <w:rPr>
          <w:spacing w:val="1"/>
          <w:sz w:val="24"/>
          <w:szCs w:val="24"/>
        </w:rPr>
        <w:t xml:space="preserve"> </w:t>
      </w:r>
      <w:r w:rsidRPr="0058423F">
        <w:rPr>
          <w:sz w:val="24"/>
          <w:szCs w:val="24"/>
        </w:rPr>
        <w:t>Овладение</w:t>
      </w:r>
      <w:r w:rsidRPr="0058423F">
        <w:rPr>
          <w:spacing w:val="1"/>
          <w:sz w:val="24"/>
          <w:szCs w:val="24"/>
        </w:rPr>
        <w:t xml:space="preserve"> </w:t>
      </w:r>
      <w:r w:rsidRPr="0058423F">
        <w:rPr>
          <w:sz w:val="24"/>
          <w:szCs w:val="24"/>
        </w:rPr>
        <w:t>первичными</w:t>
      </w:r>
      <w:r w:rsidRPr="0058423F">
        <w:rPr>
          <w:spacing w:val="1"/>
          <w:sz w:val="24"/>
          <w:szCs w:val="24"/>
        </w:rPr>
        <w:t xml:space="preserve"> </w:t>
      </w:r>
      <w:r w:rsidRPr="0058423F">
        <w:rPr>
          <w:sz w:val="24"/>
          <w:szCs w:val="24"/>
        </w:rPr>
        <w:t>приёмами</w:t>
      </w:r>
      <w:r w:rsidRPr="0058423F">
        <w:rPr>
          <w:spacing w:val="1"/>
          <w:sz w:val="24"/>
          <w:szCs w:val="24"/>
        </w:rPr>
        <w:t xml:space="preserve"> </w:t>
      </w:r>
      <w:r w:rsidRPr="0058423F">
        <w:rPr>
          <w:sz w:val="24"/>
          <w:szCs w:val="24"/>
        </w:rPr>
        <w:t>надрезания,</w:t>
      </w:r>
      <w:r w:rsidRPr="0058423F">
        <w:rPr>
          <w:spacing w:val="1"/>
          <w:sz w:val="24"/>
          <w:szCs w:val="24"/>
        </w:rPr>
        <w:t xml:space="preserve"> </w:t>
      </w:r>
      <w:r w:rsidRPr="0058423F">
        <w:rPr>
          <w:sz w:val="24"/>
          <w:szCs w:val="24"/>
        </w:rPr>
        <w:t>закручивания,</w:t>
      </w:r>
      <w:r w:rsidRPr="0058423F">
        <w:rPr>
          <w:spacing w:val="-1"/>
          <w:sz w:val="24"/>
          <w:szCs w:val="24"/>
        </w:rPr>
        <w:t xml:space="preserve"> </w:t>
      </w:r>
      <w:r w:rsidRPr="0058423F">
        <w:rPr>
          <w:sz w:val="24"/>
          <w:szCs w:val="24"/>
        </w:rPr>
        <w:t>складывания.</w:t>
      </w:r>
    </w:p>
    <w:p w:rsidR="00173B47" w:rsidRPr="0058423F" w:rsidRDefault="00F47226" w:rsidP="000C6ED8">
      <w:pPr>
        <w:pStyle w:val="a3"/>
        <w:spacing w:before="77" w:line="322" w:lineRule="exact"/>
        <w:ind w:left="567" w:firstLine="567"/>
        <w:rPr>
          <w:sz w:val="24"/>
          <w:szCs w:val="24"/>
        </w:rPr>
      </w:pPr>
      <w:r w:rsidRPr="0058423F">
        <w:rPr>
          <w:sz w:val="24"/>
          <w:szCs w:val="24"/>
        </w:rPr>
        <w:t>Объёмная</w:t>
      </w:r>
      <w:r w:rsidRPr="0058423F">
        <w:rPr>
          <w:spacing w:val="-2"/>
          <w:sz w:val="24"/>
          <w:szCs w:val="24"/>
        </w:rPr>
        <w:t xml:space="preserve"> </w:t>
      </w:r>
      <w:r w:rsidRPr="0058423F">
        <w:rPr>
          <w:sz w:val="24"/>
          <w:szCs w:val="24"/>
        </w:rPr>
        <w:t>аппликация</w:t>
      </w:r>
      <w:r w:rsidRPr="0058423F">
        <w:rPr>
          <w:spacing w:val="-2"/>
          <w:sz w:val="24"/>
          <w:szCs w:val="24"/>
        </w:rPr>
        <w:t xml:space="preserve"> </w:t>
      </w:r>
      <w:r w:rsidRPr="0058423F">
        <w:rPr>
          <w:sz w:val="24"/>
          <w:szCs w:val="24"/>
        </w:rPr>
        <w:t>из</w:t>
      </w:r>
      <w:r w:rsidRPr="0058423F">
        <w:rPr>
          <w:spacing w:val="-5"/>
          <w:sz w:val="24"/>
          <w:szCs w:val="24"/>
        </w:rPr>
        <w:t xml:space="preserve"> </w:t>
      </w:r>
      <w:r w:rsidRPr="0058423F">
        <w:rPr>
          <w:sz w:val="24"/>
          <w:szCs w:val="24"/>
        </w:rPr>
        <w:t>бумаги и</w:t>
      </w:r>
      <w:r w:rsidRPr="0058423F">
        <w:rPr>
          <w:spacing w:val="-2"/>
          <w:sz w:val="24"/>
          <w:szCs w:val="24"/>
        </w:rPr>
        <w:t xml:space="preserve"> </w:t>
      </w:r>
      <w:r w:rsidRPr="0058423F">
        <w:rPr>
          <w:sz w:val="24"/>
          <w:szCs w:val="24"/>
        </w:rPr>
        <w:t>картона.</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«Декоративно-прикладное</w:t>
      </w:r>
      <w:r w:rsidRPr="0058423F">
        <w:rPr>
          <w:spacing w:val="-6"/>
          <w:sz w:val="24"/>
          <w:szCs w:val="24"/>
        </w:rPr>
        <w:t xml:space="preserve"> </w:t>
      </w:r>
      <w:r w:rsidRPr="0058423F">
        <w:rPr>
          <w:sz w:val="24"/>
          <w:szCs w:val="24"/>
        </w:rPr>
        <w:t>искусство».</w:t>
      </w:r>
    </w:p>
    <w:p w:rsidR="00173B47" w:rsidRPr="0058423F" w:rsidRDefault="00F47226" w:rsidP="000C6ED8">
      <w:pPr>
        <w:pStyle w:val="a3"/>
        <w:ind w:left="567" w:right="457" w:firstLine="567"/>
        <w:rPr>
          <w:sz w:val="24"/>
          <w:szCs w:val="24"/>
        </w:rPr>
      </w:pPr>
      <w:r w:rsidRPr="0058423F">
        <w:rPr>
          <w:sz w:val="24"/>
          <w:szCs w:val="24"/>
        </w:rPr>
        <w:t>Узоры в природе. Наблюдение узоров в живой природе (в условиях урока 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фотографий).</w:t>
      </w:r>
      <w:r w:rsidRPr="0058423F">
        <w:rPr>
          <w:spacing w:val="1"/>
          <w:sz w:val="24"/>
          <w:szCs w:val="24"/>
        </w:rPr>
        <w:t xml:space="preserve"> </w:t>
      </w:r>
      <w:r w:rsidRPr="0058423F">
        <w:rPr>
          <w:sz w:val="24"/>
          <w:szCs w:val="24"/>
        </w:rPr>
        <w:t>Эмоционально-эстетическое</w:t>
      </w:r>
      <w:r w:rsidRPr="0058423F">
        <w:rPr>
          <w:spacing w:val="1"/>
          <w:sz w:val="24"/>
          <w:szCs w:val="24"/>
        </w:rPr>
        <w:t xml:space="preserve"> </w:t>
      </w:r>
      <w:r w:rsidRPr="0058423F">
        <w:rPr>
          <w:sz w:val="24"/>
          <w:szCs w:val="24"/>
        </w:rPr>
        <w:t>восприятие</w:t>
      </w:r>
      <w:r w:rsidRPr="0058423F">
        <w:rPr>
          <w:spacing w:val="1"/>
          <w:sz w:val="24"/>
          <w:szCs w:val="24"/>
        </w:rPr>
        <w:t xml:space="preserve"> </w:t>
      </w:r>
      <w:r w:rsidRPr="0058423F">
        <w:rPr>
          <w:sz w:val="24"/>
          <w:szCs w:val="24"/>
        </w:rPr>
        <w:t>объектов</w:t>
      </w:r>
      <w:r w:rsidRPr="0058423F">
        <w:rPr>
          <w:spacing w:val="-67"/>
          <w:sz w:val="24"/>
          <w:szCs w:val="24"/>
        </w:rPr>
        <w:t xml:space="preserve"> </w:t>
      </w:r>
      <w:r w:rsidRPr="0058423F">
        <w:rPr>
          <w:sz w:val="24"/>
          <w:szCs w:val="24"/>
        </w:rPr>
        <w:t>действительности. Ассоциативное сопоставление с орнаментами в предметах</w:t>
      </w:r>
      <w:r w:rsidRPr="0058423F">
        <w:rPr>
          <w:spacing w:val="1"/>
          <w:sz w:val="24"/>
          <w:szCs w:val="24"/>
        </w:rPr>
        <w:t xml:space="preserve"> </w:t>
      </w:r>
      <w:r w:rsidRPr="0058423F">
        <w:rPr>
          <w:sz w:val="24"/>
          <w:szCs w:val="24"/>
        </w:rPr>
        <w:t>декоративно-прикладного искусства.</w:t>
      </w:r>
    </w:p>
    <w:p w:rsidR="00173B47" w:rsidRPr="0058423F" w:rsidRDefault="00F47226" w:rsidP="000C6ED8">
      <w:pPr>
        <w:pStyle w:val="a3"/>
        <w:spacing w:before="1"/>
        <w:ind w:left="567" w:right="463" w:firstLine="567"/>
        <w:rPr>
          <w:sz w:val="24"/>
          <w:szCs w:val="24"/>
        </w:rPr>
      </w:pPr>
      <w:r w:rsidRPr="0058423F">
        <w:rPr>
          <w:sz w:val="24"/>
          <w:szCs w:val="24"/>
        </w:rPr>
        <w:t>Узоры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орнаменты,</w:t>
      </w:r>
      <w:r w:rsidRPr="0058423F">
        <w:rPr>
          <w:spacing w:val="1"/>
          <w:sz w:val="24"/>
          <w:szCs w:val="24"/>
        </w:rPr>
        <w:t xml:space="preserve"> </w:t>
      </w:r>
      <w:r w:rsidRPr="0058423F">
        <w:rPr>
          <w:sz w:val="24"/>
          <w:szCs w:val="24"/>
        </w:rPr>
        <w:t>создаваемые</w:t>
      </w:r>
      <w:r w:rsidRPr="0058423F">
        <w:rPr>
          <w:spacing w:val="1"/>
          <w:sz w:val="24"/>
          <w:szCs w:val="24"/>
        </w:rPr>
        <w:t xml:space="preserve"> </w:t>
      </w:r>
      <w:r w:rsidRPr="0058423F">
        <w:rPr>
          <w:sz w:val="24"/>
          <w:szCs w:val="24"/>
        </w:rPr>
        <w:t>людьми,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разнообразие</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видов.</w:t>
      </w:r>
      <w:r w:rsidRPr="0058423F">
        <w:rPr>
          <w:spacing w:val="1"/>
          <w:sz w:val="24"/>
          <w:szCs w:val="24"/>
        </w:rPr>
        <w:t xml:space="preserve"> </w:t>
      </w:r>
      <w:r w:rsidRPr="0058423F">
        <w:rPr>
          <w:sz w:val="24"/>
          <w:szCs w:val="24"/>
        </w:rPr>
        <w:t>Орнаменты</w:t>
      </w:r>
      <w:r w:rsidRPr="0058423F">
        <w:rPr>
          <w:spacing w:val="-14"/>
          <w:sz w:val="24"/>
          <w:szCs w:val="24"/>
        </w:rPr>
        <w:t xml:space="preserve"> </w:t>
      </w:r>
      <w:r w:rsidRPr="0058423F">
        <w:rPr>
          <w:sz w:val="24"/>
          <w:szCs w:val="24"/>
        </w:rPr>
        <w:t>геометрические</w:t>
      </w:r>
      <w:r w:rsidRPr="0058423F">
        <w:rPr>
          <w:spacing w:val="-16"/>
          <w:sz w:val="24"/>
          <w:szCs w:val="24"/>
        </w:rPr>
        <w:t xml:space="preserve"> </w:t>
      </w:r>
      <w:r w:rsidRPr="0058423F">
        <w:rPr>
          <w:sz w:val="24"/>
          <w:szCs w:val="24"/>
        </w:rPr>
        <w:t>и</w:t>
      </w:r>
      <w:r w:rsidRPr="0058423F">
        <w:rPr>
          <w:spacing w:val="-13"/>
          <w:sz w:val="24"/>
          <w:szCs w:val="24"/>
        </w:rPr>
        <w:t xml:space="preserve"> </w:t>
      </w:r>
      <w:r w:rsidRPr="0058423F">
        <w:rPr>
          <w:sz w:val="24"/>
          <w:szCs w:val="24"/>
        </w:rPr>
        <w:t>растительные.</w:t>
      </w:r>
      <w:r w:rsidRPr="0058423F">
        <w:rPr>
          <w:spacing w:val="-14"/>
          <w:sz w:val="24"/>
          <w:szCs w:val="24"/>
        </w:rPr>
        <w:t xml:space="preserve"> </w:t>
      </w:r>
      <w:r w:rsidRPr="0058423F">
        <w:rPr>
          <w:sz w:val="24"/>
          <w:szCs w:val="24"/>
        </w:rPr>
        <w:t>Декоративная</w:t>
      </w:r>
      <w:r w:rsidRPr="0058423F">
        <w:rPr>
          <w:spacing w:val="-13"/>
          <w:sz w:val="24"/>
          <w:szCs w:val="24"/>
        </w:rPr>
        <w:t xml:space="preserve"> </w:t>
      </w:r>
      <w:r w:rsidRPr="0058423F">
        <w:rPr>
          <w:sz w:val="24"/>
          <w:szCs w:val="24"/>
        </w:rPr>
        <w:t>композиция</w:t>
      </w:r>
      <w:r w:rsidRPr="0058423F">
        <w:rPr>
          <w:spacing w:val="-13"/>
          <w:sz w:val="24"/>
          <w:szCs w:val="24"/>
        </w:rPr>
        <w:t xml:space="preserve"> </w:t>
      </w:r>
      <w:r w:rsidRPr="0058423F">
        <w:rPr>
          <w:sz w:val="24"/>
          <w:szCs w:val="24"/>
        </w:rPr>
        <w:t>в</w:t>
      </w:r>
      <w:r w:rsidRPr="0058423F">
        <w:rPr>
          <w:spacing w:val="-14"/>
          <w:sz w:val="24"/>
          <w:szCs w:val="24"/>
        </w:rPr>
        <w:t xml:space="preserve"> </w:t>
      </w:r>
      <w:r w:rsidRPr="0058423F">
        <w:rPr>
          <w:sz w:val="24"/>
          <w:szCs w:val="24"/>
        </w:rPr>
        <w:t>круге</w:t>
      </w:r>
      <w:r w:rsidRPr="0058423F">
        <w:rPr>
          <w:spacing w:val="-67"/>
          <w:sz w:val="24"/>
          <w:szCs w:val="24"/>
        </w:rPr>
        <w:t xml:space="preserve"> </w:t>
      </w:r>
      <w:r w:rsidRPr="0058423F">
        <w:rPr>
          <w:sz w:val="24"/>
          <w:szCs w:val="24"/>
        </w:rPr>
        <w:t>или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полосе.</w:t>
      </w:r>
    </w:p>
    <w:p w:rsidR="00173B47" w:rsidRPr="0058423F" w:rsidRDefault="00F47226" w:rsidP="000C6ED8">
      <w:pPr>
        <w:pStyle w:val="a3"/>
        <w:ind w:left="567" w:right="464" w:firstLine="567"/>
        <w:rPr>
          <w:sz w:val="24"/>
          <w:szCs w:val="24"/>
        </w:rPr>
      </w:pPr>
      <w:r w:rsidRPr="0058423F">
        <w:rPr>
          <w:sz w:val="24"/>
          <w:szCs w:val="24"/>
        </w:rPr>
        <w:t>Представления о симметрии и наблюдение её в природе. Последовательное</w:t>
      </w:r>
      <w:r w:rsidRPr="0058423F">
        <w:rPr>
          <w:spacing w:val="1"/>
          <w:sz w:val="24"/>
          <w:szCs w:val="24"/>
        </w:rPr>
        <w:t xml:space="preserve"> </w:t>
      </w:r>
      <w:r w:rsidRPr="0058423F">
        <w:rPr>
          <w:sz w:val="24"/>
          <w:szCs w:val="24"/>
        </w:rPr>
        <w:t>ведение работы над изображением бабочки по представлению, использование</w:t>
      </w:r>
      <w:r w:rsidRPr="0058423F">
        <w:rPr>
          <w:spacing w:val="-67"/>
          <w:sz w:val="24"/>
          <w:szCs w:val="24"/>
        </w:rPr>
        <w:t xml:space="preserve"> </w:t>
      </w:r>
      <w:r w:rsidRPr="0058423F">
        <w:rPr>
          <w:sz w:val="24"/>
          <w:szCs w:val="24"/>
        </w:rPr>
        <w:t>линии</w:t>
      </w:r>
      <w:r w:rsidRPr="0058423F">
        <w:rPr>
          <w:spacing w:val="-1"/>
          <w:sz w:val="24"/>
          <w:szCs w:val="24"/>
        </w:rPr>
        <w:t xml:space="preserve"> </w:t>
      </w:r>
      <w:r w:rsidRPr="0058423F">
        <w:rPr>
          <w:sz w:val="24"/>
          <w:szCs w:val="24"/>
        </w:rPr>
        <w:t>симметрии при составлении</w:t>
      </w:r>
      <w:r w:rsidRPr="0058423F">
        <w:rPr>
          <w:spacing w:val="-1"/>
          <w:sz w:val="24"/>
          <w:szCs w:val="24"/>
        </w:rPr>
        <w:t xml:space="preserve"> </w:t>
      </w:r>
      <w:r w:rsidRPr="0058423F">
        <w:rPr>
          <w:sz w:val="24"/>
          <w:szCs w:val="24"/>
        </w:rPr>
        <w:t>узора</w:t>
      </w:r>
      <w:r w:rsidRPr="0058423F">
        <w:rPr>
          <w:spacing w:val="-1"/>
          <w:sz w:val="24"/>
          <w:szCs w:val="24"/>
        </w:rPr>
        <w:t xml:space="preserve"> </w:t>
      </w:r>
      <w:r w:rsidRPr="0058423F">
        <w:rPr>
          <w:sz w:val="24"/>
          <w:szCs w:val="24"/>
        </w:rPr>
        <w:t>крыльев.</w:t>
      </w:r>
    </w:p>
    <w:p w:rsidR="00173B47" w:rsidRPr="0058423F" w:rsidRDefault="00F47226" w:rsidP="000C6ED8">
      <w:pPr>
        <w:pStyle w:val="a3"/>
        <w:spacing w:before="1"/>
        <w:ind w:left="567" w:right="460" w:firstLine="567"/>
        <w:rPr>
          <w:sz w:val="24"/>
          <w:szCs w:val="24"/>
        </w:rPr>
      </w:pPr>
      <w:r w:rsidRPr="0058423F">
        <w:rPr>
          <w:sz w:val="24"/>
          <w:szCs w:val="24"/>
        </w:rPr>
        <w:t>Орнамент, характерный для игрушек одного из наиболее известных народных</w:t>
      </w:r>
      <w:r w:rsidRPr="0058423F">
        <w:rPr>
          <w:spacing w:val="-67"/>
          <w:sz w:val="24"/>
          <w:szCs w:val="24"/>
        </w:rPr>
        <w:t xml:space="preserve"> </w:t>
      </w:r>
      <w:r w:rsidRPr="0058423F">
        <w:rPr>
          <w:sz w:val="24"/>
          <w:szCs w:val="24"/>
        </w:rPr>
        <w:t>художественных промыслов: дымковская или каргопольская игрушка (или по</w:t>
      </w:r>
      <w:r w:rsidRPr="0058423F">
        <w:rPr>
          <w:spacing w:val="1"/>
          <w:sz w:val="24"/>
          <w:szCs w:val="24"/>
        </w:rPr>
        <w:t xml:space="preserve"> </w:t>
      </w:r>
      <w:r w:rsidRPr="0058423F">
        <w:rPr>
          <w:sz w:val="24"/>
          <w:szCs w:val="24"/>
        </w:rPr>
        <w:t>выбору</w:t>
      </w:r>
      <w:r w:rsidRPr="0058423F">
        <w:rPr>
          <w:spacing w:val="-5"/>
          <w:sz w:val="24"/>
          <w:szCs w:val="24"/>
        </w:rPr>
        <w:t xml:space="preserve"> </w:t>
      </w:r>
      <w:r w:rsidRPr="0058423F">
        <w:rPr>
          <w:sz w:val="24"/>
          <w:szCs w:val="24"/>
        </w:rPr>
        <w:t>учителя с</w:t>
      </w:r>
      <w:r w:rsidRPr="0058423F">
        <w:rPr>
          <w:spacing w:val="1"/>
          <w:sz w:val="24"/>
          <w:szCs w:val="24"/>
        </w:rPr>
        <w:t xml:space="preserve"> </w:t>
      </w:r>
      <w:r w:rsidRPr="0058423F">
        <w:rPr>
          <w:sz w:val="24"/>
          <w:szCs w:val="24"/>
        </w:rPr>
        <w:t>учётом местных</w:t>
      </w:r>
      <w:r w:rsidRPr="0058423F">
        <w:rPr>
          <w:spacing w:val="-3"/>
          <w:sz w:val="24"/>
          <w:szCs w:val="24"/>
        </w:rPr>
        <w:t xml:space="preserve"> </w:t>
      </w:r>
      <w:r w:rsidRPr="0058423F">
        <w:rPr>
          <w:sz w:val="24"/>
          <w:szCs w:val="24"/>
        </w:rPr>
        <w:t>промыслов).</w:t>
      </w:r>
    </w:p>
    <w:p w:rsidR="00173B47" w:rsidRPr="0058423F" w:rsidRDefault="00F47226" w:rsidP="000C6ED8">
      <w:pPr>
        <w:pStyle w:val="a3"/>
        <w:ind w:left="567" w:right="465" w:firstLine="567"/>
        <w:rPr>
          <w:sz w:val="24"/>
          <w:szCs w:val="24"/>
        </w:rPr>
      </w:pPr>
      <w:r w:rsidRPr="0058423F">
        <w:rPr>
          <w:sz w:val="24"/>
          <w:szCs w:val="24"/>
        </w:rPr>
        <w:t>Дизайн</w:t>
      </w:r>
      <w:r w:rsidRPr="0058423F">
        <w:rPr>
          <w:spacing w:val="-12"/>
          <w:sz w:val="24"/>
          <w:szCs w:val="24"/>
        </w:rPr>
        <w:t xml:space="preserve"> </w:t>
      </w:r>
      <w:r w:rsidRPr="0058423F">
        <w:rPr>
          <w:sz w:val="24"/>
          <w:szCs w:val="24"/>
        </w:rPr>
        <w:t>предмета:</w:t>
      </w:r>
      <w:r w:rsidRPr="0058423F">
        <w:rPr>
          <w:spacing w:val="-10"/>
          <w:sz w:val="24"/>
          <w:szCs w:val="24"/>
        </w:rPr>
        <w:t xml:space="preserve"> </w:t>
      </w:r>
      <w:r w:rsidRPr="0058423F">
        <w:rPr>
          <w:sz w:val="24"/>
          <w:szCs w:val="24"/>
        </w:rPr>
        <w:t>изготовление</w:t>
      </w:r>
      <w:r w:rsidRPr="0058423F">
        <w:rPr>
          <w:spacing w:val="-11"/>
          <w:sz w:val="24"/>
          <w:szCs w:val="24"/>
        </w:rPr>
        <w:t xml:space="preserve"> </w:t>
      </w:r>
      <w:r w:rsidRPr="0058423F">
        <w:rPr>
          <w:sz w:val="24"/>
          <w:szCs w:val="24"/>
        </w:rPr>
        <w:t>нарядной</w:t>
      </w:r>
      <w:r w:rsidRPr="0058423F">
        <w:rPr>
          <w:spacing w:val="-11"/>
          <w:sz w:val="24"/>
          <w:szCs w:val="24"/>
        </w:rPr>
        <w:t xml:space="preserve"> </w:t>
      </w:r>
      <w:r w:rsidRPr="0058423F">
        <w:rPr>
          <w:sz w:val="24"/>
          <w:szCs w:val="24"/>
        </w:rPr>
        <w:t>упаковки</w:t>
      </w:r>
      <w:r w:rsidRPr="0058423F">
        <w:rPr>
          <w:spacing w:val="-10"/>
          <w:sz w:val="24"/>
          <w:szCs w:val="24"/>
        </w:rPr>
        <w:t xml:space="preserve"> </w:t>
      </w:r>
      <w:r w:rsidRPr="0058423F">
        <w:rPr>
          <w:sz w:val="24"/>
          <w:szCs w:val="24"/>
        </w:rPr>
        <w:t>путём</w:t>
      </w:r>
      <w:r w:rsidRPr="0058423F">
        <w:rPr>
          <w:spacing w:val="-11"/>
          <w:sz w:val="24"/>
          <w:szCs w:val="24"/>
        </w:rPr>
        <w:t xml:space="preserve"> </w:t>
      </w:r>
      <w:r w:rsidRPr="0058423F">
        <w:rPr>
          <w:sz w:val="24"/>
          <w:szCs w:val="24"/>
        </w:rPr>
        <w:t>складывания</w:t>
      </w:r>
      <w:r w:rsidRPr="0058423F">
        <w:rPr>
          <w:spacing w:val="-11"/>
          <w:sz w:val="24"/>
          <w:szCs w:val="24"/>
        </w:rPr>
        <w:t xml:space="preserve"> </w:t>
      </w:r>
      <w:r w:rsidRPr="0058423F">
        <w:rPr>
          <w:sz w:val="24"/>
          <w:szCs w:val="24"/>
        </w:rPr>
        <w:t>бумаги</w:t>
      </w:r>
      <w:r w:rsidRPr="0058423F">
        <w:rPr>
          <w:spacing w:val="-68"/>
          <w:sz w:val="24"/>
          <w:szCs w:val="24"/>
        </w:rPr>
        <w:t xml:space="preserve"> </w:t>
      </w:r>
      <w:r w:rsidRPr="0058423F">
        <w:rPr>
          <w:sz w:val="24"/>
          <w:szCs w:val="24"/>
        </w:rPr>
        <w:t>и</w:t>
      </w:r>
      <w:r w:rsidRPr="0058423F">
        <w:rPr>
          <w:spacing w:val="-1"/>
          <w:sz w:val="24"/>
          <w:szCs w:val="24"/>
        </w:rPr>
        <w:t xml:space="preserve"> </w:t>
      </w:r>
      <w:r w:rsidRPr="0058423F">
        <w:rPr>
          <w:sz w:val="24"/>
          <w:szCs w:val="24"/>
        </w:rPr>
        <w:t>аппликации.</w:t>
      </w:r>
    </w:p>
    <w:p w:rsidR="00173B47" w:rsidRPr="0058423F" w:rsidRDefault="00F47226" w:rsidP="000C6ED8">
      <w:pPr>
        <w:pStyle w:val="a3"/>
        <w:ind w:left="567" w:right="460" w:firstLine="567"/>
        <w:rPr>
          <w:sz w:val="24"/>
          <w:szCs w:val="24"/>
        </w:rPr>
      </w:pPr>
      <w:r w:rsidRPr="0058423F">
        <w:rPr>
          <w:sz w:val="24"/>
          <w:szCs w:val="24"/>
        </w:rPr>
        <w:t>Оригами</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игрушки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новогодней</w:t>
      </w:r>
      <w:r w:rsidRPr="0058423F">
        <w:rPr>
          <w:spacing w:val="1"/>
          <w:sz w:val="24"/>
          <w:szCs w:val="24"/>
        </w:rPr>
        <w:t xml:space="preserve"> </w:t>
      </w:r>
      <w:r w:rsidRPr="0058423F">
        <w:rPr>
          <w:sz w:val="24"/>
          <w:szCs w:val="24"/>
        </w:rPr>
        <w:t>ёлки.</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складывания</w:t>
      </w:r>
      <w:r w:rsidRPr="0058423F">
        <w:rPr>
          <w:spacing w:val="1"/>
          <w:sz w:val="24"/>
          <w:szCs w:val="24"/>
        </w:rPr>
        <w:t xml:space="preserve"> </w:t>
      </w:r>
      <w:r w:rsidRPr="0058423F">
        <w:rPr>
          <w:sz w:val="24"/>
          <w:szCs w:val="24"/>
        </w:rPr>
        <w:t>бумаги.</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7"/>
          <w:sz w:val="24"/>
          <w:szCs w:val="24"/>
        </w:rPr>
        <w:t xml:space="preserve"> </w:t>
      </w:r>
      <w:r w:rsidRPr="0058423F">
        <w:rPr>
          <w:sz w:val="24"/>
          <w:szCs w:val="24"/>
        </w:rPr>
        <w:t>«Архитектура».</w:t>
      </w:r>
    </w:p>
    <w:p w:rsidR="00173B47" w:rsidRPr="0058423F" w:rsidRDefault="00F47226" w:rsidP="000C6ED8">
      <w:pPr>
        <w:pStyle w:val="a3"/>
        <w:ind w:left="567" w:right="466" w:firstLine="567"/>
        <w:rPr>
          <w:sz w:val="24"/>
          <w:szCs w:val="24"/>
        </w:rPr>
      </w:pPr>
      <w:r w:rsidRPr="0058423F">
        <w:rPr>
          <w:sz w:val="24"/>
          <w:szCs w:val="24"/>
        </w:rPr>
        <w:t>Наблюдение разнообразных архитектурных зданий в окружающем мире (по</w:t>
      </w:r>
      <w:r w:rsidRPr="0058423F">
        <w:rPr>
          <w:spacing w:val="1"/>
          <w:sz w:val="24"/>
          <w:szCs w:val="24"/>
        </w:rPr>
        <w:t xml:space="preserve"> </w:t>
      </w:r>
      <w:r w:rsidRPr="0058423F">
        <w:rPr>
          <w:sz w:val="24"/>
          <w:szCs w:val="24"/>
        </w:rPr>
        <w:t>фотографиям),</w:t>
      </w:r>
      <w:r w:rsidRPr="0058423F">
        <w:rPr>
          <w:spacing w:val="-5"/>
          <w:sz w:val="24"/>
          <w:szCs w:val="24"/>
        </w:rPr>
        <w:t xml:space="preserve"> </w:t>
      </w:r>
      <w:r w:rsidRPr="0058423F">
        <w:rPr>
          <w:sz w:val="24"/>
          <w:szCs w:val="24"/>
        </w:rPr>
        <w:t>обсуждение</w:t>
      </w:r>
      <w:r w:rsidRPr="0058423F">
        <w:rPr>
          <w:spacing w:val="-1"/>
          <w:sz w:val="24"/>
          <w:szCs w:val="24"/>
        </w:rPr>
        <w:t xml:space="preserve"> </w:t>
      </w:r>
      <w:r w:rsidRPr="0058423F">
        <w:rPr>
          <w:sz w:val="24"/>
          <w:szCs w:val="24"/>
        </w:rPr>
        <w:t>особенностей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составных частей</w:t>
      </w:r>
      <w:r w:rsidRPr="0058423F">
        <w:rPr>
          <w:spacing w:val="-1"/>
          <w:sz w:val="24"/>
          <w:szCs w:val="24"/>
        </w:rPr>
        <w:t xml:space="preserve"> </w:t>
      </w:r>
      <w:r w:rsidRPr="0058423F">
        <w:rPr>
          <w:sz w:val="24"/>
          <w:szCs w:val="24"/>
        </w:rPr>
        <w:t>зданий.</w:t>
      </w:r>
    </w:p>
    <w:p w:rsidR="00173B47" w:rsidRPr="0058423F" w:rsidRDefault="00F47226" w:rsidP="000C6ED8">
      <w:pPr>
        <w:pStyle w:val="a3"/>
        <w:ind w:left="567" w:right="458" w:firstLine="567"/>
        <w:rPr>
          <w:sz w:val="24"/>
          <w:szCs w:val="24"/>
        </w:rPr>
      </w:pPr>
      <w:r w:rsidRPr="0058423F">
        <w:rPr>
          <w:sz w:val="24"/>
          <w:szCs w:val="24"/>
        </w:rPr>
        <w:t>Освоение</w:t>
      </w:r>
      <w:r w:rsidRPr="0058423F">
        <w:rPr>
          <w:spacing w:val="1"/>
          <w:sz w:val="24"/>
          <w:szCs w:val="24"/>
        </w:rPr>
        <w:t xml:space="preserve"> </w:t>
      </w:r>
      <w:r w:rsidRPr="0058423F">
        <w:rPr>
          <w:sz w:val="24"/>
          <w:szCs w:val="24"/>
        </w:rPr>
        <w:t>приёмов</w:t>
      </w:r>
      <w:r w:rsidRPr="0058423F">
        <w:rPr>
          <w:spacing w:val="1"/>
          <w:sz w:val="24"/>
          <w:szCs w:val="24"/>
        </w:rPr>
        <w:t xml:space="preserve"> </w:t>
      </w:r>
      <w:r w:rsidRPr="0058423F">
        <w:rPr>
          <w:sz w:val="24"/>
          <w:szCs w:val="24"/>
        </w:rPr>
        <w:t>конструирования</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бумаги.</w:t>
      </w:r>
      <w:r w:rsidRPr="0058423F">
        <w:rPr>
          <w:spacing w:val="1"/>
          <w:sz w:val="24"/>
          <w:szCs w:val="24"/>
        </w:rPr>
        <w:t xml:space="preserve"> </w:t>
      </w:r>
      <w:r w:rsidRPr="0058423F">
        <w:rPr>
          <w:sz w:val="24"/>
          <w:szCs w:val="24"/>
        </w:rPr>
        <w:t>Складывание</w:t>
      </w:r>
      <w:r w:rsidRPr="0058423F">
        <w:rPr>
          <w:spacing w:val="1"/>
          <w:sz w:val="24"/>
          <w:szCs w:val="24"/>
        </w:rPr>
        <w:t xml:space="preserve"> </w:t>
      </w:r>
      <w:r w:rsidRPr="0058423F">
        <w:rPr>
          <w:sz w:val="24"/>
          <w:szCs w:val="24"/>
        </w:rPr>
        <w:t>объёмных</w:t>
      </w:r>
      <w:r w:rsidRPr="0058423F">
        <w:rPr>
          <w:spacing w:val="1"/>
          <w:sz w:val="24"/>
          <w:szCs w:val="24"/>
        </w:rPr>
        <w:t xml:space="preserve"> </w:t>
      </w:r>
      <w:r w:rsidRPr="0058423F">
        <w:rPr>
          <w:sz w:val="24"/>
          <w:szCs w:val="24"/>
        </w:rPr>
        <w:t>простых геометрических тел. Овладение приёмами склеивания, надрезания и</w:t>
      </w:r>
      <w:r w:rsidRPr="0058423F">
        <w:rPr>
          <w:spacing w:val="1"/>
          <w:sz w:val="24"/>
          <w:szCs w:val="24"/>
        </w:rPr>
        <w:t xml:space="preserve"> </w:t>
      </w:r>
      <w:r w:rsidRPr="0058423F">
        <w:rPr>
          <w:sz w:val="24"/>
          <w:szCs w:val="24"/>
        </w:rPr>
        <w:t>вырезания</w:t>
      </w:r>
      <w:r w:rsidRPr="0058423F">
        <w:rPr>
          <w:spacing w:val="-1"/>
          <w:sz w:val="24"/>
          <w:szCs w:val="24"/>
        </w:rPr>
        <w:t xml:space="preserve"> </w:t>
      </w:r>
      <w:r w:rsidRPr="0058423F">
        <w:rPr>
          <w:sz w:val="24"/>
          <w:szCs w:val="24"/>
        </w:rPr>
        <w:t>деталей;</w:t>
      </w:r>
      <w:r w:rsidRPr="0058423F">
        <w:rPr>
          <w:spacing w:val="-2"/>
          <w:sz w:val="24"/>
          <w:szCs w:val="24"/>
        </w:rPr>
        <w:t xml:space="preserve"> </w:t>
      </w:r>
      <w:r w:rsidRPr="0058423F">
        <w:rPr>
          <w:sz w:val="24"/>
          <w:szCs w:val="24"/>
        </w:rPr>
        <w:t>использование приёма</w:t>
      </w:r>
      <w:r w:rsidRPr="0058423F">
        <w:rPr>
          <w:spacing w:val="-1"/>
          <w:sz w:val="24"/>
          <w:szCs w:val="24"/>
        </w:rPr>
        <w:t xml:space="preserve"> </w:t>
      </w:r>
      <w:r w:rsidRPr="0058423F">
        <w:rPr>
          <w:sz w:val="24"/>
          <w:szCs w:val="24"/>
        </w:rPr>
        <w:t>симметрии.</w:t>
      </w:r>
    </w:p>
    <w:p w:rsidR="00173B47" w:rsidRPr="0058423F" w:rsidRDefault="00F47226" w:rsidP="000C6ED8">
      <w:pPr>
        <w:pStyle w:val="a3"/>
        <w:ind w:left="567" w:right="467" w:firstLine="567"/>
        <w:rPr>
          <w:sz w:val="24"/>
          <w:szCs w:val="24"/>
        </w:rPr>
      </w:pPr>
      <w:r w:rsidRPr="0058423F">
        <w:rPr>
          <w:sz w:val="24"/>
          <w:szCs w:val="24"/>
        </w:rPr>
        <w:t>Макетирование (или аппликация) пространственной среды сказочного города</w:t>
      </w:r>
      <w:r w:rsidRPr="0058423F">
        <w:rPr>
          <w:spacing w:val="1"/>
          <w:sz w:val="24"/>
          <w:szCs w:val="24"/>
        </w:rPr>
        <w:t xml:space="preserve"> </w:t>
      </w:r>
      <w:r w:rsidRPr="0058423F">
        <w:rPr>
          <w:sz w:val="24"/>
          <w:szCs w:val="24"/>
        </w:rPr>
        <w:t>из</w:t>
      </w:r>
      <w:r w:rsidRPr="0058423F">
        <w:rPr>
          <w:spacing w:val="-2"/>
          <w:sz w:val="24"/>
          <w:szCs w:val="24"/>
        </w:rPr>
        <w:t xml:space="preserve"> </w:t>
      </w:r>
      <w:r w:rsidRPr="0058423F">
        <w:rPr>
          <w:sz w:val="24"/>
          <w:szCs w:val="24"/>
        </w:rPr>
        <w:t>бумаги,</w:t>
      </w:r>
      <w:r w:rsidRPr="0058423F">
        <w:rPr>
          <w:spacing w:val="-1"/>
          <w:sz w:val="24"/>
          <w:szCs w:val="24"/>
        </w:rPr>
        <w:t xml:space="preserve"> </w:t>
      </w:r>
      <w:r w:rsidRPr="0058423F">
        <w:rPr>
          <w:sz w:val="24"/>
          <w:szCs w:val="24"/>
        </w:rPr>
        <w:t>картона</w:t>
      </w:r>
      <w:r w:rsidRPr="0058423F">
        <w:rPr>
          <w:spacing w:val="-3"/>
          <w:sz w:val="24"/>
          <w:szCs w:val="24"/>
        </w:rPr>
        <w:t xml:space="preserve"> </w:t>
      </w:r>
      <w:r w:rsidRPr="0058423F">
        <w:rPr>
          <w:sz w:val="24"/>
          <w:szCs w:val="24"/>
        </w:rPr>
        <w:t>или пластилина.</w:t>
      </w:r>
    </w:p>
    <w:p w:rsidR="00173B47" w:rsidRPr="0058423F" w:rsidRDefault="00F47226" w:rsidP="000C6ED8">
      <w:pPr>
        <w:pStyle w:val="a4"/>
        <w:tabs>
          <w:tab w:val="left" w:pos="2382"/>
        </w:tabs>
        <w:spacing w:line="321"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«Восприятие</w:t>
      </w:r>
      <w:r w:rsidRPr="0058423F">
        <w:rPr>
          <w:spacing w:val="-5"/>
          <w:sz w:val="24"/>
          <w:szCs w:val="24"/>
        </w:rPr>
        <w:t xml:space="preserve"> </w:t>
      </w:r>
      <w:r w:rsidRPr="0058423F">
        <w:rPr>
          <w:sz w:val="24"/>
          <w:szCs w:val="24"/>
        </w:rPr>
        <w:t>произведений</w:t>
      </w:r>
      <w:r w:rsidRPr="0058423F">
        <w:rPr>
          <w:spacing w:val="-8"/>
          <w:sz w:val="24"/>
          <w:szCs w:val="24"/>
        </w:rPr>
        <w:t xml:space="preserve"> </w:t>
      </w:r>
      <w:r w:rsidRPr="0058423F">
        <w:rPr>
          <w:sz w:val="24"/>
          <w:szCs w:val="24"/>
        </w:rPr>
        <w:t>искусства».</w:t>
      </w:r>
    </w:p>
    <w:p w:rsidR="00173B47" w:rsidRPr="0058423F" w:rsidRDefault="00F47226" w:rsidP="000C6ED8">
      <w:pPr>
        <w:pStyle w:val="a3"/>
        <w:ind w:left="567" w:right="466" w:firstLine="567"/>
        <w:rPr>
          <w:sz w:val="24"/>
          <w:szCs w:val="24"/>
        </w:rPr>
      </w:pPr>
      <w:r w:rsidRPr="0058423F">
        <w:rPr>
          <w:sz w:val="24"/>
          <w:szCs w:val="24"/>
        </w:rPr>
        <w:t>Восприятие</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детского</w:t>
      </w:r>
      <w:r w:rsidRPr="0058423F">
        <w:rPr>
          <w:spacing w:val="1"/>
          <w:sz w:val="24"/>
          <w:szCs w:val="24"/>
        </w:rPr>
        <w:t xml:space="preserve"> </w:t>
      </w:r>
      <w:r w:rsidRPr="0058423F">
        <w:rPr>
          <w:sz w:val="24"/>
          <w:szCs w:val="24"/>
        </w:rPr>
        <w:t>творчества.</w:t>
      </w:r>
      <w:r w:rsidRPr="0058423F">
        <w:rPr>
          <w:spacing w:val="1"/>
          <w:sz w:val="24"/>
          <w:szCs w:val="24"/>
        </w:rPr>
        <w:t xml:space="preserve"> </w:t>
      </w:r>
      <w:r w:rsidRPr="0058423F">
        <w:rPr>
          <w:sz w:val="24"/>
          <w:szCs w:val="24"/>
        </w:rPr>
        <w:t>Обсуждение</w:t>
      </w:r>
      <w:r w:rsidRPr="0058423F">
        <w:rPr>
          <w:spacing w:val="1"/>
          <w:sz w:val="24"/>
          <w:szCs w:val="24"/>
        </w:rPr>
        <w:t xml:space="preserve"> </w:t>
      </w:r>
      <w:r w:rsidRPr="0058423F">
        <w:rPr>
          <w:sz w:val="24"/>
          <w:szCs w:val="24"/>
        </w:rPr>
        <w:t>сюжетного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эмоционального содержания детских</w:t>
      </w:r>
      <w:r w:rsidRPr="0058423F">
        <w:rPr>
          <w:spacing w:val="-3"/>
          <w:sz w:val="24"/>
          <w:szCs w:val="24"/>
        </w:rPr>
        <w:t xml:space="preserve"> </w:t>
      </w:r>
      <w:r w:rsidRPr="0058423F">
        <w:rPr>
          <w:sz w:val="24"/>
          <w:szCs w:val="24"/>
        </w:rPr>
        <w:t>работ.</w:t>
      </w:r>
    </w:p>
    <w:p w:rsidR="00173B47" w:rsidRPr="0058423F" w:rsidRDefault="00F47226" w:rsidP="000C6ED8">
      <w:pPr>
        <w:pStyle w:val="a3"/>
        <w:ind w:left="567" w:right="459" w:firstLine="567"/>
        <w:rPr>
          <w:sz w:val="24"/>
          <w:szCs w:val="24"/>
        </w:rPr>
      </w:pPr>
      <w:r w:rsidRPr="0058423F">
        <w:rPr>
          <w:sz w:val="24"/>
          <w:szCs w:val="24"/>
        </w:rPr>
        <w:t>Художественное</w:t>
      </w:r>
      <w:r w:rsidRPr="0058423F">
        <w:rPr>
          <w:spacing w:val="1"/>
          <w:sz w:val="24"/>
          <w:szCs w:val="24"/>
        </w:rPr>
        <w:t xml:space="preserve"> </w:t>
      </w:r>
      <w:r w:rsidRPr="0058423F">
        <w:rPr>
          <w:sz w:val="24"/>
          <w:szCs w:val="24"/>
        </w:rPr>
        <w:t>наблюдение</w:t>
      </w:r>
      <w:r w:rsidRPr="0058423F">
        <w:rPr>
          <w:spacing w:val="1"/>
          <w:sz w:val="24"/>
          <w:szCs w:val="24"/>
        </w:rPr>
        <w:t xml:space="preserve"> </w:t>
      </w:r>
      <w:r w:rsidRPr="0058423F">
        <w:rPr>
          <w:sz w:val="24"/>
          <w:szCs w:val="24"/>
        </w:rPr>
        <w:t>окружающего</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природы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предметной</w:t>
      </w:r>
      <w:r w:rsidRPr="0058423F">
        <w:rPr>
          <w:spacing w:val="1"/>
          <w:sz w:val="24"/>
          <w:szCs w:val="24"/>
        </w:rPr>
        <w:t xml:space="preserve"> </w:t>
      </w:r>
      <w:r w:rsidRPr="0058423F">
        <w:rPr>
          <w:sz w:val="24"/>
          <w:szCs w:val="24"/>
        </w:rPr>
        <w:t>среды</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зависимости</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поставленной</w:t>
      </w:r>
      <w:r w:rsidRPr="0058423F">
        <w:rPr>
          <w:spacing w:val="1"/>
          <w:sz w:val="24"/>
          <w:szCs w:val="24"/>
        </w:rPr>
        <w:t xml:space="preserve"> </w:t>
      </w:r>
      <w:r w:rsidRPr="0058423F">
        <w:rPr>
          <w:sz w:val="24"/>
          <w:szCs w:val="24"/>
        </w:rPr>
        <w:t>аналитической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эстетической</w:t>
      </w:r>
      <w:r w:rsidRPr="0058423F">
        <w:rPr>
          <w:spacing w:val="-1"/>
          <w:sz w:val="24"/>
          <w:szCs w:val="24"/>
        </w:rPr>
        <w:t xml:space="preserve"> </w:t>
      </w:r>
      <w:r w:rsidRPr="0058423F">
        <w:rPr>
          <w:sz w:val="24"/>
          <w:szCs w:val="24"/>
        </w:rPr>
        <w:t>задачи</w:t>
      </w:r>
      <w:r w:rsidRPr="0058423F">
        <w:rPr>
          <w:spacing w:val="-2"/>
          <w:sz w:val="24"/>
          <w:szCs w:val="24"/>
        </w:rPr>
        <w:t xml:space="preserve"> </w:t>
      </w:r>
      <w:r w:rsidRPr="0058423F">
        <w:rPr>
          <w:sz w:val="24"/>
          <w:szCs w:val="24"/>
        </w:rPr>
        <w:t>наблюдения (установки).</w:t>
      </w:r>
    </w:p>
    <w:p w:rsidR="00173B47" w:rsidRPr="0058423F" w:rsidRDefault="00F47226" w:rsidP="000C6ED8">
      <w:pPr>
        <w:pStyle w:val="a3"/>
        <w:spacing w:before="1"/>
        <w:ind w:left="567" w:right="467" w:firstLine="567"/>
        <w:rPr>
          <w:sz w:val="24"/>
          <w:szCs w:val="24"/>
        </w:rPr>
      </w:pPr>
      <w:r w:rsidRPr="0058423F">
        <w:rPr>
          <w:sz w:val="24"/>
          <w:szCs w:val="24"/>
        </w:rPr>
        <w:t>Рассматривание</w:t>
      </w:r>
      <w:r w:rsidRPr="0058423F">
        <w:rPr>
          <w:spacing w:val="1"/>
          <w:sz w:val="24"/>
          <w:szCs w:val="24"/>
        </w:rPr>
        <w:t xml:space="preserve"> </w:t>
      </w:r>
      <w:r w:rsidRPr="0058423F">
        <w:rPr>
          <w:sz w:val="24"/>
          <w:szCs w:val="24"/>
        </w:rPr>
        <w:t>иллюстраций</w:t>
      </w:r>
      <w:r w:rsidRPr="0058423F">
        <w:rPr>
          <w:spacing w:val="1"/>
          <w:sz w:val="24"/>
          <w:szCs w:val="24"/>
        </w:rPr>
        <w:t xml:space="preserve"> </w:t>
      </w:r>
      <w:r w:rsidRPr="0058423F">
        <w:rPr>
          <w:sz w:val="24"/>
          <w:szCs w:val="24"/>
        </w:rPr>
        <w:t>детской</w:t>
      </w:r>
      <w:r w:rsidRPr="0058423F">
        <w:rPr>
          <w:spacing w:val="1"/>
          <w:sz w:val="24"/>
          <w:szCs w:val="24"/>
        </w:rPr>
        <w:t xml:space="preserve"> </w:t>
      </w:r>
      <w:r w:rsidRPr="0058423F">
        <w:rPr>
          <w:sz w:val="24"/>
          <w:szCs w:val="24"/>
        </w:rPr>
        <w:t>книги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содержательных</w:t>
      </w:r>
      <w:r w:rsidRPr="0058423F">
        <w:rPr>
          <w:spacing w:val="1"/>
          <w:sz w:val="24"/>
          <w:szCs w:val="24"/>
        </w:rPr>
        <w:t xml:space="preserve"> </w:t>
      </w:r>
      <w:r w:rsidRPr="0058423F">
        <w:rPr>
          <w:sz w:val="24"/>
          <w:szCs w:val="24"/>
        </w:rPr>
        <w:t>установок учителя в</w:t>
      </w:r>
      <w:r w:rsidRPr="0058423F">
        <w:rPr>
          <w:spacing w:val="-3"/>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изучаемой темой.</w:t>
      </w:r>
    </w:p>
    <w:p w:rsidR="00173B47" w:rsidRPr="0058423F" w:rsidRDefault="00F47226" w:rsidP="000C6ED8">
      <w:pPr>
        <w:pStyle w:val="a3"/>
        <w:ind w:left="567" w:right="464" w:firstLine="567"/>
        <w:rPr>
          <w:sz w:val="24"/>
          <w:szCs w:val="24"/>
        </w:rPr>
      </w:pPr>
      <w:r w:rsidRPr="0058423F">
        <w:rPr>
          <w:sz w:val="24"/>
          <w:szCs w:val="24"/>
        </w:rPr>
        <w:t>Знакомство с картиной, в которой ярко выражено эмоциональное состояние,</w:t>
      </w:r>
      <w:r w:rsidRPr="0058423F">
        <w:rPr>
          <w:spacing w:val="1"/>
          <w:sz w:val="24"/>
          <w:szCs w:val="24"/>
        </w:rPr>
        <w:t xml:space="preserve"> </w:t>
      </w:r>
      <w:r w:rsidRPr="0058423F">
        <w:rPr>
          <w:sz w:val="24"/>
          <w:szCs w:val="24"/>
        </w:rPr>
        <w:t xml:space="preserve">или  </w:t>
      </w:r>
      <w:r w:rsidRPr="0058423F">
        <w:rPr>
          <w:spacing w:val="1"/>
          <w:sz w:val="24"/>
          <w:szCs w:val="24"/>
        </w:rPr>
        <w:t xml:space="preserve"> </w:t>
      </w:r>
      <w:r w:rsidRPr="0058423F">
        <w:rPr>
          <w:sz w:val="24"/>
          <w:szCs w:val="24"/>
        </w:rPr>
        <w:t xml:space="preserve">с  </w:t>
      </w:r>
      <w:r w:rsidRPr="0058423F">
        <w:rPr>
          <w:spacing w:val="1"/>
          <w:sz w:val="24"/>
          <w:szCs w:val="24"/>
        </w:rPr>
        <w:t xml:space="preserve"> </w:t>
      </w:r>
      <w:r w:rsidRPr="0058423F">
        <w:rPr>
          <w:sz w:val="24"/>
          <w:szCs w:val="24"/>
        </w:rPr>
        <w:t xml:space="preserve">картиной,  </w:t>
      </w:r>
      <w:r w:rsidRPr="0058423F">
        <w:rPr>
          <w:spacing w:val="1"/>
          <w:sz w:val="24"/>
          <w:szCs w:val="24"/>
        </w:rPr>
        <w:t xml:space="preserve"> </w:t>
      </w:r>
      <w:r w:rsidRPr="0058423F">
        <w:rPr>
          <w:sz w:val="24"/>
          <w:szCs w:val="24"/>
        </w:rPr>
        <w:t xml:space="preserve">написанной  </w:t>
      </w:r>
      <w:r w:rsidRPr="0058423F">
        <w:rPr>
          <w:spacing w:val="1"/>
          <w:sz w:val="24"/>
          <w:szCs w:val="24"/>
        </w:rPr>
        <w:t xml:space="preserve"> </w:t>
      </w:r>
      <w:r w:rsidRPr="0058423F">
        <w:rPr>
          <w:sz w:val="24"/>
          <w:szCs w:val="24"/>
        </w:rPr>
        <w:t>на    сказочный    сюжет    (произведения</w:t>
      </w:r>
      <w:r w:rsidRPr="0058423F">
        <w:rPr>
          <w:spacing w:val="1"/>
          <w:sz w:val="24"/>
          <w:szCs w:val="24"/>
        </w:rPr>
        <w:t xml:space="preserve"> </w:t>
      </w:r>
      <w:r w:rsidRPr="0058423F">
        <w:rPr>
          <w:sz w:val="24"/>
          <w:szCs w:val="24"/>
        </w:rPr>
        <w:t>В.М.</w:t>
      </w:r>
      <w:r w:rsidRPr="0058423F">
        <w:rPr>
          <w:spacing w:val="-3"/>
          <w:sz w:val="24"/>
          <w:szCs w:val="24"/>
        </w:rPr>
        <w:t xml:space="preserve"> </w:t>
      </w:r>
      <w:r w:rsidRPr="0058423F">
        <w:rPr>
          <w:sz w:val="24"/>
          <w:szCs w:val="24"/>
        </w:rPr>
        <w:t>Васнецова</w:t>
      </w:r>
      <w:r w:rsidRPr="0058423F">
        <w:rPr>
          <w:spacing w:val="-2"/>
          <w:sz w:val="24"/>
          <w:szCs w:val="24"/>
        </w:rPr>
        <w:t xml:space="preserve"> </w:t>
      </w:r>
      <w:r w:rsidRPr="0058423F">
        <w:rPr>
          <w:sz w:val="24"/>
          <w:szCs w:val="24"/>
        </w:rPr>
        <w:t>и</w:t>
      </w:r>
      <w:r w:rsidRPr="0058423F">
        <w:rPr>
          <w:spacing w:val="-3"/>
          <w:sz w:val="24"/>
          <w:szCs w:val="24"/>
        </w:rPr>
        <w:t xml:space="preserve"> </w:t>
      </w:r>
      <w:r w:rsidRPr="0058423F">
        <w:rPr>
          <w:sz w:val="24"/>
          <w:szCs w:val="24"/>
        </w:rPr>
        <w:t>другие по</w:t>
      </w:r>
      <w:r w:rsidRPr="0058423F">
        <w:rPr>
          <w:spacing w:val="1"/>
          <w:sz w:val="24"/>
          <w:szCs w:val="24"/>
        </w:rPr>
        <w:t xml:space="preserve"> </w:t>
      </w:r>
      <w:r w:rsidRPr="0058423F">
        <w:rPr>
          <w:sz w:val="24"/>
          <w:szCs w:val="24"/>
        </w:rPr>
        <w:t>выбору</w:t>
      </w:r>
      <w:r w:rsidRPr="0058423F">
        <w:rPr>
          <w:spacing w:val="-4"/>
          <w:sz w:val="24"/>
          <w:szCs w:val="24"/>
        </w:rPr>
        <w:t xml:space="preserve"> </w:t>
      </w:r>
      <w:r w:rsidRPr="0058423F">
        <w:rPr>
          <w:sz w:val="24"/>
          <w:szCs w:val="24"/>
        </w:rPr>
        <w:t>учителя).</w:t>
      </w:r>
    </w:p>
    <w:p w:rsidR="00173B47" w:rsidRPr="0058423F" w:rsidRDefault="00F47226" w:rsidP="000C6ED8">
      <w:pPr>
        <w:pStyle w:val="a3"/>
        <w:spacing w:before="1"/>
        <w:ind w:left="567" w:right="460" w:firstLine="567"/>
        <w:rPr>
          <w:sz w:val="24"/>
          <w:szCs w:val="24"/>
        </w:rPr>
      </w:pPr>
      <w:r w:rsidRPr="0058423F">
        <w:rPr>
          <w:sz w:val="24"/>
          <w:szCs w:val="24"/>
        </w:rPr>
        <w:t>Художник и зритель. Освоение зрительских умений на основе получаемых</w:t>
      </w:r>
      <w:r w:rsidRPr="0058423F">
        <w:rPr>
          <w:spacing w:val="1"/>
          <w:sz w:val="24"/>
          <w:szCs w:val="24"/>
        </w:rPr>
        <w:t xml:space="preserve"> </w:t>
      </w:r>
      <w:r w:rsidRPr="0058423F">
        <w:rPr>
          <w:sz w:val="24"/>
          <w:szCs w:val="24"/>
        </w:rPr>
        <w:t>знаний</w:t>
      </w:r>
      <w:r w:rsidRPr="0058423F">
        <w:rPr>
          <w:spacing w:val="-15"/>
          <w:sz w:val="24"/>
          <w:szCs w:val="24"/>
        </w:rPr>
        <w:t xml:space="preserve"> </w:t>
      </w:r>
      <w:r w:rsidRPr="0058423F">
        <w:rPr>
          <w:sz w:val="24"/>
          <w:szCs w:val="24"/>
        </w:rPr>
        <w:t>и</w:t>
      </w:r>
      <w:r w:rsidRPr="0058423F">
        <w:rPr>
          <w:spacing w:val="-12"/>
          <w:sz w:val="24"/>
          <w:szCs w:val="24"/>
        </w:rPr>
        <w:t xml:space="preserve"> </w:t>
      </w:r>
      <w:r w:rsidRPr="0058423F">
        <w:rPr>
          <w:sz w:val="24"/>
          <w:szCs w:val="24"/>
        </w:rPr>
        <w:t>творческих</w:t>
      </w:r>
      <w:r w:rsidRPr="0058423F">
        <w:rPr>
          <w:spacing w:val="-14"/>
          <w:sz w:val="24"/>
          <w:szCs w:val="24"/>
        </w:rPr>
        <w:t xml:space="preserve"> </w:t>
      </w:r>
      <w:r w:rsidRPr="0058423F">
        <w:rPr>
          <w:sz w:val="24"/>
          <w:szCs w:val="24"/>
        </w:rPr>
        <w:t>практических</w:t>
      </w:r>
      <w:r w:rsidRPr="0058423F">
        <w:rPr>
          <w:spacing w:val="-13"/>
          <w:sz w:val="24"/>
          <w:szCs w:val="24"/>
        </w:rPr>
        <w:t xml:space="preserve"> </w:t>
      </w:r>
      <w:r w:rsidRPr="0058423F">
        <w:rPr>
          <w:sz w:val="24"/>
          <w:szCs w:val="24"/>
        </w:rPr>
        <w:t>задач</w:t>
      </w:r>
      <w:r w:rsidRPr="0058423F">
        <w:rPr>
          <w:spacing w:val="-11"/>
          <w:sz w:val="24"/>
          <w:szCs w:val="24"/>
        </w:rPr>
        <w:t xml:space="preserve"> </w:t>
      </w:r>
      <w:r w:rsidRPr="0058423F">
        <w:rPr>
          <w:sz w:val="24"/>
          <w:szCs w:val="24"/>
        </w:rPr>
        <w:t>–</w:t>
      </w:r>
      <w:r w:rsidRPr="0058423F">
        <w:rPr>
          <w:spacing w:val="-11"/>
          <w:sz w:val="24"/>
          <w:szCs w:val="24"/>
        </w:rPr>
        <w:t xml:space="preserve"> </w:t>
      </w:r>
      <w:r w:rsidRPr="0058423F">
        <w:rPr>
          <w:sz w:val="24"/>
          <w:szCs w:val="24"/>
        </w:rPr>
        <w:t>установок</w:t>
      </w:r>
      <w:r w:rsidRPr="0058423F">
        <w:rPr>
          <w:spacing w:val="-15"/>
          <w:sz w:val="24"/>
          <w:szCs w:val="24"/>
        </w:rPr>
        <w:t xml:space="preserve"> </w:t>
      </w:r>
      <w:r w:rsidRPr="0058423F">
        <w:rPr>
          <w:sz w:val="24"/>
          <w:szCs w:val="24"/>
        </w:rPr>
        <w:t>наблюдения.</w:t>
      </w:r>
      <w:r w:rsidRPr="0058423F">
        <w:rPr>
          <w:spacing w:val="-14"/>
          <w:sz w:val="24"/>
          <w:szCs w:val="24"/>
        </w:rPr>
        <w:t xml:space="preserve"> </w:t>
      </w:r>
      <w:r w:rsidRPr="0058423F">
        <w:rPr>
          <w:sz w:val="24"/>
          <w:szCs w:val="24"/>
        </w:rPr>
        <w:t>Ассоциации</w:t>
      </w:r>
      <w:r w:rsidRPr="0058423F">
        <w:rPr>
          <w:spacing w:val="-67"/>
          <w:sz w:val="24"/>
          <w:szCs w:val="24"/>
        </w:rPr>
        <w:t xml:space="preserve"> </w:t>
      </w:r>
      <w:r w:rsidRPr="0058423F">
        <w:rPr>
          <w:sz w:val="24"/>
          <w:szCs w:val="24"/>
        </w:rPr>
        <w:t>из</w:t>
      </w:r>
      <w:r w:rsidRPr="0058423F">
        <w:rPr>
          <w:spacing w:val="1"/>
          <w:sz w:val="24"/>
          <w:szCs w:val="24"/>
        </w:rPr>
        <w:t xml:space="preserve"> </w:t>
      </w:r>
      <w:r w:rsidRPr="0058423F">
        <w:rPr>
          <w:sz w:val="24"/>
          <w:szCs w:val="24"/>
        </w:rPr>
        <w:t>личного</w:t>
      </w:r>
      <w:r w:rsidRPr="0058423F">
        <w:rPr>
          <w:spacing w:val="1"/>
          <w:sz w:val="24"/>
          <w:szCs w:val="24"/>
        </w:rPr>
        <w:t xml:space="preserve"> </w:t>
      </w:r>
      <w:r w:rsidRPr="0058423F">
        <w:rPr>
          <w:sz w:val="24"/>
          <w:szCs w:val="24"/>
        </w:rPr>
        <w:t>опыта</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оценка</w:t>
      </w:r>
      <w:r w:rsidRPr="0058423F">
        <w:rPr>
          <w:spacing w:val="1"/>
          <w:sz w:val="24"/>
          <w:szCs w:val="24"/>
        </w:rPr>
        <w:t xml:space="preserve"> </w:t>
      </w:r>
      <w:r w:rsidRPr="0058423F">
        <w:rPr>
          <w:sz w:val="24"/>
          <w:szCs w:val="24"/>
        </w:rPr>
        <w:t>эмоционального</w:t>
      </w:r>
      <w:r w:rsidRPr="0058423F">
        <w:rPr>
          <w:spacing w:val="1"/>
          <w:sz w:val="24"/>
          <w:szCs w:val="24"/>
        </w:rPr>
        <w:t xml:space="preserve"> </w:t>
      </w:r>
      <w:r w:rsidRPr="0058423F">
        <w:rPr>
          <w:sz w:val="24"/>
          <w:szCs w:val="24"/>
        </w:rPr>
        <w:t>содержания</w:t>
      </w:r>
      <w:r w:rsidRPr="0058423F">
        <w:rPr>
          <w:spacing w:val="1"/>
          <w:sz w:val="24"/>
          <w:szCs w:val="24"/>
        </w:rPr>
        <w:t xml:space="preserve"> </w:t>
      </w:r>
      <w:r w:rsidRPr="0058423F">
        <w:rPr>
          <w:sz w:val="24"/>
          <w:szCs w:val="24"/>
        </w:rPr>
        <w:t>произведений.</w:t>
      </w:r>
    </w:p>
    <w:p w:rsidR="00173B47" w:rsidRPr="0058423F" w:rsidRDefault="00F47226" w:rsidP="000C6ED8">
      <w:pPr>
        <w:pStyle w:val="a4"/>
        <w:tabs>
          <w:tab w:val="left" w:pos="2382"/>
        </w:tabs>
        <w:spacing w:line="320"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«Азбука</w:t>
      </w:r>
      <w:r w:rsidRPr="0058423F">
        <w:rPr>
          <w:spacing w:val="-4"/>
          <w:sz w:val="24"/>
          <w:szCs w:val="24"/>
        </w:rPr>
        <w:t xml:space="preserve"> </w:t>
      </w:r>
      <w:r w:rsidRPr="0058423F">
        <w:rPr>
          <w:sz w:val="24"/>
          <w:szCs w:val="24"/>
        </w:rPr>
        <w:t>цифровой</w:t>
      </w:r>
      <w:r w:rsidRPr="0058423F">
        <w:rPr>
          <w:spacing w:val="-3"/>
          <w:sz w:val="24"/>
          <w:szCs w:val="24"/>
        </w:rPr>
        <w:t xml:space="preserve"> </w:t>
      </w:r>
      <w:r w:rsidRPr="0058423F">
        <w:rPr>
          <w:sz w:val="24"/>
          <w:szCs w:val="24"/>
        </w:rPr>
        <w:t>графики».</w:t>
      </w:r>
    </w:p>
    <w:p w:rsidR="00173B47" w:rsidRPr="0058423F" w:rsidRDefault="00F47226" w:rsidP="000C6ED8">
      <w:pPr>
        <w:pStyle w:val="a3"/>
        <w:spacing w:before="77"/>
        <w:ind w:left="567" w:right="466" w:firstLine="567"/>
        <w:rPr>
          <w:sz w:val="24"/>
          <w:szCs w:val="24"/>
        </w:rPr>
      </w:pPr>
      <w:r w:rsidRPr="0058423F">
        <w:rPr>
          <w:sz w:val="24"/>
          <w:szCs w:val="24"/>
        </w:rPr>
        <w:t>Фотографирование мелких деталей природы, выражение ярких зрительных</w:t>
      </w:r>
      <w:r w:rsidRPr="0058423F">
        <w:rPr>
          <w:spacing w:val="1"/>
          <w:sz w:val="24"/>
          <w:szCs w:val="24"/>
        </w:rPr>
        <w:t xml:space="preserve"> </w:t>
      </w:r>
      <w:r w:rsidRPr="0058423F">
        <w:rPr>
          <w:sz w:val="24"/>
          <w:szCs w:val="24"/>
        </w:rPr>
        <w:t>впечатлений.</w:t>
      </w:r>
    </w:p>
    <w:p w:rsidR="00173B47" w:rsidRPr="0058423F" w:rsidRDefault="00F47226" w:rsidP="000C6ED8">
      <w:pPr>
        <w:pStyle w:val="a3"/>
        <w:ind w:left="567" w:right="461" w:firstLine="567"/>
        <w:rPr>
          <w:sz w:val="24"/>
          <w:szCs w:val="24"/>
        </w:rPr>
      </w:pPr>
      <w:r w:rsidRPr="0058423F">
        <w:rPr>
          <w:sz w:val="24"/>
          <w:szCs w:val="24"/>
        </w:rPr>
        <w:t>Обсуждение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урока</w:t>
      </w:r>
      <w:r w:rsidRPr="0058423F">
        <w:rPr>
          <w:spacing w:val="1"/>
          <w:sz w:val="24"/>
          <w:szCs w:val="24"/>
        </w:rPr>
        <w:t xml:space="preserve"> </w:t>
      </w:r>
      <w:r w:rsidRPr="0058423F">
        <w:rPr>
          <w:sz w:val="24"/>
          <w:szCs w:val="24"/>
        </w:rPr>
        <w:t>ученических</w:t>
      </w:r>
      <w:r w:rsidRPr="0058423F">
        <w:rPr>
          <w:spacing w:val="1"/>
          <w:sz w:val="24"/>
          <w:szCs w:val="24"/>
        </w:rPr>
        <w:t xml:space="preserve"> </w:t>
      </w:r>
      <w:r w:rsidRPr="0058423F">
        <w:rPr>
          <w:sz w:val="24"/>
          <w:szCs w:val="24"/>
        </w:rPr>
        <w:t>фотографий,</w:t>
      </w:r>
      <w:r w:rsidRPr="0058423F">
        <w:rPr>
          <w:spacing w:val="1"/>
          <w:sz w:val="24"/>
          <w:szCs w:val="24"/>
        </w:rPr>
        <w:t xml:space="preserve"> </w:t>
      </w:r>
      <w:r w:rsidRPr="0058423F">
        <w:rPr>
          <w:sz w:val="24"/>
          <w:szCs w:val="24"/>
        </w:rPr>
        <w:t>соответствующих</w:t>
      </w:r>
      <w:r w:rsidRPr="0058423F">
        <w:rPr>
          <w:spacing w:val="-67"/>
          <w:sz w:val="24"/>
          <w:szCs w:val="24"/>
        </w:rPr>
        <w:t xml:space="preserve"> </w:t>
      </w:r>
      <w:r w:rsidRPr="0058423F">
        <w:rPr>
          <w:sz w:val="24"/>
          <w:szCs w:val="24"/>
        </w:rPr>
        <w:t>изучаемой</w:t>
      </w:r>
      <w:r w:rsidRPr="0058423F">
        <w:rPr>
          <w:spacing w:val="-1"/>
          <w:sz w:val="24"/>
          <w:szCs w:val="24"/>
        </w:rPr>
        <w:t xml:space="preserve"> </w:t>
      </w:r>
      <w:r w:rsidRPr="0058423F">
        <w:rPr>
          <w:sz w:val="24"/>
          <w:szCs w:val="24"/>
        </w:rPr>
        <w:t>теме.</w:t>
      </w:r>
    </w:p>
    <w:p w:rsidR="00173B47" w:rsidRPr="0058423F" w:rsidRDefault="00F47226" w:rsidP="000C6ED8">
      <w:pPr>
        <w:pStyle w:val="1"/>
        <w:tabs>
          <w:tab w:val="left" w:pos="2171"/>
        </w:tabs>
        <w:spacing w:before="3"/>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4"/>
          <w:sz w:val="24"/>
          <w:szCs w:val="24"/>
        </w:rPr>
        <w:t xml:space="preserve"> </w:t>
      </w:r>
      <w:r w:rsidRPr="0058423F">
        <w:rPr>
          <w:sz w:val="24"/>
          <w:szCs w:val="24"/>
        </w:rPr>
        <w:t>во</w:t>
      </w:r>
      <w:r w:rsidRPr="0058423F">
        <w:rPr>
          <w:spacing w:val="-2"/>
          <w:sz w:val="24"/>
          <w:szCs w:val="24"/>
        </w:rPr>
        <w:t xml:space="preserve"> </w:t>
      </w:r>
      <w:r w:rsidRPr="0058423F">
        <w:rPr>
          <w:sz w:val="24"/>
          <w:szCs w:val="24"/>
        </w:rPr>
        <w:t>2</w:t>
      </w:r>
      <w:r w:rsidRPr="0058423F">
        <w:rPr>
          <w:spacing w:val="-1"/>
          <w:sz w:val="24"/>
          <w:szCs w:val="24"/>
        </w:rPr>
        <w:t xml:space="preserve"> </w:t>
      </w:r>
      <w:r w:rsidRPr="0058423F">
        <w:rPr>
          <w:sz w:val="24"/>
          <w:szCs w:val="24"/>
        </w:rPr>
        <w:t>классе.</w:t>
      </w:r>
    </w:p>
    <w:p w:rsidR="00173B47" w:rsidRPr="0058423F" w:rsidRDefault="00F47226" w:rsidP="000C6ED8">
      <w:pPr>
        <w:pStyle w:val="a4"/>
        <w:tabs>
          <w:tab w:val="left" w:pos="2382"/>
        </w:tabs>
        <w:spacing w:line="319"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«Графика».</w:t>
      </w:r>
    </w:p>
    <w:p w:rsidR="00173B47" w:rsidRPr="0058423F" w:rsidRDefault="00F47226" w:rsidP="000C6ED8">
      <w:pPr>
        <w:pStyle w:val="a3"/>
        <w:spacing w:before="2"/>
        <w:ind w:left="567" w:right="464" w:firstLine="567"/>
        <w:rPr>
          <w:sz w:val="24"/>
          <w:szCs w:val="24"/>
        </w:rPr>
      </w:pPr>
      <w:r w:rsidRPr="0058423F">
        <w:rPr>
          <w:sz w:val="24"/>
          <w:szCs w:val="24"/>
        </w:rPr>
        <w:t>Ритм</w:t>
      </w:r>
      <w:r w:rsidRPr="0058423F">
        <w:rPr>
          <w:spacing w:val="1"/>
          <w:sz w:val="24"/>
          <w:szCs w:val="24"/>
        </w:rPr>
        <w:t xml:space="preserve"> </w:t>
      </w:r>
      <w:r w:rsidRPr="0058423F">
        <w:rPr>
          <w:sz w:val="24"/>
          <w:szCs w:val="24"/>
        </w:rPr>
        <w:t>линий.</w:t>
      </w:r>
      <w:r w:rsidRPr="0058423F">
        <w:rPr>
          <w:spacing w:val="1"/>
          <w:sz w:val="24"/>
          <w:szCs w:val="24"/>
        </w:rPr>
        <w:t xml:space="preserve"> </w:t>
      </w:r>
      <w:r w:rsidRPr="0058423F">
        <w:rPr>
          <w:sz w:val="24"/>
          <w:szCs w:val="24"/>
        </w:rPr>
        <w:t>Выразительность</w:t>
      </w:r>
      <w:r w:rsidRPr="0058423F">
        <w:rPr>
          <w:spacing w:val="1"/>
          <w:sz w:val="24"/>
          <w:szCs w:val="24"/>
        </w:rPr>
        <w:t xml:space="preserve"> </w:t>
      </w:r>
      <w:r w:rsidRPr="0058423F">
        <w:rPr>
          <w:sz w:val="24"/>
          <w:szCs w:val="24"/>
        </w:rPr>
        <w:t>линии.</w:t>
      </w:r>
      <w:r w:rsidRPr="0058423F">
        <w:rPr>
          <w:spacing w:val="1"/>
          <w:sz w:val="24"/>
          <w:szCs w:val="24"/>
        </w:rPr>
        <w:t xml:space="preserve"> </w:t>
      </w:r>
      <w:r w:rsidRPr="0058423F">
        <w:rPr>
          <w:sz w:val="24"/>
          <w:szCs w:val="24"/>
        </w:rPr>
        <w:t>Художественные</w:t>
      </w:r>
      <w:r w:rsidRPr="0058423F">
        <w:rPr>
          <w:spacing w:val="1"/>
          <w:sz w:val="24"/>
          <w:szCs w:val="24"/>
        </w:rPr>
        <w:t xml:space="preserve"> </w:t>
      </w:r>
      <w:r w:rsidRPr="0058423F">
        <w:rPr>
          <w:sz w:val="24"/>
          <w:szCs w:val="24"/>
        </w:rPr>
        <w:t>материалы</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линейного</w:t>
      </w:r>
      <w:r w:rsidRPr="0058423F">
        <w:rPr>
          <w:spacing w:val="-1"/>
          <w:sz w:val="24"/>
          <w:szCs w:val="24"/>
        </w:rPr>
        <w:t xml:space="preserve"> </w:t>
      </w:r>
      <w:r w:rsidRPr="0058423F">
        <w:rPr>
          <w:sz w:val="24"/>
          <w:szCs w:val="24"/>
        </w:rPr>
        <w:t>рисунка</w:t>
      </w:r>
      <w:r w:rsidRPr="0058423F">
        <w:rPr>
          <w:spacing w:val="-4"/>
          <w:sz w:val="24"/>
          <w:szCs w:val="24"/>
        </w:rPr>
        <w:t xml:space="preserve"> </w:t>
      </w:r>
      <w:r w:rsidRPr="0058423F">
        <w:rPr>
          <w:sz w:val="24"/>
          <w:szCs w:val="24"/>
        </w:rPr>
        <w:t>и</w:t>
      </w:r>
      <w:r w:rsidRPr="0058423F">
        <w:rPr>
          <w:spacing w:val="-2"/>
          <w:sz w:val="24"/>
          <w:szCs w:val="24"/>
        </w:rPr>
        <w:t xml:space="preserve"> </w:t>
      </w:r>
      <w:r w:rsidRPr="0058423F">
        <w:rPr>
          <w:sz w:val="24"/>
          <w:szCs w:val="24"/>
        </w:rPr>
        <w:t>их свойства.</w:t>
      </w:r>
      <w:r w:rsidRPr="0058423F">
        <w:rPr>
          <w:spacing w:val="-2"/>
          <w:sz w:val="24"/>
          <w:szCs w:val="24"/>
        </w:rPr>
        <w:t xml:space="preserve"> </w:t>
      </w:r>
      <w:r w:rsidRPr="0058423F">
        <w:rPr>
          <w:sz w:val="24"/>
          <w:szCs w:val="24"/>
        </w:rPr>
        <w:t>Развитие</w:t>
      </w:r>
      <w:r w:rsidRPr="0058423F">
        <w:rPr>
          <w:spacing w:val="-2"/>
          <w:sz w:val="24"/>
          <w:szCs w:val="24"/>
        </w:rPr>
        <w:t xml:space="preserve"> </w:t>
      </w:r>
      <w:r w:rsidRPr="0058423F">
        <w:rPr>
          <w:sz w:val="24"/>
          <w:szCs w:val="24"/>
        </w:rPr>
        <w:t>навыков</w:t>
      </w:r>
      <w:r w:rsidRPr="0058423F">
        <w:rPr>
          <w:spacing w:val="-3"/>
          <w:sz w:val="24"/>
          <w:szCs w:val="24"/>
        </w:rPr>
        <w:t xml:space="preserve"> </w:t>
      </w:r>
      <w:r w:rsidRPr="0058423F">
        <w:rPr>
          <w:sz w:val="24"/>
          <w:szCs w:val="24"/>
        </w:rPr>
        <w:t>линейного</w:t>
      </w:r>
      <w:r w:rsidRPr="0058423F">
        <w:rPr>
          <w:spacing w:val="-3"/>
          <w:sz w:val="24"/>
          <w:szCs w:val="24"/>
        </w:rPr>
        <w:t xml:space="preserve"> </w:t>
      </w:r>
      <w:r w:rsidRPr="0058423F">
        <w:rPr>
          <w:sz w:val="24"/>
          <w:szCs w:val="24"/>
        </w:rPr>
        <w:t>рисунка.</w:t>
      </w:r>
    </w:p>
    <w:p w:rsidR="00173B47" w:rsidRPr="0058423F" w:rsidRDefault="00F47226" w:rsidP="000C6ED8">
      <w:pPr>
        <w:pStyle w:val="a3"/>
        <w:ind w:left="567" w:right="462" w:firstLine="567"/>
        <w:rPr>
          <w:sz w:val="24"/>
          <w:szCs w:val="24"/>
        </w:rPr>
      </w:pPr>
      <w:r w:rsidRPr="0058423F">
        <w:rPr>
          <w:sz w:val="24"/>
          <w:szCs w:val="24"/>
        </w:rPr>
        <w:t>Пастель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мелки</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особенности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выразительные</w:t>
      </w:r>
      <w:r w:rsidRPr="0058423F">
        <w:rPr>
          <w:spacing w:val="1"/>
          <w:sz w:val="24"/>
          <w:szCs w:val="24"/>
        </w:rPr>
        <w:t xml:space="preserve"> </w:t>
      </w:r>
      <w:r w:rsidRPr="0058423F">
        <w:rPr>
          <w:sz w:val="24"/>
          <w:szCs w:val="24"/>
        </w:rPr>
        <w:t>свойства</w:t>
      </w:r>
      <w:r w:rsidRPr="0058423F">
        <w:rPr>
          <w:spacing w:val="1"/>
          <w:sz w:val="24"/>
          <w:szCs w:val="24"/>
        </w:rPr>
        <w:t xml:space="preserve"> </w:t>
      </w:r>
      <w:r w:rsidRPr="0058423F">
        <w:rPr>
          <w:sz w:val="24"/>
          <w:szCs w:val="24"/>
        </w:rPr>
        <w:t>графических</w:t>
      </w:r>
      <w:r w:rsidRPr="0058423F">
        <w:rPr>
          <w:spacing w:val="1"/>
          <w:sz w:val="24"/>
          <w:szCs w:val="24"/>
        </w:rPr>
        <w:t xml:space="preserve"> </w:t>
      </w:r>
      <w:r w:rsidRPr="0058423F">
        <w:rPr>
          <w:sz w:val="24"/>
          <w:szCs w:val="24"/>
        </w:rPr>
        <w:t>материалов,</w:t>
      </w:r>
      <w:r w:rsidRPr="0058423F">
        <w:rPr>
          <w:spacing w:val="-4"/>
          <w:sz w:val="24"/>
          <w:szCs w:val="24"/>
        </w:rPr>
        <w:t xml:space="preserve"> </w:t>
      </w:r>
      <w:r w:rsidRPr="0058423F">
        <w:rPr>
          <w:sz w:val="24"/>
          <w:szCs w:val="24"/>
        </w:rPr>
        <w:t>приёмы</w:t>
      </w:r>
      <w:r w:rsidRPr="0058423F">
        <w:rPr>
          <w:spacing w:val="-3"/>
          <w:sz w:val="24"/>
          <w:szCs w:val="24"/>
        </w:rPr>
        <w:t xml:space="preserve"> </w:t>
      </w:r>
      <w:r w:rsidRPr="0058423F">
        <w:rPr>
          <w:sz w:val="24"/>
          <w:szCs w:val="24"/>
        </w:rPr>
        <w:t>работы.</w:t>
      </w:r>
    </w:p>
    <w:p w:rsidR="00173B47" w:rsidRPr="0058423F" w:rsidRDefault="00F47226" w:rsidP="000C6ED8">
      <w:pPr>
        <w:pStyle w:val="a3"/>
        <w:ind w:left="567" w:right="469" w:firstLine="567"/>
        <w:rPr>
          <w:sz w:val="24"/>
          <w:szCs w:val="24"/>
        </w:rPr>
      </w:pPr>
      <w:r w:rsidRPr="0058423F">
        <w:rPr>
          <w:sz w:val="24"/>
          <w:szCs w:val="24"/>
        </w:rPr>
        <w:t>Ритм пятен: освоение основ композиции. Расположение пятна на плоскости</w:t>
      </w:r>
      <w:r w:rsidRPr="0058423F">
        <w:rPr>
          <w:spacing w:val="1"/>
          <w:sz w:val="24"/>
          <w:szCs w:val="24"/>
        </w:rPr>
        <w:t xml:space="preserve"> </w:t>
      </w:r>
      <w:r w:rsidRPr="0058423F">
        <w:rPr>
          <w:sz w:val="24"/>
          <w:szCs w:val="24"/>
        </w:rPr>
        <w:t>листа:</w:t>
      </w:r>
      <w:r w:rsidRPr="0058423F">
        <w:rPr>
          <w:spacing w:val="-1"/>
          <w:sz w:val="24"/>
          <w:szCs w:val="24"/>
        </w:rPr>
        <w:t xml:space="preserve"> </w:t>
      </w:r>
      <w:r w:rsidRPr="0058423F">
        <w:rPr>
          <w:sz w:val="24"/>
          <w:szCs w:val="24"/>
        </w:rPr>
        <w:t>сгущение,</w:t>
      </w:r>
      <w:r w:rsidRPr="0058423F">
        <w:rPr>
          <w:spacing w:val="-3"/>
          <w:sz w:val="24"/>
          <w:szCs w:val="24"/>
        </w:rPr>
        <w:t xml:space="preserve"> </w:t>
      </w:r>
      <w:r w:rsidRPr="0058423F">
        <w:rPr>
          <w:sz w:val="24"/>
          <w:szCs w:val="24"/>
        </w:rPr>
        <w:t>разброс,</w:t>
      </w:r>
      <w:r w:rsidRPr="0058423F">
        <w:rPr>
          <w:spacing w:val="-2"/>
          <w:sz w:val="24"/>
          <w:szCs w:val="24"/>
        </w:rPr>
        <w:t xml:space="preserve"> </w:t>
      </w:r>
      <w:r w:rsidRPr="0058423F">
        <w:rPr>
          <w:sz w:val="24"/>
          <w:szCs w:val="24"/>
        </w:rPr>
        <w:t>доминанта,</w:t>
      </w:r>
      <w:r w:rsidRPr="0058423F">
        <w:rPr>
          <w:spacing w:val="-6"/>
          <w:sz w:val="24"/>
          <w:szCs w:val="24"/>
        </w:rPr>
        <w:t xml:space="preserve"> </w:t>
      </w:r>
      <w:r w:rsidRPr="0058423F">
        <w:rPr>
          <w:sz w:val="24"/>
          <w:szCs w:val="24"/>
        </w:rPr>
        <w:t>равновесие,</w:t>
      </w:r>
      <w:r w:rsidRPr="0058423F">
        <w:rPr>
          <w:spacing w:val="-2"/>
          <w:sz w:val="24"/>
          <w:szCs w:val="24"/>
        </w:rPr>
        <w:t xml:space="preserve"> </w:t>
      </w:r>
      <w:r w:rsidRPr="0058423F">
        <w:rPr>
          <w:sz w:val="24"/>
          <w:szCs w:val="24"/>
        </w:rPr>
        <w:t>спокойствие</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движение.</w:t>
      </w:r>
    </w:p>
    <w:p w:rsidR="00173B47" w:rsidRPr="0058423F" w:rsidRDefault="00F47226" w:rsidP="000C6ED8">
      <w:pPr>
        <w:pStyle w:val="a3"/>
        <w:spacing w:before="1"/>
        <w:ind w:left="567" w:right="459" w:firstLine="567"/>
        <w:rPr>
          <w:sz w:val="24"/>
          <w:szCs w:val="24"/>
        </w:rPr>
      </w:pPr>
      <w:r w:rsidRPr="0058423F">
        <w:rPr>
          <w:sz w:val="24"/>
          <w:szCs w:val="24"/>
        </w:rPr>
        <w:t>Пропорции – соотношение частей и целого. Развитие аналитических навыков</w:t>
      </w:r>
      <w:r w:rsidRPr="0058423F">
        <w:rPr>
          <w:spacing w:val="1"/>
          <w:sz w:val="24"/>
          <w:szCs w:val="24"/>
        </w:rPr>
        <w:t xml:space="preserve"> </w:t>
      </w:r>
      <w:r w:rsidRPr="0058423F">
        <w:rPr>
          <w:sz w:val="24"/>
          <w:szCs w:val="24"/>
        </w:rPr>
        <w:t>видения пропорций. Выразительные свойства пропорций (на основе рисунков</w:t>
      </w:r>
      <w:r w:rsidRPr="0058423F">
        <w:rPr>
          <w:spacing w:val="1"/>
          <w:sz w:val="24"/>
          <w:szCs w:val="24"/>
        </w:rPr>
        <w:t xml:space="preserve"> </w:t>
      </w:r>
      <w:r w:rsidRPr="0058423F">
        <w:rPr>
          <w:sz w:val="24"/>
          <w:szCs w:val="24"/>
        </w:rPr>
        <w:t>птиц).</w:t>
      </w:r>
    </w:p>
    <w:p w:rsidR="00173B47" w:rsidRPr="0058423F" w:rsidRDefault="00F47226" w:rsidP="000C6ED8">
      <w:pPr>
        <w:pStyle w:val="a3"/>
        <w:ind w:left="567" w:right="463" w:firstLine="567"/>
        <w:rPr>
          <w:sz w:val="24"/>
          <w:szCs w:val="24"/>
        </w:rPr>
      </w:pPr>
      <w:r w:rsidRPr="0058423F">
        <w:rPr>
          <w:sz w:val="24"/>
          <w:szCs w:val="24"/>
        </w:rPr>
        <w:t>Рисунок</w:t>
      </w:r>
      <w:r w:rsidRPr="0058423F">
        <w:rPr>
          <w:spacing w:val="-16"/>
          <w:sz w:val="24"/>
          <w:szCs w:val="24"/>
        </w:rPr>
        <w:t xml:space="preserve"> </w:t>
      </w:r>
      <w:r w:rsidRPr="0058423F">
        <w:rPr>
          <w:sz w:val="24"/>
          <w:szCs w:val="24"/>
        </w:rPr>
        <w:t>с</w:t>
      </w:r>
      <w:r w:rsidRPr="0058423F">
        <w:rPr>
          <w:spacing w:val="-15"/>
          <w:sz w:val="24"/>
          <w:szCs w:val="24"/>
        </w:rPr>
        <w:t xml:space="preserve"> </w:t>
      </w:r>
      <w:r w:rsidRPr="0058423F">
        <w:rPr>
          <w:sz w:val="24"/>
          <w:szCs w:val="24"/>
        </w:rPr>
        <w:t>натуры</w:t>
      </w:r>
      <w:r w:rsidRPr="0058423F">
        <w:rPr>
          <w:spacing w:val="-14"/>
          <w:sz w:val="24"/>
          <w:szCs w:val="24"/>
        </w:rPr>
        <w:t xml:space="preserve"> </w:t>
      </w:r>
      <w:r w:rsidRPr="0058423F">
        <w:rPr>
          <w:sz w:val="24"/>
          <w:szCs w:val="24"/>
        </w:rPr>
        <w:t>простого</w:t>
      </w:r>
      <w:r w:rsidRPr="0058423F">
        <w:rPr>
          <w:spacing w:val="-14"/>
          <w:sz w:val="24"/>
          <w:szCs w:val="24"/>
        </w:rPr>
        <w:t xml:space="preserve"> </w:t>
      </w:r>
      <w:r w:rsidRPr="0058423F">
        <w:rPr>
          <w:sz w:val="24"/>
          <w:szCs w:val="24"/>
        </w:rPr>
        <w:t>предмета.</w:t>
      </w:r>
      <w:r w:rsidRPr="0058423F">
        <w:rPr>
          <w:spacing w:val="-16"/>
          <w:sz w:val="24"/>
          <w:szCs w:val="24"/>
        </w:rPr>
        <w:t xml:space="preserve"> </w:t>
      </w:r>
      <w:r w:rsidRPr="0058423F">
        <w:rPr>
          <w:sz w:val="24"/>
          <w:szCs w:val="24"/>
        </w:rPr>
        <w:t>Расположение</w:t>
      </w:r>
      <w:r w:rsidRPr="0058423F">
        <w:rPr>
          <w:spacing w:val="-15"/>
          <w:sz w:val="24"/>
          <w:szCs w:val="24"/>
        </w:rPr>
        <w:t xml:space="preserve"> </w:t>
      </w:r>
      <w:r w:rsidRPr="0058423F">
        <w:rPr>
          <w:sz w:val="24"/>
          <w:szCs w:val="24"/>
        </w:rPr>
        <w:t>предмета</w:t>
      </w:r>
      <w:r w:rsidRPr="0058423F">
        <w:rPr>
          <w:spacing w:val="-15"/>
          <w:sz w:val="24"/>
          <w:szCs w:val="24"/>
        </w:rPr>
        <w:t xml:space="preserve"> </w:t>
      </w:r>
      <w:r w:rsidRPr="0058423F">
        <w:rPr>
          <w:sz w:val="24"/>
          <w:szCs w:val="24"/>
        </w:rPr>
        <w:t>на</w:t>
      </w:r>
      <w:r w:rsidRPr="0058423F">
        <w:rPr>
          <w:spacing w:val="-15"/>
          <w:sz w:val="24"/>
          <w:szCs w:val="24"/>
        </w:rPr>
        <w:t xml:space="preserve"> </w:t>
      </w:r>
      <w:r w:rsidRPr="0058423F">
        <w:rPr>
          <w:sz w:val="24"/>
          <w:szCs w:val="24"/>
        </w:rPr>
        <w:t>листе</w:t>
      </w:r>
      <w:r w:rsidRPr="0058423F">
        <w:rPr>
          <w:spacing w:val="-15"/>
          <w:sz w:val="24"/>
          <w:szCs w:val="24"/>
        </w:rPr>
        <w:t xml:space="preserve"> </w:t>
      </w:r>
      <w:r w:rsidRPr="0058423F">
        <w:rPr>
          <w:sz w:val="24"/>
          <w:szCs w:val="24"/>
        </w:rPr>
        <w:t>бумаги.</w:t>
      </w:r>
      <w:r w:rsidRPr="0058423F">
        <w:rPr>
          <w:spacing w:val="-67"/>
          <w:sz w:val="24"/>
          <w:szCs w:val="24"/>
        </w:rPr>
        <w:t xml:space="preserve"> </w:t>
      </w:r>
      <w:r w:rsidRPr="0058423F">
        <w:rPr>
          <w:sz w:val="24"/>
          <w:szCs w:val="24"/>
        </w:rPr>
        <w:t>Определение</w:t>
      </w:r>
      <w:r w:rsidRPr="0058423F">
        <w:rPr>
          <w:spacing w:val="1"/>
          <w:sz w:val="24"/>
          <w:szCs w:val="24"/>
        </w:rPr>
        <w:t xml:space="preserve"> </w:t>
      </w:r>
      <w:r w:rsidRPr="0058423F">
        <w:rPr>
          <w:sz w:val="24"/>
          <w:szCs w:val="24"/>
        </w:rPr>
        <w:t>формы</w:t>
      </w:r>
      <w:r w:rsidRPr="0058423F">
        <w:rPr>
          <w:spacing w:val="1"/>
          <w:sz w:val="24"/>
          <w:szCs w:val="24"/>
        </w:rPr>
        <w:t xml:space="preserve"> </w:t>
      </w:r>
      <w:r w:rsidRPr="0058423F">
        <w:rPr>
          <w:sz w:val="24"/>
          <w:szCs w:val="24"/>
        </w:rPr>
        <w:t>предмета.</w:t>
      </w:r>
      <w:r w:rsidRPr="0058423F">
        <w:rPr>
          <w:spacing w:val="1"/>
          <w:sz w:val="24"/>
          <w:szCs w:val="24"/>
        </w:rPr>
        <w:t xml:space="preserve"> </w:t>
      </w:r>
      <w:r w:rsidRPr="0058423F">
        <w:rPr>
          <w:sz w:val="24"/>
          <w:szCs w:val="24"/>
        </w:rPr>
        <w:t>Соотношение</w:t>
      </w:r>
      <w:r w:rsidRPr="0058423F">
        <w:rPr>
          <w:spacing w:val="1"/>
          <w:sz w:val="24"/>
          <w:szCs w:val="24"/>
        </w:rPr>
        <w:t xml:space="preserve"> </w:t>
      </w:r>
      <w:r w:rsidRPr="0058423F">
        <w:rPr>
          <w:sz w:val="24"/>
          <w:szCs w:val="24"/>
        </w:rPr>
        <w:t>частей</w:t>
      </w:r>
      <w:r w:rsidRPr="0058423F">
        <w:rPr>
          <w:spacing w:val="1"/>
          <w:sz w:val="24"/>
          <w:szCs w:val="24"/>
        </w:rPr>
        <w:t xml:space="preserve"> </w:t>
      </w:r>
      <w:r w:rsidRPr="0058423F">
        <w:rPr>
          <w:sz w:val="24"/>
          <w:szCs w:val="24"/>
        </w:rPr>
        <w:t>предмета.</w:t>
      </w:r>
      <w:r w:rsidRPr="0058423F">
        <w:rPr>
          <w:spacing w:val="1"/>
          <w:sz w:val="24"/>
          <w:szCs w:val="24"/>
        </w:rPr>
        <w:t xml:space="preserve"> </w:t>
      </w:r>
      <w:r w:rsidRPr="0058423F">
        <w:rPr>
          <w:sz w:val="24"/>
          <w:szCs w:val="24"/>
        </w:rPr>
        <w:t>Светлые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тёмные</w:t>
      </w:r>
      <w:r w:rsidRPr="0058423F">
        <w:rPr>
          <w:spacing w:val="-12"/>
          <w:sz w:val="24"/>
          <w:szCs w:val="24"/>
        </w:rPr>
        <w:t xml:space="preserve"> </w:t>
      </w:r>
      <w:r w:rsidRPr="0058423F">
        <w:rPr>
          <w:sz w:val="24"/>
          <w:szCs w:val="24"/>
        </w:rPr>
        <w:t>части</w:t>
      </w:r>
      <w:r w:rsidRPr="0058423F">
        <w:rPr>
          <w:spacing w:val="-10"/>
          <w:sz w:val="24"/>
          <w:szCs w:val="24"/>
        </w:rPr>
        <w:t xml:space="preserve"> </w:t>
      </w:r>
      <w:r w:rsidRPr="0058423F">
        <w:rPr>
          <w:sz w:val="24"/>
          <w:szCs w:val="24"/>
        </w:rPr>
        <w:t>предмета,</w:t>
      </w:r>
      <w:r w:rsidRPr="0058423F">
        <w:rPr>
          <w:spacing w:val="-13"/>
          <w:sz w:val="24"/>
          <w:szCs w:val="24"/>
        </w:rPr>
        <w:t xml:space="preserve"> </w:t>
      </w:r>
      <w:r w:rsidRPr="0058423F">
        <w:rPr>
          <w:sz w:val="24"/>
          <w:szCs w:val="24"/>
        </w:rPr>
        <w:t>тень</w:t>
      </w:r>
      <w:r w:rsidRPr="0058423F">
        <w:rPr>
          <w:spacing w:val="-12"/>
          <w:sz w:val="24"/>
          <w:szCs w:val="24"/>
        </w:rPr>
        <w:t xml:space="preserve"> </w:t>
      </w:r>
      <w:r w:rsidRPr="0058423F">
        <w:rPr>
          <w:sz w:val="24"/>
          <w:szCs w:val="24"/>
        </w:rPr>
        <w:t>под</w:t>
      </w:r>
      <w:r w:rsidRPr="0058423F">
        <w:rPr>
          <w:spacing w:val="-11"/>
          <w:sz w:val="24"/>
          <w:szCs w:val="24"/>
        </w:rPr>
        <w:t xml:space="preserve"> </w:t>
      </w:r>
      <w:r w:rsidRPr="0058423F">
        <w:rPr>
          <w:sz w:val="24"/>
          <w:szCs w:val="24"/>
        </w:rPr>
        <w:t>предметом.</w:t>
      </w:r>
      <w:r w:rsidRPr="0058423F">
        <w:rPr>
          <w:spacing w:val="-12"/>
          <w:sz w:val="24"/>
          <w:szCs w:val="24"/>
        </w:rPr>
        <w:t xml:space="preserve"> </w:t>
      </w:r>
      <w:r w:rsidRPr="0058423F">
        <w:rPr>
          <w:sz w:val="24"/>
          <w:szCs w:val="24"/>
        </w:rPr>
        <w:t>Штриховка.</w:t>
      </w:r>
      <w:r w:rsidRPr="0058423F">
        <w:rPr>
          <w:spacing w:val="-13"/>
          <w:sz w:val="24"/>
          <w:szCs w:val="24"/>
        </w:rPr>
        <w:t xml:space="preserve"> </w:t>
      </w:r>
      <w:r w:rsidRPr="0058423F">
        <w:rPr>
          <w:sz w:val="24"/>
          <w:szCs w:val="24"/>
        </w:rPr>
        <w:t>Умение</w:t>
      </w:r>
      <w:r w:rsidRPr="0058423F">
        <w:rPr>
          <w:spacing w:val="-11"/>
          <w:sz w:val="24"/>
          <w:szCs w:val="24"/>
        </w:rPr>
        <w:t xml:space="preserve"> </w:t>
      </w:r>
      <w:r w:rsidRPr="0058423F">
        <w:rPr>
          <w:sz w:val="24"/>
          <w:szCs w:val="24"/>
        </w:rPr>
        <w:t>внимательно</w:t>
      </w:r>
      <w:r w:rsidRPr="0058423F">
        <w:rPr>
          <w:spacing w:val="-68"/>
          <w:sz w:val="24"/>
          <w:szCs w:val="24"/>
        </w:rPr>
        <w:t xml:space="preserve"> </w:t>
      </w:r>
      <w:r w:rsidRPr="0058423F">
        <w:rPr>
          <w:sz w:val="24"/>
          <w:szCs w:val="24"/>
        </w:rPr>
        <w:t>рассматривать</w:t>
      </w:r>
      <w:r w:rsidRPr="0058423F">
        <w:rPr>
          <w:spacing w:val="-3"/>
          <w:sz w:val="24"/>
          <w:szCs w:val="24"/>
        </w:rPr>
        <w:t xml:space="preserve"> </w:t>
      </w:r>
      <w:r w:rsidRPr="0058423F">
        <w:rPr>
          <w:sz w:val="24"/>
          <w:szCs w:val="24"/>
        </w:rPr>
        <w:t>и анализировать</w:t>
      </w:r>
      <w:r w:rsidRPr="0058423F">
        <w:rPr>
          <w:spacing w:val="-2"/>
          <w:sz w:val="24"/>
          <w:szCs w:val="24"/>
        </w:rPr>
        <w:t xml:space="preserve"> </w:t>
      </w:r>
      <w:r w:rsidRPr="0058423F">
        <w:rPr>
          <w:sz w:val="24"/>
          <w:szCs w:val="24"/>
        </w:rPr>
        <w:t>форму</w:t>
      </w:r>
      <w:r w:rsidRPr="0058423F">
        <w:rPr>
          <w:spacing w:val="-4"/>
          <w:sz w:val="24"/>
          <w:szCs w:val="24"/>
        </w:rPr>
        <w:t xml:space="preserve"> </w:t>
      </w:r>
      <w:r w:rsidRPr="0058423F">
        <w:rPr>
          <w:sz w:val="24"/>
          <w:szCs w:val="24"/>
        </w:rPr>
        <w:t>натурного</w:t>
      </w:r>
      <w:r w:rsidRPr="0058423F">
        <w:rPr>
          <w:spacing w:val="1"/>
          <w:sz w:val="24"/>
          <w:szCs w:val="24"/>
        </w:rPr>
        <w:t xml:space="preserve"> </w:t>
      </w:r>
      <w:r w:rsidRPr="0058423F">
        <w:rPr>
          <w:sz w:val="24"/>
          <w:szCs w:val="24"/>
        </w:rPr>
        <w:t>предмета.</w:t>
      </w:r>
    </w:p>
    <w:p w:rsidR="00173B47" w:rsidRPr="0058423F" w:rsidRDefault="00F47226" w:rsidP="000C6ED8">
      <w:pPr>
        <w:pStyle w:val="a3"/>
        <w:tabs>
          <w:tab w:val="left" w:pos="4205"/>
          <w:tab w:val="left" w:pos="6951"/>
          <w:tab w:val="left" w:pos="9311"/>
        </w:tabs>
        <w:ind w:left="567" w:right="463" w:firstLine="567"/>
        <w:rPr>
          <w:sz w:val="24"/>
          <w:szCs w:val="24"/>
        </w:rPr>
      </w:pPr>
      <w:r w:rsidRPr="0058423F">
        <w:rPr>
          <w:sz w:val="24"/>
          <w:szCs w:val="24"/>
        </w:rPr>
        <w:t>Графический</w:t>
      </w:r>
      <w:r w:rsidRPr="0058423F">
        <w:rPr>
          <w:spacing w:val="1"/>
          <w:sz w:val="24"/>
          <w:szCs w:val="24"/>
        </w:rPr>
        <w:t xml:space="preserve"> </w:t>
      </w:r>
      <w:r w:rsidRPr="0058423F">
        <w:rPr>
          <w:sz w:val="24"/>
          <w:szCs w:val="24"/>
        </w:rPr>
        <w:t>рисунок</w:t>
      </w:r>
      <w:r w:rsidRPr="0058423F">
        <w:rPr>
          <w:spacing w:val="1"/>
          <w:sz w:val="24"/>
          <w:szCs w:val="24"/>
        </w:rPr>
        <w:t xml:space="preserve"> </w:t>
      </w:r>
      <w:r w:rsidRPr="0058423F">
        <w:rPr>
          <w:sz w:val="24"/>
          <w:szCs w:val="24"/>
        </w:rPr>
        <w:t>животного</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активным</w:t>
      </w:r>
      <w:r w:rsidRPr="0058423F">
        <w:rPr>
          <w:spacing w:val="1"/>
          <w:sz w:val="24"/>
          <w:szCs w:val="24"/>
        </w:rPr>
        <w:t xml:space="preserve"> </w:t>
      </w:r>
      <w:r w:rsidRPr="0058423F">
        <w:rPr>
          <w:sz w:val="24"/>
          <w:szCs w:val="24"/>
        </w:rPr>
        <w:t>выражением</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характера.</w:t>
      </w:r>
      <w:r w:rsidRPr="0058423F">
        <w:rPr>
          <w:spacing w:val="1"/>
          <w:sz w:val="24"/>
          <w:szCs w:val="24"/>
        </w:rPr>
        <w:t xml:space="preserve"> </w:t>
      </w:r>
      <w:r w:rsidR="000C6ED8">
        <w:rPr>
          <w:sz w:val="24"/>
          <w:szCs w:val="24"/>
        </w:rPr>
        <w:t xml:space="preserve">Аналитическое </w:t>
      </w:r>
      <w:r w:rsidRPr="0058423F">
        <w:rPr>
          <w:sz w:val="24"/>
          <w:szCs w:val="24"/>
        </w:rPr>
        <w:t>рассматривание</w:t>
      </w:r>
      <w:r w:rsidRPr="0058423F">
        <w:rPr>
          <w:sz w:val="24"/>
          <w:szCs w:val="24"/>
        </w:rPr>
        <w:tab/>
        <w:t>графических</w:t>
      </w:r>
      <w:r w:rsidRPr="0058423F">
        <w:rPr>
          <w:sz w:val="24"/>
          <w:szCs w:val="24"/>
        </w:rPr>
        <w:tab/>
      </w:r>
      <w:r w:rsidRPr="0058423F">
        <w:rPr>
          <w:spacing w:val="-1"/>
          <w:sz w:val="24"/>
          <w:szCs w:val="24"/>
        </w:rPr>
        <w:t>произведений</w:t>
      </w:r>
      <w:r w:rsidRPr="0058423F">
        <w:rPr>
          <w:spacing w:val="-68"/>
          <w:sz w:val="24"/>
          <w:szCs w:val="24"/>
        </w:rPr>
        <w:t xml:space="preserve"> </w:t>
      </w:r>
      <w:r w:rsidRPr="0058423F">
        <w:rPr>
          <w:sz w:val="24"/>
          <w:szCs w:val="24"/>
        </w:rPr>
        <w:t>анималистического</w:t>
      </w:r>
      <w:r w:rsidR="000C6ED8">
        <w:rPr>
          <w:spacing w:val="-3"/>
          <w:sz w:val="24"/>
          <w:szCs w:val="24"/>
        </w:rPr>
        <w:t xml:space="preserve"> </w:t>
      </w:r>
      <w:r w:rsidRPr="0058423F">
        <w:rPr>
          <w:sz w:val="24"/>
          <w:szCs w:val="24"/>
        </w:rPr>
        <w:t>жанра.</w:t>
      </w:r>
    </w:p>
    <w:p w:rsidR="00173B47" w:rsidRPr="0058423F" w:rsidRDefault="00F47226" w:rsidP="000C6ED8">
      <w:pPr>
        <w:pStyle w:val="a4"/>
        <w:tabs>
          <w:tab w:val="left" w:pos="2382"/>
        </w:tabs>
        <w:spacing w:line="321"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«Живопись».</w:t>
      </w:r>
    </w:p>
    <w:p w:rsidR="00173B47" w:rsidRPr="0058423F" w:rsidRDefault="00F47226" w:rsidP="000C6ED8">
      <w:pPr>
        <w:pStyle w:val="a3"/>
        <w:ind w:left="567" w:right="466" w:firstLine="567"/>
        <w:rPr>
          <w:sz w:val="24"/>
          <w:szCs w:val="24"/>
        </w:rPr>
      </w:pPr>
      <w:r w:rsidRPr="0058423F">
        <w:rPr>
          <w:sz w:val="24"/>
          <w:szCs w:val="24"/>
        </w:rPr>
        <w:t>Цвета</w:t>
      </w:r>
      <w:r w:rsidRPr="0058423F">
        <w:rPr>
          <w:spacing w:val="1"/>
          <w:sz w:val="24"/>
          <w:szCs w:val="24"/>
        </w:rPr>
        <w:t xml:space="preserve"> </w:t>
      </w:r>
      <w:r w:rsidRPr="0058423F">
        <w:rPr>
          <w:sz w:val="24"/>
          <w:szCs w:val="24"/>
        </w:rPr>
        <w:t>основные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составные.</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смешивания</w:t>
      </w:r>
      <w:r w:rsidRPr="0058423F">
        <w:rPr>
          <w:spacing w:val="1"/>
          <w:sz w:val="24"/>
          <w:szCs w:val="24"/>
        </w:rPr>
        <w:t xml:space="preserve"> </w:t>
      </w:r>
      <w:r w:rsidRPr="0058423F">
        <w:rPr>
          <w:sz w:val="24"/>
          <w:szCs w:val="24"/>
        </w:rPr>
        <w:t>красок</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получения нового цвета. Приёмы работы гуашью. Разный характер мазков и</w:t>
      </w:r>
      <w:r w:rsidRPr="0058423F">
        <w:rPr>
          <w:spacing w:val="1"/>
          <w:sz w:val="24"/>
          <w:szCs w:val="24"/>
        </w:rPr>
        <w:t xml:space="preserve"> </w:t>
      </w:r>
      <w:r w:rsidRPr="0058423F">
        <w:rPr>
          <w:sz w:val="24"/>
          <w:szCs w:val="24"/>
        </w:rPr>
        <w:t>движений</w:t>
      </w:r>
      <w:r w:rsidRPr="0058423F">
        <w:rPr>
          <w:spacing w:val="-4"/>
          <w:sz w:val="24"/>
          <w:szCs w:val="24"/>
        </w:rPr>
        <w:t xml:space="preserve"> </w:t>
      </w:r>
      <w:r w:rsidRPr="0058423F">
        <w:rPr>
          <w:sz w:val="24"/>
          <w:szCs w:val="24"/>
        </w:rPr>
        <w:t>кистью.</w:t>
      </w:r>
      <w:r w:rsidRPr="0058423F">
        <w:rPr>
          <w:spacing w:val="-5"/>
          <w:sz w:val="24"/>
          <w:szCs w:val="24"/>
        </w:rPr>
        <w:t xml:space="preserve"> </w:t>
      </w:r>
      <w:r w:rsidRPr="0058423F">
        <w:rPr>
          <w:sz w:val="24"/>
          <w:szCs w:val="24"/>
        </w:rPr>
        <w:t>Пастозное,</w:t>
      </w:r>
      <w:r w:rsidRPr="0058423F">
        <w:rPr>
          <w:spacing w:val="-2"/>
          <w:sz w:val="24"/>
          <w:szCs w:val="24"/>
        </w:rPr>
        <w:t xml:space="preserve"> </w:t>
      </w:r>
      <w:r w:rsidRPr="0058423F">
        <w:rPr>
          <w:sz w:val="24"/>
          <w:szCs w:val="24"/>
        </w:rPr>
        <w:t>плотное</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прозрачное</w:t>
      </w:r>
      <w:r w:rsidRPr="0058423F">
        <w:rPr>
          <w:spacing w:val="-1"/>
          <w:sz w:val="24"/>
          <w:szCs w:val="24"/>
        </w:rPr>
        <w:t xml:space="preserve"> </w:t>
      </w:r>
      <w:r w:rsidRPr="0058423F">
        <w:rPr>
          <w:sz w:val="24"/>
          <w:szCs w:val="24"/>
        </w:rPr>
        <w:t>нанесение</w:t>
      </w:r>
      <w:r w:rsidRPr="0058423F">
        <w:rPr>
          <w:spacing w:val="-1"/>
          <w:sz w:val="24"/>
          <w:szCs w:val="24"/>
        </w:rPr>
        <w:t xml:space="preserve"> </w:t>
      </w:r>
      <w:r w:rsidRPr="0058423F">
        <w:rPr>
          <w:sz w:val="24"/>
          <w:szCs w:val="24"/>
        </w:rPr>
        <w:t>краски.</w:t>
      </w:r>
    </w:p>
    <w:p w:rsidR="00173B47" w:rsidRPr="0058423F" w:rsidRDefault="00F47226" w:rsidP="000C6ED8">
      <w:pPr>
        <w:pStyle w:val="a3"/>
        <w:spacing w:before="1"/>
        <w:ind w:left="567" w:right="1186" w:firstLine="567"/>
        <w:rPr>
          <w:sz w:val="24"/>
          <w:szCs w:val="24"/>
        </w:rPr>
      </w:pPr>
      <w:r w:rsidRPr="0058423F">
        <w:rPr>
          <w:sz w:val="24"/>
          <w:szCs w:val="24"/>
        </w:rPr>
        <w:t>Акварель и её свойства. Акварельные кисти. Приёмы работы акварелью.</w:t>
      </w:r>
      <w:r w:rsidRPr="0058423F">
        <w:rPr>
          <w:spacing w:val="-67"/>
          <w:sz w:val="24"/>
          <w:szCs w:val="24"/>
        </w:rPr>
        <w:t xml:space="preserve"> </w:t>
      </w:r>
      <w:r w:rsidRPr="0058423F">
        <w:rPr>
          <w:sz w:val="24"/>
          <w:szCs w:val="24"/>
        </w:rPr>
        <w:t>Цвет</w:t>
      </w:r>
      <w:r w:rsidRPr="0058423F">
        <w:rPr>
          <w:spacing w:val="-3"/>
          <w:sz w:val="24"/>
          <w:szCs w:val="24"/>
        </w:rPr>
        <w:t xml:space="preserve"> </w:t>
      </w:r>
      <w:r w:rsidRPr="0058423F">
        <w:rPr>
          <w:sz w:val="24"/>
          <w:szCs w:val="24"/>
        </w:rPr>
        <w:t>тёплый</w:t>
      </w:r>
      <w:r w:rsidRPr="0058423F">
        <w:rPr>
          <w:spacing w:val="-2"/>
          <w:sz w:val="24"/>
          <w:szCs w:val="24"/>
        </w:rPr>
        <w:t xml:space="preserve"> </w:t>
      </w:r>
      <w:r w:rsidRPr="0058423F">
        <w:rPr>
          <w:sz w:val="24"/>
          <w:szCs w:val="24"/>
        </w:rPr>
        <w:t>и холодный</w:t>
      </w:r>
      <w:r w:rsidRPr="0058423F">
        <w:rPr>
          <w:spacing w:val="-1"/>
          <w:sz w:val="24"/>
          <w:szCs w:val="24"/>
        </w:rPr>
        <w:t xml:space="preserve"> </w:t>
      </w:r>
      <w:r w:rsidRPr="0058423F">
        <w:rPr>
          <w:sz w:val="24"/>
          <w:szCs w:val="24"/>
        </w:rPr>
        <w:t>– цветовой контраст.</w:t>
      </w:r>
    </w:p>
    <w:p w:rsidR="00173B47" w:rsidRPr="0058423F" w:rsidRDefault="00F47226" w:rsidP="000C6ED8">
      <w:pPr>
        <w:pStyle w:val="a3"/>
        <w:ind w:left="567" w:right="467" w:firstLine="567"/>
        <w:rPr>
          <w:sz w:val="24"/>
          <w:szCs w:val="24"/>
        </w:rPr>
      </w:pPr>
      <w:r w:rsidRPr="0058423F">
        <w:rPr>
          <w:sz w:val="24"/>
          <w:szCs w:val="24"/>
        </w:rPr>
        <w:t>Цвет тёмный и светлый (тональные отношения). Затемнение цвета с помощью</w:t>
      </w:r>
      <w:r w:rsidRPr="0058423F">
        <w:rPr>
          <w:spacing w:val="-67"/>
          <w:sz w:val="24"/>
          <w:szCs w:val="24"/>
        </w:rPr>
        <w:t xml:space="preserve"> </w:t>
      </w:r>
      <w:r w:rsidRPr="0058423F">
        <w:rPr>
          <w:sz w:val="24"/>
          <w:szCs w:val="24"/>
        </w:rPr>
        <w:t>тёмной краски и осветление цвета. Эмоциональная выразительность цветовых</w:t>
      </w:r>
      <w:r w:rsidRPr="0058423F">
        <w:rPr>
          <w:spacing w:val="-67"/>
          <w:sz w:val="24"/>
          <w:szCs w:val="24"/>
        </w:rPr>
        <w:t xml:space="preserve"> </w:t>
      </w:r>
      <w:r w:rsidRPr="0058423F">
        <w:rPr>
          <w:sz w:val="24"/>
          <w:szCs w:val="24"/>
        </w:rPr>
        <w:t>состояний</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отношений.</w:t>
      </w:r>
    </w:p>
    <w:p w:rsidR="00173B47" w:rsidRPr="0058423F" w:rsidRDefault="00F47226" w:rsidP="000C6ED8">
      <w:pPr>
        <w:pStyle w:val="a3"/>
        <w:spacing w:line="242" w:lineRule="auto"/>
        <w:ind w:left="567" w:right="465" w:firstLine="567"/>
        <w:rPr>
          <w:sz w:val="24"/>
          <w:szCs w:val="24"/>
        </w:rPr>
      </w:pPr>
      <w:r w:rsidRPr="0058423F">
        <w:rPr>
          <w:sz w:val="24"/>
          <w:szCs w:val="24"/>
        </w:rPr>
        <w:t>Цвет</w:t>
      </w:r>
      <w:r w:rsidRPr="0058423F">
        <w:rPr>
          <w:spacing w:val="1"/>
          <w:sz w:val="24"/>
          <w:szCs w:val="24"/>
        </w:rPr>
        <w:t xml:space="preserve"> </w:t>
      </w:r>
      <w:r w:rsidRPr="0058423F">
        <w:rPr>
          <w:sz w:val="24"/>
          <w:szCs w:val="24"/>
        </w:rPr>
        <w:t>открытый</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звонкий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приглушённый,</w:t>
      </w:r>
      <w:r w:rsidRPr="0058423F">
        <w:rPr>
          <w:spacing w:val="1"/>
          <w:sz w:val="24"/>
          <w:szCs w:val="24"/>
        </w:rPr>
        <w:t xml:space="preserve"> </w:t>
      </w:r>
      <w:r w:rsidRPr="0058423F">
        <w:rPr>
          <w:sz w:val="24"/>
          <w:szCs w:val="24"/>
        </w:rPr>
        <w:t>тихий.</w:t>
      </w:r>
      <w:r w:rsidRPr="0058423F">
        <w:rPr>
          <w:spacing w:val="1"/>
          <w:sz w:val="24"/>
          <w:szCs w:val="24"/>
        </w:rPr>
        <w:t xml:space="preserve"> </w:t>
      </w:r>
      <w:r w:rsidRPr="0058423F">
        <w:rPr>
          <w:sz w:val="24"/>
          <w:szCs w:val="24"/>
        </w:rPr>
        <w:t>Эмоциональная</w:t>
      </w:r>
      <w:r w:rsidRPr="0058423F">
        <w:rPr>
          <w:spacing w:val="1"/>
          <w:sz w:val="24"/>
          <w:szCs w:val="24"/>
        </w:rPr>
        <w:t xml:space="preserve"> </w:t>
      </w:r>
      <w:r w:rsidRPr="0058423F">
        <w:rPr>
          <w:sz w:val="24"/>
          <w:szCs w:val="24"/>
        </w:rPr>
        <w:t>выразительность</w:t>
      </w:r>
      <w:r w:rsidRPr="0058423F">
        <w:rPr>
          <w:spacing w:val="-2"/>
          <w:sz w:val="24"/>
          <w:szCs w:val="24"/>
        </w:rPr>
        <w:t xml:space="preserve"> </w:t>
      </w:r>
      <w:r w:rsidRPr="0058423F">
        <w:rPr>
          <w:sz w:val="24"/>
          <w:szCs w:val="24"/>
        </w:rPr>
        <w:t>цвета.</w:t>
      </w:r>
    </w:p>
    <w:p w:rsidR="00173B47" w:rsidRPr="0058423F" w:rsidRDefault="00F47226" w:rsidP="000C6ED8">
      <w:pPr>
        <w:pStyle w:val="a3"/>
        <w:ind w:left="567" w:right="466" w:firstLine="567"/>
        <w:rPr>
          <w:sz w:val="24"/>
          <w:szCs w:val="24"/>
        </w:rPr>
      </w:pPr>
      <w:r w:rsidRPr="0058423F">
        <w:rPr>
          <w:sz w:val="24"/>
          <w:szCs w:val="24"/>
        </w:rPr>
        <w:t>Изображение</w:t>
      </w:r>
      <w:r w:rsidRPr="0058423F">
        <w:rPr>
          <w:spacing w:val="1"/>
          <w:sz w:val="24"/>
          <w:szCs w:val="24"/>
        </w:rPr>
        <w:t xml:space="preserve"> </w:t>
      </w:r>
      <w:r w:rsidRPr="0058423F">
        <w:rPr>
          <w:sz w:val="24"/>
          <w:szCs w:val="24"/>
        </w:rPr>
        <w:t>природы</w:t>
      </w:r>
      <w:r w:rsidRPr="0058423F">
        <w:rPr>
          <w:spacing w:val="1"/>
          <w:sz w:val="24"/>
          <w:szCs w:val="24"/>
        </w:rPr>
        <w:t xml:space="preserve"> </w:t>
      </w:r>
      <w:r w:rsidRPr="0058423F">
        <w:rPr>
          <w:sz w:val="24"/>
          <w:szCs w:val="24"/>
        </w:rPr>
        <w:t>(моря)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контрастных</w:t>
      </w:r>
      <w:r w:rsidRPr="0058423F">
        <w:rPr>
          <w:spacing w:val="1"/>
          <w:sz w:val="24"/>
          <w:szCs w:val="24"/>
        </w:rPr>
        <w:t xml:space="preserve"> </w:t>
      </w:r>
      <w:r w:rsidRPr="0058423F">
        <w:rPr>
          <w:sz w:val="24"/>
          <w:szCs w:val="24"/>
        </w:rPr>
        <w:t>состояниях погоды и</w:t>
      </w:r>
      <w:r w:rsidRPr="0058423F">
        <w:rPr>
          <w:spacing w:val="1"/>
          <w:sz w:val="24"/>
          <w:szCs w:val="24"/>
        </w:rPr>
        <w:t xml:space="preserve"> </w:t>
      </w:r>
      <w:r w:rsidRPr="0058423F">
        <w:rPr>
          <w:sz w:val="24"/>
          <w:szCs w:val="24"/>
        </w:rPr>
        <w:t>соответствующих</w:t>
      </w:r>
      <w:r w:rsidRPr="0058423F">
        <w:rPr>
          <w:spacing w:val="-12"/>
          <w:sz w:val="24"/>
          <w:szCs w:val="24"/>
        </w:rPr>
        <w:t xml:space="preserve"> </w:t>
      </w:r>
      <w:r w:rsidRPr="0058423F">
        <w:rPr>
          <w:sz w:val="24"/>
          <w:szCs w:val="24"/>
        </w:rPr>
        <w:t>цветовых</w:t>
      </w:r>
      <w:r w:rsidRPr="0058423F">
        <w:rPr>
          <w:spacing w:val="-13"/>
          <w:sz w:val="24"/>
          <w:szCs w:val="24"/>
        </w:rPr>
        <w:t xml:space="preserve"> </w:t>
      </w:r>
      <w:r w:rsidRPr="0058423F">
        <w:rPr>
          <w:sz w:val="24"/>
          <w:szCs w:val="24"/>
        </w:rPr>
        <w:t>состояниях</w:t>
      </w:r>
      <w:r w:rsidRPr="0058423F">
        <w:rPr>
          <w:spacing w:val="-15"/>
          <w:sz w:val="24"/>
          <w:szCs w:val="24"/>
        </w:rPr>
        <w:t xml:space="preserve"> </w:t>
      </w:r>
      <w:r w:rsidRPr="0058423F">
        <w:rPr>
          <w:sz w:val="24"/>
          <w:szCs w:val="24"/>
        </w:rPr>
        <w:t>(туман,</w:t>
      </w:r>
      <w:r w:rsidRPr="0058423F">
        <w:rPr>
          <w:spacing w:val="-13"/>
          <w:sz w:val="24"/>
          <w:szCs w:val="24"/>
        </w:rPr>
        <w:t xml:space="preserve"> </w:t>
      </w:r>
      <w:r w:rsidRPr="0058423F">
        <w:rPr>
          <w:sz w:val="24"/>
          <w:szCs w:val="24"/>
        </w:rPr>
        <w:t>нежное</w:t>
      </w:r>
      <w:r w:rsidRPr="0058423F">
        <w:rPr>
          <w:spacing w:val="-13"/>
          <w:sz w:val="24"/>
          <w:szCs w:val="24"/>
        </w:rPr>
        <w:t xml:space="preserve"> </w:t>
      </w:r>
      <w:r w:rsidRPr="0058423F">
        <w:rPr>
          <w:sz w:val="24"/>
          <w:szCs w:val="24"/>
        </w:rPr>
        <w:t>утро,</w:t>
      </w:r>
      <w:r w:rsidRPr="0058423F">
        <w:rPr>
          <w:spacing w:val="-14"/>
          <w:sz w:val="24"/>
          <w:szCs w:val="24"/>
        </w:rPr>
        <w:t xml:space="preserve"> </w:t>
      </w:r>
      <w:r w:rsidRPr="0058423F">
        <w:rPr>
          <w:sz w:val="24"/>
          <w:szCs w:val="24"/>
        </w:rPr>
        <w:t>гроза,</w:t>
      </w:r>
      <w:r w:rsidRPr="0058423F">
        <w:rPr>
          <w:spacing w:val="-15"/>
          <w:sz w:val="24"/>
          <w:szCs w:val="24"/>
        </w:rPr>
        <w:t xml:space="preserve"> </w:t>
      </w:r>
      <w:r w:rsidRPr="0058423F">
        <w:rPr>
          <w:sz w:val="24"/>
          <w:szCs w:val="24"/>
        </w:rPr>
        <w:t>буря,</w:t>
      </w:r>
      <w:r w:rsidRPr="0058423F">
        <w:rPr>
          <w:spacing w:val="-13"/>
          <w:sz w:val="24"/>
          <w:szCs w:val="24"/>
        </w:rPr>
        <w:t xml:space="preserve"> </w:t>
      </w:r>
      <w:r w:rsidRPr="0058423F">
        <w:rPr>
          <w:sz w:val="24"/>
          <w:szCs w:val="24"/>
        </w:rPr>
        <w:t>ветер</w:t>
      </w:r>
    </w:p>
    <w:p w:rsidR="00173B47" w:rsidRPr="0058423F" w:rsidRDefault="00F47226" w:rsidP="00AA1D20">
      <w:pPr>
        <w:pStyle w:val="a4"/>
        <w:numPr>
          <w:ilvl w:val="0"/>
          <w:numId w:val="20"/>
        </w:numPr>
        <w:tabs>
          <w:tab w:val="left" w:pos="1751"/>
        </w:tabs>
        <w:spacing w:line="321" w:lineRule="exact"/>
        <w:ind w:left="567" w:firstLine="567"/>
        <w:rPr>
          <w:sz w:val="24"/>
          <w:szCs w:val="24"/>
        </w:rPr>
      </w:pPr>
      <w:r w:rsidRPr="0058423F">
        <w:rPr>
          <w:sz w:val="24"/>
          <w:szCs w:val="24"/>
        </w:rPr>
        <w:t>по</w:t>
      </w:r>
      <w:r w:rsidRPr="0058423F">
        <w:rPr>
          <w:spacing w:val="-3"/>
          <w:sz w:val="24"/>
          <w:szCs w:val="24"/>
        </w:rPr>
        <w:t xml:space="preserve"> </w:t>
      </w:r>
      <w:r w:rsidRPr="0058423F">
        <w:rPr>
          <w:sz w:val="24"/>
          <w:szCs w:val="24"/>
        </w:rPr>
        <w:t>выбору</w:t>
      </w:r>
      <w:r w:rsidRPr="0058423F">
        <w:rPr>
          <w:spacing w:val="-6"/>
          <w:sz w:val="24"/>
          <w:szCs w:val="24"/>
        </w:rPr>
        <w:t xml:space="preserve"> </w:t>
      </w:r>
      <w:r w:rsidRPr="0058423F">
        <w:rPr>
          <w:sz w:val="24"/>
          <w:szCs w:val="24"/>
        </w:rPr>
        <w:t>учителя).</w:t>
      </w:r>
      <w:r w:rsidRPr="0058423F">
        <w:rPr>
          <w:spacing w:val="-4"/>
          <w:sz w:val="24"/>
          <w:szCs w:val="24"/>
        </w:rPr>
        <w:t xml:space="preserve"> </w:t>
      </w:r>
      <w:r w:rsidRPr="0058423F">
        <w:rPr>
          <w:sz w:val="24"/>
          <w:szCs w:val="24"/>
        </w:rPr>
        <w:t>Произведения</w:t>
      </w:r>
      <w:r w:rsidRPr="0058423F">
        <w:rPr>
          <w:spacing w:val="-3"/>
          <w:sz w:val="24"/>
          <w:szCs w:val="24"/>
        </w:rPr>
        <w:t xml:space="preserve"> </w:t>
      </w:r>
      <w:r w:rsidRPr="0058423F">
        <w:rPr>
          <w:sz w:val="24"/>
          <w:szCs w:val="24"/>
        </w:rPr>
        <w:t>И.К.</w:t>
      </w:r>
      <w:r w:rsidRPr="0058423F">
        <w:rPr>
          <w:spacing w:val="-4"/>
          <w:sz w:val="24"/>
          <w:szCs w:val="24"/>
        </w:rPr>
        <w:t xml:space="preserve"> </w:t>
      </w:r>
      <w:r w:rsidRPr="0058423F">
        <w:rPr>
          <w:sz w:val="24"/>
          <w:szCs w:val="24"/>
        </w:rPr>
        <w:t>Айвазовского.</w:t>
      </w:r>
    </w:p>
    <w:p w:rsidR="00173B47" w:rsidRPr="0058423F" w:rsidRDefault="00F47226" w:rsidP="000C6ED8">
      <w:pPr>
        <w:pStyle w:val="a3"/>
        <w:ind w:left="567" w:right="465" w:firstLine="567"/>
        <w:rPr>
          <w:sz w:val="24"/>
          <w:szCs w:val="24"/>
        </w:rPr>
      </w:pPr>
      <w:r w:rsidRPr="0058423F">
        <w:rPr>
          <w:sz w:val="24"/>
          <w:szCs w:val="24"/>
        </w:rPr>
        <w:t>Изображение сказочного персонажа с ярко выраженным характером (образ</w:t>
      </w:r>
      <w:r w:rsidRPr="0058423F">
        <w:rPr>
          <w:spacing w:val="1"/>
          <w:sz w:val="24"/>
          <w:szCs w:val="24"/>
        </w:rPr>
        <w:t xml:space="preserve"> </w:t>
      </w:r>
      <w:r w:rsidRPr="0058423F">
        <w:rPr>
          <w:sz w:val="24"/>
          <w:szCs w:val="24"/>
        </w:rPr>
        <w:t>мужской</w:t>
      </w:r>
      <w:r w:rsidRPr="0058423F">
        <w:rPr>
          <w:spacing w:val="-1"/>
          <w:sz w:val="24"/>
          <w:szCs w:val="24"/>
        </w:rPr>
        <w:t xml:space="preserve"> </w:t>
      </w:r>
      <w:r w:rsidRPr="0058423F">
        <w:rPr>
          <w:sz w:val="24"/>
          <w:szCs w:val="24"/>
        </w:rPr>
        <w:t>или женский).</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«Скульптура».</w:t>
      </w:r>
    </w:p>
    <w:p w:rsidR="00173B47" w:rsidRPr="0058423F" w:rsidRDefault="00F47226" w:rsidP="000C6ED8">
      <w:pPr>
        <w:pStyle w:val="a3"/>
        <w:ind w:left="567" w:right="460" w:firstLine="567"/>
        <w:rPr>
          <w:sz w:val="24"/>
          <w:szCs w:val="24"/>
        </w:rPr>
      </w:pPr>
      <w:r w:rsidRPr="0058423F">
        <w:rPr>
          <w:sz w:val="24"/>
          <w:szCs w:val="24"/>
        </w:rPr>
        <w:t>Лепка из пластилина или глины игрушки – сказочного животного по мотивам</w:t>
      </w:r>
      <w:r w:rsidRPr="0058423F">
        <w:rPr>
          <w:spacing w:val="1"/>
          <w:sz w:val="24"/>
          <w:szCs w:val="24"/>
        </w:rPr>
        <w:t xml:space="preserve"> </w:t>
      </w:r>
      <w:r w:rsidRPr="0058423F">
        <w:rPr>
          <w:sz w:val="24"/>
          <w:szCs w:val="24"/>
        </w:rPr>
        <w:t>выбранного художественного народного промысла (филимоновская игрушка,</w:t>
      </w:r>
      <w:r w:rsidRPr="0058423F">
        <w:rPr>
          <w:spacing w:val="1"/>
          <w:sz w:val="24"/>
          <w:szCs w:val="24"/>
        </w:rPr>
        <w:t xml:space="preserve"> </w:t>
      </w:r>
      <w:r w:rsidRPr="0058423F">
        <w:rPr>
          <w:sz w:val="24"/>
          <w:szCs w:val="24"/>
        </w:rPr>
        <w:t>дымковский</w:t>
      </w:r>
      <w:r w:rsidRPr="0058423F">
        <w:rPr>
          <w:spacing w:val="1"/>
          <w:sz w:val="24"/>
          <w:szCs w:val="24"/>
        </w:rPr>
        <w:t xml:space="preserve"> </w:t>
      </w:r>
      <w:r w:rsidRPr="0058423F">
        <w:rPr>
          <w:sz w:val="24"/>
          <w:szCs w:val="24"/>
        </w:rPr>
        <w:t>петух,</w:t>
      </w:r>
      <w:r w:rsidRPr="0058423F">
        <w:rPr>
          <w:spacing w:val="1"/>
          <w:sz w:val="24"/>
          <w:szCs w:val="24"/>
        </w:rPr>
        <w:t xml:space="preserve"> </w:t>
      </w:r>
      <w:r w:rsidRPr="0058423F">
        <w:rPr>
          <w:sz w:val="24"/>
          <w:szCs w:val="24"/>
        </w:rPr>
        <w:t>каргопольский</w:t>
      </w:r>
      <w:r w:rsidRPr="0058423F">
        <w:rPr>
          <w:spacing w:val="1"/>
          <w:sz w:val="24"/>
          <w:szCs w:val="24"/>
        </w:rPr>
        <w:t xml:space="preserve"> </w:t>
      </w:r>
      <w:r w:rsidRPr="0058423F">
        <w:rPr>
          <w:sz w:val="24"/>
          <w:szCs w:val="24"/>
        </w:rPr>
        <w:t>Полкан</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1"/>
          <w:sz w:val="24"/>
          <w:szCs w:val="24"/>
        </w:rPr>
        <w:t xml:space="preserve"> </w:t>
      </w:r>
      <w:r w:rsidRPr="0058423F">
        <w:rPr>
          <w:sz w:val="24"/>
          <w:szCs w:val="24"/>
        </w:rPr>
        <w:t>учителя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учётом</w:t>
      </w:r>
      <w:r w:rsidRPr="0058423F">
        <w:rPr>
          <w:spacing w:val="1"/>
          <w:sz w:val="24"/>
          <w:szCs w:val="24"/>
        </w:rPr>
        <w:t xml:space="preserve"> </w:t>
      </w:r>
      <w:r w:rsidRPr="0058423F">
        <w:rPr>
          <w:sz w:val="24"/>
          <w:szCs w:val="24"/>
        </w:rPr>
        <w:t>местных</w:t>
      </w:r>
      <w:r w:rsidRPr="0058423F">
        <w:rPr>
          <w:spacing w:val="1"/>
          <w:sz w:val="24"/>
          <w:szCs w:val="24"/>
        </w:rPr>
        <w:t xml:space="preserve"> </w:t>
      </w:r>
      <w:r w:rsidRPr="0058423F">
        <w:rPr>
          <w:sz w:val="24"/>
          <w:szCs w:val="24"/>
        </w:rPr>
        <w:t>промыслов).</w:t>
      </w:r>
      <w:r w:rsidRPr="0058423F">
        <w:rPr>
          <w:spacing w:val="1"/>
          <w:sz w:val="24"/>
          <w:szCs w:val="24"/>
        </w:rPr>
        <w:t xml:space="preserve"> </w:t>
      </w:r>
      <w:r w:rsidRPr="0058423F">
        <w:rPr>
          <w:sz w:val="24"/>
          <w:szCs w:val="24"/>
        </w:rPr>
        <w:t>Способ</w:t>
      </w:r>
      <w:r w:rsidRPr="0058423F">
        <w:rPr>
          <w:spacing w:val="1"/>
          <w:sz w:val="24"/>
          <w:szCs w:val="24"/>
        </w:rPr>
        <w:t xml:space="preserve"> </w:t>
      </w:r>
      <w:r w:rsidRPr="0058423F">
        <w:rPr>
          <w:sz w:val="24"/>
          <w:szCs w:val="24"/>
        </w:rPr>
        <w:t>лепки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традициями</w:t>
      </w:r>
      <w:r w:rsidRPr="0058423F">
        <w:rPr>
          <w:spacing w:val="1"/>
          <w:sz w:val="24"/>
          <w:szCs w:val="24"/>
        </w:rPr>
        <w:t xml:space="preserve"> </w:t>
      </w:r>
      <w:r w:rsidRPr="0058423F">
        <w:rPr>
          <w:sz w:val="24"/>
          <w:szCs w:val="24"/>
        </w:rPr>
        <w:t>промысла.</w:t>
      </w:r>
    </w:p>
    <w:p w:rsidR="00173B47" w:rsidRPr="0058423F" w:rsidRDefault="00F47226" w:rsidP="000C6ED8">
      <w:pPr>
        <w:pStyle w:val="a3"/>
        <w:spacing w:before="77"/>
        <w:ind w:left="567" w:right="465" w:firstLine="567"/>
        <w:rPr>
          <w:sz w:val="24"/>
          <w:szCs w:val="24"/>
        </w:rPr>
      </w:pPr>
      <w:r w:rsidRPr="0058423F">
        <w:rPr>
          <w:sz w:val="24"/>
          <w:szCs w:val="24"/>
        </w:rPr>
        <w:t>Лепка</w:t>
      </w:r>
      <w:r w:rsidRPr="0058423F">
        <w:rPr>
          <w:spacing w:val="1"/>
          <w:sz w:val="24"/>
          <w:szCs w:val="24"/>
        </w:rPr>
        <w:t xml:space="preserve"> </w:t>
      </w:r>
      <w:r w:rsidRPr="0058423F">
        <w:rPr>
          <w:sz w:val="24"/>
          <w:szCs w:val="24"/>
        </w:rPr>
        <w:t>животных</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кошки,</w:t>
      </w:r>
      <w:r w:rsidRPr="0058423F">
        <w:rPr>
          <w:spacing w:val="1"/>
          <w:sz w:val="24"/>
          <w:szCs w:val="24"/>
        </w:rPr>
        <w:t xml:space="preserve"> </w:t>
      </w:r>
      <w:r w:rsidRPr="0058423F">
        <w:rPr>
          <w:sz w:val="24"/>
          <w:szCs w:val="24"/>
        </w:rPr>
        <w:t>собаки,</w:t>
      </w:r>
      <w:r w:rsidRPr="0058423F">
        <w:rPr>
          <w:spacing w:val="1"/>
          <w:sz w:val="24"/>
          <w:szCs w:val="24"/>
        </w:rPr>
        <w:t xml:space="preserve"> </w:t>
      </w:r>
      <w:r w:rsidRPr="0058423F">
        <w:rPr>
          <w:sz w:val="24"/>
          <w:szCs w:val="24"/>
        </w:rPr>
        <w:t>медвежонка)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передачей</w:t>
      </w:r>
      <w:r w:rsidRPr="0058423F">
        <w:rPr>
          <w:spacing w:val="1"/>
          <w:sz w:val="24"/>
          <w:szCs w:val="24"/>
        </w:rPr>
        <w:t xml:space="preserve"> </w:t>
      </w:r>
      <w:r w:rsidRPr="0058423F">
        <w:rPr>
          <w:sz w:val="24"/>
          <w:szCs w:val="24"/>
        </w:rPr>
        <w:t>характерной</w:t>
      </w:r>
      <w:r w:rsidRPr="0058423F">
        <w:rPr>
          <w:spacing w:val="1"/>
          <w:sz w:val="24"/>
          <w:szCs w:val="24"/>
        </w:rPr>
        <w:t xml:space="preserve"> </w:t>
      </w:r>
      <w:r w:rsidRPr="0058423F">
        <w:rPr>
          <w:sz w:val="24"/>
          <w:szCs w:val="24"/>
        </w:rPr>
        <w:t>пластики</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Соблюдение</w:t>
      </w:r>
      <w:r w:rsidRPr="0058423F">
        <w:rPr>
          <w:spacing w:val="1"/>
          <w:sz w:val="24"/>
          <w:szCs w:val="24"/>
        </w:rPr>
        <w:t xml:space="preserve"> </w:t>
      </w:r>
      <w:r w:rsidRPr="0058423F">
        <w:rPr>
          <w:sz w:val="24"/>
          <w:szCs w:val="24"/>
        </w:rPr>
        <w:t>цельности</w:t>
      </w:r>
      <w:r w:rsidRPr="0058423F">
        <w:rPr>
          <w:spacing w:val="1"/>
          <w:sz w:val="24"/>
          <w:szCs w:val="24"/>
        </w:rPr>
        <w:t xml:space="preserve"> </w:t>
      </w:r>
      <w:r w:rsidRPr="0058423F">
        <w:rPr>
          <w:sz w:val="24"/>
          <w:szCs w:val="24"/>
        </w:rPr>
        <w:t>формы,</w:t>
      </w:r>
      <w:r w:rsidRPr="0058423F">
        <w:rPr>
          <w:spacing w:val="1"/>
          <w:sz w:val="24"/>
          <w:szCs w:val="24"/>
        </w:rPr>
        <w:t xml:space="preserve"> </w:t>
      </w:r>
      <w:r w:rsidRPr="0058423F">
        <w:rPr>
          <w:sz w:val="24"/>
          <w:szCs w:val="24"/>
        </w:rPr>
        <w:t>её</w:t>
      </w:r>
      <w:r w:rsidRPr="0058423F">
        <w:rPr>
          <w:spacing w:val="-67"/>
          <w:sz w:val="24"/>
          <w:szCs w:val="24"/>
        </w:rPr>
        <w:t xml:space="preserve"> </w:t>
      </w:r>
      <w:r w:rsidRPr="0058423F">
        <w:rPr>
          <w:sz w:val="24"/>
          <w:szCs w:val="24"/>
        </w:rPr>
        <w:t>преобразование</w:t>
      </w:r>
      <w:r w:rsidRPr="0058423F">
        <w:rPr>
          <w:spacing w:val="-1"/>
          <w:sz w:val="24"/>
          <w:szCs w:val="24"/>
        </w:rPr>
        <w:t xml:space="preserve"> </w:t>
      </w:r>
      <w:r w:rsidRPr="0058423F">
        <w:rPr>
          <w:sz w:val="24"/>
          <w:szCs w:val="24"/>
        </w:rPr>
        <w:t>и добавление деталей.</w:t>
      </w:r>
    </w:p>
    <w:p w:rsidR="00173B47" w:rsidRPr="0058423F" w:rsidRDefault="00F47226" w:rsidP="000C6ED8">
      <w:pPr>
        <w:pStyle w:val="a3"/>
        <w:ind w:left="567" w:right="466" w:firstLine="567"/>
        <w:rPr>
          <w:sz w:val="24"/>
          <w:szCs w:val="24"/>
        </w:rPr>
      </w:pPr>
      <w:r w:rsidRPr="0058423F">
        <w:rPr>
          <w:sz w:val="24"/>
          <w:szCs w:val="24"/>
        </w:rPr>
        <w:t>Изображение движения и статики в скульптуре: лепка из пластилина тяжёлой,</w:t>
      </w:r>
      <w:r w:rsidRPr="0058423F">
        <w:rPr>
          <w:spacing w:val="-67"/>
          <w:sz w:val="24"/>
          <w:szCs w:val="24"/>
        </w:rPr>
        <w:t xml:space="preserve"> </w:t>
      </w:r>
      <w:r w:rsidRPr="0058423F">
        <w:rPr>
          <w:sz w:val="24"/>
          <w:szCs w:val="24"/>
        </w:rPr>
        <w:t>неповоротливой</w:t>
      </w:r>
      <w:r w:rsidRPr="0058423F">
        <w:rPr>
          <w:spacing w:val="-4"/>
          <w:sz w:val="24"/>
          <w:szCs w:val="24"/>
        </w:rPr>
        <w:t xml:space="preserve"> </w:t>
      </w:r>
      <w:r w:rsidRPr="0058423F">
        <w:rPr>
          <w:sz w:val="24"/>
          <w:szCs w:val="24"/>
        </w:rPr>
        <w:t>и лёгкой,</w:t>
      </w:r>
      <w:r w:rsidRPr="0058423F">
        <w:rPr>
          <w:spacing w:val="-1"/>
          <w:sz w:val="24"/>
          <w:szCs w:val="24"/>
        </w:rPr>
        <w:t xml:space="preserve"> </w:t>
      </w:r>
      <w:r w:rsidRPr="0058423F">
        <w:rPr>
          <w:sz w:val="24"/>
          <w:szCs w:val="24"/>
        </w:rPr>
        <w:t>стремительной формы.</w:t>
      </w:r>
    </w:p>
    <w:p w:rsidR="00173B47" w:rsidRPr="0058423F" w:rsidRDefault="00F47226" w:rsidP="000C6ED8">
      <w:pPr>
        <w:pStyle w:val="a4"/>
        <w:tabs>
          <w:tab w:val="left" w:pos="2382"/>
        </w:tabs>
        <w:spacing w:line="321" w:lineRule="exact"/>
        <w:ind w:left="567" w:firstLine="567"/>
        <w:rPr>
          <w:sz w:val="24"/>
          <w:szCs w:val="24"/>
        </w:rPr>
      </w:pPr>
      <w:r w:rsidRPr="0058423F">
        <w:rPr>
          <w:sz w:val="24"/>
          <w:szCs w:val="24"/>
        </w:rPr>
        <w:t>Модуль</w:t>
      </w:r>
      <w:r w:rsidRPr="0058423F">
        <w:rPr>
          <w:spacing w:val="-7"/>
          <w:sz w:val="24"/>
          <w:szCs w:val="24"/>
        </w:rPr>
        <w:t xml:space="preserve"> </w:t>
      </w:r>
      <w:r w:rsidRPr="0058423F">
        <w:rPr>
          <w:sz w:val="24"/>
          <w:szCs w:val="24"/>
        </w:rPr>
        <w:t>«Декоративно-прикладное</w:t>
      </w:r>
      <w:r w:rsidRPr="0058423F">
        <w:rPr>
          <w:spacing w:val="-7"/>
          <w:sz w:val="24"/>
          <w:szCs w:val="24"/>
        </w:rPr>
        <w:t xml:space="preserve"> </w:t>
      </w:r>
      <w:r w:rsidRPr="0058423F">
        <w:rPr>
          <w:sz w:val="24"/>
          <w:szCs w:val="24"/>
        </w:rPr>
        <w:t>искусство».</w:t>
      </w:r>
    </w:p>
    <w:p w:rsidR="00173B47" w:rsidRPr="0058423F" w:rsidRDefault="00F47226" w:rsidP="000C6ED8">
      <w:pPr>
        <w:pStyle w:val="a3"/>
        <w:spacing w:before="1"/>
        <w:ind w:left="567" w:right="462" w:firstLine="567"/>
        <w:rPr>
          <w:sz w:val="24"/>
          <w:szCs w:val="24"/>
        </w:rPr>
      </w:pPr>
      <w:r w:rsidRPr="0058423F">
        <w:rPr>
          <w:sz w:val="24"/>
          <w:szCs w:val="24"/>
        </w:rPr>
        <w:t>Наблюдение</w:t>
      </w:r>
      <w:r w:rsidRPr="0058423F">
        <w:rPr>
          <w:spacing w:val="1"/>
          <w:sz w:val="24"/>
          <w:szCs w:val="24"/>
        </w:rPr>
        <w:t xml:space="preserve"> </w:t>
      </w:r>
      <w:r w:rsidRPr="0058423F">
        <w:rPr>
          <w:sz w:val="24"/>
          <w:szCs w:val="24"/>
        </w:rPr>
        <w:t>узоров</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природе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фотографий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урока),</w:t>
      </w:r>
      <w:r w:rsidRPr="0058423F">
        <w:rPr>
          <w:spacing w:val="-67"/>
          <w:sz w:val="24"/>
          <w:szCs w:val="24"/>
        </w:rPr>
        <w:t xml:space="preserve"> </w:t>
      </w:r>
      <w:r w:rsidRPr="0058423F">
        <w:rPr>
          <w:spacing w:val="-1"/>
          <w:sz w:val="24"/>
          <w:szCs w:val="24"/>
        </w:rPr>
        <w:t>например,</w:t>
      </w:r>
      <w:r w:rsidRPr="0058423F">
        <w:rPr>
          <w:spacing w:val="-16"/>
          <w:sz w:val="24"/>
          <w:szCs w:val="24"/>
        </w:rPr>
        <w:t xml:space="preserve"> </w:t>
      </w:r>
      <w:r w:rsidRPr="0058423F">
        <w:rPr>
          <w:spacing w:val="-1"/>
          <w:sz w:val="24"/>
          <w:szCs w:val="24"/>
        </w:rPr>
        <w:t>снежинки,</w:t>
      </w:r>
      <w:r w:rsidRPr="0058423F">
        <w:rPr>
          <w:spacing w:val="-15"/>
          <w:sz w:val="24"/>
          <w:szCs w:val="24"/>
        </w:rPr>
        <w:t xml:space="preserve"> </w:t>
      </w:r>
      <w:r w:rsidRPr="0058423F">
        <w:rPr>
          <w:spacing w:val="-1"/>
          <w:sz w:val="24"/>
          <w:szCs w:val="24"/>
        </w:rPr>
        <w:t>паутинки,</w:t>
      </w:r>
      <w:r w:rsidRPr="0058423F">
        <w:rPr>
          <w:spacing w:val="-15"/>
          <w:sz w:val="24"/>
          <w:szCs w:val="24"/>
        </w:rPr>
        <w:t xml:space="preserve"> </w:t>
      </w:r>
      <w:r w:rsidRPr="0058423F">
        <w:rPr>
          <w:sz w:val="24"/>
          <w:szCs w:val="24"/>
        </w:rPr>
        <w:t>роса</w:t>
      </w:r>
      <w:r w:rsidRPr="0058423F">
        <w:rPr>
          <w:spacing w:val="-16"/>
          <w:sz w:val="24"/>
          <w:szCs w:val="24"/>
        </w:rPr>
        <w:t xml:space="preserve"> </w:t>
      </w:r>
      <w:r w:rsidRPr="0058423F">
        <w:rPr>
          <w:sz w:val="24"/>
          <w:szCs w:val="24"/>
        </w:rPr>
        <w:t>на</w:t>
      </w:r>
      <w:r w:rsidRPr="0058423F">
        <w:rPr>
          <w:spacing w:val="-18"/>
          <w:sz w:val="24"/>
          <w:szCs w:val="24"/>
        </w:rPr>
        <w:t xml:space="preserve"> </w:t>
      </w:r>
      <w:r w:rsidRPr="0058423F">
        <w:rPr>
          <w:sz w:val="24"/>
          <w:szCs w:val="24"/>
        </w:rPr>
        <w:t>листьях.</w:t>
      </w:r>
      <w:r w:rsidRPr="0058423F">
        <w:rPr>
          <w:spacing w:val="-15"/>
          <w:sz w:val="24"/>
          <w:szCs w:val="24"/>
        </w:rPr>
        <w:t xml:space="preserve"> </w:t>
      </w:r>
      <w:r w:rsidRPr="0058423F">
        <w:rPr>
          <w:sz w:val="24"/>
          <w:szCs w:val="24"/>
        </w:rPr>
        <w:t>Ассоциативное</w:t>
      </w:r>
      <w:r w:rsidRPr="0058423F">
        <w:rPr>
          <w:spacing w:val="-14"/>
          <w:sz w:val="24"/>
          <w:szCs w:val="24"/>
        </w:rPr>
        <w:t xml:space="preserve"> </w:t>
      </w:r>
      <w:r w:rsidRPr="0058423F">
        <w:rPr>
          <w:sz w:val="24"/>
          <w:szCs w:val="24"/>
        </w:rPr>
        <w:t>сопоставление</w:t>
      </w:r>
      <w:r w:rsidRPr="0058423F">
        <w:rPr>
          <w:spacing w:val="-68"/>
          <w:sz w:val="24"/>
          <w:szCs w:val="24"/>
        </w:rPr>
        <w:t xml:space="preserve"> </w:t>
      </w:r>
      <w:r w:rsidRPr="0058423F">
        <w:rPr>
          <w:sz w:val="24"/>
          <w:szCs w:val="24"/>
        </w:rPr>
        <w:t>с орнаментами в предметах декоративно-прикладного искусства (например,</w:t>
      </w:r>
      <w:r w:rsidRPr="0058423F">
        <w:rPr>
          <w:spacing w:val="1"/>
          <w:sz w:val="24"/>
          <w:szCs w:val="24"/>
        </w:rPr>
        <w:t xml:space="preserve"> </w:t>
      </w:r>
      <w:r w:rsidRPr="0058423F">
        <w:rPr>
          <w:sz w:val="24"/>
          <w:szCs w:val="24"/>
        </w:rPr>
        <w:t>кружево,</w:t>
      </w:r>
      <w:r w:rsidRPr="0058423F">
        <w:rPr>
          <w:spacing w:val="-2"/>
          <w:sz w:val="24"/>
          <w:szCs w:val="24"/>
        </w:rPr>
        <w:t xml:space="preserve"> </w:t>
      </w:r>
      <w:r w:rsidRPr="0058423F">
        <w:rPr>
          <w:sz w:val="24"/>
          <w:szCs w:val="24"/>
        </w:rPr>
        <w:t>вышивка,</w:t>
      </w:r>
      <w:r w:rsidRPr="0058423F">
        <w:rPr>
          <w:spacing w:val="-4"/>
          <w:sz w:val="24"/>
          <w:szCs w:val="24"/>
        </w:rPr>
        <w:t xml:space="preserve"> </w:t>
      </w:r>
      <w:r w:rsidRPr="0058423F">
        <w:rPr>
          <w:sz w:val="24"/>
          <w:szCs w:val="24"/>
        </w:rPr>
        <w:t>ювелирные</w:t>
      </w:r>
      <w:r w:rsidRPr="0058423F">
        <w:rPr>
          <w:spacing w:val="-3"/>
          <w:sz w:val="24"/>
          <w:szCs w:val="24"/>
        </w:rPr>
        <w:t xml:space="preserve"> </w:t>
      </w:r>
      <w:r w:rsidRPr="0058423F">
        <w:rPr>
          <w:sz w:val="24"/>
          <w:szCs w:val="24"/>
        </w:rPr>
        <w:t>изделия).</w:t>
      </w:r>
    </w:p>
    <w:p w:rsidR="00173B47" w:rsidRPr="0058423F" w:rsidRDefault="00F47226" w:rsidP="000C6ED8">
      <w:pPr>
        <w:pStyle w:val="a3"/>
        <w:ind w:left="567" w:right="465" w:firstLine="567"/>
        <w:rPr>
          <w:sz w:val="24"/>
          <w:szCs w:val="24"/>
        </w:rPr>
      </w:pPr>
      <w:r w:rsidRPr="0058423F">
        <w:rPr>
          <w:sz w:val="24"/>
          <w:szCs w:val="24"/>
        </w:rPr>
        <w:t>Рисунок</w:t>
      </w:r>
      <w:r w:rsidRPr="0058423F">
        <w:rPr>
          <w:spacing w:val="1"/>
          <w:sz w:val="24"/>
          <w:szCs w:val="24"/>
        </w:rPr>
        <w:t xml:space="preserve"> </w:t>
      </w:r>
      <w:r w:rsidRPr="0058423F">
        <w:rPr>
          <w:sz w:val="24"/>
          <w:szCs w:val="24"/>
        </w:rPr>
        <w:t>геометрического</w:t>
      </w:r>
      <w:r w:rsidRPr="0058423F">
        <w:rPr>
          <w:spacing w:val="1"/>
          <w:sz w:val="24"/>
          <w:szCs w:val="24"/>
        </w:rPr>
        <w:t xml:space="preserve"> </w:t>
      </w:r>
      <w:r w:rsidRPr="0058423F">
        <w:rPr>
          <w:sz w:val="24"/>
          <w:szCs w:val="24"/>
        </w:rPr>
        <w:t>орнамента</w:t>
      </w:r>
      <w:r w:rsidRPr="0058423F">
        <w:rPr>
          <w:spacing w:val="1"/>
          <w:sz w:val="24"/>
          <w:szCs w:val="24"/>
        </w:rPr>
        <w:t xml:space="preserve"> </w:t>
      </w:r>
      <w:r w:rsidRPr="0058423F">
        <w:rPr>
          <w:sz w:val="24"/>
          <w:szCs w:val="24"/>
        </w:rPr>
        <w:t>кружева</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вышивки.</w:t>
      </w:r>
      <w:r w:rsidRPr="0058423F">
        <w:rPr>
          <w:spacing w:val="1"/>
          <w:sz w:val="24"/>
          <w:szCs w:val="24"/>
        </w:rPr>
        <w:t xml:space="preserve"> </w:t>
      </w:r>
      <w:r w:rsidRPr="0058423F">
        <w:rPr>
          <w:sz w:val="24"/>
          <w:szCs w:val="24"/>
        </w:rPr>
        <w:t>Декоративная</w:t>
      </w:r>
      <w:r w:rsidRPr="0058423F">
        <w:rPr>
          <w:spacing w:val="-67"/>
          <w:sz w:val="24"/>
          <w:szCs w:val="24"/>
        </w:rPr>
        <w:t xml:space="preserve"> </w:t>
      </w:r>
      <w:r w:rsidRPr="0058423F">
        <w:rPr>
          <w:sz w:val="24"/>
          <w:szCs w:val="24"/>
        </w:rPr>
        <w:t>композиция.</w:t>
      </w:r>
      <w:r w:rsidRPr="0058423F">
        <w:rPr>
          <w:spacing w:val="-1"/>
          <w:sz w:val="24"/>
          <w:szCs w:val="24"/>
        </w:rPr>
        <w:t xml:space="preserve"> </w:t>
      </w:r>
      <w:r w:rsidRPr="0058423F">
        <w:rPr>
          <w:sz w:val="24"/>
          <w:szCs w:val="24"/>
        </w:rPr>
        <w:t>Ритм</w:t>
      </w:r>
      <w:r w:rsidRPr="0058423F">
        <w:rPr>
          <w:spacing w:val="-1"/>
          <w:sz w:val="24"/>
          <w:szCs w:val="24"/>
        </w:rPr>
        <w:t xml:space="preserve"> </w:t>
      </w:r>
      <w:r w:rsidRPr="0058423F">
        <w:rPr>
          <w:sz w:val="24"/>
          <w:szCs w:val="24"/>
        </w:rPr>
        <w:t>пятен</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декоративной</w:t>
      </w:r>
      <w:r w:rsidRPr="0058423F">
        <w:rPr>
          <w:spacing w:val="-2"/>
          <w:sz w:val="24"/>
          <w:szCs w:val="24"/>
        </w:rPr>
        <w:t xml:space="preserve"> </w:t>
      </w:r>
      <w:r w:rsidRPr="0058423F">
        <w:rPr>
          <w:sz w:val="24"/>
          <w:szCs w:val="24"/>
        </w:rPr>
        <w:t>аппликации.</w:t>
      </w:r>
    </w:p>
    <w:p w:rsidR="00173B47" w:rsidRPr="0058423F" w:rsidRDefault="00F47226" w:rsidP="000C6ED8">
      <w:pPr>
        <w:pStyle w:val="a3"/>
        <w:spacing w:before="1"/>
        <w:ind w:left="567" w:right="466" w:firstLine="567"/>
        <w:rPr>
          <w:sz w:val="24"/>
          <w:szCs w:val="24"/>
        </w:rPr>
      </w:pPr>
      <w:r w:rsidRPr="0058423F">
        <w:rPr>
          <w:sz w:val="24"/>
          <w:szCs w:val="24"/>
        </w:rPr>
        <w:t>Поделки</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подручных</w:t>
      </w:r>
      <w:r w:rsidRPr="0058423F">
        <w:rPr>
          <w:spacing w:val="1"/>
          <w:sz w:val="24"/>
          <w:szCs w:val="24"/>
        </w:rPr>
        <w:t xml:space="preserve"> </w:t>
      </w:r>
      <w:r w:rsidRPr="0058423F">
        <w:rPr>
          <w:sz w:val="24"/>
          <w:szCs w:val="24"/>
        </w:rPr>
        <w:t>нехудожественных</w:t>
      </w:r>
      <w:r w:rsidRPr="0058423F">
        <w:rPr>
          <w:spacing w:val="1"/>
          <w:sz w:val="24"/>
          <w:szCs w:val="24"/>
        </w:rPr>
        <w:t xml:space="preserve"> </w:t>
      </w:r>
      <w:r w:rsidRPr="0058423F">
        <w:rPr>
          <w:sz w:val="24"/>
          <w:szCs w:val="24"/>
        </w:rPr>
        <w:t>материалов.</w:t>
      </w:r>
      <w:r w:rsidRPr="0058423F">
        <w:rPr>
          <w:spacing w:val="1"/>
          <w:sz w:val="24"/>
          <w:szCs w:val="24"/>
        </w:rPr>
        <w:t xml:space="preserve"> </w:t>
      </w:r>
      <w:r w:rsidRPr="0058423F">
        <w:rPr>
          <w:sz w:val="24"/>
          <w:szCs w:val="24"/>
        </w:rPr>
        <w:t>Декоративные</w:t>
      </w:r>
      <w:r w:rsidRPr="0058423F">
        <w:rPr>
          <w:spacing w:val="1"/>
          <w:sz w:val="24"/>
          <w:szCs w:val="24"/>
        </w:rPr>
        <w:t xml:space="preserve"> </w:t>
      </w:r>
      <w:r w:rsidRPr="0058423F">
        <w:rPr>
          <w:sz w:val="24"/>
          <w:szCs w:val="24"/>
        </w:rPr>
        <w:t>изображения животных в игрушках народных промыслов; филимоновские,</w:t>
      </w:r>
      <w:r w:rsidRPr="0058423F">
        <w:rPr>
          <w:spacing w:val="1"/>
          <w:sz w:val="24"/>
          <w:szCs w:val="24"/>
        </w:rPr>
        <w:t xml:space="preserve"> </w:t>
      </w:r>
      <w:r w:rsidRPr="0058423F">
        <w:rPr>
          <w:sz w:val="24"/>
          <w:szCs w:val="24"/>
        </w:rPr>
        <w:t>дымковские, каргопольские игрушки (и другие по выбору учителя с учётом</w:t>
      </w:r>
      <w:r w:rsidRPr="0058423F">
        <w:rPr>
          <w:spacing w:val="1"/>
          <w:sz w:val="24"/>
          <w:szCs w:val="24"/>
        </w:rPr>
        <w:t xml:space="preserve"> </w:t>
      </w:r>
      <w:r w:rsidRPr="0058423F">
        <w:rPr>
          <w:sz w:val="24"/>
          <w:szCs w:val="24"/>
        </w:rPr>
        <w:t>местных</w:t>
      </w:r>
      <w:r w:rsidRPr="0058423F">
        <w:rPr>
          <w:spacing w:val="-4"/>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промыслов).</w:t>
      </w:r>
    </w:p>
    <w:p w:rsidR="00173B47" w:rsidRPr="0058423F" w:rsidRDefault="00F47226" w:rsidP="000C6ED8">
      <w:pPr>
        <w:pStyle w:val="a3"/>
        <w:ind w:left="567" w:right="466" w:firstLine="567"/>
        <w:rPr>
          <w:sz w:val="24"/>
          <w:szCs w:val="24"/>
        </w:rPr>
      </w:pPr>
      <w:r w:rsidRPr="0058423F">
        <w:rPr>
          <w:sz w:val="24"/>
          <w:szCs w:val="24"/>
        </w:rPr>
        <w:t>Декор одежды человека. Разнообразие украшений. Традиционные народные</w:t>
      </w:r>
      <w:r w:rsidRPr="0058423F">
        <w:rPr>
          <w:spacing w:val="1"/>
          <w:sz w:val="24"/>
          <w:szCs w:val="24"/>
        </w:rPr>
        <w:t xml:space="preserve"> </w:t>
      </w:r>
      <w:r w:rsidRPr="0058423F">
        <w:rPr>
          <w:sz w:val="24"/>
          <w:szCs w:val="24"/>
        </w:rPr>
        <w:t>женские и мужские украшения. Назначение украшений и их роль в жизни</w:t>
      </w:r>
      <w:r w:rsidRPr="0058423F">
        <w:rPr>
          <w:spacing w:val="1"/>
          <w:sz w:val="24"/>
          <w:szCs w:val="24"/>
        </w:rPr>
        <w:t xml:space="preserve"> </w:t>
      </w:r>
      <w:r w:rsidRPr="0058423F">
        <w:rPr>
          <w:sz w:val="24"/>
          <w:szCs w:val="24"/>
        </w:rPr>
        <w:t>людей.</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7"/>
          <w:sz w:val="24"/>
          <w:szCs w:val="24"/>
        </w:rPr>
        <w:t xml:space="preserve"> </w:t>
      </w:r>
      <w:r w:rsidRPr="0058423F">
        <w:rPr>
          <w:sz w:val="24"/>
          <w:szCs w:val="24"/>
        </w:rPr>
        <w:t>«Архитектура».</w:t>
      </w:r>
    </w:p>
    <w:p w:rsidR="00173B47" w:rsidRPr="0058423F" w:rsidRDefault="00F47226" w:rsidP="000C6ED8">
      <w:pPr>
        <w:pStyle w:val="a3"/>
        <w:ind w:left="567" w:right="464" w:firstLine="567"/>
        <w:rPr>
          <w:sz w:val="24"/>
          <w:szCs w:val="24"/>
        </w:rPr>
      </w:pPr>
      <w:r w:rsidRPr="0058423F">
        <w:rPr>
          <w:sz w:val="24"/>
          <w:szCs w:val="24"/>
        </w:rPr>
        <w:t>Конструирование</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бумаги.</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полосой</w:t>
      </w:r>
      <w:r w:rsidRPr="0058423F">
        <w:rPr>
          <w:spacing w:val="1"/>
          <w:sz w:val="24"/>
          <w:szCs w:val="24"/>
        </w:rPr>
        <w:t xml:space="preserve"> </w:t>
      </w:r>
      <w:r w:rsidRPr="0058423F">
        <w:rPr>
          <w:sz w:val="24"/>
          <w:szCs w:val="24"/>
        </w:rPr>
        <w:t>бумаги,</w:t>
      </w:r>
      <w:r w:rsidRPr="0058423F">
        <w:rPr>
          <w:spacing w:val="1"/>
          <w:sz w:val="24"/>
          <w:szCs w:val="24"/>
        </w:rPr>
        <w:t xml:space="preserve"> </w:t>
      </w:r>
      <w:r w:rsidRPr="0058423F">
        <w:rPr>
          <w:sz w:val="24"/>
          <w:szCs w:val="24"/>
        </w:rPr>
        <w:t>разные</w:t>
      </w:r>
      <w:r w:rsidRPr="0058423F">
        <w:rPr>
          <w:spacing w:val="1"/>
          <w:sz w:val="24"/>
          <w:szCs w:val="24"/>
        </w:rPr>
        <w:t xml:space="preserve"> </w:t>
      </w:r>
      <w:r w:rsidRPr="0058423F">
        <w:rPr>
          <w:sz w:val="24"/>
          <w:szCs w:val="24"/>
        </w:rPr>
        <w:t>варианты</w:t>
      </w:r>
      <w:r w:rsidRPr="0058423F">
        <w:rPr>
          <w:spacing w:val="1"/>
          <w:sz w:val="24"/>
          <w:szCs w:val="24"/>
        </w:rPr>
        <w:t xml:space="preserve"> </w:t>
      </w:r>
      <w:r w:rsidRPr="0058423F">
        <w:rPr>
          <w:sz w:val="24"/>
          <w:szCs w:val="24"/>
        </w:rPr>
        <w:t>складывания,</w:t>
      </w:r>
      <w:r w:rsidRPr="0058423F">
        <w:rPr>
          <w:spacing w:val="1"/>
          <w:sz w:val="24"/>
          <w:szCs w:val="24"/>
        </w:rPr>
        <w:t xml:space="preserve"> </w:t>
      </w:r>
      <w:r w:rsidRPr="0058423F">
        <w:rPr>
          <w:sz w:val="24"/>
          <w:szCs w:val="24"/>
        </w:rPr>
        <w:t>закручивания,</w:t>
      </w:r>
      <w:r w:rsidRPr="0058423F">
        <w:rPr>
          <w:spacing w:val="1"/>
          <w:sz w:val="24"/>
          <w:szCs w:val="24"/>
        </w:rPr>
        <w:t xml:space="preserve"> </w:t>
      </w:r>
      <w:r w:rsidRPr="0058423F">
        <w:rPr>
          <w:sz w:val="24"/>
          <w:szCs w:val="24"/>
        </w:rPr>
        <w:t>надрезания.</w:t>
      </w:r>
      <w:r w:rsidRPr="0058423F">
        <w:rPr>
          <w:spacing w:val="1"/>
          <w:sz w:val="24"/>
          <w:szCs w:val="24"/>
        </w:rPr>
        <w:t xml:space="preserve"> </w:t>
      </w:r>
      <w:r w:rsidRPr="0058423F">
        <w:rPr>
          <w:sz w:val="24"/>
          <w:szCs w:val="24"/>
        </w:rPr>
        <w:t>Макетирование</w:t>
      </w:r>
      <w:r w:rsidRPr="0058423F">
        <w:rPr>
          <w:spacing w:val="-67"/>
          <w:sz w:val="24"/>
          <w:szCs w:val="24"/>
        </w:rPr>
        <w:t xml:space="preserve"> </w:t>
      </w:r>
      <w:r w:rsidRPr="0058423F">
        <w:rPr>
          <w:sz w:val="24"/>
          <w:szCs w:val="24"/>
        </w:rPr>
        <w:t>пространства</w:t>
      </w:r>
      <w:r w:rsidRPr="0058423F">
        <w:rPr>
          <w:spacing w:val="-2"/>
          <w:sz w:val="24"/>
          <w:szCs w:val="24"/>
        </w:rPr>
        <w:t xml:space="preserve"> </w:t>
      </w:r>
      <w:r w:rsidRPr="0058423F">
        <w:rPr>
          <w:sz w:val="24"/>
          <w:szCs w:val="24"/>
        </w:rPr>
        <w:t>детской площадки.</w:t>
      </w:r>
    </w:p>
    <w:p w:rsidR="00173B47" w:rsidRPr="0058423F" w:rsidRDefault="00F47226" w:rsidP="000C6ED8">
      <w:pPr>
        <w:pStyle w:val="a3"/>
        <w:ind w:left="567" w:right="457" w:firstLine="567"/>
        <w:rPr>
          <w:sz w:val="24"/>
          <w:szCs w:val="24"/>
        </w:rPr>
      </w:pPr>
      <w:r w:rsidRPr="0058423F">
        <w:rPr>
          <w:sz w:val="24"/>
          <w:szCs w:val="24"/>
        </w:rPr>
        <w:t>Построение игрового сказочного города из бумаги (на основе сворачивания</w:t>
      </w:r>
      <w:r w:rsidRPr="0058423F">
        <w:rPr>
          <w:spacing w:val="1"/>
          <w:sz w:val="24"/>
          <w:szCs w:val="24"/>
        </w:rPr>
        <w:t xml:space="preserve"> </w:t>
      </w:r>
      <w:r w:rsidRPr="0058423F">
        <w:rPr>
          <w:sz w:val="24"/>
          <w:szCs w:val="24"/>
        </w:rPr>
        <w:t>геометрических</w:t>
      </w:r>
      <w:r w:rsidRPr="0058423F">
        <w:rPr>
          <w:spacing w:val="1"/>
          <w:sz w:val="24"/>
          <w:szCs w:val="24"/>
        </w:rPr>
        <w:t xml:space="preserve"> </w:t>
      </w:r>
      <w:r w:rsidRPr="0058423F">
        <w:rPr>
          <w:sz w:val="24"/>
          <w:szCs w:val="24"/>
        </w:rPr>
        <w:t>тел</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параллелепипедов</w:t>
      </w:r>
      <w:r w:rsidRPr="0058423F">
        <w:rPr>
          <w:spacing w:val="1"/>
          <w:sz w:val="24"/>
          <w:szCs w:val="24"/>
        </w:rPr>
        <w:t xml:space="preserve"> </w:t>
      </w:r>
      <w:r w:rsidRPr="0058423F">
        <w:rPr>
          <w:sz w:val="24"/>
          <w:szCs w:val="24"/>
        </w:rPr>
        <w:t>разной</w:t>
      </w:r>
      <w:r w:rsidRPr="0058423F">
        <w:rPr>
          <w:spacing w:val="1"/>
          <w:sz w:val="24"/>
          <w:szCs w:val="24"/>
        </w:rPr>
        <w:t xml:space="preserve"> </w:t>
      </w:r>
      <w:r w:rsidRPr="0058423F">
        <w:rPr>
          <w:sz w:val="24"/>
          <w:szCs w:val="24"/>
        </w:rPr>
        <w:t>высоты,</w:t>
      </w:r>
      <w:r w:rsidRPr="0058423F">
        <w:rPr>
          <w:spacing w:val="1"/>
          <w:sz w:val="24"/>
          <w:szCs w:val="24"/>
        </w:rPr>
        <w:t xml:space="preserve"> </w:t>
      </w:r>
      <w:r w:rsidRPr="0058423F">
        <w:rPr>
          <w:sz w:val="24"/>
          <w:szCs w:val="24"/>
        </w:rPr>
        <w:t>цилиндров</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прорезями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наклейками);</w:t>
      </w:r>
      <w:r w:rsidRPr="0058423F">
        <w:rPr>
          <w:spacing w:val="1"/>
          <w:sz w:val="24"/>
          <w:szCs w:val="24"/>
        </w:rPr>
        <w:t xml:space="preserve"> </w:t>
      </w:r>
      <w:r w:rsidRPr="0058423F">
        <w:rPr>
          <w:sz w:val="24"/>
          <w:szCs w:val="24"/>
        </w:rPr>
        <w:t>завивание,</w:t>
      </w:r>
      <w:r w:rsidRPr="0058423F">
        <w:rPr>
          <w:spacing w:val="1"/>
          <w:sz w:val="24"/>
          <w:szCs w:val="24"/>
        </w:rPr>
        <w:t xml:space="preserve"> </w:t>
      </w:r>
      <w:r w:rsidRPr="0058423F">
        <w:rPr>
          <w:sz w:val="24"/>
          <w:szCs w:val="24"/>
        </w:rPr>
        <w:t>скручивание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складывание</w:t>
      </w:r>
      <w:r w:rsidRPr="0058423F">
        <w:rPr>
          <w:spacing w:val="1"/>
          <w:sz w:val="24"/>
          <w:szCs w:val="24"/>
        </w:rPr>
        <w:t xml:space="preserve"> </w:t>
      </w:r>
      <w:r w:rsidRPr="0058423F">
        <w:rPr>
          <w:sz w:val="24"/>
          <w:szCs w:val="24"/>
        </w:rPr>
        <w:t>полоски</w:t>
      </w:r>
      <w:r w:rsidRPr="0058423F">
        <w:rPr>
          <w:spacing w:val="-67"/>
          <w:sz w:val="24"/>
          <w:szCs w:val="24"/>
        </w:rPr>
        <w:t xml:space="preserve"> </w:t>
      </w:r>
      <w:r w:rsidRPr="0058423F">
        <w:rPr>
          <w:sz w:val="24"/>
          <w:szCs w:val="24"/>
        </w:rPr>
        <w:t>бумаги (например, гармошкой). Образ здания. Памятники отечественной или</w:t>
      </w:r>
      <w:r w:rsidRPr="0058423F">
        <w:rPr>
          <w:spacing w:val="1"/>
          <w:sz w:val="24"/>
          <w:szCs w:val="24"/>
        </w:rPr>
        <w:t xml:space="preserve"> </w:t>
      </w:r>
      <w:r w:rsidRPr="0058423F">
        <w:rPr>
          <w:sz w:val="24"/>
          <w:szCs w:val="24"/>
        </w:rPr>
        <w:t>западноевропейской</w:t>
      </w:r>
      <w:r w:rsidRPr="0058423F">
        <w:rPr>
          <w:spacing w:val="1"/>
          <w:sz w:val="24"/>
          <w:szCs w:val="24"/>
        </w:rPr>
        <w:t xml:space="preserve"> </w:t>
      </w:r>
      <w:r w:rsidRPr="0058423F">
        <w:rPr>
          <w:sz w:val="24"/>
          <w:szCs w:val="24"/>
        </w:rPr>
        <w:t>архитектуры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ярко</w:t>
      </w:r>
      <w:r w:rsidRPr="0058423F">
        <w:rPr>
          <w:spacing w:val="1"/>
          <w:sz w:val="24"/>
          <w:szCs w:val="24"/>
        </w:rPr>
        <w:t xml:space="preserve"> </w:t>
      </w:r>
      <w:r w:rsidRPr="0058423F">
        <w:rPr>
          <w:sz w:val="24"/>
          <w:szCs w:val="24"/>
        </w:rPr>
        <w:t>выраженным</w:t>
      </w:r>
      <w:r w:rsidRPr="0058423F">
        <w:rPr>
          <w:spacing w:val="1"/>
          <w:sz w:val="24"/>
          <w:szCs w:val="24"/>
        </w:rPr>
        <w:t xml:space="preserve"> </w:t>
      </w:r>
      <w:r w:rsidRPr="0058423F">
        <w:rPr>
          <w:sz w:val="24"/>
          <w:szCs w:val="24"/>
        </w:rPr>
        <w:t>характером</w:t>
      </w:r>
      <w:r w:rsidRPr="0058423F">
        <w:rPr>
          <w:spacing w:val="1"/>
          <w:sz w:val="24"/>
          <w:szCs w:val="24"/>
        </w:rPr>
        <w:t xml:space="preserve"> </w:t>
      </w:r>
      <w:r w:rsidRPr="0058423F">
        <w:rPr>
          <w:sz w:val="24"/>
          <w:szCs w:val="24"/>
        </w:rPr>
        <w:t>здания.</w:t>
      </w:r>
      <w:r w:rsidRPr="0058423F">
        <w:rPr>
          <w:spacing w:val="1"/>
          <w:sz w:val="24"/>
          <w:szCs w:val="24"/>
        </w:rPr>
        <w:t xml:space="preserve"> </w:t>
      </w:r>
      <w:r w:rsidRPr="0058423F">
        <w:rPr>
          <w:sz w:val="24"/>
          <w:szCs w:val="24"/>
        </w:rPr>
        <w:t>Рисунок</w:t>
      </w:r>
      <w:r w:rsidRPr="0058423F">
        <w:rPr>
          <w:spacing w:val="1"/>
          <w:sz w:val="24"/>
          <w:szCs w:val="24"/>
        </w:rPr>
        <w:t xml:space="preserve"> </w:t>
      </w:r>
      <w:r w:rsidRPr="0058423F">
        <w:rPr>
          <w:sz w:val="24"/>
          <w:szCs w:val="24"/>
        </w:rPr>
        <w:t>дома</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доброго</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злого</w:t>
      </w:r>
      <w:r w:rsidRPr="0058423F">
        <w:rPr>
          <w:spacing w:val="1"/>
          <w:sz w:val="24"/>
          <w:szCs w:val="24"/>
        </w:rPr>
        <w:t xml:space="preserve"> </w:t>
      </w:r>
      <w:r w:rsidRPr="0058423F">
        <w:rPr>
          <w:sz w:val="24"/>
          <w:szCs w:val="24"/>
        </w:rPr>
        <w:t>сказочного</w:t>
      </w:r>
      <w:r w:rsidRPr="0058423F">
        <w:rPr>
          <w:spacing w:val="1"/>
          <w:sz w:val="24"/>
          <w:szCs w:val="24"/>
        </w:rPr>
        <w:t xml:space="preserve"> </w:t>
      </w:r>
      <w:r w:rsidRPr="0058423F">
        <w:rPr>
          <w:sz w:val="24"/>
          <w:szCs w:val="24"/>
        </w:rPr>
        <w:t>персонажа</w:t>
      </w:r>
      <w:r w:rsidRPr="0058423F">
        <w:rPr>
          <w:spacing w:val="1"/>
          <w:sz w:val="24"/>
          <w:szCs w:val="24"/>
        </w:rPr>
        <w:t xml:space="preserve"> </w:t>
      </w:r>
      <w:r w:rsidRPr="0058423F">
        <w:rPr>
          <w:sz w:val="24"/>
          <w:szCs w:val="24"/>
        </w:rPr>
        <w:t>(иллюстрация</w:t>
      </w:r>
      <w:r w:rsidRPr="0058423F">
        <w:rPr>
          <w:spacing w:val="-67"/>
          <w:sz w:val="24"/>
          <w:szCs w:val="24"/>
        </w:rPr>
        <w:t xml:space="preserve"> </w:t>
      </w:r>
      <w:r w:rsidRPr="0058423F">
        <w:rPr>
          <w:sz w:val="24"/>
          <w:szCs w:val="24"/>
        </w:rPr>
        <w:t>сказки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3"/>
          <w:sz w:val="24"/>
          <w:szCs w:val="24"/>
        </w:rPr>
        <w:t xml:space="preserve"> </w:t>
      </w:r>
      <w:r w:rsidRPr="0058423F">
        <w:rPr>
          <w:sz w:val="24"/>
          <w:szCs w:val="24"/>
        </w:rPr>
        <w:t>учителя).</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5"/>
          <w:sz w:val="24"/>
          <w:szCs w:val="24"/>
        </w:rPr>
        <w:t xml:space="preserve"> </w:t>
      </w:r>
      <w:r w:rsidRPr="0058423F">
        <w:rPr>
          <w:sz w:val="24"/>
          <w:szCs w:val="24"/>
        </w:rPr>
        <w:t>«Восприятие</w:t>
      </w:r>
      <w:r w:rsidRPr="0058423F">
        <w:rPr>
          <w:spacing w:val="-5"/>
          <w:sz w:val="24"/>
          <w:szCs w:val="24"/>
        </w:rPr>
        <w:t xml:space="preserve"> </w:t>
      </w:r>
      <w:r w:rsidRPr="0058423F">
        <w:rPr>
          <w:sz w:val="24"/>
          <w:szCs w:val="24"/>
        </w:rPr>
        <w:t>произведений</w:t>
      </w:r>
      <w:r w:rsidRPr="0058423F">
        <w:rPr>
          <w:spacing w:val="-8"/>
          <w:sz w:val="24"/>
          <w:szCs w:val="24"/>
        </w:rPr>
        <w:t xml:space="preserve"> </w:t>
      </w:r>
      <w:r w:rsidRPr="0058423F">
        <w:rPr>
          <w:sz w:val="24"/>
          <w:szCs w:val="24"/>
        </w:rPr>
        <w:t>искусства».</w:t>
      </w:r>
    </w:p>
    <w:p w:rsidR="00173B47" w:rsidRPr="0058423F" w:rsidRDefault="00F47226" w:rsidP="000C6ED8">
      <w:pPr>
        <w:pStyle w:val="a3"/>
        <w:spacing w:line="242" w:lineRule="auto"/>
        <w:ind w:left="567" w:right="466" w:firstLine="567"/>
        <w:rPr>
          <w:sz w:val="24"/>
          <w:szCs w:val="24"/>
        </w:rPr>
      </w:pPr>
      <w:r w:rsidRPr="0058423F">
        <w:rPr>
          <w:sz w:val="24"/>
          <w:szCs w:val="24"/>
        </w:rPr>
        <w:t>Восприятие</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детского</w:t>
      </w:r>
      <w:r w:rsidRPr="0058423F">
        <w:rPr>
          <w:spacing w:val="1"/>
          <w:sz w:val="24"/>
          <w:szCs w:val="24"/>
        </w:rPr>
        <w:t xml:space="preserve"> </w:t>
      </w:r>
      <w:r w:rsidRPr="0058423F">
        <w:rPr>
          <w:sz w:val="24"/>
          <w:szCs w:val="24"/>
        </w:rPr>
        <w:t>творчества.</w:t>
      </w:r>
      <w:r w:rsidRPr="0058423F">
        <w:rPr>
          <w:spacing w:val="1"/>
          <w:sz w:val="24"/>
          <w:szCs w:val="24"/>
        </w:rPr>
        <w:t xml:space="preserve"> </w:t>
      </w:r>
      <w:r w:rsidRPr="0058423F">
        <w:rPr>
          <w:sz w:val="24"/>
          <w:szCs w:val="24"/>
        </w:rPr>
        <w:t>Обсуждение</w:t>
      </w:r>
      <w:r w:rsidRPr="0058423F">
        <w:rPr>
          <w:spacing w:val="1"/>
          <w:sz w:val="24"/>
          <w:szCs w:val="24"/>
        </w:rPr>
        <w:t xml:space="preserve"> </w:t>
      </w:r>
      <w:r w:rsidRPr="0058423F">
        <w:rPr>
          <w:sz w:val="24"/>
          <w:szCs w:val="24"/>
        </w:rPr>
        <w:t>сюжетного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эмоционального содержания детских</w:t>
      </w:r>
      <w:r w:rsidRPr="0058423F">
        <w:rPr>
          <w:spacing w:val="-3"/>
          <w:sz w:val="24"/>
          <w:szCs w:val="24"/>
        </w:rPr>
        <w:t xml:space="preserve"> </w:t>
      </w:r>
      <w:r w:rsidRPr="0058423F">
        <w:rPr>
          <w:sz w:val="24"/>
          <w:szCs w:val="24"/>
        </w:rPr>
        <w:t>работ.</w:t>
      </w:r>
    </w:p>
    <w:p w:rsidR="00173B47" w:rsidRPr="0058423F" w:rsidRDefault="00F47226" w:rsidP="000C6ED8">
      <w:pPr>
        <w:pStyle w:val="a3"/>
        <w:ind w:left="567" w:right="467" w:firstLine="567"/>
        <w:rPr>
          <w:sz w:val="24"/>
          <w:szCs w:val="24"/>
        </w:rPr>
      </w:pPr>
      <w:r w:rsidRPr="0058423F">
        <w:rPr>
          <w:sz w:val="24"/>
          <w:szCs w:val="24"/>
        </w:rPr>
        <w:t>Художественное наблюдение природы и красивых природных деталей, анализ</w:t>
      </w:r>
      <w:r w:rsidRPr="0058423F">
        <w:rPr>
          <w:spacing w:val="-67"/>
          <w:sz w:val="24"/>
          <w:szCs w:val="24"/>
        </w:rPr>
        <w:t xml:space="preserve"> </w:t>
      </w:r>
      <w:r w:rsidRPr="0058423F">
        <w:rPr>
          <w:sz w:val="24"/>
          <w:szCs w:val="24"/>
        </w:rPr>
        <w:t>их</w:t>
      </w:r>
      <w:r w:rsidRPr="0058423F">
        <w:rPr>
          <w:spacing w:val="1"/>
          <w:sz w:val="24"/>
          <w:szCs w:val="24"/>
        </w:rPr>
        <w:t xml:space="preserve"> </w:t>
      </w:r>
      <w:r w:rsidRPr="0058423F">
        <w:rPr>
          <w:sz w:val="24"/>
          <w:szCs w:val="24"/>
        </w:rPr>
        <w:t>конструкции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эмоционального</w:t>
      </w:r>
      <w:r w:rsidRPr="0058423F">
        <w:rPr>
          <w:spacing w:val="1"/>
          <w:sz w:val="24"/>
          <w:szCs w:val="24"/>
        </w:rPr>
        <w:t xml:space="preserve"> </w:t>
      </w:r>
      <w:r w:rsidRPr="0058423F">
        <w:rPr>
          <w:sz w:val="24"/>
          <w:szCs w:val="24"/>
        </w:rPr>
        <w:t>воздействия.</w:t>
      </w:r>
      <w:r w:rsidRPr="0058423F">
        <w:rPr>
          <w:spacing w:val="1"/>
          <w:sz w:val="24"/>
          <w:szCs w:val="24"/>
        </w:rPr>
        <w:t xml:space="preserve"> </w:t>
      </w:r>
      <w:r w:rsidRPr="0058423F">
        <w:rPr>
          <w:sz w:val="24"/>
          <w:szCs w:val="24"/>
        </w:rPr>
        <w:t>Сопоставление</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рукотворными</w:t>
      </w:r>
      <w:r w:rsidRPr="0058423F">
        <w:rPr>
          <w:spacing w:val="-3"/>
          <w:sz w:val="24"/>
          <w:szCs w:val="24"/>
        </w:rPr>
        <w:t xml:space="preserve"> </w:t>
      </w:r>
      <w:r w:rsidRPr="0058423F">
        <w:rPr>
          <w:sz w:val="24"/>
          <w:szCs w:val="24"/>
        </w:rPr>
        <w:t>произведениями.</w:t>
      </w:r>
    </w:p>
    <w:p w:rsidR="00173B47" w:rsidRPr="0058423F" w:rsidRDefault="00F47226" w:rsidP="000C6ED8">
      <w:pPr>
        <w:pStyle w:val="a3"/>
        <w:ind w:left="567" w:right="464" w:firstLine="567"/>
        <w:rPr>
          <w:sz w:val="24"/>
          <w:szCs w:val="24"/>
        </w:rPr>
      </w:pPr>
      <w:r w:rsidRPr="0058423F">
        <w:rPr>
          <w:sz w:val="24"/>
          <w:szCs w:val="24"/>
        </w:rPr>
        <w:t>Восприятие</w:t>
      </w:r>
      <w:r w:rsidRPr="0058423F">
        <w:rPr>
          <w:spacing w:val="-11"/>
          <w:sz w:val="24"/>
          <w:szCs w:val="24"/>
        </w:rPr>
        <w:t xml:space="preserve"> </w:t>
      </w:r>
      <w:r w:rsidRPr="0058423F">
        <w:rPr>
          <w:sz w:val="24"/>
          <w:szCs w:val="24"/>
        </w:rPr>
        <w:t>орнаментальных</w:t>
      </w:r>
      <w:r w:rsidRPr="0058423F">
        <w:rPr>
          <w:spacing w:val="-10"/>
          <w:sz w:val="24"/>
          <w:szCs w:val="24"/>
        </w:rPr>
        <w:t xml:space="preserve"> </w:t>
      </w:r>
      <w:r w:rsidRPr="0058423F">
        <w:rPr>
          <w:sz w:val="24"/>
          <w:szCs w:val="24"/>
        </w:rPr>
        <w:t>произведений</w:t>
      </w:r>
      <w:r w:rsidRPr="0058423F">
        <w:rPr>
          <w:spacing w:val="-7"/>
          <w:sz w:val="24"/>
          <w:szCs w:val="24"/>
        </w:rPr>
        <w:t xml:space="preserve"> </w:t>
      </w:r>
      <w:r w:rsidRPr="0058423F">
        <w:rPr>
          <w:sz w:val="24"/>
          <w:szCs w:val="24"/>
        </w:rPr>
        <w:t>прикладного</w:t>
      </w:r>
      <w:r w:rsidRPr="0058423F">
        <w:rPr>
          <w:spacing w:val="-10"/>
          <w:sz w:val="24"/>
          <w:szCs w:val="24"/>
        </w:rPr>
        <w:t xml:space="preserve"> </w:t>
      </w:r>
      <w:r w:rsidRPr="0058423F">
        <w:rPr>
          <w:sz w:val="24"/>
          <w:szCs w:val="24"/>
        </w:rPr>
        <w:t>искусства</w:t>
      </w:r>
      <w:r w:rsidRPr="0058423F">
        <w:rPr>
          <w:spacing w:val="-9"/>
          <w:sz w:val="24"/>
          <w:szCs w:val="24"/>
        </w:rPr>
        <w:t xml:space="preserve"> </w:t>
      </w:r>
      <w:r w:rsidRPr="0058423F">
        <w:rPr>
          <w:sz w:val="24"/>
          <w:szCs w:val="24"/>
        </w:rPr>
        <w:t>(например,</w:t>
      </w:r>
      <w:r w:rsidRPr="0058423F">
        <w:rPr>
          <w:spacing w:val="-67"/>
          <w:sz w:val="24"/>
          <w:szCs w:val="24"/>
        </w:rPr>
        <w:t xml:space="preserve"> </w:t>
      </w:r>
      <w:r w:rsidRPr="0058423F">
        <w:rPr>
          <w:sz w:val="24"/>
          <w:szCs w:val="24"/>
        </w:rPr>
        <w:t>кружево,</w:t>
      </w:r>
      <w:r w:rsidRPr="0058423F">
        <w:rPr>
          <w:spacing w:val="-1"/>
          <w:sz w:val="24"/>
          <w:szCs w:val="24"/>
        </w:rPr>
        <w:t xml:space="preserve"> </w:t>
      </w:r>
      <w:r w:rsidRPr="0058423F">
        <w:rPr>
          <w:sz w:val="24"/>
          <w:szCs w:val="24"/>
        </w:rPr>
        <w:t>шитьё,</w:t>
      </w:r>
      <w:r w:rsidRPr="0058423F">
        <w:rPr>
          <w:spacing w:val="-5"/>
          <w:sz w:val="24"/>
          <w:szCs w:val="24"/>
        </w:rPr>
        <w:t xml:space="preserve"> </w:t>
      </w:r>
      <w:r w:rsidRPr="0058423F">
        <w:rPr>
          <w:sz w:val="24"/>
          <w:szCs w:val="24"/>
        </w:rPr>
        <w:t>резьба и</w:t>
      </w:r>
      <w:r w:rsidRPr="0058423F">
        <w:rPr>
          <w:spacing w:val="-3"/>
          <w:sz w:val="24"/>
          <w:szCs w:val="24"/>
        </w:rPr>
        <w:t xml:space="preserve"> </w:t>
      </w:r>
      <w:r w:rsidRPr="0058423F">
        <w:rPr>
          <w:sz w:val="24"/>
          <w:szCs w:val="24"/>
        </w:rPr>
        <w:t>роспись).</w:t>
      </w:r>
    </w:p>
    <w:p w:rsidR="00173B47" w:rsidRPr="0058423F" w:rsidRDefault="00F47226" w:rsidP="000C6ED8">
      <w:pPr>
        <w:pStyle w:val="a3"/>
        <w:ind w:left="567" w:right="466" w:firstLine="567"/>
        <w:rPr>
          <w:sz w:val="24"/>
          <w:szCs w:val="24"/>
        </w:rPr>
      </w:pPr>
      <w:r w:rsidRPr="0058423F">
        <w:rPr>
          <w:sz w:val="24"/>
          <w:szCs w:val="24"/>
        </w:rPr>
        <w:t>Восприятие</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живописи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активным</w:t>
      </w:r>
      <w:r w:rsidRPr="0058423F">
        <w:rPr>
          <w:spacing w:val="1"/>
          <w:sz w:val="24"/>
          <w:szCs w:val="24"/>
        </w:rPr>
        <w:t xml:space="preserve"> </w:t>
      </w:r>
      <w:r w:rsidRPr="0058423F">
        <w:rPr>
          <w:sz w:val="24"/>
          <w:szCs w:val="24"/>
        </w:rPr>
        <w:t>выражением</w:t>
      </w:r>
      <w:r w:rsidRPr="0058423F">
        <w:rPr>
          <w:spacing w:val="1"/>
          <w:sz w:val="24"/>
          <w:szCs w:val="24"/>
        </w:rPr>
        <w:t xml:space="preserve"> </w:t>
      </w:r>
      <w:r w:rsidRPr="0058423F">
        <w:rPr>
          <w:sz w:val="24"/>
          <w:szCs w:val="24"/>
        </w:rPr>
        <w:t>цветового</w:t>
      </w:r>
      <w:r w:rsidRPr="0058423F">
        <w:rPr>
          <w:spacing w:val="1"/>
          <w:sz w:val="24"/>
          <w:szCs w:val="24"/>
        </w:rPr>
        <w:t xml:space="preserve"> </w:t>
      </w:r>
      <w:r w:rsidRPr="0058423F">
        <w:rPr>
          <w:sz w:val="24"/>
          <w:szCs w:val="24"/>
        </w:rPr>
        <w:t>состояния</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природе.</w:t>
      </w:r>
      <w:r w:rsidRPr="0058423F">
        <w:rPr>
          <w:spacing w:val="-2"/>
          <w:sz w:val="24"/>
          <w:szCs w:val="24"/>
        </w:rPr>
        <w:t xml:space="preserve"> </w:t>
      </w:r>
      <w:r w:rsidRPr="0058423F">
        <w:rPr>
          <w:sz w:val="24"/>
          <w:szCs w:val="24"/>
        </w:rPr>
        <w:t>Произведения</w:t>
      </w:r>
      <w:r w:rsidRPr="0058423F">
        <w:rPr>
          <w:spacing w:val="-1"/>
          <w:sz w:val="24"/>
          <w:szCs w:val="24"/>
        </w:rPr>
        <w:t xml:space="preserve"> </w:t>
      </w:r>
      <w:r w:rsidRPr="0058423F">
        <w:rPr>
          <w:sz w:val="24"/>
          <w:szCs w:val="24"/>
        </w:rPr>
        <w:t>И.И.</w:t>
      </w:r>
      <w:r w:rsidRPr="0058423F">
        <w:rPr>
          <w:spacing w:val="2"/>
          <w:sz w:val="24"/>
          <w:szCs w:val="24"/>
        </w:rPr>
        <w:t xml:space="preserve"> </w:t>
      </w:r>
      <w:r w:rsidRPr="0058423F">
        <w:rPr>
          <w:sz w:val="24"/>
          <w:szCs w:val="24"/>
        </w:rPr>
        <w:t>Левитана,</w:t>
      </w:r>
      <w:r w:rsidRPr="0058423F">
        <w:rPr>
          <w:spacing w:val="-2"/>
          <w:sz w:val="24"/>
          <w:szCs w:val="24"/>
        </w:rPr>
        <w:t xml:space="preserve"> </w:t>
      </w:r>
      <w:r w:rsidRPr="0058423F">
        <w:rPr>
          <w:sz w:val="24"/>
          <w:szCs w:val="24"/>
        </w:rPr>
        <w:t>Н.П.</w:t>
      </w:r>
      <w:r w:rsidRPr="0058423F">
        <w:rPr>
          <w:spacing w:val="-1"/>
          <w:sz w:val="24"/>
          <w:szCs w:val="24"/>
        </w:rPr>
        <w:t xml:space="preserve"> </w:t>
      </w:r>
      <w:r w:rsidRPr="0058423F">
        <w:rPr>
          <w:sz w:val="24"/>
          <w:szCs w:val="24"/>
        </w:rPr>
        <w:t>Крымова.</w:t>
      </w:r>
    </w:p>
    <w:p w:rsidR="00173B47" w:rsidRPr="0058423F" w:rsidRDefault="00F47226" w:rsidP="000C6ED8">
      <w:pPr>
        <w:pStyle w:val="a3"/>
        <w:ind w:left="567" w:right="461" w:firstLine="567"/>
        <w:rPr>
          <w:sz w:val="24"/>
          <w:szCs w:val="24"/>
        </w:rPr>
      </w:pPr>
      <w:r w:rsidRPr="0058423F">
        <w:rPr>
          <w:sz w:val="24"/>
          <w:szCs w:val="24"/>
        </w:rPr>
        <w:t>Восприятие</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анималистического</w:t>
      </w:r>
      <w:r w:rsidRPr="0058423F">
        <w:rPr>
          <w:spacing w:val="1"/>
          <w:sz w:val="24"/>
          <w:szCs w:val="24"/>
        </w:rPr>
        <w:t xml:space="preserve"> </w:t>
      </w:r>
      <w:r w:rsidRPr="0058423F">
        <w:rPr>
          <w:sz w:val="24"/>
          <w:szCs w:val="24"/>
        </w:rPr>
        <w:t>жанра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графике</w:t>
      </w:r>
      <w:r w:rsidRPr="0058423F">
        <w:rPr>
          <w:spacing w:val="1"/>
          <w:sz w:val="24"/>
          <w:szCs w:val="24"/>
        </w:rPr>
        <w:t xml:space="preserve"> </w:t>
      </w:r>
      <w:r w:rsidRPr="0058423F">
        <w:rPr>
          <w:sz w:val="24"/>
          <w:szCs w:val="24"/>
        </w:rPr>
        <w:t>(например,</w:t>
      </w:r>
      <w:r w:rsidRPr="0058423F">
        <w:rPr>
          <w:spacing w:val="-67"/>
          <w:sz w:val="24"/>
          <w:szCs w:val="24"/>
        </w:rPr>
        <w:t xml:space="preserve"> </w:t>
      </w:r>
      <w:r w:rsidRPr="0058423F">
        <w:rPr>
          <w:sz w:val="24"/>
          <w:szCs w:val="24"/>
        </w:rPr>
        <w:t>произведений В.В. Ватагина, Е.И. Чарушина) и в скульптуре (произведения</w:t>
      </w:r>
      <w:r w:rsidRPr="0058423F">
        <w:rPr>
          <w:spacing w:val="1"/>
          <w:sz w:val="24"/>
          <w:szCs w:val="24"/>
        </w:rPr>
        <w:t xml:space="preserve"> </w:t>
      </w:r>
      <w:r w:rsidRPr="0058423F">
        <w:rPr>
          <w:sz w:val="24"/>
          <w:szCs w:val="24"/>
        </w:rPr>
        <w:t>В.В. Ватагина).</w:t>
      </w:r>
      <w:r w:rsidRPr="0058423F">
        <w:rPr>
          <w:spacing w:val="1"/>
          <w:sz w:val="24"/>
          <w:szCs w:val="24"/>
        </w:rPr>
        <w:t xml:space="preserve"> </w:t>
      </w:r>
      <w:r w:rsidRPr="0058423F">
        <w:rPr>
          <w:sz w:val="24"/>
          <w:szCs w:val="24"/>
        </w:rPr>
        <w:t>Наблюдение</w:t>
      </w:r>
      <w:r w:rsidRPr="0058423F">
        <w:rPr>
          <w:spacing w:val="1"/>
          <w:sz w:val="24"/>
          <w:szCs w:val="24"/>
        </w:rPr>
        <w:t xml:space="preserve"> </w:t>
      </w:r>
      <w:r w:rsidRPr="0058423F">
        <w:rPr>
          <w:sz w:val="24"/>
          <w:szCs w:val="24"/>
        </w:rPr>
        <w:t>животных</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точки</w:t>
      </w:r>
      <w:r w:rsidRPr="0058423F">
        <w:rPr>
          <w:spacing w:val="1"/>
          <w:sz w:val="24"/>
          <w:szCs w:val="24"/>
        </w:rPr>
        <w:t xml:space="preserve"> </w:t>
      </w:r>
      <w:r w:rsidRPr="0058423F">
        <w:rPr>
          <w:sz w:val="24"/>
          <w:szCs w:val="24"/>
        </w:rPr>
        <w:t>зрения</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пропорций,</w:t>
      </w:r>
      <w:r w:rsidRPr="0058423F">
        <w:rPr>
          <w:spacing w:val="1"/>
          <w:sz w:val="24"/>
          <w:szCs w:val="24"/>
        </w:rPr>
        <w:t xml:space="preserve"> </w:t>
      </w:r>
      <w:r w:rsidRPr="0058423F">
        <w:rPr>
          <w:sz w:val="24"/>
          <w:szCs w:val="24"/>
        </w:rPr>
        <w:t>характера</w:t>
      </w:r>
      <w:r w:rsidRPr="0058423F">
        <w:rPr>
          <w:spacing w:val="-4"/>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пластики.</w:t>
      </w:r>
    </w:p>
    <w:p w:rsidR="00173B47" w:rsidRPr="0058423F" w:rsidRDefault="00F47226" w:rsidP="000C6ED8">
      <w:pPr>
        <w:pStyle w:val="a4"/>
        <w:tabs>
          <w:tab w:val="left" w:pos="2382"/>
        </w:tabs>
        <w:spacing w:before="77" w:line="322"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«Азбука</w:t>
      </w:r>
      <w:r w:rsidRPr="0058423F">
        <w:rPr>
          <w:spacing w:val="-4"/>
          <w:sz w:val="24"/>
          <w:szCs w:val="24"/>
        </w:rPr>
        <w:t xml:space="preserve"> </w:t>
      </w:r>
      <w:r w:rsidRPr="0058423F">
        <w:rPr>
          <w:sz w:val="24"/>
          <w:szCs w:val="24"/>
        </w:rPr>
        <w:t>цифровой</w:t>
      </w:r>
      <w:r w:rsidRPr="0058423F">
        <w:rPr>
          <w:spacing w:val="-3"/>
          <w:sz w:val="24"/>
          <w:szCs w:val="24"/>
        </w:rPr>
        <w:t xml:space="preserve"> </w:t>
      </w:r>
      <w:r w:rsidRPr="0058423F">
        <w:rPr>
          <w:sz w:val="24"/>
          <w:szCs w:val="24"/>
        </w:rPr>
        <w:t>графики».</w:t>
      </w:r>
    </w:p>
    <w:p w:rsidR="00173B47" w:rsidRPr="0058423F" w:rsidRDefault="00F47226" w:rsidP="000C6ED8">
      <w:pPr>
        <w:pStyle w:val="a3"/>
        <w:ind w:left="567" w:right="458" w:firstLine="567"/>
        <w:rPr>
          <w:sz w:val="24"/>
          <w:szCs w:val="24"/>
        </w:rPr>
      </w:pPr>
      <w:r w:rsidRPr="0058423F">
        <w:rPr>
          <w:sz w:val="24"/>
          <w:szCs w:val="24"/>
        </w:rPr>
        <w:t>Компьютерные средства изображения. Виды линий (в программе Paint или</w:t>
      </w:r>
      <w:r w:rsidRPr="0058423F">
        <w:rPr>
          <w:spacing w:val="1"/>
          <w:sz w:val="24"/>
          <w:szCs w:val="24"/>
        </w:rPr>
        <w:t xml:space="preserve"> </w:t>
      </w:r>
      <w:r w:rsidRPr="0058423F">
        <w:rPr>
          <w:sz w:val="24"/>
          <w:szCs w:val="24"/>
        </w:rPr>
        <w:t>другом</w:t>
      </w:r>
      <w:r w:rsidRPr="0058423F">
        <w:rPr>
          <w:spacing w:val="-1"/>
          <w:sz w:val="24"/>
          <w:szCs w:val="24"/>
        </w:rPr>
        <w:t xml:space="preserve"> </w:t>
      </w:r>
      <w:r w:rsidRPr="0058423F">
        <w:rPr>
          <w:sz w:val="24"/>
          <w:szCs w:val="24"/>
        </w:rPr>
        <w:t>графическом редакторе).</w:t>
      </w:r>
    </w:p>
    <w:p w:rsidR="00173B47" w:rsidRPr="0058423F" w:rsidRDefault="00F47226" w:rsidP="000C6ED8">
      <w:pPr>
        <w:pStyle w:val="a3"/>
        <w:ind w:left="567" w:right="465" w:firstLine="567"/>
        <w:rPr>
          <w:sz w:val="24"/>
          <w:szCs w:val="24"/>
        </w:rPr>
      </w:pPr>
      <w:r w:rsidRPr="0058423F">
        <w:rPr>
          <w:sz w:val="24"/>
          <w:szCs w:val="24"/>
        </w:rPr>
        <w:t>Компьютерные средства изображения. Работа с геометрическими фигурами.</w:t>
      </w:r>
      <w:r w:rsidRPr="0058423F">
        <w:rPr>
          <w:spacing w:val="1"/>
          <w:sz w:val="24"/>
          <w:szCs w:val="24"/>
        </w:rPr>
        <w:t xml:space="preserve"> </w:t>
      </w:r>
      <w:r w:rsidRPr="0058423F">
        <w:rPr>
          <w:sz w:val="24"/>
          <w:szCs w:val="24"/>
        </w:rPr>
        <w:t>Трансформация</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копирование</w:t>
      </w:r>
      <w:r w:rsidRPr="0058423F">
        <w:rPr>
          <w:spacing w:val="-2"/>
          <w:sz w:val="24"/>
          <w:szCs w:val="24"/>
        </w:rPr>
        <w:t xml:space="preserve"> </w:t>
      </w:r>
      <w:r w:rsidRPr="0058423F">
        <w:rPr>
          <w:sz w:val="24"/>
          <w:szCs w:val="24"/>
        </w:rPr>
        <w:t>геометрических фигур</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программе</w:t>
      </w:r>
      <w:r w:rsidRPr="0058423F">
        <w:rPr>
          <w:spacing w:val="-2"/>
          <w:sz w:val="24"/>
          <w:szCs w:val="24"/>
        </w:rPr>
        <w:t xml:space="preserve"> </w:t>
      </w:r>
      <w:r w:rsidRPr="0058423F">
        <w:rPr>
          <w:sz w:val="24"/>
          <w:szCs w:val="24"/>
        </w:rPr>
        <w:t>Paint.</w:t>
      </w:r>
    </w:p>
    <w:p w:rsidR="00173B47" w:rsidRPr="0058423F" w:rsidRDefault="00F47226" w:rsidP="000C6ED8">
      <w:pPr>
        <w:pStyle w:val="a3"/>
        <w:ind w:left="567" w:right="464" w:firstLine="567"/>
        <w:rPr>
          <w:sz w:val="24"/>
          <w:szCs w:val="24"/>
        </w:rPr>
      </w:pPr>
      <w:r w:rsidRPr="0058423F">
        <w:rPr>
          <w:sz w:val="24"/>
          <w:szCs w:val="24"/>
        </w:rPr>
        <w:t>Освоение</w:t>
      </w:r>
      <w:r w:rsidRPr="0058423F">
        <w:rPr>
          <w:spacing w:val="1"/>
          <w:sz w:val="24"/>
          <w:szCs w:val="24"/>
        </w:rPr>
        <w:t xml:space="preserve"> </w:t>
      </w:r>
      <w:r w:rsidRPr="0058423F">
        <w:rPr>
          <w:sz w:val="24"/>
          <w:szCs w:val="24"/>
        </w:rPr>
        <w:t>инструментов</w:t>
      </w:r>
      <w:r w:rsidRPr="0058423F">
        <w:rPr>
          <w:spacing w:val="1"/>
          <w:sz w:val="24"/>
          <w:szCs w:val="24"/>
        </w:rPr>
        <w:t xml:space="preserve"> </w:t>
      </w:r>
      <w:r w:rsidRPr="0058423F">
        <w:rPr>
          <w:sz w:val="24"/>
          <w:szCs w:val="24"/>
        </w:rPr>
        <w:t>традиционного</w:t>
      </w:r>
      <w:r w:rsidRPr="0058423F">
        <w:rPr>
          <w:spacing w:val="1"/>
          <w:sz w:val="24"/>
          <w:szCs w:val="24"/>
        </w:rPr>
        <w:t xml:space="preserve"> </w:t>
      </w:r>
      <w:r w:rsidRPr="0058423F">
        <w:rPr>
          <w:sz w:val="24"/>
          <w:szCs w:val="24"/>
        </w:rPr>
        <w:t>рисования</w:t>
      </w:r>
      <w:r w:rsidRPr="0058423F">
        <w:rPr>
          <w:spacing w:val="1"/>
          <w:sz w:val="24"/>
          <w:szCs w:val="24"/>
        </w:rPr>
        <w:t xml:space="preserve"> </w:t>
      </w:r>
      <w:r w:rsidRPr="0058423F">
        <w:rPr>
          <w:sz w:val="24"/>
          <w:szCs w:val="24"/>
        </w:rPr>
        <w:t>(карандаш,</w:t>
      </w:r>
      <w:r w:rsidRPr="0058423F">
        <w:rPr>
          <w:spacing w:val="1"/>
          <w:sz w:val="24"/>
          <w:szCs w:val="24"/>
        </w:rPr>
        <w:t xml:space="preserve"> </w:t>
      </w:r>
      <w:r w:rsidRPr="0058423F">
        <w:rPr>
          <w:sz w:val="24"/>
          <w:szCs w:val="24"/>
        </w:rPr>
        <w:t>кисточка,</w:t>
      </w:r>
      <w:r w:rsidRPr="0058423F">
        <w:rPr>
          <w:spacing w:val="-67"/>
          <w:sz w:val="24"/>
          <w:szCs w:val="24"/>
        </w:rPr>
        <w:t xml:space="preserve"> </w:t>
      </w:r>
      <w:r w:rsidRPr="0058423F">
        <w:rPr>
          <w:sz w:val="24"/>
          <w:szCs w:val="24"/>
        </w:rPr>
        <w:t>ластик,</w:t>
      </w:r>
      <w:r w:rsidRPr="0058423F">
        <w:rPr>
          <w:spacing w:val="1"/>
          <w:sz w:val="24"/>
          <w:szCs w:val="24"/>
        </w:rPr>
        <w:t xml:space="preserve"> </w:t>
      </w:r>
      <w:r w:rsidRPr="0058423F">
        <w:rPr>
          <w:sz w:val="24"/>
          <w:szCs w:val="24"/>
        </w:rPr>
        <w:t>заливка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Paint</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простых</w:t>
      </w:r>
      <w:r w:rsidRPr="0058423F">
        <w:rPr>
          <w:spacing w:val="1"/>
          <w:sz w:val="24"/>
          <w:szCs w:val="24"/>
        </w:rPr>
        <w:t xml:space="preserve"> </w:t>
      </w:r>
      <w:r w:rsidRPr="0058423F">
        <w:rPr>
          <w:sz w:val="24"/>
          <w:szCs w:val="24"/>
        </w:rPr>
        <w:t>сюжетов</w:t>
      </w:r>
      <w:r w:rsidRPr="0058423F">
        <w:rPr>
          <w:spacing w:val="-67"/>
          <w:sz w:val="24"/>
          <w:szCs w:val="24"/>
        </w:rPr>
        <w:t xml:space="preserve"> </w:t>
      </w:r>
      <w:r w:rsidRPr="0058423F">
        <w:rPr>
          <w:sz w:val="24"/>
          <w:szCs w:val="24"/>
        </w:rPr>
        <w:t>(например,</w:t>
      </w:r>
      <w:r w:rsidRPr="0058423F">
        <w:rPr>
          <w:spacing w:val="-2"/>
          <w:sz w:val="24"/>
          <w:szCs w:val="24"/>
        </w:rPr>
        <w:t xml:space="preserve"> </w:t>
      </w:r>
      <w:r w:rsidRPr="0058423F">
        <w:rPr>
          <w:sz w:val="24"/>
          <w:szCs w:val="24"/>
        </w:rPr>
        <w:t>образ</w:t>
      </w:r>
      <w:r w:rsidRPr="0058423F">
        <w:rPr>
          <w:spacing w:val="-1"/>
          <w:sz w:val="24"/>
          <w:szCs w:val="24"/>
        </w:rPr>
        <w:t xml:space="preserve"> </w:t>
      </w:r>
      <w:r w:rsidRPr="0058423F">
        <w:rPr>
          <w:sz w:val="24"/>
          <w:szCs w:val="24"/>
        </w:rPr>
        <w:t>дерева).</w:t>
      </w:r>
    </w:p>
    <w:p w:rsidR="00173B47" w:rsidRPr="0058423F" w:rsidRDefault="00F47226" w:rsidP="000C6ED8">
      <w:pPr>
        <w:pStyle w:val="a3"/>
        <w:ind w:left="567" w:right="465" w:firstLine="567"/>
        <w:rPr>
          <w:sz w:val="24"/>
          <w:szCs w:val="24"/>
        </w:rPr>
      </w:pPr>
      <w:r w:rsidRPr="0058423F">
        <w:rPr>
          <w:sz w:val="24"/>
          <w:szCs w:val="24"/>
        </w:rPr>
        <w:t>Освоение</w:t>
      </w:r>
      <w:r w:rsidRPr="0058423F">
        <w:rPr>
          <w:spacing w:val="-14"/>
          <w:sz w:val="24"/>
          <w:szCs w:val="24"/>
        </w:rPr>
        <w:t xml:space="preserve"> </w:t>
      </w:r>
      <w:r w:rsidRPr="0058423F">
        <w:rPr>
          <w:sz w:val="24"/>
          <w:szCs w:val="24"/>
        </w:rPr>
        <w:t>инструментов</w:t>
      </w:r>
      <w:r w:rsidRPr="0058423F">
        <w:rPr>
          <w:spacing w:val="-14"/>
          <w:sz w:val="24"/>
          <w:szCs w:val="24"/>
        </w:rPr>
        <w:t xml:space="preserve"> </w:t>
      </w:r>
      <w:r w:rsidRPr="0058423F">
        <w:rPr>
          <w:sz w:val="24"/>
          <w:szCs w:val="24"/>
        </w:rPr>
        <w:t>традиционного</w:t>
      </w:r>
      <w:r w:rsidRPr="0058423F">
        <w:rPr>
          <w:spacing w:val="-15"/>
          <w:sz w:val="24"/>
          <w:szCs w:val="24"/>
        </w:rPr>
        <w:t xml:space="preserve"> </w:t>
      </w:r>
      <w:r w:rsidRPr="0058423F">
        <w:rPr>
          <w:sz w:val="24"/>
          <w:szCs w:val="24"/>
        </w:rPr>
        <w:t>рисования</w:t>
      </w:r>
      <w:r w:rsidRPr="0058423F">
        <w:rPr>
          <w:spacing w:val="-14"/>
          <w:sz w:val="24"/>
          <w:szCs w:val="24"/>
        </w:rPr>
        <w:t xml:space="preserve"> </w:t>
      </w:r>
      <w:r w:rsidRPr="0058423F">
        <w:rPr>
          <w:sz w:val="24"/>
          <w:szCs w:val="24"/>
        </w:rPr>
        <w:t>в</w:t>
      </w:r>
      <w:r w:rsidRPr="0058423F">
        <w:rPr>
          <w:spacing w:val="-14"/>
          <w:sz w:val="24"/>
          <w:szCs w:val="24"/>
        </w:rPr>
        <w:t xml:space="preserve"> </w:t>
      </w:r>
      <w:r w:rsidRPr="0058423F">
        <w:rPr>
          <w:sz w:val="24"/>
          <w:szCs w:val="24"/>
        </w:rPr>
        <w:t>программе</w:t>
      </w:r>
      <w:r w:rsidRPr="0058423F">
        <w:rPr>
          <w:spacing w:val="-14"/>
          <w:sz w:val="24"/>
          <w:szCs w:val="24"/>
        </w:rPr>
        <w:t xml:space="preserve"> </w:t>
      </w:r>
      <w:r w:rsidRPr="0058423F">
        <w:rPr>
          <w:sz w:val="24"/>
          <w:szCs w:val="24"/>
        </w:rPr>
        <w:t>Paint</w:t>
      </w:r>
      <w:r w:rsidRPr="0058423F">
        <w:rPr>
          <w:spacing w:val="-15"/>
          <w:sz w:val="24"/>
          <w:szCs w:val="24"/>
        </w:rPr>
        <w:t xml:space="preserve"> </w:t>
      </w:r>
      <w:r w:rsidRPr="0058423F">
        <w:rPr>
          <w:sz w:val="24"/>
          <w:szCs w:val="24"/>
        </w:rPr>
        <w:t>на</w:t>
      </w:r>
      <w:r w:rsidRPr="0058423F">
        <w:rPr>
          <w:spacing w:val="-14"/>
          <w:sz w:val="24"/>
          <w:szCs w:val="24"/>
        </w:rPr>
        <w:t xml:space="preserve"> </w:t>
      </w:r>
      <w:r w:rsidRPr="0058423F">
        <w:rPr>
          <w:sz w:val="24"/>
          <w:szCs w:val="24"/>
        </w:rPr>
        <w:t>основе</w:t>
      </w:r>
      <w:r w:rsidRPr="0058423F">
        <w:rPr>
          <w:spacing w:val="-67"/>
          <w:sz w:val="24"/>
          <w:szCs w:val="24"/>
        </w:rPr>
        <w:t xml:space="preserve"> </w:t>
      </w:r>
      <w:r w:rsidRPr="0058423F">
        <w:rPr>
          <w:sz w:val="24"/>
          <w:szCs w:val="24"/>
        </w:rPr>
        <w:t>темы</w:t>
      </w:r>
      <w:r w:rsidRPr="0058423F">
        <w:rPr>
          <w:spacing w:val="-5"/>
          <w:sz w:val="24"/>
          <w:szCs w:val="24"/>
        </w:rPr>
        <w:t xml:space="preserve"> </w:t>
      </w:r>
      <w:r w:rsidRPr="0058423F">
        <w:rPr>
          <w:sz w:val="24"/>
          <w:szCs w:val="24"/>
        </w:rPr>
        <w:t>«Тёплый</w:t>
      </w:r>
      <w:r w:rsidRPr="0058423F">
        <w:rPr>
          <w:spacing w:val="-5"/>
          <w:sz w:val="24"/>
          <w:szCs w:val="24"/>
        </w:rPr>
        <w:t xml:space="preserve"> </w:t>
      </w:r>
      <w:r w:rsidRPr="0058423F">
        <w:rPr>
          <w:sz w:val="24"/>
          <w:szCs w:val="24"/>
        </w:rPr>
        <w:t>и</w:t>
      </w:r>
      <w:r w:rsidRPr="0058423F">
        <w:rPr>
          <w:spacing w:val="-7"/>
          <w:sz w:val="24"/>
          <w:szCs w:val="24"/>
        </w:rPr>
        <w:t xml:space="preserve"> </w:t>
      </w:r>
      <w:r w:rsidRPr="0058423F">
        <w:rPr>
          <w:sz w:val="24"/>
          <w:szCs w:val="24"/>
        </w:rPr>
        <w:t>холодный</w:t>
      </w:r>
      <w:r w:rsidRPr="0058423F">
        <w:rPr>
          <w:spacing w:val="-5"/>
          <w:sz w:val="24"/>
          <w:szCs w:val="24"/>
        </w:rPr>
        <w:t xml:space="preserve"> </w:t>
      </w:r>
      <w:r w:rsidRPr="0058423F">
        <w:rPr>
          <w:sz w:val="24"/>
          <w:szCs w:val="24"/>
        </w:rPr>
        <w:t>цвета»</w:t>
      </w:r>
      <w:r w:rsidRPr="0058423F">
        <w:rPr>
          <w:spacing w:val="-6"/>
          <w:sz w:val="24"/>
          <w:szCs w:val="24"/>
        </w:rPr>
        <w:t xml:space="preserve"> </w:t>
      </w:r>
      <w:r w:rsidRPr="0058423F">
        <w:rPr>
          <w:sz w:val="24"/>
          <w:szCs w:val="24"/>
        </w:rPr>
        <w:t>(например,</w:t>
      </w:r>
      <w:r w:rsidRPr="0058423F">
        <w:rPr>
          <w:spacing w:val="-6"/>
          <w:sz w:val="24"/>
          <w:szCs w:val="24"/>
        </w:rPr>
        <w:t xml:space="preserve"> </w:t>
      </w:r>
      <w:r w:rsidRPr="0058423F">
        <w:rPr>
          <w:sz w:val="24"/>
          <w:szCs w:val="24"/>
        </w:rPr>
        <w:t>«Горящий</w:t>
      </w:r>
      <w:r w:rsidRPr="0058423F">
        <w:rPr>
          <w:spacing w:val="-7"/>
          <w:sz w:val="24"/>
          <w:szCs w:val="24"/>
        </w:rPr>
        <w:t xml:space="preserve"> </w:t>
      </w:r>
      <w:r w:rsidRPr="0058423F">
        <w:rPr>
          <w:sz w:val="24"/>
          <w:szCs w:val="24"/>
        </w:rPr>
        <w:t>костёр</w:t>
      </w:r>
      <w:r w:rsidRPr="0058423F">
        <w:rPr>
          <w:spacing w:val="-5"/>
          <w:sz w:val="24"/>
          <w:szCs w:val="24"/>
        </w:rPr>
        <w:t xml:space="preserve"> </w:t>
      </w:r>
      <w:r w:rsidRPr="0058423F">
        <w:rPr>
          <w:sz w:val="24"/>
          <w:szCs w:val="24"/>
        </w:rPr>
        <w:t>в</w:t>
      </w:r>
      <w:r w:rsidRPr="0058423F">
        <w:rPr>
          <w:spacing w:val="-6"/>
          <w:sz w:val="24"/>
          <w:szCs w:val="24"/>
        </w:rPr>
        <w:t xml:space="preserve"> </w:t>
      </w:r>
      <w:r w:rsidRPr="0058423F">
        <w:rPr>
          <w:sz w:val="24"/>
          <w:szCs w:val="24"/>
        </w:rPr>
        <w:t>синей</w:t>
      </w:r>
      <w:r w:rsidRPr="0058423F">
        <w:rPr>
          <w:spacing w:val="-4"/>
          <w:sz w:val="24"/>
          <w:szCs w:val="24"/>
        </w:rPr>
        <w:t xml:space="preserve"> </w:t>
      </w:r>
      <w:r w:rsidRPr="0058423F">
        <w:rPr>
          <w:sz w:val="24"/>
          <w:szCs w:val="24"/>
        </w:rPr>
        <w:t>ночи»,</w:t>
      </w:r>
    </w:p>
    <w:p w:rsidR="000C6ED8" w:rsidRDefault="00F47226" w:rsidP="000C6ED8">
      <w:pPr>
        <w:pStyle w:val="a3"/>
        <w:spacing w:line="322" w:lineRule="exact"/>
        <w:ind w:left="567" w:firstLine="567"/>
        <w:rPr>
          <w:sz w:val="24"/>
          <w:szCs w:val="24"/>
        </w:rPr>
      </w:pPr>
      <w:r w:rsidRPr="0058423F">
        <w:rPr>
          <w:sz w:val="24"/>
          <w:szCs w:val="24"/>
        </w:rPr>
        <w:t>«Перо</w:t>
      </w:r>
      <w:r w:rsidRPr="0058423F">
        <w:rPr>
          <w:spacing w:val="-2"/>
          <w:sz w:val="24"/>
          <w:szCs w:val="24"/>
        </w:rPr>
        <w:t xml:space="preserve"> </w:t>
      </w:r>
      <w:r w:rsidRPr="0058423F">
        <w:rPr>
          <w:sz w:val="24"/>
          <w:szCs w:val="24"/>
        </w:rPr>
        <w:t>жар-птицы»).</w:t>
      </w:r>
      <w:r w:rsidR="000C6ED8">
        <w:rPr>
          <w:sz w:val="24"/>
          <w:szCs w:val="24"/>
        </w:rPr>
        <w:t xml:space="preserve"> </w:t>
      </w:r>
    </w:p>
    <w:p w:rsidR="00173B47" w:rsidRPr="0058423F" w:rsidRDefault="00F47226" w:rsidP="000C6ED8">
      <w:pPr>
        <w:pStyle w:val="a3"/>
        <w:spacing w:line="322" w:lineRule="exact"/>
        <w:ind w:left="567" w:firstLine="567"/>
        <w:rPr>
          <w:sz w:val="24"/>
          <w:szCs w:val="24"/>
        </w:rPr>
      </w:pPr>
      <w:r w:rsidRPr="0058423F">
        <w:rPr>
          <w:sz w:val="24"/>
          <w:szCs w:val="24"/>
        </w:rPr>
        <w:t>Художественная</w:t>
      </w:r>
      <w:r w:rsidRPr="0058423F">
        <w:rPr>
          <w:spacing w:val="1"/>
          <w:sz w:val="24"/>
          <w:szCs w:val="24"/>
        </w:rPr>
        <w:t xml:space="preserve"> </w:t>
      </w:r>
      <w:r w:rsidRPr="0058423F">
        <w:rPr>
          <w:sz w:val="24"/>
          <w:szCs w:val="24"/>
        </w:rPr>
        <w:t>фотография.</w:t>
      </w:r>
      <w:r w:rsidRPr="0058423F">
        <w:rPr>
          <w:spacing w:val="1"/>
          <w:sz w:val="24"/>
          <w:szCs w:val="24"/>
        </w:rPr>
        <w:t xml:space="preserve"> </w:t>
      </w:r>
      <w:r w:rsidRPr="0058423F">
        <w:rPr>
          <w:sz w:val="24"/>
          <w:szCs w:val="24"/>
        </w:rPr>
        <w:t>Расположение</w:t>
      </w:r>
      <w:r w:rsidRPr="0058423F">
        <w:rPr>
          <w:spacing w:val="1"/>
          <w:sz w:val="24"/>
          <w:szCs w:val="24"/>
        </w:rPr>
        <w:t xml:space="preserve"> </w:t>
      </w:r>
      <w:r w:rsidRPr="0058423F">
        <w:rPr>
          <w:sz w:val="24"/>
          <w:szCs w:val="24"/>
        </w:rPr>
        <w:t>объекта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кадре.</w:t>
      </w:r>
      <w:r w:rsidRPr="0058423F">
        <w:rPr>
          <w:spacing w:val="1"/>
          <w:sz w:val="24"/>
          <w:szCs w:val="24"/>
        </w:rPr>
        <w:t xml:space="preserve"> </w:t>
      </w:r>
      <w:r w:rsidRPr="0058423F">
        <w:rPr>
          <w:sz w:val="24"/>
          <w:szCs w:val="24"/>
        </w:rPr>
        <w:t>Масштаб.</w:t>
      </w:r>
      <w:r w:rsidRPr="0058423F">
        <w:rPr>
          <w:spacing w:val="1"/>
          <w:sz w:val="24"/>
          <w:szCs w:val="24"/>
        </w:rPr>
        <w:t xml:space="preserve"> </w:t>
      </w:r>
      <w:r w:rsidRPr="0058423F">
        <w:rPr>
          <w:sz w:val="24"/>
          <w:szCs w:val="24"/>
        </w:rPr>
        <w:t>Доминанта.</w:t>
      </w:r>
      <w:r w:rsidRPr="0058423F">
        <w:rPr>
          <w:spacing w:val="1"/>
          <w:sz w:val="24"/>
          <w:szCs w:val="24"/>
        </w:rPr>
        <w:t xml:space="preserve"> </w:t>
      </w:r>
      <w:r w:rsidRPr="0058423F">
        <w:rPr>
          <w:sz w:val="24"/>
          <w:szCs w:val="24"/>
        </w:rPr>
        <w:t>Обсуждение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урока</w:t>
      </w:r>
      <w:r w:rsidRPr="0058423F">
        <w:rPr>
          <w:spacing w:val="1"/>
          <w:sz w:val="24"/>
          <w:szCs w:val="24"/>
        </w:rPr>
        <w:t xml:space="preserve"> </w:t>
      </w:r>
      <w:r w:rsidRPr="0058423F">
        <w:rPr>
          <w:sz w:val="24"/>
          <w:szCs w:val="24"/>
        </w:rPr>
        <w:t>ученических</w:t>
      </w:r>
      <w:r w:rsidRPr="0058423F">
        <w:rPr>
          <w:spacing w:val="1"/>
          <w:sz w:val="24"/>
          <w:szCs w:val="24"/>
        </w:rPr>
        <w:t xml:space="preserve"> </w:t>
      </w:r>
      <w:r w:rsidRPr="0058423F">
        <w:rPr>
          <w:sz w:val="24"/>
          <w:szCs w:val="24"/>
        </w:rPr>
        <w:t>фотографий,</w:t>
      </w:r>
      <w:r w:rsidRPr="0058423F">
        <w:rPr>
          <w:spacing w:val="1"/>
          <w:sz w:val="24"/>
          <w:szCs w:val="24"/>
        </w:rPr>
        <w:t xml:space="preserve"> </w:t>
      </w:r>
      <w:r w:rsidRPr="0058423F">
        <w:rPr>
          <w:sz w:val="24"/>
          <w:szCs w:val="24"/>
        </w:rPr>
        <w:t>соответствующих изучаемой теме.</w:t>
      </w:r>
    </w:p>
    <w:p w:rsidR="00173B47" w:rsidRPr="0058423F" w:rsidRDefault="00F47226" w:rsidP="000C6ED8">
      <w:pPr>
        <w:pStyle w:val="1"/>
        <w:tabs>
          <w:tab w:val="left" w:pos="2171"/>
        </w:tabs>
        <w:spacing w:before="6"/>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3</w:t>
      </w:r>
      <w:r w:rsidRPr="0058423F">
        <w:rPr>
          <w:spacing w:val="-1"/>
          <w:sz w:val="24"/>
          <w:szCs w:val="24"/>
        </w:rPr>
        <w:t xml:space="preserve"> </w:t>
      </w:r>
      <w:r w:rsidRPr="0058423F">
        <w:rPr>
          <w:sz w:val="24"/>
          <w:szCs w:val="24"/>
        </w:rPr>
        <w:t>классе.</w:t>
      </w:r>
    </w:p>
    <w:p w:rsidR="00173B47" w:rsidRPr="0058423F" w:rsidRDefault="00F47226" w:rsidP="000C6ED8">
      <w:pPr>
        <w:pStyle w:val="a4"/>
        <w:tabs>
          <w:tab w:val="left" w:pos="2382"/>
        </w:tabs>
        <w:spacing w:line="319"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«Графика».</w:t>
      </w:r>
    </w:p>
    <w:p w:rsidR="00173B47" w:rsidRPr="0058423F" w:rsidRDefault="00F47226" w:rsidP="000C6ED8">
      <w:pPr>
        <w:pStyle w:val="a3"/>
        <w:ind w:left="567" w:right="463" w:firstLine="567"/>
        <w:rPr>
          <w:sz w:val="24"/>
          <w:szCs w:val="24"/>
        </w:rPr>
      </w:pPr>
      <w:r w:rsidRPr="0058423F">
        <w:rPr>
          <w:sz w:val="24"/>
          <w:szCs w:val="24"/>
        </w:rPr>
        <w:t>Эскизы обложки и иллюстраций к детской книге сказок (сказка по выбору).</w:t>
      </w:r>
      <w:r w:rsidRPr="0058423F">
        <w:rPr>
          <w:spacing w:val="1"/>
          <w:sz w:val="24"/>
          <w:szCs w:val="24"/>
        </w:rPr>
        <w:t xml:space="preserve"> </w:t>
      </w:r>
      <w:r w:rsidRPr="0058423F">
        <w:rPr>
          <w:sz w:val="24"/>
          <w:szCs w:val="24"/>
        </w:rPr>
        <w:t>Рисунок буквицы. Макет книги-игрушки. Совмещение изображения и текста.</w:t>
      </w:r>
      <w:r w:rsidRPr="0058423F">
        <w:rPr>
          <w:spacing w:val="1"/>
          <w:sz w:val="24"/>
          <w:szCs w:val="24"/>
        </w:rPr>
        <w:t xml:space="preserve"> </w:t>
      </w:r>
      <w:r w:rsidRPr="0058423F">
        <w:rPr>
          <w:sz w:val="24"/>
          <w:szCs w:val="24"/>
        </w:rPr>
        <w:t>Расположение</w:t>
      </w:r>
      <w:r w:rsidRPr="0058423F">
        <w:rPr>
          <w:spacing w:val="-4"/>
          <w:sz w:val="24"/>
          <w:szCs w:val="24"/>
        </w:rPr>
        <w:t xml:space="preserve"> </w:t>
      </w:r>
      <w:r w:rsidRPr="0058423F">
        <w:rPr>
          <w:sz w:val="24"/>
          <w:szCs w:val="24"/>
        </w:rPr>
        <w:t>иллюстраций и</w:t>
      </w:r>
      <w:r w:rsidRPr="0058423F">
        <w:rPr>
          <w:spacing w:val="-1"/>
          <w:sz w:val="24"/>
          <w:szCs w:val="24"/>
        </w:rPr>
        <w:t xml:space="preserve"> </w:t>
      </w:r>
      <w:r w:rsidRPr="0058423F">
        <w:rPr>
          <w:sz w:val="24"/>
          <w:szCs w:val="24"/>
        </w:rPr>
        <w:t>текста на развороте</w:t>
      </w:r>
      <w:r w:rsidRPr="0058423F">
        <w:rPr>
          <w:spacing w:val="-1"/>
          <w:sz w:val="24"/>
          <w:szCs w:val="24"/>
        </w:rPr>
        <w:t xml:space="preserve"> </w:t>
      </w:r>
      <w:r w:rsidRPr="0058423F">
        <w:rPr>
          <w:sz w:val="24"/>
          <w:szCs w:val="24"/>
        </w:rPr>
        <w:t>книги.</w:t>
      </w:r>
    </w:p>
    <w:p w:rsidR="00173B47" w:rsidRPr="0058423F" w:rsidRDefault="00F47226" w:rsidP="000C6ED8">
      <w:pPr>
        <w:pStyle w:val="a3"/>
        <w:spacing w:before="1"/>
        <w:ind w:left="567" w:right="462" w:firstLine="567"/>
        <w:rPr>
          <w:sz w:val="24"/>
          <w:szCs w:val="24"/>
        </w:rPr>
      </w:pPr>
      <w:r w:rsidRPr="0058423F">
        <w:rPr>
          <w:sz w:val="24"/>
          <w:szCs w:val="24"/>
        </w:rPr>
        <w:t>Поздравительная</w:t>
      </w:r>
      <w:r w:rsidRPr="0058423F">
        <w:rPr>
          <w:spacing w:val="1"/>
          <w:sz w:val="24"/>
          <w:szCs w:val="24"/>
        </w:rPr>
        <w:t xml:space="preserve"> </w:t>
      </w:r>
      <w:r w:rsidRPr="0058423F">
        <w:rPr>
          <w:sz w:val="24"/>
          <w:szCs w:val="24"/>
        </w:rPr>
        <w:t>открытка.</w:t>
      </w:r>
      <w:r w:rsidRPr="0058423F">
        <w:rPr>
          <w:spacing w:val="1"/>
          <w:sz w:val="24"/>
          <w:szCs w:val="24"/>
        </w:rPr>
        <w:t xml:space="preserve"> </w:t>
      </w:r>
      <w:r w:rsidRPr="0058423F">
        <w:rPr>
          <w:sz w:val="24"/>
          <w:szCs w:val="24"/>
        </w:rPr>
        <w:t>Открытка-пожелание.</w:t>
      </w:r>
      <w:r w:rsidRPr="0058423F">
        <w:rPr>
          <w:spacing w:val="1"/>
          <w:sz w:val="24"/>
          <w:szCs w:val="24"/>
        </w:rPr>
        <w:t xml:space="preserve"> </w:t>
      </w:r>
      <w:r w:rsidRPr="0058423F">
        <w:rPr>
          <w:sz w:val="24"/>
          <w:szCs w:val="24"/>
        </w:rPr>
        <w:t>Композиция</w:t>
      </w:r>
      <w:r w:rsidRPr="0058423F">
        <w:rPr>
          <w:spacing w:val="1"/>
          <w:sz w:val="24"/>
          <w:szCs w:val="24"/>
        </w:rPr>
        <w:t xml:space="preserve"> </w:t>
      </w:r>
      <w:r w:rsidRPr="0058423F">
        <w:rPr>
          <w:sz w:val="24"/>
          <w:szCs w:val="24"/>
        </w:rPr>
        <w:t>открытки:</w:t>
      </w:r>
      <w:r w:rsidRPr="0058423F">
        <w:rPr>
          <w:spacing w:val="-67"/>
          <w:sz w:val="24"/>
          <w:szCs w:val="24"/>
        </w:rPr>
        <w:t xml:space="preserve"> </w:t>
      </w:r>
      <w:r w:rsidRPr="0058423F">
        <w:rPr>
          <w:sz w:val="24"/>
          <w:szCs w:val="24"/>
        </w:rPr>
        <w:t>совмещение</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(шрифта)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изображения.</w:t>
      </w:r>
      <w:r w:rsidRPr="0058423F">
        <w:rPr>
          <w:spacing w:val="1"/>
          <w:sz w:val="24"/>
          <w:szCs w:val="24"/>
        </w:rPr>
        <w:t xml:space="preserve"> </w:t>
      </w:r>
      <w:r w:rsidRPr="0058423F">
        <w:rPr>
          <w:sz w:val="24"/>
          <w:szCs w:val="24"/>
        </w:rPr>
        <w:t>Рисунок</w:t>
      </w:r>
      <w:r w:rsidRPr="0058423F">
        <w:rPr>
          <w:spacing w:val="1"/>
          <w:sz w:val="24"/>
          <w:szCs w:val="24"/>
        </w:rPr>
        <w:t xml:space="preserve"> </w:t>
      </w:r>
      <w:r w:rsidRPr="0058423F">
        <w:rPr>
          <w:sz w:val="24"/>
          <w:szCs w:val="24"/>
        </w:rPr>
        <w:t>открытки</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аппликация.</w:t>
      </w:r>
    </w:p>
    <w:p w:rsidR="00173B47" w:rsidRPr="0058423F" w:rsidRDefault="00F47226" w:rsidP="000C6ED8">
      <w:pPr>
        <w:pStyle w:val="a3"/>
        <w:ind w:left="567" w:right="466" w:firstLine="567"/>
        <w:rPr>
          <w:sz w:val="24"/>
          <w:szCs w:val="24"/>
        </w:rPr>
      </w:pPr>
      <w:r w:rsidRPr="0058423F">
        <w:rPr>
          <w:sz w:val="24"/>
          <w:szCs w:val="24"/>
        </w:rPr>
        <w:t>Эскиз плаката или афиши. Совмещение шрифта и изображения. Особенности</w:t>
      </w:r>
      <w:r w:rsidRPr="0058423F">
        <w:rPr>
          <w:spacing w:val="1"/>
          <w:sz w:val="24"/>
          <w:szCs w:val="24"/>
        </w:rPr>
        <w:t xml:space="preserve"> </w:t>
      </w:r>
      <w:r w:rsidRPr="0058423F">
        <w:rPr>
          <w:sz w:val="24"/>
          <w:szCs w:val="24"/>
        </w:rPr>
        <w:t>композиции</w:t>
      </w:r>
      <w:r w:rsidRPr="0058423F">
        <w:rPr>
          <w:spacing w:val="-1"/>
          <w:sz w:val="24"/>
          <w:szCs w:val="24"/>
        </w:rPr>
        <w:t xml:space="preserve"> </w:t>
      </w:r>
      <w:r w:rsidRPr="0058423F">
        <w:rPr>
          <w:sz w:val="24"/>
          <w:szCs w:val="24"/>
        </w:rPr>
        <w:t>плаката.</w:t>
      </w:r>
    </w:p>
    <w:p w:rsidR="00173B47" w:rsidRPr="0058423F" w:rsidRDefault="00F47226" w:rsidP="000C6ED8">
      <w:pPr>
        <w:pStyle w:val="a3"/>
        <w:spacing w:line="242" w:lineRule="auto"/>
        <w:ind w:left="567" w:right="457" w:firstLine="567"/>
        <w:rPr>
          <w:sz w:val="24"/>
          <w:szCs w:val="24"/>
        </w:rPr>
      </w:pPr>
      <w:r w:rsidRPr="0058423F">
        <w:rPr>
          <w:sz w:val="24"/>
          <w:szCs w:val="24"/>
        </w:rPr>
        <w:t>Графические</w:t>
      </w:r>
      <w:r w:rsidRPr="0058423F">
        <w:rPr>
          <w:spacing w:val="12"/>
          <w:sz w:val="24"/>
          <w:szCs w:val="24"/>
        </w:rPr>
        <w:t xml:space="preserve"> </w:t>
      </w:r>
      <w:r w:rsidRPr="0058423F">
        <w:rPr>
          <w:sz w:val="24"/>
          <w:szCs w:val="24"/>
        </w:rPr>
        <w:t>зарисовки</w:t>
      </w:r>
      <w:r w:rsidRPr="0058423F">
        <w:rPr>
          <w:spacing w:val="12"/>
          <w:sz w:val="24"/>
          <w:szCs w:val="24"/>
        </w:rPr>
        <w:t xml:space="preserve"> </w:t>
      </w:r>
      <w:r w:rsidRPr="0058423F">
        <w:rPr>
          <w:sz w:val="24"/>
          <w:szCs w:val="24"/>
        </w:rPr>
        <w:t>карандашами</w:t>
      </w:r>
      <w:r w:rsidRPr="0058423F">
        <w:rPr>
          <w:spacing w:val="12"/>
          <w:sz w:val="24"/>
          <w:szCs w:val="24"/>
        </w:rPr>
        <w:t xml:space="preserve"> </w:t>
      </w:r>
      <w:r w:rsidRPr="0058423F">
        <w:rPr>
          <w:sz w:val="24"/>
          <w:szCs w:val="24"/>
        </w:rPr>
        <w:t>по</w:t>
      </w:r>
      <w:r w:rsidRPr="0058423F">
        <w:rPr>
          <w:spacing w:val="12"/>
          <w:sz w:val="24"/>
          <w:szCs w:val="24"/>
        </w:rPr>
        <w:t xml:space="preserve"> </w:t>
      </w:r>
      <w:r w:rsidRPr="0058423F">
        <w:rPr>
          <w:sz w:val="24"/>
          <w:szCs w:val="24"/>
        </w:rPr>
        <w:t>памяти</w:t>
      </w:r>
      <w:r w:rsidRPr="0058423F">
        <w:rPr>
          <w:spacing w:val="12"/>
          <w:sz w:val="24"/>
          <w:szCs w:val="24"/>
        </w:rPr>
        <w:t xml:space="preserve"> </w:t>
      </w:r>
      <w:r w:rsidRPr="0058423F">
        <w:rPr>
          <w:sz w:val="24"/>
          <w:szCs w:val="24"/>
        </w:rPr>
        <w:t>или</w:t>
      </w:r>
      <w:r w:rsidRPr="0058423F">
        <w:rPr>
          <w:spacing w:val="9"/>
          <w:sz w:val="24"/>
          <w:szCs w:val="24"/>
        </w:rPr>
        <w:t xml:space="preserve"> </w:t>
      </w:r>
      <w:r w:rsidRPr="0058423F">
        <w:rPr>
          <w:sz w:val="24"/>
          <w:szCs w:val="24"/>
        </w:rPr>
        <w:t>на</w:t>
      </w:r>
      <w:r w:rsidRPr="0058423F">
        <w:rPr>
          <w:spacing w:val="12"/>
          <w:sz w:val="24"/>
          <w:szCs w:val="24"/>
        </w:rPr>
        <w:t xml:space="preserve"> </w:t>
      </w:r>
      <w:r w:rsidRPr="0058423F">
        <w:rPr>
          <w:sz w:val="24"/>
          <w:szCs w:val="24"/>
        </w:rPr>
        <w:t>основе</w:t>
      </w:r>
      <w:r w:rsidRPr="0058423F">
        <w:rPr>
          <w:spacing w:val="11"/>
          <w:sz w:val="24"/>
          <w:szCs w:val="24"/>
        </w:rPr>
        <w:t xml:space="preserve"> </w:t>
      </w:r>
      <w:r w:rsidRPr="0058423F">
        <w:rPr>
          <w:sz w:val="24"/>
          <w:szCs w:val="24"/>
        </w:rPr>
        <w:t>наблюдений</w:t>
      </w:r>
      <w:r w:rsidRPr="0058423F">
        <w:rPr>
          <w:spacing w:val="9"/>
          <w:sz w:val="24"/>
          <w:szCs w:val="24"/>
        </w:rPr>
        <w:t xml:space="preserve"> </w:t>
      </w:r>
      <w:r w:rsidRPr="0058423F">
        <w:rPr>
          <w:sz w:val="24"/>
          <w:szCs w:val="24"/>
        </w:rPr>
        <w:t>и</w:t>
      </w:r>
      <w:r w:rsidRPr="0058423F">
        <w:rPr>
          <w:spacing w:val="-67"/>
          <w:sz w:val="24"/>
          <w:szCs w:val="24"/>
        </w:rPr>
        <w:t xml:space="preserve"> </w:t>
      </w:r>
      <w:r w:rsidRPr="0058423F">
        <w:rPr>
          <w:sz w:val="24"/>
          <w:szCs w:val="24"/>
        </w:rPr>
        <w:t>фотографий</w:t>
      </w:r>
      <w:r w:rsidRPr="0058423F">
        <w:rPr>
          <w:spacing w:val="-1"/>
          <w:sz w:val="24"/>
          <w:szCs w:val="24"/>
        </w:rPr>
        <w:t xml:space="preserve"> </w:t>
      </w:r>
      <w:r w:rsidRPr="0058423F">
        <w:rPr>
          <w:sz w:val="24"/>
          <w:szCs w:val="24"/>
        </w:rPr>
        <w:t>архитектурных</w:t>
      </w:r>
      <w:r w:rsidRPr="0058423F">
        <w:rPr>
          <w:spacing w:val="-4"/>
          <w:sz w:val="24"/>
          <w:szCs w:val="24"/>
        </w:rPr>
        <w:t xml:space="preserve"> </w:t>
      </w:r>
      <w:r w:rsidRPr="0058423F">
        <w:rPr>
          <w:sz w:val="24"/>
          <w:szCs w:val="24"/>
        </w:rPr>
        <w:t>достопримечательностей</w:t>
      </w:r>
      <w:r w:rsidRPr="0058423F">
        <w:rPr>
          <w:spacing w:val="-1"/>
          <w:sz w:val="24"/>
          <w:szCs w:val="24"/>
        </w:rPr>
        <w:t xml:space="preserve"> </w:t>
      </w:r>
      <w:r w:rsidRPr="0058423F">
        <w:rPr>
          <w:sz w:val="24"/>
          <w:szCs w:val="24"/>
        </w:rPr>
        <w:t>своего</w:t>
      </w:r>
      <w:r w:rsidRPr="0058423F">
        <w:rPr>
          <w:spacing w:val="-2"/>
          <w:sz w:val="24"/>
          <w:szCs w:val="24"/>
        </w:rPr>
        <w:t xml:space="preserve"> </w:t>
      </w:r>
      <w:r w:rsidRPr="0058423F">
        <w:rPr>
          <w:sz w:val="24"/>
          <w:szCs w:val="24"/>
        </w:rPr>
        <w:t>города.</w:t>
      </w:r>
    </w:p>
    <w:p w:rsidR="00173B47" w:rsidRPr="0058423F" w:rsidRDefault="00F47226" w:rsidP="000C6ED8">
      <w:pPr>
        <w:pStyle w:val="a3"/>
        <w:tabs>
          <w:tab w:val="left" w:pos="3345"/>
          <w:tab w:val="left" w:pos="4110"/>
          <w:tab w:val="left" w:pos="5447"/>
          <w:tab w:val="left" w:pos="6857"/>
          <w:tab w:val="left" w:pos="8440"/>
        </w:tabs>
        <w:ind w:left="567" w:right="464" w:firstLine="567"/>
        <w:rPr>
          <w:sz w:val="24"/>
          <w:szCs w:val="24"/>
        </w:rPr>
      </w:pPr>
      <w:r w:rsidRPr="0058423F">
        <w:rPr>
          <w:sz w:val="24"/>
          <w:szCs w:val="24"/>
        </w:rPr>
        <w:t>Транспорт в городе. Рисунки реальных или фантастических машин.</w:t>
      </w:r>
      <w:r w:rsidRPr="0058423F">
        <w:rPr>
          <w:spacing w:val="1"/>
          <w:sz w:val="24"/>
          <w:szCs w:val="24"/>
        </w:rPr>
        <w:t xml:space="preserve"> </w:t>
      </w:r>
      <w:r w:rsidR="000C6ED8">
        <w:rPr>
          <w:sz w:val="24"/>
          <w:szCs w:val="24"/>
        </w:rPr>
        <w:t>Изображение</w:t>
      </w:r>
      <w:r w:rsidR="000C6ED8">
        <w:rPr>
          <w:sz w:val="24"/>
          <w:szCs w:val="24"/>
        </w:rPr>
        <w:tab/>
        <w:t xml:space="preserve">лица человека. </w:t>
      </w:r>
      <w:r w:rsidRPr="0058423F">
        <w:rPr>
          <w:sz w:val="24"/>
          <w:szCs w:val="24"/>
        </w:rPr>
        <w:t>Строение,</w:t>
      </w:r>
      <w:r w:rsidRPr="0058423F">
        <w:rPr>
          <w:sz w:val="24"/>
          <w:szCs w:val="24"/>
        </w:rPr>
        <w:tab/>
        <w:t>пропорции,</w:t>
      </w:r>
      <w:r w:rsidRPr="0058423F">
        <w:rPr>
          <w:sz w:val="24"/>
          <w:szCs w:val="24"/>
        </w:rPr>
        <w:tab/>
      </w:r>
      <w:r w:rsidRPr="0058423F">
        <w:rPr>
          <w:spacing w:val="-1"/>
          <w:sz w:val="24"/>
          <w:szCs w:val="24"/>
        </w:rPr>
        <w:t>взаиморасположение</w:t>
      </w:r>
      <w:r w:rsidRPr="0058423F">
        <w:rPr>
          <w:spacing w:val="-67"/>
          <w:sz w:val="24"/>
          <w:szCs w:val="24"/>
        </w:rPr>
        <w:t xml:space="preserve"> </w:t>
      </w:r>
      <w:r w:rsidRPr="0058423F">
        <w:rPr>
          <w:sz w:val="24"/>
          <w:szCs w:val="24"/>
        </w:rPr>
        <w:t>частей лица.</w:t>
      </w:r>
    </w:p>
    <w:p w:rsidR="00173B47" w:rsidRPr="0058423F" w:rsidRDefault="00F47226" w:rsidP="000C6ED8">
      <w:pPr>
        <w:pStyle w:val="a3"/>
        <w:ind w:left="567" w:right="471" w:firstLine="567"/>
        <w:rPr>
          <w:sz w:val="24"/>
          <w:szCs w:val="24"/>
        </w:rPr>
      </w:pPr>
      <w:r w:rsidRPr="0058423F">
        <w:rPr>
          <w:sz w:val="24"/>
          <w:szCs w:val="24"/>
        </w:rPr>
        <w:t>Эскиз</w:t>
      </w:r>
      <w:r w:rsidRPr="0058423F">
        <w:rPr>
          <w:spacing w:val="1"/>
          <w:sz w:val="24"/>
          <w:szCs w:val="24"/>
        </w:rPr>
        <w:t xml:space="preserve"> </w:t>
      </w:r>
      <w:r w:rsidRPr="0058423F">
        <w:rPr>
          <w:sz w:val="24"/>
          <w:szCs w:val="24"/>
        </w:rPr>
        <w:t>маски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маскарада:</w:t>
      </w:r>
      <w:r w:rsidRPr="0058423F">
        <w:rPr>
          <w:spacing w:val="1"/>
          <w:sz w:val="24"/>
          <w:szCs w:val="24"/>
        </w:rPr>
        <w:t xml:space="preserve"> </w:t>
      </w:r>
      <w:r w:rsidRPr="0058423F">
        <w:rPr>
          <w:sz w:val="24"/>
          <w:szCs w:val="24"/>
        </w:rPr>
        <w:t>изображение</w:t>
      </w:r>
      <w:r w:rsidRPr="0058423F">
        <w:rPr>
          <w:spacing w:val="1"/>
          <w:sz w:val="24"/>
          <w:szCs w:val="24"/>
        </w:rPr>
        <w:t xml:space="preserve"> </w:t>
      </w:r>
      <w:r w:rsidRPr="0058423F">
        <w:rPr>
          <w:sz w:val="24"/>
          <w:szCs w:val="24"/>
        </w:rPr>
        <w:t>лица</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маски</w:t>
      </w:r>
      <w:r w:rsidRPr="0058423F">
        <w:rPr>
          <w:spacing w:val="1"/>
          <w:sz w:val="24"/>
          <w:szCs w:val="24"/>
        </w:rPr>
        <w:t xml:space="preserve"> </w:t>
      </w:r>
      <w:r w:rsidRPr="0058423F">
        <w:rPr>
          <w:sz w:val="24"/>
          <w:szCs w:val="24"/>
        </w:rPr>
        <w:t>персонажа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ярко</w:t>
      </w:r>
      <w:r w:rsidRPr="0058423F">
        <w:rPr>
          <w:spacing w:val="-67"/>
          <w:sz w:val="24"/>
          <w:szCs w:val="24"/>
        </w:rPr>
        <w:t xml:space="preserve"> </w:t>
      </w:r>
      <w:r w:rsidRPr="0058423F">
        <w:rPr>
          <w:sz w:val="24"/>
          <w:szCs w:val="24"/>
        </w:rPr>
        <w:t>выраженным</w:t>
      </w:r>
      <w:r w:rsidRPr="0058423F">
        <w:rPr>
          <w:spacing w:val="-1"/>
          <w:sz w:val="24"/>
          <w:szCs w:val="24"/>
        </w:rPr>
        <w:t xml:space="preserve"> </w:t>
      </w:r>
      <w:r w:rsidRPr="0058423F">
        <w:rPr>
          <w:sz w:val="24"/>
          <w:szCs w:val="24"/>
        </w:rPr>
        <w:t>характером.</w:t>
      </w:r>
      <w:r w:rsidRPr="0058423F">
        <w:rPr>
          <w:spacing w:val="-2"/>
          <w:sz w:val="24"/>
          <w:szCs w:val="24"/>
        </w:rPr>
        <w:t xml:space="preserve"> </w:t>
      </w:r>
      <w:r w:rsidRPr="0058423F">
        <w:rPr>
          <w:sz w:val="24"/>
          <w:szCs w:val="24"/>
        </w:rPr>
        <w:t>Аппликация</w:t>
      </w:r>
      <w:r w:rsidRPr="0058423F">
        <w:rPr>
          <w:spacing w:val="2"/>
          <w:sz w:val="24"/>
          <w:szCs w:val="24"/>
        </w:rPr>
        <w:t xml:space="preserve"> </w:t>
      </w:r>
      <w:r w:rsidRPr="0058423F">
        <w:rPr>
          <w:sz w:val="24"/>
          <w:szCs w:val="24"/>
        </w:rPr>
        <w:t>из</w:t>
      </w:r>
      <w:r w:rsidRPr="0058423F">
        <w:rPr>
          <w:spacing w:val="-1"/>
          <w:sz w:val="24"/>
          <w:szCs w:val="24"/>
        </w:rPr>
        <w:t xml:space="preserve"> </w:t>
      </w:r>
      <w:r w:rsidRPr="0058423F">
        <w:rPr>
          <w:sz w:val="24"/>
          <w:szCs w:val="24"/>
        </w:rPr>
        <w:t>цветной</w:t>
      </w:r>
      <w:r w:rsidRPr="0058423F">
        <w:rPr>
          <w:spacing w:val="-4"/>
          <w:sz w:val="24"/>
          <w:szCs w:val="24"/>
        </w:rPr>
        <w:t xml:space="preserve"> </w:t>
      </w:r>
      <w:r w:rsidRPr="0058423F">
        <w:rPr>
          <w:sz w:val="24"/>
          <w:szCs w:val="24"/>
        </w:rPr>
        <w:t>бумаги.</w:t>
      </w:r>
    </w:p>
    <w:p w:rsidR="00173B47" w:rsidRPr="0058423F" w:rsidRDefault="00F47226" w:rsidP="000C6ED8">
      <w:pPr>
        <w:pStyle w:val="a4"/>
        <w:tabs>
          <w:tab w:val="left" w:pos="2382"/>
        </w:tabs>
        <w:spacing w:line="321"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«Живопись».</w:t>
      </w:r>
    </w:p>
    <w:p w:rsidR="00173B47" w:rsidRPr="0058423F" w:rsidRDefault="00F47226" w:rsidP="000C6ED8">
      <w:pPr>
        <w:pStyle w:val="a3"/>
        <w:ind w:left="567" w:right="456" w:firstLine="567"/>
        <w:rPr>
          <w:sz w:val="24"/>
          <w:szCs w:val="24"/>
        </w:rPr>
      </w:pPr>
      <w:r w:rsidRPr="0058423F">
        <w:rPr>
          <w:sz w:val="24"/>
          <w:szCs w:val="24"/>
        </w:rPr>
        <w:t>Создание</w:t>
      </w:r>
      <w:r w:rsidRPr="0058423F">
        <w:rPr>
          <w:spacing w:val="1"/>
          <w:sz w:val="24"/>
          <w:szCs w:val="24"/>
        </w:rPr>
        <w:t xml:space="preserve"> </w:t>
      </w:r>
      <w:r w:rsidRPr="0058423F">
        <w:rPr>
          <w:sz w:val="24"/>
          <w:szCs w:val="24"/>
        </w:rPr>
        <w:t>сюжетной</w:t>
      </w:r>
      <w:r w:rsidRPr="0058423F">
        <w:rPr>
          <w:spacing w:val="1"/>
          <w:sz w:val="24"/>
          <w:szCs w:val="24"/>
        </w:rPr>
        <w:t xml:space="preserve"> </w:t>
      </w:r>
      <w:r w:rsidRPr="0058423F">
        <w:rPr>
          <w:sz w:val="24"/>
          <w:szCs w:val="24"/>
        </w:rPr>
        <w:t>композиции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цирке»,</w:t>
      </w:r>
      <w:r w:rsidRPr="0058423F">
        <w:rPr>
          <w:spacing w:val="1"/>
          <w:sz w:val="24"/>
          <w:szCs w:val="24"/>
        </w:rPr>
        <w:t xml:space="preserve"> </w:t>
      </w:r>
      <w:r w:rsidRPr="0058423F">
        <w:rPr>
          <w:sz w:val="24"/>
          <w:szCs w:val="24"/>
        </w:rPr>
        <w:t>использование</w:t>
      </w:r>
      <w:r w:rsidRPr="0058423F">
        <w:rPr>
          <w:spacing w:val="1"/>
          <w:sz w:val="24"/>
          <w:szCs w:val="24"/>
        </w:rPr>
        <w:t xml:space="preserve"> </w:t>
      </w:r>
      <w:r w:rsidRPr="0058423F">
        <w:rPr>
          <w:sz w:val="24"/>
          <w:szCs w:val="24"/>
        </w:rPr>
        <w:t>гуаши</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карандаша и акварели (по памяти и представлению). Художник в театре: эскиз</w:t>
      </w:r>
      <w:r w:rsidRPr="0058423F">
        <w:rPr>
          <w:spacing w:val="-68"/>
          <w:sz w:val="24"/>
          <w:szCs w:val="24"/>
        </w:rPr>
        <w:t xml:space="preserve"> </w:t>
      </w:r>
      <w:r w:rsidRPr="0058423F">
        <w:rPr>
          <w:sz w:val="24"/>
          <w:szCs w:val="24"/>
        </w:rPr>
        <w:t>занавеса (или декораций сцены) для спектакля со сказочным сюжетом (сказка</w:t>
      </w:r>
      <w:r w:rsidRPr="0058423F">
        <w:rPr>
          <w:spacing w:val="1"/>
          <w:sz w:val="24"/>
          <w:szCs w:val="24"/>
        </w:rPr>
        <w:t xml:space="preserve"> </w:t>
      </w:r>
      <w:r w:rsidRPr="0058423F">
        <w:rPr>
          <w:sz w:val="24"/>
          <w:szCs w:val="24"/>
        </w:rPr>
        <w:t>по выбору).</w:t>
      </w:r>
    </w:p>
    <w:p w:rsidR="00173B47" w:rsidRPr="0058423F" w:rsidRDefault="00F47226" w:rsidP="000C6ED8">
      <w:pPr>
        <w:pStyle w:val="a3"/>
        <w:ind w:left="567" w:right="466" w:firstLine="567"/>
        <w:rPr>
          <w:sz w:val="24"/>
          <w:szCs w:val="24"/>
        </w:rPr>
      </w:pPr>
      <w:r w:rsidRPr="0058423F">
        <w:rPr>
          <w:sz w:val="24"/>
          <w:szCs w:val="24"/>
        </w:rPr>
        <w:t>Тематическая композиция «Праздник в городе». Гуашь по цветной бумаге,</w:t>
      </w:r>
      <w:r w:rsidRPr="0058423F">
        <w:rPr>
          <w:spacing w:val="1"/>
          <w:sz w:val="24"/>
          <w:szCs w:val="24"/>
        </w:rPr>
        <w:t xml:space="preserve"> </w:t>
      </w:r>
      <w:r w:rsidRPr="0058423F">
        <w:rPr>
          <w:sz w:val="24"/>
          <w:szCs w:val="24"/>
        </w:rPr>
        <w:t>возможно совмещение</w:t>
      </w:r>
      <w:r w:rsidRPr="0058423F">
        <w:rPr>
          <w:spacing w:val="-1"/>
          <w:sz w:val="24"/>
          <w:szCs w:val="24"/>
        </w:rPr>
        <w:t xml:space="preserve"> </w:t>
      </w:r>
      <w:r w:rsidRPr="0058423F">
        <w:rPr>
          <w:sz w:val="24"/>
          <w:szCs w:val="24"/>
        </w:rPr>
        <w:t>с</w:t>
      </w:r>
      <w:r w:rsidRPr="0058423F">
        <w:rPr>
          <w:spacing w:val="-2"/>
          <w:sz w:val="24"/>
          <w:szCs w:val="24"/>
        </w:rPr>
        <w:t xml:space="preserve"> </w:t>
      </w:r>
      <w:r w:rsidRPr="0058423F">
        <w:rPr>
          <w:sz w:val="24"/>
          <w:szCs w:val="24"/>
        </w:rPr>
        <w:t>наклейками</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виде</w:t>
      </w:r>
      <w:r w:rsidRPr="0058423F">
        <w:rPr>
          <w:spacing w:val="-4"/>
          <w:sz w:val="24"/>
          <w:szCs w:val="24"/>
        </w:rPr>
        <w:t xml:space="preserve"> </w:t>
      </w:r>
      <w:r w:rsidRPr="0058423F">
        <w:rPr>
          <w:sz w:val="24"/>
          <w:szCs w:val="24"/>
        </w:rPr>
        <w:t>коллажа</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аппликации.</w:t>
      </w:r>
    </w:p>
    <w:p w:rsidR="00173B47" w:rsidRPr="0058423F" w:rsidRDefault="00F47226" w:rsidP="000C6ED8">
      <w:pPr>
        <w:pStyle w:val="a3"/>
        <w:spacing w:line="322" w:lineRule="exact"/>
        <w:ind w:left="567" w:firstLine="567"/>
        <w:rPr>
          <w:sz w:val="24"/>
          <w:szCs w:val="24"/>
        </w:rPr>
      </w:pPr>
      <w:r w:rsidRPr="0058423F">
        <w:rPr>
          <w:sz w:val="24"/>
          <w:szCs w:val="24"/>
        </w:rPr>
        <w:t>Натюрморт</w:t>
      </w:r>
      <w:r w:rsidRPr="0058423F">
        <w:rPr>
          <w:spacing w:val="95"/>
          <w:sz w:val="24"/>
          <w:szCs w:val="24"/>
        </w:rPr>
        <w:t xml:space="preserve"> </w:t>
      </w:r>
      <w:r w:rsidRPr="0058423F">
        <w:rPr>
          <w:sz w:val="24"/>
          <w:szCs w:val="24"/>
        </w:rPr>
        <w:t xml:space="preserve">из  </w:t>
      </w:r>
      <w:r w:rsidRPr="0058423F">
        <w:rPr>
          <w:spacing w:val="27"/>
          <w:sz w:val="24"/>
          <w:szCs w:val="24"/>
        </w:rPr>
        <w:t xml:space="preserve"> </w:t>
      </w:r>
      <w:r w:rsidRPr="0058423F">
        <w:rPr>
          <w:sz w:val="24"/>
          <w:szCs w:val="24"/>
        </w:rPr>
        <w:t xml:space="preserve">простых  </w:t>
      </w:r>
      <w:r w:rsidRPr="0058423F">
        <w:rPr>
          <w:spacing w:val="26"/>
          <w:sz w:val="24"/>
          <w:szCs w:val="24"/>
        </w:rPr>
        <w:t xml:space="preserve"> </w:t>
      </w:r>
      <w:r w:rsidRPr="0058423F">
        <w:rPr>
          <w:sz w:val="24"/>
          <w:szCs w:val="24"/>
        </w:rPr>
        <w:t xml:space="preserve">предметов  </w:t>
      </w:r>
      <w:r w:rsidRPr="0058423F">
        <w:rPr>
          <w:spacing w:val="24"/>
          <w:sz w:val="24"/>
          <w:szCs w:val="24"/>
        </w:rPr>
        <w:t xml:space="preserve"> </w:t>
      </w:r>
      <w:r w:rsidRPr="0058423F">
        <w:rPr>
          <w:sz w:val="24"/>
          <w:szCs w:val="24"/>
        </w:rPr>
        <w:t xml:space="preserve">с  </w:t>
      </w:r>
      <w:r w:rsidRPr="0058423F">
        <w:rPr>
          <w:spacing w:val="27"/>
          <w:sz w:val="24"/>
          <w:szCs w:val="24"/>
        </w:rPr>
        <w:t xml:space="preserve"> </w:t>
      </w:r>
      <w:r w:rsidRPr="0058423F">
        <w:rPr>
          <w:sz w:val="24"/>
          <w:szCs w:val="24"/>
        </w:rPr>
        <w:t xml:space="preserve">натуры  </w:t>
      </w:r>
      <w:r w:rsidRPr="0058423F">
        <w:rPr>
          <w:spacing w:val="28"/>
          <w:sz w:val="24"/>
          <w:szCs w:val="24"/>
        </w:rPr>
        <w:t xml:space="preserve"> </w:t>
      </w:r>
      <w:r w:rsidRPr="0058423F">
        <w:rPr>
          <w:sz w:val="24"/>
          <w:szCs w:val="24"/>
        </w:rPr>
        <w:t xml:space="preserve">или  </w:t>
      </w:r>
      <w:r w:rsidRPr="0058423F">
        <w:rPr>
          <w:spacing w:val="28"/>
          <w:sz w:val="24"/>
          <w:szCs w:val="24"/>
        </w:rPr>
        <w:t xml:space="preserve"> </w:t>
      </w:r>
      <w:r w:rsidRPr="0058423F">
        <w:rPr>
          <w:sz w:val="24"/>
          <w:szCs w:val="24"/>
        </w:rPr>
        <w:t xml:space="preserve">по  </w:t>
      </w:r>
      <w:r w:rsidRPr="0058423F">
        <w:rPr>
          <w:spacing w:val="26"/>
          <w:sz w:val="24"/>
          <w:szCs w:val="24"/>
        </w:rPr>
        <w:t xml:space="preserve"> </w:t>
      </w:r>
      <w:r w:rsidRPr="0058423F">
        <w:rPr>
          <w:sz w:val="24"/>
          <w:szCs w:val="24"/>
        </w:rPr>
        <w:t>представлению.</w:t>
      </w:r>
    </w:p>
    <w:p w:rsidR="00173B47" w:rsidRPr="0058423F" w:rsidRDefault="00F47226" w:rsidP="000C6ED8">
      <w:pPr>
        <w:pStyle w:val="a3"/>
        <w:ind w:left="567" w:right="460" w:firstLine="567"/>
        <w:rPr>
          <w:sz w:val="24"/>
          <w:szCs w:val="24"/>
        </w:rPr>
      </w:pPr>
      <w:r w:rsidRPr="0058423F">
        <w:rPr>
          <w:sz w:val="24"/>
          <w:szCs w:val="24"/>
        </w:rPr>
        <w:t>«Натюрморт-автопортрет»</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предметов,</w:t>
      </w:r>
      <w:r w:rsidRPr="0058423F">
        <w:rPr>
          <w:spacing w:val="1"/>
          <w:sz w:val="24"/>
          <w:szCs w:val="24"/>
        </w:rPr>
        <w:t xml:space="preserve"> </w:t>
      </w:r>
      <w:r w:rsidRPr="0058423F">
        <w:rPr>
          <w:sz w:val="24"/>
          <w:szCs w:val="24"/>
        </w:rPr>
        <w:t>характеризующих</w:t>
      </w:r>
      <w:r w:rsidRPr="0058423F">
        <w:rPr>
          <w:spacing w:val="1"/>
          <w:sz w:val="24"/>
          <w:szCs w:val="24"/>
        </w:rPr>
        <w:t xml:space="preserve"> </w:t>
      </w:r>
      <w:r w:rsidRPr="0058423F">
        <w:rPr>
          <w:sz w:val="24"/>
          <w:szCs w:val="24"/>
        </w:rPr>
        <w:t>личность</w:t>
      </w:r>
      <w:r w:rsidRPr="0058423F">
        <w:rPr>
          <w:spacing w:val="1"/>
          <w:sz w:val="24"/>
          <w:szCs w:val="24"/>
        </w:rPr>
        <w:t xml:space="preserve"> </w:t>
      </w:r>
      <w:r w:rsidRPr="0058423F">
        <w:rPr>
          <w:sz w:val="24"/>
          <w:szCs w:val="24"/>
        </w:rPr>
        <w:t>обучающегося.</w:t>
      </w:r>
    </w:p>
    <w:p w:rsidR="00173B47" w:rsidRPr="0058423F" w:rsidRDefault="00F47226" w:rsidP="000C6ED8">
      <w:pPr>
        <w:pStyle w:val="a3"/>
        <w:ind w:left="567" w:right="466" w:firstLine="567"/>
        <w:rPr>
          <w:sz w:val="24"/>
          <w:szCs w:val="24"/>
        </w:rPr>
      </w:pPr>
      <w:r w:rsidRPr="0058423F">
        <w:rPr>
          <w:sz w:val="24"/>
          <w:szCs w:val="24"/>
        </w:rPr>
        <w:t>Пейзаж в живописи. Передача в пейзаже состояний в природе. Выбор для</w:t>
      </w:r>
      <w:r w:rsidRPr="0058423F">
        <w:rPr>
          <w:spacing w:val="1"/>
          <w:sz w:val="24"/>
          <w:szCs w:val="24"/>
        </w:rPr>
        <w:t xml:space="preserve"> </w:t>
      </w:r>
      <w:r w:rsidRPr="0058423F">
        <w:rPr>
          <w:sz w:val="24"/>
          <w:szCs w:val="24"/>
        </w:rPr>
        <w:t>изображения</w:t>
      </w:r>
      <w:r w:rsidRPr="0058423F">
        <w:rPr>
          <w:spacing w:val="46"/>
          <w:sz w:val="24"/>
          <w:szCs w:val="24"/>
        </w:rPr>
        <w:t xml:space="preserve"> </w:t>
      </w:r>
      <w:r w:rsidRPr="0058423F">
        <w:rPr>
          <w:sz w:val="24"/>
          <w:szCs w:val="24"/>
        </w:rPr>
        <w:t>времени</w:t>
      </w:r>
      <w:r w:rsidRPr="0058423F">
        <w:rPr>
          <w:spacing w:val="47"/>
          <w:sz w:val="24"/>
          <w:szCs w:val="24"/>
        </w:rPr>
        <w:t xml:space="preserve"> </w:t>
      </w:r>
      <w:r w:rsidRPr="0058423F">
        <w:rPr>
          <w:sz w:val="24"/>
          <w:szCs w:val="24"/>
        </w:rPr>
        <w:t>года,</w:t>
      </w:r>
      <w:r w:rsidRPr="0058423F">
        <w:rPr>
          <w:spacing w:val="46"/>
          <w:sz w:val="24"/>
          <w:szCs w:val="24"/>
        </w:rPr>
        <w:t xml:space="preserve"> </w:t>
      </w:r>
      <w:r w:rsidRPr="0058423F">
        <w:rPr>
          <w:sz w:val="24"/>
          <w:szCs w:val="24"/>
        </w:rPr>
        <w:t>времени</w:t>
      </w:r>
      <w:r w:rsidRPr="0058423F">
        <w:rPr>
          <w:spacing w:val="47"/>
          <w:sz w:val="24"/>
          <w:szCs w:val="24"/>
        </w:rPr>
        <w:t xml:space="preserve"> </w:t>
      </w:r>
      <w:r w:rsidRPr="0058423F">
        <w:rPr>
          <w:sz w:val="24"/>
          <w:szCs w:val="24"/>
        </w:rPr>
        <w:t>дня,</w:t>
      </w:r>
      <w:r w:rsidRPr="0058423F">
        <w:rPr>
          <w:spacing w:val="46"/>
          <w:sz w:val="24"/>
          <w:szCs w:val="24"/>
        </w:rPr>
        <w:t xml:space="preserve"> </w:t>
      </w:r>
      <w:r w:rsidRPr="0058423F">
        <w:rPr>
          <w:sz w:val="24"/>
          <w:szCs w:val="24"/>
        </w:rPr>
        <w:t>характера</w:t>
      </w:r>
      <w:r w:rsidRPr="0058423F">
        <w:rPr>
          <w:spacing w:val="46"/>
          <w:sz w:val="24"/>
          <w:szCs w:val="24"/>
        </w:rPr>
        <w:t xml:space="preserve"> </w:t>
      </w:r>
      <w:r w:rsidRPr="0058423F">
        <w:rPr>
          <w:sz w:val="24"/>
          <w:szCs w:val="24"/>
        </w:rPr>
        <w:t>погоды</w:t>
      </w:r>
      <w:r w:rsidRPr="0058423F">
        <w:rPr>
          <w:spacing w:val="47"/>
          <w:sz w:val="24"/>
          <w:szCs w:val="24"/>
        </w:rPr>
        <w:t xml:space="preserve"> </w:t>
      </w:r>
      <w:r w:rsidRPr="0058423F">
        <w:rPr>
          <w:sz w:val="24"/>
          <w:szCs w:val="24"/>
        </w:rPr>
        <w:t>и</w:t>
      </w:r>
      <w:r w:rsidRPr="0058423F">
        <w:rPr>
          <w:spacing w:val="47"/>
          <w:sz w:val="24"/>
          <w:szCs w:val="24"/>
        </w:rPr>
        <w:t xml:space="preserve"> </w:t>
      </w:r>
      <w:r w:rsidRPr="0058423F">
        <w:rPr>
          <w:sz w:val="24"/>
          <w:szCs w:val="24"/>
        </w:rPr>
        <w:t>особенностей</w:t>
      </w:r>
      <w:r w:rsidR="000C6ED8">
        <w:rPr>
          <w:sz w:val="24"/>
          <w:szCs w:val="24"/>
        </w:rPr>
        <w:t xml:space="preserve"> </w:t>
      </w:r>
      <w:r w:rsidRPr="0058423F">
        <w:rPr>
          <w:sz w:val="24"/>
          <w:szCs w:val="24"/>
        </w:rPr>
        <w:t>ландшафта (лес или поле, река или озеро); количество и состояние неба в</w:t>
      </w:r>
      <w:r w:rsidRPr="0058423F">
        <w:rPr>
          <w:spacing w:val="1"/>
          <w:sz w:val="24"/>
          <w:szCs w:val="24"/>
        </w:rPr>
        <w:t xml:space="preserve"> </w:t>
      </w:r>
      <w:r w:rsidRPr="0058423F">
        <w:rPr>
          <w:sz w:val="24"/>
          <w:szCs w:val="24"/>
        </w:rPr>
        <w:t>изображении.</w:t>
      </w:r>
    </w:p>
    <w:p w:rsidR="00173B47" w:rsidRPr="0058423F" w:rsidRDefault="00F47226" w:rsidP="000C6ED8">
      <w:pPr>
        <w:pStyle w:val="a3"/>
        <w:ind w:left="567" w:right="462" w:firstLine="567"/>
        <w:rPr>
          <w:sz w:val="24"/>
          <w:szCs w:val="24"/>
        </w:rPr>
      </w:pPr>
      <w:r w:rsidRPr="0058423F">
        <w:rPr>
          <w:sz w:val="24"/>
          <w:szCs w:val="24"/>
        </w:rPr>
        <w:t>Портрет</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памяти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представлению</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натуры.</w:t>
      </w:r>
      <w:r w:rsidRPr="0058423F">
        <w:rPr>
          <w:spacing w:val="1"/>
          <w:sz w:val="24"/>
          <w:szCs w:val="24"/>
        </w:rPr>
        <w:t xml:space="preserve"> </w:t>
      </w:r>
      <w:r w:rsidRPr="0058423F">
        <w:rPr>
          <w:sz w:val="24"/>
          <w:szCs w:val="24"/>
        </w:rPr>
        <w:t>Выражение в портрете (автопортрете) характера человека, особенностей его</w:t>
      </w:r>
      <w:r w:rsidRPr="0058423F">
        <w:rPr>
          <w:spacing w:val="1"/>
          <w:sz w:val="24"/>
          <w:szCs w:val="24"/>
        </w:rPr>
        <w:t xml:space="preserve"> </w:t>
      </w:r>
      <w:r w:rsidRPr="0058423F">
        <w:rPr>
          <w:sz w:val="24"/>
          <w:szCs w:val="24"/>
        </w:rPr>
        <w:t>личности с использованием выразительных возможностей композиционного</w:t>
      </w:r>
      <w:r w:rsidRPr="0058423F">
        <w:rPr>
          <w:spacing w:val="1"/>
          <w:sz w:val="24"/>
          <w:szCs w:val="24"/>
        </w:rPr>
        <w:t xml:space="preserve"> </w:t>
      </w:r>
      <w:r w:rsidRPr="0058423F">
        <w:rPr>
          <w:sz w:val="24"/>
          <w:szCs w:val="24"/>
        </w:rPr>
        <w:t>размещения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плоскости</w:t>
      </w:r>
      <w:r w:rsidRPr="0058423F">
        <w:rPr>
          <w:spacing w:val="1"/>
          <w:sz w:val="24"/>
          <w:szCs w:val="24"/>
        </w:rPr>
        <w:t xml:space="preserve"> </w:t>
      </w:r>
      <w:r w:rsidRPr="0058423F">
        <w:rPr>
          <w:sz w:val="24"/>
          <w:szCs w:val="24"/>
        </w:rPr>
        <w:t>листа,</w:t>
      </w:r>
      <w:r w:rsidRPr="0058423F">
        <w:rPr>
          <w:spacing w:val="1"/>
          <w:sz w:val="24"/>
          <w:szCs w:val="24"/>
        </w:rPr>
        <w:t xml:space="preserve"> </w:t>
      </w:r>
      <w:r w:rsidRPr="0058423F">
        <w:rPr>
          <w:sz w:val="24"/>
          <w:szCs w:val="24"/>
        </w:rPr>
        <w:t>особенностей</w:t>
      </w:r>
      <w:r w:rsidRPr="0058423F">
        <w:rPr>
          <w:spacing w:val="1"/>
          <w:sz w:val="24"/>
          <w:szCs w:val="24"/>
        </w:rPr>
        <w:t xml:space="preserve"> </w:t>
      </w:r>
      <w:r w:rsidRPr="0058423F">
        <w:rPr>
          <w:sz w:val="24"/>
          <w:szCs w:val="24"/>
        </w:rPr>
        <w:t>пропорций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мимики</w:t>
      </w:r>
      <w:r w:rsidRPr="0058423F">
        <w:rPr>
          <w:spacing w:val="1"/>
          <w:sz w:val="24"/>
          <w:szCs w:val="24"/>
        </w:rPr>
        <w:t xml:space="preserve"> </w:t>
      </w:r>
      <w:r w:rsidRPr="0058423F">
        <w:rPr>
          <w:sz w:val="24"/>
          <w:szCs w:val="24"/>
        </w:rPr>
        <w:t>лица,</w:t>
      </w:r>
      <w:r w:rsidRPr="0058423F">
        <w:rPr>
          <w:spacing w:val="1"/>
          <w:sz w:val="24"/>
          <w:szCs w:val="24"/>
        </w:rPr>
        <w:t xml:space="preserve"> </w:t>
      </w:r>
      <w:r w:rsidRPr="0058423F">
        <w:rPr>
          <w:sz w:val="24"/>
          <w:szCs w:val="24"/>
        </w:rPr>
        <w:t>характера цветового решения, сильного или мягкого контраста, включения в</w:t>
      </w:r>
      <w:r w:rsidRPr="0058423F">
        <w:rPr>
          <w:spacing w:val="1"/>
          <w:sz w:val="24"/>
          <w:szCs w:val="24"/>
        </w:rPr>
        <w:t xml:space="preserve"> </w:t>
      </w:r>
      <w:r w:rsidRPr="0058423F">
        <w:rPr>
          <w:sz w:val="24"/>
          <w:szCs w:val="24"/>
        </w:rPr>
        <w:t>композицию</w:t>
      </w:r>
      <w:r w:rsidRPr="0058423F">
        <w:rPr>
          <w:spacing w:val="-2"/>
          <w:sz w:val="24"/>
          <w:szCs w:val="24"/>
        </w:rPr>
        <w:t xml:space="preserve"> </w:t>
      </w:r>
      <w:r w:rsidRPr="0058423F">
        <w:rPr>
          <w:sz w:val="24"/>
          <w:szCs w:val="24"/>
        </w:rPr>
        <w:t>дополнительных</w:t>
      </w:r>
      <w:r w:rsidRPr="0058423F">
        <w:rPr>
          <w:spacing w:val="-3"/>
          <w:sz w:val="24"/>
          <w:szCs w:val="24"/>
        </w:rPr>
        <w:t xml:space="preserve"> </w:t>
      </w:r>
      <w:r w:rsidRPr="0058423F">
        <w:rPr>
          <w:sz w:val="24"/>
          <w:szCs w:val="24"/>
        </w:rPr>
        <w:t>предметов.</w:t>
      </w:r>
    </w:p>
    <w:p w:rsidR="00173B47" w:rsidRPr="0058423F" w:rsidRDefault="00F47226" w:rsidP="000C6ED8">
      <w:pPr>
        <w:pStyle w:val="a4"/>
        <w:tabs>
          <w:tab w:val="left" w:pos="2382"/>
        </w:tabs>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«Скульптура».</w:t>
      </w:r>
    </w:p>
    <w:p w:rsidR="00173B47" w:rsidRPr="0058423F" w:rsidRDefault="00F47226" w:rsidP="000C6ED8">
      <w:pPr>
        <w:pStyle w:val="a3"/>
        <w:ind w:left="567" w:right="467" w:firstLine="567"/>
        <w:rPr>
          <w:sz w:val="24"/>
          <w:szCs w:val="24"/>
        </w:rPr>
      </w:pPr>
      <w:r w:rsidRPr="0058423F">
        <w:rPr>
          <w:sz w:val="24"/>
          <w:szCs w:val="24"/>
        </w:rPr>
        <w:t>Создание игрушки из подручного нехудожественного материала, придание ей</w:t>
      </w:r>
      <w:r w:rsidRPr="0058423F">
        <w:rPr>
          <w:spacing w:val="-67"/>
          <w:sz w:val="24"/>
          <w:szCs w:val="24"/>
        </w:rPr>
        <w:t xml:space="preserve"> </w:t>
      </w:r>
      <w:r w:rsidRPr="0058423F">
        <w:rPr>
          <w:sz w:val="24"/>
          <w:szCs w:val="24"/>
        </w:rPr>
        <w:t>одушевлённого образа (добавления деталей лепных или из бумаги, ниток или</w:t>
      </w:r>
      <w:r w:rsidRPr="0058423F">
        <w:rPr>
          <w:spacing w:val="1"/>
          <w:sz w:val="24"/>
          <w:szCs w:val="24"/>
        </w:rPr>
        <w:t xml:space="preserve"> </w:t>
      </w:r>
      <w:r w:rsidRPr="0058423F">
        <w:rPr>
          <w:sz w:val="24"/>
          <w:szCs w:val="24"/>
        </w:rPr>
        <w:t>других материалов).</w:t>
      </w:r>
    </w:p>
    <w:p w:rsidR="00173B47" w:rsidRPr="0058423F" w:rsidRDefault="00F47226" w:rsidP="000C6ED8">
      <w:pPr>
        <w:pStyle w:val="a3"/>
        <w:spacing w:before="1"/>
        <w:ind w:left="567" w:right="463" w:firstLine="567"/>
        <w:rPr>
          <w:sz w:val="24"/>
          <w:szCs w:val="24"/>
        </w:rPr>
      </w:pPr>
      <w:r w:rsidRPr="0058423F">
        <w:rPr>
          <w:sz w:val="24"/>
          <w:szCs w:val="24"/>
        </w:rPr>
        <w:t>Лепка сказочного персонажа на основе сюжета известной сказки или создание</w:t>
      </w:r>
      <w:r w:rsidRPr="0058423F">
        <w:rPr>
          <w:spacing w:val="-67"/>
          <w:sz w:val="24"/>
          <w:szCs w:val="24"/>
        </w:rPr>
        <w:t xml:space="preserve"> </w:t>
      </w:r>
      <w:r w:rsidRPr="0058423F">
        <w:rPr>
          <w:sz w:val="24"/>
          <w:szCs w:val="24"/>
        </w:rPr>
        <w:t>этого</w:t>
      </w:r>
      <w:r w:rsidRPr="0058423F">
        <w:rPr>
          <w:spacing w:val="-3"/>
          <w:sz w:val="24"/>
          <w:szCs w:val="24"/>
        </w:rPr>
        <w:t xml:space="preserve"> </w:t>
      </w:r>
      <w:r w:rsidRPr="0058423F">
        <w:rPr>
          <w:sz w:val="24"/>
          <w:szCs w:val="24"/>
        </w:rPr>
        <w:t>персонажа путём</w:t>
      </w:r>
      <w:r w:rsidRPr="0058423F">
        <w:rPr>
          <w:spacing w:val="-1"/>
          <w:sz w:val="24"/>
          <w:szCs w:val="24"/>
        </w:rPr>
        <w:t xml:space="preserve"> </w:t>
      </w:r>
      <w:r w:rsidRPr="0058423F">
        <w:rPr>
          <w:sz w:val="24"/>
          <w:szCs w:val="24"/>
        </w:rPr>
        <w:t>бумагопластики.</w:t>
      </w:r>
    </w:p>
    <w:p w:rsidR="00173B47" w:rsidRPr="0058423F" w:rsidRDefault="00F47226" w:rsidP="000C6ED8">
      <w:pPr>
        <w:pStyle w:val="a3"/>
        <w:ind w:left="567" w:right="470" w:firstLine="567"/>
        <w:rPr>
          <w:sz w:val="24"/>
          <w:szCs w:val="24"/>
        </w:rPr>
      </w:pPr>
      <w:r w:rsidRPr="0058423F">
        <w:rPr>
          <w:sz w:val="24"/>
          <w:szCs w:val="24"/>
        </w:rPr>
        <w:t>Освоение знаний о видах скульптуры (по назначению) и жанрах скульптуры</w:t>
      </w:r>
      <w:r w:rsidRPr="0058423F">
        <w:rPr>
          <w:spacing w:val="1"/>
          <w:sz w:val="24"/>
          <w:szCs w:val="24"/>
        </w:rPr>
        <w:t xml:space="preserve"> </w:t>
      </w:r>
      <w:r w:rsidRPr="0058423F">
        <w:rPr>
          <w:sz w:val="24"/>
          <w:szCs w:val="24"/>
        </w:rPr>
        <w:t>(по сюжету</w:t>
      </w:r>
      <w:r w:rsidRPr="0058423F">
        <w:rPr>
          <w:spacing w:val="-4"/>
          <w:sz w:val="24"/>
          <w:szCs w:val="24"/>
        </w:rPr>
        <w:t xml:space="preserve"> </w:t>
      </w:r>
      <w:r w:rsidRPr="0058423F">
        <w:rPr>
          <w:sz w:val="24"/>
          <w:szCs w:val="24"/>
        </w:rPr>
        <w:t>изображения).</w:t>
      </w:r>
    </w:p>
    <w:p w:rsidR="00173B47" w:rsidRPr="0058423F" w:rsidRDefault="00F47226" w:rsidP="000C6ED8">
      <w:pPr>
        <w:pStyle w:val="a3"/>
        <w:ind w:left="567" w:right="466" w:firstLine="567"/>
        <w:rPr>
          <w:sz w:val="24"/>
          <w:szCs w:val="24"/>
        </w:rPr>
      </w:pPr>
      <w:r w:rsidRPr="0058423F">
        <w:rPr>
          <w:sz w:val="24"/>
          <w:szCs w:val="24"/>
        </w:rPr>
        <w:t>Лепка</w:t>
      </w:r>
      <w:r w:rsidRPr="0058423F">
        <w:rPr>
          <w:spacing w:val="1"/>
          <w:sz w:val="24"/>
          <w:szCs w:val="24"/>
        </w:rPr>
        <w:t xml:space="preserve"> </w:t>
      </w:r>
      <w:r w:rsidRPr="0058423F">
        <w:rPr>
          <w:sz w:val="24"/>
          <w:szCs w:val="24"/>
        </w:rPr>
        <w:t>эскиза</w:t>
      </w:r>
      <w:r w:rsidRPr="0058423F">
        <w:rPr>
          <w:spacing w:val="1"/>
          <w:sz w:val="24"/>
          <w:szCs w:val="24"/>
        </w:rPr>
        <w:t xml:space="preserve"> </w:t>
      </w:r>
      <w:r w:rsidRPr="0058423F">
        <w:rPr>
          <w:sz w:val="24"/>
          <w:szCs w:val="24"/>
        </w:rPr>
        <w:t>парковой</w:t>
      </w:r>
      <w:r w:rsidRPr="0058423F">
        <w:rPr>
          <w:spacing w:val="1"/>
          <w:sz w:val="24"/>
          <w:szCs w:val="24"/>
        </w:rPr>
        <w:t xml:space="preserve"> </w:t>
      </w:r>
      <w:r w:rsidRPr="0058423F">
        <w:rPr>
          <w:sz w:val="24"/>
          <w:szCs w:val="24"/>
        </w:rPr>
        <w:t>скульптуры.</w:t>
      </w:r>
      <w:r w:rsidRPr="0058423F">
        <w:rPr>
          <w:spacing w:val="1"/>
          <w:sz w:val="24"/>
          <w:szCs w:val="24"/>
        </w:rPr>
        <w:t xml:space="preserve"> </w:t>
      </w:r>
      <w:r w:rsidRPr="0058423F">
        <w:rPr>
          <w:sz w:val="24"/>
          <w:szCs w:val="24"/>
        </w:rPr>
        <w:t>Выражение</w:t>
      </w:r>
      <w:r w:rsidRPr="0058423F">
        <w:rPr>
          <w:spacing w:val="1"/>
          <w:sz w:val="24"/>
          <w:szCs w:val="24"/>
        </w:rPr>
        <w:t xml:space="preserve"> </w:t>
      </w:r>
      <w:r w:rsidRPr="0058423F">
        <w:rPr>
          <w:sz w:val="24"/>
          <w:szCs w:val="24"/>
        </w:rPr>
        <w:t>пластики</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скульптуре.</w:t>
      </w:r>
      <w:r w:rsidRPr="0058423F">
        <w:rPr>
          <w:spacing w:val="-2"/>
          <w:sz w:val="24"/>
          <w:szCs w:val="24"/>
        </w:rPr>
        <w:t xml:space="preserve"> </w:t>
      </w:r>
      <w:r w:rsidRPr="0058423F">
        <w:rPr>
          <w:sz w:val="24"/>
          <w:szCs w:val="24"/>
        </w:rPr>
        <w:t>Работа</w:t>
      </w:r>
      <w:r w:rsidRPr="0058423F">
        <w:rPr>
          <w:spacing w:val="-3"/>
          <w:sz w:val="24"/>
          <w:szCs w:val="24"/>
        </w:rPr>
        <w:t xml:space="preserve"> </w:t>
      </w:r>
      <w:r w:rsidRPr="0058423F">
        <w:rPr>
          <w:sz w:val="24"/>
          <w:szCs w:val="24"/>
        </w:rPr>
        <w:t>с пластилином</w:t>
      </w:r>
      <w:r w:rsidRPr="0058423F">
        <w:rPr>
          <w:spacing w:val="-1"/>
          <w:sz w:val="24"/>
          <w:szCs w:val="24"/>
        </w:rPr>
        <w:t xml:space="preserve"> </w:t>
      </w:r>
      <w:r w:rsidRPr="0058423F">
        <w:rPr>
          <w:sz w:val="24"/>
          <w:szCs w:val="24"/>
        </w:rPr>
        <w:t>или глиной.</w:t>
      </w:r>
    </w:p>
    <w:p w:rsidR="00173B47" w:rsidRPr="0058423F" w:rsidRDefault="00F47226" w:rsidP="000C6ED8">
      <w:pPr>
        <w:pStyle w:val="a4"/>
        <w:tabs>
          <w:tab w:val="left" w:pos="2382"/>
        </w:tabs>
        <w:spacing w:line="321"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«Декоративно-прикладное</w:t>
      </w:r>
      <w:r w:rsidRPr="0058423F">
        <w:rPr>
          <w:spacing w:val="-6"/>
          <w:sz w:val="24"/>
          <w:szCs w:val="24"/>
        </w:rPr>
        <w:t xml:space="preserve"> </w:t>
      </w:r>
      <w:r w:rsidRPr="0058423F">
        <w:rPr>
          <w:sz w:val="24"/>
          <w:szCs w:val="24"/>
        </w:rPr>
        <w:t>искусство».</w:t>
      </w:r>
    </w:p>
    <w:p w:rsidR="00173B47" w:rsidRPr="0058423F" w:rsidRDefault="00F47226" w:rsidP="000C6ED8">
      <w:pPr>
        <w:pStyle w:val="a3"/>
        <w:spacing w:before="1"/>
        <w:ind w:left="567" w:right="466" w:firstLine="567"/>
        <w:rPr>
          <w:sz w:val="24"/>
          <w:szCs w:val="24"/>
        </w:rPr>
      </w:pPr>
      <w:r w:rsidRPr="0058423F">
        <w:rPr>
          <w:sz w:val="24"/>
          <w:szCs w:val="24"/>
        </w:rPr>
        <w:t>Приёмы исполнения орнаментов и выполнение эскизов украшения посуды из</w:t>
      </w:r>
      <w:r w:rsidRPr="0058423F">
        <w:rPr>
          <w:spacing w:val="1"/>
          <w:sz w:val="24"/>
          <w:szCs w:val="24"/>
        </w:rPr>
        <w:t xml:space="preserve"> </w:t>
      </w:r>
      <w:r w:rsidRPr="0058423F">
        <w:rPr>
          <w:sz w:val="24"/>
          <w:szCs w:val="24"/>
        </w:rPr>
        <w:t>дерева</w:t>
      </w:r>
      <w:r w:rsidRPr="0058423F">
        <w:rPr>
          <w:spacing w:val="-9"/>
          <w:sz w:val="24"/>
          <w:szCs w:val="24"/>
        </w:rPr>
        <w:t xml:space="preserve"> </w:t>
      </w:r>
      <w:r w:rsidRPr="0058423F">
        <w:rPr>
          <w:sz w:val="24"/>
          <w:szCs w:val="24"/>
        </w:rPr>
        <w:t>и</w:t>
      </w:r>
      <w:r w:rsidRPr="0058423F">
        <w:rPr>
          <w:spacing w:val="-11"/>
          <w:sz w:val="24"/>
          <w:szCs w:val="24"/>
        </w:rPr>
        <w:t xml:space="preserve"> </w:t>
      </w:r>
      <w:r w:rsidRPr="0058423F">
        <w:rPr>
          <w:sz w:val="24"/>
          <w:szCs w:val="24"/>
        </w:rPr>
        <w:t>глины</w:t>
      </w:r>
      <w:r w:rsidRPr="0058423F">
        <w:rPr>
          <w:spacing w:val="-8"/>
          <w:sz w:val="24"/>
          <w:szCs w:val="24"/>
        </w:rPr>
        <w:t xml:space="preserve"> </w:t>
      </w:r>
      <w:r w:rsidRPr="0058423F">
        <w:rPr>
          <w:sz w:val="24"/>
          <w:szCs w:val="24"/>
        </w:rPr>
        <w:t>в</w:t>
      </w:r>
      <w:r w:rsidRPr="0058423F">
        <w:rPr>
          <w:spacing w:val="-9"/>
          <w:sz w:val="24"/>
          <w:szCs w:val="24"/>
        </w:rPr>
        <w:t xml:space="preserve"> </w:t>
      </w:r>
      <w:r w:rsidRPr="0058423F">
        <w:rPr>
          <w:sz w:val="24"/>
          <w:szCs w:val="24"/>
        </w:rPr>
        <w:t>традициях</w:t>
      </w:r>
      <w:r w:rsidRPr="0058423F">
        <w:rPr>
          <w:spacing w:val="-8"/>
          <w:sz w:val="24"/>
          <w:szCs w:val="24"/>
        </w:rPr>
        <w:t xml:space="preserve"> </w:t>
      </w:r>
      <w:r w:rsidRPr="0058423F">
        <w:rPr>
          <w:sz w:val="24"/>
          <w:szCs w:val="24"/>
        </w:rPr>
        <w:t>народных</w:t>
      </w:r>
      <w:r w:rsidRPr="0058423F">
        <w:rPr>
          <w:spacing w:val="-9"/>
          <w:sz w:val="24"/>
          <w:szCs w:val="24"/>
        </w:rPr>
        <w:t xml:space="preserve"> </w:t>
      </w:r>
      <w:r w:rsidRPr="0058423F">
        <w:rPr>
          <w:sz w:val="24"/>
          <w:szCs w:val="24"/>
        </w:rPr>
        <w:t>художественных</w:t>
      </w:r>
      <w:r w:rsidRPr="0058423F">
        <w:rPr>
          <w:spacing w:val="-10"/>
          <w:sz w:val="24"/>
          <w:szCs w:val="24"/>
        </w:rPr>
        <w:t xml:space="preserve"> </w:t>
      </w:r>
      <w:r w:rsidRPr="0058423F">
        <w:rPr>
          <w:sz w:val="24"/>
          <w:szCs w:val="24"/>
        </w:rPr>
        <w:t>промыслов</w:t>
      </w:r>
      <w:r w:rsidRPr="0058423F">
        <w:rPr>
          <w:spacing w:val="-9"/>
          <w:sz w:val="24"/>
          <w:szCs w:val="24"/>
        </w:rPr>
        <w:t xml:space="preserve"> </w:t>
      </w:r>
      <w:r w:rsidRPr="0058423F">
        <w:rPr>
          <w:sz w:val="24"/>
          <w:szCs w:val="24"/>
        </w:rPr>
        <w:t>Хохломы</w:t>
      </w:r>
      <w:r w:rsidRPr="0058423F">
        <w:rPr>
          <w:spacing w:val="-8"/>
          <w:sz w:val="24"/>
          <w:szCs w:val="24"/>
        </w:rPr>
        <w:t xml:space="preserve"> </w:t>
      </w:r>
      <w:r w:rsidRPr="0058423F">
        <w:rPr>
          <w:sz w:val="24"/>
          <w:szCs w:val="24"/>
        </w:rPr>
        <w:t>и</w:t>
      </w:r>
      <w:r w:rsidRPr="0058423F">
        <w:rPr>
          <w:spacing w:val="-67"/>
          <w:sz w:val="24"/>
          <w:szCs w:val="24"/>
        </w:rPr>
        <w:t xml:space="preserve"> </w:t>
      </w:r>
      <w:r w:rsidRPr="0058423F">
        <w:rPr>
          <w:sz w:val="24"/>
          <w:szCs w:val="24"/>
        </w:rPr>
        <w:t>Гжели</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традициях</w:t>
      </w:r>
      <w:r w:rsidRPr="0058423F">
        <w:rPr>
          <w:spacing w:val="-4"/>
          <w:sz w:val="24"/>
          <w:szCs w:val="24"/>
        </w:rPr>
        <w:t xml:space="preserve"> </w:t>
      </w:r>
      <w:r w:rsidRPr="0058423F">
        <w:rPr>
          <w:sz w:val="24"/>
          <w:szCs w:val="24"/>
        </w:rPr>
        <w:t>других</w:t>
      </w:r>
      <w:r w:rsidRPr="0058423F">
        <w:rPr>
          <w:spacing w:val="-4"/>
          <w:sz w:val="24"/>
          <w:szCs w:val="24"/>
        </w:rPr>
        <w:t xml:space="preserve"> </w:t>
      </w:r>
      <w:r w:rsidRPr="0058423F">
        <w:rPr>
          <w:sz w:val="24"/>
          <w:szCs w:val="24"/>
        </w:rPr>
        <w:t>промыслов</w:t>
      </w:r>
      <w:r w:rsidRPr="0058423F">
        <w:rPr>
          <w:spacing w:val="-2"/>
          <w:sz w:val="24"/>
          <w:szCs w:val="24"/>
        </w:rPr>
        <w:t xml:space="preserve"> </w:t>
      </w:r>
      <w:r w:rsidRPr="0058423F">
        <w:rPr>
          <w:sz w:val="24"/>
          <w:szCs w:val="24"/>
        </w:rPr>
        <w:t>по выбору</w:t>
      </w:r>
      <w:r w:rsidRPr="0058423F">
        <w:rPr>
          <w:spacing w:val="-3"/>
          <w:sz w:val="24"/>
          <w:szCs w:val="24"/>
        </w:rPr>
        <w:t xml:space="preserve"> </w:t>
      </w:r>
      <w:r w:rsidRPr="0058423F">
        <w:rPr>
          <w:sz w:val="24"/>
          <w:szCs w:val="24"/>
        </w:rPr>
        <w:t>учителя).</w:t>
      </w:r>
    </w:p>
    <w:p w:rsidR="00173B47" w:rsidRPr="0058423F" w:rsidRDefault="00F47226" w:rsidP="000C6ED8">
      <w:pPr>
        <w:pStyle w:val="a3"/>
        <w:ind w:left="567" w:right="465" w:firstLine="567"/>
        <w:rPr>
          <w:sz w:val="24"/>
          <w:szCs w:val="24"/>
        </w:rPr>
      </w:pPr>
      <w:r w:rsidRPr="0058423F">
        <w:rPr>
          <w:sz w:val="24"/>
          <w:szCs w:val="24"/>
        </w:rPr>
        <w:t>Эскизы</w:t>
      </w:r>
      <w:r w:rsidRPr="0058423F">
        <w:rPr>
          <w:spacing w:val="1"/>
          <w:sz w:val="24"/>
          <w:szCs w:val="24"/>
        </w:rPr>
        <w:t xml:space="preserve"> </w:t>
      </w:r>
      <w:r w:rsidRPr="0058423F">
        <w:rPr>
          <w:sz w:val="24"/>
          <w:szCs w:val="24"/>
        </w:rPr>
        <w:t>орнаментов</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росписи</w:t>
      </w:r>
      <w:r w:rsidRPr="0058423F">
        <w:rPr>
          <w:spacing w:val="1"/>
          <w:sz w:val="24"/>
          <w:szCs w:val="24"/>
        </w:rPr>
        <w:t xml:space="preserve"> </w:t>
      </w:r>
      <w:r w:rsidRPr="0058423F">
        <w:rPr>
          <w:sz w:val="24"/>
          <w:szCs w:val="24"/>
        </w:rPr>
        <w:t>тканей.</w:t>
      </w:r>
      <w:r w:rsidRPr="0058423F">
        <w:rPr>
          <w:spacing w:val="1"/>
          <w:sz w:val="24"/>
          <w:szCs w:val="24"/>
        </w:rPr>
        <w:t xml:space="preserve"> </w:t>
      </w:r>
      <w:r w:rsidRPr="0058423F">
        <w:rPr>
          <w:sz w:val="24"/>
          <w:szCs w:val="24"/>
        </w:rPr>
        <w:t>Раппорт.</w:t>
      </w:r>
      <w:r w:rsidRPr="0058423F">
        <w:rPr>
          <w:spacing w:val="1"/>
          <w:sz w:val="24"/>
          <w:szCs w:val="24"/>
        </w:rPr>
        <w:t xml:space="preserve"> </w:t>
      </w:r>
      <w:r w:rsidRPr="0058423F">
        <w:rPr>
          <w:sz w:val="24"/>
          <w:szCs w:val="24"/>
        </w:rPr>
        <w:t>Трафарет</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орнамента</w:t>
      </w:r>
      <w:r w:rsidRPr="0058423F">
        <w:rPr>
          <w:spacing w:val="-4"/>
          <w:sz w:val="24"/>
          <w:szCs w:val="24"/>
        </w:rPr>
        <w:t xml:space="preserve"> </w:t>
      </w:r>
      <w:r w:rsidRPr="0058423F">
        <w:rPr>
          <w:sz w:val="24"/>
          <w:szCs w:val="24"/>
        </w:rPr>
        <w:t>при помощи печаток</w:t>
      </w:r>
      <w:r w:rsidRPr="0058423F">
        <w:rPr>
          <w:spacing w:val="-1"/>
          <w:sz w:val="24"/>
          <w:szCs w:val="24"/>
        </w:rPr>
        <w:t xml:space="preserve"> </w:t>
      </w:r>
      <w:r w:rsidRPr="0058423F">
        <w:rPr>
          <w:sz w:val="24"/>
          <w:szCs w:val="24"/>
        </w:rPr>
        <w:t>или штампов.</w:t>
      </w:r>
    </w:p>
    <w:p w:rsidR="00173B47" w:rsidRPr="0058423F" w:rsidRDefault="00F47226" w:rsidP="000C6ED8">
      <w:pPr>
        <w:pStyle w:val="a3"/>
        <w:ind w:left="567" w:right="462" w:firstLine="567"/>
        <w:rPr>
          <w:sz w:val="24"/>
          <w:szCs w:val="24"/>
        </w:rPr>
      </w:pPr>
      <w:r w:rsidRPr="0058423F">
        <w:rPr>
          <w:sz w:val="24"/>
          <w:szCs w:val="24"/>
        </w:rPr>
        <w:t>Эскизы</w:t>
      </w:r>
      <w:r w:rsidRPr="0058423F">
        <w:rPr>
          <w:spacing w:val="-11"/>
          <w:sz w:val="24"/>
          <w:szCs w:val="24"/>
        </w:rPr>
        <w:t xml:space="preserve"> </w:t>
      </w:r>
      <w:r w:rsidRPr="0058423F">
        <w:rPr>
          <w:sz w:val="24"/>
          <w:szCs w:val="24"/>
        </w:rPr>
        <w:t>орнамента</w:t>
      </w:r>
      <w:r w:rsidRPr="0058423F">
        <w:rPr>
          <w:spacing w:val="-11"/>
          <w:sz w:val="24"/>
          <w:szCs w:val="24"/>
        </w:rPr>
        <w:t xml:space="preserve"> </w:t>
      </w:r>
      <w:r w:rsidRPr="0058423F">
        <w:rPr>
          <w:sz w:val="24"/>
          <w:szCs w:val="24"/>
        </w:rPr>
        <w:t>для</w:t>
      </w:r>
      <w:r w:rsidRPr="0058423F">
        <w:rPr>
          <w:spacing w:val="-11"/>
          <w:sz w:val="24"/>
          <w:szCs w:val="24"/>
        </w:rPr>
        <w:t xml:space="preserve"> </w:t>
      </w:r>
      <w:r w:rsidRPr="0058423F">
        <w:rPr>
          <w:sz w:val="24"/>
          <w:szCs w:val="24"/>
        </w:rPr>
        <w:t>росписи</w:t>
      </w:r>
      <w:r w:rsidRPr="0058423F">
        <w:rPr>
          <w:spacing w:val="-9"/>
          <w:sz w:val="24"/>
          <w:szCs w:val="24"/>
        </w:rPr>
        <w:t xml:space="preserve"> </w:t>
      </w:r>
      <w:r w:rsidRPr="0058423F">
        <w:rPr>
          <w:sz w:val="24"/>
          <w:szCs w:val="24"/>
        </w:rPr>
        <w:t>платка:</w:t>
      </w:r>
      <w:r w:rsidRPr="0058423F">
        <w:rPr>
          <w:spacing w:val="-10"/>
          <w:sz w:val="24"/>
          <w:szCs w:val="24"/>
        </w:rPr>
        <w:t xml:space="preserve"> </w:t>
      </w:r>
      <w:r w:rsidRPr="0058423F">
        <w:rPr>
          <w:sz w:val="24"/>
          <w:szCs w:val="24"/>
        </w:rPr>
        <w:t>симметрия</w:t>
      </w:r>
      <w:r w:rsidRPr="0058423F">
        <w:rPr>
          <w:spacing w:val="-11"/>
          <w:sz w:val="24"/>
          <w:szCs w:val="24"/>
        </w:rPr>
        <w:t xml:space="preserve"> </w:t>
      </w:r>
      <w:r w:rsidRPr="0058423F">
        <w:rPr>
          <w:sz w:val="24"/>
          <w:szCs w:val="24"/>
        </w:rPr>
        <w:t>или</w:t>
      </w:r>
      <w:r w:rsidRPr="0058423F">
        <w:rPr>
          <w:spacing w:val="-11"/>
          <w:sz w:val="24"/>
          <w:szCs w:val="24"/>
        </w:rPr>
        <w:t xml:space="preserve"> </w:t>
      </w:r>
      <w:r w:rsidRPr="0058423F">
        <w:rPr>
          <w:sz w:val="24"/>
          <w:szCs w:val="24"/>
        </w:rPr>
        <w:t>асимметрия</w:t>
      </w:r>
      <w:r w:rsidRPr="0058423F">
        <w:rPr>
          <w:spacing w:val="-10"/>
          <w:sz w:val="24"/>
          <w:szCs w:val="24"/>
        </w:rPr>
        <w:t xml:space="preserve"> </w:t>
      </w:r>
      <w:r w:rsidRPr="0058423F">
        <w:rPr>
          <w:sz w:val="24"/>
          <w:szCs w:val="24"/>
        </w:rPr>
        <w:t>построения</w:t>
      </w:r>
      <w:r w:rsidRPr="0058423F">
        <w:rPr>
          <w:spacing w:val="-68"/>
          <w:sz w:val="24"/>
          <w:szCs w:val="24"/>
        </w:rPr>
        <w:t xml:space="preserve"> </w:t>
      </w:r>
      <w:r w:rsidRPr="0058423F">
        <w:rPr>
          <w:sz w:val="24"/>
          <w:szCs w:val="24"/>
        </w:rPr>
        <w:t>композиции, статика и динамика узора, ритмические чередования мотивов,</w:t>
      </w:r>
      <w:r w:rsidRPr="0058423F">
        <w:rPr>
          <w:spacing w:val="1"/>
          <w:sz w:val="24"/>
          <w:szCs w:val="24"/>
        </w:rPr>
        <w:t xml:space="preserve"> </w:t>
      </w:r>
      <w:r w:rsidRPr="0058423F">
        <w:rPr>
          <w:sz w:val="24"/>
          <w:szCs w:val="24"/>
        </w:rPr>
        <w:t>наличие</w:t>
      </w:r>
      <w:r w:rsidRPr="0058423F">
        <w:rPr>
          <w:spacing w:val="1"/>
          <w:sz w:val="24"/>
          <w:szCs w:val="24"/>
        </w:rPr>
        <w:t xml:space="preserve"> </w:t>
      </w:r>
      <w:r w:rsidRPr="0058423F">
        <w:rPr>
          <w:sz w:val="24"/>
          <w:szCs w:val="24"/>
        </w:rPr>
        <w:t>композиционного</w:t>
      </w:r>
      <w:r w:rsidRPr="0058423F">
        <w:rPr>
          <w:spacing w:val="1"/>
          <w:sz w:val="24"/>
          <w:szCs w:val="24"/>
        </w:rPr>
        <w:t xml:space="preserve"> </w:t>
      </w:r>
      <w:r w:rsidRPr="0058423F">
        <w:rPr>
          <w:sz w:val="24"/>
          <w:szCs w:val="24"/>
        </w:rPr>
        <w:t>центра,</w:t>
      </w:r>
      <w:r w:rsidRPr="0058423F">
        <w:rPr>
          <w:spacing w:val="1"/>
          <w:sz w:val="24"/>
          <w:szCs w:val="24"/>
        </w:rPr>
        <w:t xml:space="preserve"> </w:t>
      </w:r>
      <w:r w:rsidRPr="0058423F">
        <w:rPr>
          <w:sz w:val="24"/>
          <w:szCs w:val="24"/>
        </w:rPr>
        <w:t>роспись</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канве.</w:t>
      </w:r>
      <w:r w:rsidRPr="0058423F">
        <w:rPr>
          <w:spacing w:val="1"/>
          <w:sz w:val="24"/>
          <w:szCs w:val="24"/>
        </w:rPr>
        <w:t xml:space="preserve"> </w:t>
      </w:r>
      <w:r w:rsidRPr="0058423F">
        <w:rPr>
          <w:sz w:val="24"/>
          <w:szCs w:val="24"/>
        </w:rPr>
        <w:t>Рассматривание</w:t>
      </w:r>
      <w:r w:rsidRPr="0058423F">
        <w:rPr>
          <w:spacing w:val="1"/>
          <w:sz w:val="24"/>
          <w:szCs w:val="24"/>
        </w:rPr>
        <w:t xml:space="preserve"> </w:t>
      </w:r>
      <w:r w:rsidRPr="0058423F">
        <w:rPr>
          <w:sz w:val="24"/>
          <w:szCs w:val="24"/>
        </w:rPr>
        <w:t>павловопосадских платков.</w:t>
      </w:r>
    </w:p>
    <w:p w:rsidR="00173B47" w:rsidRPr="0058423F" w:rsidRDefault="00F47226" w:rsidP="000C6ED8">
      <w:pPr>
        <w:pStyle w:val="a3"/>
        <w:ind w:left="567" w:right="460" w:firstLine="567"/>
        <w:rPr>
          <w:sz w:val="24"/>
          <w:szCs w:val="24"/>
        </w:rPr>
      </w:pPr>
      <w:r w:rsidRPr="0058423F">
        <w:rPr>
          <w:sz w:val="24"/>
          <w:szCs w:val="24"/>
        </w:rPr>
        <w:t>Проектирование</w:t>
      </w:r>
      <w:r w:rsidRPr="0058423F">
        <w:rPr>
          <w:spacing w:val="1"/>
          <w:sz w:val="24"/>
          <w:szCs w:val="24"/>
        </w:rPr>
        <w:t xml:space="preserve"> </w:t>
      </w:r>
      <w:r w:rsidRPr="0058423F">
        <w:rPr>
          <w:sz w:val="24"/>
          <w:szCs w:val="24"/>
        </w:rPr>
        <w:t>(эскизы)</w:t>
      </w:r>
      <w:r w:rsidRPr="0058423F">
        <w:rPr>
          <w:spacing w:val="1"/>
          <w:sz w:val="24"/>
          <w:szCs w:val="24"/>
        </w:rPr>
        <w:t xml:space="preserve"> </w:t>
      </w:r>
      <w:r w:rsidRPr="0058423F">
        <w:rPr>
          <w:sz w:val="24"/>
          <w:szCs w:val="24"/>
        </w:rPr>
        <w:t>декоративных</w:t>
      </w:r>
      <w:r w:rsidRPr="0058423F">
        <w:rPr>
          <w:spacing w:val="1"/>
          <w:sz w:val="24"/>
          <w:szCs w:val="24"/>
        </w:rPr>
        <w:t xml:space="preserve"> </w:t>
      </w:r>
      <w:r w:rsidRPr="0058423F">
        <w:rPr>
          <w:sz w:val="24"/>
          <w:szCs w:val="24"/>
        </w:rPr>
        <w:t>украшений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городе,</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ажурные</w:t>
      </w:r>
      <w:r w:rsidRPr="0058423F">
        <w:rPr>
          <w:spacing w:val="-9"/>
          <w:sz w:val="24"/>
          <w:szCs w:val="24"/>
        </w:rPr>
        <w:t xml:space="preserve"> </w:t>
      </w:r>
      <w:r w:rsidRPr="0058423F">
        <w:rPr>
          <w:sz w:val="24"/>
          <w:szCs w:val="24"/>
        </w:rPr>
        <w:t>ограды,</w:t>
      </w:r>
      <w:r w:rsidRPr="0058423F">
        <w:rPr>
          <w:spacing w:val="-8"/>
          <w:sz w:val="24"/>
          <w:szCs w:val="24"/>
        </w:rPr>
        <w:t xml:space="preserve"> </w:t>
      </w:r>
      <w:r w:rsidRPr="0058423F">
        <w:rPr>
          <w:sz w:val="24"/>
          <w:szCs w:val="24"/>
        </w:rPr>
        <w:t>украшения</w:t>
      </w:r>
      <w:r w:rsidRPr="0058423F">
        <w:rPr>
          <w:spacing w:val="-7"/>
          <w:sz w:val="24"/>
          <w:szCs w:val="24"/>
        </w:rPr>
        <w:t xml:space="preserve"> </w:t>
      </w:r>
      <w:r w:rsidRPr="0058423F">
        <w:rPr>
          <w:sz w:val="24"/>
          <w:szCs w:val="24"/>
        </w:rPr>
        <w:t>фонарей,</w:t>
      </w:r>
      <w:r w:rsidRPr="0058423F">
        <w:rPr>
          <w:spacing w:val="-9"/>
          <w:sz w:val="24"/>
          <w:szCs w:val="24"/>
        </w:rPr>
        <w:t xml:space="preserve"> </w:t>
      </w:r>
      <w:r w:rsidRPr="0058423F">
        <w:rPr>
          <w:sz w:val="24"/>
          <w:szCs w:val="24"/>
        </w:rPr>
        <w:t>скамеек,</w:t>
      </w:r>
      <w:r w:rsidRPr="0058423F">
        <w:rPr>
          <w:spacing w:val="-8"/>
          <w:sz w:val="24"/>
          <w:szCs w:val="24"/>
        </w:rPr>
        <w:t xml:space="preserve"> </w:t>
      </w:r>
      <w:r w:rsidRPr="0058423F">
        <w:rPr>
          <w:sz w:val="24"/>
          <w:szCs w:val="24"/>
        </w:rPr>
        <w:t>киосков,</w:t>
      </w:r>
      <w:r w:rsidRPr="0058423F">
        <w:rPr>
          <w:spacing w:val="-9"/>
          <w:sz w:val="24"/>
          <w:szCs w:val="24"/>
        </w:rPr>
        <w:t xml:space="preserve"> </w:t>
      </w:r>
      <w:r w:rsidRPr="0058423F">
        <w:rPr>
          <w:sz w:val="24"/>
          <w:szCs w:val="24"/>
        </w:rPr>
        <w:t>подставок</w:t>
      </w:r>
      <w:r w:rsidRPr="0058423F">
        <w:rPr>
          <w:spacing w:val="-7"/>
          <w:sz w:val="24"/>
          <w:szCs w:val="24"/>
        </w:rPr>
        <w:t xml:space="preserve"> </w:t>
      </w:r>
      <w:r w:rsidRPr="0058423F">
        <w:rPr>
          <w:sz w:val="24"/>
          <w:szCs w:val="24"/>
        </w:rPr>
        <w:t>для</w:t>
      </w:r>
      <w:r w:rsidRPr="0058423F">
        <w:rPr>
          <w:spacing w:val="-8"/>
          <w:sz w:val="24"/>
          <w:szCs w:val="24"/>
        </w:rPr>
        <w:t xml:space="preserve"> </w:t>
      </w:r>
      <w:r w:rsidRPr="0058423F">
        <w:rPr>
          <w:sz w:val="24"/>
          <w:szCs w:val="24"/>
        </w:rPr>
        <w:t>цветов.</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7"/>
          <w:sz w:val="24"/>
          <w:szCs w:val="24"/>
        </w:rPr>
        <w:t xml:space="preserve"> </w:t>
      </w:r>
      <w:r w:rsidRPr="0058423F">
        <w:rPr>
          <w:sz w:val="24"/>
          <w:szCs w:val="24"/>
        </w:rPr>
        <w:t>«Архитектура».</w:t>
      </w:r>
    </w:p>
    <w:p w:rsidR="00173B47" w:rsidRPr="0058423F" w:rsidRDefault="00F47226" w:rsidP="000C6ED8">
      <w:pPr>
        <w:pStyle w:val="a3"/>
        <w:tabs>
          <w:tab w:val="left" w:pos="3570"/>
          <w:tab w:val="left" w:pos="6006"/>
          <w:tab w:val="left" w:pos="8209"/>
          <w:tab w:val="left" w:pos="9152"/>
        </w:tabs>
        <w:ind w:left="567" w:right="455" w:firstLine="567"/>
        <w:rPr>
          <w:sz w:val="24"/>
          <w:szCs w:val="24"/>
        </w:rPr>
      </w:pPr>
      <w:r w:rsidRPr="0058423F">
        <w:rPr>
          <w:sz w:val="24"/>
          <w:szCs w:val="24"/>
        </w:rPr>
        <w:t>Зарисовки</w:t>
      </w:r>
      <w:r w:rsidRPr="0058423F">
        <w:rPr>
          <w:sz w:val="24"/>
          <w:szCs w:val="24"/>
        </w:rPr>
        <w:tab/>
        <w:t>исторических</w:t>
      </w:r>
      <w:r w:rsidRPr="0058423F">
        <w:rPr>
          <w:sz w:val="24"/>
          <w:szCs w:val="24"/>
        </w:rPr>
        <w:tab/>
        <w:t>памятников</w:t>
      </w:r>
      <w:r w:rsidRPr="0058423F">
        <w:rPr>
          <w:sz w:val="24"/>
          <w:szCs w:val="24"/>
        </w:rPr>
        <w:tab/>
        <w:t>и</w:t>
      </w:r>
      <w:r w:rsidRPr="0058423F">
        <w:rPr>
          <w:sz w:val="24"/>
          <w:szCs w:val="24"/>
        </w:rPr>
        <w:tab/>
        <w:t>архитектурных</w:t>
      </w:r>
      <w:r w:rsidRPr="0058423F">
        <w:rPr>
          <w:spacing w:val="-68"/>
          <w:sz w:val="24"/>
          <w:szCs w:val="24"/>
        </w:rPr>
        <w:t xml:space="preserve"> </w:t>
      </w:r>
      <w:r w:rsidRPr="0058423F">
        <w:rPr>
          <w:sz w:val="24"/>
          <w:szCs w:val="24"/>
        </w:rPr>
        <w:t>достопримечательностей</w:t>
      </w:r>
      <w:r w:rsidRPr="0058423F">
        <w:rPr>
          <w:spacing w:val="-4"/>
          <w:sz w:val="24"/>
          <w:szCs w:val="24"/>
        </w:rPr>
        <w:t xml:space="preserve"> </w:t>
      </w:r>
      <w:r w:rsidRPr="0058423F">
        <w:rPr>
          <w:sz w:val="24"/>
          <w:szCs w:val="24"/>
        </w:rPr>
        <w:t>города</w:t>
      </w:r>
      <w:r w:rsidRPr="0058423F">
        <w:rPr>
          <w:spacing w:val="-7"/>
          <w:sz w:val="24"/>
          <w:szCs w:val="24"/>
        </w:rPr>
        <w:t xml:space="preserve"> </w:t>
      </w:r>
      <w:r w:rsidRPr="0058423F">
        <w:rPr>
          <w:sz w:val="24"/>
          <w:szCs w:val="24"/>
        </w:rPr>
        <w:t>или</w:t>
      </w:r>
      <w:r w:rsidRPr="0058423F">
        <w:rPr>
          <w:spacing w:val="-4"/>
          <w:sz w:val="24"/>
          <w:szCs w:val="24"/>
        </w:rPr>
        <w:t xml:space="preserve"> </w:t>
      </w:r>
      <w:r w:rsidRPr="0058423F">
        <w:rPr>
          <w:sz w:val="24"/>
          <w:szCs w:val="24"/>
        </w:rPr>
        <w:t>села.</w:t>
      </w:r>
      <w:r w:rsidRPr="0058423F">
        <w:rPr>
          <w:spacing w:val="-5"/>
          <w:sz w:val="24"/>
          <w:szCs w:val="24"/>
        </w:rPr>
        <w:t xml:space="preserve"> </w:t>
      </w:r>
      <w:r w:rsidRPr="0058423F">
        <w:rPr>
          <w:sz w:val="24"/>
          <w:szCs w:val="24"/>
        </w:rPr>
        <w:t>Работа</w:t>
      </w:r>
      <w:r w:rsidRPr="0058423F">
        <w:rPr>
          <w:spacing w:val="-7"/>
          <w:sz w:val="24"/>
          <w:szCs w:val="24"/>
        </w:rPr>
        <w:t xml:space="preserve"> </w:t>
      </w:r>
      <w:r w:rsidRPr="0058423F">
        <w:rPr>
          <w:sz w:val="24"/>
          <w:szCs w:val="24"/>
        </w:rPr>
        <w:t>по</w:t>
      </w:r>
      <w:r w:rsidRPr="0058423F">
        <w:rPr>
          <w:spacing w:val="-5"/>
          <w:sz w:val="24"/>
          <w:szCs w:val="24"/>
        </w:rPr>
        <w:t xml:space="preserve"> </w:t>
      </w:r>
      <w:r w:rsidRPr="0058423F">
        <w:rPr>
          <w:sz w:val="24"/>
          <w:szCs w:val="24"/>
        </w:rPr>
        <w:t>наблюдению</w:t>
      </w:r>
      <w:r w:rsidRPr="0058423F">
        <w:rPr>
          <w:spacing w:val="-5"/>
          <w:sz w:val="24"/>
          <w:szCs w:val="24"/>
        </w:rPr>
        <w:t xml:space="preserve"> </w:t>
      </w:r>
      <w:r w:rsidRPr="0058423F">
        <w:rPr>
          <w:sz w:val="24"/>
          <w:szCs w:val="24"/>
        </w:rPr>
        <w:t>и</w:t>
      </w:r>
      <w:r w:rsidRPr="0058423F">
        <w:rPr>
          <w:spacing w:val="-4"/>
          <w:sz w:val="24"/>
          <w:szCs w:val="24"/>
        </w:rPr>
        <w:t xml:space="preserve"> </w:t>
      </w:r>
      <w:r w:rsidRPr="0058423F">
        <w:rPr>
          <w:sz w:val="24"/>
          <w:szCs w:val="24"/>
        </w:rPr>
        <w:t>по</w:t>
      </w:r>
      <w:r w:rsidRPr="0058423F">
        <w:rPr>
          <w:spacing w:val="-4"/>
          <w:sz w:val="24"/>
          <w:szCs w:val="24"/>
        </w:rPr>
        <w:t xml:space="preserve"> </w:t>
      </w:r>
      <w:r w:rsidRPr="0058423F">
        <w:rPr>
          <w:sz w:val="24"/>
          <w:szCs w:val="24"/>
        </w:rPr>
        <w:t>памяти,</w:t>
      </w:r>
      <w:r w:rsidRPr="0058423F">
        <w:rPr>
          <w:spacing w:val="-67"/>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3"/>
          <w:sz w:val="24"/>
          <w:szCs w:val="24"/>
        </w:rPr>
        <w:t xml:space="preserve"> </w:t>
      </w:r>
      <w:r w:rsidRPr="0058423F">
        <w:rPr>
          <w:sz w:val="24"/>
          <w:szCs w:val="24"/>
        </w:rPr>
        <w:t>использования</w:t>
      </w:r>
      <w:r w:rsidRPr="0058423F">
        <w:rPr>
          <w:spacing w:val="-1"/>
          <w:sz w:val="24"/>
          <w:szCs w:val="24"/>
        </w:rPr>
        <w:t xml:space="preserve"> </w:t>
      </w:r>
      <w:r w:rsidRPr="0058423F">
        <w:rPr>
          <w:sz w:val="24"/>
          <w:szCs w:val="24"/>
        </w:rPr>
        <w:t>фотографий</w:t>
      </w:r>
      <w:r w:rsidRPr="0058423F">
        <w:rPr>
          <w:spacing w:val="-1"/>
          <w:sz w:val="24"/>
          <w:szCs w:val="24"/>
        </w:rPr>
        <w:t xml:space="preserve"> </w:t>
      </w:r>
      <w:r w:rsidRPr="0058423F">
        <w:rPr>
          <w:sz w:val="24"/>
          <w:szCs w:val="24"/>
        </w:rPr>
        <w:t>и</w:t>
      </w:r>
      <w:r w:rsidRPr="0058423F">
        <w:rPr>
          <w:spacing w:val="-4"/>
          <w:sz w:val="24"/>
          <w:szCs w:val="24"/>
        </w:rPr>
        <w:t xml:space="preserve"> </w:t>
      </w:r>
      <w:r w:rsidRPr="0058423F">
        <w:rPr>
          <w:sz w:val="24"/>
          <w:szCs w:val="24"/>
        </w:rPr>
        <w:t>образных представлений.</w:t>
      </w:r>
    </w:p>
    <w:p w:rsidR="00173B47" w:rsidRPr="0058423F" w:rsidRDefault="00F47226" w:rsidP="000C6ED8">
      <w:pPr>
        <w:pStyle w:val="a3"/>
        <w:ind w:left="567" w:right="462" w:firstLine="567"/>
        <w:rPr>
          <w:sz w:val="24"/>
          <w:szCs w:val="24"/>
        </w:rPr>
      </w:pPr>
      <w:r w:rsidRPr="0058423F">
        <w:rPr>
          <w:sz w:val="24"/>
          <w:szCs w:val="24"/>
        </w:rPr>
        <w:t>Проектирование садово-паркового пространства на плоскости (аппликация,</w:t>
      </w:r>
      <w:r w:rsidRPr="0058423F">
        <w:rPr>
          <w:spacing w:val="1"/>
          <w:sz w:val="24"/>
          <w:szCs w:val="24"/>
        </w:rPr>
        <w:t xml:space="preserve"> </w:t>
      </w:r>
      <w:r w:rsidRPr="0058423F">
        <w:rPr>
          <w:sz w:val="24"/>
          <w:szCs w:val="24"/>
        </w:rPr>
        <w:t>коллаж) или в виде макета с использованием бумаги, картона, пенопласта и</w:t>
      </w:r>
      <w:r w:rsidRPr="0058423F">
        <w:rPr>
          <w:spacing w:val="1"/>
          <w:sz w:val="24"/>
          <w:szCs w:val="24"/>
        </w:rPr>
        <w:t xml:space="preserve"> </w:t>
      </w:r>
      <w:r w:rsidRPr="0058423F">
        <w:rPr>
          <w:sz w:val="24"/>
          <w:szCs w:val="24"/>
        </w:rPr>
        <w:t>других подручных материалов. Графический рисунок</w:t>
      </w:r>
      <w:r w:rsidRPr="0058423F">
        <w:rPr>
          <w:spacing w:val="1"/>
          <w:sz w:val="24"/>
          <w:szCs w:val="24"/>
        </w:rPr>
        <w:t xml:space="preserve"> </w:t>
      </w:r>
      <w:r w:rsidRPr="0058423F">
        <w:rPr>
          <w:sz w:val="24"/>
          <w:szCs w:val="24"/>
        </w:rPr>
        <w:t>(индивидуально) или</w:t>
      </w:r>
      <w:r w:rsidRPr="0058423F">
        <w:rPr>
          <w:spacing w:val="1"/>
          <w:sz w:val="24"/>
          <w:szCs w:val="24"/>
        </w:rPr>
        <w:t xml:space="preserve"> </w:t>
      </w:r>
      <w:r w:rsidRPr="0058423F">
        <w:rPr>
          <w:sz w:val="24"/>
          <w:szCs w:val="24"/>
        </w:rPr>
        <w:t>тематическое панно «Образ моего города» (села) в виде коллективной работы</w:t>
      </w:r>
      <w:r w:rsidRPr="0058423F">
        <w:rPr>
          <w:spacing w:val="1"/>
          <w:sz w:val="24"/>
          <w:szCs w:val="24"/>
        </w:rPr>
        <w:t xml:space="preserve"> </w:t>
      </w:r>
      <w:r w:rsidRPr="0058423F">
        <w:rPr>
          <w:sz w:val="24"/>
          <w:szCs w:val="24"/>
        </w:rPr>
        <w:t>(композиционная склейка-аппликация рисунков зданий и других элементов</w:t>
      </w:r>
      <w:r w:rsidRPr="0058423F">
        <w:rPr>
          <w:spacing w:val="1"/>
          <w:sz w:val="24"/>
          <w:szCs w:val="24"/>
        </w:rPr>
        <w:t xml:space="preserve"> </w:t>
      </w:r>
      <w:r w:rsidRPr="0058423F">
        <w:rPr>
          <w:sz w:val="24"/>
          <w:szCs w:val="24"/>
        </w:rPr>
        <w:t>городского пространства,</w:t>
      </w:r>
      <w:r w:rsidRPr="0058423F">
        <w:rPr>
          <w:spacing w:val="-2"/>
          <w:sz w:val="24"/>
          <w:szCs w:val="24"/>
        </w:rPr>
        <w:t xml:space="preserve"> </w:t>
      </w:r>
      <w:r w:rsidRPr="0058423F">
        <w:rPr>
          <w:sz w:val="24"/>
          <w:szCs w:val="24"/>
        </w:rPr>
        <w:t>выполненных</w:t>
      </w:r>
      <w:r w:rsidRPr="0058423F">
        <w:rPr>
          <w:spacing w:val="-1"/>
          <w:sz w:val="24"/>
          <w:szCs w:val="24"/>
        </w:rPr>
        <w:t xml:space="preserve"> </w:t>
      </w:r>
      <w:r w:rsidRPr="0058423F">
        <w:rPr>
          <w:sz w:val="24"/>
          <w:szCs w:val="24"/>
        </w:rPr>
        <w:t>индивидуально).</w:t>
      </w:r>
    </w:p>
    <w:p w:rsidR="00173B47" w:rsidRPr="0058423F" w:rsidRDefault="00F47226" w:rsidP="000C6ED8">
      <w:pPr>
        <w:pStyle w:val="a4"/>
        <w:tabs>
          <w:tab w:val="left" w:pos="2382"/>
        </w:tabs>
        <w:spacing w:before="1" w:line="322" w:lineRule="exact"/>
        <w:ind w:left="567" w:firstLine="567"/>
        <w:rPr>
          <w:sz w:val="24"/>
          <w:szCs w:val="24"/>
        </w:rPr>
      </w:pPr>
      <w:r w:rsidRPr="0058423F">
        <w:rPr>
          <w:sz w:val="24"/>
          <w:szCs w:val="24"/>
        </w:rPr>
        <w:t>Модуль</w:t>
      </w:r>
      <w:r w:rsidRPr="0058423F">
        <w:rPr>
          <w:spacing w:val="-5"/>
          <w:sz w:val="24"/>
          <w:szCs w:val="24"/>
        </w:rPr>
        <w:t xml:space="preserve"> </w:t>
      </w:r>
      <w:r w:rsidRPr="0058423F">
        <w:rPr>
          <w:sz w:val="24"/>
          <w:szCs w:val="24"/>
        </w:rPr>
        <w:t>«Восприятие</w:t>
      </w:r>
      <w:r w:rsidRPr="0058423F">
        <w:rPr>
          <w:spacing w:val="-5"/>
          <w:sz w:val="24"/>
          <w:szCs w:val="24"/>
        </w:rPr>
        <w:t xml:space="preserve"> </w:t>
      </w:r>
      <w:r w:rsidRPr="0058423F">
        <w:rPr>
          <w:sz w:val="24"/>
          <w:szCs w:val="24"/>
        </w:rPr>
        <w:t>произведений</w:t>
      </w:r>
      <w:r w:rsidRPr="0058423F">
        <w:rPr>
          <w:spacing w:val="-3"/>
          <w:sz w:val="24"/>
          <w:szCs w:val="24"/>
        </w:rPr>
        <w:t xml:space="preserve"> </w:t>
      </w:r>
      <w:r w:rsidRPr="0058423F">
        <w:rPr>
          <w:sz w:val="24"/>
          <w:szCs w:val="24"/>
        </w:rPr>
        <w:t>искусства».</w:t>
      </w:r>
    </w:p>
    <w:p w:rsidR="00173B47" w:rsidRPr="0058423F" w:rsidRDefault="00F47226" w:rsidP="000C6ED8">
      <w:pPr>
        <w:pStyle w:val="a3"/>
        <w:ind w:left="567" w:right="463" w:firstLine="567"/>
        <w:rPr>
          <w:sz w:val="24"/>
          <w:szCs w:val="24"/>
        </w:rPr>
      </w:pPr>
      <w:r w:rsidRPr="0058423F">
        <w:rPr>
          <w:sz w:val="24"/>
          <w:szCs w:val="24"/>
        </w:rPr>
        <w:t>Иллюстрации в детских книгах и дизайн детской книги. Рассматривание и</w:t>
      </w:r>
      <w:r w:rsidRPr="0058423F">
        <w:rPr>
          <w:spacing w:val="1"/>
          <w:sz w:val="24"/>
          <w:szCs w:val="24"/>
        </w:rPr>
        <w:t xml:space="preserve"> </w:t>
      </w:r>
      <w:r w:rsidRPr="0058423F">
        <w:rPr>
          <w:sz w:val="24"/>
          <w:szCs w:val="24"/>
        </w:rPr>
        <w:t>обсуждение</w:t>
      </w:r>
      <w:r w:rsidRPr="0058423F">
        <w:rPr>
          <w:spacing w:val="-7"/>
          <w:sz w:val="24"/>
          <w:szCs w:val="24"/>
        </w:rPr>
        <w:t xml:space="preserve"> </w:t>
      </w:r>
      <w:r w:rsidRPr="0058423F">
        <w:rPr>
          <w:sz w:val="24"/>
          <w:szCs w:val="24"/>
        </w:rPr>
        <w:t>иллюстраций</w:t>
      </w:r>
      <w:r w:rsidRPr="0058423F">
        <w:rPr>
          <w:spacing w:val="-7"/>
          <w:sz w:val="24"/>
          <w:szCs w:val="24"/>
        </w:rPr>
        <w:t xml:space="preserve"> </w:t>
      </w:r>
      <w:r w:rsidRPr="0058423F">
        <w:rPr>
          <w:sz w:val="24"/>
          <w:szCs w:val="24"/>
        </w:rPr>
        <w:t>известных</w:t>
      </w:r>
      <w:r w:rsidRPr="0058423F">
        <w:rPr>
          <w:spacing w:val="-8"/>
          <w:sz w:val="24"/>
          <w:szCs w:val="24"/>
        </w:rPr>
        <w:t xml:space="preserve"> </w:t>
      </w:r>
      <w:r w:rsidRPr="0058423F">
        <w:rPr>
          <w:sz w:val="24"/>
          <w:szCs w:val="24"/>
        </w:rPr>
        <w:t>российских</w:t>
      </w:r>
      <w:r w:rsidRPr="0058423F">
        <w:rPr>
          <w:spacing w:val="-9"/>
          <w:sz w:val="24"/>
          <w:szCs w:val="24"/>
        </w:rPr>
        <w:t xml:space="preserve"> </w:t>
      </w:r>
      <w:r w:rsidRPr="0058423F">
        <w:rPr>
          <w:sz w:val="24"/>
          <w:szCs w:val="24"/>
        </w:rPr>
        <w:t>иллюстраторов</w:t>
      </w:r>
      <w:r w:rsidRPr="0058423F">
        <w:rPr>
          <w:spacing w:val="-9"/>
          <w:sz w:val="24"/>
          <w:szCs w:val="24"/>
        </w:rPr>
        <w:t xml:space="preserve"> </w:t>
      </w:r>
      <w:r w:rsidRPr="0058423F">
        <w:rPr>
          <w:sz w:val="24"/>
          <w:szCs w:val="24"/>
        </w:rPr>
        <w:t>детских</w:t>
      </w:r>
      <w:r w:rsidRPr="0058423F">
        <w:rPr>
          <w:spacing w:val="-7"/>
          <w:sz w:val="24"/>
          <w:szCs w:val="24"/>
        </w:rPr>
        <w:t xml:space="preserve"> </w:t>
      </w:r>
      <w:r w:rsidRPr="0058423F">
        <w:rPr>
          <w:sz w:val="24"/>
          <w:szCs w:val="24"/>
        </w:rPr>
        <w:t>книг.</w:t>
      </w:r>
    </w:p>
    <w:p w:rsidR="00173B47" w:rsidRPr="0058423F" w:rsidRDefault="00F47226" w:rsidP="000C6ED8">
      <w:pPr>
        <w:pStyle w:val="a3"/>
        <w:spacing w:before="77"/>
        <w:ind w:left="567" w:right="462" w:firstLine="567"/>
        <w:rPr>
          <w:sz w:val="24"/>
          <w:szCs w:val="24"/>
        </w:rPr>
      </w:pPr>
      <w:r w:rsidRPr="0058423F">
        <w:rPr>
          <w:sz w:val="24"/>
          <w:szCs w:val="24"/>
        </w:rPr>
        <w:t>Восприятие объектов окружающего мира – архитектура, улицы города или</w:t>
      </w:r>
      <w:r w:rsidRPr="0058423F">
        <w:rPr>
          <w:spacing w:val="1"/>
          <w:sz w:val="24"/>
          <w:szCs w:val="24"/>
        </w:rPr>
        <w:t xml:space="preserve"> </w:t>
      </w:r>
      <w:r w:rsidRPr="0058423F">
        <w:rPr>
          <w:sz w:val="24"/>
          <w:szCs w:val="24"/>
        </w:rPr>
        <w:t>села. Памятники архитектуры и архитектурные достопримечательности (по</w:t>
      </w:r>
      <w:r w:rsidRPr="0058423F">
        <w:rPr>
          <w:spacing w:val="1"/>
          <w:sz w:val="24"/>
          <w:szCs w:val="24"/>
        </w:rPr>
        <w:t xml:space="preserve"> </w:t>
      </w:r>
      <w:r w:rsidRPr="0058423F">
        <w:rPr>
          <w:sz w:val="24"/>
          <w:szCs w:val="24"/>
        </w:rPr>
        <w:t>выбору</w:t>
      </w:r>
      <w:r w:rsidRPr="0058423F">
        <w:rPr>
          <w:spacing w:val="-5"/>
          <w:sz w:val="24"/>
          <w:szCs w:val="24"/>
        </w:rPr>
        <w:t xml:space="preserve"> </w:t>
      </w:r>
      <w:r w:rsidRPr="0058423F">
        <w:rPr>
          <w:sz w:val="24"/>
          <w:szCs w:val="24"/>
        </w:rPr>
        <w:t>учителя), их</w:t>
      </w:r>
      <w:r w:rsidRPr="0058423F">
        <w:rPr>
          <w:spacing w:val="-1"/>
          <w:sz w:val="24"/>
          <w:szCs w:val="24"/>
        </w:rPr>
        <w:t xml:space="preserve"> </w:t>
      </w:r>
      <w:r w:rsidRPr="0058423F">
        <w:rPr>
          <w:sz w:val="24"/>
          <w:szCs w:val="24"/>
        </w:rPr>
        <w:t>значение в</w:t>
      </w:r>
      <w:r w:rsidRPr="0058423F">
        <w:rPr>
          <w:spacing w:val="-2"/>
          <w:sz w:val="24"/>
          <w:szCs w:val="24"/>
        </w:rPr>
        <w:t xml:space="preserve"> </w:t>
      </w:r>
      <w:r w:rsidRPr="0058423F">
        <w:rPr>
          <w:sz w:val="24"/>
          <w:szCs w:val="24"/>
        </w:rPr>
        <w:t>современном мире.</w:t>
      </w:r>
    </w:p>
    <w:p w:rsidR="00173B47" w:rsidRPr="0058423F" w:rsidRDefault="00F47226" w:rsidP="000C6ED8">
      <w:pPr>
        <w:pStyle w:val="a3"/>
        <w:ind w:left="567" w:right="456" w:firstLine="567"/>
        <w:rPr>
          <w:sz w:val="24"/>
          <w:szCs w:val="24"/>
        </w:rPr>
      </w:pPr>
      <w:r w:rsidRPr="0058423F">
        <w:rPr>
          <w:sz w:val="24"/>
          <w:szCs w:val="24"/>
        </w:rPr>
        <w:t>Виртуальное</w:t>
      </w:r>
      <w:r w:rsidRPr="0058423F">
        <w:rPr>
          <w:spacing w:val="1"/>
          <w:sz w:val="24"/>
          <w:szCs w:val="24"/>
        </w:rPr>
        <w:t xml:space="preserve"> </w:t>
      </w:r>
      <w:r w:rsidRPr="0058423F">
        <w:rPr>
          <w:sz w:val="24"/>
          <w:szCs w:val="24"/>
        </w:rPr>
        <w:t>путешествие:</w:t>
      </w:r>
      <w:r w:rsidRPr="0058423F">
        <w:rPr>
          <w:spacing w:val="1"/>
          <w:sz w:val="24"/>
          <w:szCs w:val="24"/>
        </w:rPr>
        <w:t xml:space="preserve"> </w:t>
      </w:r>
      <w:r w:rsidRPr="0058423F">
        <w:rPr>
          <w:sz w:val="24"/>
          <w:szCs w:val="24"/>
        </w:rPr>
        <w:t>памятники</w:t>
      </w:r>
      <w:r w:rsidRPr="0058423F">
        <w:rPr>
          <w:spacing w:val="1"/>
          <w:sz w:val="24"/>
          <w:szCs w:val="24"/>
        </w:rPr>
        <w:t xml:space="preserve"> </w:t>
      </w:r>
      <w:r w:rsidRPr="0058423F">
        <w:rPr>
          <w:sz w:val="24"/>
          <w:szCs w:val="24"/>
        </w:rPr>
        <w:t>архитектуры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Москве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Санкт-</w:t>
      </w:r>
      <w:r w:rsidRPr="0058423F">
        <w:rPr>
          <w:spacing w:val="-67"/>
          <w:sz w:val="24"/>
          <w:szCs w:val="24"/>
        </w:rPr>
        <w:t xml:space="preserve"> </w:t>
      </w:r>
      <w:r w:rsidRPr="0058423F">
        <w:rPr>
          <w:sz w:val="24"/>
          <w:szCs w:val="24"/>
        </w:rPr>
        <w:t>Петербурге</w:t>
      </w:r>
      <w:r w:rsidRPr="0058423F">
        <w:rPr>
          <w:spacing w:val="-1"/>
          <w:sz w:val="24"/>
          <w:szCs w:val="24"/>
        </w:rPr>
        <w:t xml:space="preserve"> </w:t>
      </w:r>
      <w:r w:rsidRPr="0058423F">
        <w:rPr>
          <w:sz w:val="24"/>
          <w:szCs w:val="24"/>
        </w:rPr>
        <w:t>(обзор</w:t>
      </w:r>
      <w:r w:rsidRPr="0058423F">
        <w:rPr>
          <w:spacing w:val="1"/>
          <w:sz w:val="24"/>
          <w:szCs w:val="24"/>
        </w:rPr>
        <w:t xml:space="preserve"> </w:t>
      </w:r>
      <w:r w:rsidRPr="0058423F">
        <w:rPr>
          <w:sz w:val="24"/>
          <w:szCs w:val="24"/>
        </w:rPr>
        <w:t>памятников</w:t>
      </w:r>
      <w:r w:rsidRPr="0058423F">
        <w:rPr>
          <w:spacing w:val="-3"/>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 учителя).</w:t>
      </w:r>
    </w:p>
    <w:p w:rsidR="00173B47" w:rsidRPr="0058423F" w:rsidRDefault="00F47226" w:rsidP="000C6ED8">
      <w:pPr>
        <w:pStyle w:val="a3"/>
        <w:ind w:left="567" w:right="459" w:firstLine="567"/>
        <w:rPr>
          <w:sz w:val="24"/>
          <w:szCs w:val="24"/>
        </w:rPr>
      </w:pPr>
      <w:r w:rsidRPr="0058423F">
        <w:rPr>
          <w:sz w:val="24"/>
          <w:szCs w:val="24"/>
        </w:rPr>
        <w:t>Художественные музеи. Виртуальные путешествия в художественные музеи:</w:t>
      </w:r>
      <w:r w:rsidRPr="0058423F">
        <w:rPr>
          <w:spacing w:val="1"/>
          <w:sz w:val="24"/>
          <w:szCs w:val="24"/>
        </w:rPr>
        <w:t xml:space="preserve"> </w:t>
      </w:r>
      <w:r w:rsidRPr="0058423F">
        <w:rPr>
          <w:sz w:val="24"/>
          <w:szCs w:val="24"/>
        </w:rPr>
        <w:t>Государственная</w:t>
      </w:r>
      <w:r w:rsidRPr="0058423F">
        <w:rPr>
          <w:spacing w:val="1"/>
          <w:sz w:val="24"/>
          <w:szCs w:val="24"/>
        </w:rPr>
        <w:t xml:space="preserve"> </w:t>
      </w:r>
      <w:r w:rsidRPr="0058423F">
        <w:rPr>
          <w:sz w:val="24"/>
          <w:szCs w:val="24"/>
        </w:rPr>
        <w:t>Третьяковская</w:t>
      </w:r>
      <w:r w:rsidRPr="0058423F">
        <w:rPr>
          <w:spacing w:val="1"/>
          <w:sz w:val="24"/>
          <w:szCs w:val="24"/>
        </w:rPr>
        <w:t xml:space="preserve"> </w:t>
      </w:r>
      <w:r w:rsidRPr="0058423F">
        <w:rPr>
          <w:sz w:val="24"/>
          <w:szCs w:val="24"/>
        </w:rPr>
        <w:t>галерея,</w:t>
      </w:r>
      <w:r w:rsidRPr="0058423F">
        <w:rPr>
          <w:spacing w:val="1"/>
          <w:sz w:val="24"/>
          <w:szCs w:val="24"/>
        </w:rPr>
        <w:t xml:space="preserve"> </w:t>
      </w:r>
      <w:r w:rsidRPr="0058423F">
        <w:rPr>
          <w:sz w:val="24"/>
          <w:szCs w:val="24"/>
        </w:rPr>
        <w:t>Государственный</w:t>
      </w:r>
      <w:r w:rsidRPr="0058423F">
        <w:rPr>
          <w:spacing w:val="1"/>
          <w:sz w:val="24"/>
          <w:szCs w:val="24"/>
        </w:rPr>
        <w:t xml:space="preserve"> </w:t>
      </w:r>
      <w:r w:rsidRPr="0058423F">
        <w:rPr>
          <w:sz w:val="24"/>
          <w:szCs w:val="24"/>
        </w:rPr>
        <w:t>Эрмитаж,</w:t>
      </w:r>
      <w:r w:rsidRPr="0058423F">
        <w:rPr>
          <w:spacing w:val="-67"/>
          <w:sz w:val="24"/>
          <w:szCs w:val="24"/>
        </w:rPr>
        <w:t xml:space="preserve"> </w:t>
      </w:r>
      <w:r w:rsidRPr="0058423F">
        <w:rPr>
          <w:sz w:val="24"/>
          <w:szCs w:val="24"/>
        </w:rPr>
        <w:t>Государственный Русский музей, Государственный музей изобразительных</w:t>
      </w:r>
      <w:r w:rsidRPr="0058423F">
        <w:rPr>
          <w:spacing w:val="1"/>
          <w:sz w:val="24"/>
          <w:szCs w:val="24"/>
        </w:rPr>
        <w:t xml:space="preserve"> </w:t>
      </w:r>
      <w:r w:rsidRPr="0058423F">
        <w:rPr>
          <w:sz w:val="24"/>
          <w:szCs w:val="24"/>
        </w:rPr>
        <w:t>искусств имени А.С. Пушкина. Экскурсии в местные художественные музеи и</w:t>
      </w:r>
      <w:r w:rsidRPr="0058423F">
        <w:rPr>
          <w:spacing w:val="-67"/>
          <w:sz w:val="24"/>
          <w:szCs w:val="24"/>
        </w:rPr>
        <w:t xml:space="preserve"> </w:t>
      </w:r>
      <w:r w:rsidRPr="0058423F">
        <w:rPr>
          <w:sz w:val="24"/>
          <w:szCs w:val="24"/>
        </w:rPr>
        <w:t>галереи. Виртуальные экскурсии в знаменитые зарубежные художественные</w:t>
      </w:r>
      <w:r w:rsidRPr="0058423F">
        <w:rPr>
          <w:spacing w:val="1"/>
          <w:sz w:val="24"/>
          <w:szCs w:val="24"/>
        </w:rPr>
        <w:t xml:space="preserve"> </w:t>
      </w:r>
      <w:r w:rsidRPr="0058423F">
        <w:rPr>
          <w:sz w:val="24"/>
          <w:szCs w:val="24"/>
        </w:rPr>
        <w:t>музеи</w:t>
      </w:r>
      <w:r w:rsidRPr="0058423F">
        <w:rPr>
          <w:spacing w:val="-3"/>
          <w:sz w:val="24"/>
          <w:szCs w:val="24"/>
        </w:rPr>
        <w:t xml:space="preserve"> </w:t>
      </w:r>
      <w:r w:rsidRPr="0058423F">
        <w:rPr>
          <w:sz w:val="24"/>
          <w:szCs w:val="24"/>
        </w:rPr>
        <w:t>(выбор</w:t>
      </w:r>
      <w:r w:rsidRPr="0058423F">
        <w:rPr>
          <w:spacing w:val="-4"/>
          <w:sz w:val="24"/>
          <w:szCs w:val="24"/>
        </w:rPr>
        <w:t xml:space="preserve"> </w:t>
      </w:r>
      <w:r w:rsidRPr="0058423F">
        <w:rPr>
          <w:sz w:val="24"/>
          <w:szCs w:val="24"/>
        </w:rPr>
        <w:t>музеев</w:t>
      </w:r>
      <w:r w:rsidRPr="0058423F">
        <w:rPr>
          <w:spacing w:val="-3"/>
          <w:sz w:val="24"/>
          <w:szCs w:val="24"/>
        </w:rPr>
        <w:t xml:space="preserve"> </w:t>
      </w:r>
      <w:r w:rsidRPr="0058423F">
        <w:rPr>
          <w:sz w:val="24"/>
          <w:szCs w:val="24"/>
        </w:rPr>
        <w:t>–</w:t>
      </w:r>
      <w:r w:rsidRPr="0058423F">
        <w:rPr>
          <w:spacing w:val="-3"/>
          <w:sz w:val="24"/>
          <w:szCs w:val="24"/>
        </w:rPr>
        <w:t xml:space="preserve"> </w:t>
      </w:r>
      <w:r w:rsidRPr="0058423F">
        <w:rPr>
          <w:sz w:val="24"/>
          <w:szCs w:val="24"/>
        </w:rPr>
        <w:t>за</w:t>
      </w:r>
      <w:r w:rsidRPr="0058423F">
        <w:rPr>
          <w:spacing w:val="-4"/>
          <w:sz w:val="24"/>
          <w:szCs w:val="24"/>
        </w:rPr>
        <w:t xml:space="preserve"> </w:t>
      </w:r>
      <w:r w:rsidRPr="0058423F">
        <w:rPr>
          <w:sz w:val="24"/>
          <w:szCs w:val="24"/>
        </w:rPr>
        <w:t>учителем).</w:t>
      </w:r>
      <w:r w:rsidRPr="0058423F">
        <w:rPr>
          <w:spacing w:val="-3"/>
          <w:sz w:val="24"/>
          <w:szCs w:val="24"/>
        </w:rPr>
        <w:t xml:space="preserve"> </w:t>
      </w:r>
      <w:r w:rsidRPr="0058423F">
        <w:rPr>
          <w:sz w:val="24"/>
          <w:szCs w:val="24"/>
        </w:rPr>
        <w:t>Осознание</w:t>
      </w:r>
      <w:r w:rsidRPr="0058423F">
        <w:rPr>
          <w:spacing w:val="-3"/>
          <w:sz w:val="24"/>
          <w:szCs w:val="24"/>
        </w:rPr>
        <w:t xml:space="preserve"> </w:t>
      </w:r>
      <w:r w:rsidRPr="0058423F">
        <w:rPr>
          <w:sz w:val="24"/>
          <w:szCs w:val="24"/>
        </w:rPr>
        <w:t>значимости</w:t>
      </w:r>
      <w:r w:rsidRPr="0058423F">
        <w:rPr>
          <w:spacing w:val="-5"/>
          <w:sz w:val="24"/>
          <w:szCs w:val="24"/>
        </w:rPr>
        <w:t xml:space="preserve"> </w:t>
      </w:r>
      <w:r w:rsidRPr="0058423F">
        <w:rPr>
          <w:sz w:val="24"/>
          <w:szCs w:val="24"/>
        </w:rPr>
        <w:t>и</w:t>
      </w:r>
      <w:r w:rsidRPr="0058423F">
        <w:rPr>
          <w:spacing w:val="-2"/>
          <w:sz w:val="24"/>
          <w:szCs w:val="24"/>
        </w:rPr>
        <w:t xml:space="preserve"> </w:t>
      </w:r>
      <w:r w:rsidRPr="0058423F">
        <w:rPr>
          <w:sz w:val="24"/>
          <w:szCs w:val="24"/>
        </w:rPr>
        <w:t>увлекательности</w:t>
      </w:r>
      <w:r w:rsidRPr="0058423F">
        <w:rPr>
          <w:spacing w:val="-68"/>
          <w:sz w:val="24"/>
          <w:szCs w:val="24"/>
        </w:rPr>
        <w:t xml:space="preserve"> </w:t>
      </w:r>
      <w:r w:rsidRPr="0058423F">
        <w:rPr>
          <w:sz w:val="24"/>
          <w:szCs w:val="24"/>
        </w:rPr>
        <w:t>посещения</w:t>
      </w:r>
      <w:r w:rsidRPr="0058423F">
        <w:rPr>
          <w:spacing w:val="1"/>
          <w:sz w:val="24"/>
          <w:szCs w:val="24"/>
        </w:rPr>
        <w:t xml:space="preserve"> </w:t>
      </w:r>
      <w:r w:rsidRPr="0058423F">
        <w:rPr>
          <w:sz w:val="24"/>
          <w:szCs w:val="24"/>
        </w:rPr>
        <w:t>музеев;</w:t>
      </w:r>
      <w:r w:rsidRPr="0058423F">
        <w:rPr>
          <w:spacing w:val="1"/>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знаменитого</w:t>
      </w:r>
      <w:r w:rsidRPr="0058423F">
        <w:rPr>
          <w:spacing w:val="1"/>
          <w:sz w:val="24"/>
          <w:szCs w:val="24"/>
        </w:rPr>
        <w:t xml:space="preserve"> </w:t>
      </w:r>
      <w:r w:rsidRPr="0058423F">
        <w:rPr>
          <w:sz w:val="24"/>
          <w:szCs w:val="24"/>
        </w:rPr>
        <w:t>музея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событие;</w:t>
      </w:r>
      <w:r w:rsidRPr="0058423F">
        <w:rPr>
          <w:spacing w:val="1"/>
          <w:sz w:val="24"/>
          <w:szCs w:val="24"/>
        </w:rPr>
        <w:t xml:space="preserve"> </w:t>
      </w:r>
      <w:r w:rsidRPr="0058423F">
        <w:rPr>
          <w:sz w:val="24"/>
          <w:szCs w:val="24"/>
        </w:rPr>
        <w:t>интерес</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коллекции</w:t>
      </w:r>
      <w:r w:rsidRPr="0058423F">
        <w:rPr>
          <w:spacing w:val="-1"/>
          <w:sz w:val="24"/>
          <w:szCs w:val="24"/>
        </w:rPr>
        <w:t xml:space="preserve"> </w:t>
      </w:r>
      <w:r w:rsidRPr="0058423F">
        <w:rPr>
          <w:sz w:val="24"/>
          <w:szCs w:val="24"/>
        </w:rPr>
        <w:t>музея и искусству</w:t>
      </w:r>
      <w:r w:rsidRPr="0058423F">
        <w:rPr>
          <w:spacing w:val="-4"/>
          <w:sz w:val="24"/>
          <w:szCs w:val="24"/>
        </w:rPr>
        <w:t xml:space="preserve"> </w:t>
      </w:r>
      <w:r w:rsidRPr="0058423F">
        <w:rPr>
          <w:sz w:val="24"/>
          <w:szCs w:val="24"/>
        </w:rPr>
        <w:t>в</w:t>
      </w:r>
      <w:r w:rsidRPr="0058423F">
        <w:rPr>
          <w:spacing w:val="-1"/>
          <w:sz w:val="24"/>
          <w:szCs w:val="24"/>
        </w:rPr>
        <w:t xml:space="preserve"> </w:t>
      </w:r>
      <w:r w:rsidRPr="0058423F">
        <w:rPr>
          <w:sz w:val="24"/>
          <w:szCs w:val="24"/>
        </w:rPr>
        <w:t>целом.</w:t>
      </w:r>
    </w:p>
    <w:p w:rsidR="00173B47" w:rsidRPr="0058423F" w:rsidRDefault="00F47226" w:rsidP="000C6ED8">
      <w:pPr>
        <w:pStyle w:val="a3"/>
        <w:spacing w:before="1"/>
        <w:ind w:left="567" w:right="462" w:firstLine="567"/>
        <w:rPr>
          <w:sz w:val="24"/>
          <w:szCs w:val="24"/>
        </w:rPr>
      </w:pPr>
      <w:r w:rsidRPr="0058423F">
        <w:rPr>
          <w:sz w:val="24"/>
          <w:szCs w:val="24"/>
        </w:rPr>
        <w:t>Знания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видах</w:t>
      </w:r>
      <w:r w:rsidRPr="0058423F">
        <w:rPr>
          <w:spacing w:val="1"/>
          <w:sz w:val="24"/>
          <w:szCs w:val="24"/>
        </w:rPr>
        <w:t xml:space="preserve"> </w:t>
      </w:r>
      <w:r w:rsidRPr="0058423F">
        <w:rPr>
          <w:sz w:val="24"/>
          <w:szCs w:val="24"/>
        </w:rPr>
        <w:t>пространственных</w:t>
      </w:r>
      <w:r w:rsidRPr="0058423F">
        <w:rPr>
          <w:spacing w:val="1"/>
          <w:sz w:val="24"/>
          <w:szCs w:val="24"/>
        </w:rPr>
        <w:t xml:space="preserve"> </w:t>
      </w:r>
      <w:r w:rsidRPr="0058423F">
        <w:rPr>
          <w:sz w:val="24"/>
          <w:szCs w:val="24"/>
        </w:rPr>
        <w:t>искусств:</w:t>
      </w:r>
      <w:r w:rsidRPr="0058423F">
        <w:rPr>
          <w:spacing w:val="1"/>
          <w:sz w:val="24"/>
          <w:szCs w:val="24"/>
        </w:rPr>
        <w:t xml:space="preserve"> </w:t>
      </w:r>
      <w:r w:rsidRPr="0058423F">
        <w:rPr>
          <w:sz w:val="24"/>
          <w:szCs w:val="24"/>
        </w:rPr>
        <w:t>виды</w:t>
      </w:r>
      <w:r w:rsidRPr="0058423F">
        <w:rPr>
          <w:spacing w:val="1"/>
          <w:sz w:val="24"/>
          <w:szCs w:val="24"/>
        </w:rPr>
        <w:t xml:space="preserve"> </w:t>
      </w:r>
      <w:r w:rsidRPr="0058423F">
        <w:rPr>
          <w:sz w:val="24"/>
          <w:szCs w:val="24"/>
        </w:rPr>
        <w:t>определяются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назначению</w:t>
      </w:r>
      <w:r w:rsidRPr="0058423F">
        <w:rPr>
          <w:spacing w:val="-2"/>
          <w:sz w:val="24"/>
          <w:szCs w:val="24"/>
        </w:rPr>
        <w:t xml:space="preserve"> </w:t>
      </w:r>
      <w:r w:rsidRPr="0058423F">
        <w:rPr>
          <w:sz w:val="24"/>
          <w:szCs w:val="24"/>
        </w:rPr>
        <w:t>произведений в</w:t>
      </w:r>
      <w:r w:rsidRPr="0058423F">
        <w:rPr>
          <w:spacing w:val="-1"/>
          <w:sz w:val="24"/>
          <w:szCs w:val="24"/>
        </w:rPr>
        <w:t xml:space="preserve"> </w:t>
      </w:r>
      <w:r w:rsidRPr="0058423F">
        <w:rPr>
          <w:sz w:val="24"/>
          <w:szCs w:val="24"/>
        </w:rPr>
        <w:t>жизни людей.</w:t>
      </w:r>
    </w:p>
    <w:p w:rsidR="00173B47" w:rsidRPr="0058423F" w:rsidRDefault="00F47226" w:rsidP="000C6ED8">
      <w:pPr>
        <w:pStyle w:val="a3"/>
        <w:ind w:left="567" w:right="457" w:firstLine="567"/>
        <w:rPr>
          <w:sz w:val="24"/>
          <w:szCs w:val="24"/>
        </w:rPr>
      </w:pPr>
      <w:r w:rsidRPr="0058423F">
        <w:rPr>
          <w:sz w:val="24"/>
          <w:szCs w:val="24"/>
        </w:rPr>
        <w:t>Жанры в изобразительном искусстве – в живописи, графике, скульптуре –</w:t>
      </w:r>
      <w:r w:rsidRPr="0058423F">
        <w:rPr>
          <w:spacing w:val="1"/>
          <w:sz w:val="24"/>
          <w:szCs w:val="24"/>
        </w:rPr>
        <w:t xml:space="preserve"> </w:t>
      </w:r>
      <w:r w:rsidRPr="0058423F">
        <w:rPr>
          <w:sz w:val="24"/>
          <w:szCs w:val="24"/>
        </w:rPr>
        <w:t>определяются</w:t>
      </w:r>
      <w:r w:rsidRPr="0058423F">
        <w:rPr>
          <w:spacing w:val="1"/>
          <w:sz w:val="24"/>
          <w:szCs w:val="24"/>
        </w:rPr>
        <w:t xml:space="preserve"> </w:t>
      </w:r>
      <w:r w:rsidRPr="0058423F">
        <w:rPr>
          <w:sz w:val="24"/>
          <w:szCs w:val="24"/>
        </w:rPr>
        <w:t>предметом</w:t>
      </w:r>
      <w:r w:rsidRPr="0058423F">
        <w:rPr>
          <w:spacing w:val="1"/>
          <w:sz w:val="24"/>
          <w:szCs w:val="24"/>
        </w:rPr>
        <w:t xml:space="preserve"> </w:t>
      </w:r>
      <w:r w:rsidRPr="0058423F">
        <w:rPr>
          <w:sz w:val="24"/>
          <w:szCs w:val="24"/>
        </w:rPr>
        <w:t>изображения;</w:t>
      </w:r>
      <w:r w:rsidRPr="0058423F">
        <w:rPr>
          <w:spacing w:val="1"/>
          <w:sz w:val="24"/>
          <w:szCs w:val="24"/>
        </w:rPr>
        <w:t xml:space="preserve"> </w:t>
      </w:r>
      <w:r w:rsidRPr="0058423F">
        <w:rPr>
          <w:sz w:val="24"/>
          <w:szCs w:val="24"/>
        </w:rPr>
        <w:t>классификация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сравнение</w:t>
      </w:r>
      <w:r w:rsidRPr="0058423F">
        <w:rPr>
          <w:spacing w:val="1"/>
          <w:sz w:val="24"/>
          <w:szCs w:val="24"/>
        </w:rPr>
        <w:t xml:space="preserve"> </w:t>
      </w:r>
      <w:r w:rsidRPr="0058423F">
        <w:rPr>
          <w:sz w:val="24"/>
          <w:szCs w:val="24"/>
        </w:rPr>
        <w:t>содержания</w:t>
      </w:r>
      <w:r w:rsidRPr="0058423F">
        <w:rPr>
          <w:spacing w:val="-5"/>
          <w:sz w:val="24"/>
          <w:szCs w:val="24"/>
        </w:rPr>
        <w:t xml:space="preserve"> </w:t>
      </w:r>
      <w:r w:rsidRPr="0058423F">
        <w:rPr>
          <w:sz w:val="24"/>
          <w:szCs w:val="24"/>
        </w:rPr>
        <w:t>произведений</w:t>
      </w:r>
      <w:r w:rsidRPr="0058423F">
        <w:rPr>
          <w:spacing w:val="-2"/>
          <w:sz w:val="24"/>
          <w:szCs w:val="24"/>
        </w:rPr>
        <w:t xml:space="preserve"> </w:t>
      </w:r>
      <w:r w:rsidRPr="0058423F">
        <w:rPr>
          <w:sz w:val="24"/>
          <w:szCs w:val="24"/>
        </w:rPr>
        <w:t>сходного сюжета</w:t>
      </w:r>
      <w:r w:rsidRPr="0058423F">
        <w:rPr>
          <w:spacing w:val="-2"/>
          <w:sz w:val="24"/>
          <w:szCs w:val="24"/>
        </w:rPr>
        <w:t xml:space="preserve"> </w:t>
      </w:r>
      <w:r w:rsidRPr="0058423F">
        <w:rPr>
          <w:sz w:val="24"/>
          <w:szCs w:val="24"/>
        </w:rPr>
        <w:t>(например,</w:t>
      </w:r>
      <w:r w:rsidRPr="0058423F">
        <w:rPr>
          <w:spacing w:val="-6"/>
          <w:sz w:val="24"/>
          <w:szCs w:val="24"/>
        </w:rPr>
        <w:t xml:space="preserve"> </w:t>
      </w:r>
      <w:r w:rsidRPr="0058423F">
        <w:rPr>
          <w:sz w:val="24"/>
          <w:szCs w:val="24"/>
        </w:rPr>
        <w:t>портреты,</w:t>
      </w:r>
      <w:r w:rsidRPr="0058423F">
        <w:rPr>
          <w:spacing w:val="-2"/>
          <w:sz w:val="24"/>
          <w:szCs w:val="24"/>
        </w:rPr>
        <w:t xml:space="preserve"> </w:t>
      </w:r>
      <w:r w:rsidRPr="0058423F">
        <w:rPr>
          <w:sz w:val="24"/>
          <w:szCs w:val="24"/>
        </w:rPr>
        <w:t>пейзажи).</w:t>
      </w:r>
    </w:p>
    <w:p w:rsidR="00173B47" w:rsidRPr="0058423F" w:rsidRDefault="00F47226" w:rsidP="000C6ED8">
      <w:pPr>
        <w:pStyle w:val="a3"/>
        <w:ind w:left="567" w:right="456" w:firstLine="567"/>
        <w:rPr>
          <w:sz w:val="24"/>
          <w:szCs w:val="24"/>
        </w:rPr>
      </w:pPr>
      <w:r w:rsidRPr="0058423F">
        <w:rPr>
          <w:sz w:val="24"/>
          <w:szCs w:val="24"/>
        </w:rPr>
        <w:t>Представления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произведениях</w:t>
      </w:r>
      <w:r w:rsidRPr="0058423F">
        <w:rPr>
          <w:spacing w:val="1"/>
          <w:sz w:val="24"/>
          <w:szCs w:val="24"/>
        </w:rPr>
        <w:t xml:space="preserve"> </w:t>
      </w:r>
      <w:r w:rsidRPr="0058423F">
        <w:rPr>
          <w:sz w:val="24"/>
          <w:szCs w:val="24"/>
        </w:rPr>
        <w:t>крупнейших</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художников-</w:t>
      </w:r>
      <w:r w:rsidRPr="0058423F">
        <w:rPr>
          <w:spacing w:val="1"/>
          <w:sz w:val="24"/>
          <w:szCs w:val="24"/>
        </w:rPr>
        <w:t xml:space="preserve"> </w:t>
      </w:r>
      <w:r w:rsidRPr="0058423F">
        <w:rPr>
          <w:sz w:val="24"/>
          <w:szCs w:val="24"/>
        </w:rPr>
        <w:t>пейзажистов: И.И. Шишкина, И.И. Левитана, А.К. Саврасова, В.Д. Поленова,</w:t>
      </w:r>
      <w:r w:rsidRPr="0058423F">
        <w:rPr>
          <w:spacing w:val="1"/>
          <w:sz w:val="24"/>
          <w:szCs w:val="24"/>
        </w:rPr>
        <w:t xml:space="preserve"> </w:t>
      </w:r>
      <w:r w:rsidRPr="0058423F">
        <w:rPr>
          <w:sz w:val="24"/>
          <w:szCs w:val="24"/>
        </w:rPr>
        <w:t>И.К.</w:t>
      </w:r>
      <w:r w:rsidRPr="0058423F">
        <w:rPr>
          <w:spacing w:val="-3"/>
          <w:sz w:val="24"/>
          <w:szCs w:val="24"/>
        </w:rPr>
        <w:t xml:space="preserve"> </w:t>
      </w:r>
      <w:r w:rsidRPr="0058423F">
        <w:rPr>
          <w:sz w:val="24"/>
          <w:szCs w:val="24"/>
        </w:rPr>
        <w:t>Айвазовского</w:t>
      </w:r>
      <w:r w:rsidRPr="0058423F">
        <w:rPr>
          <w:spacing w:val="-2"/>
          <w:sz w:val="24"/>
          <w:szCs w:val="24"/>
        </w:rPr>
        <w:t xml:space="preserve"> </w:t>
      </w:r>
      <w:r w:rsidRPr="0058423F">
        <w:rPr>
          <w:sz w:val="24"/>
          <w:szCs w:val="24"/>
        </w:rPr>
        <w:t>и других.</w:t>
      </w:r>
    </w:p>
    <w:p w:rsidR="00173B47" w:rsidRPr="0058423F" w:rsidRDefault="00F47226" w:rsidP="000C6ED8">
      <w:pPr>
        <w:pStyle w:val="a3"/>
        <w:ind w:left="567" w:right="466" w:firstLine="567"/>
        <w:rPr>
          <w:sz w:val="24"/>
          <w:szCs w:val="24"/>
        </w:rPr>
      </w:pPr>
      <w:r w:rsidRPr="0058423F">
        <w:rPr>
          <w:sz w:val="24"/>
          <w:szCs w:val="24"/>
        </w:rPr>
        <w:t>Представления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произведениях</w:t>
      </w:r>
      <w:r w:rsidRPr="0058423F">
        <w:rPr>
          <w:spacing w:val="1"/>
          <w:sz w:val="24"/>
          <w:szCs w:val="24"/>
        </w:rPr>
        <w:t xml:space="preserve"> </w:t>
      </w:r>
      <w:r w:rsidRPr="0058423F">
        <w:rPr>
          <w:sz w:val="24"/>
          <w:szCs w:val="24"/>
        </w:rPr>
        <w:t>крупнейших</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портретистов:</w:t>
      </w:r>
      <w:r w:rsidRPr="0058423F">
        <w:rPr>
          <w:spacing w:val="-67"/>
          <w:sz w:val="24"/>
          <w:szCs w:val="24"/>
        </w:rPr>
        <w:t xml:space="preserve"> </w:t>
      </w:r>
      <w:r w:rsidRPr="0058423F">
        <w:rPr>
          <w:sz w:val="24"/>
          <w:szCs w:val="24"/>
        </w:rPr>
        <w:t>В.И.</w:t>
      </w:r>
      <w:r w:rsidRPr="0058423F">
        <w:rPr>
          <w:spacing w:val="-2"/>
          <w:sz w:val="24"/>
          <w:szCs w:val="24"/>
        </w:rPr>
        <w:t xml:space="preserve"> </w:t>
      </w:r>
      <w:r w:rsidRPr="0058423F">
        <w:rPr>
          <w:sz w:val="24"/>
          <w:szCs w:val="24"/>
        </w:rPr>
        <w:t>Сурикова,</w:t>
      </w:r>
      <w:r w:rsidRPr="0058423F">
        <w:rPr>
          <w:spacing w:val="-1"/>
          <w:sz w:val="24"/>
          <w:szCs w:val="24"/>
        </w:rPr>
        <w:t xml:space="preserve"> </w:t>
      </w:r>
      <w:r w:rsidRPr="0058423F">
        <w:rPr>
          <w:sz w:val="24"/>
          <w:szCs w:val="24"/>
        </w:rPr>
        <w:t>И.Е.</w:t>
      </w:r>
      <w:r w:rsidRPr="0058423F">
        <w:rPr>
          <w:spacing w:val="1"/>
          <w:sz w:val="24"/>
          <w:szCs w:val="24"/>
        </w:rPr>
        <w:t xml:space="preserve"> </w:t>
      </w:r>
      <w:r w:rsidRPr="0058423F">
        <w:rPr>
          <w:sz w:val="24"/>
          <w:szCs w:val="24"/>
        </w:rPr>
        <w:t>Репина,</w:t>
      </w:r>
      <w:r w:rsidRPr="0058423F">
        <w:rPr>
          <w:spacing w:val="-1"/>
          <w:sz w:val="24"/>
          <w:szCs w:val="24"/>
        </w:rPr>
        <w:t xml:space="preserve"> </w:t>
      </w:r>
      <w:r w:rsidRPr="0058423F">
        <w:rPr>
          <w:sz w:val="24"/>
          <w:szCs w:val="24"/>
        </w:rPr>
        <w:t>В.А.</w:t>
      </w:r>
      <w:r w:rsidRPr="0058423F">
        <w:rPr>
          <w:spacing w:val="-2"/>
          <w:sz w:val="24"/>
          <w:szCs w:val="24"/>
        </w:rPr>
        <w:t xml:space="preserve"> </w:t>
      </w:r>
      <w:r w:rsidRPr="0058423F">
        <w:rPr>
          <w:sz w:val="24"/>
          <w:szCs w:val="24"/>
        </w:rPr>
        <w:t>Серова и других.</w:t>
      </w:r>
    </w:p>
    <w:p w:rsidR="00173B47" w:rsidRPr="0058423F" w:rsidRDefault="00F47226" w:rsidP="000C6ED8">
      <w:pPr>
        <w:pStyle w:val="a4"/>
        <w:tabs>
          <w:tab w:val="left" w:pos="2382"/>
        </w:tabs>
        <w:spacing w:line="321"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«Азбука</w:t>
      </w:r>
      <w:r w:rsidRPr="0058423F">
        <w:rPr>
          <w:spacing w:val="-4"/>
          <w:sz w:val="24"/>
          <w:szCs w:val="24"/>
        </w:rPr>
        <w:t xml:space="preserve"> </w:t>
      </w:r>
      <w:r w:rsidRPr="0058423F">
        <w:rPr>
          <w:sz w:val="24"/>
          <w:szCs w:val="24"/>
        </w:rPr>
        <w:t>цифровой</w:t>
      </w:r>
      <w:r w:rsidRPr="0058423F">
        <w:rPr>
          <w:spacing w:val="-3"/>
          <w:sz w:val="24"/>
          <w:szCs w:val="24"/>
        </w:rPr>
        <w:t xml:space="preserve"> </w:t>
      </w:r>
      <w:r w:rsidRPr="0058423F">
        <w:rPr>
          <w:sz w:val="24"/>
          <w:szCs w:val="24"/>
        </w:rPr>
        <w:t>графики».</w:t>
      </w:r>
    </w:p>
    <w:p w:rsidR="00173B47" w:rsidRPr="0058423F" w:rsidRDefault="00F47226" w:rsidP="000C6ED8">
      <w:pPr>
        <w:pStyle w:val="a3"/>
        <w:ind w:left="567" w:right="459" w:firstLine="567"/>
        <w:rPr>
          <w:sz w:val="24"/>
          <w:szCs w:val="24"/>
        </w:rPr>
      </w:pPr>
      <w:r w:rsidRPr="0058423F">
        <w:rPr>
          <w:sz w:val="24"/>
          <w:szCs w:val="24"/>
        </w:rPr>
        <w:t>Построение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графическом</w:t>
      </w:r>
      <w:r w:rsidRPr="0058423F">
        <w:rPr>
          <w:spacing w:val="1"/>
          <w:sz w:val="24"/>
          <w:szCs w:val="24"/>
        </w:rPr>
        <w:t xml:space="preserve"> </w:t>
      </w:r>
      <w:r w:rsidRPr="0058423F">
        <w:rPr>
          <w:sz w:val="24"/>
          <w:szCs w:val="24"/>
        </w:rPr>
        <w:t>редакторе</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эмоциональному</w:t>
      </w:r>
      <w:r w:rsidRPr="0058423F">
        <w:rPr>
          <w:spacing w:val="1"/>
          <w:sz w:val="24"/>
          <w:szCs w:val="24"/>
        </w:rPr>
        <w:t xml:space="preserve"> </w:t>
      </w:r>
      <w:r w:rsidRPr="0058423F">
        <w:rPr>
          <w:spacing w:val="-1"/>
          <w:sz w:val="24"/>
          <w:szCs w:val="24"/>
        </w:rPr>
        <w:t>восприятию</w:t>
      </w:r>
      <w:r w:rsidRPr="0058423F">
        <w:rPr>
          <w:spacing w:val="-16"/>
          <w:sz w:val="24"/>
          <w:szCs w:val="24"/>
        </w:rPr>
        <w:t xml:space="preserve"> </w:t>
      </w:r>
      <w:r w:rsidRPr="0058423F">
        <w:rPr>
          <w:spacing w:val="-1"/>
          <w:sz w:val="24"/>
          <w:szCs w:val="24"/>
        </w:rPr>
        <w:t>ритмов</w:t>
      </w:r>
      <w:r w:rsidRPr="0058423F">
        <w:rPr>
          <w:spacing w:val="-15"/>
          <w:sz w:val="24"/>
          <w:szCs w:val="24"/>
        </w:rPr>
        <w:t xml:space="preserve"> </w:t>
      </w:r>
      <w:r w:rsidRPr="0058423F">
        <w:rPr>
          <w:spacing w:val="-1"/>
          <w:sz w:val="24"/>
          <w:szCs w:val="24"/>
        </w:rPr>
        <w:t>расположения</w:t>
      </w:r>
      <w:r w:rsidRPr="0058423F">
        <w:rPr>
          <w:spacing w:val="-15"/>
          <w:sz w:val="24"/>
          <w:szCs w:val="24"/>
        </w:rPr>
        <w:t xml:space="preserve"> </w:t>
      </w:r>
      <w:r w:rsidRPr="0058423F">
        <w:rPr>
          <w:sz w:val="24"/>
          <w:szCs w:val="24"/>
        </w:rPr>
        <w:t>пятен</w:t>
      </w:r>
      <w:r w:rsidRPr="0058423F">
        <w:rPr>
          <w:spacing w:val="-13"/>
          <w:sz w:val="24"/>
          <w:szCs w:val="24"/>
        </w:rPr>
        <w:t xml:space="preserve"> </w:t>
      </w:r>
      <w:r w:rsidRPr="0058423F">
        <w:rPr>
          <w:sz w:val="24"/>
          <w:szCs w:val="24"/>
        </w:rPr>
        <w:t>на</w:t>
      </w:r>
      <w:r w:rsidRPr="0058423F">
        <w:rPr>
          <w:spacing w:val="-15"/>
          <w:sz w:val="24"/>
          <w:szCs w:val="24"/>
        </w:rPr>
        <w:t xml:space="preserve"> </w:t>
      </w:r>
      <w:r w:rsidRPr="0058423F">
        <w:rPr>
          <w:sz w:val="24"/>
          <w:szCs w:val="24"/>
        </w:rPr>
        <w:t>плоскости:</w:t>
      </w:r>
      <w:r w:rsidRPr="0058423F">
        <w:rPr>
          <w:spacing w:val="-11"/>
          <w:sz w:val="24"/>
          <w:szCs w:val="24"/>
        </w:rPr>
        <w:t xml:space="preserve"> </w:t>
      </w:r>
      <w:r w:rsidRPr="0058423F">
        <w:rPr>
          <w:sz w:val="24"/>
          <w:szCs w:val="24"/>
        </w:rPr>
        <w:t>покой</w:t>
      </w:r>
      <w:r w:rsidRPr="0058423F">
        <w:rPr>
          <w:spacing w:val="-12"/>
          <w:sz w:val="24"/>
          <w:szCs w:val="24"/>
        </w:rPr>
        <w:t xml:space="preserve"> </w:t>
      </w:r>
      <w:r w:rsidRPr="0058423F">
        <w:rPr>
          <w:sz w:val="24"/>
          <w:szCs w:val="24"/>
        </w:rPr>
        <w:t>(статика),</w:t>
      </w:r>
      <w:r w:rsidRPr="0058423F">
        <w:rPr>
          <w:spacing w:val="-12"/>
          <w:sz w:val="24"/>
          <w:szCs w:val="24"/>
        </w:rPr>
        <w:t xml:space="preserve"> </w:t>
      </w:r>
      <w:r w:rsidRPr="0058423F">
        <w:rPr>
          <w:sz w:val="24"/>
          <w:szCs w:val="24"/>
        </w:rPr>
        <w:t>разные</w:t>
      </w:r>
      <w:r w:rsidRPr="0058423F">
        <w:rPr>
          <w:spacing w:val="-68"/>
          <w:sz w:val="24"/>
          <w:szCs w:val="24"/>
        </w:rPr>
        <w:t xml:space="preserve"> </w:t>
      </w:r>
      <w:r w:rsidRPr="0058423F">
        <w:rPr>
          <w:sz w:val="24"/>
          <w:szCs w:val="24"/>
        </w:rPr>
        <w:t>направления</w:t>
      </w:r>
      <w:r w:rsidRPr="0058423F">
        <w:rPr>
          <w:spacing w:val="-12"/>
          <w:sz w:val="24"/>
          <w:szCs w:val="24"/>
        </w:rPr>
        <w:t xml:space="preserve"> </w:t>
      </w:r>
      <w:r w:rsidRPr="0058423F">
        <w:rPr>
          <w:sz w:val="24"/>
          <w:szCs w:val="24"/>
        </w:rPr>
        <w:t>и</w:t>
      </w:r>
      <w:r w:rsidRPr="0058423F">
        <w:rPr>
          <w:spacing w:val="-13"/>
          <w:sz w:val="24"/>
          <w:szCs w:val="24"/>
        </w:rPr>
        <w:t xml:space="preserve"> </w:t>
      </w:r>
      <w:r w:rsidRPr="0058423F">
        <w:rPr>
          <w:sz w:val="24"/>
          <w:szCs w:val="24"/>
        </w:rPr>
        <w:t>ритмы</w:t>
      </w:r>
      <w:r w:rsidRPr="0058423F">
        <w:rPr>
          <w:spacing w:val="-11"/>
          <w:sz w:val="24"/>
          <w:szCs w:val="24"/>
        </w:rPr>
        <w:t xml:space="preserve"> </w:t>
      </w:r>
      <w:r w:rsidRPr="0058423F">
        <w:rPr>
          <w:sz w:val="24"/>
          <w:szCs w:val="24"/>
        </w:rPr>
        <w:t>движения</w:t>
      </w:r>
      <w:r w:rsidRPr="0058423F">
        <w:rPr>
          <w:spacing w:val="-11"/>
          <w:sz w:val="24"/>
          <w:szCs w:val="24"/>
        </w:rPr>
        <w:t xml:space="preserve"> </w:t>
      </w:r>
      <w:r w:rsidRPr="0058423F">
        <w:rPr>
          <w:sz w:val="24"/>
          <w:szCs w:val="24"/>
        </w:rPr>
        <w:t>(например,</w:t>
      </w:r>
      <w:r w:rsidRPr="0058423F">
        <w:rPr>
          <w:spacing w:val="-7"/>
          <w:sz w:val="24"/>
          <w:szCs w:val="24"/>
        </w:rPr>
        <w:t xml:space="preserve"> </w:t>
      </w:r>
      <w:r w:rsidRPr="0058423F">
        <w:rPr>
          <w:sz w:val="24"/>
          <w:szCs w:val="24"/>
        </w:rPr>
        <w:t>собрались,</w:t>
      </w:r>
      <w:r w:rsidRPr="0058423F">
        <w:rPr>
          <w:spacing w:val="-13"/>
          <w:sz w:val="24"/>
          <w:szCs w:val="24"/>
        </w:rPr>
        <w:t xml:space="preserve"> </w:t>
      </w:r>
      <w:r w:rsidRPr="0058423F">
        <w:rPr>
          <w:sz w:val="24"/>
          <w:szCs w:val="24"/>
        </w:rPr>
        <w:t>разбежались,</w:t>
      </w:r>
      <w:r w:rsidRPr="0058423F">
        <w:rPr>
          <w:spacing w:val="-14"/>
          <w:sz w:val="24"/>
          <w:szCs w:val="24"/>
        </w:rPr>
        <w:t xml:space="preserve"> </w:t>
      </w:r>
      <w:r w:rsidRPr="0058423F">
        <w:rPr>
          <w:sz w:val="24"/>
          <w:szCs w:val="24"/>
        </w:rPr>
        <w:t>догоняют,</w:t>
      </w:r>
      <w:r w:rsidRPr="0058423F">
        <w:rPr>
          <w:spacing w:val="-68"/>
          <w:sz w:val="24"/>
          <w:szCs w:val="24"/>
        </w:rPr>
        <w:t xml:space="preserve"> </w:t>
      </w:r>
      <w:r w:rsidRPr="0058423F">
        <w:rPr>
          <w:sz w:val="24"/>
          <w:szCs w:val="24"/>
        </w:rPr>
        <w:t>улетают). Вместо пятен (геометрических фигур) могут быть простые силуэты</w:t>
      </w:r>
      <w:r w:rsidRPr="0058423F">
        <w:rPr>
          <w:spacing w:val="1"/>
          <w:sz w:val="24"/>
          <w:szCs w:val="24"/>
        </w:rPr>
        <w:t xml:space="preserve"> </w:t>
      </w:r>
      <w:r w:rsidRPr="0058423F">
        <w:rPr>
          <w:sz w:val="24"/>
          <w:szCs w:val="24"/>
        </w:rPr>
        <w:t>машинок,</w:t>
      </w:r>
      <w:r w:rsidRPr="0058423F">
        <w:rPr>
          <w:spacing w:val="-2"/>
          <w:sz w:val="24"/>
          <w:szCs w:val="24"/>
        </w:rPr>
        <w:t xml:space="preserve"> </w:t>
      </w:r>
      <w:r w:rsidRPr="0058423F">
        <w:rPr>
          <w:sz w:val="24"/>
          <w:szCs w:val="24"/>
        </w:rPr>
        <w:t>птичек,</w:t>
      </w:r>
      <w:r w:rsidRPr="0058423F">
        <w:rPr>
          <w:spacing w:val="-3"/>
          <w:sz w:val="24"/>
          <w:szCs w:val="24"/>
        </w:rPr>
        <w:t xml:space="preserve"> </w:t>
      </w:r>
      <w:r w:rsidRPr="0058423F">
        <w:rPr>
          <w:sz w:val="24"/>
          <w:szCs w:val="24"/>
        </w:rPr>
        <w:t>облаков.</w:t>
      </w:r>
    </w:p>
    <w:p w:rsidR="00173B47" w:rsidRPr="0058423F" w:rsidRDefault="00F47226" w:rsidP="000C6ED8">
      <w:pPr>
        <w:pStyle w:val="a3"/>
        <w:ind w:left="567" w:right="461" w:firstLine="567"/>
        <w:rPr>
          <w:sz w:val="24"/>
          <w:szCs w:val="24"/>
        </w:rPr>
      </w:pPr>
      <w:r w:rsidRPr="0058423F">
        <w:rPr>
          <w:spacing w:val="-1"/>
          <w:sz w:val="24"/>
          <w:szCs w:val="24"/>
        </w:rPr>
        <w:t>В</w:t>
      </w:r>
      <w:r w:rsidRPr="0058423F">
        <w:rPr>
          <w:spacing w:val="-17"/>
          <w:sz w:val="24"/>
          <w:szCs w:val="24"/>
        </w:rPr>
        <w:t xml:space="preserve"> </w:t>
      </w:r>
      <w:r w:rsidRPr="0058423F">
        <w:rPr>
          <w:spacing w:val="-1"/>
          <w:sz w:val="24"/>
          <w:szCs w:val="24"/>
        </w:rPr>
        <w:t>графическом</w:t>
      </w:r>
      <w:r w:rsidRPr="0058423F">
        <w:rPr>
          <w:spacing w:val="-16"/>
          <w:sz w:val="24"/>
          <w:szCs w:val="24"/>
        </w:rPr>
        <w:t xml:space="preserve"> </w:t>
      </w:r>
      <w:r w:rsidRPr="0058423F">
        <w:rPr>
          <w:sz w:val="24"/>
          <w:szCs w:val="24"/>
        </w:rPr>
        <w:t>редакторе</w:t>
      </w:r>
      <w:r w:rsidRPr="0058423F">
        <w:rPr>
          <w:spacing w:val="-16"/>
          <w:sz w:val="24"/>
          <w:szCs w:val="24"/>
        </w:rPr>
        <w:t xml:space="preserve"> </w:t>
      </w:r>
      <w:r w:rsidRPr="0058423F">
        <w:rPr>
          <w:sz w:val="24"/>
          <w:szCs w:val="24"/>
        </w:rPr>
        <w:t>создание</w:t>
      </w:r>
      <w:r w:rsidRPr="0058423F">
        <w:rPr>
          <w:spacing w:val="-16"/>
          <w:sz w:val="24"/>
          <w:szCs w:val="24"/>
        </w:rPr>
        <w:t xml:space="preserve"> </w:t>
      </w:r>
      <w:r w:rsidRPr="0058423F">
        <w:rPr>
          <w:sz w:val="24"/>
          <w:szCs w:val="24"/>
        </w:rPr>
        <w:t>рисунка</w:t>
      </w:r>
      <w:r w:rsidRPr="0058423F">
        <w:rPr>
          <w:spacing w:val="-16"/>
          <w:sz w:val="24"/>
          <w:szCs w:val="24"/>
        </w:rPr>
        <w:t xml:space="preserve"> </w:t>
      </w:r>
      <w:r w:rsidRPr="0058423F">
        <w:rPr>
          <w:sz w:val="24"/>
          <w:szCs w:val="24"/>
        </w:rPr>
        <w:t>элемента</w:t>
      </w:r>
      <w:r w:rsidRPr="0058423F">
        <w:rPr>
          <w:spacing w:val="-17"/>
          <w:sz w:val="24"/>
          <w:szCs w:val="24"/>
        </w:rPr>
        <w:t xml:space="preserve"> </w:t>
      </w:r>
      <w:r w:rsidRPr="0058423F">
        <w:rPr>
          <w:sz w:val="24"/>
          <w:szCs w:val="24"/>
        </w:rPr>
        <w:t>орнамента</w:t>
      </w:r>
      <w:r w:rsidRPr="0058423F">
        <w:rPr>
          <w:spacing w:val="-16"/>
          <w:sz w:val="24"/>
          <w:szCs w:val="24"/>
        </w:rPr>
        <w:t xml:space="preserve"> </w:t>
      </w:r>
      <w:r w:rsidRPr="0058423F">
        <w:rPr>
          <w:sz w:val="24"/>
          <w:szCs w:val="24"/>
        </w:rPr>
        <w:t>(паттерна),</w:t>
      </w:r>
      <w:r w:rsidRPr="0058423F">
        <w:rPr>
          <w:spacing w:val="-17"/>
          <w:sz w:val="24"/>
          <w:szCs w:val="24"/>
        </w:rPr>
        <w:t xml:space="preserve"> </w:t>
      </w:r>
      <w:r w:rsidRPr="0058423F">
        <w:rPr>
          <w:sz w:val="24"/>
          <w:szCs w:val="24"/>
        </w:rPr>
        <w:t>его</w:t>
      </w:r>
      <w:r w:rsidRPr="0058423F">
        <w:rPr>
          <w:spacing w:val="-68"/>
          <w:sz w:val="24"/>
          <w:szCs w:val="24"/>
        </w:rPr>
        <w:t xml:space="preserve"> </w:t>
      </w:r>
      <w:r w:rsidRPr="0058423F">
        <w:rPr>
          <w:sz w:val="24"/>
          <w:szCs w:val="24"/>
        </w:rPr>
        <w:t>копирование, многократное повторение, в том числе с поворотами вокруг оси</w:t>
      </w:r>
      <w:r w:rsidRPr="0058423F">
        <w:rPr>
          <w:spacing w:val="1"/>
          <w:sz w:val="24"/>
          <w:szCs w:val="24"/>
        </w:rPr>
        <w:t xml:space="preserve"> </w:t>
      </w:r>
      <w:r w:rsidRPr="0058423F">
        <w:rPr>
          <w:sz w:val="24"/>
          <w:szCs w:val="24"/>
        </w:rPr>
        <w:t>рисунка,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орнамента,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которого</w:t>
      </w:r>
      <w:r w:rsidRPr="0058423F">
        <w:rPr>
          <w:spacing w:val="1"/>
          <w:sz w:val="24"/>
          <w:szCs w:val="24"/>
        </w:rPr>
        <w:t xml:space="preserve"> </w:t>
      </w:r>
      <w:r w:rsidRPr="0058423F">
        <w:rPr>
          <w:sz w:val="24"/>
          <w:szCs w:val="24"/>
        </w:rPr>
        <w:t>раппорт.</w:t>
      </w:r>
      <w:r w:rsidRPr="0058423F">
        <w:rPr>
          <w:spacing w:val="1"/>
          <w:sz w:val="24"/>
          <w:szCs w:val="24"/>
        </w:rPr>
        <w:t xml:space="preserve"> </w:t>
      </w:r>
      <w:r w:rsidRPr="0058423F">
        <w:rPr>
          <w:sz w:val="24"/>
          <w:szCs w:val="24"/>
        </w:rPr>
        <w:t>Вариативное</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орнаментов</w:t>
      </w:r>
      <w:r w:rsidRPr="0058423F">
        <w:rPr>
          <w:spacing w:val="-2"/>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 одного</w:t>
      </w:r>
      <w:r w:rsidRPr="0058423F">
        <w:rPr>
          <w:spacing w:val="-4"/>
          <w:sz w:val="24"/>
          <w:szCs w:val="24"/>
        </w:rPr>
        <w:t xml:space="preserve"> </w:t>
      </w:r>
      <w:r w:rsidRPr="0058423F">
        <w:rPr>
          <w:sz w:val="24"/>
          <w:szCs w:val="24"/>
        </w:rPr>
        <w:t>и того же элемента.</w:t>
      </w:r>
    </w:p>
    <w:p w:rsidR="00173B47" w:rsidRPr="0058423F" w:rsidRDefault="00F47226" w:rsidP="000C6ED8">
      <w:pPr>
        <w:pStyle w:val="a3"/>
        <w:spacing w:before="1"/>
        <w:ind w:left="567" w:right="469" w:firstLine="567"/>
        <w:rPr>
          <w:sz w:val="24"/>
          <w:szCs w:val="24"/>
        </w:rPr>
      </w:pPr>
      <w:r w:rsidRPr="0058423F">
        <w:rPr>
          <w:sz w:val="24"/>
          <w:szCs w:val="24"/>
        </w:rPr>
        <w:t>Изображение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изучение</w:t>
      </w:r>
      <w:r w:rsidRPr="0058423F">
        <w:rPr>
          <w:spacing w:val="1"/>
          <w:sz w:val="24"/>
          <w:szCs w:val="24"/>
        </w:rPr>
        <w:t xml:space="preserve"> </w:t>
      </w:r>
      <w:r w:rsidRPr="0058423F">
        <w:rPr>
          <w:sz w:val="24"/>
          <w:szCs w:val="24"/>
        </w:rPr>
        <w:t>мимики</w:t>
      </w:r>
      <w:r w:rsidRPr="0058423F">
        <w:rPr>
          <w:spacing w:val="1"/>
          <w:sz w:val="24"/>
          <w:szCs w:val="24"/>
        </w:rPr>
        <w:t xml:space="preserve"> </w:t>
      </w:r>
      <w:r w:rsidRPr="0058423F">
        <w:rPr>
          <w:sz w:val="24"/>
          <w:szCs w:val="24"/>
        </w:rPr>
        <w:t>лица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Paint</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другом</w:t>
      </w:r>
      <w:r w:rsidRPr="0058423F">
        <w:rPr>
          <w:spacing w:val="1"/>
          <w:sz w:val="24"/>
          <w:szCs w:val="24"/>
        </w:rPr>
        <w:t xml:space="preserve"> </w:t>
      </w:r>
      <w:r w:rsidRPr="0058423F">
        <w:rPr>
          <w:sz w:val="24"/>
          <w:szCs w:val="24"/>
        </w:rPr>
        <w:t>графическом</w:t>
      </w:r>
      <w:r w:rsidRPr="0058423F">
        <w:rPr>
          <w:spacing w:val="-1"/>
          <w:sz w:val="24"/>
          <w:szCs w:val="24"/>
        </w:rPr>
        <w:t xml:space="preserve"> </w:t>
      </w:r>
      <w:r w:rsidRPr="0058423F">
        <w:rPr>
          <w:sz w:val="24"/>
          <w:szCs w:val="24"/>
        </w:rPr>
        <w:t>редакторе).</w:t>
      </w:r>
    </w:p>
    <w:p w:rsidR="00173B47" w:rsidRPr="0058423F" w:rsidRDefault="00F47226" w:rsidP="000C6ED8">
      <w:pPr>
        <w:pStyle w:val="a3"/>
        <w:ind w:left="567" w:right="464" w:firstLine="567"/>
        <w:rPr>
          <w:sz w:val="24"/>
          <w:szCs w:val="24"/>
        </w:rPr>
      </w:pPr>
      <w:r w:rsidRPr="0058423F">
        <w:rPr>
          <w:sz w:val="24"/>
          <w:szCs w:val="24"/>
        </w:rPr>
        <w:t>Совмещение с</w:t>
      </w:r>
      <w:r w:rsidRPr="0058423F">
        <w:rPr>
          <w:spacing w:val="1"/>
          <w:sz w:val="24"/>
          <w:szCs w:val="24"/>
        </w:rPr>
        <w:t xml:space="preserve"> </w:t>
      </w:r>
      <w:r w:rsidRPr="0058423F">
        <w:rPr>
          <w:sz w:val="24"/>
          <w:szCs w:val="24"/>
        </w:rPr>
        <w:t>помощью графического редактора векторного изображения,</w:t>
      </w:r>
      <w:r w:rsidRPr="0058423F">
        <w:rPr>
          <w:spacing w:val="1"/>
          <w:sz w:val="24"/>
          <w:szCs w:val="24"/>
        </w:rPr>
        <w:t xml:space="preserve"> </w:t>
      </w:r>
      <w:r w:rsidRPr="0058423F">
        <w:rPr>
          <w:sz w:val="24"/>
          <w:szCs w:val="24"/>
        </w:rPr>
        <w:t>фотографии</w:t>
      </w:r>
      <w:r w:rsidRPr="0058423F">
        <w:rPr>
          <w:spacing w:val="-5"/>
          <w:sz w:val="24"/>
          <w:szCs w:val="24"/>
        </w:rPr>
        <w:t xml:space="preserve"> </w:t>
      </w:r>
      <w:r w:rsidRPr="0058423F">
        <w:rPr>
          <w:sz w:val="24"/>
          <w:szCs w:val="24"/>
        </w:rPr>
        <w:t>и</w:t>
      </w:r>
      <w:r w:rsidRPr="0058423F">
        <w:rPr>
          <w:spacing w:val="-1"/>
          <w:sz w:val="24"/>
          <w:szCs w:val="24"/>
        </w:rPr>
        <w:t xml:space="preserve"> </w:t>
      </w:r>
      <w:r w:rsidRPr="0058423F">
        <w:rPr>
          <w:sz w:val="24"/>
          <w:szCs w:val="24"/>
        </w:rPr>
        <w:t>шрифта</w:t>
      </w:r>
      <w:r w:rsidRPr="0058423F">
        <w:rPr>
          <w:spacing w:val="-2"/>
          <w:sz w:val="24"/>
          <w:szCs w:val="24"/>
        </w:rPr>
        <w:t xml:space="preserve"> </w:t>
      </w:r>
      <w:r w:rsidRPr="0058423F">
        <w:rPr>
          <w:sz w:val="24"/>
          <w:szCs w:val="24"/>
        </w:rPr>
        <w:t>для</w:t>
      </w:r>
      <w:r w:rsidRPr="0058423F">
        <w:rPr>
          <w:spacing w:val="-2"/>
          <w:sz w:val="24"/>
          <w:szCs w:val="24"/>
        </w:rPr>
        <w:t xml:space="preserve"> </w:t>
      </w:r>
      <w:r w:rsidRPr="0058423F">
        <w:rPr>
          <w:sz w:val="24"/>
          <w:szCs w:val="24"/>
        </w:rPr>
        <w:t>создания</w:t>
      </w:r>
      <w:r w:rsidRPr="0058423F">
        <w:rPr>
          <w:spacing w:val="-1"/>
          <w:sz w:val="24"/>
          <w:szCs w:val="24"/>
        </w:rPr>
        <w:t xml:space="preserve"> </w:t>
      </w:r>
      <w:r w:rsidRPr="0058423F">
        <w:rPr>
          <w:sz w:val="24"/>
          <w:szCs w:val="24"/>
        </w:rPr>
        <w:t>плаката</w:t>
      </w:r>
      <w:r w:rsidRPr="0058423F">
        <w:rPr>
          <w:spacing w:val="-2"/>
          <w:sz w:val="24"/>
          <w:szCs w:val="24"/>
        </w:rPr>
        <w:t xml:space="preserve"> </w:t>
      </w:r>
      <w:r w:rsidRPr="0058423F">
        <w:rPr>
          <w:sz w:val="24"/>
          <w:szCs w:val="24"/>
        </w:rPr>
        <w:t>или</w:t>
      </w:r>
      <w:r w:rsidRPr="0058423F">
        <w:rPr>
          <w:spacing w:val="-4"/>
          <w:sz w:val="24"/>
          <w:szCs w:val="24"/>
        </w:rPr>
        <w:t xml:space="preserve"> </w:t>
      </w:r>
      <w:r w:rsidRPr="0058423F">
        <w:rPr>
          <w:sz w:val="24"/>
          <w:szCs w:val="24"/>
        </w:rPr>
        <w:t>поздравительной</w:t>
      </w:r>
      <w:r w:rsidRPr="0058423F">
        <w:rPr>
          <w:spacing w:val="-5"/>
          <w:sz w:val="24"/>
          <w:szCs w:val="24"/>
        </w:rPr>
        <w:t xml:space="preserve"> </w:t>
      </w:r>
      <w:r w:rsidRPr="0058423F">
        <w:rPr>
          <w:sz w:val="24"/>
          <w:szCs w:val="24"/>
        </w:rPr>
        <w:t>открытки.</w:t>
      </w:r>
    </w:p>
    <w:p w:rsidR="00173B47" w:rsidRPr="0058423F" w:rsidRDefault="00F47226" w:rsidP="000C6ED8">
      <w:pPr>
        <w:pStyle w:val="a3"/>
        <w:spacing w:line="242" w:lineRule="auto"/>
        <w:ind w:left="567" w:right="467" w:firstLine="567"/>
        <w:rPr>
          <w:sz w:val="24"/>
          <w:szCs w:val="24"/>
        </w:rPr>
      </w:pPr>
      <w:r w:rsidRPr="0058423F">
        <w:rPr>
          <w:sz w:val="24"/>
          <w:szCs w:val="24"/>
        </w:rPr>
        <w:t>Редактирование фотографий в программе Picture Manager: изменение яркости,</w:t>
      </w:r>
      <w:r w:rsidRPr="0058423F">
        <w:rPr>
          <w:spacing w:val="-67"/>
          <w:sz w:val="24"/>
          <w:szCs w:val="24"/>
        </w:rPr>
        <w:t xml:space="preserve"> </w:t>
      </w:r>
      <w:r w:rsidRPr="0058423F">
        <w:rPr>
          <w:sz w:val="24"/>
          <w:szCs w:val="24"/>
        </w:rPr>
        <w:t>контраста,</w:t>
      </w:r>
      <w:r w:rsidRPr="0058423F">
        <w:rPr>
          <w:spacing w:val="-2"/>
          <w:sz w:val="24"/>
          <w:szCs w:val="24"/>
        </w:rPr>
        <w:t xml:space="preserve"> </w:t>
      </w:r>
      <w:r w:rsidRPr="0058423F">
        <w:rPr>
          <w:sz w:val="24"/>
          <w:szCs w:val="24"/>
        </w:rPr>
        <w:t>насыщенности цвета;</w:t>
      </w:r>
      <w:r w:rsidRPr="0058423F">
        <w:rPr>
          <w:spacing w:val="-3"/>
          <w:sz w:val="24"/>
          <w:szCs w:val="24"/>
        </w:rPr>
        <w:t xml:space="preserve"> </w:t>
      </w:r>
      <w:r w:rsidRPr="0058423F">
        <w:rPr>
          <w:sz w:val="24"/>
          <w:szCs w:val="24"/>
        </w:rPr>
        <w:t>обрезка,</w:t>
      </w:r>
      <w:r w:rsidRPr="0058423F">
        <w:rPr>
          <w:spacing w:val="-1"/>
          <w:sz w:val="24"/>
          <w:szCs w:val="24"/>
        </w:rPr>
        <w:t xml:space="preserve"> </w:t>
      </w:r>
      <w:r w:rsidRPr="0058423F">
        <w:rPr>
          <w:sz w:val="24"/>
          <w:szCs w:val="24"/>
        </w:rPr>
        <w:t>поворот,</w:t>
      </w:r>
      <w:r w:rsidRPr="0058423F">
        <w:rPr>
          <w:spacing w:val="-1"/>
          <w:sz w:val="24"/>
          <w:szCs w:val="24"/>
        </w:rPr>
        <w:t xml:space="preserve"> </w:t>
      </w:r>
      <w:r w:rsidRPr="0058423F">
        <w:rPr>
          <w:sz w:val="24"/>
          <w:szCs w:val="24"/>
        </w:rPr>
        <w:t>отражение.</w:t>
      </w:r>
    </w:p>
    <w:p w:rsidR="00173B47" w:rsidRPr="0058423F" w:rsidRDefault="00F47226" w:rsidP="000C6ED8">
      <w:pPr>
        <w:pStyle w:val="a3"/>
        <w:ind w:left="567" w:right="464" w:firstLine="567"/>
        <w:rPr>
          <w:sz w:val="24"/>
          <w:szCs w:val="24"/>
        </w:rPr>
      </w:pPr>
      <w:r w:rsidRPr="0058423F">
        <w:rPr>
          <w:sz w:val="24"/>
          <w:szCs w:val="24"/>
        </w:rPr>
        <w:t>Виртуальные путешествия в главные художественные музеи и музеи местные</w:t>
      </w:r>
      <w:r w:rsidRPr="0058423F">
        <w:rPr>
          <w:spacing w:val="1"/>
          <w:sz w:val="24"/>
          <w:szCs w:val="24"/>
        </w:rPr>
        <w:t xml:space="preserve"> </w:t>
      </w:r>
      <w:r w:rsidRPr="0058423F">
        <w:rPr>
          <w:sz w:val="24"/>
          <w:szCs w:val="24"/>
        </w:rPr>
        <w:t>(по выбору</w:t>
      </w:r>
      <w:r w:rsidRPr="0058423F">
        <w:rPr>
          <w:spacing w:val="-3"/>
          <w:sz w:val="24"/>
          <w:szCs w:val="24"/>
        </w:rPr>
        <w:t xml:space="preserve"> </w:t>
      </w:r>
      <w:r w:rsidRPr="0058423F">
        <w:rPr>
          <w:sz w:val="24"/>
          <w:szCs w:val="24"/>
        </w:rPr>
        <w:t>учителя).</w:t>
      </w:r>
    </w:p>
    <w:p w:rsidR="00173B47" w:rsidRPr="0058423F" w:rsidRDefault="00F47226" w:rsidP="000C6ED8">
      <w:pPr>
        <w:pStyle w:val="1"/>
        <w:tabs>
          <w:tab w:val="left" w:pos="2171"/>
        </w:tabs>
        <w:ind w:left="567"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классе.</w:t>
      </w:r>
    </w:p>
    <w:p w:rsidR="00173B47" w:rsidRPr="0058423F" w:rsidRDefault="00F47226" w:rsidP="000C6ED8">
      <w:pPr>
        <w:pStyle w:val="a4"/>
        <w:tabs>
          <w:tab w:val="left" w:pos="2382"/>
        </w:tabs>
        <w:spacing w:line="319"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«Графика».</w:t>
      </w:r>
    </w:p>
    <w:p w:rsidR="00173B47" w:rsidRPr="0058423F" w:rsidRDefault="00F47226" w:rsidP="000C6ED8">
      <w:pPr>
        <w:pStyle w:val="a3"/>
        <w:spacing w:before="77"/>
        <w:ind w:left="567" w:right="462" w:firstLine="567"/>
        <w:rPr>
          <w:sz w:val="24"/>
          <w:szCs w:val="24"/>
        </w:rPr>
      </w:pPr>
      <w:r w:rsidRPr="0058423F">
        <w:rPr>
          <w:sz w:val="24"/>
          <w:szCs w:val="24"/>
        </w:rPr>
        <w:t>Правила</w:t>
      </w:r>
      <w:r w:rsidRPr="0058423F">
        <w:rPr>
          <w:spacing w:val="1"/>
          <w:sz w:val="24"/>
          <w:szCs w:val="24"/>
        </w:rPr>
        <w:t xml:space="preserve"> </w:t>
      </w:r>
      <w:r w:rsidRPr="0058423F">
        <w:rPr>
          <w:sz w:val="24"/>
          <w:szCs w:val="24"/>
        </w:rPr>
        <w:t>линейной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воздушной</w:t>
      </w:r>
      <w:r w:rsidRPr="0058423F">
        <w:rPr>
          <w:spacing w:val="1"/>
          <w:sz w:val="24"/>
          <w:szCs w:val="24"/>
        </w:rPr>
        <w:t xml:space="preserve"> </w:t>
      </w:r>
      <w:r w:rsidRPr="0058423F">
        <w:rPr>
          <w:sz w:val="24"/>
          <w:szCs w:val="24"/>
        </w:rPr>
        <w:t>перспективы:</w:t>
      </w:r>
      <w:r w:rsidRPr="0058423F">
        <w:rPr>
          <w:spacing w:val="1"/>
          <w:sz w:val="24"/>
          <w:szCs w:val="24"/>
        </w:rPr>
        <w:t xml:space="preserve"> </w:t>
      </w:r>
      <w:r w:rsidRPr="0058423F">
        <w:rPr>
          <w:sz w:val="24"/>
          <w:szCs w:val="24"/>
        </w:rPr>
        <w:t>уменьшение</w:t>
      </w:r>
      <w:r w:rsidRPr="0058423F">
        <w:rPr>
          <w:spacing w:val="1"/>
          <w:sz w:val="24"/>
          <w:szCs w:val="24"/>
        </w:rPr>
        <w:t xml:space="preserve"> </w:t>
      </w:r>
      <w:r w:rsidRPr="0058423F">
        <w:rPr>
          <w:sz w:val="24"/>
          <w:szCs w:val="24"/>
        </w:rPr>
        <w:t>размера</w:t>
      </w:r>
      <w:r w:rsidRPr="0058423F">
        <w:rPr>
          <w:spacing w:val="1"/>
          <w:sz w:val="24"/>
          <w:szCs w:val="24"/>
        </w:rPr>
        <w:t xml:space="preserve"> </w:t>
      </w:r>
      <w:r w:rsidRPr="0058423F">
        <w:rPr>
          <w:sz w:val="24"/>
          <w:szCs w:val="24"/>
        </w:rPr>
        <w:t>изображения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мере</w:t>
      </w:r>
      <w:r w:rsidRPr="0058423F">
        <w:rPr>
          <w:spacing w:val="1"/>
          <w:sz w:val="24"/>
          <w:szCs w:val="24"/>
        </w:rPr>
        <w:t xml:space="preserve"> </w:t>
      </w:r>
      <w:r w:rsidRPr="0058423F">
        <w:rPr>
          <w:sz w:val="24"/>
          <w:szCs w:val="24"/>
        </w:rPr>
        <w:t>удаления</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первого</w:t>
      </w:r>
      <w:r w:rsidRPr="0058423F">
        <w:rPr>
          <w:spacing w:val="1"/>
          <w:sz w:val="24"/>
          <w:szCs w:val="24"/>
        </w:rPr>
        <w:t xml:space="preserve"> </w:t>
      </w:r>
      <w:r w:rsidRPr="0058423F">
        <w:rPr>
          <w:sz w:val="24"/>
          <w:szCs w:val="24"/>
        </w:rPr>
        <w:t>плана,</w:t>
      </w:r>
      <w:r w:rsidRPr="0058423F">
        <w:rPr>
          <w:spacing w:val="1"/>
          <w:sz w:val="24"/>
          <w:szCs w:val="24"/>
        </w:rPr>
        <w:t xml:space="preserve"> </w:t>
      </w:r>
      <w:r w:rsidRPr="0058423F">
        <w:rPr>
          <w:sz w:val="24"/>
          <w:szCs w:val="24"/>
        </w:rPr>
        <w:t>смягчения</w:t>
      </w:r>
      <w:r w:rsidRPr="0058423F">
        <w:rPr>
          <w:spacing w:val="1"/>
          <w:sz w:val="24"/>
          <w:szCs w:val="24"/>
        </w:rPr>
        <w:t xml:space="preserve"> </w:t>
      </w:r>
      <w:r w:rsidRPr="0058423F">
        <w:rPr>
          <w:sz w:val="24"/>
          <w:szCs w:val="24"/>
        </w:rPr>
        <w:t>цветового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тонального контрастов.</w:t>
      </w:r>
    </w:p>
    <w:p w:rsidR="00173B47" w:rsidRPr="0058423F" w:rsidRDefault="00F47226" w:rsidP="000C6ED8">
      <w:pPr>
        <w:pStyle w:val="a3"/>
        <w:ind w:left="567" w:right="468" w:firstLine="567"/>
        <w:rPr>
          <w:sz w:val="24"/>
          <w:szCs w:val="24"/>
        </w:rPr>
      </w:pPr>
      <w:r w:rsidRPr="0058423F">
        <w:rPr>
          <w:sz w:val="24"/>
          <w:szCs w:val="24"/>
        </w:rPr>
        <w:t>Рисунок фигуры человека: основные пропорции и взаимоотношение частей</w:t>
      </w:r>
      <w:r w:rsidRPr="0058423F">
        <w:rPr>
          <w:spacing w:val="1"/>
          <w:sz w:val="24"/>
          <w:szCs w:val="24"/>
        </w:rPr>
        <w:t xml:space="preserve"> </w:t>
      </w:r>
      <w:r w:rsidRPr="0058423F">
        <w:rPr>
          <w:sz w:val="24"/>
          <w:szCs w:val="24"/>
        </w:rPr>
        <w:t>фигуры, передача движения фигуры на плоскости листа: бег, ходьба, сидящая</w:t>
      </w:r>
      <w:r w:rsidRPr="0058423F">
        <w:rPr>
          <w:spacing w:val="1"/>
          <w:sz w:val="24"/>
          <w:szCs w:val="24"/>
        </w:rPr>
        <w:t xml:space="preserve"> </w:t>
      </w:r>
      <w:r w:rsidRPr="0058423F">
        <w:rPr>
          <w:sz w:val="24"/>
          <w:szCs w:val="24"/>
        </w:rPr>
        <w:t>и стоящая</w:t>
      </w:r>
      <w:r w:rsidRPr="0058423F">
        <w:rPr>
          <w:spacing w:val="-3"/>
          <w:sz w:val="24"/>
          <w:szCs w:val="24"/>
        </w:rPr>
        <w:t xml:space="preserve"> </w:t>
      </w:r>
      <w:r w:rsidRPr="0058423F">
        <w:rPr>
          <w:sz w:val="24"/>
          <w:szCs w:val="24"/>
        </w:rPr>
        <w:t>фигуры.</w:t>
      </w:r>
    </w:p>
    <w:p w:rsidR="00173B47" w:rsidRPr="0058423F" w:rsidRDefault="00F47226" w:rsidP="000C6ED8">
      <w:pPr>
        <w:pStyle w:val="a3"/>
        <w:ind w:left="567" w:right="462" w:firstLine="567"/>
        <w:rPr>
          <w:sz w:val="24"/>
          <w:szCs w:val="24"/>
        </w:rPr>
      </w:pPr>
      <w:r w:rsidRPr="0058423F">
        <w:rPr>
          <w:sz w:val="24"/>
          <w:szCs w:val="24"/>
        </w:rPr>
        <w:t>Графическое изображение героев былин, древних легенд, сказок и сказаний</w:t>
      </w:r>
      <w:r w:rsidRPr="0058423F">
        <w:rPr>
          <w:spacing w:val="1"/>
          <w:sz w:val="24"/>
          <w:szCs w:val="24"/>
        </w:rPr>
        <w:t xml:space="preserve"> </w:t>
      </w:r>
      <w:r w:rsidRPr="0058423F">
        <w:rPr>
          <w:sz w:val="24"/>
          <w:szCs w:val="24"/>
        </w:rPr>
        <w:t>разных народов.</w:t>
      </w:r>
    </w:p>
    <w:p w:rsidR="00173B47" w:rsidRPr="0058423F" w:rsidRDefault="00F47226" w:rsidP="000C6ED8">
      <w:pPr>
        <w:pStyle w:val="a3"/>
        <w:ind w:left="567" w:right="462" w:firstLine="567"/>
        <w:rPr>
          <w:sz w:val="24"/>
          <w:szCs w:val="24"/>
        </w:rPr>
      </w:pPr>
      <w:r w:rsidRPr="0058423F">
        <w:rPr>
          <w:sz w:val="24"/>
          <w:szCs w:val="24"/>
        </w:rPr>
        <w:t>Изображение города – тематическая графическая композиция; использование</w:t>
      </w:r>
      <w:r w:rsidRPr="0058423F">
        <w:rPr>
          <w:spacing w:val="1"/>
          <w:sz w:val="24"/>
          <w:szCs w:val="24"/>
        </w:rPr>
        <w:t xml:space="preserve"> </w:t>
      </w:r>
      <w:r w:rsidRPr="0058423F">
        <w:rPr>
          <w:sz w:val="24"/>
          <w:szCs w:val="24"/>
        </w:rPr>
        <w:t>карандаша,</w:t>
      </w:r>
      <w:r w:rsidRPr="0058423F">
        <w:rPr>
          <w:spacing w:val="-2"/>
          <w:sz w:val="24"/>
          <w:szCs w:val="24"/>
        </w:rPr>
        <w:t xml:space="preserve"> </w:t>
      </w:r>
      <w:r w:rsidRPr="0058423F">
        <w:rPr>
          <w:sz w:val="24"/>
          <w:szCs w:val="24"/>
        </w:rPr>
        <w:t>мелков,</w:t>
      </w:r>
      <w:r w:rsidRPr="0058423F">
        <w:rPr>
          <w:spacing w:val="-5"/>
          <w:sz w:val="24"/>
          <w:szCs w:val="24"/>
        </w:rPr>
        <w:t xml:space="preserve"> </w:t>
      </w:r>
      <w:r w:rsidRPr="0058423F">
        <w:rPr>
          <w:sz w:val="24"/>
          <w:szCs w:val="24"/>
        </w:rPr>
        <w:t>фломастеров</w:t>
      </w:r>
      <w:r w:rsidRPr="0058423F">
        <w:rPr>
          <w:spacing w:val="-2"/>
          <w:sz w:val="24"/>
          <w:szCs w:val="24"/>
        </w:rPr>
        <w:t xml:space="preserve"> </w:t>
      </w:r>
      <w:r w:rsidRPr="0058423F">
        <w:rPr>
          <w:sz w:val="24"/>
          <w:szCs w:val="24"/>
        </w:rPr>
        <w:t>(смешанная техника).</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«Живопись».</w:t>
      </w:r>
    </w:p>
    <w:p w:rsidR="00173B47" w:rsidRPr="0058423F" w:rsidRDefault="00F47226" w:rsidP="000C6ED8">
      <w:pPr>
        <w:pStyle w:val="a3"/>
        <w:spacing w:line="242" w:lineRule="auto"/>
        <w:ind w:left="567" w:right="459" w:firstLine="567"/>
        <w:rPr>
          <w:sz w:val="24"/>
          <w:szCs w:val="24"/>
        </w:rPr>
      </w:pPr>
      <w:r w:rsidRPr="0058423F">
        <w:rPr>
          <w:sz w:val="24"/>
          <w:szCs w:val="24"/>
        </w:rPr>
        <w:t>Красота</w:t>
      </w:r>
      <w:r w:rsidRPr="0058423F">
        <w:rPr>
          <w:spacing w:val="-13"/>
          <w:sz w:val="24"/>
          <w:szCs w:val="24"/>
        </w:rPr>
        <w:t xml:space="preserve"> </w:t>
      </w:r>
      <w:r w:rsidRPr="0058423F">
        <w:rPr>
          <w:sz w:val="24"/>
          <w:szCs w:val="24"/>
        </w:rPr>
        <w:t>природы</w:t>
      </w:r>
      <w:r w:rsidRPr="0058423F">
        <w:rPr>
          <w:spacing w:val="-12"/>
          <w:sz w:val="24"/>
          <w:szCs w:val="24"/>
        </w:rPr>
        <w:t xml:space="preserve"> </w:t>
      </w:r>
      <w:r w:rsidRPr="0058423F">
        <w:rPr>
          <w:sz w:val="24"/>
          <w:szCs w:val="24"/>
        </w:rPr>
        <w:t>разных</w:t>
      </w:r>
      <w:r w:rsidRPr="0058423F">
        <w:rPr>
          <w:spacing w:val="-9"/>
          <w:sz w:val="24"/>
          <w:szCs w:val="24"/>
        </w:rPr>
        <w:t xml:space="preserve"> </w:t>
      </w:r>
      <w:r w:rsidRPr="0058423F">
        <w:rPr>
          <w:sz w:val="24"/>
          <w:szCs w:val="24"/>
        </w:rPr>
        <w:t>климатических</w:t>
      </w:r>
      <w:r w:rsidRPr="0058423F">
        <w:rPr>
          <w:spacing w:val="-9"/>
          <w:sz w:val="24"/>
          <w:szCs w:val="24"/>
        </w:rPr>
        <w:t xml:space="preserve"> </w:t>
      </w:r>
      <w:r w:rsidRPr="0058423F">
        <w:rPr>
          <w:sz w:val="24"/>
          <w:szCs w:val="24"/>
        </w:rPr>
        <w:t>зон,</w:t>
      </w:r>
      <w:r w:rsidRPr="0058423F">
        <w:rPr>
          <w:spacing w:val="-10"/>
          <w:sz w:val="24"/>
          <w:szCs w:val="24"/>
        </w:rPr>
        <w:t xml:space="preserve"> </w:t>
      </w:r>
      <w:r w:rsidRPr="0058423F">
        <w:rPr>
          <w:sz w:val="24"/>
          <w:szCs w:val="24"/>
        </w:rPr>
        <w:t>создание</w:t>
      </w:r>
      <w:r w:rsidRPr="0058423F">
        <w:rPr>
          <w:spacing w:val="-10"/>
          <w:sz w:val="24"/>
          <w:szCs w:val="24"/>
        </w:rPr>
        <w:t xml:space="preserve"> </w:t>
      </w:r>
      <w:r w:rsidRPr="0058423F">
        <w:rPr>
          <w:sz w:val="24"/>
          <w:szCs w:val="24"/>
        </w:rPr>
        <w:t>пейзажных</w:t>
      </w:r>
      <w:r w:rsidRPr="0058423F">
        <w:rPr>
          <w:spacing w:val="-12"/>
          <w:sz w:val="24"/>
          <w:szCs w:val="24"/>
        </w:rPr>
        <w:t xml:space="preserve"> </w:t>
      </w:r>
      <w:r w:rsidRPr="0058423F">
        <w:rPr>
          <w:sz w:val="24"/>
          <w:szCs w:val="24"/>
        </w:rPr>
        <w:t>композиций</w:t>
      </w:r>
      <w:r w:rsidRPr="0058423F">
        <w:rPr>
          <w:spacing w:val="-68"/>
          <w:sz w:val="24"/>
          <w:szCs w:val="24"/>
        </w:rPr>
        <w:t xml:space="preserve"> </w:t>
      </w:r>
      <w:r w:rsidRPr="0058423F">
        <w:rPr>
          <w:sz w:val="24"/>
          <w:szCs w:val="24"/>
        </w:rPr>
        <w:t>(горный,</w:t>
      </w:r>
      <w:r w:rsidRPr="0058423F">
        <w:rPr>
          <w:spacing w:val="-2"/>
          <w:sz w:val="24"/>
          <w:szCs w:val="24"/>
        </w:rPr>
        <w:t xml:space="preserve"> </w:t>
      </w:r>
      <w:r w:rsidRPr="0058423F">
        <w:rPr>
          <w:sz w:val="24"/>
          <w:szCs w:val="24"/>
        </w:rPr>
        <w:t>степной,</w:t>
      </w:r>
      <w:r w:rsidRPr="0058423F">
        <w:rPr>
          <w:spacing w:val="-1"/>
          <w:sz w:val="24"/>
          <w:szCs w:val="24"/>
        </w:rPr>
        <w:t xml:space="preserve"> </w:t>
      </w:r>
      <w:r w:rsidRPr="0058423F">
        <w:rPr>
          <w:sz w:val="24"/>
          <w:szCs w:val="24"/>
        </w:rPr>
        <w:t>среднерусский ландшафт).</w:t>
      </w:r>
    </w:p>
    <w:p w:rsidR="00173B47" w:rsidRPr="0058423F" w:rsidRDefault="00F47226" w:rsidP="000C6ED8">
      <w:pPr>
        <w:pStyle w:val="a3"/>
        <w:ind w:left="567" w:right="459" w:firstLine="567"/>
        <w:rPr>
          <w:sz w:val="24"/>
          <w:szCs w:val="24"/>
        </w:rPr>
      </w:pPr>
      <w:r w:rsidRPr="0058423F">
        <w:rPr>
          <w:sz w:val="24"/>
          <w:szCs w:val="24"/>
        </w:rPr>
        <w:t>Портретные</w:t>
      </w:r>
      <w:r w:rsidRPr="0058423F">
        <w:rPr>
          <w:spacing w:val="-9"/>
          <w:sz w:val="24"/>
          <w:szCs w:val="24"/>
        </w:rPr>
        <w:t xml:space="preserve"> </w:t>
      </w:r>
      <w:r w:rsidRPr="0058423F">
        <w:rPr>
          <w:sz w:val="24"/>
          <w:szCs w:val="24"/>
        </w:rPr>
        <w:t>изображения</w:t>
      </w:r>
      <w:r w:rsidRPr="0058423F">
        <w:rPr>
          <w:spacing w:val="-6"/>
          <w:sz w:val="24"/>
          <w:szCs w:val="24"/>
        </w:rPr>
        <w:t xml:space="preserve"> </w:t>
      </w:r>
      <w:r w:rsidRPr="0058423F">
        <w:rPr>
          <w:sz w:val="24"/>
          <w:szCs w:val="24"/>
        </w:rPr>
        <w:t>человека</w:t>
      </w:r>
      <w:r w:rsidRPr="0058423F">
        <w:rPr>
          <w:spacing w:val="-6"/>
          <w:sz w:val="24"/>
          <w:szCs w:val="24"/>
        </w:rPr>
        <w:t xml:space="preserve"> </w:t>
      </w:r>
      <w:r w:rsidRPr="0058423F">
        <w:rPr>
          <w:sz w:val="24"/>
          <w:szCs w:val="24"/>
        </w:rPr>
        <w:t>по</w:t>
      </w:r>
      <w:r w:rsidRPr="0058423F">
        <w:rPr>
          <w:spacing w:val="-5"/>
          <w:sz w:val="24"/>
          <w:szCs w:val="24"/>
        </w:rPr>
        <w:t xml:space="preserve"> </w:t>
      </w:r>
      <w:r w:rsidRPr="0058423F">
        <w:rPr>
          <w:sz w:val="24"/>
          <w:szCs w:val="24"/>
        </w:rPr>
        <w:t>представлению</w:t>
      </w:r>
      <w:r w:rsidRPr="0058423F">
        <w:rPr>
          <w:spacing w:val="-7"/>
          <w:sz w:val="24"/>
          <w:szCs w:val="24"/>
        </w:rPr>
        <w:t xml:space="preserve"> </w:t>
      </w:r>
      <w:r w:rsidRPr="0058423F">
        <w:rPr>
          <w:sz w:val="24"/>
          <w:szCs w:val="24"/>
        </w:rPr>
        <w:t>и</w:t>
      </w:r>
      <w:r w:rsidRPr="0058423F">
        <w:rPr>
          <w:spacing w:val="-8"/>
          <w:sz w:val="24"/>
          <w:szCs w:val="24"/>
        </w:rPr>
        <w:t xml:space="preserve"> </w:t>
      </w:r>
      <w:r w:rsidRPr="0058423F">
        <w:rPr>
          <w:sz w:val="24"/>
          <w:szCs w:val="24"/>
        </w:rPr>
        <w:t>наблюдению</w:t>
      </w:r>
      <w:r w:rsidRPr="0058423F">
        <w:rPr>
          <w:spacing w:val="-7"/>
          <w:sz w:val="24"/>
          <w:szCs w:val="24"/>
        </w:rPr>
        <w:t xml:space="preserve"> </w:t>
      </w:r>
      <w:r w:rsidRPr="0058423F">
        <w:rPr>
          <w:sz w:val="24"/>
          <w:szCs w:val="24"/>
        </w:rPr>
        <w:t>с</w:t>
      </w:r>
      <w:r w:rsidRPr="0058423F">
        <w:rPr>
          <w:spacing w:val="-5"/>
          <w:sz w:val="24"/>
          <w:szCs w:val="24"/>
        </w:rPr>
        <w:t xml:space="preserve"> </w:t>
      </w:r>
      <w:r w:rsidRPr="0058423F">
        <w:rPr>
          <w:sz w:val="24"/>
          <w:szCs w:val="24"/>
        </w:rPr>
        <w:t>разным</w:t>
      </w:r>
      <w:r w:rsidRPr="0058423F">
        <w:rPr>
          <w:spacing w:val="-68"/>
          <w:sz w:val="24"/>
          <w:szCs w:val="24"/>
        </w:rPr>
        <w:t xml:space="preserve"> </w:t>
      </w:r>
      <w:r w:rsidRPr="0058423F">
        <w:rPr>
          <w:sz w:val="24"/>
          <w:szCs w:val="24"/>
        </w:rPr>
        <w:t>содержанием:</w:t>
      </w:r>
      <w:r w:rsidRPr="0058423F">
        <w:rPr>
          <w:spacing w:val="1"/>
          <w:sz w:val="24"/>
          <w:szCs w:val="24"/>
        </w:rPr>
        <w:t xml:space="preserve"> </w:t>
      </w:r>
      <w:r w:rsidRPr="0058423F">
        <w:rPr>
          <w:sz w:val="24"/>
          <w:szCs w:val="24"/>
        </w:rPr>
        <w:t>женский</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мужской</w:t>
      </w:r>
      <w:r w:rsidRPr="0058423F">
        <w:rPr>
          <w:spacing w:val="1"/>
          <w:sz w:val="24"/>
          <w:szCs w:val="24"/>
        </w:rPr>
        <w:t xml:space="preserve"> </w:t>
      </w:r>
      <w:r w:rsidRPr="0058423F">
        <w:rPr>
          <w:sz w:val="24"/>
          <w:szCs w:val="24"/>
        </w:rPr>
        <w:t>портрет,</w:t>
      </w:r>
      <w:r w:rsidRPr="0058423F">
        <w:rPr>
          <w:spacing w:val="1"/>
          <w:sz w:val="24"/>
          <w:szCs w:val="24"/>
        </w:rPr>
        <w:t xml:space="preserve"> </w:t>
      </w:r>
      <w:r w:rsidRPr="0058423F">
        <w:rPr>
          <w:sz w:val="24"/>
          <w:szCs w:val="24"/>
        </w:rPr>
        <w:t>двойной</w:t>
      </w:r>
      <w:r w:rsidRPr="0058423F">
        <w:rPr>
          <w:spacing w:val="1"/>
          <w:sz w:val="24"/>
          <w:szCs w:val="24"/>
        </w:rPr>
        <w:t xml:space="preserve"> </w:t>
      </w:r>
      <w:r w:rsidRPr="0058423F">
        <w:rPr>
          <w:sz w:val="24"/>
          <w:szCs w:val="24"/>
        </w:rPr>
        <w:t>портрет</w:t>
      </w:r>
      <w:r w:rsidRPr="0058423F">
        <w:rPr>
          <w:spacing w:val="1"/>
          <w:sz w:val="24"/>
          <w:szCs w:val="24"/>
        </w:rPr>
        <w:t xml:space="preserve"> </w:t>
      </w:r>
      <w:r w:rsidRPr="0058423F">
        <w:rPr>
          <w:sz w:val="24"/>
          <w:szCs w:val="24"/>
        </w:rPr>
        <w:t>матери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ребёнка,</w:t>
      </w:r>
      <w:r w:rsidRPr="0058423F">
        <w:rPr>
          <w:spacing w:val="1"/>
          <w:sz w:val="24"/>
          <w:szCs w:val="24"/>
        </w:rPr>
        <w:t xml:space="preserve"> </w:t>
      </w:r>
      <w:r w:rsidRPr="0058423F">
        <w:rPr>
          <w:sz w:val="24"/>
          <w:szCs w:val="24"/>
        </w:rPr>
        <w:t>портрет</w:t>
      </w:r>
      <w:r w:rsidRPr="0058423F">
        <w:rPr>
          <w:spacing w:val="1"/>
          <w:sz w:val="24"/>
          <w:szCs w:val="24"/>
        </w:rPr>
        <w:t xml:space="preserve"> </w:t>
      </w:r>
      <w:r w:rsidRPr="0058423F">
        <w:rPr>
          <w:sz w:val="24"/>
          <w:szCs w:val="24"/>
        </w:rPr>
        <w:t>пожилого</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детский</w:t>
      </w:r>
      <w:r w:rsidRPr="0058423F">
        <w:rPr>
          <w:spacing w:val="1"/>
          <w:sz w:val="24"/>
          <w:szCs w:val="24"/>
        </w:rPr>
        <w:t xml:space="preserve"> </w:t>
      </w:r>
      <w:r w:rsidRPr="0058423F">
        <w:rPr>
          <w:sz w:val="24"/>
          <w:szCs w:val="24"/>
        </w:rPr>
        <w:t>портрет</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автопортрет,</w:t>
      </w:r>
      <w:r w:rsidRPr="0058423F">
        <w:rPr>
          <w:spacing w:val="1"/>
          <w:sz w:val="24"/>
          <w:szCs w:val="24"/>
        </w:rPr>
        <w:t xml:space="preserve"> </w:t>
      </w:r>
      <w:r w:rsidRPr="0058423F">
        <w:rPr>
          <w:sz w:val="24"/>
          <w:szCs w:val="24"/>
        </w:rPr>
        <w:t>портрет</w:t>
      </w:r>
      <w:r w:rsidRPr="0058423F">
        <w:rPr>
          <w:spacing w:val="-2"/>
          <w:sz w:val="24"/>
          <w:szCs w:val="24"/>
        </w:rPr>
        <w:t xml:space="preserve"> </w:t>
      </w:r>
      <w:r w:rsidRPr="0058423F">
        <w:rPr>
          <w:sz w:val="24"/>
          <w:szCs w:val="24"/>
        </w:rPr>
        <w:t>персонажа</w:t>
      </w:r>
      <w:r w:rsidRPr="0058423F">
        <w:rPr>
          <w:spacing w:val="-3"/>
          <w:sz w:val="24"/>
          <w:szCs w:val="24"/>
        </w:rPr>
        <w:t xml:space="preserve"> </w:t>
      </w:r>
      <w:r w:rsidRPr="0058423F">
        <w:rPr>
          <w:sz w:val="24"/>
          <w:szCs w:val="24"/>
        </w:rPr>
        <w:t>по</w:t>
      </w:r>
      <w:r w:rsidRPr="0058423F">
        <w:rPr>
          <w:spacing w:val="-5"/>
          <w:sz w:val="24"/>
          <w:szCs w:val="24"/>
        </w:rPr>
        <w:t xml:space="preserve"> </w:t>
      </w:r>
      <w:r w:rsidRPr="0058423F">
        <w:rPr>
          <w:sz w:val="24"/>
          <w:szCs w:val="24"/>
        </w:rPr>
        <w:t>представлению</w:t>
      </w:r>
      <w:r w:rsidRPr="0058423F">
        <w:rPr>
          <w:spacing w:val="-2"/>
          <w:sz w:val="24"/>
          <w:szCs w:val="24"/>
        </w:rPr>
        <w:t xml:space="preserve"> </w:t>
      </w:r>
      <w:r w:rsidRPr="0058423F">
        <w:rPr>
          <w:sz w:val="24"/>
          <w:szCs w:val="24"/>
        </w:rPr>
        <w:t>(из</w:t>
      </w:r>
      <w:r w:rsidRPr="0058423F">
        <w:rPr>
          <w:spacing w:val="-2"/>
          <w:sz w:val="24"/>
          <w:szCs w:val="24"/>
        </w:rPr>
        <w:t xml:space="preserve"> </w:t>
      </w:r>
      <w:r w:rsidRPr="0058423F">
        <w:rPr>
          <w:sz w:val="24"/>
          <w:szCs w:val="24"/>
        </w:rPr>
        <w:t>выбранной</w:t>
      </w:r>
      <w:r w:rsidRPr="0058423F">
        <w:rPr>
          <w:spacing w:val="-1"/>
          <w:sz w:val="24"/>
          <w:szCs w:val="24"/>
        </w:rPr>
        <w:t xml:space="preserve"> </w:t>
      </w:r>
      <w:r w:rsidRPr="0058423F">
        <w:rPr>
          <w:sz w:val="24"/>
          <w:szCs w:val="24"/>
        </w:rPr>
        <w:t>культурной</w:t>
      </w:r>
      <w:r w:rsidRPr="0058423F">
        <w:rPr>
          <w:spacing w:val="-2"/>
          <w:sz w:val="24"/>
          <w:szCs w:val="24"/>
        </w:rPr>
        <w:t xml:space="preserve"> </w:t>
      </w:r>
      <w:r w:rsidRPr="0058423F">
        <w:rPr>
          <w:sz w:val="24"/>
          <w:szCs w:val="24"/>
        </w:rPr>
        <w:t>эпохи).</w:t>
      </w:r>
    </w:p>
    <w:p w:rsidR="00173B47" w:rsidRPr="0058423F" w:rsidRDefault="00F47226" w:rsidP="000C6ED8">
      <w:pPr>
        <w:pStyle w:val="a3"/>
        <w:ind w:left="567" w:right="456" w:firstLine="567"/>
        <w:rPr>
          <w:sz w:val="24"/>
          <w:szCs w:val="24"/>
        </w:rPr>
      </w:pPr>
      <w:r w:rsidRPr="0058423F">
        <w:rPr>
          <w:sz w:val="24"/>
          <w:szCs w:val="24"/>
        </w:rPr>
        <w:t>Тематические</w:t>
      </w:r>
      <w:r w:rsidRPr="0058423F">
        <w:rPr>
          <w:spacing w:val="1"/>
          <w:sz w:val="24"/>
          <w:szCs w:val="24"/>
        </w:rPr>
        <w:t xml:space="preserve"> </w:t>
      </w:r>
      <w:r w:rsidRPr="0058423F">
        <w:rPr>
          <w:sz w:val="24"/>
          <w:szCs w:val="24"/>
        </w:rPr>
        <w:t>многофигурные</w:t>
      </w:r>
      <w:r w:rsidRPr="0058423F">
        <w:rPr>
          <w:spacing w:val="1"/>
          <w:sz w:val="24"/>
          <w:szCs w:val="24"/>
        </w:rPr>
        <w:t xml:space="preserve"> </w:t>
      </w:r>
      <w:r w:rsidRPr="0058423F">
        <w:rPr>
          <w:sz w:val="24"/>
          <w:szCs w:val="24"/>
        </w:rPr>
        <w:t>композиции:</w:t>
      </w:r>
      <w:r w:rsidRPr="0058423F">
        <w:rPr>
          <w:spacing w:val="1"/>
          <w:sz w:val="24"/>
          <w:szCs w:val="24"/>
        </w:rPr>
        <w:t xml:space="preserve"> </w:t>
      </w:r>
      <w:r w:rsidRPr="0058423F">
        <w:rPr>
          <w:sz w:val="24"/>
          <w:szCs w:val="24"/>
        </w:rPr>
        <w:t>коллективно</w:t>
      </w:r>
      <w:r w:rsidRPr="0058423F">
        <w:rPr>
          <w:spacing w:val="1"/>
          <w:sz w:val="24"/>
          <w:szCs w:val="24"/>
        </w:rPr>
        <w:t xml:space="preserve"> </w:t>
      </w:r>
      <w:r w:rsidRPr="0058423F">
        <w:rPr>
          <w:sz w:val="24"/>
          <w:szCs w:val="24"/>
        </w:rPr>
        <w:t>созданные</w:t>
      </w:r>
      <w:r w:rsidRPr="0058423F">
        <w:rPr>
          <w:spacing w:val="1"/>
          <w:sz w:val="24"/>
          <w:szCs w:val="24"/>
        </w:rPr>
        <w:t xml:space="preserve"> </w:t>
      </w:r>
      <w:r w:rsidRPr="0058423F">
        <w:rPr>
          <w:sz w:val="24"/>
          <w:szCs w:val="24"/>
        </w:rPr>
        <w:t>панно-</w:t>
      </w:r>
      <w:r w:rsidRPr="0058423F">
        <w:rPr>
          <w:spacing w:val="-67"/>
          <w:sz w:val="24"/>
          <w:szCs w:val="24"/>
        </w:rPr>
        <w:t xml:space="preserve"> </w:t>
      </w:r>
      <w:r w:rsidRPr="0058423F">
        <w:rPr>
          <w:sz w:val="24"/>
          <w:szCs w:val="24"/>
        </w:rPr>
        <w:t>аппликации из индивидуальных рисунков и вырезанных персонажей на темы</w:t>
      </w:r>
      <w:r w:rsidRPr="0058423F">
        <w:rPr>
          <w:spacing w:val="1"/>
          <w:sz w:val="24"/>
          <w:szCs w:val="24"/>
        </w:rPr>
        <w:t xml:space="preserve"> </w:t>
      </w:r>
      <w:r w:rsidRPr="0058423F">
        <w:rPr>
          <w:sz w:val="24"/>
          <w:szCs w:val="24"/>
        </w:rPr>
        <w:t>праздников</w:t>
      </w:r>
      <w:r w:rsidRPr="0058423F">
        <w:rPr>
          <w:spacing w:val="-3"/>
          <w:sz w:val="24"/>
          <w:szCs w:val="24"/>
        </w:rPr>
        <w:t xml:space="preserve"> </w:t>
      </w:r>
      <w:r w:rsidRPr="0058423F">
        <w:rPr>
          <w:sz w:val="24"/>
          <w:szCs w:val="24"/>
        </w:rPr>
        <w:t>народов</w:t>
      </w:r>
      <w:r w:rsidRPr="0058423F">
        <w:rPr>
          <w:spacing w:val="-4"/>
          <w:sz w:val="24"/>
          <w:szCs w:val="24"/>
        </w:rPr>
        <w:t xml:space="preserve"> </w:t>
      </w:r>
      <w:r w:rsidRPr="0058423F">
        <w:rPr>
          <w:sz w:val="24"/>
          <w:szCs w:val="24"/>
        </w:rPr>
        <w:t>мира</w:t>
      </w:r>
      <w:r w:rsidRPr="0058423F">
        <w:rPr>
          <w:spacing w:val="-4"/>
          <w:sz w:val="24"/>
          <w:szCs w:val="24"/>
        </w:rPr>
        <w:t xml:space="preserve"> </w:t>
      </w:r>
      <w:r w:rsidRPr="0058423F">
        <w:rPr>
          <w:sz w:val="24"/>
          <w:szCs w:val="24"/>
        </w:rPr>
        <w:t>или</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качестве</w:t>
      </w:r>
      <w:r w:rsidRPr="0058423F">
        <w:rPr>
          <w:spacing w:val="-1"/>
          <w:sz w:val="24"/>
          <w:szCs w:val="24"/>
        </w:rPr>
        <w:t xml:space="preserve"> </w:t>
      </w:r>
      <w:r w:rsidRPr="0058423F">
        <w:rPr>
          <w:sz w:val="24"/>
          <w:szCs w:val="24"/>
        </w:rPr>
        <w:t>иллюстраций к</w:t>
      </w:r>
      <w:r w:rsidRPr="0058423F">
        <w:rPr>
          <w:spacing w:val="-2"/>
          <w:sz w:val="24"/>
          <w:szCs w:val="24"/>
        </w:rPr>
        <w:t xml:space="preserve"> </w:t>
      </w:r>
      <w:r w:rsidRPr="0058423F">
        <w:rPr>
          <w:sz w:val="24"/>
          <w:szCs w:val="24"/>
        </w:rPr>
        <w:t>сказкам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легендам.</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«Скульптура».</w:t>
      </w:r>
    </w:p>
    <w:p w:rsidR="00173B47" w:rsidRPr="0058423F" w:rsidRDefault="00F47226" w:rsidP="000C6ED8">
      <w:pPr>
        <w:pStyle w:val="a3"/>
        <w:ind w:left="567" w:right="466" w:firstLine="567"/>
        <w:rPr>
          <w:sz w:val="24"/>
          <w:szCs w:val="24"/>
        </w:rPr>
      </w:pPr>
      <w:r w:rsidRPr="0058423F">
        <w:rPr>
          <w:sz w:val="24"/>
          <w:szCs w:val="24"/>
        </w:rPr>
        <w:t>Знакомство</w:t>
      </w:r>
      <w:r w:rsidRPr="0058423F">
        <w:rPr>
          <w:spacing w:val="1"/>
          <w:sz w:val="24"/>
          <w:szCs w:val="24"/>
        </w:rPr>
        <w:t xml:space="preserve"> </w:t>
      </w:r>
      <w:r w:rsidRPr="0058423F">
        <w:rPr>
          <w:sz w:val="24"/>
          <w:szCs w:val="24"/>
        </w:rPr>
        <w:t>со</w:t>
      </w:r>
      <w:r w:rsidRPr="0058423F">
        <w:rPr>
          <w:spacing w:val="1"/>
          <w:sz w:val="24"/>
          <w:szCs w:val="24"/>
        </w:rPr>
        <w:t xml:space="preserve"> </w:t>
      </w:r>
      <w:r w:rsidRPr="0058423F">
        <w:rPr>
          <w:sz w:val="24"/>
          <w:szCs w:val="24"/>
        </w:rPr>
        <w:t>скульптурными</w:t>
      </w:r>
      <w:r w:rsidRPr="0058423F">
        <w:rPr>
          <w:spacing w:val="1"/>
          <w:sz w:val="24"/>
          <w:szCs w:val="24"/>
        </w:rPr>
        <w:t xml:space="preserve"> </w:t>
      </w:r>
      <w:r w:rsidRPr="0058423F">
        <w:rPr>
          <w:sz w:val="24"/>
          <w:szCs w:val="24"/>
        </w:rPr>
        <w:t>памятниками</w:t>
      </w:r>
      <w:r w:rsidRPr="0058423F">
        <w:rPr>
          <w:spacing w:val="1"/>
          <w:sz w:val="24"/>
          <w:szCs w:val="24"/>
        </w:rPr>
        <w:t xml:space="preserve"> </w:t>
      </w:r>
      <w:r w:rsidRPr="0058423F">
        <w:rPr>
          <w:sz w:val="24"/>
          <w:szCs w:val="24"/>
        </w:rPr>
        <w:t>героям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мемориальными</w:t>
      </w:r>
      <w:r w:rsidRPr="0058423F">
        <w:rPr>
          <w:spacing w:val="1"/>
          <w:sz w:val="24"/>
          <w:szCs w:val="24"/>
        </w:rPr>
        <w:t xml:space="preserve"> </w:t>
      </w:r>
      <w:r w:rsidRPr="0058423F">
        <w:rPr>
          <w:sz w:val="24"/>
          <w:szCs w:val="24"/>
        </w:rPr>
        <w:t>комплексами.</w:t>
      </w:r>
    </w:p>
    <w:p w:rsidR="00173B47" w:rsidRPr="0058423F" w:rsidRDefault="00F47226" w:rsidP="000C6ED8">
      <w:pPr>
        <w:pStyle w:val="a3"/>
        <w:ind w:left="567" w:right="468" w:firstLine="567"/>
        <w:rPr>
          <w:sz w:val="24"/>
          <w:szCs w:val="24"/>
        </w:rPr>
      </w:pPr>
      <w:r w:rsidRPr="0058423F">
        <w:rPr>
          <w:sz w:val="24"/>
          <w:szCs w:val="24"/>
        </w:rPr>
        <w:t>Создание</w:t>
      </w:r>
      <w:r w:rsidRPr="0058423F">
        <w:rPr>
          <w:spacing w:val="1"/>
          <w:sz w:val="24"/>
          <w:szCs w:val="24"/>
        </w:rPr>
        <w:t xml:space="preserve"> </w:t>
      </w:r>
      <w:r w:rsidRPr="0058423F">
        <w:rPr>
          <w:sz w:val="24"/>
          <w:szCs w:val="24"/>
        </w:rPr>
        <w:t>эскиза</w:t>
      </w:r>
      <w:r w:rsidRPr="0058423F">
        <w:rPr>
          <w:spacing w:val="1"/>
          <w:sz w:val="24"/>
          <w:szCs w:val="24"/>
        </w:rPr>
        <w:t xml:space="preserve"> </w:t>
      </w:r>
      <w:r w:rsidRPr="0058423F">
        <w:rPr>
          <w:sz w:val="24"/>
          <w:szCs w:val="24"/>
        </w:rPr>
        <w:t>памятника</w:t>
      </w:r>
      <w:r w:rsidRPr="0058423F">
        <w:rPr>
          <w:spacing w:val="1"/>
          <w:sz w:val="24"/>
          <w:szCs w:val="24"/>
        </w:rPr>
        <w:t xml:space="preserve"> </w:t>
      </w:r>
      <w:r w:rsidRPr="0058423F">
        <w:rPr>
          <w:sz w:val="24"/>
          <w:szCs w:val="24"/>
        </w:rPr>
        <w:t>народному</w:t>
      </w:r>
      <w:r w:rsidRPr="0058423F">
        <w:rPr>
          <w:spacing w:val="1"/>
          <w:sz w:val="24"/>
          <w:szCs w:val="24"/>
        </w:rPr>
        <w:t xml:space="preserve"> </w:t>
      </w:r>
      <w:r w:rsidRPr="0058423F">
        <w:rPr>
          <w:sz w:val="24"/>
          <w:szCs w:val="24"/>
        </w:rPr>
        <w:t>герою.</w:t>
      </w:r>
      <w:r w:rsidRPr="0058423F">
        <w:rPr>
          <w:spacing w:val="1"/>
          <w:sz w:val="24"/>
          <w:szCs w:val="24"/>
        </w:rPr>
        <w:t xml:space="preserve"> </w:t>
      </w:r>
      <w:r w:rsidRPr="0058423F">
        <w:rPr>
          <w:sz w:val="24"/>
          <w:szCs w:val="24"/>
        </w:rPr>
        <w:t>Работа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пластилином</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глиной.</w:t>
      </w:r>
      <w:r w:rsidRPr="0058423F">
        <w:rPr>
          <w:spacing w:val="-2"/>
          <w:sz w:val="24"/>
          <w:szCs w:val="24"/>
        </w:rPr>
        <w:t xml:space="preserve"> </w:t>
      </w:r>
      <w:r w:rsidRPr="0058423F">
        <w:rPr>
          <w:sz w:val="24"/>
          <w:szCs w:val="24"/>
        </w:rPr>
        <w:t>Выражение</w:t>
      </w:r>
      <w:r w:rsidRPr="0058423F">
        <w:rPr>
          <w:spacing w:val="-1"/>
          <w:sz w:val="24"/>
          <w:szCs w:val="24"/>
        </w:rPr>
        <w:t xml:space="preserve"> </w:t>
      </w:r>
      <w:r w:rsidRPr="0058423F">
        <w:rPr>
          <w:sz w:val="24"/>
          <w:szCs w:val="24"/>
        </w:rPr>
        <w:t>значительности,</w:t>
      </w:r>
      <w:r w:rsidRPr="0058423F">
        <w:rPr>
          <w:spacing w:val="-1"/>
          <w:sz w:val="24"/>
          <w:szCs w:val="24"/>
        </w:rPr>
        <w:t xml:space="preserve"> </w:t>
      </w:r>
      <w:r w:rsidRPr="0058423F">
        <w:rPr>
          <w:sz w:val="24"/>
          <w:szCs w:val="24"/>
        </w:rPr>
        <w:t>трагизма</w:t>
      </w:r>
      <w:r w:rsidRPr="0058423F">
        <w:rPr>
          <w:spacing w:val="-2"/>
          <w:sz w:val="24"/>
          <w:szCs w:val="24"/>
        </w:rPr>
        <w:t xml:space="preserve"> </w:t>
      </w:r>
      <w:r w:rsidRPr="0058423F">
        <w:rPr>
          <w:sz w:val="24"/>
          <w:szCs w:val="24"/>
        </w:rPr>
        <w:t>и</w:t>
      </w:r>
      <w:r w:rsidRPr="0058423F">
        <w:rPr>
          <w:spacing w:val="-4"/>
          <w:sz w:val="24"/>
          <w:szCs w:val="24"/>
        </w:rPr>
        <w:t xml:space="preserve"> </w:t>
      </w:r>
      <w:r w:rsidRPr="0058423F">
        <w:rPr>
          <w:sz w:val="24"/>
          <w:szCs w:val="24"/>
        </w:rPr>
        <w:t>победительной</w:t>
      </w:r>
      <w:r w:rsidRPr="0058423F">
        <w:rPr>
          <w:spacing w:val="-1"/>
          <w:sz w:val="24"/>
          <w:szCs w:val="24"/>
        </w:rPr>
        <w:t xml:space="preserve"> </w:t>
      </w:r>
      <w:r w:rsidRPr="0058423F">
        <w:rPr>
          <w:sz w:val="24"/>
          <w:szCs w:val="24"/>
        </w:rPr>
        <w:t>силы.</w:t>
      </w:r>
    </w:p>
    <w:p w:rsidR="00173B47" w:rsidRPr="0058423F" w:rsidRDefault="00F47226" w:rsidP="000C6ED8">
      <w:pPr>
        <w:pStyle w:val="a4"/>
        <w:tabs>
          <w:tab w:val="left" w:pos="2382"/>
        </w:tabs>
        <w:spacing w:line="322"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«Декоративно-прикладное</w:t>
      </w:r>
      <w:r w:rsidRPr="0058423F">
        <w:rPr>
          <w:spacing w:val="-6"/>
          <w:sz w:val="24"/>
          <w:szCs w:val="24"/>
        </w:rPr>
        <w:t xml:space="preserve"> </w:t>
      </w:r>
      <w:r w:rsidRPr="0058423F">
        <w:rPr>
          <w:sz w:val="24"/>
          <w:szCs w:val="24"/>
        </w:rPr>
        <w:t>искусство».</w:t>
      </w:r>
    </w:p>
    <w:p w:rsidR="00173B47" w:rsidRPr="0058423F" w:rsidRDefault="00F47226" w:rsidP="000C6ED8">
      <w:pPr>
        <w:pStyle w:val="a3"/>
        <w:ind w:left="567" w:right="460" w:firstLine="567"/>
        <w:rPr>
          <w:sz w:val="24"/>
          <w:szCs w:val="24"/>
        </w:rPr>
      </w:pPr>
      <w:r w:rsidRPr="0058423F">
        <w:rPr>
          <w:sz w:val="24"/>
          <w:szCs w:val="24"/>
        </w:rPr>
        <w:t>Орнаменты разных народов. Подчинённость орнамента форме и назначению</w:t>
      </w:r>
      <w:r w:rsidRPr="0058423F">
        <w:rPr>
          <w:spacing w:val="1"/>
          <w:sz w:val="24"/>
          <w:szCs w:val="24"/>
        </w:rPr>
        <w:t xml:space="preserve"> </w:t>
      </w:r>
      <w:r w:rsidRPr="0058423F">
        <w:rPr>
          <w:sz w:val="24"/>
          <w:szCs w:val="24"/>
        </w:rPr>
        <w:t>предмета,</w:t>
      </w:r>
      <w:r w:rsidRPr="0058423F">
        <w:rPr>
          <w:spacing w:val="-14"/>
          <w:sz w:val="24"/>
          <w:szCs w:val="24"/>
        </w:rPr>
        <w:t xml:space="preserve"> </w:t>
      </w:r>
      <w:r w:rsidRPr="0058423F">
        <w:rPr>
          <w:sz w:val="24"/>
          <w:szCs w:val="24"/>
        </w:rPr>
        <w:t>в</w:t>
      </w:r>
      <w:r w:rsidRPr="0058423F">
        <w:rPr>
          <w:spacing w:val="-14"/>
          <w:sz w:val="24"/>
          <w:szCs w:val="24"/>
        </w:rPr>
        <w:t xml:space="preserve"> </w:t>
      </w:r>
      <w:r w:rsidRPr="0058423F">
        <w:rPr>
          <w:sz w:val="24"/>
          <w:szCs w:val="24"/>
        </w:rPr>
        <w:t>художественной</w:t>
      </w:r>
      <w:r w:rsidRPr="0058423F">
        <w:rPr>
          <w:spacing w:val="-15"/>
          <w:sz w:val="24"/>
          <w:szCs w:val="24"/>
        </w:rPr>
        <w:t xml:space="preserve"> </w:t>
      </w:r>
      <w:r w:rsidRPr="0058423F">
        <w:rPr>
          <w:sz w:val="24"/>
          <w:szCs w:val="24"/>
        </w:rPr>
        <w:t>обработке</w:t>
      </w:r>
      <w:r w:rsidRPr="0058423F">
        <w:rPr>
          <w:spacing w:val="-16"/>
          <w:sz w:val="24"/>
          <w:szCs w:val="24"/>
        </w:rPr>
        <w:t xml:space="preserve"> </w:t>
      </w:r>
      <w:r w:rsidRPr="0058423F">
        <w:rPr>
          <w:sz w:val="24"/>
          <w:szCs w:val="24"/>
        </w:rPr>
        <w:t>которого</w:t>
      </w:r>
      <w:r w:rsidRPr="0058423F">
        <w:rPr>
          <w:spacing w:val="-15"/>
          <w:sz w:val="24"/>
          <w:szCs w:val="24"/>
        </w:rPr>
        <w:t xml:space="preserve"> </w:t>
      </w:r>
      <w:r w:rsidRPr="0058423F">
        <w:rPr>
          <w:sz w:val="24"/>
          <w:szCs w:val="24"/>
        </w:rPr>
        <w:t>он</w:t>
      </w:r>
      <w:r w:rsidRPr="0058423F">
        <w:rPr>
          <w:spacing w:val="-13"/>
          <w:sz w:val="24"/>
          <w:szCs w:val="24"/>
        </w:rPr>
        <w:t xml:space="preserve"> </w:t>
      </w:r>
      <w:r w:rsidRPr="0058423F">
        <w:rPr>
          <w:sz w:val="24"/>
          <w:szCs w:val="24"/>
        </w:rPr>
        <w:t>применяется.</w:t>
      </w:r>
      <w:r w:rsidRPr="0058423F">
        <w:rPr>
          <w:spacing w:val="-14"/>
          <w:sz w:val="24"/>
          <w:szCs w:val="24"/>
        </w:rPr>
        <w:t xml:space="preserve"> </w:t>
      </w:r>
      <w:r w:rsidRPr="0058423F">
        <w:rPr>
          <w:sz w:val="24"/>
          <w:szCs w:val="24"/>
        </w:rPr>
        <w:t>Особенности</w:t>
      </w:r>
      <w:r w:rsidRPr="0058423F">
        <w:rPr>
          <w:spacing w:val="-67"/>
          <w:sz w:val="24"/>
          <w:szCs w:val="24"/>
        </w:rPr>
        <w:t xml:space="preserve"> </w:t>
      </w:r>
      <w:r w:rsidRPr="0058423F">
        <w:rPr>
          <w:sz w:val="24"/>
          <w:szCs w:val="24"/>
        </w:rPr>
        <w:t>символов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изобразительных</w:t>
      </w:r>
      <w:r w:rsidRPr="0058423F">
        <w:rPr>
          <w:spacing w:val="1"/>
          <w:sz w:val="24"/>
          <w:szCs w:val="24"/>
        </w:rPr>
        <w:t xml:space="preserve"> </w:t>
      </w:r>
      <w:r w:rsidRPr="0058423F">
        <w:rPr>
          <w:sz w:val="24"/>
          <w:szCs w:val="24"/>
        </w:rPr>
        <w:t>мотивов</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орнаментах</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Орнаменты</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архитектуре,</w:t>
      </w:r>
      <w:r w:rsidRPr="0058423F">
        <w:rPr>
          <w:spacing w:val="-2"/>
          <w:sz w:val="24"/>
          <w:szCs w:val="24"/>
        </w:rPr>
        <w:t xml:space="preserve"> </w:t>
      </w:r>
      <w:r w:rsidRPr="0058423F">
        <w:rPr>
          <w:sz w:val="24"/>
          <w:szCs w:val="24"/>
        </w:rPr>
        <w:t>на тканях,</w:t>
      </w:r>
      <w:r w:rsidRPr="0058423F">
        <w:rPr>
          <w:spacing w:val="-5"/>
          <w:sz w:val="24"/>
          <w:szCs w:val="24"/>
        </w:rPr>
        <w:t xml:space="preserve"> </w:t>
      </w:r>
      <w:r w:rsidRPr="0058423F">
        <w:rPr>
          <w:sz w:val="24"/>
          <w:szCs w:val="24"/>
        </w:rPr>
        <w:t>одежде,</w:t>
      </w:r>
      <w:r w:rsidRPr="0058423F">
        <w:rPr>
          <w:spacing w:val="-5"/>
          <w:sz w:val="24"/>
          <w:szCs w:val="24"/>
        </w:rPr>
        <w:t xml:space="preserve"> </w:t>
      </w:r>
      <w:r w:rsidRPr="0058423F">
        <w:rPr>
          <w:sz w:val="24"/>
          <w:szCs w:val="24"/>
        </w:rPr>
        <w:t>предметах</w:t>
      </w:r>
      <w:r w:rsidRPr="0058423F">
        <w:rPr>
          <w:spacing w:val="-2"/>
          <w:sz w:val="24"/>
          <w:szCs w:val="24"/>
        </w:rPr>
        <w:t xml:space="preserve"> </w:t>
      </w:r>
      <w:r w:rsidRPr="0058423F">
        <w:rPr>
          <w:sz w:val="24"/>
          <w:szCs w:val="24"/>
        </w:rPr>
        <w:t>быта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p>
    <w:p w:rsidR="00173B47" w:rsidRPr="0058423F" w:rsidRDefault="00F47226" w:rsidP="000C6ED8">
      <w:pPr>
        <w:pStyle w:val="a3"/>
        <w:ind w:left="567" w:right="467" w:firstLine="567"/>
        <w:rPr>
          <w:sz w:val="24"/>
          <w:szCs w:val="24"/>
        </w:rPr>
      </w:pPr>
      <w:r w:rsidRPr="0058423F">
        <w:rPr>
          <w:sz w:val="24"/>
          <w:szCs w:val="24"/>
        </w:rPr>
        <w:t>Мотивы и назначение русских народных орнаментов. Деревянная резьба и</w:t>
      </w:r>
      <w:r w:rsidRPr="0058423F">
        <w:rPr>
          <w:spacing w:val="1"/>
          <w:sz w:val="24"/>
          <w:szCs w:val="24"/>
        </w:rPr>
        <w:t xml:space="preserve"> </w:t>
      </w:r>
      <w:r w:rsidRPr="0058423F">
        <w:rPr>
          <w:sz w:val="24"/>
          <w:szCs w:val="24"/>
        </w:rPr>
        <w:t>роспись, украшение наличников и других элементов избы, вышивка, декор</w:t>
      </w:r>
      <w:r w:rsidRPr="0058423F">
        <w:rPr>
          <w:spacing w:val="1"/>
          <w:sz w:val="24"/>
          <w:szCs w:val="24"/>
        </w:rPr>
        <w:t xml:space="preserve"> </w:t>
      </w:r>
      <w:r w:rsidRPr="0058423F">
        <w:rPr>
          <w:sz w:val="24"/>
          <w:szCs w:val="24"/>
        </w:rPr>
        <w:t>головных уборов</w:t>
      </w:r>
      <w:r w:rsidRPr="0058423F">
        <w:rPr>
          <w:spacing w:val="-2"/>
          <w:sz w:val="24"/>
          <w:szCs w:val="24"/>
        </w:rPr>
        <w:t xml:space="preserve"> </w:t>
      </w:r>
      <w:r w:rsidRPr="0058423F">
        <w:rPr>
          <w:sz w:val="24"/>
          <w:szCs w:val="24"/>
        </w:rPr>
        <w:t>и</w:t>
      </w:r>
      <w:r w:rsidRPr="0058423F">
        <w:rPr>
          <w:spacing w:val="-3"/>
          <w:sz w:val="24"/>
          <w:szCs w:val="24"/>
        </w:rPr>
        <w:t xml:space="preserve"> </w:t>
      </w:r>
      <w:r w:rsidRPr="0058423F">
        <w:rPr>
          <w:sz w:val="24"/>
          <w:szCs w:val="24"/>
        </w:rPr>
        <w:t>другие.</w:t>
      </w:r>
    </w:p>
    <w:p w:rsidR="00173B47" w:rsidRPr="0058423F" w:rsidRDefault="00F47226" w:rsidP="000C6ED8">
      <w:pPr>
        <w:pStyle w:val="a3"/>
        <w:ind w:left="567" w:right="466" w:firstLine="567"/>
        <w:rPr>
          <w:sz w:val="24"/>
          <w:szCs w:val="24"/>
        </w:rPr>
      </w:pPr>
      <w:r w:rsidRPr="0058423F">
        <w:rPr>
          <w:sz w:val="24"/>
          <w:szCs w:val="24"/>
        </w:rPr>
        <w:t>Орнаментальное</w:t>
      </w:r>
      <w:r w:rsidRPr="0058423F">
        <w:rPr>
          <w:spacing w:val="1"/>
          <w:sz w:val="24"/>
          <w:szCs w:val="24"/>
        </w:rPr>
        <w:t xml:space="preserve"> </w:t>
      </w:r>
      <w:r w:rsidRPr="0058423F">
        <w:rPr>
          <w:sz w:val="24"/>
          <w:szCs w:val="24"/>
        </w:rPr>
        <w:t>украшение</w:t>
      </w:r>
      <w:r w:rsidRPr="0058423F">
        <w:rPr>
          <w:spacing w:val="1"/>
          <w:sz w:val="24"/>
          <w:szCs w:val="24"/>
        </w:rPr>
        <w:t xml:space="preserve"> </w:t>
      </w:r>
      <w:r w:rsidRPr="0058423F">
        <w:rPr>
          <w:sz w:val="24"/>
          <w:szCs w:val="24"/>
        </w:rPr>
        <w:t>каменной</w:t>
      </w:r>
      <w:r w:rsidRPr="0058423F">
        <w:rPr>
          <w:spacing w:val="1"/>
          <w:sz w:val="24"/>
          <w:szCs w:val="24"/>
        </w:rPr>
        <w:t xml:space="preserve"> </w:t>
      </w:r>
      <w:r w:rsidRPr="0058423F">
        <w:rPr>
          <w:sz w:val="24"/>
          <w:szCs w:val="24"/>
        </w:rPr>
        <w:t>архитектуры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памятниках</w:t>
      </w:r>
      <w:r w:rsidRPr="0058423F">
        <w:rPr>
          <w:spacing w:val="1"/>
          <w:sz w:val="24"/>
          <w:szCs w:val="24"/>
        </w:rPr>
        <w:t xml:space="preserve"> </w:t>
      </w:r>
      <w:r w:rsidRPr="0058423F">
        <w:rPr>
          <w:sz w:val="24"/>
          <w:szCs w:val="24"/>
        </w:rPr>
        <w:t>русской</w:t>
      </w:r>
      <w:r w:rsidRPr="0058423F">
        <w:rPr>
          <w:spacing w:val="1"/>
          <w:sz w:val="24"/>
          <w:szCs w:val="24"/>
        </w:rPr>
        <w:t xml:space="preserve"> </w:t>
      </w:r>
      <w:r w:rsidRPr="0058423F">
        <w:rPr>
          <w:sz w:val="24"/>
          <w:szCs w:val="24"/>
        </w:rPr>
        <w:t>культуры,</w:t>
      </w:r>
      <w:r w:rsidRPr="0058423F">
        <w:rPr>
          <w:spacing w:val="-2"/>
          <w:sz w:val="24"/>
          <w:szCs w:val="24"/>
        </w:rPr>
        <w:t xml:space="preserve"> </w:t>
      </w:r>
      <w:r w:rsidRPr="0058423F">
        <w:rPr>
          <w:sz w:val="24"/>
          <w:szCs w:val="24"/>
        </w:rPr>
        <w:t>каменная</w:t>
      </w:r>
      <w:r w:rsidRPr="0058423F">
        <w:rPr>
          <w:spacing w:val="-2"/>
          <w:sz w:val="24"/>
          <w:szCs w:val="24"/>
        </w:rPr>
        <w:t xml:space="preserve"> </w:t>
      </w:r>
      <w:r w:rsidRPr="0058423F">
        <w:rPr>
          <w:sz w:val="24"/>
          <w:szCs w:val="24"/>
        </w:rPr>
        <w:t>резьба,</w:t>
      </w:r>
      <w:r w:rsidRPr="0058423F">
        <w:rPr>
          <w:spacing w:val="-3"/>
          <w:sz w:val="24"/>
          <w:szCs w:val="24"/>
        </w:rPr>
        <w:t xml:space="preserve"> </w:t>
      </w:r>
      <w:r w:rsidRPr="0058423F">
        <w:rPr>
          <w:sz w:val="24"/>
          <w:szCs w:val="24"/>
        </w:rPr>
        <w:t>росписи</w:t>
      </w:r>
      <w:r w:rsidRPr="0058423F">
        <w:rPr>
          <w:spacing w:val="1"/>
          <w:sz w:val="24"/>
          <w:szCs w:val="24"/>
        </w:rPr>
        <w:t xml:space="preserve"> </w:t>
      </w:r>
      <w:r w:rsidRPr="0058423F">
        <w:rPr>
          <w:sz w:val="24"/>
          <w:szCs w:val="24"/>
        </w:rPr>
        <w:t>стен,</w:t>
      </w:r>
      <w:r w:rsidRPr="0058423F">
        <w:rPr>
          <w:spacing w:val="-1"/>
          <w:sz w:val="24"/>
          <w:szCs w:val="24"/>
        </w:rPr>
        <w:t xml:space="preserve"> </w:t>
      </w:r>
      <w:r w:rsidRPr="0058423F">
        <w:rPr>
          <w:sz w:val="24"/>
          <w:szCs w:val="24"/>
        </w:rPr>
        <w:t>изразцы.</w:t>
      </w:r>
    </w:p>
    <w:p w:rsidR="00173B47" w:rsidRPr="0058423F" w:rsidRDefault="00F47226" w:rsidP="000C6ED8">
      <w:pPr>
        <w:pStyle w:val="a3"/>
        <w:ind w:left="567" w:right="463" w:firstLine="567"/>
        <w:rPr>
          <w:sz w:val="24"/>
          <w:szCs w:val="24"/>
        </w:rPr>
      </w:pPr>
      <w:r w:rsidRPr="0058423F">
        <w:rPr>
          <w:sz w:val="24"/>
          <w:szCs w:val="24"/>
        </w:rPr>
        <w:t>Народный</w:t>
      </w:r>
      <w:r w:rsidRPr="0058423F">
        <w:rPr>
          <w:spacing w:val="1"/>
          <w:sz w:val="24"/>
          <w:szCs w:val="24"/>
        </w:rPr>
        <w:t xml:space="preserve"> </w:t>
      </w:r>
      <w:r w:rsidRPr="0058423F">
        <w:rPr>
          <w:sz w:val="24"/>
          <w:szCs w:val="24"/>
        </w:rPr>
        <w:t>костюм.</w:t>
      </w:r>
      <w:r w:rsidRPr="0058423F">
        <w:rPr>
          <w:spacing w:val="1"/>
          <w:sz w:val="24"/>
          <w:szCs w:val="24"/>
        </w:rPr>
        <w:t xml:space="preserve"> </w:t>
      </w:r>
      <w:r w:rsidRPr="0058423F">
        <w:rPr>
          <w:sz w:val="24"/>
          <w:szCs w:val="24"/>
        </w:rPr>
        <w:t>Русский</w:t>
      </w:r>
      <w:r w:rsidRPr="0058423F">
        <w:rPr>
          <w:spacing w:val="1"/>
          <w:sz w:val="24"/>
          <w:szCs w:val="24"/>
        </w:rPr>
        <w:t xml:space="preserve"> </w:t>
      </w:r>
      <w:r w:rsidRPr="0058423F">
        <w:rPr>
          <w:sz w:val="24"/>
          <w:szCs w:val="24"/>
        </w:rPr>
        <w:t>народный</w:t>
      </w:r>
      <w:r w:rsidRPr="0058423F">
        <w:rPr>
          <w:spacing w:val="1"/>
          <w:sz w:val="24"/>
          <w:szCs w:val="24"/>
        </w:rPr>
        <w:t xml:space="preserve"> </w:t>
      </w:r>
      <w:r w:rsidRPr="0058423F">
        <w:rPr>
          <w:sz w:val="24"/>
          <w:szCs w:val="24"/>
        </w:rPr>
        <w:t>праздничный</w:t>
      </w:r>
      <w:r w:rsidRPr="0058423F">
        <w:rPr>
          <w:spacing w:val="1"/>
          <w:sz w:val="24"/>
          <w:szCs w:val="24"/>
        </w:rPr>
        <w:t xml:space="preserve"> </w:t>
      </w:r>
      <w:r w:rsidRPr="0058423F">
        <w:rPr>
          <w:sz w:val="24"/>
          <w:szCs w:val="24"/>
        </w:rPr>
        <w:t>костюм,</w:t>
      </w:r>
      <w:r w:rsidRPr="0058423F">
        <w:rPr>
          <w:spacing w:val="1"/>
          <w:sz w:val="24"/>
          <w:szCs w:val="24"/>
        </w:rPr>
        <w:t xml:space="preserve"> </w:t>
      </w:r>
      <w:r w:rsidRPr="0058423F">
        <w:rPr>
          <w:sz w:val="24"/>
          <w:szCs w:val="24"/>
        </w:rPr>
        <w:t>символы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обереги в его декоре. Головные уборы. Особенности мужской одежды разных</w:t>
      </w:r>
      <w:r w:rsidRPr="0058423F">
        <w:rPr>
          <w:spacing w:val="1"/>
          <w:sz w:val="24"/>
          <w:szCs w:val="24"/>
        </w:rPr>
        <w:t xml:space="preserve"> </w:t>
      </w:r>
      <w:r w:rsidRPr="0058423F">
        <w:rPr>
          <w:sz w:val="24"/>
          <w:szCs w:val="24"/>
        </w:rPr>
        <w:t>сословий,</w:t>
      </w:r>
      <w:r w:rsidRPr="0058423F">
        <w:rPr>
          <w:spacing w:val="-2"/>
          <w:sz w:val="24"/>
          <w:szCs w:val="24"/>
        </w:rPr>
        <w:t xml:space="preserve"> </w:t>
      </w:r>
      <w:r w:rsidRPr="0058423F">
        <w:rPr>
          <w:sz w:val="24"/>
          <w:szCs w:val="24"/>
        </w:rPr>
        <w:t>связь</w:t>
      </w:r>
      <w:r w:rsidRPr="0058423F">
        <w:rPr>
          <w:spacing w:val="-3"/>
          <w:sz w:val="24"/>
          <w:szCs w:val="24"/>
        </w:rPr>
        <w:t xml:space="preserve"> </w:t>
      </w:r>
      <w:r w:rsidRPr="0058423F">
        <w:rPr>
          <w:sz w:val="24"/>
          <w:szCs w:val="24"/>
        </w:rPr>
        <w:t>украшения костюма</w:t>
      </w:r>
      <w:r w:rsidRPr="0058423F">
        <w:rPr>
          <w:spacing w:val="-1"/>
          <w:sz w:val="24"/>
          <w:szCs w:val="24"/>
        </w:rPr>
        <w:t xml:space="preserve"> </w:t>
      </w:r>
      <w:r w:rsidRPr="0058423F">
        <w:rPr>
          <w:sz w:val="24"/>
          <w:szCs w:val="24"/>
        </w:rPr>
        <w:t>мужчины</w:t>
      </w:r>
      <w:r w:rsidRPr="0058423F">
        <w:rPr>
          <w:spacing w:val="1"/>
          <w:sz w:val="24"/>
          <w:szCs w:val="24"/>
        </w:rPr>
        <w:t xml:space="preserve"> </w:t>
      </w:r>
      <w:r w:rsidRPr="0058423F">
        <w:rPr>
          <w:sz w:val="24"/>
          <w:szCs w:val="24"/>
        </w:rPr>
        <w:t>с</w:t>
      </w:r>
      <w:r w:rsidRPr="0058423F">
        <w:rPr>
          <w:spacing w:val="-5"/>
          <w:sz w:val="24"/>
          <w:szCs w:val="24"/>
        </w:rPr>
        <w:t xml:space="preserve"> </w:t>
      </w:r>
      <w:r w:rsidRPr="0058423F">
        <w:rPr>
          <w:sz w:val="24"/>
          <w:szCs w:val="24"/>
        </w:rPr>
        <w:t>родом его занятий.</w:t>
      </w:r>
    </w:p>
    <w:p w:rsidR="00173B47" w:rsidRPr="0058423F" w:rsidRDefault="00F47226" w:rsidP="000C6ED8">
      <w:pPr>
        <w:pStyle w:val="a3"/>
        <w:ind w:left="567" w:right="2743" w:firstLine="567"/>
        <w:rPr>
          <w:sz w:val="24"/>
          <w:szCs w:val="24"/>
        </w:rPr>
      </w:pPr>
      <w:r w:rsidRPr="0058423F">
        <w:rPr>
          <w:sz w:val="24"/>
          <w:szCs w:val="24"/>
        </w:rPr>
        <w:t>Женский и мужской костюмы в традициях разных народов.</w:t>
      </w:r>
      <w:r w:rsidRPr="0058423F">
        <w:rPr>
          <w:spacing w:val="-67"/>
          <w:sz w:val="24"/>
          <w:szCs w:val="24"/>
        </w:rPr>
        <w:t xml:space="preserve"> </w:t>
      </w:r>
      <w:r w:rsidRPr="0058423F">
        <w:rPr>
          <w:sz w:val="24"/>
          <w:szCs w:val="24"/>
        </w:rPr>
        <w:t>Своеобразие</w:t>
      </w:r>
      <w:r w:rsidRPr="0058423F">
        <w:rPr>
          <w:spacing w:val="-1"/>
          <w:sz w:val="24"/>
          <w:szCs w:val="24"/>
        </w:rPr>
        <w:t xml:space="preserve"> </w:t>
      </w:r>
      <w:r w:rsidRPr="0058423F">
        <w:rPr>
          <w:sz w:val="24"/>
          <w:szCs w:val="24"/>
        </w:rPr>
        <w:t>одежды</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эпох и</w:t>
      </w:r>
      <w:r w:rsidRPr="0058423F">
        <w:rPr>
          <w:spacing w:val="-1"/>
          <w:sz w:val="24"/>
          <w:szCs w:val="24"/>
        </w:rPr>
        <w:t xml:space="preserve"> </w:t>
      </w:r>
      <w:r w:rsidRPr="0058423F">
        <w:rPr>
          <w:sz w:val="24"/>
          <w:szCs w:val="24"/>
        </w:rPr>
        <w:t>культур.</w:t>
      </w:r>
    </w:p>
    <w:p w:rsidR="00173B47" w:rsidRPr="0058423F" w:rsidRDefault="00F47226" w:rsidP="000C6ED8">
      <w:pPr>
        <w:pStyle w:val="a4"/>
        <w:tabs>
          <w:tab w:val="left" w:pos="2382"/>
        </w:tabs>
        <w:spacing w:line="321" w:lineRule="exact"/>
        <w:ind w:left="567" w:firstLine="567"/>
        <w:rPr>
          <w:sz w:val="24"/>
          <w:szCs w:val="24"/>
        </w:rPr>
      </w:pPr>
      <w:r w:rsidRPr="0058423F">
        <w:rPr>
          <w:sz w:val="24"/>
          <w:szCs w:val="24"/>
        </w:rPr>
        <w:t>Модуль</w:t>
      </w:r>
      <w:r w:rsidRPr="0058423F">
        <w:rPr>
          <w:spacing w:val="-7"/>
          <w:sz w:val="24"/>
          <w:szCs w:val="24"/>
        </w:rPr>
        <w:t xml:space="preserve"> </w:t>
      </w:r>
      <w:r w:rsidRPr="0058423F">
        <w:rPr>
          <w:sz w:val="24"/>
          <w:szCs w:val="24"/>
        </w:rPr>
        <w:t>«Архитектура».</w:t>
      </w:r>
    </w:p>
    <w:p w:rsidR="00173B47" w:rsidRPr="0058423F" w:rsidRDefault="00F47226" w:rsidP="000C6ED8">
      <w:pPr>
        <w:pStyle w:val="a3"/>
        <w:ind w:left="567" w:right="465" w:firstLine="567"/>
        <w:rPr>
          <w:sz w:val="24"/>
          <w:szCs w:val="24"/>
        </w:rPr>
      </w:pPr>
      <w:r w:rsidRPr="0058423F">
        <w:rPr>
          <w:sz w:val="24"/>
          <w:szCs w:val="24"/>
        </w:rPr>
        <w:t>Конструкция</w:t>
      </w:r>
      <w:r w:rsidRPr="0058423F">
        <w:rPr>
          <w:spacing w:val="1"/>
          <w:sz w:val="24"/>
          <w:szCs w:val="24"/>
        </w:rPr>
        <w:t xml:space="preserve"> </w:t>
      </w:r>
      <w:r w:rsidRPr="0058423F">
        <w:rPr>
          <w:sz w:val="24"/>
          <w:szCs w:val="24"/>
        </w:rPr>
        <w:t>традиционных</w:t>
      </w:r>
      <w:r w:rsidRPr="0058423F">
        <w:rPr>
          <w:spacing w:val="1"/>
          <w:sz w:val="24"/>
          <w:szCs w:val="24"/>
        </w:rPr>
        <w:t xml:space="preserve"> </w:t>
      </w:r>
      <w:r w:rsidRPr="0058423F">
        <w:rPr>
          <w:sz w:val="24"/>
          <w:szCs w:val="24"/>
        </w:rPr>
        <w:t>народных</w:t>
      </w:r>
      <w:r w:rsidRPr="0058423F">
        <w:rPr>
          <w:spacing w:val="1"/>
          <w:sz w:val="24"/>
          <w:szCs w:val="24"/>
        </w:rPr>
        <w:t xml:space="preserve"> </w:t>
      </w:r>
      <w:r w:rsidRPr="0058423F">
        <w:rPr>
          <w:sz w:val="24"/>
          <w:szCs w:val="24"/>
        </w:rPr>
        <w:t>жилищ,</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связь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окружающей</w:t>
      </w:r>
      <w:r w:rsidRPr="0058423F">
        <w:rPr>
          <w:spacing w:val="1"/>
          <w:sz w:val="24"/>
          <w:szCs w:val="24"/>
        </w:rPr>
        <w:t xml:space="preserve"> </w:t>
      </w:r>
      <w:r w:rsidRPr="0058423F">
        <w:rPr>
          <w:sz w:val="24"/>
          <w:szCs w:val="24"/>
        </w:rPr>
        <w:t>природой: дома из дерева, глины, камня; юрта и её устройство (каркасный</w:t>
      </w:r>
      <w:r w:rsidRPr="0058423F">
        <w:rPr>
          <w:spacing w:val="1"/>
          <w:sz w:val="24"/>
          <w:szCs w:val="24"/>
        </w:rPr>
        <w:t xml:space="preserve"> </w:t>
      </w:r>
      <w:r w:rsidRPr="0058423F">
        <w:rPr>
          <w:sz w:val="24"/>
          <w:szCs w:val="24"/>
        </w:rPr>
        <w:t>дом);</w:t>
      </w:r>
      <w:r w:rsidRPr="0058423F">
        <w:rPr>
          <w:spacing w:val="-4"/>
          <w:sz w:val="24"/>
          <w:szCs w:val="24"/>
        </w:rPr>
        <w:t xml:space="preserve"> </w:t>
      </w:r>
      <w:r w:rsidRPr="0058423F">
        <w:rPr>
          <w:sz w:val="24"/>
          <w:szCs w:val="24"/>
        </w:rPr>
        <w:t>изображение традиционных</w:t>
      </w:r>
      <w:r w:rsidRPr="0058423F">
        <w:rPr>
          <w:spacing w:val="1"/>
          <w:sz w:val="24"/>
          <w:szCs w:val="24"/>
        </w:rPr>
        <w:t xml:space="preserve"> </w:t>
      </w:r>
      <w:r w:rsidRPr="0058423F">
        <w:rPr>
          <w:sz w:val="24"/>
          <w:szCs w:val="24"/>
        </w:rPr>
        <w:t>жилищ.</w:t>
      </w:r>
    </w:p>
    <w:p w:rsidR="00173B47" w:rsidRPr="0058423F" w:rsidRDefault="00F47226" w:rsidP="000C6ED8">
      <w:pPr>
        <w:pStyle w:val="a3"/>
        <w:spacing w:before="77"/>
        <w:ind w:left="567" w:right="464" w:firstLine="567"/>
        <w:rPr>
          <w:sz w:val="24"/>
          <w:szCs w:val="24"/>
        </w:rPr>
      </w:pPr>
      <w:r w:rsidRPr="0058423F">
        <w:rPr>
          <w:sz w:val="24"/>
          <w:szCs w:val="24"/>
        </w:rPr>
        <w:t>Деревянная изба, её конструкция и декор. Моделирование избы из бумаги или</w:t>
      </w:r>
      <w:r w:rsidRPr="0058423F">
        <w:rPr>
          <w:spacing w:val="-67"/>
          <w:sz w:val="24"/>
          <w:szCs w:val="24"/>
        </w:rPr>
        <w:t xml:space="preserve"> </w:t>
      </w:r>
      <w:r w:rsidRPr="0058423F">
        <w:rPr>
          <w:sz w:val="24"/>
          <w:szCs w:val="24"/>
        </w:rPr>
        <w:t>изображение на плоскости в технике аппликации её фасада и традиционного</w:t>
      </w:r>
      <w:r w:rsidRPr="0058423F">
        <w:rPr>
          <w:spacing w:val="1"/>
          <w:sz w:val="24"/>
          <w:szCs w:val="24"/>
        </w:rPr>
        <w:t xml:space="preserve"> </w:t>
      </w:r>
      <w:r w:rsidRPr="0058423F">
        <w:rPr>
          <w:sz w:val="24"/>
          <w:szCs w:val="24"/>
        </w:rPr>
        <w:t>декора.</w:t>
      </w:r>
      <w:r w:rsidRPr="0058423F">
        <w:rPr>
          <w:spacing w:val="1"/>
          <w:sz w:val="24"/>
          <w:szCs w:val="24"/>
        </w:rPr>
        <w:t xml:space="preserve"> </w:t>
      </w:r>
      <w:r w:rsidRPr="0058423F">
        <w:rPr>
          <w:sz w:val="24"/>
          <w:szCs w:val="24"/>
        </w:rPr>
        <w:t>Понимание</w:t>
      </w:r>
      <w:r w:rsidRPr="0058423F">
        <w:rPr>
          <w:spacing w:val="1"/>
          <w:sz w:val="24"/>
          <w:szCs w:val="24"/>
        </w:rPr>
        <w:t xml:space="preserve"> </w:t>
      </w:r>
      <w:r w:rsidRPr="0058423F">
        <w:rPr>
          <w:sz w:val="24"/>
          <w:szCs w:val="24"/>
        </w:rPr>
        <w:t>тесной</w:t>
      </w:r>
      <w:r w:rsidRPr="0058423F">
        <w:rPr>
          <w:spacing w:val="1"/>
          <w:sz w:val="24"/>
          <w:szCs w:val="24"/>
        </w:rPr>
        <w:t xml:space="preserve"> </w:t>
      </w:r>
      <w:r w:rsidRPr="0058423F">
        <w:rPr>
          <w:sz w:val="24"/>
          <w:szCs w:val="24"/>
        </w:rPr>
        <w:t>связи</w:t>
      </w:r>
      <w:r w:rsidRPr="0058423F">
        <w:rPr>
          <w:spacing w:val="1"/>
          <w:sz w:val="24"/>
          <w:szCs w:val="24"/>
        </w:rPr>
        <w:t xml:space="preserve"> </w:t>
      </w:r>
      <w:r w:rsidRPr="0058423F">
        <w:rPr>
          <w:sz w:val="24"/>
          <w:szCs w:val="24"/>
        </w:rPr>
        <w:t>красоты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пользы,</w:t>
      </w:r>
      <w:r w:rsidRPr="0058423F">
        <w:rPr>
          <w:spacing w:val="1"/>
          <w:sz w:val="24"/>
          <w:szCs w:val="24"/>
        </w:rPr>
        <w:t xml:space="preserve"> </w:t>
      </w:r>
      <w:r w:rsidRPr="0058423F">
        <w:rPr>
          <w:sz w:val="24"/>
          <w:szCs w:val="24"/>
        </w:rPr>
        <w:t>функционального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pacing w:val="-1"/>
          <w:sz w:val="24"/>
          <w:szCs w:val="24"/>
        </w:rPr>
        <w:t>декоративного</w:t>
      </w:r>
      <w:r w:rsidRPr="0058423F">
        <w:rPr>
          <w:spacing w:val="-11"/>
          <w:sz w:val="24"/>
          <w:szCs w:val="24"/>
        </w:rPr>
        <w:t xml:space="preserve"> </w:t>
      </w:r>
      <w:r w:rsidRPr="0058423F">
        <w:rPr>
          <w:spacing w:val="-1"/>
          <w:sz w:val="24"/>
          <w:szCs w:val="24"/>
        </w:rPr>
        <w:t>в</w:t>
      </w:r>
      <w:r w:rsidRPr="0058423F">
        <w:rPr>
          <w:spacing w:val="-15"/>
          <w:sz w:val="24"/>
          <w:szCs w:val="24"/>
        </w:rPr>
        <w:t xml:space="preserve"> </w:t>
      </w:r>
      <w:r w:rsidRPr="0058423F">
        <w:rPr>
          <w:spacing w:val="-1"/>
          <w:sz w:val="24"/>
          <w:szCs w:val="24"/>
        </w:rPr>
        <w:t>архитектуре</w:t>
      </w:r>
      <w:r w:rsidRPr="0058423F">
        <w:rPr>
          <w:spacing w:val="-12"/>
          <w:sz w:val="24"/>
          <w:szCs w:val="24"/>
        </w:rPr>
        <w:t xml:space="preserve"> </w:t>
      </w:r>
      <w:r w:rsidRPr="0058423F">
        <w:rPr>
          <w:spacing w:val="-1"/>
          <w:sz w:val="24"/>
          <w:szCs w:val="24"/>
        </w:rPr>
        <w:t>традиционного</w:t>
      </w:r>
      <w:r w:rsidRPr="0058423F">
        <w:rPr>
          <w:spacing w:val="-13"/>
          <w:sz w:val="24"/>
          <w:szCs w:val="24"/>
        </w:rPr>
        <w:t xml:space="preserve"> </w:t>
      </w:r>
      <w:r w:rsidRPr="0058423F">
        <w:rPr>
          <w:sz w:val="24"/>
          <w:szCs w:val="24"/>
        </w:rPr>
        <w:t>жилого</w:t>
      </w:r>
      <w:r w:rsidRPr="0058423F">
        <w:rPr>
          <w:spacing w:val="-13"/>
          <w:sz w:val="24"/>
          <w:szCs w:val="24"/>
        </w:rPr>
        <w:t xml:space="preserve"> </w:t>
      </w:r>
      <w:r w:rsidRPr="0058423F">
        <w:rPr>
          <w:sz w:val="24"/>
          <w:szCs w:val="24"/>
        </w:rPr>
        <w:t>деревянного</w:t>
      </w:r>
      <w:r w:rsidRPr="0058423F">
        <w:rPr>
          <w:spacing w:val="-11"/>
          <w:sz w:val="24"/>
          <w:szCs w:val="24"/>
        </w:rPr>
        <w:t xml:space="preserve"> </w:t>
      </w:r>
      <w:r w:rsidRPr="0058423F">
        <w:rPr>
          <w:sz w:val="24"/>
          <w:szCs w:val="24"/>
        </w:rPr>
        <w:t>дома.</w:t>
      </w:r>
      <w:r w:rsidRPr="0058423F">
        <w:rPr>
          <w:spacing w:val="-15"/>
          <w:sz w:val="24"/>
          <w:szCs w:val="24"/>
        </w:rPr>
        <w:t xml:space="preserve"> </w:t>
      </w:r>
      <w:r w:rsidRPr="0058423F">
        <w:rPr>
          <w:sz w:val="24"/>
          <w:szCs w:val="24"/>
        </w:rPr>
        <w:t>Разные</w:t>
      </w:r>
      <w:r w:rsidRPr="0058423F">
        <w:rPr>
          <w:spacing w:val="-68"/>
          <w:sz w:val="24"/>
          <w:szCs w:val="24"/>
        </w:rPr>
        <w:t xml:space="preserve"> </w:t>
      </w:r>
      <w:r w:rsidRPr="0058423F">
        <w:rPr>
          <w:sz w:val="24"/>
          <w:szCs w:val="24"/>
        </w:rPr>
        <w:t>виды</w:t>
      </w:r>
      <w:r w:rsidRPr="0058423F">
        <w:rPr>
          <w:spacing w:val="-1"/>
          <w:sz w:val="24"/>
          <w:szCs w:val="24"/>
        </w:rPr>
        <w:t xml:space="preserve"> </w:t>
      </w:r>
      <w:r w:rsidRPr="0058423F">
        <w:rPr>
          <w:sz w:val="24"/>
          <w:szCs w:val="24"/>
        </w:rPr>
        <w:t>изб</w:t>
      </w:r>
      <w:r w:rsidRPr="0058423F">
        <w:rPr>
          <w:spacing w:val="1"/>
          <w:sz w:val="24"/>
          <w:szCs w:val="24"/>
        </w:rPr>
        <w:t xml:space="preserve"> </w:t>
      </w:r>
      <w:r w:rsidRPr="0058423F">
        <w:rPr>
          <w:sz w:val="24"/>
          <w:szCs w:val="24"/>
        </w:rPr>
        <w:t>и надворных</w:t>
      </w:r>
      <w:r w:rsidRPr="0058423F">
        <w:rPr>
          <w:spacing w:val="-3"/>
          <w:sz w:val="24"/>
          <w:szCs w:val="24"/>
        </w:rPr>
        <w:t xml:space="preserve"> </w:t>
      </w:r>
      <w:r w:rsidRPr="0058423F">
        <w:rPr>
          <w:sz w:val="24"/>
          <w:szCs w:val="24"/>
        </w:rPr>
        <w:t>построек.</w:t>
      </w:r>
    </w:p>
    <w:p w:rsidR="00173B47" w:rsidRPr="0058423F" w:rsidRDefault="00F47226" w:rsidP="000C6ED8">
      <w:pPr>
        <w:pStyle w:val="a3"/>
        <w:ind w:left="567" w:right="464" w:firstLine="567"/>
        <w:rPr>
          <w:sz w:val="24"/>
          <w:szCs w:val="24"/>
        </w:rPr>
      </w:pPr>
      <w:r w:rsidRPr="0058423F">
        <w:rPr>
          <w:sz w:val="24"/>
          <w:szCs w:val="24"/>
        </w:rPr>
        <w:t>Конструкция и изображение здания каменного собора: свод, нефы, закомары,</w:t>
      </w:r>
      <w:r w:rsidRPr="0058423F">
        <w:rPr>
          <w:spacing w:val="1"/>
          <w:sz w:val="24"/>
          <w:szCs w:val="24"/>
        </w:rPr>
        <w:t xml:space="preserve"> </w:t>
      </w:r>
      <w:r w:rsidRPr="0058423F">
        <w:rPr>
          <w:sz w:val="24"/>
          <w:szCs w:val="24"/>
        </w:rPr>
        <w:t>глава, купол. Роль собора в организации жизни древнего города, собор как</w:t>
      </w:r>
      <w:r w:rsidRPr="0058423F">
        <w:rPr>
          <w:spacing w:val="1"/>
          <w:sz w:val="24"/>
          <w:szCs w:val="24"/>
        </w:rPr>
        <w:t xml:space="preserve"> </w:t>
      </w:r>
      <w:r w:rsidRPr="0058423F">
        <w:rPr>
          <w:sz w:val="24"/>
          <w:szCs w:val="24"/>
        </w:rPr>
        <w:t>архитектурная</w:t>
      </w:r>
      <w:r w:rsidRPr="0058423F">
        <w:rPr>
          <w:spacing w:val="-4"/>
          <w:sz w:val="24"/>
          <w:szCs w:val="24"/>
        </w:rPr>
        <w:t xml:space="preserve"> </w:t>
      </w:r>
      <w:r w:rsidRPr="0058423F">
        <w:rPr>
          <w:sz w:val="24"/>
          <w:szCs w:val="24"/>
        </w:rPr>
        <w:t>доминанта.</w:t>
      </w:r>
    </w:p>
    <w:p w:rsidR="00173B47" w:rsidRPr="0058423F" w:rsidRDefault="00F47226" w:rsidP="000C6ED8">
      <w:pPr>
        <w:pStyle w:val="a3"/>
        <w:ind w:left="567" w:right="463" w:firstLine="567"/>
        <w:rPr>
          <w:sz w:val="24"/>
          <w:szCs w:val="24"/>
        </w:rPr>
      </w:pPr>
      <w:r w:rsidRPr="0058423F">
        <w:rPr>
          <w:sz w:val="24"/>
          <w:szCs w:val="24"/>
        </w:rPr>
        <w:t>Традиции архитектурной конструкции храмовых построек разных народов.</w:t>
      </w:r>
      <w:r w:rsidRPr="0058423F">
        <w:rPr>
          <w:spacing w:val="1"/>
          <w:sz w:val="24"/>
          <w:szCs w:val="24"/>
        </w:rPr>
        <w:t xml:space="preserve"> </w:t>
      </w:r>
      <w:r w:rsidRPr="0058423F">
        <w:rPr>
          <w:sz w:val="24"/>
          <w:szCs w:val="24"/>
        </w:rPr>
        <w:t>Изображение</w:t>
      </w:r>
      <w:r w:rsidRPr="0058423F">
        <w:rPr>
          <w:spacing w:val="1"/>
          <w:sz w:val="24"/>
          <w:szCs w:val="24"/>
        </w:rPr>
        <w:t xml:space="preserve"> </w:t>
      </w:r>
      <w:r w:rsidRPr="0058423F">
        <w:rPr>
          <w:sz w:val="24"/>
          <w:szCs w:val="24"/>
        </w:rPr>
        <w:t>типичной</w:t>
      </w:r>
      <w:r w:rsidRPr="0058423F">
        <w:rPr>
          <w:spacing w:val="1"/>
          <w:sz w:val="24"/>
          <w:szCs w:val="24"/>
        </w:rPr>
        <w:t xml:space="preserve"> </w:t>
      </w:r>
      <w:r w:rsidRPr="0058423F">
        <w:rPr>
          <w:sz w:val="24"/>
          <w:szCs w:val="24"/>
        </w:rPr>
        <w:t>конструкции</w:t>
      </w:r>
      <w:r w:rsidRPr="0058423F">
        <w:rPr>
          <w:spacing w:val="1"/>
          <w:sz w:val="24"/>
          <w:szCs w:val="24"/>
        </w:rPr>
        <w:t xml:space="preserve"> </w:t>
      </w:r>
      <w:r w:rsidRPr="0058423F">
        <w:rPr>
          <w:sz w:val="24"/>
          <w:szCs w:val="24"/>
        </w:rPr>
        <w:t>зданий:</w:t>
      </w:r>
      <w:r w:rsidRPr="0058423F">
        <w:rPr>
          <w:spacing w:val="1"/>
          <w:sz w:val="24"/>
          <w:szCs w:val="24"/>
        </w:rPr>
        <w:t xml:space="preserve"> </w:t>
      </w:r>
      <w:r w:rsidRPr="0058423F">
        <w:rPr>
          <w:sz w:val="24"/>
          <w:szCs w:val="24"/>
        </w:rPr>
        <w:t>древнегреческий</w:t>
      </w:r>
      <w:r w:rsidRPr="0058423F">
        <w:rPr>
          <w:spacing w:val="1"/>
          <w:sz w:val="24"/>
          <w:szCs w:val="24"/>
        </w:rPr>
        <w:t xml:space="preserve"> </w:t>
      </w:r>
      <w:r w:rsidRPr="0058423F">
        <w:rPr>
          <w:sz w:val="24"/>
          <w:szCs w:val="24"/>
        </w:rPr>
        <w:t>храм,</w:t>
      </w:r>
      <w:r w:rsidRPr="0058423F">
        <w:rPr>
          <w:spacing w:val="1"/>
          <w:sz w:val="24"/>
          <w:szCs w:val="24"/>
        </w:rPr>
        <w:t xml:space="preserve"> </w:t>
      </w:r>
      <w:r w:rsidRPr="0058423F">
        <w:rPr>
          <w:sz w:val="24"/>
          <w:szCs w:val="24"/>
        </w:rPr>
        <w:t>готический</w:t>
      </w:r>
      <w:r w:rsidRPr="0058423F">
        <w:rPr>
          <w:spacing w:val="-1"/>
          <w:sz w:val="24"/>
          <w:szCs w:val="24"/>
        </w:rPr>
        <w:t xml:space="preserve"> </w:t>
      </w:r>
      <w:r w:rsidRPr="0058423F">
        <w:rPr>
          <w:sz w:val="24"/>
          <w:szCs w:val="24"/>
        </w:rPr>
        <w:t>или</w:t>
      </w:r>
      <w:r w:rsidRPr="0058423F">
        <w:rPr>
          <w:spacing w:val="-3"/>
          <w:sz w:val="24"/>
          <w:szCs w:val="24"/>
        </w:rPr>
        <w:t xml:space="preserve"> </w:t>
      </w:r>
      <w:r w:rsidRPr="0058423F">
        <w:rPr>
          <w:sz w:val="24"/>
          <w:szCs w:val="24"/>
        </w:rPr>
        <w:t>романский собор,</w:t>
      </w:r>
      <w:r w:rsidRPr="0058423F">
        <w:rPr>
          <w:spacing w:val="-1"/>
          <w:sz w:val="24"/>
          <w:szCs w:val="24"/>
        </w:rPr>
        <w:t xml:space="preserve"> </w:t>
      </w:r>
      <w:r w:rsidRPr="0058423F">
        <w:rPr>
          <w:sz w:val="24"/>
          <w:szCs w:val="24"/>
        </w:rPr>
        <w:t>мечеть,</w:t>
      </w:r>
      <w:r w:rsidRPr="0058423F">
        <w:rPr>
          <w:spacing w:val="-1"/>
          <w:sz w:val="24"/>
          <w:szCs w:val="24"/>
        </w:rPr>
        <w:t xml:space="preserve"> </w:t>
      </w:r>
      <w:r w:rsidRPr="0058423F">
        <w:rPr>
          <w:sz w:val="24"/>
          <w:szCs w:val="24"/>
        </w:rPr>
        <w:t>пагода.</w:t>
      </w:r>
    </w:p>
    <w:p w:rsidR="00173B47" w:rsidRPr="0058423F" w:rsidRDefault="00F47226" w:rsidP="000C6ED8">
      <w:pPr>
        <w:pStyle w:val="a3"/>
        <w:ind w:left="567" w:right="470" w:firstLine="567"/>
        <w:rPr>
          <w:sz w:val="24"/>
          <w:szCs w:val="24"/>
        </w:rPr>
      </w:pPr>
      <w:r w:rsidRPr="0058423F">
        <w:rPr>
          <w:sz w:val="24"/>
          <w:szCs w:val="24"/>
        </w:rPr>
        <w:t>Освоение образа и структуры архитектурного пространства древнерусского</w:t>
      </w:r>
      <w:r w:rsidRPr="0058423F">
        <w:rPr>
          <w:spacing w:val="1"/>
          <w:sz w:val="24"/>
          <w:szCs w:val="24"/>
        </w:rPr>
        <w:t xml:space="preserve"> </w:t>
      </w:r>
      <w:r w:rsidRPr="0058423F">
        <w:rPr>
          <w:sz w:val="24"/>
          <w:szCs w:val="24"/>
        </w:rPr>
        <w:t>города. Крепостные стены и башни, торг, посад, главный собор. Красота и</w:t>
      </w:r>
      <w:r w:rsidRPr="0058423F">
        <w:rPr>
          <w:spacing w:val="1"/>
          <w:sz w:val="24"/>
          <w:szCs w:val="24"/>
        </w:rPr>
        <w:t xml:space="preserve"> </w:t>
      </w:r>
      <w:r w:rsidRPr="0058423F">
        <w:rPr>
          <w:sz w:val="24"/>
          <w:szCs w:val="24"/>
        </w:rPr>
        <w:t>мудрость</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организации города,</w:t>
      </w:r>
      <w:r w:rsidRPr="0058423F">
        <w:rPr>
          <w:spacing w:val="-4"/>
          <w:sz w:val="24"/>
          <w:szCs w:val="24"/>
        </w:rPr>
        <w:t xml:space="preserve"> </w:t>
      </w:r>
      <w:r w:rsidRPr="0058423F">
        <w:rPr>
          <w:sz w:val="24"/>
          <w:szCs w:val="24"/>
        </w:rPr>
        <w:t>жизнь</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городе.</w:t>
      </w:r>
    </w:p>
    <w:p w:rsidR="00173B47" w:rsidRPr="0058423F" w:rsidRDefault="00F47226" w:rsidP="000C6ED8">
      <w:pPr>
        <w:pStyle w:val="a3"/>
        <w:ind w:left="567" w:right="466" w:firstLine="567"/>
        <w:rPr>
          <w:sz w:val="24"/>
          <w:szCs w:val="24"/>
        </w:rPr>
      </w:pPr>
      <w:r w:rsidRPr="0058423F">
        <w:rPr>
          <w:sz w:val="24"/>
          <w:szCs w:val="24"/>
        </w:rPr>
        <w:t>Понимание</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современных</w:t>
      </w:r>
      <w:r w:rsidRPr="0058423F">
        <w:rPr>
          <w:spacing w:val="1"/>
          <w:sz w:val="24"/>
          <w:szCs w:val="24"/>
        </w:rPr>
        <w:t xml:space="preserve"> </w:t>
      </w:r>
      <w:r w:rsidRPr="0058423F">
        <w:rPr>
          <w:sz w:val="24"/>
          <w:szCs w:val="24"/>
        </w:rPr>
        <w:t>людей</w:t>
      </w:r>
      <w:r w:rsidRPr="0058423F">
        <w:rPr>
          <w:spacing w:val="1"/>
          <w:sz w:val="24"/>
          <w:szCs w:val="24"/>
        </w:rPr>
        <w:t xml:space="preserve"> </w:t>
      </w:r>
      <w:r w:rsidRPr="0058423F">
        <w:rPr>
          <w:sz w:val="24"/>
          <w:szCs w:val="24"/>
        </w:rPr>
        <w:t>сохранения</w:t>
      </w:r>
      <w:r w:rsidRPr="0058423F">
        <w:rPr>
          <w:spacing w:val="1"/>
          <w:sz w:val="24"/>
          <w:szCs w:val="24"/>
        </w:rPr>
        <w:t xml:space="preserve"> </w:t>
      </w:r>
      <w:r w:rsidRPr="0058423F">
        <w:rPr>
          <w:sz w:val="24"/>
          <w:szCs w:val="24"/>
        </w:rPr>
        <w:t>культурного</w:t>
      </w:r>
      <w:r w:rsidRPr="0058423F">
        <w:rPr>
          <w:spacing w:val="1"/>
          <w:sz w:val="24"/>
          <w:szCs w:val="24"/>
        </w:rPr>
        <w:t xml:space="preserve"> </w:t>
      </w:r>
      <w:r w:rsidRPr="0058423F">
        <w:rPr>
          <w:sz w:val="24"/>
          <w:szCs w:val="24"/>
        </w:rPr>
        <w:t>наследия.</w:t>
      </w:r>
    </w:p>
    <w:p w:rsidR="00173B47" w:rsidRPr="0058423F" w:rsidRDefault="00F47226" w:rsidP="000C6ED8">
      <w:pPr>
        <w:pStyle w:val="a4"/>
        <w:tabs>
          <w:tab w:val="left" w:pos="2382"/>
        </w:tabs>
        <w:spacing w:line="321" w:lineRule="exact"/>
        <w:ind w:left="567" w:firstLine="567"/>
        <w:rPr>
          <w:sz w:val="24"/>
          <w:szCs w:val="24"/>
        </w:rPr>
      </w:pPr>
      <w:r w:rsidRPr="0058423F">
        <w:rPr>
          <w:sz w:val="24"/>
          <w:szCs w:val="24"/>
        </w:rPr>
        <w:t>Модуль</w:t>
      </w:r>
      <w:r w:rsidRPr="0058423F">
        <w:rPr>
          <w:spacing w:val="-5"/>
          <w:sz w:val="24"/>
          <w:szCs w:val="24"/>
        </w:rPr>
        <w:t xml:space="preserve"> </w:t>
      </w:r>
      <w:r w:rsidRPr="0058423F">
        <w:rPr>
          <w:sz w:val="24"/>
          <w:szCs w:val="24"/>
        </w:rPr>
        <w:t>«Восприятие</w:t>
      </w:r>
      <w:r w:rsidRPr="0058423F">
        <w:rPr>
          <w:spacing w:val="-5"/>
          <w:sz w:val="24"/>
          <w:szCs w:val="24"/>
        </w:rPr>
        <w:t xml:space="preserve"> </w:t>
      </w:r>
      <w:r w:rsidRPr="0058423F">
        <w:rPr>
          <w:sz w:val="24"/>
          <w:szCs w:val="24"/>
        </w:rPr>
        <w:t>произведений</w:t>
      </w:r>
      <w:r w:rsidRPr="0058423F">
        <w:rPr>
          <w:spacing w:val="-8"/>
          <w:sz w:val="24"/>
          <w:szCs w:val="24"/>
        </w:rPr>
        <w:t xml:space="preserve"> </w:t>
      </w:r>
      <w:r w:rsidRPr="0058423F">
        <w:rPr>
          <w:sz w:val="24"/>
          <w:szCs w:val="24"/>
        </w:rPr>
        <w:t>искусства».</w:t>
      </w:r>
    </w:p>
    <w:p w:rsidR="00173B47" w:rsidRPr="0058423F" w:rsidRDefault="00F47226" w:rsidP="000C6ED8">
      <w:pPr>
        <w:pStyle w:val="a3"/>
        <w:ind w:left="567" w:right="459" w:firstLine="567"/>
        <w:rPr>
          <w:sz w:val="24"/>
          <w:szCs w:val="24"/>
        </w:rPr>
      </w:pPr>
      <w:r w:rsidRPr="0058423F">
        <w:rPr>
          <w:sz w:val="24"/>
          <w:szCs w:val="24"/>
        </w:rPr>
        <w:t xml:space="preserve">Произведения    </w:t>
      </w:r>
      <w:r w:rsidRPr="0058423F">
        <w:rPr>
          <w:spacing w:val="1"/>
          <w:sz w:val="24"/>
          <w:szCs w:val="24"/>
        </w:rPr>
        <w:t xml:space="preserve"> </w:t>
      </w:r>
      <w:r w:rsidRPr="0058423F">
        <w:rPr>
          <w:sz w:val="24"/>
          <w:szCs w:val="24"/>
        </w:rPr>
        <w:t xml:space="preserve">В.М. Васнецова,     </w:t>
      </w:r>
      <w:r w:rsidRPr="0058423F">
        <w:rPr>
          <w:spacing w:val="1"/>
          <w:sz w:val="24"/>
          <w:szCs w:val="24"/>
        </w:rPr>
        <w:t xml:space="preserve"> </w:t>
      </w:r>
      <w:r w:rsidRPr="0058423F">
        <w:rPr>
          <w:sz w:val="24"/>
          <w:szCs w:val="24"/>
        </w:rPr>
        <w:t xml:space="preserve">Б.М. Кустодиева,     </w:t>
      </w:r>
      <w:r w:rsidRPr="0058423F">
        <w:rPr>
          <w:spacing w:val="1"/>
          <w:sz w:val="24"/>
          <w:szCs w:val="24"/>
        </w:rPr>
        <w:t xml:space="preserve"> </w:t>
      </w:r>
      <w:r w:rsidRPr="0058423F">
        <w:rPr>
          <w:sz w:val="24"/>
          <w:szCs w:val="24"/>
        </w:rPr>
        <w:t>А.М. Васнецова,</w:t>
      </w:r>
      <w:r w:rsidRPr="0058423F">
        <w:rPr>
          <w:spacing w:val="-67"/>
          <w:sz w:val="24"/>
          <w:szCs w:val="24"/>
        </w:rPr>
        <w:t xml:space="preserve"> </w:t>
      </w:r>
      <w:r w:rsidRPr="0058423F">
        <w:rPr>
          <w:sz w:val="24"/>
          <w:szCs w:val="24"/>
        </w:rPr>
        <w:t xml:space="preserve">В.И. Сурикова,    </w:t>
      </w:r>
      <w:r w:rsidRPr="0058423F">
        <w:rPr>
          <w:spacing w:val="1"/>
          <w:sz w:val="24"/>
          <w:szCs w:val="24"/>
        </w:rPr>
        <w:t xml:space="preserve"> </w:t>
      </w:r>
      <w:r w:rsidRPr="0058423F">
        <w:rPr>
          <w:sz w:val="24"/>
          <w:szCs w:val="24"/>
        </w:rPr>
        <w:t xml:space="preserve">К.А. Коровина,    </w:t>
      </w:r>
      <w:r w:rsidRPr="0058423F">
        <w:rPr>
          <w:spacing w:val="1"/>
          <w:sz w:val="24"/>
          <w:szCs w:val="24"/>
        </w:rPr>
        <w:t xml:space="preserve"> </w:t>
      </w:r>
      <w:r w:rsidRPr="0058423F">
        <w:rPr>
          <w:sz w:val="24"/>
          <w:szCs w:val="24"/>
        </w:rPr>
        <w:t xml:space="preserve">А.Г. Венецианова,    </w:t>
      </w:r>
      <w:r w:rsidRPr="0058423F">
        <w:rPr>
          <w:spacing w:val="1"/>
          <w:sz w:val="24"/>
          <w:szCs w:val="24"/>
        </w:rPr>
        <w:t xml:space="preserve"> </w:t>
      </w:r>
      <w:r w:rsidRPr="0058423F">
        <w:rPr>
          <w:sz w:val="24"/>
          <w:szCs w:val="24"/>
        </w:rPr>
        <w:t>А.П. Рябушкина,</w:t>
      </w:r>
      <w:r w:rsidRPr="0058423F">
        <w:rPr>
          <w:spacing w:val="1"/>
          <w:sz w:val="24"/>
          <w:szCs w:val="24"/>
        </w:rPr>
        <w:t xml:space="preserve"> </w:t>
      </w:r>
      <w:r w:rsidRPr="0058423F">
        <w:rPr>
          <w:sz w:val="24"/>
          <w:szCs w:val="24"/>
        </w:rPr>
        <w:t>И.Я. Билибина на темы истории и традиций русской отечественной культуры.</w:t>
      </w:r>
      <w:r w:rsidRPr="0058423F">
        <w:rPr>
          <w:spacing w:val="1"/>
          <w:sz w:val="24"/>
          <w:szCs w:val="24"/>
        </w:rPr>
        <w:t xml:space="preserve"> </w:t>
      </w:r>
      <w:r w:rsidRPr="0058423F">
        <w:rPr>
          <w:sz w:val="24"/>
          <w:szCs w:val="24"/>
        </w:rPr>
        <w:t>Примеры</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великих</w:t>
      </w:r>
      <w:r w:rsidRPr="0058423F">
        <w:rPr>
          <w:spacing w:val="1"/>
          <w:sz w:val="24"/>
          <w:szCs w:val="24"/>
        </w:rPr>
        <w:t xml:space="preserve"> </w:t>
      </w:r>
      <w:r w:rsidRPr="0058423F">
        <w:rPr>
          <w:sz w:val="24"/>
          <w:szCs w:val="24"/>
        </w:rPr>
        <w:t>европейских</w:t>
      </w:r>
      <w:r w:rsidRPr="0058423F">
        <w:rPr>
          <w:spacing w:val="1"/>
          <w:sz w:val="24"/>
          <w:szCs w:val="24"/>
        </w:rPr>
        <w:t xml:space="preserve"> </w:t>
      </w:r>
      <w:r w:rsidRPr="0058423F">
        <w:rPr>
          <w:sz w:val="24"/>
          <w:szCs w:val="24"/>
        </w:rPr>
        <w:t>художников:</w:t>
      </w:r>
      <w:r w:rsidRPr="0058423F">
        <w:rPr>
          <w:spacing w:val="1"/>
          <w:sz w:val="24"/>
          <w:szCs w:val="24"/>
        </w:rPr>
        <w:t xml:space="preserve"> </w:t>
      </w:r>
      <w:r w:rsidRPr="0058423F">
        <w:rPr>
          <w:sz w:val="24"/>
          <w:szCs w:val="24"/>
        </w:rPr>
        <w:t>Леонардо</w:t>
      </w:r>
      <w:r w:rsidRPr="0058423F">
        <w:rPr>
          <w:spacing w:val="1"/>
          <w:sz w:val="24"/>
          <w:szCs w:val="24"/>
        </w:rPr>
        <w:t xml:space="preserve"> </w:t>
      </w:r>
      <w:r w:rsidRPr="0058423F">
        <w:rPr>
          <w:sz w:val="24"/>
          <w:szCs w:val="24"/>
        </w:rPr>
        <w:t>да</w:t>
      </w:r>
      <w:r w:rsidRPr="0058423F">
        <w:rPr>
          <w:spacing w:val="1"/>
          <w:sz w:val="24"/>
          <w:szCs w:val="24"/>
        </w:rPr>
        <w:t xml:space="preserve"> </w:t>
      </w:r>
      <w:r w:rsidRPr="0058423F">
        <w:rPr>
          <w:sz w:val="24"/>
          <w:szCs w:val="24"/>
        </w:rPr>
        <w:t>Винчи,</w:t>
      </w:r>
      <w:r w:rsidRPr="0058423F">
        <w:rPr>
          <w:spacing w:val="-2"/>
          <w:sz w:val="24"/>
          <w:szCs w:val="24"/>
        </w:rPr>
        <w:t xml:space="preserve"> </w:t>
      </w:r>
      <w:r w:rsidRPr="0058423F">
        <w:rPr>
          <w:sz w:val="24"/>
          <w:szCs w:val="24"/>
        </w:rPr>
        <w:t>Рафаэля,</w:t>
      </w:r>
      <w:r w:rsidRPr="0058423F">
        <w:rPr>
          <w:spacing w:val="-2"/>
          <w:sz w:val="24"/>
          <w:szCs w:val="24"/>
        </w:rPr>
        <w:t xml:space="preserve"> </w:t>
      </w:r>
      <w:r w:rsidRPr="0058423F">
        <w:rPr>
          <w:sz w:val="24"/>
          <w:szCs w:val="24"/>
        </w:rPr>
        <w:t>Рембрандта,</w:t>
      </w:r>
      <w:r w:rsidRPr="0058423F">
        <w:rPr>
          <w:spacing w:val="-3"/>
          <w:sz w:val="24"/>
          <w:szCs w:val="24"/>
        </w:rPr>
        <w:t xml:space="preserve"> </w:t>
      </w:r>
      <w:r w:rsidRPr="0058423F">
        <w:rPr>
          <w:sz w:val="24"/>
          <w:szCs w:val="24"/>
        </w:rPr>
        <w:t>Пикассо (и</w:t>
      </w:r>
      <w:r w:rsidRPr="0058423F">
        <w:rPr>
          <w:spacing w:val="-1"/>
          <w:sz w:val="24"/>
          <w:szCs w:val="24"/>
        </w:rPr>
        <w:t xml:space="preserve"> </w:t>
      </w:r>
      <w:r w:rsidRPr="0058423F">
        <w:rPr>
          <w:sz w:val="24"/>
          <w:szCs w:val="24"/>
        </w:rPr>
        <w:t>других по выбору</w:t>
      </w:r>
      <w:r w:rsidRPr="0058423F">
        <w:rPr>
          <w:spacing w:val="-4"/>
          <w:sz w:val="24"/>
          <w:szCs w:val="24"/>
        </w:rPr>
        <w:t xml:space="preserve"> </w:t>
      </w:r>
      <w:r w:rsidRPr="0058423F">
        <w:rPr>
          <w:sz w:val="24"/>
          <w:szCs w:val="24"/>
        </w:rPr>
        <w:t>учителя).</w:t>
      </w:r>
    </w:p>
    <w:p w:rsidR="00173B47" w:rsidRPr="0058423F" w:rsidRDefault="00F47226" w:rsidP="000C6ED8">
      <w:pPr>
        <w:pStyle w:val="a3"/>
        <w:tabs>
          <w:tab w:val="left" w:pos="2872"/>
          <w:tab w:val="left" w:pos="3137"/>
          <w:tab w:val="left" w:pos="3779"/>
          <w:tab w:val="left" w:pos="4002"/>
          <w:tab w:val="left" w:pos="5087"/>
          <w:tab w:val="left" w:pos="5247"/>
          <w:tab w:val="left" w:pos="5292"/>
          <w:tab w:val="left" w:pos="6119"/>
          <w:tab w:val="left" w:pos="6183"/>
          <w:tab w:val="left" w:pos="6481"/>
          <w:tab w:val="left" w:pos="6696"/>
          <w:tab w:val="left" w:pos="6775"/>
          <w:tab w:val="left" w:pos="6974"/>
          <w:tab w:val="left" w:pos="7365"/>
          <w:tab w:val="left" w:pos="8270"/>
          <w:tab w:val="left" w:pos="8638"/>
          <w:tab w:val="left" w:pos="9277"/>
          <w:tab w:val="left" w:pos="9734"/>
          <w:tab w:val="left" w:pos="10006"/>
          <w:tab w:val="left" w:pos="10688"/>
        </w:tabs>
        <w:spacing w:before="1"/>
        <w:ind w:left="567" w:right="457" w:firstLine="567"/>
        <w:rPr>
          <w:sz w:val="24"/>
          <w:szCs w:val="24"/>
        </w:rPr>
      </w:pPr>
      <w:r w:rsidRPr="0058423F">
        <w:rPr>
          <w:sz w:val="24"/>
          <w:szCs w:val="24"/>
        </w:rPr>
        <w:t>Памятники</w:t>
      </w:r>
      <w:r w:rsidRPr="0058423F">
        <w:rPr>
          <w:sz w:val="24"/>
          <w:szCs w:val="24"/>
        </w:rPr>
        <w:tab/>
        <w:t>древнерусского</w:t>
      </w:r>
      <w:r w:rsidRPr="0058423F">
        <w:rPr>
          <w:sz w:val="24"/>
          <w:szCs w:val="24"/>
        </w:rPr>
        <w:tab/>
      </w:r>
      <w:r w:rsidRPr="0058423F">
        <w:rPr>
          <w:sz w:val="24"/>
          <w:szCs w:val="24"/>
        </w:rPr>
        <w:tab/>
        <w:t>каменного</w:t>
      </w:r>
      <w:r w:rsidRPr="0058423F">
        <w:rPr>
          <w:sz w:val="24"/>
          <w:szCs w:val="24"/>
        </w:rPr>
        <w:tab/>
      </w:r>
      <w:r w:rsidRPr="0058423F">
        <w:rPr>
          <w:sz w:val="24"/>
          <w:szCs w:val="24"/>
        </w:rPr>
        <w:tab/>
        <w:t>зодчества:</w:t>
      </w:r>
      <w:r w:rsidRPr="0058423F">
        <w:rPr>
          <w:sz w:val="24"/>
          <w:szCs w:val="24"/>
        </w:rPr>
        <w:tab/>
        <w:t>Московский</w:t>
      </w:r>
      <w:r w:rsidRPr="0058423F">
        <w:rPr>
          <w:sz w:val="24"/>
          <w:szCs w:val="24"/>
        </w:rPr>
        <w:tab/>
        <w:t>Кремль,</w:t>
      </w:r>
      <w:r w:rsidRPr="0058423F">
        <w:rPr>
          <w:spacing w:val="-67"/>
          <w:sz w:val="24"/>
          <w:szCs w:val="24"/>
        </w:rPr>
        <w:t xml:space="preserve"> </w:t>
      </w:r>
      <w:r w:rsidRPr="0058423F">
        <w:rPr>
          <w:sz w:val="24"/>
          <w:szCs w:val="24"/>
        </w:rPr>
        <w:t>Новгородский</w:t>
      </w:r>
      <w:r w:rsidRPr="0058423F">
        <w:rPr>
          <w:spacing w:val="-6"/>
          <w:sz w:val="24"/>
          <w:szCs w:val="24"/>
        </w:rPr>
        <w:t xml:space="preserve"> </w:t>
      </w:r>
      <w:r w:rsidRPr="0058423F">
        <w:rPr>
          <w:sz w:val="24"/>
          <w:szCs w:val="24"/>
        </w:rPr>
        <w:t>детинец,</w:t>
      </w:r>
      <w:r w:rsidRPr="0058423F">
        <w:rPr>
          <w:spacing w:val="-6"/>
          <w:sz w:val="24"/>
          <w:szCs w:val="24"/>
        </w:rPr>
        <w:t xml:space="preserve"> </w:t>
      </w:r>
      <w:r w:rsidRPr="0058423F">
        <w:rPr>
          <w:sz w:val="24"/>
          <w:szCs w:val="24"/>
        </w:rPr>
        <w:t>Псковский</w:t>
      </w:r>
      <w:r w:rsidRPr="0058423F">
        <w:rPr>
          <w:spacing w:val="-7"/>
          <w:sz w:val="24"/>
          <w:szCs w:val="24"/>
        </w:rPr>
        <w:t xml:space="preserve"> </w:t>
      </w:r>
      <w:r w:rsidRPr="0058423F">
        <w:rPr>
          <w:sz w:val="24"/>
          <w:szCs w:val="24"/>
        </w:rPr>
        <w:t>кром,</w:t>
      </w:r>
      <w:r w:rsidRPr="0058423F">
        <w:rPr>
          <w:spacing w:val="-6"/>
          <w:sz w:val="24"/>
          <w:szCs w:val="24"/>
        </w:rPr>
        <w:t xml:space="preserve"> </w:t>
      </w:r>
      <w:r w:rsidRPr="0058423F">
        <w:rPr>
          <w:sz w:val="24"/>
          <w:szCs w:val="24"/>
        </w:rPr>
        <w:t>Казанский</w:t>
      </w:r>
      <w:r w:rsidRPr="0058423F">
        <w:rPr>
          <w:spacing w:val="-5"/>
          <w:sz w:val="24"/>
          <w:szCs w:val="24"/>
        </w:rPr>
        <w:t xml:space="preserve"> </w:t>
      </w:r>
      <w:r w:rsidRPr="0058423F">
        <w:rPr>
          <w:sz w:val="24"/>
          <w:szCs w:val="24"/>
        </w:rPr>
        <w:t>кремль</w:t>
      </w:r>
      <w:r w:rsidRPr="0058423F">
        <w:rPr>
          <w:spacing w:val="-2"/>
          <w:sz w:val="24"/>
          <w:szCs w:val="24"/>
        </w:rPr>
        <w:t xml:space="preserve"> </w:t>
      </w:r>
      <w:r w:rsidRPr="0058423F">
        <w:rPr>
          <w:sz w:val="24"/>
          <w:szCs w:val="24"/>
        </w:rPr>
        <w:t>(и</w:t>
      </w:r>
      <w:r w:rsidRPr="0058423F">
        <w:rPr>
          <w:spacing w:val="-5"/>
          <w:sz w:val="24"/>
          <w:szCs w:val="24"/>
        </w:rPr>
        <w:t xml:space="preserve"> </w:t>
      </w:r>
      <w:r w:rsidRPr="0058423F">
        <w:rPr>
          <w:sz w:val="24"/>
          <w:szCs w:val="24"/>
        </w:rPr>
        <w:t>другие</w:t>
      </w:r>
      <w:r w:rsidRPr="0058423F">
        <w:rPr>
          <w:spacing w:val="-5"/>
          <w:sz w:val="24"/>
          <w:szCs w:val="24"/>
        </w:rPr>
        <w:t xml:space="preserve"> </w:t>
      </w:r>
      <w:r w:rsidRPr="0058423F">
        <w:rPr>
          <w:sz w:val="24"/>
          <w:szCs w:val="24"/>
        </w:rPr>
        <w:t>с</w:t>
      </w:r>
      <w:r w:rsidRPr="0058423F">
        <w:rPr>
          <w:spacing w:val="-5"/>
          <w:sz w:val="24"/>
          <w:szCs w:val="24"/>
        </w:rPr>
        <w:t xml:space="preserve"> </w:t>
      </w:r>
      <w:r w:rsidRPr="0058423F">
        <w:rPr>
          <w:sz w:val="24"/>
          <w:szCs w:val="24"/>
        </w:rPr>
        <w:t>учётом</w:t>
      </w:r>
      <w:r w:rsidRPr="0058423F">
        <w:rPr>
          <w:spacing w:val="-67"/>
          <w:sz w:val="24"/>
          <w:szCs w:val="24"/>
        </w:rPr>
        <w:t xml:space="preserve"> </w:t>
      </w:r>
      <w:r w:rsidRPr="0058423F">
        <w:rPr>
          <w:sz w:val="24"/>
          <w:szCs w:val="24"/>
        </w:rPr>
        <w:t>местных</w:t>
      </w:r>
      <w:r w:rsidRPr="0058423F">
        <w:rPr>
          <w:spacing w:val="19"/>
          <w:sz w:val="24"/>
          <w:szCs w:val="24"/>
        </w:rPr>
        <w:t xml:space="preserve"> </w:t>
      </w:r>
      <w:r w:rsidRPr="0058423F">
        <w:rPr>
          <w:sz w:val="24"/>
          <w:szCs w:val="24"/>
        </w:rPr>
        <w:t>архитектурных</w:t>
      </w:r>
      <w:r w:rsidRPr="0058423F">
        <w:rPr>
          <w:spacing w:val="20"/>
          <w:sz w:val="24"/>
          <w:szCs w:val="24"/>
        </w:rPr>
        <w:t xml:space="preserve"> </w:t>
      </w:r>
      <w:r w:rsidRPr="0058423F">
        <w:rPr>
          <w:sz w:val="24"/>
          <w:szCs w:val="24"/>
        </w:rPr>
        <w:t>комплексов,</w:t>
      </w:r>
      <w:r w:rsidRPr="0058423F">
        <w:rPr>
          <w:spacing w:val="20"/>
          <w:sz w:val="24"/>
          <w:szCs w:val="24"/>
        </w:rPr>
        <w:t xml:space="preserve"> </w:t>
      </w:r>
      <w:r w:rsidRPr="0058423F">
        <w:rPr>
          <w:sz w:val="24"/>
          <w:szCs w:val="24"/>
        </w:rPr>
        <w:t>в</w:t>
      </w:r>
      <w:r w:rsidRPr="0058423F">
        <w:rPr>
          <w:spacing w:val="20"/>
          <w:sz w:val="24"/>
          <w:szCs w:val="24"/>
        </w:rPr>
        <w:t xml:space="preserve"> </w:t>
      </w:r>
      <w:r w:rsidRPr="0058423F">
        <w:rPr>
          <w:sz w:val="24"/>
          <w:szCs w:val="24"/>
        </w:rPr>
        <w:t>том</w:t>
      </w:r>
      <w:r w:rsidRPr="0058423F">
        <w:rPr>
          <w:spacing w:val="21"/>
          <w:sz w:val="24"/>
          <w:szCs w:val="24"/>
        </w:rPr>
        <w:t xml:space="preserve"> </w:t>
      </w:r>
      <w:r w:rsidRPr="0058423F">
        <w:rPr>
          <w:sz w:val="24"/>
          <w:szCs w:val="24"/>
        </w:rPr>
        <w:t>числе</w:t>
      </w:r>
      <w:r w:rsidRPr="0058423F">
        <w:rPr>
          <w:spacing w:val="18"/>
          <w:sz w:val="24"/>
          <w:szCs w:val="24"/>
        </w:rPr>
        <w:t xml:space="preserve"> </w:t>
      </w:r>
      <w:r w:rsidRPr="0058423F">
        <w:rPr>
          <w:sz w:val="24"/>
          <w:szCs w:val="24"/>
        </w:rPr>
        <w:t>монастырских).</w:t>
      </w:r>
      <w:r w:rsidRPr="0058423F">
        <w:rPr>
          <w:spacing w:val="20"/>
          <w:sz w:val="24"/>
          <w:szCs w:val="24"/>
        </w:rPr>
        <w:t xml:space="preserve"> </w:t>
      </w:r>
      <w:r w:rsidRPr="0058423F">
        <w:rPr>
          <w:sz w:val="24"/>
          <w:szCs w:val="24"/>
        </w:rPr>
        <w:t>Памятники</w:t>
      </w:r>
      <w:r w:rsidRPr="0058423F">
        <w:rPr>
          <w:spacing w:val="-67"/>
          <w:sz w:val="24"/>
          <w:szCs w:val="24"/>
        </w:rPr>
        <w:t xml:space="preserve"> </w:t>
      </w:r>
      <w:r w:rsidRPr="0058423F">
        <w:rPr>
          <w:sz w:val="24"/>
          <w:szCs w:val="24"/>
        </w:rPr>
        <w:t>русского деревянного зодчества. Архитектурный комплекс на острове Кижи.</w:t>
      </w:r>
      <w:r w:rsidRPr="0058423F">
        <w:rPr>
          <w:spacing w:val="1"/>
          <w:sz w:val="24"/>
          <w:szCs w:val="24"/>
        </w:rPr>
        <w:t xml:space="preserve"> </w:t>
      </w:r>
      <w:r w:rsidR="000C6ED8">
        <w:rPr>
          <w:sz w:val="24"/>
          <w:szCs w:val="24"/>
        </w:rPr>
        <w:t>Художественная</w:t>
      </w:r>
      <w:r w:rsidR="000C6ED8">
        <w:rPr>
          <w:sz w:val="24"/>
          <w:szCs w:val="24"/>
        </w:rPr>
        <w:tab/>
        <w:t>культура</w:t>
      </w:r>
      <w:r w:rsidR="000C6ED8">
        <w:rPr>
          <w:sz w:val="24"/>
          <w:szCs w:val="24"/>
        </w:rPr>
        <w:tab/>
        <w:t>разных  эпох</w:t>
      </w:r>
      <w:r w:rsidR="000C6ED8">
        <w:rPr>
          <w:sz w:val="24"/>
          <w:szCs w:val="24"/>
        </w:rPr>
        <w:tab/>
      </w:r>
      <w:r w:rsidR="000C6ED8">
        <w:rPr>
          <w:sz w:val="24"/>
          <w:szCs w:val="24"/>
        </w:rPr>
        <w:tab/>
        <w:t xml:space="preserve">и </w:t>
      </w:r>
      <w:r w:rsidRPr="0058423F">
        <w:rPr>
          <w:sz w:val="24"/>
          <w:szCs w:val="24"/>
        </w:rPr>
        <w:t>народов.</w:t>
      </w:r>
      <w:r w:rsidRPr="0058423F">
        <w:rPr>
          <w:sz w:val="24"/>
          <w:szCs w:val="24"/>
        </w:rPr>
        <w:tab/>
      </w:r>
      <w:r w:rsidR="000C6ED8">
        <w:rPr>
          <w:sz w:val="24"/>
          <w:szCs w:val="24"/>
        </w:rPr>
        <w:t xml:space="preserve"> </w:t>
      </w:r>
      <w:r w:rsidRPr="0058423F">
        <w:rPr>
          <w:sz w:val="24"/>
          <w:szCs w:val="24"/>
        </w:rPr>
        <w:t>Представления</w:t>
      </w:r>
      <w:r w:rsidRPr="0058423F">
        <w:rPr>
          <w:sz w:val="24"/>
          <w:szCs w:val="24"/>
        </w:rPr>
        <w:tab/>
        <w:t>об</w:t>
      </w:r>
      <w:r w:rsidRPr="0058423F">
        <w:rPr>
          <w:spacing w:val="-67"/>
          <w:sz w:val="24"/>
          <w:szCs w:val="24"/>
        </w:rPr>
        <w:t xml:space="preserve"> </w:t>
      </w:r>
      <w:r w:rsidRPr="0058423F">
        <w:rPr>
          <w:sz w:val="24"/>
          <w:szCs w:val="24"/>
        </w:rPr>
        <w:t>архитектурных,</w:t>
      </w:r>
      <w:r w:rsidRPr="0058423F">
        <w:rPr>
          <w:spacing w:val="34"/>
          <w:sz w:val="24"/>
          <w:szCs w:val="24"/>
        </w:rPr>
        <w:t xml:space="preserve"> </w:t>
      </w:r>
      <w:r w:rsidRPr="0058423F">
        <w:rPr>
          <w:sz w:val="24"/>
          <w:szCs w:val="24"/>
        </w:rPr>
        <w:t>декоративных</w:t>
      </w:r>
      <w:r w:rsidRPr="0058423F">
        <w:rPr>
          <w:spacing w:val="36"/>
          <w:sz w:val="24"/>
          <w:szCs w:val="24"/>
        </w:rPr>
        <w:t xml:space="preserve"> </w:t>
      </w:r>
      <w:r w:rsidRPr="0058423F">
        <w:rPr>
          <w:sz w:val="24"/>
          <w:szCs w:val="24"/>
        </w:rPr>
        <w:t>и</w:t>
      </w:r>
      <w:r w:rsidRPr="0058423F">
        <w:rPr>
          <w:spacing w:val="37"/>
          <w:sz w:val="24"/>
          <w:szCs w:val="24"/>
        </w:rPr>
        <w:t xml:space="preserve"> </w:t>
      </w:r>
      <w:r w:rsidRPr="0058423F">
        <w:rPr>
          <w:sz w:val="24"/>
          <w:szCs w:val="24"/>
        </w:rPr>
        <w:t>изобразительных</w:t>
      </w:r>
      <w:r w:rsidRPr="0058423F">
        <w:rPr>
          <w:spacing w:val="34"/>
          <w:sz w:val="24"/>
          <w:szCs w:val="24"/>
        </w:rPr>
        <w:t xml:space="preserve"> </w:t>
      </w:r>
      <w:r w:rsidRPr="0058423F">
        <w:rPr>
          <w:sz w:val="24"/>
          <w:szCs w:val="24"/>
        </w:rPr>
        <w:t>произведениях</w:t>
      </w:r>
      <w:r w:rsidRPr="0058423F">
        <w:rPr>
          <w:spacing w:val="36"/>
          <w:sz w:val="24"/>
          <w:szCs w:val="24"/>
        </w:rPr>
        <w:t xml:space="preserve"> </w:t>
      </w:r>
      <w:r w:rsidRPr="0058423F">
        <w:rPr>
          <w:sz w:val="24"/>
          <w:szCs w:val="24"/>
        </w:rPr>
        <w:t>в</w:t>
      </w:r>
      <w:r w:rsidRPr="0058423F">
        <w:rPr>
          <w:spacing w:val="34"/>
          <w:sz w:val="24"/>
          <w:szCs w:val="24"/>
        </w:rPr>
        <w:t xml:space="preserve"> </w:t>
      </w:r>
      <w:r w:rsidRPr="0058423F">
        <w:rPr>
          <w:sz w:val="24"/>
          <w:szCs w:val="24"/>
        </w:rPr>
        <w:t>культуре</w:t>
      </w:r>
      <w:r w:rsidRPr="0058423F">
        <w:rPr>
          <w:spacing w:val="-67"/>
          <w:sz w:val="24"/>
          <w:szCs w:val="24"/>
        </w:rPr>
        <w:t xml:space="preserve"> </w:t>
      </w:r>
      <w:r w:rsidRPr="0058423F">
        <w:rPr>
          <w:sz w:val="24"/>
          <w:szCs w:val="24"/>
        </w:rPr>
        <w:t>Древней</w:t>
      </w:r>
      <w:r w:rsidRPr="0058423F">
        <w:rPr>
          <w:spacing w:val="34"/>
          <w:sz w:val="24"/>
          <w:szCs w:val="24"/>
        </w:rPr>
        <w:t xml:space="preserve"> </w:t>
      </w:r>
      <w:r w:rsidRPr="0058423F">
        <w:rPr>
          <w:sz w:val="24"/>
          <w:szCs w:val="24"/>
        </w:rPr>
        <w:t>Греции,</w:t>
      </w:r>
      <w:r w:rsidRPr="0058423F">
        <w:rPr>
          <w:spacing w:val="31"/>
          <w:sz w:val="24"/>
          <w:szCs w:val="24"/>
        </w:rPr>
        <w:t xml:space="preserve"> </w:t>
      </w:r>
      <w:r w:rsidRPr="0058423F">
        <w:rPr>
          <w:sz w:val="24"/>
          <w:szCs w:val="24"/>
        </w:rPr>
        <w:t>других</w:t>
      </w:r>
      <w:r w:rsidRPr="0058423F">
        <w:rPr>
          <w:spacing w:val="34"/>
          <w:sz w:val="24"/>
          <w:szCs w:val="24"/>
        </w:rPr>
        <w:t xml:space="preserve"> </w:t>
      </w:r>
      <w:r w:rsidRPr="0058423F">
        <w:rPr>
          <w:sz w:val="24"/>
          <w:szCs w:val="24"/>
        </w:rPr>
        <w:t>культур</w:t>
      </w:r>
      <w:r w:rsidRPr="0058423F">
        <w:rPr>
          <w:spacing w:val="35"/>
          <w:sz w:val="24"/>
          <w:szCs w:val="24"/>
        </w:rPr>
        <w:t xml:space="preserve"> </w:t>
      </w:r>
      <w:r w:rsidRPr="0058423F">
        <w:rPr>
          <w:sz w:val="24"/>
          <w:szCs w:val="24"/>
        </w:rPr>
        <w:t>Древнего</w:t>
      </w:r>
      <w:r w:rsidRPr="0058423F">
        <w:rPr>
          <w:spacing w:val="35"/>
          <w:sz w:val="24"/>
          <w:szCs w:val="24"/>
        </w:rPr>
        <w:t xml:space="preserve"> </w:t>
      </w:r>
      <w:r w:rsidRPr="0058423F">
        <w:rPr>
          <w:sz w:val="24"/>
          <w:szCs w:val="24"/>
        </w:rPr>
        <w:t>мира.</w:t>
      </w:r>
      <w:r w:rsidRPr="0058423F">
        <w:rPr>
          <w:spacing w:val="33"/>
          <w:sz w:val="24"/>
          <w:szCs w:val="24"/>
        </w:rPr>
        <w:t xml:space="preserve"> </w:t>
      </w:r>
      <w:r w:rsidRPr="0058423F">
        <w:rPr>
          <w:sz w:val="24"/>
          <w:szCs w:val="24"/>
        </w:rPr>
        <w:t>Архитектурные</w:t>
      </w:r>
      <w:r w:rsidRPr="0058423F">
        <w:rPr>
          <w:spacing w:val="34"/>
          <w:sz w:val="24"/>
          <w:szCs w:val="24"/>
        </w:rPr>
        <w:t xml:space="preserve"> </w:t>
      </w:r>
      <w:r w:rsidRPr="0058423F">
        <w:rPr>
          <w:sz w:val="24"/>
          <w:szCs w:val="24"/>
        </w:rPr>
        <w:t>памятники</w:t>
      </w:r>
      <w:r w:rsidRPr="0058423F">
        <w:rPr>
          <w:spacing w:val="-67"/>
          <w:sz w:val="24"/>
          <w:szCs w:val="24"/>
        </w:rPr>
        <w:t xml:space="preserve"> </w:t>
      </w:r>
      <w:r w:rsidRPr="0058423F">
        <w:rPr>
          <w:sz w:val="24"/>
          <w:szCs w:val="24"/>
        </w:rPr>
        <w:t>Западной</w:t>
      </w:r>
      <w:r w:rsidRPr="0058423F">
        <w:rPr>
          <w:sz w:val="24"/>
          <w:szCs w:val="24"/>
        </w:rPr>
        <w:tab/>
        <w:t>Европы</w:t>
      </w:r>
      <w:r w:rsidRPr="0058423F">
        <w:rPr>
          <w:sz w:val="24"/>
          <w:szCs w:val="24"/>
        </w:rPr>
        <w:tab/>
        <w:t>Средних</w:t>
      </w:r>
      <w:r w:rsidRPr="0058423F">
        <w:rPr>
          <w:sz w:val="24"/>
          <w:szCs w:val="24"/>
        </w:rPr>
        <w:tab/>
      </w:r>
      <w:r w:rsidRPr="0058423F">
        <w:rPr>
          <w:sz w:val="24"/>
          <w:szCs w:val="24"/>
        </w:rPr>
        <w:tab/>
        <w:t>веков</w:t>
      </w:r>
      <w:r w:rsidRPr="0058423F">
        <w:rPr>
          <w:sz w:val="24"/>
          <w:szCs w:val="24"/>
        </w:rPr>
        <w:tab/>
        <w:t>и</w:t>
      </w:r>
      <w:r w:rsidRPr="0058423F">
        <w:rPr>
          <w:sz w:val="24"/>
          <w:szCs w:val="24"/>
        </w:rPr>
        <w:tab/>
        <w:t>эпохи</w:t>
      </w:r>
      <w:r w:rsidRPr="0058423F">
        <w:rPr>
          <w:sz w:val="24"/>
          <w:szCs w:val="24"/>
        </w:rPr>
        <w:tab/>
        <w:t>Возрождения.</w:t>
      </w:r>
      <w:r w:rsidRPr="0058423F">
        <w:rPr>
          <w:sz w:val="24"/>
          <w:szCs w:val="24"/>
        </w:rPr>
        <w:tab/>
        <w:t>Произведения</w:t>
      </w:r>
      <w:r w:rsidRPr="0058423F">
        <w:rPr>
          <w:spacing w:val="-67"/>
          <w:sz w:val="24"/>
          <w:szCs w:val="24"/>
        </w:rPr>
        <w:t xml:space="preserve"> </w:t>
      </w:r>
      <w:r w:rsidRPr="0058423F">
        <w:rPr>
          <w:spacing w:val="-1"/>
          <w:sz w:val="24"/>
          <w:szCs w:val="24"/>
        </w:rPr>
        <w:t>предметно-пространственной</w:t>
      </w:r>
      <w:r w:rsidRPr="0058423F">
        <w:rPr>
          <w:spacing w:val="-1"/>
          <w:sz w:val="24"/>
          <w:szCs w:val="24"/>
        </w:rPr>
        <w:tab/>
      </w:r>
      <w:r w:rsidRPr="0058423F">
        <w:rPr>
          <w:spacing w:val="-1"/>
          <w:sz w:val="24"/>
          <w:szCs w:val="24"/>
        </w:rPr>
        <w:tab/>
      </w:r>
      <w:r w:rsidRPr="0058423F">
        <w:rPr>
          <w:sz w:val="24"/>
          <w:szCs w:val="24"/>
        </w:rPr>
        <w:t>культуры,</w:t>
      </w:r>
      <w:r w:rsidRPr="0058423F">
        <w:rPr>
          <w:sz w:val="24"/>
          <w:szCs w:val="24"/>
        </w:rPr>
        <w:tab/>
        <w:t>составляющие</w:t>
      </w:r>
      <w:r w:rsidRPr="0058423F">
        <w:rPr>
          <w:sz w:val="24"/>
          <w:szCs w:val="24"/>
        </w:rPr>
        <w:tab/>
        <w:t>истоки,</w:t>
      </w:r>
      <w:r w:rsidRPr="0058423F">
        <w:rPr>
          <w:sz w:val="24"/>
          <w:szCs w:val="24"/>
        </w:rPr>
        <w:tab/>
        <w:t>основания</w:t>
      </w:r>
      <w:r w:rsidRPr="0058423F">
        <w:rPr>
          <w:spacing w:val="1"/>
          <w:sz w:val="24"/>
          <w:szCs w:val="24"/>
        </w:rPr>
        <w:t xml:space="preserve"> </w:t>
      </w:r>
      <w:r w:rsidRPr="0058423F">
        <w:rPr>
          <w:sz w:val="24"/>
          <w:szCs w:val="24"/>
        </w:rPr>
        <w:t>национальных культур</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современном</w:t>
      </w:r>
      <w:r w:rsidRPr="0058423F">
        <w:rPr>
          <w:spacing w:val="-3"/>
          <w:sz w:val="24"/>
          <w:szCs w:val="24"/>
        </w:rPr>
        <w:t xml:space="preserve"> </w:t>
      </w:r>
      <w:r w:rsidRPr="0058423F">
        <w:rPr>
          <w:sz w:val="24"/>
          <w:szCs w:val="24"/>
        </w:rPr>
        <w:t>мире.</w:t>
      </w:r>
    </w:p>
    <w:p w:rsidR="00173B47" w:rsidRPr="0058423F" w:rsidRDefault="00F47226" w:rsidP="000C6ED8">
      <w:pPr>
        <w:pStyle w:val="a3"/>
        <w:spacing w:before="2"/>
        <w:ind w:left="567" w:right="456" w:firstLine="567"/>
        <w:rPr>
          <w:sz w:val="24"/>
          <w:szCs w:val="24"/>
        </w:rPr>
      </w:pPr>
      <w:r w:rsidRPr="0058423F">
        <w:rPr>
          <w:sz w:val="24"/>
          <w:szCs w:val="24"/>
        </w:rPr>
        <w:t>Памятники</w:t>
      </w:r>
      <w:r w:rsidRPr="0058423F">
        <w:rPr>
          <w:spacing w:val="1"/>
          <w:sz w:val="24"/>
          <w:szCs w:val="24"/>
        </w:rPr>
        <w:t xml:space="preserve"> </w:t>
      </w:r>
      <w:r w:rsidRPr="0058423F">
        <w:rPr>
          <w:sz w:val="24"/>
          <w:szCs w:val="24"/>
        </w:rPr>
        <w:t>национальным</w:t>
      </w:r>
      <w:r w:rsidRPr="0058423F">
        <w:rPr>
          <w:spacing w:val="1"/>
          <w:sz w:val="24"/>
          <w:szCs w:val="24"/>
        </w:rPr>
        <w:t xml:space="preserve"> </w:t>
      </w:r>
      <w:r w:rsidRPr="0058423F">
        <w:rPr>
          <w:sz w:val="24"/>
          <w:szCs w:val="24"/>
        </w:rPr>
        <w:t>героям.</w:t>
      </w:r>
      <w:r w:rsidRPr="0058423F">
        <w:rPr>
          <w:spacing w:val="1"/>
          <w:sz w:val="24"/>
          <w:szCs w:val="24"/>
        </w:rPr>
        <w:t xml:space="preserve"> </w:t>
      </w:r>
      <w:r w:rsidRPr="0058423F">
        <w:rPr>
          <w:sz w:val="24"/>
          <w:szCs w:val="24"/>
        </w:rPr>
        <w:t>Памятник</w:t>
      </w:r>
      <w:r w:rsidRPr="0058423F">
        <w:rPr>
          <w:spacing w:val="1"/>
          <w:sz w:val="24"/>
          <w:szCs w:val="24"/>
        </w:rPr>
        <w:t xml:space="preserve"> </w:t>
      </w:r>
      <w:r w:rsidRPr="0058423F">
        <w:rPr>
          <w:sz w:val="24"/>
          <w:szCs w:val="24"/>
        </w:rPr>
        <w:t>К. Минину</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 Пожарскому</w:t>
      </w:r>
      <w:r w:rsidRPr="0058423F">
        <w:rPr>
          <w:spacing w:val="1"/>
          <w:sz w:val="24"/>
          <w:szCs w:val="24"/>
        </w:rPr>
        <w:t xml:space="preserve"> </w:t>
      </w:r>
      <w:r w:rsidRPr="0058423F">
        <w:rPr>
          <w:sz w:val="24"/>
          <w:szCs w:val="24"/>
        </w:rPr>
        <w:t>скульптора</w:t>
      </w:r>
      <w:r w:rsidRPr="0058423F">
        <w:rPr>
          <w:spacing w:val="1"/>
          <w:sz w:val="24"/>
          <w:szCs w:val="24"/>
        </w:rPr>
        <w:t xml:space="preserve"> </w:t>
      </w:r>
      <w:r w:rsidRPr="0058423F">
        <w:rPr>
          <w:sz w:val="24"/>
          <w:szCs w:val="24"/>
        </w:rPr>
        <w:t>И.П. Мартоса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Москве.</w:t>
      </w:r>
      <w:r w:rsidRPr="0058423F">
        <w:rPr>
          <w:spacing w:val="1"/>
          <w:sz w:val="24"/>
          <w:szCs w:val="24"/>
        </w:rPr>
        <w:t xml:space="preserve"> </w:t>
      </w:r>
      <w:r w:rsidRPr="0058423F">
        <w:rPr>
          <w:sz w:val="24"/>
          <w:szCs w:val="24"/>
        </w:rPr>
        <w:t>Мемориальные</w:t>
      </w:r>
      <w:r w:rsidRPr="0058423F">
        <w:rPr>
          <w:spacing w:val="1"/>
          <w:sz w:val="24"/>
          <w:szCs w:val="24"/>
        </w:rPr>
        <w:t xml:space="preserve"> </w:t>
      </w:r>
      <w:r w:rsidRPr="0058423F">
        <w:rPr>
          <w:sz w:val="24"/>
          <w:szCs w:val="24"/>
        </w:rPr>
        <w:t>ансамбли:</w:t>
      </w:r>
      <w:r w:rsidRPr="0058423F">
        <w:rPr>
          <w:spacing w:val="1"/>
          <w:sz w:val="24"/>
          <w:szCs w:val="24"/>
        </w:rPr>
        <w:t xml:space="preserve"> </w:t>
      </w:r>
      <w:r w:rsidRPr="0058423F">
        <w:rPr>
          <w:sz w:val="24"/>
          <w:szCs w:val="24"/>
        </w:rPr>
        <w:t>Могила</w:t>
      </w:r>
      <w:r w:rsidRPr="0058423F">
        <w:rPr>
          <w:spacing w:val="1"/>
          <w:sz w:val="24"/>
          <w:szCs w:val="24"/>
        </w:rPr>
        <w:t xml:space="preserve"> </w:t>
      </w:r>
      <w:r w:rsidRPr="0058423F">
        <w:rPr>
          <w:sz w:val="24"/>
          <w:szCs w:val="24"/>
        </w:rPr>
        <w:t>Неизвестного</w:t>
      </w:r>
      <w:r w:rsidRPr="0058423F">
        <w:rPr>
          <w:spacing w:val="-7"/>
          <w:sz w:val="24"/>
          <w:szCs w:val="24"/>
        </w:rPr>
        <w:t xml:space="preserve"> </w:t>
      </w:r>
      <w:r w:rsidRPr="0058423F">
        <w:rPr>
          <w:sz w:val="24"/>
          <w:szCs w:val="24"/>
        </w:rPr>
        <w:t>Солдата</w:t>
      </w:r>
      <w:r w:rsidRPr="0058423F">
        <w:rPr>
          <w:spacing w:val="-6"/>
          <w:sz w:val="24"/>
          <w:szCs w:val="24"/>
        </w:rPr>
        <w:t xml:space="preserve"> </w:t>
      </w:r>
      <w:r w:rsidRPr="0058423F">
        <w:rPr>
          <w:sz w:val="24"/>
          <w:szCs w:val="24"/>
        </w:rPr>
        <w:t>в</w:t>
      </w:r>
      <w:r w:rsidRPr="0058423F">
        <w:rPr>
          <w:spacing w:val="-7"/>
          <w:sz w:val="24"/>
          <w:szCs w:val="24"/>
        </w:rPr>
        <w:t xml:space="preserve"> </w:t>
      </w:r>
      <w:r w:rsidRPr="0058423F">
        <w:rPr>
          <w:sz w:val="24"/>
          <w:szCs w:val="24"/>
        </w:rPr>
        <w:t>Москве;</w:t>
      </w:r>
      <w:r w:rsidRPr="0058423F">
        <w:rPr>
          <w:spacing w:val="-5"/>
          <w:sz w:val="24"/>
          <w:szCs w:val="24"/>
        </w:rPr>
        <w:t xml:space="preserve"> </w:t>
      </w:r>
      <w:r w:rsidRPr="0058423F">
        <w:rPr>
          <w:sz w:val="24"/>
          <w:szCs w:val="24"/>
        </w:rPr>
        <w:t>памятник-ансамбль</w:t>
      </w:r>
      <w:r w:rsidRPr="0058423F">
        <w:rPr>
          <w:spacing w:val="-7"/>
          <w:sz w:val="24"/>
          <w:szCs w:val="24"/>
        </w:rPr>
        <w:t xml:space="preserve"> </w:t>
      </w:r>
      <w:r w:rsidRPr="0058423F">
        <w:rPr>
          <w:sz w:val="24"/>
          <w:szCs w:val="24"/>
        </w:rPr>
        <w:t>«Героям</w:t>
      </w:r>
      <w:r w:rsidRPr="0058423F">
        <w:rPr>
          <w:spacing w:val="-6"/>
          <w:sz w:val="24"/>
          <w:szCs w:val="24"/>
        </w:rPr>
        <w:t xml:space="preserve"> </w:t>
      </w:r>
      <w:r w:rsidRPr="0058423F">
        <w:rPr>
          <w:sz w:val="24"/>
          <w:szCs w:val="24"/>
        </w:rPr>
        <w:t>Сталинградской</w:t>
      </w:r>
      <w:r w:rsidRPr="0058423F">
        <w:rPr>
          <w:spacing w:val="-68"/>
          <w:sz w:val="24"/>
          <w:szCs w:val="24"/>
        </w:rPr>
        <w:t xml:space="preserve"> </w:t>
      </w:r>
      <w:r w:rsidRPr="0058423F">
        <w:rPr>
          <w:sz w:val="24"/>
          <w:szCs w:val="24"/>
        </w:rPr>
        <w:t>битвы»</w:t>
      </w:r>
      <w:r w:rsidRPr="0058423F">
        <w:rPr>
          <w:spacing w:val="-2"/>
          <w:sz w:val="24"/>
          <w:szCs w:val="24"/>
        </w:rPr>
        <w:t xml:space="preserve"> </w:t>
      </w:r>
      <w:r w:rsidRPr="0058423F">
        <w:rPr>
          <w:sz w:val="24"/>
          <w:szCs w:val="24"/>
        </w:rPr>
        <w:t>на Мамаевом</w:t>
      </w:r>
      <w:r w:rsidRPr="0058423F">
        <w:rPr>
          <w:spacing w:val="-1"/>
          <w:sz w:val="24"/>
          <w:szCs w:val="24"/>
        </w:rPr>
        <w:t xml:space="preserve"> </w:t>
      </w:r>
      <w:r w:rsidRPr="0058423F">
        <w:rPr>
          <w:sz w:val="24"/>
          <w:szCs w:val="24"/>
        </w:rPr>
        <w:t>кургане</w:t>
      </w:r>
      <w:r w:rsidRPr="0058423F">
        <w:rPr>
          <w:spacing w:val="1"/>
          <w:sz w:val="24"/>
          <w:szCs w:val="24"/>
        </w:rPr>
        <w:t xml:space="preserve"> </w:t>
      </w:r>
      <w:r w:rsidRPr="0058423F">
        <w:rPr>
          <w:sz w:val="24"/>
          <w:szCs w:val="24"/>
        </w:rPr>
        <w:t>(и</w:t>
      </w:r>
      <w:r w:rsidRPr="0058423F">
        <w:rPr>
          <w:spacing w:val="-4"/>
          <w:sz w:val="24"/>
          <w:szCs w:val="24"/>
        </w:rPr>
        <w:t xml:space="preserve"> </w:t>
      </w:r>
      <w:r w:rsidRPr="0058423F">
        <w:rPr>
          <w:sz w:val="24"/>
          <w:szCs w:val="24"/>
        </w:rPr>
        <w:t>другие</w:t>
      </w:r>
      <w:r w:rsidRPr="0058423F">
        <w:rPr>
          <w:spacing w:val="-3"/>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4"/>
          <w:sz w:val="24"/>
          <w:szCs w:val="24"/>
        </w:rPr>
        <w:t xml:space="preserve"> </w:t>
      </w:r>
      <w:r w:rsidRPr="0058423F">
        <w:rPr>
          <w:sz w:val="24"/>
          <w:szCs w:val="24"/>
        </w:rPr>
        <w:t>учителя).</w:t>
      </w:r>
    </w:p>
    <w:p w:rsidR="00173B47" w:rsidRPr="0058423F" w:rsidRDefault="00F47226" w:rsidP="000C6ED8">
      <w:pPr>
        <w:pStyle w:val="a4"/>
        <w:tabs>
          <w:tab w:val="left" w:pos="2382"/>
        </w:tabs>
        <w:spacing w:line="320"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«Азбука</w:t>
      </w:r>
      <w:r w:rsidRPr="0058423F">
        <w:rPr>
          <w:spacing w:val="-4"/>
          <w:sz w:val="24"/>
          <w:szCs w:val="24"/>
        </w:rPr>
        <w:t xml:space="preserve"> </w:t>
      </w:r>
      <w:r w:rsidRPr="0058423F">
        <w:rPr>
          <w:sz w:val="24"/>
          <w:szCs w:val="24"/>
        </w:rPr>
        <w:t>цифровой</w:t>
      </w:r>
      <w:r w:rsidRPr="0058423F">
        <w:rPr>
          <w:spacing w:val="-3"/>
          <w:sz w:val="24"/>
          <w:szCs w:val="24"/>
        </w:rPr>
        <w:t xml:space="preserve"> </w:t>
      </w:r>
      <w:r w:rsidRPr="0058423F">
        <w:rPr>
          <w:sz w:val="24"/>
          <w:szCs w:val="24"/>
        </w:rPr>
        <w:t>графики».</w:t>
      </w:r>
    </w:p>
    <w:p w:rsidR="00173B47" w:rsidRPr="0058423F" w:rsidRDefault="00F47226" w:rsidP="000C6ED8">
      <w:pPr>
        <w:pStyle w:val="a3"/>
        <w:ind w:left="567" w:right="467" w:firstLine="567"/>
        <w:rPr>
          <w:sz w:val="24"/>
          <w:szCs w:val="24"/>
        </w:rPr>
      </w:pPr>
      <w:r w:rsidRPr="0058423F">
        <w:rPr>
          <w:sz w:val="24"/>
          <w:szCs w:val="24"/>
        </w:rPr>
        <w:t>Изображение и освоение в программе Paint правил линейной и воздушной</w:t>
      </w:r>
      <w:r w:rsidRPr="0058423F">
        <w:rPr>
          <w:spacing w:val="1"/>
          <w:sz w:val="24"/>
          <w:szCs w:val="24"/>
        </w:rPr>
        <w:t xml:space="preserve"> </w:t>
      </w:r>
      <w:r w:rsidRPr="0058423F">
        <w:rPr>
          <w:sz w:val="24"/>
          <w:szCs w:val="24"/>
        </w:rPr>
        <w:t>перспективы: изображение линии горизонта и точки схода, перспективных</w:t>
      </w:r>
      <w:r w:rsidRPr="0058423F">
        <w:rPr>
          <w:spacing w:val="1"/>
          <w:sz w:val="24"/>
          <w:szCs w:val="24"/>
        </w:rPr>
        <w:t xml:space="preserve"> </w:t>
      </w:r>
      <w:r w:rsidRPr="0058423F">
        <w:rPr>
          <w:sz w:val="24"/>
          <w:szCs w:val="24"/>
        </w:rPr>
        <w:t>сокращений,</w:t>
      </w:r>
      <w:r w:rsidRPr="0058423F">
        <w:rPr>
          <w:spacing w:val="-2"/>
          <w:sz w:val="24"/>
          <w:szCs w:val="24"/>
        </w:rPr>
        <w:t xml:space="preserve"> </w:t>
      </w:r>
      <w:r w:rsidRPr="0058423F">
        <w:rPr>
          <w:sz w:val="24"/>
          <w:szCs w:val="24"/>
        </w:rPr>
        <w:t>цветовых</w:t>
      </w:r>
      <w:r w:rsidRPr="0058423F">
        <w:rPr>
          <w:spacing w:val="-3"/>
          <w:sz w:val="24"/>
          <w:szCs w:val="24"/>
        </w:rPr>
        <w:t xml:space="preserve"> </w:t>
      </w:r>
      <w:r w:rsidRPr="0058423F">
        <w:rPr>
          <w:sz w:val="24"/>
          <w:szCs w:val="24"/>
        </w:rPr>
        <w:t>и тональных</w:t>
      </w:r>
      <w:r w:rsidRPr="0058423F">
        <w:rPr>
          <w:spacing w:val="-4"/>
          <w:sz w:val="24"/>
          <w:szCs w:val="24"/>
        </w:rPr>
        <w:t xml:space="preserve"> </w:t>
      </w:r>
      <w:r w:rsidRPr="0058423F">
        <w:rPr>
          <w:sz w:val="24"/>
          <w:szCs w:val="24"/>
        </w:rPr>
        <w:t>изменений.</w:t>
      </w:r>
    </w:p>
    <w:p w:rsidR="00173B47" w:rsidRPr="0058423F" w:rsidRDefault="00F47226" w:rsidP="000C6ED8">
      <w:pPr>
        <w:pStyle w:val="a3"/>
        <w:spacing w:before="1"/>
        <w:ind w:left="567" w:right="463" w:firstLine="567"/>
        <w:rPr>
          <w:sz w:val="24"/>
          <w:szCs w:val="24"/>
        </w:rPr>
      </w:pPr>
      <w:r w:rsidRPr="0058423F">
        <w:rPr>
          <w:sz w:val="24"/>
          <w:szCs w:val="24"/>
        </w:rPr>
        <w:t>Моделирование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графическом</w:t>
      </w:r>
      <w:r w:rsidRPr="0058423F">
        <w:rPr>
          <w:spacing w:val="1"/>
          <w:sz w:val="24"/>
          <w:szCs w:val="24"/>
        </w:rPr>
        <w:t xml:space="preserve"> </w:t>
      </w:r>
      <w:r w:rsidRPr="0058423F">
        <w:rPr>
          <w:sz w:val="24"/>
          <w:szCs w:val="24"/>
        </w:rPr>
        <w:t>редакторе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инструментов</w:t>
      </w:r>
      <w:r w:rsidRPr="0058423F">
        <w:rPr>
          <w:spacing w:val="-67"/>
          <w:sz w:val="24"/>
          <w:szCs w:val="24"/>
        </w:rPr>
        <w:t xml:space="preserve"> </w:t>
      </w:r>
      <w:r w:rsidRPr="0058423F">
        <w:rPr>
          <w:sz w:val="24"/>
          <w:szCs w:val="24"/>
        </w:rPr>
        <w:t>геометрических</w:t>
      </w:r>
      <w:r w:rsidRPr="0058423F">
        <w:rPr>
          <w:spacing w:val="1"/>
          <w:sz w:val="24"/>
          <w:szCs w:val="24"/>
        </w:rPr>
        <w:t xml:space="preserve"> </w:t>
      </w:r>
      <w:r w:rsidRPr="0058423F">
        <w:rPr>
          <w:sz w:val="24"/>
          <w:szCs w:val="24"/>
        </w:rPr>
        <w:t>фигур</w:t>
      </w:r>
      <w:r w:rsidRPr="0058423F">
        <w:rPr>
          <w:spacing w:val="1"/>
          <w:sz w:val="24"/>
          <w:szCs w:val="24"/>
        </w:rPr>
        <w:t xml:space="preserve"> </w:t>
      </w:r>
      <w:r w:rsidRPr="0058423F">
        <w:rPr>
          <w:sz w:val="24"/>
          <w:szCs w:val="24"/>
        </w:rPr>
        <w:t>конструкции</w:t>
      </w:r>
      <w:r w:rsidRPr="0058423F">
        <w:rPr>
          <w:spacing w:val="1"/>
          <w:sz w:val="24"/>
          <w:szCs w:val="24"/>
        </w:rPr>
        <w:t xml:space="preserve"> </w:t>
      </w:r>
      <w:r w:rsidRPr="0058423F">
        <w:rPr>
          <w:sz w:val="24"/>
          <w:szCs w:val="24"/>
        </w:rPr>
        <w:t>традиционного</w:t>
      </w:r>
      <w:r w:rsidRPr="0058423F">
        <w:rPr>
          <w:spacing w:val="1"/>
          <w:sz w:val="24"/>
          <w:szCs w:val="24"/>
        </w:rPr>
        <w:t xml:space="preserve"> </w:t>
      </w:r>
      <w:r w:rsidRPr="0058423F">
        <w:rPr>
          <w:sz w:val="24"/>
          <w:szCs w:val="24"/>
        </w:rPr>
        <w:t>крестьянского</w:t>
      </w:r>
      <w:r w:rsidRPr="0058423F">
        <w:rPr>
          <w:spacing w:val="-67"/>
          <w:sz w:val="24"/>
          <w:szCs w:val="24"/>
        </w:rPr>
        <w:t xml:space="preserve"> </w:t>
      </w:r>
      <w:r w:rsidRPr="0058423F">
        <w:rPr>
          <w:sz w:val="24"/>
          <w:szCs w:val="24"/>
        </w:rPr>
        <w:t>деревянного</w:t>
      </w:r>
      <w:r w:rsidRPr="0058423F">
        <w:rPr>
          <w:spacing w:val="1"/>
          <w:sz w:val="24"/>
          <w:szCs w:val="24"/>
        </w:rPr>
        <w:t xml:space="preserve"> </w:t>
      </w:r>
      <w:r w:rsidRPr="0058423F">
        <w:rPr>
          <w:sz w:val="24"/>
          <w:szCs w:val="24"/>
        </w:rPr>
        <w:t>дома</w:t>
      </w:r>
      <w:r w:rsidRPr="0058423F">
        <w:rPr>
          <w:spacing w:val="1"/>
          <w:sz w:val="24"/>
          <w:szCs w:val="24"/>
        </w:rPr>
        <w:t xml:space="preserve"> </w:t>
      </w:r>
      <w:r w:rsidRPr="0058423F">
        <w:rPr>
          <w:sz w:val="24"/>
          <w:szCs w:val="24"/>
        </w:rPr>
        <w:t>(избы)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вариантов</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устройства.</w:t>
      </w:r>
      <w:r w:rsidRPr="0058423F">
        <w:rPr>
          <w:spacing w:val="1"/>
          <w:sz w:val="24"/>
          <w:szCs w:val="24"/>
        </w:rPr>
        <w:t xml:space="preserve"> </w:t>
      </w:r>
      <w:r w:rsidRPr="0058423F">
        <w:rPr>
          <w:sz w:val="24"/>
          <w:szCs w:val="24"/>
        </w:rPr>
        <w:t>Моделирование</w:t>
      </w:r>
      <w:r w:rsidRPr="0058423F">
        <w:rPr>
          <w:spacing w:val="22"/>
          <w:sz w:val="24"/>
          <w:szCs w:val="24"/>
        </w:rPr>
        <w:t xml:space="preserve"> </w:t>
      </w:r>
      <w:r w:rsidRPr="0058423F">
        <w:rPr>
          <w:sz w:val="24"/>
          <w:szCs w:val="24"/>
        </w:rPr>
        <w:t>конструкции</w:t>
      </w:r>
      <w:r w:rsidRPr="0058423F">
        <w:rPr>
          <w:spacing w:val="20"/>
          <w:sz w:val="24"/>
          <w:szCs w:val="24"/>
        </w:rPr>
        <w:t xml:space="preserve"> </w:t>
      </w:r>
      <w:r w:rsidRPr="0058423F">
        <w:rPr>
          <w:sz w:val="24"/>
          <w:szCs w:val="24"/>
        </w:rPr>
        <w:t>разных</w:t>
      </w:r>
      <w:r w:rsidRPr="0058423F">
        <w:rPr>
          <w:spacing w:val="20"/>
          <w:sz w:val="24"/>
          <w:szCs w:val="24"/>
        </w:rPr>
        <w:t xml:space="preserve"> </w:t>
      </w:r>
      <w:r w:rsidRPr="0058423F">
        <w:rPr>
          <w:sz w:val="24"/>
          <w:szCs w:val="24"/>
        </w:rPr>
        <w:t>видов</w:t>
      </w:r>
      <w:r w:rsidRPr="0058423F">
        <w:rPr>
          <w:spacing w:val="21"/>
          <w:sz w:val="24"/>
          <w:szCs w:val="24"/>
        </w:rPr>
        <w:t xml:space="preserve"> </w:t>
      </w:r>
      <w:r w:rsidRPr="0058423F">
        <w:rPr>
          <w:sz w:val="24"/>
          <w:szCs w:val="24"/>
        </w:rPr>
        <w:t>традиционных</w:t>
      </w:r>
      <w:r w:rsidRPr="0058423F">
        <w:rPr>
          <w:spacing w:val="20"/>
          <w:sz w:val="24"/>
          <w:szCs w:val="24"/>
        </w:rPr>
        <w:t xml:space="preserve"> </w:t>
      </w:r>
      <w:r w:rsidRPr="0058423F">
        <w:rPr>
          <w:sz w:val="24"/>
          <w:szCs w:val="24"/>
        </w:rPr>
        <w:t>жилищ</w:t>
      </w:r>
      <w:r w:rsidRPr="0058423F">
        <w:rPr>
          <w:spacing w:val="22"/>
          <w:sz w:val="24"/>
          <w:szCs w:val="24"/>
        </w:rPr>
        <w:t xml:space="preserve"> </w:t>
      </w:r>
      <w:r w:rsidRPr="0058423F">
        <w:rPr>
          <w:sz w:val="24"/>
          <w:szCs w:val="24"/>
        </w:rPr>
        <w:t>разных</w:t>
      </w:r>
      <w:r w:rsidR="000C6ED8">
        <w:rPr>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юрта,</w:t>
      </w:r>
      <w:r w:rsidRPr="0058423F">
        <w:rPr>
          <w:spacing w:val="1"/>
          <w:sz w:val="24"/>
          <w:szCs w:val="24"/>
        </w:rPr>
        <w:t xml:space="preserve"> </w:t>
      </w:r>
      <w:r w:rsidRPr="0058423F">
        <w:rPr>
          <w:sz w:val="24"/>
          <w:szCs w:val="24"/>
        </w:rPr>
        <w:t>каркасный</w:t>
      </w:r>
      <w:r w:rsidRPr="0058423F">
        <w:rPr>
          <w:spacing w:val="1"/>
          <w:sz w:val="24"/>
          <w:szCs w:val="24"/>
        </w:rPr>
        <w:t xml:space="preserve"> </w:t>
      </w:r>
      <w:r w:rsidRPr="0058423F">
        <w:rPr>
          <w:sz w:val="24"/>
          <w:szCs w:val="24"/>
        </w:rPr>
        <w:t>дом,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учётом</w:t>
      </w:r>
      <w:r w:rsidRPr="0058423F">
        <w:rPr>
          <w:spacing w:val="1"/>
          <w:sz w:val="24"/>
          <w:szCs w:val="24"/>
        </w:rPr>
        <w:t xml:space="preserve"> </w:t>
      </w:r>
      <w:r w:rsidRPr="0058423F">
        <w:rPr>
          <w:sz w:val="24"/>
          <w:szCs w:val="24"/>
        </w:rPr>
        <w:t>местных</w:t>
      </w:r>
      <w:r w:rsidRPr="0058423F">
        <w:rPr>
          <w:spacing w:val="-67"/>
          <w:sz w:val="24"/>
          <w:szCs w:val="24"/>
        </w:rPr>
        <w:t xml:space="preserve"> </w:t>
      </w:r>
      <w:r w:rsidRPr="0058423F">
        <w:rPr>
          <w:sz w:val="24"/>
          <w:szCs w:val="24"/>
        </w:rPr>
        <w:t>традиций).</w:t>
      </w:r>
    </w:p>
    <w:p w:rsidR="00173B47" w:rsidRPr="0058423F" w:rsidRDefault="00F47226" w:rsidP="000C6ED8">
      <w:pPr>
        <w:pStyle w:val="a3"/>
        <w:ind w:left="567" w:right="457" w:firstLine="567"/>
        <w:rPr>
          <w:sz w:val="24"/>
          <w:szCs w:val="24"/>
        </w:rPr>
      </w:pPr>
      <w:r w:rsidRPr="0058423F">
        <w:rPr>
          <w:sz w:val="24"/>
          <w:szCs w:val="24"/>
        </w:rPr>
        <w:t>Моделирование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графическом</w:t>
      </w:r>
      <w:r w:rsidRPr="0058423F">
        <w:rPr>
          <w:spacing w:val="1"/>
          <w:sz w:val="24"/>
          <w:szCs w:val="24"/>
        </w:rPr>
        <w:t xml:space="preserve"> </w:t>
      </w:r>
      <w:r w:rsidRPr="0058423F">
        <w:rPr>
          <w:sz w:val="24"/>
          <w:szCs w:val="24"/>
        </w:rPr>
        <w:t>редакторе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инструментов</w:t>
      </w:r>
      <w:r w:rsidRPr="0058423F">
        <w:rPr>
          <w:spacing w:val="-67"/>
          <w:sz w:val="24"/>
          <w:szCs w:val="24"/>
        </w:rPr>
        <w:t xml:space="preserve"> </w:t>
      </w:r>
      <w:r w:rsidRPr="0058423F">
        <w:rPr>
          <w:sz w:val="24"/>
          <w:szCs w:val="24"/>
        </w:rPr>
        <w:t>геометрических</w:t>
      </w:r>
      <w:r w:rsidRPr="0058423F">
        <w:rPr>
          <w:spacing w:val="1"/>
          <w:sz w:val="24"/>
          <w:szCs w:val="24"/>
        </w:rPr>
        <w:t xml:space="preserve"> </w:t>
      </w:r>
      <w:r w:rsidRPr="0058423F">
        <w:rPr>
          <w:sz w:val="24"/>
          <w:szCs w:val="24"/>
        </w:rPr>
        <w:t>фигур</w:t>
      </w:r>
      <w:r w:rsidRPr="0058423F">
        <w:rPr>
          <w:spacing w:val="1"/>
          <w:sz w:val="24"/>
          <w:szCs w:val="24"/>
        </w:rPr>
        <w:t xml:space="preserve"> </w:t>
      </w:r>
      <w:r w:rsidRPr="0058423F">
        <w:rPr>
          <w:sz w:val="24"/>
          <w:szCs w:val="24"/>
        </w:rPr>
        <w:t>конструкций</w:t>
      </w:r>
      <w:r w:rsidRPr="0058423F">
        <w:rPr>
          <w:spacing w:val="1"/>
          <w:sz w:val="24"/>
          <w:szCs w:val="24"/>
        </w:rPr>
        <w:t xml:space="preserve"> </w:t>
      </w:r>
      <w:r w:rsidRPr="0058423F">
        <w:rPr>
          <w:sz w:val="24"/>
          <w:szCs w:val="24"/>
        </w:rPr>
        <w:t>храмовых</w:t>
      </w:r>
      <w:r w:rsidRPr="0058423F">
        <w:rPr>
          <w:spacing w:val="1"/>
          <w:sz w:val="24"/>
          <w:szCs w:val="24"/>
        </w:rPr>
        <w:t xml:space="preserve"> </w:t>
      </w:r>
      <w:r w:rsidRPr="0058423F">
        <w:rPr>
          <w:sz w:val="24"/>
          <w:szCs w:val="24"/>
        </w:rPr>
        <w:t>зданий</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культур:</w:t>
      </w:r>
      <w:r w:rsidRPr="0058423F">
        <w:rPr>
          <w:spacing w:val="1"/>
          <w:sz w:val="24"/>
          <w:szCs w:val="24"/>
        </w:rPr>
        <w:t xml:space="preserve"> </w:t>
      </w:r>
      <w:r w:rsidRPr="0058423F">
        <w:rPr>
          <w:sz w:val="24"/>
          <w:szCs w:val="24"/>
        </w:rPr>
        <w:t>каменный</w:t>
      </w:r>
      <w:r w:rsidRPr="0058423F">
        <w:rPr>
          <w:spacing w:val="1"/>
          <w:sz w:val="24"/>
          <w:szCs w:val="24"/>
        </w:rPr>
        <w:t xml:space="preserve"> </w:t>
      </w:r>
      <w:r w:rsidRPr="0058423F">
        <w:rPr>
          <w:sz w:val="24"/>
          <w:szCs w:val="24"/>
        </w:rPr>
        <w:t>православный</w:t>
      </w:r>
      <w:r w:rsidRPr="0058423F">
        <w:rPr>
          <w:spacing w:val="1"/>
          <w:sz w:val="24"/>
          <w:szCs w:val="24"/>
        </w:rPr>
        <w:t xml:space="preserve"> </w:t>
      </w:r>
      <w:r w:rsidRPr="0058423F">
        <w:rPr>
          <w:sz w:val="24"/>
          <w:szCs w:val="24"/>
        </w:rPr>
        <w:t>собор,</w:t>
      </w:r>
      <w:r w:rsidRPr="0058423F">
        <w:rPr>
          <w:spacing w:val="1"/>
          <w:sz w:val="24"/>
          <w:szCs w:val="24"/>
        </w:rPr>
        <w:t xml:space="preserve"> </w:t>
      </w:r>
      <w:r w:rsidRPr="0058423F">
        <w:rPr>
          <w:sz w:val="24"/>
          <w:szCs w:val="24"/>
        </w:rPr>
        <w:t>готический</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романский</w:t>
      </w:r>
      <w:r w:rsidRPr="0058423F">
        <w:rPr>
          <w:spacing w:val="1"/>
          <w:sz w:val="24"/>
          <w:szCs w:val="24"/>
        </w:rPr>
        <w:t xml:space="preserve"> </w:t>
      </w:r>
      <w:r w:rsidRPr="0058423F">
        <w:rPr>
          <w:sz w:val="24"/>
          <w:szCs w:val="24"/>
        </w:rPr>
        <w:t>собор,</w:t>
      </w:r>
      <w:r w:rsidRPr="0058423F">
        <w:rPr>
          <w:spacing w:val="1"/>
          <w:sz w:val="24"/>
          <w:szCs w:val="24"/>
        </w:rPr>
        <w:t xml:space="preserve"> </w:t>
      </w:r>
      <w:r w:rsidRPr="0058423F">
        <w:rPr>
          <w:sz w:val="24"/>
          <w:szCs w:val="24"/>
        </w:rPr>
        <w:t>пагода,</w:t>
      </w:r>
      <w:r w:rsidRPr="0058423F">
        <w:rPr>
          <w:spacing w:val="1"/>
          <w:sz w:val="24"/>
          <w:szCs w:val="24"/>
        </w:rPr>
        <w:t xml:space="preserve"> </w:t>
      </w:r>
      <w:r w:rsidRPr="0058423F">
        <w:rPr>
          <w:sz w:val="24"/>
          <w:szCs w:val="24"/>
        </w:rPr>
        <w:t>мечеть.</w:t>
      </w:r>
    </w:p>
    <w:p w:rsidR="00173B47" w:rsidRPr="0058423F" w:rsidRDefault="00F47226" w:rsidP="000C6ED8">
      <w:pPr>
        <w:pStyle w:val="a3"/>
        <w:ind w:left="567" w:right="464" w:firstLine="567"/>
        <w:rPr>
          <w:sz w:val="24"/>
          <w:szCs w:val="24"/>
        </w:rPr>
      </w:pPr>
      <w:r w:rsidRPr="0058423F">
        <w:rPr>
          <w:spacing w:val="-1"/>
          <w:sz w:val="24"/>
          <w:szCs w:val="24"/>
        </w:rPr>
        <w:t>Построение</w:t>
      </w:r>
      <w:r w:rsidRPr="0058423F">
        <w:rPr>
          <w:spacing w:val="-16"/>
          <w:sz w:val="24"/>
          <w:szCs w:val="24"/>
        </w:rPr>
        <w:t xml:space="preserve"> </w:t>
      </w:r>
      <w:r w:rsidRPr="0058423F">
        <w:rPr>
          <w:sz w:val="24"/>
          <w:szCs w:val="24"/>
        </w:rPr>
        <w:t>в</w:t>
      </w:r>
      <w:r w:rsidRPr="0058423F">
        <w:rPr>
          <w:spacing w:val="-17"/>
          <w:sz w:val="24"/>
          <w:szCs w:val="24"/>
        </w:rPr>
        <w:t xml:space="preserve"> </w:t>
      </w:r>
      <w:r w:rsidRPr="0058423F">
        <w:rPr>
          <w:sz w:val="24"/>
          <w:szCs w:val="24"/>
        </w:rPr>
        <w:t>графическом</w:t>
      </w:r>
      <w:r w:rsidRPr="0058423F">
        <w:rPr>
          <w:spacing w:val="-16"/>
          <w:sz w:val="24"/>
          <w:szCs w:val="24"/>
        </w:rPr>
        <w:t xml:space="preserve"> </w:t>
      </w:r>
      <w:r w:rsidRPr="0058423F">
        <w:rPr>
          <w:sz w:val="24"/>
          <w:szCs w:val="24"/>
        </w:rPr>
        <w:t>редакторе</w:t>
      </w:r>
      <w:r w:rsidRPr="0058423F">
        <w:rPr>
          <w:spacing w:val="-16"/>
          <w:sz w:val="24"/>
          <w:szCs w:val="24"/>
        </w:rPr>
        <w:t xml:space="preserve"> </w:t>
      </w:r>
      <w:r w:rsidRPr="0058423F">
        <w:rPr>
          <w:sz w:val="24"/>
          <w:szCs w:val="24"/>
        </w:rPr>
        <w:t>с</w:t>
      </w:r>
      <w:r w:rsidRPr="0058423F">
        <w:rPr>
          <w:spacing w:val="-16"/>
          <w:sz w:val="24"/>
          <w:szCs w:val="24"/>
        </w:rPr>
        <w:t xml:space="preserve"> </w:t>
      </w:r>
      <w:r w:rsidRPr="0058423F">
        <w:rPr>
          <w:sz w:val="24"/>
          <w:szCs w:val="24"/>
        </w:rPr>
        <w:t>помощью</w:t>
      </w:r>
      <w:r w:rsidRPr="0058423F">
        <w:rPr>
          <w:spacing w:val="-17"/>
          <w:sz w:val="24"/>
          <w:szCs w:val="24"/>
        </w:rPr>
        <w:t xml:space="preserve"> </w:t>
      </w:r>
      <w:r w:rsidRPr="0058423F">
        <w:rPr>
          <w:sz w:val="24"/>
          <w:szCs w:val="24"/>
        </w:rPr>
        <w:t>геометрических</w:t>
      </w:r>
      <w:r w:rsidRPr="0058423F">
        <w:rPr>
          <w:spacing w:val="-15"/>
          <w:sz w:val="24"/>
          <w:szCs w:val="24"/>
        </w:rPr>
        <w:t xml:space="preserve"> </w:t>
      </w:r>
      <w:r w:rsidRPr="0058423F">
        <w:rPr>
          <w:sz w:val="24"/>
          <w:szCs w:val="24"/>
        </w:rPr>
        <w:t>фигур</w:t>
      </w:r>
      <w:r w:rsidRPr="0058423F">
        <w:rPr>
          <w:spacing w:val="-15"/>
          <w:sz w:val="24"/>
          <w:szCs w:val="24"/>
        </w:rPr>
        <w:t xml:space="preserve"> </w:t>
      </w:r>
      <w:r w:rsidRPr="0058423F">
        <w:rPr>
          <w:sz w:val="24"/>
          <w:szCs w:val="24"/>
        </w:rPr>
        <w:t>или</w:t>
      </w:r>
      <w:r w:rsidRPr="0058423F">
        <w:rPr>
          <w:spacing w:val="-15"/>
          <w:sz w:val="24"/>
          <w:szCs w:val="24"/>
        </w:rPr>
        <w:t xml:space="preserve"> </w:t>
      </w:r>
      <w:r w:rsidRPr="0058423F">
        <w:rPr>
          <w:sz w:val="24"/>
          <w:szCs w:val="24"/>
        </w:rPr>
        <w:t>на</w:t>
      </w:r>
      <w:r w:rsidRPr="0058423F">
        <w:rPr>
          <w:spacing w:val="-68"/>
          <w:sz w:val="24"/>
          <w:szCs w:val="24"/>
        </w:rPr>
        <w:t xml:space="preserve"> </w:t>
      </w:r>
      <w:r w:rsidRPr="0058423F">
        <w:rPr>
          <w:sz w:val="24"/>
          <w:szCs w:val="24"/>
        </w:rPr>
        <w:t>линейной основе пропорций фигуры человека, изображение различных фаз</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анимации</w:t>
      </w:r>
      <w:r w:rsidRPr="0058423F">
        <w:rPr>
          <w:spacing w:val="1"/>
          <w:sz w:val="24"/>
          <w:szCs w:val="24"/>
        </w:rPr>
        <w:t xml:space="preserve"> </w:t>
      </w:r>
      <w:r w:rsidRPr="0058423F">
        <w:rPr>
          <w:sz w:val="24"/>
          <w:szCs w:val="24"/>
        </w:rPr>
        <w:t>схематического</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соответствующих технических</w:t>
      </w:r>
      <w:r w:rsidRPr="0058423F">
        <w:rPr>
          <w:spacing w:val="2"/>
          <w:sz w:val="24"/>
          <w:szCs w:val="24"/>
        </w:rPr>
        <w:t xml:space="preserve"> </w:t>
      </w:r>
      <w:r w:rsidRPr="0058423F">
        <w:rPr>
          <w:sz w:val="24"/>
          <w:szCs w:val="24"/>
        </w:rPr>
        <w:t>условиях).</w:t>
      </w:r>
    </w:p>
    <w:p w:rsidR="00173B47" w:rsidRPr="0058423F" w:rsidRDefault="00F47226" w:rsidP="000C6ED8">
      <w:pPr>
        <w:pStyle w:val="a3"/>
        <w:ind w:left="567" w:right="460" w:firstLine="567"/>
        <w:rPr>
          <w:sz w:val="24"/>
          <w:szCs w:val="24"/>
        </w:rPr>
      </w:pPr>
      <w:r w:rsidRPr="0058423F">
        <w:rPr>
          <w:sz w:val="24"/>
          <w:szCs w:val="24"/>
        </w:rPr>
        <w:t>Анимация</w:t>
      </w:r>
      <w:r w:rsidRPr="0058423F">
        <w:rPr>
          <w:spacing w:val="1"/>
          <w:sz w:val="24"/>
          <w:szCs w:val="24"/>
        </w:rPr>
        <w:t xml:space="preserve"> </w:t>
      </w:r>
      <w:r w:rsidRPr="0058423F">
        <w:rPr>
          <w:sz w:val="24"/>
          <w:szCs w:val="24"/>
        </w:rPr>
        <w:t>простого</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нарисованной</w:t>
      </w:r>
      <w:r w:rsidRPr="0058423F">
        <w:rPr>
          <w:spacing w:val="1"/>
          <w:sz w:val="24"/>
          <w:szCs w:val="24"/>
        </w:rPr>
        <w:t xml:space="preserve"> </w:t>
      </w:r>
      <w:r w:rsidRPr="0058423F">
        <w:rPr>
          <w:sz w:val="24"/>
          <w:szCs w:val="24"/>
        </w:rPr>
        <w:t>фигурки:</w:t>
      </w:r>
      <w:r w:rsidRPr="0058423F">
        <w:rPr>
          <w:spacing w:val="1"/>
          <w:sz w:val="24"/>
          <w:szCs w:val="24"/>
        </w:rPr>
        <w:t xml:space="preserve"> </w:t>
      </w:r>
      <w:r w:rsidRPr="0058423F">
        <w:rPr>
          <w:sz w:val="24"/>
          <w:szCs w:val="24"/>
        </w:rPr>
        <w:t>загрузить</w:t>
      </w:r>
      <w:r w:rsidRPr="0058423F">
        <w:rPr>
          <w:spacing w:val="1"/>
          <w:sz w:val="24"/>
          <w:szCs w:val="24"/>
        </w:rPr>
        <w:t xml:space="preserve"> </w:t>
      </w:r>
      <w:r w:rsidRPr="0058423F">
        <w:rPr>
          <w:sz w:val="24"/>
          <w:szCs w:val="24"/>
        </w:rPr>
        <w:t>две</w:t>
      </w:r>
      <w:r w:rsidRPr="0058423F">
        <w:rPr>
          <w:spacing w:val="1"/>
          <w:sz w:val="24"/>
          <w:szCs w:val="24"/>
        </w:rPr>
        <w:t xml:space="preserve"> </w:t>
      </w:r>
      <w:r w:rsidRPr="0058423F">
        <w:rPr>
          <w:sz w:val="24"/>
          <w:szCs w:val="24"/>
        </w:rPr>
        <w:t>фазы</w:t>
      </w:r>
      <w:r w:rsidRPr="0058423F">
        <w:rPr>
          <w:spacing w:val="1"/>
          <w:sz w:val="24"/>
          <w:szCs w:val="24"/>
        </w:rPr>
        <w:t xml:space="preserve"> </w:t>
      </w:r>
      <w:r w:rsidRPr="0058423F">
        <w:rPr>
          <w:spacing w:val="-1"/>
          <w:sz w:val="24"/>
          <w:szCs w:val="24"/>
        </w:rPr>
        <w:t>движения</w:t>
      </w:r>
      <w:r w:rsidRPr="0058423F">
        <w:rPr>
          <w:spacing w:val="-16"/>
          <w:sz w:val="24"/>
          <w:szCs w:val="24"/>
        </w:rPr>
        <w:t xml:space="preserve"> </w:t>
      </w:r>
      <w:r w:rsidRPr="0058423F">
        <w:rPr>
          <w:sz w:val="24"/>
          <w:szCs w:val="24"/>
        </w:rPr>
        <w:t>фигурки</w:t>
      </w:r>
      <w:r w:rsidRPr="0058423F">
        <w:rPr>
          <w:spacing w:val="-13"/>
          <w:sz w:val="24"/>
          <w:szCs w:val="24"/>
        </w:rPr>
        <w:t xml:space="preserve"> </w:t>
      </w:r>
      <w:r w:rsidRPr="0058423F">
        <w:rPr>
          <w:sz w:val="24"/>
          <w:szCs w:val="24"/>
        </w:rPr>
        <w:t>в</w:t>
      </w:r>
      <w:r w:rsidRPr="0058423F">
        <w:rPr>
          <w:spacing w:val="-17"/>
          <w:sz w:val="24"/>
          <w:szCs w:val="24"/>
        </w:rPr>
        <w:t xml:space="preserve"> </w:t>
      </w:r>
      <w:r w:rsidRPr="0058423F">
        <w:rPr>
          <w:sz w:val="24"/>
          <w:szCs w:val="24"/>
        </w:rPr>
        <w:t>виртуальный</w:t>
      </w:r>
      <w:r w:rsidRPr="0058423F">
        <w:rPr>
          <w:spacing w:val="-16"/>
          <w:sz w:val="24"/>
          <w:szCs w:val="24"/>
        </w:rPr>
        <w:t xml:space="preserve"> </w:t>
      </w:r>
      <w:r w:rsidRPr="0058423F">
        <w:rPr>
          <w:sz w:val="24"/>
          <w:szCs w:val="24"/>
        </w:rPr>
        <w:t>редактор</w:t>
      </w:r>
      <w:r w:rsidRPr="0058423F">
        <w:rPr>
          <w:spacing w:val="-13"/>
          <w:sz w:val="24"/>
          <w:szCs w:val="24"/>
        </w:rPr>
        <w:t xml:space="preserve"> </w:t>
      </w:r>
      <w:r w:rsidRPr="0058423F">
        <w:rPr>
          <w:sz w:val="24"/>
          <w:szCs w:val="24"/>
        </w:rPr>
        <w:t>GIF-анимации</w:t>
      </w:r>
      <w:r w:rsidRPr="0058423F">
        <w:rPr>
          <w:spacing w:val="-16"/>
          <w:sz w:val="24"/>
          <w:szCs w:val="24"/>
        </w:rPr>
        <w:t xml:space="preserve"> </w:t>
      </w:r>
      <w:r w:rsidRPr="0058423F">
        <w:rPr>
          <w:sz w:val="24"/>
          <w:szCs w:val="24"/>
        </w:rPr>
        <w:t>и</w:t>
      </w:r>
      <w:r w:rsidRPr="0058423F">
        <w:rPr>
          <w:spacing w:val="-16"/>
          <w:sz w:val="24"/>
          <w:szCs w:val="24"/>
        </w:rPr>
        <w:t xml:space="preserve"> </w:t>
      </w:r>
      <w:r w:rsidRPr="0058423F">
        <w:rPr>
          <w:sz w:val="24"/>
          <w:szCs w:val="24"/>
        </w:rPr>
        <w:t>сохранить</w:t>
      </w:r>
      <w:r w:rsidRPr="0058423F">
        <w:rPr>
          <w:spacing w:val="-15"/>
          <w:sz w:val="24"/>
          <w:szCs w:val="24"/>
        </w:rPr>
        <w:t xml:space="preserve"> </w:t>
      </w:r>
      <w:r w:rsidRPr="0058423F">
        <w:rPr>
          <w:sz w:val="24"/>
          <w:szCs w:val="24"/>
        </w:rPr>
        <w:t>простое</w:t>
      </w:r>
      <w:r w:rsidRPr="0058423F">
        <w:rPr>
          <w:spacing w:val="-68"/>
          <w:sz w:val="24"/>
          <w:szCs w:val="24"/>
        </w:rPr>
        <w:t xml:space="preserve"> </w:t>
      </w:r>
      <w:r w:rsidRPr="0058423F">
        <w:rPr>
          <w:sz w:val="24"/>
          <w:szCs w:val="24"/>
        </w:rPr>
        <w:t>повторяющееся</w:t>
      </w:r>
      <w:r w:rsidRPr="0058423F">
        <w:rPr>
          <w:spacing w:val="-1"/>
          <w:sz w:val="24"/>
          <w:szCs w:val="24"/>
        </w:rPr>
        <w:t xml:space="preserve"> </w:t>
      </w:r>
      <w:r w:rsidRPr="0058423F">
        <w:rPr>
          <w:sz w:val="24"/>
          <w:szCs w:val="24"/>
        </w:rPr>
        <w:t>движение своего</w:t>
      </w:r>
      <w:r w:rsidRPr="0058423F">
        <w:rPr>
          <w:spacing w:val="1"/>
          <w:sz w:val="24"/>
          <w:szCs w:val="24"/>
        </w:rPr>
        <w:t xml:space="preserve"> </w:t>
      </w:r>
      <w:r w:rsidRPr="0058423F">
        <w:rPr>
          <w:sz w:val="24"/>
          <w:szCs w:val="24"/>
        </w:rPr>
        <w:t>рисунка.</w:t>
      </w:r>
    </w:p>
    <w:p w:rsidR="00173B47" w:rsidRPr="0058423F" w:rsidRDefault="00F47226" w:rsidP="000C6ED8">
      <w:pPr>
        <w:pStyle w:val="a3"/>
        <w:spacing w:before="1"/>
        <w:ind w:left="567" w:right="460" w:firstLine="567"/>
        <w:rPr>
          <w:sz w:val="24"/>
          <w:szCs w:val="24"/>
        </w:rPr>
      </w:pPr>
      <w:r w:rsidRPr="0058423F">
        <w:rPr>
          <w:sz w:val="24"/>
          <w:szCs w:val="24"/>
        </w:rPr>
        <w:t>Создание</w:t>
      </w:r>
      <w:r w:rsidRPr="0058423F">
        <w:rPr>
          <w:spacing w:val="1"/>
          <w:sz w:val="24"/>
          <w:szCs w:val="24"/>
        </w:rPr>
        <w:t xml:space="preserve"> </w:t>
      </w:r>
      <w:r w:rsidRPr="0058423F">
        <w:rPr>
          <w:sz w:val="24"/>
          <w:szCs w:val="24"/>
        </w:rPr>
        <w:t>компьютерной</w:t>
      </w:r>
      <w:r w:rsidRPr="0058423F">
        <w:rPr>
          <w:spacing w:val="1"/>
          <w:sz w:val="24"/>
          <w:szCs w:val="24"/>
        </w:rPr>
        <w:t xml:space="preserve"> </w:t>
      </w:r>
      <w:r w:rsidRPr="0058423F">
        <w:rPr>
          <w:sz w:val="24"/>
          <w:szCs w:val="24"/>
        </w:rPr>
        <w:t>презентации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PowerPoint</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тему</w:t>
      </w:r>
      <w:r w:rsidRPr="0058423F">
        <w:rPr>
          <w:spacing w:val="-67"/>
          <w:sz w:val="24"/>
          <w:szCs w:val="24"/>
        </w:rPr>
        <w:t xml:space="preserve"> </w:t>
      </w:r>
      <w:r w:rsidRPr="0058423F">
        <w:rPr>
          <w:sz w:val="24"/>
          <w:szCs w:val="24"/>
        </w:rPr>
        <w:t>архитектуры, декоративного и изобразительного искусства выбранной эпохи</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этнокультурных</w:t>
      </w:r>
      <w:r w:rsidRPr="0058423F">
        <w:rPr>
          <w:spacing w:val="1"/>
          <w:sz w:val="24"/>
          <w:szCs w:val="24"/>
        </w:rPr>
        <w:t xml:space="preserve"> </w:t>
      </w:r>
      <w:r w:rsidRPr="0058423F">
        <w:rPr>
          <w:sz w:val="24"/>
          <w:szCs w:val="24"/>
        </w:rPr>
        <w:t>традиций</w:t>
      </w:r>
      <w:r w:rsidRPr="0058423F">
        <w:rPr>
          <w:spacing w:val="-3"/>
          <w:sz w:val="24"/>
          <w:szCs w:val="24"/>
        </w:rPr>
        <w:t xml:space="preserve"> </w:t>
      </w:r>
      <w:r w:rsidRPr="0058423F">
        <w:rPr>
          <w:sz w:val="24"/>
          <w:szCs w:val="24"/>
        </w:rPr>
        <w:t>народов</w:t>
      </w:r>
      <w:r w:rsidRPr="0058423F">
        <w:rPr>
          <w:spacing w:val="-5"/>
          <w:sz w:val="24"/>
          <w:szCs w:val="24"/>
        </w:rPr>
        <w:t xml:space="preserve"> </w:t>
      </w:r>
      <w:r w:rsidRPr="0058423F">
        <w:rPr>
          <w:sz w:val="24"/>
          <w:szCs w:val="24"/>
        </w:rPr>
        <w:t>России.</w:t>
      </w:r>
    </w:p>
    <w:p w:rsidR="00173B47" w:rsidRPr="0058423F" w:rsidRDefault="00F47226" w:rsidP="000C6ED8">
      <w:pPr>
        <w:pStyle w:val="a3"/>
        <w:spacing w:line="321" w:lineRule="exact"/>
        <w:ind w:left="567" w:firstLine="567"/>
        <w:rPr>
          <w:sz w:val="24"/>
          <w:szCs w:val="24"/>
        </w:rPr>
      </w:pPr>
      <w:r w:rsidRPr="0058423F">
        <w:rPr>
          <w:sz w:val="24"/>
          <w:szCs w:val="24"/>
        </w:rPr>
        <w:t>Виртуальные</w:t>
      </w:r>
      <w:r w:rsidRPr="0058423F">
        <w:rPr>
          <w:spacing w:val="-3"/>
          <w:sz w:val="24"/>
          <w:szCs w:val="24"/>
        </w:rPr>
        <w:t xml:space="preserve"> </w:t>
      </w:r>
      <w:r w:rsidRPr="0058423F">
        <w:rPr>
          <w:sz w:val="24"/>
          <w:szCs w:val="24"/>
        </w:rPr>
        <w:t>тематические</w:t>
      </w:r>
      <w:r w:rsidRPr="0058423F">
        <w:rPr>
          <w:spacing w:val="-6"/>
          <w:sz w:val="24"/>
          <w:szCs w:val="24"/>
        </w:rPr>
        <w:t xml:space="preserve"> </w:t>
      </w:r>
      <w:r w:rsidRPr="0058423F">
        <w:rPr>
          <w:sz w:val="24"/>
          <w:szCs w:val="24"/>
        </w:rPr>
        <w:t>путешествия</w:t>
      </w:r>
      <w:r w:rsidRPr="0058423F">
        <w:rPr>
          <w:spacing w:val="-2"/>
          <w:sz w:val="24"/>
          <w:szCs w:val="24"/>
        </w:rPr>
        <w:t xml:space="preserve"> </w:t>
      </w:r>
      <w:r w:rsidRPr="0058423F">
        <w:rPr>
          <w:sz w:val="24"/>
          <w:szCs w:val="24"/>
        </w:rPr>
        <w:t>по</w:t>
      </w:r>
      <w:r w:rsidRPr="0058423F">
        <w:rPr>
          <w:spacing w:val="-5"/>
          <w:sz w:val="24"/>
          <w:szCs w:val="24"/>
        </w:rPr>
        <w:t xml:space="preserve"> </w:t>
      </w:r>
      <w:r w:rsidRPr="0058423F">
        <w:rPr>
          <w:sz w:val="24"/>
          <w:szCs w:val="24"/>
        </w:rPr>
        <w:t>художественным</w:t>
      </w:r>
      <w:r w:rsidRPr="0058423F">
        <w:rPr>
          <w:spacing w:val="-3"/>
          <w:sz w:val="24"/>
          <w:szCs w:val="24"/>
        </w:rPr>
        <w:t xml:space="preserve"> </w:t>
      </w:r>
      <w:r w:rsidRPr="0058423F">
        <w:rPr>
          <w:sz w:val="24"/>
          <w:szCs w:val="24"/>
        </w:rPr>
        <w:t>музеям</w:t>
      </w:r>
      <w:r w:rsidRPr="0058423F">
        <w:rPr>
          <w:spacing w:val="-2"/>
          <w:sz w:val="24"/>
          <w:szCs w:val="24"/>
        </w:rPr>
        <w:t xml:space="preserve"> </w:t>
      </w:r>
      <w:r w:rsidRPr="0058423F">
        <w:rPr>
          <w:sz w:val="24"/>
          <w:szCs w:val="24"/>
        </w:rPr>
        <w:t>мира.</w:t>
      </w:r>
    </w:p>
    <w:p w:rsidR="00173B47" w:rsidRPr="0059331A" w:rsidRDefault="00F47226" w:rsidP="00AB1EDB">
      <w:pPr>
        <w:pStyle w:val="a4"/>
        <w:tabs>
          <w:tab w:val="left" w:pos="2313"/>
        </w:tabs>
        <w:ind w:left="567" w:right="462" w:firstLine="567"/>
        <w:rPr>
          <w:b/>
          <w:sz w:val="24"/>
          <w:szCs w:val="24"/>
        </w:rPr>
      </w:pPr>
      <w:r w:rsidRPr="0059331A">
        <w:rPr>
          <w:b/>
          <w:sz w:val="24"/>
          <w:szCs w:val="24"/>
        </w:rPr>
        <w:t>Планируемые</w:t>
      </w:r>
      <w:r w:rsidRPr="0059331A">
        <w:rPr>
          <w:b/>
          <w:spacing w:val="1"/>
          <w:sz w:val="24"/>
          <w:szCs w:val="24"/>
        </w:rPr>
        <w:t xml:space="preserve"> </w:t>
      </w:r>
      <w:r w:rsidRPr="0059331A">
        <w:rPr>
          <w:b/>
          <w:sz w:val="24"/>
          <w:szCs w:val="24"/>
        </w:rPr>
        <w:t>результаты</w:t>
      </w:r>
      <w:r w:rsidRPr="0059331A">
        <w:rPr>
          <w:b/>
          <w:spacing w:val="1"/>
          <w:sz w:val="24"/>
          <w:szCs w:val="24"/>
        </w:rPr>
        <w:t xml:space="preserve"> </w:t>
      </w:r>
      <w:r w:rsidRPr="0059331A">
        <w:rPr>
          <w:b/>
          <w:sz w:val="24"/>
          <w:szCs w:val="24"/>
        </w:rPr>
        <w:t>освоения</w:t>
      </w:r>
      <w:r w:rsidRPr="0059331A">
        <w:rPr>
          <w:b/>
          <w:spacing w:val="1"/>
          <w:sz w:val="24"/>
          <w:szCs w:val="24"/>
        </w:rPr>
        <w:t xml:space="preserve"> </w:t>
      </w:r>
      <w:r w:rsidRPr="0059331A">
        <w:rPr>
          <w:b/>
          <w:sz w:val="24"/>
          <w:szCs w:val="24"/>
        </w:rPr>
        <w:t>программы</w:t>
      </w:r>
      <w:r w:rsidRPr="0059331A">
        <w:rPr>
          <w:b/>
          <w:spacing w:val="1"/>
          <w:sz w:val="24"/>
          <w:szCs w:val="24"/>
        </w:rPr>
        <w:t xml:space="preserve"> </w:t>
      </w:r>
      <w:r w:rsidRPr="0059331A">
        <w:rPr>
          <w:b/>
          <w:sz w:val="24"/>
          <w:szCs w:val="24"/>
        </w:rPr>
        <w:t>по</w:t>
      </w:r>
      <w:r w:rsidRPr="0059331A">
        <w:rPr>
          <w:b/>
          <w:spacing w:val="1"/>
          <w:sz w:val="24"/>
          <w:szCs w:val="24"/>
        </w:rPr>
        <w:t xml:space="preserve"> </w:t>
      </w:r>
      <w:r w:rsidRPr="0059331A">
        <w:rPr>
          <w:b/>
          <w:sz w:val="24"/>
          <w:szCs w:val="24"/>
        </w:rPr>
        <w:t>изобразительному</w:t>
      </w:r>
      <w:r w:rsidRPr="0059331A">
        <w:rPr>
          <w:b/>
          <w:spacing w:val="-67"/>
          <w:sz w:val="24"/>
          <w:szCs w:val="24"/>
        </w:rPr>
        <w:t xml:space="preserve"> </w:t>
      </w:r>
      <w:r w:rsidRPr="0059331A">
        <w:rPr>
          <w:b/>
          <w:sz w:val="24"/>
          <w:szCs w:val="24"/>
        </w:rPr>
        <w:t>искусству</w:t>
      </w:r>
      <w:r w:rsidRPr="0059331A">
        <w:rPr>
          <w:b/>
          <w:spacing w:val="-5"/>
          <w:sz w:val="24"/>
          <w:szCs w:val="24"/>
        </w:rPr>
        <w:t xml:space="preserve"> </w:t>
      </w:r>
      <w:r w:rsidRPr="0059331A">
        <w:rPr>
          <w:b/>
          <w:sz w:val="24"/>
          <w:szCs w:val="24"/>
        </w:rPr>
        <w:t>на</w:t>
      </w:r>
      <w:r w:rsidRPr="0059331A">
        <w:rPr>
          <w:b/>
          <w:spacing w:val="2"/>
          <w:sz w:val="24"/>
          <w:szCs w:val="24"/>
        </w:rPr>
        <w:t xml:space="preserve"> </w:t>
      </w:r>
      <w:r w:rsidRPr="0059331A">
        <w:rPr>
          <w:b/>
          <w:sz w:val="24"/>
          <w:szCs w:val="24"/>
        </w:rPr>
        <w:t>уровне</w:t>
      </w:r>
      <w:r w:rsidRPr="0059331A">
        <w:rPr>
          <w:b/>
          <w:spacing w:val="-3"/>
          <w:sz w:val="24"/>
          <w:szCs w:val="24"/>
        </w:rPr>
        <w:t xml:space="preserve"> </w:t>
      </w:r>
      <w:r w:rsidRPr="0059331A">
        <w:rPr>
          <w:b/>
          <w:sz w:val="24"/>
          <w:szCs w:val="24"/>
        </w:rPr>
        <w:t>начального</w:t>
      </w:r>
      <w:r w:rsidRPr="0059331A">
        <w:rPr>
          <w:b/>
          <w:spacing w:val="1"/>
          <w:sz w:val="24"/>
          <w:szCs w:val="24"/>
        </w:rPr>
        <w:t xml:space="preserve"> </w:t>
      </w:r>
      <w:r w:rsidRPr="0059331A">
        <w:rPr>
          <w:b/>
          <w:sz w:val="24"/>
          <w:szCs w:val="24"/>
        </w:rPr>
        <w:t>общего</w:t>
      </w:r>
      <w:r w:rsidRPr="0059331A">
        <w:rPr>
          <w:b/>
          <w:spacing w:val="-3"/>
          <w:sz w:val="24"/>
          <w:szCs w:val="24"/>
        </w:rPr>
        <w:t xml:space="preserve"> </w:t>
      </w:r>
      <w:r w:rsidRPr="0059331A">
        <w:rPr>
          <w:b/>
          <w:sz w:val="24"/>
          <w:szCs w:val="24"/>
        </w:rPr>
        <w:t>образования.</w:t>
      </w:r>
    </w:p>
    <w:p w:rsidR="00173B47" w:rsidRPr="0058423F" w:rsidRDefault="00F47226" w:rsidP="00AB1EDB">
      <w:pPr>
        <w:pStyle w:val="a4"/>
        <w:tabs>
          <w:tab w:val="left" w:pos="2522"/>
        </w:tabs>
        <w:spacing w:before="2"/>
        <w:ind w:left="567" w:right="457" w:firstLine="567"/>
        <w:rPr>
          <w:sz w:val="24"/>
          <w:szCs w:val="24"/>
        </w:rPr>
      </w:pPr>
      <w:r w:rsidRPr="0059331A">
        <w:rPr>
          <w:b/>
          <w:sz w:val="24"/>
          <w:szCs w:val="24"/>
        </w:rPr>
        <w:t>Личностные</w:t>
      </w:r>
      <w:r w:rsidRPr="0059331A">
        <w:rPr>
          <w:b/>
          <w:spacing w:val="1"/>
          <w:sz w:val="24"/>
          <w:szCs w:val="24"/>
        </w:rPr>
        <w:t xml:space="preserve"> </w:t>
      </w:r>
      <w:r w:rsidRPr="0059331A">
        <w:rPr>
          <w:b/>
          <w:sz w:val="24"/>
          <w:szCs w:val="24"/>
        </w:rPr>
        <w:t>результаты</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изобразительному</w:t>
      </w:r>
      <w:r w:rsidRPr="0058423F">
        <w:rPr>
          <w:spacing w:val="-67"/>
          <w:sz w:val="24"/>
          <w:szCs w:val="24"/>
        </w:rPr>
        <w:t xml:space="preserve"> </w:t>
      </w:r>
      <w:r w:rsidRPr="0058423F">
        <w:rPr>
          <w:sz w:val="24"/>
          <w:szCs w:val="24"/>
        </w:rPr>
        <w:t>искусству на уровне начального общего образования достигаются в единстве</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воспитательной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традиционными</w:t>
      </w:r>
      <w:r w:rsidRPr="0058423F">
        <w:rPr>
          <w:spacing w:val="-67"/>
          <w:sz w:val="24"/>
          <w:szCs w:val="24"/>
        </w:rPr>
        <w:t xml:space="preserve"> </w:t>
      </w:r>
      <w:r w:rsidRPr="0058423F">
        <w:rPr>
          <w:sz w:val="24"/>
          <w:szCs w:val="24"/>
        </w:rPr>
        <w:t>российскими</w:t>
      </w:r>
      <w:r w:rsidRPr="0058423F">
        <w:rPr>
          <w:spacing w:val="1"/>
          <w:sz w:val="24"/>
          <w:szCs w:val="24"/>
        </w:rPr>
        <w:t xml:space="preserve"> </w:t>
      </w:r>
      <w:r w:rsidRPr="0058423F">
        <w:rPr>
          <w:sz w:val="24"/>
          <w:szCs w:val="24"/>
        </w:rPr>
        <w:t>социокультурными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духовно-нравственными</w:t>
      </w:r>
      <w:r w:rsidRPr="0058423F">
        <w:rPr>
          <w:spacing w:val="1"/>
          <w:sz w:val="24"/>
          <w:szCs w:val="24"/>
        </w:rPr>
        <w:t xml:space="preserve"> </w:t>
      </w:r>
      <w:r w:rsidRPr="0058423F">
        <w:rPr>
          <w:sz w:val="24"/>
          <w:szCs w:val="24"/>
        </w:rPr>
        <w:t>ценностями,</w:t>
      </w:r>
      <w:r w:rsidRPr="0058423F">
        <w:rPr>
          <w:spacing w:val="1"/>
          <w:sz w:val="24"/>
          <w:szCs w:val="24"/>
        </w:rPr>
        <w:t xml:space="preserve"> </w:t>
      </w:r>
      <w:r w:rsidRPr="0058423F">
        <w:rPr>
          <w:sz w:val="24"/>
          <w:szCs w:val="24"/>
        </w:rPr>
        <w:t>принятыми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обществе</w:t>
      </w:r>
      <w:r w:rsidRPr="0058423F">
        <w:rPr>
          <w:spacing w:val="1"/>
          <w:sz w:val="24"/>
          <w:szCs w:val="24"/>
        </w:rPr>
        <w:t xml:space="preserve"> </w:t>
      </w:r>
      <w:r w:rsidRPr="0058423F">
        <w:rPr>
          <w:sz w:val="24"/>
          <w:szCs w:val="24"/>
        </w:rPr>
        <w:t>правилами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нормами</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способствуют</w:t>
      </w:r>
      <w:r w:rsidRPr="0058423F">
        <w:rPr>
          <w:spacing w:val="1"/>
          <w:sz w:val="24"/>
          <w:szCs w:val="24"/>
        </w:rPr>
        <w:t xml:space="preserve"> </w:t>
      </w:r>
      <w:r w:rsidRPr="0058423F">
        <w:rPr>
          <w:sz w:val="24"/>
          <w:szCs w:val="24"/>
        </w:rPr>
        <w:t>процессам</w:t>
      </w:r>
      <w:r w:rsidRPr="0058423F">
        <w:rPr>
          <w:spacing w:val="1"/>
          <w:sz w:val="24"/>
          <w:szCs w:val="24"/>
        </w:rPr>
        <w:t xml:space="preserve"> </w:t>
      </w:r>
      <w:r w:rsidRPr="0058423F">
        <w:rPr>
          <w:sz w:val="24"/>
          <w:szCs w:val="24"/>
        </w:rPr>
        <w:t>самопознания,</w:t>
      </w:r>
      <w:r w:rsidRPr="0058423F">
        <w:rPr>
          <w:spacing w:val="1"/>
          <w:sz w:val="24"/>
          <w:szCs w:val="24"/>
        </w:rPr>
        <w:t xml:space="preserve"> </w:t>
      </w:r>
      <w:r w:rsidRPr="0058423F">
        <w:rPr>
          <w:sz w:val="24"/>
          <w:szCs w:val="24"/>
        </w:rPr>
        <w:t>самовоспитания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саморазвития,</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внутренней</w:t>
      </w:r>
      <w:r w:rsidRPr="0058423F">
        <w:rPr>
          <w:spacing w:val="-1"/>
          <w:sz w:val="24"/>
          <w:szCs w:val="24"/>
        </w:rPr>
        <w:t xml:space="preserve"> </w:t>
      </w:r>
      <w:r w:rsidRPr="0058423F">
        <w:rPr>
          <w:sz w:val="24"/>
          <w:szCs w:val="24"/>
        </w:rPr>
        <w:t>позиции</w:t>
      </w:r>
      <w:r w:rsidRPr="0058423F">
        <w:rPr>
          <w:spacing w:val="-2"/>
          <w:sz w:val="24"/>
          <w:szCs w:val="24"/>
        </w:rPr>
        <w:t xml:space="preserve"> </w:t>
      </w:r>
      <w:r w:rsidRPr="0058423F">
        <w:rPr>
          <w:sz w:val="24"/>
          <w:szCs w:val="24"/>
        </w:rPr>
        <w:t>личности.</w:t>
      </w:r>
    </w:p>
    <w:p w:rsidR="00173B47" w:rsidRPr="0059331A" w:rsidRDefault="00F47226" w:rsidP="00AB1EDB">
      <w:pPr>
        <w:pStyle w:val="a3"/>
        <w:ind w:left="567" w:right="465" w:firstLine="567"/>
        <w:rPr>
          <w:b/>
          <w:sz w:val="24"/>
          <w:szCs w:val="24"/>
        </w:rPr>
      </w:pPr>
      <w:r w:rsidRPr="0059331A">
        <w:rPr>
          <w:b/>
          <w:sz w:val="24"/>
          <w:szCs w:val="24"/>
        </w:rPr>
        <w:t>В</w:t>
      </w:r>
      <w:r w:rsidRPr="0059331A">
        <w:rPr>
          <w:b/>
          <w:spacing w:val="1"/>
          <w:sz w:val="24"/>
          <w:szCs w:val="24"/>
        </w:rPr>
        <w:t xml:space="preserve"> </w:t>
      </w:r>
      <w:r w:rsidRPr="0059331A">
        <w:rPr>
          <w:b/>
          <w:sz w:val="24"/>
          <w:szCs w:val="24"/>
        </w:rPr>
        <w:t>результате</w:t>
      </w:r>
      <w:r w:rsidRPr="0059331A">
        <w:rPr>
          <w:b/>
          <w:spacing w:val="1"/>
          <w:sz w:val="24"/>
          <w:szCs w:val="24"/>
        </w:rPr>
        <w:t xml:space="preserve"> </w:t>
      </w:r>
      <w:r w:rsidRPr="0059331A">
        <w:rPr>
          <w:b/>
          <w:sz w:val="24"/>
          <w:szCs w:val="24"/>
        </w:rPr>
        <w:t>изучения</w:t>
      </w:r>
      <w:r w:rsidRPr="0059331A">
        <w:rPr>
          <w:b/>
          <w:spacing w:val="1"/>
          <w:sz w:val="24"/>
          <w:szCs w:val="24"/>
        </w:rPr>
        <w:t xml:space="preserve"> </w:t>
      </w:r>
      <w:r w:rsidRPr="0059331A">
        <w:rPr>
          <w:b/>
          <w:sz w:val="24"/>
          <w:szCs w:val="24"/>
        </w:rPr>
        <w:t>изобразительного</w:t>
      </w:r>
      <w:r w:rsidRPr="0059331A">
        <w:rPr>
          <w:b/>
          <w:spacing w:val="1"/>
          <w:sz w:val="24"/>
          <w:szCs w:val="24"/>
        </w:rPr>
        <w:t xml:space="preserve"> </w:t>
      </w:r>
      <w:r w:rsidRPr="0059331A">
        <w:rPr>
          <w:b/>
          <w:sz w:val="24"/>
          <w:szCs w:val="24"/>
        </w:rPr>
        <w:t>искусства</w:t>
      </w:r>
      <w:r w:rsidRPr="0059331A">
        <w:rPr>
          <w:b/>
          <w:spacing w:val="1"/>
          <w:sz w:val="24"/>
          <w:szCs w:val="24"/>
        </w:rPr>
        <w:t xml:space="preserve"> </w:t>
      </w:r>
      <w:r w:rsidRPr="0059331A">
        <w:rPr>
          <w:b/>
          <w:sz w:val="24"/>
          <w:szCs w:val="24"/>
        </w:rPr>
        <w:t>на</w:t>
      </w:r>
      <w:r w:rsidRPr="0059331A">
        <w:rPr>
          <w:b/>
          <w:spacing w:val="1"/>
          <w:sz w:val="24"/>
          <w:szCs w:val="24"/>
        </w:rPr>
        <w:t xml:space="preserve"> </w:t>
      </w:r>
      <w:r w:rsidRPr="0059331A">
        <w:rPr>
          <w:b/>
          <w:sz w:val="24"/>
          <w:szCs w:val="24"/>
        </w:rPr>
        <w:t>уровне</w:t>
      </w:r>
      <w:r w:rsidRPr="0059331A">
        <w:rPr>
          <w:b/>
          <w:spacing w:val="1"/>
          <w:sz w:val="24"/>
          <w:szCs w:val="24"/>
        </w:rPr>
        <w:t xml:space="preserve"> </w:t>
      </w:r>
      <w:r w:rsidRPr="0059331A">
        <w:rPr>
          <w:b/>
          <w:sz w:val="24"/>
          <w:szCs w:val="24"/>
        </w:rPr>
        <w:t>начального</w:t>
      </w:r>
      <w:r w:rsidRPr="0059331A">
        <w:rPr>
          <w:b/>
          <w:spacing w:val="1"/>
          <w:sz w:val="24"/>
          <w:szCs w:val="24"/>
        </w:rPr>
        <w:t xml:space="preserve"> </w:t>
      </w:r>
      <w:r w:rsidRPr="0059331A">
        <w:rPr>
          <w:b/>
          <w:sz w:val="24"/>
          <w:szCs w:val="24"/>
        </w:rPr>
        <w:t>общего</w:t>
      </w:r>
      <w:r w:rsidRPr="0059331A">
        <w:rPr>
          <w:b/>
          <w:spacing w:val="1"/>
          <w:sz w:val="24"/>
          <w:szCs w:val="24"/>
        </w:rPr>
        <w:t xml:space="preserve"> </w:t>
      </w:r>
      <w:r w:rsidRPr="0059331A">
        <w:rPr>
          <w:b/>
          <w:sz w:val="24"/>
          <w:szCs w:val="24"/>
        </w:rPr>
        <w:t>образования</w:t>
      </w:r>
      <w:r w:rsidRPr="0059331A">
        <w:rPr>
          <w:b/>
          <w:spacing w:val="1"/>
          <w:sz w:val="24"/>
          <w:szCs w:val="24"/>
        </w:rPr>
        <w:t xml:space="preserve"> </w:t>
      </w: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следующие</w:t>
      </w:r>
      <w:r w:rsidRPr="0059331A">
        <w:rPr>
          <w:b/>
          <w:spacing w:val="1"/>
          <w:sz w:val="24"/>
          <w:szCs w:val="24"/>
        </w:rPr>
        <w:t xml:space="preserve"> </w:t>
      </w:r>
      <w:r w:rsidRPr="0059331A">
        <w:rPr>
          <w:b/>
          <w:sz w:val="24"/>
          <w:szCs w:val="24"/>
        </w:rPr>
        <w:t>личностные</w:t>
      </w:r>
      <w:r w:rsidRPr="0059331A">
        <w:rPr>
          <w:b/>
          <w:spacing w:val="-4"/>
          <w:sz w:val="24"/>
          <w:szCs w:val="24"/>
        </w:rPr>
        <w:t xml:space="preserve"> </w:t>
      </w:r>
      <w:r w:rsidRPr="0059331A">
        <w:rPr>
          <w:b/>
          <w:sz w:val="24"/>
          <w:szCs w:val="24"/>
        </w:rPr>
        <w:t>результаты:</w:t>
      </w:r>
    </w:p>
    <w:p w:rsidR="00173B47" w:rsidRPr="0058423F" w:rsidRDefault="00F47226" w:rsidP="00AB1EDB">
      <w:pPr>
        <w:pStyle w:val="a3"/>
        <w:spacing w:line="321" w:lineRule="exact"/>
        <w:ind w:left="567" w:firstLine="567"/>
        <w:rPr>
          <w:sz w:val="24"/>
          <w:szCs w:val="24"/>
        </w:rPr>
      </w:pPr>
      <w:r w:rsidRPr="0058423F">
        <w:rPr>
          <w:sz w:val="24"/>
          <w:szCs w:val="24"/>
        </w:rPr>
        <w:t>уважение</w:t>
      </w:r>
      <w:r w:rsidRPr="0058423F">
        <w:rPr>
          <w:spacing w:val="-3"/>
          <w:sz w:val="24"/>
          <w:szCs w:val="24"/>
        </w:rPr>
        <w:t xml:space="preserve"> </w:t>
      </w:r>
      <w:r w:rsidRPr="0058423F">
        <w:rPr>
          <w:sz w:val="24"/>
          <w:szCs w:val="24"/>
        </w:rPr>
        <w:t>и</w:t>
      </w:r>
      <w:r w:rsidRPr="0058423F">
        <w:rPr>
          <w:spacing w:val="-5"/>
          <w:sz w:val="24"/>
          <w:szCs w:val="24"/>
        </w:rPr>
        <w:t xml:space="preserve"> </w:t>
      </w:r>
      <w:r w:rsidRPr="0058423F">
        <w:rPr>
          <w:sz w:val="24"/>
          <w:szCs w:val="24"/>
        </w:rPr>
        <w:t>ценностное</w:t>
      </w:r>
      <w:r w:rsidRPr="0058423F">
        <w:rPr>
          <w:spacing w:val="-5"/>
          <w:sz w:val="24"/>
          <w:szCs w:val="24"/>
        </w:rPr>
        <w:t xml:space="preserve"> </w:t>
      </w:r>
      <w:r w:rsidRPr="0058423F">
        <w:rPr>
          <w:sz w:val="24"/>
          <w:szCs w:val="24"/>
        </w:rPr>
        <w:t>отношение</w:t>
      </w:r>
      <w:r w:rsidRPr="0058423F">
        <w:rPr>
          <w:spacing w:val="-3"/>
          <w:sz w:val="24"/>
          <w:szCs w:val="24"/>
        </w:rPr>
        <w:t xml:space="preserve"> </w:t>
      </w:r>
      <w:r w:rsidRPr="0058423F">
        <w:rPr>
          <w:sz w:val="24"/>
          <w:szCs w:val="24"/>
        </w:rPr>
        <w:t>к</w:t>
      </w:r>
      <w:r w:rsidRPr="0058423F">
        <w:rPr>
          <w:spacing w:val="-2"/>
          <w:sz w:val="24"/>
          <w:szCs w:val="24"/>
        </w:rPr>
        <w:t xml:space="preserve"> </w:t>
      </w:r>
      <w:r w:rsidRPr="0058423F">
        <w:rPr>
          <w:sz w:val="24"/>
          <w:szCs w:val="24"/>
        </w:rPr>
        <w:t>своей</w:t>
      </w:r>
      <w:r w:rsidRPr="0058423F">
        <w:rPr>
          <w:spacing w:val="-1"/>
          <w:sz w:val="24"/>
          <w:szCs w:val="24"/>
        </w:rPr>
        <w:t xml:space="preserve"> </w:t>
      </w:r>
      <w:r w:rsidRPr="0058423F">
        <w:rPr>
          <w:sz w:val="24"/>
          <w:szCs w:val="24"/>
        </w:rPr>
        <w:t>Родине –</w:t>
      </w:r>
      <w:r w:rsidRPr="0058423F">
        <w:rPr>
          <w:spacing w:val="-2"/>
          <w:sz w:val="24"/>
          <w:szCs w:val="24"/>
        </w:rPr>
        <w:t xml:space="preserve"> </w:t>
      </w:r>
      <w:r w:rsidRPr="0058423F">
        <w:rPr>
          <w:sz w:val="24"/>
          <w:szCs w:val="24"/>
        </w:rPr>
        <w:t>России;</w:t>
      </w:r>
    </w:p>
    <w:p w:rsidR="00173B47" w:rsidRPr="0058423F" w:rsidRDefault="00F47226" w:rsidP="00AB1EDB">
      <w:pPr>
        <w:pStyle w:val="a3"/>
        <w:ind w:left="567" w:right="456" w:firstLine="567"/>
        <w:rPr>
          <w:sz w:val="24"/>
          <w:szCs w:val="24"/>
        </w:rPr>
      </w:pPr>
      <w:r w:rsidRPr="0058423F">
        <w:rPr>
          <w:sz w:val="24"/>
          <w:szCs w:val="24"/>
        </w:rPr>
        <w:t>ценностно-смысловые ориентации и установки, отражающие индивидуально-</w:t>
      </w:r>
      <w:r w:rsidRPr="0058423F">
        <w:rPr>
          <w:spacing w:val="1"/>
          <w:sz w:val="24"/>
          <w:szCs w:val="24"/>
        </w:rPr>
        <w:t xml:space="preserve"> </w:t>
      </w:r>
      <w:r w:rsidRPr="0058423F">
        <w:rPr>
          <w:sz w:val="24"/>
          <w:szCs w:val="24"/>
        </w:rPr>
        <w:t>личностные</w:t>
      </w:r>
      <w:r w:rsidRPr="0058423F">
        <w:rPr>
          <w:spacing w:val="-4"/>
          <w:sz w:val="24"/>
          <w:szCs w:val="24"/>
        </w:rPr>
        <w:t xml:space="preserve"> </w:t>
      </w:r>
      <w:r w:rsidRPr="0058423F">
        <w:rPr>
          <w:sz w:val="24"/>
          <w:szCs w:val="24"/>
        </w:rPr>
        <w:t>позиции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социально</w:t>
      </w:r>
      <w:r w:rsidRPr="0058423F">
        <w:rPr>
          <w:spacing w:val="1"/>
          <w:sz w:val="24"/>
          <w:szCs w:val="24"/>
        </w:rPr>
        <w:t xml:space="preserve"> </w:t>
      </w:r>
      <w:r w:rsidRPr="0058423F">
        <w:rPr>
          <w:sz w:val="24"/>
          <w:szCs w:val="24"/>
        </w:rPr>
        <w:t>значимые</w:t>
      </w:r>
      <w:r w:rsidRPr="0058423F">
        <w:rPr>
          <w:spacing w:val="-1"/>
          <w:sz w:val="24"/>
          <w:szCs w:val="24"/>
        </w:rPr>
        <w:t xml:space="preserve"> </w:t>
      </w:r>
      <w:r w:rsidRPr="0058423F">
        <w:rPr>
          <w:sz w:val="24"/>
          <w:szCs w:val="24"/>
        </w:rPr>
        <w:t>личностные</w:t>
      </w:r>
      <w:r w:rsidRPr="0058423F">
        <w:rPr>
          <w:spacing w:val="-1"/>
          <w:sz w:val="24"/>
          <w:szCs w:val="24"/>
        </w:rPr>
        <w:t xml:space="preserve"> </w:t>
      </w:r>
      <w:r w:rsidRPr="0058423F">
        <w:rPr>
          <w:sz w:val="24"/>
          <w:szCs w:val="24"/>
        </w:rPr>
        <w:t>качества;</w:t>
      </w:r>
    </w:p>
    <w:p w:rsidR="00173B47" w:rsidRPr="0058423F" w:rsidRDefault="00F47226" w:rsidP="00AB1EDB">
      <w:pPr>
        <w:pStyle w:val="a3"/>
        <w:spacing w:before="1" w:line="322" w:lineRule="exact"/>
        <w:ind w:left="567" w:firstLine="567"/>
        <w:rPr>
          <w:sz w:val="24"/>
          <w:szCs w:val="24"/>
        </w:rPr>
      </w:pPr>
      <w:r w:rsidRPr="0058423F">
        <w:rPr>
          <w:sz w:val="24"/>
          <w:szCs w:val="24"/>
        </w:rPr>
        <w:t>духовно-нравственное</w:t>
      </w:r>
      <w:r w:rsidRPr="0058423F">
        <w:rPr>
          <w:spacing w:val="-5"/>
          <w:sz w:val="24"/>
          <w:szCs w:val="24"/>
        </w:rPr>
        <w:t xml:space="preserve"> </w:t>
      </w:r>
      <w:r w:rsidRPr="0058423F">
        <w:rPr>
          <w:sz w:val="24"/>
          <w:szCs w:val="24"/>
        </w:rPr>
        <w:t>развитие</w:t>
      </w:r>
      <w:r w:rsidRPr="0058423F">
        <w:rPr>
          <w:spacing w:val="-5"/>
          <w:sz w:val="24"/>
          <w:szCs w:val="24"/>
        </w:rPr>
        <w:t xml:space="preserve"> </w:t>
      </w:r>
      <w:r w:rsidRPr="0058423F">
        <w:rPr>
          <w:sz w:val="24"/>
          <w:szCs w:val="24"/>
        </w:rPr>
        <w:t>обучающихся;</w:t>
      </w:r>
    </w:p>
    <w:p w:rsidR="00173B47" w:rsidRPr="0058423F" w:rsidRDefault="00F47226" w:rsidP="00AB1EDB">
      <w:pPr>
        <w:pStyle w:val="a3"/>
        <w:ind w:left="567" w:right="464" w:firstLine="567"/>
        <w:rPr>
          <w:sz w:val="24"/>
          <w:szCs w:val="24"/>
        </w:rPr>
      </w:pPr>
      <w:r w:rsidRPr="0058423F">
        <w:rPr>
          <w:sz w:val="24"/>
          <w:szCs w:val="24"/>
        </w:rPr>
        <w:t>мотивация к познанию и обучению, готовность к саморазвитию и активному</w:t>
      </w:r>
      <w:r w:rsidRPr="0058423F">
        <w:rPr>
          <w:spacing w:val="1"/>
          <w:sz w:val="24"/>
          <w:szCs w:val="24"/>
        </w:rPr>
        <w:t xml:space="preserve"> </w:t>
      </w:r>
      <w:r w:rsidRPr="0058423F">
        <w:rPr>
          <w:sz w:val="24"/>
          <w:szCs w:val="24"/>
        </w:rPr>
        <w:t>участию</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социально-значимой деятельности;</w:t>
      </w:r>
    </w:p>
    <w:p w:rsidR="00173B47" w:rsidRPr="0058423F" w:rsidRDefault="00F47226" w:rsidP="00AB1EDB">
      <w:pPr>
        <w:pStyle w:val="a3"/>
        <w:ind w:left="567" w:right="460" w:firstLine="567"/>
        <w:rPr>
          <w:sz w:val="24"/>
          <w:szCs w:val="24"/>
        </w:rPr>
      </w:pPr>
      <w:r w:rsidRPr="0058423F">
        <w:rPr>
          <w:sz w:val="24"/>
          <w:szCs w:val="24"/>
        </w:rPr>
        <w:t>позитивный</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участия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творческой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интерес</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произведениям</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литературы,</w:t>
      </w:r>
      <w:r w:rsidRPr="0058423F">
        <w:rPr>
          <w:spacing w:val="1"/>
          <w:sz w:val="24"/>
          <w:szCs w:val="24"/>
        </w:rPr>
        <w:t xml:space="preserve"> </w:t>
      </w:r>
      <w:r w:rsidRPr="0058423F">
        <w:rPr>
          <w:sz w:val="24"/>
          <w:szCs w:val="24"/>
        </w:rPr>
        <w:t>построенным</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принципах</w:t>
      </w:r>
      <w:r w:rsidRPr="0058423F">
        <w:rPr>
          <w:spacing w:val="1"/>
          <w:sz w:val="24"/>
          <w:szCs w:val="24"/>
        </w:rPr>
        <w:t xml:space="preserve"> </w:t>
      </w:r>
      <w:r w:rsidRPr="0058423F">
        <w:rPr>
          <w:sz w:val="24"/>
          <w:szCs w:val="24"/>
        </w:rPr>
        <w:t>нравственности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гуманизма,</w:t>
      </w:r>
      <w:r w:rsidRPr="0058423F">
        <w:rPr>
          <w:spacing w:val="1"/>
          <w:sz w:val="24"/>
          <w:szCs w:val="24"/>
        </w:rPr>
        <w:t xml:space="preserve"> </w:t>
      </w:r>
      <w:r w:rsidRPr="0058423F">
        <w:rPr>
          <w:sz w:val="24"/>
          <w:szCs w:val="24"/>
        </w:rPr>
        <w:t>уважительного</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интереса</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культурным</w:t>
      </w:r>
      <w:r w:rsidRPr="0058423F">
        <w:rPr>
          <w:spacing w:val="-1"/>
          <w:sz w:val="24"/>
          <w:szCs w:val="24"/>
        </w:rPr>
        <w:t xml:space="preserve"> </w:t>
      </w:r>
      <w:r w:rsidRPr="0058423F">
        <w:rPr>
          <w:sz w:val="24"/>
          <w:szCs w:val="24"/>
        </w:rPr>
        <w:t>традициям</w:t>
      </w:r>
      <w:r w:rsidRPr="0058423F">
        <w:rPr>
          <w:spacing w:val="-1"/>
          <w:sz w:val="24"/>
          <w:szCs w:val="24"/>
        </w:rPr>
        <w:t xml:space="preserve"> </w:t>
      </w:r>
      <w:r w:rsidRPr="0058423F">
        <w:rPr>
          <w:sz w:val="24"/>
          <w:szCs w:val="24"/>
        </w:rPr>
        <w:t>и творчеству</w:t>
      </w:r>
      <w:r w:rsidRPr="0058423F">
        <w:rPr>
          <w:spacing w:val="-5"/>
          <w:sz w:val="24"/>
          <w:szCs w:val="24"/>
        </w:rPr>
        <w:t xml:space="preserve"> </w:t>
      </w:r>
      <w:r w:rsidRPr="0058423F">
        <w:rPr>
          <w:sz w:val="24"/>
          <w:szCs w:val="24"/>
        </w:rPr>
        <w:t>своего и</w:t>
      </w:r>
      <w:r w:rsidRPr="0058423F">
        <w:rPr>
          <w:spacing w:val="-3"/>
          <w:sz w:val="24"/>
          <w:szCs w:val="24"/>
        </w:rPr>
        <w:t xml:space="preserve"> </w:t>
      </w:r>
      <w:r w:rsidRPr="0058423F">
        <w:rPr>
          <w:sz w:val="24"/>
          <w:szCs w:val="24"/>
        </w:rPr>
        <w:t>других</w:t>
      </w:r>
      <w:r w:rsidRPr="0058423F">
        <w:rPr>
          <w:spacing w:val="-4"/>
          <w:sz w:val="24"/>
          <w:szCs w:val="24"/>
        </w:rPr>
        <w:t xml:space="preserve"> </w:t>
      </w:r>
      <w:r w:rsidRPr="0058423F">
        <w:rPr>
          <w:sz w:val="24"/>
          <w:szCs w:val="24"/>
        </w:rPr>
        <w:t>народов.</w:t>
      </w:r>
    </w:p>
    <w:p w:rsidR="00173B47" w:rsidRPr="0058423F" w:rsidRDefault="00F47226" w:rsidP="00AB1EDB">
      <w:pPr>
        <w:pStyle w:val="a3"/>
        <w:ind w:left="567" w:right="460" w:firstLine="567"/>
        <w:rPr>
          <w:sz w:val="24"/>
          <w:szCs w:val="24"/>
        </w:rPr>
      </w:pPr>
      <w:r w:rsidRPr="0059331A">
        <w:rPr>
          <w:b/>
          <w:sz w:val="24"/>
          <w:szCs w:val="24"/>
        </w:rPr>
        <w:t>Патриотическое воспитание</w:t>
      </w:r>
      <w:r w:rsidRPr="0058423F">
        <w:rPr>
          <w:sz w:val="24"/>
          <w:szCs w:val="24"/>
        </w:rPr>
        <w:t xml:space="preserve"> осуществляется через освоение обучающимися</w:t>
      </w:r>
      <w:r w:rsidRPr="0058423F">
        <w:rPr>
          <w:spacing w:val="1"/>
          <w:sz w:val="24"/>
          <w:szCs w:val="24"/>
        </w:rPr>
        <w:t xml:space="preserve"> </w:t>
      </w:r>
      <w:r w:rsidRPr="0058423F">
        <w:rPr>
          <w:sz w:val="24"/>
          <w:szCs w:val="24"/>
        </w:rPr>
        <w:t>содержания традиций отечественной культуры, выраженной в её архитектуре,</w:t>
      </w:r>
      <w:r w:rsidRPr="0058423F">
        <w:rPr>
          <w:spacing w:val="-67"/>
          <w:sz w:val="24"/>
          <w:szCs w:val="24"/>
        </w:rPr>
        <w:t xml:space="preserve"> </w:t>
      </w:r>
      <w:r w:rsidRPr="0058423F">
        <w:rPr>
          <w:sz w:val="24"/>
          <w:szCs w:val="24"/>
        </w:rPr>
        <w:t>народном,</w:t>
      </w:r>
      <w:r w:rsidRPr="0058423F">
        <w:rPr>
          <w:spacing w:val="1"/>
          <w:sz w:val="24"/>
          <w:szCs w:val="24"/>
        </w:rPr>
        <w:t xml:space="preserve"> </w:t>
      </w:r>
      <w:r w:rsidRPr="0058423F">
        <w:rPr>
          <w:sz w:val="24"/>
          <w:szCs w:val="24"/>
        </w:rPr>
        <w:t>декоративно-прикладном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изобразительном</w:t>
      </w:r>
      <w:r w:rsidRPr="0058423F">
        <w:rPr>
          <w:spacing w:val="1"/>
          <w:sz w:val="24"/>
          <w:szCs w:val="24"/>
        </w:rPr>
        <w:t xml:space="preserve"> </w:t>
      </w:r>
      <w:r w:rsidRPr="0058423F">
        <w:rPr>
          <w:sz w:val="24"/>
          <w:szCs w:val="24"/>
        </w:rPr>
        <w:t>искусстве.</w:t>
      </w:r>
      <w:r w:rsidRPr="0058423F">
        <w:rPr>
          <w:spacing w:val="1"/>
          <w:sz w:val="24"/>
          <w:szCs w:val="24"/>
        </w:rPr>
        <w:t xml:space="preserve"> </w:t>
      </w:r>
      <w:r w:rsidRPr="0058423F">
        <w:rPr>
          <w:sz w:val="24"/>
          <w:szCs w:val="24"/>
        </w:rPr>
        <w:t>Урок</w:t>
      </w:r>
      <w:r w:rsidRPr="0058423F">
        <w:rPr>
          <w:spacing w:val="-67"/>
          <w:sz w:val="24"/>
          <w:szCs w:val="24"/>
        </w:rPr>
        <w:t xml:space="preserve"> </w:t>
      </w:r>
      <w:r w:rsidRPr="0058423F">
        <w:rPr>
          <w:sz w:val="24"/>
          <w:szCs w:val="24"/>
        </w:rPr>
        <w:t>искусства</w:t>
      </w:r>
      <w:r w:rsidRPr="0058423F">
        <w:rPr>
          <w:spacing w:val="40"/>
          <w:sz w:val="24"/>
          <w:szCs w:val="24"/>
        </w:rPr>
        <w:t xml:space="preserve"> </w:t>
      </w:r>
      <w:r w:rsidRPr="0058423F">
        <w:rPr>
          <w:sz w:val="24"/>
          <w:szCs w:val="24"/>
        </w:rPr>
        <w:t>воспитывает</w:t>
      </w:r>
      <w:r w:rsidRPr="0058423F">
        <w:rPr>
          <w:spacing w:val="40"/>
          <w:sz w:val="24"/>
          <w:szCs w:val="24"/>
        </w:rPr>
        <w:t xml:space="preserve"> </w:t>
      </w:r>
      <w:r w:rsidRPr="0058423F">
        <w:rPr>
          <w:sz w:val="24"/>
          <w:szCs w:val="24"/>
        </w:rPr>
        <w:t>патриотизм</w:t>
      </w:r>
      <w:r w:rsidRPr="0058423F">
        <w:rPr>
          <w:spacing w:val="40"/>
          <w:sz w:val="24"/>
          <w:szCs w:val="24"/>
        </w:rPr>
        <w:t xml:space="preserve"> </w:t>
      </w:r>
      <w:r w:rsidRPr="0058423F">
        <w:rPr>
          <w:sz w:val="24"/>
          <w:szCs w:val="24"/>
        </w:rPr>
        <w:t>не</w:t>
      </w:r>
      <w:r w:rsidRPr="0058423F">
        <w:rPr>
          <w:spacing w:val="38"/>
          <w:sz w:val="24"/>
          <w:szCs w:val="24"/>
        </w:rPr>
        <w:t xml:space="preserve"> </w:t>
      </w:r>
      <w:r w:rsidRPr="0058423F">
        <w:rPr>
          <w:sz w:val="24"/>
          <w:szCs w:val="24"/>
        </w:rPr>
        <w:t>в</w:t>
      </w:r>
      <w:r w:rsidRPr="0058423F">
        <w:rPr>
          <w:spacing w:val="39"/>
          <w:sz w:val="24"/>
          <w:szCs w:val="24"/>
        </w:rPr>
        <w:t xml:space="preserve"> </w:t>
      </w:r>
      <w:r w:rsidRPr="0058423F">
        <w:rPr>
          <w:sz w:val="24"/>
          <w:szCs w:val="24"/>
        </w:rPr>
        <w:t>декларативной</w:t>
      </w:r>
      <w:r w:rsidRPr="0058423F">
        <w:rPr>
          <w:spacing w:val="39"/>
          <w:sz w:val="24"/>
          <w:szCs w:val="24"/>
        </w:rPr>
        <w:t xml:space="preserve"> </w:t>
      </w:r>
      <w:r w:rsidRPr="0058423F">
        <w:rPr>
          <w:sz w:val="24"/>
          <w:szCs w:val="24"/>
        </w:rPr>
        <w:t>форме,</w:t>
      </w:r>
      <w:r w:rsidRPr="0058423F">
        <w:rPr>
          <w:spacing w:val="40"/>
          <w:sz w:val="24"/>
          <w:szCs w:val="24"/>
        </w:rPr>
        <w:t xml:space="preserve"> </w:t>
      </w:r>
      <w:r w:rsidRPr="0058423F">
        <w:rPr>
          <w:sz w:val="24"/>
          <w:szCs w:val="24"/>
        </w:rPr>
        <w:t>а</w:t>
      </w:r>
      <w:r w:rsidRPr="0058423F">
        <w:rPr>
          <w:spacing w:val="41"/>
          <w:sz w:val="24"/>
          <w:szCs w:val="24"/>
        </w:rPr>
        <w:t xml:space="preserve"> </w:t>
      </w:r>
      <w:r w:rsidRPr="0058423F">
        <w:rPr>
          <w:sz w:val="24"/>
          <w:szCs w:val="24"/>
        </w:rPr>
        <w:t>в</w:t>
      </w:r>
      <w:r w:rsidRPr="0058423F">
        <w:rPr>
          <w:spacing w:val="37"/>
          <w:sz w:val="24"/>
          <w:szCs w:val="24"/>
        </w:rPr>
        <w:t xml:space="preserve"> </w:t>
      </w:r>
      <w:r w:rsidRPr="0058423F">
        <w:rPr>
          <w:sz w:val="24"/>
          <w:szCs w:val="24"/>
        </w:rPr>
        <w:t>процессе</w:t>
      </w:r>
      <w:r w:rsidR="000C6ED8">
        <w:rPr>
          <w:sz w:val="24"/>
          <w:szCs w:val="24"/>
        </w:rPr>
        <w:t xml:space="preserve"> </w:t>
      </w:r>
      <w:r w:rsidRPr="0058423F">
        <w:rPr>
          <w:sz w:val="24"/>
          <w:szCs w:val="24"/>
        </w:rPr>
        <w:t>восприятия и освоения в личной художественной деятельности конкретных</w:t>
      </w:r>
      <w:r w:rsidRPr="0058423F">
        <w:rPr>
          <w:spacing w:val="1"/>
          <w:sz w:val="24"/>
          <w:szCs w:val="24"/>
        </w:rPr>
        <w:t xml:space="preserve"> </w:t>
      </w:r>
      <w:r w:rsidRPr="0058423F">
        <w:rPr>
          <w:sz w:val="24"/>
          <w:szCs w:val="24"/>
        </w:rPr>
        <w:t>знаний</w:t>
      </w:r>
      <w:r w:rsidRPr="0058423F">
        <w:rPr>
          <w:spacing w:val="-4"/>
          <w:sz w:val="24"/>
          <w:szCs w:val="24"/>
        </w:rPr>
        <w:t xml:space="preserve"> </w:t>
      </w:r>
      <w:r w:rsidRPr="0058423F">
        <w:rPr>
          <w:sz w:val="24"/>
          <w:szCs w:val="24"/>
        </w:rPr>
        <w:t>о красоте</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мудрости,</w:t>
      </w:r>
      <w:r w:rsidRPr="0058423F">
        <w:rPr>
          <w:spacing w:val="-2"/>
          <w:sz w:val="24"/>
          <w:szCs w:val="24"/>
        </w:rPr>
        <w:t xml:space="preserve"> </w:t>
      </w:r>
      <w:r w:rsidRPr="0058423F">
        <w:rPr>
          <w:sz w:val="24"/>
          <w:szCs w:val="24"/>
        </w:rPr>
        <w:t>заложенных в</w:t>
      </w:r>
      <w:r w:rsidRPr="0058423F">
        <w:rPr>
          <w:spacing w:val="-2"/>
          <w:sz w:val="24"/>
          <w:szCs w:val="24"/>
        </w:rPr>
        <w:t xml:space="preserve"> </w:t>
      </w:r>
      <w:r w:rsidRPr="0058423F">
        <w:rPr>
          <w:sz w:val="24"/>
          <w:szCs w:val="24"/>
        </w:rPr>
        <w:t>культурных</w:t>
      </w:r>
      <w:r w:rsidRPr="0058423F">
        <w:rPr>
          <w:spacing w:val="1"/>
          <w:sz w:val="24"/>
          <w:szCs w:val="24"/>
        </w:rPr>
        <w:t xml:space="preserve"> </w:t>
      </w:r>
      <w:r w:rsidRPr="0058423F">
        <w:rPr>
          <w:sz w:val="24"/>
          <w:szCs w:val="24"/>
        </w:rPr>
        <w:t>традициях.</w:t>
      </w:r>
    </w:p>
    <w:p w:rsidR="00173B47" w:rsidRPr="0058423F" w:rsidRDefault="00F47226" w:rsidP="00AB1EDB">
      <w:pPr>
        <w:pStyle w:val="a3"/>
        <w:ind w:left="567" w:right="457" w:firstLine="567"/>
        <w:rPr>
          <w:sz w:val="24"/>
          <w:szCs w:val="24"/>
        </w:rPr>
      </w:pPr>
      <w:r w:rsidRPr="0059331A">
        <w:rPr>
          <w:b/>
          <w:sz w:val="24"/>
          <w:szCs w:val="24"/>
        </w:rPr>
        <w:t>Гражданское</w:t>
      </w:r>
      <w:r w:rsidRPr="0059331A">
        <w:rPr>
          <w:b/>
          <w:spacing w:val="1"/>
          <w:sz w:val="24"/>
          <w:szCs w:val="24"/>
        </w:rPr>
        <w:t xml:space="preserve"> </w:t>
      </w:r>
      <w:r w:rsidRPr="0059331A">
        <w:rPr>
          <w:b/>
          <w:sz w:val="24"/>
          <w:szCs w:val="24"/>
        </w:rPr>
        <w:t>воспитание</w:t>
      </w:r>
      <w:r w:rsidRPr="0058423F">
        <w:rPr>
          <w:spacing w:val="1"/>
          <w:sz w:val="24"/>
          <w:szCs w:val="24"/>
        </w:rPr>
        <w:t xml:space="preserve"> </w:t>
      </w:r>
      <w:r w:rsidRPr="0058423F">
        <w:rPr>
          <w:sz w:val="24"/>
          <w:szCs w:val="24"/>
        </w:rPr>
        <w:t>формируется</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чувства</w:t>
      </w:r>
      <w:r w:rsidRPr="0058423F">
        <w:rPr>
          <w:spacing w:val="1"/>
          <w:sz w:val="24"/>
          <w:szCs w:val="24"/>
        </w:rPr>
        <w:t xml:space="preserve"> </w:t>
      </w:r>
      <w:r w:rsidRPr="0058423F">
        <w:rPr>
          <w:sz w:val="24"/>
          <w:szCs w:val="24"/>
        </w:rPr>
        <w:t>личной</w:t>
      </w:r>
      <w:r w:rsidRPr="0058423F">
        <w:rPr>
          <w:spacing w:val="1"/>
          <w:sz w:val="24"/>
          <w:szCs w:val="24"/>
        </w:rPr>
        <w:t xml:space="preserve"> </w:t>
      </w:r>
      <w:r w:rsidRPr="0058423F">
        <w:rPr>
          <w:sz w:val="24"/>
          <w:szCs w:val="24"/>
        </w:rPr>
        <w:t>причастности</w:t>
      </w:r>
      <w:r w:rsidRPr="0058423F">
        <w:rPr>
          <w:spacing w:val="-5"/>
          <w:sz w:val="24"/>
          <w:szCs w:val="24"/>
        </w:rPr>
        <w:t xml:space="preserve"> </w:t>
      </w:r>
      <w:r w:rsidRPr="0058423F">
        <w:rPr>
          <w:sz w:val="24"/>
          <w:szCs w:val="24"/>
        </w:rPr>
        <w:t>к</w:t>
      </w:r>
      <w:r w:rsidRPr="0058423F">
        <w:rPr>
          <w:spacing w:val="-5"/>
          <w:sz w:val="24"/>
          <w:szCs w:val="24"/>
        </w:rPr>
        <w:t xml:space="preserve"> </w:t>
      </w:r>
      <w:r w:rsidRPr="0058423F">
        <w:rPr>
          <w:sz w:val="24"/>
          <w:szCs w:val="24"/>
        </w:rPr>
        <w:t>жизни</w:t>
      </w:r>
      <w:r w:rsidRPr="0058423F">
        <w:rPr>
          <w:spacing w:val="-4"/>
          <w:sz w:val="24"/>
          <w:szCs w:val="24"/>
        </w:rPr>
        <w:t xml:space="preserve"> </w:t>
      </w:r>
      <w:r w:rsidRPr="0058423F">
        <w:rPr>
          <w:sz w:val="24"/>
          <w:szCs w:val="24"/>
        </w:rPr>
        <w:t>общества</w:t>
      </w:r>
      <w:r w:rsidRPr="0058423F">
        <w:rPr>
          <w:spacing w:val="-6"/>
          <w:sz w:val="24"/>
          <w:szCs w:val="24"/>
        </w:rPr>
        <w:t xml:space="preserve"> </w:t>
      </w:r>
      <w:r w:rsidRPr="0058423F">
        <w:rPr>
          <w:sz w:val="24"/>
          <w:szCs w:val="24"/>
        </w:rPr>
        <w:t>и</w:t>
      </w:r>
      <w:r w:rsidRPr="0058423F">
        <w:rPr>
          <w:spacing w:val="-5"/>
          <w:sz w:val="24"/>
          <w:szCs w:val="24"/>
        </w:rPr>
        <w:t xml:space="preserve"> </w:t>
      </w:r>
      <w:r w:rsidRPr="0058423F">
        <w:rPr>
          <w:sz w:val="24"/>
          <w:szCs w:val="24"/>
        </w:rPr>
        <w:t>созидающих</w:t>
      </w:r>
      <w:r w:rsidRPr="0058423F">
        <w:rPr>
          <w:spacing w:val="-4"/>
          <w:sz w:val="24"/>
          <w:szCs w:val="24"/>
        </w:rPr>
        <w:t xml:space="preserve"> </w:t>
      </w:r>
      <w:r w:rsidRPr="0058423F">
        <w:rPr>
          <w:sz w:val="24"/>
          <w:szCs w:val="24"/>
        </w:rPr>
        <w:t>качеств</w:t>
      </w:r>
      <w:r w:rsidRPr="0058423F">
        <w:rPr>
          <w:spacing w:val="-6"/>
          <w:sz w:val="24"/>
          <w:szCs w:val="24"/>
        </w:rPr>
        <w:t xml:space="preserve"> </w:t>
      </w:r>
      <w:r w:rsidRPr="0058423F">
        <w:rPr>
          <w:sz w:val="24"/>
          <w:szCs w:val="24"/>
        </w:rPr>
        <w:t>личности,</w:t>
      </w:r>
      <w:r w:rsidRPr="0058423F">
        <w:rPr>
          <w:spacing w:val="-6"/>
          <w:sz w:val="24"/>
          <w:szCs w:val="24"/>
        </w:rPr>
        <w:t xml:space="preserve"> </w:t>
      </w:r>
      <w:r w:rsidRPr="0058423F">
        <w:rPr>
          <w:sz w:val="24"/>
          <w:szCs w:val="24"/>
        </w:rPr>
        <w:t>приобщение</w:t>
      </w:r>
      <w:r w:rsidRPr="0058423F">
        <w:rPr>
          <w:spacing w:val="-68"/>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ценностям</w:t>
      </w:r>
      <w:r w:rsidRPr="0058423F">
        <w:rPr>
          <w:spacing w:val="1"/>
          <w:sz w:val="24"/>
          <w:szCs w:val="24"/>
        </w:rPr>
        <w:t xml:space="preserve"> </w:t>
      </w:r>
      <w:r w:rsidRPr="0058423F">
        <w:rPr>
          <w:sz w:val="24"/>
          <w:szCs w:val="24"/>
        </w:rPr>
        <w:t>отечественной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мировой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Учебный</w:t>
      </w:r>
      <w:r w:rsidRPr="0058423F">
        <w:rPr>
          <w:spacing w:val="1"/>
          <w:sz w:val="24"/>
          <w:szCs w:val="24"/>
        </w:rPr>
        <w:t xml:space="preserve"> </w:t>
      </w:r>
      <w:r w:rsidRPr="0058423F">
        <w:rPr>
          <w:sz w:val="24"/>
          <w:szCs w:val="24"/>
        </w:rPr>
        <w:t>предмет</w:t>
      </w:r>
      <w:r w:rsidRPr="0058423F">
        <w:rPr>
          <w:spacing w:val="1"/>
          <w:sz w:val="24"/>
          <w:szCs w:val="24"/>
        </w:rPr>
        <w:t xml:space="preserve"> </w:t>
      </w:r>
      <w:r w:rsidRPr="0058423F">
        <w:rPr>
          <w:sz w:val="24"/>
          <w:szCs w:val="24"/>
        </w:rPr>
        <w:t>способствует</w:t>
      </w:r>
      <w:r w:rsidRPr="0058423F">
        <w:rPr>
          <w:spacing w:val="1"/>
          <w:sz w:val="24"/>
          <w:szCs w:val="24"/>
        </w:rPr>
        <w:t xml:space="preserve"> </w:t>
      </w:r>
      <w:r w:rsidRPr="0058423F">
        <w:rPr>
          <w:sz w:val="24"/>
          <w:szCs w:val="24"/>
        </w:rPr>
        <w:t>пониманию</w:t>
      </w:r>
      <w:r w:rsidRPr="0058423F">
        <w:rPr>
          <w:spacing w:val="1"/>
          <w:sz w:val="24"/>
          <w:szCs w:val="24"/>
        </w:rPr>
        <w:t xml:space="preserve"> </w:t>
      </w:r>
      <w:r w:rsidRPr="0058423F">
        <w:rPr>
          <w:sz w:val="24"/>
          <w:szCs w:val="24"/>
        </w:rPr>
        <w:t>особенностей</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красоты</w:t>
      </w:r>
      <w:r w:rsidRPr="0058423F">
        <w:rPr>
          <w:spacing w:val="1"/>
          <w:sz w:val="24"/>
          <w:szCs w:val="24"/>
        </w:rPr>
        <w:t xml:space="preserve"> </w:t>
      </w:r>
      <w:r w:rsidRPr="0058423F">
        <w:rPr>
          <w:sz w:val="24"/>
          <w:szCs w:val="24"/>
        </w:rPr>
        <w:t>национальных</w:t>
      </w:r>
      <w:r w:rsidRPr="0058423F">
        <w:rPr>
          <w:spacing w:val="1"/>
          <w:sz w:val="24"/>
          <w:szCs w:val="24"/>
        </w:rPr>
        <w:t xml:space="preserve"> </w:t>
      </w:r>
      <w:r w:rsidRPr="0058423F">
        <w:rPr>
          <w:sz w:val="24"/>
          <w:szCs w:val="24"/>
        </w:rPr>
        <w:t>эстетических</w:t>
      </w:r>
      <w:r w:rsidRPr="0058423F">
        <w:rPr>
          <w:spacing w:val="1"/>
          <w:sz w:val="24"/>
          <w:szCs w:val="24"/>
        </w:rPr>
        <w:t xml:space="preserve"> </w:t>
      </w:r>
      <w:r w:rsidRPr="0058423F">
        <w:rPr>
          <w:sz w:val="24"/>
          <w:szCs w:val="24"/>
        </w:rPr>
        <w:t>идеалов.</w:t>
      </w:r>
      <w:r w:rsidRPr="0058423F">
        <w:rPr>
          <w:spacing w:val="1"/>
          <w:sz w:val="24"/>
          <w:szCs w:val="24"/>
        </w:rPr>
        <w:t xml:space="preserve"> </w:t>
      </w:r>
      <w:r w:rsidRPr="0058423F">
        <w:rPr>
          <w:sz w:val="24"/>
          <w:szCs w:val="24"/>
        </w:rPr>
        <w:t>Коллективные</w:t>
      </w:r>
      <w:r w:rsidRPr="0058423F">
        <w:rPr>
          <w:spacing w:val="1"/>
          <w:sz w:val="24"/>
          <w:szCs w:val="24"/>
        </w:rPr>
        <w:t xml:space="preserve"> </w:t>
      </w:r>
      <w:r w:rsidRPr="0058423F">
        <w:rPr>
          <w:sz w:val="24"/>
          <w:szCs w:val="24"/>
        </w:rPr>
        <w:t>творческие</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создают</w:t>
      </w:r>
      <w:r w:rsidRPr="0058423F">
        <w:rPr>
          <w:spacing w:val="1"/>
          <w:sz w:val="24"/>
          <w:szCs w:val="24"/>
        </w:rPr>
        <w:t xml:space="preserve"> </w:t>
      </w:r>
      <w:r w:rsidRPr="0058423F">
        <w:rPr>
          <w:sz w:val="24"/>
          <w:szCs w:val="24"/>
        </w:rPr>
        <w:t>условия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форм</w:t>
      </w:r>
      <w:r w:rsidRPr="0058423F">
        <w:rPr>
          <w:spacing w:val="1"/>
          <w:sz w:val="24"/>
          <w:szCs w:val="24"/>
        </w:rPr>
        <w:t xml:space="preserve"> </w:t>
      </w:r>
      <w:r w:rsidRPr="0058423F">
        <w:rPr>
          <w:sz w:val="24"/>
          <w:szCs w:val="24"/>
        </w:rPr>
        <w:t>художественно-творческой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способствуют</w:t>
      </w:r>
      <w:r w:rsidRPr="0058423F">
        <w:rPr>
          <w:spacing w:val="1"/>
          <w:sz w:val="24"/>
          <w:szCs w:val="24"/>
        </w:rPr>
        <w:t xml:space="preserve"> </w:t>
      </w:r>
      <w:r w:rsidRPr="0058423F">
        <w:rPr>
          <w:sz w:val="24"/>
          <w:szCs w:val="24"/>
        </w:rPr>
        <w:t>пониманию</w:t>
      </w:r>
      <w:r w:rsidRPr="0058423F">
        <w:rPr>
          <w:spacing w:val="1"/>
          <w:sz w:val="24"/>
          <w:szCs w:val="24"/>
        </w:rPr>
        <w:t xml:space="preserve"> </w:t>
      </w:r>
      <w:r w:rsidRPr="0058423F">
        <w:rPr>
          <w:sz w:val="24"/>
          <w:szCs w:val="24"/>
        </w:rPr>
        <w:t>другого</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становлению</w:t>
      </w:r>
      <w:r w:rsidRPr="0058423F">
        <w:rPr>
          <w:spacing w:val="-67"/>
          <w:sz w:val="24"/>
          <w:szCs w:val="24"/>
        </w:rPr>
        <w:t xml:space="preserve"> </w:t>
      </w:r>
      <w:r w:rsidRPr="0058423F">
        <w:rPr>
          <w:sz w:val="24"/>
          <w:szCs w:val="24"/>
        </w:rPr>
        <w:t>чувства</w:t>
      </w:r>
      <w:r w:rsidRPr="0058423F">
        <w:rPr>
          <w:spacing w:val="-1"/>
          <w:sz w:val="24"/>
          <w:szCs w:val="24"/>
        </w:rPr>
        <w:t xml:space="preserve"> </w:t>
      </w:r>
      <w:r w:rsidRPr="0058423F">
        <w:rPr>
          <w:sz w:val="24"/>
          <w:szCs w:val="24"/>
        </w:rPr>
        <w:t>личной ответственности.</w:t>
      </w:r>
    </w:p>
    <w:p w:rsidR="00173B47" w:rsidRPr="0058423F" w:rsidRDefault="00F47226" w:rsidP="00AB1EDB">
      <w:pPr>
        <w:pStyle w:val="a3"/>
        <w:ind w:left="567" w:right="461" w:firstLine="567"/>
        <w:rPr>
          <w:sz w:val="24"/>
          <w:szCs w:val="24"/>
        </w:rPr>
      </w:pPr>
      <w:r w:rsidRPr="0059331A">
        <w:rPr>
          <w:b/>
          <w:sz w:val="24"/>
          <w:szCs w:val="24"/>
        </w:rPr>
        <w:t>Духовно-нравственное</w:t>
      </w:r>
      <w:r w:rsidRPr="0058423F">
        <w:rPr>
          <w:spacing w:val="1"/>
          <w:sz w:val="24"/>
          <w:szCs w:val="24"/>
        </w:rPr>
        <w:t xml:space="preserve"> </w:t>
      </w:r>
      <w:r w:rsidRPr="0058423F">
        <w:rPr>
          <w:sz w:val="24"/>
          <w:szCs w:val="24"/>
        </w:rPr>
        <w:t>воспитание</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стержнем</w:t>
      </w:r>
      <w:r w:rsidRPr="0058423F">
        <w:rPr>
          <w:spacing w:val="1"/>
          <w:sz w:val="24"/>
          <w:szCs w:val="24"/>
        </w:rPr>
        <w:t xml:space="preserve"> </w:t>
      </w:r>
      <w:r w:rsidRPr="0058423F">
        <w:rPr>
          <w:sz w:val="24"/>
          <w:szCs w:val="24"/>
        </w:rPr>
        <w:t>художественного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приобщения</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искусству</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сфере,</w:t>
      </w:r>
      <w:r w:rsidRPr="0058423F">
        <w:rPr>
          <w:spacing w:val="1"/>
          <w:sz w:val="24"/>
          <w:szCs w:val="24"/>
        </w:rPr>
        <w:t xml:space="preserve"> </w:t>
      </w:r>
      <w:r w:rsidRPr="0058423F">
        <w:rPr>
          <w:spacing w:val="-1"/>
          <w:sz w:val="24"/>
          <w:szCs w:val="24"/>
        </w:rPr>
        <w:t>концентрирующей</w:t>
      </w:r>
      <w:r w:rsidRPr="0058423F">
        <w:rPr>
          <w:spacing w:val="-16"/>
          <w:sz w:val="24"/>
          <w:szCs w:val="24"/>
        </w:rPr>
        <w:t xml:space="preserve"> </w:t>
      </w:r>
      <w:r w:rsidRPr="0058423F">
        <w:rPr>
          <w:spacing w:val="-1"/>
          <w:sz w:val="24"/>
          <w:szCs w:val="24"/>
        </w:rPr>
        <w:t>в</w:t>
      </w:r>
      <w:r w:rsidRPr="0058423F">
        <w:rPr>
          <w:spacing w:val="-16"/>
          <w:sz w:val="24"/>
          <w:szCs w:val="24"/>
        </w:rPr>
        <w:t xml:space="preserve"> </w:t>
      </w:r>
      <w:r w:rsidRPr="0058423F">
        <w:rPr>
          <w:spacing w:val="-1"/>
          <w:sz w:val="24"/>
          <w:szCs w:val="24"/>
        </w:rPr>
        <w:t>себе</w:t>
      </w:r>
      <w:r w:rsidRPr="0058423F">
        <w:rPr>
          <w:spacing w:val="-18"/>
          <w:sz w:val="24"/>
          <w:szCs w:val="24"/>
        </w:rPr>
        <w:t xml:space="preserve"> </w:t>
      </w:r>
      <w:r w:rsidRPr="0058423F">
        <w:rPr>
          <w:spacing w:val="-1"/>
          <w:sz w:val="24"/>
          <w:szCs w:val="24"/>
        </w:rPr>
        <w:t>духовно-нравственного</w:t>
      </w:r>
      <w:r w:rsidRPr="0058423F">
        <w:rPr>
          <w:spacing w:val="-15"/>
          <w:sz w:val="24"/>
          <w:szCs w:val="24"/>
        </w:rPr>
        <w:t xml:space="preserve"> </w:t>
      </w:r>
      <w:r w:rsidRPr="0058423F">
        <w:rPr>
          <w:sz w:val="24"/>
          <w:szCs w:val="24"/>
        </w:rPr>
        <w:t>поиск</w:t>
      </w:r>
      <w:r w:rsidRPr="0058423F">
        <w:rPr>
          <w:spacing w:val="-16"/>
          <w:sz w:val="24"/>
          <w:szCs w:val="24"/>
        </w:rPr>
        <w:t xml:space="preserve"> </w:t>
      </w:r>
      <w:r w:rsidRPr="0058423F">
        <w:rPr>
          <w:sz w:val="24"/>
          <w:szCs w:val="24"/>
        </w:rPr>
        <w:t>человечества.</w:t>
      </w:r>
      <w:r w:rsidRPr="0058423F">
        <w:rPr>
          <w:spacing w:val="-17"/>
          <w:sz w:val="24"/>
          <w:szCs w:val="24"/>
        </w:rPr>
        <w:t xml:space="preserve"> </w:t>
      </w:r>
      <w:r w:rsidRPr="0058423F">
        <w:rPr>
          <w:sz w:val="24"/>
          <w:szCs w:val="24"/>
        </w:rPr>
        <w:t>Учебные</w:t>
      </w:r>
      <w:r w:rsidRPr="0058423F">
        <w:rPr>
          <w:spacing w:val="-67"/>
          <w:sz w:val="24"/>
          <w:szCs w:val="24"/>
        </w:rPr>
        <w:t xml:space="preserve"> </w:t>
      </w:r>
      <w:r w:rsidRPr="0058423F">
        <w:rPr>
          <w:sz w:val="24"/>
          <w:szCs w:val="24"/>
        </w:rPr>
        <w:t>задания</w:t>
      </w:r>
      <w:r w:rsidRPr="0058423F">
        <w:rPr>
          <w:spacing w:val="1"/>
          <w:sz w:val="24"/>
          <w:szCs w:val="24"/>
        </w:rPr>
        <w:t xml:space="preserve"> </w:t>
      </w:r>
      <w:r w:rsidRPr="0058423F">
        <w:rPr>
          <w:sz w:val="24"/>
          <w:szCs w:val="24"/>
        </w:rPr>
        <w:t>направлены</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внутреннего</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воспитание</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эмоционально-образной,</w:t>
      </w:r>
      <w:r w:rsidRPr="0058423F">
        <w:rPr>
          <w:spacing w:val="1"/>
          <w:sz w:val="24"/>
          <w:szCs w:val="24"/>
        </w:rPr>
        <w:t xml:space="preserve"> </w:t>
      </w:r>
      <w:r w:rsidRPr="0058423F">
        <w:rPr>
          <w:sz w:val="24"/>
          <w:szCs w:val="24"/>
        </w:rPr>
        <w:t>чувственной</w:t>
      </w:r>
      <w:r w:rsidRPr="0058423F">
        <w:rPr>
          <w:spacing w:val="1"/>
          <w:sz w:val="24"/>
          <w:szCs w:val="24"/>
        </w:rPr>
        <w:t xml:space="preserve"> </w:t>
      </w:r>
      <w:r w:rsidRPr="0058423F">
        <w:rPr>
          <w:sz w:val="24"/>
          <w:szCs w:val="24"/>
        </w:rPr>
        <w:t>сферы.</w:t>
      </w:r>
      <w:r w:rsidRPr="0058423F">
        <w:rPr>
          <w:spacing w:val="1"/>
          <w:sz w:val="24"/>
          <w:szCs w:val="24"/>
        </w:rPr>
        <w:t xml:space="preserve"> </w:t>
      </w:r>
      <w:r w:rsidRPr="0058423F">
        <w:rPr>
          <w:sz w:val="24"/>
          <w:szCs w:val="24"/>
        </w:rPr>
        <w:t>Занятия</w:t>
      </w:r>
      <w:r w:rsidRPr="0058423F">
        <w:rPr>
          <w:spacing w:val="-67"/>
          <w:sz w:val="24"/>
          <w:szCs w:val="24"/>
        </w:rPr>
        <w:t xml:space="preserve"> </w:t>
      </w:r>
      <w:r w:rsidRPr="0058423F">
        <w:rPr>
          <w:sz w:val="24"/>
          <w:szCs w:val="24"/>
        </w:rPr>
        <w:t>искусством</w:t>
      </w:r>
      <w:r w:rsidRPr="0058423F">
        <w:rPr>
          <w:spacing w:val="1"/>
          <w:sz w:val="24"/>
          <w:szCs w:val="24"/>
        </w:rPr>
        <w:t xml:space="preserve"> </w:t>
      </w:r>
      <w:r w:rsidRPr="0058423F">
        <w:rPr>
          <w:sz w:val="24"/>
          <w:szCs w:val="24"/>
        </w:rPr>
        <w:t>помогают</w:t>
      </w:r>
      <w:r w:rsidRPr="0058423F">
        <w:rPr>
          <w:spacing w:val="1"/>
          <w:sz w:val="24"/>
          <w:szCs w:val="24"/>
        </w:rPr>
        <w:t xml:space="preserve"> </w:t>
      </w:r>
      <w:r w:rsidRPr="0058423F">
        <w:rPr>
          <w:sz w:val="24"/>
          <w:szCs w:val="24"/>
        </w:rPr>
        <w:t>обучающемуся</w:t>
      </w:r>
      <w:r w:rsidRPr="0058423F">
        <w:rPr>
          <w:spacing w:val="1"/>
          <w:sz w:val="24"/>
          <w:szCs w:val="24"/>
        </w:rPr>
        <w:t xml:space="preserve"> </w:t>
      </w:r>
      <w:r w:rsidRPr="0058423F">
        <w:rPr>
          <w:sz w:val="24"/>
          <w:szCs w:val="24"/>
        </w:rPr>
        <w:t>обрести</w:t>
      </w:r>
      <w:r w:rsidRPr="0058423F">
        <w:rPr>
          <w:spacing w:val="1"/>
          <w:sz w:val="24"/>
          <w:szCs w:val="24"/>
        </w:rPr>
        <w:t xml:space="preserve"> </w:t>
      </w:r>
      <w:r w:rsidRPr="0058423F">
        <w:rPr>
          <w:sz w:val="24"/>
          <w:szCs w:val="24"/>
        </w:rPr>
        <w:t>социально значимые</w:t>
      </w:r>
      <w:r w:rsidRPr="0058423F">
        <w:rPr>
          <w:spacing w:val="1"/>
          <w:sz w:val="24"/>
          <w:szCs w:val="24"/>
        </w:rPr>
        <w:t xml:space="preserve"> </w:t>
      </w:r>
      <w:r w:rsidRPr="0058423F">
        <w:rPr>
          <w:sz w:val="24"/>
          <w:szCs w:val="24"/>
        </w:rPr>
        <w:t>знания.</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творческих</w:t>
      </w:r>
      <w:r w:rsidRPr="0058423F">
        <w:rPr>
          <w:spacing w:val="1"/>
          <w:sz w:val="24"/>
          <w:szCs w:val="24"/>
        </w:rPr>
        <w:t xml:space="preserve"> </w:t>
      </w:r>
      <w:r w:rsidRPr="0058423F">
        <w:rPr>
          <w:sz w:val="24"/>
          <w:szCs w:val="24"/>
        </w:rPr>
        <w:t>способностей</w:t>
      </w:r>
      <w:r w:rsidRPr="0058423F">
        <w:rPr>
          <w:spacing w:val="1"/>
          <w:sz w:val="24"/>
          <w:szCs w:val="24"/>
        </w:rPr>
        <w:t xml:space="preserve"> </w:t>
      </w:r>
      <w:r w:rsidRPr="0058423F">
        <w:rPr>
          <w:sz w:val="24"/>
          <w:szCs w:val="24"/>
        </w:rPr>
        <w:t>способствует</w:t>
      </w:r>
      <w:r w:rsidRPr="0058423F">
        <w:rPr>
          <w:spacing w:val="1"/>
          <w:sz w:val="24"/>
          <w:szCs w:val="24"/>
        </w:rPr>
        <w:t xml:space="preserve"> </w:t>
      </w:r>
      <w:r w:rsidRPr="0058423F">
        <w:rPr>
          <w:sz w:val="24"/>
          <w:szCs w:val="24"/>
        </w:rPr>
        <w:t>росту</w:t>
      </w:r>
      <w:r w:rsidRPr="0058423F">
        <w:rPr>
          <w:spacing w:val="1"/>
          <w:sz w:val="24"/>
          <w:szCs w:val="24"/>
        </w:rPr>
        <w:t xml:space="preserve"> </w:t>
      </w:r>
      <w:r w:rsidRPr="0058423F">
        <w:rPr>
          <w:sz w:val="24"/>
          <w:szCs w:val="24"/>
        </w:rPr>
        <w:t>самосознания,</w:t>
      </w:r>
      <w:r w:rsidRPr="0058423F">
        <w:rPr>
          <w:spacing w:val="-67"/>
          <w:sz w:val="24"/>
          <w:szCs w:val="24"/>
        </w:rPr>
        <w:t xml:space="preserve"> </w:t>
      </w:r>
      <w:r w:rsidRPr="0058423F">
        <w:rPr>
          <w:sz w:val="24"/>
          <w:szCs w:val="24"/>
        </w:rPr>
        <w:t>осознания</w:t>
      </w:r>
      <w:r w:rsidRPr="0058423F">
        <w:rPr>
          <w:spacing w:val="-1"/>
          <w:sz w:val="24"/>
          <w:szCs w:val="24"/>
        </w:rPr>
        <w:t xml:space="preserve"> </w:t>
      </w:r>
      <w:r w:rsidRPr="0058423F">
        <w:rPr>
          <w:sz w:val="24"/>
          <w:szCs w:val="24"/>
        </w:rPr>
        <w:t>себя как личности и</w:t>
      </w:r>
      <w:r w:rsidRPr="0058423F">
        <w:rPr>
          <w:spacing w:val="-1"/>
          <w:sz w:val="24"/>
          <w:szCs w:val="24"/>
        </w:rPr>
        <w:t xml:space="preserve"> </w:t>
      </w:r>
      <w:r w:rsidRPr="0058423F">
        <w:rPr>
          <w:sz w:val="24"/>
          <w:szCs w:val="24"/>
        </w:rPr>
        <w:t>члена общества.</w:t>
      </w:r>
    </w:p>
    <w:p w:rsidR="00173B47" w:rsidRPr="0058423F" w:rsidRDefault="00F47226" w:rsidP="00AB1EDB">
      <w:pPr>
        <w:pStyle w:val="a3"/>
        <w:ind w:left="567" w:right="461" w:firstLine="567"/>
        <w:rPr>
          <w:sz w:val="24"/>
          <w:szCs w:val="24"/>
        </w:rPr>
      </w:pPr>
      <w:r w:rsidRPr="0059331A">
        <w:rPr>
          <w:b/>
          <w:sz w:val="24"/>
          <w:szCs w:val="24"/>
        </w:rPr>
        <w:t>Эстетическое</w:t>
      </w:r>
      <w:r w:rsidRPr="0059331A">
        <w:rPr>
          <w:b/>
          <w:spacing w:val="1"/>
          <w:sz w:val="24"/>
          <w:szCs w:val="24"/>
        </w:rPr>
        <w:t xml:space="preserve"> </w:t>
      </w:r>
      <w:r w:rsidRPr="0059331A">
        <w:rPr>
          <w:b/>
          <w:sz w:val="24"/>
          <w:szCs w:val="24"/>
        </w:rPr>
        <w:t>воспитание</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важнейший</w:t>
      </w:r>
      <w:r w:rsidRPr="0058423F">
        <w:rPr>
          <w:spacing w:val="1"/>
          <w:sz w:val="24"/>
          <w:szCs w:val="24"/>
        </w:rPr>
        <w:t xml:space="preserve"> </w:t>
      </w:r>
      <w:r w:rsidRPr="0058423F">
        <w:rPr>
          <w:sz w:val="24"/>
          <w:szCs w:val="24"/>
        </w:rPr>
        <w:t>компонент</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условие</w:t>
      </w:r>
      <w:r w:rsidRPr="0058423F">
        <w:rPr>
          <w:spacing w:val="1"/>
          <w:sz w:val="24"/>
          <w:szCs w:val="24"/>
        </w:rPr>
        <w:t xml:space="preserve"> </w:t>
      </w:r>
      <w:r w:rsidRPr="0058423F">
        <w:rPr>
          <w:sz w:val="24"/>
          <w:szCs w:val="24"/>
        </w:rPr>
        <w:t>развития</w:t>
      </w:r>
      <w:r w:rsidRPr="0058423F">
        <w:rPr>
          <w:spacing w:val="-67"/>
          <w:sz w:val="24"/>
          <w:szCs w:val="24"/>
        </w:rPr>
        <w:t xml:space="preserve"> </w:t>
      </w:r>
      <w:r w:rsidRPr="0058423F">
        <w:rPr>
          <w:sz w:val="24"/>
          <w:szCs w:val="24"/>
        </w:rPr>
        <w:t>социально значимых отношений обучающихся, формирования представлений</w:t>
      </w:r>
      <w:r w:rsidRPr="0058423F">
        <w:rPr>
          <w:spacing w:val="1"/>
          <w:sz w:val="24"/>
          <w:szCs w:val="24"/>
        </w:rPr>
        <w:t xml:space="preserve"> </w:t>
      </w:r>
      <w:r w:rsidRPr="0058423F">
        <w:rPr>
          <w:sz w:val="24"/>
          <w:szCs w:val="24"/>
        </w:rPr>
        <w:t>о прекрасном и безобразном, о высоком и низком. Эстетическое воспитание</w:t>
      </w:r>
      <w:r w:rsidRPr="0058423F">
        <w:rPr>
          <w:spacing w:val="1"/>
          <w:sz w:val="24"/>
          <w:szCs w:val="24"/>
        </w:rPr>
        <w:t xml:space="preserve"> </w:t>
      </w:r>
      <w:r w:rsidRPr="0058423F">
        <w:rPr>
          <w:sz w:val="24"/>
          <w:szCs w:val="24"/>
        </w:rPr>
        <w:t>способствует</w:t>
      </w:r>
      <w:r w:rsidRPr="0058423F">
        <w:rPr>
          <w:spacing w:val="1"/>
          <w:sz w:val="24"/>
          <w:szCs w:val="24"/>
        </w:rPr>
        <w:t xml:space="preserve"> </w:t>
      </w:r>
      <w:r w:rsidRPr="0058423F">
        <w:rPr>
          <w:sz w:val="24"/>
          <w:szCs w:val="24"/>
        </w:rPr>
        <w:t>формированию</w:t>
      </w:r>
      <w:r w:rsidRPr="0058423F">
        <w:rPr>
          <w:spacing w:val="1"/>
          <w:sz w:val="24"/>
          <w:szCs w:val="24"/>
        </w:rPr>
        <w:t xml:space="preserve"> </w:t>
      </w:r>
      <w:r w:rsidRPr="0058423F">
        <w:rPr>
          <w:sz w:val="24"/>
          <w:szCs w:val="24"/>
        </w:rPr>
        <w:t>ценностных</w:t>
      </w:r>
      <w:r w:rsidRPr="0058423F">
        <w:rPr>
          <w:spacing w:val="1"/>
          <w:sz w:val="24"/>
          <w:szCs w:val="24"/>
        </w:rPr>
        <w:t xml:space="preserve"> </w:t>
      </w:r>
      <w:r w:rsidRPr="0058423F">
        <w:rPr>
          <w:sz w:val="24"/>
          <w:szCs w:val="24"/>
        </w:rPr>
        <w:t>ориентаций</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отношении к окружающим людям, в стремлении к их пониманию, а также в</w:t>
      </w:r>
      <w:r w:rsidRPr="0058423F">
        <w:rPr>
          <w:spacing w:val="1"/>
          <w:sz w:val="24"/>
          <w:szCs w:val="24"/>
        </w:rPr>
        <w:t xml:space="preserve"> </w:t>
      </w:r>
      <w:r w:rsidRPr="0058423F">
        <w:rPr>
          <w:sz w:val="24"/>
          <w:szCs w:val="24"/>
        </w:rPr>
        <w:t>отношении</w:t>
      </w:r>
      <w:r w:rsidRPr="0058423F">
        <w:rPr>
          <w:spacing w:val="-2"/>
          <w:sz w:val="24"/>
          <w:szCs w:val="24"/>
        </w:rPr>
        <w:t xml:space="preserve"> </w:t>
      </w:r>
      <w:r w:rsidRPr="0058423F">
        <w:rPr>
          <w:sz w:val="24"/>
          <w:szCs w:val="24"/>
        </w:rPr>
        <w:t>к</w:t>
      </w:r>
      <w:r w:rsidRPr="0058423F">
        <w:rPr>
          <w:spacing w:val="-2"/>
          <w:sz w:val="24"/>
          <w:szCs w:val="24"/>
        </w:rPr>
        <w:t xml:space="preserve"> </w:t>
      </w:r>
      <w:r w:rsidRPr="0058423F">
        <w:rPr>
          <w:sz w:val="24"/>
          <w:szCs w:val="24"/>
        </w:rPr>
        <w:t>семье,</w:t>
      </w:r>
      <w:r w:rsidRPr="0058423F">
        <w:rPr>
          <w:spacing w:val="-3"/>
          <w:sz w:val="24"/>
          <w:szCs w:val="24"/>
        </w:rPr>
        <w:t xml:space="preserve"> </w:t>
      </w:r>
      <w:r w:rsidRPr="0058423F">
        <w:rPr>
          <w:sz w:val="24"/>
          <w:szCs w:val="24"/>
        </w:rPr>
        <w:t>природе,</w:t>
      </w:r>
      <w:r w:rsidRPr="0058423F">
        <w:rPr>
          <w:spacing w:val="-2"/>
          <w:sz w:val="24"/>
          <w:szCs w:val="24"/>
        </w:rPr>
        <w:t xml:space="preserve"> </w:t>
      </w:r>
      <w:r w:rsidRPr="0058423F">
        <w:rPr>
          <w:sz w:val="24"/>
          <w:szCs w:val="24"/>
        </w:rPr>
        <w:t>труду,</w:t>
      </w:r>
      <w:r w:rsidRPr="0058423F">
        <w:rPr>
          <w:spacing w:val="-2"/>
          <w:sz w:val="24"/>
          <w:szCs w:val="24"/>
        </w:rPr>
        <w:t xml:space="preserve"> </w:t>
      </w:r>
      <w:r w:rsidRPr="0058423F">
        <w:rPr>
          <w:sz w:val="24"/>
          <w:szCs w:val="24"/>
        </w:rPr>
        <w:t>искусству,</w:t>
      </w:r>
      <w:r w:rsidRPr="0058423F">
        <w:rPr>
          <w:spacing w:val="-1"/>
          <w:sz w:val="24"/>
          <w:szCs w:val="24"/>
        </w:rPr>
        <w:t xml:space="preserve"> </w:t>
      </w:r>
      <w:r w:rsidRPr="0058423F">
        <w:rPr>
          <w:sz w:val="24"/>
          <w:szCs w:val="24"/>
        </w:rPr>
        <w:t>культурному</w:t>
      </w:r>
      <w:r w:rsidRPr="0058423F">
        <w:rPr>
          <w:spacing w:val="-2"/>
          <w:sz w:val="24"/>
          <w:szCs w:val="24"/>
        </w:rPr>
        <w:t xml:space="preserve"> </w:t>
      </w:r>
      <w:r w:rsidRPr="0058423F">
        <w:rPr>
          <w:sz w:val="24"/>
          <w:szCs w:val="24"/>
        </w:rPr>
        <w:t>наследию.</w:t>
      </w:r>
    </w:p>
    <w:p w:rsidR="00173B47" w:rsidRPr="0058423F" w:rsidRDefault="00F47226" w:rsidP="00AB1EDB">
      <w:pPr>
        <w:pStyle w:val="a3"/>
        <w:ind w:left="567" w:right="458" w:firstLine="567"/>
        <w:rPr>
          <w:sz w:val="24"/>
          <w:szCs w:val="24"/>
        </w:rPr>
      </w:pPr>
      <w:r w:rsidRPr="0059331A">
        <w:rPr>
          <w:b/>
          <w:sz w:val="24"/>
          <w:szCs w:val="24"/>
        </w:rPr>
        <w:t>Ценности</w:t>
      </w:r>
      <w:r w:rsidRPr="0059331A">
        <w:rPr>
          <w:b/>
          <w:spacing w:val="1"/>
          <w:sz w:val="24"/>
          <w:szCs w:val="24"/>
        </w:rPr>
        <w:t xml:space="preserve"> </w:t>
      </w:r>
      <w:r w:rsidRPr="0059331A">
        <w:rPr>
          <w:b/>
          <w:sz w:val="24"/>
          <w:szCs w:val="24"/>
        </w:rPr>
        <w:t>познавательной</w:t>
      </w:r>
      <w:r w:rsidRPr="0059331A">
        <w:rPr>
          <w:b/>
          <w:spacing w:val="1"/>
          <w:sz w:val="24"/>
          <w:szCs w:val="24"/>
        </w:rPr>
        <w:t xml:space="preserve"> </w:t>
      </w:r>
      <w:r w:rsidRPr="0059331A">
        <w:rPr>
          <w:b/>
          <w:sz w:val="24"/>
          <w:szCs w:val="24"/>
        </w:rPr>
        <w:t>деятельности</w:t>
      </w:r>
      <w:r w:rsidRPr="0058423F">
        <w:rPr>
          <w:spacing w:val="1"/>
          <w:sz w:val="24"/>
          <w:szCs w:val="24"/>
        </w:rPr>
        <w:t xml:space="preserve"> </w:t>
      </w:r>
      <w:r w:rsidRPr="0058423F">
        <w:rPr>
          <w:sz w:val="24"/>
          <w:szCs w:val="24"/>
        </w:rPr>
        <w:t>воспитываются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эмоционально</w:t>
      </w:r>
      <w:r w:rsidRPr="0058423F">
        <w:rPr>
          <w:spacing w:val="1"/>
          <w:sz w:val="24"/>
          <w:szCs w:val="24"/>
        </w:rPr>
        <w:t xml:space="preserve"> </w:t>
      </w:r>
      <w:r w:rsidRPr="0058423F">
        <w:rPr>
          <w:sz w:val="24"/>
          <w:szCs w:val="24"/>
        </w:rPr>
        <w:t>окрашенный интерес к жизни людей и природы. Происходит это в процессе</w:t>
      </w:r>
      <w:r w:rsidRPr="0058423F">
        <w:rPr>
          <w:spacing w:val="1"/>
          <w:sz w:val="24"/>
          <w:szCs w:val="24"/>
        </w:rPr>
        <w:t xml:space="preserve"> </w:t>
      </w:r>
      <w:r w:rsidRPr="0058423F">
        <w:rPr>
          <w:sz w:val="24"/>
          <w:szCs w:val="24"/>
        </w:rPr>
        <w:t>развития</w:t>
      </w:r>
      <w:r w:rsidRPr="0058423F">
        <w:rPr>
          <w:spacing w:val="-11"/>
          <w:sz w:val="24"/>
          <w:szCs w:val="24"/>
        </w:rPr>
        <w:t xml:space="preserve"> </w:t>
      </w:r>
      <w:r w:rsidRPr="0058423F">
        <w:rPr>
          <w:sz w:val="24"/>
          <w:szCs w:val="24"/>
        </w:rPr>
        <w:t>навыков</w:t>
      </w:r>
      <w:r w:rsidRPr="0058423F">
        <w:rPr>
          <w:spacing w:val="-9"/>
          <w:sz w:val="24"/>
          <w:szCs w:val="24"/>
        </w:rPr>
        <w:t xml:space="preserve"> </w:t>
      </w:r>
      <w:r w:rsidRPr="0058423F">
        <w:rPr>
          <w:sz w:val="24"/>
          <w:szCs w:val="24"/>
        </w:rPr>
        <w:t>восприятия</w:t>
      </w:r>
      <w:r w:rsidRPr="0058423F">
        <w:rPr>
          <w:spacing w:val="-10"/>
          <w:sz w:val="24"/>
          <w:szCs w:val="24"/>
        </w:rPr>
        <w:t xml:space="preserve"> </w:t>
      </w:r>
      <w:r w:rsidRPr="0058423F">
        <w:rPr>
          <w:sz w:val="24"/>
          <w:szCs w:val="24"/>
        </w:rPr>
        <w:t>и</w:t>
      </w:r>
      <w:r w:rsidRPr="0058423F">
        <w:rPr>
          <w:spacing w:val="-11"/>
          <w:sz w:val="24"/>
          <w:szCs w:val="24"/>
        </w:rPr>
        <w:t xml:space="preserve"> </w:t>
      </w:r>
      <w:r w:rsidRPr="0058423F">
        <w:rPr>
          <w:sz w:val="24"/>
          <w:szCs w:val="24"/>
        </w:rPr>
        <w:t>художественной</w:t>
      </w:r>
      <w:r w:rsidRPr="0058423F">
        <w:rPr>
          <w:spacing w:val="-10"/>
          <w:sz w:val="24"/>
          <w:szCs w:val="24"/>
        </w:rPr>
        <w:t xml:space="preserve"> </w:t>
      </w:r>
      <w:r w:rsidRPr="0058423F">
        <w:rPr>
          <w:sz w:val="24"/>
          <w:szCs w:val="24"/>
        </w:rPr>
        <w:t>рефлексии</w:t>
      </w:r>
      <w:r w:rsidRPr="0058423F">
        <w:rPr>
          <w:spacing w:val="-10"/>
          <w:sz w:val="24"/>
          <w:szCs w:val="24"/>
        </w:rPr>
        <w:t xml:space="preserve"> </w:t>
      </w:r>
      <w:r w:rsidRPr="0058423F">
        <w:rPr>
          <w:sz w:val="24"/>
          <w:szCs w:val="24"/>
        </w:rPr>
        <w:t>своих</w:t>
      </w:r>
      <w:r w:rsidRPr="0058423F">
        <w:rPr>
          <w:spacing w:val="-9"/>
          <w:sz w:val="24"/>
          <w:szCs w:val="24"/>
        </w:rPr>
        <w:t xml:space="preserve"> </w:t>
      </w:r>
      <w:r w:rsidRPr="0058423F">
        <w:rPr>
          <w:sz w:val="24"/>
          <w:szCs w:val="24"/>
        </w:rPr>
        <w:t>наблюдений</w:t>
      </w:r>
      <w:r w:rsidRPr="0058423F">
        <w:rPr>
          <w:spacing w:val="-68"/>
          <w:sz w:val="24"/>
          <w:szCs w:val="24"/>
        </w:rPr>
        <w:t xml:space="preserve"> </w:t>
      </w:r>
      <w:r w:rsidRPr="0058423F">
        <w:rPr>
          <w:sz w:val="24"/>
          <w:szCs w:val="24"/>
        </w:rPr>
        <w:t>в</w:t>
      </w:r>
      <w:r w:rsidRPr="0058423F">
        <w:rPr>
          <w:spacing w:val="1"/>
          <w:sz w:val="24"/>
          <w:szCs w:val="24"/>
        </w:rPr>
        <w:t xml:space="preserve"> </w:t>
      </w:r>
      <w:r w:rsidRPr="0058423F">
        <w:rPr>
          <w:sz w:val="24"/>
          <w:szCs w:val="24"/>
        </w:rPr>
        <w:t>художественно-творческой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Навыки</w:t>
      </w:r>
      <w:r w:rsidRPr="0058423F">
        <w:rPr>
          <w:spacing w:val="1"/>
          <w:sz w:val="24"/>
          <w:szCs w:val="24"/>
        </w:rPr>
        <w:t xml:space="preserve"> </w:t>
      </w:r>
      <w:r w:rsidRPr="0058423F">
        <w:rPr>
          <w:sz w:val="24"/>
          <w:szCs w:val="24"/>
        </w:rPr>
        <w:t>исследовательской</w:t>
      </w:r>
      <w:r w:rsidRPr="0058423F">
        <w:rPr>
          <w:spacing w:val="-67"/>
          <w:sz w:val="24"/>
          <w:szCs w:val="24"/>
        </w:rPr>
        <w:t xml:space="preserve"> </w:t>
      </w:r>
      <w:r w:rsidRPr="0058423F">
        <w:rPr>
          <w:sz w:val="24"/>
          <w:szCs w:val="24"/>
        </w:rPr>
        <w:t>деятельности развиваются при выполнении заданий культурно-исторической</w:t>
      </w:r>
      <w:r w:rsidRPr="0058423F">
        <w:rPr>
          <w:spacing w:val="1"/>
          <w:sz w:val="24"/>
          <w:szCs w:val="24"/>
        </w:rPr>
        <w:t xml:space="preserve"> </w:t>
      </w:r>
      <w:r w:rsidRPr="0058423F">
        <w:rPr>
          <w:sz w:val="24"/>
          <w:szCs w:val="24"/>
        </w:rPr>
        <w:t>направленности.</w:t>
      </w:r>
    </w:p>
    <w:p w:rsidR="00173B47" w:rsidRPr="0058423F" w:rsidRDefault="00F47226" w:rsidP="00AB1EDB">
      <w:pPr>
        <w:pStyle w:val="a3"/>
        <w:ind w:left="567" w:right="458" w:firstLine="567"/>
        <w:rPr>
          <w:sz w:val="24"/>
          <w:szCs w:val="24"/>
        </w:rPr>
      </w:pPr>
      <w:r w:rsidRPr="0059331A">
        <w:rPr>
          <w:b/>
          <w:sz w:val="24"/>
          <w:szCs w:val="24"/>
        </w:rPr>
        <w:t>Экологическое</w:t>
      </w:r>
      <w:r w:rsidRPr="0059331A">
        <w:rPr>
          <w:b/>
          <w:spacing w:val="1"/>
          <w:sz w:val="24"/>
          <w:szCs w:val="24"/>
        </w:rPr>
        <w:t xml:space="preserve"> </w:t>
      </w:r>
      <w:r w:rsidRPr="0059331A">
        <w:rPr>
          <w:b/>
          <w:sz w:val="24"/>
          <w:szCs w:val="24"/>
        </w:rPr>
        <w:t>воспитание</w:t>
      </w:r>
      <w:r w:rsidRPr="0058423F">
        <w:rPr>
          <w:spacing w:val="1"/>
          <w:sz w:val="24"/>
          <w:szCs w:val="24"/>
        </w:rPr>
        <w:t xml:space="preserve"> </w:t>
      </w:r>
      <w:r w:rsidRPr="0058423F">
        <w:rPr>
          <w:sz w:val="24"/>
          <w:szCs w:val="24"/>
        </w:rPr>
        <w:t>происходит</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художественно-</w:t>
      </w:r>
      <w:r w:rsidRPr="0058423F">
        <w:rPr>
          <w:spacing w:val="1"/>
          <w:sz w:val="24"/>
          <w:szCs w:val="24"/>
        </w:rPr>
        <w:t xml:space="preserve"> </w:t>
      </w:r>
      <w:r w:rsidRPr="0058423F">
        <w:rPr>
          <w:sz w:val="24"/>
          <w:szCs w:val="24"/>
        </w:rPr>
        <w:t>эстетического наблюдения природы и её образа в произведениях искусства.</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эстетических</w:t>
      </w:r>
      <w:r w:rsidRPr="0058423F">
        <w:rPr>
          <w:spacing w:val="1"/>
          <w:sz w:val="24"/>
          <w:szCs w:val="24"/>
        </w:rPr>
        <w:t xml:space="preserve"> </w:t>
      </w:r>
      <w:r w:rsidRPr="0058423F">
        <w:rPr>
          <w:sz w:val="24"/>
          <w:szCs w:val="24"/>
        </w:rPr>
        <w:t>чувств</w:t>
      </w:r>
      <w:r w:rsidRPr="0058423F">
        <w:rPr>
          <w:spacing w:val="1"/>
          <w:sz w:val="24"/>
          <w:szCs w:val="24"/>
        </w:rPr>
        <w:t xml:space="preserve"> </w:t>
      </w:r>
      <w:r w:rsidRPr="0058423F">
        <w:rPr>
          <w:sz w:val="24"/>
          <w:szCs w:val="24"/>
        </w:rPr>
        <w:t>способствует</w:t>
      </w:r>
      <w:r w:rsidRPr="0058423F">
        <w:rPr>
          <w:spacing w:val="1"/>
          <w:sz w:val="24"/>
          <w:szCs w:val="24"/>
        </w:rPr>
        <w:t xml:space="preserve"> </w:t>
      </w:r>
      <w:r w:rsidRPr="0058423F">
        <w:rPr>
          <w:sz w:val="24"/>
          <w:szCs w:val="24"/>
        </w:rPr>
        <w:t>активному</w:t>
      </w:r>
      <w:r w:rsidRPr="0058423F">
        <w:rPr>
          <w:spacing w:val="1"/>
          <w:sz w:val="24"/>
          <w:szCs w:val="24"/>
        </w:rPr>
        <w:t xml:space="preserve"> </w:t>
      </w:r>
      <w:r w:rsidRPr="0058423F">
        <w:rPr>
          <w:sz w:val="24"/>
          <w:szCs w:val="24"/>
        </w:rPr>
        <w:t>неприятию</w:t>
      </w:r>
      <w:r w:rsidRPr="0058423F">
        <w:rPr>
          <w:spacing w:val="-67"/>
          <w:sz w:val="24"/>
          <w:szCs w:val="24"/>
        </w:rPr>
        <w:t xml:space="preserve"> </w:t>
      </w:r>
      <w:r w:rsidRPr="0058423F">
        <w:rPr>
          <w:sz w:val="24"/>
          <w:szCs w:val="24"/>
        </w:rPr>
        <w:t>действий,</w:t>
      </w:r>
      <w:r w:rsidRPr="0058423F">
        <w:rPr>
          <w:spacing w:val="-2"/>
          <w:sz w:val="24"/>
          <w:szCs w:val="24"/>
        </w:rPr>
        <w:t xml:space="preserve"> </w:t>
      </w:r>
      <w:r w:rsidRPr="0058423F">
        <w:rPr>
          <w:sz w:val="24"/>
          <w:szCs w:val="24"/>
        </w:rPr>
        <w:t>приносящих</w:t>
      </w:r>
      <w:r w:rsidRPr="0058423F">
        <w:rPr>
          <w:spacing w:val="1"/>
          <w:sz w:val="24"/>
          <w:szCs w:val="24"/>
        </w:rPr>
        <w:t xml:space="preserve"> </w:t>
      </w:r>
      <w:r w:rsidRPr="0058423F">
        <w:rPr>
          <w:sz w:val="24"/>
          <w:szCs w:val="24"/>
        </w:rPr>
        <w:t>вред</w:t>
      </w:r>
      <w:r w:rsidRPr="0058423F">
        <w:rPr>
          <w:spacing w:val="-2"/>
          <w:sz w:val="24"/>
          <w:szCs w:val="24"/>
        </w:rPr>
        <w:t xml:space="preserve"> </w:t>
      </w:r>
      <w:r w:rsidRPr="0058423F">
        <w:rPr>
          <w:sz w:val="24"/>
          <w:szCs w:val="24"/>
        </w:rPr>
        <w:t>окружающей среде.</w:t>
      </w:r>
    </w:p>
    <w:p w:rsidR="00173B47" w:rsidRPr="0058423F" w:rsidRDefault="00F47226" w:rsidP="00AB1EDB">
      <w:pPr>
        <w:pStyle w:val="a3"/>
        <w:spacing w:before="1"/>
        <w:ind w:left="567" w:right="458" w:firstLine="567"/>
        <w:rPr>
          <w:sz w:val="24"/>
          <w:szCs w:val="24"/>
        </w:rPr>
      </w:pPr>
      <w:r w:rsidRPr="0059331A">
        <w:rPr>
          <w:b/>
          <w:sz w:val="24"/>
          <w:szCs w:val="24"/>
        </w:rPr>
        <w:t>Трудовое</w:t>
      </w:r>
      <w:r w:rsidRPr="0059331A">
        <w:rPr>
          <w:b/>
          <w:spacing w:val="1"/>
          <w:sz w:val="24"/>
          <w:szCs w:val="24"/>
        </w:rPr>
        <w:t xml:space="preserve"> </w:t>
      </w:r>
      <w:r w:rsidRPr="0059331A">
        <w:rPr>
          <w:b/>
          <w:sz w:val="24"/>
          <w:szCs w:val="24"/>
        </w:rPr>
        <w:t>воспитание</w:t>
      </w:r>
      <w:r w:rsidRPr="0058423F">
        <w:rPr>
          <w:spacing w:val="1"/>
          <w:sz w:val="24"/>
          <w:szCs w:val="24"/>
        </w:rPr>
        <w:t xml:space="preserve"> </w:t>
      </w:r>
      <w:r w:rsidRPr="0058423F">
        <w:rPr>
          <w:sz w:val="24"/>
          <w:szCs w:val="24"/>
        </w:rPr>
        <w:t>осуществляется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личной</w:t>
      </w:r>
      <w:r w:rsidRPr="0058423F">
        <w:rPr>
          <w:spacing w:val="1"/>
          <w:sz w:val="24"/>
          <w:szCs w:val="24"/>
        </w:rPr>
        <w:t xml:space="preserve"> </w:t>
      </w:r>
      <w:r w:rsidRPr="0058423F">
        <w:rPr>
          <w:sz w:val="24"/>
          <w:szCs w:val="24"/>
        </w:rPr>
        <w:t>художественно-</w:t>
      </w:r>
      <w:r w:rsidRPr="0058423F">
        <w:rPr>
          <w:spacing w:val="1"/>
          <w:sz w:val="24"/>
          <w:szCs w:val="24"/>
        </w:rPr>
        <w:t xml:space="preserve"> </w:t>
      </w:r>
      <w:r w:rsidRPr="0058423F">
        <w:rPr>
          <w:sz w:val="24"/>
          <w:szCs w:val="24"/>
        </w:rPr>
        <w:t>творческой</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освоению</w:t>
      </w:r>
      <w:r w:rsidRPr="0058423F">
        <w:rPr>
          <w:spacing w:val="1"/>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материалов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удовлетворения</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создания</w:t>
      </w:r>
      <w:r w:rsidRPr="0058423F">
        <w:rPr>
          <w:spacing w:val="1"/>
          <w:sz w:val="24"/>
          <w:szCs w:val="24"/>
        </w:rPr>
        <w:t xml:space="preserve"> </w:t>
      </w:r>
      <w:r w:rsidRPr="0058423F">
        <w:rPr>
          <w:sz w:val="24"/>
          <w:szCs w:val="24"/>
        </w:rPr>
        <w:t>реального,</w:t>
      </w:r>
      <w:r w:rsidRPr="0058423F">
        <w:rPr>
          <w:spacing w:val="1"/>
          <w:sz w:val="24"/>
          <w:szCs w:val="24"/>
        </w:rPr>
        <w:t xml:space="preserve"> </w:t>
      </w:r>
      <w:r w:rsidRPr="0058423F">
        <w:rPr>
          <w:sz w:val="24"/>
          <w:szCs w:val="24"/>
        </w:rPr>
        <w:t>практического</w:t>
      </w:r>
      <w:r w:rsidRPr="0058423F">
        <w:rPr>
          <w:spacing w:val="1"/>
          <w:sz w:val="24"/>
          <w:szCs w:val="24"/>
        </w:rPr>
        <w:t xml:space="preserve"> </w:t>
      </w:r>
      <w:r w:rsidRPr="0058423F">
        <w:rPr>
          <w:sz w:val="24"/>
          <w:szCs w:val="24"/>
        </w:rPr>
        <w:t>продукта.</w:t>
      </w:r>
      <w:r w:rsidRPr="0058423F">
        <w:rPr>
          <w:spacing w:val="1"/>
          <w:sz w:val="24"/>
          <w:szCs w:val="24"/>
        </w:rPr>
        <w:t xml:space="preserve"> </w:t>
      </w:r>
      <w:r w:rsidRPr="0058423F">
        <w:rPr>
          <w:sz w:val="24"/>
          <w:szCs w:val="24"/>
        </w:rPr>
        <w:t>Воспитываются</w:t>
      </w:r>
      <w:r w:rsidRPr="0058423F">
        <w:rPr>
          <w:spacing w:val="1"/>
          <w:sz w:val="24"/>
          <w:szCs w:val="24"/>
        </w:rPr>
        <w:t xml:space="preserve"> </w:t>
      </w:r>
      <w:r w:rsidRPr="0058423F">
        <w:rPr>
          <w:sz w:val="24"/>
          <w:szCs w:val="24"/>
        </w:rPr>
        <w:t>стремление</w:t>
      </w:r>
      <w:r w:rsidRPr="0058423F">
        <w:rPr>
          <w:spacing w:val="1"/>
          <w:sz w:val="24"/>
          <w:szCs w:val="24"/>
        </w:rPr>
        <w:t xml:space="preserve"> </w:t>
      </w:r>
      <w:r w:rsidRPr="0058423F">
        <w:rPr>
          <w:sz w:val="24"/>
          <w:szCs w:val="24"/>
        </w:rPr>
        <w:t>достичь</w:t>
      </w:r>
      <w:r w:rsidRPr="0058423F">
        <w:rPr>
          <w:spacing w:val="1"/>
          <w:sz w:val="24"/>
          <w:szCs w:val="24"/>
        </w:rPr>
        <w:t xml:space="preserve"> </w:t>
      </w:r>
      <w:r w:rsidRPr="0058423F">
        <w:rPr>
          <w:sz w:val="24"/>
          <w:szCs w:val="24"/>
        </w:rPr>
        <w:t>результат,</w:t>
      </w:r>
      <w:r w:rsidRPr="0058423F">
        <w:rPr>
          <w:spacing w:val="1"/>
          <w:sz w:val="24"/>
          <w:szCs w:val="24"/>
        </w:rPr>
        <w:t xml:space="preserve"> </w:t>
      </w:r>
      <w:r w:rsidRPr="0058423F">
        <w:rPr>
          <w:sz w:val="24"/>
          <w:szCs w:val="24"/>
        </w:rPr>
        <w:t>упорство,</w:t>
      </w:r>
      <w:r w:rsidRPr="0058423F">
        <w:rPr>
          <w:spacing w:val="1"/>
          <w:sz w:val="24"/>
          <w:szCs w:val="24"/>
        </w:rPr>
        <w:t xml:space="preserve"> </w:t>
      </w:r>
      <w:r w:rsidRPr="0058423F">
        <w:rPr>
          <w:sz w:val="24"/>
          <w:szCs w:val="24"/>
        </w:rPr>
        <w:t>творческая</w:t>
      </w:r>
      <w:r w:rsidRPr="0058423F">
        <w:rPr>
          <w:spacing w:val="1"/>
          <w:sz w:val="24"/>
          <w:szCs w:val="24"/>
        </w:rPr>
        <w:t xml:space="preserve"> </w:t>
      </w:r>
      <w:r w:rsidRPr="0058423F">
        <w:rPr>
          <w:sz w:val="24"/>
          <w:szCs w:val="24"/>
        </w:rPr>
        <w:t>инициатива,</w:t>
      </w:r>
      <w:r w:rsidRPr="0058423F">
        <w:rPr>
          <w:spacing w:val="-18"/>
          <w:sz w:val="24"/>
          <w:szCs w:val="24"/>
        </w:rPr>
        <w:t xml:space="preserve"> </w:t>
      </w:r>
      <w:r w:rsidRPr="0058423F">
        <w:rPr>
          <w:sz w:val="24"/>
          <w:szCs w:val="24"/>
        </w:rPr>
        <w:t>понимание</w:t>
      </w:r>
      <w:r w:rsidRPr="0058423F">
        <w:rPr>
          <w:spacing w:val="-16"/>
          <w:sz w:val="24"/>
          <w:szCs w:val="24"/>
        </w:rPr>
        <w:t xml:space="preserve"> </w:t>
      </w:r>
      <w:r w:rsidRPr="0058423F">
        <w:rPr>
          <w:sz w:val="24"/>
          <w:szCs w:val="24"/>
        </w:rPr>
        <w:t>эстетики</w:t>
      </w:r>
      <w:r w:rsidRPr="0058423F">
        <w:rPr>
          <w:spacing w:val="-15"/>
          <w:sz w:val="24"/>
          <w:szCs w:val="24"/>
        </w:rPr>
        <w:t xml:space="preserve"> </w:t>
      </w:r>
      <w:r w:rsidRPr="0058423F">
        <w:rPr>
          <w:sz w:val="24"/>
          <w:szCs w:val="24"/>
        </w:rPr>
        <w:t>трудовой</w:t>
      </w:r>
      <w:r w:rsidRPr="0058423F">
        <w:rPr>
          <w:spacing w:val="-15"/>
          <w:sz w:val="24"/>
          <w:szCs w:val="24"/>
        </w:rPr>
        <w:t xml:space="preserve"> </w:t>
      </w:r>
      <w:r w:rsidRPr="0058423F">
        <w:rPr>
          <w:sz w:val="24"/>
          <w:szCs w:val="24"/>
        </w:rPr>
        <w:t>деятельности.</w:t>
      </w:r>
      <w:r w:rsidRPr="0058423F">
        <w:rPr>
          <w:spacing w:val="-16"/>
          <w:sz w:val="24"/>
          <w:szCs w:val="24"/>
        </w:rPr>
        <w:t xml:space="preserve"> </w:t>
      </w:r>
      <w:r w:rsidRPr="0058423F">
        <w:rPr>
          <w:sz w:val="24"/>
          <w:szCs w:val="24"/>
        </w:rPr>
        <w:t>Важны</w:t>
      </w:r>
      <w:r w:rsidRPr="0058423F">
        <w:rPr>
          <w:spacing w:val="-15"/>
          <w:sz w:val="24"/>
          <w:szCs w:val="24"/>
        </w:rPr>
        <w:t xml:space="preserve"> </w:t>
      </w:r>
      <w:r w:rsidRPr="0058423F">
        <w:rPr>
          <w:sz w:val="24"/>
          <w:szCs w:val="24"/>
        </w:rPr>
        <w:t>также</w:t>
      </w:r>
      <w:r w:rsidRPr="0058423F">
        <w:rPr>
          <w:spacing w:val="-15"/>
          <w:sz w:val="24"/>
          <w:szCs w:val="24"/>
        </w:rPr>
        <w:t xml:space="preserve"> </w:t>
      </w:r>
      <w:r w:rsidRPr="0058423F">
        <w:rPr>
          <w:sz w:val="24"/>
          <w:szCs w:val="24"/>
        </w:rPr>
        <w:t>умения</w:t>
      </w:r>
      <w:r w:rsidRPr="0058423F">
        <w:rPr>
          <w:spacing w:val="-68"/>
          <w:sz w:val="24"/>
          <w:szCs w:val="24"/>
        </w:rPr>
        <w:t xml:space="preserve"> </w:t>
      </w:r>
      <w:r w:rsidRPr="0058423F">
        <w:rPr>
          <w:sz w:val="24"/>
          <w:szCs w:val="24"/>
        </w:rPr>
        <w:t>сотрудничать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одноклассниками,</w:t>
      </w:r>
      <w:r w:rsidRPr="0058423F">
        <w:rPr>
          <w:spacing w:val="1"/>
          <w:sz w:val="24"/>
          <w:szCs w:val="24"/>
        </w:rPr>
        <w:t xml:space="preserve"> </w:t>
      </w:r>
      <w:r w:rsidRPr="0058423F">
        <w:rPr>
          <w:sz w:val="24"/>
          <w:szCs w:val="24"/>
        </w:rPr>
        <w:t>работать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команде,</w:t>
      </w:r>
      <w:r w:rsidRPr="0058423F">
        <w:rPr>
          <w:spacing w:val="1"/>
          <w:sz w:val="24"/>
          <w:szCs w:val="24"/>
        </w:rPr>
        <w:t xml:space="preserve"> </w:t>
      </w:r>
      <w:r w:rsidRPr="0058423F">
        <w:rPr>
          <w:sz w:val="24"/>
          <w:szCs w:val="24"/>
        </w:rPr>
        <w:t>выполнять</w:t>
      </w:r>
      <w:r w:rsidRPr="0058423F">
        <w:rPr>
          <w:spacing w:val="1"/>
          <w:sz w:val="24"/>
          <w:szCs w:val="24"/>
        </w:rPr>
        <w:t xml:space="preserve"> </w:t>
      </w:r>
      <w:r w:rsidRPr="0058423F">
        <w:rPr>
          <w:sz w:val="24"/>
          <w:szCs w:val="24"/>
        </w:rPr>
        <w:t>коллективную</w:t>
      </w:r>
      <w:r w:rsidRPr="0058423F">
        <w:rPr>
          <w:spacing w:val="-12"/>
          <w:sz w:val="24"/>
          <w:szCs w:val="24"/>
        </w:rPr>
        <w:t xml:space="preserve"> </w:t>
      </w:r>
      <w:r w:rsidRPr="0058423F">
        <w:rPr>
          <w:sz w:val="24"/>
          <w:szCs w:val="24"/>
        </w:rPr>
        <w:t>работу</w:t>
      </w:r>
      <w:r w:rsidRPr="0058423F">
        <w:rPr>
          <w:spacing w:val="-9"/>
          <w:sz w:val="24"/>
          <w:szCs w:val="24"/>
        </w:rPr>
        <w:t xml:space="preserve"> </w:t>
      </w:r>
      <w:r w:rsidRPr="0058423F">
        <w:rPr>
          <w:sz w:val="24"/>
          <w:szCs w:val="24"/>
        </w:rPr>
        <w:t>–</w:t>
      </w:r>
      <w:r w:rsidRPr="0058423F">
        <w:rPr>
          <w:spacing w:val="-9"/>
          <w:sz w:val="24"/>
          <w:szCs w:val="24"/>
        </w:rPr>
        <w:t xml:space="preserve"> </w:t>
      </w:r>
      <w:r w:rsidRPr="0058423F">
        <w:rPr>
          <w:sz w:val="24"/>
          <w:szCs w:val="24"/>
        </w:rPr>
        <w:t>обязательные</w:t>
      </w:r>
      <w:r w:rsidRPr="0058423F">
        <w:rPr>
          <w:spacing w:val="-11"/>
          <w:sz w:val="24"/>
          <w:szCs w:val="24"/>
        </w:rPr>
        <w:t xml:space="preserve"> </w:t>
      </w:r>
      <w:r w:rsidRPr="0058423F">
        <w:rPr>
          <w:sz w:val="24"/>
          <w:szCs w:val="24"/>
        </w:rPr>
        <w:t>требования</w:t>
      </w:r>
      <w:r w:rsidRPr="0058423F">
        <w:rPr>
          <w:spacing w:val="-10"/>
          <w:sz w:val="24"/>
          <w:szCs w:val="24"/>
        </w:rPr>
        <w:t xml:space="preserve"> </w:t>
      </w:r>
      <w:r w:rsidRPr="0058423F">
        <w:rPr>
          <w:sz w:val="24"/>
          <w:szCs w:val="24"/>
        </w:rPr>
        <w:t>к</w:t>
      </w:r>
      <w:r w:rsidRPr="0058423F">
        <w:rPr>
          <w:spacing w:val="-10"/>
          <w:sz w:val="24"/>
          <w:szCs w:val="24"/>
        </w:rPr>
        <w:t xml:space="preserve"> </w:t>
      </w:r>
      <w:r w:rsidRPr="0058423F">
        <w:rPr>
          <w:sz w:val="24"/>
          <w:szCs w:val="24"/>
        </w:rPr>
        <w:t>определённым</w:t>
      </w:r>
      <w:r w:rsidRPr="0058423F">
        <w:rPr>
          <w:spacing w:val="-10"/>
          <w:sz w:val="24"/>
          <w:szCs w:val="24"/>
        </w:rPr>
        <w:t xml:space="preserve"> </w:t>
      </w:r>
      <w:r w:rsidRPr="0058423F">
        <w:rPr>
          <w:sz w:val="24"/>
          <w:szCs w:val="24"/>
        </w:rPr>
        <w:t>заданиям</w:t>
      </w:r>
      <w:r w:rsidRPr="0058423F">
        <w:rPr>
          <w:spacing w:val="-11"/>
          <w:sz w:val="24"/>
          <w:szCs w:val="24"/>
        </w:rPr>
        <w:t xml:space="preserve"> </w:t>
      </w:r>
      <w:r w:rsidRPr="0058423F">
        <w:rPr>
          <w:sz w:val="24"/>
          <w:szCs w:val="24"/>
        </w:rPr>
        <w:t>по</w:t>
      </w:r>
      <w:r w:rsidRPr="0058423F">
        <w:rPr>
          <w:spacing w:val="-67"/>
          <w:sz w:val="24"/>
          <w:szCs w:val="24"/>
        </w:rPr>
        <w:t xml:space="preserve"> </w:t>
      </w:r>
      <w:r w:rsidRPr="0058423F">
        <w:rPr>
          <w:sz w:val="24"/>
          <w:szCs w:val="24"/>
        </w:rPr>
        <w:t>программе.</w:t>
      </w:r>
    </w:p>
    <w:p w:rsidR="00173B47" w:rsidRPr="0059331A" w:rsidRDefault="00F47226" w:rsidP="00AB1EDB">
      <w:pPr>
        <w:pStyle w:val="a4"/>
        <w:tabs>
          <w:tab w:val="left" w:pos="2522"/>
        </w:tabs>
        <w:ind w:left="567" w:right="464" w:firstLine="567"/>
        <w:rPr>
          <w:b/>
          <w:sz w:val="24"/>
          <w:szCs w:val="24"/>
        </w:rPr>
      </w:pPr>
      <w:r w:rsidRPr="0059331A">
        <w:rPr>
          <w:b/>
          <w:sz w:val="24"/>
          <w:szCs w:val="24"/>
        </w:rPr>
        <w:t>В</w:t>
      </w:r>
      <w:r w:rsidRPr="0059331A">
        <w:rPr>
          <w:b/>
          <w:spacing w:val="1"/>
          <w:sz w:val="24"/>
          <w:szCs w:val="24"/>
        </w:rPr>
        <w:t xml:space="preserve"> </w:t>
      </w:r>
      <w:r w:rsidRPr="0059331A">
        <w:rPr>
          <w:b/>
          <w:sz w:val="24"/>
          <w:szCs w:val="24"/>
        </w:rPr>
        <w:t>результате</w:t>
      </w:r>
      <w:r w:rsidRPr="0059331A">
        <w:rPr>
          <w:b/>
          <w:spacing w:val="1"/>
          <w:sz w:val="24"/>
          <w:szCs w:val="24"/>
        </w:rPr>
        <w:t xml:space="preserve"> </w:t>
      </w:r>
      <w:r w:rsidRPr="0059331A">
        <w:rPr>
          <w:b/>
          <w:sz w:val="24"/>
          <w:szCs w:val="24"/>
        </w:rPr>
        <w:t>изучения</w:t>
      </w:r>
      <w:r w:rsidRPr="0059331A">
        <w:rPr>
          <w:b/>
          <w:spacing w:val="1"/>
          <w:sz w:val="24"/>
          <w:szCs w:val="24"/>
        </w:rPr>
        <w:t xml:space="preserve"> </w:t>
      </w:r>
      <w:r w:rsidRPr="0059331A">
        <w:rPr>
          <w:b/>
          <w:sz w:val="24"/>
          <w:szCs w:val="24"/>
        </w:rPr>
        <w:t>изобразительного</w:t>
      </w:r>
      <w:r w:rsidRPr="0059331A">
        <w:rPr>
          <w:b/>
          <w:spacing w:val="1"/>
          <w:sz w:val="24"/>
          <w:szCs w:val="24"/>
        </w:rPr>
        <w:t xml:space="preserve"> </w:t>
      </w:r>
      <w:r w:rsidRPr="0059331A">
        <w:rPr>
          <w:b/>
          <w:sz w:val="24"/>
          <w:szCs w:val="24"/>
        </w:rPr>
        <w:t>искусства</w:t>
      </w:r>
      <w:r w:rsidRPr="0059331A">
        <w:rPr>
          <w:b/>
          <w:spacing w:val="1"/>
          <w:sz w:val="24"/>
          <w:szCs w:val="24"/>
        </w:rPr>
        <w:t xml:space="preserve"> </w:t>
      </w:r>
      <w:r w:rsidRPr="0059331A">
        <w:rPr>
          <w:b/>
          <w:sz w:val="24"/>
          <w:szCs w:val="24"/>
        </w:rPr>
        <w:t>на</w:t>
      </w:r>
      <w:r w:rsidRPr="0059331A">
        <w:rPr>
          <w:b/>
          <w:spacing w:val="1"/>
          <w:sz w:val="24"/>
          <w:szCs w:val="24"/>
        </w:rPr>
        <w:t xml:space="preserve"> </w:t>
      </w:r>
      <w:r w:rsidRPr="0059331A">
        <w:rPr>
          <w:b/>
          <w:sz w:val="24"/>
          <w:szCs w:val="24"/>
        </w:rPr>
        <w:t>уровне</w:t>
      </w:r>
      <w:r w:rsidRPr="0059331A">
        <w:rPr>
          <w:b/>
          <w:spacing w:val="1"/>
          <w:sz w:val="24"/>
          <w:szCs w:val="24"/>
        </w:rPr>
        <w:t xml:space="preserve"> </w:t>
      </w:r>
      <w:r w:rsidRPr="0059331A">
        <w:rPr>
          <w:b/>
          <w:sz w:val="24"/>
          <w:szCs w:val="24"/>
        </w:rPr>
        <w:t>начального</w:t>
      </w:r>
      <w:r w:rsidRPr="0059331A">
        <w:rPr>
          <w:b/>
          <w:spacing w:val="12"/>
          <w:sz w:val="24"/>
          <w:szCs w:val="24"/>
        </w:rPr>
        <w:t xml:space="preserve"> </w:t>
      </w:r>
      <w:r w:rsidRPr="0059331A">
        <w:rPr>
          <w:b/>
          <w:sz w:val="24"/>
          <w:szCs w:val="24"/>
        </w:rPr>
        <w:t>общего</w:t>
      </w:r>
      <w:r w:rsidRPr="0059331A">
        <w:rPr>
          <w:b/>
          <w:spacing w:val="14"/>
          <w:sz w:val="24"/>
          <w:szCs w:val="24"/>
        </w:rPr>
        <w:t xml:space="preserve"> </w:t>
      </w:r>
      <w:r w:rsidRPr="0059331A">
        <w:rPr>
          <w:b/>
          <w:sz w:val="24"/>
          <w:szCs w:val="24"/>
        </w:rPr>
        <w:t>образования</w:t>
      </w:r>
      <w:r w:rsidRPr="0059331A">
        <w:rPr>
          <w:b/>
          <w:spacing w:val="14"/>
          <w:sz w:val="24"/>
          <w:szCs w:val="24"/>
        </w:rPr>
        <w:t xml:space="preserve"> </w:t>
      </w:r>
      <w:r w:rsidRPr="0059331A">
        <w:rPr>
          <w:b/>
          <w:sz w:val="24"/>
          <w:szCs w:val="24"/>
        </w:rPr>
        <w:t>у</w:t>
      </w:r>
      <w:r w:rsidRPr="0059331A">
        <w:rPr>
          <w:b/>
          <w:spacing w:val="11"/>
          <w:sz w:val="24"/>
          <w:szCs w:val="24"/>
        </w:rPr>
        <w:t xml:space="preserve"> </w:t>
      </w:r>
      <w:r w:rsidRPr="0059331A">
        <w:rPr>
          <w:b/>
          <w:sz w:val="24"/>
          <w:szCs w:val="24"/>
        </w:rPr>
        <w:t>обучающегося</w:t>
      </w:r>
      <w:r w:rsidRPr="0059331A">
        <w:rPr>
          <w:b/>
          <w:spacing w:val="11"/>
          <w:sz w:val="24"/>
          <w:szCs w:val="24"/>
        </w:rPr>
        <w:t xml:space="preserve"> </w:t>
      </w:r>
      <w:r w:rsidRPr="0059331A">
        <w:rPr>
          <w:b/>
          <w:sz w:val="24"/>
          <w:szCs w:val="24"/>
        </w:rPr>
        <w:t>будут</w:t>
      </w:r>
      <w:r w:rsidRPr="0059331A">
        <w:rPr>
          <w:b/>
          <w:spacing w:val="13"/>
          <w:sz w:val="24"/>
          <w:szCs w:val="24"/>
        </w:rPr>
        <w:t xml:space="preserve"> </w:t>
      </w:r>
      <w:r w:rsidRPr="0059331A">
        <w:rPr>
          <w:b/>
          <w:sz w:val="24"/>
          <w:szCs w:val="24"/>
        </w:rPr>
        <w:t>сформированы</w:t>
      </w:r>
      <w:r w:rsidR="000C6ED8" w:rsidRPr="0059331A">
        <w:rPr>
          <w:b/>
          <w:sz w:val="24"/>
          <w:szCs w:val="24"/>
        </w:rPr>
        <w:t xml:space="preserve"> </w:t>
      </w:r>
      <w:r w:rsidRPr="0059331A">
        <w:rPr>
          <w:b/>
          <w:sz w:val="24"/>
          <w:szCs w:val="24"/>
        </w:rPr>
        <w:t>познавательные</w:t>
      </w:r>
      <w:r w:rsidRPr="0059331A">
        <w:rPr>
          <w:b/>
          <w:spacing w:val="1"/>
          <w:sz w:val="24"/>
          <w:szCs w:val="24"/>
        </w:rPr>
        <w:t xml:space="preserve"> </w:t>
      </w:r>
      <w:r w:rsidRPr="0059331A">
        <w:rPr>
          <w:b/>
          <w:sz w:val="24"/>
          <w:szCs w:val="24"/>
        </w:rPr>
        <w:t>универсальные</w:t>
      </w:r>
      <w:r w:rsidRPr="0059331A">
        <w:rPr>
          <w:b/>
          <w:spacing w:val="1"/>
          <w:sz w:val="24"/>
          <w:szCs w:val="24"/>
        </w:rPr>
        <w:t xml:space="preserve"> </w:t>
      </w:r>
      <w:r w:rsidRPr="0059331A">
        <w:rPr>
          <w:b/>
          <w:sz w:val="24"/>
          <w:szCs w:val="24"/>
        </w:rPr>
        <w:t>учебные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коммуникативные</w:t>
      </w:r>
      <w:r w:rsidRPr="0059331A">
        <w:rPr>
          <w:b/>
          <w:spacing w:val="1"/>
          <w:sz w:val="24"/>
          <w:szCs w:val="24"/>
        </w:rPr>
        <w:t xml:space="preserve"> </w:t>
      </w:r>
      <w:r w:rsidRPr="0059331A">
        <w:rPr>
          <w:b/>
          <w:sz w:val="24"/>
          <w:szCs w:val="24"/>
        </w:rPr>
        <w:t>универсальные</w:t>
      </w:r>
      <w:r w:rsidRPr="0059331A">
        <w:rPr>
          <w:b/>
          <w:spacing w:val="1"/>
          <w:sz w:val="24"/>
          <w:szCs w:val="24"/>
        </w:rPr>
        <w:t xml:space="preserve"> </w:t>
      </w:r>
      <w:r w:rsidRPr="0059331A">
        <w:rPr>
          <w:b/>
          <w:sz w:val="24"/>
          <w:szCs w:val="24"/>
        </w:rPr>
        <w:t>учебные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регулятивные</w:t>
      </w:r>
      <w:r w:rsidRPr="0059331A">
        <w:rPr>
          <w:b/>
          <w:spacing w:val="1"/>
          <w:sz w:val="24"/>
          <w:szCs w:val="24"/>
        </w:rPr>
        <w:t xml:space="preserve"> </w:t>
      </w:r>
      <w:r w:rsidRPr="0059331A">
        <w:rPr>
          <w:b/>
          <w:sz w:val="24"/>
          <w:szCs w:val="24"/>
        </w:rPr>
        <w:t>универсальные</w:t>
      </w:r>
      <w:r w:rsidRPr="0059331A">
        <w:rPr>
          <w:b/>
          <w:spacing w:val="1"/>
          <w:sz w:val="24"/>
          <w:szCs w:val="24"/>
        </w:rPr>
        <w:t xml:space="preserve"> </w:t>
      </w:r>
      <w:r w:rsidRPr="0059331A">
        <w:rPr>
          <w:b/>
          <w:sz w:val="24"/>
          <w:szCs w:val="24"/>
        </w:rPr>
        <w:t>учебные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совместная деятельность.</w:t>
      </w:r>
    </w:p>
    <w:p w:rsidR="00173B47" w:rsidRPr="0058423F" w:rsidRDefault="00F47226" w:rsidP="00AB1EDB">
      <w:pPr>
        <w:pStyle w:val="a3"/>
        <w:ind w:left="567" w:right="2612" w:firstLine="567"/>
        <w:rPr>
          <w:sz w:val="24"/>
          <w:szCs w:val="24"/>
        </w:rPr>
      </w:pPr>
      <w:r w:rsidRPr="0058423F">
        <w:rPr>
          <w:sz w:val="24"/>
          <w:szCs w:val="24"/>
        </w:rPr>
        <w:t>Пространственные</w:t>
      </w:r>
      <w:r w:rsidRPr="0058423F">
        <w:rPr>
          <w:spacing w:val="-9"/>
          <w:sz w:val="24"/>
          <w:szCs w:val="24"/>
        </w:rPr>
        <w:t xml:space="preserve"> </w:t>
      </w:r>
      <w:r w:rsidRPr="0058423F">
        <w:rPr>
          <w:sz w:val="24"/>
          <w:szCs w:val="24"/>
        </w:rPr>
        <w:t>представления</w:t>
      </w:r>
      <w:r w:rsidRPr="0058423F">
        <w:rPr>
          <w:spacing w:val="-7"/>
          <w:sz w:val="24"/>
          <w:szCs w:val="24"/>
        </w:rPr>
        <w:t xml:space="preserve"> </w:t>
      </w:r>
      <w:r w:rsidRPr="0058423F">
        <w:rPr>
          <w:sz w:val="24"/>
          <w:szCs w:val="24"/>
        </w:rPr>
        <w:t>и</w:t>
      </w:r>
      <w:r w:rsidRPr="0058423F">
        <w:rPr>
          <w:spacing w:val="-6"/>
          <w:sz w:val="24"/>
          <w:szCs w:val="24"/>
        </w:rPr>
        <w:t xml:space="preserve"> </w:t>
      </w:r>
      <w:r w:rsidRPr="0058423F">
        <w:rPr>
          <w:sz w:val="24"/>
          <w:szCs w:val="24"/>
        </w:rPr>
        <w:t>сенсорные</w:t>
      </w:r>
      <w:r w:rsidRPr="0058423F">
        <w:rPr>
          <w:spacing w:val="-6"/>
          <w:sz w:val="24"/>
          <w:szCs w:val="24"/>
        </w:rPr>
        <w:t xml:space="preserve"> </w:t>
      </w:r>
      <w:r w:rsidRPr="0058423F">
        <w:rPr>
          <w:sz w:val="24"/>
          <w:szCs w:val="24"/>
        </w:rPr>
        <w:t>способности:</w:t>
      </w:r>
      <w:r w:rsidRPr="0058423F">
        <w:rPr>
          <w:spacing w:val="-68"/>
          <w:sz w:val="24"/>
          <w:szCs w:val="24"/>
        </w:rPr>
        <w:t xml:space="preserve"> </w:t>
      </w:r>
      <w:r w:rsidRPr="0058423F">
        <w:rPr>
          <w:sz w:val="24"/>
          <w:szCs w:val="24"/>
        </w:rPr>
        <w:t>характеризовать</w:t>
      </w:r>
      <w:r w:rsidRPr="0058423F">
        <w:rPr>
          <w:spacing w:val="-2"/>
          <w:sz w:val="24"/>
          <w:szCs w:val="24"/>
        </w:rPr>
        <w:t xml:space="preserve"> </w:t>
      </w:r>
      <w:r w:rsidRPr="0058423F">
        <w:rPr>
          <w:sz w:val="24"/>
          <w:szCs w:val="24"/>
        </w:rPr>
        <w:t>форму</w:t>
      </w:r>
      <w:r w:rsidRPr="0058423F">
        <w:rPr>
          <w:spacing w:val="-4"/>
          <w:sz w:val="24"/>
          <w:szCs w:val="24"/>
        </w:rPr>
        <w:t xml:space="preserve"> </w:t>
      </w:r>
      <w:r w:rsidRPr="0058423F">
        <w:rPr>
          <w:sz w:val="24"/>
          <w:szCs w:val="24"/>
        </w:rPr>
        <w:t>предмета,</w:t>
      </w:r>
      <w:r w:rsidRPr="0058423F">
        <w:rPr>
          <w:spacing w:val="-3"/>
          <w:sz w:val="24"/>
          <w:szCs w:val="24"/>
        </w:rPr>
        <w:t xml:space="preserve"> </w:t>
      </w:r>
      <w:r w:rsidRPr="0058423F">
        <w:rPr>
          <w:sz w:val="24"/>
          <w:szCs w:val="24"/>
        </w:rPr>
        <w:t>конструкции;</w:t>
      </w:r>
    </w:p>
    <w:p w:rsidR="00173B47" w:rsidRPr="0058423F" w:rsidRDefault="00F47226" w:rsidP="00AB1EDB">
      <w:pPr>
        <w:pStyle w:val="a3"/>
        <w:ind w:left="567" w:right="458" w:firstLine="567"/>
        <w:rPr>
          <w:sz w:val="24"/>
          <w:szCs w:val="24"/>
        </w:rPr>
      </w:pPr>
      <w:r w:rsidRPr="0058423F">
        <w:rPr>
          <w:spacing w:val="-1"/>
          <w:sz w:val="24"/>
          <w:szCs w:val="24"/>
        </w:rPr>
        <w:t>выявлять</w:t>
      </w:r>
      <w:r w:rsidRPr="0058423F">
        <w:rPr>
          <w:spacing w:val="-17"/>
          <w:sz w:val="24"/>
          <w:szCs w:val="24"/>
        </w:rPr>
        <w:t xml:space="preserve"> </w:t>
      </w:r>
      <w:r w:rsidRPr="0058423F">
        <w:rPr>
          <w:sz w:val="24"/>
          <w:szCs w:val="24"/>
        </w:rPr>
        <w:t>доминантные</w:t>
      </w:r>
      <w:r w:rsidRPr="0058423F">
        <w:rPr>
          <w:spacing w:val="-15"/>
          <w:sz w:val="24"/>
          <w:szCs w:val="24"/>
        </w:rPr>
        <w:t xml:space="preserve"> </w:t>
      </w:r>
      <w:r w:rsidRPr="0058423F">
        <w:rPr>
          <w:sz w:val="24"/>
          <w:szCs w:val="24"/>
        </w:rPr>
        <w:t>черты</w:t>
      </w:r>
      <w:r w:rsidRPr="0058423F">
        <w:rPr>
          <w:spacing w:val="-14"/>
          <w:sz w:val="24"/>
          <w:szCs w:val="24"/>
        </w:rPr>
        <w:t xml:space="preserve"> </w:t>
      </w:r>
      <w:r w:rsidRPr="0058423F">
        <w:rPr>
          <w:sz w:val="24"/>
          <w:szCs w:val="24"/>
        </w:rPr>
        <w:t>(характерные</w:t>
      </w:r>
      <w:r w:rsidRPr="0058423F">
        <w:rPr>
          <w:spacing w:val="-17"/>
          <w:sz w:val="24"/>
          <w:szCs w:val="24"/>
        </w:rPr>
        <w:t xml:space="preserve"> </w:t>
      </w:r>
      <w:r w:rsidRPr="0058423F">
        <w:rPr>
          <w:sz w:val="24"/>
          <w:szCs w:val="24"/>
        </w:rPr>
        <w:t>особенности)</w:t>
      </w:r>
      <w:r w:rsidRPr="0058423F">
        <w:rPr>
          <w:spacing w:val="-15"/>
          <w:sz w:val="24"/>
          <w:szCs w:val="24"/>
        </w:rPr>
        <w:t xml:space="preserve"> </w:t>
      </w:r>
      <w:r w:rsidRPr="0058423F">
        <w:rPr>
          <w:sz w:val="24"/>
          <w:szCs w:val="24"/>
        </w:rPr>
        <w:t>в</w:t>
      </w:r>
      <w:r w:rsidRPr="0058423F">
        <w:rPr>
          <w:spacing w:val="-16"/>
          <w:sz w:val="24"/>
          <w:szCs w:val="24"/>
        </w:rPr>
        <w:t xml:space="preserve"> </w:t>
      </w:r>
      <w:r w:rsidRPr="0058423F">
        <w:rPr>
          <w:sz w:val="24"/>
          <w:szCs w:val="24"/>
        </w:rPr>
        <w:t>визуальном</w:t>
      </w:r>
      <w:r w:rsidRPr="0058423F">
        <w:rPr>
          <w:spacing w:val="-7"/>
          <w:sz w:val="24"/>
          <w:szCs w:val="24"/>
        </w:rPr>
        <w:t xml:space="preserve"> </w:t>
      </w:r>
      <w:r w:rsidRPr="0058423F">
        <w:rPr>
          <w:sz w:val="24"/>
          <w:szCs w:val="24"/>
        </w:rPr>
        <w:t>образе;</w:t>
      </w:r>
      <w:r w:rsidRPr="0058423F">
        <w:rPr>
          <w:spacing w:val="-68"/>
          <w:sz w:val="24"/>
          <w:szCs w:val="24"/>
        </w:rPr>
        <w:t xml:space="preserve"> </w:t>
      </w:r>
      <w:r w:rsidRPr="0058423F">
        <w:rPr>
          <w:sz w:val="24"/>
          <w:szCs w:val="24"/>
        </w:rPr>
        <w:t>сравнивать</w:t>
      </w:r>
      <w:r w:rsidRPr="0058423F">
        <w:rPr>
          <w:spacing w:val="1"/>
          <w:sz w:val="24"/>
          <w:szCs w:val="24"/>
        </w:rPr>
        <w:t xml:space="preserve"> </w:t>
      </w:r>
      <w:r w:rsidRPr="0058423F">
        <w:rPr>
          <w:sz w:val="24"/>
          <w:szCs w:val="24"/>
        </w:rPr>
        <w:t>плоскостные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пространственные</w:t>
      </w:r>
      <w:r w:rsidRPr="0058423F">
        <w:rPr>
          <w:spacing w:val="1"/>
          <w:sz w:val="24"/>
          <w:szCs w:val="24"/>
        </w:rPr>
        <w:t xml:space="preserve"> </w:t>
      </w:r>
      <w:r w:rsidRPr="0058423F">
        <w:rPr>
          <w:sz w:val="24"/>
          <w:szCs w:val="24"/>
        </w:rPr>
        <w:t>объекты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заданным</w:t>
      </w:r>
      <w:r w:rsidRPr="0058423F">
        <w:rPr>
          <w:spacing w:val="1"/>
          <w:sz w:val="24"/>
          <w:szCs w:val="24"/>
        </w:rPr>
        <w:t xml:space="preserve"> </w:t>
      </w:r>
      <w:r w:rsidRPr="0058423F">
        <w:rPr>
          <w:sz w:val="24"/>
          <w:szCs w:val="24"/>
        </w:rPr>
        <w:t>основаниям;</w:t>
      </w:r>
    </w:p>
    <w:p w:rsidR="00173B47" w:rsidRPr="0058423F" w:rsidRDefault="00F47226" w:rsidP="00AB1EDB">
      <w:pPr>
        <w:pStyle w:val="a3"/>
        <w:ind w:left="567" w:right="465" w:firstLine="567"/>
        <w:rPr>
          <w:sz w:val="24"/>
          <w:szCs w:val="24"/>
        </w:rPr>
      </w:pPr>
      <w:r w:rsidRPr="0058423F">
        <w:rPr>
          <w:sz w:val="24"/>
          <w:szCs w:val="24"/>
        </w:rPr>
        <w:t>находить ассоциативные связи между визуальными образами разных форм и</w:t>
      </w:r>
      <w:r w:rsidRPr="0058423F">
        <w:rPr>
          <w:spacing w:val="1"/>
          <w:sz w:val="24"/>
          <w:szCs w:val="24"/>
        </w:rPr>
        <w:t xml:space="preserve"> </w:t>
      </w:r>
      <w:r w:rsidRPr="0058423F">
        <w:rPr>
          <w:sz w:val="24"/>
          <w:szCs w:val="24"/>
        </w:rPr>
        <w:t>предметов;</w:t>
      </w:r>
    </w:p>
    <w:p w:rsidR="00173B47" w:rsidRPr="0058423F" w:rsidRDefault="00F47226" w:rsidP="00AB1EDB">
      <w:pPr>
        <w:pStyle w:val="a3"/>
        <w:spacing w:line="322" w:lineRule="exact"/>
        <w:ind w:left="567" w:firstLine="567"/>
        <w:rPr>
          <w:sz w:val="24"/>
          <w:szCs w:val="24"/>
        </w:rPr>
      </w:pPr>
      <w:r w:rsidRPr="0058423F">
        <w:rPr>
          <w:sz w:val="24"/>
          <w:szCs w:val="24"/>
        </w:rPr>
        <w:t>сопоставлять</w:t>
      </w:r>
      <w:r w:rsidRPr="0058423F">
        <w:rPr>
          <w:spacing w:val="-4"/>
          <w:sz w:val="24"/>
          <w:szCs w:val="24"/>
        </w:rPr>
        <w:t xml:space="preserve"> </w:t>
      </w:r>
      <w:r w:rsidRPr="0058423F">
        <w:rPr>
          <w:sz w:val="24"/>
          <w:szCs w:val="24"/>
        </w:rPr>
        <w:t>части</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целое</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видимом</w:t>
      </w:r>
      <w:r w:rsidRPr="0058423F">
        <w:rPr>
          <w:spacing w:val="-5"/>
          <w:sz w:val="24"/>
          <w:szCs w:val="24"/>
        </w:rPr>
        <w:t xml:space="preserve"> </w:t>
      </w:r>
      <w:r w:rsidRPr="0058423F">
        <w:rPr>
          <w:sz w:val="24"/>
          <w:szCs w:val="24"/>
        </w:rPr>
        <w:t>образе,</w:t>
      </w:r>
      <w:r w:rsidRPr="0058423F">
        <w:rPr>
          <w:spacing w:val="-2"/>
          <w:sz w:val="24"/>
          <w:szCs w:val="24"/>
        </w:rPr>
        <w:t xml:space="preserve"> </w:t>
      </w:r>
      <w:r w:rsidRPr="0058423F">
        <w:rPr>
          <w:sz w:val="24"/>
          <w:szCs w:val="24"/>
        </w:rPr>
        <w:t>предмете,</w:t>
      </w:r>
      <w:r w:rsidRPr="0058423F">
        <w:rPr>
          <w:spacing w:val="-4"/>
          <w:sz w:val="24"/>
          <w:szCs w:val="24"/>
        </w:rPr>
        <w:t xml:space="preserve"> </w:t>
      </w:r>
      <w:r w:rsidRPr="0058423F">
        <w:rPr>
          <w:sz w:val="24"/>
          <w:szCs w:val="24"/>
        </w:rPr>
        <w:t>конструкции;</w:t>
      </w:r>
    </w:p>
    <w:p w:rsidR="00173B47" w:rsidRPr="0058423F" w:rsidRDefault="00F47226" w:rsidP="00AB1EDB">
      <w:pPr>
        <w:pStyle w:val="a3"/>
        <w:spacing w:line="242" w:lineRule="auto"/>
        <w:ind w:left="567" w:right="463" w:firstLine="567"/>
        <w:rPr>
          <w:sz w:val="24"/>
          <w:szCs w:val="24"/>
        </w:rPr>
      </w:pPr>
      <w:r w:rsidRPr="0058423F">
        <w:rPr>
          <w:sz w:val="24"/>
          <w:szCs w:val="24"/>
        </w:rPr>
        <w:t>анализировать</w:t>
      </w:r>
      <w:r w:rsidRPr="0058423F">
        <w:rPr>
          <w:spacing w:val="1"/>
          <w:sz w:val="24"/>
          <w:szCs w:val="24"/>
        </w:rPr>
        <w:t xml:space="preserve"> </w:t>
      </w:r>
      <w:r w:rsidRPr="0058423F">
        <w:rPr>
          <w:sz w:val="24"/>
          <w:szCs w:val="24"/>
        </w:rPr>
        <w:t>пропорциональные</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частей</w:t>
      </w:r>
      <w:r w:rsidRPr="0058423F">
        <w:rPr>
          <w:spacing w:val="1"/>
          <w:sz w:val="24"/>
          <w:szCs w:val="24"/>
        </w:rPr>
        <w:t xml:space="preserve"> </w:t>
      </w:r>
      <w:r w:rsidRPr="0058423F">
        <w:rPr>
          <w:sz w:val="24"/>
          <w:szCs w:val="24"/>
        </w:rPr>
        <w:t>внутри</w:t>
      </w:r>
      <w:r w:rsidRPr="0058423F">
        <w:rPr>
          <w:spacing w:val="1"/>
          <w:sz w:val="24"/>
          <w:szCs w:val="24"/>
        </w:rPr>
        <w:t xml:space="preserve"> </w:t>
      </w:r>
      <w:r w:rsidRPr="0058423F">
        <w:rPr>
          <w:sz w:val="24"/>
          <w:szCs w:val="24"/>
        </w:rPr>
        <w:t>целого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предметов</w:t>
      </w:r>
      <w:r w:rsidRPr="0058423F">
        <w:rPr>
          <w:spacing w:val="-3"/>
          <w:sz w:val="24"/>
          <w:szCs w:val="24"/>
        </w:rPr>
        <w:t xml:space="preserve"> </w:t>
      </w:r>
      <w:r w:rsidRPr="0058423F">
        <w:rPr>
          <w:sz w:val="24"/>
          <w:szCs w:val="24"/>
        </w:rPr>
        <w:t>между</w:t>
      </w:r>
      <w:r w:rsidRPr="0058423F">
        <w:rPr>
          <w:spacing w:val="-4"/>
          <w:sz w:val="24"/>
          <w:szCs w:val="24"/>
        </w:rPr>
        <w:t xml:space="preserve"> </w:t>
      </w:r>
      <w:r w:rsidRPr="0058423F">
        <w:rPr>
          <w:sz w:val="24"/>
          <w:szCs w:val="24"/>
        </w:rPr>
        <w:t>собой;</w:t>
      </w:r>
    </w:p>
    <w:p w:rsidR="00173B47" w:rsidRPr="0058423F" w:rsidRDefault="00F47226" w:rsidP="00AB1EDB">
      <w:pPr>
        <w:pStyle w:val="a3"/>
        <w:spacing w:line="317" w:lineRule="exact"/>
        <w:ind w:left="567" w:firstLine="567"/>
        <w:rPr>
          <w:sz w:val="24"/>
          <w:szCs w:val="24"/>
        </w:rPr>
      </w:pPr>
      <w:r w:rsidRPr="0058423F">
        <w:rPr>
          <w:sz w:val="24"/>
          <w:szCs w:val="24"/>
        </w:rPr>
        <w:t>обобщать</w:t>
      </w:r>
      <w:r w:rsidRPr="0058423F">
        <w:rPr>
          <w:spacing w:val="-3"/>
          <w:sz w:val="24"/>
          <w:szCs w:val="24"/>
        </w:rPr>
        <w:t xml:space="preserve"> </w:t>
      </w:r>
      <w:r w:rsidRPr="0058423F">
        <w:rPr>
          <w:sz w:val="24"/>
          <w:szCs w:val="24"/>
        </w:rPr>
        <w:t>форму</w:t>
      </w:r>
      <w:r w:rsidRPr="0058423F">
        <w:rPr>
          <w:spacing w:val="-6"/>
          <w:sz w:val="24"/>
          <w:szCs w:val="24"/>
        </w:rPr>
        <w:t xml:space="preserve"> </w:t>
      </w:r>
      <w:r w:rsidRPr="0058423F">
        <w:rPr>
          <w:sz w:val="24"/>
          <w:szCs w:val="24"/>
        </w:rPr>
        <w:t>составной</w:t>
      </w:r>
      <w:r w:rsidRPr="0058423F">
        <w:rPr>
          <w:spacing w:val="-2"/>
          <w:sz w:val="24"/>
          <w:szCs w:val="24"/>
        </w:rPr>
        <w:t xml:space="preserve"> </w:t>
      </w:r>
      <w:r w:rsidRPr="0058423F">
        <w:rPr>
          <w:sz w:val="24"/>
          <w:szCs w:val="24"/>
        </w:rPr>
        <w:t>конструкции;</w:t>
      </w:r>
    </w:p>
    <w:p w:rsidR="00173B47" w:rsidRPr="0058423F" w:rsidRDefault="00F47226" w:rsidP="00AB1EDB">
      <w:pPr>
        <w:pStyle w:val="a3"/>
        <w:ind w:left="567" w:right="464" w:firstLine="567"/>
        <w:rPr>
          <w:sz w:val="24"/>
          <w:szCs w:val="24"/>
        </w:rPr>
      </w:pPr>
      <w:r w:rsidRPr="0058423F">
        <w:rPr>
          <w:sz w:val="24"/>
          <w:szCs w:val="24"/>
        </w:rPr>
        <w:t>выявлять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анализировать</w:t>
      </w:r>
      <w:r w:rsidRPr="0058423F">
        <w:rPr>
          <w:spacing w:val="1"/>
          <w:sz w:val="24"/>
          <w:szCs w:val="24"/>
        </w:rPr>
        <w:t xml:space="preserve"> </w:t>
      </w:r>
      <w:r w:rsidRPr="0058423F">
        <w:rPr>
          <w:sz w:val="24"/>
          <w:szCs w:val="24"/>
        </w:rPr>
        <w:t>ритмические</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пространстве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изображении</w:t>
      </w:r>
      <w:r w:rsidRPr="0058423F">
        <w:rPr>
          <w:spacing w:val="-1"/>
          <w:sz w:val="24"/>
          <w:szCs w:val="24"/>
        </w:rPr>
        <w:t xml:space="preserve"> </w:t>
      </w:r>
      <w:r w:rsidRPr="0058423F">
        <w:rPr>
          <w:sz w:val="24"/>
          <w:szCs w:val="24"/>
        </w:rPr>
        <w:t>(визуальном</w:t>
      </w:r>
      <w:r w:rsidRPr="0058423F">
        <w:rPr>
          <w:spacing w:val="-1"/>
          <w:sz w:val="24"/>
          <w:szCs w:val="24"/>
        </w:rPr>
        <w:t xml:space="preserve"> </w:t>
      </w:r>
      <w:r w:rsidRPr="0058423F">
        <w:rPr>
          <w:sz w:val="24"/>
          <w:szCs w:val="24"/>
        </w:rPr>
        <w:t>образе)</w:t>
      </w:r>
      <w:r w:rsidRPr="0058423F">
        <w:rPr>
          <w:spacing w:val="-4"/>
          <w:sz w:val="24"/>
          <w:szCs w:val="24"/>
        </w:rPr>
        <w:t xml:space="preserve"> </w:t>
      </w:r>
      <w:r w:rsidRPr="0058423F">
        <w:rPr>
          <w:sz w:val="24"/>
          <w:szCs w:val="24"/>
        </w:rPr>
        <w:t>на</w:t>
      </w:r>
      <w:r w:rsidRPr="0058423F">
        <w:rPr>
          <w:spacing w:val="-1"/>
          <w:sz w:val="24"/>
          <w:szCs w:val="24"/>
        </w:rPr>
        <w:t xml:space="preserve"> </w:t>
      </w:r>
      <w:r w:rsidRPr="0058423F">
        <w:rPr>
          <w:sz w:val="24"/>
          <w:szCs w:val="24"/>
        </w:rPr>
        <w:t>установленных основаниях;</w:t>
      </w:r>
    </w:p>
    <w:p w:rsidR="00173B47" w:rsidRPr="0058423F" w:rsidRDefault="00F47226" w:rsidP="00AB1EDB">
      <w:pPr>
        <w:pStyle w:val="a3"/>
        <w:ind w:left="567" w:right="462" w:firstLine="567"/>
        <w:rPr>
          <w:sz w:val="24"/>
          <w:szCs w:val="24"/>
        </w:rPr>
      </w:pPr>
      <w:r w:rsidRPr="0058423F">
        <w:rPr>
          <w:sz w:val="24"/>
          <w:szCs w:val="24"/>
        </w:rPr>
        <w:t>передавать</w:t>
      </w:r>
      <w:r w:rsidRPr="0058423F">
        <w:rPr>
          <w:spacing w:val="1"/>
          <w:sz w:val="24"/>
          <w:szCs w:val="24"/>
        </w:rPr>
        <w:t xml:space="preserve"> </w:t>
      </w:r>
      <w:r w:rsidRPr="0058423F">
        <w:rPr>
          <w:sz w:val="24"/>
          <w:szCs w:val="24"/>
        </w:rPr>
        <w:t>обобщенный</w:t>
      </w:r>
      <w:r w:rsidRPr="0058423F">
        <w:rPr>
          <w:spacing w:val="1"/>
          <w:sz w:val="24"/>
          <w:szCs w:val="24"/>
        </w:rPr>
        <w:t xml:space="preserve"> </w:t>
      </w:r>
      <w:r w:rsidRPr="0058423F">
        <w:rPr>
          <w:sz w:val="24"/>
          <w:szCs w:val="24"/>
        </w:rPr>
        <w:t>образ</w:t>
      </w:r>
      <w:r w:rsidRPr="0058423F">
        <w:rPr>
          <w:spacing w:val="1"/>
          <w:sz w:val="24"/>
          <w:szCs w:val="24"/>
        </w:rPr>
        <w:t xml:space="preserve"> </w:t>
      </w:r>
      <w:r w:rsidRPr="0058423F">
        <w:rPr>
          <w:sz w:val="24"/>
          <w:szCs w:val="24"/>
        </w:rPr>
        <w:t>реальности</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построении</w:t>
      </w:r>
      <w:r w:rsidRPr="0058423F">
        <w:rPr>
          <w:spacing w:val="1"/>
          <w:sz w:val="24"/>
          <w:szCs w:val="24"/>
        </w:rPr>
        <w:t xml:space="preserve"> </w:t>
      </w:r>
      <w:r w:rsidRPr="0058423F">
        <w:rPr>
          <w:sz w:val="24"/>
          <w:szCs w:val="24"/>
        </w:rPr>
        <w:t>плоской</w:t>
      </w:r>
      <w:r w:rsidRPr="0058423F">
        <w:rPr>
          <w:spacing w:val="1"/>
          <w:sz w:val="24"/>
          <w:szCs w:val="24"/>
        </w:rPr>
        <w:t xml:space="preserve"> </w:t>
      </w:r>
      <w:r w:rsidRPr="0058423F">
        <w:rPr>
          <w:sz w:val="24"/>
          <w:szCs w:val="24"/>
        </w:rPr>
        <w:t>композиции;</w:t>
      </w:r>
    </w:p>
    <w:p w:rsidR="00173B47" w:rsidRPr="0058423F" w:rsidRDefault="00F47226" w:rsidP="00AB1EDB">
      <w:pPr>
        <w:pStyle w:val="a3"/>
        <w:spacing w:line="242" w:lineRule="auto"/>
        <w:ind w:left="567" w:right="460" w:firstLine="567"/>
        <w:rPr>
          <w:sz w:val="24"/>
          <w:szCs w:val="24"/>
        </w:rPr>
      </w:pPr>
      <w:r w:rsidRPr="0058423F">
        <w:rPr>
          <w:sz w:val="24"/>
          <w:szCs w:val="24"/>
        </w:rPr>
        <w:t>соотносить тональные отношения (тёмное – светлое) в пространственных и</w:t>
      </w:r>
      <w:r w:rsidRPr="0058423F">
        <w:rPr>
          <w:spacing w:val="1"/>
          <w:sz w:val="24"/>
          <w:szCs w:val="24"/>
        </w:rPr>
        <w:t xml:space="preserve"> </w:t>
      </w:r>
      <w:r w:rsidRPr="0058423F">
        <w:rPr>
          <w:sz w:val="24"/>
          <w:szCs w:val="24"/>
        </w:rPr>
        <w:t>плоскостных</w:t>
      </w:r>
      <w:r w:rsidRPr="0058423F">
        <w:rPr>
          <w:spacing w:val="-4"/>
          <w:sz w:val="24"/>
          <w:szCs w:val="24"/>
        </w:rPr>
        <w:t xml:space="preserve"> </w:t>
      </w:r>
      <w:r w:rsidRPr="0058423F">
        <w:rPr>
          <w:sz w:val="24"/>
          <w:szCs w:val="24"/>
        </w:rPr>
        <w:t>объектах;</w:t>
      </w:r>
    </w:p>
    <w:p w:rsidR="00173B47" w:rsidRPr="0058423F" w:rsidRDefault="00F47226" w:rsidP="00AB1EDB">
      <w:pPr>
        <w:pStyle w:val="a3"/>
        <w:ind w:left="567" w:right="466" w:firstLine="567"/>
        <w:rPr>
          <w:sz w:val="24"/>
          <w:szCs w:val="24"/>
        </w:rPr>
      </w:pPr>
      <w:r w:rsidRPr="0058423F">
        <w:rPr>
          <w:sz w:val="24"/>
          <w:szCs w:val="24"/>
        </w:rPr>
        <w:t>выявлять и анализировать эмоциональное воздействие цветовых отношений в</w:t>
      </w:r>
      <w:r w:rsidRPr="0058423F">
        <w:rPr>
          <w:spacing w:val="1"/>
          <w:sz w:val="24"/>
          <w:szCs w:val="24"/>
        </w:rPr>
        <w:t xml:space="preserve"> </w:t>
      </w:r>
      <w:r w:rsidRPr="0058423F">
        <w:rPr>
          <w:sz w:val="24"/>
          <w:szCs w:val="24"/>
        </w:rPr>
        <w:t>пространственной</w:t>
      </w:r>
      <w:r w:rsidRPr="0058423F">
        <w:rPr>
          <w:spacing w:val="-1"/>
          <w:sz w:val="24"/>
          <w:szCs w:val="24"/>
        </w:rPr>
        <w:t xml:space="preserve"> </w:t>
      </w:r>
      <w:r w:rsidRPr="0058423F">
        <w:rPr>
          <w:sz w:val="24"/>
          <w:szCs w:val="24"/>
        </w:rPr>
        <w:t>среде и</w:t>
      </w:r>
      <w:r w:rsidRPr="0058423F">
        <w:rPr>
          <w:spacing w:val="-3"/>
          <w:sz w:val="24"/>
          <w:szCs w:val="24"/>
        </w:rPr>
        <w:t xml:space="preserve"> </w:t>
      </w:r>
      <w:r w:rsidRPr="0058423F">
        <w:rPr>
          <w:sz w:val="24"/>
          <w:szCs w:val="24"/>
        </w:rPr>
        <w:t>плоскостном</w:t>
      </w:r>
      <w:r w:rsidRPr="0058423F">
        <w:rPr>
          <w:spacing w:val="-3"/>
          <w:sz w:val="24"/>
          <w:szCs w:val="24"/>
        </w:rPr>
        <w:t xml:space="preserve"> </w:t>
      </w:r>
      <w:r w:rsidRPr="0058423F">
        <w:rPr>
          <w:sz w:val="24"/>
          <w:szCs w:val="24"/>
        </w:rPr>
        <w:t>изображении.</w:t>
      </w:r>
    </w:p>
    <w:p w:rsidR="00173B47" w:rsidRPr="0059331A" w:rsidRDefault="00F47226" w:rsidP="00AB1EDB">
      <w:pPr>
        <w:pStyle w:val="a4"/>
        <w:tabs>
          <w:tab w:val="left" w:pos="2730"/>
        </w:tabs>
        <w:ind w:left="567" w:right="462" w:firstLine="567"/>
        <w:rPr>
          <w:b/>
          <w:sz w:val="24"/>
          <w:szCs w:val="24"/>
        </w:rPr>
      </w:pPr>
      <w:r w:rsidRPr="0059331A">
        <w:rPr>
          <w:b/>
          <w:sz w:val="24"/>
          <w:szCs w:val="24"/>
        </w:rPr>
        <w:t>У</w:t>
      </w:r>
      <w:r w:rsidRPr="0059331A">
        <w:rPr>
          <w:b/>
          <w:spacing w:val="1"/>
          <w:sz w:val="24"/>
          <w:szCs w:val="24"/>
        </w:rPr>
        <w:t xml:space="preserve"> </w:t>
      </w:r>
      <w:r w:rsidRPr="0059331A">
        <w:rPr>
          <w:b/>
          <w:sz w:val="24"/>
          <w:szCs w:val="24"/>
        </w:rPr>
        <w:t>обучающегося</w:t>
      </w:r>
      <w:r w:rsidRPr="0059331A">
        <w:rPr>
          <w:b/>
          <w:spacing w:val="1"/>
          <w:sz w:val="24"/>
          <w:szCs w:val="24"/>
        </w:rPr>
        <w:t xml:space="preserve"> </w:t>
      </w:r>
      <w:r w:rsidRPr="0059331A">
        <w:rPr>
          <w:b/>
          <w:sz w:val="24"/>
          <w:szCs w:val="24"/>
        </w:rPr>
        <w:t>будут</w:t>
      </w:r>
      <w:r w:rsidRPr="0059331A">
        <w:rPr>
          <w:b/>
          <w:spacing w:val="1"/>
          <w:sz w:val="24"/>
          <w:szCs w:val="24"/>
        </w:rPr>
        <w:t xml:space="preserve"> </w:t>
      </w:r>
      <w:r w:rsidRPr="0059331A">
        <w:rPr>
          <w:b/>
          <w:sz w:val="24"/>
          <w:szCs w:val="24"/>
        </w:rPr>
        <w:t>сформированы</w:t>
      </w:r>
      <w:r w:rsidRPr="0059331A">
        <w:rPr>
          <w:b/>
          <w:spacing w:val="1"/>
          <w:sz w:val="24"/>
          <w:szCs w:val="24"/>
        </w:rPr>
        <w:t xml:space="preserve"> </w:t>
      </w:r>
      <w:r w:rsidRPr="0059331A">
        <w:rPr>
          <w:b/>
          <w:sz w:val="24"/>
          <w:szCs w:val="24"/>
        </w:rPr>
        <w:t>следующие</w:t>
      </w:r>
      <w:r w:rsidRPr="0059331A">
        <w:rPr>
          <w:b/>
          <w:spacing w:val="1"/>
          <w:sz w:val="24"/>
          <w:szCs w:val="24"/>
        </w:rPr>
        <w:t xml:space="preserve"> </w:t>
      </w:r>
      <w:r w:rsidRPr="0059331A">
        <w:rPr>
          <w:b/>
          <w:sz w:val="24"/>
          <w:szCs w:val="24"/>
        </w:rPr>
        <w:t>базовые</w:t>
      </w:r>
      <w:r w:rsidRPr="0059331A">
        <w:rPr>
          <w:b/>
          <w:spacing w:val="1"/>
          <w:sz w:val="24"/>
          <w:szCs w:val="24"/>
        </w:rPr>
        <w:t xml:space="preserve"> </w:t>
      </w:r>
      <w:r w:rsidRPr="0059331A">
        <w:rPr>
          <w:b/>
          <w:sz w:val="24"/>
          <w:szCs w:val="24"/>
        </w:rPr>
        <w:t>логические</w:t>
      </w:r>
      <w:r w:rsidRPr="0059331A">
        <w:rPr>
          <w:b/>
          <w:spacing w:val="1"/>
          <w:sz w:val="24"/>
          <w:szCs w:val="24"/>
        </w:rPr>
        <w:t xml:space="preserve"> </w:t>
      </w:r>
      <w:r w:rsidRPr="0059331A">
        <w:rPr>
          <w:b/>
          <w:sz w:val="24"/>
          <w:szCs w:val="24"/>
        </w:rPr>
        <w:t>и</w:t>
      </w:r>
      <w:r w:rsidRPr="0059331A">
        <w:rPr>
          <w:b/>
          <w:spacing w:val="1"/>
          <w:sz w:val="24"/>
          <w:szCs w:val="24"/>
        </w:rPr>
        <w:t xml:space="preserve"> </w:t>
      </w:r>
      <w:r w:rsidRPr="0059331A">
        <w:rPr>
          <w:b/>
          <w:sz w:val="24"/>
          <w:szCs w:val="24"/>
        </w:rPr>
        <w:t>исследовательские</w:t>
      </w:r>
      <w:r w:rsidRPr="0059331A">
        <w:rPr>
          <w:b/>
          <w:spacing w:val="1"/>
          <w:sz w:val="24"/>
          <w:szCs w:val="24"/>
        </w:rPr>
        <w:t xml:space="preserve"> </w:t>
      </w:r>
      <w:r w:rsidRPr="0059331A">
        <w:rPr>
          <w:b/>
          <w:sz w:val="24"/>
          <w:szCs w:val="24"/>
        </w:rPr>
        <w:t>действия</w:t>
      </w:r>
      <w:r w:rsidRPr="0059331A">
        <w:rPr>
          <w:b/>
          <w:spacing w:val="1"/>
          <w:sz w:val="24"/>
          <w:szCs w:val="24"/>
        </w:rPr>
        <w:t xml:space="preserve"> </w:t>
      </w:r>
      <w:r w:rsidRPr="0059331A">
        <w:rPr>
          <w:b/>
          <w:sz w:val="24"/>
          <w:szCs w:val="24"/>
        </w:rPr>
        <w:t>как</w:t>
      </w:r>
      <w:r w:rsidRPr="0059331A">
        <w:rPr>
          <w:b/>
          <w:spacing w:val="1"/>
          <w:sz w:val="24"/>
          <w:szCs w:val="24"/>
        </w:rPr>
        <w:t xml:space="preserve"> </w:t>
      </w:r>
      <w:r w:rsidRPr="0059331A">
        <w:rPr>
          <w:b/>
          <w:sz w:val="24"/>
          <w:szCs w:val="24"/>
        </w:rPr>
        <w:t>часть</w:t>
      </w:r>
      <w:r w:rsidRPr="0059331A">
        <w:rPr>
          <w:b/>
          <w:spacing w:val="1"/>
          <w:sz w:val="24"/>
          <w:szCs w:val="24"/>
        </w:rPr>
        <w:t xml:space="preserve"> </w:t>
      </w:r>
      <w:r w:rsidRPr="0059331A">
        <w:rPr>
          <w:b/>
          <w:sz w:val="24"/>
          <w:szCs w:val="24"/>
        </w:rPr>
        <w:t>познавательных</w:t>
      </w:r>
      <w:r w:rsidRPr="0059331A">
        <w:rPr>
          <w:b/>
          <w:spacing w:val="1"/>
          <w:sz w:val="24"/>
          <w:szCs w:val="24"/>
        </w:rPr>
        <w:t xml:space="preserve"> </w:t>
      </w:r>
      <w:r w:rsidRPr="0059331A">
        <w:rPr>
          <w:b/>
          <w:sz w:val="24"/>
          <w:szCs w:val="24"/>
        </w:rPr>
        <w:t>универсальных учебных</w:t>
      </w:r>
      <w:r w:rsidRPr="0059331A">
        <w:rPr>
          <w:b/>
          <w:spacing w:val="1"/>
          <w:sz w:val="24"/>
          <w:szCs w:val="24"/>
        </w:rPr>
        <w:t xml:space="preserve"> </w:t>
      </w:r>
      <w:r w:rsidRPr="0059331A">
        <w:rPr>
          <w:b/>
          <w:sz w:val="24"/>
          <w:szCs w:val="24"/>
        </w:rPr>
        <w:t>действий:</w:t>
      </w:r>
    </w:p>
    <w:p w:rsidR="00173B47" w:rsidRPr="0058423F" w:rsidRDefault="00F47226" w:rsidP="00AB1EDB">
      <w:pPr>
        <w:pStyle w:val="a3"/>
        <w:tabs>
          <w:tab w:val="left" w:pos="3000"/>
          <w:tab w:val="left" w:pos="3197"/>
          <w:tab w:val="left" w:pos="4077"/>
          <w:tab w:val="left" w:pos="4977"/>
          <w:tab w:val="left" w:pos="5570"/>
          <w:tab w:val="left" w:pos="5929"/>
          <w:tab w:val="left" w:pos="7795"/>
          <w:tab w:val="left" w:pos="8188"/>
          <w:tab w:val="left" w:pos="8339"/>
          <w:tab w:val="left" w:pos="9315"/>
          <w:tab w:val="left" w:pos="9512"/>
          <w:tab w:val="left" w:pos="9763"/>
          <w:tab w:val="left" w:pos="9893"/>
        </w:tabs>
        <w:ind w:left="567" w:right="464" w:firstLine="567"/>
        <w:jc w:val="left"/>
        <w:rPr>
          <w:sz w:val="24"/>
          <w:szCs w:val="24"/>
        </w:rPr>
      </w:pPr>
      <w:r w:rsidRPr="0058423F">
        <w:rPr>
          <w:sz w:val="24"/>
          <w:szCs w:val="24"/>
        </w:rPr>
        <w:t>проявлять</w:t>
      </w:r>
      <w:r w:rsidRPr="0058423F">
        <w:rPr>
          <w:sz w:val="24"/>
          <w:szCs w:val="24"/>
        </w:rPr>
        <w:tab/>
        <w:t>исследовательские,</w:t>
      </w:r>
      <w:r w:rsidRPr="0058423F">
        <w:rPr>
          <w:sz w:val="24"/>
          <w:szCs w:val="24"/>
        </w:rPr>
        <w:tab/>
        <w:t>экспериментальные</w:t>
      </w:r>
      <w:r w:rsidRPr="0058423F">
        <w:rPr>
          <w:sz w:val="24"/>
          <w:szCs w:val="24"/>
        </w:rPr>
        <w:tab/>
        <w:t>действия</w:t>
      </w:r>
      <w:r w:rsidRPr="0058423F">
        <w:rPr>
          <w:sz w:val="24"/>
          <w:szCs w:val="24"/>
        </w:rPr>
        <w:tab/>
      </w:r>
      <w:r w:rsidRPr="0058423F">
        <w:rPr>
          <w:sz w:val="24"/>
          <w:szCs w:val="24"/>
        </w:rPr>
        <w:tab/>
        <w:t>в</w:t>
      </w:r>
      <w:r w:rsidRPr="0058423F">
        <w:rPr>
          <w:sz w:val="24"/>
          <w:szCs w:val="24"/>
        </w:rPr>
        <w:tab/>
      </w:r>
      <w:r w:rsidRPr="0058423F">
        <w:rPr>
          <w:sz w:val="24"/>
          <w:szCs w:val="24"/>
        </w:rPr>
        <w:tab/>
      </w:r>
      <w:r w:rsidRPr="0058423F">
        <w:rPr>
          <w:spacing w:val="-1"/>
          <w:sz w:val="24"/>
          <w:szCs w:val="24"/>
        </w:rPr>
        <w:t>процессе</w:t>
      </w:r>
      <w:r w:rsidRPr="0058423F">
        <w:rPr>
          <w:spacing w:val="-67"/>
          <w:sz w:val="24"/>
          <w:szCs w:val="24"/>
        </w:rPr>
        <w:t xml:space="preserve"> </w:t>
      </w:r>
      <w:r w:rsidRPr="0058423F">
        <w:rPr>
          <w:sz w:val="24"/>
          <w:szCs w:val="24"/>
        </w:rPr>
        <w:t>освоения выразительных свойств различных художественных материалов;</w:t>
      </w:r>
      <w:r w:rsidRPr="0058423F">
        <w:rPr>
          <w:spacing w:val="1"/>
          <w:sz w:val="24"/>
          <w:szCs w:val="24"/>
        </w:rPr>
        <w:t xml:space="preserve"> </w:t>
      </w:r>
      <w:r w:rsidR="00AB1EDB">
        <w:rPr>
          <w:sz w:val="24"/>
          <w:szCs w:val="24"/>
        </w:rPr>
        <w:t>проявлять</w:t>
      </w:r>
      <w:r w:rsidR="00AB1EDB">
        <w:rPr>
          <w:sz w:val="24"/>
          <w:szCs w:val="24"/>
        </w:rPr>
        <w:tab/>
      </w:r>
      <w:r w:rsidR="00AB1EDB">
        <w:rPr>
          <w:sz w:val="24"/>
          <w:szCs w:val="24"/>
        </w:rPr>
        <w:tab/>
        <w:t xml:space="preserve">творческие </w:t>
      </w:r>
      <w:r w:rsidRPr="0058423F">
        <w:rPr>
          <w:sz w:val="24"/>
          <w:szCs w:val="24"/>
        </w:rPr>
        <w:t>экспериментальные</w:t>
      </w:r>
      <w:r w:rsidRPr="0058423F">
        <w:rPr>
          <w:sz w:val="24"/>
          <w:szCs w:val="24"/>
        </w:rPr>
        <w:tab/>
        <w:t>действия</w:t>
      </w:r>
      <w:r w:rsidRPr="0058423F">
        <w:rPr>
          <w:sz w:val="24"/>
          <w:szCs w:val="24"/>
        </w:rPr>
        <w:tab/>
        <w:t>в</w:t>
      </w:r>
      <w:r w:rsidRPr="0058423F">
        <w:rPr>
          <w:sz w:val="24"/>
          <w:szCs w:val="24"/>
        </w:rPr>
        <w:tab/>
      </w:r>
      <w:r w:rsidRPr="0058423F">
        <w:rPr>
          <w:sz w:val="24"/>
          <w:szCs w:val="24"/>
        </w:rPr>
        <w:tab/>
      </w:r>
      <w:r w:rsidRPr="0058423F">
        <w:rPr>
          <w:sz w:val="24"/>
          <w:szCs w:val="24"/>
        </w:rPr>
        <w:tab/>
      </w:r>
      <w:r w:rsidRPr="0058423F">
        <w:rPr>
          <w:spacing w:val="-1"/>
          <w:sz w:val="24"/>
          <w:szCs w:val="24"/>
        </w:rPr>
        <w:t>процессе</w:t>
      </w:r>
      <w:r w:rsidRPr="0058423F">
        <w:rPr>
          <w:spacing w:val="-67"/>
          <w:sz w:val="24"/>
          <w:szCs w:val="24"/>
        </w:rPr>
        <w:t xml:space="preserve"> </w:t>
      </w:r>
      <w:r w:rsidR="00AB1EDB">
        <w:rPr>
          <w:sz w:val="24"/>
          <w:szCs w:val="24"/>
        </w:rPr>
        <w:t>самостоятельного</w:t>
      </w:r>
      <w:r w:rsidR="00AB1EDB">
        <w:rPr>
          <w:sz w:val="24"/>
          <w:szCs w:val="24"/>
        </w:rPr>
        <w:tab/>
        <w:t xml:space="preserve">выполнения </w:t>
      </w:r>
      <w:r w:rsidRPr="0058423F">
        <w:rPr>
          <w:sz w:val="24"/>
          <w:szCs w:val="24"/>
        </w:rPr>
        <w:t>художественных</w:t>
      </w:r>
      <w:r w:rsidRPr="0058423F">
        <w:rPr>
          <w:sz w:val="24"/>
          <w:szCs w:val="24"/>
        </w:rPr>
        <w:tab/>
      </w:r>
      <w:r w:rsidRPr="0058423F">
        <w:rPr>
          <w:sz w:val="24"/>
          <w:szCs w:val="24"/>
        </w:rPr>
        <w:tab/>
        <w:t>заданий;</w:t>
      </w:r>
      <w:r w:rsidRPr="0058423F">
        <w:rPr>
          <w:sz w:val="24"/>
          <w:szCs w:val="24"/>
        </w:rPr>
        <w:tab/>
      </w:r>
      <w:r w:rsidRPr="0058423F">
        <w:rPr>
          <w:sz w:val="24"/>
          <w:szCs w:val="24"/>
        </w:rPr>
        <w:tab/>
      </w:r>
      <w:r w:rsidRPr="0058423F">
        <w:rPr>
          <w:spacing w:val="-1"/>
          <w:sz w:val="24"/>
          <w:szCs w:val="24"/>
        </w:rPr>
        <w:t>проявлять</w:t>
      </w:r>
      <w:r w:rsidRPr="0058423F">
        <w:rPr>
          <w:spacing w:val="-67"/>
          <w:sz w:val="24"/>
          <w:szCs w:val="24"/>
        </w:rPr>
        <w:t xml:space="preserve"> </w:t>
      </w:r>
      <w:r w:rsidRPr="0058423F">
        <w:rPr>
          <w:spacing w:val="-1"/>
          <w:sz w:val="24"/>
          <w:szCs w:val="24"/>
        </w:rPr>
        <w:t>исследовательские</w:t>
      </w:r>
      <w:r w:rsidRPr="0058423F">
        <w:rPr>
          <w:spacing w:val="-18"/>
          <w:sz w:val="24"/>
          <w:szCs w:val="24"/>
        </w:rPr>
        <w:t xml:space="preserve"> </w:t>
      </w:r>
      <w:r w:rsidRPr="0058423F">
        <w:rPr>
          <w:spacing w:val="-1"/>
          <w:sz w:val="24"/>
          <w:szCs w:val="24"/>
        </w:rPr>
        <w:t>и</w:t>
      </w:r>
      <w:r w:rsidRPr="0058423F">
        <w:rPr>
          <w:spacing w:val="-19"/>
          <w:sz w:val="24"/>
          <w:szCs w:val="24"/>
        </w:rPr>
        <w:t xml:space="preserve"> </w:t>
      </w:r>
      <w:r w:rsidRPr="0058423F">
        <w:rPr>
          <w:sz w:val="24"/>
          <w:szCs w:val="24"/>
        </w:rPr>
        <w:t>аналитические</w:t>
      </w:r>
      <w:r w:rsidRPr="0058423F">
        <w:rPr>
          <w:spacing w:val="-18"/>
          <w:sz w:val="24"/>
          <w:szCs w:val="24"/>
        </w:rPr>
        <w:t xml:space="preserve"> </w:t>
      </w:r>
      <w:r w:rsidRPr="0058423F">
        <w:rPr>
          <w:sz w:val="24"/>
          <w:szCs w:val="24"/>
        </w:rPr>
        <w:t>действия</w:t>
      </w:r>
      <w:r w:rsidRPr="0058423F">
        <w:rPr>
          <w:spacing w:val="-17"/>
          <w:sz w:val="24"/>
          <w:szCs w:val="24"/>
        </w:rPr>
        <w:t xml:space="preserve"> </w:t>
      </w:r>
      <w:r w:rsidRPr="0058423F">
        <w:rPr>
          <w:sz w:val="24"/>
          <w:szCs w:val="24"/>
        </w:rPr>
        <w:t>на</w:t>
      </w:r>
      <w:r w:rsidRPr="0058423F">
        <w:rPr>
          <w:spacing w:val="-18"/>
          <w:sz w:val="24"/>
          <w:szCs w:val="24"/>
        </w:rPr>
        <w:t xml:space="preserve"> </w:t>
      </w:r>
      <w:r w:rsidRPr="0058423F">
        <w:rPr>
          <w:sz w:val="24"/>
          <w:szCs w:val="24"/>
        </w:rPr>
        <w:t>основе</w:t>
      </w:r>
      <w:r w:rsidRPr="0058423F">
        <w:rPr>
          <w:spacing w:val="-18"/>
          <w:sz w:val="24"/>
          <w:szCs w:val="24"/>
        </w:rPr>
        <w:t xml:space="preserve"> </w:t>
      </w:r>
      <w:r w:rsidRPr="0058423F">
        <w:rPr>
          <w:sz w:val="24"/>
          <w:szCs w:val="24"/>
        </w:rPr>
        <w:t>определённых</w:t>
      </w:r>
      <w:r w:rsidRPr="0058423F">
        <w:rPr>
          <w:spacing w:val="-17"/>
          <w:sz w:val="24"/>
          <w:szCs w:val="24"/>
        </w:rPr>
        <w:t xml:space="preserve"> </w:t>
      </w:r>
      <w:r w:rsidRPr="0058423F">
        <w:rPr>
          <w:sz w:val="24"/>
          <w:szCs w:val="24"/>
        </w:rPr>
        <w:t>учебных</w:t>
      </w:r>
      <w:r w:rsidRPr="0058423F">
        <w:rPr>
          <w:spacing w:val="-67"/>
          <w:sz w:val="24"/>
          <w:szCs w:val="24"/>
        </w:rPr>
        <w:t xml:space="preserve"> </w:t>
      </w:r>
      <w:r w:rsidRPr="0058423F">
        <w:rPr>
          <w:sz w:val="24"/>
          <w:szCs w:val="24"/>
        </w:rPr>
        <w:t>установок</w:t>
      </w:r>
      <w:r w:rsidRPr="0058423F">
        <w:rPr>
          <w:spacing w:val="28"/>
          <w:sz w:val="24"/>
          <w:szCs w:val="24"/>
        </w:rPr>
        <w:t xml:space="preserve"> </w:t>
      </w:r>
      <w:r w:rsidRPr="0058423F">
        <w:rPr>
          <w:sz w:val="24"/>
          <w:szCs w:val="24"/>
        </w:rPr>
        <w:t>в</w:t>
      </w:r>
      <w:r w:rsidRPr="0058423F">
        <w:rPr>
          <w:spacing w:val="25"/>
          <w:sz w:val="24"/>
          <w:szCs w:val="24"/>
        </w:rPr>
        <w:t xml:space="preserve"> </w:t>
      </w:r>
      <w:r w:rsidRPr="0058423F">
        <w:rPr>
          <w:sz w:val="24"/>
          <w:szCs w:val="24"/>
        </w:rPr>
        <w:t>процессе</w:t>
      </w:r>
      <w:r w:rsidRPr="0058423F">
        <w:rPr>
          <w:spacing w:val="28"/>
          <w:sz w:val="24"/>
          <w:szCs w:val="24"/>
        </w:rPr>
        <w:t xml:space="preserve"> </w:t>
      </w:r>
      <w:r w:rsidRPr="0058423F">
        <w:rPr>
          <w:sz w:val="24"/>
          <w:szCs w:val="24"/>
        </w:rPr>
        <w:t>восприятия</w:t>
      </w:r>
      <w:r w:rsidRPr="0058423F">
        <w:rPr>
          <w:spacing w:val="29"/>
          <w:sz w:val="24"/>
          <w:szCs w:val="24"/>
        </w:rPr>
        <w:t xml:space="preserve"> </w:t>
      </w:r>
      <w:r w:rsidRPr="0058423F">
        <w:rPr>
          <w:sz w:val="24"/>
          <w:szCs w:val="24"/>
        </w:rPr>
        <w:t>произведений</w:t>
      </w:r>
      <w:r w:rsidRPr="0058423F">
        <w:rPr>
          <w:spacing w:val="28"/>
          <w:sz w:val="24"/>
          <w:szCs w:val="24"/>
        </w:rPr>
        <w:t xml:space="preserve"> </w:t>
      </w:r>
      <w:r w:rsidRPr="0058423F">
        <w:rPr>
          <w:sz w:val="24"/>
          <w:szCs w:val="24"/>
        </w:rPr>
        <w:t>изобразительного</w:t>
      </w:r>
      <w:r w:rsidRPr="0058423F">
        <w:rPr>
          <w:spacing w:val="26"/>
          <w:sz w:val="24"/>
          <w:szCs w:val="24"/>
        </w:rPr>
        <w:t xml:space="preserve"> </w:t>
      </w:r>
      <w:r w:rsidRPr="0058423F">
        <w:rPr>
          <w:sz w:val="24"/>
          <w:szCs w:val="24"/>
        </w:rPr>
        <w:t>искусства,</w:t>
      </w:r>
      <w:r w:rsidRPr="0058423F">
        <w:rPr>
          <w:spacing w:val="-67"/>
          <w:sz w:val="24"/>
          <w:szCs w:val="24"/>
        </w:rPr>
        <w:t xml:space="preserve"> </w:t>
      </w:r>
      <w:r w:rsidRPr="0058423F">
        <w:rPr>
          <w:sz w:val="24"/>
          <w:szCs w:val="24"/>
        </w:rPr>
        <w:t>архитектуры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продуктов</w:t>
      </w:r>
      <w:r w:rsidRPr="0058423F">
        <w:rPr>
          <w:spacing w:val="-3"/>
          <w:sz w:val="24"/>
          <w:szCs w:val="24"/>
        </w:rPr>
        <w:t xml:space="preserve"> </w:t>
      </w:r>
      <w:r w:rsidRPr="0058423F">
        <w:rPr>
          <w:sz w:val="24"/>
          <w:szCs w:val="24"/>
        </w:rPr>
        <w:t>детского</w:t>
      </w:r>
      <w:r w:rsidRPr="0058423F">
        <w:rPr>
          <w:spacing w:val="-2"/>
          <w:sz w:val="24"/>
          <w:szCs w:val="24"/>
        </w:rPr>
        <w:t xml:space="preserve"> </w:t>
      </w:r>
      <w:r w:rsidRPr="0058423F">
        <w:rPr>
          <w:sz w:val="24"/>
          <w:szCs w:val="24"/>
        </w:rPr>
        <w:t>художественного творчества;</w:t>
      </w:r>
    </w:p>
    <w:p w:rsidR="00173B47" w:rsidRPr="0058423F" w:rsidRDefault="00F47226" w:rsidP="00AB1EDB">
      <w:pPr>
        <w:pStyle w:val="a3"/>
        <w:ind w:left="567" w:right="466"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получения</w:t>
      </w:r>
      <w:r w:rsidRPr="0058423F">
        <w:rPr>
          <w:spacing w:val="1"/>
          <w:sz w:val="24"/>
          <w:szCs w:val="24"/>
        </w:rPr>
        <w:t xml:space="preserve"> </w:t>
      </w:r>
      <w:r w:rsidRPr="0058423F">
        <w:rPr>
          <w:sz w:val="24"/>
          <w:szCs w:val="24"/>
        </w:rPr>
        <w:t>информации</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особенностях</w:t>
      </w:r>
      <w:r w:rsidRPr="0058423F">
        <w:rPr>
          <w:spacing w:val="-67"/>
          <w:sz w:val="24"/>
          <w:szCs w:val="24"/>
        </w:rPr>
        <w:t xml:space="preserve"> </w:t>
      </w:r>
      <w:r w:rsidRPr="0058423F">
        <w:rPr>
          <w:sz w:val="24"/>
          <w:szCs w:val="24"/>
        </w:rPr>
        <w:t>объектов и состояния природы, предметного мира человека, городской среды;</w:t>
      </w:r>
      <w:r w:rsidRPr="0058423F">
        <w:rPr>
          <w:spacing w:val="-67"/>
          <w:sz w:val="24"/>
          <w:szCs w:val="24"/>
        </w:rPr>
        <w:t xml:space="preserve"> </w:t>
      </w:r>
      <w:r w:rsidRPr="0058423F">
        <w:rPr>
          <w:spacing w:val="-1"/>
          <w:sz w:val="24"/>
          <w:szCs w:val="24"/>
        </w:rPr>
        <w:t>анализировать</w:t>
      </w:r>
      <w:r w:rsidRPr="0058423F">
        <w:rPr>
          <w:spacing w:val="-22"/>
          <w:sz w:val="24"/>
          <w:szCs w:val="24"/>
        </w:rPr>
        <w:t xml:space="preserve"> </w:t>
      </w:r>
      <w:r w:rsidRPr="0058423F">
        <w:rPr>
          <w:spacing w:val="-1"/>
          <w:sz w:val="24"/>
          <w:szCs w:val="24"/>
        </w:rPr>
        <w:t>и</w:t>
      </w:r>
      <w:r w:rsidRPr="0058423F">
        <w:rPr>
          <w:spacing w:val="-17"/>
          <w:sz w:val="24"/>
          <w:szCs w:val="24"/>
        </w:rPr>
        <w:t xml:space="preserve"> </w:t>
      </w:r>
      <w:r w:rsidRPr="0058423F">
        <w:rPr>
          <w:spacing w:val="-1"/>
          <w:sz w:val="24"/>
          <w:szCs w:val="24"/>
        </w:rPr>
        <w:t>оценивать</w:t>
      </w:r>
      <w:r w:rsidRPr="0058423F">
        <w:rPr>
          <w:spacing w:val="-19"/>
          <w:sz w:val="24"/>
          <w:szCs w:val="24"/>
        </w:rPr>
        <w:t xml:space="preserve"> </w:t>
      </w:r>
      <w:r w:rsidRPr="0058423F">
        <w:rPr>
          <w:spacing w:val="-1"/>
          <w:sz w:val="24"/>
          <w:szCs w:val="24"/>
        </w:rPr>
        <w:t>с</w:t>
      </w:r>
      <w:r w:rsidRPr="0058423F">
        <w:rPr>
          <w:spacing w:val="-19"/>
          <w:sz w:val="24"/>
          <w:szCs w:val="24"/>
        </w:rPr>
        <w:t xml:space="preserve"> </w:t>
      </w:r>
      <w:r w:rsidRPr="0058423F">
        <w:rPr>
          <w:spacing w:val="-1"/>
          <w:sz w:val="24"/>
          <w:szCs w:val="24"/>
        </w:rPr>
        <w:t>позиций</w:t>
      </w:r>
      <w:r w:rsidRPr="0058423F">
        <w:rPr>
          <w:spacing w:val="-17"/>
          <w:sz w:val="24"/>
          <w:szCs w:val="24"/>
        </w:rPr>
        <w:t xml:space="preserve"> </w:t>
      </w:r>
      <w:r w:rsidRPr="0058423F">
        <w:rPr>
          <w:sz w:val="24"/>
          <w:szCs w:val="24"/>
        </w:rPr>
        <w:t>эстетических</w:t>
      </w:r>
      <w:r w:rsidRPr="0058423F">
        <w:rPr>
          <w:spacing w:val="-17"/>
          <w:sz w:val="24"/>
          <w:szCs w:val="24"/>
        </w:rPr>
        <w:t xml:space="preserve"> </w:t>
      </w:r>
      <w:r w:rsidRPr="0058423F">
        <w:rPr>
          <w:sz w:val="24"/>
          <w:szCs w:val="24"/>
        </w:rPr>
        <w:t>категорий</w:t>
      </w:r>
      <w:r w:rsidRPr="0058423F">
        <w:rPr>
          <w:spacing w:val="-16"/>
          <w:sz w:val="24"/>
          <w:szCs w:val="24"/>
        </w:rPr>
        <w:t xml:space="preserve"> </w:t>
      </w:r>
      <w:r w:rsidRPr="0058423F">
        <w:rPr>
          <w:sz w:val="24"/>
          <w:szCs w:val="24"/>
        </w:rPr>
        <w:t>явления</w:t>
      </w:r>
      <w:r w:rsidRPr="0058423F">
        <w:rPr>
          <w:spacing w:val="-20"/>
          <w:sz w:val="24"/>
          <w:szCs w:val="24"/>
        </w:rPr>
        <w:t xml:space="preserve"> </w:t>
      </w:r>
      <w:r w:rsidRPr="0058423F">
        <w:rPr>
          <w:sz w:val="24"/>
          <w:szCs w:val="24"/>
        </w:rPr>
        <w:t>природы</w:t>
      </w:r>
      <w:r w:rsidRPr="0058423F">
        <w:rPr>
          <w:spacing w:val="-68"/>
          <w:sz w:val="24"/>
          <w:szCs w:val="24"/>
        </w:rPr>
        <w:t xml:space="preserve"> </w:t>
      </w:r>
      <w:r w:rsidRPr="0058423F">
        <w:rPr>
          <w:sz w:val="24"/>
          <w:szCs w:val="24"/>
        </w:rPr>
        <w:t>и</w:t>
      </w:r>
      <w:r w:rsidRPr="0058423F">
        <w:rPr>
          <w:spacing w:val="-1"/>
          <w:sz w:val="24"/>
          <w:szCs w:val="24"/>
        </w:rPr>
        <w:t xml:space="preserve"> </w:t>
      </w:r>
      <w:r w:rsidRPr="0058423F">
        <w:rPr>
          <w:sz w:val="24"/>
          <w:szCs w:val="24"/>
        </w:rPr>
        <w:t>предметно-пространственную</w:t>
      </w:r>
      <w:r w:rsidRPr="0058423F">
        <w:rPr>
          <w:spacing w:val="-1"/>
          <w:sz w:val="24"/>
          <w:szCs w:val="24"/>
        </w:rPr>
        <w:t xml:space="preserve"> </w:t>
      </w:r>
      <w:r w:rsidRPr="0058423F">
        <w:rPr>
          <w:sz w:val="24"/>
          <w:szCs w:val="24"/>
        </w:rPr>
        <w:t>среду</w:t>
      </w:r>
      <w:r w:rsidRPr="0058423F">
        <w:rPr>
          <w:spacing w:val="-4"/>
          <w:sz w:val="24"/>
          <w:szCs w:val="24"/>
        </w:rPr>
        <w:t xml:space="preserve"> </w:t>
      </w:r>
      <w:r w:rsidRPr="0058423F">
        <w:rPr>
          <w:sz w:val="24"/>
          <w:szCs w:val="24"/>
        </w:rPr>
        <w:t>жизни</w:t>
      </w:r>
      <w:r w:rsidRPr="0058423F">
        <w:rPr>
          <w:spacing w:val="-1"/>
          <w:sz w:val="24"/>
          <w:szCs w:val="24"/>
        </w:rPr>
        <w:t xml:space="preserve"> </w:t>
      </w:r>
      <w:r w:rsidRPr="0058423F">
        <w:rPr>
          <w:sz w:val="24"/>
          <w:szCs w:val="24"/>
        </w:rPr>
        <w:t>человека;</w:t>
      </w:r>
    </w:p>
    <w:p w:rsidR="00173B47" w:rsidRPr="0058423F" w:rsidRDefault="00F47226" w:rsidP="00AB1EDB">
      <w:pPr>
        <w:pStyle w:val="a3"/>
        <w:ind w:left="567" w:right="465" w:firstLine="567"/>
        <w:rPr>
          <w:sz w:val="24"/>
          <w:szCs w:val="24"/>
        </w:rPr>
      </w:pPr>
      <w:r w:rsidRPr="0058423F">
        <w:rPr>
          <w:sz w:val="24"/>
          <w:szCs w:val="24"/>
        </w:rPr>
        <w:t>формулировать</w:t>
      </w:r>
      <w:r w:rsidRPr="0058423F">
        <w:rPr>
          <w:spacing w:val="1"/>
          <w:sz w:val="24"/>
          <w:szCs w:val="24"/>
        </w:rPr>
        <w:t xml:space="preserve"> </w:t>
      </w:r>
      <w:r w:rsidRPr="0058423F">
        <w:rPr>
          <w:sz w:val="24"/>
          <w:szCs w:val="24"/>
        </w:rPr>
        <w:t>выводы,</w:t>
      </w:r>
      <w:r w:rsidRPr="0058423F">
        <w:rPr>
          <w:spacing w:val="1"/>
          <w:sz w:val="24"/>
          <w:szCs w:val="24"/>
        </w:rPr>
        <w:t xml:space="preserve"> </w:t>
      </w:r>
      <w:r w:rsidRPr="0058423F">
        <w:rPr>
          <w:sz w:val="24"/>
          <w:szCs w:val="24"/>
        </w:rPr>
        <w:t>соответствующие</w:t>
      </w:r>
      <w:r w:rsidRPr="0058423F">
        <w:rPr>
          <w:spacing w:val="1"/>
          <w:sz w:val="24"/>
          <w:szCs w:val="24"/>
        </w:rPr>
        <w:t xml:space="preserve"> </w:t>
      </w:r>
      <w:r w:rsidRPr="0058423F">
        <w:rPr>
          <w:sz w:val="24"/>
          <w:szCs w:val="24"/>
        </w:rPr>
        <w:t>эстетическим,</w:t>
      </w:r>
      <w:r w:rsidRPr="0058423F">
        <w:rPr>
          <w:spacing w:val="1"/>
          <w:sz w:val="24"/>
          <w:szCs w:val="24"/>
        </w:rPr>
        <w:t xml:space="preserve"> </w:t>
      </w:r>
      <w:r w:rsidRPr="0058423F">
        <w:rPr>
          <w:sz w:val="24"/>
          <w:szCs w:val="24"/>
        </w:rPr>
        <w:t>аналитическим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другим</w:t>
      </w:r>
      <w:r w:rsidRPr="0058423F">
        <w:rPr>
          <w:spacing w:val="-2"/>
          <w:sz w:val="24"/>
          <w:szCs w:val="24"/>
        </w:rPr>
        <w:t xml:space="preserve"> </w:t>
      </w:r>
      <w:r w:rsidRPr="0058423F">
        <w:rPr>
          <w:sz w:val="24"/>
          <w:szCs w:val="24"/>
        </w:rPr>
        <w:t>учебным</w:t>
      </w:r>
      <w:r w:rsidRPr="0058423F">
        <w:rPr>
          <w:spacing w:val="-1"/>
          <w:sz w:val="24"/>
          <w:szCs w:val="24"/>
        </w:rPr>
        <w:t xml:space="preserve"> </w:t>
      </w:r>
      <w:r w:rsidRPr="0058423F">
        <w:rPr>
          <w:sz w:val="24"/>
          <w:szCs w:val="24"/>
        </w:rPr>
        <w:t>установкам</w:t>
      </w:r>
      <w:r w:rsidRPr="0058423F">
        <w:rPr>
          <w:spacing w:val="-1"/>
          <w:sz w:val="24"/>
          <w:szCs w:val="24"/>
        </w:rPr>
        <w:t xml:space="preserve"> </w:t>
      </w:r>
      <w:r w:rsidRPr="0058423F">
        <w:rPr>
          <w:sz w:val="24"/>
          <w:szCs w:val="24"/>
        </w:rPr>
        <w:t>по</w:t>
      </w:r>
      <w:r w:rsidRPr="0058423F">
        <w:rPr>
          <w:spacing w:val="-4"/>
          <w:sz w:val="24"/>
          <w:szCs w:val="24"/>
        </w:rPr>
        <w:t xml:space="preserve"> </w:t>
      </w:r>
      <w:r w:rsidRPr="0058423F">
        <w:rPr>
          <w:sz w:val="24"/>
          <w:szCs w:val="24"/>
        </w:rPr>
        <w:t>результатам</w:t>
      </w:r>
      <w:r w:rsidRPr="0058423F">
        <w:rPr>
          <w:spacing w:val="-2"/>
          <w:sz w:val="24"/>
          <w:szCs w:val="24"/>
        </w:rPr>
        <w:t xml:space="preserve"> </w:t>
      </w:r>
      <w:r w:rsidRPr="0058423F">
        <w:rPr>
          <w:sz w:val="24"/>
          <w:szCs w:val="24"/>
        </w:rPr>
        <w:t>проведённого наблюдения;</w:t>
      </w:r>
    </w:p>
    <w:p w:rsidR="00173B47" w:rsidRPr="0058423F" w:rsidRDefault="00F47226" w:rsidP="00AB1EDB">
      <w:pPr>
        <w:pStyle w:val="a3"/>
        <w:ind w:left="567" w:right="462" w:firstLine="567"/>
        <w:rPr>
          <w:sz w:val="24"/>
          <w:szCs w:val="24"/>
        </w:rPr>
      </w:pPr>
      <w:r w:rsidRPr="0058423F">
        <w:rPr>
          <w:sz w:val="24"/>
          <w:szCs w:val="24"/>
        </w:rPr>
        <w:t>использовать знаково-символические средства для составления орнаментов и</w:t>
      </w:r>
      <w:r w:rsidRPr="0058423F">
        <w:rPr>
          <w:spacing w:val="1"/>
          <w:sz w:val="24"/>
          <w:szCs w:val="24"/>
        </w:rPr>
        <w:t xml:space="preserve"> </w:t>
      </w:r>
      <w:r w:rsidRPr="0058423F">
        <w:rPr>
          <w:sz w:val="24"/>
          <w:szCs w:val="24"/>
        </w:rPr>
        <w:t>декоративных композиций;</w:t>
      </w:r>
    </w:p>
    <w:p w:rsidR="00173B47" w:rsidRPr="0058423F" w:rsidRDefault="00F47226" w:rsidP="00AB1EDB">
      <w:pPr>
        <w:pStyle w:val="a3"/>
        <w:ind w:left="567" w:right="467" w:firstLine="567"/>
        <w:rPr>
          <w:sz w:val="24"/>
          <w:szCs w:val="24"/>
        </w:rPr>
      </w:pPr>
      <w:r w:rsidRPr="0058423F">
        <w:rPr>
          <w:sz w:val="24"/>
          <w:szCs w:val="24"/>
        </w:rPr>
        <w:t>классифицировать произведения искусства по видам и, соответственно, по</w:t>
      </w:r>
      <w:r w:rsidRPr="0058423F">
        <w:rPr>
          <w:spacing w:val="1"/>
          <w:sz w:val="24"/>
          <w:szCs w:val="24"/>
        </w:rPr>
        <w:t xml:space="preserve"> </w:t>
      </w:r>
      <w:r w:rsidRPr="0058423F">
        <w:rPr>
          <w:sz w:val="24"/>
          <w:szCs w:val="24"/>
        </w:rPr>
        <w:t>назначению</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жизни людей;</w:t>
      </w:r>
    </w:p>
    <w:p w:rsidR="00173B47" w:rsidRPr="0058423F" w:rsidRDefault="00F47226" w:rsidP="00AB1EDB">
      <w:pPr>
        <w:pStyle w:val="a3"/>
        <w:ind w:left="567" w:right="459" w:firstLine="567"/>
        <w:rPr>
          <w:sz w:val="24"/>
          <w:szCs w:val="24"/>
        </w:rPr>
      </w:pPr>
      <w:r w:rsidRPr="0058423F">
        <w:rPr>
          <w:sz w:val="24"/>
          <w:szCs w:val="24"/>
        </w:rPr>
        <w:t>классифицировать</w:t>
      </w:r>
      <w:r w:rsidRPr="0058423F">
        <w:rPr>
          <w:spacing w:val="1"/>
          <w:sz w:val="24"/>
          <w:szCs w:val="24"/>
        </w:rPr>
        <w:t xml:space="preserve"> </w:t>
      </w:r>
      <w:r w:rsidRPr="0058423F">
        <w:rPr>
          <w:sz w:val="24"/>
          <w:szCs w:val="24"/>
        </w:rPr>
        <w:t>произведения</w:t>
      </w:r>
      <w:r w:rsidRPr="0058423F">
        <w:rPr>
          <w:spacing w:val="1"/>
          <w:sz w:val="24"/>
          <w:szCs w:val="24"/>
        </w:rPr>
        <w:t xml:space="preserve"> </w:t>
      </w:r>
      <w:r w:rsidRPr="0058423F">
        <w:rPr>
          <w:sz w:val="24"/>
          <w:szCs w:val="24"/>
        </w:rPr>
        <w:t>изобразительного</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жанрам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качестве</w:t>
      </w:r>
      <w:r w:rsidRPr="0058423F">
        <w:rPr>
          <w:spacing w:val="-5"/>
          <w:sz w:val="24"/>
          <w:szCs w:val="24"/>
        </w:rPr>
        <w:t xml:space="preserve"> </w:t>
      </w:r>
      <w:r w:rsidRPr="0058423F">
        <w:rPr>
          <w:sz w:val="24"/>
          <w:szCs w:val="24"/>
        </w:rPr>
        <w:t>инструмента анализа</w:t>
      </w:r>
      <w:r w:rsidRPr="0058423F">
        <w:rPr>
          <w:spacing w:val="-1"/>
          <w:sz w:val="24"/>
          <w:szCs w:val="24"/>
        </w:rPr>
        <w:t xml:space="preserve"> </w:t>
      </w:r>
      <w:r w:rsidRPr="0058423F">
        <w:rPr>
          <w:sz w:val="24"/>
          <w:szCs w:val="24"/>
        </w:rPr>
        <w:t>содержания произведений;</w:t>
      </w:r>
    </w:p>
    <w:p w:rsidR="00173B47" w:rsidRPr="0058423F" w:rsidRDefault="00F47226" w:rsidP="0058423F">
      <w:pPr>
        <w:pStyle w:val="a3"/>
        <w:spacing w:before="77" w:line="322" w:lineRule="exact"/>
        <w:ind w:left="567"/>
        <w:jc w:val="left"/>
        <w:rPr>
          <w:sz w:val="24"/>
          <w:szCs w:val="24"/>
        </w:rPr>
      </w:pPr>
      <w:r w:rsidRPr="0058423F">
        <w:rPr>
          <w:sz w:val="24"/>
          <w:szCs w:val="24"/>
        </w:rPr>
        <w:t>ставить</w:t>
      </w:r>
      <w:r w:rsidRPr="0058423F">
        <w:rPr>
          <w:spacing w:val="-5"/>
          <w:sz w:val="24"/>
          <w:szCs w:val="24"/>
        </w:rPr>
        <w:t xml:space="preserve"> </w:t>
      </w:r>
      <w:r w:rsidRPr="0058423F">
        <w:rPr>
          <w:sz w:val="24"/>
          <w:szCs w:val="24"/>
        </w:rPr>
        <w:t>и</w:t>
      </w:r>
      <w:r w:rsidRPr="0058423F">
        <w:rPr>
          <w:spacing w:val="-3"/>
          <w:sz w:val="24"/>
          <w:szCs w:val="24"/>
        </w:rPr>
        <w:t xml:space="preserve"> </w:t>
      </w:r>
      <w:r w:rsidRPr="0058423F">
        <w:rPr>
          <w:sz w:val="24"/>
          <w:szCs w:val="24"/>
        </w:rPr>
        <w:t>использовать</w:t>
      </w:r>
      <w:r w:rsidRPr="0058423F">
        <w:rPr>
          <w:spacing w:val="-4"/>
          <w:sz w:val="24"/>
          <w:szCs w:val="24"/>
        </w:rPr>
        <w:t xml:space="preserve"> </w:t>
      </w:r>
      <w:r w:rsidRPr="0058423F">
        <w:rPr>
          <w:sz w:val="24"/>
          <w:szCs w:val="24"/>
        </w:rPr>
        <w:t>вопросы</w:t>
      </w:r>
      <w:r w:rsidRPr="0058423F">
        <w:rPr>
          <w:spacing w:val="-2"/>
          <w:sz w:val="24"/>
          <w:szCs w:val="24"/>
        </w:rPr>
        <w:t xml:space="preserve"> </w:t>
      </w:r>
      <w:r w:rsidRPr="0058423F">
        <w:rPr>
          <w:sz w:val="24"/>
          <w:szCs w:val="24"/>
        </w:rPr>
        <w:t>как</w:t>
      </w:r>
      <w:r w:rsidRPr="0058423F">
        <w:rPr>
          <w:spacing w:val="-3"/>
          <w:sz w:val="24"/>
          <w:szCs w:val="24"/>
        </w:rPr>
        <w:t xml:space="preserve"> </w:t>
      </w:r>
      <w:r w:rsidRPr="0058423F">
        <w:rPr>
          <w:sz w:val="24"/>
          <w:szCs w:val="24"/>
        </w:rPr>
        <w:t>исследовательский</w:t>
      </w:r>
      <w:r w:rsidRPr="0058423F">
        <w:rPr>
          <w:spacing w:val="-2"/>
          <w:sz w:val="24"/>
          <w:szCs w:val="24"/>
        </w:rPr>
        <w:t xml:space="preserve"> </w:t>
      </w:r>
      <w:r w:rsidRPr="0058423F">
        <w:rPr>
          <w:sz w:val="24"/>
          <w:szCs w:val="24"/>
        </w:rPr>
        <w:t>инструмент</w:t>
      </w:r>
      <w:r w:rsidRPr="0058423F">
        <w:rPr>
          <w:spacing w:val="-4"/>
          <w:sz w:val="24"/>
          <w:szCs w:val="24"/>
        </w:rPr>
        <w:t xml:space="preserve"> </w:t>
      </w:r>
      <w:r w:rsidRPr="0058423F">
        <w:rPr>
          <w:sz w:val="24"/>
          <w:szCs w:val="24"/>
        </w:rPr>
        <w:t>познания.</w:t>
      </w:r>
    </w:p>
    <w:p w:rsidR="00173B47" w:rsidRPr="0059331A" w:rsidRDefault="00F47226" w:rsidP="00AB1EDB">
      <w:pPr>
        <w:pStyle w:val="a4"/>
        <w:tabs>
          <w:tab w:val="left" w:pos="2730"/>
          <w:tab w:val="left" w:pos="3226"/>
          <w:tab w:val="left" w:pos="5267"/>
          <w:tab w:val="left" w:pos="6252"/>
          <w:tab w:val="left" w:pos="8338"/>
          <w:tab w:val="left" w:pos="9504"/>
          <w:tab w:val="left" w:pos="10844"/>
        </w:tabs>
        <w:ind w:left="567" w:right="467" w:firstLine="567"/>
        <w:rPr>
          <w:b/>
          <w:sz w:val="24"/>
          <w:szCs w:val="24"/>
        </w:rPr>
      </w:pPr>
      <w:r w:rsidRPr="0059331A">
        <w:rPr>
          <w:b/>
          <w:sz w:val="24"/>
          <w:szCs w:val="24"/>
        </w:rPr>
        <w:t>У</w:t>
      </w:r>
      <w:r w:rsidRPr="0059331A">
        <w:rPr>
          <w:b/>
          <w:sz w:val="24"/>
          <w:szCs w:val="24"/>
        </w:rPr>
        <w:tab/>
        <w:t>обучающегося</w:t>
      </w:r>
      <w:r w:rsidRPr="0059331A">
        <w:rPr>
          <w:b/>
          <w:sz w:val="24"/>
          <w:szCs w:val="24"/>
        </w:rPr>
        <w:tab/>
        <w:t>будут</w:t>
      </w:r>
      <w:r w:rsidRPr="0059331A">
        <w:rPr>
          <w:b/>
          <w:sz w:val="24"/>
          <w:szCs w:val="24"/>
        </w:rPr>
        <w:tab/>
        <w:t>сформированы</w:t>
      </w:r>
      <w:r w:rsidRPr="0059331A">
        <w:rPr>
          <w:b/>
          <w:sz w:val="24"/>
          <w:szCs w:val="24"/>
        </w:rPr>
        <w:tab/>
        <w:t>умения</w:t>
      </w:r>
      <w:r w:rsidRPr="0059331A">
        <w:rPr>
          <w:b/>
          <w:sz w:val="24"/>
          <w:szCs w:val="24"/>
        </w:rPr>
        <w:tab/>
        <w:t>работать</w:t>
      </w:r>
      <w:r w:rsidRPr="0059331A">
        <w:rPr>
          <w:b/>
          <w:sz w:val="24"/>
          <w:szCs w:val="24"/>
        </w:rPr>
        <w:tab/>
      </w:r>
      <w:r w:rsidRPr="0059331A">
        <w:rPr>
          <w:b/>
          <w:spacing w:val="-3"/>
          <w:sz w:val="24"/>
          <w:szCs w:val="24"/>
        </w:rPr>
        <w:t>с</w:t>
      </w:r>
      <w:r w:rsidRPr="0059331A">
        <w:rPr>
          <w:b/>
          <w:spacing w:val="-67"/>
          <w:sz w:val="24"/>
          <w:szCs w:val="24"/>
        </w:rPr>
        <w:t xml:space="preserve"> </w:t>
      </w:r>
      <w:r w:rsidRPr="0059331A">
        <w:rPr>
          <w:b/>
          <w:sz w:val="24"/>
          <w:szCs w:val="24"/>
        </w:rPr>
        <w:t>информацией</w:t>
      </w:r>
      <w:r w:rsidRPr="0059331A">
        <w:rPr>
          <w:b/>
          <w:spacing w:val="-1"/>
          <w:sz w:val="24"/>
          <w:szCs w:val="24"/>
        </w:rPr>
        <w:t xml:space="preserve"> </w:t>
      </w:r>
      <w:r w:rsidRPr="0059331A">
        <w:rPr>
          <w:b/>
          <w:sz w:val="24"/>
          <w:szCs w:val="24"/>
        </w:rPr>
        <w:t>как</w:t>
      </w:r>
      <w:r w:rsidRPr="0059331A">
        <w:rPr>
          <w:b/>
          <w:spacing w:val="-2"/>
          <w:sz w:val="24"/>
          <w:szCs w:val="24"/>
        </w:rPr>
        <w:t xml:space="preserve"> </w:t>
      </w:r>
      <w:r w:rsidRPr="0059331A">
        <w:rPr>
          <w:b/>
          <w:sz w:val="24"/>
          <w:szCs w:val="24"/>
        </w:rPr>
        <w:t>часть</w:t>
      </w:r>
      <w:r w:rsidRPr="0059331A">
        <w:rPr>
          <w:b/>
          <w:spacing w:val="-3"/>
          <w:sz w:val="24"/>
          <w:szCs w:val="24"/>
        </w:rPr>
        <w:t xml:space="preserve"> </w:t>
      </w:r>
      <w:r w:rsidRPr="0059331A">
        <w:rPr>
          <w:b/>
          <w:sz w:val="24"/>
          <w:szCs w:val="24"/>
        </w:rPr>
        <w:t>познавательных</w:t>
      </w:r>
      <w:r w:rsidRPr="0059331A">
        <w:rPr>
          <w:b/>
          <w:spacing w:val="-5"/>
          <w:sz w:val="24"/>
          <w:szCs w:val="24"/>
        </w:rPr>
        <w:t xml:space="preserve"> </w:t>
      </w:r>
      <w:r w:rsidRPr="0059331A">
        <w:rPr>
          <w:b/>
          <w:sz w:val="24"/>
          <w:szCs w:val="24"/>
        </w:rPr>
        <w:t>универсальных</w:t>
      </w:r>
      <w:r w:rsidRPr="0059331A">
        <w:rPr>
          <w:b/>
          <w:spacing w:val="4"/>
          <w:sz w:val="24"/>
          <w:szCs w:val="24"/>
        </w:rPr>
        <w:t xml:space="preserve"> </w:t>
      </w:r>
      <w:r w:rsidRPr="0059331A">
        <w:rPr>
          <w:b/>
          <w:sz w:val="24"/>
          <w:szCs w:val="24"/>
        </w:rPr>
        <w:t>учебных действий:</w:t>
      </w:r>
    </w:p>
    <w:p w:rsidR="00173B47" w:rsidRPr="00AB1EDB" w:rsidRDefault="00F47226" w:rsidP="00AB1EDB">
      <w:pPr>
        <w:pStyle w:val="a3"/>
        <w:ind w:left="567" w:right="2397" w:firstLine="567"/>
        <w:rPr>
          <w:sz w:val="24"/>
          <w:szCs w:val="24"/>
        </w:rPr>
      </w:pPr>
      <w:r w:rsidRPr="00AB1EDB">
        <w:rPr>
          <w:sz w:val="24"/>
          <w:szCs w:val="24"/>
        </w:rPr>
        <w:t>использовать</w:t>
      </w:r>
      <w:r w:rsidRPr="00AB1EDB">
        <w:rPr>
          <w:spacing w:val="13"/>
          <w:sz w:val="24"/>
          <w:szCs w:val="24"/>
        </w:rPr>
        <w:t xml:space="preserve"> </w:t>
      </w:r>
      <w:r w:rsidRPr="00AB1EDB">
        <w:rPr>
          <w:sz w:val="24"/>
          <w:szCs w:val="24"/>
        </w:rPr>
        <w:t>электронные</w:t>
      </w:r>
      <w:r w:rsidRPr="00AB1EDB">
        <w:rPr>
          <w:spacing w:val="14"/>
          <w:sz w:val="24"/>
          <w:szCs w:val="24"/>
        </w:rPr>
        <w:t xml:space="preserve"> </w:t>
      </w:r>
      <w:r w:rsidRPr="00AB1EDB">
        <w:rPr>
          <w:sz w:val="24"/>
          <w:szCs w:val="24"/>
        </w:rPr>
        <w:t>образовательные</w:t>
      </w:r>
      <w:r w:rsidRPr="00AB1EDB">
        <w:rPr>
          <w:spacing w:val="11"/>
          <w:sz w:val="24"/>
          <w:szCs w:val="24"/>
        </w:rPr>
        <w:t xml:space="preserve"> </w:t>
      </w:r>
      <w:r w:rsidRPr="00AB1EDB">
        <w:rPr>
          <w:sz w:val="24"/>
          <w:szCs w:val="24"/>
        </w:rPr>
        <w:t>ресурсы;</w:t>
      </w:r>
      <w:r w:rsidRPr="00AB1EDB">
        <w:rPr>
          <w:spacing w:val="1"/>
          <w:sz w:val="24"/>
          <w:szCs w:val="24"/>
        </w:rPr>
        <w:t xml:space="preserve"> </w:t>
      </w:r>
      <w:r w:rsidRPr="00AB1EDB">
        <w:rPr>
          <w:sz w:val="24"/>
          <w:szCs w:val="24"/>
        </w:rPr>
        <w:t>работать</w:t>
      </w:r>
      <w:r w:rsidRPr="00AB1EDB">
        <w:rPr>
          <w:spacing w:val="-6"/>
          <w:sz w:val="24"/>
          <w:szCs w:val="24"/>
        </w:rPr>
        <w:t xml:space="preserve"> </w:t>
      </w:r>
      <w:r w:rsidRPr="00AB1EDB">
        <w:rPr>
          <w:sz w:val="24"/>
          <w:szCs w:val="24"/>
        </w:rPr>
        <w:t>с</w:t>
      </w:r>
      <w:r w:rsidRPr="00AB1EDB">
        <w:rPr>
          <w:spacing w:val="-4"/>
          <w:sz w:val="24"/>
          <w:szCs w:val="24"/>
        </w:rPr>
        <w:t xml:space="preserve"> </w:t>
      </w:r>
      <w:r w:rsidRPr="00AB1EDB">
        <w:rPr>
          <w:sz w:val="24"/>
          <w:szCs w:val="24"/>
        </w:rPr>
        <w:t>электронными</w:t>
      </w:r>
      <w:r w:rsidRPr="00AB1EDB">
        <w:rPr>
          <w:spacing w:val="-3"/>
          <w:sz w:val="24"/>
          <w:szCs w:val="24"/>
        </w:rPr>
        <w:t xml:space="preserve"> </w:t>
      </w:r>
      <w:r w:rsidRPr="00AB1EDB">
        <w:rPr>
          <w:sz w:val="24"/>
          <w:szCs w:val="24"/>
        </w:rPr>
        <w:t>учебниками</w:t>
      </w:r>
      <w:r w:rsidRPr="00AB1EDB">
        <w:rPr>
          <w:spacing w:val="-3"/>
          <w:sz w:val="24"/>
          <w:szCs w:val="24"/>
        </w:rPr>
        <w:t xml:space="preserve"> </w:t>
      </w:r>
      <w:r w:rsidRPr="00AB1EDB">
        <w:rPr>
          <w:sz w:val="24"/>
          <w:szCs w:val="24"/>
        </w:rPr>
        <w:t>и</w:t>
      </w:r>
      <w:r w:rsidRPr="00AB1EDB">
        <w:rPr>
          <w:spacing w:val="-4"/>
          <w:sz w:val="24"/>
          <w:szCs w:val="24"/>
        </w:rPr>
        <w:t xml:space="preserve"> </w:t>
      </w:r>
      <w:r w:rsidRPr="00AB1EDB">
        <w:rPr>
          <w:sz w:val="24"/>
          <w:szCs w:val="24"/>
        </w:rPr>
        <w:t>учебными</w:t>
      </w:r>
      <w:r w:rsidRPr="00AB1EDB">
        <w:rPr>
          <w:spacing w:val="-3"/>
          <w:sz w:val="24"/>
          <w:szCs w:val="24"/>
        </w:rPr>
        <w:t xml:space="preserve"> </w:t>
      </w:r>
      <w:r w:rsidRPr="00AB1EDB">
        <w:rPr>
          <w:sz w:val="24"/>
          <w:szCs w:val="24"/>
        </w:rPr>
        <w:t>пособиями;</w:t>
      </w:r>
    </w:p>
    <w:p w:rsidR="0059331A" w:rsidRDefault="00F47226" w:rsidP="00AB1EDB">
      <w:pPr>
        <w:pStyle w:val="a3"/>
        <w:ind w:left="567" w:right="464" w:firstLine="567"/>
        <w:rPr>
          <w:spacing w:val="1"/>
          <w:sz w:val="24"/>
          <w:szCs w:val="24"/>
        </w:rPr>
      </w:pPr>
      <w:r w:rsidRPr="00AB1EDB">
        <w:rPr>
          <w:sz w:val="24"/>
          <w:szCs w:val="24"/>
        </w:rPr>
        <w:t>выбирать</w:t>
      </w:r>
      <w:r w:rsidRPr="00AB1EDB">
        <w:rPr>
          <w:spacing w:val="1"/>
          <w:sz w:val="24"/>
          <w:szCs w:val="24"/>
        </w:rPr>
        <w:t xml:space="preserve"> </w:t>
      </w:r>
      <w:r w:rsidRPr="00AB1EDB">
        <w:rPr>
          <w:sz w:val="24"/>
          <w:szCs w:val="24"/>
        </w:rPr>
        <w:t>источник</w:t>
      </w:r>
      <w:r w:rsidRPr="00AB1EDB">
        <w:rPr>
          <w:spacing w:val="1"/>
          <w:sz w:val="24"/>
          <w:szCs w:val="24"/>
        </w:rPr>
        <w:t xml:space="preserve"> </w:t>
      </w:r>
      <w:r w:rsidRPr="00AB1EDB">
        <w:rPr>
          <w:sz w:val="24"/>
          <w:szCs w:val="24"/>
        </w:rPr>
        <w:t>для</w:t>
      </w:r>
      <w:r w:rsidRPr="00AB1EDB">
        <w:rPr>
          <w:spacing w:val="1"/>
          <w:sz w:val="24"/>
          <w:szCs w:val="24"/>
        </w:rPr>
        <w:t xml:space="preserve"> </w:t>
      </w:r>
      <w:r w:rsidRPr="00AB1EDB">
        <w:rPr>
          <w:sz w:val="24"/>
          <w:szCs w:val="24"/>
        </w:rPr>
        <w:t>получения</w:t>
      </w:r>
      <w:r w:rsidRPr="00AB1EDB">
        <w:rPr>
          <w:spacing w:val="1"/>
          <w:sz w:val="24"/>
          <w:szCs w:val="24"/>
        </w:rPr>
        <w:t xml:space="preserve"> </w:t>
      </w:r>
      <w:r w:rsidRPr="00AB1EDB">
        <w:rPr>
          <w:sz w:val="24"/>
          <w:szCs w:val="24"/>
        </w:rPr>
        <w:t>информации:</w:t>
      </w:r>
      <w:r w:rsidRPr="00AB1EDB">
        <w:rPr>
          <w:spacing w:val="1"/>
          <w:sz w:val="24"/>
          <w:szCs w:val="24"/>
        </w:rPr>
        <w:t xml:space="preserve"> </w:t>
      </w:r>
    </w:p>
    <w:p w:rsidR="00173B47" w:rsidRPr="00AB1EDB" w:rsidRDefault="00F47226" w:rsidP="00AB1EDB">
      <w:pPr>
        <w:pStyle w:val="a3"/>
        <w:ind w:left="567" w:right="464" w:firstLine="567"/>
        <w:rPr>
          <w:sz w:val="24"/>
          <w:szCs w:val="24"/>
        </w:rPr>
      </w:pPr>
      <w:r w:rsidRPr="00AB1EDB">
        <w:rPr>
          <w:sz w:val="24"/>
          <w:szCs w:val="24"/>
        </w:rPr>
        <w:t>поисковые</w:t>
      </w:r>
      <w:r w:rsidRPr="00AB1EDB">
        <w:rPr>
          <w:spacing w:val="1"/>
          <w:sz w:val="24"/>
          <w:szCs w:val="24"/>
        </w:rPr>
        <w:t xml:space="preserve"> </w:t>
      </w:r>
      <w:r w:rsidRPr="00AB1EDB">
        <w:rPr>
          <w:sz w:val="24"/>
          <w:szCs w:val="24"/>
        </w:rPr>
        <w:t>системы</w:t>
      </w:r>
      <w:r w:rsidRPr="00AB1EDB">
        <w:rPr>
          <w:spacing w:val="1"/>
          <w:sz w:val="24"/>
          <w:szCs w:val="24"/>
        </w:rPr>
        <w:t xml:space="preserve"> </w:t>
      </w:r>
      <w:r w:rsidRPr="00AB1EDB">
        <w:rPr>
          <w:sz w:val="24"/>
          <w:szCs w:val="24"/>
        </w:rPr>
        <w:t>Интернета, цифровые электронные средства, справочники, художественные</w:t>
      </w:r>
      <w:r w:rsidRPr="00AB1EDB">
        <w:rPr>
          <w:spacing w:val="1"/>
          <w:sz w:val="24"/>
          <w:szCs w:val="24"/>
        </w:rPr>
        <w:t xml:space="preserve"> </w:t>
      </w:r>
      <w:r w:rsidRPr="00AB1EDB">
        <w:rPr>
          <w:sz w:val="24"/>
          <w:szCs w:val="24"/>
        </w:rPr>
        <w:t>альбомы</w:t>
      </w:r>
      <w:r w:rsidRPr="00AB1EDB">
        <w:rPr>
          <w:spacing w:val="-1"/>
          <w:sz w:val="24"/>
          <w:szCs w:val="24"/>
        </w:rPr>
        <w:t xml:space="preserve"> </w:t>
      </w:r>
      <w:r w:rsidRPr="00AB1EDB">
        <w:rPr>
          <w:sz w:val="24"/>
          <w:szCs w:val="24"/>
        </w:rPr>
        <w:t>и</w:t>
      </w:r>
      <w:r w:rsidRPr="00AB1EDB">
        <w:rPr>
          <w:spacing w:val="-3"/>
          <w:sz w:val="24"/>
          <w:szCs w:val="24"/>
        </w:rPr>
        <w:t xml:space="preserve"> </w:t>
      </w:r>
      <w:r w:rsidRPr="00AB1EDB">
        <w:rPr>
          <w:sz w:val="24"/>
          <w:szCs w:val="24"/>
        </w:rPr>
        <w:t>детские</w:t>
      </w:r>
      <w:r w:rsidRPr="00AB1EDB">
        <w:rPr>
          <w:spacing w:val="-3"/>
          <w:sz w:val="24"/>
          <w:szCs w:val="24"/>
        </w:rPr>
        <w:t xml:space="preserve"> </w:t>
      </w:r>
      <w:r w:rsidRPr="00AB1EDB">
        <w:rPr>
          <w:sz w:val="24"/>
          <w:szCs w:val="24"/>
        </w:rPr>
        <w:t>книги;</w:t>
      </w:r>
    </w:p>
    <w:p w:rsidR="00173B47" w:rsidRPr="00AB1EDB" w:rsidRDefault="00F47226" w:rsidP="00AB1EDB">
      <w:pPr>
        <w:pStyle w:val="a3"/>
        <w:ind w:left="567" w:right="466" w:firstLine="567"/>
        <w:rPr>
          <w:sz w:val="24"/>
          <w:szCs w:val="24"/>
        </w:rPr>
      </w:pPr>
      <w:r w:rsidRPr="00AB1EDB">
        <w:rPr>
          <w:sz w:val="24"/>
          <w:szCs w:val="24"/>
        </w:rPr>
        <w:t>анализировать,</w:t>
      </w:r>
      <w:r w:rsidRPr="00AB1EDB">
        <w:rPr>
          <w:spacing w:val="1"/>
          <w:sz w:val="24"/>
          <w:szCs w:val="24"/>
        </w:rPr>
        <w:t xml:space="preserve"> </w:t>
      </w:r>
      <w:r w:rsidRPr="00AB1EDB">
        <w:rPr>
          <w:sz w:val="24"/>
          <w:szCs w:val="24"/>
        </w:rPr>
        <w:t>интерпретировать,</w:t>
      </w:r>
      <w:r w:rsidRPr="00AB1EDB">
        <w:rPr>
          <w:spacing w:val="1"/>
          <w:sz w:val="24"/>
          <w:szCs w:val="24"/>
        </w:rPr>
        <w:t xml:space="preserve"> </w:t>
      </w:r>
      <w:r w:rsidRPr="00AB1EDB">
        <w:rPr>
          <w:sz w:val="24"/>
          <w:szCs w:val="24"/>
        </w:rPr>
        <w:t>обобщать</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систематизировать</w:t>
      </w:r>
      <w:r w:rsidRPr="00AB1EDB">
        <w:rPr>
          <w:spacing w:val="1"/>
          <w:sz w:val="24"/>
          <w:szCs w:val="24"/>
        </w:rPr>
        <w:t xml:space="preserve"> </w:t>
      </w:r>
      <w:r w:rsidRPr="00AB1EDB">
        <w:rPr>
          <w:sz w:val="24"/>
          <w:szCs w:val="24"/>
        </w:rPr>
        <w:t>информацию,</w:t>
      </w:r>
      <w:r w:rsidRPr="00AB1EDB">
        <w:rPr>
          <w:spacing w:val="-12"/>
          <w:sz w:val="24"/>
          <w:szCs w:val="24"/>
        </w:rPr>
        <w:t xml:space="preserve"> </w:t>
      </w:r>
      <w:r w:rsidRPr="00AB1EDB">
        <w:rPr>
          <w:sz w:val="24"/>
          <w:szCs w:val="24"/>
        </w:rPr>
        <w:t>представленную</w:t>
      </w:r>
      <w:r w:rsidRPr="00AB1EDB">
        <w:rPr>
          <w:spacing w:val="-8"/>
          <w:sz w:val="24"/>
          <w:szCs w:val="24"/>
        </w:rPr>
        <w:t xml:space="preserve"> </w:t>
      </w:r>
      <w:r w:rsidRPr="00AB1EDB">
        <w:rPr>
          <w:sz w:val="24"/>
          <w:szCs w:val="24"/>
        </w:rPr>
        <w:t>в</w:t>
      </w:r>
      <w:r w:rsidRPr="00AB1EDB">
        <w:rPr>
          <w:spacing w:val="-8"/>
          <w:sz w:val="24"/>
          <w:szCs w:val="24"/>
        </w:rPr>
        <w:t xml:space="preserve"> </w:t>
      </w:r>
      <w:r w:rsidRPr="00AB1EDB">
        <w:rPr>
          <w:sz w:val="24"/>
          <w:szCs w:val="24"/>
        </w:rPr>
        <w:t>произведениях</w:t>
      </w:r>
      <w:r w:rsidRPr="00AB1EDB">
        <w:rPr>
          <w:spacing w:val="-9"/>
          <w:sz w:val="24"/>
          <w:szCs w:val="24"/>
        </w:rPr>
        <w:t xml:space="preserve"> </w:t>
      </w:r>
      <w:r w:rsidRPr="00AB1EDB">
        <w:rPr>
          <w:sz w:val="24"/>
          <w:szCs w:val="24"/>
        </w:rPr>
        <w:t>искусства,</w:t>
      </w:r>
      <w:r w:rsidRPr="00AB1EDB">
        <w:rPr>
          <w:spacing w:val="-9"/>
          <w:sz w:val="24"/>
          <w:szCs w:val="24"/>
        </w:rPr>
        <w:t xml:space="preserve"> </w:t>
      </w:r>
      <w:r w:rsidRPr="00AB1EDB">
        <w:rPr>
          <w:sz w:val="24"/>
          <w:szCs w:val="24"/>
        </w:rPr>
        <w:t>текстах,</w:t>
      </w:r>
      <w:r w:rsidRPr="00AB1EDB">
        <w:rPr>
          <w:spacing w:val="-9"/>
          <w:sz w:val="24"/>
          <w:szCs w:val="24"/>
        </w:rPr>
        <w:t xml:space="preserve"> </w:t>
      </w:r>
      <w:r w:rsidRPr="00AB1EDB">
        <w:rPr>
          <w:sz w:val="24"/>
          <w:szCs w:val="24"/>
        </w:rPr>
        <w:t>таблицах</w:t>
      </w:r>
      <w:r w:rsidRPr="00AB1EDB">
        <w:rPr>
          <w:spacing w:val="-9"/>
          <w:sz w:val="24"/>
          <w:szCs w:val="24"/>
        </w:rPr>
        <w:t xml:space="preserve"> </w:t>
      </w:r>
      <w:r w:rsidRPr="00AB1EDB">
        <w:rPr>
          <w:sz w:val="24"/>
          <w:szCs w:val="24"/>
        </w:rPr>
        <w:t>и</w:t>
      </w:r>
      <w:r w:rsidRPr="00AB1EDB">
        <w:rPr>
          <w:spacing w:val="-67"/>
          <w:sz w:val="24"/>
          <w:szCs w:val="24"/>
        </w:rPr>
        <w:t xml:space="preserve"> </w:t>
      </w:r>
      <w:r w:rsidRPr="00AB1EDB">
        <w:rPr>
          <w:sz w:val="24"/>
          <w:szCs w:val="24"/>
        </w:rPr>
        <w:t>схемах;</w:t>
      </w:r>
    </w:p>
    <w:p w:rsidR="00173B47" w:rsidRPr="00AB1EDB" w:rsidRDefault="00F47226" w:rsidP="00AB1EDB">
      <w:pPr>
        <w:pStyle w:val="a3"/>
        <w:ind w:left="567" w:right="465" w:firstLine="567"/>
        <w:rPr>
          <w:sz w:val="24"/>
          <w:szCs w:val="24"/>
        </w:rPr>
      </w:pPr>
      <w:r w:rsidRPr="00AB1EDB">
        <w:rPr>
          <w:sz w:val="24"/>
          <w:szCs w:val="24"/>
        </w:rPr>
        <w:t>самостоятельно</w:t>
      </w:r>
      <w:r w:rsidRPr="00AB1EDB">
        <w:rPr>
          <w:spacing w:val="1"/>
          <w:sz w:val="24"/>
          <w:szCs w:val="24"/>
        </w:rPr>
        <w:t xml:space="preserve"> </w:t>
      </w:r>
      <w:r w:rsidRPr="00AB1EDB">
        <w:rPr>
          <w:sz w:val="24"/>
          <w:szCs w:val="24"/>
        </w:rPr>
        <w:t>подготавливать</w:t>
      </w:r>
      <w:r w:rsidRPr="00AB1EDB">
        <w:rPr>
          <w:spacing w:val="1"/>
          <w:sz w:val="24"/>
          <w:szCs w:val="24"/>
        </w:rPr>
        <w:t xml:space="preserve"> </w:t>
      </w:r>
      <w:r w:rsidRPr="00AB1EDB">
        <w:rPr>
          <w:sz w:val="24"/>
          <w:szCs w:val="24"/>
        </w:rPr>
        <w:t>информацию</w:t>
      </w:r>
      <w:r w:rsidRPr="00AB1EDB">
        <w:rPr>
          <w:spacing w:val="1"/>
          <w:sz w:val="24"/>
          <w:szCs w:val="24"/>
        </w:rPr>
        <w:t xml:space="preserve"> </w:t>
      </w:r>
      <w:r w:rsidRPr="00AB1EDB">
        <w:rPr>
          <w:sz w:val="24"/>
          <w:szCs w:val="24"/>
        </w:rPr>
        <w:t>на</w:t>
      </w:r>
      <w:r w:rsidRPr="00AB1EDB">
        <w:rPr>
          <w:spacing w:val="1"/>
          <w:sz w:val="24"/>
          <w:szCs w:val="24"/>
        </w:rPr>
        <w:t xml:space="preserve"> </w:t>
      </w:r>
      <w:r w:rsidRPr="00AB1EDB">
        <w:rPr>
          <w:sz w:val="24"/>
          <w:szCs w:val="24"/>
        </w:rPr>
        <w:t>заданную</w:t>
      </w:r>
      <w:r w:rsidRPr="00AB1EDB">
        <w:rPr>
          <w:spacing w:val="1"/>
          <w:sz w:val="24"/>
          <w:szCs w:val="24"/>
        </w:rPr>
        <w:t xml:space="preserve"> </w:t>
      </w:r>
      <w:r w:rsidRPr="00AB1EDB">
        <w:rPr>
          <w:sz w:val="24"/>
          <w:szCs w:val="24"/>
        </w:rPr>
        <w:t>или</w:t>
      </w:r>
      <w:r w:rsidRPr="00AB1EDB">
        <w:rPr>
          <w:spacing w:val="1"/>
          <w:sz w:val="24"/>
          <w:szCs w:val="24"/>
        </w:rPr>
        <w:t xml:space="preserve"> </w:t>
      </w:r>
      <w:r w:rsidRPr="00AB1EDB">
        <w:rPr>
          <w:sz w:val="24"/>
          <w:szCs w:val="24"/>
        </w:rPr>
        <w:t>выбранную</w:t>
      </w:r>
      <w:r w:rsidRPr="00AB1EDB">
        <w:rPr>
          <w:spacing w:val="-67"/>
          <w:sz w:val="24"/>
          <w:szCs w:val="24"/>
        </w:rPr>
        <w:t xml:space="preserve"> </w:t>
      </w:r>
      <w:r w:rsidRPr="00AB1EDB">
        <w:rPr>
          <w:sz w:val="24"/>
          <w:szCs w:val="24"/>
        </w:rPr>
        <w:t>тему и представлять её в различных видах: рисунках и эскизах, электронных</w:t>
      </w:r>
      <w:r w:rsidRPr="00AB1EDB">
        <w:rPr>
          <w:spacing w:val="1"/>
          <w:sz w:val="24"/>
          <w:szCs w:val="24"/>
        </w:rPr>
        <w:t xml:space="preserve"> </w:t>
      </w:r>
      <w:r w:rsidRPr="00AB1EDB">
        <w:rPr>
          <w:sz w:val="24"/>
          <w:szCs w:val="24"/>
        </w:rPr>
        <w:t>презентациях;</w:t>
      </w:r>
    </w:p>
    <w:p w:rsidR="00173B47" w:rsidRPr="00AB1EDB" w:rsidRDefault="00F47226" w:rsidP="00AB1EDB">
      <w:pPr>
        <w:pStyle w:val="a3"/>
        <w:ind w:left="567" w:right="466" w:firstLine="567"/>
        <w:rPr>
          <w:sz w:val="24"/>
          <w:szCs w:val="24"/>
        </w:rPr>
      </w:pPr>
      <w:r w:rsidRPr="00AB1EDB">
        <w:rPr>
          <w:sz w:val="24"/>
          <w:szCs w:val="24"/>
        </w:rPr>
        <w:t>осуществлять</w:t>
      </w:r>
      <w:r w:rsidRPr="00AB1EDB">
        <w:rPr>
          <w:spacing w:val="1"/>
          <w:sz w:val="24"/>
          <w:szCs w:val="24"/>
        </w:rPr>
        <w:t xml:space="preserve"> </w:t>
      </w:r>
      <w:r w:rsidRPr="00AB1EDB">
        <w:rPr>
          <w:sz w:val="24"/>
          <w:szCs w:val="24"/>
        </w:rPr>
        <w:t>виртуальные</w:t>
      </w:r>
      <w:r w:rsidRPr="00AB1EDB">
        <w:rPr>
          <w:spacing w:val="1"/>
          <w:sz w:val="24"/>
          <w:szCs w:val="24"/>
        </w:rPr>
        <w:t xml:space="preserve"> </w:t>
      </w:r>
      <w:r w:rsidRPr="00AB1EDB">
        <w:rPr>
          <w:sz w:val="24"/>
          <w:szCs w:val="24"/>
        </w:rPr>
        <w:t>путешествия</w:t>
      </w:r>
      <w:r w:rsidRPr="00AB1EDB">
        <w:rPr>
          <w:spacing w:val="1"/>
          <w:sz w:val="24"/>
          <w:szCs w:val="24"/>
        </w:rPr>
        <w:t xml:space="preserve"> </w:t>
      </w:r>
      <w:r w:rsidRPr="00AB1EDB">
        <w:rPr>
          <w:sz w:val="24"/>
          <w:szCs w:val="24"/>
        </w:rPr>
        <w:t>по</w:t>
      </w:r>
      <w:r w:rsidRPr="00AB1EDB">
        <w:rPr>
          <w:spacing w:val="1"/>
          <w:sz w:val="24"/>
          <w:szCs w:val="24"/>
        </w:rPr>
        <w:t xml:space="preserve"> </w:t>
      </w:r>
      <w:r w:rsidRPr="00AB1EDB">
        <w:rPr>
          <w:sz w:val="24"/>
          <w:szCs w:val="24"/>
        </w:rPr>
        <w:t>архитектурным</w:t>
      </w:r>
      <w:r w:rsidRPr="00AB1EDB">
        <w:rPr>
          <w:spacing w:val="1"/>
          <w:sz w:val="24"/>
          <w:szCs w:val="24"/>
        </w:rPr>
        <w:t xml:space="preserve"> </w:t>
      </w:r>
      <w:r w:rsidRPr="00AB1EDB">
        <w:rPr>
          <w:sz w:val="24"/>
          <w:szCs w:val="24"/>
        </w:rPr>
        <w:t>памятникам,</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отечественные художественные музеи и зарубежные художественные музеи</w:t>
      </w:r>
      <w:r w:rsidRPr="00AB1EDB">
        <w:rPr>
          <w:spacing w:val="1"/>
          <w:sz w:val="24"/>
          <w:szCs w:val="24"/>
        </w:rPr>
        <w:t xml:space="preserve"> </w:t>
      </w:r>
      <w:r w:rsidRPr="00AB1EDB">
        <w:rPr>
          <w:sz w:val="24"/>
          <w:szCs w:val="24"/>
        </w:rPr>
        <w:t>(галереи)</w:t>
      </w:r>
      <w:r w:rsidRPr="00AB1EDB">
        <w:rPr>
          <w:spacing w:val="-1"/>
          <w:sz w:val="24"/>
          <w:szCs w:val="24"/>
        </w:rPr>
        <w:t xml:space="preserve"> </w:t>
      </w:r>
      <w:r w:rsidRPr="00AB1EDB">
        <w:rPr>
          <w:sz w:val="24"/>
          <w:szCs w:val="24"/>
        </w:rPr>
        <w:t>на</w:t>
      </w:r>
      <w:r w:rsidRPr="00AB1EDB">
        <w:rPr>
          <w:spacing w:val="-1"/>
          <w:sz w:val="24"/>
          <w:szCs w:val="24"/>
        </w:rPr>
        <w:t xml:space="preserve"> </w:t>
      </w:r>
      <w:r w:rsidRPr="00AB1EDB">
        <w:rPr>
          <w:sz w:val="24"/>
          <w:szCs w:val="24"/>
        </w:rPr>
        <w:t>основе</w:t>
      </w:r>
      <w:r w:rsidRPr="00AB1EDB">
        <w:rPr>
          <w:spacing w:val="-4"/>
          <w:sz w:val="24"/>
          <w:szCs w:val="24"/>
        </w:rPr>
        <w:t xml:space="preserve"> </w:t>
      </w:r>
      <w:r w:rsidRPr="00AB1EDB">
        <w:rPr>
          <w:sz w:val="24"/>
          <w:szCs w:val="24"/>
        </w:rPr>
        <w:t>установок</w:t>
      </w:r>
      <w:r w:rsidRPr="00AB1EDB">
        <w:rPr>
          <w:spacing w:val="-4"/>
          <w:sz w:val="24"/>
          <w:szCs w:val="24"/>
        </w:rPr>
        <w:t xml:space="preserve"> </w:t>
      </w:r>
      <w:r w:rsidRPr="00AB1EDB">
        <w:rPr>
          <w:sz w:val="24"/>
          <w:szCs w:val="24"/>
        </w:rPr>
        <w:t>и квестов,</w:t>
      </w:r>
      <w:r w:rsidRPr="00AB1EDB">
        <w:rPr>
          <w:spacing w:val="-2"/>
          <w:sz w:val="24"/>
          <w:szCs w:val="24"/>
        </w:rPr>
        <w:t xml:space="preserve"> </w:t>
      </w:r>
      <w:r w:rsidRPr="00AB1EDB">
        <w:rPr>
          <w:sz w:val="24"/>
          <w:szCs w:val="24"/>
        </w:rPr>
        <w:t>предложенных</w:t>
      </w:r>
      <w:r w:rsidRPr="00AB1EDB">
        <w:rPr>
          <w:spacing w:val="1"/>
          <w:sz w:val="24"/>
          <w:szCs w:val="24"/>
        </w:rPr>
        <w:t xml:space="preserve"> </w:t>
      </w:r>
      <w:r w:rsidRPr="00AB1EDB">
        <w:rPr>
          <w:sz w:val="24"/>
          <w:szCs w:val="24"/>
        </w:rPr>
        <w:t>учителем;</w:t>
      </w:r>
    </w:p>
    <w:p w:rsidR="00173B47" w:rsidRPr="00AB1EDB" w:rsidRDefault="00F47226" w:rsidP="00AB1EDB">
      <w:pPr>
        <w:pStyle w:val="a3"/>
        <w:spacing w:line="321" w:lineRule="exact"/>
        <w:ind w:left="567" w:firstLine="567"/>
        <w:rPr>
          <w:sz w:val="24"/>
          <w:szCs w:val="24"/>
        </w:rPr>
      </w:pPr>
      <w:r w:rsidRPr="00AB1EDB">
        <w:rPr>
          <w:sz w:val="24"/>
          <w:szCs w:val="24"/>
        </w:rPr>
        <w:t>соблюдать</w:t>
      </w:r>
      <w:r w:rsidRPr="00AB1EDB">
        <w:rPr>
          <w:spacing w:val="-4"/>
          <w:sz w:val="24"/>
          <w:szCs w:val="24"/>
        </w:rPr>
        <w:t xml:space="preserve"> </w:t>
      </w:r>
      <w:r w:rsidRPr="00AB1EDB">
        <w:rPr>
          <w:sz w:val="24"/>
          <w:szCs w:val="24"/>
        </w:rPr>
        <w:t>правила</w:t>
      </w:r>
      <w:r w:rsidRPr="00AB1EDB">
        <w:rPr>
          <w:spacing w:val="-2"/>
          <w:sz w:val="24"/>
          <w:szCs w:val="24"/>
        </w:rPr>
        <w:t xml:space="preserve"> </w:t>
      </w:r>
      <w:r w:rsidRPr="00AB1EDB">
        <w:rPr>
          <w:sz w:val="24"/>
          <w:szCs w:val="24"/>
        </w:rPr>
        <w:t>информационной</w:t>
      </w:r>
      <w:r w:rsidRPr="00AB1EDB">
        <w:rPr>
          <w:spacing w:val="-6"/>
          <w:sz w:val="24"/>
          <w:szCs w:val="24"/>
        </w:rPr>
        <w:t xml:space="preserve"> </w:t>
      </w:r>
      <w:r w:rsidRPr="00AB1EDB">
        <w:rPr>
          <w:sz w:val="24"/>
          <w:szCs w:val="24"/>
        </w:rPr>
        <w:t>безопасности</w:t>
      </w:r>
      <w:r w:rsidRPr="00AB1EDB">
        <w:rPr>
          <w:spacing w:val="-2"/>
          <w:sz w:val="24"/>
          <w:szCs w:val="24"/>
        </w:rPr>
        <w:t xml:space="preserve"> </w:t>
      </w:r>
      <w:r w:rsidRPr="00AB1EDB">
        <w:rPr>
          <w:sz w:val="24"/>
          <w:szCs w:val="24"/>
        </w:rPr>
        <w:t>при</w:t>
      </w:r>
      <w:r w:rsidRPr="00AB1EDB">
        <w:rPr>
          <w:spacing w:val="-6"/>
          <w:sz w:val="24"/>
          <w:szCs w:val="24"/>
        </w:rPr>
        <w:t xml:space="preserve"> </w:t>
      </w:r>
      <w:r w:rsidRPr="00AB1EDB">
        <w:rPr>
          <w:sz w:val="24"/>
          <w:szCs w:val="24"/>
        </w:rPr>
        <w:t>работе</w:t>
      </w:r>
      <w:r w:rsidRPr="00AB1EDB">
        <w:rPr>
          <w:spacing w:val="-2"/>
          <w:sz w:val="24"/>
          <w:szCs w:val="24"/>
        </w:rPr>
        <w:t xml:space="preserve"> </w:t>
      </w:r>
      <w:r w:rsidRPr="00AB1EDB">
        <w:rPr>
          <w:sz w:val="24"/>
          <w:szCs w:val="24"/>
        </w:rPr>
        <w:t>в</w:t>
      </w:r>
      <w:r w:rsidRPr="00AB1EDB">
        <w:rPr>
          <w:spacing w:val="-5"/>
          <w:sz w:val="24"/>
          <w:szCs w:val="24"/>
        </w:rPr>
        <w:t xml:space="preserve"> </w:t>
      </w:r>
      <w:r w:rsidRPr="00AB1EDB">
        <w:rPr>
          <w:sz w:val="24"/>
          <w:szCs w:val="24"/>
        </w:rPr>
        <w:t>Интернете.</w:t>
      </w:r>
    </w:p>
    <w:p w:rsidR="00173B47" w:rsidRPr="0059331A" w:rsidRDefault="00F47226" w:rsidP="00AB1EDB">
      <w:pPr>
        <w:pStyle w:val="a4"/>
        <w:tabs>
          <w:tab w:val="left" w:pos="2730"/>
        </w:tabs>
        <w:spacing w:line="242" w:lineRule="auto"/>
        <w:ind w:left="567" w:right="462" w:firstLine="567"/>
        <w:rPr>
          <w:b/>
          <w:sz w:val="24"/>
          <w:szCs w:val="24"/>
        </w:rPr>
      </w:pPr>
      <w:r w:rsidRPr="0059331A">
        <w:rPr>
          <w:b/>
          <w:sz w:val="24"/>
          <w:szCs w:val="24"/>
        </w:rPr>
        <w:t>У обучающегося будут сформированы умения общения как часть</w:t>
      </w:r>
      <w:r w:rsidRPr="0059331A">
        <w:rPr>
          <w:b/>
          <w:spacing w:val="1"/>
          <w:sz w:val="24"/>
          <w:szCs w:val="24"/>
        </w:rPr>
        <w:t xml:space="preserve"> </w:t>
      </w:r>
      <w:r w:rsidRPr="0059331A">
        <w:rPr>
          <w:b/>
          <w:sz w:val="24"/>
          <w:szCs w:val="24"/>
        </w:rPr>
        <w:t>коммуникативных универсальных</w:t>
      </w:r>
      <w:r w:rsidRPr="0059331A">
        <w:rPr>
          <w:b/>
          <w:spacing w:val="1"/>
          <w:sz w:val="24"/>
          <w:szCs w:val="24"/>
        </w:rPr>
        <w:t xml:space="preserve"> </w:t>
      </w:r>
      <w:r w:rsidRPr="0059331A">
        <w:rPr>
          <w:b/>
          <w:sz w:val="24"/>
          <w:szCs w:val="24"/>
        </w:rPr>
        <w:t>учебных действий:</w:t>
      </w:r>
    </w:p>
    <w:p w:rsidR="00173B47" w:rsidRPr="00AB1EDB" w:rsidRDefault="00F47226" w:rsidP="00AB1EDB">
      <w:pPr>
        <w:pStyle w:val="a3"/>
        <w:ind w:left="567" w:right="461" w:firstLine="567"/>
        <w:rPr>
          <w:sz w:val="24"/>
          <w:szCs w:val="24"/>
        </w:rPr>
      </w:pPr>
      <w:r w:rsidRPr="00AB1EDB">
        <w:rPr>
          <w:sz w:val="24"/>
          <w:szCs w:val="24"/>
        </w:rPr>
        <w:t>понимать искусство</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качестве особого</w:t>
      </w:r>
      <w:r w:rsidRPr="00AB1EDB">
        <w:rPr>
          <w:spacing w:val="1"/>
          <w:sz w:val="24"/>
          <w:szCs w:val="24"/>
        </w:rPr>
        <w:t xml:space="preserve"> </w:t>
      </w:r>
      <w:r w:rsidRPr="00AB1EDB">
        <w:rPr>
          <w:sz w:val="24"/>
          <w:szCs w:val="24"/>
        </w:rPr>
        <w:t>языка общения</w:t>
      </w:r>
      <w:r w:rsidRPr="00AB1EDB">
        <w:rPr>
          <w:spacing w:val="1"/>
          <w:sz w:val="24"/>
          <w:szCs w:val="24"/>
        </w:rPr>
        <w:t xml:space="preserve"> </w:t>
      </w:r>
      <w:r w:rsidRPr="00AB1EDB">
        <w:rPr>
          <w:sz w:val="24"/>
          <w:szCs w:val="24"/>
        </w:rPr>
        <w:t>–</w:t>
      </w:r>
      <w:r w:rsidRPr="00AB1EDB">
        <w:rPr>
          <w:spacing w:val="1"/>
          <w:sz w:val="24"/>
          <w:szCs w:val="24"/>
        </w:rPr>
        <w:t xml:space="preserve"> </w:t>
      </w:r>
      <w:r w:rsidRPr="00AB1EDB">
        <w:rPr>
          <w:sz w:val="24"/>
          <w:szCs w:val="24"/>
        </w:rPr>
        <w:t>межличностного</w:t>
      </w:r>
      <w:r w:rsidRPr="00AB1EDB">
        <w:rPr>
          <w:spacing w:val="1"/>
          <w:sz w:val="24"/>
          <w:szCs w:val="24"/>
        </w:rPr>
        <w:t xml:space="preserve"> </w:t>
      </w:r>
      <w:r w:rsidRPr="00AB1EDB">
        <w:rPr>
          <w:sz w:val="24"/>
          <w:szCs w:val="24"/>
        </w:rPr>
        <w:t>(автор</w:t>
      </w:r>
      <w:r w:rsidRPr="00AB1EDB">
        <w:rPr>
          <w:spacing w:val="-1"/>
          <w:sz w:val="24"/>
          <w:szCs w:val="24"/>
        </w:rPr>
        <w:t xml:space="preserve"> </w:t>
      </w:r>
      <w:r w:rsidRPr="00AB1EDB">
        <w:rPr>
          <w:sz w:val="24"/>
          <w:szCs w:val="24"/>
        </w:rPr>
        <w:t>– зритель),</w:t>
      </w:r>
      <w:r w:rsidRPr="00AB1EDB">
        <w:rPr>
          <w:spacing w:val="-1"/>
          <w:sz w:val="24"/>
          <w:szCs w:val="24"/>
        </w:rPr>
        <w:t xml:space="preserve"> </w:t>
      </w:r>
      <w:r w:rsidRPr="00AB1EDB">
        <w:rPr>
          <w:sz w:val="24"/>
          <w:szCs w:val="24"/>
        </w:rPr>
        <w:t>между</w:t>
      </w:r>
      <w:r w:rsidRPr="00AB1EDB">
        <w:rPr>
          <w:spacing w:val="-4"/>
          <w:sz w:val="24"/>
          <w:szCs w:val="24"/>
        </w:rPr>
        <w:t xml:space="preserve"> </w:t>
      </w:r>
      <w:r w:rsidRPr="00AB1EDB">
        <w:rPr>
          <w:sz w:val="24"/>
          <w:szCs w:val="24"/>
        </w:rPr>
        <w:t>поколениями,</w:t>
      </w:r>
      <w:r w:rsidRPr="00AB1EDB">
        <w:rPr>
          <w:spacing w:val="-3"/>
          <w:sz w:val="24"/>
          <w:szCs w:val="24"/>
        </w:rPr>
        <w:t xml:space="preserve"> </w:t>
      </w:r>
      <w:r w:rsidRPr="00AB1EDB">
        <w:rPr>
          <w:sz w:val="24"/>
          <w:szCs w:val="24"/>
        </w:rPr>
        <w:t>между</w:t>
      </w:r>
      <w:r w:rsidRPr="00AB1EDB">
        <w:rPr>
          <w:spacing w:val="-4"/>
          <w:sz w:val="24"/>
          <w:szCs w:val="24"/>
        </w:rPr>
        <w:t xml:space="preserve"> </w:t>
      </w:r>
      <w:r w:rsidRPr="00AB1EDB">
        <w:rPr>
          <w:sz w:val="24"/>
          <w:szCs w:val="24"/>
        </w:rPr>
        <w:t>народами;</w:t>
      </w:r>
    </w:p>
    <w:p w:rsidR="00173B47" w:rsidRPr="00AB1EDB" w:rsidRDefault="00F47226" w:rsidP="00AB1EDB">
      <w:pPr>
        <w:pStyle w:val="a3"/>
        <w:ind w:left="567" w:right="462" w:firstLine="567"/>
        <w:rPr>
          <w:sz w:val="24"/>
          <w:szCs w:val="24"/>
        </w:rPr>
      </w:pPr>
      <w:r w:rsidRPr="00AB1EDB">
        <w:rPr>
          <w:sz w:val="24"/>
          <w:szCs w:val="24"/>
        </w:rPr>
        <w:t>вести диалог и участвовать в дискуссии, проявляя уважительное отношение к</w:t>
      </w:r>
      <w:r w:rsidRPr="00AB1EDB">
        <w:rPr>
          <w:spacing w:val="1"/>
          <w:sz w:val="24"/>
          <w:szCs w:val="24"/>
        </w:rPr>
        <w:t xml:space="preserve"> </w:t>
      </w:r>
      <w:r w:rsidRPr="00AB1EDB">
        <w:rPr>
          <w:sz w:val="24"/>
          <w:szCs w:val="24"/>
        </w:rPr>
        <w:t>оппонентам, сопоставлять свои суждения с суждениями участников общения,</w:t>
      </w:r>
      <w:r w:rsidRPr="00AB1EDB">
        <w:rPr>
          <w:spacing w:val="1"/>
          <w:sz w:val="24"/>
          <w:szCs w:val="24"/>
        </w:rPr>
        <w:t xml:space="preserve"> </w:t>
      </w:r>
      <w:r w:rsidRPr="00AB1EDB">
        <w:rPr>
          <w:sz w:val="24"/>
          <w:szCs w:val="24"/>
        </w:rPr>
        <w:t>выявляя</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корректно</w:t>
      </w:r>
      <w:r w:rsidRPr="00AB1EDB">
        <w:rPr>
          <w:spacing w:val="1"/>
          <w:sz w:val="24"/>
          <w:szCs w:val="24"/>
        </w:rPr>
        <w:t xml:space="preserve"> </w:t>
      </w:r>
      <w:r w:rsidRPr="00AB1EDB">
        <w:rPr>
          <w:sz w:val="24"/>
          <w:szCs w:val="24"/>
        </w:rPr>
        <w:t>отстаивая</w:t>
      </w:r>
      <w:r w:rsidRPr="00AB1EDB">
        <w:rPr>
          <w:spacing w:val="1"/>
          <w:sz w:val="24"/>
          <w:szCs w:val="24"/>
        </w:rPr>
        <w:t xml:space="preserve"> </w:t>
      </w:r>
      <w:r w:rsidRPr="00AB1EDB">
        <w:rPr>
          <w:sz w:val="24"/>
          <w:szCs w:val="24"/>
        </w:rPr>
        <w:t>свои</w:t>
      </w:r>
      <w:r w:rsidRPr="00AB1EDB">
        <w:rPr>
          <w:spacing w:val="1"/>
          <w:sz w:val="24"/>
          <w:szCs w:val="24"/>
        </w:rPr>
        <w:t xml:space="preserve"> </w:t>
      </w:r>
      <w:r w:rsidRPr="00AB1EDB">
        <w:rPr>
          <w:sz w:val="24"/>
          <w:szCs w:val="24"/>
        </w:rPr>
        <w:t>позиции</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оценке</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понимании</w:t>
      </w:r>
      <w:r w:rsidRPr="00AB1EDB">
        <w:rPr>
          <w:spacing w:val="-67"/>
          <w:sz w:val="24"/>
          <w:szCs w:val="24"/>
        </w:rPr>
        <w:t xml:space="preserve"> </w:t>
      </w:r>
      <w:r w:rsidRPr="00AB1EDB">
        <w:rPr>
          <w:sz w:val="24"/>
          <w:szCs w:val="24"/>
        </w:rPr>
        <w:t>обсуждаемого явления;</w:t>
      </w:r>
    </w:p>
    <w:p w:rsidR="00173B47" w:rsidRPr="00AB1EDB" w:rsidRDefault="00F47226" w:rsidP="00AB1EDB">
      <w:pPr>
        <w:pStyle w:val="a3"/>
        <w:ind w:left="567" w:right="469" w:firstLine="567"/>
        <w:rPr>
          <w:sz w:val="24"/>
          <w:szCs w:val="24"/>
        </w:rPr>
      </w:pPr>
      <w:r w:rsidRPr="00AB1EDB">
        <w:rPr>
          <w:sz w:val="24"/>
          <w:szCs w:val="24"/>
        </w:rPr>
        <w:t>находить общее решение и разрешать конфликты на основе общих позиций и</w:t>
      </w:r>
      <w:r w:rsidRPr="00AB1EDB">
        <w:rPr>
          <w:spacing w:val="1"/>
          <w:sz w:val="24"/>
          <w:szCs w:val="24"/>
        </w:rPr>
        <w:t xml:space="preserve"> </w:t>
      </w:r>
      <w:r w:rsidRPr="00AB1EDB">
        <w:rPr>
          <w:sz w:val="24"/>
          <w:szCs w:val="24"/>
        </w:rPr>
        <w:t>учёта</w:t>
      </w:r>
      <w:r w:rsidRPr="00AB1EDB">
        <w:rPr>
          <w:spacing w:val="-1"/>
          <w:sz w:val="24"/>
          <w:szCs w:val="24"/>
        </w:rPr>
        <w:t xml:space="preserve"> </w:t>
      </w:r>
      <w:r w:rsidRPr="00AB1EDB">
        <w:rPr>
          <w:sz w:val="24"/>
          <w:szCs w:val="24"/>
        </w:rPr>
        <w:t>интересов</w:t>
      </w:r>
      <w:r w:rsidRPr="00AB1EDB">
        <w:rPr>
          <w:spacing w:val="-3"/>
          <w:sz w:val="24"/>
          <w:szCs w:val="24"/>
        </w:rPr>
        <w:t xml:space="preserve"> </w:t>
      </w:r>
      <w:r w:rsidRPr="00AB1EDB">
        <w:rPr>
          <w:sz w:val="24"/>
          <w:szCs w:val="24"/>
        </w:rPr>
        <w:t>в</w:t>
      </w:r>
      <w:r w:rsidRPr="00AB1EDB">
        <w:rPr>
          <w:spacing w:val="-3"/>
          <w:sz w:val="24"/>
          <w:szCs w:val="24"/>
        </w:rPr>
        <w:t xml:space="preserve"> </w:t>
      </w:r>
      <w:r w:rsidRPr="00AB1EDB">
        <w:rPr>
          <w:sz w:val="24"/>
          <w:szCs w:val="24"/>
        </w:rPr>
        <w:t>процессе</w:t>
      </w:r>
      <w:r w:rsidRPr="00AB1EDB">
        <w:rPr>
          <w:spacing w:val="-1"/>
          <w:sz w:val="24"/>
          <w:szCs w:val="24"/>
        </w:rPr>
        <w:t xml:space="preserve"> </w:t>
      </w:r>
      <w:r w:rsidRPr="00AB1EDB">
        <w:rPr>
          <w:sz w:val="24"/>
          <w:szCs w:val="24"/>
        </w:rPr>
        <w:t>совместной</w:t>
      </w:r>
      <w:r w:rsidRPr="00AB1EDB">
        <w:rPr>
          <w:spacing w:val="-4"/>
          <w:sz w:val="24"/>
          <w:szCs w:val="24"/>
        </w:rPr>
        <w:t xml:space="preserve"> </w:t>
      </w:r>
      <w:r w:rsidRPr="00AB1EDB">
        <w:rPr>
          <w:sz w:val="24"/>
          <w:szCs w:val="24"/>
        </w:rPr>
        <w:t>художественной</w:t>
      </w:r>
      <w:r w:rsidRPr="00AB1EDB">
        <w:rPr>
          <w:spacing w:val="-1"/>
          <w:sz w:val="24"/>
          <w:szCs w:val="24"/>
        </w:rPr>
        <w:t xml:space="preserve"> </w:t>
      </w:r>
      <w:r w:rsidRPr="00AB1EDB">
        <w:rPr>
          <w:sz w:val="24"/>
          <w:szCs w:val="24"/>
        </w:rPr>
        <w:t>деятельности;</w:t>
      </w:r>
    </w:p>
    <w:p w:rsidR="00173B47" w:rsidRPr="00AB1EDB" w:rsidRDefault="00F47226" w:rsidP="00AB1EDB">
      <w:pPr>
        <w:pStyle w:val="a3"/>
        <w:ind w:left="567" w:right="464" w:firstLine="567"/>
        <w:rPr>
          <w:sz w:val="24"/>
          <w:szCs w:val="24"/>
        </w:rPr>
      </w:pPr>
      <w:r w:rsidRPr="00AB1EDB">
        <w:rPr>
          <w:sz w:val="24"/>
          <w:szCs w:val="24"/>
        </w:rPr>
        <w:t>демонстрировать</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объяснять</w:t>
      </w:r>
      <w:r w:rsidRPr="00AB1EDB">
        <w:rPr>
          <w:spacing w:val="1"/>
          <w:sz w:val="24"/>
          <w:szCs w:val="24"/>
        </w:rPr>
        <w:t xml:space="preserve"> </w:t>
      </w:r>
      <w:r w:rsidRPr="00AB1EDB">
        <w:rPr>
          <w:sz w:val="24"/>
          <w:szCs w:val="24"/>
        </w:rPr>
        <w:t>результаты</w:t>
      </w:r>
      <w:r w:rsidRPr="00AB1EDB">
        <w:rPr>
          <w:spacing w:val="1"/>
          <w:sz w:val="24"/>
          <w:szCs w:val="24"/>
        </w:rPr>
        <w:t xml:space="preserve"> </w:t>
      </w:r>
      <w:r w:rsidRPr="00AB1EDB">
        <w:rPr>
          <w:sz w:val="24"/>
          <w:szCs w:val="24"/>
        </w:rPr>
        <w:t>своего</w:t>
      </w:r>
      <w:r w:rsidRPr="00AB1EDB">
        <w:rPr>
          <w:spacing w:val="1"/>
          <w:sz w:val="24"/>
          <w:szCs w:val="24"/>
        </w:rPr>
        <w:t xml:space="preserve"> </w:t>
      </w:r>
      <w:r w:rsidRPr="00AB1EDB">
        <w:rPr>
          <w:sz w:val="24"/>
          <w:szCs w:val="24"/>
        </w:rPr>
        <w:t>творческого,</w:t>
      </w:r>
      <w:r w:rsidRPr="00AB1EDB">
        <w:rPr>
          <w:spacing w:val="1"/>
          <w:sz w:val="24"/>
          <w:szCs w:val="24"/>
        </w:rPr>
        <w:t xml:space="preserve"> </w:t>
      </w:r>
      <w:r w:rsidRPr="00AB1EDB">
        <w:rPr>
          <w:sz w:val="24"/>
          <w:szCs w:val="24"/>
        </w:rPr>
        <w:t>художественного</w:t>
      </w:r>
      <w:r w:rsidRPr="00AB1EDB">
        <w:rPr>
          <w:spacing w:val="-4"/>
          <w:sz w:val="24"/>
          <w:szCs w:val="24"/>
        </w:rPr>
        <w:t xml:space="preserve"> </w:t>
      </w:r>
      <w:r w:rsidRPr="00AB1EDB">
        <w:rPr>
          <w:sz w:val="24"/>
          <w:szCs w:val="24"/>
        </w:rPr>
        <w:t>или исследовательского опыта;</w:t>
      </w:r>
    </w:p>
    <w:p w:rsidR="00173B47" w:rsidRPr="00AB1EDB" w:rsidRDefault="00F47226" w:rsidP="00AB1EDB">
      <w:pPr>
        <w:pStyle w:val="a3"/>
        <w:ind w:left="567" w:right="457" w:firstLine="567"/>
        <w:rPr>
          <w:sz w:val="24"/>
          <w:szCs w:val="24"/>
        </w:rPr>
      </w:pPr>
      <w:r w:rsidRPr="00AB1EDB">
        <w:rPr>
          <w:sz w:val="24"/>
          <w:szCs w:val="24"/>
        </w:rPr>
        <w:t>анализировать</w:t>
      </w:r>
      <w:r w:rsidRPr="00AB1EDB">
        <w:rPr>
          <w:spacing w:val="7"/>
          <w:sz w:val="24"/>
          <w:szCs w:val="24"/>
        </w:rPr>
        <w:t xml:space="preserve"> </w:t>
      </w:r>
      <w:r w:rsidRPr="00AB1EDB">
        <w:rPr>
          <w:sz w:val="24"/>
          <w:szCs w:val="24"/>
        </w:rPr>
        <w:t>произведения</w:t>
      </w:r>
      <w:r w:rsidRPr="00AB1EDB">
        <w:rPr>
          <w:spacing w:val="7"/>
          <w:sz w:val="24"/>
          <w:szCs w:val="24"/>
        </w:rPr>
        <w:t xml:space="preserve"> </w:t>
      </w:r>
      <w:r w:rsidRPr="00AB1EDB">
        <w:rPr>
          <w:sz w:val="24"/>
          <w:szCs w:val="24"/>
        </w:rPr>
        <w:t>детского</w:t>
      </w:r>
      <w:r w:rsidRPr="00AB1EDB">
        <w:rPr>
          <w:spacing w:val="11"/>
          <w:sz w:val="24"/>
          <w:szCs w:val="24"/>
        </w:rPr>
        <w:t xml:space="preserve"> </w:t>
      </w:r>
      <w:r w:rsidRPr="00AB1EDB">
        <w:rPr>
          <w:sz w:val="24"/>
          <w:szCs w:val="24"/>
        </w:rPr>
        <w:t>художественного</w:t>
      </w:r>
      <w:r w:rsidRPr="00AB1EDB">
        <w:rPr>
          <w:spacing w:val="10"/>
          <w:sz w:val="24"/>
          <w:szCs w:val="24"/>
        </w:rPr>
        <w:t xml:space="preserve"> </w:t>
      </w:r>
      <w:r w:rsidRPr="00AB1EDB">
        <w:rPr>
          <w:sz w:val="24"/>
          <w:szCs w:val="24"/>
        </w:rPr>
        <w:t>творчества</w:t>
      </w:r>
      <w:r w:rsidRPr="00AB1EDB">
        <w:rPr>
          <w:spacing w:val="10"/>
          <w:sz w:val="24"/>
          <w:szCs w:val="24"/>
        </w:rPr>
        <w:t xml:space="preserve"> </w:t>
      </w:r>
      <w:r w:rsidRPr="00AB1EDB">
        <w:rPr>
          <w:sz w:val="24"/>
          <w:szCs w:val="24"/>
        </w:rPr>
        <w:t>с</w:t>
      </w:r>
      <w:r w:rsidRPr="00AB1EDB">
        <w:rPr>
          <w:spacing w:val="11"/>
          <w:sz w:val="24"/>
          <w:szCs w:val="24"/>
        </w:rPr>
        <w:t xml:space="preserve"> </w:t>
      </w:r>
      <w:r w:rsidRPr="00AB1EDB">
        <w:rPr>
          <w:sz w:val="24"/>
          <w:szCs w:val="24"/>
        </w:rPr>
        <w:t>позиций</w:t>
      </w:r>
      <w:r w:rsidRPr="00AB1EDB">
        <w:rPr>
          <w:spacing w:val="-67"/>
          <w:sz w:val="24"/>
          <w:szCs w:val="24"/>
        </w:rPr>
        <w:t xml:space="preserve"> </w:t>
      </w:r>
      <w:r w:rsidRPr="00AB1EDB">
        <w:rPr>
          <w:sz w:val="24"/>
          <w:szCs w:val="24"/>
        </w:rPr>
        <w:t>их содержания и в соответствии с учебной задачей, поставленной учителем;</w:t>
      </w:r>
      <w:r w:rsidRPr="00AB1EDB">
        <w:rPr>
          <w:spacing w:val="1"/>
          <w:sz w:val="24"/>
          <w:szCs w:val="24"/>
        </w:rPr>
        <w:t xml:space="preserve"> </w:t>
      </w:r>
      <w:r w:rsidRPr="00AB1EDB">
        <w:rPr>
          <w:sz w:val="24"/>
          <w:szCs w:val="24"/>
        </w:rPr>
        <w:t>признавать</w:t>
      </w:r>
      <w:r w:rsidRPr="00AB1EDB">
        <w:rPr>
          <w:spacing w:val="26"/>
          <w:sz w:val="24"/>
          <w:szCs w:val="24"/>
        </w:rPr>
        <w:t xml:space="preserve"> </w:t>
      </w:r>
      <w:r w:rsidRPr="00AB1EDB">
        <w:rPr>
          <w:sz w:val="24"/>
          <w:szCs w:val="24"/>
        </w:rPr>
        <w:t>своё</w:t>
      </w:r>
      <w:r w:rsidRPr="00AB1EDB">
        <w:rPr>
          <w:spacing w:val="28"/>
          <w:sz w:val="24"/>
          <w:szCs w:val="24"/>
        </w:rPr>
        <w:t xml:space="preserve"> </w:t>
      </w:r>
      <w:r w:rsidRPr="00AB1EDB">
        <w:rPr>
          <w:sz w:val="24"/>
          <w:szCs w:val="24"/>
        </w:rPr>
        <w:t>и</w:t>
      </w:r>
      <w:r w:rsidRPr="00AB1EDB">
        <w:rPr>
          <w:spacing w:val="26"/>
          <w:sz w:val="24"/>
          <w:szCs w:val="24"/>
        </w:rPr>
        <w:t xml:space="preserve"> </w:t>
      </w:r>
      <w:r w:rsidRPr="00AB1EDB">
        <w:rPr>
          <w:sz w:val="24"/>
          <w:szCs w:val="24"/>
        </w:rPr>
        <w:t>чужое</w:t>
      </w:r>
      <w:r w:rsidRPr="00AB1EDB">
        <w:rPr>
          <w:spacing w:val="28"/>
          <w:sz w:val="24"/>
          <w:szCs w:val="24"/>
        </w:rPr>
        <w:t xml:space="preserve"> </w:t>
      </w:r>
      <w:r w:rsidRPr="00AB1EDB">
        <w:rPr>
          <w:sz w:val="24"/>
          <w:szCs w:val="24"/>
        </w:rPr>
        <w:t>право</w:t>
      </w:r>
      <w:r w:rsidRPr="00AB1EDB">
        <w:rPr>
          <w:spacing w:val="28"/>
          <w:sz w:val="24"/>
          <w:szCs w:val="24"/>
        </w:rPr>
        <w:t xml:space="preserve"> </w:t>
      </w:r>
      <w:r w:rsidRPr="00AB1EDB">
        <w:rPr>
          <w:sz w:val="24"/>
          <w:szCs w:val="24"/>
        </w:rPr>
        <w:t>на</w:t>
      </w:r>
      <w:r w:rsidRPr="00AB1EDB">
        <w:rPr>
          <w:spacing w:val="25"/>
          <w:sz w:val="24"/>
          <w:szCs w:val="24"/>
        </w:rPr>
        <w:t xml:space="preserve"> </w:t>
      </w:r>
      <w:r w:rsidRPr="00AB1EDB">
        <w:rPr>
          <w:sz w:val="24"/>
          <w:szCs w:val="24"/>
        </w:rPr>
        <w:t>ошибку,</w:t>
      </w:r>
      <w:r w:rsidRPr="00AB1EDB">
        <w:rPr>
          <w:spacing w:val="27"/>
          <w:sz w:val="24"/>
          <w:szCs w:val="24"/>
        </w:rPr>
        <w:t xml:space="preserve"> </w:t>
      </w:r>
      <w:r w:rsidRPr="00AB1EDB">
        <w:rPr>
          <w:sz w:val="24"/>
          <w:szCs w:val="24"/>
        </w:rPr>
        <w:t>развивать</w:t>
      </w:r>
      <w:r w:rsidRPr="00AB1EDB">
        <w:rPr>
          <w:spacing w:val="25"/>
          <w:sz w:val="24"/>
          <w:szCs w:val="24"/>
        </w:rPr>
        <w:t xml:space="preserve"> </w:t>
      </w:r>
      <w:r w:rsidRPr="00AB1EDB">
        <w:rPr>
          <w:sz w:val="24"/>
          <w:szCs w:val="24"/>
        </w:rPr>
        <w:t>свои</w:t>
      </w:r>
      <w:r w:rsidRPr="00AB1EDB">
        <w:rPr>
          <w:spacing w:val="29"/>
          <w:sz w:val="24"/>
          <w:szCs w:val="24"/>
        </w:rPr>
        <w:t xml:space="preserve"> </w:t>
      </w:r>
      <w:r w:rsidRPr="00AB1EDB">
        <w:rPr>
          <w:sz w:val="24"/>
          <w:szCs w:val="24"/>
        </w:rPr>
        <w:t>способности</w:t>
      </w:r>
      <w:r w:rsidRPr="00AB1EDB">
        <w:rPr>
          <w:spacing w:val="-67"/>
          <w:sz w:val="24"/>
          <w:szCs w:val="24"/>
        </w:rPr>
        <w:t xml:space="preserve"> </w:t>
      </w:r>
      <w:r w:rsidRPr="00AB1EDB">
        <w:rPr>
          <w:sz w:val="24"/>
          <w:szCs w:val="24"/>
        </w:rPr>
        <w:t>сопереживать,</w:t>
      </w:r>
      <w:r w:rsidRPr="00AB1EDB">
        <w:rPr>
          <w:spacing w:val="-3"/>
          <w:sz w:val="24"/>
          <w:szCs w:val="24"/>
        </w:rPr>
        <w:t xml:space="preserve"> </w:t>
      </w:r>
      <w:r w:rsidRPr="00AB1EDB">
        <w:rPr>
          <w:sz w:val="24"/>
          <w:szCs w:val="24"/>
        </w:rPr>
        <w:t>понимать</w:t>
      </w:r>
      <w:r w:rsidRPr="00AB1EDB">
        <w:rPr>
          <w:spacing w:val="-2"/>
          <w:sz w:val="24"/>
          <w:szCs w:val="24"/>
        </w:rPr>
        <w:t xml:space="preserve"> </w:t>
      </w:r>
      <w:r w:rsidRPr="00AB1EDB">
        <w:rPr>
          <w:sz w:val="24"/>
          <w:szCs w:val="24"/>
        </w:rPr>
        <w:t>намерения</w:t>
      </w:r>
      <w:r w:rsidRPr="00AB1EDB">
        <w:rPr>
          <w:spacing w:val="-4"/>
          <w:sz w:val="24"/>
          <w:szCs w:val="24"/>
        </w:rPr>
        <w:t xml:space="preserve"> </w:t>
      </w:r>
      <w:r w:rsidRPr="00AB1EDB">
        <w:rPr>
          <w:sz w:val="24"/>
          <w:szCs w:val="24"/>
        </w:rPr>
        <w:t>и</w:t>
      </w:r>
      <w:r w:rsidRPr="00AB1EDB">
        <w:rPr>
          <w:spacing w:val="-2"/>
          <w:sz w:val="24"/>
          <w:szCs w:val="24"/>
        </w:rPr>
        <w:t xml:space="preserve"> </w:t>
      </w:r>
      <w:r w:rsidRPr="00AB1EDB">
        <w:rPr>
          <w:sz w:val="24"/>
          <w:szCs w:val="24"/>
        </w:rPr>
        <w:t>переживания</w:t>
      </w:r>
      <w:r w:rsidRPr="00AB1EDB">
        <w:rPr>
          <w:spacing w:val="-1"/>
          <w:sz w:val="24"/>
          <w:szCs w:val="24"/>
        </w:rPr>
        <w:t xml:space="preserve"> </w:t>
      </w:r>
      <w:r w:rsidRPr="00AB1EDB">
        <w:rPr>
          <w:sz w:val="24"/>
          <w:szCs w:val="24"/>
        </w:rPr>
        <w:t>свои</w:t>
      </w:r>
      <w:r w:rsidRPr="00AB1EDB">
        <w:rPr>
          <w:spacing w:val="-1"/>
          <w:sz w:val="24"/>
          <w:szCs w:val="24"/>
        </w:rPr>
        <w:t xml:space="preserve"> </w:t>
      </w:r>
      <w:r w:rsidRPr="00AB1EDB">
        <w:rPr>
          <w:sz w:val="24"/>
          <w:szCs w:val="24"/>
        </w:rPr>
        <w:t>и</w:t>
      </w:r>
      <w:r w:rsidRPr="00AB1EDB">
        <w:rPr>
          <w:spacing w:val="-2"/>
          <w:sz w:val="24"/>
          <w:szCs w:val="24"/>
        </w:rPr>
        <w:t xml:space="preserve"> </w:t>
      </w:r>
      <w:r w:rsidRPr="00AB1EDB">
        <w:rPr>
          <w:sz w:val="24"/>
          <w:szCs w:val="24"/>
        </w:rPr>
        <w:t>других людей;</w:t>
      </w:r>
    </w:p>
    <w:p w:rsidR="00173B47" w:rsidRPr="00AB1EDB" w:rsidRDefault="00F47226" w:rsidP="00AB1EDB">
      <w:pPr>
        <w:pStyle w:val="a3"/>
        <w:ind w:left="567" w:right="458" w:firstLine="567"/>
        <w:rPr>
          <w:sz w:val="24"/>
          <w:szCs w:val="24"/>
        </w:rPr>
      </w:pPr>
      <w:r w:rsidRPr="00AB1EDB">
        <w:rPr>
          <w:sz w:val="24"/>
          <w:szCs w:val="24"/>
        </w:rPr>
        <w:t>взаимодействовать,</w:t>
      </w:r>
      <w:r w:rsidRPr="00AB1EDB">
        <w:rPr>
          <w:spacing w:val="-13"/>
          <w:sz w:val="24"/>
          <w:szCs w:val="24"/>
        </w:rPr>
        <w:t xml:space="preserve"> </w:t>
      </w:r>
      <w:r w:rsidRPr="00AB1EDB">
        <w:rPr>
          <w:sz w:val="24"/>
          <w:szCs w:val="24"/>
        </w:rPr>
        <w:t>сотрудничать</w:t>
      </w:r>
      <w:r w:rsidRPr="00AB1EDB">
        <w:rPr>
          <w:spacing w:val="-13"/>
          <w:sz w:val="24"/>
          <w:szCs w:val="24"/>
        </w:rPr>
        <w:t xml:space="preserve"> </w:t>
      </w:r>
      <w:r w:rsidRPr="00AB1EDB">
        <w:rPr>
          <w:sz w:val="24"/>
          <w:szCs w:val="24"/>
        </w:rPr>
        <w:t>в</w:t>
      </w:r>
      <w:r w:rsidRPr="00AB1EDB">
        <w:rPr>
          <w:spacing w:val="-13"/>
          <w:sz w:val="24"/>
          <w:szCs w:val="24"/>
        </w:rPr>
        <w:t xml:space="preserve"> </w:t>
      </w:r>
      <w:r w:rsidRPr="00AB1EDB">
        <w:rPr>
          <w:sz w:val="24"/>
          <w:szCs w:val="24"/>
        </w:rPr>
        <w:t>процессе</w:t>
      </w:r>
      <w:r w:rsidRPr="00AB1EDB">
        <w:rPr>
          <w:spacing w:val="-11"/>
          <w:sz w:val="24"/>
          <w:szCs w:val="24"/>
        </w:rPr>
        <w:t xml:space="preserve"> </w:t>
      </w:r>
      <w:r w:rsidRPr="00AB1EDB">
        <w:rPr>
          <w:sz w:val="24"/>
          <w:szCs w:val="24"/>
        </w:rPr>
        <w:t>коллективной</w:t>
      </w:r>
      <w:r w:rsidRPr="00AB1EDB">
        <w:rPr>
          <w:spacing w:val="-14"/>
          <w:sz w:val="24"/>
          <w:szCs w:val="24"/>
        </w:rPr>
        <w:t xml:space="preserve"> </w:t>
      </w:r>
      <w:r w:rsidRPr="00AB1EDB">
        <w:rPr>
          <w:sz w:val="24"/>
          <w:szCs w:val="24"/>
        </w:rPr>
        <w:t>работы,</w:t>
      </w:r>
      <w:r w:rsidRPr="00AB1EDB">
        <w:rPr>
          <w:spacing w:val="-13"/>
          <w:sz w:val="24"/>
          <w:szCs w:val="24"/>
        </w:rPr>
        <w:t xml:space="preserve"> </w:t>
      </w:r>
      <w:r w:rsidRPr="00AB1EDB">
        <w:rPr>
          <w:sz w:val="24"/>
          <w:szCs w:val="24"/>
        </w:rPr>
        <w:t>принимать</w:t>
      </w:r>
      <w:r w:rsidRPr="00AB1EDB">
        <w:rPr>
          <w:spacing w:val="-67"/>
          <w:sz w:val="24"/>
          <w:szCs w:val="24"/>
        </w:rPr>
        <w:t xml:space="preserve"> </w:t>
      </w:r>
      <w:r w:rsidRPr="00AB1EDB">
        <w:rPr>
          <w:sz w:val="24"/>
          <w:szCs w:val="24"/>
        </w:rPr>
        <w:t>цель</w:t>
      </w:r>
      <w:r w:rsidRPr="00AB1EDB">
        <w:rPr>
          <w:spacing w:val="1"/>
          <w:sz w:val="24"/>
          <w:szCs w:val="24"/>
        </w:rPr>
        <w:t xml:space="preserve"> </w:t>
      </w:r>
      <w:r w:rsidRPr="00AB1EDB">
        <w:rPr>
          <w:sz w:val="24"/>
          <w:szCs w:val="24"/>
        </w:rPr>
        <w:t>совместной</w:t>
      </w:r>
      <w:r w:rsidRPr="00AB1EDB">
        <w:rPr>
          <w:spacing w:val="1"/>
          <w:sz w:val="24"/>
          <w:szCs w:val="24"/>
        </w:rPr>
        <w:t xml:space="preserve"> </w:t>
      </w:r>
      <w:r w:rsidRPr="00AB1EDB">
        <w:rPr>
          <w:sz w:val="24"/>
          <w:szCs w:val="24"/>
        </w:rPr>
        <w:t>деятельности</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строить</w:t>
      </w:r>
      <w:r w:rsidRPr="00AB1EDB">
        <w:rPr>
          <w:spacing w:val="1"/>
          <w:sz w:val="24"/>
          <w:szCs w:val="24"/>
        </w:rPr>
        <w:t xml:space="preserve"> </w:t>
      </w:r>
      <w:r w:rsidRPr="00AB1EDB">
        <w:rPr>
          <w:sz w:val="24"/>
          <w:szCs w:val="24"/>
        </w:rPr>
        <w:t>действия</w:t>
      </w:r>
      <w:r w:rsidRPr="00AB1EDB">
        <w:rPr>
          <w:spacing w:val="1"/>
          <w:sz w:val="24"/>
          <w:szCs w:val="24"/>
        </w:rPr>
        <w:t xml:space="preserve"> </w:t>
      </w:r>
      <w:r w:rsidRPr="00AB1EDB">
        <w:rPr>
          <w:sz w:val="24"/>
          <w:szCs w:val="24"/>
        </w:rPr>
        <w:t>по</w:t>
      </w:r>
      <w:r w:rsidRPr="00AB1EDB">
        <w:rPr>
          <w:spacing w:val="1"/>
          <w:sz w:val="24"/>
          <w:szCs w:val="24"/>
        </w:rPr>
        <w:t xml:space="preserve"> </w:t>
      </w:r>
      <w:r w:rsidRPr="00AB1EDB">
        <w:rPr>
          <w:sz w:val="24"/>
          <w:szCs w:val="24"/>
        </w:rPr>
        <w:t>её</w:t>
      </w:r>
      <w:r w:rsidRPr="00AB1EDB">
        <w:rPr>
          <w:spacing w:val="1"/>
          <w:sz w:val="24"/>
          <w:szCs w:val="24"/>
        </w:rPr>
        <w:t xml:space="preserve"> </w:t>
      </w:r>
      <w:r w:rsidRPr="00AB1EDB">
        <w:rPr>
          <w:sz w:val="24"/>
          <w:szCs w:val="24"/>
        </w:rPr>
        <w:t>достижению,</w:t>
      </w:r>
      <w:r w:rsidRPr="00AB1EDB">
        <w:rPr>
          <w:spacing w:val="1"/>
          <w:sz w:val="24"/>
          <w:szCs w:val="24"/>
        </w:rPr>
        <w:t xml:space="preserve"> </w:t>
      </w:r>
      <w:r w:rsidRPr="00AB1EDB">
        <w:rPr>
          <w:sz w:val="24"/>
          <w:szCs w:val="24"/>
        </w:rPr>
        <w:t>договариваться, выполнять поручения, подчиняться, ответственно относиться</w:t>
      </w:r>
      <w:r w:rsidRPr="00AB1EDB">
        <w:rPr>
          <w:spacing w:val="1"/>
          <w:sz w:val="24"/>
          <w:szCs w:val="24"/>
        </w:rPr>
        <w:t xml:space="preserve"> </w:t>
      </w:r>
      <w:r w:rsidRPr="00AB1EDB">
        <w:rPr>
          <w:sz w:val="24"/>
          <w:szCs w:val="24"/>
        </w:rPr>
        <w:t>к</w:t>
      </w:r>
      <w:r w:rsidRPr="00AB1EDB">
        <w:rPr>
          <w:spacing w:val="-1"/>
          <w:sz w:val="24"/>
          <w:szCs w:val="24"/>
        </w:rPr>
        <w:t xml:space="preserve"> </w:t>
      </w:r>
      <w:r w:rsidRPr="00AB1EDB">
        <w:rPr>
          <w:sz w:val="24"/>
          <w:szCs w:val="24"/>
        </w:rPr>
        <w:t>своей задаче по</w:t>
      </w:r>
      <w:r w:rsidRPr="00AB1EDB">
        <w:rPr>
          <w:spacing w:val="-3"/>
          <w:sz w:val="24"/>
          <w:szCs w:val="24"/>
        </w:rPr>
        <w:t xml:space="preserve"> </w:t>
      </w:r>
      <w:r w:rsidRPr="00AB1EDB">
        <w:rPr>
          <w:sz w:val="24"/>
          <w:szCs w:val="24"/>
        </w:rPr>
        <w:t>достижению</w:t>
      </w:r>
      <w:r w:rsidRPr="00AB1EDB">
        <w:rPr>
          <w:spacing w:val="-1"/>
          <w:sz w:val="24"/>
          <w:szCs w:val="24"/>
        </w:rPr>
        <w:t xml:space="preserve"> </w:t>
      </w:r>
      <w:r w:rsidRPr="00AB1EDB">
        <w:rPr>
          <w:sz w:val="24"/>
          <w:szCs w:val="24"/>
        </w:rPr>
        <w:t>общего</w:t>
      </w:r>
      <w:r w:rsidRPr="00AB1EDB">
        <w:rPr>
          <w:spacing w:val="1"/>
          <w:sz w:val="24"/>
          <w:szCs w:val="24"/>
        </w:rPr>
        <w:t xml:space="preserve"> </w:t>
      </w:r>
      <w:r w:rsidRPr="00AB1EDB">
        <w:rPr>
          <w:sz w:val="24"/>
          <w:szCs w:val="24"/>
        </w:rPr>
        <w:t>результата.</w:t>
      </w:r>
    </w:p>
    <w:p w:rsidR="0059331A" w:rsidRDefault="00F47226" w:rsidP="00AB1EDB">
      <w:pPr>
        <w:pStyle w:val="a4"/>
        <w:tabs>
          <w:tab w:val="left" w:pos="2730"/>
        </w:tabs>
        <w:ind w:left="567" w:right="459" w:firstLine="567"/>
        <w:rPr>
          <w:sz w:val="24"/>
          <w:szCs w:val="24"/>
        </w:rPr>
      </w:pPr>
      <w:r w:rsidRPr="0059331A">
        <w:rPr>
          <w:b/>
          <w:sz w:val="24"/>
          <w:szCs w:val="24"/>
        </w:rPr>
        <w:t>У</w:t>
      </w:r>
      <w:r w:rsidRPr="0059331A">
        <w:rPr>
          <w:b/>
          <w:spacing w:val="49"/>
          <w:sz w:val="24"/>
          <w:szCs w:val="24"/>
        </w:rPr>
        <w:t xml:space="preserve"> </w:t>
      </w:r>
      <w:r w:rsidRPr="0059331A">
        <w:rPr>
          <w:b/>
          <w:sz w:val="24"/>
          <w:szCs w:val="24"/>
        </w:rPr>
        <w:t>обучающегося</w:t>
      </w:r>
      <w:r w:rsidRPr="0059331A">
        <w:rPr>
          <w:b/>
          <w:spacing w:val="50"/>
          <w:sz w:val="24"/>
          <w:szCs w:val="24"/>
        </w:rPr>
        <w:t xml:space="preserve"> </w:t>
      </w:r>
      <w:r w:rsidRPr="0059331A">
        <w:rPr>
          <w:b/>
          <w:sz w:val="24"/>
          <w:szCs w:val="24"/>
        </w:rPr>
        <w:t>будут</w:t>
      </w:r>
      <w:r w:rsidRPr="0059331A">
        <w:rPr>
          <w:b/>
          <w:spacing w:val="49"/>
          <w:sz w:val="24"/>
          <w:szCs w:val="24"/>
        </w:rPr>
        <w:t xml:space="preserve"> </w:t>
      </w:r>
      <w:r w:rsidRPr="0059331A">
        <w:rPr>
          <w:b/>
          <w:sz w:val="24"/>
          <w:szCs w:val="24"/>
        </w:rPr>
        <w:t>сформированы</w:t>
      </w:r>
      <w:r w:rsidRPr="0059331A">
        <w:rPr>
          <w:b/>
          <w:spacing w:val="50"/>
          <w:sz w:val="24"/>
          <w:szCs w:val="24"/>
        </w:rPr>
        <w:t xml:space="preserve"> </w:t>
      </w:r>
      <w:r w:rsidRPr="0059331A">
        <w:rPr>
          <w:b/>
          <w:sz w:val="24"/>
          <w:szCs w:val="24"/>
        </w:rPr>
        <w:t>умения</w:t>
      </w:r>
      <w:r w:rsidRPr="0059331A">
        <w:rPr>
          <w:b/>
          <w:spacing w:val="50"/>
          <w:sz w:val="24"/>
          <w:szCs w:val="24"/>
        </w:rPr>
        <w:t xml:space="preserve"> </w:t>
      </w:r>
      <w:r w:rsidRPr="0059331A">
        <w:rPr>
          <w:b/>
          <w:sz w:val="24"/>
          <w:szCs w:val="24"/>
        </w:rPr>
        <w:t>самоорганизации</w:t>
      </w:r>
      <w:r w:rsidRPr="0059331A">
        <w:rPr>
          <w:b/>
          <w:spacing w:val="48"/>
          <w:sz w:val="24"/>
          <w:szCs w:val="24"/>
        </w:rPr>
        <w:t xml:space="preserve"> </w:t>
      </w:r>
      <w:r w:rsidRPr="0059331A">
        <w:rPr>
          <w:b/>
          <w:sz w:val="24"/>
          <w:szCs w:val="24"/>
        </w:rPr>
        <w:t>и</w:t>
      </w:r>
      <w:r w:rsidRPr="0059331A">
        <w:rPr>
          <w:b/>
          <w:spacing w:val="-67"/>
          <w:sz w:val="24"/>
          <w:szCs w:val="24"/>
        </w:rPr>
        <w:t xml:space="preserve"> </w:t>
      </w:r>
      <w:r w:rsidRPr="0059331A">
        <w:rPr>
          <w:b/>
          <w:sz w:val="24"/>
          <w:szCs w:val="24"/>
        </w:rPr>
        <w:t>самоконтроля как часть регулятивных универсальных учебных действий:</w:t>
      </w:r>
      <w:r w:rsidRPr="0059331A">
        <w:rPr>
          <w:b/>
          <w:spacing w:val="1"/>
          <w:sz w:val="24"/>
          <w:szCs w:val="24"/>
        </w:rPr>
        <w:t xml:space="preserve"> </w:t>
      </w:r>
    </w:p>
    <w:p w:rsidR="00173B47" w:rsidRPr="00AB1EDB" w:rsidRDefault="00F47226" w:rsidP="00AB1EDB">
      <w:pPr>
        <w:pStyle w:val="a4"/>
        <w:tabs>
          <w:tab w:val="left" w:pos="2730"/>
        </w:tabs>
        <w:ind w:left="567" w:right="459" w:firstLine="567"/>
        <w:rPr>
          <w:sz w:val="24"/>
          <w:szCs w:val="24"/>
        </w:rPr>
      </w:pPr>
      <w:r w:rsidRPr="00AB1EDB">
        <w:rPr>
          <w:sz w:val="24"/>
          <w:szCs w:val="24"/>
        </w:rPr>
        <w:t>внимательно</w:t>
      </w:r>
      <w:r w:rsidRPr="00AB1EDB">
        <w:rPr>
          <w:spacing w:val="-17"/>
          <w:sz w:val="24"/>
          <w:szCs w:val="24"/>
        </w:rPr>
        <w:t xml:space="preserve"> </w:t>
      </w:r>
      <w:r w:rsidRPr="00AB1EDB">
        <w:rPr>
          <w:sz w:val="24"/>
          <w:szCs w:val="24"/>
        </w:rPr>
        <w:t>относиться</w:t>
      </w:r>
      <w:r w:rsidRPr="00AB1EDB">
        <w:rPr>
          <w:spacing w:val="-15"/>
          <w:sz w:val="24"/>
          <w:szCs w:val="24"/>
        </w:rPr>
        <w:t xml:space="preserve"> </w:t>
      </w:r>
      <w:r w:rsidRPr="00AB1EDB">
        <w:rPr>
          <w:sz w:val="24"/>
          <w:szCs w:val="24"/>
        </w:rPr>
        <w:t>и</w:t>
      </w:r>
      <w:r w:rsidRPr="00AB1EDB">
        <w:rPr>
          <w:spacing w:val="-15"/>
          <w:sz w:val="24"/>
          <w:szCs w:val="24"/>
        </w:rPr>
        <w:t xml:space="preserve"> </w:t>
      </w:r>
      <w:r w:rsidRPr="00AB1EDB">
        <w:rPr>
          <w:sz w:val="24"/>
          <w:szCs w:val="24"/>
        </w:rPr>
        <w:t>выполнять</w:t>
      </w:r>
      <w:r w:rsidRPr="00AB1EDB">
        <w:rPr>
          <w:spacing w:val="-15"/>
          <w:sz w:val="24"/>
          <w:szCs w:val="24"/>
        </w:rPr>
        <w:t xml:space="preserve"> </w:t>
      </w:r>
      <w:r w:rsidRPr="00AB1EDB">
        <w:rPr>
          <w:sz w:val="24"/>
          <w:szCs w:val="24"/>
        </w:rPr>
        <w:t>учебные</w:t>
      </w:r>
      <w:r w:rsidRPr="00AB1EDB">
        <w:rPr>
          <w:spacing w:val="-16"/>
          <w:sz w:val="24"/>
          <w:szCs w:val="24"/>
        </w:rPr>
        <w:t xml:space="preserve"> </w:t>
      </w:r>
      <w:r w:rsidRPr="00AB1EDB">
        <w:rPr>
          <w:sz w:val="24"/>
          <w:szCs w:val="24"/>
        </w:rPr>
        <w:t>задачи,</w:t>
      </w:r>
      <w:r w:rsidRPr="00AB1EDB">
        <w:rPr>
          <w:spacing w:val="-16"/>
          <w:sz w:val="24"/>
          <w:szCs w:val="24"/>
        </w:rPr>
        <w:t xml:space="preserve"> </w:t>
      </w:r>
      <w:r w:rsidRPr="00AB1EDB">
        <w:rPr>
          <w:sz w:val="24"/>
          <w:szCs w:val="24"/>
        </w:rPr>
        <w:t>поставленные</w:t>
      </w:r>
      <w:r w:rsidRPr="00AB1EDB">
        <w:rPr>
          <w:spacing w:val="-15"/>
          <w:sz w:val="24"/>
          <w:szCs w:val="24"/>
        </w:rPr>
        <w:t xml:space="preserve"> </w:t>
      </w:r>
      <w:r w:rsidRPr="00AB1EDB">
        <w:rPr>
          <w:sz w:val="24"/>
          <w:szCs w:val="24"/>
        </w:rPr>
        <w:t>учителем;</w:t>
      </w:r>
      <w:r w:rsidRPr="00AB1EDB">
        <w:rPr>
          <w:spacing w:val="-67"/>
          <w:sz w:val="24"/>
          <w:szCs w:val="24"/>
        </w:rPr>
        <w:t xml:space="preserve"> </w:t>
      </w:r>
      <w:r w:rsidRPr="00AB1EDB">
        <w:rPr>
          <w:sz w:val="24"/>
          <w:szCs w:val="24"/>
        </w:rPr>
        <w:t>соблюдать последовательность учебных действий при выполнении задания;</w:t>
      </w:r>
      <w:r w:rsidRPr="00AB1EDB">
        <w:rPr>
          <w:spacing w:val="1"/>
          <w:sz w:val="24"/>
          <w:szCs w:val="24"/>
        </w:rPr>
        <w:t xml:space="preserve"> </w:t>
      </w:r>
      <w:r w:rsidRPr="00AB1EDB">
        <w:rPr>
          <w:sz w:val="24"/>
          <w:szCs w:val="24"/>
        </w:rPr>
        <w:t>1порядок</w:t>
      </w:r>
      <w:r w:rsidRPr="00AB1EDB">
        <w:rPr>
          <w:spacing w:val="37"/>
          <w:sz w:val="24"/>
          <w:szCs w:val="24"/>
        </w:rPr>
        <w:t xml:space="preserve"> </w:t>
      </w:r>
      <w:r w:rsidRPr="00AB1EDB">
        <w:rPr>
          <w:sz w:val="24"/>
          <w:szCs w:val="24"/>
        </w:rPr>
        <w:t>в</w:t>
      </w:r>
      <w:r w:rsidRPr="00AB1EDB">
        <w:rPr>
          <w:spacing w:val="35"/>
          <w:sz w:val="24"/>
          <w:szCs w:val="24"/>
        </w:rPr>
        <w:t xml:space="preserve"> </w:t>
      </w:r>
      <w:r w:rsidRPr="00AB1EDB">
        <w:rPr>
          <w:sz w:val="24"/>
          <w:szCs w:val="24"/>
        </w:rPr>
        <w:t>окружающем</w:t>
      </w:r>
      <w:r w:rsidRPr="00AB1EDB">
        <w:rPr>
          <w:spacing w:val="37"/>
          <w:sz w:val="24"/>
          <w:szCs w:val="24"/>
        </w:rPr>
        <w:t xml:space="preserve"> </w:t>
      </w:r>
      <w:r w:rsidRPr="00AB1EDB">
        <w:rPr>
          <w:sz w:val="24"/>
          <w:szCs w:val="24"/>
        </w:rPr>
        <w:t>пространстве</w:t>
      </w:r>
      <w:r w:rsidRPr="00AB1EDB">
        <w:rPr>
          <w:spacing w:val="34"/>
          <w:sz w:val="24"/>
          <w:szCs w:val="24"/>
        </w:rPr>
        <w:t xml:space="preserve"> </w:t>
      </w:r>
      <w:r w:rsidRPr="00AB1EDB">
        <w:rPr>
          <w:sz w:val="24"/>
          <w:szCs w:val="24"/>
        </w:rPr>
        <w:t>и</w:t>
      </w:r>
      <w:r w:rsidRPr="00AB1EDB">
        <w:rPr>
          <w:spacing w:val="38"/>
          <w:sz w:val="24"/>
          <w:szCs w:val="24"/>
        </w:rPr>
        <w:t xml:space="preserve"> </w:t>
      </w:r>
      <w:r w:rsidRPr="00AB1EDB">
        <w:rPr>
          <w:sz w:val="24"/>
          <w:szCs w:val="24"/>
        </w:rPr>
        <w:t>бережно</w:t>
      </w:r>
      <w:r w:rsidRPr="00AB1EDB">
        <w:rPr>
          <w:spacing w:val="38"/>
          <w:sz w:val="24"/>
          <w:szCs w:val="24"/>
        </w:rPr>
        <w:t xml:space="preserve"> </w:t>
      </w:r>
      <w:r w:rsidRPr="00AB1EDB">
        <w:rPr>
          <w:sz w:val="24"/>
          <w:szCs w:val="24"/>
        </w:rPr>
        <w:t>относясь</w:t>
      </w:r>
      <w:r w:rsidRPr="00AB1EDB">
        <w:rPr>
          <w:spacing w:val="36"/>
          <w:sz w:val="24"/>
          <w:szCs w:val="24"/>
        </w:rPr>
        <w:t xml:space="preserve"> </w:t>
      </w:r>
      <w:r w:rsidRPr="00AB1EDB">
        <w:rPr>
          <w:sz w:val="24"/>
          <w:szCs w:val="24"/>
        </w:rPr>
        <w:t>к</w:t>
      </w:r>
      <w:r w:rsidRPr="00AB1EDB">
        <w:rPr>
          <w:spacing w:val="38"/>
          <w:sz w:val="24"/>
          <w:szCs w:val="24"/>
        </w:rPr>
        <w:t xml:space="preserve"> </w:t>
      </w:r>
      <w:r w:rsidRPr="00AB1EDB">
        <w:rPr>
          <w:sz w:val="24"/>
          <w:szCs w:val="24"/>
        </w:rPr>
        <w:t>используемым</w:t>
      </w:r>
      <w:r w:rsidRPr="00AB1EDB">
        <w:rPr>
          <w:spacing w:val="-67"/>
          <w:sz w:val="24"/>
          <w:szCs w:val="24"/>
        </w:rPr>
        <w:t xml:space="preserve"> </w:t>
      </w:r>
      <w:r w:rsidRPr="00AB1EDB">
        <w:rPr>
          <w:sz w:val="24"/>
          <w:szCs w:val="24"/>
        </w:rPr>
        <w:t>материалам;</w:t>
      </w:r>
    </w:p>
    <w:p w:rsidR="00173B47" w:rsidRPr="00AB1EDB" w:rsidRDefault="00F47226" w:rsidP="00AB1EDB">
      <w:pPr>
        <w:pStyle w:val="a3"/>
        <w:spacing w:before="77"/>
        <w:ind w:left="567" w:right="464" w:firstLine="567"/>
        <w:rPr>
          <w:sz w:val="24"/>
          <w:szCs w:val="24"/>
        </w:rPr>
      </w:pPr>
      <w:r w:rsidRPr="00AB1EDB">
        <w:rPr>
          <w:sz w:val="24"/>
          <w:szCs w:val="24"/>
        </w:rPr>
        <w:t>соотносить</w:t>
      </w:r>
      <w:r w:rsidRPr="00AB1EDB">
        <w:rPr>
          <w:spacing w:val="1"/>
          <w:sz w:val="24"/>
          <w:szCs w:val="24"/>
        </w:rPr>
        <w:t xml:space="preserve"> </w:t>
      </w:r>
      <w:r w:rsidRPr="00AB1EDB">
        <w:rPr>
          <w:sz w:val="24"/>
          <w:szCs w:val="24"/>
        </w:rPr>
        <w:t>свои</w:t>
      </w:r>
      <w:r w:rsidRPr="00AB1EDB">
        <w:rPr>
          <w:spacing w:val="1"/>
          <w:sz w:val="24"/>
          <w:szCs w:val="24"/>
        </w:rPr>
        <w:t xml:space="preserve"> </w:t>
      </w:r>
      <w:r w:rsidRPr="00AB1EDB">
        <w:rPr>
          <w:sz w:val="24"/>
          <w:szCs w:val="24"/>
        </w:rPr>
        <w:t>действия</w:t>
      </w:r>
      <w:r w:rsidRPr="00AB1EDB">
        <w:rPr>
          <w:spacing w:val="1"/>
          <w:sz w:val="24"/>
          <w:szCs w:val="24"/>
        </w:rPr>
        <w:t xml:space="preserve"> </w:t>
      </w:r>
      <w:r w:rsidRPr="00AB1EDB">
        <w:rPr>
          <w:sz w:val="24"/>
          <w:szCs w:val="24"/>
        </w:rPr>
        <w:t>с</w:t>
      </w:r>
      <w:r w:rsidRPr="00AB1EDB">
        <w:rPr>
          <w:spacing w:val="1"/>
          <w:sz w:val="24"/>
          <w:szCs w:val="24"/>
        </w:rPr>
        <w:t xml:space="preserve"> </w:t>
      </w:r>
      <w:r w:rsidRPr="00AB1EDB">
        <w:rPr>
          <w:sz w:val="24"/>
          <w:szCs w:val="24"/>
        </w:rPr>
        <w:t>планируемыми</w:t>
      </w:r>
      <w:r w:rsidRPr="00AB1EDB">
        <w:rPr>
          <w:spacing w:val="1"/>
          <w:sz w:val="24"/>
          <w:szCs w:val="24"/>
        </w:rPr>
        <w:t xml:space="preserve"> </w:t>
      </w:r>
      <w:r w:rsidRPr="00AB1EDB">
        <w:rPr>
          <w:sz w:val="24"/>
          <w:szCs w:val="24"/>
        </w:rPr>
        <w:t>результатами,</w:t>
      </w:r>
      <w:r w:rsidRPr="00AB1EDB">
        <w:rPr>
          <w:spacing w:val="1"/>
          <w:sz w:val="24"/>
          <w:szCs w:val="24"/>
        </w:rPr>
        <w:t xml:space="preserve"> </w:t>
      </w:r>
      <w:r w:rsidRPr="00AB1EDB">
        <w:rPr>
          <w:sz w:val="24"/>
          <w:szCs w:val="24"/>
        </w:rPr>
        <w:t>осуществлять</w:t>
      </w:r>
      <w:r w:rsidRPr="00AB1EDB">
        <w:rPr>
          <w:spacing w:val="1"/>
          <w:sz w:val="24"/>
          <w:szCs w:val="24"/>
        </w:rPr>
        <w:t xml:space="preserve"> </w:t>
      </w:r>
      <w:r w:rsidRPr="00AB1EDB">
        <w:rPr>
          <w:sz w:val="24"/>
          <w:szCs w:val="24"/>
        </w:rPr>
        <w:t>контроль</w:t>
      </w:r>
      <w:r w:rsidRPr="00AB1EDB">
        <w:rPr>
          <w:spacing w:val="-2"/>
          <w:sz w:val="24"/>
          <w:szCs w:val="24"/>
        </w:rPr>
        <w:t xml:space="preserve"> </w:t>
      </w:r>
      <w:r w:rsidRPr="00AB1EDB">
        <w:rPr>
          <w:sz w:val="24"/>
          <w:szCs w:val="24"/>
        </w:rPr>
        <w:t>своей деятельности</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процессе</w:t>
      </w:r>
      <w:r w:rsidRPr="00AB1EDB">
        <w:rPr>
          <w:spacing w:val="-3"/>
          <w:sz w:val="24"/>
          <w:szCs w:val="24"/>
        </w:rPr>
        <w:t xml:space="preserve"> </w:t>
      </w:r>
      <w:r w:rsidRPr="00AB1EDB">
        <w:rPr>
          <w:sz w:val="24"/>
          <w:szCs w:val="24"/>
        </w:rPr>
        <w:t>достижения результата.</w:t>
      </w:r>
    </w:p>
    <w:p w:rsidR="00173B47" w:rsidRPr="0059331A" w:rsidRDefault="00F47226" w:rsidP="00AB1EDB">
      <w:pPr>
        <w:pStyle w:val="a4"/>
        <w:tabs>
          <w:tab w:val="left" w:pos="2522"/>
        </w:tabs>
        <w:ind w:left="567" w:right="465" w:firstLine="567"/>
        <w:rPr>
          <w:b/>
          <w:sz w:val="24"/>
          <w:szCs w:val="24"/>
        </w:rPr>
      </w:pPr>
      <w:r w:rsidRPr="0059331A">
        <w:rPr>
          <w:b/>
          <w:sz w:val="24"/>
          <w:szCs w:val="24"/>
        </w:rPr>
        <w:t>К</w:t>
      </w:r>
      <w:r w:rsidRPr="0059331A">
        <w:rPr>
          <w:b/>
          <w:spacing w:val="1"/>
          <w:sz w:val="24"/>
          <w:szCs w:val="24"/>
        </w:rPr>
        <w:t xml:space="preserve"> </w:t>
      </w:r>
      <w:r w:rsidRPr="0059331A">
        <w:rPr>
          <w:b/>
          <w:sz w:val="24"/>
          <w:szCs w:val="24"/>
        </w:rPr>
        <w:t>концу</w:t>
      </w:r>
      <w:r w:rsidRPr="0059331A">
        <w:rPr>
          <w:b/>
          <w:spacing w:val="1"/>
          <w:sz w:val="24"/>
          <w:szCs w:val="24"/>
        </w:rPr>
        <w:t xml:space="preserve"> </w:t>
      </w:r>
      <w:r w:rsidRPr="0059331A">
        <w:rPr>
          <w:b/>
          <w:sz w:val="24"/>
          <w:szCs w:val="24"/>
        </w:rPr>
        <w:t>обучения</w:t>
      </w:r>
      <w:r w:rsidRPr="0059331A">
        <w:rPr>
          <w:b/>
          <w:spacing w:val="1"/>
          <w:sz w:val="24"/>
          <w:szCs w:val="24"/>
        </w:rPr>
        <w:t xml:space="preserve"> </w:t>
      </w:r>
      <w:r w:rsidRPr="0059331A">
        <w:rPr>
          <w:b/>
          <w:sz w:val="24"/>
          <w:szCs w:val="24"/>
        </w:rPr>
        <w:t>в</w:t>
      </w:r>
      <w:r w:rsidRPr="0059331A">
        <w:rPr>
          <w:b/>
          <w:spacing w:val="1"/>
          <w:sz w:val="24"/>
          <w:szCs w:val="24"/>
        </w:rPr>
        <w:t xml:space="preserve"> </w:t>
      </w:r>
      <w:r w:rsidRPr="0059331A">
        <w:rPr>
          <w:b/>
          <w:sz w:val="24"/>
          <w:szCs w:val="24"/>
        </w:rPr>
        <w:t>1</w:t>
      </w:r>
      <w:r w:rsidRPr="0059331A">
        <w:rPr>
          <w:b/>
          <w:spacing w:val="1"/>
          <w:sz w:val="24"/>
          <w:szCs w:val="24"/>
        </w:rPr>
        <w:t xml:space="preserve"> </w:t>
      </w:r>
      <w:r w:rsidRPr="0059331A">
        <w:rPr>
          <w:b/>
          <w:sz w:val="24"/>
          <w:szCs w:val="24"/>
        </w:rPr>
        <w:t>классе</w:t>
      </w:r>
      <w:r w:rsidRPr="0059331A">
        <w:rPr>
          <w:b/>
          <w:spacing w:val="1"/>
          <w:sz w:val="24"/>
          <w:szCs w:val="24"/>
        </w:rPr>
        <w:t xml:space="preserve"> </w:t>
      </w:r>
      <w:r w:rsidRPr="0059331A">
        <w:rPr>
          <w:b/>
          <w:sz w:val="24"/>
          <w:szCs w:val="24"/>
        </w:rPr>
        <w:t>обучающийся</w:t>
      </w:r>
      <w:r w:rsidRPr="0059331A">
        <w:rPr>
          <w:b/>
          <w:spacing w:val="1"/>
          <w:sz w:val="24"/>
          <w:szCs w:val="24"/>
        </w:rPr>
        <w:t xml:space="preserve"> </w:t>
      </w:r>
      <w:r w:rsidRPr="0059331A">
        <w:rPr>
          <w:b/>
          <w:sz w:val="24"/>
          <w:szCs w:val="24"/>
        </w:rPr>
        <w:t>получит</w:t>
      </w:r>
      <w:r w:rsidRPr="0059331A">
        <w:rPr>
          <w:b/>
          <w:spacing w:val="1"/>
          <w:sz w:val="24"/>
          <w:szCs w:val="24"/>
        </w:rPr>
        <w:t xml:space="preserve"> </w:t>
      </w:r>
      <w:r w:rsidRPr="0059331A">
        <w:rPr>
          <w:b/>
          <w:sz w:val="24"/>
          <w:szCs w:val="24"/>
        </w:rPr>
        <w:t>следующие</w:t>
      </w:r>
      <w:r w:rsidRPr="0059331A">
        <w:rPr>
          <w:b/>
          <w:spacing w:val="1"/>
          <w:sz w:val="24"/>
          <w:szCs w:val="24"/>
        </w:rPr>
        <w:t xml:space="preserve"> </w:t>
      </w:r>
      <w:r w:rsidRPr="0059331A">
        <w:rPr>
          <w:b/>
          <w:sz w:val="24"/>
          <w:szCs w:val="24"/>
        </w:rPr>
        <w:t>предметные результаты по отдельным темам программы по изобразительному</w:t>
      </w:r>
      <w:r w:rsidRPr="0059331A">
        <w:rPr>
          <w:b/>
          <w:spacing w:val="-67"/>
          <w:sz w:val="24"/>
          <w:szCs w:val="24"/>
        </w:rPr>
        <w:t xml:space="preserve"> </w:t>
      </w:r>
      <w:r w:rsidRPr="0059331A">
        <w:rPr>
          <w:b/>
          <w:sz w:val="24"/>
          <w:szCs w:val="24"/>
        </w:rPr>
        <w:t>искусству:</w:t>
      </w:r>
    </w:p>
    <w:p w:rsidR="00173B47" w:rsidRPr="00AB1EDB" w:rsidRDefault="00F47226" w:rsidP="00AB1EDB">
      <w:pPr>
        <w:pStyle w:val="a4"/>
        <w:tabs>
          <w:tab w:val="left" w:pos="2733"/>
        </w:tabs>
        <w:spacing w:line="321" w:lineRule="exact"/>
        <w:ind w:left="567" w:firstLine="567"/>
        <w:rPr>
          <w:sz w:val="24"/>
          <w:szCs w:val="24"/>
        </w:rPr>
      </w:pPr>
      <w:r w:rsidRPr="00AB1EDB">
        <w:rPr>
          <w:sz w:val="24"/>
          <w:szCs w:val="24"/>
        </w:rPr>
        <w:t>Модуль</w:t>
      </w:r>
      <w:r w:rsidRPr="00AB1EDB">
        <w:rPr>
          <w:spacing w:val="-4"/>
          <w:sz w:val="24"/>
          <w:szCs w:val="24"/>
        </w:rPr>
        <w:t xml:space="preserve"> </w:t>
      </w:r>
      <w:r w:rsidRPr="00AB1EDB">
        <w:rPr>
          <w:sz w:val="24"/>
          <w:szCs w:val="24"/>
        </w:rPr>
        <w:t>«Графика».</w:t>
      </w:r>
    </w:p>
    <w:p w:rsidR="00173B47" w:rsidRPr="00AB1EDB" w:rsidRDefault="00F47226" w:rsidP="00AB1EDB">
      <w:pPr>
        <w:pStyle w:val="a3"/>
        <w:spacing w:before="1"/>
        <w:ind w:left="567" w:right="459" w:firstLine="567"/>
        <w:rPr>
          <w:sz w:val="24"/>
          <w:szCs w:val="24"/>
        </w:rPr>
      </w:pPr>
      <w:r w:rsidRPr="00AB1EDB">
        <w:rPr>
          <w:sz w:val="24"/>
          <w:szCs w:val="24"/>
        </w:rPr>
        <w:t>Осваивать навыки применения свойств простых графических материалов в</w:t>
      </w:r>
      <w:r w:rsidRPr="00AB1EDB">
        <w:rPr>
          <w:spacing w:val="1"/>
          <w:sz w:val="24"/>
          <w:szCs w:val="24"/>
        </w:rPr>
        <w:t xml:space="preserve"> </w:t>
      </w:r>
      <w:r w:rsidRPr="00AB1EDB">
        <w:rPr>
          <w:sz w:val="24"/>
          <w:szCs w:val="24"/>
        </w:rPr>
        <w:t>самостоятельной</w:t>
      </w:r>
      <w:r w:rsidRPr="00AB1EDB">
        <w:rPr>
          <w:spacing w:val="-1"/>
          <w:sz w:val="24"/>
          <w:szCs w:val="24"/>
        </w:rPr>
        <w:t xml:space="preserve"> </w:t>
      </w:r>
      <w:r w:rsidRPr="00AB1EDB">
        <w:rPr>
          <w:sz w:val="24"/>
          <w:szCs w:val="24"/>
        </w:rPr>
        <w:t>творческой работе в</w:t>
      </w:r>
      <w:r w:rsidRPr="00AB1EDB">
        <w:rPr>
          <w:spacing w:val="-3"/>
          <w:sz w:val="24"/>
          <w:szCs w:val="24"/>
        </w:rPr>
        <w:t xml:space="preserve"> </w:t>
      </w:r>
      <w:r w:rsidRPr="00AB1EDB">
        <w:rPr>
          <w:sz w:val="24"/>
          <w:szCs w:val="24"/>
        </w:rPr>
        <w:t>условиях</w:t>
      </w:r>
      <w:r w:rsidRPr="00AB1EDB">
        <w:rPr>
          <w:spacing w:val="1"/>
          <w:sz w:val="24"/>
          <w:szCs w:val="24"/>
        </w:rPr>
        <w:t xml:space="preserve"> </w:t>
      </w:r>
      <w:r w:rsidRPr="00AB1EDB">
        <w:rPr>
          <w:sz w:val="24"/>
          <w:szCs w:val="24"/>
        </w:rPr>
        <w:t>урока.</w:t>
      </w:r>
    </w:p>
    <w:p w:rsidR="00173B47" w:rsidRPr="00AB1EDB" w:rsidRDefault="00F47226" w:rsidP="00AB1EDB">
      <w:pPr>
        <w:pStyle w:val="a3"/>
        <w:ind w:left="567" w:right="468" w:firstLine="567"/>
        <w:rPr>
          <w:sz w:val="24"/>
          <w:szCs w:val="24"/>
        </w:rPr>
      </w:pPr>
      <w:r w:rsidRPr="00AB1EDB">
        <w:rPr>
          <w:sz w:val="24"/>
          <w:szCs w:val="24"/>
        </w:rPr>
        <w:t>Приобретать первичный опыт в создании графического рисунка на основе</w:t>
      </w:r>
      <w:r w:rsidRPr="00AB1EDB">
        <w:rPr>
          <w:spacing w:val="1"/>
          <w:sz w:val="24"/>
          <w:szCs w:val="24"/>
        </w:rPr>
        <w:t xml:space="preserve"> </w:t>
      </w:r>
      <w:r w:rsidRPr="00AB1EDB">
        <w:rPr>
          <w:sz w:val="24"/>
          <w:szCs w:val="24"/>
        </w:rPr>
        <w:t>знакомства</w:t>
      </w:r>
      <w:r w:rsidRPr="00AB1EDB">
        <w:rPr>
          <w:spacing w:val="-1"/>
          <w:sz w:val="24"/>
          <w:szCs w:val="24"/>
        </w:rPr>
        <w:t xml:space="preserve"> </w:t>
      </w:r>
      <w:r w:rsidRPr="00AB1EDB">
        <w:rPr>
          <w:sz w:val="24"/>
          <w:szCs w:val="24"/>
        </w:rPr>
        <w:t>со</w:t>
      </w:r>
      <w:r w:rsidRPr="00AB1EDB">
        <w:rPr>
          <w:spacing w:val="1"/>
          <w:sz w:val="24"/>
          <w:szCs w:val="24"/>
        </w:rPr>
        <w:t xml:space="preserve"> </w:t>
      </w:r>
      <w:r w:rsidRPr="00AB1EDB">
        <w:rPr>
          <w:sz w:val="24"/>
          <w:szCs w:val="24"/>
        </w:rPr>
        <w:t>средствами</w:t>
      </w:r>
      <w:r w:rsidRPr="00AB1EDB">
        <w:rPr>
          <w:spacing w:val="-1"/>
          <w:sz w:val="24"/>
          <w:szCs w:val="24"/>
        </w:rPr>
        <w:t xml:space="preserve"> </w:t>
      </w:r>
      <w:r w:rsidRPr="00AB1EDB">
        <w:rPr>
          <w:sz w:val="24"/>
          <w:szCs w:val="24"/>
        </w:rPr>
        <w:t>изобразительного</w:t>
      </w:r>
      <w:r w:rsidRPr="00AB1EDB">
        <w:rPr>
          <w:spacing w:val="1"/>
          <w:sz w:val="24"/>
          <w:szCs w:val="24"/>
        </w:rPr>
        <w:t xml:space="preserve"> </w:t>
      </w:r>
      <w:r w:rsidRPr="00AB1EDB">
        <w:rPr>
          <w:sz w:val="24"/>
          <w:szCs w:val="24"/>
        </w:rPr>
        <w:t>языка.</w:t>
      </w:r>
    </w:p>
    <w:p w:rsidR="00173B47" w:rsidRPr="00AB1EDB" w:rsidRDefault="00F47226" w:rsidP="00AB1EDB">
      <w:pPr>
        <w:pStyle w:val="a3"/>
        <w:ind w:left="567" w:right="457"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аналитического</w:t>
      </w:r>
      <w:r w:rsidRPr="00AB1EDB">
        <w:rPr>
          <w:spacing w:val="1"/>
          <w:sz w:val="24"/>
          <w:szCs w:val="24"/>
        </w:rPr>
        <w:t xml:space="preserve"> </w:t>
      </w:r>
      <w:r w:rsidRPr="00AB1EDB">
        <w:rPr>
          <w:sz w:val="24"/>
          <w:szCs w:val="24"/>
        </w:rPr>
        <w:t>наблюдения</w:t>
      </w:r>
      <w:r w:rsidRPr="00AB1EDB">
        <w:rPr>
          <w:spacing w:val="1"/>
          <w:sz w:val="24"/>
          <w:szCs w:val="24"/>
        </w:rPr>
        <w:t xml:space="preserve"> </w:t>
      </w:r>
      <w:r w:rsidRPr="00AB1EDB">
        <w:rPr>
          <w:sz w:val="24"/>
          <w:szCs w:val="24"/>
        </w:rPr>
        <w:t>формы</w:t>
      </w:r>
      <w:r w:rsidRPr="00AB1EDB">
        <w:rPr>
          <w:spacing w:val="1"/>
          <w:sz w:val="24"/>
          <w:szCs w:val="24"/>
        </w:rPr>
        <w:t xml:space="preserve"> </w:t>
      </w:r>
      <w:r w:rsidRPr="00AB1EDB">
        <w:rPr>
          <w:sz w:val="24"/>
          <w:szCs w:val="24"/>
        </w:rPr>
        <w:t>предмета,</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обобщения</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геометризации</w:t>
      </w:r>
      <w:r w:rsidRPr="00AB1EDB">
        <w:rPr>
          <w:spacing w:val="1"/>
          <w:sz w:val="24"/>
          <w:szCs w:val="24"/>
        </w:rPr>
        <w:t xml:space="preserve"> </w:t>
      </w:r>
      <w:r w:rsidRPr="00AB1EDB">
        <w:rPr>
          <w:sz w:val="24"/>
          <w:szCs w:val="24"/>
        </w:rPr>
        <w:t>наблюдаемой</w:t>
      </w:r>
      <w:r w:rsidRPr="00AB1EDB">
        <w:rPr>
          <w:spacing w:val="1"/>
          <w:sz w:val="24"/>
          <w:szCs w:val="24"/>
        </w:rPr>
        <w:t xml:space="preserve"> </w:t>
      </w:r>
      <w:r w:rsidRPr="00AB1EDB">
        <w:rPr>
          <w:sz w:val="24"/>
          <w:szCs w:val="24"/>
        </w:rPr>
        <w:t>формы</w:t>
      </w:r>
      <w:r w:rsidRPr="00AB1EDB">
        <w:rPr>
          <w:spacing w:val="1"/>
          <w:sz w:val="24"/>
          <w:szCs w:val="24"/>
        </w:rPr>
        <w:t xml:space="preserve"> </w:t>
      </w:r>
      <w:r w:rsidRPr="00AB1EDB">
        <w:rPr>
          <w:sz w:val="24"/>
          <w:szCs w:val="24"/>
        </w:rPr>
        <w:t>как</w:t>
      </w:r>
      <w:r w:rsidRPr="00AB1EDB">
        <w:rPr>
          <w:spacing w:val="1"/>
          <w:sz w:val="24"/>
          <w:szCs w:val="24"/>
        </w:rPr>
        <w:t xml:space="preserve"> </w:t>
      </w:r>
      <w:r w:rsidRPr="00AB1EDB">
        <w:rPr>
          <w:sz w:val="24"/>
          <w:szCs w:val="24"/>
        </w:rPr>
        <w:t>основы</w:t>
      </w:r>
      <w:r w:rsidRPr="00AB1EDB">
        <w:rPr>
          <w:spacing w:val="1"/>
          <w:sz w:val="24"/>
          <w:szCs w:val="24"/>
        </w:rPr>
        <w:t xml:space="preserve"> </w:t>
      </w:r>
      <w:r w:rsidRPr="00AB1EDB">
        <w:rPr>
          <w:sz w:val="24"/>
          <w:szCs w:val="24"/>
        </w:rPr>
        <w:t>обучения</w:t>
      </w:r>
      <w:r w:rsidRPr="00AB1EDB">
        <w:rPr>
          <w:spacing w:val="1"/>
          <w:sz w:val="24"/>
          <w:szCs w:val="24"/>
        </w:rPr>
        <w:t xml:space="preserve"> </w:t>
      </w:r>
      <w:r w:rsidRPr="00AB1EDB">
        <w:rPr>
          <w:sz w:val="24"/>
          <w:szCs w:val="24"/>
        </w:rPr>
        <w:t>рисунку.</w:t>
      </w:r>
    </w:p>
    <w:p w:rsidR="00173B47" w:rsidRPr="00AB1EDB" w:rsidRDefault="00F47226" w:rsidP="00AB1EDB">
      <w:pPr>
        <w:pStyle w:val="a3"/>
        <w:tabs>
          <w:tab w:val="left" w:pos="2772"/>
          <w:tab w:val="left" w:pos="4746"/>
          <w:tab w:val="left" w:pos="6569"/>
          <w:tab w:val="left" w:pos="8190"/>
          <w:tab w:val="left" w:pos="9643"/>
        </w:tabs>
        <w:spacing w:before="1"/>
        <w:ind w:left="567" w:right="466" w:firstLine="567"/>
        <w:rPr>
          <w:sz w:val="24"/>
          <w:szCs w:val="24"/>
        </w:rPr>
      </w:pPr>
      <w:r w:rsidRPr="00AB1EDB">
        <w:rPr>
          <w:sz w:val="24"/>
          <w:szCs w:val="24"/>
        </w:rPr>
        <w:t>Приобретать опыт создания рисунка простого (плоского) предмета с натуры.</w:t>
      </w:r>
      <w:r w:rsidRPr="00AB1EDB">
        <w:rPr>
          <w:spacing w:val="1"/>
          <w:sz w:val="24"/>
          <w:szCs w:val="24"/>
        </w:rPr>
        <w:t xml:space="preserve"> </w:t>
      </w:r>
      <w:r w:rsidR="00AB1EDB" w:rsidRPr="00AB1EDB">
        <w:rPr>
          <w:sz w:val="24"/>
          <w:szCs w:val="24"/>
        </w:rPr>
        <w:t xml:space="preserve">Учиться  </w:t>
      </w:r>
      <w:r w:rsidRPr="00AB1EDB">
        <w:rPr>
          <w:sz w:val="24"/>
          <w:szCs w:val="24"/>
        </w:rPr>
        <w:t>анализировать</w:t>
      </w:r>
      <w:r w:rsidRPr="00AB1EDB">
        <w:rPr>
          <w:sz w:val="24"/>
          <w:szCs w:val="24"/>
        </w:rPr>
        <w:tab/>
        <w:t>соотношения</w:t>
      </w:r>
      <w:r w:rsidRPr="00AB1EDB">
        <w:rPr>
          <w:sz w:val="24"/>
          <w:szCs w:val="24"/>
        </w:rPr>
        <w:tab/>
        <w:t>пропорций,</w:t>
      </w:r>
      <w:r w:rsidRPr="00AB1EDB">
        <w:rPr>
          <w:sz w:val="24"/>
          <w:szCs w:val="24"/>
        </w:rPr>
        <w:tab/>
        <w:t>визуально</w:t>
      </w:r>
      <w:r w:rsidRPr="00AB1EDB">
        <w:rPr>
          <w:sz w:val="24"/>
          <w:szCs w:val="24"/>
        </w:rPr>
        <w:tab/>
      </w:r>
      <w:r w:rsidRPr="00AB1EDB">
        <w:rPr>
          <w:spacing w:val="-1"/>
          <w:sz w:val="24"/>
          <w:szCs w:val="24"/>
        </w:rPr>
        <w:t>сравнивать</w:t>
      </w:r>
      <w:r w:rsidR="00AB1EDB" w:rsidRPr="00AB1EDB">
        <w:rPr>
          <w:spacing w:val="-67"/>
          <w:sz w:val="24"/>
          <w:szCs w:val="24"/>
        </w:rPr>
        <w:t xml:space="preserve"> </w:t>
      </w:r>
      <w:r w:rsidRPr="00AB1EDB">
        <w:rPr>
          <w:sz w:val="24"/>
          <w:szCs w:val="24"/>
        </w:rPr>
        <w:t>пространственные</w:t>
      </w:r>
      <w:r w:rsidRPr="00AB1EDB">
        <w:rPr>
          <w:spacing w:val="-1"/>
          <w:sz w:val="24"/>
          <w:szCs w:val="24"/>
        </w:rPr>
        <w:t xml:space="preserve"> </w:t>
      </w:r>
      <w:r w:rsidRPr="00AB1EDB">
        <w:rPr>
          <w:sz w:val="24"/>
          <w:szCs w:val="24"/>
        </w:rPr>
        <w:t>величины.</w:t>
      </w:r>
    </w:p>
    <w:p w:rsidR="00173B47" w:rsidRPr="00AB1EDB" w:rsidRDefault="00F47226" w:rsidP="00AB1EDB">
      <w:pPr>
        <w:pStyle w:val="a3"/>
        <w:ind w:left="567" w:right="471" w:firstLine="567"/>
        <w:rPr>
          <w:sz w:val="24"/>
          <w:szCs w:val="24"/>
        </w:rPr>
      </w:pPr>
      <w:r w:rsidRPr="00AB1EDB">
        <w:rPr>
          <w:sz w:val="24"/>
          <w:szCs w:val="24"/>
        </w:rPr>
        <w:t>Приобретать</w:t>
      </w:r>
      <w:r w:rsidRPr="00AB1EDB">
        <w:rPr>
          <w:spacing w:val="6"/>
          <w:sz w:val="24"/>
          <w:szCs w:val="24"/>
        </w:rPr>
        <w:t xml:space="preserve"> </w:t>
      </w:r>
      <w:r w:rsidRPr="00AB1EDB">
        <w:rPr>
          <w:sz w:val="24"/>
          <w:szCs w:val="24"/>
        </w:rPr>
        <w:t>первичные</w:t>
      </w:r>
      <w:r w:rsidRPr="00AB1EDB">
        <w:rPr>
          <w:spacing w:val="8"/>
          <w:sz w:val="24"/>
          <w:szCs w:val="24"/>
        </w:rPr>
        <w:t xml:space="preserve"> </w:t>
      </w:r>
      <w:r w:rsidRPr="00AB1EDB">
        <w:rPr>
          <w:sz w:val="24"/>
          <w:szCs w:val="24"/>
        </w:rPr>
        <w:t>знания</w:t>
      </w:r>
      <w:r w:rsidRPr="00AB1EDB">
        <w:rPr>
          <w:spacing w:val="8"/>
          <w:sz w:val="24"/>
          <w:szCs w:val="24"/>
        </w:rPr>
        <w:t xml:space="preserve"> </w:t>
      </w:r>
      <w:r w:rsidRPr="00AB1EDB">
        <w:rPr>
          <w:sz w:val="24"/>
          <w:szCs w:val="24"/>
        </w:rPr>
        <w:t>и</w:t>
      </w:r>
      <w:r w:rsidRPr="00AB1EDB">
        <w:rPr>
          <w:spacing w:val="8"/>
          <w:sz w:val="24"/>
          <w:szCs w:val="24"/>
        </w:rPr>
        <w:t xml:space="preserve"> </w:t>
      </w:r>
      <w:r w:rsidRPr="00AB1EDB">
        <w:rPr>
          <w:sz w:val="24"/>
          <w:szCs w:val="24"/>
        </w:rPr>
        <w:t>навыки</w:t>
      </w:r>
      <w:r w:rsidRPr="00AB1EDB">
        <w:rPr>
          <w:spacing w:val="8"/>
          <w:sz w:val="24"/>
          <w:szCs w:val="24"/>
        </w:rPr>
        <w:t xml:space="preserve"> </w:t>
      </w:r>
      <w:r w:rsidRPr="00AB1EDB">
        <w:rPr>
          <w:sz w:val="24"/>
          <w:szCs w:val="24"/>
        </w:rPr>
        <w:t>композиционного</w:t>
      </w:r>
      <w:r w:rsidRPr="00AB1EDB">
        <w:rPr>
          <w:spacing w:val="6"/>
          <w:sz w:val="24"/>
          <w:szCs w:val="24"/>
        </w:rPr>
        <w:t xml:space="preserve"> </w:t>
      </w:r>
      <w:r w:rsidRPr="00AB1EDB">
        <w:rPr>
          <w:sz w:val="24"/>
          <w:szCs w:val="24"/>
        </w:rPr>
        <w:t>расположения</w:t>
      </w:r>
      <w:r w:rsidRPr="00AB1EDB">
        <w:rPr>
          <w:spacing w:val="-67"/>
          <w:sz w:val="24"/>
          <w:szCs w:val="24"/>
        </w:rPr>
        <w:t xml:space="preserve"> </w:t>
      </w:r>
      <w:r w:rsidRPr="00AB1EDB">
        <w:rPr>
          <w:sz w:val="24"/>
          <w:szCs w:val="24"/>
        </w:rPr>
        <w:t>изображения</w:t>
      </w:r>
      <w:r w:rsidRPr="00AB1EDB">
        <w:rPr>
          <w:spacing w:val="-1"/>
          <w:sz w:val="24"/>
          <w:szCs w:val="24"/>
        </w:rPr>
        <w:t xml:space="preserve"> </w:t>
      </w:r>
      <w:r w:rsidRPr="00AB1EDB">
        <w:rPr>
          <w:sz w:val="24"/>
          <w:szCs w:val="24"/>
        </w:rPr>
        <w:t>на листе.</w:t>
      </w:r>
    </w:p>
    <w:p w:rsidR="00173B47" w:rsidRPr="00AB1EDB" w:rsidRDefault="00F47226" w:rsidP="00AB1EDB">
      <w:pPr>
        <w:pStyle w:val="a3"/>
        <w:spacing w:line="242" w:lineRule="auto"/>
        <w:ind w:left="567" w:right="466" w:firstLine="567"/>
        <w:rPr>
          <w:sz w:val="24"/>
          <w:szCs w:val="24"/>
        </w:rPr>
      </w:pPr>
      <w:r w:rsidRPr="00AB1EDB">
        <w:rPr>
          <w:sz w:val="24"/>
          <w:szCs w:val="24"/>
        </w:rPr>
        <w:t>Выбирать вертикальный или горизонтальный формат листа для выполнения</w:t>
      </w:r>
      <w:r w:rsidRPr="00AB1EDB">
        <w:rPr>
          <w:spacing w:val="1"/>
          <w:sz w:val="24"/>
          <w:szCs w:val="24"/>
        </w:rPr>
        <w:t xml:space="preserve"> </w:t>
      </w:r>
      <w:r w:rsidRPr="00AB1EDB">
        <w:rPr>
          <w:sz w:val="24"/>
          <w:szCs w:val="24"/>
        </w:rPr>
        <w:t>соответствующих задач</w:t>
      </w:r>
      <w:r w:rsidRPr="00AB1EDB">
        <w:rPr>
          <w:spacing w:val="-3"/>
          <w:sz w:val="24"/>
          <w:szCs w:val="24"/>
        </w:rPr>
        <w:t xml:space="preserve"> </w:t>
      </w:r>
      <w:r w:rsidRPr="00AB1EDB">
        <w:rPr>
          <w:sz w:val="24"/>
          <w:szCs w:val="24"/>
        </w:rPr>
        <w:t>рисунка.</w:t>
      </w:r>
    </w:p>
    <w:p w:rsidR="00173B47" w:rsidRPr="00AB1EDB" w:rsidRDefault="00F47226" w:rsidP="00AB1EDB">
      <w:pPr>
        <w:pStyle w:val="a3"/>
        <w:ind w:left="567" w:right="457" w:firstLine="567"/>
        <w:rPr>
          <w:sz w:val="24"/>
          <w:szCs w:val="24"/>
        </w:rPr>
      </w:pPr>
      <w:r w:rsidRPr="00AB1EDB">
        <w:rPr>
          <w:sz w:val="24"/>
          <w:szCs w:val="24"/>
        </w:rPr>
        <w:t>Воспринимать учебную задачу, поставленную учителем, и решать её в своей</w:t>
      </w:r>
      <w:r w:rsidRPr="00AB1EDB">
        <w:rPr>
          <w:spacing w:val="1"/>
          <w:sz w:val="24"/>
          <w:szCs w:val="24"/>
        </w:rPr>
        <w:t xml:space="preserve"> </w:t>
      </w:r>
      <w:r w:rsidRPr="00AB1EDB">
        <w:rPr>
          <w:sz w:val="24"/>
          <w:szCs w:val="24"/>
        </w:rPr>
        <w:t>практической</w:t>
      </w:r>
      <w:r w:rsidRPr="00AB1EDB">
        <w:rPr>
          <w:spacing w:val="-1"/>
          <w:sz w:val="24"/>
          <w:szCs w:val="24"/>
        </w:rPr>
        <w:t xml:space="preserve"> </w:t>
      </w:r>
      <w:r w:rsidRPr="00AB1EDB">
        <w:rPr>
          <w:sz w:val="24"/>
          <w:szCs w:val="24"/>
        </w:rPr>
        <w:t>художественной</w:t>
      </w:r>
      <w:r w:rsidRPr="00AB1EDB">
        <w:rPr>
          <w:spacing w:val="-3"/>
          <w:sz w:val="24"/>
          <w:szCs w:val="24"/>
        </w:rPr>
        <w:t xml:space="preserve"> </w:t>
      </w:r>
      <w:r w:rsidRPr="00AB1EDB">
        <w:rPr>
          <w:sz w:val="24"/>
          <w:szCs w:val="24"/>
        </w:rPr>
        <w:t>деятельности.</w:t>
      </w:r>
    </w:p>
    <w:p w:rsidR="00173B47" w:rsidRPr="00AB1EDB" w:rsidRDefault="00F47226" w:rsidP="00AB1EDB">
      <w:pPr>
        <w:pStyle w:val="a3"/>
        <w:ind w:left="567" w:right="466" w:firstLine="567"/>
        <w:rPr>
          <w:sz w:val="24"/>
          <w:szCs w:val="24"/>
        </w:rPr>
      </w:pPr>
      <w:r w:rsidRPr="00AB1EDB">
        <w:rPr>
          <w:sz w:val="24"/>
          <w:szCs w:val="24"/>
        </w:rPr>
        <w:t>Обсуждать</w:t>
      </w:r>
      <w:r w:rsidRPr="00AB1EDB">
        <w:rPr>
          <w:spacing w:val="1"/>
          <w:sz w:val="24"/>
          <w:szCs w:val="24"/>
        </w:rPr>
        <w:t xml:space="preserve"> </w:t>
      </w:r>
      <w:r w:rsidRPr="00AB1EDB">
        <w:rPr>
          <w:sz w:val="24"/>
          <w:szCs w:val="24"/>
        </w:rPr>
        <w:t>результаты</w:t>
      </w:r>
      <w:r w:rsidRPr="00AB1EDB">
        <w:rPr>
          <w:spacing w:val="1"/>
          <w:sz w:val="24"/>
          <w:szCs w:val="24"/>
        </w:rPr>
        <w:t xml:space="preserve"> </w:t>
      </w:r>
      <w:r w:rsidRPr="00AB1EDB">
        <w:rPr>
          <w:sz w:val="24"/>
          <w:szCs w:val="24"/>
        </w:rPr>
        <w:t>своей</w:t>
      </w:r>
      <w:r w:rsidRPr="00AB1EDB">
        <w:rPr>
          <w:spacing w:val="1"/>
          <w:sz w:val="24"/>
          <w:szCs w:val="24"/>
        </w:rPr>
        <w:t xml:space="preserve"> </w:t>
      </w:r>
      <w:r w:rsidRPr="00AB1EDB">
        <w:rPr>
          <w:sz w:val="24"/>
          <w:szCs w:val="24"/>
        </w:rPr>
        <w:t>практической</w:t>
      </w:r>
      <w:r w:rsidRPr="00AB1EDB">
        <w:rPr>
          <w:spacing w:val="1"/>
          <w:sz w:val="24"/>
          <w:szCs w:val="24"/>
        </w:rPr>
        <w:t xml:space="preserve"> </w:t>
      </w:r>
      <w:r w:rsidRPr="00AB1EDB">
        <w:rPr>
          <w:sz w:val="24"/>
          <w:szCs w:val="24"/>
        </w:rPr>
        <w:t>работы</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работы</w:t>
      </w:r>
      <w:r w:rsidRPr="00AB1EDB">
        <w:rPr>
          <w:spacing w:val="1"/>
          <w:sz w:val="24"/>
          <w:szCs w:val="24"/>
        </w:rPr>
        <w:t xml:space="preserve"> </w:t>
      </w:r>
      <w:r w:rsidRPr="00AB1EDB">
        <w:rPr>
          <w:sz w:val="24"/>
          <w:szCs w:val="24"/>
        </w:rPr>
        <w:t>товарищей</w:t>
      </w:r>
      <w:r w:rsidRPr="00AB1EDB">
        <w:rPr>
          <w:spacing w:val="1"/>
          <w:sz w:val="24"/>
          <w:szCs w:val="24"/>
        </w:rPr>
        <w:t xml:space="preserve"> </w:t>
      </w:r>
      <w:r w:rsidRPr="00AB1EDB">
        <w:rPr>
          <w:sz w:val="24"/>
          <w:szCs w:val="24"/>
        </w:rPr>
        <w:t>с</w:t>
      </w:r>
      <w:r w:rsidRPr="00AB1EDB">
        <w:rPr>
          <w:spacing w:val="-67"/>
          <w:sz w:val="24"/>
          <w:szCs w:val="24"/>
        </w:rPr>
        <w:t xml:space="preserve"> </w:t>
      </w:r>
      <w:r w:rsidRPr="00AB1EDB">
        <w:rPr>
          <w:sz w:val="24"/>
          <w:szCs w:val="24"/>
        </w:rPr>
        <w:t>позиций</w:t>
      </w:r>
      <w:r w:rsidRPr="00AB1EDB">
        <w:rPr>
          <w:spacing w:val="1"/>
          <w:sz w:val="24"/>
          <w:szCs w:val="24"/>
        </w:rPr>
        <w:t xml:space="preserve"> </w:t>
      </w:r>
      <w:r w:rsidRPr="00AB1EDB">
        <w:rPr>
          <w:sz w:val="24"/>
          <w:szCs w:val="24"/>
        </w:rPr>
        <w:t>соответствия</w:t>
      </w:r>
      <w:r w:rsidRPr="00AB1EDB">
        <w:rPr>
          <w:spacing w:val="1"/>
          <w:sz w:val="24"/>
          <w:szCs w:val="24"/>
        </w:rPr>
        <w:t xml:space="preserve"> </w:t>
      </w:r>
      <w:r w:rsidRPr="00AB1EDB">
        <w:rPr>
          <w:sz w:val="24"/>
          <w:szCs w:val="24"/>
        </w:rPr>
        <w:t>их</w:t>
      </w:r>
      <w:r w:rsidRPr="00AB1EDB">
        <w:rPr>
          <w:spacing w:val="1"/>
          <w:sz w:val="24"/>
          <w:szCs w:val="24"/>
        </w:rPr>
        <w:t xml:space="preserve"> </w:t>
      </w:r>
      <w:r w:rsidRPr="00AB1EDB">
        <w:rPr>
          <w:sz w:val="24"/>
          <w:szCs w:val="24"/>
        </w:rPr>
        <w:t>поставленной</w:t>
      </w:r>
      <w:r w:rsidRPr="00AB1EDB">
        <w:rPr>
          <w:spacing w:val="1"/>
          <w:sz w:val="24"/>
          <w:szCs w:val="24"/>
        </w:rPr>
        <w:t xml:space="preserve"> </w:t>
      </w:r>
      <w:r w:rsidRPr="00AB1EDB">
        <w:rPr>
          <w:sz w:val="24"/>
          <w:szCs w:val="24"/>
        </w:rPr>
        <w:t>учебной</w:t>
      </w:r>
      <w:r w:rsidRPr="00AB1EDB">
        <w:rPr>
          <w:spacing w:val="1"/>
          <w:sz w:val="24"/>
          <w:szCs w:val="24"/>
        </w:rPr>
        <w:t xml:space="preserve"> </w:t>
      </w:r>
      <w:r w:rsidRPr="00AB1EDB">
        <w:rPr>
          <w:sz w:val="24"/>
          <w:szCs w:val="24"/>
        </w:rPr>
        <w:t>задаче,</w:t>
      </w:r>
      <w:r w:rsidRPr="00AB1EDB">
        <w:rPr>
          <w:spacing w:val="1"/>
          <w:sz w:val="24"/>
          <w:szCs w:val="24"/>
        </w:rPr>
        <w:t xml:space="preserve"> </w:t>
      </w:r>
      <w:r w:rsidRPr="00AB1EDB">
        <w:rPr>
          <w:sz w:val="24"/>
          <w:szCs w:val="24"/>
        </w:rPr>
        <w:t>с</w:t>
      </w:r>
      <w:r w:rsidRPr="00AB1EDB">
        <w:rPr>
          <w:spacing w:val="1"/>
          <w:sz w:val="24"/>
          <w:szCs w:val="24"/>
        </w:rPr>
        <w:t xml:space="preserve"> </w:t>
      </w:r>
      <w:r w:rsidRPr="00AB1EDB">
        <w:rPr>
          <w:sz w:val="24"/>
          <w:szCs w:val="24"/>
        </w:rPr>
        <w:t>позиций</w:t>
      </w:r>
      <w:r w:rsidRPr="00AB1EDB">
        <w:rPr>
          <w:spacing w:val="-67"/>
          <w:sz w:val="24"/>
          <w:szCs w:val="24"/>
        </w:rPr>
        <w:t xml:space="preserve"> </w:t>
      </w:r>
      <w:r w:rsidRPr="00AB1EDB">
        <w:rPr>
          <w:sz w:val="24"/>
          <w:szCs w:val="24"/>
        </w:rPr>
        <w:t>выраженного в рисунке содержания и графических средств его выражения (в</w:t>
      </w:r>
      <w:r w:rsidRPr="00AB1EDB">
        <w:rPr>
          <w:spacing w:val="1"/>
          <w:sz w:val="24"/>
          <w:szCs w:val="24"/>
        </w:rPr>
        <w:t xml:space="preserve"> </w:t>
      </w:r>
      <w:r w:rsidRPr="00AB1EDB">
        <w:rPr>
          <w:sz w:val="24"/>
          <w:szCs w:val="24"/>
        </w:rPr>
        <w:t>рамках</w:t>
      </w:r>
      <w:r w:rsidRPr="00AB1EDB">
        <w:rPr>
          <w:spacing w:val="-3"/>
          <w:sz w:val="24"/>
          <w:szCs w:val="24"/>
        </w:rPr>
        <w:t xml:space="preserve"> </w:t>
      </w:r>
      <w:r w:rsidRPr="00AB1EDB">
        <w:rPr>
          <w:sz w:val="24"/>
          <w:szCs w:val="24"/>
        </w:rPr>
        <w:t>программного</w:t>
      </w:r>
      <w:r w:rsidRPr="00AB1EDB">
        <w:rPr>
          <w:spacing w:val="1"/>
          <w:sz w:val="24"/>
          <w:szCs w:val="24"/>
        </w:rPr>
        <w:t xml:space="preserve"> </w:t>
      </w:r>
      <w:r w:rsidRPr="00AB1EDB">
        <w:rPr>
          <w:sz w:val="24"/>
          <w:szCs w:val="24"/>
        </w:rPr>
        <w:t>материала).</w:t>
      </w:r>
    </w:p>
    <w:p w:rsidR="00173B47" w:rsidRPr="00AB1EDB" w:rsidRDefault="00F47226" w:rsidP="00AB1EDB">
      <w:pPr>
        <w:pStyle w:val="a4"/>
        <w:tabs>
          <w:tab w:val="left" w:pos="2733"/>
        </w:tabs>
        <w:spacing w:line="322" w:lineRule="exact"/>
        <w:ind w:left="567" w:firstLine="567"/>
        <w:rPr>
          <w:sz w:val="24"/>
          <w:szCs w:val="24"/>
        </w:rPr>
      </w:pPr>
      <w:r w:rsidRPr="00AB1EDB">
        <w:rPr>
          <w:sz w:val="24"/>
          <w:szCs w:val="24"/>
        </w:rPr>
        <w:t>Модуль</w:t>
      </w:r>
      <w:r w:rsidRPr="00AB1EDB">
        <w:rPr>
          <w:spacing w:val="-4"/>
          <w:sz w:val="24"/>
          <w:szCs w:val="24"/>
        </w:rPr>
        <w:t xml:space="preserve"> </w:t>
      </w:r>
      <w:r w:rsidRPr="00AB1EDB">
        <w:rPr>
          <w:sz w:val="24"/>
          <w:szCs w:val="24"/>
        </w:rPr>
        <w:t>«Живопись».</w:t>
      </w:r>
    </w:p>
    <w:p w:rsidR="00173B47" w:rsidRPr="00AB1EDB" w:rsidRDefault="00F47226" w:rsidP="00AB1EDB">
      <w:pPr>
        <w:pStyle w:val="a3"/>
        <w:spacing w:line="322" w:lineRule="exact"/>
        <w:ind w:left="567" w:firstLine="567"/>
        <w:rPr>
          <w:sz w:val="24"/>
          <w:szCs w:val="24"/>
        </w:rPr>
      </w:pPr>
      <w:r w:rsidRPr="00AB1EDB">
        <w:rPr>
          <w:sz w:val="24"/>
          <w:szCs w:val="24"/>
        </w:rPr>
        <w:t>Осваивать</w:t>
      </w:r>
      <w:r w:rsidRPr="00AB1EDB">
        <w:rPr>
          <w:spacing w:val="-3"/>
          <w:sz w:val="24"/>
          <w:szCs w:val="24"/>
        </w:rPr>
        <w:t xml:space="preserve"> </w:t>
      </w:r>
      <w:r w:rsidRPr="00AB1EDB">
        <w:rPr>
          <w:sz w:val="24"/>
          <w:szCs w:val="24"/>
        </w:rPr>
        <w:t>навыки</w:t>
      </w:r>
      <w:r w:rsidRPr="00AB1EDB">
        <w:rPr>
          <w:spacing w:val="-2"/>
          <w:sz w:val="24"/>
          <w:szCs w:val="24"/>
        </w:rPr>
        <w:t xml:space="preserve"> </w:t>
      </w:r>
      <w:r w:rsidRPr="00AB1EDB">
        <w:rPr>
          <w:sz w:val="24"/>
          <w:szCs w:val="24"/>
        </w:rPr>
        <w:t>работы</w:t>
      </w:r>
      <w:r w:rsidRPr="00AB1EDB">
        <w:rPr>
          <w:spacing w:val="-1"/>
          <w:sz w:val="24"/>
          <w:szCs w:val="24"/>
        </w:rPr>
        <w:t xml:space="preserve"> </w:t>
      </w:r>
      <w:r w:rsidRPr="00AB1EDB">
        <w:rPr>
          <w:sz w:val="24"/>
          <w:szCs w:val="24"/>
        </w:rPr>
        <w:t>красками</w:t>
      </w:r>
      <w:r w:rsidRPr="00AB1EDB">
        <w:rPr>
          <w:spacing w:val="-2"/>
          <w:sz w:val="24"/>
          <w:szCs w:val="24"/>
        </w:rPr>
        <w:t xml:space="preserve"> </w:t>
      </w:r>
      <w:r w:rsidRPr="00AB1EDB">
        <w:rPr>
          <w:sz w:val="24"/>
          <w:szCs w:val="24"/>
        </w:rPr>
        <w:t>«гуашь»</w:t>
      </w:r>
      <w:r w:rsidRPr="00AB1EDB">
        <w:rPr>
          <w:spacing w:val="-3"/>
          <w:sz w:val="24"/>
          <w:szCs w:val="24"/>
        </w:rPr>
        <w:t xml:space="preserve"> </w:t>
      </w:r>
      <w:r w:rsidRPr="00AB1EDB">
        <w:rPr>
          <w:sz w:val="24"/>
          <w:szCs w:val="24"/>
        </w:rPr>
        <w:t>в</w:t>
      </w:r>
      <w:r w:rsidRPr="00AB1EDB">
        <w:rPr>
          <w:spacing w:val="-1"/>
          <w:sz w:val="24"/>
          <w:szCs w:val="24"/>
        </w:rPr>
        <w:t xml:space="preserve"> </w:t>
      </w:r>
      <w:r w:rsidRPr="00AB1EDB">
        <w:rPr>
          <w:sz w:val="24"/>
          <w:szCs w:val="24"/>
        </w:rPr>
        <w:t>условиях</w:t>
      </w:r>
      <w:r w:rsidRPr="00AB1EDB">
        <w:rPr>
          <w:spacing w:val="-1"/>
          <w:sz w:val="24"/>
          <w:szCs w:val="24"/>
        </w:rPr>
        <w:t xml:space="preserve"> </w:t>
      </w:r>
      <w:r w:rsidRPr="00AB1EDB">
        <w:rPr>
          <w:sz w:val="24"/>
          <w:szCs w:val="24"/>
        </w:rPr>
        <w:t>урока.</w:t>
      </w:r>
    </w:p>
    <w:p w:rsidR="00173B47" w:rsidRPr="00AB1EDB" w:rsidRDefault="00F47226" w:rsidP="00AB1EDB">
      <w:pPr>
        <w:pStyle w:val="a3"/>
        <w:tabs>
          <w:tab w:val="left" w:pos="2511"/>
          <w:tab w:val="left" w:pos="4478"/>
          <w:tab w:val="left" w:pos="4837"/>
          <w:tab w:val="left" w:pos="5578"/>
          <w:tab w:val="left" w:pos="6958"/>
          <w:tab w:val="left" w:pos="8046"/>
          <w:tab w:val="left" w:pos="9522"/>
          <w:tab w:val="left" w:pos="9888"/>
        </w:tabs>
        <w:ind w:left="567" w:right="467" w:firstLine="567"/>
        <w:rPr>
          <w:sz w:val="24"/>
          <w:szCs w:val="24"/>
        </w:rPr>
      </w:pPr>
      <w:r w:rsidRPr="00AB1EDB">
        <w:rPr>
          <w:sz w:val="24"/>
          <w:szCs w:val="24"/>
        </w:rPr>
        <w:t>Иметь</w:t>
      </w:r>
      <w:r w:rsidRPr="00AB1EDB">
        <w:rPr>
          <w:sz w:val="24"/>
          <w:szCs w:val="24"/>
        </w:rPr>
        <w:tab/>
        <w:t>представление</w:t>
      </w:r>
      <w:r w:rsidRPr="00AB1EDB">
        <w:rPr>
          <w:sz w:val="24"/>
          <w:szCs w:val="24"/>
        </w:rPr>
        <w:tab/>
        <w:t>о</w:t>
      </w:r>
      <w:r w:rsidRPr="00AB1EDB">
        <w:rPr>
          <w:sz w:val="24"/>
          <w:szCs w:val="24"/>
        </w:rPr>
        <w:tab/>
        <w:t>трех</w:t>
      </w:r>
      <w:r w:rsidRPr="00AB1EDB">
        <w:rPr>
          <w:sz w:val="24"/>
          <w:szCs w:val="24"/>
        </w:rPr>
        <w:tab/>
        <w:t>основных</w:t>
      </w:r>
      <w:r w:rsidRPr="00AB1EDB">
        <w:rPr>
          <w:sz w:val="24"/>
          <w:szCs w:val="24"/>
        </w:rPr>
        <w:tab/>
        <w:t>цветах;</w:t>
      </w:r>
      <w:r w:rsidRPr="00AB1EDB">
        <w:rPr>
          <w:sz w:val="24"/>
          <w:szCs w:val="24"/>
        </w:rPr>
        <w:tab/>
        <w:t>обсуждать</w:t>
      </w:r>
      <w:r w:rsidRPr="00AB1EDB">
        <w:rPr>
          <w:sz w:val="24"/>
          <w:szCs w:val="24"/>
        </w:rPr>
        <w:tab/>
        <w:t>и</w:t>
      </w:r>
      <w:r w:rsidRPr="00AB1EDB">
        <w:rPr>
          <w:sz w:val="24"/>
          <w:szCs w:val="24"/>
        </w:rPr>
        <w:tab/>
      </w:r>
      <w:r w:rsidRPr="00AB1EDB">
        <w:rPr>
          <w:spacing w:val="-1"/>
          <w:sz w:val="24"/>
          <w:szCs w:val="24"/>
        </w:rPr>
        <w:t>называть</w:t>
      </w:r>
      <w:r w:rsidRPr="00AB1EDB">
        <w:rPr>
          <w:spacing w:val="-67"/>
          <w:sz w:val="24"/>
          <w:szCs w:val="24"/>
        </w:rPr>
        <w:t xml:space="preserve"> </w:t>
      </w:r>
      <w:r w:rsidRPr="00AB1EDB">
        <w:rPr>
          <w:sz w:val="24"/>
          <w:szCs w:val="24"/>
        </w:rPr>
        <w:t>ассоциативные</w:t>
      </w:r>
      <w:r w:rsidRPr="00AB1EDB">
        <w:rPr>
          <w:spacing w:val="-1"/>
          <w:sz w:val="24"/>
          <w:szCs w:val="24"/>
        </w:rPr>
        <w:t xml:space="preserve"> </w:t>
      </w:r>
      <w:r w:rsidRPr="00AB1EDB">
        <w:rPr>
          <w:sz w:val="24"/>
          <w:szCs w:val="24"/>
        </w:rPr>
        <w:t>представления, которые рождает</w:t>
      </w:r>
      <w:r w:rsidRPr="00AB1EDB">
        <w:rPr>
          <w:spacing w:val="-1"/>
          <w:sz w:val="24"/>
          <w:szCs w:val="24"/>
        </w:rPr>
        <w:t xml:space="preserve"> </w:t>
      </w:r>
      <w:r w:rsidRPr="00AB1EDB">
        <w:rPr>
          <w:sz w:val="24"/>
          <w:szCs w:val="24"/>
        </w:rPr>
        <w:t>каждый</w:t>
      </w:r>
      <w:r w:rsidRPr="00AB1EDB">
        <w:rPr>
          <w:spacing w:val="-3"/>
          <w:sz w:val="24"/>
          <w:szCs w:val="24"/>
        </w:rPr>
        <w:t xml:space="preserve"> </w:t>
      </w:r>
      <w:r w:rsidRPr="00AB1EDB">
        <w:rPr>
          <w:sz w:val="24"/>
          <w:szCs w:val="24"/>
        </w:rPr>
        <w:t>цвет.</w:t>
      </w:r>
    </w:p>
    <w:p w:rsidR="00173B47" w:rsidRPr="00AB1EDB" w:rsidRDefault="00F47226" w:rsidP="00AB1EDB">
      <w:pPr>
        <w:pStyle w:val="a3"/>
        <w:ind w:left="567" w:right="471" w:firstLine="567"/>
        <w:rPr>
          <w:sz w:val="24"/>
          <w:szCs w:val="24"/>
        </w:rPr>
      </w:pPr>
      <w:r w:rsidRPr="00AB1EDB">
        <w:rPr>
          <w:sz w:val="24"/>
          <w:szCs w:val="24"/>
        </w:rPr>
        <w:t>Осознавать</w:t>
      </w:r>
      <w:r w:rsidRPr="00AB1EDB">
        <w:rPr>
          <w:spacing w:val="1"/>
          <w:sz w:val="24"/>
          <w:szCs w:val="24"/>
        </w:rPr>
        <w:t xml:space="preserve"> </w:t>
      </w:r>
      <w:r w:rsidRPr="00AB1EDB">
        <w:rPr>
          <w:sz w:val="24"/>
          <w:szCs w:val="24"/>
        </w:rPr>
        <w:t>эмоциональное</w:t>
      </w:r>
      <w:r w:rsidRPr="00AB1EDB">
        <w:rPr>
          <w:spacing w:val="1"/>
          <w:sz w:val="24"/>
          <w:szCs w:val="24"/>
        </w:rPr>
        <w:t xml:space="preserve"> </w:t>
      </w:r>
      <w:r w:rsidRPr="00AB1EDB">
        <w:rPr>
          <w:sz w:val="24"/>
          <w:szCs w:val="24"/>
        </w:rPr>
        <w:t>звучание цвета</w:t>
      </w:r>
      <w:r w:rsidRPr="00AB1EDB">
        <w:rPr>
          <w:spacing w:val="1"/>
          <w:sz w:val="24"/>
          <w:szCs w:val="24"/>
        </w:rPr>
        <w:t xml:space="preserve"> </w:t>
      </w:r>
      <w:r w:rsidRPr="00AB1EDB">
        <w:rPr>
          <w:sz w:val="24"/>
          <w:szCs w:val="24"/>
        </w:rPr>
        <w:t>и формулировать</w:t>
      </w:r>
      <w:r w:rsidRPr="00AB1EDB">
        <w:rPr>
          <w:spacing w:val="1"/>
          <w:sz w:val="24"/>
          <w:szCs w:val="24"/>
        </w:rPr>
        <w:t xml:space="preserve"> </w:t>
      </w:r>
      <w:r w:rsidRPr="00AB1EDB">
        <w:rPr>
          <w:sz w:val="24"/>
          <w:szCs w:val="24"/>
        </w:rPr>
        <w:t>своё</w:t>
      </w:r>
      <w:r w:rsidRPr="00AB1EDB">
        <w:rPr>
          <w:spacing w:val="1"/>
          <w:sz w:val="24"/>
          <w:szCs w:val="24"/>
        </w:rPr>
        <w:t xml:space="preserve"> </w:t>
      </w:r>
      <w:r w:rsidRPr="00AB1EDB">
        <w:rPr>
          <w:sz w:val="24"/>
          <w:szCs w:val="24"/>
        </w:rPr>
        <w:t>мнение</w:t>
      </w:r>
      <w:r w:rsidRPr="00AB1EDB">
        <w:rPr>
          <w:spacing w:val="1"/>
          <w:sz w:val="24"/>
          <w:szCs w:val="24"/>
        </w:rPr>
        <w:t xml:space="preserve"> </w:t>
      </w:r>
      <w:r w:rsidRPr="00AB1EDB">
        <w:rPr>
          <w:sz w:val="24"/>
          <w:szCs w:val="24"/>
        </w:rPr>
        <w:t>с</w:t>
      </w:r>
      <w:r w:rsidRPr="00AB1EDB">
        <w:rPr>
          <w:spacing w:val="-67"/>
          <w:sz w:val="24"/>
          <w:szCs w:val="24"/>
        </w:rPr>
        <w:t xml:space="preserve"> </w:t>
      </w:r>
      <w:r w:rsidRPr="00AB1EDB">
        <w:rPr>
          <w:sz w:val="24"/>
          <w:szCs w:val="24"/>
        </w:rPr>
        <w:t>использованием</w:t>
      </w:r>
      <w:r w:rsidRPr="00AB1EDB">
        <w:rPr>
          <w:spacing w:val="-1"/>
          <w:sz w:val="24"/>
          <w:szCs w:val="24"/>
        </w:rPr>
        <w:t xml:space="preserve"> </w:t>
      </w:r>
      <w:r w:rsidRPr="00AB1EDB">
        <w:rPr>
          <w:sz w:val="24"/>
          <w:szCs w:val="24"/>
        </w:rPr>
        <w:t>опыта жизненных</w:t>
      </w:r>
      <w:r w:rsidRPr="00AB1EDB">
        <w:rPr>
          <w:spacing w:val="1"/>
          <w:sz w:val="24"/>
          <w:szCs w:val="24"/>
        </w:rPr>
        <w:t xml:space="preserve"> </w:t>
      </w:r>
      <w:r w:rsidRPr="00AB1EDB">
        <w:rPr>
          <w:sz w:val="24"/>
          <w:szCs w:val="24"/>
        </w:rPr>
        <w:t>ассоциаций.</w:t>
      </w:r>
    </w:p>
    <w:p w:rsidR="00173B47" w:rsidRPr="00AB1EDB" w:rsidRDefault="00F47226" w:rsidP="00AB1EDB">
      <w:pPr>
        <w:pStyle w:val="a3"/>
        <w:ind w:left="567" w:right="457" w:firstLine="567"/>
        <w:rPr>
          <w:sz w:val="24"/>
          <w:szCs w:val="24"/>
        </w:rPr>
      </w:pPr>
      <w:r w:rsidRPr="00AB1EDB">
        <w:rPr>
          <w:sz w:val="24"/>
          <w:szCs w:val="24"/>
        </w:rPr>
        <w:t>Приобретать</w:t>
      </w:r>
      <w:r w:rsidRPr="00AB1EDB">
        <w:rPr>
          <w:spacing w:val="-9"/>
          <w:sz w:val="24"/>
          <w:szCs w:val="24"/>
        </w:rPr>
        <w:t xml:space="preserve"> </w:t>
      </w:r>
      <w:r w:rsidRPr="00AB1EDB">
        <w:rPr>
          <w:sz w:val="24"/>
          <w:szCs w:val="24"/>
        </w:rPr>
        <w:t>опыт</w:t>
      </w:r>
      <w:r w:rsidRPr="00AB1EDB">
        <w:rPr>
          <w:spacing w:val="-5"/>
          <w:sz w:val="24"/>
          <w:szCs w:val="24"/>
        </w:rPr>
        <w:t xml:space="preserve"> </w:t>
      </w:r>
      <w:r w:rsidRPr="00AB1EDB">
        <w:rPr>
          <w:sz w:val="24"/>
          <w:szCs w:val="24"/>
        </w:rPr>
        <w:t>экспериментирования,</w:t>
      </w:r>
      <w:r w:rsidRPr="00AB1EDB">
        <w:rPr>
          <w:spacing w:val="-4"/>
          <w:sz w:val="24"/>
          <w:szCs w:val="24"/>
        </w:rPr>
        <w:t xml:space="preserve"> </w:t>
      </w:r>
      <w:r w:rsidRPr="00AB1EDB">
        <w:rPr>
          <w:sz w:val="24"/>
          <w:szCs w:val="24"/>
        </w:rPr>
        <w:t>исследования</w:t>
      </w:r>
      <w:r w:rsidRPr="00AB1EDB">
        <w:rPr>
          <w:spacing w:val="-4"/>
          <w:sz w:val="24"/>
          <w:szCs w:val="24"/>
        </w:rPr>
        <w:t xml:space="preserve"> </w:t>
      </w:r>
      <w:r w:rsidRPr="00AB1EDB">
        <w:rPr>
          <w:sz w:val="24"/>
          <w:szCs w:val="24"/>
        </w:rPr>
        <w:t>результатов</w:t>
      </w:r>
      <w:r w:rsidRPr="00AB1EDB">
        <w:rPr>
          <w:spacing w:val="-5"/>
          <w:sz w:val="24"/>
          <w:szCs w:val="24"/>
        </w:rPr>
        <w:t xml:space="preserve"> </w:t>
      </w:r>
      <w:r w:rsidRPr="00AB1EDB">
        <w:rPr>
          <w:sz w:val="24"/>
          <w:szCs w:val="24"/>
        </w:rPr>
        <w:t>смешения</w:t>
      </w:r>
      <w:r w:rsidRPr="00AB1EDB">
        <w:rPr>
          <w:spacing w:val="-67"/>
          <w:sz w:val="24"/>
          <w:szCs w:val="24"/>
        </w:rPr>
        <w:t xml:space="preserve"> </w:t>
      </w:r>
      <w:r w:rsidRPr="00AB1EDB">
        <w:rPr>
          <w:sz w:val="24"/>
          <w:szCs w:val="24"/>
        </w:rPr>
        <w:t>красок</w:t>
      </w:r>
      <w:r w:rsidRPr="00AB1EDB">
        <w:rPr>
          <w:spacing w:val="-4"/>
          <w:sz w:val="24"/>
          <w:szCs w:val="24"/>
        </w:rPr>
        <w:t xml:space="preserve"> </w:t>
      </w:r>
      <w:r w:rsidRPr="00AB1EDB">
        <w:rPr>
          <w:sz w:val="24"/>
          <w:szCs w:val="24"/>
        </w:rPr>
        <w:t>и получения</w:t>
      </w:r>
      <w:r w:rsidRPr="00AB1EDB">
        <w:rPr>
          <w:spacing w:val="-3"/>
          <w:sz w:val="24"/>
          <w:szCs w:val="24"/>
        </w:rPr>
        <w:t xml:space="preserve"> </w:t>
      </w:r>
      <w:r w:rsidRPr="00AB1EDB">
        <w:rPr>
          <w:sz w:val="24"/>
          <w:szCs w:val="24"/>
        </w:rPr>
        <w:t>нового</w:t>
      </w:r>
      <w:r w:rsidRPr="00AB1EDB">
        <w:rPr>
          <w:spacing w:val="1"/>
          <w:sz w:val="24"/>
          <w:szCs w:val="24"/>
        </w:rPr>
        <w:t xml:space="preserve"> </w:t>
      </w:r>
      <w:r w:rsidRPr="00AB1EDB">
        <w:rPr>
          <w:sz w:val="24"/>
          <w:szCs w:val="24"/>
        </w:rPr>
        <w:t>цвета.</w:t>
      </w:r>
    </w:p>
    <w:p w:rsidR="00173B47" w:rsidRPr="00AB1EDB" w:rsidRDefault="00F47226" w:rsidP="00AB1EDB">
      <w:pPr>
        <w:pStyle w:val="a3"/>
        <w:ind w:left="567" w:right="457" w:firstLine="567"/>
        <w:rPr>
          <w:sz w:val="24"/>
          <w:szCs w:val="24"/>
        </w:rPr>
      </w:pPr>
      <w:r w:rsidRPr="00AB1EDB">
        <w:rPr>
          <w:sz w:val="24"/>
          <w:szCs w:val="24"/>
        </w:rPr>
        <w:t>Вести</w:t>
      </w:r>
      <w:r w:rsidRPr="00AB1EDB">
        <w:rPr>
          <w:spacing w:val="62"/>
          <w:sz w:val="24"/>
          <w:szCs w:val="24"/>
        </w:rPr>
        <w:t xml:space="preserve"> </w:t>
      </w:r>
      <w:r w:rsidRPr="00AB1EDB">
        <w:rPr>
          <w:sz w:val="24"/>
          <w:szCs w:val="24"/>
        </w:rPr>
        <w:t>творческую</w:t>
      </w:r>
      <w:r w:rsidRPr="00AB1EDB">
        <w:rPr>
          <w:spacing w:val="63"/>
          <w:sz w:val="24"/>
          <w:szCs w:val="24"/>
        </w:rPr>
        <w:t xml:space="preserve"> </w:t>
      </w:r>
      <w:r w:rsidRPr="00AB1EDB">
        <w:rPr>
          <w:sz w:val="24"/>
          <w:szCs w:val="24"/>
        </w:rPr>
        <w:t>работу</w:t>
      </w:r>
      <w:r w:rsidRPr="00AB1EDB">
        <w:rPr>
          <w:spacing w:val="57"/>
          <w:sz w:val="24"/>
          <w:szCs w:val="24"/>
        </w:rPr>
        <w:t xml:space="preserve"> </w:t>
      </w:r>
      <w:r w:rsidRPr="00AB1EDB">
        <w:rPr>
          <w:sz w:val="24"/>
          <w:szCs w:val="24"/>
        </w:rPr>
        <w:t>на</w:t>
      </w:r>
      <w:r w:rsidRPr="00AB1EDB">
        <w:rPr>
          <w:spacing w:val="62"/>
          <w:sz w:val="24"/>
          <w:szCs w:val="24"/>
        </w:rPr>
        <w:t xml:space="preserve"> </w:t>
      </w:r>
      <w:r w:rsidRPr="00AB1EDB">
        <w:rPr>
          <w:sz w:val="24"/>
          <w:szCs w:val="24"/>
        </w:rPr>
        <w:t>заданную</w:t>
      </w:r>
      <w:r w:rsidRPr="00AB1EDB">
        <w:rPr>
          <w:spacing w:val="61"/>
          <w:sz w:val="24"/>
          <w:szCs w:val="24"/>
        </w:rPr>
        <w:t xml:space="preserve"> </w:t>
      </w:r>
      <w:r w:rsidRPr="00AB1EDB">
        <w:rPr>
          <w:sz w:val="24"/>
          <w:szCs w:val="24"/>
        </w:rPr>
        <w:t>тему</w:t>
      </w:r>
      <w:r w:rsidRPr="00AB1EDB">
        <w:rPr>
          <w:spacing w:val="58"/>
          <w:sz w:val="24"/>
          <w:szCs w:val="24"/>
        </w:rPr>
        <w:t xml:space="preserve"> </w:t>
      </w:r>
      <w:r w:rsidRPr="00AB1EDB">
        <w:rPr>
          <w:sz w:val="24"/>
          <w:szCs w:val="24"/>
        </w:rPr>
        <w:t>с</w:t>
      </w:r>
      <w:r w:rsidRPr="00AB1EDB">
        <w:rPr>
          <w:spacing w:val="62"/>
          <w:sz w:val="24"/>
          <w:szCs w:val="24"/>
        </w:rPr>
        <w:t xml:space="preserve"> </w:t>
      </w:r>
      <w:r w:rsidRPr="00AB1EDB">
        <w:rPr>
          <w:sz w:val="24"/>
          <w:szCs w:val="24"/>
        </w:rPr>
        <w:t>использованием</w:t>
      </w:r>
      <w:r w:rsidRPr="00AB1EDB">
        <w:rPr>
          <w:spacing w:val="61"/>
          <w:sz w:val="24"/>
          <w:szCs w:val="24"/>
        </w:rPr>
        <w:t xml:space="preserve"> </w:t>
      </w:r>
      <w:r w:rsidRPr="00AB1EDB">
        <w:rPr>
          <w:sz w:val="24"/>
          <w:szCs w:val="24"/>
        </w:rPr>
        <w:t>зрительных</w:t>
      </w:r>
      <w:r w:rsidRPr="00AB1EDB">
        <w:rPr>
          <w:spacing w:val="-67"/>
          <w:sz w:val="24"/>
          <w:szCs w:val="24"/>
        </w:rPr>
        <w:t xml:space="preserve"> </w:t>
      </w:r>
      <w:r w:rsidRPr="00AB1EDB">
        <w:rPr>
          <w:sz w:val="24"/>
          <w:szCs w:val="24"/>
        </w:rPr>
        <w:t>впечатлений,</w:t>
      </w:r>
      <w:r w:rsidRPr="00AB1EDB">
        <w:rPr>
          <w:spacing w:val="-2"/>
          <w:sz w:val="24"/>
          <w:szCs w:val="24"/>
        </w:rPr>
        <w:t xml:space="preserve"> </w:t>
      </w:r>
      <w:r w:rsidRPr="00AB1EDB">
        <w:rPr>
          <w:sz w:val="24"/>
          <w:szCs w:val="24"/>
        </w:rPr>
        <w:t>организованную</w:t>
      </w:r>
      <w:r w:rsidRPr="00AB1EDB">
        <w:rPr>
          <w:spacing w:val="-1"/>
          <w:sz w:val="24"/>
          <w:szCs w:val="24"/>
        </w:rPr>
        <w:t xml:space="preserve"> </w:t>
      </w:r>
      <w:r w:rsidRPr="00AB1EDB">
        <w:rPr>
          <w:sz w:val="24"/>
          <w:szCs w:val="24"/>
        </w:rPr>
        <w:t>педагогом.</w:t>
      </w:r>
    </w:p>
    <w:p w:rsidR="00173B47" w:rsidRPr="00AB1EDB" w:rsidRDefault="00F47226" w:rsidP="00AB1EDB">
      <w:pPr>
        <w:pStyle w:val="a4"/>
        <w:tabs>
          <w:tab w:val="left" w:pos="2733"/>
        </w:tabs>
        <w:spacing w:line="321" w:lineRule="exact"/>
        <w:ind w:left="567" w:firstLine="567"/>
        <w:rPr>
          <w:sz w:val="24"/>
          <w:szCs w:val="24"/>
        </w:rPr>
      </w:pPr>
      <w:r w:rsidRPr="00AB1EDB">
        <w:rPr>
          <w:sz w:val="24"/>
          <w:szCs w:val="24"/>
        </w:rPr>
        <w:t>Модуль</w:t>
      </w:r>
      <w:r w:rsidRPr="00AB1EDB">
        <w:rPr>
          <w:spacing w:val="-6"/>
          <w:sz w:val="24"/>
          <w:szCs w:val="24"/>
        </w:rPr>
        <w:t xml:space="preserve"> </w:t>
      </w:r>
      <w:r w:rsidRPr="00AB1EDB">
        <w:rPr>
          <w:sz w:val="24"/>
          <w:szCs w:val="24"/>
        </w:rPr>
        <w:t>«Скульптура».</w:t>
      </w:r>
    </w:p>
    <w:p w:rsidR="00173B47" w:rsidRPr="00AB1EDB" w:rsidRDefault="00F47226" w:rsidP="00AB1EDB">
      <w:pPr>
        <w:pStyle w:val="a3"/>
        <w:ind w:left="567" w:right="464"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аналитического</w:t>
      </w:r>
      <w:r w:rsidRPr="00AB1EDB">
        <w:rPr>
          <w:spacing w:val="1"/>
          <w:sz w:val="24"/>
          <w:szCs w:val="24"/>
        </w:rPr>
        <w:t xml:space="preserve"> </w:t>
      </w:r>
      <w:r w:rsidRPr="00AB1EDB">
        <w:rPr>
          <w:sz w:val="24"/>
          <w:szCs w:val="24"/>
        </w:rPr>
        <w:t>наблюдения,</w:t>
      </w:r>
      <w:r w:rsidRPr="00AB1EDB">
        <w:rPr>
          <w:spacing w:val="1"/>
          <w:sz w:val="24"/>
          <w:szCs w:val="24"/>
        </w:rPr>
        <w:t xml:space="preserve"> </w:t>
      </w:r>
      <w:r w:rsidRPr="00AB1EDB">
        <w:rPr>
          <w:sz w:val="24"/>
          <w:szCs w:val="24"/>
        </w:rPr>
        <w:t>поиска</w:t>
      </w:r>
      <w:r w:rsidRPr="00AB1EDB">
        <w:rPr>
          <w:spacing w:val="1"/>
          <w:sz w:val="24"/>
          <w:szCs w:val="24"/>
        </w:rPr>
        <w:t xml:space="preserve"> </w:t>
      </w:r>
      <w:r w:rsidRPr="00AB1EDB">
        <w:rPr>
          <w:sz w:val="24"/>
          <w:szCs w:val="24"/>
        </w:rPr>
        <w:t>выразительных</w:t>
      </w:r>
      <w:r w:rsidRPr="00AB1EDB">
        <w:rPr>
          <w:spacing w:val="1"/>
          <w:sz w:val="24"/>
          <w:szCs w:val="24"/>
        </w:rPr>
        <w:t xml:space="preserve"> </w:t>
      </w:r>
      <w:r w:rsidRPr="00AB1EDB">
        <w:rPr>
          <w:sz w:val="24"/>
          <w:szCs w:val="24"/>
        </w:rPr>
        <w:t>образных</w:t>
      </w:r>
      <w:r w:rsidRPr="00AB1EDB">
        <w:rPr>
          <w:spacing w:val="-2"/>
          <w:sz w:val="24"/>
          <w:szCs w:val="24"/>
        </w:rPr>
        <w:t xml:space="preserve"> </w:t>
      </w:r>
      <w:r w:rsidRPr="00AB1EDB">
        <w:rPr>
          <w:sz w:val="24"/>
          <w:szCs w:val="24"/>
        </w:rPr>
        <w:t>объёмных</w:t>
      </w:r>
      <w:r w:rsidRPr="00AB1EDB">
        <w:rPr>
          <w:spacing w:val="-4"/>
          <w:sz w:val="24"/>
          <w:szCs w:val="24"/>
        </w:rPr>
        <w:t xml:space="preserve"> </w:t>
      </w:r>
      <w:r w:rsidRPr="00AB1EDB">
        <w:rPr>
          <w:sz w:val="24"/>
          <w:szCs w:val="24"/>
        </w:rPr>
        <w:t>форм</w:t>
      </w:r>
      <w:r w:rsidRPr="00AB1EDB">
        <w:rPr>
          <w:spacing w:val="-2"/>
          <w:sz w:val="24"/>
          <w:szCs w:val="24"/>
        </w:rPr>
        <w:t xml:space="preserve"> </w:t>
      </w:r>
      <w:r w:rsidRPr="00AB1EDB">
        <w:rPr>
          <w:sz w:val="24"/>
          <w:szCs w:val="24"/>
        </w:rPr>
        <w:t>в</w:t>
      </w:r>
      <w:r w:rsidRPr="00AB1EDB">
        <w:rPr>
          <w:spacing w:val="-5"/>
          <w:sz w:val="24"/>
          <w:szCs w:val="24"/>
        </w:rPr>
        <w:t xml:space="preserve"> </w:t>
      </w:r>
      <w:r w:rsidRPr="00AB1EDB">
        <w:rPr>
          <w:sz w:val="24"/>
          <w:szCs w:val="24"/>
        </w:rPr>
        <w:t>природе</w:t>
      </w:r>
      <w:r w:rsidRPr="00AB1EDB">
        <w:rPr>
          <w:spacing w:val="-3"/>
          <w:sz w:val="24"/>
          <w:szCs w:val="24"/>
        </w:rPr>
        <w:t xml:space="preserve"> </w:t>
      </w:r>
      <w:r w:rsidRPr="00AB1EDB">
        <w:rPr>
          <w:sz w:val="24"/>
          <w:szCs w:val="24"/>
        </w:rPr>
        <w:t>(например,</w:t>
      </w:r>
      <w:r w:rsidRPr="00AB1EDB">
        <w:rPr>
          <w:spacing w:val="-3"/>
          <w:sz w:val="24"/>
          <w:szCs w:val="24"/>
        </w:rPr>
        <w:t xml:space="preserve"> </w:t>
      </w:r>
      <w:r w:rsidRPr="00AB1EDB">
        <w:rPr>
          <w:sz w:val="24"/>
          <w:szCs w:val="24"/>
        </w:rPr>
        <w:t>облака,</w:t>
      </w:r>
      <w:r w:rsidRPr="00AB1EDB">
        <w:rPr>
          <w:spacing w:val="-3"/>
          <w:sz w:val="24"/>
          <w:szCs w:val="24"/>
        </w:rPr>
        <w:t xml:space="preserve"> </w:t>
      </w:r>
      <w:r w:rsidRPr="00AB1EDB">
        <w:rPr>
          <w:sz w:val="24"/>
          <w:szCs w:val="24"/>
        </w:rPr>
        <w:t>камни,</w:t>
      </w:r>
      <w:r w:rsidRPr="00AB1EDB">
        <w:rPr>
          <w:spacing w:val="-4"/>
          <w:sz w:val="24"/>
          <w:szCs w:val="24"/>
        </w:rPr>
        <w:t xml:space="preserve"> </w:t>
      </w:r>
      <w:r w:rsidRPr="00AB1EDB">
        <w:rPr>
          <w:sz w:val="24"/>
          <w:szCs w:val="24"/>
        </w:rPr>
        <w:t>коряги,</w:t>
      </w:r>
      <w:r w:rsidRPr="00AB1EDB">
        <w:rPr>
          <w:spacing w:val="-3"/>
          <w:sz w:val="24"/>
          <w:szCs w:val="24"/>
        </w:rPr>
        <w:t xml:space="preserve"> </w:t>
      </w:r>
      <w:r w:rsidRPr="00AB1EDB">
        <w:rPr>
          <w:sz w:val="24"/>
          <w:szCs w:val="24"/>
        </w:rPr>
        <w:t>формы</w:t>
      </w:r>
      <w:r w:rsidRPr="00AB1EDB">
        <w:rPr>
          <w:spacing w:val="-68"/>
          <w:sz w:val="24"/>
          <w:szCs w:val="24"/>
        </w:rPr>
        <w:t xml:space="preserve"> </w:t>
      </w:r>
      <w:r w:rsidRPr="00AB1EDB">
        <w:rPr>
          <w:sz w:val="24"/>
          <w:szCs w:val="24"/>
        </w:rPr>
        <w:t>плодов).</w:t>
      </w:r>
    </w:p>
    <w:p w:rsidR="00173B47" w:rsidRPr="00AB1EDB" w:rsidRDefault="00F47226" w:rsidP="00AB1EDB">
      <w:pPr>
        <w:pStyle w:val="a3"/>
        <w:ind w:left="567" w:right="460" w:firstLine="567"/>
        <w:rPr>
          <w:sz w:val="24"/>
          <w:szCs w:val="24"/>
        </w:rPr>
      </w:pPr>
      <w:r w:rsidRPr="00AB1EDB">
        <w:rPr>
          <w:sz w:val="24"/>
          <w:szCs w:val="24"/>
        </w:rPr>
        <w:t>Осваивать</w:t>
      </w:r>
      <w:r w:rsidRPr="00AB1EDB">
        <w:rPr>
          <w:spacing w:val="1"/>
          <w:sz w:val="24"/>
          <w:szCs w:val="24"/>
        </w:rPr>
        <w:t xml:space="preserve"> </w:t>
      </w:r>
      <w:r w:rsidRPr="00AB1EDB">
        <w:rPr>
          <w:sz w:val="24"/>
          <w:szCs w:val="24"/>
        </w:rPr>
        <w:t>первичные</w:t>
      </w:r>
      <w:r w:rsidRPr="00AB1EDB">
        <w:rPr>
          <w:spacing w:val="1"/>
          <w:sz w:val="24"/>
          <w:szCs w:val="24"/>
        </w:rPr>
        <w:t xml:space="preserve"> </w:t>
      </w:r>
      <w:r w:rsidRPr="00AB1EDB">
        <w:rPr>
          <w:sz w:val="24"/>
          <w:szCs w:val="24"/>
        </w:rPr>
        <w:t>приёмы</w:t>
      </w:r>
      <w:r w:rsidRPr="00AB1EDB">
        <w:rPr>
          <w:spacing w:val="1"/>
          <w:sz w:val="24"/>
          <w:szCs w:val="24"/>
        </w:rPr>
        <w:t xml:space="preserve"> </w:t>
      </w:r>
      <w:r w:rsidRPr="00AB1EDB">
        <w:rPr>
          <w:sz w:val="24"/>
          <w:szCs w:val="24"/>
        </w:rPr>
        <w:t>лепки</w:t>
      </w:r>
      <w:r w:rsidRPr="00AB1EDB">
        <w:rPr>
          <w:spacing w:val="1"/>
          <w:sz w:val="24"/>
          <w:szCs w:val="24"/>
        </w:rPr>
        <w:t xml:space="preserve"> </w:t>
      </w:r>
      <w:r w:rsidRPr="00AB1EDB">
        <w:rPr>
          <w:sz w:val="24"/>
          <w:szCs w:val="24"/>
        </w:rPr>
        <w:t>из</w:t>
      </w:r>
      <w:r w:rsidRPr="00AB1EDB">
        <w:rPr>
          <w:spacing w:val="1"/>
          <w:sz w:val="24"/>
          <w:szCs w:val="24"/>
        </w:rPr>
        <w:t xml:space="preserve"> </w:t>
      </w:r>
      <w:r w:rsidRPr="00AB1EDB">
        <w:rPr>
          <w:sz w:val="24"/>
          <w:szCs w:val="24"/>
        </w:rPr>
        <w:t>пластилина,</w:t>
      </w:r>
      <w:r w:rsidRPr="00AB1EDB">
        <w:rPr>
          <w:spacing w:val="1"/>
          <w:sz w:val="24"/>
          <w:szCs w:val="24"/>
        </w:rPr>
        <w:t xml:space="preserve"> </w:t>
      </w:r>
      <w:r w:rsidRPr="00AB1EDB">
        <w:rPr>
          <w:sz w:val="24"/>
          <w:szCs w:val="24"/>
        </w:rPr>
        <w:t>приобретать</w:t>
      </w:r>
      <w:r w:rsidRPr="00AB1EDB">
        <w:rPr>
          <w:spacing w:val="1"/>
          <w:sz w:val="24"/>
          <w:szCs w:val="24"/>
        </w:rPr>
        <w:t xml:space="preserve"> </w:t>
      </w:r>
      <w:r w:rsidRPr="00AB1EDB">
        <w:rPr>
          <w:sz w:val="24"/>
          <w:szCs w:val="24"/>
        </w:rPr>
        <w:t>представления</w:t>
      </w:r>
      <w:r w:rsidRPr="00AB1EDB">
        <w:rPr>
          <w:spacing w:val="-1"/>
          <w:sz w:val="24"/>
          <w:szCs w:val="24"/>
        </w:rPr>
        <w:t xml:space="preserve"> </w:t>
      </w:r>
      <w:r w:rsidRPr="00AB1EDB">
        <w:rPr>
          <w:sz w:val="24"/>
          <w:szCs w:val="24"/>
        </w:rPr>
        <w:t>о</w:t>
      </w:r>
      <w:r w:rsidRPr="00AB1EDB">
        <w:rPr>
          <w:spacing w:val="-4"/>
          <w:sz w:val="24"/>
          <w:szCs w:val="24"/>
        </w:rPr>
        <w:t xml:space="preserve"> </w:t>
      </w:r>
      <w:r w:rsidRPr="00AB1EDB">
        <w:rPr>
          <w:sz w:val="24"/>
          <w:szCs w:val="24"/>
        </w:rPr>
        <w:t>целостной форме</w:t>
      </w:r>
      <w:r w:rsidRPr="00AB1EDB">
        <w:rPr>
          <w:spacing w:val="-1"/>
          <w:sz w:val="24"/>
          <w:szCs w:val="24"/>
        </w:rPr>
        <w:t xml:space="preserve"> </w:t>
      </w:r>
      <w:r w:rsidRPr="00AB1EDB">
        <w:rPr>
          <w:sz w:val="24"/>
          <w:szCs w:val="24"/>
        </w:rPr>
        <w:t>в</w:t>
      </w:r>
      <w:r w:rsidRPr="00AB1EDB">
        <w:rPr>
          <w:spacing w:val="-2"/>
          <w:sz w:val="24"/>
          <w:szCs w:val="24"/>
        </w:rPr>
        <w:t xml:space="preserve"> </w:t>
      </w:r>
      <w:r w:rsidRPr="00AB1EDB">
        <w:rPr>
          <w:sz w:val="24"/>
          <w:szCs w:val="24"/>
        </w:rPr>
        <w:t>объёмном изображении.</w:t>
      </w:r>
    </w:p>
    <w:p w:rsidR="00173B47" w:rsidRPr="00AB1EDB" w:rsidRDefault="00F47226" w:rsidP="00AB1EDB">
      <w:pPr>
        <w:pStyle w:val="a3"/>
        <w:ind w:left="567" w:right="459" w:firstLine="567"/>
        <w:rPr>
          <w:sz w:val="24"/>
          <w:szCs w:val="24"/>
        </w:rPr>
      </w:pPr>
      <w:r w:rsidRPr="00AB1EDB">
        <w:rPr>
          <w:spacing w:val="-1"/>
          <w:sz w:val="24"/>
          <w:szCs w:val="24"/>
        </w:rPr>
        <w:t>Овладевать</w:t>
      </w:r>
      <w:r w:rsidRPr="00AB1EDB">
        <w:rPr>
          <w:spacing w:val="-17"/>
          <w:sz w:val="24"/>
          <w:szCs w:val="24"/>
        </w:rPr>
        <w:t xml:space="preserve"> </w:t>
      </w:r>
      <w:r w:rsidRPr="00AB1EDB">
        <w:rPr>
          <w:spacing w:val="-1"/>
          <w:sz w:val="24"/>
          <w:szCs w:val="24"/>
        </w:rPr>
        <w:t>первичными</w:t>
      </w:r>
      <w:r w:rsidRPr="00AB1EDB">
        <w:rPr>
          <w:spacing w:val="-16"/>
          <w:sz w:val="24"/>
          <w:szCs w:val="24"/>
        </w:rPr>
        <w:t xml:space="preserve"> </w:t>
      </w:r>
      <w:r w:rsidRPr="00AB1EDB">
        <w:rPr>
          <w:spacing w:val="-1"/>
          <w:sz w:val="24"/>
          <w:szCs w:val="24"/>
        </w:rPr>
        <w:t>навыками</w:t>
      </w:r>
      <w:r w:rsidRPr="00AB1EDB">
        <w:rPr>
          <w:spacing w:val="-15"/>
          <w:sz w:val="24"/>
          <w:szCs w:val="24"/>
        </w:rPr>
        <w:t xml:space="preserve"> </w:t>
      </w:r>
      <w:r w:rsidRPr="00AB1EDB">
        <w:rPr>
          <w:sz w:val="24"/>
          <w:szCs w:val="24"/>
        </w:rPr>
        <w:t>бумагопластики</w:t>
      </w:r>
      <w:r w:rsidRPr="00AB1EDB">
        <w:rPr>
          <w:spacing w:val="-10"/>
          <w:sz w:val="24"/>
          <w:szCs w:val="24"/>
        </w:rPr>
        <w:t xml:space="preserve"> </w:t>
      </w:r>
      <w:r w:rsidRPr="00AB1EDB">
        <w:rPr>
          <w:sz w:val="24"/>
          <w:szCs w:val="24"/>
        </w:rPr>
        <w:t>–</w:t>
      </w:r>
      <w:r w:rsidRPr="00AB1EDB">
        <w:rPr>
          <w:spacing w:val="-13"/>
          <w:sz w:val="24"/>
          <w:szCs w:val="24"/>
        </w:rPr>
        <w:t xml:space="preserve"> </w:t>
      </w:r>
      <w:r w:rsidRPr="00AB1EDB">
        <w:rPr>
          <w:sz w:val="24"/>
          <w:szCs w:val="24"/>
        </w:rPr>
        <w:t>создания</w:t>
      </w:r>
      <w:r w:rsidRPr="00AB1EDB">
        <w:rPr>
          <w:spacing w:val="-15"/>
          <w:sz w:val="24"/>
          <w:szCs w:val="24"/>
        </w:rPr>
        <w:t xml:space="preserve"> </w:t>
      </w:r>
      <w:r w:rsidRPr="00AB1EDB">
        <w:rPr>
          <w:sz w:val="24"/>
          <w:szCs w:val="24"/>
        </w:rPr>
        <w:t>объёмных</w:t>
      </w:r>
      <w:r w:rsidRPr="00AB1EDB">
        <w:rPr>
          <w:spacing w:val="-13"/>
          <w:sz w:val="24"/>
          <w:szCs w:val="24"/>
        </w:rPr>
        <w:t xml:space="preserve"> </w:t>
      </w:r>
      <w:r w:rsidRPr="00AB1EDB">
        <w:rPr>
          <w:sz w:val="24"/>
          <w:szCs w:val="24"/>
        </w:rPr>
        <w:t>форм</w:t>
      </w:r>
      <w:r w:rsidRPr="00AB1EDB">
        <w:rPr>
          <w:spacing w:val="-68"/>
          <w:sz w:val="24"/>
          <w:szCs w:val="24"/>
        </w:rPr>
        <w:t xml:space="preserve"> </w:t>
      </w:r>
      <w:r w:rsidRPr="00AB1EDB">
        <w:rPr>
          <w:sz w:val="24"/>
          <w:szCs w:val="24"/>
        </w:rPr>
        <w:t>из</w:t>
      </w:r>
      <w:r w:rsidRPr="00AB1EDB">
        <w:rPr>
          <w:spacing w:val="-2"/>
          <w:sz w:val="24"/>
          <w:szCs w:val="24"/>
        </w:rPr>
        <w:t xml:space="preserve"> </w:t>
      </w:r>
      <w:r w:rsidRPr="00AB1EDB">
        <w:rPr>
          <w:sz w:val="24"/>
          <w:szCs w:val="24"/>
        </w:rPr>
        <w:t>бумаги</w:t>
      </w:r>
      <w:r w:rsidRPr="00AB1EDB">
        <w:rPr>
          <w:spacing w:val="1"/>
          <w:sz w:val="24"/>
          <w:szCs w:val="24"/>
        </w:rPr>
        <w:t xml:space="preserve"> </w:t>
      </w:r>
      <w:r w:rsidRPr="00AB1EDB">
        <w:rPr>
          <w:sz w:val="24"/>
          <w:szCs w:val="24"/>
        </w:rPr>
        <w:t>путём</w:t>
      </w:r>
      <w:r w:rsidRPr="00AB1EDB">
        <w:rPr>
          <w:spacing w:val="-1"/>
          <w:sz w:val="24"/>
          <w:szCs w:val="24"/>
        </w:rPr>
        <w:t xml:space="preserve"> </w:t>
      </w:r>
      <w:r w:rsidRPr="00AB1EDB">
        <w:rPr>
          <w:sz w:val="24"/>
          <w:szCs w:val="24"/>
        </w:rPr>
        <w:t>её</w:t>
      </w:r>
      <w:r w:rsidRPr="00AB1EDB">
        <w:rPr>
          <w:spacing w:val="-1"/>
          <w:sz w:val="24"/>
          <w:szCs w:val="24"/>
        </w:rPr>
        <w:t xml:space="preserve"> </w:t>
      </w:r>
      <w:r w:rsidRPr="00AB1EDB">
        <w:rPr>
          <w:sz w:val="24"/>
          <w:szCs w:val="24"/>
        </w:rPr>
        <w:t>складывания,</w:t>
      </w:r>
      <w:r w:rsidRPr="00AB1EDB">
        <w:rPr>
          <w:spacing w:val="-3"/>
          <w:sz w:val="24"/>
          <w:szCs w:val="24"/>
        </w:rPr>
        <w:t xml:space="preserve"> </w:t>
      </w:r>
      <w:r w:rsidRPr="00AB1EDB">
        <w:rPr>
          <w:sz w:val="24"/>
          <w:szCs w:val="24"/>
        </w:rPr>
        <w:t>надрезания, закручивания.</w:t>
      </w:r>
    </w:p>
    <w:p w:rsidR="00173B47" w:rsidRPr="00AB1EDB" w:rsidRDefault="00F47226" w:rsidP="00AB1EDB">
      <w:pPr>
        <w:pStyle w:val="a4"/>
        <w:tabs>
          <w:tab w:val="left" w:pos="2733"/>
        </w:tabs>
        <w:spacing w:before="77" w:line="322" w:lineRule="exact"/>
        <w:ind w:left="567" w:firstLine="567"/>
        <w:rPr>
          <w:sz w:val="24"/>
          <w:szCs w:val="24"/>
        </w:rPr>
      </w:pPr>
      <w:r w:rsidRPr="00AB1EDB">
        <w:rPr>
          <w:sz w:val="24"/>
          <w:szCs w:val="24"/>
        </w:rPr>
        <w:t>Модуль</w:t>
      </w:r>
      <w:r w:rsidRPr="00AB1EDB">
        <w:rPr>
          <w:spacing w:val="-5"/>
          <w:sz w:val="24"/>
          <w:szCs w:val="24"/>
        </w:rPr>
        <w:t xml:space="preserve"> </w:t>
      </w:r>
      <w:r w:rsidRPr="00AB1EDB">
        <w:rPr>
          <w:sz w:val="24"/>
          <w:szCs w:val="24"/>
        </w:rPr>
        <w:t>«Декоративно-прикладное</w:t>
      </w:r>
      <w:r w:rsidRPr="00AB1EDB">
        <w:rPr>
          <w:spacing w:val="-8"/>
          <w:sz w:val="24"/>
          <w:szCs w:val="24"/>
        </w:rPr>
        <w:t xml:space="preserve"> </w:t>
      </w:r>
      <w:r w:rsidRPr="00AB1EDB">
        <w:rPr>
          <w:sz w:val="24"/>
          <w:szCs w:val="24"/>
        </w:rPr>
        <w:t>искусство».</w:t>
      </w:r>
    </w:p>
    <w:p w:rsidR="00173B47" w:rsidRPr="00AB1EDB" w:rsidRDefault="00F47226" w:rsidP="00AB1EDB">
      <w:pPr>
        <w:pStyle w:val="a3"/>
        <w:ind w:left="567" w:right="464" w:firstLine="567"/>
        <w:rPr>
          <w:sz w:val="24"/>
          <w:szCs w:val="24"/>
        </w:rPr>
      </w:pPr>
      <w:r w:rsidRPr="00AB1EDB">
        <w:rPr>
          <w:sz w:val="24"/>
          <w:szCs w:val="24"/>
        </w:rPr>
        <w:t>Рассматривать и эстетически характеризовать различные примеры узоров в</w:t>
      </w:r>
      <w:r w:rsidRPr="00AB1EDB">
        <w:rPr>
          <w:spacing w:val="1"/>
          <w:sz w:val="24"/>
          <w:szCs w:val="24"/>
        </w:rPr>
        <w:t xml:space="preserve"> </w:t>
      </w:r>
      <w:r w:rsidRPr="00AB1EDB">
        <w:rPr>
          <w:sz w:val="24"/>
          <w:szCs w:val="24"/>
        </w:rPr>
        <w:t>природе</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условиях</w:t>
      </w:r>
      <w:r w:rsidRPr="00AB1EDB">
        <w:rPr>
          <w:spacing w:val="1"/>
          <w:sz w:val="24"/>
          <w:szCs w:val="24"/>
        </w:rPr>
        <w:t xml:space="preserve"> </w:t>
      </w:r>
      <w:r w:rsidRPr="00AB1EDB">
        <w:rPr>
          <w:sz w:val="24"/>
          <w:szCs w:val="24"/>
        </w:rPr>
        <w:t>урока</w:t>
      </w:r>
      <w:r w:rsidRPr="00AB1EDB">
        <w:rPr>
          <w:spacing w:val="1"/>
          <w:sz w:val="24"/>
          <w:szCs w:val="24"/>
        </w:rPr>
        <w:t xml:space="preserve"> </w:t>
      </w:r>
      <w:r w:rsidRPr="00AB1EDB">
        <w:rPr>
          <w:sz w:val="24"/>
          <w:szCs w:val="24"/>
        </w:rPr>
        <w:t>на</w:t>
      </w:r>
      <w:r w:rsidRPr="00AB1EDB">
        <w:rPr>
          <w:spacing w:val="1"/>
          <w:sz w:val="24"/>
          <w:szCs w:val="24"/>
        </w:rPr>
        <w:t xml:space="preserve"> </w:t>
      </w:r>
      <w:r w:rsidRPr="00AB1EDB">
        <w:rPr>
          <w:sz w:val="24"/>
          <w:szCs w:val="24"/>
        </w:rPr>
        <w:t>основе</w:t>
      </w:r>
      <w:r w:rsidRPr="00AB1EDB">
        <w:rPr>
          <w:spacing w:val="1"/>
          <w:sz w:val="24"/>
          <w:szCs w:val="24"/>
        </w:rPr>
        <w:t xml:space="preserve"> </w:t>
      </w:r>
      <w:r w:rsidRPr="00AB1EDB">
        <w:rPr>
          <w:sz w:val="24"/>
          <w:szCs w:val="24"/>
        </w:rPr>
        <w:t>фотографий);</w:t>
      </w:r>
      <w:r w:rsidRPr="00AB1EDB">
        <w:rPr>
          <w:spacing w:val="1"/>
          <w:sz w:val="24"/>
          <w:szCs w:val="24"/>
        </w:rPr>
        <w:t xml:space="preserve"> </w:t>
      </w:r>
      <w:r w:rsidRPr="00AB1EDB">
        <w:rPr>
          <w:sz w:val="24"/>
          <w:szCs w:val="24"/>
        </w:rPr>
        <w:t>приводить</w:t>
      </w:r>
      <w:r w:rsidRPr="00AB1EDB">
        <w:rPr>
          <w:spacing w:val="1"/>
          <w:sz w:val="24"/>
          <w:szCs w:val="24"/>
        </w:rPr>
        <w:t xml:space="preserve"> </w:t>
      </w:r>
      <w:r w:rsidRPr="00AB1EDB">
        <w:rPr>
          <w:sz w:val="24"/>
          <w:szCs w:val="24"/>
        </w:rPr>
        <w:t>примеры,</w:t>
      </w:r>
      <w:r w:rsidRPr="00AB1EDB">
        <w:rPr>
          <w:spacing w:val="1"/>
          <w:sz w:val="24"/>
          <w:szCs w:val="24"/>
        </w:rPr>
        <w:t xml:space="preserve"> </w:t>
      </w:r>
      <w:r w:rsidRPr="00AB1EDB">
        <w:rPr>
          <w:sz w:val="24"/>
          <w:szCs w:val="24"/>
        </w:rPr>
        <w:t>сопоставлять</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искать</w:t>
      </w:r>
      <w:r w:rsidRPr="00AB1EDB">
        <w:rPr>
          <w:spacing w:val="1"/>
          <w:sz w:val="24"/>
          <w:szCs w:val="24"/>
        </w:rPr>
        <w:t xml:space="preserve"> </w:t>
      </w:r>
      <w:r w:rsidRPr="00AB1EDB">
        <w:rPr>
          <w:sz w:val="24"/>
          <w:szCs w:val="24"/>
        </w:rPr>
        <w:t>ассоциации</w:t>
      </w:r>
      <w:r w:rsidRPr="00AB1EDB">
        <w:rPr>
          <w:spacing w:val="1"/>
          <w:sz w:val="24"/>
          <w:szCs w:val="24"/>
        </w:rPr>
        <w:t xml:space="preserve"> </w:t>
      </w:r>
      <w:r w:rsidRPr="00AB1EDB">
        <w:rPr>
          <w:sz w:val="24"/>
          <w:szCs w:val="24"/>
        </w:rPr>
        <w:t>с</w:t>
      </w:r>
      <w:r w:rsidRPr="00AB1EDB">
        <w:rPr>
          <w:spacing w:val="1"/>
          <w:sz w:val="24"/>
          <w:szCs w:val="24"/>
        </w:rPr>
        <w:t xml:space="preserve"> </w:t>
      </w:r>
      <w:r w:rsidRPr="00AB1EDB">
        <w:rPr>
          <w:sz w:val="24"/>
          <w:szCs w:val="24"/>
        </w:rPr>
        <w:t>орнаментами</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произведениях</w:t>
      </w:r>
      <w:r w:rsidRPr="00AB1EDB">
        <w:rPr>
          <w:spacing w:val="1"/>
          <w:sz w:val="24"/>
          <w:szCs w:val="24"/>
        </w:rPr>
        <w:t xml:space="preserve"> </w:t>
      </w:r>
      <w:r w:rsidRPr="00AB1EDB">
        <w:rPr>
          <w:sz w:val="24"/>
          <w:szCs w:val="24"/>
        </w:rPr>
        <w:t>декоративно-прикладного искусства.</w:t>
      </w:r>
    </w:p>
    <w:p w:rsidR="00173B47" w:rsidRPr="00AB1EDB" w:rsidRDefault="00F47226" w:rsidP="00AB1EDB">
      <w:pPr>
        <w:pStyle w:val="a3"/>
        <w:spacing w:line="242" w:lineRule="auto"/>
        <w:ind w:left="567" w:right="464" w:firstLine="567"/>
        <w:rPr>
          <w:sz w:val="24"/>
          <w:szCs w:val="24"/>
        </w:rPr>
      </w:pPr>
      <w:r w:rsidRPr="00AB1EDB">
        <w:rPr>
          <w:sz w:val="24"/>
          <w:szCs w:val="24"/>
        </w:rPr>
        <w:t>Различать</w:t>
      </w:r>
      <w:r w:rsidRPr="00AB1EDB">
        <w:rPr>
          <w:spacing w:val="1"/>
          <w:sz w:val="24"/>
          <w:szCs w:val="24"/>
        </w:rPr>
        <w:t xml:space="preserve"> </w:t>
      </w:r>
      <w:r w:rsidRPr="00AB1EDB">
        <w:rPr>
          <w:sz w:val="24"/>
          <w:szCs w:val="24"/>
        </w:rPr>
        <w:t>виды</w:t>
      </w:r>
      <w:r w:rsidRPr="00AB1EDB">
        <w:rPr>
          <w:spacing w:val="1"/>
          <w:sz w:val="24"/>
          <w:szCs w:val="24"/>
        </w:rPr>
        <w:t xml:space="preserve"> </w:t>
      </w:r>
      <w:r w:rsidRPr="00AB1EDB">
        <w:rPr>
          <w:sz w:val="24"/>
          <w:szCs w:val="24"/>
        </w:rPr>
        <w:t>орнаментов</w:t>
      </w:r>
      <w:r w:rsidRPr="00AB1EDB">
        <w:rPr>
          <w:spacing w:val="1"/>
          <w:sz w:val="24"/>
          <w:szCs w:val="24"/>
        </w:rPr>
        <w:t xml:space="preserve"> </w:t>
      </w:r>
      <w:r w:rsidRPr="00AB1EDB">
        <w:rPr>
          <w:sz w:val="24"/>
          <w:szCs w:val="24"/>
        </w:rPr>
        <w:t>по</w:t>
      </w:r>
      <w:r w:rsidRPr="00AB1EDB">
        <w:rPr>
          <w:spacing w:val="1"/>
          <w:sz w:val="24"/>
          <w:szCs w:val="24"/>
        </w:rPr>
        <w:t xml:space="preserve"> </w:t>
      </w:r>
      <w:r w:rsidRPr="00AB1EDB">
        <w:rPr>
          <w:sz w:val="24"/>
          <w:szCs w:val="24"/>
        </w:rPr>
        <w:t>изобразительным</w:t>
      </w:r>
      <w:r w:rsidRPr="00AB1EDB">
        <w:rPr>
          <w:spacing w:val="1"/>
          <w:sz w:val="24"/>
          <w:szCs w:val="24"/>
        </w:rPr>
        <w:t xml:space="preserve"> </w:t>
      </w:r>
      <w:r w:rsidRPr="00AB1EDB">
        <w:rPr>
          <w:sz w:val="24"/>
          <w:szCs w:val="24"/>
        </w:rPr>
        <w:t>мотивам:</w:t>
      </w:r>
      <w:r w:rsidRPr="00AB1EDB">
        <w:rPr>
          <w:spacing w:val="1"/>
          <w:sz w:val="24"/>
          <w:szCs w:val="24"/>
        </w:rPr>
        <w:t xml:space="preserve"> </w:t>
      </w:r>
      <w:r w:rsidRPr="00AB1EDB">
        <w:rPr>
          <w:sz w:val="24"/>
          <w:szCs w:val="24"/>
        </w:rPr>
        <w:t>растительные,</w:t>
      </w:r>
      <w:r w:rsidRPr="00AB1EDB">
        <w:rPr>
          <w:spacing w:val="1"/>
          <w:sz w:val="24"/>
          <w:szCs w:val="24"/>
        </w:rPr>
        <w:t xml:space="preserve"> </w:t>
      </w:r>
      <w:r w:rsidRPr="00AB1EDB">
        <w:rPr>
          <w:sz w:val="24"/>
          <w:szCs w:val="24"/>
        </w:rPr>
        <w:t>геометрические,</w:t>
      </w:r>
      <w:r w:rsidRPr="00AB1EDB">
        <w:rPr>
          <w:spacing w:val="-2"/>
          <w:sz w:val="24"/>
          <w:szCs w:val="24"/>
        </w:rPr>
        <w:t xml:space="preserve"> </w:t>
      </w:r>
      <w:r w:rsidRPr="00AB1EDB">
        <w:rPr>
          <w:sz w:val="24"/>
          <w:szCs w:val="24"/>
        </w:rPr>
        <w:t>анималистические.</w:t>
      </w:r>
    </w:p>
    <w:p w:rsidR="00173B47" w:rsidRPr="00AB1EDB" w:rsidRDefault="00F47226" w:rsidP="00AB1EDB">
      <w:pPr>
        <w:pStyle w:val="a3"/>
        <w:ind w:left="567" w:right="465" w:firstLine="567"/>
        <w:rPr>
          <w:sz w:val="24"/>
          <w:szCs w:val="24"/>
        </w:rPr>
      </w:pPr>
      <w:r w:rsidRPr="00AB1EDB">
        <w:rPr>
          <w:sz w:val="24"/>
          <w:szCs w:val="24"/>
        </w:rPr>
        <w:t>Учиться</w:t>
      </w:r>
      <w:r w:rsidRPr="00AB1EDB">
        <w:rPr>
          <w:spacing w:val="1"/>
          <w:sz w:val="24"/>
          <w:szCs w:val="24"/>
        </w:rPr>
        <w:t xml:space="preserve"> </w:t>
      </w:r>
      <w:r w:rsidRPr="00AB1EDB">
        <w:rPr>
          <w:sz w:val="24"/>
          <w:szCs w:val="24"/>
        </w:rPr>
        <w:t>использовать</w:t>
      </w:r>
      <w:r w:rsidRPr="00AB1EDB">
        <w:rPr>
          <w:spacing w:val="1"/>
          <w:sz w:val="24"/>
          <w:szCs w:val="24"/>
        </w:rPr>
        <w:t xml:space="preserve"> </w:t>
      </w:r>
      <w:r w:rsidRPr="00AB1EDB">
        <w:rPr>
          <w:sz w:val="24"/>
          <w:szCs w:val="24"/>
        </w:rPr>
        <w:t>правила</w:t>
      </w:r>
      <w:r w:rsidRPr="00AB1EDB">
        <w:rPr>
          <w:spacing w:val="1"/>
          <w:sz w:val="24"/>
          <w:szCs w:val="24"/>
        </w:rPr>
        <w:t xml:space="preserve"> </w:t>
      </w:r>
      <w:r w:rsidRPr="00AB1EDB">
        <w:rPr>
          <w:sz w:val="24"/>
          <w:szCs w:val="24"/>
        </w:rPr>
        <w:t>симметрии</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своей</w:t>
      </w:r>
      <w:r w:rsidRPr="00AB1EDB">
        <w:rPr>
          <w:spacing w:val="1"/>
          <w:sz w:val="24"/>
          <w:szCs w:val="24"/>
        </w:rPr>
        <w:t xml:space="preserve"> </w:t>
      </w:r>
      <w:r w:rsidRPr="00AB1EDB">
        <w:rPr>
          <w:sz w:val="24"/>
          <w:szCs w:val="24"/>
        </w:rPr>
        <w:t>художественной</w:t>
      </w:r>
      <w:r w:rsidRPr="00AB1EDB">
        <w:rPr>
          <w:spacing w:val="1"/>
          <w:sz w:val="24"/>
          <w:szCs w:val="24"/>
        </w:rPr>
        <w:t xml:space="preserve"> </w:t>
      </w:r>
      <w:r w:rsidRPr="00AB1EDB">
        <w:rPr>
          <w:sz w:val="24"/>
          <w:szCs w:val="24"/>
        </w:rPr>
        <w:t>деятельности.</w:t>
      </w:r>
    </w:p>
    <w:p w:rsidR="00173B47" w:rsidRPr="00AB1EDB" w:rsidRDefault="00F47226" w:rsidP="00AB1EDB">
      <w:pPr>
        <w:pStyle w:val="a3"/>
        <w:ind w:left="567" w:right="465"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создания</w:t>
      </w:r>
      <w:r w:rsidRPr="00AB1EDB">
        <w:rPr>
          <w:spacing w:val="1"/>
          <w:sz w:val="24"/>
          <w:szCs w:val="24"/>
        </w:rPr>
        <w:t xml:space="preserve"> </w:t>
      </w:r>
      <w:r w:rsidRPr="00AB1EDB">
        <w:rPr>
          <w:sz w:val="24"/>
          <w:szCs w:val="24"/>
        </w:rPr>
        <w:t>орнаментальной</w:t>
      </w:r>
      <w:r w:rsidRPr="00AB1EDB">
        <w:rPr>
          <w:spacing w:val="1"/>
          <w:sz w:val="24"/>
          <w:szCs w:val="24"/>
        </w:rPr>
        <w:t xml:space="preserve"> </w:t>
      </w:r>
      <w:r w:rsidRPr="00AB1EDB">
        <w:rPr>
          <w:sz w:val="24"/>
          <w:szCs w:val="24"/>
        </w:rPr>
        <w:t>декоративной</w:t>
      </w:r>
      <w:r w:rsidRPr="00AB1EDB">
        <w:rPr>
          <w:spacing w:val="1"/>
          <w:sz w:val="24"/>
          <w:szCs w:val="24"/>
        </w:rPr>
        <w:t xml:space="preserve"> </w:t>
      </w:r>
      <w:r w:rsidRPr="00AB1EDB">
        <w:rPr>
          <w:sz w:val="24"/>
          <w:szCs w:val="24"/>
        </w:rPr>
        <w:t>композиции</w:t>
      </w:r>
      <w:r w:rsidRPr="00AB1EDB">
        <w:rPr>
          <w:spacing w:val="1"/>
          <w:sz w:val="24"/>
          <w:szCs w:val="24"/>
        </w:rPr>
        <w:t xml:space="preserve"> </w:t>
      </w:r>
      <w:r w:rsidRPr="00AB1EDB">
        <w:rPr>
          <w:sz w:val="24"/>
          <w:szCs w:val="24"/>
        </w:rPr>
        <w:t>(стилизованной: декоративный цветок</w:t>
      </w:r>
      <w:r w:rsidRPr="00AB1EDB">
        <w:rPr>
          <w:spacing w:val="-4"/>
          <w:sz w:val="24"/>
          <w:szCs w:val="24"/>
        </w:rPr>
        <w:t xml:space="preserve"> </w:t>
      </w:r>
      <w:r w:rsidRPr="00AB1EDB">
        <w:rPr>
          <w:sz w:val="24"/>
          <w:szCs w:val="24"/>
        </w:rPr>
        <w:t>или птица).</w:t>
      </w:r>
    </w:p>
    <w:p w:rsidR="00173B47" w:rsidRPr="00AB1EDB" w:rsidRDefault="00F47226" w:rsidP="00AB1EDB">
      <w:pPr>
        <w:pStyle w:val="a3"/>
        <w:tabs>
          <w:tab w:val="left" w:pos="2647"/>
          <w:tab w:val="left" w:pos="3819"/>
          <w:tab w:val="left" w:pos="4167"/>
          <w:tab w:val="left" w:pos="5236"/>
          <w:tab w:val="left" w:pos="6486"/>
          <w:tab w:val="left" w:pos="8136"/>
          <w:tab w:val="left" w:pos="8510"/>
          <w:tab w:val="left" w:pos="9335"/>
        </w:tabs>
        <w:ind w:left="567" w:right="464" w:firstLine="567"/>
        <w:rPr>
          <w:sz w:val="24"/>
          <w:szCs w:val="24"/>
        </w:rPr>
      </w:pPr>
      <w:r w:rsidRPr="00AB1EDB">
        <w:rPr>
          <w:sz w:val="24"/>
          <w:szCs w:val="24"/>
        </w:rPr>
        <w:t>Приобретать знания о значении и назначении украшений в жизни людей.</w:t>
      </w:r>
      <w:r w:rsidRPr="00AB1EDB">
        <w:rPr>
          <w:spacing w:val="1"/>
          <w:sz w:val="24"/>
          <w:szCs w:val="24"/>
        </w:rPr>
        <w:t xml:space="preserve"> </w:t>
      </w:r>
      <w:r w:rsidRPr="00AB1EDB">
        <w:rPr>
          <w:sz w:val="24"/>
          <w:szCs w:val="24"/>
        </w:rPr>
        <w:t>Приобретать</w:t>
      </w:r>
      <w:r w:rsidRPr="00AB1EDB">
        <w:rPr>
          <w:spacing w:val="44"/>
          <w:sz w:val="24"/>
          <w:szCs w:val="24"/>
        </w:rPr>
        <w:t xml:space="preserve"> </w:t>
      </w:r>
      <w:r w:rsidRPr="00AB1EDB">
        <w:rPr>
          <w:sz w:val="24"/>
          <w:szCs w:val="24"/>
        </w:rPr>
        <w:t>представления</w:t>
      </w:r>
      <w:r w:rsidRPr="00AB1EDB">
        <w:rPr>
          <w:spacing w:val="46"/>
          <w:sz w:val="24"/>
          <w:szCs w:val="24"/>
        </w:rPr>
        <w:t xml:space="preserve"> </w:t>
      </w:r>
      <w:r w:rsidRPr="00AB1EDB">
        <w:rPr>
          <w:sz w:val="24"/>
          <w:szCs w:val="24"/>
        </w:rPr>
        <w:t>о</w:t>
      </w:r>
      <w:r w:rsidRPr="00AB1EDB">
        <w:rPr>
          <w:spacing w:val="46"/>
          <w:sz w:val="24"/>
          <w:szCs w:val="24"/>
        </w:rPr>
        <w:t xml:space="preserve"> </w:t>
      </w:r>
      <w:r w:rsidRPr="00AB1EDB">
        <w:rPr>
          <w:sz w:val="24"/>
          <w:szCs w:val="24"/>
        </w:rPr>
        <w:t>глиняных</w:t>
      </w:r>
      <w:r w:rsidRPr="00AB1EDB">
        <w:rPr>
          <w:spacing w:val="46"/>
          <w:sz w:val="24"/>
          <w:szCs w:val="24"/>
        </w:rPr>
        <w:t xml:space="preserve"> </w:t>
      </w:r>
      <w:r w:rsidRPr="00AB1EDB">
        <w:rPr>
          <w:sz w:val="24"/>
          <w:szCs w:val="24"/>
        </w:rPr>
        <w:t>игрушках</w:t>
      </w:r>
      <w:r w:rsidRPr="00AB1EDB">
        <w:rPr>
          <w:spacing w:val="46"/>
          <w:sz w:val="24"/>
          <w:szCs w:val="24"/>
        </w:rPr>
        <w:t xml:space="preserve"> </w:t>
      </w:r>
      <w:r w:rsidRPr="00AB1EDB">
        <w:rPr>
          <w:sz w:val="24"/>
          <w:szCs w:val="24"/>
        </w:rPr>
        <w:t>отечественных</w:t>
      </w:r>
      <w:r w:rsidRPr="00AB1EDB">
        <w:rPr>
          <w:spacing w:val="47"/>
          <w:sz w:val="24"/>
          <w:szCs w:val="24"/>
        </w:rPr>
        <w:t xml:space="preserve"> </w:t>
      </w:r>
      <w:r w:rsidRPr="00AB1EDB">
        <w:rPr>
          <w:sz w:val="24"/>
          <w:szCs w:val="24"/>
        </w:rPr>
        <w:t>народных</w:t>
      </w:r>
      <w:r w:rsidRPr="00AB1EDB">
        <w:rPr>
          <w:spacing w:val="-67"/>
          <w:sz w:val="24"/>
          <w:szCs w:val="24"/>
        </w:rPr>
        <w:t xml:space="preserve"> </w:t>
      </w:r>
      <w:r w:rsidRPr="00AB1EDB">
        <w:rPr>
          <w:sz w:val="24"/>
          <w:szCs w:val="24"/>
        </w:rPr>
        <w:t>художественных</w:t>
      </w:r>
      <w:r w:rsidRPr="00AB1EDB">
        <w:rPr>
          <w:spacing w:val="23"/>
          <w:sz w:val="24"/>
          <w:szCs w:val="24"/>
        </w:rPr>
        <w:t xml:space="preserve"> </w:t>
      </w:r>
      <w:r w:rsidRPr="00AB1EDB">
        <w:rPr>
          <w:sz w:val="24"/>
          <w:szCs w:val="24"/>
        </w:rPr>
        <w:t>промыслов</w:t>
      </w:r>
      <w:r w:rsidRPr="00AB1EDB">
        <w:rPr>
          <w:spacing w:val="21"/>
          <w:sz w:val="24"/>
          <w:szCs w:val="24"/>
        </w:rPr>
        <w:t xml:space="preserve"> </w:t>
      </w:r>
      <w:r w:rsidRPr="00AB1EDB">
        <w:rPr>
          <w:sz w:val="24"/>
          <w:szCs w:val="24"/>
        </w:rPr>
        <w:t>(дымковская,</w:t>
      </w:r>
      <w:r w:rsidRPr="00AB1EDB">
        <w:rPr>
          <w:spacing w:val="21"/>
          <w:sz w:val="24"/>
          <w:szCs w:val="24"/>
        </w:rPr>
        <w:t xml:space="preserve"> </w:t>
      </w:r>
      <w:r w:rsidRPr="00AB1EDB">
        <w:rPr>
          <w:sz w:val="24"/>
          <w:szCs w:val="24"/>
        </w:rPr>
        <w:t>каргопольская</w:t>
      </w:r>
      <w:r w:rsidRPr="00AB1EDB">
        <w:rPr>
          <w:spacing w:val="22"/>
          <w:sz w:val="24"/>
          <w:szCs w:val="24"/>
        </w:rPr>
        <w:t xml:space="preserve"> </w:t>
      </w:r>
      <w:r w:rsidRPr="00AB1EDB">
        <w:rPr>
          <w:sz w:val="24"/>
          <w:szCs w:val="24"/>
        </w:rPr>
        <w:t>игрушки</w:t>
      </w:r>
      <w:r w:rsidRPr="00AB1EDB">
        <w:rPr>
          <w:spacing w:val="23"/>
          <w:sz w:val="24"/>
          <w:szCs w:val="24"/>
        </w:rPr>
        <w:t xml:space="preserve"> </w:t>
      </w:r>
      <w:r w:rsidRPr="00AB1EDB">
        <w:rPr>
          <w:sz w:val="24"/>
          <w:szCs w:val="24"/>
        </w:rPr>
        <w:t>или</w:t>
      </w:r>
      <w:r w:rsidRPr="00AB1EDB">
        <w:rPr>
          <w:spacing w:val="20"/>
          <w:sz w:val="24"/>
          <w:szCs w:val="24"/>
        </w:rPr>
        <w:t xml:space="preserve"> </w:t>
      </w:r>
      <w:r w:rsidRPr="00AB1EDB">
        <w:rPr>
          <w:sz w:val="24"/>
          <w:szCs w:val="24"/>
        </w:rPr>
        <w:t>по</w:t>
      </w:r>
      <w:r w:rsidRPr="00AB1EDB">
        <w:rPr>
          <w:spacing w:val="-67"/>
          <w:sz w:val="24"/>
          <w:szCs w:val="24"/>
        </w:rPr>
        <w:t xml:space="preserve"> </w:t>
      </w:r>
      <w:r w:rsidR="00AB1EDB" w:rsidRPr="00AB1EDB">
        <w:rPr>
          <w:sz w:val="24"/>
          <w:szCs w:val="24"/>
        </w:rPr>
        <w:t>выбору</w:t>
      </w:r>
      <w:r w:rsidR="00AB1EDB" w:rsidRPr="00AB1EDB">
        <w:rPr>
          <w:sz w:val="24"/>
          <w:szCs w:val="24"/>
        </w:rPr>
        <w:tab/>
        <w:t>учителя</w:t>
      </w:r>
      <w:r w:rsidR="00AB1EDB" w:rsidRPr="00AB1EDB">
        <w:rPr>
          <w:sz w:val="24"/>
          <w:szCs w:val="24"/>
        </w:rPr>
        <w:tab/>
        <w:t>с</w:t>
      </w:r>
      <w:r w:rsidR="00AB1EDB" w:rsidRPr="00AB1EDB">
        <w:rPr>
          <w:sz w:val="24"/>
          <w:szCs w:val="24"/>
        </w:rPr>
        <w:tab/>
        <w:t>учётом</w:t>
      </w:r>
      <w:r w:rsidR="00AB1EDB" w:rsidRPr="00AB1EDB">
        <w:rPr>
          <w:sz w:val="24"/>
          <w:szCs w:val="24"/>
        </w:rPr>
        <w:tab/>
        <w:t xml:space="preserve">местных </w:t>
      </w:r>
      <w:r w:rsidRPr="00AB1EDB">
        <w:rPr>
          <w:sz w:val="24"/>
          <w:szCs w:val="24"/>
        </w:rPr>
        <w:t>промыслов)</w:t>
      </w:r>
      <w:r w:rsidRPr="00AB1EDB">
        <w:rPr>
          <w:sz w:val="24"/>
          <w:szCs w:val="24"/>
        </w:rPr>
        <w:tab/>
        <w:t>и</w:t>
      </w:r>
      <w:r w:rsidRPr="00AB1EDB">
        <w:rPr>
          <w:sz w:val="24"/>
          <w:szCs w:val="24"/>
        </w:rPr>
        <w:tab/>
        <w:t>опыт</w:t>
      </w:r>
      <w:r w:rsidRPr="00AB1EDB">
        <w:rPr>
          <w:sz w:val="24"/>
          <w:szCs w:val="24"/>
        </w:rPr>
        <w:tab/>
      </w:r>
      <w:r w:rsidRPr="00AB1EDB">
        <w:rPr>
          <w:spacing w:val="-1"/>
          <w:sz w:val="24"/>
          <w:szCs w:val="24"/>
        </w:rPr>
        <w:t>практической</w:t>
      </w:r>
      <w:r w:rsidRPr="00AB1EDB">
        <w:rPr>
          <w:spacing w:val="-67"/>
          <w:sz w:val="24"/>
          <w:szCs w:val="24"/>
        </w:rPr>
        <w:t xml:space="preserve"> </w:t>
      </w:r>
      <w:r w:rsidRPr="00AB1EDB">
        <w:rPr>
          <w:sz w:val="24"/>
          <w:szCs w:val="24"/>
        </w:rPr>
        <w:t>художественной</w:t>
      </w:r>
      <w:r w:rsidRPr="00AB1EDB">
        <w:rPr>
          <w:spacing w:val="-3"/>
          <w:sz w:val="24"/>
          <w:szCs w:val="24"/>
        </w:rPr>
        <w:t xml:space="preserve"> </w:t>
      </w:r>
      <w:r w:rsidRPr="00AB1EDB">
        <w:rPr>
          <w:sz w:val="24"/>
          <w:szCs w:val="24"/>
        </w:rPr>
        <w:t>деятельности</w:t>
      </w:r>
      <w:r w:rsidRPr="00AB1EDB">
        <w:rPr>
          <w:spacing w:val="-3"/>
          <w:sz w:val="24"/>
          <w:szCs w:val="24"/>
        </w:rPr>
        <w:t xml:space="preserve"> </w:t>
      </w:r>
      <w:r w:rsidRPr="00AB1EDB">
        <w:rPr>
          <w:sz w:val="24"/>
          <w:szCs w:val="24"/>
        </w:rPr>
        <w:t>по</w:t>
      </w:r>
      <w:r w:rsidRPr="00AB1EDB">
        <w:rPr>
          <w:spacing w:val="-1"/>
          <w:sz w:val="24"/>
          <w:szCs w:val="24"/>
        </w:rPr>
        <w:t xml:space="preserve"> </w:t>
      </w:r>
      <w:r w:rsidRPr="00AB1EDB">
        <w:rPr>
          <w:sz w:val="24"/>
          <w:szCs w:val="24"/>
        </w:rPr>
        <w:t>мотивам</w:t>
      </w:r>
      <w:r w:rsidRPr="00AB1EDB">
        <w:rPr>
          <w:spacing w:val="-3"/>
          <w:sz w:val="24"/>
          <w:szCs w:val="24"/>
        </w:rPr>
        <w:t xml:space="preserve"> </w:t>
      </w:r>
      <w:r w:rsidRPr="00AB1EDB">
        <w:rPr>
          <w:sz w:val="24"/>
          <w:szCs w:val="24"/>
        </w:rPr>
        <w:t>игрушки</w:t>
      </w:r>
      <w:r w:rsidRPr="00AB1EDB">
        <w:rPr>
          <w:spacing w:val="-1"/>
          <w:sz w:val="24"/>
          <w:szCs w:val="24"/>
        </w:rPr>
        <w:t xml:space="preserve"> </w:t>
      </w:r>
      <w:r w:rsidRPr="00AB1EDB">
        <w:rPr>
          <w:sz w:val="24"/>
          <w:szCs w:val="24"/>
        </w:rPr>
        <w:t>выбранного</w:t>
      </w:r>
      <w:r w:rsidRPr="00AB1EDB">
        <w:rPr>
          <w:spacing w:val="-2"/>
          <w:sz w:val="24"/>
          <w:szCs w:val="24"/>
        </w:rPr>
        <w:t xml:space="preserve"> </w:t>
      </w:r>
      <w:r w:rsidRPr="00AB1EDB">
        <w:rPr>
          <w:sz w:val="24"/>
          <w:szCs w:val="24"/>
        </w:rPr>
        <w:t>промысла.</w:t>
      </w:r>
    </w:p>
    <w:p w:rsidR="00173B47" w:rsidRPr="00AB1EDB" w:rsidRDefault="00F47226" w:rsidP="00AB1EDB">
      <w:pPr>
        <w:pStyle w:val="a3"/>
        <w:ind w:left="567" w:right="457" w:firstLine="567"/>
        <w:rPr>
          <w:sz w:val="24"/>
          <w:szCs w:val="24"/>
        </w:rPr>
      </w:pPr>
      <w:r w:rsidRPr="00AB1EDB">
        <w:rPr>
          <w:sz w:val="24"/>
          <w:szCs w:val="24"/>
        </w:rPr>
        <w:t>Иметь</w:t>
      </w:r>
      <w:r w:rsidRPr="00AB1EDB">
        <w:rPr>
          <w:spacing w:val="38"/>
          <w:sz w:val="24"/>
          <w:szCs w:val="24"/>
        </w:rPr>
        <w:t xml:space="preserve"> </w:t>
      </w:r>
      <w:r w:rsidRPr="00AB1EDB">
        <w:rPr>
          <w:sz w:val="24"/>
          <w:szCs w:val="24"/>
        </w:rPr>
        <w:t>опыт</w:t>
      </w:r>
      <w:r w:rsidRPr="00AB1EDB">
        <w:rPr>
          <w:spacing w:val="39"/>
          <w:sz w:val="24"/>
          <w:szCs w:val="24"/>
        </w:rPr>
        <w:t xml:space="preserve"> </w:t>
      </w:r>
      <w:r w:rsidRPr="00AB1EDB">
        <w:rPr>
          <w:sz w:val="24"/>
          <w:szCs w:val="24"/>
        </w:rPr>
        <w:t>и</w:t>
      </w:r>
      <w:r w:rsidRPr="00AB1EDB">
        <w:rPr>
          <w:spacing w:val="40"/>
          <w:sz w:val="24"/>
          <w:szCs w:val="24"/>
        </w:rPr>
        <w:t xml:space="preserve"> </w:t>
      </w:r>
      <w:r w:rsidRPr="00AB1EDB">
        <w:rPr>
          <w:sz w:val="24"/>
          <w:szCs w:val="24"/>
        </w:rPr>
        <w:t>соответствующие</w:t>
      </w:r>
      <w:r w:rsidRPr="00AB1EDB">
        <w:rPr>
          <w:spacing w:val="41"/>
          <w:sz w:val="24"/>
          <w:szCs w:val="24"/>
        </w:rPr>
        <w:t xml:space="preserve"> </w:t>
      </w:r>
      <w:r w:rsidRPr="00AB1EDB">
        <w:rPr>
          <w:sz w:val="24"/>
          <w:szCs w:val="24"/>
        </w:rPr>
        <w:t>возрасту</w:t>
      </w:r>
      <w:r w:rsidRPr="00AB1EDB">
        <w:rPr>
          <w:spacing w:val="36"/>
          <w:sz w:val="24"/>
          <w:szCs w:val="24"/>
        </w:rPr>
        <w:t xml:space="preserve"> </w:t>
      </w:r>
      <w:r w:rsidRPr="00AB1EDB">
        <w:rPr>
          <w:sz w:val="24"/>
          <w:szCs w:val="24"/>
        </w:rPr>
        <w:t>навыки</w:t>
      </w:r>
      <w:r w:rsidRPr="00AB1EDB">
        <w:rPr>
          <w:spacing w:val="41"/>
          <w:sz w:val="24"/>
          <w:szCs w:val="24"/>
        </w:rPr>
        <w:t xml:space="preserve"> </w:t>
      </w:r>
      <w:r w:rsidRPr="00AB1EDB">
        <w:rPr>
          <w:sz w:val="24"/>
          <w:szCs w:val="24"/>
        </w:rPr>
        <w:t>подготовки</w:t>
      </w:r>
      <w:r w:rsidRPr="00AB1EDB">
        <w:rPr>
          <w:spacing w:val="40"/>
          <w:sz w:val="24"/>
          <w:szCs w:val="24"/>
        </w:rPr>
        <w:t xml:space="preserve"> </w:t>
      </w:r>
      <w:r w:rsidRPr="00AB1EDB">
        <w:rPr>
          <w:sz w:val="24"/>
          <w:szCs w:val="24"/>
        </w:rPr>
        <w:t>и</w:t>
      </w:r>
      <w:r w:rsidRPr="00AB1EDB">
        <w:rPr>
          <w:spacing w:val="38"/>
          <w:sz w:val="24"/>
          <w:szCs w:val="24"/>
        </w:rPr>
        <w:t xml:space="preserve"> </w:t>
      </w:r>
      <w:r w:rsidRPr="00AB1EDB">
        <w:rPr>
          <w:sz w:val="24"/>
          <w:szCs w:val="24"/>
        </w:rPr>
        <w:t>оформления</w:t>
      </w:r>
      <w:r w:rsidRPr="00AB1EDB">
        <w:rPr>
          <w:spacing w:val="-67"/>
          <w:sz w:val="24"/>
          <w:szCs w:val="24"/>
        </w:rPr>
        <w:t xml:space="preserve"> </w:t>
      </w:r>
      <w:r w:rsidRPr="00AB1EDB">
        <w:rPr>
          <w:sz w:val="24"/>
          <w:szCs w:val="24"/>
        </w:rPr>
        <w:t>общего</w:t>
      </w:r>
      <w:r w:rsidRPr="00AB1EDB">
        <w:rPr>
          <w:spacing w:val="-3"/>
          <w:sz w:val="24"/>
          <w:szCs w:val="24"/>
        </w:rPr>
        <w:t xml:space="preserve"> </w:t>
      </w:r>
      <w:r w:rsidRPr="00AB1EDB">
        <w:rPr>
          <w:sz w:val="24"/>
          <w:szCs w:val="24"/>
        </w:rPr>
        <w:t>праздника.</w:t>
      </w:r>
    </w:p>
    <w:p w:rsidR="00173B47" w:rsidRPr="00AB1EDB" w:rsidRDefault="00F47226" w:rsidP="00AB1EDB">
      <w:pPr>
        <w:pStyle w:val="a4"/>
        <w:tabs>
          <w:tab w:val="left" w:pos="2733"/>
        </w:tabs>
        <w:spacing w:line="321" w:lineRule="exact"/>
        <w:ind w:left="567" w:firstLine="567"/>
        <w:rPr>
          <w:sz w:val="24"/>
          <w:szCs w:val="24"/>
        </w:rPr>
      </w:pPr>
      <w:r w:rsidRPr="00AB1EDB">
        <w:rPr>
          <w:sz w:val="24"/>
          <w:szCs w:val="24"/>
        </w:rPr>
        <w:t>Модуль</w:t>
      </w:r>
      <w:r w:rsidRPr="00AB1EDB">
        <w:rPr>
          <w:spacing w:val="-6"/>
          <w:sz w:val="24"/>
          <w:szCs w:val="24"/>
        </w:rPr>
        <w:t xml:space="preserve"> </w:t>
      </w:r>
      <w:r w:rsidRPr="00AB1EDB">
        <w:rPr>
          <w:sz w:val="24"/>
          <w:szCs w:val="24"/>
        </w:rPr>
        <w:t>«Архитектура».</w:t>
      </w:r>
    </w:p>
    <w:p w:rsidR="00173B47" w:rsidRPr="00AB1EDB" w:rsidRDefault="00F47226" w:rsidP="00AB1EDB">
      <w:pPr>
        <w:pStyle w:val="a3"/>
        <w:ind w:left="567" w:right="463" w:firstLine="567"/>
        <w:rPr>
          <w:sz w:val="24"/>
          <w:szCs w:val="24"/>
        </w:rPr>
      </w:pPr>
      <w:r w:rsidRPr="00AB1EDB">
        <w:rPr>
          <w:sz w:val="24"/>
          <w:szCs w:val="24"/>
        </w:rPr>
        <w:t>Рассматривать различные произведения архитектуры в окружающем мире (по</w:t>
      </w:r>
      <w:r w:rsidRPr="00AB1EDB">
        <w:rPr>
          <w:spacing w:val="-67"/>
          <w:sz w:val="24"/>
          <w:szCs w:val="24"/>
        </w:rPr>
        <w:t xml:space="preserve"> </w:t>
      </w:r>
      <w:r w:rsidRPr="00AB1EDB">
        <w:rPr>
          <w:sz w:val="24"/>
          <w:szCs w:val="24"/>
        </w:rPr>
        <w:t>фотографиям</w:t>
      </w:r>
      <w:r w:rsidRPr="00AB1EDB">
        <w:rPr>
          <w:spacing w:val="-16"/>
          <w:sz w:val="24"/>
          <w:szCs w:val="24"/>
        </w:rPr>
        <w:t xml:space="preserve"> </w:t>
      </w:r>
      <w:r w:rsidRPr="00AB1EDB">
        <w:rPr>
          <w:sz w:val="24"/>
          <w:szCs w:val="24"/>
        </w:rPr>
        <w:t>в</w:t>
      </w:r>
      <w:r w:rsidRPr="00AB1EDB">
        <w:rPr>
          <w:spacing w:val="-16"/>
          <w:sz w:val="24"/>
          <w:szCs w:val="24"/>
        </w:rPr>
        <w:t xml:space="preserve"> </w:t>
      </w:r>
      <w:r w:rsidRPr="00AB1EDB">
        <w:rPr>
          <w:sz w:val="24"/>
          <w:szCs w:val="24"/>
        </w:rPr>
        <w:t>условиях</w:t>
      </w:r>
      <w:r w:rsidRPr="00AB1EDB">
        <w:rPr>
          <w:spacing w:val="-14"/>
          <w:sz w:val="24"/>
          <w:szCs w:val="24"/>
        </w:rPr>
        <w:t xml:space="preserve"> </w:t>
      </w:r>
      <w:r w:rsidRPr="00AB1EDB">
        <w:rPr>
          <w:sz w:val="24"/>
          <w:szCs w:val="24"/>
        </w:rPr>
        <w:t>урока);</w:t>
      </w:r>
      <w:r w:rsidRPr="00AB1EDB">
        <w:rPr>
          <w:spacing w:val="-13"/>
          <w:sz w:val="24"/>
          <w:szCs w:val="24"/>
        </w:rPr>
        <w:t xml:space="preserve"> </w:t>
      </w:r>
      <w:r w:rsidRPr="00AB1EDB">
        <w:rPr>
          <w:sz w:val="24"/>
          <w:szCs w:val="24"/>
        </w:rPr>
        <w:t>анализировать</w:t>
      </w:r>
      <w:r w:rsidRPr="00AB1EDB">
        <w:rPr>
          <w:spacing w:val="-16"/>
          <w:sz w:val="24"/>
          <w:szCs w:val="24"/>
        </w:rPr>
        <w:t xml:space="preserve"> </w:t>
      </w:r>
      <w:r w:rsidRPr="00AB1EDB">
        <w:rPr>
          <w:sz w:val="24"/>
          <w:szCs w:val="24"/>
        </w:rPr>
        <w:t>и</w:t>
      </w:r>
      <w:r w:rsidRPr="00AB1EDB">
        <w:rPr>
          <w:spacing w:val="-17"/>
          <w:sz w:val="24"/>
          <w:szCs w:val="24"/>
        </w:rPr>
        <w:t xml:space="preserve"> </w:t>
      </w:r>
      <w:r w:rsidRPr="00AB1EDB">
        <w:rPr>
          <w:sz w:val="24"/>
          <w:szCs w:val="24"/>
        </w:rPr>
        <w:t>характеризовать</w:t>
      </w:r>
      <w:r w:rsidRPr="00AB1EDB">
        <w:rPr>
          <w:spacing w:val="-17"/>
          <w:sz w:val="24"/>
          <w:szCs w:val="24"/>
        </w:rPr>
        <w:t xml:space="preserve"> </w:t>
      </w:r>
      <w:r w:rsidRPr="00AB1EDB">
        <w:rPr>
          <w:sz w:val="24"/>
          <w:szCs w:val="24"/>
        </w:rPr>
        <w:t>особенности</w:t>
      </w:r>
      <w:r w:rsidRPr="00AB1EDB">
        <w:rPr>
          <w:spacing w:val="-67"/>
          <w:sz w:val="24"/>
          <w:szCs w:val="24"/>
        </w:rPr>
        <w:t xml:space="preserve"> </w:t>
      </w:r>
      <w:r w:rsidRPr="00AB1EDB">
        <w:rPr>
          <w:sz w:val="24"/>
          <w:szCs w:val="24"/>
        </w:rPr>
        <w:t>и</w:t>
      </w:r>
      <w:r w:rsidRPr="00AB1EDB">
        <w:rPr>
          <w:spacing w:val="-1"/>
          <w:sz w:val="24"/>
          <w:szCs w:val="24"/>
        </w:rPr>
        <w:t xml:space="preserve"> </w:t>
      </w:r>
      <w:r w:rsidRPr="00AB1EDB">
        <w:rPr>
          <w:sz w:val="24"/>
          <w:szCs w:val="24"/>
        </w:rPr>
        <w:t>составные части</w:t>
      </w:r>
      <w:r w:rsidRPr="00AB1EDB">
        <w:rPr>
          <w:spacing w:val="-2"/>
          <w:sz w:val="24"/>
          <w:szCs w:val="24"/>
        </w:rPr>
        <w:t xml:space="preserve"> </w:t>
      </w:r>
      <w:r w:rsidRPr="00AB1EDB">
        <w:rPr>
          <w:sz w:val="24"/>
          <w:szCs w:val="24"/>
        </w:rPr>
        <w:t>рассматриваемых</w:t>
      </w:r>
      <w:r w:rsidRPr="00AB1EDB">
        <w:rPr>
          <w:spacing w:val="1"/>
          <w:sz w:val="24"/>
          <w:szCs w:val="24"/>
        </w:rPr>
        <w:t xml:space="preserve"> </w:t>
      </w:r>
      <w:r w:rsidRPr="00AB1EDB">
        <w:rPr>
          <w:sz w:val="24"/>
          <w:szCs w:val="24"/>
        </w:rPr>
        <w:t>зданий.</w:t>
      </w:r>
    </w:p>
    <w:p w:rsidR="00173B47" w:rsidRPr="00AB1EDB" w:rsidRDefault="00F47226" w:rsidP="00AB1EDB">
      <w:pPr>
        <w:pStyle w:val="a3"/>
        <w:ind w:left="567" w:right="465" w:firstLine="567"/>
        <w:rPr>
          <w:sz w:val="24"/>
          <w:szCs w:val="24"/>
        </w:rPr>
      </w:pPr>
      <w:r w:rsidRPr="00AB1EDB">
        <w:rPr>
          <w:sz w:val="24"/>
          <w:szCs w:val="24"/>
        </w:rPr>
        <w:t>Осваивать</w:t>
      </w:r>
      <w:r w:rsidRPr="00AB1EDB">
        <w:rPr>
          <w:spacing w:val="1"/>
          <w:sz w:val="24"/>
          <w:szCs w:val="24"/>
        </w:rPr>
        <w:t xml:space="preserve"> </w:t>
      </w:r>
      <w:r w:rsidRPr="00AB1EDB">
        <w:rPr>
          <w:sz w:val="24"/>
          <w:szCs w:val="24"/>
        </w:rPr>
        <w:t>приёмы</w:t>
      </w:r>
      <w:r w:rsidRPr="00AB1EDB">
        <w:rPr>
          <w:spacing w:val="1"/>
          <w:sz w:val="24"/>
          <w:szCs w:val="24"/>
        </w:rPr>
        <w:t xml:space="preserve"> </w:t>
      </w:r>
      <w:r w:rsidRPr="00AB1EDB">
        <w:rPr>
          <w:sz w:val="24"/>
          <w:szCs w:val="24"/>
        </w:rPr>
        <w:t>конструирования</w:t>
      </w:r>
      <w:r w:rsidRPr="00AB1EDB">
        <w:rPr>
          <w:spacing w:val="1"/>
          <w:sz w:val="24"/>
          <w:szCs w:val="24"/>
        </w:rPr>
        <w:t xml:space="preserve"> </w:t>
      </w:r>
      <w:r w:rsidRPr="00AB1EDB">
        <w:rPr>
          <w:sz w:val="24"/>
          <w:szCs w:val="24"/>
        </w:rPr>
        <w:t>из</w:t>
      </w:r>
      <w:r w:rsidRPr="00AB1EDB">
        <w:rPr>
          <w:spacing w:val="1"/>
          <w:sz w:val="24"/>
          <w:szCs w:val="24"/>
        </w:rPr>
        <w:t xml:space="preserve"> </w:t>
      </w:r>
      <w:r w:rsidRPr="00AB1EDB">
        <w:rPr>
          <w:sz w:val="24"/>
          <w:szCs w:val="24"/>
        </w:rPr>
        <w:t>бумаги,</w:t>
      </w:r>
      <w:r w:rsidRPr="00AB1EDB">
        <w:rPr>
          <w:spacing w:val="1"/>
          <w:sz w:val="24"/>
          <w:szCs w:val="24"/>
        </w:rPr>
        <w:t xml:space="preserve"> </w:t>
      </w:r>
      <w:r w:rsidRPr="00AB1EDB">
        <w:rPr>
          <w:sz w:val="24"/>
          <w:szCs w:val="24"/>
        </w:rPr>
        <w:t>складывания</w:t>
      </w:r>
      <w:r w:rsidRPr="00AB1EDB">
        <w:rPr>
          <w:spacing w:val="1"/>
          <w:sz w:val="24"/>
          <w:szCs w:val="24"/>
        </w:rPr>
        <w:t xml:space="preserve"> </w:t>
      </w:r>
      <w:r w:rsidRPr="00AB1EDB">
        <w:rPr>
          <w:sz w:val="24"/>
          <w:szCs w:val="24"/>
        </w:rPr>
        <w:t>объёмных</w:t>
      </w:r>
      <w:r w:rsidRPr="00AB1EDB">
        <w:rPr>
          <w:spacing w:val="-67"/>
          <w:sz w:val="24"/>
          <w:szCs w:val="24"/>
        </w:rPr>
        <w:t xml:space="preserve"> </w:t>
      </w:r>
      <w:r w:rsidRPr="00AB1EDB">
        <w:rPr>
          <w:sz w:val="24"/>
          <w:szCs w:val="24"/>
        </w:rPr>
        <w:t>простых геометрических</w:t>
      </w:r>
      <w:r w:rsidRPr="00AB1EDB">
        <w:rPr>
          <w:spacing w:val="1"/>
          <w:sz w:val="24"/>
          <w:szCs w:val="24"/>
        </w:rPr>
        <w:t xml:space="preserve"> </w:t>
      </w:r>
      <w:r w:rsidRPr="00AB1EDB">
        <w:rPr>
          <w:sz w:val="24"/>
          <w:szCs w:val="24"/>
        </w:rPr>
        <w:t>тел.</w:t>
      </w:r>
    </w:p>
    <w:p w:rsidR="00173B47" w:rsidRPr="00AB1EDB" w:rsidRDefault="00F47226" w:rsidP="00AB1EDB">
      <w:pPr>
        <w:pStyle w:val="a3"/>
        <w:spacing w:line="242" w:lineRule="auto"/>
        <w:ind w:left="567" w:right="464"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пространственного</w:t>
      </w:r>
      <w:r w:rsidRPr="00AB1EDB">
        <w:rPr>
          <w:spacing w:val="1"/>
          <w:sz w:val="24"/>
          <w:szCs w:val="24"/>
        </w:rPr>
        <w:t xml:space="preserve"> </w:t>
      </w:r>
      <w:r w:rsidRPr="00AB1EDB">
        <w:rPr>
          <w:sz w:val="24"/>
          <w:szCs w:val="24"/>
        </w:rPr>
        <w:t>макетирования</w:t>
      </w:r>
      <w:r w:rsidRPr="00AB1EDB">
        <w:rPr>
          <w:spacing w:val="1"/>
          <w:sz w:val="24"/>
          <w:szCs w:val="24"/>
        </w:rPr>
        <w:t xml:space="preserve"> </w:t>
      </w:r>
      <w:r w:rsidRPr="00AB1EDB">
        <w:rPr>
          <w:sz w:val="24"/>
          <w:szCs w:val="24"/>
        </w:rPr>
        <w:t>(сказочный</w:t>
      </w:r>
      <w:r w:rsidRPr="00AB1EDB">
        <w:rPr>
          <w:spacing w:val="1"/>
          <w:sz w:val="24"/>
          <w:szCs w:val="24"/>
        </w:rPr>
        <w:t xml:space="preserve"> </w:t>
      </w:r>
      <w:r w:rsidRPr="00AB1EDB">
        <w:rPr>
          <w:sz w:val="24"/>
          <w:szCs w:val="24"/>
        </w:rPr>
        <w:t>город)</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форме</w:t>
      </w:r>
      <w:r w:rsidRPr="00AB1EDB">
        <w:rPr>
          <w:spacing w:val="-1"/>
          <w:sz w:val="24"/>
          <w:szCs w:val="24"/>
        </w:rPr>
        <w:t xml:space="preserve"> </w:t>
      </w:r>
      <w:r w:rsidRPr="00AB1EDB">
        <w:rPr>
          <w:sz w:val="24"/>
          <w:szCs w:val="24"/>
        </w:rPr>
        <w:t>коллективной игровой деятельности.</w:t>
      </w:r>
    </w:p>
    <w:p w:rsidR="00173B47" w:rsidRPr="00AB1EDB" w:rsidRDefault="00F47226" w:rsidP="00AB1EDB">
      <w:pPr>
        <w:pStyle w:val="a3"/>
        <w:ind w:left="567" w:right="466"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представления</w:t>
      </w:r>
      <w:r w:rsidRPr="00AB1EDB">
        <w:rPr>
          <w:spacing w:val="1"/>
          <w:sz w:val="24"/>
          <w:szCs w:val="24"/>
        </w:rPr>
        <w:t xml:space="preserve"> </w:t>
      </w:r>
      <w:r w:rsidRPr="00AB1EDB">
        <w:rPr>
          <w:sz w:val="24"/>
          <w:szCs w:val="24"/>
        </w:rPr>
        <w:t>о</w:t>
      </w:r>
      <w:r w:rsidRPr="00AB1EDB">
        <w:rPr>
          <w:spacing w:val="1"/>
          <w:sz w:val="24"/>
          <w:szCs w:val="24"/>
        </w:rPr>
        <w:t xml:space="preserve"> </w:t>
      </w:r>
      <w:r w:rsidRPr="00AB1EDB">
        <w:rPr>
          <w:sz w:val="24"/>
          <w:szCs w:val="24"/>
        </w:rPr>
        <w:t>конструктивной</w:t>
      </w:r>
      <w:r w:rsidRPr="00AB1EDB">
        <w:rPr>
          <w:spacing w:val="1"/>
          <w:sz w:val="24"/>
          <w:szCs w:val="24"/>
        </w:rPr>
        <w:t xml:space="preserve"> </w:t>
      </w:r>
      <w:r w:rsidRPr="00AB1EDB">
        <w:rPr>
          <w:sz w:val="24"/>
          <w:szCs w:val="24"/>
        </w:rPr>
        <w:t>основе</w:t>
      </w:r>
      <w:r w:rsidRPr="00AB1EDB">
        <w:rPr>
          <w:spacing w:val="1"/>
          <w:sz w:val="24"/>
          <w:szCs w:val="24"/>
        </w:rPr>
        <w:t xml:space="preserve"> </w:t>
      </w:r>
      <w:r w:rsidRPr="00AB1EDB">
        <w:rPr>
          <w:sz w:val="24"/>
          <w:szCs w:val="24"/>
        </w:rPr>
        <w:t>любого</w:t>
      </w:r>
      <w:r w:rsidRPr="00AB1EDB">
        <w:rPr>
          <w:spacing w:val="1"/>
          <w:sz w:val="24"/>
          <w:szCs w:val="24"/>
        </w:rPr>
        <w:t xml:space="preserve"> </w:t>
      </w:r>
      <w:r w:rsidRPr="00AB1EDB">
        <w:rPr>
          <w:sz w:val="24"/>
          <w:szCs w:val="24"/>
        </w:rPr>
        <w:t>предмета</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первичные</w:t>
      </w:r>
      <w:r w:rsidRPr="00AB1EDB">
        <w:rPr>
          <w:spacing w:val="-1"/>
          <w:sz w:val="24"/>
          <w:szCs w:val="24"/>
        </w:rPr>
        <w:t xml:space="preserve"> </w:t>
      </w:r>
      <w:r w:rsidRPr="00AB1EDB">
        <w:rPr>
          <w:sz w:val="24"/>
          <w:szCs w:val="24"/>
        </w:rPr>
        <w:t>навыки анализа его</w:t>
      </w:r>
      <w:r w:rsidRPr="00AB1EDB">
        <w:rPr>
          <w:spacing w:val="1"/>
          <w:sz w:val="24"/>
          <w:szCs w:val="24"/>
        </w:rPr>
        <w:t xml:space="preserve"> </w:t>
      </w:r>
      <w:r w:rsidRPr="00AB1EDB">
        <w:rPr>
          <w:sz w:val="24"/>
          <w:szCs w:val="24"/>
        </w:rPr>
        <w:t>строения.</w:t>
      </w:r>
    </w:p>
    <w:p w:rsidR="00173B47" w:rsidRPr="00AB1EDB" w:rsidRDefault="00F47226" w:rsidP="00AB1EDB">
      <w:pPr>
        <w:pStyle w:val="a4"/>
        <w:tabs>
          <w:tab w:val="left" w:pos="2733"/>
        </w:tabs>
        <w:spacing w:line="321" w:lineRule="exact"/>
        <w:ind w:left="567" w:firstLine="567"/>
        <w:rPr>
          <w:sz w:val="24"/>
          <w:szCs w:val="24"/>
        </w:rPr>
      </w:pPr>
      <w:r w:rsidRPr="00AB1EDB">
        <w:rPr>
          <w:sz w:val="24"/>
          <w:szCs w:val="24"/>
        </w:rPr>
        <w:t>Модуль</w:t>
      </w:r>
      <w:r w:rsidRPr="00AB1EDB">
        <w:rPr>
          <w:spacing w:val="-6"/>
          <w:sz w:val="24"/>
          <w:szCs w:val="24"/>
        </w:rPr>
        <w:t xml:space="preserve"> </w:t>
      </w:r>
      <w:r w:rsidRPr="00AB1EDB">
        <w:rPr>
          <w:sz w:val="24"/>
          <w:szCs w:val="24"/>
        </w:rPr>
        <w:t>«Восприятие</w:t>
      </w:r>
      <w:r w:rsidRPr="00AB1EDB">
        <w:rPr>
          <w:spacing w:val="-3"/>
          <w:sz w:val="24"/>
          <w:szCs w:val="24"/>
        </w:rPr>
        <w:t xml:space="preserve"> </w:t>
      </w:r>
      <w:r w:rsidRPr="00AB1EDB">
        <w:rPr>
          <w:sz w:val="24"/>
          <w:szCs w:val="24"/>
        </w:rPr>
        <w:t>произведений</w:t>
      </w:r>
      <w:r w:rsidRPr="00AB1EDB">
        <w:rPr>
          <w:spacing w:val="-6"/>
          <w:sz w:val="24"/>
          <w:szCs w:val="24"/>
        </w:rPr>
        <w:t xml:space="preserve"> </w:t>
      </w:r>
      <w:r w:rsidRPr="00AB1EDB">
        <w:rPr>
          <w:sz w:val="24"/>
          <w:szCs w:val="24"/>
        </w:rPr>
        <w:t>искусства».</w:t>
      </w:r>
    </w:p>
    <w:p w:rsidR="00173B47" w:rsidRPr="00AB1EDB" w:rsidRDefault="00F47226" w:rsidP="00AB1EDB">
      <w:pPr>
        <w:pStyle w:val="a3"/>
        <w:ind w:left="567" w:right="464" w:firstLine="567"/>
        <w:rPr>
          <w:sz w:val="24"/>
          <w:szCs w:val="24"/>
        </w:rPr>
      </w:pPr>
      <w:r w:rsidRPr="00AB1EDB">
        <w:rPr>
          <w:sz w:val="24"/>
          <w:szCs w:val="24"/>
        </w:rPr>
        <w:t>Приобретать</w:t>
      </w:r>
      <w:r w:rsidRPr="00AB1EDB">
        <w:rPr>
          <w:spacing w:val="-10"/>
          <w:sz w:val="24"/>
          <w:szCs w:val="24"/>
        </w:rPr>
        <w:t xml:space="preserve"> </w:t>
      </w:r>
      <w:r w:rsidRPr="00AB1EDB">
        <w:rPr>
          <w:sz w:val="24"/>
          <w:szCs w:val="24"/>
        </w:rPr>
        <w:t>умения</w:t>
      </w:r>
      <w:r w:rsidRPr="00AB1EDB">
        <w:rPr>
          <w:spacing w:val="-8"/>
          <w:sz w:val="24"/>
          <w:szCs w:val="24"/>
        </w:rPr>
        <w:t xml:space="preserve"> </w:t>
      </w:r>
      <w:r w:rsidRPr="00AB1EDB">
        <w:rPr>
          <w:sz w:val="24"/>
          <w:szCs w:val="24"/>
        </w:rPr>
        <w:t>рассматривать,</w:t>
      </w:r>
      <w:r w:rsidRPr="00AB1EDB">
        <w:rPr>
          <w:spacing w:val="-8"/>
          <w:sz w:val="24"/>
          <w:szCs w:val="24"/>
        </w:rPr>
        <w:t xml:space="preserve"> </w:t>
      </w:r>
      <w:r w:rsidRPr="00AB1EDB">
        <w:rPr>
          <w:sz w:val="24"/>
          <w:szCs w:val="24"/>
        </w:rPr>
        <w:t>анализировать</w:t>
      </w:r>
      <w:r w:rsidRPr="00AB1EDB">
        <w:rPr>
          <w:spacing w:val="-13"/>
          <w:sz w:val="24"/>
          <w:szCs w:val="24"/>
        </w:rPr>
        <w:t xml:space="preserve"> </w:t>
      </w:r>
      <w:r w:rsidRPr="00AB1EDB">
        <w:rPr>
          <w:sz w:val="24"/>
          <w:szCs w:val="24"/>
        </w:rPr>
        <w:t>детские</w:t>
      </w:r>
      <w:r w:rsidRPr="00AB1EDB">
        <w:rPr>
          <w:spacing w:val="-10"/>
          <w:sz w:val="24"/>
          <w:szCs w:val="24"/>
        </w:rPr>
        <w:t xml:space="preserve"> </w:t>
      </w:r>
      <w:r w:rsidRPr="00AB1EDB">
        <w:rPr>
          <w:sz w:val="24"/>
          <w:szCs w:val="24"/>
        </w:rPr>
        <w:t>рисунки</w:t>
      </w:r>
      <w:r w:rsidRPr="00AB1EDB">
        <w:rPr>
          <w:spacing w:val="-10"/>
          <w:sz w:val="24"/>
          <w:szCs w:val="24"/>
        </w:rPr>
        <w:t xml:space="preserve"> </w:t>
      </w:r>
      <w:r w:rsidRPr="00AB1EDB">
        <w:rPr>
          <w:sz w:val="24"/>
          <w:szCs w:val="24"/>
        </w:rPr>
        <w:t>с</w:t>
      </w:r>
      <w:r w:rsidRPr="00AB1EDB">
        <w:rPr>
          <w:spacing w:val="-8"/>
          <w:sz w:val="24"/>
          <w:szCs w:val="24"/>
        </w:rPr>
        <w:t xml:space="preserve"> </w:t>
      </w:r>
      <w:r w:rsidRPr="00AB1EDB">
        <w:rPr>
          <w:sz w:val="24"/>
          <w:szCs w:val="24"/>
        </w:rPr>
        <w:t>позиций</w:t>
      </w:r>
      <w:r w:rsidRPr="00AB1EDB">
        <w:rPr>
          <w:spacing w:val="-68"/>
          <w:sz w:val="24"/>
          <w:szCs w:val="24"/>
        </w:rPr>
        <w:t xml:space="preserve"> </w:t>
      </w:r>
      <w:r w:rsidRPr="00AB1EDB">
        <w:rPr>
          <w:sz w:val="24"/>
          <w:szCs w:val="24"/>
        </w:rPr>
        <w:t>их содержания и сюжета, настроения, композиции (расположения на листе),</w:t>
      </w:r>
      <w:r w:rsidRPr="00AB1EDB">
        <w:rPr>
          <w:spacing w:val="1"/>
          <w:sz w:val="24"/>
          <w:szCs w:val="24"/>
        </w:rPr>
        <w:t xml:space="preserve"> </w:t>
      </w:r>
      <w:r w:rsidRPr="00AB1EDB">
        <w:rPr>
          <w:sz w:val="24"/>
          <w:szCs w:val="24"/>
        </w:rPr>
        <w:t>цвета,</w:t>
      </w:r>
      <w:r w:rsidRPr="00AB1EDB">
        <w:rPr>
          <w:spacing w:val="-2"/>
          <w:sz w:val="24"/>
          <w:szCs w:val="24"/>
        </w:rPr>
        <w:t xml:space="preserve"> </w:t>
      </w:r>
      <w:r w:rsidRPr="00AB1EDB">
        <w:rPr>
          <w:sz w:val="24"/>
          <w:szCs w:val="24"/>
        </w:rPr>
        <w:t>а</w:t>
      </w:r>
      <w:r w:rsidRPr="00AB1EDB">
        <w:rPr>
          <w:spacing w:val="-2"/>
          <w:sz w:val="24"/>
          <w:szCs w:val="24"/>
        </w:rPr>
        <w:t xml:space="preserve"> </w:t>
      </w:r>
      <w:r w:rsidRPr="00AB1EDB">
        <w:rPr>
          <w:sz w:val="24"/>
          <w:szCs w:val="24"/>
        </w:rPr>
        <w:t>также</w:t>
      </w:r>
      <w:r w:rsidRPr="00AB1EDB">
        <w:rPr>
          <w:spacing w:val="-1"/>
          <w:sz w:val="24"/>
          <w:szCs w:val="24"/>
        </w:rPr>
        <w:t xml:space="preserve"> </w:t>
      </w:r>
      <w:r w:rsidRPr="00AB1EDB">
        <w:rPr>
          <w:sz w:val="24"/>
          <w:szCs w:val="24"/>
        </w:rPr>
        <w:t>соответствия учебной</w:t>
      </w:r>
      <w:r w:rsidRPr="00AB1EDB">
        <w:rPr>
          <w:spacing w:val="-1"/>
          <w:sz w:val="24"/>
          <w:szCs w:val="24"/>
        </w:rPr>
        <w:t xml:space="preserve"> </w:t>
      </w:r>
      <w:r w:rsidRPr="00AB1EDB">
        <w:rPr>
          <w:sz w:val="24"/>
          <w:szCs w:val="24"/>
        </w:rPr>
        <w:t>задаче,</w:t>
      </w:r>
      <w:r w:rsidRPr="00AB1EDB">
        <w:rPr>
          <w:spacing w:val="-1"/>
          <w:sz w:val="24"/>
          <w:szCs w:val="24"/>
        </w:rPr>
        <w:t xml:space="preserve"> </w:t>
      </w:r>
      <w:r w:rsidRPr="00AB1EDB">
        <w:rPr>
          <w:sz w:val="24"/>
          <w:szCs w:val="24"/>
        </w:rPr>
        <w:t>поставленной</w:t>
      </w:r>
      <w:r w:rsidRPr="00AB1EDB">
        <w:rPr>
          <w:spacing w:val="-1"/>
          <w:sz w:val="24"/>
          <w:szCs w:val="24"/>
        </w:rPr>
        <w:t xml:space="preserve"> </w:t>
      </w:r>
      <w:r w:rsidRPr="00AB1EDB">
        <w:rPr>
          <w:sz w:val="24"/>
          <w:szCs w:val="24"/>
        </w:rPr>
        <w:t>учителем.</w:t>
      </w:r>
    </w:p>
    <w:p w:rsidR="00173B47" w:rsidRPr="00AB1EDB" w:rsidRDefault="00F47226" w:rsidP="00AB1EDB">
      <w:pPr>
        <w:pStyle w:val="a3"/>
        <w:ind w:left="567" w:right="464"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эстетического</w:t>
      </w:r>
      <w:r w:rsidRPr="00AB1EDB">
        <w:rPr>
          <w:spacing w:val="1"/>
          <w:sz w:val="24"/>
          <w:szCs w:val="24"/>
        </w:rPr>
        <w:t xml:space="preserve"> </w:t>
      </w:r>
      <w:r w:rsidRPr="00AB1EDB">
        <w:rPr>
          <w:sz w:val="24"/>
          <w:szCs w:val="24"/>
        </w:rPr>
        <w:t>наблюдения</w:t>
      </w:r>
      <w:r w:rsidRPr="00AB1EDB">
        <w:rPr>
          <w:spacing w:val="1"/>
          <w:sz w:val="24"/>
          <w:szCs w:val="24"/>
        </w:rPr>
        <w:t xml:space="preserve"> </w:t>
      </w:r>
      <w:r w:rsidRPr="00AB1EDB">
        <w:rPr>
          <w:sz w:val="24"/>
          <w:szCs w:val="24"/>
        </w:rPr>
        <w:t>природы</w:t>
      </w:r>
      <w:r w:rsidRPr="00AB1EDB">
        <w:rPr>
          <w:spacing w:val="1"/>
          <w:sz w:val="24"/>
          <w:szCs w:val="24"/>
        </w:rPr>
        <w:t xml:space="preserve"> </w:t>
      </w:r>
      <w:r w:rsidRPr="00AB1EDB">
        <w:rPr>
          <w:sz w:val="24"/>
          <w:szCs w:val="24"/>
        </w:rPr>
        <w:t>на</w:t>
      </w:r>
      <w:r w:rsidRPr="00AB1EDB">
        <w:rPr>
          <w:spacing w:val="1"/>
          <w:sz w:val="24"/>
          <w:szCs w:val="24"/>
        </w:rPr>
        <w:t xml:space="preserve"> </w:t>
      </w:r>
      <w:r w:rsidRPr="00AB1EDB">
        <w:rPr>
          <w:sz w:val="24"/>
          <w:szCs w:val="24"/>
        </w:rPr>
        <w:t>основе</w:t>
      </w:r>
      <w:r w:rsidRPr="00AB1EDB">
        <w:rPr>
          <w:spacing w:val="1"/>
          <w:sz w:val="24"/>
          <w:szCs w:val="24"/>
        </w:rPr>
        <w:t xml:space="preserve"> </w:t>
      </w:r>
      <w:r w:rsidRPr="00AB1EDB">
        <w:rPr>
          <w:sz w:val="24"/>
          <w:szCs w:val="24"/>
        </w:rPr>
        <w:t>эмоциональных впечатлений с учётом учебных задач и визуальной установки</w:t>
      </w:r>
      <w:r w:rsidRPr="00AB1EDB">
        <w:rPr>
          <w:spacing w:val="1"/>
          <w:sz w:val="24"/>
          <w:szCs w:val="24"/>
        </w:rPr>
        <w:t xml:space="preserve"> </w:t>
      </w:r>
      <w:r w:rsidRPr="00AB1EDB">
        <w:rPr>
          <w:sz w:val="24"/>
          <w:szCs w:val="24"/>
        </w:rPr>
        <w:t>учителя.</w:t>
      </w:r>
    </w:p>
    <w:p w:rsidR="00173B47" w:rsidRPr="00AB1EDB" w:rsidRDefault="00F47226" w:rsidP="00AB1EDB">
      <w:pPr>
        <w:pStyle w:val="a3"/>
        <w:ind w:left="567" w:right="458"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художественного</w:t>
      </w:r>
      <w:r w:rsidRPr="00AB1EDB">
        <w:rPr>
          <w:spacing w:val="1"/>
          <w:sz w:val="24"/>
          <w:szCs w:val="24"/>
        </w:rPr>
        <w:t xml:space="preserve"> </w:t>
      </w:r>
      <w:r w:rsidRPr="00AB1EDB">
        <w:rPr>
          <w:sz w:val="24"/>
          <w:szCs w:val="24"/>
        </w:rPr>
        <w:t>наблюдения</w:t>
      </w:r>
      <w:r w:rsidRPr="00AB1EDB">
        <w:rPr>
          <w:spacing w:val="1"/>
          <w:sz w:val="24"/>
          <w:szCs w:val="24"/>
        </w:rPr>
        <w:t xml:space="preserve"> </w:t>
      </w:r>
      <w:r w:rsidRPr="00AB1EDB">
        <w:rPr>
          <w:sz w:val="24"/>
          <w:szCs w:val="24"/>
        </w:rPr>
        <w:t>предметной</w:t>
      </w:r>
      <w:r w:rsidRPr="00AB1EDB">
        <w:rPr>
          <w:spacing w:val="1"/>
          <w:sz w:val="24"/>
          <w:szCs w:val="24"/>
        </w:rPr>
        <w:t xml:space="preserve"> </w:t>
      </w:r>
      <w:r w:rsidRPr="00AB1EDB">
        <w:rPr>
          <w:sz w:val="24"/>
          <w:szCs w:val="24"/>
        </w:rPr>
        <w:t>среды</w:t>
      </w:r>
      <w:r w:rsidRPr="00AB1EDB">
        <w:rPr>
          <w:spacing w:val="1"/>
          <w:sz w:val="24"/>
          <w:szCs w:val="24"/>
        </w:rPr>
        <w:t xml:space="preserve"> </w:t>
      </w:r>
      <w:r w:rsidRPr="00AB1EDB">
        <w:rPr>
          <w:sz w:val="24"/>
          <w:szCs w:val="24"/>
        </w:rPr>
        <w:t>жизни</w:t>
      </w:r>
      <w:r w:rsidRPr="00AB1EDB">
        <w:rPr>
          <w:spacing w:val="-67"/>
          <w:sz w:val="24"/>
          <w:szCs w:val="24"/>
        </w:rPr>
        <w:t xml:space="preserve"> </w:t>
      </w:r>
      <w:r w:rsidRPr="00AB1EDB">
        <w:rPr>
          <w:sz w:val="24"/>
          <w:szCs w:val="24"/>
        </w:rPr>
        <w:t>человека</w:t>
      </w:r>
      <w:r w:rsidRPr="00AB1EDB">
        <w:rPr>
          <w:spacing w:val="-5"/>
          <w:sz w:val="24"/>
          <w:szCs w:val="24"/>
        </w:rPr>
        <w:t xml:space="preserve"> </w:t>
      </w:r>
      <w:r w:rsidRPr="00AB1EDB">
        <w:rPr>
          <w:sz w:val="24"/>
          <w:szCs w:val="24"/>
        </w:rPr>
        <w:t>в</w:t>
      </w:r>
      <w:r w:rsidRPr="00AB1EDB">
        <w:rPr>
          <w:spacing w:val="-5"/>
          <w:sz w:val="24"/>
          <w:szCs w:val="24"/>
        </w:rPr>
        <w:t xml:space="preserve"> </w:t>
      </w:r>
      <w:r w:rsidRPr="00AB1EDB">
        <w:rPr>
          <w:sz w:val="24"/>
          <w:szCs w:val="24"/>
        </w:rPr>
        <w:t>зависимости</w:t>
      </w:r>
      <w:r w:rsidRPr="00AB1EDB">
        <w:rPr>
          <w:spacing w:val="-6"/>
          <w:sz w:val="24"/>
          <w:szCs w:val="24"/>
        </w:rPr>
        <w:t xml:space="preserve"> </w:t>
      </w:r>
      <w:r w:rsidRPr="00AB1EDB">
        <w:rPr>
          <w:sz w:val="24"/>
          <w:szCs w:val="24"/>
        </w:rPr>
        <w:t>от</w:t>
      </w:r>
      <w:r w:rsidRPr="00AB1EDB">
        <w:rPr>
          <w:spacing w:val="-8"/>
          <w:sz w:val="24"/>
          <w:szCs w:val="24"/>
        </w:rPr>
        <w:t xml:space="preserve"> </w:t>
      </w:r>
      <w:r w:rsidRPr="00AB1EDB">
        <w:rPr>
          <w:sz w:val="24"/>
          <w:szCs w:val="24"/>
        </w:rPr>
        <w:t>поставленной</w:t>
      </w:r>
      <w:r w:rsidRPr="00AB1EDB">
        <w:rPr>
          <w:spacing w:val="-6"/>
          <w:sz w:val="24"/>
          <w:szCs w:val="24"/>
        </w:rPr>
        <w:t xml:space="preserve"> </w:t>
      </w:r>
      <w:r w:rsidRPr="00AB1EDB">
        <w:rPr>
          <w:sz w:val="24"/>
          <w:szCs w:val="24"/>
        </w:rPr>
        <w:t>аналитической</w:t>
      </w:r>
      <w:r w:rsidRPr="00AB1EDB">
        <w:rPr>
          <w:spacing w:val="-6"/>
          <w:sz w:val="24"/>
          <w:szCs w:val="24"/>
        </w:rPr>
        <w:t xml:space="preserve"> </w:t>
      </w:r>
      <w:r w:rsidRPr="00AB1EDB">
        <w:rPr>
          <w:sz w:val="24"/>
          <w:szCs w:val="24"/>
        </w:rPr>
        <w:t>и</w:t>
      </w:r>
      <w:r w:rsidRPr="00AB1EDB">
        <w:rPr>
          <w:spacing w:val="-6"/>
          <w:sz w:val="24"/>
          <w:szCs w:val="24"/>
        </w:rPr>
        <w:t xml:space="preserve"> </w:t>
      </w:r>
      <w:r w:rsidRPr="00AB1EDB">
        <w:rPr>
          <w:sz w:val="24"/>
          <w:szCs w:val="24"/>
        </w:rPr>
        <w:t>эстетической</w:t>
      </w:r>
      <w:r w:rsidRPr="00AB1EDB">
        <w:rPr>
          <w:spacing w:val="-5"/>
          <w:sz w:val="24"/>
          <w:szCs w:val="24"/>
        </w:rPr>
        <w:t xml:space="preserve"> </w:t>
      </w:r>
      <w:r w:rsidRPr="00AB1EDB">
        <w:rPr>
          <w:sz w:val="24"/>
          <w:szCs w:val="24"/>
        </w:rPr>
        <w:t>задачи</w:t>
      </w:r>
      <w:r w:rsidRPr="00AB1EDB">
        <w:rPr>
          <w:spacing w:val="-67"/>
          <w:sz w:val="24"/>
          <w:szCs w:val="24"/>
        </w:rPr>
        <w:t xml:space="preserve"> </w:t>
      </w:r>
      <w:r w:rsidRPr="00AB1EDB">
        <w:rPr>
          <w:sz w:val="24"/>
          <w:szCs w:val="24"/>
        </w:rPr>
        <w:t>(установки).</w:t>
      </w:r>
    </w:p>
    <w:p w:rsidR="00173B47" w:rsidRPr="00AB1EDB" w:rsidRDefault="00F47226" w:rsidP="00AB1EDB">
      <w:pPr>
        <w:pStyle w:val="a3"/>
        <w:ind w:left="567" w:right="466" w:firstLine="567"/>
        <w:rPr>
          <w:sz w:val="24"/>
          <w:szCs w:val="24"/>
        </w:rPr>
      </w:pPr>
      <w:r w:rsidRPr="00AB1EDB">
        <w:rPr>
          <w:sz w:val="24"/>
          <w:szCs w:val="24"/>
        </w:rPr>
        <w:t>Осваивать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эстетического</w:t>
      </w:r>
      <w:r w:rsidRPr="00AB1EDB">
        <w:rPr>
          <w:spacing w:val="1"/>
          <w:sz w:val="24"/>
          <w:szCs w:val="24"/>
        </w:rPr>
        <w:t xml:space="preserve"> </w:t>
      </w:r>
      <w:r w:rsidRPr="00AB1EDB">
        <w:rPr>
          <w:sz w:val="24"/>
          <w:szCs w:val="24"/>
        </w:rPr>
        <w:t>восприятия</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аналитического</w:t>
      </w:r>
      <w:r w:rsidRPr="00AB1EDB">
        <w:rPr>
          <w:spacing w:val="1"/>
          <w:sz w:val="24"/>
          <w:szCs w:val="24"/>
        </w:rPr>
        <w:t xml:space="preserve"> </w:t>
      </w:r>
      <w:r w:rsidRPr="00AB1EDB">
        <w:rPr>
          <w:sz w:val="24"/>
          <w:szCs w:val="24"/>
        </w:rPr>
        <w:t>наблюдения</w:t>
      </w:r>
      <w:r w:rsidRPr="00AB1EDB">
        <w:rPr>
          <w:spacing w:val="1"/>
          <w:sz w:val="24"/>
          <w:szCs w:val="24"/>
        </w:rPr>
        <w:t xml:space="preserve"> </w:t>
      </w:r>
      <w:r w:rsidRPr="00AB1EDB">
        <w:rPr>
          <w:sz w:val="24"/>
          <w:szCs w:val="24"/>
        </w:rPr>
        <w:t>архитектурных построек.</w:t>
      </w:r>
    </w:p>
    <w:p w:rsidR="00173B47" w:rsidRPr="00AB1EDB" w:rsidRDefault="00F47226" w:rsidP="00AB1EDB">
      <w:pPr>
        <w:pStyle w:val="a3"/>
        <w:ind w:left="567" w:right="458" w:firstLine="567"/>
        <w:rPr>
          <w:sz w:val="24"/>
          <w:szCs w:val="24"/>
        </w:rPr>
      </w:pPr>
      <w:r w:rsidRPr="00AB1EDB">
        <w:rPr>
          <w:sz w:val="24"/>
          <w:szCs w:val="24"/>
        </w:rPr>
        <w:t>Осваивать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эстетического,</w:t>
      </w:r>
      <w:r w:rsidRPr="00AB1EDB">
        <w:rPr>
          <w:spacing w:val="1"/>
          <w:sz w:val="24"/>
          <w:szCs w:val="24"/>
        </w:rPr>
        <w:t xml:space="preserve"> </w:t>
      </w:r>
      <w:r w:rsidRPr="00AB1EDB">
        <w:rPr>
          <w:sz w:val="24"/>
          <w:szCs w:val="24"/>
        </w:rPr>
        <w:t>эмоционального</w:t>
      </w:r>
      <w:r w:rsidRPr="00AB1EDB">
        <w:rPr>
          <w:spacing w:val="1"/>
          <w:sz w:val="24"/>
          <w:szCs w:val="24"/>
        </w:rPr>
        <w:t xml:space="preserve"> </w:t>
      </w:r>
      <w:r w:rsidRPr="00AB1EDB">
        <w:rPr>
          <w:sz w:val="24"/>
          <w:szCs w:val="24"/>
        </w:rPr>
        <w:t>общения</w:t>
      </w:r>
      <w:r w:rsidRPr="00AB1EDB">
        <w:rPr>
          <w:spacing w:val="1"/>
          <w:sz w:val="24"/>
          <w:szCs w:val="24"/>
        </w:rPr>
        <w:t xml:space="preserve"> </w:t>
      </w:r>
      <w:r w:rsidRPr="00AB1EDB">
        <w:rPr>
          <w:sz w:val="24"/>
          <w:szCs w:val="24"/>
        </w:rPr>
        <w:t>со</w:t>
      </w:r>
      <w:r w:rsidRPr="00AB1EDB">
        <w:rPr>
          <w:spacing w:val="1"/>
          <w:sz w:val="24"/>
          <w:szCs w:val="24"/>
        </w:rPr>
        <w:t xml:space="preserve"> </w:t>
      </w:r>
      <w:r w:rsidRPr="00AB1EDB">
        <w:rPr>
          <w:sz w:val="24"/>
          <w:szCs w:val="24"/>
        </w:rPr>
        <w:t>станковой</w:t>
      </w:r>
      <w:r w:rsidRPr="00AB1EDB">
        <w:rPr>
          <w:spacing w:val="1"/>
          <w:sz w:val="24"/>
          <w:szCs w:val="24"/>
        </w:rPr>
        <w:t xml:space="preserve"> </w:t>
      </w:r>
      <w:r w:rsidRPr="00AB1EDB">
        <w:rPr>
          <w:sz w:val="24"/>
          <w:szCs w:val="24"/>
        </w:rPr>
        <w:t>картиной,</w:t>
      </w:r>
      <w:r w:rsidRPr="00AB1EDB">
        <w:rPr>
          <w:spacing w:val="1"/>
          <w:sz w:val="24"/>
          <w:szCs w:val="24"/>
        </w:rPr>
        <w:t xml:space="preserve"> </w:t>
      </w:r>
      <w:r w:rsidRPr="00AB1EDB">
        <w:rPr>
          <w:sz w:val="24"/>
          <w:szCs w:val="24"/>
        </w:rPr>
        <w:t>понимать</w:t>
      </w:r>
      <w:r w:rsidRPr="00AB1EDB">
        <w:rPr>
          <w:spacing w:val="1"/>
          <w:sz w:val="24"/>
          <w:szCs w:val="24"/>
        </w:rPr>
        <w:t xml:space="preserve"> </w:t>
      </w:r>
      <w:r w:rsidRPr="00AB1EDB">
        <w:rPr>
          <w:sz w:val="24"/>
          <w:szCs w:val="24"/>
        </w:rPr>
        <w:t>значения</w:t>
      </w:r>
      <w:r w:rsidRPr="00AB1EDB">
        <w:rPr>
          <w:spacing w:val="1"/>
          <w:sz w:val="24"/>
          <w:szCs w:val="24"/>
        </w:rPr>
        <w:t xml:space="preserve"> </w:t>
      </w:r>
      <w:r w:rsidRPr="00AB1EDB">
        <w:rPr>
          <w:sz w:val="24"/>
          <w:szCs w:val="24"/>
        </w:rPr>
        <w:t>зрительских</w:t>
      </w:r>
      <w:r w:rsidRPr="00AB1EDB">
        <w:rPr>
          <w:spacing w:val="1"/>
          <w:sz w:val="24"/>
          <w:szCs w:val="24"/>
        </w:rPr>
        <w:t xml:space="preserve"> </w:t>
      </w:r>
      <w:r w:rsidRPr="00AB1EDB">
        <w:rPr>
          <w:sz w:val="24"/>
          <w:szCs w:val="24"/>
        </w:rPr>
        <w:t>умений</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специальных</w:t>
      </w:r>
      <w:r w:rsidRPr="00AB1EDB">
        <w:rPr>
          <w:spacing w:val="1"/>
          <w:sz w:val="24"/>
          <w:szCs w:val="24"/>
        </w:rPr>
        <w:t xml:space="preserve"> </w:t>
      </w:r>
      <w:r w:rsidRPr="00AB1EDB">
        <w:rPr>
          <w:sz w:val="24"/>
          <w:szCs w:val="24"/>
        </w:rPr>
        <w:t>знаний;</w:t>
      </w:r>
      <w:r w:rsidRPr="00AB1EDB">
        <w:rPr>
          <w:spacing w:val="1"/>
          <w:sz w:val="24"/>
          <w:szCs w:val="24"/>
        </w:rPr>
        <w:t xml:space="preserve"> </w:t>
      </w:r>
      <w:r w:rsidRPr="00AB1EDB">
        <w:rPr>
          <w:sz w:val="24"/>
          <w:szCs w:val="24"/>
        </w:rPr>
        <w:t>приобретать опыт восприятия картин со сказочным сюжетом (В.М. Васнецова</w:t>
      </w:r>
      <w:r w:rsidRPr="00AB1EDB">
        <w:rPr>
          <w:spacing w:val="-67"/>
          <w:sz w:val="24"/>
          <w:szCs w:val="24"/>
        </w:rPr>
        <w:t xml:space="preserve"> </w:t>
      </w:r>
      <w:r w:rsidRPr="00AB1EDB">
        <w:rPr>
          <w:sz w:val="24"/>
          <w:szCs w:val="24"/>
        </w:rPr>
        <w:t>и</w:t>
      </w:r>
      <w:r w:rsidRPr="00AB1EDB">
        <w:rPr>
          <w:spacing w:val="14"/>
          <w:sz w:val="24"/>
          <w:szCs w:val="24"/>
        </w:rPr>
        <w:t xml:space="preserve"> </w:t>
      </w:r>
      <w:r w:rsidRPr="00AB1EDB">
        <w:rPr>
          <w:sz w:val="24"/>
          <w:szCs w:val="24"/>
        </w:rPr>
        <w:t>других</w:t>
      </w:r>
      <w:r w:rsidRPr="00AB1EDB">
        <w:rPr>
          <w:spacing w:val="13"/>
          <w:sz w:val="24"/>
          <w:szCs w:val="24"/>
        </w:rPr>
        <w:t xml:space="preserve"> </w:t>
      </w:r>
      <w:r w:rsidRPr="00AB1EDB">
        <w:rPr>
          <w:sz w:val="24"/>
          <w:szCs w:val="24"/>
        </w:rPr>
        <w:t>художников</w:t>
      </w:r>
      <w:r w:rsidRPr="00AB1EDB">
        <w:rPr>
          <w:spacing w:val="11"/>
          <w:sz w:val="24"/>
          <w:szCs w:val="24"/>
        </w:rPr>
        <w:t xml:space="preserve"> </w:t>
      </w:r>
      <w:r w:rsidRPr="00AB1EDB">
        <w:rPr>
          <w:sz w:val="24"/>
          <w:szCs w:val="24"/>
        </w:rPr>
        <w:t>по</w:t>
      </w:r>
      <w:r w:rsidRPr="00AB1EDB">
        <w:rPr>
          <w:spacing w:val="14"/>
          <w:sz w:val="24"/>
          <w:szCs w:val="24"/>
        </w:rPr>
        <w:t xml:space="preserve"> </w:t>
      </w:r>
      <w:r w:rsidRPr="00AB1EDB">
        <w:rPr>
          <w:sz w:val="24"/>
          <w:szCs w:val="24"/>
        </w:rPr>
        <w:t>выбору</w:t>
      </w:r>
      <w:r w:rsidRPr="00AB1EDB">
        <w:rPr>
          <w:spacing w:val="13"/>
          <w:sz w:val="24"/>
          <w:szCs w:val="24"/>
        </w:rPr>
        <w:t xml:space="preserve"> </w:t>
      </w:r>
      <w:r w:rsidRPr="00AB1EDB">
        <w:rPr>
          <w:sz w:val="24"/>
          <w:szCs w:val="24"/>
        </w:rPr>
        <w:t>учителя),</w:t>
      </w:r>
      <w:r w:rsidRPr="00AB1EDB">
        <w:rPr>
          <w:spacing w:val="14"/>
          <w:sz w:val="24"/>
          <w:szCs w:val="24"/>
        </w:rPr>
        <w:t xml:space="preserve"> </w:t>
      </w:r>
      <w:r w:rsidRPr="00AB1EDB">
        <w:rPr>
          <w:sz w:val="24"/>
          <w:szCs w:val="24"/>
        </w:rPr>
        <w:t>а</w:t>
      </w:r>
      <w:r w:rsidRPr="00AB1EDB">
        <w:rPr>
          <w:spacing w:val="14"/>
          <w:sz w:val="24"/>
          <w:szCs w:val="24"/>
        </w:rPr>
        <w:t xml:space="preserve"> </w:t>
      </w:r>
      <w:r w:rsidRPr="00AB1EDB">
        <w:rPr>
          <w:sz w:val="24"/>
          <w:szCs w:val="24"/>
        </w:rPr>
        <w:t>также</w:t>
      </w:r>
      <w:r w:rsidRPr="00AB1EDB">
        <w:rPr>
          <w:spacing w:val="13"/>
          <w:sz w:val="24"/>
          <w:szCs w:val="24"/>
        </w:rPr>
        <w:t xml:space="preserve"> </w:t>
      </w:r>
      <w:r w:rsidRPr="00AB1EDB">
        <w:rPr>
          <w:sz w:val="24"/>
          <w:szCs w:val="24"/>
        </w:rPr>
        <w:t>произведений</w:t>
      </w:r>
      <w:r w:rsidRPr="00AB1EDB">
        <w:rPr>
          <w:spacing w:val="14"/>
          <w:sz w:val="24"/>
          <w:szCs w:val="24"/>
        </w:rPr>
        <w:t xml:space="preserve"> </w:t>
      </w:r>
      <w:r w:rsidRPr="00AB1EDB">
        <w:rPr>
          <w:sz w:val="24"/>
          <w:szCs w:val="24"/>
        </w:rPr>
        <w:t>с</w:t>
      </w:r>
      <w:r w:rsidRPr="00AB1EDB">
        <w:rPr>
          <w:spacing w:val="12"/>
          <w:sz w:val="24"/>
          <w:szCs w:val="24"/>
        </w:rPr>
        <w:t xml:space="preserve"> </w:t>
      </w:r>
      <w:r w:rsidRPr="00AB1EDB">
        <w:rPr>
          <w:sz w:val="24"/>
          <w:szCs w:val="24"/>
        </w:rPr>
        <w:t>ярко</w:t>
      </w:r>
      <w:r w:rsidR="00AB1EDB" w:rsidRPr="00AB1EDB">
        <w:rPr>
          <w:sz w:val="24"/>
          <w:szCs w:val="24"/>
        </w:rPr>
        <w:t xml:space="preserve"> </w:t>
      </w:r>
      <w:r w:rsidRPr="00AB1EDB">
        <w:rPr>
          <w:sz w:val="24"/>
          <w:szCs w:val="24"/>
        </w:rPr>
        <w:t>выраженным</w:t>
      </w:r>
      <w:r w:rsidRPr="00AB1EDB">
        <w:rPr>
          <w:spacing w:val="1"/>
          <w:sz w:val="24"/>
          <w:szCs w:val="24"/>
        </w:rPr>
        <w:t xml:space="preserve"> </w:t>
      </w:r>
      <w:r w:rsidRPr="00AB1EDB">
        <w:rPr>
          <w:sz w:val="24"/>
          <w:szCs w:val="24"/>
        </w:rPr>
        <w:t>эмоциональным</w:t>
      </w:r>
      <w:r w:rsidRPr="00AB1EDB">
        <w:rPr>
          <w:spacing w:val="1"/>
          <w:sz w:val="24"/>
          <w:szCs w:val="24"/>
        </w:rPr>
        <w:t xml:space="preserve"> </w:t>
      </w:r>
      <w:r w:rsidRPr="00AB1EDB">
        <w:rPr>
          <w:sz w:val="24"/>
          <w:szCs w:val="24"/>
        </w:rPr>
        <w:t>настроением</w:t>
      </w:r>
      <w:r w:rsidRPr="00AB1EDB">
        <w:rPr>
          <w:spacing w:val="1"/>
          <w:sz w:val="24"/>
          <w:szCs w:val="24"/>
        </w:rPr>
        <w:t xml:space="preserve"> </w:t>
      </w:r>
      <w:r w:rsidRPr="00AB1EDB">
        <w:rPr>
          <w:sz w:val="24"/>
          <w:szCs w:val="24"/>
        </w:rPr>
        <w:t>(например,</w:t>
      </w:r>
      <w:r w:rsidRPr="00AB1EDB">
        <w:rPr>
          <w:spacing w:val="1"/>
          <w:sz w:val="24"/>
          <w:szCs w:val="24"/>
        </w:rPr>
        <w:t xml:space="preserve"> </w:t>
      </w:r>
      <w:r w:rsidRPr="00AB1EDB">
        <w:rPr>
          <w:sz w:val="24"/>
          <w:szCs w:val="24"/>
        </w:rPr>
        <w:t>натюрморты</w:t>
      </w:r>
      <w:r w:rsidRPr="00AB1EDB">
        <w:rPr>
          <w:spacing w:val="1"/>
          <w:sz w:val="24"/>
          <w:szCs w:val="24"/>
        </w:rPr>
        <w:t xml:space="preserve"> </w:t>
      </w:r>
      <w:r w:rsidRPr="00AB1EDB">
        <w:rPr>
          <w:sz w:val="24"/>
          <w:szCs w:val="24"/>
        </w:rPr>
        <w:t>В. Ван</w:t>
      </w:r>
      <w:r w:rsidRPr="00AB1EDB">
        <w:rPr>
          <w:spacing w:val="1"/>
          <w:sz w:val="24"/>
          <w:szCs w:val="24"/>
        </w:rPr>
        <w:t xml:space="preserve"> </w:t>
      </w:r>
      <w:r w:rsidRPr="00AB1EDB">
        <w:rPr>
          <w:sz w:val="24"/>
          <w:szCs w:val="24"/>
        </w:rPr>
        <w:t>Гога</w:t>
      </w:r>
      <w:r w:rsidRPr="00AB1EDB">
        <w:rPr>
          <w:spacing w:val="-1"/>
          <w:sz w:val="24"/>
          <w:szCs w:val="24"/>
        </w:rPr>
        <w:t xml:space="preserve"> </w:t>
      </w:r>
      <w:r w:rsidRPr="00AB1EDB">
        <w:rPr>
          <w:sz w:val="24"/>
          <w:szCs w:val="24"/>
        </w:rPr>
        <w:t>или А.</w:t>
      </w:r>
      <w:r w:rsidRPr="00AB1EDB">
        <w:rPr>
          <w:spacing w:val="-1"/>
          <w:sz w:val="24"/>
          <w:szCs w:val="24"/>
        </w:rPr>
        <w:t xml:space="preserve"> </w:t>
      </w:r>
      <w:r w:rsidRPr="00AB1EDB">
        <w:rPr>
          <w:sz w:val="24"/>
          <w:szCs w:val="24"/>
        </w:rPr>
        <w:t>Матисса).</w:t>
      </w:r>
    </w:p>
    <w:p w:rsidR="00173B47" w:rsidRPr="00AB1EDB" w:rsidRDefault="00F47226" w:rsidP="00AB1EDB">
      <w:pPr>
        <w:pStyle w:val="a3"/>
        <w:ind w:left="567" w:right="463" w:firstLine="567"/>
        <w:rPr>
          <w:sz w:val="24"/>
          <w:szCs w:val="24"/>
        </w:rPr>
      </w:pPr>
      <w:r w:rsidRPr="00AB1EDB">
        <w:rPr>
          <w:sz w:val="24"/>
          <w:szCs w:val="24"/>
        </w:rPr>
        <w:t>Осваивать новый опыт восприятия художественных иллюстраций в детских</w:t>
      </w:r>
      <w:r w:rsidRPr="00AB1EDB">
        <w:rPr>
          <w:spacing w:val="1"/>
          <w:sz w:val="24"/>
          <w:szCs w:val="24"/>
        </w:rPr>
        <w:t xml:space="preserve"> </w:t>
      </w:r>
      <w:r w:rsidRPr="00AB1EDB">
        <w:rPr>
          <w:sz w:val="24"/>
          <w:szCs w:val="24"/>
        </w:rPr>
        <w:t>книгах</w:t>
      </w:r>
      <w:r w:rsidRPr="00AB1EDB">
        <w:rPr>
          <w:spacing w:val="-3"/>
          <w:sz w:val="24"/>
          <w:szCs w:val="24"/>
        </w:rPr>
        <w:t xml:space="preserve"> </w:t>
      </w:r>
      <w:r w:rsidRPr="00AB1EDB">
        <w:rPr>
          <w:sz w:val="24"/>
          <w:szCs w:val="24"/>
        </w:rPr>
        <w:t>и</w:t>
      </w:r>
      <w:r w:rsidRPr="00AB1EDB">
        <w:rPr>
          <w:spacing w:val="-1"/>
          <w:sz w:val="24"/>
          <w:szCs w:val="24"/>
        </w:rPr>
        <w:t xml:space="preserve"> </w:t>
      </w:r>
      <w:r w:rsidRPr="00AB1EDB">
        <w:rPr>
          <w:sz w:val="24"/>
          <w:szCs w:val="24"/>
        </w:rPr>
        <w:t>отношения</w:t>
      </w:r>
      <w:r w:rsidRPr="00AB1EDB">
        <w:rPr>
          <w:spacing w:val="-2"/>
          <w:sz w:val="24"/>
          <w:szCs w:val="24"/>
        </w:rPr>
        <w:t xml:space="preserve"> </w:t>
      </w:r>
      <w:r w:rsidRPr="00AB1EDB">
        <w:rPr>
          <w:sz w:val="24"/>
          <w:szCs w:val="24"/>
        </w:rPr>
        <w:t>к</w:t>
      </w:r>
      <w:r w:rsidRPr="00AB1EDB">
        <w:rPr>
          <w:spacing w:val="-2"/>
          <w:sz w:val="24"/>
          <w:szCs w:val="24"/>
        </w:rPr>
        <w:t xml:space="preserve"> </w:t>
      </w:r>
      <w:r w:rsidRPr="00AB1EDB">
        <w:rPr>
          <w:sz w:val="24"/>
          <w:szCs w:val="24"/>
        </w:rPr>
        <w:t>ним в</w:t>
      </w:r>
      <w:r w:rsidRPr="00AB1EDB">
        <w:rPr>
          <w:spacing w:val="-3"/>
          <w:sz w:val="24"/>
          <w:szCs w:val="24"/>
        </w:rPr>
        <w:t xml:space="preserve"> </w:t>
      </w:r>
      <w:r w:rsidRPr="00AB1EDB">
        <w:rPr>
          <w:sz w:val="24"/>
          <w:szCs w:val="24"/>
        </w:rPr>
        <w:t>соответствии с</w:t>
      </w:r>
      <w:r w:rsidRPr="00AB1EDB">
        <w:rPr>
          <w:spacing w:val="-2"/>
          <w:sz w:val="24"/>
          <w:szCs w:val="24"/>
        </w:rPr>
        <w:t xml:space="preserve"> </w:t>
      </w:r>
      <w:r w:rsidRPr="00AB1EDB">
        <w:rPr>
          <w:sz w:val="24"/>
          <w:szCs w:val="24"/>
        </w:rPr>
        <w:t>учебной установкой.</w:t>
      </w:r>
    </w:p>
    <w:p w:rsidR="00173B47" w:rsidRPr="00AB1EDB" w:rsidRDefault="00F47226" w:rsidP="00AB1EDB">
      <w:pPr>
        <w:pStyle w:val="a4"/>
        <w:tabs>
          <w:tab w:val="left" w:pos="2733"/>
        </w:tabs>
        <w:spacing w:line="321" w:lineRule="exact"/>
        <w:ind w:left="567" w:firstLine="567"/>
        <w:rPr>
          <w:sz w:val="24"/>
          <w:szCs w:val="24"/>
        </w:rPr>
      </w:pPr>
      <w:r w:rsidRPr="00AB1EDB">
        <w:rPr>
          <w:sz w:val="24"/>
          <w:szCs w:val="24"/>
        </w:rPr>
        <w:t>Модуль</w:t>
      </w:r>
      <w:r w:rsidRPr="00AB1EDB">
        <w:rPr>
          <w:spacing w:val="-4"/>
          <w:sz w:val="24"/>
          <w:szCs w:val="24"/>
        </w:rPr>
        <w:t xml:space="preserve"> </w:t>
      </w:r>
      <w:r w:rsidRPr="00AB1EDB">
        <w:rPr>
          <w:sz w:val="24"/>
          <w:szCs w:val="24"/>
        </w:rPr>
        <w:t>«Азбука</w:t>
      </w:r>
      <w:r w:rsidRPr="00AB1EDB">
        <w:rPr>
          <w:spacing w:val="-3"/>
          <w:sz w:val="24"/>
          <w:szCs w:val="24"/>
        </w:rPr>
        <w:t xml:space="preserve"> </w:t>
      </w:r>
      <w:r w:rsidRPr="00AB1EDB">
        <w:rPr>
          <w:sz w:val="24"/>
          <w:szCs w:val="24"/>
        </w:rPr>
        <w:t>цифровой</w:t>
      </w:r>
      <w:r w:rsidRPr="00AB1EDB">
        <w:rPr>
          <w:spacing w:val="-4"/>
          <w:sz w:val="24"/>
          <w:szCs w:val="24"/>
        </w:rPr>
        <w:t xml:space="preserve"> </w:t>
      </w:r>
      <w:r w:rsidRPr="00AB1EDB">
        <w:rPr>
          <w:sz w:val="24"/>
          <w:szCs w:val="24"/>
        </w:rPr>
        <w:t>графики».</w:t>
      </w:r>
    </w:p>
    <w:p w:rsidR="00173B47" w:rsidRPr="00AB1EDB" w:rsidRDefault="00F47226" w:rsidP="00AB1EDB">
      <w:pPr>
        <w:pStyle w:val="a3"/>
        <w:spacing w:line="242" w:lineRule="auto"/>
        <w:ind w:left="567" w:right="465"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создания</w:t>
      </w:r>
      <w:r w:rsidRPr="00AB1EDB">
        <w:rPr>
          <w:spacing w:val="1"/>
          <w:sz w:val="24"/>
          <w:szCs w:val="24"/>
        </w:rPr>
        <w:t xml:space="preserve"> </w:t>
      </w:r>
      <w:r w:rsidRPr="00AB1EDB">
        <w:rPr>
          <w:sz w:val="24"/>
          <w:szCs w:val="24"/>
        </w:rPr>
        <w:t>фотографий</w:t>
      </w:r>
      <w:r w:rsidRPr="00AB1EDB">
        <w:rPr>
          <w:spacing w:val="1"/>
          <w:sz w:val="24"/>
          <w:szCs w:val="24"/>
        </w:rPr>
        <w:t xml:space="preserve"> </w:t>
      </w:r>
      <w:r w:rsidRPr="00AB1EDB">
        <w:rPr>
          <w:sz w:val="24"/>
          <w:szCs w:val="24"/>
        </w:rPr>
        <w:t>с</w:t>
      </w:r>
      <w:r w:rsidRPr="00AB1EDB">
        <w:rPr>
          <w:spacing w:val="1"/>
          <w:sz w:val="24"/>
          <w:szCs w:val="24"/>
        </w:rPr>
        <w:t xml:space="preserve"> </w:t>
      </w:r>
      <w:r w:rsidRPr="00AB1EDB">
        <w:rPr>
          <w:sz w:val="24"/>
          <w:szCs w:val="24"/>
        </w:rPr>
        <w:t>целью</w:t>
      </w:r>
      <w:r w:rsidRPr="00AB1EDB">
        <w:rPr>
          <w:spacing w:val="1"/>
          <w:sz w:val="24"/>
          <w:szCs w:val="24"/>
        </w:rPr>
        <w:t xml:space="preserve"> </w:t>
      </w:r>
      <w:r w:rsidRPr="00AB1EDB">
        <w:rPr>
          <w:sz w:val="24"/>
          <w:szCs w:val="24"/>
        </w:rPr>
        <w:t>эстетического</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целенаправленного</w:t>
      </w:r>
      <w:r w:rsidRPr="00AB1EDB">
        <w:rPr>
          <w:spacing w:val="-3"/>
          <w:sz w:val="24"/>
          <w:szCs w:val="24"/>
        </w:rPr>
        <w:t xml:space="preserve"> </w:t>
      </w:r>
      <w:r w:rsidRPr="00AB1EDB">
        <w:rPr>
          <w:sz w:val="24"/>
          <w:szCs w:val="24"/>
        </w:rPr>
        <w:t>наблюдения</w:t>
      </w:r>
      <w:r w:rsidRPr="00AB1EDB">
        <w:rPr>
          <w:spacing w:val="-3"/>
          <w:sz w:val="24"/>
          <w:szCs w:val="24"/>
        </w:rPr>
        <w:t xml:space="preserve"> </w:t>
      </w:r>
      <w:r w:rsidRPr="00AB1EDB">
        <w:rPr>
          <w:sz w:val="24"/>
          <w:szCs w:val="24"/>
        </w:rPr>
        <w:t>природы.</w:t>
      </w:r>
    </w:p>
    <w:p w:rsidR="00173B47" w:rsidRPr="00AB1EDB" w:rsidRDefault="00F47226" w:rsidP="00AB1EDB">
      <w:pPr>
        <w:pStyle w:val="a3"/>
        <w:ind w:left="567" w:right="463" w:firstLine="567"/>
        <w:rPr>
          <w:sz w:val="24"/>
          <w:szCs w:val="24"/>
        </w:rPr>
      </w:pPr>
      <w:r w:rsidRPr="00AB1EDB">
        <w:rPr>
          <w:sz w:val="24"/>
          <w:szCs w:val="24"/>
        </w:rPr>
        <w:t>Приобретать</w:t>
      </w:r>
      <w:r w:rsidRPr="00AB1EDB">
        <w:rPr>
          <w:spacing w:val="-11"/>
          <w:sz w:val="24"/>
          <w:szCs w:val="24"/>
        </w:rPr>
        <w:t xml:space="preserve"> </w:t>
      </w:r>
      <w:r w:rsidRPr="00AB1EDB">
        <w:rPr>
          <w:sz w:val="24"/>
          <w:szCs w:val="24"/>
        </w:rPr>
        <w:t>опыт</w:t>
      </w:r>
      <w:r w:rsidRPr="00AB1EDB">
        <w:rPr>
          <w:spacing w:val="-5"/>
          <w:sz w:val="24"/>
          <w:szCs w:val="24"/>
        </w:rPr>
        <w:t xml:space="preserve"> </w:t>
      </w:r>
      <w:r w:rsidRPr="00AB1EDB">
        <w:rPr>
          <w:sz w:val="24"/>
          <w:szCs w:val="24"/>
        </w:rPr>
        <w:t>обсуждения</w:t>
      </w:r>
      <w:r w:rsidRPr="00AB1EDB">
        <w:rPr>
          <w:spacing w:val="-6"/>
          <w:sz w:val="24"/>
          <w:szCs w:val="24"/>
        </w:rPr>
        <w:t xml:space="preserve"> </w:t>
      </w:r>
      <w:r w:rsidRPr="00AB1EDB">
        <w:rPr>
          <w:sz w:val="24"/>
          <w:szCs w:val="24"/>
        </w:rPr>
        <w:t>фотографий</w:t>
      </w:r>
      <w:r w:rsidRPr="00AB1EDB">
        <w:rPr>
          <w:spacing w:val="-7"/>
          <w:sz w:val="24"/>
          <w:szCs w:val="24"/>
        </w:rPr>
        <w:t xml:space="preserve"> </w:t>
      </w:r>
      <w:r w:rsidRPr="00AB1EDB">
        <w:rPr>
          <w:sz w:val="24"/>
          <w:szCs w:val="24"/>
        </w:rPr>
        <w:t>с</w:t>
      </w:r>
      <w:r w:rsidRPr="00AB1EDB">
        <w:rPr>
          <w:spacing w:val="-7"/>
          <w:sz w:val="24"/>
          <w:szCs w:val="24"/>
        </w:rPr>
        <w:t xml:space="preserve"> </w:t>
      </w:r>
      <w:r w:rsidRPr="00AB1EDB">
        <w:rPr>
          <w:sz w:val="24"/>
          <w:szCs w:val="24"/>
        </w:rPr>
        <w:t>точки</w:t>
      </w:r>
      <w:r w:rsidRPr="00AB1EDB">
        <w:rPr>
          <w:spacing w:val="-6"/>
          <w:sz w:val="24"/>
          <w:szCs w:val="24"/>
        </w:rPr>
        <w:t xml:space="preserve"> </w:t>
      </w:r>
      <w:r w:rsidRPr="00AB1EDB">
        <w:rPr>
          <w:sz w:val="24"/>
          <w:szCs w:val="24"/>
        </w:rPr>
        <w:t>зрения</w:t>
      </w:r>
      <w:r w:rsidRPr="00AB1EDB">
        <w:rPr>
          <w:spacing w:val="-10"/>
          <w:sz w:val="24"/>
          <w:szCs w:val="24"/>
        </w:rPr>
        <w:t xml:space="preserve"> </w:t>
      </w:r>
      <w:r w:rsidRPr="00AB1EDB">
        <w:rPr>
          <w:sz w:val="24"/>
          <w:szCs w:val="24"/>
        </w:rPr>
        <w:t>того,</w:t>
      </w:r>
      <w:r w:rsidRPr="00AB1EDB">
        <w:rPr>
          <w:spacing w:val="-7"/>
          <w:sz w:val="24"/>
          <w:szCs w:val="24"/>
        </w:rPr>
        <w:t xml:space="preserve"> </w:t>
      </w:r>
      <w:r w:rsidRPr="00AB1EDB">
        <w:rPr>
          <w:sz w:val="24"/>
          <w:szCs w:val="24"/>
        </w:rPr>
        <w:t>с</w:t>
      </w:r>
      <w:r w:rsidRPr="00AB1EDB">
        <w:rPr>
          <w:spacing w:val="-7"/>
          <w:sz w:val="24"/>
          <w:szCs w:val="24"/>
        </w:rPr>
        <w:t xml:space="preserve"> </w:t>
      </w:r>
      <w:r w:rsidRPr="00AB1EDB">
        <w:rPr>
          <w:sz w:val="24"/>
          <w:szCs w:val="24"/>
        </w:rPr>
        <w:t>какой</w:t>
      </w:r>
      <w:r w:rsidRPr="00AB1EDB">
        <w:rPr>
          <w:spacing w:val="-7"/>
          <w:sz w:val="24"/>
          <w:szCs w:val="24"/>
        </w:rPr>
        <w:t xml:space="preserve"> </w:t>
      </w:r>
      <w:r w:rsidRPr="00AB1EDB">
        <w:rPr>
          <w:sz w:val="24"/>
          <w:szCs w:val="24"/>
        </w:rPr>
        <w:t>целью</w:t>
      </w:r>
      <w:r w:rsidRPr="00AB1EDB">
        <w:rPr>
          <w:spacing w:val="-67"/>
          <w:sz w:val="24"/>
          <w:szCs w:val="24"/>
        </w:rPr>
        <w:t xml:space="preserve"> </w:t>
      </w:r>
      <w:r w:rsidRPr="00AB1EDB">
        <w:rPr>
          <w:sz w:val="24"/>
          <w:szCs w:val="24"/>
        </w:rPr>
        <w:t>сделан снимок, насколько значимо его содержание и какова композиция в</w:t>
      </w:r>
      <w:r w:rsidRPr="00AB1EDB">
        <w:rPr>
          <w:spacing w:val="1"/>
          <w:sz w:val="24"/>
          <w:szCs w:val="24"/>
        </w:rPr>
        <w:t xml:space="preserve"> </w:t>
      </w:r>
      <w:r w:rsidRPr="00AB1EDB">
        <w:rPr>
          <w:sz w:val="24"/>
          <w:szCs w:val="24"/>
        </w:rPr>
        <w:t>кадре.</w:t>
      </w:r>
    </w:p>
    <w:p w:rsidR="00173B47" w:rsidRPr="0059331A" w:rsidRDefault="00F47226" w:rsidP="00AB1EDB">
      <w:pPr>
        <w:pStyle w:val="a4"/>
        <w:tabs>
          <w:tab w:val="left" w:pos="2522"/>
        </w:tabs>
        <w:ind w:left="567" w:right="459" w:firstLine="567"/>
        <w:rPr>
          <w:b/>
          <w:sz w:val="24"/>
          <w:szCs w:val="24"/>
        </w:rPr>
      </w:pPr>
      <w:r w:rsidRPr="0059331A">
        <w:rPr>
          <w:b/>
          <w:sz w:val="24"/>
          <w:szCs w:val="24"/>
        </w:rPr>
        <w:t>К</w:t>
      </w:r>
      <w:r w:rsidRPr="0059331A">
        <w:rPr>
          <w:b/>
          <w:spacing w:val="1"/>
          <w:sz w:val="24"/>
          <w:szCs w:val="24"/>
        </w:rPr>
        <w:t xml:space="preserve"> </w:t>
      </w:r>
      <w:r w:rsidRPr="0059331A">
        <w:rPr>
          <w:b/>
          <w:sz w:val="24"/>
          <w:szCs w:val="24"/>
        </w:rPr>
        <w:t>концу</w:t>
      </w:r>
      <w:r w:rsidRPr="0059331A">
        <w:rPr>
          <w:b/>
          <w:spacing w:val="1"/>
          <w:sz w:val="24"/>
          <w:szCs w:val="24"/>
        </w:rPr>
        <w:t xml:space="preserve"> </w:t>
      </w:r>
      <w:r w:rsidRPr="0059331A">
        <w:rPr>
          <w:b/>
          <w:sz w:val="24"/>
          <w:szCs w:val="24"/>
        </w:rPr>
        <w:t>обучения</w:t>
      </w:r>
      <w:r w:rsidRPr="0059331A">
        <w:rPr>
          <w:b/>
          <w:spacing w:val="1"/>
          <w:sz w:val="24"/>
          <w:szCs w:val="24"/>
        </w:rPr>
        <w:t xml:space="preserve"> </w:t>
      </w:r>
      <w:r w:rsidRPr="0059331A">
        <w:rPr>
          <w:b/>
          <w:sz w:val="24"/>
          <w:szCs w:val="24"/>
        </w:rPr>
        <w:t>во</w:t>
      </w:r>
      <w:r w:rsidRPr="0059331A">
        <w:rPr>
          <w:b/>
          <w:spacing w:val="1"/>
          <w:sz w:val="24"/>
          <w:szCs w:val="24"/>
        </w:rPr>
        <w:t xml:space="preserve"> </w:t>
      </w:r>
      <w:r w:rsidRPr="0059331A">
        <w:rPr>
          <w:b/>
          <w:sz w:val="24"/>
          <w:szCs w:val="24"/>
        </w:rPr>
        <w:t>2</w:t>
      </w:r>
      <w:r w:rsidRPr="0059331A">
        <w:rPr>
          <w:b/>
          <w:spacing w:val="1"/>
          <w:sz w:val="24"/>
          <w:szCs w:val="24"/>
        </w:rPr>
        <w:t xml:space="preserve"> </w:t>
      </w:r>
      <w:r w:rsidRPr="0059331A">
        <w:rPr>
          <w:b/>
          <w:sz w:val="24"/>
          <w:szCs w:val="24"/>
        </w:rPr>
        <w:t>классе</w:t>
      </w:r>
      <w:r w:rsidRPr="0059331A">
        <w:rPr>
          <w:b/>
          <w:spacing w:val="1"/>
          <w:sz w:val="24"/>
          <w:szCs w:val="24"/>
        </w:rPr>
        <w:t xml:space="preserve"> </w:t>
      </w:r>
      <w:r w:rsidRPr="0059331A">
        <w:rPr>
          <w:b/>
          <w:sz w:val="24"/>
          <w:szCs w:val="24"/>
        </w:rPr>
        <w:t>обучающийся</w:t>
      </w:r>
      <w:r w:rsidRPr="0059331A">
        <w:rPr>
          <w:b/>
          <w:spacing w:val="1"/>
          <w:sz w:val="24"/>
          <w:szCs w:val="24"/>
        </w:rPr>
        <w:t xml:space="preserve"> </w:t>
      </w:r>
      <w:r w:rsidRPr="0059331A">
        <w:rPr>
          <w:b/>
          <w:sz w:val="24"/>
          <w:szCs w:val="24"/>
        </w:rPr>
        <w:t>получит</w:t>
      </w:r>
      <w:r w:rsidRPr="0059331A">
        <w:rPr>
          <w:b/>
          <w:spacing w:val="1"/>
          <w:sz w:val="24"/>
          <w:szCs w:val="24"/>
        </w:rPr>
        <w:t xml:space="preserve"> </w:t>
      </w:r>
      <w:r w:rsidRPr="0059331A">
        <w:rPr>
          <w:b/>
          <w:sz w:val="24"/>
          <w:szCs w:val="24"/>
        </w:rPr>
        <w:t>следующие</w:t>
      </w:r>
      <w:r w:rsidRPr="0059331A">
        <w:rPr>
          <w:b/>
          <w:spacing w:val="1"/>
          <w:sz w:val="24"/>
          <w:szCs w:val="24"/>
        </w:rPr>
        <w:t xml:space="preserve"> </w:t>
      </w:r>
      <w:r w:rsidRPr="0059331A">
        <w:rPr>
          <w:b/>
          <w:sz w:val="24"/>
          <w:szCs w:val="24"/>
        </w:rPr>
        <w:t>предметные результаты по отдельным темам программы по изобразительному</w:t>
      </w:r>
      <w:r w:rsidRPr="0059331A">
        <w:rPr>
          <w:b/>
          <w:spacing w:val="-67"/>
          <w:sz w:val="24"/>
          <w:szCs w:val="24"/>
        </w:rPr>
        <w:t xml:space="preserve"> </w:t>
      </w:r>
      <w:r w:rsidRPr="0059331A">
        <w:rPr>
          <w:b/>
          <w:sz w:val="24"/>
          <w:szCs w:val="24"/>
        </w:rPr>
        <w:t>искусству:</w:t>
      </w:r>
    </w:p>
    <w:p w:rsidR="00173B47" w:rsidRPr="00AB1EDB" w:rsidRDefault="00F47226" w:rsidP="00AB1EDB">
      <w:pPr>
        <w:pStyle w:val="a4"/>
        <w:tabs>
          <w:tab w:val="left" w:pos="2733"/>
        </w:tabs>
        <w:spacing w:line="322" w:lineRule="exact"/>
        <w:ind w:left="567" w:firstLine="567"/>
        <w:rPr>
          <w:sz w:val="24"/>
          <w:szCs w:val="24"/>
        </w:rPr>
      </w:pPr>
      <w:r w:rsidRPr="00AB1EDB">
        <w:rPr>
          <w:sz w:val="24"/>
          <w:szCs w:val="24"/>
        </w:rPr>
        <w:t>Модуль</w:t>
      </w:r>
      <w:r w:rsidRPr="00AB1EDB">
        <w:rPr>
          <w:spacing w:val="-4"/>
          <w:sz w:val="24"/>
          <w:szCs w:val="24"/>
        </w:rPr>
        <w:t xml:space="preserve"> </w:t>
      </w:r>
      <w:r w:rsidRPr="00AB1EDB">
        <w:rPr>
          <w:sz w:val="24"/>
          <w:szCs w:val="24"/>
        </w:rPr>
        <w:t>«Графика».</w:t>
      </w:r>
    </w:p>
    <w:p w:rsidR="00173B47" w:rsidRPr="00AB1EDB" w:rsidRDefault="00F47226" w:rsidP="00AB1EDB">
      <w:pPr>
        <w:pStyle w:val="a3"/>
        <w:ind w:left="567" w:right="462" w:firstLine="567"/>
        <w:rPr>
          <w:sz w:val="24"/>
          <w:szCs w:val="24"/>
        </w:rPr>
      </w:pPr>
      <w:r w:rsidRPr="00AB1EDB">
        <w:rPr>
          <w:sz w:val="24"/>
          <w:szCs w:val="24"/>
        </w:rPr>
        <w:t>Осваивать</w:t>
      </w:r>
      <w:r w:rsidRPr="00AB1EDB">
        <w:rPr>
          <w:spacing w:val="1"/>
          <w:sz w:val="24"/>
          <w:szCs w:val="24"/>
        </w:rPr>
        <w:t xml:space="preserve"> </w:t>
      </w:r>
      <w:r w:rsidRPr="00AB1EDB">
        <w:rPr>
          <w:sz w:val="24"/>
          <w:szCs w:val="24"/>
        </w:rPr>
        <w:t>особенности</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приёмы</w:t>
      </w:r>
      <w:r w:rsidRPr="00AB1EDB">
        <w:rPr>
          <w:spacing w:val="1"/>
          <w:sz w:val="24"/>
          <w:szCs w:val="24"/>
        </w:rPr>
        <w:t xml:space="preserve"> </w:t>
      </w:r>
      <w:r w:rsidRPr="00AB1EDB">
        <w:rPr>
          <w:sz w:val="24"/>
          <w:szCs w:val="24"/>
        </w:rPr>
        <w:t>работы</w:t>
      </w:r>
      <w:r w:rsidRPr="00AB1EDB">
        <w:rPr>
          <w:spacing w:val="1"/>
          <w:sz w:val="24"/>
          <w:szCs w:val="24"/>
        </w:rPr>
        <w:t xml:space="preserve"> </w:t>
      </w:r>
      <w:r w:rsidRPr="00AB1EDB">
        <w:rPr>
          <w:sz w:val="24"/>
          <w:szCs w:val="24"/>
        </w:rPr>
        <w:t>новыми</w:t>
      </w:r>
      <w:r w:rsidRPr="00AB1EDB">
        <w:rPr>
          <w:spacing w:val="1"/>
          <w:sz w:val="24"/>
          <w:szCs w:val="24"/>
        </w:rPr>
        <w:t xml:space="preserve"> </w:t>
      </w:r>
      <w:r w:rsidRPr="00AB1EDB">
        <w:rPr>
          <w:sz w:val="24"/>
          <w:szCs w:val="24"/>
        </w:rPr>
        <w:t>графическими</w:t>
      </w:r>
      <w:r w:rsidRPr="00AB1EDB">
        <w:rPr>
          <w:spacing w:val="1"/>
          <w:sz w:val="24"/>
          <w:szCs w:val="24"/>
        </w:rPr>
        <w:t xml:space="preserve"> </w:t>
      </w:r>
      <w:r w:rsidRPr="00AB1EDB">
        <w:rPr>
          <w:sz w:val="24"/>
          <w:szCs w:val="24"/>
        </w:rPr>
        <w:t>художественными материалами; осваивать выразительные свойства твёрдых,</w:t>
      </w:r>
      <w:r w:rsidRPr="00AB1EDB">
        <w:rPr>
          <w:spacing w:val="1"/>
          <w:sz w:val="24"/>
          <w:szCs w:val="24"/>
        </w:rPr>
        <w:t xml:space="preserve"> </w:t>
      </w:r>
      <w:r w:rsidRPr="00AB1EDB">
        <w:rPr>
          <w:sz w:val="24"/>
          <w:szCs w:val="24"/>
        </w:rPr>
        <w:t>сухих,</w:t>
      </w:r>
      <w:r w:rsidRPr="00AB1EDB">
        <w:rPr>
          <w:spacing w:val="-2"/>
          <w:sz w:val="24"/>
          <w:szCs w:val="24"/>
        </w:rPr>
        <w:t xml:space="preserve"> </w:t>
      </w:r>
      <w:r w:rsidRPr="00AB1EDB">
        <w:rPr>
          <w:sz w:val="24"/>
          <w:szCs w:val="24"/>
        </w:rPr>
        <w:t>мягких</w:t>
      </w:r>
      <w:r w:rsidRPr="00AB1EDB">
        <w:rPr>
          <w:spacing w:val="1"/>
          <w:sz w:val="24"/>
          <w:szCs w:val="24"/>
        </w:rPr>
        <w:t xml:space="preserve"> </w:t>
      </w:r>
      <w:r w:rsidRPr="00AB1EDB">
        <w:rPr>
          <w:sz w:val="24"/>
          <w:szCs w:val="24"/>
        </w:rPr>
        <w:t>и жидких графических</w:t>
      </w:r>
      <w:r w:rsidRPr="00AB1EDB">
        <w:rPr>
          <w:spacing w:val="1"/>
          <w:sz w:val="24"/>
          <w:szCs w:val="24"/>
        </w:rPr>
        <w:t xml:space="preserve"> </w:t>
      </w:r>
      <w:r w:rsidRPr="00AB1EDB">
        <w:rPr>
          <w:sz w:val="24"/>
          <w:szCs w:val="24"/>
        </w:rPr>
        <w:t>материалов.</w:t>
      </w:r>
    </w:p>
    <w:p w:rsidR="00173B47" w:rsidRPr="00AB1EDB" w:rsidRDefault="00F47226" w:rsidP="00AB1EDB">
      <w:pPr>
        <w:pStyle w:val="a3"/>
        <w:ind w:left="567" w:right="464" w:firstLine="567"/>
        <w:rPr>
          <w:sz w:val="24"/>
          <w:szCs w:val="24"/>
        </w:rPr>
      </w:pPr>
      <w:r w:rsidRPr="00AB1EDB">
        <w:rPr>
          <w:sz w:val="24"/>
          <w:szCs w:val="24"/>
        </w:rPr>
        <w:t>Приобретать навыки изображения на основе разной по характеру и способу</w:t>
      </w:r>
      <w:r w:rsidRPr="00AB1EDB">
        <w:rPr>
          <w:spacing w:val="1"/>
          <w:sz w:val="24"/>
          <w:szCs w:val="24"/>
        </w:rPr>
        <w:t xml:space="preserve"> </w:t>
      </w:r>
      <w:r w:rsidRPr="00AB1EDB">
        <w:rPr>
          <w:sz w:val="24"/>
          <w:szCs w:val="24"/>
        </w:rPr>
        <w:t>наложения</w:t>
      </w:r>
      <w:r w:rsidRPr="00AB1EDB">
        <w:rPr>
          <w:spacing w:val="-1"/>
          <w:sz w:val="24"/>
          <w:szCs w:val="24"/>
        </w:rPr>
        <w:t xml:space="preserve"> </w:t>
      </w:r>
      <w:r w:rsidRPr="00AB1EDB">
        <w:rPr>
          <w:sz w:val="24"/>
          <w:szCs w:val="24"/>
        </w:rPr>
        <w:t>линии.</w:t>
      </w:r>
    </w:p>
    <w:p w:rsidR="00173B47" w:rsidRPr="00AB1EDB" w:rsidRDefault="00F47226" w:rsidP="00AB1EDB">
      <w:pPr>
        <w:pStyle w:val="a3"/>
        <w:ind w:left="567" w:right="465" w:firstLine="567"/>
        <w:rPr>
          <w:sz w:val="24"/>
          <w:szCs w:val="24"/>
        </w:rPr>
      </w:pPr>
      <w:r w:rsidRPr="00AB1EDB">
        <w:rPr>
          <w:sz w:val="24"/>
          <w:szCs w:val="24"/>
        </w:rPr>
        <w:t>Овладевать</w:t>
      </w:r>
      <w:r w:rsidRPr="00AB1EDB">
        <w:rPr>
          <w:spacing w:val="1"/>
          <w:sz w:val="24"/>
          <w:szCs w:val="24"/>
        </w:rPr>
        <w:t xml:space="preserve"> </w:t>
      </w:r>
      <w:r w:rsidRPr="00AB1EDB">
        <w:rPr>
          <w:sz w:val="24"/>
          <w:szCs w:val="24"/>
        </w:rPr>
        <w:t>понятием</w:t>
      </w:r>
      <w:r w:rsidRPr="00AB1EDB">
        <w:rPr>
          <w:spacing w:val="1"/>
          <w:sz w:val="24"/>
          <w:szCs w:val="24"/>
        </w:rPr>
        <w:t xml:space="preserve"> </w:t>
      </w:r>
      <w:r w:rsidRPr="00AB1EDB">
        <w:rPr>
          <w:sz w:val="24"/>
          <w:szCs w:val="24"/>
        </w:rPr>
        <w:t>«ритм»</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навыками</w:t>
      </w:r>
      <w:r w:rsidRPr="00AB1EDB">
        <w:rPr>
          <w:spacing w:val="1"/>
          <w:sz w:val="24"/>
          <w:szCs w:val="24"/>
        </w:rPr>
        <w:t xml:space="preserve"> </w:t>
      </w:r>
      <w:r w:rsidRPr="00AB1EDB">
        <w:rPr>
          <w:sz w:val="24"/>
          <w:szCs w:val="24"/>
        </w:rPr>
        <w:t>ритмической</w:t>
      </w:r>
      <w:r w:rsidRPr="00AB1EDB">
        <w:rPr>
          <w:spacing w:val="1"/>
          <w:sz w:val="24"/>
          <w:szCs w:val="24"/>
        </w:rPr>
        <w:t xml:space="preserve"> </w:t>
      </w:r>
      <w:r w:rsidRPr="00AB1EDB">
        <w:rPr>
          <w:sz w:val="24"/>
          <w:szCs w:val="24"/>
        </w:rPr>
        <w:t>организации</w:t>
      </w:r>
      <w:r w:rsidRPr="00AB1EDB">
        <w:rPr>
          <w:spacing w:val="1"/>
          <w:sz w:val="24"/>
          <w:szCs w:val="24"/>
        </w:rPr>
        <w:t xml:space="preserve"> </w:t>
      </w:r>
      <w:r w:rsidRPr="00AB1EDB">
        <w:rPr>
          <w:sz w:val="24"/>
          <w:szCs w:val="24"/>
        </w:rPr>
        <w:t>изображения</w:t>
      </w:r>
      <w:r w:rsidRPr="00AB1EDB">
        <w:rPr>
          <w:spacing w:val="1"/>
          <w:sz w:val="24"/>
          <w:szCs w:val="24"/>
        </w:rPr>
        <w:t xml:space="preserve"> </w:t>
      </w:r>
      <w:r w:rsidRPr="00AB1EDB">
        <w:rPr>
          <w:sz w:val="24"/>
          <w:szCs w:val="24"/>
        </w:rPr>
        <w:t>как</w:t>
      </w:r>
      <w:r w:rsidRPr="00AB1EDB">
        <w:rPr>
          <w:spacing w:val="1"/>
          <w:sz w:val="24"/>
          <w:szCs w:val="24"/>
        </w:rPr>
        <w:t xml:space="preserve"> </w:t>
      </w:r>
      <w:r w:rsidRPr="00AB1EDB">
        <w:rPr>
          <w:sz w:val="24"/>
          <w:szCs w:val="24"/>
        </w:rPr>
        <w:t>необходимой</w:t>
      </w:r>
      <w:r w:rsidRPr="00AB1EDB">
        <w:rPr>
          <w:spacing w:val="1"/>
          <w:sz w:val="24"/>
          <w:szCs w:val="24"/>
        </w:rPr>
        <w:t xml:space="preserve"> </w:t>
      </w:r>
      <w:r w:rsidRPr="00AB1EDB">
        <w:rPr>
          <w:sz w:val="24"/>
          <w:szCs w:val="24"/>
        </w:rPr>
        <w:t>композиционной</w:t>
      </w:r>
      <w:r w:rsidRPr="00AB1EDB">
        <w:rPr>
          <w:spacing w:val="1"/>
          <w:sz w:val="24"/>
          <w:szCs w:val="24"/>
        </w:rPr>
        <w:t xml:space="preserve"> </w:t>
      </w:r>
      <w:r w:rsidRPr="00AB1EDB">
        <w:rPr>
          <w:sz w:val="24"/>
          <w:szCs w:val="24"/>
        </w:rPr>
        <w:t>основы</w:t>
      </w:r>
      <w:r w:rsidRPr="00AB1EDB">
        <w:rPr>
          <w:spacing w:val="1"/>
          <w:sz w:val="24"/>
          <w:szCs w:val="24"/>
        </w:rPr>
        <w:t xml:space="preserve"> </w:t>
      </w:r>
      <w:r w:rsidRPr="00AB1EDB">
        <w:rPr>
          <w:sz w:val="24"/>
          <w:szCs w:val="24"/>
        </w:rPr>
        <w:t>выражения</w:t>
      </w:r>
      <w:r w:rsidRPr="00AB1EDB">
        <w:rPr>
          <w:spacing w:val="1"/>
          <w:sz w:val="24"/>
          <w:szCs w:val="24"/>
        </w:rPr>
        <w:t xml:space="preserve"> </w:t>
      </w:r>
      <w:r w:rsidRPr="00AB1EDB">
        <w:rPr>
          <w:sz w:val="24"/>
          <w:szCs w:val="24"/>
        </w:rPr>
        <w:t>содержания.</w:t>
      </w:r>
    </w:p>
    <w:p w:rsidR="00173B47" w:rsidRPr="00AB1EDB" w:rsidRDefault="00F47226" w:rsidP="00AB1EDB">
      <w:pPr>
        <w:pStyle w:val="a3"/>
        <w:ind w:left="567" w:right="458" w:firstLine="567"/>
        <w:rPr>
          <w:sz w:val="24"/>
          <w:szCs w:val="24"/>
        </w:rPr>
      </w:pPr>
      <w:r w:rsidRPr="00AB1EDB">
        <w:rPr>
          <w:sz w:val="24"/>
          <w:szCs w:val="24"/>
        </w:rPr>
        <w:t>Осваивать</w:t>
      </w:r>
      <w:r w:rsidRPr="00AB1EDB">
        <w:rPr>
          <w:spacing w:val="1"/>
          <w:sz w:val="24"/>
          <w:szCs w:val="24"/>
        </w:rPr>
        <w:t xml:space="preserve"> </w:t>
      </w:r>
      <w:r w:rsidRPr="00AB1EDB">
        <w:rPr>
          <w:sz w:val="24"/>
          <w:szCs w:val="24"/>
        </w:rPr>
        <w:t>навык</w:t>
      </w:r>
      <w:r w:rsidRPr="00AB1EDB">
        <w:rPr>
          <w:spacing w:val="1"/>
          <w:sz w:val="24"/>
          <w:szCs w:val="24"/>
        </w:rPr>
        <w:t xml:space="preserve"> </w:t>
      </w:r>
      <w:r w:rsidRPr="00AB1EDB">
        <w:rPr>
          <w:sz w:val="24"/>
          <w:szCs w:val="24"/>
        </w:rPr>
        <w:t>визуального</w:t>
      </w:r>
      <w:r w:rsidRPr="00AB1EDB">
        <w:rPr>
          <w:spacing w:val="1"/>
          <w:sz w:val="24"/>
          <w:szCs w:val="24"/>
        </w:rPr>
        <w:t xml:space="preserve"> </w:t>
      </w:r>
      <w:r w:rsidRPr="00AB1EDB">
        <w:rPr>
          <w:sz w:val="24"/>
          <w:szCs w:val="24"/>
        </w:rPr>
        <w:t>сравнения</w:t>
      </w:r>
      <w:r w:rsidRPr="00AB1EDB">
        <w:rPr>
          <w:spacing w:val="1"/>
          <w:sz w:val="24"/>
          <w:szCs w:val="24"/>
        </w:rPr>
        <w:t xml:space="preserve"> </w:t>
      </w:r>
      <w:r w:rsidRPr="00AB1EDB">
        <w:rPr>
          <w:sz w:val="24"/>
          <w:szCs w:val="24"/>
        </w:rPr>
        <w:t>пространственных</w:t>
      </w:r>
      <w:r w:rsidRPr="00AB1EDB">
        <w:rPr>
          <w:spacing w:val="1"/>
          <w:sz w:val="24"/>
          <w:szCs w:val="24"/>
        </w:rPr>
        <w:t xml:space="preserve"> </w:t>
      </w:r>
      <w:r w:rsidRPr="00AB1EDB">
        <w:rPr>
          <w:sz w:val="24"/>
          <w:szCs w:val="24"/>
        </w:rPr>
        <w:t>величин,</w:t>
      </w:r>
      <w:r w:rsidRPr="00AB1EDB">
        <w:rPr>
          <w:spacing w:val="1"/>
          <w:sz w:val="24"/>
          <w:szCs w:val="24"/>
        </w:rPr>
        <w:t xml:space="preserve"> </w:t>
      </w:r>
      <w:r w:rsidRPr="00AB1EDB">
        <w:rPr>
          <w:sz w:val="24"/>
          <w:szCs w:val="24"/>
        </w:rPr>
        <w:t>приобретать умения соотносить пропорции в рисунках птиц и животных (с</w:t>
      </w:r>
      <w:r w:rsidRPr="00AB1EDB">
        <w:rPr>
          <w:spacing w:val="1"/>
          <w:sz w:val="24"/>
          <w:szCs w:val="24"/>
        </w:rPr>
        <w:t xml:space="preserve"> </w:t>
      </w:r>
      <w:r w:rsidRPr="00AB1EDB">
        <w:rPr>
          <w:sz w:val="24"/>
          <w:szCs w:val="24"/>
        </w:rPr>
        <w:t>использованием</w:t>
      </w:r>
      <w:r w:rsidRPr="00AB1EDB">
        <w:rPr>
          <w:spacing w:val="-1"/>
          <w:sz w:val="24"/>
          <w:szCs w:val="24"/>
        </w:rPr>
        <w:t xml:space="preserve"> </w:t>
      </w:r>
      <w:r w:rsidRPr="00AB1EDB">
        <w:rPr>
          <w:sz w:val="24"/>
          <w:szCs w:val="24"/>
        </w:rPr>
        <w:t>зрительских</w:t>
      </w:r>
      <w:r w:rsidRPr="00AB1EDB">
        <w:rPr>
          <w:spacing w:val="1"/>
          <w:sz w:val="24"/>
          <w:szCs w:val="24"/>
        </w:rPr>
        <w:t xml:space="preserve"> </w:t>
      </w:r>
      <w:r w:rsidRPr="00AB1EDB">
        <w:rPr>
          <w:sz w:val="24"/>
          <w:szCs w:val="24"/>
        </w:rPr>
        <w:t>впечатлений</w:t>
      </w:r>
      <w:r w:rsidRPr="00AB1EDB">
        <w:rPr>
          <w:spacing w:val="-3"/>
          <w:sz w:val="24"/>
          <w:szCs w:val="24"/>
        </w:rPr>
        <w:t xml:space="preserve"> </w:t>
      </w:r>
      <w:r w:rsidRPr="00AB1EDB">
        <w:rPr>
          <w:sz w:val="24"/>
          <w:szCs w:val="24"/>
        </w:rPr>
        <w:t>и</w:t>
      </w:r>
      <w:r w:rsidRPr="00AB1EDB">
        <w:rPr>
          <w:spacing w:val="-1"/>
          <w:sz w:val="24"/>
          <w:szCs w:val="24"/>
        </w:rPr>
        <w:t xml:space="preserve"> </w:t>
      </w:r>
      <w:r w:rsidRPr="00AB1EDB">
        <w:rPr>
          <w:sz w:val="24"/>
          <w:szCs w:val="24"/>
        </w:rPr>
        <w:t>анализа).</w:t>
      </w:r>
    </w:p>
    <w:p w:rsidR="00173B47" w:rsidRPr="00AB1EDB" w:rsidRDefault="00F47226" w:rsidP="00AB1EDB">
      <w:pPr>
        <w:pStyle w:val="a3"/>
        <w:ind w:left="567" w:right="461"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умение</w:t>
      </w:r>
      <w:r w:rsidRPr="00AB1EDB">
        <w:rPr>
          <w:spacing w:val="1"/>
          <w:sz w:val="24"/>
          <w:szCs w:val="24"/>
        </w:rPr>
        <w:t xml:space="preserve"> </w:t>
      </w:r>
      <w:r w:rsidRPr="00AB1EDB">
        <w:rPr>
          <w:sz w:val="24"/>
          <w:szCs w:val="24"/>
        </w:rPr>
        <w:t>вести</w:t>
      </w:r>
      <w:r w:rsidRPr="00AB1EDB">
        <w:rPr>
          <w:spacing w:val="1"/>
          <w:sz w:val="24"/>
          <w:szCs w:val="24"/>
        </w:rPr>
        <w:t xml:space="preserve"> </w:t>
      </w:r>
      <w:r w:rsidRPr="00AB1EDB">
        <w:rPr>
          <w:sz w:val="24"/>
          <w:szCs w:val="24"/>
        </w:rPr>
        <w:t>рисунок</w:t>
      </w:r>
      <w:r w:rsidRPr="00AB1EDB">
        <w:rPr>
          <w:spacing w:val="1"/>
          <w:sz w:val="24"/>
          <w:szCs w:val="24"/>
        </w:rPr>
        <w:t xml:space="preserve"> </w:t>
      </w:r>
      <w:r w:rsidRPr="00AB1EDB">
        <w:rPr>
          <w:sz w:val="24"/>
          <w:szCs w:val="24"/>
        </w:rPr>
        <w:t>с</w:t>
      </w:r>
      <w:r w:rsidRPr="00AB1EDB">
        <w:rPr>
          <w:spacing w:val="1"/>
          <w:sz w:val="24"/>
          <w:szCs w:val="24"/>
        </w:rPr>
        <w:t xml:space="preserve"> </w:t>
      </w:r>
      <w:r w:rsidRPr="00AB1EDB">
        <w:rPr>
          <w:sz w:val="24"/>
          <w:szCs w:val="24"/>
        </w:rPr>
        <w:t>натуры,</w:t>
      </w:r>
      <w:r w:rsidRPr="00AB1EDB">
        <w:rPr>
          <w:spacing w:val="1"/>
          <w:sz w:val="24"/>
          <w:szCs w:val="24"/>
        </w:rPr>
        <w:t xml:space="preserve"> </w:t>
      </w:r>
      <w:r w:rsidRPr="00AB1EDB">
        <w:rPr>
          <w:sz w:val="24"/>
          <w:szCs w:val="24"/>
        </w:rPr>
        <w:t>видеть</w:t>
      </w:r>
      <w:r w:rsidRPr="00AB1EDB">
        <w:rPr>
          <w:spacing w:val="1"/>
          <w:sz w:val="24"/>
          <w:szCs w:val="24"/>
        </w:rPr>
        <w:t xml:space="preserve"> </w:t>
      </w:r>
      <w:r w:rsidRPr="00AB1EDB">
        <w:rPr>
          <w:sz w:val="24"/>
          <w:szCs w:val="24"/>
        </w:rPr>
        <w:t>пропорции</w:t>
      </w:r>
      <w:r w:rsidRPr="00AB1EDB">
        <w:rPr>
          <w:spacing w:val="1"/>
          <w:sz w:val="24"/>
          <w:szCs w:val="24"/>
        </w:rPr>
        <w:t xml:space="preserve"> </w:t>
      </w:r>
      <w:r w:rsidRPr="00AB1EDB">
        <w:rPr>
          <w:sz w:val="24"/>
          <w:szCs w:val="24"/>
        </w:rPr>
        <w:t>объекта,</w:t>
      </w:r>
      <w:r w:rsidRPr="00AB1EDB">
        <w:rPr>
          <w:spacing w:val="1"/>
          <w:sz w:val="24"/>
          <w:szCs w:val="24"/>
        </w:rPr>
        <w:t xml:space="preserve"> </w:t>
      </w:r>
      <w:r w:rsidRPr="00AB1EDB">
        <w:rPr>
          <w:sz w:val="24"/>
          <w:szCs w:val="24"/>
        </w:rPr>
        <w:t>расположение</w:t>
      </w:r>
      <w:r w:rsidRPr="00AB1EDB">
        <w:rPr>
          <w:spacing w:val="1"/>
          <w:sz w:val="24"/>
          <w:szCs w:val="24"/>
        </w:rPr>
        <w:t xml:space="preserve"> </w:t>
      </w:r>
      <w:r w:rsidRPr="00AB1EDB">
        <w:rPr>
          <w:sz w:val="24"/>
          <w:szCs w:val="24"/>
        </w:rPr>
        <w:t>его</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пространстве;</w:t>
      </w:r>
      <w:r w:rsidRPr="00AB1EDB">
        <w:rPr>
          <w:spacing w:val="1"/>
          <w:sz w:val="24"/>
          <w:szCs w:val="24"/>
        </w:rPr>
        <w:t xml:space="preserve"> </w:t>
      </w:r>
      <w:r w:rsidRPr="00AB1EDB">
        <w:rPr>
          <w:sz w:val="24"/>
          <w:szCs w:val="24"/>
        </w:rPr>
        <w:t>располагать</w:t>
      </w:r>
      <w:r w:rsidRPr="00AB1EDB">
        <w:rPr>
          <w:spacing w:val="1"/>
          <w:sz w:val="24"/>
          <w:szCs w:val="24"/>
        </w:rPr>
        <w:t xml:space="preserve"> </w:t>
      </w:r>
      <w:r w:rsidRPr="00AB1EDB">
        <w:rPr>
          <w:sz w:val="24"/>
          <w:szCs w:val="24"/>
        </w:rPr>
        <w:t>изображение</w:t>
      </w:r>
      <w:r w:rsidRPr="00AB1EDB">
        <w:rPr>
          <w:spacing w:val="1"/>
          <w:sz w:val="24"/>
          <w:szCs w:val="24"/>
        </w:rPr>
        <w:t xml:space="preserve"> </w:t>
      </w:r>
      <w:r w:rsidRPr="00AB1EDB">
        <w:rPr>
          <w:sz w:val="24"/>
          <w:szCs w:val="24"/>
        </w:rPr>
        <w:t>на</w:t>
      </w:r>
      <w:r w:rsidRPr="00AB1EDB">
        <w:rPr>
          <w:spacing w:val="1"/>
          <w:sz w:val="24"/>
          <w:szCs w:val="24"/>
        </w:rPr>
        <w:t xml:space="preserve"> </w:t>
      </w:r>
      <w:r w:rsidRPr="00AB1EDB">
        <w:rPr>
          <w:sz w:val="24"/>
          <w:szCs w:val="24"/>
        </w:rPr>
        <w:t>листе,</w:t>
      </w:r>
      <w:r w:rsidRPr="00AB1EDB">
        <w:rPr>
          <w:spacing w:val="1"/>
          <w:sz w:val="24"/>
          <w:szCs w:val="24"/>
        </w:rPr>
        <w:t xml:space="preserve"> </w:t>
      </w:r>
      <w:r w:rsidRPr="00AB1EDB">
        <w:rPr>
          <w:sz w:val="24"/>
          <w:szCs w:val="24"/>
        </w:rPr>
        <w:t>соблюдая</w:t>
      </w:r>
      <w:r w:rsidRPr="00AB1EDB">
        <w:rPr>
          <w:spacing w:val="-1"/>
          <w:sz w:val="24"/>
          <w:szCs w:val="24"/>
        </w:rPr>
        <w:t xml:space="preserve"> </w:t>
      </w:r>
      <w:r w:rsidRPr="00AB1EDB">
        <w:rPr>
          <w:sz w:val="24"/>
          <w:szCs w:val="24"/>
        </w:rPr>
        <w:t>этапы</w:t>
      </w:r>
      <w:r w:rsidRPr="00AB1EDB">
        <w:rPr>
          <w:spacing w:val="-1"/>
          <w:sz w:val="24"/>
          <w:szCs w:val="24"/>
        </w:rPr>
        <w:t xml:space="preserve"> </w:t>
      </w:r>
      <w:r w:rsidRPr="00AB1EDB">
        <w:rPr>
          <w:sz w:val="24"/>
          <w:szCs w:val="24"/>
        </w:rPr>
        <w:t>ведения</w:t>
      </w:r>
      <w:r w:rsidRPr="00AB1EDB">
        <w:rPr>
          <w:spacing w:val="-1"/>
          <w:sz w:val="24"/>
          <w:szCs w:val="24"/>
        </w:rPr>
        <w:t xml:space="preserve"> </w:t>
      </w:r>
      <w:r w:rsidRPr="00AB1EDB">
        <w:rPr>
          <w:sz w:val="24"/>
          <w:szCs w:val="24"/>
        </w:rPr>
        <w:t>рисунка,</w:t>
      </w:r>
      <w:r w:rsidRPr="00AB1EDB">
        <w:rPr>
          <w:spacing w:val="-1"/>
          <w:sz w:val="24"/>
          <w:szCs w:val="24"/>
        </w:rPr>
        <w:t xml:space="preserve"> </w:t>
      </w:r>
      <w:r w:rsidRPr="00AB1EDB">
        <w:rPr>
          <w:sz w:val="24"/>
          <w:szCs w:val="24"/>
        </w:rPr>
        <w:t>осваивая навык</w:t>
      </w:r>
      <w:r w:rsidRPr="00AB1EDB">
        <w:rPr>
          <w:spacing w:val="-1"/>
          <w:sz w:val="24"/>
          <w:szCs w:val="24"/>
        </w:rPr>
        <w:t xml:space="preserve"> </w:t>
      </w:r>
      <w:r w:rsidRPr="00AB1EDB">
        <w:rPr>
          <w:sz w:val="24"/>
          <w:szCs w:val="24"/>
        </w:rPr>
        <w:t>штриховки.</w:t>
      </w:r>
    </w:p>
    <w:p w:rsidR="00173B47" w:rsidRPr="00AB1EDB" w:rsidRDefault="00F47226" w:rsidP="00AB1EDB">
      <w:pPr>
        <w:pStyle w:val="a4"/>
        <w:tabs>
          <w:tab w:val="left" w:pos="2733"/>
        </w:tabs>
        <w:spacing w:line="321" w:lineRule="exact"/>
        <w:ind w:left="567" w:firstLine="567"/>
        <w:rPr>
          <w:sz w:val="24"/>
          <w:szCs w:val="24"/>
        </w:rPr>
      </w:pPr>
      <w:r w:rsidRPr="00AB1EDB">
        <w:rPr>
          <w:sz w:val="24"/>
          <w:szCs w:val="24"/>
        </w:rPr>
        <w:t>Модуль</w:t>
      </w:r>
      <w:r w:rsidRPr="00AB1EDB">
        <w:rPr>
          <w:spacing w:val="-4"/>
          <w:sz w:val="24"/>
          <w:szCs w:val="24"/>
        </w:rPr>
        <w:t xml:space="preserve"> </w:t>
      </w:r>
      <w:r w:rsidRPr="00AB1EDB">
        <w:rPr>
          <w:sz w:val="24"/>
          <w:szCs w:val="24"/>
        </w:rPr>
        <w:t>«Живопись».</w:t>
      </w:r>
    </w:p>
    <w:p w:rsidR="00173B47" w:rsidRPr="00AB1EDB" w:rsidRDefault="00F47226" w:rsidP="00AB1EDB">
      <w:pPr>
        <w:pStyle w:val="a3"/>
        <w:ind w:left="567" w:right="462" w:firstLine="567"/>
        <w:rPr>
          <w:sz w:val="24"/>
          <w:szCs w:val="24"/>
        </w:rPr>
      </w:pPr>
      <w:r w:rsidRPr="00AB1EDB">
        <w:rPr>
          <w:spacing w:val="-1"/>
          <w:sz w:val="24"/>
          <w:szCs w:val="24"/>
        </w:rPr>
        <w:t>Осваивать</w:t>
      </w:r>
      <w:r w:rsidRPr="00AB1EDB">
        <w:rPr>
          <w:spacing w:val="-16"/>
          <w:sz w:val="24"/>
          <w:szCs w:val="24"/>
        </w:rPr>
        <w:t xml:space="preserve"> </w:t>
      </w:r>
      <w:r w:rsidRPr="00AB1EDB">
        <w:rPr>
          <w:spacing w:val="-1"/>
          <w:sz w:val="24"/>
          <w:szCs w:val="24"/>
        </w:rPr>
        <w:t>навыки</w:t>
      </w:r>
      <w:r w:rsidRPr="00AB1EDB">
        <w:rPr>
          <w:spacing w:val="-17"/>
          <w:sz w:val="24"/>
          <w:szCs w:val="24"/>
        </w:rPr>
        <w:t xml:space="preserve"> </w:t>
      </w:r>
      <w:r w:rsidRPr="00AB1EDB">
        <w:rPr>
          <w:sz w:val="24"/>
          <w:szCs w:val="24"/>
        </w:rPr>
        <w:t>работы</w:t>
      </w:r>
      <w:r w:rsidRPr="00AB1EDB">
        <w:rPr>
          <w:spacing w:val="-14"/>
          <w:sz w:val="24"/>
          <w:szCs w:val="24"/>
        </w:rPr>
        <w:t xml:space="preserve"> </w:t>
      </w:r>
      <w:r w:rsidRPr="00AB1EDB">
        <w:rPr>
          <w:sz w:val="24"/>
          <w:szCs w:val="24"/>
        </w:rPr>
        <w:t>цветом,</w:t>
      </w:r>
      <w:r w:rsidRPr="00AB1EDB">
        <w:rPr>
          <w:spacing w:val="-18"/>
          <w:sz w:val="24"/>
          <w:szCs w:val="24"/>
        </w:rPr>
        <w:t xml:space="preserve"> </w:t>
      </w:r>
      <w:r w:rsidRPr="00AB1EDB">
        <w:rPr>
          <w:sz w:val="24"/>
          <w:szCs w:val="24"/>
        </w:rPr>
        <w:t>навыки</w:t>
      </w:r>
      <w:r w:rsidRPr="00AB1EDB">
        <w:rPr>
          <w:spacing w:val="-13"/>
          <w:sz w:val="24"/>
          <w:szCs w:val="24"/>
        </w:rPr>
        <w:t xml:space="preserve"> </w:t>
      </w:r>
      <w:r w:rsidRPr="00AB1EDB">
        <w:rPr>
          <w:sz w:val="24"/>
          <w:szCs w:val="24"/>
        </w:rPr>
        <w:t>смешения</w:t>
      </w:r>
      <w:r w:rsidRPr="00AB1EDB">
        <w:rPr>
          <w:spacing w:val="-15"/>
          <w:sz w:val="24"/>
          <w:szCs w:val="24"/>
        </w:rPr>
        <w:t xml:space="preserve"> </w:t>
      </w:r>
      <w:r w:rsidRPr="00AB1EDB">
        <w:rPr>
          <w:sz w:val="24"/>
          <w:szCs w:val="24"/>
        </w:rPr>
        <w:t>красок,</w:t>
      </w:r>
      <w:r w:rsidRPr="00AB1EDB">
        <w:rPr>
          <w:spacing w:val="-15"/>
          <w:sz w:val="24"/>
          <w:szCs w:val="24"/>
        </w:rPr>
        <w:t xml:space="preserve"> </w:t>
      </w:r>
      <w:r w:rsidRPr="00AB1EDB">
        <w:rPr>
          <w:sz w:val="24"/>
          <w:szCs w:val="24"/>
        </w:rPr>
        <w:t>пастозное</w:t>
      </w:r>
      <w:r w:rsidRPr="00AB1EDB">
        <w:rPr>
          <w:spacing w:val="-15"/>
          <w:sz w:val="24"/>
          <w:szCs w:val="24"/>
        </w:rPr>
        <w:t xml:space="preserve"> </w:t>
      </w:r>
      <w:r w:rsidRPr="00AB1EDB">
        <w:rPr>
          <w:sz w:val="24"/>
          <w:szCs w:val="24"/>
        </w:rPr>
        <w:t>плотное</w:t>
      </w:r>
      <w:r w:rsidRPr="00AB1EDB">
        <w:rPr>
          <w:spacing w:val="-68"/>
          <w:sz w:val="24"/>
          <w:szCs w:val="24"/>
        </w:rPr>
        <w:t xml:space="preserve"> </w:t>
      </w:r>
      <w:r w:rsidRPr="00AB1EDB">
        <w:rPr>
          <w:sz w:val="24"/>
          <w:szCs w:val="24"/>
        </w:rPr>
        <w:t>и</w:t>
      </w:r>
      <w:r w:rsidRPr="00AB1EDB">
        <w:rPr>
          <w:spacing w:val="-10"/>
          <w:sz w:val="24"/>
          <w:szCs w:val="24"/>
        </w:rPr>
        <w:t xml:space="preserve"> </w:t>
      </w:r>
      <w:r w:rsidRPr="00AB1EDB">
        <w:rPr>
          <w:sz w:val="24"/>
          <w:szCs w:val="24"/>
        </w:rPr>
        <w:t>прозрачное</w:t>
      </w:r>
      <w:r w:rsidRPr="00AB1EDB">
        <w:rPr>
          <w:spacing w:val="-10"/>
          <w:sz w:val="24"/>
          <w:szCs w:val="24"/>
        </w:rPr>
        <w:t xml:space="preserve"> </w:t>
      </w:r>
      <w:r w:rsidRPr="00AB1EDB">
        <w:rPr>
          <w:sz w:val="24"/>
          <w:szCs w:val="24"/>
        </w:rPr>
        <w:t>нанесение</w:t>
      </w:r>
      <w:r w:rsidRPr="00AB1EDB">
        <w:rPr>
          <w:spacing w:val="-12"/>
          <w:sz w:val="24"/>
          <w:szCs w:val="24"/>
        </w:rPr>
        <w:t xml:space="preserve"> </w:t>
      </w:r>
      <w:r w:rsidRPr="00AB1EDB">
        <w:rPr>
          <w:sz w:val="24"/>
          <w:szCs w:val="24"/>
        </w:rPr>
        <w:t>краски;</w:t>
      </w:r>
      <w:r w:rsidRPr="00AB1EDB">
        <w:rPr>
          <w:spacing w:val="-11"/>
          <w:sz w:val="24"/>
          <w:szCs w:val="24"/>
        </w:rPr>
        <w:t xml:space="preserve"> </w:t>
      </w:r>
      <w:r w:rsidRPr="00AB1EDB">
        <w:rPr>
          <w:sz w:val="24"/>
          <w:szCs w:val="24"/>
        </w:rPr>
        <w:t>осваивать</w:t>
      </w:r>
      <w:r w:rsidRPr="00AB1EDB">
        <w:rPr>
          <w:spacing w:val="-11"/>
          <w:sz w:val="24"/>
          <w:szCs w:val="24"/>
        </w:rPr>
        <w:t xml:space="preserve"> </w:t>
      </w:r>
      <w:r w:rsidRPr="00AB1EDB">
        <w:rPr>
          <w:sz w:val="24"/>
          <w:szCs w:val="24"/>
        </w:rPr>
        <w:t>разный</w:t>
      </w:r>
      <w:r w:rsidRPr="00AB1EDB">
        <w:rPr>
          <w:spacing w:val="-12"/>
          <w:sz w:val="24"/>
          <w:szCs w:val="24"/>
        </w:rPr>
        <w:t xml:space="preserve"> </w:t>
      </w:r>
      <w:r w:rsidRPr="00AB1EDB">
        <w:rPr>
          <w:sz w:val="24"/>
          <w:szCs w:val="24"/>
        </w:rPr>
        <w:t>характер</w:t>
      </w:r>
      <w:r w:rsidRPr="00AB1EDB">
        <w:rPr>
          <w:spacing w:val="-12"/>
          <w:sz w:val="24"/>
          <w:szCs w:val="24"/>
        </w:rPr>
        <w:t xml:space="preserve"> </w:t>
      </w:r>
      <w:r w:rsidRPr="00AB1EDB">
        <w:rPr>
          <w:sz w:val="24"/>
          <w:szCs w:val="24"/>
        </w:rPr>
        <w:t>мазков</w:t>
      </w:r>
      <w:r w:rsidRPr="00AB1EDB">
        <w:rPr>
          <w:spacing w:val="-12"/>
          <w:sz w:val="24"/>
          <w:szCs w:val="24"/>
        </w:rPr>
        <w:t xml:space="preserve"> </w:t>
      </w:r>
      <w:r w:rsidRPr="00AB1EDB">
        <w:rPr>
          <w:sz w:val="24"/>
          <w:szCs w:val="24"/>
        </w:rPr>
        <w:t>и</w:t>
      </w:r>
      <w:r w:rsidRPr="00AB1EDB">
        <w:rPr>
          <w:spacing w:val="-10"/>
          <w:sz w:val="24"/>
          <w:szCs w:val="24"/>
        </w:rPr>
        <w:t xml:space="preserve"> </w:t>
      </w:r>
      <w:r w:rsidRPr="00AB1EDB">
        <w:rPr>
          <w:sz w:val="24"/>
          <w:szCs w:val="24"/>
        </w:rPr>
        <w:t>движений</w:t>
      </w:r>
      <w:r w:rsidRPr="00AB1EDB">
        <w:rPr>
          <w:spacing w:val="-68"/>
          <w:sz w:val="24"/>
          <w:szCs w:val="24"/>
        </w:rPr>
        <w:t xml:space="preserve"> </w:t>
      </w:r>
      <w:r w:rsidRPr="00AB1EDB">
        <w:rPr>
          <w:sz w:val="24"/>
          <w:szCs w:val="24"/>
        </w:rPr>
        <w:t>кистью, навыки создания выразительной фактуры и кроющие качества гуаши.</w:t>
      </w:r>
      <w:r w:rsidRPr="00AB1EDB">
        <w:rPr>
          <w:spacing w:val="-67"/>
          <w:sz w:val="24"/>
          <w:szCs w:val="24"/>
        </w:rPr>
        <w:t xml:space="preserve"> </w:t>
      </w: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работы</w:t>
      </w:r>
      <w:r w:rsidRPr="00AB1EDB">
        <w:rPr>
          <w:spacing w:val="1"/>
          <w:sz w:val="24"/>
          <w:szCs w:val="24"/>
        </w:rPr>
        <w:t xml:space="preserve"> </w:t>
      </w:r>
      <w:r w:rsidRPr="00AB1EDB">
        <w:rPr>
          <w:sz w:val="24"/>
          <w:szCs w:val="24"/>
        </w:rPr>
        <w:t>акварельной</w:t>
      </w:r>
      <w:r w:rsidRPr="00AB1EDB">
        <w:rPr>
          <w:spacing w:val="1"/>
          <w:sz w:val="24"/>
          <w:szCs w:val="24"/>
        </w:rPr>
        <w:t xml:space="preserve"> </w:t>
      </w:r>
      <w:r w:rsidRPr="00AB1EDB">
        <w:rPr>
          <w:sz w:val="24"/>
          <w:szCs w:val="24"/>
        </w:rPr>
        <w:t>краской</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понимать</w:t>
      </w:r>
      <w:r w:rsidRPr="00AB1EDB">
        <w:rPr>
          <w:spacing w:val="1"/>
          <w:sz w:val="24"/>
          <w:szCs w:val="24"/>
        </w:rPr>
        <w:t xml:space="preserve"> </w:t>
      </w:r>
      <w:r w:rsidRPr="00AB1EDB">
        <w:rPr>
          <w:sz w:val="24"/>
          <w:szCs w:val="24"/>
        </w:rPr>
        <w:t>особенности</w:t>
      </w:r>
      <w:r w:rsidRPr="00AB1EDB">
        <w:rPr>
          <w:spacing w:val="1"/>
          <w:sz w:val="24"/>
          <w:szCs w:val="24"/>
        </w:rPr>
        <w:t xml:space="preserve"> </w:t>
      </w:r>
      <w:r w:rsidRPr="00AB1EDB">
        <w:rPr>
          <w:sz w:val="24"/>
          <w:szCs w:val="24"/>
        </w:rPr>
        <w:t>работы</w:t>
      </w:r>
      <w:r w:rsidRPr="00AB1EDB">
        <w:rPr>
          <w:spacing w:val="-1"/>
          <w:sz w:val="24"/>
          <w:szCs w:val="24"/>
        </w:rPr>
        <w:t xml:space="preserve"> </w:t>
      </w:r>
      <w:r w:rsidRPr="00AB1EDB">
        <w:rPr>
          <w:sz w:val="24"/>
          <w:szCs w:val="24"/>
        </w:rPr>
        <w:t>прозрачной</w:t>
      </w:r>
      <w:r w:rsidRPr="00AB1EDB">
        <w:rPr>
          <w:spacing w:val="-3"/>
          <w:sz w:val="24"/>
          <w:szCs w:val="24"/>
        </w:rPr>
        <w:t xml:space="preserve"> </w:t>
      </w:r>
      <w:r w:rsidRPr="00AB1EDB">
        <w:rPr>
          <w:sz w:val="24"/>
          <w:szCs w:val="24"/>
        </w:rPr>
        <w:t>краской.</w:t>
      </w:r>
    </w:p>
    <w:p w:rsidR="00173B47" w:rsidRPr="00AB1EDB" w:rsidRDefault="00F47226" w:rsidP="00AB1EDB">
      <w:pPr>
        <w:pStyle w:val="a3"/>
        <w:ind w:left="567" w:right="457" w:firstLine="567"/>
        <w:rPr>
          <w:sz w:val="24"/>
          <w:szCs w:val="24"/>
        </w:rPr>
      </w:pPr>
      <w:r w:rsidRPr="00AB1EDB">
        <w:rPr>
          <w:sz w:val="24"/>
          <w:szCs w:val="24"/>
        </w:rPr>
        <w:t>Знать</w:t>
      </w:r>
      <w:r w:rsidRPr="00AB1EDB">
        <w:rPr>
          <w:spacing w:val="44"/>
          <w:sz w:val="24"/>
          <w:szCs w:val="24"/>
        </w:rPr>
        <w:t xml:space="preserve"> </w:t>
      </w:r>
      <w:r w:rsidRPr="00AB1EDB">
        <w:rPr>
          <w:sz w:val="24"/>
          <w:szCs w:val="24"/>
        </w:rPr>
        <w:t>названия</w:t>
      </w:r>
      <w:r w:rsidRPr="00AB1EDB">
        <w:rPr>
          <w:spacing w:val="45"/>
          <w:sz w:val="24"/>
          <w:szCs w:val="24"/>
        </w:rPr>
        <w:t xml:space="preserve"> </w:t>
      </w:r>
      <w:r w:rsidRPr="00AB1EDB">
        <w:rPr>
          <w:sz w:val="24"/>
          <w:szCs w:val="24"/>
        </w:rPr>
        <w:t>основных</w:t>
      </w:r>
      <w:r w:rsidRPr="00AB1EDB">
        <w:rPr>
          <w:spacing w:val="43"/>
          <w:sz w:val="24"/>
          <w:szCs w:val="24"/>
        </w:rPr>
        <w:t xml:space="preserve"> </w:t>
      </w:r>
      <w:r w:rsidRPr="00AB1EDB">
        <w:rPr>
          <w:sz w:val="24"/>
          <w:szCs w:val="24"/>
        </w:rPr>
        <w:t>и</w:t>
      </w:r>
      <w:r w:rsidRPr="00AB1EDB">
        <w:rPr>
          <w:spacing w:val="46"/>
          <w:sz w:val="24"/>
          <w:szCs w:val="24"/>
        </w:rPr>
        <w:t xml:space="preserve"> </w:t>
      </w:r>
      <w:r w:rsidRPr="00AB1EDB">
        <w:rPr>
          <w:sz w:val="24"/>
          <w:szCs w:val="24"/>
        </w:rPr>
        <w:t>составных</w:t>
      </w:r>
      <w:r w:rsidRPr="00AB1EDB">
        <w:rPr>
          <w:spacing w:val="44"/>
          <w:sz w:val="24"/>
          <w:szCs w:val="24"/>
        </w:rPr>
        <w:t xml:space="preserve"> </w:t>
      </w:r>
      <w:r w:rsidRPr="00AB1EDB">
        <w:rPr>
          <w:sz w:val="24"/>
          <w:szCs w:val="24"/>
        </w:rPr>
        <w:t>цветов</w:t>
      </w:r>
      <w:r w:rsidRPr="00AB1EDB">
        <w:rPr>
          <w:spacing w:val="45"/>
          <w:sz w:val="24"/>
          <w:szCs w:val="24"/>
        </w:rPr>
        <w:t xml:space="preserve"> </w:t>
      </w:r>
      <w:r w:rsidRPr="00AB1EDB">
        <w:rPr>
          <w:sz w:val="24"/>
          <w:szCs w:val="24"/>
        </w:rPr>
        <w:t>и</w:t>
      </w:r>
      <w:r w:rsidRPr="00AB1EDB">
        <w:rPr>
          <w:spacing w:val="45"/>
          <w:sz w:val="24"/>
          <w:szCs w:val="24"/>
        </w:rPr>
        <w:t xml:space="preserve"> </w:t>
      </w:r>
      <w:r w:rsidRPr="00AB1EDB">
        <w:rPr>
          <w:sz w:val="24"/>
          <w:szCs w:val="24"/>
        </w:rPr>
        <w:t>способы</w:t>
      </w:r>
      <w:r w:rsidRPr="00AB1EDB">
        <w:rPr>
          <w:spacing w:val="44"/>
          <w:sz w:val="24"/>
          <w:szCs w:val="24"/>
        </w:rPr>
        <w:t xml:space="preserve"> </w:t>
      </w:r>
      <w:r w:rsidRPr="00AB1EDB">
        <w:rPr>
          <w:sz w:val="24"/>
          <w:szCs w:val="24"/>
        </w:rPr>
        <w:t>получения</w:t>
      </w:r>
      <w:r w:rsidRPr="00AB1EDB">
        <w:rPr>
          <w:spacing w:val="45"/>
          <w:sz w:val="24"/>
          <w:szCs w:val="24"/>
        </w:rPr>
        <w:t xml:space="preserve"> </w:t>
      </w:r>
      <w:r w:rsidRPr="00AB1EDB">
        <w:rPr>
          <w:sz w:val="24"/>
          <w:szCs w:val="24"/>
        </w:rPr>
        <w:t>разных</w:t>
      </w:r>
      <w:r w:rsidRPr="00AB1EDB">
        <w:rPr>
          <w:spacing w:val="-67"/>
          <w:sz w:val="24"/>
          <w:szCs w:val="24"/>
        </w:rPr>
        <w:t xml:space="preserve"> </w:t>
      </w:r>
      <w:r w:rsidRPr="00AB1EDB">
        <w:rPr>
          <w:sz w:val="24"/>
          <w:szCs w:val="24"/>
        </w:rPr>
        <w:t>оттенков</w:t>
      </w:r>
      <w:r w:rsidRPr="00AB1EDB">
        <w:rPr>
          <w:spacing w:val="-3"/>
          <w:sz w:val="24"/>
          <w:szCs w:val="24"/>
        </w:rPr>
        <w:t xml:space="preserve"> </w:t>
      </w:r>
      <w:r w:rsidRPr="00AB1EDB">
        <w:rPr>
          <w:sz w:val="24"/>
          <w:szCs w:val="24"/>
        </w:rPr>
        <w:t>составного</w:t>
      </w:r>
      <w:r w:rsidRPr="00AB1EDB">
        <w:rPr>
          <w:spacing w:val="-1"/>
          <w:sz w:val="24"/>
          <w:szCs w:val="24"/>
        </w:rPr>
        <w:t xml:space="preserve"> </w:t>
      </w:r>
      <w:r w:rsidRPr="00AB1EDB">
        <w:rPr>
          <w:sz w:val="24"/>
          <w:szCs w:val="24"/>
        </w:rPr>
        <w:t>цвета.</w:t>
      </w:r>
    </w:p>
    <w:p w:rsidR="00173B47" w:rsidRPr="00AB1EDB" w:rsidRDefault="00F47226" w:rsidP="00AB1EDB">
      <w:pPr>
        <w:pStyle w:val="a3"/>
        <w:ind w:left="567" w:right="457" w:firstLine="567"/>
        <w:rPr>
          <w:sz w:val="24"/>
          <w:szCs w:val="24"/>
        </w:rPr>
      </w:pPr>
      <w:r w:rsidRPr="00AB1EDB">
        <w:rPr>
          <w:sz w:val="24"/>
          <w:szCs w:val="24"/>
        </w:rPr>
        <w:t>Различать</w:t>
      </w:r>
      <w:r w:rsidRPr="00AB1EDB">
        <w:rPr>
          <w:spacing w:val="6"/>
          <w:sz w:val="24"/>
          <w:szCs w:val="24"/>
        </w:rPr>
        <w:t xml:space="preserve"> </w:t>
      </w:r>
      <w:r w:rsidRPr="00AB1EDB">
        <w:rPr>
          <w:sz w:val="24"/>
          <w:szCs w:val="24"/>
        </w:rPr>
        <w:t>и</w:t>
      </w:r>
      <w:r w:rsidRPr="00AB1EDB">
        <w:rPr>
          <w:spacing w:val="10"/>
          <w:sz w:val="24"/>
          <w:szCs w:val="24"/>
        </w:rPr>
        <w:t xml:space="preserve"> </w:t>
      </w:r>
      <w:r w:rsidRPr="00AB1EDB">
        <w:rPr>
          <w:sz w:val="24"/>
          <w:szCs w:val="24"/>
        </w:rPr>
        <w:t>сравнивать</w:t>
      </w:r>
      <w:r w:rsidRPr="00AB1EDB">
        <w:rPr>
          <w:spacing w:val="8"/>
          <w:sz w:val="24"/>
          <w:szCs w:val="24"/>
        </w:rPr>
        <w:t xml:space="preserve"> </w:t>
      </w:r>
      <w:r w:rsidRPr="00AB1EDB">
        <w:rPr>
          <w:sz w:val="24"/>
          <w:szCs w:val="24"/>
        </w:rPr>
        <w:t>тёмные</w:t>
      </w:r>
      <w:r w:rsidRPr="00AB1EDB">
        <w:rPr>
          <w:spacing w:val="7"/>
          <w:sz w:val="24"/>
          <w:szCs w:val="24"/>
        </w:rPr>
        <w:t xml:space="preserve"> </w:t>
      </w:r>
      <w:r w:rsidRPr="00AB1EDB">
        <w:rPr>
          <w:sz w:val="24"/>
          <w:szCs w:val="24"/>
        </w:rPr>
        <w:t>и</w:t>
      </w:r>
      <w:r w:rsidRPr="00AB1EDB">
        <w:rPr>
          <w:spacing w:val="10"/>
          <w:sz w:val="24"/>
          <w:szCs w:val="24"/>
        </w:rPr>
        <w:t xml:space="preserve"> </w:t>
      </w:r>
      <w:r w:rsidRPr="00AB1EDB">
        <w:rPr>
          <w:sz w:val="24"/>
          <w:szCs w:val="24"/>
        </w:rPr>
        <w:t>светлые</w:t>
      </w:r>
      <w:r w:rsidRPr="00AB1EDB">
        <w:rPr>
          <w:spacing w:val="8"/>
          <w:sz w:val="24"/>
          <w:szCs w:val="24"/>
        </w:rPr>
        <w:t xml:space="preserve"> </w:t>
      </w:r>
      <w:r w:rsidRPr="00AB1EDB">
        <w:rPr>
          <w:sz w:val="24"/>
          <w:szCs w:val="24"/>
        </w:rPr>
        <w:t>оттенки</w:t>
      </w:r>
      <w:r w:rsidRPr="00AB1EDB">
        <w:rPr>
          <w:spacing w:val="8"/>
          <w:sz w:val="24"/>
          <w:szCs w:val="24"/>
        </w:rPr>
        <w:t xml:space="preserve"> </w:t>
      </w:r>
      <w:r w:rsidRPr="00AB1EDB">
        <w:rPr>
          <w:sz w:val="24"/>
          <w:szCs w:val="24"/>
        </w:rPr>
        <w:t>цвета;</w:t>
      </w:r>
      <w:r w:rsidRPr="00AB1EDB">
        <w:rPr>
          <w:spacing w:val="8"/>
          <w:sz w:val="24"/>
          <w:szCs w:val="24"/>
        </w:rPr>
        <w:t xml:space="preserve"> </w:t>
      </w:r>
      <w:r w:rsidRPr="00AB1EDB">
        <w:rPr>
          <w:sz w:val="24"/>
          <w:szCs w:val="24"/>
        </w:rPr>
        <w:t>осваивать</w:t>
      </w:r>
      <w:r w:rsidRPr="00AB1EDB">
        <w:rPr>
          <w:spacing w:val="9"/>
          <w:sz w:val="24"/>
          <w:szCs w:val="24"/>
        </w:rPr>
        <w:t xml:space="preserve"> </w:t>
      </w:r>
      <w:r w:rsidRPr="00AB1EDB">
        <w:rPr>
          <w:sz w:val="24"/>
          <w:szCs w:val="24"/>
        </w:rPr>
        <w:t>смешение</w:t>
      </w:r>
      <w:r w:rsidRPr="00AB1EDB">
        <w:rPr>
          <w:spacing w:val="-67"/>
          <w:sz w:val="24"/>
          <w:szCs w:val="24"/>
        </w:rPr>
        <w:t xml:space="preserve"> </w:t>
      </w:r>
      <w:r w:rsidRPr="00AB1EDB">
        <w:rPr>
          <w:sz w:val="24"/>
          <w:szCs w:val="24"/>
        </w:rPr>
        <w:t>цветных красок с белой</w:t>
      </w:r>
      <w:r w:rsidRPr="00AB1EDB">
        <w:rPr>
          <w:spacing w:val="-1"/>
          <w:sz w:val="24"/>
          <w:szCs w:val="24"/>
        </w:rPr>
        <w:t xml:space="preserve"> </w:t>
      </w:r>
      <w:r w:rsidRPr="00AB1EDB">
        <w:rPr>
          <w:sz w:val="24"/>
          <w:szCs w:val="24"/>
        </w:rPr>
        <w:t>и</w:t>
      </w:r>
      <w:r w:rsidRPr="00AB1EDB">
        <w:rPr>
          <w:spacing w:val="-3"/>
          <w:sz w:val="24"/>
          <w:szCs w:val="24"/>
        </w:rPr>
        <w:t xml:space="preserve"> </w:t>
      </w:r>
      <w:r w:rsidRPr="00AB1EDB">
        <w:rPr>
          <w:sz w:val="24"/>
          <w:szCs w:val="24"/>
        </w:rPr>
        <w:t>чёрной (для</w:t>
      </w:r>
      <w:r w:rsidRPr="00AB1EDB">
        <w:rPr>
          <w:spacing w:val="-1"/>
          <w:sz w:val="24"/>
          <w:szCs w:val="24"/>
        </w:rPr>
        <w:t xml:space="preserve"> </w:t>
      </w:r>
      <w:r w:rsidRPr="00AB1EDB">
        <w:rPr>
          <w:sz w:val="24"/>
          <w:szCs w:val="24"/>
        </w:rPr>
        <w:t>изменения их</w:t>
      </w:r>
      <w:r w:rsidRPr="00AB1EDB">
        <w:rPr>
          <w:spacing w:val="1"/>
          <w:sz w:val="24"/>
          <w:szCs w:val="24"/>
        </w:rPr>
        <w:t xml:space="preserve"> </w:t>
      </w:r>
      <w:r w:rsidRPr="00AB1EDB">
        <w:rPr>
          <w:sz w:val="24"/>
          <w:szCs w:val="24"/>
        </w:rPr>
        <w:t>тона).</w:t>
      </w:r>
    </w:p>
    <w:p w:rsidR="00173B47" w:rsidRPr="00AB1EDB" w:rsidRDefault="00F47226" w:rsidP="00AB1EDB">
      <w:pPr>
        <w:pStyle w:val="a3"/>
        <w:ind w:left="567" w:right="457" w:firstLine="567"/>
        <w:rPr>
          <w:sz w:val="24"/>
          <w:szCs w:val="24"/>
        </w:rPr>
      </w:pPr>
      <w:r w:rsidRPr="00AB1EDB">
        <w:rPr>
          <w:sz w:val="24"/>
          <w:szCs w:val="24"/>
        </w:rPr>
        <w:t>Иметь</w:t>
      </w:r>
      <w:r w:rsidRPr="00AB1EDB">
        <w:rPr>
          <w:spacing w:val="43"/>
          <w:sz w:val="24"/>
          <w:szCs w:val="24"/>
        </w:rPr>
        <w:t xml:space="preserve"> </w:t>
      </w:r>
      <w:r w:rsidRPr="00AB1EDB">
        <w:rPr>
          <w:sz w:val="24"/>
          <w:szCs w:val="24"/>
        </w:rPr>
        <w:t>представление</w:t>
      </w:r>
      <w:r w:rsidRPr="00AB1EDB">
        <w:rPr>
          <w:spacing w:val="43"/>
          <w:sz w:val="24"/>
          <w:szCs w:val="24"/>
        </w:rPr>
        <w:t xml:space="preserve"> </w:t>
      </w:r>
      <w:r w:rsidRPr="00AB1EDB">
        <w:rPr>
          <w:sz w:val="24"/>
          <w:szCs w:val="24"/>
        </w:rPr>
        <w:t>о</w:t>
      </w:r>
      <w:r w:rsidRPr="00AB1EDB">
        <w:rPr>
          <w:spacing w:val="43"/>
          <w:sz w:val="24"/>
          <w:szCs w:val="24"/>
        </w:rPr>
        <w:t xml:space="preserve"> </w:t>
      </w:r>
      <w:r w:rsidRPr="00AB1EDB">
        <w:rPr>
          <w:sz w:val="24"/>
          <w:szCs w:val="24"/>
        </w:rPr>
        <w:t>делении</w:t>
      </w:r>
      <w:r w:rsidRPr="00AB1EDB">
        <w:rPr>
          <w:spacing w:val="45"/>
          <w:sz w:val="24"/>
          <w:szCs w:val="24"/>
        </w:rPr>
        <w:t xml:space="preserve"> </w:t>
      </w:r>
      <w:r w:rsidRPr="00AB1EDB">
        <w:rPr>
          <w:sz w:val="24"/>
          <w:szCs w:val="24"/>
        </w:rPr>
        <w:t>цветов</w:t>
      </w:r>
      <w:r w:rsidRPr="00AB1EDB">
        <w:rPr>
          <w:spacing w:val="44"/>
          <w:sz w:val="24"/>
          <w:szCs w:val="24"/>
        </w:rPr>
        <w:t xml:space="preserve"> </w:t>
      </w:r>
      <w:r w:rsidRPr="00AB1EDB">
        <w:rPr>
          <w:sz w:val="24"/>
          <w:szCs w:val="24"/>
        </w:rPr>
        <w:t>на</w:t>
      </w:r>
      <w:r w:rsidRPr="00AB1EDB">
        <w:rPr>
          <w:spacing w:val="44"/>
          <w:sz w:val="24"/>
          <w:szCs w:val="24"/>
        </w:rPr>
        <w:t xml:space="preserve"> </w:t>
      </w:r>
      <w:r w:rsidRPr="00AB1EDB">
        <w:rPr>
          <w:sz w:val="24"/>
          <w:szCs w:val="24"/>
        </w:rPr>
        <w:t>тёплые</w:t>
      </w:r>
      <w:r w:rsidRPr="00AB1EDB">
        <w:rPr>
          <w:spacing w:val="45"/>
          <w:sz w:val="24"/>
          <w:szCs w:val="24"/>
        </w:rPr>
        <w:t xml:space="preserve"> </w:t>
      </w:r>
      <w:r w:rsidRPr="00AB1EDB">
        <w:rPr>
          <w:sz w:val="24"/>
          <w:szCs w:val="24"/>
        </w:rPr>
        <w:t>и</w:t>
      </w:r>
      <w:r w:rsidRPr="00AB1EDB">
        <w:rPr>
          <w:spacing w:val="43"/>
          <w:sz w:val="24"/>
          <w:szCs w:val="24"/>
        </w:rPr>
        <w:t xml:space="preserve"> </w:t>
      </w:r>
      <w:r w:rsidRPr="00AB1EDB">
        <w:rPr>
          <w:sz w:val="24"/>
          <w:szCs w:val="24"/>
        </w:rPr>
        <w:t>холодные;</w:t>
      </w:r>
      <w:r w:rsidRPr="00AB1EDB">
        <w:rPr>
          <w:spacing w:val="43"/>
          <w:sz w:val="24"/>
          <w:szCs w:val="24"/>
        </w:rPr>
        <w:t xml:space="preserve"> </w:t>
      </w:r>
      <w:r w:rsidRPr="00AB1EDB">
        <w:rPr>
          <w:sz w:val="24"/>
          <w:szCs w:val="24"/>
        </w:rPr>
        <w:t>различать</w:t>
      </w:r>
      <w:r w:rsidRPr="00AB1EDB">
        <w:rPr>
          <w:spacing w:val="44"/>
          <w:sz w:val="24"/>
          <w:szCs w:val="24"/>
        </w:rPr>
        <w:t xml:space="preserve"> </w:t>
      </w:r>
      <w:r w:rsidRPr="00AB1EDB">
        <w:rPr>
          <w:sz w:val="24"/>
          <w:szCs w:val="24"/>
        </w:rPr>
        <w:t>и</w:t>
      </w:r>
      <w:r w:rsidRPr="00AB1EDB">
        <w:rPr>
          <w:spacing w:val="-67"/>
          <w:sz w:val="24"/>
          <w:szCs w:val="24"/>
        </w:rPr>
        <w:t xml:space="preserve"> </w:t>
      </w:r>
      <w:r w:rsidRPr="00AB1EDB">
        <w:rPr>
          <w:sz w:val="24"/>
          <w:szCs w:val="24"/>
        </w:rPr>
        <w:t>сравнивать</w:t>
      </w:r>
      <w:r w:rsidRPr="00AB1EDB">
        <w:rPr>
          <w:spacing w:val="-3"/>
          <w:sz w:val="24"/>
          <w:szCs w:val="24"/>
        </w:rPr>
        <w:t xml:space="preserve"> </w:t>
      </w:r>
      <w:r w:rsidRPr="00AB1EDB">
        <w:rPr>
          <w:sz w:val="24"/>
          <w:szCs w:val="24"/>
        </w:rPr>
        <w:t>тёплые</w:t>
      </w:r>
      <w:r w:rsidRPr="00AB1EDB">
        <w:rPr>
          <w:spacing w:val="-3"/>
          <w:sz w:val="24"/>
          <w:szCs w:val="24"/>
        </w:rPr>
        <w:t xml:space="preserve"> </w:t>
      </w:r>
      <w:r w:rsidRPr="00AB1EDB">
        <w:rPr>
          <w:sz w:val="24"/>
          <w:szCs w:val="24"/>
        </w:rPr>
        <w:t>и холодные</w:t>
      </w:r>
      <w:r w:rsidRPr="00AB1EDB">
        <w:rPr>
          <w:spacing w:val="-3"/>
          <w:sz w:val="24"/>
          <w:szCs w:val="24"/>
        </w:rPr>
        <w:t xml:space="preserve"> </w:t>
      </w:r>
      <w:r w:rsidRPr="00AB1EDB">
        <w:rPr>
          <w:sz w:val="24"/>
          <w:szCs w:val="24"/>
        </w:rPr>
        <w:t>оттенки</w:t>
      </w:r>
      <w:r w:rsidRPr="00AB1EDB">
        <w:rPr>
          <w:spacing w:val="-1"/>
          <w:sz w:val="24"/>
          <w:szCs w:val="24"/>
        </w:rPr>
        <w:t xml:space="preserve"> </w:t>
      </w:r>
      <w:r w:rsidRPr="00AB1EDB">
        <w:rPr>
          <w:sz w:val="24"/>
          <w:szCs w:val="24"/>
        </w:rPr>
        <w:t>цвета.</w:t>
      </w:r>
    </w:p>
    <w:p w:rsidR="00173B47" w:rsidRPr="00AB1EDB" w:rsidRDefault="00F47226" w:rsidP="00AB1EDB">
      <w:pPr>
        <w:pStyle w:val="a3"/>
        <w:ind w:left="567" w:right="471" w:firstLine="567"/>
        <w:rPr>
          <w:sz w:val="24"/>
          <w:szCs w:val="24"/>
        </w:rPr>
      </w:pPr>
      <w:r w:rsidRPr="00AB1EDB">
        <w:rPr>
          <w:sz w:val="24"/>
          <w:szCs w:val="24"/>
        </w:rPr>
        <w:t>Осваивать</w:t>
      </w:r>
      <w:r w:rsidRPr="00AB1EDB">
        <w:rPr>
          <w:spacing w:val="15"/>
          <w:sz w:val="24"/>
          <w:szCs w:val="24"/>
        </w:rPr>
        <w:t xml:space="preserve"> </w:t>
      </w:r>
      <w:r w:rsidRPr="00AB1EDB">
        <w:rPr>
          <w:sz w:val="24"/>
          <w:szCs w:val="24"/>
        </w:rPr>
        <w:t>эмоциональную</w:t>
      </w:r>
      <w:r w:rsidRPr="00AB1EDB">
        <w:rPr>
          <w:spacing w:val="15"/>
          <w:sz w:val="24"/>
          <w:szCs w:val="24"/>
        </w:rPr>
        <w:t xml:space="preserve"> </w:t>
      </w:r>
      <w:r w:rsidRPr="00AB1EDB">
        <w:rPr>
          <w:sz w:val="24"/>
          <w:szCs w:val="24"/>
        </w:rPr>
        <w:t>выразительность</w:t>
      </w:r>
      <w:r w:rsidRPr="00AB1EDB">
        <w:rPr>
          <w:spacing w:val="12"/>
          <w:sz w:val="24"/>
          <w:szCs w:val="24"/>
        </w:rPr>
        <w:t xml:space="preserve"> </w:t>
      </w:r>
      <w:r w:rsidRPr="00AB1EDB">
        <w:rPr>
          <w:sz w:val="24"/>
          <w:szCs w:val="24"/>
        </w:rPr>
        <w:t>цвета:</w:t>
      </w:r>
      <w:r w:rsidRPr="00AB1EDB">
        <w:rPr>
          <w:spacing w:val="14"/>
          <w:sz w:val="24"/>
          <w:szCs w:val="24"/>
        </w:rPr>
        <w:t xml:space="preserve"> </w:t>
      </w:r>
      <w:r w:rsidRPr="00AB1EDB">
        <w:rPr>
          <w:sz w:val="24"/>
          <w:szCs w:val="24"/>
        </w:rPr>
        <w:t>цвет</w:t>
      </w:r>
      <w:r w:rsidRPr="00AB1EDB">
        <w:rPr>
          <w:spacing w:val="12"/>
          <w:sz w:val="24"/>
          <w:szCs w:val="24"/>
        </w:rPr>
        <w:t xml:space="preserve"> </w:t>
      </w:r>
      <w:r w:rsidRPr="00AB1EDB">
        <w:rPr>
          <w:sz w:val="24"/>
          <w:szCs w:val="24"/>
        </w:rPr>
        <w:t>звонкий</w:t>
      </w:r>
      <w:r w:rsidRPr="00AB1EDB">
        <w:rPr>
          <w:spacing w:val="14"/>
          <w:sz w:val="24"/>
          <w:szCs w:val="24"/>
        </w:rPr>
        <w:t xml:space="preserve"> </w:t>
      </w:r>
      <w:r w:rsidRPr="00AB1EDB">
        <w:rPr>
          <w:sz w:val="24"/>
          <w:szCs w:val="24"/>
        </w:rPr>
        <w:t>и</w:t>
      </w:r>
      <w:r w:rsidRPr="00AB1EDB">
        <w:rPr>
          <w:spacing w:val="14"/>
          <w:sz w:val="24"/>
          <w:szCs w:val="24"/>
        </w:rPr>
        <w:t xml:space="preserve"> </w:t>
      </w:r>
      <w:r w:rsidRPr="00AB1EDB">
        <w:rPr>
          <w:sz w:val="24"/>
          <w:szCs w:val="24"/>
        </w:rPr>
        <w:t>яркий,</w:t>
      </w:r>
      <w:r w:rsidRPr="00AB1EDB">
        <w:rPr>
          <w:spacing w:val="-67"/>
          <w:sz w:val="24"/>
          <w:szCs w:val="24"/>
        </w:rPr>
        <w:t xml:space="preserve"> </w:t>
      </w:r>
      <w:r w:rsidRPr="00AB1EDB">
        <w:rPr>
          <w:sz w:val="24"/>
          <w:szCs w:val="24"/>
        </w:rPr>
        <w:t>радостный; цвет</w:t>
      </w:r>
      <w:r w:rsidRPr="00AB1EDB">
        <w:rPr>
          <w:spacing w:val="-1"/>
          <w:sz w:val="24"/>
          <w:szCs w:val="24"/>
        </w:rPr>
        <w:t xml:space="preserve"> </w:t>
      </w:r>
      <w:r w:rsidRPr="00AB1EDB">
        <w:rPr>
          <w:sz w:val="24"/>
          <w:szCs w:val="24"/>
        </w:rPr>
        <w:t>мягкий,</w:t>
      </w:r>
      <w:r w:rsidRPr="00AB1EDB">
        <w:rPr>
          <w:spacing w:val="-2"/>
          <w:sz w:val="24"/>
          <w:szCs w:val="24"/>
        </w:rPr>
        <w:t xml:space="preserve"> </w:t>
      </w:r>
      <w:r w:rsidRPr="00AB1EDB">
        <w:rPr>
          <w:sz w:val="24"/>
          <w:szCs w:val="24"/>
        </w:rPr>
        <w:t>«глухой»</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мрачный и</w:t>
      </w:r>
      <w:r w:rsidRPr="00AB1EDB">
        <w:rPr>
          <w:spacing w:val="-4"/>
          <w:sz w:val="24"/>
          <w:szCs w:val="24"/>
        </w:rPr>
        <w:t xml:space="preserve"> </w:t>
      </w:r>
      <w:r w:rsidRPr="00AB1EDB">
        <w:rPr>
          <w:sz w:val="24"/>
          <w:szCs w:val="24"/>
        </w:rPr>
        <w:t>другие</w:t>
      </w:r>
    </w:p>
    <w:p w:rsidR="00173B47" w:rsidRPr="00AB1EDB" w:rsidRDefault="00F47226" w:rsidP="00AB1EDB">
      <w:pPr>
        <w:pStyle w:val="a3"/>
        <w:spacing w:before="77"/>
        <w:ind w:left="567" w:right="466" w:firstLine="567"/>
        <w:rPr>
          <w:sz w:val="24"/>
          <w:szCs w:val="24"/>
        </w:rPr>
      </w:pPr>
      <w:r w:rsidRPr="00AB1EDB">
        <w:rPr>
          <w:sz w:val="24"/>
          <w:szCs w:val="24"/>
        </w:rPr>
        <w:t>Приобретать опыт создания пейзажей, передающих разные состояния погоды</w:t>
      </w:r>
      <w:r w:rsidRPr="00AB1EDB">
        <w:rPr>
          <w:spacing w:val="1"/>
          <w:sz w:val="24"/>
          <w:szCs w:val="24"/>
        </w:rPr>
        <w:t xml:space="preserve"> </w:t>
      </w:r>
      <w:r w:rsidRPr="00AB1EDB">
        <w:rPr>
          <w:sz w:val="24"/>
          <w:szCs w:val="24"/>
        </w:rPr>
        <w:t>(например, туман, грозу) на основе изменения тонального звучания цвета,</w:t>
      </w:r>
      <w:r w:rsidRPr="00AB1EDB">
        <w:rPr>
          <w:spacing w:val="1"/>
          <w:sz w:val="24"/>
          <w:szCs w:val="24"/>
        </w:rPr>
        <w:t xml:space="preserve"> </w:t>
      </w:r>
      <w:r w:rsidRPr="00AB1EDB">
        <w:rPr>
          <w:sz w:val="24"/>
          <w:szCs w:val="24"/>
        </w:rPr>
        <w:t>приобретать</w:t>
      </w:r>
      <w:r w:rsidRPr="00AB1EDB">
        <w:rPr>
          <w:spacing w:val="-2"/>
          <w:sz w:val="24"/>
          <w:szCs w:val="24"/>
        </w:rPr>
        <w:t xml:space="preserve"> </w:t>
      </w:r>
      <w:r w:rsidRPr="00AB1EDB">
        <w:rPr>
          <w:sz w:val="24"/>
          <w:szCs w:val="24"/>
        </w:rPr>
        <w:t>опыт</w:t>
      </w:r>
      <w:r w:rsidRPr="00AB1EDB">
        <w:rPr>
          <w:spacing w:val="-2"/>
          <w:sz w:val="24"/>
          <w:szCs w:val="24"/>
        </w:rPr>
        <w:t xml:space="preserve"> </w:t>
      </w:r>
      <w:r w:rsidRPr="00AB1EDB">
        <w:rPr>
          <w:sz w:val="24"/>
          <w:szCs w:val="24"/>
        </w:rPr>
        <w:t>передачи разного</w:t>
      </w:r>
      <w:r w:rsidRPr="00AB1EDB">
        <w:rPr>
          <w:spacing w:val="-3"/>
          <w:sz w:val="24"/>
          <w:szCs w:val="24"/>
        </w:rPr>
        <w:t xml:space="preserve"> </w:t>
      </w:r>
      <w:r w:rsidRPr="00AB1EDB">
        <w:rPr>
          <w:sz w:val="24"/>
          <w:szCs w:val="24"/>
        </w:rPr>
        <w:t>цветового состояния моря.</w:t>
      </w:r>
    </w:p>
    <w:p w:rsidR="00173B47" w:rsidRPr="00AB1EDB" w:rsidRDefault="00F47226" w:rsidP="00AB1EDB">
      <w:pPr>
        <w:pStyle w:val="a3"/>
        <w:ind w:left="567" w:right="462" w:firstLine="567"/>
        <w:rPr>
          <w:sz w:val="24"/>
          <w:szCs w:val="24"/>
        </w:rPr>
      </w:pPr>
      <w:r w:rsidRPr="00AB1EDB">
        <w:rPr>
          <w:sz w:val="24"/>
          <w:szCs w:val="24"/>
        </w:rPr>
        <w:t>Уметь выразить в</w:t>
      </w:r>
      <w:r w:rsidRPr="00AB1EDB">
        <w:rPr>
          <w:spacing w:val="1"/>
          <w:sz w:val="24"/>
          <w:szCs w:val="24"/>
        </w:rPr>
        <w:t xml:space="preserve"> </w:t>
      </w:r>
      <w:r w:rsidRPr="00AB1EDB">
        <w:rPr>
          <w:sz w:val="24"/>
          <w:szCs w:val="24"/>
        </w:rPr>
        <w:t>изображении сказочных</w:t>
      </w:r>
      <w:r w:rsidRPr="00AB1EDB">
        <w:rPr>
          <w:spacing w:val="1"/>
          <w:sz w:val="24"/>
          <w:szCs w:val="24"/>
        </w:rPr>
        <w:t xml:space="preserve"> </w:t>
      </w:r>
      <w:r w:rsidRPr="00AB1EDB">
        <w:rPr>
          <w:sz w:val="24"/>
          <w:szCs w:val="24"/>
        </w:rPr>
        <w:t>персонажей их</w:t>
      </w:r>
      <w:r w:rsidRPr="00AB1EDB">
        <w:rPr>
          <w:spacing w:val="1"/>
          <w:sz w:val="24"/>
          <w:szCs w:val="24"/>
        </w:rPr>
        <w:t xml:space="preserve"> </w:t>
      </w:r>
      <w:r w:rsidRPr="00AB1EDB">
        <w:rPr>
          <w:sz w:val="24"/>
          <w:szCs w:val="24"/>
        </w:rPr>
        <w:t>характер</w:t>
      </w:r>
      <w:r w:rsidRPr="00AB1EDB">
        <w:rPr>
          <w:spacing w:val="1"/>
          <w:sz w:val="24"/>
          <w:szCs w:val="24"/>
        </w:rPr>
        <w:t xml:space="preserve"> </w:t>
      </w:r>
      <w:r w:rsidRPr="00AB1EDB">
        <w:rPr>
          <w:sz w:val="24"/>
          <w:szCs w:val="24"/>
        </w:rPr>
        <w:t>(герои</w:t>
      </w:r>
      <w:r w:rsidRPr="00AB1EDB">
        <w:rPr>
          <w:spacing w:val="1"/>
          <w:sz w:val="24"/>
          <w:szCs w:val="24"/>
        </w:rPr>
        <w:t xml:space="preserve"> </w:t>
      </w:r>
      <w:r w:rsidRPr="00AB1EDB">
        <w:rPr>
          <w:sz w:val="24"/>
          <w:szCs w:val="24"/>
        </w:rPr>
        <w:t>сказок</w:t>
      </w:r>
      <w:r w:rsidRPr="00AB1EDB">
        <w:rPr>
          <w:spacing w:val="1"/>
          <w:sz w:val="24"/>
          <w:szCs w:val="24"/>
        </w:rPr>
        <w:t xml:space="preserve"> </w:t>
      </w:r>
      <w:r w:rsidRPr="00AB1EDB">
        <w:rPr>
          <w:sz w:val="24"/>
          <w:szCs w:val="24"/>
        </w:rPr>
        <w:t>добрые</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злые,</w:t>
      </w:r>
      <w:r w:rsidRPr="00AB1EDB">
        <w:rPr>
          <w:spacing w:val="1"/>
          <w:sz w:val="24"/>
          <w:szCs w:val="24"/>
        </w:rPr>
        <w:t xml:space="preserve"> </w:t>
      </w:r>
      <w:r w:rsidRPr="00AB1EDB">
        <w:rPr>
          <w:sz w:val="24"/>
          <w:szCs w:val="24"/>
        </w:rPr>
        <w:t>нежные</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грозные);</w:t>
      </w:r>
      <w:r w:rsidRPr="00AB1EDB">
        <w:rPr>
          <w:spacing w:val="1"/>
          <w:sz w:val="24"/>
          <w:szCs w:val="24"/>
        </w:rPr>
        <w:t xml:space="preserve"> </w:t>
      </w:r>
      <w:r w:rsidRPr="00AB1EDB">
        <w:rPr>
          <w:sz w:val="24"/>
          <w:szCs w:val="24"/>
        </w:rPr>
        <w:t>обсуждать,</w:t>
      </w:r>
      <w:r w:rsidRPr="00AB1EDB">
        <w:rPr>
          <w:spacing w:val="1"/>
          <w:sz w:val="24"/>
          <w:szCs w:val="24"/>
        </w:rPr>
        <w:t xml:space="preserve"> </w:t>
      </w:r>
      <w:r w:rsidRPr="00AB1EDB">
        <w:rPr>
          <w:sz w:val="24"/>
          <w:szCs w:val="24"/>
        </w:rPr>
        <w:t>объяснять,</w:t>
      </w:r>
      <w:r w:rsidRPr="00AB1EDB">
        <w:rPr>
          <w:spacing w:val="1"/>
          <w:sz w:val="24"/>
          <w:szCs w:val="24"/>
        </w:rPr>
        <w:t xml:space="preserve"> </w:t>
      </w:r>
      <w:r w:rsidRPr="00AB1EDB">
        <w:rPr>
          <w:sz w:val="24"/>
          <w:szCs w:val="24"/>
        </w:rPr>
        <w:t>какими</w:t>
      </w:r>
      <w:r w:rsidRPr="00AB1EDB">
        <w:rPr>
          <w:spacing w:val="-67"/>
          <w:sz w:val="24"/>
          <w:szCs w:val="24"/>
        </w:rPr>
        <w:t xml:space="preserve"> </w:t>
      </w:r>
      <w:r w:rsidRPr="00AB1EDB">
        <w:rPr>
          <w:sz w:val="24"/>
          <w:szCs w:val="24"/>
        </w:rPr>
        <w:t>художественными</w:t>
      </w:r>
      <w:r w:rsidRPr="00AB1EDB">
        <w:rPr>
          <w:spacing w:val="1"/>
          <w:sz w:val="24"/>
          <w:szCs w:val="24"/>
        </w:rPr>
        <w:t xml:space="preserve"> </w:t>
      </w:r>
      <w:r w:rsidRPr="00AB1EDB">
        <w:rPr>
          <w:sz w:val="24"/>
          <w:szCs w:val="24"/>
        </w:rPr>
        <w:t>средствами</w:t>
      </w:r>
      <w:r w:rsidRPr="00AB1EDB">
        <w:rPr>
          <w:spacing w:val="1"/>
          <w:sz w:val="24"/>
          <w:szCs w:val="24"/>
        </w:rPr>
        <w:t xml:space="preserve"> </w:t>
      </w:r>
      <w:r w:rsidRPr="00AB1EDB">
        <w:rPr>
          <w:sz w:val="24"/>
          <w:szCs w:val="24"/>
        </w:rPr>
        <w:t>удалось</w:t>
      </w:r>
      <w:r w:rsidRPr="00AB1EDB">
        <w:rPr>
          <w:spacing w:val="1"/>
          <w:sz w:val="24"/>
          <w:szCs w:val="24"/>
        </w:rPr>
        <w:t xml:space="preserve"> </w:t>
      </w:r>
      <w:r w:rsidRPr="00AB1EDB">
        <w:rPr>
          <w:sz w:val="24"/>
          <w:szCs w:val="24"/>
        </w:rPr>
        <w:t>показать</w:t>
      </w:r>
      <w:r w:rsidRPr="00AB1EDB">
        <w:rPr>
          <w:spacing w:val="1"/>
          <w:sz w:val="24"/>
          <w:szCs w:val="24"/>
        </w:rPr>
        <w:t xml:space="preserve"> </w:t>
      </w:r>
      <w:r w:rsidRPr="00AB1EDB">
        <w:rPr>
          <w:sz w:val="24"/>
          <w:szCs w:val="24"/>
        </w:rPr>
        <w:t>характер</w:t>
      </w:r>
      <w:r w:rsidRPr="00AB1EDB">
        <w:rPr>
          <w:spacing w:val="1"/>
          <w:sz w:val="24"/>
          <w:szCs w:val="24"/>
        </w:rPr>
        <w:t xml:space="preserve"> </w:t>
      </w:r>
      <w:r w:rsidRPr="00AB1EDB">
        <w:rPr>
          <w:sz w:val="24"/>
          <w:szCs w:val="24"/>
        </w:rPr>
        <w:t>сказочных</w:t>
      </w:r>
      <w:r w:rsidRPr="00AB1EDB">
        <w:rPr>
          <w:spacing w:val="1"/>
          <w:sz w:val="24"/>
          <w:szCs w:val="24"/>
        </w:rPr>
        <w:t xml:space="preserve"> </w:t>
      </w:r>
      <w:r w:rsidRPr="00AB1EDB">
        <w:rPr>
          <w:sz w:val="24"/>
          <w:szCs w:val="24"/>
        </w:rPr>
        <w:t>персонажей.</w:t>
      </w:r>
    </w:p>
    <w:p w:rsidR="00173B47" w:rsidRPr="00AB1EDB" w:rsidRDefault="00F47226" w:rsidP="00AB1EDB">
      <w:pPr>
        <w:pStyle w:val="a4"/>
        <w:tabs>
          <w:tab w:val="left" w:pos="2733"/>
        </w:tabs>
        <w:spacing w:line="322" w:lineRule="exact"/>
        <w:ind w:left="567" w:firstLine="567"/>
        <w:rPr>
          <w:sz w:val="24"/>
          <w:szCs w:val="24"/>
        </w:rPr>
      </w:pPr>
      <w:r w:rsidRPr="00AB1EDB">
        <w:rPr>
          <w:sz w:val="24"/>
          <w:szCs w:val="24"/>
        </w:rPr>
        <w:t>Модуль</w:t>
      </w:r>
      <w:r w:rsidRPr="00AB1EDB">
        <w:rPr>
          <w:spacing w:val="-6"/>
          <w:sz w:val="24"/>
          <w:szCs w:val="24"/>
        </w:rPr>
        <w:t xml:space="preserve"> </w:t>
      </w:r>
      <w:r w:rsidRPr="00AB1EDB">
        <w:rPr>
          <w:sz w:val="24"/>
          <w:szCs w:val="24"/>
        </w:rPr>
        <w:t>«Скульптура».</w:t>
      </w:r>
    </w:p>
    <w:p w:rsidR="00173B47" w:rsidRPr="00AB1EDB" w:rsidRDefault="00F47226" w:rsidP="00AB1EDB">
      <w:pPr>
        <w:pStyle w:val="a3"/>
        <w:ind w:left="567" w:right="464" w:firstLine="567"/>
        <w:rPr>
          <w:sz w:val="24"/>
          <w:szCs w:val="24"/>
        </w:rPr>
      </w:pPr>
      <w:r w:rsidRPr="00AB1EDB">
        <w:rPr>
          <w:sz w:val="24"/>
          <w:szCs w:val="24"/>
        </w:rPr>
        <w:t>Познакомиться</w:t>
      </w:r>
      <w:r w:rsidRPr="00AB1EDB">
        <w:rPr>
          <w:spacing w:val="1"/>
          <w:sz w:val="24"/>
          <w:szCs w:val="24"/>
        </w:rPr>
        <w:t xml:space="preserve"> </w:t>
      </w:r>
      <w:r w:rsidRPr="00AB1EDB">
        <w:rPr>
          <w:sz w:val="24"/>
          <w:szCs w:val="24"/>
        </w:rPr>
        <w:t>с</w:t>
      </w:r>
      <w:r w:rsidRPr="00AB1EDB">
        <w:rPr>
          <w:spacing w:val="1"/>
          <w:sz w:val="24"/>
          <w:szCs w:val="24"/>
        </w:rPr>
        <w:t xml:space="preserve"> </w:t>
      </w:r>
      <w:r w:rsidRPr="00AB1EDB">
        <w:rPr>
          <w:sz w:val="24"/>
          <w:szCs w:val="24"/>
        </w:rPr>
        <w:t>традиционными</w:t>
      </w:r>
      <w:r w:rsidRPr="00AB1EDB">
        <w:rPr>
          <w:spacing w:val="1"/>
          <w:sz w:val="24"/>
          <w:szCs w:val="24"/>
        </w:rPr>
        <w:t xml:space="preserve"> </w:t>
      </w:r>
      <w:r w:rsidRPr="00AB1EDB">
        <w:rPr>
          <w:sz w:val="24"/>
          <w:szCs w:val="24"/>
        </w:rPr>
        <w:t>игрушками</w:t>
      </w:r>
      <w:r w:rsidRPr="00AB1EDB">
        <w:rPr>
          <w:spacing w:val="1"/>
          <w:sz w:val="24"/>
          <w:szCs w:val="24"/>
        </w:rPr>
        <w:t xml:space="preserve"> </w:t>
      </w:r>
      <w:r w:rsidRPr="00AB1EDB">
        <w:rPr>
          <w:sz w:val="24"/>
          <w:szCs w:val="24"/>
        </w:rPr>
        <w:t>одного</w:t>
      </w:r>
      <w:r w:rsidRPr="00AB1EDB">
        <w:rPr>
          <w:spacing w:val="1"/>
          <w:sz w:val="24"/>
          <w:szCs w:val="24"/>
        </w:rPr>
        <w:t xml:space="preserve"> </w:t>
      </w:r>
      <w:r w:rsidRPr="00AB1EDB">
        <w:rPr>
          <w:sz w:val="24"/>
          <w:szCs w:val="24"/>
        </w:rPr>
        <w:t>из</w:t>
      </w:r>
      <w:r w:rsidRPr="00AB1EDB">
        <w:rPr>
          <w:spacing w:val="1"/>
          <w:sz w:val="24"/>
          <w:szCs w:val="24"/>
        </w:rPr>
        <w:t xml:space="preserve"> </w:t>
      </w:r>
      <w:r w:rsidRPr="00AB1EDB">
        <w:rPr>
          <w:sz w:val="24"/>
          <w:szCs w:val="24"/>
        </w:rPr>
        <w:t>народных</w:t>
      </w:r>
      <w:r w:rsidRPr="00AB1EDB">
        <w:rPr>
          <w:spacing w:val="1"/>
          <w:sz w:val="24"/>
          <w:szCs w:val="24"/>
        </w:rPr>
        <w:t xml:space="preserve"> </w:t>
      </w:r>
      <w:r w:rsidRPr="00AB1EDB">
        <w:rPr>
          <w:sz w:val="24"/>
          <w:szCs w:val="24"/>
        </w:rPr>
        <w:t>художественных</w:t>
      </w:r>
      <w:r w:rsidRPr="00AB1EDB">
        <w:rPr>
          <w:spacing w:val="1"/>
          <w:sz w:val="24"/>
          <w:szCs w:val="24"/>
        </w:rPr>
        <w:t xml:space="preserve"> </w:t>
      </w:r>
      <w:r w:rsidRPr="00AB1EDB">
        <w:rPr>
          <w:sz w:val="24"/>
          <w:szCs w:val="24"/>
        </w:rPr>
        <w:t>промыслов;</w:t>
      </w:r>
      <w:r w:rsidRPr="00AB1EDB">
        <w:rPr>
          <w:spacing w:val="1"/>
          <w:sz w:val="24"/>
          <w:szCs w:val="24"/>
        </w:rPr>
        <w:t xml:space="preserve"> </w:t>
      </w:r>
      <w:r w:rsidRPr="00AB1EDB">
        <w:rPr>
          <w:sz w:val="24"/>
          <w:szCs w:val="24"/>
        </w:rPr>
        <w:t>освоить</w:t>
      </w:r>
      <w:r w:rsidRPr="00AB1EDB">
        <w:rPr>
          <w:spacing w:val="1"/>
          <w:sz w:val="24"/>
          <w:szCs w:val="24"/>
        </w:rPr>
        <w:t xml:space="preserve"> </w:t>
      </w:r>
      <w:r w:rsidRPr="00AB1EDB">
        <w:rPr>
          <w:sz w:val="24"/>
          <w:szCs w:val="24"/>
        </w:rPr>
        <w:t>приёмы</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последовательность</w:t>
      </w:r>
      <w:r w:rsidRPr="00AB1EDB">
        <w:rPr>
          <w:spacing w:val="1"/>
          <w:sz w:val="24"/>
          <w:szCs w:val="24"/>
        </w:rPr>
        <w:t xml:space="preserve"> </w:t>
      </w:r>
      <w:r w:rsidRPr="00AB1EDB">
        <w:rPr>
          <w:sz w:val="24"/>
          <w:szCs w:val="24"/>
        </w:rPr>
        <w:t>лепки</w:t>
      </w:r>
      <w:r w:rsidRPr="00AB1EDB">
        <w:rPr>
          <w:spacing w:val="-67"/>
          <w:sz w:val="24"/>
          <w:szCs w:val="24"/>
        </w:rPr>
        <w:t xml:space="preserve"> </w:t>
      </w:r>
      <w:r w:rsidRPr="00AB1EDB">
        <w:rPr>
          <w:sz w:val="24"/>
          <w:szCs w:val="24"/>
        </w:rPr>
        <w:t>игрушки</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традициях</w:t>
      </w:r>
      <w:r w:rsidRPr="00AB1EDB">
        <w:rPr>
          <w:spacing w:val="1"/>
          <w:sz w:val="24"/>
          <w:szCs w:val="24"/>
        </w:rPr>
        <w:t xml:space="preserve"> </w:t>
      </w:r>
      <w:r w:rsidRPr="00AB1EDB">
        <w:rPr>
          <w:sz w:val="24"/>
          <w:szCs w:val="24"/>
        </w:rPr>
        <w:t>выбранного</w:t>
      </w:r>
      <w:r w:rsidRPr="00AB1EDB">
        <w:rPr>
          <w:spacing w:val="1"/>
          <w:sz w:val="24"/>
          <w:szCs w:val="24"/>
        </w:rPr>
        <w:t xml:space="preserve"> </w:t>
      </w:r>
      <w:r w:rsidRPr="00AB1EDB">
        <w:rPr>
          <w:sz w:val="24"/>
          <w:szCs w:val="24"/>
        </w:rPr>
        <w:t>промысла;</w:t>
      </w:r>
      <w:r w:rsidRPr="00AB1EDB">
        <w:rPr>
          <w:spacing w:val="1"/>
          <w:sz w:val="24"/>
          <w:szCs w:val="24"/>
        </w:rPr>
        <w:t xml:space="preserve"> </w:t>
      </w:r>
      <w:r w:rsidRPr="00AB1EDB">
        <w:rPr>
          <w:sz w:val="24"/>
          <w:szCs w:val="24"/>
        </w:rPr>
        <w:t>выполнить</w:t>
      </w:r>
      <w:r w:rsidRPr="00AB1EDB">
        <w:rPr>
          <w:spacing w:val="1"/>
          <w:sz w:val="24"/>
          <w:szCs w:val="24"/>
        </w:rPr>
        <w:t xml:space="preserve"> </w:t>
      </w:r>
      <w:r w:rsidRPr="00AB1EDB">
        <w:rPr>
          <w:sz w:val="24"/>
          <w:szCs w:val="24"/>
        </w:rPr>
        <w:t>в</w:t>
      </w:r>
      <w:r w:rsidRPr="00AB1EDB">
        <w:rPr>
          <w:spacing w:val="1"/>
          <w:sz w:val="24"/>
          <w:szCs w:val="24"/>
        </w:rPr>
        <w:t xml:space="preserve"> </w:t>
      </w:r>
      <w:r w:rsidRPr="00AB1EDB">
        <w:rPr>
          <w:sz w:val="24"/>
          <w:szCs w:val="24"/>
        </w:rPr>
        <w:t>технике</w:t>
      </w:r>
      <w:r w:rsidRPr="00AB1EDB">
        <w:rPr>
          <w:spacing w:val="1"/>
          <w:sz w:val="24"/>
          <w:szCs w:val="24"/>
        </w:rPr>
        <w:t xml:space="preserve"> </w:t>
      </w:r>
      <w:r w:rsidRPr="00AB1EDB">
        <w:rPr>
          <w:sz w:val="24"/>
          <w:szCs w:val="24"/>
        </w:rPr>
        <w:t>лепки</w:t>
      </w:r>
      <w:r w:rsidRPr="00AB1EDB">
        <w:rPr>
          <w:spacing w:val="1"/>
          <w:sz w:val="24"/>
          <w:szCs w:val="24"/>
        </w:rPr>
        <w:t xml:space="preserve"> </w:t>
      </w:r>
      <w:r w:rsidRPr="00AB1EDB">
        <w:rPr>
          <w:sz w:val="24"/>
          <w:szCs w:val="24"/>
        </w:rPr>
        <w:t>фигурку сказочного зверя по мотивам традиций выбранного промысла (по</w:t>
      </w:r>
      <w:r w:rsidRPr="00AB1EDB">
        <w:rPr>
          <w:spacing w:val="1"/>
          <w:sz w:val="24"/>
          <w:szCs w:val="24"/>
        </w:rPr>
        <w:t xml:space="preserve"> </w:t>
      </w:r>
      <w:r w:rsidRPr="00AB1EDB">
        <w:rPr>
          <w:sz w:val="24"/>
          <w:szCs w:val="24"/>
        </w:rPr>
        <w:t>выбору:</w:t>
      </w:r>
      <w:r w:rsidRPr="00AB1EDB">
        <w:rPr>
          <w:spacing w:val="-12"/>
          <w:sz w:val="24"/>
          <w:szCs w:val="24"/>
        </w:rPr>
        <w:t xml:space="preserve"> </w:t>
      </w:r>
      <w:r w:rsidRPr="00AB1EDB">
        <w:rPr>
          <w:sz w:val="24"/>
          <w:szCs w:val="24"/>
        </w:rPr>
        <w:t>филимоновская,</w:t>
      </w:r>
      <w:r w:rsidRPr="00AB1EDB">
        <w:rPr>
          <w:spacing w:val="-13"/>
          <w:sz w:val="24"/>
          <w:szCs w:val="24"/>
        </w:rPr>
        <w:t xml:space="preserve"> </w:t>
      </w:r>
      <w:r w:rsidRPr="00AB1EDB">
        <w:rPr>
          <w:sz w:val="24"/>
          <w:szCs w:val="24"/>
        </w:rPr>
        <w:t>абашевская,</w:t>
      </w:r>
      <w:r w:rsidRPr="00AB1EDB">
        <w:rPr>
          <w:spacing w:val="-13"/>
          <w:sz w:val="24"/>
          <w:szCs w:val="24"/>
        </w:rPr>
        <w:t xml:space="preserve"> </w:t>
      </w:r>
      <w:r w:rsidRPr="00AB1EDB">
        <w:rPr>
          <w:sz w:val="24"/>
          <w:szCs w:val="24"/>
        </w:rPr>
        <w:t>каргопольская,</w:t>
      </w:r>
      <w:r w:rsidRPr="00AB1EDB">
        <w:rPr>
          <w:spacing w:val="-14"/>
          <w:sz w:val="24"/>
          <w:szCs w:val="24"/>
        </w:rPr>
        <w:t xml:space="preserve"> </w:t>
      </w:r>
      <w:r w:rsidRPr="00AB1EDB">
        <w:rPr>
          <w:sz w:val="24"/>
          <w:szCs w:val="24"/>
        </w:rPr>
        <w:t>дымковская</w:t>
      </w:r>
      <w:r w:rsidRPr="00AB1EDB">
        <w:rPr>
          <w:spacing w:val="-14"/>
          <w:sz w:val="24"/>
          <w:szCs w:val="24"/>
        </w:rPr>
        <w:t xml:space="preserve"> </w:t>
      </w:r>
      <w:r w:rsidRPr="00AB1EDB">
        <w:rPr>
          <w:sz w:val="24"/>
          <w:szCs w:val="24"/>
        </w:rPr>
        <w:t>игрушки</w:t>
      </w:r>
      <w:r w:rsidRPr="00AB1EDB">
        <w:rPr>
          <w:spacing w:val="-14"/>
          <w:sz w:val="24"/>
          <w:szCs w:val="24"/>
        </w:rPr>
        <w:t xml:space="preserve"> </w:t>
      </w:r>
      <w:r w:rsidRPr="00AB1EDB">
        <w:rPr>
          <w:sz w:val="24"/>
          <w:szCs w:val="24"/>
        </w:rPr>
        <w:t>или</w:t>
      </w:r>
      <w:r w:rsidRPr="00AB1EDB">
        <w:rPr>
          <w:spacing w:val="-68"/>
          <w:sz w:val="24"/>
          <w:szCs w:val="24"/>
        </w:rPr>
        <w:t xml:space="preserve"> </w:t>
      </w:r>
      <w:r w:rsidRPr="00AB1EDB">
        <w:rPr>
          <w:sz w:val="24"/>
          <w:szCs w:val="24"/>
        </w:rPr>
        <w:t>с</w:t>
      </w:r>
      <w:r w:rsidRPr="00AB1EDB">
        <w:rPr>
          <w:spacing w:val="-1"/>
          <w:sz w:val="24"/>
          <w:szCs w:val="24"/>
        </w:rPr>
        <w:t xml:space="preserve"> </w:t>
      </w:r>
      <w:r w:rsidRPr="00AB1EDB">
        <w:rPr>
          <w:sz w:val="24"/>
          <w:szCs w:val="24"/>
        </w:rPr>
        <w:t>учётом местных</w:t>
      </w:r>
      <w:r w:rsidRPr="00AB1EDB">
        <w:rPr>
          <w:spacing w:val="-3"/>
          <w:sz w:val="24"/>
          <w:szCs w:val="24"/>
        </w:rPr>
        <w:t xml:space="preserve"> </w:t>
      </w:r>
      <w:r w:rsidRPr="00AB1EDB">
        <w:rPr>
          <w:sz w:val="24"/>
          <w:szCs w:val="24"/>
        </w:rPr>
        <w:t>промыслов).</w:t>
      </w:r>
    </w:p>
    <w:p w:rsidR="00173B47" w:rsidRPr="00AB1EDB" w:rsidRDefault="00F47226" w:rsidP="00AB1EDB">
      <w:pPr>
        <w:pStyle w:val="a3"/>
        <w:ind w:left="567" w:right="465" w:firstLine="567"/>
        <w:rPr>
          <w:sz w:val="24"/>
          <w:szCs w:val="24"/>
        </w:rPr>
      </w:pPr>
      <w:r w:rsidRPr="00AB1EDB">
        <w:rPr>
          <w:sz w:val="24"/>
          <w:szCs w:val="24"/>
        </w:rPr>
        <w:t>Иметь</w:t>
      </w:r>
      <w:r w:rsidRPr="00AB1EDB">
        <w:rPr>
          <w:spacing w:val="1"/>
          <w:sz w:val="24"/>
          <w:szCs w:val="24"/>
        </w:rPr>
        <w:t xml:space="preserve"> </w:t>
      </w:r>
      <w:r w:rsidRPr="00AB1EDB">
        <w:rPr>
          <w:sz w:val="24"/>
          <w:szCs w:val="24"/>
        </w:rPr>
        <w:t>представление</w:t>
      </w:r>
      <w:r w:rsidRPr="00AB1EDB">
        <w:rPr>
          <w:spacing w:val="1"/>
          <w:sz w:val="24"/>
          <w:szCs w:val="24"/>
        </w:rPr>
        <w:t xml:space="preserve"> </w:t>
      </w:r>
      <w:r w:rsidRPr="00AB1EDB">
        <w:rPr>
          <w:sz w:val="24"/>
          <w:szCs w:val="24"/>
        </w:rPr>
        <w:t>об</w:t>
      </w:r>
      <w:r w:rsidRPr="00AB1EDB">
        <w:rPr>
          <w:spacing w:val="1"/>
          <w:sz w:val="24"/>
          <w:szCs w:val="24"/>
        </w:rPr>
        <w:t xml:space="preserve"> </w:t>
      </w:r>
      <w:r w:rsidRPr="00AB1EDB">
        <w:rPr>
          <w:sz w:val="24"/>
          <w:szCs w:val="24"/>
        </w:rPr>
        <w:t>изменениях</w:t>
      </w:r>
      <w:r w:rsidRPr="00AB1EDB">
        <w:rPr>
          <w:spacing w:val="1"/>
          <w:sz w:val="24"/>
          <w:szCs w:val="24"/>
        </w:rPr>
        <w:t xml:space="preserve"> </w:t>
      </w:r>
      <w:r w:rsidRPr="00AB1EDB">
        <w:rPr>
          <w:sz w:val="24"/>
          <w:szCs w:val="24"/>
        </w:rPr>
        <w:t>скульптурного</w:t>
      </w:r>
      <w:r w:rsidRPr="00AB1EDB">
        <w:rPr>
          <w:spacing w:val="1"/>
          <w:sz w:val="24"/>
          <w:szCs w:val="24"/>
        </w:rPr>
        <w:t xml:space="preserve"> </w:t>
      </w:r>
      <w:r w:rsidRPr="00AB1EDB">
        <w:rPr>
          <w:sz w:val="24"/>
          <w:szCs w:val="24"/>
        </w:rPr>
        <w:t>образа</w:t>
      </w:r>
      <w:r w:rsidRPr="00AB1EDB">
        <w:rPr>
          <w:spacing w:val="1"/>
          <w:sz w:val="24"/>
          <w:szCs w:val="24"/>
        </w:rPr>
        <w:t xml:space="preserve"> </w:t>
      </w:r>
      <w:r w:rsidRPr="00AB1EDB">
        <w:rPr>
          <w:sz w:val="24"/>
          <w:szCs w:val="24"/>
        </w:rPr>
        <w:t>при</w:t>
      </w:r>
      <w:r w:rsidRPr="00AB1EDB">
        <w:rPr>
          <w:spacing w:val="1"/>
          <w:sz w:val="24"/>
          <w:szCs w:val="24"/>
        </w:rPr>
        <w:t xml:space="preserve"> </w:t>
      </w:r>
      <w:r w:rsidRPr="00AB1EDB">
        <w:rPr>
          <w:sz w:val="24"/>
          <w:szCs w:val="24"/>
        </w:rPr>
        <w:t>осмотре</w:t>
      </w:r>
      <w:r w:rsidRPr="00AB1EDB">
        <w:rPr>
          <w:spacing w:val="1"/>
          <w:sz w:val="24"/>
          <w:szCs w:val="24"/>
        </w:rPr>
        <w:t xml:space="preserve"> </w:t>
      </w:r>
      <w:r w:rsidRPr="00AB1EDB">
        <w:rPr>
          <w:sz w:val="24"/>
          <w:szCs w:val="24"/>
        </w:rPr>
        <w:t>произведения</w:t>
      </w:r>
      <w:r w:rsidRPr="00AB1EDB">
        <w:rPr>
          <w:spacing w:val="-1"/>
          <w:sz w:val="24"/>
          <w:szCs w:val="24"/>
        </w:rPr>
        <w:t xml:space="preserve"> </w:t>
      </w:r>
      <w:r w:rsidRPr="00AB1EDB">
        <w:rPr>
          <w:sz w:val="24"/>
          <w:szCs w:val="24"/>
        </w:rPr>
        <w:t>с разных</w:t>
      </w:r>
      <w:r w:rsidRPr="00AB1EDB">
        <w:rPr>
          <w:spacing w:val="1"/>
          <w:sz w:val="24"/>
          <w:szCs w:val="24"/>
        </w:rPr>
        <w:t xml:space="preserve"> </w:t>
      </w:r>
      <w:r w:rsidRPr="00AB1EDB">
        <w:rPr>
          <w:sz w:val="24"/>
          <w:szCs w:val="24"/>
        </w:rPr>
        <w:t>сторон.</w:t>
      </w:r>
    </w:p>
    <w:p w:rsidR="00173B47" w:rsidRPr="00AB1EDB" w:rsidRDefault="00F47226" w:rsidP="00AB1EDB">
      <w:pPr>
        <w:pStyle w:val="a3"/>
        <w:ind w:left="567" w:right="463" w:firstLine="567"/>
        <w:rPr>
          <w:sz w:val="24"/>
          <w:szCs w:val="24"/>
        </w:rPr>
      </w:pPr>
      <w:r w:rsidRPr="00AB1EDB">
        <w:rPr>
          <w:spacing w:val="-1"/>
          <w:sz w:val="24"/>
          <w:szCs w:val="24"/>
        </w:rPr>
        <w:t>Приобретать</w:t>
      </w:r>
      <w:r w:rsidRPr="00AB1EDB">
        <w:rPr>
          <w:spacing w:val="-17"/>
          <w:sz w:val="24"/>
          <w:szCs w:val="24"/>
        </w:rPr>
        <w:t xml:space="preserve"> </w:t>
      </w:r>
      <w:r w:rsidRPr="00AB1EDB">
        <w:rPr>
          <w:sz w:val="24"/>
          <w:szCs w:val="24"/>
        </w:rPr>
        <w:t>в</w:t>
      </w:r>
      <w:r w:rsidRPr="00AB1EDB">
        <w:rPr>
          <w:spacing w:val="-16"/>
          <w:sz w:val="24"/>
          <w:szCs w:val="24"/>
        </w:rPr>
        <w:t xml:space="preserve"> </w:t>
      </w:r>
      <w:r w:rsidRPr="00AB1EDB">
        <w:rPr>
          <w:sz w:val="24"/>
          <w:szCs w:val="24"/>
        </w:rPr>
        <w:t>процессе</w:t>
      </w:r>
      <w:r w:rsidRPr="00AB1EDB">
        <w:rPr>
          <w:spacing w:val="-15"/>
          <w:sz w:val="24"/>
          <w:szCs w:val="24"/>
        </w:rPr>
        <w:t xml:space="preserve"> </w:t>
      </w:r>
      <w:r w:rsidRPr="00AB1EDB">
        <w:rPr>
          <w:sz w:val="24"/>
          <w:szCs w:val="24"/>
        </w:rPr>
        <w:t>лепки</w:t>
      </w:r>
      <w:r w:rsidRPr="00AB1EDB">
        <w:rPr>
          <w:spacing w:val="-15"/>
          <w:sz w:val="24"/>
          <w:szCs w:val="24"/>
        </w:rPr>
        <w:t xml:space="preserve"> </w:t>
      </w:r>
      <w:r w:rsidRPr="00AB1EDB">
        <w:rPr>
          <w:sz w:val="24"/>
          <w:szCs w:val="24"/>
        </w:rPr>
        <w:t>из</w:t>
      </w:r>
      <w:r w:rsidRPr="00AB1EDB">
        <w:rPr>
          <w:spacing w:val="-16"/>
          <w:sz w:val="24"/>
          <w:szCs w:val="24"/>
        </w:rPr>
        <w:t xml:space="preserve"> </w:t>
      </w:r>
      <w:r w:rsidRPr="00AB1EDB">
        <w:rPr>
          <w:sz w:val="24"/>
          <w:szCs w:val="24"/>
        </w:rPr>
        <w:t>пластилина</w:t>
      </w:r>
      <w:r w:rsidRPr="00AB1EDB">
        <w:rPr>
          <w:spacing w:val="-15"/>
          <w:sz w:val="24"/>
          <w:szCs w:val="24"/>
        </w:rPr>
        <w:t xml:space="preserve"> </w:t>
      </w:r>
      <w:r w:rsidRPr="00AB1EDB">
        <w:rPr>
          <w:sz w:val="24"/>
          <w:szCs w:val="24"/>
        </w:rPr>
        <w:t>опыт</w:t>
      </w:r>
      <w:r w:rsidRPr="00AB1EDB">
        <w:rPr>
          <w:spacing w:val="-16"/>
          <w:sz w:val="24"/>
          <w:szCs w:val="24"/>
        </w:rPr>
        <w:t xml:space="preserve"> </w:t>
      </w:r>
      <w:r w:rsidRPr="00AB1EDB">
        <w:rPr>
          <w:sz w:val="24"/>
          <w:szCs w:val="24"/>
        </w:rPr>
        <w:t>передачи</w:t>
      </w:r>
      <w:r w:rsidRPr="00AB1EDB">
        <w:rPr>
          <w:spacing w:val="-17"/>
          <w:sz w:val="24"/>
          <w:szCs w:val="24"/>
        </w:rPr>
        <w:t xml:space="preserve"> </w:t>
      </w:r>
      <w:r w:rsidRPr="00AB1EDB">
        <w:rPr>
          <w:sz w:val="24"/>
          <w:szCs w:val="24"/>
        </w:rPr>
        <w:t>движения</w:t>
      </w:r>
      <w:r w:rsidRPr="00AB1EDB">
        <w:rPr>
          <w:spacing w:val="-15"/>
          <w:sz w:val="24"/>
          <w:szCs w:val="24"/>
        </w:rPr>
        <w:t xml:space="preserve"> </w:t>
      </w:r>
      <w:r w:rsidRPr="00AB1EDB">
        <w:rPr>
          <w:sz w:val="24"/>
          <w:szCs w:val="24"/>
        </w:rPr>
        <w:t>цельной</w:t>
      </w:r>
      <w:r w:rsidRPr="00AB1EDB">
        <w:rPr>
          <w:spacing w:val="-68"/>
          <w:sz w:val="24"/>
          <w:szCs w:val="24"/>
        </w:rPr>
        <w:t xml:space="preserve"> </w:t>
      </w:r>
      <w:r w:rsidRPr="00AB1EDB">
        <w:rPr>
          <w:sz w:val="24"/>
          <w:szCs w:val="24"/>
        </w:rPr>
        <w:t>лепной</w:t>
      </w:r>
      <w:r w:rsidRPr="00AB1EDB">
        <w:rPr>
          <w:spacing w:val="1"/>
          <w:sz w:val="24"/>
          <w:szCs w:val="24"/>
        </w:rPr>
        <w:t xml:space="preserve"> </w:t>
      </w:r>
      <w:r w:rsidRPr="00AB1EDB">
        <w:rPr>
          <w:sz w:val="24"/>
          <w:szCs w:val="24"/>
        </w:rPr>
        <w:t>формы</w:t>
      </w:r>
      <w:r w:rsidRPr="00AB1EDB">
        <w:rPr>
          <w:spacing w:val="1"/>
          <w:sz w:val="24"/>
          <w:szCs w:val="24"/>
        </w:rPr>
        <w:t xml:space="preserve"> </w:t>
      </w:r>
      <w:r w:rsidRPr="00AB1EDB">
        <w:rPr>
          <w:sz w:val="24"/>
          <w:szCs w:val="24"/>
        </w:rPr>
        <w:t>и</w:t>
      </w:r>
      <w:r w:rsidRPr="00AB1EDB">
        <w:rPr>
          <w:spacing w:val="1"/>
          <w:sz w:val="24"/>
          <w:szCs w:val="24"/>
        </w:rPr>
        <w:t xml:space="preserve"> </w:t>
      </w:r>
      <w:r w:rsidRPr="00AB1EDB">
        <w:rPr>
          <w:sz w:val="24"/>
          <w:szCs w:val="24"/>
        </w:rPr>
        <w:t>разного</w:t>
      </w:r>
      <w:r w:rsidRPr="00AB1EDB">
        <w:rPr>
          <w:spacing w:val="1"/>
          <w:sz w:val="24"/>
          <w:szCs w:val="24"/>
        </w:rPr>
        <w:t xml:space="preserve"> </w:t>
      </w:r>
      <w:r w:rsidRPr="00AB1EDB">
        <w:rPr>
          <w:sz w:val="24"/>
          <w:szCs w:val="24"/>
        </w:rPr>
        <w:t>характера</w:t>
      </w:r>
      <w:r w:rsidRPr="00AB1EDB">
        <w:rPr>
          <w:spacing w:val="1"/>
          <w:sz w:val="24"/>
          <w:szCs w:val="24"/>
        </w:rPr>
        <w:t xml:space="preserve"> </w:t>
      </w:r>
      <w:r w:rsidRPr="00AB1EDB">
        <w:rPr>
          <w:sz w:val="24"/>
          <w:szCs w:val="24"/>
        </w:rPr>
        <w:t>движения</w:t>
      </w:r>
      <w:r w:rsidRPr="00AB1EDB">
        <w:rPr>
          <w:spacing w:val="1"/>
          <w:sz w:val="24"/>
          <w:szCs w:val="24"/>
        </w:rPr>
        <w:t xml:space="preserve"> </w:t>
      </w:r>
      <w:r w:rsidRPr="00AB1EDB">
        <w:rPr>
          <w:sz w:val="24"/>
          <w:szCs w:val="24"/>
        </w:rPr>
        <w:t>этой</w:t>
      </w:r>
      <w:r w:rsidRPr="00AB1EDB">
        <w:rPr>
          <w:spacing w:val="1"/>
          <w:sz w:val="24"/>
          <w:szCs w:val="24"/>
        </w:rPr>
        <w:t xml:space="preserve"> </w:t>
      </w:r>
      <w:r w:rsidRPr="00AB1EDB">
        <w:rPr>
          <w:sz w:val="24"/>
          <w:szCs w:val="24"/>
        </w:rPr>
        <w:t>формы</w:t>
      </w:r>
      <w:r w:rsidRPr="00AB1EDB">
        <w:rPr>
          <w:spacing w:val="1"/>
          <w:sz w:val="24"/>
          <w:szCs w:val="24"/>
        </w:rPr>
        <w:t xml:space="preserve"> </w:t>
      </w:r>
      <w:r w:rsidRPr="00AB1EDB">
        <w:rPr>
          <w:sz w:val="24"/>
          <w:szCs w:val="24"/>
        </w:rPr>
        <w:t>(изображения</w:t>
      </w:r>
      <w:r w:rsidRPr="00AB1EDB">
        <w:rPr>
          <w:spacing w:val="1"/>
          <w:sz w:val="24"/>
          <w:szCs w:val="24"/>
        </w:rPr>
        <w:t xml:space="preserve"> </w:t>
      </w:r>
      <w:r w:rsidRPr="00AB1EDB">
        <w:rPr>
          <w:sz w:val="24"/>
          <w:szCs w:val="24"/>
        </w:rPr>
        <w:t>зверушки).</w:t>
      </w:r>
    </w:p>
    <w:p w:rsidR="00173B47" w:rsidRPr="00AB1EDB" w:rsidRDefault="00F47226" w:rsidP="00AB1EDB">
      <w:pPr>
        <w:pStyle w:val="a4"/>
        <w:tabs>
          <w:tab w:val="left" w:pos="2733"/>
        </w:tabs>
        <w:spacing w:before="1" w:line="322" w:lineRule="exact"/>
        <w:ind w:left="567" w:firstLine="567"/>
        <w:rPr>
          <w:sz w:val="24"/>
          <w:szCs w:val="24"/>
        </w:rPr>
      </w:pPr>
      <w:r w:rsidRPr="00AB1EDB">
        <w:rPr>
          <w:sz w:val="24"/>
          <w:szCs w:val="24"/>
        </w:rPr>
        <w:t>Модуль</w:t>
      </w:r>
      <w:r w:rsidRPr="00AB1EDB">
        <w:rPr>
          <w:spacing w:val="-5"/>
          <w:sz w:val="24"/>
          <w:szCs w:val="24"/>
        </w:rPr>
        <w:t xml:space="preserve"> </w:t>
      </w:r>
      <w:r w:rsidRPr="00AB1EDB">
        <w:rPr>
          <w:sz w:val="24"/>
          <w:szCs w:val="24"/>
        </w:rPr>
        <w:t>«Декоративно-прикладное</w:t>
      </w:r>
      <w:r w:rsidRPr="00AB1EDB">
        <w:rPr>
          <w:spacing w:val="-8"/>
          <w:sz w:val="24"/>
          <w:szCs w:val="24"/>
        </w:rPr>
        <w:t xml:space="preserve"> </w:t>
      </w:r>
      <w:r w:rsidRPr="00AB1EDB">
        <w:rPr>
          <w:sz w:val="24"/>
          <w:szCs w:val="24"/>
        </w:rPr>
        <w:t>искусство».</w:t>
      </w:r>
    </w:p>
    <w:p w:rsidR="00173B47" w:rsidRPr="00AB1EDB" w:rsidRDefault="00F47226" w:rsidP="00AB1EDB">
      <w:pPr>
        <w:pStyle w:val="a3"/>
        <w:ind w:left="567" w:right="458" w:firstLine="567"/>
        <w:rPr>
          <w:sz w:val="24"/>
          <w:szCs w:val="24"/>
        </w:rPr>
      </w:pPr>
      <w:r w:rsidRPr="00AB1EDB">
        <w:rPr>
          <w:sz w:val="24"/>
          <w:szCs w:val="24"/>
        </w:rPr>
        <w:t>Рассматривать, анализировать и эстетически оценивать разнообразие форм в</w:t>
      </w:r>
      <w:r w:rsidRPr="00AB1EDB">
        <w:rPr>
          <w:spacing w:val="1"/>
          <w:sz w:val="24"/>
          <w:szCs w:val="24"/>
        </w:rPr>
        <w:t xml:space="preserve"> </w:t>
      </w:r>
      <w:r w:rsidRPr="00AB1EDB">
        <w:rPr>
          <w:sz w:val="24"/>
          <w:szCs w:val="24"/>
        </w:rPr>
        <w:t>природе,</w:t>
      </w:r>
      <w:r w:rsidRPr="00AB1EDB">
        <w:rPr>
          <w:spacing w:val="-2"/>
          <w:sz w:val="24"/>
          <w:szCs w:val="24"/>
        </w:rPr>
        <w:t xml:space="preserve"> </w:t>
      </w:r>
      <w:r w:rsidRPr="00AB1EDB">
        <w:rPr>
          <w:sz w:val="24"/>
          <w:szCs w:val="24"/>
        </w:rPr>
        <w:t>воспринимаемых</w:t>
      </w:r>
      <w:r w:rsidRPr="00AB1EDB">
        <w:rPr>
          <w:spacing w:val="1"/>
          <w:sz w:val="24"/>
          <w:szCs w:val="24"/>
        </w:rPr>
        <w:t xml:space="preserve"> </w:t>
      </w:r>
      <w:r w:rsidRPr="00AB1EDB">
        <w:rPr>
          <w:sz w:val="24"/>
          <w:szCs w:val="24"/>
        </w:rPr>
        <w:t>как узоры.</w:t>
      </w:r>
    </w:p>
    <w:p w:rsidR="00173B47" w:rsidRPr="00AB1EDB" w:rsidRDefault="00F47226" w:rsidP="00AB1EDB">
      <w:pPr>
        <w:pStyle w:val="a3"/>
        <w:ind w:left="567" w:right="456" w:firstLine="567"/>
        <w:rPr>
          <w:sz w:val="24"/>
          <w:szCs w:val="24"/>
        </w:rPr>
      </w:pPr>
      <w:r w:rsidRPr="00AB1EDB">
        <w:rPr>
          <w:sz w:val="24"/>
          <w:szCs w:val="24"/>
        </w:rPr>
        <w:t>Сравнивать,</w:t>
      </w:r>
      <w:r w:rsidRPr="00AB1EDB">
        <w:rPr>
          <w:spacing w:val="1"/>
          <w:sz w:val="24"/>
          <w:szCs w:val="24"/>
        </w:rPr>
        <w:t xml:space="preserve"> </w:t>
      </w:r>
      <w:r w:rsidRPr="00AB1EDB">
        <w:rPr>
          <w:sz w:val="24"/>
          <w:szCs w:val="24"/>
        </w:rPr>
        <w:t>сопоставлять</w:t>
      </w:r>
      <w:r w:rsidRPr="00AB1EDB">
        <w:rPr>
          <w:spacing w:val="1"/>
          <w:sz w:val="24"/>
          <w:szCs w:val="24"/>
        </w:rPr>
        <w:t xml:space="preserve"> </w:t>
      </w:r>
      <w:r w:rsidRPr="00AB1EDB">
        <w:rPr>
          <w:sz w:val="24"/>
          <w:szCs w:val="24"/>
        </w:rPr>
        <w:t>природные</w:t>
      </w:r>
      <w:r w:rsidRPr="00AB1EDB">
        <w:rPr>
          <w:spacing w:val="1"/>
          <w:sz w:val="24"/>
          <w:szCs w:val="24"/>
        </w:rPr>
        <w:t xml:space="preserve"> </w:t>
      </w:r>
      <w:r w:rsidRPr="00AB1EDB">
        <w:rPr>
          <w:sz w:val="24"/>
          <w:szCs w:val="24"/>
        </w:rPr>
        <w:t>явления</w:t>
      </w:r>
      <w:r w:rsidRPr="00AB1EDB">
        <w:rPr>
          <w:spacing w:val="1"/>
          <w:sz w:val="24"/>
          <w:szCs w:val="24"/>
        </w:rPr>
        <w:t xml:space="preserve"> </w:t>
      </w:r>
      <w:r w:rsidRPr="00AB1EDB">
        <w:rPr>
          <w:sz w:val="24"/>
          <w:szCs w:val="24"/>
        </w:rPr>
        <w:t>–</w:t>
      </w:r>
      <w:r w:rsidRPr="00AB1EDB">
        <w:rPr>
          <w:spacing w:val="1"/>
          <w:sz w:val="24"/>
          <w:szCs w:val="24"/>
        </w:rPr>
        <w:t xml:space="preserve"> </w:t>
      </w:r>
      <w:r w:rsidRPr="00AB1EDB">
        <w:rPr>
          <w:sz w:val="24"/>
          <w:szCs w:val="24"/>
        </w:rPr>
        <w:t>узоры</w:t>
      </w:r>
      <w:r w:rsidRPr="00AB1EDB">
        <w:rPr>
          <w:spacing w:val="1"/>
          <w:sz w:val="24"/>
          <w:szCs w:val="24"/>
        </w:rPr>
        <w:t xml:space="preserve"> </w:t>
      </w:r>
      <w:r w:rsidRPr="00AB1EDB">
        <w:rPr>
          <w:sz w:val="24"/>
          <w:szCs w:val="24"/>
        </w:rPr>
        <w:t>(например,</w:t>
      </w:r>
      <w:r w:rsidRPr="00AB1EDB">
        <w:rPr>
          <w:spacing w:val="1"/>
          <w:sz w:val="24"/>
          <w:szCs w:val="24"/>
        </w:rPr>
        <w:t xml:space="preserve"> </w:t>
      </w:r>
      <w:r w:rsidRPr="00AB1EDB">
        <w:rPr>
          <w:sz w:val="24"/>
          <w:szCs w:val="24"/>
        </w:rPr>
        <w:t>капли,</w:t>
      </w:r>
      <w:r w:rsidRPr="00AB1EDB">
        <w:rPr>
          <w:spacing w:val="1"/>
          <w:sz w:val="24"/>
          <w:szCs w:val="24"/>
        </w:rPr>
        <w:t xml:space="preserve"> </w:t>
      </w:r>
      <w:r w:rsidRPr="00AB1EDB">
        <w:rPr>
          <w:sz w:val="24"/>
          <w:szCs w:val="24"/>
        </w:rPr>
        <w:t>снежинки,</w:t>
      </w:r>
      <w:r w:rsidRPr="00AB1EDB">
        <w:rPr>
          <w:spacing w:val="-8"/>
          <w:sz w:val="24"/>
          <w:szCs w:val="24"/>
        </w:rPr>
        <w:t xml:space="preserve"> </w:t>
      </w:r>
      <w:r w:rsidRPr="00AB1EDB">
        <w:rPr>
          <w:sz w:val="24"/>
          <w:szCs w:val="24"/>
        </w:rPr>
        <w:t>паутинки,</w:t>
      </w:r>
      <w:r w:rsidRPr="00AB1EDB">
        <w:rPr>
          <w:spacing w:val="-6"/>
          <w:sz w:val="24"/>
          <w:szCs w:val="24"/>
        </w:rPr>
        <w:t xml:space="preserve"> </w:t>
      </w:r>
      <w:r w:rsidRPr="00AB1EDB">
        <w:rPr>
          <w:sz w:val="24"/>
          <w:szCs w:val="24"/>
        </w:rPr>
        <w:t>роса</w:t>
      </w:r>
      <w:r w:rsidRPr="00AB1EDB">
        <w:rPr>
          <w:spacing w:val="-4"/>
          <w:sz w:val="24"/>
          <w:szCs w:val="24"/>
        </w:rPr>
        <w:t xml:space="preserve"> </w:t>
      </w:r>
      <w:r w:rsidRPr="00AB1EDB">
        <w:rPr>
          <w:sz w:val="24"/>
          <w:szCs w:val="24"/>
        </w:rPr>
        <w:t>на</w:t>
      </w:r>
      <w:r w:rsidRPr="00AB1EDB">
        <w:rPr>
          <w:spacing w:val="-5"/>
          <w:sz w:val="24"/>
          <w:szCs w:val="24"/>
        </w:rPr>
        <w:t xml:space="preserve"> </w:t>
      </w:r>
      <w:r w:rsidRPr="00AB1EDB">
        <w:rPr>
          <w:sz w:val="24"/>
          <w:szCs w:val="24"/>
        </w:rPr>
        <w:t>листьях,</w:t>
      </w:r>
      <w:r w:rsidRPr="00AB1EDB">
        <w:rPr>
          <w:spacing w:val="-5"/>
          <w:sz w:val="24"/>
          <w:szCs w:val="24"/>
        </w:rPr>
        <w:t xml:space="preserve"> </w:t>
      </w:r>
      <w:r w:rsidRPr="00AB1EDB">
        <w:rPr>
          <w:sz w:val="24"/>
          <w:szCs w:val="24"/>
        </w:rPr>
        <w:t>серёжки</w:t>
      </w:r>
      <w:r w:rsidRPr="00AB1EDB">
        <w:rPr>
          <w:spacing w:val="-4"/>
          <w:sz w:val="24"/>
          <w:szCs w:val="24"/>
        </w:rPr>
        <w:t xml:space="preserve"> </w:t>
      </w:r>
      <w:r w:rsidRPr="00AB1EDB">
        <w:rPr>
          <w:sz w:val="24"/>
          <w:szCs w:val="24"/>
        </w:rPr>
        <w:t>во</w:t>
      </w:r>
      <w:r w:rsidRPr="00AB1EDB">
        <w:rPr>
          <w:spacing w:val="-5"/>
          <w:sz w:val="24"/>
          <w:szCs w:val="24"/>
        </w:rPr>
        <w:t xml:space="preserve"> </w:t>
      </w:r>
      <w:r w:rsidRPr="00AB1EDB">
        <w:rPr>
          <w:sz w:val="24"/>
          <w:szCs w:val="24"/>
        </w:rPr>
        <w:t>время</w:t>
      </w:r>
      <w:r w:rsidRPr="00AB1EDB">
        <w:rPr>
          <w:spacing w:val="-6"/>
          <w:sz w:val="24"/>
          <w:szCs w:val="24"/>
        </w:rPr>
        <w:t xml:space="preserve"> </w:t>
      </w:r>
      <w:r w:rsidRPr="00AB1EDB">
        <w:rPr>
          <w:sz w:val="24"/>
          <w:szCs w:val="24"/>
        </w:rPr>
        <w:t>цветения</w:t>
      </w:r>
      <w:r w:rsidRPr="00AB1EDB">
        <w:rPr>
          <w:spacing w:val="-5"/>
          <w:sz w:val="24"/>
          <w:szCs w:val="24"/>
        </w:rPr>
        <w:t xml:space="preserve"> </w:t>
      </w:r>
      <w:r w:rsidRPr="00AB1EDB">
        <w:rPr>
          <w:sz w:val="24"/>
          <w:szCs w:val="24"/>
        </w:rPr>
        <w:t>деревьев)</w:t>
      </w:r>
      <w:r w:rsidRPr="00AB1EDB">
        <w:rPr>
          <w:spacing w:val="-2"/>
          <w:sz w:val="24"/>
          <w:szCs w:val="24"/>
        </w:rPr>
        <w:t xml:space="preserve"> </w:t>
      </w:r>
      <w:r w:rsidRPr="00AB1EDB">
        <w:rPr>
          <w:sz w:val="24"/>
          <w:szCs w:val="24"/>
        </w:rPr>
        <w:t>–</w:t>
      </w:r>
      <w:r w:rsidRPr="00AB1EDB">
        <w:rPr>
          <w:spacing w:val="-4"/>
          <w:sz w:val="24"/>
          <w:szCs w:val="24"/>
        </w:rPr>
        <w:t xml:space="preserve"> </w:t>
      </w:r>
      <w:r w:rsidRPr="00AB1EDB">
        <w:rPr>
          <w:sz w:val="24"/>
          <w:szCs w:val="24"/>
        </w:rPr>
        <w:t>с</w:t>
      </w:r>
      <w:r w:rsidRPr="00AB1EDB">
        <w:rPr>
          <w:spacing w:val="-67"/>
          <w:sz w:val="24"/>
          <w:szCs w:val="24"/>
        </w:rPr>
        <w:t xml:space="preserve"> </w:t>
      </w:r>
      <w:r w:rsidRPr="00AB1EDB">
        <w:rPr>
          <w:sz w:val="24"/>
          <w:szCs w:val="24"/>
        </w:rPr>
        <w:t>рукотворными</w:t>
      </w:r>
      <w:r w:rsidRPr="00AB1EDB">
        <w:rPr>
          <w:spacing w:val="1"/>
          <w:sz w:val="24"/>
          <w:szCs w:val="24"/>
        </w:rPr>
        <w:t xml:space="preserve"> </w:t>
      </w:r>
      <w:r w:rsidRPr="00AB1EDB">
        <w:rPr>
          <w:sz w:val="24"/>
          <w:szCs w:val="24"/>
        </w:rPr>
        <w:t>произведениями</w:t>
      </w:r>
      <w:r w:rsidRPr="00AB1EDB">
        <w:rPr>
          <w:spacing w:val="1"/>
          <w:sz w:val="24"/>
          <w:szCs w:val="24"/>
        </w:rPr>
        <w:t xml:space="preserve"> </w:t>
      </w:r>
      <w:r w:rsidRPr="00AB1EDB">
        <w:rPr>
          <w:sz w:val="24"/>
          <w:szCs w:val="24"/>
        </w:rPr>
        <w:t>декоративного</w:t>
      </w:r>
      <w:r w:rsidRPr="00AB1EDB">
        <w:rPr>
          <w:spacing w:val="1"/>
          <w:sz w:val="24"/>
          <w:szCs w:val="24"/>
        </w:rPr>
        <w:t xml:space="preserve"> </w:t>
      </w:r>
      <w:r w:rsidRPr="00AB1EDB">
        <w:rPr>
          <w:sz w:val="24"/>
          <w:szCs w:val="24"/>
        </w:rPr>
        <w:t>искусства</w:t>
      </w:r>
      <w:r w:rsidRPr="00AB1EDB">
        <w:rPr>
          <w:spacing w:val="1"/>
          <w:sz w:val="24"/>
          <w:szCs w:val="24"/>
        </w:rPr>
        <w:t xml:space="preserve"> </w:t>
      </w:r>
      <w:r w:rsidRPr="00AB1EDB">
        <w:rPr>
          <w:sz w:val="24"/>
          <w:szCs w:val="24"/>
        </w:rPr>
        <w:t>(кружево,</w:t>
      </w:r>
      <w:r w:rsidRPr="00AB1EDB">
        <w:rPr>
          <w:spacing w:val="1"/>
          <w:sz w:val="24"/>
          <w:szCs w:val="24"/>
        </w:rPr>
        <w:t xml:space="preserve"> </w:t>
      </w:r>
      <w:r w:rsidRPr="00AB1EDB">
        <w:rPr>
          <w:sz w:val="24"/>
          <w:szCs w:val="24"/>
        </w:rPr>
        <w:t>шитьё,</w:t>
      </w:r>
      <w:r w:rsidRPr="00AB1EDB">
        <w:rPr>
          <w:spacing w:val="1"/>
          <w:sz w:val="24"/>
          <w:szCs w:val="24"/>
        </w:rPr>
        <w:t xml:space="preserve"> </w:t>
      </w:r>
      <w:r w:rsidRPr="00AB1EDB">
        <w:rPr>
          <w:sz w:val="24"/>
          <w:szCs w:val="24"/>
        </w:rPr>
        <w:t>ювелирные</w:t>
      </w:r>
      <w:r w:rsidRPr="00AB1EDB">
        <w:rPr>
          <w:spacing w:val="-4"/>
          <w:sz w:val="24"/>
          <w:szCs w:val="24"/>
        </w:rPr>
        <w:t xml:space="preserve"> </w:t>
      </w:r>
      <w:r w:rsidRPr="00AB1EDB">
        <w:rPr>
          <w:sz w:val="24"/>
          <w:szCs w:val="24"/>
        </w:rPr>
        <w:t>изделия</w:t>
      </w:r>
      <w:r w:rsidRPr="00AB1EDB">
        <w:rPr>
          <w:spacing w:val="-3"/>
          <w:sz w:val="24"/>
          <w:szCs w:val="24"/>
        </w:rPr>
        <w:t xml:space="preserve"> </w:t>
      </w:r>
      <w:r w:rsidRPr="00AB1EDB">
        <w:rPr>
          <w:sz w:val="24"/>
          <w:szCs w:val="24"/>
        </w:rPr>
        <w:t>и другие).</w:t>
      </w:r>
    </w:p>
    <w:p w:rsidR="00173B47" w:rsidRPr="00AB1EDB" w:rsidRDefault="00F47226" w:rsidP="00AB1EDB">
      <w:pPr>
        <w:pStyle w:val="a3"/>
        <w:ind w:left="567" w:right="465" w:firstLine="567"/>
        <w:rPr>
          <w:sz w:val="24"/>
          <w:szCs w:val="24"/>
        </w:rPr>
      </w:pPr>
      <w:r w:rsidRPr="00AB1EDB">
        <w:rPr>
          <w:spacing w:val="-1"/>
          <w:sz w:val="24"/>
          <w:szCs w:val="24"/>
        </w:rPr>
        <w:t>Приобретать</w:t>
      </w:r>
      <w:r w:rsidRPr="00AB1EDB">
        <w:rPr>
          <w:spacing w:val="-19"/>
          <w:sz w:val="24"/>
          <w:szCs w:val="24"/>
        </w:rPr>
        <w:t xml:space="preserve"> </w:t>
      </w:r>
      <w:r w:rsidRPr="00AB1EDB">
        <w:rPr>
          <w:spacing w:val="-1"/>
          <w:sz w:val="24"/>
          <w:szCs w:val="24"/>
        </w:rPr>
        <w:t>опыт</w:t>
      </w:r>
      <w:r w:rsidRPr="00AB1EDB">
        <w:rPr>
          <w:spacing w:val="-16"/>
          <w:sz w:val="24"/>
          <w:szCs w:val="24"/>
        </w:rPr>
        <w:t xml:space="preserve"> </w:t>
      </w:r>
      <w:r w:rsidRPr="00AB1EDB">
        <w:rPr>
          <w:spacing w:val="-1"/>
          <w:sz w:val="24"/>
          <w:szCs w:val="24"/>
        </w:rPr>
        <w:t>выполнения</w:t>
      </w:r>
      <w:r w:rsidRPr="00AB1EDB">
        <w:rPr>
          <w:spacing w:val="-14"/>
          <w:sz w:val="24"/>
          <w:szCs w:val="24"/>
        </w:rPr>
        <w:t xml:space="preserve"> </w:t>
      </w:r>
      <w:r w:rsidRPr="00AB1EDB">
        <w:rPr>
          <w:spacing w:val="-1"/>
          <w:sz w:val="24"/>
          <w:szCs w:val="24"/>
        </w:rPr>
        <w:t>эскиза</w:t>
      </w:r>
      <w:r w:rsidRPr="00AB1EDB">
        <w:rPr>
          <w:spacing w:val="-15"/>
          <w:sz w:val="24"/>
          <w:szCs w:val="24"/>
        </w:rPr>
        <w:t xml:space="preserve"> </w:t>
      </w:r>
      <w:r w:rsidRPr="00AB1EDB">
        <w:rPr>
          <w:sz w:val="24"/>
          <w:szCs w:val="24"/>
        </w:rPr>
        <w:t>геометрического</w:t>
      </w:r>
      <w:r w:rsidRPr="00AB1EDB">
        <w:rPr>
          <w:spacing w:val="-14"/>
          <w:sz w:val="24"/>
          <w:szCs w:val="24"/>
        </w:rPr>
        <w:t xml:space="preserve"> </w:t>
      </w:r>
      <w:r w:rsidRPr="00AB1EDB">
        <w:rPr>
          <w:sz w:val="24"/>
          <w:szCs w:val="24"/>
        </w:rPr>
        <w:t>орнамента</w:t>
      </w:r>
      <w:r w:rsidRPr="00AB1EDB">
        <w:rPr>
          <w:spacing w:val="-14"/>
          <w:sz w:val="24"/>
          <w:szCs w:val="24"/>
        </w:rPr>
        <w:t xml:space="preserve"> </w:t>
      </w:r>
      <w:r w:rsidRPr="00AB1EDB">
        <w:rPr>
          <w:sz w:val="24"/>
          <w:szCs w:val="24"/>
        </w:rPr>
        <w:t>кружева</w:t>
      </w:r>
      <w:r w:rsidRPr="00AB1EDB">
        <w:rPr>
          <w:spacing w:val="-15"/>
          <w:sz w:val="24"/>
          <w:szCs w:val="24"/>
        </w:rPr>
        <w:t xml:space="preserve"> </w:t>
      </w:r>
      <w:r w:rsidRPr="00AB1EDB">
        <w:rPr>
          <w:sz w:val="24"/>
          <w:szCs w:val="24"/>
        </w:rPr>
        <w:t>или</w:t>
      </w:r>
      <w:r w:rsidRPr="00AB1EDB">
        <w:rPr>
          <w:spacing w:val="-68"/>
          <w:sz w:val="24"/>
          <w:szCs w:val="24"/>
        </w:rPr>
        <w:t xml:space="preserve"> </w:t>
      </w:r>
      <w:r w:rsidRPr="00AB1EDB">
        <w:rPr>
          <w:sz w:val="24"/>
          <w:szCs w:val="24"/>
        </w:rPr>
        <w:t>вышивки</w:t>
      </w:r>
      <w:r w:rsidRPr="00AB1EDB">
        <w:rPr>
          <w:spacing w:val="-1"/>
          <w:sz w:val="24"/>
          <w:szCs w:val="24"/>
        </w:rPr>
        <w:t xml:space="preserve"> </w:t>
      </w:r>
      <w:r w:rsidRPr="00AB1EDB">
        <w:rPr>
          <w:sz w:val="24"/>
          <w:szCs w:val="24"/>
        </w:rPr>
        <w:t>на основе</w:t>
      </w:r>
      <w:r w:rsidRPr="00AB1EDB">
        <w:rPr>
          <w:spacing w:val="-4"/>
          <w:sz w:val="24"/>
          <w:szCs w:val="24"/>
        </w:rPr>
        <w:t xml:space="preserve"> </w:t>
      </w:r>
      <w:r w:rsidRPr="00AB1EDB">
        <w:rPr>
          <w:sz w:val="24"/>
          <w:szCs w:val="24"/>
        </w:rPr>
        <w:t>природных мотивов.</w:t>
      </w:r>
    </w:p>
    <w:p w:rsidR="00173B47" w:rsidRPr="00AB1EDB" w:rsidRDefault="00F47226" w:rsidP="00AB1EDB">
      <w:pPr>
        <w:pStyle w:val="a3"/>
        <w:ind w:left="567" w:right="460" w:firstLine="567"/>
        <w:rPr>
          <w:sz w:val="24"/>
          <w:szCs w:val="24"/>
        </w:rPr>
      </w:pPr>
      <w:r w:rsidRPr="00AB1EDB">
        <w:rPr>
          <w:sz w:val="24"/>
          <w:szCs w:val="24"/>
        </w:rPr>
        <w:t>Осваивать</w:t>
      </w:r>
      <w:r w:rsidRPr="00AB1EDB">
        <w:rPr>
          <w:spacing w:val="1"/>
          <w:sz w:val="24"/>
          <w:szCs w:val="24"/>
        </w:rPr>
        <w:t xml:space="preserve"> </w:t>
      </w:r>
      <w:r w:rsidRPr="00AB1EDB">
        <w:rPr>
          <w:sz w:val="24"/>
          <w:szCs w:val="24"/>
        </w:rPr>
        <w:t>приёмы</w:t>
      </w:r>
      <w:r w:rsidRPr="00AB1EDB">
        <w:rPr>
          <w:spacing w:val="1"/>
          <w:sz w:val="24"/>
          <w:szCs w:val="24"/>
        </w:rPr>
        <w:t xml:space="preserve"> </w:t>
      </w:r>
      <w:r w:rsidRPr="00AB1EDB">
        <w:rPr>
          <w:sz w:val="24"/>
          <w:szCs w:val="24"/>
        </w:rPr>
        <w:t>орнаментального</w:t>
      </w:r>
      <w:r w:rsidRPr="00AB1EDB">
        <w:rPr>
          <w:spacing w:val="1"/>
          <w:sz w:val="24"/>
          <w:szCs w:val="24"/>
        </w:rPr>
        <w:t xml:space="preserve"> </w:t>
      </w:r>
      <w:r w:rsidRPr="00AB1EDB">
        <w:rPr>
          <w:sz w:val="24"/>
          <w:szCs w:val="24"/>
        </w:rPr>
        <w:t>оформления</w:t>
      </w:r>
      <w:r w:rsidRPr="00AB1EDB">
        <w:rPr>
          <w:spacing w:val="1"/>
          <w:sz w:val="24"/>
          <w:szCs w:val="24"/>
        </w:rPr>
        <w:t xml:space="preserve"> </w:t>
      </w:r>
      <w:r w:rsidRPr="00AB1EDB">
        <w:rPr>
          <w:sz w:val="24"/>
          <w:szCs w:val="24"/>
        </w:rPr>
        <w:t>сказочных</w:t>
      </w:r>
      <w:r w:rsidRPr="00AB1EDB">
        <w:rPr>
          <w:spacing w:val="1"/>
          <w:sz w:val="24"/>
          <w:szCs w:val="24"/>
        </w:rPr>
        <w:t xml:space="preserve"> </w:t>
      </w:r>
      <w:r w:rsidRPr="00AB1EDB">
        <w:rPr>
          <w:sz w:val="24"/>
          <w:szCs w:val="24"/>
        </w:rPr>
        <w:t>глиняных</w:t>
      </w:r>
      <w:r w:rsidRPr="00AB1EDB">
        <w:rPr>
          <w:spacing w:val="1"/>
          <w:sz w:val="24"/>
          <w:szCs w:val="24"/>
        </w:rPr>
        <w:t xml:space="preserve"> </w:t>
      </w:r>
      <w:r w:rsidRPr="00AB1EDB">
        <w:rPr>
          <w:sz w:val="24"/>
          <w:szCs w:val="24"/>
        </w:rPr>
        <w:t>зверушек, созданных по мотивам народного художественного промысла (по</w:t>
      </w:r>
      <w:r w:rsidRPr="00AB1EDB">
        <w:rPr>
          <w:spacing w:val="1"/>
          <w:sz w:val="24"/>
          <w:szCs w:val="24"/>
        </w:rPr>
        <w:t xml:space="preserve"> </w:t>
      </w:r>
      <w:r w:rsidRPr="00AB1EDB">
        <w:rPr>
          <w:sz w:val="24"/>
          <w:szCs w:val="24"/>
        </w:rPr>
        <w:t>выбору:</w:t>
      </w:r>
      <w:r w:rsidRPr="00AB1EDB">
        <w:rPr>
          <w:spacing w:val="-12"/>
          <w:sz w:val="24"/>
          <w:szCs w:val="24"/>
        </w:rPr>
        <w:t xml:space="preserve"> </w:t>
      </w:r>
      <w:r w:rsidRPr="00AB1EDB">
        <w:rPr>
          <w:sz w:val="24"/>
          <w:szCs w:val="24"/>
        </w:rPr>
        <w:t>филимоновская,</w:t>
      </w:r>
      <w:r w:rsidRPr="00AB1EDB">
        <w:rPr>
          <w:spacing w:val="-12"/>
          <w:sz w:val="24"/>
          <w:szCs w:val="24"/>
        </w:rPr>
        <w:t xml:space="preserve"> </w:t>
      </w:r>
      <w:r w:rsidRPr="00AB1EDB">
        <w:rPr>
          <w:sz w:val="24"/>
          <w:szCs w:val="24"/>
        </w:rPr>
        <w:t>абашевская,</w:t>
      </w:r>
      <w:r w:rsidRPr="00AB1EDB">
        <w:rPr>
          <w:spacing w:val="-13"/>
          <w:sz w:val="24"/>
          <w:szCs w:val="24"/>
        </w:rPr>
        <w:t xml:space="preserve"> </w:t>
      </w:r>
      <w:r w:rsidRPr="00AB1EDB">
        <w:rPr>
          <w:sz w:val="24"/>
          <w:szCs w:val="24"/>
        </w:rPr>
        <w:t>каргопольская,</w:t>
      </w:r>
      <w:r w:rsidRPr="00AB1EDB">
        <w:rPr>
          <w:spacing w:val="-15"/>
          <w:sz w:val="24"/>
          <w:szCs w:val="24"/>
        </w:rPr>
        <w:t xml:space="preserve"> </w:t>
      </w:r>
      <w:r w:rsidRPr="00AB1EDB">
        <w:rPr>
          <w:sz w:val="24"/>
          <w:szCs w:val="24"/>
        </w:rPr>
        <w:t>дымковская</w:t>
      </w:r>
      <w:r w:rsidRPr="00AB1EDB">
        <w:rPr>
          <w:spacing w:val="-14"/>
          <w:sz w:val="24"/>
          <w:szCs w:val="24"/>
        </w:rPr>
        <w:t xml:space="preserve"> </w:t>
      </w:r>
      <w:r w:rsidRPr="00AB1EDB">
        <w:rPr>
          <w:sz w:val="24"/>
          <w:szCs w:val="24"/>
        </w:rPr>
        <w:t>игрушки</w:t>
      </w:r>
      <w:r w:rsidRPr="00AB1EDB">
        <w:rPr>
          <w:spacing w:val="-14"/>
          <w:sz w:val="24"/>
          <w:szCs w:val="24"/>
        </w:rPr>
        <w:t xml:space="preserve"> </w:t>
      </w:r>
      <w:r w:rsidRPr="00AB1EDB">
        <w:rPr>
          <w:sz w:val="24"/>
          <w:szCs w:val="24"/>
        </w:rPr>
        <w:t>или</w:t>
      </w:r>
      <w:r w:rsidRPr="00AB1EDB">
        <w:rPr>
          <w:spacing w:val="-67"/>
          <w:sz w:val="24"/>
          <w:szCs w:val="24"/>
        </w:rPr>
        <w:t xml:space="preserve"> </w:t>
      </w:r>
      <w:r w:rsidRPr="00AB1EDB">
        <w:rPr>
          <w:sz w:val="24"/>
          <w:szCs w:val="24"/>
        </w:rPr>
        <w:t>с</w:t>
      </w:r>
      <w:r w:rsidRPr="00AB1EDB">
        <w:rPr>
          <w:spacing w:val="-1"/>
          <w:sz w:val="24"/>
          <w:szCs w:val="24"/>
        </w:rPr>
        <w:t xml:space="preserve"> </w:t>
      </w:r>
      <w:r w:rsidRPr="00AB1EDB">
        <w:rPr>
          <w:sz w:val="24"/>
          <w:szCs w:val="24"/>
        </w:rPr>
        <w:t>учётом местных</w:t>
      </w:r>
      <w:r w:rsidRPr="00AB1EDB">
        <w:rPr>
          <w:spacing w:val="-3"/>
          <w:sz w:val="24"/>
          <w:szCs w:val="24"/>
        </w:rPr>
        <w:t xml:space="preserve"> </w:t>
      </w:r>
      <w:r w:rsidRPr="00AB1EDB">
        <w:rPr>
          <w:sz w:val="24"/>
          <w:szCs w:val="24"/>
        </w:rPr>
        <w:t>промыслов).</w:t>
      </w:r>
    </w:p>
    <w:p w:rsidR="00173B47" w:rsidRPr="00AB1EDB" w:rsidRDefault="00F47226" w:rsidP="00AB1EDB">
      <w:pPr>
        <w:pStyle w:val="a3"/>
        <w:spacing w:before="1"/>
        <w:ind w:left="567" w:right="468"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преобразования</w:t>
      </w:r>
      <w:r w:rsidRPr="00AB1EDB">
        <w:rPr>
          <w:spacing w:val="1"/>
          <w:sz w:val="24"/>
          <w:szCs w:val="24"/>
        </w:rPr>
        <w:t xml:space="preserve"> </w:t>
      </w:r>
      <w:r w:rsidRPr="00AB1EDB">
        <w:rPr>
          <w:sz w:val="24"/>
          <w:szCs w:val="24"/>
        </w:rPr>
        <w:t>бытовых</w:t>
      </w:r>
      <w:r w:rsidRPr="00AB1EDB">
        <w:rPr>
          <w:spacing w:val="1"/>
          <w:sz w:val="24"/>
          <w:szCs w:val="24"/>
        </w:rPr>
        <w:t xml:space="preserve"> </w:t>
      </w:r>
      <w:r w:rsidRPr="00AB1EDB">
        <w:rPr>
          <w:sz w:val="24"/>
          <w:szCs w:val="24"/>
        </w:rPr>
        <w:t>подручных</w:t>
      </w:r>
      <w:r w:rsidRPr="00AB1EDB">
        <w:rPr>
          <w:spacing w:val="1"/>
          <w:sz w:val="24"/>
          <w:szCs w:val="24"/>
        </w:rPr>
        <w:t xml:space="preserve"> </w:t>
      </w:r>
      <w:r w:rsidRPr="00AB1EDB">
        <w:rPr>
          <w:sz w:val="24"/>
          <w:szCs w:val="24"/>
        </w:rPr>
        <w:t>нехудожественных</w:t>
      </w:r>
      <w:r w:rsidRPr="00AB1EDB">
        <w:rPr>
          <w:spacing w:val="-67"/>
          <w:sz w:val="24"/>
          <w:szCs w:val="24"/>
        </w:rPr>
        <w:t xml:space="preserve"> </w:t>
      </w:r>
      <w:r w:rsidRPr="00AB1EDB">
        <w:rPr>
          <w:sz w:val="24"/>
          <w:szCs w:val="24"/>
        </w:rPr>
        <w:t>материалов</w:t>
      </w:r>
      <w:r w:rsidRPr="00AB1EDB">
        <w:rPr>
          <w:spacing w:val="-1"/>
          <w:sz w:val="24"/>
          <w:szCs w:val="24"/>
        </w:rPr>
        <w:t xml:space="preserve"> </w:t>
      </w:r>
      <w:r w:rsidRPr="00AB1EDB">
        <w:rPr>
          <w:sz w:val="24"/>
          <w:szCs w:val="24"/>
        </w:rPr>
        <w:t>в</w:t>
      </w:r>
      <w:r w:rsidRPr="00AB1EDB">
        <w:rPr>
          <w:spacing w:val="-5"/>
          <w:sz w:val="24"/>
          <w:szCs w:val="24"/>
        </w:rPr>
        <w:t xml:space="preserve"> </w:t>
      </w:r>
      <w:r w:rsidRPr="00AB1EDB">
        <w:rPr>
          <w:sz w:val="24"/>
          <w:szCs w:val="24"/>
        </w:rPr>
        <w:t>художественные изображения</w:t>
      </w:r>
      <w:r w:rsidRPr="00AB1EDB">
        <w:rPr>
          <w:spacing w:val="-3"/>
          <w:sz w:val="24"/>
          <w:szCs w:val="24"/>
        </w:rPr>
        <w:t xml:space="preserve"> </w:t>
      </w:r>
      <w:r w:rsidRPr="00AB1EDB">
        <w:rPr>
          <w:sz w:val="24"/>
          <w:szCs w:val="24"/>
        </w:rPr>
        <w:t>и поделки.</w:t>
      </w:r>
    </w:p>
    <w:p w:rsidR="00173B47" w:rsidRPr="00AB1EDB" w:rsidRDefault="00F47226" w:rsidP="00AB1EDB">
      <w:pPr>
        <w:pStyle w:val="a3"/>
        <w:ind w:left="567" w:right="458" w:firstLine="567"/>
        <w:rPr>
          <w:sz w:val="24"/>
          <w:szCs w:val="24"/>
        </w:rPr>
      </w:pPr>
      <w:r w:rsidRPr="00AB1EDB">
        <w:rPr>
          <w:sz w:val="24"/>
          <w:szCs w:val="24"/>
        </w:rPr>
        <w:t>Рассматривать, анализировать, сравнивать украшения человека на примерах</w:t>
      </w:r>
      <w:r w:rsidRPr="00AB1EDB">
        <w:rPr>
          <w:spacing w:val="1"/>
          <w:sz w:val="24"/>
          <w:szCs w:val="24"/>
        </w:rPr>
        <w:t xml:space="preserve"> </w:t>
      </w:r>
      <w:r w:rsidRPr="00AB1EDB">
        <w:rPr>
          <w:sz w:val="24"/>
          <w:szCs w:val="24"/>
        </w:rPr>
        <w:t>иллюстраций</w:t>
      </w:r>
      <w:r w:rsidRPr="00AB1EDB">
        <w:rPr>
          <w:spacing w:val="1"/>
          <w:sz w:val="24"/>
          <w:szCs w:val="24"/>
        </w:rPr>
        <w:t xml:space="preserve"> </w:t>
      </w:r>
      <w:r w:rsidRPr="00AB1EDB">
        <w:rPr>
          <w:sz w:val="24"/>
          <w:szCs w:val="24"/>
        </w:rPr>
        <w:t>к</w:t>
      </w:r>
      <w:r w:rsidRPr="00AB1EDB">
        <w:rPr>
          <w:spacing w:val="1"/>
          <w:sz w:val="24"/>
          <w:szCs w:val="24"/>
        </w:rPr>
        <w:t xml:space="preserve"> </w:t>
      </w:r>
      <w:r w:rsidRPr="00AB1EDB">
        <w:rPr>
          <w:sz w:val="24"/>
          <w:szCs w:val="24"/>
        </w:rPr>
        <w:t>народным</w:t>
      </w:r>
      <w:r w:rsidRPr="00AB1EDB">
        <w:rPr>
          <w:spacing w:val="1"/>
          <w:sz w:val="24"/>
          <w:szCs w:val="24"/>
        </w:rPr>
        <w:t xml:space="preserve"> </w:t>
      </w:r>
      <w:r w:rsidRPr="00AB1EDB">
        <w:rPr>
          <w:sz w:val="24"/>
          <w:szCs w:val="24"/>
        </w:rPr>
        <w:t>сказкам</w:t>
      </w:r>
      <w:r w:rsidRPr="00AB1EDB">
        <w:rPr>
          <w:spacing w:val="1"/>
          <w:sz w:val="24"/>
          <w:szCs w:val="24"/>
        </w:rPr>
        <w:t xml:space="preserve"> </w:t>
      </w:r>
      <w:r w:rsidRPr="00AB1EDB">
        <w:rPr>
          <w:sz w:val="24"/>
          <w:szCs w:val="24"/>
        </w:rPr>
        <w:t>лучших</w:t>
      </w:r>
      <w:r w:rsidRPr="00AB1EDB">
        <w:rPr>
          <w:spacing w:val="1"/>
          <w:sz w:val="24"/>
          <w:szCs w:val="24"/>
        </w:rPr>
        <w:t xml:space="preserve"> </w:t>
      </w:r>
      <w:r w:rsidRPr="00AB1EDB">
        <w:rPr>
          <w:sz w:val="24"/>
          <w:szCs w:val="24"/>
        </w:rPr>
        <w:t>художников-иллюстраторов</w:t>
      </w:r>
      <w:r w:rsidRPr="00AB1EDB">
        <w:rPr>
          <w:spacing w:val="1"/>
          <w:sz w:val="24"/>
          <w:szCs w:val="24"/>
        </w:rPr>
        <w:t xml:space="preserve"> </w:t>
      </w:r>
      <w:r w:rsidRPr="00AB1EDB">
        <w:rPr>
          <w:sz w:val="24"/>
          <w:szCs w:val="24"/>
        </w:rPr>
        <w:t>(например,</w:t>
      </w:r>
      <w:r w:rsidRPr="00AB1EDB">
        <w:rPr>
          <w:spacing w:val="1"/>
          <w:sz w:val="24"/>
          <w:szCs w:val="24"/>
        </w:rPr>
        <w:t xml:space="preserve"> </w:t>
      </w:r>
      <w:r w:rsidRPr="00AB1EDB">
        <w:rPr>
          <w:sz w:val="24"/>
          <w:szCs w:val="24"/>
        </w:rPr>
        <w:t>И.Я. Билибина),</w:t>
      </w:r>
      <w:r w:rsidRPr="00AB1EDB">
        <w:rPr>
          <w:spacing w:val="1"/>
          <w:sz w:val="24"/>
          <w:szCs w:val="24"/>
        </w:rPr>
        <w:t xml:space="preserve"> </w:t>
      </w:r>
      <w:r w:rsidRPr="00AB1EDB">
        <w:rPr>
          <w:sz w:val="24"/>
          <w:szCs w:val="24"/>
        </w:rPr>
        <w:t>когда</w:t>
      </w:r>
      <w:r w:rsidRPr="00AB1EDB">
        <w:rPr>
          <w:spacing w:val="1"/>
          <w:sz w:val="24"/>
          <w:szCs w:val="24"/>
        </w:rPr>
        <w:t xml:space="preserve"> </w:t>
      </w:r>
      <w:r w:rsidRPr="00AB1EDB">
        <w:rPr>
          <w:sz w:val="24"/>
          <w:szCs w:val="24"/>
        </w:rPr>
        <w:t>украшения</w:t>
      </w:r>
      <w:r w:rsidRPr="00AB1EDB">
        <w:rPr>
          <w:spacing w:val="1"/>
          <w:sz w:val="24"/>
          <w:szCs w:val="24"/>
        </w:rPr>
        <w:t xml:space="preserve"> </w:t>
      </w:r>
      <w:r w:rsidRPr="00AB1EDB">
        <w:rPr>
          <w:sz w:val="24"/>
          <w:szCs w:val="24"/>
        </w:rPr>
        <w:t>не</w:t>
      </w:r>
      <w:r w:rsidRPr="00AB1EDB">
        <w:rPr>
          <w:spacing w:val="1"/>
          <w:sz w:val="24"/>
          <w:szCs w:val="24"/>
        </w:rPr>
        <w:t xml:space="preserve"> </w:t>
      </w:r>
      <w:r w:rsidRPr="00AB1EDB">
        <w:rPr>
          <w:sz w:val="24"/>
          <w:szCs w:val="24"/>
        </w:rPr>
        <w:t>только</w:t>
      </w:r>
      <w:r w:rsidRPr="00AB1EDB">
        <w:rPr>
          <w:spacing w:val="1"/>
          <w:sz w:val="24"/>
          <w:szCs w:val="24"/>
        </w:rPr>
        <w:t xml:space="preserve"> </w:t>
      </w:r>
      <w:r w:rsidRPr="00AB1EDB">
        <w:rPr>
          <w:sz w:val="24"/>
          <w:szCs w:val="24"/>
        </w:rPr>
        <w:t>соответствуют</w:t>
      </w:r>
      <w:r w:rsidRPr="00AB1EDB">
        <w:rPr>
          <w:spacing w:val="1"/>
          <w:sz w:val="24"/>
          <w:szCs w:val="24"/>
        </w:rPr>
        <w:t xml:space="preserve"> </w:t>
      </w:r>
      <w:r w:rsidRPr="00AB1EDB">
        <w:rPr>
          <w:sz w:val="24"/>
          <w:szCs w:val="24"/>
        </w:rPr>
        <w:t>народным традициям, но и выражают характер персонажа; учиться понимать,</w:t>
      </w:r>
      <w:r w:rsidRPr="00AB1EDB">
        <w:rPr>
          <w:spacing w:val="1"/>
          <w:sz w:val="24"/>
          <w:szCs w:val="24"/>
        </w:rPr>
        <w:t xml:space="preserve"> </w:t>
      </w:r>
      <w:r w:rsidRPr="00AB1EDB">
        <w:rPr>
          <w:sz w:val="24"/>
          <w:szCs w:val="24"/>
        </w:rPr>
        <w:t>что</w:t>
      </w:r>
      <w:r w:rsidRPr="00AB1EDB">
        <w:rPr>
          <w:spacing w:val="1"/>
          <w:sz w:val="24"/>
          <w:szCs w:val="24"/>
        </w:rPr>
        <w:t xml:space="preserve"> </w:t>
      </w:r>
      <w:r w:rsidRPr="00AB1EDB">
        <w:rPr>
          <w:sz w:val="24"/>
          <w:szCs w:val="24"/>
        </w:rPr>
        <w:t>украшения</w:t>
      </w:r>
      <w:r w:rsidRPr="00AB1EDB">
        <w:rPr>
          <w:spacing w:val="1"/>
          <w:sz w:val="24"/>
          <w:szCs w:val="24"/>
        </w:rPr>
        <w:t xml:space="preserve"> </w:t>
      </w:r>
      <w:r w:rsidRPr="00AB1EDB">
        <w:rPr>
          <w:sz w:val="24"/>
          <w:szCs w:val="24"/>
        </w:rPr>
        <w:t>человека</w:t>
      </w:r>
      <w:r w:rsidRPr="00AB1EDB">
        <w:rPr>
          <w:spacing w:val="1"/>
          <w:sz w:val="24"/>
          <w:szCs w:val="24"/>
        </w:rPr>
        <w:t xml:space="preserve"> </w:t>
      </w:r>
      <w:r w:rsidRPr="00AB1EDB">
        <w:rPr>
          <w:sz w:val="24"/>
          <w:szCs w:val="24"/>
        </w:rPr>
        <w:t>рассказывают</w:t>
      </w:r>
      <w:r w:rsidRPr="00AB1EDB">
        <w:rPr>
          <w:spacing w:val="1"/>
          <w:sz w:val="24"/>
          <w:szCs w:val="24"/>
        </w:rPr>
        <w:t xml:space="preserve"> </w:t>
      </w:r>
      <w:r w:rsidRPr="00AB1EDB">
        <w:rPr>
          <w:sz w:val="24"/>
          <w:szCs w:val="24"/>
        </w:rPr>
        <w:t>о</w:t>
      </w:r>
      <w:r w:rsidRPr="00AB1EDB">
        <w:rPr>
          <w:spacing w:val="1"/>
          <w:sz w:val="24"/>
          <w:szCs w:val="24"/>
        </w:rPr>
        <w:t xml:space="preserve"> </w:t>
      </w:r>
      <w:r w:rsidRPr="00AB1EDB">
        <w:rPr>
          <w:sz w:val="24"/>
          <w:szCs w:val="24"/>
        </w:rPr>
        <w:t>нём,</w:t>
      </w:r>
      <w:r w:rsidRPr="00AB1EDB">
        <w:rPr>
          <w:spacing w:val="1"/>
          <w:sz w:val="24"/>
          <w:szCs w:val="24"/>
        </w:rPr>
        <w:t xml:space="preserve"> </w:t>
      </w:r>
      <w:r w:rsidRPr="00AB1EDB">
        <w:rPr>
          <w:sz w:val="24"/>
          <w:szCs w:val="24"/>
        </w:rPr>
        <w:t>выявляют</w:t>
      </w:r>
      <w:r w:rsidRPr="00AB1EDB">
        <w:rPr>
          <w:spacing w:val="1"/>
          <w:sz w:val="24"/>
          <w:szCs w:val="24"/>
        </w:rPr>
        <w:t xml:space="preserve"> </w:t>
      </w:r>
      <w:r w:rsidRPr="00AB1EDB">
        <w:rPr>
          <w:sz w:val="24"/>
          <w:szCs w:val="24"/>
        </w:rPr>
        <w:t>особенности</w:t>
      </w:r>
      <w:r w:rsidRPr="00AB1EDB">
        <w:rPr>
          <w:spacing w:val="1"/>
          <w:sz w:val="24"/>
          <w:szCs w:val="24"/>
        </w:rPr>
        <w:t xml:space="preserve"> </w:t>
      </w:r>
      <w:r w:rsidRPr="00AB1EDB">
        <w:rPr>
          <w:sz w:val="24"/>
          <w:szCs w:val="24"/>
        </w:rPr>
        <w:t>его</w:t>
      </w:r>
      <w:r w:rsidRPr="00AB1EDB">
        <w:rPr>
          <w:spacing w:val="1"/>
          <w:sz w:val="24"/>
          <w:szCs w:val="24"/>
        </w:rPr>
        <w:t xml:space="preserve"> </w:t>
      </w:r>
      <w:r w:rsidRPr="00AB1EDB">
        <w:rPr>
          <w:sz w:val="24"/>
          <w:szCs w:val="24"/>
        </w:rPr>
        <w:t>характера,</w:t>
      </w:r>
      <w:r w:rsidRPr="00AB1EDB">
        <w:rPr>
          <w:spacing w:val="-2"/>
          <w:sz w:val="24"/>
          <w:szCs w:val="24"/>
        </w:rPr>
        <w:t xml:space="preserve"> </w:t>
      </w:r>
      <w:r w:rsidRPr="00AB1EDB">
        <w:rPr>
          <w:sz w:val="24"/>
          <w:szCs w:val="24"/>
        </w:rPr>
        <w:t>его</w:t>
      </w:r>
      <w:r w:rsidRPr="00AB1EDB">
        <w:rPr>
          <w:spacing w:val="1"/>
          <w:sz w:val="24"/>
          <w:szCs w:val="24"/>
        </w:rPr>
        <w:t xml:space="preserve"> </w:t>
      </w:r>
      <w:r w:rsidRPr="00AB1EDB">
        <w:rPr>
          <w:sz w:val="24"/>
          <w:szCs w:val="24"/>
        </w:rPr>
        <w:t>представления о</w:t>
      </w:r>
      <w:r w:rsidRPr="00AB1EDB">
        <w:rPr>
          <w:spacing w:val="1"/>
          <w:sz w:val="24"/>
          <w:szCs w:val="24"/>
        </w:rPr>
        <w:t xml:space="preserve"> </w:t>
      </w:r>
      <w:r w:rsidRPr="00AB1EDB">
        <w:rPr>
          <w:sz w:val="24"/>
          <w:szCs w:val="24"/>
        </w:rPr>
        <w:t>красоте.</w:t>
      </w:r>
    </w:p>
    <w:p w:rsidR="00173B47" w:rsidRPr="00AB1EDB" w:rsidRDefault="00F47226" w:rsidP="00AB1EDB">
      <w:pPr>
        <w:pStyle w:val="a3"/>
        <w:ind w:left="567" w:right="466" w:firstLine="567"/>
        <w:rPr>
          <w:sz w:val="24"/>
          <w:szCs w:val="24"/>
        </w:rPr>
      </w:pPr>
      <w:r w:rsidRPr="00AB1EDB">
        <w:rPr>
          <w:sz w:val="24"/>
          <w:szCs w:val="24"/>
        </w:rPr>
        <w:t>Приобретать</w:t>
      </w:r>
      <w:r w:rsidRPr="00AB1EDB">
        <w:rPr>
          <w:spacing w:val="1"/>
          <w:sz w:val="24"/>
          <w:szCs w:val="24"/>
        </w:rPr>
        <w:t xml:space="preserve"> </w:t>
      </w:r>
      <w:r w:rsidRPr="00AB1EDB">
        <w:rPr>
          <w:sz w:val="24"/>
          <w:szCs w:val="24"/>
        </w:rPr>
        <w:t>опыт</w:t>
      </w:r>
      <w:r w:rsidRPr="00AB1EDB">
        <w:rPr>
          <w:spacing w:val="1"/>
          <w:sz w:val="24"/>
          <w:szCs w:val="24"/>
        </w:rPr>
        <w:t xml:space="preserve"> </w:t>
      </w:r>
      <w:r w:rsidRPr="00AB1EDB">
        <w:rPr>
          <w:sz w:val="24"/>
          <w:szCs w:val="24"/>
        </w:rPr>
        <w:t>выполнения</w:t>
      </w:r>
      <w:r w:rsidRPr="00AB1EDB">
        <w:rPr>
          <w:spacing w:val="1"/>
          <w:sz w:val="24"/>
          <w:szCs w:val="24"/>
        </w:rPr>
        <w:t xml:space="preserve"> </w:t>
      </w:r>
      <w:r w:rsidRPr="00AB1EDB">
        <w:rPr>
          <w:sz w:val="24"/>
          <w:szCs w:val="24"/>
        </w:rPr>
        <w:t>красками</w:t>
      </w:r>
      <w:r w:rsidRPr="00AB1EDB">
        <w:rPr>
          <w:spacing w:val="1"/>
          <w:sz w:val="24"/>
          <w:szCs w:val="24"/>
        </w:rPr>
        <w:t xml:space="preserve"> </w:t>
      </w:r>
      <w:r w:rsidRPr="00AB1EDB">
        <w:rPr>
          <w:sz w:val="24"/>
          <w:szCs w:val="24"/>
        </w:rPr>
        <w:t>рисунков</w:t>
      </w:r>
      <w:r w:rsidRPr="00AB1EDB">
        <w:rPr>
          <w:spacing w:val="1"/>
          <w:sz w:val="24"/>
          <w:szCs w:val="24"/>
        </w:rPr>
        <w:t xml:space="preserve"> </w:t>
      </w:r>
      <w:r w:rsidRPr="00AB1EDB">
        <w:rPr>
          <w:sz w:val="24"/>
          <w:szCs w:val="24"/>
        </w:rPr>
        <w:t>украшений</w:t>
      </w:r>
      <w:r w:rsidRPr="00AB1EDB">
        <w:rPr>
          <w:spacing w:val="1"/>
          <w:sz w:val="24"/>
          <w:szCs w:val="24"/>
        </w:rPr>
        <w:t xml:space="preserve"> </w:t>
      </w:r>
      <w:r w:rsidRPr="00AB1EDB">
        <w:rPr>
          <w:sz w:val="24"/>
          <w:szCs w:val="24"/>
        </w:rPr>
        <w:t>народных</w:t>
      </w:r>
      <w:r w:rsidRPr="00AB1EDB">
        <w:rPr>
          <w:spacing w:val="1"/>
          <w:sz w:val="24"/>
          <w:szCs w:val="24"/>
        </w:rPr>
        <w:t xml:space="preserve"> </w:t>
      </w:r>
      <w:r w:rsidRPr="00AB1EDB">
        <w:rPr>
          <w:sz w:val="24"/>
          <w:szCs w:val="24"/>
        </w:rPr>
        <w:t>былинных персонажей.</w:t>
      </w:r>
    </w:p>
    <w:p w:rsidR="00173B47" w:rsidRPr="00AB1EDB" w:rsidRDefault="00F47226" w:rsidP="00AB1EDB">
      <w:pPr>
        <w:pStyle w:val="a4"/>
        <w:tabs>
          <w:tab w:val="left" w:pos="2733"/>
        </w:tabs>
        <w:spacing w:line="321" w:lineRule="exact"/>
        <w:ind w:left="567" w:firstLine="567"/>
        <w:rPr>
          <w:sz w:val="24"/>
          <w:szCs w:val="24"/>
        </w:rPr>
      </w:pPr>
      <w:r w:rsidRPr="00AB1EDB">
        <w:rPr>
          <w:sz w:val="24"/>
          <w:szCs w:val="24"/>
        </w:rPr>
        <w:t>Модуль</w:t>
      </w:r>
      <w:r w:rsidRPr="00AB1EDB">
        <w:rPr>
          <w:spacing w:val="-6"/>
          <w:sz w:val="24"/>
          <w:szCs w:val="24"/>
        </w:rPr>
        <w:t xml:space="preserve"> </w:t>
      </w:r>
      <w:r w:rsidRPr="00AB1EDB">
        <w:rPr>
          <w:sz w:val="24"/>
          <w:szCs w:val="24"/>
        </w:rPr>
        <w:t>«Архитектура».</w:t>
      </w:r>
    </w:p>
    <w:p w:rsidR="00173B47" w:rsidRPr="0058423F" w:rsidRDefault="00F47226" w:rsidP="00AB1EDB">
      <w:pPr>
        <w:pStyle w:val="a3"/>
        <w:spacing w:before="77"/>
        <w:ind w:left="567" w:right="466"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создания</w:t>
      </w:r>
      <w:r w:rsidRPr="0058423F">
        <w:rPr>
          <w:spacing w:val="1"/>
          <w:sz w:val="24"/>
          <w:szCs w:val="24"/>
        </w:rPr>
        <w:t xml:space="preserve"> </w:t>
      </w:r>
      <w:r w:rsidRPr="0058423F">
        <w:rPr>
          <w:sz w:val="24"/>
          <w:szCs w:val="24"/>
        </w:rPr>
        <w:t>объёмных</w:t>
      </w:r>
      <w:r w:rsidRPr="0058423F">
        <w:rPr>
          <w:spacing w:val="1"/>
          <w:sz w:val="24"/>
          <w:szCs w:val="24"/>
        </w:rPr>
        <w:t xml:space="preserve"> </w:t>
      </w:r>
      <w:r w:rsidRPr="0058423F">
        <w:rPr>
          <w:sz w:val="24"/>
          <w:szCs w:val="24"/>
        </w:rPr>
        <w:t>предметов</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бумаги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объёмного</w:t>
      </w:r>
      <w:r w:rsidRPr="0058423F">
        <w:rPr>
          <w:spacing w:val="1"/>
          <w:sz w:val="24"/>
          <w:szCs w:val="24"/>
        </w:rPr>
        <w:t xml:space="preserve"> </w:t>
      </w:r>
      <w:r w:rsidRPr="0058423F">
        <w:rPr>
          <w:sz w:val="24"/>
          <w:szCs w:val="24"/>
        </w:rPr>
        <w:t>декорирования</w:t>
      </w:r>
      <w:r w:rsidRPr="0058423F">
        <w:rPr>
          <w:spacing w:val="-1"/>
          <w:sz w:val="24"/>
          <w:szCs w:val="24"/>
        </w:rPr>
        <w:t xml:space="preserve"> </w:t>
      </w:r>
      <w:r w:rsidRPr="0058423F">
        <w:rPr>
          <w:sz w:val="24"/>
          <w:szCs w:val="24"/>
        </w:rPr>
        <w:t>предметов</w:t>
      </w:r>
      <w:r w:rsidRPr="0058423F">
        <w:rPr>
          <w:spacing w:val="-2"/>
          <w:sz w:val="24"/>
          <w:szCs w:val="24"/>
        </w:rPr>
        <w:t xml:space="preserve"> </w:t>
      </w:r>
      <w:r w:rsidRPr="0058423F">
        <w:rPr>
          <w:sz w:val="24"/>
          <w:szCs w:val="24"/>
        </w:rPr>
        <w:t>из</w:t>
      </w:r>
      <w:r w:rsidRPr="0058423F">
        <w:rPr>
          <w:spacing w:val="-4"/>
          <w:sz w:val="24"/>
          <w:szCs w:val="24"/>
        </w:rPr>
        <w:t xml:space="preserve"> </w:t>
      </w:r>
      <w:r w:rsidRPr="0058423F">
        <w:rPr>
          <w:sz w:val="24"/>
          <w:szCs w:val="24"/>
        </w:rPr>
        <w:t>бумаги.</w:t>
      </w:r>
    </w:p>
    <w:p w:rsidR="00173B47" w:rsidRPr="0058423F" w:rsidRDefault="00F47226" w:rsidP="00AB1EDB">
      <w:pPr>
        <w:pStyle w:val="a3"/>
        <w:ind w:left="567" w:right="465" w:firstLine="567"/>
        <w:rPr>
          <w:sz w:val="24"/>
          <w:szCs w:val="24"/>
        </w:rPr>
      </w:pPr>
      <w:r w:rsidRPr="0058423F">
        <w:rPr>
          <w:sz w:val="24"/>
          <w:szCs w:val="24"/>
        </w:rPr>
        <w:t>Участвовать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коллективной</w:t>
      </w:r>
      <w:r w:rsidRPr="0058423F">
        <w:rPr>
          <w:spacing w:val="1"/>
          <w:sz w:val="24"/>
          <w:szCs w:val="24"/>
        </w:rPr>
        <w:t xml:space="preserve"> </w:t>
      </w:r>
      <w:r w:rsidRPr="0058423F">
        <w:rPr>
          <w:sz w:val="24"/>
          <w:szCs w:val="24"/>
        </w:rPr>
        <w:t>работе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построению</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бумаги</w:t>
      </w:r>
      <w:r w:rsidRPr="0058423F">
        <w:rPr>
          <w:spacing w:val="-67"/>
          <w:sz w:val="24"/>
          <w:szCs w:val="24"/>
        </w:rPr>
        <w:t xml:space="preserve"> </w:t>
      </w:r>
      <w:r w:rsidRPr="0058423F">
        <w:rPr>
          <w:sz w:val="24"/>
          <w:szCs w:val="24"/>
        </w:rPr>
        <w:t>пространственного</w:t>
      </w:r>
      <w:r w:rsidRPr="0058423F">
        <w:rPr>
          <w:spacing w:val="-3"/>
          <w:sz w:val="24"/>
          <w:szCs w:val="24"/>
        </w:rPr>
        <w:t xml:space="preserve"> </w:t>
      </w:r>
      <w:r w:rsidRPr="0058423F">
        <w:rPr>
          <w:sz w:val="24"/>
          <w:szCs w:val="24"/>
        </w:rPr>
        <w:t>макета</w:t>
      </w:r>
      <w:r w:rsidRPr="0058423F">
        <w:rPr>
          <w:spacing w:val="-1"/>
          <w:sz w:val="24"/>
          <w:szCs w:val="24"/>
        </w:rPr>
        <w:t xml:space="preserve"> </w:t>
      </w:r>
      <w:r w:rsidRPr="0058423F">
        <w:rPr>
          <w:sz w:val="24"/>
          <w:szCs w:val="24"/>
        </w:rPr>
        <w:t>сказочного города</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детской площадки.</w:t>
      </w:r>
    </w:p>
    <w:p w:rsidR="00173B47" w:rsidRPr="0058423F" w:rsidRDefault="00F47226" w:rsidP="00AB1EDB">
      <w:pPr>
        <w:pStyle w:val="a3"/>
        <w:ind w:left="567" w:right="462" w:firstLine="567"/>
        <w:rPr>
          <w:sz w:val="24"/>
          <w:szCs w:val="24"/>
        </w:rPr>
      </w:pPr>
      <w:r w:rsidRPr="0058423F">
        <w:rPr>
          <w:sz w:val="24"/>
          <w:szCs w:val="24"/>
        </w:rPr>
        <w:t>Рассматривать,</w:t>
      </w:r>
      <w:r w:rsidRPr="0058423F">
        <w:rPr>
          <w:spacing w:val="1"/>
          <w:sz w:val="24"/>
          <w:szCs w:val="24"/>
        </w:rPr>
        <w:t xml:space="preserve"> </w:t>
      </w:r>
      <w:r w:rsidRPr="0058423F">
        <w:rPr>
          <w:sz w:val="24"/>
          <w:szCs w:val="24"/>
        </w:rPr>
        <w:t>характеризовать</w:t>
      </w:r>
      <w:r w:rsidRPr="0058423F">
        <w:rPr>
          <w:spacing w:val="1"/>
          <w:sz w:val="24"/>
          <w:szCs w:val="24"/>
        </w:rPr>
        <w:t xml:space="preserve"> </w:t>
      </w:r>
      <w:r w:rsidRPr="0058423F">
        <w:rPr>
          <w:sz w:val="24"/>
          <w:szCs w:val="24"/>
        </w:rPr>
        <w:t>конструкцию</w:t>
      </w:r>
      <w:r w:rsidRPr="0058423F">
        <w:rPr>
          <w:spacing w:val="1"/>
          <w:sz w:val="24"/>
          <w:szCs w:val="24"/>
        </w:rPr>
        <w:t xml:space="preserve"> </w:t>
      </w:r>
      <w:r w:rsidRPr="0058423F">
        <w:rPr>
          <w:sz w:val="24"/>
          <w:szCs w:val="24"/>
        </w:rPr>
        <w:t>архитектурных</w:t>
      </w:r>
      <w:r w:rsidRPr="0058423F">
        <w:rPr>
          <w:spacing w:val="1"/>
          <w:sz w:val="24"/>
          <w:szCs w:val="24"/>
        </w:rPr>
        <w:t xml:space="preserve"> </w:t>
      </w:r>
      <w:r w:rsidRPr="0058423F">
        <w:rPr>
          <w:sz w:val="24"/>
          <w:szCs w:val="24"/>
        </w:rPr>
        <w:t>строений</w:t>
      </w:r>
      <w:r w:rsidRPr="0058423F">
        <w:rPr>
          <w:spacing w:val="1"/>
          <w:sz w:val="24"/>
          <w:szCs w:val="24"/>
        </w:rPr>
        <w:t xml:space="preserve"> </w:t>
      </w:r>
      <w:r w:rsidRPr="0058423F">
        <w:rPr>
          <w:sz w:val="24"/>
          <w:szCs w:val="24"/>
        </w:rPr>
        <w:t>(по</w:t>
      </w:r>
      <w:r w:rsidRPr="0058423F">
        <w:rPr>
          <w:spacing w:val="-67"/>
          <w:sz w:val="24"/>
          <w:szCs w:val="24"/>
        </w:rPr>
        <w:t xml:space="preserve"> </w:t>
      </w:r>
      <w:r w:rsidRPr="0058423F">
        <w:rPr>
          <w:sz w:val="24"/>
          <w:szCs w:val="24"/>
        </w:rPr>
        <w:t>фотографиям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урока),</w:t>
      </w:r>
      <w:r w:rsidRPr="0058423F">
        <w:rPr>
          <w:spacing w:val="1"/>
          <w:sz w:val="24"/>
          <w:szCs w:val="24"/>
        </w:rPr>
        <w:t xml:space="preserve"> </w:t>
      </w:r>
      <w:r w:rsidRPr="0058423F">
        <w:rPr>
          <w:sz w:val="24"/>
          <w:szCs w:val="24"/>
        </w:rPr>
        <w:t>указывая</w:t>
      </w:r>
      <w:r w:rsidRPr="0058423F">
        <w:rPr>
          <w:spacing w:val="1"/>
          <w:sz w:val="24"/>
          <w:szCs w:val="24"/>
        </w:rPr>
        <w:t xml:space="preserve"> </w:t>
      </w:r>
      <w:r w:rsidRPr="0058423F">
        <w:rPr>
          <w:sz w:val="24"/>
          <w:szCs w:val="24"/>
        </w:rPr>
        <w:t>составные</w:t>
      </w:r>
      <w:r w:rsidRPr="0058423F">
        <w:rPr>
          <w:spacing w:val="1"/>
          <w:sz w:val="24"/>
          <w:szCs w:val="24"/>
        </w:rPr>
        <w:t xml:space="preserve"> </w:t>
      </w:r>
      <w:r w:rsidRPr="0058423F">
        <w:rPr>
          <w:sz w:val="24"/>
          <w:szCs w:val="24"/>
        </w:rPr>
        <w:t>части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пропорциональные</w:t>
      </w:r>
      <w:r w:rsidRPr="0058423F">
        <w:rPr>
          <w:spacing w:val="-4"/>
          <w:sz w:val="24"/>
          <w:szCs w:val="24"/>
        </w:rPr>
        <w:t xml:space="preserve"> </w:t>
      </w:r>
      <w:r w:rsidRPr="0058423F">
        <w:rPr>
          <w:sz w:val="24"/>
          <w:szCs w:val="24"/>
        </w:rPr>
        <w:t>соотношения.</w:t>
      </w:r>
    </w:p>
    <w:p w:rsidR="00173B47" w:rsidRPr="0058423F" w:rsidRDefault="00F47226" w:rsidP="00AB1EDB">
      <w:pPr>
        <w:pStyle w:val="a3"/>
        <w:ind w:left="567" w:right="457" w:firstLine="567"/>
        <w:rPr>
          <w:sz w:val="24"/>
          <w:szCs w:val="24"/>
        </w:rPr>
      </w:pPr>
      <w:r w:rsidRPr="0058423F">
        <w:rPr>
          <w:sz w:val="24"/>
          <w:szCs w:val="24"/>
        </w:rPr>
        <w:t>Осваивать понимание образа здания, то есть его эмоционального воздействия.</w:t>
      </w:r>
      <w:r w:rsidRPr="0058423F">
        <w:rPr>
          <w:spacing w:val="-67"/>
          <w:sz w:val="24"/>
          <w:szCs w:val="24"/>
        </w:rPr>
        <w:t xml:space="preserve"> </w:t>
      </w:r>
      <w:r w:rsidRPr="0058423F">
        <w:rPr>
          <w:sz w:val="24"/>
          <w:szCs w:val="24"/>
        </w:rPr>
        <w:t>Рассматривать, приводить примеры и обсуждать вид разных жилищ, домиков</w:t>
      </w:r>
      <w:r w:rsidRPr="0058423F">
        <w:rPr>
          <w:spacing w:val="1"/>
          <w:sz w:val="24"/>
          <w:szCs w:val="24"/>
        </w:rPr>
        <w:t xml:space="preserve"> </w:t>
      </w:r>
      <w:r w:rsidRPr="0058423F">
        <w:rPr>
          <w:sz w:val="24"/>
          <w:szCs w:val="24"/>
        </w:rPr>
        <w:t>сказочных</w:t>
      </w:r>
      <w:r w:rsidRPr="0058423F">
        <w:rPr>
          <w:spacing w:val="1"/>
          <w:sz w:val="24"/>
          <w:szCs w:val="24"/>
        </w:rPr>
        <w:t xml:space="preserve"> </w:t>
      </w:r>
      <w:r w:rsidRPr="0058423F">
        <w:rPr>
          <w:sz w:val="24"/>
          <w:szCs w:val="24"/>
        </w:rPr>
        <w:t>героев</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иллюстрациях</w:t>
      </w:r>
      <w:r w:rsidRPr="0058423F">
        <w:rPr>
          <w:spacing w:val="1"/>
          <w:sz w:val="24"/>
          <w:szCs w:val="24"/>
        </w:rPr>
        <w:t xml:space="preserve"> </w:t>
      </w:r>
      <w:r w:rsidRPr="0058423F">
        <w:rPr>
          <w:sz w:val="24"/>
          <w:szCs w:val="24"/>
        </w:rPr>
        <w:t>известных</w:t>
      </w:r>
      <w:r w:rsidRPr="0058423F">
        <w:rPr>
          <w:spacing w:val="1"/>
          <w:sz w:val="24"/>
          <w:szCs w:val="24"/>
        </w:rPr>
        <w:t xml:space="preserve"> </w:t>
      </w:r>
      <w:r w:rsidRPr="0058423F">
        <w:rPr>
          <w:sz w:val="24"/>
          <w:szCs w:val="24"/>
        </w:rPr>
        <w:t>художников</w:t>
      </w:r>
      <w:r w:rsidRPr="0058423F">
        <w:rPr>
          <w:spacing w:val="1"/>
          <w:sz w:val="24"/>
          <w:szCs w:val="24"/>
        </w:rPr>
        <w:t xml:space="preserve"> </w:t>
      </w:r>
      <w:r w:rsidRPr="0058423F">
        <w:rPr>
          <w:sz w:val="24"/>
          <w:szCs w:val="24"/>
        </w:rPr>
        <w:t>детской</w:t>
      </w:r>
      <w:r w:rsidRPr="0058423F">
        <w:rPr>
          <w:spacing w:val="1"/>
          <w:sz w:val="24"/>
          <w:szCs w:val="24"/>
        </w:rPr>
        <w:t xml:space="preserve"> </w:t>
      </w:r>
      <w:r w:rsidRPr="0058423F">
        <w:rPr>
          <w:sz w:val="24"/>
          <w:szCs w:val="24"/>
        </w:rPr>
        <w:t>книги,</w:t>
      </w:r>
      <w:r w:rsidRPr="0058423F">
        <w:rPr>
          <w:spacing w:val="1"/>
          <w:sz w:val="24"/>
          <w:szCs w:val="24"/>
        </w:rPr>
        <w:t xml:space="preserve"> </w:t>
      </w:r>
      <w:r w:rsidRPr="0058423F">
        <w:rPr>
          <w:sz w:val="24"/>
          <w:szCs w:val="24"/>
        </w:rPr>
        <w:t>развивая</w:t>
      </w:r>
      <w:r w:rsidRPr="0058423F">
        <w:rPr>
          <w:spacing w:val="-1"/>
          <w:sz w:val="24"/>
          <w:szCs w:val="24"/>
        </w:rPr>
        <w:t xml:space="preserve"> </w:t>
      </w:r>
      <w:r w:rsidRPr="0058423F">
        <w:rPr>
          <w:sz w:val="24"/>
          <w:szCs w:val="24"/>
        </w:rPr>
        <w:t>фантазию</w:t>
      </w:r>
      <w:r w:rsidRPr="0058423F">
        <w:rPr>
          <w:spacing w:val="-5"/>
          <w:sz w:val="24"/>
          <w:szCs w:val="24"/>
        </w:rPr>
        <w:t xml:space="preserve"> </w:t>
      </w:r>
      <w:r w:rsidRPr="0058423F">
        <w:rPr>
          <w:sz w:val="24"/>
          <w:szCs w:val="24"/>
        </w:rPr>
        <w:t>и внимание</w:t>
      </w:r>
      <w:r w:rsidRPr="0058423F">
        <w:rPr>
          <w:spacing w:val="-1"/>
          <w:sz w:val="24"/>
          <w:szCs w:val="24"/>
        </w:rPr>
        <w:t xml:space="preserve"> </w:t>
      </w:r>
      <w:r w:rsidRPr="0058423F">
        <w:rPr>
          <w:sz w:val="24"/>
          <w:szCs w:val="24"/>
        </w:rPr>
        <w:t>к архитектурным</w:t>
      </w:r>
      <w:r w:rsidRPr="0058423F">
        <w:rPr>
          <w:spacing w:val="-1"/>
          <w:sz w:val="24"/>
          <w:szCs w:val="24"/>
        </w:rPr>
        <w:t xml:space="preserve"> </w:t>
      </w:r>
      <w:r w:rsidRPr="0058423F">
        <w:rPr>
          <w:sz w:val="24"/>
          <w:szCs w:val="24"/>
        </w:rPr>
        <w:t>постройкам.</w:t>
      </w:r>
    </w:p>
    <w:p w:rsidR="00173B47" w:rsidRPr="0058423F" w:rsidRDefault="00F47226" w:rsidP="00AB1EDB">
      <w:pPr>
        <w:pStyle w:val="a3"/>
        <w:spacing w:line="242" w:lineRule="auto"/>
        <w:ind w:left="567" w:right="463" w:firstLine="567"/>
        <w:rPr>
          <w:sz w:val="24"/>
          <w:szCs w:val="24"/>
        </w:rPr>
      </w:pPr>
      <w:r w:rsidRPr="0058423F">
        <w:rPr>
          <w:sz w:val="24"/>
          <w:szCs w:val="24"/>
        </w:rPr>
        <w:t>Приобретать опыт сочинения и изображения жилья для разных по своему</w:t>
      </w:r>
      <w:r w:rsidRPr="0058423F">
        <w:rPr>
          <w:spacing w:val="1"/>
          <w:sz w:val="24"/>
          <w:szCs w:val="24"/>
        </w:rPr>
        <w:t xml:space="preserve"> </w:t>
      </w:r>
      <w:r w:rsidRPr="0058423F">
        <w:rPr>
          <w:sz w:val="24"/>
          <w:szCs w:val="24"/>
        </w:rPr>
        <w:t>характеру</w:t>
      </w:r>
      <w:r w:rsidRPr="0058423F">
        <w:rPr>
          <w:spacing w:val="-5"/>
          <w:sz w:val="24"/>
          <w:szCs w:val="24"/>
        </w:rPr>
        <w:t xml:space="preserve"> </w:t>
      </w:r>
      <w:r w:rsidRPr="0058423F">
        <w:rPr>
          <w:sz w:val="24"/>
          <w:szCs w:val="24"/>
        </w:rPr>
        <w:t>героев</w:t>
      </w:r>
      <w:r w:rsidRPr="0058423F">
        <w:rPr>
          <w:spacing w:val="-1"/>
          <w:sz w:val="24"/>
          <w:szCs w:val="24"/>
        </w:rPr>
        <w:t xml:space="preserve"> </w:t>
      </w:r>
      <w:r w:rsidRPr="0058423F">
        <w:rPr>
          <w:sz w:val="24"/>
          <w:szCs w:val="24"/>
        </w:rPr>
        <w:t>литературных</w:t>
      </w:r>
      <w:r w:rsidRPr="0058423F">
        <w:rPr>
          <w:spacing w:val="-3"/>
          <w:sz w:val="24"/>
          <w:szCs w:val="24"/>
        </w:rPr>
        <w:t xml:space="preserve"> </w:t>
      </w:r>
      <w:r w:rsidRPr="0058423F">
        <w:rPr>
          <w:sz w:val="24"/>
          <w:szCs w:val="24"/>
        </w:rPr>
        <w:t>и народных сказок.</w:t>
      </w:r>
    </w:p>
    <w:p w:rsidR="00173B47" w:rsidRPr="0058423F" w:rsidRDefault="00F47226" w:rsidP="00AB1EDB">
      <w:pPr>
        <w:pStyle w:val="a4"/>
        <w:tabs>
          <w:tab w:val="left" w:pos="2733"/>
        </w:tabs>
        <w:spacing w:line="317"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«Восприятие</w:t>
      </w:r>
      <w:r w:rsidRPr="0058423F">
        <w:rPr>
          <w:spacing w:val="-5"/>
          <w:sz w:val="24"/>
          <w:szCs w:val="24"/>
        </w:rPr>
        <w:t xml:space="preserve"> </w:t>
      </w:r>
      <w:r w:rsidRPr="0058423F">
        <w:rPr>
          <w:sz w:val="24"/>
          <w:szCs w:val="24"/>
        </w:rPr>
        <w:t>произведений</w:t>
      </w:r>
      <w:r w:rsidRPr="0058423F">
        <w:rPr>
          <w:spacing w:val="-6"/>
          <w:sz w:val="24"/>
          <w:szCs w:val="24"/>
        </w:rPr>
        <w:t xml:space="preserve"> </w:t>
      </w:r>
      <w:r w:rsidRPr="0058423F">
        <w:rPr>
          <w:sz w:val="24"/>
          <w:szCs w:val="24"/>
        </w:rPr>
        <w:t>искусства».</w:t>
      </w:r>
    </w:p>
    <w:p w:rsidR="00173B47" w:rsidRPr="0058423F" w:rsidRDefault="00F47226" w:rsidP="00AB1EDB">
      <w:pPr>
        <w:pStyle w:val="a3"/>
        <w:ind w:left="567" w:right="457" w:firstLine="567"/>
        <w:rPr>
          <w:sz w:val="24"/>
          <w:szCs w:val="24"/>
        </w:rPr>
      </w:pPr>
      <w:r w:rsidRPr="0058423F">
        <w:rPr>
          <w:sz w:val="24"/>
          <w:szCs w:val="24"/>
        </w:rPr>
        <w:t>Обсуждать</w:t>
      </w:r>
      <w:r w:rsidRPr="0058423F">
        <w:rPr>
          <w:spacing w:val="1"/>
          <w:sz w:val="24"/>
          <w:szCs w:val="24"/>
        </w:rPr>
        <w:t xml:space="preserve"> </w:t>
      </w:r>
      <w:r w:rsidRPr="0058423F">
        <w:rPr>
          <w:sz w:val="24"/>
          <w:szCs w:val="24"/>
        </w:rPr>
        <w:t>примеры</w:t>
      </w:r>
      <w:r w:rsidRPr="0058423F">
        <w:rPr>
          <w:spacing w:val="1"/>
          <w:sz w:val="24"/>
          <w:szCs w:val="24"/>
        </w:rPr>
        <w:t xml:space="preserve"> </w:t>
      </w:r>
      <w:r w:rsidRPr="0058423F">
        <w:rPr>
          <w:sz w:val="24"/>
          <w:szCs w:val="24"/>
        </w:rPr>
        <w:t>детского</w:t>
      </w:r>
      <w:r w:rsidRPr="0058423F">
        <w:rPr>
          <w:spacing w:val="1"/>
          <w:sz w:val="24"/>
          <w:szCs w:val="24"/>
        </w:rPr>
        <w:t xml:space="preserve"> </w:t>
      </w:r>
      <w:r w:rsidRPr="0058423F">
        <w:rPr>
          <w:sz w:val="24"/>
          <w:szCs w:val="24"/>
        </w:rPr>
        <w:t>художественного</w:t>
      </w:r>
      <w:r w:rsidRPr="0058423F">
        <w:rPr>
          <w:spacing w:val="1"/>
          <w:sz w:val="24"/>
          <w:szCs w:val="24"/>
        </w:rPr>
        <w:t xml:space="preserve"> </w:t>
      </w:r>
      <w:r w:rsidRPr="0058423F">
        <w:rPr>
          <w:sz w:val="24"/>
          <w:szCs w:val="24"/>
        </w:rPr>
        <w:t>творчества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точки</w:t>
      </w:r>
      <w:r w:rsidRPr="0058423F">
        <w:rPr>
          <w:spacing w:val="1"/>
          <w:sz w:val="24"/>
          <w:szCs w:val="24"/>
        </w:rPr>
        <w:t xml:space="preserve"> </w:t>
      </w:r>
      <w:r w:rsidRPr="0058423F">
        <w:rPr>
          <w:sz w:val="24"/>
          <w:szCs w:val="24"/>
        </w:rPr>
        <w:t>зрения</w:t>
      </w:r>
      <w:r w:rsidRPr="0058423F">
        <w:rPr>
          <w:spacing w:val="-67"/>
          <w:sz w:val="24"/>
          <w:szCs w:val="24"/>
        </w:rPr>
        <w:t xml:space="preserve"> </w:t>
      </w:r>
      <w:r w:rsidRPr="0058423F">
        <w:rPr>
          <w:sz w:val="24"/>
          <w:szCs w:val="24"/>
        </w:rPr>
        <w:t>выражения</w:t>
      </w:r>
      <w:r w:rsidRPr="0058423F">
        <w:rPr>
          <w:spacing w:val="-11"/>
          <w:sz w:val="24"/>
          <w:szCs w:val="24"/>
        </w:rPr>
        <w:t xml:space="preserve"> </w:t>
      </w:r>
      <w:r w:rsidRPr="0058423F">
        <w:rPr>
          <w:sz w:val="24"/>
          <w:szCs w:val="24"/>
        </w:rPr>
        <w:t>в</w:t>
      </w:r>
      <w:r w:rsidRPr="0058423F">
        <w:rPr>
          <w:spacing w:val="-14"/>
          <w:sz w:val="24"/>
          <w:szCs w:val="24"/>
        </w:rPr>
        <w:t xml:space="preserve"> </w:t>
      </w:r>
      <w:r w:rsidRPr="0058423F">
        <w:rPr>
          <w:sz w:val="24"/>
          <w:szCs w:val="24"/>
        </w:rPr>
        <w:t>них</w:t>
      </w:r>
      <w:r w:rsidRPr="0058423F">
        <w:rPr>
          <w:spacing w:val="-10"/>
          <w:sz w:val="24"/>
          <w:szCs w:val="24"/>
        </w:rPr>
        <w:t xml:space="preserve"> </w:t>
      </w:r>
      <w:r w:rsidRPr="0058423F">
        <w:rPr>
          <w:sz w:val="24"/>
          <w:szCs w:val="24"/>
        </w:rPr>
        <w:t>содержания,</w:t>
      </w:r>
      <w:r w:rsidRPr="0058423F">
        <w:rPr>
          <w:spacing w:val="-10"/>
          <w:sz w:val="24"/>
          <w:szCs w:val="24"/>
        </w:rPr>
        <w:t xml:space="preserve"> </w:t>
      </w:r>
      <w:r w:rsidRPr="0058423F">
        <w:rPr>
          <w:sz w:val="24"/>
          <w:szCs w:val="24"/>
        </w:rPr>
        <w:t>настроения,</w:t>
      </w:r>
      <w:r w:rsidRPr="0058423F">
        <w:rPr>
          <w:spacing w:val="-11"/>
          <w:sz w:val="24"/>
          <w:szCs w:val="24"/>
        </w:rPr>
        <w:t xml:space="preserve"> </w:t>
      </w:r>
      <w:r w:rsidRPr="0058423F">
        <w:rPr>
          <w:sz w:val="24"/>
          <w:szCs w:val="24"/>
        </w:rPr>
        <w:t>расположения</w:t>
      </w:r>
      <w:r w:rsidRPr="0058423F">
        <w:rPr>
          <w:spacing w:val="-13"/>
          <w:sz w:val="24"/>
          <w:szCs w:val="24"/>
        </w:rPr>
        <w:t xml:space="preserve"> </w:t>
      </w:r>
      <w:r w:rsidRPr="0058423F">
        <w:rPr>
          <w:sz w:val="24"/>
          <w:szCs w:val="24"/>
        </w:rPr>
        <w:t>изображения</w:t>
      </w:r>
      <w:r w:rsidRPr="0058423F">
        <w:rPr>
          <w:spacing w:val="-10"/>
          <w:sz w:val="24"/>
          <w:szCs w:val="24"/>
        </w:rPr>
        <w:t xml:space="preserve"> </w:t>
      </w:r>
      <w:r w:rsidRPr="0058423F">
        <w:rPr>
          <w:sz w:val="24"/>
          <w:szCs w:val="24"/>
        </w:rPr>
        <w:t>в</w:t>
      </w:r>
      <w:r w:rsidRPr="0058423F">
        <w:rPr>
          <w:spacing w:val="-12"/>
          <w:sz w:val="24"/>
          <w:szCs w:val="24"/>
        </w:rPr>
        <w:t xml:space="preserve"> </w:t>
      </w:r>
      <w:r w:rsidRPr="0058423F">
        <w:rPr>
          <w:sz w:val="24"/>
          <w:szCs w:val="24"/>
        </w:rPr>
        <w:t>листе,</w:t>
      </w:r>
      <w:r w:rsidRPr="0058423F">
        <w:rPr>
          <w:spacing w:val="-68"/>
          <w:sz w:val="24"/>
          <w:szCs w:val="24"/>
        </w:rPr>
        <w:t xml:space="preserve"> </w:t>
      </w:r>
      <w:r w:rsidRPr="0058423F">
        <w:rPr>
          <w:sz w:val="24"/>
          <w:szCs w:val="24"/>
        </w:rPr>
        <w:t>цвета и других средств художественной выразительности, а также ответа на</w:t>
      </w:r>
      <w:r w:rsidRPr="0058423F">
        <w:rPr>
          <w:spacing w:val="1"/>
          <w:sz w:val="24"/>
          <w:szCs w:val="24"/>
        </w:rPr>
        <w:t xml:space="preserve"> </w:t>
      </w:r>
      <w:r w:rsidRPr="0058423F">
        <w:rPr>
          <w:sz w:val="24"/>
          <w:szCs w:val="24"/>
        </w:rPr>
        <w:t>поставленную</w:t>
      </w:r>
      <w:r w:rsidRPr="0058423F">
        <w:rPr>
          <w:spacing w:val="-1"/>
          <w:sz w:val="24"/>
          <w:szCs w:val="24"/>
        </w:rPr>
        <w:t xml:space="preserve"> </w:t>
      </w:r>
      <w:r w:rsidRPr="0058423F">
        <w:rPr>
          <w:sz w:val="24"/>
          <w:szCs w:val="24"/>
        </w:rPr>
        <w:t>учебную</w:t>
      </w:r>
      <w:r w:rsidRPr="0058423F">
        <w:rPr>
          <w:spacing w:val="-1"/>
          <w:sz w:val="24"/>
          <w:szCs w:val="24"/>
        </w:rPr>
        <w:t xml:space="preserve"> </w:t>
      </w:r>
      <w:r w:rsidRPr="0058423F">
        <w:rPr>
          <w:sz w:val="24"/>
          <w:szCs w:val="24"/>
        </w:rPr>
        <w:t>задачу.</w:t>
      </w:r>
    </w:p>
    <w:p w:rsidR="00173B47" w:rsidRPr="0058423F" w:rsidRDefault="00F47226" w:rsidP="00AB1EDB">
      <w:pPr>
        <w:pStyle w:val="a3"/>
        <w:spacing w:line="242" w:lineRule="auto"/>
        <w:ind w:left="567" w:right="463"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развивать</w:t>
      </w:r>
      <w:r w:rsidRPr="0058423F">
        <w:rPr>
          <w:spacing w:val="1"/>
          <w:sz w:val="24"/>
          <w:szCs w:val="24"/>
        </w:rPr>
        <w:t xml:space="preserve"> </w:t>
      </w:r>
      <w:r w:rsidRPr="0058423F">
        <w:rPr>
          <w:sz w:val="24"/>
          <w:szCs w:val="24"/>
        </w:rPr>
        <w:t>умения</w:t>
      </w:r>
      <w:r w:rsidRPr="0058423F">
        <w:rPr>
          <w:spacing w:val="1"/>
          <w:sz w:val="24"/>
          <w:szCs w:val="24"/>
        </w:rPr>
        <w:t xml:space="preserve"> </w:t>
      </w:r>
      <w:r w:rsidRPr="0058423F">
        <w:rPr>
          <w:sz w:val="24"/>
          <w:szCs w:val="24"/>
        </w:rPr>
        <w:t>вести</w:t>
      </w:r>
      <w:r w:rsidRPr="0058423F">
        <w:rPr>
          <w:spacing w:val="1"/>
          <w:sz w:val="24"/>
          <w:szCs w:val="24"/>
        </w:rPr>
        <w:t xml:space="preserve"> </w:t>
      </w:r>
      <w:r w:rsidRPr="0058423F">
        <w:rPr>
          <w:sz w:val="24"/>
          <w:szCs w:val="24"/>
        </w:rPr>
        <w:t>эстетическое</w:t>
      </w:r>
      <w:r w:rsidRPr="0058423F">
        <w:rPr>
          <w:spacing w:val="1"/>
          <w:sz w:val="24"/>
          <w:szCs w:val="24"/>
        </w:rPr>
        <w:t xml:space="preserve"> </w:t>
      </w:r>
      <w:r w:rsidRPr="0058423F">
        <w:rPr>
          <w:sz w:val="24"/>
          <w:szCs w:val="24"/>
        </w:rPr>
        <w:t>наблюдение</w:t>
      </w:r>
      <w:r w:rsidRPr="0058423F">
        <w:rPr>
          <w:spacing w:val="1"/>
          <w:sz w:val="24"/>
          <w:szCs w:val="24"/>
        </w:rPr>
        <w:t xml:space="preserve"> </w:t>
      </w:r>
      <w:r w:rsidRPr="0058423F">
        <w:rPr>
          <w:sz w:val="24"/>
          <w:szCs w:val="24"/>
        </w:rPr>
        <w:t>явлений</w:t>
      </w:r>
      <w:r w:rsidRPr="0058423F">
        <w:rPr>
          <w:spacing w:val="1"/>
          <w:sz w:val="24"/>
          <w:szCs w:val="24"/>
        </w:rPr>
        <w:t xml:space="preserve"> </w:t>
      </w:r>
      <w:r w:rsidRPr="0058423F">
        <w:rPr>
          <w:sz w:val="24"/>
          <w:szCs w:val="24"/>
        </w:rPr>
        <w:t>природы,</w:t>
      </w:r>
      <w:r w:rsidRPr="0058423F">
        <w:rPr>
          <w:spacing w:val="-2"/>
          <w:sz w:val="24"/>
          <w:szCs w:val="24"/>
        </w:rPr>
        <w:t xml:space="preserve"> </w:t>
      </w:r>
      <w:r w:rsidRPr="0058423F">
        <w:rPr>
          <w:sz w:val="24"/>
          <w:szCs w:val="24"/>
        </w:rPr>
        <w:t>а также</w:t>
      </w:r>
      <w:r w:rsidRPr="0058423F">
        <w:rPr>
          <w:spacing w:val="-2"/>
          <w:sz w:val="24"/>
          <w:szCs w:val="24"/>
        </w:rPr>
        <w:t xml:space="preserve"> </w:t>
      </w:r>
      <w:r w:rsidRPr="0058423F">
        <w:rPr>
          <w:sz w:val="24"/>
          <w:szCs w:val="24"/>
        </w:rPr>
        <w:t>потребность</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таком наблюдении.</w:t>
      </w:r>
    </w:p>
    <w:p w:rsidR="00173B47" w:rsidRPr="0058423F" w:rsidRDefault="00F47226" w:rsidP="00AB1EDB">
      <w:pPr>
        <w:pStyle w:val="a3"/>
        <w:ind w:left="567" w:right="462" w:firstLine="567"/>
        <w:rPr>
          <w:sz w:val="24"/>
          <w:szCs w:val="24"/>
        </w:rPr>
      </w:pPr>
      <w:r w:rsidRPr="0058423F">
        <w:rPr>
          <w:sz w:val="24"/>
          <w:szCs w:val="24"/>
        </w:rPr>
        <w:t>Приобретать</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эстетического</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художественного</w:t>
      </w:r>
      <w:r w:rsidRPr="0058423F">
        <w:rPr>
          <w:spacing w:val="1"/>
          <w:sz w:val="24"/>
          <w:szCs w:val="24"/>
        </w:rPr>
        <w:t xml:space="preserve"> </w:t>
      </w:r>
      <w:r w:rsidRPr="0058423F">
        <w:rPr>
          <w:sz w:val="24"/>
          <w:szCs w:val="24"/>
        </w:rPr>
        <w:t>анализа</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декоративного</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орнаментальной</w:t>
      </w:r>
      <w:r w:rsidRPr="0058423F">
        <w:rPr>
          <w:spacing w:val="1"/>
          <w:sz w:val="24"/>
          <w:szCs w:val="24"/>
        </w:rPr>
        <w:t xml:space="preserve"> </w:t>
      </w:r>
      <w:r w:rsidRPr="0058423F">
        <w:rPr>
          <w:sz w:val="24"/>
          <w:szCs w:val="24"/>
        </w:rPr>
        <w:t>организации</w:t>
      </w:r>
      <w:r w:rsidRPr="0058423F">
        <w:rPr>
          <w:spacing w:val="1"/>
          <w:sz w:val="24"/>
          <w:szCs w:val="24"/>
        </w:rPr>
        <w:t xml:space="preserve"> </w:t>
      </w:r>
      <w:r w:rsidRPr="0058423F">
        <w:rPr>
          <w:sz w:val="24"/>
          <w:szCs w:val="24"/>
        </w:rPr>
        <w:t>(например,</w:t>
      </w:r>
      <w:r w:rsidRPr="0058423F">
        <w:rPr>
          <w:spacing w:val="-2"/>
          <w:sz w:val="24"/>
          <w:szCs w:val="24"/>
        </w:rPr>
        <w:t xml:space="preserve"> </w:t>
      </w:r>
      <w:r w:rsidRPr="0058423F">
        <w:rPr>
          <w:sz w:val="24"/>
          <w:szCs w:val="24"/>
        </w:rPr>
        <w:t>кружево,</w:t>
      </w:r>
      <w:r w:rsidRPr="0058423F">
        <w:rPr>
          <w:spacing w:val="-1"/>
          <w:sz w:val="24"/>
          <w:szCs w:val="24"/>
        </w:rPr>
        <w:t xml:space="preserve"> </w:t>
      </w:r>
      <w:r w:rsidRPr="0058423F">
        <w:rPr>
          <w:sz w:val="24"/>
          <w:szCs w:val="24"/>
        </w:rPr>
        <w:t>шитьё,</w:t>
      </w:r>
      <w:r w:rsidRPr="0058423F">
        <w:rPr>
          <w:spacing w:val="-1"/>
          <w:sz w:val="24"/>
          <w:szCs w:val="24"/>
        </w:rPr>
        <w:t xml:space="preserve"> </w:t>
      </w:r>
      <w:r w:rsidRPr="0058423F">
        <w:rPr>
          <w:sz w:val="24"/>
          <w:szCs w:val="24"/>
        </w:rPr>
        <w:t>резьба</w:t>
      </w:r>
      <w:r w:rsidRPr="0058423F">
        <w:rPr>
          <w:spacing w:val="-3"/>
          <w:sz w:val="24"/>
          <w:szCs w:val="24"/>
        </w:rPr>
        <w:t xml:space="preserve"> </w:t>
      </w:r>
      <w:r w:rsidRPr="0058423F">
        <w:rPr>
          <w:sz w:val="24"/>
          <w:szCs w:val="24"/>
        </w:rPr>
        <w:t>и роспись</w:t>
      </w:r>
      <w:r w:rsidRPr="0058423F">
        <w:rPr>
          <w:spacing w:val="-3"/>
          <w:sz w:val="24"/>
          <w:szCs w:val="24"/>
        </w:rPr>
        <w:t xml:space="preserve"> </w:t>
      </w:r>
      <w:r w:rsidRPr="0058423F">
        <w:rPr>
          <w:sz w:val="24"/>
          <w:szCs w:val="24"/>
        </w:rPr>
        <w:t>по</w:t>
      </w:r>
      <w:r w:rsidRPr="0058423F">
        <w:rPr>
          <w:spacing w:val="-3"/>
          <w:sz w:val="24"/>
          <w:szCs w:val="24"/>
        </w:rPr>
        <w:t xml:space="preserve"> </w:t>
      </w:r>
      <w:r w:rsidRPr="0058423F">
        <w:rPr>
          <w:sz w:val="24"/>
          <w:szCs w:val="24"/>
        </w:rPr>
        <w:t>дереву</w:t>
      </w:r>
      <w:r w:rsidRPr="0058423F">
        <w:rPr>
          <w:spacing w:val="-4"/>
          <w:sz w:val="24"/>
          <w:szCs w:val="24"/>
        </w:rPr>
        <w:t xml:space="preserve"> </w:t>
      </w:r>
      <w:r w:rsidRPr="0058423F">
        <w:rPr>
          <w:sz w:val="24"/>
          <w:szCs w:val="24"/>
        </w:rPr>
        <w:t>и ткани,</w:t>
      </w:r>
      <w:r w:rsidRPr="0058423F">
        <w:rPr>
          <w:spacing w:val="-1"/>
          <w:sz w:val="24"/>
          <w:szCs w:val="24"/>
        </w:rPr>
        <w:t xml:space="preserve"> </w:t>
      </w:r>
      <w:r w:rsidRPr="0058423F">
        <w:rPr>
          <w:sz w:val="24"/>
          <w:szCs w:val="24"/>
        </w:rPr>
        <w:t>чеканка).</w:t>
      </w:r>
    </w:p>
    <w:p w:rsidR="00173B47" w:rsidRPr="0058423F" w:rsidRDefault="00F47226" w:rsidP="00AB1EDB">
      <w:pPr>
        <w:pStyle w:val="a3"/>
        <w:ind w:left="567" w:right="457" w:firstLine="567"/>
        <w:rPr>
          <w:sz w:val="24"/>
          <w:szCs w:val="24"/>
        </w:rPr>
      </w:pPr>
      <w:r w:rsidRPr="0058423F">
        <w:rPr>
          <w:sz w:val="24"/>
          <w:szCs w:val="24"/>
        </w:rPr>
        <w:t>Приобретать</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эстетического</w:t>
      </w:r>
      <w:r w:rsidRPr="0058423F">
        <w:rPr>
          <w:spacing w:val="1"/>
          <w:sz w:val="24"/>
          <w:szCs w:val="24"/>
        </w:rPr>
        <w:t xml:space="preserve"> </w:t>
      </w:r>
      <w:r w:rsidRPr="0058423F">
        <w:rPr>
          <w:sz w:val="24"/>
          <w:szCs w:val="24"/>
        </w:rPr>
        <w:t>анализа</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художников-пейзажистов</w:t>
      </w:r>
      <w:r w:rsidRPr="0058423F">
        <w:rPr>
          <w:spacing w:val="1"/>
          <w:sz w:val="24"/>
          <w:szCs w:val="24"/>
        </w:rPr>
        <w:t xml:space="preserve"> </w:t>
      </w:r>
      <w:r w:rsidRPr="0058423F">
        <w:rPr>
          <w:sz w:val="24"/>
          <w:szCs w:val="24"/>
        </w:rPr>
        <w:t>(И.И. Левитана,</w:t>
      </w:r>
      <w:r w:rsidRPr="0058423F">
        <w:rPr>
          <w:spacing w:val="71"/>
          <w:sz w:val="24"/>
          <w:szCs w:val="24"/>
        </w:rPr>
        <w:t xml:space="preserve"> </w:t>
      </w:r>
      <w:r w:rsidRPr="0058423F">
        <w:rPr>
          <w:sz w:val="24"/>
          <w:szCs w:val="24"/>
        </w:rPr>
        <w:t>И.И. Шишкина,</w:t>
      </w:r>
      <w:r w:rsidRPr="0058423F">
        <w:rPr>
          <w:spacing w:val="1"/>
          <w:sz w:val="24"/>
          <w:szCs w:val="24"/>
        </w:rPr>
        <w:t xml:space="preserve"> </w:t>
      </w:r>
      <w:r w:rsidRPr="0058423F">
        <w:rPr>
          <w:sz w:val="24"/>
          <w:szCs w:val="24"/>
        </w:rPr>
        <w:t>И.К. Айвазовского,</w:t>
      </w:r>
      <w:r w:rsidRPr="0058423F">
        <w:rPr>
          <w:spacing w:val="1"/>
          <w:sz w:val="24"/>
          <w:szCs w:val="24"/>
        </w:rPr>
        <w:t xml:space="preserve"> </w:t>
      </w:r>
      <w:r w:rsidRPr="0058423F">
        <w:rPr>
          <w:sz w:val="24"/>
          <w:szCs w:val="24"/>
        </w:rPr>
        <w:t>Н.П. Крымова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1"/>
          <w:sz w:val="24"/>
          <w:szCs w:val="24"/>
        </w:rPr>
        <w:t xml:space="preserve"> </w:t>
      </w:r>
      <w:r w:rsidRPr="0058423F">
        <w:rPr>
          <w:sz w:val="24"/>
          <w:szCs w:val="24"/>
        </w:rPr>
        <w:t>учителя),</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художников-анималистов (В.В. Ватагина, Е.И. Чарушина и других по выбору</w:t>
      </w:r>
      <w:r w:rsidRPr="0058423F">
        <w:rPr>
          <w:spacing w:val="1"/>
          <w:sz w:val="24"/>
          <w:szCs w:val="24"/>
        </w:rPr>
        <w:t xml:space="preserve"> </w:t>
      </w:r>
      <w:r w:rsidRPr="0058423F">
        <w:rPr>
          <w:sz w:val="24"/>
          <w:szCs w:val="24"/>
        </w:rPr>
        <w:t>учителя).</w:t>
      </w:r>
    </w:p>
    <w:p w:rsidR="00173B47" w:rsidRPr="0058423F" w:rsidRDefault="00F47226" w:rsidP="00AB1EDB">
      <w:pPr>
        <w:pStyle w:val="a3"/>
        <w:ind w:left="567" w:right="459" w:firstLine="567"/>
        <w:rPr>
          <w:sz w:val="24"/>
          <w:szCs w:val="24"/>
        </w:rPr>
      </w:pPr>
      <w:r w:rsidRPr="0058423F">
        <w:rPr>
          <w:sz w:val="24"/>
          <w:szCs w:val="24"/>
        </w:rPr>
        <w:t>Приобретать</w:t>
      </w:r>
      <w:r w:rsidRPr="0058423F">
        <w:rPr>
          <w:spacing w:val="-11"/>
          <w:sz w:val="24"/>
          <w:szCs w:val="24"/>
        </w:rPr>
        <w:t xml:space="preserve"> </w:t>
      </w:r>
      <w:r w:rsidRPr="0058423F">
        <w:rPr>
          <w:sz w:val="24"/>
          <w:szCs w:val="24"/>
        </w:rPr>
        <w:t>опыт</w:t>
      </w:r>
      <w:r w:rsidRPr="0058423F">
        <w:rPr>
          <w:spacing w:val="-8"/>
          <w:sz w:val="24"/>
          <w:szCs w:val="24"/>
        </w:rPr>
        <w:t xml:space="preserve"> </w:t>
      </w:r>
      <w:r w:rsidRPr="0058423F">
        <w:rPr>
          <w:sz w:val="24"/>
          <w:szCs w:val="24"/>
        </w:rPr>
        <w:t>восприятия,</w:t>
      </w:r>
      <w:r w:rsidRPr="0058423F">
        <w:rPr>
          <w:spacing w:val="-7"/>
          <w:sz w:val="24"/>
          <w:szCs w:val="24"/>
        </w:rPr>
        <w:t xml:space="preserve"> </w:t>
      </w:r>
      <w:r w:rsidRPr="0058423F">
        <w:rPr>
          <w:sz w:val="24"/>
          <w:szCs w:val="24"/>
        </w:rPr>
        <w:t>эстетического</w:t>
      </w:r>
      <w:r w:rsidRPr="0058423F">
        <w:rPr>
          <w:spacing w:val="-7"/>
          <w:sz w:val="24"/>
          <w:szCs w:val="24"/>
        </w:rPr>
        <w:t xml:space="preserve"> </w:t>
      </w:r>
      <w:r w:rsidRPr="0058423F">
        <w:rPr>
          <w:sz w:val="24"/>
          <w:szCs w:val="24"/>
        </w:rPr>
        <w:t>анализа</w:t>
      </w:r>
      <w:r w:rsidRPr="0058423F">
        <w:rPr>
          <w:spacing w:val="-9"/>
          <w:sz w:val="24"/>
          <w:szCs w:val="24"/>
        </w:rPr>
        <w:t xml:space="preserve"> </w:t>
      </w:r>
      <w:r w:rsidRPr="0058423F">
        <w:rPr>
          <w:sz w:val="24"/>
          <w:szCs w:val="24"/>
        </w:rPr>
        <w:t>произведений</w:t>
      </w:r>
      <w:r w:rsidRPr="0058423F">
        <w:rPr>
          <w:spacing w:val="-7"/>
          <w:sz w:val="24"/>
          <w:szCs w:val="24"/>
        </w:rPr>
        <w:t xml:space="preserve"> </w:t>
      </w:r>
      <w:r w:rsidRPr="0058423F">
        <w:rPr>
          <w:sz w:val="24"/>
          <w:szCs w:val="24"/>
        </w:rPr>
        <w:t>живописи</w:t>
      </w:r>
      <w:r w:rsidRPr="0058423F">
        <w:rPr>
          <w:spacing w:val="-68"/>
          <w:sz w:val="24"/>
          <w:szCs w:val="24"/>
        </w:rPr>
        <w:t xml:space="preserve"> </w:t>
      </w:r>
      <w:r w:rsidRPr="0058423F">
        <w:rPr>
          <w:sz w:val="24"/>
          <w:szCs w:val="24"/>
        </w:rPr>
        <w:t>западноевропейских художников с активным, ярким выражением настроения</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Ван</w:t>
      </w:r>
      <w:r w:rsidRPr="0058423F">
        <w:rPr>
          <w:spacing w:val="1"/>
          <w:sz w:val="24"/>
          <w:szCs w:val="24"/>
        </w:rPr>
        <w:t xml:space="preserve"> </w:t>
      </w:r>
      <w:r w:rsidRPr="0058423F">
        <w:rPr>
          <w:sz w:val="24"/>
          <w:szCs w:val="24"/>
        </w:rPr>
        <w:t>Гога,</w:t>
      </w:r>
      <w:r w:rsidRPr="0058423F">
        <w:rPr>
          <w:spacing w:val="-3"/>
          <w:sz w:val="24"/>
          <w:szCs w:val="24"/>
        </w:rPr>
        <w:t xml:space="preserve"> </w:t>
      </w:r>
      <w:r w:rsidRPr="0058423F">
        <w:rPr>
          <w:sz w:val="24"/>
          <w:szCs w:val="24"/>
        </w:rPr>
        <w:t>К. Моне,</w:t>
      </w:r>
      <w:r w:rsidRPr="0058423F">
        <w:rPr>
          <w:spacing w:val="-2"/>
          <w:sz w:val="24"/>
          <w:szCs w:val="24"/>
        </w:rPr>
        <w:t xml:space="preserve"> </w:t>
      </w:r>
      <w:r w:rsidRPr="0058423F">
        <w:rPr>
          <w:sz w:val="24"/>
          <w:szCs w:val="24"/>
        </w:rPr>
        <w:t>А.</w:t>
      </w:r>
      <w:r w:rsidRPr="0058423F">
        <w:rPr>
          <w:spacing w:val="-1"/>
          <w:sz w:val="24"/>
          <w:szCs w:val="24"/>
        </w:rPr>
        <w:t xml:space="preserve"> </w:t>
      </w:r>
      <w:r w:rsidRPr="0058423F">
        <w:rPr>
          <w:sz w:val="24"/>
          <w:szCs w:val="24"/>
        </w:rPr>
        <w:t>Матисса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по выбору</w:t>
      </w:r>
      <w:r w:rsidRPr="0058423F">
        <w:rPr>
          <w:spacing w:val="-4"/>
          <w:sz w:val="24"/>
          <w:szCs w:val="24"/>
        </w:rPr>
        <w:t xml:space="preserve"> </w:t>
      </w:r>
      <w:r w:rsidRPr="0058423F">
        <w:rPr>
          <w:sz w:val="24"/>
          <w:szCs w:val="24"/>
        </w:rPr>
        <w:t>учителя).</w:t>
      </w:r>
    </w:p>
    <w:p w:rsidR="00173B47" w:rsidRPr="0058423F" w:rsidRDefault="00F47226" w:rsidP="00AB1EDB">
      <w:pPr>
        <w:pStyle w:val="a3"/>
        <w:ind w:left="567" w:right="459" w:firstLine="567"/>
        <w:rPr>
          <w:sz w:val="24"/>
          <w:szCs w:val="24"/>
        </w:rPr>
      </w:pPr>
      <w:r w:rsidRPr="0058423F">
        <w:rPr>
          <w:sz w:val="24"/>
          <w:szCs w:val="24"/>
        </w:rPr>
        <w:t>Знать</w:t>
      </w:r>
      <w:r w:rsidRPr="0058423F">
        <w:rPr>
          <w:spacing w:val="1"/>
          <w:sz w:val="24"/>
          <w:szCs w:val="24"/>
        </w:rPr>
        <w:t xml:space="preserve"> </w:t>
      </w:r>
      <w:r w:rsidRPr="0058423F">
        <w:rPr>
          <w:sz w:val="24"/>
          <w:szCs w:val="24"/>
        </w:rPr>
        <w:t>имена</w:t>
      </w:r>
      <w:r w:rsidRPr="0058423F">
        <w:rPr>
          <w:spacing w:val="70"/>
          <w:sz w:val="24"/>
          <w:szCs w:val="24"/>
        </w:rPr>
        <w:t xml:space="preserve"> </w:t>
      </w:r>
      <w:r w:rsidRPr="0058423F">
        <w:rPr>
          <w:sz w:val="24"/>
          <w:szCs w:val="24"/>
        </w:rPr>
        <w:t>и</w:t>
      </w:r>
      <w:r w:rsidRPr="0058423F">
        <w:rPr>
          <w:spacing w:val="70"/>
          <w:sz w:val="24"/>
          <w:szCs w:val="24"/>
        </w:rPr>
        <w:t xml:space="preserve"> </w:t>
      </w:r>
      <w:r w:rsidRPr="0058423F">
        <w:rPr>
          <w:sz w:val="24"/>
          <w:szCs w:val="24"/>
        </w:rPr>
        <w:t>узнавать</w:t>
      </w:r>
      <w:r w:rsidRPr="0058423F">
        <w:rPr>
          <w:spacing w:val="70"/>
          <w:sz w:val="24"/>
          <w:szCs w:val="24"/>
        </w:rPr>
        <w:t xml:space="preserve"> </w:t>
      </w:r>
      <w:r w:rsidRPr="0058423F">
        <w:rPr>
          <w:sz w:val="24"/>
          <w:szCs w:val="24"/>
        </w:rPr>
        <w:t>наиболее</w:t>
      </w:r>
      <w:r w:rsidRPr="0058423F">
        <w:rPr>
          <w:spacing w:val="70"/>
          <w:sz w:val="24"/>
          <w:szCs w:val="24"/>
        </w:rPr>
        <w:t xml:space="preserve"> </w:t>
      </w:r>
      <w:r w:rsidRPr="0058423F">
        <w:rPr>
          <w:sz w:val="24"/>
          <w:szCs w:val="24"/>
        </w:rPr>
        <w:t>известные</w:t>
      </w:r>
      <w:r w:rsidRPr="0058423F">
        <w:rPr>
          <w:spacing w:val="70"/>
          <w:sz w:val="24"/>
          <w:szCs w:val="24"/>
        </w:rPr>
        <w:t xml:space="preserve"> </w:t>
      </w:r>
      <w:r w:rsidRPr="0058423F">
        <w:rPr>
          <w:sz w:val="24"/>
          <w:szCs w:val="24"/>
        </w:rPr>
        <w:t>произведения</w:t>
      </w:r>
      <w:r w:rsidRPr="0058423F">
        <w:rPr>
          <w:spacing w:val="70"/>
          <w:sz w:val="24"/>
          <w:szCs w:val="24"/>
        </w:rPr>
        <w:t xml:space="preserve"> </w:t>
      </w:r>
      <w:r w:rsidRPr="0058423F">
        <w:rPr>
          <w:sz w:val="24"/>
          <w:szCs w:val="24"/>
        </w:rPr>
        <w:t>художников</w:t>
      </w:r>
      <w:r w:rsidRPr="0058423F">
        <w:rPr>
          <w:spacing w:val="1"/>
          <w:sz w:val="24"/>
          <w:szCs w:val="24"/>
        </w:rPr>
        <w:t xml:space="preserve"> </w:t>
      </w:r>
      <w:r w:rsidRPr="0058423F">
        <w:rPr>
          <w:sz w:val="24"/>
          <w:szCs w:val="24"/>
        </w:rPr>
        <w:t xml:space="preserve">И.И. Левитана,   </w:t>
      </w:r>
      <w:r w:rsidRPr="0058423F">
        <w:rPr>
          <w:spacing w:val="1"/>
          <w:sz w:val="24"/>
          <w:szCs w:val="24"/>
        </w:rPr>
        <w:t xml:space="preserve"> </w:t>
      </w:r>
      <w:r w:rsidRPr="0058423F">
        <w:rPr>
          <w:sz w:val="24"/>
          <w:szCs w:val="24"/>
        </w:rPr>
        <w:t xml:space="preserve">И.И. Шишкина,    </w:t>
      </w:r>
      <w:r w:rsidRPr="0058423F">
        <w:rPr>
          <w:spacing w:val="1"/>
          <w:sz w:val="24"/>
          <w:szCs w:val="24"/>
        </w:rPr>
        <w:t xml:space="preserve"> </w:t>
      </w:r>
      <w:r w:rsidRPr="0058423F">
        <w:rPr>
          <w:sz w:val="24"/>
          <w:szCs w:val="24"/>
        </w:rPr>
        <w:t xml:space="preserve">И.К. Айвазовского,    </w:t>
      </w:r>
      <w:r w:rsidRPr="0058423F">
        <w:rPr>
          <w:spacing w:val="1"/>
          <w:sz w:val="24"/>
          <w:szCs w:val="24"/>
        </w:rPr>
        <w:t xml:space="preserve"> </w:t>
      </w:r>
      <w:r w:rsidRPr="0058423F">
        <w:rPr>
          <w:sz w:val="24"/>
          <w:szCs w:val="24"/>
        </w:rPr>
        <w:t>В.М. Васнецова,</w:t>
      </w:r>
      <w:r w:rsidRPr="0058423F">
        <w:rPr>
          <w:spacing w:val="1"/>
          <w:sz w:val="24"/>
          <w:szCs w:val="24"/>
        </w:rPr>
        <w:t xml:space="preserve"> </w:t>
      </w:r>
      <w:r w:rsidRPr="0058423F">
        <w:rPr>
          <w:sz w:val="24"/>
          <w:szCs w:val="24"/>
        </w:rPr>
        <w:t>В.В.</w:t>
      </w:r>
      <w:r w:rsidRPr="0058423F">
        <w:rPr>
          <w:spacing w:val="-3"/>
          <w:sz w:val="24"/>
          <w:szCs w:val="24"/>
        </w:rPr>
        <w:t xml:space="preserve"> </w:t>
      </w:r>
      <w:r w:rsidRPr="0058423F">
        <w:rPr>
          <w:sz w:val="24"/>
          <w:szCs w:val="24"/>
        </w:rPr>
        <w:t>Ватагина,</w:t>
      </w:r>
      <w:r w:rsidRPr="0058423F">
        <w:rPr>
          <w:spacing w:val="-1"/>
          <w:sz w:val="24"/>
          <w:szCs w:val="24"/>
        </w:rPr>
        <w:t xml:space="preserve"> </w:t>
      </w:r>
      <w:r w:rsidRPr="0058423F">
        <w:rPr>
          <w:sz w:val="24"/>
          <w:szCs w:val="24"/>
        </w:rPr>
        <w:t>Е.И.</w:t>
      </w:r>
      <w:r w:rsidRPr="0058423F">
        <w:rPr>
          <w:spacing w:val="-1"/>
          <w:sz w:val="24"/>
          <w:szCs w:val="24"/>
        </w:rPr>
        <w:t xml:space="preserve"> </w:t>
      </w:r>
      <w:r w:rsidRPr="0058423F">
        <w:rPr>
          <w:sz w:val="24"/>
          <w:szCs w:val="24"/>
        </w:rPr>
        <w:t>Чарушина</w:t>
      </w:r>
      <w:r w:rsidRPr="0058423F">
        <w:rPr>
          <w:spacing w:val="-1"/>
          <w:sz w:val="24"/>
          <w:szCs w:val="24"/>
        </w:rPr>
        <w:t xml:space="preserve"> </w:t>
      </w:r>
      <w:r w:rsidRPr="0058423F">
        <w:rPr>
          <w:sz w:val="24"/>
          <w:szCs w:val="24"/>
        </w:rPr>
        <w:t>(и других</w:t>
      </w:r>
      <w:r w:rsidRPr="0058423F">
        <w:rPr>
          <w:spacing w:val="-1"/>
          <w:sz w:val="24"/>
          <w:szCs w:val="24"/>
        </w:rPr>
        <w:t xml:space="preserve"> </w:t>
      </w:r>
      <w:r w:rsidRPr="0058423F">
        <w:rPr>
          <w:sz w:val="24"/>
          <w:szCs w:val="24"/>
        </w:rPr>
        <w:t>по</w:t>
      </w:r>
      <w:r w:rsidRPr="0058423F">
        <w:rPr>
          <w:spacing w:val="2"/>
          <w:sz w:val="24"/>
          <w:szCs w:val="24"/>
        </w:rPr>
        <w:t xml:space="preserve"> </w:t>
      </w:r>
      <w:r w:rsidRPr="0058423F">
        <w:rPr>
          <w:sz w:val="24"/>
          <w:szCs w:val="24"/>
        </w:rPr>
        <w:t>выбору</w:t>
      </w:r>
      <w:r w:rsidRPr="0058423F">
        <w:rPr>
          <w:spacing w:val="-4"/>
          <w:sz w:val="24"/>
          <w:szCs w:val="24"/>
        </w:rPr>
        <w:t xml:space="preserve"> </w:t>
      </w:r>
      <w:r w:rsidRPr="0058423F">
        <w:rPr>
          <w:sz w:val="24"/>
          <w:szCs w:val="24"/>
        </w:rPr>
        <w:t>учителя).</w:t>
      </w:r>
    </w:p>
    <w:p w:rsidR="00173B47" w:rsidRPr="0058423F" w:rsidRDefault="00F47226" w:rsidP="00AB1EDB">
      <w:pPr>
        <w:pStyle w:val="a4"/>
        <w:tabs>
          <w:tab w:val="left" w:pos="2733"/>
        </w:tabs>
        <w:spacing w:line="322"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«Азбука</w:t>
      </w:r>
      <w:r w:rsidRPr="0058423F">
        <w:rPr>
          <w:spacing w:val="-3"/>
          <w:sz w:val="24"/>
          <w:szCs w:val="24"/>
        </w:rPr>
        <w:t xml:space="preserve"> </w:t>
      </w:r>
      <w:r w:rsidRPr="0058423F">
        <w:rPr>
          <w:sz w:val="24"/>
          <w:szCs w:val="24"/>
        </w:rPr>
        <w:t>цифровой</w:t>
      </w:r>
      <w:r w:rsidRPr="0058423F">
        <w:rPr>
          <w:spacing w:val="-4"/>
          <w:sz w:val="24"/>
          <w:szCs w:val="24"/>
        </w:rPr>
        <w:t xml:space="preserve"> </w:t>
      </w:r>
      <w:r w:rsidRPr="0058423F">
        <w:rPr>
          <w:sz w:val="24"/>
          <w:szCs w:val="24"/>
        </w:rPr>
        <w:t>графики».</w:t>
      </w:r>
    </w:p>
    <w:p w:rsidR="00173B47" w:rsidRPr="0058423F" w:rsidRDefault="00F47226" w:rsidP="00AB1EDB">
      <w:pPr>
        <w:pStyle w:val="a3"/>
        <w:ind w:left="567" w:right="464"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возможности</w:t>
      </w:r>
      <w:r w:rsidRPr="0058423F">
        <w:rPr>
          <w:spacing w:val="1"/>
          <w:sz w:val="24"/>
          <w:szCs w:val="24"/>
        </w:rPr>
        <w:t xml:space="preserve"> </w:t>
      </w:r>
      <w:r w:rsidRPr="0058423F">
        <w:rPr>
          <w:sz w:val="24"/>
          <w:szCs w:val="24"/>
        </w:rPr>
        <w:t>изображения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видов</w:t>
      </w:r>
      <w:r w:rsidRPr="0058423F">
        <w:rPr>
          <w:spacing w:val="1"/>
          <w:sz w:val="24"/>
          <w:szCs w:val="24"/>
        </w:rPr>
        <w:t xml:space="preserve"> </w:t>
      </w:r>
      <w:r w:rsidRPr="0058423F">
        <w:rPr>
          <w:sz w:val="24"/>
          <w:szCs w:val="24"/>
        </w:rPr>
        <w:t>линий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Paint</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другом графическом</w:t>
      </w:r>
      <w:r w:rsidRPr="0058423F">
        <w:rPr>
          <w:spacing w:val="-1"/>
          <w:sz w:val="24"/>
          <w:szCs w:val="24"/>
        </w:rPr>
        <w:t xml:space="preserve"> </w:t>
      </w:r>
      <w:r w:rsidRPr="0058423F">
        <w:rPr>
          <w:sz w:val="24"/>
          <w:szCs w:val="24"/>
        </w:rPr>
        <w:t>редакторе).</w:t>
      </w:r>
    </w:p>
    <w:p w:rsidR="00173B47" w:rsidRPr="0058423F" w:rsidRDefault="00F47226" w:rsidP="00AB1EDB">
      <w:pPr>
        <w:pStyle w:val="a3"/>
        <w:ind w:left="567" w:right="457" w:firstLine="567"/>
        <w:rPr>
          <w:sz w:val="24"/>
          <w:szCs w:val="24"/>
        </w:rPr>
      </w:pPr>
      <w:r w:rsidRPr="0058423F">
        <w:rPr>
          <w:sz w:val="24"/>
          <w:szCs w:val="24"/>
        </w:rPr>
        <w:t>Осваивать приёмы трансформации и копирования геометрических фигур в</w:t>
      </w:r>
      <w:r w:rsidRPr="0058423F">
        <w:rPr>
          <w:spacing w:val="1"/>
          <w:sz w:val="24"/>
          <w:szCs w:val="24"/>
        </w:rPr>
        <w:t xml:space="preserve"> </w:t>
      </w:r>
      <w:r w:rsidRPr="0058423F">
        <w:rPr>
          <w:sz w:val="24"/>
          <w:szCs w:val="24"/>
        </w:rPr>
        <w:t>программе</w:t>
      </w:r>
      <w:r w:rsidRPr="0058423F">
        <w:rPr>
          <w:spacing w:val="-16"/>
          <w:sz w:val="24"/>
          <w:szCs w:val="24"/>
        </w:rPr>
        <w:t xml:space="preserve"> </w:t>
      </w:r>
      <w:r w:rsidRPr="0058423F">
        <w:rPr>
          <w:sz w:val="24"/>
          <w:szCs w:val="24"/>
        </w:rPr>
        <w:t>Paint,</w:t>
      </w:r>
      <w:r w:rsidRPr="0058423F">
        <w:rPr>
          <w:spacing w:val="-15"/>
          <w:sz w:val="24"/>
          <w:szCs w:val="24"/>
        </w:rPr>
        <w:t xml:space="preserve"> </w:t>
      </w:r>
      <w:r w:rsidRPr="0058423F">
        <w:rPr>
          <w:sz w:val="24"/>
          <w:szCs w:val="24"/>
        </w:rPr>
        <w:t>а</w:t>
      </w:r>
      <w:r w:rsidRPr="0058423F">
        <w:rPr>
          <w:spacing w:val="-15"/>
          <w:sz w:val="24"/>
          <w:szCs w:val="24"/>
        </w:rPr>
        <w:t xml:space="preserve"> </w:t>
      </w:r>
      <w:r w:rsidRPr="0058423F">
        <w:rPr>
          <w:sz w:val="24"/>
          <w:szCs w:val="24"/>
        </w:rPr>
        <w:t>также</w:t>
      </w:r>
      <w:r w:rsidRPr="0058423F">
        <w:rPr>
          <w:spacing w:val="-14"/>
          <w:sz w:val="24"/>
          <w:szCs w:val="24"/>
        </w:rPr>
        <w:t xml:space="preserve"> </w:t>
      </w:r>
      <w:r w:rsidRPr="0058423F">
        <w:rPr>
          <w:sz w:val="24"/>
          <w:szCs w:val="24"/>
        </w:rPr>
        <w:t>построения</w:t>
      </w:r>
      <w:r w:rsidRPr="0058423F">
        <w:rPr>
          <w:spacing w:val="-17"/>
          <w:sz w:val="24"/>
          <w:szCs w:val="24"/>
        </w:rPr>
        <w:t xml:space="preserve"> </w:t>
      </w:r>
      <w:r w:rsidRPr="0058423F">
        <w:rPr>
          <w:sz w:val="24"/>
          <w:szCs w:val="24"/>
        </w:rPr>
        <w:t>из</w:t>
      </w:r>
      <w:r w:rsidRPr="0058423F">
        <w:rPr>
          <w:spacing w:val="-16"/>
          <w:sz w:val="24"/>
          <w:szCs w:val="24"/>
        </w:rPr>
        <w:t xml:space="preserve"> </w:t>
      </w:r>
      <w:r w:rsidRPr="0058423F">
        <w:rPr>
          <w:sz w:val="24"/>
          <w:szCs w:val="24"/>
        </w:rPr>
        <w:t>них</w:t>
      </w:r>
      <w:r w:rsidRPr="0058423F">
        <w:rPr>
          <w:spacing w:val="-14"/>
          <w:sz w:val="24"/>
          <w:szCs w:val="24"/>
        </w:rPr>
        <w:t xml:space="preserve"> </w:t>
      </w:r>
      <w:r w:rsidRPr="0058423F">
        <w:rPr>
          <w:sz w:val="24"/>
          <w:szCs w:val="24"/>
        </w:rPr>
        <w:t>простых</w:t>
      </w:r>
      <w:r w:rsidRPr="0058423F">
        <w:rPr>
          <w:spacing w:val="-14"/>
          <w:sz w:val="24"/>
          <w:szCs w:val="24"/>
        </w:rPr>
        <w:t xml:space="preserve"> </w:t>
      </w:r>
      <w:r w:rsidRPr="0058423F">
        <w:rPr>
          <w:sz w:val="24"/>
          <w:szCs w:val="24"/>
        </w:rPr>
        <w:t>рисунков</w:t>
      </w:r>
      <w:r w:rsidRPr="0058423F">
        <w:rPr>
          <w:spacing w:val="-16"/>
          <w:sz w:val="24"/>
          <w:szCs w:val="24"/>
        </w:rPr>
        <w:t xml:space="preserve"> </w:t>
      </w:r>
      <w:r w:rsidRPr="0058423F">
        <w:rPr>
          <w:sz w:val="24"/>
          <w:szCs w:val="24"/>
        </w:rPr>
        <w:t>или</w:t>
      </w:r>
      <w:r w:rsidRPr="0058423F">
        <w:rPr>
          <w:spacing w:val="-17"/>
          <w:sz w:val="24"/>
          <w:szCs w:val="24"/>
        </w:rPr>
        <w:t xml:space="preserve"> </w:t>
      </w:r>
      <w:r w:rsidRPr="0058423F">
        <w:rPr>
          <w:sz w:val="24"/>
          <w:szCs w:val="24"/>
        </w:rPr>
        <w:t>орнаментов.</w:t>
      </w:r>
      <w:r w:rsidRPr="0058423F">
        <w:rPr>
          <w:spacing w:val="-68"/>
          <w:sz w:val="24"/>
          <w:szCs w:val="24"/>
        </w:rPr>
        <w:t xml:space="preserve"> </w:t>
      </w:r>
      <w:r w:rsidRPr="0058423F">
        <w:rPr>
          <w:sz w:val="24"/>
          <w:szCs w:val="24"/>
        </w:rPr>
        <w:t>Осваивать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компьютерном</w:t>
      </w:r>
      <w:r w:rsidRPr="0058423F">
        <w:rPr>
          <w:spacing w:val="1"/>
          <w:sz w:val="24"/>
          <w:szCs w:val="24"/>
        </w:rPr>
        <w:t xml:space="preserve"> </w:t>
      </w:r>
      <w:r w:rsidRPr="0058423F">
        <w:rPr>
          <w:sz w:val="24"/>
          <w:szCs w:val="24"/>
        </w:rPr>
        <w:t>редакторе</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Paint)</w:t>
      </w:r>
      <w:r w:rsidRPr="0058423F">
        <w:rPr>
          <w:spacing w:val="1"/>
          <w:sz w:val="24"/>
          <w:szCs w:val="24"/>
        </w:rPr>
        <w:t xml:space="preserve"> </w:t>
      </w:r>
      <w:r w:rsidRPr="0058423F">
        <w:rPr>
          <w:sz w:val="24"/>
          <w:szCs w:val="24"/>
        </w:rPr>
        <w:t>инструменты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техники – карандаш, кисточка, ластик, заливка и другие – и создавать простые</w:t>
      </w:r>
      <w:r w:rsidRPr="0058423F">
        <w:rPr>
          <w:spacing w:val="-67"/>
          <w:sz w:val="24"/>
          <w:szCs w:val="24"/>
        </w:rPr>
        <w:t xml:space="preserve"> </w:t>
      </w:r>
      <w:r w:rsidRPr="0058423F">
        <w:rPr>
          <w:sz w:val="24"/>
          <w:szCs w:val="24"/>
        </w:rPr>
        <w:t>рисунки</w:t>
      </w:r>
      <w:r w:rsidRPr="0058423F">
        <w:rPr>
          <w:spacing w:val="-1"/>
          <w:sz w:val="24"/>
          <w:szCs w:val="24"/>
        </w:rPr>
        <w:t xml:space="preserve"> </w:t>
      </w:r>
      <w:r w:rsidRPr="0058423F">
        <w:rPr>
          <w:sz w:val="24"/>
          <w:szCs w:val="24"/>
        </w:rPr>
        <w:t>или композиции (например,</w:t>
      </w:r>
      <w:r w:rsidRPr="0058423F">
        <w:rPr>
          <w:spacing w:val="-2"/>
          <w:sz w:val="24"/>
          <w:szCs w:val="24"/>
        </w:rPr>
        <w:t xml:space="preserve"> </w:t>
      </w:r>
      <w:r w:rsidRPr="0058423F">
        <w:rPr>
          <w:sz w:val="24"/>
          <w:szCs w:val="24"/>
        </w:rPr>
        <w:t>образ</w:t>
      </w:r>
      <w:r w:rsidRPr="0058423F">
        <w:rPr>
          <w:spacing w:val="-1"/>
          <w:sz w:val="24"/>
          <w:szCs w:val="24"/>
        </w:rPr>
        <w:t xml:space="preserve"> </w:t>
      </w:r>
      <w:r w:rsidRPr="0058423F">
        <w:rPr>
          <w:sz w:val="24"/>
          <w:szCs w:val="24"/>
        </w:rPr>
        <w:t>дерева).</w:t>
      </w:r>
    </w:p>
    <w:p w:rsidR="00173B47" w:rsidRPr="0058423F" w:rsidRDefault="00F47226" w:rsidP="0059331A">
      <w:pPr>
        <w:pStyle w:val="a3"/>
        <w:spacing w:before="77"/>
        <w:ind w:left="567" w:right="464"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композиционное</w:t>
      </w:r>
      <w:r w:rsidRPr="0058423F">
        <w:rPr>
          <w:spacing w:val="1"/>
          <w:sz w:val="24"/>
          <w:szCs w:val="24"/>
        </w:rPr>
        <w:t xml:space="preserve"> </w:t>
      </w:r>
      <w:r w:rsidRPr="0058423F">
        <w:rPr>
          <w:sz w:val="24"/>
          <w:szCs w:val="24"/>
        </w:rPr>
        <w:t>построение</w:t>
      </w:r>
      <w:r w:rsidRPr="0058423F">
        <w:rPr>
          <w:spacing w:val="1"/>
          <w:sz w:val="24"/>
          <w:szCs w:val="24"/>
        </w:rPr>
        <w:t xml:space="preserve"> </w:t>
      </w:r>
      <w:r w:rsidRPr="0058423F">
        <w:rPr>
          <w:sz w:val="24"/>
          <w:szCs w:val="24"/>
        </w:rPr>
        <w:t>кадра</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фотографировании:</w:t>
      </w:r>
      <w:r w:rsidRPr="0058423F">
        <w:rPr>
          <w:spacing w:val="1"/>
          <w:sz w:val="24"/>
          <w:szCs w:val="24"/>
        </w:rPr>
        <w:t xml:space="preserve"> </w:t>
      </w:r>
      <w:r w:rsidRPr="0058423F">
        <w:rPr>
          <w:sz w:val="24"/>
          <w:szCs w:val="24"/>
        </w:rPr>
        <w:t>расположение</w:t>
      </w:r>
      <w:r w:rsidRPr="0058423F">
        <w:rPr>
          <w:spacing w:val="1"/>
          <w:sz w:val="24"/>
          <w:szCs w:val="24"/>
        </w:rPr>
        <w:t xml:space="preserve"> </w:t>
      </w:r>
      <w:r w:rsidRPr="0058423F">
        <w:rPr>
          <w:sz w:val="24"/>
          <w:szCs w:val="24"/>
        </w:rPr>
        <w:t>объекта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кадре,</w:t>
      </w:r>
      <w:r w:rsidRPr="0058423F">
        <w:rPr>
          <w:spacing w:val="1"/>
          <w:sz w:val="24"/>
          <w:szCs w:val="24"/>
        </w:rPr>
        <w:t xml:space="preserve"> </w:t>
      </w:r>
      <w:r w:rsidRPr="0058423F">
        <w:rPr>
          <w:sz w:val="24"/>
          <w:szCs w:val="24"/>
        </w:rPr>
        <w:t>масштаб,</w:t>
      </w:r>
      <w:r w:rsidRPr="0058423F">
        <w:rPr>
          <w:spacing w:val="1"/>
          <w:sz w:val="24"/>
          <w:szCs w:val="24"/>
        </w:rPr>
        <w:t xml:space="preserve"> </w:t>
      </w:r>
      <w:r w:rsidRPr="0058423F">
        <w:rPr>
          <w:sz w:val="24"/>
          <w:szCs w:val="24"/>
        </w:rPr>
        <w:t>доминанта.</w:t>
      </w:r>
      <w:r w:rsidRPr="0058423F">
        <w:rPr>
          <w:spacing w:val="1"/>
          <w:sz w:val="24"/>
          <w:szCs w:val="24"/>
        </w:rPr>
        <w:t xml:space="preserve"> </w:t>
      </w:r>
      <w:r w:rsidRPr="0058423F">
        <w:rPr>
          <w:sz w:val="24"/>
          <w:szCs w:val="24"/>
        </w:rPr>
        <w:t>Участвовать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обсуждении</w:t>
      </w:r>
      <w:r w:rsidRPr="0058423F">
        <w:rPr>
          <w:spacing w:val="-1"/>
          <w:sz w:val="24"/>
          <w:szCs w:val="24"/>
        </w:rPr>
        <w:t xml:space="preserve"> </w:t>
      </w:r>
      <w:r w:rsidRPr="0058423F">
        <w:rPr>
          <w:sz w:val="24"/>
          <w:szCs w:val="24"/>
        </w:rPr>
        <w:t>композиционного построения</w:t>
      </w:r>
      <w:r w:rsidRPr="0058423F">
        <w:rPr>
          <w:spacing w:val="-1"/>
          <w:sz w:val="24"/>
          <w:szCs w:val="24"/>
        </w:rPr>
        <w:t xml:space="preserve"> </w:t>
      </w:r>
      <w:r w:rsidRPr="0058423F">
        <w:rPr>
          <w:sz w:val="24"/>
          <w:szCs w:val="24"/>
        </w:rPr>
        <w:t>кадра</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фотографии.</w:t>
      </w:r>
    </w:p>
    <w:p w:rsidR="00173B47" w:rsidRPr="0059331A" w:rsidRDefault="00F47226" w:rsidP="0059331A">
      <w:pPr>
        <w:pStyle w:val="a4"/>
        <w:tabs>
          <w:tab w:val="left" w:pos="2522"/>
        </w:tabs>
        <w:ind w:left="567" w:right="458" w:firstLine="567"/>
        <w:rPr>
          <w:b/>
          <w:sz w:val="24"/>
          <w:szCs w:val="24"/>
        </w:rPr>
      </w:pPr>
      <w:r w:rsidRPr="0059331A">
        <w:rPr>
          <w:b/>
          <w:sz w:val="24"/>
          <w:szCs w:val="24"/>
        </w:rPr>
        <w:t>К</w:t>
      </w:r>
      <w:r w:rsidRPr="0059331A">
        <w:rPr>
          <w:b/>
          <w:spacing w:val="1"/>
          <w:sz w:val="24"/>
          <w:szCs w:val="24"/>
        </w:rPr>
        <w:t xml:space="preserve"> </w:t>
      </w:r>
      <w:r w:rsidRPr="0059331A">
        <w:rPr>
          <w:b/>
          <w:sz w:val="24"/>
          <w:szCs w:val="24"/>
        </w:rPr>
        <w:t>концу</w:t>
      </w:r>
      <w:r w:rsidRPr="0059331A">
        <w:rPr>
          <w:b/>
          <w:spacing w:val="1"/>
          <w:sz w:val="24"/>
          <w:szCs w:val="24"/>
        </w:rPr>
        <w:t xml:space="preserve"> </w:t>
      </w:r>
      <w:r w:rsidRPr="0059331A">
        <w:rPr>
          <w:b/>
          <w:sz w:val="24"/>
          <w:szCs w:val="24"/>
        </w:rPr>
        <w:t>обучения</w:t>
      </w:r>
      <w:r w:rsidRPr="0059331A">
        <w:rPr>
          <w:b/>
          <w:spacing w:val="1"/>
          <w:sz w:val="24"/>
          <w:szCs w:val="24"/>
        </w:rPr>
        <w:t xml:space="preserve"> </w:t>
      </w:r>
      <w:r w:rsidRPr="0059331A">
        <w:rPr>
          <w:b/>
          <w:sz w:val="24"/>
          <w:szCs w:val="24"/>
        </w:rPr>
        <w:t>в</w:t>
      </w:r>
      <w:r w:rsidRPr="0059331A">
        <w:rPr>
          <w:b/>
          <w:spacing w:val="1"/>
          <w:sz w:val="24"/>
          <w:szCs w:val="24"/>
        </w:rPr>
        <w:t xml:space="preserve"> </w:t>
      </w:r>
      <w:r w:rsidRPr="0059331A">
        <w:rPr>
          <w:b/>
          <w:sz w:val="24"/>
          <w:szCs w:val="24"/>
        </w:rPr>
        <w:t>3</w:t>
      </w:r>
      <w:r w:rsidRPr="0059331A">
        <w:rPr>
          <w:b/>
          <w:spacing w:val="1"/>
          <w:sz w:val="24"/>
          <w:szCs w:val="24"/>
        </w:rPr>
        <w:t xml:space="preserve"> </w:t>
      </w:r>
      <w:r w:rsidRPr="0059331A">
        <w:rPr>
          <w:b/>
          <w:sz w:val="24"/>
          <w:szCs w:val="24"/>
        </w:rPr>
        <w:t>классе</w:t>
      </w:r>
      <w:r w:rsidRPr="0059331A">
        <w:rPr>
          <w:b/>
          <w:spacing w:val="1"/>
          <w:sz w:val="24"/>
          <w:szCs w:val="24"/>
        </w:rPr>
        <w:t xml:space="preserve"> </w:t>
      </w:r>
      <w:r w:rsidRPr="0059331A">
        <w:rPr>
          <w:b/>
          <w:sz w:val="24"/>
          <w:szCs w:val="24"/>
        </w:rPr>
        <w:t>обучающийся</w:t>
      </w:r>
      <w:r w:rsidRPr="0059331A">
        <w:rPr>
          <w:b/>
          <w:spacing w:val="1"/>
          <w:sz w:val="24"/>
          <w:szCs w:val="24"/>
        </w:rPr>
        <w:t xml:space="preserve"> </w:t>
      </w:r>
      <w:r w:rsidRPr="0059331A">
        <w:rPr>
          <w:b/>
          <w:sz w:val="24"/>
          <w:szCs w:val="24"/>
        </w:rPr>
        <w:t>получит</w:t>
      </w:r>
      <w:r w:rsidRPr="0059331A">
        <w:rPr>
          <w:b/>
          <w:spacing w:val="1"/>
          <w:sz w:val="24"/>
          <w:szCs w:val="24"/>
        </w:rPr>
        <w:t xml:space="preserve"> </w:t>
      </w:r>
      <w:r w:rsidRPr="0059331A">
        <w:rPr>
          <w:b/>
          <w:sz w:val="24"/>
          <w:szCs w:val="24"/>
        </w:rPr>
        <w:t>следующие</w:t>
      </w:r>
      <w:r w:rsidRPr="0059331A">
        <w:rPr>
          <w:b/>
          <w:spacing w:val="1"/>
          <w:sz w:val="24"/>
          <w:szCs w:val="24"/>
        </w:rPr>
        <w:t xml:space="preserve"> </w:t>
      </w:r>
      <w:r w:rsidRPr="0059331A">
        <w:rPr>
          <w:b/>
          <w:sz w:val="24"/>
          <w:szCs w:val="24"/>
        </w:rPr>
        <w:t>предметные результаты по отдельным темам программы по изобразительному</w:t>
      </w:r>
      <w:r w:rsidRPr="0059331A">
        <w:rPr>
          <w:b/>
          <w:spacing w:val="-67"/>
          <w:sz w:val="24"/>
          <w:szCs w:val="24"/>
        </w:rPr>
        <w:t xml:space="preserve"> </w:t>
      </w:r>
      <w:r w:rsidRPr="0059331A">
        <w:rPr>
          <w:b/>
          <w:sz w:val="24"/>
          <w:szCs w:val="24"/>
        </w:rPr>
        <w:t>искусству:</w:t>
      </w:r>
    </w:p>
    <w:p w:rsidR="00173B47" w:rsidRPr="0058423F" w:rsidRDefault="00F47226" w:rsidP="0059331A">
      <w:pPr>
        <w:pStyle w:val="a4"/>
        <w:tabs>
          <w:tab w:val="left" w:pos="2733"/>
        </w:tabs>
        <w:spacing w:line="322"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«Графика».</w:t>
      </w:r>
    </w:p>
    <w:p w:rsidR="00173B47" w:rsidRPr="0058423F" w:rsidRDefault="00F47226" w:rsidP="0059331A">
      <w:pPr>
        <w:pStyle w:val="a3"/>
        <w:ind w:left="567" w:right="458" w:firstLine="567"/>
        <w:rPr>
          <w:sz w:val="24"/>
          <w:szCs w:val="24"/>
        </w:rPr>
      </w:pPr>
      <w:r w:rsidRPr="0058423F">
        <w:rPr>
          <w:sz w:val="24"/>
          <w:szCs w:val="24"/>
        </w:rPr>
        <w:t>Приобретать представление о художественном оформлении книги, о дизайне</w:t>
      </w:r>
      <w:r w:rsidRPr="0058423F">
        <w:rPr>
          <w:spacing w:val="1"/>
          <w:sz w:val="24"/>
          <w:szCs w:val="24"/>
        </w:rPr>
        <w:t xml:space="preserve"> </w:t>
      </w:r>
      <w:r w:rsidRPr="0058423F">
        <w:rPr>
          <w:spacing w:val="-1"/>
          <w:sz w:val="24"/>
          <w:szCs w:val="24"/>
        </w:rPr>
        <w:t>книги,</w:t>
      </w:r>
      <w:r w:rsidRPr="0058423F">
        <w:rPr>
          <w:spacing w:val="-16"/>
          <w:sz w:val="24"/>
          <w:szCs w:val="24"/>
        </w:rPr>
        <w:t xml:space="preserve"> </w:t>
      </w:r>
      <w:r w:rsidRPr="0058423F">
        <w:rPr>
          <w:sz w:val="24"/>
          <w:szCs w:val="24"/>
        </w:rPr>
        <w:t>многообразии</w:t>
      </w:r>
      <w:r w:rsidRPr="0058423F">
        <w:rPr>
          <w:spacing w:val="-14"/>
          <w:sz w:val="24"/>
          <w:szCs w:val="24"/>
        </w:rPr>
        <w:t xml:space="preserve"> </w:t>
      </w:r>
      <w:r w:rsidRPr="0058423F">
        <w:rPr>
          <w:sz w:val="24"/>
          <w:szCs w:val="24"/>
        </w:rPr>
        <w:t>форм</w:t>
      </w:r>
      <w:r w:rsidRPr="0058423F">
        <w:rPr>
          <w:spacing w:val="-17"/>
          <w:sz w:val="24"/>
          <w:szCs w:val="24"/>
        </w:rPr>
        <w:t xml:space="preserve"> </w:t>
      </w:r>
      <w:r w:rsidRPr="0058423F">
        <w:rPr>
          <w:sz w:val="24"/>
          <w:szCs w:val="24"/>
        </w:rPr>
        <w:t>детских</w:t>
      </w:r>
      <w:r w:rsidRPr="0058423F">
        <w:rPr>
          <w:spacing w:val="-15"/>
          <w:sz w:val="24"/>
          <w:szCs w:val="24"/>
        </w:rPr>
        <w:t xml:space="preserve"> </w:t>
      </w:r>
      <w:r w:rsidRPr="0058423F">
        <w:rPr>
          <w:sz w:val="24"/>
          <w:szCs w:val="24"/>
        </w:rPr>
        <w:t>книг,</w:t>
      </w:r>
      <w:r w:rsidRPr="0058423F">
        <w:rPr>
          <w:spacing w:val="-15"/>
          <w:sz w:val="24"/>
          <w:szCs w:val="24"/>
        </w:rPr>
        <w:t xml:space="preserve"> </w:t>
      </w:r>
      <w:r w:rsidRPr="0058423F">
        <w:rPr>
          <w:sz w:val="24"/>
          <w:szCs w:val="24"/>
        </w:rPr>
        <w:t>о</w:t>
      </w:r>
      <w:r w:rsidRPr="0058423F">
        <w:rPr>
          <w:spacing w:val="-14"/>
          <w:sz w:val="24"/>
          <w:szCs w:val="24"/>
        </w:rPr>
        <w:t xml:space="preserve"> </w:t>
      </w:r>
      <w:r w:rsidRPr="0058423F">
        <w:rPr>
          <w:sz w:val="24"/>
          <w:szCs w:val="24"/>
        </w:rPr>
        <w:t>работе</w:t>
      </w:r>
      <w:r w:rsidRPr="0058423F">
        <w:rPr>
          <w:spacing w:val="-15"/>
          <w:sz w:val="24"/>
          <w:szCs w:val="24"/>
        </w:rPr>
        <w:t xml:space="preserve"> </w:t>
      </w:r>
      <w:r w:rsidRPr="0058423F">
        <w:rPr>
          <w:sz w:val="24"/>
          <w:szCs w:val="24"/>
        </w:rPr>
        <w:t>художников-иллюстраторов.</w:t>
      </w:r>
      <w:r w:rsidRPr="0058423F">
        <w:rPr>
          <w:spacing w:val="-68"/>
          <w:sz w:val="24"/>
          <w:szCs w:val="24"/>
        </w:rPr>
        <w:t xml:space="preserve"> </w:t>
      </w:r>
      <w:r w:rsidRPr="0058423F">
        <w:rPr>
          <w:sz w:val="24"/>
          <w:szCs w:val="24"/>
        </w:rPr>
        <w:t>Получать</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создания</w:t>
      </w:r>
      <w:r w:rsidRPr="0058423F">
        <w:rPr>
          <w:spacing w:val="1"/>
          <w:sz w:val="24"/>
          <w:szCs w:val="24"/>
        </w:rPr>
        <w:t xml:space="preserve"> </w:t>
      </w:r>
      <w:r w:rsidRPr="0058423F">
        <w:rPr>
          <w:sz w:val="24"/>
          <w:szCs w:val="24"/>
        </w:rPr>
        <w:t>эскиза</w:t>
      </w:r>
      <w:r w:rsidRPr="0058423F">
        <w:rPr>
          <w:spacing w:val="1"/>
          <w:sz w:val="24"/>
          <w:szCs w:val="24"/>
        </w:rPr>
        <w:t xml:space="preserve"> </w:t>
      </w:r>
      <w:r w:rsidRPr="0058423F">
        <w:rPr>
          <w:sz w:val="24"/>
          <w:szCs w:val="24"/>
        </w:rPr>
        <w:t>книжки-игрушки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выбранный</w:t>
      </w:r>
      <w:r w:rsidRPr="0058423F">
        <w:rPr>
          <w:spacing w:val="1"/>
          <w:sz w:val="24"/>
          <w:szCs w:val="24"/>
        </w:rPr>
        <w:t xml:space="preserve"> </w:t>
      </w:r>
      <w:r w:rsidRPr="0058423F">
        <w:rPr>
          <w:sz w:val="24"/>
          <w:szCs w:val="24"/>
        </w:rPr>
        <w:t>сюжет:</w:t>
      </w:r>
      <w:r w:rsidRPr="0058423F">
        <w:rPr>
          <w:spacing w:val="1"/>
          <w:sz w:val="24"/>
          <w:szCs w:val="24"/>
        </w:rPr>
        <w:t xml:space="preserve"> </w:t>
      </w:r>
      <w:r w:rsidRPr="0058423F">
        <w:rPr>
          <w:sz w:val="24"/>
          <w:szCs w:val="24"/>
        </w:rPr>
        <w:t>рисунок обложки с соединением</w:t>
      </w:r>
      <w:r w:rsidRPr="0058423F">
        <w:rPr>
          <w:spacing w:val="1"/>
          <w:sz w:val="24"/>
          <w:szCs w:val="24"/>
        </w:rPr>
        <w:t xml:space="preserve"> </w:t>
      </w:r>
      <w:r w:rsidRPr="0058423F">
        <w:rPr>
          <w:sz w:val="24"/>
          <w:szCs w:val="24"/>
        </w:rPr>
        <w:t>шрифта</w:t>
      </w:r>
      <w:r w:rsidRPr="0058423F">
        <w:rPr>
          <w:spacing w:val="1"/>
          <w:sz w:val="24"/>
          <w:szCs w:val="24"/>
        </w:rPr>
        <w:t xml:space="preserve"> </w:t>
      </w:r>
      <w:r w:rsidRPr="0058423F">
        <w:rPr>
          <w:sz w:val="24"/>
          <w:szCs w:val="24"/>
        </w:rPr>
        <w:t>(текста) и изображения, рисунок</w:t>
      </w:r>
      <w:r w:rsidRPr="0058423F">
        <w:rPr>
          <w:spacing w:val="1"/>
          <w:sz w:val="24"/>
          <w:szCs w:val="24"/>
        </w:rPr>
        <w:t xml:space="preserve"> </w:t>
      </w:r>
      <w:r w:rsidRPr="0058423F">
        <w:rPr>
          <w:sz w:val="24"/>
          <w:szCs w:val="24"/>
        </w:rPr>
        <w:t>прописной</w:t>
      </w:r>
      <w:r w:rsidRPr="0058423F">
        <w:rPr>
          <w:spacing w:val="1"/>
          <w:sz w:val="24"/>
          <w:szCs w:val="24"/>
        </w:rPr>
        <w:t xml:space="preserve"> </w:t>
      </w:r>
      <w:r w:rsidRPr="0058423F">
        <w:rPr>
          <w:sz w:val="24"/>
          <w:szCs w:val="24"/>
        </w:rPr>
        <w:t>буквицы,</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иллюстраций,</w:t>
      </w:r>
      <w:r w:rsidRPr="0058423F">
        <w:rPr>
          <w:spacing w:val="1"/>
          <w:sz w:val="24"/>
          <w:szCs w:val="24"/>
        </w:rPr>
        <w:t xml:space="preserve"> </w:t>
      </w:r>
      <w:r w:rsidRPr="0058423F">
        <w:rPr>
          <w:sz w:val="24"/>
          <w:szCs w:val="24"/>
        </w:rPr>
        <w:t>размещение</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иллюстраций</w:t>
      </w:r>
      <w:r w:rsidRPr="0058423F">
        <w:rPr>
          <w:spacing w:val="-1"/>
          <w:sz w:val="24"/>
          <w:szCs w:val="24"/>
        </w:rPr>
        <w:t xml:space="preserve"> </w:t>
      </w:r>
      <w:r w:rsidRPr="0058423F">
        <w:rPr>
          <w:sz w:val="24"/>
          <w:szCs w:val="24"/>
        </w:rPr>
        <w:t>на</w:t>
      </w:r>
      <w:r w:rsidRPr="0058423F">
        <w:rPr>
          <w:spacing w:val="-3"/>
          <w:sz w:val="24"/>
          <w:szCs w:val="24"/>
        </w:rPr>
        <w:t xml:space="preserve"> </w:t>
      </w:r>
      <w:r w:rsidRPr="0058423F">
        <w:rPr>
          <w:sz w:val="24"/>
          <w:szCs w:val="24"/>
        </w:rPr>
        <w:t>развороте.</w:t>
      </w:r>
    </w:p>
    <w:p w:rsidR="00173B47" w:rsidRPr="0058423F" w:rsidRDefault="00F47226" w:rsidP="0059331A">
      <w:pPr>
        <w:pStyle w:val="a3"/>
        <w:spacing w:before="1"/>
        <w:ind w:left="567" w:right="461" w:firstLine="567"/>
        <w:rPr>
          <w:sz w:val="24"/>
          <w:szCs w:val="24"/>
        </w:rPr>
      </w:pPr>
      <w:r w:rsidRPr="0058423F">
        <w:rPr>
          <w:sz w:val="24"/>
          <w:szCs w:val="24"/>
        </w:rPr>
        <w:t>Узнавать об искусстве шрифта и образных (изобразительных) возможностях</w:t>
      </w:r>
      <w:r w:rsidRPr="0058423F">
        <w:rPr>
          <w:spacing w:val="1"/>
          <w:sz w:val="24"/>
          <w:szCs w:val="24"/>
        </w:rPr>
        <w:t xml:space="preserve"> </w:t>
      </w:r>
      <w:r w:rsidRPr="0058423F">
        <w:rPr>
          <w:sz w:val="24"/>
          <w:szCs w:val="24"/>
        </w:rPr>
        <w:t>надписи,</w:t>
      </w:r>
      <w:r w:rsidRPr="0058423F">
        <w:rPr>
          <w:spacing w:val="-5"/>
          <w:sz w:val="24"/>
          <w:szCs w:val="24"/>
        </w:rPr>
        <w:t xml:space="preserve"> </w:t>
      </w:r>
      <w:r w:rsidRPr="0058423F">
        <w:rPr>
          <w:sz w:val="24"/>
          <w:szCs w:val="24"/>
        </w:rPr>
        <w:t>о</w:t>
      </w:r>
      <w:r w:rsidRPr="0058423F">
        <w:rPr>
          <w:spacing w:val="1"/>
          <w:sz w:val="24"/>
          <w:szCs w:val="24"/>
        </w:rPr>
        <w:t xml:space="preserve"> </w:t>
      </w:r>
      <w:r w:rsidRPr="0058423F">
        <w:rPr>
          <w:sz w:val="24"/>
          <w:szCs w:val="24"/>
        </w:rPr>
        <w:t>работе</w:t>
      </w:r>
      <w:r w:rsidRPr="0058423F">
        <w:rPr>
          <w:spacing w:val="-1"/>
          <w:sz w:val="24"/>
          <w:szCs w:val="24"/>
        </w:rPr>
        <w:t xml:space="preserve"> </w:t>
      </w:r>
      <w:r w:rsidRPr="0058423F">
        <w:rPr>
          <w:sz w:val="24"/>
          <w:szCs w:val="24"/>
        </w:rPr>
        <w:t>художника над шрифтовой композицией.</w:t>
      </w:r>
    </w:p>
    <w:p w:rsidR="00173B47" w:rsidRPr="0058423F" w:rsidRDefault="00F47226" w:rsidP="0059331A">
      <w:pPr>
        <w:pStyle w:val="a3"/>
        <w:ind w:left="567" w:right="465" w:firstLine="567"/>
        <w:rPr>
          <w:sz w:val="24"/>
          <w:szCs w:val="24"/>
        </w:rPr>
      </w:pPr>
      <w:r w:rsidRPr="0058423F">
        <w:rPr>
          <w:sz w:val="24"/>
          <w:szCs w:val="24"/>
        </w:rPr>
        <w:t>Создавать</w:t>
      </w:r>
      <w:r w:rsidRPr="0058423F">
        <w:rPr>
          <w:spacing w:val="1"/>
          <w:sz w:val="24"/>
          <w:szCs w:val="24"/>
        </w:rPr>
        <w:t xml:space="preserve"> </w:t>
      </w:r>
      <w:r w:rsidRPr="0058423F">
        <w:rPr>
          <w:sz w:val="24"/>
          <w:szCs w:val="24"/>
        </w:rPr>
        <w:t>практическую</w:t>
      </w:r>
      <w:r w:rsidRPr="0058423F">
        <w:rPr>
          <w:spacing w:val="1"/>
          <w:sz w:val="24"/>
          <w:szCs w:val="24"/>
        </w:rPr>
        <w:t xml:space="preserve"> </w:t>
      </w:r>
      <w:r w:rsidRPr="0058423F">
        <w:rPr>
          <w:sz w:val="24"/>
          <w:szCs w:val="24"/>
        </w:rPr>
        <w:t>творческую</w:t>
      </w:r>
      <w:r w:rsidRPr="0058423F">
        <w:rPr>
          <w:spacing w:val="1"/>
          <w:sz w:val="24"/>
          <w:szCs w:val="24"/>
        </w:rPr>
        <w:t xml:space="preserve"> </w:t>
      </w:r>
      <w:r w:rsidRPr="0058423F">
        <w:rPr>
          <w:sz w:val="24"/>
          <w:szCs w:val="24"/>
        </w:rPr>
        <w:t>работу</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поздравительную</w:t>
      </w:r>
      <w:r w:rsidRPr="0058423F">
        <w:rPr>
          <w:spacing w:val="1"/>
          <w:sz w:val="24"/>
          <w:szCs w:val="24"/>
        </w:rPr>
        <w:t xml:space="preserve"> </w:t>
      </w:r>
      <w:r w:rsidRPr="0058423F">
        <w:rPr>
          <w:sz w:val="24"/>
          <w:szCs w:val="24"/>
        </w:rPr>
        <w:t>открытку,</w:t>
      </w:r>
      <w:r w:rsidRPr="0058423F">
        <w:rPr>
          <w:spacing w:val="-67"/>
          <w:sz w:val="24"/>
          <w:szCs w:val="24"/>
        </w:rPr>
        <w:t xml:space="preserve"> </w:t>
      </w:r>
      <w:r w:rsidRPr="0058423F">
        <w:rPr>
          <w:sz w:val="24"/>
          <w:szCs w:val="24"/>
        </w:rPr>
        <w:t>совмещая</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ней шрифт и изображение.</w:t>
      </w:r>
    </w:p>
    <w:p w:rsidR="00173B47" w:rsidRPr="0058423F" w:rsidRDefault="00F47226" w:rsidP="0059331A">
      <w:pPr>
        <w:pStyle w:val="a3"/>
        <w:ind w:left="567" w:right="456" w:firstLine="567"/>
        <w:rPr>
          <w:sz w:val="24"/>
          <w:szCs w:val="24"/>
        </w:rPr>
      </w:pPr>
      <w:r w:rsidRPr="0058423F">
        <w:rPr>
          <w:sz w:val="24"/>
          <w:szCs w:val="24"/>
        </w:rPr>
        <w:t>Узнавать</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работе</w:t>
      </w:r>
      <w:r w:rsidRPr="0058423F">
        <w:rPr>
          <w:spacing w:val="1"/>
          <w:sz w:val="24"/>
          <w:szCs w:val="24"/>
        </w:rPr>
        <w:t xml:space="preserve"> </w:t>
      </w:r>
      <w:r w:rsidRPr="0058423F">
        <w:rPr>
          <w:sz w:val="24"/>
          <w:szCs w:val="24"/>
        </w:rPr>
        <w:t>художников</w:t>
      </w:r>
      <w:r w:rsidRPr="0058423F">
        <w:rPr>
          <w:spacing w:val="1"/>
          <w:sz w:val="24"/>
          <w:szCs w:val="24"/>
        </w:rPr>
        <w:t xml:space="preserve"> </w:t>
      </w:r>
      <w:r w:rsidRPr="0058423F">
        <w:rPr>
          <w:sz w:val="24"/>
          <w:szCs w:val="24"/>
        </w:rPr>
        <w:t>над</w:t>
      </w:r>
      <w:r w:rsidRPr="0058423F">
        <w:rPr>
          <w:spacing w:val="1"/>
          <w:sz w:val="24"/>
          <w:szCs w:val="24"/>
        </w:rPr>
        <w:t xml:space="preserve"> </w:t>
      </w:r>
      <w:r w:rsidRPr="0058423F">
        <w:rPr>
          <w:sz w:val="24"/>
          <w:szCs w:val="24"/>
        </w:rPr>
        <w:t>плакатами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афишами.</w:t>
      </w:r>
      <w:r w:rsidRPr="0058423F">
        <w:rPr>
          <w:spacing w:val="1"/>
          <w:sz w:val="24"/>
          <w:szCs w:val="24"/>
        </w:rPr>
        <w:t xml:space="preserve"> </w:t>
      </w:r>
      <w:r w:rsidRPr="0058423F">
        <w:rPr>
          <w:sz w:val="24"/>
          <w:szCs w:val="24"/>
        </w:rPr>
        <w:t>Выполнять</w:t>
      </w:r>
      <w:r w:rsidRPr="0058423F">
        <w:rPr>
          <w:spacing w:val="1"/>
          <w:sz w:val="24"/>
          <w:szCs w:val="24"/>
        </w:rPr>
        <w:t xml:space="preserve"> </w:t>
      </w:r>
      <w:r w:rsidRPr="0058423F">
        <w:rPr>
          <w:sz w:val="24"/>
          <w:szCs w:val="24"/>
        </w:rPr>
        <w:t>творческую</w:t>
      </w:r>
      <w:r w:rsidRPr="0058423F">
        <w:rPr>
          <w:spacing w:val="-7"/>
          <w:sz w:val="24"/>
          <w:szCs w:val="24"/>
        </w:rPr>
        <w:t xml:space="preserve"> </w:t>
      </w:r>
      <w:r w:rsidRPr="0058423F">
        <w:rPr>
          <w:sz w:val="24"/>
          <w:szCs w:val="24"/>
        </w:rPr>
        <w:t>композицию</w:t>
      </w:r>
      <w:r w:rsidRPr="0058423F">
        <w:rPr>
          <w:spacing w:val="-4"/>
          <w:sz w:val="24"/>
          <w:szCs w:val="24"/>
        </w:rPr>
        <w:t xml:space="preserve"> </w:t>
      </w:r>
      <w:r w:rsidRPr="0058423F">
        <w:rPr>
          <w:sz w:val="24"/>
          <w:szCs w:val="24"/>
        </w:rPr>
        <w:t>–</w:t>
      </w:r>
      <w:r w:rsidRPr="0058423F">
        <w:rPr>
          <w:spacing w:val="-6"/>
          <w:sz w:val="24"/>
          <w:szCs w:val="24"/>
        </w:rPr>
        <w:t xml:space="preserve"> </w:t>
      </w:r>
      <w:r w:rsidRPr="0058423F">
        <w:rPr>
          <w:sz w:val="24"/>
          <w:szCs w:val="24"/>
        </w:rPr>
        <w:t>эскиз</w:t>
      </w:r>
      <w:r w:rsidRPr="0058423F">
        <w:rPr>
          <w:spacing w:val="-6"/>
          <w:sz w:val="24"/>
          <w:szCs w:val="24"/>
        </w:rPr>
        <w:t xml:space="preserve"> </w:t>
      </w:r>
      <w:r w:rsidRPr="0058423F">
        <w:rPr>
          <w:sz w:val="24"/>
          <w:szCs w:val="24"/>
        </w:rPr>
        <w:t>афиши</w:t>
      </w:r>
      <w:r w:rsidRPr="0058423F">
        <w:rPr>
          <w:spacing w:val="-6"/>
          <w:sz w:val="24"/>
          <w:szCs w:val="24"/>
        </w:rPr>
        <w:t xml:space="preserve"> </w:t>
      </w:r>
      <w:r w:rsidRPr="0058423F">
        <w:rPr>
          <w:sz w:val="24"/>
          <w:szCs w:val="24"/>
        </w:rPr>
        <w:t>к</w:t>
      </w:r>
      <w:r w:rsidRPr="0058423F">
        <w:rPr>
          <w:spacing w:val="-6"/>
          <w:sz w:val="24"/>
          <w:szCs w:val="24"/>
        </w:rPr>
        <w:t xml:space="preserve"> </w:t>
      </w:r>
      <w:r w:rsidRPr="0058423F">
        <w:rPr>
          <w:sz w:val="24"/>
          <w:szCs w:val="24"/>
        </w:rPr>
        <w:t>выбранному</w:t>
      </w:r>
      <w:r w:rsidRPr="0058423F">
        <w:rPr>
          <w:spacing w:val="-9"/>
          <w:sz w:val="24"/>
          <w:szCs w:val="24"/>
        </w:rPr>
        <w:t xml:space="preserve"> </w:t>
      </w:r>
      <w:r w:rsidRPr="0058423F">
        <w:rPr>
          <w:sz w:val="24"/>
          <w:szCs w:val="24"/>
        </w:rPr>
        <w:t>спектаклю</w:t>
      </w:r>
      <w:r w:rsidRPr="0058423F">
        <w:rPr>
          <w:spacing w:val="-7"/>
          <w:sz w:val="24"/>
          <w:szCs w:val="24"/>
        </w:rPr>
        <w:t xml:space="preserve"> </w:t>
      </w:r>
      <w:r w:rsidRPr="0058423F">
        <w:rPr>
          <w:sz w:val="24"/>
          <w:szCs w:val="24"/>
        </w:rPr>
        <w:t>или</w:t>
      </w:r>
      <w:r w:rsidRPr="0058423F">
        <w:rPr>
          <w:spacing w:val="-6"/>
          <w:sz w:val="24"/>
          <w:szCs w:val="24"/>
        </w:rPr>
        <w:t xml:space="preserve"> </w:t>
      </w:r>
      <w:r w:rsidRPr="0058423F">
        <w:rPr>
          <w:sz w:val="24"/>
          <w:szCs w:val="24"/>
        </w:rPr>
        <w:t>фильму.</w:t>
      </w:r>
      <w:r w:rsidRPr="0058423F">
        <w:rPr>
          <w:spacing w:val="-67"/>
          <w:sz w:val="24"/>
          <w:szCs w:val="24"/>
        </w:rPr>
        <w:t xml:space="preserve"> </w:t>
      </w:r>
      <w:r w:rsidRPr="0058423F">
        <w:rPr>
          <w:sz w:val="24"/>
          <w:szCs w:val="24"/>
        </w:rPr>
        <w:t>Узнавать основные пропорции лица человека, взаимное расположение частей</w:t>
      </w:r>
      <w:r w:rsidRPr="0058423F">
        <w:rPr>
          <w:spacing w:val="1"/>
          <w:sz w:val="24"/>
          <w:szCs w:val="24"/>
        </w:rPr>
        <w:t xml:space="preserve"> </w:t>
      </w:r>
      <w:r w:rsidRPr="0058423F">
        <w:rPr>
          <w:sz w:val="24"/>
          <w:szCs w:val="24"/>
        </w:rPr>
        <w:t>лица.</w:t>
      </w:r>
    </w:p>
    <w:p w:rsidR="00173B47" w:rsidRPr="0058423F" w:rsidRDefault="00F47226" w:rsidP="0059331A">
      <w:pPr>
        <w:pStyle w:val="a3"/>
        <w:spacing w:line="322" w:lineRule="exact"/>
        <w:ind w:left="567" w:firstLine="567"/>
        <w:rPr>
          <w:sz w:val="24"/>
          <w:szCs w:val="24"/>
        </w:rPr>
      </w:pPr>
      <w:r w:rsidRPr="0058423F">
        <w:rPr>
          <w:sz w:val="24"/>
          <w:szCs w:val="24"/>
        </w:rPr>
        <w:t>Приобретать</w:t>
      </w:r>
      <w:r w:rsidRPr="0058423F">
        <w:rPr>
          <w:spacing w:val="-6"/>
          <w:sz w:val="24"/>
          <w:szCs w:val="24"/>
        </w:rPr>
        <w:t xml:space="preserve"> </w:t>
      </w:r>
      <w:r w:rsidRPr="0058423F">
        <w:rPr>
          <w:sz w:val="24"/>
          <w:szCs w:val="24"/>
        </w:rPr>
        <w:t>опыт</w:t>
      </w:r>
      <w:r w:rsidRPr="0058423F">
        <w:rPr>
          <w:spacing w:val="-3"/>
          <w:sz w:val="24"/>
          <w:szCs w:val="24"/>
        </w:rPr>
        <w:t xml:space="preserve"> </w:t>
      </w:r>
      <w:r w:rsidRPr="0058423F">
        <w:rPr>
          <w:sz w:val="24"/>
          <w:szCs w:val="24"/>
        </w:rPr>
        <w:t>рисования</w:t>
      </w:r>
      <w:r w:rsidRPr="0058423F">
        <w:rPr>
          <w:spacing w:val="-2"/>
          <w:sz w:val="24"/>
          <w:szCs w:val="24"/>
        </w:rPr>
        <w:t xml:space="preserve"> </w:t>
      </w:r>
      <w:r w:rsidRPr="0058423F">
        <w:rPr>
          <w:sz w:val="24"/>
          <w:szCs w:val="24"/>
        </w:rPr>
        <w:t>портрета</w:t>
      </w:r>
      <w:r w:rsidRPr="0058423F">
        <w:rPr>
          <w:spacing w:val="-2"/>
          <w:sz w:val="24"/>
          <w:szCs w:val="24"/>
        </w:rPr>
        <w:t xml:space="preserve"> </w:t>
      </w:r>
      <w:r w:rsidRPr="0058423F">
        <w:rPr>
          <w:sz w:val="24"/>
          <w:szCs w:val="24"/>
        </w:rPr>
        <w:t>(лица)</w:t>
      </w:r>
      <w:r w:rsidRPr="0058423F">
        <w:rPr>
          <w:spacing w:val="-2"/>
          <w:sz w:val="24"/>
          <w:szCs w:val="24"/>
        </w:rPr>
        <w:t xml:space="preserve"> </w:t>
      </w:r>
      <w:r w:rsidRPr="0058423F">
        <w:rPr>
          <w:sz w:val="24"/>
          <w:szCs w:val="24"/>
        </w:rPr>
        <w:t>человека.</w:t>
      </w:r>
    </w:p>
    <w:p w:rsidR="00173B47" w:rsidRPr="0058423F" w:rsidRDefault="00F47226" w:rsidP="0059331A">
      <w:pPr>
        <w:pStyle w:val="a3"/>
        <w:ind w:left="567" w:right="460" w:firstLine="567"/>
        <w:rPr>
          <w:sz w:val="24"/>
          <w:szCs w:val="24"/>
        </w:rPr>
      </w:pPr>
      <w:r w:rsidRPr="0058423F">
        <w:rPr>
          <w:sz w:val="24"/>
          <w:szCs w:val="24"/>
        </w:rPr>
        <w:t>Создавать маску сказочного персонажа с ярко выраженным характером лица</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карнавала или спектакля).</w:t>
      </w:r>
    </w:p>
    <w:p w:rsidR="00173B47" w:rsidRPr="0058423F" w:rsidRDefault="00F47226" w:rsidP="0059331A">
      <w:pPr>
        <w:pStyle w:val="a4"/>
        <w:tabs>
          <w:tab w:val="left" w:pos="2733"/>
        </w:tabs>
        <w:spacing w:line="321"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«Живопись».</w:t>
      </w:r>
    </w:p>
    <w:p w:rsidR="00173B47" w:rsidRPr="0058423F" w:rsidRDefault="00F47226" w:rsidP="0059331A">
      <w:pPr>
        <w:pStyle w:val="a3"/>
        <w:spacing w:before="1"/>
        <w:ind w:left="567" w:right="464"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создания</w:t>
      </w:r>
      <w:r w:rsidRPr="0058423F">
        <w:rPr>
          <w:spacing w:val="1"/>
          <w:sz w:val="24"/>
          <w:szCs w:val="24"/>
        </w:rPr>
        <w:t xml:space="preserve"> </w:t>
      </w:r>
      <w:r w:rsidRPr="0058423F">
        <w:rPr>
          <w:sz w:val="24"/>
          <w:szCs w:val="24"/>
        </w:rPr>
        <w:t>живописной</w:t>
      </w:r>
      <w:r w:rsidRPr="0058423F">
        <w:rPr>
          <w:spacing w:val="1"/>
          <w:sz w:val="24"/>
          <w:szCs w:val="24"/>
        </w:rPr>
        <w:t xml:space="preserve"> </w:t>
      </w:r>
      <w:r w:rsidRPr="0058423F">
        <w:rPr>
          <w:sz w:val="24"/>
          <w:szCs w:val="24"/>
        </w:rPr>
        <w:t>композиции</w:t>
      </w:r>
      <w:r w:rsidRPr="0058423F">
        <w:rPr>
          <w:spacing w:val="1"/>
          <w:sz w:val="24"/>
          <w:szCs w:val="24"/>
        </w:rPr>
        <w:t xml:space="preserve"> </w:t>
      </w:r>
      <w:r w:rsidRPr="0058423F">
        <w:rPr>
          <w:sz w:val="24"/>
          <w:szCs w:val="24"/>
        </w:rPr>
        <w:t>(натюрморта)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наблюдению</w:t>
      </w:r>
      <w:r w:rsidRPr="0058423F">
        <w:rPr>
          <w:spacing w:val="-2"/>
          <w:sz w:val="24"/>
          <w:szCs w:val="24"/>
        </w:rPr>
        <w:t xml:space="preserve"> </w:t>
      </w:r>
      <w:r w:rsidRPr="0058423F">
        <w:rPr>
          <w:sz w:val="24"/>
          <w:szCs w:val="24"/>
        </w:rPr>
        <w:t>натуры или</w:t>
      </w:r>
      <w:r w:rsidRPr="0058423F">
        <w:rPr>
          <w:spacing w:val="-3"/>
          <w:sz w:val="24"/>
          <w:szCs w:val="24"/>
        </w:rPr>
        <w:t xml:space="preserve"> </w:t>
      </w:r>
      <w:r w:rsidRPr="0058423F">
        <w:rPr>
          <w:sz w:val="24"/>
          <w:szCs w:val="24"/>
        </w:rPr>
        <w:t>по</w:t>
      </w:r>
      <w:r w:rsidRPr="0058423F">
        <w:rPr>
          <w:spacing w:val="-3"/>
          <w:sz w:val="24"/>
          <w:szCs w:val="24"/>
        </w:rPr>
        <w:t xml:space="preserve"> </w:t>
      </w:r>
      <w:r w:rsidRPr="0058423F">
        <w:rPr>
          <w:sz w:val="24"/>
          <w:szCs w:val="24"/>
        </w:rPr>
        <w:t>представлению.</w:t>
      </w:r>
    </w:p>
    <w:p w:rsidR="00173B47" w:rsidRPr="0058423F" w:rsidRDefault="00F47226" w:rsidP="0059331A">
      <w:pPr>
        <w:pStyle w:val="a3"/>
        <w:ind w:left="567" w:right="465" w:firstLine="567"/>
        <w:rPr>
          <w:sz w:val="24"/>
          <w:szCs w:val="24"/>
        </w:rPr>
      </w:pPr>
      <w:r w:rsidRPr="0058423F">
        <w:rPr>
          <w:sz w:val="24"/>
          <w:szCs w:val="24"/>
        </w:rPr>
        <w:t>Рассматривать,</w:t>
      </w:r>
      <w:r w:rsidRPr="0058423F">
        <w:rPr>
          <w:spacing w:val="1"/>
          <w:sz w:val="24"/>
          <w:szCs w:val="24"/>
        </w:rPr>
        <w:t xml:space="preserve"> </w:t>
      </w:r>
      <w:r w:rsidRPr="0058423F">
        <w:rPr>
          <w:sz w:val="24"/>
          <w:szCs w:val="24"/>
        </w:rPr>
        <w:t>эстетически</w:t>
      </w:r>
      <w:r w:rsidRPr="0058423F">
        <w:rPr>
          <w:spacing w:val="1"/>
          <w:sz w:val="24"/>
          <w:szCs w:val="24"/>
        </w:rPr>
        <w:t xml:space="preserve"> </w:t>
      </w:r>
      <w:r w:rsidRPr="0058423F">
        <w:rPr>
          <w:sz w:val="24"/>
          <w:szCs w:val="24"/>
        </w:rPr>
        <w:t>анализировать</w:t>
      </w:r>
      <w:r w:rsidRPr="0058423F">
        <w:rPr>
          <w:spacing w:val="1"/>
          <w:sz w:val="24"/>
          <w:szCs w:val="24"/>
        </w:rPr>
        <w:t xml:space="preserve"> </w:t>
      </w:r>
      <w:r w:rsidRPr="0058423F">
        <w:rPr>
          <w:sz w:val="24"/>
          <w:szCs w:val="24"/>
        </w:rPr>
        <w:t>сюжет</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композицию,</w:t>
      </w:r>
      <w:r w:rsidRPr="0058423F">
        <w:rPr>
          <w:spacing w:val="1"/>
          <w:sz w:val="24"/>
          <w:szCs w:val="24"/>
        </w:rPr>
        <w:t xml:space="preserve"> </w:t>
      </w:r>
      <w:r w:rsidRPr="0058423F">
        <w:rPr>
          <w:sz w:val="24"/>
          <w:szCs w:val="24"/>
        </w:rPr>
        <w:t>эмоциональное</w:t>
      </w:r>
      <w:r w:rsidRPr="0058423F">
        <w:rPr>
          <w:spacing w:val="1"/>
          <w:sz w:val="24"/>
          <w:szCs w:val="24"/>
        </w:rPr>
        <w:t xml:space="preserve"> </w:t>
      </w:r>
      <w:r w:rsidRPr="0058423F">
        <w:rPr>
          <w:sz w:val="24"/>
          <w:szCs w:val="24"/>
        </w:rPr>
        <w:t>настроение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натюрмортах</w:t>
      </w:r>
      <w:r w:rsidRPr="0058423F">
        <w:rPr>
          <w:spacing w:val="1"/>
          <w:sz w:val="24"/>
          <w:szCs w:val="24"/>
        </w:rPr>
        <w:t xml:space="preserve"> </w:t>
      </w:r>
      <w:r w:rsidRPr="0058423F">
        <w:rPr>
          <w:sz w:val="24"/>
          <w:szCs w:val="24"/>
        </w:rPr>
        <w:t>известных</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художников.</w:t>
      </w:r>
    </w:p>
    <w:p w:rsidR="00173B47" w:rsidRPr="0058423F" w:rsidRDefault="00F47226" w:rsidP="0059331A">
      <w:pPr>
        <w:pStyle w:val="a3"/>
        <w:ind w:left="567" w:right="460" w:firstLine="567"/>
        <w:rPr>
          <w:sz w:val="24"/>
          <w:szCs w:val="24"/>
        </w:rPr>
      </w:pPr>
      <w:r w:rsidRPr="0058423F">
        <w:rPr>
          <w:sz w:val="24"/>
          <w:szCs w:val="24"/>
        </w:rPr>
        <w:t>Приобретать опыт создания творческой живописной работы – натюрморта с</w:t>
      </w:r>
      <w:r w:rsidRPr="0058423F">
        <w:rPr>
          <w:spacing w:val="1"/>
          <w:sz w:val="24"/>
          <w:szCs w:val="24"/>
        </w:rPr>
        <w:t xml:space="preserve"> </w:t>
      </w:r>
      <w:r w:rsidRPr="0058423F">
        <w:rPr>
          <w:sz w:val="24"/>
          <w:szCs w:val="24"/>
        </w:rPr>
        <w:t>ярко выраженным</w:t>
      </w:r>
      <w:r w:rsidRPr="0058423F">
        <w:rPr>
          <w:spacing w:val="-1"/>
          <w:sz w:val="24"/>
          <w:szCs w:val="24"/>
        </w:rPr>
        <w:t xml:space="preserve"> </w:t>
      </w:r>
      <w:r w:rsidRPr="0058423F">
        <w:rPr>
          <w:sz w:val="24"/>
          <w:szCs w:val="24"/>
        </w:rPr>
        <w:t>настроением</w:t>
      </w:r>
      <w:r w:rsidRPr="0058423F">
        <w:rPr>
          <w:spacing w:val="-3"/>
          <w:sz w:val="24"/>
          <w:szCs w:val="24"/>
        </w:rPr>
        <w:t xml:space="preserve"> </w:t>
      </w:r>
      <w:r w:rsidRPr="0058423F">
        <w:rPr>
          <w:sz w:val="24"/>
          <w:szCs w:val="24"/>
        </w:rPr>
        <w:t>или</w:t>
      </w:r>
      <w:r w:rsidRPr="0058423F">
        <w:rPr>
          <w:spacing w:val="-1"/>
          <w:sz w:val="24"/>
          <w:szCs w:val="24"/>
        </w:rPr>
        <w:t xml:space="preserve"> </w:t>
      </w:r>
      <w:r w:rsidRPr="0058423F">
        <w:rPr>
          <w:sz w:val="24"/>
          <w:szCs w:val="24"/>
        </w:rPr>
        <w:t>«натюрморта-автопортрета».</w:t>
      </w:r>
    </w:p>
    <w:p w:rsidR="00173B47" w:rsidRPr="0058423F" w:rsidRDefault="00F47226" w:rsidP="0059331A">
      <w:pPr>
        <w:pStyle w:val="a3"/>
        <w:spacing w:before="1"/>
        <w:ind w:left="567" w:right="458" w:firstLine="567"/>
        <w:rPr>
          <w:sz w:val="24"/>
          <w:szCs w:val="24"/>
        </w:rPr>
      </w:pPr>
      <w:r w:rsidRPr="0058423F">
        <w:rPr>
          <w:sz w:val="24"/>
          <w:szCs w:val="24"/>
        </w:rPr>
        <w:t>Изображать</w:t>
      </w:r>
      <w:r w:rsidRPr="0058423F">
        <w:rPr>
          <w:spacing w:val="1"/>
          <w:sz w:val="24"/>
          <w:szCs w:val="24"/>
        </w:rPr>
        <w:t xml:space="preserve"> </w:t>
      </w:r>
      <w:r w:rsidRPr="0058423F">
        <w:rPr>
          <w:sz w:val="24"/>
          <w:szCs w:val="24"/>
        </w:rPr>
        <w:t>красками</w:t>
      </w:r>
      <w:r w:rsidRPr="0058423F">
        <w:rPr>
          <w:spacing w:val="1"/>
          <w:sz w:val="24"/>
          <w:szCs w:val="24"/>
        </w:rPr>
        <w:t xml:space="preserve"> </w:t>
      </w:r>
      <w:r w:rsidRPr="0058423F">
        <w:rPr>
          <w:sz w:val="24"/>
          <w:szCs w:val="24"/>
        </w:rPr>
        <w:t>портрет</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натуры</w:t>
      </w:r>
      <w:r w:rsidRPr="0058423F">
        <w:rPr>
          <w:spacing w:val="1"/>
          <w:sz w:val="24"/>
          <w:szCs w:val="24"/>
        </w:rPr>
        <w:t xml:space="preserve"> </w:t>
      </w:r>
      <w:r w:rsidRPr="0058423F">
        <w:rPr>
          <w:sz w:val="24"/>
          <w:szCs w:val="24"/>
        </w:rPr>
        <w:t>или</w:t>
      </w:r>
      <w:r w:rsidRPr="0058423F">
        <w:rPr>
          <w:spacing w:val="-67"/>
          <w:sz w:val="24"/>
          <w:szCs w:val="24"/>
        </w:rPr>
        <w:t xml:space="preserve"> </w:t>
      </w:r>
      <w:r w:rsidRPr="0058423F">
        <w:rPr>
          <w:sz w:val="24"/>
          <w:szCs w:val="24"/>
        </w:rPr>
        <w:t>представлению.</w:t>
      </w:r>
    </w:p>
    <w:p w:rsidR="00173B47" w:rsidRPr="0058423F" w:rsidRDefault="00F47226" w:rsidP="0059331A">
      <w:pPr>
        <w:pStyle w:val="a3"/>
        <w:ind w:left="567" w:right="2081" w:firstLine="567"/>
        <w:jc w:val="left"/>
        <w:rPr>
          <w:sz w:val="24"/>
          <w:szCs w:val="24"/>
        </w:rPr>
      </w:pPr>
      <w:r w:rsidRPr="0058423F">
        <w:rPr>
          <w:sz w:val="24"/>
          <w:szCs w:val="24"/>
        </w:rPr>
        <w:t>Создавать пейзаж, передавая в нём активное состояние природы.</w:t>
      </w:r>
      <w:r w:rsidRPr="0058423F">
        <w:rPr>
          <w:spacing w:val="-67"/>
          <w:sz w:val="24"/>
          <w:szCs w:val="24"/>
        </w:rPr>
        <w:t xml:space="preserve"> </w:t>
      </w:r>
      <w:r w:rsidRPr="0058423F">
        <w:rPr>
          <w:sz w:val="24"/>
          <w:szCs w:val="24"/>
        </w:rPr>
        <w:t>Приобрести</w:t>
      </w:r>
      <w:r w:rsidRPr="0058423F">
        <w:rPr>
          <w:spacing w:val="-3"/>
          <w:sz w:val="24"/>
          <w:szCs w:val="24"/>
        </w:rPr>
        <w:t xml:space="preserve"> </w:t>
      </w:r>
      <w:r w:rsidRPr="0058423F">
        <w:rPr>
          <w:sz w:val="24"/>
          <w:szCs w:val="24"/>
        </w:rPr>
        <w:t>представление</w:t>
      </w:r>
      <w:r w:rsidRPr="0058423F">
        <w:rPr>
          <w:spacing w:val="-5"/>
          <w:sz w:val="24"/>
          <w:szCs w:val="24"/>
        </w:rPr>
        <w:t xml:space="preserve"> </w:t>
      </w:r>
      <w:r w:rsidRPr="0058423F">
        <w:rPr>
          <w:sz w:val="24"/>
          <w:szCs w:val="24"/>
        </w:rPr>
        <w:t>о</w:t>
      </w:r>
      <w:r w:rsidRPr="0058423F">
        <w:rPr>
          <w:spacing w:val="-1"/>
          <w:sz w:val="24"/>
          <w:szCs w:val="24"/>
        </w:rPr>
        <w:t xml:space="preserve"> </w:t>
      </w:r>
      <w:r w:rsidRPr="0058423F">
        <w:rPr>
          <w:sz w:val="24"/>
          <w:szCs w:val="24"/>
        </w:rPr>
        <w:t>деятельности</w:t>
      </w:r>
      <w:r w:rsidRPr="0058423F">
        <w:rPr>
          <w:spacing w:val="-2"/>
          <w:sz w:val="24"/>
          <w:szCs w:val="24"/>
        </w:rPr>
        <w:t xml:space="preserve"> </w:t>
      </w:r>
      <w:r w:rsidRPr="0058423F">
        <w:rPr>
          <w:sz w:val="24"/>
          <w:szCs w:val="24"/>
        </w:rPr>
        <w:t>художника</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театре.</w:t>
      </w:r>
    </w:p>
    <w:p w:rsidR="00173B47" w:rsidRPr="0058423F" w:rsidRDefault="00F47226" w:rsidP="0059331A">
      <w:pPr>
        <w:pStyle w:val="a3"/>
        <w:ind w:left="567" w:right="471" w:firstLine="567"/>
        <w:jc w:val="left"/>
        <w:rPr>
          <w:sz w:val="24"/>
          <w:szCs w:val="24"/>
        </w:rPr>
      </w:pPr>
      <w:r w:rsidRPr="0058423F">
        <w:rPr>
          <w:sz w:val="24"/>
          <w:szCs w:val="24"/>
        </w:rPr>
        <w:t>Создать</w:t>
      </w:r>
      <w:r w:rsidRPr="0058423F">
        <w:rPr>
          <w:spacing w:val="-4"/>
          <w:sz w:val="24"/>
          <w:szCs w:val="24"/>
        </w:rPr>
        <w:t xml:space="preserve"> </w:t>
      </w:r>
      <w:r w:rsidRPr="0058423F">
        <w:rPr>
          <w:sz w:val="24"/>
          <w:szCs w:val="24"/>
        </w:rPr>
        <w:t>красками</w:t>
      </w:r>
      <w:r w:rsidRPr="0058423F">
        <w:rPr>
          <w:spacing w:val="-2"/>
          <w:sz w:val="24"/>
          <w:szCs w:val="24"/>
        </w:rPr>
        <w:t xml:space="preserve"> </w:t>
      </w:r>
      <w:r w:rsidRPr="0058423F">
        <w:rPr>
          <w:sz w:val="24"/>
          <w:szCs w:val="24"/>
        </w:rPr>
        <w:t>эскиз</w:t>
      </w:r>
      <w:r w:rsidRPr="0058423F">
        <w:rPr>
          <w:spacing w:val="-3"/>
          <w:sz w:val="24"/>
          <w:szCs w:val="24"/>
        </w:rPr>
        <w:t xml:space="preserve"> </w:t>
      </w:r>
      <w:r w:rsidRPr="0058423F">
        <w:rPr>
          <w:sz w:val="24"/>
          <w:szCs w:val="24"/>
        </w:rPr>
        <w:t>занавеса</w:t>
      </w:r>
      <w:r w:rsidRPr="0058423F">
        <w:rPr>
          <w:spacing w:val="-2"/>
          <w:sz w:val="24"/>
          <w:szCs w:val="24"/>
        </w:rPr>
        <w:t xml:space="preserve"> </w:t>
      </w:r>
      <w:r w:rsidRPr="0058423F">
        <w:rPr>
          <w:sz w:val="24"/>
          <w:szCs w:val="24"/>
        </w:rPr>
        <w:t>или</w:t>
      </w:r>
      <w:r w:rsidRPr="0058423F">
        <w:rPr>
          <w:spacing w:val="-2"/>
          <w:sz w:val="24"/>
          <w:szCs w:val="24"/>
        </w:rPr>
        <w:t xml:space="preserve"> </w:t>
      </w:r>
      <w:r w:rsidRPr="0058423F">
        <w:rPr>
          <w:sz w:val="24"/>
          <w:szCs w:val="24"/>
        </w:rPr>
        <w:t>эскиз</w:t>
      </w:r>
      <w:r w:rsidRPr="0058423F">
        <w:rPr>
          <w:spacing w:val="-3"/>
          <w:sz w:val="24"/>
          <w:szCs w:val="24"/>
        </w:rPr>
        <w:t xml:space="preserve"> </w:t>
      </w:r>
      <w:r w:rsidRPr="0058423F">
        <w:rPr>
          <w:sz w:val="24"/>
          <w:szCs w:val="24"/>
        </w:rPr>
        <w:t>декораций</w:t>
      </w:r>
      <w:r w:rsidRPr="0058423F">
        <w:rPr>
          <w:spacing w:val="-3"/>
          <w:sz w:val="24"/>
          <w:szCs w:val="24"/>
        </w:rPr>
        <w:t xml:space="preserve"> </w:t>
      </w:r>
      <w:r w:rsidRPr="0058423F">
        <w:rPr>
          <w:sz w:val="24"/>
          <w:szCs w:val="24"/>
        </w:rPr>
        <w:t>к</w:t>
      </w:r>
      <w:r w:rsidRPr="0058423F">
        <w:rPr>
          <w:spacing w:val="-3"/>
          <w:sz w:val="24"/>
          <w:szCs w:val="24"/>
        </w:rPr>
        <w:t xml:space="preserve"> </w:t>
      </w:r>
      <w:r w:rsidRPr="0058423F">
        <w:rPr>
          <w:sz w:val="24"/>
          <w:szCs w:val="24"/>
        </w:rPr>
        <w:t>выбранному</w:t>
      </w:r>
      <w:r w:rsidRPr="0058423F">
        <w:rPr>
          <w:spacing w:val="-6"/>
          <w:sz w:val="24"/>
          <w:szCs w:val="24"/>
        </w:rPr>
        <w:t xml:space="preserve"> </w:t>
      </w:r>
      <w:r w:rsidRPr="0058423F">
        <w:rPr>
          <w:sz w:val="24"/>
          <w:szCs w:val="24"/>
        </w:rPr>
        <w:t>сюжету.</w:t>
      </w:r>
      <w:r w:rsidRPr="0058423F">
        <w:rPr>
          <w:spacing w:val="-67"/>
          <w:sz w:val="24"/>
          <w:szCs w:val="24"/>
        </w:rPr>
        <w:t xml:space="preserve"> </w:t>
      </w:r>
      <w:r w:rsidRPr="0058423F">
        <w:rPr>
          <w:sz w:val="24"/>
          <w:szCs w:val="24"/>
        </w:rPr>
        <w:t>Познакомиться</w:t>
      </w:r>
      <w:r w:rsidRPr="0058423F">
        <w:rPr>
          <w:spacing w:val="-1"/>
          <w:sz w:val="24"/>
          <w:szCs w:val="24"/>
        </w:rPr>
        <w:t xml:space="preserve"> </w:t>
      </w:r>
      <w:r w:rsidRPr="0058423F">
        <w:rPr>
          <w:sz w:val="24"/>
          <w:szCs w:val="24"/>
        </w:rPr>
        <w:t>с</w:t>
      </w:r>
      <w:r w:rsidRPr="0058423F">
        <w:rPr>
          <w:spacing w:val="-4"/>
          <w:sz w:val="24"/>
          <w:szCs w:val="24"/>
        </w:rPr>
        <w:t xml:space="preserve"> </w:t>
      </w:r>
      <w:r w:rsidRPr="0058423F">
        <w:rPr>
          <w:sz w:val="24"/>
          <w:szCs w:val="24"/>
        </w:rPr>
        <w:t>работой художников</w:t>
      </w:r>
      <w:r w:rsidRPr="0058423F">
        <w:rPr>
          <w:spacing w:val="-5"/>
          <w:sz w:val="24"/>
          <w:szCs w:val="24"/>
        </w:rPr>
        <w:t xml:space="preserve"> </w:t>
      </w:r>
      <w:r w:rsidRPr="0058423F">
        <w:rPr>
          <w:sz w:val="24"/>
          <w:szCs w:val="24"/>
        </w:rPr>
        <w:t>по оформлению</w:t>
      </w:r>
      <w:r w:rsidRPr="0058423F">
        <w:rPr>
          <w:spacing w:val="-1"/>
          <w:sz w:val="24"/>
          <w:szCs w:val="24"/>
        </w:rPr>
        <w:t xml:space="preserve"> </w:t>
      </w:r>
      <w:r w:rsidRPr="0058423F">
        <w:rPr>
          <w:sz w:val="24"/>
          <w:szCs w:val="24"/>
        </w:rPr>
        <w:t>праздников.</w:t>
      </w:r>
    </w:p>
    <w:p w:rsidR="00173B47" w:rsidRPr="0058423F" w:rsidRDefault="00F47226" w:rsidP="0059331A">
      <w:pPr>
        <w:pStyle w:val="a3"/>
        <w:tabs>
          <w:tab w:val="left" w:pos="3096"/>
          <w:tab w:val="left" w:pos="4991"/>
          <w:tab w:val="left" w:pos="6706"/>
          <w:tab w:val="left" w:pos="8206"/>
          <w:tab w:val="left" w:pos="8539"/>
          <w:tab w:val="left" w:pos="9685"/>
          <w:tab w:val="left" w:pos="10162"/>
        </w:tabs>
        <w:ind w:left="567" w:right="464" w:firstLine="567"/>
        <w:jc w:val="left"/>
        <w:rPr>
          <w:sz w:val="24"/>
          <w:szCs w:val="24"/>
        </w:rPr>
      </w:pPr>
      <w:r w:rsidRPr="0058423F">
        <w:rPr>
          <w:sz w:val="24"/>
          <w:szCs w:val="24"/>
        </w:rPr>
        <w:t>Выполнить</w:t>
      </w:r>
      <w:r w:rsidRPr="0058423F">
        <w:rPr>
          <w:sz w:val="24"/>
          <w:szCs w:val="24"/>
        </w:rPr>
        <w:tab/>
        <w:t>тематическую</w:t>
      </w:r>
      <w:r w:rsidRPr="0058423F">
        <w:rPr>
          <w:sz w:val="24"/>
          <w:szCs w:val="24"/>
        </w:rPr>
        <w:tab/>
        <w:t>композицию</w:t>
      </w:r>
      <w:r w:rsidRPr="0058423F">
        <w:rPr>
          <w:sz w:val="24"/>
          <w:szCs w:val="24"/>
        </w:rPr>
        <w:tab/>
        <w:t>«Праздник</w:t>
      </w:r>
      <w:r w:rsidRPr="0058423F">
        <w:rPr>
          <w:sz w:val="24"/>
          <w:szCs w:val="24"/>
        </w:rPr>
        <w:tab/>
        <w:t>в</w:t>
      </w:r>
      <w:r w:rsidRPr="0058423F">
        <w:rPr>
          <w:sz w:val="24"/>
          <w:szCs w:val="24"/>
        </w:rPr>
        <w:tab/>
        <w:t>городе»</w:t>
      </w:r>
      <w:r w:rsidRPr="0058423F">
        <w:rPr>
          <w:sz w:val="24"/>
          <w:szCs w:val="24"/>
        </w:rPr>
        <w:tab/>
        <w:t>на</w:t>
      </w:r>
      <w:r w:rsidRPr="0058423F">
        <w:rPr>
          <w:sz w:val="24"/>
          <w:szCs w:val="24"/>
        </w:rPr>
        <w:tab/>
      </w:r>
      <w:r w:rsidRPr="0058423F">
        <w:rPr>
          <w:spacing w:val="-1"/>
          <w:sz w:val="24"/>
          <w:szCs w:val="24"/>
        </w:rPr>
        <w:t>основе</w:t>
      </w:r>
      <w:r w:rsidRPr="0058423F">
        <w:rPr>
          <w:spacing w:val="-67"/>
          <w:sz w:val="24"/>
          <w:szCs w:val="24"/>
        </w:rPr>
        <w:t xml:space="preserve"> </w:t>
      </w:r>
      <w:r w:rsidRPr="0058423F">
        <w:rPr>
          <w:sz w:val="24"/>
          <w:szCs w:val="24"/>
        </w:rPr>
        <w:t>наблюдений,</w:t>
      </w:r>
      <w:r w:rsidRPr="0058423F">
        <w:rPr>
          <w:spacing w:val="-2"/>
          <w:sz w:val="24"/>
          <w:szCs w:val="24"/>
        </w:rPr>
        <w:t xml:space="preserve"> </w:t>
      </w:r>
      <w:r w:rsidRPr="0058423F">
        <w:rPr>
          <w:sz w:val="24"/>
          <w:szCs w:val="24"/>
        </w:rPr>
        <w:t>по</w:t>
      </w:r>
      <w:r w:rsidRPr="0058423F">
        <w:rPr>
          <w:spacing w:val="-3"/>
          <w:sz w:val="24"/>
          <w:szCs w:val="24"/>
        </w:rPr>
        <w:t xml:space="preserve"> </w:t>
      </w:r>
      <w:r w:rsidRPr="0058423F">
        <w:rPr>
          <w:sz w:val="24"/>
          <w:szCs w:val="24"/>
        </w:rPr>
        <w:t>памяти</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по</w:t>
      </w:r>
      <w:r w:rsidRPr="0058423F">
        <w:rPr>
          <w:spacing w:val="-3"/>
          <w:sz w:val="24"/>
          <w:szCs w:val="24"/>
        </w:rPr>
        <w:t xml:space="preserve"> </w:t>
      </w:r>
      <w:r w:rsidRPr="0058423F">
        <w:rPr>
          <w:sz w:val="24"/>
          <w:szCs w:val="24"/>
        </w:rPr>
        <w:t>представлению.</w:t>
      </w:r>
    </w:p>
    <w:p w:rsidR="00173B47" w:rsidRPr="0058423F" w:rsidRDefault="00F47226" w:rsidP="0059331A">
      <w:pPr>
        <w:pStyle w:val="a4"/>
        <w:tabs>
          <w:tab w:val="left" w:pos="2733"/>
        </w:tabs>
        <w:spacing w:line="321"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«Скульптура».</w:t>
      </w:r>
    </w:p>
    <w:p w:rsidR="00173B47" w:rsidRPr="0058423F" w:rsidRDefault="00F47226" w:rsidP="0059331A">
      <w:pPr>
        <w:pStyle w:val="a3"/>
        <w:ind w:left="567" w:right="463" w:firstLine="567"/>
        <w:rPr>
          <w:sz w:val="24"/>
          <w:szCs w:val="24"/>
        </w:rPr>
      </w:pPr>
      <w:r w:rsidRPr="0058423F">
        <w:rPr>
          <w:sz w:val="24"/>
          <w:szCs w:val="24"/>
        </w:rPr>
        <w:t>Приобрести опыт творческой работы: лепка сказочного персонажа на основе</w:t>
      </w:r>
      <w:r w:rsidRPr="0058423F">
        <w:rPr>
          <w:spacing w:val="1"/>
          <w:sz w:val="24"/>
          <w:szCs w:val="24"/>
        </w:rPr>
        <w:t xml:space="preserve"> </w:t>
      </w:r>
      <w:r w:rsidRPr="0058423F">
        <w:rPr>
          <w:sz w:val="24"/>
          <w:szCs w:val="24"/>
        </w:rPr>
        <w:t>сюжета</w:t>
      </w:r>
      <w:r w:rsidRPr="0058423F">
        <w:rPr>
          <w:spacing w:val="1"/>
          <w:sz w:val="24"/>
          <w:szCs w:val="24"/>
        </w:rPr>
        <w:t xml:space="preserve"> </w:t>
      </w:r>
      <w:r w:rsidRPr="0058423F">
        <w:rPr>
          <w:sz w:val="24"/>
          <w:szCs w:val="24"/>
        </w:rPr>
        <w:t>известной</w:t>
      </w:r>
      <w:r w:rsidRPr="0058423F">
        <w:rPr>
          <w:spacing w:val="1"/>
          <w:sz w:val="24"/>
          <w:szCs w:val="24"/>
        </w:rPr>
        <w:t xml:space="preserve"> </w:t>
      </w:r>
      <w:r w:rsidRPr="0058423F">
        <w:rPr>
          <w:sz w:val="24"/>
          <w:szCs w:val="24"/>
        </w:rPr>
        <w:t>сказки</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этого</w:t>
      </w:r>
      <w:r w:rsidRPr="0058423F">
        <w:rPr>
          <w:spacing w:val="1"/>
          <w:sz w:val="24"/>
          <w:szCs w:val="24"/>
        </w:rPr>
        <w:t xml:space="preserve"> </w:t>
      </w:r>
      <w:r w:rsidRPr="0058423F">
        <w:rPr>
          <w:sz w:val="24"/>
          <w:szCs w:val="24"/>
        </w:rPr>
        <w:t>персонажа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технике</w:t>
      </w:r>
      <w:r w:rsidRPr="0058423F">
        <w:rPr>
          <w:spacing w:val="1"/>
          <w:sz w:val="24"/>
          <w:szCs w:val="24"/>
        </w:rPr>
        <w:t xml:space="preserve"> </w:t>
      </w:r>
      <w:r w:rsidRPr="0058423F">
        <w:rPr>
          <w:sz w:val="24"/>
          <w:szCs w:val="24"/>
        </w:rPr>
        <w:t>бумагопластики,</w:t>
      </w:r>
      <w:r w:rsidRPr="0058423F">
        <w:rPr>
          <w:spacing w:val="-2"/>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4"/>
          <w:sz w:val="24"/>
          <w:szCs w:val="24"/>
        </w:rPr>
        <w:t xml:space="preserve"> </w:t>
      </w:r>
      <w:r w:rsidRPr="0058423F">
        <w:rPr>
          <w:sz w:val="24"/>
          <w:szCs w:val="24"/>
        </w:rPr>
        <w:t>учителя).</w:t>
      </w:r>
    </w:p>
    <w:p w:rsidR="00173B47" w:rsidRPr="0058423F" w:rsidRDefault="00F47226" w:rsidP="0059331A">
      <w:pPr>
        <w:pStyle w:val="a3"/>
        <w:spacing w:before="77"/>
        <w:ind w:left="567" w:right="471" w:firstLine="567"/>
        <w:jc w:val="left"/>
        <w:rPr>
          <w:sz w:val="24"/>
          <w:szCs w:val="24"/>
        </w:rPr>
      </w:pPr>
      <w:r w:rsidRPr="0058423F">
        <w:rPr>
          <w:sz w:val="24"/>
          <w:szCs w:val="24"/>
        </w:rPr>
        <w:t>Учиться</w:t>
      </w:r>
      <w:r w:rsidRPr="0058423F">
        <w:rPr>
          <w:spacing w:val="28"/>
          <w:sz w:val="24"/>
          <w:szCs w:val="24"/>
        </w:rPr>
        <w:t xml:space="preserve"> </w:t>
      </w:r>
      <w:r w:rsidRPr="0058423F">
        <w:rPr>
          <w:sz w:val="24"/>
          <w:szCs w:val="24"/>
        </w:rPr>
        <w:t>создавать</w:t>
      </w:r>
      <w:r w:rsidRPr="0058423F">
        <w:rPr>
          <w:spacing w:val="24"/>
          <w:sz w:val="24"/>
          <w:szCs w:val="24"/>
        </w:rPr>
        <w:t xml:space="preserve"> </w:t>
      </w:r>
      <w:r w:rsidRPr="0058423F">
        <w:rPr>
          <w:sz w:val="24"/>
          <w:szCs w:val="24"/>
        </w:rPr>
        <w:t>игрушку</w:t>
      </w:r>
      <w:r w:rsidRPr="0058423F">
        <w:rPr>
          <w:spacing w:val="24"/>
          <w:sz w:val="24"/>
          <w:szCs w:val="24"/>
        </w:rPr>
        <w:t xml:space="preserve"> </w:t>
      </w:r>
      <w:r w:rsidRPr="0058423F">
        <w:rPr>
          <w:sz w:val="24"/>
          <w:szCs w:val="24"/>
        </w:rPr>
        <w:t>из</w:t>
      </w:r>
      <w:r w:rsidRPr="0058423F">
        <w:rPr>
          <w:spacing w:val="27"/>
          <w:sz w:val="24"/>
          <w:szCs w:val="24"/>
        </w:rPr>
        <w:t xml:space="preserve"> </w:t>
      </w:r>
      <w:r w:rsidRPr="0058423F">
        <w:rPr>
          <w:sz w:val="24"/>
          <w:szCs w:val="24"/>
        </w:rPr>
        <w:t>подручного</w:t>
      </w:r>
      <w:r w:rsidRPr="0058423F">
        <w:rPr>
          <w:spacing w:val="26"/>
          <w:sz w:val="24"/>
          <w:szCs w:val="24"/>
        </w:rPr>
        <w:t xml:space="preserve"> </w:t>
      </w:r>
      <w:r w:rsidRPr="0058423F">
        <w:rPr>
          <w:sz w:val="24"/>
          <w:szCs w:val="24"/>
        </w:rPr>
        <w:t>нехудожественного</w:t>
      </w:r>
      <w:r w:rsidRPr="0058423F">
        <w:rPr>
          <w:spacing w:val="29"/>
          <w:sz w:val="24"/>
          <w:szCs w:val="24"/>
        </w:rPr>
        <w:t xml:space="preserve"> </w:t>
      </w:r>
      <w:r w:rsidRPr="0058423F">
        <w:rPr>
          <w:sz w:val="24"/>
          <w:szCs w:val="24"/>
        </w:rPr>
        <w:t>материала</w:t>
      </w:r>
      <w:r w:rsidRPr="0058423F">
        <w:rPr>
          <w:spacing w:val="-67"/>
          <w:sz w:val="24"/>
          <w:szCs w:val="24"/>
        </w:rPr>
        <w:t xml:space="preserve"> </w:t>
      </w:r>
      <w:r w:rsidRPr="0058423F">
        <w:rPr>
          <w:sz w:val="24"/>
          <w:szCs w:val="24"/>
        </w:rPr>
        <w:t>путём</w:t>
      </w:r>
      <w:r w:rsidRPr="0058423F">
        <w:rPr>
          <w:spacing w:val="-3"/>
          <w:sz w:val="24"/>
          <w:szCs w:val="24"/>
        </w:rPr>
        <w:t xml:space="preserve"> </w:t>
      </w:r>
      <w:r w:rsidRPr="0058423F">
        <w:rPr>
          <w:sz w:val="24"/>
          <w:szCs w:val="24"/>
        </w:rPr>
        <w:t>добавления</w:t>
      </w:r>
      <w:r w:rsidRPr="0058423F">
        <w:rPr>
          <w:spacing w:val="-1"/>
          <w:sz w:val="24"/>
          <w:szCs w:val="24"/>
        </w:rPr>
        <w:t xml:space="preserve"> </w:t>
      </w:r>
      <w:r w:rsidRPr="0058423F">
        <w:rPr>
          <w:sz w:val="24"/>
          <w:szCs w:val="24"/>
        </w:rPr>
        <w:t>к</w:t>
      </w:r>
      <w:r w:rsidRPr="0058423F">
        <w:rPr>
          <w:spacing w:val="-5"/>
          <w:sz w:val="24"/>
          <w:szCs w:val="24"/>
        </w:rPr>
        <w:t xml:space="preserve"> </w:t>
      </w:r>
      <w:r w:rsidRPr="0058423F">
        <w:rPr>
          <w:sz w:val="24"/>
          <w:szCs w:val="24"/>
        </w:rPr>
        <w:t>ней</w:t>
      </w:r>
      <w:r w:rsidRPr="0058423F">
        <w:rPr>
          <w:spacing w:val="-3"/>
          <w:sz w:val="24"/>
          <w:szCs w:val="24"/>
        </w:rPr>
        <w:t xml:space="preserve"> </w:t>
      </w:r>
      <w:r w:rsidRPr="0058423F">
        <w:rPr>
          <w:sz w:val="24"/>
          <w:szCs w:val="24"/>
        </w:rPr>
        <w:t>необходимых</w:t>
      </w:r>
      <w:r w:rsidRPr="0058423F">
        <w:rPr>
          <w:spacing w:val="-4"/>
          <w:sz w:val="24"/>
          <w:szCs w:val="24"/>
        </w:rPr>
        <w:t xml:space="preserve"> </w:t>
      </w:r>
      <w:r w:rsidRPr="0058423F">
        <w:rPr>
          <w:sz w:val="24"/>
          <w:szCs w:val="24"/>
        </w:rPr>
        <w:t>деталей</w:t>
      </w:r>
      <w:r w:rsidRPr="0058423F">
        <w:rPr>
          <w:spacing w:val="-1"/>
          <w:sz w:val="24"/>
          <w:szCs w:val="24"/>
        </w:rPr>
        <w:t xml:space="preserve"> </w:t>
      </w:r>
      <w:r w:rsidRPr="0058423F">
        <w:rPr>
          <w:sz w:val="24"/>
          <w:szCs w:val="24"/>
        </w:rPr>
        <w:t>и</w:t>
      </w:r>
      <w:r w:rsidRPr="0058423F">
        <w:rPr>
          <w:spacing w:val="-4"/>
          <w:sz w:val="24"/>
          <w:szCs w:val="24"/>
        </w:rPr>
        <w:t xml:space="preserve"> </w:t>
      </w:r>
      <w:r w:rsidRPr="0058423F">
        <w:rPr>
          <w:sz w:val="24"/>
          <w:szCs w:val="24"/>
        </w:rPr>
        <w:t>для</w:t>
      </w:r>
      <w:r w:rsidRPr="0058423F">
        <w:rPr>
          <w:spacing w:val="-2"/>
          <w:sz w:val="24"/>
          <w:szCs w:val="24"/>
        </w:rPr>
        <w:t xml:space="preserve"> </w:t>
      </w:r>
      <w:r w:rsidRPr="0058423F">
        <w:rPr>
          <w:sz w:val="24"/>
          <w:szCs w:val="24"/>
        </w:rPr>
        <w:t>«одушевления</w:t>
      </w:r>
      <w:r w:rsidRPr="0058423F">
        <w:rPr>
          <w:spacing w:val="-1"/>
          <w:sz w:val="24"/>
          <w:szCs w:val="24"/>
        </w:rPr>
        <w:t xml:space="preserve"> </w:t>
      </w:r>
      <w:r w:rsidRPr="0058423F">
        <w:rPr>
          <w:sz w:val="24"/>
          <w:szCs w:val="24"/>
        </w:rPr>
        <w:t>образа».</w:t>
      </w:r>
    </w:p>
    <w:p w:rsidR="00173B47" w:rsidRPr="0058423F" w:rsidRDefault="00F47226" w:rsidP="0059331A">
      <w:pPr>
        <w:pStyle w:val="a3"/>
        <w:ind w:left="567" w:right="456" w:firstLine="567"/>
        <w:jc w:val="left"/>
        <w:rPr>
          <w:sz w:val="24"/>
          <w:szCs w:val="24"/>
        </w:rPr>
      </w:pPr>
      <w:r w:rsidRPr="0058423F">
        <w:rPr>
          <w:sz w:val="24"/>
          <w:szCs w:val="24"/>
        </w:rPr>
        <w:t>Узнавать о видах скульптуры: скульптурные памятники, парковая скульптура,</w:t>
      </w:r>
      <w:r w:rsidRPr="0058423F">
        <w:rPr>
          <w:spacing w:val="-67"/>
          <w:sz w:val="24"/>
          <w:szCs w:val="24"/>
        </w:rPr>
        <w:t xml:space="preserve"> </w:t>
      </w:r>
      <w:r w:rsidRPr="0058423F">
        <w:rPr>
          <w:sz w:val="24"/>
          <w:szCs w:val="24"/>
        </w:rPr>
        <w:t>мелкая</w:t>
      </w:r>
      <w:r w:rsidRPr="0058423F">
        <w:rPr>
          <w:spacing w:val="-1"/>
          <w:sz w:val="24"/>
          <w:szCs w:val="24"/>
        </w:rPr>
        <w:t xml:space="preserve"> </w:t>
      </w:r>
      <w:r w:rsidRPr="0058423F">
        <w:rPr>
          <w:sz w:val="24"/>
          <w:szCs w:val="24"/>
        </w:rPr>
        <w:t>пластика,</w:t>
      </w:r>
      <w:r w:rsidRPr="0058423F">
        <w:rPr>
          <w:spacing w:val="-1"/>
          <w:sz w:val="24"/>
          <w:szCs w:val="24"/>
        </w:rPr>
        <w:t xml:space="preserve"> </w:t>
      </w:r>
      <w:r w:rsidRPr="0058423F">
        <w:rPr>
          <w:sz w:val="24"/>
          <w:szCs w:val="24"/>
        </w:rPr>
        <w:t>рельеф (виды рельефа).</w:t>
      </w:r>
    </w:p>
    <w:p w:rsidR="00173B47" w:rsidRPr="0058423F" w:rsidRDefault="00F47226" w:rsidP="0059331A">
      <w:pPr>
        <w:pStyle w:val="a3"/>
        <w:spacing w:line="321" w:lineRule="exact"/>
        <w:ind w:left="567" w:firstLine="567"/>
        <w:jc w:val="left"/>
        <w:rPr>
          <w:sz w:val="24"/>
          <w:szCs w:val="24"/>
        </w:rPr>
      </w:pPr>
      <w:r w:rsidRPr="0058423F">
        <w:rPr>
          <w:sz w:val="24"/>
          <w:szCs w:val="24"/>
        </w:rPr>
        <w:t>Приобретать</w:t>
      </w:r>
      <w:r w:rsidRPr="0058423F">
        <w:rPr>
          <w:spacing w:val="-7"/>
          <w:sz w:val="24"/>
          <w:szCs w:val="24"/>
        </w:rPr>
        <w:t xml:space="preserve"> </w:t>
      </w:r>
      <w:r w:rsidRPr="0058423F">
        <w:rPr>
          <w:sz w:val="24"/>
          <w:szCs w:val="24"/>
        </w:rPr>
        <w:t>опыт</w:t>
      </w:r>
      <w:r w:rsidRPr="0058423F">
        <w:rPr>
          <w:spacing w:val="-3"/>
          <w:sz w:val="24"/>
          <w:szCs w:val="24"/>
        </w:rPr>
        <w:t xml:space="preserve"> </w:t>
      </w:r>
      <w:r w:rsidRPr="0058423F">
        <w:rPr>
          <w:sz w:val="24"/>
          <w:szCs w:val="24"/>
        </w:rPr>
        <w:t>лепки</w:t>
      </w:r>
      <w:r w:rsidRPr="0058423F">
        <w:rPr>
          <w:spacing w:val="-2"/>
          <w:sz w:val="24"/>
          <w:szCs w:val="24"/>
        </w:rPr>
        <w:t xml:space="preserve"> </w:t>
      </w:r>
      <w:r w:rsidRPr="0058423F">
        <w:rPr>
          <w:sz w:val="24"/>
          <w:szCs w:val="24"/>
        </w:rPr>
        <w:t>эскиза</w:t>
      </w:r>
      <w:r w:rsidRPr="0058423F">
        <w:rPr>
          <w:spacing w:val="-2"/>
          <w:sz w:val="24"/>
          <w:szCs w:val="24"/>
        </w:rPr>
        <w:t xml:space="preserve"> </w:t>
      </w:r>
      <w:r w:rsidRPr="0058423F">
        <w:rPr>
          <w:sz w:val="24"/>
          <w:szCs w:val="24"/>
        </w:rPr>
        <w:t>парковой</w:t>
      </w:r>
      <w:r w:rsidRPr="0058423F">
        <w:rPr>
          <w:spacing w:val="-3"/>
          <w:sz w:val="24"/>
          <w:szCs w:val="24"/>
        </w:rPr>
        <w:t xml:space="preserve"> </w:t>
      </w:r>
      <w:r w:rsidRPr="0058423F">
        <w:rPr>
          <w:sz w:val="24"/>
          <w:szCs w:val="24"/>
        </w:rPr>
        <w:t>скульптуры.</w:t>
      </w:r>
    </w:p>
    <w:p w:rsidR="00173B47" w:rsidRPr="0058423F" w:rsidRDefault="00F47226" w:rsidP="0059331A">
      <w:pPr>
        <w:pStyle w:val="a4"/>
        <w:tabs>
          <w:tab w:val="left" w:pos="2733"/>
        </w:tabs>
        <w:ind w:left="567" w:firstLine="567"/>
        <w:rPr>
          <w:sz w:val="24"/>
          <w:szCs w:val="24"/>
        </w:rPr>
      </w:pPr>
      <w:r w:rsidRPr="0058423F">
        <w:rPr>
          <w:sz w:val="24"/>
          <w:szCs w:val="24"/>
        </w:rPr>
        <w:t>Модуль</w:t>
      </w:r>
      <w:r w:rsidRPr="0058423F">
        <w:rPr>
          <w:spacing w:val="-5"/>
          <w:sz w:val="24"/>
          <w:szCs w:val="24"/>
        </w:rPr>
        <w:t xml:space="preserve"> </w:t>
      </w:r>
      <w:r w:rsidRPr="0058423F">
        <w:rPr>
          <w:sz w:val="24"/>
          <w:szCs w:val="24"/>
        </w:rPr>
        <w:t>«Декоративно-прикладное</w:t>
      </w:r>
      <w:r w:rsidRPr="0058423F">
        <w:rPr>
          <w:spacing w:val="-8"/>
          <w:sz w:val="24"/>
          <w:szCs w:val="24"/>
        </w:rPr>
        <w:t xml:space="preserve"> </w:t>
      </w:r>
      <w:r w:rsidRPr="0058423F">
        <w:rPr>
          <w:sz w:val="24"/>
          <w:szCs w:val="24"/>
        </w:rPr>
        <w:t>искусство».</w:t>
      </w:r>
    </w:p>
    <w:p w:rsidR="00173B47" w:rsidRPr="0058423F" w:rsidRDefault="00F47226" w:rsidP="0059331A">
      <w:pPr>
        <w:pStyle w:val="a3"/>
        <w:spacing w:before="1"/>
        <w:ind w:left="567" w:right="466" w:firstLine="567"/>
        <w:rPr>
          <w:sz w:val="24"/>
          <w:szCs w:val="24"/>
        </w:rPr>
      </w:pPr>
      <w:r w:rsidRPr="0058423F">
        <w:rPr>
          <w:sz w:val="24"/>
          <w:szCs w:val="24"/>
        </w:rPr>
        <w:t>Узнавать</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создании</w:t>
      </w:r>
      <w:r w:rsidRPr="0058423F">
        <w:rPr>
          <w:spacing w:val="1"/>
          <w:sz w:val="24"/>
          <w:szCs w:val="24"/>
        </w:rPr>
        <w:t xml:space="preserve"> </w:t>
      </w:r>
      <w:r w:rsidRPr="0058423F">
        <w:rPr>
          <w:sz w:val="24"/>
          <w:szCs w:val="24"/>
        </w:rPr>
        <w:t>глиняной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деревянной</w:t>
      </w:r>
      <w:r w:rsidRPr="0058423F">
        <w:rPr>
          <w:spacing w:val="1"/>
          <w:sz w:val="24"/>
          <w:szCs w:val="24"/>
        </w:rPr>
        <w:t xml:space="preserve"> </w:t>
      </w:r>
      <w:r w:rsidRPr="0058423F">
        <w:rPr>
          <w:sz w:val="24"/>
          <w:szCs w:val="24"/>
        </w:rPr>
        <w:t>посуды:</w:t>
      </w:r>
      <w:r w:rsidRPr="0058423F">
        <w:rPr>
          <w:spacing w:val="1"/>
          <w:sz w:val="24"/>
          <w:szCs w:val="24"/>
        </w:rPr>
        <w:t xml:space="preserve"> </w:t>
      </w:r>
      <w:r w:rsidRPr="0058423F">
        <w:rPr>
          <w:sz w:val="24"/>
          <w:szCs w:val="24"/>
        </w:rPr>
        <w:t>народные</w:t>
      </w:r>
      <w:r w:rsidRPr="0058423F">
        <w:rPr>
          <w:spacing w:val="1"/>
          <w:sz w:val="24"/>
          <w:szCs w:val="24"/>
        </w:rPr>
        <w:t xml:space="preserve"> </w:t>
      </w:r>
      <w:r w:rsidRPr="0058423F">
        <w:rPr>
          <w:sz w:val="24"/>
          <w:szCs w:val="24"/>
        </w:rPr>
        <w:t>художественные</w:t>
      </w:r>
      <w:r w:rsidRPr="0058423F">
        <w:rPr>
          <w:spacing w:val="-1"/>
          <w:sz w:val="24"/>
          <w:szCs w:val="24"/>
        </w:rPr>
        <w:t xml:space="preserve"> </w:t>
      </w:r>
      <w:r w:rsidRPr="0058423F">
        <w:rPr>
          <w:sz w:val="24"/>
          <w:szCs w:val="24"/>
        </w:rPr>
        <w:t>промыслы Гжель</w:t>
      </w:r>
      <w:r w:rsidRPr="0058423F">
        <w:rPr>
          <w:spacing w:val="-2"/>
          <w:sz w:val="24"/>
          <w:szCs w:val="24"/>
        </w:rPr>
        <w:t xml:space="preserve"> </w:t>
      </w:r>
      <w:r w:rsidRPr="0058423F">
        <w:rPr>
          <w:sz w:val="24"/>
          <w:szCs w:val="24"/>
        </w:rPr>
        <w:t>и Хохлома.</w:t>
      </w:r>
    </w:p>
    <w:p w:rsidR="00173B47" w:rsidRPr="0058423F" w:rsidRDefault="00F47226" w:rsidP="0059331A">
      <w:pPr>
        <w:pStyle w:val="a3"/>
        <w:ind w:left="567" w:right="465" w:firstLine="567"/>
        <w:rPr>
          <w:sz w:val="24"/>
          <w:szCs w:val="24"/>
        </w:rPr>
      </w:pPr>
      <w:r w:rsidRPr="0058423F">
        <w:rPr>
          <w:sz w:val="24"/>
          <w:szCs w:val="24"/>
        </w:rPr>
        <w:t>Знакомиться</w:t>
      </w:r>
      <w:r w:rsidRPr="0058423F">
        <w:rPr>
          <w:spacing w:val="-12"/>
          <w:sz w:val="24"/>
          <w:szCs w:val="24"/>
        </w:rPr>
        <w:t xml:space="preserve"> </w:t>
      </w:r>
      <w:r w:rsidRPr="0058423F">
        <w:rPr>
          <w:sz w:val="24"/>
          <w:szCs w:val="24"/>
        </w:rPr>
        <w:t>с</w:t>
      </w:r>
      <w:r w:rsidRPr="0058423F">
        <w:rPr>
          <w:spacing w:val="-12"/>
          <w:sz w:val="24"/>
          <w:szCs w:val="24"/>
        </w:rPr>
        <w:t xml:space="preserve"> </w:t>
      </w:r>
      <w:r w:rsidRPr="0058423F">
        <w:rPr>
          <w:sz w:val="24"/>
          <w:szCs w:val="24"/>
        </w:rPr>
        <w:t>приёмами</w:t>
      </w:r>
      <w:r w:rsidRPr="0058423F">
        <w:rPr>
          <w:spacing w:val="-11"/>
          <w:sz w:val="24"/>
          <w:szCs w:val="24"/>
        </w:rPr>
        <w:t xml:space="preserve"> </w:t>
      </w:r>
      <w:r w:rsidRPr="0058423F">
        <w:rPr>
          <w:sz w:val="24"/>
          <w:szCs w:val="24"/>
        </w:rPr>
        <w:t>исполнения</w:t>
      </w:r>
      <w:r w:rsidRPr="0058423F">
        <w:rPr>
          <w:spacing w:val="-12"/>
          <w:sz w:val="24"/>
          <w:szCs w:val="24"/>
        </w:rPr>
        <w:t xml:space="preserve"> </w:t>
      </w:r>
      <w:r w:rsidRPr="0058423F">
        <w:rPr>
          <w:sz w:val="24"/>
          <w:szCs w:val="24"/>
        </w:rPr>
        <w:t>традиционных</w:t>
      </w:r>
      <w:r w:rsidRPr="0058423F">
        <w:rPr>
          <w:spacing w:val="-11"/>
          <w:sz w:val="24"/>
          <w:szCs w:val="24"/>
        </w:rPr>
        <w:t xml:space="preserve"> </w:t>
      </w:r>
      <w:r w:rsidRPr="0058423F">
        <w:rPr>
          <w:sz w:val="24"/>
          <w:szCs w:val="24"/>
        </w:rPr>
        <w:t>орнаментов,</w:t>
      </w:r>
      <w:r w:rsidRPr="0058423F">
        <w:rPr>
          <w:spacing w:val="-13"/>
          <w:sz w:val="24"/>
          <w:szCs w:val="24"/>
        </w:rPr>
        <w:t xml:space="preserve"> </w:t>
      </w:r>
      <w:r w:rsidRPr="0058423F">
        <w:rPr>
          <w:sz w:val="24"/>
          <w:szCs w:val="24"/>
        </w:rPr>
        <w:t>украшающих</w:t>
      </w:r>
      <w:r w:rsidRPr="0058423F">
        <w:rPr>
          <w:spacing w:val="-68"/>
          <w:sz w:val="24"/>
          <w:szCs w:val="24"/>
        </w:rPr>
        <w:t xml:space="preserve"> </w:t>
      </w:r>
      <w:r w:rsidRPr="0058423F">
        <w:rPr>
          <w:sz w:val="24"/>
          <w:szCs w:val="24"/>
        </w:rPr>
        <w:t>посуду</w:t>
      </w:r>
      <w:r w:rsidRPr="0058423F">
        <w:rPr>
          <w:spacing w:val="-9"/>
          <w:sz w:val="24"/>
          <w:szCs w:val="24"/>
        </w:rPr>
        <w:t xml:space="preserve"> </w:t>
      </w:r>
      <w:r w:rsidRPr="0058423F">
        <w:rPr>
          <w:sz w:val="24"/>
          <w:szCs w:val="24"/>
        </w:rPr>
        <w:t>Гжели</w:t>
      </w:r>
      <w:r w:rsidRPr="0058423F">
        <w:rPr>
          <w:spacing w:val="-5"/>
          <w:sz w:val="24"/>
          <w:szCs w:val="24"/>
        </w:rPr>
        <w:t xml:space="preserve"> </w:t>
      </w:r>
      <w:r w:rsidRPr="0058423F">
        <w:rPr>
          <w:sz w:val="24"/>
          <w:szCs w:val="24"/>
        </w:rPr>
        <w:t>и</w:t>
      </w:r>
      <w:r w:rsidRPr="0058423F">
        <w:rPr>
          <w:spacing w:val="-4"/>
          <w:sz w:val="24"/>
          <w:szCs w:val="24"/>
        </w:rPr>
        <w:t xml:space="preserve"> </w:t>
      </w:r>
      <w:r w:rsidRPr="0058423F">
        <w:rPr>
          <w:sz w:val="24"/>
          <w:szCs w:val="24"/>
        </w:rPr>
        <w:t>Хохломы;</w:t>
      </w:r>
      <w:r w:rsidRPr="0058423F">
        <w:rPr>
          <w:spacing w:val="-4"/>
          <w:sz w:val="24"/>
          <w:szCs w:val="24"/>
        </w:rPr>
        <w:t xml:space="preserve"> </w:t>
      </w:r>
      <w:r w:rsidRPr="0058423F">
        <w:rPr>
          <w:sz w:val="24"/>
          <w:szCs w:val="24"/>
        </w:rPr>
        <w:t>осваивать</w:t>
      </w:r>
      <w:r w:rsidRPr="0058423F">
        <w:rPr>
          <w:spacing w:val="-6"/>
          <w:sz w:val="24"/>
          <w:szCs w:val="24"/>
        </w:rPr>
        <w:t xml:space="preserve"> </w:t>
      </w:r>
      <w:r w:rsidRPr="0058423F">
        <w:rPr>
          <w:sz w:val="24"/>
          <w:szCs w:val="24"/>
        </w:rPr>
        <w:t>простые</w:t>
      </w:r>
      <w:r w:rsidRPr="0058423F">
        <w:rPr>
          <w:spacing w:val="-5"/>
          <w:sz w:val="24"/>
          <w:szCs w:val="24"/>
        </w:rPr>
        <w:t xml:space="preserve"> </w:t>
      </w:r>
      <w:r w:rsidRPr="0058423F">
        <w:rPr>
          <w:sz w:val="24"/>
          <w:szCs w:val="24"/>
        </w:rPr>
        <w:t>кистевые</w:t>
      </w:r>
      <w:r w:rsidRPr="0058423F">
        <w:rPr>
          <w:spacing w:val="-4"/>
          <w:sz w:val="24"/>
          <w:szCs w:val="24"/>
        </w:rPr>
        <w:t xml:space="preserve"> </w:t>
      </w:r>
      <w:r w:rsidRPr="0058423F">
        <w:rPr>
          <w:sz w:val="24"/>
          <w:szCs w:val="24"/>
        </w:rPr>
        <w:t>приёмы,</w:t>
      </w:r>
      <w:r w:rsidRPr="0058423F">
        <w:rPr>
          <w:spacing w:val="-5"/>
          <w:sz w:val="24"/>
          <w:szCs w:val="24"/>
        </w:rPr>
        <w:t xml:space="preserve"> </w:t>
      </w:r>
      <w:r w:rsidRPr="0058423F">
        <w:rPr>
          <w:sz w:val="24"/>
          <w:szCs w:val="24"/>
        </w:rPr>
        <w:t>свойственные</w:t>
      </w:r>
      <w:r w:rsidRPr="0058423F">
        <w:rPr>
          <w:spacing w:val="-68"/>
          <w:sz w:val="24"/>
          <w:szCs w:val="24"/>
        </w:rPr>
        <w:t xml:space="preserve"> </w:t>
      </w:r>
      <w:r w:rsidRPr="0058423F">
        <w:rPr>
          <w:sz w:val="24"/>
          <w:szCs w:val="24"/>
        </w:rPr>
        <w:t>этим</w:t>
      </w:r>
      <w:r w:rsidRPr="0058423F">
        <w:rPr>
          <w:spacing w:val="1"/>
          <w:sz w:val="24"/>
          <w:szCs w:val="24"/>
        </w:rPr>
        <w:t xml:space="preserve"> </w:t>
      </w:r>
      <w:r w:rsidRPr="0058423F">
        <w:rPr>
          <w:sz w:val="24"/>
          <w:szCs w:val="24"/>
        </w:rPr>
        <w:t>промыслам;</w:t>
      </w:r>
      <w:r w:rsidRPr="0058423F">
        <w:rPr>
          <w:spacing w:val="1"/>
          <w:sz w:val="24"/>
          <w:szCs w:val="24"/>
        </w:rPr>
        <w:t xml:space="preserve"> </w:t>
      </w:r>
      <w:r w:rsidRPr="0058423F">
        <w:rPr>
          <w:sz w:val="24"/>
          <w:szCs w:val="24"/>
        </w:rPr>
        <w:t>выполнить</w:t>
      </w:r>
      <w:r w:rsidRPr="0058423F">
        <w:rPr>
          <w:spacing w:val="1"/>
          <w:sz w:val="24"/>
          <w:szCs w:val="24"/>
        </w:rPr>
        <w:t xml:space="preserve"> </w:t>
      </w:r>
      <w:r w:rsidRPr="0058423F">
        <w:rPr>
          <w:sz w:val="24"/>
          <w:szCs w:val="24"/>
        </w:rPr>
        <w:t>эскизы</w:t>
      </w:r>
      <w:r w:rsidRPr="0058423F">
        <w:rPr>
          <w:spacing w:val="1"/>
          <w:sz w:val="24"/>
          <w:szCs w:val="24"/>
        </w:rPr>
        <w:t xml:space="preserve"> </w:t>
      </w:r>
      <w:r w:rsidRPr="0058423F">
        <w:rPr>
          <w:sz w:val="24"/>
          <w:szCs w:val="24"/>
        </w:rPr>
        <w:t>орнаментов,</w:t>
      </w:r>
      <w:r w:rsidRPr="0058423F">
        <w:rPr>
          <w:spacing w:val="1"/>
          <w:sz w:val="24"/>
          <w:szCs w:val="24"/>
        </w:rPr>
        <w:t xml:space="preserve"> </w:t>
      </w:r>
      <w:r w:rsidRPr="0058423F">
        <w:rPr>
          <w:sz w:val="24"/>
          <w:szCs w:val="24"/>
        </w:rPr>
        <w:t>украшающих</w:t>
      </w:r>
      <w:r w:rsidRPr="0058423F">
        <w:rPr>
          <w:spacing w:val="1"/>
          <w:sz w:val="24"/>
          <w:szCs w:val="24"/>
        </w:rPr>
        <w:t xml:space="preserve"> </w:t>
      </w:r>
      <w:r w:rsidRPr="0058423F">
        <w:rPr>
          <w:sz w:val="24"/>
          <w:szCs w:val="24"/>
        </w:rPr>
        <w:t>посуду</w:t>
      </w:r>
      <w:r w:rsidRPr="0058423F">
        <w:rPr>
          <w:spacing w:val="1"/>
          <w:sz w:val="24"/>
          <w:szCs w:val="24"/>
        </w:rPr>
        <w:t xml:space="preserve"> </w:t>
      </w:r>
      <w:r w:rsidRPr="0058423F">
        <w:rPr>
          <w:sz w:val="24"/>
          <w:szCs w:val="24"/>
        </w:rPr>
        <w:t>(по</w:t>
      </w:r>
      <w:r w:rsidRPr="0058423F">
        <w:rPr>
          <w:spacing w:val="-67"/>
          <w:sz w:val="24"/>
          <w:szCs w:val="24"/>
        </w:rPr>
        <w:t xml:space="preserve"> </w:t>
      </w:r>
      <w:r w:rsidRPr="0058423F">
        <w:rPr>
          <w:sz w:val="24"/>
          <w:szCs w:val="24"/>
        </w:rPr>
        <w:t>мотивам</w:t>
      </w:r>
      <w:r w:rsidRPr="0058423F">
        <w:rPr>
          <w:spacing w:val="-1"/>
          <w:sz w:val="24"/>
          <w:szCs w:val="24"/>
        </w:rPr>
        <w:t xml:space="preserve"> </w:t>
      </w:r>
      <w:r w:rsidRPr="0058423F">
        <w:rPr>
          <w:sz w:val="24"/>
          <w:szCs w:val="24"/>
        </w:rPr>
        <w:t>выбранного</w:t>
      </w:r>
      <w:r w:rsidRPr="0058423F">
        <w:rPr>
          <w:spacing w:val="1"/>
          <w:sz w:val="24"/>
          <w:szCs w:val="24"/>
        </w:rPr>
        <w:t xml:space="preserve"> </w:t>
      </w:r>
      <w:r w:rsidRPr="0058423F">
        <w:rPr>
          <w:sz w:val="24"/>
          <w:szCs w:val="24"/>
        </w:rPr>
        <w:t>художественного</w:t>
      </w:r>
      <w:r w:rsidRPr="0058423F">
        <w:rPr>
          <w:spacing w:val="1"/>
          <w:sz w:val="24"/>
          <w:szCs w:val="24"/>
        </w:rPr>
        <w:t xml:space="preserve"> </w:t>
      </w:r>
      <w:r w:rsidRPr="0058423F">
        <w:rPr>
          <w:sz w:val="24"/>
          <w:szCs w:val="24"/>
        </w:rPr>
        <w:t>промысла).</w:t>
      </w:r>
    </w:p>
    <w:p w:rsidR="00173B47" w:rsidRPr="0058423F" w:rsidRDefault="00F47226" w:rsidP="0059331A">
      <w:pPr>
        <w:pStyle w:val="a3"/>
        <w:spacing w:before="1"/>
        <w:ind w:left="567" w:right="464" w:firstLine="567"/>
        <w:rPr>
          <w:sz w:val="24"/>
          <w:szCs w:val="24"/>
        </w:rPr>
      </w:pPr>
      <w:r w:rsidRPr="0058423F">
        <w:rPr>
          <w:sz w:val="24"/>
          <w:szCs w:val="24"/>
        </w:rPr>
        <w:t>Узнавать о сетчатых видах орнаментов и их применении, например, в росписи</w:t>
      </w:r>
      <w:r w:rsidRPr="0058423F">
        <w:rPr>
          <w:spacing w:val="-67"/>
          <w:sz w:val="24"/>
          <w:szCs w:val="24"/>
        </w:rPr>
        <w:t xml:space="preserve"> </w:t>
      </w:r>
      <w:r w:rsidRPr="0058423F">
        <w:rPr>
          <w:sz w:val="24"/>
          <w:szCs w:val="24"/>
        </w:rPr>
        <w:t>тканей, стен, уметь рассуждать с использованием зрительного материала о</w:t>
      </w:r>
      <w:r w:rsidRPr="0058423F">
        <w:rPr>
          <w:spacing w:val="1"/>
          <w:sz w:val="24"/>
          <w:szCs w:val="24"/>
        </w:rPr>
        <w:t xml:space="preserve"> </w:t>
      </w:r>
      <w:r w:rsidRPr="0058423F">
        <w:rPr>
          <w:sz w:val="24"/>
          <w:szCs w:val="24"/>
        </w:rPr>
        <w:t>видах симметрии в</w:t>
      </w:r>
      <w:r w:rsidRPr="0058423F">
        <w:rPr>
          <w:spacing w:val="-1"/>
          <w:sz w:val="24"/>
          <w:szCs w:val="24"/>
        </w:rPr>
        <w:t xml:space="preserve"> </w:t>
      </w:r>
      <w:r w:rsidRPr="0058423F">
        <w:rPr>
          <w:sz w:val="24"/>
          <w:szCs w:val="24"/>
        </w:rPr>
        <w:t>сетчатом орнаменте.</w:t>
      </w:r>
    </w:p>
    <w:p w:rsidR="00173B47" w:rsidRPr="0058423F" w:rsidRDefault="00F47226" w:rsidP="0059331A">
      <w:pPr>
        <w:pStyle w:val="a3"/>
        <w:ind w:left="567" w:right="457" w:firstLine="567"/>
        <w:jc w:val="left"/>
        <w:rPr>
          <w:sz w:val="24"/>
          <w:szCs w:val="24"/>
        </w:rPr>
      </w:pPr>
      <w:r w:rsidRPr="0058423F">
        <w:rPr>
          <w:sz w:val="24"/>
          <w:szCs w:val="24"/>
        </w:rPr>
        <w:t>Осваивать навыки создания орнаментов при помощи штампов и трафаретов.</w:t>
      </w:r>
      <w:r w:rsidRPr="0058423F">
        <w:rPr>
          <w:spacing w:val="1"/>
          <w:sz w:val="24"/>
          <w:szCs w:val="24"/>
        </w:rPr>
        <w:t xml:space="preserve"> </w:t>
      </w:r>
      <w:r w:rsidRPr="0058423F">
        <w:rPr>
          <w:sz w:val="24"/>
          <w:szCs w:val="24"/>
        </w:rPr>
        <w:t>Получить</w:t>
      </w:r>
      <w:r w:rsidRPr="0058423F">
        <w:rPr>
          <w:spacing w:val="3"/>
          <w:sz w:val="24"/>
          <w:szCs w:val="24"/>
        </w:rPr>
        <w:t xml:space="preserve"> </w:t>
      </w:r>
      <w:r w:rsidRPr="0058423F">
        <w:rPr>
          <w:sz w:val="24"/>
          <w:szCs w:val="24"/>
        </w:rPr>
        <w:t>опыт</w:t>
      </w:r>
      <w:r w:rsidRPr="0058423F">
        <w:rPr>
          <w:spacing w:val="5"/>
          <w:sz w:val="24"/>
          <w:szCs w:val="24"/>
        </w:rPr>
        <w:t xml:space="preserve"> </w:t>
      </w:r>
      <w:r w:rsidRPr="0058423F">
        <w:rPr>
          <w:sz w:val="24"/>
          <w:szCs w:val="24"/>
        </w:rPr>
        <w:t>создания</w:t>
      </w:r>
      <w:r w:rsidRPr="0058423F">
        <w:rPr>
          <w:spacing w:val="5"/>
          <w:sz w:val="24"/>
          <w:szCs w:val="24"/>
        </w:rPr>
        <w:t xml:space="preserve"> </w:t>
      </w:r>
      <w:r w:rsidRPr="0058423F">
        <w:rPr>
          <w:sz w:val="24"/>
          <w:szCs w:val="24"/>
        </w:rPr>
        <w:t>композиции</w:t>
      </w:r>
      <w:r w:rsidRPr="0058423F">
        <w:rPr>
          <w:spacing w:val="6"/>
          <w:sz w:val="24"/>
          <w:szCs w:val="24"/>
        </w:rPr>
        <w:t xml:space="preserve"> </w:t>
      </w:r>
      <w:r w:rsidRPr="0058423F">
        <w:rPr>
          <w:sz w:val="24"/>
          <w:szCs w:val="24"/>
        </w:rPr>
        <w:t>орнамента</w:t>
      </w:r>
      <w:r w:rsidRPr="0058423F">
        <w:rPr>
          <w:spacing w:val="5"/>
          <w:sz w:val="24"/>
          <w:szCs w:val="24"/>
        </w:rPr>
        <w:t xml:space="preserve"> </w:t>
      </w:r>
      <w:r w:rsidRPr="0058423F">
        <w:rPr>
          <w:sz w:val="24"/>
          <w:szCs w:val="24"/>
        </w:rPr>
        <w:t>в</w:t>
      </w:r>
      <w:r w:rsidRPr="0058423F">
        <w:rPr>
          <w:spacing w:val="4"/>
          <w:sz w:val="24"/>
          <w:szCs w:val="24"/>
        </w:rPr>
        <w:t xml:space="preserve"> </w:t>
      </w:r>
      <w:r w:rsidRPr="0058423F">
        <w:rPr>
          <w:sz w:val="24"/>
          <w:szCs w:val="24"/>
        </w:rPr>
        <w:t>квадрате</w:t>
      </w:r>
      <w:r w:rsidRPr="0058423F">
        <w:rPr>
          <w:spacing w:val="3"/>
          <w:sz w:val="24"/>
          <w:szCs w:val="24"/>
        </w:rPr>
        <w:t xml:space="preserve"> </w:t>
      </w:r>
      <w:r w:rsidRPr="0058423F">
        <w:rPr>
          <w:sz w:val="24"/>
          <w:szCs w:val="24"/>
        </w:rPr>
        <w:t>(в</w:t>
      </w:r>
      <w:r w:rsidRPr="0058423F">
        <w:rPr>
          <w:spacing w:val="5"/>
          <w:sz w:val="24"/>
          <w:szCs w:val="24"/>
        </w:rPr>
        <w:t xml:space="preserve"> </w:t>
      </w:r>
      <w:r w:rsidRPr="0058423F">
        <w:rPr>
          <w:sz w:val="24"/>
          <w:szCs w:val="24"/>
        </w:rPr>
        <w:t>качестве</w:t>
      </w:r>
      <w:r w:rsidRPr="0058423F">
        <w:rPr>
          <w:spacing w:val="4"/>
          <w:sz w:val="24"/>
          <w:szCs w:val="24"/>
        </w:rPr>
        <w:t xml:space="preserve"> </w:t>
      </w:r>
      <w:r w:rsidRPr="0058423F">
        <w:rPr>
          <w:sz w:val="24"/>
          <w:szCs w:val="24"/>
        </w:rPr>
        <w:t>эскиза</w:t>
      </w:r>
      <w:r w:rsidRPr="0058423F">
        <w:rPr>
          <w:spacing w:val="-67"/>
          <w:sz w:val="24"/>
          <w:szCs w:val="24"/>
        </w:rPr>
        <w:t xml:space="preserve"> </w:t>
      </w:r>
      <w:r w:rsidRPr="0058423F">
        <w:rPr>
          <w:sz w:val="24"/>
          <w:szCs w:val="24"/>
        </w:rPr>
        <w:t>росписи</w:t>
      </w:r>
      <w:r w:rsidRPr="0058423F">
        <w:rPr>
          <w:spacing w:val="-3"/>
          <w:sz w:val="24"/>
          <w:szCs w:val="24"/>
        </w:rPr>
        <w:t xml:space="preserve"> </w:t>
      </w:r>
      <w:r w:rsidRPr="0058423F">
        <w:rPr>
          <w:sz w:val="24"/>
          <w:szCs w:val="24"/>
        </w:rPr>
        <w:t>женского</w:t>
      </w:r>
      <w:r w:rsidRPr="0058423F">
        <w:rPr>
          <w:spacing w:val="-2"/>
          <w:sz w:val="24"/>
          <w:szCs w:val="24"/>
        </w:rPr>
        <w:t xml:space="preserve"> </w:t>
      </w:r>
      <w:r w:rsidRPr="0058423F">
        <w:rPr>
          <w:sz w:val="24"/>
          <w:szCs w:val="24"/>
        </w:rPr>
        <w:t>платка).</w:t>
      </w:r>
    </w:p>
    <w:p w:rsidR="00173B47" w:rsidRPr="0058423F" w:rsidRDefault="00F47226" w:rsidP="0059331A">
      <w:pPr>
        <w:pStyle w:val="a4"/>
        <w:tabs>
          <w:tab w:val="left" w:pos="2733"/>
        </w:tabs>
        <w:spacing w:line="321"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«Архитектура».</w:t>
      </w:r>
    </w:p>
    <w:p w:rsidR="00173B47" w:rsidRPr="0058423F" w:rsidRDefault="00F47226" w:rsidP="0059331A">
      <w:pPr>
        <w:pStyle w:val="a3"/>
        <w:spacing w:before="1"/>
        <w:ind w:left="567" w:right="460" w:firstLine="567"/>
        <w:rPr>
          <w:sz w:val="24"/>
          <w:szCs w:val="24"/>
        </w:rPr>
      </w:pPr>
      <w:r w:rsidRPr="0058423F">
        <w:rPr>
          <w:sz w:val="24"/>
          <w:szCs w:val="24"/>
        </w:rPr>
        <w:t>Выполнить зарисовки или творческие рисунки по памяти и по представлению</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тему</w:t>
      </w:r>
      <w:r w:rsidRPr="0058423F">
        <w:rPr>
          <w:spacing w:val="1"/>
          <w:sz w:val="24"/>
          <w:szCs w:val="24"/>
        </w:rPr>
        <w:t xml:space="preserve"> </w:t>
      </w:r>
      <w:r w:rsidRPr="0058423F">
        <w:rPr>
          <w:sz w:val="24"/>
          <w:szCs w:val="24"/>
        </w:rPr>
        <w:t>исторических</w:t>
      </w:r>
      <w:r w:rsidRPr="0058423F">
        <w:rPr>
          <w:spacing w:val="1"/>
          <w:sz w:val="24"/>
          <w:szCs w:val="24"/>
        </w:rPr>
        <w:t xml:space="preserve"> </w:t>
      </w:r>
      <w:r w:rsidRPr="0058423F">
        <w:rPr>
          <w:sz w:val="24"/>
          <w:szCs w:val="24"/>
        </w:rPr>
        <w:t>памятников</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архитектурных</w:t>
      </w:r>
      <w:r w:rsidRPr="0058423F">
        <w:rPr>
          <w:spacing w:val="1"/>
          <w:sz w:val="24"/>
          <w:szCs w:val="24"/>
        </w:rPr>
        <w:t xml:space="preserve"> </w:t>
      </w:r>
      <w:r w:rsidRPr="0058423F">
        <w:rPr>
          <w:sz w:val="24"/>
          <w:szCs w:val="24"/>
        </w:rPr>
        <w:t>достопримечательностей</w:t>
      </w:r>
      <w:r w:rsidRPr="0058423F">
        <w:rPr>
          <w:spacing w:val="-1"/>
          <w:sz w:val="24"/>
          <w:szCs w:val="24"/>
        </w:rPr>
        <w:t xml:space="preserve"> </w:t>
      </w:r>
      <w:r w:rsidRPr="0058423F">
        <w:rPr>
          <w:sz w:val="24"/>
          <w:szCs w:val="24"/>
        </w:rPr>
        <w:t>своего</w:t>
      </w:r>
      <w:r w:rsidRPr="0058423F">
        <w:rPr>
          <w:spacing w:val="1"/>
          <w:sz w:val="24"/>
          <w:szCs w:val="24"/>
        </w:rPr>
        <w:t xml:space="preserve"> </w:t>
      </w:r>
      <w:r w:rsidRPr="0058423F">
        <w:rPr>
          <w:sz w:val="24"/>
          <w:szCs w:val="24"/>
        </w:rPr>
        <w:t>города.</w:t>
      </w:r>
    </w:p>
    <w:p w:rsidR="00173B47" w:rsidRPr="0058423F" w:rsidRDefault="00F47226" w:rsidP="0059331A">
      <w:pPr>
        <w:pStyle w:val="a3"/>
        <w:ind w:left="567" w:right="465" w:firstLine="567"/>
        <w:rPr>
          <w:sz w:val="24"/>
          <w:szCs w:val="24"/>
        </w:rPr>
      </w:pPr>
      <w:r w:rsidRPr="0058423F">
        <w:rPr>
          <w:sz w:val="24"/>
          <w:szCs w:val="24"/>
        </w:rPr>
        <w:t>Создать</w:t>
      </w:r>
      <w:r w:rsidRPr="0058423F">
        <w:rPr>
          <w:spacing w:val="-4"/>
          <w:sz w:val="24"/>
          <w:szCs w:val="24"/>
        </w:rPr>
        <w:t xml:space="preserve"> </w:t>
      </w:r>
      <w:r w:rsidRPr="0058423F">
        <w:rPr>
          <w:sz w:val="24"/>
          <w:szCs w:val="24"/>
        </w:rPr>
        <w:t>эскиз</w:t>
      </w:r>
      <w:r w:rsidRPr="0058423F">
        <w:rPr>
          <w:spacing w:val="-3"/>
          <w:sz w:val="24"/>
          <w:szCs w:val="24"/>
        </w:rPr>
        <w:t xml:space="preserve"> </w:t>
      </w:r>
      <w:r w:rsidRPr="0058423F">
        <w:rPr>
          <w:sz w:val="24"/>
          <w:szCs w:val="24"/>
        </w:rPr>
        <w:t>макета</w:t>
      </w:r>
      <w:r w:rsidRPr="0058423F">
        <w:rPr>
          <w:spacing w:val="-3"/>
          <w:sz w:val="24"/>
          <w:szCs w:val="24"/>
        </w:rPr>
        <w:t xml:space="preserve"> </w:t>
      </w:r>
      <w:r w:rsidRPr="0058423F">
        <w:rPr>
          <w:sz w:val="24"/>
          <w:szCs w:val="24"/>
        </w:rPr>
        <w:t>паркового</w:t>
      </w:r>
      <w:r w:rsidRPr="0058423F">
        <w:rPr>
          <w:spacing w:val="-1"/>
          <w:sz w:val="24"/>
          <w:szCs w:val="24"/>
        </w:rPr>
        <w:t xml:space="preserve"> </w:t>
      </w:r>
      <w:r w:rsidRPr="0058423F">
        <w:rPr>
          <w:sz w:val="24"/>
          <w:szCs w:val="24"/>
        </w:rPr>
        <w:t>пространства</w:t>
      </w:r>
      <w:r w:rsidRPr="0058423F">
        <w:rPr>
          <w:spacing w:val="-4"/>
          <w:sz w:val="24"/>
          <w:szCs w:val="24"/>
        </w:rPr>
        <w:t xml:space="preserve"> </w:t>
      </w:r>
      <w:r w:rsidRPr="0058423F">
        <w:rPr>
          <w:sz w:val="24"/>
          <w:szCs w:val="24"/>
        </w:rPr>
        <w:t>или</w:t>
      </w:r>
      <w:r w:rsidRPr="0058423F">
        <w:rPr>
          <w:spacing w:val="-2"/>
          <w:sz w:val="24"/>
          <w:szCs w:val="24"/>
        </w:rPr>
        <w:t xml:space="preserve"> </w:t>
      </w:r>
      <w:r w:rsidRPr="0058423F">
        <w:rPr>
          <w:sz w:val="24"/>
          <w:szCs w:val="24"/>
        </w:rPr>
        <w:t>участвовать</w:t>
      </w:r>
      <w:r w:rsidRPr="0058423F">
        <w:rPr>
          <w:spacing w:val="-4"/>
          <w:sz w:val="24"/>
          <w:szCs w:val="24"/>
        </w:rPr>
        <w:t xml:space="preserve"> </w:t>
      </w:r>
      <w:r w:rsidRPr="0058423F">
        <w:rPr>
          <w:sz w:val="24"/>
          <w:szCs w:val="24"/>
        </w:rPr>
        <w:t>в</w:t>
      </w:r>
      <w:r w:rsidRPr="0058423F">
        <w:rPr>
          <w:spacing w:val="-3"/>
          <w:sz w:val="24"/>
          <w:szCs w:val="24"/>
        </w:rPr>
        <w:t xml:space="preserve"> </w:t>
      </w:r>
      <w:r w:rsidRPr="0058423F">
        <w:rPr>
          <w:sz w:val="24"/>
          <w:szCs w:val="24"/>
        </w:rPr>
        <w:t>коллективной</w:t>
      </w:r>
      <w:r w:rsidRPr="0058423F">
        <w:rPr>
          <w:spacing w:val="-68"/>
          <w:sz w:val="24"/>
          <w:szCs w:val="24"/>
        </w:rPr>
        <w:t xml:space="preserve"> </w:t>
      </w:r>
      <w:r w:rsidRPr="0058423F">
        <w:rPr>
          <w:sz w:val="24"/>
          <w:szCs w:val="24"/>
        </w:rPr>
        <w:t>работе</w:t>
      </w:r>
      <w:r w:rsidRPr="0058423F">
        <w:rPr>
          <w:spacing w:val="-4"/>
          <w:sz w:val="24"/>
          <w:szCs w:val="24"/>
        </w:rPr>
        <w:t xml:space="preserve"> </w:t>
      </w:r>
      <w:r w:rsidRPr="0058423F">
        <w:rPr>
          <w:sz w:val="24"/>
          <w:szCs w:val="24"/>
        </w:rPr>
        <w:t>по</w:t>
      </w:r>
      <w:r w:rsidRPr="0058423F">
        <w:rPr>
          <w:spacing w:val="1"/>
          <w:sz w:val="24"/>
          <w:szCs w:val="24"/>
        </w:rPr>
        <w:t xml:space="preserve"> </w:t>
      </w:r>
      <w:r w:rsidRPr="0058423F">
        <w:rPr>
          <w:sz w:val="24"/>
          <w:szCs w:val="24"/>
        </w:rPr>
        <w:t>созданию</w:t>
      </w:r>
      <w:r w:rsidRPr="0058423F">
        <w:rPr>
          <w:spacing w:val="-4"/>
          <w:sz w:val="24"/>
          <w:szCs w:val="24"/>
        </w:rPr>
        <w:t xml:space="preserve"> </w:t>
      </w:r>
      <w:r w:rsidRPr="0058423F">
        <w:rPr>
          <w:sz w:val="24"/>
          <w:szCs w:val="24"/>
        </w:rPr>
        <w:t>такого</w:t>
      </w:r>
      <w:r w:rsidRPr="0058423F">
        <w:rPr>
          <w:spacing w:val="1"/>
          <w:sz w:val="24"/>
          <w:szCs w:val="24"/>
        </w:rPr>
        <w:t xml:space="preserve"> </w:t>
      </w:r>
      <w:r w:rsidRPr="0058423F">
        <w:rPr>
          <w:sz w:val="24"/>
          <w:szCs w:val="24"/>
        </w:rPr>
        <w:t>макета.</w:t>
      </w:r>
    </w:p>
    <w:p w:rsidR="00173B47" w:rsidRPr="0058423F" w:rsidRDefault="00F47226" w:rsidP="0059331A">
      <w:pPr>
        <w:pStyle w:val="a3"/>
        <w:ind w:left="567" w:right="463" w:firstLine="567"/>
        <w:rPr>
          <w:sz w:val="24"/>
          <w:szCs w:val="24"/>
        </w:rPr>
      </w:pPr>
      <w:r w:rsidRPr="0058423F">
        <w:rPr>
          <w:sz w:val="24"/>
          <w:szCs w:val="24"/>
        </w:rPr>
        <w:t>Создать в виде рисунков или объёмных аппликаций из цветной бумаги эскизы</w:t>
      </w:r>
      <w:r w:rsidRPr="0058423F">
        <w:rPr>
          <w:spacing w:val="-67"/>
          <w:sz w:val="24"/>
          <w:szCs w:val="24"/>
        </w:rPr>
        <w:t xml:space="preserve"> </w:t>
      </w:r>
      <w:r w:rsidRPr="0058423F">
        <w:rPr>
          <w:sz w:val="24"/>
          <w:szCs w:val="24"/>
        </w:rPr>
        <w:t>разнообразных</w:t>
      </w:r>
      <w:r w:rsidRPr="0058423F">
        <w:rPr>
          <w:spacing w:val="1"/>
          <w:sz w:val="24"/>
          <w:szCs w:val="24"/>
        </w:rPr>
        <w:t xml:space="preserve"> </w:t>
      </w:r>
      <w:r w:rsidRPr="0058423F">
        <w:rPr>
          <w:sz w:val="24"/>
          <w:szCs w:val="24"/>
        </w:rPr>
        <w:t>малых</w:t>
      </w:r>
      <w:r w:rsidRPr="0058423F">
        <w:rPr>
          <w:spacing w:val="1"/>
          <w:sz w:val="24"/>
          <w:szCs w:val="24"/>
        </w:rPr>
        <w:t xml:space="preserve"> </w:t>
      </w:r>
      <w:r w:rsidRPr="0058423F">
        <w:rPr>
          <w:sz w:val="24"/>
          <w:szCs w:val="24"/>
        </w:rPr>
        <w:t>архитектурных</w:t>
      </w:r>
      <w:r w:rsidRPr="0058423F">
        <w:rPr>
          <w:spacing w:val="1"/>
          <w:sz w:val="24"/>
          <w:szCs w:val="24"/>
        </w:rPr>
        <w:t xml:space="preserve"> </w:t>
      </w:r>
      <w:r w:rsidRPr="0058423F">
        <w:rPr>
          <w:sz w:val="24"/>
          <w:szCs w:val="24"/>
        </w:rPr>
        <w:t>форм,</w:t>
      </w:r>
      <w:r w:rsidRPr="0058423F">
        <w:rPr>
          <w:spacing w:val="1"/>
          <w:sz w:val="24"/>
          <w:szCs w:val="24"/>
        </w:rPr>
        <w:t xml:space="preserve"> </w:t>
      </w:r>
      <w:r w:rsidRPr="0058423F">
        <w:rPr>
          <w:sz w:val="24"/>
          <w:szCs w:val="24"/>
        </w:rPr>
        <w:t>наполняющих</w:t>
      </w:r>
      <w:r w:rsidRPr="0058423F">
        <w:rPr>
          <w:spacing w:val="1"/>
          <w:sz w:val="24"/>
          <w:szCs w:val="24"/>
        </w:rPr>
        <w:t xml:space="preserve"> </w:t>
      </w:r>
      <w:r w:rsidRPr="0058423F">
        <w:rPr>
          <w:sz w:val="24"/>
          <w:szCs w:val="24"/>
        </w:rPr>
        <w:t>городское</w:t>
      </w:r>
      <w:r w:rsidRPr="0058423F">
        <w:rPr>
          <w:spacing w:val="-67"/>
          <w:sz w:val="24"/>
          <w:szCs w:val="24"/>
        </w:rPr>
        <w:t xml:space="preserve"> </w:t>
      </w:r>
      <w:r w:rsidRPr="0058423F">
        <w:rPr>
          <w:sz w:val="24"/>
          <w:szCs w:val="24"/>
        </w:rPr>
        <w:t>пространство.</w:t>
      </w:r>
    </w:p>
    <w:p w:rsidR="00173B47" w:rsidRPr="0058423F" w:rsidRDefault="00F47226" w:rsidP="0059331A">
      <w:pPr>
        <w:pStyle w:val="a3"/>
        <w:ind w:left="567" w:right="464" w:firstLine="567"/>
        <w:rPr>
          <w:sz w:val="24"/>
          <w:szCs w:val="24"/>
        </w:rPr>
      </w:pPr>
      <w:r w:rsidRPr="0058423F">
        <w:rPr>
          <w:sz w:val="24"/>
          <w:szCs w:val="24"/>
        </w:rPr>
        <w:t>Придумать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нарисовать</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выполнить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технике</w:t>
      </w:r>
      <w:r w:rsidRPr="0058423F">
        <w:rPr>
          <w:spacing w:val="1"/>
          <w:sz w:val="24"/>
          <w:szCs w:val="24"/>
        </w:rPr>
        <w:t xml:space="preserve"> </w:t>
      </w:r>
      <w:r w:rsidRPr="0058423F">
        <w:rPr>
          <w:sz w:val="24"/>
          <w:szCs w:val="24"/>
        </w:rPr>
        <w:t>бумагопластики)</w:t>
      </w:r>
      <w:r w:rsidRPr="0058423F">
        <w:rPr>
          <w:spacing w:val="1"/>
          <w:sz w:val="24"/>
          <w:szCs w:val="24"/>
        </w:rPr>
        <w:t xml:space="preserve"> </w:t>
      </w:r>
      <w:r w:rsidRPr="0058423F">
        <w:rPr>
          <w:sz w:val="24"/>
          <w:szCs w:val="24"/>
        </w:rPr>
        <w:t>транспортное</w:t>
      </w:r>
      <w:r w:rsidRPr="0058423F">
        <w:rPr>
          <w:spacing w:val="-1"/>
          <w:sz w:val="24"/>
          <w:szCs w:val="24"/>
        </w:rPr>
        <w:t xml:space="preserve"> </w:t>
      </w:r>
      <w:r w:rsidRPr="0058423F">
        <w:rPr>
          <w:sz w:val="24"/>
          <w:szCs w:val="24"/>
        </w:rPr>
        <w:t>средство.</w:t>
      </w:r>
    </w:p>
    <w:p w:rsidR="00173B47" w:rsidRPr="0058423F" w:rsidRDefault="00F47226" w:rsidP="0059331A">
      <w:pPr>
        <w:pStyle w:val="a3"/>
        <w:ind w:left="567" w:right="460" w:firstLine="567"/>
        <w:rPr>
          <w:sz w:val="24"/>
          <w:szCs w:val="24"/>
        </w:rPr>
      </w:pPr>
      <w:r w:rsidRPr="0058423F">
        <w:rPr>
          <w:sz w:val="24"/>
          <w:szCs w:val="24"/>
        </w:rPr>
        <w:t>Выполнить творческий рисунок – создать образ своего города или села или</w:t>
      </w:r>
      <w:r w:rsidRPr="0058423F">
        <w:rPr>
          <w:spacing w:val="1"/>
          <w:sz w:val="24"/>
          <w:szCs w:val="24"/>
        </w:rPr>
        <w:t xml:space="preserve"> </w:t>
      </w:r>
      <w:r w:rsidRPr="0058423F">
        <w:rPr>
          <w:sz w:val="24"/>
          <w:szCs w:val="24"/>
        </w:rPr>
        <w:t>участвовать</w:t>
      </w:r>
      <w:r w:rsidRPr="0058423F">
        <w:rPr>
          <w:spacing w:val="-8"/>
          <w:sz w:val="24"/>
          <w:szCs w:val="24"/>
        </w:rPr>
        <w:t xml:space="preserve"> </w:t>
      </w:r>
      <w:r w:rsidRPr="0058423F">
        <w:rPr>
          <w:sz w:val="24"/>
          <w:szCs w:val="24"/>
        </w:rPr>
        <w:t>в</w:t>
      </w:r>
      <w:r w:rsidRPr="0058423F">
        <w:rPr>
          <w:spacing w:val="-6"/>
          <w:sz w:val="24"/>
          <w:szCs w:val="24"/>
        </w:rPr>
        <w:t xml:space="preserve"> </w:t>
      </w:r>
      <w:r w:rsidRPr="0058423F">
        <w:rPr>
          <w:sz w:val="24"/>
          <w:szCs w:val="24"/>
        </w:rPr>
        <w:t>коллективной</w:t>
      </w:r>
      <w:r w:rsidRPr="0058423F">
        <w:rPr>
          <w:spacing w:val="-5"/>
          <w:sz w:val="24"/>
          <w:szCs w:val="24"/>
        </w:rPr>
        <w:t xml:space="preserve"> </w:t>
      </w:r>
      <w:r w:rsidRPr="0058423F">
        <w:rPr>
          <w:sz w:val="24"/>
          <w:szCs w:val="24"/>
        </w:rPr>
        <w:t>работе</w:t>
      </w:r>
      <w:r w:rsidRPr="0058423F">
        <w:rPr>
          <w:spacing w:val="-8"/>
          <w:sz w:val="24"/>
          <w:szCs w:val="24"/>
        </w:rPr>
        <w:t xml:space="preserve"> </w:t>
      </w:r>
      <w:r w:rsidRPr="0058423F">
        <w:rPr>
          <w:sz w:val="24"/>
          <w:szCs w:val="24"/>
        </w:rPr>
        <w:t>по</w:t>
      </w:r>
      <w:r w:rsidRPr="0058423F">
        <w:rPr>
          <w:spacing w:val="-7"/>
          <w:sz w:val="24"/>
          <w:szCs w:val="24"/>
        </w:rPr>
        <w:t xml:space="preserve"> </w:t>
      </w:r>
      <w:r w:rsidRPr="0058423F">
        <w:rPr>
          <w:sz w:val="24"/>
          <w:szCs w:val="24"/>
        </w:rPr>
        <w:t>созданию</w:t>
      </w:r>
      <w:r w:rsidRPr="0058423F">
        <w:rPr>
          <w:spacing w:val="-6"/>
          <w:sz w:val="24"/>
          <w:szCs w:val="24"/>
        </w:rPr>
        <w:t xml:space="preserve"> </w:t>
      </w:r>
      <w:r w:rsidRPr="0058423F">
        <w:rPr>
          <w:sz w:val="24"/>
          <w:szCs w:val="24"/>
        </w:rPr>
        <w:t>образа</w:t>
      </w:r>
      <w:r w:rsidRPr="0058423F">
        <w:rPr>
          <w:spacing w:val="-7"/>
          <w:sz w:val="24"/>
          <w:szCs w:val="24"/>
        </w:rPr>
        <w:t xml:space="preserve"> </w:t>
      </w:r>
      <w:r w:rsidRPr="0058423F">
        <w:rPr>
          <w:sz w:val="24"/>
          <w:szCs w:val="24"/>
        </w:rPr>
        <w:t>своего</w:t>
      </w:r>
      <w:r w:rsidRPr="0058423F">
        <w:rPr>
          <w:spacing w:val="-4"/>
          <w:sz w:val="24"/>
          <w:szCs w:val="24"/>
        </w:rPr>
        <w:t xml:space="preserve"> </w:t>
      </w:r>
      <w:r w:rsidRPr="0058423F">
        <w:rPr>
          <w:sz w:val="24"/>
          <w:szCs w:val="24"/>
        </w:rPr>
        <w:t>города</w:t>
      </w:r>
      <w:r w:rsidRPr="0058423F">
        <w:rPr>
          <w:spacing w:val="-8"/>
          <w:sz w:val="24"/>
          <w:szCs w:val="24"/>
        </w:rPr>
        <w:t xml:space="preserve"> </w:t>
      </w:r>
      <w:r w:rsidRPr="0058423F">
        <w:rPr>
          <w:sz w:val="24"/>
          <w:szCs w:val="24"/>
        </w:rPr>
        <w:t>или</w:t>
      </w:r>
      <w:r w:rsidRPr="0058423F">
        <w:rPr>
          <w:spacing w:val="-5"/>
          <w:sz w:val="24"/>
          <w:szCs w:val="24"/>
        </w:rPr>
        <w:t xml:space="preserve"> </w:t>
      </w:r>
      <w:r w:rsidRPr="0058423F">
        <w:rPr>
          <w:sz w:val="24"/>
          <w:szCs w:val="24"/>
        </w:rPr>
        <w:t>села</w:t>
      </w:r>
      <w:r w:rsidRPr="0058423F">
        <w:rPr>
          <w:spacing w:val="-68"/>
          <w:sz w:val="24"/>
          <w:szCs w:val="24"/>
        </w:rPr>
        <w:t xml:space="preserve"> </w:t>
      </w:r>
      <w:r w:rsidRPr="0058423F">
        <w:rPr>
          <w:sz w:val="24"/>
          <w:szCs w:val="24"/>
        </w:rPr>
        <w:t>(в</w:t>
      </w:r>
      <w:r w:rsidRPr="0058423F">
        <w:rPr>
          <w:spacing w:val="-2"/>
          <w:sz w:val="24"/>
          <w:szCs w:val="24"/>
        </w:rPr>
        <w:t xml:space="preserve"> </w:t>
      </w:r>
      <w:r w:rsidRPr="0058423F">
        <w:rPr>
          <w:sz w:val="24"/>
          <w:szCs w:val="24"/>
        </w:rPr>
        <w:t>виде коллажа).</w:t>
      </w:r>
    </w:p>
    <w:p w:rsidR="00173B47" w:rsidRPr="0058423F" w:rsidRDefault="00F47226" w:rsidP="0059331A">
      <w:pPr>
        <w:pStyle w:val="a4"/>
        <w:tabs>
          <w:tab w:val="left" w:pos="2733"/>
        </w:tabs>
        <w:spacing w:before="1" w:line="322"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«Восприятие</w:t>
      </w:r>
      <w:r w:rsidRPr="0058423F">
        <w:rPr>
          <w:spacing w:val="-5"/>
          <w:sz w:val="24"/>
          <w:szCs w:val="24"/>
        </w:rPr>
        <w:t xml:space="preserve"> </w:t>
      </w:r>
      <w:r w:rsidRPr="0058423F">
        <w:rPr>
          <w:sz w:val="24"/>
          <w:szCs w:val="24"/>
        </w:rPr>
        <w:t>произведений</w:t>
      </w:r>
      <w:r w:rsidRPr="0058423F">
        <w:rPr>
          <w:spacing w:val="-6"/>
          <w:sz w:val="24"/>
          <w:szCs w:val="24"/>
        </w:rPr>
        <w:t xml:space="preserve"> </w:t>
      </w:r>
      <w:r w:rsidRPr="0058423F">
        <w:rPr>
          <w:sz w:val="24"/>
          <w:szCs w:val="24"/>
        </w:rPr>
        <w:t>искусства».</w:t>
      </w:r>
    </w:p>
    <w:p w:rsidR="00173B47" w:rsidRPr="0058423F" w:rsidRDefault="00F47226" w:rsidP="0059331A">
      <w:pPr>
        <w:pStyle w:val="a3"/>
        <w:ind w:left="567" w:right="458" w:firstLine="567"/>
        <w:rPr>
          <w:sz w:val="24"/>
          <w:szCs w:val="24"/>
        </w:rPr>
      </w:pPr>
      <w:r w:rsidRPr="0058423F">
        <w:rPr>
          <w:sz w:val="24"/>
          <w:szCs w:val="24"/>
        </w:rPr>
        <w:t>Рассматривать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обсуждать</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художника,</w:t>
      </w:r>
      <w:r w:rsidRPr="0058423F">
        <w:rPr>
          <w:spacing w:val="1"/>
          <w:sz w:val="24"/>
          <w:szCs w:val="24"/>
        </w:rPr>
        <w:t xml:space="preserve"> </w:t>
      </w:r>
      <w:r w:rsidRPr="0058423F">
        <w:rPr>
          <w:sz w:val="24"/>
          <w:szCs w:val="24"/>
        </w:rPr>
        <w:t>ценностно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эстетически</w:t>
      </w:r>
      <w:r w:rsidRPr="0058423F">
        <w:rPr>
          <w:spacing w:val="1"/>
          <w:sz w:val="24"/>
          <w:szCs w:val="24"/>
        </w:rPr>
        <w:t xml:space="preserve"> </w:t>
      </w:r>
      <w:r w:rsidRPr="0058423F">
        <w:rPr>
          <w:sz w:val="24"/>
          <w:szCs w:val="24"/>
        </w:rPr>
        <w:t>относиться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иллюстрациям</w:t>
      </w:r>
      <w:r w:rsidRPr="0058423F">
        <w:rPr>
          <w:spacing w:val="1"/>
          <w:sz w:val="24"/>
          <w:szCs w:val="24"/>
        </w:rPr>
        <w:t xml:space="preserve"> </w:t>
      </w:r>
      <w:r w:rsidRPr="0058423F">
        <w:rPr>
          <w:sz w:val="24"/>
          <w:szCs w:val="24"/>
        </w:rPr>
        <w:t>известных</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художников</w:t>
      </w:r>
      <w:r w:rsidRPr="0058423F">
        <w:rPr>
          <w:spacing w:val="1"/>
          <w:sz w:val="24"/>
          <w:szCs w:val="24"/>
        </w:rPr>
        <w:t xml:space="preserve"> </w:t>
      </w:r>
      <w:r w:rsidRPr="0058423F">
        <w:rPr>
          <w:sz w:val="24"/>
          <w:szCs w:val="24"/>
        </w:rPr>
        <w:t>детских</w:t>
      </w:r>
      <w:r w:rsidRPr="0058423F">
        <w:rPr>
          <w:spacing w:val="1"/>
          <w:sz w:val="24"/>
          <w:szCs w:val="24"/>
        </w:rPr>
        <w:t xml:space="preserve"> </w:t>
      </w:r>
      <w:r w:rsidRPr="0058423F">
        <w:rPr>
          <w:sz w:val="24"/>
          <w:szCs w:val="24"/>
        </w:rPr>
        <w:t>книг,</w:t>
      </w:r>
      <w:r w:rsidRPr="0058423F">
        <w:rPr>
          <w:spacing w:val="1"/>
          <w:sz w:val="24"/>
          <w:szCs w:val="24"/>
        </w:rPr>
        <w:t xml:space="preserve"> </w:t>
      </w:r>
      <w:r w:rsidRPr="0058423F">
        <w:rPr>
          <w:sz w:val="24"/>
          <w:szCs w:val="24"/>
        </w:rPr>
        <w:t>получая</w:t>
      </w:r>
      <w:r w:rsidRPr="0058423F">
        <w:rPr>
          <w:spacing w:val="1"/>
          <w:sz w:val="24"/>
          <w:szCs w:val="24"/>
        </w:rPr>
        <w:t xml:space="preserve"> </w:t>
      </w:r>
      <w:r w:rsidRPr="0058423F">
        <w:rPr>
          <w:sz w:val="24"/>
          <w:szCs w:val="24"/>
        </w:rPr>
        <w:t>различную</w:t>
      </w:r>
      <w:r w:rsidRPr="0058423F">
        <w:rPr>
          <w:spacing w:val="1"/>
          <w:sz w:val="24"/>
          <w:szCs w:val="24"/>
        </w:rPr>
        <w:t xml:space="preserve"> </w:t>
      </w:r>
      <w:r w:rsidRPr="0058423F">
        <w:rPr>
          <w:sz w:val="24"/>
          <w:szCs w:val="24"/>
        </w:rPr>
        <w:t>визуально-образную</w:t>
      </w:r>
      <w:r w:rsidRPr="0058423F">
        <w:rPr>
          <w:spacing w:val="1"/>
          <w:sz w:val="24"/>
          <w:szCs w:val="24"/>
        </w:rPr>
        <w:t xml:space="preserve"> </w:t>
      </w:r>
      <w:r w:rsidRPr="0058423F">
        <w:rPr>
          <w:sz w:val="24"/>
          <w:szCs w:val="24"/>
        </w:rPr>
        <w:t>информацию; знать</w:t>
      </w:r>
      <w:r w:rsidRPr="0058423F">
        <w:rPr>
          <w:spacing w:val="-4"/>
          <w:sz w:val="24"/>
          <w:szCs w:val="24"/>
        </w:rPr>
        <w:t xml:space="preserve"> </w:t>
      </w:r>
      <w:r w:rsidRPr="0058423F">
        <w:rPr>
          <w:sz w:val="24"/>
          <w:szCs w:val="24"/>
        </w:rPr>
        <w:t>имена</w:t>
      </w:r>
      <w:r w:rsidRPr="0058423F">
        <w:rPr>
          <w:spacing w:val="-1"/>
          <w:sz w:val="24"/>
          <w:szCs w:val="24"/>
        </w:rPr>
        <w:t xml:space="preserve"> </w:t>
      </w:r>
      <w:r w:rsidRPr="0058423F">
        <w:rPr>
          <w:sz w:val="24"/>
          <w:szCs w:val="24"/>
        </w:rPr>
        <w:t>нескольких</w:t>
      </w:r>
      <w:r w:rsidRPr="0058423F">
        <w:rPr>
          <w:spacing w:val="1"/>
          <w:sz w:val="24"/>
          <w:szCs w:val="24"/>
        </w:rPr>
        <w:t xml:space="preserve"> </w:t>
      </w:r>
      <w:r w:rsidRPr="0058423F">
        <w:rPr>
          <w:sz w:val="24"/>
          <w:szCs w:val="24"/>
        </w:rPr>
        <w:t>художников</w:t>
      </w:r>
      <w:r w:rsidRPr="0058423F">
        <w:rPr>
          <w:spacing w:val="-5"/>
          <w:sz w:val="24"/>
          <w:szCs w:val="24"/>
        </w:rPr>
        <w:t xml:space="preserve"> </w:t>
      </w:r>
      <w:r w:rsidRPr="0058423F">
        <w:rPr>
          <w:sz w:val="24"/>
          <w:szCs w:val="24"/>
        </w:rPr>
        <w:t>детской</w:t>
      </w:r>
      <w:r w:rsidRPr="0058423F">
        <w:rPr>
          <w:spacing w:val="-3"/>
          <w:sz w:val="24"/>
          <w:szCs w:val="24"/>
        </w:rPr>
        <w:t xml:space="preserve"> </w:t>
      </w:r>
      <w:r w:rsidRPr="0058423F">
        <w:rPr>
          <w:sz w:val="24"/>
          <w:szCs w:val="24"/>
        </w:rPr>
        <w:t>книги.</w:t>
      </w:r>
    </w:p>
    <w:p w:rsidR="00173B47" w:rsidRPr="0058423F" w:rsidRDefault="00F47226" w:rsidP="0059331A">
      <w:pPr>
        <w:pStyle w:val="a3"/>
        <w:ind w:left="567" w:right="461" w:firstLine="567"/>
        <w:rPr>
          <w:sz w:val="24"/>
          <w:szCs w:val="24"/>
        </w:rPr>
      </w:pPr>
      <w:r w:rsidRPr="0058423F">
        <w:rPr>
          <w:spacing w:val="-1"/>
          <w:sz w:val="24"/>
          <w:szCs w:val="24"/>
        </w:rPr>
        <w:t>Рассматривать</w:t>
      </w:r>
      <w:r w:rsidRPr="0058423F">
        <w:rPr>
          <w:spacing w:val="-16"/>
          <w:sz w:val="24"/>
          <w:szCs w:val="24"/>
        </w:rPr>
        <w:t xml:space="preserve"> </w:t>
      </w:r>
      <w:r w:rsidRPr="0058423F">
        <w:rPr>
          <w:spacing w:val="-1"/>
          <w:sz w:val="24"/>
          <w:szCs w:val="24"/>
        </w:rPr>
        <w:t>и</w:t>
      </w:r>
      <w:r w:rsidRPr="0058423F">
        <w:rPr>
          <w:spacing w:val="-11"/>
          <w:sz w:val="24"/>
          <w:szCs w:val="24"/>
        </w:rPr>
        <w:t xml:space="preserve"> </w:t>
      </w:r>
      <w:r w:rsidRPr="0058423F">
        <w:rPr>
          <w:spacing w:val="-1"/>
          <w:sz w:val="24"/>
          <w:szCs w:val="24"/>
        </w:rPr>
        <w:t>анализировать</w:t>
      </w:r>
      <w:r w:rsidRPr="0058423F">
        <w:rPr>
          <w:spacing w:val="-13"/>
          <w:sz w:val="24"/>
          <w:szCs w:val="24"/>
        </w:rPr>
        <w:t xml:space="preserve"> </w:t>
      </w:r>
      <w:r w:rsidRPr="0058423F">
        <w:rPr>
          <w:spacing w:val="-1"/>
          <w:sz w:val="24"/>
          <w:szCs w:val="24"/>
        </w:rPr>
        <w:t>архитектурные</w:t>
      </w:r>
      <w:r w:rsidRPr="0058423F">
        <w:rPr>
          <w:spacing w:val="-11"/>
          <w:sz w:val="24"/>
          <w:szCs w:val="24"/>
        </w:rPr>
        <w:t xml:space="preserve"> </w:t>
      </w:r>
      <w:r w:rsidRPr="0058423F">
        <w:rPr>
          <w:sz w:val="24"/>
          <w:szCs w:val="24"/>
        </w:rPr>
        <w:t>постройки</w:t>
      </w:r>
      <w:r w:rsidRPr="0058423F">
        <w:rPr>
          <w:spacing w:val="-11"/>
          <w:sz w:val="24"/>
          <w:szCs w:val="24"/>
        </w:rPr>
        <w:t xml:space="preserve"> </w:t>
      </w:r>
      <w:r w:rsidRPr="0058423F">
        <w:rPr>
          <w:sz w:val="24"/>
          <w:szCs w:val="24"/>
        </w:rPr>
        <w:t>своего</w:t>
      </w:r>
      <w:r w:rsidRPr="0058423F">
        <w:rPr>
          <w:spacing w:val="-11"/>
          <w:sz w:val="24"/>
          <w:szCs w:val="24"/>
        </w:rPr>
        <w:t xml:space="preserve"> </w:t>
      </w:r>
      <w:r w:rsidRPr="0058423F">
        <w:rPr>
          <w:sz w:val="24"/>
          <w:szCs w:val="24"/>
        </w:rPr>
        <w:t>города</w:t>
      </w:r>
      <w:r w:rsidRPr="0058423F">
        <w:rPr>
          <w:spacing w:val="-12"/>
          <w:sz w:val="24"/>
          <w:szCs w:val="24"/>
        </w:rPr>
        <w:t xml:space="preserve"> </w:t>
      </w:r>
      <w:r w:rsidRPr="0058423F">
        <w:rPr>
          <w:sz w:val="24"/>
          <w:szCs w:val="24"/>
        </w:rPr>
        <w:t>(села),</w:t>
      </w:r>
      <w:r w:rsidRPr="0058423F">
        <w:rPr>
          <w:spacing w:val="-67"/>
          <w:sz w:val="24"/>
          <w:szCs w:val="24"/>
        </w:rPr>
        <w:t xml:space="preserve"> </w:t>
      </w:r>
      <w:r w:rsidRPr="0058423F">
        <w:rPr>
          <w:sz w:val="24"/>
          <w:szCs w:val="24"/>
        </w:rPr>
        <w:t>характерные</w:t>
      </w:r>
      <w:r w:rsidRPr="0058423F">
        <w:rPr>
          <w:spacing w:val="1"/>
          <w:sz w:val="24"/>
          <w:szCs w:val="24"/>
        </w:rPr>
        <w:t xml:space="preserve"> </w:t>
      </w:r>
      <w:r w:rsidRPr="0058423F">
        <w:rPr>
          <w:sz w:val="24"/>
          <w:szCs w:val="24"/>
        </w:rPr>
        <w:t>особенности</w:t>
      </w:r>
      <w:r w:rsidRPr="0058423F">
        <w:rPr>
          <w:spacing w:val="1"/>
          <w:sz w:val="24"/>
          <w:szCs w:val="24"/>
        </w:rPr>
        <w:t xml:space="preserve"> </w:t>
      </w:r>
      <w:r w:rsidRPr="0058423F">
        <w:rPr>
          <w:sz w:val="24"/>
          <w:szCs w:val="24"/>
        </w:rPr>
        <w:t>улиц</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площадей,</w:t>
      </w:r>
      <w:r w:rsidRPr="0058423F">
        <w:rPr>
          <w:spacing w:val="1"/>
          <w:sz w:val="24"/>
          <w:szCs w:val="24"/>
        </w:rPr>
        <w:t xml:space="preserve"> </w:t>
      </w:r>
      <w:r w:rsidRPr="0058423F">
        <w:rPr>
          <w:sz w:val="24"/>
          <w:szCs w:val="24"/>
        </w:rPr>
        <w:t>выделять</w:t>
      </w:r>
      <w:r w:rsidRPr="0058423F">
        <w:rPr>
          <w:spacing w:val="1"/>
          <w:sz w:val="24"/>
          <w:szCs w:val="24"/>
        </w:rPr>
        <w:t xml:space="preserve"> </w:t>
      </w:r>
      <w:r w:rsidRPr="0058423F">
        <w:rPr>
          <w:sz w:val="24"/>
          <w:szCs w:val="24"/>
        </w:rPr>
        <w:t>центральные</w:t>
      </w:r>
      <w:r w:rsidRPr="0058423F">
        <w:rPr>
          <w:spacing w:val="1"/>
          <w:sz w:val="24"/>
          <w:szCs w:val="24"/>
        </w:rPr>
        <w:t xml:space="preserve"> </w:t>
      </w:r>
      <w:r w:rsidRPr="0058423F">
        <w:rPr>
          <w:sz w:val="24"/>
          <w:szCs w:val="24"/>
        </w:rPr>
        <w:t>по</w:t>
      </w:r>
      <w:r w:rsidRPr="0058423F">
        <w:rPr>
          <w:spacing w:val="-67"/>
          <w:sz w:val="24"/>
          <w:szCs w:val="24"/>
        </w:rPr>
        <w:t xml:space="preserve"> </w:t>
      </w:r>
      <w:r w:rsidRPr="0058423F">
        <w:rPr>
          <w:sz w:val="24"/>
          <w:szCs w:val="24"/>
        </w:rPr>
        <w:t>архитектуре здания и обсуждать их архитектурные особенности, приобретать</w:t>
      </w:r>
      <w:r w:rsidRPr="0058423F">
        <w:rPr>
          <w:spacing w:val="1"/>
          <w:sz w:val="24"/>
          <w:szCs w:val="24"/>
        </w:rPr>
        <w:t xml:space="preserve"> </w:t>
      </w:r>
      <w:r w:rsidRPr="0058423F">
        <w:rPr>
          <w:sz w:val="24"/>
          <w:szCs w:val="24"/>
        </w:rPr>
        <w:t>представления, аналитический и эмоциональный опыт восприятия наиболее</w:t>
      </w:r>
      <w:r w:rsidRPr="0058423F">
        <w:rPr>
          <w:spacing w:val="1"/>
          <w:sz w:val="24"/>
          <w:szCs w:val="24"/>
        </w:rPr>
        <w:t xml:space="preserve"> </w:t>
      </w:r>
      <w:r w:rsidRPr="0058423F">
        <w:rPr>
          <w:sz w:val="24"/>
          <w:szCs w:val="24"/>
        </w:rPr>
        <w:t>известных</w:t>
      </w:r>
      <w:r w:rsidRPr="0058423F">
        <w:rPr>
          <w:spacing w:val="-10"/>
          <w:sz w:val="24"/>
          <w:szCs w:val="24"/>
        </w:rPr>
        <w:t xml:space="preserve"> </w:t>
      </w:r>
      <w:r w:rsidRPr="0058423F">
        <w:rPr>
          <w:sz w:val="24"/>
          <w:szCs w:val="24"/>
        </w:rPr>
        <w:t>памятников</w:t>
      </w:r>
      <w:r w:rsidRPr="0058423F">
        <w:rPr>
          <w:spacing w:val="-12"/>
          <w:sz w:val="24"/>
          <w:szCs w:val="24"/>
        </w:rPr>
        <w:t xml:space="preserve"> </w:t>
      </w:r>
      <w:r w:rsidRPr="0058423F">
        <w:rPr>
          <w:sz w:val="24"/>
          <w:szCs w:val="24"/>
        </w:rPr>
        <w:t>архитектуры</w:t>
      </w:r>
      <w:r w:rsidRPr="0058423F">
        <w:rPr>
          <w:spacing w:val="-11"/>
          <w:sz w:val="24"/>
          <w:szCs w:val="24"/>
        </w:rPr>
        <w:t xml:space="preserve"> </w:t>
      </w:r>
      <w:r w:rsidRPr="0058423F">
        <w:rPr>
          <w:sz w:val="24"/>
          <w:szCs w:val="24"/>
        </w:rPr>
        <w:t>Москвы</w:t>
      </w:r>
      <w:r w:rsidRPr="0058423F">
        <w:rPr>
          <w:spacing w:val="-9"/>
          <w:sz w:val="24"/>
          <w:szCs w:val="24"/>
        </w:rPr>
        <w:t xml:space="preserve"> </w:t>
      </w:r>
      <w:r w:rsidRPr="0058423F">
        <w:rPr>
          <w:sz w:val="24"/>
          <w:szCs w:val="24"/>
        </w:rPr>
        <w:t>и</w:t>
      </w:r>
      <w:r w:rsidRPr="0058423F">
        <w:rPr>
          <w:spacing w:val="-11"/>
          <w:sz w:val="24"/>
          <w:szCs w:val="24"/>
        </w:rPr>
        <w:t xml:space="preserve"> </w:t>
      </w:r>
      <w:r w:rsidRPr="0058423F">
        <w:rPr>
          <w:sz w:val="24"/>
          <w:szCs w:val="24"/>
        </w:rPr>
        <w:t>Санкт-Петербурга</w:t>
      </w:r>
      <w:r w:rsidRPr="0058423F">
        <w:rPr>
          <w:spacing w:val="-11"/>
          <w:sz w:val="24"/>
          <w:szCs w:val="24"/>
        </w:rPr>
        <w:t xml:space="preserve"> </w:t>
      </w:r>
      <w:r w:rsidRPr="0058423F">
        <w:rPr>
          <w:sz w:val="24"/>
          <w:szCs w:val="24"/>
        </w:rPr>
        <w:t>(для</w:t>
      </w:r>
      <w:r w:rsidRPr="0058423F">
        <w:rPr>
          <w:spacing w:val="-10"/>
          <w:sz w:val="24"/>
          <w:szCs w:val="24"/>
        </w:rPr>
        <w:t xml:space="preserve"> </w:t>
      </w:r>
      <w:r w:rsidRPr="0058423F">
        <w:rPr>
          <w:sz w:val="24"/>
          <w:szCs w:val="24"/>
        </w:rPr>
        <w:t>жителей</w:t>
      </w:r>
      <w:r w:rsidRPr="0058423F">
        <w:rPr>
          <w:spacing w:val="-68"/>
          <w:sz w:val="24"/>
          <w:szCs w:val="24"/>
        </w:rPr>
        <w:t xml:space="preserve"> </w:t>
      </w:r>
      <w:r w:rsidRPr="0058423F">
        <w:rPr>
          <w:sz w:val="24"/>
          <w:szCs w:val="24"/>
        </w:rPr>
        <w:t>регионов на основе фотографий, телепередач и виртуальных путешествий),</w:t>
      </w:r>
      <w:r w:rsidRPr="0058423F">
        <w:rPr>
          <w:spacing w:val="1"/>
          <w:sz w:val="24"/>
          <w:szCs w:val="24"/>
        </w:rPr>
        <w:t xml:space="preserve"> </w:t>
      </w:r>
      <w:r w:rsidRPr="0058423F">
        <w:rPr>
          <w:sz w:val="24"/>
          <w:szCs w:val="24"/>
        </w:rPr>
        <w:t>уметь</w:t>
      </w:r>
      <w:r w:rsidRPr="0058423F">
        <w:rPr>
          <w:spacing w:val="-2"/>
          <w:sz w:val="24"/>
          <w:szCs w:val="24"/>
        </w:rPr>
        <w:t xml:space="preserve"> </w:t>
      </w:r>
      <w:r w:rsidRPr="0058423F">
        <w:rPr>
          <w:sz w:val="24"/>
          <w:szCs w:val="24"/>
        </w:rPr>
        <w:t>обсуждать увиденные</w:t>
      </w:r>
      <w:r w:rsidRPr="0058423F">
        <w:rPr>
          <w:spacing w:val="-3"/>
          <w:sz w:val="24"/>
          <w:szCs w:val="24"/>
        </w:rPr>
        <w:t xml:space="preserve"> </w:t>
      </w:r>
      <w:r w:rsidRPr="0058423F">
        <w:rPr>
          <w:sz w:val="24"/>
          <w:szCs w:val="24"/>
        </w:rPr>
        <w:t>памятники.</w:t>
      </w:r>
    </w:p>
    <w:p w:rsidR="00173B47" w:rsidRPr="0058423F" w:rsidRDefault="00F47226" w:rsidP="0059331A">
      <w:pPr>
        <w:pStyle w:val="a3"/>
        <w:spacing w:before="77"/>
        <w:ind w:left="567" w:right="461" w:firstLine="567"/>
        <w:rPr>
          <w:sz w:val="24"/>
          <w:szCs w:val="24"/>
        </w:rPr>
      </w:pPr>
      <w:r w:rsidRPr="0058423F">
        <w:rPr>
          <w:sz w:val="24"/>
          <w:szCs w:val="24"/>
        </w:rPr>
        <w:t>Объяснять</w:t>
      </w:r>
      <w:r w:rsidRPr="0058423F">
        <w:rPr>
          <w:spacing w:val="1"/>
          <w:sz w:val="24"/>
          <w:szCs w:val="24"/>
        </w:rPr>
        <w:t xml:space="preserve"> </w:t>
      </w:r>
      <w:r w:rsidRPr="0058423F">
        <w:rPr>
          <w:sz w:val="24"/>
          <w:szCs w:val="24"/>
        </w:rPr>
        <w:t>назначение</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видов</w:t>
      </w:r>
      <w:r w:rsidRPr="0058423F">
        <w:rPr>
          <w:spacing w:val="1"/>
          <w:sz w:val="24"/>
          <w:szCs w:val="24"/>
        </w:rPr>
        <w:t xml:space="preserve"> </w:t>
      </w:r>
      <w:r w:rsidRPr="0058423F">
        <w:rPr>
          <w:sz w:val="24"/>
          <w:szCs w:val="24"/>
        </w:rPr>
        <w:t>пространственных</w:t>
      </w:r>
      <w:r w:rsidRPr="0058423F">
        <w:rPr>
          <w:spacing w:val="1"/>
          <w:sz w:val="24"/>
          <w:szCs w:val="24"/>
        </w:rPr>
        <w:t xml:space="preserve"> </w:t>
      </w:r>
      <w:r w:rsidRPr="0058423F">
        <w:rPr>
          <w:sz w:val="24"/>
          <w:szCs w:val="24"/>
        </w:rPr>
        <w:t>искусств:</w:t>
      </w:r>
      <w:r w:rsidRPr="0058423F">
        <w:rPr>
          <w:spacing w:val="1"/>
          <w:sz w:val="24"/>
          <w:szCs w:val="24"/>
        </w:rPr>
        <w:t xml:space="preserve"> </w:t>
      </w:r>
      <w:r w:rsidRPr="0058423F">
        <w:rPr>
          <w:sz w:val="24"/>
          <w:szCs w:val="24"/>
        </w:rPr>
        <w:t>изобразительных</w:t>
      </w:r>
      <w:r w:rsidRPr="0058423F">
        <w:rPr>
          <w:spacing w:val="1"/>
          <w:sz w:val="24"/>
          <w:szCs w:val="24"/>
        </w:rPr>
        <w:t xml:space="preserve"> </w:t>
      </w:r>
      <w:r w:rsidRPr="0058423F">
        <w:rPr>
          <w:sz w:val="24"/>
          <w:szCs w:val="24"/>
        </w:rPr>
        <w:t>видов</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живописи,</w:t>
      </w:r>
      <w:r w:rsidRPr="0058423F">
        <w:rPr>
          <w:spacing w:val="1"/>
          <w:sz w:val="24"/>
          <w:szCs w:val="24"/>
        </w:rPr>
        <w:t xml:space="preserve"> </w:t>
      </w:r>
      <w:r w:rsidRPr="0058423F">
        <w:rPr>
          <w:sz w:val="24"/>
          <w:szCs w:val="24"/>
        </w:rPr>
        <w:t>графики,</w:t>
      </w:r>
      <w:r w:rsidRPr="0058423F">
        <w:rPr>
          <w:spacing w:val="1"/>
          <w:sz w:val="24"/>
          <w:szCs w:val="24"/>
        </w:rPr>
        <w:t xml:space="preserve"> </w:t>
      </w:r>
      <w:r w:rsidRPr="0058423F">
        <w:rPr>
          <w:sz w:val="24"/>
          <w:szCs w:val="24"/>
        </w:rPr>
        <w:t>скульптуры;</w:t>
      </w:r>
      <w:r w:rsidRPr="0058423F">
        <w:rPr>
          <w:spacing w:val="1"/>
          <w:sz w:val="24"/>
          <w:szCs w:val="24"/>
        </w:rPr>
        <w:t xml:space="preserve"> </w:t>
      </w:r>
      <w:r w:rsidRPr="0058423F">
        <w:rPr>
          <w:sz w:val="24"/>
          <w:szCs w:val="24"/>
        </w:rPr>
        <w:t>архитектуры,</w:t>
      </w:r>
      <w:r w:rsidRPr="0058423F">
        <w:rPr>
          <w:spacing w:val="1"/>
          <w:sz w:val="24"/>
          <w:szCs w:val="24"/>
        </w:rPr>
        <w:t xml:space="preserve"> </w:t>
      </w:r>
      <w:r w:rsidRPr="0058423F">
        <w:rPr>
          <w:sz w:val="24"/>
          <w:szCs w:val="24"/>
        </w:rPr>
        <w:t>дизайна,</w:t>
      </w:r>
      <w:r w:rsidRPr="0058423F">
        <w:rPr>
          <w:spacing w:val="1"/>
          <w:sz w:val="24"/>
          <w:szCs w:val="24"/>
        </w:rPr>
        <w:t xml:space="preserve"> </w:t>
      </w:r>
      <w:r w:rsidRPr="0058423F">
        <w:rPr>
          <w:sz w:val="24"/>
          <w:szCs w:val="24"/>
        </w:rPr>
        <w:t>декоративно-прикладных</w:t>
      </w:r>
      <w:r w:rsidRPr="0058423F">
        <w:rPr>
          <w:spacing w:val="1"/>
          <w:sz w:val="24"/>
          <w:szCs w:val="24"/>
        </w:rPr>
        <w:t xml:space="preserve"> </w:t>
      </w:r>
      <w:r w:rsidRPr="0058423F">
        <w:rPr>
          <w:sz w:val="24"/>
          <w:szCs w:val="24"/>
        </w:rPr>
        <w:t>видов</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художника в</w:t>
      </w:r>
      <w:r w:rsidRPr="0058423F">
        <w:rPr>
          <w:spacing w:val="-1"/>
          <w:sz w:val="24"/>
          <w:szCs w:val="24"/>
        </w:rPr>
        <w:t xml:space="preserve"> </w:t>
      </w:r>
      <w:r w:rsidRPr="0058423F">
        <w:rPr>
          <w:sz w:val="24"/>
          <w:szCs w:val="24"/>
        </w:rPr>
        <w:t>кино,</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театре,</w:t>
      </w:r>
      <w:r w:rsidRPr="0058423F">
        <w:rPr>
          <w:spacing w:val="-1"/>
          <w:sz w:val="24"/>
          <w:szCs w:val="24"/>
        </w:rPr>
        <w:t xml:space="preserve"> </w:t>
      </w:r>
      <w:r w:rsidRPr="0058423F">
        <w:rPr>
          <w:sz w:val="24"/>
          <w:szCs w:val="24"/>
        </w:rPr>
        <w:t>на празднике.</w:t>
      </w:r>
    </w:p>
    <w:p w:rsidR="00173B47" w:rsidRPr="0058423F" w:rsidRDefault="00F47226" w:rsidP="0059331A">
      <w:pPr>
        <w:pStyle w:val="a3"/>
        <w:ind w:left="567" w:right="467" w:firstLine="567"/>
        <w:rPr>
          <w:sz w:val="24"/>
          <w:szCs w:val="24"/>
        </w:rPr>
      </w:pPr>
      <w:r w:rsidRPr="0058423F">
        <w:rPr>
          <w:sz w:val="24"/>
          <w:szCs w:val="24"/>
        </w:rPr>
        <w:t>Называть основные жанры живописи, графики и скульптуры, определяемые</w:t>
      </w:r>
      <w:r w:rsidRPr="0058423F">
        <w:rPr>
          <w:spacing w:val="1"/>
          <w:sz w:val="24"/>
          <w:szCs w:val="24"/>
        </w:rPr>
        <w:t xml:space="preserve"> </w:t>
      </w:r>
      <w:r w:rsidRPr="0058423F">
        <w:rPr>
          <w:sz w:val="24"/>
          <w:szCs w:val="24"/>
        </w:rPr>
        <w:t>предметом</w:t>
      </w:r>
      <w:r w:rsidRPr="0058423F">
        <w:rPr>
          <w:spacing w:val="-4"/>
          <w:sz w:val="24"/>
          <w:szCs w:val="24"/>
        </w:rPr>
        <w:t xml:space="preserve"> </w:t>
      </w:r>
      <w:r w:rsidRPr="0058423F">
        <w:rPr>
          <w:sz w:val="24"/>
          <w:szCs w:val="24"/>
        </w:rPr>
        <w:t>изображения.</w:t>
      </w:r>
    </w:p>
    <w:p w:rsidR="00173B47" w:rsidRPr="0058423F" w:rsidRDefault="00F47226" w:rsidP="0059331A">
      <w:pPr>
        <w:pStyle w:val="a3"/>
        <w:ind w:left="567" w:right="456" w:firstLine="567"/>
        <w:rPr>
          <w:sz w:val="24"/>
          <w:szCs w:val="24"/>
        </w:rPr>
      </w:pPr>
      <w:r w:rsidRPr="0058423F">
        <w:rPr>
          <w:sz w:val="24"/>
          <w:szCs w:val="24"/>
        </w:rPr>
        <w:t>Иметь</w:t>
      </w:r>
      <w:r w:rsidRPr="0058423F">
        <w:rPr>
          <w:spacing w:val="1"/>
          <w:sz w:val="24"/>
          <w:szCs w:val="24"/>
        </w:rPr>
        <w:t xml:space="preserve"> </w:t>
      </w:r>
      <w:r w:rsidRPr="0058423F">
        <w:rPr>
          <w:sz w:val="24"/>
          <w:szCs w:val="24"/>
        </w:rPr>
        <w:t>представление</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именах</w:t>
      </w:r>
      <w:r w:rsidRPr="0058423F">
        <w:rPr>
          <w:spacing w:val="1"/>
          <w:sz w:val="24"/>
          <w:szCs w:val="24"/>
        </w:rPr>
        <w:t xml:space="preserve"> </w:t>
      </w:r>
      <w:r w:rsidRPr="0058423F">
        <w:rPr>
          <w:sz w:val="24"/>
          <w:szCs w:val="24"/>
        </w:rPr>
        <w:t>крупнейших</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художников-</w:t>
      </w:r>
      <w:r w:rsidRPr="0058423F">
        <w:rPr>
          <w:spacing w:val="1"/>
          <w:sz w:val="24"/>
          <w:szCs w:val="24"/>
        </w:rPr>
        <w:t xml:space="preserve"> </w:t>
      </w:r>
      <w:r w:rsidRPr="0058423F">
        <w:rPr>
          <w:sz w:val="24"/>
          <w:szCs w:val="24"/>
        </w:rPr>
        <w:t>пейзажистов: И.И. Шишкина, И.И. Левитана, А.К. Саврасова, В.Д. Поленова,</w:t>
      </w:r>
      <w:r w:rsidRPr="0058423F">
        <w:rPr>
          <w:spacing w:val="1"/>
          <w:sz w:val="24"/>
          <w:szCs w:val="24"/>
        </w:rPr>
        <w:t xml:space="preserve"> </w:t>
      </w:r>
      <w:r w:rsidRPr="0058423F">
        <w:rPr>
          <w:sz w:val="24"/>
          <w:szCs w:val="24"/>
        </w:rPr>
        <w:t>И.К. Айвазовского и других (по выбору учителя), приобретать представления</w:t>
      </w:r>
      <w:r w:rsidRPr="0058423F">
        <w:rPr>
          <w:spacing w:val="1"/>
          <w:sz w:val="24"/>
          <w:szCs w:val="24"/>
        </w:rPr>
        <w:t xml:space="preserve"> </w:t>
      </w:r>
      <w:r w:rsidRPr="0058423F">
        <w:rPr>
          <w:sz w:val="24"/>
          <w:szCs w:val="24"/>
        </w:rPr>
        <w:t>об</w:t>
      </w:r>
      <w:r w:rsidRPr="0058423F">
        <w:rPr>
          <w:spacing w:val="-3"/>
          <w:sz w:val="24"/>
          <w:szCs w:val="24"/>
        </w:rPr>
        <w:t xml:space="preserve"> </w:t>
      </w:r>
      <w:r w:rsidRPr="0058423F">
        <w:rPr>
          <w:sz w:val="24"/>
          <w:szCs w:val="24"/>
        </w:rPr>
        <w:t>их</w:t>
      </w:r>
      <w:r w:rsidRPr="0058423F">
        <w:rPr>
          <w:spacing w:val="-3"/>
          <w:sz w:val="24"/>
          <w:szCs w:val="24"/>
        </w:rPr>
        <w:t xml:space="preserve"> </w:t>
      </w:r>
      <w:r w:rsidRPr="0058423F">
        <w:rPr>
          <w:sz w:val="24"/>
          <w:szCs w:val="24"/>
        </w:rPr>
        <w:t>произведениях.</w:t>
      </w:r>
    </w:p>
    <w:p w:rsidR="00173B47" w:rsidRPr="0058423F" w:rsidRDefault="00F47226" w:rsidP="0059331A">
      <w:pPr>
        <w:pStyle w:val="a3"/>
        <w:ind w:left="567" w:right="464" w:firstLine="567"/>
        <w:rPr>
          <w:sz w:val="24"/>
          <w:szCs w:val="24"/>
        </w:rPr>
      </w:pPr>
      <w:r w:rsidRPr="0058423F">
        <w:rPr>
          <w:sz w:val="24"/>
          <w:szCs w:val="24"/>
        </w:rPr>
        <w:t>Осуществлять</w:t>
      </w:r>
      <w:r w:rsidRPr="0058423F">
        <w:rPr>
          <w:spacing w:val="1"/>
          <w:sz w:val="24"/>
          <w:szCs w:val="24"/>
        </w:rPr>
        <w:t xml:space="preserve"> </w:t>
      </w:r>
      <w:r w:rsidRPr="0058423F">
        <w:rPr>
          <w:sz w:val="24"/>
          <w:szCs w:val="24"/>
        </w:rPr>
        <w:t>виртуальные</w:t>
      </w:r>
      <w:r w:rsidRPr="0058423F">
        <w:rPr>
          <w:spacing w:val="1"/>
          <w:sz w:val="24"/>
          <w:szCs w:val="24"/>
        </w:rPr>
        <w:t xml:space="preserve"> </w:t>
      </w:r>
      <w:r w:rsidRPr="0058423F">
        <w:rPr>
          <w:sz w:val="24"/>
          <w:szCs w:val="24"/>
        </w:rPr>
        <w:t>интерактивные</w:t>
      </w:r>
      <w:r w:rsidRPr="0058423F">
        <w:rPr>
          <w:spacing w:val="1"/>
          <w:sz w:val="24"/>
          <w:szCs w:val="24"/>
        </w:rPr>
        <w:t xml:space="preserve"> </w:t>
      </w:r>
      <w:r w:rsidRPr="0058423F">
        <w:rPr>
          <w:sz w:val="24"/>
          <w:szCs w:val="24"/>
        </w:rPr>
        <w:t>путешествия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художественные</w:t>
      </w:r>
      <w:r w:rsidRPr="0058423F">
        <w:rPr>
          <w:spacing w:val="-67"/>
          <w:sz w:val="24"/>
          <w:szCs w:val="24"/>
        </w:rPr>
        <w:t xml:space="preserve"> </w:t>
      </w:r>
      <w:r w:rsidRPr="0058423F">
        <w:rPr>
          <w:sz w:val="24"/>
          <w:szCs w:val="24"/>
        </w:rPr>
        <w:t>музеи,</w:t>
      </w:r>
      <w:r w:rsidRPr="0058423F">
        <w:rPr>
          <w:spacing w:val="-9"/>
          <w:sz w:val="24"/>
          <w:szCs w:val="24"/>
        </w:rPr>
        <w:t xml:space="preserve"> </w:t>
      </w:r>
      <w:r w:rsidRPr="0058423F">
        <w:rPr>
          <w:sz w:val="24"/>
          <w:szCs w:val="24"/>
        </w:rPr>
        <w:t>участвовать</w:t>
      </w:r>
      <w:r w:rsidRPr="0058423F">
        <w:rPr>
          <w:spacing w:val="-12"/>
          <w:sz w:val="24"/>
          <w:szCs w:val="24"/>
        </w:rPr>
        <w:t xml:space="preserve"> </w:t>
      </w:r>
      <w:r w:rsidRPr="0058423F">
        <w:rPr>
          <w:sz w:val="24"/>
          <w:szCs w:val="24"/>
        </w:rPr>
        <w:t>в</w:t>
      </w:r>
      <w:r w:rsidRPr="0058423F">
        <w:rPr>
          <w:spacing w:val="-12"/>
          <w:sz w:val="24"/>
          <w:szCs w:val="24"/>
        </w:rPr>
        <w:t xml:space="preserve"> </w:t>
      </w:r>
      <w:r w:rsidRPr="0058423F">
        <w:rPr>
          <w:sz w:val="24"/>
          <w:szCs w:val="24"/>
        </w:rPr>
        <w:t>исследовательских</w:t>
      </w:r>
      <w:r w:rsidRPr="0058423F">
        <w:rPr>
          <w:spacing w:val="-10"/>
          <w:sz w:val="24"/>
          <w:szCs w:val="24"/>
        </w:rPr>
        <w:t xml:space="preserve"> </w:t>
      </w:r>
      <w:r w:rsidRPr="0058423F">
        <w:rPr>
          <w:sz w:val="24"/>
          <w:szCs w:val="24"/>
        </w:rPr>
        <w:t>квестах,</w:t>
      </w:r>
      <w:r w:rsidRPr="0058423F">
        <w:rPr>
          <w:spacing w:val="-11"/>
          <w:sz w:val="24"/>
          <w:szCs w:val="24"/>
        </w:rPr>
        <w:t xml:space="preserve"> </w:t>
      </w:r>
      <w:r w:rsidRPr="0058423F">
        <w:rPr>
          <w:sz w:val="24"/>
          <w:szCs w:val="24"/>
        </w:rPr>
        <w:t>в</w:t>
      </w:r>
      <w:r w:rsidRPr="0058423F">
        <w:rPr>
          <w:spacing w:val="-12"/>
          <w:sz w:val="24"/>
          <w:szCs w:val="24"/>
        </w:rPr>
        <w:t xml:space="preserve"> </w:t>
      </w:r>
      <w:r w:rsidRPr="0058423F">
        <w:rPr>
          <w:sz w:val="24"/>
          <w:szCs w:val="24"/>
        </w:rPr>
        <w:t>обсуждении</w:t>
      </w:r>
      <w:r w:rsidRPr="0058423F">
        <w:rPr>
          <w:spacing w:val="-11"/>
          <w:sz w:val="24"/>
          <w:szCs w:val="24"/>
        </w:rPr>
        <w:t xml:space="preserve"> </w:t>
      </w:r>
      <w:r w:rsidRPr="0058423F">
        <w:rPr>
          <w:sz w:val="24"/>
          <w:szCs w:val="24"/>
        </w:rPr>
        <w:t>впечатлений</w:t>
      </w:r>
      <w:r w:rsidRPr="0058423F">
        <w:rPr>
          <w:spacing w:val="-12"/>
          <w:sz w:val="24"/>
          <w:szCs w:val="24"/>
        </w:rPr>
        <w:t xml:space="preserve"> </w:t>
      </w:r>
      <w:r w:rsidRPr="0058423F">
        <w:rPr>
          <w:sz w:val="24"/>
          <w:szCs w:val="24"/>
        </w:rPr>
        <w:t>от</w:t>
      </w:r>
      <w:r w:rsidRPr="0058423F">
        <w:rPr>
          <w:spacing w:val="-68"/>
          <w:sz w:val="24"/>
          <w:szCs w:val="24"/>
        </w:rPr>
        <w:t xml:space="preserve"> </w:t>
      </w:r>
      <w:r w:rsidRPr="0058423F">
        <w:rPr>
          <w:sz w:val="24"/>
          <w:szCs w:val="24"/>
        </w:rPr>
        <w:t>виртуальных</w:t>
      </w:r>
      <w:r w:rsidRPr="0058423F">
        <w:rPr>
          <w:spacing w:val="-4"/>
          <w:sz w:val="24"/>
          <w:szCs w:val="24"/>
        </w:rPr>
        <w:t xml:space="preserve"> </w:t>
      </w:r>
      <w:r w:rsidRPr="0058423F">
        <w:rPr>
          <w:sz w:val="24"/>
          <w:szCs w:val="24"/>
        </w:rPr>
        <w:t>путешествий.</w:t>
      </w:r>
    </w:p>
    <w:p w:rsidR="00173B47" w:rsidRPr="0058423F" w:rsidRDefault="00F47226" w:rsidP="0059331A">
      <w:pPr>
        <w:pStyle w:val="a3"/>
        <w:spacing w:before="1"/>
        <w:ind w:left="567" w:right="466" w:firstLine="567"/>
        <w:rPr>
          <w:sz w:val="24"/>
          <w:szCs w:val="24"/>
        </w:rPr>
      </w:pPr>
      <w:r w:rsidRPr="0058423F">
        <w:rPr>
          <w:sz w:val="24"/>
          <w:szCs w:val="24"/>
        </w:rPr>
        <w:t>иметь</w:t>
      </w:r>
      <w:r w:rsidRPr="0058423F">
        <w:rPr>
          <w:spacing w:val="1"/>
          <w:sz w:val="24"/>
          <w:szCs w:val="24"/>
        </w:rPr>
        <w:t xml:space="preserve"> </w:t>
      </w:r>
      <w:r w:rsidRPr="0058423F">
        <w:rPr>
          <w:sz w:val="24"/>
          <w:szCs w:val="24"/>
        </w:rPr>
        <w:t>представление</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именах</w:t>
      </w:r>
      <w:r w:rsidRPr="0058423F">
        <w:rPr>
          <w:spacing w:val="1"/>
          <w:sz w:val="24"/>
          <w:szCs w:val="24"/>
        </w:rPr>
        <w:t xml:space="preserve"> </w:t>
      </w:r>
      <w:r w:rsidRPr="0058423F">
        <w:rPr>
          <w:sz w:val="24"/>
          <w:szCs w:val="24"/>
        </w:rPr>
        <w:t>крупнейших</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портретистов:</w:t>
      </w:r>
      <w:r w:rsidRPr="0058423F">
        <w:rPr>
          <w:spacing w:val="-67"/>
          <w:sz w:val="24"/>
          <w:szCs w:val="24"/>
        </w:rPr>
        <w:t xml:space="preserve"> </w:t>
      </w:r>
      <w:r w:rsidRPr="0058423F">
        <w:rPr>
          <w:sz w:val="24"/>
          <w:szCs w:val="24"/>
        </w:rPr>
        <w:t>В.И. Сурикова,</w:t>
      </w:r>
      <w:r w:rsidRPr="0058423F">
        <w:rPr>
          <w:spacing w:val="1"/>
          <w:sz w:val="24"/>
          <w:szCs w:val="24"/>
        </w:rPr>
        <w:t xml:space="preserve"> </w:t>
      </w:r>
      <w:r w:rsidRPr="0058423F">
        <w:rPr>
          <w:sz w:val="24"/>
          <w:szCs w:val="24"/>
        </w:rPr>
        <w:t>И.Е. Репина,</w:t>
      </w:r>
      <w:r w:rsidRPr="0058423F">
        <w:rPr>
          <w:spacing w:val="1"/>
          <w:sz w:val="24"/>
          <w:szCs w:val="24"/>
        </w:rPr>
        <w:t xml:space="preserve"> </w:t>
      </w:r>
      <w:r w:rsidRPr="0058423F">
        <w:rPr>
          <w:sz w:val="24"/>
          <w:szCs w:val="24"/>
        </w:rPr>
        <w:t>В.А. Серова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1"/>
          <w:sz w:val="24"/>
          <w:szCs w:val="24"/>
        </w:rPr>
        <w:t xml:space="preserve"> </w:t>
      </w:r>
      <w:r w:rsidRPr="0058423F">
        <w:rPr>
          <w:sz w:val="24"/>
          <w:szCs w:val="24"/>
        </w:rPr>
        <w:t>учителя),</w:t>
      </w:r>
      <w:r w:rsidRPr="0058423F">
        <w:rPr>
          <w:spacing w:val="1"/>
          <w:sz w:val="24"/>
          <w:szCs w:val="24"/>
        </w:rPr>
        <w:t xml:space="preserve"> </w:t>
      </w:r>
      <w:r w:rsidRPr="0058423F">
        <w:rPr>
          <w:sz w:val="24"/>
          <w:szCs w:val="24"/>
        </w:rPr>
        <w:t>приобретать</w:t>
      </w:r>
      <w:r w:rsidRPr="0058423F">
        <w:rPr>
          <w:spacing w:val="-2"/>
          <w:sz w:val="24"/>
          <w:szCs w:val="24"/>
        </w:rPr>
        <w:t xml:space="preserve"> </w:t>
      </w:r>
      <w:r w:rsidRPr="0058423F">
        <w:rPr>
          <w:sz w:val="24"/>
          <w:szCs w:val="24"/>
        </w:rPr>
        <w:t>представления об</w:t>
      </w:r>
      <w:r w:rsidRPr="0058423F">
        <w:rPr>
          <w:spacing w:val="1"/>
          <w:sz w:val="24"/>
          <w:szCs w:val="24"/>
        </w:rPr>
        <w:t xml:space="preserve"> </w:t>
      </w:r>
      <w:r w:rsidRPr="0058423F">
        <w:rPr>
          <w:sz w:val="24"/>
          <w:szCs w:val="24"/>
        </w:rPr>
        <w:t>их произведениях.</w:t>
      </w:r>
    </w:p>
    <w:p w:rsidR="00173B47" w:rsidRPr="0058423F" w:rsidRDefault="00F47226" w:rsidP="0059331A">
      <w:pPr>
        <w:pStyle w:val="a3"/>
        <w:ind w:left="567" w:right="461" w:firstLine="567"/>
        <w:rPr>
          <w:sz w:val="24"/>
          <w:szCs w:val="24"/>
        </w:rPr>
      </w:pPr>
      <w:r w:rsidRPr="0058423F">
        <w:rPr>
          <w:sz w:val="24"/>
          <w:szCs w:val="24"/>
        </w:rPr>
        <w:t>Понимать</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музеев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называть,</w:t>
      </w:r>
      <w:r w:rsidRPr="0058423F">
        <w:rPr>
          <w:spacing w:val="1"/>
          <w:sz w:val="24"/>
          <w:szCs w:val="24"/>
        </w:rPr>
        <w:t xml:space="preserve"> </w:t>
      </w:r>
      <w:r w:rsidRPr="0058423F">
        <w:rPr>
          <w:sz w:val="24"/>
          <w:szCs w:val="24"/>
        </w:rPr>
        <w:t>указывать,</w:t>
      </w:r>
      <w:r w:rsidRPr="0058423F">
        <w:rPr>
          <w:spacing w:val="1"/>
          <w:sz w:val="24"/>
          <w:szCs w:val="24"/>
        </w:rPr>
        <w:t xml:space="preserve"> </w:t>
      </w:r>
      <w:r w:rsidRPr="0058423F">
        <w:rPr>
          <w:sz w:val="24"/>
          <w:szCs w:val="24"/>
        </w:rPr>
        <w:t>где</w:t>
      </w:r>
      <w:r w:rsidRPr="0058423F">
        <w:rPr>
          <w:spacing w:val="1"/>
          <w:sz w:val="24"/>
          <w:szCs w:val="24"/>
        </w:rPr>
        <w:t xml:space="preserve"> </w:t>
      </w:r>
      <w:r w:rsidRPr="0058423F">
        <w:rPr>
          <w:sz w:val="24"/>
          <w:szCs w:val="24"/>
        </w:rPr>
        <w:t>находятся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чему</w:t>
      </w:r>
      <w:r w:rsidRPr="0058423F">
        <w:rPr>
          <w:spacing w:val="1"/>
          <w:sz w:val="24"/>
          <w:szCs w:val="24"/>
        </w:rPr>
        <w:t xml:space="preserve"> </w:t>
      </w:r>
      <w:r w:rsidRPr="0058423F">
        <w:rPr>
          <w:sz w:val="24"/>
          <w:szCs w:val="24"/>
        </w:rPr>
        <w:t>посвящены</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коллекции:</w:t>
      </w:r>
      <w:r w:rsidRPr="0058423F">
        <w:rPr>
          <w:spacing w:val="1"/>
          <w:sz w:val="24"/>
          <w:szCs w:val="24"/>
        </w:rPr>
        <w:t xml:space="preserve"> </w:t>
      </w:r>
      <w:r w:rsidRPr="0058423F">
        <w:rPr>
          <w:sz w:val="24"/>
          <w:szCs w:val="24"/>
        </w:rPr>
        <w:t>Государственная</w:t>
      </w:r>
      <w:r w:rsidRPr="0058423F">
        <w:rPr>
          <w:spacing w:val="1"/>
          <w:sz w:val="24"/>
          <w:szCs w:val="24"/>
        </w:rPr>
        <w:t xml:space="preserve"> </w:t>
      </w:r>
      <w:r w:rsidRPr="0058423F">
        <w:rPr>
          <w:sz w:val="24"/>
          <w:szCs w:val="24"/>
        </w:rPr>
        <w:t>Третьяковская</w:t>
      </w:r>
      <w:r w:rsidRPr="0058423F">
        <w:rPr>
          <w:spacing w:val="1"/>
          <w:sz w:val="24"/>
          <w:szCs w:val="24"/>
        </w:rPr>
        <w:t xml:space="preserve"> </w:t>
      </w:r>
      <w:r w:rsidRPr="0058423F">
        <w:rPr>
          <w:sz w:val="24"/>
          <w:szCs w:val="24"/>
        </w:rPr>
        <w:t>галерея,</w:t>
      </w:r>
      <w:r w:rsidRPr="0058423F">
        <w:rPr>
          <w:spacing w:val="1"/>
          <w:sz w:val="24"/>
          <w:szCs w:val="24"/>
        </w:rPr>
        <w:t xml:space="preserve"> </w:t>
      </w:r>
      <w:r w:rsidRPr="0058423F">
        <w:rPr>
          <w:sz w:val="24"/>
          <w:szCs w:val="24"/>
        </w:rPr>
        <w:t>Государственный</w:t>
      </w:r>
      <w:r w:rsidRPr="0058423F">
        <w:rPr>
          <w:spacing w:val="1"/>
          <w:sz w:val="24"/>
          <w:szCs w:val="24"/>
        </w:rPr>
        <w:t xml:space="preserve"> </w:t>
      </w:r>
      <w:r w:rsidRPr="0058423F">
        <w:rPr>
          <w:sz w:val="24"/>
          <w:szCs w:val="24"/>
        </w:rPr>
        <w:t>Эрмитаж,</w:t>
      </w:r>
      <w:r w:rsidRPr="0058423F">
        <w:rPr>
          <w:spacing w:val="1"/>
          <w:sz w:val="24"/>
          <w:szCs w:val="24"/>
        </w:rPr>
        <w:t xml:space="preserve"> </w:t>
      </w:r>
      <w:r w:rsidRPr="0058423F">
        <w:rPr>
          <w:sz w:val="24"/>
          <w:szCs w:val="24"/>
        </w:rPr>
        <w:t>Государственный</w:t>
      </w:r>
      <w:r w:rsidRPr="0058423F">
        <w:rPr>
          <w:spacing w:val="1"/>
          <w:sz w:val="24"/>
          <w:szCs w:val="24"/>
        </w:rPr>
        <w:t xml:space="preserve"> </w:t>
      </w:r>
      <w:r w:rsidRPr="0058423F">
        <w:rPr>
          <w:sz w:val="24"/>
          <w:szCs w:val="24"/>
        </w:rPr>
        <w:t>Русский</w:t>
      </w:r>
      <w:r w:rsidRPr="0058423F">
        <w:rPr>
          <w:spacing w:val="1"/>
          <w:sz w:val="24"/>
          <w:szCs w:val="24"/>
        </w:rPr>
        <w:t xml:space="preserve"> </w:t>
      </w:r>
      <w:r w:rsidRPr="0058423F">
        <w:rPr>
          <w:sz w:val="24"/>
          <w:szCs w:val="24"/>
        </w:rPr>
        <w:t>музей,</w:t>
      </w:r>
      <w:r w:rsidRPr="0058423F">
        <w:rPr>
          <w:spacing w:val="-67"/>
          <w:sz w:val="24"/>
          <w:szCs w:val="24"/>
        </w:rPr>
        <w:t xml:space="preserve"> </w:t>
      </w:r>
      <w:r w:rsidRPr="0058423F">
        <w:rPr>
          <w:sz w:val="24"/>
          <w:szCs w:val="24"/>
        </w:rPr>
        <w:t>Государственный</w:t>
      </w:r>
      <w:r w:rsidRPr="0058423F">
        <w:rPr>
          <w:spacing w:val="-1"/>
          <w:sz w:val="24"/>
          <w:szCs w:val="24"/>
        </w:rPr>
        <w:t xml:space="preserve"> </w:t>
      </w:r>
      <w:r w:rsidRPr="0058423F">
        <w:rPr>
          <w:sz w:val="24"/>
          <w:szCs w:val="24"/>
        </w:rPr>
        <w:t>музей</w:t>
      </w:r>
      <w:r w:rsidRPr="0058423F">
        <w:rPr>
          <w:spacing w:val="-1"/>
          <w:sz w:val="24"/>
          <w:szCs w:val="24"/>
        </w:rPr>
        <w:t xml:space="preserve"> </w:t>
      </w:r>
      <w:r w:rsidRPr="0058423F">
        <w:rPr>
          <w:sz w:val="24"/>
          <w:szCs w:val="24"/>
        </w:rPr>
        <w:t>изобразительных</w:t>
      </w:r>
      <w:r w:rsidRPr="0058423F">
        <w:rPr>
          <w:spacing w:val="-4"/>
          <w:sz w:val="24"/>
          <w:szCs w:val="24"/>
        </w:rPr>
        <w:t xml:space="preserve"> </w:t>
      </w:r>
      <w:r w:rsidRPr="0058423F">
        <w:rPr>
          <w:sz w:val="24"/>
          <w:szCs w:val="24"/>
        </w:rPr>
        <w:t>искусств</w:t>
      </w:r>
      <w:r w:rsidRPr="0058423F">
        <w:rPr>
          <w:spacing w:val="-2"/>
          <w:sz w:val="24"/>
          <w:szCs w:val="24"/>
        </w:rPr>
        <w:t xml:space="preserve"> </w:t>
      </w:r>
      <w:r w:rsidRPr="0058423F">
        <w:rPr>
          <w:sz w:val="24"/>
          <w:szCs w:val="24"/>
        </w:rPr>
        <w:t>имени</w:t>
      </w:r>
      <w:r w:rsidRPr="0058423F">
        <w:rPr>
          <w:spacing w:val="-4"/>
          <w:sz w:val="24"/>
          <w:szCs w:val="24"/>
        </w:rPr>
        <w:t xml:space="preserve"> </w:t>
      </w:r>
      <w:r w:rsidRPr="0058423F">
        <w:rPr>
          <w:sz w:val="24"/>
          <w:szCs w:val="24"/>
        </w:rPr>
        <w:t>А.С.</w:t>
      </w:r>
      <w:r w:rsidRPr="0058423F">
        <w:rPr>
          <w:spacing w:val="-2"/>
          <w:sz w:val="24"/>
          <w:szCs w:val="24"/>
        </w:rPr>
        <w:t xml:space="preserve"> </w:t>
      </w:r>
      <w:r w:rsidRPr="0058423F">
        <w:rPr>
          <w:sz w:val="24"/>
          <w:szCs w:val="24"/>
        </w:rPr>
        <w:t>Пушкина.</w:t>
      </w:r>
    </w:p>
    <w:p w:rsidR="00173B47" w:rsidRPr="0058423F" w:rsidRDefault="00F47226" w:rsidP="0059331A">
      <w:pPr>
        <w:pStyle w:val="a3"/>
        <w:ind w:left="567" w:right="467" w:firstLine="567"/>
        <w:rPr>
          <w:sz w:val="24"/>
          <w:szCs w:val="24"/>
        </w:rPr>
      </w:pPr>
      <w:r w:rsidRPr="0058423F">
        <w:rPr>
          <w:sz w:val="24"/>
          <w:szCs w:val="24"/>
        </w:rPr>
        <w:t>Иметь</w:t>
      </w:r>
      <w:r w:rsidRPr="0058423F">
        <w:rPr>
          <w:spacing w:val="1"/>
          <w:sz w:val="24"/>
          <w:szCs w:val="24"/>
        </w:rPr>
        <w:t xml:space="preserve"> </w:t>
      </w:r>
      <w:r w:rsidRPr="0058423F">
        <w:rPr>
          <w:sz w:val="24"/>
          <w:szCs w:val="24"/>
        </w:rPr>
        <w:t>представление</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замечательных</w:t>
      </w:r>
      <w:r w:rsidRPr="0058423F">
        <w:rPr>
          <w:spacing w:val="1"/>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музеях</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коллекциях своих</w:t>
      </w:r>
      <w:r w:rsidRPr="0058423F">
        <w:rPr>
          <w:spacing w:val="-3"/>
          <w:sz w:val="24"/>
          <w:szCs w:val="24"/>
        </w:rPr>
        <w:t xml:space="preserve"> </w:t>
      </w:r>
      <w:r w:rsidRPr="0058423F">
        <w:rPr>
          <w:sz w:val="24"/>
          <w:szCs w:val="24"/>
        </w:rPr>
        <w:t>региональных</w:t>
      </w:r>
      <w:r w:rsidRPr="0058423F">
        <w:rPr>
          <w:spacing w:val="1"/>
          <w:sz w:val="24"/>
          <w:szCs w:val="24"/>
        </w:rPr>
        <w:t xml:space="preserve"> </w:t>
      </w:r>
      <w:r w:rsidRPr="0058423F">
        <w:rPr>
          <w:sz w:val="24"/>
          <w:szCs w:val="24"/>
        </w:rPr>
        <w:t>музеев.</w:t>
      </w:r>
    </w:p>
    <w:p w:rsidR="00173B47" w:rsidRPr="0058423F" w:rsidRDefault="00F47226" w:rsidP="0059331A">
      <w:pPr>
        <w:pStyle w:val="a4"/>
        <w:tabs>
          <w:tab w:val="left" w:pos="2733"/>
        </w:tabs>
        <w:spacing w:line="321"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«Азбука</w:t>
      </w:r>
      <w:r w:rsidRPr="0058423F">
        <w:rPr>
          <w:spacing w:val="-3"/>
          <w:sz w:val="24"/>
          <w:szCs w:val="24"/>
        </w:rPr>
        <w:t xml:space="preserve"> </w:t>
      </w:r>
      <w:r w:rsidRPr="0058423F">
        <w:rPr>
          <w:sz w:val="24"/>
          <w:szCs w:val="24"/>
        </w:rPr>
        <w:t>цифровой</w:t>
      </w:r>
      <w:r w:rsidRPr="0058423F">
        <w:rPr>
          <w:spacing w:val="-4"/>
          <w:sz w:val="24"/>
          <w:szCs w:val="24"/>
        </w:rPr>
        <w:t xml:space="preserve"> </w:t>
      </w:r>
      <w:r w:rsidRPr="0058423F">
        <w:rPr>
          <w:sz w:val="24"/>
          <w:szCs w:val="24"/>
        </w:rPr>
        <w:t>графики».</w:t>
      </w:r>
    </w:p>
    <w:p w:rsidR="00173B47" w:rsidRPr="0058423F" w:rsidRDefault="00F47226" w:rsidP="0059331A">
      <w:pPr>
        <w:pStyle w:val="a3"/>
        <w:ind w:left="567" w:right="464"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графическом</w:t>
      </w:r>
      <w:r w:rsidRPr="0058423F">
        <w:rPr>
          <w:spacing w:val="1"/>
          <w:sz w:val="24"/>
          <w:szCs w:val="24"/>
        </w:rPr>
        <w:t xml:space="preserve"> </w:t>
      </w:r>
      <w:r w:rsidRPr="0058423F">
        <w:rPr>
          <w:sz w:val="24"/>
          <w:szCs w:val="24"/>
        </w:rPr>
        <w:t>редакторе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линиями,</w:t>
      </w:r>
      <w:r w:rsidRPr="0058423F">
        <w:rPr>
          <w:spacing w:val="1"/>
          <w:sz w:val="24"/>
          <w:szCs w:val="24"/>
        </w:rPr>
        <w:t xml:space="preserve"> </w:t>
      </w:r>
      <w:r w:rsidRPr="0058423F">
        <w:rPr>
          <w:sz w:val="24"/>
          <w:szCs w:val="24"/>
        </w:rPr>
        <w:t>геометрическими</w:t>
      </w:r>
      <w:r w:rsidRPr="0058423F">
        <w:rPr>
          <w:spacing w:val="-2"/>
          <w:sz w:val="24"/>
          <w:szCs w:val="24"/>
        </w:rPr>
        <w:t xml:space="preserve"> </w:t>
      </w:r>
      <w:r w:rsidRPr="0058423F">
        <w:rPr>
          <w:sz w:val="24"/>
          <w:szCs w:val="24"/>
        </w:rPr>
        <w:t>фигурами,</w:t>
      </w:r>
      <w:r w:rsidRPr="0058423F">
        <w:rPr>
          <w:spacing w:val="-2"/>
          <w:sz w:val="24"/>
          <w:szCs w:val="24"/>
        </w:rPr>
        <w:t xml:space="preserve"> </w:t>
      </w:r>
      <w:r w:rsidRPr="0058423F">
        <w:rPr>
          <w:sz w:val="24"/>
          <w:szCs w:val="24"/>
        </w:rPr>
        <w:t>инструментами</w:t>
      </w:r>
      <w:r w:rsidRPr="0058423F">
        <w:rPr>
          <w:spacing w:val="-2"/>
          <w:sz w:val="24"/>
          <w:szCs w:val="24"/>
        </w:rPr>
        <w:t xml:space="preserve"> </w:t>
      </w:r>
      <w:r w:rsidRPr="0058423F">
        <w:rPr>
          <w:sz w:val="24"/>
          <w:szCs w:val="24"/>
        </w:rPr>
        <w:t>традиционного рисования.</w:t>
      </w:r>
    </w:p>
    <w:p w:rsidR="00173B47" w:rsidRPr="0058423F" w:rsidRDefault="00F47226" w:rsidP="0059331A">
      <w:pPr>
        <w:pStyle w:val="a3"/>
        <w:spacing w:before="1"/>
        <w:ind w:left="567" w:right="462" w:firstLine="567"/>
        <w:rPr>
          <w:sz w:val="24"/>
          <w:szCs w:val="24"/>
        </w:rPr>
      </w:pPr>
      <w:r w:rsidRPr="0058423F">
        <w:rPr>
          <w:sz w:val="24"/>
          <w:szCs w:val="24"/>
        </w:rPr>
        <w:t>Применять</w:t>
      </w:r>
      <w:r w:rsidRPr="0058423F">
        <w:rPr>
          <w:spacing w:val="1"/>
          <w:sz w:val="24"/>
          <w:szCs w:val="24"/>
        </w:rPr>
        <w:t xml:space="preserve"> </w:t>
      </w:r>
      <w:r w:rsidRPr="0058423F">
        <w:rPr>
          <w:sz w:val="24"/>
          <w:szCs w:val="24"/>
        </w:rPr>
        <w:t>получаемые</w:t>
      </w:r>
      <w:r w:rsidRPr="0058423F">
        <w:rPr>
          <w:spacing w:val="1"/>
          <w:sz w:val="24"/>
          <w:szCs w:val="24"/>
        </w:rPr>
        <w:t xml:space="preserve"> </w:t>
      </w:r>
      <w:r w:rsidRPr="0058423F">
        <w:rPr>
          <w:sz w:val="24"/>
          <w:szCs w:val="24"/>
        </w:rPr>
        <w:t>навыки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усвоения</w:t>
      </w:r>
      <w:r w:rsidRPr="0058423F">
        <w:rPr>
          <w:spacing w:val="1"/>
          <w:sz w:val="24"/>
          <w:szCs w:val="24"/>
        </w:rPr>
        <w:t xml:space="preserve"> </w:t>
      </w:r>
      <w:r w:rsidRPr="0058423F">
        <w:rPr>
          <w:sz w:val="24"/>
          <w:szCs w:val="24"/>
        </w:rPr>
        <w:t>определённых</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тем,</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исследования</w:t>
      </w:r>
      <w:r w:rsidRPr="0058423F">
        <w:rPr>
          <w:spacing w:val="1"/>
          <w:sz w:val="24"/>
          <w:szCs w:val="24"/>
        </w:rPr>
        <w:t xml:space="preserve"> </w:t>
      </w:r>
      <w:r w:rsidRPr="0058423F">
        <w:rPr>
          <w:sz w:val="24"/>
          <w:szCs w:val="24"/>
        </w:rPr>
        <w:t>свойств</w:t>
      </w:r>
      <w:r w:rsidRPr="0058423F">
        <w:rPr>
          <w:spacing w:val="1"/>
          <w:sz w:val="24"/>
          <w:szCs w:val="24"/>
        </w:rPr>
        <w:t xml:space="preserve"> </w:t>
      </w:r>
      <w:r w:rsidRPr="0058423F">
        <w:rPr>
          <w:sz w:val="24"/>
          <w:szCs w:val="24"/>
        </w:rPr>
        <w:t>ритма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построения</w:t>
      </w:r>
      <w:r w:rsidRPr="0058423F">
        <w:rPr>
          <w:spacing w:val="1"/>
          <w:sz w:val="24"/>
          <w:szCs w:val="24"/>
        </w:rPr>
        <w:t xml:space="preserve"> </w:t>
      </w:r>
      <w:r w:rsidRPr="0058423F">
        <w:rPr>
          <w:sz w:val="24"/>
          <w:szCs w:val="24"/>
        </w:rPr>
        <w:t>ритмических</w:t>
      </w:r>
      <w:r w:rsidRPr="0058423F">
        <w:rPr>
          <w:spacing w:val="1"/>
          <w:sz w:val="24"/>
          <w:szCs w:val="24"/>
        </w:rPr>
        <w:t xml:space="preserve"> </w:t>
      </w:r>
      <w:r w:rsidRPr="0058423F">
        <w:rPr>
          <w:sz w:val="24"/>
          <w:szCs w:val="24"/>
        </w:rPr>
        <w:t>композиций, составления орнаментов путём различных повторений рисунка</w:t>
      </w:r>
      <w:r w:rsidRPr="0058423F">
        <w:rPr>
          <w:spacing w:val="1"/>
          <w:sz w:val="24"/>
          <w:szCs w:val="24"/>
        </w:rPr>
        <w:t xml:space="preserve"> </w:t>
      </w:r>
      <w:r w:rsidRPr="0058423F">
        <w:rPr>
          <w:sz w:val="24"/>
          <w:szCs w:val="24"/>
        </w:rPr>
        <w:t>узора,</w:t>
      </w:r>
      <w:r w:rsidRPr="0058423F">
        <w:rPr>
          <w:spacing w:val="1"/>
          <w:sz w:val="24"/>
          <w:szCs w:val="24"/>
        </w:rPr>
        <w:t xml:space="preserve"> </w:t>
      </w:r>
      <w:r w:rsidRPr="0058423F">
        <w:rPr>
          <w:sz w:val="24"/>
          <w:szCs w:val="24"/>
        </w:rPr>
        <w:t>простого</w:t>
      </w:r>
      <w:r w:rsidRPr="0058423F">
        <w:rPr>
          <w:spacing w:val="1"/>
          <w:sz w:val="24"/>
          <w:szCs w:val="24"/>
        </w:rPr>
        <w:t xml:space="preserve"> </w:t>
      </w:r>
      <w:r w:rsidRPr="0058423F">
        <w:rPr>
          <w:sz w:val="24"/>
          <w:szCs w:val="24"/>
        </w:rPr>
        <w:t>повторения</w:t>
      </w:r>
      <w:r w:rsidRPr="0058423F">
        <w:rPr>
          <w:spacing w:val="1"/>
          <w:sz w:val="24"/>
          <w:szCs w:val="24"/>
        </w:rPr>
        <w:t xml:space="preserve"> </w:t>
      </w:r>
      <w:r w:rsidRPr="0058423F">
        <w:rPr>
          <w:sz w:val="24"/>
          <w:szCs w:val="24"/>
        </w:rPr>
        <w:t>(раппорт),</w:t>
      </w:r>
      <w:r w:rsidRPr="0058423F">
        <w:rPr>
          <w:spacing w:val="1"/>
          <w:sz w:val="24"/>
          <w:szCs w:val="24"/>
        </w:rPr>
        <w:t xml:space="preserve"> </w:t>
      </w:r>
      <w:r w:rsidRPr="0058423F">
        <w:rPr>
          <w:sz w:val="24"/>
          <w:szCs w:val="24"/>
        </w:rPr>
        <w:t>экспериментируя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свойствах</w:t>
      </w:r>
      <w:r w:rsidRPr="0058423F">
        <w:rPr>
          <w:spacing w:val="1"/>
          <w:sz w:val="24"/>
          <w:szCs w:val="24"/>
        </w:rPr>
        <w:t xml:space="preserve"> </w:t>
      </w:r>
      <w:r w:rsidRPr="0058423F">
        <w:rPr>
          <w:sz w:val="24"/>
          <w:szCs w:val="24"/>
        </w:rPr>
        <w:t>симметрии; создание паттернов.</w:t>
      </w:r>
    </w:p>
    <w:p w:rsidR="00173B47" w:rsidRPr="0058423F" w:rsidRDefault="00F47226" w:rsidP="0059331A">
      <w:pPr>
        <w:pStyle w:val="a3"/>
        <w:ind w:left="567" w:right="463"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создания</w:t>
      </w:r>
      <w:r w:rsidRPr="0058423F">
        <w:rPr>
          <w:spacing w:val="1"/>
          <w:sz w:val="24"/>
          <w:szCs w:val="24"/>
        </w:rPr>
        <w:t xml:space="preserve"> </w:t>
      </w:r>
      <w:r w:rsidRPr="0058423F">
        <w:rPr>
          <w:sz w:val="24"/>
          <w:szCs w:val="24"/>
        </w:rPr>
        <w:t>схемы</w:t>
      </w:r>
      <w:r w:rsidRPr="0058423F">
        <w:rPr>
          <w:spacing w:val="1"/>
          <w:sz w:val="24"/>
          <w:szCs w:val="24"/>
        </w:rPr>
        <w:t xml:space="preserve"> </w:t>
      </w:r>
      <w:r w:rsidRPr="0058423F">
        <w:rPr>
          <w:sz w:val="24"/>
          <w:szCs w:val="24"/>
        </w:rPr>
        <w:t>лица</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конструкцию</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пропорции;</w:t>
      </w:r>
      <w:r w:rsidRPr="0058423F">
        <w:rPr>
          <w:spacing w:val="1"/>
          <w:sz w:val="24"/>
          <w:szCs w:val="24"/>
        </w:rPr>
        <w:t xml:space="preserve"> </w:t>
      </w:r>
      <w:r w:rsidRPr="0058423F">
        <w:rPr>
          <w:sz w:val="24"/>
          <w:szCs w:val="24"/>
        </w:rPr>
        <w:t>осваивать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графического</w:t>
      </w:r>
      <w:r w:rsidRPr="0058423F">
        <w:rPr>
          <w:spacing w:val="1"/>
          <w:sz w:val="24"/>
          <w:szCs w:val="24"/>
        </w:rPr>
        <w:t xml:space="preserve"> </w:t>
      </w:r>
      <w:r w:rsidRPr="0058423F">
        <w:rPr>
          <w:sz w:val="24"/>
          <w:szCs w:val="24"/>
        </w:rPr>
        <w:t>редактора</w:t>
      </w:r>
      <w:r w:rsidRPr="0058423F">
        <w:rPr>
          <w:spacing w:val="1"/>
          <w:sz w:val="24"/>
          <w:szCs w:val="24"/>
        </w:rPr>
        <w:t xml:space="preserve"> </w:t>
      </w:r>
      <w:r w:rsidRPr="0058423F">
        <w:rPr>
          <w:sz w:val="24"/>
          <w:szCs w:val="24"/>
        </w:rPr>
        <w:t>схематическое</w:t>
      </w:r>
      <w:r w:rsidRPr="0058423F">
        <w:rPr>
          <w:spacing w:val="1"/>
          <w:sz w:val="24"/>
          <w:szCs w:val="24"/>
        </w:rPr>
        <w:t xml:space="preserve"> </w:t>
      </w:r>
      <w:r w:rsidRPr="0058423F">
        <w:rPr>
          <w:sz w:val="24"/>
          <w:szCs w:val="24"/>
        </w:rPr>
        <w:t>изменение</w:t>
      </w:r>
      <w:r w:rsidRPr="0058423F">
        <w:rPr>
          <w:spacing w:val="-1"/>
          <w:sz w:val="24"/>
          <w:szCs w:val="24"/>
        </w:rPr>
        <w:t xml:space="preserve"> </w:t>
      </w:r>
      <w:r w:rsidRPr="0058423F">
        <w:rPr>
          <w:sz w:val="24"/>
          <w:szCs w:val="24"/>
        </w:rPr>
        <w:t>мимики</w:t>
      </w:r>
      <w:r w:rsidRPr="0058423F">
        <w:rPr>
          <w:spacing w:val="-2"/>
          <w:sz w:val="24"/>
          <w:szCs w:val="24"/>
        </w:rPr>
        <w:t xml:space="preserve"> </w:t>
      </w:r>
      <w:r w:rsidRPr="0058423F">
        <w:rPr>
          <w:sz w:val="24"/>
          <w:szCs w:val="24"/>
        </w:rPr>
        <w:t>лица.</w:t>
      </w:r>
    </w:p>
    <w:p w:rsidR="00173B47" w:rsidRPr="0058423F" w:rsidRDefault="00F47226" w:rsidP="0059331A">
      <w:pPr>
        <w:pStyle w:val="a3"/>
        <w:ind w:left="567" w:right="461"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соединения</w:t>
      </w:r>
      <w:r w:rsidRPr="0058423F">
        <w:rPr>
          <w:spacing w:val="1"/>
          <w:sz w:val="24"/>
          <w:szCs w:val="24"/>
        </w:rPr>
        <w:t xml:space="preserve"> </w:t>
      </w:r>
      <w:r w:rsidRPr="0058423F">
        <w:rPr>
          <w:sz w:val="24"/>
          <w:szCs w:val="24"/>
        </w:rPr>
        <w:t>шрифта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векторного</w:t>
      </w:r>
      <w:r w:rsidRPr="0058423F">
        <w:rPr>
          <w:spacing w:val="1"/>
          <w:sz w:val="24"/>
          <w:szCs w:val="24"/>
        </w:rPr>
        <w:t xml:space="preserve"> </w:t>
      </w:r>
      <w:r w:rsidRPr="0058423F">
        <w:rPr>
          <w:sz w:val="24"/>
          <w:szCs w:val="24"/>
        </w:rPr>
        <w:t>изображения</w:t>
      </w:r>
      <w:r w:rsidRPr="0058423F">
        <w:rPr>
          <w:spacing w:val="1"/>
          <w:sz w:val="24"/>
          <w:szCs w:val="24"/>
        </w:rPr>
        <w:t xml:space="preserve"> </w:t>
      </w:r>
      <w:r w:rsidRPr="0058423F">
        <w:rPr>
          <w:sz w:val="24"/>
          <w:szCs w:val="24"/>
        </w:rPr>
        <w:t>при</w:t>
      </w:r>
      <w:r w:rsidRPr="0058423F">
        <w:rPr>
          <w:spacing w:val="-68"/>
          <w:sz w:val="24"/>
          <w:szCs w:val="24"/>
        </w:rPr>
        <w:t xml:space="preserve"> </w:t>
      </w:r>
      <w:r w:rsidRPr="0058423F">
        <w:rPr>
          <w:sz w:val="24"/>
          <w:szCs w:val="24"/>
        </w:rPr>
        <w:t>создании,</w:t>
      </w:r>
      <w:r w:rsidRPr="0058423F">
        <w:rPr>
          <w:spacing w:val="-5"/>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поздравительных</w:t>
      </w:r>
      <w:r w:rsidRPr="0058423F">
        <w:rPr>
          <w:spacing w:val="-3"/>
          <w:sz w:val="24"/>
          <w:szCs w:val="24"/>
        </w:rPr>
        <w:t xml:space="preserve"> </w:t>
      </w:r>
      <w:r w:rsidRPr="0058423F">
        <w:rPr>
          <w:sz w:val="24"/>
          <w:szCs w:val="24"/>
        </w:rPr>
        <w:t>открыток,</w:t>
      </w:r>
      <w:r w:rsidRPr="0058423F">
        <w:rPr>
          <w:spacing w:val="-1"/>
          <w:sz w:val="24"/>
          <w:szCs w:val="24"/>
        </w:rPr>
        <w:t xml:space="preserve"> </w:t>
      </w:r>
      <w:r w:rsidRPr="0058423F">
        <w:rPr>
          <w:sz w:val="24"/>
          <w:szCs w:val="24"/>
        </w:rPr>
        <w:t>афиши.</w:t>
      </w:r>
    </w:p>
    <w:p w:rsidR="00173B47" w:rsidRPr="0058423F" w:rsidRDefault="00F47226" w:rsidP="0059331A">
      <w:pPr>
        <w:pStyle w:val="a3"/>
        <w:ind w:left="567" w:right="464"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редактирования</w:t>
      </w:r>
      <w:r w:rsidRPr="0058423F">
        <w:rPr>
          <w:spacing w:val="1"/>
          <w:sz w:val="24"/>
          <w:szCs w:val="24"/>
        </w:rPr>
        <w:t xml:space="preserve"> </w:t>
      </w:r>
      <w:r w:rsidRPr="0058423F">
        <w:rPr>
          <w:sz w:val="24"/>
          <w:szCs w:val="24"/>
        </w:rPr>
        <w:t>цифровых</w:t>
      </w:r>
      <w:r w:rsidRPr="0058423F">
        <w:rPr>
          <w:spacing w:val="1"/>
          <w:sz w:val="24"/>
          <w:szCs w:val="24"/>
        </w:rPr>
        <w:t xml:space="preserve"> </w:t>
      </w:r>
      <w:r w:rsidRPr="0058423F">
        <w:rPr>
          <w:sz w:val="24"/>
          <w:szCs w:val="24"/>
        </w:rPr>
        <w:t>фотографий</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компьютерной программы Picture Manager (или другой): изменение яркости,</w:t>
      </w:r>
      <w:r w:rsidRPr="0058423F">
        <w:rPr>
          <w:spacing w:val="1"/>
          <w:sz w:val="24"/>
          <w:szCs w:val="24"/>
        </w:rPr>
        <w:t xml:space="preserve"> </w:t>
      </w:r>
      <w:r w:rsidRPr="0058423F">
        <w:rPr>
          <w:sz w:val="24"/>
          <w:szCs w:val="24"/>
        </w:rPr>
        <w:t>контраста</w:t>
      </w:r>
      <w:r w:rsidRPr="0058423F">
        <w:rPr>
          <w:spacing w:val="-3"/>
          <w:sz w:val="24"/>
          <w:szCs w:val="24"/>
        </w:rPr>
        <w:t xml:space="preserve"> </w:t>
      </w:r>
      <w:r w:rsidRPr="0058423F">
        <w:rPr>
          <w:sz w:val="24"/>
          <w:szCs w:val="24"/>
        </w:rPr>
        <w:t>и</w:t>
      </w:r>
      <w:r w:rsidRPr="0058423F">
        <w:rPr>
          <w:spacing w:val="-5"/>
          <w:sz w:val="24"/>
          <w:szCs w:val="24"/>
        </w:rPr>
        <w:t xml:space="preserve"> </w:t>
      </w:r>
      <w:r w:rsidRPr="0058423F">
        <w:rPr>
          <w:sz w:val="24"/>
          <w:szCs w:val="24"/>
        </w:rPr>
        <w:t>насыщенности</w:t>
      </w:r>
      <w:r w:rsidRPr="0058423F">
        <w:rPr>
          <w:spacing w:val="-2"/>
          <w:sz w:val="24"/>
          <w:szCs w:val="24"/>
        </w:rPr>
        <w:t xml:space="preserve"> </w:t>
      </w:r>
      <w:r w:rsidRPr="0058423F">
        <w:rPr>
          <w:sz w:val="24"/>
          <w:szCs w:val="24"/>
        </w:rPr>
        <w:t>цвета,</w:t>
      </w:r>
      <w:r w:rsidRPr="0058423F">
        <w:rPr>
          <w:spacing w:val="-4"/>
          <w:sz w:val="24"/>
          <w:szCs w:val="24"/>
        </w:rPr>
        <w:t xml:space="preserve"> </w:t>
      </w:r>
      <w:r w:rsidRPr="0058423F">
        <w:rPr>
          <w:sz w:val="24"/>
          <w:szCs w:val="24"/>
        </w:rPr>
        <w:t>обрезка</w:t>
      </w:r>
      <w:r w:rsidRPr="0058423F">
        <w:rPr>
          <w:spacing w:val="-2"/>
          <w:sz w:val="24"/>
          <w:szCs w:val="24"/>
        </w:rPr>
        <w:t xml:space="preserve"> </w:t>
      </w:r>
      <w:r w:rsidRPr="0058423F">
        <w:rPr>
          <w:sz w:val="24"/>
          <w:szCs w:val="24"/>
        </w:rPr>
        <w:t>изображения,</w:t>
      </w:r>
      <w:r w:rsidRPr="0058423F">
        <w:rPr>
          <w:spacing w:val="-2"/>
          <w:sz w:val="24"/>
          <w:szCs w:val="24"/>
        </w:rPr>
        <w:t xml:space="preserve"> </w:t>
      </w:r>
      <w:r w:rsidRPr="0058423F">
        <w:rPr>
          <w:sz w:val="24"/>
          <w:szCs w:val="24"/>
        </w:rPr>
        <w:t>поворот,</w:t>
      </w:r>
      <w:r w:rsidRPr="0058423F">
        <w:rPr>
          <w:spacing w:val="-3"/>
          <w:sz w:val="24"/>
          <w:szCs w:val="24"/>
        </w:rPr>
        <w:t xml:space="preserve"> </w:t>
      </w:r>
      <w:r w:rsidRPr="0058423F">
        <w:rPr>
          <w:sz w:val="24"/>
          <w:szCs w:val="24"/>
        </w:rPr>
        <w:t>отражение.</w:t>
      </w:r>
    </w:p>
    <w:p w:rsidR="00173B47" w:rsidRPr="0058423F" w:rsidRDefault="00F47226" w:rsidP="0059331A">
      <w:pPr>
        <w:pStyle w:val="a3"/>
        <w:spacing w:before="1"/>
        <w:ind w:left="567" w:right="463" w:firstLine="567"/>
        <w:rPr>
          <w:sz w:val="24"/>
          <w:szCs w:val="24"/>
        </w:rPr>
      </w:pPr>
      <w:r w:rsidRPr="0058423F">
        <w:rPr>
          <w:sz w:val="24"/>
          <w:szCs w:val="24"/>
        </w:rPr>
        <w:t>Осуществлять</w:t>
      </w:r>
      <w:r w:rsidRPr="0058423F">
        <w:rPr>
          <w:spacing w:val="1"/>
          <w:sz w:val="24"/>
          <w:szCs w:val="24"/>
        </w:rPr>
        <w:t xml:space="preserve"> </w:t>
      </w:r>
      <w:r w:rsidRPr="0058423F">
        <w:rPr>
          <w:sz w:val="24"/>
          <w:szCs w:val="24"/>
        </w:rPr>
        <w:t>виртуальные</w:t>
      </w:r>
      <w:r w:rsidRPr="0058423F">
        <w:rPr>
          <w:spacing w:val="1"/>
          <w:sz w:val="24"/>
          <w:szCs w:val="24"/>
        </w:rPr>
        <w:t xml:space="preserve"> </w:t>
      </w:r>
      <w:r w:rsidRPr="0058423F">
        <w:rPr>
          <w:sz w:val="24"/>
          <w:szCs w:val="24"/>
        </w:rPr>
        <w:t>путешествия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отечественные</w:t>
      </w:r>
      <w:r w:rsidRPr="0058423F">
        <w:rPr>
          <w:spacing w:val="1"/>
          <w:sz w:val="24"/>
          <w:szCs w:val="24"/>
        </w:rPr>
        <w:t xml:space="preserve"> </w:t>
      </w:r>
      <w:r w:rsidRPr="0058423F">
        <w:rPr>
          <w:sz w:val="24"/>
          <w:szCs w:val="24"/>
        </w:rPr>
        <w:t>художественные</w:t>
      </w:r>
      <w:r w:rsidRPr="0058423F">
        <w:rPr>
          <w:spacing w:val="-67"/>
          <w:sz w:val="24"/>
          <w:szCs w:val="24"/>
        </w:rPr>
        <w:t xml:space="preserve"> </w:t>
      </w:r>
      <w:r w:rsidRPr="0058423F">
        <w:rPr>
          <w:sz w:val="24"/>
          <w:szCs w:val="24"/>
        </w:rPr>
        <w:t>музеи и, возможно, знаменитые зарубежные художественные музеи на основе</w:t>
      </w:r>
      <w:r w:rsidRPr="0058423F">
        <w:rPr>
          <w:spacing w:val="-67"/>
          <w:sz w:val="24"/>
          <w:szCs w:val="24"/>
        </w:rPr>
        <w:t xml:space="preserve"> </w:t>
      </w:r>
      <w:r w:rsidRPr="0058423F">
        <w:rPr>
          <w:sz w:val="24"/>
          <w:szCs w:val="24"/>
        </w:rPr>
        <w:t>установок</w:t>
      </w:r>
      <w:r w:rsidRPr="0058423F">
        <w:rPr>
          <w:spacing w:val="-4"/>
          <w:sz w:val="24"/>
          <w:szCs w:val="24"/>
        </w:rPr>
        <w:t xml:space="preserve"> </w:t>
      </w:r>
      <w:r w:rsidRPr="0058423F">
        <w:rPr>
          <w:sz w:val="24"/>
          <w:szCs w:val="24"/>
        </w:rPr>
        <w:t>и квестов,</w:t>
      </w:r>
      <w:r w:rsidRPr="0058423F">
        <w:rPr>
          <w:spacing w:val="-1"/>
          <w:sz w:val="24"/>
          <w:szCs w:val="24"/>
        </w:rPr>
        <w:t xml:space="preserve"> </w:t>
      </w:r>
      <w:r w:rsidRPr="0058423F">
        <w:rPr>
          <w:sz w:val="24"/>
          <w:szCs w:val="24"/>
        </w:rPr>
        <w:t>предложенных учителем.</w:t>
      </w:r>
    </w:p>
    <w:p w:rsidR="00173B47" w:rsidRPr="0059331A" w:rsidRDefault="00F47226" w:rsidP="0059331A">
      <w:pPr>
        <w:pStyle w:val="a4"/>
        <w:tabs>
          <w:tab w:val="left" w:pos="2522"/>
        </w:tabs>
        <w:ind w:left="567" w:right="463" w:firstLine="567"/>
        <w:rPr>
          <w:b/>
          <w:sz w:val="24"/>
          <w:szCs w:val="24"/>
        </w:rPr>
      </w:pPr>
      <w:r w:rsidRPr="0059331A">
        <w:rPr>
          <w:b/>
          <w:sz w:val="24"/>
          <w:szCs w:val="24"/>
        </w:rPr>
        <w:t>К</w:t>
      </w:r>
      <w:r w:rsidRPr="0059331A">
        <w:rPr>
          <w:b/>
          <w:spacing w:val="1"/>
          <w:sz w:val="24"/>
          <w:szCs w:val="24"/>
        </w:rPr>
        <w:t xml:space="preserve"> </w:t>
      </w:r>
      <w:r w:rsidRPr="0059331A">
        <w:rPr>
          <w:b/>
          <w:sz w:val="24"/>
          <w:szCs w:val="24"/>
        </w:rPr>
        <w:t>концу</w:t>
      </w:r>
      <w:r w:rsidRPr="0059331A">
        <w:rPr>
          <w:b/>
          <w:spacing w:val="1"/>
          <w:sz w:val="24"/>
          <w:szCs w:val="24"/>
        </w:rPr>
        <w:t xml:space="preserve"> </w:t>
      </w:r>
      <w:r w:rsidRPr="0059331A">
        <w:rPr>
          <w:b/>
          <w:sz w:val="24"/>
          <w:szCs w:val="24"/>
        </w:rPr>
        <w:t>обучения</w:t>
      </w:r>
      <w:r w:rsidRPr="0059331A">
        <w:rPr>
          <w:b/>
          <w:spacing w:val="1"/>
          <w:sz w:val="24"/>
          <w:szCs w:val="24"/>
        </w:rPr>
        <w:t xml:space="preserve"> </w:t>
      </w:r>
      <w:r w:rsidRPr="0059331A">
        <w:rPr>
          <w:b/>
          <w:sz w:val="24"/>
          <w:szCs w:val="24"/>
        </w:rPr>
        <w:t>в</w:t>
      </w:r>
      <w:r w:rsidRPr="0059331A">
        <w:rPr>
          <w:b/>
          <w:spacing w:val="1"/>
          <w:sz w:val="24"/>
          <w:szCs w:val="24"/>
        </w:rPr>
        <w:t xml:space="preserve"> </w:t>
      </w:r>
      <w:r w:rsidRPr="0059331A">
        <w:rPr>
          <w:b/>
          <w:sz w:val="24"/>
          <w:szCs w:val="24"/>
        </w:rPr>
        <w:t>4</w:t>
      </w:r>
      <w:r w:rsidRPr="0059331A">
        <w:rPr>
          <w:b/>
          <w:spacing w:val="1"/>
          <w:sz w:val="24"/>
          <w:szCs w:val="24"/>
        </w:rPr>
        <w:t xml:space="preserve"> </w:t>
      </w:r>
      <w:r w:rsidRPr="0059331A">
        <w:rPr>
          <w:b/>
          <w:sz w:val="24"/>
          <w:szCs w:val="24"/>
        </w:rPr>
        <w:t>классе</w:t>
      </w:r>
      <w:r w:rsidRPr="0059331A">
        <w:rPr>
          <w:b/>
          <w:spacing w:val="1"/>
          <w:sz w:val="24"/>
          <w:szCs w:val="24"/>
        </w:rPr>
        <w:t xml:space="preserve"> </w:t>
      </w:r>
      <w:r w:rsidRPr="0059331A">
        <w:rPr>
          <w:b/>
          <w:sz w:val="24"/>
          <w:szCs w:val="24"/>
        </w:rPr>
        <w:t>обучающийся</w:t>
      </w:r>
      <w:r w:rsidRPr="0059331A">
        <w:rPr>
          <w:b/>
          <w:spacing w:val="1"/>
          <w:sz w:val="24"/>
          <w:szCs w:val="24"/>
        </w:rPr>
        <w:t xml:space="preserve"> </w:t>
      </w:r>
      <w:r w:rsidRPr="0059331A">
        <w:rPr>
          <w:b/>
          <w:sz w:val="24"/>
          <w:szCs w:val="24"/>
        </w:rPr>
        <w:t>получит</w:t>
      </w:r>
      <w:r w:rsidRPr="0059331A">
        <w:rPr>
          <w:b/>
          <w:spacing w:val="1"/>
          <w:sz w:val="24"/>
          <w:szCs w:val="24"/>
        </w:rPr>
        <w:t xml:space="preserve"> </w:t>
      </w:r>
      <w:r w:rsidRPr="0059331A">
        <w:rPr>
          <w:b/>
          <w:sz w:val="24"/>
          <w:szCs w:val="24"/>
        </w:rPr>
        <w:t>следующие</w:t>
      </w:r>
      <w:r w:rsidRPr="0059331A">
        <w:rPr>
          <w:b/>
          <w:spacing w:val="1"/>
          <w:sz w:val="24"/>
          <w:szCs w:val="24"/>
        </w:rPr>
        <w:t xml:space="preserve"> </w:t>
      </w:r>
      <w:r w:rsidRPr="0059331A">
        <w:rPr>
          <w:b/>
          <w:sz w:val="24"/>
          <w:szCs w:val="24"/>
        </w:rPr>
        <w:t>предметные результаты по отдельным темам программы по изобразительному</w:t>
      </w:r>
      <w:r w:rsidRPr="0059331A">
        <w:rPr>
          <w:b/>
          <w:spacing w:val="-67"/>
          <w:sz w:val="24"/>
          <w:szCs w:val="24"/>
        </w:rPr>
        <w:t xml:space="preserve"> </w:t>
      </w:r>
      <w:r w:rsidRPr="0059331A">
        <w:rPr>
          <w:b/>
          <w:sz w:val="24"/>
          <w:szCs w:val="24"/>
        </w:rPr>
        <w:t>искусству:</w:t>
      </w:r>
    </w:p>
    <w:p w:rsidR="00173B47" w:rsidRPr="0058423F" w:rsidRDefault="00F47226" w:rsidP="0059331A">
      <w:pPr>
        <w:pStyle w:val="a4"/>
        <w:tabs>
          <w:tab w:val="left" w:pos="2733"/>
        </w:tabs>
        <w:spacing w:before="77" w:line="322"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«Графика».</w:t>
      </w:r>
    </w:p>
    <w:p w:rsidR="00173B47" w:rsidRPr="0058423F" w:rsidRDefault="00F47226" w:rsidP="0059331A">
      <w:pPr>
        <w:pStyle w:val="a3"/>
        <w:ind w:left="567" w:right="463" w:firstLine="567"/>
        <w:rPr>
          <w:sz w:val="24"/>
          <w:szCs w:val="24"/>
        </w:rPr>
      </w:pPr>
      <w:r w:rsidRPr="0058423F">
        <w:rPr>
          <w:spacing w:val="-1"/>
          <w:sz w:val="24"/>
          <w:szCs w:val="24"/>
        </w:rPr>
        <w:t>Осваивать</w:t>
      </w:r>
      <w:r w:rsidRPr="0058423F">
        <w:rPr>
          <w:spacing w:val="-17"/>
          <w:sz w:val="24"/>
          <w:szCs w:val="24"/>
        </w:rPr>
        <w:t xml:space="preserve"> </w:t>
      </w:r>
      <w:r w:rsidRPr="0058423F">
        <w:rPr>
          <w:spacing w:val="-1"/>
          <w:sz w:val="24"/>
          <w:szCs w:val="24"/>
        </w:rPr>
        <w:t>правила</w:t>
      </w:r>
      <w:r w:rsidRPr="0058423F">
        <w:rPr>
          <w:spacing w:val="-15"/>
          <w:sz w:val="24"/>
          <w:szCs w:val="24"/>
        </w:rPr>
        <w:t xml:space="preserve"> </w:t>
      </w:r>
      <w:r w:rsidRPr="0058423F">
        <w:rPr>
          <w:sz w:val="24"/>
          <w:szCs w:val="24"/>
        </w:rPr>
        <w:t>линейной</w:t>
      </w:r>
      <w:r w:rsidRPr="0058423F">
        <w:rPr>
          <w:spacing w:val="-15"/>
          <w:sz w:val="24"/>
          <w:szCs w:val="24"/>
        </w:rPr>
        <w:t xml:space="preserve"> </w:t>
      </w:r>
      <w:r w:rsidRPr="0058423F">
        <w:rPr>
          <w:sz w:val="24"/>
          <w:szCs w:val="24"/>
        </w:rPr>
        <w:t>и</w:t>
      </w:r>
      <w:r w:rsidRPr="0058423F">
        <w:rPr>
          <w:spacing w:val="-15"/>
          <w:sz w:val="24"/>
          <w:szCs w:val="24"/>
        </w:rPr>
        <w:t xml:space="preserve"> </w:t>
      </w:r>
      <w:r w:rsidRPr="0058423F">
        <w:rPr>
          <w:sz w:val="24"/>
          <w:szCs w:val="24"/>
        </w:rPr>
        <w:t>воздушной</w:t>
      </w:r>
      <w:r w:rsidRPr="0058423F">
        <w:rPr>
          <w:spacing w:val="-16"/>
          <w:sz w:val="24"/>
          <w:szCs w:val="24"/>
        </w:rPr>
        <w:t xml:space="preserve"> </w:t>
      </w:r>
      <w:r w:rsidRPr="0058423F">
        <w:rPr>
          <w:sz w:val="24"/>
          <w:szCs w:val="24"/>
        </w:rPr>
        <w:t>перспективы</w:t>
      </w:r>
      <w:r w:rsidRPr="0058423F">
        <w:rPr>
          <w:spacing w:val="-15"/>
          <w:sz w:val="24"/>
          <w:szCs w:val="24"/>
        </w:rPr>
        <w:t xml:space="preserve"> </w:t>
      </w:r>
      <w:r w:rsidRPr="0058423F">
        <w:rPr>
          <w:sz w:val="24"/>
          <w:szCs w:val="24"/>
        </w:rPr>
        <w:t>и</w:t>
      </w:r>
      <w:r w:rsidRPr="0058423F">
        <w:rPr>
          <w:spacing w:val="-17"/>
          <w:sz w:val="24"/>
          <w:szCs w:val="24"/>
        </w:rPr>
        <w:t xml:space="preserve"> </w:t>
      </w:r>
      <w:r w:rsidRPr="0058423F">
        <w:rPr>
          <w:sz w:val="24"/>
          <w:szCs w:val="24"/>
        </w:rPr>
        <w:t>применять</w:t>
      </w:r>
      <w:r w:rsidRPr="0058423F">
        <w:rPr>
          <w:spacing w:val="-16"/>
          <w:sz w:val="24"/>
          <w:szCs w:val="24"/>
        </w:rPr>
        <w:t xml:space="preserve"> </w:t>
      </w:r>
      <w:r w:rsidRPr="0058423F">
        <w:rPr>
          <w:sz w:val="24"/>
          <w:szCs w:val="24"/>
        </w:rPr>
        <w:t>их</w:t>
      </w:r>
      <w:r w:rsidRPr="0058423F">
        <w:rPr>
          <w:spacing w:val="-15"/>
          <w:sz w:val="24"/>
          <w:szCs w:val="24"/>
        </w:rPr>
        <w:t xml:space="preserve"> </w:t>
      </w:r>
      <w:r w:rsidRPr="0058423F">
        <w:rPr>
          <w:sz w:val="24"/>
          <w:szCs w:val="24"/>
        </w:rPr>
        <w:t>в</w:t>
      </w:r>
      <w:r w:rsidRPr="0058423F">
        <w:rPr>
          <w:spacing w:val="-16"/>
          <w:sz w:val="24"/>
          <w:szCs w:val="24"/>
        </w:rPr>
        <w:t xml:space="preserve"> </w:t>
      </w:r>
      <w:r w:rsidRPr="0058423F">
        <w:rPr>
          <w:sz w:val="24"/>
          <w:szCs w:val="24"/>
        </w:rPr>
        <w:t>своей</w:t>
      </w:r>
      <w:r w:rsidRPr="0058423F">
        <w:rPr>
          <w:spacing w:val="-68"/>
          <w:sz w:val="24"/>
          <w:szCs w:val="24"/>
        </w:rPr>
        <w:t xml:space="preserve"> </w:t>
      </w:r>
      <w:r w:rsidRPr="0058423F">
        <w:rPr>
          <w:sz w:val="24"/>
          <w:szCs w:val="24"/>
        </w:rPr>
        <w:t>практической творческой деятельности. Изучать основные пропорции фигуры</w:t>
      </w:r>
      <w:r w:rsidRPr="0058423F">
        <w:rPr>
          <w:spacing w:val="-67"/>
          <w:sz w:val="24"/>
          <w:szCs w:val="24"/>
        </w:rPr>
        <w:t xml:space="preserve"> </w:t>
      </w:r>
      <w:r w:rsidRPr="0058423F">
        <w:rPr>
          <w:sz w:val="24"/>
          <w:szCs w:val="24"/>
        </w:rPr>
        <w:t>человека, пропорциональные отношения отдельных частей фигуры и учиться</w:t>
      </w:r>
      <w:r w:rsidRPr="0058423F">
        <w:rPr>
          <w:spacing w:val="1"/>
          <w:sz w:val="24"/>
          <w:szCs w:val="24"/>
        </w:rPr>
        <w:t xml:space="preserve"> </w:t>
      </w:r>
      <w:r w:rsidRPr="0058423F">
        <w:rPr>
          <w:sz w:val="24"/>
          <w:szCs w:val="24"/>
        </w:rPr>
        <w:t>применять</w:t>
      </w:r>
      <w:r w:rsidRPr="0058423F">
        <w:rPr>
          <w:spacing w:val="-3"/>
          <w:sz w:val="24"/>
          <w:szCs w:val="24"/>
        </w:rPr>
        <w:t xml:space="preserve"> </w:t>
      </w:r>
      <w:r w:rsidRPr="0058423F">
        <w:rPr>
          <w:sz w:val="24"/>
          <w:szCs w:val="24"/>
        </w:rPr>
        <w:t>эти знания в</w:t>
      </w:r>
      <w:r w:rsidRPr="0058423F">
        <w:rPr>
          <w:spacing w:val="-2"/>
          <w:sz w:val="24"/>
          <w:szCs w:val="24"/>
        </w:rPr>
        <w:t xml:space="preserve"> </w:t>
      </w:r>
      <w:r w:rsidRPr="0058423F">
        <w:rPr>
          <w:sz w:val="24"/>
          <w:szCs w:val="24"/>
        </w:rPr>
        <w:t>своих</w:t>
      </w:r>
      <w:r w:rsidRPr="0058423F">
        <w:rPr>
          <w:spacing w:val="-3"/>
          <w:sz w:val="24"/>
          <w:szCs w:val="24"/>
        </w:rPr>
        <w:t xml:space="preserve"> </w:t>
      </w:r>
      <w:r w:rsidRPr="0058423F">
        <w:rPr>
          <w:sz w:val="24"/>
          <w:szCs w:val="24"/>
        </w:rPr>
        <w:t>рисунках.</w:t>
      </w:r>
    </w:p>
    <w:p w:rsidR="00173B47" w:rsidRPr="0058423F" w:rsidRDefault="00F47226" w:rsidP="0059331A">
      <w:pPr>
        <w:pStyle w:val="a3"/>
        <w:ind w:left="567" w:right="458" w:firstLine="567"/>
        <w:rPr>
          <w:sz w:val="24"/>
          <w:szCs w:val="24"/>
        </w:rPr>
      </w:pPr>
      <w:r w:rsidRPr="0058423F">
        <w:rPr>
          <w:sz w:val="24"/>
          <w:szCs w:val="24"/>
        </w:rPr>
        <w:t>Приобретать</w:t>
      </w:r>
      <w:r w:rsidRPr="0058423F">
        <w:rPr>
          <w:spacing w:val="1"/>
          <w:sz w:val="24"/>
          <w:szCs w:val="24"/>
        </w:rPr>
        <w:t xml:space="preserve"> </w:t>
      </w:r>
      <w:r w:rsidRPr="0058423F">
        <w:rPr>
          <w:sz w:val="24"/>
          <w:szCs w:val="24"/>
        </w:rPr>
        <w:t>представление</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традиционных</w:t>
      </w:r>
      <w:r w:rsidRPr="0058423F">
        <w:rPr>
          <w:spacing w:val="1"/>
          <w:sz w:val="24"/>
          <w:szCs w:val="24"/>
        </w:rPr>
        <w:t xml:space="preserve"> </w:t>
      </w:r>
      <w:r w:rsidRPr="0058423F">
        <w:rPr>
          <w:sz w:val="24"/>
          <w:szCs w:val="24"/>
        </w:rPr>
        <w:t>одеждах</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представление о красоте человека в разных культурах, применять эти знания в</w:t>
      </w:r>
      <w:r w:rsidRPr="0058423F">
        <w:rPr>
          <w:spacing w:val="-67"/>
          <w:sz w:val="24"/>
          <w:szCs w:val="24"/>
        </w:rPr>
        <w:t xml:space="preserve"> </w:t>
      </w:r>
      <w:r w:rsidRPr="0058423F">
        <w:rPr>
          <w:sz w:val="24"/>
          <w:szCs w:val="24"/>
        </w:rPr>
        <w:t>изображении</w:t>
      </w:r>
      <w:r w:rsidRPr="0058423F">
        <w:rPr>
          <w:spacing w:val="1"/>
          <w:sz w:val="24"/>
          <w:szCs w:val="24"/>
        </w:rPr>
        <w:t xml:space="preserve"> </w:t>
      </w:r>
      <w:r w:rsidRPr="0058423F">
        <w:rPr>
          <w:sz w:val="24"/>
          <w:szCs w:val="24"/>
        </w:rPr>
        <w:t>персонажей</w:t>
      </w:r>
      <w:r w:rsidRPr="0058423F">
        <w:rPr>
          <w:spacing w:val="1"/>
          <w:sz w:val="24"/>
          <w:szCs w:val="24"/>
        </w:rPr>
        <w:t xml:space="preserve"> </w:t>
      </w:r>
      <w:r w:rsidRPr="0058423F">
        <w:rPr>
          <w:sz w:val="24"/>
          <w:szCs w:val="24"/>
        </w:rPr>
        <w:t>сказаний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легенд</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просто</w:t>
      </w:r>
      <w:r w:rsidRPr="0058423F">
        <w:rPr>
          <w:spacing w:val="1"/>
          <w:sz w:val="24"/>
          <w:szCs w:val="24"/>
        </w:rPr>
        <w:t xml:space="preserve"> </w:t>
      </w:r>
      <w:r w:rsidRPr="0058423F">
        <w:rPr>
          <w:sz w:val="24"/>
          <w:szCs w:val="24"/>
        </w:rPr>
        <w:t>представителей</w:t>
      </w:r>
      <w:r w:rsidRPr="0058423F">
        <w:rPr>
          <w:spacing w:val="1"/>
          <w:sz w:val="24"/>
          <w:szCs w:val="24"/>
        </w:rPr>
        <w:t xml:space="preserve"> </w:t>
      </w:r>
      <w:r w:rsidRPr="0058423F">
        <w:rPr>
          <w:sz w:val="24"/>
          <w:szCs w:val="24"/>
        </w:rPr>
        <w:t>народов</w:t>
      </w:r>
      <w:r w:rsidRPr="0058423F">
        <w:rPr>
          <w:spacing w:val="-5"/>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культур.</w:t>
      </w:r>
    </w:p>
    <w:p w:rsidR="00173B47" w:rsidRPr="0058423F" w:rsidRDefault="00F47226" w:rsidP="0059331A">
      <w:pPr>
        <w:pStyle w:val="a3"/>
        <w:spacing w:line="322" w:lineRule="exact"/>
        <w:ind w:left="567" w:firstLine="567"/>
        <w:rPr>
          <w:sz w:val="24"/>
          <w:szCs w:val="24"/>
        </w:rPr>
      </w:pPr>
      <w:r w:rsidRPr="0058423F">
        <w:rPr>
          <w:sz w:val="24"/>
          <w:szCs w:val="24"/>
        </w:rPr>
        <w:t>Создавать</w:t>
      </w:r>
      <w:r w:rsidRPr="0058423F">
        <w:rPr>
          <w:spacing w:val="-5"/>
          <w:sz w:val="24"/>
          <w:szCs w:val="24"/>
        </w:rPr>
        <w:t xml:space="preserve"> </w:t>
      </w:r>
      <w:r w:rsidRPr="0058423F">
        <w:rPr>
          <w:sz w:val="24"/>
          <w:szCs w:val="24"/>
        </w:rPr>
        <w:t>зарисовки</w:t>
      </w:r>
      <w:r w:rsidRPr="0058423F">
        <w:rPr>
          <w:spacing w:val="-2"/>
          <w:sz w:val="24"/>
          <w:szCs w:val="24"/>
        </w:rPr>
        <w:t xml:space="preserve"> </w:t>
      </w:r>
      <w:r w:rsidRPr="0058423F">
        <w:rPr>
          <w:sz w:val="24"/>
          <w:szCs w:val="24"/>
        </w:rPr>
        <w:t>памятников</w:t>
      </w:r>
      <w:r w:rsidRPr="0058423F">
        <w:rPr>
          <w:spacing w:val="-5"/>
          <w:sz w:val="24"/>
          <w:szCs w:val="24"/>
        </w:rPr>
        <w:t xml:space="preserve"> </w:t>
      </w:r>
      <w:r w:rsidRPr="0058423F">
        <w:rPr>
          <w:sz w:val="24"/>
          <w:szCs w:val="24"/>
        </w:rPr>
        <w:t>отечественной</w:t>
      </w:r>
      <w:r w:rsidRPr="0058423F">
        <w:rPr>
          <w:spacing w:val="-2"/>
          <w:sz w:val="24"/>
          <w:szCs w:val="24"/>
        </w:rPr>
        <w:t xml:space="preserve"> </w:t>
      </w:r>
      <w:r w:rsidRPr="0058423F">
        <w:rPr>
          <w:sz w:val="24"/>
          <w:szCs w:val="24"/>
        </w:rPr>
        <w:t>и</w:t>
      </w:r>
      <w:r w:rsidRPr="0058423F">
        <w:rPr>
          <w:spacing w:val="-3"/>
          <w:sz w:val="24"/>
          <w:szCs w:val="24"/>
        </w:rPr>
        <w:t xml:space="preserve"> </w:t>
      </w:r>
      <w:r w:rsidRPr="0058423F">
        <w:rPr>
          <w:sz w:val="24"/>
          <w:szCs w:val="24"/>
        </w:rPr>
        <w:t>мировой</w:t>
      </w:r>
      <w:r w:rsidRPr="0058423F">
        <w:rPr>
          <w:spacing w:val="-4"/>
          <w:sz w:val="24"/>
          <w:szCs w:val="24"/>
        </w:rPr>
        <w:t xml:space="preserve"> </w:t>
      </w:r>
      <w:r w:rsidRPr="0058423F">
        <w:rPr>
          <w:sz w:val="24"/>
          <w:szCs w:val="24"/>
        </w:rPr>
        <w:t>архитектуры.</w:t>
      </w:r>
    </w:p>
    <w:p w:rsidR="00173B47" w:rsidRPr="0058423F" w:rsidRDefault="00F47226" w:rsidP="0059331A">
      <w:pPr>
        <w:pStyle w:val="a4"/>
        <w:tabs>
          <w:tab w:val="left" w:pos="2733"/>
        </w:tabs>
        <w:spacing w:line="322"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«Живопись».</w:t>
      </w:r>
    </w:p>
    <w:p w:rsidR="00173B47" w:rsidRPr="0058423F" w:rsidRDefault="00F47226" w:rsidP="0059331A">
      <w:pPr>
        <w:pStyle w:val="a3"/>
        <w:ind w:left="567" w:right="460" w:firstLine="567"/>
        <w:rPr>
          <w:sz w:val="24"/>
          <w:szCs w:val="24"/>
        </w:rPr>
      </w:pPr>
      <w:r w:rsidRPr="0058423F">
        <w:rPr>
          <w:sz w:val="24"/>
          <w:szCs w:val="24"/>
        </w:rPr>
        <w:t>Выполнять</w:t>
      </w:r>
      <w:r w:rsidRPr="0058423F">
        <w:rPr>
          <w:spacing w:val="1"/>
          <w:sz w:val="24"/>
          <w:szCs w:val="24"/>
        </w:rPr>
        <w:t xml:space="preserve"> </w:t>
      </w:r>
      <w:r w:rsidRPr="0058423F">
        <w:rPr>
          <w:sz w:val="24"/>
          <w:szCs w:val="24"/>
        </w:rPr>
        <w:t>живописное</w:t>
      </w:r>
      <w:r w:rsidRPr="0058423F">
        <w:rPr>
          <w:spacing w:val="1"/>
          <w:sz w:val="24"/>
          <w:szCs w:val="24"/>
        </w:rPr>
        <w:t xml:space="preserve"> </w:t>
      </w:r>
      <w:r w:rsidRPr="0058423F">
        <w:rPr>
          <w:sz w:val="24"/>
          <w:szCs w:val="24"/>
        </w:rPr>
        <w:t>изображение</w:t>
      </w:r>
      <w:r w:rsidRPr="0058423F">
        <w:rPr>
          <w:spacing w:val="1"/>
          <w:sz w:val="24"/>
          <w:szCs w:val="24"/>
        </w:rPr>
        <w:t xml:space="preserve"> </w:t>
      </w:r>
      <w:r w:rsidRPr="0058423F">
        <w:rPr>
          <w:sz w:val="24"/>
          <w:szCs w:val="24"/>
        </w:rPr>
        <w:t>пейзажей</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климатических</w:t>
      </w:r>
      <w:r w:rsidRPr="0058423F">
        <w:rPr>
          <w:spacing w:val="1"/>
          <w:sz w:val="24"/>
          <w:szCs w:val="24"/>
        </w:rPr>
        <w:t xml:space="preserve"> </w:t>
      </w:r>
      <w:r w:rsidRPr="0058423F">
        <w:rPr>
          <w:sz w:val="24"/>
          <w:szCs w:val="24"/>
        </w:rPr>
        <w:t>зон</w:t>
      </w:r>
      <w:r w:rsidRPr="0058423F">
        <w:rPr>
          <w:spacing w:val="1"/>
          <w:sz w:val="24"/>
          <w:szCs w:val="24"/>
        </w:rPr>
        <w:t xml:space="preserve"> </w:t>
      </w:r>
      <w:r w:rsidRPr="0058423F">
        <w:rPr>
          <w:sz w:val="24"/>
          <w:szCs w:val="24"/>
        </w:rPr>
        <w:t>(пейзаж</w:t>
      </w:r>
      <w:r w:rsidRPr="0058423F">
        <w:rPr>
          <w:spacing w:val="1"/>
          <w:sz w:val="24"/>
          <w:szCs w:val="24"/>
        </w:rPr>
        <w:t xml:space="preserve"> </w:t>
      </w:r>
      <w:r w:rsidRPr="0058423F">
        <w:rPr>
          <w:sz w:val="24"/>
          <w:szCs w:val="24"/>
        </w:rPr>
        <w:t>гор,</w:t>
      </w:r>
      <w:r w:rsidRPr="0058423F">
        <w:rPr>
          <w:spacing w:val="1"/>
          <w:sz w:val="24"/>
          <w:szCs w:val="24"/>
        </w:rPr>
        <w:t xml:space="preserve"> </w:t>
      </w:r>
      <w:r w:rsidRPr="0058423F">
        <w:rPr>
          <w:sz w:val="24"/>
          <w:szCs w:val="24"/>
        </w:rPr>
        <w:t>пейзаж</w:t>
      </w:r>
      <w:r w:rsidRPr="0058423F">
        <w:rPr>
          <w:spacing w:val="1"/>
          <w:sz w:val="24"/>
          <w:szCs w:val="24"/>
        </w:rPr>
        <w:t xml:space="preserve"> </w:t>
      </w:r>
      <w:r w:rsidRPr="0058423F">
        <w:rPr>
          <w:sz w:val="24"/>
          <w:szCs w:val="24"/>
        </w:rPr>
        <w:t>степной</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пустынной</w:t>
      </w:r>
      <w:r w:rsidRPr="0058423F">
        <w:rPr>
          <w:spacing w:val="1"/>
          <w:sz w:val="24"/>
          <w:szCs w:val="24"/>
        </w:rPr>
        <w:t xml:space="preserve"> </w:t>
      </w:r>
      <w:r w:rsidRPr="0058423F">
        <w:rPr>
          <w:sz w:val="24"/>
          <w:szCs w:val="24"/>
        </w:rPr>
        <w:t>зоны,</w:t>
      </w:r>
      <w:r w:rsidRPr="0058423F">
        <w:rPr>
          <w:spacing w:val="1"/>
          <w:sz w:val="24"/>
          <w:szCs w:val="24"/>
        </w:rPr>
        <w:t xml:space="preserve"> </w:t>
      </w:r>
      <w:r w:rsidRPr="0058423F">
        <w:rPr>
          <w:sz w:val="24"/>
          <w:szCs w:val="24"/>
        </w:rPr>
        <w:t>пейзаж,</w:t>
      </w:r>
      <w:r w:rsidRPr="0058423F">
        <w:rPr>
          <w:spacing w:val="1"/>
          <w:sz w:val="24"/>
          <w:szCs w:val="24"/>
        </w:rPr>
        <w:t xml:space="preserve"> </w:t>
      </w:r>
      <w:r w:rsidRPr="0058423F">
        <w:rPr>
          <w:sz w:val="24"/>
          <w:szCs w:val="24"/>
        </w:rPr>
        <w:t>типичный</w:t>
      </w:r>
      <w:r w:rsidRPr="0058423F">
        <w:rPr>
          <w:spacing w:val="1"/>
          <w:sz w:val="24"/>
          <w:szCs w:val="24"/>
        </w:rPr>
        <w:t xml:space="preserve"> </w:t>
      </w:r>
      <w:r w:rsidRPr="0058423F">
        <w:rPr>
          <w:sz w:val="24"/>
          <w:szCs w:val="24"/>
        </w:rPr>
        <w:t>для</w:t>
      </w:r>
      <w:r w:rsidRPr="0058423F">
        <w:rPr>
          <w:spacing w:val="-67"/>
          <w:sz w:val="24"/>
          <w:szCs w:val="24"/>
        </w:rPr>
        <w:t xml:space="preserve"> </w:t>
      </w:r>
      <w:r w:rsidRPr="0058423F">
        <w:rPr>
          <w:sz w:val="24"/>
          <w:szCs w:val="24"/>
        </w:rPr>
        <w:t>среднерусской</w:t>
      </w:r>
      <w:r w:rsidRPr="0058423F">
        <w:rPr>
          <w:spacing w:val="-1"/>
          <w:sz w:val="24"/>
          <w:szCs w:val="24"/>
        </w:rPr>
        <w:t xml:space="preserve"> </w:t>
      </w:r>
      <w:r w:rsidRPr="0058423F">
        <w:rPr>
          <w:sz w:val="24"/>
          <w:szCs w:val="24"/>
        </w:rPr>
        <w:t>природы).</w:t>
      </w:r>
    </w:p>
    <w:p w:rsidR="00173B47" w:rsidRPr="0058423F" w:rsidRDefault="00F47226" w:rsidP="0059331A">
      <w:pPr>
        <w:pStyle w:val="a3"/>
        <w:spacing w:before="1"/>
        <w:ind w:left="567" w:right="457" w:firstLine="567"/>
        <w:rPr>
          <w:sz w:val="24"/>
          <w:szCs w:val="24"/>
        </w:rPr>
      </w:pPr>
      <w:r w:rsidRPr="0058423F">
        <w:rPr>
          <w:sz w:val="24"/>
          <w:szCs w:val="24"/>
        </w:rPr>
        <w:t>Передавать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изображении</w:t>
      </w:r>
      <w:r w:rsidRPr="0058423F">
        <w:rPr>
          <w:spacing w:val="1"/>
          <w:sz w:val="24"/>
          <w:szCs w:val="24"/>
        </w:rPr>
        <w:t xml:space="preserve"> </w:t>
      </w:r>
      <w:r w:rsidRPr="0058423F">
        <w:rPr>
          <w:sz w:val="24"/>
          <w:szCs w:val="24"/>
        </w:rPr>
        <w:t>народные</w:t>
      </w:r>
      <w:r w:rsidRPr="0058423F">
        <w:rPr>
          <w:spacing w:val="1"/>
          <w:sz w:val="24"/>
          <w:szCs w:val="24"/>
        </w:rPr>
        <w:t xml:space="preserve"> </w:t>
      </w:r>
      <w:r w:rsidRPr="0058423F">
        <w:rPr>
          <w:sz w:val="24"/>
          <w:szCs w:val="24"/>
        </w:rPr>
        <w:t>представления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красоте</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создавать образ женщины в русском народном костюме и образ мужчины в</w:t>
      </w:r>
      <w:r w:rsidRPr="0058423F">
        <w:rPr>
          <w:spacing w:val="1"/>
          <w:sz w:val="24"/>
          <w:szCs w:val="24"/>
        </w:rPr>
        <w:t xml:space="preserve"> </w:t>
      </w:r>
      <w:r w:rsidRPr="0058423F">
        <w:rPr>
          <w:sz w:val="24"/>
          <w:szCs w:val="24"/>
        </w:rPr>
        <w:t>народном</w:t>
      </w:r>
      <w:r w:rsidRPr="0058423F">
        <w:rPr>
          <w:spacing w:val="-1"/>
          <w:sz w:val="24"/>
          <w:szCs w:val="24"/>
        </w:rPr>
        <w:t xml:space="preserve"> </w:t>
      </w:r>
      <w:r w:rsidRPr="0058423F">
        <w:rPr>
          <w:sz w:val="24"/>
          <w:szCs w:val="24"/>
        </w:rPr>
        <w:t>костюме.</w:t>
      </w:r>
    </w:p>
    <w:p w:rsidR="00173B47" w:rsidRPr="0058423F" w:rsidRDefault="00F47226" w:rsidP="0059331A">
      <w:pPr>
        <w:pStyle w:val="a3"/>
        <w:ind w:left="567" w:right="466" w:firstLine="567"/>
        <w:rPr>
          <w:sz w:val="24"/>
          <w:szCs w:val="24"/>
        </w:rPr>
      </w:pPr>
      <w:r w:rsidRPr="0058423F">
        <w:rPr>
          <w:sz w:val="24"/>
          <w:szCs w:val="24"/>
        </w:rPr>
        <w:t>Приобретать</w:t>
      </w:r>
      <w:r w:rsidRPr="0058423F">
        <w:rPr>
          <w:spacing w:val="-13"/>
          <w:sz w:val="24"/>
          <w:szCs w:val="24"/>
        </w:rPr>
        <w:t xml:space="preserve"> </w:t>
      </w:r>
      <w:r w:rsidRPr="0058423F">
        <w:rPr>
          <w:sz w:val="24"/>
          <w:szCs w:val="24"/>
        </w:rPr>
        <w:t>опыт</w:t>
      </w:r>
      <w:r w:rsidRPr="0058423F">
        <w:rPr>
          <w:spacing w:val="-13"/>
          <w:sz w:val="24"/>
          <w:szCs w:val="24"/>
        </w:rPr>
        <w:t xml:space="preserve"> </w:t>
      </w:r>
      <w:r w:rsidRPr="0058423F">
        <w:rPr>
          <w:sz w:val="24"/>
          <w:szCs w:val="24"/>
        </w:rPr>
        <w:t>создания</w:t>
      </w:r>
      <w:r w:rsidRPr="0058423F">
        <w:rPr>
          <w:spacing w:val="-12"/>
          <w:sz w:val="24"/>
          <w:szCs w:val="24"/>
        </w:rPr>
        <w:t xml:space="preserve"> </w:t>
      </w:r>
      <w:r w:rsidRPr="0058423F">
        <w:rPr>
          <w:sz w:val="24"/>
          <w:szCs w:val="24"/>
        </w:rPr>
        <w:t>портретов</w:t>
      </w:r>
      <w:r w:rsidRPr="0058423F">
        <w:rPr>
          <w:spacing w:val="-13"/>
          <w:sz w:val="24"/>
          <w:szCs w:val="24"/>
        </w:rPr>
        <w:t xml:space="preserve"> </w:t>
      </w:r>
      <w:r w:rsidRPr="0058423F">
        <w:rPr>
          <w:sz w:val="24"/>
          <w:szCs w:val="24"/>
        </w:rPr>
        <w:t>женских</w:t>
      </w:r>
      <w:r w:rsidRPr="0058423F">
        <w:rPr>
          <w:spacing w:val="-12"/>
          <w:sz w:val="24"/>
          <w:szCs w:val="24"/>
        </w:rPr>
        <w:t xml:space="preserve"> </w:t>
      </w:r>
      <w:r w:rsidRPr="0058423F">
        <w:rPr>
          <w:sz w:val="24"/>
          <w:szCs w:val="24"/>
        </w:rPr>
        <w:t>и</w:t>
      </w:r>
      <w:r w:rsidRPr="0058423F">
        <w:rPr>
          <w:spacing w:val="-11"/>
          <w:sz w:val="24"/>
          <w:szCs w:val="24"/>
        </w:rPr>
        <w:t xml:space="preserve"> </w:t>
      </w:r>
      <w:r w:rsidRPr="0058423F">
        <w:rPr>
          <w:sz w:val="24"/>
          <w:szCs w:val="24"/>
        </w:rPr>
        <w:t>мужских,</w:t>
      </w:r>
      <w:r w:rsidRPr="0058423F">
        <w:rPr>
          <w:spacing w:val="-15"/>
          <w:sz w:val="24"/>
          <w:szCs w:val="24"/>
        </w:rPr>
        <w:t xml:space="preserve"> </w:t>
      </w:r>
      <w:r w:rsidRPr="0058423F">
        <w:rPr>
          <w:sz w:val="24"/>
          <w:szCs w:val="24"/>
        </w:rPr>
        <w:t>портрета</w:t>
      </w:r>
      <w:r w:rsidRPr="0058423F">
        <w:rPr>
          <w:spacing w:val="-15"/>
          <w:sz w:val="24"/>
          <w:szCs w:val="24"/>
        </w:rPr>
        <w:t xml:space="preserve"> </w:t>
      </w:r>
      <w:r w:rsidRPr="0058423F">
        <w:rPr>
          <w:sz w:val="24"/>
          <w:szCs w:val="24"/>
        </w:rPr>
        <w:t>пожилого</w:t>
      </w:r>
      <w:r w:rsidRPr="0058423F">
        <w:rPr>
          <w:spacing w:val="-67"/>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детского</w:t>
      </w:r>
      <w:r w:rsidRPr="0058423F">
        <w:rPr>
          <w:spacing w:val="1"/>
          <w:sz w:val="24"/>
          <w:szCs w:val="24"/>
        </w:rPr>
        <w:t xml:space="preserve"> </w:t>
      </w:r>
      <w:r w:rsidRPr="0058423F">
        <w:rPr>
          <w:sz w:val="24"/>
          <w:szCs w:val="24"/>
        </w:rPr>
        <w:t>портрета</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автопортрета,</w:t>
      </w:r>
      <w:r w:rsidRPr="0058423F">
        <w:rPr>
          <w:spacing w:val="1"/>
          <w:sz w:val="24"/>
          <w:szCs w:val="24"/>
        </w:rPr>
        <w:t xml:space="preserve"> </w:t>
      </w:r>
      <w:r w:rsidRPr="0058423F">
        <w:rPr>
          <w:sz w:val="24"/>
          <w:szCs w:val="24"/>
        </w:rPr>
        <w:t>портрета</w:t>
      </w:r>
      <w:r w:rsidRPr="0058423F">
        <w:rPr>
          <w:spacing w:val="1"/>
          <w:sz w:val="24"/>
          <w:szCs w:val="24"/>
        </w:rPr>
        <w:t xml:space="preserve"> </w:t>
      </w:r>
      <w:r w:rsidRPr="0058423F">
        <w:rPr>
          <w:sz w:val="24"/>
          <w:szCs w:val="24"/>
        </w:rPr>
        <w:t>персонажа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представлению</w:t>
      </w:r>
      <w:r w:rsidRPr="0058423F">
        <w:rPr>
          <w:spacing w:val="-2"/>
          <w:sz w:val="24"/>
          <w:szCs w:val="24"/>
        </w:rPr>
        <w:t xml:space="preserve"> </w:t>
      </w:r>
      <w:r w:rsidRPr="0058423F">
        <w:rPr>
          <w:sz w:val="24"/>
          <w:szCs w:val="24"/>
        </w:rPr>
        <w:t>из выбранной</w:t>
      </w:r>
      <w:r w:rsidRPr="0058423F">
        <w:rPr>
          <w:spacing w:val="-4"/>
          <w:sz w:val="24"/>
          <w:szCs w:val="24"/>
        </w:rPr>
        <w:t xml:space="preserve"> </w:t>
      </w:r>
      <w:r w:rsidRPr="0058423F">
        <w:rPr>
          <w:sz w:val="24"/>
          <w:szCs w:val="24"/>
        </w:rPr>
        <w:t>культурной эпохи).</w:t>
      </w:r>
    </w:p>
    <w:p w:rsidR="00173B47" w:rsidRPr="0058423F" w:rsidRDefault="00F47226" w:rsidP="0059331A">
      <w:pPr>
        <w:pStyle w:val="a3"/>
        <w:spacing w:before="1"/>
        <w:ind w:left="567" w:right="1060" w:firstLine="567"/>
        <w:rPr>
          <w:sz w:val="24"/>
          <w:szCs w:val="24"/>
        </w:rPr>
      </w:pPr>
      <w:r w:rsidRPr="0058423F">
        <w:rPr>
          <w:sz w:val="24"/>
          <w:szCs w:val="24"/>
        </w:rPr>
        <w:t>Создавать двойной портрет (например, портрет матери и ребёнка).</w:t>
      </w:r>
      <w:r w:rsidRPr="0058423F">
        <w:rPr>
          <w:spacing w:val="1"/>
          <w:sz w:val="24"/>
          <w:szCs w:val="24"/>
        </w:rPr>
        <w:t xml:space="preserve"> </w:t>
      </w:r>
      <w:r w:rsidRPr="0058423F">
        <w:rPr>
          <w:sz w:val="24"/>
          <w:szCs w:val="24"/>
        </w:rPr>
        <w:t>Приобретать</w:t>
      </w:r>
      <w:r w:rsidRPr="0058423F">
        <w:rPr>
          <w:spacing w:val="-7"/>
          <w:sz w:val="24"/>
          <w:szCs w:val="24"/>
        </w:rPr>
        <w:t xml:space="preserve"> </w:t>
      </w:r>
      <w:r w:rsidRPr="0058423F">
        <w:rPr>
          <w:sz w:val="24"/>
          <w:szCs w:val="24"/>
        </w:rPr>
        <w:t>опыт</w:t>
      </w:r>
      <w:r w:rsidRPr="0058423F">
        <w:rPr>
          <w:spacing w:val="-4"/>
          <w:sz w:val="24"/>
          <w:szCs w:val="24"/>
        </w:rPr>
        <w:t xml:space="preserve"> </w:t>
      </w:r>
      <w:r w:rsidRPr="0058423F">
        <w:rPr>
          <w:sz w:val="24"/>
          <w:szCs w:val="24"/>
        </w:rPr>
        <w:t>создания</w:t>
      </w:r>
      <w:r w:rsidRPr="0058423F">
        <w:rPr>
          <w:spacing w:val="-3"/>
          <w:sz w:val="24"/>
          <w:szCs w:val="24"/>
        </w:rPr>
        <w:t xml:space="preserve"> </w:t>
      </w:r>
      <w:r w:rsidRPr="0058423F">
        <w:rPr>
          <w:sz w:val="24"/>
          <w:szCs w:val="24"/>
        </w:rPr>
        <w:t>композиции</w:t>
      </w:r>
      <w:r w:rsidRPr="0058423F">
        <w:rPr>
          <w:spacing w:val="-2"/>
          <w:sz w:val="24"/>
          <w:szCs w:val="24"/>
        </w:rPr>
        <w:t xml:space="preserve"> </w:t>
      </w:r>
      <w:r w:rsidRPr="0058423F">
        <w:rPr>
          <w:sz w:val="24"/>
          <w:szCs w:val="24"/>
        </w:rPr>
        <w:t>на</w:t>
      </w:r>
      <w:r w:rsidRPr="0058423F">
        <w:rPr>
          <w:spacing w:val="-3"/>
          <w:sz w:val="24"/>
          <w:szCs w:val="24"/>
        </w:rPr>
        <w:t xml:space="preserve"> </w:t>
      </w:r>
      <w:r w:rsidRPr="0058423F">
        <w:rPr>
          <w:sz w:val="24"/>
          <w:szCs w:val="24"/>
        </w:rPr>
        <w:t>тему</w:t>
      </w:r>
      <w:r w:rsidRPr="0058423F">
        <w:rPr>
          <w:spacing w:val="-7"/>
          <w:sz w:val="24"/>
          <w:szCs w:val="24"/>
        </w:rPr>
        <w:t xml:space="preserve"> </w:t>
      </w:r>
      <w:r w:rsidRPr="0058423F">
        <w:rPr>
          <w:sz w:val="24"/>
          <w:szCs w:val="24"/>
        </w:rPr>
        <w:t>«Древнерусский</w:t>
      </w:r>
      <w:r w:rsidRPr="0058423F">
        <w:rPr>
          <w:spacing w:val="-2"/>
          <w:sz w:val="24"/>
          <w:szCs w:val="24"/>
        </w:rPr>
        <w:t xml:space="preserve"> </w:t>
      </w:r>
      <w:r w:rsidRPr="0058423F">
        <w:rPr>
          <w:sz w:val="24"/>
          <w:szCs w:val="24"/>
        </w:rPr>
        <w:t>город».</w:t>
      </w:r>
    </w:p>
    <w:p w:rsidR="00173B47" w:rsidRPr="0058423F" w:rsidRDefault="00F47226" w:rsidP="0059331A">
      <w:pPr>
        <w:pStyle w:val="a3"/>
        <w:ind w:left="567" w:right="464" w:firstLine="567"/>
        <w:rPr>
          <w:sz w:val="24"/>
          <w:szCs w:val="24"/>
        </w:rPr>
      </w:pPr>
      <w:r w:rsidRPr="0058423F">
        <w:rPr>
          <w:sz w:val="24"/>
          <w:szCs w:val="24"/>
        </w:rPr>
        <w:t>Участвовать</w:t>
      </w:r>
      <w:r w:rsidRPr="0058423F">
        <w:rPr>
          <w:spacing w:val="-14"/>
          <w:sz w:val="24"/>
          <w:szCs w:val="24"/>
        </w:rPr>
        <w:t xml:space="preserve"> </w:t>
      </w:r>
      <w:r w:rsidRPr="0058423F">
        <w:rPr>
          <w:sz w:val="24"/>
          <w:szCs w:val="24"/>
        </w:rPr>
        <w:t>в</w:t>
      </w:r>
      <w:r w:rsidRPr="0058423F">
        <w:rPr>
          <w:spacing w:val="-13"/>
          <w:sz w:val="24"/>
          <w:szCs w:val="24"/>
        </w:rPr>
        <w:t xml:space="preserve"> </w:t>
      </w:r>
      <w:r w:rsidRPr="0058423F">
        <w:rPr>
          <w:sz w:val="24"/>
          <w:szCs w:val="24"/>
        </w:rPr>
        <w:t>коллективной</w:t>
      </w:r>
      <w:r w:rsidRPr="0058423F">
        <w:rPr>
          <w:spacing w:val="-12"/>
          <w:sz w:val="24"/>
          <w:szCs w:val="24"/>
        </w:rPr>
        <w:t xml:space="preserve"> </w:t>
      </w:r>
      <w:r w:rsidRPr="0058423F">
        <w:rPr>
          <w:sz w:val="24"/>
          <w:szCs w:val="24"/>
        </w:rPr>
        <w:t>творческой</w:t>
      </w:r>
      <w:r w:rsidRPr="0058423F">
        <w:rPr>
          <w:spacing w:val="-13"/>
          <w:sz w:val="24"/>
          <w:szCs w:val="24"/>
        </w:rPr>
        <w:t xml:space="preserve"> </w:t>
      </w:r>
      <w:r w:rsidRPr="0058423F">
        <w:rPr>
          <w:sz w:val="24"/>
          <w:szCs w:val="24"/>
        </w:rPr>
        <w:t>работе</w:t>
      </w:r>
      <w:r w:rsidRPr="0058423F">
        <w:rPr>
          <w:spacing w:val="-15"/>
          <w:sz w:val="24"/>
          <w:szCs w:val="24"/>
        </w:rPr>
        <w:t xml:space="preserve"> </w:t>
      </w:r>
      <w:r w:rsidRPr="0058423F">
        <w:rPr>
          <w:sz w:val="24"/>
          <w:szCs w:val="24"/>
        </w:rPr>
        <w:t>по</w:t>
      </w:r>
      <w:r w:rsidRPr="0058423F">
        <w:rPr>
          <w:spacing w:val="-11"/>
          <w:sz w:val="24"/>
          <w:szCs w:val="24"/>
        </w:rPr>
        <w:t xml:space="preserve"> </w:t>
      </w:r>
      <w:r w:rsidRPr="0058423F">
        <w:rPr>
          <w:sz w:val="24"/>
          <w:szCs w:val="24"/>
        </w:rPr>
        <w:t>созданию</w:t>
      </w:r>
      <w:r w:rsidRPr="0058423F">
        <w:rPr>
          <w:spacing w:val="-14"/>
          <w:sz w:val="24"/>
          <w:szCs w:val="24"/>
        </w:rPr>
        <w:t xml:space="preserve"> </w:t>
      </w:r>
      <w:r w:rsidRPr="0058423F">
        <w:rPr>
          <w:sz w:val="24"/>
          <w:szCs w:val="24"/>
        </w:rPr>
        <w:t>композиционного</w:t>
      </w:r>
      <w:r w:rsidRPr="0058423F">
        <w:rPr>
          <w:spacing w:val="-68"/>
          <w:sz w:val="24"/>
          <w:szCs w:val="24"/>
        </w:rPr>
        <w:t xml:space="preserve"> </w:t>
      </w:r>
      <w:r w:rsidRPr="0058423F">
        <w:rPr>
          <w:sz w:val="24"/>
          <w:szCs w:val="24"/>
        </w:rPr>
        <w:t>панно</w:t>
      </w:r>
      <w:r w:rsidRPr="0058423F">
        <w:rPr>
          <w:spacing w:val="1"/>
          <w:sz w:val="24"/>
          <w:szCs w:val="24"/>
        </w:rPr>
        <w:t xml:space="preserve"> </w:t>
      </w:r>
      <w:r w:rsidRPr="0058423F">
        <w:rPr>
          <w:sz w:val="24"/>
          <w:szCs w:val="24"/>
        </w:rPr>
        <w:t>(аппликации</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индивидуальных</w:t>
      </w:r>
      <w:r w:rsidRPr="0058423F">
        <w:rPr>
          <w:spacing w:val="1"/>
          <w:sz w:val="24"/>
          <w:szCs w:val="24"/>
        </w:rPr>
        <w:t xml:space="preserve"> </w:t>
      </w:r>
      <w:r w:rsidRPr="0058423F">
        <w:rPr>
          <w:sz w:val="24"/>
          <w:szCs w:val="24"/>
        </w:rPr>
        <w:t>рисунков)</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темы</w:t>
      </w:r>
      <w:r w:rsidRPr="0058423F">
        <w:rPr>
          <w:spacing w:val="1"/>
          <w:sz w:val="24"/>
          <w:szCs w:val="24"/>
        </w:rPr>
        <w:t xml:space="preserve"> </w:t>
      </w:r>
      <w:r w:rsidRPr="0058423F">
        <w:rPr>
          <w:sz w:val="24"/>
          <w:szCs w:val="24"/>
        </w:rPr>
        <w:t>народных</w:t>
      </w:r>
      <w:r w:rsidRPr="0058423F">
        <w:rPr>
          <w:spacing w:val="1"/>
          <w:sz w:val="24"/>
          <w:szCs w:val="24"/>
        </w:rPr>
        <w:t xml:space="preserve"> </w:t>
      </w:r>
      <w:r w:rsidRPr="0058423F">
        <w:rPr>
          <w:sz w:val="24"/>
          <w:szCs w:val="24"/>
        </w:rPr>
        <w:t>праздников</w:t>
      </w:r>
      <w:r w:rsidRPr="0058423F">
        <w:rPr>
          <w:spacing w:val="1"/>
          <w:sz w:val="24"/>
          <w:szCs w:val="24"/>
        </w:rPr>
        <w:t xml:space="preserve"> </w:t>
      </w:r>
      <w:r w:rsidRPr="0058423F">
        <w:rPr>
          <w:sz w:val="24"/>
          <w:szCs w:val="24"/>
        </w:rPr>
        <w:t>(русского</w:t>
      </w:r>
      <w:r w:rsidRPr="0058423F">
        <w:rPr>
          <w:spacing w:val="1"/>
          <w:sz w:val="24"/>
          <w:szCs w:val="24"/>
        </w:rPr>
        <w:t xml:space="preserve"> </w:t>
      </w:r>
      <w:r w:rsidRPr="0058423F">
        <w:rPr>
          <w:sz w:val="24"/>
          <w:szCs w:val="24"/>
        </w:rPr>
        <w:t>народного</w:t>
      </w:r>
      <w:r w:rsidRPr="0058423F">
        <w:rPr>
          <w:spacing w:val="1"/>
          <w:sz w:val="24"/>
          <w:szCs w:val="24"/>
        </w:rPr>
        <w:t xml:space="preserve"> </w:t>
      </w:r>
      <w:r w:rsidRPr="0058423F">
        <w:rPr>
          <w:sz w:val="24"/>
          <w:szCs w:val="24"/>
        </w:rPr>
        <w:t>праздника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традиционных</w:t>
      </w:r>
      <w:r w:rsidRPr="0058423F">
        <w:rPr>
          <w:spacing w:val="1"/>
          <w:sz w:val="24"/>
          <w:szCs w:val="24"/>
        </w:rPr>
        <w:t xml:space="preserve"> </w:t>
      </w:r>
      <w:r w:rsidRPr="0058423F">
        <w:rPr>
          <w:sz w:val="24"/>
          <w:szCs w:val="24"/>
        </w:rPr>
        <w:t>праздников</w:t>
      </w:r>
      <w:r w:rsidRPr="0058423F">
        <w:rPr>
          <w:spacing w:val="1"/>
          <w:sz w:val="24"/>
          <w:szCs w:val="24"/>
        </w:rPr>
        <w:t xml:space="preserve"> </w:t>
      </w:r>
      <w:r w:rsidRPr="0058423F">
        <w:rPr>
          <w:sz w:val="24"/>
          <w:szCs w:val="24"/>
        </w:rPr>
        <w:t>у</w:t>
      </w:r>
      <w:r w:rsidRPr="0058423F">
        <w:rPr>
          <w:spacing w:val="-67"/>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которых</w:t>
      </w:r>
      <w:r w:rsidRPr="0058423F">
        <w:rPr>
          <w:spacing w:val="1"/>
          <w:sz w:val="24"/>
          <w:szCs w:val="24"/>
        </w:rPr>
        <w:t xml:space="preserve"> </w:t>
      </w:r>
      <w:r w:rsidRPr="0058423F">
        <w:rPr>
          <w:sz w:val="24"/>
          <w:szCs w:val="24"/>
        </w:rPr>
        <w:t>выражается</w:t>
      </w:r>
      <w:r w:rsidRPr="0058423F">
        <w:rPr>
          <w:spacing w:val="1"/>
          <w:sz w:val="24"/>
          <w:szCs w:val="24"/>
        </w:rPr>
        <w:t xml:space="preserve"> </w:t>
      </w:r>
      <w:r w:rsidRPr="0058423F">
        <w:rPr>
          <w:sz w:val="24"/>
          <w:szCs w:val="24"/>
        </w:rPr>
        <w:t>обобщённый</w:t>
      </w:r>
      <w:r w:rsidRPr="0058423F">
        <w:rPr>
          <w:spacing w:val="1"/>
          <w:sz w:val="24"/>
          <w:szCs w:val="24"/>
        </w:rPr>
        <w:t xml:space="preserve"> </w:t>
      </w:r>
      <w:r w:rsidRPr="0058423F">
        <w:rPr>
          <w:sz w:val="24"/>
          <w:szCs w:val="24"/>
        </w:rPr>
        <w:t>образ</w:t>
      </w:r>
      <w:r w:rsidRPr="0058423F">
        <w:rPr>
          <w:spacing w:val="1"/>
          <w:sz w:val="24"/>
          <w:szCs w:val="24"/>
        </w:rPr>
        <w:t xml:space="preserve"> </w:t>
      </w:r>
      <w:r w:rsidRPr="0058423F">
        <w:rPr>
          <w:sz w:val="24"/>
          <w:szCs w:val="24"/>
        </w:rPr>
        <w:t>национальной</w:t>
      </w:r>
      <w:r w:rsidRPr="0058423F">
        <w:rPr>
          <w:spacing w:val="-67"/>
          <w:sz w:val="24"/>
          <w:szCs w:val="24"/>
        </w:rPr>
        <w:t xml:space="preserve"> </w:t>
      </w:r>
      <w:r w:rsidRPr="0058423F">
        <w:rPr>
          <w:sz w:val="24"/>
          <w:szCs w:val="24"/>
        </w:rPr>
        <w:t>культуры.</w:t>
      </w:r>
    </w:p>
    <w:p w:rsidR="00173B47" w:rsidRPr="0058423F" w:rsidRDefault="00F47226" w:rsidP="0059331A">
      <w:pPr>
        <w:pStyle w:val="a4"/>
        <w:tabs>
          <w:tab w:val="left" w:pos="2733"/>
        </w:tabs>
        <w:spacing w:line="322"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«Скульптура».</w:t>
      </w:r>
    </w:p>
    <w:p w:rsidR="00173B47" w:rsidRPr="0058423F" w:rsidRDefault="00F47226" w:rsidP="0059331A">
      <w:pPr>
        <w:pStyle w:val="a3"/>
        <w:ind w:left="567" w:right="460" w:firstLine="567"/>
        <w:rPr>
          <w:sz w:val="24"/>
          <w:szCs w:val="24"/>
        </w:rPr>
      </w:pPr>
      <w:r w:rsidRPr="0058423F">
        <w:rPr>
          <w:sz w:val="24"/>
          <w:szCs w:val="24"/>
        </w:rPr>
        <w:t>Лепка</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пластилина</w:t>
      </w:r>
      <w:r w:rsidRPr="0058423F">
        <w:rPr>
          <w:spacing w:val="1"/>
          <w:sz w:val="24"/>
          <w:szCs w:val="24"/>
        </w:rPr>
        <w:t xml:space="preserve"> </w:t>
      </w:r>
      <w:r w:rsidRPr="0058423F">
        <w:rPr>
          <w:sz w:val="24"/>
          <w:szCs w:val="24"/>
        </w:rPr>
        <w:t>эскиза</w:t>
      </w:r>
      <w:r w:rsidRPr="0058423F">
        <w:rPr>
          <w:spacing w:val="1"/>
          <w:sz w:val="24"/>
          <w:szCs w:val="24"/>
        </w:rPr>
        <w:t xml:space="preserve"> </w:t>
      </w:r>
      <w:r w:rsidRPr="0058423F">
        <w:rPr>
          <w:sz w:val="24"/>
          <w:szCs w:val="24"/>
        </w:rPr>
        <w:t>памятника</w:t>
      </w:r>
      <w:r w:rsidRPr="0058423F">
        <w:rPr>
          <w:spacing w:val="1"/>
          <w:sz w:val="24"/>
          <w:szCs w:val="24"/>
        </w:rPr>
        <w:t xml:space="preserve"> </w:t>
      </w:r>
      <w:r w:rsidRPr="0058423F">
        <w:rPr>
          <w:sz w:val="24"/>
          <w:szCs w:val="24"/>
        </w:rPr>
        <w:t>выбранному</w:t>
      </w:r>
      <w:r w:rsidRPr="0058423F">
        <w:rPr>
          <w:spacing w:val="1"/>
          <w:sz w:val="24"/>
          <w:szCs w:val="24"/>
        </w:rPr>
        <w:t xml:space="preserve"> </w:t>
      </w:r>
      <w:r w:rsidRPr="0058423F">
        <w:rPr>
          <w:sz w:val="24"/>
          <w:szCs w:val="24"/>
        </w:rPr>
        <w:t>герою</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участие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коллективной разработке проекта макета мемориального комплекса (работа</w:t>
      </w:r>
      <w:r w:rsidRPr="0058423F">
        <w:rPr>
          <w:spacing w:val="1"/>
          <w:sz w:val="24"/>
          <w:szCs w:val="24"/>
        </w:rPr>
        <w:t xml:space="preserve"> </w:t>
      </w:r>
      <w:r w:rsidRPr="0058423F">
        <w:rPr>
          <w:sz w:val="24"/>
          <w:szCs w:val="24"/>
        </w:rPr>
        <w:t>выполняется</w:t>
      </w:r>
      <w:r w:rsidRPr="0058423F">
        <w:rPr>
          <w:spacing w:val="1"/>
          <w:sz w:val="24"/>
          <w:szCs w:val="24"/>
        </w:rPr>
        <w:t xml:space="preserve"> </w:t>
      </w:r>
      <w:r w:rsidRPr="0058423F">
        <w:rPr>
          <w:sz w:val="24"/>
          <w:szCs w:val="24"/>
        </w:rPr>
        <w:t>после</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собранного</w:t>
      </w:r>
      <w:r w:rsidRPr="0058423F">
        <w:rPr>
          <w:spacing w:val="1"/>
          <w:sz w:val="24"/>
          <w:szCs w:val="24"/>
        </w:rPr>
        <w:t xml:space="preserve"> </w:t>
      </w:r>
      <w:r w:rsidRPr="0058423F">
        <w:rPr>
          <w:sz w:val="24"/>
          <w:szCs w:val="24"/>
        </w:rPr>
        <w:t>материала</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мемориальных</w:t>
      </w:r>
      <w:r w:rsidRPr="0058423F">
        <w:rPr>
          <w:spacing w:val="1"/>
          <w:sz w:val="24"/>
          <w:szCs w:val="24"/>
        </w:rPr>
        <w:t xml:space="preserve"> </w:t>
      </w:r>
      <w:r w:rsidRPr="0058423F">
        <w:rPr>
          <w:sz w:val="24"/>
          <w:szCs w:val="24"/>
        </w:rPr>
        <w:t>комплексах,</w:t>
      </w:r>
      <w:r w:rsidRPr="0058423F">
        <w:rPr>
          <w:spacing w:val="-2"/>
          <w:sz w:val="24"/>
          <w:szCs w:val="24"/>
        </w:rPr>
        <w:t xml:space="preserve"> </w:t>
      </w:r>
      <w:r w:rsidRPr="0058423F">
        <w:rPr>
          <w:sz w:val="24"/>
          <w:szCs w:val="24"/>
        </w:rPr>
        <w:t>существующих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нашей</w:t>
      </w:r>
      <w:r w:rsidRPr="0058423F">
        <w:rPr>
          <w:spacing w:val="1"/>
          <w:sz w:val="24"/>
          <w:szCs w:val="24"/>
        </w:rPr>
        <w:t xml:space="preserve"> </w:t>
      </w:r>
      <w:r w:rsidRPr="0058423F">
        <w:rPr>
          <w:sz w:val="24"/>
          <w:szCs w:val="24"/>
        </w:rPr>
        <w:t>стране).</w:t>
      </w:r>
    </w:p>
    <w:p w:rsidR="00173B47" w:rsidRPr="0058423F" w:rsidRDefault="00F47226" w:rsidP="0059331A">
      <w:pPr>
        <w:pStyle w:val="a4"/>
        <w:tabs>
          <w:tab w:val="left" w:pos="2733"/>
        </w:tabs>
        <w:spacing w:before="1" w:line="322" w:lineRule="exact"/>
        <w:ind w:left="567" w:firstLine="567"/>
        <w:rPr>
          <w:sz w:val="24"/>
          <w:szCs w:val="24"/>
        </w:rPr>
      </w:pPr>
      <w:r w:rsidRPr="0058423F">
        <w:rPr>
          <w:sz w:val="24"/>
          <w:szCs w:val="24"/>
        </w:rPr>
        <w:t>Модуль</w:t>
      </w:r>
      <w:r w:rsidRPr="0058423F">
        <w:rPr>
          <w:spacing w:val="-5"/>
          <w:sz w:val="24"/>
          <w:szCs w:val="24"/>
        </w:rPr>
        <w:t xml:space="preserve"> </w:t>
      </w:r>
      <w:r w:rsidRPr="0058423F">
        <w:rPr>
          <w:sz w:val="24"/>
          <w:szCs w:val="24"/>
        </w:rPr>
        <w:t>«Декоративно-прикладное</w:t>
      </w:r>
      <w:r w:rsidRPr="0058423F">
        <w:rPr>
          <w:spacing w:val="-8"/>
          <w:sz w:val="24"/>
          <w:szCs w:val="24"/>
        </w:rPr>
        <w:t xml:space="preserve"> </w:t>
      </w:r>
      <w:r w:rsidRPr="0058423F">
        <w:rPr>
          <w:sz w:val="24"/>
          <w:szCs w:val="24"/>
        </w:rPr>
        <w:t>искусство».</w:t>
      </w:r>
    </w:p>
    <w:p w:rsidR="00173B47" w:rsidRPr="0058423F" w:rsidRDefault="00F47226" w:rsidP="0059331A">
      <w:pPr>
        <w:pStyle w:val="a3"/>
        <w:ind w:left="567" w:right="457" w:firstLine="567"/>
        <w:rPr>
          <w:sz w:val="24"/>
          <w:szCs w:val="24"/>
        </w:rPr>
      </w:pPr>
      <w:r w:rsidRPr="0058423F">
        <w:rPr>
          <w:spacing w:val="-1"/>
          <w:sz w:val="24"/>
          <w:szCs w:val="24"/>
        </w:rPr>
        <w:t>Исследовать</w:t>
      </w:r>
      <w:r w:rsidRPr="0058423F">
        <w:rPr>
          <w:spacing w:val="-16"/>
          <w:sz w:val="24"/>
          <w:szCs w:val="24"/>
        </w:rPr>
        <w:t xml:space="preserve"> </w:t>
      </w:r>
      <w:r w:rsidRPr="0058423F">
        <w:rPr>
          <w:spacing w:val="-1"/>
          <w:sz w:val="24"/>
          <w:szCs w:val="24"/>
        </w:rPr>
        <w:t>и</w:t>
      </w:r>
      <w:r w:rsidRPr="0058423F">
        <w:rPr>
          <w:spacing w:val="-14"/>
          <w:sz w:val="24"/>
          <w:szCs w:val="24"/>
        </w:rPr>
        <w:t xml:space="preserve"> </w:t>
      </w:r>
      <w:r w:rsidRPr="0058423F">
        <w:rPr>
          <w:spacing w:val="-1"/>
          <w:sz w:val="24"/>
          <w:szCs w:val="24"/>
        </w:rPr>
        <w:t>создавать</w:t>
      </w:r>
      <w:r w:rsidRPr="0058423F">
        <w:rPr>
          <w:spacing w:val="-17"/>
          <w:sz w:val="24"/>
          <w:szCs w:val="24"/>
        </w:rPr>
        <w:t xml:space="preserve"> </w:t>
      </w:r>
      <w:r w:rsidRPr="0058423F">
        <w:rPr>
          <w:sz w:val="24"/>
          <w:szCs w:val="24"/>
        </w:rPr>
        <w:t>зарисовки</w:t>
      </w:r>
      <w:r w:rsidRPr="0058423F">
        <w:rPr>
          <w:spacing w:val="-16"/>
          <w:sz w:val="24"/>
          <w:szCs w:val="24"/>
        </w:rPr>
        <w:t xml:space="preserve"> </w:t>
      </w:r>
      <w:r w:rsidRPr="0058423F">
        <w:rPr>
          <w:sz w:val="24"/>
          <w:szCs w:val="24"/>
        </w:rPr>
        <w:t>особенностей,</w:t>
      </w:r>
      <w:r w:rsidRPr="0058423F">
        <w:rPr>
          <w:spacing w:val="-18"/>
          <w:sz w:val="24"/>
          <w:szCs w:val="24"/>
        </w:rPr>
        <w:t xml:space="preserve"> </w:t>
      </w:r>
      <w:r w:rsidRPr="0058423F">
        <w:rPr>
          <w:sz w:val="24"/>
          <w:szCs w:val="24"/>
        </w:rPr>
        <w:t>характерных</w:t>
      </w:r>
      <w:r w:rsidRPr="0058423F">
        <w:rPr>
          <w:spacing w:val="-10"/>
          <w:sz w:val="24"/>
          <w:szCs w:val="24"/>
        </w:rPr>
        <w:t xml:space="preserve"> </w:t>
      </w:r>
      <w:r w:rsidRPr="0058423F">
        <w:rPr>
          <w:sz w:val="24"/>
          <w:szCs w:val="24"/>
        </w:rPr>
        <w:t>для</w:t>
      </w:r>
      <w:r w:rsidRPr="0058423F">
        <w:rPr>
          <w:spacing w:val="-17"/>
          <w:sz w:val="24"/>
          <w:szCs w:val="24"/>
        </w:rPr>
        <w:t xml:space="preserve"> </w:t>
      </w:r>
      <w:r w:rsidRPr="0058423F">
        <w:rPr>
          <w:sz w:val="24"/>
          <w:szCs w:val="24"/>
        </w:rPr>
        <w:t>орнаментов</w:t>
      </w:r>
      <w:r w:rsidRPr="0058423F">
        <w:rPr>
          <w:spacing w:val="-68"/>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исторических</w:t>
      </w:r>
      <w:r w:rsidRPr="0058423F">
        <w:rPr>
          <w:spacing w:val="1"/>
          <w:sz w:val="24"/>
          <w:szCs w:val="24"/>
        </w:rPr>
        <w:t xml:space="preserve"> </w:t>
      </w:r>
      <w:r w:rsidRPr="0058423F">
        <w:rPr>
          <w:sz w:val="24"/>
          <w:szCs w:val="24"/>
        </w:rPr>
        <w:t>эпох</w:t>
      </w:r>
      <w:r w:rsidRPr="0058423F">
        <w:rPr>
          <w:spacing w:val="1"/>
          <w:sz w:val="24"/>
          <w:szCs w:val="24"/>
        </w:rPr>
        <w:t xml:space="preserve"> </w:t>
      </w:r>
      <w:r w:rsidRPr="0058423F">
        <w:rPr>
          <w:sz w:val="24"/>
          <w:szCs w:val="24"/>
        </w:rPr>
        <w:t>(особенности</w:t>
      </w:r>
      <w:r w:rsidRPr="0058423F">
        <w:rPr>
          <w:spacing w:val="1"/>
          <w:sz w:val="24"/>
          <w:szCs w:val="24"/>
        </w:rPr>
        <w:t xml:space="preserve"> </w:t>
      </w:r>
      <w:r w:rsidRPr="0058423F">
        <w:rPr>
          <w:sz w:val="24"/>
          <w:szCs w:val="24"/>
        </w:rPr>
        <w:t>символов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стилизованных</w:t>
      </w:r>
      <w:r w:rsidRPr="0058423F">
        <w:rPr>
          <w:spacing w:val="1"/>
          <w:sz w:val="24"/>
          <w:szCs w:val="24"/>
        </w:rPr>
        <w:t xml:space="preserve"> </w:t>
      </w:r>
      <w:r w:rsidRPr="0058423F">
        <w:rPr>
          <w:sz w:val="24"/>
          <w:szCs w:val="24"/>
        </w:rPr>
        <w:t>мотивов),</w:t>
      </w:r>
      <w:r w:rsidRPr="0058423F">
        <w:rPr>
          <w:spacing w:val="1"/>
          <w:sz w:val="24"/>
          <w:szCs w:val="24"/>
        </w:rPr>
        <w:t xml:space="preserve"> </w:t>
      </w:r>
      <w:r w:rsidRPr="0058423F">
        <w:rPr>
          <w:sz w:val="24"/>
          <w:szCs w:val="24"/>
        </w:rPr>
        <w:t>показать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рисунках</w:t>
      </w:r>
      <w:r w:rsidRPr="0058423F">
        <w:rPr>
          <w:spacing w:val="1"/>
          <w:sz w:val="24"/>
          <w:szCs w:val="24"/>
        </w:rPr>
        <w:t xml:space="preserve"> </w:t>
      </w:r>
      <w:r w:rsidRPr="0058423F">
        <w:rPr>
          <w:sz w:val="24"/>
          <w:szCs w:val="24"/>
        </w:rPr>
        <w:t>традиции</w:t>
      </w:r>
      <w:r w:rsidRPr="0058423F">
        <w:rPr>
          <w:spacing w:val="1"/>
          <w:sz w:val="24"/>
          <w:szCs w:val="24"/>
        </w:rPr>
        <w:t xml:space="preserve"> </w:t>
      </w:r>
      <w:r w:rsidRPr="0058423F">
        <w:rPr>
          <w:sz w:val="24"/>
          <w:szCs w:val="24"/>
        </w:rPr>
        <w:t>использования</w:t>
      </w:r>
      <w:r w:rsidRPr="0058423F">
        <w:rPr>
          <w:spacing w:val="-67"/>
          <w:sz w:val="24"/>
          <w:szCs w:val="24"/>
        </w:rPr>
        <w:t xml:space="preserve"> </w:t>
      </w:r>
      <w:r w:rsidRPr="0058423F">
        <w:rPr>
          <w:sz w:val="24"/>
          <w:szCs w:val="24"/>
        </w:rPr>
        <w:t>орнаментов</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архитектуре,</w:t>
      </w:r>
      <w:r w:rsidRPr="0058423F">
        <w:rPr>
          <w:spacing w:val="1"/>
          <w:sz w:val="24"/>
          <w:szCs w:val="24"/>
        </w:rPr>
        <w:t xml:space="preserve"> </w:t>
      </w:r>
      <w:r w:rsidRPr="0058423F">
        <w:rPr>
          <w:sz w:val="24"/>
          <w:szCs w:val="24"/>
        </w:rPr>
        <w:t>одежде, оформлении</w:t>
      </w:r>
      <w:r w:rsidRPr="0058423F">
        <w:rPr>
          <w:spacing w:val="1"/>
          <w:sz w:val="24"/>
          <w:szCs w:val="24"/>
        </w:rPr>
        <w:t xml:space="preserve"> </w:t>
      </w:r>
      <w:r w:rsidRPr="0058423F">
        <w:rPr>
          <w:sz w:val="24"/>
          <w:szCs w:val="24"/>
        </w:rPr>
        <w:t>предметов</w:t>
      </w:r>
      <w:r w:rsidRPr="0058423F">
        <w:rPr>
          <w:spacing w:val="1"/>
          <w:sz w:val="24"/>
          <w:szCs w:val="24"/>
        </w:rPr>
        <w:t xml:space="preserve"> </w:t>
      </w:r>
      <w:r w:rsidRPr="0058423F">
        <w:rPr>
          <w:sz w:val="24"/>
          <w:szCs w:val="24"/>
        </w:rPr>
        <w:t>быта</w:t>
      </w:r>
      <w:r w:rsidRPr="0058423F">
        <w:rPr>
          <w:spacing w:val="1"/>
          <w:sz w:val="24"/>
          <w:szCs w:val="24"/>
        </w:rPr>
        <w:t xml:space="preserve"> </w:t>
      </w:r>
      <w:r w:rsidRPr="0058423F">
        <w:rPr>
          <w:sz w:val="24"/>
          <w:szCs w:val="24"/>
        </w:rPr>
        <w:t>у разных</w:t>
      </w:r>
      <w:r w:rsidRPr="0058423F">
        <w:rPr>
          <w:spacing w:val="1"/>
          <w:sz w:val="24"/>
          <w:szCs w:val="24"/>
        </w:rPr>
        <w:t xml:space="preserve"> </w:t>
      </w:r>
      <w:r w:rsidRPr="0058423F">
        <w:rPr>
          <w:sz w:val="24"/>
          <w:szCs w:val="24"/>
        </w:rPr>
        <w:t>народов,</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разные эпохи.</w:t>
      </w:r>
    </w:p>
    <w:p w:rsidR="00173B47" w:rsidRPr="0058423F" w:rsidRDefault="00F47226" w:rsidP="0059331A">
      <w:pPr>
        <w:pStyle w:val="a3"/>
        <w:ind w:left="567" w:right="462" w:firstLine="567"/>
        <w:rPr>
          <w:sz w:val="24"/>
          <w:szCs w:val="24"/>
        </w:rPr>
      </w:pPr>
      <w:r w:rsidRPr="0058423F">
        <w:rPr>
          <w:sz w:val="24"/>
          <w:szCs w:val="24"/>
        </w:rPr>
        <w:t>Изучить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показать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практической</w:t>
      </w:r>
      <w:r w:rsidRPr="0058423F">
        <w:rPr>
          <w:spacing w:val="1"/>
          <w:sz w:val="24"/>
          <w:szCs w:val="24"/>
        </w:rPr>
        <w:t xml:space="preserve"> </w:t>
      </w:r>
      <w:r w:rsidRPr="0058423F">
        <w:rPr>
          <w:sz w:val="24"/>
          <w:szCs w:val="24"/>
        </w:rPr>
        <w:t>творческой</w:t>
      </w:r>
      <w:r w:rsidRPr="0058423F">
        <w:rPr>
          <w:spacing w:val="1"/>
          <w:sz w:val="24"/>
          <w:szCs w:val="24"/>
        </w:rPr>
        <w:t xml:space="preserve"> </w:t>
      </w:r>
      <w:r w:rsidRPr="0058423F">
        <w:rPr>
          <w:sz w:val="24"/>
          <w:szCs w:val="24"/>
        </w:rPr>
        <w:t>работе</w:t>
      </w:r>
      <w:r w:rsidRPr="0058423F">
        <w:rPr>
          <w:spacing w:val="1"/>
          <w:sz w:val="24"/>
          <w:szCs w:val="24"/>
        </w:rPr>
        <w:t xml:space="preserve"> </w:t>
      </w:r>
      <w:r w:rsidRPr="0058423F">
        <w:rPr>
          <w:sz w:val="24"/>
          <w:szCs w:val="24"/>
        </w:rPr>
        <w:t>орнаменты,</w:t>
      </w:r>
      <w:r w:rsidRPr="0058423F">
        <w:rPr>
          <w:spacing w:val="1"/>
          <w:sz w:val="24"/>
          <w:szCs w:val="24"/>
        </w:rPr>
        <w:t xml:space="preserve"> </w:t>
      </w:r>
      <w:r w:rsidRPr="0058423F">
        <w:rPr>
          <w:sz w:val="24"/>
          <w:szCs w:val="24"/>
        </w:rPr>
        <w:t>традиционные мотивы и символы русской народной культуры (в деревянной</w:t>
      </w:r>
      <w:r w:rsidRPr="0058423F">
        <w:rPr>
          <w:spacing w:val="1"/>
          <w:sz w:val="24"/>
          <w:szCs w:val="24"/>
        </w:rPr>
        <w:t xml:space="preserve"> </w:t>
      </w:r>
      <w:r w:rsidRPr="0058423F">
        <w:rPr>
          <w:sz w:val="24"/>
          <w:szCs w:val="24"/>
        </w:rPr>
        <w:t>резьбе и росписи по дереву, вышивке, декоре головных уборов, орнаментах,</w:t>
      </w:r>
      <w:r w:rsidRPr="0058423F">
        <w:rPr>
          <w:spacing w:val="1"/>
          <w:sz w:val="24"/>
          <w:szCs w:val="24"/>
        </w:rPr>
        <w:t xml:space="preserve"> </w:t>
      </w:r>
      <w:r w:rsidRPr="0058423F">
        <w:rPr>
          <w:sz w:val="24"/>
          <w:szCs w:val="24"/>
        </w:rPr>
        <w:t>которые</w:t>
      </w:r>
      <w:r w:rsidRPr="0058423F">
        <w:rPr>
          <w:spacing w:val="-4"/>
          <w:sz w:val="24"/>
          <w:szCs w:val="24"/>
        </w:rPr>
        <w:t xml:space="preserve"> </w:t>
      </w:r>
      <w:r w:rsidRPr="0058423F">
        <w:rPr>
          <w:sz w:val="24"/>
          <w:szCs w:val="24"/>
        </w:rPr>
        <w:t>характерны</w:t>
      </w:r>
      <w:r w:rsidRPr="0058423F">
        <w:rPr>
          <w:spacing w:val="-2"/>
          <w:sz w:val="24"/>
          <w:szCs w:val="24"/>
        </w:rPr>
        <w:t xml:space="preserve"> </w:t>
      </w:r>
      <w:r w:rsidRPr="0058423F">
        <w:rPr>
          <w:sz w:val="24"/>
          <w:szCs w:val="24"/>
        </w:rPr>
        <w:t>для предметов</w:t>
      </w:r>
      <w:r w:rsidRPr="0058423F">
        <w:rPr>
          <w:spacing w:val="-2"/>
          <w:sz w:val="24"/>
          <w:szCs w:val="24"/>
        </w:rPr>
        <w:t xml:space="preserve"> </w:t>
      </w:r>
      <w:r w:rsidRPr="0058423F">
        <w:rPr>
          <w:sz w:val="24"/>
          <w:szCs w:val="24"/>
        </w:rPr>
        <w:t>быта).</w:t>
      </w:r>
    </w:p>
    <w:p w:rsidR="00173B47" w:rsidRPr="0058423F" w:rsidRDefault="00F47226" w:rsidP="0059331A">
      <w:pPr>
        <w:pStyle w:val="a3"/>
        <w:ind w:left="567" w:right="463" w:firstLine="567"/>
        <w:rPr>
          <w:sz w:val="24"/>
          <w:szCs w:val="24"/>
        </w:rPr>
      </w:pPr>
      <w:r w:rsidRPr="0058423F">
        <w:rPr>
          <w:sz w:val="24"/>
          <w:szCs w:val="24"/>
        </w:rPr>
        <w:t>Получить представления о красоте русского народного костюма и головных</w:t>
      </w:r>
      <w:r w:rsidRPr="0058423F">
        <w:rPr>
          <w:spacing w:val="1"/>
          <w:sz w:val="24"/>
          <w:szCs w:val="24"/>
        </w:rPr>
        <w:t xml:space="preserve"> </w:t>
      </w:r>
      <w:r w:rsidRPr="0058423F">
        <w:rPr>
          <w:sz w:val="24"/>
          <w:szCs w:val="24"/>
        </w:rPr>
        <w:t>женских</w:t>
      </w:r>
      <w:r w:rsidRPr="0058423F">
        <w:rPr>
          <w:spacing w:val="28"/>
          <w:sz w:val="24"/>
          <w:szCs w:val="24"/>
        </w:rPr>
        <w:t xml:space="preserve"> </w:t>
      </w:r>
      <w:r w:rsidRPr="0058423F">
        <w:rPr>
          <w:sz w:val="24"/>
          <w:szCs w:val="24"/>
        </w:rPr>
        <w:t>уборов,</w:t>
      </w:r>
      <w:r w:rsidRPr="0058423F">
        <w:rPr>
          <w:spacing w:val="24"/>
          <w:sz w:val="24"/>
          <w:szCs w:val="24"/>
        </w:rPr>
        <w:t xml:space="preserve"> </w:t>
      </w:r>
      <w:r w:rsidRPr="0058423F">
        <w:rPr>
          <w:sz w:val="24"/>
          <w:szCs w:val="24"/>
        </w:rPr>
        <w:t>особенностях</w:t>
      </w:r>
      <w:r w:rsidRPr="0058423F">
        <w:rPr>
          <w:spacing w:val="28"/>
          <w:sz w:val="24"/>
          <w:szCs w:val="24"/>
        </w:rPr>
        <w:t xml:space="preserve"> </w:t>
      </w:r>
      <w:r w:rsidRPr="0058423F">
        <w:rPr>
          <w:sz w:val="24"/>
          <w:szCs w:val="24"/>
        </w:rPr>
        <w:t>мужской</w:t>
      </w:r>
      <w:r w:rsidRPr="0058423F">
        <w:rPr>
          <w:spacing w:val="29"/>
          <w:sz w:val="24"/>
          <w:szCs w:val="24"/>
        </w:rPr>
        <w:t xml:space="preserve"> </w:t>
      </w:r>
      <w:r w:rsidRPr="0058423F">
        <w:rPr>
          <w:sz w:val="24"/>
          <w:szCs w:val="24"/>
        </w:rPr>
        <w:t>одежды</w:t>
      </w:r>
      <w:r w:rsidRPr="0058423F">
        <w:rPr>
          <w:spacing w:val="28"/>
          <w:sz w:val="24"/>
          <w:szCs w:val="24"/>
        </w:rPr>
        <w:t xml:space="preserve"> </w:t>
      </w:r>
      <w:r w:rsidRPr="0058423F">
        <w:rPr>
          <w:sz w:val="24"/>
          <w:szCs w:val="24"/>
        </w:rPr>
        <w:t>разных</w:t>
      </w:r>
      <w:r w:rsidRPr="0058423F">
        <w:rPr>
          <w:spacing w:val="29"/>
          <w:sz w:val="24"/>
          <w:szCs w:val="24"/>
        </w:rPr>
        <w:t xml:space="preserve"> </w:t>
      </w:r>
      <w:r w:rsidRPr="0058423F">
        <w:rPr>
          <w:sz w:val="24"/>
          <w:szCs w:val="24"/>
        </w:rPr>
        <w:t>сословий,</w:t>
      </w:r>
      <w:r w:rsidRPr="0058423F">
        <w:rPr>
          <w:spacing w:val="27"/>
          <w:sz w:val="24"/>
          <w:szCs w:val="24"/>
        </w:rPr>
        <w:t xml:space="preserve"> </w:t>
      </w:r>
      <w:r w:rsidRPr="0058423F">
        <w:rPr>
          <w:sz w:val="24"/>
          <w:szCs w:val="24"/>
        </w:rPr>
        <w:t>а</w:t>
      </w:r>
      <w:r w:rsidRPr="0058423F">
        <w:rPr>
          <w:spacing w:val="27"/>
          <w:sz w:val="24"/>
          <w:szCs w:val="24"/>
        </w:rPr>
        <w:t xml:space="preserve"> </w:t>
      </w:r>
      <w:r w:rsidRPr="0058423F">
        <w:rPr>
          <w:sz w:val="24"/>
          <w:szCs w:val="24"/>
        </w:rPr>
        <w:t>также</w:t>
      </w:r>
      <w:r w:rsidRPr="0058423F">
        <w:rPr>
          <w:spacing w:val="26"/>
          <w:sz w:val="24"/>
          <w:szCs w:val="24"/>
        </w:rPr>
        <w:t xml:space="preserve"> </w:t>
      </w:r>
      <w:r w:rsidRPr="0058423F">
        <w:rPr>
          <w:sz w:val="24"/>
          <w:szCs w:val="24"/>
        </w:rPr>
        <w:t>о</w:t>
      </w:r>
      <w:r w:rsidR="0059331A">
        <w:rPr>
          <w:sz w:val="24"/>
          <w:szCs w:val="24"/>
        </w:rPr>
        <w:t xml:space="preserve"> </w:t>
      </w:r>
      <w:r w:rsidRPr="0058423F">
        <w:rPr>
          <w:sz w:val="24"/>
          <w:szCs w:val="24"/>
        </w:rPr>
        <w:t>связи</w:t>
      </w:r>
      <w:r w:rsidRPr="0058423F">
        <w:rPr>
          <w:spacing w:val="63"/>
          <w:sz w:val="24"/>
          <w:szCs w:val="24"/>
        </w:rPr>
        <w:t xml:space="preserve"> </w:t>
      </w:r>
      <w:r w:rsidRPr="0058423F">
        <w:rPr>
          <w:sz w:val="24"/>
          <w:szCs w:val="24"/>
        </w:rPr>
        <w:t>украшения</w:t>
      </w:r>
      <w:r w:rsidRPr="0058423F">
        <w:rPr>
          <w:spacing w:val="64"/>
          <w:sz w:val="24"/>
          <w:szCs w:val="24"/>
        </w:rPr>
        <w:t xml:space="preserve"> </w:t>
      </w:r>
      <w:r w:rsidRPr="0058423F">
        <w:rPr>
          <w:sz w:val="24"/>
          <w:szCs w:val="24"/>
        </w:rPr>
        <w:t>костюма</w:t>
      </w:r>
      <w:r w:rsidRPr="0058423F">
        <w:rPr>
          <w:spacing w:val="63"/>
          <w:sz w:val="24"/>
          <w:szCs w:val="24"/>
        </w:rPr>
        <w:t xml:space="preserve"> </w:t>
      </w:r>
      <w:r w:rsidRPr="0058423F">
        <w:rPr>
          <w:sz w:val="24"/>
          <w:szCs w:val="24"/>
        </w:rPr>
        <w:t>мужчины</w:t>
      </w:r>
      <w:r w:rsidRPr="0058423F">
        <w:rPr>
          <w:spacing w:val="64"/>
          <w:sz w:val="24"/>
          <w:szCs w:val="24"/>
        </w:rPr>
        <w:t xml:space="preserve"> </w:t>
      </w:r>
      <w:r w:rsidRPr="0058423F">
        <w:rPr>
          <w:sz w:val="24"/>
          <w:szCs w:val="24"/>
        </w:rPr>
        <w:t>с</w:t>
      </w:r>
      <w:r w:rsidRPr="0058423F">
        <w:rPr>
          <w:spacing w:val="63"/>
          <w:sz w:val="24"/>
          <w:szCs w:val="24"/>
        </w:rPr>
        <w:t xml:space="preserve"> </w:t>
      </w:r>
      <w:r w:rsidRPr="0058423F">
        <w:rPr>
          <w:sz w:val="24"/>
          <w:szCs w:val="24"/>
        </w:rPr>
        <w:t>родом</w:t>
      </w:r>
      <w:r w:rsidRPr="0058423F">
        <w:rPr>
          <w:spacing w:val="64"/>
          <w:sz w:val="24"/>
          <w:szCs w:val="24"/>
        </w:rPr>
        <w:t xml:space="preserve"> </w:t>
      </w:r>
      <w:r w:rsidRPr="0058423F">
        <w:rPr>
          <w:sz w:val="24"/>
          <w:szCs w:val="24"/>
        </w:rPr>
        <w:t>его</w:t>
      </w:r>
      <w:r w:rsidRPr="0058423F">
        <w:rPr>
          <w:spacing w:val="64"/>
          <w:sz w:val="24"/>
          <w:szCs w:val="24"/>
        </w:rPr>
        <w:t xml:space="preserve"> </w:t>
      </w:r>
      <w:r w:rsidRPr="0058423F">
        <w:rPr>
          <w:sz w:val="24"/>
          <w:szCs w:val="24"/>
        </w:rPr>
        <w:t>занятий</w:t>
      </w:r>
      <w:r w:rsidRPr="0058423F">
        <w:rPr>
          <w:spacing w:val="64"/>
          <w:sz w:val="24"/>
          <w:szCs w:val="24"/>
        </w:rPr>
        <w:t xml:space="preserve"> </w:t>
      </w:r>
      <w:r w:rsidRPr="0058423F">
        <w:rPr>
          <w:sz w:val="24"/>
          <w:szCs w:val="24"/>
        </w:rPr>
        <w:t>и</w:t>
      </w:r>
      <w:r w:rsidRPr="0058423F">
        <w:rPr>
          <w:spacing w:val="63"/>
          <w:sz w:val="24"/>
          <w:szCs w:val="24"/>
        </w:rPr>
        <w:t xml:space="preserve"> </w:t>
      </w:r>
      <w:r w:rsidRPr="0058423F">
        <w:rPr>
          <w:sz w:val="24"/>
          <w:szCs w:val="24"/>
        </w:rPr>
        <w:t>положением</w:t>
      </w:r>
      <w:r w:rsidRPr="0058423F">
        <w:rPr>
          <w:spacing w:val="64"/>
          <w:sz w:val="24"/>
          <w:szCs w:val="24"/>
        </w:rPr>
        <w:t xml:space="preserve"> </w:t>
      </w:r>
      <w:r w:rsidRPr="0058423F">
        <w:rPr>
          <w:sz w:val="24"/>
          <w:szCs w:val="24"/>
        </w:rPr>
        <w:t>в</w:t>
      </w:r>
      <w:r w:rsidRPr="0058423F">
        <w:rPr>
          <w:spacing w:val="-67"/>
          <w:sz w:val="24"/>
          <w:szCs w:val="24"/>
        </w:rPr>
        <w:t xml:space="preserve"> </w:t>
      </w:r>
      <w:r w:rsidRPr="0058423F">
        <w:rPr>
          <w:sz w:val="24"/>
          <w:szCs w:val="24"/>
        </w:rPr>
        <w:t>обществе.</w:t>
      </w:r>
    </w:p>
    <w:p w:rsidR="00173B47" w:rsidRPr="0058423F" w:rsidRDefault="00F47226" w:rsidP="0059331A">
      <w:pPr>
        <w:pStyle w:val="a3"/>
        <w:ind w:left="567" w:right="445" w:firstLine="567"/>
        <w:rPr>
          <w:sz w:val="24"/>
          <w:szCs w:val="24"/>
        </w:rPr>
      </w:pPr>
      <w:r w:rsidRPr="0058423F">
        <w:rPr>
          <w:sz w:val="24"/>
          <w:szCs w:val="24"/>
        </w:rPr>
        <w:t>Познакомиться</w:t>
      </w:r>
      <w:r w:rsidRPr="0058423F">
        <w:rPr>
          <w:spacing w:val="-12"/>
          <w:sz w:val="24"/>
          <w:szCs w:val="24"/>
        </w:rPr>
        <w:t xml:space="preserve"> </w:t>
      </w:r>
      <w:r w:rsidRPr="0058423F">
        <w:rPr>
          <w:sz w:val="24"/>
          <w:szCs w:val="24"/>
        </w:rPr>
        <w:t>с</w:t>
      </w:r>
      <w:r w:rsidRPr="0058423F">
        <w:rPr>
          <w:spacing w:val="-11"/>
          <w:sz w:val="24"/>
          <w:szCs w:val="24"/>
        </w:rPr>
        <w:t xml:space="preserve"> </w:t>
      </w:r>
      <w:r w:rsidRPr="0058423F">
        <w:rPr>
          <w:sz w:val="24"/>
          <w:szCs w:val="24"/>
        </w:rPr>
        <w:t>женским</w:t>
      </w:r>
      <w:r w:rsidRPr="0058423F">
        <w:rPr>
          <w:spacing w:val="-12"/>
          <w:sz w:val="24"/>
          <w:szCs w:val="24"/>
        </w:rPr>
        <w:t xml:space="preserve"> </w:t>
      </w:r>
      <w:r w:rsidRPr="0058423F">
        <w:rPr>
          <w:sz w:val="24"/>
          <w:szCs w:val="24"/>
        </w:rPr>
        <w:t>и</w:t>
      </w:r>
      <w:r w:rsidRPr="0058423F">
        <w:rPr>
          <w:spacing w:val="-12"/>
          <w:sz w:val="24"/>
          <w:szCs w:val="24"/>
        </w:rPr>
        <w:t xml:space="preserve"> </w:t>
      </w:r>
      <w:r w:rsidRPr="0058423F">
        <w:rPr>
          <w:sz w:val="24"/>
          <w:szCs w:val="24"/>
        </w:rPr>
        <w:t>мужским</w:t>
      </w:r>
      <w:r w:rsidRPr="0058423F">
        <w:rPr>
          <w:spacing w:val="-14"/>
          <w:sz w:val="24"/>
          <w:szCs w:val="24"/>
        </w:rPr>
        <w:t xml:space="preserve"> </w:t>
      </w:r>
      <w:r w:rsidRPr="0058423F">
        <w:rPr>
          <w:sz w:val="24"/>
          <w:szCs w:val="24"/>
        </w:rPr>
        <w:t>костюмами</w:t>
      </w:r>
      <w:r w:rsidRPr="0058423F">
        <w:rPr>
          <w:spacing w:val="-10"/>
          <w:sz w:val="24"/>
          <w:szCs w:val="24"/>
        </w:rPr>
        <w:t xml:space="preserve"> </w:t>
      </w:r>
      <w:r w:rsidRPr="0058423F">
        <w:rPr>
          <w:sz w:val="24"/>
          <w:szCs w:val="24"/>
        </w:rPr>
        <w:t>в</w:t>
      </w:r>
      <w:r w:rsidRPr="0058423F">
        <w:rPr>
          <w:spacing w:val="-13"/>
          <w:sz w:val="24"/>
          <w:szCs w:val="24"/>
        </w:rPr>
        <w:t xml:space="preserve"> </w:t>
      </w:r>
      <w:r w:rsidRPr="0058423F">
        <w:rPr>
          <w:sz w:val="24"/>
          <w:szCs w:val="24"/>
        </w:rPr>
        <w:t>традициях</w:t>
      </w:r>
      <w:r w:rsidRPr="0058423F">
        <w:rPr>
          <w:spacing w:val="-11"/>
          <w:sz w:val="24"/>
          <w:szCs w:val="24"/>
        </w:rPr>
        <w:t xml:space="preserve"> </w:t>
      </w:r>
      <w:r w:rsidRPr="0058423F">
        <w:rPr>
          <w:sz w:val="24"/>
          <w:szCs w:val="24"/>
        </w:rPr>
        <w:t>разных</w:t>
      </w:r>
      <w:r w:rsidRPr="0058423F">
        <w:rPr>
          <w:spacing w:val="-11"/>
          <w:sz w:val="24"/>
          <w:szCs w:val="24"/>
        </w:rPr>
        <w:t xml:space="preserve"> </w:t>
      </w:r>
      <w:r w:rsidRPr="0058423F">
        <w:rPr>
          <w:sz w:val="24"/>
          <w:szCs w:val="24"/>
        </w:rPr>
        <w:t>народов,</w:t>
      </w:r>
      <w:r w:rsidRPr="0058423F">
        <w:rPr>
          <w:spacing w:val="-67"/>
          <w:sz w:val="24"/>
          <w:szCs w:val="24"/>
        </w:rPr>
        <w:t xml:space="preserve"> </w:t>
      </w:r>
      <w:r w:rsidRPr="0058423F">
        <w:rPr>
          <w:sz w:val="24"/>
          <w:szCs w:val="24"/>
        </w:rPr>
        <w:t>со своеобразием</w:t>
      </w:r>
      <w:r w:rsidRPr="0058423F">
        <w:rPr>
          <w:spacing w:val="-1"/>
          <w:sz w:val="24"/>
          <w:szCs w:val="24"/>
        </w:rPr>
        <w:t xml:space="preserve"> </w:t>
      </w:r>
      <w:r w:rsidRPr="0058423F">
        <w:rPr>
          <w:sz w:val="24"/>
          <w:szCs w:val="24"/>
        </w:rPr>
        <w:t>одежды в</w:t>
      </w:r>
      <w:r w:rsidRPr="0058423F">
        <w:rPr>
          <w:spacing w:val="-2"/>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культурах и в</w:t>
      </w:r>
      <w:r w:rsidRPr="0058423F">
        <w:rPr>
          <w:spacing w:val="-3"/>
          <w:sz w:val="24"/>
          <w:szCs w:val="24"/>
        </w:rPr>
        <w:t xml:space="preserve"> </w:t>
      </w:r>
      <w:r w:rsidRPr="0058423F">
        <w:rPr>
          <w:sz w:val="24"/>
          <w:szCs w:val="24"/>
        </w:rPr>
        <w:t>разные эпохи.</w:t>
      </w:r>
    </w:p>
    <w:p w:rsidR="00173B47" w:rsidRPr="0058423F" w:rsidRDefault="00F47226" w:rsidP="0059331A">
      <w:pPr>
        <w:pStyle w:val="a4"/>
        <w:tabs>
          <w:tab w:val="left" w:pos="2733"/>
        </w:tabs>
        <w:spacing w:line="321" w:lineRule="exact"/>
        <w:ind w:left="567" w:firstLine="567"/>
        <w:rPr>
          <w:sz w:val="24"/>
          <w:szCs w:val="24"/>
        </w:rPr>
      </w:pPr>
      <w:r w:rsidRPr="0058423F">
        <w:rPr>
          <w:sz w:val="24"/>
          <w:szCs w:val="24"/>
        </w:rPr>
        <w:t>Модуль</w:t>
      </w:r>
      <w:r w:rsidRPr="0058423F">
        <w:rPr>
          <w:spacing w:val="-6"/>
          <w:sz w:val="24"/>
          <w:szCs w:val="24"/>
        </w:rPr>
        <w:t xml:space="preserve"> </w:t>
      </w:r>
      <w:r w:rsidRPr="0058423F">
        <w:rPr>
          <w:sz w:val="24"/>
          <w:szCs w:val="24"/>
        </w:rPr>
        <w:t>«Архитектура».</w:t>
      </w:r>
    </w:p>
    <w:p w:rsidR="00173B47" w:rsidRPr="0058423F" w:rsidRDefault="00F47226" w:rsidP="0059331A">
      <w:pPr>
        <w:pStyle w:val="a3"/>
        <w:spacing w:line="242" w:lineRule="auto"/>
        <w:ind w:left="567" w:right="471" w:firstLine="567"/>
        <w:rPr>
          <w:sz w:val="24"/>
          <w:szCs w:val="24"/>
        </w:rPr>
      </w:pPr>
      <w:r w:rsidRPr="0058423F">
        <w:rPr>
          <w:sz w:val="24"/>
          <w:szCs w:val="24"/>
        </w:rPr>
        <w:t>Получить</w:t>
      </w:r>
      <w:r w:rsidRPr="0058423F">
        <w:rPr>
          <w:spacing w:val="36"/>
          <w:sz w:val="24"/>
          <w:szCs w:val="24"/>
        </w:rPr>
        <w:t xml:space="preserve"> </w:t>
      </w:r>
      <w:r w:rsidRPr="0058423F">
        <w:rPr>
          <w:sz w:val="24"/>
          <w:szCs w:val="24"/>
        </w:rPr>
        <w:t>представление</w:t>
      </w:r>
      <w:r w:rsidRPr="0058423F">
        <w:rPr>
          <w:spacing w:val="35"/>
          <w:sz w:val="24"/>
          <w:szCs w:val="24"/>
        </w:rPr>
        <w:t xml:space="preserve"> </w:t>
      </w:r>
      <w:r w:rsidRPr="0058423F">
        <w:rPr>
          <w:sz w:val="24"/>
          <w:szCs w:val="24"/>
        </w:rPr>
        <w:t>о</w:t>
      </w:r>
      <w:r w:rsidRPr="0058423F">
        <w:rPr>
          <w:spacing w:val="38"/>
          <w:sz w:val="24"/>
          <w:szCs w:val="24"/>
        </w:rPr>
        <w:t xml:space="preserve"> </w:t>
      </w:r>
      <w:r w:rsidRPr="0058423F">
        <w:rPr>
          <w:sz w:val="24"/>
          <w:szCs w:val="24"/>
        </w:rPr>
        <w:t>конструкции</w:t>
      </w:r>
      <w:r w:rsidRPr="0058423F">
        <w:rPr>
          <w:spacing w:val="38"/>
          <w:sz w:val="24"/>
          <w:szCs w:val="24"/>
        </w:rPr>
        <w:t xml:space="preserve"> </w:t>
      </w:r>
      <w:r w:rsidRPr="0058423F">
        <w:rPr>
          <w:sz w:val="24"/>
          <w:szCs w:val="24"/>
        </w:rPr>
        <w:t>традиционных</w:t>
      </w:r>
      <w:r w:rsidRPr="0058423F">
        <w:rPr>
          <w:spacing w:val="36"/>
          <w:sz w:val="24"/>
          <w:szCs w:val="24"/>
        </w:rPr>
        <w:t xml:space="preserve"> </w:t>
      </w:r>
      <w:r w:rsidRPr="0058423F">
        <w:rPr>
          <w:sz w:val="24"/>
          <w:szCs w:val="24"/>
        </w:rPr>
        <w:t>жилищ</w:t>
      </w:r>
      <w:r w:rsidRPr="0058423F">
        <w:rPr>
          <w:spacing w:val="37"/>
          <w:sz w:val="24"/>
          <w:szCs w:val="24"/>
        </w:rPr>
        <w:t xml:space="preserve"> </w:t>
      </w:r>
      <w:r w:rsidRPr="0058423F">
        <w:rPr>
          <w:sz w:val="24"/>
          <w:szCs w:val="24"/>
        </w:rPr>
        <w:t>у</w:t>
      </w:r>
      <w:r w:rsidRPr="0058423F">
        <w:rPr>
          <w:spacing w:val="34"/>
          <w:sz w:val="24"/>
          <w:szCs w:val="24"/>
        </w:rPr>
        <w:t xml:space="preserve"> </w:t>
      </w:r>
      <w:r w:rsidRPr="0058423F">
        <w:rPr>
          <w:sz w:val="24"/>
          <w:szCs w:val="24"/>
        </w:rPr>
        <w:t>разных</w:t>
      </w:r>
      <w:r w:rsidRPr="0058423F">
        <w:rPr>
          <w:spacing w:val="-67"/>
          <w:sz w:val="24"/>
          <w:szCs w:val="24"/>
        </w:rPr>
        <w:t xml:space="preserve"> </w:t>
      </w:r>
      <w:r w:rsidRPr="0058423F">
        <w:rPr>
          <w:sz w:val="24"/>
          <w:szCs w:val="24"/>
        </w:rPr>
        <w:t>народов,</w:t>
      </w:r>
      <w:r w:rsidRPr="0058423F">
        <w:rPr>
          <w:spacing w:val="-6"/>
          <w:sz w:val="24"/>
          <w:szCs w:val="24"/>
        </w:rPr>
        <w:t xml:space="preserve"> </w:t>
      </w:r>
      <w:r w:rsidRPr="0058423F">
        <w:rPr>
          <w:sz w:val="24"/>
          <w:szCs w:val="24"/>
        </w:rPr>
        <w:t>об</w:t>
      </w:r>
      <w:r w:rsidRPr="0058423F">
        <w:rPr>
          <w:spacing w:val="-2"/>
          <w:sz w:val="24"/>
          <w:szCs w:val="24"/>
        </w:rPr>
        <w:t xml:space="preserve"> </w:t>
      </w:r>
      <w:r w:rsidRPr="0058423F">
        <w:rPr>
          <w:sz w:val="24"/>
          <w:szCs w:val="24"/>
        </w:rPr>
        <w:t>их</w:t>
      </w:r>
      <w:r w:rsidRPr="0058423F">
        <w:rPr>
          <w:spacing w:val="1"/>
          <w:sz w:val="24"/>
          <w:szCs w:val="24"/>
        </w:rPr>
        <w:t xml:space="preserve"> </w:t>
      </w:r>
      <w:r w:rsidRPr="0058423F">
        <w:rPr>
          <w:sz w:val="24"/>
          <w:szCs w:val="24"/>
        </w:rPr>
        <w:t>связи с</w:t>
      </w:r>
      <w:r w:rsidRPr="0058423F">
        <w:rPr>
          <w:spacing w:val="-2"/>
          <w:sz w:val="24"/>
          <w:szCs w:val="24"/>
        </w:rPr>
        <w:t xml:space="preserve"> </w:t>
      </w:r>
      <w:r w:rsidRPr="0058423F">
        <w:rPr>
          <w:sz w:val="24"/>
          <w:szCs w:val="24"/>
        </w:rPr>
        <w:t>окружающей природой.</w:t>
      </w:r>
    </w:p>
    <w:p w:rsidR="00173B47" w:rsidRPr="0058423F" w:rsidRDefault="00F47226" w:rsidP="0059331A">
      <w:pPr>
        <w:pStyle w:val="a3"/>
        <w:tabs>
          <w:tab w:val="left" w:pos="2961"/>
          <w:tab w:val="left" w:pos="3367"/>
          <w:tab w:val="left" w:pos="3539"/>
          <w:tab w:val="left" w:pos="3650"/>
          <w:tab w:val="left" w:pos="4115"/>
          <w:tab w:val="left" w:pos="4451"/>
          <w:tab w:val="left" w:pos="4667"/>
          <w:tab w:val="left" w:pos="5190"/>
          <w:tab w:val="left" w:pos="5321"/>
          <w:tab w:val="left" w:pos="5607"/>
          <w:tab w:val="left" w:pos="5651"/>
          <w:tab w:val="left" w:pos="5705"/>
          <w:tab w:val="left" w:pos="6127"/>
          <w:tab w:val="left" w:pos="6240"/>
          <w:tab w:val="left" w:pos="6753"/>
          <w:tab w:val="left" w:pos="7249"/>
          <w:tab w:val="left" w:pos="7307"/>
          <w:tab w:val="left" w:pos="7593"/>
          <w:tab w:val="left" w:pos="7972"/>
          <w:tab w:val="left" w:pos="8610"/>
          <w:tab w:val="left" w:pos="8700"/>
          <w:tab w:val="left" w:pos="9306"/>
          <w:tab w:val="left" w:pos="9451"/>
          <w:tab w:val="left" w:pos="9650"/>
          <w:tab w:val="left" w:pos="10219"/>
          <w:tab w:val="left" w:pos="10593"/>
          <w:tab w:val="left" w:pos="10829"/>
        </w:tabs>
        <w:ind w:left="567" w:right="458" w:firstLine="567"/>
        <w:rPr>
          <w:sz w:val="24"/>
          <w:szCs w:val="24"/>
        </w:rPr>
      </w:pPr>
      <w:r w:rsidRPr="0058423F">
        <w:rPr>
          <w:sz w:val="24"/>
          <w:szCs w:val="24"/>
        </w:rPr>
        <w:t>Познакомиться</w:t>
      </w:r>
      <w:r w:rsidRPr="0058423F">
        <w:rPr>
          <w:spacing w:val="56"/>
          <w:sz w:val="24"/>
          <w:szCs w:val="24"/>
        </w:rPr>
        <w:t xml:space="preserve"> </w:t>
      </w:r>
      <w:r w:rsidRPr="0058423F">
        <w:rPr>
          <w:sz w:val="24"/>
          <w:szCs w:val="24"/>
        </w:rPr>
        <w:t>с</w:t>
      </w:r>
      <w:r w:rsidRPr="0058423F">
        <w:rPr>
          <w:spacing w:val="54"/>
          <w:sz w:val="24"/>
          <w:szCs w:val="24"/>
        </w:rPr>
        <w:t xml:space="preserve"> </w:t>
      </w:r>
      <w:r w:rsidRPr="0058423F">
        <w:rPr>
          <w:sz w:val="24"/>
          <w:szCs w:val="24"/>
        </w:rPr>
        <w:t>конструкцией</w:t>
      </w:r>
      <w:r w:rsidRPr="0058423F">
        <w:rPr>
          <w:spacing w:val="53"/>
          <w:sz w:val="24"/>
          <w:szCs w:val="24"/>
        </w:rPr>
        <w:t xml:space="preserve"> </w:t>
      </w:r>
      <w:r w:rsidRPr="0058423F">
        <w:rPr>
          <w:sz w:val="24"/>
          <w:szCs w:val="24"/>
        </w:rPr>
        <w:t>избы</w:t>
      </w:r>
      <w:r w:rsidRPr="0058423F">
        <w:rPr>
          <w:spacing w:val="60"/>
          <w:sz w:val="24"/>
          <w:szCs w:val="24"/>
        </w:rPr>
        <w:t xml:space="preserve"> </w:t>
      </w:r>
      <w:r w:rsidRPr="0058423F">
        <w:rPr>
          <w:sz w:val="24"/>
          <w:szCs w:val="24"/>
        </w:rPr>
        <w:t>–</w:t>
      </w:r>
      <w:r w:rsidRPr="0058423F">
        <w:rPr>
          <w:spacing w:val="57"/>
          <w:sz w:val="24"/>
          <w:szCs w:val="24"/>
        </w:rPr>
        <w:t xml:space="preserve"> </w:t>
      </w:r>
      <w:r w:rsidRPr="0058423F">
        <w:rPr>
          <w:sz w:val="24"/>
          <w:szCs w:val="24"/>
        </w:rPr>
        <w:t>традиционного</w:t>
      </w:r>
      <w:r w:rsidRPr="0058423F">
        <w:rPr>
          <w:spacing w:val="53"/>
          <w:sz w:val="24"/>
          <w:szCs w:val="24"/>
        </w:rPr>
        <w:t xml:space="preserve"> </w:t>
      </w:r>
      <w:r w:rsidRPr="0058423F">
        <w:rPr>
          <w:sz w:val="24"/>
          <w:szCs w:val="24"/>
        </w:rPr>
        <w:t>деревянного</w:t>
      </w:r>
      <w:r w:rsidRPr="0058423F">
        <w:rPr>
          <w:spacing w:val="57"/>
          <w:sz w:val="24"/>
          <w:szCs w:val="24"/>
        </w:rPr>
        <w:t xml:space="preserve"> </w:t>
      </w:r>
      <w:r w:rsidRPr="0058423F">
        <w:rPr>
          <w:sz w:val="24"/>
          <w:szCs w:val="24"/>
        </w:rPr>
        <w:t>жилого</w:t>
      </w:r>
      <w:r w:rsidRPr="0058423F">
        <w:rPr>
          <w:spacing w:val="-67"/>
          <w:sz w:val="24"/>
          <w:szCs w:val="24"/>
        </w:rPr>
        <w:t xml:space="preserve"> </w:t>
      </w:r>
      <w:r w:rsidRPr="0058423F">
        <w:rPr>
          <w:sz w:val="24"/>
          <w:szCs w:val="24"/>
        </w:rPr>
        <w:t>дома</w:t>
      </w:r>
      <w:r w:rsidRPr="0058423F">
        <w:rPr>
          <w:spacing w:val="-6"/>
          <w:sz w:val="24"/>
          <w:szCs w:val="24"/>
        </w:rPr>
        <w:t xml:space="preserve"> </w:t>
      </w:r>
      <w:r w:rsidRPr="0058423F">
        <w:rPr>
          <w:sz w:val="24"/>
          <w:szCs w:val="24"/>
        </w:rPr>
        <w:t>–</w:t>
      </w:r>
      <w:r w:rsidRPr="0058423F">
        <w:rPr>
          <w:spacing w:val="-5"/>
          <w:sz w:val="24"/>
          <w:szCs w:val="24"/>
        </w:rPr>
        <w:t xml:space="preserve"> </w:t>
      </w:r>
      <w:r w:rsidRPr="0058423F">
        <w:rPr>
          <w:sz w:val="24"/>
          <w:szCs w:val="24"/>
        </w:rPr>
        <w:t>и</w:t>
      </w:r>
      <w:r w:rsidRPr="0058423F">
        <w:rPr>
          <w:spacing w:val="-6"/>
          <w:sz w:val="24"/>
          <w:szCs w:val="24"/>
        </w:rPr>
        <w:t xml:space="preserve"> </w:t>
      </w:r>
      <w:r w:rsidRPr="0058423F">
        <w:rPr>
          <w:sz w:val="24"/>
          <w:szCs w:val="24"/>
        </w:rPr>
        <w:t>надворных</w:t>
      </w:r>
      <w:r w:rsidRPr="0058423F">
        <w:rPr>
          <w:spacing w:val="-6"/>
          <w:sz w:val="24"/>
          <w:szCs w:val="24"/>
        </w:rPr>
        <w:t xml:space="preserve"> </w:t>
      </w:r>
      <w:r w:rsidRPr="0058423F">
        <w:rPr>
          <w:sz w:val="24"/>
          <w:szCs w:val="24"/>
        </w:rPr>
        <w:t>построек,</w:t>
      </w:r>
      <w:r w:rsidRPr="0058423F">
        <w:rPr>
          <w:spacing w:val="-7"/>
          <w:sz w:val="24"/>
          <w:szCs w:val="24"/>
        </w:rPr>
        <w:t xml:space="preserve"> </w:t>
      </w:r>
      <w:r w:rsidRPr="0058423F">
        <w:rPr>
          <w:sz w:val="24"/>
          <w:szCs w:val="24"/>
        </w:rPr>
        <w:t>строить</w:t>
      </w:r>
      <w:r w:rsidRPr="0058423F">
        <w:rPr>
          <w:spacing w:val="-8"/>
          <w:sz w:val="24"/>
          <w:szCs w:val="24"/>
        </w:rPr>
        <w:t xml:space="preserve"> </w:t>
      </w:r>
      <w:r w:rsidRPr="0058423F">
        <w:rPr>
          <w:sz w:val="24"/>
          <w:szCs w:val="24"/>
        </w:rPr>
        <w:t>из</w:t>
      </w:r>
      <w:r w:rsidRPr="0058423F">
        <w:rPr>
          <w:spacing w:val="-7"/>
          <w:sz w:val="24"/>
          <w:szCs w:val="24"/>
        </w:rPr>
        <w:t xml:space="preserve"> </w:t>
      </w:r>
      <w:r w:rsidRPr="0058423F">
        <w:rPr>
          <w:sz w:val="24"/>
          <w:szCs w:val="24"/>
        </w:rPr>
        <w:t>бумаги</w:t>
      </w:r>
      <w:r w:rsidRPr="0058423F">
        <w:rPr>
          <w:spacing w:val="-6"/>
          <w:sz w:val="24"/>
          <w:szCs w:val="24"/>
        </w:rPr>
        <w:t xml:space="preserve"> </w:t>
      </w:r>
      <w:r w:rsidRPr="0058423F">
        <w:rPr>
          <w:sz w:val="24"/>
          <w:szCs w:val="24"/>
        </w:rPr>
        <w:t>или</w:t>
      </w:r>
      <w:r w:rsidRPr="0058423F">
        <w:rPr>
          <w:spacing w:val="-6"/>
          <w:sz w:val="24"/>
          <w:szCs w:val="24"/>
        </w:rPr>
        <w:t xml:space="preserve"> </w:t>
      </w:r>
      <w:r w:rsidRPr="0058423F">
        <w:rPr>
          <w:sz w:val="24"/>
          <w:szCs w:val="24"/>
        </w:rPr>
        <w:t>изображать</w:t>
      </w:r>
      <w:r w:rsidRPr="0058423F">
        <w:rPr>
          <w:spacing w:val="-7"/>
          <w:sz w:val="24"/>
          <w:szCs w:val="24"/>
        </w:rPr>
        <w:t xml:space="preserve"> </w:t>
      </w:r>
      <w:r w:rsidRPr="0058423F">
        <w:rPr>
          <w:sz w:val="24"/>
          <w:szCs w:val="24"/>
        </w:rPr>
        <w:t>конструкцию</w:t>
      </w:r>
      <w:r w:rsidRPr="0058423F">
        <w:rPr>
          <w:spacing w:val="-67"/>
          <w:sz w:val="24"/>
          <w:szCs w:val="24"/>
        </w:rPr>
        <w:t xml:space="preserve"> </w:t>
      </w:r>
      <w:r w:rsidRPr="0058423F">
        <w:rPr>
          <w:sz w:val="24"/>
          <w:szCs w:val="24"/>
        </w:rPr>
        <w:t>избы,</w:t>
      </w:r>
      <w:r w:rsidRPr="0058423F">
        <w:rPr>
          <w:spacing w:val="33"/>
          <w:sz w:val="24"/>
          <w:szCs w:val="24"/>
        </w:rPr>
        <w:t xml:space="preserve"> </w:t>
      </w:r>
      <w:r w:rsidRPr="0058423F">
        <w:rPr>
          <w:sz w:val="24"/>
          <w:szCs w:val="24"/>
        </w:rPr>
        <w:t>понимать</w:t>
      </w:r>
      <w:r w:rsidRPr="0058423F">
        <w:rPr>
          <w:spacing w:val="30"/>
          <w:sz w:val="24"/>
          <w:szCs w:val="24"/>
        </w:rPr>
        <w:t xml:space="preserve"> </w:t>
      </w:r>
      <w:r w:rsidRPr="0058423F">
        <w:rPr>
          <w:sz w:val="24"/>
          <w:szCs w:val="24"/>
        </w:rPr>
        <w:t>и</w:t>
      </w:r>
      <w:r w:rsidRPr="0058423F">
        <w:rPr>
          <w:spacing w:val="34"/>
          <w:sz w:val="24"/>
          <w:szCs w:val="24"/>
        </w:rPr>
        <w:t xml:space="preserve"> </w:t>
      </w:r>
      <w:r w:rsidRPr="0058423F">
        <w:rPr>
          <w:sz w:val="24"/>
          <w:szCs w:val="24"/>
        </w:rPr>
        <w:t>уметь</w:t>
      </w:r>
      <w:r w:rsidRPr="0058423F">
        <w:rPr>
          <w:spacing w:val="33"/>
          <w:sz w:val="24"/>
          <w:szCs w:val="24"/>
        </w:rPr>
        <w:t xml:space="preserve"> </w:t>
      </w:r>
      <w:r w:rsidRPr="0058423F">
        <w:rPr>
          <w:sz w:val="24"/>
          <w:szCs w:val="24"/>
        </w:rPr>
        <w:t>объяснять</w:t>
      </w:r>
      <w:r w:rsidRPr="0058423F">
        <w:rPr>
          <w:spacing w:val="34"/>
          <w:sz w:val="24"/>
          <w:szCs w:val="24"/>
        </w:rPr>
        <w:t xml:space="preserve"> </w:t>
      </w:r>
      <w:r w:rsidRPr="0058423F">
        <w:rPr>
          <w:sz w:val="24"/>
          <w:szCs w:val="24"/>
        </w:rPr>
        <w:t>тесную</w:t>
      </w:r>
      <w:r w:rsidRPr="0058423F">
        <w:rPr>
          <w:spacing w:val="33"/>
          <w:sz w:val="24"/>
          <w:szCs w:val="24"/>
        </w:rPr>
        <w:t xml:space="preserve"> </w:t>
      </w:r>
      <w:r w:rsidRPr="0058423F">
        <w:rPr>
          <w:sz w:val="24"/>
          <w:szCs w:val="24"/>
        </w:rPr>
        <w:t>связь</w:t>
      </w:r>
      <w:r w:rsidRPr="0058423F">
        <w:rPr>
          <w:spacing w:val="32"/>
          <w:sz w:val="24"/>
          <w:szCs w:val="24"/>
        </w:rPr>
        <w:t xml:space="preserve"> </w:t>
      </w:r>
      <w:r w:rsidRPr="0058423F">
        <w:rPr>
          <w:sz w:val="24"/>
          <w:szCs w:val="24"/>
        </w:rPr>
        <w:t>декора</w:t>
      </w:r>
      <w:r w:rsidRPr="0058423F">
        <w:rPr>
          <w:spacing w:val="32"/>
          <w:sz w:val="24"/>
          <w:szCs w:val="24"/>
        </w:rPr>
        <w:t xml:space="preserve"> </w:t>
      </w:r>
      <w:r w:rsidRPr="0058423F">
        <w:rPr>
          <w:sz w:val="24"/>
          <w:szCs w:val="24"/>
        </w:rPr>
        <w:t>(украшений)</w:t>
      </w:r>
      <w:r w:rsidRPr="0058423F">
        <w:rPr>
          <w:spacing w:val="33"/>
          <w:sz w:val="24"/>
          <w:szCs w:val="24"/>
        </w:rPr>
        <w:t xml:space="preserve"> </w:t>
      </w:r>
      <w:r w:rsidRPr="0058423F">
        <w:rPr>
          <w:sz w:val="24"/>
          <w:szCs w:val="24"/>
        </w:rPr>
        <w:t>избы</w:t>
      </w:r>
      <w:r w:rsidRPr="0058423F">
        <w:rPr>
          <w:spacing w:val="34"/>
          <w:sz w:val="24"/>
          <w:szCs w:val="24"/>
        </w:rPr>
        <w:t xml:space="preserve"> </w:t>
      </w:r>
      <w:r w:rsidRPr="0058423F">
        <w:rPr>
          <w:sz w:val="24"/>
          <w:szCs w:val="24"/>
        </w:rPr>
        <w:t>с</w:t>
      </w:r>
      <w:r w:rsidRPr="0058423F">
        <w:rPr>
          <w:spacing w:val="-67"/>
          <w:sz w:val="24"/>
          <w:szCs w:val="24"/>
        </w:rPr>
        <w:t xml:space="preserve"> </w:t>
      </w:r>
      <w:r w:rsidRPr="0058423F">
        <w:rPr>
          <w:spacing w:val="-1"/>
          <w:sz w:val="24"/>
          <w:szCs w:val="24"/>
        </w:rPr>
        <w:t>функциональным</w:t>
      </w:r>
      <w:r w:rsidRPr="0058423F">
        <w:rPr>
          <w:spacing w:val="-18"/>
          <w:sz w:val="24"/>
          <w:szCs w:val="24"/>
        </w:rPr>
        <w:t xml:space="preserve"> </w:t>
      </w:r>
      <w:r w:rsidRPr="0058423F">
        <w:rPr>
          <w:spacing w:val="-1"/>
          <w:sz w:val="24"/>
          <w:szCs w:val="24"/>
        </w:rPr>
        <w:t>значением</w:t>
      </w:r>
      <w:r w:rsidRPr="0058423F">
        <w:rPr>
          <w:spacing w:val="-18"/>
          <w:sz w:val="24"/>
          <w:szCs w:val="24"/>
        </w:rPr>
        <w:t xml:space="preserve"> </w:t>
      </w:r>
      <w:r w:rsidRPr="0058423F">
        <w:rPr>
          <w:sz w:val="24"/>
          <w:szCs w:val="24"/>
        </w:rPr>
        <w:t>тех</w:t>
      </w:r>
      <w:r w:rsidRPr="0058423F">
        <w:rPr>
          <w:spacing w:val="-16"/>
          <w:sz w:val="24"/>
          <w:szCs w:val="24"/>
        </w:rPr>
        <w:t xml:space="preserve"> </w:t>
      </w:r>
      <w:r w:rsidRPr="0058423F">
        <w:rPr>
          <w:sz w:val="24"/>
          <w:szCs w:val="24"/>
        </w:rPr>
        <w:t>же</w:t>
      </w:r>
      <w:r w:rsidRPr="0058423F">
        <w:rPr>
          <w:spacing w:val="-17"/>
          <w:sz w:val="24"/>
          <w:szCs w:val="24"/>
        </w:rPr>
        <w:t xml:space="preserve"> </w:t>
      </w:r>
      <w:r w:rsidRPr="0058423F">
        <w:rPr>
          <w:sz w:val="24"/>
          <w:szCs w:val="24"/>
        </w:rPr>
        <w:t>деталей:</w:t>
      </w:r>
      <w:r w:rsidRPr="0058423F">
        <w:rPr>
          <w:spacing w:val="-16"/>
          <w:sz w:val="24"/>
          <w:szCs w:val="24"/>
        </w:rPr>
        <w:t xml:space="preserve"> </w:t>
      </w:r>
      <w:r w:rsidRPr="0058423F">
        <w:rPr>
          <w:sz w:val="24"/>
          <w:szCs w:val="24"/>
        </w:rPr>
        <w:t>единство</w:t>
      </w:r>
      <w:r w:rsidRPr="0058423F">
        <w:rPr>
          <w:spacing w:val="-17"/>
          <w:sz w:val="24"/>
          <w:szCs w:val="24"/>
        </w:rPr>
        <w:t xml:space="preserve"> </w:t>
      </w:r>
      <w:r w:rsidRPr="0058423F">
        <w:rPr>
          <w:sz w:val="24"/>
          <w:szCs w:val="24"/>
        </w:rPr>
        <w:t>красоты</w:t>
      </w:r>
      <w:r w:rsidRPr="0058423F">
        <w:rPr>
          <w:spacing w:val="-16"/>
          <w:sz w:val="24"/>
          <w:szCs w:val="24"/>
        </w:rPr>
        <w:t xml:space="preserve"> </w:t>
      </w:r>
      <w:r w:rsidRPr="0058423F">
        <w:rPr>
          <w:sz w:val="24"/>
          <w:szCs w:val="24"/>
        </w:rPr>
        <w:t>и</w:t>
      </w:r>
      <w:r w:rsidRPr="0058423F">
        <w:rPr>
          <w:spacing w:val="-17"/>
          <w:sz w:val="24"/>
          <w:szCs w:val="24"/>
        </w:rPr>
        <w:t xml:space="preserve"> </w:t>
      </w:r>
      <w:r w:rsidRPr="0058423F">
        <w:rPr>
          <w:sz w:val="24"/>
          <w:szCs w:val="24"/>
        </w:rPr>
        <w:t>пользы.</w:t>
      </w:r>
      <w:r w:rsidRPr="0058423F">
        <w:rPr>
          <w:spacing w:val="-17"/>
          <w:sz w:val="24"/>
          <w:szCs w:val="24"/>
        </w:rPr>
        <w:t xml:space="preserve"> </w:t>
      </w:r>
      <w:r w:rsidRPr="0058423F">
        <w:rPr>
          <w:sz w:val="24"/>
          <w:szCs w:val="24"/>
        </w:rPr>
        <w:t>Иметь</w:t>
      </w:r>
      <w:r w:rsidRPr="0058423F">
        <w:rPr>
          <w:spacing w:val="-67"/>
          <w:sz w:val="24"/>
          <w:szCs w:val="24"/>
        </w:rPr>
        <w:t xml:space="preserve"> </w:t>
      </w:r>
      <w:r w:rsidRPr="0058423F">
        <w:rPr>
          <w:sz w:val="24"/>
          <w:szCs w:val="24"/>
        </w:rPr>
        <w:t>представления о конструктивных особенностях переносного жилища – юрты.</w:t>
      </w:r>
      <w:r w:rsidRPr="0058423F">
        <w:rPr>
          <w:spacing w:val="1"/>
          <w:sz w:val="24"/>
          <w:szCs w:val="24"/>
        </w:rPr>
        <w:t xml:space="preserve"> </w:t>
      </w:r>
      <w:r w:rsidRPr="0058423F">
        <w:rPr>
          <w:sz w:val="24"/>
          <w:szCs w:val="24"/>
        </w:rPr>
        <w:t>Уметь</w:t>
      </w:r>
      <w:r w:rsidRPr="0058423F">
        <w:rPr>
          <w:spacing w:val="1"/>
          <w:sz w:val="24"/>
          <w:szCs w:val="24"/>
        </w:rPr>
        <w:t xml:space="preserve"> </w:t>
      </w:r>
      <w:r w:rsidRPr="0058423F">
        <w:rPr>
          <w:sz w:val="24"/>
          <w:szCs w:val="24"/>
        </w:rPr>
        <w:t>объяснять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изображать</w:t>
      </w:r>
      <w:r w:rsidRPr="0058423F">
        <w:rPr>
          <w:spacing w:val="1"/>
          <w:sz w:val="24"/>
          <w:szCs w:val="24"/>
        </w:rPr>
        <w:t xml:space="preserve"> </w:t>
      </w:r>
      <w:r w:rsidRPr="0058423F">
        <w:rPr>
          <w:sz w:val="24"/>
          <w:szCs w:val="24"/>
        </w:rPr>
        <w:t>традиционную</w:t>
      </w:r>
      <w:r w:rsidRPr="0058423F">
        <w:rPr>
          <w:spacing w:val="1"/>
          <w:sz w:val="24"/>
          <w:szCs w:val="24"/>
        </w:rPr>
        <w:t xml:space="preserve"> </w:t>
      </w:r>
      <w:r w:rsidRPr="0058423F">
        <w:rPr>
          <w:sz w:val="24"/>
          <w:szCs w:val="24"/>
        </w:rPr>
        <w:t>конструкцию</w:t>
      </w:r>
      <w:r w:rsidRPr="0058423F">
        <w:rPr>
          <w:spacing w:val="1"/>
          <w:sz w:val="24"/>
          <w:szCs w:val="24"/>
        </w:rPr>
        <w:t xml:space="preserve"> </w:t>
      </w:r>
      <w:r w:rsidRPr="0058423F">
        <w:rPr>
          <w:sz w:val="24"/>
          <w:szCs w:val="24"/>
        </w:rPr>
        <w:t>здания</w:t>
      </w:r>
      <w:r w:rsidRPr="0058423F">
        <w:rPr>
          <w:spacing w:val="3"/>
          <w:sz w:val="24"/>
          <w:szCs w:val="24"/>
        </w:rPr>
        <w:t xml:space="preserve"> </w:t>
      </w:r>
      <w:r w:rsidRPr="0058423F">
        <w:rPr>
          <w:sz w:val="24"/>
          <w:szCs w:val="24"/>
        </w:rPr>
        <w:t>каменного</w:t>
      </w:r>
      <w:r w:rsidRPr="0058423F">
        <w:rPr>
          <w:spacing w:val="-67"/>
          <w:sz w:val="24"/>
          <w:szCs w:val="24"/>
        </w:rPr>
        <w:t xml:space="preserve"> </w:t>
      </w:r>
      <w:r w:rsidR="0059331A">
        <w:rPr>
          <w:sz w:val="24"/>
          <w:szCs w:val="24"/>
        </w:rPr>
        <w:t xml:space="preserve">древнерусского </w:t>
      </w:r>
      <w:r w:rsidRPr="0058423F">
        <w:rPr>
          <w:sz w:val="24"/>
          <w:szCs w:val="24"/>
        </w:rPr>
        <w:t>храма,</w:t>
      </w:r>
      <w:r w:rsidRPr="0058423F">
        <w:rPr>
          <w:sz w:val="24"/>
          <w:szCs w:val="24"/>
        </w:rPr>
        <w:tab/>
      </w:r>
      <w:r w:rsidRPr="0058423F">
        <w:rPr>
          <w:sz w:val="24"/>
          <w:szCs w:val="24"/>
        </w:rPr>
        <w:tab/>
        <w:t>иметь</w:t>
      </w:r>
      <w:r w:rsidRPr="0058423F">
        <w:rPr>
          <w:sz w:val="24"/>
          <w:szCs w:val="24"/>
        </w:rPr>
        <w:tab/>
        <w:t>представление</w:t>
      </w:r>
      <w:r w:rsidRPr="0058423F">
        <w:rPr>
          <w:sz w:val="24"/>
          <w:szCs w:val="24"/>
        </w:rPr>
        <w:tab/>
        <w:t>о</w:t>
      </w:r>
      <w:r w:rsidRPr="0058423F">
        <w:rPr>
          <w:sz w:val="24"/>
          <w:szCs w:val="24"/>
        </w:rPr>
        <w:tab/>
        <w:t>наиболее</w:t>
      </w:r>
      <w:r w:rsidRPr="0058423F">
        <w:rPr>
          <w:sz w:val="24"/>
          <w:szCs w:val="24"/>
        </w:rPr>
        <w:tab/>
        <w:t>значительных</w:t>
      </w:r>
      <w:r w:rsidRPr="0058423F">
        <w:rPr>
          <w:spacing w:val="-67"/>
          <w:sz w:val="24"/>
          <w:szCs w:val="24"/>
        </w:rPr>
        <w:t xml:space="preserve"> </w:t>
      </w:r>
      <w:r w:rsidRPr="0058423F">
        <w:rPr>
          <w:sz w:val="24"/>
          <w:szCs w:val="24"/>
        </w:rPr>
        <w:t>древнерусских</w:t>
      </w:r>
      <w:r w:rsidRPr="0058423F">
        <w:rPr>
          <w:spacing w:val="36"/>
          <w:sz w:val="24"/>
          <w:szCs w:val="24"/>
        </w:rPr>
        <w:t xml:space="preserve"> </w:t>
      </w:r>
      <w:r w:rsidRPr="0058423F">
        <w:rPr>
          <w:sz w:val="24"/>
          <w:szCs w:val="24"/>
        </w:rPr>
        <w:t>соборах</w:t>
      </w:r>
      <w:r w:rsidRPr="0058423F">
        <w:rPr>
          <w:spacing w:val="38"/>
          <w:sz w:val="24"/>
          <w:szCs w:val="24"/>
        </w:rPr>
        <w:t xml:space="preserve"> </w:t>
      </w:r>
      <w:r w:rsidRPr="0058423F">
        <w:rPr>
          <w:sz w:val="24"/>
          <w:szCs w:val="24"/>
        </w:rPr>
        <w:t>и</w:t>
      </w:r>
      <w:r w:rsidRPr="0058423F">
        <w:rPr>
          <w:spacing w:val="37"/>
          <w:sz w:val="24"/>
          <w:szCs w:val="24"/>
        </w:rPr>
        <w:t xml:space="preserve"> </w:t>
      </w:r>
      <w:r w:rsidRPr="0058423F">
        <w:rPr>
          <w:sz w:val="24"/>
          <w:szCs w:val="24"/>
        </w:rPr>
        <w:t>их</w:t>
      </w:r>
      <w:r w:rsidRPr="0058423F">
        <w:rPr>
          <w:spacing w:val="38"/>
          <w:sz w:val="24"/>
          <w:szCs w:val="24"/>
        </w:rPr>
        <w:t xml:space="preserve"> </w:t>
      </w:r>
      <w:r w:rsidRPr="0058423F">
        <w:rPr>
          <w:sz w:val="24"/>
          <w:szCs w:val="24"/>
        </w:rPr>
        <w:t>местонахождении,</w:t>
      </w:r>
      <w:r w:rsidRPr="0058423F">
        <w:rPr>
          <w:spacing w:val="37"/>
          <w:sz w:val="24"/>
          <w:szCs w:val="24"/>
        </w:rPr>
        <w:t xml:space="preserve"> </w:t>
      </w:r>
      <w:r w:rsidRPr="0058423F">
        <w:rPr>
          <w:sz w:val="24"/>
          <w:szCs w:val="24"/>
        </w:rPr>
        <w:t>о</w:t>
      </w:r>
      <w:r w:rsidRPr="0058423F">
        <w:rPr>
          <w:spacing w:val="37"/>
          <w:sz w:val="24"/>
          <w:szCs w:val="24"/>
        </w:rPr>
        <w:t xml:space="preserve"> </w:t>
      </w:r>
      <w:r w:rsidRPr="0058423F">
        <w:rPr>
          <w:sz w:val="24"/>
          <w:szCs w:val="24"/>
        </w:rPr>
        <w:t>красоте</w:t>
      </w:r>
      <w:r w:rsidRPr="0058423F">
        <w:rPr>
          <w:spacing w:val="35"/>
          <w:sz w:val="24"/>
          <w:szCs w:val="24"/>
        </w:rPr>
        <w:t xml:space="preserve"> </w:t>
      </w:r>
      <w:r w:rsidRPr="0058423F">
        <w:rPr>
          <w:sz w:val="24"/>
          <w:szCs w:val="24"/>
        </w:rPr>
        <w:t>и</w:t>
      </w:r>
      <w:r w:rsidRPr="0058423F">
        <w:rPr>
          <w:spacing w:val="38"/>
          <w:sz w:val="24"/>
          <w:szCs w:val="24"/>
        </w:rPr>
        <w:t xml:space="preserve"> </w:t>
      </w:r>
      <w:r w:rsidRPr="0058423F">
        <w:rPr>
          <w:sz w:val="24"/>
          <w:szCs w:val="24"/>
        </w:rPr>
        <w:t>конструктивных</w:t>
      </w:r>
      <w:r w:rsidRPr="0058423F">
        <w:rPr>
          <w:spacing w:val="-67"/>
          <w:sz w:val="24"/>
          <w:szCs w:val="24"/>
        </w:rPr>
        <w:t xml:space="preserve"> </w:t>
      </w:r>
      <w:r w:rsidR="0059331A">
        <w:rPr>
          <w:sz w:val="24"/>
          <w:szCs w:val="24"/>
        </w:rPr>
        <w:t>особенностях</w:t>
      </w:r>
      <w:r w:rsidR="0059331A">
        <w:rPr>
          <w:sz w:val="24"/>
          <w:szCs w:val="24"/>
        </w:rPr>
        <w:tab/>
      </w:r>
      <w:r w:rsidR="0059331A">
        <w:rPr>
          <w:sz w:val="24"/>
          <w:szCs w:val="24"/>
        </w:rPr>
        <w:tab/>
        <w:t xml:space="preserve">памятников русского </w:t>
      </w:r>
      <w:r w:rsidRPr="0058423F">
        <w:rPr>
          <w:sz w:val="24"/>
          <w:szCs w:val="24"/>
        </w:rPr>
        <w:t>деревянного</w:t>
      </w:r>
      <w:r w:rsidRPr="0058423F">
        <w:rPr>
          <w:sz w:val="24"/>
          <w:szCs w:val="24"/>
        </w:rPr>
        <w:tab/>
        <w:t>зодчества.</w:t>
      </w:r>
      <w:r w:rsidRPr="0058423F">
        <w:rPr>
          <w:sz w:val="24"/>
          <w:szCs w:val="24"/>
        </w:rPr>
        <w:tab/>
        <w:t>Иметь</w:t>
      </w:r>
      <w:r w:rsidRPr="0058423F">
        <w:rPr>
          <w:spacing w:val="-67"/>
          <w:sz w:val="24"/>
          <w:szCs w:val="24"/>
        </w:rPr>
        <w:t xml:space="preserve"> </w:t>
      </w:r>
      <w:r w:rsidRPr="0058423F">
        <w:rPr>
          <w:sz w:val="24"/>
          <w:szCs w:val="24"/>
        </w:rPr>
        <w:t>п</w:t>
      </w:r>
      <w:r w:rsidR="0059331A">
        <w:rPr>
          <w:sz w:val="24"/>
          <w:szCs w:val="24"/>
        </w:rPr>
        <w:t>редставления</w:t>
      </w:r>
      <w:r w:rsidR="0059331A">
        <w:rPr>
          <w:sz w:val="24"/>
          <w:szCs w:val="24"/>
        </w:rPr>
        <w:tab/>
      </w:r>
      <w:r w:rsidR="0059331A">
        <w:rPr>
          <w:sz w:val="24"/>
          <w:szCs w:val="24"/>
        </w:rPr>
        <w:tab/>
        <w:t>об</w:t>
      </w:r>
      <w:r w:rsidR="0059331A">
        <w:rPr>
          <w:sz w:val="24"/>
          <w:szCs w:val="24"/>
        </w:rPr>
        <w:tab/>
        <w:t>устройстве</w:t>
      </w:r>
      <w:r w:rsidR="0059331A">
        <w:rPr>
          <w:sz w:val="24"/>
          <w:szCs w:val="24"/>
        </w:rPr>
        <w:tab/>
      </w:r>
      <w:r w:rsidR="0059331A">
        <w:rPr>
          <w:sz w:val="24"/>
          <w:szCs w:val="24"/>
        </w:rPr>
        <w:tab/>
      </w:r>
      <w:r w:rsidR="0059331A">
        <w:rPr>
          <w:sz w:val="24"/>
          <w:szCs w:val="24"/>
        </w:rPr>
        <w:tab/>
        <w:t xml:space="preserve">и красоте </w:t>
      </w:r>
      <w:r w:rsidRPr="0058423F">
        <w:rPr>
          <w:sz w:val="24"/>
          <w:szCs w:val="24"/>
        </w:rPr>
        <w:t>древнерусского</w:t>
      </w:r>
      <w:r w:rsidRPr="0058423F">
        <w:rPr>
          <w:sz w:val="24"/>
          <w:szCs w:val="24"/>
        </w:rPr>
        <w:tab/>
      </w:r>
      <w:r w:rsidRPr="0058423F">
        <w:rPr>
          <w:sz w:val="24"/>
          <w:szCs w:val="24"/>
        </w:rPr>
        <w:tab/>
        <w:t>города,</w:t>
      </w:r>
      <w:r w:rsidRPr="0058423F">
        <w:rPr>
          <w:sz w:val="24"/>
          <w:szCs w:val="24"/>
        </w:rPr>
        <w:tab/>
        <w:t>его</w:t>
      </w:r>
      <w:r w:rsidRPr="0058423F">
        <w:rPr>
          <w:spacing w:val="-67"/>
          <w:sz w:val="24"/>
          <w:szCs w:val="24"/>
        </w:rPr>
        <w:t xml:space="preserve"> </w:t>
      </w:r>
      <w:r w:rsidRPr="0058423F">
        <w:rPr>
          <w:sz w:val="24"/>
          <w:szCs w:val="24"/>
        </w:rPr>
        <w:t>архитектурном</w:t>
      </w:r>
      <w:r w:rsidRPr="0058423F">
        <w:rPr>
          <w:spacing w:val="59"/>
          <w:sz w:val="24"/>
          <w:szCs w:val="24"/>
        </w:rPr>
        <w:t xml:space="preserve"> </w:t>
      </w:r>
      <w:r w:rsidRPr="0058423F">
        <w:rPr>
          <w:sz w:val="24"/>
          <w:szCs w:val="24"/>
        </w:rPr>
        <w:t>устройстве</w:t>
      </w:r>
      <w:r w:rsidRPr="0058423F">
        <w:rPr>
          <w:spacing w:val="60"/>
          <w:sz w:val="24"/>
          <w:szCs w:val="24"/>
        </w:rPr>
        <w:t xml:space="preserve"> </w:t>
      </w:r>
      <w:r w:rsidRPr="0058423F">
        <w:rPr>
          <w:sz w:val="24"/>
          <w:szCs w:val="24"/>
        </w:rPr>
        <w:t>и</w:t>
      </w:r>
      <w:r w:rsidRPr="0058423F">
        <w:rPr>
          <w:spacing w:val="61"/>
          <w:sz w:val="24"/>
          <w:szCs w:val="24"/>
        </w:rPr>
        <w:t xml:space="preserve"> </w:t>
      </w:r>
      <w:r w:rsidRPr="0058423F">
        <w:rPr>
          <w:sz w:val="24"/>
          <w:szCs w:val="24"/>
        </w:rPr>
        <w:t>жизни</w:t>
      </w:r>
      <w:r w:rsidRPr="0058423F">
        <w:rPr>
          <w:spacing w:val="61"/>
          <w:sz w:val="24"/>
          <w:szCs w:val="24"/>
        </w:rPr>
        <w:t xml:space="preserve"> </w:t>
      </w:r>
      <w:r w:rsidRPr="0058423F">
        <w:rPr>
          <w:sz w:val="24"/>
          <w:szCs w:val="24"/>
        </w:rPr>
        <w:t>в</w:t>
      </w:r>
      <w:r w:rsidRPr="0058423F">
        <w:rPr>
          <w:spacing w:val="62"/>
          <w:sz w:val="24"/>
          <w:szCs w:val="24"/>
        </w:rPr>
        <w:t xml:space="preserve"> </w:t>
      </w:r>
      <w:r w:rsidRPr="0058423F">
        <w:rPr>
          <w:sz w:val="24"/>
          <w:szCs w:val="24"/>
        </w:rPr>
        <w:t>нём</w:t>
      </w:r>
      <w:r w:rsidRPr="0058423F">
        <w:rPr>
          <w:spacing w:val="63"/>
          <w:sz w:val="24"/>
          <w:szCs w:val="24"/>
        </w:rPr>
        <w:t xml:space="preserve"> </w:t>
      </w:r>
      <w:r w:rsidRPr="0058423F">
        <w:rPr>
          <w:sz w:val="24"/>
          <w:szCs w:val="24"/>
        </w:rPr>
        <w:t>людей.</w:t>
      </w:r>
      <w:r w:rsidRPr="0058423F">
        <w:rPr>
          <w:spacing w:val="60"/>
          <w:sz w:val="24"/>
          <w:szCs w:val="24"/>
        </w:rPr>
        <w:t xml:space="preserve"> </w:t>
      </w:r>
      <w:r w:rsidRPr="0058423F">
        <w:rPr>
          <w:sz w:val="24"/>
          <w:szCs w:val="24"/>
        </w:rPr>
        <w:t>Иметь</w:t>
      </w:r>
      <w:r w:rsidRPr="0058423F">
        <w:rPr>
          <w:spacing w:val="61"/>
          <w:sz w:val="24"/>
          <w:szCs w:val="24"/>
        </w:rPr>
        <w:t xml:space="preserve"> </w:t>
      </w:r>
      <w:r w:rsidRPr="0058423F">
        <w:rPr>
          <w:sz w:val="24"/>
          <w:szCs w:val="24"/>
        </w:rPr>
        <w:t>представление</w:t>
      </w:r>
      <w:r w:rsidRPr="0058423F">
        <w:rPr>
          <w:spacing w:val="61"/>
          <w:sz w:val="24"/>
          <w:szCs w:val="24"/>
        </w:rPr>
        <w:t xml:space="preserve"> </w:t>
      </w:r>
      <w:r w:rsidRPr="0058423F">
        <w:rPr>
          <w:sz w:val="24"/>
          <w:szCs w:val="24"/>
        </w:rPr>
        <w:t>об</w:t>
      </w:r>
      <w:r w:rsidRPr="0058423F">
        <w:rPr>
          <w:spacing w:val="-67"/>
          <w:sz w:val="24"/>
          <w:szCs w:val="24"/>
        </w:rPr>
        <w:t xml:space="preserve"> </w:t>
      </w:r>
      <w:r w:rsidRPr="0058423F">
        <w:rPr>
          <w:sz w:val="24"/>
          <w:szCs w:val="24"/>
        </w:rPr>
        <w:t>основных</w:t>
      </w:r>
      <w:r w:rsidRPr="0058423F">
        <w:rPr>
          <w:sz w:val="24"/>
          <w:szCs w:val="24"/>
        </w:rPr>
        <w:tab/>
        <w:t>конструктивных</w:t>
      </w:r>
      <w:r w:rsidRPr="0058423F">
        <w:rPr>
          <w:sz w:val="24"/>
          <w:szCs w:val="24"/>
        </w:rPr>
        <w:tab/>
        <w:t>чертах</w:t>
      </w:r>
      <w:r w:rsidRPr="0058423F">
        <w:rPr>
          <w:sz w:val="24"/>
          <w:szCs w:val="24"/>
        </w:rPr>
        <w:tab/>
      </w:r>
      <w:r w:rsidRPr="0058423F">
        <w:rPr>
          <w:sz w:val="24"/>
          <w:szCs w:val="24"/>
        </w:rPr>
        <w:tab/>
        <w:t>древнегреческого</w:t>
      </w:r>
      <w:r w:rsidRPr="0058423F">
        <w:rPr>
          <w:sz w:val="24"/>
          <w:szCs w:val="24"/>
        </w:rPr>
        <w:tab/>
        <w:t>храма,</w:t>
      </w:r>
      <w:r w:rsidRPr="0058423F">
        <w:rPr>
          <w:sz w:val="24"/>
          <w:szCs w:val="24"/>
        </w:rPr>
        <w:tab/>
      </w:r>
      <w:r w:rsidRPr="0058423F">
        <w:rPr>
          <w:sz w:val="24"/>
          <w:szCs w:val="24"/>
        </w:rPr>
        <w:tab/>
        <w:t>уметь</w:t>
      </w:r>
      <w:r w:rsidRPr="0058423F">
        <w:rPr>
          <w:sz w:val="24"/>
          <w:szCs w:val="24"/>
        </w:rPr>
        <w:tab/>
      </w:r>
      <w:r w:rsidRPr="0058423F">
        <w:rPr>
          <w:spacing w:val="-1"/>
          <w:sz w:val="24"/>
          <w:szCs w:val="24"/>
        </w:rPr>
        <w:t>его</w:t>
      </w:r>
      <w:r w:rsidRPr="0058423F">
        <w:rPr>
          <w:spacing w:val="-67"/>
          <w:sz w:val="24"/>
          <w:szCs w:val="24"/>
        </w:rPr>
        <w:t xml:space="preserve"> </w:t>
      </w:r>
      <w:r w:rsidRPr="0058423F">
        <w:rPr>
          <w:sz w:val="24"/>
          <w:szCs w:val="24"/>
        </w:rPr>
        <w:t>изображать,</w:t>
      </w:r>
      <w:r w:rsidRPr="0058423F">
        <w:rPr>
          <w:sz w:val="24"/>
          <w:szCs w:val="24"/>
        </w:rPr>
        <w:tab/>
        <w:t>иметь</w:t>
      </w:r>
      <w:r w:rsidRPr="0058423F">
        <w:rPr>
          <w:sz w:val="24"/>
          <w:szCs w:val="24"/>
        </w:rPr>
        <w:tab/>
      </w:r>
      <w:r w:rsidRPr="0058423F">
        <w:rPr>
          <w:sz w:val="24"/>
          <w:szCs w:val="24"/>
        </w:rPr>
        <w:tab/>
        <w:t>общее,</w:t>
      </w:r>
      <w:r w:rsidRPr="0058423F">
        <w:rPr>
          <w:sz w:val="24"/>
          <w:szCs w:val="24"/>
        </w:rPr>
        <w:tab/>
      </w:r>
      <w:r w:rsidRPr="0058423F">
        <w:rPr>
          <w:sz w:val="24"/>
          <w:szCs w:val="24"/>
        </w:rPr>
        <w:tab/>
      </w:r>
      <w:r w:rsidRPr="0058423F">
        <w:rPr>
          <w:sz w:val="24"/>
          <w:szCs w:val="24"/>
        </w:rPr>
        <w:tab/>
        <w:t>целостное</w:t>
      </w:r>
      <w:r w:rsidRPr="0058423F">
        <w:rPr>
          <w:sz w:val="24"/>
          <w:szCs w:val="24"/>
        </w:rPr>
        <w:tab/>
        <w:t>образное</w:t>
      </w:r>
      <w:r w:rsidRPr="0058423F">
        <w:rPr>
          <w:sz w:val="24"/>
          <w:szCs w:val="24"/>
        </w:rPr>
        <w:tab/>
      </w:r>
      <w:r w:rsidRPr="0058423F">
        <w:rPr>
          <w:sz w:val="24"/>
          <w:szCs w:val="24"/>
        </w:rPr>
        <w:tab/>
        <w:t>представление</w:t>
      </w:r>
      <w:r w:rsidRPr="0058423F">
        <w:rPr>
          <w:sz w:val="24"/>
          <w:szCs w:val="24"/>
        </w:rPr>
        <w:tab/>
      </w:r>
      <w:r w:rsidRPr="0058423F">
        <w:rPr>
          <w:sz w:val="24"/>
          <w:szCs w:val="24"/>
        </w:rPr>
        <w:tab/>
        <w:t>о</w:t>
      </w:r>
      <w:r w:rsidRPr="0058423F">
        <w:rPr>
          <w:spacing w:val="-67"/>
          <w:sz w:val="24"/>
          <w:szCs w:val="24"/>
        </w:rPr>
        <w:t xml:space="preserve"> </w:t>
      </w:r>
      <w:r w:rsidRPr="0058423F">
        <w:rPr>
          <w:sz w:val="24"/>
          <w:szCs w:val="24"/>
        </w:rPr>
        <w:t>древнегреческой</w:t>
      </w:r>
      <w:r w:rsidRPr="0058423F">
        <w:rPr>
          <w:spacing w:val="-1"/>
          <w:sz w:val="24"/>
          <w:szCs w:val="24"/>
        </w:rPr>
        <w:t xml:space="preserve"> </w:t>
      </w:r>
      <w:r w:rsidRPr="0058423F">
        <w:rPr>
          <w:sz w:val="24"/>
          <w:szCs w:val="24"/>
        </w:rPr>
        <w:t>культуре.</w:t>
      </w:r>
    </w:p>
    <w:p w:rsidR="00173B47" w:rsidRPr="0058423F" w:rsidRDefault="00F47226" w:rsidP="0059331A">
      <w:pPr>
        <w:pStyle w:val="a3"/>
        <w:ind w:left="567" w:right="463" w:firstLine="567"/>
        <w:rPr>
          <w:sz w:val="24"/>
          <w:szCs w:val="24"/>
        </w:rPr>
      </w:pPr>
      <w:r w:rsidRPr="0058423F">
        <w:rPr>
          <w:sz w:val="24"/>
          <w:szCs w:val="24"/>
        </w:rPr>
        <w:t>Иметь</w:t>
      </w:r>
      <w:r w:rsidRPr="0058423F">
        <w:rPr>
          <w:spacing w:val="-10"/>
          <w:sz w:val="24"/>
          <w:szCs w:val="24"/>
        </w:rPr>
        <w:t xml:space="preserve"> </w:t>
      </w:r>
      <w:r w:rsidRPr="0058423F">
        <w:rPr>
          <w:sz w:val="24"/>
          <w:szCs w:val="24"/>
        </w:rPr>
        <w:t>представление</w:t>
      </w:r>
      <w:r w:rsidRPr="0058423F">
        <w:rPr>
          <w:spacing w:val="-9"/>
          <w:sz w:val="24"/>
          <w:szCs w:val="24"/>
        </w:rPr>
        <w:t xml:space="preserve"> </w:t>
      </w:r>
      <w:r w:rsidRPr="0058423F">
        <w:rPr>
          <w:sz w:val="24"/>
          <w:szCs w:val="24"/>
        </w:rPr>
        <w:t>об</w:t>
      </w:r>
      <w:r w:rsidRPr="0058423F">
        <w:rPr>
          <w:spacing w:val="-8"/>
          <w:sz w:val="24"/>
          <w:szCs w:val="24"/>
        </w:rPr>
        <w:t xml:space="preserve"> </w:t>
      </w:r>
      <w:r w:rsidRPr="0058423F">
        <w:rPr>
          <w:sz w:val="24"/>
          <w:szCs w:val="24"/>
        </w:rPr>
        <w:t>основных</w:t>
      </w:r>
      <w:r w:rsidRPr="0058423F">
        <w:rPr>
          <w:spacing w:val="-8"/>
          <w:sz w:val="24"/>
          <w:szCs w:val="24"/>
        </w:rPr>
        <w:t xml:space="preserve"> </w:t>
      </w:r>
      <w:r w:rsidRPr="0058423F">
        <w:rPr>
          <w:sz w:val="24"/>
          <w:szCs w:val="24"/>
        </w:rPr>
        <w:t>характерных</w:t>
      </w:r>
      <w:r w:rsidRPr="0058423F">
        <w:rPr>
          <w:spacing w:val="-8"/>
          <w:sz w:val="24"/>
          <w:szCs w:val="24"/>
        </w:rPr>
        <w:t xml:space="preserve"> </w:t>
      </w:r>
      <w:r w:rsidRPr="0058423F">
        <w:rPr>
          <w:sz w:val="24"/>
          <w:szCs w:val="24"/>
        </w:rPr>
        <w:t>чертах</w:t>
      </w:r>
      <w:r w:rsidRPr="0058423F">
        <w:rPr>
          <w:spacing w:val="-7"/>
          <w:sz w:val="24"/>
          <w:szCs w:val="24"/>
        </w:rPr>
        <w:t xml:space="preserve"> </w:t>
      </w:r>
      <w:r w:rsidRPr="0058423F">
        <w:rPr>
          <w:sz w:val="24"/>
          <w:szCs w:val="24"/>
        </w:rPr>
        <w:t>храмовых</w:t>
      </w:r>
      <w:r w:rsidRPr="0058423F">
        <w:rPr>
          <w:spacing w:val="-8"/>
          <w:sz w:val="24"/>
          <w:szCs w:val="24"/>
        </w:rPr>
        <w:t xml:space="preserve"> </w:t>
      </w:r>
      <w:r w:rsidRPr="0058423F">
        <w:rPr>
          <w:sz w:val="24"/>
          <w:szCs w:val="24"/>
        </w:rPr>
        <w:t>сооружений,</w:t>
      </w:r>
      <w:r w:rsidRPr="0058423F">
        <w:rPr>
          <w:spacing w:val="-68"/>
          <w:sz w:val="24"/>
          <w:szCs w:val="24"/>
        </w:rPr>
        <w:t xml:space="preserve"> </w:t>
      </w:r>
      <w:r w:rsidRPr="0058423F">
        <w:rPr>
          <w:spacing w:val="-1"/>
          <w:sz w:val="24"/>
          <w:szCs w:val="24"/>
        </w:rPr>
        <w:t>характерных</w:t>
      </w:r>
      <w:r w:rsidRPr="0058423F">
        <w:rPr>
          <w:spacing w:val="-16"/>
          <w:sz w:val="24"/>
          <w:szCs w:val="24"/>
        </w:rPr>
        <w:t xml:space="preserve"> </w:t>
      </w:r>
      <w:r w:rsidRPr="0058423F">
        <w:rPr>
          <w:sz w:val="24"/>
          <w:szCs w:val="24"/>
        </w:rPr>
        <w:t>для</w:t>
      </w:r>
      <w:r w:rsidRPr="0058423F">
        <w:rPr>
          <w:spacing w:val="-15"/>
          <w:sz w:val="24"/>
          <w:szCs w:val="24"/>
        </w:rPr>
        <w:t xml:space="preserve"> </w:t>
      </w:r>
      <w:r w:rsidRPr="0058423F">
        <w:rPr>
          <w:sz w:val="24"/>
          <w:szCs w:val="24"/>
        </w:rPr>
        <w:t>разных</w:t>
      </w:r>
      <w:r w:rsidRPr="0058423F">
        <w:rPr>
          <w:spacing w:val="-15"/>
          <w:sz w:val="24"/>
          <w:szCs w:val="24"/>
        </w:rPr>
        <w:t xml:space="preserve"> </w:t>
      </w:r>
      <w:r w:rsidRPr="0058423F">
        <w:rPr>
          <w:sz w:val="24"/>
          <w:szCs w:val="24"/>
        </w:rPr>
        <w:t>культур:</w:t>
      </w:r>
      <w:r w:rsidRPr="0058423F">
        <w:rPr>
          <w:spacing w:val="-15"/>
          <w:sz w:val="24"/>
          <w:szCs w:val="24"/>
        </w:rPr>
        <w:t xml:space="preserve"> </w:t>
      </w:r>
      <w:r w:rsidRPr="0058423F">
        <w:rPr>
          <w:sz w:val="24"/>
          <w:szCs w:val="24"/>
        </w:rPr>
        <w:t>готический</w:t>
      </w:r>
      <w:r w:rsidRPr="0058423F">
        <w:rPr>
          <w:spacing w:val="-15"/>
          <w:sz w:val="24"/>
          <w:szCs w:val="24"/>
        </w:rPr>
        <w:t xml:space="preserve"> </w:t>
      </w:r>
      <w:r w:rsidRPr="0058423F">
        <w:rPr>
          <w:sz w:val="24"/>
          <w:szCs w:val="24"/>
        </w:rPr>
        <w:t>(романский)</w:t>
      </w:r>
      <w:r w:rsidRPr="0058423F">
        <w:rPr>
          <w:spacing w:val="-16"/>
          <w:sz w:val="24"/>
          <w:szCs w:val="24"/>
        </w:rPr>
        <w:t xml:space="preserve"> </w:t>
      </w:r>
      <w:r w:rsidRPr="0058423F">
        <w:rPr>
          <w:sz w:val="24"/>
          <w:szCs w:val="24"/>
        </w:rPr>
        <w:t>собор</w:t>
      </w:r>
      <w:r w:rsidRPr="0058423F">
        <w:rPr>
          <w:spacing w:val="-16"/>
          <w:sz w:val="24"/>
          <w:szCs w:val="24"/>
        </w:rPr>
        <w:t xml:space="preserve"> </w:t>
      </w:r>
      <w:r w:rsidRPr="0058423F">
        <w:rPr>
          <w:sz w:val="24"/>
          <w:szCs w:val="24"/>
        </w:rPr>
        <w:t>в</w:t>
      </w:r>
      <w:r w:rsidRPr="0058423F">
        <w:rPr>
          <w:spacing w:val="-17"/>
          <w:sz w:val="24"/>
          <w:szCs w:val="24"/>
        </w:rPr>
        <w:t xml:space="preserve"> </w:t>
      </w:r>
      <w:r w:rsidRPr="0058423F">
        <w:rPr>
          <w:sz w:val="24"/>
          <w:szCs w:val="24"/>
        </w:rPr>
        <w:t>европейских</w:t>
      </w:r>
      <w:r w:rsidRPr="0058423F">
        <w:rPr>
          <w:spacing w:val="-67"/>
          <w:sz w:val="24"/>
          <w:szCs w:val="24"/>
        </w:rPr>
        <w:t xml:space="preserve"> </w:t>
      </w:r>
      <w:r w:rsidRPr="0058423F">
        <w:rPr>
          <w:sz w:val="24"/>
          <w:szCs w:val="24"/>
        </w:rPr>
        <w:t>городах,</w:t>
      </w:r>
      <w:r w:rsidRPr="0058423F">
        <w:rPr>
          <w:spacing w:val="-3"/>
          <w:sz w:val="24"/>
          <w:szCs w:val="24"/>
        </w:rPr>
        <w:t xml:space="preserve"> </w:t>
      </w:r>
      <w:r w:rsidRPr="0058423F">
        <w:rPr>
          <w:sz w:val="24"/>
          <w:szCs w:val="24"/>
        </w:rPr>
        <w:t>буддийская</w:t>
      </w:r>
      <w:r w:rsidRPr="0058423F">
        <w:rPr>
          <w:spacing w:val="-1"/>
          <w:sz w:val="24"/>
          <w:szCs w:val="24"/>
        </w:rPr>
        <w:t xml:space="preserve"> </w:t>
      </w:r>
      <w:r w:rsidRPr="0058423F">
        <w:rPr>
          <w:sz w:val="24"/>
          <w:szCs w:val="24"/>
        </w:rPr>
        <w:t>пагода,</w:t>
      </w:r>
      <w:r w:rsidRPr="0058423F">
        <w:rPr>
          <w:spacing w:val="-3"/>
          <w:sz w:val="24"/>
          <w:szCs w:val="24"/>
        </w:rPr>
        <w:t xml:space="preserve"> </w:t>
      </w:r>
      <w:r w:rsidRPr="0058423F">
        <w:rPr>
          <w:sz w:val="24"/>
          <w:szCs w:val="24"/>
        </w:rPr>
        <w:t>мусульманская мечеть,</w:t>
      </w:r>
      <w:r w:rsidRPr="0058423F">
        <w:rPr>
          <w:spacing w:val="-3"/>
          <w:sz w:val="24"/>
          <w:szCs w:val="24"/>
        </w:rPr>
        <w:t xml:space="preserve"> </w:t>
      </w:r>
      <w:r w:rsidRPr="0058423F">
        <w:rPr>
          <w:sz w:val="24"/>
          <w:szCs w:val="24"/>
        </w:rPr>
        <w:t>уметь</w:t>
      </w:r>
      <w:r w:rsidRPr="0058423F">
        <w:rPr>
          <w:spacing w:val="-3"/>
          <w:sz w:val="24"/>
          <w:szCs w:val="24"/>
        </w:rPr>
        <w:t xml:space="preserve"> </w:t>
      </w:r>
      <w:r w:rsidRPr="0058423F">
        <w:rPr>
          <w:sz w:val="24"/>
          <w:szCs w:val="24"/>
        </w:rPr>
        <w:t>изображать</w:t>
      </w:r>
      <w:r w:rsidRPr="0058423F">
        <w:rPr>
          <w:spacing w:val="-2"/>
          <w:sz w:val="24"/>
          <w:szCs w:val="24"/>
        </w:rPr>
        <w:t xml:space="preserve"> </w:t>
      </w:r>
      <w:r w:rsidRPr="0058423F">
        <w:rPr>
          <w:sz w:val="24"/>
          <w:szCs w:val="24"/>
        </w:rPr>
        <w:t>их.</w:t>
      </w:r>
    </w:p>
    <w:p w:rsidR="00173B47" w:rsidRPr="0058423F" w:rsidRDefault="00F47226" w:rsidP="0059331A">
      <w:pPr>
        <w:pStyle w:val="a3"/>
        <w:ind w:left="567" w:right="462" w:firstLine="567"/>
        <w:rPr>
          <w:sz w:val="24"/>
          <w:szCs w:val="24"/>
        </w:rPr>
      </w:pPr>
      <w:r w:rsidRPr="0058423F">
        <w:rPr>
          <w:sz w:val="24"/>
          <w:szCs w:val="24"/>
        </w:rPr>
        <w:t>Понимать</w:t>
      </w:r>
      <w:r w:rsidRPr="0058423F">
        <w:rPr>
          <w:spacing w:val="-6"/>
          <w:sz w:val="24"/>
          <w:szCs w:val="24"/>
        </w:rPr>
        <w:t xml:space="preserve"> </w:t>
      </w:r>
      <w:r w:rsidRPr="0058423F">
        <w:rPr>
          <w:sz w:val="24"/>
          <w:szCs w:val="24"/>
        </w:rPr>
        <w:t>и</w:t>
      </w:r>
      <w:r w:rsidRPr="0058423F">
        <w:rPr>
          <w:spacing w:val="-2"/>
          <w:sz w:val="24"/>
          <w:szCs w:val="24"/>
        </w:rPr>
        <w:t xml:space="preserve"> </w:t>
      </w:r>
      <w:r w:rsidRPr="0058423F">
        <w:rPr>
          <w:sz w:val="24"/>
          <w:szCs w:val="24"/>
        </w:rPr>
        <w:t>объяснять,</w:t>
      </w:r>
      <w:r w:rsidRPr="0058423F">
        <w:rPr>
          <w:spacing w:val="-3"/>
          <w:sz w:val="24"/>
          <w:szCs w:val="24"/>
        </w:rPr>
        <w:t xml:space="preserve"> </w:t>
      </w:r>
      <w:r w:rsidRPr="0058423F">
        <w:rPr>
          <w:sz w:val="24"/>
          <w:szCs w:val="24"/>
        </w:rPr>
        <w:t>в</w:t>
      </w:r>
      <w:r w:rsidRPr="0058423F">
        <w:rPr>
          <w:spacing w:val="-4"/>
          <w:sz w:val="24"/>
          <w:szCs w:val="24"/>
        </w:rPr>
        <w:t xml:space="preserve"> </w:t>
      </w:r>
      <w:r w:rsidRPr="0058423F">
        <w:rPr>
          <w:sz w:val="24"/>
          <w:szCs w:val="24"/>
        </w:rPr>
        <w:t>чём</w:t>
      </w:r>
      <w:r w:rsidRPr="0058423F">
        <w:rPr>
          <w:spacing w:val="-3"/>
          <w:sz w:val="24"/>
          <w:szCs w:val="24"/>
        </w:rPr>
        <w:t xml:space="preserve"> </w:t>
      </w:r>
      <w:r w:rsidRPr="0058423F">
        <w:rPr>
          <w:sz w:val="24"/>
          <w:szCs w:val="24"/>
        </w:rPr>
        <w:t>заключается</w:t>
      </w:r>
      <w:r w:rsidRPr="0058423F">
        <w:rPr>
          <w:spacing w:val="-2"/>
          <w:sz w:val="24"/>
          <w:szCs w:val="24"/>
        </w:rPr>
        <w:t xml:space="preserve"> </w:t>
      </w:r>
      <w:r w:rsidRPr="0058423F">
        <w:rPr>
          <w:sz w:val="24"/>
          <w:szCs w:val="24"/>
        </w:rPr>
        <w:t>значимость</w:t>
      </w:r>
      <w:r w:rsidRPr="0058423F">
        <w:rPr>
          <w:spacing w:val="-5"/>
          <w:sz w:val="24"/>
          <w:szCs w:val="24"/>
        </w:rPr>
        <w:t xml:space="preserve"> </w:t>
      </w:r>
      <w:r w:rsidRPr="0058423F">
        <w:rPr>
          <w:sz w:val="24"/>
          <w:szCs w:val="24"/>
        </w:rPr>
        <w:t>для</w:t>
      </w:r>
      <w:r w:rsidRPr="0058423F">
        <w:rPr>
          <w:spacing w:val="-5"/>
          <w:sz w:val="24"/>
          <w:szCs w:val="24"/>
        </w:rPr>
        <w:t xml:space="preserve"> </w:t>
      </w:r>
      <w:r w:rsidRPr="0058423F">
        <w:rPr>
          <w:sz w:val="24"/>
          <w:szCs w:val="24"/>
        </w:rPr>
        <w:t>современных</w:t>
      </w:r>
      <w:r w:rsidRPr="0058423F">
        <w:rPr>
          <w:spacing w:val="-2"/>
          <w:sz w:val="24"/>
          <w:szCs w:val="24"/>
        </w:rPr>
        <w:t xml:space="preserve"> </w:t>
      </w:r>
      <w:r w:rsidRPr="0058423F">
        <w:rPr>
          <w:sz w:val="24"/>
          <w:szCs w:val="24"/>
        </w:rPr>
        <w:t>людей</w:t>
      </w:r>
      <w:r w:rsidRPr="0058423F">
        <w:rPr>
          <w:spacing w:val="-67"/>
          <w:sz w:val="24"/>
          <w:szCs w:val="24"/>
        </w:rPr>
        <w:t xml:space="preserve"> </w:t>
      </w:r>
      <w:r w:rsidRPr="0058423F">
        <w:rPr>
          <w:sz w:val="24"/>
          <w:szCs w:val="24"/>
        </w:rPr>
        <w:t>сохранения</w:t>
      </w:r>
      <w:r w:rsidRPr="0058423F">
        <w:rPr>
          <w:spacing w:val="1"/>
          <w:sz w:val="24"/>
          <w:szCs w:val="24"/>
        </w:rPr>
        <w:t xml:space="preserve"> </w:t>
      </w:r>
      <w:r w:rsidRPr="0058423F">
        <w:rPr>
          <w:sz w:val="24"/>
          <w:szCs w:val="24"/>
        </w:rPr>
        <w:t>архитектурных</w:t>
      </w:r>
      <w:r w:rsidRPr="0058423F">
        <w:rPr>
          <w:spacing w:val="1"/>
          <w:sz w:val="24"/>
          <w:szCs w:val="24"/>
        </w:rPr>
        <w:t xml:space="preserve"> </w:t>
      </w:r>
      <w:r w:rsidRPr="0058423F">
        <w:rPr>
          <w:sz w:val="24"/>
          <w:szCs w:val="24"/>
        </w:rPr>
        <w:t>памятников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исторического</w:t>
      </w:r>
      <w:r w:rsidRPr="0058423F">
        <w:rPr>
          <w:spacing w:val="1"/>
          <w:sz w:val="24"/>
          <w:szCs w:val="24"/>
        </w:rPr>
        <w:t xml:space="preserve"> </w:t>
      </w:r>
      <w:r w:rsidRPr="0058423F">
        <w:rPr>
          <w:sz w:val="24"/>
          <w:szCs w:val="24"/>
        </w:rPr>
        <w:t>образа</w:t>
      </w:r>
      <w:r w:rsidRPr="0058423F">
        <w:rPr>
          <w:spacing w:val="1"/>
          <w:sz w:val="24"/>
          <w:szCs w:val="24"/>
        </w:rPr>
        <w:t xml:space="preserve"> </w:t>
      </w:r>
      <w:r w:rsidRPr="0058423F">
        <w:rPr>
          <w:sz w:val="24"/>
          <w:szCs w:val="24"/>
        </w:rPr>
        <w:t>своей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мировой</w:t>
      </w:r>
      <w:r w:rsidRPr="0058423F">
        <w:rPr>
          <w:spacing w:val="-1"/>
          <w:sz w:val="24"/>
          <w:szCs w:val="24"/>
        </w:rPr>
        <w:t xml:space="preserve"> </w:t>
      </w:r>
      <w:r w:rsidRPr="0058423F">
        <w:rPr>
          <w:sz w:val="24"/>
          <w:szCs w:val="24"/>
        </w:rPr>
        <w:t>культуры.</w:t>
      </w:r>
    </w:p>
    <w:p w:rsidR="00173B47" w:rsidRPr="0058423F" w:rsidRDefault="00F47226" w:rsidP="0059331A">
      <w:pPr>
        <w:pStyle w:val="a4"/>
        <w:tabs>
          <w:tab w:val="left" w:pos="2733"/>
        </w:tabs>
        <w:spacing w:line="322" w:lineRule="exact"/>
        <w:ind w:left="567" w:firstLine="567"/>
        <w:rPr>
          <w:sz w:val="24"/>
          <w:szCs w:val="24"/>
        </w:rPr>
      </w:pPr>
      <w:r w:rsidRPr="0058423F">
        <w:rPr>
          <w:sz w:val="24"/>
          <w:szCs w:val="24"/>
        </w:rPr>
        <w:t>Модуль</w:t>
      </w:r>
      <w:r w:rsidRPr="0058423F">
        <w:rPr>
          <w:spacing w:val="-5"/>
          <w:sz w:val="24"/>
          <w:szCs w:val="24"/>
        </w:rPr>
        <w:t xml:space="preserve"> </w:t>
      </w:r>
      <w:r w:rsidRPr="0058423F">
        <w:rPr>
          <w:sz w:val="24"/>
          <w:szCs w:val="24"/>
        </w:rPr>
        <w:t>«Восприятие</w:t>
      </w:r>
      <w:r w:rsidRPr="0058423F">
        <w:rPr>
          <w:spacing w:val="-4"/>
          <w:sz w:val="24"/>
          <w:szCs w:val="24"/>
        </w:rPr>
        <w:t xml:space="preserve"> </w:t>
      </w:r>
      <w:r w:rsidRPr="0058423F">
        <w:rPr>
          <w:sz w:val="24"/>
          <w:szCs w:val="24"/>
        </w:rPr>
        <w:t>произведений</w:t>
      </w:r>
      <w:r w:rsidRPr="0058423F">
        <w:rPr>
          <w:spacing w:val="-5"/>
          <w:sz w:val="24"/>
          <w:szCs w:val="24"/>
        </w:rPr>
        <w:t xml:space="preserve"> </w:t>
      </w:r>
      <w:r w:rsidRPr="0058423F">
        <w:rPr>
          <w:sz w:val="24"/>
          <w:szCs w:val="24"/>
        </w:rPr>
        <w:t>искусства».</w:t>
      </w:r>
    </w:p>
    <w:p w:rsidR="00173B47" w:rsidRPr="0058423F" w:rsidRDefault="00F47226" w:rsidP="0059331A">
      <w:pPr>
        <w:pStyle w:val="a3"/>
        <w:ind w:left="567" w:right="456" w:firstLine="567"/>
        <w:rPr>
          <w:sz w:val="24"/>
          <w:szCs w:val="24"/>
        </w:rPr>
      </w:pPr>
      <w:r w:rsidRPr="0058423F">
        <w:rPr>
          <w:sz w:val="24"/>
          <w:szCs w:val="24"/>
        </w:rPr>
        <w:t>Формировать</w:t>
      </w:r>
      <w:r w:rsidRPr="0058423F">
        <w:rPr>
          <w:spacing w:val="-16"/>
          <w:sz w:val="24"/>
          <w:szCs w:val="24"/>
        </w:rPr>
        <w:t xml:space="preserve"> </w:t>
      </w:r>
      <w:r w:rsidRPr="0058423F">
        <w:rPr>
          <w:sz w:val="24"/>
          <w:szCs w:val="24"/>
        </w:rPr>
        <w:t>восприятие</w:t>
      </w:r>
      <w:r w:rsidRPr="0058423F">
        <w:rPr>
          <w:spacing w:val="-14"/>
          <w:sz w:val="24"/>
          <w:szCs w:val="24"/>
        </w:rPr>
        <w:t xml:space="preserve"> </w:t>
      </w:r>
      <w:r w:rsidRPr="0058423F">
        <w:rPr>
          <w:sz w:val="24"/>
          <w:szCs w:val="24"/>
        </w:rPr>
        <w:t>произведений</w:t>
      </w:r>
      <w:r w:rsidRPr="0058423F">
        <w:rPr>
          <w:spacing w:val="-15"/>
          <w:sz w:val="24"/>
          <w:szCs w:val="24"/>
        </w:rPr>
        <w:t xml:space="preserve"> </w:t>
      </w:r>
      <w:r w:rsidRPr="0058423F">
        <w:rPr>
          <w:sz w:val="24"/>
          <w:szCs w:val="24"/>
        </w:rPr>
        <w:t>искусства</w:t>
      </w:r>
      <w:r w:rsidRPr="0058423F">
        <w:rPr>
          <w:spacing w:val="-15"/>
          <w:sz w:val="24"/>
          <w:szCs w:val="24"/>
        </w:rPr>
        <w:t xml:space="preserve"> </w:t>
      </w:r>
      <w:r w:rsidRPr="0058423F">
        <w:rPr>
          <w:sz w:val="24"/>
          <w:szCs w:val="24"/>
        </w:rPr>
        <w:t>на</w:t>
      </w:r>
      <w:r w:rsidRPr="0058423F">
        <w:rPr>
          <w:spacing w:val="-13"/>
          <w:sz w:val="24"/>
          <w:szCs w:val="24"/>
        </w:rPr>
        <w:t xml:space="preserve"> </w:t>
      </w:r>
      <w:r w:rsidRPr="0058423F">
        <w:rPr>
          <w:sz w:val="24"/>
          <w:szCs w:val="24"/>
        </w:rPr>
        <w:t>темы</w:t>
      </w:r>
      <w:r w:rsidRPr="0058423F">
        <w:rPr>
          <w:spacing w:val="-16"/>
          <w:sz w:val="24"/>
          <w:szCs w:val="24"/>
        </w:rPr>
        <w:t xml:space="preserve"> </w:t>
      </w:r>
      <w:r w:rsidRPr="0058423F">
        <w:rPr>
          <w:sz w:val="24"/>
          <w:szCs w:val="24"/>
        </w:rPr>
        <w:t>истории</w:t>
      </w:r>
      <w:r w:rsidRPr="0058423F">
        <w:rPr>
          <w:spacing w:val="-13"/>
          <w:sz w:val="24"/>
          <w:szCs w:val="24"/>
        </w:rPr>
        <w:t xml:space="preserve"> </w:t>
      </w:r>
      <w:r w:rsidRPr="0058423F">
        <w:rPr>
          <w:sz w:val="24"/>
          <w:szCs w:val="24"/>
        </w:rPr>
        <w:t>и</w:t>
      </w:r>
      <w:r w:rsidRPr="0058423F">
        <w:rPr>
          <w:spacing w:val="-14"/>
          <w:sz w:val="24"/>
          <w:szCs w:val="24"/>
        </w:rPr>
        <w:t xml:space="preserve"> </w:t>
      </w:r>
      <w:r w:rsidRPr="0058423F">
        <w:rPr>
          <w:sz w:val="24"/>
          <w:szCs w:val="24"/>
        </w:rPr>
        <w:t>традиций</w:t>
      </w:r>
      <w:r w:rsidRPr="0058423F">
        <w:rPr>
          <w:spacing w:val="-68"/>
          <w:sz w:val="24"/>
          <w:szCs w:val="24"/>
        </w:rPr>
        <w:t xml:space="preserve"> </w:t>
      </w:r>
      <w:r w:rsidRPr="0058423F">
        <w:rPr>
          <w:sz w:val="24"/>
          <w:szCs w:val="24"/>
        </w:rPr>
        <w:t xml:space="preserve">русской   </w:t>
      </w:r>
      <w:r w:rsidRPr="0058423F">
        <w:rPr>
          <w:spacing w:val="1"/>
          <w:sz w:val="24"/>
          <w:szCs w:val="24"/>
        </w:rPr>
        <w:t xml:space="preserve"> </w:t>
      </w:r>
      <w:r w:rsidRPr="0058423F">
        <w:rPr>
          <w:sz w:val="24"/>
          <w:szCs w:val="24"/>
        </w:rPr>
        <w:t xml:space="preserve">отечественной    </w:t>
      </w:r>
      <w:r w:rsidRPr="0058423F">
        <w:rPr>
          <w:spacing w:val="1"/>
          <w:sz w:val="24"/>
          <w:szCs w:val="24"/>
        </w:rPr>
        <w:t xml:space="preserve"> </w:t>
      </w:r>
      <w:r w:rsidRPr="0058423F">
        <w:rPr>
          <w:sz w:val="24"/>
          <w:szCs w:val="24"/>
        </w:rPr>
        <w:t xml:space="preserve">культуры    </w:t>
      </w:r>
      <w:r w:rsidRPr="0058423F">
        <w:rPr>
          <w:spacing w:val="1"/>
          <w:sz w:val="24"/>
          <w:szCs w:val="24"/>
        </w:rPr>
        <w:t xml:space="preserve"> </w:t>
      </w:r>
      <w:r w:rsidRPr="0058423F">
        <w:rPr>
          <w:sz w:val="24"/>
          <w:szCs w:val="24"/>
        </w:rPr>
        <w:t xml:space="preserve">(произведения    </w:t>
      </w:r>
      <w:r w:rsidRPr="0058423F">
        <w:rPr>
          <w:spacing w:val="1"/>
          <w:sz w:val="24"/>
          <w:szCs w:val="24"/>
        </w:rPr>
        <w:t xml:space="preserve"> </w:t>
      </w:r>
      <w:r w:rsidRPr="0058423F">
        <w:rPr>
          <w:sz w:val="24"/>
          <w:szCs w:val="24"/>
        </w:rPr>
        <w:t>В.М. Васнецова,</w:t>
      </w:r>
      <w:r w:rsidRPr="0058423F">
        <w:rPr>
          <w:spacing w:val="1"/>
          <w:sz w:val="24"/>
          <w:szCs w:val="24"/>
        </w:rPr>
        <w:t xml:space="preserve"> </w:t>
      </w:r>
      <w:r w:rsidRPr="0058423F">
        <w:rPr>
          <w:sz w:val="24"/>
          <w:szCs w:val="24"/>
        </w:rPr>
        <w:t xml:space="preserve">А.М. Васнецова,     </w:t>
      </w:r>
      <w:r w:rsidRPr="0058423F">
        <w:rPr>
          <w:spacing w:val="1"/>
          <w:sz w:val="24"/>
          <w:szCs w:val="24"/>
        </w:rPr>
        <w:t xml:space="preserve"> </w:t>
      </w:r>
      <w:r w:rsidRPr="0058423F">
        <w:rPr>
          <w:sz w:val="24"/>
          <w:szCs w:val="24"/>
        </w:rPr>
        <w:t xml:space="preserve">Б.М. Кустодиева,     </w:t>
      </w:r>
      <w:r w:rsidRPr="0058423F">
        <w:rPr>
          <w:spacing w:val="1"/>
          <w:sz w:val="24"/>
          <w:szCs w:val="24"/>
        </w:rPr>
        <w:t xml:space="preserve"> </w:t>
      </w:r>
      <w:r w:rsidRPr="0058423F">
        <w:rPr>
          <w:sz w:val="24"/>
          <w:szCs w:val="24"/>
        </w:rPr>
        <w:t xml:space="preserve">В.И. Сурикова,     </w:t>
      </w:r>
      <w:r w:rsidRPr="0058423F">
        <w:rPr>
          <w:spacing w:val="1"/>
          <w:sz w:val="24"/>
          <w:szCs w:val="24"/>
        </w:rPr>
        <w:t xml:space="preserve"> </w:t>
      </w:r>
      <w:r w:rsidRPr="0058423F">
        <w:rPr>
          <w:sz w:val="24"/>
          <w:szCs w:val="24"/>
        </w:rPr>
        <w:t>К.А. Коровина,</w:t>
      </w:r>
      <w:r w:rsidRPr="0058423F">
        <w:rPr>
          <w:spacing w:val="-67"/>
          <w:sz w:val="24"/>
          <w:szCs w:val="24"/>
        </w:rPr>
        <w:t xml:space="preserve"> </w:t>
      </w:r>
      <w:r w:rsidRPr="0058423F">
        <w:rPr>
          <w:sz w:val="24"/>
          <w:szCs w:val="24"/>
        </w:rPr>
        <w:t>А.Г. Венецианова,</w:t>
      </w:r>
      <w:r w:rsidRPr="0058423F">
        <w:rPr>
          <w:spacing w:val="1"/>
          <w:sz w:val="24"/>
          <w:szCs w:val="24"/>
        </w:rPr>
        <w:t xml:space="preserve"> </w:t>
      </w:r>
      <w:r w:rsidRPr="0058423F">
        <w:rPr>
          <w:sz w:val="24"/>
          <w:szCs w:val="24"/>
        </w:rPr>
        <w:t>А.П. Рябушкина,</w:t>
      </w:r>
      <w:r w:rsidRPr="0058423F">
        <w:rPr>
          <w:spacing w:val="1"/>
          <w:sz w:val="24"/>
          <w:szCs w:val="24"/>
        </w:rPr>
        <w:t xml:space="preserve"> </w:t>
      </w:r>
      <w:r w:rsidRPr="0058423F">
        <w:rPr>
          <w:sz w:val="24"/>
          <w:szCs w:val="24"/>
        </w:rPr>
        <w:t>И.Я. Билибина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67"/>
          <w:sz w:val="24"/>
          <w:szCs w:val="24"/>
        </w:rPr>
        <w:t xml:space="preserve"> </w:t>
      </w:r>
      <w:r w:rsidRPr="0058423F">
        <w:rPr>
          <w:sz w:val="24"/>
          <w:szCs w:val="24"/>
        </w:rPr>
        <w:t>учителя).</w:t>
      </w:r>
    </w:p>
    <w:p w:rsidR="00173B47" w:rsidRPr="0058423F" w:rsidRDefault="00F47226" w:rsidP="0059331A">
      <w:pPr>
        <w:pStyle w:val="a3"/>
        <w:ind w:left="567" w:right="463" w:firstLine="567"/>
        <w:rPr>
          <w:sz w:val="24"/>
          <w:szCs w:val="24"/>
        </w:rPr>
      </w:pPr>
      <w:r w:rsidRPr="0058423F">
        <w:rPr>
          <w:sz w:val="24"/>
          <w:szCs w:val="24"/>
        </w:rPr>
        <w:t>Иметь</w:t>
      </w:r>
      <w:r w:rsidRPr="0058423F">
        <w:rPr>
          <w:spacing w:val="1"/>
          <w:sz w:val="24"/>
          <w:szCs w:val="24"/>
        </w:rPr>
        <w:t xml:space="preserve"> </w:t>
      </w:r>
      <w:r w:rsidRPr="0058423F">
        <w:rPr>
          <w:sz w:val="24"/>
          <w:szCs w:val="24"/>
        </w:rPr>
        <w:t>образные</w:t>
      </w:r>
      <w:r w:rsidRPr="0058423F">
        <w:rPr>
          <w:spacing w:val="1"/>
          <w:sz w:val="24"/>
          <w:szCs w:val="24"/>
        </w:rPr>
        <w:t xml:space="preserve"> </w:t>
      </w:r>
      <w:r w:rsidRPr="0058423F">
        <w:rPr>
          <w:sz w:val="24"/>
          <w:szCs w:val="24"/>
        </w:rPr>
        <w:t>представления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каменном</w:t>
      </w:r>
      <w:r w:rsidRPr="0058423F">
        <w:rPr>
          <w:spacing w:val="1"/>
          <w:sz w:val="24"/>
          <w:szCs w:val="24"/>
        </w:rPr>
        <w:t xml:space="preserve"> </w:t>
      </w:r>
      <w:r w:rsidRPr="0058423F">
        <w:rPr>
          <w:sz w:val="24"/>
          <w:szCs w:val="24"/>
        </w:rPr>
        <w:t>древнерусском</w:t>
      </w:r>
      <w:r w:rsidRPr="0058423F">
        <w:rPr>
          <w:spacing w:val="1"/>
          <w:sz w:val="24"/>
          <w:szCs w:val="24"/>
        </w:rPr>
        <w:t xml:space="preserve"> </w:t>
      </w:r>
      <w:r w:rsidRPr="0058423F">
        <w:rPr>
          <w:sz w:val="24"/>
          <w:szCs w:val="24"/>
        </w:rPr>
        <w:t>зодчестве</w:t>
      </w:r>
      <w:r w:rsidRPr="0058423F">
        <w:rPr>
          <w:spacing w:val="1"/>
          <w:sz w:val="24"/>
          <w:szCs w:val="24"/>
        </w:rPr>
        <w:t xml:space="preserve"> </w:t>
      </w:r>
      <w:r w:rsidRPr="0058423F">
        <w:rPr>
          <w:sz w:val="24"/>
          <w:szCs w:val="24"/>
        </w:rPr>
        <w:t>(Московский</w:t>
      </w:r>
      <w:r w:rsidRPr="0058423F">
        <w:rPr>
          <w:spacing w:val="1"/>
          <w:sz w:val="24"/>
          <w:szCs w:val="24"/>
        </w:rPr>
        <w:t xml:space="preserve"> </w:t>
      </w:r>
      <w:r w:rsidRPr="0058423F">
        <w:rPr>
          <w:sz w:val="24"/>
          <w:szCs w:val="24"/>
        </w:rPr>
        <w:t>Кремль,</w:t>
      </w:r>
      <w:r w:rsidRPr="0058423F">
        <w:rPr>
          <w:spacing w:val="1"/>
          <w:sz w:val="24"/>
          <w:szCs w:val="24"/>
        </w:rPr>
        <w:t xml:space="preserve"> </w:t>
      </w:r>
      <w:r w:rsidRPr="0058423F">
        <w:rPr>
          <w:sz w:val="24"/>
          <w:szCs w:val="24"/>
        </w:rPr>
        <w:t>Новгородский</w:t>
      </w:r>
      <w:r w:rsidRPr="0058423F">
        <w:rPr>
          <w:spacing w:val="1"/>
          <w:sz w:val="24"/>
          <w:szCs w:val="24"/>
        </w:rPr>
        <w:t xml:space="preserve"> </w:t>
      </w:r>
      <w:r w:rsidRPr="0058423F">
        <w:rPr>
          <w:sz w:val="24"/>
          <w:szCs w:val="24"/>
        </w:rPr>
        <w:t>детинец,</w:t>
      </w:r>
      <w:r w:rsidRPr="0058423F">
        <w:rPr>
          <w:spacing w:val="1"/>
          <w:sz w:val="24"/>
          <w:szCs w:val="24"/>
        </w:rPr>
        <w:t xml:space="preserve"> </w:t>
      </w:r>
      <w:r w:rsidRPr="0058423F">
        <w:rPr>
          <w:sz w:val="24"/>
          <w:szCs w:val="24"/>
        </w:rPr>
        <w:t>Псковский</w:t>
      </w:r>
      <w:r w:rsidRPr="0058423F">
        <w:rPr>
          <w:spacing w:val="1"/>
          <w:sz w:val="24"/>
          <w:szCs w:val="24"/>
        </w:rPr>
        <w:t xml:space="preserve"> </w:t>
      </w:r>
      <w:r w:rsidRPr="0058423F">
        <w:rPr>
          <w:sz w:val="24"/>
          <w:szCs w:val="24"/>
        </w:rPr>
        <w:t>кром,</w:t>
      </w:r>
      <w:r w:rsidRPr="0058423F">
        <w:rPr>
          <w:spacing w:val="1"/>
          <w:sz w:val="24"/>
          <w:szCs w:val="24"/>
        </w:rPr>
        <w:t xml:space="preserve"> </w:t>
      </w:r>
      <w:r w:rsidRPr="0058423F">
        <w:rPr>
          <w:sz w:val="24"/>
          <w:szCs w:val="24"/>
        </w:rPr>
        <w:t>Казанский</w:t>
      </w:r>
      <w:r w:rsidRPr="0058423F">
        <w:rPr>
          <w:spacing w:val="1"/>
          <w:sz w:val="24"/>
          <w:szCs w:val="24"/>
        </w:rPr>
        <w:t xml:space="preserve"> </w:t>
      </w:r>
      <w:r w:rsidRPr="0058423F">
        <w:rPr>
          <w:sz w:val="24"/>
          <w:szCs w:val="24"/>
        </w:rPr>
        <w:t>кремль и другие с учётом местных архитектурных комплексов, в том числе</w:t>
      </w:r>
      <w:r w:rsidRPr="0058423F">
        <w:rPr>
          <w:spacing w:val="1"/>
          <w:sz w:val="24"/>
          <w:szCs w:val="24"/>
        </w:rPr>
        <w:t xml:space="preserve"> </w:t>
      </w:r>
      <w:r w:rsidRPr="0058423F">
        <w:rPr>
          <w:sz w:val="24"/>
          <w:szCs w:val="24"/>
        </w:rPr>
        <w:t>монастырских),</w:t>
      </w:r>
      <w:r w:rsidRPr="0058423F">
        <w:rPr>
          <w:spacing w:val="-13"/>
          <w:sz w:val="24"/>
          <w:szCs w:val="24"/>
        </w:rPr>
        <w:t xml:space="preserve"> </w:t>
      </w:r>
      <w:r w:rsidRPr="0058423F">
        <w:rPr>
          <w:sz w:val="24"/>
          <w:szCs w:val="24"/>
        </w:rPr>
        <w:t>о</w:t>
      </w:r>
      <w:r w:rsidRPr="0058423F">
        <w:rPr>
          <w:spacing w:val="-8"/>
          <w:sz w:val="24"/>
          <w:szCs w:val="24"/>
        </w:rPr>
        <w:t xml:space="preserve"> </w:t>
      </w:r>
      <w:r w:rsidRPr="0058423F">
        <w:rPr>
          <w:sz w:val="24"/>
          <w:szCs w:val="24"/>
        </w:rPr>
        <w:t>памятниках</w:t>
      </w:r>
      <w:r w:rsidRPr="0058423F">
        <w:rPr>
          <w:spacing w:val="-11"/>
          <w:sz w:val="24"/>
          <w:szCs w:val="24"/>
        </w:rPr>
        <w:t xml:space="preserve"> </w:t>
      </w:r>
      <w:r w:rsidRPr="0058423F">
        <w:rPr>
          <w:sz w:val="24"/>
          <w:szCs w:val="24"/>
        </w:rPr>
        <w:t>русского</w:t>
      </w:r>
      <w:r w:rsidRPr="0058423F">
        <w:rPr>
          <w:spacing w:val="-10"/>
          <w:sz w:val="24"/>
          <w:szCs w:val="24"/>
        </w:rPr>
        <w:t xml:space="preserve"> </w:t>
      </w:r>
      <w:r w:rsidRPr="0058423F">
        <w:rPr>
          <w:sz w:val="24"/>
          <w:szCs w:val="24"/>
        </w:rPr>
        <w:t>деревянного</w:t>
      </w:r>
      <w:r w:rsidRPr="0058423F">
        <w:rPr>
          <w:spacing w:val="-10"/>
          <w:sz w:val="24"/>
          <w:szCs w:val="24"/>
        </w:rPr>
        <w:t xml:space="preserve"> </w:t>
      </w:r>
      <w:r w:rsidRPr="0058423F">
        <w:rPr>
          <w:sz w:val="24"/>
          <w:szCs w:val="24"/>
        </w:rPr>
        <w:t>зодчества</w:t>
      </w:r>
      <w:r w:rsidRPr="0058423F">
        <w:rPr>
          <w:spacing w:val="-10"/>
          <w:sz w:val="24"/>
          <w:szCs w:val="24"/>
        </w:rPr>
        <w:t xml:space="preserve"> </w:t>
      </w:r>
      <w:r w:rsidRPr="0058423F">
        <w:rPr>
          <w:sz w:val="24"/>
          <w:szCs w:val="24"/>
        </w:rPr>
        <w:t>(архитектурный</w:t>
      </w:r>
      <w:r w:rsidRPr="0058423F">
        <w:rPr>
          <w:spacing w:val="-67"/>
          <w:sz w:val="24"/>
          <w:szCs w:val="24"/>
        </w:rPr>
        <w:t xml:space="preserve"> </w:t>
      </w:r>
      <w:r w:rsidRPr="0058423F">
        <w:rPr>
          <w:sz w:val="24"/>
          <w:szCs w:val="24"/>
        </w:rPr>
        <w:t>комплекс</w:t>
      </w:r>
      <w:r w:rsidRPr="0058423F">
        <w:rPr>
          <w:spacing w:val="-4"/>
          <w:sz w:val="24"/>
          <w:szCs w:val="24"/>
        </w:rPr>
        <w:t xml:space="preserve"> </w:t>
      </w:r>
      <w:r w:rsidRPr="0058423F">
        <w:rPr>
          <w:sz w:val="24"/>
          <w:szCs w:val="24"/>
        </w:rPr>
        <w:t>на острове Кижи).</w:t>
      </w:r>
    </w:p>
    <w:p w:rsidR="00173B47" w:rsidRPr="0058423F" w:rsidRDefault="00F47226" w:rsidP="0059331A">
      <w:pPr>
        <w:pStyle w:val="a3"/>
        <w:ind w:left="567" w:right="467" w:firstLine="567"/>
        <w:rPr>
          <w:sz w:val="24"/>
          <w:szCs w:val="24"/>
        </w:rPr>
      </w:pPr>
      <w:r w:rsidRPr="0058423F">
        <w:rPr>
          <w:sz w:val="24"/>
          <w:szCs w:val="24"/>
        </w:rPr>
        <w:t>Узнавать</w:t>
      </w:r>
      <w:r w:rsidRPr="0058423F">
        <w:rPr>
          <w:spacing w:val="1"/>
          <w:sz w:val="24"/>
          <w:szCs w:val="24"/>
        </w:rPr>
        <w:t xml:space="preserve"> </w:t>
      </w:r>
      <w:r w:rsidRPr="0058423F">
        <w:rPr>
          <w:sz w:val="24"/>
          <w:szCs w:val="24"/>
        </w:rPr>
        <w:t>соборы</w:t>
      </w:r>
      <w:r w:rsidRPr="0058423F">
        <w:rPr>
          <w:spacing w:val="1"/>
          <w:sz w:val="24"/>
          <w:szCs w:val="24"/>
        </w:rPr>
        <w:t xml:space="preserve"> </w:t>
      </w:r>
      <w:r w:rsidRPr="0058423F">
        <w:rPr>
          <w:sz w:val="24"/>
          <w:szCs w:val="24"/>
        </w:rPr>
        <w:t>Московского</w:t>
      </w:r>
      <w:r w:rsidRPr="0058423F">
        <w:rPr>
          <w:spacing w:val="1"/>
          <w:sz w:val="24"/>
          <w:szCs w:val="24"/>
        </w:rPr>
        <w:t xml:space="preserve"> </w:t>
      </w:r>
      <w:r w:rsidRPr="0058423F">
        <w:rPr>
          <w:sz w:val="24"/>
          <w:szCs w:val="24"/>
        </w:rPr>
        <w:t>Кремля,</w:t>
      </w:r>
      <w:r w:rsidRPr="0058423F">
        <w:rPr>
          <w:spacing w:val="1"/>
          <w:sz w:val="24"/>
          <w:szCs w:val="24"/>
        </w:rPr>
        <w:t xml:space="preserve"> </w:t>
      </w:r>
      <w:r w:rsidRPr="0058423F">
        <w:rPr>
          <w:sz w:val="24"/>
          <w:szCs w:val="24"/>
        </w:rPr>
        <w:t>Софийский</w:t>
      </w:r>
      <w:r w:rsidRPr="0058423F">
        <w:rPr>
          <w:spacing w:val="1"/>
          <w:sz w:val="24"/>
          <w:szCs w:val="24"/>
        </w:rPr>
        <w:t xml:space="preserve"> </w:t>
      </w:r>
      <w:r w:rsidRPr="0058423F">
        <w:rPr>
          <w:sz w:val="24"/>
          <w:szCs w:val="24"/>
        </w:rPr>
        <w:t>собор</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Великом</w:t>
      </w:r>
      <w:r w:rsidRPr="0058423F">
        <w:rPr>
          <w:spacing w:val="1"/>
          <w:sz w:val="24"/>
          <w:szCs w:val="24"/>
        </w:rPr>
        <w:t xml:space="preserve"> </w:t>
      </w:r>
      <w:r w:rsidRPr="0058423F">
        <w:rPr>
          <w:sz w:val="24"/>
          <w:szCs w:val="24"/>
        </w:rPr>
        <w:t>Новгороде,</w:t>
      </w:r>
      <w:r w:rsidRPr="0058423F">
        <w:rPr>
          <w:spacing w:val="-5"/>
          <w:sz w:val="24"/>
          <w:szCs w:val="24"/>
        </w:rPr>
        <w:t xml:space="preserve"> </w:t>
      </w:r>
      <w:r w:rsidRPr="0058423F">
        <w:rPr>
          <w:sz w:val="24"/>
          <w:szCs w:val="24"/>
        </w:rPr>
        <w:t>храм Покрова</w:t>
      </w:r>
      <w:r w:rsidRPr="0058423F">
        <w:rPr>
          <w:spacing w:val="-2"/>
          <w:sz w:val="24"/>
          <w:szCs w:val="24"/>
        </w:rPr>
        <w:t xml:space="preserve"> </w:t>
      </w:r>
      <w:r w:rsidRPr="0058423F">
        <w:rPr>
          <w:sz w:val="24"/>
          <w:szCs w:val="24"/>
        </w:rPr>
        <w:t>на Нерли.</w:t>
      </w:r>
    </w:p>
    <w:p w:rsidR="00173B47" w:rsidRPr="0058423F" w:rsidRDefault="00F47226" w:rsidP="0059331A">
      <w:pPr>
        <w:pStyle w:val="a3"/>
        <w:ind w:left="567" w:right="455" w:firstLine="567"/>
        <w:rPr>
          <w:sz w:val="24"/>
          <w:szCs w:val="24"/>
        </w:rPr>
      </w:pPr>
      <w:r w:rsidRPr="0058423F">
        <w:rPr>
          <w:sz w:val="24"/>
          <w:szCs w:val="24"/>
        </w:rPr>
        <w:t>Называть и объяснять содержание памятника</w:t>
      </w:r>
      <w:r w:rsidRPr="0058423F">
        <w:rPr>
          <w:spacing w:val="1"/>
          <w:sz w:val="24"/>
          <w:szCs w:val="24"/>
        </w:rPr>
        <w:t xml:space="preserve"> </w:t>
      </w:r>
      <w:r w:rsidRPr="0058423F">
        <w:rPr>
          <w:sz w:val="24"/>
          <w:szCs w:val="24"/>
        </w:rPr>
        <w:t>К. Минину и Д. Пожарскому</w:t>
      </w:r>
      <w:r w:rsidRPr="0058423F">
        <w:rPr>
          <w:spacing w:val="1"/>
          <w:sz w:val="24"/>
          <w:szCs w:val="24"/>
        </w:rPr>
        <w:t xml:space="preserve"> </w:t>
      </w:r>
      <w:r w:rsidRPr="0058423F">
        <w:rPr>
          <w:sz w:val="24"/>
          <w:szCs w:val="24"/>
        </w:rPr>
        <w:t>скульптора</w:t>
      </w:r>
      <w:r w:rsidRPr="0058423F">
        <w:rPr>
          <w:spacing w:val="-1"/>
          <w:sz w:val="24"/>
          <w:szCs w:val="24"/>
        </w:rPr>
        <w:t xml:space="preserve"> </w:t>
      </w:r>
      <w:r w:rsidRPr="0058423F">
        <w:rPr>
          <w:sz w:val="24"/>
          <w:szCs w:val="24"/>
        </w:rPr>
        <w:t>И.П.</w:t>
      </w:r>
      <w:r w:rsidRPr="0058423F">
        <w:rPr>
          <w:spacing w:val="-1"/>
          <w:sz w:val="24"/>
          <w:szCs w:val="24"/>
        </w:rPr>
        <w:t xml:space="preserve"> </w:t>
      </w:r>
      <w:r w:rsidRPr="0058423F">
        <w:rPr>
          <w:sz w:val="24"/>
          <w:szCs w:val="24"/>
        </w:rPr>
        <w:t>Мартоса в</w:t>
      </w:r>
      <w:r w:rsidRPr="0058423F">
        <w:rPr>
          <w:spacing w:val="-1"/>
          <w:sz w:val="24"/>
          <w:szCs w:val="24"/>
        </w:rPr>
        <w:t xml:space="preserve"> </w:t>
      </w:r>
      <w:r w:rsidRPr="0058423F">
        <w:rPr>
          <w:sz w:val="24"/>
          <w:szCs w:val="24"/>
        </w:rPr>
        <w:t>Москве.</w:t>
      </w:r>
    </w:p>
    <w:p w:rsidR="00173B47" w:rsidRPr="0058423F" w:rsidRDefault="00F47226" w:rsidP="0059331A">
      <w:pPr>
        <w:pStyle w:val="a3"/>
        <w:ind w:left="567" w:right="466" w:firstLine="567"/>
        <w:rPr>
          <w:sz w:val="24"/>
          <w:szCs w:val="24"/>
        </w:rPr>
      </w:pPr>
      <w:r w:rsidRPr="0058423F">
        <w:rPr>
          <w:sz w:val="24"/>
          <w:szCs w:val="24"/>
        </w:rPr>
        <w:t>Различать основные памятники наиболее значимых мемориальных ансамблей</w:t>
      </w:r>
      <w:r w:rsidRPr="0058423F">
        <w:rPr>
          <w:spacing w:val="1"/>
          <w:sz w:val="24"/>
          <w:szCs w:val="24"/>
        </w:rPr>
        <w:t xml:space="preserve"> </w:t>
      </w:r>
      <w:r w:rsidRPr="0058423F">
        <w:rPr>
          <w:sz w:val="24"/>
          <w:szCs w:val="24"/>
        </w:rPr>
        <w:t>и</w:t>
      </w:r>
      <w:r w:rsidRPr="0058423F">
        <w:rPr>
          <w:spacing w:val="59"/>
          <w:sz w:val="24"/>
          <w:szCs w:val="24"/>
        </w:rPr>
        <w:t xml:space="preserve"> </w:t>
      </w:r>
      <w:r w:rsidRPr="0058423F">
        <w:rPr>
          <w:sz w:val="24"/>
          <w:szCs w:val="24"/>
        </w:rPr>
        <w:t>объяснять</w:t>
      </w:r>
      <w:r w:rsidRPr="0058423F">
        <w:rPr>
          <w:spacing w:val="56"/>
          <w:sz w:val="24"/>
          <w:szCs w:val="24"/>
        </w:rPr>
        <w:t xml:space="preserve"> </w:t>
      </w:r>
      <w:r w:rsidRPr="0058423F">
        <w:rPr>
          <w:sz w:val="24"/>
          <w:szCs w:val="24"/>
        </w:rPr>
        <w:t>их</w:t>
      </w:r>
      <w:r w:rsidRPr="0058423F">
        <w:rPr>
          <w:spacing w:val="58"/>
          <w:sz w:val="24"/>
          <w:szCs w:val="24"/>
        </w:rPr>
        <w:t xml:space="preserve"> </w:t>
      </w:r>
      <w:r w:rsidRPr="0058423F">
        <w:rPr>
          <w:sz w:val="24"/>
          <w:szCs w:val="24"/>
        </w:rPr>
        <w:t>особое</w:t>
      </w:r>
      <w:r w:rsidRPr="0058423F">
        <w:rPr>
          <w:spacing w:val="60"/>
          <w:sz w:val="24"/>
          <w:szCs w:val="24"/>
        </w:rPr>
        <w:t xml:space="preserve"> </w:t>
      </w:r>
      <w:r w:rsidRPr="0058423F">
        <w:rPr>
          <w:sz w:val="24"/>
          <w:szCs w:val="24"/>
        </w:rPr>
        <w:t>значение</w:t>
      </w:r>
      <w:r w:rsidRPr="0058423F">
        <w:rPr>
          <w:spacing w:val="59"/>
          <w:sz w:val="24"/>
          <w:szCs w:val="24"/>
        </w:rPr>
        <w:t xml:space="preserve"> </w:t>
      </w:r>
      <w:r w:rsidRPr="0058423F">
        <w:rPr>
          <w:sz w:val="24"/>
          <w:szCs w:val="24"/>
        </w:rPr>
        <w:t>в</w:t>
      </w:r>
      <w:r w:rsidRPr="0058423F">
        <w:rPr>
          <w:spacing w:val="56"/>
          <w:sz w:val="24"/>
          <w:szCs w:val="24"/>
        </w:rPr>
        <w:t xml:space="preserve"> </w:t>
      </w:r>
      <w:r w:rsidRPr="0058423F">
        <w:rPr>
          <w:sz w:val="24"/>
          <w:szCs w:val="24"/>
        </w:rPr>
        <w:t>жизни</w:t>
      </w:r>
      <w:r w:rsidRPr="0058423F">
        <w:rPr>
          <w:spacing w:val="60"/>
          <w:sz w:val="24"/>
          <w:szCs w:val="24"/>
        </w:rPr>
        <w:t xml:space="preserve"> </w:t>
      </w:r>
      <w:r w:rsidRPr="0058423F">
        <w:rPr>
          <w:sz w:val="24"/>
          <w:szCs w:val="24"/>
        </w:rPr>
        <w:t>людей</w:t>
      </w:r>
      <w:r w:rsidRPr="0058423F">
        <w:rPr>
          <w:spacing w:val="60"/>
          <w:sz w:val="24"/>
          <w:szCs w:val="24"/>
        </w:rPr>
        <w:t xml:space="preserve"> </w:t>
      </w:r>
      <w:r w:rsidRPr="0058423F">
        <w:rPr>
          <w:sz w:val="24"/>
          <w:szCs w:val="24"/>
        </w:rPr>
        <w:t>(мемориальные</w:t>
      </w:r>
      <w:r w:rsidRPr="0058423F">
        <w:rPr>
          <w:spacing w:val="60"/>
          <w:sz w:val="24"/>
          <w:szCs w:val="24"/>
        </w:rPr>
        <w:t xml:space="preserve"> </w:t>
      </w:r>
      <w:r w:rsidRPr="0058423F">
        <w:rPr>
          <w:sz w:val="24"/>
          <w:szCs w:val="24"/>
        </w:rPr>
        <w:t>ансамбли:</w:t>
      </w:r>
    </w:p>
    <w:p w:rsidR="00173B47" w:rsidRPr="0058423F" w:rsidRDefault="00F47226" w:rsidP="00B40CF2">
      <w:pPr>
        <w:pStyle w:val="a3"/>
        <w:spacing w:before="77"/>
        <w:ind w:left="567" w:right="457" w:firstLine="567"/>
        <w:rPr>
          <w:sz w:val="24"/>
          <w:szCs w:val="24"/>
        </w:rPr>
      </w:pPr>
      <w:r w:rsidRPr="0058423F">
        <w:rPr>
          <w:sz w:val="24"/>
          <w:szCs w:val="24"/>
        </w:rPr>
        <w:t>Могила</w:t>
      </w:r>
      <w:r w:rsidRPr="0058423F">
        <w:rPr>
          <w:spacing w:val="1"/>
          <w:sz w:val="24"/>
          <w:szCs w:val="24"/>
        </w:rPr>
        <w:t xml:space="preserve"> </w:t>
      </w:r>
      <w:r w:rsidRPr="0058423F">
        <w:rPr>
          <w:sz w:val="24"/>
          <w:szCs w:val="24"/>
        </w:rPr>
        <w:t>Неизвестного</w:t>
      </w:r>
      <w:r w:rsidRPr="0058423F">
        <w:rPr>
          <w:spacing w:val="1"/>
          <w:sz w:val="24"/>
          <w:szCs w:val="24"/>
        </w:rPr>
        <w:t xml:space="preserve"> </w:t>
      </w:r>
      <w:r w:rsidRPr="0058423F">
        <w:rPr>
          <w:sz w:val="24"/>
          <w:szCs w:val="24"/>
        </w:rPr>
        <w:t>Солдата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Москве;</w:t>
      </w:r>
      <w:r w:rsidRPr="0058423F">
        <w:rPr>
          <w:spacing w:val="1"/>
          <w:sz w:val="24"/>
          <w:szCs w:val="24"/>
        </w:rPr>
        <w:t xml:space="preserve"> </w:t>
      </w:r>
      <w:r w:rsidRPr="0058423F">
        <w:rPr>
          <w:sz w:val="24"/>
          <w:szCs w:val="24"/>
        </w:rPr>
        <w:t>памятник-ансамбль</w:t>
      </w:r>
      <w:r w:rsidRPr="0058423F">
        <w:rPr>
          <w:spacing w:val="1"/>
          <w:sz w:val="24"/>
          <w:szCs w:val="24"/>
        </w:rPr>
        <w:t xml:space="preserve"> </w:t>
      </w:r>
      <w:r w:rsidRPr="0058423F">
        <w:rPr>
          <w:sz w:val="24"/>
          <w:szCs w:val="24"/>
        </w:rPr>
        <w:t>«Героям</w:t>
      </w:r>
      <w:r w:rsidRPr="0058423F">
        <w:rPr>
          <w:spacing w:val="1"/>
          <w:sz w:val="24"/>
          <w:szCs w:val="24"/>
        </w:rPr>
        <w:t xml:space="preserve"> </w:t>
      </w:r>
      <w:r w:rsidRPr="0058423F">
        <w:rPr>
          <w:sz w:val="24"/>
          <w:szCs w:val="24"/>
        </w:rPr>
        <w:t>Сталинградской</w:t>
      </w:r>
      <w:r w:rsidRPr="0058423F">
        <w:rPr>
          <w:spacing w:val="1"/>
          <w:sz w:val="24"/>
          <w:szCs w:val="24"/>
        </w:rPr>
        <w:t xml:space="preserve"> </w:t>
      </w:r>
      <w:r w:rsidRPr="0058423F">
        <w:rPr>
          <w:sz w:val="24"/>
          <w:szCs w:val="24"/>
        </w:rPr>
        <w:t>битвы»</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Мамаевом</w:t>
      </w:r>
      <w:r w:rsidRPr="0058423F">
        <w:rPr>
          <w:spacing w:val="1"/>
          <w:sz w:val="24"/>
          <w:szCs w:val="24"/>
        </w:rPr>
        <w:t xml:space="preserve"> </w:t>
      </w:r>
      <w:r w:rsidRPr="0058423F">
        <w:rPr>
          <w:sz w:val="24"/>
          <w:szCs w:val="24"/>
        </w:rPr>
        <w:t>кургане,</w:t>
      </w:r>
      <w:r w:rsidRPr="0058423F">
        <w:rPr>
          <w:spacing w:val="1"/>
          <w:sz w:val="24"/>
          <w:szCs w:val="24"/>
        </w:rPr>
        <w:t xml:space="preserve"> </w:t>
      </w:r>
      <w:r w:rsidRPr="0058423F">
        <w:rPr>
          <w:sz w:val="24"/>
          <w:szCs w:val="24"/>
        </w:rPr>
        <w:t>«Воин-освободитель»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берлинском</w:t>
      </w:r>
      <w:r w:rsidRPr="0058423F">
        <w:rPr>
          <w:spacing w:val="1"/>
          <w:sz w:val="24"/>
          <w:szCs w:val="24"/>
        </w:rPr>
        <w:t xml:space="preserve"> </w:t>
      </w:r>
      <w:r w:rsidRPr="0058423F">
        <w:rPr>
          <w:sz w:val="24"/>
          <w:szCs w:val="24"/>
        </w:rPr>
        <w:t>Трептов-парке,</w:t>
      </w:r>
      <w:r w:rsidRPr="0058423F">
        <w:rPr>
          <w:spacing w:val="1"/>
          <w:sz w:val="24"/>
          <w:szCs w:val="24"/>
        </w:rPr>
        <w:t xml:space="preserve"> </w:t>
      </w:r>
      <w:r w:rsidRPr="0058423F">
        <w:rPr>
          <w:sz w:val="24"/>
          <w:szCs w:val="24"/>
        </w:rPr>
        <w:t>Пискарёвский</w:t>
      </w:r>
      <w:r w:rsidRPr="0058423F">
        <w:rPr>
          <w:spacing w:val="1"/>
          <w:sz w:val="24"/>
          <w:szCs w:val="24"/>
        </w:rPr>
        <w:t xml:space="preserve"> </w:t>
      </w:r>
      <w:r w:rsidRPr="0058423F">
        <w:rPr>
          <w:sz w:val="24"/>
          <w:szCs w:val="24"/>
        </w:rPr>
        <w:t>мемориал</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Санкт-Петербурге</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другие по выбору учителя), иметь представление о правилах поведения при</w:t>
      </w:r>
      <w:r w:rsidRPr="0058423F">
        <w:rPr>
          <w:spacing w:val="1"/>
          <w:sz w:val="24"/>
          <w:szCs w:val="24"/>
        </w:rPr>
        <w:t xml:space="preserve"> </w:t>
      </w:r>
      <w:r w:rsidRPr="0058423F">
        <w:rPr>
          <w:sz w:val="24"/>
          <w:szCs w:val="24"/>
        </w:rPr>
        <w:t>посещении</w:t>
      </w:r>
      <w:r w:rsidRPr="0058423F">
        <w:rPr>
          <w:spacing w:val="-1"/>
          <w:sz w:val="24"/>
          <w:szCs w:val="24"/>
        </w:rPr>
        <w:t xml:space="preserve"> </w:t>
      </w:r>
      <w:r w:rsidRPr="0058423F">
        <w:rPr>
          <w:sz w:val="24"/>
          <w:szCs w:val="24"/>
        </w:rPr>
        <w:t>мемориальных</w:t>
      </w:r>
      <w:r w:rsidRPr="0058423F">
        <w:rPr>
          <w:spacing w:val="-3"/>
          <w:sz w:val="24"/>
          <w:szCs w:val="24"/>
        </w:rPr>
        <w:t xml:space="preserve"> </w:t>
      </w:r>
      <w:r w:rsidRPr="0058423F">
        <w:rPr>
          <w:sz w:val="24"/>
          <w:szCs w:val="24"/>
        </w:rPr>
        <w:t>памятников.</w:t>
      </w:r>
    </w:p>
    <w:p w:rsidR="00173B47" w:rsidRPr="0058423F" w:rsidRDefault="00F47226" w:rsidP="00B40CF2">
      <w:pPr>
        <w:pStyle w:val="a3"/>
        <w:ind w:left="567" w:right="462" w:firstLine="567"/>
        <w:rPr>
          <w:sz w:val="24"/>
          <w:szCs w:val="24"/>
        </w:rPr>
      </w:pPr>
      <w:r w:rsidRPr="0058423F">
        <w:rPr>
          <w:sz w:val="24"/>
          <w:szCs w:val="24"/>
        </w:rPr>
        <w:t>Иметь</w:t>
      </w:r>
      <w:r w:rsidRPr="0058423F">
        <w:rPr>
          <w:spacing w:val="1"/>
          <w:sz w:val="24"/>
          <w:szCs w:val="24"/>
        </w:rPr>
        <w:t xml:space="preserve"> </w:t>
      </w:r>
      <w:r w:rsidRPr="0058423F">
        <w:rPr>
          <w:sz w:val="24"/>
          <w:szCs w:val="24"/>
        </w:rPr>
        <w:t>представления</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архитектурных,</w:t>
      </w:r>
      <w:r w:rsidRPr="0058423F">
        <w:rPr>
          <w:spacing w:val="1"/>
          <w:sz w:val="24"/>
          <w:szCs w:val="24"/>
        </w:rPr>
        <w:t xml:space="preserve"> </w:t>
      </w:r>
      <w:r w:rsidRPr="0058423F">
        <w:rPr>
          <w:sz w:val="24"/>
          <w:szCs w:val="24"/>
        </w:rPr>
        <w:t>декоративных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изобразительных</w:t>
      </w:r>
      <w:r w:rsidRPr="0058423F">
        <w:rPr>
          <w:spacing w:val="-67"/>
          <w:sz w:val="24"/>
          <w:szCs w:val="24"/>
        </w:rPr>
        <w:t xml:space="preserve"> </w:t>
      </w:r>
      <w:r w:rsidRPr="0058423F">
        <w:rPr>
          <w:sz w:val="24"/>
          <w:szCs w:val="24"/>
        </w:rPr>
        <w:t>произведениях в культуре Древней Греции, других культурах Древнего мира,</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том числе</w:t>
      </w:r>
      <w:r w:rsidRPr="0058423F">
        <w:rPr>
          <w:spacing w:val="-3"/>
          <w:sz w:val="24"/>
          <w:szCs w:val="24"/>
        </w:rPr>
        <w:t xml:space="preserve"> </w:t>
      </w:r>
      <w:r w:rsidRPr="0058423F">
        <w:rPr>
          <w:sz w:val="24"/>
          <w:szCs w:val="24"/>
        </w:rPr>
        <w:t>Древнего</w:t>
      </w:r>
      <w:r w:rsidRPr="0058423F">
        <w:rPr>
          <w:spacing w:val="1"/>
          <w:sz w:val="24"/>
          <w:szCs w:val="24"/>
        </w:rPr>
        <w:t xml:space="preserve"> </w:t>
      </w:r>
      <w:r w:rsidRPr="0058423F">
        <w:rPr>
          <w:sz w:val="24"/>
          <w:szCs w:val="24"/>
        </w:rPr>
        <w:t>Востока,</w:t>
      </w:r>
      <w:r w:rsidRPr="0058423F">
        <w:rPr>
          <w:spacing w:val="-1"/>
          <w:sz w:val="24"/>
          <w:szCs w:val="24"/>
        </w:rPr>
        <w:t xml:space="preserve"> </w:t>
      </w:r>
      <w:r w:rsidRPr="0058423F">
        <w:rPr>
          <w:sz w:val="24"/>
          <w:szCs w:val="24"/>
        </w:rPr>
        <w:t>уметь</w:t>
      </w:r>
      <w:r w:rsidRPr="0058423F">
        <w:rPr>
          <w:spacing w:val="-1"/>
          <w:sz w:val="24"/>
          <w:szCs w:val="24"/>
        </w:rPr>
        <w:t xml:space="preserve"> </w:t>
      </w:r>
      <w:r w:rsidRPr="0058423F">
        <w:rPr>
          <w:sz w:val="24"/>
          <w:szCs w:val="24"/>
        </w:rPr>
        <w:t>обсуждать</w:t>
      </w:r>
      <w:r w:rsidRPr="0058423F">
        <w:rPr>
          <w:spacing w:val="-2"/>
          <w:sz w:val="24"/>
          <w:szCs w:val="24"/>
        </w:rPr>
        <w:t xml:space="preserve"> </w:t>
      </w:r>
      <w:r w:rsidRPr="0058423F">
        <w:rPr>
          <w:sz w:val="24"/>
          <w:szCs w:val="24"/>
        </w:rPr>
        <w:t>эти произведения.</w:t>
      </w:r>
    </w:p>
    <w:p w:rsidR="00173B47" w:rsidRPr="0058423F" w:rsidRDefault="00F47226" w:rsidP="00B40CF2">
      <w:pPr>
        <w:pStyle w:val="a3"/>
        <w:ind w:left="567" w:right="465"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общий</w:t>
      </w:r>
      <w:r w:rsidRPr="0058423F">
        <w:rPr>
          <w:spacing w:val="1"/>
          <w:sz w:val="24"/>
          <w:szCs w:val="24"/>
        </w:rPr>
        <w:t xml:space="preserve"> </w:t>
      </w:r>
      <w:r w:rsidRPr="0058423F">
        <w:rPr>
          <w:sz w:val="24"/>
          <w:szCs w:val="24"/>
        </w:rPr>
        <w:t>вид</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представлять</w:t>
      </w:r>
      <w:r w:rsidRPr="0058423F">
        <w:rPr>
          <w:spacing w:val="1"/>
          <w:sz w:val="24"/>
          <w:szCs w:val="24"/>
        </w:rPr>
        <w:t xml:space="preserve"> </w:t>
      </w:r>
      <w:r w:rsidRPr="0058423F">
        <w:rPr>
          <w:sz w:val="24"/>
          <w:szCs w:val="24"/>
        </w:rPr>
        <w:t>основные</w:t>
      </w:r>
      <w:r w:rsidRPr="0058423F">
        <w:rPr>
          <w:spacing w:val="1"/>
          <w:sz w:val="24"/>
          <w:szCs w:val="24"/>
        </w:rPr>
        <w:t xml:space="preserve"> </w:t>
      </w:r>
      <w:r w:rsidRPr="0058423F">
        <w:rPr>
          <w:sz w:val="24"/>
          <w:szCs w:val="24"/>
        </w:rPr>
        <w:t>компоненты</w:t>
      </w:r>
      <w:r w:rsidRPr="0058423F">
        <w:rPr>
          <w:spacing w:val="1"/>
          <w:sz w:val="24"/>
          <w:szCs w:val="24"/>
        </w:rPr>
        <w:t xml:space="preserve"> </w:t>
      </w:r>
      <w:r w:rsidRPr="0058423F">
        <w:rPr>
          <w:sz w:val="24"/>
          <w:szCs w:val="24"/>
        </w:rPr>
        <w:t>конструкции</w:t>
      </w:r>
      <w:r w:rsidRPr="0058423F">
        <w:rPr>
          <w:spacing w:val="1"/>
          <w:sz w:val="24"/>
          <w:szCs w:val="24"/>
        </w:rPr>
        <w:t xml:space="preserve"> </w:t>
      </w:r>
      <w:r w:rsidRPr="0058423F">
        <w:rPr>
          <w:sz w:val="24"/>
          <w:szCs w:val="24"/>
        </w:rPr>
        <w:t>готических</w:t>
      </w:r>
      <w:r w:rsidRPr="0058423F">
        <w:rPr>
          <w:spacing w:val="1"/>
          <w:sz w:val="24"/>
          <w:szCs w:val="24"/>
        </w:rPr>
        <w:t xml:space="preserve"> </w:t>
      </w:r>
      <w:r w:rsidRPr="0058423F">
        <w:rPr>
          <w:sz w:val="24"/>
          <w:szCs w:val="24"/>
        </w:rPr>
        <w:t>(романских)</w:t>
      </w:r>
      <w:r w:rsidRPr="0058423F">
        <w:rPr>
          <w:spacing w:val="1"/>
          <w:sz w:val="24"/>
          <w:szCs w:val="24"/>
        </w:rPr>
        <w:t xml:space="preserve"> </w:t>
      </w:r>
      <w:r w:rsidRPr="0058423F">
        <w:rPr>
          <w:sz w:val="24"/>
          <w:szCs w:val="24"/>
        </w:rPr>
        <w:t>соборов,</w:t>
      </w:r>
      <w:r w:rsidRPr="0058423F">
        <w:rPr>
          <w:spacing w:val="1"/>
          <w:sz w:val="24"/>
          <w:szCs w:val="24"/>
        </w:rPr>
        <w:t xml:space="preserve"> </w:t>
      </w:r>
      <w:r w:rsidRPr="0058423F">
        <w:rPr>
          <w:sz w:val="24"/>
          <w:szCs w:val="24"/>
        </w:rPr>
        <w:t>иметь</w:t>
      </w:r>
      <w:r w:rsidRPr="0058423F">
        <w:rPr>
          <w:spacing w:val="1"/>
          <w:sz w:val="24"/>
          <w:szCs w:val="24"/>
        </w:rPr>
        <w:t xml:space="preserve"> </w:t>
      </w:r>
      <w:r w:rsidRPr="0058423F">
        <w:rPr>
          <w:sz w:val="24"/>
          <w:szCs w:val="24"/>
        </w:rPr>
        <w:t>представление</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особенностях</w:t>
      </w:r>
      <w:r w:rsidRPr="0058423F">
        <w:rPr>
          <w:spacing w:val="1"/>
          <w:sz w:val="24"/>
          <w:szCs w:val="24"/>
        </w:rPr>
        <w:t xml:space="preserve"> </w:t>
      </w:r>
      <w:r w:rsidRPr="0058423F">
        <w:rPr>
          <w:sz w:val="24"/>
          <w:szCs w:val="24"/>
        </w:rPr>
        <w:t>архитектурного устройства мусульманских мечетей, иметь представление об</w:t>
      </w:r>
      <w:r w:rsidRPr="0058423F">
        <w:rPr>
          <w:spacing w:val="1"/>
          <w:sz w:val="24"/>
          <w:szCs w:val="24"/>
        </w:rPr>
        <w:t xml:space="preserve"> </w:t>
      </w:r>
      <w:r w:rsidRPr="0058423F">
        <w:rPr>
          <w:sz w:val="24"/>
          <w:szCs w:val="24"/>
        </w:rPr>
        <w:t>архитектурном</w:t>
      </w:r>
      <w:r w:rsidRPr="0058423F">
        <w:rPr>
          <w:spacing w:val="-1"/>
          <w:sz w:val="24"/>
          <w:szCs w:val="24"/>
        </w:rPr>
        <w:t xml:space="preserve"> </w:t>
      </w:r>
      <w:r w:rsidRPr="0058423F">
        <w:rPr>
          <w:sz w:val="24"/>
          <w:szCs w:val="24"/>
        </w:rPr>
        <w:t>своеобразии</w:t>
      </w:r>
      <w:r w:rsidRPr="0058423F">
        <w:rPr>
          <w:spacing w:val="-1"/>
          <w:sz w:val="24"/>
          <w:szCs w:val="24"/>
        </w:rPr>
        <w:t xml:space="preserve"> </w:t>
      </w:r>
      <w:r w:rsidRPr="0058423F">
        <w:rPr>
          <w:sz w:val="24"/>
          <w:szCs w:val="24"/>
        </w:rPr>
        <w:t>здания</w:t>
      </w:r>
      <w:r w:rsidRPr="0058423F">
        <w:rPr>
          <w:spacing w:val="-3"/>
          <w:sz w:val="24"/>
          <w:szCs w:val="24"/>
        </w:rPr>
        <w:t xml:space="preserve"> </w:t>
      </w:r>
      <w:r w:rsidRPr="0058423F">
        <w:rPr>
          <w:sz w:val="24"/>
          <w:szCs w:val="24"/>
        </w:rPr>
        <w:t>буддийской</w:t>
      </w:r>
      <w:r w:rsidRPr="0058423F">
        <w:rPr>
          <w:spacing w:val="-1"/>
          <w:sz w:val="24"/>
          <w:szCs w:val="24"/>
        </w:rPr>
        <w:t xml:space="preserve"> </w:t>
      </w:r>
      <w:r w:rsidRPr="0058423F">
        <w:rPr>
          <w:sz w:val="24"/>
          <w:szCs w:val="24"/>
        </w:rPr>
        <w:t>пагоды.</w:t>
      </w:r>
    </w:p>
    <w:p w:rsidR="00173B47" w:rsidRPr="0058423F" w:rsidRDefault="00F47226" w:rsidP="00B40CF2">
      <w:pPr>
        <w:pStyle w:val="a3"/>
        <w:spacing w:before="1"/>
        <w:ind w:left="567" w:right="461" w:firstLine="567"/>
        <w:rPr>
          <w:sz w:val="24"/>
          <w:szCs w:val="24"/>
        </w:rPr>
      </w:pPr>
      <w:r w:rsidRPr="0058423F">
        <w:rPr>
          <w:sz w:val="24"/>
          <w:szCs w:val="24"/>
        </w:rPr>
        <w:t>Приводить</w:t>
      </w:r>
      <w:r w:rsidRPr="0058423F">
        <w:rPr>
          <w:spacing w:val="1"/>
          <w:sz w:val="24"/>
          <w:szCs w:val="24"/>
        </w:rPr>
        <w:t xml:space="preserve"> </w:t>
      </w:r>
      <w:r w:rsidRPr="0058423F">
        <w:rPr>
          <w:sz w:val="24"/>
          <w:szCs w:val="24"/>
        </w:rPr>
        <w:t>примеры</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великих</w:t>
      </w:r>
      <w:r w:rsidRPr="0058423F">
        <w:rPr>
          <w:spacing w:val="1"/>
          <w:sz w:val="24"/>
          <w:szCs w:val="24"/>
        </w:rPr>
        <w:t xml:space="preserve"> </w:t>
      </w:r>
      <w:r w:rsidRPr="0058423F">
        <w:rPr>
          <w:sz w:val="24"/>
          <w:szCs w:val="24"/>
        </w:rPr>
        <w:t>европейских</w:t>
      </w:r>
      <w:r w:rsidRPr="0058423F">
        <w:rPr>
          <w:spacing w:val="1"/>
          <w:sz w:val="24"/>
          <w:szCs w:val="24"/>
        </w:rPr>
        <w:t xml:space="preserve"> </w:t>
      </w:r>
      <w:r w:rsidRPr="0058423F">
        <w:rPr>
          <w:sz w:val="24"/>
          <w:szCs w:val="24"/>
        </w:rPr>
        <w:t>художников:</w:t>
      </w:r>
      <w:r w:rsidRPr="0058423F">
        <w:rPr>
          <w:spacing w:val="1"/>
          <w:sz w:val="24"/>
          <w:szCs w:val="24"/>
        </w:rPr>
        <w:t xml:space="preserve"> </w:t>
      </w:r>
      <w:r w:rsidRPr="0058423F">
        <w:rPr>
          <w:sz w:val="24"/>
          <w:szCs w:val="24"/>
        </w:rPr>
        <w:t>Леонардо</w:t>
      </w:r>
      <w:r w:rsidRPr="0058423F">
        <w:rPr>
          <w:spacing w:val="1"/>
          <w:sz w:val="24"/>
          <w:szCs w:val="24"/>
        </w:rPr>
        <w:t xml:space="preserve"> </w:t>
      </w:r>
      <w:r w:rsidRPr="0058423F">
        <w:rPr>
          <w:sz w:val="24"/>
          <w:szCs w:val="24"/>
        </w:rPr>
        <w:t>да</w:t>
      </w:r>
      <w:r w:rsidRPr="0058423F">
        <w:rPr>
          <w:spacing w:val="1"/>
          <w:sz w:val="24"/>
          <w:szCs w:val="24"/>
        </w:rPr>
        <w:t xml:space="preserve"> </w:t>
      </w:r>
      <w:r w:rsidRPr="0058423F">
        <w:rPr>
          <w:sz w:val="24"/>
          <w:szCs w:val="24"/>
        </w:rPr>
        <w:t>Винчи,</w:t>
      </w:r>
      <w:r w:rsidRPr="0058423F">
        <w:rPr>
          <w:spacing w:val="1"/>
          <w:sz w:val="24"/>
          <w:szCs w:val="24"/>
        </w:rPr>
        <w:t xml:space="preserve"> </w:t>
      </w:r>
      <w:r w:rsidRPr="0058423F">
        <w:rPr>
          <w:sz w:val="24"/>
          <w:szCs w:val="24"/>
        </w:rPr>
        <w:t>Рафаэля,</w:t>
      </w:r>
      <w:r w:rsidRPr="0058423F">
        <w:rPr>
          <w:spacing w:val="1"/>
          <w:sz w:val="24"/>
          <w:szCs w:val="24"/>
        </w:rPr>
        <w:t xml:space="preserve"> </w:t>
      </w:r>
      <w:r w:rsidRPr="0058423F">
        <w:rPr>
          <w:sz w:val="24"/>
          <w:szCs w:val="24"/>
        </w:rPr>
        <w:t>Рембрандта,</w:t>
      </w:r>
      <w:r w:rsidRPr="0058423F">
        <w:rPr>
          <w:spacing w:val="1"/>
          <w:sz w:val="24"/>
          <w:szCs w:val="24"/>
        </w:rPr>
        <w:t xml:space="preserve"> </w:t>
      </w:r>
      <w:r w:rsidRPr="0058423F">
        <w:rPr>
          <w:sz w:val="24"/>
          <w:szCs w:val="24"/>
        </w:rPr>
        <w:t>Пикассо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1"/>
          <w:sz w:val="24"/>
          <w:szCs w:val="24"/>
        </w:rPr>
        <w:t xml:space="preserve"> </w:t>
      </w:r>
      <w:r w:rsidRPr="0058423F">
        <w:rPr>
          <w:sz w:val="24"/>
          <w:szCs w:val="24"/>
        </w:rPr>
        <w:t>учителя).</w:t>
      </w:r>
    </w:p>
    <w:p w:rsidR="00173B47" w:rsidRPr="0058423F" w:rsidRDefault="00F47226" w:rsidP="00B40CF2">
      <w:pPr>
        <w:pStyle w:val="a4"/>
        <w:tabs>
          <w:tab w:val="left" w:pos="2733"/>
        </w:tabs>
        <w:spacing w:line="321"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«Азбука</w:t>
      </w:r>
      <w:r w:rsidRPr="0058423F">
        <w:rPr>
          <w:spacing w:val="-3"/>
          <w:sz w:val="24"/>
          <w:szCs w:val="24"/>
        </w:rPr>
        <w:t xml:space="preserve"> </w:t>
      </w:r>
      <w:r w:rsidRPr="0058423F">
        <w:rPr>
          <w:sz w:val="24"/>
          <w:szCs w:val="24"/>
        </w:rPr>
        <w:t>цифровой</w:t>
      </w:r>
      <w:r w:rsidRPr="0058423F">
        <w:rPr>
          <w:spacing w:val="-4"/>
          <w:sz w:val="24"/>
          <w:szCs w:val="24"/>
        </w:rPr>
        <w:t xml:space="preserve"> </w:t>
      </w:r>
      <w:r w:rsidRPr="0058423F">
        <w:rPr>
          <w:sz w:val="24"/>
          <w:szCs w:val="24"/>
        </w:rPr>
        <w:t>графики».</w:t>
      </w:r>
    </w:p>
    <w:p w:rsidR="00173B47" w:rsidRPr="0058423F" w:rsidRDefault="00F47226" w:rsidP="00B40CF2">
      <w:pPr>
        <w:pStyle w:val="a3"/>
        <w:ind w:left="567" w:right="462"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линейной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воздушной</w:t>
      </w:r>
      <w:r w:rsidRPr="0058423F">
        <w:rPr>
          <w:spacing w:val="1"/>
          <w:sz w:val="24"/>
          <w:szCs w:val="24"/>
        </w:rPr>
        <w:t xml:space="preserve"> </w:t>
      </w:r>
      <w:r w:rsidRPr="0058423F">
        <w:rPr>
          <w:sz w:val="24"/>
          <w:szCs w:val="24"/>
        </w:rPr>
        <w:t>перспективы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графических</w:t>
      </w:r>
      <w:r w:rsidRPr="0058423F">
        <w:rPr>
          <w:spacing w:val="1"/>
          <w:sz w:val="24"/>
          <w:szCs w:val="24"/>
        </w:rPr>
        <w:t xml:space="preserve"> </w:t>
      </w:r>
      <w:r w:rsidRPr="0058423F">
        <w:rPr>
          <w:sz w:val="24"/>
          <w:szCs w:val="24"/>
        </w:rPr>
        <w:t>изображений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варьирования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компьютерной</w:t>
      </w:r>
      <w:r w:rsidRPr="0058423F">
        <w:rPr>
          <w:spacing w:val="1"/>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Paint:</w:t>
      </w:r>
      <w:r w:rsidRPr="0058423F">
        <w:rPr>
          <w:spacing w:val="1"/>
          <w:sz w:val="24"/>
          <w:szCs w:val="24"/>
        </w:rPr>
        <w:t xml:space="preserve"> </w:t>
      </w:r>
      <w:r w:rsidRPr="0058423F">
        <w:rPr>
          <w:sz w:val="24"/>
          <w:szCs w:val="24"/>
        </w:rPr>
        <w:t>изображение</w:t>
      </w:r>
      <w:r w:rsidRPr="0058423F">
        <w:rPr>
          <w:spacing w:val="1"/>
          <w:sz w:val="24"/>
          <w:szCs w:val="24"/>
        </w:rPr>
        <w:t xml:space="preserve"> </w:t>
      </w:r>
      <w:r w:rsidRPr="0058423F">
        <w:rPr>
          <w:sz w:val="24"/>
          <w:szCs w:val="24"/>
        </w:rPr>
        <w:t>линии</w:t>
      </w:r>
      <w:r w:rsidRPr="0058423F">
        <w:rPr>
          <w:spacing w:val="1"/>
          <w:sz w:val="24"/>
          <w:szCs w:val="24"/>
        </w:rPr>
        <w:t xml:space="preserve"> </w:t>
      </w:r>
      <w:r w:rsidRPr="0058423F">
        <w:rPr>
          <w:sz w:val="24"/>
          <w:szCs w:val="24"/>
        </w:rPr>
        <w:t>горизонта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точки</w:t>
      </w:r>
      <w:r w:rsidRPr="0058423F">
        <w:rPr>
          <w:spacing w:val="1"/>
          <w:sz w:val="24"/>
          <w:szCs w:val="24"/>
        </w:rPr>
        <w:t xml:space="preserve"> </w:t>
      </w:r>
      <w:r w:rsidRPr="0058423F">
        <w:rPr>
          <w:sz w:val="24"/>
          <w:szCs w:val="24"/>
        </w:rPr>
        <w:t>схода,</w:t>
      </w:r>
      <w:r w:rsidRPr="0058423F">
        <w:rPr>
          <w:spacing w:val="1"/>
          <w:sz w:val="24"/>
          <w:szCs w:val="24"/>
        </w:rPr>
        <w:t xml:space="preserve"> </w:t>
      </w:r>
      <w:r w:rsidRPr="0058423F">
        <w:rPr>
          <w:sz w:val="24"/>
          <w:szCs w:val="24"/>
        </w:rPr>
        <w:t>перспективных</w:t>
      </w:r>
      <w:r w:rsidRPr="0058423F">
        <w:rPr>
          <w:spacing w:val="1"/>
          <w:sz w:val="24"/>
          <w:szCs w:val="24"/>
        </w:rPr>
        <w:t xml:space="preserve"> </w:t>
      </w:r>
      <w:r w:rsidRPr="0058423F">
        <w:rPr>
          <w:sz w:val="24"/>
          <w:szCs w:val="24"/>
        </w:rPr>
        <w:t>сокращений,</w:t>
      </w:r>
      <w:r w:rsidRPr="0058423F">
        <w:rPr>
          <w:spacing w:val="-2"/>
          <w:sz w:val="24"/>
          <w:szCs w:val="24"/>
        </w:rPr>
        <w:t xml:space="preserve"> </w:t>
      </w:r>
      <w:r w:rsidRPr="0058423F">
        <w:rPr>
          <w:sz w:val="24"/>
          <w:szCs w:val="24"/>
        </w:rPr>
        <w:t>цветовых</w:t>
      </w:r>
      <w:r w:rsidRPr="0058423F">
        <w:rPr>
          <w:spacing w:val="-3"/>
          <w:sz w:val="24"/>
          <w:szCs w:val="24"/>
        </w:rPr>
        <w:t xml:space="preserve"> </w:t>
      </w:r>
      <w:r w:rsidRPr="0058423F">
        <w:rPr>
          <w:sz w:val="24"/>
          <w:szCs w:val="24"/>
        </w:rPr>
        <w:t>и тональных</w:t>
      </w:r>
      <w:r w:rsidRPr="0058423F">
        <w:rPr>
          <w:spacing w:val="-4"/>
          <w:sz w:val="24"/>
          <w:szCs w:val="24"/>
        </w:rPr>
        <w:t xml:space="preserve"> </w:t>
      </w:r>
      <w:r w:rsidRPr="0058423F">
        <w:rPr>
          <w:sz w:val="24"/>
          <w:szCs w:val="24"/>
        </w:rPr>
        <w:t>изменений.</w:t>
      </w:r>
    </w:p>
    <w:p w:rsidR="00173B47" w:rsidRPr="0058423F" w:rsidRDefault="00F47226" w:rsidP="00B40CF2">
      <w:pPr>
        <w:pStyle w:val="a3"/>
        <w:spacing w:before="1"/>
        <w:ind w:left="567" w:right="462" w:firstLine="567"/>
        <w:rPr>
          <w:sz w:val="24"/>
          <w:szCs w:val="24"/>
        </w:rPr>
      </w:pPr>
      <w:r w:rsidRPr="0058423F">
        <w:rPr>
          <w:sz w:val="24"/>
          <w:szCs w:val="24"/>
        </w:rPr>
        <w:t>Моделировать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графическом</w:t>
      </w:r>
      <w:r w:rsidRPr="0058423F">
        <w:rPr>
          <w:spacing w:val="1"/>
          <w:sz w:val="24"/>
          <w:szCs w:val="24"/>
        </w:rPr>
        <w:t xml:space="preserve"> </w:t>
      </w:r>
      <w:r w:rsidRPr="0058423F">
        <w:rPr>
          <w:sz w:val="24"/>
          <w:szCs w:val="24"/>
        </w:rPr>
        <w:t>редакторе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инструментов</w:t>
      </w:r>
      <w:r w:rsidRPr="0058423F">
        <w:rPr>
          <w:spacing w:val="1"/>
          <w:sz w:val="24"/>
          <w:szCs w:val="24"/>
        </w:rPr>
        <w:t xml:space="preserve"> </w:t>
      </w:r>
      <w:r w:rsidRPr="0058423F">
        <w:rPr>
          <w:sz w:val="24"/>
          <w:szCs w:val="24"/>
        </w:rPr>
        <w:t>геометрических</w:t>
      </w:r>
      <w:r w:rsidRPr="0058423F">
        <w:rPr>
          <w:spacing w:val="1"/>
          <w:sz w:val="24"/>
          <w:szCs w:val="24"/>
        </w:rPr>
        <w:t xml:space="preserve"> </w:t>
      </w:r>
      <w:r w:rsidRPr="0058423F">
        <w:rPr>
          <w:sz w:val="24"/>
          <w:szCs w:val="24"/>
        </w:rPr>
        <w:t>фигур</w:t>
      </w:r>
      <w:r w:rsidRPr="0058423F">
        <w:rPr>
          <w:spacing w:val="1"/>
          <w:sz w:val="24"/>
          <w:szCs w:val="24"/>
        </w:rPr>
        <w:t xml:space="preserve"> </w:t>
      </w:r>
      <w:r w:rsidRPr="0058423F">
        <w:rPr>
          <w:sz w:val="24"/>
          <w:szCs w:val="24"/>
        </w:rPr>
        <w:t>конструкцию</w:t>
      </w:r>
      <w:r w:rsidRPr="0058423F">
        <w:rPr>
          <w:spacing w:val="1"/>
          <w:sz w:val="24"/>
          <w:szCs w:val="24"/>
        </w:rPr>
        <w:t xml:space="preserve"> </w:t>
      </w:r>
      <w:r w:rsidRPr="0058423F">
        <w:rPr>
          <w:sz w:val="24"/>
          <w:szCs w:val="24"/>
        </w:rPr>
        <w:t>традиционного</w:t>
      </w:r>
      <w:r w:rsidRPr="0058423F">
        <w:rPr>
          <w:spacing w:val="1"/>
          <w:sz w:val="24"/>
          <w:szCs w:val="24"/>
        </w:rPr>
        <w:t xml:space="preserve"> </w:t>
      </w:r>
      <w:r w:rsidRPr="0058423F">
        <w:rPr>
          <w:sz w:val="24"/>
          <w:szCs w:val="24"/>
        </w:rPr>
        <w:t>крестьянского</w:t>
      </w:r>
      <w:r w:rsidRPr="0058423F">
        <w:rPr>
          <w:spacing w:val="1"/>
          <w:sz w:val="24"/>
          <w:szCs w:val="24"/>
        </w:rPr>
        <w:t xml:space="preserve"> </w:t>
      </w:r>
      <w:r w:rsidRPr="0058423F">
        <w:rPr>
          <w:sz w:val="24"/>
          <w:szCs w:val="24"/>
        </w:rPr>
        <w:t>деревянного дома</w:t>
      </w:r>
      <w:r w:rsidRPr="0058423F">
        <w:rPr>
          <w:spacing w:val="-1"/>
          <w:sz w:val="24"/>
          <w:szCs w:val="24"/>
        </w:rPr>
        <w:t xml:space="preserve"> </w:t>
      </w:r>
      <w:r w:rsidRPr="0058423F">
        <w:rPr>
          <w:sz w:val="24"/>
          <w:szCs w:val="24"/>
        </w:rPr>
        <w:t>(избы)</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различные варианты</w:t>
      </w:r>
      <w:r w:rsidRPr="0058423F">
        <w:rPr>
          <w:spacing w:val="-1"/>
          <w:sz w:val="24"/>
          <w:szCs w:val="24"/>
        </w:rPr>
        <w:t xml:space="preserve"> </w:t>
      </w:r>
      <w:r w:rsidRPr="0058423F">
        <w:rPr>
          <w:sz w:val="24"/>
          <w:szCs w:val="24"/>
        </w:rPr>
        <w:t>его устройства.</w:t>
      </w:r>
    </w:p>
    <w:p w:rsidR="00173B47" w:rsidRPr="0058423F" w:rsidRDefault="00F47226" w:rsidP="00B40CF2">
      <w:pPr>
        <w:pStyle w:val="a3"/>
        <w:ind w:left="567" w:right="463" w:firstLine="567"/>
        <w:rPr>
          <w:sz w:val="24"/>
          <w:szCs w:val="24"/>
        </w:rPr>
      </w:pPr>
      <w:r w:rsidRPr="0058423F">
        <w:rPr>
          <w:sz w:val="24"/>
          <w:szCs w:val="24"/>
        </w:rPr>
        <w:t>Использовать</w:t>
      </w:r>
      <w:r w:rsidRPr="0058423F">
        <w:rPr>
          <w:spacing w:val="1"/>
          <w:sz w:val="24"/>
          <w:szCs w:val="24"/>
        </w:rPr>
        <w:t xml:space="preserve"> </w:t>
      </w:r>
      <w:r w:rsidRPr="0058423F">
        <w:rPr>
          <w:sz w:val="24"/>
          <w:szCs w:val="24"/>
        </w:rPr>
        <w:t>поисковую</w:t>
      </w:r>
      <w:r w:rsidRPr="0058423F">
        <w:rPr>
          <w:spacing w:val="1"/>
          <w:sz w:val="24"/>
          <w:szCs w:val="24"/>
        </w:rPr>
        <w:t xml:space="preserve"> </w:t>
      </w:r>
      <w:r w:rsidRPr="0058423F">
        <w:rPr>
          <w:sz w:val="24"/>
          <w:szCs w:val="24"/>
        </w:rPr>
        <w:t>систему</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знакомства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разными</w:t>
      </w:r>
      <w:r w:rsidRPr="0058423F">
        <w:rPr>
          <w:spacing w:val="1"/>
          <w:sz w:val="24"/>
          <w:szCs w:val="24"/>
        </w:rPr>
        <w:t xml:space="preserve"> </w:t>
      </w:r>
      <w:r w:rsidRPr="0058423F">
        <w:rPr>
          <w:sz w:val="24"/>
          <w:szCs w:val="24"/>
        </w:rPr>
        <w:t>видами</w:t>
      </w:r>
      <w:r w:rsidRPr="0058423F">
        <w:rPr>
          <w:spacing w:val="1"/>
          <w:sz w:val="24"/>
          <w:szCs w:val="24"/>
        </w:rPr>
        <w:t xml:space="preserve"> </w:t>
      </w:r>
      <w:r w:rsidRPr="0058423F">
        <w:rPr>
          <w:sz w:val="24"/>
          <w:szCs w:val="24"/>
        </w:rPr>
        <w:t>деревянного дома</w:t>
      </w:r>
      <w:r w:rsidRPr="0058423F">
        <w:rPr>
          <w:spacing w:val="-1"/>
          <w:sz w:val="24"/>
          <w:szCs w:val="24"/>
        </w:rPr>
        <w:t xml:space="preserve"> </w:t>
      </w:r>
      <w:r w:rsidRPr="0058423F">
        <w:rPr>
          <w:sz w:val="24"/>
          <w:szCs w:val="24"/>
        </w:rPr>
        <w:t>на основе</w:t>
      </w:r>
      <w:r w:rsidRPr="0058423F">
        <w:rPr>
          <w:spacing w:val="-5"/>
          <w:sz w:val="24"/>
          <w:szCs w:val="24"/>
        </w:rPr>
        <w:t xml:space="preserve"> </w:t>
      </w:r>
      <w:r w:rsidRPr="0058423F">
        <w:rPr>
          <w:sz w:val="24"/>
          <w:szCs w:val="24"/>
        </w:rPr>
        <w:t>избы и</w:t>
      </w:r>
      <w:r w:rsidRPr="0058423F">
        <w:rPr>
          <w:spacing w:val="-1"/>
          <w:sz w:val="24"/>
          <w:szCs w:val="24"/>
        </w:rPr>
        <w:t xml:space="preserve"> </w:t>
      </w:r>
      <w:r w:rsidRPr="0058423F">
        <w:rPr>
          <w:sz w:val="24"/>
          <w:szCs w:val="24"/>
        </w:rPr>
        <w:t>традициями</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её</w:t>
      </w:r>
      <w:r w:rsidRPr="0058423F">
        <w:rPr>
          <w:spacing w:val="-1"/>
          <w:sz w:val="24"/>
          <w:szCs w:val="24"/>
        </w:rPr>
        <w:t xml:space="preserve"> </w:t>
      </w:r>
      <w:r w:rsidRPr="0058423F">
        <w:rPr>
          <w:sz w:val="24"/>
          <w:szCs w:val="24"/>
        </w:rPr>
        <w:t>украшений.</w:t>
      </w:r>
    </w:p>
    <w:p w:rsidR="00173B47" w:rsidRPr="0058423F" w:rsidRDefault="00F47226" w:rsidP="00B40CF2">
      <w:pPr>
        <w:pStyle w:val="a3"/>
        <w:spacing w:before="1"/>
        <w:ind w:left="567" w:right="463" w:firstLine="567"/>
        <w:rPr>
          <w:sz w:val="24"/>
          <w:szCs w:val="24"/>
        </w:rPr>
      </w:pPr>
      <w:r w:rsidRPr="0058423F">
        <w:rPr>
          <w:sz w:val="24"/>
          <w:szCs w:val="24"/>
        </w:rPr>
        <w:t>Осваивать</w:t>
      </w:r>
      <w:r w:rsidRPr="0058423F">
        <w:rPr>
          <w:spacing w:val="1"/>
          <w:sz w:val="24"/>
          <w:szCs w:val="24"/>
        </w:rPr>
        <w:t xml:space="preserve"> </w:t>
      </w:r>
      <w:r w:rsidRPr="0058423F">
        <w:rPr>
          <w:sz w:val="24"/>
          <w:szCs w:val="24"/>
        </w:rPr>
        <w:t>строение</w:t>
      </w:r>
      <w:r w:rsidRPr="0058423F">
        <w:rPr>
          <w:spacing w:val="1"/>
          <w:sz w:val="24"/>
          <w:szCs w:val="24"/>
        </w:rPr>
        <w:t xml:space="preserve"> </w:t>
      </w:r>
      <w:r w:rsidRPr="0058423F">
        <w:rPr>
          <w:sz w:val="24"/>
          <w:szCs w:val="24"/>
        </w:rPr>
        <w:t>юрты,</w:t>
      </w:r>
      <w:r w:rsidRPr="0058423F">
        <w:rPr>
          <w:spacing w:val="1"/>
          <w:sz w:val="24"/>
          <w:szCs w:val="24"/>
        </w:rPr>
        <w:t xml:space="preserve"> </w:t>
      </w:r>
      <w:r w:rsidRPr="0058423F">
        <w:rPr>
          <w:sz w:val="24"/>
          <w:szCs w:val="24"/>
        </w:rPr>
        <w:t>моделируя</w:t>
      </w:r>
      <w:r w:rsidRPr="0058423F">
        <w:rPr>
          <w:spacing w:val="1"/>
          <w:sz w:val="24"/>
          <w:szCs w:val="24"/>
        </w:rPr>
        <w:t xml:space="preserve"> </w:t>
      </w:r>
      <w:r w:rsidRPr="0058423F">
        <w:rPr>
          <w:sz w:val="24"/>
          <w:szCs w:val="24"/>
        </w:rPr>
        <w:t>её</w:t>
      </w:r>
      <w:r w:rsidRPr="0058423F">
        <w:rPr>
          <w:spacing w:val="1"/>
          <w:sz w:val="24"/>
          <w:szCs w:val="24"/>
        </w:rPr>
        <w:t xml:space="preserve"> </w:t>
      </w:r>
      <w:r w:rsidRPr="0058423F">
        <w:rPr>
          <w:sz w:val="24"/>
          <w:szCs w:val="24"/>
        </w:rPr>
        <w:t>конструкцию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графическом</w:t>
      </w:r>
      <w:r w:rsidRPr="0058423F">
        <w:rPr>
          <w:spacing w:val="1"/>
          <w:sz w:val="24"/>
          <w:szCs w:val="24"/>
        </w:rPr>
        <w:t xml:space="preserve"> </w:t>
      </w:r>
      <w:r w:rsidRPr="0058423F">
        <w:rPr>
          <w:sz w:val="24"/>
          <w:szCs w:val="24"/>
        </w:rPr>
        <w:t>редакторе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инструментов</w:t>
      </w:r>
      <w:r w:rsidRPr="0058423F">
        <w:rPr>
          <w:spacing w:val="1"/>
          <w:sz w:val="24"/>
          <w:szCs w:val="24"/>
        </w:rPr>
        <w:t xml:space="preserve"> </w:t>
      </w:r>
      <w:r w:rsidRPr="0058423F">
        <w:rPr>
          <w:sz w:val="24"/>
          <w:szCs w:val="24"/>
        </w:rPr>
        <w:t>геометрических</w:t>
      </w:r>
      <w:r w:rsidRPr="0058423F">
        <w:rPr>
          <w:spacing w:val="1"/>
          <w:sz w:val="24"/>
          <w:szCs w:val="24"/>
        </w:rPr>
        <w:t xml:space="preserve"> </w:t>
      </w:r>
      <w:r w:rsidRPr="0058423F">
        <w:rPr>
          <w:sz w:val="24"/>
          <w:szCs w:val="24"/>
        </w:rPr>
        <w:t>фигур,</w:t>
      </w:r>
      <w:r w:rsidRPr="0058423F">
        <w:rPr>
          <w:spacing w:val="1"/>
          <w:sz w:val="24"/>
          <w:szCs w:val="24"/>
        </w:rPr>
        <w:t xml:space="preserve"> </w:t>
      </w:r>
      <w:r w:rsidRPr="0058423F">
        <w:rPr>
          <w:sz w:val="24"/>
          <w:szCs w:val="24"/>
        </w:rPr>
        <w:t>находить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поисковой системе разнообразные модели юрты, её украшения, внешний и</w:t>
      </w:r>
      <w:r w:rsidRPr="0058423F">
        <w:rPr>
          <w:spacing w:val="1"/>
          <w:sz w:val="24"/>
          <w:szCs w:val="24"/>
        </w:rPr>
        <w:t xml:space="preserve"> </w:t>
      </w:r>
      <w:r w:rsidRPr="0058423F">
        <w:rPr>
          <w:sz w:val="24"/>
          <w:szCs w:val="24"/>
        </w:rPr>
        <w:t>внутренний</w:t>
      </w:r>
      <w:r w:rsidRPr="0058423F">
        <w:rPr>
          <w:spacing w:val="-1"/>
          <w:sz w:val="24"/>
          <w:szCs w:val="24"/>
        </w:rPr>
        <w:t xml:space="preserve"> </w:t>
      </w:r>
      <w:r w:rsidRPr="0058423F">
        <w:rPr>
          <w:sz w:val="24"/>
          <w:szCs w:val="24"/>
        </w:rPr>
        <w:t>вид</w:t>
      </w:r>
      <w:r w:rsidRPr="0058423F">
        <w:rPr>
          <w:spacing w:val="1"/>
          <w:sz w:val="24"/>
          <w:szCs w:val="24"/>
        </w:rPr>
        <w:t xml:space="preserve"> </w:t>
      </w:r>
      <w:r w:rsidRPr="0058423F">
        <w:rPr>
          <w:sz w:val="24"/>
          <w:szCs w:val="24"/>
        </w:rPr>
        <w:t>юрты.</w:t>
      </w:r>
    </w:p>
    <w:p w:rsidR="00173B47" w:rsidRPr="0058423F" w:rsidRDefault="00F47226" w:rsidP="00B40CF2">
      <w:pPr>
        <w:pStyle w:val="a3"/>
        <w:ind w:left="567" w:right="457" w:firstLine="567"/>
        <w:rPr>
          <w:sz w:val="24"/>
          <w:szCs w:val="24"/>
        </w:rPr>
      </w:pPr>
      <w:r w:rsidRPr="0058423F">
        <w:rPr>
          <w:sz w:val="24"/>
          <w:szCs w:val="24"/>
        </w:rPr>
        <w:t>Моделировать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графическом</w:t>
      </w:r>
      <w:r w:rsidRPr="0058423F">
        <w:rPr>
          <w:spacing w:val="1"/>
          <w:sz w:val="24"/>
          <w:szCs w:val="24"/>
        </w:rPr>
        <w:t xml:space="preserve"> </w:t>
      </w:r>
      <w:r w:rsidRPr="0058423F">
        <w:rPr>
          <w:sz w:val="24"/>
          <w:szCs w:val="24"/>
        </w:rPr>
        <w:t>редакторе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инструментов</w:t>
      </w:r>
      <w:r w:rsidRPr="0058423F">
        <w:rPr>
          <w:spacing w:val="1"/>
          <w:sz w:val="24"/>
          <w:szCs w:val="24"/>
        </w:rPr>
        <w:t xml:space="preserve"> </w:t>
      </w:r>
      <w:r w:rsidRPr="0058423F">
        <w:rPr>
          <w:sz w:val="24"/>
          <w:szCs w:val="24"/>
        </w:rPr>
        <w:t>геометрических</w:t>
      </w:r>
      <w:r w:rsidRPr="0058423F">
        <w:rPr>
          <w:spacing w:val="1"/>
          <w:sz w:val="24"/>
          <w:szCs w:val="24"/>
        </w:rPr>
        <w:t xml:space="preserve"> </w:t>
      </w:r>
      <w:r w:rsidRPr="0058423F">
        <w:rPr>
          <w:sz w:val="24"/>
          <w:szCs w:val="24"/>
        </w:rPr>
        <w:t>фигур</w:t>
      </w:r>
      <w:r w:rsidRPr="0058423F">
        <w:rPr>
          <w:spacing w:val="1"/>
          <w:sz w:val="24"/>
          <w:szCs w:val="24"/>
        </w:rPr>
        <w:t xml:space="preserve"> </w:t>
      </w:r>
      <w:r w:rsidRPr="0058423F">
        <w:rPr>
          <w:sz w:val="24"/>
          <w:szCs w:val="24"/>
        </w:rPr>
        <w:t>конструкции</w:t>
      </w:r>
      <w:r w:rsidRPr="0058423F">
        <w:rPr>
          <w:spacing w:val="1"/>
          <w:sz w:val="24"/>
          <w:szCs w:val="24"/>
        </w:rPr>
        <w:t xml:space="preserve"> </w:t>
      </w:r>
      <w:r w:rsidRPr="0058423F">
        <w:rPr>
          <w:sz w:val="24"/>
          <w:szCs w:val="24"/>
        </w:rPr>
        <w:t>храмовых</w:t>
      </w:r>
      <w:r w:rsidRPr="0058423F">
        <w:rPr>
          <w:spacing w:val="1"/>
          <w:sz w:val="24"/>
          <w:szCs w:val="24"/>
        </w:rPr>
        <w:t xml:space="preserve"> </w:t>
      </w:r>
      <w:r w:rsidRPr="0058423F">
        <w:rPr>
          <w:sz w:val="24"/>
          <w:szCs w:val="24"/>
        </w:rPr>
        <w:t>зданий</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культур</w:t>
      </w:r>
      <w:r w:rsidRPr="0058423F">
        <w:rPr>
          <w:spacing w:val="1"/>
          <w:sz w:val="24"/>
          <w:szCs w:val="24"/>
        </w:rPr>
        <w:t xml:space="preserve"> </w:t>
      </w:r>
      <w:r w:rsidRPr="0058423F">
        <w:rPr>
          <w:sz w:val="24"/>
          <w:szCs w:val="24"/>
        </w:rPr>
        <w:t>(каменный</w:t>
      </w:r>
      <w:r w:rsidRPr="0058423F">
        <w:rPr>
          <w:spacing w:val="1"/>
          <w:sz w:val="24"/>
          <w:szCs w:val="24"/>
        </w:rPr>
        <w:t xml:space="preserve"> </w:t>
      </w:r>
      <w:r w:rsidRPr="0058423F">
        <w:rPr>
          <w:sz w:val="24"/>
          <w:szCs w:val="24"/>
        </w:rPr>
        <w:t>православный</w:t>
      </w:r>
      <w:r w:rsidRPr="0058423F">
        <w:rPr>
          <w:spacing w:val="1"/>
          <w:sz w:val="24"/>
          <w:szCs w:val="24"/>
        </w:rPr>
        <w:t xml:space="preserve"> </w:t>
      </w:r>
      <w:r w:rsidRPr="0058423F">
        <w:rPr>
          <w:sz w:val="24"/>
          <w:szCs w:val="24"/>
        </w:rPr>
        <w:t>собор</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закомарами, со</w:t>
      </w:r>
      <w:r w:rsidRPr="0058423F">
        <w:rPr>
          <w:spacing w:val="1"/>
          <w:sz w:val="24"/>
          <w:szCs w:val="24"/>
        </w:rPr>
        <w:t xml:space="preserve"> </w:t>
      </w:r>
      <w:r w:rsidRPr="0058423F">
        <w:rPr>
          <w:sz w:val="24"/>
          <w:szCs w:val="24"/>
        </w:rPr>
        <w:t>сводами-нефами, главой,</w:t>
      </w:r>
      <w:r w:rsidRPr="0058423F">
        <w:rPr>
          <w:spacing w:val="1"/>
          <w:sz w:val="24"/>
          <w:szCs w:val="24"/>
        </w:rPr>
        <w:t xml:space="preserve"> </w:t>
      </w:r>
      <w:r w:rsidRPr="0058423F">
        <w:rPr>
          <w:sz w:val="24"/>
          <w:szCs w:val="24"/>
        </w:rPr>
        <w:t>куполом,</w:t>
      </w:r>
      <w:r w:rsidRPr="0058423F">
        <w:rPr>
          <w:spacing w:val="-3"/>
          <w:sz w:val="24"/>
          <w:szCs w:val="24"/>
        </w:rPr>
        <w:t xml:space="preserve"> </w:t>
      </w:r>
      <w:r w:rsidRPr="0058423F">
        <w:rPr>
          <w:sz w:val="24"/>
          <w:szCs w:val="24"/>
        </w:rPr>
        <w:t>готический или</w:t>
      </w:r>
      <w:r w:rsidRPr="0058423F">
        <w:rPr>
          <w:spacing w:val="-4"/>
          <w:sz w:val="24"/>
          <w:szCs w:val="24"/>
        </w:rPr>
        <w:t xml:space="preserve"> </w:t>
      </w:r>
      <w:r w:rsidRPr="0058423F">
        <w:rPr>
          <w:sz w:val="24"/>
          <w:szCs w:val="24"/>
        </w:rPr>
        <w:t>романский собор,</w:t>
      </w:r>
      <w:r w:rsidRPr="0058423F">
        <w:rPr>
          <w:spacing w:val="-2"/>
          <w:sz w:val="24"/>
          <w:szCs w:val="24"/>
        </w:rPr>
        <w:t xml:space="preserve"> </w:t>
      </w:r>
      <w:r w:rsidRPr="0058423F">
        <w:rPr>
          <w:sz w:val="24"/>
          <w:szCs w:val="24"/>
        </w:rPr>
        <w:t>пагода,</w:t>
      </w:r>
      <w:r w:rsidRPr="0058423F">
        <w:rPr>
          <w:spacing w:val="-1"/>
          <w:sz w:val="24"/>
          <w:szCs w:val="24"/>
        </w:rPr>
        <w:t xml:space="preserve"> </w:t>
      </w:r>
      <w:r w:rsidRPr="0058423F">
        <w:rPr>
          <w:sz w:val="24"/>
          <w:szCs w:val="24"/>
        </w:rPr>
        <w:t>мечеть).</w:t>
      </w:r>
    </w:p>
    <w:p w:rsidR="00173B47" w:rsidRPr="0058423F" w:rsidRDefault="00F47226" w:rsidP="00B40CF2">
      <w:pPr>
        <w:pStyle w:val="a3"/>
        <w:ind w:left="567" w:right="462" w:firstLine="567"/>
        <w:rPr>
          <w:sz w:val="24"/>
          <w:szCs w:val="24"/>
        </w:rPr>
      </w:pPr>
      <w:r w:rsidRPr="0058423F">
        <w:rPr>
          <w:sz w:val="24"/>
          <w:szCs w:val="24"/>
        </w:rPr>
        <w:t>Построить пропорции фигуры человека в графическом редакторе с помощью</w:t>
      </w:r>
      <w:r w:rsidRPr="0058423F">
        <w:rPr>
          <w:spacing w:val="1"/>
          <w:sz w:val="24"/>
          <w:szCs w:val="24"/>
        </w:rPr>
        <w:t xml:space="preserve"> </w:t>
      </w:r>
      <w:r w:rsidRPr="0058423F">
        <w:rPr>
          <w:sz w:val="24"/>
          <w:szCs w:val="24"/>
        </w:rPr>
        <w:t>геометрических фигур или на линейной основе; изобразить различные фазы</w:t>
      </w:r>
      <w:r w:rsidRPr="0058423F">
        <w:rPr>
          <w:spacing w:val="1"/>
          <w:sz w:val="24"/>
          <w:szCs w:val="24"/>
        </w:rPr>
        <w:t xml:space="preserve"> </w:t>
      </w:r>
      <w:r w:rsidRPr="0058423F">
        <w:rPr>
          <w:sz w:val="24"/>
          <w:szCs w:val="24"/>
        </w:rPr>
        <w:t>движения, двигая части фигуры (при соответствующих технических условиях</w:t>
      </w:r>
      <w:r w:rsidRPr="0058423F">
        <w:rPr>
          <w:spacing w:val="1"/>
          <w:sz w:val="24"/>
          <w:szCs w:val="24"/>
        </w:rPr>
        <w:t xml:space="preserve"> </w:t>
      </w:r>
      <w:r w:rsidRPr="0058423F">
        <w:rPr>
          <w:sz w:val="24"/>
          <w:szCs w:val="24"/>
        </w:rPr>
        <w:t>создать</w:t>
      </w:r>
      <w:r w:rsidRPr="0058423F">
        <w:rPr>
          <w:spacing w:val="-2"/>
          <w:sz w:val="24"/>
          <w:szCs w:val="24"/>
        </w:rPr>
        <w:t xml:space="preserve"> </w:t>
      </w:r>
      <w:r w:rsidRPr="0058423F">
        <w:rPr>
          <w:sz w:val="24"/>
          <w:szCs w:val="24"/>
        </w:rPr>
        <w:t>анимацию</w:t>
      </w:r>
      <w:r w:rsidRPr="0058423F">
        <w:rPr>
          <w:spacing w:val="-1"/>
          <w:sz w:val="24"/>
          <w:szCs w:val="24"/>
        </w:rPr>
        <w:t xml:space="preserve"> </w:t>
      </w:r>
      <w:r w:rsidRPr="0058423F">
        <w:rPr>
          <w:sz w:val="24"/>
          <w:szCs w:val="24"/>
        </w:rPr>
        <w:t>схематического</w:t>
      </w:r>
      <w:r w:rsidRPr="0058423F">
        <w:rPr>
          <w:spacing w:val="-2"/>
          <w:sz w:val="24"/>
          <w:szCs w:val="24"/>
        </w:rPr>
        <w:t xml:space="preserve"> </w:t>
      </w:r>
      <w:r w:rsidRPr="0058423F">
        <w:rPr>
          <w:sz w:val="24"/>
          <w:szCs w:val="24"/>
        </w:rPr>
        <w:t>движения человека).</w:t>
      </w:r>
    </w:p>
    <w:p w:rsidR="00173B47" w:rsidRPr="0058423F" w:rsidRDefault="00F47226" w:rsidP="00B40CF2">
      <w:pPr>
        <w:pStyle w:val="a3"/>
        <w:spacing w:line="242" w:lineRule="auto"/>
        <w:ind w:left="567" w:right="466" w:firstLine="567"/>
        <w:rPr>
          <w:sz w:val="24"/>
          <w:szCs w:val="24"/>
        </w:rPr>
      </w:pPr>
      <w:r w:rsidRPr="0058423F">
        <w:rPr>
          <w:sz w:val="24"/>
          <w:szCs w:val="24"/>
        </w:rPr>
        <w:t>Освоить</w:t>
      </w:r>
      <w:r w:rsidRPr="0058423F">
        <w:rPr>
          <w:spacing w:val="1"/>
          <w:sz w:val="24"/>
          <w:szCs w:val="24"/>
        </w:rPr>
        <w:t xml:space="preserve"> </w:t>
      </w:r>
      <w:r w:rsidRPr="0058423F">
        <w:rPr>
          <w:sz w:val="24"/>
          <w:szCs w:val="24"/>
        </w:rPr>
        <w:t>анимацию</w:t>
      </w:r>
      <w:r w:rsidRPr="0058423F">
        <w:rPr>
          <w:spacing w:val="1"/>
          <w:sz w:val="24"/>
          <w:szCs w:val="24"/>
        </w:rPr>
        <w:t xml:space="preserve"> </w:t>
      </w:r>
      <w:r w:rsidRPr="0058423F">
        <w:rPr>
          <w:sz w:val="24"/>
          <w:szCs w:val="24"/>
        </w:rPr>
        <w:t>простого</w:t>
      </w:r>
      <w:r w:rsidRPr="0058423F">
        <w:rPr>
          <w:spacing w:val="1"/>
          <w:sz w:val="24"/>
          <w:szCs w:val="24"/>
        </w:rPr>
        <w:t xml:space="preserve"> </w:t>
      </w:r>
      <w:r w:rsidRPr="0058423F">
        <w:rPr>
          <w:sz w:val="24"/>
          <w:szCs w:val="24"/>
        </w:rPr>
        <w:t>повторяющегося</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изображения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виртуальном</w:t>
      </w:r>
      <w:r w:rsidRPr="0058423F">
        <w:rPr>
          <w:spacing w:val="-1"/>
          <w:sz w:val="24"/>
          <w:szCs w:val="24"/>
        </w:rPr>
        <w:t xml:space="preserve"> </w:t>
      </w:r>
      <w:r w:rsidRPr="0058423F">
        <w:rPr>
          <w:sz w:val="24"/>
          <w:szCs w:val="24"/>
        </w:rPr>
        <w:t>редакторе GIF-анимации.</w:t>
      </w:r>
    </w:p>
    <w:p w:rsidR="00173B47" w:rsidRPr="0058423F" w:rsidRDefault="00F47226" w:rsidP="00B40CF2">
      <w:pPr>
        <w:pStyle w:val="a3"/>
        <w:ind w:left="567" w:right="458" w:firstLine="567"/>
        <w:rPr>
          <w:sz w:val="24"/>
          <w:szCs w:val="24"/>
        </w:rPr>
      </w:pPr>
      <w:r w:rsidRPr="0058423F">
        <w:rPr>
          <w:sz w:val="24"/>
          <w:szCs w:val="24"/>
        </w:rPr>
        <w:t>Освоить и проводить компьютерные презентации в программе PowerPoint по</w:t>
      </w:r>
      <w:r w:rsidRPr="0058423F">
        <w:rPr>
          <w:spacing w:val="1"/>
          <w:sz w:val="24"/>
          <w:szCs w:val="24"/>
        </w:rPr>
        <w:t xml:space="preserve"> </w:t>
      </w:r>
      <w:r w:rsidRPr="0058423F">
        <w:rPr>
          <w:spacing w:val="-1"/>
          <w:sz w:val="24"/>
          <w:szCs w:val="24"/>
        </w:rPr>
        <w:t>темам</w:t>
      </w:r>
      <w:r w:rsidRPr="0058423F">
        <w:rPr>
          <w:spacing w:val="-16"/>
          <w:sz w:val="24"/>
          <w:szCs w:val="24"/>
        </w:rPr>
        <w:t xml:space="preserve"> </w:t>
      </w:r>
      <w:r w:rsidRPr="0058423F">
        <w:rPr>
          <w:spacing w:val="-1"/>
          <w:sz w:val="24"/>
          <w:szCs w:val="24"/>
        </w:rPr>
        <w:t>изучаемого</w:t>
      </w:r>
      <w:r w:rsidRPr="0058423F">
        <w:rPr>
          <w:spacing w:val="-17"/>
          <w:sz w:val="24"/>
          <w:szCs w:val="24"/>
        </w:rPr>
        <w:t xml:space="preserve"> </w:t>
      </w:r>
      <w:r w:rsidRPr="0058423F">
        <w:rPr>
          <w:sz w:val="24"/>
          <w:szCs w:val="24"/>
        </w:rPr>
        <w:t>материала,</w:t>
      </w:r>
      <w:r w:rsidRPr="0058423F">
        <w:rPr>
          <w:spacing w:val="-17"/>
          <w:sz w:val="24"/>
          <w:szCs w:val="24"/>
        </w:rPr>
        <w:t xml:space="preserve"> </w:t>
      </w:r>
      <w:r w:rsidRPr="0058423F">
        <w:rPr>
          <w:sz w:val="24"/>
          <w:szCs w:val="24"/>
        </w:rPr>
        <w:t>собирая</w:t>
      </w:r>
      <w:r w:rsidRPr="0058423F">
        <w:rPr>
          <w:spacing w:val="-15"/>
          <w:sz w:val="24"/>
          <w:szCs w:val="24"/>
        </w:rPr>
        <w:t xml:space="preserve"> </w:t>
      </w:r>
      <w:r w:rsidRPr="0058423F">
        <w:rPr>
          <w:sz w:val="24"/>
          <w:szCs w:val="24"/>
        </w:rPr>
        <w:t>в</w:t>
      </w:r>
      <w:r w:rsidRPr="0058423F">
        <w:rPr>
          <w:spacing w:val="-18"/>
          <w:sz w:val="24"/>
          <w:szCs w:val="24"/>
        </w:rPr>
        <w:t xml:space="preserve"> </w:t>
      </w:r>
      <w:r w:rsidRPr="0058423F">
        <w:rPr>
          <w:sz w:val="24"/>
          <w:szCs w:val="24"/>
        </w:rPr>
        <w:t>поисковых</w:t>
      </w:r>
      <w:r w:rsidRPr="0058423F">
        <w:rPr>
          <w:spacing w:val="-14"/>
          <w:sz w:val="24"/>
          <w:szCs w:val="24"/>
        </w:rPr>
        <w:t xml:space="preserve"> </w:t>
      </w:r>
      <w:r w:rsidRPr="0058423F">
        <w:rPr>
          <w:sz w:val="24"/>
          <w:szCs w:val="24"/>
        </w:rPr>
        <w:t>системах</w:t>
      </w:r>
      <w:r w:rsidRPr="0058423F">
        <w:rPr>
          <w:spacing w:val="-16"/>
          <w:sz w:val="24"/>
          <w:szCs w:val="24"/>
        </w:rPr>
        <w:t xml:space="preserve"> </w:t>
      </w:r>
      <w:r w:rsidRPr="0058423F">
        <w:rPr>
          <w:sz w:val="24"/>
          <w:szCs w:val="24"/>
        </w:rPr>
        <w:t>нужный</w:t>
      </w:r>
      <w:r w:rsidRPr="0058423F">
        <w:rPr>
          <w:spacing w:val="-17"/>
          <w:sz w:val="24"/>
          <w:szCs w:val="24"/>
        </w:rPr>
        <w:t xml:space="preserve"> </w:t>
      </w:r>
      <w:r w:rsidRPr="0058423F">
        <w:rPr>
          <w:sz w:val="24"/>
          <w:szCs w:val="24"/>
        </w:rPr>
        <w:t>материал,</w:t>
      </w:r>
      <w:r w:rsidRPr="0058423F">
        <w:rPr>
          <w:spacing w:val="-67"/>
          <w:sz w:val="24"/>
          <w:szCs w:val="24"/>
        </w:rPr>
        <w:t xml:space="preserve"> </w:t>
      </w:r>
      <w:r w:rsidRPr="0058423F">
        <w:rPr>
          <w:sz w:val="24"/>
          <w:szCs w:val="24"/>
        </w:rPr>
        <w:t>или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собственных</w:t>
      </w:r>
      <w:r w:rsidRPr="0058423F">
        <w:rPr>
          <w:spacing w:val="1"/>
          <w:sz w:val="24"/>
          <w:szCs w:val="24"/>
        </w:rPr>
        <w:t xml:space="preserve"> </w:t>
      </w:r>
      <w:r w:rsidRPr="0058423F">
        <w:rPr>
          <w:sz w:val="24"/>
          <w:szCs w:val="24"/>
        </w:rPr>
        <w:t>фотографий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фотографий</w:t>
      </w:r>
      <w:r w:rsidRPr="0058423F">
        <w:rPr>
          <w:spacing w:val="1"/>
          <w:sz w:val="24"/>
          <w:szCs w:val="24"/>
        </w:rPr>
        <w:t xml:space="preserve"> </w:t>
      </w:r>
      <w:r w:rsidRPr="0058423F">
        <w:rPr>
          <w:sz w:val="24"/>
          <w:szCs w:val="24"/>
        </w:rPr>
        <w:t>своих</w:t>
      </w:r>
      <w:r w:rsidRPr="0058423F">
        <w:rPr>
          <w:spacing w:val="1"/>
          <w:sz w:val="24"/>
          <w:szCs w:val="24"/>
        </w:rPr>
        <w:t xml:space="preserve"> </w:t>
      </w:r>
      <w:r w:rsidRPr="0058423F">
        <w:rPr>
          <w:sz w:val="24"/>
          <w:szCs w:val="24"/>
        </w:rPr>
        <w:t>рисунков,</w:t>
      </w:r>
      <w:r w:rsidRPr="0058423F">
        <w:rPr>
          <w:spacing w:val="1"/>
          <w:sz w:val="24"/>
          <w:szCs w:val="24"/>
        </w:rPr>
        <w:t xml:space="preserve"> </w:t>
      </w:r>
      <w:r w:rsidRPr="0058423F">
        <w:rPr>
          <w:sz w:val="24"/>
          <w:szCs w:val="24"/>
        </w:rPr>
        <w:t>выполнять</w:t>
      </w:r>
      <w:r w:rsidRPr="0058423F">
        <w:rPr>
          <w:spacing w:val="1"/>
          <w:sz w:val="24"/>
          <w:szCs w:val="24"/>
        </w:rPr>
        <w:t xml:space="preserve"> </w:t>
      </w:r>
      <w:r w:rsidRPr="0058423F">
        <w:rPr>
          <w:sz w:val="24"/>
          <w:szCs w:val="24"/>
        </w:rPr>
        <w:t>шрифтовые</w:t>
      </w:r>
      <w:r w:rsidRPr="0058423F">
        <w:rPr>
          <w:spacing w:val="1"/>
          <w:sz w:val="24"/>
          <w:szCs w:val="24"/>
        </w:rPr>
        <w:t xml:space="preserve"> </w:t>
      </w:r>
      <w:r w:rsidRPr="0058423F">
        <w:rPr>
          <w:sz w:val="24"/>
          <w:szCs w:val="24"/>
        </w:rPr>
        <w:t>надписи</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важных</w:t>
      </w:r>
      <w:r w:rsidRPr="0058423F">
        <w:rPr>
          <w:spacing w:val="1"/>
          <w:sz w:val="24"/>
          <w:szCs w:val="24"/>
        </w:rPr>
        <w:t xml:space="preserve"> </w:t>
      </w:r>
      <w:r w:rsidRPr="0058423F">
        <w:rPr>
          <w:sz w:val="24"/>
          <w:szCs w:val="24"/>
        </w:rPr>
        <w:t>определений,</w:t>
      </w:r>
      <w:r w:rsidRPr="0058423F">
        <w:rPr>
          <w:spacing w:val="1"/>
          <w:sz w:val="24"/>
          <w:szCs w:val="24"/>
        </w:rPr>
        <w:t xml:space="preserve"> </w:t>
      </w:r>
      <w:r w:rsidRPr="0058423F">
        <w:rPr>
          <w:sz w:val="24"/>
          <w:szCs w:val="24"/>
        </w:rPr>
        <w:t>названий,</w:t>
      </w:r>
      <w:r w:rsidRPr="0058423F">
        <w:rPr>
          <w:spacing w:val="1"/>
          <w:sz w:val="24"/>
          <w:szCs w:val="24"/>
        </w:rPr>
        <w:t xml:space="preserve"> </w:t>
      </w:r>
      <w:r w:rsidRPr="0058423F">
        <w:rPr>
          <w:sz w:val="24"/>
          <w:szCs w:val="24"/>
        </w:rPr>
        <w:t>положений,</w:t>
      </w:r>
      <w:r w:rsidRPr="0058423F">
        <w:rPr>
          <w:spacing w:val="-2"/>
          <w:sz w:val="24"/>
          <w:szCs w:val="24"/>
        </w:rPr>
        <w:t xml:space="preserve"> </w:t>
      </w:r>
      <w:r w:rsidRPr="0058423F">
        <w:rPr>
          <w:sz w:val="24"/>
          <w:szCs w:val="24"/>
        </w:rPr>
        <w:t>которые надо</w:t>
      </w:r>
      <w:r w:rsidRPr="0058423F">
        <w:rPr>
          <w:spacing w:val="-3"/>
          <w:sz w:val="24"/>
          <w:szCs w:val="24"/>
        </w:rPr>
        <w:t xml:space="preserve"> </w:t>
      </w:r>
      <w:r w:rsidRPr="0058423F">
        <w:rPr>
          <w:sz w:val="24"/>
          <w:szCs w:val="24"/>
        </w:rPr>
        <w:t>помнить</w:t>
      </w:r>
      <w:r w:rsidRPr="0058423F">
        <w:rPr>
          <w:spacing w:val="-5"/>
          <w:sz w:val="24"/>
          <w:szCs w:val="24"/>
        </w:rPr>
        <w:t xml:space="preserve"> </w:t>
      </w:r>
      <w:r w:rsidRPr="0058423F">
        <w:rPr>
          <w:sz w:val="24"/>
          <w:szCs w:val="24"/>
        </w:rPr>
        <w:t>и знать.</w:t>
      </w:r>
    </w:p>
    <w:p w:rsidR="00173B47" w:rsidRPr="0058423F" w:rsidRDefault="00F47226" w:rsidP="0058423F">
      <w:pPr>
        <w:pStyle w:val="a3"/>
        <w:spacing w:before="77"/>
        <w:ind w:left="567" w:right="464"/>
        <w:rPr>
          <w:sz w:val="24"/>
          <w:szCs w:val="24"/>
        </w:rPr>
      </w:pPr>
      <w:r w:rsidRPr="0058423F">
        <w:rPr>
          <w:sz w:val="24"/>
          <w:szCs w:val="24"/>
        </w:rPr>
        <w:t>Совершать</w:t>
      </w:r>
      <w:r w:rsidRPr="0058423F">
        <w:rPr>
          <w:spacing w:val="1"/>
          <w:sz w:val="24"/>
          <w:szCs w:val="24"/>
        </w:rPr>
        <w:t xml:space="preserve"> </w:t>
      </w:r>
      <w:r w:rsidRPr="0058423F">
        <w:rPr>
          <w:sz w:val="24"/>
          <w:szCs w:val="24"/>
        </w:rPr>
        <w:t>виртуальные</w:t>
      </w:r>
      <w:r w:rsidRPr="0058423F">
        <w:rPr>
          <w:spacing w:val="1"/>
          <w:sz w:val="24"/>
          <w:szCs w:val="24"/>
        </w:rPr>
        <w:t xml:space="preserve"> </w:t>
      </w:r>
      <w:r w:rsidRPr="0058423F">
        <w:rPr>
          <w:sz w:val="24"/>
          <w:szCs w:val="24"/>
        </w:rPr>
        <w:t>тематические</w:t>
      </w:r>
      <w:r w:rsidRPr="0058423F">
        <w:rPr>
          <w:spacing w:val="1"/>
          <w:sz w:val="24"/>
          <w:szCs w:val="24"/>
        </w:rPr>
        <w:t xml:space="preserve"> </w:t>
      </w:r>
      <w:r w:rsidRPr="0058423F">
        <w:rPr>
          <w:sz w:val="24"/>
          <w:szCs w:val="24"/>
        </w:rPr>
        <w:t>путешествия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художественным</w:t>
      </w:r>
      <w:r w:rsidRPr="0058423F">
        <w:rPr>
          <w:spacing w:val="-67"/>
          <w:sz w:val="24"/>
          <w:szCs w:val="24"/>
        </w:rPr>
        <w:t xml:space="preserve"> </w:t>
      </w:r>
      <w:r w:rsidRPr="0058423F">
        <w:rPr>
          <w:sz w:val="24"/>
          <w:szCs w:val="24"/>
        </w:rPr>
        <w:t>музеям</w:t>
      </w:r>
      <w:r w:rsidRPr="0058423F">
        <w:rPr>
          <w:spacing w:val="-1"/>
          <w:sz w:val="24"/>
          <w:szCs w:val="24"/>
        </w:rPr>
        <w:t xml:space="preserve"> </w:t>
      </w:r>
      <w:r w:rsidRPr="0058423F">
        <w:rPr>
          <w:sz w:val="24"/>
          <w:szCs w:val="24"/>
        </w:rPr>
        <w:t>мира.</w:t>
      </w:r>
    </w:p>
    <w:p w:rsidR="00173B47" w:rsidRPr="00B40CF2" w:rsidRDefault="00C57FF2" w:rsidP="00B40CF2">
      <w:pPr>
        <w:pStyle w:val="a4"/>
        <w:tabs>
          <w:tab w:val="left" w:pos="1962"/>
        </w:tabs>
        <w:spacing w:line="321" w:lineRule="exact"/>
        <w:ind w:left="567" w:firstLine="567"/>
        <w:rPr>
          <w:b/>
          <w:sz w:val="24"/>
          <w:szCs w:val="24"/>
        </w:rPr>
      </w:pPr>
      <w:r>
        <w:rPr>
          <w:b/>
          <w:sz w:val="24"/>
          <w:szCs w:val="24"/>
        </w:rPr>
        <w:t>3.10</w:t>
      </w:r>
      <w:r w:rsidR="00A53279">
        <w:rPr>
          <w:b/>
          <w:sz w:val="24"/>
          <w:szCs w:val="24"/>
        </w:rPr>
        <w:t>.</w:t>
      </w:r>
      <w:r w:rsidR="00F47226" w:rsidRPr="00B40CF2">
        <w:rPr>
          <w:b/>
          <w:sz w:val="24"/>
          <w:szCs w:val="24"/>
        </w:rPr>
        <w:t>Рабочая</w:t>
      </w:r>
      <w:r w:rsidR="00F47226" w:rsidRPr="00B40CF2">
        <w:rPr>
          <w:b/>
          <w:spacing w:val="-5"/>
          <w:sz w:val="24"/>
          <w:szCs w:val="24"/>
        </w:rPr>
        <w:t xml:space="preserve"> </w:t>
      </w:r>
      <w:r w:rsidR="00F47226" w:rsidRPr="00B40CF2">
        <w:rPr>
          <w:b/>
          <w:sz w:val="24"/>
          <w:szCs w:val="24"/>
        </w:rPr>
        <w:t>программа</w:t>
      </w:r>
      <w:r w:rsidR="00F47226" w:rsidRPr="00B40CF2">
        <w:rPr>
          <w:b/>
          <w:spacing w:val="-2"/>
          <w:sz w:val="24"/>
          <w:szCs w:val="24"/>
        </w:rPr>
        <w:t xml:space="preserve"> </w:t>
      </w:r>
      <w:r w:rsidR="00F47226" w:rsidRPr="00B40CF2">
        <w:rPr>
          <w:b/>
          <w:sz w:val="24"/>
          <w:szCs w:val="24"/>
        </w:rPr>
        <w:t>по</w:t>
      </w:r>
      <w:r w:rsidR="00F47226" w:rsidRPr="00B40CF2">
        <w:rPr>
          <w:b/>
          <w:spacing w:val="-2"/>
          <w:sz w:val="24"/>
          <w:szCs w:val="24"/>
        </w:rPr>
        <w:t xml:space="preserve"> </w:t>
      </w:r>
      <w:r w:rsidR="00F47226" w:rsidRPr="00B40CF2">
        <w:rPr>
          <w:b/>
          <w:sz w:val="24"/>
          <w:szCs w:val="24"/>
        </w:rPr>
        <w:t>учебному</w:t>
      </w:r>
      <w:r w:rsidR="00F47226" w:rsidRPr="00B40CF2">
        <w:rPr>
          <w:b/>
          <w:spacing w:val="-5"/>
          <w:sz w:val="24"/>
          <w:szCs w:val="24"/>
        </w:rPr>
        <w:t xml:space="preserve"> </w:t>
      </w:r>
      <w:r w:rsidR="00F47226" w:rsidRPr="00B40CF2">
        <w:rPr>
          <w:b/>
          <w:sz w:val="24"/>
          <w:szCs w:val="24"/>
        </w:rPr>
        <w:t>предмету</w:t>
      </w:r>
      <w:r w:rsidR="00F47226" w:rsidRPr="00B40CF2">
        <w:rPr>
          <w:b/>
          <w:spacing w:val="-6"/>
          <w:sz w:val="24"/>
          <w:szCs w:val="24"/>
        </w:rPr>
        <w:t xml:space="preserve"> </w:t>
      </w:r>
      <w:r w:rsidR="00F47226" w:rsidRPr="00B40CF2">
        <w:rPr>
          <w:b/>
          <w:sz w:val="24"/>
          <w:szCs w:val="24"/>
        </w:rPr>
        <w:t>«Музыка».</w:t>
      </w:r>
    </w:p>
    <w:p w:rsidR="00173B47" w:rsidRPr="0058423F" w:rsidRDefault="00F47226" w:rsidP="00B40CF2">
      <w:pPr>
        <w:pStyle w:val="a4"/>
        <w:tabs>
          <w:tab w:val="left" w:pos="2171"/>
        </w:tabs>
        <w:spacing w:line="322" w:lineRule="exact"/>
        <w:ind w:left="567" w:firstLine="567"/>
        <w:rPr>
          <w:sz w:val="24"/>
          <w:szCs w:val="24"/>
        </w:rPr>
      </w:pPr>
      <w:r w:rsidRPr="0058423F">
        <w:rPr>
          <w:spacing w:val="-1"/>
          <w:sz w:val="24"/>
          <w:szCs w:val="24"/>
        </w:rPr>
        <w:t>Рабочая</w:t>
      </w:r>
      <w:r w:rsidRPr="0058423F">
        <w:rPr>
          <w:spacing w:val="-17"/>
          <w:sz w:val="24"/>
          <w:szCs w:val="24"/>
        </w:rPr>
        <w:t xml:space="preserve"> </w:t>
      </w:r>
      <w:r w:rsidRPr="0058423F">
        <w:rPr>
          <w:spacing w:val="-1"/>
          <w:sz w:val="24"/>
          <w:szCs w:val="24"/>
        </w:rPr>
        <w:t>программа</w:t>
      </w:r>
      <w:r w:rsidRPr="0058423F">
        <w:rPr>
          <w:spacing w:val="-17"/>
          <w:sz w:val="24"/>
          <w:szCs w:val="24"/>
        </w:rPr>
        <w:t xml:space="preserve"> </w:t>
      </w:r>
      <w:r w:rsidRPr="0058423F">
        <w:rPr>
          <w:sz w:val="24"/>
          <w:szCs w:val="24"/>
        </w:rPr>
        <w:t>по</w:t>
      </w:r>
      <w:r w:rsidRPr="0058423F">
        <w:rPr>
          <w:spacing w:val="-17"/>
          <w:sz w:val="24"/>
          <w:szCs w:val="24"/>
        </w:rPr>
        <w:t xml:space="preserve"> </w:t>
      </w:r>
      <w:r w:rsidRPr="0058423F">
        <w:rPr>
          <w:sz w:val="24"/>
          <w:szCs w:val="24"/>
        </w:rPr>
        <w:t>учебному</w:t>
      </w:r>
      <w:r w:rsidRPr="0058423F">
        <w:rPr>
          <w:spacing w:val="-20"/>
          <w:sz w:val="24"/>
          <w:szCs w:val="24"/>
        </w:rPr>
        <w:t xml:space="preserve"> </w:t>
      </w:r>
      <w:r w:rsidRPr="0058423F">
        <w:rPr>
          <w:sz w:val="24"/>
          <w:szCs w:val="24"/>
        </w:rPr>
        <w:t>предмету</w:t>
      </w:r>
      <w:r w:rsidRPr="0058423F">
        <w:rPr>
          <w:spacing w:val="-22"/>
          <w:sz w:val="24"/>
          <w:szCs w:val="24"/>
        </w:rPr>
        <w:t xml:space="preserve"> </w:t>
      </w:r>
      <w:r w:rsidRPr="0058423F">
        <w:rPr>
          <w:sz w:val="24"/>
          <w:szCs w:val="24"/>
        </w:rPr>
        <w:t>«Музыка»</w:t>
      </w:r>
      <w:r w:rsidRPr="0058423F">
        <w:rPr>
          <w:spacing w:val="-18"/>
          <w:sz w:val="24"/>
          <w:szCs w:val="24"/>
        </w:rPr>
        <w:t xml:space="preserve"> </w:t>
      </w:r>
      <w:r w:rsidRPr="0058423F">
        <w:rPr>
          <w:sz w:val="24"/>
          <w:szCs w:val="24"/>
        </w:rPr>
        <w:t>(предметная</w:t>
      </w:r>
      <w:r w:rsidRPr="0058423F">
        <w:rPr>
          <w:spacing w:val="-19"/>
          <w:sz w:val="24"/>
          <w:szCs w:val="24"/>
        </w:rPr>
        <w:t xml:space="preserve"> </w:t>
      </w:r>
      <w:r w:rsidRPr="0058423F">
        <w:rPr>
          <w:sz w:val="24"/>
          <w:szCs w:val="24"/>
        </w:rPr>
        <w:t>область</w:t>
      </w:r>
    </w:p>
    <w:p w:rsidR="00173B47" w:rsidRPr="0058423F" w:rsidRDefault="00F47226" w:rsidP="00B40CF2">
      <w:pPr>
        <w:pStyle w:val="a3"/>
        <w:ind w:left="567" w:right="461" w:firstLine="567"/>
        <w:rPr>
          <w:sz w:val="24"/>
          <w:szCs w:val="24"/>
        </w:rPr>
      </w:pPr>
      <w:r w:rsidRPr="0058423F">
        <w:rPr>
          <w:spacing w:val="-1"/>
          <w:sz w:val="24"/>
          <w:szCs w:val="24"/>
        </w:rPr>
        <w:t>«Искусство»)</w:t>
      </w:r>
      <w:r w:rsidRPr="0058423F">
        <w:rPr>
          <w:spacing w:val="-14"/>
          <w:sz w:val="24"/>
          <w:szCs w:val="24"/>
        </w:rPr>
        <w:t xml:space="preserve"> </w:t>
      </w:r>
      <w:r w:rsidRPr="0058423F">
        <w:rPr>
          <w:sz w:val="24"/>
          <w:szCs w:val="24"/>
        </w:rPr>
        <w:t>(далее</w:t>
      </w:r>
      <w:r w:rsidRPr="0058423F">
        <w:rPr>
          <w:spacing w:val="-16"/>
          <w:sz w:val="24"/>
          <w:szCs w:val="24"/>
        </w:rPr>
        <w:t xml:space="preserve"> </w:t>
      </w:r>
      <w:r w:rsidRPr="0058423F">
        <w:rPr>
          <w:sz w:val="24"/>
          <w:szCs w:val="24"/>
        </w:rPr>
        <w:t>соответственно</w:t>
      </w:r>
      <w:r w:rsidRPr="0058423F">
        <w:rPr>
          <w:spacing w:val="-13"/>
          <w:sz w:val="24"/>
          <w:szCs w:val="24"/>
        </w:rPr>
        <w:t xml:space="preserve"> </w:t>
      </w:r>
      <w:r w:rsidRPr="0058423F">
        <w:rPr>
          <w:sz w:val="24"/>
          <w:szCs w:val="24"/>
        </w:rPr>
        <w:t>–</w:t>
      </w:r>
      <w:r w:rsidRPr="0058423F">
        <w:rPr>
          <w:spacing w:val="-12"/>
          <w:sz w:val="24"/>
          <w:szCs w:val="24"/>
        </w:rPr>
        <w:t xml:space="preserve"> </w:t>
      </w:r>
      <w:r w:rsidRPr="0058423F">
        <w:rPr>
          <w:sz w:val="24"/>
          <w:szCs w:val="24"/>
        </w:rPr>
        <w:t>программа</w:t>
      </w:r>
      <w:r w:rsidRPr="0058423F">
        <w:rPr>
          <w:spacing w:val="-15"/>
          <w:sz w:val="24"/>
          <w:szCs w:val="24"/>
        </w:rPr>
        <w:t xml:space="preserve"> </w:t>
      </w:r>
      <w:r w:rsidRPr="0058423F">
        <w:rPr>
          <w:sz w:val="24"/>
          <w:szCs w:val="24"/>
        </w:rPr>
        <w:t>по</w:t>
      </w:r>
      <w:r w:rsidRPr="0058423F">
        <w:rPr>
          <w:spacing w:val="-12"/>
          <w:sz w:val="24"/>
          <w:szCs w:val="24"/>
        </w:rPr>
        <w:t xml:space="preserve"> </w:t>
      </w:r>
      <w:r w:rsidRPr="0058423F">
        <w:rPr>
          <w:sz w:val="24"/>
          <w:szCs w:val="24"/>
        </w:rPr>
        <w:t>музыке,</w:t>
      </w:r>
      <w:r w:rsidRPr="0058423F">
        <w:rPr>
          <w:spacing w:val="-17"/>
          <w:sz w:val="24"/>
          <w:szCs w:val="24"/>
        </w:rPr>
        <w:t xml:space="preserve"> </w:t>
      </w:r>
      <w:r w:rsidRPr="0058423F">
        <w:rPr>
          <w:sz w:val="24"/>
          <w:szCs w:val="24"/>
        </w:rPr>
        <w:t>музыка)</w:t>
      </w:r>
      <w:r w:rsidRPr="0058423F">
        <w:rPr>
          <w:spacing w:val="-13"/>
          <w:sz w:val="24"/>
          <w:szCs w:val="24"/>
        </w:rPr>
        <w:t xml:space="preserve"> </w:t>
      </w:r>
      <w:r w:rsidRPr="0058423F">
        <w:rPr>
          <w:sz w:val="24"/>
          <w:szCs w:val="24"/>
        </w:rPr>
        <w:t>включает</w:t>
      </w:r>
      <w:r w:rsidRPr="0058423F">
        <w:rPr>
          <w:spacing w:val="-67"/>
          <w:sz w:val="24"/>
          <w:szCs w:val="24"/>
        </w:rPr>
        <w:t xml:space="preserve"> </w:t>
      </w:r>
      <w:r w:rsidRPr="0058423F">
        <w:rPr>
          <w:sz w:val="24"/>
          <w:szCs w:val="24"/>
        </w:rPr>
        <w:t>пояснительную</w:t>
      </w:r>
      <w:r w:rsidRPr="0058423F">
        <w:rPr>
          <w:spacing w:val="1"/>
          <w:sz w:val="24"/>
          <w:szCs w:val="24"/>
        </w:rPr>
        <w:t xml:space="preserve"> </w:t>
      </w:r>
      <w:r w:rsidRPr="0058423F">
        <w:rPr>
          <w:sz w:val="24"/>
          <w:szCs w:val="24"/>
        </w:rPr>
        <w:t>записку,</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4"/>
          <w:sz w:val="24"/>
          <w:szCs w:val="24"/>
        </w:rPr>
        <w:t xml:space="preserve"> </w:t>
      </w:r>
      <w:r w:rsidRPr="0058423F">
        <w:rPr>
          <w:sz w:val="24"/>
          <w:szCs w:val="24"/>
        </w:rPr>
        <w:t>программы по</w:t>
      </w:r>
      <w:r w:rsidRPr="0058423F">
        <w:rPr>
          <w:spacing w:val="1"/>
          <w:sz w:val="24"/>
          <w:szCs w:val="24"/>
        </w:rPr>
        <w:t xml:space="preserve"> </w:t>
      </w:r>
      <w:r w:rsidRPr="0058423F">
        <w:rPr>
          <w:sz w:val="24"/>
          <w:szCs w:val="24"/>
        </w:rPr>
        <w:t>музыке.</w:t>
      </w:r>
    </w:p>
    <w:p w:rsidR="00173B47" w:rsidRPr="0058423F" w:rsidRDefault="00F47226" w:rsidP="00B40CF2">
      <w:pPr>
        <w:pStyle w:val="a4"/>
        <w:tabs>
          <w:tab w:val="left" w:pos="2171"/>
        </w:tabs>
        <w:spacing w:before="1"/>
        <w:ind w:left="567" w:right="458" w:firstLine="567"/>
        <w:rPr>
          <w:sz w:val="24"/>
          <w:szCs w:val="24"/>
        </w:rPr>
      </w:pPr>
      <w:r w:rsidRPr="0058423F">
        <w:rPr>
          <w:sz w:val="24"/>
          <w:szCs w:val="24"/>
        </w:rPr>
        <w:t>Пояснительная записка отражает общие цели и задачи изучения музыки,</w:t>
      </w:r>
      <w:r w:rsidRPr="0058423F">
        <w:rPr>
          <w:spacing w:val="1"/>
          <w:sz w:val="24"/>
          <w:szCs w:val="24"/>
        </w:rPr>
        <w:t xml:space="preserve"> </w:t>
      </w:r>
      <w:r w:rsidRPr="0058423F">
        <w:rPr>
          <w:sz w:val="24"/>
          <w:szCs w:val="24"/>
        </w:rPr>
        <w:t>место в структуре учебного плана, а также подходы к отбору содержания и</w:t>
      </w:r>
      <w:r w:rsidRPr="0058423F">
        <w:rPr>
          <w:spacing w:val="1"/>
          <w:sz w:val="24"/>
          <w:szCs w:val="24"/>
        </w:rPr>
        <w:t xml:space="preserve"> </w:t>
      </w:r>
      <w:r w:rsidRPr="0058423F">
        <w:rPr>
          <w:sz w:val="24"/>
          <w:szCs w:val="24"/>
        </w:rPr>
        <w:t>планируемым</w:t>
      </w:r>
      <w:r w:rsidRPr="0058423F">
        <w:rPr>
          <w:spacing w:val="-4"/>
          <w:sz w:val="24"/>
          <w:szCs w:val="24"/>
        </w:rPr>
        <w:t xml:space="preserve"> </w:t>
      </w:r>
      <w:r w:rsidRPr="0058423F">
        <w:rPr>
          <w:sz w:val="24"/>
          <w:szCs w:val="24"/>
        </w:rPr>
        <w:t>результатам.</w:t>
      </w:r>
    </w:p>
    <w:p w:rsidR="00173B47" w:rsidRPr="0058423F" w:rsidRDefault="00F47226" w:rsidP="00B40CF2">
      <w:pPr>
        <w:pStyle w:val="a4"/>
        <w:tabs>
          <w:tab w:val="left" w:pos="2171"/>
        </w:tabs>
        <w:ind w:left="567" w:right="462"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раскрывает</w:t>
      </w:r>
      <w:r w:rsidRPr="0058423F">
        <w:rPr>
          <w:spacing w:val="1"/>
          <w:sz w:val="24"/>
          <w:szCs w:val="24"/>
        </w:rPr>
        <w:t xml:space="preserve"> </w:t>
      </w:r>
      <w:r w:rsidRPr="0058423F">
        <w:rPr>
          <w:sz w:val="24"/>
          <w:szCs w:val="24"/>
        </w:rPr>
        <w:t>содержательные</w:t>
      </w:r>
      <w:r w:rsidRPr="0058423F">
        <w:rPr>
          <w:spacing w:val="1"/>
          <w:sz w:val="24"/>
          <w:szCs w:val="24"/>
        </w:rPr>
        <w:t xml:space="preserve"> </w:t>
      </w:r>
      <w:r w:rsidRPr="0058423F">
        <w:rPr>
          <w:sz w:val="24"/>
          <w:szCs w:val="24"/>
        </w:rPr>
        <w:t>линии,</w:t>
      </w:r>
      <w:r w:rsidRPr="0058423F">
        <w:rPr>
          <w:spacing w:val="1"/>
          <w:sz w:val="24"/>
          <w:szCs w:val="24"/>
        </w:rPr>
        <w:t xml:space="preserve"> </w:t>
      </w:r>
      <w:r w:rsidRPr="0058423F">
        <w:rPr>
          <w:sz w:val="24"/>
          <w:szCs w:val="24"/>
        </w:rPr>
        <w:t>которые</w:t>
      </w:r>
      <w:r w:rsidRPr="0058423F">
        <w:rPr>
          <w:spacing w:val="-67"/>
          <w:sz w:val="24"/>
          <w:szCs w:val="24"/>
        </w:rPr>
        <w:t xml:space="preserve"> </w:t>
      </w:r>
      <w:r w:rsidRPr="0058423F">
        <w:rPr>
          <w:sz w:val="24"/>
          <w:szCs w:val="24"/>
        </w:rPr>
        <w:t>предлагаются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завершается</w:t>
      </w:r>
      <w:r w:rsidRPr="0058423F">
        <w:rPr>
          <w:spacing w:val="1"/>
          <w:sz w:val="24"/>
          <w:szCs w:val="24"/>
        </w:rPr>
        <w:t xml:space="preserve"> </w:t>
      </w:r>
      <w:r w:rsidRPr="0058423F">
        <w:rPr>
          <w:sz w:val="24"/>
          <w:szCs w:val="24"/>
        </w:rPr>
        <w:t>перечнем</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(познавательных,</w:t>
      </w:r>
      <w:r w:rsidRPr="0058423F">
        <w:rPr>
          <w:spacing w:val="1"/>
          <w:sz w:val="24"/>
          <w:szCs w:val="24"/>
        </w:rPr>
        <w:t xml:space="preserve"> </w:t>
      </w:r>
      <w:r w:rsidRPr="0058423F">
        <w:rPr>
          <w:sz w:val="24"/>
          <w:szCs w:val="24"/>
        </w:rPr>
        <w:t>коммуникативных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регулятивных),</w:t>
      </w:r>
      <w:r w:rsidRPr="0058423F">
        <w:rPr>
          <w:spacing w:val="1"/>
          <w:sz w:val="24"/>
          <w:szCs w:val="24"/>
        </w:rPr>
        <w:t xml:space="preserve"> </w:t>
      </w:r>
      <w:r w:rsidRPr="0058423F">
        <w:rPr>
          <w:sz w:val="24"/>
          <w:szCs w:val="24"/>
        </w:rPr>
        <w:t>которые</w:t>
      </w:r>
      <w:r w:rsidRPr="0058423F">
        <w:rPr>
          <w:spacing w:val="-67"/>
          <w:sz w:val="24"/>
          <w:szCs w:val="24"/>
        </w:rPr>
        <w:t xml:space="preserve"> </w:t>
      </w:r>
      <w:r w:rsidRPr="0058423F">
        <w:rPr>
          <w:sz w:val="24"/>
          <w:szCs w:val="24"/>
        </w:rPr>
        <w:t>возможно</w:t>
      </w:r>
      <w:r w:rsidRPr="0058423F">
        <w:rPr>
          <w:spacing w:val="-10"/>
          <w:sz w:val="24"/>
          <w:szCs w:val="24"/>
        </w:rPr>
        <w:t xml:space="preserve"> </w:t>
      </w:r>
      <w:r w:rsidRPr="0058423F">
        <w:rPr>
          <w:sz w:val="24"/>
          <w:szCs w:val="24"/>
        </w:rPr>
        <w:t>формировать</w:t>
      </w:r>
      <w:r w:rsidRPr="0058423F">
        <w:rPr>
          <w:spacing w:val="-12"/>
          <w:sz w:val="24"/>
          <w:szCs w:val="24"/>
        </w:rPr>
        <w:t xml:space="preserve"> </w:t>
      </w:r>
      <w:r w:rsidRPr="0058423F">
        <w:rPr>
          <w:sz w:val="24"/>
          <w:szCs w:val="24"/>
        </w:rPr>
        <w:t>средствами</w:t>
      </w:r>
      <w:r w:rsidRPr="0058423F">
        <w:rPr>
          <w:spacing w:val="-11"/>
          <w:sz w:val="24"/>
          <w:szCs w:val="24"/>
        </w:rPr>
        <w:t xml:space="preserve"> </w:t>
      </w:r>
      <w:r w:rsidRPr="0058423F">
        <w:rPr>
          <w:sz w:val="24"/>
          <w:szCs w:val="24"/>
        </w:rPr>
        <w:t>музыки</w:t>
      </w:r>
      <w:r w:rsidRPr="0058423F">
        <w:rPr>
          <w:spacing w:val="-9"/>
          <w:sz w:val="24"/>
          <w:szCs w:val="24"/>
        </w:rPr>
        <w:t xml:space="preserve"> </w:t>
      </w:r>
      <w:r w:rsidRPr="0058423F">
        <w:rPr>
          <w:sz w:val="24"/>
          <w:szCs w:val="24"/>
        </w:rPr>
        <w:t>с</w:t>
      </w:r>
      <w:r w:rsidRPr="0058423F">
        <w:rPr>
          <w:spacing w:val="-11"/>
          <w:sz w:val="24"/>
          <w:szCs w:val="24"/>
        </w:rPr>
        <w:t xml:space="preserve"> </w:t>
      </w:r>
      <w:r w:rsidRPr="0058423F">
        <w:rPr>
          <w:sz w:val="24"/>
          <w:szCs w:val="24"/>
        </w:rPr>
        <w:t>учётом</w:t>
      </w:r>
      <w:r w:rsidRPr="0058423F">
        <w:rPr>
          <w:spacing w:val="-11"/>
          <w:sz w:val="24"/>
          <w:szCs w:val="24"/>
        </w:rPr>
        <w:t xml:space="preserve"> </w:t>
      </w:r>
      <w:r w:rsidRPr="0058423F">
        <w:rPr>
          <w:sz w:val="24"/>
          <w:szCs w:val="24"/>
        </w:rPr>
        <w:t>возрастных</w:t>
      </w:r>
      <w:r w:rsidRPr="0058423F">
        <w:rPr>
          <w:spacing w:val="-10"/>
          <w:sz w:val="24"/>
          <w:szCs w:val="24"/>
        </w:rPr>
        <w:t xml:space="preserve"> </w:t>
      </w:r>
      <w:r w:rsidRPr="0058423F">
        <w:rPr>
          <w:sz w:val="24"/>
          <w:szCs w:val="24"/>
        </w:rPr>
        <w:t>особенностей</w:t>
      </w:r>
      <w:r w:rsidRPr="0058423F">
        <w:rPr>
          <w:spacing w:val="-68"/>
          <w:sz w:val="24"/>
          <w:szCs w:val="24"/>
        </w:rPr>
        <w:t xml:space="preserve"> </w:t>
      </w:r>
      <w:r w:rsidRPr="0058423F">
        <w:rPr>
          <w:sz w:val="24"/>
          <w:szCs w:val="24"/>
        </w:rPr>
        <w:t>обучающихся</w:t>
      </w:r>
      <w:r w:rsidRPr="0058423F">
        <w:rPr>
          <w:spacing w:val="-4"/>
          <w:sz w:val="24"/>
          <w:szCs w:val="24"/>
        </w:rPr>
        <w:t xml:space="preserve"> </w:t>
      </w:r>
      <w:r w:rsidRPr="0058423F">
        <w:rPr>
          <w:sz w:val="24"/>
          <w:szCs w:val="24"/>
        </w:rPr>
        <w:t>на уровне</w:t>
      </w:r>
      <w:r w:rsidRPr="0058423F">
        <w:rPr>
          <w:spacing w:val="-3"/>
          <w:sz w:val="24"/>
          <w:szCs w:val="24"/>
        </w:rPr>
        <w:t xml:space="preserve"> </w:t>
      </w:r>
      <w:r w:rsidRPr="0058423F">
        <w:rPr>
          <w:sz w:val="24"/>
          <w:szCs w:val="24"/>
        </w:rPr>
        <w:t>начального</w:t>
      </w:r>
      <w:r w:rsidRPr="0058423F">
        <w:rPr>
          <w:spacing w:val="-4"/>
          <w:sz w:val="24"/>
          <w:szCs w:val="24"/>
        </w:rPr>
        <w:t xml:space="preserve"> </w:t>
      </w:r>
      <w:r w:rsidRPr="0058423F">
        <w:rPr>
          <w:sz w:val="24"/>
          <w:szCs w:val="24"/>
        </w:rPr>
        <w:t>общего</w:t>
      </w:r>
      <w:r w:rsidRPr="0058423F">
        <w:rPr>
          <w:spacing w:val="-3"/>
          <w:sz w:val="24"/>
          <w:szCs w:val="24"/>
        </w:rPr>
        <w:t xml:space="preserve"> </w:t>
      </w:r>
      <w:r w:rsidRPr="0058423F">
        <w:rPr>
          <w:sz w:val="24"/>
          <w:szCs w:val="24"/>
        </w:rPr>
        <w:t>образования.</w:t>
      </w:r>
    </w:p>
    <w:p w:rsidR="00173B47" w:rsidRPr="0058423F" w:rsidRDefault="00F47226" w:rsidP="00B40CF2">
      <w:pPr>
        <w:pStyle w:val="a4"/>
        <w:tabs>
          <w:tab w:val="left" w:pos="2171"/>
        </w:tabs>
        <w:ind w:left="567" w:right="463" w:firstLine="567"/>
        <w:rPr>
          <w:sz w:val="24"/>
          <w:szCs w:val="24"/>
        </w:rPr>
      </w:pP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включают</w:t>
      </w:r>
      <w:r w:rsidRPr="0058423F">
        <w:rPr>
          <w:spacing w:val="1"/>
          <w:sz w:val="24"/>
          <w:szCs w:val="24"/>
        </w:rPr>
        <w:t xml:space="preserve"> </w:t>
      </w:r>
      <w:r w:rsidRPr="0058423F">
        <w:rPr>
          <w:sz w:val="24"/>
          <w:szCs w:val="24"/>
        </w:rPr>
        <w:t>личностные,</w:t>
      </w:r>
      <w:r w:rsidRPr="0058423F">
        <w:rPr>
          <w:spacing w:val="1"/>
          <w:sz w:val="24"/>
          <w:szCs w:val="24"/>
        </w:rPr>
        <w:t xml:space="preserve"> </w:t>
      </w:r>
      <w:r w:rsidRPr="0058423F">
        <w:rPr>
          <w:sz w:val="24"/>
          <w:szCs w:val="24"/>
        </w:rPr>
        <w:t>метапредметные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предметные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весь</w:t>
      </w:r>
      <w:r w:rsidRPr="0058423F">
        <w:rPr>
          <w:spacing w:val="1"/>
          <w:sz w:val="24"/>
          <w:szCs w:val="24"/>
        </w:rPr>
        <w:t xml:space="preserve"> </w:t>
      </w:r>
      <w:r w:rsidRPr="0058423F">
        <w:rPr>
          <w:sz w:val="24"/>
          <w:szCs w:val="24"/>
        </w:rPr>
        <w:t>период</w:t>
      </w:r>
      <w:r w:rsidRPr="0058423F">
        <w:rPr>
          <w:spacing w:val="1"/>
          <w:sz w:val="24"/>
          <w:szCs w:val="24"/>
        </w:rPr>
        <w:t xml:space="preserve"> </w:t>
      </w:r>
      <w:r w:rsidRPr="0058423F">
        <w:rPr>
          <w:sz w:val="24"/>
          <w:szCs w:val="24"/>
        </w:rPr>
        <w:t>обучения на уровне начального общего образования. Предметные результаты,</w:t>
      </w:r>
      <w:r w:rsidRPr="0058423F">
        <w:rPr>
          <w:spacing w:val="-67"/>
          <w:sz w:val="24"/>
          <w:szCs w:val="24"/>
        </w:rPr>
        <w:t xml:space="preserve"> </w:t>
      </w:r>
      <w:r w:rsidRPr="0058423F">
        <w:rPr>
          <w:sz w:val="24"/>
          <w:szCs w:val="24"/>
        </w:rPr>
        <w:t>формируемые</w:t>
      </w:r>
      <w:r w:rsidRPr="0058423F">
        <w:rPr>
          <w:spacing w:val="-3"/>
          <w:sz w:val="24"/>
          <w:szCs w:val="24"/>
        </w:rPr>
        <w:t xml:space="preserve"> </w:t>
      </w:r>
      <w:r w:rsidRPr="0058423F">
        <w:rPr>
          <w:sz w:val="24"/>
          <w:szCs w:val="24"/>
        </w:rPr>
        <w:t>в</w:t>
      </w:r>
      <w:r w:rsidRPr="0058423F">
        <w:rPr>
          <w:spacing w:val="-3"/>
          <w:sz w:val="24"/>
          <w:szCs w:val="24"/>
        </w:rPr>
        <w:t xml:space="preserve"> </w:t>
      </w:r>
      <w:r w:rsidRPr="0058423F">
        <w:rPr>
          <w:sz w:val="24"/>
          <w:szCs w:val="24"/>
        </w:rPr>
        <w:t>ходе</w:t>
      </w:r>
      <w:r w:rsidRPr="0058423F">
        <w:rPr>
          <w:spacing w:val="-3"/>
          <w:sz w:val="24"/>
          <w:szCs w:val="24"/>
        </w:rPr>
        <w:t xml:space="preserve"> </w:t>
      </w:r>
      <w:r w:rsidRPr="0058423F">
        <w:rPr>
          <w:sz w:val="24"/>
          <w:szCs w:val="24"/>
        </w:rPr>
        <w:t>изучения</w:t>
      </w:r>
      <w:r w:rsidRPr="0058423F">
        <w:rPr>
          <w:spacing w:val="-2"/>
          <w:sz w:val="24"/>
          <w:szCs w:val="24"/>
        </w:rPr>
        <w:t xml:space="preserve"> </w:t>
      </w:r>
      <w:r w:rsidRPr="0058423F">
        <w:rPr>
          <w:sz w:val="24"/>
          <w:szCs w:val="24"/>
        </w:rPr>
        <w:t>музыки,</w:t>
      </w:r>
      <w:r w:rsidRPr="0058423F">
        <w:rPr>
          <w:spacing w:val="-6"/>
          <w:sz w:val="24"/>
          <w:szCs w:val="24"/>
        </w:rPr>
        <w:t xml:space="preserve"> </w:t>
      </w:r>
      <w:r w:rsidRPr="0058423F">
        <w:rPr>
          <w:sz w:val="24"/>
          <w:szCs w:val="24"/>
        </w:rPr>
        <w:t>сгруппированы</w:t>
      </w:r>
      <w:r w:rsidRPr="0058423F">
        <w:rPr>
          <w:spacing w:val="-3"/>
          <w:sz w:val="24"/>
          <w:szCs w:val="24"/>
        </w:rPr>
        <w:t xml:space="preserve"> </w:t>
      </w:r>
      <w:r w:rsidRPr="0058423F">
        <w:rPr>
          <w:sz w:val="24"/>
          <w:szCs w:val="24"/>
        </w:rPr>
        <w:t>по</w:t>
      </w:r>
      <w:r w:rsidRPr="0058423F">
        <w:rPr>
          <w:spacing w:val="-1"/>
          <w:sz w:val="24"/>
          <w:szCs w:val="24"/>
        </w:rPr>
        <w:t xml:space="preserve"> </w:t>
      </w:r>
      <w:r w:rsidRPr="0058423F">
        <w:rPr>
          <w:sz w:val="24"/>
          <w:szCs w:val="24"/>
        </w:rPr>
        <w:t>учебным</w:t>
      </w:r>
      <w:r w:rsidRPr="0058423F">
        <w:rPr>
          <w:spacing w:val="-3"/>
          <w:sz w:val="24"/>
          <w:szCs w:val="24"/>
        </w:rPr>
        <w:t xml:space="preserve"> </w:t>
      </w:r>
      <w:r w:rsidRPr="0058423F">
        <w:rPr>
          <w:sz w:val="24"/>
          <w:szCs w:val="24"/>
        </w:rPr>
        <w:t>модулям.</w:t>
      </w:r>
    </w:p>
    <w:p w:rsidR="00173B47" w:rsidRPr="00B40CF2" w:rsidRDefault="00F47226" w:rsidP="00B40CF2">
      <w:pPr>
        <w:pStyle w:val="a4"/>
        <w:tabs>
          <w:tab w:val="left" w:pos="2171"/>
        </w:tabs>
        <w:spacing w:before="1" w:line="322" w:lineRule="exact"/>
        <w:ind w:left="567" w:firstLine="567"/>
        <w:rPr>
          <w:b/>
          <w:sz w:val="24"/>
          <w:szCs w:val="24"/>
        </w:rPr>
      </w:pPr>
      <w:r w:rsidRPr="00B40CF2">
        <w:rPr>
          <w:b/>
          <w:sz w:val="24"/>
          <w:szCs w:val="24"/>
        </w:rPr>
        <w:t>Пояснительная</w:t>
      </w:r>
      <w:r w:rsidRPr="00B40CF2">
        <w:rPr>
          <w:b/>
          <w:spacing w:val="-5"/>
          <w:sz w:val="24"/>
          <w:szCs w:val="24"/>
        </w:rPr>
        <w:t xml:space="preserve"> </w:t>
      </w:r>
      <w:r w:rsidRPr="00B40CF2">
        <w:rPr>
          <w:b/>
          <w:sz w:val="24"/>
          <w:szCs w:val="24"/>
        </w:rPr>
        <w:t>записка.</w:t>
      </w:r>
    </w:p>
    <w:p w:rsidR="00173B47" w:rsidRPr="0058423F" w:rsidRDefault="00F47226" w:rsidP="00B40CF2">
      <w:pPr>
        <w:pStyle w:val="a4"/>
        <w:tabs>
          <w:tab w:val="left" w:pos="2382"/>
        </w:tabs>
        <w:ind w:left="567" w:right="461" w:firstLine="567"/>
        <w:rPr>
          <w:sz w:val="24"/>
          <w:szCs w:val="24"/>
        </w:rPr>
      </w:pP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разработана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целью</w:t>
      </w:r>
      <w:r w:rsidRPr="0058423F">
        <w:rPr>
          <w:spacing w:val="1"/>
          <w:sz w:val="24"/>
          <w:szCs w:val="24"/>
        </w:rPr>
        <w:t xml:space="preserve"> </w:t>
      </w:r>
      <w:r w:rsidRPr="0058423F">
        <w:rPr>
          <w:sz w:val="24"/>
          <w:szCs w:val="24"/>
        </w:rPr>
        <w:t>оказания</w:t>
      </w:r>
      <w:r w:rsidRPr="0058423F">
        <w:rPr>
          <w:spacing w:val="1"/>
          <w:sz w:val="24"/>
          <w:szCs w:val="24"/>
        </w:rPr>
        <w:t xml:space="preserve"> </w:t>
      </w:r>
      <w:r w:rsidRPr="0058423F">
        <w:rPr>
          <w:sz w:val="24"/>
          <w:szCs w:val="24"/>
        </w:rPr>
        <w:t>методической</w:t>
      </w:r>
      <w:r w:rsidRPr="0058423F">
        <w:rPr>
          <w:spacing w:val="-67"/>
          <w:sz w:val="24"/>
          <w:szCs w:val="24"/>
        </w:rPr>
        <w:t xml:space="preserve"> </w:t>
      </w:r>
      <w:r w:rsidRPr="0058423F">
        <w:rPr>
          <w:sz w:val="24"/>
          <w:szCs w:val="24"/>
        </w:rPr>
        <w:t>помощи</w:t>
      </w:r>
      <w:r w:rsidRPr="0058423F">
        <w:rPr>
          <w:spacing w:val="1"/>
          <w:sz w:val="24"/>
          <w:szCs w:val="24"/>
        </w:rPr>
        <w:t xml:space="preserve"> </w:t>
      </w:r>
      <w:r w:rsidRPr="0058423F">
        <w:rPr>
          <w:sz w:val="24"/>
          <w:szCs w:val="24"/>
        </w:rPr>
        <w:t>учителю</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создании</w:t>
      </w:r>
      <w:r w:rsidRPr="0058423F">
        <w:rPr>
          <w:spacing w:val="1"/>
          <w:sz w:val="24"/>
          <w:szCs w:val="24"/>
        </w:rPr>
        <w:t xml:space="preserve"> </w:t>
      </w:r>
      <w:r w:rsidRPr="0058423F">
        <w:rPr>
          <w:sz w:val="24"/>
          <w:szCs w:val="24"/>
        </w:rPr>
        <w:t>рабочей</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учебному</w:t>
      </w:r>
      <w:r w:rsidRPr="0058423F">
        <w:rPr>
          <w:spacing w:val="1"/>
          <w:sz w:val="24"/>
          <w:szCs w:val="24"/>
        </w:rPr>
        <w:t xml:space="preserve"> </w:t>
      </w:r>
      <w:r w:rsidRPr="0058423F">
        <w:rPr>
          <w:sz w:val="24"/>
          <w:szCs w:val="24"/>
        </w:rPr>
        <w:t>предмету.</w:t>
      </w:r>
    </w:p>
    <w:p w:rsidR="00173B47" w:rsidRPr="0058423F" w:rsidRDefault="00F47226" w:rsidP="00B40CF2">
      <w:pPr>
        <w:pStyle w:val="a4"/>
        <w:tabs>
          <w:tab w:val="left" w:pos="2382"/>
        </w:tabs>
        <w:spacing w:line="321" w:lineRule="exact"/>
        <w:ind w:left="567" w:firstLine="567"/>
        <w:rPr>
          <w:sz w:val="24"/>
          <w:szCs w:val="24"/>
        </w:rPr>
      </w:pPr>
      <w:r w:rsidRPr="0058423F">
        <w:rPr>
          <w:sz w:val="24"/>
          <w:szCs w:val="24"/>
        </w:rPr>
        <w:t>Программа</w:t>
      </w:r>
      <w:r w:rsidRPr="0058423F">
        <w:rPr>
          <w:spacing w:val="-3"/>
          <w:sz w:val="24"/>
          <w:szCs w:val="24"/>
        </w:rPr>
        <w:t xml:space="preserve"> </w:t>
      </w:r>
      <w:r w:rsidRPr="0058423F">
        <w:rPr>
          <w:sz w:val="24"/>
          <w:szCs w:val="24"/>
        </w:rPr>
        <w:t>по</w:t>
      </w:r>
      <w:r w:rsidRPr="0058423F">
        <w:rPr>
          <w:spacing w:val="-2"/>
          <w:sz w:val="24"/>
          <w:szCs w:val="24"/>
        </w:rPr>
        <w:t xml:space="preserve"> </w:t>
      </w:r>
      <w:r w:rsidRPr="0058423F">
        <w:rPr>
          <w:sz w:val="24"/>
          <w:szCs w:val="24"/>
        </w:rPr>
        <w:t>музыке</w:t>
      </w:r>
      <w:r w:rsidRPr="0058423F">
        <w:rPr>
          <w:spacing w:val="-3"/>
          <w:sz w:val="24"/>
          <w:szCs w:val="24"/>
        </w:rPr>
        <w:t xml:space="preserve"> </w:t>
      </w:r>
      <w:r w:rsidRPr="0058423F">
        <w:rPr>
          <w:sz w:val="24"/>
          <w:szCs w:val="24"/>
        </w:rPr>
        <w:t>позволит</w:t>
      </w:r>
      <w:r w:rsidRPr="0058423F">
        <w:rPr>
          <w:spacing w:val="-3"/>
          <w:sz w:val="24"/>
          <w:szCs w:val="24"/>
        </w:rPr>
        <w:t xml:space="preserve"> </w:t>
      </w:r>
      <w:r w:rsidRPr="0058423F">
        <w:rPr>
          <w:sz w:val="24"/>
          <w:szCs w:val="24"/>
        </w:rPr>
        <w:t>учителю:</w:t>
      </w:r>
    </w:p>
    <w:p w:rsidR="00173B47" w:rsidRPr="0058423F" w:rsidRDefault="00F47226" w:rsidP="00B40CF2">
      <w:pPr>
        <w:pStyle w:val="a3"/>
        <w:spacing w:before="2"/>
        <w:ind w:left="567" w:right="462" w:firstLine="567"/>
        <w:rPr>
          <w:sz w:val="24"/>
          <w:szCs w:val="24"/>
        </w:rPr>
      </w:pPr>
      <w:r w:rsidRPr="0058423F">
        <w:rPr>
          <w:sz w:val="24"/>
          <w:szCs w:val="24"/>
        </w:rPr>
        <w:t>реализовать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преподавания</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современные</w:t>
      </w:r>
      <w:r w:rsidRPr="0058423F">
        <w:rPr>
          <w:spacing w:val="1"/>
          <w:sz w:val="24"/>
          <w:szCs w:val="24"/>
        </w:rPr>
        <w:t xml:space="preserve"> </w:t>
      </w:r>
      <w:r w:rsidRPr="0058423F">
        <w:rPr>
          <w:sz w:val="24"/>
          <w:szCs w:val="24"/>
        </w:rPr>
        <w:t>подходы</w:t>
      </w:r>
      <w:r w:rsidRPr="0058423F">
        <w:rPr>
          <w:spacing w:val="1"/>
          <w:sz w:val="24"/>
          <w:szCs w:val="24"/>
        </w:rPr>
        <w:t xml:space="preserve"> </w:t>
      </w:r>
      <w:r w:rsidRPr="0058423F">
        <w:rPr>
          <w:sz w:val="24"/>
          <w:szCs w:val="24"/>
        </w:rPr>
        <w:t>к</w:t>
      </w:r>
      <w:r w:rsidRPr="0058423F">
        <w:rPr>
          <w:spacing w:val="-67"/>
          <w:sz w:val="24"/>
          <w:szCs w:val="24"/>
        </w:rPr>
        <w:t xml:space="preserve"> </w:t>
      </w:r>
      <w:r w:rsidRPr="0058423F">
        <w:rPr>
          <w:sz w:val="24"/>
          <w:szCs w:val="24"/>
        </w:rPr>
        <w:t>формированию</w:t>
      </w:r>
      <w:r w:rsidRPr="0058423F">
        <w:rPr>
          <w:spacing w:val="1"/>
          <w:sz w:val="24"/>
          <w:szCs w:val="24"/>
        </w:rPr>
        <w:t xml:space="preserve"> </w:t>
      </w:r>
      <w:r w:rsidRPr="0058423F">
        <w:rPr>
          <w:sz w:val="24"/>
          <w:szCs w:val="24"/>
        </w:rPr>
        <w:t>личностных,</w:t>
      </w:r>
      <w:r w:rsidRPr="0058423F">
        <w:rPr>
          <w:spacing w:val="1"/>
          <w:sz w:val="24"/>
          <w:szCs w:val="24"/>
        </w:rPr>
        <w:t xml:space="preserve"> </w:t>
      </w:r>
      <w:r w:rsidRPr="0058423F">
        <w:rPr>
          <w:sz w:val="24"/>
          <w:szCs w:val="24"/>
        </w:rPr>
        <w:t>метапредметных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предметных</w:t>
      </w:r>
      <w:r w:rsidRPr="0058423F">
        <w:rPr>
          <w:spacing w:val="1"/>
          <w:sz w:val="24"/>
          <w:szCs w:val="24"/>
        </w:rPr>
        <w:t xml:space="preserve"> </w:t>
      </w:r>
      <w:r w:rsidRPr="0058423F">
        <w:rPr>
          <w:sz w:val="24"/>
          <w:szCs w:val="24"/>
        </w:rPr>
        <w:t>результатов</w:t>
      </w:r>
      <w:r w:rsidRPr="0058423F">
        <w:rPr>
          <w:spacing w:val="1"/>
          <w:sz w:val="24"/>
          <w:szCs w:val="24"/>
        </w:rPr>
        <w:t xml:space="preserve"> </w:t>
      </w:r>
      <w:r w:rsidRPr="0058423F">
        <w:rPr>
          <w:sz w:val="24"/>
          <w:szCs w:val="24"/>
        </w:rPr>
        <w:t>обучения, сформулированных в ФГОС НОО; определить и структурировать</w:t>
      </w:r>
      <w:r w:rsidRPr="0058423F">
        <w:rPr>
          <w:spacing w:val="1"/>
          <w:sz w:val="24"/>
          <w:szCs w:val="24"/>
        </w:rPr>
        <w:t xml:space="preserve"> </w:t>
      </w:r>
      <w:r w:rsidRPr="0058423F">
        <w:rPr>
          <w:sz w:val="24"/>
          <w:szCs w:val="24"/>
        </w:rPr>
        <w:t>планируемые результаты обучения и содержание учебного предмета по годам</w:t>
      </w:r>
      <w:r w:rsidRPr="0058423F">
        <w:rPr>
          <w:spacing w:val="-67"/>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ФГОС</w:t>
      </w:r>
      <w:r w:rsidRPr="0058423F">
        <w:rPr>
          <w:spacing w:val="1"/>
          <w:sz w:val="24"/>
          <w:szCs w:val="24"/>
        </w:rPr>
        <w:t xml:space="preserve"> </w:t>
      </w:r>
      <w:r w:rsidRPr="0058423F">
        <w:rPr>
          <w:sz w:val="24"/>
          <w:szCs w:val="24"/>
        </w:rPr>
        <w:t>НОО,</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планируемых</w:t>
      </w:r>
      <w:r w:rsidRPr="0058423F">
        <w:rPr>
          <w:spacing w:val="1"/>
          <w:sz w:val="24"/>
          <w:szCs w:val="24"/>
        </w:rPr>
        <w:t xml:space="preserve"> </w:t>
      </w:r>
      <w:r w:rsidRPr="0058423F">
        <w:rPr>
          <w:sz w:val="24"/>
          <w:szCs w:val="24"/>
        </w:rPr>
        <w:t>результатов</w:t>
      </w:r>
      <w:r w:rsidRPr="0058423F">
        <w:rPr>
          <w:spacing w:val="1"/>
          <w:sz w:val="24"/>
          <w:szCs w:val="24"/>
        </w:rPr>
        <w:t xml:space="preserve"> </w:t>
      </w:r>
      <w:r w:rsidRPr="0058423F">
        <w:rPr>
          <w:sz w:val="24"/>
          <w:szCs w:val="24"/>
        </w:rPr>
        <w:t>духовно-нравственного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социализации</w:t>
      </w:r>
      <w:r w:rsidRPr="0058423F">
        <w:rPr>
          <w:spacing w:val="1"/>
          <w:sz w:val="24"/>
          <w:szCs w:val="24"/>
        </w:rPr>
        <w:t xml:space="preserve"> </w:t>
      </w:r>
      <w:r w:rsidRPr="0058423F">
        <w:rPr>
          <w:sz w:val="24"/>
          <w:szCs w:val="24"/>
        </w:rPr>
        <w:t>обучающихся,</w:t>
      </w:r>
      <w:r w:rsidRPr="0058423F">
        <w:rPr>
          <w:spacing w:val="-12"/>
          <w:sz w:val="24"/>
          <w:szCs w:val="24"/>
        </w:rPr>
        <w:t xml:space="preserve"> </w:t>
      </w:r>
      <w:r w:rsidRPr="0058423F">
        <w:rPr>
          <w:sz w:val="24"/>
          <w:szCs w:val="24"/>
        </w:rPr>
        <w:t>представленных</w:t>
      </w:r>
      <w:r w:rsidRPr="0058423F">
        <w:rPr>
          <w:spacing w:val="-8"/>
          <w:sz w:val="24"/>
          <w:szCs w:val="24"/>
        </w:rPr>
        <w:t xml:space="preserve"> </w:t>
      </w:r>
      <w:r w:rsidRPr="0058423F">
        <w:rPr>
          <w:sz w:val="24"/>
          <w:szCs w:val="24"/>
        </w:rPr>
        <w:t>в</w:t>
      </w:r>
      <w:r w:rsidRPr="0058423F">
        <w:rPr>
          <w:spacing w:val="-13"/>
          <w:sz w:val="24"/>
          <w:szCs w:val="24"/>
        </w:rPr>
        <w:t xml:space="preserve"> </w:t>
      </w:r>
      <w:r w:rsidRPr="0058423F">
        <w:rPr>
          <w:sz w:val="24"/>
          <w:szCs w:val="24"/>
        </w:rPr>
        <w:t>федеральной</w:t>
      </w:r>
      <w:r w:rsidRPr="0058423F">
        <w:rPr>
          <w:spacing w:val="-8"/>
          <w:sz w:val="24"/>
          <w:szCs w:val="24"/>
        </w:rPr>
        <w:t xml:space="preserve"> </w:t>
      </w:r>
      <w:r w:rsidRPr="0058423F">
        <w:rPr>
          <w:sz w:val="24"/>
          <w:szCs w:val="24"/>
        </w:rPr>
        <w:t>рабочей</w:t>
      </w:r>
      <w:r w:rsidRPr="0058423F">
        <w:rPr>
          <w:spacing w:val="-11"/>
          <w:sz w:val="24"/>
          <w:szCs w:val="24"/>
        </w:rPr>
        <w:t xml:space="preserve"> </w:t>
      </w:r>
      <w:r w:rsidRPr="0058423F">
        <w:rPr>
          <w:sz w:val="24"/>
          <w:szCs w:val="24"/>
        </w:rPr>
        <w:t>программе</w:t>
      </w:r>
      <w:r w:rsidRPr="0058423F">
        <w:rPr>
          <w:spacing w:val="-9"/>
          <w:sz w:val="24"/>
          <w:szCs w:val="24"/>
        </w:rPr>
        <w:t xml:space="preserve"> </w:t>
      </w:r>
      <w:r w:rsidRPr="0058423F">
        <w:rPr>
          <w:sz w:val="24"/>
          <w:szCs w:val="24"/>
        </w:rPr>
        <w:t>воспитания;</w:t>
      </w:r>
      <w:r w:rsidRPr="0058423F">
        <w:rPr>
          <w:spacing w:val="-68"/>
          <w:sz w:val="24"/>
          <w:szCs w:val="24"/>
        </w:rPr>
        <w:t xml:space="preserve"> </w:t>
      </w:r>
      <w:r w:rsidRPr="0058423F">
        <w:rPr>
          <w:sz w:val="24"/>
          <w:szCs w:val="24"/>
        </w:rPr>
        <w:t>разработать календарно-тематическое планирование с учётом особенностей</w:t>
      </w:r>
      <w:r w:rsidRPr="0058423F">
        <w:rPr>
          <w:spacing w:val="1"/>
          <w:sz w:val="24"/>
          <w:szCs w:val="24"/>
        </w:rPr>
        <w:t xml:space="preserve"> </w:t>
      </w:r>
      <w:r w:rsidRPr="0058423F">
        <w:rPr>
          <w:sz w:val="24"/>
          <w:szCs w:val="24"/>
        </w:rPr>
        <w:t>конкретного региона,</w:t>
      </w:r>
      <w:r w:rsidRPr="0058423F">
        <w:rPr>
          <w:spacing w:val="-2"/>
          <w:sz w:val="24"/>
          <w:szCs w:val="24"/>
        </w:rPr>
        <w:t xml:space="preserve"> </w:t>
      </w:r>
      <w:r w:rsidRPr="0058423F">
        <w:rPr>
          <w:sz w:val="24"/>
          <w:szCs w:val="24"/>
        </w:rPr>
        <w:t>образовательной</w:t>
      </w:r>
      <w:r w:rsidRPr="0058423F">
        <w:rPr>
          <w:spacing w:val="-3"/>
          <w:sz w:val="24"/>
          <w:szCs w:val="24"/>
        </w:rPr>
        <w:t xml:space="preserve"> </w:t>
      </w:r>
      <w:r w:rsidRPr="0058423F">
        <w:rPr>
          <w:sz w:val="24"/>
          <w:szCs w:val="24"/>
        </w:rPr>
        <w:t>организации,</w:t>
      </w:r>
      <w:r w:rsidRPr="0058423F">
        <w:rPr>
          <w:spacing w:val="-2"/>
          <w:sz w:val="24"/>
          <w:szCs w:val="24"/>
        </w:rPr>
        <w:t xml:space="preserve"> </w:t>
      </w:r>
      <w:r w:rsidRPr="0058423F">
        <w:rPr>
          <w:sz w:val="24"/>
          <w:szCs w:val="24"/>
        </w:rPr>
        <w:t>класса.</w:t>
      </w:r>
    </w:p>
    <w:p w:rsidR="00173B47" w:rsidRPr="0058423F" w:rsidRDefault="00F47226" w:rsidP="00B40CF2">
      <w:pPr>
        <w:pStyle w:val="a3"/>
        <w:ind w:left="567" w:right="459" w:firstLine="567"/>
        <w:rPr>
          <w:sz w:val="24"/>
          <w:szCs w:val="24"/>
        </w:rPr>
      </w:pPr>
      <w:r w:rsidRPr="0058423F">
        <w:rPr>
          <w:sz w:val="24"/>
          <w:szCs w:val="24"/>
        </w:rPr>
        <w:t>Музыка</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неотъемлемой</w:t>
      </w:r>
      <w:r w:rsidRPr="0058423F">
        <w:rPr>
          <w:spacing w:val="1"/>
          <w:sz w:val="24"/>
          <w:szCs w:val="24"/>
        </w:rPr>
        <w:t xml:space="preserve"> </w:t>
      </w:r>
      <w:r w:rsidRPr="0058423F">
        <w:rPr>
          <w:sz w:val="24"/>
          <w:szCs w:val="24"/>
        </w:rPr>
        <w:t>частью</w:t>
      </w:r>
      <w:r w:rsidRPr="0058423F">
        <w:rPr>
          <w:spacing w:val="1"/>
          <w:sz w:val="24"/>
          <w:szCs w:val="24"/>
        </w:rPr>
        <w:t xml:space="preserve"> </w:t>
      </w:r>
      <w:r w:rsidRPr="0058423F">
        <w:rPr>
          <w:sz w:val="24"/>
          <w:szCs w:val="24"/>
        </w:rPr>
        <w:t>культурного</w:t>
      </w:r>
      <w:r w:rsidRPr="0058423F">
        <w:rPr>
          <w:spacing w:val="1"/>
          <w:sz w:val="24"/>
          <w:szCs w:val="24"/>
        </w:rPr>
        <w:t xml:space="preserve"> </w:t>
      </w:r>
      <w:r w:rsidRPr="0058423F">
        <w:rPr>
          <w:sz w:val="24"/>
          <w:szCs w:val="24"/>
        </w:rPr>
        <w:t>наследия,</w:t>
      </w:r>
      <w:r w:rsidRPr="0058423F">
        <w:rPr>
          <w:spacing w:val="-67"/>
          <w:sz w:val="24"/>
          <w:szCs w:val="24"/>
        </w:rPr>
        <w:t xml:space="preserve"> </w:t>
      </w:r>
      <w:r w:rsidRPr="0058423F">
        <w:rPr>
          <w:sz w:val="24"/>
          <w:szCs w:val="24"/>
        </w:rPr>
        <w:t>универсальным</w:t>
      </w:r>
      <w:r w:rsidRPr="0058423F">
        <w:rPr>
          <w:spacing w:val="1"/>
          <w:sz w:val="24"/>
          <w:szCs w:val="24"/>
        </w:rPr>
        <w:t xml:space="preserve"> </w:t>
      </w:r>
      <w:r w:rsidRPr="0058423F">
        <w:rPr>
          <w:sz w:val="24"/>
          <w:szCs w:val="24"/>
        </w:rPr>
        <w:t>способом</w:t>
      </w:r>
      <w:r w:rsidRPr="0058423F">
        <w:rPr>
          <w:spacing w:val="1"/>
          <w:sz w:val="24"/>
          <w:szCs w:val="24"/>
        </w:rPr>
        <w:t xml:space="preserve"> </w:t>
      </w:r>
      <w:r w:rsidRPr="0058423F">
        <w:rPr>
          <w:sz w:val="24"/>
          <w:szCs w:val="24"/>
        </w:rPr>
        <w:t>коммуникации</w:t>
      </w:r>
      <w:r w:rsidRPr="0058423F">
        <w:rPr>
          <w:spacing w:val="1"/>
          <w:sz w:val="24"/>
          <w:szCs w:val="24"/>
        </w:rPr>
        <w:t xml:space="preserve"> </w:t>
      </w:r>
      <w:r w:rsidRPr="0058423F">
        <w:rPr>
          <w:sz w:val="24"/>
          <w:szCs w:val="24"/>
        </w:rPr>
        <w:t>особенно</w:t>
      </w:r>
      <w:r w:rsidRPr="0058423F">
        <w:rPr>
          <w:spacing w:val="1"/>
          <w:sz w:val="24"/>
          <w:szCs w:val="24"/>
        </w:rPr>
        <w:t xml:space="preserve"> </w:t>
      </w:r>
      <w:r w:rsidRPr="0058423F">
        <w:rPr>
          <w:sz w:val="24"/>
          <w:szCs w:val="24"/>
        </w:rPr>
        <w:t>важна</w:t>
      </w:r>
      <w:r w:rsidRPr="0058423F">
        <w:rPr>
          <w:spacing w:val="1"/>
          <w:sz w:val="24"/>
          <w:szCs w:val="24"/>
        </w:rPr>
        <w:t xml:space="preserve"> </w:t>
      </w:r>
      <w:r w:rsidRPr="0058423F">
        <w:rPr>
          <w:sz w:val="24"/>
          <w:szCs w:val="24"/>
        </w:rPr>
        <w:t>музыка</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становления</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способ,</w:t>
      </w:r>
      <w:r w:rsidRPr="0058423F">
        <w:rPr>
          <w:spacing w:val="1"/>
          <w:sz w:val="24"/>
          <w:szCs w:val="24"/>
        </w:rPr>
        <w:t xml:space="preserve"> </w:t>
      </w:r>
      <w:r w:rsidRPr="0058423F">
        <w:rPr>
          <w:sz w:val="24"/>
          <w:szCs w:val="24"/>
        </w:rPr>
        <w:t>форма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самовыражения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естественного</w:t>
      </w:r>
      <w:r w:rsidRPr="0058423F">
        <w:rPr>
          <w:spacing w:val="-2"/>
          <w:sz w:val="24"/>
          <w:szCs w:val="24"/>
        </w:rPr>
        <w:t xml:space="preserve"> </w:t>
      </w:r>
      <w:r w:rsidRPr="0058423F">
        <w:rPr>
          <w:sz w:val="24"/>
          <w:szCs w:val="24"/>
        </w:rPr>
        <w:t>радостного мировосприятия.</w:t>
      </w:r>
    </w:p>
    <w:p w:rsidR="00173B47" w:rsidRPr="0058423F" w:rsidRDefault="00F47226" w:rsidP="00B40CF2">
      <w:pPr>
        <w:pStyle w:val="a3"/>
        <w:spacing w:before="1"/>
        <w:ind w:left="567" w:right="461" w:firstLine="567"/>
        <w:rPr>
          <w:sz w:val="24"/>
          <w:szCs w:val="24"/>
        </w:rPr>
      </w:pPr>
      <w:r w:rsidRPr="0058423F">
        <w:rPr>
          <w:sz w:val="24"/>
          <w:szCs w:val="24"/>
        </w:rPr>
        <w:t>В</w:t>
      </w:r>
      <w:r w:rsidRPr="0058423F">
        <w:rPr>
          <w:spacing w:val="1"/>
          <w:sz w:val="24"/>
          <w:szCs w:val="24"/>
        </w:rPr>
        <w:t xml:space="preserve"> </w:t>
      </w:r>
      <w:r w:rsidRPr="0058423F">
        <w:rPr>
          <w:sz w:val="24"/>
          <w:szCs w:val="24"/>
        </w:rPr>
        <w:t>течение</w:t>
      </w:r>
      <w:r w:rsidRPr="0058423F">
        <w:rPr>
          <w:spacing w:val="1"/>
          <w:sz w:val="24"/>
          <w:szCs w:val="24"/>
        </w:rPr>
        <w:t xml:space="preserve"> </w:t>
      </w:r>
      <w:r w:rsidRPr="0058423F">
        <w:rPr>
          <w:sz w:val="24"/>
          <w:szCs w:val="24"/>
        </w:rPr>
        <w:t>периода</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необходимо</w:t>
      </w:r>
      <w:r w:rsidRPr="0058423F">
        <w:rPr>
          <w:spacing w:val="1"/>
          <w:sz w:val="24"/>
          <w:szCs w:val="24"/>
        </w:rPr>
        <w:t xml:space="preserve"> </w:t>
      </w:r>
      <w:r w:rsidRPr="0058423F">
        <w:rPr>
          <w:sz w:val="24"/>
          <w:szCs w:val="24"/>
        </w:rPr>
        <w:t>заложить</w:t>
      </w:r>
      <w:r w:rsidRPr="0058423F">
        <w:rPr>
          <w:spacing w:val="1"/>
          <w:sz w:val="24"/>
          <w:szCs w:val="24"/>
        </w:rPr>
        <w:t xml:space="preserve"> </w:t>
      </w:r>
      <w:r w:rsidRPr="0058423F">
        <w:rPr>
          <w:sz w:val="24"/>
          <w:szCs w:val="24"/>
        </w:rPr>
        <w:t>основы</w:t>
      </w:r>
      <w:r w:rsidRPr="0058423F">
        <w:rPr>
          <w:spacing w:val="1"/>
          <w:sz w:val="24"/>
          <w:szCs w:val="24"/>
        </w:rPr>
        <w:t xml:space="preserve"> </w:t>
      </w:r>
      <w:r w:rsidRPr="0058423F">
        <w:rPr>
          <w:sz w:val="24"/>
          <w:szCs w:val="24"/>
        </w:rPr>
        <w:t>будущей</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сформировать</w:t>
      </w:r>
      <w:r w:rsidRPr="0058423F">
        <w:rPr>
          <w:spacing w:val="1"/>
          <w:sz w:val="24"/>
          <w:szCs w:val="24"/>
        </w:rPr>
        <w:t xml:space="preserve"> </w:t>
      </w:r>
      <w:r w:rsidRPr="0058423F">
        <w:rPr>
          <w:sz w:val="24"/>
          <w:szCs w:val="24"/>
        </w:rPr>
        <w:t>представления о многообразии проявлений музыкального искусства в жизни</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общества.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содержании</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представлены</w:t>
      </w:r>
      <w:r w:rsidRPr="0058423F">
        <w:rPr>
          <w:spacing w:val="1"/>
          <w:sz w:val="24"/>
          <w:szCs w:val="24"/>
        </w:rPr>
        <w:t xml:space="preserve"> </w:t>
      </w:r>
      <w:r w:rsidRPr="0058423F">
        <w:rPr>
          <w:sz w:val="24"/>
          <w:szCs w:val="24"/>
        </w:rPr>
        <w:t>различные</w:t>
      </w:r>
      <w:r w:rsidRPr="0058423F">
        <w:rPr>
          <w:spacing w:val="1"/>
          <w:sz w:val="24"/>
          <w:szCs w:val="24"/>
        </w:rPr>
        <w:t xml:space="preserve"> </w:t>
      </w:r>
      <w:r w:rsidRPr="0058423F">
        <w:rPr>
          <w:sz w:val="24"/>
          <w:szCs w:val="24"/>
        </w:rPr>
        <w:t>пласты</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фольклор,</w:t>
      </w:r>
      <w:r w:rsidRPr="0058423F">
        <w:rPr>
          <w:spacing w:val="1"/>
          <w:sz w:val="24"/>
          <w:szCs w:val="24"/>
        </w:rPr>
        <w:t xml:space="preserve"> </w:t>
      </w:r>
      <w:r w:rsidRPr="0058423F">
        <w:rPr>
          <w:sz w:val="24"/>
          <w:szCs w:val="24"/>
        </w:rPr>
        <w:t>классическая,</w:t>
      </w:r>
      <w:r w:rsidRPr="0058423F">
        <w:rPr>
          <w:spacing w:val="15"/>
          <w:sz w:val="24"/>
          <w:szCs w:val="24"/>
        </w:rPr>
        <w:t xml:space="preserve"> </w:t>
      </w:r>
      <w:r w:rsidRPr="0058423F">
        <w:rPr>
          <w:sz w:val="24"/>
          <w:szCs w:val="24"/>
        </w:rPr>
        <w:t>современная</w:t>
      </w:r>
      <w:r w:rsidRPr="0058423F">
        <w:rPr>
          <w:spacing w:val="17"/>
          <w:sz w:val="24"/>
          <w:szCs w:val="24"/>
        </w:rPr>
        <w:t xml:space="preserve"> </w:t>
      </w:r>
      <w:r w:rsidRPr="0058423F">
        <w:rPr>
          <w:sz w:val="24"/>
          <w:szCs w:val="24"/>
        </w:rPr>
        <w:t>музыка,</w:t>
      </w:r>
      <w:r w:rsidRPr="0058423F">
        <w:rPr>
          <w:spacing w:val="15"/>
          <w:sz w:val="24"/>
          <w:szCs w:val="24"/>
        </w:rPr>
        <w:t xml:space="preserve"> </w:t>
      </w:r>
      <w:r w:rsidRPr="0058423F">
        <w:rPr>
          <w:sz w:val="24"/>
          <w:szCs w:val="24"/>
        </w:rPr>
        <w:t>в</w:t>
      </w:r>
      <w:r w:rsidRPr="0058423F">
        <w:rPr>
          <w:spacing w:val="15"/>
          <w:sz w:val="24"/>
          <w:szCs w:val="24"/>
        </w:rPr>
        <w:t xml:space="preserve"> </w:t>
      </w:r>
      <w:r w:rsidRPr="0058423F">
        <w:rPr>
          <w:sz w:val="24"/>
          <w:szCs w:val="24"/>
        </w:rPr>
        <w:t>том</w:t>
      </w:r>
      <w:r w:rsidRPr="0058423F">
        <w:rPr>
          <w:spacing w:val="16"/>
          <w:sz w:val="24"/>
          <w:szCs w:val="24"/>
        </w:rPr>
        <w:t xml:space="preserve"> </w:t>
      </w:r>
      <w:r w:rsidRPr="0058423F">
        <w:rPr>
          <w:sz w:val="24"/>
          <w:szCs w:val="24"/>
        </w:rPr>
        <w:t>числе</w:t>
      </w:r>
      <w:r w:rsidRPr="0058423F">
        <w:rPr>
          <w:spacing w:val="13"/>
          <w:sz w:val="24"/>
          <w:szCs w:val="24"/>
        </w:rPr>
        <w:t xml:space="preserve"> </w:t>
      </w:r>
      <w:r w:rsidRPr="0058423F">
        <w:rPr>
          <w:sz w:val="24"/>
          <w:szCs w:val="24"/>
        </w:rPr>
        <w:t>наиболее</w:t>
      </w:r>
      <w:r w:rsidRPr="0058423F">
        <w:rPr>
          <w:spacing w:val="14"/>
          <w:sz w:val="24"/>
          <w:szCs w:val="24"/>
        </w:rPr>
        <w:t xml:space="preserve"> </w:t>
      </w:r>
      <w:r w:rsidRPr="0058423F">
        <w:rPr>
          <w:sz w:val="24"/>
          <w:szCs w:val="24"/>
        </w:rPr>
        <w:t>достойные</w:t>
      </w:r>
      <w:r w:rsidRPr="0058423F">
        <w:rPr>
          <w:spacing w:val="14"/>
          <w:sz w:val="24"/>
          <w:szCs w:val="24"/>
        </w:rPr>
        <w:t xml:space="preserve"> </w:t>
      </w:r>
      <w:r w:rsidRPr="0058423F">
        <w:rPr>
          <w:sz w:val="24"/>
          <w:szCs w:val="24"/>
        </w:rPr>
        <w:t>образцы</w:t>
      </w:r>
      <w:r w:rsidR="00B40CF2">
        <w:rPr>
          <w:sz w:val="24"/>
          <w:szCs w:val="24"/>
        </w:rPr>
        <w:t xml:space="preserve"> </w:t>
      </w:r>
      <w:r w:rsidRPr="0058423F">
        <w:rPr>
          <w:sz w:val="24"/>
          <w:szCs w:val="24"/>
        </w:rPr>
        <w:t>массовой</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(джаз,</w:t>
      </w:r>
      <w:r w:rsidRPr="0058423F">
        <w:rPr>
          <w:spacing w:val="1"/>
          <w:sz w:val="24"/>
          <w:szCs w:val="24"/>
        </w:rPr>
        <w:t xml:space="preserve"> </w:t>
      </w:r>
      <w:r w:rsidRPr="0058423F">
        <w:rPr>
          <w:sz w:val="24"/>
          <w:szCs w:val="24"/>
        </w:rPr>
        <w:t>эстрада,</w:t>
      </w:r>
      <w:r w:rsidRPr="0058423F">
        <w:rPr>
          <w:spacing w:val="1"/>
          <w:sz w:val="24"/>
          <w:szCs w:val="24"/>
        </w:rPr>
        <w:t xml:space="preserve"> </w:t>
      </w:r>
      <w:r w:rsidRPr="0058423F">
        <w:rPr>
          <w:sz w:val="24"/>
          <w:szCs w:val="24"/>
        </w:rPr>
        <w:t>музыка</w:t>
      </w:r>
      <w:r w:rsidRPr="0058423F">
        <w:rPr>
          <w:spacing w:val="1"/>
          <w:sz w:val="24"/>
          <w:szCs w:val="24"/>
        </w:rPr>
        <w:t xml:space="preserve"> </w:t>
      </w:r>
      <w:r w:rsidRPr="0058423F">
        <w:rPr>
          <w:sz w:val="24"/>
          <w:szCs w:val="24"/>
        </w:rPr>
        <w:t>кино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r w:rsidRPr="0058423F">
        <w:rPr>
          <w:spacing w:val="1"/>
          <w:sz w:val="24"/>
          <w:szCs w:val="24"/>
        </w:rPr>
        <w:t xml:space="preserve"> </w:t>
      </w:r>
      <w:r w:rsidRPr="0058423F">
        <w:rPr>
          <w:sz w:val="24"/>
          <w:szCs w:val="24"/>
        </w:rPr>
        <w:t>Наиболее эффективной формой освоения музыкального искусства является</w:t>
      </w:r>
      <w:r w:rsidRPr="0058423F">
        <w:rPr>
          <w:spacing w:val="1"/>
          <w:sz w:val="24"/>
          <w:szCs w:val="24"/>
        </w:rPr>
        <w:t xml:space="preserve"> </w:t>
      </w:r>
      <w:r w:rsidRPr="0058423F">
        <w:rPr>
          <w:sz w:val="24"/>
          <w:szCs w:val="24"/>
        </w:rPr>
        <w:t>практическое</w:t>
      </w:r>
      <w:r w:rsidRPr="0058423F">
        <w:rPr>
          <w:spacing w:val="1"/>
          <w:sz w:val="24"/>
          <w:szCs w:val="24"/>
        </w:rPr>
        <w:t xml:space="preserve"> </w:t>
      </w:r>
      <w:r w:rsidRPr="0058423F">
        <w:rPr>
          <w:sz w:val="24"/>
          <w:szCs w:val="24"/>
        </w:rPr>
        <w:t>музицирование</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пение,</w:t>
      </w:r>
      <w:r w:rsidRPr="0058423F">
        <w:rPr>
          <w:spacing w:val="1"/>
          <w:sz w:val="24"/>
          <w:szCs w:val="24"/>
        </w:rPr>
        <w:t xml:space="preserve"> </w:t>
      </w:r>
      <w:r w:rsidRPr="0058423F">
        <w:rPr>
          <w:sz w:val="24"/>
          <w:szCs w:val="24"/>
        </w:rPr>
        <w:t>игра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доступных</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инструментах, различные формы музыкального движения. В ходе активной</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происходит</w:t>
      </w:r>
      <w:r w:rsidRPr="0058423F">
        <w:rPr>
          <w:spacing w:val="1"/>
          <w:sz w:val="24"/>
          <w:szCs w:val="24"/>
        </w:rPr>
        <w:t xml:space="preserve"> </w:t>
      </w:r>
      <w:r w:rsidRPr="0058423F">
        <w:rPr>
          <w:sz w:val="24"/>
          <w:szCs w:val="24"/>
        </w:rPr>
        <w:t>постепенное</w:t>
      </w:r>
      <w:r w:rsidRPr="0058423F">
        <w:rPr>
          <w:spacing w:val="1"/>
          <w:sz w:val="24"/>
          <w:szCs w:val="24"/>
        </w:rPr>
        <w:t xml:space="preserve"> </w:t>
      </w:r>
      <w:r w:rsidRPr="0058423F">
        <w:rPr>
          <w:sz w:val="24"/>
          <w:szCs w:val="24"/>
        </w:rPr>
        <w:t>освоение</w:t>
      </w:r>
      <w:r w:rsidRPr="0058423F">
        <w:rPr>
          <w:spacing w:val="1"/>
          <w:sz w:val="24"/>
          <w:szCs w:val="24"/>
        </w:rPr>
        <w:t xml:space="preserve"> </w:t>
      </w:r>
      <w:r w:rsidRPr="0058423F">
        <w:rPr>
          <w:sz w:val="24"/>
          <w:szCs w:val="24"/>
        </w:rPr>
        <w:t>элементов</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понимание</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жанровых</w:t>
      </w:r>
      <w:r w:rsidRPr="0058423F">
        <w:rPr>
          <w:spacing w:val="1"/>
          <w:sz w:val="24"/>
          <w:szCs w:val="24"/>
        </w:rPr>
        <w:t xml:space="preserve"> </w:t>
      </w:r>
      <w:r w:rsidRPr="0058423F">
        <w:rPr>
          <w:sz w:val="24"/>
          <w:szCs w:val="24"/>
        </w:rPr>
        <w:t>особенностей,</w:t>
      </w:r>
      <w:r w:rsidRPr="0058423F">
        <w:rPr>
          <w:spacing w:val="1"/>
          <w:sz w:val="24"/>
          <w:szCs w:val="24"/>
        </w:rPr>
        <w:t xml:space="preserve"> </w:t>
      </w:r>
      <w:r w:rsidRPr="0058423F">
        <w:rPr>
          <w:sz w:val="24"/>
          <w:szCs w:val="24"/>
        </w:rPr>
        <w:t>принципов</w:t>
      </w:r>
      <w:r w:rsidRPr="0058423F">
        <w:rPr>
          <w:spacing w:val="-3"/>
          <w:sz w:val="24"/>
          <w:szCs w:val="24"/>
        </w:rPr>
        <w:t xml:space="preserve"> </w:t>
      </w:r>
      <w:r w:rsidRPr="0058423F">
        <w:rPr>
          <w:sz w:val="24"/>
          <w:szCs w:val="24"/>
        </w:rPr>
        <w:t>и форм развития</w:t>
      </w:r>
      <w:r w:rsidRPr="0058423F">
        <w:rPr>
          <w:spacing w:val="1"/>
          <w:sz w:val="24"/>
          <w:szCs w:val="24"/>
        </w:rPr>
        <w:t xml:space="preserve"> </w:t>
      </w:r>
      <w:r w:rsidRPr="0058423F">
        <w:rPr>
          <w:sz w:val="24"/>
          <w:szCs w:val="24"/>
        </w:rPr>
        <w:t>музыки.</w:t>
      </w:r>
    </w:p>
    <w:p w:rsidR="00173B47" w:rsidRPr="0058423F" w:rsidRDefault="00F47226" w:rsidP="00B40CF2">
      <w:pPr>
        <w:pStyle w:val="a3"/>
        <w:ind w:left="567" w:right="462" w:firstLine="567"/>
        <w:rPr>
          <w:sz w:val="24"/>
          <w:szCs w:val="24"/>
        </w:rPr>
      </w:pPr>
      <w:r w:rsidRPr="0058423F">
        <w:rPr>
          <w:sz w:val="24"/>
          <w:szCs w:val="24"/>
        </w:rPr>
        <w:t>Программа</w:t>
      </w:r>
      <w:r w:rsidRPr="0058423F">
        <w:rPr>
          <w:spacing w:val="-11"/>
          <w:sz w:val="24"/>
          <w:szCs w:val="24"/>
        </w:rPr>
        <w:t xml:space="preserve"> </w:t>
      </w:r>
      <w:r w:rsidRPr="0058423F">
        <w:rPr>
          <w:sz w:val="24"/>
          <w:szCs w:val="24"/>
        </w:rPr>
        <w:t>по</w:t>
      </w:r>
      <w:r w:rsidRPr="0058423F">
        <w:rPr>
          <w:spacing w:val="-10"/>
          <w:sz w:val="24"/>
          <w:szCs w:val="24"/>
        </w:rPr>
        <w:t xml:space="preserve"> </w:t>
      </w:r>
      <w:r w:rsidRPr="0058423F">
        <w:rPr>
          <w:sz w:val="24"/>
          <w:szCs w:val="24"/>
        </w:rPr>
        <w:t>музыке</w:t>
      </w:r>
      <w:r w:rsidRPr="0058423F">
        <w:rPr>
          <w:spacing w:val="-10"/>
          <w:sz w:val="24"/>
          <w:szCs w:val="24"/>
        </w:rPr>
        <w:t xml:space="preserve"> </w:t>
      </w:r>
      <w:r w:rsidRPr="0058423F">
        <w:rPr>
          <w:sz w:val="24"/>
          <w:szCs w:val="24"/>
        </w:rPr>
        <w:t>предусматривает</w:t>
      </w:r>
      <w:r w:rsidRPr="0058423F">
        <w:rPr>
          <w:spacing w:val="-14"/>
          <w:sz w:val="24"/>
          <w:szCs w:val="24"/>
        </w:rPr>
        <w:t xml:space="preserve"> </w:t>
      </w:r>
      <w:r w:rsidRPr="0058423F">
        <w:rPr>
          <w:sz w:val="24"/>
          <w:szCs w:val="24"/>
        </w:rPr>
        <w:t>знакомство</w:t>
      </w:r>
      <w:r w:rsidRPr="0058423F">
        <w:rPr>
          <w:spacing w:val="-9"/>
          <w:sz w:val="24"/>
          <w:szCs w:val="24"/>
        </w:rPr>
        <w:t xml:space="preserve"> </w:t>
      </w:r>
      <w:r w:rsidRPr="0058423F">
        <w:rPr>
          <w:sz w:val="24"/>
          <w:szCs w:val="24"/>
        </w:rPr>
        <w:t>обучающихся</w:t>
      </w:r>
      <w:r w:rsidRPr="0058423F">
        <w:rPr>
          <w:spacing w:val="-11"/>
          <w:sz w:val="24"/>
          <w:szCs w:val="24"/>
        </w:rPr>
        <w:t xml:space="preserve"> </w:t>
      </w:r>
      <w:r w:rsidRPr="0058423F">
        <w:rPr>
          <w:sz w:val="24"/>
          <w:szCs w:val="24"/>
        </w:rPr>
        <w:t>с</w:t>
      </w:r>
      <w:r w:rsidRPr="0058423F">
        <w:rPr>
          <w:spacing w:val="-13"/>
          <w:sz w:val="24"/>
          <w:szCs w:val="24"/>
        </w:rPr>
        <w:t xml:space="preserve"> </w:t>
      </w:r>
      <w:r w:rsidRPr="0058423F">
        <w:rPr>
          <w:sz w:val="24"/>
          <w:szCs w:val="24"/>
        </w:rPr>
        <w:t>некоторым</w:t>
      </w:r>
      <w:r w:rsidRPr="0058423F">
        <w:rPr>
          <w:spacing w:val="-67"/>
          <w:sz w:val="24"/>
          <w:szCs w:val="24"/>
        </w:rPr>
        <w:t xml:space="preserve"> </w:t>
      </w:r>
      <w:r w:rsidRPr="0058423F">
        <w:rPr>
          <w:sz w:val="24"/>
          <w:szCs w:val="24"/>
        </w:rPr>
        <w:t>количеством явлений, фактов музыкальной культуры (знание музыкальных</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фамилий</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исполнителей,</w:t>
      </w:r>
      <w:r w:rsidRPr="0058423F">
        <w:rPr>
          <w:spacing w:val="1"/>
          <w:sz w:val="24"/>
          <w:szCs w:val="24"/>
        </w:rPr>
        <w:t xml:space="preserve"> </w:t>
      </w:r>
      <w:r w:rsidRPr="0058423F">
        <w:rPr>
          <w:sz w:val="24"/>
          <w:szCs w:val="24"/>
        </w:rPr>
        <w:t>специальной</w:t>
      </w:r>
      <w:r w:rsidRPr="0058423F">
        <w:rPr>
          <w:spacing w:val="1"/>
          <w:sz w:val="24"/>
          <w:szCs w:val="24"/>
        </w:rPr>
        <w:t xml:space="preserve"> </w:t>
      </w:r>
      <w:r w:rsidRPr="0058423F">
        <w:rPr>
          <w:sz w:val="24"/>
          <w:szCs w:val="24"/>
        </w:rPr>
        <w:t>терминологии). Программа по музыке формирует эстетические потребности,</w:t>
      </w:r>
      <w:r w:rsidRPr="0058423F">
        <w:rPr>
          <w:spacing w:val="1"/>
          <w:sz w:val="24"/>
          <w:szCs w:val="24"/>
        </w:rPr>
        <w:t xml:space="preserve"> </w:t>
      </w:r>
      <w:r w:rsidRPr="0058423F">
        <w:rPr>
          <w:sz w:val="24"/>
          <w:szCs w:val="24"/>
        </w:rPr>
        <w:t>проживание</w:t>
      </w:r>
      <w:r w:rsidRPr="0058423F">
        <w:rPr>
          <w:spacing w:val="-8"/>
          <w:sz w:val="24"/>
          <w:szCs w:val="24"/>
        </w:rPr>
        <w:t xml:space="preserve"> </w:t>
      </w:r>
      <w:r w:rsidRPr="0058423F">
        <w:rPr>
          <w:sz w:val="24"/>
          <w:szCs w:val="24"/>
        </w:rPr>
        <w:t>и</w:t>
      </w:r>
      <w:r w:rsidRPr="0058423F">
        <w:rPr>
          <w:spacing w:val="-7"/>
          <w:sz w:val="24"/>
          <w:szCs w:val="24"/>
        </w:rPr>
        <w:t xml:space="preserve"> </w:t>
      </w:r>
      <w:r w:rsidRPr="0058423F">
        <w:rPr>
          <w:sz w:val="24"/>
          <w:szCs w:val="24"/>
        </w:rPr>
        <w:t>осознание</w:t>
      </w:r>
      <w:r w:rsidRPr="0058423F">
        <w:rPr>
          <w:spacing w:val="-5"/>
          <w:sz w:val="24"/>
          <w:szCs w:val="24"/>
        </w:rPr>
        <w:t xml:space="preserve"> </w:t>
      </w:r>
      <w:r w:rsidRPr="0058423F">
        <w:rPr>
          <w:sz w:val="24"/>
          <w:szCs w:val="24"/>
        </w:rPr>
        <w:t>тех</w:t>
      </w:r>
      <w:r w:rsidRPr="0058423F">
        <w:rPr>
          <w:spacing w:val="-7"/>
          <w:sz w:val="24"/>
          <w:szCs w:val="24"/>
        </w:rPr>
        <w:t xml:space="preserve"> </w:t>
      </w:r>
      <w:r w:rsidRPr="0058423F">
        <w:rPr>
          <w:sz w:val="24"/>
          <w:szCs w:val="24"/>
        </w:rPr>
        <w:t>особых</w:t>
      </w:r>
      <w:r w:rsidRPr="0058423F">
        <w:rPr>
          <w:spacing w:val="-7"/>
          <w:sz w:val="24"/>
          <w:szCs w:val="24"/>
        </w:rPr>
        <w:t xml:space="preserve"> </w:t>
      </w:r>
      <w:r w:rsidRPr="0058423F">
        <w:rPr>
          <w:sz w:val="24"/>
          <w:szCs w:val="24"/>
        </w:rPr>
        <w:t>мыслей</w:t>
      </w:r>
      <w:r w:rsidRPr="0058423F">
        <w:rPr>
          <w:spacing w:val="-7"/>
          <w:sz w:val="24"/>
          <w:szCs w:val="24"/>
        </w:rPr>
        <w:t xml:space="preserve"> </w:t>
      </w:r>
      <w:r w:rsidRPr="0058423F">
        <w:rPr>
          <w:sz w:val="24"/>
          <w:szCs w:val="24"/>
        </w:rPr>
        <w:t>и</w:t>
      </w:r>
      <w:r w:rsidRPr="0058423F">
        <w:rPr>
          <w:spacing w:val="-5"/>
          <w:sz w:val="24"/>
          <w:szCs w:val="24"/>
        </w:rPr>
        <w:t xml:space="preserve"> </w:t>
      </w:r>
      <w:r w:rsidRPr="0058423F">
        <w:rPr>
          <w:sz w:val="24"/>
          <w:szCs w:val="24"/>
        </w:rPr>
        <w:t>чувств,</w:t>
      </w:r>
      <w:r w:rsidRPr="0058423F">
        <w:rPr>
          <w:spacing w:val="-6"/>
          <w:sz w:val="24"/>
          <w:szCs w:val="24"/>
        </w:rPr>
        <w:t xml:space="preserve"> </w:t>
      </w:r>
      <w:r w:rsidRPr="0058423F">
        <w:rPr>
          <w:sz w:val="24"/>
          <w:szCs w:val="24"/>
        </w:rPr>
        <w:t>состояний,</w:t>
      </w:r>
      <w:r w:rsidRPr="0058423F">
        <w:rPr>
          <w:spacing w:val="-7"/>
          <w:sz w:val="24"/>
          <w:szCs w:val="24"/>
        </w:rPr>
        <w:t xml:space="preserve"> </w:t>
      </w:r>
      <w:r w:rsidRPr="0058423F">
        <w:rPr>
          <w:sz w:val="24"/>
          <w:szCs w:val="24"/>
        </w:rPr>
        <w:t>отношений</w:t>
      </w:r>
      <w:r w:rsidRPr="0058423F">
        <w:rPr>
          <w:spacing w:val="-7"/>
          <w:sz w:val="24"/>
          <w:szCs w:val="24"/>
        </w:rPr>
        <w:t xml:space="preserve"> </w:t>
      </w:r>
      <w:r w:rsidRPr="0058423F">
        <w:rPr>
          <w:sz w:val="24"/>
          <w:szCs w:val="24"/>
        </w:rPr>
        <w:t>к</w:t>
      </w:r>
      <w:r w:rsidRPr="0058423F">
        <w:rPr>
          <w:spacing w:val="-68"/>
          <w:sz w:val="24"/>
          <w:szCs w:val="24"/>
        </w:rPr>
        <w:t xml:space="preserve"> </w:t>
      </w:r>
      <w:r w:rsidRPr="0058423F">
        <w:rPr>
          <w:sz w:val="24"/>
          <w:szCs w:val="24"/>
        </w:rPr>
        <w:t>жизни,</w:t>
      </w:r>
      <w:r w:rsidRPr="0058423F">
        <w:rPr>
          <w:spacing w:val="-2"/>
          <w:sz w:val="24"/>
          <w:szCs w:val="24"/>
        </w:rPr>
        <w:t xml:space="preserve"> </w:t>
      </w:r>
      <w:r w:rsidRPr="0058423F">
        <w:rPr>
          <w:sz w:val="24"/>
          <w:szCs w:val="24"/>
        </w:rPr>
        <w:t>самому</w:t>
      </w:r>
      <w:r w:rsidRPr="0058423F">
        <w:rPr>
          <w:spacing w:val="-4"/>
          <w:sz w:val="24"/>
          <w:szCs w:val="24"/>
        </w:rPr>
        <w:t xml:space="preserve"> </w:t>
      </w:r>
      <w:r w:rsidRPr="0058423F">
        <w:rPr>
          <w:sz w:val="24"/>
          <w:szCs w:val="24"/>
        </w:rPr>
        <w:t>себе,</w:t>
      </w:r>
      <w:r w:rsidRPr="0058423F">
        <w:rPr>
          <w:spacing w:val="-3"/>
          <w:sz w:val="24"/>
          <w:szCs w:val="24"/>
        </w:rPr>
        <w:t xml:space="preserve"> </w:t>
      </w:r>
      <w:r w:rsidRPr="0058423F">
        <w:rPr>
          <w:sz w:val="24"/>
          <w:szCs w:val="24"/>
        </w:rPr>
        <w:t>другим</w:t>
      </w:r>
      <w:r w:rsidRPr="0058423F">
        <w:rPr>
          <w:spacing w:val="-1"/>
          <w:sz w:val="24"/>
          <w:szCs w:val="24"/>
        </w:rPr>
        <w:t xml:space="preserve"> </w:t>
      </w:r>
      <w:r w:rsidRPr="0058423F">
        <w:rPr>
          <w:sz w:val="24"/>
          <w:szCs w:val="24"/>
        </w:rPr>
        <w:t>людям,</w:t>
      </w:r>
      <w:r w:rsidRPr="0058423F">
        <w:rPr>
          <w:spacing w:val="-1"/>
          <w:sz w:val="24"/>
          <w:szCs w:val="24"/>
        </w:rPr>
        <w:t xml:space="preserve"> </w:t>
      </w:r>
      <w:r w:rsidRPr="0058423F">
        <w:rPr>
          <w:sz w:val="24"/>
          <w:szCs w:val="24"/>
        </w:rPr>
        <w:t>которые</w:t>
      </w:r>
      <w:r w:rsidRPr="0058423F">
        <w:rPr>
          <w:spacing w:val="-3"/>
          <w:sz w:val="24"/>
          <w:szCs w:val="24"/>
        </w:rPr>
        <w:t xml:space="preserve"> </w:t>
      </w:r>
      <w:r w:rsidRPr="0058423F">
        <w:rPr>
          <w:sz w:val="24"/>
          <w:szCs w:val="24"/>
        </w:rPr>
        <w:t>несёт в</w:t>
      </w:r>
      <w:r w:rsidRPr="0058423F">
        <w:rPr>
          <w:spacing w:val="-2"/>
          <w:sz w:val="24"/>
          <w:szCs w:val="24"/>
        </w:rPr>
        <w:t xml:space="preserve"> </w:t>
      </w:r>
      <w:r w:rsidRPr="0058423F">
        <w:rPr>
          <w:sz w:val="24"/>
          <w:szCs w:val="24"/>
        </w:rPr>
        <w:t>себе музыка.</w:t>
      </w:r>
    </w:p>
    <w:p w:rsidR="00173B47" w:rsidRPr="0058423F" w:rsidRDefault="00F47226" w:rsidP="00B40CF2">
      <w:pPr>
        <w:pStyle w:val="a3"/>
        <w:spacing w:before="1"/>
        <w:ind w:left="567" w:right="458" w:firstLine="567"/>
        <w:rPr>
          <w:sz w:val="24"/>
          <w:szCs w:val="24"/>
        </w:rPr>
      </w:pPr>
      <w:r w:rsidRPr="0058423F">
        <w:rPr>
          <w:spacing w:val="-1"/>
          <w:sz w:val="24"/>
          <w:szCs w:val="24"/>
        </w:rPr>
        <w:t>Свойственная</w:t>
      </w:r>
      <w:r w:rsidRPr="0058423F">
        <w:rPr>
          <w:spacing w:val="-15"/>
          <w:sz w:val="24"/>
          <w:szCs w:val="24"/>
        </w:rPr>
        <w:t xml:space="preserve"> </w:t>
      </w:r>
      <w:r w:rsidRPr="0058423F">
        <w:rPr>
          <w:sz w:val="24"/>
          <w:szCs w:val="24"/>
        </w:rPr>
        <w:t>музыкальному</w:t>
      </w:r>
      <w:r w:rsidRPr="0058423F">
        <w:rPr>
          <w:spacing w:val="-18"/>
          <w:sz w:val="24"/>
          <w:szCs w:val="24"/>
        </w:rPr>
        <w:t xml:space="preserve"> </w:t>
      </w:r>
      <w:r w:rsidRPr="0058423F">
        <w:rPr>
          <w:sz w:val="24"/>
          <w:szCs w:val="24"/>
        </w:rPr>
        <w:t>восприятию</w:t>
      </w:r>
      <w:r w:rsidRPr="0058423F">
        <w:rPr>
          <w:spacing w:val="-15"/>
          <w:sz w:val="24"/>
          <w:szCs w:val="24"/>
        </w:rPr>
        <w:t xml:space="preserve"> </w:t>
      </w:r>
      <w:r w:rsidRPr="0058423F">
        <w:rPr>
          <w:sz w:val="24"/>
          <w:szCs w:val="24"/>
        </w:rPr>
        <w:t>идентификация</w:t>
      </w:r>
      <w:r w:rsidRPr="0058423F">
        <w:rPr>
          <w:spacing w:val="-14"/>
          <w:sz w:val="24"/>
          <w:szCs w:val="24"/>
        </w:rPr>
        <w:t xml:space="preserve"> </w:t>
      </w:r>
      <w:r w:rsidRPr="0058423F">
        <w:rPr>
          <w:sz w:val="24"/>
          <w:szCs w:val="24"/>
        </w:rPr>
        <w:t>с</w:t>
      </w:r>
      <w:r w:rsidRPr="0058423F">
        <w:rPr>
          <w:spacing w:val="-15"/>
          <w:sz w:val="24"/>
          <w:szCs w:val="24"/>
        </w:rPr>
        <w:t xml:space="preserve"> </w:t>
      </w:r>
      <w:r w:rsidRPr="0058423F">
        <w:rPr>
          <w:sz w:val="24"/>
          <w:szCs w:val="24"/>
        </w:rPr>
        <w:t>лирическим</w:t>
      </w:r>
      <w:r w:rsidRPr="0058423F">
        <w:rPr>
          <w:spacing w:val="-14"/>
          <w:sz w:val="24"/>
          <w:szCs w:val="24"/>
        </w:rPr>
        <w:t xml:space="preserve"> </w:t>
      </w:r>
      <w:r w:rsidRPr="0058423F">
        <w:rPr>
          <w:sz w:val="24"/>
          <w:szCs w:val="24"/>
        </w:rPr>
        <w:t>героем</w:t>
      </w:r>
      <w:r w:rsidRPr="0058423F">
        <w:rPr>
          <w:spacing w:val="-67"/>
          <w:sz w:val="24"/>
          <w:szCs w:val="24"/>
        </w:rPr>
        <w:t xml:space="preserve"> </w:t>
      </w:r>
      <w:r w:rsidRPr="0058423F">
        <w:rPr>
          <w:sz w:val="24"/>
          <w:szCs w:val="24"/>
        </w:rPr>
        <w:t>произведения</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уникальным</w:t>
      </w:r>
      <w:r w:rsidRPr="0058423F">
        <w:rPr>
          <w:spacing w:val="1"/>
          <w:sz w:val="24"/>
          <w:szCs w:val="24"/>
        </w:rPr>
        <w:t xml:space="preserve"> </w:t>
      </w:r>
      <w:r w:rsidRPr="0058423F">
        <w:rPr>
          <w:sz w:val="24"/>
          <w:szCs w:val="24"/>
        </w:rPr>
        <w:t>психологическим</w:t>
      </w:r>
      <w:r w:rsidRPr="0058423F">
        <w:rPr>
          <w:spacing w:val="1"/>
          <w:sz w:val="24"/>
          <w:szCs w:val="24"/>
        </w:rPr>
        <w:t xml:space="preserve"> </w:t>
      </w:r>
      <w:r w:rsidRPr="0058423F">
        <w:rPr>
          <w:sz w:val="24"/>
          <w:szCs w:val="24"/>
        </w:rPr>
        <w:t>механизмом</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pacing w:val="-1"/>
          <w:sz w:val="24"/>
          <w:szCs w:val="24"/>
        </w:rPr>
        <w:t>формирования</w:t>
      </w:r>
      <w:r w:rsidRPr="0058423F">
        <w:rPr>
          <w:spacing w:val="-14"/>
          <w:sz w:val="24"/>
          <w:szCs w:val="24"/>
        </w:rPr>
        <w:t xml:space="preserve"> </w:t>
      </w:r>
      <w:r w:rsidRPr="0058423F">
        <w:rPr>
          <w:spacing w:val="-1"/>
          <w:sz w:val="24"/>
          <w:szCs w:val="24"/>
        </w:rPr>
        <w:t>мировоззрения</w:t>
      </w:r>
      <w:r w:rsidRPr="0058423F">
        <w:rPr>
          <w:spacing w:val="-14"/>
          <w:sz w:val="24"/>
          <w:szCs w:val="24"/>
        </w:rPr>
        <w:t xml:space="preserve"> </w:t>
      </w:r>
      <w:r w:rsidRPr="0058423F">
        <w:rPr>
          <w:sz w:val="24"/>
          <w:szCs w:val="24"/>
        </w:rPr>
        <w:t>обучающегося</w:t>
      </w:r>
      <w:r w:rsidRPr="0058423F">
        <w:rPr>
          <w:spacing w:val="-14"/>
          <w:sz w:val="24"/>
          <w:szCs w:val="24"/>
        </w:rPr>
        <w:t xml:space="preserve"> </w:t>
      </w:r>
      <w:r w:rsidRPr="0058423F">
        <w:rPr>
          <w:sz w:val="24"/>
          <w:szCs w:val="24"/>
        </w:rPr>
        <w:t>опосредованным</w:t>
      </w:r>
      <w:r w:rsidRPr="0058423F">
        <w:rPr>
          <w:spacing w:val="-15"/>
          <w:sz w:val="24"/>
          <w:szCs w:val="24"/>
        </w:rPr>
        <w:t xml:space="preserve"> </w:t>
      </w:r>
      <w:r w:rsidRPr="0058423F">
        <w:rPr>
          <w:sz w:val="24"/>
          <w:szCs w:val="24"/>
        </w:rPr>
        <w:t>недирективным</w:t>
      </w:r>
      <w:r w:rsidRPr="0058423F">
        <w:rPr>
          <w:spacing w:val="-67"/>
          <w:sz w:val="24"/>
          <w:szCs w:val="24"/>
        </w:rPr>
        <w:t xml:space="preserve"> </w:t>
      </w:r>
      <w:r w:rsidRPr="0058423F">
        <w:rPr>
          <w:sz w:val="24"/>
          <w:szCs w:val="24"/>
        </w:rPr>
        <w:t>путём. Ключевым моментом при составлении программы по музыке является</w:t>
      </w:r>
      <w:r w:rsidRPr="0058423F">
        <w:rPr>
          <w:spacing w:val="1"/>
          <w:sz w:val="24"/>
          <w:szCs w:val="24"/>
        </w:rPr>
        <w:t xml:space="preserve"> </w:t>
      </w:r>
      <w:r w:rsidRPr="0058423F">
        <w:rPr>
          <w:sz w:val="24"/>
          <w:szCs w:val="24"/>
        </w:rPr>
        <w:t>отбор</w:t>
      </w:r>
      <w:r w:rsidRPr="0058423F">
        <w:rPr>
          <w:spacing w:val="1"/>
          <w:sz w:val="24"/>
          <w:szCs w:val="24"/>
        </w:rPr>
        <w:t xml:space="preserve"> </w:t>
      </w:r>
      <w:r w:rsidRPr="0058423F">
        <w:rPr>
          <w:sz w:val="24"/>
          <w:szCs w:val="24"/>
        </w:rPr>
        <w:t>репертуара,</w:t>
      </w:r>
      <w:r w:rsidRPr="0058423F">
        <w:rPr>
          <w:spacing w:val="1"/>
          <w:sz w:val="24"/>
          <w:szCs w:val="24"/>
        </w:rPr>
        <w:t xml:space="preserve"> </w:t>
      </w:r>
      <w:r w:rsidRPr="0058423F">
        <w:rPr>
          <w:sz w:val="24"/>
          <w:szCs w:val="24"/>
        </w:rPr>
        <w:t>который</w:t>
      </w:r>
      <w:r w:rsidRPr="0058423F">
        <w:rPr>
          <w:spacing w:val="1"/>
          <w:sz w:val="24"/>
          <w:szCs w:val="24"/>
        </w:rPr>
        <w:t xml:space="preserve"> </w:t>
      </w:r>
      <w:r w:rsidRPr="0058423F">
        <w:rPr>
          <w:sz w:val="24"/>
          <w:szCs w:val="24"/>
        </w:rPr>
        <w:t>должен</w:t>
      </w:r>
      <w:r w:rsidRPr="0058423F">
        <w:rPr>
          <w:spacing w:val="1"/>
          <w:sz w:val="24"/>
          <w:szCs w:val="24"/>
        </w:rPr>
        <w:t xml:space="preserve"> </w:t>
      </w:r>
      <w:r w:rsidRPr="0058423F">
        <w:rPr>
          <w:sz w:val="24"/>
          <w:szCs w:val="24"/>
        </w:rPr>
        <w:t>сочетать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себе</w:t>
      </w:r>
      <w:r w:rsidRPr="0058423F">
        <w:rPr>
          <w:spacing w:val="1"/>
          <w:sz w:val="24"/>
          <w:szCs w:val="24"/>
        </w:rPr>
        <w:t xml:space="preserve"> </w:t>
      </w:r>
      <w:r w:rsidRPr="0058423F">
        <w:rPr>
          <w:sz w:val="24"/>
          <w:szCs w:val="24"/>
        </w:rPr>
        <w:t>такие</w:t>
      </w:r>
      <w:r w:rsidRPr="0058423F">
        <w:rPr>
          <w:spacing w:val="1"/>
          <w:sz w:val="24"/>
          <w:szCs w:val="24"/>
        </w:rPr>
        <w:t xml:space="preserve"> </w:t>
      </w:r>
      <w:r w:rsidRPr="0058423F">
        <w:rPr>
          <w:sz w:val="24"/>
          <w:szCs w:val="24"/>
        </w:rPr>
        <w:t>качества,</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доступность,</w:t>
      </w:r>
      <w:r w:rsidRPr="0058423F">
        <w:rPr>
          <w:spacing w:val="1"/>
          <w:sz w:val="24"/>
          <w:szCs w:val="24"/>
        </w:rPr>
        <w:t xml:space="preserve"> </w:t>
      </w:r>
      <w:r w:rsidRPr="0058423F">
        <w:rPr>
          <w:sz w:val="24"/>
          <w:szCs w:val="24"/>
        </w:rPr>
        <w:t>высокий</w:t>
      </w:r>
      <w:r w:rsidRPr="0058423F">
        <w:rPr>
          <w:spacing w:val="1"/>
          <w:sz w:val="24"/>
          <w:szCs w:val="24"/>
        </w:rPr>
        <w:t xml:space="preserve"> </w:t>
      </w:r>
      <w:r w:rsidRPr="0058423F">
        <w:rPr>
          <w:sz w:val="24"/>
          <w:szCs w:val="24"/>
        </w:rPr>
        <w:t>художественный</w:t>
      </w:r>
      <w:r w:rsidRPr="0058423F">
        <w:rPr>
          <w:spacing w:val="1"/>
          <w:sz w:val="24"/>
          <w:szCs w:val="24"/>
        </w:rPr>
        <w:t xml:space="preserve"> </w:t>
      </w:r>
      <w:r w:rsidRPr="0058423F">
        <w:rPr>
          <w:sz w:val="24"/>
          <w:szCs w:val="24"/>
        </w:rPr>
        <w:t>уровень,</w:t>
      </w:r>
      <w:r w:rsidRPr="0058423F">
        <w:rPr>
          <w:spacing w:val="1"/>
          <w:sz w:val="24"/>
          <w:szCs w:val="24"/>
        </w:rPr>
        <w:t xml:space="preserve"> </w:t>
      </w:r>
      <w:r w:rsidRPr="0058423F">
        <w:rPr>
          <w:sz w:val="24"/>
          <w:szCs w:val="24"/>
        </w:rPr>
        <w:t>соответствие</w:t>
      </w:r>
      <w:r w:rsidRPr="0058423F">
        <w:rPr>
          <w:spacing w:val="1"/>
          <w:sz w:val="24"/>
          <w:szCs w:val="24"/>
        </w:rPr>
        <w:t xml:space="preserve"> </w:t>
      </w:r>
      <w:r w:rsidRPr="0058423F">
        <w:rPr>
          <w:sz w:val="24"/>
          <w:szCs w:val="24"/>
        </w:rPr>
        <w:t>системе</w:t>
      </w:r>
      <w:r w:rsidRPr="0058423F">
        <w:rPr>
          <w:spacing w:val="1"/>
          <w:sz w:val="24"/>
          <w:szCs w:val="24"/>
        </w:rPr>
        <w:t xml:space="preserve"> </w:t>
      </w:r>
      <w:r w:rsidRPr="0058423F">
        <w:rPr>
          <w:sz w:val="24"/>
          <w:szCs w:val="24"/>
        </w:rPr>
        <w:t>традиционных</w:t>
      </w:r>
      <w:r w:rsidRPr="0058423F">
        <w:rPr>
          <w:spacing w:val="-4"/>
          <w:sz w:val="24"/>
          <w:szCs w:val="24"/>
        </w:rPr>
        <w:t xml:space="preserve"> </w:t>
      </w:r>
      <w:r w:rsidRPr="0058423F">
        <w:rPr>
          <w:sz w:val="24"/>
          <w:szCs w:val="24"/>
        </w:rPr>
        <w:t>российских</w:t>
      </w:r>
      <w:r w:rsidRPr="0058423F">
        <w:rPr>
          <w:spacing w:val="1"/>
          <w:sz w:val="24"/>
          <w:szCs w:val="24"/>
        </w:rPr>
        <w:t xml:space="preserve"> </w:t>
      </w:r>
      <w:r w:rsidRPr="0058423F">
        <w:rPr>
          <w:sz w:val="24"/>
          <w:szCs w:val="24"/>
        </w:rPr>
        <w:t>ценностей.</w:t>
      </w:r>
    </w:p>
    <w:p w:rsidR="00173B47" w:rsidRPr="0058423F" w:rsidRDefault="00F47226" w:rsidP="00B40CF2">
      <w:pPr>
        <w:pStyle w:val="a3"/>
        <w:ind w:left="567" w:right="460" w:firstLine="567"/>
        <w:rPr>
          <w:sz w:val="24"/>
          <w:szCs w:val="24"/>
        </w:rPr>
      </w:pPr>
      <w:r w:rsidRPr="0058423F">
        <w:rPr>
          <w:sz w:val="24"/>
          <w:szCs w:val="24"/>
        </w:rPr>
        <w:t>Одним</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важных</w:t>
      </w:r>
      <w:r w:rsidRPr="0058423F">
        <w:rPr>
          <w:spacing w:val="1"/>
          <w:sz w:val="24"/>
          <w:szCs w:val="24"/>
        </w:rPr>
        <w:t xml:space="preserve"> </w:t>
      </w:r>
      <w:r w:rsidRPr="0058423F">
        <w:rPr>
          <w:sz w:val="24"/>
          <w:szCs w:val="24"/>
        </w:rPr>
        <w:t>направлений</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развитие эмоционального интеллекта обучающихся. Через опыт чувственного</w:t>
      </w:r>
      <w:r w:rsidRPr="0058423F">
        <w:rPr>
          <w:spacing w:val="-67"/>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художественного</w:t>
      </w:r>
      <w:r w:rsidRPr="0058423F">
        <w:rPr>
          <w:spacing w:val="1"/>
          <w:sz w:val="24"/>
          <w:szCs w:val="24"/>
        </w:rPr>
        <w:t xml:space="preserve"> </w:t>
      </w:r>
      <w:r w:rsidRPr="0058423F">
        <w:rPr>
          <w:sz w:val="24"/>
          <w:szCs w:val="24"/>
        </w:rPr>
        <w:t>исполнения</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формируется</w:t>
      </w:r>
      <w:r w:rsidRPr="0058423F">
        <w:rPr>
          <w:spacing w:val="1"/>
          <w:sz w:val="24"/>
          <w:szCs w:val="24"/>
        </w:rPr>
        <w:t xml:space="preserve"> </w:t>
      </w:r>
      <w:r w:rsidRPr="0058423F">
        <w:rPr>
          <w:sz w:val="24"/>
          <w:szCs w:val="24"/>
        </w:rPr>
        <w:t>эмоциональная</w:t>
      </w:r>
      <w:r w:rsidRPr="0058423F">
        <w:rPr>
          <w:spacing w:val="-2"/>
          <w:sz w:val="24"/>
          <w:szCs w:val="24"/>
        </w:rPr>
        <w:t xml:space="preserve"> </w:t>
      </w:r>
      <w:r w:rsidRPr="0058423F">
        <w:rPr>
          <w:sz w:val="24"/>
          <w:szCs w:val="24"/>
        </w:rPr>
        <w:t>осознанность,</w:t>
      </w:r>
      <w:r w:rsidRPr="0058423F">
        <w:rPr>
          <w:spacing w:val="-2"/>
          <w:sz w:val="24"/>
          <w:szCs w:val="24"/>
        </w:rPr>
        <w:t xml:space="preserve"> </w:t>
      </w:r>
      <w:r w:rsidRPr="0058423F">
        <w:rPr>
          <w:sz w:val="24"/>
          <w:szCs w:val="24"/>
        </w:rPr>
        <w:t>рефлексивная</w:t>
      </w:r>
      <w:r w:rsidRPr="0058423F">
        <w:rPr>
          <w:spacing w:val="-1"/>
          <w:sz w:val="24"/>
          <w:szCs w:val="24"/>
        </w:rPr>
        <w:t xml:space="preserve"> </w:t>
      </w:r>
      <w:r w:rsidRPr="0058423F">
        <w:rPr>
          <w:sz w:val="24"/>
          <w:szCs w:val="24"/>
        </w:rPr>
        <w:t>установка</w:t>
      </w:r>
      <w:r w:rsidRPr="0058423F">
        <w:rPr>
          <w:spacing w:val="-2"/>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в</w:t>
      </w:r>
      <w:r w:rsidRPr="0058423F">
        <w:rPr>
          <w:spacing w:val="-5"/>
          <w:sz w:val="24"/>
          <w:szCs w:val="24"/>
        </w:rPr>
        <w:t xml:space="preserve"> </w:t>
      </w:r>
      <w:r w:rsidRPr="0058423F">
        <w:rPr>
          <w:sz w:val="24"/>
          <w:szCs w:val="24"/>
        </w:rPr>
        <w:t>целом.</w:t>
      </w:r>
    </w:p>
    <w:p w:rsidR="00173B47" w:rsidRPr="0058423F" w:rsidRDefault="00F47226" w:rsidP="00B40CF2">
      <w:pPr>
        <w:pStyle w:val="a3"/>
        <w:ind w:left="567" w:right="460" w:firstLine="567"/>
        <w:rPr>
          <w:sz w:val="24"/>
          <w:szCs w:val="24"/>
        </w:rPr>
      </w:pPr>
      <w:r w:rsidRPr="0058423F">
        <w:rPr>
          <w:sz w:val="24"/>
          <w:szCs w:val="24"/>
        </w:rPr>
        <w:t>Особая роль</w:t>
      </w:r>
      <w:r w:rsidRPr="0058423F">
        <w:rPr>
          <w:spacing w:val="1"/>
          <w:sz w:val="24"/>
          <w:szCs w:val="24"/>
        </w:rPr>
        <w:t xml:space="preserve"> </w:t>
      </w:r>
      <w:r w:rsidRPr="0058423F">
        <w:rPr>
          <w:sz w:val="24"/>
          <w:szCs w:val="24"/>
        </w:rPr>
        <w:t>в организации музыкальных</w:t>
      </w:r>
      <w:r w:rsidRPr="0058423F">
        <w:rPr>
          <w:spacing w:val="1"/>
          <w:sz w:val="24"/>
          <w:szCs w:val="24"/>
        </w:rPr>
        <w:t xml:space="preserve"> </w:t>
      </w:r>
      <w:r w:rsidRPr="0058423F">
        <w:rPr>
          <w:sz w:val="24"/>
          <w:szCs w:val="24"/>
        </w:rPr>
        <w:t>занятий</w:t>
      </w:r>
      <w:r w:rsidRPr="0058423F">
        <w:rPr>
          <w:spacing w:val="1"/>
          <w:sz w:val="24"/>
          <w:szCs w:val="24"/>
        </w:rPr>
        <w:t xml:space="preserve"> </w:t>
      </w:r>
      <w:r w:rsidRPr="0058423F">
        <w:rPr>
          <w:sz w:val="24"/>
          <w:szCs w:val="24"/>
        </w:rPr>
        <w:t>в программе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принадлежит игровым формам деятельности, которые рассматриваются как</w:t>
      </w:r>
      <w:r w:rsidRPr="0058423F">
        <w:rPr>
          <w:spacing w:val="1"/>
          <w:sz w:val="24"/>
          <w:szCs w:val="24"/>
        </w:rPr>
        <w:t xml:space="preserve"> </w:t>
      </w:r>
      <w:r w:rsidRPr="0058423F">
        <w:rPr>
          <w:sz w:val="24"/>
          <w:szCs w:val="24"/>
        </w:rPr>
        <w:t>широкий спектр конкретных приёмов и методов, внутренне присущих самому</w:t>
      </w:r>
      <w:r w:rsidRPr="0058423F">
        <w:rPr>
          <w:spacing w:val="-67"/>
          <w:sz w:val="24"/>
          <w:szCs w:val="24"/>
        </w:rPr>
        <w:t xml:space="preserve"> </w:t>
      </w:r>
      <w:r w:rsidRPr="0058423F">
        <w:rPr>
          <w:sz w:val="24"/>
          <w:szCs w:val="24"/>
        </w:rPr>
        <w:t>искусству</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традиционных</w:t>
      </w:r>
      <w:r w:rsidRPr="0058423F">
        <w:rPr>
          <w:spacing w:val="1"/>
          <w:sz w:val="24"/>
          <w:szCs w:val="24"/>
        </w:rPr>
        <w:t xml:space="preserve"> </w:t>
      </w:r>
      <w:r w:rsidRPr="0058423F">
        <w:rPr>
          <w:sz w:val="24"/>
          <w:szCs w:val="24"/>
        </w:rPr>
        <w:t>фольклорных</w:t>
      </w:r>
      <w:r w:rsidRPr="0058423F">
        <w:rPr>
          <w:spacing w:val="1"/>
          <w:sz w:val="24"/>
          <w:szCs w:val="24"/>
        </w:rPr>
        <w:t xml:space="preserve"> </w:t>
      </w:r>
      <w:r w:rsidRPr="0058423F">
        <w:rPr>
          <w:sz w:val="24"/>
          <w:szCs w:val="24"/>
        </w:rPr>
        <w:t>игр</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театрализованных</w:t>
      </w:r>
      <w:r w:rsidRPr="0058423F">
        <w:rPr>
          <w:spacing w:val="1"/>
          <w:sz w:val="24"/>
          <w:szCs w:val="24"/>
        </w:rPr>
        <w:t xml:space="preserve"> </w:t>
      </w:r>
      <w:r w:rsidRPr="0058423F">
        <w:rPr>
          <w:sz w:val="24"/>
          <w:szCs w:val="24"/>
        </w:rPr>
        <w:t>представлений</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звуковым</w:t>
      </w:r>
      <w:r w:rsidRPr="0058423F">
        <w:rPr>
          <w:spacing w:val="1"/>
          <w:sz w:val="24"/>
          <w:szCs w:val="24"/>
        </w:rPr>
        <w:t xml:space="preserve"> </w:t>
      </w:r>
      <w:r w:rsidRPr="0058423F">
        <w:rPr>
          <w:sz w:val="24"/>
          <w:szCs w:val="24"/>
        </w:rPr>
        <w:t>импровизациям,</w:t>
      </w:r>
      <w:r w:rsidRPr="0058423F">
        <w:rPr>
          <w:spacing w:val="1"/>
          <w:sz w:val="24"/>
          <w:szCs w:val="24"/>
        </w:rPr>
        <w:t xml:space="preserve"> </w:t>
      </w:r>
      <w:r w:rsidRPr="0058423F">
        <w:rPr>
          <w:sz w:val="24"/>
          <w:szCs w:val="24"/>
        </w:rPr>
        <w:t>направленным</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освоение</w:t>
      </w:r>
      <w:r w:rsidRPr="0058423F">
        <w:rPr>
          <w:spacing w:val="-67"/>
          <w:sz w:val="24"/>
          <w:szCs w:val="24"/>
        </w:rPr>
        <w:t xml:space="preserve"> </w:t>
      </w:r>
      <w:r w:rsidRPr="0058423F">
        <w:rPr>
          <w:sz w:val="24"/>
          <w:szCs w:val="24"/>
        </w:rPr>
        <w:t>жанровых</w:t>
      </w:r>
      <w:r w:rsidRPr="0058423F">
        <w:rPr>
          <w:spacing w:val="1"/>
          <w:sz w:val="24"/>
          <w:szCs w:val="24"/>
        </w:rPr>
        <w:t xml:space="preserve"> </w:t>
      </w:r>
      <w:r w:rsidRPr="0058423F">
        <w:rPr>
          <w:sz w:val="24"/>
          <w:szCs w:val="24"/>
        </w:rPr>
        <w:t>особенностей,</w:t>
      </w:r>
      <w:r w:rsidRPr="0058423F">
        <w:rPr>
          <w:spacing w:val="1"/>
          <w:sz w:val="24"/>
          <w:szCs w:val="24"/>
        </w:rPr>
        <w:t xml:space="preserve"> </w:t>
      </w:r>
      <w:r w:rsidRPr="0058423F">
        <w:rPr>
          <w:sz w:val="24"/>
          <w:szCs w:val="24"/>
        </w:rPr>
        <w:t>элементов</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композиционных</w:t>
      </w:r>
      <w:r w:rsidRPr="0058423F">
        <w:rPr>
          <w:spacing w:val="1"/>
          <w:sz w:val="24"/>
          <w:szCs w:val="24"/>
        </w:rPr>
        <w:t xml:space="preserve"> </w:t>
      </w:r>
      <w:r w:rsidRPr="0058423F">
        <w:rPr>
          <w:sz w:val="24"/>
          <w:szCs w:val="24"/>
        </w:rPr>
        <w:t>принципов.</w:t>
      </w:r>
    </w:p>
    <w:p w:rsidR="00173B47" w:rsidRPr="0058423F" w:rsidRDefault="00F47226" w:rsidP="00B40CF2">
      <w:pPr>
        <w:pStyle w:val="a4"/>
        <w:tabs>
          <w:tab w:val="left" w:pos="2382"/>
        </w:tabs>
        <w:ind w:left="567" w:right="457" w:firstLine="567"/>
        <w:rPr>
          <w:sz w:val="24"/>
          <w:szCs w:val="24"/>
        </w:rPr>
      </w:pPr>
      <w:r w:rsidRPr="0058423F">
        <w:rPr>
          <w:sz w:val="24"/>
          <w:szCs w:val="24"/>
        </w:rPr>
        <w:t>Основная</w:t>
      </w:r>
      <w:r w:rsidRPr="0058423F">
        <w:rPr>
          <w:spacing w:val="1"/>
          <w:sz w:val="24"/>
          <w:szCs w:val="24"/>
        </w:rPr>
        <w:t xml:space="preserve"> </w:t>
      </w:r>
      <w:r w:rsidRPr="0058423F">
        <w:rPr>
          <w:sz w:val="24"/>
          <w:szCs w:val="24"/>
        </w:rPr>
        <w:t>цель</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воспитание</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части</w:t>
      </w:r>
      <w:r w:rsidRPr="0058423F">
        <w:rPr>
          <w:spacing w:val="1"/>
          <w:sz w:val="24"/>
          <w:szCs w:val="24"/>
        </w:rPr>
        <w:t xml:space="preserve"> </w:t>
      </w:r>
      <w:r w:rsidRPr="0058423F">
        <w:rPr>
          <w:sz w:val="24"/>
          <w:szCs w:val="24"/>
        </w:rPr>
        <w:t>общей</w:t>
      </w:r>
      <w:r w:rsidRPr="0058423F">
        <w:rPr>
          <w:spacing w:val="1"/>
          <w:sz w:val="24"/>
          <w:szCs w:val="24"/>
        </w:rPr>
        <w:t xml:space="preserve"> </w:t>
      </w:r>
      <w:r w:rsidRPr="0058423F">
        <w:rPr>
          <w:sz w:val="24"/>
          <w:szCs w:val="24"/>
        </w:rPr>
        <w:t>духовной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Основным</w:t>
      </w:r>
      <w:r w:rsidRPr="0058423F">
        <w:rPr>
          <w:spacing w:val="1"/>
          <w:sz w:val="24"/>
          <w:szCs w:val="24"/>
        </w:rPr>
        <w:t xml:space="preserve"> </w:t>
      </w:r>
      <w:r w:rsidRPr="0058423F">
        <w:rPr>
          <w:sz w:val="24"/>
          <w:szCs w:val="24"/>
        </w:rPr>
        <w:t>содержанием</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воспитания</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личный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коллективный</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проживания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осознания</w:t>
      </w:r>
      <w:r w:rsidRPr="0058423F">
        <w:rPr>
          <w:spacing w:val="1"/>
          <w:sz w:val="24"/>
          <w:szCs w:val="24"/>
        </w:rPr>
        <w:t xml:space="preserve"> </w:t>
      </w:r>
      <w:r w:rsidRPr="0058423F">
        <w:rPr>
          <w:sz w:val="24"/>
          <w:szCs w:val="24"/>
        </w:rPr>
        <w:t>специфического</w:t>
      </w:r>
      <w:r w:rsidRPr="0058423F">
        <w:rPr>
          <w:spacing w:val="1"/>
          <w:sz w:val="24"/>
          <w:szCs w:val="24"/>
        </w:rPr>
        <w:t xml:space="preserve"> </w:t>
      </w:r>
      <w:r w:rsidRPr="0058423F">
        <w:rPr>
          <w:sz w:val="24"/>
          <w:szCs w:val="24"/>
        </w:rPr>
        <w:t>комплекса</w:t>
      </w:r>
      <w:r w:rsidRPr="0058423F">
        <w:rPr>
          <w:spacing w:val="1"/>
          <w:sz w:val="24"/>
          <w:szCs w:val="24"/>
        </w:rPr>
        <w:t xml:space="preserve"> </w:t>
      </w:r>
      <w:r w:rsidRPr="0058423F">
        <w:rPr>
          <w:sz w:val="24"/>
          <w:szCs w:val="24"/>
        </w:rPr>
        <w:t>эмоций,</w:t>
      </w:r>
      <w:r w:rsidRPr="0058423F">
        <w:rPr>
          <w:spacing w:val="1"/>
          <w:sz w:val="24"/>
          <w:szCs w:val="24"/>
        </w:rPr>
        <w:t xml:space="preserve"> </w:t>
      </w:r>
      <w:r w:rsidRPr="0058423F">
        <w:rPr>
          <w:sz w:val="24"/>
          <w:szCs w:val="24"/>
        </w:rPr>
        <w:t>чувств,</w:t>
      </w:r>
      <w:r w:rsidRPr="0058423F">
        <w:rPr>
          <w:spacing w:val="1"/>
          <w:sz w:val="24"/>
          <w:szCs w:val="24"/>
        </w:rPr>
        <w:t xml:space="preserve"> </w:t>
      </w:r>
      <w:r w:rsidRPr="0058423F">
        <w:rPr>
          <w:sz w:val="24"/>
          <w:szCs w:val="24"/>
        </w:rPr>
        <w:t>образов,</w:t>
      </w:r>
      <w:r w:rsidRPr="0058423F">
        <w:rPr>
          <w:spacing w:val="1"/>
          <w:sz w:val="24"/>
          <w:szCs w:val="24"/>
        </w:rPr>
        <w:t xml:space="preserve"> </w:t>
      </w:r>
      <w:r w:rsidRPr="0058423F">
        <w:rPr>
          <w:sz w:val="24"/>
          <w:szCs w:val="24"/>
        </w:rPr>
        <w:t>идей,</w:t>
      </w:r>
      <w:r w:rsidRPr="0058423F">
        <w:rPr>
          <w:spacing w:val="1"/>
          <w:sz w:val="24"/>
          <w:szCs w:val="24"/>
        </w:rPr>
        <w:t xml:space="preserve"> </w:t>
      </w:r>
      <w:r w:rsidRPr="0058423F">
        <w:rPr>
          <w:sz w:val="24"/>
          <w:szCs w:val="24"/>
        </w:rPr>
        <w:t>порождаемых</w:t>
      </w:r>
      <w:r w:rsidRPr="0058423F">
        <w:rPr>
          <w:spacing w:val="1"/>
          <w:sz w:val="24"/>
          <w:szCs w:val="24"/>
        </w:rPr>
        <w:t xml:space="preserve"> </w:t>
      </w:r>
      <w:r w:rsidRPr="0058423F">
        <w:rPr>
          <w:sz w:val="24"/>
          <w:szCs w:val="24"/>
        </w:rPr>
        <w:t>ситуациями</w:t>
      </w:r>
      <w:r w:rsidRPr="0058423F">
        <w:rPr>
          <w:spacing w:val="1"/>
          <w:sz w:val="24"/>
          <w:szCs w:val="24"/>
        </w:rPr>
        <w:t xml:space="preserve"> </w:t>
      </w:r>
      <w:r w:rsidRPr="0058423F">
        <w:rPr>
          <w:sz w:val="24"/>
          <w:szCs w:val="24"/>
        </w:rPr>
        <w:t>эстетического</w:t>
      </w:r>
      <w:r w:rsidRPr="0058423F">
        <w:rPr>
          <w:spacing w:val="1"/>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(постижение</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переживание,</w:t>
      </w:r>
      <w:r w:rsidRPr="0058423F">
        <w:rPr>
          <w:spacing w:val="1"/>
          <w:sz w:val="24"/>
          <w:szCs w:val="24"/>
        </w:rPr>
        <w:t xml:space="preserve"> </w:t>
      </w:r>
      <w:r w:rsidRPr="0058423F">
        <w:rPr>
          <w:sz w:val="24"/>
          <w:szCs w:val="24"/>
        </w:rPr>
        <w:t>самовыражение</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творчество,</w:t>
      </w:r>
      <w:r w:rsidRPr="0058423F">
        <w:rPr>
          <w:spacing w:val="1"/>
          <w:sz w:val="24"/>
          <w:szCs w:val="24"/>
        </w:rPr>
        <w:t xml:space="preserve"> </w:t>
      </w:r>
      <w:r w:rsidRPr="0058423F">
        <w:rPr>
          <w:sz w:val="24"/>
          <w:szCs w:val="24"/>
        </w:rPr>
        <w:t>духовно-нравственное</w:t>
      </w:r>
      <w:r w:rsidRPr="0058423F">
        <w:rPr>
          <w:spacing w:val="1"/>
          <w:sz w:val="24"/>
          <w:szCs w:val="24"/>
        </w:rPr>
        <w:t xml:space="preserve"> </w:t>
      </w:r>
      <w:r w:rsidRPr="0058423F">
        <w:rPr>
          <w:sz w:val="24"/>
          <w:szCs w:val="24"/>
        </w:rPr>
        <w:t>становление,</w:t>
      </w:r>
      <w:r w:rsidRPr="0058423F">
        <w:rPr>
          <w:spacing w:val="1"/>
          <w:sz w:val="24"/>
          <w:szCs w:val="24"/>
        </w:rPr>
        <w:t xml:space="preserve"> </w:t>
      </w:r>
      <w:r w:rsidRPr="0058423F">
        <w:rPr>
          <w:sz w:val="24"/>
          <w:szCs w:val="24"/>
        </w:rPr>
        <w:t>воспитание</w:t>
      </w:r>
      <w:r w:rsidRPr="0058423F">
        <w:rPr>
          <w:spacing w:val="1"/>
          <w:sz w:val="24"/>
          <w:szCs w:val="24"/>
        </w:rPr>
        <w:t xml:space="preserve"> </w:t>
      </w:r>
      <w:r w:rsidRPr="0058423F">
        <w:rPr>
          <w:sz w:val="24"/>
          <w:szCs w:val="24"/>
        </w:rPr>
        <w:t>чуткости</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внутреннему</w:t>
      </w:r>
      <w:r w:rsidRPr="0058423F">
        <w:rPr>
          <w:spacing w:val="1"/>
          <w:sz w:val="24"/>
          <w:szCs w:val="24"/>
        </w:rPr>
        <w:t xml:space="preserve"> </w:t>
      </w:r>
      <w:r w:rsidRPr="0058423F">
        <w:rPr>
          <w:sz w:val="24"/>
          <w:szCs w:val="24"/>
        </w:rPr>
        <w:t>миру</w:t>
      </w:r>
      <w:r w:rsidRPr="0058423F">
        <w:rPr>
          <w:spacing w:val="1"/>
          <w:sz w:val="24"/>
          <w:szCs w:val="24"/>
        </w:rPr>
        <w:t xml:space="preserve"> </w:t>
      </w:r>
      <w:r w:rsidRPr="0058423F">
        <w:rPr>
          <w:sz w:val="24"/>
          <w:szCs w:val="24"/>
        </w:rPr>
        <w:t>другого</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сотворчества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сопереживания).</w:t>
      </w:r>
    </w:p>
    <w:p w:rsidR="00173B47" w:rsidRPr="0058423F" w:rsidRDefault="00F47226" w:rsidP="00B40CF2">
      <w:pPr>
        <w:pStyle w:val="a4"/>
        <w:tabs>
          <w:tab w:val="left" w:pos="2382"/>
        </w:tabs>
        <w:spacing w:before="1"/>
        <w:ind w:left="567" w:right="464" w:firstLine="567"/>
        <w:rPr>
          <w:sz w:val="24"/>
          <w:szCs w:val="24"/>
        </w:rPr>
      </w:pP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конкретизации</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целей</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реализация</w:t>
      </w:r>
      <w:r w:rsidRPr="0058423F">
        <w:rPr>
          <w:spacing w:val="1"/>
          <w:sz w:val="24"/>
          <w:szCs w:val="24"/>
        </w:rPr>
        <w:t xml:space="preserve"> </w:t>
      </w:r>
      <w:r w:rsidRPr="0058423F">
        <w:rPr>
          <w:sz w:val="24"/>
          <w:szCs w:val="24"/>
        </w:rPr>
        <w:t>осуществляется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следующим направлениям:</w:t>
      </w:r>
    </w:p>
    <w:p w:rsidR="00173B47" w:rsidRPr="0058423F" w:rsidRDefault="00F47226" w:rsidP="0058423F">
      <w:pPr>
        <w:pStyle w:val="a3"/>
        <w:ind w:left="567" w:right="457"/>
        <w:rPr>
          <w:sz w:val="24"/>
          <w:szCs w:val="24"/>
        </w:rPr>
      </w:pPr>
      <w:r w:rsidRPr="0058423F">
        <w:rPr>
          <w:sz w:val="24"/>
          <w:szCs w:val="24"/>
        </w:rPr>
        <w:t>становление системы ценностей, обучающихся в единстве эмоциональной и</w:t>
      </w:r>
      <w:r w:rsidRPr="0058423F">
        <w:rPr>
          <w:spacing w:val="1"/>
          <w:sz w:val="24"/>
          <w:szCs w:val="24"/>
        </w:rPr>
        <w:t xml:space="preserve"> </w:t>
      </w:r>
      <w:r w:rsidRPr="0058423F">
        <w:rPr>
          <w:sz w:val="24"/>
          <w:szCs w:val="24"/>
        </w:rPr>
        <w:t>познавательной</w:t>
      </w:r>
      <w:r w:rsidRPr="0058423F">
        <w:rPr>
          <w:spacing w:val="-1"/>
          <w:sz w:val="24"/>
          <w:szCs w:val="24"/>
        </w:rPr>
        <w:t xml:space="preserve"> </w:t>
      </w:r>
      <w:r w:rsidRPr="0058423F">
        <w:rPr>
          <w:sz w:val="24"/>
          <w:szCs w:val="24"/>
        </w:rPr>
        <w:t>сферы;</w:t>
      </w:r>
    </w:p>
    <w:p w:rsidR="00173B47" w:rsidRPr="0058423F" w:rsidRDefault="00F47226" w:rsidP="00B40CF2">
      <w:pPr>
        <w:pStyle w:val="a3"/>
        <w:spacing w:before="77"/>
        <w:ind w:left="567" w:right="464" w:firstLine="567"/>
        <w:rPr>
          <w:sz w:val="24"/>
          <w:szCs w:val="24"/>
        </w:rPr>
      </w:pPr>
      <w:r w:rsidRPr="0058423F">
        <w:rPr>
          <w:sz w:val="24"/>
          <w:szCs w:val="24"/>
        </w:rPr>
        <w:t>развитие</w:t>
      </w:r>
      <w:r w:rsidRPr="0058423F">
        <w:rPr>
          <w:spacing w:val="1"/>
          <w:sz w:val="24"/>
          <w:szCs w:val="24"/>
        </w:rPr>
        <w:t xml:space="preserve"> </w:t>
      </w:r>
      <w:r w:rsidRPr="0058423F">
        <w:rPr>
          <w:sz w:val="24"/>
          <w:szCs w:val="24"/>
        </w:rPr>
        <w:t>потребности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общении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произведениями</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осознание</w:t>
      </w:r>
      <w:r w:rsidRPr="0058423F">
        <w:rPr>
          <w:spacing w:val="1"/>
          <w:sz w:val="24"/>
          <w:szCs w:val="24"/>
        </w:rPr>
        <w:t xml:space="preserve"> </w:t>
      </w:r>
      <w:r w:rsidRPr="0058423F">
        <w:rPr>
          <w:sz w:val="24"/>
          <w:szCs w:val="24"/>
        </w:rPr>
        <w:t>значения</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универсального</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общения,</w:t>
      </w:r>
      <w:r w:rsidRPr="0058423F">
        <w:rPr>
          <w:spacing w:val="1"/>
          <w:sz w:val="24"/>
          <w:szCs w:val="24"/>
        </w:rPr>
        <w:t xml:space="preserve"> </w:t>
      </w:r>
      <w:r w:rsidRPr="0058423F">
        <w:rPr>
          <w:sz w:val="24"/>
          <w:szCs w:val="24"/>
        </w:rPr>
        <w:t>художественного</w:t>
      </w:r>
      <w:r w:rsidRPr="0058423F">
        <w:rPr>
          <w:spacing w:val="-4"/>
          <w:sz w:val="24"/>
          <w:szCs w:val="24"/>
        </w:rPr>
        <w:t xml:space="preserve"> </w:t>
      </w:r>
      <w:r w:rsidRPr="0058423F">
        <w:rPr>
          <w:sz w:val="24"/>
          <w:szCs w:val="24"/>
        </w:rPr>
        <w:t>отражения многообразия</w:t>
      </w:r>
      <w:r w:rsidRPr="0058423F">
        <w:rPr>
          <w:spacing w:val="-1"/>
          <w:sz w:val="24"/>
          <w:szCs w:val="24"/>
        </w:rPr>
        <w:t xml:space="preserve"> </w:t>
      </w:r>
      <w:r w:rsidRPr="0058423F">
        <w:rPr>
          <w:sz w:val="24"/>
          <w:szCs w:val="24"/>
        </w:rPr>
        <w:t>жизни;</w:t>
      </w:r>
    </w:p>
    <w:p w:rsidR="00173B47" w:rsidRPr="0058423F" w:rsidRDefault="00F47226" w:rsidP="00B40CF2">
      <w:pPr>
        <w:pStyle w:val="a3"/>
        <w:ind w:left="567" w:right="464"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творческих</w:t>
      </w:r>
      <w:r w:rsidRPr="0058423F">
        <w:rPr>
          <w:spacing w:val="1"/>
          <w:sz w:val="24"/>
          <w:szCs w:val="24"/>
        </w:rPr>
        <w:t xml:space="preserve"> </w:t>
      </w:r>
      <w:r w:rsidRPr="0058423F">
        <w:rPr>
          <w:sz w:val="24"/>
          <w:szCs w:val="24"/>
        </w:rPr>
        <w:t>способностей</w:t>
      </w:r>
      <w:r w:rsidRPr="0058423F">
        <w:rPr>
          <w:spacing w:val="1"/>
          <w:sz w:val="24"/>
          <w:szCs w:val="24"/>
        </w:rPr>
        <w:t xml:space="preserve"> </w:t>
      </w:r>
      <w:r w:rsidRPr="0058423F">
        <w:rPr>
          <w:sz w:val="24"/>
          <w:szCs w:val="24"/>
        </w:rPr>
        <w:t>ребёнка,</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внутренней</w:t>
      </w:r>
      <w:r w:rsidRPr="0058423F">
        <w:rPr>
          <w:spacing w:val="1"/>
          <w:sz w:val="24"/>
          <w:szCs w:val="24"/>
        </w:rPr>
        <w:t xml:space="preserve"> </w:t>
      </w:r>
      <w:r w:rsidRPr="0058423F">
        <w:rPr>
          <w:sz w:val="24"/>
          <w:szCs w:val="24"/>
        </w:rPr>
        <w:t>мотивации</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музицированию.</w:t>
      </w:r>
    </w:p>
    <w:p w:rsidR="00173B47" w:rsidRPr="0058423F" w:rsidRDefault="00F47226" w:rsidP="00B40CF2">
      <w:pPr>
        <w:pStyle w:val="a4"/>
        <w:tabs>
          <w:tab w:val="left" w:pos="2382"/>
        </w:tabs>
        <w:spacing w:line="242" w:lineRule="auto"/>
        <w:ind w:left="567" w:right="466" w:firstLine="567"/>
        <w:rPr>
          <w:sz w:val="24"/>
          <w:szCs w:val="24"/>
        </w:rPr>
      </w:pPr>
      <w:r w:rsidRPr="0058423F">
        <w:rPr>
          <w:sz w:val="24"/>
          <w:szCs w:val="24"/>
        </w:rPr>
        <w:t>Важнейшие</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p>
    <w:p w:rsidR="00173B47" w:rsidRPr="0058423F" w:rsidRDefault="00F47226" w:rsidP="00B40CF2">
      <w:pPr>
        <w:pStyle w:val="a3"/>
        <w:ind w:left="567" w:right="462" w:firstLine="567"/>
        <w:rPr>
          <w:sz w:val="24"/>
          <w:szCs w:val="24"/>
        </w:rPr>
      </w:pPr>
      <w:r w:rsidRPr="0058423F">
        <w:rPr>
          <w:spacing w:val="-1"/>
          <w:sz w:val="24"/>
          <w:szCs w:val="24"/>
        </w:rPr>
        <w:t>формирование</w:t>
      </w:r>
      <w:r w:rsidRPr="0058423F">
        <w:rPr>
          <w:spacing w:val="-16"/>
          <w:sz w:val="24"/>
          <w:szCs w:val="24"/>
        </w:rPr>
        <w:t xml:space="preserve"> </w:t>
      </w:r>
      <w:r w:rsidRPr="0058423F">
        <w:rPr>
          <w:spacing w:val="-1"/>
          <w:sz w:val="24"/>
          <w:szCs w:val="24"/>
        </w:rPr>
        <w:t>эмоционально-ценностной</w:t>
      </w:r>
      <w:r w:rsidRPr="0058423F">
        <w:rPr>
          <w:spacing w:val="-17"/>
          <w:sz w:val="24"/>
          <w:szCs w:val="24"/>
        </w:rPr>
        <w:t xml:space="preserve"> </w:t>
      </w:r>
      <w:r w:rsidRPr="0058423F">
        <w:rPr>
          <w:sz w:val="24"/>
          <w:szCs w:val="24"/>
        </w:rPr>
        <w:t>отзывчивости</w:t>
      </w:r>
      <w:r w:rsidRPr="0058423F">
        <w:rPr>
          <w:spacing w:val="-16"/>
          <w:sz w:val="24"/>
          <w:szCs w:val="24"/>
        </w:rPr>
        <w:t xml:space="preserve"> </w:t>
      </w:r>
      <w:r w:rsidRPr="0058423F">
        <w:rPr>
          <w:sz w:val="24"/>
          <w:szCs w:val="24"/>
        </w:rPr>
        <w:t>на</w:t>
      </w:r>
      <w:r w:rsidRPr="0058423F">
        <w:rPr>
          <w:spacing w:val="-18"/>
          <w:sz w:val="24"/>
          <w:szCs w:val="24"/>
        </w:rPr>
        <w:t xml:space="preserve"> </w:t>
      </w:r>
      <w:r w:rsidRPr="0058423F">
        <w:rPr>
          <w:sz w:val="24"/>
          <w:szCs w:val="24"/>
        </w:rPr>
        <w:t>прекрасное</w:t>
      </w:r>
      <w:r w:rsidRPr="0058423F">
        <w:rPr>
          <w:spacing w:val="-15"/>
          <w:sz w:val="24"/>
          <w:szCs w:val="24"/>
        </w:rPr>
        <w:t xml:space="preserve"> </w:t>
      </w:r>
      <w:r w:rsidRPr="0058423F">
        <w:rPr>
          <w:sz w:val="24"/>
          <w:szCs w:val="24"/>
        </w:rPr>
        <w:t>в</w:t>
      </w:r>
      <w:r w:rsidRPr="0058423F">
        <w:rPr>
          <w:spacing w:val="-15"/>
          <w:sz w:val="24"/>
          <w:szCs w:val="24"/>
        </w:rPr>
        <w:t xml:space="preserve"> </w:t>
      </w:r>
      <w:r w:rsidRPr="0058423F">
        <w:rPr>
          <w:sz w:val="24"/>
          <w:szCs w:val="24"/>
        </w:rPr>
        <w:t>жизни</w:t>
      </w:r>
      <w:r w:rsidRPr="0058423F">
        <w:rPr>
          <w:spacing w:val="-68"/>
          <w:sz w:val="24"/>
          <w:szCs w:val="24"/>
        </w:rPr>
        <w:t xml:space="preserve"> </w:t>
      </w:r>
      <w:r w:rsidRPr="0058423F">
        <w:rPr>
          <w:sz w:val="24"/>
          <w:szCs w:val="24"/>
        </w:rPr>
        <w:t>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искусстве;</w:t>
      </w:r>
    </w:p>
    <w:p w:rsidR="00173B47" w:rsidRPr="0058423F" w:rsidRDefault="00F47226" w:rsidP="00B40CF2">
      <w:pPr>
        <w:pStyle w:val="a3"/>
        <w:ind w:left="567" w:right="466"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позитивного</w:t>
      </w:r>
      <w:r w:rsidRPr="0058423F">
        <w:rPr>
          <w:spacing w:val="1"/>
          <w:sz w:val="24"/>
          <w:szCs w:val="24"/>
        </w:rPr>
        <w:t xml:space="preserve"> </w:t>
      </w:r>
      <w:r w:rsidRPr="0058423F">
        <w:rPr>
          <w:sz w:val="24"/>
          <w:szCs w:val="24"/>
        </w:rPr>
        <w:t>взгляда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окружающий</w:t>
      </w:r>
      <w:r w:rsidRPr="0058423F">
        <w:rPr>
          <w:spacing w:val="1"/>
          <w:sz w:val="24"/>
          <w:szCs w:val="24"/>
        </w:rPr>
        <w:t xml:space="preserve"> </w:t>
      </w:r>
      <w:r w:rsidRPr="0058423F">
        <w:rPr>
          <w:sz w:val="24"/>
          <w:szCs w:val="24"/>
        </w:rPr>
        <w:t>мир,</w:t>
      </w:r>
      <w:r w:rsidRPr="0058423F">
        <w:rPr>
          <w:spacing w:val="1"/>
          <w:sz w:val="24"/>
          <w:szCs w:val="24"/>
        </w:rPr>
        <w:t xml:space="preserve"> </w:t>
      </w:r>
      <w:r w:rsidRPr="0058423F">
        <w:rPr>
          <w:sz w:val="24"/>
          <w:szCs w:val="24"/>
        </w:rPr>
        <w:t>гармонизация</w:t>
      </w:r>
      <w:r w:rsidRPr="0058423F">
        <w:rPr>
          <w:spacing w:val="1"/>
          <w:sz w:val="24"/>
          <w:szCs w:val="24"/>
        </w:rPr>
        <w:t xml:space="preserve"> </w:t>
      </w:r>
      <w:r w:rsidRPr="0058423F">
        <w:rPr>
          <w:sz w:val="24"/>
          <w:szCs w:val="24"/>
        </w:rPr>
        <w:t>взаимодействия с природой, обществом, самим собой через доступные формы</w:t>
      </w:r>
      <w:r w:rsidRPr="0058423F">
        <w:rPr>
          <w:spacing w:val="-67"/>
          <w:sz w:val="24"/>
          <w:szCs w:val="24"/>
        </w:rPr>
        <w:t xml:space="preserve"> </w:t>
      </w:r>
      <w:r w:rsidRPr="0058423F">
        <w:rPr>
          <w:sz w:val="24"/>
          <w:szCs w:val="24"/>
        </w:rPr>
        <w:t>музицирования;</w:t>
      </w:r>
    </w:p>
    <w:p w:rsidR="00173B47" w:rsidRPr="0058423F" w:rsidRDefault="00F47226" w:rsidP="00B40CF2">
      <w:pPr>
        <w:pStyle w:val="a3"/>
        <w:ind w:left="567" w:right="458"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осознанного</w:t>
      </w:r>
      <w:r w:rsidRPr="0058423F">
        <w:rPr>
          <w:spacing w:val="1"/>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образов,</w:t>
      </w:r>
      <w:r w:rsidRPr="0058423F">
        <w:rPr>
          <w:spacing w:val="-67"/>
          <w:sz w:val="24"/>
          <w:szCs w:val="24"/>
        </w:rPr>
        <w:t xml:space="preserve"> </w:t>
      </w:r>
      <w:r w:rsidRPr="0058423F">
        <w:rPr>
          <w:sz w:val="24"/>
          <w:szCs w:val="24"/>
        </w:rPr>
        <w:t>приобщение к традиционным российским духовно-нравственным ценностям</w:t>
      </w:r>
      <w:r w:rsidRPr="0058423F">
        <w:rPr>
          <w:spacing w:val="1"/>
          <w:sz w:val="24"/>
          <w:szCs w:val="24"/>
        </w:rPr>
        <w:t xml:space="preserve"> </w:t>
      </w:r>
      <w:r w:rsidRPr="0058423F">
        <w:rPr>
          <w:sz w:val="24"/>
          <w:szCs w:val="24"/>
        </w:rPr>
        <w:t>через</w:t>
      </w:r>
      <w:r w:rsidRPr="0058423F">
        <w:rPr>
          <w:spacing w:val="-3"/>
          <w:sz w:val="24"/>
          <w:szCs w:val="24"/>
        </w:rPr>
        <w:t xml:space="preserve"> </w:t>
      </w:r>
      <w:r w:rsidRPr="0058423F">
        <w:rPr>
          <w:sz w:val="24"/>
          <w:szCs w:val="24"/>
        </w:rPr>
        <w:t>собственный</w:t>
      </w:r>
      <w:r w:rsidRPr="0058423F">
        <w:rPr>
          <w:spacing w:val="-4"/>
          <w:sz w:val="24"/>
          <w:szCs w:val="24"/>
        </w:rPr>
        <w:t xml:space="preserve"> </w:t>
      </w:r>
      <w:r w:rsidRPr="0058423F">
        <w:rPr>
          <w:sz w:val="24"/>
          <w:szCs w:val="24"/>
        </w:rPr>
        <w:t>внутренний</w:t>
      </w:r>
      <w:r w:rsidRPr="0058423F">
        <w:rPr>
          <w:spacing w:val="-4"/>
          <w:sz w:val="24"/>
          <w:szCs w:val="24"/>
        </w:rPr>
        <w:t xml:space="preserve"> </w:t>
      </w:r>
      <w:r w:rsidRPr="0058423F">
        <w:rPr>
          <w:sz w:val="24"/>
          <w:szCs w:val="24"/>
        </w:rPr>
        <w:t>опыт</w:t>
      </w:r>
      <w:r w:rsidRPr="0058423F">
        <w:rPr>
          <w:spacing w:val="-2"/>
          <w:sz w:val="24"/>
          <w:szCs w:val="24"/>
        </w:rPr>
        <w:t xml:space="preserve"> </w:t>
      </w:r>
      <w:r w:rsidRPr="0058423F">
        <w:rPr>
          <w:sz w:val="24"/>
          <w:szCs w:val="24"/>
        </w:rPr>
        <w:t>эмоционального переживания;</w:t>
      </w:r>
    </w:p>
    <w:p w:rsidR="00173B47" w:rsidRPr="0058423F" w:rsidRDefault="00F47226" w:rsidP="00B40CF2">
      <w:pPr>
        <w:pStyle w:val="a3"/>
        <w:ind w:left="567" w:right="462" w:firstLine="567"/>
        <w:rPr>
          <w:sz w:val="24"/>
          <w:szCs w:val="24"/>
        </w:rPr>
      </w:pPr>
      <w:r w:rsidRPr="0058423F">
        <w:rPr>
          <w:sz w:val="24"/>
          <w:szCs w:val="24"/>
        </w:rPr>
        <w:t>развитие</w:t>
      </w:r>
      <w:r w:rsidRPr="0058423F">
        <w:rPr>
          <w:spacing w:val="-13"/>
          <w:sz w:val="24"/>
          <w:szCs w:val="24"/>
        </w:rPr>
        <w:t xml:space="preserve"> </w:t>
      </w:r>
      <w:r w:rsidRPr="0058423F">
        <w:rPr>
          <w:sz w:val="24"/>
          <w:szCs w:val="24"/>
        </w:rPr>
        <w:t>эмоционального</w:t>
      </w:r>
      <w:r w:rsidRPr="0058423F">
        <w:rPr>
          <w:spacing w:val="-12"/>
          <w:sz w:val="24"/>
          <w:szCs w:val="24"/>
        </w:rPr>
        <w:t xml:space="preserve"> </w:t>
      </w:r>
      <w:r w:rsidRPr="0058423F">
        <w:rPr>
          <w:sz w:val="24"/>
          <w:szCs w:val="24"/>
        </w:rPr>
        <w:t>интеллекта</w:t>
      </w:r>
      <w:r w:rsidRPr="0058423F">
        <w:rPr>
          <w:spacing w:val="-13"/>
          <w:sz w:val="24"/>
          <w:szCs w:val="24"/>
        </w:rPr>
        <w:t xml:space="preserve"> </w:t>
      </w:r>
      <w:r w:rsidRPr="0058423F">
        <w:rPr>
          <w:sz w:val="24"/>
          <w:szCs w:val="24"/>
        </w:rPr>
        <w:t>в</w:t>
      </w:r>
      <w:r w:rsidRPr="0058423F">
        <w:rPr>
          <w:spacing w:val="-13"/>
          <w:sz w:val="24"/>
          <w:szCs w:val="24"/>
        </w:rPr>
        <w:t xml:space="preserve"> </w:t>
      </w:r>
      <w:r w:rsidRPr="0058423F">
        <w:rPr>
          <w:sz w:val="24"/>
          <w:szCs w:val="24"/>
        </w:rPr>
        <w:t>единстве</w:t>
      </w:r>
      <w:r w:rsidRPr="0058423F">
        <w:rPr>
          <w:spacing w:val="-13"/>
          <w:sz w:val="24"/>
          <w:szCs w:val="24"/>
        </w:rPr>
        <w:t xml:space="preserve"> </w:t>
      </w:r>
      <w:r w:rsidRPr="0058423F">
        <w:rPr>
          <w:sz w:val="24"/>
          <w:szCs w:val="24"/>
        </w:rPr>
        <w:t>с</w:t>
      </w:r>
      <w:r w:rsidRPr="0058423F">
        <w:rPr>
          <w:spacing w:val="-13"/>
          <w:sz w:val="24"/>
          <w:szCs w:val="24"/>
        </w:rPr>
        <w:t xml:space="preserve"> </w:t>
      </w:r>
      <w:r w:rsidRPr="0058423F">
        <w:rPr>
          <w:sz w:val="24"/>
          <w:szCs w:val="24"/>
        </w:rPr>
        <w:t>другими</w:t>
      </w:r>
      <w:r w:rsidRPr="0058423F">
        <w:rPr>
          <w:spacing w:val="-11"/>
          <w:sz w:val="24"/>
          <w:szCs w:val="24"/>
        </w:rPr>
        <w:t xml:space="preserve"> </w:t>
      </w:r>
      <w:r w:rsidRPr="0058423F">
        <w:rPr>
          <w:sz w:val="24"/>
          <w:szCs w:val="24"/>
        </w:rPr>
        <w:t>познавательными</w:t>
      </w:r>
      <w:r w:rsidRPr="0058423F">
        <w:rPr>
          <w:spacing w:val="-12"/>
          <w:sz w:val="24"/>
          <w:szCs w:val="24"/>
        </w:rPr>
        <w:t xml:space="preserve"> </w:t>
      </w:r>
      <w:r w:rsidRPr="0058423F">
        <w:rPr>
          <w:sz w:val="24"/>
          <w:szCs w:val="24"/>
        </w:rPr>
        <w:t>и</w:t>
      </w:r>
      <w:r w:rsidRPr="0058423F">
        <w:rPr>
          <w:spacing w:val="-67"/>
          <w:sz w:val="24"/>
          <w:szCs w:val="24"/>
        </w:rPr>
        <w:t xml:space="preserve"> </w:t>
      </w:r>
      <w:r w:rsidRPr="0058423F">
        <w:rPr>
          <w:sz w:val="24"/>
          <w:szCs w:val="24"/>
        </w:rPr>
        <w:t>регулятивными</w:t>
      </w:r>
      <w:r w:rsidRPr="0058423F">
        <w:rPr>
          <w:spacing w:val="1"/>
          <w:sz w:val="24"/>
          <w:szCs w:val="24"/>
        </w:rPr>
        <w:t xml:space="preserve"> </w:t>
      </w:r>
      <w:r w:rsidRPr="0058423F">
        <w:rPr>
          <w:sz w:val="24"/>
          <w:szCs w:val="24"/>
        </w:rPr>
        <w:t>универсальными</w:t>
      </w:r>
      <w:r w:rsidRPr="0058423F">
        <w:rPr>
          <w:spacing w:val="1"/>
          <w:sz w:val="24"/>
          <w:szCs w:val="24"/>
        </w:rPr>
        <w:t xml:space="preserve"> </w:t>
      </w:r>
      <w:r w:rsidRPr="0058423F">
        <w:rPr>
          <w:sz w:val="24"/>
          <w:szCs w:val="24"/>
        </w:rPr>
        <w:t>учебными</w:t>
      </w:r>
      <w:r w:rsidRPr="0058423F">
        <w:rPr>
          <w:spacing w:val="1"/>
          <w:sz w:val="24"/>
          <w:szCs w:val="24"/>
        </w:rPr>
        <w:t xml:space="preserve"> </w:t>
      </w:r>
      <w:r w:rsidRPr="0058423F">
        <w:rPr>
          <w:sz w:val="24"/>
          <w:szCs w:val="24"/>
        </w:rPr>
        <w:t>действиями,</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ассоциативного мышления и продуктивного воображения;</w:t>
      </w:r>
    </w:p>
    <w:p w:rsidR="00173B47" w:rsidRPr="0058423F" w:rsidRDefault="00F47226" w:rsidP="00B40CF2">
      <w:pPr>
        <w:pStyle w:val="a3"/>
        <w:ind w:left="567" w:right="462" w:firstLine="567"/>
        <w:rPr>
          <w:sz w:val="24"/>
          <w:szCs w:val="24"/>
        </w:rPr>
      </w:pPr>
      <w:r w:rsidRPr="0058423F">
        <w:rPr>
          <w:sz w:val="24"/>
          <w:szCs w:val="24"/>
        </w:rPr>
        <w:t>овладение</w:t>
      </w:r>
      <w:r w:rsidRPr="0058423F">
        <w:rPr>
          <w:spacing w:val="1"/>
          <w:sz w:val="24"/>
          <w:szCs w:val="24"/>
        </w:rPr>
        <w:t xml:space="preserve"> </w:t>
      </w:r>
      <w:r w:rsidRPr="0058423F">
        <w:rPr>
          <w:sz w:val="24"/>
          <w:szCs w:val="24"/>
        </w:rPr>
        <w:t>предметными</w:t>
      </w:r>
      <w:r w:rsidRPr="0058423F">
        <w:rPr>
          <w:spacing w:val="1"/>
          <w:sz w:val="24"/>
          <w:szCs w:val="24"/>
        </w:rPr>
        <w:t xml:space="preserve"> </w:t>
      </w:r>
      <w:r w:rsidRPr="0058423F">
        <w:rPr>
          <w:sz w:val="24"/>
          <w:szCs w:val="24"/>
        </w:rPr>
        <w:t>умениями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навыками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видах</w:t>
      </w:r>
      <w:r w:rsidRPr="0058423F">
        <w:rPr>
          <w:spacing w:val="1"/>
          <w:sz w:val="24"/>
          <w:szCs w:val="24"/>
        </w:rPr>
        <w:t xml:space="preserve"> </w:t>
      </w:r>
      <w:r w:rsidRPr="0058423F">
        <w:rPr>
          <w:sz w:val="24"/>
          <w:szCs w:val="24"/>
        </w:rPr>
        <w:t>практического</w:t>
      </w:r>
      <w:r w:rsidRPr="0058423F">
        <w:rPr>
          <w:spacing w:val="1"/>
          <w:sz w:val="24"/>
          <w:szCs w:val="24"/>
        </w:rPr>
        <w:t xml:space="preserve"> </w:t>
      </w:r>
      <w:r w:rsidRPr="0058423F">
        <w:rPr>
          <w:sz w:val="24"/>
          <w:szCs w:val="24"/>
        </w:rPr>
        <w:t>музицирования,</w:t>
      </w:r>
      <w:r w:rsidRPr="0058423F">
        <w:rPr>
          <w:spacing w:val="1"/>
          <w:sz w:val="24"/>
          <w:szCs w:val="24"/>
        </w:rPr>
        <w:t xml:space="preserve"> </w:t>
      </w:r>
      <w:r w:rsidRPr="0058423F">
        <w:rPr>
          <w:sz w:val="24"/>
          <w:szCs w:val="24"/>
        </w:rPr>
        <w:t>введение</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искусство</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разнообразие</w:t>
      </w:r>
      <w:r w:rsidRPr="0058423F">
        <w:rPr>
          <w:spacing w:val="1"/>
          <w:sz w:val="24"/>
          <w:szCs w:val="24"/>
        </w:rPr>
        <w:t xml:space="preserve"> </w:t>
      </w:r>
      <w:r w:rsidRPr="0058423F">
        <w:rPr>
          <w:sz w:val="24"/>
          <w:szCs w:val="24"/>
        </w:rPr>
        <w:t>видов</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слушание</w:t>
      </w:r>
      <w:r w:rsidRPr="0058423F">
        <w:rPr>
          <w:spacing w:val="1"/>
          <w:sz w:val="24"/>
          <w:szCs w:val="24"/>
        </w:rPr>
        <w:t xml:space="preserve"> </w:t>
      </w:r>
      <w:r w:rsidRPr="0058423F">
        <w:rPr>
          <w:sz w:val="24"/>
          <w:szCs w:val="24"/>
        </w:rPr>
        <w:t>(воспитание грамотного слушателя), исполнение (пение, игра на музыкальных</w:t>
      </w:r>
      <w:r w:rsidRPr="0058423F">
        <w:rPr>
          <w:spacing w:val="-67"/>
          <w:sz w:val="24"/>
          <w:szCs w:val="24"/>
        </w:rPr>
        <w:t xml:space="preserve"> </w:t>
      </w:r>
      <w:r w:rsidRPr="0058423F">
        <w:rPr>
          <w:sz w:val="24"/>
          <w:szCs w:val="24"/>
        </w:rPr>
        <w:t>инструментах);</w:t>
      </w:r>
      <w:r w:rsidRPr="0058423F">
        <w:rPr>
          <w:spacing w:val="1"/>
          <w:sz w:val="24"/>
          <w:szCs w:val="24"/>
        </w:rPr>
        <w:t xml:space="preserve"> </w:t>
      </w:r>
      <w:r w:rsidRPr="0058423F">
        <w:rPr>
          <w:sz w:val="24"/>
          <w:szCs w:val="24"/>
        </w:rPr>
        <w:t>сочинение</w:t>
      </w:r>
      <w:r w:rsidRPr="0058423F">
        <w:rPr>
          <w:spacing w:val="1"/>
          <w:sz w:val="24"/>
          <w:szCs w:val="24"/>
        </w:rPr>
        <w:t xml:space="preserve"> </w:t>
      </w:r>
      <w:r w:rsidRPr="0058423F">
        <w:rPr>
          <w:sz w:val="24"/>
          <w:szCs w:val="24"/>
        </w:rPr>
        <w:t>(элементы</w:t>
      </w:r>
      <w:r w:rsidRPr="0058423F">
        <w:rPr>
          <w:spacing w:val="1"/>
          <w:sz w:val="24"/>
          <w:szCs w:val="24"/>
        </w:rPr>
        <w:t xml:space="preserve"> </w:t>
      </w:r>
      <w:r w:rsidRPr="0058423F">
        <w:rPr>
          <w:sz w:val="24"/>
          <w:szCs w:val="24"/>
        </w:rPr>
        <w:t>импровизации,</w:t>
      </w:r>
      <w:r w:rsidRPr="0058423F">
        <w:rPr>
          <w:spacing w:val="1"/>
          <w:sz w:val="24"/>
          <w:szCs w:val="24"/>
        </w:rPr>
        <w:t xml:space="preserve"> </w:t>
      </w:r>
      <w:r w:rsidRPr="0058423F">
        <w:rPr>
          <w:sz w:val="24"/>
          <w:szCs w:val="24"/>
        </w:rPr>
        <w:t>композиции,</w:t>
      </w:r>
      <w:r w:rsidRPr="0058423F">
        <w:rPr>
          <w:spacing w:val="1"/>
          <w:sz w:val="24"/>
          <w:szCs w:val="24"/>
        </w:rPr>
        <w:t xml:space="preserve"> </w:t>
      </w:r>
      <w:r w:rsidRPr="0058423F">
        <w:rPr>
          <w:sz w:val="24"/>
          <w:szCs w:val="24"/>
        </w:rPr>
        <w:t>аранжировки); музыкальное движение (пластическое интонирование, танец,</w:t>
      </w:r>
      <w:r w:rsidRPr="0058423F">
        <w:rPr>
          <w:spacing w:val="1"/>
          <w:sz w:val="24"/>
          <w:szCs w:val="24"/>
        </w:rPr>
        <w:t xml:space="preserve"> </w:t>
      </w:r>
      <w:r w:rsidRPr="0058423F">
        <w:rPr>
          <w:sz w:val="24"/>
          <w:szCs w:val="24"/>
        </w:rPr>
        <w:t>двигательное</w:t>
      </w:r>
      <w:r w:rsidRPr="0058423F">
        <w:rPr>
          <w:spacing w:val="-2"/>
          <w:sz w:val="24"/>
          <w:szCs w:val="24"/>
        </w:rPr>
        <w:t xml:space="preserve"> </w:t>
      </w:r>
      <w:r w:rsidRPr="0058423F">
        <w:rPr>
          <w:sz w:val="24"/>
          <w:szCs w:val="24"/>
        </w:rPr>
        <w:t>моделирование),</w:t>
      </w:r>
      <w:r w:rsidRPr="0058423F">
        <w:rPr>
          <w:spacing w:val="-5"/>
          <w:sz w:val="24"/>
          <w:szCs w:val="24"/>
        </w:rPr>
        <w:t xml:space="preserve"> </w:t>
      </w:r>
      <w:r w:rsidRPr="0058423F">
        <w:rPr>
          <w:sz w:val="24"/>
          <w:szCs w:val="24"/>
        </w:rPr>
        <w:t>исследовательские</w:t>
      </w:r>
      <w:r w:rsidRPr="0058423F">
        <w:rPr>
          <w:spacing w:val="-5"/>
          <w:sz w:val="24"/>
          <w:szCs w:val="24"/>
        </w:rPr>
        <w:t xml:space="preserve"> </w:t>
      </w:r>
      <w:r w:rsidRPr="0058423F">
        <w:rPr>
          <w:sz w:val="24"/>
          <w:szCs w:val="24"/>
        </w:rPr>
        <w:t>и</w:t>
      </w:r>
      <w:r w:rsidRPr="0058423F">
        <w:rPr>
          <w:spacing w:val="-1"/>
          <w:sz w:val="24"/>
          <w:szCs w:val="24"/>
        </w:rPr>
        <w:t xml:space="preserve"> </w:t>
      </w:r>
      <w:r w:rsidRPr="0058423F">
        <w:rPr>
          <w:sz w:val="24"/>
          <w:szCs w:val="24"/>
        </w:rPr>
        <w:t>творческие</w:t>
      </w:r>
      <w:r w:rsidRPr="0058423F">
        <w:rPr>
          <w:spacing w:val="-2"/>
          <w:sz w:val="24"/>
          <w:szCs w:val="24"/>
        </w:rPr>
        <w:t xml:space="preserve"> </w:t>
      </w:r>
      <w:r w:rsidRPr="0058423F">
        <w:rPr>
          <w:sz w:val="24"/>
          <w:szCs w:val="24"/>
        </w:rPr>
        <w:t>проекты;</w:t>
      </w:r>
    </w:p>
    <w:p w:rsidR="00173B47" w:rsidRPr="0058423F" w:rsidRDefault="00F47226" w:rsidP="00B40CF2">
      <w:pPr>
        <w:pStyle w:val="a3"/>
        <w:ind w:left="567" w:right="463" w:firstLine="567"/>
        <w:rPr>
          <w:sz w:val="24"/>
          <w:szCs w:val="24"/>
        </w:rPr>
      </w:pPr>
      <w:r w:rsidRPr="0058423F">
        <w:rPr>
          <w:sz w:val="24"/>
          <w:szCs w:val="24"/>
        </w:rPr>
        <w:t>изучение</w:t>
      </w:r>
      <w:r w:rsidRPr="0058423F">
        <w:rPr>
          <w:spacing w:val="1"/>
          <w:sz w:val="24"/>
          <w:szCs w:val="24"/>
        </w:rPr>
        <w:t xml:space="preserve"> </w:t>
      </w:r>
      <w:r w:rsidRPr="0058423F">
        <w:rPr>
          <w:sz w:val="24"/>
          <w:szCs w:val="24"/>
        </w:rPr>
        <w:t>закономерностей</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интонационная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жанровая</w:t>
      </w:r>
      <w:r w:rsidRPr="0058423F">
        <w:rPr>
          <w:spacing w:val="1"/>
          <w:sz w:val="24"/>
          <w:szCs w:val="24"/>
        </w:rPr>
        <w:t xml:space="preserve"> </w:t>
      </w:r>
      <w:r w:rsidRPr="0058423F">
        <w:rPr>
          <w:sz w:val="24"/>
          <w:szCs w:val="24"/>
        </w:rPr>
        <w:t>природа</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основные</w:t>
      </w:r>
      <w:r w:rsidRPr="0058423F">
        <w:rPr>
          <w:spacing w:val="1"/>
          <w:sz w:val="24"/>
          <w:szCs w:val="24"/>
        </w:rPr>
        <w:t xml:space="preserve"> </w:t>
      </w:r>
      <w:r w:rsidRPr="0058423F">
        <w:rPr>
          <w:sz w:val="24"/>
          <w:szCs w:val="24"/>
        </w:rPr>
        <w:t>выразительные</w:t>
      </w:r>
      <w:r w:rsidRPr="0058423F">
        <w:rPr>
          <w:spacing w:val="1"/>
          <w:sz w:val="24"/>
          <w:szCs w:val="24"/>
        </w:rPr>
        <w:t xml:space="preserve"> </w:t>
      </w:r>
      <w:r w:rsidRPr="0058423F">
        <w:rPr>
          <w:sz w:val="24"/>
          <w:szCs w:val="24"/>
        </w:rPr>
        <w:t>средства,</w:t>
      </w:r>
      <w:r w:rsidRPr="0058423F">
        <w:rPr>
          <w:spacing w:val="1"/>
          <w:sz w:val="24"/>
          <w:szCs w:val="24"/>
        </w:rPr>
        <w:t xml:space="preserve"> </w:t>
      </w:r>
      <w:r w:rsidRPr="0058423F">
        <w:rPr>
          <w:sz w:val="24"/>
          <w:szCs w:val="24"/>
        </w:rPr>
        <w:t>элементы</w:t>
      </w:r>
      <w:r w:rsidRPr="0058423F">
        <w:rPr>
          <w:spacing w:val="1"/>
          <w:sz w:val="24"/>
          <w:szCs w:val="24"/>
        </w:rPr>
        <w:t xml:space="preserve"> </w:t>
      </w:r>
      <w:r w:rsidRPr="0058423F">
        <w:rPr>
          <w:sz w:val="24"/>
          <w:szCs w:val="24"/>
        </w:rPr>
        <w:t>музыкального</w:t>
      </w:r>
      <w:r w:rsidRPr="0058423F">
        <w:rPr>
          <w:spacing w:val="-3"/>
          <w:sz w:val="24"/>
          <w:szCs w:val="24"/>
        </w:rPr>
        <w:t xml:space="preserve"> </w:t>
      </w:r>
      <w:r w:rsidRPr="0058423F">
        <w:rPr>
          <w:sz w:val="24"/>
          <w:szCs w:val="24"/>
        </w:rPr>
        <w:t>языка;</w:t>
      </w:r>
    </w:p>
    <w:p w:rsidR="00173B47" w:rsidRPr="0058423F" w:rsidRDefault="00F47226" w:rsidP="00B40CF2">
      <w:pPr>
        <w:pStyle w:val="a3"/>
        <w:ind w:left="567" w:right="465" w:firstLine="567"/>
        <w:rPr>
          <w:sz w:val="24"/>
          <w:szCs w:val="24"/>
        </w:rPr>
      </w:pPr>
      <w:r w:rsidRPr="0058423F">
        <w:rPr>
          <w:sz w:val="24"/>
          <w:szCs w:val="24"/>
        </w:rPr>
        <w:t>воспитание</w:t>
      </w:r>
      <w:r w:rsidRPr="0058423F">
        <w:rPr>
          <w:spacing w:val="1"/>
          <w:sz w:val="24"/>
          <w:szCs w:val="24"/>
        </w:rPr>
        <w:t xml:space="preserve"> </w:t>
      </w:r>
      <w:r w:rsidRPr="0058423F">
        <w:rPr>
          <w:sz w:val="24"/>
          <w:szCs w:val="24"/>
        </w:rPr>
        <w:t>уважения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культурному</w:t>
      </w:r>
      <w:r w:rsidRPr="0058423F">
        <w:rPr>
          <w:spacing w:val="1"/>
          <w:sz w:val="24"/>
          <w:szCs w:val="24"/>
        </w:rPr>
        <w:t xml:space="preserve"> </w:t>
      </w:r>
      <w:r w:rsidRPr="0058423F">
        <w:rPr>
          <w:sz w:val="24"/>
          <w:szCs w:val="24"/>
        </w:rPr>
        <w:t>наследию</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присвоение</w:t>
      </w:r>
      <w:r w:rsidRPr="0058423F">
        <w:rPr>
          <w:spacing w:val="1"/>
          <w:sz w:val="24"/>
          <w:szCs w:val="24"/>
        </w:rPr>
        <w:t xml:space="preserve"> </w:t>
      </w:r>
      <w:r w:rsidRPr="0058423F">
        <w:rPr>
          <w:sz w:val="24"/>
          <w:szCs w:val="24"/>
        </w:rPr>
        <w:t>интонационно-образного</w:t>
      </w:r>
      <w:r w:rsidRPr="0058423F">
        <w:rPr>
          <w:spacing w:val="-1"/>
          <w:sz w:val="24"/>
          <w:szCs w:val="24"/>
        </w:rPr>
        <w:t xml:space="preserve"> </w:t>
      </w:r>
      <w:r w:rsidRPr="0058423F">
        <w:rPr>
          <w:sz w:val="24"/>
          <w:szCs w:val="24"/>
        </w:rPr>
        <w:t>строя</w:t>
      </w:r>
      <w:r w:rsidRPr="0058423F">
        <w:rPr>
          <w:spacing w:val="-2"/>
          <w:sz w:val="24"/>
          <w:szCs w:val="24"/>
        </w:rPr>
        <w:t xml:space="preserve"> </w:t>
      </w:r>
      <w:r w:rsidRPr="0058423F">
        <w:rPr>
          <w:sz w:val="24"/>
          <w:szCs w:val="24"/>
        </w:rPr>
        <w:t>отечественной</w:t>
      </w:r>
      <w:r w:rsidRPr="0058423F">
        <w:rPr>
          <w:spacing w:val="-1"/>
          <w:sz w:val="24"/>
          <w:szCs w:val="24"/>
        </w:rPr>
        <w:t xml:space="preserve"> </w:t>
      </w:r>
      <w:r w:rsidRPr="0058423F">
        <w:rPr>
          <w:sz w:val="24"/>
          <w:szCs w:val="24"/>
        </w:rPr>
        <w:t>музыкальной</w:t>
      </w:r>
      <w:r w:rsidRPr="0058423F">
        <w:rPr>
          <w:spacing w:val="2"/>
          <w:sz w:val="24"/>
          <w:szCs w:val="24"/>
        </w:rPr>
        <w:t xml:space="preserve"> </w:t>
      </w:r>
      <w:r w:rsidRPr="0058423F">
        <w:rPr>
          <w:sz w:val="24"/>
          <w:szCs w:val="24"/>
        </w:rPr>
        <w:t>культуры;</w:t>
      </w:r>
    </w:p>
    <w:p w:rsidR="00173B47" w:rsidRPr="0058423F" w:rsidRDefault="00F47226" w:rsidP="00B40CF2">
      <w:pPr>
        <w:pStyle w:val="a3"/>
        <w:ind w:left="567" w:right="467" w:firstLine="567"/>
        <w:rPr>
          <w:sz w:val="24"/>
          <w:szCs w:val="24"/>
        </w:rPr>
      </w:pPr>
      <w:r w:rsidRPr="0058423F">
        <w:rPr>
          <w:sz w:val="24"/>
          <w:szCs w:val="24"/>
        </w:rPr>
        <w:t>расширение</w:t>
      </w:r>
      <w:r w:rsidRPr="0058423F">
        <w:rPr>
          <w:spacing w:val="1"/>
          <w:sz w:val="24"/>
          <w:szCs w:val="24"/>
        </w:rPr>
        <w:t xml:space="preserve"> </w:t>
      </w:r>
      <w:r w:rsidRPr="0058423F">
        <w:rPr>
          <w:sz w:val="24"/>
          <w:szCs w:val="24"/>
        </w:rPr>
        <w:t>кругозора,</w:t>
      </w:r>
      <w:r w:rsidRPr="0058423F">
        <w:rPr>
          <w:spacing w:val="1"/>
          <w:sz w:val="24"/>
          <w:szCs w:val="24"/>
        </w:rPr>
        <w:t xml:space="preserve"> </w:t>
      </w:r>
      <w:r w:rsidRPr="0058423F">
        <w:rPr>
          <w:sz w:val="24"/>
          <w:szCs w:val="24"/>
        </w:rPr>
        <w:t>воспитание</w:t>
      </w:r>
      <w:r w:rsidRPr="0058423F">
        <w:rPr>
          <w:spacing w:val="1"/>
          <w:sz w:val="24"/>
          <w:szCs w:val="24"/>
        </w:rPr>
        <w:t xml:space="preserve"> </w:t>
      </w:r>
      <w:r w:rsidRPr="0058423F">
        <w:rPr>
          <w:sz w:val="24"/>
          <w:szCs w:val="24"/>
        </w:rPr>
        <w:t>любознательности,</w:t>
      </w:r>
      <w:r w:rsidRPr="0058423F">
        <w:rPr>
          <w:spacing w:val="1"/>
          <w:sz w:val="24"/>
          <w:szCs w:val="24"/>
        </w:rPr>
        <w:t xml:space="preserve"> </w:t>
      </w:r>
      <w:r w:rsidRPr="0058423F">
        <w:rPr>
          <w:sz w:val="24"/>
          <w:szCs w:val="24"/>
        </w:rPr>
        <w:t>интереса</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музыкальной культуре России, ее регионов, этнических групп, малой родины,</w:t>
      </w:r>
      <w:r w:rsidRPr="0058423F">
        <w:rPr>
          <w:spacing w:val="-67"/>
          <w:sz w:val="24"/>
          <w:szCs w:val="24"/>
        </w:rPr>
        <w:t xml:space="preserve"> </w:t>
      </w:r>
      <w:r w:rsidRPr="0058423F">
        <w:rPr>
          <w:sz w:val="24"/>
          <w:szCs w:val="24"/>
        </w:rPr>
        <w:t>а</w:t>
      </w:r>
      <w:r w:rsidRPr="0058423F">
        <w:rPr>
          <w:spacing w:val="-2"/>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к</w:t>
      </w:r>
      <w:r w:rsidRPr="0058423F">
        <w:rPr>
          <w:spacing w:val="-2"/>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культуре</w:t>
      </w:r>
      <w:r w:rsidRPr="0058423F">
        <w:rPr>
          <w:spacing w:val="-2"/>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стран,</w:t>
      </w:r>
      <w:r w:rsidRPr="0058423F">
        <w:rPr>
          <w:spacing w:val="-2"/>
          <w:sz w:val="24"/>
          <w:szCs w:val="24"/>
        </w:rPr>
        <w:t xml:space="preserve"> </w:t>
      </w:r>
      <w:r w:rsidRPr="0058423F">
        <w:rPr>
          <w:sz w:val="24"/>
          <w:szCs w:val="24"/>
        </w:rPr>
        <w:t>культур,</w:t>
      </w:r>
      <w:r w:rsidRPr="0058423F">
        <w:rPr>
          <w:spacing w:val="-2"/>
          <w:sz w:val="24"/>
          <w:szCs w:val="24"/>
        </w:rPr>
        <w:t xml:space="preserve"> </w:t>
      </w:r>
      <w:r w:rsidRPr="0058423F">
        <w:rPr>
          <w:sz w:val="24"/>
          <w:szCs w:val="24"/>
        </w:rPr>
        <w:t>времён</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народов.</w:t>
      </w:r>
    </w:p>
    <w:p w:rsidR="00173B47" w:rsidRPr="0058423F" w:rsidRDefault="00F47226" w:rsidP="00B40CF2">
      <w:pPr>
        <w:pStyle w:val="a4"/>
        <w:tabs>
          <w:tab w:val="left" w:pos="2382"/>
        </w:tabs>
        <w:ind w:left="567" w:right="464" w:firstLine="567"/>
        <w:rPr>
          <w:sz w:val="24"/>
          <w:szCs w:val="24"/>
        </w:rPr>
      </w:pP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составлена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модульного</w:t>
      </w:r>
      <w:r w:rsidRPr="0058423F">
        <w:rPr>
          <w:spacing w:val="1"/>
          <w:sz w:val="24"/>
          <w:szCs w:val="24"/>
        </w:rPr>
        <w:t xml:space="preserve"> </w:t>
      </w:r>
      <w:r w:rsidRPr="0058423F">
        <w:rPr>
          <w:sz w:val="24"/>
          <w:szCs w:val="24"/>
        </w:rPr>
        <w:t>принципа</w:t>
      </w:r>
      <w:r w:rsidRPr="0058423F">
        <w:rPr>
          <w:spacing w:val="1"/>
          <w:sz w:val="24"/>
          <w:szCs w:val="24"/>
        </w:rPr>
        <w:t xml:space="preserve"> </w:t>
      </w:r>
      <w:r w:rsidRPr="0058423F">
        <w:rPr>
          <w:sz w:val="24"/>
          <w:szCs w:val="24"/>
        </w:rPr>
        <w:t>построения</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материала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допускает</w:t>
      </w:r>
      <w:r w:rsidRPr="0058423F">
        <w:rPr>
          <w:spacing w:val="1"/>
          <w:sz w:val="24"/>
          <w:szCs w:val="24"/>
        </w:rPr>
        <w:t xml:space="preserve"> </w:t>
      </w:r>
      <w:r w:rsidRPr="0058423F">
        <w:rPr>
          <w:sz w:val="24"/>
          <w:szCs w:val="24"/>
        </w:rPr>
        <w:t>вариативный</w:t>
      </w:r>
      <w:r w:rsidRPr="0058423F">
        <w:rPr>
          <w:spacing w:val="1"/>
          <w:sz w:val="24"/>
          <w:szCs w:val="24"/>
        </w:rPr>
        <w:t xml:space="preserve"> </w:t>
      </w:r>
      <w:r w:rsidRPr="0058423F">
        <w:rPr>
          <w:sz w:val="24"/>
          <w:szCs w:val="24"/>
        </w:rPr>
        <w:t>подход</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очерёдности изучения модулей, принципам компоновки учебных тем, форм и</w:t>
      </w:r>
      <w:r w:rsidRPr="0058423F">
        <w:rPr>
          <w:spacing w:val="1"/>
          <w:sz w:val="24"/>
          <w:szCs w:val="24"/>
        </w:rPr>
        <w:t xml:space="preserve"> </w:t>
      </w:r>
      <w:r w:rsidRPr="0058423F">
        <w:rPr>
          <w:sz w:val="24"/>
          <w:szCs w:val="24"/>
        </w:rPr>
        <w:t>методов</w:t>
      </w:r>
      <w:r w:rsidRPr="0058423F">
        <w:rPr>
          <w:spacing w:val="-5"/>
          <w:sz w:val="24"/>
          <w:szCs w:val="24"/>
        </w:rPr>
        <w:t xml:space="preserve"> </w:t>
      </w:r>
      <w:r w:rsidRPr="0058423F">
        <w:rPr>
          <w:sz w:val="24"/>
          <w:szCs w:val="24"/>
        </w:rPr>
        <w:t>освоения содержания.</w:t>
      </w:r>
    </w:p>
    <w:p w:rsidR="00173B47" w:rsidRPr="0058423F" w:rsidRDefault="00F47226" w:rsidP="00B40CF2">
      <w:pPr>
        <w:pStyle w:val="a3"/>
        <w:spacing w:line="242" w:lineRule="auto"/>
        <w:ind w:left="567" w:right="471" w:firstLine="567"/>
        <w:jc w:val="left"/>
        <w:rPr>
          <w:sz w:val="24"/>
          <w:szCs w:val="24"/>
        </w:rPr>
      </w:pPr>
      <w:r w:rsidRPr="0058423F">
        <w:rPr>
          <w:sz w:val="24"/>
          <w:szCs w:val="24"/>
        </w:rPr>
        <w:t>Содержание учебного</w:t>
      </w:r>
      <w:r w:rsidRPr="0058423F">
        <w:rPr>
          <w:spacing w:val="1"/>
          <w:sz w:val="24"/>
          <w:szCs w:val="24"/>
        </w:rPr>
        <w:t xml:space="preserve"> </w:t>
      </w:r>
      <w:r w:rsidRPr="0058423F">
        <w:rPr>
          <w:sz w:val="24"/>
          <w:szCs w:val="24"/>
        </w:rPr>
        <w:t>предмета структурно</w:t>
      </w:r>
      <w:r w:rsidRPr="0058423F">
        <w:rPr>
          <w:spacing w:val="1"/>
          <w:sz w:val="24"/>
          <w:szCs w:val="24"/>
        </w:rPr>
        <w:t xml:space="preserve"> </w:t>
      </w:r>
      <w:r w:rsidRPr="0058423F">
        <w:rPr>
          <w:sz w:val="24"/>
          <w:szCs w:val="24"/>
        </w:rPr>
        <w:t>представлено восемью модулями</w:t>
      </w:r>
      <w:r w:rsidRPr="0058423F">
        <w:rPr>
          <w:spacing w:val="-67"/>
          <w:sz w:val="24"/>
          <w:szCs w:val="24"/>
        </w:rPr>
        <w:t xml:space="preserve"> </w:t>
      </w:r>
      <w:r w:rsidRPr="0058423F">
        <w:rPr>
          <w:sz w:val="24"/>
          <w:szCs w:val="24"/>
        </w:rPr>
        <w:t>(тематическими</w:t>
      </w:r>
      <w:r w:rsidRPr="0058423F">
        <w:rPr>
          <w:spacing w:val="-1"/>
          <w:sz w:val="24"/>
          <w:szCs w:val="24"/>
        </w:rPr>
        <w:t xml:space="preserve"> </w:t>
      </w:r>
      <w:r w:rsidRPr="0058423F">
        <w:rPr>
          <w:sz w:val="24"/>
          <w:szCs w:val="24"/>
        </w:rPr>
        <w:t>линиями):</w:t>
      </w:r>
    </w:p>
    <w:p w:rsidR="00173B47" w:rsidRPr="0058423F" w:rsidRDefault="00F47226" w:rsidP="00B40CF2">
      <w:pPr>
        <w:pStyle w:val="a3"/>
        <w:spacing w:line="317" w:lineRule="exact"/>
        <w:ind w:left="567" w:firstLine="567"/>
        <w:jc w:val="left"/>
        <w:rPr>
          <w:sz w:val="24"/>
          <w:szCs w:val="24"/>
        </w:rPr>
      </w:pPr>
      <w:r w:rsidRPr="0058423F">
        <w:rPr>
          <w:sz w:val="24"/>
          <w:szCs w:val="24"/>
        </w:rPr>
        <w:t>инвариантные:</w:t>
      </w:r>
    </w:p>
    <w:p w:rsidR="00173B47" w:rsidRPr="0058423F" w:rsidRDefault="00F47226" w:rsidP="00B40CF2">
      <w:pPr>
        <w:pStyle w:val="a3"/>
        <w:ind w:left="567" w:right="5039" w:firstLine="567"/>
        <w:jc w:val="left"/>
        <w:rPr>
          <w:sz w:val="24"/>
          <w:szCs w:val="24"/>
        </w:rPr>
      </w:pPr>
      <w:r w:rsidRPr="0058423F">
        <w:rPr>
          <w:sz w:val="24"/>
          <w:szCs w:val="24"/>
        </w:rPr>
        <w:t>модуль</w:t>
      </w:r>
      <w:r w:rsidRPr="0058423F">
        <w:rPr>
          <w:spacing w:val="-4"/>
          <w:sz w:val="24"/>
          <w:szCs w:val="24"/>
        </w:rPr>
        <w:t xml:space="preserve"> </w:t>
      </w:r>
      <w:r w:rsidRPr="0058423F">
        <w:rPr>
          <w:sz w:val="24"/>
          <w:szCs w:val="24"/>
        </w:rPr>
        <w:t>№</w:t>
      </w:r>
      <w:r w:rsidRPr="0058423F">
        <w:rPr>
          <w:spacing w:val="-2"/>
          <w:sz w:val="24"/>
          <w:szCs w:val="24"/>
        </w:rPr>
        <w:t xml:space="preserve"> </w:t>
      </w:r>
      <w:r w:rsidRPr="0058423F">
        <w:rPr>
          <w:sz w:val="24"/>
          <w:szCs w:val="24"/>
        </w:rPr>
        <w:t>1</w:t>
      </w:r>
      <w:r w:rsidRPr="0058423F">
        <w:rPr>
          <w:spacing w:val="-2"/>
          <w:sz w:val="24"/>
          <w:szCs w:val="24"/>
        </w:rPr>
        <w:t xml:space="preserve"> </w:t>
      </w:r>
      <w:r w:rsidRPr="0058423F">
        <w:rPr>
          <w:sz w:val="24"/>
          <w:szCs w:val="24"/>
        </w:rPr>
        <w:t>«Народная</w:t>
      </w:r>
      <w:r w:rsidRPr="0058423F">
        <w:rPr>
          <w:spacing w:val="-3"/>
          <w:sz w:val="24"/>
          <w:szCs w:val="24"/>
        </w:rPr>
        <w:t xml:space="preserve"> </w:t>
      </w:r>
      <w:r w:rsidRPr="0058423F">
        <w:rPr>
          <w:sz w:val="24"/>
          <w:szCs w:val="24"/>
        </w:rPr>
        <w:t>музыка</w:t>
      </w:r>
      <w:r w:rsidRPr="0058423F">
        <w:rPr>
          <w:spacing w:val="-2"/>
          <w:sz w:val="24"/>
          <w:szCs w:val="24"/>
        </w:rPr>
        <w:t xml:space="preserve"> </w:t>
      </w:r>
      <w:r w:rsidRPr="0058423F">
        <w:rPr>
          <w:sz w:val="24"/>
          <w:szCs w:val="24"/>
        </w:rPr>
        <w:t>России»;</w:t>
      </w:r>
      <w:r w:rsidRPr="0058423F">
        <w:rPr>
          <w:spacing w:val="-67"/>
          <w:sz w:val="24"/>
          <w:szCs w:val="24"/>
        </w:rPr>
        <w:t xml:space="preserve"> </w:t>
      </w:r>
      <w:r w:rsidRPr="0058423F">
        <w:rPr>
          <w:sz w:val="24"/>
          <w:szCs w:val="24"/>
        </w:rPr>
        <w:t>модуль</w:t>
      </w:r>
      <w:r w:rsidRPr="0058423F">
        <w:rPr>
          <w:spacing w:val="-2"/>
          <w:sz w:val="24"/>
          <w:szCs w:val="24"/>
        </w:rPr>
        <w:t xml:space="preserve"> </w:t>
      </w:r>
      <w:r w:rsidRPr="0058423F">
        <w:rPr>
          <w:sz w:val="24"/>
          <w:szCs w:val="24"/>
        </w:rPr>
        <w:t>№</w:t>
      </w:r>
      <w:r w:rsidRPr="0058423F">
        <w:rPr>
          <w:spacing w:val="-1"/>
          <w:sz w:val="24"/>
          <w:szCs w:val="24"/>
        </w:rPr>
        <w:t xml:space="preserve"> </w:t>
      </w:r>
      <w:r w:rsidRPr="0058423F">
        <w:rPr>
          <w:sz w:val="24"/>
          <w:szCs w:val="24"/>
        </w:rPr>
        <w:t>2</w:t>
      </w:r>
      <w:r w:rsidRPr="0058423F">
        <w:rPr>
          <w:spacing w:val="-1"/>
          <w:sz w:val="24"/>
          <w:szCs w:val="24"/>
        </w:rPr>
        <w:t xml:space="preserve"> </w:t>
      </w:r>
      <w:r w:rsidRPr="0058423F">
        <w:rPr>
          <w:sz w:val="24"/>
          <w:szCs w:val="24"/>
        </w:rPr>
        <w:t>«Классическая</w:t>
      </w:r>
      <w:r w:rsidRPr="0058423F">
        <w:rPr>
          <w:spacing w:val="-1"/>
          <w:sz w:val="24"/>
          <w:szCs w:val="24"/>
        </w:rPr>
        <w:t xml:space="preserve"> </w:t>
      </w:r>
      <w:r w:rsidRPr="0058423F">
        <w:rPr>
          <w:sz w:val="24"/>
          <w:szCs w:val="24"/>
        </w:rPr>
        <w:t>музыка»;</w:t>
      </w:r>
    </w:p>
    <w:p w:rsidR="00173B47" w:rsidRPr="0058423F" w:rsidRDefault="00F47226" w:rsidP="00B40CF2">
      <w:pPr>
        <w:pStyle w:val="a3"/>
        <w:ind w:left="567" w:right="5011" w:firstLine="567"/>
        <w:jc w:val="left"/>
        <w:rPr>
          <w:sz w:val="24"/>
          <w:szCs w:val="24"/>
        </w:rPr>
      </w:pPr>
      <w:r w:rsidRPr="0058423F">
        <w:rPr>
          <w:sz w:val="24"/>
          <w:szCs w:val="24"/>
        </w:rPr>
        <w:t>модуль № 3 «Музыка в жизни человека»</w:t>
      </w:r>
      <w:r w:rsidRPr="0058423F">
        <w:rPr>
          <w:spacing w:val="-67"/>
          <w:sz w:val="24"/>
          <w:szCs w:val="24"/>
        </w:rPr>
        <w:t xml:space="preserve"> </w:t>
      </w:r>
      <w:r w:rsidRPr="0058423F">
        <w:rPr>
          <w:sz w:val="24"/>
          <w:szCs w:val="24"/>
        </w:rPr>
        <w:t>вариативные:</w:t>
      </w:r>
    </w:p>
    <w:p w:rsidR="00173B47" w:rsidRPr="0058423F" w:rsidRDefault="00F47226" w:rsidP="00B40CF2">
      <w:pPr>
        <w:pStyle w:val="a3"/>
        <w:spacing w:before="77"/>
        <w:ind w:left="567" w:right="5390" w:firstLine="567"/>
        <w:jc w:val="left"/>
        <w:rPr>
          <w:sz w:val="24"/>
          <w:szCs w:val="24"/>
        </w:rPr>
      </w:pPr>
      <w:r w:rsidRPr="0058423F">
        <w:rPr>
          <w:sz w:val="24"/>
          <w:szCs w:val="24"/>
        </w:rPr>
        <w:t>модуль № 4 «Музыка народов мира»;</w:t>
      </w:r>
      <w:r w:rsidRPr="0058423F">
        <w:rPr>
          <w:spacing w:val="-68"/>
          <w:sz w:val="24"/>
          <w:szCs w:val="24"/>
        </w:rPr>
        <w:t xml:space="preserve"> </w:t>
      </w:r>
      <w:r w:rsidRPr="0058423F">
        <w:rPr>
          <w:sz w:val="24"/>
          <w:szCs w:val="24"/>
        </w:rPr>
        <w:t>модуль</w:t>
      </w:r>
      <w:r w:rsidRPr="0058423F">
        <w:rPr>
          <w:spacing w:val="-2"/>
          <w:sz w:val="24"/>
          <w:szCs w:val="24"/>
        </w:rPr>
        <w:t xml:space="preserve"> </w:t>
      </w:r>
      <w:r w:rsidRPr="0058423F">
        <w:rPr>
          <w:sz w:val="24"/>
          <w:szCs w:val="24"/>
        </w:rPr>
        <w:t>№</w:t>
      </w:r>
      <w:r w:rsidRPr="0058423F">
        <w:rPr>
          <w:spacing w:val="-1"/>
          <w:sz w:val="24"/>
          <w:szCs w:val="24"/>
        </w:rPr>
        <w:t xml:space="preserve"> </w:t>
      </w:r>
      <w:r w:rsidRPr="0058423F">
        <w:rPr>
          <w:sz w:val="24"/>
          <w:szCs w:val="24"/>
        </w:rPr>
        <w:t>5</w:t>
      </w:r>
      <w:r w:rsidRPr="0058423F">
        <w:rPr>
          <w:spacing w:val="-1"/>
          <w:sz w:val="24"/>
          <w:szCs w:val="24"/>
        </w:rPr>
        <w:t xml:space="preserve"> </w:t>
      </w:r>
      <w:r w:rsidRPr="0058423F">
        <w:rPr>
          <w:sz w:val="24"/>
          <w:szCs w:val="24"/>
        </w:rPr>
        <w:t>«Духовная музыка»;</w:t>
      </w:r>
    </w:p>
    <w:p w:rsidR="00173B47" w:rsidRPr="0058423F" w:rsidRDefault="00F47226" w:rsidP="00B40CF2">
      <w:pPr>
        <w:pStyle w:val="a3"/>
        <w:spacing w:line="321" w:lineRule="exact"/>
        <w:ind w:left="567" w:firstLine="567"/>
        <w:jc w:val="left"/>
        <w:rPr>
          <w:sz w:val="24"/>
          <w:szCs w:val="24"/>
        </w:rPr>
      </w:pPr>
      <w:r w:rsidRPr="0058423F">
        <w:rPr>
          <w:sz w:val="24"/>
          <w:szCs w:val="24"/>
        </w:rPr>
        <w:t>модуль</w:t>
      </w:r>
      <w:r w:rsidRPr="0058423F">
        <w:rPr>
          <w:spacing w:val="-2"/>
          <w:sz w:val="24"/>
          <w:szCs w:val="24"/>
        </w:rPr>
        <w:t xml:space="preserve"> </w:t>
      </w:r>
      <w:r w:rsidRPr="0058423F">
        <w:rPr>
          <w:sz w:val="24"/>
          <w:szCs w:val="24"/>
        </w:rPr>
        <w:t>№</w:t>
      </w:r>
      <w:r w:rsidRPr="0058423F">
        <w:rPr>
          <w:spacing w:val="-1"/>
          <w:sz w:val="24"/>
          <w:szCs w:val="24"/>
        </w:rPr>
        <w:t xml:space="preserve"> </w:t>
      </w:r>
      <w:r w:rsidRPr="0058423F">
        <w:rPr>
          <w:sz w:val="24"/>
          <w:szCs w:val="24"/>
        </w:rPr>
        <w:t>6</w:t>
      </w:r>
      <w:r w:rsidRPr="0058423F">
        <w:rPr>
          <w:spacing w:val="-1"/>
          <w:sz w:val="24"/>
          <w:szCs w:val="24"/>
        </w:rPr>
        <w:t xml:space="preserve"> </w:t>
      </w:r>
      <w:r w:rsidRPr="0058423F">
        <w:rPr>
          <w:sz w:val="24"/>
          <w:szCs w:val="24"/>
        </w:rPr>
        <w:t>«Музыка театра</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кино»;</w:t>
      </w:r>
    </w:p>
    <w:p w:rsidR="00173B47" w:rsidRPr="0058423F" w:rsidRDefault="00F47226" w:rsidP="00B40CF2">
      <w:pPr>
        <w:pStyle w:val="a3"/>
        <w:ind w:left="567" w:right="3723" w:firstLine="567"/>
        <w:jc w:val="left"/>
        <w:rPr>
          <w:sz w:val="24"/>
          <w:szCs w:val="24"/>
        </w:rPr>
      </w:pPr>
      <w:r w:rsidRPr="0058423F">
        <w:rPr>
          <w:sz w:val="24"/>
          <w:szCs w:val="24"/>
        </w:rPr>
        <w:t>модуль</w:t>
      </w:r>
      <w:r w:rsidRPr="0058423F">
        <w:rPr>
          <w:spacing w:val="-5"/>
          <w:sz w:val="24"/>
          <w:szCs w:val="24"/>
        </w:rPr>
        <w:t xml:space="preserve"> </w:t>
      </w:r>
      <w:r w:rsidRPr="0058423F">
        <w:rPr>
          <w:sz w:val="24"/>
          <w:szCs w:val="24"/>
        </w:rPr>
        <w:t>№</w:t>
      </w:r>
      <w:r w:rsidRPr="0058423F">
        <w:rPr>
          <w:spacing w:val="-3"/>
          <w:sz w:val="24"/>
          <w:szCs w:val="24"/>
        </w:rPr>
        <w:t xml:space="preserve"> </w:t>
      </w:r>
      <w:r w:rsidRPr="0058423F">
        <w:rPr>
          <w:sz w:val="24"/>
          <w:szCs w:val="24"/>
        </w:rPr>
        <w:t>7</w:t>
      </w:r>
      <w:r w:rsidRPr="0058423F">
        <w:rPr>
          <w:spacing w:val="-4"/>
          <w:sz w:val="24"/>
          <w:szCs w:val="24"/>
        </w:rPr>
        <w:t xml:space="preserve"> </w:t>
      </w:r>
      <w:r w:rsidRPr="0058423F">
        <w:rPr>
          <w:sz w:val="24"/>
          <w:szCs w:val="24"/>
        </w:rPr>
        <w:t>«Современная</w:t>
      </w:r>
      <w:r w:rsidRPr="0058423F">
        <w:rPr>
          <w:spacing w:val="-3"/>
          <w:sz w:val="24"/>
          <w:szCs w:val="24"/>
        </w:rPr>
        <w:t xml:space="preserve"> </w:t>
      </w:r>
      <w:r w:rsidRPr="0058423F">
        <w:rPr>
          <w:sz w:val="24"/>
          <w:szCs w:val="24"/>
        </w:rPr>
        <w:t>музыкальная</w:t>
      </w:r>
      <w:r w:rsidRPr="0058423F">
        <w:rPr>
          <w:spacing w:val="-4"/>
          <w:sz w:val="24"/>
          <w:szCs w:val="24"/>
        </w:rPr>
        <w:t xml:space="preserve"> </w:t>
      </w:r>
      <w:r w:rsidRPr="0058423F">
        <w:rPr>
          <w:sz w:val="24"/>
          <w:szCs w:val="24"/>
        </w:rPr>
        <w:t>культура»;</w:t>
      </w:r>
      <w:r w:rsidRPr="0058423F">
        <w:rPr>
          <w:spacing w:val="-67"/>
          <w:sz w:val="24"/>
          <w:szCs w:val="24"/>
        </w:rPr>
        <w:t xml:space="preserve"> </w:t>
      </w:r>
      <w:r w:rsidRPr="0058423F">
        <w:rPr>
          <w:sz w:val="24"/>
          <w:szCs w:val="24"/>
        </w:rPr>
        <w:t>модуль</w:t>
      </w:r>
      <w:r w:rsidRPr="0058423F">
        <w:rPr>
          <w:spacing w:val="-2"/>
          <w:sz w:val="24"/>
          <w:szCs w:val="24"/>
        </w:rPr>
        <w:t xml:space="preserve"> </w:t>
      </w:r>
      <w:r w:rsidRPr="0058423F">
        <w:rPr>
          <w:sz w:val="24"/>
          <w:szCs w:val="24"/>
        </w:rPr>
        <w:t>№ 8 «Музыкальная</w:t>
      </w:r>
      <w:r w:rsidRPr="0058423F">
        <w:rPr>
          <w:spacing w:val="-1"/>
          <w:sz w:val="24"/>
          <w:szCs w:val="24"/>
        </w:rPr>
        <w:t xml:space="preserve"> </w:t>
      </w:r>
      <w:r w:rsidRPr="0058423F">
        <w:rPr>
          <w:sz w:val="24"/>
          <w:szCs w:val="24"/>
        </w:rPr>
        <w:t>грамота»</w:t>
      </w:r>
    </w:p>
    <w:p w:rsidR="00173B47" w:rsidRPr="0058423F" w:rsidRDefault="00F47226" w:rsidP="00B40CF2">
      <w:pPr>
        <w:pStyle w:val="a3"/>
        <w:ind w:left="567" w:right="466" w:firstLine="567"/>
        <w:rPr>
          <w:sz w:val="24"/>
          <w:szCs w:val="24"/>
        </w:rPr>
      </w:pPr>
      <w:r w:rsidRPr="0058423F">
        <w:rPr>
          <w:sz w:val="24"/>
          <w:szCs w:val="24"/>
        </w:rPr>
        <w:t>Каждый</w:t>
      </w:r>
      <w:r w:rsidRPr="0058423F">
        <w:rPr>
          <w:spacing w:val="1"/>
          <w:sz w:val="24"/>
          <w:szCs w:val="24"/>
        </w:rPr>
        <w:t xml:space="preserve"> </w:t>
      </w:r>
      <w:r w:rsidRPr="0058423F">
        <w:rPr>
          <w:sz w:val="24"/>
          <w:szCs w:val="24"/>
        </w:rPr>
        <w:t>модуль</w:t>
      </w:r>
      <w:r w:rsidRPr="0058423F">
        <w:rPr>
          <w:spacing w:val="1"/>
          <w:sz w:val="24"/>
          <w:szCs w:val="24"/>
        </w:rPr>
        <w:t xml:space="preserve"> </w:t>
      </w:r>
      <w:r w:rsidRPr="0058423F">
        <w:rPr>
          <w:sz w:val="24"/>
          <w:szCs w:val="24"/>
        </w:rPr>
        <w:t>состоит</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нескольких</w:t>
      </w:r>
      <w:r w:rsidRPr="0058423F">
        <w:rPr>
          <w:spacing w:val="1"/>
          <w:sz w:val="24"/>
          <w:szCs w:val="24"/>
        </w:rPr>
        <w:t xml:space="preserve"> </w:t>
      </w:r>
      <w:r w:rsidRPr="0058423F">
        <w:rPr>
          <w:sz w:val="24"/>
          <w:szCs w:val="24"/>
        </w:rPr>
        <w:t>тематических</w:t>
      </w:r>
      <w:r w:rsidRPr="0058423F">
        <w:rPr>
          <w:spacing w:val="1"/>
          <w:sz w:val="24"/>
          <w:szCs w:val="24"/>
        </w:rPr>
        <w:t xml:space="preserve"> </w:t>
      </w:r>
      <w:r w:rsidRPr="0058423F">
        <w:rPr>
          <w:sz w:val="24"/>
          <w:szCs w:val="24"/>
        </w:rPr>
        <w:t>блоков.</w:t>
      </w:r>
      <w:r w:rsidRPr="0058423F">
        <w:rPr>
          <w:spacing w:val="1"/>
          <w:sz w:val="24"/>
          <w:szCs w:val="24"/>
        </w:rPr>
        <w:t xml:space="preserve"> </w:t>
      </w:r>
      <w:r w:rsidRPr="0058423F">
        <w:rPr>
          <w:sz w:val="24"/>
          <w:szCs w:val="24"/>
        </w:rPr>
        <w:t>Модульный</w:t>
      </w:r>
      <w:r w:rsidRPr="0058423F">
        <w:rPr>
          <w:spacing w:val="1"/>
          <w:sz w:val="24"/>
          <w:szCs w:val="24"/>
        </w:rPr>
        <w:t xml:space="preserve"> </w:t>
      </w:r>
      <w:r w:rsidRPr="0058423F">
        <w:rPr>
          <w:sz w:val="24"/>
          <w:szCs w:val="24"/>
        </w:rPr>
        <w:t>принцип</w:t>
      </w:r>
      <w:r w:rsidRPr="0058423F">
        <w:rPr>
          <w:spacing w:val="1"/>
          <w:sz w:val="24"/>
          <w:szCs w:val="24"/>
        </w:rPr>
        <w:t xml:space="preserve"> </w:t>
      </w:r>
      <w:r w:rsidRPr="0058423F">
        <w:rPr>
          <w:sz w:val="24"/>
          <w:szCs w:val="24"/>
        </w:rPr>
        <w:t>допускает</w:t>
      </w:r>
      <w:r w:rsidRPr="0058423F">
        <w:rPr>
          <w:spacing w:val="1"/>
          <w:sz w:val="24"/>
          <w:szCs w:val="24"/>
        </w:rPr>
        <w:t xml:space="preserve"> </w:t>
      </w:r>
      <w:r w:rsidRPr="0058423F">
        <w:rPr>
          <w:sz w:val="24"/>
          <w:szCs w:val="24"/>
        </w:rPr>
        <w:t>перестановку</w:t>
      </w:r>
      <w:r w:rsidRPr="0058423F">
        <w:rPr>
          <w:spacing w:val="1"/>
          <w:sz w:val="24"/>
          <w:szCs w:val="24"/>
        </w:rPr>
        <w:t xml:space="preserve"> </w:t>
      </w:r>
      <w:r w:rsidRPr="0058423F">
        <w:rPr>
          <w:sz w:val="24"/>
          <w:szCs w:val="24"/>
        </w:rPr>
        <w:t>блоков,</w:t>
      </w:r>
      <w:r w:rsidRPr="0058423F">
        <w:rPr>
          <w:spacing w:val="1"/>
          <w:sz w:val="24"/>
          <w:szCs w:val="24"/>
        </w:rPr>
        <w:t xml:space="preserve"> </w:t>
      </w:r>
      <w:r w:rsidRPr="0058423F">
        <w:rPr>
          <w:sz w:val="24"/>
          <w:szCs w:val="24"/>
        </w:rPr>
        <w:t>перераспределение</w:t>
      </w:r>
      <w:r w:rsidRPr="0058423F">
        <w:rPr>
          <w:spacing w:val="1"/>
          <w:sz w:val="24"/>
          <w:szCs w:val="24"/>
        </w:rPr>
        <w:t xml:space="preserve"> </w:t>
      </w:r>
      <w:r w:rsidRPr="0058423F">
        <w:rPr>
          <w:sz w:val="24"/>
          <w:szCs w:val="24"/>
        </w:rPr>
        <w:t>количества учебных</w:t>
      </w:r>
      <w:r w:rsidRPr="0058423F">
        <w:rPr>
          <w:spacing w:val="-1"/>
          <w:sz w:val="24"/>
          <w:szCs w:val="24"/>
        </w:rPr>
        <w:t xml:space="preserve"> </w:t>
      </w:r>
      <w:r w:rsidRPr="0058423F">
        <w:rPr>
          <w:sz w:val="24"/>
          <w:szCs w:val="24"/>
        </w:rPr>
        <w:t>часов</w:t>
      </w:r>
      <w:r w:rsidRPr="0058423F">
        <w:rPr>
          <w:spacing w:val="-2"/>
          <w:sz w:val="24"/>
          <w:szCs w:val="24"/>
        </w:rPr>
        <w:t xml:space="preserve"> </w:t>
      </w:r>
      <w:r w:rsidRPr="0058423F">
        <w:rPr>
          <w:sz w:val="24"/>
          <w:szCs w:val="24"/>
        </w:rPr>
        <w:t>между</w:t>
      </w:r>
      <w:r w:rsidRPr="0058423F">
        <w:rPr>
          <w:spacing w:val="-4"/>
          <w:sz w:val="24"/>
          <w:szCs w:val="24"/>
        </w:rPr>
        <w:t xml:space="preserve"> </w:t>
      </w:r>
      <w:r w:rsidRPr="0058423F">
        <w:rPr>
          <w:sz w:val="24"/>
          <w:szCs w:val="24"/>
        </w:rPr>
        <w:t>блоками.</w:t>
      </w:r>
    </w:p>
    <w:p w:rsidR="00173B47" w:rsidRPr="0058423F" w:rsidRDefault="00F47226" w:rsidP="00B40CF2">
      <w:pPr>
        <w:pStyle w:val="a3"/>
        <w:ind w:left="567" w:right="460" w:firstLine="567"/>
        <w:rPr>
          <w:sz w:val="24"/>
          <w:szCs w:val="24"/>
        </w:rPr>
      </w:pPr>
      <w:r w:rsidRPr="0058423F">
        <w:rPr>
          <w:sz w:val="24"/>
          <w:szCs w:val="24"/>
        </w:rPr>
        <w:t>Вариативная</w:t>
      </w:r>
      <w:r w:rsidRPr="0058423F">
        <w:rPr>
          <w:spacing w:val="1"/>
          <w:sz w:val="24"/>
          <w:szCs w:val="24"/>
        </w:rPr>
        <w:t xml:space="preserve"> </w:t>
      </w:r>
      <w:r w:rsidRPr="0058423F">
        <w:rPr>
          <w:sz w:val="24"/>
          <w:szCs w:val="24"/>
        </w:rPr>
        <w:t>компоновка</w:t>
      </w:r>
      <w:r w:rsidRPr="0058423F">
        <w:rPr>
          <w:spacing w:val="1"/>
          <w:sz w:val="24"/>
          <w:szCs w:val="24"/>
        </w:rPr>
        <w:t xml:space="preserve"> </w:t>
      </w:r>
      <w:r w:rsidRPr="0058423F">
        <w:rPr>
          <w:sz w:val="24"/>
          <w:szCs w:val="24"/>
        </w:rPr>
        <w:t>тематических</w:t>
      </w:r>
      <w:r w:rsidRPr="0058423F">
        <w:rPr>
          <w:spacing w:val="1"/>
          <w:sz w:val="24"/>
          <w:szCs w:val="24"/>
        </w:rPr>
        <w:t xml:space="preserve"> </w:t>
      </w:r>
      <w:r w:rsidRPr="0058423F">
        <w:rPr>
          <w:sz w:val="24"/>
          <w:szCs w:val="24"/>
        </w:rPr>
        <w:t>блоков</w:t>
      </w:r>
      <w:r w:rsidRPr="0058423F">
        <w:rPr>
          <w:spacing w:val="1"/>
          <w:sz w:val="24"/>
          <w:szCs w:val="24"/>
        </w:rPr>
        <w:t xml:space="preserve"> </w:t>
      </w:r>
      <w:r w:rsidRPr="0058423F">
        <w:rPr>
          <w:sz w:val="24"/>
          <w:szCs w:val="24"/>
        </w:rPr>
        <w:t>позволяет</w:t>
      </w:r>
      <w:r w:rsidRPr="0058423F">
        <w:rPr>
          <w:spacing w:val="1"/>
          <w:sz w:val="24"/>
          <w:szCs w:val="24"/>
        </w:rPr>
        <w:t xml:space="preserve"> </w:t>
      </w:r>
      <w:r w:rsidRPr="0058423F">
        <w:rPr>
          <w:sz w:val="24"/>
          <w:szCs w:val="24"/>
        </w:rPr>
        <w:t>существенно</w:t>
      </w:r>
      <w:r w:rsidRPr="0058423F">
        <w:rPr>
          <w:spacing w:val="1"/>
          <w:sz w:val="24"/>
          <w:szCs w:val="24"/>
        </w:rPr>
        <w:t xml:space="preserve"> </w:t>
      </w:r>
      <w:r w:rsidRPr="0058423F">
        <w:rPr>
          <w:sz w:val="24"/>
          <w:szCs w:val="24"/>
        </w:rPr>
        <w:t>расширить формы и виды деятельности за счёт внеурочных и внеклассных</w:t>
      </w:r>
      <w:r w:rsidRPr="0058423F">
        <w:rPr>
          <w:spacing w:val="1"/>
          <w:sz w:val="24"/>
          <w:szCs w:val="24"/>
        </w:rPr>
        <w:t xml:space="preserve"> </w:t>
      </w:r>
      <w:r w:rsidRPr="0058423F">
        <w:rPr>
          <w:sz w:val="24"/>
          <w:szCs w:val="24"/>
        </w:rPr>
        <w:t>мероприятий</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посещений</w:t>
      </w:r>
      <w:r w:rsidRPr="0058423F">
        <w:rPr>
          <w:spacing w:val="1"/>
          <w:sz w:val="24"/>
          <w:szCs w:val="24"/>
        </w:rPr>
        <w:t xml:space="preserve"> </w:t>
      </w:r>
      <w:r w:rsidRPr="0058423F">
        <w:rPr>
          <w:sz w:val="24"/>
          <w:szCs w:val="24"/>
        </w:rPr>
        <w:t>театров, музеев, концертных залов, работы над</w:t>
      </w:r>
      <w:r w:rsidRPr="0058423F">
        <w:rPr>
          <w:spacing w:val="1"/>
          <w:sz w:val="24"/>
          <w:szCs w:val="24"/>
        </w:rPr>
        <w:t xml:space="preserve"> </w:t>
      </w:r>
      <w:r w:rsidRPr="0058423F">
        <w:rPr>
          <w:sz w:val="24"/>
          <w:szCs w:val="24"/>
        </w:rPr>
        <w:t>исследовательскими и творческими проектами. В таком случае количество</w:t>
      </w:r>
      <w:r w:rsidRPr="0058423F">
        <w:rPr>
          <w:spacing w:val="1"/>
          <w:sz w:val="24"/>
          <w:szCs w:val="24"/>
        </w:rPr>
        <w:t xml:space="preserve"> </w:t>
      </w:r>
      <w:r w:rsidRPr="0058423F">
        <w:rPr>
          <w:sz w:val="24"/>
          <w:szCs w:val="24"/>
        </w:rPr>
        <w:t>часов,</w:t>
      </w:r>
      <w:r w:rsidRPr="0058423F">
        <w:rPr>
          <w:spacing w:val="-12"/>
          <w:sz w:val="24"/>
          <w:szCs w:val="24"/>
        </w:rPr>
        <w:t xml:space="preserve"> </w:t>
      </w:r>
      <w:r w:rsidRPr="0058423F">
        <w:rPr>
          <w:sz w:val="24"/>
          <w:szCs w:val="24"/>
        </w:rPr>
        <w:t>отводимых</w:t>
      </w:r>
      <w:r w:rsidRPr="0058423F">
        <w:rPr>
          <w:spacing w:val="-9"/>
          <w:sz w:val="24"/>
          <w:szCs w:val="24"/>
        </w:rPr>
        <w:t xml:space="preserve"> </w:t>
      </w:r>
      <w:r w:rsidRPr="0058423F">
        <w:rPr>
          <w:sz w:val="24"/>
          <w:szCs w:val="24"/>
        </w:rPr>
        <w:t>на</w:t>
      </w:r>
      <w:r w:rsidRPr="0058423F">
        <w:rPr>
          <w:spacing w:val="-9"/>
          <w:sz w:val="24"/>
          <w:szCs w:val="24"/>
        </w:rPr>
        <w:t xml:space="preserve"> </w:t>
      </w:r>
      <w:r w:rsidRPr="0058423F">
        <w:rPr>
          <w:sz w:val="24"/>
          <w:szCs w:val="24"/>
        </w:rPr>
        <w:t>изучение</w:t>
      </w:r>
      <w:r w:rsidRPr="0058423F">
        <w:rPr>
          <w:spacing w:val="-10"/>
          <w:sz w:val="24"/>
          <w:szCs w:val="24"/>
        </w:rPr>
        <w:t xml:space="preserve"> </w:t>
      </w:r>
      <w:r w:rsidRPr="0058423F">
        <w:rPr>
          <w:sz w:val="24"/>
          <w:szCs w:val="24"/>
        </w:rPr>
        <w:t>данной</w:t>
      </w:r>
      <w:r w:rsidRPr="0058423F">
        <w:rPr>
          <w:spacing w:val="-8"/>
          <w:sz w:val="24"/>
          <w:szCs w:val="24"/>
        </w:rPr>
        <w:t xml:space="preserve"> </w:t>
      </w:r>
      <w:r w:rsidRPr="0058423F">
        <w:rPr>
          <w:sz w:val="24"/>
          <w:szCs w:val="24"/>
        </w:rPr>
        <w:t>темы,</w:t>
      </w:r>
      <w:r w:rsidRPr="0058423F">
        <w:rPr>
          <w:spacing w:val="-8"/>
          <w:sz w:val="24"/>
          <w:szCs w:val="24"/>
        </w:rPr>
        <w:t xml:space="preserve"> </w:t>
      </w:r>
      <w:r w:rsidRPr="0058423F">
        <w:rPr>
          <w:sz w:val="24"/>
          <w:szCs w:val="24"/>
        </w:rPr>
        <w:t>увеличивается</w:t>
      </w:r>
      <w:r w:rsidRPr="0058423F">
        <w:rPr>
          <w:spacing w:val="-11"/>
          <w:sz w:val="24"/>
          <w:szCs w:val="24"/>
        </w:rPr>
        <w:t xml:space="preserve"> </w:t>
      </w:r>
      <w:r w:rsidRPr="0058423F">
        <w:rPr>
          <w:sz w:val="24"/>
          <w:szCs w:val="24"/>
        </w:rPr>
        <w:t>за</w:t>
      </w:r>
      <w:r w:rsidRPr="0058423F">
        <w:rPr>
          <w:spacing w:val="-8"/>
          <w:sz w:val="24"/>
          <w:szCs w:val="24"/>
        </w:rPr>
        <w:t xml:space="preserve"> </w:t>
      </w:r>
      <w:r w:rsidRPr="0058423F">
        <w:rPr>
          <w:sz w:val="24"/>
          <w:szCs w:val="24"/>
        </w:rPr>
        <w:t>счёт</w:t>
      </w:r>
      <w:r w:rsidRPr="0058423F">
        <w:rPr>
          <w:spacing w:val="-8"/>
          <w:sz w:val="24"/>
          <w:szCs w:val="24"/>
        </w:rPr>
        <w:t xml:space="preserve"> </w:t>
      </w:r>
      <w:r w:rsidRPr="0058423F">
        <w:rPr>
          <w:sz w:val="24"/>
          <w:szCs w:val="24"/>
        </w:rPr>
        <w:t>внеурочной</w:t>
      </w:r>
      <w:r w:rsidRPr="0058423F">
        <w:rPr>
          <w:spacing w:val="-67"/>
          <w:sz w:val="24"/>
          <w:szCs w:val="24"/>
        </w:rPr>
        <w:t xml:space="preserve"> </w:t>
      </w:r>
      <w:r w:rsidRPr="0058423F">
        <w:rPr>
          <w:sz w:val="24"/>
          <w:szCs w:val="24"/>
        </w:rPr>
        <w:t>деятельности в рамках часов, предусмотренных эстетическим направлением</w:t>
      </w:r>
      <w:r w:rsidRPr="0058423F">
        <w:rPr>
          <w:spacing w:val="1"/>
          <w:sz w:val="24"/>
          <w:szCs w:val="24"/>
        </w:rPr>
        <w:t xml:space="preserve"> </w:t>
      </w:r>
      <w:r w:rsidRPr="0058423F">
        <w:rPr>
          <w:sz w:val="24"/>
          <w:szCs w:val="24"/>
        </w:rPr>
        <w:t>плана</w:t>
      </w:r>
      <w:r w:rsidRPr="0058423F">
        <w:rPr>
          <w:spacing w:val="-1"/>
          <w:sz w:val="24"/>
          <w:szCs w:val="24"/>
        </w:rPr>
        <w:t xml:space="preserve"> </w:t>
      </w:r>
      <w:r w:rsidRPr="0058423F">
        <w:rPr>
          <w:sz w:val="24"/>
          <w:szCs w:val="24"/>
        </w:rPr>
        <w:t>внеурочной</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образовательной организации.</w:t>
      </w:r>
    </w:p>
    <w:p w:rsidR="00173B47" w:rsidRPr="00B40CF2" w:rsidRDefault="00F47226" w:rsidP="00B40CF2">
      <w:pPr>
        <w:pStyle w:val="a4"/>
        <w:tabs>
          <w:tab w:val="left" w:pos="2382"/>
        </w:tabs>
        <w:spacing w:before="1"/>
        <w:ind w:left="567" w:right="461" w:firstLine="567"/>
        <w:rPr>
          <w:b/>
          <w:sz w:val="24"/>
          <w:szCs w:val="24"/>
        </w:rPr>
      </w:pPr>
      <w:r w:rsidRPr="00B40CF2">
        <w:rPr>
          <w:b/>
          <w:sz w:val="24"/>
          <w:szCs w:val="24"/>
        </w:rPr>
        <w:t>Общее число часов, отведенное для изучения музыки - 135 часов: в 1</w:t>
      </w:r>
      <w:r w:rsidRPr="00B40CF2">
        <w:rPr>
          <w:b/>
          <w:spacing w:val="1"/>
          <w:sz w:val="24"/>
          <w:szCs w:val="24"/>
        </w:rPr>
        <w:t xml:space="preserve"> </w:t>
      </w:r>
      <w:r w:rsidRPr="00B40CF2">
        <w:rPr>
          <w:b/>
          <w:sz w:val="24"/>
          <w:szCs w:val="24"/>
        </w:rPr>
        <w:t>классе – 33 часа (1 час в неделю), во 2 классе – 34 часа (1 час в неделю), в 3</w:t>
      </w:r>
      <w:r w:rsidRPr="00B40CF2">
        <w:rPr>
          <w:b/>
          <w:spacing w:val="1"/>
          <w:sz w:val="24"/>
          <w:szCs w:val="24"/>
        </w:rPr>
        <w:t xml:space="preserve"> </w:t>
      </w:r>
      <w:r w:rsidRPr="00B40CF2">
        <w:rPr>
          <w:b/>
          <w:sz w:val="24"/>
          <w:szCs w:val="24"/>
        </w:rPr>
        <w:t>классе</w:t>
      </w:r>
      <w:r w:rsidRPr="00B40CF2">
        <w:rPr>
          <w:b/>
          <w:spacing w:val="-2"/>
          <w:sz w:val="24"/>
          <w:szCs w:val="24"/>
        </w:rPr>
        <w:t xml:space="preserve"> </w:t>
      </w:r>
      <w:r w:rsidRPr="00B40CF2">
        <w:rPr>
          <w:b/>
          <w:sz w:val="24"/>
          <w:szCs w:val="24"/>
        </w:rPr>
        <w:t>–</w:t>
      </w:r>
      <w:r w:rsidRPr="00B40CF2">
        <w:rPr>
          <w:b/>
          <w:spacing w:val="-2"/>
          <w:sz w:val="24"/>
          <w:szCs w:val="24"/>
        </w:rPr>
        <w:t xml:space="preserve"> </w:t>
      </w:r>
      <w:r w:rsidRPr="00B40CF2">
        <w:rPr>
          <w:b/>
          <w:sz w:val="24"/>
          <w:szCs w:val="24"/>
        </w:rPr>
        <w:t>34</w:t>
      </w:r>
      <w:r w:rsidRPr="00B40CF2">
        <w:rPr>
          <w:b/>
          <w:spacing w:val="1"/>
          <w:sz w:val="24"/>
          <w:szCs w:val="24"/>
        </w:rPr>
        <w:t xml:space="preserve"> </w:t>
      </w:r>
      <w:r w:rsidRPr="00B40CF2">
        <w:rPr>
          <w:b/>
          <w:sz w:val="24"/>
          <w:szCs w:val="24"/>
        </w:rPr>
        <w:t>часа (1 час в</w:t>
      </w:r>
      <w:r w:rsidRPr="00B40CF2">
        <w:rPr>
          <w:b/>
          <w:spacing w:val="-1"/>
          <w:sz w:val="24"/>
          <w:szCs w:val="24"/>
        </w:rPr>
        <w:t xml:space="preserve"> </w:t>
      </w:r>
      <w:r w:rsidRPr="00B40CF2">
        <w:rPr>
          <w:b/>
          <w:sz w:val="24"/>
          <w:szCs w:val="24"/>
        </w:rPr>
        <w:t>неделю),</w:t>
      </w:r>
      <w:r w:rsidRPr="00B40CF2">
        <w:rPr>
          <w:b/>
          <w:spacing w:val="-1"/>
          <w:sz w:val="24"/>
          <w:szCs w:val="24"/>
        </w:rPr>
        <w:t xml:space="preserve"> </w:t>
      </w:r>
      <w:r w:rsidRPr="00B40CF2">
        <w:rPr>
          <w:b/>
          <w:sz w:val="24"/>
          <w:szCs w:val="24"/>
        </w:rPr>
        <w:t>в</w:t>
      </w:r>
      <w:r w:rsidRPr="00B40CF2">
        <w:rPr>
          <w:b/>
          <w:spacing w:val="-3"/>
          <w:sz w:val="24"/>
          <w:szCs w:val="24"/>
        </w:rPr>
        <w:t xml:space="preserve"> </w:t>
      </w:r>
      <w:r w:rsidRPr="00B40CF2">
        <w:rPr>
          <w:b/>
          <w:sz w:val="24"/>
          <w:szCs w:val="24"/>
        </w:rPr>
        <w:t>4</w:t>
      </w:r>
      <w:r w:rsidRPr="00B40CF2">
        <w:rPr>
          <w:b/>
          <w:spacing w:val="1"/>
          <w:sz w:val="24"/>
          <w:szCs w:val="24"/>
        </w:rPr>
        <w:t xml:space="preserve"> </w:t>
      </w:r>
      <w:r w:rsidRPr="00B40CF2">
        <w:rPr>
          <w:b/>
          <w:sz w:val="24"/>
          <w:szCs w:val="24"/>
        </w:rPr>
        <w:t>классе</w:t>
      </w:r>
      <w:r w:rsidRPr="00B40CF2">
        <w:rPr>
          <w:b/>
          <w:spacing w:val="1"/>
          <w:sz w:val="24"/>
          <w:szCs w:val="24"/>
        </w:rPr>
        <w:t xml:space="preserve"> </w:t>
      </w:r>
      <w:r w:rsidRPr="00B40CF2">
        <w:rPr>
          <w:b/>
          <w:sz w:val="24"/>
          <w:szCs w:val="24"/>
        </w:rPr>
        <w:t>–</w:t>
      </w:r>
      <w:r w:rsidRPr="00B40CF2">
        <w:rPr>
          <w:b/>
          <w:spacing w:val="-2"/>
          <w:sz w:val="24"/>
          <w:szCs w:val="24"/>
        </w:rPr>
        <w:t xml:space="preserve"> </w:t>
      </w:r>
      <w:r w:rsidRPr="00B40CF2">
        <w:rPr>
          <w:b/>
          <w:sz w:val="24"/>
          <w:szCs w:val="24"/>
        </w:rPr>
        <w:t>34</w:t>
      </w:r>
      <w:r w:rsidRPr="00B40CF2">
        <w:rPr>
          <w:b/>
          <w:spacing w:val="1"/>
          <w:sz w:val="24"/>
          <w:szCs w:val="24"/>
        </w:rPr>
        <w:t xml:space="preserve"> </w:t>
      </w:r>
      <w:r w:rsidRPr="00B40CF2">
        <w:rPr>
          <w:b/>
          <w:sz w:val="24"/>
          <w:szCs w:val="24"/>
        </w:rPr>
        <w:t>часа</w:t>
      </w:r>
      <w:r w:rsidRPr="00B40CF2">
        <w:rPr>
          <w:b/>
          <w:spacing w:val="-1"/>
          <w:sz w:val="24"/>
          <w:szCs w:val="24"/>
        </w:rPr>
        <w:t xml:space="preserve"> </w:t>
      </w:r>
      <w:r w:rsidRPr="00B40CF2">
        <w:rPr>
          <w:b/>
          <w:sz w:val="24"/>
          <w:szCs w:val="24"/>
        </w:rPr>
        <w:t>(1</w:t>
      </w:r>
      <w:r w:rsidRPr="00B40CF2">
        <w:rPr>
          <w:b/>
          <w:spacing w:val="1"/>
          <w:sz w:val="24"/>
          <w:szCs w:val="24"/>
        </w:rPr>
        <w:t xml:space="preserve"> </w:t>
      </w:r>
      <w:r w:rsidRPr="00B40CF2">
        <w:rPr>
          <w:b/>
          <w:sz w:val="24"/>
          <w:szCs w:val="24"/>
        </w:rPr>
        <w:t>час</w:t>
      </w:r>
      <w:r w:rsidRPr="00B40CF2">
        <w:rPr>
          <w:b/>
          <w:spacing w:val="-3"/>
          <w:sz w:val="24"/>
          <w:szCs w:val="24"/>
        </w:rPr>
        <w:t xml:space="preserve"> </w:t>
      </w:r>
      <w:r w:rsidRPr="00B40CF2">
        <w:rPr>
          <w:b/>
          <w:sz w:val="24"/>
          <w:szCs w:val="24"/>
        </w:rPr>
        <w:t>в</w:t>
      </w:r>
      <w:r w:rsidRPr="00B40CF2">
        <w:rPr>
          <w:b/>
          <w:spacing w:val="-2"/>
          <w:sz w:val="24"/>
          <w:szCs w:val="24"/>
        </w:rPr>
        <w:t xml:space="preserve"> </w:t>
      </w:r>
      <w:r w:rsidRPr="00B40CF2">
        <w:rPr>
          <w:b/>
          <w:sz w:val="24"/>
          <w:szCs w:val="24"/>
        </w:rPr>
        <w:t>неделю).</w:t>
      </w:r>
    </w:p>
    <w:p w:rsidR="00173B47" w:rsidRPr="0058423F" w:rsidRDefault="00F47226" w:rsidP="00B40CF2">
      <w:pPr>
        <w:pStyle w:val="a4"/>
        <w:tabs>
          <w:tab w:val="left" w:pos="2522"/>
        </w:tabs>
        <w:ind w:left="567" w:right="459" w:firstLine="567"/>
        <w:rPr>
          <w:sz w:val="24"/>
          <w:szCs w:val="24"/>
        </w:rPr>
      </w:pPr>
      <w:r w:rsidRPr="0058423F">
        <w:rPr>
          <w:sz w:val="24"/>
          <w:szCs w:val="24"/>
        </w:rPr>
        <w:t>Освоение</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предполагает</w:t>
      </w:r>
      <w:r w:rsidRPr="0058423F">
        <w:rPr>
          <w:spacing w:val="1"/>
          <w:sz w:val="24"/>
          <w:szCs w:val="24"/>
        </w:rPr>
        <w:t xml:space="preserve"> </w:t>
      </w:r>
      <w:r w:rsidRPr="0058423F">
        <w:rPr>
          <w:sz w:val="24"/>
          <w:szCs w:val="24"/>
        </w:rPr>
        <w:t>активную</w:t>
      </w:r>
      <w:r w:rsidRPr="0058423F">
        <w:rPr>
          <w:spacing w:val="1"/>
          <w:sz w:val="24"/>
          <w:szCs w:val="24"/>
        </w:rPr>
        <w:t xml:space="preserve"> </w:t>
      </w:r>
      <w:r w:rsidRPr="0058423F">
        <w:rPr>
          <w:sz w:val="24"/>
          <w:szCs w:val="24"/>
        </w:rPr>
        <w:t>социокультурную</w:t>
      </w:r>
      <w:r w:rsidRPr="0058423F">
        <w:rPr>
          <w:spacing w:val="1"/>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участие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праздниках, конкурсах, концертах, театрализованных действиях, в том числе</w:t>
      </w:r>
      <w:r w:rsidRPr="0058423F">
        <w:rPr>
          <w:spacing w:val="1"/>
          <w:sz w:val="24"/>
          <w:szCs w:val="24"/>
        </w:rPr>
        <w:t xml:space="preserve"> </w:t>
      </w:r>
      <w:r w:rsidRPr="0058423F">
        <w:rPr>
          <w:sz w:val="24"/>
          <w:szCs w:val="24"/>
        </w:rPr>
        <w:t>основанных</w:t>
      </w:r>
      <w:r w:rsidRPr="0058423F">
        <w:rPr>
          <w:spacing w:val="41"/>
          <w:sz w:val="24"/>
          <w:szCs w:val="24"/>
        </w:rPr>
        <w:t xml:space="preserve"> </w:t>
      </w:r>
      <w:r w:rsidRPr="0058423F">
        <w:rPr>
          <w:sz w:val="24"/>
          <w:szCs w:val="24"/>
        </w:rPr>
        <w:t>на</w:t>
      </w:r>
      <w:r w:rsidRPr="0058423F">
        <w:rPr>
          <w:spacing w:val="40"/>
          <w:sz w:val="24"/>
          <w:szCs w:val="24"/>
        </w:rPr>
        <w:t xml:space="preserve"> </w:t>
      </w:r>
      <w:r w:rsidRPr="0058423F">
        <w:rPr>
          <w:sz w:val="24"/>
          <w:szCs w:val="24"/>
        </w:rPr>
        <w:t>межпредметных</w:t>
      </w:r>
      <w:r w:rsidRPr="0058423F">
        <w:rPr>
          <w:spacing w:val="41"/>
          <w:sz w:val="24"/>
          <w:szCs w:val="24"/>
        </w:rPr>
        <w:t xml:space="preserve"> </w:t>
      </w:r>
      <w:r w:rsidRPr="0058423F">
        <w:rPr>
          <w:sz w:val="24"/>
          <w:szCs w:val="24"/>
        </w:rPr>
        <w:t>связях</w:t>
      </w:r>
      <w:r w:rsidRPr="0058423F">
        <w:rPr>
          <w:spacing w:val="40"/>
          <w:sz w:val="24"/>
          <w:szCs w:val="24"/>
        </w:rPr>
        <w:t xml:space="preserve"> </w:t>
      </w:r>
      <w:r w:rsidRPr="0058423F">
        <w:rPr>
          <w:sz w:val="24"/>
          <w:szCs w:val="24"/>
        </w:rPr>
        <w:t>с</w:t>
      </w:r>
      <w:r w:rsidRPr="0058423F">
        <w:rPr>
          <w:spacing w:val="40"/>
          <w:sz w:val="24"/>
          <w:szCs w:val="24"/>
        </w:rPr>
        <w:t xml:space="preserve"> </w:t>
      </w:r>
      <w:r w:rsidRPr="0058423F">
        <w:rPr>
          <w:sz w:val="24"/>
          <w:szCs w:val="24"/>
        </w:rPr>
        <w:t>такими</w:t>
      </w:r>
      <w:r w:rsidRPr="0058423F">
        <w:rPr>
          <w:spacing w:val="41"/>
          <w:sz w:val="24"/>
          <w:szCs w:val="24"/>
        </w:rPr>
        <w:t xml:space="preserve"> </w:t>
      </w:r>
      <w:r w:rsidRPr="0058423F">
        <w:rPr>
          <w:sz w:val="24"/>
          <w:szCs w:val="24"/>
        </w:rPr>
        <w:t>учебными</w:t>
      </w:r>
      <w:r w:rsidRPr="0058423F">
        <w:rPr>
          <w:spacing w:val="40"/>
          <w:sz w:val="24"/>
          <w:szCs w:val="24"/>
        </w:rPr>
        <w:t xml:space="preserve"> </w:t>
      </w:r>
      <w:r w:rsidRPr="0058423F">
        <w:rPr>
          <w:sz w:val="24"/>
          <w:szCs w:val="24"/>
        </w:rPr>
        <w:t>предметами,</w:t>
      </w:r>
      <w:r w:rsidRPr="0058423F">
        <w:rPr>
          <w:spacing w:val="40"/>
          <w:sz w:val="24"/>
          <w:szCs w:val="24"/>
        </w:rPr>
        <w:t xml:space="preserve"> </w:t>
      </w:r>
      <w:r w:rsidRPr="0058423F">
        <w:rPr>
          <w:sz w:val="24"/>
          <w:szCs w:val="24"/>
        </w:rPr>
        <w:t>как</w:t>
      </w:r>
    </w:p>
    <w:p w:rsidR="00173B47" w:rsidRPr="0058423F" w:rsidRDefault="00F47226" w:rsidP="00B40CF2">
      <w:pPr>
        <w:pStyle w:val="a3"/>
        <w:spacing w:line="322" w:lineRule="exact"/>
        <w:ind w:left="567" w:firstLine="567"/>
        <w:rPr>
          <w:sz w:val="24"/>
          <w:szCs w:val="24"/>
        </w:rPr>
      </w:pPr>
      <w:r w:rsidRPr="0058423F">
        <w:rPr>
          <w:sz w:val="24"/>
          <w:szCs w:val="24"/>
        </w:rPr>
        <w:t>«Изобразительное</w:t>
      </w:r>
      <w:r w:rsidRPr="0058423F">
        <w:rPr>
          <w:spacing w:val="30"/>
          <w:sz w:val="24"/>
          <w:szCs w:val="24"/>
        </w:rPr>
        <w:t xml:space="preserve"> </w:t>
      </w:r>
      <w:r w:rsidRPr="0058423F">
        <w:rPr>
          <w:sz w:val="24"/>
          <w:szCs w:val="24"/>
        </w:rPr>
        <w:t>искусство»,</w:t>
      </w:r>
      <w:r w:rsidRPr="0058423F">
        <w:rPr>
          <w:spacing w:val="32"/>
          <w:sz w:val="24"/>
          <w:szCs w:val="24"/>
        </w:rPr>
        <w:t xml:space="preserve"> </w:t>
      </w:r>
      <w:r w:rsidRPr="0058423F">
        <w:rPr>
          <w:sz w:val="24"/>
          <w:szCs w:val="24"/>
        </w:rPr>
        <w:t>«Литературное</w:t>
      </w:r>
      <w:r w:rsidRPr="0058423F">
        <w:rPr>
          <w:spacing w:val="33"/>
          <w:sz w:val="24"/>
          <w:szCs w:val="24"/>
        </w:rPr>
        <w:t xml:space="preserve"> </w:t>
      </w:r>
      <w:r w:rsidRPr="0058423F">
        <w:rPr>
          <w:sz w:val="24"/>
          <w:szCs w:val="24"/>
        </w:rPr>
        <w:t>чтение»,</w:t>
      </w:r>
      <w:r w:rsidRPr="0058423F">
        <w:rPr>
          <w:spacing w:val="32"/>
          <w:sz w:val="24"/>
          <w:szCs w:val="24"/>
        </w:rPr>
        <w:t xml:space="preserve"> </w:t>
      </w:r>
      <w:r w:rsidRPr="0058423F">
        <w:rPr>
          <w:sz w:val="24"/>
          <w:szCs w:val="24"/>
        </w:rPr>
        <w:t>«Окружающий</w:t>
      </w:r>
      <w:r w:rsidRPr="0058423F">
        <w:rPr>
          <w:spacing w:val="32"/>
          <w:sz w:val="24"/>
          <w:szCs w:val="24"/>
        </w:rPr>
        <w:t xml:space="preserve"> </w:t>
      </w:r>
      <w:r w:rsidRPr="0058423F">
        <w:rPr>
          <w:sz w:val="24"/>
          <w:szCs w:val="24"/>
        </w:rPr>
        <w:t>мир»,</w:t>
      </w:r>
    </w:p>
    <w:p w:rsidR="00173B47" w:rsidRPr="0058423F" w:rsidRDefault="00F47226" w:rsidP="00B40CF2">
      <w:pPr>
        <w:pStyle w:val="a3"/>
        <w:ind w:left="567" w:right="469" w:firstLine="567"/>
        <w:rPr>
          <w:sz w:val="24"/>
          <w:szCs w:val="24"/>
        </w:rPr>
      </w:pPr>
      <w:r w:rsidRPr="0058423F">
        <w:rPr>
          <w:sz w:val="24"/>
          <w:szCs w:val="24"/>
        </w:rPr>
        <w:t>«Основы религиозной культуры и светской этики», «Иностранный язык» и</w:t>
      </w:r>
      <w:r w:rsidRPr="0058423F">
        <w:rPr>
          <w:spacing w:val="1"/>
          <w:sz w:val="24"/>
          <w:szCs w:val="24"/>
        </w:rPr>
        <w:t xml:space="preserve"> </w:t>
      </w:r>
      <w:r w:rsidRPr="0058423F">
        <w:rPr>
          <w:sz w:val="24"/>
          <w:szCs w:val="24"/>
        </w:rPr>
        <w:t>другие.</w:t>
      </w:r>
    </w:p>
    <w:p w:rsidR="00173B47" w:rsidRPr="0058423F" w:rsidRDefault="00F47226" w:rsidP="00B40CF2">
      <w:pPr>
        <w:pStyle w:val="a4"/>
        <w:tabs>
          <w:tab w:val="left" w:pos="2171"/>
        </w:tabs>
        <w:spacing w:before="1"/>
        <w:ind w:left="567" w:right="464" w:firstLine="567"/>
        <w:rPr>
          <w:sz w:val="24"/>
          <w:szCs w:val="24"/>
        </w:rPr>
      </w:pPr>
      <w:r w:rsidRPr="00B40CF2">
        <w:rPr>
          <w:b/>
          <w:sz w:val="24"/>
          <w:szCs w:val="24"/>
        </w:rPr>
        <w:t>Содержание</w:t>
      </w:r>
      <w:r w:rsidRPr="00B40CF2">
        <w:rPr>
          <w:b/>
          <w:spacing w:val="-10"/>
          <w:sz w:val="24"/>
          <w:szCs w:val="24"/>
        </w:rPr>
        <w:t xml:space="preserve"> </w:t>
      </w:r>
      <w:r w:rsidRPr="00B40CF2">
        <w:rPr>
          <w:b/>
          <w:sz w:val="24"/>
          <w:szCs w:val="24"/>
        </w:rPr>
        <w:t>обучения</w:t>
      </w:r>
      <w:r w:rsidRPr="00B40CF2">
        <w:rPr>
          <w:b/>
          <w:spacing w:val="-8"/>
          <w:sz w:val="24"/>
          <w:szCs w:val="24"/>
        </w:rPr>
        <w:t xml:space="preserve"> </w:t>
      </w:r>
      <w:r w:rsidRPr="00B40CF2">
        <w:rPr>
          <w:b/>
          <w:sz w:val="24"/>
          <w:szCs w:val="24"/>
        </w:rPr>
        <w:t>музыке</w:t>
      </w:r>
      <w:r w:rsidRPr="00B40CF2">
        <w:rPr>
          <w:b/>
          <w:spacing w:val="-8"/>
          <w:sz w:val="24"/>
          <w:szCs w:val="24"/>
        </w:rPr>
        <w:t xml:space="preserve"> </w:t>
      </w:r>
      <w:r w:rsidRPr="00B40CF2">
        <w:rPr>
          <w:b/>
          <w:sz w:val="24"/>
          <w:szCs w:val="24"/>
        </w:rPr>
        <w:t>на</w:t>
      </w:r>
      <w:r w:rsidRPr="00B40CF2">
        <w:rPr>
          <w:b/>
          <w:spacing w:val="-9"/>
          <w:sz w:val="24"/>
          <w:szCs w:val="24"/>
        </w:rPr>
        <w:t xml:space="preserve"> </w:t>
      </w:r>
      <w:r w:rsidRPr="00B40CF2">
        <w:rPr>
          <w:b/>
          <w:sz w:val="24"/>
          <w:szCs w:val="24"/>
        </w:rPr>
        <w:t>уровне</w:t>
      </w:r>
      <w:r w:rsidRPr="00B40CF2">
        <w:rPr>
          <w:b/>
          <w:spacing w:val="-10"/>
          <w:sz w:val="24"/>
          <w:szCs w:val="24"/>
        </w:rPr>
        <w:t xml:space="preserve"> </w:t>
      </w:r>
      <w:r w:rsidRPr="00B40CF2">
        <w:rPr>
          <w:b/>
          <w:sz w:val="24"/>
          <w:szCs w:val="24"/>
        </w:rPr>
        <w:t>начального</w:t>
      </w:r>
      <w:r w:rsidRPr="00B40CF2">
        <w:rPr>
          <w:b/>
          <w:spacing w:val="-8"/>
          <w:sz w:val="24"/>
          <w:szCs w:val="24"/>
        </w:rPr>
        <w:t xml:space="preserve"> </w:t>
      </w:r>
      <w:r w:rsidRPr="00B40CF2">
        <w:rPr>
          <w:b/>
          <w:sz w:val="24"/>
          <w:szCs w:val="24"/>
        </w:rPr>
        <w:t>общего</w:t>
      </w:r>
      <w:r w:rsidRPr="00B40CF2">
        <w:rPr>
          <w:b/>
          <w:spacing w:val="-10"/>
          <w:sz w:val="24"/>
          <w:szCs w:val="24"/>
        </w:rPr>
        <w:t xml:space="preserve"> </w:t>
      </w:r>
      <w:r w:rsidRPr="00B40CF2">
        <w:rPr>
          <w:b/>
          <w:sz w:val="24"/>
          <w:szCs w:val="24"/>
        </w:rPr>
        <w:t>образования.</w:t>
      </w:r>
      <w:r w:rsidRPr="00B40CF2">
        <w:rPr>
          <w:b/>
          <w:spacing w:val="-68"/>
          <w:sz w:val="24"/>
          <w:szCs w:val="24"/>
        </w:rPr>
        <w:t xml:space="preserve"> </w:t>
      </w:r>
      <w:r w:rsidRPr="00B40CF2">
        <w:rPr>
          <w:b/>
          <w:sz w:val="24"/>
          <w:szCs w:val="24"/>
        </w:rPr>
        <w:t>Инвариантные</w:t>
      </w:r>
      <w:r w:rsidRPr="00B40CF2">
        <w:rPr>
          <w:b/>
          <w:spacing w:val="-1"/>
          <w:sz w:val="24"/>
          <w:szCs w:val="24"/>
        </w:rPr>
        <w:t xml:space="preserve"> </w:t>
      </w:r>
      <w:r w:rsidRPr="00B40CF2">
        <w:rPr>
          <w:b/>
          <w:sz w:val="24"/>
          <w:szCs w:val="24"/>
        </w:rPr>
        <w:t>модули:</w:t>
      </w:r>
    </w:p>
    <w:p w:rsidR="00173B47" w:rsidRPr="0058423F" w:rsidRDefault="00F47226" w:rsidP="00B40CF2">
      <w:pPr>
        <w:pStyle w:val="a4"/>
        <w:tabs>
          <w:tab w:val="left" w:pos="2382"/>
        </w:tabs>
        <w:spacing w:line="321"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w:t>
      </w:r>
      <w:r w:rsidRPr="0058423F">
        <w:rPr>
          <w:spacing w:val="-2"/>
          <w:sz w:val="24"/>
          <w:szCs w:val="24"/>
        </w:rPr>
        <w:t xml:space="preserve"> </w:t>
      </w:r>
      <w:r w:rsidRPr="0058423F">
        <w:rPr>
          <w:sz w:val="24"/>
          <w:szCs w:val="24"/>
        </w:rPr>
        <w:t>1</w:t>
      </w:r>
      <w:r w:rsidRPr="0058423F">
        <w:rPr>
          <w:spacing w:val="-3"/>
          <w:sz w:val="24"/>
          <w:szCs w:val="24"/>
        </w:rPr>
        <w:t xml:space="preserve"> </w:t>
      </w:r>
      <w:r w:rsidRPr="0058423F">
        <w:rPr>
          <w:sz w:val="24"/>
          <w:szCs w:val="24"/>
        </w:rPr>
        <w:t>«Народная</w:t>
      </w:r>
      <w:r w:rsidRPr="0058423F">
        <w:rPr>
          <w:spacing w:val="-3"/>
          <w:sz w:val="24"/>
          <w:szCs w:val="24"/>
        </w:rPr>
        <w:t xml:space="preserve"> </w:t>
      </w:r>
      <w:r w:rsidRPr="0058423F">
        <w:rPr>
          <w:sz w:val="24"/>
          <w:szCs w:val="24"/>
        </w:rPr>
        <w:t>музыка</w:t>
      </w:r>
      <w:r w:rsidRPr="0058423F">
        <w:rPr>
          <w:spacing w:val="-2"/>
          <w:sz w:val="24"/>
          <w:szCs w:val="24"/>
        </w:rPr>
        <w:t xml:space="preserve"> </w:t>
      </w:r>
      <w:r w:rsidRPr="0058423F">
        <w:rPr>
          <w:sz w:val="24"/>
          <w:szCs w:val="24"/>
        </w:rPr>
        <w:t>России».</w:t>
      </w:r>
    </w:p>
    <w:p w:rsidR="00173B47" w:rsidRPr="0058423F" w:rsidRDefault="00F47226" w:rsidP="00B40CF2">
      <w:pPr>
        <w:pStyle w:val="a3"/>
        <w:ind w:left="567" w:right="457" w:firstLine="567"/>
        <w:rPr>
          <w:sz w:val="24"/>
          <w:szCs w:val="24"/>
        </w:rPr>
      </w:pPr>
      <w:r w:rsidRPr="0058423F">
        <w:rPr>
          <w:sz w:val="24"/>
          <w:szCs w:val="24"/>
        </w:rPr>
        <w:t>Данный</w:t>
      </w:r>
      <w:r w:rsidRPr="0058423F">
        <w:rPr>
          <w:spacing w:val="1"/>
          <w:sz w:val="24"/>
          <w:szCs w:val="24"/>
        </w:rPr>
        <w:t xml:space="preserve"> </w:t>
      </w:r>
      <w:r w:rsidRPr="0058423F">
        <w:rPr>
          <w:sz w:val="24"/>
          <w:szCs w:val="24"/>
        </w:rPr>
        <w:t>модуль</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одним</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значимых.</w:t>
      </w:r>
      <w:r w:rsidRPr="0058423F">
        <w:rPr>
          <w:spacing w:val="1"/>
          <w:sz w:val="24"/>
          <w:szCs w:val="24"/>
        </w:rPr>
        <w:t xml:space="preserve"> </w:t>
      </w:r>
      <w:r w:rsidRPr="0058423F">
        <w:rPr>
          <w:sz w:val="24"/>
          <w:szCs w:val="24"/>
        </w:rPr>
        <w:t>Цели</w:t>
      </w:r>
      <w:r w:rsidRPr="0058423F">
        <w:rPr>
          <w:spacing w:val="1"/>
          <w:sz w:val="24"/>
          <w:szCs w:val="24"/>
        </w:rPr>
        <w:t xml:space="preserve"> </w:t>
      </w:r>
      <w:r w:rsidRPr="0058423F">
        <w:rPr>
          <w:sz w:val="24"/>
          <w:szCs w:val="24"/>
        </w:rPr>
        <w:t>воспитания</w:t>
      </w:r>
      <w:r w:rsidRPr="0058423F">
        <w:rPr>
          <w:spacing w:val="1"/>
          <w:sz w:val="24"/>
          <w:szCs w:val="24"/>
        </w:rPr>
        <w:t xml:space="preserve"> </w:t>
      </w:r>
      <w:r w:rsidRPr="0058423F">
        <w:rPr>
          <w:sz w:val="24"/>
          <w:szCs w:val="24"/>
        </w:rPr>
        <w:t>национальной и гражданской идентичности, а также принцип «вхождения в</w:t>
      </w:r>
      <w:r w:rsidRPr="0058423F">
        <w:rPr>
          <w:spacing w:val="1"/>
          <w:sz w:val="24"/>
          <w:szCs w:val="24"/>
        </w:rPr>
        <w:t xml:space="preserve"> </w:t>
      </w:r>
      <w:r w:rsidRPr="0058423F">
        <w:rPr>
          <w:sz w:val="24"/>
          <w:szCs w:val="24"/>
        </w:rPr>
        <w:t>музыку от родного порога» предполагают, что отправной точкой для освоения</w:t>
      </w:r>
      <w:r w:rsidRPr="0058423F">
        <w:rPr>
          <w:spacing w:val="-67"/>
          <w:sz w:val="24"/>
          <w:szCs w:val="24"/>
        </w:rPr>
        <w:t xml:space="preserve"> </w:t>
      </w:r>
      <w:r w:rsidRPr="0058423F">
        <w:rPr>
          <w:sz w:val="24"/>
          <w:szCs w:val="24"/>
        </w:rPr>
        <w:t>всего богатства и разнообразия музыки должна быть музыкальная культура</w:t>
      </w:r>
      <w:r w:rsidRPr="0058423F">
        <w:rPr>
          <w:spacing w:val="1"/>
          <w:sz w:val="24"/>
          <w:szCs w:val="24"/>
        </w:rPr>
        <w:t xml:space="preserve"> </w:t>
      </w:r>
      <w:r w:rsidRPr="0058423F">
        <w:rPr>
          <w:sz w:val="24"/>
          <w:szCs w:val="24"/>
        </w:rPr>
        <w:t>родного</w:t>
      </w:r>
      <w:r w:rsidRPr="0058423F">
        <w:rPr>
          <w:spacing w:val="1"/>
          <w:sz w:val="24"/>
          <w:szCs w:val="24"/>
        </w:rPr>
        <w:t xml:space="preserve"> </w:t>
      </w:r>
      <w:r w:rsidRPr="0058423F">
        <w:rPr>
          <w:sz w:val="24"/>
          <w:szCs w:val="24"/>
        </w:rPr>
        <w:t>края,</w:t>
      </w:r>
      <w:r w:rsidRPr="0058423F">
        <w:rPr>
          <w:spacing w:val="1"/>
          <w:sz w:val="24"/>
          <w:szCs w:val="24"/>
        </w:rPr>
        <w:t xml:space="preserve"> </w:t>
      </w:r>
      <w:r w:rsidRPr="0058423F">
        <w:rPr>
          <w:sz w:val="24"/>
          <w:szCs w:val="24"/>
        </w:rPr>
        <w:t>своего</w:t>
      </w:r>
      <w:r w:rsidRPr="0058423F">
        <w:rPr>
          <w:spacing w:val="1"/>
          <w:sz w:val="24"/>
          <w:szCs w:val="24"/>
        </w:rPr>
        <w:t xml:space="preserve"> </w:t>
      </w:r>
      <w:r w:rsidRPr="0058423F">
        <w:rPr>
          <w:sz w:val="24"/>
          <w:szCs w:val="24"/>
        </w:rPr>
        <w:t>народа,</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нашей</w:t>
      </w:r>
      <w:r w:rsidRPr="0058423F">
        <w:rPr>
          <w:spacing w:val="1"/>
          <w:sz w:val="24"/>
          <w:szCs w:val="24"/>
        </w:rPr>
        <w:t xml:space="preserve"> </w:t>
      </w:r>
      <w:r w:rsidRPr="0058423F">
        <w:rPr>
          <w:sz w:val="24"/>
          <w:szCs w:val="24"/>
        </w:rPr>
        <w:t>страны.</w:t>
      </w:r>
      <w:r w:rsidRPr="0058423F">
        <w:rPr>
          <w:spacing w:val="1"/>
          <w:sz w:val="24"/>
          <w:szCs w:val="24"/>
        </w:rPr>
        <w:t xml:space="preserve"> </w:t>
      </w:r>
      <w:r w:rsidRPr="0058423F">
        <w:rPr>
          <w:sz w:val="24"/>
          <w:szCs w:val="24"/>
        </w:rPr>
        <w:t>Необходимо</w:t>
      </w:r>
      <w:r w:rsidRPr="0058423F">
        <w:rPr>
          <w:spacing w:val="1"/>
          <w:sz w:val="24"/>
          <w:szCs w:val="24"/>
        </w:rPr>
        <w:t xml:space="preserve"> </w:t>
      </w:r>
      <w:r w:rsidRPr="0058423F">
        <w:rPr>
          <w:sz w:val="24"/>
          <w:szCs w:val="24"/>
        </w:rPr>
        <w:t>обеспечить</w:t>
      </w:r>
      <w:r w:rsidRPr="0058423F">
        <w:rPr>
          <w:spacing w:val="1"/>
          <w:sz w:val="24"/>
          <w:szCs w:val="24"/>
        </w:rPr>
        <w:t xml:space="preserve"> </w:t>
      </w:r>
      <w:r w:rsidRPr="0058423F">
        <w:rPr>
          <w:sz w:val="24"/>
          <w:szCs w:val="24"/>
        </w:rPr>
        <w:t>глубокое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содержательное</w:t>
      </w:r>
      <w:r w:rsidRPr="0058423F">
        <w:rPr>
          <w:spacing w:val="1"/>
          <w:sz w:val="24"/>
          <w:szCs w:val="24"/>
        </w:rPr>
        <w:t xml:space="preserve"> </w:t>
      </w:r>
      <w:r w:rsidRPr="0058423F">
        <w:rPr>
          <w:sz w:val="24"/>
          <w:szCs w:val="24"/>
        </w:rPr>
        <w:t>освоение</w:t>
      </w:r>
      <w:r w:rsidRPr="0058423F">
        <w:rPr>
          <w:spacing w:val="1"/>
          <w:sz w:val="24"/>
          <w:szCs w:val="24"/>
        </w:rPr>
        <w:t xml:space="preserve"> </w:t>
      </w:r>
      <w:r w:rsidRPr="0058423F">
        <w:rPr>
          <w:sz w:val="24"/>
          <w:szCs w:val="24"/>
        </w:rPr>
        <w:t>основ</w:t>
      </w:r>
      <w:r w:rsidRPr="0058423F">
        <w:rPr>
          <w:spacing w:val="1"/>
          <w:sz w:val="24"/>
          <w:szCs w:val="24"/>
        </w:rPr>
        <w:t xml:space="preserve"> </w:t>
      </w:r>
      <w:r w:rsidRPr="0058423F">
        <w:rPr>
          <w:sz w:val="24"/>
          <w:szCs w:val="24"/>
        </w:rPr>
        <w:t>традиционного</w:t>
      </w:r>
      <w:r w:rsidRPr="0058423F">
        <w:rPr>
          <w:spacing w:val="1"/>
          <w:sz w:val="24"/>
          <w:szCs w:val="24"/>
        </w:rPr>
        <w:t xml:space="preserve"> </w:t>
      </w:r>
      <w:r w:rsidRPr="0058423F">
        <w:rPr>
          <w:sz w:val="24"/>
          <w:szCs w:val="24"/>
        </w:rPr>
        <w:t>фольклора,</w:t>
      </w:r>
      <w:r w:rsidRPr="0058423F">
        <w:rPr>
          <w:spacing w:val="1"/>
          <w:sz w:val="24"/>
          <w:szCs w:val="24"/>
        </w:rPr>
        <w:t xml:space="preserve"> </w:t>
      </w:r>
      <w:r w:rsidRPr="0058423F">
        <w:rPr>
          <w:sz w:val="24"/>
          <w:szCs w:val="24"/>
        </w:rPr>
        <w:t>отталкиваясь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первую</w:t>
      </w:r>
      <w:r w:rsidRPr="0058423F">
        <w:rPr>
          <w:spacing w:val="1"/>
          <w:sz w:val="24"/>
          <w:szCs w:val="24"/>
        </w:rPr>
        <w:t xml:space="preserve"> </w:t>
      </w:r>
      <w:r w:rsidRPr="0058423F">
        <w:rPr>
          <w:sz w:val="24"/>
          <w:szCs w:val="24"/>
        </w:rPr>
        <w:t>очередь</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материнского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детского</w:t>
      </w:r>
      <w:r w:rsidRPr="0058423F">
        <w:rPr>
          <w:spacing w:val="1"/>
          <w:sz w:val="24"/>
          <w:szCs w:val="24"/>
        </w:rPr>
        <w:t xml:space="preserve"> </w:t>
      </w:r>
      <w:r w:rsidRPr="0058423F">
        <w:rPr>
          <w:sz w:val="24"/>
          <w:szCs w:val="24"/>
        </w:rPr>
        <w:t>фольклора, календарных обрядов и праздников. Особое внимание необходимо</w:t>
      </w:r>
      <w:r w:rsidRPr="0058423F">
        <w:rPr>
          <w:spacing w:val="-67"/>
          <w:sz w:val="24"/>
          <w:szCs w:val="24"/>
        </w:rPr>
        <w:t xml:space="preserve"> </w:t>
      </w:r>
      <w:r w:rsidRPr="0058423F">
        <w:rPr>
          <w:spacing w:val="-1"/>
          <w:sz w:val="24"/>
          <w:szCs w:val="24"/>
        </w:rPr>
        <w:t>уделить</w:t>
      </w:r>
      <w:r w:rsidRPr="0058423F">
        <w:rPr>
          <w:spacing w:val="-17"/>
          <w:sz w:val="24"/>
          <w:szCs w:val="24"/>
        </w:rPr>
        <w:t xml:space="preserve"> </w:t>
      </w:r>
      <w:r w:rsidRPr="0058423F">
        <w:rPr>
          <w:spacing w:val="-1"/>
          <w:sz w:val="24"/>
          <w:szCs w:val="24"/>
        </w:rPr>
        <w:t>подлинному,</w:t>
      </w:r>
      <w:r w:rsidRPr="0058423F">
        <w:rPr>
          <w:spacing w:val="-17"/>
          <w:sz w:val="24"/>
          <w:szCs w:val="24"/>
        </w:rPr>
        <w:t xml:space="preserve"> </w:t>
      </w:r>
      <w:r w:rsidRPr="0058423F">
        <w:rPr>
          <w:sz w:val="24"/>
          <w:szCs w:val="24"/>
        </w:rPr>
        <w:t>аутентичному</w:t>
      </w:r>
      <w:r w:rsidRPr="0058423F">
        <w:rPr>
          <w:spacing w:val="-20"/>
          <w:sz w:val="24"/>
          <w:szCs w:val="24"/>
        </w:rPr>
        <w:t xml:space="preserve"> </w:t>
      </w:r>
      <w:r w:rsidRPr="0058423F">
        <w:rPr>
          <w:sz w:val="24"/>
          <w:szCs w:val="24"/>
        </w:rPr>
        <w:t>звучанию</w:t>
      </w:r>
      <w:r w:rsidRPr="0058423F">
        <w:rPr>
          <w:spacing w:val="-17"/>
          <w:sz w:val="24"/>
          <w:szCs w:val="24"/>
        </w:rPr>
        <w:t xml:space="preserve"> </w:t>
      </w:r>
      <w:r w:rsidRPr="0058423F">
        <w:rPr>
          <w:sz w:val="24"/>
          <w:szCs w:val="24"/>
        </w:rPr>
        <w:t>народной</w:t>
      </w:r>
      <w:r w:rsidRPr="0058423F">
        <w:rPr>
          <w:spacing w:val="-16"/>
          <w:sz w:val="24"/>
          <w:szCs w:val="24"/>
        </w:rPr>
        <w:t xml:space="preserve"> </w:t>
      </w:r>
      <w:r w:rsidRPr="0058423F">
        <w:rPr>
          <w:sz w:val="24"/>
          <w:szCs w:val="24"/>
        </w:rPr>
        <w:t>музыки,</w:t>
      </w:r>
      <w:r w:rsidRPr="0058423F">
        <w:rPr>
          <w:spacing w:val="-17"/>
          <w:sz w:val="24"/>
          <w:szCs w:val="24"/>
        </w:rPr>
        <w:t xml:space="preserve"> </w:t>
      </w:r>
      <w:r w:rsidRPr="0058423F">
        <w:rPr>
          <w:sz w:val="24"/>
          <w:szCs w:val="24"/>
        </w:rPr>
        <w:t>научить</w:t>
      </w:r>
      <w:r w:rsidRPr="0058423F">
        <w:rPr>
          <w:spacing w:val="-17"/>
          <w:sz w:val="24"/>
          <w:szCs w:val="24"/>
        </w:rPr>
        <w:t xml:space="preserve"> </w:t>
      </w:r>
      <w:r w:rsidRPr="0058423F">
        <w:rPr>
          <w:sz w:val="24"/>
          <w:szCs w:val="24"/>
        </w:rPr>
        <w:t>детей</w:t>
      </w:r>
      <w:r w:rsidRPr="0058423F">
        <w:rPr>
          <w:spacing w:val="-68"/>
          <w:sz w:val="24"/>
          <w:szCs w:val="24"/>
        </w:rPr>
        <w:t xml:space="preserve"> </w:t>
      </w:r>
      <w:r w:rsidRPr="0058423F">
        <w:rPr>
          <w:sz w:val="24"/>
          <w:szCs w:val="24"/>
        </w:rPr>
        <w:t>отличать</w:t>
      </w:r>
      <w:r w:rsidRPr="0058423F">
        <w:rPr>
          <w:spacing w:val="1"/>
          <w:sz w:val="24"/>
          <w:szCs w:val="24"/>
        </w:rPr>
        <w:t xml:space="preserve"> </w:t>
      </w:r>
      <w:r w:rsidRPr="0058423F">
        <w:rPr>
          <w:sz w:val="24"/>
          <w:szCs w:val="24"/>
        </w:rPr>
        <w:t>настоящую</w:t>
      </w:r>
      <w:r w:rsidRPr="0058423F">
        <w:rPr>
          <w:spacing w:val="1"/>
          <w:sz w:val="24"/>
          <w:szCs w:val="24"/>
        </w:rPr>
        <w:t xml:space="preserve"> </w:t>
      </w:r>
      <w:r w:rsidRPr="0058423F">
        <w:rPr>
          <w:sz w:val="24"/>
          <w:szCs w:val="24"/>
        </w:rPr>
        <w:t>народную</w:t>
      </w:r>
      <w:r w:rsidRPr="0058423F">
        <w:rPr>
          <w:spacing w:val="1"/>
          <w:sz w:val="24"/>
          <w:szCs w:val="24"/>
        </w:rPr>
        <w:t xml:space="preserve"> </w:t>
      </w:r>
      <w:r w:rsidRPr="0058423F">
        <w:rPr>
          <w:sz w:val="24"/>
          <w:szCs w:val="24"/>
        </w:rPr>
        <w:t>музыку</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эстрадных</w:t>
      </w:r>
      <w:r w:rsidRPr="0058423F">
        <w:rPr>
          <w:spacing w:val="1"/>
          <w:sz w:val="24"/>
          <w:szCs w:val="24"/>
        </w:rPr>
        <w:t xml:space="preserve"> </w:t>
      </w:r>
      <w:r w:rsidRPr="0058423F">
        <w:rPr>
          <w:sz w:val="24"/>
          <w:szCs w:val="24"/>
        </w:rPr>
        <w:t>шоу-программ,</w:t>
      </w:r>
      <w:r w:rsidRPr="0058423F">
        <w:rPr>
          <w:spacing w:val="1"/>
          <w:sz w:val="24"/>
          <w:szCs w:val="24"/>
        </w:rPr>
        <w:t xml:space="preserve"> </w:t>
      </w:r>
      <w:r w:rsidRPr="0058423F">
        <w:rPr>
          <w:sz w:val="24"/>
          <w:szCs w:val="24"/>
        </w:rPr>
        <w:t>эксплуатирующих фольклорный</w:t>
      </w:r>
      <w:r w:rsidRPr="0058423F">
        <w:rPr>
          <w:spacing w:val="-3"/>
          <w:sz w:val="24"/>
          <w:szCs w:val="24"/>
        </w:rPr>
        <w:t xml:space="preserve"> </w:t>
      </w:r>
      <w:r w:rsidRPr="0058423F">
        <w:rPr>
          <w:sz w:val="24"/>
          <w:szCs w:val="24"/>
        </w:rPr>
        <w:t>колорит.</w:t>
      </w:r>
    </w:p>
    <w:p w:rsidR="00173B47" w:rsidRPr="0058423F" w:rsidRDefault="00F47226" w:rsidP="00B40CF2">
      <w:pPr>
        <w:pStyle w:val="a4"/>
        <w:tabs>
          <w:tab w:val="left" w:pos="2591"/>
        </w:tabs>
        <w:spacing w:before="2" w:line="322" w:lineRule="exact"/>
        <w:ind w:left="567" w:firstLine="567"/>
        <w:rPr>
          <w:sz w:val="24"/>
          <w:szCs w:val="24"/>
        </w:rPr>
      </w:pPr>
      <w:r w:rsidRPr="0058423F">
        <w:rPr>
          <w:sz w:val="24"/>
          <w:szCs w:val="24"/>
        </w:rPr>
        <w:t>Край,</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котором</w:t>
      </w:r>
      <w:r w:rsidRPr="0058423F">
        <w:rPr>
          <w:spacing w:val="-1"/>
          <w:sz w:val="24"/>
          <w:szCs w:val="24"/>
        </w:rPr>
        <w:t xml:space="preserve"> </w:t>
      </w:r>
      <w:r w:rsidRPr="0058423F">
        <w:rPr>
          <w:sz w:val="24"/>
          <w:szCs w:val="24"/>
        </w:rPr>
        <w:t>ты</w:t>
      </w:r>
      <w:r w:rsidRPr="0058423F">
        <w:rPr>
          <w:spacing w:val="-1"/>
          <w:sz w:val="24"/>
          <w:szCs w:val="24"/>
        </w:rPr>
        <w:t xml:space="preserve"> </w:t>
      </w:r>
      <w:r w:rsidRPr="0058423F">
        <w:rPr>
          <w:sz w:val="24"/>
          <w:szCs w:val="24"/>
        </w:rPr>
        <w:t>живёшь.</w:t>
      </w:r>
    </w:p>
    <w:p w:rsidR="00173B47" w:rsidRPr="0058423F" w:rsidRDefault="00F47226" w:rsidP="00B40CF2">
      <w:pPr>
        <w:pStyle w:val="a3"/>
        <w:ind w:left="567" w:right="469"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традиции</w:t>
      </w:r>
      <w:r w:rsidRPr="0058423F">
        <w:rPr>
          <w:spacing w:val="1"/>
          <w:sz w:val="24"/>
          <w:szCs w:val="24"/>
        </w:rPr>
        <w:t xml:space="preserve"> </w:t>
      </w:r>
      <w:r w:rsidRPr="0058423F">
        <w:rPr>
          <w:sz w:val="24"/>
          <w:szCs w:val="24"/>
        </w:rPr>
        <w:t>малой</w:t>
      </w:r>
      <w:r w:rsidRPr="0058423F">
        <w:rPr>
          <w:spacing w:val="1"/>
          <w:sz w:val="24"/>
          <w:szCs w:val="24"/>
        </w:rPr>
        <w:t xml:space="preserve"> </w:t>
      </w:r>
      <w:r w:rsidRPr="0058423F">
        <w:rPr>
          <w:sz w:val="24"/>
          <w:szCs w:val="24"/>
        </w:rPr>
        <w:t>Родины.</w:t>
      </w:r>
      <w:r w:rsidRPr="0058423F">
        <w:rPr>
          <w:spacing w:val="1"/>
          <w:sz w:val="24"/>
          <w:szCs w:val="24"/>
        </w:rPr>
        <w:t xml:space="preserve"> </w:t>
      </w:r>
      <w:r w:rsidRPr="0058423F">
        <w:rPr>
          <w:sz w:val="24"/>
          <w:szCs w:val="24"/>
        </w:rPr>
        <w:t>Песни,</w:t>
      </w:r>
      <w:r w:rsidRPr="0058423F">
        <w:rPr>
          <w:spacing w:val="1"/>
          <w:sz w:val="24"/>
          <w:szCs w:val="24"/>
        </w:rPr>
        <w:t xml:space="preserve"> </w:t>
      </w:r>
      <w:r w:rsidRPr="0058423F">
        <w:rPr>
          <w:sz w:val="24"/>
          <w:szCs w:val="24"/>
        </w:rPr>
        <w:t>обряды,</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инструменты.</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before="77"/>
        <w:ind w:left="567" w:right="457" w:firstLine="567"/>
        <w:jc w:val="left"/>
        <w:rPr>
          <w:sz w:val="24"/>
          <w:szCs w:val="24"/>
        </w:rPr>
      </w:pPr>
      <w:r w:rsidRPr="0058423F">
        <w:rPr>
          <w:spacing w:val="-1"/>
          <w:sz w:val="24"/>
          <w:szCs w:val="24"/>
        </w:rPr>
        <w:t>разучивание,</w:t>
      </w:r>
      <w:r w:rsidRPr="0058423F">
        <w:rPr>
          <w:spacing w:val="-14"/>
          <w:sz w:val="24"/>
          <w:szCs w:val="24"/>
        </w:rPr>
        <w:t xml:space="preserve"> </w:t>
      </w:r>
      <w:r w:rsidRPr="0058423F">
        <w:rPr>
          <w:spacing w:val="-1"/>
          <w:sz w:val="24"/>
          <w:szCs w:val="24"/>
        </w:rPr>
        <w:t>исполнение</w:t>
      </w:r>
      <w:r w:rsidRPr="0058423F">
        <w:rPr>
          <w:spacing w:val="-15"/>
          <w:sz w:val="24"/>
          <w:szCs w:val="24"/>
        </w:rPr>
        <w:t xml:space="preserve"> </w:t>
      </w:r>
      <w:r w:rsidRPr="0058423F">
        <w:rPr>
          <w:spacing w:val="-1"/>
          <w:sz w:val="24"/>
          <w:szCs w:val="24"/>
        </w:rPr>
        <w:t>образцов</w:t>
      </w:r>
      <w:r w:rsidRPr="0058423F">
        <w:rPr>
          <w:spacing w:val="-15"/>
          <w:sz w:val="24"/>
          <w:szCs w:val="24"/>
        </w:rPr>
        <w:t xml:space="preserve"> </w:t>
      </w:r>
      <w:r w:rsidRPr="0058423F">
        <w:rPr>
          <w:sz w:val="24"/>
          <w:szCs w:val="24"/>
        </w:rPr>
        <w:t>традиционного</w:t>
      </w:r>
      <w:r w:rsidRPr="0058423F">
        <w:rPr>
          <w:spacing w:val="-14"/>
          <w:sz w:val="24"/>
          <w:szCs w:val="24"/>
        </w:rPr>
        <w:t xml:space="preserve"> </w:t>
      </w:r>
      <w:r w:rsidRPr="0058423F">
        <w:rPr>
          <w:sz w:val="24"/>
          <w:szCs w:val="24"/>
        </w:rPr>
        <w:t>фольклора</w:t>
      </w:r>
      <w:r w:rsidRPr="0058423F">
        <w:rPr>
          <w:spacing w:val="-14"/>
          <w:sz w:val="24"/>
          <w:szCs w:val="24"/>
        </w:rPr>
        <w:t xml:space="preserve"> </w:t>
      </w:r>
      <w:r w:rsidRPr="0058423F">
        <w:rPr>
          <w:sz w:val="24"/>
          <w:szCs w:val="24"/>
        </w:rPr>
        <w:t>своей</w:t>
      </w:r>
      <w:r w:rsidRPr="0058423F">
        <w:rPr>
          <w:spacing w:val="-12"/>
          <w:sz w:val="24"/>
          <w:szCs w:val="24"/>
        </w:rPr>
        <w:t xml:space="preserve"> </w:t>
      </w:r>
      <w:r w:rsidRPr="0058423F">
        <w:rPr>
          <w:sz w:val="24"/>
          <w:szCs w:val="24"/>
        </w:rPr>
        <w:t>местности,</w:t>
      </w:r>
      <w:r w:rsidRPr="0058423F">
        <w:rPr>
          <w:spacing w:val="-67"/>
          <w:sz w:val="24"/>
          <w:szCs w:val="24"/>
        </w:rPr>
        <w:t xml:space="preserve"> </w:t>
      </w:r>
      <w:r w:rsidRPr="0058423F">
        <w:rPr>
          <w:sz w:val="24"/>
          <w:szCs w:val="24"/>
        </w:rPr>
        <w:t>песен,</w:t>
      </w:r>
      <w:r w:rsidRPr="0058423F">
        <w:rPr>
          <w:spacing w:val="-3"/>
          <w:sz w:val="24"/>
          <w:szCs w:val="24"/>
        </w:rPr>
        <w:t xml:space="preserve"> </w:t>
      </w:r>
      <w:r w:rsidRPr="0058423F">
        <w:rPr>
          <w:sz w:val="24"/>
          <w:szCs w:val="24"/>
        </w:rPr>
        <w:t>посвящённых</w:t>
      </w:r>
      <w:r w:rsidRPr="0058423F">
        <w:rPr>
          <w:spacing w:val="-2"/>
          <w:sz w:val="24"/>
          <w:szCs w:val="24"/>
        </w:rPr>
        <w:t xml:space="preserve"> </w:t>
      </w:r>
      <w:r w:rsidRPr="0058423F">
        <w:rPr>
          <w:sz w:val="24"/>
          <w:szCs w:val="24"/>
        </w:rPr>
        <w:t>своей малой</w:t>
      </w:r>
      <w:r w:rsidRPr="0058423F">
        <w:rPr>
          <w:spacing w:val="-1"/>
          <w:sz w:val="24"/>
          <w:szCs w:val="24"/>
        </w:rPr>
        <w:t xml:space="preserve"> </w:t>
      </w:r>
      <w:r w:rsidRPr="0058423F">
        <w:rPr>
          <w:sz w:val="24"/>
          <w:szCs w:val="24"/>
        </w:rPr>
        <w:t>родине,</w:t>
      </w:r>
      <w:r w:rsidRPr="0058423F">
        <w:rPr>
          <w:spacing w:val="-2"/>
          <w:sz w:val="24"/>
          <w:szCs w:val="24"/>
        </w:rPr>
        <w:t xml:space="preserve"> </w:t>
      </w:r>
      <w:r w:rsidRPr="0058423F">
        <w:rPr>
          <w:sz w:val="24"/>
          <w:szCs w:val="24"/>
        </w:rPr>
        <w:t>песен</w:t>
      </w:r>
      <w:r w:rsidRPr="0058423F">
        <w:rPr>
          <w:spacing w:val="-2"/>
          <w:sz w:val="24"/>
          <w:szCs w:val="24"/>
        </w:rPr>
        <w:t xml:space="preserve"> </w:t>
      </w:r>
      <w:r w:rsidRPr="0058423F">
        <w:rPr>
          <w:sz w:val="24"/>
          <w:szCs w:val="24"/>
        </w:rPr>
        <w:t>композиторов-земляков;</w:t>
      </w:r>
    </w:p>
    <w:p w:rsidR="00173B47" w:rsidRPr="0058423F" w:rsidRDefault="00F47226" w:rsidP="00B40CF2">
      <w:pPr>
        <w:pStyle w:val="a3"/>
        <w:ind w:left="567" w:right="471" w:firstLine="567"/>
        <w:jc w:val="left"/>
        <w:rPr>
          <w:sz w:val="24"/>
          <w:szCs w:val="24"/>
        </w:rPr>
      </w:pPr>
      <w:r w:rsidRPr="0058423F">
        <w:rPr>
          <w:sz w:val="24"/>
          <w:szCs w:val="24"/>
        </w:rPr>
        <w:t>диалог</w:t>
      </w:r>
      <w:r w:rsidRPr="0058423F">
        <w:rPr>
          <w:spacing w:val="2"/>
          <w:sz w:val="24"/>
          <w:szCs w:val="24"/>
        </w:rPr>
        <w:t xml:space="preserve"> </w:t>
      </w:r>
      <w:r w:rsidRPr="0058423F">
        <w:rPr>
          <w:sz w:val="24"/>
          <w:szCs w:val="24"/>
        </w:rPr>
        <w:t>с</w:t>
      </w:r>
      <w:r w:rsidRPr="0058423F">
        <w:rPr>
          <w:spacing w:val="1"/>
          <w:sz w:val="24"/>
          <w:szCs w:val="24"/>
        </w:rPr>
        <w:t xml:space="preserve"> </w:t>
      </w:r>
      <w:r w:rsidRPr="0058423F">
        <w:rPr>
          <w:sz w:val="24"/>
          <w:szCs w:val="24"/>
        </w:rPr>
        <w:t>учителем</w:t>
      </w:r>
      <w:r w:rsidRPr="0058423F">
        <w:rPr>
          <w:spacing w:val="3"/>
          <w:sz w:val="24"/>
          <w:szCs w:val="24"/>
        </w:rPr>
        <w:t xml:space="preserve"> </w:t>
      </w:r>
      <w:r w:rsidRPr="0058423F">
        <w:rPr>
          <w:sz w:val="24"/>
          <w:szCs w:val="24"/>
        </w:rPr>
        <w:t>о музыкальных</w:t>
      </w:r>
      <w:r w:rsidRPr="0058423F">
        <w:rPr>
          <w:spacing w:val="4"/>
          <w:sz w:val="24"/>
          <w:szCs w:val="24"/>
        </w:rPr>
        <w:t xml:space="preserve"> </w:t>
      </w:r>
      <w:r w:rsidRPr="0058423F">
        <w:rPr>
          <w:sz w:val="24"/>
          <w:szCs w:val="24"/>
        </w:rPr>
        <w:t>традициях</w:t>
      </w:r>
      <w:r w:rsidRPr="0058423F">
        <w:rPr>
          <w:spacing w:val="3"/>
          <w:sz w:val="24"/>
          <w:szCs w:val="24"/>
        </w:rPr>
        <w:t xml:space="preserve"> </w:t>
      </w:r>
      <w:r w:rsidRPr="0058423F">
        <w:rPr>
          <w:sz w:val="24"/>
          <w:szCs w:val="24"/>
        </w:rPr>
        <w:t>своего</w:t>
      </w:r>
      <w:r w:rsidRPr="0058423F">
        <w:rPr>
          <w:spacing w:val="4"/>
          <w:sz w:val="24"/>
          <w:szCs w:val="24"/>
        </w:rPr>
        <w:t xml:space="preserve"> </w:t>
      </w:r>
      <w:r w:rsidRPr="0058423F">
        <w:rPr>
          <w:sz w:val="24"/>
          <w:szCs w:val="24"/>
        </w:rPr>
        <w:t>родного</w:t>
      </w:r>
      <w:r w:rsidRPr="0058423F">
        <w:rPr>
          <w:spacing w:val="1"/>
          <w:sz w:val="24"/>
          <w:szCs w:val="24"/>
        </w:rPr>
        <w:t xml:space="preserve"> </w:t>
      </w:r>
      <w:r w:rsidRPr="0058423F">
        <w:rPr>
          <w:sz w:val="24"/>
          <w:szCs w:val="24"/>
        </w:rPr>
        <w:t>края;</w:t>
      </w:r>
      <w:r w:rsidRPr="0058423F">
        <w:rPr>
          <w:spacing w:val="1"/>
          <w:sz w:val="24"/>
          <w:szCs w:val="24"/>
        </w:rPr>
        <w:t xml:space="preserve"> </w:t>
      </w:r>
      <w:r w:rsidRPr="0058423F">
        <w:rPr>
          <w:sz w:val="24"/>
          <w:szCs w:val="24"/>
        </w:rPr>
        <w:t>вариативно:</w:t>
      </w:r>
      <w:r w:rsidRPr="0058423F">
        <w:rPr>
          <w:spacing w:val="24"/>
          <w:sz w:val="24"/>
          <w:szCs w:val="24"/>
        </w:rPr>
        <w:t xml:space="preserve"> </w:t>
      </w:r>
      <w:r w:rsidRPr="0058423F">
        <w:rPr>
          <w:sz w:val="24"/>
          <w:szCs w:val="24"/>
        </w:rPr>
        <w:t>просмотр</w:t>
      </w:r>
      <w:r w:rsidRPr="0058423F">
        <w:rPr>
          <w:spacing w:val="24"/>
          <w:sz w:val="24"/>
          <w:szCs w:val="24"/>
        </w:rPr>
        <w:t xml:space="preserve"> </w:t>
      </w:r>
      <w:r w:rsidRPr="0058423F">
        <w:rPr>
          <w:sz w:val="24"/>
          <w:szCs w:val="24"/>
        </w:rPr>
        <w:t>видеофильма</w:t>
      </w:r>
      <w:r w:rsidRPr="0058423F">
        <w:rPr>
          <w:spacing w:val="23"/>
          <w:sz w:val="24"/>
          <w:szCs w:val="24"/>
        </w:rPr>
        <w:t xml:space="preserve"> </w:t>
      </w:r>
      <w:r w:rsidRPr="0058423F">
        <w:rPr>
          <w:sz w:val="24"/>
          <w:szCs w:val="24"/>
        </w:rPr>
        <w:t>о</w:t>
      </w:r>
      <w:r w:rsidRPr="0058423F">
        <w:rPr>
          <w:spacing w:val="24"/>
          <w:sz w:val="24"/>
          <w:szCs w:val="24"/>
        </w:rPr>
        <w:t xml:space="preserve"> </w:t>
      </w:r>
      <w:r w:rsidRPr="0058423F">
        <w:rPr>
          <w:sz w:val="24"/>
          <w:szCs w:val="24"/>
        </w:rPr>
        <w:t>культуре</w:t>
      </w:r>
      <w:r w:rsidRPr="0058423F">
        <w:rPr>
          <w:spacing w:val="24"/>
          <w:sz w:val="24"/>
          <w:szCs w:val="24"/>
        </w:rPr>
        <w:t xml:space="preserve"> </w:t>
      </w:r>
      <w:r w:rsidRPr="0058423F">
        <w:rPr>
          <w:sz w:val="24"/>
          <w:szCs w:val="24"/>
        </w:rPr>
        <w:t>родного</w:t>
      </w:r>
      <w:r w:rsidRPr="0058423F">
        <w:rPr>
          <w:spacing w:val="24"/>
          <w:sz w:val="24"/>
          <w:szCs w:val="24"/>
        </w:rPr>
        <w:t xml:space="preserve"> </w:t>
      </w:r>
      <w:r w:rsidRPr="0058423F">
        <w:rPr>
          <w:sz w:val="24"/>
          <w:szCs w:val="24"/>
        </w:rPr>
        <w:t>края;</w:t>
      </w:r>
      <w:r w:rsidRPr="0058423F">
        <w:rPr>
          <w:spacing w:val="25"/>
          <w:sz w:val="24"/>
          <w:szCs w:val="24"/>
        </w:rPr>
        <w:t xml:space="preserve"> </w:t>
      </w:r>
      <w:r w:rsidRPr="0058423F">
        <w:rPr>
          <w:sz w:val="24"/>
          <w:szCs w:val="24"/>
        </w:rPr>
        <w:t>посещение</w:t>
      </w:r>
      <w:r w:rsidRPr="0058423F">
        <w:rPr>
          <w:spacing w:val="-67"/>
          <w:sz w:val="24"/>
          <w:szCs w:val="24"/>
        </w:rPr>
        <w:t xml:space="preserve"> </w:t>
      </w:r>
      <w:r w:rsidRPr="0058423F">
        <w:rPr>
          <w:sz w:val="24"/>
          <w:szCs w:val="24"/>
        </w:rPr>
        <w:t>краеведческого</w:t>
      </w:r>
      <w:r w:rsidRPr="0058423F">
        <w:rPr>
          <w:spacing w:val="-1"/>
          <w:sz w:val="24"/>
          <w:szCs w:val="24"/>
        </w:rPr>
        <w:t xml:space="preserve"> </w:t>
      </w:r>
      <w:r w:rsidRPr="0058423F">
        <w:rPr>
          <w:sz w:val="24"/>
          <w:szCs w:val="24"/>
        </w:rPr>
        <w:t>музея;</w:t>
      </w:r>
      <w:r w:rsidRPr="0058423F">
        <w:rPr>
          <w:spacing w:val="-3"/>
          <w:sz w:val="24"/>
          <w:szCs w:val="24"/>
        </w:rPr>
        <w:t xml:space="preserve"> </w:t>
      </w:r>
      <w:r w:rsidRPr="0058423F">
        <w:rPr>
          <w:sz w:val="24"/>
          <w:szCs w:val="24"/>
        </w:rPr>
        <w:t>посещение</w:t>
      </w:r>
      <w:r w:rsidRPr="0058423F">
        <w:rPr>
          <w:spacing w:val="-2"/>
          <w:sz w:val="24"/>
          <w:szCs w:val="24"/>
        </w:rPr>
        <w:t xml:space="preserve"> </w:t>
      </w:r>
      <w:r w:rsidRPr="0058423F">
        <w:rPr>
          <w:sz w:val="24"/>
          <w:szCs w:val="24"/>
        </w:rPr>
        <w:t>этнографического спектакля,</w:t>
      </w:r>
      <w:r w:rsidRPr="0058423F">
        <w:rPr>
          <w:spacing w:val="-4"/>
          <w:sz w:val="24"/>
          <w:szCs w:val="24"/>
        </w:rPr>
        <w:t xml:space="preserve"> </w:t>
      </w:r>
      <w:r w:rsidRPr="0058423F">
        <w:rPr>
          <w:sz w:val="24"/>
          <w:szCs w:val="24"/>
        </w:rPr>
        <w:t>концерта.</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Русский</w:t>
      </w:r>
      <w:r w:rsidRPr="0058423F">
        <w:rPr>
          <w:spacing w:val="-2"/>
          <w:sz w:val="24"/>
          <w:szCs w:val="24"/>
        </w:rPr>
        <w:t xml:space="preserve"> </w:t>
      </w:r>
      <w:r w:rsidRPr="0058423F">
        <w:rPr>
          <w:sz w:val="24"/>
          <w:szCs w:val="24"/>
        </w:rPr>
        <w:t>фольклор.</w:t>
      </w:r>
    </w:p>
    <w:p w:rsidR="00173B47" w:rsidRPr="0058423F" w:rsidRDefault="00F47226" w:rsidP="00B40CF2">
      <w:pPr>
        <w:pStyle w:val="a3"/>
        <w:spacing w:before="1"/>
        <w:ind w:left="567" w:right="466"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русские</w:t>
      </w:r>
      <w:r w:rsidRPr="0058423F">
        <w:rPr>
          <w:spacing w:val="1"/>
          <w:sz w:val="24"/>
          <w:szCs w:val="24"/>
        </w:rPr>
        <w:t xml:space="preserve"> </w:t>
      </w:r>
      <w:r w:rsidRPr="0058423F">
        <w:rPr>
          <w:sz w:val="24"/>
          <w:szCs w:val="24"/>
        </w:rPr>
        <w:t>народные</w:t>
      </w:r>
      <w:r w:rsidRPr="0058423F">
        <w:rPr>
          <w:spacing w:val="1"/>
          <w:sz w:val="24"/>
          <w:szCs w:val="24"/>
        </w:rPr>
        <w:t xml:space="preserve"> </w:t>
      </w:r>
      <w:r w:rsidRPr="0058423F">
        <w:rPr>
          <w:sz w:val="24"/>
          <w:szCs w:val="24"/>
        </w:rPr>
        <w:t>песни</w:t>
      </w:r>
      <w:r w:rsidRPr="0058423F">
        <w:rPr>
          <w:spacing w:val="1"/>
          <w:sz w:val="24"/>
          <w:szCs w:val="24"/>
        </w:rPr>
        <w:t xml:space="preserve"> </w:t>
      </w:r>
      <w:r w:rsidRPr="0058423F">
        <w:rPr>
          <w:sz w:val="24"/>
          <w:szCs w:val="24"/>
        </w:rPr>
        <w:t>(трудовые,</w:t>
      </w:r>
      <w:r w:rsidRPr="0058423F">
        <w:rPr>
          <w:spacing w:val="1"/>
          <w:sz w:val="24"/>
          <w:szCs w:val="24"/>
        </w:rPr>
        <w:t xml:space="preserve"> </w:t>
      </w:r>
      <w:r w:rsidRPr="0058423F">
        <w:rPr>
          <w:sz w:val="24"/>
          <w:szCs w:val="24"/>
        </w:rPr>
        <w:t>хороводные).</w:t>
      </w:r>
      <w:r w:rsidRPr="0058423F">
        <w:rPr>
          <w:spacing w:val="1"/>
          <w:sz w:val="24"/>
          <w:szCs w:val="24"/>
        </w:rPr>
        <w:t xml:space="preserve"> </w:t>
      </w:r>
      <w:r w:rsidRPr="0058423F">
        <w:rPr>
          <w:sz w:val="24"/>
          <w:szCs w:val="24"/>
        </w:rPr>
        <w:t>Детский</w:t>
      </w:r>
      <w:r w:rsidRPr="0058423F">
        <w:rPr>
          <w:spacing w:val="1"/>
          <w:sz w:val="24"/>
          <w:szCs w:val="24"/>
        </w:rPr>
        <w:t xml:space="preserve"> </w:t>
      </w:r>
      <w:r w:rsidRPr="0058423F">
        <w:rPr>
          <w:sz w:val="24"/>
          <w:szCs w:val="24"/>
        </w:rPr>
        <w:t>фольклор (игровые,</w:t>
      </w:r>
      <w:r w:rsidRPr="0058423F">
        <w:rPr>
          <w:spacing w:val="-1"/>
          <w:sz w:val="24"/>
          <w:szCs w:val="24"/>
        </w:rPr>
        <w:t xml:space="preserve"> </w:t>
      </w:r>
      <w:r w:rsidRPr="0058423F">
        <w:rPr>
          <w:sz w:val="24"/>
          <w:szCs w:val="24"/>
        </w:rPr>
        <w:t>заклички,</w:t>
      </w:r>
      <w:r w:rsidRPr="0058423F">
        <w:rPr>
          <w:spacing w:val="-1"/>
          <w:sz w:val="24"/>
          <w:szCs w:val="24"/>
        </w:rPr>
        <w:t xml:space="preserve"> </w:t>
      </w:r>
      <w:r w:rsidRPr="0058423F">
        <w:rPr>
          <w:sz w:val="24"/>
          <w:szCs w:val="24"/>
        </w:rPr>
        <w:t>потешки,</w:t>
      </w:r>
      <w:r w:rsidRPr="0058423F">
        <w:rPr>
          <w:spacing w:val="-5"/>
          <w:sz w:val="24"/>
          <w:szCs w:val="24"/>
        </w:rPr>
        <w:t xml:space="preserve"> </w:t>
      </w:r>
      <w:r w:rsidRPr="0058423F">
        <w:rPr>
          <w:sz w:val="24"/>
          <w:szCs w:val="24"/>
        </w:rPr>
        <w:t>считалки,</w:t>
      </w:r>
      <w:r w:rsidRPr="0058423F">
        <w:rPr>
          <w:spacing w:val="-1"/>
          <w:sz w:val="24"/>
          <w:szCs w:val="24"/>
        </w:rPr>
        <w:t xml:space="preserve"> </w:t>
      </w:r>
      <w:r w:rsidRPr="0058423F">
        <w:rPr>
          <w:sz w:val="24"/>
          <w:szCs w:val="24"/>
        </w:rPr>
        <w:t>прибаутки).</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before="1" w:line="322" w:lineRule="exact"/>
        <w:ind w:left="567" w:firstLine="567"/>
        <w:rPr>
          <w:sz w:val="24"/>
          <w:szCs w:val="24"/>
        </w:rPr>
      </w:pPr>
      <w:r w:rsidRPr="0058423F">
        <w:rPr>
          <w:sz w:val="24"/>
          <w:szCs w:val="24"/>
        </w:rPr>
        <w:t>разучивание,</w:t>
      </w:r>
      <w:r w:rsidRPr="0058423F">
        <w:rPr>
          <w:spacing w:val="-4"/>
          <w:sz w:val="24"/>
          <w:szCs w:val="24"/>
        </w:rPr>
        <w:t xml:space="preserve"> </w:t>
      </w:r>
      <w:r w:rsidRPr="0058423F">
        <w:rPr>
          <w:sz w:val="24"/>
          <w:szCs w:val="24"/>
        </w:rPr>
        <w:t>исполнение</w:t>
      </w:r>
      <w:r w:rsidRPr="0058423F">
        <w:rPr>
          <w:spacing w:val="-5"/>
          <w:sz w:val="24"/>
          <w:szCs w:val="24"/>
        </w:rPr>
        <w:t xml:space="preserve"> </w:t>
      </w:r>
      <w:r w:rsidRPr="0058423F">
        <w:rPr>
          <w:sz w:val="24"/>
          <w:szCs w:val="24"/>
        </w:rPr>
        <w:t>русских</w:t>
      </w:r>
      <w:r w:rsidRPr="0058423F">
        <w:rPr>
          <w:spacing w:val="-5"/>
          <w:sz w:val="24"/>
          <w:szCs w:val="24"/>
        </w:rPr>
        <w:t xml:space="preserve"> </w:t>
      </w:r>
      <w:r w:rsidRPr="0058423F">
        <w:rPr>
          <w:sz w:val="24"/>
          <w:szCs w:val="24"/>
        </w:rPr>
        <w:t>народных</w:t>
      </w:r>
      <w:r w:rsidRPr="0058423F">
        <w:rPr>
          <w:spacing w:val="-5"/>
          <w:sz w:val="24"/>
          <w:szCs w:val="24"/>
        </w:rPr>
        <w:t xml:space="preserve"> </w:t>
      </w:r>
      <w:r w:rsidRPr="0058423F">
        <w:rPr>
          <w:sz w:val="24"/>
          <w:szCs w:val="24"/>
        </w:rPr>
        <w:t>песен</w:t>
      </w:r>
      <w:r w:rsidRPr="0058423F">
        <w:rPr>
          <w:spacing w:val="-5"/>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жанров;</w:t>
      </w:r>
    </w:p>
    <w:p w:rsidR="00173B47" w:rsidRPr="0058423F" w:rsidRDefault="00F47226" w:rsidP="00B40CF2">
      <w:pPr>
        <w:pStyle w:val="a3"/>
        <w:ind w:left="567" w:right="458" w:firstLine="567"/>
        <w:rPr>
          <w:sz w:val="24"/>
          <w:szCs w:val="24"/>
        </w:rPr>
      </w:pPr>
      <w:r w:rsidRPr="0058423F">
        <w:rPr>
          <w:sz w:val="24"/>
          <w:szCs w:val="24"/>
        </w:rPr>
        <w:t>участие в коллективной традиционной музыкальной игре (по выбору учителя</w:t>
      </w:r>
      <w:r w:rsidRPr="0058423F">
        <w:rPr>
          <w:spacing w:val="1"/>
          <w:sz w:val="24"/>
          <w:szCs w:val="24"/>
        </w:rPr>
        <w:t xml:space="preserve"> </w:t>
      </w:r>
      <w:r w:rsidRPr="0058423F">
        <w:rPr>
          <w:sz w:val="24"/>
          <w:szCs w:val="24"/>
        </w:rPr>
        <w:t>могут быть освоены игры «Бояре», «Плетень», «Бабка-ёжка», «Заинька» и</w:t>
      </w:r>
      <w:r w:rsidRPr="0058423F">
        <w:rPr>
          <w:spacing w:val="1"/>
          <w:sz w:val="24"/>
          <w:szCs w:val="24"/>
        </w:rPr>
        <w:t xml:space="preserve"> </w:t>
      </w:r>
      <w:r w:rsidRPr="0058423F">
        <w:rPr>
          <w:sz w:val="24"/>
          <w:szCs w:val="24"/>
        </w:rPr>
        <w:t>другие);</w:t>
      </w:r>
    </w:p>
    <w:p w:rsidR="00173B47" w:rsidRPr="0058423F" w:rsidRDefault="00F47226" w:rsidP="00B40CF2">
      <w:pPr>
        <w:pStyle w:val="a3"/>
        <w:spacing w:before="1"/>
        <w:ind w:left="567" w:right="467" w:firstLine="567"/>
        <w:rPr>
          <w:sz w:val="24"/>
          <w:szCs w:val="24"/>
        </w:rPr>
      </w:pPr>
      <w:r w:rsidRPr="0058423F">
        <w:rPr>
          <w:sz w:val="24"/>
          <w:szCs w:val="24"/>
        </w:rPr>
        <w:t>сочинение</w:t>
      </w:r>
      <w:r w:rsidRPr="0058423F">
        <w:rPr>
          <w:spacing w:val="1"/>
          <w:sz w:val="24"/>
          <w:szCs w:val="24"/>
        </w:rPr>
        <w:t xml:space="preserve"> </w:t>
      </w:r>
      <w:r w:rsidRPr="0058423F">
        <w:rPr>
          <w:sz w:val="24"/>
          <w:szCs w:val="24"/>
        </w:rPr>
        <w:t>мелодий,</w:t>
      </w:r>
      <w:r w:rsidRPr="0058423F">
        <w:rPr>
          <w:spacing w:val="1"/>
          <w:sz w:val="24"/>
          <w:szCs w:val="24"/>
        </w:rPr>
        <w:t xml:space="preserve"> </w:t>
      </w:r>
      <w:r w:rsidRPr="0058423F">
        <w:rPr>
          <w:sz w:val="24"/>
          <w:szCs w:val="24"/>
        </w:rPr>
        <w:t>вокальная</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текстов</w:t>
      </w:r>
      <w:r w:rsidRPr="0058423F">
        <w:rPr>
          <w:spacing w:val="1"/>
          <w:sz w:val="24"/>
          <w:szCs w:val="24"/>
        </w:rPr>
        <w:t xml:space="preserve"> </w:t>
      </w:r>
      <w:r w:rsidRPr="0058423F">
        <w:rPr>
          <w:sz w:val="24"/>
          <w:szCs w:val="24"/>
        </w:rPr>
        <w:t>игрового</w:t>
      </w:r>
      <w:r w:rsidRPr="0058423F">
        <w:rPr>
          <w:spacing w:val="1"/>
          <w:sz w:val="24"/>
          <w:szCs w:val="24"/>
        </w:rPr>
        <w:t xml:space="preserve"> </w:t>
      </w:r>
      <w:r w:rsidRPr="0058423F">
        <w:rPr>
          <w:sz w:val="24"/>
          <w:szCs w:val="24"/>
        </w:rPr>
        <w:t>детского фольклора;</w:t>
      </w:r>
    </w:p>
    <w:p w:rsidR="00173B47" w:rsidRPr="0058423F" w:rsidRDefault="00F47226" w:rsidP="00B40CF2">
      <w:pPr>
        <w:pStyle w:val="a3"/>
        <w:ind w:left="567" w:right="461"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ритмическая</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аккомпанемента</w:t>
      </w:r>
      <w:r w:rsidRPr="0058423F">
        <w:rPr>
          <w:spacing w:val="1"/>
          <w:sz w:val="24"/>
          <w:szCs w:val="24"/>
        </w:rPr>
        <w:t xml:space="preserve"> </w:t>
      </w:r>
      <w:r w:rsidRPr="0058423F">
        <w:rPr>
          <w:sz w:val="24"/>
          <w:szCs w:val="24"/>
        </w:rPr>
        <w:t>на</w:t>
      </w:r>
      <w:r w:rsidRPr="0058423F">
        <w:rPr>
          <w:spacing w:val="-67"/>
          <w:sz w:val="24"/>
          <w:szCs w:val="24"/>
        </w:rPr>
        <w:t xml:space="preserve"> </w:t>
      </w:r>
      <w:r w:rsidRPr="0058423F">
        <w:rPr>
          <w:sz w:val="24"/>
          <w:szCs w:val="24"/>
        </w:rPr>
        <w:t>простых ударных (ложки) и духовых (свирель) инструментах к изученным</w:t>
      </w:r>
      <w:r w:rsidRPr="0058423F">
        <w:rPr>
          <w:spacing w:val="1"/>
          <w:sz w:val="24"/>
          <w:szCs w:val="24"/>
        </w:rPr>
        <w:t xml:space="preserve"> </w:t>
      </w:r>
      <w:r w:rsidRPr="0058423F">
        <w:rPr>
          <w:sz w:val="24"/>
          <w:szCs w:val="24"/>
        </w:rPr>
        <w:t>народным</w:t>
      </w:r>
      <w:r w:rsidRPr="0058423F">
        <w:rPr>
          <w:spacing w:val="-1"/>
          <w:sz w:val="24"/>
          <w:szCs w:val="24"/>
        </w:rPr>
        <w:t xml:space="preserve"> </w:t>
      </w:r>
      <w:r w:rsidRPr="0058423F">
        <w:rPr>
          <w:sz w:val="24"/>
          <w:szCs w:val="24"/>
        </w:rPr>
        <w:t>песням;</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Русские</w:t>
      </w:r>
      <w:r w:rsidRPr="0058423F">
        <w:rPr>
          <w:spacing w:val="-4"/>
          <w:sz w:val="24"/>
          <w:szCs w:val="24"/>
        </w:rPr>
        <w:t xml:space="preserve"> </w:t>
      </w:r>
      <w:r w:rsidRPr="0058423F">
        <w:rPr>
          <w:sz w:val="24"/>
          <w:szCs w:val="24"/>
        </w:rPr>
        <w:t>народные</w:t>
      </w:r>
      <w:r w:rsidRPr="0058423F">
        <w:rPr>
          <w:spacing w:val="-3"/>
          <w:sz w:val="24"/>
          <w:szCs w:val="24"/>
        </w:rPr>
        <w:t xml:space="preserve"> </w:t>
      </w:r>
      <w:r w:rsidRPr="0058423F">
        <w:rPr>
          <w:sz w:val="24"/>
          <w:szCs w:val="24"/>
        </w:rPr>
        <w:t>музыкальные</w:t>
      </w:r>
      <w:r w:rsidRPr="0058423F">
        <w:rPr>
          <w:spacing w:val="-3"/>
          <w:sz w:val="24"/>
          <w:szCs w:val="24"/>
        </w:rPr>
        <w:t xml:space="preserve"> </w:t>
      </w:r>
      <w:r w:rsidRPr="0058423F">
        <w:rPr>
          <w:sz w:val="24"/>
          <w:szCs w:val="24"/>
        </w:rPr>
        <w:t>инструменты.</w:t>
      </w:r>
    </w:p>
    <w:p w:rsidR="00173B47" w:rsidRPr="0058423F" w:rsidRDefault="00F47226" w:rsidP="00B40CF2">
      <w:pPr>
        <w:pStyle w:val="a3"/>
        <w:spacing w:before="1"/>
        <w:ind w:left="567" w:right="457" w:firstLine="567"/>
        <w:jc w:val="left"/>
        <w:rPr>
          <w:sz w:val="24"/>
          <w:szCs w:val="24"/>
        </w:rPr>
      </w:pPr>
      <w:r w:rsidRPr="0058423F">
        <w:rPr>
          <w:spacing w:val="-1"/>
          <w:sz w:val="24"/>
          <w:szCs w:val="24"/>
        </w:rPr>
        <w:t>Содержание:</w:t>
      </w:r>
      <w:r w:rsidRPr="0058423F">
        <w:rPr>
          <w:spacing w:val="-13"/>
          <w:sz w:val="24"/>
          <w:szCs w:val="24"/>
        </w:rPr>
        <w:t xml:space="preserve"> </w:t>
      </w:r>
      <w:r w:rsidRPr="0058423F">
        <w:rPr>
          <w:spacing w:val="-1"/>
          <w:sz w:val="24"/>
          <w:szCs w:val="24"/>
        </w:rPr>
        <w:t>народные</w:t>
      </w:r>
      <w:r w:rsidRPr="0058423F">
        <w:rPr>
          <w:spacing w:val="-13"/>
          <w:sz w:val="24"/>
          <w:szCs w:val="24"/>
        </w:rPr>
        <w:t xml:space="preserve"> </w:t>
      </w:r>
      <w:r w:rsidRPr="0058423F">
        <w:rPr>
          <w:spacing w:val="-1"/>
          <w:sz w:val="24"/>
          <w:szCs w:val="24"/>
        </w:rPr>
        <w:t>музыкальные</w:t>
      </w:r>
      <w:r w:rsidRPr="0058423F">
        <w:rPr>
          <w:spacing w:val="-17"/>
          <w:sz w:val="24"/>
          <w:szCs w:val="24"/>
        </w:rPr>
        <w:t xml:space="preserve"> </w:t>
      </w:r>
      <w:r w:rsidRPr="0058423F">
        <w:rPr>
          <w:sz w:val="24"/>
          <w:szCs w:val="24"/>
        </w:rPr>
        <w:t>инструменты</w:t>
      </w:r>
      <w:r w:rsidRPr="0058423F">
        <w:rPr>
          <w:spacing w:val="-13"/>
          <w:sz w:val="24"/>
          <w:szCs w:val="24"/>
        </w:rPr>
        <w:t xml:space="preserve"> </w:t>
      </w:r>
      <w:r w:rsidRPr="0058423F">
        <w:rPr>
          <w:sz w:val="24"/>
          <w:szCs w:val="24"/>
        </w:rPr>
        <w:t>(балалайка,</w:t>
      </w:r>
      <w:r w:rsidRPr="0058423F">
        <w:rPr>
          <w:spacing w:val="-15"/>
          <w:sz w:val="24"/>
          <w:szCs w:val="24"/>
        </w:rPr>
        <w:t xml:space="preserve"> </w:t>
      </w:r>
      <w:r w:rsidRPr="0058423F">
        <w:rPr>
          <w:sz w:val="24"/>
          <w:szCs w:val="24"/>
        </w:rPr>
        <w:t>рожок,</w:t>
      </w:r>
      <w:r w:rsidRPr="0058423F">
        <w:rPr>
          <w:spacing w:val="-14"/>
          <w:sz w:val="24"/>
          <w:szCs w:val="24"/>
        </w:rPr>
        <w:t xml:space="preserve"> </w:t>
      </w:r>
      <w:r w:rsidRPr="0058423F">
        <w:rPr>
          <w:sz w:val="24"/>
          <w:szCs w:val="24"/>
        </w:rPr>
        <w:t>свирель,</w:t>
      </w:r>
      <w:r w:rsidRPr="0058423F">
        <w:rPr>
          <w:spacing w:val="-67"/>
          <w:sz w:val="24"/>
          <w:szCs w:val="24"/>
        </w:rPr>
        <w:t xml:space="preserve"> </w:t>
      </w:r>
      <w:r w:rsidRPr="0058423F">
        <w:rPr>
          <w:sz w:val="24"/>
          <w:szCs w:val="24"/>
        </w:rPr>
        <w:t>гусли,</w:t>
      </w:r>
      <w:r w:rsidRPr="0058423F">
        <w:rPr>
          <w:spacing w:val="-3"/>
          <w:sz w:val="24"/>
          <w:szCs w:val="24"/>
        </w:rPr>
        <w:t xml:space="preserve"> </w:t>
      </w:r>
      <w:r w:rsidRPr="0058423F">
        <w:rPr>
          <w:sz w:val="24"/>
          <w:szCs w:val="24"/>
        </w:rPr>
        <w:t>гармонь,</w:t>
      </w:r>
      <w:r w:rsidRPr="0058423F">
        <w:rPr>
          <w:spacing w:val="-3"/>
          <w:sz w:val="24"/>
          <w:szCs w:val="24"/>
        </w:rPr>
        <w:t xml:space="preserve"> </w:t>
      </w:r>
      <w:r w:rsidRPr="0058423F">
        <w:rPr>
          <w:sz w:val="24"/>
          <w:szCs w:val="24"/>
        </w:rPr>
        <w:t>ложки).</w:t>
      </w:r>
      <w:r w:rsidRPr="0058423F">
        <w:rPr>
          <w:spacing w:val="-2"/>
          <w:sz w:val="24"/>
          <w:szCs w:val="24"/>
        </w:rPr>
        <w:t xml:space="preserve"> </w:t>
      </w:r>
      <w:r w:rsidRPr="0058423F">
        <w:rPr>
          <w:sz w:val="24"/>
          <w:szCs w:val="24"/>
        </w:rPr>
        <w:t>Инструментальные</w:t>
      </w:r>
      <w:r w:rsidRPr="0058423F">
        <w:rPr>
          <w:spacing w:val="-5"/>
          <w:sz w:val="24"/>
          <w:szCs w:val="24"/>
        </w:rPr>
        <w:t xml:space="preserve"> </w:t>
      </w:r>
      <w:r w:rsidRPr="0058423F">
        <w:rPr>
          <w:sz w:val="24"/>
          <w:szCs w:val="24"/>
        </w:rPr>
        <w:t>наигрыши.</w:t>
      </w:r>
      <w:r w:rsidRPr="0058423F">
        <w:rPr>
          <w:spacing w:val="-2"/>
          <w:sz w:val="24"/>
          <w:szCs w:val="24"/>
        </w:rPr>
        <w:t xml:space="preserve"> </w:t>
      </w:r>
      <w:r w:rsidRPr="0058423F">
        <w:rPr>
          <w:sz w:val="24"/>
          <w:szCs w:val="24"/>
        </w:rPr>
        <w:t>Плясовые</w:t>
      </w:r>
      <w:r w:rsidRPr="0058423F">
        <w:rPr>
          <w:spacing w:val="-2"/>
          <w:sz w:val="24"/>
          <w:szCs w:val="24"/>
        </w:rPr>
        <w:t xml:space="preserve"> </w:t>
      </w:r>
      <w:r w:rsidRPr="0058423F">
        <w:rPr>
          <w:sz w:val="24"/>
          <w:szCs w:val="24"/>
        </w:rPr>
        <w:t>мелодии.</w:t>
      </w:r>
    </w:p>
    <w:p w:rsidR="00173B47" w:rsidRPr="0058423F" w:rsidRDefault="00F47226" w:rsidP="00B40CF2">
      <w:pPr>
        <w:pStyle w:val="a3"/>
        <w:spacing w:line="321" w:lineRule="exact"/>
        <w:ind w:left="567" w:firstLine="567"/>
        <w:jc w:val="left"/>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57" w:firstLine="567"/>
        <w:jc w:val="left"/>
        <w:rPr>
          <w:sz w:val="24"/>
          <w:szCs w:val="24"/>
        </w:rPr>
      </w:pPr>
      <w:r w:rsidRPr="0058423F">
        <w:rPr>
          <w:sz w:val="24"/>
          <w:szCs w:val="24"/>
        </w:rPr>
        <w:t>знакомство</w:t>
      </w:r>
      <w:r w:rsidRPr="0058423F">
        <w:rPr>
          <w:spacing w:val="6"/>
          <w:sz w:val="24"/>
          <w:szCs w:val="24"/>
        </w:rPr>
        <w:t xml:space="preserve"> </w:t>
      </w:r>
      <w:r w:rsidRPr="0058423F">
        <w:rPr>
          <w:sz w:val="24"/>
          <w:szCs w:val="24"/>
        </w:rPr>
        <w:t>с</w:t>
      </w:r>
      <w:r w:rsidRPr="0058423F">
        <w:rPr>
          <w:spacing w:val="7"/>
          <w:sz w:val="24"/>
          <w:szCs w:val="24"/>
        </w:rPr>
        <w:t xml:space="preserve"> </w:t>
      </w:r>
      <w:r w:rsidRPr="0058423F">
        <w:rPr>
          <w:sz w:val="24"/>
          <w:szCs w:val="24"/>
        </w:rPr>
        <w:t>внешним</w:t>
      </w:r>
      <w:r w:rsidRPr="0058423F">
        <w:rPr>
          <w:spacing w:val="7"/>
          <w:sz w:val="24"/>
          <w:szCs w:val="24"/>
        </w:rPr>
        <w:t xml:space="preserve"> </w:t>
      </w:r>
      <w:r w:rsidRPr="0058423F">
        <w:rPr>
          <w:sz w:val="24"/>
          <w:szCs w:val="24"/>
        </w:rPr>
        <w:t>видом,</w:t>
      </w:r>
      <w:r w:rsidRPr="0058423F">
        <w:rPr>
          <w:spacing w:val="6"/>
          <w:sz w:val="24"/>
          <w:szCs w:val="24"/>
        </w:rPr>
        <w:t xml:space="preserve"> </w:t>
      </w:r>
      <w:r w:rsidRPr="0058423F">
        <w:rPr>
          <w:sz w:val="24"/>
          <w:szCs w:val="24"/>
        </w:rPr>
        <w:t>особенностями</w:t>
      </w:r>
      <w:r w:rsidRPr="0058423F">
        <w:rPr>
          <w:spacing w:val="6"/>
          <w:sz w:val="24"/>
          <w:szCs w:val="24"/>
        </w:rPr>
        <w:t xml:space="preserve"> </w:t>
      </w:r>
      <w:r w:rsidRPr="0058423F">
        <w:rPr>
          <w:sz w:val="24"/>
          <w:szCs w:val="24"/>
        </w:rPr>
        <w:t>исполнения</w:t>
      </w:r>
      <w:r w:rsidRPr="0058423F">
        <w:rPr>
          <w:spacing w:val="7"/>
          <w:sz w:val="24"/>
          <w:szCs w:val="24"/>
        </w:rPr>
        <w:t xml:space="preserve"> </w:t>
      </w:r>
      <w:r w:rsidRPr="0058423F">
        <w:rPr>
          <w:sz w:val="24"/>
          <w:szCs w:val="24"/>
        </w:rPr>
        <w:t>и</w:t>
      </w:r>
      <w:r w:rsidRPr="0058423F">
        <w:rPr>
          <w:spacing w:val="5"/>
          <w:sz w:val="24"/>
          <w:szCs w:val="24"/>
        </w:rPr>
        <w:t xml:space="preserve"> </w:t>
      </w:r>
      <w:r w:rsidRPr="0058423F">
        <w:rPr>
          <w:sz w:val="24"/>
          <w:szCs w:val="24"/>
        </w:rPr>
        <w:t>звучания</w:t>
      </w:r>
      <w:r w:rsidRPr="0058423F">
        <w:rPr>
          <w:spacing w:val="7"/>
          <w:sz w:val="24"/>
          <w:szCs w:val="24"/>
        </w:rPr>
        <w:t xml:space="preserve"> </w:t>
      </w:r>
      <w:r w:rsidRPr="0058423F">
        <w:rPr>
          <w:sz w:val="24"/>
          <w:szCs w:val="24"/>
        </w:rPr>
        <w:t>русских</w:t>
      </w:r>
      <w:r w:rsidRPr="0058423F">
        <w:rPr>
          <w:spacing w:val="-67"/>
          <w:sz w:val="24"/>
          <w:szCs w:val="24"/>
        </w:rPr>
        <w:t xml:space="preserve"> </w:t>
      </w:r>
      <w:r w:rsidRPr="0058423F">
        <w:rPr>
          <w:sz w:val="24"/>
          <w:szCs w:val="24"/>
        </w:rPr>
        <w:t>народных инструментов;</w:t>
      </w:r>
    </w:p>
    <w:p w:rsidR="00173B47" w:rsidRPr="0058423F" w:rsidRDefault="00F47226" w:rsidP="00B40CF2">
      <w:pPr>
        <w:pStyle w:val="a3"/>
        <w:spacing w:line="321" w:lineRule="exact"/>
        <w:ind w:left="567" w:firstLine="567"/>
        <w:jc w:val="left"/>
        <w:rPr>
          <w:sz w:val="24"/>
          <w:szCs w:val="24"/>
        </w:rPr>
      </w:pPr>
      <w:r w:rsidRPr="0058423F">
        <w:rPr>
          <w:sz w:val="24"/>
          <w:szCs w:val="24"/>
        </w:rPr>
        <w:t>определение</w:t>
      </w:r>
      <w:r w:rsidRPr="0058423F">
        <w:rPr>
          <w:spacing w:val="-6"/>
          <w:sz w:val="24"/>
          <w:szCs w:val="24"/>
        </w:rPr>
        <w:t xml:space="preserve"> </w:t>
      </w:r>
      <w:r w:rsidRPr="0058423F">
        <w:rPr>
          <w:sz w:val="24"/>
          <w:szCs w:val="24"/>
        </w:rPr>
        <w:t>на</w:t>
      </w:r>
      <w:r w:rsidRPr="0058423F">
        <w:rPr>
          <w:spacing w:val="-3"/>
          <w:sz w:val="24"/>
          <w:szCs w:val="24"/>
        </w:rPr>
        <w:t xml:space="preserve"> </w:t>
      </w:r>
      <w:r w:rsidRPr="0058423F">
        <w:rPr>
          <w:sz w:val="24"/>
          <w:szCs w:val="24"/>
        </w:rPr>
        <w:t>слух</w:t>
      </w:r>
      <w:r w:rsidRPr="0058423F">
        <w:rPr>
          <w:spacing w:val="-2"/>
          <w:sz w:val="24"/>
          <w:szCs w:val="24"/>
        </w:rPr>
        <w:t xml:space="preserve"> </w:t>
      </w:r>
      <w:r w:rsidRPr="0058423F">
        <w:rPr>
          <w:sz w:val="24"/>
          <w:szCs w:val="24"/>
        </w:rPr>
        <w:t>тембров</w:t>
      </w:r>
      <w:r w:rsidRPr="0058423F">
        <w:rPr>
          <w:spacing w:val="-4"/>
          <w:sz w:val="24"/>
          <w:szCs w:val="24"/>
        </w:rPr>
        <w:t xml:space="preserve"> </w:t>
      </w:r>
      <w:r w:rsidRPr="0058423F">
        <w:rPr>
          <w:sz w:val="24"/>
          <w:szCs w:val="24"/>
        </w:rPr>
        <w:t>инструментов;</w:t>
      </w:r>
    </w:p>
    <w:p w:rsidR="00173B47" w:rsidRPr="0058423F" w:rsidRDefault="00F47226" w:rsidP="00B40CF2">
      <w:pPr>
        <w:pStyle w:val="a3"/>
        <w:spacing w:before="2" w:line="322" w:lineRule="exact"/>
        <w:ind w:left="567" w:firstLine="567"/>
        <w:jc w:val="left"/>
        <w:rPr>
          <w:sz w:val="24"/>
          <w:szCs w:val="24"/>
        </w:rPr>
      </w:pPr>
      <w:r w:rsidRPr="0058423F">
        <w:rPr>
          <w:sz w:val="24"/>
          <w:szCs w:val="24"/>
        </w:rPr>
        <w:t>классификация</w:t>
      </w:r>
      <w:r w:rsidRPr="0058423F">
        <w:rPr>
          <w:spacing w:val="-6"/>
          <w:sz w:val="24"/>
          <w:szCs w:val="24"/>
        </w:rPr>
        <w:t xml:space="preserve"> </w:t>
      </w:r>
      <w:r w:rsidRPr="0058423F">
        <w:rPr>
          <w:sz w:val="24"/>
          <w:szCs w:val="24"/>
        </w:rPr>
        <w:t>на</w:t>
      </w:r>
      <w:r w:rsidRPr="0058423F">
        <w:rPr>
          <w:spacing w:val="-2"/>
          <w:sz w:val="24"/>
          <w:szCs w:val="24"/>
        </w:rPr>
        <w:t xml:space="preserve"> </w:t>
      </w:r>
      <w:r w:rsidRPr="0058423F">
        <w:rPr>
          <w:sz w:val="24"/>
          <w:szCs w:val="24"/>
        </w:rPr>
        <w:t>группы</w:t>
      </w:r>
      <w:r w:rsidRPr="0058423F">
        <w:rPr>
          <w:spacing w:val="-5"/>
          <w:sz w:val="24"/>
          <w:szCs w:val="24"/>
        </w:rPr>
        <w:t xml:space="preserve"> </w:t>
      </w:r>
      <w:r w:rsidRPr="0058423F">
        <w:rPr>
          <w:sz w:val="24"/>
          <w:szCs w:val="24"/>
        </w:rPr>
        <w:t>духовых,</w:t>
      </w:r>
      <w:r w:rsidRPr="0058423F">
        <w:rPr>
          <w:spacing w:val="-4"/>
          <w:sz w:val="24"/>
          <w:szCs w:val="24"/>
        </w:rPr>
        <w:t xml:space="preserve"> </w:t>
      </w:r>
      <w:r w:rsidRPr="0058423F">
        <w:rPr>
          <w:sz w:val="24"/>
          <w:szCs w:val="24"/>
        </w:rPr>
        <w:t>ударных,</w:t>
      </w:r>
      <w:r w:rsidRPr="0058423F">
        <w:rPr>
          <w:spacing w:val="-3"/>
          <w:sz w:val="24"/>
          <w:szCs w:val="24"/>
        </w:rPr>
        <w:t xml:space="preserve"> </w:t>
      </w:r>
      <w:r w:rsidRPr="0058423F">
        <w:rPr>
          <w:sz w:val="24"/>
          <w:szCs w:val="24"/>
        </w:rPr>
        <w:t>струнных;</w:t>
      </w:r>
    </w:p>
    <w:p w:rsidR="00173B47" w:rsidRPr="0058423F" w:rsidRDefault="00F47226" w:rsidP="00B40CF2">
      <w:pPr>
        <w:pStyle w:val="a3"/>
        <w:spacing w:line="322" w:lineRule="exact"/>
        <w:ind w:left="567" w:firstLine="567"/>
        <w:jc w:val="left"/>
        <w:rPr>
          <w:sz w:val="24"/>
          <w:szCs w:val="24"/>
        </w:rPr>
      </w:pPr>
      <w:r w:rsidRPr="0058423F">
        <w:rPr>
          <w:sz w:val="24"/>
          <w:szCs w:val="24"/>
        </w:rPr>
        <w:t>музыкальная</w:t>
      </w:r>
      <w:r w:rsidRPr="0058423F">
        <w:rPr>
          <w:spacing w:val="-4"/>
          <w:sz w:val="24"/>
          <w:szCs w:val="24"/>
        </w:rPr>
        <w:t xml:space="preserve"> </w:t>
      </w:r>
      <w:r w:rsidRPr="0058423F">
        <w:rPr>
          <w:sz w:val="24"/>
          <w:szCs w:val="24"/>
        </w:rPr>
        <w:t>викторина</w:t>
      </w:r>
      <w:r w:rsidRPr="0058423F">
        <w:rPr>
          <w:spacing w:val="-6"/>
          <w:sz w:val="24"/>
          <w:szCs w:val="24"/>
        </w:rPr>
        <w:t xml:space="preserve"> </w:t>
      </w:r>
      <w:r w:rsidRPr="0058423F">
        <w:rPr>
          <w:sz w:val="24"/>
          <w:szCs w:val="24"/>
        </w:rPr>
        <w:t>на</w:t>
      </w:r>
      <w:r w:rsidRPr="0058423F">
        <w:rPr>
          <w:spacing w:val="-4"/>
          <w:sz w:val="24"/>
          <w:szCs w:val="24"/>
        </w:rPr>
        <w:t xml:space="preserve"> </w:t>
      </w:r>
      <w:r w:rsidRPr="0058423F">
        <w:rPr>
          <w:sz w:val="24"/>
          <w:szCs w:val="24"/>
        </w:rPr>
        <w:t>знание</w:t>
      </w:r>
      <w:r w:rsidRPr="0058423F">
        <w:rPr>
          <w:spacing w:val="-3"/>
          <w:sz w:val="24"/>
          <w:szCs w:val="24"/>
        </w:rPr>
        <w:t xml:space="preserve"> </w:t>
      </w:r>
      <w:r w:rsidRPr="0058423F">
        <w:rPr>
          <w:sz w:val="24"/>
          <w:szCs w:val="24"/>
        </w:rPr>
        <w:t>тембров</w:t>
      </w:r>
      <w:r w:rsidRPr="0058423F">
        <w:rPr>
          <w:spacing w:val="-6"/>
          <w:sz w:val="24"/>
          <w:szCs w:val="24"/>
        </w:rPr>
        <w:t xml:space="preserve"> </w:t>
      </w:r>
      <w:r w:rsidRPr="0058423F">
        <w:rPr>
          <w:sz w:val="24"/>
          <w:szCs w:val="24"/>
        </w:rPr>
        <w:t>народных</w:t>
      </w:r>
      <w:r w:rsidRPr="0058423F">
        <w:rPr>
          <w:spacing w:val="-3"/>
          <w:sz w:val="24"/>
          <w:szCs w:val="24"/>
        </w:rPr>
        <w:t xml:space="preserve"> </w:t>
      </w:r>
      <w:r w:rsidRPr="0058423F">
        <w:rPr>
          <w:sz w:val="24"/>
          <w:szCs w:val="24"/>
        </w:rPr>
        <w:t>инструментов;</w:t>
      </w:r>
    </w:p>
    <w:p w:rsidR="00173B47" w:rsidRPr="0058423F" w:rsidRDefault="00F47226" w:rsidP="00B40CF2">
      <w:pPr>
        <w:pStyle w:val="a3"/>
        <w:ind w:left="567" w:right="462" w:firstLine="567"/>
        <w:rPr>
          <w:sz w:val="24"/>
          <w:szCs w:val="24"/>
        </w:rPr>
      </w:pPr>
      <w:r w:rsidRPr="0058423F">
        <w:rPr>
          <w:sz w:val="24"/>
          <w:szCs w:val="24"/>
        </w:rPr>
        <w:t>двигательная</w:t>
      </w:r>
      <w:r w:rsidRPr="0058423F">
        <w:rPr>
          <w:spacing w:val="1"/>
          <w:sz w:val="24"/>
          <w:szCs w:val="24"/>
        </w:rPr>
        <w:t xml:space="preserve"> </w:t>
      </w:r>
      <w:r w:rsidRPr="0058423F">
        <w:rPr>
          <w:sz w:val="24"/>
          <w:szCs w:val="24"/>
        </w:rPr>
        <w:t>игра</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импровизация-подражание</w:t>
      </w:r>
      <w:r w:rsidRPr="0058423F">
        <w:rPr>
          <w:spacing w:val="1"/>
          <w:sz w:val="24"/>
          <w:szCs w:val="24"/>
        </w:rPr>
        <w:t xml:space="preserve"> </w:t>
      </w:r>
      <w:r w:rsidRPr="0058423F">
        <w:rPr>
          <w:sz w:val="24"/>
          <w:szCs w:val="24"/>
        </w:rPr>
        <w:t>игре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инструментах;</w:t>
      </w:r>
    </w:p>
    <w:p w:rsidR="00173B47" w:rsidRPr="0058423F" w:rsidRDefault="00F47226" w:rsidP="00B40CF2">
      <w:pPr>
        <w:pStyle w:val="a3"/>
        <w:ind w:left="567" w:right="462" w:firstLine="567"/>
        <w:rPr>
          <w:sz w:val="24"/>
          <w:szCs w:val="24"/>
        </w:rPr>
      </w:pPr>
      <w:r w:rsidRPr="0058423F">
        <w:rPr>
          <w:sz w:val="24"/>
          <w:szCs w:val="24"/>
        </w:rPr>
        <w:t>слушание фортепианных пьес композиторов, исполнение песен, в которых</w:t>
      </w:r>
      <w:r w:rsidRPr="0058423F">
        <w:rPr>
          <w:spacing w:val="1"/>
          <w:sz w:val="24"/>
          <w:szCs w:val="24"/>
        </w:rPr>
        <w:t xml:space="preserve"> </w:t>
      </w:r>
      <w:r w:rsidRPr="0058423F">
        <w:rPr>
          <w:spacing w:val="-1"/>
          <w:sz w:val="24"/>
          <w:szCs w:val="24"/>
        </w:rPr>
        <w:t>присутствуют</w:t>
      </w:r>
      <w:r w:rsidRPr="0058423F">
        <w:rPr>
          <w:spacing w:val="-16"/>
          <w:sz w:val="24"/>
          <w:szCs w:val="24"/>
        </w:rPr>
        <w:t xml:space="preserve"> </w:t>
      </w:r>
      <w:r w:rsidRPr="0058423F">
        <w:rPr>
          <w:spacing w:val="-1"/>
          <w:sz w:val="24"/>
          <w:szCs w:val="24"/>
        </w:rPr>
        <w:t>звукоизобразительные</w:t>
      </w:r>
      <w:r w:rsidRPr="0058423F">
        <w:rPr>
          <w:spacing w:val="-16"/>
          <w:sz w:val="24"/>
          <w:szCs w:val="24"/>
        </w:rPr>
        <w:t xml:space="preserve"> </w:t>
      </w:r>
      <w:r w:rsidRPr="0058423F">
        <w:rPr>
          <w:sz w:val="24"/>
          <w:szCs w:val="24"/>
        </w:rPr>
        <w:t>элементы,</w:t>
      </w:r>
      <w:r w:rsidRPr="0058423F">
        <w:rPr>
          <w:spacing w:val="-16"/>
          <w:sz w:val="24"/>
          <w:szCs w:val="24"/>
        </w:rPr>
        <w:t xml:space="preserve"> </w:t>
      </w:r>
      <w:r w:rsidRPr="0058423F">
        <w:rPr>
          <w:sz w:val="24"/>
          <w:szCs w:val="24"/>
        </w:rPr>
        <w:t>подражание</w:t>
      </w:r>
      <w:r w:rsidRPr="0058423F">
        <w:rPr>
          <w:spacing w:val="-18"/>
          <w:sz w:val="24"/>
          <w:szCs w:val="24"/>
        </w:rPr>
        <w:t xml:space="preserve"> </w:t>
      </w:r>
      <w:r w:rsidRPr="0058423F">
        <w:rPr>
          <w:sz w:val="24"/>
          <w:szCs w:val="24"/>
        </w:rPr>
        <w:t>голосам</w:t>
      </w:r>
      <w:r w:rsidRPr="0058423F">
        <w:rPr>
          <w:spacing w:val="-16"/>
          <w:sz w:val="24"/>
          <w:szCs w:val="24"/>
        </w:rPr>
        <w:t xml:space="preserve"> </w:t>
      </w:r>
      <w:r w:rsidRPr="0058423F">
        <w:rPr>
          <w:sz w:val="24"/>
          <w:szCs w:val="24"/>
        </w:rPr>
        <w:t>народных</w:t>
      </w:r>
      <w:r w:rsidRPr="0058423F">
        <w:rPr>
          <w:spacing w:val="-67"/>
          <w:sz w:val="24"/>
          <w:szCs w:val="24"/>
        </w:rPr>
        <w:t xml:space="preserve"> </w:t>
      </w:r>
      <w:r w:rsidRPr="0058423F">
        <w:rPr>
          <w:sz w:val="24"/>
          <w:szCs w:val="24"/>
        </w:rPr>
        <w:t>инструментов;</w:t>
      </w:r>
    </w:p>
    <w:p w:rsidR="00173B47" w:rsidRPr="0058423F" w:rsidRDefault="00F47226" w:rsidP="00B40CF2">
      <w:pPr>
        <w:pStyle w:val="a3"/>
        <w:spacing w:before="1"/>
        <w:ind w:left="567" w:right="465" w:firstLine="567"/>
        <w:rPr>
          <w:sz w:val="24"/>
          <w:szCs w:val="24"/>
        </w:rPr>
      </w:pPr>
      <w:r w:rsidRPr="0058423F">
        <w:rPr>
          <w:sz w:val="24"/>
          <w:szCs w:val="24"/>
        </w:rPr>
        <w:t>вариативно: просмотр видеофильма о русских музыкальных инструментах;</w:t>
      </w:r>
      <w:r w:rsidRPr="0058423F">
        <w:rPr>
          <w:spacing w:val="1"/>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краеведческого</w:t>
      </w:r>
      <w:r w:rsidRPr="0058423F">
        <w:rPr>
          <w:spacing w:val="1"/>
          <w:sz w:val="24"/>
          <w:szCs w:val="24"/>
        </w:rPr>
        <w:t xml:space="preserve"> </w:t>
      </w:r>
      <w:r w:rsidRPr="0058423F">
        <w:rPr>
          <w:sz w:val="24"/>
          <w:szCs w:val="24"/>
        </w:rPr>
        <w:t>музея;</w:t>
      </w:r>
      <w:r w:rsidRPr="0058423F">
        <w:rPr>
          <w:spacing w:val="1"/>
          <w:sz w:val="24"/>
          <w:szCs w:val="24"/>
        </w:rPr>
        <w:t xml:space="preserve"> </w:t>
      </w:r>
      <w:r w:rsidRPr="0058423F">
        <w:rPr>
          <w:sz w:val="24"/>
          <w:szCs w:val="24"/>
        </w:rPr>
        <w:t>освоение</w:t>
      </w:r>
      <w:r w:rsidRPr="0058423F">
        <w:rPr>
          <w:spacing w:val="1"/>
          <w:sz w:val="24"/>
          <w:szCs w:val="24"/>
        </w:rPr>
        <w:t xml:space="preserve"> </w:t>
      </w:r>
      <w:r w:rsidRPr="0058423F">
        <w:rPr>
          <w:sz w:val="24"/>
          <w:szCs w:val="24"/>
        </w:rPr>
        <w:t>простейших</w:t>
      </w:r>
      <w:r w:rsidRPr="0058423F">
        <w:rPr>
          <w:spacing w:val="-67"/>
          <w:sz w:val="24"/>
          <w:szCs w:val="24"/>
        </w:rPr>
        <w:t xml:space="preserve"> </w:t>
      </w:r>
      <w:r w:rsidRPr="0058423F">
        <w:rPr>
          <w:sz w:val="24"/>
          <w:szCs w:val="24"/>
        </w:rPr>
        <w:t>навыков</w:t>
      </w:r>
      <w:r w:rsidRPr="0058423F">
        <w:rPr>
          <w:spacing w:val="-5"/>
          <w:sz w:val="24"/>
          <w:szCs w:val="24"/>
        </w:rPr>
        <w:t xml:space="preserve"> </w:t>
      </w:r>
      <w:r w:rsidRPr="0058423F">
        <w:rPr>
          <w:sz w:val="24"/>
          <w:szCs w:val="24"/>
        </w:rPr>
        <w:t>игры на свирели,</w:t>
      </w:r>
      <w:r w:rsidRPr="0058423F">
        <w:rPr>
          <w:spacing w:val="-1"/>
          <w:sz w:val="24"/>
          <w:szCs w:val="24"/>
        </w:rPr>
        <w:t xml:space="preserve"> </w:t>
      </w:r>
      <w:r w:rsidRPr="0058423F">
        <w:rPr>
          <w:sz w:val="24"/>
          <w:szCs w:val="24"/>
        </w:rPr>
        <w:t>ложках.</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Сказки,</w:t>
      </w:r>
      <w:r w:rsidRPr="0058423F">
        <w:rPr>
          <w:spacing w:val="-2"/>
          <w:sz w:val="24"/>
          <w:szCs w:val="24"/>
        </w:rPr>
        <w:t xml:space="preserve"> </w:t>
      </w:r>
      <w:r w:rsidRPr="0058423F">
        <w:rPr>
          <w:sz w:val="24"/>
          <w:szCs w:val="24"/>
        </w:rPr>
        <w:t>мифы и</w:t>
      </w:r>
      <w:r w:rsidRPr="0058423F">
        <w:rPr>
          <w:spacing w:val="-1"/>
          <w:sz w:val="24"/>
          <w:szCs w:val="24"/>
        </w:rPr>
        <w:t xml:space="preserve"> </w:t>
      </w:r>
      <w:r w:rsidRPr="0058423F">
        <w:rPr>
          <w:sz w:val="24"/>
          <w:szCs w:val="24"/>
        </w:rPr>
        <w:t>легенды.</w:t>
      </w:r>
    </w:p>
    <w:p w:rsidR="00173B47" w:rsidRPr="0058423F" w:rsidRDefault="00F47226" w:rsidP="00B40CF2">
      <w:pPr>
        <w:pStyle w:val="a3"/>
        <w:ind w:left="567" w:right="457" w:firstLine="567"/>
        <w:jc w:val="left"/>
        <w:rPr>
          <w:sz w:val="24"/>
          <w:szCs w:val="24"/>
        </w:rPr>
      </w:pPr>
      <w:r w:rsidRPr="0058423F">
        <w:rPr>
          <w:spacing w:val="-1"/>
          <w:sz w:val="24"/>
          <w:szCs w:val="24"/>
        </w:rPr>
        <w:t>Содержание:</w:t>
      </w:r>
      <w:r w:rsidRPr="0058423F">
        <w:rPr>
          <w:spacing w:val="-17"/>
          <w:sz w:val="24"/>
          <w:szCs w:val="24"/>
        </w:rPr>
        <w:t xml:space="preserve"> </w:t>
      </w:r>
      <w:r w:rsidRPr="0058423F">
        <w:rPr>
          <w:spacing w:val="-1"/>
          <w:sz w:val="24"/>
          <w:szCs w:val="24"/>
        </w:rPr>
        <w:t>народные</w:t>
      </w:r>
      <w:r w:rsidRPr="0058423F">
        <w:rPr>
          <w:spacing w:val="-17"/>
          <w:sz w:val="24"/>
          <w:szCs w:val="24"/>
        </w:rPr>
        <w:t xml:space="preserve"> </w:t>
      </w:r>
      <w:r w:rsidRPr="0058423F">
        <w:rPr>
          <w:spacing w:val="-1"/>
          <w:sz w:val="24"/>
          <w:szCs w:val="24"/>
        </w:rPr>
        <w:t>сказители.</w:t>
      </w:r>
      <w:r w:rsidRPr="0058423F">
        <w:rPr>
          <w:spacing w:val="-17"/>
          <w:sz w:val="24"/>
          <w:szCs w:val="24"/>
        </w:rPr>
        <w:t xml:space="preserve"> </w:t>
      </w:r>
      <w:r w:rsidRPr="0058423F">
        <w:rPr>
          <w:sz w:val="24"/>
          <w:szCs w:val="24"/>
        </w:rPr>
        <w:t>Русские</w:t>
      </w:r>
      <w:r w:rsidRPr="0058423F">
        <w:rPr>
          <w:spacing w:val="-17"/>
          <w:sz w:val="24"/>
          <w:szCs w:val="24"/>
        </w:rPr>
        <w:t xml:space="preserve"> </w:t>
      </w:r>
      <w:r w:rsidRPr="0058423F">
        <w:rPr>
          <w:sz w:val="24"/>
          <w:szCs w:val="24"/>
        </w:rPr>
        <w:t>народные</w:t>
      </w:r>
      <w:r w:rsidRPr="0058423F">
        <w:rPr>
          <w:spacing w:val="-18"/>
          <w:sz w:val="24"/>
          <w:szCs w:val="24"/>
        </w:rPr>
        <w:t xml:space="preserve"> </w:t>
      </w:r>
      <w:r w:rsidRPr="0058423F">
        <w:rPr>
          <w:sz w:val="24"/>
          <w:szCs w:val="24"/>
        </w:rPr>
        <w:t>сказания,</w:t>
      </w:r>
      <w:r w:rsidRPr="0058423F">
        <w:rPr>
          <w:spacing w:val="-17"/>
          <w:sz w:val="24"/>
          <w:szCs w:val="24"/>
        </w:rPr>
        <w:t xml:space="preserve"> </w:t>
      </w:r>
      <w:r w:rsidRPr="0058423F">
        <w:rPr>
          <w:sz w:val="24"/>
          <w:szCs w:val="24"/>
        </w:rPr>
        <w:t>былины.</w:t>
      </w:r>
      <w:r w:rsidRPr="0058423F">
        <w:rPr>
          <w:spacing w:val="-17"/>
          <w:sz w:val="24"/>
          <w:szCs w:val="24"/>
        </w:rPr>
        <w:t xml:space="preserve"> </w:t>
      </w:r>
      <w:r w:rsidRPr="0058423F">
        <w:rPr>
          <w:sz w:val="24"/>
          <w:szCs w:val="24"/>
        </w:rPr>
        <w:t>Сказки</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легенды о музыке</w:t>
      </w:r>
      <w:r w:rsidRPr="0058423F">
        <w:rPr>
          <w:spacing w:val="-3"/>
          <w:sz w:val="24"/>
          <w:szCs w:val="24"/>
        </w:rPr>
        <w:t xml:space="preserve"> </w:t>
      </w:r>
      <w:r w:rsidRPr="0058423F">
        <w:rPr>
          <w:sz w:val="24"/>
          <w:szCs w:val="24"/>
        </w:rPr>
        <w:t>и музыкантах.</w:t>
      </w:r>
    </w:p>
    <w:p w:rsidR="00173B47" w:rsidRPr="0058423F" w:rsidRDefault="00F47226" w:rsidP="00B40CF2">
      <w:pPr>
        <w:pStyle w:val="a3"/>
        <w:spacing w:before="2" w:line="322" w:lineRule="exact"/>
        <w:ind w:left="567" w:firstLine="567"/>
        <w:jc w:val="left"/>
        <w:rPr>
          <w:sz w:val="24"/>
          <w:szCs w:val="24"/>
        </w:rPr>
      </w:pPr>
      <w:r w:rsidRPr="0058423F">
        <w:rPr>
          <w:sz w:val="24"/>
          <w:szCs w:val="24"/>
        </w:rPr>
        <w:t>Виды</w:t>
      </w:r>
      <w:r w:rsidRPr="0058423F">
        <w:rPr>
          <w:spacing w:val="-5"/>
          <w:sz w:val="24"/>
          <w:szCs w:val="24"/>
        </w:rPr>
        <w:t xml:space="preserve"> </w:t>
      </w:r>
      <w:r w:rsidRPr="0058423F">
        <w:rPr>
          <w:sz w:val="24"/>
          <w:szCs w:val="24"/>
        </w:rPr>
        <w:t>деятельности</w:t>
      </w:r>
      <w:r w:rsidRPr="0058423F">
        <w:rPr>
          <w:spacing w:val="-7"/>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jc w:val="left"/>
        <w:rPr>
          <w:sz w:val="24"/>
          <w:szCs w:val="24"/>
        </w:rPr>
      </w:pPr>
      <w:r w:rsidRPr="0058423F">
        <w:rPr>
          <w:sz w:val="24"/>
          <w:szCs w:val="24"/>
        </w:rPr>
        <w:t>знакомство</w:t>
      </w:r>
      <w:r w:rsidRPr="0058423F">
        <w:rPr>
          <w:spacing w:val="-2"/>
          <w:sz w:val="24"/>
          <w:szCs w:val="24"/>
        </w:rPr>
        <w:t xml:space="preserve"> </w:t>
      </w:r>
      <w:r w:rsidRPr="0058423F">
        <w:rPr>
          <w:sz w:val="24"/>
          <w:szCs w:val="24"/>
        </w:rPr>
        <w:t>с</w:t>
      </w:r>
      <w:r w:rsidRPr="0058423F">
        <w:rPr>
          <w:spacing w:val="-3"/>
          <w:sz w:val="24"/>
          <w:szCs w:val="24"/>
        </w:rPr>
        <w:t xml:space="preserve"> </w:t>
      </w:r>
      <w:r w:rsidRPr="0058423F">
        <w:rPr>
          <w:sz w:val="24"/>
          <w:szCs w:val="24"/>
        </w:rPr>
        <w:t>манерой</w:t>
      </w:r>
      <w:r w:rsidRPr="0058423F">
        <w:rPr>
          <w:spacing w:val="-2"/>
          <w:sz w:val="24"/>
          <w:szCs w:val="24"/>
        </w:rPr>
        <w:t xml:space="preserve"> </w:t>
      </w:r>
      <w:r w:rsidRPr="0058423F">
        <w:rPr>
          <w:sz w:val="24"/>
          <w:szCs w:val="24"/>
        </w:rPr>
        <w:t>сказывания</w:t>
      </w:r>
      <w:r w:rsidRPr="0058423F">
        <w:rPr>
          <w:spacing w:val="-2"/>
          <w:sz w:val="24"/>
          <w:szCs w:val="24"/>
        </w:rPr>
        <w:t xml:space="preserve"> </w:t>
      </w:r>
      <w:r w:rsidRPr="0058423F">
        <w:rPr>
          <w:sz w:val="24"/>
          <w:szCs w:val="24"/>
        </w:rPr>
        <w:t>нараспев;</w:t>
      </w:r>
    </w:p>
    <w:p w:rsidR="00173B47" w:rsidRPr="0058423F" w:rsidRDefault="00F47226" w:rsidP="00B40CF2">
      <w:pPr>
        <w:pStyle w:val="a3"/>
        <w:spacing w:line="322" w:lineRule="exact"/>
        <w:ind w:left="567" w:firstLine="567"/>
        <w:jc w:val="left"/>
        <w:rPr>
          <w:sz w:val="24"/>
          <w:szCs w:val="24"/>
        </w:rPr>
      </w:pPr>
      <w:r w:rsidRPr="0058423F">
        <w:rPr>
          <w:sz w:val="24"/>
          <w:szCs w:val="24"/>
        </w:rPr>
        <w:t>слушание</w:t>
      </w:r>
      <w:r w:rsidRPr="0058423F">
        <w:rPr>
          <w:spacing w:val="-2"/>
          <w:sz w:val="24"/>
          <w:szCs w:val="24"/>
        </w:rPr>
        <w:t xml:space="preserve"> </w:t>
      </w:r>
      <w:r w:rsidRPr="0058423F">
        <w:rPr>
          <w:sz w:val="24"/>
          <w:szCs w:val="24"/>
        </w:rPr>
        <w:t>сказок,</w:t>
      </w:r>
      <w:r w:rsidRPr="0058423F">
        <w:rPr>
          <w:spacing w:val="-2"/>
          <w:sz w:val="24"/>
          <w:szCs w:val="24"/>
        </w:rPr>
        <w:t xml:space="preserve"> </w:t>
      </w:r>
      <w:r w:rsidRPr="0058423F">
        <w:rPr>
          <w:sz w:val="24"/>
          <w:szCs w:val="24"/>
        </w:rPr>
        <w:t>былин,</w:t>
      </w:r>
      <w:r w:rsidRPr="0058423F">
        <w:rPr>
          <w:spacing w:val="-2"/>
          <w:sz w:val="24"/>
          <w:szCs w:val="24"/>
        </w:rPr>
        <w:t xml:space="preserve"> </w:t>
      </w:r>
      <w:r w:rsidRPr="0058423F">
        <w:rPr>
          <w:sz w:val="24"/>
          <w:szCs w:val="24"/>
        </w:rPr>
        <w:t>эпических</w:t>
      </w:r>
      <w:r w:rsidRPr="0058423F">
        <w:rPr>
          <w:spacing w:val="-4"/>
          <w:sz w:val="24"/>
          <w:szCs w:val="24"/>
        </w:rPr>
        <w:t xml:space="preserve"> </w:t>
      </w:r>
      <w:r w:rsidRPr="0058423F">
        <w:rPr>
          <w:sz w:val="24"/>
          <w:szCs w:val="24"/>
        </w:rPr>
        <w:t>сказаний,</w:t>
      </w:r>
      <w:r w:rsidRPr="0058423F">
        <w:rPr>
          <w:spacing w:val="-3"/>
          <w:sz w:val="24"/>
          <w:szCs w:val="24"/>
        </w:rPr>
        <w:t xml:space="preserve"> </w:t>
      </w:r>
      <w:r w:rsidRPr="0058423F">
        <w:rPr>
          <w:sz w:val="24"/>
          <w:szCs w:val="24"/>
        </w:rPr>
        <w:t>рассказываемых</w:t>
      </w:r>
      <w:r w:rsidRPr="0058423F">
        <w:rPr>
          <w:spacing w:val="1"/>
          <w:sz w:val="24"/>
          <w:szCs w:val="24"/>
        </w:rPr>
        <w:t xml:space="preserve"> </w:t>
      </w:r>
      <w:r w:rsidRPr="0058423F">
        <w:rPr>
          <w:sz w:val="24"/>
          <w:szCs w:val="24"/>
        </w:rPr>
        <w:t>нараспев;</w:t>
      </w:r>
    </w:p>
    <w:p w:rsidR="00173B47" w:rsidRPr="0058423F" w:rsidRDefault="00F47226" w:rsidP="00B40CF2">
      <w:pPr>
        <w:pStyle w:val="a3"/>
        <w:ind w:left="567" w:right="457" w:firstLine="567"/>
        <w:jc w:val="left"/>
        <w:rPr>
          <w:sz w:val="24"/>
          <w:szCs w:val="24"/>
        </w:rPr>
      </w:pPr>
      <w:r w:rsidRPr="0058423F">
        <w:rPr>
          <w:sz w:val="24"/>
          <w:szCs w:val="24"/>
        </w:rPr>
        <w:t>в</w:t>
      </w:r>
      <w:r w:rsidRPr="0058423F">
        <w:rPr>
          <w:spacing w:val="62"/>
          <w:sz w:val="24"/>
          <w:szCs w:val="24"/>
        </w:rPr>
        <w:t xml:space="preserve"> </w:t>
      </w:r>
      <w:r w:rsidRPr="0058423F">
        <w:rPr>
          <w:sz w:val="24"/>
          <w:szCs w:val="24"/>
        </w:rPr>
        <w:t>инструментальной</w:t>
      </w:r>
      <w:r w:rsidRPr="0058423F">
        <w:rPr>
          <w:spacing w:val="63"/>
          <w:sz w:val="24"/>
          <w:szCs w:val="24"/>
        </w:rPr>
        <w:t xml:space="preserve"> </w:t>
      </w:r>
      <w:r w:rsidRPr="0058423F">
        <w:rPr>
          <w:sz w:val="24"/>
          <w:szCs w:val="24"/>
        </w:rPr>
        <w:t>музыке</w:t>
      </w:r>
      <w:r w:rsidRPr="0058423F">
        <w:rPr>
          <w:spacing w:val="64"/>
          <w:sz w:val="24"/>
          <w:szCs w:val="24"/>
        </w:rPr>
        <w:t xml:space="preserve"> </w:t>
      </w:r>
      <w:r w:rsidRPr="0058423F">
        <w:rPr>
          <w:sz w:val="24"/>
          <w:szCs w:val="24"/>
        </w:rPr>
        <w:t>определение</w:t>
      </w:r>
      <w:r w:rsidRPr="0058423F">
        <w:rPr>
          <w:spacing w:val="61"/>
          <w:sz w:val="24"/>
          <w:szCs w:val="24"/>
        </w:rPr>
        <w:t xml:space="preserve"> </w:t>
      </w:r>
      <w:r w:rsidRPr="0058423F">
        <w:rPr>
          <w:sz w:val="24"/>
          <w:szCs w:val="24"/>
        </w:rPr>
        <w:t>на</w:t>
      </w:r>
      <w:r w:rsidRPr="0058423F">
        <w:rPr>
          <w:spacing w:val="63"/>
          <w:sz w:val="24"/>
          <w:szCs w:val="24"/>
        </w:rPr>
        <w:t xml:space="preserve"> </w:t>
      </w:r>
      <w:r w:rsidRPr="0058423F">
        <w:rPr>
          <w:sz w:val="24"/>
          <w:szCs w:val="24"/>
        </w:rPr>
        <w:t>слух</w:t>
      </w:r>
      <w:r w:rsidRPr="0058423F">
        <w:rPr>
          <w:spacing w:val="64"/>
          <w:sz w:val="24"/>
          <w:szCs w:val="24"/>
        </w:rPr>
        <w:t xml:space="preserve"> </w:t>
      </w:r>
      <w:r w:rsidRPr="0058423F">
        <w:rPr>
          <w:sz w:val="24"/>
          <w:szCs w:val="24"/>
        </w:rPr>
        <w:t>музыкальных</w:t>
      </w:r>
      <w:r w:rsidRPr="0058423F">
        <w:rPr>
          <w:spacing w:val="64"/>
          <w:sz w:val="24"/>
          <w:szCs w:val="24"/>
        </w:rPr>
        <w:t xml:space="preserve"> </w:t>
      </w:r>
      <w:r w:rsidRPr="0058423F">
        <w:rPr>
          <w:sz w:val="24"/>
          <w:szCs w:val="24"/>
        </w:rPr>
        <w:t>интонаций</w:t>
      </w:r>
      <w:r w:rsidRPr="0058423F">
        <w:rPr>
          <w:spacing w:val="-67"/>
          <w:sz w:val="24"/>
          <w:szCs w:val="24"/>
        </w:rPr>
        <w:t xml:space="preserve"> </w:t>
      </w:r>
      <w:r w:rsidRPr="0058423F">
        <w:rPr>
          <w:sz w:val="24"/>
          <w:szCs w:val="24"/>
        </w:rPr>
        <w:t>речитативного</w:t>
      </w:r>
      <w:r w:rsidRPr="0058423F">
        <w:rPr>
          <w:spacing w:val="-3"/>
          <w:sz w:val="24"/>
          <w:szCs w:val="24"/>
        </w:rPr>
        <w:t xml:space="preserve"> </w:t>
      </w:r>
      <w:r w:rsidRPr="0058423F">
        <w:rPr>
          <w:sz w:val="24"/>
          <w:szCs w:val="24"/>
        </w:rPr>
        <w:t>характера;</w:t>
      </w:r>
    </w:p>
    <w:p w:rsidR="00173B47" w:rsidRPr="0058423F" w:rsidRDefault="00F47226" w:rsidP="00B40CF2">
      <w:pPr>
        <w:pStyle w:val="a3"/>
        <w:spacing w:before="77"/>
        <w:ind w:left="567" w:right="465" w:firstLine="567"/>
        <w:rPr>
          <w:sz w:val="24"/>
          <w:szCs w:val="24"/>
        </w:rPr>
      </w:pPr>
      <w:r w:rsidRPr="0058423F">
        <w:rPr>
          <w:sz w:val="24"/>
          <w:szCs w:val="24"/>
        </w:rPr>
        <w:t>создание</w:t>
      </w:r>
      <w:r w:rsidRPr="0058423F">
        <w:rPr>
          <w:spacing w:val="1"/>
          <w:sz w:val="24"/>
          <w:szCs w:val="24"/>
        </w:rPr>
        <w:t xml:space="preserve"> </w:t>
      </w:r>
      <w:r w:rsidRPr="0058423F">
        <w:rPr>
          <w:sz w:val="24"/>
          <w:szCs w:val="24"/>
        </w:rPr>
        <w:t>иллюстраций</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прослушанным</w:t>
      </w:r>
      <w:r w:rsidRPr="0058423F">
        <w:rPr>
          <w:spacing w:val="1"/>
          <w:sz w:val="24"/>
          <w:szCs w:val="24"/>
        </w:rPr>
        <w:t xml:space="preserve"> </w:t>
      </w:r>
      <w:r w:rsidRPr="0058423F">
        <w:rPr>
          <w:sz w:val="24"/>
          <w:szCs w:val="24"/>
        </w:rPr>
        <w:t>музыкальным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литературным</w:t>
      </w:r>
      <w:r w:rsidRPr="0058423F">
        <w:rPr>
          <w:spacing w:val="-67"/>
          <w:sz w:val="24"/>
          <w:szCs w:val="24"/>
        </w:rPr>
        <w:t xml:space="preserve"> </w:t>
      </w:r>
      <w:r w:rsidRPr="0058423F">
        <w:rPr>
          <w:sz w:val="24"/>
          <w:szCs w:val="24"/>
        </w:rPr>
        <w:t>произведениям;</w:t>
      </w:r>
    </w:p>
    <w:p w:rsidR="00173B47" w:rsidRPr="0058423F" w:rsidRDefault="00F47226" w:rsidP="00B40CF2">
      <w:pPr>
        <w:pStyle w:val="a3"/>
        <w:ind w:left="567" w:right="457"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знакомство</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эпосом</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1"/>
          <w:sz w:val="24"/>
          <w:szCs w:val="24"/>
        </w:rPr>
        <w:t xml:space="preserve"> </w:t>
      </w:r>
      <w:r w:rsidRPr="0058423F">
        <w:rPr>
          <w:sz w:val="24"/>
          <w:szCs w:val="24"/>
        </w:rPr>
        <w:t>учителя:</w:t>
      </w:r>
      <w:r w:rsidRPr="0058423F">
        <w:rPr>
          <w:spacing w:val="1"/>
          <w:sz w:val="24"/>
          <w:szCs w:val="24"/>
        </w:rPr>
        <w:t xml:space="preserve"> </w:t>
      </w:r>
      <w:r w:rsidRPr="0058423F">
        <w:rPr>
          <w:sz w:val="24"/>
          <w:szCs w:val="24"/>
        </w:rPr>
        <w:t>отдельные</w:t>
      </w:r>
      <w:r w:rsidRPr="0058423F">
        <w:rPr>
          <w:spacing w:val="1"/>
          <w:sz w:val="24"/>
          <w:szCs w:val="24"/>
        </w:rPr>
        <w:t xml:space="preserve"> </w:t>
      </w:r>
      <w:r w:rsidRPr="0058423F">
        <w:rPr>
          <w:sz w:val="24"/>
          <w:szCs w:val="24"/>
        </w:rPr>
        <w:t>сказания</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примеры</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эпоса</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якутского</w:t>
      </w:r>
      <w:r w:rsidRPr="0058423F">
        <w:rPr>
          <w:spacing w:val="1"/>
          <w:sz w:val="24"/>
          <w:szCs w:val="24"/>
        </w:rPr>
        <w:t xml:space="preserve"> </w:t>
      </w:r>
      <w:r w:rsidRPr="0058423F">
        <w:rPr>
          <w:sz w:val="24"/>
          <w:szCs w:val="24"/>
        </w:rPr>
        <w:t>Олонхо,</w:t>
      </w:r>
      <w:r w:rsidRPr="0058423F">
        <w:rPr>
          <w:spacing w:val="1"/>
          <w:sz w:val="24"/>
          <w:szCs w:val="24"/>
        </w:rPr>
        <w:t xml:space="preserve"> </w:t>
      </w:r>
      <w:r w:rsidRPr="0058423F">
        <w:rPr>
          <w:sz w:val="24"/>
          <w:szCs w:val="24"/>
        </w:rPr>
        <w:t>карело-финской</w:t>
      </w:r>
      <w:r w:rsidRPr="0058423F">
        <w:rPr>
          <w:spacing w:val="1"/>
          <w:sz w:val="24"/>
          <w:szCs w:val="24"/>
        </w:rPr>
        <w:t xml:space="preserve"> </w:t>
      </w:r>
      <w:r w:rsidRPr="0058423F">
        <w:rPr>
          <w:sz w:val="24"/>
          <w:szCs w:val="24"/>
        </w:rPr>
        <w:t>Калевалы,</w:t>
      </w:r>
      <w:r w:rsidRPr="0058423F">
        <w:rPr>
          <w:spacing w:val="1"/>
          <w:sz w:val="24"/>
          <w:szCs w:val="24"/>
        </w:rPr>
        <w:t xml:space="preserve"> </w:t>
      </w:r>
      <w:r w:rsidRPr="0058423F">
        <w:rPr>
          <w:sz w:val="24"/>
          <w:szCs w:val="24"/>
        </w:rPr>
        <w:t>калмыцкого</w:t>
      </w:r>
      <w:r w:rsidRPr="0058423F">
        <w:rPr>
          <w:spacing w:val="1"/>
          <w:sz w:val="24"/>
          <w:szCs w:val="24"/>
        </w:rPr>
        <w:t xml:space="preserve"> </w:t>
      </w:r>
      <w:r w:rsidRPr="0058423F">
        <w:rPr>
          <w:sz w:val="24"/>
          <w:szCs w:val="24"/>
        </w:rPr>
        <w:t>Джангара,</w:t>
      </w:r>
      <w:r w:rsidRPr="0058423F">
        <w:rPr>
          <w:spacing w:val="-67"/>
          <w:sz w:val="24"/>
          <w:szCs w:val="24"/>
        </w:rPr>
        <w:t xml:space="preserve"> </w:t>
      </w:r>
      <w:r w:rsidRPr="0058423F">
        <w:rPr>
          <w:sz w:val="24"/>
          <w:szCs w:val="24"/>
        </w:rPr>
        <w:t>Нартского эпоса); просмотр фильмов, мультфильмов, созданных на основе</w:t>
      </w:r>
      <w:r w:rsidRPr="0058423F">
        <w:rPr>
          <w:spacing w:val="1"/>
          <w:sz w:val="24"/>
          <w:szCs w:val="24"/>
        </w:rPr>
        <w:t xml:space="preserve"> </w:t>
      </w:r>
      <w:r w:rsidRPr="0058423F">
        <w:rPr>
          <w:sz w:val="24"/>
          <w:szCs w:val="24"/>
        </w:rPr>
        <w:t>былин, сказаний; речитативная импровизация – чтение нараспев фрагмента</w:t>
      </w:r>
      <w:r w:rsidRPr="0058423F">
        <w:rPr>
          <w:spacing w:val="1"/>
          <w:sz w:val="24"/>
          <w:szCs w:val="24"/>
        </w:rPr>
        <w:t xml:space="preserve"> </w:t>
      </w:r>
      <w:r w:rsidRPr="0058423F">
        <w:rPr>
          <w:sz w:val="24"/>
          <w:szCs w:val="24"/>
        </w:rPr>
        <w:t>сказки,</w:t>
      </w:r>
      <w:r w:rsidRPr="0058423F">
        <w:rPr>
          <w:spacing w:val="-2"/>
          <w:sz w:val="24"/>
          <w:szCs w:val="24"/>
        </w:rPr>
        <w:t xml:space="preserve"> </w:t>
      </w:r>
      <w:r w:rsidRPr="0058423F">
        <w:rPr>
          <w:sz w:val="24"/>
          <w:szCs w:val="24"/>
        </w:rPr>
        <w:t>былины.</w:t>
      </w:r>
    </w:p>
    <w:p w:rsidR="00173B47" w:rsidRPr="0058423F" w:rsidRDefault="00F47226" w:rsidP="00B40CF2">
      <w:pPr>
        <w:pStyle w:val="a4"/>
        <w:tabs>
          <w:tab w:val="left" w:pos="2591"/>
        </w:tabs>
        <w:ind w:left="567" w:firstLine="567"/>
        <w:rPr>
          <w:sz w:val="24"/>
          <w:szCs w:val="24"/>
        </w:rPr>
      </w:pPr>
      <w:r w:rsidRPr="0058423F">
        <w:rPr>
          <w:sz w:val="24"/>
          <w:szCs w:val="24"/>
        </w:rPr>
        <w:t>Жанры</w:t>
      </w:r>
      <w:r w:rsidRPr="0058423F">
        <w:rPr>
          <w:spacing w:val="-4"/>
          <w:sz w:val="24"/>
          <w:szCs w:val="24"/>
        </w:rPr>
        <w:t xml:space="preserve"> </w:t>
      </w:r>
      <w:r w:rsidRPr="0058423F">
        <w:rPr>
          <w:sz w:val="24"/>
          <w:szCs w:val="24"/>
        </w:rPr>
        <w:t>музыкального</w:t>
      </w:r>
      <w:r w:rsidRPr="0058423F">
        <w:rPr>
          <w:spacing w:val="-3"/>
          <w:sz w:val="24"/>
          <w:szCs w:val="24"/>
        </w:rPr>
        <w:t xml:space="preserve"> </w:t>
      </w:r>
      <w:r w:rsidRPr="0058423F">
        <w:rPr>
          <w:sz w:val="24"/>
          <w:szCs w:val="24"/>
        </w:rPr>
        <w:t>фольклора.</w:t>
      </w:r>
    </w:p>
    <w:p w:rsidR="00173B47" w:rsidRPr="0058423F" w:rsidRDefault="00F47226" w:rsidP="00B40CF2">
      <w:pPr>
        <w:pStyle w:val="a3"/>
        <w:ind w:left="567" w:right="467"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фольклорные</w:t>
      </w:r>
      <w:r w:rsidRPr="0058423F">
        <w:rPr>
          <w:spacing w:val="1"/>
          <w:sz w:val="24"/>
          <w:szCs w:val="24"/>
        </w:rPr>
        <w:t xml:space="preserve"> </w:t>
      </w:r>
      <w:r w:rsidRPr="0058423F">
        <w:rPr>
          <w:sz w:val="24"/>
          <w:szCs w:val="24"/>
        </w:rPr>
        <w:t>жанры,</w:t>
      </w:r>
      <w:r w:rsidRPr="0058423F">
        <w:rPr>
          <w:spacing w:val="1"/>
          <w:sz w:val="24"/>
          <w:szCs w:val="24"/>
        </w:rPr>
        <w:t xml:space="preserve"> </w:t>
      </w:r>
      <w:r w:rsidRPr="0058423F">
        <w:rPr>
          <w:sz w:val="24"/>
          <w:szCs w:val="24"/>
        </w:rPr>
        <w:t>общие</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всех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лирические,</w:t>
      </w:r>
      <w:r w:rsidRPr="0058423F">
        <w:rPr>
          <w:spacing w:val="1"/>
          <w:sz w:val="24"/>
          <w:szCs w:val="24"/>
        </w:rPr>
        <w:t xml:space="preserve"> </w:t>
      </w:r>
      <w:r w:rsidRPr="0058423F">
        <w:rPr>
          <w:sz w:val="24"/>
          <w:szCs w:val="24"/>
        </w:rPr>
        <w:t>трудовые, колыбельные песни, танцы и пляски. Традиционные музыкальные</w:t>
      </w:r>
      <w:r w:rsidRPr="0058423F">
        <w:rPr>
          <w:spacing w:val="1"/>
          <w:sz w:val="24"/>
          <w:szCs w:val="24"/>
        </w:rPr>
        <w:t xml:space="preserve"> </w:t>
      </w:r>
      <w:r w:rsidRPr="0058423F">
        <w:rPr>
          <w:sz w:val="24"/>
          <w:szCs w:val="24"/>
        </w:rPr>
        <w:t>инструменты.</w:t>
      </w:r>
    </w:p>
    <w:p w:rsidR="00173B47" w:rsidRPr="0058423F" w:rsidRDefault="00F47226" w:rsidP="00B40CF2">
      <w:pPr>
        <w:pStyle w:val="a3"/>
        <w:spacing w:before="1"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tabs>
          <w:tab w:val="left" w:pos="3131"/>
          <w:tab w:val="left" w:pos="3644"/>
          <w:tab w:val="left" w:pos="4423"/>
          <w:tab w:val="left" w:pos="6200"/>
          <w:tab w:val="left" w:pos="6728"/>
          <w:tab w:val="left" w:pos="8155"/>
          <w:tab w:val="left" w:pos="10016"/>
        </w:tabs>
        <w:ind w:left="567" w:right="464" w:firstLine="567"/>
        <w:jc w:val="left"/>
        <w:rPr>
          <w:sz w:val="24"/>
          <w:szCs w:val="24"/>
        </w:rPr>
      </w:pPr>
      <w:r w:rsidRPr="0058423F">
        <w:rPr>
          <w:sz w:val="24"/>
          <w:szCs w:val="24"/>
        </w:rPr>
        <w:t>различение</w:t>
      </w:r>
      <w:r w:rsidRPr="0058423F">
        <w:rPr>
          <w:sz w:val="24"/>
          <w:szCs w:val="24"/>
        </w:rPr>
        <w:tab/>
        <w:t>на</w:t>
      </w:r>
      <w:r w:rsidRPr="0058423F">
        <w:rPr>
          <w:sz w:val="24"/>
          <w:szCs w:val="24"/>
        </w:rPr>
        <w:tab/>
        <w:t>слух</w:t>
      </w:r>
      <w:r w:rsidRPr="0058423F">
        <w:rPr>
          <w:sz w:val="24"/>
          <w:szCs w:val="24"/>
        </w:rPr>
        <w:tab/>
        <w:t>контрастных</w:t>
      </w:r>
      <w:r w:rsidRPr="0058423F">
        <w:rPr>
          <w:sz w:val="24"/>
          <w:szCs w:val="24"/>
        </w:rPr>
        <w:tab/>
        <w:t>по</w:t>
      </w:r>
      <w:r w:rsidRPr="0058423F">
        <w:rPr>
          <w:sz w:val="24"/>
          <w:szCs w:val="24"/>
        </w:rPr>
        <w:tab/>
        <w:t>характеру</w:t>
      </w:r>
      <w:r w:rsidRPr="0058423F">
        <w:rPr>
          <w:sz w:val="24"/>
          <w:szCs w:val="24"/>
        </w:rPr>
        <w:tab/>
        <w:t>фольклорных</w:t>
      </w:r>
      <w:r w:rsidRPr="0058423F">
        <w:rPr>
          <w:sz w:val="24"/>
          <w:szCs w:val="24"/>
        </w:rPr>
        <w:tab/>
      </w:r>
      <w:r w:rsidRPr="0058423F">
        <w:rPr>
          <w:spacing w:val="-1"/>
          <w:sz w:val="24"/>
          <w:szCs w:val="24"/>
        </w:rPr>
        <w:t>жанров:</w:t>
      </w:r>
      <w:r w:rsidRPr="0058423F">
        <w:rPr>
          <w:spacing w:val="-67"/>
          <w:sz w:val="24"/>
          <w:szCs w:val="24"/>
        </w:rPr>
        <w:t xml:space="preserve"> </w:t>
      </w:r>
      <w:r w:rsidRPr="0058423F">
        <w:rPr>
          <w:sz w:val="24"/>
          <w:szCs w:val="24"/>
        </w:rPr>
        <w:t>колыбельная,</w:t>
      </w:r>
      <w:r w:rsidRPr="0058423F">
        <w:rPr>
          <w:spacing w:val="-1"/>
          <w:sz w:val="24"/>
          <w:szCs w:val="24"/>
        </w:rPr>
        <w:t xml:space="preserve"> </w:t>
      </w:r>
      <w:r w:rsidRPr="0058423F">
        <w:rPr>
          <w:sz w:val="24"/>
          <w:szCs w:val="24"/>
        </w:rPr>
        <w:t>трудовая,</w:t>
      </w:r>
      <w:r w:rsidRPr="0058423F">
        <w:rPr>
          <w:spacing w:val="-2"/>
          <w:sz w:val="24"/>
          <w:szCs w:val="24"/>
        </w:rPr>
        <w:t xml:space="preserve"> </w:t>
      </w:r>
      <w:r w:rsidRPr="0058423F">
        <w:rPr>
          <w:sz w:val="24"/>
          <w:szCs w:val="24"/>
        </w:rPr>
        <w:t>лирическая,</w:t>
      </w:r>
      <w:r w:rsidRPr="0058423F">
        <w:rPr>
          <w:spacing w:val="-4"/>
          <w:sz w:val="24"/>
          <w:szCs w:val="24"/>
        </w:rPr>
        <w:t xml:space="preserve"> </w:t>
      </w:r>
      <w:r w:rsidRPr="0058423F">
        <w:rPr>
          <w:sz w:val="24"/>
          <w:szCs w:val="24"/>
        </w:rPr>
        <w:t>плясовая;</w:t>
      </w:r>
    </w:p>
    <w:p w:rsidR="00173B47" w:rsidRPr="0058423F" w:rsidRDefault="00F47226" w:rsidP="00B40CF2">
      <w:pPr>
        <w:pStyle w:val="a3"/>
        <w:ind w:left="567" w:right="457" w:firstLine="567"/>
        <w:jc w:val="left"/>
        <w:rPr>
          <w:sz w:val="24"/>
          <w:szCs w:val="24"/>
        </w:rPr>
      </w:pPr>
      <w:r w:rsidRPr="0058423F">
        <w:rPr>
          <w:sz w:val="24"/>
          <w:szCs w:val="24"/>
        </w:rPr>
        <w:t>определение,</w:t>
      </w:r>
      <w:r w:rsidRPr="0058423F">
        <w:rPr>
          <w:spacing w:val="3"/>
          <w:sz w:val="24"/>
          <w:szCs w:val="24"/>
        </w:rPr>
        <w:t xml:space="preserve"> </w:t>
      </w:r>
      <w:r w:rsidRPr="0058423F">
        <w:rPr>
          <w:sz w:val="24"/>
          <w:szCs w:val="24"/>
        </w:rPr>
        <w:t>характеристика</w:t>
      </w:r>
      <w:r w:rsidRPr="0058423F">
        <w:rPr>
          <w:spacing w:val="4"/>
          <w:sz w:val="24"/>
          <w:szCs w:val="24"/>
        </w:rPr>
        <w:t xml:space="preserve"> </w:t>
      </w:r>
      <w:r w:rsidRPr="0058423F">
        <w:rPr>
          <w:sz w:val="24"/>
          <w:szCs w:val="24"/>
        </w:rPr>
        <w:t>типичных</w:t>
      </w:r>
      <w:r w:rsidRPr="0058423F">
        <w:rPr>
          <w:spacing w:val="1"/>
          <w:sz w:val="24"/>
          <w:szCs w:val="24"/>
        </w:rPr>
        <w:t xml:space="preserve"> </w:t>
      </w:r>
      <w:r w:rsidRPr="0058423F">
        <w:rPr>
          <w:sz w:val="24"/>
          <w:szCs w:val="24"/>
        </w:rPr>
        <w:t>элементов</w:t>
      </w:r>
      <w:r w:rsidRPr="0058423F">
        <w:rPr>
          <w:spacing w:val="3"/>
          <w:sz w:val="24"/>
          <w:szCs w:val="24"/>
        </w:rPr>
        <w:t xml:space="preserve"> </w:t>
      </w:r>
      <w:r w:rsidRPr="0058423F">
        <w:rPr>
          <w:sz w:val="24"/>
          <w:szCs w:val="24"/>
        </w:rPr>
        <w:t>музыкального</w:t>
      </w:r>
      <w:r w:rsidRPr="0058423F">
        <w:rPr>
          <w:spacing w:val="4"/>
          <w:sz w:val="24"/>
          <w:szCs w:val="24"/>
        </w:rPr>
        <w:t xml:space="preserve"> </w:t>
      </w:r>
      <w:r w:rsidRPr="0058423F">
        <w:rPr>
          <w:sz w:val="24"/>
          <w:szCs w:val="24"/>
        </w:rPr>
        <w:t>языка</w:t>
      </w:r>
      <w:r w:rsidRPr="0058423F">
        <w:rPr>
          <w:spacing w:val="4"/>
          <w:sz w:val="24"/>
          <w:szCs w:val="24"/>
        </w:rPr>
        <w:t xml:space="preserve"> </w:t>
      </w:r>
      <w:r w:rsidRPr="0058423F">
        <w:rPr>
          <w:sz w:val="24"/>
          <w:szCs w:val="24"/>
        </w:rPr>
        <w:t>(темп,</w:t>
      </w:r>
      <w:r w:rsidRPr="0058423F">
        <w:rPr>
          <w:spacing w:val="-67"/>
          <w:sz w:val="24"/>
          <w:szCs w:val="24"/>
        </w:rPr>
        <w:t xml:space="preserve"> </w:t>
      </w:r>
      <w:r w:rsidRPr="0058423F">
        <w:rPr>
          <w:sz w:val="24"/>
          <w:szCs w:val="24"/>
        </w:rPr>
        <w:t>ритм,</w:t>
      </w:r>
      <w:r w:rsidRPr="0058423F">
        <w:rPr>
          <w:spacing w:val="-2"/>
          <w:sz w:val="24"/>
          <w:szCs w:val="24"/>
        </w:rPr>
        <w:t xml:space="preserve"> </w:t>
      </w:r>
      <w:r w:rsidRPr="0058423F">
        <w:rPr>
          <w:sz w:val="24"/>
          <w:szCs w:val="24"/>
        </w:rPr>
        <w:t>мелодия,</w:t>
      </w:r>
      <w:r w:rsidRPr="0058423F">
        <w:rPr>
          <w:spacing w:val="-3"/>
          <w:sz w:val="24"/>
          <w:szCs w:val="24"/>
        </w:rPr>
        <w:t xml:space="preserve"> </w:t>
      </w:r>
      <w:r w:rsidRPr="0058423F">
        <w:rPr>
          <w:sz w:val="24"/>
          <w:szCs w:val="24"/>
        </w:rPr>
        <w:t>динамика),</w:t>
      </w:r>
      <w:r w:rsidRPr="0058423F">
        <w:rPr>
          <w:spacing w:val="-1"/>
          <w:sz w:val="24"/>
          <w:szCs w:val="24"/>
        </w:rPr>
        <w:t xml:space="preserve"> </w:t>
      </w:r>
      <w:r w:rsidRPr="0058423F">
        <w:rPr>
          <w:sz w:val="24"/>
          <w:szCs w:val="24"/>
        </w:rPr>
        <w:t>состава исполнителей;</w:t>
      </w:r>
    </w:p>
    <w:p w:rsidR="00173B47" w:rsidRPr="0058423F" w:rsidRDefault="00F47226" w:rsidP="00B40CF2">
      <w:pPr>
        <w:pStyle w:val="a3"/>
        <w:ind w:left="567" w:right="457" w:firstLine="567"/>
        <w:jc w:val="left"/>
        <w:rPr>
          <w:sz w:val="24"/>
          <w:szCs w:val="24"/>
        </w:rPr>
      </w:pPr>
      <w:r w:rsidRPr="0058423F">
        <w:rPr>
          <w:sz w:val="24"/>
          <w:szCs w:val="24"/>
        </w:rPr>
        <w:t>определение</w:t>
      </w:r>
      <w:r w:rsidRPr="0058423F">
        <w:rPr>
          <w:spacing w:val="15"/>
          <w:sz w:val="24"/>
          <w:szCs w:val="24"/>
        </w:rPr>
        <w:t xml:space="preserve"> </w:t>
      </w:r>
      <w:r w:rsidRPr="0058423F">
        <w:rPr>
          <w:sz w:val="24"/>
          <w:szCs w:val="24"/>
        </w:rPr>
        <w:t>тембра</w:t>
      </w:r>
      <w:r w:rsidRPr="0058423F">
        <w:rPr>
          <w:spacing w:val="13"/>
          <w:sz w:val="24"/>
          <w:szCs w:val="24"/>
        </w:rPr>
        <w:t xml:space="preserve"> </w:t>
      </w:r>
      <w:r w:rsidRPr="0058423F">
        <w:rPr>
          <w:sz w:val="24"/>
          <w:szCs w:val="24"/>
        </w:rPr>
        <w:t>музыкальных</w:t>
      </w:r>
      <w:r w:rsidRPr="0058423F">
        <w:rPr>
          <w:spacing w:val="15"/>
          <w:sz w:val="24"/>
          <w:szCs w:val="24"/>
        </w:rPr>
        <w:t xml:space="preserve"> </w:t>
      </w:r>
      <w:r w:rsidRPr="0058423F">
        <w:rPr>
          <w:sz w:val="24"/>
          <w:szCs w:val="24"/>
        </w:rPr>
        <w:t>инструментов,</w:t>
      </w:r>
      <w:r w:rsidRPr="0058423F">
        <w:rPr>
          <w:spacing w:val="14"/>
          <w:sz w:val="24"/>
          <w:szCs w:val="24"/>
        </w:rPr>
        <w:t xml:space="preserve"> </w:t>
      </w:r>
      <w:r w:rsidRPr="0058423F">
        <w:rPr>
          <w:sz w:val="24"/>
          <w:szCs w:val="24"/>
        </w:rPr>
        <w:t>отнесение</w:t>
      </w:r>
      <w:r w:rsidRPr="0058423F">
        <w:rPr>
          <w:spacing w:val="15"/>
          <w:sz w:val="24"/>
          <w:szCs w:val="24"/>
        </w:rPr>
        <w:t xml:space="preserve"> </w:t>
      </w:r>
      <w:r w:rsidRPr="0058423F">
        <w:rPr>
          <w:sz w:val="24"/>
          <w:szCs w:val="24"/>
        </w:rPr>
        <w:t>к</w:t>
      </w:r>
      <w:r w:rsidRPr="0058423F">
        <w:rPr>
          <w:spacing w:val="16"/>
          <w:sz w:val="24"/>
          <w:szCs w:val="24"/>
        </w:rPr>
        <w:t xml:space="preserve"> </w:t>
      </w:r>
      <w:r w:rsidRPr="0058423F">
        <w:rPr>
          <w:sz w:val="24"/>
          <w:szCs w:val="24"/>
        </w:rPr>
        <w:t>одной</w:t>
      </w:r>
      <w:r w:rsidRPr="0058423F">
        <w:rPr>
          <w:spacing w:val="15"/>
          <w:sz w:val="24"/>
          <w:szCs w:val="24"/>
        </w:rPr>
        <w:t xml:space="preserve"> </w:t>
      </w:r>
      <w:r w:rsidRPr="0058423F">
        <w:rPr>
          <w:sz w:val="24"/>
          <w:szCs w:val="24"/>
        </w:rPr>
        <w:t>из</w:t>
      </w:r>
      <w:r w:rsidRPr="0058423F">
        <w:rPr>
          <w:spacing w:val="14"/>
          <w:sz w:val="24"/>
          <w:szCs w:val="24"/>
        </w:rPr>
        <w:t xml:space="preserve"> </w:t>
      </w:r>
      <w:r w:rsidRPr="0058423F">
        <w:rPr>
          <w:sz w:val="24"/>
          <w:szCs w:val="24"/>
        </w:rPr>
        <w:t>групп</w:t>
      </w:r>
      <w:r w:rsidRPr="0058423F">
        <w:rPr>
          <w:spacing w:val="-67"/>
          <w:sz w:val="24"/>
          <w:szCs w:val="24"/>
        </w:rPr>
        <w:t xml:space="preserve"> </w:t>
      </w:r>
      <w:r w:rsidRPr="0058423F">
        <w:rPr>
          <w:sz w:val="24"/>
          <w:szCs w:val="24"/>
        </w:rPr>
        <w:t>(духовые,</w:t>
      </w:r>
      <w:r w:rsidRPr="0058423F">
        <w:rPr>
          <w:spacing w:val="-2"/>
          <w:sz w:val="24"/>
          <w:szCs w:val="24"/>
        </w:rPr>
        <w:t xml:space="preserve"> </w:t>
      </w:r>
      <w:r w:rsidRPr="0058423F">
        <w:rPr>
          <w:sz w:val="24"/>
          <w:szCs w:val="24"/>
        </w:rPr>
        <w:t>ударные,</w:t>
      </w:r>
      <w:r w:rsidRPr="0058423F">
        <w:rPr>
          <w:spacing w:val="-1"/>
          <w:sz w:val="24"/>
          <w:szCs w:val="24"/>
        </w:rPr>
        <w:t xml:space="preserve"> </w:t>
      </w:r>
      <w:r w:rsidRPr="0058423F">
        <w:rPr>
          <w:sz w:val="24"/>
          <w:szCs w:val="24"/>
        </w:rPr>
        <w:t>струнные);</w:t>
      </w:r>
    </w:p>
    <w:p w:rsidR="00173B47" w:rsidRPr="0058423F" w:rsidRDefault="00F47226" w:rsidP="00B40CF2">
      <w:pPr>
        <w:pStyle w:val="a3"/>
        <w:ind w:left="567" w:right="471" w:firstLine="567"/>
        <w:jc w:val="left"/>
        <w:rPr>
          <w:sz w:val="24"/>
          <w:szCs w:val="24"/>
        </w:rPr>
      </w:pPr>
      <w:r w:rsidRPr="0058423F">
        <w:rPr>
          <w:sz w:val="24"/>
          <w:szCs w:val="24"/>
        </w:rPr>
        <w:t>разучивание,</w:t>
      </w:r>
      <w:r w:rsidRPr="0058423F">
        <w:rPr>
          <w:spacing w:val="2"/>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песен</w:t>
      </w:r>
      <w:r w:rsidRPr="0058423F">
        <w:rPr>
          <w:spacing w:val="2"/>
          <w:sz w:val="24"/>
          <w:szCs w:val="24"/>
        </w:rPr>
        <w:t xml:space="preserve"> </w:t>
      </w:r>
      <w:r w:rsidRPr="0058423F">
        <w:rPr>
          <w:sz w:val="24"/>
          <w:szCs w:val="24"/>
        </w:rPr>
        <w:t>разных</w:t>
      </w:r>
      <w:r w:rsidRPr="0058423F">
        <w:rPr>
          <w:spacing w:val="2"/>
          <w:sz w:val="24"/>
          <w:szCs w:val="24"/>
        </w:rPr>
        <w:t xml:space="preserve"> </w:t>
      </w:r>
      <w:r w:rsidRPr="0058423F">
        <w:rPr>
          <w:sz w:val="24"/>
          <w:szCs w:val="24"/>
        </w:rPr>
        <w:t>жанров,</w:t>
      </w:r>
      <w:r w:rsidRPr="0058423F">
        <w:rPr>
          <w:spacing w:val="69"/>
          <w:sz w:val="24"/>
          <w:szCs w:val="24"/>
        </w:rPr>
        <w:t xml:space="preserve"> </w:t>
      </w:r>
      <w:r w:rsidRPr="0058423F">
        <w:rPr>
          <w:sz w:val="24"/>
          <w:szCs w:val="24"/>
        </w:rPr>
        <w:t>относящихся</w:t>
      </w:r>
      <w:r w:rsidRPr="0058423F">
        <w:rPr>
          <w:spacing w:val="2"/>
          <w:sz w:val="24"/>
          <w:szCs w:val="24"/>
        </w:rPr>
        <w:t xml:space="preserve"> </w:t>
      </w:r>
      <w:r w:rsidRPr="0058423F">
        <w:rPr>
          <w:sz w:val="24"/>
          <w:szCs w:val="24"/>
        </w:rPr>
        <w:t>к</w:t>
      </w:r>
      <w:r w:rsidRPr="0058423F">
        <w:rPr>
          <w:spacing w:val="2"/>
          <w:sz w:val="24"/>
          <w:szCs w:val="24"/>
        </w:rPr>
        <w:t xml:space="preserve"> </w:t>
      </w:r>
      <w:r w:rsidRPr="0058423F">
        <w:rPr>
          <w:sz w:val="24"/>
          <w:szCs w:val="24"/>
        </w:rPr>
        <w:t>фольклору</w:t>
      </w:r>
      <w:r w:rsidRPr="0058423F">
        <w:rPr>
          <w:spacing w:val="-67"/>
          <w:sz w:val="24"/>
          <w:szCs w:val="24"/>
        </w:rPr>
        <w:t xml:space="preserve"> </w:t>
      </w:r>
      <w:r w:rsidRPr="0058423F">
        <w:rPr>
          <w:sz w:val="24"/>
          <w:szCs w:val="24"/>
        </w:rPr>
        <w:t>разных народов</w:t>
      </w:r>
      <w:r w:rsidRPr="0058423F">
        <w:rPr>
          <w:spacing w:val="-2"/>
          <w:sz w:val="24"/>
          <w:szCs w:val="24"/>
        </w:rPr>
        <w:t xml:space="preserve"> </w:t>
      </w:r>
      <w:r w:rsidRPr="0058423F">
        <w:rPr>
          <w:sz w:val="24"/>
          <w:szCs w:val="24"/>
        </w:rPr>
        <w:t>Российской Федерации;</w:t>
      </w:r>
    </w:p>
    <w:p w:rsidR="00173B47" w:rsidRPr="0058423F" w:rsidRDefault="00F47226" w:rsidP="00B40CF2">
      <w:pPr>
        <w:pStyle w:val="a3"/>
        <w:ind w:left="567" w:right="457" w:firstLine="567"/>
        <w:jc w:val="left"/>
        <w:rPr>
          <w:sz w:val="24"/>
          <w:szCs w:val="24"/>
        </w:rPr>
      </w:pPr>
      <w:r w:rsidRPr="0058423F">
        <w:rPr>
          <w:sz w:val="24"/>
          <w:szCs w:val="24"/>
        </w:rPr>
        <w:t>импровизации,</w:t>
      </w:r>
      <w:r w:rsidRPr="0058423F">
        <w:rPr>
          <w:spacing w:val="37"/>
          <w:sz w:val="24"/>
          <w:szCs w:val="24"/>
        </w:rPr>
        <w:t xml:space="preserve"> </w:t>
      </w:r>
      <w:r w:rsidRPr="0058423F">
        <w:rPr>
          <w:sz w:val="24"/>
          <w:szCs w:val="24"/>
        </w:rPr>
        <w:t>сочинение</w:t>
      </w:r>
      <w:r w:rsidRPr="0058423F">
        <w:rPr>
          <w:spacing w:val="38"/>
          <w:sz w:val="24"/>
          <w:szCs w:val="24"/>
        </w:rPr>
        <w:t xml:space="preserve"> </w:t>
      </w:r>
      <w:r w:rsidRPr="0058423F">
        <w:rPr>
          <w:sz w:val="24"/>
          <w:szCs w:val="24"/>
        </w:rPr>
        <w:t>к</w:t>
      </w:r>
      <w:r w:rsidRPr="0058423F">
        <w:rPr>
          <w:spacing w:val="38"/>
          <w:sz w:val="24"/>
          <w:szCs w:val="24"/>
        </w:rPr>
        <w:t xml:space="preserve"> </w:t>
      </w:r>
      <w:r w:rsidRPr="0058423F">
        <w:rPr>
          <w:sz w:val="24"/>
          <w:szCs w:val="24"/>
        </w:rPr>
        <w:t>ним</w:t>
      </w:r>
      <w:r w:rsidRPr="0058423F">
        <w:rPr>
          <w:spacing w:val="38"/>
          <w:sz w:val="24"/>
          <w:szCs w:val="24"/>
        </w:rPr>
        <w:t xml:space="preserve"> </w:t>
      </w:r>
      <w:r w:rsidRPr="0058423F">
        <w:rPr>
          <w:sz w:val="24"/>
          <w:szCs w:val="24"/>
        </w:rPr>
        <w:t>ритмических</w:t>
      </w:r>
      <w:r w:rsidRPr="0058423F">
        <w:rPr>
          <w:spacing w:val="39"/>
          <w:sz w:val="24"/>
          <w:szCs w:val="24"/>
        </w:rPr>
        <w:t xml:space="preserve"> </w:t>
      </w:r>
      <w:r w:rsidRPr="0058423F">
        <w:rPr>
          <w:sz w:val="24"/>
          <w:szCs w:val="24"/>
        </w:rPr>
        <w:t>аккомпанементов</w:t>
      </w:r>
      <w:r w:rsidRPr="0058423F">
        <w:rPr>
          <w:spacing w:val="37"/>
          <w:sz w:val="24"/>
          <w:szCs w:val="24"/>
        </w:rPr>
        <w:t xml:space="preserve"> </w:t>
      </w:r>
      <w:r w:rsidRPr="0058423F">
        <w:rPr>
          <w:sz w:val="24"/>
          <w:szCs w:val="24"/>
        </w:rPr>
        <w:t>(звучащими</w:t>
      </w:r>
      <w:r w:rsidRPr="0058423F">
        <w:rPr>
          <w:spacing w:val="-67"/>
          <w:sz w:val="24"/>
          <w:szCs w:val="24"/>
        </w:rPr>
        <w:t xml:space="preserve"> </w:t>
      </w:r>
      <w:r w:rsidRPr="0058423F">
        <w:rPr>
          <w:sz w:val="24"/>
          <w:szCs w:val="24"/>
        </w:rPr>
        <w:t>жестами,</w:t>
      </w:r>
      <w:r w:rsidRPr="0058423F">
        <w:rPr>
          <w:spacing w:val="-2"/>
          <w:sz w:val="24"/>
          <w:szCs w:val="24"/>
        </w:rPr>
        <w:t xml:space="preserve"> </w:t>
      </w:r>
      <w:r w:rsidRPr="0058423F">
        <w:rPr>
          <w:sz w:val="24"/>
          <w:szCs w:val="24"/>
        </w:rPr>
        <w:t>на ударных</w:t>
      </w:r>
      <w:r w:rsidRPr="0058423F">
        <w:rPr>
          <w:spacing w:val="1"/>
          <w:sz w:val="24"/>
          <w:szCs w:val="24"/>
        </w:rPr>
        <w:t xml:space="preserve"> </w:t>
      </w:r>
      <w:r w:rsidRPr="0058423F">
        <w:rPr>
          <w:sz w:val="24"/>
          <w:szCs w:val="24"/>
        </w:rPr>
        <w:t>инструментах);</w:t>
      </w:r>
    </w:p>
    <w:p w:rsidR="00173B47" w:rsidRPr="0058423F" w:rsidRDefault="00F47226" w:rsidP="00B40CF2">
      <w:pPr>
        <w:pStyle w:val="a3"/>
        <w:ind w:left="567" w:right="457" w:firstLine="567"/>
        <w:jc w:val="left"/>
        <w:rPr>
          <w:sz w:val="24"/>
          <w:szCs w:val="24"/>
        </w:rPr>
      </w:pPr>
      <w:r w:rsidRPr="0058423F">
        <w:rPr>
          <w:sz w:val="24"/>
          <w:szCs w:val="24"/>
        </w:rPr>
        <w:t>вариативно:</w:t>
      </w:r>
      <w:r w:rsidRPr="0058423F">
        <w:rPr>
          <w:spacing w:val="24"/>
          <w:sz w:val="24"/>
          <w:szCs w:val="24"/>
        </w:rPr>
        <w:t xml:space="preserve"> </w:t>
      </w:r>
      <w:r w:rsidRPr="0058423F">
        <w:rPr>
          <w:sz w:val="24"/>
          <w:szCs w:val="24"/>
        </w:rPr>
        <w:t>исполнение</w:t>
      </w:r>
      <w:r w:rsidRPr="0058423F">
        <w:rPr>
          <w:spacing w:val="24"/>
          <w:sz w:val="24"/>
          <w:szCs w:val="24"/>
        </w:rPr>
        <w:t xml:space="preserve"> </w:t>
      </w:r>
      <w:r w:rsidRPr="0058423F">
        <w:rPr>
          <w:sz w:val="24"/>
          <w:szCs w:val="24"/>
        </w:rPr>
        <w:t>на</w:t>
      </w:r>
      <w:r w:rsidRPr="0058423F">
        <w:rPr>
          <w:spacing w:val="25"/>
          <w:sz w:val="24"/>
          <w:szCs w:val="24"/>
        </w:rPr>
        <w:t xml:space="preserve"> </w:t>
      </w:r>
      <w:r w:rsidRPr="0058423F">
        <w:rPr>
          <w:sz w:val="24"/>
          <w:szCs w:val="24"/>
        </w:rPr>
        <w:t>клавишных</w:t>
      </w:r>
      <w:r w:rsidRPr="0058423F">
        <w:rPr>
          <w:spacing w:val="22"/>
          <w:sz w:val="24"/>
          <w:szCs w:val="24"/>
        </w:rPr>
        <w:t xml:space="preserve"> </w:t>
      </w:r>
      <w:r w:rsidRPr="0058423F">
        <w:rPr>
          <w:sz w:val="24"/>
          <w:szCs w:val="24"/>
        </w:rPr>
        <w:t>или</w:t>
      </w:r>
      <w:r w:rsidRPr="0058423F">
        <w:rPr>
          <w:spacing w:val="25"/>
          <w:sz w:val="24"/>
          <w:szCs w:val="24"/>
        </w:rPr>
        <w:t xml:space="preserve"> </w:t>
      </w:r>
      <w:r w:rsidRPr="0058423F">
        <w:rPr>
          <w:sz w:val="24"/>
          <w:szCs w:val="24"/>
        </w:rPr>
        <w:t>духовых</w:t>
      </w:r>
      <w:r w:rsidRPr="0058423F">
        <w:rPr>
          <w:spacing w:val="22"/>
          <w:sz w:val="24"/>
          <w:szCs w:val="24"/>
        </w:rPr>
        <w:t xml:space="preserve"> </w:t>
      </w:r>
      <w:r w:rsidRPr="0058423F">
        <w:rPr>
          <w:sz w:val="24"/>
          <w:szCs w:val="24"/>
        </w:rPr>
        <w:t>инструментах</w:t>
      </w:r>
      <w:r w:rsidRPr="0058423F">
        <w:rPr>
          <w:spacing w:val="25"/>
          <w:sz w:val="24"/>
          <w:szCs w:val="24"/>
        </w:rPr>
        <w:t xml:space="preserve"> </w:t>
      </w:r>
      <w:r w:rsidRPr="0058423F">
        <w:rPr>
          <w:sz w:val="24"/>
          <w:szCs w:val="24"/>
        </w:rPr>
        <w:t>(свирель)</w:t>
      </w:r>
      <w:r w:rsidRPr="0058423F">
        <w:rPr>
          <w:spacing w:val="-67"/>
          <w:sz w:val="24"/>
          <w:szCs w:val="24"/>
        </w:rPr>
        <w:t xml:space="preserve"> </w:t>
      </w:r>
      <w:r w:rsidRPr="0058423F">
        <w:rPr>
          <w:sz w:val="24"/>
          <w:szCs w:val="24"/>
        </w:rPr>
        <w:t>мелодий</w:t>
      </w:r>
      <w:r w:rsidRPr="0058423F">
        <w:rPr>
          <w:spacing w:val="-1"/>
          <w:sz w:val="24"/>
          <w:szCs w:val="24"/>
        </w:rPr>
        <w:t xml:space="preserve"> </w:t>
      </w:r>
      <w:r w:rsidRPr="0058423F">
        <w:rPr>
          <w:sz w:val="24"/>
          <w:szCs w:val="24"/>
        </w:rPr>
        <w:t>народных</w:t>
      </w:r>
      <w:r w:rsidRPr="0058423F">
        <w:rPr>
          <w:spacing w:val="-4"/>
          <w:sz w:val="24"/>
          <w:szCs w:val="24"/>
        </w:rPr>
        <w:t xml:space="preserve"> </w:t>
      </w:r>
      <w:r w:rsidRPr="0058423F">
        <w:rPr>
          <w:sz w:val="24"/>
          <w:szCs w:val="24"/>
        </w:rPr>
        <w:t>песен,</w:t>
      </w:r>
      <w:r w:rsidRPr="0058423F">
        <w:rPr>
          <w:spacing w:val="-2"/>
          <w:sz w:val="24"/>
          <w:szCs w:val="24"/>
        </w:rPr>
        <w:t xml:space="preserve"> </w:t>
      </w:r>
      <w:r w:rsidRPr="0058423F">
        <w:rPr>
          <w:sz w:val="24"/>
          <w:szCs w:val="24"/>
        </w:rPr>
        <w:t>прослеживание</w:t>
      </w:r>
      <w:r w:rsidRPr="0058423F">
        <w:rPr>
          <w:spacing w:val="-1"/>
          <w:sz w:val="24"/>
          <w:szCs w:val="24"/>
        </w:rPr>
        <w:t xml:space="preserve"> </w:t>
      </w:r>
      <w:r w:rsidRPr="0058423F">
        <w:rPr>
          <w:sz w:val="24"/>
          <w:szCs w:val="24"/>
        </w:rPr>
        <w:t>мелодии</w:t>
      </w:r>
      <w:r w:rsidRPr="0058423F">
        <w:rPr>
          <w:spacing w:val="-4"/>
          <w:sz w:val="24"/>
          <w:szCs w:val="24"/>
        </w:rPr>
        <w:t xml:space="preserve"> </w:t>
      </w:r>
      <w:r w:rsidRPr="0058423F">
        <w:rPr>
          <w:sz w:val="24"/>
          <w:szCs w:val="24"/>
        </w:rPr>
        <w:t>по</w:t>
      </w:r>
      <w:r w:rsidRPr="0058423F">
        <w:rPr>
          <w:spacing w:val="-4"/>
          <w:sz w:val="24"/>
          <w:szCs w:val="24"/>
        </w:rPr>
        <w:t xml:space="preserve"> </w:t>
      </w:r>
      <w:r w:rsidRPr="0058423F">
        <w:rPr>
          <w:sz w:val="24"/>
          <w:szCs w:val="24"/>
        </w:rPr>
        <w:t>нотной</w:t>
      </w:r>
      <w:r w:rsidRPr="0058423F">
        <w:rPr>
          <w:spacing w:val="-1"/>
          <w:sz w:val="24"/>
          <w:szCs w:val="24"/>
        </w:rPr>
        <w:t xml:space="preserve"> </w:t>
      </w:r>
      <w:r w:rsidRPr="0058423F">
        <w:rPr>
          <w:sz w:val="24"/>
          <w:szCs w:val="24"/>
        </w:rPr>
        <w:t>записи.</w:t>
      </w:r>
    </w:p>
    <w:p w:rsidR="00173B47" w:rsidRPr="0058423F" w:rsidRDefault="00F47226" w:rsidP="00B40CF2">
      <w:pPr>
        <w:pStyle w:val="a4"/>
        <w:tabs>
          <w:tab w:val="left" w:pos="2591"/>
        </w:tabs>
        <w:spacing w:before="1" w:line="322" w:lineRule="exact"/>
        <w:ind w:left="567" w:firstLine="567"/>
        <w:rPr>
          <w:sz w:val="24"/>
          <w:szCs w:val="24"/>
        </w:rPr>
      </w:pPr>
      <w:r w:rsidRPr="0058423F">
        <w:rPr>
          <w:sz w:val="24"/>
          <w:szCs w:val="24"/>
        </w:rPr>
        <w:t>Народные</w:t>
      </w:r>
      <w:r w:rsidRPr="0058423F">
        <w:rPr>
          <w:spacing w:val="-7"/>
          <w:sz w:val="24"/>
          <w:szCs w:val="24"/>
        </w:rPr>
        <w:t xml:space="preserve"> </w:t>
      </w:r>
      <w:r w:rsidRPr="0058423F">
        <w:rPr>
          <w:sz w:val="24"/>
          <w:szCs w:val="24"/>
        </w:rPr>
        <w:t>праздники.</w:t>
      </w:r>
    </w:p>
    <w:p w:rsidR="00173B47" w:rsidRPr="0058423F" w:rsidRDefault="00F47226" w:rsidP="00B40CF2">
      <w:pPr>
        <w:pStyle w:val="a3"/>
        <w:ind w:left="567" w:right="457" w:firstLine="567"/>
        <w:rPr>
          <w:sz w:val="24"/>
          <w:szCs w:val="24"/>
        </w:rPr>
      </w:pPr>
      <w:r w:rsidRPr="0058423F">
        <w:rPr>
          <w:sz w:val="24"/>
          <w:szCs w:val="24"/>
        </w:rPr>
        <w:t>Содержание: обряды, игры, хороводы, праздничная символика – на примере</w:t>
      </w:r>
      <w:r w:rsidRPr="0058423F">
        <w:rPr>
          <w:spacing w:val="1"/>
          <w:sz w:val="24"/>
          <w:szCs w:val="24"/>
        </w:rPr>
        <w:t xml:space="preserve"> </w:t>
      </w:r>
      <w:r w:rsidRPr="0058423F">
        <w:rPr>
          <w:sz w:val="24"/>
          <w:szCs w:val="24"/>
        </w:rPr>
        <w:t>одного или нескольких народных праздников (по выбору учителя внимание</w:t>
      </w:r>
      <w:r w:rsidRPr="0058423F">
        <w:rPr>
          <w:spacing w:val="1"/>
          <w:sz w:val="24"/>
          <w:szCs w:val="24"/>
        </w:rPr>
        <w:t xml:space="preserve"> </w:t>
      </w:r>
      <w:r w:rsidRPr="0058423F">
        <w:rPr>
          <w:sz w:val="24"/>
          <w:szCs w:val="24"/>
        </w:rPr>
        <w:t>обучающихся может быть сосредоточено на русских традиционных народных</w:t>
      </w:r>
      <w:r w:rsidRPr="0058423F">
        <w:rPr>
          <w:spacing w:val="-67"/>
          <w:sz w:val="24"/>
          <w:szCs w:val="24"/>
        </w:rPr>
        <w:t xml:space="preserve"> </w:t>
      </w:r>
      <w:r w:rsidRPr="0058423F">
        <w:rPr>
          <w:sz w:val="24"/>
          <w:szCs w:val="24"/>
        </w:rPr>
        <w:t>праздниках (Рождество, Осенины, Масленица, Троица) и (или) праздниках</w:t>
      </w:r>
      <w:r w:rsidRPr="0058423F">
        <w:rPr>
          <w:spacing w:val="1"/>
          <w:sz w:val="24"/>
          <w:szCs w:val="24"/>
        </w:rPr>
        <w:t xml:space="preserve"> </w:t>
      </w:r>
      <w:r w:rsidRPr="0058423F">
        <w:rPr>
          <w:sz w:val="24"/>
          <w:szCs w:val="24"/>
        </w:rPr>
        <w:t>других</w:t>
      </w:r>
      <w:r w:rsidRPr="0058423F">
        <w:rPr>
          <w:spacing w:val="-4"/>
          <w:sz w:val="24"/>
          <w:szCs w:val="24"/>
        </w:rPr>
        <w:t xml:space="preserve"> </w:t>
      </w:r>
      <w:r w:rsidRPr="0058423F">
        <w:rPr>
          <w:sz w:val="24"/>
          <w:szCs w:val="24"/>
        </w:rPr>
        <w:t>народов</w:t>
      </w:r>
      <w:r w:rsidRPr="0058423F">
        <w:rPr>
          <w:spacing w:val="-2"/>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(Сабантуй,</w:t>
      </w:r>
      <w:r w:rsidRPr="0058423F">
        <w:rPr>
          <w:spacing w:val="-1"/>
          <w:sz w:val="24"/>
          <w:szCs w:val="24"/>
        </w:rPr>
        <w:t xml:space="preserve"> </w:t>
      </w:r>
      <w:r w:rsidRPr="0058423F">
        <w:rPr>
          <w:sz w:val="24"/>
          <w:szCs w:val="24"/>
        </w:rPr>
        <w:t>Байрам,</w:t>
      </w:r>
      <w:r w:rsidRPr="0058423F">
        <w:rPr>
          <w:spacing w:val="-2"/>
          <w:sz w:val="24"/>
          <w:szCs w:val="24"/>
        </w:rPr>
        <w:t xml:space="preserve"> </w:t>
      </w:r>
      <w:r w:rsidRPr="0058423F">
        <w:rPr>
          <w:sz w:val="24"/>
          <w:szCs w:val="24"/>
        </w:rPr>
        <w:t>Навруз,</w:t>
      </w:r>
      <w:r w:rsidRPr="0058423F">
        <w:rPr>
          <w:spacing w:val="3"/>
          <w:sz w:val="24"/>
          <w:szCs w:val="24"/>
        </w:rPr>
        <w:t xml:space="preserve"> </w:t>
      </w:r>
      <w:r w:rsidRPr="0058423F">
        <w:rPr>
          <w:sz w:val="24"/>
          <w:szCs w:val="24"/>
        </w:rPr>
        <w:t>Ысыах).</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before="1"/>
        <w:ind w:left="567" w:right="457" w:firstLine="567"/>
        <w:jc w:val="left"/>
        <w:rPr>
          <w:sz w:val="24"/>
          <w:szCs w:val="24"/>
        </w:rPr>
      </w:pPr>
      <w:r w:rsidRPr="0058423F">
        <w:rPr>
          <w:sz w:val="24"/>
          <w:szCs w:val="24"/>
        </w:rPr>
        <w:t>знакомство</w:t>
      </w:r>
      <w:r w:rsidRPr="0058423F">
        <w:rPr>
          <w:spacing w:val="31"/>
          <w:sz w:val="24"/>
          <w:szCs w:val="24"/>
        </w:rPr>
        <w:t xml:space="preserve"> </w:t>
      </w:r>
      <w:r w:rsidRPr="0058423F">
        <w:rPr>
          <w:sz w:val="24"/>
          <w:szCs w:val="24"/>
        </w:rPr>
        <w:t>с</w:t>
      </w:r>
      <w:r w:rsidRPr="0058423F">
        <w:rPr>
          <w:spacing w:val="30"/>
          <w:sz w:val="24"/>
          <w:szCs w:val="24"/>
        </w:rPr>
        <w:t xml:space="preserve"> </w:t>
      </w:r>
      <w:r w:rsidRPr="0058423F">
        <w:rPr>
          <w:sz w:val="24"/>
          <w:szCs w:val="24"/>
        </w:rPr>
        <w:t>праздничными</w:t>
      </w:r>
      <w:r w:rsidRPr="0058423F">
        <w:rPr>
          <w:spacing w:val="30"/>
          <w:sz w:val="24"/>
          <w:szCs w:val="24"/>
        </w:rPr>
        <w:t xml:space="preserve"> </w:t>
      </w:r>
      <w:r w:rsidRPr="0058423F">
        <w:rPr>
          <w:sz w:val="24"/>
          <w:szCs w:val="24"/>
        </w:rPr>
        <w:t>обычаями,</w:t>
      </w:r>
      <w:r w:rsidRPr="0058423F">
        <w:rPr>
          <w:spacing w:val="30"/>
          <w:sz w:val="24"/>
          <w:szCs w:val="24"/>
        </w:rPr>
        <w:t xml:space="preserve"> </w:t>
      </w:r>
      <w:r w:rsidRPr="0058423F">
        <w:rPr>
          <w:sz w:val="24"/>
          <w:szCs w:val="24"/>
        </w:rPr>
        <w:t>обрядами,</w:t>
      </w:r>
      <w:r w:rsidRPr="0058423F">
        <w:rPr>
          <w:spacing w:val="29"/>
          <w:sz w:val="24"/>
          <w:szCs w:val="24"/>
        </w:rPr>
        <w:t xml:space="preserve"> </w:t>
      </w:r>
      <w:r w:rsidRPr="0058423F">
        <w:rPr>
          <w:sz w:val="24"/>
          <w:szCs w:val="24"/>
        </w:rPr>
        <w:t>бытовавшими</w:t>
      </w:r>
      <w:r w:rsidRPr="0058423F">
        <w:rPr>
          <w:spacing w:val="31"/>
          <w:sz w:val="24"/>
          <w:szCs w:val="24"/>
        </w:rPr>
        <w:t xml:space="preserve"> </w:t>
      </w:r>
      <w:r w:rsidRPr="0058423F">
        <w:rPr>
          <w:sz w:val="24"/>
          <w:szCs w:val="24"/>
        </w:rPr>
        <w:t>ранее</w:t>
      </w:r>
      <w:r w:rsidRPr="0058423F">
        <w:rPr>
          <w:spacing w:val="28"/>
          <w:sz w:val="24"/>
          <w:szCs w:val="24"/>
        </w:rPr>
        <w:t xml:space="preserve"> </w:t>
      </w:r>
      <w:r w:rsidRPr="0058423F">
        <w:rPr>
          <w:sz w:val="24"/>
          <w:szCs w:val="24"/>
        </w:rPr>
        <w:t>и</w:t>
      </w:r>
      <w:r w:rsidRPr="0058423F">
        <w:rPr>
          <w:spacing w:val="-67"/>
          <w:sz w:val="24"/>
          <w:szCs w:val="24"/>
        </w:rPr>
        <w:t xml:space="preserve"> </w:t>
      </w:r>
      <w:r w:rsidRPr="0058423F">
        <w:rPr>
          <w:sz w:val="24"/>
          <w:szCs w:val="24"/>
        </w:rPr>
        <w:t>сохранившимися сегодня у различных народностей Российской Федерации;</w:t>
      </w:r>
      <w:r w:rsidRPr="0058423F">
        <w:rPr>
          <w:spacing w:val="1"/>
          <w:sz w:val="24"/>
          <w:szCs w:val="24"/>
        </w:rPr>
        <w:t xml:space="preserve"> </w:t>
      </w:r>
      <w:r w:rsidRPr="0058423F">
        <w:rPr>
          <w:sz w:val="24"/>
          <w:szCs w:val="24"/>
        </w:rPr>
        <w:t>разучивание</w:t>
      </w:r>
      <w:r w:rsidRPr="0058423F">
        <w:rPr>
          <w:spacing w:val="7"/>
          <w:sz w:val="24"/>
          <w:szCs w:val="24"/>
        </w:rPr>
        <w:t xml:space="preserve"> </w:t>
      </w:r>
      <w:r w:rsidRPr="0058423F">
        <w:rPr>
          <w:sz w:val="24"/>
          <w:szCs w:val="24"/>
        </w:rPr>
        <w:t>песен,</w:t>
      </w:r>
      <w:r w:rsidRPr="0058423F">
        <w:rPr>
          <w:spacing w:val="3"/>
          <w:sz w:val="24"/>
          <w:szCs w:val="24"/>
        </w:rPr>
        <w:t xml:space="preserve"> </w:t>
      </w:r>
      <w:r w:rsidRPr="0058423F">
        <w:rPr>
          <w:sz w:val="24"/>
          <w:szCs w:val="24"/>
        </w:rPr>
        <w:t>реконструкция</w:t>
      </w:r>
      <w:r w:rsidRPr="0058423F">
        <w:rPr>
          <w:spacing w:val="7"/>
          <w:sz w:val="24"/>
          <w:szCs w:val="24"/>
        </w:rPr>
        <w:t xml:space="preserve"> </w:t>
      </w:r>
      <w:r w:rsidRPr="0058423F">
        <w:rPr>
          <w:sz w:val="24"/>
          <w:szCs w:val="24"/>
        </w:rPr>
        <w:t>фрагмента</w:t>
      </w:r>
      <w:r w:rsidRPr="0058423F">
        <w:rPr>
          <w:spacing w:val="6"/>
          <w:sz w:val="24"/>
          <w:szCs w:val="24"/>
        </w:rPr>
        <w:t xml:space="preserve"> </w:t>
      </w:r>
      <w:r w:rsidRPr="0058423F">
        <w:rPr>
          <w:sz w:val="24"/>
          <w:szCs w:val="24"/>
        </w:rPr>
        <w:t>обряда,</w:t>
      </w:r>
      <w:r w:rsidRPr="0058423F">
        <w:rPr>
          <w:spacing w:val="6"/>
          <w:sz w:val="24"/>
          <w:szCs w:val="24"/>
        </w:rPr>
        <w:t xml:space="preserve"> </w:t>
      </w:r>
      <w:r w:rsidRPr="0058423F">
        <w:rPr>
          <w:sz w:val="24"/>
          <w:szCs w:val="24"/>
        </w:rPr>
        <w:t>участие</w:t>
      </w:r>
      <w:r w:rsidRPr="0058423F">
        <w:rPr>
          <w:spacing w:val="7"/>
          <w:sz w:val="24"/>
          <w:szCs w:val="24"/>
        </w:rPr>
        <w:t xml:space="preserve"> </w:t>
      </w:r>
      <w:r w:rsidRPr="0058423F">
        <w:rPr>
          <w:sz w:val="24"/>
          <w:szCs w:val="24"/>
        </w:rPr>
        <w:t>в</w:t>
      </w:r>
      <w:r w:rsidRPr="0058423F">
        <w:rPr>
          <w:spacing w:val="7"/>
          <w:sz w:val="24"/>
          <w:szCs w:val="24"/>
        </w:rPr>
        <w:t xml:space="preserve"> </w:t>
      </w:r>
      <w:r w:rsidRPr="0058423F">
        <w:rPr>
          <w:sz w:val="24"/>
          <w:szCs w:val="24"/>
        </w:rPr>
        <w:t>коллективной</w:t>
      </w:r>
      <w:r w:rsidRPr="0058423F">
        <w:rPr>
          <w:spacing w:val="-67"/>
          <w:sz w:val="24"/>
          <w:szCs w:val="24"/>
        </w:rPr>
        <w:t xml:space="preserve"> </w:t>
      </w:r>
      <w:r w:rsidRPr="0058423F">
        <w:rPr>
          <w:sz w:val="24"/>
          <w:szCs w:val="24"/>
        </w:rPr>
        <w:t>традиционной</w:t>
      </w:r>
      <w:r w:rsidRPr="0058423F">
        <w:rPr>
          <w:spacing w:val="47"/>
          <w:sz w:val="24"/>
          <w:szCs w:val="24"/>
        </w:rPr>
        <w:t xml:space="preserve"> </w:t>
      </w:r>
      <w:r w:rsidRPr="0058423F">
        <w:rPr>
          <w:sz w:val="24"/>
          <w:szCs w:val="24"/>
        </w:rPr>
        <w:t>игре</w:t>
      </w:r>
      <w:r w:rsidRPr="0058423F">
        <w:rPr>
          <w:spacing w:val="47"/>
          <w:sz w:val="24"/>
          <w:szCs w:val="24"/>
        </w:rPr>
        <w:t xml:space="preserve"> </w:t>
      </w:r>
      <w:r w:rsidRPr="0058423F">
        <w:rPr>
          <w:sz w:val="24"/>
          <w:szCs w:val="24"/>
        </w:rPr>
        <w:t>(по</w:t>
      </w:r>
      <w:r w:rsidRPr="0058423F">
        <w:rPr>
          <w:spacing w:val="50"/>
          <w:sz w:val="24"/>
          <w:szCs w:val="24"/>
        </w:rPr>
        <w:t xml:space="preserve"> </w:t>
      </w:r>
      <w:r w:rsidRPr="0058423F">
        <w:rPr>
          <w:sz w:val="24"/>
          <w:szCs w:val="24"/>
        </w:rPr>
        <w:t>выбору</w:t>
      </w:r>
      <w:r w:rsidRPr="0058423F">
        <w:rPr>
          <w:spacing w:val="46"/>
          <w:sz w:val="24"/>
          <w:szCs w:val="24"/>
        </w:rPr>
        <w:t xml:space="preserve"> </w:t>
      </w:r>
      <w:r w:rsidRPr="0058423F">
        <w:rPr>
          <w:sz w:val="24"/>
          <w:szCs w:val="24"/>
        </w:rPr>
        <w:t>учителя</w:t>
      </w:r>
      <w:r w:rsidRPr="0058423F">
        <w:rPr>
          <w:spacing w:val="49"/>
          <w:sz w:val="24"/>
          <w:szCs w:val="24"/>
        </w:rPr>
        <w:t xml:space="preserve"> </w:t>
      </w:r>
      <w:r w:rsidRPr="0058423F">
        <w:rPr>
          <w:sz w:val="24"/>
          <w:szCs w:val="24"/>
        </w:rPr>
        <w:t>могут</w:t>
      </w:r>
      <w:r w:rsidRPr="0058423F">
        <w:rPr>
          <w:spacing w:val="48"/>
          <w:sz w:val="24"/>
          <w:szCs w:val="24"/>
        </w:rPr>
        <w:t xml:space="preserve"> </w:t>
      </w:r>
      <w:r w:rsidRPr="0058423F">
        <w:rPr>
          <w:sz w:val="24"/>
          <w:szCs w:val="24"/>
        </w:rPr>
        <w:t>быть</w:t>
      </w:r>
      <w:r w:rsidRPr="0058423F">
        <w:rPr>
          <w:spacing w:val="49"/>
          <w:sz w:val="24"/>
          <w:szCs w:val="24"/>
        </w:rPr>
        <w:t xml:space="preserve"> </w:t>
      </w:r>
      <w:r w:rsidRPr="0058423F">
        <w:rPr>
          <w:sz w:val="24"/>
          <w:szCs w:val="24"/>
        </w:rPr>
        <w:t>освоены</w:t>
      </w:r>
      <w:r w:rsidRPr="0058423F">
        <w:rPr>
          <w:spacing w:val="49"/>
          <w:sz w:val="24"/>
          <w:szCs w:val="24"/>
        </w:rPr>
        <w:t xml:space="preserve"> </w:t>
      </w:r>
      <w:r w:rsidRPr="0058423F">
        <w:rPr>
          <w:sz w:val="24"/>
          <w:szCs w:val="24"/>
        </w:rPr>
        <w:t>традиционные</w:t>
      </w:r>
      <w:r w:rsidRPr="0058423F">
        <w:rPr>
          <w:spacing w:val="-67"/>
          <w:sz w:val="24"/>
          <w:szCs w:val="24"/>
        </w:rPr>
        <w:t xml:space="preserve"> </w:t>
      </w:r>
      <w:r w:rsidRPr="0058423F">
        <w:rPr>
          <w:sz w:val="24"/>
          <w:szCs w:val="24"/>
        </w:rPr>
        <w:t>игры</w:t>
      </w:r>
      <w:r w:rsidRPr="0058423F">
        <w:rPr>
          <w:spacing w:val="46"/>
          <w:sz w:val="24"/>
          <w:szCs w:val="24"/>
        </w:rPr>
        <w:t xml:space="preserve"> </w:t>
      </w:r>
      <w:r w:rsidRPr="0058423F">
        <w:rPr>
          <w:sz w:val="24"/>
          <w:szCs w:val="24"/>
        </w:rPr>
        <w:t>территориально</w:t>
      </w:r>
      <w:r w:rsidRPr="0058423F">
        <w:rPr>
          <w:spacing w:val="45"/>
          <w:sz w:val="24"/>
          <w:szCs w:val="24"/>
        </w:rPr>
        <w:t xml:space="preserve"> </w:t>
      </w:r>
      <w:r w:rsidRPr="0058423F">
        <w:rPr>
          <w:sz w:val="24"/>
          <w:szCs w:val="24"/>
        </w:rPr>
        <w:t>близких</w:t>
      </w:r>
      <w:r w:rsidRPr="0058423F">
        <w:rPr>
          <w:spacing w:val="45"/>
          <w:sz w:val="24"/>
          <w:szCs w:val="24"/>
        </w:rPr>
        <w:t xml:space="preserve"> </w:t>
      </w:r>
      <w:r w:rsidRPr="0058423F">
        <w:rPr>
          <w:sz w:val="24"/>
          <w:szCs w:val="24"/>
        </w:rPr>
        <w:t>или,</w:t>
      </w:r>
      <w:r w:rsidRPr="0058423F">
        <w:rPr>
          <w:spacing w:val="46"/>
          <w:sz w:val="24"/>
          <w:szCs w:val="24"/>
        </w:rPr>
        <w:t xml:space="preserve"> </w:t>
      </w:r>
      <w:r w:rsidRPr="0058423F">
        <w:rPr>
          <w:sz w:val="24"/>
          <w:szCs w:val="24"/>
        </w:rPr>
        <w:t>наоборот,</w:t>
      </w:r>
      <w:r w:rsidRPr="0058423F">
        <w:rPr>
          <w:spacing w:val="43"/>
          <w:sz w:val="24"/>
          <w:szCs w:val="24"/>
        </w:rPr>
        <w:t xml:space="preserve"> </w:t>
      </w:r>
      <w:r w:rsidRPr="0058423F">
        <w:rPr>
          <w:sz w:val="24"/>
          <w:szCs w:val="24"/>
        </w:rPr>
        <w:t>далёких</w:t>
      </w:r>
      <w:r w:rsidRPr="0058423F">
        <w:rPr>
          <w:spacing w:val="45"/>
          <w:sz w:val="24"/>
          <w:szCs w:val="24"/>
        </w:rPr>
        <w:t xml:space="preserve"> </w:t>
      </w:r>
      <w:r w:rsidRPr="0058423F">
        <w:rPr>
          <w:sz w:val="24"/>
          <w:szCs w:val="24"/>
        </w:rPr>
        <w:t>регионов</w:t>
      </w:r>
      <w:r w:rsidRPr="0058423F">
        <w:rPr>
          <w:spacing w:val="45"/>
          <w:sz w:val="24"/>
          <w:szCs w:val="24"/>
        </w:rPr>
        <w:t xml:space="preserve"> </w:t>
      </w:r>
      <w:r w:rsidRPr="0058423F">
        <w:rPr>
          <w:sz w:val="24"/>
          <w:szCs w:val="24"/>
        </w:rPr>
        <w:t>Российской</w:t>
      </w:r>
      <w:r w:rsidRPr="0058423F">
        <w:rPr>
          <w:spacing w:val="-67"/>
          <w:sz w:val="24"/>
          <w:szCs w:val="24"/>
        </w:rPr>
        <w:t xml:space="preserve"> </w:t>
      </w:r>
      <w:r w:rsidRPr="0058423F">
        <w:rPr>
          <w:sz w:val="24"/>
          <w:szCs w:val="24"/>
        </w:rPr>
        <w:t>Федерации);</w:t>
      </w:r>
    </w:p>
    <w:p w:rsidR="00173B47" w:rsidRPr="0058423F" w:rsidRDefault="00F47226" w:rsidP="00B40CF2">
      <w:pPr>
        <w:pStyle w:val="a3"/>
        <w:spacing w:before="1"/>
        <w:ind w:left="567" w:right="457" w:firstLine="567"/>
        <w:jc w:val="left"/>
        <w:rPr>
          <w:sz w:val="24"/>
          <w:szCs w:val="24"/>
        </w:rPr>
      </w:pPr>
      <w:r w:rsidRPr="0058423F">
        <w:rPr>
          <w:sz w:val="24"/>
          <w:szCs w:val="24"/>
        </w:rPr>
        <w:t>вариативно:</w:t>
      </w:r>
      <w:r w:rsidRPr="0058423F">
        <w:rPr>
          <w:spacing w:val="16"/>
          <w:sz w:val="24"/>
          <w:szCs w:val="24"/>
        </w:rPr>
        <w:t xml:space="preserve"> </w:t>
      </w:r>
      <w:r w:rsidRPr="0058423F">
        <w:rPr>
          <w:sz w:val="24"/>
          <w:szCs w:val="24"/>
        </w:rPr>
        <w:t>просмотр</w:t>
      </w:r>
      <w:r w:rsidRPr="0058423F">
        <w:rPr>
          <w:spacing w:val="17"/>
          <w:sz w:val="24"/>
          <w:szCs w:val="24"/>
        </w:rPr>
        <w:t xml:space="preserve"> </w:t>
      </w:r>
      <w:r w:rsidRPr="0058423F">
        <w:rPr>
          <w:sz w:val="24"/>
          <w:szCs w:val="24"/>
        </w:rPr>
        <w:t>фильма</w:t>
      </w:r>
      <w:r w:rsidRPr="0058423F">
        <w:rPr>
          <w:spacing w:val="17"/>
          <w:sz w:val="24"/>
          <w:szCs w:val="24"/>
        </w:rPr>
        <w:t xml:space="preserve"> </w:t>
      </w:r>
      <w:r w:rsidRPr="0058423F">
        <w:rPr>
          <w:sz w:val="24"/>
          <w:szCs w:val="24"/>
        </w:rPr>
        <w:t>(мультфильма),</w:t>
      </w:r>
      <w:r w:rsidRPr="0058423F">
        <w:rPr>
          <w:spacing w:val="16"/>
          <w:sz w:val="24"/>
          <w:szCs w:val="24"/>
        </w:rPr>
        <w:t xml:space="preserve"> </w:t>
      </w:r>
      <w:r w:rsidRPr="0058423F">
        <w:rPr>
          <w:sz w:val="24"/>
          <w:szCs w:val="24"/>
        </w:rPr>
        <w:t>рассказывающего</w:t>
      </w:r>
      <w:r w:rsidRPr="0058423F">
        <w:rPr>
          <w:spacing w:val="17"/>
          <w:sz w:val="24"/>
          <w:szCs w:val="24"/>
        </w:rPr>
        <w:t xml:space="preserve"> </w:t>
      </w:r>
      <w:r w:rsidRPr="0058423F">
        <w:rPr>
          <w:sz w:val="24"/>
          <w:szCs w:val="24"/>
        </w:rPr>
        <w:t>о</w:t>
      </w:r>
      <w:r w:rsidRPr="0058423F">
        <w:rPr>
          <w:spacing w:val="17"/>
          <w:sz w:val="24"/>
          <w:szCs w:val="24"/>
        </w:rPr>
        <w:t xml:space="preserve"> </w:t>
      </w:r>
      <w:r w:rsidRPr="0058423F">
        <w:rPr>
          <w:sz w:val="24"/>
          <w:szCs w:val="24"/>
        </w:rPr>
        <w:t>символике</w:t>
      </w:r>
      <w:r w:rsidRPr="0058423F">
        <w:rPr>
          <w:spacing w:val="-67"/>
          <w:sz w:val="24"/>
          <w:szCs w:val="24"/>
        </w:rPr>
        <w:t xml:space="preserve"> </w:t>
      </w:r>
      <w:r w:rsidRPr="0058423F">
        <w:rPr>
          <w:sz w:val="24"/>
          <w:szCs w:val="24"/>
        </w:rPr>
        <w:t>фольклорного праздника;</w:t>
      </w:r>
    </w:p>
    <w:p w:rsidR="00173B47" w:rsidRPr="0058423F" w:rsidRDefault="00F47226" w:rsidP="00B40CF2">
      <w:pPr>
        <w:pStyle w:val="a3"/>
        <w:spacing w:line="321" w:lineRule="exact"/>
        <w:ind w:left="567" w:firstLine="567"/>
        <w:jc w:val="left"/>
        <w:rPr>
          <w:sz w:val="24"/>
          <w:szCs w:val="24"/>
        </w:rPr>
      </w:pPr>
      <w:r w:rsidRPr="0058423F">
        <w:rPr>
          <w:sz w:val="24"/>
          <w:szCs w:val="24"/>
        </w:rPr>
        <w:t>посещение</w:t>
      </w:r>
      <w:r w:rsidRPr="0058423F">
        <w:rPr>
          <w:spacing w:val="-4"/>
          <w:sz w:val="24"/>
          <w:szCs w:val="24"/>
        </w:rPr>
        <w:t xml:space="preserve"> </w:t>
      </w:r>
      <w:r w:rsidRPr="0058423F">
        <w:rPr>
          <w:sz w:val="24"/>
          <w:szCs w:val="24"/>
        </w:rPr>
        <w:t>театра,</w:t>
      </w:r>
      <w:r w:rsidRPr="0058423F">
        <w:rPr>
          <w:spacing w:val="-4"/>
          <w:sz w:val="24"/>
          <w:szCs w:val="24"/>
        </w:rPr>
        <w:t xml:space="preserve"> </w:t>
      </w:r>
      <w:r w:rsidRPr="0058423F">
        <w:rPr>
          <w:sz w:val="24"/>
          <w:szCs w:val="24"/>
        </w:rPr>
        <w:t>театрализованного</w:t>
      </w:r>
      <w:r w:rsidRPr="0058423F">
        <w:rPr>
          <w:spacing w:val="-3"/>
          <w:sz w:val="24"/>
          <w:szCs w:val="24"/>
        </w:rPr>
        <w:t xml:space="preserve"> </w:t>
      </w:r>
      <w:r w:rsidRPr="0058423F">
        <w:rPr>
          <w:sz w:val="24"/>
          <w:szCs w:val="24"/>
        </w:rPr>
        <w:t>представления;</w:t>
      </w:r>
    </w:p>
    <w:p w:rsidR="00173B47" w:rsidRPr="0058423F" w:rsidRDefault="00F47226" w:rsidP="00B40CF2">
      <w:pPr>
        <w:pStyle w:val="a3"/>
        <w:spacing w:line="322" w:lineRule="exact"/>
        <w:ind w:left="567" w:firstLine="567"/>
        <w:jc w:val="left"/>
        <w:rPr>
          <w:sz w:val="24"/>
          <w:szCs w:val="24"/>
        </w:rPr>
      </w:pPr>
      <w:r w:rsidRPr="0058423F">
        <w:rPr>
          <w:sz w:val="24"/>
          <w:szCs w:val="24"/>
        </w:rPr>
        <w:t>участие</w:t>
      </w:r>
      <w:r w:rsidRPr="0058423F">
        <w:rPr>
          <w:spacing w:val="-3"/>
          <w:sz w:val="24"/>
          <w:szCs w:val="24"/>
        </w:rPr>
        <w:t xml:space="preserve"> </w:t>
      </w:r>
      <w:r w:rsidRPr="0058423F">
        <w:rPr>
          <w:sz w:val="24"/>
          <w:szCs w:val="24"/>
        </w:rPr>
        <w:t>в</w:t>
      </w:r>
      <w:r w:rsidRPr="0058423F">
        <w:rPr>
          <w:spacing w:val="-3"/>
          <w:sz w:val="24"/>
          <w:szCs w:val="24"/>
        </w:rPr>
        <w:t xml:space="preserve"> </w:t>
      </w:r>
      <w:r w:rsidRPr="0058423F">
        <w:rPr>
          <w:sz w:val="24"/>
          <w:szCs w:val="24"/>
        </w:rPr>
        <w:t>народных</w:t>
      </w:r>
      <w:r w:rsidRPr="0058423F">
        <w:rPr>
          <w:spacing w:val="-5"/>
          <w:sz w:val="24"/>
          <w:szCs w:val="24"/>
        </w:rPr>
        <w:t xml:space="preserve"> </w:t>
      </w:r>
      <w:r w:rsidRPr="0058423F">
        <w:rPr>
          <w:sz w:val="24"/>
          <w:szCs w:val="24"/>
        </w:rPr>
        <w:t>гуляньях</w:t>
      </w:r>
      <w:r w:rsidRPr="0058423F">
        <w:rPr>
          <w:spacing w:val="-1"/>
          <w:sz w:val="24"/>
          <w:szCs w:val="24"/>
        </w:rPr>
        <w:t xml:space="preserve"> </w:t>
      </w:r>
      <w:r w:rsidRPr="0058423F">
        <w:rPr>
          <w:sz w:val="24"/>
          <w:szCs w:val="24"/>
        </w:rPr>
        <w:t>на</w:t>
      </w:r>
      <w:r w:rsidRPr="0058423F">
        <w:rPr>
          <w:spacing w:val="-2"/>
          <w:sz w:val="24"/>
          <w:szCs w:val="24"/>
        </w:rPr>
        <w:t xml:space="preserve"> </w:t>
      </w:r>
      <w:r w:rsidRPr="0058423F">
        <w:rPr>
          <w:sz w:val="24"/>
          <w:szCs w:val="24"/>
        </w:rPr>
        <w:t>улицах</w:t>
      </w:r>
      <w:r w:rsidRPr="0058423F">
        <w:rPr>
          <w:spacing w:val="-4"/>
          <w:sz w:val="24"/>
          <w:szCs w:val="24"/>
        </w:rPr>
        <w:t xml:space="preserve"> </w:t>
      </w:r>
      <w:r w:rsidRPr="0058423F">
        <w:rPr>
          <w:sz w:val="24"/>
          <w:szCs w:val="24"/>
        </w:rPr>
        <w:t>родного</w:t>
      </w:r>
      <w:r w:rsidRPr="0058423F">
        <w:rPr>
          <w:spacing w:val="-2"/>
          <w:sz w:val="24"/>
          <w:szCs w:val="24"/>
        </w:rPr>
        <w:t xml:space="preserve"> </w:t>
      </w:r>
      <w:r w:rsidRPr="0058423F">
        <w:rPr>
          <w:sz w:val="24"/>
          <w:szCs w:val="24"/>
        </w:rPr>
        <w:t>города,</w:t>
      </w:r>
      <w:r w:rsidRPr="0058423F">
        <w:rPr>
          <w:spacing w:val="-3"/>
          <w:sz w:val="24"/>
          <w:szCs w:val="24"/>
        </w:rPr>
        <w:t xml:space="preserve"> </w:t>
      </w:r>
      <w:r w:rsidRPr="0058423F">
        <w:rPr>
          <w:sz w:val="24"/>
          <w:szCs w:val="24"/>
        </w:rPr>
        <w:t>посёлка.</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Первые</w:t>
      </w:r>
      <w:r w:rsidRPr="0058423F">
        <w:rPr>
          <w:spacing w:val="-3"/>
          <w:sz w:val="24"/>
          <w:szCs w:val="24"/>
        </w:rPr>
        <w:t xml:space="preserve"> </w:t>
      </w:r>
      <w:r w:rsidRPr="0058423F">
        <w:rPr>
          <w:sz w:val="24"/>
          <w:szCs w:val="24"/>
        </w:rPr>
        <w:t>артисты,</w:t>
      </w:r>
      <w:r w:rsidRPr="0058423F">
        <w:rPr>
          <w:spacing w:val="-6"/>
          <w:sz w:val="24"/>
          <w:szCs w:val="24"/>
        </w:rPr>
        <w:t xml:space="preserve"> </w:t>
      </w:r>
      <w:r w:rsidRPr="0058423F">
        <w:rPr>
          <w:sz w:val="24"/>
          <w:szCs w:val="24"/>
        </w:rPr>
        <w:t>народный</w:t>
      </w:r>
      <w:r w:rsidRPr="0058423F">
        <w:rPr>
          <w:spacing w:val="-2"/>
          <w:sz w:val="24"/>
          <w:szCs w:val="24"/>
        </w:rPr>
        <w:t xml:space="preserve"> </w:t>
      </w:r>
      <w:r w:rsidRPr="0058423F">
        <w:rPr>
          <w:sz w:val="24"/>
          <w:szCs w:val="24"/>
        </w:rPr>
        <w:t>театр.</w:t>
      </w:r>
    </w:p>
    <w:p w:rsidR="00173B47" w:rsidRPr="0058423F" w:rsidRDefault="00F47226" w:rsidP="00B40CF2">
      <w:pPr>
        <w:pStyle w:val="a3"/>
        <w:ind w:left="567" w:firstLine="567"/>
        <w:jc w:val="left"/>
        <w:rPr>
          <w:sz w:val="24"/>
          <w:szCs w:val="24"/>
        </w:rPr>
      </w:pPr>
      <w:r w:rsidRPr="0058423F">
        <w:rPr>
          <w:sz w:val="24"/>
          <w:szCs w:val="24"/>
        </w:rPr>
        <w:t>Содержание:</w:t>
      </w:r>
      <w:r w:rsidRPr="0058423F">
        <w:rPr>
          <w:spacing w:val="-3"/>
          <w:sz w:val="24"/>
          <w:szCs w:val="24"/>
        </w:rPr>
        <w:t xml:space="preserve"> </w:t>
      </w:r>
      <w:r w:rsidRPr="0058423F">
        <w:rPr>
          <w:sz w:val="24"/>
          <w:szCs w:val="24"/>
        </w:rPr>
        <w:t>скоморохи.</w:t>
      </w:r>
      <w:r w:rsidRPr="0058423F">
        <w:rPr>
          <w:spacing w:val="-4"/>
          <w:sz w:val="24"/>
          <w:szCs w:val="24"/>
        </w:rPr>
        <w:t xml:space="preserve"> </w:t>
      </w:r>
      <w:r w:rsidRPr="0058423F">
        <w:rPr>
          <w:sz w:val="24"/>
          <w:szCs w:val="24"/>
        </w:rPr>
        <w:t>Ярмарочный</w:t>
      </w:r>
      <w:r w:rsidRPr="0058423F">
        <w:rPr>
          <w:spacing w:val="-6"/>
          <w:sz w:val="24"/>
          <w:szCs w:val="24"/>
        </w:rPr>
        <w:t xml:space="preserve"> </w:t>
      </w:r>
      <w:r w:rsidRPr="0058423F">
        <w:rPr>
          <w:sz w:val="24"/>
          <w:szCs w:val="24"/>
        </w:rPr>
        <w:t>балаган.</w:t>
      </w:r>
      <w:r w:rsidRPr="0058423F">
        <w:rPr>
          <w:spacing w:val="-5"/>
          <w:sz w:val="24"/>
          <w:szCs w:val="24"/>
        </w:rPr>
        <w:t xml:space="preserve"> </w:t>
      </w:r>
      <w:r w:rsidRPr="0058423F">
        <w:rPr>
          <w:sz w:val="24"/>
          <w:szCs w:val="24"/>
        </w:rPr>
        <w:t>Вертеп.</w:t>
      </w:r>
    </w:p>
    <w:p w:rsidR="00173B47" w:rsidRPr="0058423F" w:rsidRDefault="00F47226" w:rsidP="00B40CF2">
      <w:pPr>
        <w:pStyle w:val="a3"/>
        <w:spacing w:before="77" w:line="322" w:lineRule="exact"/>
        <w:ind w:left="567" w:firstLine="567"/>
        <w:jc w:val="left"/>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377" w:firstLine="567"/>
        <w:jc w:val="left"/>
        <w:rPr>
          <w:sz w:val="24"/>
          <w:szCs w:val="24"/>
        </w:rPr>
      </w:pPr>
      <w:r w:rsidRPr="0058423F">
        <w:rPr>
          <w:sz w:val="24"/>
          <w:szCs w:val="24"/>
        </w:rPr>
        <w:t>чтение учебных, справочных текстов по теме;</w:t>
      </w:r>
      <w:r w:rsidRPr="0058423F">
        <w:rPr>
          <w:spacing w:val="-67"/>
          <w:sz w:val="24"/>
          <w:szCs w:val="24"/>
        </w:rPr>
        <w:t xml:space="preserve"> </w:t>
      </w:r>
      <w:r w:rsidRPr="0058423F">
        <w:rPr>
          <w:sz w:val="24"/>
          <w:szCs w:val="24"/>
        </w:rPr>
        <w:t>диалог</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учителем;</w:t>
      </w:r>
    </w:p>
    <w:p w:rsidR="00173B47" w:rsidRPr="0058423F" w:rsidRDefault="00F47226" w:rsidP="00B40CF2">
      <w:pPr>
        <w:pStyle w:val="a3"/>
        <w:spacing w:line="321" w:lineRule="exact"/>
        <w:ind w:left="567" w:firstLine="567"/>
        <w:jc w:val="left"/>
        <w:rPr>
          <w:sz w:val="24"/>
          <w:szCs w:val="24"/>
        </w:rPr>
      </w:pPr>
      <w:r w:rsidRPr="0058423F">
        <w:rPr>
          <w:sz w:val="24"/>
          <w:szCs w:val="24"/>
        </w:rPr>
        <w:t>разучивание,</w:t>
      </w:r>
      <w:r w:rsidRPr="0058423F">
        <w:rPr>
          <w:spacing w:val="-7"/>
          <w:sz w:val="24"/>
          <w:szCs w:val="24"/>
        </w:rPr>
        <w:t xml:space="preserve"> </w:t>
      </w:r>
      <w:r w:rsidRPr="0058423F">
        <w:rPr>
          <w:sz w:val="24"/>
          <w:szCs w:val="24"/>
        </w:rPr>
        <w:t>исполнение</w:t>
      </w:r>
      <w:r w:rsidRPr="0058423F">
        <w:rPr>
          <w:spacing w:val="-5"/>
          <w:sz w:val="24"/>
          <w:szCs w:val="24"/>
        </w:rPr>
        <w:t xml:space="preserve"> </w:t>
      </w:r>
      <w:r w:rsidRPr="0058423F">
        <w:rPr>
          <w:sz w:val="24"/>
          <w:szCs w:val="24"/>
        </w:rPr>
        <w:t>скоморошин;</w:t>
      </w:r>
    </w:p>
    <w:p w:rsidR="00173B47" w:rsidRPr="0058423F" w:rsidRDefault="00F47226" w:rsidP="00B40CF2">
      <w:pPr>
        <w:pStyle w:val="a3"/>
        <w:tabs>
          <w:tab w:val="left" w:pos="3211"/>
          <w:tab w:val="left" w:pos="4575"/>
          <w:tab w:val="left" w:pos="5705"/>
          <w:tab w:val="left" w:pos="7797"/>
          <w:tab w:val="left" w:pos="9287"/>
        </w:tabs>
        <w:ind w:left="567" w:right="463" w:firstLine="567"/>
        <w:jc w:val="left"/>
        <w:rPr>
          <w:sz w:val="24"/>
          <w:szCs w:val="24"/>
        </w:rPr>
      </w:pPr>
      <w:r w:rsidRPr="0058423F">
        <w:rPr>
          <w:sz w:val="24"/>
          <w:szCs w:val="24"/>
        </w:rPr>
        <w:t>вариативно:</w:t>
      </w:r>
      <w:r w:rsidRPr="0058423F">
        <w:rPr>
          <w:sz w:val="24"/>
          <w:szCs w:val="24"/>
        </w:rPr>
        <w:tab/>
        <w:t>просмотр</w:t>
      </w:r>
      <w:r w:rsidRPr="0058423F">
        <w:rPr>
          <w:sz w:val="24"/>
          <w:szCs w:val="24"/>
        </w:rPr>
        <w:tab/>
        <w:t>фильма</w:t>
      </w:r>
      <w:r w:rsidRPr="0058423F">
        <w:rPr>
          <w:sz w:val="24"/>
          <w:szCs w:val="24"/>
        </w:rPr>
        <w:tab/>
        <w:t>(мультфильма),</w:t>
      </w:r>
      <w:r w:rsidRPr="0058423F">
        <w:rPr>
          <w:sz w:val="24"/>
          <w:szCs w:val="24"/>
        </w:rPr>
        <w:tab/>
        <w:t>фрагмента</w:t>
      </w:r>
      <w:r w:rsidRPr="0058423F">
        <w:rPr>
          <w:sz w:val="24"/>
          <w:szCs w:val="24"/>
        </w:rPr>
        <w:tab/>
      </w:r>
      <w:r w:rsidRPr="0058423F">
        <w:rPr>
          <w:spacing w:val="-1"/>
          <w:sz w:val="24"/>
          <w:szCs w:val="24"/>
        </w:rPr>
        <w:t>музыкального</w:t>
      </w:r>
      <w:r w:rsidRPr="0058423F">
        <w:rPr>
          <w:spacing w:val="-67"/>
          <w:sz w:val="24"/>
          <w:szCs w:val="24"/>
        </w:rPr>
        <w:t xml:space="preserve"> </w:t>
      </w:r>
      <w:r w:rsidRPr="0058423F">
        <w:rPr>
          <w:sz w:val="24"/>
          <w:szCs w:val="24"/>
        </w:rPr>
        <w:t>спектакля; творческий</w:t>
      </w:r>
      <w:r w:rsidRPr="0058423F">
        <w:rPr>
          <w:spacing w:val="-4"/>
          <w:sz w:val="24"/>
          <w:szCs w:val="24"/>
        </w:rPr>
        <w:t xml:space="preserve"> </w:t>
      </w:r>
      <w:r w:rsidRPr="0058423F">
        <w:rPr>
          <w:sz w:val="24"/>
          <w:szCs w:val="24"/>
        </w:rPr>
        <w:t>проект</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театрализованная постановка.</w:t>
      </w:r>
    </w:p>
    <w:p w:rsidR="00173B47" w:rsidRPr="0058423F" w:rsidRDefault="00F47226" w:rsidP="00B40CF2">
      <w:pPr>
        <w:pStyle w:val="a4"/>
        <w:tabs>
          <w:tab w:val="left" w:pos="2591"/>
        </w:tabs>
        <w:spacing w:before="1" w:line="322" w:lineRule="exact"/>
        <w:ind w:left="567" w:firstLine="567"/>
        <w:rPr>
          <w:sz w:val="24"/>
          <w:szCs w:val="24"/>
        </w:rPr>
      </w:pPr>
      <w:r w:rsidRPr="0058423F">
        <w:rPr>
          <w:sz w:val="24"/>
          <w:szCs w:val="24"/>
        </w:rPr>
        <w:t>Фольклор</w:t>
      </w:r>
      <w:r w:rsidRPr="0058423F">
        <w:rPr>
          <w:spacing w:val="-2"/>
          <w:sz w:val="24"/>
          <w:szCs w:val="24"/>
        </w:rPr>
        <w:t xml:space="preserve"> </w:t>
      </w:r>
      <w:r w:rsidRPr="0058423F">
        <w:rPr>
          <w:sz w:val="24"/>
          <w:szCs w:val="24"/>
        </w:rPr>
        <w:t>народов</w:t>
      </w:r>
      <w:r w:rsidRPr="0058423F">
        <w:rPr>
          <w:spacing w:val="-4"/>
          <w:sz w:val="24"/>
          <w:szCs w:val="24"/>
        </w:rPr>
        <w:t xml:space="preserve"> </w:t>
      </w:r>
      <w:r w:rsidRPr="0058423F">
        <w:rPr>
          <w:sz w:val="24"/>
          <w:szCs w:val="24"/>
        </w:rPr>
        <w:t>России.</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традиции,</w:t>
      </w:r>
      <w:r w:rsidRPr="0058423F">
        <w:rPr>
          <w:spacing w:val="1"/>
          <w:sz w:val="24"/>
          <w:szCs w:val="24"/>
        </w:rPr>
        <w:t xml:space="preserve"> </w:t>
      </w:r>
      <w:r w:rsidRPr="0058423F">
        <w:rPr>
          <w:sz w:val="24"/>
          <w:szCs w:val="24"/>
        </w:rPr>
        <w:t>особенности</w:t>
      </w:r>
      <w:r w:rsidRPr="0058423F">
        <w:rPr>
          <w:spacing w:val="1"/>
          <w:sz w:val="24"/>
          <w:szCs w:val="24"/>
        </w:rPr>
        <w:t xml:space="preserve"> </w:t>
      </w:r>
      <w:r w:rsidRPr="0058423F">
        <w:rPr>
          <w:sz w:val="24"/>
          <w:szCs w:val="24"/>
        </w:rPr>
        <w:t>народной</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республик</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1"/>
          <w:sz w:val="24"/>
          <w:szCs w:val="24"/>
        </w:rPr>
        <w:t xml:space="preserve"> </w:t>
      </w:r>
      <w:r w:rsidRPr="0058423F">
        <w:rPr>
          <w:sz w:val="24"/>
          <w:szCs w:val="24"/>
        </w:rPr>
        <w:t>учителя</w:t>
      </w:r>
      <w:r w:rsidRPr="0058423F">
        <w:rPr>
          <w:spacing w:val="1"/>
          <w:sz w:val="24"/>
          <w:szCs w:val="24"/>
        </w:rPr>
        <w:t xml:space="preserve"> </w:t>
      </w:r>
      <w:r w:rsidRPr="0058423F">
        <w:rPr>
          <w:sz w:val="24"/>
          <w:szCs w:val="24"/>
        </w:rPr>
        <w:t>может</w:t>
      </w:r>
      <w:r w:rsidRPr="0058423F">
        <w:rPr>
          <w:spacing w:val="1"/>
          <w:sz w:val="24"/>
          <w:szCs w:val="24"/>
        </w:rPr>
        <w:t xml:space="preserve"> </w:t>
      </w:r>
      <w:r w:rsidRPr="0058423F">
        <w:rPr>
          <w:sz w:val="24"/>
          <w:szCs w:val="24"/>
        </w:rPr>
        <w:t>быть</w:t>
      </w:r>
      <w:r w:rsidRPr="0058423F">
        <w:rPr>
          <w:spacing w:val="1"/>
          <w:sz w:val="24"/>
          <w:szCs w:val="24"/>
        </w:rPr>
        <w:t xml:space="preserve"> </w:t>
      </w:r>
      <w:r w:rsidRPr="0058423F">
        <w:rPr>
          <w:sz w:val="24"/>
          <w:szCs w:val="24"/>
        </w:rPr>
        <w:t>представлена</w:t>
      </w:r>
      <w:r w:rsidRPr="0058423F">
        <w:rPr>
          <w:spacing w:val="-15"/>
          <w:sz w:val="24"/>
          <w:szCs w:val="24"/>
        </w:rPr>
        <w:t xml:space="preserve"> </w:t>
      </w:r>
      <w:r w:rsidRPr="0058423F">
        <w:rPr>
          <w:sz w:val="24"/>
          <w:szCs w:val="24"/>
        </w:rPr>
        <w:t>культура</w:t>
      </w:r>
      <w:r w:rsidRPr="0058423F">
        <w:rPr>
          <w:spacing w:val="-12"/>
          <w:sz w:val="24"/>
          <w:szCs w:val="24"/>
        </w:rPr>
        <w:t xml:space="preserve"> </w:t>
      </w:r>
      <w:r w:rsidRPr="0058423F">
        <w:rPr>
          <w:sz w:val="24"/>
          <w:szCs w:val="24"/>
        </w:rPr>
        <w:t>2–3</w:t>
      </w:r>
      <w:r w:rsidRPr="0058423F">
        <w:rPr>
          <w:spacing w:val="-11"/>
          <w:sz w:val="24"/>
          <w:szCs w:val="24"/>
        </w:rPr>
        <w:t xml:space="preserve"> </w:t>
      </w:r>
      <w:r w:rsidRPr="0058423F">
        <w:rPr>
          <w:sz w:val="24"/>
          <w:szCs w:val="24"/>
        </w:rPr>
        <w:t>регионов</w:t>
      </w:r>
      <w:r w:rsidRPr="0058423F">
        <w:rPr>
          <w:spacing w:val="-14"/>
          <w:sz w:val="24"/>
          <w:szCs w:val="24"/>
        </w:rPr>
        <w:t xml:space="preserve"> </w:t>
      </w:r>
      <w:r w:rsidRPr="0058423F">
        <w:rPr>
          <w:sz w:val="24"/>
          <w:szCs w:val="24"/>
        </w:rPr>
        <w:t>Российской</w:t>
      </w:r>
      <w:r w:rsidRPr="0058423F">
        <w:rPr>
          <w:spacing w:val="-12"/>
          <w:sz w:val="24"/>
          <w:szCs w:val="24"/>
        </w:rPr>
        <w:t xml:space="preserve"> </w:t>
      </w:r>
      <w:r w:rsidRPr="0058423F">
        <w:rPr>
          <w:sz w:val="24"/>
          <w:szCs w:val="24"/>
        </w:rPr>
        <w:t>Федерации.</w:t>
      </w:r>
      <w:r w:rsidRPr="0058423F">
        <w:rPr>
          <w:spacing w:val="-13"/>
          <w:sz w:val="24"/>
          <w:szCs w:val="24"/>
        </w:rPr>
        <w:t xml:space="preserve"> </w:t>
      </w:r>
      <w:r w:rsidRPr="0058423F">
        <w:rPr>
          <w:sz w:val="24"/>
          <w:szCs w:val="24"/>
        </w:rPr>
        <w:t>Особое</w:t>
      </w:r>
      <w:r w:rsidRPr="0058423F">
        <w:rPr>
          <w:spacing w:val="-13"/>
          <w:sz w:val="24"/>
          <w:szCs w:val="24"/>
        </w:rPr>
        <w:t xml:space="preserve"> </w:t>
      </w:r>
      <w:r w:rsidRPr="0058423F">
        <w:rPr>
          <w:sz w:val="24"/>
          <w:szCs w:val="24"/>
        </w:rPr>
        <w:t>внимание</w:t>
      </w:r>
      <w:r w:rsidRPr="0058423F">
        <w:rPr>
          <w:spacing w:val="-67"/>
          <w:sz w:val="24"/>
          <w:szCs w:val="24"/>
        </w:rPr>
        <w:t xml:space="preserve"> </w:t>
      </w:r>
      <w:r w:rsidRPr="0058423F">
        <w:rPr>
          <w:sz w:val="24"/>
          <w:szCs w:val="24"/>
        </w:rPr>
        <w:t>следует уделить как наиболее распространённым чертам, так и уникальным</w:t>
      </w:r>
      <w:r w:rsidRPr="0058423F">
        <w:rPr>
          <w:spacing w:val="1"/>
          <w:sz w:val="24"/>
          <w:szCs w:val="24"/>
        </w:rPr>
        <w:t xml:space="preserve"> </w:t>
      </w:r>
      <w:r w:rsidRPr="0058423F">
        <w:rPr>
          <w:sz w:val="24"/>
          <w:szCs w:val="24"/>
        </w:rPr>
        <w:t>самобытным</w:t>
      </w:r>
      <w:r w:rsidRPr="0058423F">
        <w:rPr>
          <w:spacing w:val="1"/>
          <w:sz w:val="24"/>
          <w:szCs w:val="24"/>
        </w:rPr>
        <w:t xml:space="preserve"> </w:t>
      </w:r>
      <w:r w:rsidRPr="0058423F">
        <w:rPr>
          <w:sz w:val="24"/>
          <w:szCs w:val="24"/>
        </w:rPr>
        <w:t>явлениям,</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тувинское</w:t>
      </w:r>
      <w:r w:rsidRPr="0058423F">
        <w:rPr>
          <w:spacing w:val="1"/>
          <w:sz w:val="24"/>
          <w:szCs w:val="24"/>
        </w:rPr>
        <w:t xml:space="preserve"> </w:t>
      </w:r>
      <w:r w:rsidRPr="0058423F">
        <w:rPr>
          <w:sz w:val="24"/>
          <w:szCs w:val="24"/>
        </w:rPr>
        <w:t>горловое</w:t>
      </w:r>
      <w:r w:rsidRPr="0058423F">
        <w:rPr>
          <w:spacing w:val="1"/>
          <w:sz w:val="24"/>
          <w:szCs w:val="24"/>
        </w:rPr>
        <w:t xml:space="preserve"> </w:t>
      </w:r>
      <w:r w:rsidRPr="0058423F">
        <w:rPr>
          <w:sz w:val="24"/>
          <w:szCs w:val="24"/>
        </w:rPr>
        <w:t>пение,</w:t>
      </w:r>
      <w:r w:rsidRPr="0058423F">
        <w:rPr>
          <w:spacing w:val="1"/>
          <w:sz w:val="24"/>
          <w:szCs w:val="24"/>
        </w:rPr>
        <w:t xml:space="preserve"> </w:t>
      </w:r>
      <w:r w:rsidRPr="0058423F">
        <w:rPr>
          <w:sz w:val="24"/>
          <w:szCs w:val="24"/>
        </w:rPr>
        <w:t>кавказская</w:t>
      </w:r>
      <w:r w:rsidRPr="0058423F">
        <w:rPr>
          <w:spacing w:val="1"/>
          <w:sz w:val="24"/>
          <w:szCs w:val="24"/>
        </w:rPr>
        <w:t xml:space="preserve"> </w:t>
      </w:r>
      <w:r w:rsidRPr="0058423F">
        <w:rPr>
          <w:sz w:val="24"/>
          <w:szCs w:val="24"/>
        </w:rPr>
        <w:t>лезгинка, якутский варган, пентатонные лады в музыке республик Поволжья,</w:t>
      </w:r>
      <w:r w:rsidRPr="0058423F">
        <w:rPr>
          <w:spacing w:val="1"/>
          <w:sz w:val="24"/>
          <w:szCs w:val="24"/>
        </w:rPr>
        <w:t xml:space="preserve"> </w:t>
      </w:r>
      <w:r w:rsidRPr="0058423F">
        <w:rPr>
          <w:sz w:val="24"/>
          <w:szCs w:val="24"/>
        </w:rPr>
        <w:t>Сибири).</w:t>
      </w:r>
      <w:r w:rsidRPr="0058423F">
        <w:rPr>
          <w:spacing w:val="1"/>
          <w:sz w:val="24"/>
          <w:szCs w:val="24"/>
        </w:rPr>
        <w:t xml:space="preserve"> </w:t>
      </w:r>
      <w:r w:rsidRPr="0058423F">
        <w:rPr>
          <w:sz w:val="24"/>
          <w:szCs w:val="24"/>
        </w:rPr>
        <w:t>Жанры,</w:t>
      </w:r>
      <w:r w:rsidRPr="0058423F">
        <w:rPr>
          <w:spacing w:val="1"/>
          <w:sz w:val="24"/>
          <w:szCs w:val="24"/>
        </w:rPr>
        <w:t xml:space="preserve"> </w:t>
      </w:r>
      <w:r w:rsidRPr="0058423F">
        <w:rPr>
          <w:sz w:val="24"/>
          <w:szCs w:val="24"/>
        </w:rPr>
        <w:t>интонации,</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инструменты,</w:t>
      </w:r>
      <w:r w:rsidRPr="0058423F">
        <w:rPr>
          <w:spacing w:val="1"/>
          <w:sz w:val="24"/>
          <w:szCs w:val="24"/>
        </w:rPr>
        <w:t xml:space="preserve"> </w:t>
      </w:r>
      <w:r w:rsidRPr="0058423F">
        <w:rPr>
          <w:sz w:val="24"/>
          <w:szCs w:val="24"/>
        </w:rPr>
        <w:t>музыканты-</w:t>
      </w:r>
      <w:r w:rsidRPr="0058423F">
        <w:rPr>
          <w:spacing w:val="1"/>
          <w:sz w:val="24"/>
          <w:szCs w:val="24"/>
        </w:rPr>
        <w:t xml:space="preserve"> </w:t>
      </w:r>
      <w:r w:rsidRPr="0058423F">
        <w:rPr>
          <w:sz w:val="24"/>
          <w:szCs w:val="24"/>
        </w:rPr>
        <w:t>исполнители.</w:t>
      </w:r>
    </w:p>
    <w:p w:rsidR="00173B47" w:rsidRPr="0058423F" w:rsidRDefault="00F47226" w:rsidP="00B40CF2">
      <w:pPr>
        <w:pStyle w:val="a3"/>
        <w:spacing w:line="322" w:lineRule="exact"/>
        <w:ind w:left="567" w:firstLine="567"/>
        <w:rPr>
          <w:sz w:val="24"/>
          <w:szCs w:val="24"/>
        </w:rPr>
      </w:pPr>
      <w:r w:rsidRPr="0058423F">
        <w:rPr>
          <w:sz w:val="24"/>
          <w:szCs w:val="24"/>
        </w:rPr>
        <w:t>Виды</w:t>
      </w:r>
      <w:r w:rsidRPr="0058423F">
        <w:rPr>
          <w:spacing w:val="-2"/>
          <w:sz w:val="24"/>
          <w:szCs w:val="24"/>
        </w:rPr>
        <w:t xml:space="preserve"> </w:t>
      </w:r>
      <w:r w:rsidRPr="0058423F">
        <w:rPr>
          <w:sz w:val="24"/>
          <w:szCs w:val="24"/>
        </w:rPr>
        <w:t>деятельности</w:t>
      </w:r>
      <w:r w:rsidRPr="0058423F">
        <w:rPr>
          <w:spacing w:val="-5"/>
          <w:sz w:val="24"/>
          <w:szCs w:val="24"/>
        </w:rPr>
        <w:t xml:space="preserve"> </w:t>
      </w:r>
      <w:r w:rsidRPr="0058423F">
        <w:rPr>
          <w:sz w:val="24"/>
          <w:szCs w:val="24"/>
        </w:rPr>
        <w:t>обучающихся:</w:t>
      </w:r>
    </w:p>
    <w:p w:rsidR="00173B47" w:rsidRPr="0058423F" w:rsidRDefault="00F47226" w:rsidP="00B40CF2">
      <w:pPr>
        <w:pStyle w:val="a3"/>
        <w:ind w:left="567" w:right="466" w:firstLine="567"/>
        <w:rPr>
          <w:sz w:val="24"/>
          <w:szCs w:val="24"/>
        </w:rPr>
      </w:pPr>
      <w:r w:rsidRPr="0058423F">
        <w:rPr>
          <w:sz w:val="24"/>
          <w:szCs w:val="24"/>
        </w:rPr>
        <w:t>знакомство</w:t>
      </w:r>
      <w:r w:rsidRPr="0058423F">
        <w:rPr>
          <w:spacing w:val="-9"/>
          <w:sz w:val="24"/>
          <w:szCs w:val="24"/>
        </w:rPr>
        <w:t xml:space="preserve"> </w:t>
      </w:r>
      <w:r w:rsidRPr="0058423F">
        <w:rPr>
          <w:sz w:val="24"/>
          <w:szCs w:val="24"/>
        </w:rPr>
        <w:t>с</w:t>
      </w:r>
      <w:r w:rsidRPr="0058423F">
        <w:rPr>
          <w:spacing w:val="-10"/>
          <w:sz w:val="24"/>
          <w:szCs w:val="24"/>
        </w:rPr>
        <w:t xml:space="preserve"> </w:t>
      </w:r>
      <w:r w:rsidRPr="0058423F">
        <w:rPr>
          <w:sz w:val="24"/>
          <w:szCs w:val="24"/>
        </w:rPr>
        <w:t>особенностями</w:t>
      </w:r>
      <w:r w:rsidRPr="0058423F">
        <w:rPr>
          <w:spacing w:val="-9"/>
          <w:sz w:val="24"/>
          <w:szCs w:val="24"/>
        </w:rPr>
        <w:t xml:space="preserve"> </w:t>
      </w:r>
      <w:r w:rsidRPr="0058423F">
        <w:rPr>
          <w:sz w:val="24"/>
          <w:szCs w:val="24"/>
        </w:rPr>
        <w:t>музыкального</w:t>
      </w:r>
      <w:r w:rsidRPr="0058423F">
        <w:rPr>
          <w:spacing w:val="-8"/>
          <w:sz w:val="24"/>
          <w:szCs w:val="24"/>
        </w:rPr>
        <w:t xml:space="preserve"> </w:t>
      </w:r>
      <w:r w:rsidRPr="0058423F">
        <w:rPr>
          <w:sz w:val="24"/>
          <w:szCs w:val="24"/>
        </w:rPr>
        <w:t>фольклора</w:t>
      </w:r>
      <w:r w:rsidRPr="0058423F">
        <w:rPr>
          <w:spacing w:val="-12"/>
          <w:sz w:val="24"/>
          <w:szCs w:val="24"/>
        </w:rPr>
        <w:t xml:space="preserve"> </w:t>
      </w:r>
      <w:r w:rsidRPr="0058423F">
        <w:rPr>
          <w:sz w:val="24"/>
          <w:szCs w:val="24"/>
        </w:rPr>
        <w:t>различных</w:t>
      </w:r>
      <w:r w:rsidRPr="0058423F">
        <w:rPr>
          <w:spacing w:val="-9"/>
          <w:sz w:val="24"/>
          <w:szCs w:val="24"/>
        </w:rPr>
        <w:t xml:space="preserve"> </w:t>
      </w:r>
      <w:r w:rsidRPr="0058423F">
        <w:rPr>
          <w:sz w:val="24"/>
          <w:szCs w:val="24"/>
        </w:rPr>
        <w:t>народностей</w:t>
      </w:r>
      <w:r w:rsidRPr="0058423F">
        <w:rPr>
          <w:spacing w:val="-67"/>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p>
    <w:p w:rsidR="00173B47" w:rsidRPr="0058423F" w:rsidRDefault="00F47226" w:rsidP="00B40CF2">
      <w:pPr>
        <w:pStyle w:val="a3"/>
        <w:spacing w:line="242" w:lineRule="auto"/>
        <w:ind w:left="567" w:right="464" w:firstLine="567"/>
        <w:rPr>
          <w:sz w:val="24"/>
          <w:szCs w:val="24"/>
        </w:rPr>
      </w:pPr>
      <w:r w:rsidRPr="0058423F">
        <w:rPr>
          <w:sz w:val="24"/>
          <w:szCs w:val="24"/>
        </w:rPr>
        <w:t>определение</w:t>
      </w:r>
      <w:r w:rsidRPr="0058423F">
        <w:rPr>
          <w:spacing w:val="1"/>
          <w:sz w:val="24"/>
          <w:szCs w:val="24"/>
        </w:rPr>
        <w:t xml:space="preserve"> </w:t>
      </w:r>
      <w:r w:rsidRPr="0058423F">
        <w:rPr>
          <w:sz w:val="24"/>
          <w:szCs w:val="24"/>
        </w:rPr>
        <w:t>характерных</w:t>
      </w:r>
      <w:r w:rsidRPr="0058423F">
        <w:rPr>
          <w:spacing w:val="1"/>
          <w:sz w:val="24"/>
          <w:szCs w:val="24"/>
        </w:rPr>
        <w:t xml:space="preserve"> </w:t>
      </w:r>
      <w:r w:rsidRPr="0058423F">
        <w:rPr>
          <w:sz w:val="24"/>
          <w:szCs w:val="24"/>
        </w:rPr>
        <w:t>черт,</w:t>
      </w:r>
      <w:r w:rsidRPr="0058423F">
        <w:rPr>
          <w:spacing w:val="1"/>
          <w:sz w:val="24"/>
          <w:szCs w:val="24"/>
        </w:rPr>
        <w:t xml:space="preserve"> </w:t>
      </w:r>
      <w:r w:rsidRPr="0058423F">
        <w:rPr>
          <w:sz w:val="24"/>
          <w:szCs w:val="24"/>
        </w:rPr>
        <w:t>характеристика</w:t>
      </w:r>
      <w:r w:rsidRPr="0058423F">
        <w:rPr>
          <w:spacing w:val="1"/>
          <w:sz w:val="24"/>
          <w:szCs w:val="24"/>
        </w:rPr>
        <w:t xml:space="preserve"> </w:t>
      </w:r>
      <w:r w:rsidRPr="0058423F">
        <w:rPr>
          <w:sz w:val="24"/>
          <w:szCs w:val="24"/>
        </w:rPr>
        <w:t>типичных</w:t>
      </w:r>
      <w:r w:rsidRPr="0058423F">
        <w:rPr>
          <w:spacing w:val="1"/>
          <w:sz w:val="24"/>
          <w:szCs w:val="24"/>
        </w:rPr>
        <w:t xml:space="preserve"> </w:t>
      </w:r>
      <w:r w:rsidRPr="0058423F">
        <w:rPr>
          <w:sz w:val="24"/>
          <w:szCs w:val="24"/>
        </w:rPr>
        <w:t>элементов</w:t>
      </w:r>
      <w:r w:rsidRPr="0058423F">
        <w:rPr>
          <w:spacing w:val="1"/>
          <w:sz w:val="24"/>
          <w:szCs w:val="24"/>
        </w:rPr>
        <w:t xml:space="preserve"> </w:t>
      </w:r>
      <w:r w:rsidRPr="0058423F">
        <w:rPr>
          <w:sz w:val="24"/>
          <w:szCs w:val="24"/>
        </w:rPr>
        <w:t>музыкального</w:t>
      </w:r>
      <w:r w:rsidRPr="0058423F">
        <w:rPr>
          <w:spacing w:val="-3"/>
          <w:sz w:val="24"/>
          <w:szCs w:val="24"/>
        </w:rPr>
        <w:t xml:space="preserve"> </w:t>
      </w:r>
      <w:r w:rsidRPr="0058423F">
        <w:rPr>
          <w:sz w:val="24"/>
          <w:szCs w:val="24"/>
        </w:rPr>
        <w:t>языка</w:t>
      </w:r>
      <w:r w:rsidRPr="0058423F">
        <w:rPr>
          <w:spacing w:val="-2"/>
          <w:sz w:val="24"/>
          <w:szCs w:val="24"/>
        </w:rPr>
        <w:t xml:space="preserve"> </w:t>
      </w:r>
      <w:r w:rsidRPr="0058423F">
        <w:rPr>
          <w:sz w:val="24"/>
          <w:szCs w:val="24"/>
        </w:rPr>
        <w:t>(ритм,</w:t>
      </w:r>
      <w:r w:rsidRPr="0058423F">
        <w:rPr>
          <w:spacing w:val="-1"/>
          <w:sz w:val="24"/>
          <w:szCs w:val="24"/>
        </w:rPr>
        <w:t xml:space="preserve"> </w:t>
      </w:r>
      <w:r w:rsidRPr="0058423F">
        <w:rPr>
          <w:sz w:val="24"/>
          <w:szCs w:val="24"/>
        </w:rPr>
        <w:t>лад,</w:t>
      </w:r>
      <w:r w:rsidRPr="0058423F">
        <w:rPr>
          <w:spacing w:val="-1"/>
          <w:sz w:val="24"/>
          <w:szCs w:val="24"/>
        </w:rPr>
        <w:t xml:space="preserve"> </w:t>
      </w:r>
      <w:r w:rsidRPr="0058423F">
        <w:rPr>
          <w:sz w:val="24"/>
          <w:szCs w:val="24"/>
        </w:rPr>
        <w:t>интонации);</w:t>
      </w:r>
    </w:p>
    <w:p w:rsidR="00173B47" w:rsidRPr="0058423F" w:rsidRDefault="00F47226" w:rsidP="00B40CF2">
      <w:pPr>
        <w:pStyle w:val="a3"/>
        <w:ind w:left="567" w:right="459" w:firstLine="567"/>
        <w:rPr>
          <w:sz w:val="24"/>
          <w:szCs w:val="24"/>
        </w:rPr>
      </w:pPr>
      <w:r w:rsidRPr="0058423F">
        <w:rPr>
          <w:sz w:val="24"/>
          <w:szCs w:val="24"/>
        </w:rPr>
        <w:t>разучивание песен, танцев, импровизация ритмических аккомпанементов на</w:t>
      </w:r>
      <w:r w:rsidRPr="0058423F">
        <w:rPr>
          <w:spacing w:val="1"/>
          <w:sz w:val="24"/>
          <w:szCs w:val="24"/>
        </w:rPr>
        <w:t xml:space="preserve"> </w:t>
      </w:r>
      <w:r w:rsidRPr="0058423F">
        <w:rPr>
          <w:sz w:val="24"/>
          <w:szCs w:val="24"/>
        </w:rPr>
        <w:t>ударных инструментах;</w:t>
      </w:r>
    </w:p>
    <w:p w:rsidR="00173B47" w:rsidRPr="0058423F" w:rsidRDefault="00F47226" w:rsidP="00B40CF2">
      <w:pPr>
        <w:pStyle w:val="a3"/>
        <w:ind w:left="567" w:right="464" w:firstLine="567"/>
        <w:rPr>
          <w:sz w:val="24"/>
          <w:szCs w:val="24"/>
        </w:rPr>
      </w:pPr>
      <w:r w:rsidRPr="0058423F">
        <w:rPr>
          <w:sz w:val="24"/>
          <w:szCs w:val="24"/>
        </w:rPr>
        <w:t>вариативно: исполнение на доступных клавишных или духовых инструментах</w:t>
      </w:r>
      <w:r w:rsidRPr="0058423F">
        <w:rPr>
          <w:spacing w:val="-67"/>
          <w:sz w:val="24"/>
          <w:szCs w:val="24"/>
        </w:rPr>
        <w:t xml:space="preserve"> </w:t>
      </w:r>
      <w:r w:rsidRPr="0058423F">
        <w:rPr>
          <w:sz w:val="24"/>
          <w:szCs w:val="24"/>
        </w:rPr>
        <w:t>(свирель)</w:t>
      </w:r>
      <w:r w:rsidRPr="0058423F">
        <w:rPr>
          <w:spacing w:val="-13"/>
          <w:sz w:val="24"/>
          <w:szCs w:val="24"/>
        </w:rPr>
        <w:t xml:space="preserve"> </w:t>
      </w:r>
      <w:r w:rsidRPr="0058423F">
        <w:rPr>
          <w:sz w:val="24"/>
          <w:szCs w:val="24"/>
        </w:rPr>
        <w:t>мелодий</w:t>
      </w:r>
      <w:r w:rsidRPr="0058423F">
        <w:rPr>
          <w:spacing w:val="-14"/>
          <w:sz w:val="24"/>
          <w:szCs w:val="24"/>
        </w:rPr>
        <w:t xml:space="preserve"> </w:t>
      </w:r>
      <w:r w:rsidRPr="0058423F">
        <w:rPr>
          <w:sz w:val="24"/>
          <w:szCs w:val="24"/>
        </w:rPr>
        <w:t>народных</w:t>
      </w:r>
      <w:r w:rsidRPr="0058423F">
        <w:rPr>
          <w:spacing w:val="-14"/>
          <w:sz w:val="24"/>
          <w:szCs w:val="24"/>
        </w:rPr>
        <w:t xml:space="preserve"> </w:t>
      </w:r>
      <w:r w:rsidRPr="0058423F">
        <w:rPr>
          <w:sz w:val="24"/>
          <w:szCs w:val="24"/>
        </w:rPr>
        <w:t>песен,</w:t>
      </w:r>
      <w:r w:rsidRPr="0058423F">
        <w:rPr>
          <w:spacing w:val="-14"/>
          <w:sz w:val="24"/>
          <w:szCs w:val="24"/>
        </w:rPr>
        <w:t xml:space="preserve"> </w:t>
      </w:r>
      <w:r w:rsidRPr="0058423F">
        <w:rPr>
          <w:sz w:val="24"/>
          <w:szCs w:val="24"/>
        </w:rPr>
        <w:t>прослеживание</w:t>
      </w:r>
      <w:r w:rsidRPr="0058423F">
        <w:rPr>
          <w:spacing w:val="-15"/>
          <w:sz w:val="24"/>
          <w:szCs w:val="24"/>
        </w:rPr>
        <w:t xml:space="preserve"> </w:t>
      </w:r>
      <w:r w:rsidRPr="0058423F">
        <w:rPr>
          <w:sz w:val="24"/>
          <w:szCs w:val="24"/>
        </w:rPr>
        <w:t>мелодии</w:t>
      </w:r>
      <w:r w:rsidRPr="0058423F">
        <w:rPr>
          <w:spacing w:val="-14"/>
          <w:sz w:val="24"/>
          <w:szCs w:val="24"/>
        </w:rPr>
        <w:t xml:space="preserve"> </w:t>
      </w:r>
      <w:r w:rsidRPr="0058423F">
        <w:rPr>
          <w:sz w:val="24"/>
          <w:szCs w:val="24"/>
        </w:rPr>
        <w:t>по</w:t>
      </w:r>
      <w:r w:rsidRPr="0058423F">
        <w:rPr>
          <w:spacing w:val="-14"/>
          <w:sz w:val="24"/>
          <w:szCs w:val="24"/>
        </w:rPr>
        <w:t xml:space="preserve"> </w:t>
      </w:r>
      <w:r w:rsidRPr="0058423F">
        <w:rPr>
          <w:sz w:val="24"/>
          <w:szCs w:val="24"/>
        </w:rPr>
        <w:t>нотной</w:t>
      </w:r>
      <w:r w:rsidRPr="0058423F">
        <w:rPr>
          <w:spacing w:val="-13"/>
          <w:sz w:val="24"/>
          <w:szCs w:val="24"/>
        </w:rPr>
        <w:t xml:space="preserve"> </w:t>
      </w:r>
      <w:r w:rsidRPr="0058423F">
        <w:rPr>
          <w:sz w:val="24"/>
          <w:szCs w:val="24"/>
        </w:rPr>
        <w:t>записи;</w:t>
      </w:r>
      <w:r w:rsidRPr="0058423F">
        <w:rPr>
          <w:spacing w:val="-67"/>
          <w:sz w:val="24"/>
          <w:szCs w:val="24"/>
        </w:rPr>
        <w:t xml:space="preserve"> </w:t>
      </w:r>
      <w:r w:rsidRPr="0058423F">
        <w:rPr>
          <w:sz w:val="24"/>
          <w:szCs w:val="24"/>
        </w:rPr>
        <w:t>творческие, исследовательские проекты, школьные фестивали, посвящённые</w:t>
      </w:r>
      <w:r w:rsidRPr="0058423F">
        <w:rPr>
          <w:spacing w:val="1"/>
          <w:sz w:val="24"/>
          <w:szCs w:val="24"/>
        </w:rPr>
        <w:t xml:space="preserve"> </w:t>
      </w:r>
      <w:r w:rsidRPr="0058423F">
        <w:rPr>
          <w:sz w:val="24"/>
          <w:szCs w:val="24"/>
        </w:rPr>
        <w:t>музыкальному</w:t>
      </w:r>
      <w:r w:rsidRPr="0058423F">
        <w:rPr>
          <w:spacing w:val="-5"/>
          <w:sz w:val="24"/>
          <w:szCs w:val="24"/>
        </w:rPr>
        <w:t xml:space="preserve"> </w:t>
      </w:r>
      <w:r w:rsidRPr="0058423F">
        <w:rPr>
          <w:sz w:val="24"/>
          <w:szCs w:val="24"/>
        </w:rPr>
        <w:t>творчеству</w:t>
      </w:r>
      <w:r w:rsidRPr="0058423F">
        <w:rPr>
          <w:spacing w:val="-5"/>
          <w:sz w:val="24"/>
          <w:szCs w:val="24"/>
        </w:rPr>
        <w:t xml:space="preserve"> </w:t>
      </w:r>
      <w:r w:rsidRPr="0058423F">
        <w:rPr>
          <w:sz w:val="24"/>
          <w:szCs w:val="24"/>
        </w:rPr>
        <w:t>народов</w:t>
      </w:r>
      <w:r w:rsidRPr="0058423F">
        <w:rPr>
          <w:spacing w:val="-2"/>
          <w:sz w:val="24"/>
          <w:szCs w:val="24"/>
        </w:rPr>
        <w:t xml:space="preserve"> </w:t>
      </w:r>
      <w:r w:rsidRPr="0058423F">
        <w:rPr>
          <w:sz w:val="24"/>
          <w:szCs w:val="24"/>
        </w:rPr>
        <w:t>России.</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Фольклор</w:t>
      </w:r>
      <w:r w:rsidRPr="0058423F">
        <w:rPr>
          <w:spacing w:val="-3"/>
          <w:sz w:val="24"/>
          <w:szCs w:val="24"/>
        </w:rPr>
        <w:t xml:space="preserve"> </w:t>
      </w:r>
      <w:r w:rsidRPr="0058423F">
        <w:rPr>
          <w:sz w:val="24"/>
          <w:szCs w:val="24"/>
        </w:rPr>
        <w:t>в</w:t>
      </w:r>
      <w:r w:rsidRPr="0058423F">
        <w:rPr>
          <w:spacing w:val="-7"/>
          <w:sz w:val="24"/>
          <w:szCs w:val="24"/>
        </w:rPr>
        <w:t xml:space="preserve"> </w:t>
      </w:r>
      <w:r w:rsidRPr="0058423F">
        <w:rPr>
          <w:sz w:val="24"/>
          <w:szCs w:val="24"/>
        </w:rPr>
        <w:t>творчестве</w:t>
      </w:r>
      <w:r w:rsidRPr="0058423F">
        <w:rPr>
          <w:spacing w:val="-4"/>
          <w:sz w:val="24"/>
          <w:szCs w:val="24"/>
        </w:rPr>
        <w:t xml:space="preserve"> </w:t>
      </w:r>
      <w:r w:rsidRPr="0058423F">
        <w:rPr>
          <w:sz w:val="24"/>
          <w:szCs w:val="24"/>
        </w:rPr>
        <w:t>профессиональных</w:t>
      </w:r>
      <w:r w:rsidRPr="0058423F">
        <w:rPr>
          <w:spacing w:val="-3"/>
          <w:sz w:val="24"/>
          <w:szCs w:val="24"/>
        </w:rPr>
        <w:t xml:space="preserve"> </w:t>
      </w:r>
      <w:r w:rsidRPr="0058423F">
        <w:rPr>
          <w:sz w:val="24"/>
          <w:szCs w:val="24"/>
        </w:rPr>
        <w:t>музыкантов.</w:t>
      </w:r>
    </w:p>
    <w:p w:rsidR="00173B47" w:rsidRPr="0058423F" w:rsidRDefault="00F47226" w:rsidP="00B40CF2">
      <w:pPr>
        <w:pStyle w:val="a3"/>
        <w:ind w:left="567" w:right="464"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собиратели</w:t>
      </w:r>
      <w:r w:rsidRPr="0058423F">
        <w:rPr>
          <w:spacing w:val="1"/>
          <w:sz w:val="24"/>
          <w:szCs w:val="24"/>
        </w:rPr>
        <w:t xml:space="preserve"> </w:t>
      </w:r>
      <w:r w:rsidRPr="0058423F">
        <w:rPr>
          <w:sz w:val="24"/>
          <w:szCs w:val="24"/>
        </w:rPr>
        <w:t>фольклора.</w:t>
      </w:r>
      <w:r w:rsidRPr="0058423F">
        <w:rPr>
          <w:spacing w:val="1"/>
          <w:sz w:val="24"/>
          <w:szCs w:val="24"/>
        </w:rPr>
        <w:t xml:space="preserve"> </w:t>
      </w:r>
      <w:r w:rsidRPr="0058423F">
        <w:rPr>
          <w:sz w:val="24"/>
          <w:szCs w:val="24"/>
        </w:rPr>
        <w:t>Народные</w:t>
      </w:r>
      <w:r w:rsidRPr="0058423F">
        <w:rPr>
          <w:spacing w:val="1"/>
          <w:sz w:val="24"/>
          <w:szCs w:val="24"/>
        </w:rPr>
        <w:t xml:space="preserve"> </w:t>
      </w:r>
      <w:r w:rsidRPr="0058423F">
        <w:rPr>
          <w:sz w:val="24"/>
          <w:szCs w:val="24"/>
        </w:rPr>
        <w:t>мелодии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обработке</w:t>
      </w:r>
      <w:r w:rsidRPr="0058423F">
        <w:rPr>
          <w:spacing w:val="1"/>
          <w:sz w:val="24"/>
          <w:szCs w:val="24"/>
        </w:rPr>
        <w:t xml:space="preserve"> </w:t>
      </w:r>
      <w:r w:rsidRPr="0058423F">
        <w:rPr>
          <w:sz w:val="24"/>
          <w:szCs w:val="24"/>
        </w:rPr>
        <w:t>композиторов. Народные жанры, интонации как основа для композиторского</w:t>
      </w:r>
      <w:r w:rsidRPr="0058423F">
        <w:rPr>
          <w:spacing w:val="1"/>
          <w:sz w:val="24"/>
          <w:szCs w:val="24"/>
        </w:rPr>
        <w:t xml:space="preserve"> </w:t>
      </w:r>
      <w:r w:rsidRPr="0058423F">
        <w:rPr>
          <w:sz w:val="24"/>
          <w:szCs w:val="24"/>
        </w:rPr>
        <w:t>творчества.</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firstLine="567"/>
        <w:rPr>
          <w:sz w:val="24"/>
          <w:szCs w:val="24"/>
        </w:rPr>
      </w:pPr>
      <w:r w:rsidRPr="0058423F">
        <w:rPr>
          <w:sz w:val="24"/>
          <w:szCs w:val="24"/>
        </w:rPr>
        <w:t>диалог</w:t>
      </w:r>
      <w:r w:rsidRPr="0058423F">
        <w:rPr>
          <w:spacing w:val="-3"/>
          <w:sz w:val="24"/>
          <w:szCs w:val="24"/>
        </w:rPr>
        <w:t xml:space="preserve"> </w:t>
      </w:r>
      <w:r w:rsidRPr="0058423F">
        <w:rPr>
          <w:sz w:val="24"/>
          <w:szCs w:val="24"/>
        </w:rPr>
        <w:t>с</w:t>
      </w:r>
      <w:r w:rsidRPr="0058423F">
        <w:rPr>
          <w:spacing w:val="-3"/>
          <w:sz w:val="24"/>
          <w:szCs w:val="24"/>
        </w:rPr>
        <w:t xml:space="preserve"> </w:t>
      </w:r>
      <w:r w:rsidRPr="0058423F">
        <w:rPr>
          <w:sz w:val="24"/>
          <w:szCs w:val="24"/>
        </w:rPr>
        <w:t>учителем</w:t>
      </w:r>
      <w:r w:rsidRPr="0058423F">
        <w:rPr>
          <w:spacing w:val="-2"/>
          <w:sz w:val="24"/>
          <w:szCs w:val="24"/>
        </w:rPr>
        <w:t xml:space="preserve"> </w:t>
      </w:r>
      <w:r w:rsidRPr="0058423F">
        <w:rPr>
          <w:sz w:val="24"/>
          <w:szCs w:val="24"/>
        </w:rPr>
        <w:t>о</w:t>
      </w:r>
      <w:r w:rsidRPr="0058423F">
        <w:rPr>
          <w:spacing w:val="-3"/>
          <w:sz w:val="24"/>
          <w:szCs w:val="24"/>
        </w:rPr>
        <w:t xml:space="preserve"> </w:t>
      </w:r>
      <w:r w:rsidRPr="0058423F">
        <w:rPr>
          <w:sz w:val="24"/>
          <w:szCs w:val="24"/>
        </w:rPr>
        <w:t>значении</w:t>
      </w:r>
      <w:r w:rsidRPr="0058423F">
        <w:rPr>
          <w:spacing w:val="-3"/>
          <w:sz w:val="24"/>
          <w:szCs w:val="24"/>
        </w:rPr>
        <w:t xml:space="preserve"> </w:t>
      </w:r>
      <w:r w:rsidRPr="0058423F">
        <w:rPr>
          <w:sz w:val="24"/>
          <w:szCs w:val="24"/>
        </w:rPr>
        <w:t>фольклористики;</w:t>
      </w:r>
    </w:p>
    <w:p w:rsidR="00173B47" w:rsidRPr="0058423F" w:rsidRDefault="00F47226" w:rsidP="00B40CF2">
      <w:pPr>
        <w:pStyle w:val="a3"/>
        <w:spacing w:line="322" w:lineRule="exact"/>
        <w:ind w:left="567" w:firstLine="567"/>
        <w:rPr>
          <w:sz w:val="24"/>
          <w:szCs w:val="24"/>
        </w:rPr>
      </w:pPr>
      <w:r w:rsidRPr="0058423F">
        <w:rPr>
          <w:sz w:val="24"/>
          <w:szCs w:val="24"/>
        </w:rPr>
        <w:t>чтение</w:t>
      </w:r>
      <w:r w:rsidRPr="0058423F">
        <w:rPr>
          <w:spacing w:val="-2"/>
          <w:sz w:val="24"/>
          <w:szCs w:val="24"/>
        </w:rPr>
        <w:t xml:space="preserve"> </w:t>
      </w:r>
      <w:r w:rsidRPr="0058423F">
        <w:rPr>
          <w:sz w:val="24"/>
          <w:szCs w:val="24"/>
        </w:rPr>
        <w:t>учебных,</w:t>
      </w:r>
      <w:r w:rsidRPr="0058423F">
        <w:rPr>
          <w:spacing w:val="-6"/>
          <w:sz w:val="24"/>
          <w:szCs w:val="24"/>
        </w:rPr>
        <w:t xml:space="preserve"> </w:t>
      </w:r>
      <w:r w:rsidRPr="0058423F">
        <w:rPr>
          <w:sz w:val="24"/>
          <w:szCs w:val="24"/>
        </w:rPr>
        <w:t>популярных текстов</w:t>
      </w:r>
      <w:r w:rsidRPr="0058423F">
        <w:rPr>
          <w:spacing w:val="-4"/>
          <w:sz w:val="24"/>
          <w:szCs w:val="24"/>
        </w:rPr>
        <w:t xml:space="preserve"> </w:t>
      </w:r>
      <w:r w:rsidRPr="0058423F">
        <w:rPr>
          <w:sz w:val="24"/>
          <w:szCs w:val="24"/>
        </w:rPr>
        <w:t>о</w:t>
      </w:r>
      <w:r w:rsidRPr="0058423F">
        <w:rPr>
          <w:spacing w:val="-4"/>
          <w:sz w:val="24"/>
          <w:szCs w:val="24"/>
        </w:rPr>
        <w:t xml:space="preserve"> </w:t>
      </w:r>
      <w:r w:rsidRPr="0058423F">
        <w:rPr>
          <w:sz w:val="24"/>
          <w:szCs w:val="24"/>
        </w:rPr>
        <w:t>собирателях</w:t>
      </w:r>
      <w:r w:rsidRPr="0058423F">
        <w:rPr>
          <w:spacing w:val="-1"/>
          <w:sz w:val="24"/>
          <w:szCs w:val="24"/>
        </w:rPr>
        <w:t xml:space="preserve"> </w:t>
      </w:r>
      <w:r w:rsidRPr="0058423F">
        <w:rPr>
          <w:sz w:val="24"/>
          <w:szCs w:val="24"/>
        </w:rPr>
        <w:t>фольклора;</w:t>
      </w:r>
    </w:p>
    <w:p w:rsidR="00173B47" w:rsidRPr="0058423F" w:rsidRDefault="00F47226" w:rsidP="00B40CF2">
      <w:pPr>
        <w:pStyle w:val="a3"/>
        <w:ind w:left="567" w:right="467" w:firstLine="567"/>
        <w:rPr>
          <w:sz w:val="24"/>
          <w:szCs w:val="24"/>
        </w:rPr>
      </w:pPr>
      <w:r w:rsidRPr="0058423F">
        <w:rPr>
          <w:sz w:val="24"/>
          <w:szCs w:val="24"/>
        </w:rPr>
        <w:t>слушание музыки, созданной композиторами на основе народных жанров и</w:t>
      </w:r>
      <w:r w:rsidRPr="0058423F">
        <w:rPr>
          <w:spacing w:val="1"/>
          <w:sz w:val="24"/>
          <w:szCs w:val="24"/>
        </w:rPr>
        <w:t xml:space="preserve"> </w:t>
      </w:r>
      <w:r w:rsidRPr="0058423F">
        <w:rPr>
          <w:sz w:val="24"/>
          <w:szCs w:val="24"/>
        </w:rPr>
        <w:t>интонаций;</w:t>
      </w:r>
    </w:p>
    <w:p w:rsidR="00173B47" w:rsidRPr="0058423F" w:rsidRDefault="00F47226" w:rsidP="00B40CF2">
      <w:pPr>
        <w:pStyle w:val="a3"/>
        <w:spacing w:line="321" w:lineRule="exact"/>
        <w:ind w:left="567" w:firstLine="567"/>
        <w:rPr>
          <w:sz w:val="24"/>
          <w:szCs w:val="24"/>
        </w:rPr>
      </w:pPr>
      <w:r w:rsidRPr="0058423F">
        <w:rPr>
          <w:sz w:val="24"/>
          <w:szCs w:val="24"/>
        </w:rPr>
        <w:t>определение</w:t>
      </w:r>
      <w:r w:rsidRPr="0058423F">
        <w:rPr>
          <w:spacing w:val="-7"/>
          <w:sz w:val="24"/>
          <w:szCs w:val="24"/>
        </w:rPr>
        <w:t xml:space="preserve"> </w:t>
      </w:r>
      <w:r w:rsidRPr="0058423F">
        <w:rPr>
          <w:sz w:val="24"/>
          <w:szCs w:val="24"/>
        </w:rPr>
        <w:t>приёмов</w:t>
      </w:r>
      <w:r w:rsidRPr="0058423F">
        <w:rPr>
          <w:spacing w:val="-6"/>
          <w:sz w:val="24"/>
          <w:szCs w:val="24"/>
        </w:rPr>
        <w:t xml:space="preserve"> </w:t>
      </w:r>
      <w:r w:rsidRPr="0058423F">
        <w:rPr>
          <w:sz w:val="24"/>
          <w:szCs w:val="24"/>
        </w:rPr>
        <w:t>обработки,</w:t>
      </w:r>
      <w:r w:rsidRPr="0058423F">
        <w:rPr>
          <w:spacing w:val="-4"/>
          <w:sz w:val="24"/>
          <w:szCs w:val="24"/>
        </w:rPr>
        <w:t xml:space="preserve"> </w:t>
      </w:r>
      <w:r w:rsidRPr="0058423F">
        <w:rPr>
          <w:sz w:val="24"/>
          <w:szCs w:val="24"/>
        </w:rPr>
        <w:t>развития</w:t>
      </w:r>
      <w:r w:rsidRPr="0058423F">
        <w:rPr>
          <w:spacing w:val="-3"/>
          <w:sz w:val="24"/>
          <w:szCs w:val="24"/>
        </w:rPr>
        <w:t xml:space="preserve"> </w:t>
      </w:r>
      <w:r w:rsidRPr="0058423F">
        <w:rPr>
          <w:sz w:val="24"/>
          <w:szCs w:val="24"/>
        </w:rPr>
        <w:t>народных</w:t>
      </w:r>
      <w:r w:rsidRPr="0058423F">
        <w:rPr>
          <w:spacing w:val="1"/>
          <w:sz w:val="24"/>
          <w:szCs w:val="24"/>
        </w:rPr>
        <w:t xml:space="preserve"> </w:t>
      </w:r>
      <w:r w:rsidRPr="0058423F">
        <w:rPr>
          <w:sz w:val="24"/>
          <w:szCs w:val="24"/>
        </w:rPr>
        <w:t>мелодий;</w:t>
      </w:r>
    </w:p>
    <w:p w:rsidR="00173B47" w:rsidRPr="0058423F" w:rsidRDefault="00F47226" w:rsidP="00B40CF2">
      <w:pPr>
        <w:pStyle w:val="a3"/>
        <w:spacing w:line="322" w:lineRule="exact"/>
        <w:ind w:left="567" w:firstLine="567"/>
        <w:rPr>
          <w:sz w:val="24"/>
          <w:szCs w:val="24"/>
        </w:rPr>
      </w:pPr>
      <w:r w:rsidRPr="0058423F">
        <w:rPr>
          <w:sz w:val="24"/>
          <w:szCs w:val="24"/>
        </w:rPr>
        <w:t>разучивание,</w:t>
      </w:r>
      <w:r w:rsidRPr="0058423F">
        <w:rPr>
          <w:spacing w:val="-6"/>
          <w:sz w:val="24"/>
          <w:szCs w:val="24"/>
        </w:rPr>
        <w:t xml:space="preserve"> </w:t>
      </w:r>
      <w:r w:rsidRPr="0058423F">
        <w:rPr>
          <w:sz w:val="24"/>
          <w:szCs w:val="24"/>
        </w:rPr>
        <w:t>исполнение</w:t>
      </w:r>
      <w:r w:rsidRPr="0058423F">
        <w:rPr>
          <w:spacing w:val="-4"/>
          <w:sz w:val="24"/>
          <w:szCs w:val="24"/>
        </w:rPr>
        <w:t xml:space="preserve"> </w:t>
      </w:r>
      <w:r w:rsidRPr="0058423F">
        <w:rPr>
          <w:sz w:val="24"/>
          <w:szCs w:val="24"/>
        </w:rPr>
        <w:t>народных</w:t>
      </w:r>
      <w:r w:rsidRPr="0058423F">
        <w:rPr>
          <w:spacing w:val="-3"/>
          <w:sz w:val="24"/>
          <w:szCs w:val="24"/>
        </w:rPr>
        <w:t xml:space="preserve"> </w:t>
      </w:r>
      <w:r w:rsidRPr="0058423F">
        <w:rPr>
          <w:sz w:val="24"/>
          <w:szCs w:val="24"/>
        </w:rPr>
        <w:t>песен</w:t>
      </w:r>
      <w:r w:rsidRPr="0058423F">
        <w:rPr>
          <w:spacing w:val="-3"/>
          <w:sz w:val="24"/>
          <w:szCs w:val="24"/>
        </w:rPr>
        <w:t xml:space="preserve"> </w:t>
      </w:r>
      <w:r w:rsidRPr="0058423F">
        <w:rPr>
          <w:sz w:val="24"/>
          <w:szCs w:val="24"/>
        </w:rPr>
        <w:t>в</w:t>
      </w:r>
      <w:r w:rsidRPr="0058423F">
        <w:rPr>
          <w:spacing w:val="-5"/>
          <w:sz w:val="24"/>
          <w:szCs w:val="24"/>
        </w:rPr>
        <w:t xml:space="preserve"> </w:t>
      </w:r>
      <w:r w:rsidRPr="0058423F">
        <w:rPr>
          <w:sz w:val="24"/>
          <w:szCs w:val="24"/>
        </w:rPr>
        <w:t>композиторской</w:t>
      </w:r>
      <w:r w:rsidRPr="0058423F">
        <w:rPr>
          <w:spacing w:val="-5"/>
          <w:sz w:val="24"/>
          <w:szCs w:val="24"/>
        </w:rPr>
        <w:t xml:space="preserve"> </w:t>
      </w:r>
      <w:r w:rsidRPr="0058423F">
        <w:rPr>
          <w:sz w:val="24"/>
          <w:szCs w:val="24"/>
        </w:rPr>
        <w:t>обработке;</w:t>
      </w:r>
    </w:p>
    <w:p w:rsidR="00173B47" w:rsidRPr="0058423F" w:rsidRDefault="00F47226" w:rsidP="00B40CF2">
      <w:pPr>
        <w:pStyle w:val="a3"/>
        <w:spacing w:line="242" w:lineRule="auto"/>
        <w:ind w:left="567" w:right="457" w:firstLine="567"/>
        <w:jc w:val="left"/>
        <w:rPr>
          <w:sz w:val="24"/>
          <w:szCs w:val="24"/>
        </w:rPr>
      </w:pPr>
      <w:r w:rsidRPr="0058423F">
        <w:rPr>
          <w:sz w:val="24"/>
          <w:szCs w:val="24"/>
        </w:rPr>
        <w:t>сравнение</w:t>
      </w:r>
      <w:r w:rsidRPr="0058423F">
        <w:rPr>
          <w:spacing w:val="38"/>
          <w:sz w:val="24"/>
          <w:szCs w:val="24"/>
        </w:rPr>
        <w:t xml:space="preserve"> </w:t>
      </w:r>
      <w:r w:rsidRPr="0058423F">
        <w:rPr>
          <w:sz w:val="24"/>
          <w:szCs w:val="24"/>
        </w:rPr>
        <w:t>звучания</w:t>
      </w:r>
      <w:r w:rsidRPr="0058423F">
        <w:rPr>
          <w:spacing w:val="36"/>
          <w:sz w:val="24"/>
          <w:szCs w:val="24"/>
        </w:rPr>
        <w:t xml:space="preserve"> </w:t>
      </w:r>
      <w:r w:rsidRPr="0058423F">
        <w:rPr>
          <w:sz w:val="24"/>
          <w:szCs w:val="24"/>
        </w:rPr>
        <w:t>одних</w:t>
      </w:r>
      <w:r w:rsidRPr="0058423F">
        <w:rPr>
          <w:spacing w:val="38"/>
          <w:sz w:val="24"/>
          <w:szCs w:val="24"/>
        </w:rPr>
        <w:t xml:space="preserve"> </w:t>
      </w:r>
      <w:r w:rsidRPr="0058423F">
        <w:rPr>
          <w:sz w:val="24"/>
          <w:szCs w:val="24"/>
        </w:rPr>
        <w:t>и</w:t>
      </w:r>
      <w:r w:rsidRPr="0058423F">
        <w:rPr>
          <w:spacing w:val="38"/>
          <w:sz w:val="24"/>
          <w:szCs w:val="24"/>
        </w:rPr>
        <w:t xml:space="preserve"> </w:t>
      </w:r>
      <w:r w:rsidRPr="0058423F">
        <w:rPr>
          <w:sz w:val="24"/>
          <w:szCs w:val="24"/>
        </w:rPr>
        <w:t>тех</w:t>
      </w:r>
      <w:r w:rsidRPr="0058423F">
        <w:rPr>
          <w:spacing w:val="39"/>
          <w:sz w:val="24"/>
          <w:szCs w:val="24"/>
        </w:rPr>
        <w:t xml:space="preserve"> </w:t>
      </w:r>
      <w:r w:rsidRPr="0058423F">
        <w:rPr>
          <w:sz w:val="24"/>
          <w:szCs w:val="24"/>
        </w:rPr>
        <w:t>же</w:t>
      </w:r>
      <w:r w:rsidRPr="0058423F">
        <w:rPr>
          <w:spacing w:val="38"/>
          <w:sz w:val="24"/>
          <w:szCs w:val="24"/>
        </w:rPr>
        <w:t xml:space="preserve"> </w:t>
      </w:r>
      <w:r w:rsidRPr="0058423F">
        <w:rPr>
          <w:sz w:val="24"/>
          <w:szCs w:val="24"/>
        </w:rPr>
        <w:t>мелодий</w:t>
      </w:r>
      <w:r w:rsidRPr="0058423F">
        <w:rPr>
          <w:spacing w:val="38"/>
          <w:sz w:val="24"/>
          <w:szCs w:val="24"/>
        </w:rPr>
        <w:t xml:space="preserve"> </w:t>
      </w:r>
      <w:r w:rsidRPr="0058423F">
        <w:rPr>
          <w:sz w:val="24"/>
          <w:szCs w:val="24"/>
        </w:rPr>
        <w:t>в</w:t>
      </w:r>
      <w:r w:rsidRPr="0058423F">
        <w:rPr>
          <w:spacing w:val="37"/>
          <w:sz w:val="24"/>
          <w:szCs w:val="24"/>
        </w:rPr>
        <w:t xml:space="preserve"> </w:t>
      </w:r>
      <w:r w:rsidRPr="0058423F">
        <w:rPr>
          <w:sz w:val="24"/>
          <w:szCs w:val="24"/>
        </w:rPr>
        <w:t>народном</w:t>
      </w:r>
      <w:r w:rsidRPr="0058423F">
        <w:rPr>
          <w:spacing w:val="39"/>
          <w:sz w:val="24"/>
          <w:szCs w:val="24"/>
        </w:rPr>
        <w:t xml:space="preserve"> </w:t>
      </w:r>
      <w:r w:rsidRPr="0058423F">
        <w:rPr>
          <w:sz w:val="24"/>
          <w:szCs w:val="24"/>
        </w:rPr>
        <w:t>и</w:t>
      </w:r>
      <w:r w:rsidRPr="0058423F">
        <w:rPr>
          <w:spacing w:val="38"/>
          <w:sz w:val="24"/>
          <w:szCs w:val="24"/>
        </w:rPr>
        <w:t xml:space="preserve"> </w:t>
      </w:r>
      <w:r w:rsidRPr="0058423F">
        <w:rPr>
          <w:sz w:val="24"/>
          <w:szCs w:val="24"/>
        </w:rPr>
        <w:t>композиторском</w:t>
      </w:r>
      <w:r w:rsidRPr="0058423F">
        <w:rPr>
          <w:spacing w:val="-67"/>
          <w:sz w:val="24"/>
          <w:szCs w:val="24"/>
        </w:rPr>
        <w:t xml:space="preserve"> </w:t>
      </w:r>
      <w:r w:rsidRPr="0058423F">
        <w:rPr>
          <w:sz w:val="24"/>
          <w:szCs w:val="24"/>
        </w:rPr>
        <w:t>варианте;</w:t>
      </w:r>
    </w:p>
    <w:p w:rsidR="00173B47" w:rsidRPr="0058423F" w:rsidRDefault="00F47226" w:rsidP="00B40CF2">
      <w:pPr>
        <w:pStyle w:val="a3"/>
        <w:tabs>
          <w:tab w:val="left" w:pos="3093"/>
          <w:tab w:val="left" w:pos="4376"/>
          <w:tab w:val="left" w:pos="5755"/>
          <w:tab w:val="left" w:pos="7290"/>
          <w:tab w:val="left" w:pos="8355"/>
          <w:tab w:val="left" w:pos="9631"/>
        </w:tabs>
        <w:ind w:left="567" w:right="461" w:firstLine="567"/>
        <w:jc w:val="left"/>
        <w:rPr>
          <w:sz w:val="24"/>
          <w:szCs w:val="24"/>
        </w:rPr>
      </w:pPr>
      <w:r w:rsidRPr="0058423F">
        <w:rPr>
          <w:sz w:val="24"/>
          <w:szCs w:val="24"/>
        </w:rPr>
        <w:t>обсуждение аргументированных оценочных суждений на основе сравнения;</w:t>
      </w:r>
      <w:r w:rsidRPr="0058423F">
        <w:rPr>
          <w:spacing w:val="1"/>
          <w:sz w:val="24"/>
          <w:szCs w:val="24"/>
        </w:rPr>
        <w:t xml:space="preserve"> </w:t>
      </w:r>
      <w:r w:rsidRPr="0058423F">
        <w:rPr>
          <w:sz w:val="24"/>
          <w:szCs w:val="24"/>
        </w:rPr>
        <w:t>вариативно: аналогии с изобразительным искусством – сравнение фотографий</w:t>
      </w:r>
      <w:r w:rsidRPr="0058423F">
        <w:rPr>
          <w:spacing w:val="-67"/>
          <w:sz w:val="24"/>
          <w:szCs w:val="24"/>
        </w:rPr>
        <w:t xml:space="preserve"> </w:t>
      </w:r>
      <w:r w:rsidR="00B40CF2">
        <w:rPr>
          <w:sz w:val="24"/>
          <w:szCs w:val="24"/>
        </w:rPr>
        <w:t>подлинных</w:t>
      </w:r>
      <w:r w:rsidR="00B40CF2">
        <w:rPr>
          <w:sz w:val="24"/>
          <w:szCs w:val="24"/>
        </w:rPr>
        <w:tab/>
        <w:t xml:space="preserve">образцов народных </w:t>
      </w:r>
      <w:r w:rsidRPr="0058423F">
        <w:rPr>
          <w:sz w:val="24"/>
          <w:szCs w:val="24"/>
        </w:rPr>
        <w:t>промыслов</w:t>
      </w:r>
      <w:r w:rsidRPr="0058423F">
        <w:rPr>
          <w:sz w:val="24"/>
          <w:szCs w:val="24"/>
        </w:rPr>
        <w:tab/>
        <w:t>(гжель,</w:t>
      </w:r>
      <w:r w:rsidRPr="0058423F">
        <w:rPr>
          <w:sz w:val="24"/>
          <w:szCs w:val="24"/>
        </w:rPr>
        <w:tab/>
        <w:t>хохлома,</w:t>
      </w:r>
      <w:r w:rsidRPr="0058423F">
        <w:rPr>
          <w:sz w:val="24"/>
          <w:szCs w:val="24"/>
        </w:rPr>
        <w:tab/>
        <w:t>городецкая</w:t>
      </w:r>
      <w:r w:rsidRPr="0058423F">
        <w:rPr>
          <w:spacing w:val="-67"/>
          <w:sz w:val="24"/>
          <w:szCs w:val="24"/>
        </w:rPr>
        <w:t xml:space="preserve"> </w:t>
      </w:r>
      <w:r w:rsidRPr="0058423F">
        <w:rPr>
          <w:sz w:val="24"/>
          <w:szCs w:val="24"/>
        </w:rPr>
        <w:t>роспись)</w:t>
      </w:r>
      <w:r w:rsidRPr="0058423F">
        <w:rPr>
          <w:spacing w:val="49"/>
          <w:sz w:val="24"/>
          <w:szCs w:val="24"/>
        </w:rPr>
        <w:t xml:space="preserve"> </w:t>
      </w:r>
      <w:r w:rsidRPr="0058423F">
        <w:rPr>
          <w:sz w:val="24"/>
          <w:szCs w:val="24"/>
        </w:rPr>
        <w:t>с</w:t>
      </w:r>
      <w:r w:rsidRPr="0058423F">
        <w:rPr>
          <w:spacing w:val="50"/>
          <w:sz w:val="24"/>
          <w:szCs w:val="24"/>
        </w:rPr>
        <w:t xml:space="preserve"> </w:t>
      </w:r>
      <w:r w:rsidRPr="0058423F">
        <w:rPr>
          <w:sz w:val="24"/>
          <w:szCs w:val="24"/>
        </w:rPr>
        <w:t>творчеством</w:t>
      </w:r>
      <w:r w:rsidRPr="0058423F">
        <w:rPr>
          <w:spacing w:val="50"/>
          <w:sz w:val="24"/>
          <w:szCs w:val="24"/>
        </w:rPr>
        <w:t xml:space="preserve"> </w:t>
      </w:r>
      <w:r w:rsidRPr="0058423F">
        <w:rPr>
          <w:sz w:val="24"/>
          <w:szCs w:val="24"/>
        </w:rPr>
        <w:t>современных</w:t>
      </w:r>
      <w:r w:rsidRPr="0058423F">
        <w:rPr>
          <w:spacing w:val="49"/>
          <w:sz w:val="24"/>
          <w:szCs w:val="24"/>
        </w:rPr>
        <w:t xml:space="preserve"> </w:t>
      </w:r>
      <w:r w:rsidRPr="0058423F">
        <w:rPr>
          <w:sz w:val="24"/>
          <w:szCs w:val="24"/>
        </w:rPr>
        <w:t>художников,</w:t>
      </w:r>
      <w:r w:rsidRPr="0058423F">
        <w:rPr>
          <w:spacing w:val="49"/>
          <w:sz w:val="24"/>
          <w:szCs w:val="24"/>
        </w:rPr>
        <w:t xml:space="preserve"> </w:t>
      </w:r>
      <w:r w:rsidRPr="0058423F">
        <w:rPr>
          <w:sz w:val="24"/>
          <w:szCs w:val="24"/>
        </w:rPr>
        <w:t>модельеров,</w:t>
      </w:r>
      <w:r w:rsidRPr="0058423F">
        <w:rPr>
          <w:spacing w:val="50"/>
          <w:sz w:val="24"/>
          <w:szCs w:val="24"/>
        </w:rPr>
        <w:t xml:space="preserve"> </w:t>
      </w:r>
      <w:r w:rsidRPr="0058423F">
        <w:rPr>
          <w:sz w:val="24"/>
          <w:szCs w:val="24"/>
        </w:rPr>
        <w:t>дизайнеров,</w:t>
      </w:r>
      <w:r w:rsidRPr="0058423F">
        <w:rPr>
          <w:spacing w:val="-67"/>
          <w:sz w:val="24"/>
          <w:szCs w:val="24"/>
        </w:rPr>
        <w:t xml:space="preserve"> </w:t>
      </w:r>
      <w:r w:rsidRPr="0058423F">
        <w:rPr>
          <w:sz w:val="24"/>
          <w:szCs w:val="24"/>
        </w:rPr>
        <w:t>работающих в</w:t>
      </w:r>
      <w:r w:rsidRPr="0058423F">
        <w:rPr>
          <w:spacing w:val="-1"/>
          <w:sz w:val="24"/>
          <w:szCs w:val="24"/>
        </w:rPr>
        <w:t xml:space="preserve"> </w:t>
      </w:r>
      <w:r w:rsidRPr="0058423F">
        <w:rPr>
          <w:sz w:val="24"/>
          <w:szCs w:val="24"/>
        </w:rPr>
        <w:t>соответствующих техниках</w:t>
      </w:r>
      <w:r w:rsidRPr="0058423F">
        <w:rPr>
          <w:spacing w:val="1"/>
          <w:sz w:val="24"/>
          <w:szCs w:val="24"/>
        </w:rPr>
        <w:t xml:space="preserve"> </w:t>
      </w:r>
      <w:r w:rsidRPr="0058423F">
        <w:rPr>
          <w:sz w:val="24"/>
          <w:szCs w:val="24"/>
        </w:rPr>
        <w:t>росписи.</w:t>
      </w:r>
    </w:p>
    <w:p w:rsidR="00173B47" w:rsidRPr="0058423F" w:rsidRDefault="00F47226" w:rsidP="00B40CF2">
      <w:pPr>
        <w:pStyle w:val="a4"/>
        <w:tabs>
          <w:tab w:val="left" w:pos="2382"/>
        </w:tabs>
        <w:spacing w:before="77" w:line="322" w:lineRule="exact"/>
        <w:ind w:left="567" w:firstLine="567"/>
        <w:rPr>
          <w:sz w:val="24"/>
          <w:szCs w:val="24"/>
        </w:rPr>
      </w:pPr>
      <w:r w:rsidRPr="0058423F">
        <w:rPr>
          <w:sz w:val="24"/>
          <w:szCs w:val="24"/>
        </w:rPr>
        <w:t>Модуль</w:t>
      </w:r>
      <w:r w:rsidRPr="0058423F">
        <w:rPr>
          <w:spacing w:val="-3"/>
          <w:sz w:val="24"/>
          <w:szCs w:val="24"/>
        </w:rPr>
        <w:t xml:space="preserve"> </w:t>
      </w:r>
      <w:r w:rsidRPr="0058423F">
        <w:rPr>
          <w:sz w:val="24"/>
          <w:szCs w:val="24"/>
        </w:rPr>
        <w:t>№</w:t>
      </w:r>
      <w:r w:rsidRPr="0058423F">
        <w:rPr>
          <w:spacing w:val="-2"/>
          <w:sz w:val="24"/>
          <w:szCs w:val="24"/>
        </w:rPr>
        <w:t xml:space="preserve"> </w:t>
      </w:r>
      <w:r w:rsidRPr="0058423F">
        <w:rPr>
          <w:sz w:val="24"/>
          <w:szCs w:val="24"/>
        </w:rPr>
        <w:t>2</w:t>
      </w:r>
      <w:r w:rsidRPr="0058423F">
        <w:rPr>
          <w:spacing w:val="-2"/>
          <w:sz w:val="24"/>
          <w:szCs w:val="24"/>
        </w:rPr>
        <w:t xml:space="preserve"> </w:t>
      </w:r>
      <w:r w:rsidRPr="0058423F">
        <w:rPr>
          <w:sz w:val="24"/>
          <w:szCs w:val="24"/>
        </w:rPr>
        <w:t>«Классическая</w:t>
      </w:r>
      <w:r w:rsidRPr="0058423F">
        <w:rPr>
          <w:spacing w:val="-1"/>
          <w:sz w:val="24"/>
          <w:szCs w:val="24"/>
        </w:rPr>
        <w:t xml:space="preserve"> </w:t>
      </w:r>
      <w:r w:rsidRPr="0058423F">
        <w:rPr>
          <w:sz w:val="24"/>
          <w:szCs w:val="24"/>
        </w:rPr>
        <w:t>музыка».</w:t>
      </w:r>
    </w:p>
    <w:p w:rsidR="00173B47" w:rsidRPr="0058423F" w:rsidRDefault="00F47226" w:rsidP="00B40CF2">
      <w:pPr>
        <w:pStyle w:val="a3"/>
        <w:ind w:left="567" w:right="462" w:firstLine="567"/>
        <w:rPr>
          <w:sz w:val="24"/>
          <w:szCs w:val="24"/>
        </w:rPr>
      </w:pPr>
      <w:r w:rsidRPr="0058423F">
        <w:rPr>
          <w:sz w:val="24"/>
          <w:szCs w:val="24"/>
        </w:rPr>
        <w:t>Данный</w:t>
      </w:r>
      <w:r w:rsidRPr="0058423F">
        <w:rPr>
          <w:spacing w:val="1"/>
          <w:sz w:val="24"/>
          <w:szCs w:val="24"/>
        </w:rPr>
        <w:t xml:space="preserve"> </w:t>
      </w:r>
      <w:r w:rsidRPr="0058423F">
        <w:rPr>
          <w:sz w:val="24"/>
          <w:szCs w:val="24"/>
        </w:rPr>
        <w:t>модуль</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одним</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важнейших.</w:t>
      </w:r>
      <w:r w:rsidRPr="0058423F">
        <w:rPr>
          <w:spacing w:val="1"/>
          <w:sz w:val="24"/>
          <w:szCs w:val="24"/>
        </w:rPr>
        <w:t xml:space="preserve"> </w:t>
      </w:r>
      <w:r w:rsidRPr="0058423F">
        <w:rPr>
          <w:sz w:val="24"/>
          <w:szCs w:val="24"/>
        </w:rPr>
        <w:t>Шедевры</w:t>
      </w:r>
      <w:r w:rsidRPr="0058423F">
        <w:rPr>
          <w:spacing w:val="1"/>
          <w:sz w:val="24"/>
          <w:szCs w:val="24"/>
        </w:rPr>
        <w:t xml:space="preserve"> </w:t>
      </w:r>
      <w:r w:rsidRPr="0058423F">
        <w:rPr>
          <w:sz w:val="24"/>
          <w:szCs w:val="24"/>
        </w:rPr>
        <w:t>мировой</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классики</w:t>
      </w:r>
      <w:r w:rsidRPr="0058423F">
        <w:rPr>
          <w:spacing w:val="1"/>
          <w:sz w:val="24"/>
          <w:szCs w:val="24"/>
        </w:rPr>
        <w:t xml:space="preserve"> </w:t>
      </w:r>
      <w:r w:rsidRPr="0058423F">
        <w:rPr>
          <w:sz w:val="24"/>
          <w:szCs w:val="24"/>
        </w:rPr>
        <w:t>составляют</w:t>
      </w:r>
      <w:r w:rsidRPr="0058423F">
        <w:rPr>
          <w:spacing w:val="1"/>
          <w:sz w:val="24"/>
          <w:szCs w:val="24"/>
        </w:rPr>
        <w:t xml:space="preserve"> </w:t>
      </w:r>
      <w:r w:rsidRPr="0058423F">
        <w:rPr>
          <w:sz w:val="24"/>
          <w:szCs w:val="24"/>
        </w:rPr>
        <w:t>золотой</w:t>
      </w:r>
      <w:r w:rsidRPr="0058423F">
        <w:rPr>
          <w:spacing w:val="1"/>
          <w:sz w:val="24"/>
          <w:szCs w:val="24"/>
        </w:rPr>
        <w:t xml:space="preserve"> </w:t>
      </w:r>
      <w:r w:rsidRPr="0058423F">
        <w:rPr>
          <w:sz w:val="24"/>
          <w:szCs w:val="24"/>
        </w:rPr>
        <w:t>фонд</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Проверенные</w:t>
      </w:r>
      <w:r w:rsidRPr="0058423F">
        <w:rPr>
          <w:spacing w:val="1"/>
          <w:sz w:val="24"/>
          <w:szCs w:val="24"/>
        </w:rPr>
        <w:t xml:space="preserve"> </w:t>
      </w:r>
      <w:r w:rsidRPr="0058423F">
        <w:rPr>
          <w:sz w:val="24"/>
          <w:szCs w:val="24"/>
        </w:rPr>
        <w:t>временем</w:t>
      </w:r>
      <w:r w:rsidRPr="0058423F">
        <w:rPr>
          <w:spacing w:val="1"/>
          <w:sz w:val="24"/>
          <w:szCs w:val="24"/>
        </w:rPr>
        <w:t xml:space="preserve"> </w:t>
      </w:r>
      <w:r w:rsidRPr="0058423F">
        <w:rPr>
          <w:sz w:val="24"/>
          <w:szCs w:val="24"/>
        </w:rPr>
        <w:t>образцы</w:t>
      </w:r>
      <w:r w:rsidRPr="0058423F">
        <w:rPr>
          <w:spacing w:val="1"/>
          <w:sz w:val="24"/>
          <w:szCs w:val="24"/>
        </w:rPr>
        <w:t xml:space="preserve"> </w:t>
      </w:r>
      <w:r w:rsidRPr="0058423F">
        <w:rPr>
          <w:sz w:val="24"/>
          <w:szCs w:val="24"/>
        </w:rPr>
        <w:t>камерных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симфонических</w:t>
      </w:r>
      <w:r w:rsidRPr="0058423F">
        <w:rPr>
          <w:spacing w:val="1"/>
          <w:sz w:val="24"/>
          <w:szCs w:val="24"/>
        </w:rPr>
        <w:t xml:space="preserve"> </w:t>
      </w:r>
      <w:r w:rsidRPr="0058423F">
        <w:rPr>
          <w:sz w:val="24"/>
          <w:szCs w:val="24"/>
        </w:rPr>
        <w:t>сочинений</w:t>
      </w:r>
      <w:r w:rsidRPr="0058423F">
        <w:rPr>
          <w:spacing w:val="1"/>
          <w:sz w:val="24"/>
          <w:szCs w:val="24"/>
        </w:rPr>
        <w:t xml:space="preserve"> </w:t>
      </w:r>
      <w:r w:rsidRPr="0058423F">
        <w:rPr>
          <w:sz w:val="24"/>
          <w:szCs w:val="24"/>
        </w:rPr>
        <w:t>позволяют раскрыть перед обучающимися богатую палитру мыслей и чувств,</w:t>
      </w:r>
      <w:r w:rsidRPr="0058423F">
        <w:rPr>
          <w:spacing w:val="1"/>
          <w:sz w:val="24"/>
          <w:szCs w:val="24"/>
        </w:rPr>
        <w:t xml:space="preserve"> </w:t>
      </w:r>
      <w:r w:rsidRPr="0058423F">
        <w:rPr>
          <w:sz w:val="24"/>
          <w:szCs w:val="24"/>
        </w:rPr>
        <w:t>воплощённую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звуках</w:t>
      </w:r>
      <w:r w:rsidRPr="0058423F">
        <w:rPr>
          <w:spacing w:val="1"/>
          <w:sz w:val="24"/>
          <w:szCs w:val="24"/>
        </w:rPr>
        <w:t xml:space="preserve"> </w:t>
      </w:r>
      <w:r w:rsidRPr="0058423F">
        <w:rPr>
          <w:sz w:val="24"/>
          <w:szCs w:val="24"/>
        </w:rPr>
        <w:t>музыкальным</w:t>
      </w:r>
      <w:r w:rsidRPr="0058423F">
        <w:rPr>
          <w:spacing w:val="1"/>
          <w:sz w:val="24"/>
          <w:szCs w:val="24"/>
        </w:rPr>
        <w:t xml:space="preserve"> </w:t>
      </w:r>
      <w:r w:rsidRPr="0058423F">
        <w:rPr>
          <w:sz w:val="24"/>
          <w:szCs w:val="24"/>
        </w:rPr>
        <w:t>гением</w:t>
      </w:r>
      <w:r w:rsidRPr="0058423F">
        <w:rPr>
          <w:spacing w:val="1"/>
          <w:sz w:val="24"/>
          <w:szCs w:val="24"/>
        </w:rPr>
        <w:t xml:space="preserve"> </w:t>
      </w:r>
      <w:r w:rsidRPr="0058423F">
        <w:rPr>
          <w:sz w:val="24"/>
          <w:szCs w:val="24"/>
        </w:rPr>
        <w:t>великих</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воспитывать</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музыкальный</w:t>
      </w:r>
      <w:r w:rsidRPr="0058423F">
        <w:rPr>
          <w:spacing w:val="1"/>
          <w:sz w:val="24"/>
          <w:szCs w:val="24"/>
        </w:rPr>
        <w:t xml:space="preserve"> </w:t>
      </w:r>
      <w:r w:rsidRPr="0058423F">
        <w:rPr>
          <w:sz w:val="24"/>
          <w:szCs w:val="24"/>
        </w:rPr>
        <w:t>вкус</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подлинно</w:t>
      </w:r>
      <w:r w:rsidRPr="0058423F">
        <w:rPr>
          <w:spacing w:val="1"/>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произведениях.</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Композитор</w:t>
      </w:r>
      <w:r w:rsidRPr="0058423F">
        <w:rPr>
          <w:spacing w:val="-2"/>
          <w:sz w:val="24"/>
          <w:szCs w:val="24"/>
        </w:rPr>
        <w:t xml:space="preserve"> </w:t>
      </w:r>
      <w:r w:rsidRPr="0058423F">
        <w:rPr>
          <w:sz w:val="24"/>
          <w:szCs w:val="24"/>
        </w:rPr>
        <w:t>–</w:t>
      </w:r>
      <w:r w:rsidRPr="0058423F">
        <w:rPr>
          <w:spacing w:val="-4"/>
          <w:sz w:val="24"/>
          <w:szCs w:val="24"/>
        </w:rPr>
        <w:t xml:space="preserve"> </w:t>
      </w:r>
      <w:r w:rsidRPr="0058423F">
        <w:rPr>
          <w:sz w:val="24"/>
          <w:szCs w:val="24"/>
        </w:rPr>
        <w:t>исполнитель</w:t>
      </w:r>
      <w:r w:rsidRPr="0058423F">
        <w:rPr>
          <w:spacing w:val="-3"/>
          <w:sz w:val="24"/>
          <w:szCs w:val="24"/>
        </w:rPr>
        <w:t xml:space="preserve"> </w:t>
      </w:r>
      <w:r w:rsidRPr="0058423F">
        <w:rPr>
          <w:sz w:val="24"/>
          <w:szCs w:val="24"/>
        </w:rPr>
        <w:t>–</w:t>
      </w:r>
      <w:r w:rsidRPr="0058423F">
        <w:rPr>
          <w:spacing w:val="-2"/>
          <w:sz w:val="24"/>
          <w:szCs w:val="24"/>
        </w:rPr>
        <w:t xml:space="preserve"> </w:t>
      </w:r>
      <w:r w:rsidRPr="0058423F">
        <w:rPr>
          <w:sz w:val="24"/>
          <w:szCs w:val="24"/>
        </w:rPr>
        <w:t>слушатель.</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композитор,</w:t>
      </w:r>
      <w:r w:rsidRPr="0058423F">
        <w:rPr>
          <w:spacing w:val="1"/>
          <w:sz w:val="24"/>
          <w:szCs w:val="24"/>
        </w:rPr>
        <w:t xml:space="preserve"> </w:t>
      </w:r>
      <w:r w:rsidRPr="0058423F">
        <w:rPr>
          <w:sz w:val="24"/>
          <w:szCs w:val="24"/>
        </w:rPr>
        <w:t>исполнитель,</w:t>
      </w:r>
      <w:r w:rsidRPr="0058423F">
        <w:rPr>
          <w:spacing w:val="1"/>
          <w:sz w:val="24"/>
          <w:szCs w:val="24"/>
        </w:rPr>
        <w:t xml:space="preserve"> </w:t>
      </w:r>
      <w:r w:rsidRPr="0058423F">
        <w:rPr>
          <w:sz w:val="24"/>
          <w:szCs w:val="24"/>
        </w:rPr>
        <w:t>особенности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творчества.</w:t>
      </w:r>
      <w:r w:rsidRPr="0058423F">
        <w:rPr>
          <w:spacing w:val="1"/>
          <w:sz w:val="24"/>
          <w:szCs w:val="24"/>
        </w:rPr>
        <w:t xml:space="preserve"> </w:t>
      </w:r>
      <w:r w:rsidRPr="0058423F">
        <w:rPr>
          <w:sz w:val="24"/>
          <w:szCs w:val="24"/>
        </w:rPr>
        <w:t>Умение</w:t>
      </w:r>
      <w:r w:rsidRPr="0058423F">
        <w:rPr>
          <w:spacing w:val="1"/>
          <w:sz w:val="24"/>
          <w:szCs w:val="24"/>
        </w:rPr>
        <w:t xml:space="preserve"> </w:t>
      </w:r>
      <w:r w:rsidRPr="0058423F">
        <w:rPr>
          <w:sz w:val="24"/>
          <w:szCs w:val="24"/>
        </w:rPr>
        <w:t>слушать</w:t>
      </w:r>
      <w:r w:rsidRPr="0058423F">
        <w:rPr>
          <w:spacing w:val="1"/>
          <w:sz w:val="24"/>
          <w:szCs w:val="24"/>
        </w:rPr>
        <w:t xml:space="preserve"> </w:t>
      </w:r>
      <w:r w:rsidRPr="0058423F">
        <w:rPr>
          <w:sz w:val="24"/>
          <w:szCs w:val="24"/>
        </w:rPr>
        <w:t>музыку.</w:t>
      </w:r>
      <w:r w:rsidRPr="0058423F">
        <w:rPr>
          <w:spacing w:val="1"/>
          <w:sz w:val="24"/>
          <w:szCs w:val="24"/>
        </w:rPr>
        <w:t xml:space="preserve"> </w:t>
      </w:r>
      <w:r w:rsidRPr="0058423F">
        <w:rPr>
          <w:sz w:val="24"/>
          <w:szCs w:val="24"/>
        </w:rPr>
        <w:t>Концерт,</w:t>
      </w:r>
      <w:r w:rsidRPr="0058423F">
        <w:rPr>
          <w:spacing w:val="1"/>
          <w:sz w:val="24"/>
          <w:szCs w:val="24"/>
        </w:rPr>
        <w:t xml:space="preserve"> </w:t>
      </w:r>
      <w:r w:rsidRPr="0058423F">
        <w:rPr>
          <w:sz w:val="24"/>
          <w:szCs w:val="24"/>
        </w:rPr>
        <w:t>концертный</w:t>
      </w:r>
      <w:r w:rsidRPr="0058423F">
        <w:rPr>
          <w:spacing w:val="1"/>
          <w:sz w:val="24"/>
          <w:szCs w:val="24"/>
        </w:rPr>
        <w:t xml:space="preserve"> </w:t>
      </w:r>
      <w:r w:rsidRPr="0058423F">
        <w:rPr>
          <w:sz w:val="24"/>
          <w:szCs w:val="24"/>
        </w:rPr>
        <w:t>зал.</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концертном зале.</w:t>
      </w:r>
    </w:p>
    <w:p w:rsidR="00173B47" w:rsidRPr="0058423F" w:rsidRDefault="00F47226" w:rsidP="00B40CF2">
      <w:pPr>
        <w:pStyle w:val="a3"/>
        <w:spacing w:before="1"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rPr>
          <w:sz w:val="24"/>
          <w:szCs w:val="24"/>
        </w:rPr>
      </w:pPr>
      <w:r w:rsidRPr="0058423F">
        <w:rPr>
          <w:sz w:val="24"/>
          <w:szCs w:val="24"/>
        </w:rPr>
        <w:t>просмотр</w:t>
      </w:r>
      <w:r w:rsidRPr="0058423F">
        <w:rPr>
          <w:spacing w:val="-4"/>
          <w:sz w:val="24"/>
          <w:szCs w:val="24"/>
        </w:rPr>
        <w:t xml:space="preserve"> </w:t>
      </w:r>
      <w:r w:rsidRPr="0058423F">
        <w:rPr>
          <w:sz w:val="24"/>
          <w:szCs w:val="24"/>
        </w:rPr>
        <w:t>видеозаписи</w:t>
      </w:r>
      <w:r w:rsidRPr="0058423F">
        <w:rPr>
          <w:spacing w:val="-4"/>
          <w:sz w:val="24"/>
          <w:szCs w:val="24"/>
        </w:rPr>
        <w:t xml:space="preserve"> </w:t>
      </w:r>
      <w:r w:rsidRPr="0058423F">
        <w:rPr>
          <w:sz w:val="24"/>
          <w:szCs w:val="24"/>
        </w:rPr>
        <w:t>концерта;</w:t>
      </w:r>
    </w:p>
    <w:p w:rsidR="00173B47" w:rsidRPr="0058423F" w:rsidRDefault="00F47226" w:rsidP="00B40CF2">
      <w:pPr>
        <w:pStyle w:val="a3"/>
        <w:ind w:left="567" w:right="3947" w:firstLine="567"/>
        <w:jc w:val="left"/>
        <w:rPr>
          <w:sz w:val="24"/>
          <w:szCs w:val="24"/>
        </w:rPr>
      </w:pPr>
      <w:r w:rsidRPr="0058423F">
        <w:rPr>
          <w:sz w:val="24"/>
          <w:szCs w:val="24"/>
        </w:rPr>
        <w:t>слушание музыки, рассматривание иллюстраций;</w:t>
      </w:r>
      <w:r w:rsidRPr="0058423F">
        <w:rPr>
          <w:spacing w:val="-68"/>
          <w:sz w:val="24"/>
          <w:szCs w:val="24"/>
        </w:rPr>
        <w:t xml:space="preserve"> </w:t>
      </w:r>
      <w:r w:rsidRPr="0058423F">
        <w:rPr>
          <w:sz w:val="24"/>
          <w:szCs w:val="24"/>
        </w:rPr>
        <w:t>диалог</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учителем по теме занятия;</w:t>
      </w:r>
    </w:p>
    <w:p w:rsidR="00173B47" w:rsidRPr="0058423F" w:rsidRDefault="00F47226" w:rsidP="00B40CF2">
      <w:pPr>
        <w:pStyle w:val="a3"/>
        <w:spacing w:line="321" w:lineRule="exact"/>
        <w:ind w:left="567" w:firstLine="567"/>
        <w:jc w:val="left"/>
        <w:rPr>
          <w:sz w:val="24"/>
          <w:szCs w:val="24"/>
        </w:rPr>
      </w:pPr>
      <w:r w:rsidRPr="0058423F">
        <w:rPr>
          <w:sz w:val="24"/>
          <w:szCs w:val="24"/>
        </w:rPr>
        <w:t>«Я</w:t>
      </w:r>
      <w:r w:rsidRPr="0058423F">
        <w:rPr>
          <w:spacing w:val="-3"/>
          <w:sz w:val="24"/>
          <w:szCs w:val="24"/>
        </w:rPr>
        <w:t xml:space="preserve"> </w:t>
      </w:r>
      <w:r w:rsidRPr="0058423F">
        <w:rPr>
          <w:sz w:val="24"/>
          <w:szCs w:val="24"/>
        </w:rPr>
        <w:t>–</w:t>
      </w:r>
      <w:r w:rsidRPr="0058423F">
        <w:rPr>
          <w:spacing w:val="-2"/>
          <w:sz w:val="24"/>
          <w:szCs w:val="24"/>
        </w:rPr>
        <w:t xml:space="preserve"> </w:t>
      </w:r>
      <w:r w:rsidRPr="0058423F">
        <w:rPr>
          <w:sz w:val="24"/>
          <w:szCs w:val="24"/>
        </w:rPr>
        <w:t>исполнитель»</w:t>
      </w:r>
      <w:r w:rsidRPr="0058423F">
        <w:rPr>
          <w:spacing w:val="-3"/>
          <w:sz w:val="24"/>
          <w:szCs w:val="24"/>
        </w:rPr>
        <w:t xml:space="preserve"> </w:t>
      </w:r>
      <w:r w:rsidRPr="0058423F">
        <w:rPr>
          <w:sz w:val="24"/>
          <w:szCs w:val="24"/>
        </w:rPr>
        <w:t>(игра</w:t>
      </w:r>
      <w:r w:rsidRPr="0058423F">
        <w:rPr>
          <w:spacing w:val="-2"/>
          <w:sz w:val="24"/>
          <w:szCs w:val="24"/>
        </w:rPr>
        <w:t xml:space="preserve"> </w:t>
      </w:r>
      <w:r w:rsidRPr="0058423F">
        <w:rPr>
          <w:sz w:val="24"/>
          <w:szCs w:val="24"/>
        </w:rPr>
        <w:t>–</w:t>
      </w:r>
      <w:r w:rsidRPr="0058423F">
        <w:rPr>
          <w:spacing w:val="-2"/>
          <w:sz w:val="24"/>
          <w:szCs w:val="24"/>
        </w:rPr>
        <w:t xml:space="preserve"> </w:t>
      </w:r>
      <w:r w:rsidRPr="0058423F">
        <w:rPr>
          <w:sz w:val="24"/>
          <w:szCs w:val="24"/>
        </w:rPr>
        <w:t>имитация</w:t>
      </w:r>
      <w:r w:rsidRPr="0058423F">
        <w:rPr>
          <w:spacing w:val="-2"/>
          <w:sz w:val="24"/>
          <w:szCs w:val="24"/>
        </w:rPr>
        <w:t xml:space="preserve"> </w:t>
      </w:r>
      <w:r w:rsidRPr="0058423F">
        <w:rPr>
          <w:sz w:val="24"/>
          <w:szCs w:val="24"/>
        </w:rPr>
        <w:t>исполнительских</w:t>
      </w:r>
      <w:r w:rsidRPr="0058423F">
        <w:rPr>
          <w:spacing w:val="-5"/>
          <w:sz w:val="24"/>
          <w:szCs w:val="24"/>
        </w:rPr>
        <w:t xml:space="preserve"> </w:t>
      </w:r>
      <w:r w:rsidRPr="0058423F">
        <w:rPr>
          <w:sz w:val="24"/>
          <w:szCs w:val="24"/>
        </w:rPr>
        <w:t>движений);</w:t>
      </w:r>
    </w:p>
    <w:p w:rsidR="00173B47" w:rsidRPr="0058423F" w:rsidRDefault="00F47226" w:rsidP="00B40CF2">
      <w:pPr>
        <w:pStyle w:val="a3"/>
        <w:ind w:left="567" w:right="471" w:firstLine="567"/>
        <w:jc w:val="left"/>
        <w:rPr>
          <w:sz w:val="24"/>
          <w:szCs w:val="24"/>
        </w:rPr>
      </w:pPr>
      <w:r w:rsidRPr="0058423F">
        <w:rPr>
          <w:sz w:val="24"/>
          <w:szCs w:val="24"/>
        </w:rPr>
        <w:t>игра</w:t>
      </w:r>
      <w:r w:rsidRPr="0058423F">
        <w:rPr>
          <w:spacing w:val="-4"/>
          <w:sz w:val="24"/>
          <w:szCs w:val="24"/>
        </w:rPr>
        <w:t xml:space="preserve"> </w:t>
      </w:r>
      <w:r w:rsidRPr="0058423F">
        <w:rPr>
          <w:sz w:val="24"/>
          <w:szCs w:val="24"/>
        </w:rPr>
        <w:t>«Я</w:t>
      </w:r>
      <w:r w:rsidRPr="0058423F">
        <w:rPr>
          <w:spacing w:val="-4"/>
          <w:sz w:val="24"/>
          <w:szCs w:val="24"/>
        </w:rPr>
        <w:t xml:space="preserve"> </w:t>
      </w:r>
      <w:r w:rsidRPr="0058423F">
        <w:rPr>
          <w:sz w:val="24"/>
          <w:szCs w:val="24"/>
        </w:rPr>
        <w:t>–</w:t>
      </w:r>
      <w:r w:rsidRPr="0058423F">
        <w:rPr>
          <w:spacing w:val="-3"/>
          <w:sz w:val="24"/>
          <w:szCs w:val="24"/>
        </w:rPr>
        <w:t xml:space="preserve"> </w:t>
      </w:r>
      <w:r w:rsidRPr="0058423F">
        <w:rPr>
          <w:sz w:val="24"/>
          <w:szCs w:val="24"/>
        </w:rPr>
        <w:t>композитор»</w:t>
      </w:r>
      <w:r w:rsidRPr="0058423F">
        <w:rPr>
          <w:spacing w:val="-4"/>
          <w:sz w:val="24"/>
          <w:szCs w:val="24"/>
        </w:rPr>
        <w:t xml:space="preserve"> </w:t>
      </w:r>
      <w:r w:rsidRPr="0058423F">
        <w:rPr>
          <w:sz w:val="24"/>
          <w:szCs w:val="24"/>
        </w:rPr>
        <w:t>(сочинение</w:t>
      </w:r>
      <w:r w:rsidRPr="0058423F">
        <w:rPr>
          <w:spacing w:val="-4"/>
          <w:sz w:val="24"/>
          <w:szCs w:val="24"/>
        </w:rPr>
        <w:t xml:space="preserve"> </w:t>
      </w:r>
      <w:r w:rsidRPr="0058423F">
        <w:rPr>
          <w:sz w:val="24"/>
          <w:szCs w:val="24"/>
        </w:rPr>
        <w:t>небольших</w:t>
      </w:r>
      <w:r w:rsidRPr="0058423F">
        <w:rPr>
          <w:spacing w:val="-2"/>
          <w:sz w:val="24"/>
          <w:szCs w:val="24"/>
        </w:rPr>
        <w:t xml:space="preserve"> </w:t>
      </w:r>
      <w:r w:rsidRPr="0058423F">
        <w:rPr>
          <w:sz w:val="24"/>
          <w:szCs w:val="24"/>
        </w:rPr>
        <w:t>попевок,</w:t>
      </w:r>
      <w:r w:rsidRPr="0058423F">
        <w:rPr>
          <w:spacing w:val="-4"/>
          <w:sz w:val="24"/>
          <w:szCs w:val="24"/>
        </w:rPr>
        <w:t xml:space="preserve"> </w:t>
      </w:r>
      <w:r w:rsidRPr="0058423F">
        <w:rPr>
          <w:sz w:val="24"/>
          <w:szCs w:val="24"/>
        </w:rPr>
        <w:t>мелодических</w:t>
      </w:r>
      <w:r w:rsidRPr="0058423F">
        <w:rPr>
          <w:spacing w:val="-2"/>
          <w:sz w:val="24"/>
          <w:szCs w:val="24"/>
        </w:rPr>
        <w:t xml:space="preserve"> </w:t>
      </w:r>
      <w:r w:rsidRPr="0058423F">
        <w:rPr>
          <w:sz w:val="24"/>
          <w:szCs w:val="24"/>
        </w:rPr>
        <w:t>фраз);</w:t>
      </w:r>
      <w:r w:rsidRPr="0058423F">
        <w:rPr>
          <w:spacing w:val="-67"/>
          <w:sz w:val="24"/>
          <w:szCs w:val="24"/>
        </w:rPr>
        <w:t xml:space="preserve"> </w:t>
      </w:r>
      <w:r w:rsidRPr="0058423F">
        <w:rPr>
          <w:sz w:val="24"/>
          <w:szCs w:val="24"/>
        </w:rPr>
        <w:t>освоение</w:t>
      </w:r>
      <w:r w:rsidRPr="0058423F">
        <w:rPr>
          <w:spacing w:val="-1"/>
          <w:sz w:val="24"/>
          <w:szCs w:val="24"/>
        </w:rPr>
        <w:t xml:space="preserve"> </w:t>
      </w:r>
      <w:r w:rsidRPr="0058423F">
        <w:rPr>
          <w:sz w:val="24"/>
          <w:szCs w:val="24"/>
        </w:rPr>
        <w:t>правил</w:t>
      </w:r>
      <w:r w:rsidRPr="0058423F">
        <w:rPr>
          <w:spacing w:val="-1"/>
          <w:sz w:val="24"/>
          <w:szCs w:val="24"/>
        </w:rPr>
        <w:t xml:space="preserve"> </w:t>
      </w:r>
      <w:r w:rsidRPr="0058423F">
        <w:rPr>
          <w:sz w:val="24"/>
          <w:szCs w:val="24"/>
        </w:rPr>
        <w:t>поведения</w:t>
      </w:r>
      <w:r w:rsidRPr="0058423F">
        <w:rPr>
          <w:spacing w:val="-3"/>
          <w:sz w:val="24"/>
          <w:szCs w:val="24"/>
        </w:rPr>
        <w:t xml:space="preserve"> </w:t>
      </w:r>
      <w:r w:rsidRPr="0058423F">
        <w:rPr>
          <w:sz w:val="24"/>
          <w:szCs w:val="24"/>
        </w:rPr>
        <w:t>на концерте;</w:t>
      </w:r>
    </w:p>
    <w:p w:rsidR="00173B47" w:rsidRPr="0058423F" w:rsidRDefault="00F47226" w:rsidP="00B40CF2">
      <w:pPr>
        <w:pStyle w:val="a3"/>
        <w:spacing w:before="2"/>
        <w:ind w:left="567" w:right="461" w:firstLine="567"/>
        <w:rPr>
          <w:sz w:val="24"/>
          <w:szCs w:val="24"/>
        </w:rPr>
      </w:pPr>
      <w:r w:rsidRPr="0058423F">
        <w:rPr>
          <w:sz w:val="24"/>
          <w:szCs w:val="24"/>
        </w:rPr>
        <w:t>вариативно: «Как на концерте» – выступление учителя или одноклассника,</w:t>
      </w:r>
      <w:r w:rsidRPr="0058423F">
        <w:rPr>
          <w:spacing w:val="1"/>
          <w:sz w:val="24"/>
          <w:szCs w:val="24"/>
        </w:rPr>
        <w:t xml:space="preserve"> </w:t>
      </w:r>
      <w:r w:rsidRPr="0058423F">
        <w:rPr>
          <w:sz w:val="24"/>
          <w:szCs w:val="24"/>
        </w:rPr>
        <w:t>обучающегося в музыкальной школе, с исполнением краткого музыкального</w:t>
      </w:r>
      <w:r w:rsidRPr="0058423F">
        <w:rPr>
          <w:spacing w:val="1"/>
          <w:sz w:val="24"/>
          <w:szCs w:val="24"/>
        </w:rPr>
        <w:t xml:space="preserve"> </w:t>
      </w:r>
      <w:r w:rsidRPr="0058423F">
        <w:rPr>
          <w:sz w:val="24"/>
          <w:szCs w:val="24"/>
        </w:rPr>
        <w:t>произведения;</w:t>
      </w:r>
      <w:r w:rsidRPr="0058423F">
        <w:rPr>
          <w:spacing w:val="-3"/>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концерта классической</w:t>
      </w:r>
      <w:r w:rsidRPr="0058423F">
        <w:rPr>
          <w:spacing w:val="-1"/>
          <w:sz w:val="24"/>
          <w:szCs w:val="24"/>
        </w:rPr>
        <w:t xml:space="preserve"> </w:t>
      </w:r>
      <w:r w:rsidRPr="0058423F">
        <w:rPr>
          <w:sz w:val="24"/>
          <w:szCs w:val="24"/>
        </w:rPr>
        <w:t>музыки.</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Композиторы</w:t>
      </w:r>
      <w:r w:rsidRPr="0058423F">
        <w:rPr>
          <w:spacing w:val="-3"/>
          <w:sz w:val="24"/>
          <w:szCs w:val="24"/>
        </w:rPr>
        <w:t xml:space="preserve"> </w:t>
      </w:r>
      <w:r w:rsidRPr="0058423F">
        <w:rPr>
          <w:sz w:val="24"/>
          <w:szCs w:val="24"/>
        </w:rPr>
        <w:t>–</w:t>
      </w:r>
      <w:r w:rsidRPr="0058423F">
        <w:rPr>
          <w:spacing w:val="-2"/>
          <w:sz w:val="24"/>
          <w:szCs w:val="24"/>
        </w:rPr>
        <w:t xml:space="preserve"> </w:t>
      </w:r>
      <w:r w:rsidRPr="0058423F">
        <w:rPr>
          <w:sz w:val="24"/>
          <w:szCs w:val="24"/>
        </w:rPr>
        <w:t>детям.</w:t>
      </w:r>
    </w:p>
    <w:p w:rsidR="00173B47" w:rsidRPr="0058423F" w:rsidRDefault="00F47226" w:rsidP="00B40CF2">
      <w:pPr>
        <w:pStyle w:val="a3"/>
        <w:ind w:left="567" w:right="458" w:firstLine="567"/>
        <w:rPr>
          <w:sz w:val="24"/>
          <w:szCs w:val="24"/>
        </w:rPr>
      </w:pPr>
      <w:r w:rsidRPr="0058423F">
        <w:rPr>
          <w:sz w:val="24"/>
          <w:szCs w:val="24"/>
        </w:rPr>
        <w:t xml:space="preserve">Содержание:   </w:t>
      </w:r>
      <w:r w:rsidRPr="0058423F">
        <w:rPr>
          <w:spacing w:val="1"/>
          <w:sz w:val="24"/>
          <w:szCs w:val="24"/>
        </w:rPr>
        <w:t xml:space="preserve"> </w:t>
      </w:r>
      <w:r w:rsidRPr="0058423F">
        <w:rPr>
          <w:sz w:val="24"/>
          <w:szCs w:val="24"/>
        </w:rPr>
        <w:t xml:space="preserve">детская    </w:t>
      </w:r>
      <w:r w:rsidRPr="0058423F">
        <w:rPr>
          <w:spacing w:val="1"/>
          <w:sz w:val="24"/>
          <w:szCs w:val="24"/>
        </w:rPr>
        <w:t xml:space="preserve"> </w:t>
      </w:r>
      <w:r w:rsidRPr="0058423F">
        <w:rPr>
          <w:sz w:val="24"/>
          <w:szCs w:val="24"/>
        </w:rPr>
        <w:t xml:space="preserve">музыка    </w:t>
      </w:r>
      <w:r w:rsidRPr="0058423F">
        <w:rPr>
          <w:spacing w:val="1"/>
          <w:sz w:val="24"/>
          <w:szCs w:val="24"/>
        </w:rPr>
        <w:t xml:space="preserve"> </w:t>
      </w:r>
      <w:r w:rsidRPr="0058423F">
        <w:rPr>
          <w:sz w:val="24"/>
          <w:szCs w:val="24"/>
        </w:rPr>
        <w:t xml:space="preserve">П.И. Чайковского,    </w:t>
      </w:r>
      <w:r w:rsidRPr="0058423F">
        <w:rPr>
          <w:spacing w:val="1"/>
          <w:sz w:val="24"/>
          <w:szCs w:val="24"/>
        </w:rPr>
        <w:t xml:space="preserve"> </w:t>
      </w:r>
      <w:r w:rsidRPr="0058423F">
        <w:rPr>
          <w:sz w:val="24"/>
          <w:szCs w:val="24"/>
        </w:rPr>
        <w:t>С.С. Прокофьева,</w:t>
      </w:r>
      <w:r w:rsidRPr="0058423F">
        <w:rPr>
          <w:spacing w:val="1"/>
          <w:sz w:val="24"/>
          <w:szCs w:val="24"/>
        </w:rPr>
        <w:t xml:space="preserve"> </w:t>
      </w:r>
      <w:r w:rsidRPr="0058423F">
        <w:rPr>
          <w:spacing w:val="-1"/>
          <w:sz w:val="24"/>
          <w:szCs w:val="24"/>
        </w:rPr>
        <w:t>Д.Б.</w:t>
      </w:r>
      <w:r w:rsidRPr="0058423F">
        <w:rPr>
          <w:spacing w:val="-2"/>
          <w:sz w:val="24"/>
          <w:szCs w:val="24"/>
        </w:rPr>
        <w:t xml:space="preserve"> </w:t>
      </w:r>
      <w:r w:rsidRPr="0058423F">
        <w:rPr>
          <w:spacing w:val="-1"/>
          <w:sz w:val="24"/>
          <w:szCs w:val="24"/>
        </w:rPr>
        <w:t>Кабалевского</w:t>
      </w:r>
      <w:r w:rsidRPr="0058423F">
        <w:rPr>
          <w:spacing w:val="-16"/>
          <w:sz w:val="24"/>
          <w:szCs w:val="24"/>
        </w:rPr>
        <w:t xml:space="preserve"> </w:t>
      </w:r>
      <w:r w:rsidRPr="0058423F">
        <w:rPr>
          <w:sz w:val="24"/>
          <w:szCs w:val="24"/>
        </w:rPr>
        <w:t>и</w:t>
      </w:r>
      <w:r w:rsidRPr="0058423F">
        <w:rPr>
          <w:spacing w:val="-16"/>
          <w:sz w:val="24"/>
          <w:szCs w:val="24"/>
        </w:rPr>
        <w:t xml:space="preserve"> </w:t>
      </w:r>
      <w:r w:rsidRPr="0058423F">
        <w:rPr>
          <w:sz w:val="24"/>
          <w:szCs w:val="24"/>
        </w:rPr>
        <w:t>других</w:t>
      </w:r>
      <w:r w:rsidRPr="0058423F">
        <w:rPr>
          <w:spacing w:val="-16"/>
          <w:sz w:val="24"/>
          <w:szCs w:val="24"/>
        </w:rPr>
        <w:t xml:space="preserve"> </w:t>
      </w:r>
      <w:r w:rsidRPr="0058423F">
        <w:rPr>
          <w:sz w:val="24"/>
          <w:szCs w:val="24"/>
        </w:rPr>
        <w:t>композиторов.</w:t>
      </w:r>
      <w:r w:rsidRPr="0058423F">
        <w:rPr>
          <w:spacing w:val="-18"/>
          <w:sz w:val="24"/>
          <w:szCs w:val="24"/>
        </w:rPr>
        <w:t xml:space="preserve"> </w:t>
      </w:r>
      <w:r w:rsidRPr="0058423F">
        <w:rPr>
          <w:sz w:val="24"/>
          <w:szCs w:val="24"/>
        </w:rPr>
        <w:t>Понятие</w:t>
      </w:r>
      <w:r w:rsidRPr="0058423F">
        <w:rPr>
          <w:spacing w:val="-18"/>
          <w:sz w:val="24"/>
          <w:szCs w:val="24"/>
        </w:rPr>
        <w:t xml:space="preserve"> </w:t>
      </w:r>
      <w:r w:rsidRPr="0058423F">
        <w:rPr>
          <w:sz w:val="24"/>
          <w:szCs w:val="24"/>
        </w:rPr>
        <w:t>жанра.</w:t>
      </w:r>
      <w:r w:rsidRPr="0058423F">
        <w:rPr>
          <w:spacing w:val="-17"/>
          <w:sz w:val="24"/>
          <w:szCs w:val="24"/>
        </w:rPr>
        <w:t xml:space="preserve"> </w:t>
      </w:r>
      <w:r w:rsidRPr="0058423F">
        <w:rPr>
          <w:sz w:val="24"/>
          <w:szCs w:val="24"/>
        </w:rPr>
        <w:t>Песня,</w:t>
      </w:r>
      <w:r w:rsidRPr="0058423F">
        <w:rPr>
          <w:spacing w:val="-17"/>
          <w:sz w:val="24"/>
          <w:szCs w:val="24"/>
        </w:rPr>
        <w:t xml:space="preserve"> </w:t>
      </w:r>
      <w:r w:rsidRPr="0058423F">
        <w:rPr>
          <w:sz w:val="24"/>
          <w:szCs w:val="24"/>
        </w:rPr>
        <w:t>танец,</w:t>
      </w:r>
      <w:r w:rsidRPr="0058423F">
        <w:rPr>
          <w:spacing w:val="-17"/>
          <w:sz w:val="24"/>
          <w:szCs w:val="24"/>
        </w:rPr>
        <w:t xml:space="preserve"> </w:t>
      </w:r>
      <w:r w:rsidRPr="0058423F">
        <w:rPr>
          <w:sz w:val="24"/>
          <w:szCs w:val="24"/>
        </w:rPr>
        <w:t>марш.</w:t>
      </w:r>
      <w:r w:rsidRPr="0058423F">
        <w:rPr>
          <w:spacing w:val="-68"/>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tabs>
          <w:tab w:val="left" w:pos="3065"/>
          <w:tab w:val="left" w:pos="4392"/>
          <w:tab w:val="left" w:pos="6257"/>
          <w:tab w:val="left" w:pos="7845"/>
          <w:tab w:val="left" w:pos="9448"/>
        </w:tabs>
        <w:spacing w:before="1"/>
        <w:ind w:left="567" w:right="456" w:firstLine="567"/>
        <w:rPr>
          <w:sz w:val="24"/>
          <w:szCs w:val="24"/>
        </w:rPr>
      </w:pPr>
      <w:r w:rsidRPr="0058423F">
        <w:rPr>
          <w:sz w:val="24"/>
          <w:szCs w:val="24"/>
        </w:rPr>
        <w:t>слушание</w:t>
      </w:r>
      <w:r w:rsidRPr="0058423F">
        <w:rPr>
          <w:sz w:val="24"/>
          <w:szCs w:val="24"/>
        </w:rPr>
        <w:tab/>
        <w:t>музыки,</w:t>
      </w:r>
      <w:r w:rsidRPr="0058423F">
        <w:rPr>
          <w:sz w:val="24"/>
          <w:szCs w:val="24"/>
        </w:rPr>
        <w:tab/>
        <w:t>определение</w:t>
      </w:r>
      <w:r w:rsidRPr="0058423F">
        <w:rPr>
          <w:sz w:val="24"/>
          <w:szCs w:val="24"/>
        </w:rPr>
        <w:tab/>
        <w:t>основного</w:t>
      </w:r>
      <w:r w:rsidRPr="0058423F">
        <w:rPr>
          <w:sz w:val="24"/>
          <w:szCs w:val="24"/>
        </w:rPr>
        <w:tab/>
        <w:t>характера,</w:t>
      </w:r>
      <w:r w:rsidRPr="0058423F">
        <w:rPr>
          <w:sz w:val="24"/>
          <w:szCs w:val="24"/>
        </w:rPr>
        <w:tab/>
        <w:t>музыкально-</w:t>
      </w:r>
      <w:r w:rsidRPr="0058423F">
        <w:rPr>
          <w:spacing w:val="-67"/>
          <w:sz w:val="24"/>
          <w:szCs w:val="24"/>
        </w:rPr>
        <w:t xml:space="preserve"> </w:t>
      </w:r>
      <w:r w:rsidRPr="0058423F">
        <w:rPr>
          <w:sz w:val="24"/>
          <w:szCs w:val="24"/>
        </w:rPr>
        <w:t>выразительных</w:t>
      </w:r>
      <w:r w:rsidRPr="0058423F">
        <w:rPr>
          <w:spacing w:val="-4"/>
          <w:sz w:val="24"/>
          <w:szCs w:val="24"/>
        </w:rPr>
        <w:t xml:space="preserve"> </w:t>
      </w:r>
      <w:r w:rsidRPr="0058423F">
        <w:rPr>
          <w:sz w:val="24"/>
          <w:szCs w:val="24"/>
        </w:rPr>
        <w:t>средств,</w:t>
      </w:r>
      <w:r w:rsidRPr="0058423F">
        <w:rPr>
          <w:spacing w:val="-2"/>
          <w:sz w:val="24"/>
          <w:szCs w:val="24"/>
        </w:rPr>
        <w:t xml:space="preserve"> </w:t>
      </w:r>
      <w:r w:rsidRPr="0058423F">
        <w:rPr>
          <w:sz w:val="24"/>
          <w:szCs w:val="24"/>
        </w:rPr>
        <w:t>использованных композитором;</w:t>
      </w:r>
    </w:p>
    <w:p w:rsidR="00173B47" w:rsidRPr="0058423F" w:rsidRDefault="00F47226" w:rsidP="00B40CF2">
      <w:pPr>
        <w:pStyle w:val="a3"/>
        <w:ind w:left="567" w:right="4941" w:firstLine="567"/>
        <w:rPr>
          <w:sz w:val="24"/>
          <w:szCs w:val="24"/>
        </w:rPr>
      </w:pPr>
      <w:r w:rsidRPr="0058423F">
        <w:rPr>
          <w:sz w:val="24"/>
          <w:szCs w:val="24"/>
        </w:rPr>
        <w:t>подбор</w:t>
      </w:r>
      <w:r w:rsidRPr="0058423F">
        <w:rPr>
          <w:spacing w:val="-3"/>
          <w:sz w:val="24"/>
          <w:szCs w:val="24"/>
        </w:rPr>
        <w:t xml:space="preserve"> </w:t>
      </w:r>
      <w:r w:rsidRPr="0058423F">
        <w:rPr>
          <w:sz w:val="24"/>
          <w:szCs w:val="24"/>
        </w:rPr>
        <w:t>эпитетов,</w:t>
      </w:r>
      <w:r w:rsidRPr="0058423F">
        <w:rPr>
          <w:spacing w:val="-4"/>
          <w:sz w:val="24"/>
          <w:szCs w:val="24"/>
        </w:rPr>
        <w:t xml:space="preserve"> </w:t>
      </w:r>
      <w:r w:rsidRPr="0058423F">
        <w:rPr>
          <w:sz w:val="24"/>
          <w:szCs w:val="24"/>
        </w:rPr>
        <w:t>иллюстраций</w:t>
      </w:r>
      <w:r w:rsidRPr="0058423F">
        <w:rPr>
          <w:spacing w:val="-5"/>
          <w:sz w:val="24"/>
          <w:szCs w:val="24"/>
        </w:rPr>
        <w:t xml:space="preserve"> </w:t>
      </w:r>
      <w:r w:rsidRPr="0058423F">
        <w:rPr>
          <w:sz w:val="24"/>
          <w:szCs w:val="24"/>
        </w:rPr>
        <w:t>к</w:t>
      </w:r>
      <w:r w:rsidRPr="0058423F">
        <w:rPr>
          <w:spacing w:val="-3"/>
          <w:sz w:val="24"/>
          <w:szCs w:val="24"/>
        </w:rPr>
        <w:t xml:space="preserve"> </w:t>
      </w:r>
      <w:r w:rsidRPr="0058423F">
        <w:rPr>
          <w:sz w:val="24"/>
          <w:szCs w:val="24"/>
        </w:rPr>
        <w:t>музыке;</w:t>
      </w:r>
      <w:r w:rsidRPr="0058423F">
        <w:rPr>
          <w:spacing w:val="-67"/>
          <w:sz w:val="24"/>
          <w:szCs w:val="24"/>
        </w:rPr>
        <w:t xml:space="preserve"> </w:t>
      </w:r>
      <w:r w:rsidRPr="0058423F">
        <w:rPr>
          <w:sz w:val="24"/>
          <w:szCs w:val="24"/>
        </w:rPr>
        <w:t>определение</w:t>
      </w:r>
      <w:r w:rsidRPr="0058423F">
        <w:rPr>
          <w:spacing w:val="-1"/>
          <w:sz w:val="24"/>
          <w:szCs w:val="24"/>
        </w:rPr>
        <w:t xml:space="preserve"> </w:t>
      </w:r>
      <w:r w:rsidRPr="0058423F">
        <w:rPr>
          <w:sz w:val="24"/>
          <w:szCs w:val="24"/>
        </w:rPr>
        <w:t>жанра;</w:t>
      </w:r>
    </w:p>
    <w:p w:rsidR="00173B47" w:rsidRPr="0058423F" w:rsidRDefault="00F47226" w:rsidP="00B40CF2">
      <w:pPr>
        <w:pStyle w:val="a3"/>
        <w:spacing w:line="322" w:lineRule="exact"/>
        <w:ind w:left="567" w:firstLine="567"/>
        <w:rPr>
          <w:sz w:val="24"/>
          <w:szCs w:val="24"/>
        </w:rPr>
      </w:pPr>
      <w:r w:rsidRPr="0058423F">
        <w:rPr>
          <w:sz w:val="24"/>
          <w:szCs w:val="24"/>
        </w:rPr>
        <w:t>музыкальная</w:t>
      </w:r>
      <w:r w:rsidRPr="0058423F">
        <w:rPr>
          <w:spacing w:val="-4"/>
          <w:sz w:val="24"/>
          <w:szCs w:val="24"/>
        </w:rPr>
        <w:t xml:space="preserve"> </w:t>
      </w:r>
      <w:r w:rsidRPr="0058423F">
        <w:rPr>
          <w:sz w:val="24"/>
          <w:szCs w:val="24"/>
        </w:rPr>
        <w:t>викторина;</w:t>
      </w:r>
    </w:p>
    <w:p w:rsidR="00173B47" w:rsidRPr="0058423F" w:rsidRDefault="00F47226" w:rsidP="00B40CF2">
      <w:pPr>
        <w:pStyle w:val="a3"/>
        <w:ind w:left="567" w:right="466"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вокализация,</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мелодий</w:t>
      </w:r>
      <w:r w:rsidRPr="0058423F">
        <w:rPr>
          <w:spacing w:val="1"/>
          <w:sz w:val="24"/>
          <w:szCs w:val="24"/>
        </w:rPr>
        <w:t xml:space="preserve"> </w:t>
      </w:r>
      <w:r w:rsidRPr="0058423F">
        <w:rPr>
          <w:sz w:val="24"/>
          <w:szCs w:val="24"/>
        </w:rPr>
        <w:t>инструментальных</w:t>
      </w:r>
      <w:r w:rsidRPr="0058423F">
        <w:rPr>
          <w:spacing w:val="1"/>
          <w:sz w:val="24"/>
          <w:szCs w:val="24"/>
        </w:rPr>
        <w:t xml:space="preserve"> </w:t>
      </w:r>
      <w:r w:rsidRPr="0058423F">
        <w:rPr>
          <w:sz w:val="24"/>
          <w:szCs w:val="24"/>
        </w:rPr>
        <w:t>пьес</w:t>
      </w:r>
      <w:r w:rsidRPr="0058423F">
        <w:rPr>
          <w:spacing w:val="1"/>
          <w:sz w:val="24"/>
          <w:szCs w:val="24"/>
        </w:rPr>
        <w:t xml:space="preserve"> </w:t>
      </w:r>
      <w:r w:rsidRPr="0058423F">
        <w:rPr>
          <w:sz w:val="24"/>
          <w:szCs w:val="24"/>
        </w:rPr>
        <w:t>со</w:t>
      </w:r>
      <w:r w:rsidRPr="0058423F">
        <w:rPr>
          <w:spacing w:val="1"/>
          <w:sz w:val="24"/>
          <w:szCs w:val="24"/>
        </w:rPr>
        <w:t xml:space="preserve"> </w:t>
      </w:r>
      <w:r w:rsidRPr="0058423F">
        <w:rPr>
          <w:sz w:val="24"/>
          <w:szCs w:val="24"/>
        </w:rPr>
        <w:t>словами;</w:t>
      </w:r>
      <w:r w:rsidRPr="0058423F">
        <w:rPr>
          <w:spacing w:val="1"/>
          <w:sz w:val="24"/>
          <w:szCs w:val="24"/>
        </w:rPr>
        <w:t xml:space="preserve"> </w:t>
      </w:r>
      <w:r w:rsidRPr="0058423F">
        <w:rPr>
          <w:sz w:val="24"/>
          <w:szCs w:val="24"/>
        </w:rPr>
        <w:t>разучивание,</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песен;</w:t>
      </w:r>
      <w:r w:rsidRPr="0058423F">
        <w:rPr>
          <w:spacing w:val="1"/>
          <w:sz w:val="24"/>
          <w:szCs w:val="24"/>
        </w:rPr>
        <w:t xml:space="preserve"> </w:t>
      </w:r>
      <w:r w:rsidRPr="0058423F">
        <w:rPr>
          <w:sz w:val="24"/>
          <w:szCs w:val="24"/>
        </w:rPr>
        <w:t>сочинение</w:t>
      </w:r>
      <w:r w:rsidRPr="0058423F">
        <w:rPr>
          <w:spacing w:val="1"/>
          <w:sz w:val="24"/>
          <w:szCs w:val="24"/>
        </w:rPr>
        <w:t xml:space="preserve"> </w:t>
      </w:r>
      <w:r w:rsidRPr="0058423F">
        <w:rPr>
          <w:sz w:val="24"/>
          <w:szCs w:val="24"/>
        </w:rPr>
        <w:t>ритмических</w:t>
      </w:r>
      <w:r w:rsidRPr="0058423F">
        <w:rPr>
          <w:spacing w:val="1"/>
          <w:sz w:val="24"/>
          <w:szCs w:val="24"/>
        </w:rPr>
        <w:t xml:space="preserve"> </w:t>
      </w:r>
      <w:r w:rsidRPr="0058423F">
        <w:rPr>
          <w:sz w:val="24"/>
          <w:szCs w:val="24"/>
        </w:rPr>
        <w:t>аккомпанементов</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звучащих</w:t>
      </w:r>
      <w:r w:rsidRPr="0058423F">
        <w:rPr>
          <w:spacing w:val="1"/>
          <w:sz w:val="24"/>
          <w:szCs w:val="24"/>
        </w:rPr>
        <w:t xml:space="preserve"> </w:t>
      </w:r>
      <w:r w:rsidRPr="0058423F">
        <w:rPr>
          <w:sz w:val="24"/>
          <w:szCs w:val="24"/>
        </w:rPr>
        <w:t>жестов</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ударных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шумовых</w:t>
      </w:r>
      <w:r w:rsidRPr="0058423F">
        <w:rPr>
          <w:spacing w:val="1"/>
          <w:sz w:val="24"/>
          <w:szCs w:val="24"/>
        </w:rPr>
        <w:t xml:space="preserve"> </w:t>
      </w:r>
      <w:r w:rsidRPr="0058423F">
        <w:rPr>
          <w:sz w:val="24"/>
          <w:szCs w:val="24"/>
        </w:rPr>
        <w:t>инструментов)</w:t>
      </w:r>
      <w:r w:rsidRPr="0058423F">
        <w:rPr>
          <w:spacing w:val="-3"/>
          <w:sz w:val="24"/>
          <w:szCs w:val="24"/>
        </w:rPr>
        <w:t xml:space="preserve"> </w:t>
      </w:r>
      <w:r w:rsidRPr="0058423F">
        <w:rPr>
          <w:sz w:val="24"/>
          <w:szCs w:val="24"/>
        </w:rPr>
        <w:t>к</w:t>
      </w:r>
      <w:r w:rsidRPr="0058423F">
        <w:rPr>
          <w:spacing w:val="-3"/>
          <w:sz w:val="24"/>
          <w:szCs w:val="24"/>
        </w:rPr>
        <w:t xml:space="preserve"> </w:t>
      </w:r>
      <w:r w:rsidRPr="0058423F">
        <w:rPr>
          <w:sz w:val="24"/>
          <w:szCs w:val="24"/>
        </w:rPr>
        <w:t>пьесам</w:t>
      </w:r>
      <w:r w:rsidRPr="0058423F">
        <w:rPr>
          <w:spacing w:val="-1"/>
          <w:sz w:val="24"/>
          <w:szCs w:val="24"/>
        </w:rPr>
        <w:t xml:space="preserve"> </w:t>
      </w:r>
      <w:r w:rsidRPr="0058423F">
        <w:rPr>
          <w:sz w:val="24"/>
          <w:szCs w:val="24"/>
        </w:rPr>
        <w:t>маршевого</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танцевального</w:t>
      </w:r>
      <w:r w:rsidRPr="0058423F">
        <w:rPr>
          <w:spacing w:val="-3"/>
          <w:sz w:val="24"/>
          <w:szCs w:val="24"/>
        </w:rPr>
        <w:t xml:space="preserve"> </w:t>
      </w:r>
      <w:r w:rsidRPr="0058423F">
        <w:rPr>
          <w:sz w:val="24"/>
          <w:szCs w:val="24"/>
        </w:rPr>
        <w:t>характера.</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Оркестр.</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14"/>
          <w:sz w:val="24"/>
          <w:szCs w:val="24"/>
        </w:rPr>
        <w:t xml:space="preserve"> </w:t>
      </w:r>
      <w:r w:rsidRPr="0058423F">
        <w:rPr>
          <w:sz w:val="24"/>
          <w:szCs w:val="24"/>
        </w:rPr>
        <w:t>оркестр</w:t>
      </w:r>
      <w:r w:rsidRPr="0058423F">
        <w:rPr>
          <w:spacing w:val="17"/>
          <w:sz w:val="24"/>
          <w:szCs w:val="24"/>
        </w:rPr>
        <w:t xml:space="preserve"> </w:t>
      </w:r>
      <w:r w:rsidRPr="0058423F">
        <w:rPr>
          <w:sz w:val="24"/>
          <w:szCs w:val="24"/>
        </w:rPr>
        <w:t>–</w:t>
      </w:r>
      <w:r w:rsidRPr="0058423F">
        <w:rPr>
          <w:spacing w:val="13"/>
          <w:sz w:val="24"/>
          <w:szCs w:val="24"/>
        </w:rPr>
        <w:t xml:space="preserve"> </w:t>
      </w:r>
      <w:r w:rsidRPr="0058423F">
        <w:rPr>
          <w:sz w:val="24"/>
          <w:szCs w:val="24"/>
        </w:rPr>
        <w:t>большой</w:t>
      </w:r>
      <w:r w:rsidRPr="0058423F">
        <w:rPr>
          <w:spacing w:val="13"/>
          <w:sz w:val="24"/>
          <w:szCs w:val="24"/>
        </w:rPr>
        <w:t xml:space="preserve"> </w:t>
      </w:r>
      <w:r w:rsidRPr="0058423F">
        <w:rPr>
          <w:sz w:val="24"/>
          <w:szCs w:val="24"/>
        </w:rPr>
        <w:t>коллектив</w:t>
      </w:r>
      <w:r w:rsidRPr="0058423F">
        <w:rPr>
          <w:spacing w:val="14"/>
          <w:sz w:val="24"/>
          <w:szCs w:val="24"/>
        </w:rPr>
        <w:t xml:space="preserve"> </w:t>
      </w:r>
      <w:r w:rsidRPr="0058423F">
        <w:rPr>
          <w:sz w:val="24"/>
          <w:szCs w:val="24"/>
        </w:rPr>
        <w:t>музыкантов.</w:t>
      </w:r>
      <w:r w:rsidRPr="0058423F">
        <w:rPr>
          <w:spacing w:val="12"/>
          <w:sz w:val="24"/>
          <w:szCs w:val="24"/>
        </w:rPr>
        <w:t xml:space="preserve"> </w:t>
      </w:r>
      <w:r w:rsidRPr="0058423F">
        <w:rPr>
          <w:sz w:val="24"/>
          <w:szCs w:val="24"/>
        </w:rPr>
        <w:t>Дирижёр,</w:t>
      </w:r>
      <w:r w:rsidRPr="0058423F">
        <w:rPr>
          <w:spacing w:val="11"/>
          <w:sz w:val="24"/>
          <w:szCs w:val="24"/>
        </w:rPr>
        <w:t xml:space="preserve"> </w:t>
      </w:r>
      <w:r w:rsidRPr="0058423F">
        <w:rPr>
          <w:sz w:val="24"/>
          <w:szCs w:val="24"/>
        </w:rPr>
        <w:t>партитура,</w:t>
      </w:r>
      <w:r w:rsidRPr="0058423F">
        <w:rPr>
          <w:spacing w:val="-67"/>
          <w:sz w:val="24"/>
          <w:szCs w:val="24"/>
        </w:rPr>
        <w:t xml:space="preserve"> </w:t>
      </w:r>
      <w:r w:rsidRPr="0058423F">
        <w:rPr>
          <w:sz w:val="24"/>
          <w:szCs w:val="24"/>
        </w:rPr>
        <w:t>репетиция. Жанр концерта – музыкальное соревнование солиста с оркестром.</w:t>
      </w:r>
      <w:r w:rsidRPr="0058423F">
        <w:rPr>
          <w:spacing w:val="1"/>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spacing w:before="2"/>
        <w:ind w:left="567" w:right="4856" w:firstLine="567"/>
        <w:rPr>
          <w:sz w:val="24"/>
          <w:szCs w:val="24"/>
        </w:rPr>
      </w:pPr>
      <w:r w:rsidRPr="0058423F">
        <w:rPr>
          <w:sz w:val="24"/>
          <w:szCs w:val="24"/>
        </w:rPr>
        <w:t>слушание</w:t>
      </w:r>
      <w:r w:rsidRPr="0058423F">
        <w:rPr>
          <w:spacing w:val="-3"/>
          <w:sz w:val="24"/>
          <w:szCs w:val="24"/>
        </w:rPr>
        <w:t xml:space="preserve"> </w:t>
      </w:r>
      <w:r w:rsidRPr="0058423F">
        <w:rPr>
          <w:sz w:val="24"/>
          <w:szCs w:val="24"/>
        </w:rPr>
        <w:t>музыки</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исполнении</w:t>
      </w:r>
      <w:r w:rsidRPr="0058423F">
        <w:rPr>
          <w:spacing w:val="-5"/>
          <w:sz w:val="24"/>
          <w:szCs w:val="24"/>
        </w:rPr>
        <w:t xml:space="preserve"> </w:t>
      </w:r>
      <w:r w:rsidRPr="0058423F">
        <w:rPr>
          <w:sz w:val="24"/>
          <w:szCs w:val="24"/>
        </w:rPr>
        <w:t>оркестра;</w:t>
      </w:r>
      <w:r w:rsidRPr="0058423F">
        <w:rPr>
          <w:spacing w:val="-67"/>
          <w:sz w:val="24"/>
          <w:szCs w:val="24"/>
        </w:rPr>
        <w:t xml:space="preserve"> </w:t>
      </w:r>
      <w:r w:rsidRPr="0058423F">
        <w:rPr>
          <w:sz w:val="24"/>
          <w:szCs w:val="24"/>
        </w:rPr>
        <w:t>просмотр видеозаписи;</w:t>
      </w:r>
    </w:p>
    <w:p w:rsidR="00173B47" w:rsidRPr="0058423F" w:rsidRDefault="00F47226" w:rsidP="00B40CF2">
      <w:pPr>
        <w:pStyle w:val="a3"/>
        <w:spacing w:line="321" w:lineRule="exact"/>
        <w:ind w:left="567" w:firstLine="567"/>
        <w:rPr>
          <w:sz w:val="24"/>
          <w:szCs w:val="24"/>
        </w:rPr>
      </w:pPr>
      <w:r w:rsidRPr="0058423F">
        <w:rPr>
          <w:sz w:val="24"/>
          <w:szCs w:val="24"/>
        </w:rPr>
        <w:t>диалог</w:t>
      </w:r>
      <w:r w:rsidRPr="0058423F">
        <w:rPr>
          <w:spacing w:val="-2"/>
          <w:sz w:val="24"/>
          <w:szCs w:val="24"/>
        </w:rPr>
        <w:t xml:space="preserve"> </w:t>
      </w:r>
      <w:r w:rsidRPr="0058423F">
        <w:rPr>
          <w:sz w:val="24"/>
          <w:szCs w:val="24"/>
        </w:rPr>
        <w:t>с</w:t>
      </w:r>
      <w:r w:rsidRPr="0058423F">
        <w:rPr>
          <w:spacing w:val="-1"/>
          <w:sz w:val="24"/>
          <w:szCs w:val="24"/>
        </w:rPr>
        <w:t xml:space="preserve"> </w:t>
      </w:r>
      <w:r w:rsidRPr="0058423F">
        <w:rPr>
          <w:sz w:val="24"/>
          <w:szCs w:val="24"/>
        </w:rPr>
        <w:t>учителем</w:t>
      </w:r>
      <w:r w:rsidRPr="0058423F">
        <w:rPr>
          <w:spacing w:val="-1"/>
          <w:sz w:val="24"/>
          <w:szCs w:val="24"/>
        </w:rPr>
        <w:t xml:space="preserve"> </w:t>
      </w:r>
      <w:r w:rsidRPr="0058423F">
        <w:rPr>
          <w:sz w:val="24"/>
          <w:szCs w:val="24"/>
        </w:rPr>
        <w:t>о</w:t>
      </w:r>
      <w:r w:rsidRPr="0058423F">
        <w:rPr>
          <w:spacing w:val="-3"/>
          <w:sz w:val="24"/>
          <w:szCs w:val="24"/>
        </w:rPr>
        <w:t xml:space="preserve"> </w:t>
      </w:r>
      <w:r w:rsidRPr="0058423F">
        <w:rPr>
          <w:sz w:val="24"/>
          <w:szCs w:val="24"/>
        </w:rPr>
        <w:t>роли</w:t>
      </w:r>
      <w:r w:rsidRPr="0058423F">
        <w:rPr>
          <w:spacing w:val="-4"/>
          <w:sz w:val="24"/>
          <w:szCs w:val="24"/>
        </w:rPr>
        <w:t xml:space="preserve"> </w:t>
      </w:r>
      <w:r w:rsidRPr="0058423F">
        <w:rPr>
          <w:sz w:val="24"/>
          <w:szCs w:val="24"/>
        </w:rPr>
        <w:t>дирижёра;</w:t>
      </w:r>
    </w:p>
    <w:p w:rsidR="00173B47" w:rsidRPr="0058423F" w:rsidRDefault="00F47226" w:rsidP="00B40CF2">
      <w:pPr>
        <w:pStyle w:val="a3"/>
        <w:ind w:left="567" w:right="471" w:firstLine="567"/>
        <w:rPr>
          <w:sz w:val="24"/>
          <w:szCs w:val="24"/>
        </w:rPr>
      </w:pPr>
      <w:r w:rsidRPr="0058423F">
        <w:rPr>
          <w:sz w:val="24"/>
          <w:szCs w:val="24"/>
        </w:rPr>
        <w:t>«Я</w:t>
      </w:r>
      <w:r w:rsidRPr="0058423F">
        <w:rPr>
          <w:spacing w:val="14"/>
          <w:sz w:val="24"/>
          <w:szCs w:val="24"/>
        </w:rPr>
        <w:t xml:space="preserve"> </w:t>
      </w:r>
      <w:r w:rsidRPr="0058423F">
        <w:rPr>
          <w:sz w:val="24"/>
          <w:szCs w:val="24"/>
        </w:rPr>
        <w:t>–</w:t>
      </w:r>
      <w:r w:rsidRPr="0058423F">
        <w:rPr>
          <w:spacing w:val="13"/>
          <w:sz w:val="24"/>
          <w:szCs w:val="24"/>
        </w:rPr>
        <w:t xml:space="preserve"> </w:t>
      </w:r>
      <w:r w:rsidRPr="0058423F">
        <w:rPr>
          <w:sz w:val="24"/>
          <w:szCs w:val="24"/>
        </w:rPr>
        <w:t>дирижёр»</w:t>
      </w:r>
      <w:r w:rsidRPr="0058423F">
        <w:rPr>
          <w:spacing w:val="15"/>
          <w:sz w:val="24"/>
          <w:szCs w:val="24"/>
        </w:rPr>
        <w:t xml:space="preserve"> </w:t>
      </w:r>
      <w:r w:rsidRPr="0058423F">
        <w:rPr>
          <w:sz w:val="24"/>
          <w:szCs w:val="24"/>
        </w:rPr>
        <w:t>–</w:t>
      </w:r>
      <w:r w:rsidRPr="0058423F">
        <w:rPr>
          <w:spacing w:val="11"/>
          <w:sz w:val="24"/>
          <w:szCs w:val="24"/>
        </w:rPr>
        <w:t xml:space="preserve"> </w:t>
      </w:r>
      <w:r w:rsidRPr="0058423F">
        <w:rPr>
          <w:sz w:val="24"/>
          <w:szCs w:val="24"/>
        </w:rPr>
        <w:t>игра-имитация</w:t>
      </w:r>
      <w:r w:rsidRPr="0058423F">
        <w:rPr>
          <w:spacing w:val="12"/>
          <w:sz w:val="24"/>
          <w:szCs w:val="24"/>
        </w:rPr>
        <w:t xml:space="preserve"> </w:t>
      </w:r>
      <w:r w:rsidRPr="0058423F">
        <w:rPr>
          <w:sz w:val="24"/>
          <w:szCs w:val="24"/>
        </w:rPr>
        <w:t>дирижёрских</w:t>
      </w:r>
      <w:r w:rsidRPr="0058423F">
        <w:rPr>
          <w:spacing w:val="15"/>
          <w:sz w:val="24"/>
          <w:szCs w:val="24"/>
        </w:rPr>
        <w:t xml:space="preserve"> </w:t>
      </w:r>
      <w:r w:rsidRPr="0058423F">
        <w:rPr>
          <w:sz w:val="24"/>
          <w:szCs w:val="24"/>
        </w:rPr>
        <w:t>жестов</w:t>
      </w:r>
      <w:r w:rsidRPr="0058423F">
        <w:rPr>
          <w:spacing w:val="11"/>
          <w:sz w:val="24"/>
          <w:szCs w:val="24"/>
        </w:rPr>
        <w:t xml:space="preserve"> </w:t>
      </w:r>
      <w:r w:rsidRPr="0058423F">
        <w:rPr>
          <w:sz w:val="24"/>
          <w:szCs w:val="24"/>
        </w:rPr>
        <w:t>во</w:t>
      </w:r>
      <w:r w:rsidRPr="0058423F">
        <w:rPr>
          <w:spacing w:val="15"/>
          <w:sz w:val="24"/>
          <w:szCs w:val="24"/>
        </w:rPr>
        <w:t xml:space="preserve"> </w:t>
      </w:r>
      <w:r w:rsidRPr="0058423F">
        <w:rPr>
          <w:sz w:val="24"/>
          <w:szCs w:val="24"/>
        </w:rPr>
        <w:t>время</w:t>
      </w:r>
      <w:r w:rsidRPr="0058423F">
        <w:rPr>
          <w:spacing w:val="12"/>
          <w:sz w:val="24"/>
          <w:szCs w:val="24"/>
        </w:rPr>
        <w:t xml:space="preserve"> </w:t>
      </w:r>
      <w:r w:rsidRPr="0058423F">
        <w:rPr>
          <w:sz w:val="24"/>
          <w:szCs w:val="24"/>
        </w:rPr>
        <w:t>звучания</w:t>
      </w:r>
      <w:r w:rsidRPr="0058423F">
        <w:rPr>
          <w:spacing w:val="-67"/>
          <w:sz w:val="24"/>
          <w:szCs w:val="24"/>
        </w:rPr>
        <w:t xml:space="preserve"> </w:t>
      </w:r>
      <w:r w:rsidRPr="0058423F">
        <w:rPr>
          <w:sz w:val="24"/>
          <w:szCs w:val="24"/>
        </w:rPr>
        <w:t>музыки;</w:t>
      </w:r>
    </w:p>
    <w:p w:rsidR="00173B47" w:rsidRPr="0058423F" w:rsidRDefault="00F47226" w:rsidP="00B40CF2">
      <w:pPr>
        <w:pStyle w:val="a3"/>
        <w:spacing w:before="77" w:line="322" w:lineRule="exact"/>
        <w:ind w:left="567" w:firstLine="567"/>
        <w:rPr>
          <w:sz w:val="24"/>
          <w:szCs w:val="24"/>
        </w:rPr>
      </w:pPr>
      <w:r w:rsidRPr="0058423F">
        <w:rPr>
          <w:sz w:val="24"/>
          <w:szCs w:val="24"/>
        </w:rPr>
        <w:t>разучивание</w:t>
      </w:r>
      <w:r w:rsidRPr="0058423F">
        <w:rPr>
          <w:spacing w:val="-3"/>
          <w:sz w:val="24"/>
          <w:szCs w:val="24"/>
        </w:rPr>
        <w:t xml:space="preserve"> </w:t>
      </w:r>
      <w:r w:rsidRPr="0058423F">
        <w:rPr>
          <w:sz w:val="24"/>
          <w:szCs w:val="24"/>
        </w:rPr>
        <w:t>и</w:t>
      </w:r>
      <w:r w:rsidRPr="0058423F">
        <w:rPr>
          <w:spacing w:val="-5"/>
          <w:sz w:val="24"/>
          <w:szCs w:val="24"/>
        </w:rPr>
        <w:t xml:space="preserve"> </w:t>
      </w:r>
      <w:r w:rsidRPr="0058423F">
        <w:rPr>
          <w:sz w:val="24"/>
          <w:szCs w:val="24"/>
        </w:rPr>
        <w:t>исполнение</w:t>
      </w:r>
      <w:r w:rsidRPr="0058423F">
        <w:rPr>
          <w:spacing w:val="-2"/>
          <w:sz w:val="24"/>
          <w:szCs w:val="24"/>
        </w:rPr>
        <w:t xml:space="preserve"> </w:t>
      </w:r>
      <w:r w:rsidRPr="0058423F">
        <w:rPr>
          <w:sz w:val="24"/>
          <w:szCs w:val="24"/>
        </w:rPr>
        <w:t>песен</w:t>
      </w:r>
      <w:r w:rsidRPr="0058423F">
        <w:rPr>
          <w:spacing w:val="-4"/>
          <w:sz w:val="24"/>
          <w:szCs w:val="24"/>
        </w:rPr>
        <w:t xml:space="preserve"> </w:t>
      </w:r>
      <w:r w:rsidRPr="0058423F">
        <w:rPr>
          <w:sz w:val="24"/>
          <w:szCs w:val="24"/>
        </w:rPr>
        <w:t>соответствующей</w:t>
      </w:r>
      <w:r w:rsidRPr="0058423F">
        <w:rPr>
          <w:spacing w:val="-2"/>
          <w:sz w:val="24"/>
          <w:szCs w:val="24"/>
        </w:rPr>
        <w:t xml:space="preserve"> </w:t>
      </w:r>
      <w:r w:rsidRPr="0058423F">
        <w:rPr>
          <w:sz w:val="24"/>
          <w:szCs w:val="24"/>
        </w:rPr>
        <w:t>тематики;</w:t>
      </w:r>
    </w:p>
    <w:p w:rsidR="00173B47" w:rsidRPr="0058423F" w:rsidRDefault="00F47226" w:rsidP="00B40CF2">
      <w:pPr>
        <w:pStyle w:val="a3"/>
        <w:ind w:left="567" w:right="470"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знакомство</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принципом</w:t>
      </w:r>
      <w:r w:rsidRPr="0058423F">
        <w:rPr>
          <w:spacing w:val="1"/>
          <w:sz w:val="24"/>
          <w:szCs w:val="24"/>
        </w:rPr>
        <w:t xml:space="preserve"> </w:t>
      </w:r>
      <w:r w:rsidRPr="0058423F">
        <w:rPr>
          <w:sz w:val="24"/>
          <w:szCs w:val="24"/>
        </w:rPr>
        <w:t>расположения</w:t>
      </w:r>
      <w:r w:rsidRPr="0058423F">
        <w:rPr>
          <w:spacing w:val="1"/>
          <w:sz w:val="24"/>
          <w:szCs w:val="24"/>
        </w:rPr>
        <w:t xml:space="preserve"> </w:t>
      </w:r>
      <w:r w:rsidRPr="0058423F">
        <w:rPr>
          <w:sz w:val="24"/>
          <w:szCs w:val="24"/>
        </w:rPr>
        <w:t>партий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партитуре;</w:t>
      </w:r>
      <w:r w:rsidRPr="0058423F">
        <w:rPr>
          <w:spacing w:val="1"/>
          <w:sz w:val="24"/>
          <w:szCs w:val="24"/>
        </w:rPr>
        <w:t xml:space="preserve"> </w:t>
      </w:r>
      <w:r w:rsidRPr="0058423F">
        <w:rPr>
          <w:sz w:val="24"/>
          <w:szCs w:val="24"/>
        </w:rPr>
        <w:t>работа</w:t>
      </w:r>
      <w:r w:rsidRPr="0058423F">
        <w:rPr>
          <w:spacing w:val="-4"/>
          <w:sz w:val="24"/>
          <w:szCs w:val="24"/>
        </w:rPr>
        <w:t xml:space="preserve"> </w:t>
      </w:r>
      <w:r w:rsidRPr="0058423F">
        <w:rPr>
          <w:sz w:val="24"/>
          <w:szCs w:val="24"/>
        </w:rPr>
        <w:t>по группам</w:t>
      </w:r>
      <w:r w:rsidRPr="0058423F">
        <w:rPr>
          <w:spacing w:val="-1"/>
          <w:sz w:val="24"/>
          <w:szCs w:val="24"/>
        </w:rPr>
        <w:t xml:space="preserve"> </w:t>
      </w:r>
      <w:r w:rsidRPr="0058423F">
        <w:rPr>
          <w:sz w:val="24"/>
          <w:szCs w:val="24"/>
        </w:rPr>
        <w:t>–</w:t>
      </w:r>
      <w:r w:rsidRPr="0058423F">
        <w:rPr>
          <w:spacing w:val="-3"/>
          <w:sz w:val="24"/>
          <w:szCs w:val="24"/>
        </w:rPr>
        <w:t xml:space="preserve"> </w:t>
      </w:r>
      <w:r w:rsidRPr="0058423F">
        <w:rPr>
          <w:sz w:val="24"/>
          <w:szCs w:val="24"/>
        </w:rPr>
        <w:t>сочинение</w:t>
      </w:r>
      <w:r w:rsidRPr="0058423F">
        <w:rPr>
          <w:spacing w:val="-1"/>
          <w:sz w:val="24"/>
          <w:szCs w:val="24"/>
        </w:rPr>
        <w:t xml:space="preserve"> </w:t>
      </w:r>
      <w:r w:rsidRPr="0058423F">
        <w:rPr>
          <w:sz w:val="24"/>
          <w:szCs w:val="24"/>
        </w:rPr>
        <w:t>своего варианта</w:t>
      </w:r>
      <w:r w:rsidRPr="0058423F">
        <w:rPr>
          <w:spacing w:val="-4"/>
          <w:sz w:val="24"/>
          <w:szCs w:val="24"/>
        </w:rPr>
        <w:t xml:space="preserve"> </w:t>
      </w:r>
      <w:r w:rsidRPr="0058423F">
        <w:rPr>
          <w:sz w:val="24"/>
          <w:szCs w:val="24"/>
        </w:rPr>
        <w:t>ритмической партитуры.</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Музыкальные</w:t>
      </w:r>
      <w:r w:rsidRPr="0058423F">
        <w:rPr>
          <w:spacing w:val="-4"/>
          <w:sz w:val="24"/>
          <w:szCs w:val="24"/>
        </w:rPr>
        <w:t xml:space="preserve"> </w:t>
      </w:r>
      <w:r w:rsidRPr="0058423F">
        <w:rPr>
          <w:sz w:val="24"/>
          <w:szCs w:val="24"/>
        </w:rPr>
        <w:t>инструменты.</w:t>
      </w:r>
      <w:r w:rsidRPr="0058423F">
        <w:rPr>
          <w:spacing w:val="-4"/>
          <w:sz w:val="24"/>
          <w:szCs w:val="24"/>
        </w:rPr>
        <w:t xml:space="preserve"> </w:t>
      </w:r>
      <w:r w:rsidRPr="0058423F">
        <w:rPr>
          <w:sz w:val="24"/>
          <w:szCs w:val="24"/>
        </w:rPr>
        <w:t>Фортепиано.</w:t>
      </w:r>
    </w:p>
    <w:p w:rsidR="00173B47" w:rsidRPr="0058423F" w:rsidRDefault="00F47226" w:rsidP="00B40CF2">
      <w:pPr>
        <w:pStyle w:val="a3"/>
        <w:ind w:left="567" w:right="465"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рояль и</w:t>
      </w:r>
      <w:r w:rsidRPr="0058423F">
        <w:rPr>
          <w:spacing w:val="1"/>
          <w:sz w:val="24"/>
          <w:szCs w:val="24"/>
        </w:rPr>
        <w:t xml:space="preserve"> </w:t>
      </w:r>
      <w:r w:rsidRPr="0058423F">
        <w:rPr>
          <w:sz w:val="24"/>
          <w:szCs w:val="24"/>
        </w:rPr>
        <w:t>пианино,</w:t>
      </w:r>
      <w:r w:rsidRPr="0058423F">
        <w:rPr>
          <w:spacing w:val="1"/>
          <w:sz w:val="24"/>
          <w:szCs w:val="24"/>
        </w:rPr>
        <w:t xml:space="preserve"> </w:t>
      </w:r>
      <w:r w:rsidRPr="0058423F">
        <w:rPr>
          <w:sz w:val="24"/>
          <w:szCs w:val="24"/>
        </w:rPr>
        <w:t>история</w:t>
      </w:r>
      <w:r w:rsidRPr="0058423F">
        <w:rPr>
          <w:spacing w:val="1"/>
          <w:sz w:val="24"/>
          <w:szCs w:val="24"/>
        </w:rPr>
        <w:t xml:space="preserve"> </w:t>
      </w:r>
      <w:r w:rsidRPr="0058423F">
        <w:rPr>
          <w:sz w:val="24"/>
          <w:szCs w:val="24"/>
        </w:rPr>
        <w:t>изобретения</w:t>
      </w:r>
      <w:r w:rsidRPr="0058423F">
        <w:rPr>
          <w:spacing w:val="1"/>
          <w:sz w:val="24"/>
          <w:szCs w:val="24"/>
        </w:rPr>
        <w:t xml:space="preserve"> </w:t>
      </w:r>
      <w:r w:rsidRPr="0058423F">
        <w:rPr>
          <w:sz w:val="24"/>
          <w:szCs w:val="24"/>
        </w:rPr>
        <w:t>фортепиано,</w:t>
      </w:r>
      <w:r w:rsidRPr="0058423F">
        <w:rPr>
          <w:spacing w:val="1"/>
          <w:sz w:val="24"/>
          <w:szCs w:val="24"/>
        </w:rPr>
        <w:t xml:space="preserve"> </w:t>
      </w:r>
      <w:r w:rsidRPr="0058423F">
        <w:rPr>
          <w:sz w:val="24"/>
          <w:szCs w:val="24"/>
        </w:rPr>
        <w:t>«секрет»</w:t>
      </w:r>
      <w:r w:rsidRPr="0058423F">
        <w:rPr>
          <w:spacing w:val="1"/>
          <w:sz w:val="24"/>
          <w:szCs w:val="24"/>
        </w:rPr>
        <w:t xml:space="preserve"> </w:t>
      </w:r>
      <w:r w:rsidRPr="0058423F">
        <w:rPr>
          <w:sz w:val="24"/>
          <w:szCs w:val="24"/>
        </w:rPr>
        <w:t>названия инструмента (форте + пиано). «Предки» и «наследники» фортепиано</w:t>
      </w:r>
      <w:r w:rsidRPr="0058423F">
        <w:rPr>
          <w:spacing w:val="-67"/>
          <w:sz w:val="24"/>
          <w:szCs w:val="24"/>
        </w:rPr>
        <w:t xml:space="preserve"> </w:t>
      </w:r>
      <w:r w:rsidRPr="0058423F">
        <w:rPr>
          <w:sz w:val="24"/>
          <w:szCs w:val="24"/>
        </w:rPr>
        <w:t>(клавесин,</w:t>
      </w:r>
      <w:r w:rsidRPr="0058423F">
        <w:rPr>
          <w:spacing w:val="-2"/>
          <w:sz w:val="24"/>
          <w:szCs w:val="24"/>
        </w:rPr>
        <w:t xml:space="preserve"> </w:t>
      </w:r>
      <w:r w:rsidRPr="0058423F">
        <w:rPr>
          <w:sz w:val="24"/>
          <w:szCs w:val="24"/>
        </w:rPr>
        <w:t>синтезатор).</w:t>
      </w:r>
    </w:p>
    <w:p w:rsidR="00173B47" w:rsidRPr="0058423F" w:rsidRDefault="00F47226" w:rsidP="00B40CF2">
      <w:pPr>
        <w:pStyle w:val="a3"/>
        <w:spacing w:before="1"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firstLine="567"/>
        <w:rPr>
          <w:sz w:val="24"/>
          <w:szCs w:val="24"/>
        </w:rPr>
      </w:pPr>
      <w:r w:rsidRPr="0058423F">
        <w:rPr>
          <w:sz w:val="24"/>
          <w:szCs w:val="24"/>
        </w:rPr>
        <w:t>знакомство</w:t>
      </w:r>
      <w:r w:rsidRPr="0058423F">
        <w:rPr>
          <w:spacing w:val="-3"/>
          <w:sz w:val="24"/>
          <w:szCs w:val="24"/>
        </w:rPr>
        <w:t xml:space="preserve"> </w:t>
      </w:r>
      <w:r w:rsidRPr="0058423F">
        <w:rPr>
          <w:sz w:val="24"/>
          <w:szCs w:val="24"/>
        </w:rPr>
        <w:t>с</w:t>
      </w:r>
      <w:r w:rsidRPr="0058423F">
        <w:rPr>
          <w:spacing w:val="-5"/>
          <w:sz w:val="24"/>
          <w:szCs w:val="24"/>
        </w:rPr>
        <w:t xml:space="preserve"> </w:t>
      </w:r>
      <w:r w:rsidRPr="0058423F">
        <w:rPr>
          <w:sz w:val="24"/>
          <w:szCs w:val="24"/>
        </w:rPr>
        <w:t>многообразием</w:t>
      </w:r>
      <w:r w:rsidRPr="0058423F">
        <w:rPr>
          <w:spacing w:val="-4"/>
          <w:sz w:val="24"/>
          <w:szCs w:val="24"/>
        </w:rPr>
        <w:t xml:space="preserve"> </w:t>
      </w:r>
      <w:r w:rsidRPr="0058423F">
        <w:rPr>
          <w:sz w:val="24"/>
          <w:szCs w:val="24"/>
        </w:rPr>
        <w:t>красок</w:t>
      </w:r>
      <w:r w:rsidRPr="0058423F">
        <w:rPr>
          <w:spacing w:val="-3"/>
          <w:sz w:val="24"/>
          <w:szCs w:val="24"/>
        </w:rPr>
        <w:t xml:space="preserve"> </w:t>
      </w:r>
      <w:r w:rsidRPr="0058423F">
        <w:rPr>
          <w:sz w:val="24"/>
          <w:szCs w:val="24"/>
        </w:rPr>
        <w:t>фортепиано;</w:t>
      </w:r>
    </w:p>
    <w:p w:rsidR="00173B47" w:rsidRPr="0058423F" w:rsidRDefault="00F47226" w:rsidP="00B40CF2">
      <w:pPr>
        <w:pStyle w:val="a3"/>
        <w:spacing w:line="322" w:lineRule="exact"/>
        <w:ind w:left="567" w:firstLine="567"/>
        <w:rPr>
          <w:sz w:val="24"/>
          <w:szCs w:val="24"/>
        </w:rPr>
      </w:pPr>
      <w:r w:rsidRPr="0058423F">
        <w:rPr>
          <w:sz w:val="24"/>
          <w:szCs w:val="24"/>
        </w:rPr>
        <w:t>слушание</w:t>
      </w:r>
      <w:r w:rsidRPr="0058423F">
        <w:rPr>
          <w:spacing w:val="-4"/>
          <w:sz w:val="24"/>
          <w:szCs w:val="24"/>
        </w:rPr>
        <w:t xml:space="preserve"> </w:t>
      </w:r>
      <w:r w:rsidRPr="0058423F">
        <w:rPr>
          <w:sz w:val="24"/>
          <w:szCs w:val="24"/>
        </w:rPr>
        <w:t>фортепианных</w:t>
      </w:r>
      <w:r w:rsidRPr="0058423F">
        <w:rPr>
          <w:spacing w:val="-6"/>
          <w:sz w:val="24"/>
          <w:szCs w:val="24"/>
        </w:rPr>
        <w:t xml:space="preserve"> </w:t>
      </w:r>
      <w:r w:rsidRPr="0058423F">
        <w:rPr>
          <w:sz w:val="24"/>
          <w:szCs w:val="24"/>
        </w:rPr>
        <w:t>пьес</w:t>
      </w:r>
      <w:r w:rsidRPr="0058423F">
        <w:rPr>
          <w:spacing w:val="-3"/>
          <w:sz w:val="24"/>
          <w:szCs w:val="24"/>
        </w:rPr>
        <w:t xml:space="preserve"> </w:t>
      </w:r>
      <w:r w:rsidRPr="0058423F">
        <w:rPr>
          <w:sz w:val="24"/>
          <w:szCs w:val="24"/>
        </w:rPr>
        <w:t>в</w:t>
      </w:r>
      <w:r w:rsidRPr="0058423F">
        <w:rPr>
          <w:spacing w:val="-5"/>
          <w:sz w:val="24"/>
          <w:szCs w:val="24"/>
        </w:rPr>
        <w:t xml:space="preserve"> </w:t>
      </w:r>
      <w:r w:rsidRPr="0058423F">
        <w:rPr>
          <w:sz w:val="24"/>
          <w:szCs w:val="24"/>
        </w:rPr>
        <w:t>исполнении</w:t>
      </w:r>
      <w:r w:rsidRPr="0058423F">
        <w:rPr>
          <w:spacing w:val="-3"/>
          <w:sz w:val="24"/>
          <w:szCs w:val="24"/>
        </w:rPr>
        <w:t xml:space="preserve"> </w:t>
      </w:r>
      <w:r w:rsidRPr="0058423F">
        <w:rPr>
          <w:sz w:val="24"/>
          <w:szCs w:val="24"/>
        </w:rPr>
        <w:t>известных</w:t>
      </w:r>
      <w:r w:rsidRPr="0058423F">
        <w:rPr>
          <w:spacing w:val="-6"/>
          <w:sz w:val="24"/>
          <w:szCs w:val="24"/>
        </w:rPr>
        <w:t xml:space="preserve"> </w:t>
      </w:r>
      <w:r w:rsidRPr="0058423F">
        <w:rPr>
          <w:sz w:val="24"/>
          <w:szCs w:val="24"/>
        </w:rPr>
        <w:t>пианистов;</w:t>
      </w:r>
    </w:p>
    <w:p w:rsidR="00173B47" w:rsidRPr="0058423F" w:rsidRDefault="00F47226" w:rsidP="00B40CF2">
      <w:pPr>
        <w:pStyle w:val="a3"/>
        <w:ind w:left="567" w:right="460" w:firstLine="567"/>
        <w:rPr>
          <w:sz w:val="24"/>
          <w:szCs w:val="24"/>
        </w:rPr>
      </w:pPr>
      <w:r w:rsidRPr="0058423F">
        <w:rPr>
          <w:sz w:val="24"/>
          <w:szCs w:val="24"/>
        </w:rPr>
        <w:t>«Я – пианист» – игра-имитация исполнительских движений во время звучания</w:t>
      </w:r>
      <w:r w:rsidRPr="0058423F">
        <w:rPr>
          <w:spacing w:val="-67"/>
          <w:sz w:val="24"/>
          <w:szCs w:val="24"/>
        </w:rPr>
        <w:t xml:space="preserve"> </w:t>
      </w:r>
      <w:r w:rsidRPr="0058423F">
        <w:rPr>
          <w:sz w:val="24"/>
          <w:szCs w:val="24"/>
        </w:rPr>
        <w:t>музыки;</w:t>
      </w:r>
    </w:p>
    <w:p w:rsidR="00173B47" w:rsidRPr="0058423F" w:rsidRDefault="00F47226" w:rsidP="00B40CF2">
      <w:pPr>
        <w:pStyle w:val="a3"/>
        <w:spacing w:before="2" w:line="322" w:lineRule="exact"/>
        <w:ind w:left="567" w:firstLine="567"/>
        <w:rPr>
          <w:sz w:val="24"/>
          <w:szCs w:val="24"/>
        </w:rPr>
      </w:pPr>
      <w:r w:rsidRPr="0058423F">
        <w:rPr>
          <w:sz w:val="24"/>
          <w:szCs w:val="24"/>
        </w:rPr>
        <w:t>слушание</w:t>
      </w:r>
      <w:r w:rsidRPr="0058423F">
        <w:rPr>
          <w:spacing w:val="-2"/>
          <w:sz w:val="24"/>
          <w:szCs w:val="24"/>
        </w:rPr>
        <w:t xml:space="preserve"> </w:t>
      </w:r>
      <w:r w:rsidRPr="0058423F">
        <w:rPr>
          <w:sz w:val="24"/>
          <w:szCs w:val="24"/>
        </w:rPr>
        <w:t>детских</w:t>
      </w:r>
      <w:r w:rsidRPr="0058423F">
        <w:rPr>
          <w:spacing w:val="-1"/>
          <w:sz w:val="24"/>
          <w:szCs w:val="24"/>
        </w:rPr>
        <w:t xml:space="preserve"> </w:t>
      </w:r>
      <w:r w:rsidRPr="0058423F">
        <w:rPr>
          <w:sz w:val="24"/>
          <w:szCs w:val="24"/>
        </w:rPr>
        <w:t>пьес</w:t>
      </w:r>
      <w:r w:rsidRPr="0058423F">
        <w:rPr>
          <w:spacing w:val="-2"/>
          <w:sz w:val="24"/>
          <w:szCs w:val="24"/>
        </w:rPr>
        <w:t xml:space="preserve"> </w:t>
      </w:r>
      <w:r w:rsidRPr="0058423F">
        <w:rPr>
          <w:sz w:val="24"/>
          <w:szCs w:val="24"/>
        </w:rPr>
        <w:t>на</w:t>
      </w:r>
      <w:r w:rsidRPr="0058423F">
        <w:rPr>
          <w:spacing w:val="-2"/>
          <w:sz w:val="24"/>
          <w:szCs w:val="24"/>
        </w:rPr>
        <w:t xml:space="preserve"> </w:t>
      </w:r>
      <w:r w:rsidRPr="0058423F">
        <w:rPr>
          <w:sz w:val="24"/>
          <w:szCs w:val="24"/>
        </w:rPr>
        <w:t>фортепиано</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исполнении</w:t>
      </w:r>
      <w:r w:rsidRPr="0058423F">
        <w:rPr>
          <w:spacing w:val="-2"/>
          <w:sz w:val="24"/>
          <w:szCs w:val="24"/>
        </w:rPr>
        <w:t xml:space="preserve"> </w:t>
      </w:r>
      <w:r w:rsidRPr="0058423F">
        <w:rPr>
          <w:sz w:val="24"/>
          <w:szCs w:val="24"/>
        </w:rPr>
        <w:t>учителя;</w:t>
      </w:r>
    </w:p>
    <w:p w:rsidR="00173B47" w:rsidRPr="0058423F" w:rsidRDefault="00F47226" w:rsidP="00B40CF2">
      <w:pPr>
        <w:pStyle w:val="a3"/>
        <w:ind w:left="567" w:right="471" w:firstLine="567"/>
        <w:rPr>
          <w:sz w:val="24"/>
          <w:szCs w:val="24"/>
        </w:rPr>
      </w:pPr>
      <w:r w:rsidRPr="0058423F">
        <w:rPr>
          <w:sz w:val="24"/>
          <w:szCs w:val="24"/>
        </w:rPr>
        <w:t>демонстрация возможностей инструмента (исполнение одной и той же пьесы</w:t>
      </w:r>
      <w:r w:rsidRPr="0058423F">
        <w:rPr>
          <w:spacing w:val="1"/>
          <w:sz w:val="24"/>
          <w:szCs w:val="24"/>
        </w:rPr>
        <w:t xml:space="preserve"> </w:t>
      </w:r>
      <w:r w:rsidRPr="0058423F">
        <w:rPr>
          <w:sz w:val="24"/>
          <w:szCs w:val="24"/>
        </w:rPr>
        <w:t>тихо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громко,</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регистрах,</w:t>
      </w:r>
      <w:r w:rsidRPr="0058423F">
        <w:rPr>
          <w:spacing w:val="-2"/>
          <w:sz w:val="24"/>
          <w:szCs w:val="24"/>
        </w:rPr>
        <w:t xml:space="preserve"> </w:t>
      </w:r>
      <w:r w:rsidRPr="0058423F">
        <w:rPr>
          <w:sz w:val="24"/>
          <w:szCs w:val="24"/>
        </w:rPr>
        <w:t>разными штрихами);</w:t>
      </w:r>
    </w:p>
    <w:p w:rsidR="00173B47" w:rsidRPr="0058423F" w:rsidRDefault="00F47226" w:rsidP="00B40CF2">
      <w:pPr>
        <w:pStyle w:val="a3"/>
        <w:ind w:left="567" w:right="458"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концерта</w:t>
      </w:r>
      <w:r w:rsidRPr="0058423F">
        <w:rPr>
          <w:spacing w:val="1"/>
          <w:sz w:val="24"/>
          <w:szCs w:val="24"/>
        </w:rPr>
        <w:t xml:space="preserve"> </w:t>
      </w:r>
      <w:r w:rsidRPr="0058423F">
        <w:rPr>
          <w:sz w:val="24"/>
          <w:szCs w:val="24"/>
        </w:rPr>
        <w:t>фортепианной</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разбираем</w:t>
      </w:r>
      <w:r w:rsidRPr="0058423F">
        <w:rPr>
          <w:spacing w:val="1"/>
          <w:sz w:val="24"/>
          <w:szCs w:val="24"/>
        </w:rPr>
        <w:t xml:space="preserve"> </w:t>
      </w:r>
      <w:r w:rsidRPr="0058423F">
        <w:rPr>
          <w:sz w:val="24"/>
          <w:szCs w:val="24"/>
        </w:rPr>
        <w:t>инструмент – наглядная демонстрация внутреннего устройства акустического</w:t>
      </w:r>
      <w:r w:rsidRPr="0058423F">
        <w:rPr>
          <w:spacing w:val="1"/>
          <w:sz w:val="24"/>
          <w:szCs w:val="24"/>
        </w:rPr>
        <w:t xml:space="preserve"> </w:t>
      </w:r>
      <w:r w:rsidRPr="0058423F">
        <w:rPr>
          <w:sz w:val="24"/>
          <w:szCs w:val="24"/>
        </w:rPr>
        <w:t>пианино;</w:t>
      </w:r>
      <w:r w:rsidRPr="0058423F">
        <w:rPr>
          <w:spacing w:val="1"/>
          <w:sz w:val="24"/>
          <w:szCs w:val="24"/>
        </w:rPr>
        <w:t xml:space="preserve"> </w:t>
      </w:r>
      <w:r w:rsidRPr="0058423F">
        <w:rPr>
          <w:sz w:val="24"/>
          <w:szCs w:val="24"/>
        </w:rPr>
        <w:t>«Паспорт</w:t>
      </w:r>
      <w:r w:rsidRPr="0058423F">
        <w:rPr>
          <w:spacing w:val="1"/>
          <w:sz w:val="24"/>
          <w:szCs w:val="24"/>
        </w:rPr>
        <w:t xml:space="preserve"> </w:t>
      </w:r>
      <w:r w:rsidRPr="0058423F">
        <w:rPr>
          <w:sz w:val="24"/>
          <w:szCs w:val="24"/>
        </w:rPr>
        <w:t>инструмента»</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исследовательская</w:t>
      </w:r>
      <w:r w:rsidRPr="0058423F">
        <w:rPr>
          <w:spacing w:val="1"/>
          <w:sz w:val="24"/>
          <w:szCs w:val="24"/>
        </w:rPr>
        <w:t xml:space="preserve"> </w:t>
      </w:r>
      <w:r w:rsidRPr="0058423F">
        <w:rPr>
          <w:sz w:val="24"/>
          <w:szCs w:val="24"/>
        </w:rPr>
        <w:t>работа,</w:t>
      </w:r>
      <w:r w:rsidRPr="0058423F">
        <w:rPr>
          <w:spacing w:val="1"/>
          <w:sz w:val="24"/>
          <w:szCs w:val="24"/>
        </w:rPr>
        <w:t xml:space="preserve"> </w:t>
      </w:r>
      <w:r w:rsidRPr="0058423F">
        <w:rPr>
          <w:sz w:val="24"/>
          <w:szCs w:val="24"/>
        </w:rPr>
        <w:t>предполагающая подсчёт параметров (высота, ширина, количество клавиш,</w:t>
      </w:r>
      <w:r w:rsidRPr="0058423F">
        <w:rPr>
          <w:spacing w:val="1"/>
          <w:sz w:val="24"/>
          <w:szCs w:val="24"/>
        </w:rPr>
        <w:t xml:space="preserve"> </w:t>
      </w:r>
      <w:r w:rsidRPr="0058423F">
        <w:rPr>
          <w:sz w:val="24"/>
          <w:szCs w:val="24"/>
        </w:rPr>
        <w:t>педалей).</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Музыкальные</w:t>
      </w:r>
      <w:r w:rsidRPr="0058423F">
        <w:rPr>
          <w:spacing w:val="-3"/>
          <w:sz w:val="24"/>
          <w:szCs w:val="24"/>
        </w:rPr>
        <w:t xml:space="preserve"> </w:t>
      </w:r>
      <w:r w:rsidRPr="0058423F">
        <w:rPr>
          <w:sz w:val="24"/>
          <w:szCs w:val="24"/>
        </w:rPr>
        <w:t>инструменты.</w:t>
      </w:r>
      <w:r w:rsidRPr="0058423F">
        <w:rPr>
          <w:spacing w:val="-3"/>
          <w:sz w:val="24"/>
          <w:szCs w:val="24"/>
        </w:rPr>
        <w:t xml:space="preserve"> </w:t>
      </w:r>
      <w:r w:rsidRPr="0058423F">
        <w:rPr>
          <w:sz w:val="24"/>
          <w:szCs w:val="24"/>
        </w:rPr>
        <w:t>Флейта.</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11"/>
          <w:sz w:val="24"/>
          <w:szCs w:val="24"/>
        </w:rPr>
        <w:t xml:space="preserve"> </w:t>
      </w:r>
      <w:r w:rsidRPr="0058423F">
        <w:rPr>
          <w:sz w:val="24"/>
          <w:szCs w:val="24"/>
        </w:rPr>
        <w:t>предки</w:t>
      </w:r>
      <w:r w:rsidRPr="0058423F">
        <w:rPr>
          <w:spacing w:val="13"/>
          <w:sz w:val="24"/>
          <w:szCs w:val="24"/>
        </w:rPr>
        <w:t xml:space="preserve"> </w:t>
      </w:r>
      <w:r w:rsidRPr="0058423F">
        <w:rPr>
          <w:sz w:val="24"/>
          <w:szCs w:val="24"/>
        </w:rPr>
        <w:t>современной</w:t>
      </w:r>
      <w:r w:rsidRPr="0058423F">
        <w:rPr>
          <w:spacing w:val="11"/>
          <w:sz w:val="24"/>
          <w:szCs w:val="24"/>
        </w:rPr>
        <w:t xml:space="preserve"> </w:t>
      </w:r>
      <w:r w:rsidRPr="0058423F">
        <w:rPr>
          <w:sz w:val="24"/>
          <w:szCs w:val="24"/>
        </w:rPr>
        <w:t>флейты,</w:t>
      </w:r>
      <w:r w:rsidRPr="0058423F">
        <w:rPr>
          <w:spacing w:val="13"/>
          <w:sz w:val="24"/>
          <w:szCs w:val="24"/>
        </w:rPr>
        <w:t xml:space="preserve"> </w:t>
      </w:r>
      <w:r w:rsidRPr="0058423F">
        <w:rPr>
          <w:sz w:val="24"/>
          <w:szCs w:val="24"/>
        </w:rPr>
        <w:t>легенда</w:t>
      </w:r>
      <w:r w:rsidRPr="0058423F">
        <w:rPr>
          <w:spacing w:val="11"/>
          <w:sz w:val="24"/>
          <w:szCs w:val="24"/>
        </w:rPr>
        <w:t xml:space="preserve"> </w:t>
      </w:r>
      <w:r w:rsidRPr="0058423F">
        <w:rPr>
          <w:sz w:val="24"/>
          <w:szCs w:val="24"/>
        </w:rPr>
        <w:t>о</w:t>
      </w:r>
      <w:r w:rsidRPr="0058423F">
        <w:rPr>
          <w:spacing w:val="21"/>
          <w:sz w:val="24"/>
          <w:szCs w:val="24"/>
        </w:rPr>
        <w:t xml:space="preserve"> </w:t>
      </w:r>
      <w:r w:rsidRPr="0058423F">
        <w:rPr>
          <w:sz w:val="24"/>
          <w:szCs w:val="24"/>
        </w:rPr>
        <w:t>нимфе</w:t>
      </w:r>
      <w:r w:rsidRPr="0058423F">
        <w:rPr>
          <w:spacing w:val="13"/>
          <w:sz w:val="24"/>
          <w:szCs w:val="24"/>
        </w:rPr>
        <w:t xml:space="preserve"> </w:t>
      </w:r>
      <w:r w:rsidRPr="0058423F">
        <w:rPr>
          <w:sz w:val="24"/>
          <w:szCs w:val="24"/>
        </w:rPr>
        <w:t>Сиринкс,</w:t>
      </w:r>
      <w:r w:rsidRPr="0058423F">
        <w:rPr>
          <w:spacing w:val="13"/>
          <w:sz w:val="24"/>
          <w:szCs w:val="24"/>
        </w:rPr>
        <w:t xml:space="preserve"> </w:t>
      </w:r>
      <w:r w:rsidRPr="0058423F">
        <w:rPr>
          <w:sz w:val="24"/>
          <w:szCs w:val="24"/>
        </w:rPr>
        <w:t>музыка</w:t>
      </w:r>
      <w:r w:rsidRPr="0058423F">
        <w:rPr>
          <w:spacing w:val="-67"/>
          <w:sz w:val="24"/>
          <w:szCs w:val="24"/>
        </w:rPr>
        <w:t xml:space="preserve"> </w:t>
      </w:r>
      <w:r w:rsidRPr="0058423F">
        <w:rPr>
          <w:sz w:val="24"/>
          <w:szCs w:val="24"/>
        </w:rPr>
        <w:t>для</w:t>
      </w:r>
      <w:r w:rsidRPr="0058423F">
        <w:rPr>
          <w:spacing w:val="18"/>
          <w:sz w:val="24"/>
          <w:szCs w:val="24"/>
        </w:rPr>
        <w:t xml:space="preserve"> </w:t>
      </w:r>
      <w:r w:rsidRPr="0058423F">
        <w:rPr>
          <w:sz w:val="24"/>
          <w:szCs w:val="24"/>
        </w:rPr>
        <w:t>флейты</w:t>
      </w:r>
      <w:r w:rsidRPr="0058423F">
        <w:rPr>
          <w:spacing w:val="16"/>
          <w:sz w:val="24"/>
          <w:szCs w:val="24"/>
        </w:rPr>
        <w:t xml:space="preserve"> </w:t>
      </w:r>
      <w:r w:rsidRPr="0058423F">
        <w:rPr>
          <w:sz w:val="24"/>
          <w:szCs w:val="24"/>
        </w:rPr>
        <w:t>соло,</w:t>
      </w:r>
      <w:r w:rsidRPr="0058423F">
        <w:rPr>
          <w:spacing w:val="17"/>
          <w:sz w:val="24"/>
          <w:szCs w:val="24"/>
        </w:rPr>
        <w:t xml:space="preserve"> </w:t>
      </w:r>
      <w:r w:rsidRPr="0058423F">
        <w:rPr>
          <w:sz w:val="24"/>
          <w:szCs w:val="24"/>
        </w:rPr>
        <w:t>флейты</w:t>
      </w:r>
      <w:r w:rsidRPr="0058423F">
        <w:rPr>
          <w:spacing w:val="18"/>
          <w:sz w:val="24"/>
          <w:szCs w:val="24"/>
        </w:rPr>
        <w:t xml:space="preserve"> </w:t>
      </w:r>
      <w:r w:rsidRPr="0058423F">
        <w:rPr>
          <w:sz w:val="24"/>
          <w:szCs w:val="24"/>
        </w:rPr>
        <w:t>в</w:t>
      </w:r>
      <w:r w:rsidRPr="0058423F">
        <w:rPr>
          <w:spacing w:val="17"/>
          <w:sz w:val="24"/>
          <w:szCs w:val="24"/>
        </w:rPr>
        <w:t xml:space="preserve"> </w:t>
      </w:r>
      <w:r w:rsidRPr="0058423F">
        <w:rPr>
          <w:sz w:val="24"/>
          <w:szCs w:val="24"/>
        </w:rPr>
        <w:t>сопровождении</w:t>
      </w:r>
      <w:r w:rsidRPr="0058423F">
        <w:rPr>
          <w:spacing w:val="18"/>
          <w:sz w:val="24"/>
          <w:szCs w:val="24"/>
        </w:rPr>
        <w:t xml:space="preserve"> </w:t>
      </w:r>
      <w:r w:rsidRPr="0058423F">
        <w:rPr>
          <w:sz w:val="24"/>
          <w:szCs w:val="24"/>
        </w:rPr>
        <w:t>фортепиано,</w:t>
      </w:r>
      <w:r w:rsidRPr="0058423F">
        <w:rPr>
          <w:spacing w:val="14"/>
          <w:sz w:val="24"/>
          <w:szCs w:val="24"/>
        </w:rPr>
        <w:t xml:space="preserve"> </w:t>
      </w:r>
      <w:r w:rsidRPr="0058423F">
        <w:rPr>
          <w:sz w:val="24"/>
          <w:szCs w:val="24"/>
        </w:rPr>
        <w:t>оркестра</w:t>
      </w:r>
      <w:r w:rsidRPr="0058423F">
        <w:rPr>
          <w:spacing w:val="18"/>
          <w:sz w:val="24"/>
          <w:szCs w:val="24"/>
        </w:rPr>
        <w:t xml:space="preserve"> </w:t>
      </w:r>
      <w:r w:rsidRPr="0058423F">
        <w:rPr>
          <w:sz w:val="24"/>
          <w:szCs w:val="24"/>
        </w:rPr>
        <w:t>(например,</w:t>
      </w:r>
    </w:p>
    <w:p w:rsidR="00173B47" w:rsidRPr="0058423F" w:rsidRDefault="00F47226" w:rsidP="00B40CF2">
      <w:pPr>
        <w:pStyle w:val="a3"/>
        <w:spacing w:line="321" w:lineRule="exact"/>
        <w:ind w:left="567" w:firstLine="567"/>
        <w:rPr>
          <w:sz w:val="24"/>
          <w:szCs w:val="24"/>
        </w:rPr>
      </w:pPr>
      <w:r w:rsidRPr="0058423F">
        <w:rPr>
          <w:sz w:val="24"/>
          <w:szCs w:val="24"/>
        </w:rPr>
        <w:t>«Шутка»</w:t>
      </w:r>
      <w:r w:rsidRPr="0058423F">
        <w:rPr>
          <w:spacing w:val="36"/>
          <w:sz w:val="24"/>
          <w:szCs w:val="24"/>
        </w:rPr>
        <w:t xml:space="preserve"> </w:t>
      </w:r>
      <w:r w:rsidRPr="0058423F">
        <w:rPr>
          <w:sz w:val="24"/>
          <w:szCs w:val="24"/>
        </w:rPr>
        <w:t>И.С.</w:t>
      </w:r>
      <w:r w:rsidRPr="0058423F">
        <w:rPr>
          <w:spacing w:val="36"/>
          <w:sz w:val="24"/>
          <w:szCs w:val="24"/>
        </w:rPr>
        <w:t xml:space="preserve"> </w:t>
      </w:r>
      <w:r w:rsidRPr="0058423F">
        <w:rPr>
          <w:sz w:val="24"/>
          <w:szCs w:val="24"/>
        </w:rPr>
        <w:t>Баха,</w:t>
      </w:r>
      <w:r w:rsidRPr="0058423F">
        <w:rPr>
          <w:spacing w:val="38"/>
          <w:sz w:val="24"/>
          <w:szCs w:val="24"/>
        </w:rPr>
        <w:t xml:space="preserve"> </w:t>
      </w:r>
      <w:r w:rsidRPr="0058423F">
        <w:rPr>
          <w:sz w:val="24"/>
          <w:szCs w:val="24"/>
        </w:rPr>
        <w:t>«Мелодия»</w:t>
      </w:r>
      <w:r w:rsidRPr="0058423F">
        <w:rPr>
          <w:spacing w:val="37"/>
          <w:sz w:val="24"/>
          <w:szCs w:val="24"/>
        </w:rPr>
        <w:t xml:space="preserve"> </w:t>
      </w:r>
      <w:r w:rsidRPr="0058423F">
        <w:rPr>
          <w:sz w:val="24"/>
          <w:szCs w:val="24"/>
        </w:rPr>
        <w:t>из</w:t>
      </w:r>
      <w:r w:rsidRPr="0058423F">
        <w:rPr>
          <w:spacing w:val="36"/>
          <w:sz w:val="24"/>
          <w:szCs w:val="24"/>
        </w:rPr>
        <w:t xml:space="preserve"> </w:t>
      </w:r>
      <w:r w:rsidRPr="0058423F">
        <w:rPr>
          <w:sz w:val="24"/>
          <w:szCs w:val="24"/>
        </w:rPr>
        <w:t>оперы</w:t>
      </w:r>
      <w:r w:rsidRPr="0058423F">
        <w:rPr>
          <w:spacing w:val="38"/>
          <w:sz w:val="24"/>
          <w:szCs w:val="24"/>
        </w:rPr>
        <w:t xml:space="preserve"> </w:t>
      </w:r>
      <w:r w:rsidRPr="0058423F">
        <w:rPr>
          <w:sz w:val="24"/>
          <w:szCs w:val="24"/>
        </w:rPr>
        <w:t>«Орфей</w:t>
      </w:r>
      <w:r w:rsidRPr="0058423F">
        <w:rPr>
          <w:spacing w:val="39"/>
          <w:sz w:val="24"/>
          <w:szCs w:val="24"/>
        </w:rPr>
        <w:t xml:space="preserve"> </w:t>
      </w:r>
      <w:r w:rsidRPr="0058423F">
        <w:rPr>
          <w:sz w:val="24"/>
          <w:szCs w:val="24"/>
        </w:rPr>
        <w:t>и</w:t>
      </w:r>
      <w:r w:rsidRPr="0058423F">
        <w:rPr>
          <w:spacing w:val="38"/>
          <w:sz w:val="24"/>
          <w:szCs w:val="24"/>
        </w:rPr>
        <w:t xml:space="preserve"> </w:t>
      </w:r>
      <w:r w:rsidRPr="0058423F">
        <w:rPr>
          <w:sz w:val="24"/>
          <w:szCs w:val="24"/>
        </w:rPr>
        <w:t>Эвридика»</w:t>
      </w:r>
      <w:r w:rsidRPr="0058423F">
        <w:rPr>
          <w:spacing w:val="38"/>
          <w:sz w:val="24"/>
          <w:szCs w:val="24"/>
        </w:rPr>
        <w:t xml:space="preserve"> </w:t>
      </w:r>
      <w:r w:rsidRPr="0058423F">
        <w:rPr>
          <w:sz w:val="24"/>
          <w:szCs w:val="24"/>
        </w:rPr>
        <w:t>К.В.</w:t>
      </w:r>
      <w:r w:rsidRPr="0058423F">
        <w:rPr>
          <w:spacing w:val="36"/>
          <w:sz w:val="24"/>
          <w:szCs w:val="24"/>
        </w:rPr>
        <w:t xml:space="preserve"> </w:t>
      </w:r>
      <w:r w:rsidRPr="0058423F">
        <w:rPr>
          <w:sz w:val="24"/>
          <w:szCs w:val="24"/>
        </w:rPr>
        <w:t>Глюка,</w:t>
      </w:r>
    </w:p>
    <w:p w:rsidR="00173B47" w:rsidRPr="0058423F" w:rsidRDefault="00F47226" w:rsidP="00B40CF2">
      <w:pPr>
        <w:pStyle w:val="a3"/>
        <w:ind w:left="567" w:firstLine="567"/>
        <w:rPr>
          <w:sz w:val="24"/>
          <w:szCs w:val="24"/>
        </w:rPr>
      </w:pPr>
      <w:r w:rsidRPr="0058423F">
        <w:rPr>
          <w:sz w:val="24"/>
          <w:szCs w:val="24"/>
        </w:rPr>
        <w:t>«Сиринкс»</w:t>
      </w:r>
      <w:r w:rsidRPr="0058423F">
        <w:rPr>
          <w:spacing w:val="-3"/>
          <w:sz w:val="24"/>
          <w:szCs w:val="24"/>
        </w:rPr>
        <w:t xml:space="preserve"> </w:t>
      </w:r>
      <w:r w:rsidRPr="0058423F">
        <w:rPr>
          <w:sz w:val="24"/>
          <w:szCs w:val="24"/>
        </w:rPr>
        <w:t>К.</w:t>
      </w:r>
      <w:r w:rsidRPr="0058423F">
        <w:rPr>
          <w:spacing w:val="-3"/>
          <w:sz w:val="24"/>
          <w:szCs w:val="24"/>
        </w:rPr>
        <w:t xml:space="preserve"> </w:t>
      </w:r>
      <w:r w:rsidRPr="0058423F">
        <w:rPr>
          <w:sz w:val="24"/>
          <w:szCs w:val="24"/>
        </w:rPr>
        <w:t>Дебюсси).</w:t>
      </w:r>
    </w:p>
    <w:p w:rsidR="00173B47" w:rsidRPr="0058423F" w:rsidRDefault="00F47226" w:rsidP="00B40CF2">
      <w:pPr>
        <w:pStyle w:val="a3"/>
        <w:spacing w:before="1"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tabs>
          <w:tab w:val="left" w:pos="3127"/>
          <w:tab w:val="left" w:pos="3482"/>
          <w:tab w:val="left" w:pos="4809"/>
          <w:tab w:val="left" w:pos="5852"/>
          <w:tab w:val="left" w:pos="7595"/>
          <w:tab w:val="left" w:pos="7976"/>
          <w:tab w:val="left" w:pos="9365"/>
        </w:tabs>
        <w:ind w:left="567" w:right="459" w:firstLine="567"/>
        <w:rPr>
          <w:sz w:val="24"/>
          <w:szCs w:val="24"/>
        </w:rPr>
      </w:pPr>
      <w:r w:rsidRPr="0058423F">
        <w:rPr>
          <w:sz w:val="24"/>
          <w:szCs w:val="24"/>
        </w:rPr>
        <w:t>знакомство</w:t>
      </w:r>
      <w:r w:rsidRPr="0058423F">
        <w:rPr>
          <w:sz w:val="24"/>
          <w:szCs w:val="24"/>
        </w:rPr>
        <w:tab/>
        <w:t>с</w:t>
      </w:r>
      <w:r w:rsidRPr="0058423F">
        <w:rPr>
          <w:sz w:val="24"/>
          <w:szCs w:val="24"/>
        </w:rPr>
        <w:tab/>
        <w:t>внешним</w:t>
      </w:r>
      <w:r w:rsidRPr="0058423F">
        <w:rPr>
          <w:sz w:val="24"/>
          <w:szCs w:val="24"/>
        </w:rPr>
        <w:tab/>
        <w:t>видом,</w:t>
      </w:r>
      <w:r w:rsidRPr="0058423F">
        <w:rPr>
          <w:sz w:val="24"/>
          <w:szCs w:val="24"/>
        </w:rPr>
        <w:tab/>
        <w:t>устройством</w:t>
      </w:r>
      <w:r w:rsidRPr="0058423F">
        <w:rPr>
          <w:sz w:val="24"/>
          <w:szCs w:val="24"/>
        </w:rPr>
        <w:tab/>
        <w:t>и</w:t>
      </w:r>
      <w:r w:rsidRPr="0058423F">
        <w:rPr>
          <w:sz w:val="24"/>
          <w:szCs w:val="24"/>
        </w:rPr>
        <w:tab/>
        <w:t>тембрами</w:t>
      </w:r>
      <w:r w:rsidRPr="0058423F">
        <w:rPr>
          <w:sz w:val="24"/>
          <w:szCs w:val="24"/>
        </w:rPr>
        <w:tab/>
      </w:r>
      <w:r w:rsidRPr="0058423F">
        <w:rPr>
          <w:spacing w:val="-1"/>
          <w:sz w:val="24"/>
          <w:szCs w:val="24"/>
        </w:rPr>
        <w:t>классических</w:t>
      </w:r>
      <w:r w:rsidRPr="0058423F">
        <w:rPr>
          <w:spacing w:val="-67"/>
          <w:sz w:val="24"/>
          <w:szCs w:val="24"/>
        </w:rPr>
        <w:t xml:space="preserve"> </w:t>
      </w:r>
      <w:r w:rsidRPr="0058423F">
        <w:rPr>
          <w:sz w:val="24"/>
          <w:szCs w:val="24"/>
        </w:rPr>
        <w:t>музыкальных</w:t>
      </w:r>
      <w:r w:rsidRPr="0058423F">
        <w:rPr>
          <w:spacing w:val="-4"/>
          <w:sz w:val="24"/>
          <w:szCs w:val="24"/>
        </w:rPr>
        <w:t xml:space="preserve"> </w:t>
      </w:r>
      <w:r w:rsidRPr="0058423F">
        <w:rPr>
          <w:sz w:val="24"/>
          <w:szCs w:val="24"/>
        </w:rPr>
        <w:t>инструментов;</w:t>
      </w:r>
    </w:p>
    <w:p w:rsidR="00173B47" w:rsidRPr="0058423F" w:rsidRDefault="00F47226" w:rsidP="00B40CF2">
      <w:pPr>
        <w:pStyle w:val="a3"/>
        <w:ind w:left="567" w:right="471" w:firstLine="567"/>
        <w:rPr>
          <w:sz w:val="24"/>
          <w:szCs w:val="24"/>
        </w:rPr>
      </w:pPr>
      <w:r w:rsidRPr="0058423F">
        <w:rPr>
          <w:sz w:val="24"/>
          <w:szCs w:val="24"/>
        </w:rPr>
        <w:t>слушание</w:t>
      </w:r>
      <w:r w:rsidRPr="0058423F">
        <w:rPr>
          <w:spacing w:val="12"/>
          <w:sz w:val="24"/>
          <w:szCs w:val="24"/>
        </w:rPr>
        <w:t xml:space="preserve"> </w:t>
      </w:r>
      <w:r w:rsidRPr="0058423F">
        <w:rPr>
          <w:sz w:val="24"/>
          <w:szCs w:val="24"/>
        </w:rPr>
        <w:t>музыкальных</w:t>
      </w:r>
      <w:r w:rsidRPr="0058423F">
        <w:rPr>
          <w:spacing w:val="13"/>
          <w:sz w:val="24"/>
          <w:szCs w:val="24"/>
        </w:rPr>
        <w:t xml:space="preserve"> </w:t>
      </w:r>
      <w:r w:rsidRPr="0058423F">
        <w:rPr>
          <w:sz w:val="24"/>
          <w:szCs w:val="24"/>
        </w:rPr>
        <w:t>фрагментов</w:t>
      </w:r>
      <w:r w:rsidRPr="0058423F">
        <w:rPr>
          <w:spacing w:val="11"/>
          <w:sz w:val="24"/>
          <w:szCs w:val="24"/>
        </w:rPr>
        <w:t xml:space="preserve"> </w:t>
      </w:r>
      <w:r w:rsidRPr="0058423F">
        <w:rPr>
          <w:sz w:val="24"/>
          <w:szCs w:val="24"/>
        </w:rPr>
        <w:t>в</w:t>
      </w:r>
      <w:r w:rsidRPr="0058423F">
        <w:rPr>
          <w:spacing w:val="9"/>
          <w:sz w:val="24"/>
          <w:szCs w:val="24"/>
        </w:rPr>
        <w:t xml:space="preserve"> </w:t>
      </w:r>
      <w:r w:rsidRPr="0058423F">
        <w:rPr>
          <w:sz w:val="24"/>
          <w:szCs w:val="24"/>
        </w:rPr>
        <w:t>исполнении</w:t>
      </w:r>
      <w:r w:rsidRPr="0058423F">
        <w:rPr>
          <w:spacing w:val="12"/>
          <w:sz w:val="24"/>
          <w:szCs w:val="24"/>
        </w:rPr>
        <w:t xml:space="preserve"> </w:t>
      </w:r>
      <w:r w:rsidRPr="0058423F">
        <w:rPr>
          <w:sz w:val="24"/>
          <w:szCs w:val="24"/>
        </w:rPr>
        <w:t>известных</w:t>
      </w:r>
      <w:r w:rsidRPr="0058423F">
        <w:rPr>
          <w:spacing w:val="12"/>
          <w:sz w:val="24"/>
          <w:szCs w:val="24"/>
        </w:rPr>
        <w:t xml:space="preserve"> </w:t>
      </w:r>
      <w:r w:rsidRPr="0058423F">
        <w:rPr>
          <w:sz w:val="24"/>
          <w:szCs w:val="24"/>
        </w:rPr>
        <w:t>музыкантов-</w:t>
      </w:r>
      <w:r w:rsidRPr="0058423F">
        <w:rPr>
          <w:spacing w:val="-67"/>
          <w:sz w:val="24"/>
          <w:szCs w:val="24"/>
        </w:rPr>
        <w:t xml:space="preserve"> </w:t>
      </w:r>
      <w:r w:rsidRPr="0058423F">
        <w:rPr>
          <w:sz w:val="24"/>
          <w:szCs w:val="24"/>
        </w:rPr>
        <w:t>инструменталистов;</w:t>
      </w:r>
    </w:p>
    <w:p w:rsidR="00173B47" w:rsidRPr="0058423F" w:rsidRDefault="00F47226" w:rsidP="00B40CF2">
      <w:pPr>
        <w:pStyle w:val="a3"/>
        <w:ind w:left="567" w:right="457" w:firstLine="567"/>
        <w:rPr>
          <w:sz w:val="24"/>
          <w:szCs w:val="24"/>
        </w:rPr>
      </w:pPr>
      <w:r w:rsidRPr="0058423F">
        <w:rPr>
          <w:sz w:val="24"/>
          <w:szCs w:val="24"/>
        </w:rPr>
        <w:t>чтение</w:t>
      </w:r>
      <w:r w:rsidRPr="0058423F">
        <w:rPr>
          <w:spacing w:val="56"/>
          <w:sz w:val="24"/>
          <w:szCs w:val="24"/>
        </w:rPr>
        <w:t xml:space="preserve"> </w:t>
      </w:r>
      <w:r w:rsidRPr="0058423F">
        <w:rPr>
          <w:sz w:val="24"/>
          <w:szCs w:val="24"/>
        </w:rPr>
        <w:t>учебных</w:t>
      </w:r>
      <w:r w:rsidRPr="0058423F">
        <w:rPr>
          <w:spacing w:val="58"/>
          <w:sz w:val="24"/>
          <w:szCs w:val="24"/>
        </w:rPr>
        <w:t xml:space="preserve"> </w:t>
      </w:r>
      <w:r w:rsidRPr="0058423F">
        <w:rPr>
          <w:sz w:val="24"/>
          <w:szCs w:val="24"/>
        </w:rPr>
        <w:t>текстов,</w:t>
      </w:r>
      <w:r w:rsidRPr="0058423F">
        <w:rPr>
          <w:spacing w:val="56"/>
          <w:sz w:val="24"/>
          <w:szCs w:val="24"/>
        </w:rPr>
        <w:t xml:space="preserve"> </w:t>
      </w:r>
      <w:r w:rsidRPr="0058423F">
        <w:rPr>
          <w:sz w:val="24"/>
          <w:szCs w:val="24"/>
        </w:rPr>
        <w:t>сказок</w:t>
      </w:r>
      <w:r w:rsidRPr="0058423F">
        <w:rPr>
          <w:spacing w:val="57"/>
          <w:sz w:val="24"/>
          <w:szCs w:val="24"/>
        </w:rPr>
        <w:t xml:space="preserve"> </w:t>
      </w:r>
      <w:r w:rsidRPr="0058423F">
        <w:rPr>
          <w:sz w:val="24"/>
          <w:szCs w:val="24"/>
        </w:rPr>
        <w:t>и</w:t>
      </w:r>
      <w:r w:rsidRPr="0058423F">
        <w:rPr>
          <w:spacing w:val="57"/>
          <w:sz w:val="24"/>
          <w:szCs w:val="24"/>
        </w:rPr>
        <w:t xml:space="preserve"> </w:t>
      </w:r>
      <w:r w:rsidRPr="0058423F">
        <w:rPr>
          <w:sz w:val="24"/>
          <w:szCs w:val="24"/>
        </w:rPr>
        <w:t>легенд,</w:t>
      </w:r>
      <w:r w:rsidRPr="0058423F">
        <w:rPr>
          <w:spacing w:val="54"/>
          <w:sz w:val="24"/>
          <w:szCs w:val="24"/>
        </w:rPr>
        <w:t xml:space="preserve"> </w:t>
      </w:r>
      <w:r w:rsidRPr="0058423F">
        <w:rPr>
          <w:sz w:val="24"/>
          <w:szCs w:val="24"/>
        </w:rPr>
        <w:t>рассказывающих</w:t>
      </w:r>
      <w:r w:rsidRPr="0058423F">
        <w:rPr>
          <w:spacing w:val="55"/>
          <w:sz w:val="24"/>
          <w:szCs w:val="24"/>
        </w:rPr>
        <w:t xml:space="preserve"> </w:t>
      </w:r>
      <w:r w:rsidRPr="0058423F">
        <w:rPr>
          <w:sz w:val="24"/>
          <w:szCs w:val="24"/>
        </w:rPr>
        <w:t>о</w:t>
      </w:r>
      <w:r w:rsidRPr="0058423F">
        <w:rPr>
          <w:spacing w:val="58"/>
          <w:sz w:val="24"/>
          <w:szCs w:val="24"/>
        </w:rPr>
        <w:t xml:space="preserve"> </w:t>
      </w:r>
      <w:r w:rsidRPr="0058423F">
        <w:rPr>
          <w:sz w:val="24"/>
          <w:szCs w:val="24"/>
        </w:rPr>
        <w:t>музыкальных</w:t>
      </w:r>
      <w:r w:rsidRPr="0058423F">
        <w:rPr>
          <w:spacing w:val="-67"/>
          <w:sz w:val="24"/>
          <w:szCs w:val="24"/>
        </w:rPr>
        <w:t xml:space="preserve"> </w:t>
      </w:r>
      <w:r w:rsidRPr="0058423F">
        <w:rPr>
          <w:sz w:val="24"/>
          <w:szCs w:val="24"/>
        </w:rPr>
        <w:t>инструментах,</w:t>
      </w:r>
      <w:r w:rsidRPr="0058423F">
        <w:rPr>
          <w:spacing w:val="-5"/>
          <w:sz w:val="24"/>
          <w:szCs w:val="24"/>
        </w:rPr>
        <w:t xml:space="preserve"> </w:t>
      </w:r>
      <w:r w:rsidRPr="0058423F">
        <w:rPr>
          <w:sz w:val="24"/>
          <w:szCs w:val="24"/>
        </w:rPr>
        <w:t>истории их</w:t>
      </w:r>
      <w:r w:rsidRPr="0058423F">
        <w:rPr>
          <w:spacing w:val="1"/>
          <w:sz w:val="24"/>
          <w:szCs w:val="24"/>
        </w:rPr>
        <w:t xml:space="preserve"> </w:t>
      </w:r>
      <w:r w:rsidRPr="0058423F">
        <w:rPr>
          <w:sz w:val="24"/>
          <w:szCs w:val="24"/>
        </w:rPr>
        <w:t>появления.</w:t>
      </w:r>
    </w:p>
    <w:p w:rsidR="00173B47" w:rsidRPr="0058423F" w:rsidRDefault="00F47226" w:rsidP="00B40CF2">
      <w:pPr>
        <w:pStyle w:val="a4"/>
        <w:tabs>
          <w:tab w:val="left" w:pos="2591"/>
        </w:tabs>
        <w:spacing w:before="1" w:line="322" w:lineRule="exact"/>
        <w:ind w:left="567" w:firstLine="567"/>
        <w:rPr>
          <w:sz w:val="24"/>
          <w:szCs w:val="24"/>
        </w:rPr>
      </w:pPr>
      <w:r w:rsidRPr="0058423F">
        <w:rPr>
          <w:sz w:val="24"/>
          <w:szCs w:val="24"/>
        </w:rPr>
        <w:t>Музыкальные</w:t>
      </w:r>
      <w:r w:rsidRPr="0058423F">
        <w:rPr>
          <w:spacing w:val="-5"/>
          <w:sz w:val="24"/>
          <w:szCs w:val="24"/>
        </w:rPr>
        <w:t xml:space="preserve"> </w:t>
      </w:r>
      <w:r w:rsidRPr="0058423F">
        <w:rPr>
          <w:sz w:val="24"/>
          <w:szCs w:val="24"/>
        </w:rPr>
        <w:t>инструменты.</w:t>
      </w:r>
      <w:r w:rsidRPr="0058423F">
        <w:rPr>
          <w:spacing w:val="-4"/>
          <w:sz w:val="24"/>
          <w:szCs w:val="24"/>
        </w:rPr>
        <w:t xml:space="preserve"> </w:t>
      </w:r>
      <w:r w:rsidRPr="0058423F">
        <w:rPr>
          <w:sz w:val="24"/>
          <w:szCs w:val="24"/>
        </w:rPr>
        <w:t>Скрипка,</w:t>
      </w:r>
      <w:r w:rsidRPr="0058423F">
        <w:rPr>
          <w:spacing w:val="-4"/>
          <w:sz w:val="24"/>
          <w:szCs w:val="24"/>
        </w:rPr>
        <w:t xml:space="preserve"> </w:t>
      </w:r>
      <w:r w:rsidRPr="0058423F">
        <w:rPr>
          <w:sz w:val="24"/>
          <w:szCs w:val="24"/>
        </w:rPr>
        <w:t>виолончель.</w:t>
      </w:r>
    </w:p>
    <w:p w:rsidR="00173B47" w:rsidRPr="0058423F" w:rsidRDefault="00F47226" w:rsidP="00B40CF2">
      <w:pPr>
        <w:pStyle w:val="a3"/>
        <w:ind w:left="567" w:right="464"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певучесть</w:t>
      </w:r>
      <w:r w:rsidRPr="0058423F">
        <w:rPr>
          <w:spacing w:val="1"/>
          <w:sz w:val="24"/>
          <w:szCs w:val="24"/>
        </w:rPr>
        <w:t xml:space="preserve"> </w:t>
      </w:r>
      <w:r w:rsidRPr="0058423F">
        <w:rPr>
          <w:sz w:val="24"/>
          <w:szCs w:val="24"/>
        </w:rPr>
        <w:t>тембров</w:t>
      </w:r>
      <w:r w:rsidRPr="0058423F">
        <w:rPr>
          <w:spacing w:val="1"/>
          <w:sz w:val="24"/>
          <w:szCs w:val="24"/>
        </w:rPr>
        <w:t xml:space="preserve"> </w:t>
      </w:r>
      <w:r w:rsidRPr="0058423F">
        <w:rPr>
          <w:sz w:val="24"/>
          <w:szCs w:val="24"/>
        </w:rPr>
        <w:t>струнных</w:t>
      </w:r>
      <w:r w:rsidRPr="0058423F">
        <w:rPr>
          <w:spacing w:val="1"/>
          <w:sz w:val="24"/>
          <w:szCs w:val="24"/>
        </w:rPr>
        <w:t xml:space="preserve"> </w:t>
      </w:r>
      <w:r w:rsidRPr="0058423F">
        <w:rPr>
          <w:sz w:val="24"/>
          <w:szCs w:val="24"/>
        </w:rPr>
        <w:t>смычковых</w:t>
      </w:r>
      <w:r w:rsidRPr="0058423F">
        <w:rPr>
          <w:spacing w:val="1"/>
          <w:sz w:val="24"/>
          <w:szCs w:val="24"/>
        </w:rPr>
        <w:t xml:space="preserve"> </w:t>
      </w:r>
      <w:r w:rsidRPr="0058423F">
        <w:rPr>
          <w:sz w:val="24"/>
          <w:szCs w:val="24"/>
        </w:rPr>
        <w:t>инструментов,</w:t>
      </w:r>
      <w:r w:rsidRPr="0058423F">
        <w:rPr>
          <w:spacing w:val="-67"/>
          <w:sz w:val="24"/>
          <w:szCs w:val="24"/>
        </w:rPr>
        <w:t xml:space="preserve"> </w:t>
      </w:r>
      <w:r w:rsidRPr="0058423F">
        <w:rPr>
          <w:sz w:val="24"/>
          <w:szCs w:val="24"/>
        </w:rPr>
        <w:t>композиторы,</w:t>
      </w:r>
      <w:r w:rsidRPr="0058423F">
        <w:rPr>
          <w:spacing w:val="1"/>
          <w:sz w:val="24"/>
          <w:szCs w:val="24"/>
        </w:rPr>
        <w:t xml:space="preserve"> </w:t>
      </w:r>
      <w:r w:rsidRPr="0058423F">
        <w:rPr>
          <w:sz w:val="24"/>
          <w:szCs w:val="24"/>
        </w:rPr>
        <w:t>сочинявшие</w:t>
      </w:r>
      <w:r w:rsidRPr="0058423F">
        <w:rPr>
          <w:spacing w:val="1"/>
          <w:sz w:val="24"/>
          <w:szCs w:val="24"/>
        </w:rPr>
        <w:t xml:space="preserve"> </w:t>
      </w:r>
      <w:r w:rsidRPr="0058423F">
        <w:rPr>
          <w:sz w:val="24"/>
          <w:szCs w:val="24"/>
        </w:rPr>
        <w:t>скрипичную</w:t>
      </w:r>
      <w:r w:rsidRPr="0058423F">
        <w:rPr>
          <w:spacing w:val="1"/>
          <w:sz w:val="24"/>
          <w:szCs w:val="24"/>
        </w:rPr>
        <w:t xml:space="preserve"> </w:t>
      </w:r>
      <w:r w:rsidRPr="0058423F">
        <w:rPr>
          <w:sz w:val="24"/>
          <w:szCs w:val="24"/>
        </w:rPr>
        <w:t>музыку,</w:t>
      </w:r>
      <w:r w:rsidRPr="0058423F">
        <w:rPr>
          <w:spacing w:val="1"/>
          <w:sz w:val="24"/>
          <w:szCs w:val="24"/>
        </w:rPr>
        <w:t xml:space="preserve"> </w:t>
      </w:r>
      <w:r w:rsidRPr="0058423F">
        <w:rPr>
          <w:sz w:val="24"/>
          <w:szCs w:val="24"/>
        </w:rPr>
        <w:t>знаменитые</w:t>
      </w:r>
      <w:r w:rsidRPr="0058423F">
        <w:rPr>
          <w:spacing w:val="1"/>
          <w:sz w:val="24"/>
          <w:szCs w:val="24"/>
        </w:rPr>
        <w:t xml:space="preserve"> </w:t>
      </w:r>
      <w:r w:rsidRPr="0058423F">
        <w:rPr>
          <w:sz w:val="24"/>
          <w:szCs w:val="24"/>
        </w:rPr>
        <w:t>исполнители,</w:t>
      </w:r>
      <w:r w:rsidRPr="0058423F">
        <w:rPr>
          <w:spacing w:val="1"/>
          <w:sz w:val="24"/>
          <w:szCs w:val="24"/>
        </w:rPr>
        <w:t xml:space="preserve"> </w:t>
      </w:r>
      <w:r w:rsidRPr="0058423F">
        <w:rPr>
          <w:sz w:val="24"/>
          <w:szCs w:val="24"/>
        </w:rPr>
        <w:t>мастера,</w:t>
      </w:r>
      <w:r w:rsidRPr="0058423F">
        <w:rPr>
          <w:spacing w:val="-2"/>
          <w:sz w:val="24"/>
          <w:szCs w:val="24"/>
        </w:rPr>
        <w:t xml:space="preserve"> </w:t>
      </w:r>
      <w:r w:rsidRPr="0058423F">
        <w:rPr>
          <w:sz w:val="24"/>
          <w:szCs w:val="24"/>
        </w:rPr>
        <w:t>изготавливавшие инструменты.</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firstLine="567"/>
        <w:rPr>
          <w:sz w:val="24"/>
          <w:szCs w:val="24"/>
        </w:rPr>
      </w:pPr>
      <w:r w:rsidRPr="0058423F">
        <w:rPr>
          <w:sz w:val="24"/>
          <w:szCs w:val="24"/>
        </w:rPr>
        <w:t>игра-имитация</w:t>
      </w:r>
      <w:r w:rsidRPr="0058423F">
        <w:rPr>
          <w:spacing w:val="-4"/>
          <w:sz w:val="24"/>
          <w:szCs w:val="24"/>
        </w:rPr>
        <w:t xml:space="preserve"> </w:t>
      </w:r>
      <w:r w:rsidRPr="0058423F">
        <w:rPr>
          <w:sz w:val="24"/>
          <w:szCs w:val="24"/>
        </w:rPr>
        <w:t>исполнительских</w:t>
      </w:r>
      <w:r w:rsidRPr="0058423F">
        <w:rPr>
          <w:spacing w:val="-6"/>
          <w:sz w:val="24"/>
          <w:szCs w:val="24"/>
        </w:rPr>
        <w:t xml:space="preserve"> </w:t>
      </w:r>
      <w:r w:rsidRPr="0058423F">
        <w:rPr>
          <w:sz w:val="24"/>
          <w:szCs w:val="24"/>
        </w:rPr>
        <w:t>движений</w:t>
      </w:r>
      <w:r w:rsidRPr="0058423F">
        <w:rPr>
          <w:spacing w:val="-3"/>
          <w:sz w:val="24"/>
          <w:szCs w:val="24"/>
        </w:rPr>
        <w:t xml:space="preserve"> </w:t>
      </w:r>
      <w:r w:rsidRPr="0058423F">
        <w:rPr>
          <w:sz w:val="24"/>
          <w:szCs w:val="24"/>
        </w:rPr>
        <w:t>во</w:t>
      </w:r>
      <w:r w:rsidRPr="0058423F">
        <w:rPr>
          <w:spacing w:val="-3"/>
          <w:sz w:val="24"/>
          <w:szCs w:val="24"/>
        </w:rPr>
        <w:t xml:space="preserve"> </w:t>
      </w:r>
      <w:r w:rsidRPr="0058423F">
        <w:rPr>
          <w:sz w:val="24"/>
          <w:szCs w:val="24"/>
        </w:rPr>
        <w:t>время</w:t>
      </w:r>
      <w:r w:rsidRPr="0058423F">
        <w:rPr>
          <w:spacing w:val="-3"/>
          <w:sz w:val="24"/>
          <w:szCs w:val="24"/>
        </w:rPr>
        <w:t xml:space="preserve"> </w:t>
      </w:r>
      <w:r w:rsidRPr="0058423F">
        <w:rPr>
          <w:sz w:val="24"/>
          <w:szCs w:val="24"/>
        </w:rPr>
        <w:t>звучания</w:t>
      </w:r>
      <w:r w:rsidRPr="0058423F">
        <w:rPr>
          <w:spacing w:val="-3"/>
          <w:sz w:val="24"/>
          <w:szCs w:val="24"/>
        </w:rPr>
        <w:t xml:space="preserve"> </w:t>
      </w:r>
      <w:r w:rsidRPr="0058423F">
        <w:rPr>
          <w:sz w:val="24"/>
          <w:szCs w:val="24"/>
        </w:rPr>
        <w:t>музыки;</w:t>
      </w:r>
    </w:p>
    <w:p w:rsidR="00173B47" w:rsidRPr="0058423F" w:rsidRDefault="00F47226" w:rsidP="00B40CF2">
      <w:pPr>
        <w:pStyle w:val="a3"/>
        <w:spacing w:before="2"/>
        <w:ind w:left="567" w:right="457" w:firstLine="567"/>
        <w:rPr>
          <w:sz w:val="24"/>
          <w:szCs w:val="24"/>
        </w:rPr>
      </w:pPr>
      <w:r w:rsidRPr="0058423F">
        <w:rPr>
          <w:sz w:val="24"/>
          <w:szCs w:val="24"/>
        </w:rPr>
        <w:t>музыкальная</w:t>
      </w:r>
      <w:r w:rsidRPr="0058423F">
        <w:rPr>
          <w:spacing w:val="56"/>
          <w:sz w:val="24"/>
          <w:szCs w:val="24"/>
        </w:rPr>
        <w:t xml:space="preserve"> </w:t>
      </w:r>
      <w:r w:rsidRPr="0058423F">
        <w:rPr>
          <w:sz w:val="24"/>
          <w:szCs w:val="24"/>
        </w:rPr>
        <w:t>викторина</w:t>
      </w:r>
      <w:r w:rsidRPr="0058423F">
        <w:rPr>
          <w:spacing w:val="54"/>
          <w:sz w:val="24"/>
          <w:szCs w:val="24"/>
        </w:rPr>
        <w:t xml:space="preserve"> </w:t>
      </w:r>
      <w:r w:rsidRPr="0058423F">
        <w:rPr>
          <w:sz w:val="24"/>
          <w:szCs w:val="24"/>
        </w:rPr>
        <w:t>на</w:t>
      </w:r>
      <w:r w:rsidRPr="0058423F">
        <w:rPr>
          <w:spacing w:val="56"/>
          <w:sz w:val="24"/>
          <w:szCs w:val="24"/>
        </w:rPr>
        <w:t xml:space="preserve"> </w:t>
      </w:r>
      <w:r w:rsidRPr="0058423F">
        <w:rPr>
          <w:sz w:val="24"/>
          <w:szCs w:val="24"/>
        </w:rPr>
        <w:t>знание</w:t>
      </w:r>
      <w:r w:rsidRPr="0058423F">
        <w:rPr>
          <w:spacing w:val="54"/>
          <w:sz w:val="24"/>
          <w:szCs w:val="24"/>
        </w:rPr>
        <w:t xml:space="preserve"> </w:t>
      </w:r>
      <w:r w:rsidRPr="0058423F">
        <w:rPr>
          <w:sz w:val="24"/>
          <w:szCs w:val="24"/>
        </w:rPr>
        <w:t>конкретных</w:t>
      </w:r>
      <w:r w:rsidRPr="0058423F">
        <w:rPr>
          <w:spacing w:val="57"/>
          <w:sz w:val="24"/>
          <w:szCs w:val="24"/>
        </w:rPr>
        <w:t xml:space="preserve"> </w:t>
      </w:r>
      <w:r w:rsidRPr="0058423F">
        <w:rPr>
          <w:sz w:val="24"/>
          <w:szCs w:val="24"/>
        </w:rPr>
        <w:t>произведений</w:t>
      </w:r>
      <w:r w:rsidRPr="0058423F">
        <w:rPr>
          <w:spacing w:val="54"/>
          <w:sz w:val="24"/>
          <w:szCs w:val="24"/>
        </w:rPr>
        <w:t xml:space="preserve"> </w:t>
      </w:r>
      <w:r w:rsidRPr="0058423F">
        <w:rPr>
          <w:sz w:val="24"/>
          <w:szCs w:val="24"/>
        </w:rPr>
        <w:t>и</w:t>
      </w:r>
      <w:r w:rsidRPr="0058423F">
        <w:rPr>
          <w:spacing w:val="54"/>
          <w:sz w:val="24"/>
          <w:szCs w:val="24"/>
        </w:rPr>
        <w:t xml:space="preserve"> </w:t>
      </w:r>
      <w:r w:rsidRPr="0058423F">
        <w:rPr>
          <w:sz w:val="24"/>
          <w:szCs w:val="24"/>
        </w:rPr>
        <w:t>их</w:t>
      </w:r>
      <w:r w:rsidRPr="0058423F">
        <w:rPr>
          <w:spacing w:val="54"/>
          <w:sz w:val="24"/>
          <w:szCs w:val="24"/>
        </w:rPr>
        <w:t xml:space="preserve"> </w:t>
      </w:r>
      <w:r w:rsidRPr="0058423F">
        <w:rPr>
          <w:sz w:val="24"/>
          <w:szCs w:val="24"/>
        </w:rPr>
        <w:t>авторов,</w:t>
      </w:r>
      <w:r w:rsidRPr="0058423F">
        <w:rPr>
          <w:spacing w:val="-67"/>
          <w:sz w:val="24"/>
          <w:szCs w:val="24"/>
        </w:rPr>
        <w:t xml:space="preserve"> </w:t>
      </w:r>
      <w:r w:rsidRPr="0058423F">
        <w:rPr>
          <w:sz w:val="24"/>
          <w:szCs w:val="24"/>
        </w:rPr>
        <w:t>определения</w:t>
      </w:r>
      <w:r w:rsidRPr="0058423F">
        <w:rPr>
          <w:spacing w:val="-1"/>
          <w:sz w:val="24"/>
          <w:szCs w:val="24"/>
        </w:rPr>
        <w:t xml:space="preserve"> </w:t>
      </w:r>
      <w:r w:rsidRPr="0058423F">
        <w:rPr>
          <w:sz w:val="24"/>
          <w:szCs w:val="24"/>
        </w:rPr>
        <w:t>тембров</w:t>
      </w:r>
      <w:r w:rsidRPr="0058423F">
        <w:rPr>
          <w:spacing w:val="-2"/>
          <w:sz w:val="24"/>
          <w:szCs w:val="24"/>
        </w:rPr>
        <w:t xml:space="preserve"> </w:t>
      </w:r>
      <w:r w:rsidRPr="0058423F">
        <w:rPr>
          <w:sz w:val="24"/>
          <w:szCs w:val="24"/>
        </w:rPr>
        <w:t>звучащих</w:t>
      </w:r>
      <w:r w:rsidRPr="0058423F">
        <w:rPr>
          <w:spacing w:val="-3"/>
          <w:sz w:val="24"/>
          <w:szCs w:val="24"/>
        </w:rPr>
        <w:t xml:space="preserve"> </w:t>
      </w:r>
      <w:r w:rsidRPr="0058423F">
        <w:rPr>
          <w:sz w:val="24"/>
          <w:szCs w:val="24"/>
        </w:rPr>
        <w:t>инструментов;</w:t>
      </w:r>
    </w:p>
    <w:p w:rsidR="00B40CF2" w:rsidRDefault="00F47226" w:rsidP="00B40CF2">
      <w:pPr>
        <w:pStyle w:val="a3"/>
        <w:tabs>
          <w:tab w:val="left" w:pos="3232"/>
          <w:tab w:val="left" w:pos="3485"/>
          <w:tab w:val="left" w:pos="3904"/>
          <w:tab w:val="left" w:pos="4784"/>
          <w:tab w:val="left" w:pos="6123"/>
          <w:tab w:val="left" w:pos="6413"/>
          <w:tab w:val="left" w:pos="7557"/>
          <w:tab w:val="left" w:pos="8605"/>
          <w:tab w:val="left" w:pos="9833"/>
        </w:tabs>
        <w:ind w:left="567" w:right="461" w:firstLine="567"/>
        <w:rPr>
          <w:sz w:val="24"/>
          <w:szCs w:val="24"/>
        </w:rPr>
      </w:pPr>
      <w:r w:rsidRPr="0058423F">
        <w:rPr>
          <w:sz w:val="24"/>
          <w:szCs w:val="24"/>
        </w:rPr>
        <w:t>разучивание, исполнение песен, посвящённых музыкальным инструментам;</w:t>
      </w:r>
    </w:p>
    <w:p w:rsidR="00173B47" w:rsidRPr="0058423F" w:rsidRDefault="00F47226" w:rsidP="00B40CF2">
      <w:pPr>
        <w:pStyle w:val="a3"/>
        <w:tabs>
          <w:tab w:val="left" w:pos="3232"/>
          <w:tab w:val="left" w:pos="3485"/>
          <w:tab w:val="left" w:pos="3904"/>
          <w:tab w:val="left" w:pos="4784"/>
          <w:tab w:val="left" w:pos="6123"/>
          <w:tab w:val="left" w:pos="6413"/>
          <w:tab w:val="left" w:pos="7557"/>
          <w:tab w:val="left" w:pos="8605"/>
          <w:tab w:val="left" w:pos="9833"/>
        </w:tabs>
        <w:ind w:left="567" w:right="461" w:firstLine="567"/>
        <w:rPr>
          <w:sz w:val="24"/>
          <w:szCs w:val="24"/>
        </w:rPr>
      </w:pPr>
      <w:r w:rsidRPr="0058423F">
        <w:rPr>
          <w:spacing w:val="1"/>
          <w:sz w:val="24"/>
          <w:szCs w:val="24"/>
        </w:rPr>
        <w:t xml:space="preserve"> </w:t>
      </w:r>
      <w:r w:rsidR="00B40CF2">
        <w:rPr>
          <w:sz w:val="24"/>
          <w:szCs w:val="24"/>
        </w:rPr>
        <w:t xml:space="preserve">вариативно: посещение </w:t>
      </w:r>
      <w:r w:rsidRPr="0058423F">
        <w:rPr>
          <w:sz w:val="24"/>
          <w:szCs w:val="24"/>
        </w:rPr>
        <w:t>концерта</w:t>
      </w:r>
      <w:r w:rsidRPr="0058423F">
        <w:rPr>
          <w:sz w:val="24"/>
          <w:szCs w:val="24"/>
        </w:rPr>
        <w:tab/>
        <w:t>инструментальной</w:t>
      </w:r>
      <w:r w:rsidRPr="0058423F">
        <w:rPr>
          <w:sz w:val="24"/>
          <w:szCs w:val="24"/>
        </w:rPr>
        <w:tab/>
        <w:t>музыки;</w:t>
      </w:r>
      <w:r w:rsidRPr="0058423F">
        <w:rPr>
          <w:sz w:val="24"/>
          <w:szCs w:val="24"/>
        </w:rPr>
        <w:tab/>
      </w:r>
      <w:r w:rsidRPr="0058423F">
        <w:rPr>
          <w:spacing w:val="-1"/>
          <w:sz w:val="24"/>
          <w:szCs w:val="24"/>
        </w:rPr>
        <w:t>«Паспорт</w:t>
      </w:r>
      <w:r w:rsidRPr="0058423F">
        <w:rPr>
          <w:spacing w:val="-67"/>
          <w:sz w:val="24"/>
          <w:szCs w:val="24"/>
        </w:rPr>
        <w:t xml:space="preserve"> </w:t>
      </w:r>
      <w:r w:rsidR="00B40CF2">
        <w:rPr>
          <w:sz w:val="24"/>
          <w:szCs w:val="24"/>
        </w:rPr>
        <w:t>инструмента»</w:t>
      </w:r>
      <w:r w:rsidR="00B40CF2">
        <w:rPr>
          <w:sz w:val="24"/>
          <w:szCs w:val="24"/>
        </w:rPr>
        <w:tab/>
      </w:r>
      <w:r w:rsidR="00B40CF2">
        <w:rPr>
          <w:sz w:val="24"/>
          <w:szCs w:val="24"/>
        </w:rPr>
        <w:tab/>
        <w:t xml:space="preserve">– </w:t>
      </w:r>
      <w:r w:rsidRPr="0058423F">
        <w:rPr>
          <w:sz w:val="24"/>
          <w:szCs w:val="24"/>
        </w:rPr>
        <w:t>исследовательская</w:t>
      </w:r>
      <w:r w:rsidRPr="0058423F">
        <w:rPr>
          <w:sz w:val="24"/>
          <w:szCs w:val="24"/>
        </w:rPr>
        <w:tab/>
        <w:t>работа,</w:t>
      </w:r>
      <w:r w:rsidRPr="0058423F">
        <w:rPr>
          <w:sz w:val="24"/>
          <w:szCs w:val="24"/>
        </w:rPr>
        <w:tab/>
        <w:t>предполагающая</w:t>
      </w:r>
      <w:r w:rsidRPr="0058423F">
        <w:rPr>
          <w:sz w:val="24"/>
          <w:szCs w:val="24"/>
        </w:rPr>
        <w:tab/>
      </w:r>
      <w:r w:rsidRPr="0058423F">
        <w:rPr>
          <w:spacing w:val="-1"/>
          <w:sz w:val="24"/>
          <w:szCs w:val="24"/>
        </w:rPr>
        <w:t>описание</w:t>
      </w:r>
      <w:r w:rsidRPr="0058423F">
        <w:rPr>
          <w:spacing w:val="-67"/>
          <w:sz w:val="24"/>
          <w:szCs w:val="24"/>
        </w:rPr>
        <w:t xml:space="preserve"> </w:t>
      </w:r>
      <w:r w:rsidRPr="0058423F">
        <w:rPr>
          <w:sz w:val="24"/>
          <w:szCs w:val="24"/>
        </w:rPr>
        <w:t>внешнего</w:t>
      </w:r>
      <w:r w:rsidRPr="0058423F">
        <w:rPr>
          <w:spacing w:val="-2"/>
          <w:sz w:val="24"/>
          <w:szCs w:val="24"/>
        </w:rPr>
        <w:t xml:space="preserve"> </w:t>
      </w:r>
      <w:r w:rsidRPr="0058423F">
        <w:rPr>
          <w:sz w:val="24"/>
          <w:szCs w:val="24"/>
        </w:rPr>
        <w:t>вида</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особенностей</w:t>
      </w:r>
      <w:r w:rsidRPr="0058423F">
        <w:rPr>
          <w:spacing w:val="-3"/>
          <w:sz w:val="24"/>
          <w:szCs w:val="24"/>
        </w:rPr>
        <w:t xml:space="preserve"> </w:t>
      </w:r>
      <w:r w:rsidRPr="0058423F">
        <w:rPr>
          <w:sz w:val="24"/>
          <w:szCs w:val="24"/>
        </w:rPr>
        <w:t>звучания</w:t>
      </w:r>
      <w:r w:rsidRPr="0058423F">
        <w:rPr>
          <w:spacing w:val="-2"/>
          <w:sz w:val="24"/>
          <w:szCs w:val="24"/>
        </w:rPr>
        <w:t xml:space="preserve"> </w:t>
      </w:r>
      <w:r w:rsidRPr="0058423F">
        <w:rPr>
          <w:sz w:val="24"/>
          <w:szCs w:val="24"/>
        </w:rPr>
        <w:t>инструмента,</w:t>
      </w:r>
      <w:r w:rsidRPr="0058423F">
        <w:rPr>
          <w:spacing w:val="-4"/>
          <w:sz w:val="24"/>
          <w:szCs w:val="24"/>
        </w:rPr>
        <w:t xml:space="preserve"> </w:t>
      </w:r>
      <w:r w:rsidRPr="0058423F">
        <w:rPr>
          <w:sz w:val="24"/>
          <w:szCs w:val="24"/>
        </w:rPr>
        <w:t>способов</w:t>
      </w:r>
      <w:r w:rsidRPr="0058423F">
        <w:rPr>
          <w:spacing w:val="-4"/>
          <w:sz w:val="24"/>
          <w:szCs w:val="24"/>
        </w:rPr>
        <w:t xml:space="preserve"> </w:t>
      </w:r>
      <w:r w:rsidRPr="0058423F">
        <w:rPr>
          <w:sz w:val="24"/>
          <w:szCs w:val="24"/>
        </w:rPr>
        <w:t>игры</w:t>
      </w:r>
      <w:r w:rsidRPr="0058423F">
        <w:rPr>
          <w:spacing w:val="-3"/>
          <w:sz w:val="24"/>
          <w:szCs w:val="24"/>
        </w:rPr>
        <w:t xml:space="preserve"> </w:t>
      </w:r>
      <w:r w:rsidRPr="0058423F">
        <w:rPr>
          <w:sz w:val="24"/>
          <w:szCs w:val="24"/>
        </w:rPr>
        <w:t>на</w:t>
      </w:r>
      <w:r w:rsidRPr="0058423F">
        <w:rPr>
          <w:spacing w:val="-5"/>
          <w:sz w:val="24"/>
          <w:szCs w:val="24"/>
        </w:rPr>
        <w:t xml:space="preserve"> </w:t>
      </w:r>
      <w:r w:rsidRPr="0058423F">
        <w:rPr>
          <w:sz w:val="24"/>
          <w:szCs w:val="24"/>
        </w:rPr>
        <w:t>нём.</w:t>
      </w:r>
    </w:p>
    <w:p w:rsidR="00173B47" w:rsidRPr="0058423F" w:rsidRDefault="00F47226" w:rsidP="00B40CF2">
      <w:pPr>
        <w:pStyle w:val="a4"/>
        <w:tabs>
          <w:tab w:val="left" w:pos="2591"/>
        </w:tabs>
        <w:spacing w:before="77" w:line="322" w:lineRule="exact"/>
        <w:ind w:left="567" w:firstLine="567"/>
        <w:rPr>
          <w:sz w:val="24"/>
          <w:szCs w:val="24"/>
        </w:rPr>
      </w:pPr>
      <w:r w:rsidRPr="0058423F">
        <w:rPr>
          <w:sz w:val="24"/>
          <w:szCs w:val="24"/>
        </w:rPr>
        <w:t>Вокальная</w:t>
      </w:r>
      <w:r w:rsidRPr="0058423F">
        <w:rPr>
          <w:spacing w:val="-3"/>
          <w:sz w:val="24"/>
          <w:szCs w:val="24"/>
        </w:rPr>
        <w:t xml:space="preserve"> </w:t>
      </w:r>
      <w:r w:rsidRPr="0058423F">
        <w:rPr>
          <w:sz w:val="24"/>
          <w:szCs w:val="24"/>
        </w:rPr>
        <w:t>музыка.</w:t>
      </w:r>
    </w:p>
    <w:p w:rsidR="00173B47" w:rsidRPr="0058423F" w:rsidRDefault="00F47226" w:rsidP="00B40CF2">
      <w:pPr>
        <w:pStyle w:val="a3"/>
        <w:ind w:left="567" w:right="461" w:firstLine="567"/>
        <w:rPr>
          <w:sz w:val="24"/>
          <w:szCs w:val="24"/>
        </w:rPr>
      </w:pPr>
      <w:r w:rsidRPr="0058423F">
        <w:rPr>
          <w:sz w:val="24"/>
          <w:szCs w:val="24"/>
        </w:rPr>
        <w:t>Содержание:</w:t>
      </w:r>
      <w:r w:rsidRPr="0058423F">
        <w:rPr>
          <w:spacing w:val="-11"/>
          <w:sz w:val="24"/>
          <w:szCs w:val="24"/>
        </w:rPr>
        <w:t xml:space="preserve"> </w:t>
      </w:r>
      <w:r w:rsidRPr="0058423F">
        <w:rPr>
          <w:sz w:val="24"/>
          <w:szCs w:val="24"/>
        </w:rPr>
        <w:t>целовеческий</w:t>
      </w:r>
      <w:r w:rsidRPr="0058423F">
        <w:rPr>
          <w:spacing w:val="-11"/>
          <w:sz w:val="24"/>
          <w:szCs w:val="24"/>
        </w:rPr>
        <w:t xml:space="preserve"> </w:t>
      </w:r>
      <w:r w:rsidRPr="0058423F">
        <w:rPr>
          <w:sz w:val="24"/>
          <w:szCs w:val="24"/>
        </w:rPr>
        <w:t>голос</w:t>
      </w:r>
      <w:r w:rsidRPr="0058423F">
        <w:rPr>
          <w:spacing w:val="-9"/>
          <w:sz w:val="24"/>
          <w:szCs w:val="24"/>
        </w:rPr>
        <w:t xml:space="preserve"> </w:t>
      </w:r>
      <w:r w:rsidRPr="0058423F">
        <w:rPr>
          <w:sz w:val="24"/>
          <w:szCs w:val="24"/>
        </w:rPr>
        <w:t>–</w:t>
      </w:r>
      <w:r w:rsidRPr="0058423F">
        <w:rPr>
          <w:spacing w:val="-10"/>
          <w:sz w:val="24"/>
          <w:szCs w:val="24"/>
        </w:rPr>
        <w:t xml:space="preserve"> </w:t>
      </w:r>
      <w:r w:rsidRPr="0058423F">
        <w:rPr>
          <w:sz w:val="24"/>
          <w:szCs w:val="24"/>
        </w:rPr>
        <w:t>самый</w:t>
      </w:r>
      <w:r w:rsidRPr="0058423F">
        <w:rPr>
          <w:spacing w:val="-12"/>
          <w:sz w:val="24"/>
          <w:szCs w:val="24"/>
        </w:rPr>
        <w:t xml:space="preserve"> </w:t>
      </w:r>
      <w:r w:rsidRPr="0058423F">
        <w:rPr>
          <w:sz w:val="24"/>
          <w:szCs w:val="24"/>
        </w:rPr>
        <w:t>совершенный</w:t>
      </w:r>
      <w:r w:rsidRPr="0058423F">
        <w:rPr>
          <w:spacing w:val="-11"/>
          <w:sz w:val="24"/>
          <w:szCs w:val="24"/>
        </w:rPr>
        <w:t xml:space="preserve"> </w:t>
      </w:r>
      <w:r w:rsidRPr="0058423F">
        <w:rPr>
          <w:sz w:val="24"/>
          <w:szCs w:val="24"/>
        </w:rPr>
        <w:t>инструмент,</w:t>
      </w:r>
      <w:r w:rsidRPr="0058423F">
        <w:rPr>
          <w:spacing w:val="-12"/>
          <w:sz w:val="24"/>
          <w:szCs w:val="24"/>
        </w:rPr>
        <w:t xml:space="preserve"> </w:t>
      </w:r>
      <w:r w:rsidRPr="0058423F">
        <w:rPr>
          <w:sz w:val="24"/>
          <w:szCs w:val="24"/>
        </w:rPr>
        <w:t>бережное</w:t>
      </w:r>
      <w:r w:rsidRPr="0058423F">
        <w:rPr>
          <w:spacing w:val="-68"/>
          <w:sz w:val="24"/>
          <w:szCs w:val="24"/>
        </w:rPr>
        <w:t xml:space="preserve"> </w:t>
      </w:r>
      <w:r w:rsidRPr="0058423F">
        <w:rPr>
          <w:sz w:val="24"/>
          <w:szCs w:val="24"/>
        </w:rPr>
        <w:t>отношение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своему</w:t>
      </w:r>
      <w:r w:rsidRPr="0058423F">
        <w:rPr>
          <w:spacing w:val="1"/>
          <w:sz w:val="24"/>
          <w:szCs w:val="24"/>
        </w:rPr>
        <w:t xml:space="preserve"> </w:t>
      </w:r>
      <w:r w:rsidRPr="0058423F">
        <w:rPr>
          <w:sz w:val="24"/>
          <w:szCs w:val="24"/>
        </w:rPr>
        <w:t>голосу,</w:t>
      </w:r>
      <w:r w:rsidRPr="0058423F">
        <w:rPr>
          <w:spacing w:val="1"/>
          <w:sz w:val="24"/>
          <w:szCs w:val="24"/>
        </w:rPr>
        <w:t xml:space="preserve"> </w:t>
      </w:r>
      <w:r w:rsidRPr="0058423F">
        <w:rPr>
          <w:sz w:val="24"/>
          <w:szCs w:val="24"/>
        </w:rPr>
        <w:t>известные</w:t>
      </w:r>
      <w:r w:rsidRPr="0058423F">
        <w:rPr>
          <w:spacing w:val="1"/>
          <w:sz w:val="24"/>
          <w:szCs w:val="24"/>
        </w:rPr>
        <w:t xml:space="preserve"> </w:t>
      </w:r>
      <w:r w:rsidRPr="0058423F">
        <w:rPr>
          <w:sz w:val="24"/>
          <w:szCs w:val="24"/>
        </w:rPr>
        <w:t>певцы,</w:t>
      </w:r>
      <w:r w:rsidRPr="0058423F">
        <w:rPr>
          <w:spacing w:val="1"/>
          <w:sz w:val="24"/>
          <w:szCs w:val="24"/>
        </w:rPr>
        <w:t xml:space="preserve"> </w:t>
      </w:r>
      <w:r w:rsidRPr="0058423F">
        <w:rPr>
          <w:sz w:val="24"/>
          <w:szCs w:val="24"/>
        </w:rPr>
        <w:t>жанры</w:t>
      </w:r>
      <w:r w:rsidRPr="0058423F">
        <w:rPr>
          <w:spacing w:val="1"/>
          <w:sz w:val="24"/>
          <w:szCs w:val="24"/>
        </w:rPr>
        <w:t xml:space="preserve"> </w:t>
      </w:r>
      <w:r w:rsidRPr="0058423F">
        <w:rPr>
          <w:sz w:val="24"/>
          <w:szCs w:val="24"/>
        </w:rPr>
        <w:t>вокальной</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pacing w:val="-1"/>
          <w:sz w:val="24"/>
          <w:szCs w:val="24"/>
        </w:rPr>
        <w:t>песни,</w:t>
      </w:r>
      <w:r w:rsidRPr="0058423F">
        <w:rPr>
          <w:spacing w:val="-16"/>
          <w:sz w:val="24"/>
          <w:szCs w:val="24"/>
        </w:rPr>
        <w:t xml:space="preserve"> </w:t>
      </w:r>
      <w:r w:rsidRPr="0058423F">
        <w:rPr>
          <w:spacing w:val="-1"/>
          <w:sz w:val="24"/>
          <w:szCs w:val="24"/>
        </w:rPr>
        <w:t>вокализы,</w:t>
      </w:r>
      <w:r w:rsidRPr="0058423F">
        <w:rPr>
          <w:spacing w:val="-15"/>
          <w:sz w:val="24"/>
          <w:szCs w:val="24"/>
        </w:rPr>
        <w:t xml:space="preserve"> </w:t>
      </w:r>
      <w:r w:rsidRPr="0058423F">
        <w:rPr>
          <w:sz w:val="24"/>
          <w:szCs w:val="24"/>
        </w:rPr>
        <w:t>романсы,</w:t>
      </w:r>
      <w:r w:rsidRPr="0058423F">
        <w:rPr>
          <w:spacing w:val="-15"/>
          <w:sz w:val="24"/>
          <w:szCs w:val="24"/>
        </w:rPr>
        <w:t xml:space="preserve"> </w:t>
      </w:r>
      <w:r w:rsidRPr="0058423F">
        <w:rPr>
          <w:sz w:val="24"/>
          <w:szCs w:val="24"/>
        </w:rPr>
        <w:t>арии</w:t>
      </w:r>
      <w:r w:rsidRPr="0058423F">
        <w:rPr>
          <w:spacing w:val="-14"/>
          <w:sz w:val="24"/>
          <w:szCs w:val="24"/>
        </w:rPr>
        <w:t xml:space="preserve"> </w:t>
      </w:r>
      <w:r w:rsidRPr="0058423F">
        <w:rPr>
          <w:sz w:val="24"/>
          <w:szCs w:val="24"/>
        </w:rPr>
        <w:t>из</w:t>
      </w:r>
      <w:r w:rsidRPr="0058423F">
        <w:rPr>
          <w:spacing w:val="-18"/>
          <w:sz w:val="24"/>
          <w:szCs w:val="24"/>
        </w:rPr>
        <w:t xml:space="preserve"> </w:t>
      </w:r>
      <w:r w:rsidRPr="0058423F">
        <w:rPr>
          <w:sz w:val="24"/>
          <w:szCs w:val="24"/>
        </w:rPr>
        <w:t>опер.</w:t>
      </w:r>
      <w:r w:rsidRPr="0058423F">
        <w:rPr>
          <w:spacing w:val="-17"/>
          <w:sz w:val="24"/>
          <w:szCs w:val="24"/>
        </w:rPr>
        <w:t xml:space="preserve"> </w:t>
      </w:r>
      <w:r w:rsidRPr="0058423F">
        <w:rPr>
          <w:sz w:val="24"/>
          <w:szCs w:val="24"/>
        </w:rPr>
        <w:t>Кантата.</w:t>
      </w:r>
      <w:r w:rsidRPr="0058423F">
        <w:rPr>
          <w:spacing w:val="-15"/>
          <w:sz w:val="24"/>
          <w:szCs w:val="24"/>
        </w:rPr>
        <w:t xml:space="preserve"> </w:t>
      </w:r>
      <w:r w:rsidRPr="0058423F">
        <w:rPr>
          <w:sz w:val="24"/>
          <w:szCs w:val="24"/>
        </w:rPr>
        <w:t>Песня,</w:t>
      </w:r>
      <w:r w:rsidRPr="0058423F">
        <w:rPr>
          <w:spacing w:val="-14"/>
          <w:sz w:val="24"/>
          <w:szCs w:val="24"/>
        </w:rPr>
        <w:t xml:space="preserve"> </w:t>
      </w:r>
      <w:r w:rsidRPr="0058423F">
        <w:rPr>
          <w:sz w:val="24"/>
          <w:szCs w:val="24"/>
        </w:rPr>
        <w:t>романс,</w:t>
      </w:r>
      <w:r w:rsidRPr="0058423F">
        <w:rPr>
          <w:spacing w:val="-15"/>
          <w:sz w:val="24"/>
          <w:szCs w:val="24"/>
        </w:rPr>
        <w:t xml:space="preserve"> </w:t>
      </w:r>
      <w:r w:rsidRPr="0058423F">
        <w:rPr>
          <w:sz w:val="24"/>
          <w:szCs w:val="24"/>
        </w:rPr>
        <w:t>вокализ,</w:t>
      </w:r>
      <w:r w:rsidRPr="0058423F">
        <w:rPr>
          <w:spacing w:val="-16"/>
          <w:sz w:val="24"/>
          <w:szCs w:val="24"/>
        </w:rPr>
        <w:t xml:space="preserve"> </w:t>
      </w:r>
      <w:r w:rsidRPr="0058423F">
        <w:rPr>
          <w:sz w:val="24"/>
          <w:szCs w:val="24"/>
        </w:rPr>
        <w:t>кант.</w:t>
      </w:r>
      <w:r w:rsidRPr="0058423F">
        <w:rPr>
          <w:spacing w:val="-67"/>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spacing w:line="242" w:lineRule="auto"/>
        <w:ind w:left="567" w:right="456" w:firstLine="567"/>
        <w:rPr>
          <w:sz w:val="24"/>
          <w:szCs w:val="24"/>
        </w:rPr>
      </w:pPr>
      <w:r w:rsidRPr="0058423F">
        <w:rPr>
          <w:sz w:val="24"/>
          <w:szCs w:val="24"/>
        </w:rPr>
        <w:t>определение</w:t>
      </w:r>
      <w:r w:rsidRPr="0058423F">
        <w:rPr>
          <w:spacing w:val="-12"/>
          <w:sz w:val="24"/>
          <w:szCs w:val="24"/>
        </w:rPr>
        <w:t xml:space="preserve"> </w:t>
      </w:r>
      <w:r w:rsidRPr="0058423F">
        <w:rPr>
          <w:sz w:val="24"/>
          <w:szCs w:val="24"/>
        </w:rPr>
        <w:t>на</w:t>
      </w:r>
      <w:r w:rsidRPr="0058423F">
        <w:rPr>
          <w:spacing w:val="-9"/>
          <w:sz w:val="24"/>
          <w:szCs w:val="24"/>
        </w:rPr>
        <w:t xml:space="preserve"> </w:t>
      </w:r>
      <w:r w:rsidRPr="0058423F">
        <w:rPr>
          <w:sz w:val="24"/>
          <w:szCs w:val="24"/>
        </w:rPr>
        <w:t>слух</w:t>
      </w:r>
      <w:r w:rsidRPr="0058423F">
        <w:rPr>
          <w:spacing w:val="-9"/>
          <w:sz w:val="24"/>
          <w:szCs w:val="24"/>
        </w:rPr>
        <w:t xml:space="preserve"> </w:t>
      </w:r>
      <w:r w:rsidRPr="0058423F">
        <w:rPr>
          <w:sz w:val="24"/>
          <w:szCs w:val="24"/>
        </w:rPr>
        <w:t>типов</w:t>
      </w:r>
      <w:r w:rsidRPr="0058423F">
        <w:rPr>
          <w:spacing w:val="-9"/>
          <w:sz w:val="24"/>
          <w:szCs w:val="24"/>
        </w:rPr>
        <w:t xml:space="preserve"> </w:t>
      </w:r>
      <w:r w:rsidRPr="0058423F">
        <w:rPr>
          <w:sz w:val="24"/>
          <w:szCs w:val="24"/>
        </w:rPr>
        <w:t>человеческих</w:t>
      </w:r>
      <w:r w:rsidRPr="0058423F">
        <w:rPr>
          <w:spacing w:val="-10"/>
          <w:sz w:val="24"/>
          <w:szCs w:val="24"/>
        </w:rPr>
        <w:t xml:space="preserve"> </w:t>
      </w:r>
      <w:r w:rsidRPr="0058423F">
        <w:rPr>
          <w:sz w:val="24"/>
          <w:szCs w:val="24"/>
        </w:rPr>
        <w:t>голосов</w:t>
      </w:r>
      <w:r w:rsidRPr="0058423F">
        <w:rPr>
          <w:spacing w:val="-11"/>
          <w:sz w:val="24"/>
          <w:szCs w:val="24"/>
        </w:rPr>
        <w:t xml:space="preserve"> </w:t>
      </w:r>
      <w:r w:rsidRPr="0058423F">
        <w:rPr>
          <w:sz w:val="24"/>
          <w:szCs w:val="24"/>
        </w:rPr>
        <w:t>(детские,</w:t>
      </w:r>
      <w:r w:rsidRPr="0058423F">
        <w:rPr>
          <w:spacing w:val="-10"/>
          <w:sz w:val="24"/>
          <w:szCs w:val="24"/>
        </w:rPr>
        <w:t xml:space="preserve"> </w:t>
      </w:r>
      <w:r w:rsidRPr="0058423F">
        <w:rPr>
          <w:sz w:val="24"/>
          <w:szCs w:val="24"/>
        </w:rPr>
        <w:t>мужские,</w:t>
      </w:r>
      <w:r w:rsidRPr="0058423F">
        <w:rPr>
          <w:spacing w:val="-9"/>
          <w:sz w:val="24"/>
          <w:szCs w:val="24"/>
        </w:rPr>
        <w:t xml:space="preserve"> </w:t>
      </w:r>
      <w:r w:rsidRPr="0058423F">
        <w:rPr>
          <w:sz w:val="24"/>
          <w:szCs w:val="24"/>
        </w:rPr>
        <w:t>женские),</w:t>
      </w:r>
      <w:r w:rsidRPr="0058423F">
        <w:rPr>
          <w:spacing w:val="-68"/>
          <w:sz w:val="24"/>
          <w:szCs w:val="24"/>
        </w:rPr>
        <w:t xml:space="preserve"> </w:t>
      </w:r>
      <w:r w:rsidRPr="0058423F">
        <w:rPr>
          <w:sz w:val="24"/>
          <w:szCs w:val="24"/>
        </w:rPr>
        <w:t>тембров</w:t>
      </w:r>
      <w:r w:rsidRPr="0058423F">
        <w:rPr>
          <w:spacing w:val="-3"/>
          <w:sz w:val="24"/>
          <w:szCs w:val="24"/>
        </w:rPr>
        <w:t xml:space="preserve"> </w:t>
      </w:r>
      <w:r w:rsidRPr="0058423F">
        <w:rPr>
          <w:sz w:val="24"/>
          <w:szCs w:val="24"/>
        </w:rPr>
        <w:t>голосов</w:t>
      </w:r>
      <w:r w:rsidRPr="0058423F">
        <w:rPr>
          <w:spacing w:val="-4"/>
          <w:sz w:val="24"/>
          <w:szCs w:val="24"/>
        </w:rPr>
        <w:t xml:space="preserve"> </w:t>
      </w:r>
      <w:r w:rsidRPr="0058423F">
        <w:rPr>
          <w:sz w:val="24"/>
          <w:szCs w:val="24"/>
        </w:rPr>
        <w:t>профессиональных</w:t>
      </w:r>
      <w:r w:rsidRPr="0058423F">
        <w:rPr>
          <w:spacing w:val="1"/>
          <w:sz w:val="24"/>
          <w:szCs w:val="24"/>
        </w:rPr>
        <w:t xml:space="preserve"> </w:t>
      </w:r>
      <w:r w:rsidRPr="0058423F">
        <w:rPr>
          <w:sz w:val="24"/>
          <w:szCs w:val="24"/>
        </w:rPr>
        <w:t>вокалистов;</w:t>
      </w:r>
    </w:p>
    <w:p w:rsidR="00173B47" w:rsidRPr="0058423F" w:rsidRDefault="00F47226" w:rsidP="00B40CF2">
      <w:pPr>
        <w:pStyle w:val="a3"/>
        <w:spacing w:line="317" w:lineRule="exact"/>
        <w:ind w:left="567" w:firstLine="567"/>
        <w:rPr>
          <w:sz w:val="24"/>
          <w:szCs w:val="24"/>
        </w:rPr>
      </w:pPr>
      <w:r w:rsidRPr="0058423F">
        <w:rPr>
          <w:sz w:val="24"/>
          <w:szCs w:val="24"/>
        </w:rPr>
        <w:t>знакомство</w:t>
      </w:r>
      <w:r w:rsidRPr="0058423F">
        <w:rPr>
          <w:spacing w:val="-1"/>
          <w:sz w:val="24"/>
          <w:szCs w:val="24"/>
        </w:rPr>
        <w:t xml:space="preserve"> </w:t>
      </w:r>
      <w:r w:rsidRPr="0058423F">
        <w:rPr>
          <w:sz w:val="24"/>
          <w:szCs w:val="24"/>
        </w:rPr>
        <w:t>с</w:t>
      </w:r>
      <w:r w:rsidRPr="0058423F">
        <w:rPr>
          <w:spacing w:val="-3"/>
          <w:sz w:val="24"/>
          <w:szCs w:val="24"/>
        </w:rPr>
        <w:t xml:space="preserve"> </w:t>
      </w:r>
      <w:r w:rsidRPr="0058423F">
        <w:rPr>
          <w:sz w:val="24"/>
          <w:szCs w:val="24"/>
        </w:rPr>
        <w:t>жанрами</w:t>
      </w:r>
      <w:r w:rsidRPr="0058423F">
        <w:rPr>
          <w:spacing w:val="-2"/>
          <w:sz w:val="24"/>
          <w:szCs w:val="24"/>
        </w:rPr>
        <w:t xml:space="preserve"> </w:t>
      </w:r>
      <w:r w:rsidRPr="0058423F">
        <w:rPr>
          <w:sz w:val="24"/>
          <w:szCs w:val="24"/>
        </w:rPr>
        <w:t>вокальной</w:t>
      </w:r>
      <w:r w:rsidRPr="0058423F">
        <w:rPr>
          <w:spacing w:val="-2"/>
          <w:sz w:val="24"/>
          <w:szCs w:val="24"/>
        </w:rPr>
        <w:t xml:space="preserve"> </w:t>
      </w:r>
      <w:r w:rsidRPr="0058423F">
        <w:rPr>
          <w:sz w:val="24"/>
          <w:szCs w:val="24"/>
        </w:rPr>
        <w:t>музыки;</w:t>
      </w:r>
    </w:p>
    <w:p w:rsidR="00173B47" w:rsidRPr="0058423F" w:rsidRDefault="00F47226" w:rsidP="00B40CF2">
      <w:pPr>
        <w:pStyle w:val="a3"/>
        <w:ind w:left="567" w:firstLine="567"/>
        <w:rPr>
          <w:sz w:val="24"/>
          <w:szCs w:val="24"/>
        </w:rPr>
      </w:pPr>
      <w:r w:rsidRPr="0058423F">
        <w:rPr>
          <w:sz w:val="24"/>
          <w:szCs w:val="24"/>
        </w:rPr>
        <w:t>слушание</w:t>
      </w:r>
      <w:r w:rsidRPr="0058423F">
        <w:rPr>
          <w:spacing w:val="-5"/>
          <w:sz w:val="24"/>
          <w:szCs w:val="24"/>
        </w:rPr>
        <w:t xml:space="preserve"> </w:t>
      </w:r>
      <w:r w:rsidRPr="0058423F">
        <w:rPr>
          <w:sz w:val="24"/>
          <w:szCs w:val="24"/>
        </w:rPr>
        <w:t>вокальных</w:t>
      </w:r>
      <w:r w:rsidRPr="0058423F">
        <w:rPr>
          <w:spacing w:val="-4"/>
          <w:sz w:val="24"/>
          <w:szCs w:val="24"/>
        </w:rPr>
        <w:t xml:space="preserve"> </w:t>
      </w:r>
      <w:r w:rsidRPr="0058423F">
        <w:rPr>
          <w:sz w:val="24"/>
          <w:szCs w:val="24"/>
        </w:rPr>
        <w:t>произведений</w:t>
      </w:r>
      <w:r w:rsidRPr="0058423F">
        <w:rPr>
          <w:spacing w:val="-5"/>
          <w:sz w:val="24"/>
          <w:szCs w:val="24"/>
        </w:rPr>
        <w:t xml:space="preserve"> </w:t>
      </w:r>
      <w:r w:rsidRPr="0058423F">
        <w:rPr>
          <w:sz w:val="24"/>
          <w:szCs w:val="24"/>
        </w:rPr>
        <w:t>композиторов-классиков;</w:t>
      </w:r>
    </w:p>
    <w:p w:rsidR="00173B47" w:rsidRPr="0058423F" w:rsidRDefault="00F47226" w:rsidP="00B40CF2">
      <w:pPr>
        <w:pStyle w:val="a3"/>
        <w:spacing w:line="322" w:lineRule="exact"/>
        <w:ind w:left="567" w:firstLine="567"/>
        <w:rPr>
          <w:sz w:val="24"/>
          <w:szCs w:val="24"/>
        </w:rPr>
      </w:pPr>
      <w:r w:rsidRPr="0058423F">
        <w:rPr>
          <w:sz w:val="24"/>
          <w:szCs w:val="24"/>
        </w:rPr>
        <w:t>освоение</w:t>
      </w:r>
      <w:r w:rsidRPr="0058423F">
        <w:rPr>
          <w:spacing w:val="-5"/>
          <w:sz w:val="24"/>
          <w:szCs w:val="24"/>
        </w:rPr>
        <w:t xml:space="preserve"> </w:t>
      </w:r>
      <w:r w:rsidRPr="0058423F">
        <w:rPr>
          <w:sz w:val="24"/>
          <w:szCs w:val="24"/>
        </w:rPr>
        <w:t>комплекса</w:t>
      </w:r>
      <w:r w:rsidRPr="0058423F">
        <w:rPr>
          <w:spacing w:val="-6"/>
          <w:sz w:val="24"/>
          <w:szCs w:val="24"/>
        </w:rPr>
        <w:t xml:space="preserve"> </w:t>
      </w:r>
      <w:r w:rsidRPr="0058423F">
        <w:rPr>
          <w:sz w:val="24"/>
          <w:szCs w:val="24"/>
        </w:rPr>
        <w:t>дыхательных,</w:t>
      </w:r>
      <w:r w:rsidRPr="0058423F">
        <w:rPr>
          <w:spacing w:val="-5"/>
          <w:sz w:val="24"/>
          <w:szCs w:val="24"/>
        </w:rPr>
        <w:t xml:space="preserve"> </w:t>
      </w:r>
      <w:r w:rsidRPr="0058423F">
        <w:rPr>
          <w:sz w:val="24"/>
          <w:szCs w:val="24"/>
        </w:rPr>
        <w:t>артикуляционных</w:t>
      </w:r>
      <w:r w:rsidRPr="0058423F">
        <w:rPr>
          <w:spacing w:val="-4"/>
          <w:sz w:val="24"/>
          <w:szCs w:val="24"/>
        </w:rPr>
        <w:t xml:space="preserve"> </w:t>
      </w:r>
      <w:r w:rsidRPr="0058423F">
        <w:rPr>
          <w:sz w:val="24"/>
          <w:szCs w:val="24"/>
        </w:rPr>
        <w:t>упражнений;</w:t>
      </w:r>
    </w:p>
    <w:p w:rsidR="00173B47" w:rsidRPr="0058423F" w:rsidRDefault="00F47226" w:rsidP="00B40CF2">
      <w:pPr>
        <w:pStyle w:val="a3"/>
        <w:ind w:left="567" w:right="463" w:firstLine="567"/>
        <w:rPr>
          <w:sz w:val="24"/>
          <w:szCs w:val="24"/>
        </w:rPr>
      </w:pPr>
      <w:r w:rsidRPr="0058423F">
        <w:rPr>
          <w:sz w:val="24"/>
          <w:szCs w:val="24"/>
        </w:rPr>
        <w:t>вокальные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гибкости</w:t>
      </w:r>
      <w:r w:rsidRPr="0058423F">
        <w:rPr>
          <w:spacing w:val="1"/>
          <w:sz w:val="24"/>
          <w:szCs w:val="24"/>
        </w:rPr>
        <w:t xml:space="preserve"> </w:t>
      </w:r>
      <w:r w:rsidRPr="0058423F">
        <w:rPr>
          <w:sz w:val="24"/>
          <w:szCs w:val="24"/>
        </w:rPr>
        <w:t>голоса,</w:t>
      </w:r>
      <w:r w:rsidRPr="0058423F">
        <w:rPr>
          <w:spacing w:val="1"/>
          <w:sz w:val="24"/>
          <w:szCs w:val="24"/>
        </w:rPr>
        <w:t xml:space="preserve"> </w:t>
      </w:r>
      <w:r w:rsidRPr="0058423F">
        <w:rPr>
          <w:sz w:val="24"/>
          <w:szCs w:val="24"/>
        </w:rPr>
        <w:t>расширения</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диапазона;</w:t>
      </w:r>
    </w:p>
    <w:p w:rsidR="00173B47" w:rsidRPr="0058423F" w:rsidRDefault="00F47226" w:rsidP="00B40CF2">
      <w:pPr>
        <w:pStyle w:val="a3"/>
        <w:spacing w:line="322" w:lineRule="exact"/>
        <w:ind w:left="567" w:firstLine="567"/>
        <w:rPr>
          <w:sz w:val="24"/>
          <w:szCs w:val="24"/>
        </w:rPr>
      </w:pPr>
      <w:r w:rsidRPr="0058423F">
        <w:rPr>
          <w:sz w:val="24"/>
          <w:szCs w:val="24"/>
        </w:rPr>
        <w:t>проблемная</w:t>
      </w:r>
      <w:r w:rsidRPr="0058423F">
        <w:rPr>
          <w:spacing w:val="-3"/>
          <w:sz w:val="24"/>
          <w:szCs w:val="24"/>
        </w:rPr>
        <w:t xml:space="preserve"> </w:t>
      </w:r>
      <w:r w:rsidRPr="0058423F">
        <w:rPr>
          <w:sz w:val="24"/>
          <w:szCs w:val="24"/>
        </w:rPr>
        <w:t>ситуация:</w:t>
      </w:r>
      <w:r w:rsidRPr="0058423F">
        <w:rPr>
          <w:spacing w:val="-2"/>
          <w:sz w:val="24"/>
          <w:szCs w:val="24"/>
        </w:rPr>
        <w:t xml:space="preserve"> </w:t>
      </w:r>
      <w:r w:rsidRPr="0058423F">
        <w:rPr>
          <w:sz w:val="24"/>
          <w:szCs w:val="24"/>
        </w:rPr>
        <w:t>что</w:t>
      </w:r>
      <w:r w:rsidRPr="0058423F">
        <w:rPr>
          <w:spacing w:val="-3"/>
          <w:sz w:val="24"/>
          <w:szCs w:val="24"/>
        </w:rPr>
        <w:t xml:space="preserve"> </w:t>
      </w:r>
      <w:r w:rsidRPr="0058423F">
        <w:rPr>
          <w:sz w:val="24"/>
          <w:szCs w:val="24"/>
        </w:rPr>
        <w:t>значит</w:t>
      </w:r>
      <w:r w:rsidRPr="0058423F">
        <w:rPr>
          <w:spacing w:val="-3"/>
          <w:sz w:val="24"/>
          <w:szCs w:val="24"/>
        </w:rPr>
        <w:t xml:space="preserve"> </w:t>
      </w:r>
      <w:r w:rsidRPr="0058423F">
        <w:rPr>
          <w:sz w:val="24"/>
          <w:szCs w:val="24"/>
        </w:rPr>
        <w:t>красивое</w:t>
      </w:r>
      <w:r w:rsidRPr="0058423F">
        <w:rPr>
          <w:spacing w:val="-3"/>
          <w:sz w:val="24"/>
          <w:szCs w:val="24"/>
        </w:rPr>
        <w:t xml:space="preserve"> </w:t>
      </w:r>
      <w:r w:rsidRPr="0058423F">
        <w:rPr>
          <w:sz w:val="24"/>
          <w:szCs w:val="24"/>
        </w:rPr>
        <w:t>пение;</w:t>
      </w:r>
    </w:p>
    <w:p w:rsidR="00173B47" w:rsidRPr="0058423F" w:rsidRDefault="00F47226" w:rsidP="00B40CF2">
      <w:pPr>
        <w:pStyle w:val="a3"/>
        <w:ind w:left="567" w:right="457" w:firstLine="567"/>
        <w:rPr>
          <w:sz w:val="24"/>
          <w:szCs w:val="24"/>
        </w:rPr>
      </w:pPr>
      <w:r w:rsidRPr="0058423F">
        <w:rPr>
          <w:sz w:val="24"/>
          <w:szCs w:val="24"/>
        </w:rPr>
        <w:t>музыкальная</w:t>
      </w:r>
      <w:r w:rsidRPr="0058423F">
        <w:rPr>
          <w:spacing w:val="-4"/>
          <w:sz w:val="24"/>
          <w:szCs w:val="24"/>
        </w:rPr>
        <w:t xml:space="preserve"> </w:t>
      </w:r>
      <w:r w:rsidRPr="0058423F">
        <w:rPr>
          <w:sz w:val="24"/>
          <w:szCs w:val="24"/>
        </w:rPr>
        <w:t>викторина</w:t>
      </w:r>
      <w:r w:rsidRPr="0058423F">
        <w:rPr>
          <w:spacing w:val="-6"/>
          <w:sz w:val="24"/>
          <w:szCs w:val="24"/>
        </w:rPr>
        <w:t xml:space="preserve"> </w:t>
      </w:r>
      <w:r w:rsidRPr="0058423F">
        <w:rPr>
          <w:sz w:val="24"/>
          <w:szCs w:val="24"/>
        </w:rPr>
        <w:t>на</w:t>
      </w:r>
      <w:r w:rsidRPr="0058423F">
        <w:rPr>
          <w:spacing w:val="-4"/>
          <w:sz w:val="24"/>
          <w:szCs w:val="24"/>
        </w:rPr>
        <w:t xml:space="preserve"> </w:t>
      </w:r>
      <w:r w:rsidRPr="0058423F">
        <w:rPr>
          <w:sz w:val="24"/>
          <w:szCs w:val="24"/>
        </w:rPr>
        <w:t>знание</w:t>
      </w:r>
      <w:r w:rsidRPr="0058423F">
        <w:rPr>
          <w:spacing w:val="-3"/>
          <w:sz w:val="24"/>
          <w:szCs w:val="24"/>
        </w:rPr>
        <w:t xml:space="preserve"> </w:t>
      </w:r>
      <w:r w:rsidRPr="0058423F">
        <w:rPr>
          <w:sz w:val="24"/>
          <w:szCs w:val="24"/>
        </w:rPr>
        <w:t>вокальных</w:t>
      </w:r>
      <w:r w:rsidRPr="0058423F">
        <w:rPr>
          <w:spacing w:val="-2"/>
          <w:sz w:val="24"/>
          <w:szCs w:val="24"/>
        </w:rPr>
        <w:t xml:space="preserve"> </w:t>
      </w:r>
      <w:r w:rsidRPr="0058423F">
        <w:rPr>
          <w:sz w:val="24"/>
          <w:szCs w:val="24"/>
        </w:rPr>
        <w:t>музыкальных</w:t>
      </w:r>
      <w:r w:rsidRPr="0058423F">
        <w:rPr>
          <w:spacing w:val="-7"/>
          <w:sz w:val="24"/>
          <w:szCs w:val="24"/>
        </w:rPr>
        <w:t xml:space="preserve"> </w:t>
      </w:r>
      <w:r w:rsidRPr="0058423F">
        <w:rPr>
          <w:sz w:val="24"/>
          <w:szCs w:val="24"/>
        </w:rPr>
        <w:t>произведений</w:t>
      </w:r>
      <w:r w:rsidRPr="0058423F">
        <w:rPr>
          <w:spacing w:val="-3"/>
          <w:sz w:val="24"/>
          <w:szCs w:val="24"/>
        </w:rPr>
        <w:t xml:space="preserve"> </w:t>
      </w:r>
      <w:r w:rsidRPr="0058423F">
        <w:rPr>
          <w:sz w:val="24"/>
          <w:szCs w:val="24"/>
        </w:rPr>
        <w:t>и</w:t>
      </w:r>
      <w:r w:rsidRPr="0058423F">
        <w:rPr>
          <w:spacing w:val="-6"/>
          <w:sz w:val="24"/>
          <w:szCs w:val="24"/>
        </w:rPr>
        <w:t xml:space="preserve"> </w:t>
      </w:r>
      <w:r w:rsidRPr="0058423F">
        <w:rPr>
          <w:sz w:val="24"/>
          <w:szCs w:val="24"/>
        </w:rPr>
        <w:t>их</w:t>
      </w:r>
      <w:r w:rsidRPr="0058423F">
        <w:rPr>
          <w:spacing w:val="-67"/>
          <w:sz w:val="24"/>
          <w:szCs w:val="24"/>
        </w:rPr>
        <w:t xml:space="preserve"> </w:t>
      </w:r>
      <w:r w:rsidRPr="0058423F">
        <w:rPr>
          <w:sz w:val="24"/>
          <w:szCs w:val="24"/>
        </w:rPr>
        <w:t>авторов;</w:t>
      </w:r>
    </w:p>
    <w:p w:rsidR="00173B47" w:rsidRPr="0058423F" w:rsidRDefault="00F47226" w:rsidP="00B40CF2">
      <w:pPr>
        <w:pStyle w:val="a3"/>
        <w:ind w:left="567" w:right="457" w:firstLine="567"/>
        <w:rPr>
          <w:sz w:val="24"/>
          <w:szCs w:val="24"/>
        </w:rPr>
      </w:pPr>
      <w:r w:rsidRPr="0058423F">
        <w:rPr>
          <w:sz w:val="24"/>
          <w:szCs w:val="24"/>
        </w:rPr>
        <w:t>разучивание, исполнение вокальных произведений композиторов-классиков;</w:t>
      </w:r>
      <w:r w:rsidRPr="0058423F">
        <w:rPr>
          <w:spacing w:val="1"/>
          <w:sz w:val="24"/>
          <w:szCs w:val="24"/>
        </w:rPr>
        <w:t xml:space="preserve"> </w:t>
      </w:r>
      <w:r w:rsidRPr="0058423F">
        <w:rPr>
          <w:sz w:val="24"/>
          <w:szCs w:val="24"/>
        </w:rPr>
        <w:t>вариативно:</w:t>
      </w:r>
      <w:r w:rsidRPr="0058423F">
        <w:rPr>
          <w:spacing w:val="-7"/>
          <w:sz w:val="24"/>
          <w:szCs w:val="24"/>
        </w:rPr>
        <w:t xml:space="preserve"> </w:t>
      </w:r>
      <w:r w:rsidRPr="0058423F">
        <w:rPr>
          <w:sz w:val="24"/>
          <w:szCs w:val="24"/>
        </w:rPr>
        <w:t>посещение</w:t>
      </w:r>
      <w:r w:rsidRPr="0058423F">
        <w:rPr>
          <w:spacing w:val="-8"/>
          <w:sz w:val="24"/>
          <w:szCs w:val="24"/>
        </w:rPr>
        <w:t xml:space="preserve"> </w:t>
      </w:r>
      <w:r w:rsidRPr="0058423F">
        <w:rPr>
          <w:sz w:val="24"/>
          <w:szCs w:val="24"/>
        </w:rPr>
        <w:t>концерта</w:t>
      </w:r>
      <w:r w:rsidRPr="0058423F">
        <w:rPr>
          <w:spacing w:val="-4"/>
          <w:sz w:val="24"/>
          <w:szCs w:val="24"/>
        </w:rPr>
        <w:t xml:space="preserve"> </w:t>
      </w:r>
      <w:r w:rsidRPr="0058423F">
        <w:rPr>
          <w:sz w:val="24"/>
          <w:szCs w:val="24"/>
        </w:rPr>
        <w:t>вокальной</w:t>
      </w:r>
      <w:r w:rsidRPr="0058423F">
        <w:rPr>
          <w:spacing w:val="-5"/>
          <w:sz w:val="24"/>
          <w:szCs w:val="24"/>
        </w:rPr>
        <w:t xml:space="preserve"> </w:t>
      </w:r>
      <w:r w:rsidRPr="0058423F">
        <w:rPr>
          <w:sz w:val="24"/>
          <w:szCs w:val="24"/>
        </w:rPr>
        <w:t>музыки;</w:t>
      </w:r>
      <w:r w:rsidRPr="0058423F">
        <w:rPr>
          <w:spacing w:val="-5"/>
          <w:sz w:val="24"/>
          <w:szCs w:val="24"/>
        </w:rPr>
        <w:t xml:space="preserve"> </w:t>
      </w:r>
      <w:r w:rsidRPr="0058423F">
        <w:rPr>
          <w:sz w:val="24"/>
          <w:szCs w:val="24"/>
        </w:rPr>
        <w:t>школьный</w:t>
      </w:r>
      <w:r w:rsidRPr="0058423F">
        <w:rPr>
          <w:spacing w:val="-5"/>
          <w:sz w:val="24"/>
          <w:szCs w:val="24"/>
        </w:rPr>
        <w:t xml:space="preserve"> </w:t>
      </w:r>
      <w:r w:rsidRPr="0058423F">
        <w:rPr>
          <w:sz w:val="24"/>
          <w:szCs w:val="24"/>
        </w:rPr>
        <w:t>конкурс</w:t>
      </w:r>
      <w:r w:rsidRPr="0058423F">
        <w:rPr>
          <w:spacing w:val="-4"/>
          <w:sz w:val="24"/>
          <w:szCs w:val="24"/>
        </w:rPr>
        <w:t xml:space="preserve"> </w:t>
      </w:r>
      <w:r w:rsidRPr="0058423F">
        <w:rPr>
          <w:sz w:val="24"/>
          <w:szCs w:val="24"/>
        </w:rPr>
        <w:t>юных</w:t>
      </w:r>
      <w:r w:rsidRPr="0058423F">
        <w:rPr>
          <w:spacing w:val="-67"/>
          <w:sz w:val="24"/>
          <w:szCs w:val="24"/>
        </w:rPr>
        <w:t xml:space="preserve"> </w:t>
      </w:r>
      <w:r w:rsidRPr="0058423F">
        <w:rPr>
          <w:sz w:val="24"/>
          <w:szCs w:val="24"/>
        </w:rPr>
        <w:t>вокалистов.</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Инструментальная</w:t>
      </w:r>
      <w:r w:rsidRPr="0058423F">
        <w:rPr>
          <w:spacing w:val="-3"/>
          <w:sz w:val="24"/>
          <w:szCs w:val="24"/>
        </w:rPr>
        <w:t xml:space="preserve"> </w:t>
      </w:r>
      <w:r w:rsidRPr="0058423F">
        <w:rPr>
          <w:sz w:val="24"/>
          <w:szCs w:val="24"/>
        </w:rPr>
        <w:t>музыка.</w:t>
      </w:r>
    </w:p>
    <w:p w:rsidR="00173B47" w:rsidRPr="0058423F" w:rsidRDefault="00F47226" w:rsidP="00B40CF2">
      <w:pPr>
        <w:pStyle w:val="a3"/>
        <w:tabs>
          <w:tab w:val="left" w:pos="3318"/>
          <w:tab w:val="left" w:pos="4337"/>
          <w:tab w:val="left" w:pos="5702"/>
          <w:tab w:val="left" w:pos="8158"/>
          <w:tab w:val="left" w:pos="9362"/>
          <w:tab w:val="left" w:pos="10249"/>
        </w:tabs>
        <w:spacing w:before="1"/>
        <w:ind w:left="567" w:right="467" w:firstLine="567"/>
        <w:rPr>
          <w:sz w:val="24"/>
          <w:szCs w:val="24"/>
        </w:rPr>
      </w:pPr>
      <w:r w:rsidRPr="0058423F">
        <w:rPr>
          <w:sz w:val="24"/>
          <w:szCs w:val="24"/>
        </w:rPr>
        <w:t>Содержание:</w:t>
      </w:r>
      <w:r w:rsidRPr="0058423F">
        <w:rPr>
          <w:sz w:val="24"/>
          <w:szCs w:val="24"/>
        </w:rPr>
        <w:tab/>
        <w:t>жанры</w:t>
      </w:r>
      <w:r w:rsidRPr="0058423F">
        <w:rPr>
          <w:sz w:val="24"/>
          <w:szCs w:val="24"/>
        </w:rPr>
        <w:tab/>
        <w:t>камерной</w:t>
      </w:r>
      <w:r w:rsidRPr="0058423F">
        <w:rPr>
          <w:sz w:val="24"/>
          <w:szCs w:val="24"/>
        </w:rPr>
        <w:tab/>
        <w:t>инструментальной</w:t>
      </w:r>
      <w:r w:rsidRPr="0058423F">
        <w:rPr>
          <w:sz w:val="24"/>
          <w:szCs w:val="24"/>
        </w:rPr>
        <w:tab/>
        <w:t>музыки:</w:t>
      </w:r>
      <w:r w:rsidRPr="0058423F">
        <w:rPr>
          <w:sz w:val="24"/>
          <w:szCs w:val="24"/>
        </w:rPr>
        <w:tab/>
        <w:t>этюд,</w:t>
      </w:r>
      <w:r w:rsidRPr="0058423F">
        <w:rPr>
          <w:sz w:val="24"/>
          <w:szCs w:val="24"/>
        </w:rPr>
        <w:tab/>
      </w:r>
      <w:r w:rsidRPr="0058423F">
        <w:rPr>
          <w:spacing w:val="-1"/>
          <w:sz w:val="24"/>
          <w:szCs w:val="24"/>
        </w:rPr>
        <w:t>пьеса.</w:t>
      </w:r>
      <w:r w:rsidRPr="0058423F">
        <w:rPr>
          <w:spacing w:val="-67"/>
          <w:sz w:val="24"/>
          <w:szCs w:val="24"/>
        </w:rPr>
        <w:t xml:space="preserve"> </w:t>
      </w:r>
      <w:r w:rsidRPr="0058423F">
        <w:rPr>
          <w:sz w:val="24"/>
          <w:szCs w:val="24"/>
        </w:rPr>
        <w:t>Альбом.</w:t>
      </w:r>
      <w:r w:rsidRPr="0058423F">
        <w:rPr>
          <w:spacing w:val="-3"/>
          <w:sz w:val="24"/>
          <w:szCs w:val="24"/>
        </w:rPr>
        <w:t xml:space="preserve"> </w:t>
      </w:r>
      <w:r w:rsidRPr="0058423F">
        <w:rPr>
          <w:sz w:val="24"/>
          <w:szCs w:val="24"/>
        </w:rPr>
        <w:t>Цикл.</w:t>
      </w:r>
      <w:r w:rsidRPr="0058423F">
        <w:rPr>
          <w:spacing w:val="-1"/>
          <w:sz w:val="24"/>
          <w:szCs w:val="24"/>
        </w:rPr>
        <w:t xml:space="preserve"> </w:t>
      </w:r>
      <w:r w:rsidRPr="0058423F">
        <w:rPr>
          <w:sz w:val="24"/>
          <w:szCs w:val="24"/>
        </w:rPr>
        <w:t>Сюита.</w:t>
      </w:r>
      <w:r w:rsidRPr="0058423F">
        <w:rPr>
          <w:spacing w:val="-2"/>
          <w:sz w:val="24"/>
          <w:szCs w:val="24"/>
        </w:rPr>
        <w:t xml:space="preserve"> </w:t>
      </w:r>
      <w:r w:rsidRPr="0058423F">
        <w:rPr>
          <w:sz w:val="24"/>
          <w:szCs w:val="24"/>
        </w:rPr>
        <w:t>Соната.</w:t>
      </w:r>
      <w:r w:rsidRPr="0058423F">
        <w:rPr>
          <w:spacing w:val="-1"/>
          <w:sz w:val="24"/>
          <w:szCs w:val="24"/>
        </w:rPr>
        <w:t xml:space="preserve"> </w:t>
      </w:r>
      <w:r w:rsidRPr="0058423F">
        <w:rPr>
          <w:sz w:val="24"/>
          <w:szCs w:val="24"/>
        </w:rPr>
        <w:t>Квартет.</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2638" w:firstLine="567"/>
        <w:rPr>
          <w:sz w:val="24"/>
          <w:szCs w:val="24"/>
        </w:rPr>
      </w:pPr>
      <w:r w:rsidRPr="0058423F">
        <w:rPr>
          <w:sz w:val="24"/>
          <w:szCs w:val="24"/>
        </w:rPr>
        <w:t>знакомство с жанрами камерной инструментальной музыки;</w:t>
      </w:r>
      <w:r w:rsidRPr="0058423F">
        <w:rPr>
          <w:spacing w:val="-67"/>
          <w:sz w:val="24"/>
          <w:szCs w:val="24"/>
        </w:rPr>
        <w:t xml:space="preserve"> </w:t>
      </w:r>
      <w:r w:rsidRPr="0058423F">
        <w:rPr>
          <w:sz w:val="24"/>
          <w:szCs w:val="24"/>
        </w:rPr>
        <w:t>слушание</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композиторов-классиков;</w:t>
      </w:r>
    </w:p>
    <w:p w:rsidR="00173B47" w:rsidRPr="0058423F" w:rsidRDefault="00F47226" w:rsidP="00B40CF2">
      <w:pPr>
        <w:pStyle w:val="a3"/>
        <w:spacing w:line="242" w:lineRule="auto"/>
        <w:ind w:left="567" w:right="4085" w:firstLine="567"/>
        <w:rPr>
          <w:sz w:val="24"/>
          <w:szCs w:val="24"/>
        </w:rPr>
      </w:pPr>
      <w:r w:rsidRPr="0058423F">
        <w:rPr>
          <w:sz w:val="24"/>
          <w:szCs w:val="24"/>
        </w:rPr>
        <w:t>определение комплекса выразительных средств;</w:t>
      </w:r>
      <w:r w:rsidRPr="0058423F">
        <w:rPr>
          <w:spacing w:val="-67"/>
          <w:sz w:val="24"/>
          <w:szCs w:val="24"/>
        </w:rPr>
        <w:t xml:space="preserve"> </w:t>
      </w:r>
      <w:r w:rsidRPr="0058423F">
        <w:rPr>
          <w:sz w:val="24"/>
          <w:szCs w:val="24"/>
        </w:rPr>
        <w:t>описание</w:t>
      </w:r>
      <w:r w:rsidRPr="0058423F">
        <w:rPr>
          <w:spacing w:val="-2"/>
          <w:sz w:val="24"/>
          <w:szCs w:val="24"/>
        </w:rPr>
        <w:t xml:space="preserve"> </w:t>
      </w:r>
      <w:r w:rsidRPr="0058423F">
        <w:rPr>
          <w:sz w:val="24"/>
          <w:szCs w:val="24"/>
        </w:rPr>
        <w:t>своего</w:t>
      </w:r>
      <w:r w:rsidRPr="0058423F">
        <w:rPr>
          <w:spacing w:val="-1"/>
          <w:sz w:val="24"/>
          <w:szCs w:val="24"/>
        </w:rPr>
        <w:t xml:space="preserve"> </w:t>
      </w:r>
      <w:r w:rsidRPr="0058423F">
        <w:rPr>
          <w:sz w:val="24"/>
          <w:szCs w:val="24"/>
        </w:rPr>
        <w:t>впечатления</w:t>
      </w:r>
      <w:r w:rsidRPr="0058423F">
        <w:rPr>
          <w:spacing w:val="-1"/>
          <w:sz w:val="24"/>
          <w:szCs w:val="24"/>
        </w:rPr>
        <w:t xml:space="preserve"> </w:t>
      </w:r>
      <w:r w:rsidRPr="0058423F">
        <w:rPr>
          <w:sz w:val="24"/>
          <w:szCs w:val="24"/>
        </w:rPr>
        <w:t>от</w:t>
      </w:r>
      <w:r w:rsidRPr="0058423F">
        <w:rPr>
          <w:spacing w:val="-3"/>
          <w:sz w:val="24"/>
          <w:szCs w:val="24"/>
        </w:rPr>
        <w:t xml:space="preserve"> </w:t>
      </w:r>
      <w:r w:rsidRPr="0058423F">
        <w:rPr>
          <w:sz w:val="24"/>
          <w:szCs w:val="24"/>
        </w:rPr>
        <w:t>восприятия;</w:t>
      </w:r>
    </w:p>
    <w:p w:rsidR="00173B47" w:rsidRPr="0058423F" w:rsidRDefault="00F47226" w:rsidP="00B40CF2">
      <w:pPr>
        <w:pStyle w:val="a3"/>
        <w:spacing w:line="317" w:lineRule="exact"/>
        <w:ind w:left="567" w:firstLine="567"/>
        <w:rPr>
          <w:sz w:val="24"/>
          <w:szCs w:val="24"/>
        </w:rPr>
      </w:pPr>
      <w:r w:rsidRPr="0058423F">
        <w:rPr>
          <w:sz w:val="24"/>
          <w:szCs w:val="24"/>
        </w:rPr>
        <w:t>музыкальная</w:t>
      </w:r>
      <w:r w:rsidRPr="0058423F">
        <w:rPr>
          <w:spacing w:val="-4"/>
          <w:sz w:val="24"/>
          <w:szCs w:val="24"/>
        </w:rPr>
        <w:t xml:space="preserve"> </w:t>
      </w:r>
      <w:r w:rsidRPr="0058423F">
        <w:rPr>
          <w:sz w:val="24"/>
          <w:szCs w:val="24"/>
        </w:rPr>
        <w:t>викторина;</w:t>
      </w:r>
    </w:p>
    <w:p w:rsidR="00173B47" w:rsidRPr="0058423F" w:rsidRDefault="00F47226" w:rsidP="00B40CF2">
      <w:pPr>
        <w:pStyle w:val="a3"/>
        <w:ind w:left="567" w:right="471" w:firstLine="567"/>
        <w:rPr>
          <w:sz w:val="24"/>
          <w:szCs w:val="24"/>
        </w:rPr>
      </w:pPr>
      <w:r w:rsidRPr="0058423F">
        <w:rPr>
          <w:sz w:val="24"/>
          <w:szCs w:val="24"/>
        </w:rPr>
        <w:t>вариативно:</w:t>
      </w:r>
      <w:r w:rsidRPr="0058423F">
        <w:rPr>
          <w:spacing w:val="43"/>
          <w:sz w:val="24"/>
          <w:szCs w:val="24"/>
        </w:rPr>
        <w:t xml:space="preserve"> </w:t>
      </w:r>
      <w:r w:rsidRPr="0058423F">
        <w:rPr>
          <w:sz w:val="24"/>
          <w:szCs w:val="24"/>
        </w:rPr>
        <w:t>посещение</w:t>
      </w:r>
      <w:r w:rsidRPr="0058423F">
        <w:rPr>
          <w:spacing w:val="43"/>
          <w:sz w:val="24"/>
          <w:szCs w:val="24"/>
        </w:rPr>
        <w:t xml:space="preserve"> </w:t>
      </w:r>
      <w:r w:rsidRPr="0058423F">
        <w:rPr>
          <w:sz w:val="24"/>
          <w:szCs w:val="24"/>
        </w:rPr>
        <w:t>концерта</w:t>
      </w:r>
      <w:r w:rsidRPr="0058423F">
        <w:rPr>
          <w:spacing w:val="43"/>
          <w:sz w:val="24"/>
          <w:szCs w:val="24"/>
        </w:rPr>
        <w:t xml:space="preserve"> </w:t>
      </w:r>
      <w:r w:rsidRPr="0058423F">
        <w:rPr>
          <w:sz w:val="24"/>
          <w:szCs w:val="24"/>
        </w:rPr>
        <w:t>инструментальной</w:t>
      </w:r>
      <w:r w:rsidRPr="0058423F">
        <w:rPr>
          <w:spacing w:val="43"/>
          <w:sz w:val="24"/>
          <w:szCs w:val="24"/>
        </w:rPr>
        <w:t xml:space="preserve"> </w:t>
      </w:r>
      <w:r w:rsidRPr="0058423F">
        <w:rPr>
          <w:sz w:val="24"/>
          <w:szCs w:val="24"/>
        </w:rPr>
        <w:t>музыки;</w:t>
      </w:r>
      <w:r w:rsidRPr="0058423F">
        <w:rPr>
          <w:spacing w:val="43"/>
          <w:sz w:val="24"/>
          <w:szCs w:val="24"/>
        </w:rPr>
        <w:t xml:space="preserve"> </w:t>
      </w:r>
      <w:r w:rsidRPr="0058423F">
        <w:rPr>
          <w:sz w:val="24"/>
          <w:szCs w:val="24"/>
        </w:rPr>
        <w:t>составление</w:t>
      </w:r>
      <w:r w:rsidRPr="0058423F">
        <w:rPr>
          <w:spacing w:val="-67"/>
          <w:sz w:val="24"/>
          <w:szCs w:val="24"/>
        </w:rPr>
        <w:t xml:space="preserve"> </w:t>
      </w:r>
      <w:r w:rsidRPr="0058423F">
        <w:rPr>
          <w:sz w:val="24"/>
          <w:szCs w:val="24"/>
        </w:rPr>
        <w:t>словаря</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жанров.</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Программная</w:t>
      </w:r>
      <w:r w:rsidRPr="0058423F">
        <w:rPr>
          <w:spacing w:val="-3"/>
          <w:sz w:val="24"/>
          <w:szCs w:val="24"/>
        </w:rPr>
        <w:t xml:space="preserve"> </w:t>
      </w:r>
      <w:r w:rsidRPr="0058423F">
        <w:rPr>
          <w:sz w:val="24"/>
          <w:szCs w:val="24"/>
        </w:rPr>
        <w:t>музыка.</w:t>
      </w:r>
    </w:p>
    <w:p w:rsidR="00173B47" w:rsidRPr="0058423F" w:rsidRDefault="00F47226" w:rsidP="00B40CF2">
      <w:pPr>
        <w:pStyle w:val="a3"/>
        <w:ind w:left="567" w:right="465" w:firstLine="567"/>
        <w:rPr>
          <w:sz w:val="24"/>
          <w:szCs w:val="24"/>
        </w:rPr>
      </w:pPr>
      <w:r w:rsidRPr="0058423F">
        <w:rPr>
          <w:spacing w:val="-1"/>
          <w:sz w:val="24"/>
          <w:szCs w:val="24"/>
        </w:rPr>
        <w:t>Содержание:</w:t>
      </w:r>
      <w:r w:rsidRPr="0058423F">
        <w:rPr>
          <w:spacing w:val="-15"/>
          <w:sz w:val="24"/>
          <w:szCs w:val="24"/>
        </w:rPr>
        <w:t xml:space="preserve"> </w:t>
      </w:r>
      <w:r w:rsidRPr="0058423F">
        <w:rPr>
          <w:spacing w:val="-1"/>
          <w:sz w:val="24"/>
          <w:szCs w:val="24"/>
        </w:rPr>
        <w:t>программное</w:t>
      </w:r>
      <w:r w:rsidRPr="0058423F">
        <w:rPr>
          <w:spacing w:val="-16"/>
          <w:sz w:val="24"/>
          <w:szCs w:val="24"/>
        </w:rPr>
        <w:t xml:space="preserve"> </w:t>
      </w:r>
      <w:r w:rsidRPr="0058423F">
        <w:rPr>
          <w:sz w:val="24"/>
          <w:szCs w:val="24"/>
        </w:rPr>
        <w:t>название,</w:t>
      </w:r>
      <w:r w:rsidRPr="0058423F">
        <w:rPr>
          <w:spacing w:val="-17"/>
          <w:sz w:val="24"/>
          <w:szCs w:val="24"/>
        </w:rPr>
        <w:t xml:space="preserve"> </w:t>
      </w:r>
      <w:r w:rsidRPr="0058423F">
        <w:rPr>
          <w:sz w:val="24"/>
          <w:szCs w:val="24"/>
        </w:rPr>
        <w:t>известный</w:t>
      </w:r>
      <w:r w:rsidRPr="0058423F">
        <w:rPr>
          <w:spacing w:val="-16"/>
          <w:sz w:val="24"/>
          <w:szCs w:val="24"/>
        </w:rPr>
        <w:t xml:space="preserve"> </w:t>
      </w:r>
      <w:r w:rsidRPr="0058423F">
        <w:rPr>
          <w:sz w:val="24"/>
          <w:szCs w:val="24"/>
        </w:rPr>
        <w:t>сюжет,</w:t>
      </w:r>
      <w:r w:rsidRPr="0058423F">
        <w:rPr>
          <w:spacing w:val="-16"/>
          <w:sz w:val="24"/>
          <w:szCs w:val="24"/>
        </w:rPr>
        <w:t xml:space="preserve"> </w:t>
      </w:r>
      <w:r w:rsidRPr="0058423F">
        <w:rPr>
          <w:sz w:val="24"/>
          <w:szCs w:val="24"/>
        </w:rPr>
        <w:t>литературный</w:t>
      </w:r>
      <w:r w:rsidRPr="0058423F">
        <w:rPr>
          <w:spacing w:val="-16"/>
          <w:sz w:val="24"/>
          <w:szCs w:val="24"/>
        </w:rPr>
        <w:t xml:space="preserve"> </w:t>
      </w:r>
      <w:r w:rsidRPr="0058423F">
        <w:rPr>
          <w:sz w:val="24"/>
          <w:szCs w:val="24"/>
        </w:rPr>
        <w:t>эпиграф.</w:t>
      </w:r>
      <w:r w:rsidRPr="0058423F">
        <w:rPr>
          <w:spacing w:val="-68"/>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spacing w:before="1" w:line="322" w:lineRule="exact"/>
        <w:ind w:left="567" w:firstLine="567"/>
        <w:rPr>
          <w:sz w:val="24"/>
          <w:szCs w:val="24"/>
        </w:rPr>
      </w:pPr>
      <w:r w:rsidRPr="0058423F">
        <w:rPr>
          <w:sz w:val="24"/>
          <w:szCs w:val="24"/>
        </w:rPr>
        <w:t>слушание</w:t>
      </w:r>
      <w:r w:rsidRPr="0058423F">
        <w:rPr>
          <w:spacing w:val="-5"/>
          <w:sz w:val="24"/>
          <w:szCs w:val="24"/>
        </w:rPr>
        <w:t xml:space="preserve"> </w:t>
      </w:r>
      <w:r w:rsidRPr="0058423F">
        <w:rPr>
          <w:sz w:val="24"/>
          <w:szCs w:val="24"/>
        </w:rPr>
        <w:t>произведений</w:t>
      </w:r>
      <w:r w:rsidRPr="0058423F">
        <w:rPr>
          <w:spacing w:val="-5"/>
          <w:sz w:val="24"/>
          <w:szCs w:val="24"/>
        </w:rPr>
        <w:t xml:space="preserve"> </w:t>
      </w:r>
      <w:r w:rsidRPr="0058423F">
        <w:rPr>
          <w:sz w:val="24"/>
          <w:szCs w:val="24"/>
        </w:rPr>
        <w:t>программной</w:t>
      </w:r>
      <w:r w:rsidRPr="0058423F">
        <w:rPr>
          <w:spacing w:val="-5"/>
          <w:sz w:val="24"/>
          <w:szCs w:val="24"/>
        </w:rPr>
        <w:t xml:space="preserve"> </w:t>
      </w:r>
      <w:r w:rsidRPr="0058423F">
        <w:rPr>
          <w:sz w:val="24"/>
          <w:szCs w:val="24"/>
        </w:rPr>
        <w:t>музыки;</w:t>
      </w:r>
    </w:p>
    <w:p w:rsidR="00173B47" w:rsidRPr="0058423F" w:rsidRDefault="00F47226" w:rsidP="00B40CF2">
      <w:pPr>
        <w:pStyle w:val="a3"/>
        <w:ind w:left="567" w:right="463" w:firstLine="567"/>
        <w:rPr>
          <w:sz w:val="24"/>
          <w:szCs w:val="24"/>
        </w:rPr>
      </w:pPr>
      <w:r w:rsidRPr="0058423F">
        <w:rPr>
          <w:sz w:val="24"/>
          <w:szCs w:val="24"/>
        </w:rPr>
        <w:t>обсуждение</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образа,</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средств,</w:t>
      </w:r>
      <w:r w:rsidRPr="0058423F">
        <w:rPr>
          <w:spacing w:val="1"/>
          <w:sz w:val="24"/>
          <w:szCs w:val="24"/>
        </w:rPr>
        <w:t xml:space="preserve"> </w:t>
      </w:r>
      <w:r w:rsidRPr="0058423F">
        <w:rPr>
          <w:sz w:val="24"/>
          <w:szCs w:val="24"/>
        </w:rPr>
        <w:t>использованных</w:t>
      </w:r>
      <w:r w:rsidRPr="0058423F">
        <w:rPr>
          <w:spacing w:val="1"/>
          <w:sz w:val="24"/>
          <w:szCs w:val="24"/>
        </w:rPr>
        <w:t xml:space="preserve"> </w:t>
      </w:r>
      <w:r w:rsidRPr="0058423F">
        <w:rPr>
          <w:sz w:val="24"/>
          <w:szCs w:val="24"/>
        </w:rPr>
        <w:t>композитором;</w:t>
      </w:r>
    </w:p>
    <w:p w:rsidR="00173B47" w:rsidRPr="0058423F" w:rsidRDefault="00F47226" w:rsidP="00B40CF2">
      <w:pPr>
        <w:pStyle w:val="a3"/>
        <w:ind w:left="567" w:right="464" w:firstLine="567"/>
        <w:rPr>
          <w:sz w:val="24"/>
          <w:szCs w:val="24"/>
        </w:rPr>
      </w:pPr>
      <w:r w:rsidRPr="0058423F">
        <w:rPr>
          <w:sz w:val="24"/>
          <w:szCs w:val="24"/>
        </w:rPr>
        <w:t>вариативно: рисование образов программной музыки; сочинение небольших</w:t>
      </w:r>
      <w:r w:rsidRPr="0058423F">
        <w:rPr>
          <w:spacing w:val="1"/>
          <w:sz w:val="24"/>
          <w:szCs w:val="24"/>
        </w:rPr>
        <w:t xml:space="preserve"> </w:t>
      </w:r>
      <w:r w:rsidRPr="0058423F">
        <w:rPr>
          <w:sz w:val="24"/>
          <w:szCs w:val="24"/>
        </w:rPr>
        <w:t>миниатюр</w:t>
      </w:r>
      <w:r w:rsidRPr="0058423F">
        <w:rPr>
          <w:spacing w:val="1"/>
          <w:sz w:val="24"/>
          <w:szCs w:val="24"/>
        </w:rPr>
        <w:t xml:space="preserve"> </w:t>
      </w:r>
      <w:r w:rsidRPr="0058423F">
        <w:rPr>
          <w:sz w:val="24"/>
          <w:szCs w:val="24"/>
        </w:rPr>
        <w:t>(вокальные</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инструментальные</w:t>
      </w:r>
      <w:r w:rsidRPr="0058423F">
        <w:rPr>
          <w:spacing w:val="1"/>
          <w:sz w:val="24"/>
          <w:szCs w:val="24"/>
        </w:rPr>
        <w:t xml:space="preserve"> </w:t>
      </w:r>
      <w:r w:rsidRPr="0058423F">
        <w:rPr>
          <w:sz w:val="24"/>
          <w:szCs w:val="24"/>
        </w:rPr>
        <w:t>импровизации)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заданной</w:t>
      </w:r>
      <w:r w:rsidRPr="0058423F">
        <w:rPr>
          <w:spacing w:val="1"/>
          <w:sz w:val="24"/>
          <w:szCs w:val="24"/>
        </w:rPr>
        <w:t xml:space="preserve"> </w:t>
      </w:r>
      <w:r w:rsidRPr="0058423F">
        <w:rPr>
          <w:sz w:val="24"/>
          <w:szCs w:val="24"/>
        </w:rPr>
        <w:t>программе.</w:t>
      </w:r>
    </w:p>
    <w:p w:rsidR="00173B47" w:rsidRPr="0058423F" w:rsidRDefault="00F47226" w:rsidP="00B40CF2">
      <w:pPr>
        <w:pStyle w:val="a4"/>
        <w:tabs>
          <w:tab w:val="left" w:pos="2733"/>
        </w:tabs>
        <w:spacing w:before="1" w:line="322" w:lineRule="exact"/>
        <w:ind w:left="567" w:firstLine="567"/>
        <w:rPr>
          <w:sz w:val="24"/>
          <w:szCs w:val="24"/>
        </w:rPr>
      </w:pPr>
      <w:r w:rsidRPr="0058423F">
        <w:rPr>
          <w:sz w:val="24"/>
          <w:szCs w:val="24"/>
        </w:rPr>
        <w:t>Симфоническая</w:t>
      </w:r>
      <w:r w:rsidRPr="0058423F">
        <w:rPr>
          <w:spacing w:val="-4"/>
          <w:sz w:val="24"/>
          <w:szCs w:val="24"/>
        </w:rPr>
        <w:t xml:space="preserve"> </w:t>
      </w:r>
      <w:r w:rsidRPr="0058423F">
        <w:rPr>
          <w:sz w:val="24"/>
          <w:szCs w:val="24"/>
        </w:rPr>
        <w:t>музыка.</w:t>
      </w:r>
    </w:p>
    <w:p w:rsidR="00173B47" w:rsidRPr="0058423F" w:rsidRDefault="00F47226" w:rsidP="00B40CF2">
      <w:pPr>
        <w:pStyle w:val="a3"/>
        <w:tabs>
          <w:tab w:val="left" w:pos="3371"/>
          <w:tab w:val="left" w:pos="5549"/>
          <w:tab w:val="left" w:pos="6827"/>
          <w:tab w:val="left" w:pos="8072"/>
          <w:tab w:val="left" w:pos="9234"/>
        </w:tabs>
        <w:ind w:left="567" w:right="460" w:firstLine="567"/>
        <w:rPr>
          <w:sz w:val="24"/>
          <w:szCs w:val="24"/>
        </w:rPr>
      </w:pPr>
      <w:r w:rsidRPr="0058423F">
        <w:rPr>
          <w:sz w:val="24"/>
          <w:szCs w:val="24"/>
        </w:rPr>
        <w:t>Содержание:</w:t>
      </w:r>
      <w:r w:rsidRPr="0058423F">
        <w:rPr>
          <w:sz w:val="24"/>
          <w:szCs w:val="24"/>
        </w:rPr>
        <w:tab/>
        <w:t>симфонический</w:t>
      </w:r>
      <w:r w:rsidRPr="0058423F">
        <w:rPr>
          <w:sz w:val="24"/>
          <w:szCs w:val="24"/>
        </w:rPr>
        <w:tab/>
        <w:t>оркестр,</w:t>
      </w:r>
      <w:r w:rsidRPr="0058423F">
        <w:rPr>
          <w:sz w:val="24"/>
          <w:szCs w:val="24"/>
        </w:rPr>
        <w:tab/>
        <w:t>тембры,</w:t>
      </w:r>
      <w:r w:rsidRPr="0058423F">
        <w:rPr>
          <w:sz w:val="24"/>
          <w:szCs w:val="24"/>
        </w:rPr>
        <w:tab/>
        <w:t>группы</w:t>
      </w:r>
      <w:r w:rsidRPr="0058423F">
        <w:rPr>
          <w:sz w:val="24"/>
          <w:szCs w:val="24"/>
        </w:rPr>
        <w:tab/>
      </w:r>
      <w:r w:rsidRPr="0058423F">
        <w:rPr>
          <w:spacing w:val="-1"/>
          <w:sz w:val="24"/>
          <w:szCs w:val="24"/>
        </w:rPr>
        <w:t>инструментов,</w:t>
      </w:r>
      <w:r w:rsidRPr="0058423F">
        <w:rPr>
          <w:spacing w:val="-67"/>
          <w:sz w:val="24"/>
          <w:szCs w:val="24"/>
        </w:rPr>
        <w:t xml:space="preserve"> </w:t>
      </w:r>
      <w:r w:rsidRPr="0058423F">
        <w:rPr>
          <w:sz w:val="24"/>
          <w:szCs w:val="24"/>
        </w:rPr>
        <w:t>симфония,</w:t>
      </w:r>
      <w:r w:rsidRPr="0058423F">
        <w:rPr>
          <w:spacing w:val="-1"/>
          <w:sz w:val="24"/>
          <w:szCs w:val="24"/>
        </w:rPr>
        <w:t xml:space="preserve"> </w:t>
      </w:r>
      <w:r w:rsidRPr="0058423F">
        <w:rPr>
          <w:sz w:val="24"/>
          <w:szCs w:val="24"/>
        </w:rPr>
        <w:t>симфоническая картина.</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71" w:firstLine="567"/>
        <w:rPr>
          <w:sz w:val="24"/>
          <w:szCs w:val="24"/>
        </w:rPr>
      </w:pPr>
      <w:r w:rsidRPr="0058423F">
        <w:rPr>
          <w:sz w:val="24"/>
          <w:szCs w:val="24"/>
        </w:rPr>
        <w:t>знакомство</w:t>
      </w:r>
      <w:r w:rsidRPr="0058423F">
        <w:rPr>
          <w:spacing w:val="-3"/>
          <w:sz w:val="24"/>
          <w:szCs w:val="24"/>
        </w:rPr>
        <w:t xml:space="preserve"> </w:t>
      </w:r>
      <w:r w:rsidRPr="0058423F">
        <w:rPr>
          <w:sz w:val="24"/>
          <w:szCs w:val="24"/>
        </w:rPr>
        <w:t>с</w:t>
      </w:r>
      <w:r w:rsidRPr="0058423F">
        <w:rPr>
          <w:spacing w:val="-4"/>
          <w:sz w:val="24"/>
          <w:szCs w:val="24"/>
        </w:rPr>
        <w:t xml:space="preserve"> </w:t>
      </w:r>
      <w:r w:rsidRPr="0058423F">
        <w:rPr>
          <w:sz w:val="24"/>
          <w:szCs w:val="24"/>
        </w:rPr>
        <w:t>составом</w:t>
      </w:r>
      <w:r w:rsidRPr="0058423F">
        <w:rPr>
          <w:spacing w:val="-3"/>
          <w:sz w:val="24"/>
          <w:szCs w:val="24"/>
        </w:rPr>
        <w:t xml:space="preserve"> </w:t>
      </w:r>
      <w:r w:rsidRPr="0058423F">
        <w:rPr>
          <w:sz w:val="24"/>
          <w:szCs w:val="24"/>
        </w:rPr>
        <w:t>симфонического</w:t>
      </w:r>
      <w:r w:rsidRPr="0058423F">
        <w:rPr>
          <w:spacing w:val="-5"/>
          <w:sz w:val="24"/>
          <w:szCs w:val="24"/>
        </w:rPr>
        <w:t xml:space="preserve"> </w:t>
      </w:r>
      <w:r w:rsidRPr="0058423F">
        <w:rPr>
          <w:sz w:val="24"/>
          <w:szCs w:val="24"/>
        </w:rPr>
        <w:t>оркестра,</w:t>
      </w:r>
      <w:r w:rsidRPr="0058423F">
        <w:rPr>
          <w:spacing w:val="-5"/>
          <w:sz w:val="24"/>
          <w:szCs w:val="24"/>
        </w:rPr>
        <w:t xml:space="preserve"> </w:t>
      </w:r>
      <w:r w:rsidRPr="0058423F">
        <w:rPr>
          <w:sz w:val="24"/>
          <w:szCs w:val="24"/>
        </w:rPr>
        <w:t>группами</w:t>
      </w:r>
      <w:r w:rsidRPr="0058423F">
        <w:rPr>
          <w:spacing w:val="-5"/>
          <w:sz w:val="24"/>
          <w:szCs w:val="24"/>
        </w:rPr>
        <w:t xml:space="preserve"> </w:t>
      </w:r>
      <w:r w:rsidRPr="0058423F">
        <w:rPr>
          <w:sz w:val="24"/>
          <w:szCs w:val="24"/>
        </w:rPr>
        <w:t>инструментов;</w:t>
      </w:r>
      <w:r w:rsidRPr="0058423F">
        <w:rPr>
          <w:spacing w:val="-67"/>
          <w:sz w:val="24"/>
          <w:szCs w:val="24"/>
        </w:rPr>
        <w:t xml:space="preserve"> </w:t>
      </w:r>
      <w:r w:rsidRPr="0058423F">
        <w:rPr>
          <w:sz w:val="24"/>
          <w:szCs w:val="24"/>
        </w:rPr>
        <w:t>определение</w:t>
      </w:r>
      <w:r w:rsidRPr="0058423F">
        <w:rPr>
          <w:spacing w:val="-5"/>
          <w:sz w:val="24"/>
          <w:szCs w:val="24"/>
        </w:rPr>
        <w:t xml:space="preserve"> </w:t>
      </w:r>
      <w:r w:rsidRPr="0058423F">
        <w:rPr>
          <w:sz w:val="24"/>
          <w:szCs w:val="24"/>
        </w:rPr>
        <w:t>на</w:t>
      </w:r>
      <w:r w:rsidRPr="0058423F">
        <w:rPr>
          <w:spacing w:val="-2"/>
          <w:sz w:val="24"/>
          <w:szCs w:val="24"/>
        </w:rPr>
        <w:t xml:space="preserve"> </w:t>
      </w:r>
      <w:r w:rsidRPr="0058423F">
        <w:rPr>
          <w:sz w:val="24"/>
          <w:szCs w:val="24"/>
        </w:rPr>
        <w:t>слух</w:t>
      </w:r>
      <w:r w:rsidRPr="0058423F">
        <w:rPr>
          <w:spacing w:val="-1"/>
          <w:sz w:val="24"/>
          <w:szCs w:val="24"/>
        </w:rPr>
        <w:t xml:space="preserve"> </w:t>
      </w:r>
      <w:r w:rsidRPr="0058423F">
        <w:rPr>
          <w:sz w:val="24"/>
          <w:szCs w:val="24"/>
        </w:rPr>
        <w:t>тембров</w:t>
      </w:r>
      <w:r w:rsidRPr="0058423F">
        <w:rPr>
          <w:spacing w:val="-3"/>
          <w:sz w:val="24"/>
          <w:szCs w:val="24"/>
        </w:rPr>
        <w:t xml:space="preserve"> </w:t>
      </w:r>
      <w:r w:rsidRPr="0058423F">
        <w:rPr>
          <w:sz w:val="24"/>
          <w:szCs w:val="24"/>
        </w:rPr>
        <w:t>инструментов</w:t>
      </w:r>
      <w:r w:rsidRPr="0058423F">
        <w:rPr>
          <w:spacing w:val="-4"/>
          <w:sz w:val="24"/>
          <w:szCs w:val="24"/>
        </w:rPr>
        <w:t xml:space="preserve"> </w:t>
      </w:r>
      <w:r w:rsidRPr="0058423F">
        <w:rPr>
          <w:sz w:val="24"/>
          <w:szCs w:val="24"/>
        </w:rPr>
        <w:t>симфонического</w:t>
      </w:r>
      <w:r w:rsidRPr="0058423F">
        <w:rPr>
          <w:spacing w:val="-1"/>
          <w:sz w:val="24"/>
          <w:szCs w:val="24"/>
        </w:rPr>
        <w:t xml:space="preserve"> </w:t>
      </w:r>
      <w:r w:rsidRPr="0058423F">
        <w:rPr>
          <w:sz w:val="24"/>
          <w:szCs w:val="24"/>
        </w:rPr>
        <w:t>оркестра;</w:t>
      </w:r>
    </w:p>
    <w:p w:rsidR="00173B47" w:rsidRPr="0058423F" w:rsidRDefault="00F47226" w:rsidP="00B40CF2">
      <w:pPr>
        <w:pStyle w:val="a3"/>
        <w:spacing w:before="77" w:line="322" w:lineRule="exact"/>
        <w:ind w:left="567" w:firstLine="567"/>
        <w:rPr>
          <w:sz w:val="24"/>
          <w:szCs w:val="24"/>
        </w:rPr>
      </w:pPr>
      <w:r w:rsidRPr="0058423F">
        <w:rPr>
          <w:sz w:val="24"/>
          <w:szCs w:val="24"/>
        </w:rPr>
        <w:t>слушание</w:t>
      </w:r>
      <w:r w:rsidRPr="0058423F">
        <w:rPr>
          <w:spacing w:val="-3"/>
          <w:sz w:val="24"/>
          <w:szCs w:val="24"/>
        </w:rPr>
        <w:t xml:space="preserve"> </w:t>
      </w:r>
      <w:r w:rsidRPr="0058423F">
        <w:rPr>
          <w:sz w:val="24"/>
          <w:szCs w:val="24"/>
        </w:rPr>
        <w:t>фрагментов</w:t>
      </w:r>
      <w:r w:rsidRPr="0058423F">
        <w:rPr>
          <w:spacing w:val="-4"/>
          <w:sz w:val="24"/>
          <w:szCs w:val="24"/>
        </w:rPr>
        <w:t xml:space="preserve"> </w:t>
      </w:r>
      <w:r w:rsidRPr="0058423F">
        <w:rPr>
          <w:sz w:val="24"/>
          <w:szCs w:val="24"/>
        </w:rPr>
        <w:t>симфонической</w:t>
      </w:r>
      <w:r w:rsidRPr="0058423F">
        <w:rPr>
          <w:spacing w:val="-5"/>
          <w:sz w:val="24"/>
          <w:szCs w:val="24"/>
        </w:rPr>
        <w:t xml:space="preserve"> </w:t>
      </w:r>
      <w:r w:rsidRPr="0058423F">
        <w:rPr>
          <w:sz w:val="24"/>
          <w:szCs w:val="24"/>
        </w:rPr>
        <w:t>музыки;</w:t>
      </w:r>
    </w:p>
    <w:p w:rsidR="00173B47" w:rsidRPr="0058423F" w:rsidRDefault="00F47226" w:rsidP="00B40CF2">
      <w:pPr>
        <w:pStyle w:val="a3"/>
        <w:ind w:left="567" w:right="6323" w:firstLine="567"/>
        <w:rPr>
          <w:sz w:val="24"/>
          <w:szCs w:val="24"/>
        </w:rPr>
      </w:pPr>
      <w:r w:rsidRPr="0058423F">
        <w:rPr>
          <w:sz w:val="24"/>
          <w:szCs w:val="24"/>
        </w:rPr>
        <w:t>«дирижирование» оркестром;</w:t>
      </w:r>
      <w:r w:rsidRPr="0058423F">
        <w:rPr>
          <w:spacing w:val="-67"/>
          <w:sz w:val="24"/>
          <w:szCs w:val="24"/>
        </w:rPr>
        <w:t xml:space="preserve"> </w:t>
      </w:r>
      <w:r w:rsidRPr="0058423F">
        <w:rPr>
          <w:sz w:val="24"/>
          <w:szCs w:val="24"/>
        </w:rPr>
        <w:t>музыкальная</w:t>
      </w:r>
      <w:r w:rsidRPr="0058423F">
        <w:rPr>
          <w:spacing w:val="-1"/>
          <w:sz w:val="24"/>
          <w:szCs w:val="24"/>
        </w:rPr>
        <w:t xml:space="preserve"> </w:t>
      </w:r>
      <w:r w:rsidRPr="0058423F">
        <w:rPr>
          <w:sz w:val="24"/>
          <w:szCs w:val="24"/>
        </w:rPr>
        <w:t>викторина;</w:t>
      </w:r>
    </w:p>
    <w:p w:rsidR="00173B47" w:rsidRPr="0058423F" w:rsidRDefault="00F47226" w:rsidP="00B40CF2">
      <w:pPr>
        <w:pStyle w:val="a3"/>
        <w:ind w:left="567" w:right="457" w:firstLine="567"/>
        <w:rPr>
          <w:sz w:val="24"/>
          <w:szCs w:val="24"/>
        </w:rPr>
      </w:pPr>
      <w:r w:rsidRPr="0058423F">
        <w:rPr>
          <w:sz w:val="24"/>
          <w:szCs w:val="24"/>
        </w:rPr>
        <w:t>вариативно:</w:t>
      </w:r>
      <w:r w:rsidRPr="0058423F">
        <w:rPr>
          <w:spacing w:val="-13"/>
          <w:sz w:val="24"/>
          <w:szCs w:val="24"/>
        </w:rPr>
        <w:t xml:space="preserve"> </w:t>
      </w:r>
      <w:r w:rsidRPr="0058423F">
        <w:rPr>
          <w:sz w:val="24"/>
          <w:szCs w:val="24"/>
        </w:rPr>
        <w:t>посещение</w:t>
      </w:r>
      <w:r w:rsidRPr="0058423F">
        <w:rPr>
          <w:spacing w:val="-16"/>
          <w:sz w:val="24"/>
          <w:szCs w:val="24"/>
        </w:rPr>
        <w:t xml:space="preserve"> </w:t>
      </w:r>
      <w:r w:rsidRPr="0058423F">
        <w:rPr>
          <w:sz w:val="24"/>
          <w:szCs w:val="24"/>
        </w:rPr>
        <w:t>концерта</w:t>
      </w:r>
      <w:r w:rsidRPr="0058423F">
        <w:rPr>
          <w:spacing w:val="-15"/>
          <w:sz w:val="24"/>
          <w:szCs w:val="24"/>
        </w:rPr>
        <w:t xml:space="preserve"> </w:t>
      </w:r>
      <w:r w:rsidRPr="0058423F">
        <w:rPr>
          <w:sz w:val="24"/>
          <w:szCs w:val="24"/>
        </w:rPr>
        <w:t>симфонической</w:t>
      </w:r>
      <w:r w:rsidRPr="0058423F">
        <w:rPr>
          <w:spacing w:val="-15"/>
          <w:sz w:val="24"/>
          <w:szCs w:val="24"/>
        </w:rPr>
        <w:t xml:space="preserve"> </w:t>
      </w:r>
      <w:r w:rsidRPr="0058423F">
        <w:rPr>
          <w:sz w:val="24"/>
          <w:szCs w:val="24"/>
        </w:rPr>
        <w:t>музыки;</w:t>
      </w:r>
      <w:r w:rsidRPr="0058423F">
        <w:rPr>
          <w:spacing w:val="-14"/>
          <w:sz w:val="24"/>
          <w:szCs w:val="24"/>
        </w:rPr>
        <w:t xml:space="preserve"> </w:t>
      </w:r>
      <w:r w:rsidRPr="0058423F">
        <w:rPr>
          <w:sz w:val="24"/>
          <w:szCs w:val="24"/>
        </w:rPr>
        <w:t>просмотр</w:t>
      </w:r>
      <w:r w:rsidRPr="0058423F">
        <w:rPr>
          <w:spacing w:val="-13"/>
          <w:sz w:val="24"/>
          <w:szCs w:val="24"/>
        </w:rPr>
        <w:t xml:space="preserve"> </w:t>
      </w:r>
      <w:r w:rsidRPr="0058423F">
        <w:rPr>
          <w:sz w:val="24"/>
          <w:szCs w:val="24"/>
        </w:rPr>
        <w:t>фильма</w:t>
      </w:r>
      <w:r w:rsidRPr="0058423F">
        <w:rPr>
          <w:spacing w:val="-12"/>
          <w:sz w:val="24"/>
          <w:szCs w:val="24"/>
        </w:rPr>
        <w:t xml:space="preserve"> </w:t>
      </w:r>
      <w:r w:rsidRPr="0058423F">
        <w:rPr>
          <w:sz w:val="24"/>
          <w:szCs w:val="24"/>
        </w:rPr>
        <w:t>об</w:t>
      </w:r>
      <w:r w:rsidRPr="0058423F">
        <w:rPr>
          <w:spacing w:val="-67"/>
          <w:sz w:val="24"/>
          <w:szCs w:val="24"/>
        </w:rPr>
        <w:t xml:space="preserve"> </w:t>
      </w:r>
      <w:r w:rsidRPr="0058423F">
        <w:rPr>
          <w:sz w:val="24"/>
          <w:szCs w:val="24"/>
        </w:rPr>
        <w:t>устройстве</w:t>
      </w:r>
      <w:r w:rsidRPr="0058423F">
        <w:rPr>
          <w:spacing w:val="-5"/>
          <w:sz w:val="24"/>
          <w:szCs w:val="24"/>
        </w:rPr>
        <w:t xml:space="preserve"> </w:t>
      </w:r>
      <w:r w:rsidRPr="0058423F">
        <w:rPr>
          <w:sz w:val="24"/>
          <w:szCs w:val="24"/>
        </w:rPr>
        <w:t>оркестра.</w:t>
      </w:r>
    </w:p>
    <w:p w:rsidR="00173B47" w:rsidRPr="0058423F" w:rsidRDefault="00F47226" w:rsidP="00B40CF2">
      <w:pPr>
        <w:pStyle w:val="a4"/>
        <w:tabs>
          <w:tab w:val="left" w:pos="2733"/>
        </w:tabs>
        <w:spacing w:line="321" w:lineRule="exact"/>
        <w:ind w:left="567" w:firstLine="567"/>
        <w:rPr>
          <w:sz w:val="24"/>
          <w:szCs w:val="24"/>
        </w:rPr>
      </w:pPr>
      <w:r w:rsidRPr="0058423F">
        <w:rPr>
          <w:sz w:val="24"/>
          <w:szCs w:val="24"/>
        </w:rPr>
        <w:t>Русские</w:t>
      </w:r>
      <w:r w:rsidRPr="0058423F">
        <w:rPr>
          <w:spacing w:val="-6"/>
          <w:sz w:val="24"/>
          <w:szCs w:val="24"/>
        </w:rPr>
        <w:t xml:space="preserve"> </w:t>
      </w:r>
      <w:r w:rsidRPr="0058423F">
        <w:rPr>
          <w:sz w:val="24"/>
          <w:szCs w:val="24"/>
        </w:rPr>
        <w:t>композиторы-классики.</w:t>
      </w:r>
    </w:p>
    <w:p w:rsidR="00173B47" w:rsidRPr="0058423F" w:rsidRDefault="00F47226" w:rsidP="00B40CF2">
      <w:pPr>
        <w:pStyle w:val="a3"/>
        <w:spacing w:before="1"/>
        <w:ind w:left="567" w:right="1643" w:firstLine="567"/>
        <w:rPr>
          <w:sz w:val="24"/>
          <w:szCs w:val="24"/>
        </w:rPr>
      </w:pPr>
      <w:r w:rsidRPr="0058423F">
        <w:rPr>
          <w:sz w:val="24"/>
          <w:szCs w:val="24"/>
        </w:rPr>
        <w:t>Содержание: творчество выдающихся отечественных композиторов.</w:t>
      </w:r>
      <w:r w:rsidRPr="0058423F">
        <w:rPr>
          <w:spacing w:val="-67"/>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ind w:left="567" w:right="457" w:firstLine="567"/>
        <w:rPr>
          <w:sz w:val="24"/>
          <w:szCs w:val="24"/>
        </w:rPr>
      </w:pPr>
      <w:r w:rsidRPr="0058423F">
        <w:rPr>
          <w:sz w:val="24"/>
          <w:szCs w:val="24"/>
        </w:rPr>
        <w:t>знакомство</w:t>
      </w:r>
      <w:r w:rsidRPr="0058423F">
        <w:rPr>
          <w:spacing w:val="-13"/>
          <w:sz w:val="24"/>
          <w:szCs w:val="24"/>
        </w:rPr>
        <w:t xml:space="preserve"> </w:t>
      </w:r>
      <w:r w:rsidRPr="0058423F">
        <w:rPr>
          <w:sz w:val="24"/>
          <w:szCs w:val="24"/>
        </w:rPr>
        <w:t>с</w:t>
      </w:r>
      <w:r w:rsidRPr="0058423F">
        <w:rPr>
          <w:spacing w:val="-13"/>
          <w:sz w:val="24"/>
          <w:szCs w:val="24"/>
        </w:rPr>
        <w:t xml:space="preserve"> </w:t>
      </w:r>
      <w:r w:rsidRPr="0058423F">
        <w:rPr>
          <w:sz w:val="24"/>
          <w:szCs w:val="24"/>
        </w:rPr>
        <w:t>творчеством</w:t>
      </w:r>
      <w:r w:rsidRPr="0058423F">
        <w:rPr>
          <w:spacing w:val="-12"/>
          <w:sz w:val="24"/>
          <w:szCs w:val="24"/>
        </w:rPr>
        <w:t xml:space="preserve"> </w:t>
      </w:r>
      <w:r w:rsidRPr="0058423F">
        <w:rPr>
          <w:sz w:val="24"/>
          <w:szCs w:val="24"/>
        </w:rPr>
        <w:t>выдающихся</w:t>
      </w:r>
      <w:r w:rsidRPr="0058423F">
        <w:rPr>
          <w:spacing w:val="-15"/>
          <w:sz w:val="24"/>
          <w:szCs w:val="24"/>
        </w:rPr>
        <w:t xml:space="preserve"> </w:t>
      </w:r>
      <w:r w:rsidRPr="0058423F">
        <w:rPr>
          <w:sz w:val="24"/>
          <w:szCs w:val="24"/>
        </w:rPr>
        <w:t>композиторов,</w:t>
      </w:r>
      <w:r w:rsidRPr="0058423F">
        <w:rPr>
          <w:spacing w:val="-14"/>
          <w:sz w:val="24"/>
          <w:szCs w:val="24"/>
        </w:rPr>
        <w:t xml:space="preserve"> </w:t>
      </w:r>
      <w:r w:rsidRPr="0058423F">
        <w:rPr>
          <w:sz w:val="24"/>
          <w:szCs w:val="24"/>
        </w:rPr>
        <w:t>отдельными</w:t>
      </w:r>
      <w:r w:rsidRPr="0058423F">
        <w:rPr>
          <w:spacing w:val="-15"/>
          <w:sz w:val="24"/>
          <w:szCs w:val="24"/>
        </w:rPr>
        <w:t xml:space="preserve"> </w:t>
      </w:r>
      <w:r w:rsidRPr="0058423F">
        <w:rPr>
          <w:sz w:val="24"/>
          <w:szCs w:val="24"/>
        </w:rPr>
        <w:t>фактами</w:t>
      </w:r>
      <w:r w:rsidRPr="0058423F">
        <w:rPr>
          <w:spacing w:val="-14"/>
          <w:sz w:val="24"/>
          <w:szCs w:val="24"/>
        </w:rPr>
        <w:t xml:space="preserve"> </w:t>
      </w:r>
      <w:r w:rsidRPr="0058423F">
        <w:rPr>
          <w:sz w:val="24"/>
          <w:szCs w:val="24"/>
        </w:rPr>
        <w:t>из</w:t>
      </w:r>
      <w:r w:rsidRPr="0058423F">
        <w:rPr>
          <w:spacing w:val="-67"/>
          <w:sz w:val="24"/>
          <w:szCs w:val="24"/>
        </w:rPr>
        <w:t xml:space="preserve"> </w:t>
      </w:r>
      <w:r w:rsidRPr="0058423F">
        <w:rPr>
          <w:sz w:val="24"/>
          <w:szCs w:val="24"/>
        </w:rPr>
        <w:t>их</w:t>
      </w:r>
      <w:r w:rsidRPr="0058423F">
        <w:rPr>
          <w:spacing w:val="-4"/>
          <w:sz w:val="24"/>
          <w:szCs w:val="24"/>
        </w:rPr>
        <w:t xml:space="preserve"> </w:t>
      </w:r>
      <w:r w:rsidRPr="0058423F">
        <w:rPr>
          <w:sz w:val="24"/>
          <w:szCs w:val="24"/>
        </w:rPr>
        <w:t>биографии;</w:t>
      </w:r>
    </w:p>
    <w:p w:rsidR="00173B47" w:rsidRPr="0058423F" w:rsidRDefault="00F47226" w:rsidP="00B40CF2">
      <w:pPr>
        <w:pStyle w:val="a3"/>
        <w:spacing w:line="322" w:lineRule="exact"/>
        <w:ind w:left="567" w:firstLine="567"/>
        <w:rPr>
          <w:sz w:val="24"/>
          <w:szCs w:val="24"/>
        </w:rPr>
      </w:pPr>
      <w:r w:rsidRPr="0058423F">
        <w:rPr>
          <w:sz w:val="24"/>
          <w:szCs w:val="24"/>
        </w:rPr>
        <w:t>слушание</w:t>
      </w:r>
      <w:r w:rsidRPr="0058423F">
        <w:rPr>
          <w:spacing w:val="-2"/>
          <w:sz w:val="24"/>
          <w:szCs w:val="24"/>
        </w:rPr>
        <w:t xml:space="preserve"> </w:t>
      </w:r>
      <w:r w:rsidRPr="0058423F">
        <w:rPr>
          <w:sz w:val="24"/>
          <w:szCs w:val="24"/>
        </w:rPr>
        <w:t>музыки;</w:t>
      </w:r>
    </w:p>
    <w:p w:rsidR="00173B47" w:rsidRPr="0058423F" w:rsidRDefault="00F47226" w:rsidP="00B40CF2">
      <w:pPr>
        <w:pStyle w:val="a3"/>
        <w:ind w:left="567" w:firstLine="567"/>
        <w:rPr>
          <w:sz w:val="24"/>
          <w:szCs w:val="24"/>
        </w:rPr>
      </w:pPr>
      <w:r w:rsidRPr="0058423F">
        <w:rPr>
          <w:sz w:val="24"/>
          <w:szCs w:val="24"/>
        </w:rPr>
        <w:t>фрагменты</w:t>
      </w:r>
      <w:r w:rsidRPr="0058423F">
        <w:rPr>
          <w:spacing w:val="-5"/>
          <w:sz w:val="24"/>
          <w:szCs w:val="24"/>
        </w:rPr>
        <w:t xml:space="preserve"> </w:t>
      </w:r>
      <w:r w:rsidRPr="0058423F">
        <w:rPr>
          <w:sz w:val="24"/>
          <w:szCs w:val="24"/>
        </w:rPr>
        <w:t>вокальных,</w:t>
      </w:r>
      <w:r w:rsidRPr="0058423F">
        <w:rPr>
          <w:spacing w:val="-5"/>
          <w:sz w:val="24"/>
          <w:szCs w:val="24"/>
        </w:rPr>
        <w:t xml:space="preserve"> </w:t>
      </w:r>
      <w:r w:rsidRPr="0058423F">
        <w:rPr>
          <w:sz w:val="24"/>
          <w:szCs w:val="24"/>
        </w:rPr>
        <w:t>инструментальных,</w:t>
      </w:r>
      <w:r w:rsidRPr="0058423F">
        <w:rPr>
          <w:spacing w:val="-5"/>
          <w:sz w:val="24"/>
          <w:szCs w:val="24"/>
        </w:rPr>
        <w:t xml:space="preserve"> </w:t>
      </w:r>
      <w:r w:rsidRPr="0058423F">
        <w:rPr>
          <w:sz w:val="24"/>
          <w:szCs w:val="24"/>
        </w:rPr>
        <w:t>симфонических</w:t>
      </w:r>
      <w:r w:rsidRPr="0058423F">
        <w:rPr>
          <w:spacing w:val="-6"/>
          <w:sz w:val="24"/>
          <w:szCs w:val="24"/>
        </w:rPr>
        <w:t xml:space="preserve"> </w:t>
      </w:r>
      <w:r w:rsidRPr="0058423F">
        <w:rPr>
          <w:sz w:val="24"/>
          <w:szCs w:val="24"/>
        </w:rPr>
        <w:t>сочинений;</w:t>
      </w:r>
    </w:p>
    <w:p w:rsidR="00173B47" w:rsidRPr="0058423F" w:rsidRDefault="00F47226" w:rsidP="00B40CF2">
      <w:pPr>
        <w:pStyle w:val="a3"/>
        <w:spacing w:before="1"/>
        <w:ind w:left="567" w:right="770" w:firstLine="567"/>
        <w:rPr>
          <w:sz w:val="24"/>
          <w:szCs w:val="24"/>
        </w:rPr>
      </w:pPr>
      <w:r w:rsidRPr="0058423F">
        <w:rPr>
          <w:sz w:val="24"/>
          <w:szCs w:val="24"/>
        </w:rPr>
        <w:t>круг характерных образов (картины природы, народной жизни, истории);</w:t>
      </w:r>
      <w:r w:rsidRPr="0058423F">
        <w:rPr>
          <w:spacing w:val="1"/>
          <w:sz w:val="24"/>
          <w:szCs w:val="24"/>
        </w:rPr>
        <w:t xml:space="preserve"> </w:t>
      </w:r>
      <w:r w:rsidRPr="0058423F">
        <w:rPr>
          <w:sz w:val="24"/>
          <w:szCs w:val="24"/>
        </w:rPr>
        <w:t>характеристика музыкальных образов, музыкально-выразительных средств;</w:t>
      </w:r>
      <w:r w:rsidRPr="0058423F">
        <w:rPr>
          <w:spacing w:val="-67"/>
          <w:sz w:val="24"/>
          <w:szCs w:val="24"/>
        </w:rPr>
        <w:t xml:space="preserve"> </w:t>
      </w:r>
      <w:r w:rsidRPr="0058423F">
        <w:rPr>
          <w:sz w:val="24"/>
          <w:szCs w:val="24"/>
        </w:rPr>
        <w:t>наблюдение</w:t>
      </w:r>
      <w:r w:rsidRPr="0058423F">
        <w:rPr>
          <w:spacing w:val="-1"/>
          <w:sz w:val="24"/>
          <w:szCs w:val="24"/>
        </w:rPr>
        <w:t xml:space="preserve"> </w:t>
      </w:r>
      <w:r w:rsidRPr="0058423F">
        <w:rPr>
          <w:sz w:val="24"/>
          <w:szCs w:val="24"/>
        </w:rPr>
        <w:t>за</w:t>
      </w:r>
      <w:r w:rsidRPr="0058423F">
        <w:rPr>
          <w:spacing w:val="-3"/>
          <w:sz w:val="24"/>
          <w:szCs w:val="24"/>
        </w:rPr>
        <w:t xml:space="preserve"> </w:t>
      </w:r>
      <w:r w:rsidRPr="0058423F">
        <w:rPr>
          <w:sz w:val="24"/>
          <w:szCs w:val="24"/>
        </w:rPr>
        <w:t>развитием музыки;</w:t>
      </w:r>
    </w:p>
    <w:p w:rsidR="00173B47" w:rsidRPr="0058423F" w:rsidRDefault="00F47226" w:rsidP="00B40CF2">
      <w:pPr>
        <w:pStyle w:val="a3"/>
        <w:spacing w:line="321" w:lineRule="exact"/>
        <w:ind w:left="567" w:firstLine="567"/>
        <w:rPr>
          <w:sz w:val="24"/>
          <w:szCs w:val="24"/>
        </w:rPr>
      </w:pPr>
      <w:r w:rsidRPr="0058423F">
        <w:rPr>
          <w:sz w:val="24"/>
          <w:szCs w:val="24"/>
        </w:rPr>
        <w:t>определение</w:t>
      </w:r>
      <w:r w:rsidRPr="0058423F">
        <w:rPr>
          <w:spacing w:val="-2"/>
          <w:sz w:val="24"/>
          <w:szCs w:val="24"/>
        </w:rPr>
        <w:t xml:space="preserve"> </w:t>
      </w:r>
      <w:r w:rsidRPr="0058423F">
        <w:rPr>
          <w:sz w:val="24"/>
          <w:szCs w:val="24"/>
        </w:rPr>
        <w:t>жанра,</w:t>
      </w:r>
      <w:r w:rsidRPr="0058423F">
        <w:rPr>
          <w:spacing w:val="-5"/>
          <w:sz w:val="24"/>
          <w:szCs w:val="24"/>
        </w:rPr>
        <w:t xml:space="preserve"> </w:t>
      </w:r>
      <w:r w:rsidRPr="0058423F">
        <w:rPr>
          <w:sz w:val="24"/>
          <w:szCs w:val="24"/>
        </w:rPr>
        <w:t>формы;</w:t>
      </w:r>
    </w:p>
    <w:p w:rsidR="00173B47" w:rsidRPr="0058423F" w:rsidRDefault="00F47226" w:rsidP="00B40CF2">
      <w:pPr>
        <w:pStyle w:val="a3"/>
        <w:ind w:left="567" w:right="471" w:firstLine="567"/>
        <w:rPr>
          <w:sz w:val="24"/>
          <w:szCs w:val="24"/>
        </w:rPr>
      </w:pPr>
      <w:r w:rsidRPr="0058423F">
        <w:rPr>
          <w:sz w:val="24"/>
          <w:szCs w:val="24"/>
        </w:rPr>
        <w:t>чтение</w:t>
      </w:r>
      <w:r w:rsidRPr="0058423F">
        <w:rPr>
          <w:spacing w:val="44"/>
          <w:sz w:val="24"/>
          <w:szCs w:val="24"/>
        </w:rPr>
        <w:t xml:space="preserve"> </w:t>
      </w:r>
      <w:r w:rsidRPr="0058423F">
        <w:rPr>
          <w:sz w:val="24"/>
          <w:szCs w:val="24"/>
        </w:rPr>
        <w:t>учебных</w:t>
      </w:r>
      <w:r w:rsidRPr="0058423F">
        <w:rPr>
          <w:spacing w:val="44"/>
          <w:sz w:val="24"/>
          <w:szCs w:val="24"/>
        </w:rPr>
        <w:t xml:space="preserve"> </w:t>
      </w:r>
      <w:r w:rsidRPr="0058423F">
        <w:rPr>
          <w:sz w:val="24"/>
          <w:szCs w:val="24"/>
        </w:rPr>
        <w:t>текстов</w:t>
      </w:r>
      <w:r w:rsidRPr="0058423F">
        <w:rPr>
          <w:spacing w:val="40"/>
          <w:sz w:val="24"/>
          <w:szCs w:val="24"/>
        </w:rPr>
        <w:t xml:space="preserve"> </w:t>
      </w:r>
      <w:r w:rsidRPr="0058423F">
        <w:rPr>
          <w:sz w:val="24"/>
          <w:szCs w:val="24"/>
        </w:rPr>
        <w:t>и</w:t>
      </w:r>
      <w:r w:rsidRPr="0058423F">
        <w:rPr>
          <w:spacing w:val="42"/>
          <w:sz w:val="24"/>
          <w:szCs w:val="24"/>
        </w:rPr>
        <w:t xml:space="preserve"> </w:t>
      </w:r>
      <w:r w:rsidRPr="0058423F">
        <w:rPr>
          <w:sz w:val="24"/>
          <w:szCs w:val="24"/>
        </w:rPr>
        <w:t>художественной</w:t>
      </w:r>
      <w:r w:rsidRPr="0058423F">
        <w:rPr>
          <w:spacing w:val="42"/>
          <w:sz w:val="24"/>
          <w:szCs w:val="24"/>
        </w:rPr>
        <w:t xml:space="preserve"> </w:t>
      </w:r>
      <w:r w:rsidRPr="0058423F">
        <w:rPr>
          <w:sz w:val="24"/>
          <w:szCs w:val="24"/>
        </w:rPr>
        <w:t>литературы</w:t>
      </w:r>
      <w:r w:rsidRPr="0058423F">
        <w:rPr>
          <w:spacing w:val="42"/>
          <w:sz w:val="24"/>
          <w:szCs w:val="24"/>
        </w:rPr>
        <w:t xml:space="preserve"> </w:t>
      </w:r>
      <w:r w:rsidRPr="0058423F">
        <w:rPr>
          <w:sz w:val="24"/>
          <w:szCs w:val="24"/>
        </w:rPr>
        <w:t>биографического</w:t>
      </w:r>
      <w:r w:rsidRPr="0058423F">
        <w:rPr>
          <w:spacing w:val="-67"/>
          <w:sz w:val="24"/>
          <w:szCs w:val="24"/>
        </w:rPr>
        <w:t xml:space="preserve"> </w:t>
      </w:r>
      <w:r w:rsidRPr="0058423F">
        <w:rPr>
          <w:sz w:val="24"/>
          <w:szCs w:val="24"/>
        </w:rPr>
        <w:t>характера;</w:t>
      </w:r>
    </w:p>
    <w:p w:rsidR="00173B47" w:rsidRPr="0058423F" w:rsidRDefault="00F47226" w:rsidP="00B40CF2">
      <w:pPr>
        <w:pStyle w:val="a3"/>
        <w:spacing w:line="321" w:lineRule="exact"/>
        <w:ind w:left="567" w:firstLine="567"/>
        <w:rPr>
          <w:sz w:val="24"/>
          <w:szCs w:val="24"/>
        </w:rPr>
      </w:pPr>
      <w:r w:rsidRPr="0058423F">
        <w:rPr>
          <w:sz w:val="24"/>
          <w:szCs w:val="24"/>
        </w:rPr>
        <w:t>вокализация</w:t>
      </w:r>
      <w:r w:rsidRPr="0058423F">
        <w:rPr>
          <w:spacing w:val="-4"/>
          <w:sz w:val="24"/>
          <w:szCs w:val="24"/>
        </w:rPr>
        <w:t xml:space="preserve"> </w:t>
      </w:r>
      <w:r w:rsidRPr="0058423F">
        <w:rPr>
          <w:sz w:val="24"/>
          <w:szCs w:val="24"/>
        </w:rPr>
        <w:t>тем</w:t>
      </w:r>
      <w:r w:rsidRPr="0058423F">
        <w:rPr>
          <w:spacing w:val="-7"/>
          <w:sz w:val="24"/>
          <w:szCs w:val="24"/>
        </w:rPr>
        <w:t xml:space="preserve"> </w:t>
      </w:r>
      <w:r w:rsidRPr="0058423F">
        <w:rPr>
          <w:sz w:val="24"/>
          <w:szCs w:val="24"/>
        </w:rPr>
        <w:t>инструментальных сочинений;</w:t>
      </w:r>
    </w:p>
    <w:p w:rsidR="00173B47" w:rsidRPr="0058423F" w:rsidRDefault="00F47226" w:rsidP="00B40CF2">
      <w:pPr>
        <w:pStyle w:val="a3"/>
        <w:spacing w:before="3"/>
        <w:ind w:left="567" w:right="1451" w:firstLine="567"/>
        <w:rPr>
          <w:sz w:val="24"/>
          <w:szCs w:val="24"/>
        </w:rPr>
      </w:pPr>
      <w:r w:rsidRPr="0058423F">
        <w:rPr>
          <w:sz w:val="24"/>
          <w:szCs w:val="24"/>
        </w:rPr>
        <w:t>разучивание, исполнение доступных вокальных сочинений;</w:t>
      </w:r>
      <w:r w:rsidRPr="0058423F">
        <w:rPr>
          <w:spacing w:val="1"/>
          <w:sz w:val="24"/>
          <w:szCs w:val="24"/>
        </w:rPr>
        <w:t xml:space="preserve"> </w:t>
      </w:r>
      <w:r w:rsidRPr="0058423F">
        <w:rPr>
          <w:sz w:val="24"/>
          <w:szCs w:val="24"/>
        </w:rPr>
        <w:t>вариативно:</w:t>
      </w:r>
      <w:r w:rsidRPr="0058423F">
        <w:rPr>
          <w:spacing w:val="-5"/>
          <w:sz w:val="24"/>
          <w:szCs w:val="24"/>
        </w:rPr>
        <w:t xml:space="preserve"> </w:t>
      </w:r>
      <w:r w:rsidRPr="0058423F">
        <w:rPr>
          <w:sz w:val="24"/>
          <w:szCs w:val="24"/>
        </w:rPr>
        <w:t>посещение</w:t>
      </w:r>
      <w:r w:rsidRPr="0058423F">
        <w:rPr>
          <w:spacing w:val="-6"/>
          <w:sz w:val="24"/>
          <w:szCs w:val="24"/>
        </w:rPr>
        <w:t xml:space="preserve"> </w:t>
      </w:r>
      <w:r w:rsidRPr="0058423F">
        <w:rPr>
          <w:sz w:val="24"/>
          <w:szCs w:val="24"/>
        </w:rPr>
        <w:t>концерта;</w:t>
      </w:r>
      <w:r w:rsidRPr="0058423F">
        <w:rPr>
          <w:spacing w:val="-5"/>
          <w:sz w:val="24"/>
          <w:szCs w:val="24"/>
        </w:rPr>
        <w:t xml:space="preserve"> </w:t>
      </w:r>
      <w:r w:rsidRPr="0058423F">
        <w:rPr>
          <w:sz w:val="24"/>
          <w:szCs w:val="24"/>
        </w:rPr>
        <w:t>просмотр</w:t>
      </w:r>
      <w:r w:rsidRPr="0058423F">
        <w:rPr>
          <w:spacing w:val="-4"/>
          <w:sz w:val="24"/>
          <w:szCs w:val="24"/>
        </w:rPr>
        <w:t xml:space="preserve"> </w:t>
      </w:r>
      <w:r w:rsidRPr="0058423F">
        <w:rPr>
          <w:sz w:val="24"/>
          <w:szCs w:val="24"/>
        </w:rPr>
        <w:t>биографического</w:t>
      </w:r>
      <w:r w:rsidRPr="0058423F">
        <w:rPr>
          <w:spacing w:val="-8"/>
          <w:sz w:val="24"/>
          <w:szCs w:val="24"/>
        </w:rPr>
        <w:t xml:space="preserve"> </w:t>
      </w:r>
      <w:r w:rsidRPr="0058423F">
        <w:rPr>
          <w:sz w:val="24"/>
          <w:szCs w:val="24"/>
        </w:rPr>
        <w:t>фильма.</w:t>
      </w:r>
    </w:p>
    <w:p w:rsidR="00173B47" w:rsidRPr="0058423F" w:rsidRDefault="00F47226" w:rsidP="00B40CF2">
      <w:pPr>
        <w:pStyle w:val="a4"/>
        <w:tabs>
          <w:tab w:val="left" w:pos="2733"/>
        </w:tabs>
        <w:spacing w:line="321" w:lineRule="exact"/>
        <w:ind w:left="567" w:firstLine="567"/>
        <w:rPr>
          <w:sz w:val="24"/>
          <w:szCs w:val="24"/>
        </w:rPr>
      </w:pPr>
      <w:r w:rsidRPr="0058423F">
        <w:rPr>
          <w:sz w:val="24"/>
          <w:szCs w:val="24"/>
        </w:rPr>
        <w:t>Европейские</w:t>
      </w:r>
      <w:r w:rsidRPr="0058423F">
        <w:rPr>
          <w:spacing w:val="-6"/>
          <w:sz w:val="24"/>
          <w:szCs w:val="24"/>
        </w:rPr>
        <w:t xml:space="preserve"> </w:t>
      </w:r>
      <w:r w:rsidRPr="0058423F">
        <w:rPr>
          <w:sz w:val="24"/>
          <w:szCs w:val="24"/>
        </w:rPr>
        <w:t>композиторы-классики.</w:t>
      </w:r>
    </w:p>
    <w:p w:rsidR="00173B47" w:rsidRPr="0058423F" w:rsidRDefault="00F47226" w:rsidP="00B40CF2">
      <w:pPr>
        <w:pStyle w:val="a3"/>
        <w:ind w:left="567" w:right="1973" w:firstLine="567"/>
        <w:rPr>
          <w:sz w:val="24"/>
          <w:szCs w:val="24"/>
        </w:rPr>
      </w:pPr>
      <w:r w:rsidRPr="0058423F">
        <w:rPr>
          <w:sz w:val="24"/>
          <w:szCs w:val="24"/>
        </w:rPr>
        <w:t>Содержание: творчество выдающихся зарубежных композиторов.</w:t>
      </w:r>
      <w:r w:rsidRPr="0058423F">
        <w:rPr>
          <w:spacing w:val="-68"/>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spacing w:line="242" w:lineRule="auto"/>
        <w:ind w:left="567" w:right="457" w:firstLine="567"/>
        <w:rPr>
          <w:sz w:val="24"/>
          <w:szCs w:val="24"/>
        </w:rPr>
      </w:pPr>
      <w:r w:rsidRPr="0058423F">
        <w:rPr>
          <w:sz w:val="24"/>
          <w:szCs w:val="24"/>
        </w:rPr>
        <w:t>знакомство</w:t>
      </w:r>
      <w:r w:rsidRPr="0058423F">
        <w:rPr>
          <w:spacing w:val="-13"/>
          <w:sz w:val="24"/>
          <w:szCs w:val="24"/>
        </w:rPr>
        <w:t xml:space="preserve"> </w:t>
      </w:r>
      <w:r w:rsidRPr="0058423F">
        <w:rPr>
          <w:sz w:val="24"/>
          <w:szCs w:val="24"/>
        </w:rPr>
        <w:t>с</w:t>
      </w:r>
      <w:r w:rsidRPr="0058423F">
        <w:rPr>
          <w:spacing w:val="-13"/>
          <w:sz w:val="24"/>
          <w:szCs w:val="24"/>
        </w:rPr>
        <w:t xml:space="preserve"> </w:t>
      </w:r>
      <w:r w:rsidRPr="0058423F">
        <w:rPr>
          <w:sz w:val="24"/>
          <w:szCs w:val="24"/>
        </w:rPr>
        <w:t>творчеством</w:t>
      </w:r>
      <w:r w:rsidRPr="0058423F">
        <w:rPr>
          <w:spacing w:val="-12"/>
          <w:sz w:val="24"/>
          <w:szCs w:val="24"/>
        </w:rPr>
        <w:t xml:space="preserve"> </w:t>
      </w:r>
      <w:r w:rsidRPr="0058423F">
        <w:rPr>
          <w:sz w:val="24"/>
          <w:szCs w:val="24"/>
        </w:rPr>
        <w:t>выдающихся</w:t>
      </w:r>
      <w:r w:rsidRPr="0058423F">
        <w:rPr>
          <w:spacing w:val="-15"/>
          <w:sz w:val="24"/>
          <w:szCs w:val="24"/>
        </w:rPr>
        <w:t xml:space="preserve"> </w:t>
      </w:r>
      <w:r w:rsidRPr="0058423F">
        <w:rPr>
          <w:sz w:val="24"/>
          <w:szCs w:val="24"/>
        </w:rPr>
        <w:t>композиторов,</w:t>
      </w:r>
      <w:r w:rsidRPr="0058423F">
        <w:rPr>
          <w:spacing w:val="-14"/>
          <w:sz w:val="24"/>
          <w:szCs w:val="24"/>
        </w:rPr>
        <w:t xml:space="preserve"> </w:t>
      </w:r>
      <w:r w:rsidRPr="0058423F">
        <w:rPr>
          <w:sz w:val="24"/>
          <w:szCs w:val="24"/>
        </w:rPr>
        <w:t>отдельными</w:t>
      </w:r>
      <w:r w:rsidRPr="0058423F">
        <w:rPr>
          <w:spacing w:val="-15"/>
          <w:sz w:val="24"/>
          <w:szCs w:val="24"/>
        </w:rPr>
        <w:t xml:space="preserve"> </w:t>
      </w:r>
      <w:r w:rsidRPr="0058423F">
        <w:rPr>
          <w:sz w:val="24"/>
          <w:szCs w:val="24"/>
        </w:rPr>
        <w:t>фактами</w:t>
      </w:r>
      <w:r w:rsidRPr="0058423F">
        <w:rPr>
          <w:spacing w:val="-14"/>
          <w:sz w:val="24"/>
          <w:szCs w:val="24"/>
        </w:rPr>
        <w:t xml:space="preserve"> </w:t>
      </w:r>
      <w:r w:rsidRPr="0058423F">
        <w:rPr>
          <w:sz w:val="24"/>
          <w:szCs w:val="24"/>
        </w:rPr>
        <w:t>из</w:t>
      </w:r>
      <w:r w:rsidRPr="0058423F">
        <w:rPr>
          <w:spacing w:val="-67"/>
          <w:sz w:val="24"/>
          <w:szCs w:val="24"/>
        </w:rPr>
        <w:t xml:space="preserve"> </w:t>
      </w:r>
      <w:r w:rsidRPr="0058423F">
        <w:rPr>
          <w:sz w:val="24"/>
          <w:szCs w:val="24"/>
        </w:rPr>
        <w:t>их</w:t>
      </w:r>
      <w:r w:rsidRPr="0058423F">
        <w:rPr>
          <w:spacing w:val="-4"/>
          <w:sz w:val="24"/>
          <w:szCs w:val="24"/>
        </w:rPr>
        <w:t xml:space="preserve"> </w:t>
      </w:r>
      <w:r w:rsidRPr="0058423F">
        <w:rPr>
          <w:sz w:val="24"/>
          <w:szCs w:val="24"/>
        </w:rPr>
        <w:t>биографии;</w:t>
      </w:r>
    </w:p>
    <w:p w:rsidR="00173B47" w:rsidRPr="0058423F" w:rsidRDefault="00F47226" w:rsidP="00B40CF2">
      <w:pPr>
        <w:pStyle w:val="a3"/>
        <w:spacing w:line="317" w:lineRule="exact"/>
        <w:ind w:left="567" w:firstLine="567"/>
        <w:rPr>
          <w:sz w:val="24"/>
          <w:szCs w:val="24"/>
        </w:rPr>
      </w:pPr>
      <w:r w:rsidRPr="0058423F">
        <w:rPr>
          <w:sz w:val="24"/>
          <w:szCs w:val="24"/>
        </w:rPr>
        <w:t>слушание</w:t>
      </w:r>
      <w:r w:rsidRPr="0058423F">
        <w:rPr>
          <w:spacing w:val="-2"/>
          <w:sz w:val="24"/>
          <w:szCs w:val="24"/>
        </w:rPr>
        <w:t xml:space="preserve"> </w:t>
      </w:r>
      <w:r w:rsidRPr="0058423F">
        <w:rPr>
          <w:sz w:val="24"/>
          <w:szCs w:val="24"/>
        </w:rPr>
        <w:t>музыки;</w:t>
      </w:r>
    </w:p>
    <w:p w:rsidR="00173B47" w:rsidRPr="0058423F" w:rsidRDefault="00F47226" w:rsidP="00B40CF2">
      <w:pPr>
        <w:pStyle w:val="a3"/>
        <w:spacing w:line="322" w:lineRule="exact"/>
        <w:ind w:left="567" w:firstLine="567"/>
        <w:rPr>
          <w:sz w:val="24"/>
          <w:szCs w:val="24"/>
        </w:rPr>
      </w:pPr>
      <w:r w:rsidRPr="0058423F">
        <w:rPr>
          <w:sz w:val="24"/>
          <w:szCs w:val="24"/>
        </w:rPr>
        <w:t>фрагменты</w:t>
      </w:r>
      <w:r w:rsidRPr="0058423F">
        <w:rPr>
          <w:spacing w:val="-5"/>
          <w:sz w:val="24"/>
          <w:szCs w:val="24"/>
        </w:rPr>
        <w:t xml:space="preserve"> </w:t>
      </w:r>
      <w:r w:rsidRPr="0058423F">
        <w:rPr>
          <w:sz w:val="24"/>
          <w:szCs w:val="24"/>
        </w:rPr>
        <w:t>вокальных,</w:t>
      </w:r>
      <w:r w:rsidRPr="0058423F">
        <w:rPr>
          <w:spacing w:val="-5"/>
          <w:sz w:val="24"/>
          <w:szCs w:val="24"/>
        </w:rPr>
        <w:t xml:space="preserve"> </w:t>
      </w:r>
      <w:r w:rsidRPr="0058423F">
        <w:rPr>
          <w:sz w:val="24"/>
          <w:szCs w:val="24"/>
        </w:rPr>
        <w:t>инструментальных,</w:t>
      </w:r>
      <w:r w:rsidRPr="0058423F">
        <w:rPr>
          <w:spacing w:val="-5"/>
          <w:sz w:val="24"/>
          <w:szCs w:val="24"/>
        </w:rPr>
        <w:t xml:space="preserve"> </w:t>
      </w:r>
      <w:r w:rsidRPr="0058423F">
        <w:rPr>
          <w:sz w:val="24"/>
          <w:szCs w:val="24"/>
        </w:rPr>
        <w:t>симфонических</w:t>
      </w:r>
      <w:r w:rsidRPr="0058423F">
        <w:rPr>
          <w:spacing w:val="-6"/>
          <w:sz w:val="24"/>
          <w:szCs w:val="24"/>
        </w:rPr>
        <w:t xml:space="preserve"> </w:t>
      </w:r>
      <w:r w:rsidRPr="0058423F">
        <w:rPr>
          <w:sz w:val="24"/>
          <w:szCs w:val="24"/>
        </w:rPr>
        <w:t>сочинений;</w:t>
      </w:r>
    </w:p>
    <w:p w:rsidR="00173B47" w:rsidRPr="0058423F" w:rsidRDefault="00F47226" w:rsidP="00B40CF2">
      <w:pPr>
        <w:pStyle w:val="a3"/>
        <w:ind w:left="567" w:right="770" w:firstLine="567"/>
        <w:rPr>
          <w:sz w:val="24"/>
          <w:szCs w:val="24"/>
        </w:rPr>
      </w:pPr>
      <w:r w:rsidRPr="0058423F">
        <w:rPr>
          <w:sz w:val="24"/>
          <w:szCs w:val="24"/>
        </w:rPr>
        <w:t>круг характерных образов (картины природы, народной жизни, истории);</w:t>
      </w:r>
      <w:r w:rsidRPr="0058423F">
        <w:rPr>
          <w:spacing w:val="1"/>
          <w:sz w:val="24"/>
          <w:szCs w:val="24"/>
        </w:rPr>
        <w:t xml:space="preserve"> </w:t>
      </w:r>
      <w:r w:rsidRPr="0058423F">
        <w:rPr>
          <w:sz w:val="24"/>
          <w:szCs w:val="24"/>
        </w:rPr>
        <w:t>характеристика музыкальных образов, музыкально-выразительных средств;</w:t>
      </w:r>
      <w:r w:rsidRPr="0058423F">
        <w:rPr>
          <w:spacing w:val="-67"/>
          <w:sz w:val="24"/>
          <w:szCs w:val="24"/>
        </w:rPr>
        <w:t xml:space="preserve"> </w:t>
      </w:r>
      <w:r w:rsidRPr="0058423F">
        <w:rPr>
          <w:sz w:val="24"/>
          <w:szCs w:val="24"/>
        </w:rPr>
        <w:t>наблюдение</w:t>
      </w:r>
      <w:r w:rsidRPr="0058423F">
        <w:rPr>
          <w:spacing w:val="-1"/>
          <w:sz w:val="24"/>
          <w:szCs w:val="24"/>
        </w:rPr>
        <w:t xml:space="preserve"> </w:t>
      </w:r>
      <w:r w:rsidRPr="0058423F">
        <w:rPr>
          <w:sz w:val="24"/>
          <w:szCs w:val="24"/>
        </w:rPr>
        <w:t>за</w:t>
      </w:r>
      <w:r w:rsidRPr="0058423F">
        <w:rPr>
          <w:spacing w:val="-3"/>
          <w:sz w:val="24"/>
          <w:szCs w:val="24"/>
        </w:rPr>
        <w:t xml:space="preserve"> </w:t>
      </w:r>
      <w:r w:rsidRPr="0058423F">
        <w:rPr>
          <w:sz w:val="24"/>
          <w:szCs w:val="24"/>
        </w:rPr>
        <w:t>развитием музыки;</w:t>
      </w:r>
    </w:p>
    <w:p w:rsidR="00173B47" w:rsidRPr="0058423F" w:rsidRDefault="00F47226" w:rsidP="00B40CF2">
      <w:pPr>
        <w:pStyle w:val="a3"/>
        <w:spacing w:line="321" w:lineRule="exact"/>
        <w:ind w:left="567" w:firstLine="567"/>
        <w:rPr>
          <w:sz w:val="24"/>
          <w:szCs w:val="24"/>
        </w:rPr>
      </w:pPr>
      <w:r w:rsidRPr="0058423F">
        <w:rPr>
          <w:sz w:val="24"/>
          <w:szCs w:val="24"/>
        </w:rPr>
        <w:t>определение</w:t>
      </w:r>
      <w:r w:rsidRPr="0058423F">
        <w:rPr>
          <w:spacing w:val="-2"/>
          <w:sz w:val="24"/>
          <w:szCs w:val="24"/>
        </w:rPr>
        <w:t xml:space="preserve"> </w:t>
      </w:r>
      <w:r w:rsidRPr="0058423F">
        <w:rPr>
          <w:sz w:val="24"/>
          <w:szCs w:val="24"/>
        </w:rPr>
        <w:t>жанра,</w:t>
      </w:r>
      <w:r w:rsidRPr="0058423F">
        <w:rPr>
          <w:spacing w:val="-5"/>
          <w:sz w:val="24"/>
          <w:szCs w:val="24"/>
        </w:rPr>
        <w:t xml:space="preserve"> </w:t>
      </w:r>
      <w:r w:rsidRPr="0058423F">
        <w:rPr>
          <w:sz w:val="24"/>
          <w:szCs w:val="24"/>
        </w:rPr>
        <w:t>формы;</w:t>
      </w:r>
    </w:p>
    <w:p w:rsidR="00173B47" w:rsidRPr="0058423F" w:rsidRDefault="00F47226" w:rsidP="00B40CF2">
      <w:pPr>
        <w:pStyle w:val="a3"/>
        <w:ind w:left="567" w:right="471" w:firstLine="567"/>
        <w:rPr>
          <w:sz w:val="24"/>
          <w:szCs w:val="24"/>
        </w:rPr>
      </w:pPr>
      <w:r w:rsidRPr="0058423F">
        <w:rPr>
          <w:sz w:val="24"/>
          <w:szCs w:val="24"/>
        </w:rPr>
        <w:t>чтение</w:t>
      </w:r>
      <w:r w:rsidRPr="0058423F">
        <w:rPr>
          <w:spacing w:val="44"/>
          <w:sz w:val="24"/>
          <w:szCs w:val="24"/>
        </w:rPr>
        <w:t xml:space="preserve"> </w:t>
      </w:r>
      <w:r w:rsidRPr="0058423F">
        <w:rPr>
          <w:sz w:val="24"/>
          <w:szCs w:val="24"/>
        </w:rPr>
        <w:t>учебных</w:t>
      </w:r>
      <w:r w:rsidRPr="0058423F">
        <w:rPr>
          <w:spacing w:val="44"/>
          <w:sz w:val="24"/>
          <w:szCs w:val="24"/>
        </w:rPr>
        <w:t xml:space="preserve"> </w:t>
      </w:r>
      <w:r w:rsidRPr="0058423F">
        <w:rPr>
          <w:sz w:val="24"/>
          <w:szCs w:val="24"/>
        </w:rPr>
        <w:t>текстов</w:t>
      </w:r>
      <w:r w:rsidRPr="0058423F">
        <w:rPr>
          <w:spacing w:val="40"/>
          <w:sz w:val="24"/>
          <w:szCs w:val="24"/>
        </w:rPr>
        <w:t xml:space="preserve"> </w:t>
      </w:r>
      <w:r w:rsidRPr="0058423F">
        <w:rPr>
          <w:sz w:val="24"/>
          <w:szCs w:val="24"/>
        </w:rPr>
        <w:t>и</w:t>
      </w:r>
      <w:r w:rsidRPr="0058423F">
        <w:rPr>
          <w:spacing w:val="42"/>
          <w:sz w:val="24"/>
          <w:szCs w:val="24"/>
        </w:rPr>
        <w:t xml:space="preserve"> </w:t>
      </w:r>
      <w:r w:rsidRPr="0058423F">
        <w:rPr>
          <w:sz w:val="24"/>
          <w:szCs w:val="24"/>
        </w:rPr>
        <w:t>художественной</w:t>
      </w:r>
      <w:r w:rsidRPr="0058423F">
        <w:rPr>
          <w:spacing w:val="42"/>
          <w:sz w:val="24"/>
          <w:szCs w:val="24"/>
        </w:rPr>
        <w:t xml:space="preserve"> </w:t>
      </w:r>
      <w:r w:rsidRPr="0058423F">
        <w:rPr>
          <w:sz w:val="24"/>
          <w:szCs w:val="24"/>
        </w:rPr>
        <w:t>литературы</w:t>
      </w:r>
      <w:r w:rsidRPr="0058423F">
        <w:rPr>
          <w:spacing w:val="42"/>
          <w:sz w:val="24"/>
          <w:szCs w:val="24"/>
        </w:rPr>
        <w:t xml:space="preserve"> </w:t>
      </w:r>
      <w:r w:rsidRPr="0058423F">
        <w:rPr>
          <w:sz w:val="24"/>
          <w:szCs w:val="24"/>
        </w:rPr>
        <w:t>биографического</w:t>
      </w:r>
      <w:r w:rsidRPr="0058423F">
        <w:rPr>
          <w:spacing w:val="-67"/>
          <w:sz w:val="24"/>
          <w:szCs w:val="24"/>
        </w:rPr>
        <w:t xml:space="preserve"> </w:t>
      </w:r>
      <w:r w:rsidRPr="0058423F">
        <w:rPr>
          <w:sz w:val="24"/>
          <w:szCs w:val="24"/>
        </w:rPr>
        <w:t>характера;</w:t>
      </w:r>
    </w:p>
    <w:p w:rsidR="00173B47" w:rsidRPr="0058423F" w:rsidRDefault="00F47226" w:rsidP="00B40CF2">
      <w:pPr>
        <w:pStyle w:val="a3"/>
        <w:spacing w:line="321" w:lineRule="exact"/>
        <w:ind w:left="567" w:firstLine="567"/>
        <w:rPr>
          <w:sz w:val="24"/>
          <w:szCs w:val="24"/>
        </w:rPr>
      </w:pPr>
      <w:r w:rsidRPr="0058423F">
        <w:rPr>
          <w:sz w:val="24"/>
          <w:szCs w:val="24"/>
        </w:rPr>
        <w:t>вокализация</w:t>
      </w:r>
      <w:r w:rsidRPr="0058423F">
        <w:rPr>
          <w:spacing w:val="-4"/>
          <w:sz w:val="24"/>
          <w:szCs w:val="24"/>
        </w:rPr>
        <w:t xml:space="preserve"> </w:t>
      </w:r>
      <w:r w:rsidRPr="0058423F">
        <w:rPr>
          <w:sz w:val="24"/>
          <w:szCs w:val="24"/>
        </w:rPr>
        <w:t>тем</w:t>
      </w:r>
      <w:r w:rsidRPr="0058423F">
        <w:rPr>
          <w:spacing w:val="-7"/>
          <w:sz w:val="24"/>
          <w:szCs w:val="24"/>
        </w:rPr>
        <w:t xml:space="preserve"> </w:t>
      </w:r>
      <w:r w:rsidRPr="0058423F">
        <w:rPr>
          <w:sz w:val="24"/>
          <w:szCs w:val="24"/>
        </w:rPr>
        <w:t>инструментальных</w:t>
      </w:r>
      <w:r w:rsidRPr="0058423F">
        <w:rPr>
          <w:spacing w:val="-2"/>
          <w:sz w:val="24"/>
          <w:szCs w:val="24"/>
        </w:rPr>
        <w:t xml:space="preserve"> </w:t>
      </w:r>
      <w:r w:rsidRPr="0058423F">
        <w:rPr>
          <w:sz w:val="24"/>
          <w:szCs w:val="24"/>
        </w:rPr>
        <w:t>сочинений;</w:t>
      </w:r>
    </w:p>
    <w:p w:rsidR="00173B47" w:rsidRPr="0058423F" w:rsidRDefault="00F47226" w:rsidP="00B40CF2">
      <w:pPr>
        <w:pStyle w:val="a3"/>
        <w:ind w:left="567" w:right="1451" w:firstLine="567"/>
        <w:rPr>
          <w:sz w:val="24"/>
          <w:szCs w:val="24"/>
        </w:rPr>
      </w:pPr>
      <w:r w:rsidRPr="0058423F">
        <w:rPr>
          <w:sz w:val="24"/>
          <w:szCs w:val="24"/>
        </w:rPr>
        <w:t>разучивание, исполнение доступных вокальных сочинений;</w:t>
      </w:r>
      <w:r w:rsidRPr="0058423F">
        <w:rPr>
          <w:spacing w:val="1"/>
          <w:sz w:val="24"/>
          <w:szCs w:val="24"/>
        </w:rPr>
        <w:t xml:space="preserve"> </w:t>
      </w:r>
      <w:r w:rsidRPr="0058423F">
        <w:rPr>
          <w:sz w:val="24"/>
          <w:szCs w:val="24"/>
        </w:rPr>
        <w:t>вариативно:</w:t>
      </w:r>
      <w:r w:rsidRPr="0058423F">
        <w:rPr>
          <w:spacing w:val="-5"/>
          <w:sz w:val="24"/>
          <w:szCs w:val="24"/>
        </w:rPr>
        <w:t xml:space="preserve"> </w:t>
      </w:r>
      <w:r w:rsidRPr="0058423F">
        <w:rPr>
          <w:sz w:val="24"/>
          <w:szCs w:val="24"/>
        </w:rPr>
        <w:t>посещение</w:t>
      </w:r>
      <w:r w:rsidRPr="0058423F">
        <w:rPr>
          <w:spacing w:val="-6"/>
          <w:sz w:val="24"/>
          <w:szCs w:val="24"/>
        </w:rPr>
        <w:t xml:space="preserve"> </w:t>
      </w:r>
      <w:r w:rsidRPr="0058423F">
        <w:rPr>
          <w:sz w:val="24"/>
          <w:szCs w:val="24"/>
        </w:rPr>
        <w:t>концерта;</w:t>
      </w:r>
      <w:r w:rsidRPr="0058423F">
        <w:rPr>
          <w:spacing w:val="-5"/>
          <w:sz w:val="24"/>
          <w:szCs w:val="24"/>
        </w:rPr>
        <w:t xml:space="preserve"> </w:t>
      </w:r>
      <w:r w:rsidRPr="0058423F">
        <w:rPr>
          <w:sz w:val="24"/>
          <w:szCs w:val="24"/>
        </w:rPr>
        <w:t>просмотр</w:t>
      </w:r>
      <w:r w:rsidRPr="0058423F">
        <w:rPr>
          <w:spacing w:val="-4"/>
          <w:sz w:val="24"/>
          <w:szCs w:val="24"/>
        </w:rPr>
        <w:t xml:space="preserve"> </w:t>
      </w:r>
      <w:r w:rsidRPr="0058423F">
        <w:rPr>
          <w:sz w:val="24"/>
          <w:szCs w:val="24"/>
        </w:rPr>
        <w:t>биографического</w:t>
      </w:r>
      <w:r w:rsidRPr="0058423F">
        <w:rPr>
          <w:spacing w:val="-8"/>
          <w:sz w:val="24"/>
          <w:szCs w:val="24"/>
        </w:rPr>
        <w:t xml:space="preserve"> </w:t>
      </w:r>
      <w:r w:rsidRPr="0058423F">
        <w:rPr>
          <w:sz w:val="24"/>
          <w:szCs w:val="24"/>
        </w:rPr>
        <w:t>фильма.</w:t>
      </w:r>
    </w:p>
    <w:p w:rsidR="00173B47" w:rsidRPr="0058423F" w:rsidRDefault="00F47226" w:rsidP="00B40CF2">
      <w:pPr>
        <w:pStyle w:val="a4"/>
        <w:tabs>
          <w:tab w:val="left" w:pos="2733"/>
        </w:tabs>
        <w:spacing w:line="321" w:lineRule="exact"/>
        <w:ind w:left="567" w:firstLine="567"/>
        <w:rPr>
          <w:sz w:val="24"/>
          <w:szCs w:val="24"/>
        </w:rPr>
      </w:pPr>
      <w:r w:rsidRPr="0058423F">
        <w:rPr>
          <w:sz w:val="24"/>
          <w:szCs w:val="24"/>
        </w:rPr>
        <w:t>Мастерство</w:t>
      </w:r>
      <w:r w:rsidRPr="0058423F">
        <w:rPr>
          <w:spacing w:val="-4"/>
          <w:sz w:val="24"/>
          <w:szCs w:val="24"/>
        </w:rPr>
        <w:t xml:space="preserve"> </w:t>
      </w:r>
      <w:r w:rsidRPr="0058423F">
        <w:rPr>
          <w:sz w:val="24"/>
          <w:szCs w:val="24"/>
        </w:rPr>
        <w:t>исполнителя.</w:t>
      </w:r>
    </w:p>
    <w:p w:rsidR="00173B47" w:rsidRPr="0058423F" w:rsidRDefault="00F47226" w:rsidP="00B40CF2">
      <w:pPr>
        <w:pStyle w:val="a3"/>
        <w:tabs>
          <w:tab w:val="left" w:pos="3875"/>
          <w:tab w:val="left" w:pos="5979"/>
          <w:tab w:val="left" w:pos="8318"/>
        </w:tabs>
        <w:spacing w:before="3"/>
        <w:ind w:left="567" w:right="456" w:firstLine="567"/>
        <w:rPr>
          <w:sz w:val="24"/>
          <w:szCs w:val="24"/>
        </w:rPr>
      </w:pPr>
      <w:r w:rsidRPr="0058423F">
        <w:rPr>
          <w:sz w:val="24"/>
          <w:szCs w:val="24"/>
        </w:rPr>
        <w:t>Содержание:</w:t>
      </w:r>
      <w:r w:rsidRPr="0058423F">
        <w:rPr>
          <w:sz w:val="24"/>
          <w:szCs w:val="24"/>
        </w:rPr>
        <w:tab/>
        <w:t>творчество</w:t>
      </w:r>
      <w:r w:rsidRPr="0058423F">
        <w:rPr>
          <w:sz w:val="24"/>
          <w:szCs w:val="24"/>
        </w:rPr>
        <w:tab/>
        <w:t>выдающихся</w:t>
      </w:r>
      <w:r w:rsidRPr="0058423F">
        <w:rPr>
          <w:sz w:val="24"/>
          <w:szCs w:val="24"/>
        </w:rPr>
        <w:tab/>
        <w:t>исполнителей-певцов,</w:t>
      </w:r>
      <w:r w:rsidRPr="0058423F">
        <w:rPr>
          <w:spacing w:val="-68"/>
          <w:sz w:val="24"/>
          <w:szCs w:val="24"/>
        </w:rPr>
        <w:t xml:space="preserve"> </w:t>
      </w:r>
      <w:r w:rsidRPr="0058423F">
        <w:rPr>
          <w:sz w:val="24"/>
          <w:szCs w:val="24"/>
        </w:rPr>
        <w:t>инструменталистов, дирижёров. Консерватория, филармония, Конкурс имени</w:t>
      </w:r>
      <w:r w:rsidRPr="0058423F">
        <w:rPr>
          <w:spacing w:val="1"/>
          <w:sz w:val="24"/>
          <w:szCs w:val="24"/>
        </w:rPr>
        <w:t xml:space="preserve"> </w:t>
      </w:r>
      <w:r w:rsidRPr="0058423F">
        <w:rPr>
          <w:sz w:val="24"/>
          <w:szCs w:val="24"/>
        </w:rPr>
        <w:t>П.И.</w:t>
      </w:r>
      <w:r w:rsidRPr="0058423F">
        <w:rPr>
          <w:spacing w:val="-3"/>
          <w:sz w:val="24"/>
          <w:szCs w:val="24"/>
        </w:rPr>
        <w:t xml:space="preserve"> </w:t>
      </w:r>
      <w:r w:rsidRPr="0058423F">
        <w:rPr>
          <w:sz w:val="24"/>
          <w:szCs w:val="24"/>
        </w:rPr>
        <w:t>Чайковского.</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688" w:firstLine="567"/>
        <w:rPr>
          <w:sz w:val="24"/>
          <w:szCs w:val="24"/>
        </w:rPr>
      </w:pPr>
      <w:r w:rsidRPr="0058423F">
        <w:rPr>
          <w:sz w:val="24"/>
          <w:szCs w:val="24"/>
        </w:rPr>
        <w:t>знакомство с творчеством выдающихся исполнителей классической музыки;</w:t>
      </w:r>
      <w:r w:rsidRPr="0058423F">
        <w:rPr>
          <w:spacing w:val="-67"/>
          <w:sz w:val="24"/>
          <w:szCs w:val="24"/>
        </w:rPr>
        <w:t xml:space="preserve"> </w:t>
      </w:r>
      <w:r w:rsidRPr="0058423F">
        <w:rPr>
          <w:sz w:val="24"/>
          <w:szCs w:val="24"/>
        </w:rPr>
        <w:t>изучение</w:t>
      </w:r>
      <w:r w:rsidRPr="0058423F">
        <w:rPr>
          <w:spacing w:val="-1"/>
          <w:sz w:val="24"/>
          <w:szCs w:val="24"/>
        </w:rPr>
        <w:t xml:space="preserve"> </w:t>
      </w:r>
      <w:r w:rsidRPr="0058423F">
        <w:rPr>
          <w:sz w:val="24"/>
          <w:szCs w:val="24"/>
        </w:rPr>
        <w:t>программ,</w:t>
      </w:r>
      <w:r w:rsidRPr="0058423F">
        <w:rPr>
          <w:spacing w:val="-3"/>
          <w:sz w:val="24"/>
          <w:szCs w:val="24"/>
        </w:rPr>
        <w:t xml:space="preserve"> </w:t>
      </w:r>
      <w:r w:rsidRPr="0058423F">
        <w:rPr>
          <w:sz w:val="24"/>
          <w:szCs w:val="24"/>
        </w:rPr>
        <w:t>афиш</w:t>
      </w:r>
      <w:r w:rsidRPr="0058423F">
        <w:rPr>
          <w:spacing w:val="-1"/>
          <w:sz w:val="24"/>
          <w:szCs w:val="24"/>
        </w:rPr>
        <w:t xml:space="preserve"> </w:t>
      </w:r>
      <w:r w:rsidRPr="0058423F">
        <w:rPr>
          <w:sz w:val="24"/>
          <w:szCs w:val="24"/>
        </w:rPr>
        <w:t>консерватории,</w:t>
      </w:r>
      <w:r w:rsidRPr="0058423F">
        <w:rPr>
          <w:spacing w:val="-2"/>
          <w:sz w:val="24"/>
          <w:szCs w:val="24"/>
        </w:rPr>
        <w:t xml:space="preserve"> </w:t>
      </w:r>
      <w:r w:rsidRPr="0058423F">
        <w:rPr>
          <w:sz w:val="24"/>
          <w:szCs w:val="24"/>
        </w:rPr>
        <w:t>филармонии;</w:t>
      </w:r>
    </w:p>
    <w:p w:rsidR="00173B47" w:rsidRPr="0058423F" w:rsidRDefault="00F47226" w:rsidP="00B40CF2">
      <w:pPr>
        <w:pStyle w:val="a3"/>
        <w:spacing w:before="77"/>
        <w:ind w:left="567" w:right="471" w:firstLine="567"/>
        <w:rPr>
          <w:sz w:val="24"/>
          <w:szCs w:val="24"/>
        </w:rPr>
      </w:pPr>
      <w:r w:rsidRPr="0058423F">
        <w:rPr>
          <w:sz w:val="24"/>
          <w:szCs w:val="24"/>
        </w:rPr>
        <w:t>сравнение</w:t>
      </w:r>
      <w:r w:rsidRPr="0058423F">
        <w:rPr>
          <w:spacing w:val="40"/>
          <w:sz w:val="24"/>
          <w:szCs w:val="24"/>
        </w:rPr>
        <w:t xml:space="preserve"> </w:t>
      </w:r>
      <w:r w:rsidRPr="0058423F">
        <w:rPr>
          <w:sz w:val="24"/>
          <w:szCs w:val="24"/>
        </w:rPr>
        <w:t>нескольких</w:t>
      </w:r>
      <w:r w:rsidRPr="0058423F">
        <w:rPr>
          <w:spacing w:val="41"/>
          <w:sz w:val="24"/>
          <w:szCs w:val="24"/>
        </w:rPr>
        <w:t xml:space="preserve"> </w:t>
      </w:r>
      <w:r w:rsidRPr="0058423F">
        <w:rPr>
          <w:sz w:val="24"/>
          <w:szCs w:val="24"/>
        </w:rPr>
        <w:t>интерпретаций</w:t>
      </w:r>
      <w:r w:rsidRPr="0058423F">
        <w:rPr>
          <w:spacing w:val="38"/>
          <w:sz w:val="24"/>
          <w:szCs w:val="24"/>
        </w:rPr>
        <w:t xml:space="preserve"> </w:t>
      </w:r>
      <w:r w:rsidRPr="0058423F">
        <w:rPr>
          <w:sz w:val="24"/>
          <w:szCs w:val="24"/>
        </w:rPr>
        <w:t>одного</w:t>
      </w:r>
      <w:r w:rsidRPr="0058423F">
        <w:rPr>
          <w:spacing w:val="41"/>
          <w:sz w:val="24"/>
          <w:szCs w:val="24"/>
        </w:rPr>
        <w:t xml:space="preserve"> </w:t>
      </w:r>
      <w:r w:rsidRPr="0058423F">
        <w:rPr>
          <w:sz w:val="24"/>
          <w:szCs w:val="24"/>
        </w:rPr>
        <w:t>и</w:t>
      </w:r>
      <w:r w:rsidRPr="0058423F">
        <w:rPr>
          <w:spacing w:val="40"/>
          <w:sz w:val="24"/>
          <w:szCs w:val="24"/>
        </w:rPr>
        <w:t xml:space="preserve"> </w:t>
      </w:r>
      <w:r w:rsidRPr="0058423F">
        <w:rPr>
          <w:sz w:val="24"/>
          <w:szCs w:val="24"/>
        </w:rPr>
        <w:t>того</w:t>
      </w:r>
      <w:r w:rsidRPr="0058423F">
        <w:rPr>
          <w:spacing w:val="41"/>
          <w:sz w:val="24"/>
          <w:szCs w:val="24"/>
        </w:rPr>
        <w:t xml:space="preserve"> </w:t>
      </w:r>
      <w:r w:rsidRPr="0058423F">
        <w:rPr>
          <w:sz w:val="24"/>
          <w:szCs w:val="24"/>
        </w:rPr>
        <w:t>же</w:t>
      </w:r>
      <w:r w:rsidRPr="0058423F">
        <w:rPr>
          <w:spacing w:val="40"/>
          <w:sz w:val="24"/>
          <w:szCs w:val="24"/>
        </w:rPr>
        <w:t xml:space="preserve"> </w:t>
      </w:r>
      <w:r w:rsidRPr="0058423F">
        <w:rPr>
          <w:sz w:val="24"/>
          <w:szCs w:val="24"/>
        </w:rPr>
        <w:t>произведения</w:t>
      </w:r>
      <w:r w:rsidRPr="0058423F">
        <w:rPr>
          <w:spacing w:val="40"/>
          <w:sz w:val="24"/>
          <w:szCs w:val="24"/>
        </w:rPr>
        <w:t xml:space="preserve"> </w:t>
      </w:r>
      <w:r w:rsidRPr="0058423F">
        <w:rPr>
          <w:sz w:val="24"/>
          <w:szCs w:val="24"/>
        </w:rPr>
        <w:t>в</w:t>
      </w:r>
      <w:r w:rsidRPr="0058423F">
        <w:rPr>
          <w:spacing w:val="-67"/>
          <w:sz w:val="24"/>
          <w:szCs w:val="24"/>
        </w:rPr>
        <w:t xml:space="preserve"> </w:t>
      </w:r>
      <w:r w:rsidRPr="0058423F">
        <w:rPr>
          <w:sz w:val="24"/>
          <w:szCs w:val="24"/>
        </w:rPr>
        <w:t>исполнении</w:t>
      </w:r>
      <w:r w:rsidRPr="0058423F">
        <w:rPr>
          <w:spacing w:val="-2"/>
          <w:sz w:val="24"/>
          <w:szCs w:val="24"/>
        </w:rPr>
        <w:t xml:space="preserve"> </w:t>
      </w:r>
      <w:r w:rsidRPr="0058423F">
        <w:rPr>
          <w:sz w:val="24"/>
          <w:szCs w:val="24"/>
        </w:rPr>
        <w:t>разных</w:t>
      </w:r>
      <w:r w:rsidRPr="0058423F">
        <w:rPr>
          <w:spacing w:val="-3"/>
          <w:sz w:val="24"/>
          <w:szCs w:val="24"/>
        </w:rPr>
        <w:t xml:space="preserve"> </w:t>
      </w:r>
      <w:r w:rsidRPr="0058423F">
        <w:rPr>
          <w:sz w:val="24"/>
          <w:szCs w:val="24"/>
        </w:rPr>
        <w:t>музыкантов;</w:t>
      </w:r>
    </w:p>
    <w:p w:rsidR="00173B47" w:rsidRPr="0058423F" w:rsidRDefault="00F47226" w:rsidP="00B40CF2">
      <w:pPr>
        <w:pStyle w:val="a3"/>
        <w:ind w:left="567" w:right="2901" w:firstLine="567"/>
        <w:rPr>
          <w:sz w:val="24"/>
          <w:szCs w:val="24"/>
        </w:rPr>
      </w:pPr>
      <w:r w:rsidRPr="0058423F">
        <w:rPr>
          <w:sz w:val="24"/>
          <w:szCs w:val="24"/>
        </w:rPr>
        <w:t>беседа на тему «Композитор – исполнитель – слушатель»;</w:t>
      </w:r>
      <w:r w:rsidRPr="0058423F">
        <w:rPr>
          <w:spacing w:val="-67"/>
          <w:sz w:val="24"/>
          <w:szCs w:val="24"/>
        </w:rPr>
        <w:t xml:space="preserve"> </w:t>
      </w:r>
      <w:r w:rsidRPr="0058423F">
        <w:rPr>
          <w:sz w:val="24"/>
          <w:szCs w:val="24"/>
        </w:rPr>
        <w:t>вариативно:</w:t>
      </w:r>
      <w:r w:rsidRPr="0058423F">
        <w:rPr>
          <w:spacing w:val="-2"/>
          <w:sz w:val="24"/>
          <w:szCs w:val="24"/>
        </w:rPr>
        <w:t xml:space="preserve"> </w:t>
      </w:r>
      <w:r w:rsidRPr="0058423F">
        <w:rPr>
          <w:sz w:val="24"/>
          <w:szCs w:val="24"/>
        </w:rPr>
        <w:t>посещение</w:t>
      </w:r>
      <w:r w:rsidRPr="0058423F">
        <w:rPr>
          <w:spacing w:val="-2"/>
          <w:sz w:val="24"/>
          <w:szCs w:val="24"/>
        </w:rPr>
        <w:t xml:space="preserve"> </w:t>
      </w:r>
      <w:r w:rsidRPr="0058423F">
        <w:rPr>
          <w:sz w:val="24"/>
          <w:szCs w:val="24"/>
        </w:rPr>
        <w:t>концерта</w:t>
      </w:r>
      <w:r w:rsidRPr="0058423F">
        <w:rPr>
          <w:spacing w:val="-5"/>
          <w:sz w:val="24"/>
          <w:szCs w:val="24"/>
        </w:rPr>
        <w:t xml:space="preserve"> </w:t>
      </w:r>
      <w:r w:rsidRPr="0058423F">
        <w:rPr>
          <w:sz w:val="24"/>
          <w:szCs w:val="24"/>
        </w:rPr>
        <w:t>классической</w:t>
      </w:r>
      <w:r w:rsidRPr="0058423F">
        <w:rPr>
          <w:spacing w:val="-2"/>
          <w:sz w:val="24"/>
          <w:szCs w:val="24"/>
        </w:rPr>
        <w:t xml:space="preserve"> </w:t>
      </w:r>
      <w:r w:rsidRPr="0058423F">
        <w:rPr>
          <w:sz w:val="24"/>
          <w:szCs w:val="24"/>
        </w:rPr>
        <w:t>музыки;</w:t>
      </w:r>
    </w:p>
    <w:p w:rsidR="00173B47" w:rsidRPr="0058423F" w:rsidRDefault="00F47226" w:rsidP="00B40CF2">
      <w:pPr>
        <w:pStyle w:val="a3"/>
        <w:spacing w:line="321" w:lineRule="exact"/>
        <w:ind w:left="567" w:firstLine="567"/>
        <w:rPr>
          <w:sz w:val="24"/>
          <w:szCs w:val="24"/>
        </w:rPr>
      </w:pPr>
      <w:r w:rsidRPr="0058423F">
        <w:rPr>
          <w:sz w:val="24"/>
          <w:szCs w:val="24"/>
        </w:rPr>
        <w:t>создание</w:t>
      </w:r>
      <w:r w:rsidRPr="0058423F">
        <w:rPr>
          <w:spacing w:val="-3"/>
          <w:sz w:val="24"/>
          <w:szCs w:val="24"/>
        </w:rPr>
        <w:t xml:space="preserve"> </w:t>
      </w:r>
      <w:r w:rsidRPr="0058423F">
        <w:rPr>
          <w:sz w:val="24"/>
          <w:szCs w:val="24"/>
        </w:rPr>
        <w:t>коллекции</w:t>
      </w:r>
      <w:r w:rsidRPr="0058423F">
        <w:rPr>
          <w:spacing w:val="-5"/>
          <w:sz w:val="24"/>
          <w:szCs w:val="24"/>
        </w:rPr>
        <w:t xml:space="preserve"> </w:t>
      </w:r>
      <w:r w:rsidRPr="0058423F">
        <w:rPr>
          <w:sz w:val="24"/>
          <w:szCs w:val="24"/>
        </w:rPr>
        <w:t>записей</w:t>
      </w:r>
      <w:r w:rsidRPr="0058423F">
        <w:rPr>
          <w:spacing w:val="-2"/>
          <w:sz w:val="24"/>
          <w:szCs w:val="24"/>
        </w:rPr>
        <w:t xml:space="preserve"> </w:t>
      </w:r>
      <w:r w:rsidRPr="0058423F">
        <w:rPr>
          <w:sz w:val="24"/>
          <w:szCs w:val="24"/>
        </w:rPr>
        <w:t>любимого</w:t>
      </w:r>
      <w:r w:rsidRPr="0058423F">
        <w:rPr>
          <w:spacing w:val="-4"/>
          <w:sz w:val="24"/>
          <w:szCs w:val="24"/>
        </w:rPr>
        <w:t xml:space="preserve"> </w:t>
      </w:r>
      <w:r w:rsidRPr="0058423F">
        <w:rPr>
          <w:sz w:val="24"/>
          <w:szCs w:val="24"/>
        </w:rPr>
        <w:t>исполнителя.</w:t>
      </w:r>
    </w:p>
    <w:p w:rsidR="00173B47" w:rsidRPr="0058423F" w:rsidRDefault="00F47226" w:rsidP="00B40CF2">
      <w:pPr>
        <w:pStyle w:val="a4"/>
        <w:tabs>
          <w:tab w:val="left" w:pos="2382"/>
        </w:tabs>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w:t>
      </w:r>
      <w:r w:rsidRPr="0058423F">
        <w:rPr>
          <w:spacing w:val="-2"/>
          <w:sz w:val="24"/>
          <w:szCs w:val="24"/>
        </w:rPr>
        <w:t xml:space="preserve"> </w:t>
      </w:r>
      <w:r w:rsidRPr="0058423F">
        <w:rPr>
          <w:sz w:val="24"/>
          <w:szCs w:val="24"/>
        </w:rPr>
        <w:t>3</w:t>
      </w:r>
      <w:r w:rsidRPr="0058423F">
        <w:rPr>
          <w:spacing w:val="-3"/>
          <w:sz w:val="24"/>
          <w:szCs w:val="24"/>
        </w:rPr>
        <w:t xml:space="preserve"> </w:t>
      </w:r>
      <w:r w:rsidRPr="0058423F">
        <w:rPr>
          <w:sz w:val="24"/>
          <w:szCs w:val="24"/>
        </w:rPr>
        <w:t>«Музыка</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жизни</w:t>
      </w:r>
      <w:r w:rsidRPr="0058423F">
        <w:rPr>
          <w:spacing w:val="-2"/>
          <w:sz w:val="24"/>
          <w:szCs w:val="24"/>
        </w:rPr>
        <w:t xml:space="preserve"> </w:t>
      </w:r>
      <w:r w:rsidRPr="0058423F">
        <w:rPr>
          <w:sz w:val="24"/>
          <w:szCs w:val="24"/>
        </w:rPr>
        <w:t>человека».</w:t>
      </w:r>
    </w:p>
    <w:p w:rsidR="00173B47" w:rsidRPr="0058423F" w:rsidRDefault="00F47226" w:rsidP="00B40CF2">
      <w:pPr>
        <w:pStyle w:val="a3"/>
        <w:spacing w:before="1"/>
        <w:ind w:left="567" w:right="461" w:firstLine="567"/>
        <w:rPr>
          <w:sz w:val="24"/>
          <w:szCs w:val="24"/>
        </w:rPr>
      </w:pPr>
      <w:r w:rsidRPr="0058423F">
        <w:rPr>
          <w:sz w:val="24"/>
          <w:szCs w:val="24"/>
        </w:rPr>
        <w:t>Главное</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данного</w:t>
      </w:r>
      <w:r w:rsidRPr="0058423F">
        <w:rPr>
          <w:spacing w:val="1"/>
          <w:sz w:val="24"/>
          <w:szCs w:val="24"/>
        </w:rPr>
        <w:t xml:space="preserve"> </w:t>
      </w:r>
      <w:r w:rsidRPr="0058423F">
        <w:rPr>
          <w:sz w:val="24"/>
          <w:szCs w:val="24"/>
        </w:rPr>
        <w:t>модуля</w:t>
      </w:r>
      <w:r w:rsidRPr="0058423F">
        <w:rPr>
          <w:spacing w:val="1"/>
          <w:sz w:val="24"/>
          <w:szCs w:val="24"/>
        </w:rPr>
        <w:t xml:space="preserve"> </w:t>
      </w:r>
      <w:r w:rsidRPr="0058423F">
        <w:rPr>
          <w:sz w:val="24"/>
          <w:szCs w:val="24"/>
        </w:rPr>
        <w:t>сосредоточено</w:t>
      </w:r>
      <w:r w:rsidRPr="0058423F">
        <w:rPr>
          <w:spacing w:val="1"/>
          <w:sz w:val="24"/>
          <w:szCs w:val="24"/>
        </w:rPr>
        <w:t xml:space="preserve"> </w:t>
      </w:r>
      <w:r w:rsidRPr="0058423F">
        <w:rPr>
          <w:sz w:val="24"/>
          <w:szCs w:val="24"/>
        </w:rPr>
        <w:t>вокруг</w:t>
      </w:r>
      <w:r w:rsidRPr="0058423F">
        <w:rPr>
          <w:spacing w:val="1"/>
          <w:sz w:val="24"/>
          <w:szCs w:val="24"/>
        </w:rPr>
        <w:t xml:space="preserve"> </w:t>
      </w:r>
      <w:r w:rsidRPr="0058423F">
        <w:rPr>
          <w:sz w:val="24"/>
          <w:szCs w:val="24"/>
        </w:rPr>
        <w:t>рефлексивного</w:t>
      </w:r>
      <w:r w:rsidRPr="0058423F">
        <w:rPr>
          <w:spacing w:val="-67"/>
          <w:sz w:val="24"/>
          <w:szCs w:val="24"/>
        </w:rPr>
        <w:t xml:space="preserve"> </w:t>
      </w:r>
      <w:r w:rsidRPr="0058423F">
        <w:rPr>
          <w:sz w:val="24"/>
          <w:szCs w:val="24"/>
        </w:rPr>
        <w:t>исследования обучающимися психологической связи музыкального искусства</w:t>
      </w:r>
      <w:r w:rsidRPr="0058423F">
        <w:rPr>
          <w:spacing w:val="-67"/>
          <w:sz w:val="24"/>
          <w:szCs w:val="24"/>
        </w:rPr>
        <w:t xml:space="preserve"> </w:t>
      </w:r>
      <w:r w:rsidRPr="0058423F">
        <w:rPr>
          <w:sz w:val="24"/>
          <w:szCs w:val="24"/>
        </w:rPr>
        <w:t>и внутреннего мира человека. Основным результатом его освоения является</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эмоционального</w:t>
      </w:r>
      <w:r w:rsidRPr="0058423F">
        <w:rPr>
          <w:spacing w:val="1"/>
          <w:sz w:val="24"/>
          <w:szCs w:val="24"/>
        </w:rPr>
        <w:t xml:space="preserve"> </w:t>
      </w:r>
      <w:r w:rsidRPr="0058423F">
        <w:rPr>
          <w:sz w:val="24"/>
          <w:szCs w:val="24"/>
        </w:rPr>
        <w:t>интеллекта</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расширение</w:t>
      </w:r>
      <w:r w:rsidRPr="0058423F">
        <w:rPr>
          <w:spacing w:val="1"/>
          <w:sz w:val="24"/>
          <w:szCs w:val="24"/>
        </w:rPr>
        <w:t xml:space="preserve"> </w:t>
      </w:r>
      <w:r w:rsidRPr="0058423F">
        <w:rPr>
          <w:sz w:val="24"/>
          <w:szCs w:val="24"/>
        </w:rPr>
        <w:t>спектра</w:t>
      </w:r>
      <w:r w:rsidRPr="0058423F">
        <w:rPr>
          <w:spacing w:val="1"/>
          <w:sz w:val="24"/>
          <w:szCs w:val="24"/>
        </w:rPr>
        <w:t xml:space="preserve"> </w:t>
      </w:r>
      <w:r w:rsidRPr="0058423F">
        <w:rPr>
          <w:sz w:val="24"/>
          <w:szCs w:val="24"/>
        </w:rPr>
        <w:t>переживаемых</w:t>
      </w:r>
      <w:r w:rsidRPr="0058423F">
        <w:rPr>
          <w:spacing w:val="1"/>
          <w:sz w:val="24"/>
          <w:szCs w:val="24"/>
        </w:rPr>
        <w:t xml:space="preserve"> </w:t>
      </w:r>
      <w:r w:rsidRPr="0058423F">
        <w:rPr>
          <w:sz w:val="24"/>
          <w:szCs w:val="24"/>
        </w:rPr>
        <w:t>чувств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оттенков,</w:t>
      </w:r>
      <w:r w:rsidRPr="0058423F">
        <w:rPr>
          <w:spacing w:val="1"/>
          <w:sz w:val="24"/>
          <w:szCs w:val="24"/>
        </w:rPr>
        <w:t xml:space="preserve"> </w:t>
      </w:r>
      <w:r w:rsidRPr="0058423F">
        <w:rPr>
          <w:sz w:val="24"/>
          <w:szCs w:val="24"/>
        </w:rPr>
        <w:t>осознание</w:t>
      </w:r>
      <w:r w:rsidRPr="0058423F">
        <w:rPr>
          <w:spacing w:val="1"/>
          <w:sz w:val="24"/>
          <w:szCs w:val="24"/>
        </w:rPr>
        <w:t xml:space="preserve"> </w:t>
      </w:r>
      <w:r w:rsidRPr="0058423F">
        <w:rPr>
          <w:sz w:val="24"/>
          <w:szCs w:val="24"/>
        </w:rPr>
        <w:t>собственных</w:t>
      </w:r>
      <w:r w:rsidRPr="0058423F">
        <w:rPr>
          <w:spacing w:val="1"/>
          <w:sz w:val="24"/>
          <w:szCs w:val="24"/>
        </w:rPr>
        <w:t xml:space="preserve"> </w:t>
      </w:r>
      <w:r w:rsidRPr="0058423F">
        <w:rPr>
          <w:sz w:val="24"/>
          <w:szCs w:val="24"/>
        </w:rPr>
        <w:t>душевных</w:t>
      </w:r>
      <w:r w:rsidRPr="0058423F">
        <w:rPr>
          <w:spacing w:val="1"/>
          <w:sz w:val="24"/>
          <w:szCs w:val="24"/>
        </w:rPr>
        <w:t xml:space="preserve"> </w:t>
      </w:r>
      <w:r w:rsidRPr="0058423F">
        <w:rPr>
          <w:sz w:val="24"/>
          <w:szCs w:val="24"/>
        </w:rPr>
        <w:t>движений, способность к сопереживанию как при восприятии произведений</w:t>
      </w:r>
      <w:r w:rsidRPr="0058423F">
        <w:rPr>
          <w:spacing w:val="1"/>
          <w:sz w:val="24"/>
          <w:szCs w:val="24"/>
        </w:rPr>
        <w:t xml:space="preserve"> </w:t>
      </w:r>
      <w:r w:rsidRPr="0058423F">
        <w:rPr>
          <w:sz w:val="24"/>
          <w:szCs w:val="24"/>
        </w:rPr>
        <w:t>искусства, так и в непосредственном общении с другими людьми. Формы</w:t>
      </w:r>
      <w:r w:rsidRPr="0058423F">
        <w:rPr>
          <w:spacing w:val="1"/>
          <w:sz w:val="24"/>
          <w:szCs w:val="24"/>
        </w:rPr>
        <w:t xml:space="preserve"> </w:t>
      </w:r>
      <w:r w:rsidRPr="0058423F">
        <w:rPr>
          <w:sz w:val="24"/>
          <w:szCs w:val="24"/>
        </w:rPr>
        <w:t>бытования музыки, типичный комплекс выразительных средств музыкальных</w:t>
      </w:r>
      <w:r w:rsidRPr="0058423F">
        <w:rPr>
          <w:spacing w:val="1"/>
          <w:sz w:val="24"/>
          <w:szCs w:val="24"/>
        </w:rPr>
        <w:t xml:space="preserve"> </w:t>
      </w:r>
      <w:r w:rsidRPr="0058423F">
        <w:rPr>
          <w:sz w:val="24"/>
          <w:szCs w:val="24"/>
        </w:rPr>
        <w:t>жанров</w:t>
      </w:r>
      <w:r w:rsidRPr="0058423F">
        <w:rPr>
          <w:spacing w:val="1"/>
          <w:sz w:val="24"/>
          <w:szCs w:val="24"/>
        </w:rPr>
        <w:t xml:space="preserve"> </w:t>
      </w:r>
      <w:r w:rsidRPr="0058423F">
        <w:rPr>
          <w:sz w:val="24"/>
          <w:szCs w:val="24"/>
        </w:rPr>
        <w:t>выступают</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обобщённые</w:t>
      </w:r>
      <w:r w:rsidRPr="0058423F">
        <w:rPr>
          <w:spacing w:val="1"/>
          <w:sz w:val="24"/>
          <w:szCs w:val="24"/>
        </w:rPr>
        <w:t xml:space="preserve"> </w:t>
      </w:r>
      <w:r w:rsidRPr="0058423F">
        <w:rPr>
          <w:sz w:val="24"/>
          <w:szCs w:val="24"/>
        </w:rPr>
        <w:t>жизненные</w:t>
      </w:r>
      <w:r w:rsidRPr="0058423F">
        <w:rPr>
          <w:spacing w:val="1"/>
          <w:sz w:val="24"/>
          <w:szCs w:val="24"/>
        </w:rPr>
        <w:t xml:space="preserve"> </w:t>
      </w:r>
      <w:r w:rsidRPr="0058423F">
        <w:rPr>
          <w:sz w:val="24"/>
          <w:szCs w:val="24"/>
        </w:rPr>
        <w:t>ситуации,</w:t>
      </w:r>
      <w:r w:rsidRPr="0058423F">
        <w:rPr>
          <w:spacing w:val="1"/>
          <w:sz w:val="24"/>
          <w:szCs w:val="24"/>
        </w:rPr>
        <w:t xml:space="preserve"> </w:t>
      </w:r>
      <w:r w:rsidRPr="0058423F">
        <w:rPr>
          <w:sz w:val="24"/>
          <w:szCs w:val="24"/>
        </w:rPr>
        <w:t>порождающие</w:t>
      </w:r>
      <w:r w:rsidRPr="0058423F">
        <w:rPr>
          <w:spacing w:val="1"/>
          <w:sz w:val="24"/>
          <w:szCs w:val="24"/>
        </w:rPr>
        <w:t xml:space="preserve"> </w:t>
      </w:r>
      <w:r w:rsidRPr="0058423F">
        <w:rPr>
          <w:sz w:val="24"/>
          <w:szCs w:val="24"/>
        </w:rPr>
        <w:t>различные чувства и настроения. Сверхзадача модуля – воспитание чувства</w:t>
      </w:r>
      <w:r w:rsidRPr="0058423F">
        <w:rPr>
          <w:spacing w:val="1"/>
          <w:sz w:val="24"/>
          <w:szCs w:val="24"/>
        </w:rPr>
        <w:t xml:space="preserve"> </w:t>
      </w:r>
      <w:r w:rsidRPr="0058423F">
        <w:rPr>
          <w:sz w:val="24"/>
          <w:szCs w:val="24"/>
        </w:rPr>
        <w:t>прекрасного,</w:t>
      </w:r>
      <w:r w:rsidRPr="0058423F">
        <w:rPr>
          <w:spacing w:val="-2"/>
          <w:sz w:val="24"/>
          <w:szCs w:val="24"/>
        </w:rPr>
        <w:t xml:space="preserve"> </w:t>
      </w:r>
      <w:r w:rsidRPr="0058423F">
        <w:rPr>
          <w:sz w:val="24"/>
          <w:szCs w:val="24"/>
        </w:rPr>
        <w:t>пробуждение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эстетических</w:t>
      </w:r>
      <w:r w:rsidRPr="0058423F">
        <w:rPr>
          <w:spacing w:val="-4"/>
          <w:sz w:val="24"/>
          <w:szCs w:val="24"/>
        </w:rPr>
        <w:t xml:space="preserve"> </w:t>
      </w:r>
      <w:r w:rsidRPr="0058423F">
        <w:rPr>
          <w:sz w:val="24"/>
          <w:szCs w:val="24"/>
        </w:rPr>
        <w:t>потребностей.</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Красота</w:t>
      </w:r>
      <w:r w:rsidRPr="0058423F">
        <w:rPr>
          <w:spacing w:val="-4"/>
          <w:sz w:val="24"/>
          <w:szCs w:val="24"/>
        </w:rPr>
        <w:t xml:space="preserve"> </w:t>
      </w:r>
      <w:r w:rsidRPr="0058423F">
        <w:rPr>
          <w:sz w:val="24"/>
          <w:szCs w:val="24"/>
        </w:rPr>
        <w:t>и</w:t>
      </w:r>
      <w:r w:rsidRPr="0058423F">
        <w:rPr>
          <w:spacing w:val="-3"/>
          <w:sz w:val="24"/>
          <w:szCs w:val="24"/>
        </w:rPr>
        <w:t xml:space="preserve"> </w:t>
      </w:r>
      <w:r w:rsidRPr="0058423F">
        <w:rPr>
          <w:sz w:val="24"/>
          <w:szCs w:val="24"/>
        </w:rPr>
        <w:t>вдохновение.</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9"/>
          <w:sz w:val="24"/>
          <w:szCs w:val="24"/>
        </w:rPr>
        <w:t xml:space="preserve"> </w:t>
      </w:r>
      <w:r w:rsidRPr="0058423F">
        <w:rPr>
          <w:sz w:val="24"/>
          <w:szCs w:val="24"/>
        </w:rPr>
        <w:t>стремление</w:t>
      </w:r>
      <w:r w:rsidRPr="0058423F">
        <w:rPr>
          <w:spacing w:val="-8"/>
          <w:sz w:val="24"/>
          <w:szCs w:val="24"/>
        </w:rPr>
        <w:t xml:space="preserve"> </w:t>
      </w:r>
      <w:r w:rsidRPr="0058423F">
        <w:rPr>
          <w:sz w:val="24"/>
          <w:szCs w:val="24"/>
        </w:rPr>
        <w:t>человека</w:t>
      </w:r>
      <w:r w:rsidRPr="0058423F">
        <w:rPr>
          <w:spacing w:val="-11"/>
          <w:sz w:val="24"/>
          <w:szCs w:val="24"/>
        </w:rPr>
        <w:t xml:space="preserve"> </w:t>
      </w:r>
      <w:r w:rsidRPr="0058423F">
        <w:rPr>
          <w:sz w:val="24"/>
          <w:szCs w:val="24"/>
        </w:rPr>
        <w:t>к</w:t>
      </w:r>
      <w:r w:rsidRPr="0058423F">
        <w:rPr>
          <w:spacing w:val="-8"/>
          <w:sz w:val="24"/>
          <w:szCs w:val="24"/>
        </w:rPr>
        <w:t xml:space="preserve"> </w:t>
      </w:r>
      <w:r w:rsidRPr="0058423F">
        <w:rPr>
          <w:sz w:val="24"/>
          <w:szCs w:val="24"/>
        </w:rPr>
        <w:t>красоте.</w:t>
      </w:r>
      <w:r w:rsidRPr="0058423F">
        <w:rPr>
          <w:spacing w:val="-9"/>
          <w:sz w:val="24"/>
          <w:szCs w:val="24"/>
        </w:rPr>
        <w:t xml:space="preserve"> </w:t>
      </w:r>
      <w:r w:rsidRPr="0058423F">
        <w:rPr>
          <w:sz w:val="24"/>
          <w:szCs w:val="24"/>
        </w:rPr>
        <w:t>Особое</w:t>
      </w:r>
      <w:r w:rsidRPr="0058423F">
        <w:rPr>
          <w:spacing w:val="-11"/>
          <w:sz w:val="24"/>
          <w:szCs w:val="24"/>
        </w:rPr>
        <w:t xml:space="preserve"> </w:t>
      </w:r>
      <w:r w:rsidRPr="0058423F">
        <w:rPr>
          <w:sz w:val="24"/>
          <w:szCs w:val="24"/>
        </w:rPr>
        <w:t>состояние</w:t>
      </w:r>
      <w:r w:rsidRPr="0058423F">
        <w:rPr>
          <w:spacing w:val="-6"/>
          <w:sz w:val="24"/>
          <w:szCs w:val="24"/>
        </w:rPr>
        <w:t xml:space="preserve"> </w:t>
      </w:r>
      <w:r w:rsidRPr="0058423F">
        <w:rPr>
          <w:sz w:val="24"/>
          <w:szCs w:val="24"/>
        </w:rPr>
        <w:t>–</w:t>
      </w:r>
      <w:r w:rsidRPr="0058423F">
        <w:rPr>
          <w:spacing w:val="-7"/>
          <w:sz w:val="24"/>
          <w:szCs w:val="24"/>
        </w:rPr>
        <w:t xml:space="preserve"> </w:t>
      </w:r>
      <w:r w:rsidRPr="0058423F">
        <w:rPr>
          <w:sz w:val="24"/>
          <w:szCs w:val="24"/>
        </w:rPr>
        <w:t>вдохновение.</w:t>
      </w:r>
      <w:r w:rsidRPr="0058423F">
        <w:rPr>
          <w:spacing w:val="-68"/>
          <w:sz w:val="24"/>
          <w:szCs w:val="24"/>
        </w:rPr>
        <w:t xml:space="preserve"> </w:t>
      </w:r>
      <w:r w:rsidRPr="0058423F">
        <w:rPr>
          <w:sz w:val="24"/>
          <w:szCs w:val="24"/>
        </w:rPr>
        <w:t>Музыка</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возможность</w:t>
      </w:r>
      <w:r w:rsidRPr="0058423F">
        <w:rPr>
          <w:spacing w:val="1"/>
          <w:sz w:val="24"/>
          <w:szCs w:val="24"/>
        </w:rPr>
        <w:t xml:space="preserve"> </w:t>
      </w:r>
      <w:r w:rsidRPr="0058423F">
        <w:rPr>
          <w:sz w:val="24"/>
          <w:szCs w:val="24"/>
        </w:rPr>
        <w:t>вместе</w:t>
      </w:r>
      <w:r w:rsidRPr="0058423F">
        <w:rPr>
          <w:spacing w:val="1"/>
          <w:sz w:val="24"/>
          <w:szCs w:val="24"/>
        </w:rPr>
        <w:t xml:space="preserve"> </w:t>
      </w:r>
      <w:r w:rsidRPr="0058423F">
        <w:rPr>
          <w:sz w:val="24"/>
          <w:szCs w:val="24"/>
        </w:rPr>
        <w:t>переживать</w:t>
      </w:r>
      <w:r w:rsidRPr="0058423F">
        <w:rPr>
          <w:spacing w:val="1"/>
          <w:sz w:val="24"/>
          <w:szCs w:val="24"/>
        </w:rPr>
        <w:t xml:space="preserve"> </w:t>
      </w:r>
      <w:r w:rsidRPr="0058423F">
        <w:rPr>
          <w:sz w:val="24"/>
          <w:szCs w:val="24"/>
        </w:rPr>
        <w:t>вдохновение,</w:t>
      </w:r>
      <w:r w:rsidRPr="0058423F">
        <w:rPr>
          <w:spacing w:val="1"/>
          <w:sz w:val="24"/>
          <w:szCs w:val="24"/>
        </w:rPr>
        <w:t xml:space="preserve"> </w:t>
      </w:r>
      <w:r w:rsidRPr="0058423F">
        <w:rPr>
          <w:sz w:val="24"/>
          <w:szCs w:val="24"/>
        </w:rPr>
        <w:t>наслаждаться</w:t>
      </w:r>
      <w:r w:rsidRPr="0058423F">
        <w:rPr>
          <w:spacing w:val="1"/>
          <w:sz w:val="24"/>
          <w:szCs w:val="24"/>
        </w:rPr>
        <w:t xml:space="preserve"> </w:t>
      </w:r>
      <w:r w:rsidRPr="0058423F">
        <w:rPr>
          <w:sz w:val="24"/>
          <w:szCs w:val="24"/>
        </w:rPr>
        <w:t>красотой.</w:t>
      </w:r>
      <w:r w:rsidRPr="0058423F">
        <w:rPr>
          <w:spacing w:val="-2"/>
          <w:sz w:val="24"/>
          <w:szCs w:val="24"/>
        </w:rPr>
        <w:t xml:space="preserve"> </w:t>
      </w:r>
      <w:r w:rsidRPr="0058423F">
        <w:rPr>
          <w:sz w:val="24"/>
          <w:szCs w:val="24"/>
        </w:rPr>
        <w:t>Музыкальное единство людей</w:t>
      </w:r>
      <w:r w:rsidRPr="0058423F">
        <w:rPr>
          <w:spacing w:val="2"/>
          <w:sz w:val="24"/>
          <w:szCs w:val="24"/>
        </w:rPr>
        <w:t xml:space="preserve"> </w:t>
      </w:r>
      <w:r w:rsidRPr="0058423F">
        <w:rPr>
          <w:sz w:val="24"/>
          <w:szCs w:val="24"/>
        </w:rPr>
        <w:t>– хор,</w:t>
      </w:r>
      <w:r w:rsidRPr="0058423F">
        <w:rPr>
          <w:spacing w:val="-5"/>
          <w:sz w:val="24"/>
          <w:szCs w:val="24"/>
        </w:rPr>
        <w:t xml:space="preserve"> </w:t>
      </w:r>
      <w:r w:rsidRPr="0058423F">
        <w:rPr>
          <w:sz w:val="24"/>
          <w:szCs w:val="24"/>
        </w:rPr>
        <w:t>хоровод.</w:t>
      </w:r>
    </w:p>
    <w:p w:rsidR="00173B47" w:rsidRPr="0058423F" w:rsidRDefault="00F47226" w:rsidP="00B40CF2">
      <w:pPr>
        <w:pStyle w:val="a3"/>
        <w:spacing w:before="2"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rPr>
          <w:sz w:val="24"/>
          <w:szCs w:val="24"/>
        </w:rPr>
      </w:pPr>
      <w:r w:rsidRPr="0058423F">
        <w:rPr>
          <w:sz w:val="24"/>
          <w:szCs w:val="24"/>
        </w:rPr>
        <w:t>диалог</w:t>
      </w:r>
      <w:r w:rsidRPr="0058423F">
        <w:rPr>
          <w:spacing w:val="-2"/>
          <w:sz w:val="24"/>
          <w:szCs w:val="24"/>
        </w:rPr>
        <w:t xml:space="preserve"> </w:t>
      </w:r>
      <w:r w:rsidRPr="0058423F">
        <w:rPr>
          <w:sz w:val="24"/>
          <w:szCs w:val="24"/>
        </w:rPr>
        <w:t>с</w:t>
      </w:r>
      <w:r w:rsidRPr="0058423F">
        <w:rPr>
          <w:spacing w:val="-2"/>
          <w:sz w:val="24"/>
          <w:szCs w:val="24"/>
        </w:rPr>
        <w:t xml:space="preserve"> </w:t>
      </w:r>
      <w:r w:rsidRPr="0058423F">
        <w:rPr>
          <w:sz w:val="24"/>
          <w:szCs w:val="24"/>
        </w:rPr>
        <w:t>учителем</w:t>
      </w:r>
      <w:r w:rsidRPr="0058423F">
        <w:rPr>
          <w:spacing w:val="-2"/>
          <w:sz w:val="24"/>
          <w:szCs w:val="24"/>
        </w:rPr>
        <w:t xml:space="preserve"> </w:t>
      </w:r>
      <w:r w:rsidRPr="0058423F">
        <w:rPr>
          <w:sz w:val="24"/>
          <w:szCs w:val="24"/>
        </w:rPr>
        <w:t>о</w:t>
      </w:r>
      <w:r w:rsidRPr="0058423F">
        <w:rPr>
          <w:spacing w:val="-3"/>
          <w:sz w:val="24"/>
          <w:szCs w:val="24"/>
        </w:rPr>
        <w:t xml:space="preserve"> </w:t>
      </w:r>
      <w:r w:rsidRPr="0058423F">
        <w:rPr>
          <w:sz w:val="24"/>
          <w:szCs w:val="24"/>
        </w:rPr>
        <w:t>значении</w:t>
      </w:r>
      <w:r w:rsidRPr="0058423F">
        <w:rPr>
          <w:spacing w:val="-2"/>
          <w:sz w:val="24"/>
          <w:szCs w:val="24"/>
        </w:rPr>
        <w:t xml:space="preserve"> </w:t>
      </w:r>
      <w:r w:rsidRPr="0058423F">
        <w:rPr>
          <w:sz w:val="24"/>
          <w:szCs w:val="24"/>
        </w:rPr>
        <w:t>красоты</w:t>
      </w:r>
      <w:r w:rsidRPr="0058423F">
        <w:rPr>
          <w:spacing w:val="-4"/>
          <w:sz w:val="24"/>
          <w:szCs w:val="24"/>
        </w:rPr>
        <w:t xml:space="preserve"> </w:t>
      </w:r>
      <w:r w:rsidRPr="0058423F">
        <w:rPr>
          <w:sz w:val="24"/>
          <w:szCs w:val="24"/>
        </w:rPr>
        <w:t>и</w:t>
      </w:r>
      <w:r w:rsidRPr="0058423F">
        <w:rPr>
          <w:spacing w:val="-3"/>
          <w:sz w:val="24"/>
          <w:szCs w:val="24"/>
        </w:rPr>
        <w:t xml:space="preserve"> </w:t>
      </w:r>
      <w:r w:rsidRPr="0058423F">
        <w:rPr>
          <w:sz w:val="24"/>
          <w:szCs w:val="24"/>
        </w:rPr>
        <w:t>вдохновения</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жизни</w:t>
      </w:r>
      <w:r w:rsidRPr="0058423F">
        <w:rPr>
          <w:spacing w:val="-2"/>
          <w:sz w:val="24"/>
          <w:szCs w:val="24"/>
        </w:rPr>
        <w:t xml:space="preserve"> </w:t>
      </w:r>
      <w:r w:rsidRPr="0058423F">
        <w:rPr>
          <w:sz w:val="24"/>
          <w:szCs w:val="24"/>
        </w:rPr>
        <w:t>человека;</w:t>
      </w:r>
    </w:p>
    <w:p w:rsidR="00173B47" w:rsidRPr="0058423F" w:rsidRDefault="00F47226" w:rsidP="00B40CF2">
      <w:pPr>
        <w:pStyle w:val="a3"/>
        <w:ind w:left="567" w:right="467" w:firstLine="567"/>
        <w:rPr>
          <w:sz w:val="24"/>
          <w:szCs w:val="24"/>
        </w:rPr>
      </w:pPr>
      <w:r w:rsidRPr="0058423F">
        <w:rPr>
          <w:sz w:val="24"/>
          <w:szCs w:val="24"/>
        </w:rPr>
        <w:t>слушание</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концентрация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её</w:t>
      </w:r>
      <w:r w:rsidRPr="0058423F">
        <w:rPr>
          <w:spacing w:val="1"/>
          <w:sz w:val="24"/>
          <w:szCs w:val="24"/>
        </w:rPr>
        <w:t xml:space="preserve"> </w:t>
      </w:r>
      <w:r w:rsidRPr="0058423F">
        <w:rPr>
          <w:sz w:val="24"/>
          <w:szCs w:val="24"/>
        </w:rPr>
        <w:t>восприятии,</w:t>
      </w:r>
      <w:r w:rsidRPr="0058423F">
        <w:rPr>
          <w:spacing w:val="1"/>
          <w:sz w:val="24"/>
          <w:szCs w:val="24"/>
        </w:rPr>
        <w:t xml:space="preserve"> </w:t>
      </w:r>
      <w:r w:rsidRPr="0058423F">
        <w:rPr>
          <w:sz w:val="24"/>
          <w:szCs w:val="24"/>
        </w:rPr>
        <w:t>своём</w:t>
      </w:r>
      <w:r w:rsidRPr="0058423F">
        <w:rPr>
          <w:spacing w:val="1"/>
          <w:sz w:val="24"/>
          <w:szCs w:val="24"/>
        </w:rPr>
        <w:t xml:space="preserve"> </w:t>
      </w:r>
      <w:r w:rsidRPr="0058423F">
        <w:rPr>
          <w:sz w:val="24"/>
          <w:szCs w:val="24"/>
        </w:rPr>
        <w:t>внутреннем</w:t>
      </w:r>
      <w:r w:rsidRPr="0058423F">
        <w:rPr>
          <w:spacing w:val="1"/>
          <w:sz w:val="24"/>
          <w:szCs w:val="24"/>
        </w:rPr>
        <w:t xml:space="preserve"> </w:t>
      </w:r>
      <w:r w:rsidRPr="0058423F">
        <w:rPr>
          <w:sz w:val="24"/>
          <w:szCs w:val="24"/>
        </w:rPr>
        <w:t>состоянии;</w:t>
      </w:r>
    </w:p>
    <w:p w:rsidR="00173B47" w:rsidRPr="0058423F" w:rsidRDefault="00F47226" w:rsidP="00B40CF2">
      <w:pPr>
        <w:pStyle w:val="a3"/>
        <w:spacing w:before="1"/>
        <w:ind w:left="567" w:right="464" w:firstLine="567"/>
        <w:rPr>
          <w:sz w:val="24"/>
          <w:szCs w:val="24"/>
        </w:rPr>
      </w:pPr>
      <w:r w:rsidRPr="0058423F">
        <w:rPr>
          <w:sz w:val="24"/>
          <w:szCs w:val="24"/>
        </w:rPr>
        <w:t>двигательная</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под</w:t>
      </w:r>
      <w:r w:rsidRPr="0058423F">
        <w:rPr>
          <w:spacing w:val="1"/>
          <w:sz w:val="24"/>
          <w:szCs w:val="24"/>
        </w:rPr>
        <w:t xml:space="preserve"> </w:t>
      </w:r>
      <w:r w:rsidRPr="0058423F">
        <w:rPr>
          <w:sz w:val="24"/>
          <w:szCs w:val="24"/>
        </w:rPr>
        <w:t>музыку</w:t>
      </w:r>
      <w:r w:rsidRPr="0058423F">
        <w:rPr>
          <w:spacing w:val="1"/>
          <w:sz w:val="24"/>
          <w:szCs w:val="24"/>
        </w:rPr>
        <w:t xml:space="preserve"> </w:t>
      </w:r>
      <w:r w:rsidRPr="0058423F">
        <w:rPr>
          <w:sz w:val="24"/>
          <w:szCs w:val="24"/>
        </w:rPr>
        <w:t>лирического</w:t>
      </w:r>
      <w:r w:rsidRPr="0058423F">
        <w:rPr>
          <w:spacing w:val="1"/>
          <w:sz w:val="24"/>
          <w:szCs w:val="24"/>
        </w:rPr>
        <w:t xml:space="preserve"> </w:t>
      </w:r>
      <w:r w:rsidRPr="0058423F">
        <w:rPr>
          <w:sz w:val="24"/>
          <w:szCs w:val="24"/>
        </w:rPr>
        <w:t>характера</w:t>
      </w:r>
      <w:r w:rsidRPr="0058423F">
        <w:rPr>
          <w:spacing w:val="1"/>
          <w:sz w:val="24"/>
          <w:szCs w:val="24"/>
        </w:rPr>
        <w:t xml:space="preserve"> </w:t>
      </w:r>
      <w:r w:rsidRPr="0058423F">
        <w:rPr>
          <w:sz w:val="24"/>
          <w:szCs w:val="24"/>
        </w:rPr>
        <w:t>«Цветы</w:t>
      </w:r>
      <w:r w:rsidRPr="0058423F">
        <w:rPr>
          <w:spacing w:val="1"/>
          <w:sz w:val="24"/>
          <w:szCs w:val="24"/>
        </w:rPr>
        <w:t xml:space="preserve"> </w:t>
      </w:r>
      <w:r w:rsidRPr="0058423F">
        <w:rPr>
          <w:sz w:val="24"/>
          <w:szCs w:val="24"/>
        </w:rPr>
        <w:t>распускаются</w:t>
      </w:r>
      <w:r w:rsidRPr="0058423F">
        <w:rPr>
          <w:spacing w:val="-1"/>
          <w:sz w:val="24"/>
          <w:szCs w:val="24"/>
        </w:rPr>
        <w:t xml:space="preserve"> </w:t>
      </w:r>
      <w:r w:rsidRPr="0058423F">
        <w:rPr>
          <w:sz w:val="24"/>
          <w:szCs w:val="24"/>
        </w:rPr>
        <w:t>под</w:t>
      </w:r>
      <w:r w:rsidRPr="0058423F">
        <w:rPr>
          <w:spacing w:val="1"/>
          <w:sz w:val="24"/>
          <w:szCs w:val="24"/>
        </w:rPr>
        <w:t xml:space="preserve"> </w:t>
      </w:r>
      <w:r w:rsidRPr="0058423F">
        <w:rPr>
          <w:sz w:val="24"/>
          <w:szCs w:val="24"/>
        </w:rPr>
        <w:t>музыку»;</w:t>
      </w:r>
    </w:p>
    <w:p w:rsidR="00173B47" w:rsidRPr="0058423F" w:rsidRDefault="00F47226" w:rsidP="00B40CF2">
      <w:pPr>
        <w:pStyle w:val="a3"/>
        <w:spacing w:line="321" w:lineRule="exact"/>
        <w:ind w:left="567" w:firstLine="567"/>
        <w:rPr>
          <w:sz w:val="24"/>
          <w:szCs w:val="24"/>
        </w:rPr>
      </w:pPr>
      <w:r w:rsidRPr="0058423F">
        <w:rPr>
          <w:sz w:val="24"/>
          <w:szCs w:val="24"/>
        </w:rPr>
        <w:t>выстраивание</w:t>
      </w:r>
      <w:r w:rsidRPr="0058423F">
        <w:rPr>
          <w:spacing w:val="-4"/>
          <w:sz w:val="24"/>
          <w:szCs w:val="24"/>
        </w:rPr>
        <w:t xml:space="preserve"> </w:t>
      </w:r>
      <w:r w:rsidRPr="0058423F">
        <w:rPr>
          <w:sz w:val="24"/>
          <w:szCs w:val="24"/>
        </w:rPr>
        <w:t>хорового</w:t>
      </w:r>
      <w:r w:rsidRPr="0058423F">
        <w:rPr>
          <w:spacing w:val="-3"/>
          <w:sz w:val="24"/>
          <w:szCs w:val="24"/>
        </w:rPr>
        <w:t xml:space="preserve"> </w:t>
      </w:r>
      <w:r w:rsidRPr="0058423F">
        <w:rPr>
          <w:sz w:val="24"/>
          <w:szCs w:val="24"/>
        </w:rPr>
        <w:t>унисона</w:t>
      </w:r>
      <w:r w:rsidRPr="0058423F">
        <w:rPr>
          <w:spacing w:val="-1"/>
          <w:sz w:val="24"/>
          <w:szCs w:val="24"/>
        </w:rPr>
        <w:t xml:space="preserve"> </w:t>
      </w:r>
      <w:r w:rsidRPr="0058423F">
        <w:rPr>
          <w:sz w:val="24"/>
          <w:szCs w:val="24"/>
        </w:rPr>
        <w:t>–</w:t>
      </w:r>
      <w:r w:rsidRPr="0058423F">
        <w:rPr>
          <w:spacing w:val="-4"/>
          <w:sz w:val="24"/>
          <w:szCs w:val="24"/>
        </w:rPr>
        <w:t xml:space="preserve"> </w:t>
      </w:r>
      <w:r w:rsidRPr="0058423F">
        <w:rPr>
          <w:sz w:val="24"/>
          <w:szCs w:val="24"/>
        </w:rPr>
        <w:t>вокального</w:t>
      </w:r>
      <w:r w:rsidRPr="0058423F">
        <w:rPr>
          <w:spacing w:val="-2"/>
          <w:sz w:val="24"/>
          <w:szCs w:val="24"/>
        </w:rPr>
        <w:t xml:space="preserve"> </w:t>
      </w:r>
      <w:r w:rsidRPr="0058423F">
        <w:rPr>
          <w:sz w:val="24"/>
          <w:szCs w:val="24"/>
        </w:rPr>
        <w:t>и</w:t>
      </w:r>
      <w:r w:rsidRPr="0058423F">
        <w:rPr>
          <w:spacing w:val="-7"/>
          <w:sz w:val="24"/>
          <w:szCs w:val="24"/>
        </w:rPr>
        <w:t xml:space="preserve"> </w:t>
      </w:r>
      <w:r w:rsidRPr="0058423F">
        <w:rPr>
          <w:sz w:val="24"/>
          <w:szCs w:val="24"/>
        </w:rPr>
        <w:t>психологического;</w:t>
      </w:r>
    </w:p>
    <w:p w:rsidR="00173B47" w:rsidRPr="0058423F" w:rsidRDefault="00F47226" w:rsidP="00B40CF2">
      <w:pPr>
        <w:pStyle w:val="a3"/>
        <w:ind w:left="567" w:right="457" w:firstLine="567"/>
        <w:rPr>
          <w:sz w:val="24"/>
          <w:szCs w:val="24"/>
        </w:rPr>
      </w:pPr>
      <w:r w:rsidRPr="0058423F">
        <w:rPr>
          <w:sz w:val="24"/>
          <w:szCs w:val="24"/>
        </w:rPr>
        <w:t>одновременное</w:t>
      </w:r>
      <w:r w:rsidRPr="0058423F">
        <w:rPr>
          <w:spacing w:val="49"/>
          <w:sz w:val="24"/>
          <w:szCs w:val="24"/>
        </w:rPr>
        <w:t xml:space="preserve"> </w:t>
      </w:r>
      <w:r w:rsidRPr="0058423F">
        <w:rPr>
          <w:sz w:val="24"/>
          <w:szCs w:val="24"/>
        </w:rPr>
        <w:t>взятие</w:t>
      </w:r>
      <w:r w:rsidRPr="0058423F">
        <w:rPr>
          <w:spacing w:val="50"/>
          <w:sz w:val="24"/>
          <w:szCs w:val="24"/>
        </w:rPr>
        <w:t xml:space="preserve"> </w:t>
      </w:r>
      <w:r w:rsidRPr="0058423F">
        <w:rPr>
          <w:sz w:val="24"/>
          <w:szCs w:val="24"/>
        </w:rPr>
        <w:t>и</w:t>
      </w:r>
      <w:r w:rsidRPr="0058423F">
        <w:rPr>
          <w:spacing w:val="50"/>
          <w:sz w:val="24"/>
          <w:szCs w:val="24"/>
        </w:rPr>
        <w:t xml:space="preserve"> </w:t>
      </w:r>
      <w:r w:rsidRPr="0058423F">
        <w:rPr>
          <w:sz w:val="24"/>
          <w:szCs w:val="24"/>
        </w:rPr>
        <w:t>снятие</w:t>
      </w:r>
      <w:r w:rsidRPr="0058423F">
        <w:rPr>
          <w:spacing w:val="50"/>
          <w:sz w:val="24"/>
          <w:szCs w:val="24"/>
        </w:rPr>
        <w:t xml:space="preserve"> </w:t>
      </w:r>
      <w:r w:rsidRPr="0058423F">
        <w:rPr>
          <w:sz w:val="24"/>
          <w:szCs w:val="24"/>
        </w:rPr>
        <w:t>звука,</w:t>
      </w:r>
      <w:r w:rsidRPr="0058423F">
        <w:rPr>
          <w:spacing w:val="52"/>
          <w:sz w:val="24"/>
          <w:szCs w:val="24"/>
        </w:rPr>
        <w:t xml:space="preserve"> </w:t>
      </w:r>
      <w:r w:rsidRPr="0058423F">
        <w:rPr>
          <w:sz w:val="24"/>
          <w:szCs w:val="24"/>
        </w:rPr>
        <w:t>навыки</w:t>
      </w:r>
      <w:r w:rsidRPr="0058423F">
        <w:rPr>
          <w:spacing w:val="50"/>
          <w:sz w:val="24"/>
          <w:szCs w:val="24"/>
        </w:rPr>
        <w:t xml:space="preserve"> </w:t>
      </w:r>
      <w:r w:rsidRPr="0058423F">
        <w:rPr>
          <w:sz w:val="24"/>
          <w:szCs w:val="24"/>
        </w:rPr>
        <w:t>певческого</w:t>
      </w:r>
      <w:r w:rsidRPr="0058423F">
        <w:rPr>
          <w:spacing w:val="48"/>
          <w:sz w:val="24"/>
          <w:szCs w:val="24"/>
        </w:rPr>
        <w:t xml:space="preserve"> </w:t>
      </w:r>
      <w:r w:rsidRPr="0058423F">
        <w:rPr>
          <w:sz w:val="24"/>
          <w:szCs w:val="24"/>
        </w:rPr>
        <w:t>дыхания</w:t>
      </w:r>
      <w:r w:rsidRPr="0058423F">
        <w:rPr>
          <w:spacing w:val="50"/>
          <w:sz w:val="24"/>
          <w:szCs w:val="24"/>
        </w:rPr>
        <w:t xml:space="preserve"> </w:t>
      </w:r>
      <w:r w:rsidRPr="0058423F">
        <w:rPr>
          <w:sz w:val="24"/>
          <w:szCs w:val="24"/>
        </w:rPr>
        <w:t>по</w:t>
      </w:r>
      <w:r w:rsidRPr="0058423F">
        <w:rPr>
          <w:spacing w:val="48"/>
          <w:sz w:val="24"/>
          <w:szCs w:val="24"/>
        </w:rPr>
        <w:t xml:space="preserve"> </w:t>
      </w:r>
      <w:r w:rsidRPr="0058423F">
        <w:rPr>
          <w:sz w:val="24"/>
          <w:szCs w:val="24"/>
        </w:rPr>
        <w:t>руке</w:t>
      </w:r>
      <w:r w:rsidRPr="0058423F">
        <w:rPr>
          <w:spacing w:val="-67"/>
          <w:sz w:val="24"/>
          <w:szCs w:val="24"/>
        </w:rPr>
        <w:t xml:space="preserve"> </w:t>
      </w:r>
      <w:r w:rsidRPr="0058423F">
        <w:rPr>
          <w:sz w:val="24"/>
          <w:szCs w:val="24"/>
        </w:rPr>
        <w:t>дирижёра;</w:t>
      </w:r>
    </w:p>
    <w:p w:rsidR="00173B47" w:rsidRPr="0058423F" w:rsidRDefault="00F47226" w:rsidP="00B40CF2">
      <w:pPr>
        <w:pStyle w:val="a3"/>
        <w:ind w:left="567" w:right="4859" w:firstLine="567"/>
        <w:rPr>
          <w:sz w:val="24"/>
          <w:szCs w:val="24"/>
        </w:rPr>
      </w:pPr>
      <w:r w:rsidRPr="0058423F">
        <w:rPr>
          <w:sz w:val="24"/>
          <w:szCs w:val="24"/>
        </w:rPr>
        <w:t>разучивание,</w:t>
      </w:r>
      <w:r w:rsidRPr="0058423F">
        <w:rPr>
          <w:spacing w:val="-7"/>
          <w:sz w:val="24"/>
          <w:szCs w:val="24"/>
        </w:rPr>
        <w:t xml:space="preserve"> </w:t>
      </w:r>
      <w:r w:rsidRPr="0058423F">
        <w:rPr>
          <w:sz w:val="24"/>
          <w:szCs w:val="24"/>
        </w:rPr>
        <w:t>исполнение</w:t>
      </w:r>
      <w:r w:rsidRPr="0058423F">
        <w:rPr>
          <w:spacing w:val="-6"/>
          <w:sz w:val="24"/>
          <w:szCs w:val="24"/>
        </w:rPr>
        <w:t xml:space="preserve"> </w:t>
      </w:r>
      <w:r w:rsidRPr="0058423F">
        <w:rPr>
          <w:sz w:val="24"/>
          <w:szCs w:val="24"/>
        </w:rPr>
        <w:t>красивой</w:t>
      </w:r>
      <w:r w:rsidRPr="0058423F">
        <w:rPr>
          <w:spacing w:val="-6"/>
          <w:sz w:val="24"/>
          <w:szCs w:val="24"/>
        </w:rPr>
        <w:t xml:space="preserve"> </w:t>
      </w:r>
      <w:r w:rsidRPr="0058423F">
        <w:rPr>
          <w:sz w:val="24"/>
          <w:szCs w:val="24"/>
        </w:rPr>
        <w:t>песни;</w:t>
      </w:r>
      <w:r w:rsidRPr="0058423F">
        <w:rPr>
          <w:spacing w:val="-67"/>
          <w:sz w:val="24"/>
          <w:szCs w:val="24"/>
        </w:rPr>
        <w:t xml:space="preserve"> </w:t>
      </w:r>
      <w:r w:rsidRPr="0058423F">
        <w:rPr>
          <w:sz w:val="24"/>
          <w:szCs w:val="24"/>
        </w:rPr>
        <w:t>вариативно:</w:t>
      </w:r>
      <w:r w:rsidRPr="0058423F">
        <w:rPr>
          <w:spacing w:val="-1"/>
          <w:sz w:val="24"/>
          <w:szCs w:val="24"/>
        </w:rPr>
        <w:t xml:space="preserve"> </w:t>
      </w:r>
      <w:r w:rsidRPr="0058423F">
        <w:rPr>
          <w:sz w:val="24"/>
          <w:szCs w:val="24"/>
        </w:rPr>
        <w:t>разучивание</w:t>
      </w:r>
      <w:r w:rsidRPr="0058423F">
        <w:rPr>
          <w:spacing w:val="-1"/>
          <w:sz w:val="24"/>
          <w:szCs w:val="24"/>
        </w:rPr>
        <w:t xml:space="preserve"> </w:t>
      </w:r>
      <w:r w:rsidRPr="0058423F">
        <w:rPr>
          <w:sz w:val="24"/>
          <w:szCs w:val="24"/>
        </w:rPr>
        <w:t>хоровода</w:t>
      </w:r>
    </w:p>
    <w:p w:rsidR="00173B47" w:rsidRPr="0058423F" w:rsidRDefault="00F47226" w:rsidP="00B40CF2">
      <w:pPr>
        <w:pStyle w:val="a4"/>
        <w:tabs>
          <w:tab w:val="left" w:pos="2591"/>
        </w:tabs>
        <w:spacing w:before="1" w:line="322" w:lineRule="exact"/>
        <w:ind w:left="567" w:firstLine="567"/>
        <w:rPr>
          <w:sz w:val="24"/>
          <w:szCs w:val="24"/>
        </w:rPr>
      </w:pPr>
      <w:r w:rsidRPr="0058423F">
        <w:rPr>
          <w:sz w:val="24"/>
          <w:szCs w:val="24"/>
        </w:rPr>
        <w:t>Музыкальные</w:t>
      </w:r>
      <w:r w:rsidRPr="0058423F">
        <w:rPr>
          <w:spacing w:val="-4"/>
          <w:sz w:val="24"/>
          <w:szCs w:val="24"/>
        </w:rPr>
        <w:t xml:space="preserve"> </w:t>
      </w:r>
      <w:r w:rsidRPr="0058423F">
        <w:rPr>
          <w:sz w:val="24"/>
          <w:szCs w:val="24"/>
        </w:rPr>
        <w:t>пейзажи.</w:t>
      </w:r>
    </w:p>
    <w:p w:rsidR="00173B47" w:rsidRPr="0058423F" w:rsidRDefault="00F47226" w:rsidP="00B40CF2">
      <w:pPr>
        <w:pStyle w:val="a3"/>
        <w:ind w:left="567" w:right="456" w:firstLine="567"/>
        <w:rPr>
          <w:sz w:val="24"/>
          <w:szCs w:val="24"/>
        </w:rPr>
      </w:pPr>
      <w:r w:rsidRPr="0058423F">
        <w:rPr>
          <w:sz w:val="24"/>
          <w:szCs w:val="24"/>
        </w:rPr>
        <w:t>Содержание: образы природы в музыке, настроение музыкальных пейзажей,</w:t>
      </w:r>
      <w:r w:rsidRPr="0058423F">
        <w:rPr>
          <w:spacing w:val="1"/>
          <w:sz w:val="24"/>
          <w:szCs w:val="24"/>
        </w:rPr>
        <w:t xml:space="preserve"> </w:t>
      </w:r>
      <w:r w:rsidRPr="0058423F">
        <w:rPr>
          <w:sz w:val="24"/>
          <w:szCs w:val="24"/>
        </w:rPr>
        <w:t>чувства человека, любующегося природой. Музыка</w:t>
      </w:r>
      <w:r w:rsidRPr="0058423F">
        <w:rPr>
          <w:spacing w:val="1"/>
          <w:sz w:val="24"/>
          <w:szCs w:val="24"/>
        </w:rPr>
        <w:t xml:space="preserve"> </w:t>
      </w:r>
      <w:r w:rsidRPr="0058423F">
        <w:rPr>
          <w:sz w:val="24"/>
          <w:szCs w:val="24"/>
        </w:rPr>
        <w:t>– выражение глубоких</w:t>
      </w:r>
      <w:r w:rsidRPr="0058423F">
        <w:rPr>
          <w:spacing w:val="1"/>
          <w:sz w:val="24"/>
          <w:szCs w:val="24"/>
        </w:rPr>
        <w:t xml:space="preserve"> </w:t>
      </w:r>
      <w:r w:rsidRPr="0058423F">
        <w:rPr>
          <w:sz w:val="24"/>
          <w:szCs w:val="24"/>
        </w:rPr>
        <w:t>чувств,</w:t>
      </w:r>
      <w:r w:rsidRPr="0058423F">
        <w:rPr>
          <w:spacing w:val="-3"/>
          <w:sz w:val="24"/>
          <w:szCs w:val="24"/>
        </w:rPr>
        <w:t xml:space="preserve"> </w:t>
      </w:r>
      <w:r w:rsidRPr="0058423F">
        <w:rPr>
          <w:sz w:val="24"/>
          <w:szCs w:val="24"/>
        </w:rPr>
        <w:t>тонких</w:t>
      </w:r>
      <w:r w:rsidRPr="0058423F">
        <w:rPr>
          <w:spacing w:val="-4"/>
          <w:sz w:val="24"/>
          <w:szCs w:val="24"/>
        </w:rPr>
        <w:t xml:space="preserve"> </w:t>
      </w:r>
      <w:r w:rsidRPr="0058423F">
        <w:rPr>
          <w:sz w:val="24"/>
          <w:szCs w:val="24"/>
        </w:rPr>
        <w:t>оттенков</w:t>
      </w:r>
      <w:r w:rsidRPr="0058423F">
        <w:rPr>
          <w:spacing w:val="-3"/>
          <w:sz w:val="24"/>
          <w:szCs w:val="24"/>
        </w:rPr>
        <w:t xml:space="preserve"> </w:t>
      </w:r>
      <w:r w:rsidRPr="0058423F">
        <w:rPr>
          <w:sz w:val="24"/>
          <w:szCs w:val="24"/>
        </w:rPr>
        <w:t>настроения,</w:t>
      </w:r>
      <w:r w:rsidRPr="0058423F">
        <w:rPr>
          <w:spacing w:val="-1"/>
          <w:sz w:val="24"/>
          <w:szCs w:val="24"/>
        </w:rPr>
        <w:t xml:space="preserve"> </w:t>
      </w:r>
      <w:r w:rsidRPr="0058423F">
        <w:rPr>
          <w:sz w:val="24"/>
          <w:szCs w:val="24"/>
        </w:rPr>
        <w:t>которые</w:t>
      </w:r>
      <w:r w:rsidRPr="0058423F">
        <w:rPr>
          <w:spacing w:val="-1"/>
          <w:sz w:val="24"/>
          <w:szCs w:val="24"/>
        </w:rPr>
        <w:t xml:space="preserve"> </w:t>
      </w:r>
      <w:r w:rsidRPr="0058423F">
        <w:rPr>
          <w:sz w:val="24"/>
          <w:szCs w:val="24"/>
        </w:rPr>
        <w:t>трудно</w:t>
      </w:r>
      <w:r w:rsidRPr="0058423F">
        <w:rPr>
          <w:spacing w:val="-4"/>
          <w:sz w:val="24"/>
          <w:szCs w:val="24"/>
        </w:rPr>
        <w:t xml:space="preserve"> </w:t>
      </w:r>
      <w:r w:rsidRPr="0058423F">
        <w:rPr>
          <w:sz w:val="24"/>
          <w:szCs w:val="24"/>
        </w:rPr>
        <w:t>передать</w:t>
      </w:r>
      <w:r w:rsidRPr="0058423F">
        <w:rPr>
          <w:spacing w:val="-3"/>
          <w:sz w:val="24"/>
          <w:szCs w:val="24"/>
        </w:rPr>
        <w:t xml:space="preserve"> </w:t>
      </w:r>
      <w:r w:rsidRPr="0058423F">
        <w:rPr>
          <w:sz w:val="24"/>
          <w:szCs w:val="24"/>
        </w:rPr>
        <w:t>словами.</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242" w:lineRule="auto"/>
        <w:ind w:left="567" w:right="457" w:firstLine="567"/>
        <w:rPr>
          <w:sz w:val="24"/>
          <w:szCs w:val="24"/>
        </w:rPr>
      </w:pPr>
      <w:r w:rsidRPr="0058423F">
        <w:rPr>
          <w:spacing w:val="-1"/>
          <w:sz w:val="24"/>
          <w:szCs w:val="24"/>
        </w:rPr>
        <w:t>слушание</w:t>
      </w:r>
      <w:r w:rsidRPr="0058423F">
        <w:rPr>
          <w:spacing w:val="-14"/>
          <w:sz w:val="24"/>
          <w:szCs w:val="24"/>
        </w:rPr>
        <w:t xml:space="preserve"> </w:t>
      </w:r>
      <w:r w:rsidRPr="0058423F">
        <w:rPr>
          <w:spacing w:val="-1"/>
          <w:sz w:val="24"/>
          <w:szCs w:val="24"/>
        </w:rPr>
        <w:t>произведений</w:t>
      </w:r>
      <w:r w:rsidRPr="0058423F">
        <w:rPr>
          <w:spacing w:val="-14"/>
          <w:sz w:val="24"/>
          <w:szCs w:val="24"/>
        </w:rPr>
        <w:t xml:space="preserve"> </w:t>
      </w:r>
      <w:r w:rsidRPr="0058423F">
        <w:rPr>
          <w:spacing w:val="-1"/>
          <w:sz w:val="24"/>
          <w:szCs w:val="24"/>
        </w:rPr>
        <w:t>программной</w:t>
      </w:r>
      <w:r w:rsidRPr="0058423F">
        <w:rPr>
          <w:spacing w:val="-14"/>
          <w:sz w:val="24"/>
          <w:szCs w:val="24"/>
        </w:rPr>
        <w:t xml:space="preserve"> </w:t>
      </w:r>
      <w:r w:rsidRPr="0058423F">
        <w:rPr>
          <w:sz w:val="24"/>
          <w:szCs w:val="24"/>
        </w:rPr>
        <w:t>музыки,</w:t>
      </w:r>
      <w:r w:rsidRPr="0058423F">
        <w:rPr>
          <w:spacing w:val="-15"/>
          <w:sz w:val="24"/>
          <w:szCs w:val="24"/>
        </w:rPr>
        <w:t xml:space="preserve"> </w:t>
      </w:r>
      <w:r w:rsidRPr="0058423F">
        <w:rPr>
          <w:sz w:val="24"/>
          <w:szCs w:val="24"/>
        </w:rPr>
        <w:t>посвящённой</w:t>
      </w:r>
      <w:r w:rsidRPr="0058423F">
        <w:rPr>
          <w:spacing w:val="-16"/>
          <w:sz w:val="24"/>
          <w:szCs w:val="24"/>
        </w:rPr>
        <w:t xml:space="preserve"> </w:t>
      </w:r>
      <w:r w:rsidRPr="0058423F">
        <w:rPr>
          <w:sz w:val="24"/>
          <w:szCs w:val="24"/>
        </w:rPr>
        <w:t>образам</w:t>
      </w:r>
      <w:r w:rsidRPr="0058423F">
        <w:rPr>
          <w:spacing w:val="-15"/>
          <w:sz w:val="24"/>
          <w:szCs w:val="24"/>
        </w:rPr>
        <w:t xml:space="preserve"> </w:t>
      </w:r>
      <w:r w:rsidRPr="0058423F">
        <w:rPr>
          <w:sz w:val="24"/>
          <w:szCs w:val="24"/>
        </w:rPr>
        <w:t>природы;</w:t>
      </w:r>
      <w:r w:rsidRPr="0058423F">
        <w:rPr>
          <w:spacing w:val="-67"/>
          <w:sz w:val="24"/>
          <w:szCs w:val="24"/>
        </w:rPr>
        <w:t xml:space="preserve"> </w:t>
      </w:r>
      <w:r w:rsidRPr="0058423F">
        <w:rPr>
          <w:sz w:val="24"/>
          <w:szCs w:val="24"/>
        </w:rPr>
        <w:t>подбор эпитетов</w:t>
      </w:r>
      <w:r w:rsidRPr="0058423F">
        <w:rPr>
          <w:spacing w:val="-3"/>
          <w:sz w:val="24"/>
          <w:szCs w:val="24"/>
        </w:rPr>
        <w:t xml:space="preserve"> </w:t>
      </w:r>
      <w:r w:rsidRPr="0058423F">
        <w:rPr>
          <w:sz w:val="24"/>
          <w:szCs w:val="24"/>
        </w:rPr>
        <w:t>для описания</w:t>
      </w:r>
      <w:r w:rsidRPr="0058423F">
        <w:rPr>
          <w:spacing w:val="-1"/>
          <w:sz w:val="24"/>
          <w:szCs w:val="24"/>
        </w:rPr>
        <w:t xml:space="preserve"> </w:t>
      </w:r>
      <w:r w:rsidRPr="0058423F">
        <w:rPr>
          <w:sz w:val="24"/>
          <w:szCs w:val="24"/>
        </w:rPr>
        <w:t>настроения,</w:t>
      </w:r>
      <w:r w:rsidRPr="0058423F">
        <w:rPr>
          <w:spacing w:val="-3"/>
          <w:sz w:val="24"/>
          <w:szCs w:val="24"/>
        </w:rPr>
        <w:t xml:space="preserve"> </w:t>
      </w:r>
      <w:r w:rsidRPr="0058423F">
        <w:rPr>
          <w:sz w:val="24"/>
          <w:szCs w:val="24"/>
        </w:rPr>
        <w:t>характера</w:t>
      </w:r>
      <w:r w:rsidRPr="0058423F">
        <w:rPr>
          <w:spacing w:val="-1"/>
          <w:sz w:val="24"/>
          <w:szCs w:val="24"/>
        </w:rPr>
        <w:t xml:space="preserve"> </w:t>
      </w:r>
      <w:r w:rsidRPr="0058423F">
        <w:rPr>
          <w:sz w:val="24"/>
          <w:szCs w:val="24"/>
        </w:rPr>
        <w:t>музыки;</w:t>
      </w:r>
    </w:p>
    <w:p w:rsidR="00173B47" w:rsidRPr="0058423F" w:rsidRDefault="00F47226" w:rsidP="00B40CF2">
      <w:pPr>
        <w:pStyle w:val="a3"/>
        <w:ind w:left="567" w:right="471" w:firstLine="567"/>
        <w:rPr>
          <w:sz w:val="24"/>
          <w:szCs w:val="24"/>
        </w:rPr>
      </w:pPr>
      <w:r w:rsidRPr="0058423F">
        <w:rPr>
          <w:sz w:val="24"/>
          <w:szCs w:val="24"/>
        </w:rPr>
        <w:t>сопоставление</w:t>
      </w:r>
      <w:r w:rsidRPr="0058423F">
        <w:rPr>
          <w:spacing w:val="-5"/>
          <w:sz w:val="24"/>
          <w:szCs w:val="24"/>
        </w:rPr>
        <w:t xml:space="preserve"> </w:t>
      </w:r>
      <w:r w:rsidRPr="0058423F">
        <w:rPr>
          <w:sz w:val="24"/>
          <w:szCs w:val="24"/>
        </w:rPr>
        <w:t>музыки</w:t>
      </w:r>
      <w:r w:rsidRPr="0058423F">
        <w:rPr>
          <w:spacing w:val="-4"/>
          <w:sz w:val="24"/>
          <w:szCs w:val="24"/>
        </w:rPr>
        <w:t xml:space="preserve"> </w:t>
      </w:r>
      <w:r w:rsidRPr="0058423F">
        <w:rPr>
          <w:sz w:val="24"/>
          <w:szCs w:val="24"/>
        </w:rPr>
        <w:t>с</w:t>
      </w:r>
      <w:r w:rsidRPr="0058423F">
        <w:rPr>
          <w:spacing w:val="-6"/>
          <w:sz w:val="24"/>
          <w:szCs w:val="24"/>
        </w:rPr>
        <w:t xml:space="preserve"> </w:t>
      </w:r>
      <w:r w:rsidRPr="0058423F">
        <w:rPr>
          <w:sz w:val="24"/>
          <w:szCs w:val="24"/>
        </w:rPr>
        <w:t>произведениями</w:t>
      </w:r>
      <w:r w:rsidRPr="0058423F">
        <w:rPr>
          <w:spacing w:val="-5"/>
          <w:sz w:val="24"/>
          <w:szCs w:val="24"/>
        </w:rPr>
        <w:t xml:space="preserve"> </w:t>
      </w:r>
      <w:r w:rsidRPr="0058423F">
        <w:rPr>
          <w:sz w:val="24"/>
          <w:szCs w:val="24"/>
        </w:rPr>
        <w:t>изобразительного</w:t>
      </w:r>
      <w:r w:rsidRPr="0058423F">
        <w:rPr>
          <w:spacing w:val="-6"/>
          <w:sz w:val="24"/>
          <w:szCs w:val="24"/>
        </w:rPr>
        <w:t xml:space="preserve"> </w:t>
      </w:r>
      <w:r w:rsidRPr="0058423F">
        <w:rPr>
          <w:sz w:val="24"/>
          <w:szCs w:val="24"/>
        </w:rPr>
        <w:t>искусства;</w:t>
      </w:r>
      <w:r w:rsidRPr="0058423F">
        <w:rPr>
          <w:spacing w:val="-67"/>
          <w:sz w:val="24"/>
          <w:szCs w:val="24"/>
        </w:rPr>
        <w:t xml:space="preserve"> </w:t>
      </w:r>
      <w:r w:rsidRPr="0058423F">
        <w:rPr>
          <w:sz w:val="24"/>
          <w:szCs w:val="24"/>
        </w:rPr>
        <w:t>двигательная</w:t>
      </w:r>
      <w:r w:rsidRPr="0058423F">
        <w:rPr>
          <w:spacing w:val="-5"/>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пластическое</w:t>
      </w:r>
      <w:r w:rsidRPr="0058423F">
        <w:rPr>
          <w:spacing w:val="-1"/>
          <w:sz w:val="24"/>
          <w:szCs w:val="24"/>
        </w:rPr>
        <w:t xml:space="preserve"> </w:t>
      </w:r>
      <w:r w:rsidRPr="0058423F">
        <w:rPr>
          <w:sz w:val="24"/>
          <w:szCs w:val="24"/>
        </w:rPr>
        <w:t>интонирование;</w:t>
      </w:r>
    </w:p>
    <w:p w:rsidR="00173B47" w:rsidRPr="0058423F" w:rsidRDefault="00F47226" w:rsidP="00B40CF2">
      <w:pPr>
        <w:pStyle w:val="a3"/>
        <w:spacing w:line="321" w:lineRule="exact"/>
        <w:ind w:left="567" w:firstLine="567"/>
        <w:rPr>
          <w:sz w:val="24"/>
          <w:szCs w:val="24"/>
        </w:rPr>
      </w:pPr>
      <w:r w:rsidRPr="0058423F">
        <w:rPr>
          <w:sz w:val="24"/>
          <w:szCs w:val="24"/>
        </w:rPr>
        <w:t>разучивание,</w:t>
      </w:r>
      <w:r w:rsidRPr="0058423F">
        <w:rPr>
          <w:spacing w:val="-5"/>
          <w:sz w:val="24"/>
          <w:szCs w:val="24"/>
        </w:rPr>
        <w:t xml:space="preserve"> </w:t>
      </w:r>
      <w:r w:rsidRPr="0058423F">
        <w:rPr>
          <w:sz w:val="24"/>
          <w:szCs w:val="24"/>
        </w:rPr>
        <w:t>одухотворенное</w:t>
      </w:r>
      <w:r w:rsidRPr="0058423F">
        <w:rPr>
          <w:spacing w:val="-7"/>
          <w:sz w:val="24"/>
          <w:szCs w:val="24"/>
        </w:rPr>
        <w:t xml:space="preserve"> </w:t>
      </w:r>
      <w:r w:rsidRPr="0058423F">
        <w:rPr>
          <w:sz w:val="24"/>
          <w:szCs w:val="24"/>
        </w:rPr>
        <w:t>исполнение</w:t>
      </w:r>
      <w:r w:rsidRPr="0058423F">
        <w:rPr>
          <w:spacing w:val="-4"/>
          <w:sz w:val="24"/>
          <w:szCs w:val="24"/>
        </w:rPr>
        <w:t xml:space="preserve"> </w:t>
      </w:r>
      <w:r w:rsidRPr="0058423F">
        <w:rPr>
          <w:sz w:val="24"/>
          <w:szCs w:val="24"/>
        </w:rPr>
        <w:t>песен</w:t>
      </w:r>
      <w:r w:rsidRPr="0058423F">
        <w:rPr>
          <w:spacing w:val="-3"/>
          <w:sz w:val="24"/>
          <w:szCs w:val="24"/>
        </w:rPr>
        <w:t xml:space="preserve"> </w:t>
      </w:r>
      <w:r w:rsidRPr="0058423F">
        <w:rPr>
          <w:sz w:val="24"/>
          <w:szCs w:val="24"/>
        </w:rPr>
        <w:t>о</w:t>
      </w:r>
      <w:r w:rsidRPr="0058423F">
        <w:rPr>
          <w:spacing w:val="-7"/>
          <w:sz w:val="24"/>
          <w:szCs w:val="24"/>
        </w:rPr>
        <w:t xml:space="preserve"> </w:t>
      </w:r>
      <w:r w:rsidRPr="0058423F">
        <w:rPr>
          <w:sz w:val="24"/>
          <w:szCs w:val="24"/>
        </w:rPr>
        <w:t>природе,</w:t>
      </w:r>
      <w:r w:rsidRPr="0058423F">
        <w:rPr>
          <w:spacing w:val="-5"/>
          <w:sz w:val="24"/>
          <w:szCs w:val="24"/>
        </w:rPr>
        <w:t xml:space="preserve"> </w:t>
      </w:r>
      <w:r w:rsidRPr="0058423F">
        <w:rPr>
          <w:sz w:val="24"/>
          <w:szCs w:val="24"/>
        </w:rPr>
        <w:t>её</w:t>
      </w:r>
      <w:r w:rsidRPr="0058423F">
        <w:rPr>
          <w:spacing w:val="-4"/>
          <w:sz w:val="24"/>
          <w:szCs w:val="24"/>
        </w:rPr>
        <w:t xml:space="preserve"> </w:t>
      </w:r>
      <w:r w:rsidRPr="0058423F">
        <w:rPr>
          <w:sz w:val="24"/>
          <w:szCs w:val="24"/>
        </w:rPr>
        <w:t>красоте;</w:t>
      </w:r>
    </w:p>
    <w:p w:rsidR="00173B47" w:rsidRPr="0058423F" w:rsidRDefault="00F47226" w:rsidP="0058423F">
      <w:pPr>
        <w:pStyle w:val="a3"/>
        <w:spacing w:before="77" w:line="322" w:lineRule="exact"/>
        <w:ind w:left="567"/>
        <w:rPr>
          <w:sz w:val="24"/>
          <w:szCs w:val="24"/>
        </w:rPr>
      </w:pPr>
      <w:r w:rsidRPr="0058423F">
        <w:rPr>
          <w:sz w:val="24"/>
          <w:szCs w:val="24"/>
        </w:rPr>
        <w:t>вариативно:</w:t>
      </w:r>
      <w:r w:rsidRPr="0058423F">
        <w:rPr>
          <w:spacing w:val="-15"/>
          <w:sz w:val="24"/>
          <w:szCs w:val="24"/>
        </w:rPr>
        <w:t xml:space="preserve"> </w:t>
      </w:r>
      <w:r w:rsidRPr="0058423F">
        <w:rPr>
          <w:sz w:val="24"/>
          <w:szCs w:val="24"/>
        </w:rPr>
        <w:t>рисование</w:t>
      </w:r>
      <w:r w:rsidRPr="0058423F">
        <w:rPr>
          <w:spacing w:val="-13"/>
          <w:sz w:val="24"/>
          <w:szCs w:val="24"/>
        </w:rPr>
        <w:t xml:space="preserve"> </w:t>
      </w:r>
      <w:r w:rsidRPr="0058423F">
        <w:rPr>
          <w:sz w:val="24"/>
          <w:szCs w:val="24"/>
        </w:rPr>
        <w:t>«услышанных»</w:t>
      </w:r>
      <w:r w:rsidRPr="0058423F">
        <w:rPr>
          <w:spacing w:val="-17"/>
          <w:sz w:val="24"/>
          <w:szCs w:val="24"/>
        </w:rPr>
        <w:t xml:space="preserve"> </w:t>
      </w:r>
      <w:r w:rsidRPr="0058423F">
        <w:rPr>
          <w:sz w:val="24"/>
          <w:szCs w:val="24"/>
        </w:rPr>
        <w:t>пейзажей</w:t>
      </w:r>
      <w:r w:rsidRPr="0058423F">
        <w:rPr>
          <w:spacing w:val="-15"/>
          <w:sz w:val="24"/>
          <w:szCs w:val="24"/>
        </w:rPr>
        <w:t xml:space="preserve"> </w:t>
      </w:r>
      <w:r w:rsidRPr="0058423F">
        <w:rPr>
          <w:sz w:val="24"/>
          <w:szCs w:val="24"/>
        </w:rPr>
        <w:t>и</w:t>
      </w:r>
      <w:r w:rsidRPr="0058423F">
        <w:rPr>
          <w:spacing w:val="-15"/>
          <w:sz w:val="24"/>
          <w:szCs w:val="24"/>
        </w:rPr>
        <w:t xml:space="preserve"> </w:t>
      </w:r>
      <w:r w:rsidRPr="0058423F">
        <w:rPr>
          <w:sz w:val="24"/>
          <w:szCs w:val="24"/>
        </w:rPr>
        <w:t>(или)</w:t>
      </w:r>
      <w:r w:rsidRPr="0058423F">
        <w:rPr>
          <w:spacing w:val="-15"/>
          <w:sz w:val="24"/>
          <w:szCs w:val="24"/>
        </w:rPr>
        <w:t xml:space="preserve"> </w:t>
      </w:r>
      <w:r w:rsidRPr="0058423F">
        <w:rPr>
          <w:sz w:val="24"/>
          <w:szCs w:val="24"/>
        </w:rPr>
        <w:t>абстрактная</w:t>
      </w:r>
      <w:r w:rsidRPr="0058423F">
        <w:rPr>
          <w:spacing w:val="-15"/>
          <w:sz w:val="24"/>
          <w:szCs w:val="24"/>
        </w:rPr>
        <w:t xml:space="preserve"> </w:t>
      </w:r>
      <w:r w:rsidRPr="0058423F">
        <w:rPr>
          <w:sz w:val="24"/>
          <w:szCs w:val="24"/>
        </w:rPr>
        <w:t>живопись</w:t>
      </w:r>
    </w:p>
    <w:p w:rsidR="00173B47" w:rsidRPr="0058423F" w:rsidRDefault="00F47226" w:rsidP="00AA1D20">
      <w:pPr>
        <w:pStyle w:val="a4"/>
        <w:numPr>
          <w:ilvl w:val="0"/>
          <w:numId w:val="20"/>
        </w:numPr>
        <w:tabs>
          <w:tab w:val="left" w:pos="1747"/>
        </w:tabs>
        <w:ind w:left="567" w:right="459" w:firstLine="0"/>
        <w:rPr>
          <w:sz w:val="24"/>
          <w:szCs w:val="24"/>
        </w:rPr>
      </w:pPr>
      <w:r w:rsidRPr="0058423F">
        <w:rPr>
          <w:sz w:val="24"/>
          <w:szCs w:val="24"/>
        </w:rPr>
        <w:t>передача</w:t>
      </w:r>
      <w:r w:rsidRPr="0058423F">
        <w:rPr>
          <w:spacing w:val="-10"/>
          <w:sz w:val="24"/>
          <w:szCs w:val="24"/>
        </w:rPr>
        <w:t xml:space="preserve"> </w:t>
      </w:r>
      <w:r w:rsidRPr="0058423F">
        <w:rPr>
          <w:sz w:val="24"/>
          <w:szCs w:val="24"/>
        </w:rPr>
        <w:t>настроения</w:t>
      </w:r>
      <w:r w:rsidRPr="0058423F">
        <w:rPr>
          <w:spacing w:val="-9"/>
          <w:sz w:val="24"/>
          <w:szCs w:val="24"/>
        </w:rPr>
        <w:t xml:space="preserve"> </w:t>
      </w:r>
      <w:r w:rsidRPr="0058423F">
        <w:rPr>
          <w:sz w:val="24"/>
          <w:szCs w:val="24"/>
        </w:rPr>
        <w:t>цветом,</w:t>
      </w:r>
      <w:r w:rsidRPr="0058423F">
        <w:rPr>
          <w:spacing w:val="-9"/>
          <w:sz w:val="24"/>
          <w:szCs w:val="24"/>
        </w:rPr>
        <w:t xml:space="preserve"> </w:t>
      </w:r>
      <w:r w:rsidRPr="0058423F">
        <w:rPr>
          <w:sz w:val="24"/>
          <w:szCs w:val="24"/>
        </w:rPr>
        <w:t>точками,</w:t>
      </w:r>
      <w:r w:rsidRPr="0058423F">
        <w:rPr>
          <w:spacing w:val="-12"/>
          <w:sz w:val="24"/>
          <w:szCs w:val="24"/>
        </w:rPr>
        <w:t xml:space="preserve"> </w:t>
      </w:r>
      <w:r w:rsidRPr="0058423F">
        <w:rPr>
          <w:sz w:val="24"/>
          <w:szCs w:val="24"/>
        </w:rPr>
        <w:t>линиями;</w:t>
      </w:r>
      <w:r w:rsidRPr="0058423F">
        <w:rPr>
          <w:spacing w:val="-11"/>
          <w:sz w:val="24"/>
          <w:szCs w:val="24"/>
        </w:rPr>
        <w:t xml:space="preserve"> </w:t>
      </w:r>
      <w:r w:rsidRPr="0058423F">
        <w:rPr>
          <w:sz w:val="24"/>
          <w:szCs w:val="24"/>
        </w:rPr>
        <w:t>игра-импровизация</w:t>
      </w:r>
      <w:r w:rsidRPr="0058423F">
        <w:rPr>
          <w:spacing w:val="-8"/>
          <w:sz w:val="24"/>
          <w:szCs w:val="24"/>
        </w:rPr>
        <w:t xml:space="preserve"> </w:t>
      </w:r>
      <w:r w:rsidRPr="0058423F">
        <w:rPr>
          <w:sz w:val="24"/>
          <w:szCs w:val="24"/>
        </w:rPr>
        <w:t>«Угадай</w:t>
      </w:r>
      <w:r w:rsidRPr="0058423F">
        <w:rPr>
          <w:spacing w:val="-68"/>
          <w:sz w:val="24"/>
          <w:szCs w:val="24"/>
        </w:rPr>
        <w:t xml:space="preserve"> </w:t>
      </w:r>
      <w:r w:rsidRPr="0058423F">
        <w:rPr>
          <w:sz w:val="24"/>
          <w:szCs w:val="24"/>
        </w:rPr>
        <w:t>моё</w:t>
      </w:r>
      <w:r w:rsidRPr="0058423F">
        <w:rPr>
          <w:spacing w:val="-1"/>
          <w:sz w:val="24"/>
          <w:szCs w:val="24"/>
        </w:rPr>
        <w:t xml:space="preserve"> </w:t>
      </w:r>
      <w:r w:rsidRPr="0058423F">
        <w:rPr>
          <w:sz w:val="24"/>
          <w:szCs w:val="24"/>
        </w:rPr>
        <w:t>настроение».</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Музыкальные</w:t>
      </w:r>
      <w:r w:rsidRPr="0058423F">
        <w:rPr>
          <w:spacing w:val="-4"/>
          <w:sz w:val="24"/>
          <w:szCs w:val="24"/>
        </w:rPr>
        <w:t xml:space="preserve"> </w:t>
      </w:r>
      <w:r w:rsidRPr="0058423F">
        <w:rPr>
          <w:sz w:val="24"/>
          <w:szCs w:val="24"/>
        </w:rPr>
        <w:t>портреты.</w:t>
      </w:r>
    </w:p>
    <w:p w:rsidR="00173B47" w:rsidRPr="0058423F" w:rsidRDefault="00F47226" w:rsidP="00B40CF2">
      <w:pPr>
        <w:pStyle w:val="a3"/>
        <w:ind w:left="567" w:right="465"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музыка,</w:t>
      </w:r>
      <w:r w:rsidRPr="0058423F">
        <w:rPr>
          <w:spacing w:val="1"/>
          <w:sz w:val="24"/>
          <w:szCs w:val="24"/>
        </w:rPr>
        <w:t xml:space="preserve"> </w:t>
      </w:r>
      <w:r w:rsidRPr="0058423F">
        <w:rPr>
          <w:sz w:val="24"/>
          <w:szCs w:val="24"/>
        </w:rPr>
        <w:t>передающая</w:t>
      </w:r>
      <w:r w:rsidRPr="0058423F">
        <w:rPr>
          <w:spacing w:val="1"/>
          <w:sz w:val="24"/>
          <w:szCs w:val="24"/>
        </w:rPr>
        <w:t xml:space="preserve"> </w:t>
      </w:r>
      <w:r w:rsidRPr="0058423F">
        <w:rPr>
          <w:sz w:val="24"/>
          <w:szCs w:val="24"/>
        </w:rPr>
        <w:t>образ</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походку,</w:t>
      </w:r>
      <w:r w:rsidRPr="0058423F">
        <w:rPr>
          <w:spacing w:val="1"/>
          <w:sz w:val="24"/>
          <w:szCs w:val="24"/>
        </w:rPr>
        <w:t xml:space="preserve"> </w:t>
      </w:r>
      <w:r w:rsidRPr="0058423F">
        <w:rPr>
          <w:sz w:val="24"/>
          <w:szCs w:val="24"/>
        </w:rPr>
        <w:t>движения,</w:t>
      </w:r>
      <w:r w:rsidRPr="0058423F">
        <w:rPr>
          <w:spacing w:val="-67"/>
          <w:sz w:val="24"/>
          <w:szCs w:val="24"/>
        </w:rPr>
        <w:t xml:space="preserve"> </w:t>
      </w:r>
      <w:r w:rsidRPr="0058423F">
        <w:rPr>
          <w:sz w:val="24"/>
          <w:szCs w:val="24"/>
        </w:rPr>
        <w:t>характер, манеру речи. «Портреты», выраженные в музыкальных интонациях.</w:t>
      </w:r>
      <w:r w:rsidRPr="0058423F">
        <w:rPr>
          <w:spacing w:val="1"/>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spacing w:before="1"/>
        <w:ind w:left="567" w:right="467" w:firstLine="567"/>
        <w:rPr>
          <w:sz w:val="24"/>
          <w:szCs w:val="24"/>
        </w:rPr>
      </w:pPr>
      <w:r w:rsidRPr="0058423F">
        <w:rPr>
          <w:sz w:val="24"/>
          <w:szCs w:val="24"/>
        </w:rPr>
        <w:t>слушание произведений вокальной, программной инструментальной музыки,</w:t>
      </w:r>
      <w:r w:rsidRPr="0058423F">
        <w:rPr>
          <w:spacing w:val="1"/>
          <w:sz w:val="24"/>
          <w:szCs w:val="24"/>
        </w:rPr>
        <w:t xml:space="preserve"> </w:t>
      </w:r>
      <w:r w:rsidRPr="0058423F">
        <w:rPr>
          <w:sz w:val="24"/>
          <w:szCs w:val="24"/>
        </w:rPr>
        <w:t>посвящённой</w:t>
      </w:r>
      <w:r w:rsidRPr="0058423F">
        <w:rPr>
          <w:spacing w:val="-4"/>
          <w:sz w:val="24"/>
          <w:szCs w:val="24"/>
        </w:rPr>
        <w:t xml:space="preserve"> </w:t>
      </w:r>
      <w:r w:rsidRPr="0058423F">
        <w:rPr>
          <w:sz w:val="24"/>
          <w:szCs w:val="24"/>
        </w:rPr>
        <w:t>образам людей,</w:t>
      </w:r>
      <w:r w:rsidRPr="0058423F">
        <w:rPr>
          <w:spacing w:val="-2"/>
          <w:sz w:val="24"/>
          <w:szCs w:val="24"/>
        </w:rPr>
        <w:t xml:space="preserve"> </w:t>
      </w:r>
      <w:r w:rsidRPr="0058423F">
        <w:rPr>
          <w:sz w:val="24"/>
          <w:szCs w:val="24"/>
        </w:rPr>
        <w:t>сказочных</w:t>
      </w:r>
      <w:r w:rsidRPr="0058423F">
        <w:rPr>
          <w:spacing w:val="-1"/>
          <w:sz w:val="24"/>
          <w:szCs w:val="24"/>
        </w:rPr>
        <w:t xml:space="preserve"> </w:t>
      </w:r>
      <w:r w:rsidRPr="0058423F">
        <w:rPr>
          <w:sz w:val="24"/>
          <w:szCs w:val="24"/>
        </w:rPr>
        <w:t>персонажей;</w:t>
      </w:r>
    </w:p>
    <w:p w:rsidR="00173B47" w:rsidRPr="0058423F" w:rsidRDefault="00F47226" w:rsidP="00B40CF2">
      <w:pPr>
        <w:pStyle w:val="a3"/>
        <w:spacing w:line="322" w:lineRule="exact"/>
        <w:ind w:left="567" w:firstLine="567"/>
        <w:rPr>
          <w:sz w:val="24"/>
          <w:szCs w:val="24"/>
        </w:rPr>
      </w:pPr>
      <w:r w:rsidRPr="0058423F">
        <w:rPr>
          <w:sz w:val="24"/>
          <w:szCs w:val="24"/>
        </w:rPr>
        <w:t>подбор</w:t>
      </w:r>
      <w:r w:rsidRPr="0058423F">
        <w:rPr>
          <w:spacing w:val="-3"/>
          <w:sz w:val="24"/>
          <w:szCs w:val="24"/>
        </w:rPr>
        <w:t xml:space="preserve"> </w:t>
      </w:r>
      <w:r w:rsidRPr="0058423F">
        <w:rPr>
          <w:sz w:val="24"/>
          <w:szCs w:val="24"/>
        </w:rPr>
        <w:t>эпитетов</w:t>
      </w:r>
      <w:r w:rsidRPr="0058423F">
        <w:rPr>
          <w:spacing w:val="-4"/>
          <w:sz w:val="24"/>
          <w:szCs w:val="24"/>
        </w:rPr>
        <w:t xml:space="preserve"> </w:t>
      </w:r>
      <w:r w:rsidRPr="0058423F">
        <w:rPr>
          <w:sz w:val="24"/>
          <w:szCs w:val="24"/>
        </w:rPr>
        <w:t>для</w:t>
      </w:r>
      <w:r w:rsidRPr="0058423F">
        <w:rPr>
          <w:spacing w:val="-3"/>
          <w:sz w:val="24"/>
          <w:szCs w:val="24"/>
        </w:rPr>
        <w:t xml:space="preserve"> </w:t>
      </w:r>
      <w:r w:rsidRPr="0058423F">
        <w:rPr>
          <w:sz w:val="24"/>
          <w:szCs w:val="24"/>
        </w:rPr>
        <w:t>описания</w:t>
      </w:r>
      <w:r w:rsidRPr="0058423F">
        <w:rPr>
          <w:spacing w:val="-3"/>
          <w:sz w:val="24"/>
          <w:szCs w:val="24"/>
        </w:rPr>
        <w:t xml:space="preserve"> </w:t>
      </w:r>
      <w:r w:rsidRPr="0058423F">
        <w:rPr>
          <w:sz w:val="24"/>
          <w:szCs w:val="24"/>
        </w:rPr>
        <w:t>настроения,</w:t>
      </w:r>
      <w:r w:rsidRPr="0058423F">
        <w:rPr>
          <w:spacing w:val="-1"/>
          <w:sz w:val="24"/>
          <w:szCs w:val="24"/>
        </w:rPr>
        <w:t xml:space="preserve"> </w:t>
      </w:r>
      <w:r w:rsidRPr="0058423F">
        <w:rPr>
          <w:sz w:val="24"/>
          <w:szCs w:val="24"/>
        </w:rPr>
        <w:t>характера</w:t>
      </w:r>
      <w:r w:rsidRPr="0058423F">
        <w:rPr>
          <w:spacing w:val="-3"/>
          <w:sz w:val="24"/>
          <w:szCs w:val="24"/>
        </w:rPr>
        <w:t xml:space="preserve"> </w:t>
      </w:r>
      <w:r w:rsidRPr="0058423F">
        <w:rPr>
          <w:sz w:val="24"/>
          <w:szCs w:val="24"/>
        </w:rPr>
        <w:t>музыки;</w:t>
      </w:r>
    </w:p>
    <w:p w:rsidR="00173B47" w:rsidRPr="0058423F" w:rsidRDefault="00F47226" w:rsidP="00B40CF2">
      <w:pPr>
        <w:pStyle w:val="a3"/>
        <w:ind w:left="567" w:right="471" w:firstLine="567"/>
        <w:rPr>
          <w:sz w:val="24"/>
          <w:szCs w:val="24"/>
        </w:rPr>
      </w:pPr>
      <w:r w:rsidRPr="0058423F">
        <w:rPr>
          <w:sz w:val="24"/>
          <w:szCs w:val="24"/>
        </w:rPr>
        <w:t>сопоставление музыки с произведениями изобразительного искусства;</w:t>
      </w:r>
      <w:r w:rsidRPr="0058423F">
        <w:rPr>
          <w:spacing w:val="1"/>
          <w:sz w:val="24"/>
          <w:szCs w:val="24"/>
        </w:rPr>
        <w:t xml:space="preserve"> </w:t>
      </w:r>
      <w:r w:rsidRPr="0058423F">
        <w:rPr>
          <w:sz w:val="24"/>
          <w:szCs w:val="24"/>
        </w:rPr>
        <w:t>двигательная</w:t>
      </w:r>
      <w:r w:rsidRPr="0058423F">
        <w:rPr>
          <w:spacing w:val="-8"/>
          <w:sz w:val="24"/>
          <w:szCs w:val="24"/>
        </w:rPr>
        <w:t xml:space="preserve"> </w:t>
      </w:r>
      <w:r w:rsidRPr="0058423F">
        <w:rPr>
          <w:sz w:val="24"/>
          <w:szCs w:val="24"/>
        </w:rPr>
        <w:t>импровизация</w:t>
      </w:r>
      <w:r w:rsidRPr="0058423F">
        <w:rPr>
          <w:spacing w:val="-4"/>
          <w:sz w:val="24"/>
          <w:szCs w:val="24"/>
        </w:rPr>
        <w:t xml:space="preserve"> </w:t>
      </w:r>
      <w:r w:rsidRPr="0058423F">
        <w:rPr>
          <w:sz w:val="24"/>
          <w:szCs w:val="24"/>
        </w:rPr>
        <w:t>в</w:t>
      </w:r>
      <w:r w:rsidRPr="0058423F">
        <w:rPr>
          <w:spacing w:val="-6"/>
          <w:sz w:val="24"/>
          <w:szCs w:val="24"/>
        </w:rPr>
        <w:t xml:space="preserve"> </w:t>
      </w:r>
      <w:r w:rsidRPr="0058423F">
        <w:rPr>
          <w:sz w:val="24"/>
          <w:szCs w:val="24"/>
        </w:rPr>
        <w:t>образе</w:t>
      </w:r>
      <w:r w:rsidRPr="0058423F">
        <w:rPr>
          <w:spacing w:val="-6"/>
          <w:sz w:val="24"/>
          <w:szCs w:val="24"/>
        </w:rPr>
        <w:t xml:space="preserve"> </w:t>
      </w:r>
      <w:r w:rsidRPr="0058423F">
        <w:rPr>
          <w:sz w:val="24"/>
          <w:szCs w:val="24"/>
        </w:rPr>
        <w:t>героя</w:t>
      </w:r>
      <w:r w:rsidRPr="0058423F">
        <w:rPr>
          <w:spacing w:val="-4"/>
          <w:sz w:val="24"/>
          <w:szCs w:val="24"/>
        </w:rPr>
        <w:t xml:space="preserve"> </w:t>
      </w:r>
      <w:r w:rsidRPr="0058423F">
        <w:rPr>
          <w:sz w:val="24"/>
          <w:szCs w:val="24"/>
        </w:rPr>
        <w:t>музыкального</w:t>
      </w:r>
      <w:r w:rsidRPr="0058423F">
        <w:rPr>
          <w:spacing w:val="-7"/>
          <w:sz w:val="24"/>
          <w:szCs w:val="24"/>
        </w:rPr>
        <w:t xml:space="preserve"> </w:t>
      </w:r>
      <w:r w:rsidRPr="0058423F">
        <w:rPr>
          <w:sz w:val="24"/>
          <w:szCs w:val="24"/>
        </w:rPr>
        <w:t>произведения;</w:t>
      </w:r>
      <w:r w:rsidRPr="0058423F">
        <w:rPr>
          <w:spacing w:val="-67"/>
          <w:sz w:val="24"/>
          <w:szCs w:val="24"/>
        </w:rPr>
        <w:t xml:space="preserve"> </w:t>
      </w:r>
      <w:r w:rsidRPr="0058423F">
        <w:rPr>
          <w:sz w:val="24"/>
          <w:szCs w:val="24"/>
        </w:rPr>
        <w:t>разучивание,</w:t>
      </w:r>
      <w:r w:rsidRPr="0058423F">
        <w:rPr>
          <w:spacing w:val="-4"/>
          <w:sz w:val="24"/>
          <w:szCs w:val="24"/>
        </w:rPr>
        <w:t xml:space="preserve"> </w:t>
      </w:r>
      <w:r w:rsidRPr="0058423F">
        <w:rPr>
          <w:sz w:val="24"/>
          <w:szCs w:val="24"/>
        </w:rPr>
        <w:t>харáктерное</w:t>
      </w:r>
      <w:r w:rsidRPr="0058423F">
        <w:rPr>
          <w:spacing w:val="-5"/>
          <w:sz w:val="24"/>
          <w:szCs w:val="24"/>
        </w:rPr>
        <w:t xml:space="preserve"> </w:t>
      </w:r>
      <w:r w:rsidRPr="0058423F">
        <w:rPr>
          <w:sz w:val="24"/>
          <w:szCs w:val="24"/>
        </w:rPr>
        <w:t>исполнение</w:t>
      </w:r>
      <w:r w:rsidRPr="0058423F">
        <w:rPr>
          <w:spacing w:val="-2"/>
          <w:sz w:val="24"/>
          <w:szCs w:val="24"/>
        </w:rPr>
        <w:t xml:space="preserve"> </w:t>
      </w:r>
      <w:r w:rsidRPr="0058423F">
        <w:rPr>
          <w:sz w:val="24"/>
          <w:szCs w:val="24"/>
        </w:rPr>
        <w:t>песни</w:t>
      </w:r>
      <w:r w:rsidRPr="0058423F">
        <w:rPr>
          <w:spacing w:val="2"/>
          <w:sz w:val="24"/>
          <w:szCs w:val="24"/>
        </w:rPr>
        <w:t xml:space="preserve"> </w:t>
      </w:r>
      <w:r w:rsidRPr="0058423F">
        <w:rPr>
          <w:sz w:val="24"/>
          <w:szCs w:val="24"/>
        </w:rPr>
        <w:t>–</w:t>
      </w:r>
      <w:r w:rsidRPr="0058423F">
        <w:rPr>
          <w:spacing w:val="-2"/>
          <w:sz w:val="24"/>
          <w:szCs w:val="24"/>
        </w:rPr>
        <w:t xml:space="preserve"> </w:t>
      </w:r>
      <w:r w:rsidRPr="0058423F">
        <w:rPr>
          <w:sz w:val="24"/>
          <w:szCs w:val="24"/>
        </w:rPr>
        <w:t>портретной</w:t>
      </w:r>
      <w:r w:rsidRPr="0058423F">
        <w:rPr>
          <w:spacing w:val="-2"/>
          <w:sz w:val="24"/>
          <w:szCs w:val="24"/>
        </w:rPr>
        <w:t xml:space="preserve"> </w:t>
      </w:r>
      <w:r w:rsidRPr="0058423F">
        <w:rPr>
          <w:sz w:val="24"/>
          <w:szCs w:val="24"/>
        </w:rPr>
        <w:t>зарисовки;</w:t>
      </w:r>
    </w:p>
    <w:p w:rsidR="00173B47" w:rsidRPr="0058423F" w:rsidRDefault="00F47226" w:rsidP="00B40CF2">
      <w:pPr>
        <w:pStyle w:val="a3"/>
        <w:spacing w:before="1"/>
        <w:ind w:left="567" w:right="456"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рисование,</w:t>
      </w:r>
      <w:r w:rsidRPr="0058423F">
        <w:rPr>
          <w:spacing w:val="1"/>
          <w:sz w:val="24"/>
          <w:szCs w:val="24"/>
        </w:rPr>
        <w:t xml:space="preserve"> </w:t>
      </w:r>
      <w:r w:rsidRPr="0058423F">
        <w:rPr>
          <w:sz w:val="24"/>
          <w:szCs w:val="24"/>
        </w:rPr>
        <w:t>лепка</w:t>
      </w:r>
      <w:r w:rsidRPr="0058423F">
        <w:rPr>
          <w:spacing w:val="1"/>
          <w:sz w:val="24"/>
          <w:szCs w:val="24"/>
        </w:rPr>
        <w:t xml:space="preserve"> </w:t>
      </w:r>
      <w:r w:rsidRPr="0058423F">
        <w:rPr>
          <w:sz w:val="24"/>
          <w:szCs w:val="24"/>
        </w:rPr>
        <w:t>героя</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произведения;</w:t>
      </w:r>
      <w:r w:rsidRPr="0058423F">
        <w:rPr>
          <w:spacing w:val="1"/>
          <w:sz w:val="24"/>
          <w:szCs w:val="24"/>
        </w:rPr>
        <w:t xml:space="preserve"> </w:t>
      </w:r>
      <w:r w:rsidRPr="0058423F">
        <w:rPr>
          <w:sz w:val="24"/>
          <w:szCs w:val="24"/>
        </w:rPr>
        <w:t>игра-</w:t>
      </w:r>
      <w:r w:rsidRPr="0058423F">
        <w:rPr>
          <w:spacing w:val="1"/>
          <w:sz w:val="24"/>
          <w:szCs w:val="24"/>
        </w:rPr>
        <w:t xml:space="preserve"> </w:t>
      </w:r>
      <w:r w:rsidRPr="0058423F">
        <w:rPr>
          <w:sz w:val="24"/>
          <w:szCs w:val="24"/>
        </w:rPr>
        <w:t>импровизация «Угадай мой характер»; инсценировка – импровизация в жанре</w:t>
      </w:r>
      <w:r w:rsidRPr="0058423F">
        <w:rPr>
          <w:spacing w:val="1"/>
          <w:sz w:val="24"/>
          <w:szCs w:val="24"/>
        </w:rPr>
        <w:t xml:space="preserve"> </w:t>
      </w:r>
      <w:r w:rsidRPr="0058423F">
        <w:rPr>
          <w:sz w:val="24"/>
          <w:szCs w:val="24"/>
        </w:rPr>
        <w:t>кукольного (теневого) театра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2"/>
          <w:sz w:val="24"/>
          <w:szCs w:val="24"/>
        </w:rPr>
        <w:t xml:space="preserve"> </w:t>
      </w:r>
      <w:r w:rsidRPr="0058423F">
        <w:rPr>
          <w:sz w:val="24"/>
          <w:szCs w:val="24"/>
        </w:rPr>
        <w:t>кукол,</w:t>
      </w:r>
      <w:r w:rsidRPr="0058423F">
        <w:rPr>
          <w:spacing w:val="-1"/>
          <w:sz w:val="24"/>
          <w:szCs w:val="24"/>
        </w:rPr>
        <w:t xml:space="preserve"> </w:t>
      </w:r>
      <w:r w:rsidRPr="0058423F">
        <w:rPr>
          <w:sz w:val="24"/>
          <w:szCs w:val="24"/>
        </w:rPr>
        <w:t>силуэтов.</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Какой</w:t>
      </w:r>
      <w:r w:rsidRPr="0058423F">
        <w:rPr>
          <w:spacing w:val="-4"/>
          <w:sz w:val="24"/>
          <w:szCs w:val="24"/>
        </w:rPr>
        <w:t xml:space="preserve"> </w:t>
      </w:r>
      <w:r w:rsidRPr="0058423F">
        <w:rPr>
          <w:sz w:val="24"/>
          <w:szCs w:val="24"/>
        </w:rPr>
        <w:t>же</w:t>
      </w:r>
      <w:r w:rsidRPr="0058423F">
        <w:rPr>
          <w:spacing w:val="-1"/>
          <w:sz w:val="24"/>
          <w:szCs w:val="24"/>
        </w:rPr>
        <w:t xml:space="preserve"> </w:t>
      </w:r>
      <w:r w:rsidRPr="0058423F">
        <w:rPr>
          <w:sz w:val="24"/>
          <w:szCs w:val="24"/>
        </w:rPr>
        <w:t>праздник</w:t>
      </w:r>
      <w:r w:rsidRPr="0058423F">
        <w:rPr>
          <w:spacing w:val="-1"/>
          <w:sz w:val="24"/>
          <w:szCs w:val="24"/>
        </w:rPr>
        <w:t xml:space="preserve"> </w:t>
      </w:r>
      <w:r w:rsidRPr="0058423F">
        <w:rPr>
          <w:sz w:val="24"/>
          <w:szCs w:val="24"/>
        </w:rPr>
        <w:t>без</w:t>
      </w:r>
      <w:r w:rsidRPr="0058423F">
        <w:rPr>
          <w:spacing w:val="-1"/>
          <w:sz w:val="24"/>
          <w:szCs w:val="24"/>
        </w:rPr>
        <w:t xml:space="preserve"> </w:t>
      </w:r>
      <w:r w:rsidRPr="0058423F">
        <w:rPr>
          <w:sz w:val="24"/>
          <w:szCs w:val="24"/>
        </w:rPr>
        <w:t>музыки?</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34"/>
          <w:sz w:val="24"/>
          <w:szCs w:val="24"/>
        </w:rPr>
        <w:t xml:space="preserve"> </w:t>
      </w:r>
      <w:r w:rsidRPr="0058423F">
        <w:rPr>
          <w:sz w:val="24"/>
          <w:szCs w:val="24"/>
        </w:rPr>
        <w:t>музыка,</w:t>
      </w:r>
      <w:r w:rsidRPr="0058423F">
        <w:rPr>
          <w:spacing w:val="32"/>
          <w:sz w:val="24"/>
          <w:szCs w:val="24"/>
        </w:rPr>
        <w:t xml:space="preserve"> </w:t>
      </w:r>
      <w:r w:rsidRPr="0058423F">
        <w:rPr>
          <w:sz w:val="24"/>
          <w:szCs w:val="24"/>
        </w:rPr>
        <w:t>создающая</w:t>
      </w:r>
      <w:r w:rsidRPr="0058423F">
        <w:rPr>
          <w:spacing w:val="32"/>
          <w:sz w:val="24"/>
          <w:szCs w:val="24"/>
        </w:rPr>
        <w:t xml:space="preserve"> </w:t>
      </w:r>
      <w:r w:rsidRPr="0058423F">
        <w:rPr>
          <w:sz w:val="24"/>
          <w:szCs w:val="24"/>
        </w:rPr>
        <w:t>настроение</w:t>
      </w:r>
      <w:r w:rsidRPr="0058423F">
        <w:rPr>
          <w:spacing w:val="31"/>
          <w:sz w:val="24"/>
          <w:szCs w:val="24"/>
        </w:rPr>
        <w:t xml:space="preserve"> </w:t>
      </w:r>
      <w:r w:rsidRPr="0058423F">
        <w:rPr>
          <w:sz w:val="24"/>
          <w:szCs w:val="24"/>
        </w:rPr>
        <w:t>праздника.</w:t>
      </w:r>
      <w:r w:rsidRPr="0058423F">
        <w:rPr>
          <w:spacing w:val="33"/>
          <w:sz w:val="24"/>
          <w:szCs w:val="24"/>
        </w:rPr>
        <w:t xml:space="preserve"> </w:t>
      </w:r>
      <w:r w:rsidRPr="0058423F">
        <w:rPr>
          <w:sz w:val="24"/>
          <w:szCs w:val="24"/>
        </w:rPr>
        <w:t>Музыка</w:t>
      </w:r>
      <w:r w:rsidRPr="0058423F">
        <w:rPr>
          <w:spacing w:val="41"/>
          <w:sz w:val="24"/>
          <w:szCs w:val="24"/>
        </w:rPr>
        <w:t xml:space="preserve"> </w:t>
      </w:r>
      <w:r w:rsidRPr="0058423F">
        <w:rPr>
          <w:sz w:val="24"/>
          <w:szCs w:val="24"/>
        </w:rPr>
        <w:t>в</w:t>
      </w:r>
      <w:r w:rsidRPr="0058423F">
        <w:rPr>
          <w:spacing w:val="32"/>
          <w:sz w:val="24"/>
          <w:szCs w:val="24"/>
        </w:rPr>
        <w:t xml:space="preserve"> </w:t>
      </w:r>
      <w:r w:rsidRPr="0058423F">
        <w:rPr>
          <w:sz w:val="24"/>
          <w:szCs w:val="24"/>
        </w:rPr>
        <w:t>цирке,</w:t>
      </w:r>
      <w:r w:rsidRPr="0058423F">
        <w:rPr>
          <w:spacing w:val="33"/>
          <w:sz w:val="24"/>
          <w:szCs w:val="24"/>
        </w:rPr>
        <w:t xml:space="preserve"> </w:t>
      </w:r>
      <w:r w:rsidRPr="0058423F">
        <w:rPr>
          <w:sz w:val="24"/>
          <w:szCs w:val="24"/>
        </w:rPr>
        <w:t>на</w:t>
      </w:r>
      <w:r w:rsidRPr="0058423F">
        <w:rPr>
          <w:spacing w:val="-67"/>
          <w:sz w:val="24"/>
          <w:szCs w:val="24"/>
        </w:rPr>
        <w:t xml:space="preserve"> </w:t>
      </w:r>
      <w:r w:rsidRPr="0058423F">
        <w:rPr>
          <w:sz w:val="24"/>
          <w:szCs w:val="24"/>
        </w:rPr>
        <w:t>уличном</w:t>
      </w:r>
      <w:r w:rsidRPr="0058423F">
        <w:rPr>
          <w:spacing w:val="-1"/>
          <w:sz w:val="24"/>
          <w:szCs w:val="24"/>
        </w:rPr>
        <w:t xml:space="preserve"> </w:t>
      </w:r>
      <w:r w:rsidRPr="0058423F">
        <w:rPr>
          <w:sz w:val="24"/>
          <w:szCs w:val="24"/>
        </w:rPr>
        <w:t>шествии,</w:t>
      </w:r>
      <w:r w:rsidRPr="0058423F">
        <w:rPr>
          <w:spacing w:val="-1"/>
          <w:sz w:val="24"/>
          <w:szCs w:val="24"/>
        </w:rPr>
        <w:t xml:space="preserve"> </w:t>
      </w:r>
      <w:r w:rsidRPr="0058423F">
        <w:rPr>
          <w:sz w:val="24"/>
          <w:szCs w:val="24"/>
        </w:rPr>
        <w:t>спортивном празднике.</w:t>
      </w:r>
    </w:p>
    <w:p w:rsidR="00173B47" w:rsidRPr="0058423F" w:rsidRDefault="00F47226" w:rsidP="00B40CF2">
      <w:pPr>
        <w:pStyle w:val="a3"/>
        <w:spacing w:before="2"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rPr>
          <w:sz w:val="24"/>
          <w:szCs w:val="24"/>
        </w:rPr>
      </w:pPr>
      <w:r w:rsidRPr="0058423F">
        <w:rPr>
          <w:sz w:val="24"/>
          <w:szCs w:val="24"/>
        </w:rPr>
        <w:t>диалог</w:t>
      </w:r>
      <w:r w:rsidRPr="0058423F">
        <w:rPr>
          <w:spacing w:val="-2"/>
          <w:sz w:val="24"/>
          <w:szCs w:val="24"/>
        </w:rPr>
        <w:t xml:space="preserve"> </w:t>
      </w:r>
      <w:r w:rsidRPr="0058423F">
        <w:rPr>
          <w:sz w:val="24"/>
          <w:szCs w:val="24"/>
        </w:rPr>
        <w:t>с</w:t>
      </w:r>
      <w:r w:rsidRPr="0058423F">
        <w:rPr>
          <w:spacing w:val="-2"/>
          <w:sz w:val="24"/>
          <w:szCs w:val="24"/>
        </w:rPr>
        <w:t xml:space="preserve"> </w:t>
      </w:r>
      <w:r w:rsidRPr="0058423F">
        <w:rPr>
          <w:sz w:val="24"/>
          <w:szCs w:val="24"/>
        </w:rPr>
        <w:t>учителем</w:t>
      </w:r>
      <w:r w:rsidRPr="0058423F">
        <w:rPr>
          <w:spacing w:val="-2"/>
          <w:sz w:val="24"/>
          <w:szCs w:val="24"/>
        </w:rPr>
        <w:t xml:space="preserve"> </w:t>
      </w:r>
      <w:r w:rsidRPr="0058423F">
        <w:rPr>
          <w:sz w:val="24"/>
          <w:szCs w:val="24"/>
        </w:rPr>
        <w:t>о</w:t>
      </w:r>
      <w:r w:rsidRPr="0058423F">
        <w:rPr>
          <w:spacing w:val="-3"/>
          <w:sz w:val="24"/>
          <w:szCs w:val="24"/>
        </w:rPr>
        <w:t xml:space="preserve"> </w:t>
      </w:r>
      <w:r w:rsidRPr="0058423F">
        <w:rPr>
          <w:sz w:val="24"/>
          <w:szCs w:val="24"/>
        </w:rPr>
        <w:t>значении</w:t>
      </w:r>
      <w:r w:rsidRPr="0058423F">
        <w:rPr>
          <w:spacing w:val="-2"/>
          <w:sz w:val="24"/>
          <w:szCs w:val="24"/>
        </w:rPr>
        <w:t xml:space="preserve"> </w:t>
      </w:r>
      <w:r w:rsidRPr="0058423F">
        <w:rPr>
          <w:sz w:val="24"/>
          <w:szCs w:val="24"/>
        </w:rPr>
        <w:t>музыки на</w:t>
      </w:r>
      <w:r w:rsidRPr="0058423F">
        <w:rPr>
          <w:spacing w:val="-2"/>
          <w:sz w:val="24"/>
          <w:szCs w:val="24"/>
        </w:rPr>
        <w:t xml:space="preserve"> </w:t>
      </w:r>
      <w:r w:rsidRPr="0058423F">
        <w:rPr>
          <w:sz w:val="24"/>
          <w:szCs w:val="24"/>
        </w:rPr>
        <w:t>празднике;</w:t>
      </w:r>
    </w:p>
    <w:p w:rsidR="00173B47" w:rsidRPr="0058423F" w:rsidRDefault="00F47226" w:rsidP="00B40CF2">
      <w:pPr>
        <w:pStyle w:val="a3"/>
        <w:spacing w:line="322" w:lineRule="exact"/>
        <w:ind w:left="567" w:firstLine="567"/>
        <w:rPr>
          <w:sz w:val="24"/>
          <w:szCs w:val="24"/>
        </w:rPr>
      </w:pPr>
      <w:r w:rsidRPr="0058423F">
        <w:rPr>
          <w:sz w:val="24"/>
          <w:szCs w:val="24"/>
        </w:rPr>
        <w:t>слушание</w:t>
      </w:r>
      <w:r w:rsidRPr="0058423F">
        <w:rPr>
          <w:spacing w:val="-5"/>
          <w:sz w:val="24"/>
          <w:szCs w:val="24"/>
        </w:rPr>
        <w:t xml:space="preserve"> </w:t>
      </w:r>
      <w:r w:rsidRPr="0058423F">
        <w:rPr>
          <w:sz w:val="24"/>
          <w:szCs w:val="24"/>
        </w:rPr>
        <w:t>произведений</w:t>
      </w:r>
      <w:r w:rsidRPr="0058423F">
        <w:rPr>
          <w:spacing w:val="-5"/>
          <w:sz w:val="24"/>
          <w:szCs w:val="24"/>
        </w:rPr>
        <w:t xml:space="preserve"> </w:t>
      </w:r>
      <w:r w:rsidRPr="0058423F">
        <w:rPr>
          <w:sz w:val="24"/>
          <w:szCs w:val="24"/>
        </w:rPr>
        <w:t>торжественного,</w:t>
      </w:r>
      <w:r w:rsidRPr="0058423F">
        <w:rPr>
          <w:spacing w:val="-6"/>
          <w:sz w:val="24"/>
          <w:szCs w:val="24"/>
        </w:rPr>
        <w:t xml:space="preserve"> </w:t>
      </w:r>
      <w:r w:rsidRPr="0058423F">
        <w:rPr>
          <w:sz w:val="24"/>
          <w:szCs w:val="24"/>
        </w:rPr>
        <w:t>праздничного</w:t>
      </w:r>
      <w:r w:rsidRPr="0058423F">
        <w:rPr>
          <w:spacing w:val="-7"/>
          <w:sz w:val="24"/>
          <w:szCs w:val="24"/>
        </w:rPr>
        <w:t xml:space="preserve"> </w:t>
      </w:r>
      <w:r w:rsidRPr="0058423F">
        <w:rPr>
          <w:sz w:val="24"/>
          <w:szCs w:val="24"/>
        </w:rPr>
        <w:t>характера;</w:t>
      </w:r>
    </w:p>
    <w:p w:rsidR="00173B47" w:rsidRPr="0058423F" w:rsidRDefault="00F47226" w:rsidP="00B40CF2">
      <w:pPr>
        <w:pStyle w:val="a3"/>
        <w:ind w:left="567" w:right="4267" w:firstLine="567"/>
        <w:rPr>
          <w:sz w:val="24"/>
          <w:szCs w:val="24"/>
        </w:rPr>
      </w:pPr>
      <w:r w:rsidRPr="0058423F">
        <w:rPr>
          <w:sz w:val="24"/>
          <w:szCs w:val="24"/>
        </w:rPr>
        <w:t>«дирижирование»</w:t>
      </w:r>
      <w:r w:rsidRPr="0058423F">
        <w:rPr>
          <w:spacing w:val="-10"/>
          <w:sz w:val="24"/>
          <w:szCs w:val="24"/>
        </w:rPr>
        <w:t xml:space="preserve"> </w:t>
      </w:r>
      <w:r w:rsidRPr="0058423F">
        <w:rPr>
          <w:sz w:val="24"/>
          <w:szCs w:val="24"/>
        </w:rPr>
        <w:t>фрагментами</w:t>
      </w:r>
      <w:r w:rsidRPr="0058423F">
        <w:rPr>
          <w:spacing w:val="-9"/>
          <w:sz w:val="24"/>
          <w:szCs w:val="24"/>
        </w:rPr>
        <w:t xml:space="preserve"> </w:t>
      </w:r>
      <w:r w:rsidRPr="0058423F">
        <w:rPr>
          <w:sz w:val="24"/>
          <w:szCs w:val="24"/>
        </w:rPr>
        <w:t>произведений;</w:t>
      </w:r>
      <w:r w:rsidRPr="0058423F">
        <w:rPr>
          <w:spacing w:val="-67"/>
          <w:sz w:val="24"/>
          <w:szCs w:val="24"/>
        </w:rPr>
        <w:t xml:space="preserve"> </w:t>
      </w:r>
      <w:r w:rsidRPr="0058423F">
        <w:rPr>
          <w:sz w:val="24"/>
          <w:szCs w:val="24"/>
        </w:rPr>
        <w:t>конкурс</w:t>
      </w:r>
      <w:r w:rsidRPr="0058423F">
        <w:rPr>
          <w:spacing w:val="-1"/>
          <w:sz w:val="24"/>
          <w:szCs w:val="24"/>
        </w:rPr>
        <w:t xml:space="preserve"> </w:t>
      </w:r>
      <w:r w:rsidR="00B40CF2">
        <w:rPr>
          <w:sz w:val="24"/>
          <w:szCs w:val="24"/>
        </w:rPr>
        <w:t>на  л</w:t>
      </w:r>
      <w:r w:rsidRPr="0058423F">
        <w:rPr>
          <w:sz w:val="24"/>
          <w:szCs w:val="24"/>
        </w:rPr>
        <w:t>учшего</w:t>
      </w:r>
      <w:r w:rsidRPr="0058423F">
        <w:rPr>
          <w:spacing w:val="-1"/>
          <w:sz w:val="24"/>
          <w:szCs w:val="24"/>
        </w:rPr>
        <w:t xml:space="preserve"> </w:t>
      </w:r>
      <w:r w:rsidRPr="0058423F">
        <w:rPr>
          <w:sz w:val="24"/>
          <w:szCs w:val="24"/>
        </w:rPr>
        <w:t>«дирижёра»;</w:t>
      </w:r>
    </w:p>
    <w:p w:rsidR="00173B47" w:rsidRPr="0058423F" w:rsidRDefault="00F47226" w:rsidP="00B40CF2">
      <w:pPr>
        <w:pStyle w:val="a3"/>
        <w:ind w:left="567" w:right="463" w:firstLine="567"/>
        <w:rPr>
          <w:sz w:val="24"/>
          <w:szCs w:val="24"/>
        </w:rPr>
      </w:pPr>
      <w:r w:rsidRPr="0058423F">
        <w:rPr>
          <w:sz w:val="24"/>
          <w:szCs w:val="24"/>
        </w:rPr>
        <w:t>разучивание и исполнение тематических песен к ближайшему празднику;</w:t>
      </w:r>
      <w:r w:rsidRPr="0058423F">
        <w:rPr>
          <w:spacing w:val="1"/>
          <w:sz w:val="24"/>
          <w:szCs w:val="24"/>
        </w:rPr>
        <w:t xml:space="preserve"> </w:t>
      </w:r>
      <w:r w:rsidRPr="0058423F">
        <w:rPr>
          <w:sz w:val="24"/>
          <w:szCs w:val="24"/>
        </w:rPr>
        <w:t>проблемная ситуация: почему на праздниках обязательно звучит музыка;</w:t>
      </w:r>
      <w:r w:rsidRPr="0058423F">
        <w:rPr>
          <w:spacing w:val="1"/>
          <w:sz w:val="24"/>
          <w:szCs w:val="24"/>
        </w:rPr>
        <w:t xml:space="preserve"> </w:t>
      </w:r>
      <w:r w:rsidRPr="0058423F">
        <w:rPr>
          <w:sz w:val="24"/>
          <w:szCs w:val="24"/>
        </w:rPr>
        <w:t>вариативно: запись видеооткрытки с музыкальным поздравлением; групповые</w:t>
      </w:r>
      <w:r w:rsidRPr="0058423F">
        <w:rPr>
          <w:spacing w:val="-67"/>
          <w:sz w:val="24"/>
          <w:szCs w:val="24"/>
        </w:rPr>
        <w:t xml:space="preserve"> </w:t>
      </w:r>
      <w:r w:rsidRPr="0058423F">
        <w:rPr>
          <w:sz w:val="24"/>
          <w:szCs w:val="24"/>
        </w:rPr>
        <w:t>творческие</w:t>
      </w:r>
      <w:r w:rsidRPr="0058423F">
        <w:rPr>
          <w:spacing w:val="-2"/>
          <w:sz w:val="24"/>
          <w:szCs w:val="24"/>
        </w:rPr>
        <w:t xml:space="preserve"> </w:t>
      </w:r>
      <w:r w:rsidRPr="0058423F">
        <w:rPr>
          <w:sz w:val="24"/>
          <w:szCs w:val="24"/>
        </w:rPr>
        <w:t>шутливые</w:t>
      </w:r>
      <w:r w:rsidRPr="0058423F">
        <w:rPr>
          <w:spacing w:val="-2"/>
          <w:sz w:val="24"/>
          <w:szCs w:val="24"/>
        </w:rPr>
        <w:t xml:space="preserve"> </w:t>
      </w:r>
      <w:r w:rsidRPr="0058423F">
        <w:rPr>
          <w:sz w:val="24"/>
          <w:szCs w:val="24"/>
        </w:rPr>
        <w:t>двигательные</w:t>
      </w:r>
      <w:r w:rsidRPr="0058423F">
        <w:rPr>
          <w:spacing w:val="-4"/>
          <w:sz w:val="24"/>
          <w:szCs w:val="24"/>
        </w:rPr>
        <w:t xml:space="preserve"> </w:t>
      </w:r>
      <w:r w:rsidRPr="0058423F">
        <w:rPr>
          <w:sz w:val="24"/>
          <w:szCs w:val="24"/>
        </w:rPr>
        <w:t>импровизации</w:t>
      </w:r>
      <w:r w:rsidRPr="0058423F">
        <w:rPr>
          <w:spacing w:val="-2"/>
          <w:sz w:val="24"/>
          <w:szCs w:val="24"/>
        </w:rPr>
        <w:t xml:space="preserve"> </w:t>
      </w:r>
      <w:r w:rsidRPr="0058423F">
        <w:rPr>
          <w:sz w:val="24"/>
          <w:szCs w:val="24"/>
        </w:rPr>
        <w:t>«Цирковая</w:t>
      </w:r>
      <w:r w:rsidRPr="0058423F">
        <w:rPr>
          <w:spacing w:val="-2"/>
          <w:sz w:val="24"/>
          <w:szCs w:val="24"/>
        </w:rPr>
        <w:t xml:space="preserve"> </w:t>
      </w:r>
      <w:r w:rsidRPr="0058423F">
        <w:rPr>
          <w:sz w:val="24"/>
          <w:szCs w:val="24"/>
        </w:rPr>
        <w:t>труппа».</w:t>
      </w:r>
    </w:p>
    <w:p w:rsidR="00173B47" w:rsidRPr="0058423F" w:rsidRDefault="00F47226" w:rsidP="00B40CF2">
      <w:pPr>
        <w:pStyle w:val="a4"/>
        <w:tabs>
          <w:tab w:val="left" w:pos="2591"/>
        </w:tabs>
        <w:ind w:left="567" w:firstLine="567"/>
        <w:rPr>
          <w:sz w:val="24"/>
          <w:szCs w:val="24"/>
        </w:rPr>
      </w:pPr>
      <w:r w:rsidRPr="0058423F">
        <w:rPr>
          <w:sz w:val="24"/>
          <w:szCs w:val="24"/>
        </w:rPr>
        <w:t>Танцы,</w:t>
      </w:r>
      <w:r w:rsidRPr="0058423F">
        <w:rPr>
          <w:spacing w:val="-3"/>
          <w:sz w:val="24"/>
          <w:szCs w:val="24"/>
        </w:rPr>
        <w:t xml:space="preserve"> </w:t>
      </w:r>
      <w:r w:rsidRPr="0058423F">
        <w:rPr>
          <w:sz w:val="24"/>
          <w:szCs w:val="24"/>
        </w:rPr>
        <w:t>игры</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веселье.</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22"/>
          <w:sz w:val="24"/>
          <w:szCs w:val="24"/>
        </w:rPr>
        <w:t xml:space="preserve"> </w:t>
      </w:r>
      <w:r w:rsidRPr="0058423F">
        <w:rPr>
          <w:sz w:val="24"/>
          <w:szCs w:val="24"/>
        </w:rPr>
        <w:t>музыка</w:t>
      </w:r>
      <w:r w:rsidRPr="0058423F">
        <w:rPr>
          <w:spacing w:val="24"/>
          <w:sz w:val="24"/>
          <w:szCs w:val="24"/>
        </w:rPr>
        <w:t xml:space="preserve"> </w:t>
      </w:r>
      <w:r w:rsidRPr="0058423F">
        <w:rPr>
          <w:sz w:val="24"/>
          <w:szCs w:val="24"/>
        </w:rPr>
        <w:t>–</w:t>
      </w:r>
      <w:r w:rsidRPr="0058423F">
        <w:rPr>
          <w:spacing w:val="20"/>
          <w:sz w:val="24"/>
          <w:szCs w:val="24"/>
        </w:rPr>
        <w:t xml:space="preserve"> </w:t>
      </w:r>
      <w:r w:rsidRPr="0058423F">
        <w:rPr>
          <w:sz w:val="24"/>
          <w:szCs w:val="24"/>
        </w:rPr>
        <w:t>игра</w:t>
      </w:r>
      <w:r w:rsidRPr="0058423F">
        <w:rPr>
          <w:spacing w:val="21"/>
          <w:sz w:val="24"/>
          <w:szCs w:val="24"/>
        </w:rPr>
        <w:t xml:space="preserve"> </w:t>
      </w:r>
      <w:r w:rsidRPr="0058423F">
        <w:rPr>
          <w:sz w:val="24"/>
          <w:szCs w:val="24"/>
        </w:rPr>
        <w:t>звуками.</w:t>
      </w:r>
      <w:r w:rsidRPr="0058423F">
        <w:rPr>
          <w:spacing w:val="20"/>
          <w:sz w:val="24"/>
          <w:szCs w:val="24"/>
        </w:rPr>
        <w:t xml:space="preserve"> </w:t>
      </w:r>
      <w:r w:rsidRPr="0058423F">
        <w:rPr>
          <w:sz w:val="24"/>
          <w:szCs w:val="24"/>
        </w:rPr>
        <w:t>Танец</w:t>
      </w:r>
      <w:r w:rsidRPr="0058423F">
        <w:rPr>
          <w:spacing w:val="24"/>
          <w:sz w:val="24"/>
          <w:szCs w:val="24"/>
        </w:rPr>
        <w:t xml:space="preserve"> </w:t>
      </w:r>
      <w:r w:rsidRPr="0058423F">
        <w:rPr>
          <w:sz w:val="24"/>
          <w:szCs w:val="24"/>
        </w:rPr>
        <w:t>–</w:t>
      </w:r>
      <w:r w:rsidRPr="0058423F">
        <w:rPr>
          <w:spacing w:val="20"/>
          <w:sz w:val="24"/>
          <w:szCs w:val="24"/>
        </w:rPr>
        <w:t xml:space="preserve"> </w:t>
      </w:r>
      <w:r w:rsidRPr="0058423F">
        <w:rPr>
          <w:sz w:val="24"/>
          <w:szCs w:val="24"/>
        </w:rPr>
        <w:t>искусство</w:t>
      </w:r>
      <w:r w:rsidRPr="0058423F">
        <w:rPr>
          <w:spacing w:val="21"/>
          <w:sz w:val="24"/>
          <w:szCs w:val="24"/>
        </w:rPr>
        <w:t xml:space="preserve"> </w:t>
      </w:r>
      <w:r w:rsidRPr="0058423F">
        <w:rPr>
          <w:sz w:val="24"/>
          <w:szCs w:val="24"/>
        </w:rPr>
        <w:t>и</w:t>
      </w:r>
      <w:r w:rsidRPr="0058423F">
        <w:rPr>
          <w:spacing w:val="19"/>
          <w:sz w:val="24"/>
          <w:szCs w:val="24"/>
        </w:rPr>
        <w:t xml:space="preserve"> </w:t>
      </w:r>
      <w:r w:rsidRPr="0058423F">
        <w:rPr>
          <w:sz w:val="24"/>
          <w:szCs w:val="24"/>
        </w:rPr>
        <w:t>радость</w:t>
      </w:r>
      <w:r w:rsidRPr="0058423F">
        <w:rPr>
          <w:spacing w:val="17"/>
          <w:sz w:val="24"/>
          <w:szCs w:val="24"/>
        </w:rPr>
        <w:t xml:space="preserve"> </w:t>
      </w:r>
      <w:r w:rsidRPr="0058423F">
        <w:rPr>
          <w:sz w:val="24"/>
          <w:szCs w:val="24"/>
        </w:rPr>
        <w:t>движения.</w:t>
      </w:r>
      <w:r w:rsidRPr="0058423F">
        <w:rPr>
          <w:spacing w:val="-67"/>
          <w:sz w:val="24"/>
          <w:szCs w:val="24"/>
        </w:rPr>
        <w:t xml:space="preserve"> </w:t>
      </w:r>
      <w:r w:rsidRPr="0058423F">
        <w:rPr>
          <w:sz w:val="24"/>
          <w:szCs w:val="24"/>
        </w:rPr>
        <w:t>Примеры</w:t>
      </w:r>
      <w:r w:rsidRPr="0058423F">
        <w:rPr>
          <w:spacing w:val="-1"/>
          <w:sz w:val="24"/>
          <w:szCs w:val="24"/>
        </w:rPr>
        <w:t xml:space="preserve"> </w:t>
      </w:r>
      <w:r w:rsidRPr="0058423F">
        <w:rPr>
          <w:sz w:val="24"/>
          <w:szCs w:val="24"/>
        </w:rPr>
        <w:t>популярных</w:t>
      </w:r>
      <w:r w:rsidRPr="0058423F">
        <w:rPr>
          <w:spacing w:val="1"/>
          <w:sz w:val="24"/>
          <w:szCs w:val="24"/>
        </w:rPr>
        <w:t xml:space="preserve"> </w:t>
      </w:r>
      <w:r w:rsidRPr="0058423F">
        <w:rPr>
          <w:sz w:val="24"/>
          <w:szCs w:val="24"/>
        </w:rPr>
        <w:t>танцев.</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before="2"/>
        <w:ind w:left="567" w:right="3355" w:firstLine="567"/>
        <w:rPr>
          <w:sz w:val="24"/>
          <w:szCs w:val="24"/>
        </w:rPr>
      </w:pPr>
      <w:r w:rsidRPr="0058423F">
        <w:rPr>
          <w:sz w:val="24"/>
          <w:szCs w:val="24"/>
        </w:rPr>
        <w:t>слушание,</w:t>
      </w:r>
      <w:r w:rsidRPr="0058423F">
        <w:rPr>
          <w:spacing w:val="-6"/>
          <w:sz w:val="24"/>
          <w:szCs w:val="24"/>
        </w:rPr>
        <w:t xml:space="preserve"> </w:t>
      </w:r>
      <w:r w:rsidRPr="0058423F">
        <w:rPr>
          <w:sz w:val="24"/>
          <w:szCs w:val="24"/>
        </w:rPr>
        <w:t>исполнение</w:t>
      </w:r>
      <w:r w:rsidRPr="0058423F">
        <w:rPr>
          <w:spacing w:val="-4"/>
          <w:sz w:val="24"/>
          <w:szCs w:val="24"/>
        </w:rPr>
        <w:t xml:space="preserve"> </w:t>
      </w:r>
      <w:r w:rsidRPr="0058423F">
        <w:rPr>
          <w:sz w:val="24"/>
          <w:szCs w:val="24"/>
        </w:rPr>
        <w:t>музыки</w:t>
      </w:r>
      <w:r w:rsidRPr="0058423F">
        <w:rPr>
          <w:spacing w:val="-3"/>
          <w:sz w:val="24"/>
          <w:szCs w:val="24"/>
        </w:rPr>
        <w:t xml:space="preserve"> </w:t>
      </w:r>
      <w:r w:rsidRPr="0058423F">
        <w:rPr>
          <w:sz w:val="24"/>
          <w:szCs w:val="24"/>
        </w:rPr>
        <w:t>скерцозного</w:t>
      </w:r>
      <w:r w:rsidRPr="0058423F">
        <w:rPr>
          <w:spacing w:val="-6"/>
          <w:sz w:val="24"/>
          <w:szCs w:val="24"/>
        </w:rPr>
        <w:t xml:space="preserve"> </w:t>
      </w:r>
      <w:r w:rsidRPr="0058423F">
        <w:rPr>
          <w:sz w:val="24"/>
          <w:szCs w:val="24"/>
        </w:rPr>
        <w:t>характера;</w:t>
      </w:r>
      <w:r w:rsidRPr="0058423F">
        <w:rPr>
          <w:spacing w:val="-67"/>
          <w:sz w:val="24"/>
          <w:szCs w:val="24"/>
        </w:rPr>
        <w:t xml:space="preserve"> </w:t>
      </w:r>
      <w:r w:rsidRPr="0058423F">
        <w:rPr>
          <w:sz w:val="24"/>
          <w:szCs w:val="24"/>
        </w:rPr>
        <w:t>разучивание, исполнение танцевальных движений;</w:t>
      </w:r>
      <w:r w:rsidRPr="0058423F">
        <w:rPr>
          <w:spacing w:val="1"/>
          <w:sz w:val="24"/>
          <w:szCs w:val="24"/>
        </w:rPr>
        <w:t xml:space="preserve"> </w:t>
      </w:r>
      <w:r w:rsidRPr="0058423F">
        <w:rPr>
          <w:sz w:val="24"/>
          <w:szCs w:val="24"/>
        </w:rPr>
        <w:t>танец-игра;</w:t>
      </w:r>
    </w:p>
    <w:p w:rsidR="00173B47" w:rsidRPr="0058423F" w:rsidRDefault="00F47226" w:rsidP="00B40CF2">
      <w:pPr>
        <w:pStyle w:val="a3"/>
        <w:tabs>
          <w:tab w:val="left" w:pos="3068"/>
          <w:tab w:val="left" w:pos="4947"/>
          <w:tab w:val="left" w:pos="7189"/>
          <w:tab w:val="left" w:pos="8671"/>
          <w:tab w:val="left" w:pos="9630"/>
          <w:tab w:val="left" w:pos="10837"/>
        </w:tabs>
        <w:ind w:left="567" w:right="466" w:firstLine="567"/>
        <w:rPr>
          <w:sz w:val="24"/>
          <w:szCs w:val="24"/>
        </w:rPr>
      </w:pPr>
      <w:r w:rsidRPr="0058423F">
        <w:rPr>
          <w:sz w:val="24"/>
          <w:szCs w:val="24"/>
        </w:rPr>
        <w:t>рефлексия</w:t>
      </w:r>
      <w:r w:rsidRPr="0058423F">
        <w:rPr>
          <w:sz w:val="24"/>
          <w:szCs w:val="24"/>
        </w:rPr>
        <w:tab/>
        <w:t>собственного</w:t>
      </w:r>
      <w:r w:rsidRPr="0058423F">
        <w:rPr>
          <w:sz w:val="24"/>
          <w:szCs w:val="24"/>
        </w:rPr>
        <w:tab/>
        <w:t>эмоционального</w:t>
      </w:r>
      <w:r w:rsidRPr="0058423F">
        <w:rPr>
          <w:sz w:val="24"/>
          <w:szCs w:val="24"/>
        </w:rPr>
        <w:tab/>
        <w:t>состояния</w:t>
      </w:r>
      <w:r w:rsidRPr="0058423F">
        <w:rPr>
          <w:sz w:val="24"/>
          <w:szCs w:val="24"/>
        </w:rPr>
        <w:tab/>
        <w:t>после</w:t>
      </w:r>
      <w:r w:rsidRPr="0058423F">
        <w:rPr>
          <w:sz w:val="24"/>
          <w:szCs w:val="24"/>
        </w:rPr>
        <w:tab/>
        <w:t>участия</w:t>
      </w:r>
      <w:r w:rsidRPr="0058423F">
        <w:rPr>
          <w:sz w:val="24"/>
          <w:szCs w:val="24"/>
        </w:rPr>
        <w:tab/>
      </w:r>
      <w:r w:rsidRPr="0058423F">
        <w:rPr>
          <w:spacing w:val="-3"/>
          <w:sz w:val="24"/>
          <w:szCs w:val="24"/>
        </w:rPr>
        <w:t>в</w:t>
      </w:r>
      <w:r w:rsidRPr="0058423F">
        <w:rPr>
          <w:spacing w:val="-67"/>
          <w:sz w:val="24"/>
          <w:szCs w:val="24"/>
        </w:rPr>
        <w:t xml:space="preserve"> </w:t>
      </w:r>
      <w:r w:rsidRPr="0058423F">
        <w:rPr>
          <w:sz w:val="24"/>
          <w:szCs w:val="24"/>
        </w:rPr>
        <w:t>танцевальных композициях</w:t>
      </w:r>
      <w:r w:rsidRPr="0058423F">
        <w:rPr>
          <w:spacing w:val="-2"/>
          <w:sz w:val="24"/>
          <w:szCs w:val="24"/>
        </w:rPr>
        <w:t xml:space="preserve"> </w:t>
      </w:r>
      <w:r w:rsidRPr="0058423F">
        <w:rPr>
          <w:sz w:val="24"/>
          <w:szCs w:val="24"/>
        </w:rPr>
        <w:t>и импровизациях;</w:t>
      </w:r>
    </w:p>
    <w:p w:rsidR="00173B47" w:rsidRPr="0058423F" w:rsidRDefault="00F47226" w:rsidP="00B40CF2">
      <w:pPr>
        <w:pStyle w:val="a3"/>
        <w:spacing w:line="321" w:lineRule="exact"/>
        <w:ind w:left="567" w:firstLine="567"/>
        <w:rPr>
          <w:sz w:val="24"/>
          <w:szCs w:val="24"/>
        </w:rPr>
      </w:pPr>
      <w:r w:rsidRPr="0058423F">
        <w:rPr>
          <w:sz w:val="24"/>
          <w:szCs w:val="24"/>
        </w:rPr>
        <w:t>проблемная</w:t>
      </w:r>
      <w:r w:rsidRPr="0058423F">
        <w:rPr>
          <w:spacing w:val="-3"/>
          <w:sz w:val="24"/>
          <w:szCs w:val="24"/>
        </w:rPr>
        <w:t xml:space="preserve"> </w:t>
      </w:r>
      <w:r w:rsidRPr="0058423F">
        <w:rPr>
          <w:sz w:val="24"/>
          <w:szCs w:val="24"/>
        </w:rPr>
        <w:t>ситуация:</w:t>
      </w:r>
      <w:r w:rsidRPr="0058423F">
        <w:rPr>
          <w:spacing w:val="-2"/>
          <w:sz w:val="24"/>
          <w:szCs w:val="24"/>
        </w:rPr>
        <w:t xml:space="preserve"> </w:t>
      </w:r>
      <w:r w:rsidRPr="0058423F">
        <w:rPr>
          <w:sz w:val="24"/>
          <w:szCs w:val="24"/>
        </w:rPr>
        <w:t>зачем</w:t>
      </w:r>
      <w:r w:rsidRPr="0058423F">
        <w:rPr>
          <w:spacing w:val="-3"/>
          <w:sz w:val="24"/>
          <w:szCs w:val="24"/>
        </w:rPr>
        <w:t xml:space="preserve"> </w:t>
      </w:r>
      <w:r w:rsidRPr="0058423F">
        <w:rPr>
          <w:sz w:val="24"/>
          <w:szCs w:val="24"/>
        </w:rPr>
        <w:t>люди</w:t>
      </w:r>
      <w:r w:rsidRPr="0058423F">
        <w:rPr>
          <w:spacing w:val="-3"/>
          <w:sz w:val="24"/>
          <w:szCs w:val="24"/>
        </w:rPr>
        <w:t xml:space="preserve"> </w:t>
      </w:r>
      <w:r w:rsidRPr="0058423F">
        <w:rPr>
          <w:sz w:val="24"/>
          <w:szCs w:val="24"/>
        </w:rPr>
        <w:t>танцуют;</w:t>
      </w:r>
    </w:p>
    <w:p w:rsidR="00173B47" w:rsidRPr="0058423F" w:rsidRDefault="00F47226" w:rsidP="00B40CF2">
      <w:pPr>
        <w:pStyle w:val="a3"/>
        <w:spacing w:before="2" w:line="322" w:lineRule="exact"/>
        <w:ind w:left="567" w:firstLine="567"/>
        <w:rPr>
          <w:sz w:val="24"/>
          <w:szCs w:val="24"/>
        </w:rPr>
      </w:pPr>
      <w:r w:rsidRPr="0058423F">
        <w:rPr>
          <w:sz w:val="24"/>
          <w:szCs w:val="24"/>
        </w:rPr>
        <w:t>ритмическая</w:t>
      </w:r>
      <w:r w:rsidRPr="0058423F">
        <w:rPr>
          <w:spacing w:val="-3"/>
          <w:sz w:val="24"/>
          <w:szCs w:val="24"/>
        </w:rPr>
        <w:t xml:space="preserve"> </w:t>
      </w:r>
      <w:r w:rsidRPr="0058423F">
        <w:rPr>
          <w:sz w:val="24"/>
          <w:szCs w:val="24"/>
        </w:rPr>
        <w:t>импровизация</w:t>
      </w:r>
      <w:r w:rsidRPr="0058423F">
        <w:rPr>
          <w:spacing w:val="-3"/>
          <w:sz w:val="24"/>
          <w:szCs w:val="24"/>
        </w:rPr>
        <w:t xml:space="preserve"> </w:t>
      </w:r>
      <w:r w:rsidRPr="0058423F">
        <w:rPr>
          <w:sz w:val="24"/>
          <w:szCs w:val="24"/>
        </w:rPr>
        <w:t>в</w:t>
      </w:r>
      <w:r w:rsidRPr="0058423F">
        <w:rPr>
          <w:spacing w:val="-5"/>
          <w:sz w:val="24"/>
          <w:szCs w:val="24"/>
        </w:rPr>
        <w:t xml:space="preserve"> </w:t>
      </w:r>
      <w:r w:rsidRPr="0058423F">
        <w:rPr>
          <w:sz w:val="24"/>
          <w:szCs w:val="24"/>
        </w:rPr>
        <w:t>стиле</w:t>
      </w:r>
      <w:r w:rsidRPr="0058423F">
        <w:rPr>
          <w:spacing w:val="-5"/>
          <w:sz w:val="24"/>
          <w:szCs w:val="24"/>
        </w:rPr>
        <w:t xml:space="preserve"> </w:t>
      </w:r>
      <w:r w:rsidRPr="0058423F">
        <w:rPr>
          <w:sz w:val="24"/>
          <w:szCs w:val="24"/>
        </w:rPr>
        <w:t>определённого</w:t>
      </w:r>
      <w:r w:rsidRPr="0058423F">
        <w:rPr>
          <w:spacing w:val="-2"/>
          <w:sz w:val="24"/>
          <w:szCs w:val="24"/>
        </w:rPr>
        <w:t xml:space="preserve"> </w:t>
      </w:r>
      <w:r w:rsidRPr="0058423F">
        <w:rPr>
          <w:sz w:val="24"/>
          <w:szCs w:val="24"/>
        </w:rPr>
        <w:t>танцевального</w:t>
      </w:r>
      <w:r w:rsidRPr="0058423F">
        <w:rPr>
          <w:spacing w:val="-2"/>
          <w:sz w:val="24"/>
          <w:szCs w:val="24"/>
        </w:rPr>
        <w:t xml:space="preserve"> </w:t>
      </w:r>
      <w:r w:rsidRPr="0058423F">
        <w:rPr>
          <w:sz w:val="24"/>
          <w:szCs w:val="24"/>
        </w:rPr>
        <w:t>жанра;</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Музыка</w:t>
      </w:r>
      <w:r w:rsidRPr="0058423F">
        <w:rPr>
          <w:spacing w:val="-2"/>
          <w:sz w:val="24"/>
          <w:szCs w:val="24"/>
        </w:rPr>
        <w:t xml:space="preserve"> </w:t>
      </w:r>
      <w:r w:rsidRPr="0058423F">
        <w:rPr>
          <w:sz w:val="24"/>
          <w:szCs w:val="24"/>
        </w:rPr>
        <w:t>на</w:t>
      </w:r>
      <w:r w:rsidRPr="0058423F">
        <w:rPr>
          <w:spacing w:val="-4"/>
          <w:sz w:val="24"/>
          <w:szCs w:val="24"/>
        </w:rPr>
        <w:t xml:space="preserve"> </w:t>
      </w:r>
      <w:r w:rsidRPr="0058423F">
        <w:rPr>
          <w:sz w:val="24"/>
          <w:szCs w:val="24"/>
        </w:rPr>
        <w:t>войне,</w:t>
      </w:r>
      <w:r w:rsidRPr="0058423F">
        <w:rPr>
          <w:spacing w:val="-3"/>
          <w:sz w:val="24"/>
          <w:szCs w:val="24"/>
        </w:rPr>
        <w:t xml:space="preserve"> </w:t>
      </w:r>
      <w:r w:rsidRPr="0058423F">
        <w:rPr>
          <w:sz w:val="24"/>
          <w:szCs w:val="24"/>
        </w:rPr>
        <w:t>музыка</w:t>
      </w:r>
      <w:r w:rsidRPr="0058423F">
        <w:rPr>
          <w:spacing w:val="-1"/>
          <w:sz w:val="24"/>
          <w:szCs w:val="24"/>
        </w:rPr>
        <w:t xml:space="preserve"> </w:t>
      </w:r>
      <w:r w:rsidRPr="0058423F">
        <w:rPr>
          <w:sz w:val="24"/>
          <w:szCs w:val="24"/>
        </w:rPr>
        <w:t>о</w:t>
      </w:r>
      <w:r w:rsidRPr="0058423F">
        <w:rPr>
          <w:spacing w:val="-2"/>
          <w:sz w:val="24"/>
          <w:szCs w:val="24"/>
        </w:rPr>
        <w:t xml:space="preserve"> </w:t>
      </w:r>
      <w:r w:rsidRPr="0058423F">
        <w:rPr>
          <w:sz w:val="24"/>
          <w:szCs w:val="24"/>
        </w:rPr>
        <w:t>войне.</w:t>
      </w:r>
    </w:p>
    <w:p w:rsidR="00173B47" w:rsidRPr="0058423F" w:rsidRDefault="00F47226" w:rsidP="00B40CF2">
      <w:pPr>
        <w:pStyle w:val="a3"/>
        <w:ind w:left="567" w:right="457" w:firstLine="567"/>
        <w:rPr>
          <w:sz w:val="24"/>
          <w:szCs w:val="24"/>
        </w:rPr>
      </w:pPr>
      <w:r w:rsidRPr="0058423F">
        <w:rPr>
          <w:sz w:val="24"/>
          <w:szCs w:val="24"/>
        </w:rPr>
        <w:t>Содержание: военная тема в музыкальном искусстве. Военные песни, марши,</w:t>
      </w:r>
      <w:r w:rsidRPr="0058423F">
        <w:rPr>
          <w:spacing w:val="1"/>
          <w:sz w:val="24"/>
          <w:szCs w:val="24"/>
        </w:rPr>
        <w:t xml:space="preserve"> </w:t>
      </w:r>
      <w:r w:rsidRPr="0058423F">
        <w:rPr>
          <w:sz w:val="24"/>
          <w:szCs w:val="24"/>
        </w:rPr>
        <w:t>интонации,</w:t>
      </w:r>
      <w:r w:rsidRPr="0058423F">
        <w:rPr>
          <w:spacing w:val="1"/>
          <w:sz w:val="24"/>
          <w:szCs w:val="24"/>
        </w:rPr>
        <w:t xml:space="preserve"> </w:t>
      </w:r>
      <w:r w:rsidRPr="0058423F">
        <w:rPr>
          <w:sz w:val="24"/>
          <w:szCs w:val="24"/>
        </w:rPr>
        <w:t>ритмы,</w:t>
      </w:r>
      <w:r w:rsidRPr="0058423F">
        <w:rPr>
          <w:spacing w:val="1"/>
          <w:sz w:val="24"/>
          <w:szCs w:val="24"/>
        </w:rPr>
        <w:t xml:space="preserve"> </w:t>
      </w:r>
      <w:r w:rsidRPr="0058423F">
        <w:rPr>
          <w:sz w:val="24"/>
          <w:szCs w:val="24"/>
        </w:rPr>
        <w:t>тембры</w:t>
      </w:r>
      <w:r w:rsidRPr="0058423F">
        <w:rPr>
          <w:spacing w:val="1"/>
          <w:sz w:val="24"/>
          <w:szCs w:val="24"/>
        </w:rPr>
        <w:t xml:space="preserve"> </w:t>
      </w:r>
      <w:r w:rsidRPr="0058423F">
        <w:rPr>
          <w:sz w:val="24"/>
          <w:szCs w:val="24"/>
        </w:rPr>
        <w:t>(призывная</w:t>
      </w:r>
      <w:r w:rsidRPr="0058423F">
        <w:rPr>
          <w:spacing w:val="1"/>
          <w:sz w:val="24"/>
          <w:szCs w:val="24"/>
        </w:rPr>
        <w:t xml:space="preserve"> </w:t>
      </w:r>
      <w:r w:rsidRPr="0058423F">
        <w:rPr>
          <w:sz w:val="24"/>
          <w:szCs w:val="24"/>
        </w:rPr>
        <w:t>кварта,</w:t>
      </w:r>
      <w:r w:rsidRPr="0058423F">
        <w:rPr>
          <w:spacing w:val="1"/>
          <w:sz w:val="24"/>
          <w:szCs w:val="24"/>
        </w:rPr>
        <w:t xml:space="preserve"> </w:t>
      </w:r>
      <w:r w:rsidRPr="0058423F">
        <w:rPr>
          <w:sz w:val="24"/>
          <w:szCs w:val="24"/>
        </w:rPr>
        <w:t>пунктирный</w:t>
      </w:r>
      <w:r w:rsidRPr="0058423F">
        <w:rPr>
          <w:spacing w:val="1"/>
          <w:sz w:val="24"/>
          <w:szCs w:val="24"/>
        </w:rPr>
        <w:t xml:space="preserve"> </w:t>
      </w:r>
      <w:r w:rsidRPr="0058423F">
        <w:rPr>
          <w:sz w:val="24"/>
          <w:szCs w:val="24"/>
        </w:rPr>
        <w:t>ритм,</w:t>
      </w:r>
      <w:r w:rsidRPr="0058423F">
        <w:rPr>
          <w:spacing w:val="1"/>
          <w:sz w:val="24"/>
          <w:szCs w:val="24"/>
        </w:rPr>
        <w:t xml:space="preserve"> </w:t>
      </w:r>
      <w:r w:rsidRPr="0058423F">
        <w:rPr>
          <w:sz w:val="24"/>
          <w:szCs w:val="24"/>
        </w:rPr>
        <w:t>тембры</w:t>
      </w:r>
      <w:r w:rsidRPr="0058423F">
        <w:rPr>
          <w:spacing w:val="1"/>
          <w:sz w:val="24"/>
          <w:szCs w:val="24"/>
        </w:rPr>
        <w:t xml:space="preserve"> </w:t>
      </w:r>
      <w:r w:rsidRPr="0058423F">
        <w:rPr>
          <w:sz w:val="24"/>
          <w:szCs w:val="24"/>
        </w:rPr>
        <w:t>малого</w:t>
      </w:r>
      <w:r w:rsidRPr="0058423F">
        <w:rPr>
          <w:spacing w:val="1"/>
          <w:sz w:val="24"/>
          <w:szCs w:val="24"/>
        </w:rPr>
        <w:t xml:space="preserve"> </w:t>
      </w:r>
      <w:r w:rsidRPr="0058423F">
        <w:rPr>
          <w:sz w:val="24"/>
          <w:szCs w:val="24"/>
        </w:rPr>
        <w:t>барабана,</w:t>
      </w:r>
      <w:r w:rsidRPr="0058423F">
        <w:rPr>
          <w:spacing w:val="1"/>
          <w:sz w:val="24"/>
          <w:szCs w:val="24"/>
        </w:rPr>
        <w:t xml:space="preserve"> </w:t>
      </w:r>
      <w:r w:rsidRPr="0058423F">
        <w:rPr>
          <w:sz w:val="24"/>
          <w:szCs w:val="24"/>
        </w:rPr>
        <w:t>трубы).</w:t>
      </w:r>
      <w:r w:rsidRPr="0058423F">
        <w:rPr>
          <w:spacing w:val="1"/>
          <w:sz w:val="24"/>
          <w:szCs w:val="24"/>
        </w:rPr>
        <w:t xml:space="preserve"> </w:t>
      </w:r>
      <w:r w:rsidRPr="0058423F">
        <w:rPr>
          <w:sz w:val="24"/>
          <w:szCs w:val="24"/>
        </w:rPr>
        <w:t>Песни</w:t>
      </w:r>
      <w:r w:rsidRPr="0058423F">
        <w:rPr>
          <w:spacing w:val="1"/>
          <w:sz w:val="24"/>
          <w:szCs w:val="24"/>
        </w:rPr>
        <w:t xml:space="preserve"> </w:t>
      </w:r>
      <w:r w:rsidRPr="0058423F">
        <w:rPr>
          <w:sz w:val="24"/>
          <w:szCs w:val="24"/>
        </w:rPr>
        <w:t>Великой</w:t>
      </w:r>
      <w:r w:rsidRPr="0058423F">
        <w:rPr>
          <w:spacing w:val="1"/>
          <w:sz w:val="24"/>
          <w:szCs w:val="24"/>
        </w:rPr>
        <w:t xml:space="preserve"> </w:t>
      </w:r>
      <w:r w:rsidRPr="0058423F">
        <w:rPr>
          <w:sz w:val="24"/>
          <w:szCs w:val="24"/>
        </w:rPr>
        <w:t>Отечественной</w:t>
      </w:r>
      <w:r w:rsidRPr="0058423F">
        <w:rPr>
          <w:spacing w:val="1"/>
          <w:sz w:val="24"/>
          <w:szCs w:val="24"/>
        </w:rPr>
        <w:t xml:space="preserve"> </w:t>
      </w:r>
      <w:r w:rsidRPr="0058423F">
        <w:rPr>
          <w:sz w:val="24"/>
          <w:szCs w:val="24"/>
        </w:rPr>
        <w:t>войны</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песни</w:t>
      </w:r>
      <w:r w:rsidRPr="0058423F">
        <w:rPr>
          <w:spacing w:val="1"/>
          <w:sz w:val="24"/>
          <w:szCs w:val="24"/>
        </w:rPr>
        <w:t xml:space="preserve"> </w:t>
      </w:r>
      <w:r w:rsidRPr="0058423F">
        <w:rPr>
          <w:sz w:val="24"/>
          <w:szCs w:val="24"/>
        </w:rPr>
        <w:t>Великой</w:t>
      </w:r>
      <w:r w:rsidRPr="0058423F">
        <w:rPr>
          <w:spacing w:val="-1"/>
          <w:sz w:val="24"/>
          <w:szCs w:val="24"/>
        </w:rPr>
        <w:t xml:space="preserve"> </w:t>
      </w:r>
      <w:r w:rsidRPr="0058423F">
        <w:rPr>
          <w:sz w:val="24"/>
          <w:szCs w:val="24"/>
        </w:rPr>
        <w:t>Победы.</w:t>
      </w:r>
    </w:p>
    <w:p w:rsidR="00173B47" w:rsidRPr="0058423F" w:rsidRDefault="00F47226" w:rsidP="00B40CF2">
      <w:pPr>
        <w:pStyle w:val="a3"/>
        <w:spacing w:before="77"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67" w:firstLine="567"/>
        <w:rPr>
          <w:sz w:val="24"/>
          <w:szCs w:val="24"/>
        </w:rPr>
      </w:pPr>
      <w:r w:rsidRPr="0058423F">
        <w:rPr>
          <w:sz w:val="24"/>
          <w:szCs w:val="24"/>
        </w:rPr>
        <w:t>чтение учебных и художественных текстов, посвящённых песням Великой</w:t>
      </w:r>
      <w:r w:rsidRPr="0058423F">
        <w:rPr>
          <w:spacing w:val="1"/>
          <w:sz w:val="24"/>
          <w:szCs w:val="24"/>
        </w:rPr>
        <w:t xml:space="preserve"> </w:t>
      </w:r>
      <w:r w:rsidRPr="0058423F">
        <w:rPr>
          <w:sz w:val="24"/>
          <w:szCs w:val="24"/>
        </w:rPr>
        <w:t>Отечественной</w:t>
      </w:r>
      <w:r w:rsidRPr="0058423F">
        <w:rPr>
          <w:spacing w:val="-1"/>
          <w:sz w:val="24"/>
          <w:szCs w:val="24"/>
        </w:rPr>
        <w:t xml:space="preserve"> </w:t>
      </w:r>
      <w:r w:rsidRPr="0058423F">
        <w:rPr>
          <w:sz w:val="24"/>
          <w:szCs w:val="24"/>
        </w:rPr>
        <w:t>войны;</w:t>
      </w:r>
    </w:p>
    <w:p w:rsidR="00173B47" w:rsidRPr="0058423F" w:rsidRDefault="00F47226" w:rsidP="00B40CF2">
      <w:pPr>
        <w:pStyle w:val="a3"/>
        <w:ind w:left="567" w:right="465" w:firstLine="567"/>
        <w:rPr>
          <w:sz w:val="24"/>
          <w:szCs w:val="24"/>
        </w:rPr>
      </w:pPr>
      <w:r w:rsidRPr="0058423F">
        <w:rPr>
          <w:sz w:val="24"/>
          <w:szCs w:val="24"/>
        </w:rPr>
        <w:t>слушание,</w:t>
      </w:r>
      <w:r w:rsidRPr="0058423F">
        <w:rPr>
          <w:spacing w:val="1"/>
          <w:sz w:val="24"/>
          <w:szCs w:val="24"/>
        </w:rPr>
        <w:t xml:space="preserve"> </w:t>
      </w:r>
      <w:r w:rsidRPr="0058423F">
        <w:rPr>
          <w:sz w:val="24"/>
          <w:szCs w:val="24"/>
        </w:rPr>
        <w:t>исполнение песен</w:t>
      </w:r>
      <w:r w:rsidRPr="0058423F">
        <w:rPr>
          <w:spacing w:val="1"/>
          <w:sz w:val="24"/>
          <w:szCs w:val="24"/>
        </w:rPr>
        <w:t xml:space="preserve"> </w:t>
      </w:r>
      <w:r w:rsidRPr="0058423F">
        <w:rPr>
          <w:sz w:val="24"/>
          <w:szCs w:val="24"/>
        </w:rPr>
        <w:t>Великой</w:t>
      </w:r>
      <w:r w:rsidRPr="0058423F">
        <w:rPr>
          <w:spacing w:val="1"/>
          <w:sz w:val="24"/>
          <w:szCs w:val="24"/>
        </w:rPr>
        <w:t xml:space="preserve"> </w:t>
      </w:r>
      <w:r w:rsidRPr="0058423F">
        <w:rPr>
          <w:sz w:val="24"/>
          <w:szCs w:val="24"/>
        </w:rPr>
        <w:t>Отечественной</w:t>
      </w:r>
      <w:r w:rsidRPr="0058423F">
        <w:rPr>
          <w:spacing w:val="1"/>
          <w:sz w:val="24"/>
          <w:szCs w:val="24"/>
        </w:rPr>
        <w:t xml:space="preserve"> </w:t>
      </w:r>
      <w:r w:rsidRPr="0058423F">
        <w:rPr>
          <w:sz w:val="24"/>
          <w:szCs w:val="24"/>
        </w:rPr>
        <w:t>войны,</w:t>
      </w:r>
      <w:r w:rsidRPr="0058423F">
        <w:rPr>
          <w:spacing w:val="1"/>
          <w:sz w:val="24"/>
          <w:szCs w:val="24"/>
        </w:rPr>
        <w:t xml:space="preserve"> </w:t>
      </w:r>
      <w:r w:rsidRPr="0058423F">
        <w:rPr>
          <w:sz w:val="24"/>
          <w:szCs w:val="24"/>
        </w:rPr>
        <w:t>знакомство</w:t>
      </w:r>
      <w:r w:rsidRPr="0058423F">
        <w:rPr>
          <w:spacing w:val="1"/>
          <w:sz w:val="24"/>
          <w:szCs w:val="24"/>
        </w:rPr>
        <w:t xml:space="preserve"> </w:t>
      </w:r>
      <w:r w:rsidRPr="0058423F">
        <w:rPr>
          <w:sz w:val="24"/>
          <w:szCs w:val="24"/>
        </w:rPr>
        <w:t>с</w:t>
      </w:r>
      <w:r w:rsidRPr="0058423F">
        <w:rPr>
          <w:spacing w:val="-67"/>
          <w:sz w:val="24"/>
          <w:szCs w:val="24"/>
        </w:rPr>
        <w:t xml:space="preserve"> </w:t>
      </w:r>
      <w:r w:rsidRPr="0058423F">
        <w:rPr>
          <w:sz w:val="24"/>
          <w:szCs w:val="24"/>
        </w:rPr>
        <w:t>историей</w:t>
      </w:r>
      <w:r w:rsidRPr="0058423F">
        <w:rPr>
          <w:spacing w:val="-3"/>
          <w:sz w:val="24"/>
          <w:szCs w:val="24"/>
        </w:rPr>
        <w:t xml:space="preserve"> </w:t>
      </w:r>
      <w:r w:rsidRPr="0058423F">
        <w:rPr>
          <w:sz w:val="24"/>
          <w:szCs w:val="24"/>
        </w:rPr>
        <w:t>их</w:t>
      </w:r>
      <w:r w:rsidRPr="0058423F">
        <w:rPr>
          <w:spacing w:val="-3"/>
          <w:sz w:val="24"/>
          <w:szCs w:val="24"/>
        </w:rPr>
        <w:t xml:space="preserve"> </w:t>
      </w:r>
      <w:r w:rsidRPr="0058423F">
        <w:rPr>
          <w:sz w:val="24"/>
          <w:szCs w:val="24"/>
        </w:rPr>
        <w:t>сочинения</w:t>
      </w:r>
      <w:r w:rsidRPr="0058423F">
        <w:rPr>
          <w:spacing w:val="-3"/>
          <w:sz w:val="24"/>
          <w:szCs w:val="24"/>
        </w:rPr>
        <w:t xml:space="preserve"> </w:t>
      </w:r>
      <w:r w:rsidRPr="0058423F">
        <w:rPr>
          <w:sz w:val="24"/>
          <w:szCs w:val="24"/>
        </w:rPr>
        <w:t>и исполнения;</w:t>
      </w:r>
    </w:p>
    <w:p w:rsidR="00173B47" w:rsidRPr="0058423F" w:rsidRDefault="00F47226" w:rsidP="00B40CF2">
      <w:pPr>
        <w:pStyle w:val="a3"/>
        <w:ind w:left="567" w:right="465" w:firstLine="567"/>
        <w:rPr>
          <w:sz w:val="24"/>
          <w:szCs w:val="24"/>
        </w:rPr>
      </w:pPr>
      <w:r w:rsidRPr="0058423F">
        <w:rPr>
          <w:sz w:val="24"/>
          <w:szCs w:val="24"/>
        </w:rPr>
        <w:t>обсуждение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классе,</w:t>
      </w:r>
      <w:r w:rsidRPr="0058423F">
        <w:rPr>
          <w:spacing w:val="1"/>
          <w:sz w:val="24"/>
          <w:szCs w:val="24"/>
        </w:rPr>
        <w:t xml:space="preserve"> </w:t>
      </w:r>
      <w:r w:rsidRPr="0058423F">
        <w:rPr>
          <w:sz w:val="24"/>
          <w:szCs w:val="24"/>
        </w:rPr>
        <w:t>ответы</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вопросы:</w:t>
      </w:r>
      <w:r w:rsidRPr="0058423F">
        <w:rPr>
          <w:spacing w:val="1"/>
          <w:sz w:val="24"/>
          <w:szCs w:val="24"/>
        </w:rPr>
        <w:t xml:space="preserve"> </w:t>
      </w:r>
      <w:r w:rsidRPr="0058423F">
        <w:rPr>
          <w:sz w:val="24"/>
          <w:szCs w:val="24"/>
        </w:rPr>
        <w:t>какие</w:t>
      </w:r>
      <w:r w:rsidRPr="0058423F">
        <w:rPr>
          <w:spacing w:val="1"/>
          <w:sz w:val="24"/>
          <w:szCs w:val="24"/>
        </w:rPr>
        <w:t xml:space="preserve"> </w:t>
      </w:r>
      <w:r w:rsidRPr="0058423F">
        <w:rPr>
          <w:sz w:val="24"/>
          <w:szCs w:val="24"/>
        </w:rPr>
        <w:t>чувства</w:t>
      </w:r>
      <w:r w:rsidRPr="0058423F">
        <w:rPr>
          <w:spacing w:val="1"/>
          <w:sz w:val="24"/>
          <w:szCs w:val="24"/>
        </w:rPr>
        <w:t xml:space="preserve"> </w:t>
      </w:r>
      <w:r w:rsidRPr="0058423F">
        <w:rPr>
          <w:sz w:val="24"/>
          <w:szCs w:val="24"/>
        </w:rPr>
        <w:t>вызывают</w:t>
      </w:r>
      <w:r w:rsidRPr="0058423F">
        <w:rPr>
          <w:spacing w:val="1"/>
          <w:sz w:val="24"/>
          <w:szCs w:val="24"/>
        </w:rPr>
        <w:t xml:space="preserve"> </w:t>
      </w:r>
      <w:r w:rsidRPr="0058423F">
        <w:rPr>
          <w:sz w:val="24"/>
          <w:szCs w:val="24"/>
        </w:rPr>
        <w:t>песни</w:t>
      </w:r>
      <w:r w:rsidRPr="0058423F">
        <w:rPr>
          <w:spacing w:val="1"/>
          <w:sz w:val="24"/>
          <w:szCs w:val="24"/>
        </w:rPr>
        <w:t xml:space="preserve"> </w:t>
      </w:r>
      <w:r w:rsidRPr="0058423F">
        <w:rPr>
          <w:sz w:val="24"/>
          <w:szCs w:val="24"/>
        </w:rPr>
        <w:t>Великой Победы, почему? Как музыка, песни помогали российскому народу</w:t>
      </w:r>
      <w:r w:rsidRPr="0058423F">
        <w:rPr>
          <w:spacing w:val="1"/>
          <w:sz w:val="24"/>
          <w:szCs w:val="24"/>
        </w:rPr>
        <w:t xml:space="preserve"> </w:t>
      </w:r>
      <w:r w:rsidRPr="0058423F">
        <w:rPr>
          <w:sz w:val="24"/>
          <w:szCs w:val="24"/>
        </w:rPr>
        <w:t>одержать</w:t>
      </w:r>
      <w:r w:rsidRPr="0058423F">
        <w:rPr>
          <w:spacing w:val="-2"/>
          <w:sz w:val="24"/>
          <w:szCs w:val="24"/>
        </w:rPr>
        <w:t xml:space="preserve"> </w:t>
      </w:r>
      <w:r w:rsidRPr="0058423F">
        <w:rPr>
          <w:sz w:val="24"/>
          <w:szCs w:val="24"/>
        </w:rPr>
        <w:t>победу</w:t>
      </w:r>
      <w:r w:rsidRPr="0058423F">
        <w:rPr>
          <w:spacing w:val="-4"/>
          <w:sz w:val="24"/>
          <w:szCs w:val="24"/>
        </w:rPr>
        <w:t xml:space="preserve"> </w:t>
      </w:r>
      <w:r w:rsidRPr="0058423F">
        <w:rPr>
          <w:sz w:val="24"/>
          <w:szCs w:val="24"/>
        </w:rPr>
        <w:t>в Великой</w:t>
      </w:r>
      <w:r w:rsidRPr="0058423F">
        <w:rPr>
          <w:spacing w:val="-1"/>
          <w:sz w:val="24"/>
          <w:szCs w:val="24"/>
        </w:rPr>
        <w:t xml:space="preserve"> </w:t>
      </w:r>
      <w:r w:rsidRPr="0058423F">
        <w:rPr>
          <w:sz w:val="24"/>
          <w:szCs w:val="24"/>
        </w:rPr>
        <w:t>Отечественной войне?</w:t>
      </w:r>
    </w:p>
    <w:p w:rsidR="00173B47" w:rsidRPr="0058423F" w:rsidRDefault="00F47226" w:rsidP="00B40CF2">
      <w:pPr>
        <w:pStyle w:val="a4"/>
        <w:tabs>
          <w:tab w:val="left" w:pos="2591"/>
        </w:tabs>
        <w:ind w:left="567" w:firstLine="567"/>
        <w:rPr>
          <w:sz w:val="24"/>
          <w:szCs w:val="24"/>
        </w:rPr>
      </w:pPr>
      <w:r w:rsidRPr="0058423F">
        <w:rPr>
          <w:sz w:val="24"/>
          <w:szCs w:val="24"/>
        </w:rPr>
        <w:t>Главный</w:t>
      </w:r>
      <w:r w:rsidRPr="0058423F">
        <w:rPr>
          <w:spacing w:val="-4"/>
          <w:sz w:val="24"/>
          <w:szCs w:val="24"/>
        </w:rPr>
        <w:t xml:space="preserve"> </w:t>
      </w:r>
      <w:r w:rsidRPr="0058423F">
        <w:rPr>
          <w:sz w:val="24"/>
          <w:szCs w:val="24"/>
        </w:rPr>
        <w:t>музыкальный</w:t>
      </w:r>
      <w:r w:rsidRPr="0058423F">
        <w:rPr>
          <w:spacing w:val="-3"/>
          <w:sz w:val="24"/>
          <w:szCs w:val="24"/>
        </w:rPr>
        <w:t xml:space="preserve"> </w:t>
      </w:r>
      <w:r w:rsidRPr="0058423F">
        <w:rPr>
          <w:sz w:val="24"/>
          <w:szCs w:val="24"/>
        </w:rPr>
        <w:t>символ.</w:t>
      </w:r>
    </w:p>
    <w:p w:rsidR="00173B47" w:rsidRPr="0058423F" w:rsidRDefault="00F47226" w:rsidP="00B40CF2">
      <w:pPr>
        <w:pStyle w:val="a3"/>
        <w:ind w:left="567" w:right="471" w:firstLine="567"/>
        <w:jc w:val="left"/>
        <w:rPr>
          <w:sz w:val="24"/>
          <w:szCs w:val="24"/>
        </w:rPr>
      </w:pPr>
      <w:r w:rsidRPr="0058423F">
        <w:rPr>
          <w:sz w:val="24"/>
          <w:szCs w:val="24"/>
        </w:rPr>
        <w:t>Содержание:</w:t>
      </w:r>
      <w:r w:rsidRPr="0058423F">
        <w:rPr>
          <w:spacing w:val="1"/>
          <w:sz w:val="24"/>
          <w:szCs w:val="24"/>
        </w:rPr>
        <w:t xml:space="preserve"> </w:t>
      </w:r>
      <w:r w:rsidRPr="0058423F">
        <w:rPr>
          <w:sz w:val="24"/>
          <w:szCs w:val="24"/>
        </w:rPr>
        <w:t>гимн</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главный</w:t>
      </w:r>
      <w:r w:rsidRPr="0058423F">
        <w:rPr>
          <w:spacing w:val="1"/>
          <w:sz w:val="24"/>
          <w:szCs w:val="24"/>
        </w:rPr>
        <w:t xml:space="preserve"> </w:t>
      </w:r>
      <w:r w:rsidRPr="0058423F">
        <w:rPr>
          <w:sz w:val="24"/>
          <w:szCs w:val="24"/>
        </w:rPr>
        <w:t>музыкальный</w:t>
      </w:r>
      <w:r w:rsidRPr="0058423F">
        <w:rPr>
          <w:spacing w:val="1"/>
          <w:sz w:val="24"/>
          <w:szCs w:val="24"/>
        </w:rPr>
        <w:t xml:space="preserve"> </w:t>
      </w:r>
      <w:r w:rsidRPr="0058423F">
        <w:rPr>
          <w:sz w:val="24"/>
          <w:szCs w:val="24"/>
        </w:rPr>
        <w:t>символ</w:t>
      </w:r>
      <w:r w:rsidRPr="0058423F">
        <w:rPr>
          <w:spacing w:val="1"/>
          <w:sz w:val="24"/>
          <w:szCs w:val="24"/>
        </w:rPr>
        <w:t xml:space="preserve"> </w:t>
      </w:r>
      <w:r w:rsidRPr="0058423F">
        <w:rPr>
          <w:sz w:val="24"/>
          <w:szCs w:val="24"/>
        </w:rPr>
        <w:t>нашей</w:t>
      </w:r>
      <w:r w:rsidRPr="0058423F">
        <w:rPr>
          <w:spacing w:val="1"/>
          <w:sz w:val="24"/>
          <w:szCs w:val="24"/>
        </w:rPr>
        <w:t xml:space="preserve"> </w:t>
      </w:r>
      <w:r w:rsidRPr="0058423F">
        <w:rPr>
          <w:sz w:val="24"/>
          <w:szCs w:val="24"/>
        </w:rPr>
        <w:t>страны.</w:t>
      </w:r>
      <w:r w:rsidRPr="0058423F">
        <w:rPr>
          <w:spacing w:val="-67"/>
          <w:sz w:val="24"/>
          <w:szCs w:val="24"/>
        </w:rPr>
        <w:t xml:space="preserve"> </w:t>
      </w:r>
      <w:r w:rsidRPr="0058423F">
        <w:rPr>
          <w:sz w:val="24"/>
          <w:szCs w:val="24"/>
        </w:rPr>
        <w:t>Традиции</w:t>
      </w:r>
      <w:r w:rsidRPr="0058423F">
        <w:rPr>
          <w:spacing w:val="-4"/>
          <w:sz w:val="24"/>
          <w:szCs w:val="24"/>
        </w:rPr>
        <w:t xml:space="preserve"> </w:t>
      </w:r>
      <w:r w:rsidRPr="0058423F">
        <w:rPr>
          <w:sz w:val="24"/>
          <w:szCs w:val="24"/>
        </w:rPr>
        <w:t>исполнения Гимна</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Другие гимны.</w:t>
      </w:r>
    </w:p>
    <w:p w:rsidR="00173B47" w:rsidRPr="0058423F" w:rsidRDefault="00F47226" w:rsidP="00B40CF2">
      <w:pPr>
        <w:pStyle w:val="a3"/>
        <w:spacing w:line="321" w:lineRule="exact"/>
        <w:ind w:left="567" w:firstLine="567"/>
        <w:jc w:val="left"/>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before="2"/>
        <w:ind w:left="567" w:right="2055" w:firstLine="567"/>
        <w:jc w:val="left"/>
        <w:rPr>
          <w:sz w:val="24"/>
          <w:szCs w:val="24"/>
        </w:rPr>
      </w:pPr>
      <w:r w:rsidRPr="0058423F">
        <w:rPr>
          <w:sz w:val="24"/>
          <w:szCs w:val="24"/>
        </w:rPr>
        <w:t>разучивание, исполнение Гимна Российской Федерации;</w:t>
      </w:r>
      <w:r w:rsidRPr="0058423F">
        <w:rPr>
          <w:spacing w:val="-67"/>
          <w:sz w:val="24"/>
          <w:szCs w:val="24"/>
        </w:rPr>
        <w:t xml:space="preserve"> </w:t>
      </w:r>
      <w:r w:rsidRPr="0058423F">
        <w:rPr>
          <w:sz w:val="24"/>
          <w:szCs w:val="24"/>
        </w:rPr>
        <w:t>знакомство</w:t>
      </w:r>
      <w:r w:rsidRPr="0058423F">
        <w:rPr>
          <w:spacing w:val="-3"/>
          <w:sz w:val="24"/>
          <w:szCs w:val="24"/>
        </w:rPr>
        <w:t xml:space="preserve"> </w:t>
      </w:r>
      <w:r w:rsidRPr="0058423F">
        <w:rPr>
          <w:sz w:val="24"/>
          <w:szCs w:val="24"/>
        </w:rPr>
        <w:t>с</w:t>
      </w:r>
      <w:r w:rsidRPr="0058423F">
        <w:rPr>
          <w:spacing w:val="-4"/>
          <w:sz w:val="24"/>
          <w:szCs w:val="24"/>
        </w:rPr>
        <w:t xml:space="preserve"> </w:t>
      </w:r>
      <w:r w:rsidRPr="0058423F">
        <w:rPr>
          <w:sz w:val="24"/>
          <w:szCs w:val="24"/>
        </w:rPr>
        <w:t>историей</w:t>
      </w:r>
      <w:r w:rsidRPr="0058423F">
        <w:rPr>
          <w:spacing w:val="-3"/>
          <w:sz w:val="24"/>
          <w:szCs w:val="24"/>
        </w:rPr>
        <w:t xml:space="preserve"> </w:t>
      </w:r>
      <w:r w:rsidRPr="0058423F">
        <w:rPr>
          <w:sz w:val="24"/>
          <w:szCs w:val="24"/>
        </w:rPr>
        <w:t>создания,</w:t>
      </w:r>
      <w:r w:rsidRPr="0058423F">
        <w:rPr>
          <w:spacing w:val="-3"/>
          <w:sz w:val="24"/>
          <w:szCs w:val="24"/>
        </w:rPr>
        <w:t xml:space="preserve"> </w:t>
      </w:r>
      <w:r w:rsidRPr="0058423F">
        <w:rPr>
          <w:sz w:val="24"/>
          <w:szCs w:val="24"/>
        </w:rPr>
        <w:t>правилами</w:t>
      </w:r>
      <w:r w:rsidRPr="0058423F">
        <w:rPr>
          <w:spacing w:val="-4"/>
          <w:sz w:val="24"/>
          <w:szCs w:val="24"/>
        </w:rPr>
        <w:t xml:space="preserve"> </w:t>
      </w:r>
      <w:r w:rsidRPr="0058423F">
        <w:rPr>
          <w:sz w:val="24"/>
          <w:szCs w:val="24"/>
        </w:rPr>
        <w:t>исполнения;</w:t>
      </w:r>
    </w:p>
    <w:p w:rsidR="00173B47" w:rsidRPr="0058423F" w:rsidRDefault="00F47226" w:rsidP="00B40CF2">
      <w:pPr>
        <w:pStyle w:val="a3"/>
        <w:ind w:left="567" w:right="1451" w:firstLine="567"/>
        <w:jc w:val="left"/>
        <w:rPr>
          <w:sz w:val="24"/>
          <w:szCs w:val="24"/>
        </w:rPr>
      </w:pPr>
      <w:r w:rsidRPr="0058423F">
        <w:rPr>
          <w:sz w:val="24"/>
          <w:szCs w:val="24"/>
        </w:rPr>
        <w:t>просмотр видеозаписей парада, церемонии награждения спортсменов;</w:t>
      </w:r>
      <w:r w:rsidRPr="0058423F">
        <w:rPr>
          <w:spacing w:val="-67"/>
          <w:sz w:val="24"/>
          <w:szCs w:val="24"/>
        </w:rPr>
        <w:t xml:space="preserve"> </w:t>
      </w:r>
      <w:r w:rsidRPr="0058423F">
        <w:rPr>
          <w:sz w:val="24"/>
          <w:szCs w:val="24"/>
        </w:rPr>
        <w:t>чувство гордости,</w:t>
      </w:r>
      <w:r w:rsidRPr="0058423F">
        <w:rPr>
          <w:spacing w:val="-2"/>
          <w:sz w:val="24"/>
          <w:szCs w:val="24"/>
        </w:rPr>
        <w:t xml:space="preserve"> </w:t>
      </w:r>
      <w:r w:rsidRPr="0058423F">
        <w:rPr>
          <w:sz w:val="24"/>
          <w:szCs w:val="24"/>
        </w:rPr>
        <w:t>понятия</w:t>
      </w:r>
      <w:r w:rsidRPr="0058423F">
        <w:rPr>
          <w:spacing w:val="-3"/>
          <w:sz w:val="24"/>
          <w:szCs w:val="24"/>
        </w:rPr>
        <w:t xml:space="preserve"> </w:t>
      </w:r>
      <w:r w:rsidRPr="0058423F">
        <w:rPr>
          <w:sz w:val="24"/>
          <w:szCs w:val="24"/>
        </w:rPr>
        <w:t>достоинства</w:t>
      </w:r>
      <w:r w:rsidRPr="0058423F">
        <w:rPr>
          <w:spacing w:val="-5"/>
          <w:sz w:val="24"/>
          <w:szCs w:val="24"/>
        </w:rPr>
        <w:t xml:space="preserve"> </w:t>
      </w:r>
      <w:r w:rsidRPr="0058423F">
        <w:rPr>
          <w:sz w:val="24"/>
          <w:szCs w:val="24"/>
        </w:rPr>
        <w:t>и чести;</w:t>
      </w:r>
    </w:p>
    <w:p w:rsidR="00173B47" w:rsidRPr="0058423F" w:rsidRDefault="00F47226" w:rsidP="00B40CF2">
      <w:pPr>
        <w:pStyle w:val="a3"/>
        <w:ind w:left="567" w:right="457" w:firstLine="567"/>
        <w:jc w:val="left"/>
        <w:rPr>
          <w:sz w:val="24"/>
          <w:szCs w:val="24"/>
        </w:rPr>
      </w:pPr>
      <w:r w:rsidRPr="0058423F">
        <w:rPr>
          <w:sz w:val="24"/>
          <w:szCs w:val="24"/>
        </w:rPr>
        <w:t>обсуждение</w:t>
      </w:r>
      <w:r w:rsidRPr="0058423F">
        <w:rPr>
          <w:spacing w:val="41"/>
          <w:sz w:val="24"/>
          <w:szCs w:val="24"/>
        </w:rPr>
        <w:t xml:space="preserve"> </w:t>
      </w:r>
      <w:r w:rsidRPr="0058423F">
        <w:rPr>
          <w:sz w:val="24"/>
          <w:szCs w:val="24"/>
        </w:rPr>
        <w:t>этических</w:t>
      </w:r>
      <w:r w:rsidRPr="0058423F">
        <w:rPr>
          <w:spacing w:val="41"/>
          <w:sz w:val="24"/>
          <w:szCs w:val="24"/>
        </w:rPr>
        <w:t xml:space="preserve"> </w:t>
      </w:r>
      <w:r w:rsidRPr="0058423F">
        <w:rPr>
          <w:sz w:val="24"/>
          <w:szCs w:val="24"/>
        </w:rPr>
        <w:t>вопросов,</w:t>
      </w:r>
      <w:r w:rsidRPr="0058423F">
        <w:rPr>
          <w:spacing w:val="40"/>
          <w:sz w:val="24"/>
          <w:szCs w:val="24"/>
        </w:rPr>
        <w:t xml:space="preserve"> </w:t>
      </w:r>
      <w:r w:rsidRPr="0058423F">
        <w:rPr>
          <w:sz w:val="24"/>
          <w:szCs w:val="24"/>
        </w:rPr>
        <w:t>связанных</w:t>
      </w:r>
      <w:r w:rsidRPr="0058423F">
        <w:rPr>
          <w:spacing w:val="41"/>
          <w:sz w:val="24"/>
          <w:szCs w:val="24"/>
        </w:rPr>
        <w:t xml:space="preserve"> </w:t>
      </w:r>
      <w:r w:rsidRPr="0058423F">
        <w:rPr>
          <w:sz w:val="24"/>
          <w:szCs w:val="24"/>
        </w:rPr>
        <w:t>с</w:t>
      </w:r>
      <w:r w:rsidRPr="0058423F">
        <w:rPr>
          <w:spacing w:val="41"/>
          <w:sz w:val="24"/>
          <w:szCs w:val="24"/>
        </w:rPr>
        <w:t xml:space="preserve"> </w:t>
      </w:r>
      <w:r w:rsidRPr="0058423F">
        <w:rPr>
          <w:sz w:val="24"/>
          <w:szCs w:val="24"/>
        </w:rPr>
        <w:t>государственными</w:t>
      </w:r>
      <w:r w:rsidRPr="0058423F">
        <w:rPr>
          <w:spacing w:val="41"/>
          <w:sz w:val="24"/>
          <w:szCs w:val="24"/>
        </w:rPr>
        <w:t xml:space="preserve"> </w:t>
      </w:r>
      <w:r w:rsidRPr="0058423F">
        <w:rPr>
          <w:sz w:val="24"/>
          <w:szCs w:val="24"/>
        </w:rPr>
        <w:t>символами</w:t>
      </w:r>
      <w:r w:rsidRPr="0058423F">
        <w:rPr>
          <w:spacing w:val="-67"/>
          <w:sz w:val="24"/>
          <w:szCs w:val="24"/>
        </w:rPr>
        <w:t xml:space="preserve"> </w:t>
      </w:r>
      <w:r w:rsidRPr="0058423F">
        <w:rPr>
          <w:sz w:val="24"/>
          <w:szCs w:val="24"/>
        </w:rPr>
        <w:t>страны;</w:t>
      </w:r>
    </w:p>
    <w:p w:rsidR="00173B47" w:rsidRPr="0058423F" w:rsidRDefault="00F47226" w:rsidP="00B40CF2">
      <w:pPr>
        <w:pStyle w:val="a3"/>
        <w:spacing w:line="321" w:lineRule="exact"/>
        <w:ind w:left="567" w:firstLine="567"/>
        <w:jc w:val="left"/>
        <w:rPr>
          <w:sz w:val="24"/>
          <w:szCs w:val="24"/>
        </w:rPr>
      </w:pPr>
      <w:r w:rsidRPr="0058423F">
        <w:rPr>
          <w:sz w:val="24"/>
          <w:szCs w:val="24"/>
        </w:rPr>
        <w:t>разучивание,</w:t>
      </w:r>
      <w:r w:rsidRPr="0058423F">
        <w:rPr>
          <w:spacing w:val="-4"/>
          <w:sz w:val="24"/>
          <w:szCs w:val="24"/>
        </w:rPr>
        <w:t xml:space="preserve"> </w:t>
      </w:r>
      <w:r w:rsidRPr="0058423F">
        <w:rPr>
          <w:sz w:val="24"/>
          <w:szCs w:val="24"/>
        </w:rPr>
        <w:t>исполнение</w:t>
      </w:r>
      <w:r w:rsidRPr="0058423F">
        <w:rPr>
          <w:spacing w:val="-2"/>
          <w:sz w:val="24"/>
          <w:szCs w:val="24"/>
        </w:rPr>
        <w:t xml:space="preserve"> </w:t>
      </w:r>
      <w:r w:rsidRPr="0058423F">
        <w:rPr>
          <w:sz w:val="24"/>
          <w:szCs w:val="24"/>
        </w:rPr>
        <w:t>Гимна</w:t>
      </w:r>
      <w:r w:rsidRPr="0058423F">
        <w:rPr>
          <w:spacing w:val="-3"/>
          <w:sz w:val="24"/>
          <w:szCs w:val="24"/>
        </w:rPr>
        <w:t xml:space="preserve"> </w:t>
      </w:r>
      <w:r w:rsidRPr="0058423F">
        <w:rPr>
          <w:sz w:val="24"/>
          <w:szCs w:val="24"/>
        </w:rPr>
        <w:t>своей</w:t>
      </w:r>
      <w:r w:rsidRPr="0058423F">
        <w:rPr>
          <w:spacing w:val="-4"/>
          <w:sz w:val="24"/>
          <w:szCs w:val="24"/>
        </w:rPr>
        <w:t xml:space="preserve"> </w:t>
      </w:r>
      <w:r w:rsidRPr="0058423F">
        <w:rPr>
          <w:sz w:val="24"/>
          <w:szCs w:val="24"/>
        </w:rPr>
        <w:t>республики,</w:t>
      </w:r>
      <w:r w:rsidRPr="0058423F">
        <w:rPr>
          <w:spacing w:val="-4"/>
          <w:sz w:val="24"/>
          <w:szCs w:val="24"/>
        </w:rPr>
        <w:t xml:space="preserve"> </w:t>
      </w:r>
      <w:r w:rsidRPr="0058423F">
        <w:rPr>
          <w:sz w:val="24"/>
          <w:szCs w:val="24"/>
        </w:rPr>
        <w:t>города,</w:t>
      </w:r>
      <w:r w:rsidRPr="0058423F">
        <w:rPr>
          <w:spacing w:val="-5"/>
          <w:sz w:val="24"/>
          <w:szCs w:val="24"/>
        </w:rPr>
        <w:t xml:space="preserve"> </w:t>
      </w:r>
      <w:r w:rsidRPr="0058423F">
        <w:rPr>
          <w:sz w:val="24"/>
          <w:szCs w:val="24"/>
        </w:rPr>
        <w:t>школы.</w:t>
      </w:r>
    </w:p>
    <w:p w:rsidR="00173B47" w:rsidRPr="0058423F" w:rsidRDefault="00F47226" w:rsidP="00B40CF2">
      <w:pPr>
        <w:pStyle w:val="a4"/>
        <w:tabs>
          <w:tab w:val="left" w:pos="2591"/>
        </w:tabs>
        <w:spacing w:before="1" w:line="322" w:lineRule="exact"/>
        <w:ind w:left="567" w:firstLine="567"/>
        <w:rPr>
          <w:sz w:val="24"/>
          <w:szCs w:val="24"/>
        </w:rPr>
      </w:pPr>
      <w:r w:rsidRPr="0058423F">
        <w:rPr>
          <w:sz w:val="24"/>
          <w:szCs w:val="24"/>
        </w:rPr>
        <w:t>Искусство</w:t>
      </w:r>
      <w:r w:rsidRPr="0058423F">
        <w:rPr>
          <w:spacing w:val="-3"/>
          <w:sz w:val="24"/>
          <w:szCs w:val="24"/>
        </w:rPr>
        <w:t xml:space="preserve"> </w:t>
      </w:r>
      <w:r w:rsidRPr="0058423F">
        <w:rPr>
          <w:sz w:val="24"/>
          <w:szCs w:val="24"/>
        </w:rPr>
        <w:t>времени.</w:t>
      </w:r>
    </w:p>
    <w:p w:rsidR="00173B47" w:rsidRPr="0058423F" w:rsidRDefault="00F47226" w:rsidP="00B40CF2">
      <w:pPr>
        <w:pStyle w:val="a3"/>
        <w:ind w:left="567" w:right="463"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музыка</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временное</w:t>
      </w:r>
      <w:r w:rsidRPr="0058423F">
        <w:rPr>
          <w:spacing w:val="1"/>
          <w:sz w:val="24"/>
          <w:szCs w:val="24"/>
        </w:rPr>
        <w:t xml:space="preserve"> </w:t>
      </w:r>
      <w:r w:rsidRPr="0058423F">
        <w:rPr>
          <w:sz w:val="24"/>
          <w:szCs w:val="24"/>
        </w:rPr>
        <w:t>искусство.</w:t>
      </w:r>
      <w:r w:rsidRPr="0058423F">
        <w:rPr>
          <w:spacing w:val="1"/>
          <w:sz w:val="24"/>
          <w:szCs w:val="24"/>
        </w:rPr>
        <w:t xml:space="preserve"> </w:t>
      </w:r>
      <w:r w:rsidRPr="0058423F">
        <w:rPr>
          <w:sz w:val="24"/>
          <w:szCs w:val="24"/>
        </w:rPr>
        <w:t>Погружение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поток</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звучания.</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образы</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изменения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развития.</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242" w:lineRule="auto"/>
        <w:ind w:left="567" w:right="464" w:firstLine="567"/>
        <w:rPr>
          <w:sz w:val="24"/>
          <w:szCs w:val="24"/>
        </w:rPr>
      </w:pPr>
      <w:r w:rsidRPr="0058423F">
        <w:rPr>
          <w:sz w:val="24"/>
          <w:szCs w:val="24"/>
        </w:rPr>
        <w:t>слушание,</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передающих</w:t>
      </w:r>
      <w:r w:rsidRPr="0058423F">
        <w:rPr>
          <w:spacing w:val="1"/>
          <w:sz w:val="24"/>
          <w:szCs w:val="24"/>
        </w:rPr>
        <w:t xml:space="preserve"> </w:t>
      </w:r>
      <w:r w:rsidRPr="0058423F">
        <w:rPr>
          <w:sz w:val="24"/>
          <w:szCs w:val="24"/>
        </w:rPr>
        <w:t>образ</w:t>
      </w:r>
      <w:r w:rsidRPr="0058423F">
        <w:rPr>
          <w:spacing w:val="1"/>
          <w:sz w:val="24"/>
          <w:szCs w:val="24"/>
        </w:rPr>
        <w:t xml:space="preserve"> </w:t>
      </w:r>
      <w:r w:rsidRPr="0058423F">
        <w:rPr>
          <w:sz w:val="24"/>
          <w:szCs w:val="24"/>
        </w:rPr>
        <w:t>непрерывного</w:t>
      </w:r>
      <w:r w:rsidRPr="0058423F">
        <w:rPr>
          <w:spacing w:val="-3"/>
          <w:sz w:val="24"/>
          <w:szCs w:val="24"/>
        </w:rPr>
        <w:t xml:space="preserve"> </w:t>
      </w:r>
      <w:r w:rsidRPr="0058423F">
        <w:rPr>
          <w:sz w:val="24"/>
          <w:szCs w:val="24"/>
        </w:rPr>
        <w:t>движения;</w:t>
      </w:r>
    </w:p>
    <w:p w:rsidR="00173B47" w:rsidRPr="0058423F" w:rsidRDefault="00F47226" w:rsidP="00B40CF2">
      <w:pPr>
        <w:pStyle w:val="a3"/>
        <w:ind w:left="567" w:right="463" w:firstLine="567"/>
        <w:rPr>
          <w:sz w:val="24"/>
          <w:szCs w:val="24"/>
        </w:rPr>
      </w:pPr>
      <w:r w:rsidRPr="0058423F">
        <w:rPr>
          <w:sz w:val="24"/>
          <w:szCs w:val="24"/>
        </w:rPr>
        <w:t>наблюдение</w:t>
      </w:r>
      <w:r w:rsidRPr="0058423F">
        <w:rPr>
          <w:spacing w:val="1"/>
          <w:sz w:val="24"/>
          <w:szCs w:val="24"/>
        </w:rPr>
        <w:t xml:space="preserve"> </w:t>
      </w:r>
      <w:r w:rsidRPr="0058423F">
        <w:rPr>
          <w:sz w:val="24"/>
          <w:szCs w:val="24"/>
        </w:rPr>
        <w:t>за</w:t>
      </w:r>
      <w:r w:rsidRPr="0058423F">
        <w:rPr>
          <w:spacing w:val="1"/>
          <w:sz w:val="24"/>
          <w:szCs w:val="24"/>
        </w:rPr>
        <w:t xml:space="preserve"> </w:t>
      </w:r>
      <w:r w:rsidRPr="0058423F">
        <w:rPr>
          <w:sz w:val="24"/>
          <w:szCs w:val="24"/>
        </w:rPr>
        <w:t>своими</w:t>
      </w:r>
      <w:r w:rsidRPr="0058423F">
        <w:rPr>
          <w:spacing w:val="1"/>
          <w:sz w:val="24"/>
          <w:szCs w:val="24"/>
        </w:rPr>
        <w:t xml:space="preserve"> </w:t>
      </w:r>
      <w:r w:rsidRPr="0058423F">
        <w:rPr>
          <w:sz w:val="24"/>
          <w:szCs w:val="24"/>
        </w:rPr>
        <w:t>телесными</w:t>
      </w:r>
      <w:r w:rsidRPr="0058423F">
        <w:rPr>
          <w:spacing w:val="1"/>
          <w:sz w:val="24"/>
          <w:szCs w:val="24"/>
        </w:rPr>
        <w:t xml:space="preserve"> </w:t>
      </w:r>
      <w:r w:rsidRPr="0058423F">
        <w:rPr>
          <w:sz w:val="24"/>
          <w:szCs w:val="24"/>
        </w:rPr>
        <w:t>реакциями</w:t>
      </w:r>
      <w:r w:rsidRPr="0058423F">
        <w:rPr>
          <w:spacing w:val="1"/>
          <w:sz w:val="24"/>
          <w:szCs w:val="24"/>
        </w:rPr>
        <w:t xml:space="preserve"> </w:t>
      </w:r>
      <w:r w:rsidRPr="0058423F">
        <w:rPr>
          <w:sz w:val="24"/>
          <w:szCs w:val="24"/>
        </w:rPr>
        <w:t>(дыхание,</w:t>
      </w:r>
      <w:r w:rsidRPr="0058423F">
        <w:rPr>
          <w:spacing w:val="1"/>
          <w:sz w:val="24"/>
          <w:szCs w:val="24"/>
        </w:rPr>
        <w:t xml:space="preserve"> </w:t>
      </w:r>
      <w:r w:rsidRPr="0058423F">
        <w:rPr>
          <w:sz w:val="24"/>
          <w:szCs w:val="24"/>
        </w:rPr>
        <w:t>пульс,</w:t>
      </w:r>
      <w:r w:rsidRPr="0058423F">
        <w:rPr>
          <w:spacing w:val="1"/>
          <w:sz w:val="24"/>
          <w:szCs w:val="24"/>
        </w:rPr>
        <w:t xml:space="preserve"> </w:t>
      </w:r>
      <w:r w:rsidRPr="0058423F">
        <w:rPr>
          <w:sz w:val="24"/>
          <w:szCs w:val="24"/>
        </w:rPr>
        <w:t>мышечный</w:t>
      </w:r>
      <w:r w:rsidRPr="0058423F">
        <w:rPr>
          <w:spacing w:val="-67"/>
          <w:sz w:val="24"/>
          <w:szCs w:val="24"/>
        </w:rPr>
        <w:t xml:space="preserve"> </w:t>
      </w:r>
      <w:r w:rsidRPr="0058423F">
        <w:rPr>
          <w:sz w:val="24"/>
          <w:szCs w:val="24"/>
        </w:rPr>
        <w:t>тонус)</w:t>
      </w:r>
      <w:r w:rsidRPr="0058423F">
        <w:rPr>
          <w:spacing w:val="-1"/>
          <w:sz w:val="24"/>
          <w:szCs w:val="24"/>
        </w:rPr>
        <w:t xml:space="preserve"> </w:t>
      </w:r>
      <w:r w:rsidRPr="0058423F">
        <w:rPr>
          <w:sz w:val="24"/>
          <w:szCs w:val="24"/>
        </w:rPr>
        <w:t>при восприятии музыки;</w:t>
      </w:r>
    </w:p>
    <w:p w:rsidR="00173B47" w:rsidRPr="0058423F" w:rsidRDefault="00F47226" w:rsidP="00B40CF2">
      <w:pPr>
        <w:pStyle w:val="a3"/>
        <w:spacing w:line="321" w:lineRule="exact"/>
        <w:ind w:left="567" w:firstLine="567"/>
        <w:jc w:val="left"/>
        <w:rPr>
          <w:sz w:val="24"/>
          <w:szCs w:val="24"/>
        </w:rPr>
      </w:pPr>
      <w:r w:rsidRPr="0058423F">
        <w:rPr>
          <w:sz w:val="24"/>
          <w:szCs w:val="24"/>
        </w:rPr>
        <w:t>проблемная</w:t>
      </w:r>
      <w:r w:rsidRPr="0058423F">
        <w:rPr>
          <w:spacing w:val="-3"/>
          <w:sz w:val="24"/>
          <w:szCs w:val="24"/>
        </w:rPr>
        <w:t xml:space="preserve"> </w:t>
      </w:r>
      <w:r w:rsidRPr="0058423F">
        <w:rPr>
          <w:sz w:val="24"/>
          <w:szCs w:val="24"/>
        </w:rPr>
        <w:t>ситуация:</w:t>
      </w:r>
      <w:r w:rsidRPr="0058423F">
        <w:rPr>
          <w:spacing w:val="-1"/>
          <w:sz w:val="24"/>
          <w:szCs w:val="24"/>
        </w:rPr>
        <w:t xml:space="preserve"> </w:t>
      </w:r>
      <w:r w:rsidRPr="0058423F">
        <w:rPr>
          <w:sz w:val="24"/>
          <w:szCs w:val="24"/>
        </w:rPr>
        <w:t>как</w:t>
      </w:r>
      <w:r w:rsidRPr="0058423F">
        <w:rPr>
          <w:spacing w:val="-2"/>
          <w:sz w:val="24"/>
          <w:szCs w:val="24"/>
        </w:rPr>
        <w:t xml:space="preserve"> </w:t>
      </w:r>
      <w:r w:rsidRPr="0058423F">
        <w:rPr>
          <w:sz w:val="24"/>
          <w:szCs w:val="24"/>
        </w:rPr>
        <w:t>музыка</w:t>
      </w:r>
      <w:r w:rsidRPr="0058423F">
        <w:rPr>
          <w:spacing w:val="-2"/>
          <w:sz w:val="24"/>
          <w:szCs w:val="24"/>
        </w:rPr>
        <w:t xml:space="preserve"> </w:t>
      </w:r>
      <w:r w:rsidRPr="0058423F">
        <w:rPr>
          <w:sz w:val="24"/>
          <w:szCs w:val="24"/>
        </w:rPr>
        <w:t>воздействует</w:t>
      </w:r>
      <w:r w:rsidRPr="0058423F">
        <w:rPr>
          <w:spacing w:val="-3"/>
          <w:sz w:val="24"/>
          <w:szCs w:val="24"/>
        </w:rPr>
        <w:t xml:space="preserve"> </w:t>
      </w:r>
      <w:r w:rsidRPr="0058423F">
        <w:rPr>
          <w:sz w:val="24"/>
          <w:szCs w:val="24"/>
        </w:rPr>
        <w:t>на</w:t>
      </w:r>
      <w:r w:rsidRPr="0058423F">
        <w:rPr>
          <w:spacing w:val="-2"/>
          <w:sz w:val="24"/>
          <w:szCs w:val="24"/>
        </w:rPr>
        <w:t xml:space="preserve"> </w:t>
      </w:r>
      <w:r w:rsidRPr="0058423F">
        <w:rPr>
          <w:sz w:val="24"/>
          <w:szCs w:val="24"/>
        </w:rPr>
        <w:t>человека;</w:t>
      </w:r>
    </w:p>
    <w:p w:rsidR="00173B47" w:rsidRPr="0058423F" w:rsidRDefault="00F47226" w:rsidP="00B40CF2">
      <w:pPr>
        <w:pStyle w:val="a3"/>
        <w:spacing w:line="322" w:lineRule="exact"/>
        <w:ind w:left="567" w:firstLine="567"/>
        <w:jc w:val="left"/>
        <w:rPr>
          <w:sz w:val="24"/>
          <w:szCs w:val="24"/>
        </w:rPr>
      </w:pPr>
      <w:r w:rsidRPr="0058423F">
        <w:rPr>
          <w:sz w:val="24"/>
          <w:szCs w:val="24"/>
        </w:rPr>
        <w:t>вариативно:</w:t>
      </w:r>
      <w:r w:rsidRPr="0058423F">
        <w:rPr>
          <w:spacing w:val="38"/>
          <w:sz w:val="24"/>
          <w:szCs w:val="24"/>
        </w:rPr>
        <w:t xml:space="preserve"> </w:t>
      </w:r>
      <w:r w:rsidRPr="0058423F">
        <w:rPr>
          <w:sz w:val="24"/>
          <w:szCs w:val="24"/>
        </w:rPr>
        <w:t>программная</w:t>
      </w:r>
      <w:r w:rsidRPr="0058423F">
        <w:rPr>
          <w:spacing w:val="39"/>
          <w:sz w:val="24"/>
          <w:szCs w:val="24"/>
        </w:rPr>
        <w:t xml:space="preserve"> </w:t>
      </w:r>
      <w:r w:rsidRPr="0058423F">
        <w:rPr>
          <w:sz w:val="24"/>
          <w:szCs w:val="24"/>
        </w:rPr>
        <w:t>ритмическая</w:t>
      </w:r>
      <w:r w:rsidRPr="0058423F">
        <w:rPr>
          <w:spacing w:val="38"/>
          <w:sz w:val="24"/>
          <w:szCs w:val="24"/>
        </w:rPr>
        <w:t xml:space="preserve"> </w:t>
      </w:r>
      <w:r w:rsidRPr="0058423F">
        <w:rPr>
          <w:sz w:val="24"/>
          <w:szCs w:val="24"/>
        </w:rPr>
        <w:t>или</w:t>
      </w:r>
      <w:r w:rsidRPr="0058423F">
        <w:rPr>
          <w:spacing w:val="39"/>
          <w:sz w:val="24"/>
          <w:szCs w:val="24"/>
        </w:rPr>
        <w:t xml:space="preserve"> </w:t>
      </w:r>
      <w:r w:rsidRPr="0058423F">
        <w:rPr>
          <w:sz w:val="24"/>
          <w:szCs w:val="24"/>
        </w:rPr>
        <w:t>инструментальная</w:t>
      </w:r>
      <w:r w:rsidRPr="0058423F">
        <w:rPr>
          <w:spacing w:val="38"/>
          <w:sz w:val="24"/>
          <w:szCs w:val="24"/>
        </w:rPr>
        <w:t xml:space="preserve"> </w:t>
      </w:r>
      <w:r w:rsidRPr="0058423F">
        <w:rPr>
          <w:sz w:val="24"/>
          <w:szCs w:val="24"/>
        </w:rPr>
        <w:t>импровизация</w:t>
      </w:r>
    </w:p>
    <w:p w:rsidR="00173B47" w:rsidRPr="0058423F" w:rsidRDefault="00F47226" w:rsidP="00B40CF2">
      <w:pPr>
        <w:pStyle w:val="a3"/>
        <w:spacing w:line="322" w:lineRule="exact"/>
        <w:ind w:left="567" w:firstLine="567"/>
        <w:jc w:val="left"/>
        <w:rPr>
          <w:sz w:val="24"/>
          <w:szCs w:val="24"/>
        </w:rPr>
      </w:pPr>
      <w:r w:rsidRPr="0058423F">
        <w:rPr>
          <w:sz w:val="24"/>
          <w:szCs w:val="24"/>
        </w:rPr>
        <w:t>«Поезд»,</w:t>
      </w:r>
      <w:r w:rsidRPr="0058423F">
        <w:rPr>
          <w:spacing w:val="-3"/>
          <w:sz w:val="24"/>
          <w:szCs w:val="24"/>
        </w:rPr>
        <w:t xml:space="preserve"> </w:t>
      </w:r>
      <w:r w:rsidRPr="0058423F">
        <w:rPr>
          <w:sz w:val="24"/>
          <w:szCs w:val="24"/>
        </w:rPr>
        <w:t>«Космический</w:t>
      </w:r>
      <w:r w:rsidRPr="0058423F">
        <w:rPr>
          <w:spacing w:val="-5"/>
          <w:sz w:val="24"/>
          <w:szCs w:val="24"/>
        </w:rPr>
        <w:t xml:space="preserve"> </w:t>
      </w:r>
      <w:r w:rsidRPr="0058423F">
        <w:rPr>
          <w:sz w:val="24"/>
          <w:szCs w:val="24"/>
        </w:rPr>
        <w:t>корабль».</w:t>
      </w:r>
    </w:p>
    <w:p w:rsidR="00173B47" w:rsidRPr="0058423F" w:rsidRDefault="00F47226" w:rsidP="00B40CF2">
      <w:pPr>
        <w:pStyle w:val="a4"/>
        <w:tabs>
          <w:tab w:val="left" w:pos="2382"/>
        </w:tabs>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w:t>
      </w:r>
      <w:r w:rsidRPr="0058423F">
        <w:rPr>
          <w:spacing w:val="-2"/>
          <w:sz w:val="24"/>
          <w:szCs w:val="24"/>
        </w:rPr>
        <w:t xml:space="preserve"> </w:t>
      </w:r>
      <w:r w:rsidRPr="0058423F">
        <w:rPr>
          <w:sz w:val="24"/>
          <w:szCs w:val="24"/>
        </w:rPr>
        <w:t>4</w:t>
      </w:r>
      <w:r w:rsidRPr="0058423F">
        <w:rPr>
          <w:spacing w:val="-2"/>
          <w:sz w:val="24"/>
          <w:szCs w:val="24"/>
        </w:rPr>
        <w:t xml:space="preserve"> </w:t>
      </w:r>
      <w:r w:rsidRPr="0058423F">
        <w:rPr>
          <w:sz w:val="24"/>
          <w:szCs w:val="24"/>
        </w:rPr>
        <w:t>«Музыка</w:t>
      </w:r>
      <w:r w:rsidRPr="0058423F">
        <w:rPr>
          <w:spacing w:val="-2"/>
          <w:sz w:val="24"/>
          <w:szCs w:val="24"/>
        </w:rPr>
        <w:t xml:space="preserve"> </w:t>
      </w:r>
      <w:r w:rsidRPr="0058423F">
        <w:rPr>
          <w:sz w:val="24"/>
          <w:szCs w:val="24"/>
        </w:rPr>
        <w:t>народов</w:t>
      </w:r>
      <w:r w:rsidRPr="0058423F">
        <w:rPr>
          <w:spacing w:val="-5"/>
          <w:sz w:val="24"/>
          <w:szCs w:val="24"/>
        </w:rPr>
        <w:t xml:space="preserve"> </w:t>
      </w:r>
      <w:r w:rsidRPr="0058423F">
        <w:rPr>
          <w:sz w:val="24"/>
          <w:szCs w:val="24"/>
        </w:rPr>
        <w:t>мира».</w:t>
      </w:r>
    </w:p>
    <w:p w:rsidR="00173B47" w:rsidRPr="0058423F" w:rsidRDefault="00F47226" w:rsidP="00B40CF2">
      <w:pPr>
        <w:pStyle w:val="a3"/>
        <w:ind w:left="567" w:right="461" w:firstLine="567"/>
        <w:rPr>
          <w:sz w:val="24"/>
          <w:szCs w:val="24"/>
        </w:rPr>
      </w:pPr>
      <w:r w:rsidRPr="0058423F">
        <w:rPr>
          <w:sz w:val="24"/>
          <w:szCs w:val="24"/>
        </w:rPr>
        <w:t>Данный модуль является продолжением и дополнением модуля «Народная</w:t>
      </w:r>
      <w:r w:rsidRPr="0058423F">
        <w:rPr>
          <w:spacing w:val="1"/>
          <w:sz w:val="24"/>
          <w:szCs w:val="24"/>
        </w:rPr>
        <w:t xml:space="preserve"> </w:t>
      </w:r>
      <w:r w:rsidRPr="0058423F">
        <w:rPr>
          <w:spacing w:val="-1"/>
          <w:sz w:val="24"/>
          <w:szCs w:val="24"/>
        </w:rPr>
        <w:t>музыка</w:t>
      </w:r>
      <w:r w:rsidRPr="0058423F">
        <w:rPr>
          <w:spacing w:val="-12"/>
          <w:sz w:val="24"/>
          <w:szCs w:val="24"/>
        </w:rPr>
        <w:t xml:space="preserve"> </w:t>
      </w:r>
      <w:r w:rsidRPr="0058423F">
        <w:rPr>
          <w:spacing w:val="-1"/>
          <w:sz w:val="24"/>
          <w:szCs w:val="24"/>
        </w:rPr>
        <w:t>России».</w:t>
      </w:r>
      <w:r w:rsidRPr="0058423F">
        <w:rPr>
          <w:spacing w:val="-13"/>
          <w:sz w:val="24"/>
          <w:szCs w:val="24"/>
        </w:rPr>
        <w:t xml:space="preserve"> </w:t>
      </w:r>
      <w:r w:rsidRPr="0058423F">
        <w:rPr>
          <w:spacing w:val="-1"/>
          <w:sz w:val="24"/>
          <w:szCs w:val="24"/>
        </w:rPr>
        <w:t>«Между</w:t>
      </w:r>
      <w:r w:rsidRPr="0058423F">
        <w:rPr>
          <w:spacing w:val="-17"/>
          <w:sz w:val="24"/>
          <w:szCs w:val="24"/>
        </w:rPr>
        <w:t xml:space="preserve"> </w:t>
      </w:r>
      <w:r w:rsidRPr="0058423F">
        <w:rPr>
          <w:spacing w:val="-1"/>
          <w:sz w:val="24"/>
          <w:szCs w:val="24"/>
        </w:rPr>
        <w:t>музыкой</w:t>
      </w:r>
      <w:r w:rsidRPr="0058423F">
        <w:rPr>
          <w:spacing w:val="-11"/>
          <w:sz w:val="24"/>
          <w:szCs w:val="24"/>
        </w:rPr>
        <w:t xml:space="preserve"> </w:t>
      </w:r>
      <w:r w:rsidRPr="0058423F">
        <w:rPr>
          <w:sz w:val="24"/>
          <w:szCs w:val="24"/>
        </w:rPr>
        <w:t>моего</w:t>
      </w:r>
      <w:r w:rsidRPr="0058423F">
        <w:rPr>
          <w:spacing w:val="-14"/>
          <w:sz w:val="24"/>
          <w:szCs w:val="24"/>
        </w:rPr>
        <w:t xml:space="preserve"> </w:t>
      </w:r>
      <w:r w:rsidRPr="0058423F">
        <w:rPr>
          <w:sz w:val="24"/>
          <w:szCs w:val="24"/>
        </w:rPr>
        <w:t>народа</w:t>
      </w:r>
      <w:r w:rsidRPr="0058423F">
        <w:rPr>
          <w:spacing w:val="-15"/>
          <w:sz w:val="24"/>
          <w:szCs w:val="24"/>
        </w:rPr>
        <w:t xml:space="preserve"> </w:t>
      </w:r>
      <w:r w:rsidRPr="0058423F">
        <w:rPr>
          <w:sz w:val="24"/>
          <w:szCs w:val="24"/>
        </w:rPr>
        <w:t>и</w:t>
      </w:r>
      <w:r w:rsidRPr="0058423F">
        <w:rPr>
          <w:spacing w:val="-11"/>
          <w:sz w:val="24"/>
          <w:szCs w:val="24"/>
        </w:rPr>
        <w:t xml:space="preserve"> </w:t>
      </w:r>
      <w:r w:rsidRPr="0058423F">
        <w:rPr>
          <w:sz w:val="24"/>
          <w:szCs w:val="24"/>
        </w:rPr>
        <w:t>музыкой</w:t>
      </w:r>
      <w:r w:rsidRPr="0058423F">
        <w:rPr>
          <w:spacing w:val="-12"/>
          <w:sz w:val="24"/>
          <w:szCs w:val="24"/>
        </w:rPr>
        <w:t xml:space="preserve"> </w:t>
      </w:r>
      <w:r w:rsidRPr="0058423F">
        <w:rPr>
          <w:sz w:val="24"/>
          <w:szCs w:val="24"/>
        </w:rPr>
        <w:t>других</w:t>
      </w:r>
      <w:r w:rsidRPr="0058423F">
        <w:rPr>
          <w:spacing w:val="-12"/>
          <w:sz w:val="24"/>
          <w:szCs w:val="24"/>
        </w:rPr>
        <w:t xml:space="preserve"> </w:t>
      </w:r>
      <w:r w:rsidRPr="0058423F">
        <w:rPr>
          <w:sz w:val="24"/>
          <w:szCs w:val="24"/>
        </w:rPr>
        <w:t>народов</w:t>
      </w:r>
      <w:r w:rsidRPr="0058423F">
        <w:rPr>
          <w:spacing w:val="-15"/>
          <w:sz w:val="24"/>
          <w:szCs w:val="24"/>
        </w:rPr>
        <w:t xml:space="preserve"> </w:t>
      </w:r>
      <w:r w:rsidRPr="0058423F">
        <w:rPr>
          <w:sz w:val="24"/>
          <w:szCs w:val="24"/>
        </w:rPr>
        <w:t>нет</w:t>
      </w:r>
      <w:r w:rsidRPr="0058423F">
        <w:rPr>
          <w:spacing w:val="-68"/>
          <w:sz w:val="24"/>
          <w:szCs w:val="24"/>
        </w:rPr>
        <w:t xml:space="preserve"> </w:t>
      </w:r>
      <w:r w:rsidRPr="0058423F">
        <w:rPr>
          <w:sz w:val="24"/>
          <w:szCs w:val="24"/>
        </w:rPr>
        <w:t>непереходимых</w:t>
      </w:r>
      <w:r w:rsidRPr="0058423F">
        <w:rPr>
          <w:spacing w:val="1"/>
          <w:sz w:val="24"/>
          <w:szCs w:val="24"/>
        </w:rPr>
        <w:t xml:space="preserve"> </w:t>
      </w:r>
      <w:r w:rsidRPr="0058423F">
        <w:rPr>
          <w:sz w:val="24"/>
          <w:szCs w:val="24"/>
        </w:rPr>
        <w:t>границ»</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тезис,</w:t>
      </w:r>
      <w:r w:rsidRPr="0058423F">
        <w:rPr>
          <w:spacing w:val="1"/>
          <w:sz w:val="24"/>
          <w:szCs w:val="24"/>
        </w:rPr>
        <w:t xml:space="preserve"> </w:t>
      </w:r>
      <w:r w:rsidRPr="0058423F">
        <w:rPr>
          <w:sz w:val="24"/>
          <w:szCs w:val="24"/>
        </w:rPr>
        <w:t>выдвинутый</w:t>
      </w:r>
      <w:r w:rsidRPr="0058423F">
        <w:rPr>
          <w:spacing w:val="1"/>
          <w:sz w:val="24"/>
          <w:szCs w:val="24"/>
        </w:rPr>
        <w:t xml:space="preserve"> </w:t>
      </w:r>
      <w:r w:rsidRPr="0058423F">
        <w:rPr>
          <w:sz w:val="24"/>
          <w:szCs w:val="24"/>
        </w:rPr>
        <w:t>Д.Б. Кабалевским</w:t>
      </w:r>
      <w:r w:rsidRPr="0058423F">
        <w:rPr>
          <w:spacing w:val="1"/>
          <w:sz w:val="24"/>
          <w:szCs w:val="24"/>
        </w:rPr>
        <w:t xml:space="preserve"> </w:t>
      </w:r>
      <w:r w:rsidRPr="0058423F">
        <w:rPr>
          <w:sz w:val="24"/>
          <w:szCs w:val="24"/>
        </w:rPr>
        <w:t>во</w:t>
      </w:r>
      <w:r w:rsidRPr="0058423F">
        <w:rPr>
          <w:spacing w:val="1"/>
          <w:sz w:val="24"/>
          <w:szCs w:val="24"/>
        </w:rPr>
        <w:t xml:space="preserve"> </w:t>
      </w:r>
      <w:r w:rsidRPr="0058423F">
        <w:rPr>
          <w:sz w:val="24"/>
          <w:szCs w:val="24"/>
        </w:rPr>
        <w:t>второй</w:t>
      </w:r>
      <w:r w:rsidRPr="0058423F">
        <w:rPr>
          <w:spacing w:val="-67"/>
          <w:sz w:val="24"/>
          <w:szCs w:val="24"/>
        </w:rPr>
        <w:t xml:space="preserve"> </w:t>
      </w:r>
      <w:r w:rsidRPr="0058423F">
        <w:rPr>
          <w:sz w:val="24"/>
          <w:szCs w:val="24"/>
        </w:rPr>
        <w:t>половине</w:t>
      </w:r>
      <w:r w:rsidRPr="0058423F">
        <w:rPr>
          <w:spacing w:val="1"/>
          <w:sz w:val="24"/>
          <w:szCs w:val="24"/>
        </w:rPr>
        <w:t xml:space="preserve"> </w:t>
      </w:r>
      <w:r w:rsidRPr="0058423F">
        <w:rPr>
          <w:sz w:val="24"/>
          <w:szCs w:val="24"/>
        </w:rPr>
        <w:t>ХХ</w:t>
      </w:r>
      <w:r w:rsidRPr="0058423F">
        <w:rPr>
          <w:spacing w:val="1"/>
          <w:sz w:val="24"/>
          <w:szCs w:val="24"/>
        </w:rPr>
        <w:t xml:space="preserve"> </w:t>
      </w:r>
      <w:r w:rsidRPr="0058423F">
        <w:rPr>
          <w:sz w:val="24"/>
          <w:szCs w:val="24"/>
        </w:rPr>
        <w:t>века,</w:t>
      </w:r>
      <w:r w:rsidRPr="0058423F">
        <w:rPr>
          <w:spacing w:val="1"/>
          <w:sz w:val="24"/>
          <w:szCs w:val="24"/>
        </w:rPr>
        <w:t xml:space="preserve"> </w:t>
      </w:r>
      <w:r w:rsidRPr="0058423F">
        <w:rPr>
          <w:sz w:val="24"/>
          <w:szCs w:val="24"/>
        </w:rPr>
        <w:t>остаётся</w:t>
      </w:r>
      <w:r w:rsidRPr="0058423F">
        <w:rPr>
          <w:spacing w:val="1"/>
          <w:sz w:val="24"/>
          <w:szCs w:val="24"/>
        </w:rPr>
        <w:t xml:space="preserve"> </w:t>
      </w:r>
      <w:r w:rsidRPr="0058423F">
        <w:rPr>
          <w:sz w:val="24"/>
          <w:szCs w:val="24"/>
        </w:rPr>
        <w:t>по-прежнему</w:t>
      </w:r>
      <w:r w:rsidRPr="0058423F">
        <w:rPr>
          <w:spacing w:val="1"/>
          <w:sz w:val="24"/>
          <w:szCs w:val="24"/>
        </w:rPr>
        <w:t xml:space="preserve"> </w:t>
      </w:r>
      <w:r w:rsidRPr="0058423F">
        <w:rPr>
          <w:sz w:val="24"/>
          <w:szCs w:val="24"/>
        </w:rPr>
        <w:t>актуальным.</w:t>
      </w:r>
      <w:r w:rsidRPr="0058423F">
        <w:rPr>
          <w:spacing w:val="1"/>
          <w:sz w:val="24"/>
          <w:szCs w:val="24"/>
        </w:rPr>
        <w:t xml:space="preserve"> </w:t>
      </w:r>
      <w:r w:rsidRPr="0058423F">
        <w:rPr>
          <w:sz w:val="24"/>
          <w:szCs w:val="24"/>
        </w:rPr>
        <w:t>Интонационная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жанровая</w:t>
      </w:r>
      <w:r w:rsidRPr="0058423F">
        <w:rPr>
          <w:spacing w:val="-1"/>
          <w:sz w:val="24"/>
          <w:szCs w:val="24"/>
        </w:rPr>
        <w:t xml:space="preserve"> </w:t>
      </w:r>
      <w:r w:rsidRPr="0058423F">
        <w:rPr>
          <w:sz w:val="24"/>
          <w:szCs w:val="24"/>
        </w:rPr>
        <w:t>близость</w:t>
      </w:r>
      <w:r w:rsidRPr="0058423F">
        <w:rPr>
          <w:spacing w:val="-1"/>
          <w:sz w:val="24"/>
          <w:szCs w:val="24"/>
        </w:rPr>
        <w:t xml:space="preserve"> </w:t>
      </w:r>
      <w:r w:rsidRPr="0058423F">
        <w:rPr>
          <w:sz w:val="24"/>
          <w:szCs w:val="24"/>
        </w:rPr>
        <w:t>фольклора</w:t>
      </w:r>
      <w:r w:rsidRPr="0058423F">
        <w:rPr>
          <w:spacing w:val="-3"/>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народов.</w:t>
      </w:r>
    </w:p>
    <w:p w:rsidR="00173B47" w:rsidRPr="0058423F" w:rsidRDefault="00F47226" w:rsidP="00B40CF2">
      <w:pPr>
        <w:pStyle w:val="a4"/>
        <w:tabs>
          <w:tab w:val="left" w:pos="2591"/>
        </w:tabs>
        <w:spacing w:line="320" w:lineRule="exact"/>
        <w:ind w:left="567" w:firstLine="567"/>
        <w:rPr>
          <w:sz w:val="24"/>
          <w:szCs w:val="24"/>
        </w:rPr>
      </w:pPr>
      <w:r w:rsidRPr="0058423F">
        <w:rPr>
          <w:sz w:val="24"/>
          <w:szCs w:val="24"/>
        </w:rPr>
        <w:t>Певец</w:t>
      </w:r>
      <w:r w:rsidRPr="0058423F">
        <w:rPr>
          <w:spacing w:val="-3"/>
          <w:sz w:val="24"/>
          <w:szCs w:val="24"/>
        </w:rPr>
        <w:t xml:space="preserve"> </w:t>
      </w:r>
      <w:r w:rsidRPr="0058423F">
        <w:rPr>
          <w:sz w:val="24"/>
          <w:szCs w:val="24"/>
        </w:rPr>
        <w:t>своего</w:t>
      </w:r>
      <w:r w:rsidRPr="0058423F">
        <w:rPr>
          <w:spacing w:val="-2"/>
          <w:sz w:val="24"/>
          <w:szCs w:val="24"/>
        </w:rPr>
        <w:t xml:space="preserve"> </w:t>
      </w:r>
      <w:r w:rsidRPr="0058423F">
        <w:rPr>
          <w:sz w:val="24"/>
          <w:szCs w:val="24"/>
        </w:rPr>
        <w:t>народа.</w:t>
      </w:r>
    </w:p>
    <w:p w:rsidR="00173B47" w:rsidRPr="0058423F" w:rsidRDefault="00F47226" w:rsidP="00B40CF2">
      <w:pPr>
        <w:pStyle w:val="a3"/>
        <w:ind w:left="567" w:right="462"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интонации</w:t>
      </w:r>
      <w:r w:rsidRPr="0058423F">
        <w:rPr>
          <w:spacing w:val="1"/>
          <w:sz w:val="24"/>
          <w:szCs w:val="24"/>
        </w:rPr>
        <w:t xml:space="preserve"> </w:t>
      </w:r>
      <w:r w:rsidRPr="0058423F">
        <w:rPr>
          <w:sz w:val="24"/>
          <w:szCs w:val="24"/>
        </w:rPr>
        <w:t>народной</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творчестве</w:t>
      </w:r>
      <w:r w:rsidRPr="0058423F">
        <w:rPr>
          <w:spacing w:val="1"/>
          <w:sz w:val="24"/>
          <w:szCs w:val="24"/>
        </w:rPr>
        <w:t xml:space="preserve"> </w:t>
      </w:r>
      <w:r w:rsidRPr="0058423F">
        <w:rPr>
          <w:sz w:val="24"/>
          <w:szCs w:val="24"/>
        </w:rPr>
        <w:t>зарубежных</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ярких</w:t>
      </w:r>
      <w:r w:rsidRPr="0058423F">
        <w:rPr>
          <w:spacing w:val="1"/>
          <w:sz w:val="24"/>
          <w:szCs w:val="24"/>
        </w:rPr>
        <w:t xml:space="preserve"> </w:t>
      </w:r>
      <w:r w:rsidRPr="0058423F">
        <w:rPr>
          <w:sz w:val="24"/>
          <w:szCs w:val="24"/>
        </w:rPr>
        <w:t>представителей</w:t>
      </w:r>
      <w:r w:rsidRPr="0058423F">
        <w:rPr>
          <w:spacing w:val="1"/>
          <w:sz w:val="24"/>
          <w:szCs w:val="24"/>
        </w:rPr>
        <w:t xml:space="preserve"> </w:t>
      </w:r>
      <w:r w:rsidRPr="0058423F">
        <w:rPr>
          <w:sz w:val="24"/>
          <w:szCs w:val="24"/>
        </w:rPr>
        <w:t>национального</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стиля</w:t>
      </w:r>
      <w:r w:rsidRPr="0058423F">
        <w:rPr>
          <w:spacing w:val="-67"/>
          <w:sz w:val="24"/>
          <w:szCs w:val="24"/>
        </w:rPr>
        <w:t xml:space="preserve"> </w:t>
      </w:r>
      <w:r w:rsidRPr="0058423F">
        <w:rPr>
          <w:sz w:val="24"/>
          <w:szCs w:val="24"/>
        </w:rPr>
        <w:t>своей страны.</w:t>
      </w:r>
    </w:p>
    <w:p w:rsidR="00173B47" w:rsidRPr="0058423F" w:rsidRDefault="00F47226" w:rsidP="00B40CF2">
      <w:pPr>
        <w:pStyle w:val="a3"/>
        <w:ind w:left="567" w:right="4950" w:firstLine="567"/>
        <w:jc w:val="left"/>
        <w:rPr>
          <w:sz w:val="24"/>
          <w:szCs w:val="24"/>
        </w:rPr>
      </w:pPr>
      <w:r w:rsidRPr="0058423F">
        <w:rPr>
          <w:sz w:val="24"/>
          <w:szCs w:val="24"/>
        </w:rPr>
        <w:t>Виды деятельности обучающихся:</w:t>
      </w:r>
      <w:r w:rsidRPr="0058423F">
        <w:rPr>
          <w:spacing w:val="1"/>
          <w:sz w:val="24"/>
          <w:szCs w:val="24"/>
        </w:rPr>
        <w:t xml:space="preserve"> </w:t>
      </w:r>
      <w:r w:rsidRPr="0058423F">
        <w:rPr>
          <w:sz w:val="24"/>
          <w:szCs w:val="24"/>
        </w:rPr>
        <w:t>знакомство</w:t>
      </w:r>
      <w:r w:rsidRPr="0058423F">
        <w:rPr>
          <w:spacing w:val="-3"/>
          <w:sz w:val="24"/>
          <w:szCs w:val="24"/>
        </w:rPr>
        <w:t xml:space="preserve"> </w:t>
      </w:r>
      <w:r w:rsidRPr="0058423F">
        <w:rPr>
          <w:sz w:val="24"/>
          <w:szCs w:val="24"/>
        </w:rPr>
        <w:t>с</w:t>
      </w:r>
      <w:r w:rsidRPr="0058423F">
        <w:rPr>
          <w:spacing w:val="-5"/>
          <w:sz w:val="24"/>
          <w:szCs w:val="24"/>
        </w:rPr>
        <w:t xml:space="preserve"> </w:t>
      </w:r>
      <w:r w:rsidRPr="0058423F">
        <w:rPr>
          <w:sz w:val="24"/>
          <w:szCs w:val="24"/>
        </w:rPr>
        <w:t>творчеством</w:t>
      </w:r>
      <w:r w:rsidRPr="0058423F">
        <w:rPr>
          <w:spacing w:val="-4"/>
          <w:sz w:val="24"/>
          <w:szCs w:val="24"/>
        </w:rPr>
        <w:t xml:space="preserve"> </w:t>
      </w:r>
      <w:r w:rsidRPr="0058423F">
        <w:rPr>
          <w:sz w:val="24"/>
          <w:szCs w:val="24"/>
        </w:rPr>
        <w:t>композиторов;</w:t>
      </w:r>
    </w:p>
    <w:p w:rsidR="00173B47" w:rsidRPr="0058423F" w:rsidRDefault="00F47226" w:rsidP="00B40CF2">
      <w:pPr>
        <w:pStyle w:val="a3"/>
        <w:spacing w:line="321" w:lineRule="exact"/>
        <w:ind w:left="567" w:firstLine="567"/>
        <w:jc w:val="left"/>
        <w:rPr>
          <w:sz w:val="24"/>
          <w:szCs w:val="24"/>
        </w:rPr>
      </w:pPr>
      <w:r w:rsidRPr="0058423F">
        <w:rPr>
          <w:sz w:val="24"/>
          <w:szCs w:val="24"/>
        </w:rPr>
        <w:t>сравнение</w:t>
      </w:r>
      <w:r w:rsidRPr="0058423F">
        <w:rPr>
          <w:spacing w:val="-3"/>
          <w:sz w:val="24"/>
          <w:szCs w:val="24"/>
        </w:rPr>
        <w:t xml:space="preserve"> </w:t>
      </w:r>
      <w:r w:rsidRPr="0058423F">
        <w:rPr>
          <w:sz w:val="24"/>
          <w:szCs w:val="24"/>
        </w:rPr>
        <w:t>их</w:t>
      </w:r>
      <w:r w:rsidRPr="0058423F">
        <w:rPr>
          <w:spacing w:val="-1"/>
          <w:sz w:val="24"/>
          <w:szCs w:val="24"/>
        </w:rPr>
        <w:t xml:space="preserve"> </w:t>
      </w:r>
      <w:r w:rsidRPr="0058423F">
        <w:rPr>
          <w:sz w:val="24"/>
          <w:szCs w:val="24"/>
        </w:rPr>
        <w:t>сочинений</w:t>
      </w:r>
      <w:r w:rsidRPr="0058423F">
        <w:rPr>
          <w:spacing w:val="-3"/>
          <w:sz w:val="24"/>
          <w:szCs w:val="24"/>
        </w:rPr>
        <w:t xml:space="preserve"> </w:t>
      </w:r>
      <w:r w:rsidRPr="0058423F">
        <w:rPr>
          <w:sz w:val="24"/>
          <w:szCs w:val="24"/>
        </w:rPr>
        <w:t>с</w:t>
      </w:r>
      <w:r w:rsidRPr="0058423F">
        <w:rPr>
          <w:spacing w:val="-3"/>
          <w:sz w:val="24"/>
          <w:szCs w:val="24"/>
        </w:rPr>
        <w:t xml:space="preserve"> </w:t>
      </w:r>
      <w:r w:rsidRPr="0058423F">
        <w:rPr>
          <w:sz w:val="24"/>
          <w:szCs w:val="24"/>
        </w:rPr>
        <w:t>народной</w:t>
      </w:r>
      <w:r w:rsidRPr="0058423F">
        <w:rPr>
          <w:spacing w:val="-3"/>
          <w:sz w:val="24"/>
          <w:szCs w:val="24"/>
        </w:rPr>
        <w:t xml:space="preserve"> </w:t>
      </w:r>
      <w:r w:rsidRPr="0058423F">
        <w:rPr>
          <w:sz w:val="24"/>
          <w:szCs w:val="24"/>
        </w:rPr>
        <w:t>музыкой;</w:t>
      </w:r>
    </w:p>
    <w:p w:rsidR="00173B47" w:rsidRPr="0058423F" w:rsidRDefault="00F47226" w:rsidP="0058423F">
      <w:pPr>
        <w:pStyle w:val="a3"/>
        <w:tabs>
          <w:tab w:val="left" w:pos="3336"/>
          <w:tab w:val="left" w:pos="4515"/>
          <w:tab w:val="left" w:pos="5963"/>
          <w:tab w:val="left" w:pos="7309"/>
          <w:tab w:val="left" w:pos="9283"/>
        </w:tabs>
        <w:spacing w:before="77"/>
        <w:ind w:left="567" w:right="465"/>
        <w:jc w:val="left"/>
        <w:rPr>
          <w:sz w:val="24"/>
          <w:szCs w:val="24"/>
        </w:rPr>
      </w:pPr>
      <w:r w:rsidRPr="0058423F">
        <w:rPr>
          <w:sz w:val="24"/>
          <w:szCs w:val="24"/>
        </w:rPr>
        <w:t>определение</w:t>
      </w:r>
      <w:r w:rsidRPr="0058423F">
        <w:rPr>
          <w:sz w:val="24"/>
          <w:szCs w:val="24"/>
        </w:rPr>
        <w:tab/>
        <w:t>формы,</w:t>
      </w:r>
      <w:r w:rsidRPr="0058423F">
        <w:rPr>
          <w:sz w:val="24"/>
          <w:szCs w:val="24"/>
        </w:rPr>
        <w:tab/>
        <w:t>принципа</w:t>
      </w:r>
      <w:r w:rsidRPr="0058423F">
        <w:rPr>
          <w:sz w:val="24"/>
          <w:szCs w:val="24"/>
        </w:rPr>
        <w:tab/>
        <w:t>развития</w:t>
      </w:r>
      <w:r w:rsidRPr="0058423F">
        <w:rPr>
          <w:sz w:val="24"/>
          <w:szCs w:val="24"/>
        </w:rPr>
        <w:tab/>
        <w:t>фольклорного</w:t>
      </w:r>
      <w:r w:rsidRPr="0058423F">
        <w:rPr>
          <w:sz w:val="24"/>
          <w:szCs w:val="24"/>
        </w:rPr>
        <w:tab/>
      </w:r>
      <w:r w:rsidRPr="0058423F">
        <w:rPr>
          <w:spacing w:val="-1"/>
          <w:sz w:val="24"/>
          <w:szCs w:val="24"/>
        </w:rPr>
        <w:t>музыкального</w:t>
      </w:r>
      <w:r w:rsidRPr="0058423F">
        <w:rPr>
          <w:spacing w:val="-67"/>
          <w:sz w:val="24"/>
          <w:szCs w:val="24"/>
        </w:rPr>
        <w:t xml:space="preserve"> </w:t>
      </w:r>
      <w:r w:rsidRPr="0058423F">
        <w:rPr>
          <w:sz w:val="24"/>
          <w:szCs w:val="24"/>
        </w:rPr>
        <w:t>материала;</w:t>
      </w:r>
    </w:p>
    <w:p w:rsidR="00173B47" w:rsidRPr="0058423F" w:rsidRDefault="00F47226" w:rsidP="00B40CF2">
      <w:pPr>
        <w:pStyle w:val="a3"/>
        <w:ind w:left="567" w:right="2206" w:firstLine="567"/>
        <w:rPr>
          <w:sz w:val="24"/>
          <w:szCs w:val="24"/>
        </w:rPr>
      </w:pPr>
      <w:r w:rsidRPr="0058423F">
        <w:rPr>
          <w:sz w:val="24"/>
          <w:szCs w:val="24"/>
        </w:rPr>
        <w:t>вокализация наиболее ярких тем инструментальных сочинений;</w:t>
      </w:r>
      <w:r w:rsidRPr="0058423F">
        <w:rPr>
          <w:spacing w:val="-68"/>
          <w:sz w:val="24"/>
          <w:szCs w:val="24"/>
        </w:rPr>
        <w:t xml:space="preserve"> </w:t>
      </w:r>
      <w:r w:rsidRPr="0058423F">
        <w:rPr>
          <w:sz w:val="24"/>
          <w:szCs w:val="24"/>
        </w:rPr>
        <w:t>разучивание,</w:t>
      </w:r>
      <w:r w:rsidRPr="0058423F">
        <w:rPr>
          <w:spacing w:val="-4"/>
          <w:sz w:val="24"/>
          <w:szCs w:val="24"/>
        </w:rPr>
        <w:t xml:space="preserve"> </w:t>
      </w:r>
      <w:r w:rsidRPr="0058423F">
        <w:rPr>
          <w:sz w:val="24"/>
          <w:szCs w:val="24"/>
        </w:rPr>
        <w:t>исполнение</w:t>
      </w:r>
      <w:r w:rsidRPr="0058423F">
        <w:rPr>
          <w:spacing w:val="-5"/>
          <w:sz w:val="24"/>
          <w:szCs w:val="24"/>
        </w:rPr>
        <w:t xml:space="preserve"> </w:t>
      </w:r>
      <w:r w:rsidRPr="0058423F">
        <w:rPr>
          <w:sz w:val="24"/>
          <w:szCs w:val="24"/>
        </w:rPr>
        <w:t>доступных</w:t>
      </w:r>
      <w:r w:rsidRPr="0058423F">
        <w:rPr>
          <w:spacing w:val="-1"/>
          <w:sz w:val="24"/>
          <w:szCs w:val="24"/>
        </w:rPr>
        <w:t xml:space="preserve"> </w:t>
      </w:r>
      <w:r w:rsidRPr="0058423F">
        <w:rPr>
          <w:sz w:val="24"/>
          <w:szCs w:val="24"/>
        </w:rPr>
        <w:t>вокальных</w:t>
      </w:r>
      <w:r w:rsidRPr="0058423F">
        <w:rPr>
          <w:spacing w:val="-1"/>
          <w:sz w:val="24"/>
          <w:szCs w:val="24"/>
        </w:rPr>
        <w:t xml:space="preserve"> </w:t>
      </w:r>
      <w:r w:rsidRPr="0058423F">
        <w:rPr>
          <w:sz w:val="24"/>
          <w:szCs w:val="24"/>
        </w:rPr>
        <w:t>сочинений;</w:t>
      </w:r>
    </w:p>
    <w:p w:rsidR="00173B47" w:rsidRPr="0058423F" w:rsidRDefault="00F47226" w:rsidP="00B40CF2">
      <w:pPr>
        <w:pStyle w:val="a3"/>
        <w:tabs>
          <w:tab w:val="left" w:pos="3285"/>
          <w:tab w:val="left" w:pos="4985"/>
          <w:tab w:val="left" w:pos="5563"/>
          <w:tab w:val="left" w:pos="7241"/>
          <w:tab w:val="left" w:pos="7981"/>
          <w:tab w:val="left" w:pos="9304"/>
        </w:tabs>
        <w:ind w:left="567" w:right="469" w:firstLine="567"/>
        <w:rPr>
          <w:sz w:val="24"/>
          <w:szCs w:val="24"/>
        </w:rPr>
      </w:pPr>
      <w:r w:rsidRPr="0058423F">
        <w:rPr>
          <w:sz w:val="24"/>
          <w:szCs w:val="24"/>
        </w:rPr>
        <w:t>вариативно:</w:t>
      </w:r>
      <w:r w:rsidRPr="0058423F">
        <w:rPr>
          <w:sz w:val="24"/>
          <w:szCs w:val="24"/>
        </w:rPr>
        <w:tab/>
        <w:t>исполнение</w:t>
      </w:r>
      <w:r w:rsidRPr="0058423F">
        <w:rPr>
          <w:sz w:val="24"/>
          <w:szCs w:val="24"/>
        </w:rPr>
        <w:tab/>
        <w:t>на</w:t>
      </w:r>
      <w:r w:rsidRPr="0058423F">
        <w:rPr>
          <w:sz w:val="24"/>
          <w:szCs w:val="24"/>
        </w:rPr>
        <w:tab/>
        <w:t>клавишных</w:t>
      </w:r>
      <w:r w:rsidRPr="0058423F">
        <w:rPr>
          <w:sz w:val="24"/>
          <w:szCs w:val="24"/>
        </w:rPr>
        <w:tab/>
        <w:t>или</w:t>
      </w:r>
      <w:r w:rsidRPr="0058423F">
        <w:rPr>
          <w:sz w:val="24"/>
          <w:szCs w:val="24"/>
        </w:rPr>
        <w:tab/>
        <w:t>духовых</w:t>
      </w:r>
      <w:r w:rsidRPr="0058423F">
        <w:rPr>
          <w:sz w:val="24"/>
          <w:szCs w:val="24"/>
        </w:rPr>
        <w:tab/>
      </w:r>
      <w:r w:rsidRPr="0058423F">
        <w:rPr>
          <w:spacing w:val="-1"/>
          <w:sz w:val="24"/>
          <w:szCs w:val="24"/>
        </w:rPr>
        <w:t>инструментах</w:t>
      </w:r>
      <w:r w:rsidRPr="0058423F">
        <w:rPr>
          <w:spacing w:val="-67"/>
          <w:sz w:val="24"/>
          <w:szCs w:val="24"/>
        </w:rPr>
        <w:t xml:space="preserve"> </w:t>
      </w:r>
      <w:r w:rsidRPr="0058423F">
        <w:rPr>
          <w:sz w:val="24"/>
          <w:szCs w:val="24"/>
        </w:rPr>
        <w:t>композиторских мелодий,</w:t>
      </w:r>
      <w:r w:rsidRPr="0058423F">
        <w:rPr>
          <w:spacing w:val="-2"/>
          <w:sz w:val="24"/>
          <w:szCs w:val="24"/>
        </w:rPr>
        <w:t xml:space="preserve"> </w:t>
      </w:r>
      <w:r w:rsidRPr="0058423F">
        <w:rPr>
          <w:sz w:val="24"/>
          <w:szCs w:val="24"/>
        </w:rPr>
        <w:t>прослеживание</w:t>
      </w:r>
      <w:r w:rsidRPr="0058423F">
        <w:rPr>
          <w:spacing w:val="-1"/>
          <w:sz w:val="24"/>
          <w:szCs w:val="24"/>
        </w:rPr>
        <w:t xml:space="preserve"> </w:t>
      </w:r>
      <w:r w:rsidRPr="0058423F">
        <w:rPr>
          <w:sz w:val="24"/>
          <w:szCs w:val="24"/>
        </w:rPr>
        <w:t>их по нотной</w:t>
      </w:r>
      <w:r w:rsidRPr="0058423F">
        <w:rPr>
          <w:spacing w:val="-1"/>
          <w:sz w:val="24"/>
          <w:szCs w:val="24"/>
        </w:rPr>
        <w:t xml:space="preserve"> </w:t>
      </w:r>
      <w:r w:rsidRPr="0058423F">
        <w:rPr>
          <w:sz w:val="24"/>
          <w:szCs w:val="24"/>
        </w:rPr>
        <w:t>записи;</w:t>
      </w:r>
    </w:p>
    <w:p w:rsidR="00173B47" w:rsidRPr="0058423F" w:rsidRDefault="00F47226" w:rsidP="00B40CF2">
      <w:pPr>
        <w:pStyle w:val="a3"/>
        <w:tabs>
          <w:tab w:val="left" w:pos="3317"/>
          <w:tab w:val="left" w:pos="5939"/>
          <w:tab w:val="left" w:pos="7383"/>
          <w:tab w:val="left" w:pos="9382"/>
        </w:tabs>
        <w:ind w:left="567" w:right="462" w:firstLine="567"/>
        <w:rPr>
          <w:sz w:val="24"/>
          <w:szCs w:val="24"/>
        </w:rPr>
      </w:pPr>
      <w:r w:rsidRPr="0058423F">
        <w:rPr>
          <w:sz w:val="24"/>
          <w:szCs w:val="24"/>
        </w:rPr>
        <w:t>творческие,</w:t>
      </w:r>
      <w:r w:rsidRPr="0058423F">
        <w:rPr>
          <w:sz w:val="24"/>
          <w:szCs w:val="24"/>
        </w:rPr>
        <w:tab/>
        <w:t>исследовательские</w:t>
      </w:r>
      <w:r w:rsidRPr="0058423F">
        <w:rPr>
          <w:sz w:val="24"/>
          <w:szCs w:val="24"/>
        </w:rPr>
        <w:tab/>
        <w:t>проекты,</w:t>
      </w:r>
      <w:r w:rsidRPr="0058423F">
        <w:rPr>
          <w:sz w:val="24"/>
          <w:szCs w:val="24"/>
        </w:rPr>
        <w:tab/>
        <w:t>посвящённые</w:t>
      </w:r>
      <w:r w:rsidRPr="0058423F">
        <w:rPr>
          <w:sz w:val="24"/>
          <w:szCs w:val="24"/>
        </w:rPr>
        <w:tab/>
      </w:r>
      <w:r w:rsidRPr="0058423F">
        <w:rPr>
          <w:spacing w:val="-1"/>
          <w:sz w:val="24"/>
          <w:szCs w:val="24"/>
        </w:rPr>
        <w:t>выдающимся</w:t>
      </w:r>
      <w:r w:rsidRPr="0058423F">
        <w:rPr>
          <w:spacing w:val="-67"/>
          <w:sz w:val="24"/>
          <w:szCs w:val="24"/>
        </w:rPr>
        <w:t xml:space="preserve"> </w:t>
      </w:r>
      <w:r w:rsidRPr="0058423F">
        <w:rPr>
          <w:sz w:val="24"/>
          <w:szCs w:val="24"/>
        </w:rPr>
        <w:t>композиторам.</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Музыка</w:t>
      </w:r>
      <w:r w:rsidRPr="0058423F">
        <w:rPr>
          <w:spacing w:val="-3"/>
          <w:sz w:val="24"/>
          <w:szCs w:val="24"/>
        </w:rPr>
        <w:t xml:space="preserve"> </w:t>
      </w:r>
      <w:r w:rsidRPr="0058423F">
        <w:rPr>
          <w:sz w:val="24"/>
          <w:szCs w:val="24"/>
        </w:rPr>
        <w:t>стран</w:t>
      </w:r>
      <w:r w:rsidRPr="0058423F">
        <w:rPr>
          <w:spacing w:val="-2"/>
          <w:sz w:val="24"/>
          <w:szCs w:val="24"/>
        </w:rPr>
        <w:t xml:space="preserve"> </w:t>
      </w:r>
      <w:r w:rsidRPr="0058423F">
        <w:rPr>
          <w:sz w:val="24"/>
          <w:szCs w:val="24"/>
        </w:rPr>
        <w:t>ближнего</w:t>
      </w:r>
      <w:r w:rsidRPr="0058423F">
        <w:rPr>
          <w:spacing w:val="-2"/>
          <w:sz w:val="24"/>
          <w:szCs w:val="24"/>
        </w:rPr>
        <w:t xml:space="preserve"> </w:t>
      </w:r>
      <w:r w:rsidRPr="0058423F">
        <w:rPr>
          <w:sz w:val="24"/>
          <w:szCs w:val="24"/>
        </w:rPr>
        <w:t>зарубежья</w:t>
      </w:r>
    </w:p>
    <w:p w:rsidR="00173B47" w:rsidRPr="0058423F" w:rsidRDefault="00F47226" w:rsidP="00B40CF2">
      <w:pPr>
        <w:pStyle w:val="a3"/>
        <w:ind w:left="567" w:right="456" w:firstLine="567"/>
        <w:rPr>
          <w:sz w:val="24"/>
          <w:szCs w:val="24"/>
        </w:rPr>
      </w:pPr>
      <w:r w:rsidRPr="0058423F">
        <w:rPr>
          <w:sz w:val="24"/>
          <w:szCs w:val="24"/>
        </w:rPr>
        <w:t>Содержание: фольклор и музыкальные традиции стран ближнего зарубежья</w:t>
      </w:r>
      <w:r w:rsidRPr="0058423F">
        <w:rPr>
          <w:spacing w:val="1"/>
          <w:sz w:val="24"/>
          <w:szCs w:val="24"/>
        </w:rPr>
        <w:t xml:space="preserve"> </w:t>
      </w:r>
      <w:r w:rsidRPr="0058423F">
        <w:rPr>
          <w:sz w:val="24"/>
          <w:szCs w:val="24"/>
        </w:rPr>
        <w:t>(песни, танцы, обычаи, музыкальные инструменты). Музыкальные традиции и</w:t>
      </w:r>
      <w:r w:rsidRPr="0058423F">
        <w:rPr>
          <w:spacing w:val="-67"/>
          <w:sz w:val="24"/>
          <w:szCs w:val="24"/>
        </w:rPr>
        <w:t xml:space="preserve"> </w:t>
      </w:r>
      <w:r w:rsidRPr="0058423F">
        <w:rPr>
          <w:sz w:val="24"/>
          <w:szCs w:val="24"/>
        </w:rPr>
        <w:t>праздники,</w:t>
      </w:r>
      <w:r w:rsidRPr="0058423F">
        <w:rPr>
          <w:spacing w:val="1"/>
          <w:sz w:val="24"/>
          <w:szCs w:val="24"/>
        </w:rPr>
        <w:t xml:space="preserve"> </w:t>
      </w:r>
      <w:r w:rsidRPr="0058423F">
        <w:rPr>
          <w:sz w:val="24"/>
          <w:szCs w:val="24"/>
        </w:rPr>
        <w:t>народные</w:t>
      </w:r>
      <w:r w:rsidRPr="0058423F">
        <w:rPr>
          <w:spacing w:val="1"/>
          <w:sz w:val="24"/>
          <w:szCs w:val="24"/>
        </w:rPr>
        <w:t xml:space="preserve"> </w:t>
      </w:r>
      <w:r w:rsidRPr="0058423F">
        <w:rPr>
          <w:sz w:val="24"/>
          <w:szCs w:val="24"/>
        </w:rPr>
        <w:t>инструменты и</w:t>
      </w:r>
      <w:r w:rsidRPr="0058423F">
        <w:rPr>
          <w:spacing w:val="1"/>
          <w:sz w:val="24"/>
          <w:szCs w:val="24"/>
        </w:rPr>
        <w:t xml:space="preserve"> </w:t>
      </w:r>
      <w:r w:rsidRPr="0058423F">
        <w:rPr>
          <w:sz w:val="24"/>
          <w:szCs w:val="24"/>
        </w:rPr>
        <w:t>жанры.</w:t>
      </w:r>
      <w:r w:rsidRPr="0058423F">
        <w:rPr>
          <w:spacing w:val="1"/>
          <w:sz w:val="24"/>
          <w:szCs w:val="24"/>
        </w:rPr>
        <w:t xml:space="preserve"> </w:t>
      </w:r>
      <w:r w:rsidRPr="0058423F">
        <w:rPr>
          <w:sz w:val="24"/>
          <w:szCs w:val="24"/>
        </w:rPr>
        <w:t>Славянские</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традиции.</w:t>
      </w:r>
      <w:r w:rsidRPr="0058423F">
        <w:rPr>
          <w:spacing w:val="1"/>
          <w:sz w:val="24"/>
          <w:szCs w:val="24"/>
        </w:rPr>
        <w:t xml:space="preserve"> </w:t>
      </w:r>
      <w:r w:rsidRPr="0058423F">
        <w:rPr>
          <w:sz w:val="24"/>
          <w:szCs w:val="24"/>
        </w:rPr>
        <w:t>Кавказские</w:t>
      </w:r>
      <w:r w:rsidRPr="0058423F">
        <w:rPr>
          <w:spacing w:val="1"/>
          <w:sz w:val="24"/>
          <w:szCs w:val="24"/>
        </w:rPr>
        <w:t xml:space="preserve"> </w:t>
      </w:r>
      <w:r w:rsidRPr="0058423F">
        <w:rPr>
          <w:sz w:val="24"/>
          <w:szCs w:val="24"/>
        </w:rPr>
        <w:t>мелодии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ритмы.</w:t>
      </w:r>
      <w:r w:rsidRPr="0058423F">
        <w:rPr>
          <w:spacing w:val="1"/>
          <w:sz w:val="24"/>
          <w:szCs w:val="24"/>
        </w:rPr>
        <w:t xml:space="preserve"> </w:t>
      </w:r>
      <w:r w:rsidRPr="0058423F">
        <w:rPr>
          <w:sz w:val="24"/>
          <w:szCs w:val="24"/>
        </w:rPr>
        <w:t>Композиторы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музыканты-</w:t>
      </w:r>
      <w:r w:rsidRPr="0058423F">
        <w:rPr>
          <w:spacing w:val="1"/>
          <w:sz w:val="24"/>
          <w:szCs w:val="24"/>
        </w:rPr>
        <w:t xml:space="preserve"> </w:t>
      </w:r>
      <w:r w:rsidRPr="0058423F">
        <w:rPr>
          <w:sz w:val="24"/>
          <w:szCs w:val="24"/>
        </w:rPr>
        <w:t>исполнители</w:t>
      </w:r>
      <w:r w:rsidRPr="0058423F">
        <w:rPr>
          <w:spacing w:val="-12"/>
          <w:sz w:val="24"/>
          <w:szCs w:val="24"/>
        </w:rPr>
        <w:t xml:space="preserve"> </w:t>
      </w:r>
      <w:r w:rsidRPr="0058423F">
        <w:rPr>
          <w:sz w:val="24"/>
          <w:szCs w:val="24"/>
        </w:rPr>
        <w:t>стран</w:t>
      </w:r>
      <w:r w:rsidRPr="0058423F">
        <w:rPr>
          <w:spacing w:val="-12"/>
          <w:sz w:val="24"/>
          <w:szCs w:val="24"/>
        </w:rPr>
        <w:t xml:space="preserve"> </w:t>
      </w:r>
      <w:r w:rsidRPr="0058423F">
        <w:rPr>
          <w:sz w:val="24"/>
          <w:szCs w:val="24"/>
        </w:rPr>
        <w:t>ближнего</w:t>
      </w:r>
      <w:r w:rsidRPr="0058423F">
        <w:rPr>
          <w:spacing w:val="-8"/>
          <w:sz w:val="24"/>
          <w:szCs w:val="24"/>
        </w:rPr>
        <w:t xml:space="preserve"> </w:t>
      </w:r>
      <w:r w:rsidRPr="0058423F">
        <w:rPr>
          <w:sz w:val="24"/>
          <w:szCs w:val="24"/>
        </w:rPr>
        <w:t>зарубежья.</w:t>
      </w:r>
      <w:r w:rsidRPr="0058423F">
        <w:rPr>
          <w:spacing w:val="-10"/>
          <w:sz w:val="24"/>
          <w:szCs w:val="24"/>
        </w:rPr>
        <w:t xml:space="preserve"> </w:t>
      </w:r>
      <w:r w:rsidRPr="0058423F">
        <w:rPr>
          <w:sz w:val="24"/>
          <w:szCs w:val="24"/>
        </w:rPr>
        <w:t>Близость</w:t>
      </w:r>
      <w:r w:rsidRPr="0058423F">
        <w:rPr>
          <w:spacing w:val="-10"/>
          <w:sz w:val="24"/>
          <w:szCs w:val="24"/>
        </w:rPr>
        <w:t xml:space="preserve"> </w:t>
      </w:r>
      <w:r w:rsidRPr="0058423F">
        <w:rPr>
          <w:sz w:val="24"/>
          <w:szCs w:val="24"/>
        </w:rPr>
        <w:t>музыкальной</w:t>
      </w:r>
      <w:r w:rsidRPr="0058423F">
        <w:rPr>
          <w:spacing w:val="-8"/>
          <w:sz w:val="24"/>
          <w:szCs w:val="24"/>
        </w:rPr>
        <w:t xml:space="preserve"> </w:t>
      </w:r>
      <w:r w:rsidRPr="0058423F">
        <w:rPr>
          <w:sz w:val="24"/>
          <w:szCs w:val="24"/>
        </w:rPr>
        <w:t>культуры</w:t>
      </w:r>
      <w:r w:rsidRPr="0058423F">
        <w:rPr>
          <w:spacing w:val="-9"/>
          <w:sz w:val="24"/>
          <w:szCs w:val="24"/>
        </w:rPr>
        <w:t xml:space="preserve"> </w:t>
      </w:r>
      <w:r w:rsidRPr="0058423F">
        <w:rPr>
          <w:sz w:val="24"/>
          <w:szCs w:val="24"/>
        </w:rPr>
        <w:t>этих</w:t>
      </w:r>
      <w:r w:rsidRPr="0058423F">
        <w:rPr>
          <w:spacing w:val="-68"/>
          <w:sz w:val="24"/>
          <w:szCs w:val="24"/>
        </w:rPr>
        <w:t xml:space="preserve"> </w:t>
      </w:r>
      <w:r w:rsidRPr="0058423F">
        <w:rPr>
          <w:sz w:val="24"/>
          <w:szCs w:val="24"/>
        </w:rPr>
        <w:t>стран</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российскими республиками.</w:t>
      </w:r>
    </w:p>
    <w:p w:rsidR="00173B47" w:rsidRPr="0058423F" w:rsidRDefault="00F47226" w:rsidP="00B40CF2">
      <w:pPr>
        <w:pStyle w:val="a3"/>
        <w:spacing w:before="1"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71" w:firstLine="567"/>
        <w:rPr>
          <w:sz w:val="24"/>
          <w:szCs w:val="24"/>
        </w:rPr>
      </w:pPr>
      <w:r w:rsidRPr="0058423F">
        <w:rPr>
          <w:sz w:val="24"/>
          <w:szCs w:val="24"/>
        </w:rPr>
        <w:t>знакомство с особенностями музыкального фольклора народов других стран;</w:t>
      </w:r>
      <w:r w:rsidRPr="0058423F">
        <w:rPr>
          <w:spacing w:val="1"/>
          <w:sz w:val="24"/>
          <w:szCs w:val="24"/>
        </w:rPr>
        <w:t xml:space="preserve"> </w:t>
      </w:r>
      <w:r w:rsidRPr="0058423F">
        <w:rPr>
          <w:sz w:val="24"/>
          <w:szCs w:val="24"/>
        </w:rPr>
        <w:t>определение</w:t>
      </w:r>
      <w:r w:rsidRPr="0058423F">
        <w:rPr>
          <w:spacing w:val="22"/>
          <w:sz w:val="24"/>
          <w:szCs w:val="24"/>
        </w:rPr>
        <w:t xml:space="preserve"> </w:t>
      </w:r>
      <w:r w:rsidRPr="0058423F">
        <w:rPr>
          <w:sz w:val="24"/>
          <w:szCs w:val="24"/>
        </w:rPr>
        <w:t>характерных</w:t>
      </w:r>
      <w:r w:rsidRPr="0058423F">
        <w:rPr>
          <w:spacing w:val="24"/>
          <w:sz w:val="24"/>
          <w:szCs w:val="24"/>
        </w:rPr>
        <w:t xml:space="preserve"> </w:t>
      </w:r>
      <w:r w:rsidRPr="0058423F">
        <w:rPr>
          <w:sz w:val="24"/>
          <w:szCs w:val="24"/>
        </w:rPr>
        <w:t>черт,</w:t>
      </w:r>
      <w:r w:rsidRPr="0058423F">
        <w:rPr>
          <w:spacing w:val="22"/>
          <w:sz w:val="24"/>
          <w:szCs w:val="24"/>
        </w:rPr>
        <w:t xml:space="preserve"> </w:t>
      </w:r>
      <w:r w:rsidRPr="0058423F">
        <w:rPr>
          <w:sz w:val="24"/>
          <w:szCs w:val="24"/>
        </w:rPr>
        <w:t>типичных</w:t>
      </w:r>
      <w:r w:rsidRPr="0058423F">
        <w:rPr>
          <w:spacing w:val="24"/>
          <w:sz w:val="24"/>
          <w:szCs w:val="24"/>
        </w:rPr>
        <w:t xml:space="preserve"> </w:t>
      </w:r>
      <w:r w:rsidRPr="0058423F">
        <w:rPr>
          <w:sz w:val="24"/>
          <w:szCs w:val="24"/>
        </w:rPr>
        <w:t>элементов</w:t>
      </w:r>
      <w:r w:rsidRPr="0058423F">
        <w:rPr>
          <w:spacing w:val="22"/>
          <w:sz w:val="24"/>
          <w:szCs w:val="24"/>
        </w:rPr>
        <w:t xml:space="preserve"> </w:t>
      </w:r>
      <w:r w:rsidRPr="0058423F">
        <w:rPr>
          <w:sz w:val="24"/>
          <w:szCs w:val="24"/>
        </w:rPr>
        <w:t>музыкального</w:t>
      </w:r>
      <w:r w:rsidRPr="0058423F">
        <w:rPr>
          <w:spacing w:val="22"/>
          <w:sz w:val="24"/>
          <w:szCs w:val="24"/>
        </w:rPr>
        <w:t xml:space="preserve"> </w:t>
      </w:r>
      <w:r w:rsidRPr="0058423F">
        <w:rPr>
          <w:sz w:val="24"/>
          <w:szCs w:val="24"/>
        </w:rPr>
        <w:t>языка</w:t>
      </w:r>
      <w:r w:rsidRPr="0058423F">
        <w:rPr>
          <w:spacing w:val="-67"/>
          <w:sz w:val="24"/>
          <w:szCs w:val="24"/>
        </w:rPr>
        <w:t xml:space="preserve"> </w:t>
      </w:r>
      <w:r w:rsidRPr="0058423F">
        <w:rPr>
          <w:sz w:val="24"/>
          <w:szCs w:val="24"/>
        </w:rPr>
        <w:t>(ритм,</w:t>
      </w:r>
      <w:r w:rsidRPr="0058423F">
        <w:rPr>
          <w:spacing w:val="-3"/>
          <w:sz w:val="24"/>
          <w:szCs w:val="24"/>
        </w:rPr>
        <w:t xml:space="preserve"> </w:t>
      </w:r>
      <w:r w:rsidRPr="0058423F">
        <w:rPr>
          <w:sz w:val="24"/>
          <w:szCs w:val="24"/>
        </w:rPr>
        <w:t>лад,</w:t>
      </w:r>
      <w:r w:rsidRPr="0058423F">
        <w:rPr>
          <w:spacing w:val="-1"/>
          <w:sz w:val="24"/>
          <w:szCs w:val="24"/>
        </w:rPr>
        <w:t xml:space="preserve"> </w:t>
      </w:r>
      <w:r w:rsidRPr="0058423F">
        <w:rPr>
          <w:sz w:val="24"/>
          <w:szCs w:val="24"/>
        </w:rPr>
        <w:t>интонации);</w:t>
      </w:r>
    </w:p>
    <w:p w:rsidR="00173B47" w:rsidRPr="0058423F" w:rsidRDefault="00F47226" w:rsidP="00B40CF2">
      <w:pPr>
        <w:pStyle w:val="a3"/>
        <w:spacing w:before="1"/>
        <w:ind w:left="567" w:right="457" w:firstLine="567"/>
        <w:rPr>
          <w:sz w:val="24"/>
          <w:szCs w:val="24"/>
        </w:rPr>
      </w:pPr>
      <w:r w:rsidRPr="0058423F">
        <w:rPr>
          <w:spacing w:val="-1"/>
          <w:sz w:val="24"/>
          <w:szCs w:val="24"/>
        </w:rPr>
        <w:t>знакомство</w:t>
      </w:r>
      <w:r w:rsidRPr="0058423F">
        <w:rPr>
          <w:spacing w:val="-17"/>
          <w:sz w:val="24"/>
          <w:szCs w:val="24"/>
        </w:rPr>
        <w:t xml:space="preserve"> </w:t>
      </w:r>
      <w:r w:rsidRPr="0058423F">
        <w:rPr>
          <w:spacing w:val="-1"/>
          <w:sz w:val="24"/>
          <w:szCs w:val="24"/>
        </w:rPr>
        <w:t>с</w:t>
      </w:r>
      <w:r w:rsidRPr="0058423F">
        <w:rPr>
          <w:spacing w:val="-18"/>
          <w:sz w:val="24"/>
          <w:szCs w:val="24"/>
        </w:rPr>
        <w:t xml:space="preserve"> </w:t>
      </w:r>
      <w:r w:rsidRPr="0058423F">
        <w:rPr>
          <w:spacing w:val="-1"/>
          <w:sz w:val="24"/>
          <w:szCs w:val="24"/>
        </w:rPr>
        <w:t>внешним</w:t>
      </w:r>
      <w:r w:rsidRPr="0058423F">
        <w:rPr>
          <w:spacing w:val="-18"/>
          <w:sz w:val="24"/>
          <w:szCs w:val="24"/>
        </w:rPr>
        <w:t xml:space="preserve"> </w:t>
      </w:r>
      <w:r w:rsidRPr="0058423F">
        <w:rPr>
          <w:spacing w:val="-1"/>
          <w:sz w:val="24"/>
          <w:szCs w:val="24"/>
        </w:rPr>
        <w:t>видом,</w:t>
      </w:r>
      <w:r w:rsidRPr="0058423F">
        <w:rPr>
          <w:spacing w:val="-18"/>
          <w:sz w:val="24"/>
          <w:szCs w:val="24"/>
        </w:rPr>
        <w:t xml:space="preserve"> </w:t>
      </w:r>
      <w:r w:rsidRPr="0058423F">
        <w:rPr>
          <w:sz w:val="24"/>
          <w:szCs w:val="24"/>
        </w:rPr>
        <w:t>особенностями</w:t>
      </w:r>
      <w:r w:rsidRPr="0058423F">
        <w:rPr>
          <w:spacing w:val="-19"/>
          <w:sz w:val="24"/>
          <w:szCs w:val="24"/>
        </w:rPr>
        <w:t xml:space="preserve"> </w:t>
      </w:r>
      <w:r w:rsidRPr="0058423F">
        <w:rPr>
          <w:sz w:val="24"/>
          <w:szCs w:val="24"/>
        </w:rPr>
        <w:t>исполнения</w:t>
      </w:r>
      <w:r w:rsidRPr="0058423F">
        <w:rPr>
          <w:spacing w:val="-20"/>
          <w:sz w:val="24"/>
          <w:szCs w:val="24"/>
        </w:rPr>
        <w:t xml:space="preserve"> </w:t>
      </w:r>
      <w:r w:rsidRPr="0058423F">
        <w:rPr>
          <w:sz w:val="24"/>
          <w:szCs w:val="24"/>
        </w:rPr>
        <w:t>и</w:t>
      </w:r>
      <w:r w:rsidRPr="0058423F">
        <w:rPr>
          <w:spacing w:val="-20"/>
          <w:sz w:val="24"/>
          <w:szCs w:val="24"/>
        </w:rPr>
        <w:t xml:space="preserve"> </w:t>
      </w:r>
      <w:r w:rsidRPr="0058423F">
        <w:rPr>
          <w:sz w:val="24"/>
          <w:szCs w:val="24"/>
        </w:rPr>
        <w:t>звучания</w:t>
      </w:r>
      <w:r w:rsidRPr="0058423F">
        <w:rPr>
          <w:spacing w:val="-20"/>
          <w:sz w:val="24"/>
          <w:szCs w:val="24"/>
        </w:rPr>
        <w:t xml:space="preserve"> </w:t>
      </w:r>
      <w:r w:rsidRPr="0058423F">
        <w:rPr>
          <w:sz w:val="24"/>
          <w:szCs w:val="24"/>
        </w:rPr>
        <w:t>народных</w:t>
      </w:r>
      <w:r w:rsidRPr="0058423F">
        <w:rPr>
          <w:spacing w:val="-67"/>
          <w:sz w:val="24"/>
          <w:szCs w:val="24"/>
        </w:rPr>
        <w:t xml:space="preserve"> </w:t>
      </w:r>
      <w:r w:rsidRPr="0058423F">
        <w:rPr>
          <w:sz w:val="24"/>
          <w:szCs w:val="24"/>
        </w:rPr>
        <w:t>инструментов;</w:t>
      </w:r>
    </w:p>
    <w:p w:rsidR="00173B47" w:rsidRPr="0058423F" w:rsidRDefault="00F47226" w:rsidP="00B40CF2">
      <w:pPr>
        <w:pStyle w:val="a3"/>
        <w:spacing w:line="321" w:lineRule="exact"/>
        <w:ind w:left="567" w:firstLine="567"/>
        <w:rPr>
          <w:sz w:val="24"/>
          <w:szCs w:val="24"/>
        </w:rPr>
      </w:pPr>
      <w:r w:rsidRPr="0058423F">
        <w:rPr>
          <w:sz w:val="24"/>
          <w:szCs w:val="24"/>
        </w:rPr>
        <w:t>определение</w:t>
      </w:r>
      <w:r w:rsidRPr="0058423F">
        <w:rPr>
          <w:spacing w:val="-6"/>
          <w:sz w:val="24"/>
          <w:szCs w:val="24"/>
        </w:rPr>
        <w:t xml:space="preserve"> </w:t>
      </w:r>
      <w:r w:rsidRPr="0058423F">
        <w:rPr>
          <w:sz w:val="24"/>
          <w:szCs w:val="24"/>
        </w:rPr>
        <w:t>на</w:t>
      </w:r>
      <w:r w:rsidRPr="0058423F">
        <w:rPr>
          <w:spacing w:val="-3"/>
          <w:sz w:val="24"/>
          <w:szCs w:val="24"/>
        </w:rPr>
        <w:t xml:space="preserve"> </w:t>
      </w:r>
      <w:r w:rsidRPr="0058423F">
        <w:rPr>
          <w:sz w:val="24"/>
          <w:szCs w:val="24"/>
        </w:rPr>
        <w:t>слух</w:t>
      </w:r>
      <w:r w:rsidRPr="0058423F">
        <w:rPr>
          <w:spacing w:val="-2"/>
          <w:sz w:val="24"/>
          <w:szCs w:val="24"/>
        </w:rPr>
        <w:t xml:space="preserve"> </w:t>
      </w:r>
      <w:r w:rsidRPr="0058423F">
        <w:rPr>
          <w:sz w:val="24"/>
          <w:szCs w:val="24"/>
        </w:rPr>
        <w:t>тембров</w:t>
      </w:r>
      <w:r w:rsidRPr="0058423F">
        <w:rPr>
          <w:spacing w:val="-4"/>
          <w:sz w:val="24"/>
          <w:szCs w:val="24"/>
        </w:rPr>
        <w:t xml:space="preserve"> </w:t>
      </w:r>
      <w:r w:rsidRPr="0058423F">
        <w:rPr>
          <w:sz w:val="24"/>
          <w:szCs w:val="24"/>
        </w:rPr>
        <w:t>инструментов;</w:t>
      </w:r>
    </w:p>
    <w:p w:rsidR="00173B47" w:rsidRPr="0058423F" w:rsidRDefault="00F47226" w:rsidP="00B40CF2">
      <w:pPr>
        <w:pStyle w:val="a3"/>
        <w:spacing w:line="322" w:lineRule="exact"/>
        <w:ind w:left="567" w:firstLine="567"/>
        <w:rPr>
          <w:sz w:val="24"/>
          <w:szCs w:val="24"/>
        </w:rPr>
      </w:pPr>
      <w:r w:rsidRPr="0058423F">
        <w:rPr>
          <w:sz w:val="24"/>
          <w:szCs w:val="24"/>
        </w:rPr>
        <w:t>классификация</w:t>
      </w:r>
      <w:r w:rsidRPr="0058423F">
        <w:rPr>
          <w:spacing w:val="-6"/>
          <w:sz w:val="24"/>
          <w:szCs w:val="24"/>
        </w:rPr>
        <w:t xml:space="preserve"> </w:t>
      </w:r>
      <w:r w:rsidRPr="0058423F">
        <w:rPr>
          <w:sz w:val="24"/>
          <w:szCs w:val="24"/>
        </w:rPr>
        <w:t>на</w:t>
      </w:r>
      <w:r w:rsidRPr="0058423F">
        <w:rPr>
          <w:spacing w:val="-2"/>
          <w:sz w:val="24"/>
          <w:szCs w:val="24"/>
        </w:rPr>
        <w:t xml:space="preserve"> </w:t>
      </w:r>
      <w:r w:rsidRPr="0058423F">
        <w:rPr>
          <w:sz w:val="24"/>
          <w:szCs w:val="24"/>
        </w:rPr>
        <w:t>группы</w:t>
      </w:r>
      <w:r w:rsidRPr="0058423F">
        <w:rPr>
          <w:spacing w:val="-5"/>
          <w:sz w:val="24"/>
          <w:szCs w:val="24"/>
        </w:rPr>
        <w:t xml:space="preserve"> </w:t>
      </w:r>
      <w:r w:rsidRPr="0058423F">
        <w:rPr>
          <w:sz w:val="24"/>
          <w:szCs w:val="24"/>
        </w:rPr>
        <w:t>духовых,</w:t>
      </w:r>
      <w:r w:rsidRPr="0058423F">
        <w:rPr>
          <w:spacing w:val="-3"/>
          <w:sz w:val="24"/>
          <w:szCs w:val="24"/>
        </w:rPr>
        <w:t xml:space="preserve"> </w:t>
      </w:r>
      <w:r w:rsidRPr="0058423F">
        <w:rPr>
          <w:sz w:val="24"/>
          <w:szCs w:val="24"/>
        </w:rPr>
        <w:t>ударных,</w:t>
      </w:r>
      <w:r w:rsidRPr="0058423F">
        <w:rPr>
          <w:spacing w:val="-3"/>
          <w:sz w:val="24"/>
          <w:szCs w:val="24"/>
        </w:rPr>
        <w:t xml:space="preserve"> </w:t>
      </w:r>
      <w:r w:rsidRPr="0058423F">
        <w:rPr>
          <w:sz w:val="24"/>
          <w:szCs w:val="24"/>
        </w:rPr>
        <w:t>струнных;</w:t>
      </w:r>
    </w:p>
    <w:p w:rsidR="00173B47" w:rsidRPr="0058423F" w:rsidRDefault="00F47226" w:rsidP="00B40CF2">
      <w:pPr>
        <w:pStyle w:val="a3"/>
        <w:spacing w:line="322" w:lineRule="exact"/>
        <w:ind w:left="567" w:firstLine="567"/>
        <w:rPr>
          <w:sz w:val="24"/>
          <w:szCs w:val="24"/>
        </w:rPr>
      </w:pPr>
      <w:r w:rsidRPr="0058423F">
        <w:rPr>
          <w:sz w:val="24"/>
          <w:szCs w:val="24"/>
        </w:rPr>
        <w:t>музыкальная</w:t>
      </w:r>
      <w:r w:rsidRPr="0058423F">
        <w:rPr>
          <w:spacing w:val="-4"/>
          <w:sz w:val="24"/>
          <w:szCs w:val="24"/>
        </w:rPr>
        <w:t xml:space="preserve"> </w:t>
      </w:r>
      <w:r w:rsidRPr="0058423F">
        <w:rPr>
          <w:sz w:val="24"/>
          <w:szCs w:val="24"/>
        </w:rPr>
        <w:t>викторина</w:t>
      </w:r>
      <w:r w:rsidRPr="0058423F">
        <w:rPr>
          <w:spacing w:val="-6"/>
          <w:sz w:val="24"/>
          <w:szCs w:val="24"/>
        </w:rPr>
        <w:t xml:space="preserve"> </w:t>
      </w:r>
      <w:r w:rsidRPr="0058423F">
        <w:rPr>
          <w:sz w:val="24"/>
          <w:szCs w:val="24"/>
        </w:rPr>
        <w:t>на</w:t>
      </w:r>
      <w:r w:rsidRPr="0058423F">
        <w:rPr>
          <w:spacing w:val="-4"/>
          <w:sz w:val="24"/>
          <w:szCs w:val="24"/>
        </w:rPr>
        <w:t xml:space="preserve"> </w:t>
      </w:r>
      <w:r w:rsidRPr="0058423F">
        <w:rPr>
          <w:sz w:val="24"/>
          <w:szCs w:val="24"/>
        </w:rPr>
        <w:t>знание</w:t>
      </w:r>
      <w:r w:rsidRPr="0058423F">
        <w:rPr>
          <w:spacing w:val="-3"/>
          <w:sz w:val="24"/>
          <w:szCs w:val="24"/>
        </w:rPr>
        <w:t xml:space="preserve"> </w:t>
      </w:r>
      <w:r w:rsidRPr="0058423F">
        <w:rPr>
          <w:sz w:val="24"/>
          <w:szCs w:val="24"/>
        </w:rPr>
        <w:t>тембров</w:t>
      </w:r>
      <w:r w:rsidRPr="0058423F">
        <w:rPr>
          <w:spacing w:val="-6"/>
          <w:sz w:val="24"/>
          <w:szCs w:val="24"/>
        </w:rPr>
        <w:t xml:space="preserve"> </w:t>
      </w:r>
      <w:r w:rsidRPr="0058423F">
        <w:rPr>
          <w:sz w:val="24"/>
          <w:szCs w:val="24"/>
        </w:rPr>
        <w:t>народных</w:t>
      </w:r>
      <w:r w:rsidRPr="0058423F">
        <w:rPr>
          <w:spacing w:val="-3"/>
          <w:sz w:val="24"/>
          <w:szCs w:val="24"/>
        </w:rPr>
        <w:t xml:space="preserve"> </w:t>
      </w:r>
      <w:r w:rsidRPr="0058423F">
        <w:rPr>
          <w:sz w:val="24"/>
          <w:szCs w:val="24"/>
        </w:rPr>
        <w:t>инструментов;</w:t>
      </w:r>
    </w:p>
    <w:p w:rsidR="00173B47" w:rsidRPr="0058423F" w:rsidRDefault="00F47226" w:rsidP="00B40CF2">
      <w:pPr>
        <w:pStyle w:val="a3"/>
        <w:tabs>
          <w:tab w:val="left" w:pos="3374"/>
          <w:tab w:val="left" w:pos="4158"/>
          <w:tab w:val="left" w:pos="4554"/>
          <w:tab w:val="left" w:pos="8043"/>
          <w:tab w:val="left" w:pos="8824"/>
          <w:tab w:val="left" w:pos="9354"/>
        </w:tabs>
        <w:spacing w:line="242" w:lineRule="auto"/>
        <w:ind w:left="567" w:right="462" w:firstLine="567"/>
        <w:rPr>
          <w:sz w:val="24"/>
          <w:szCs w:val="24"/>
        </w:rPr>
      </w:pPr>
      <w:r w:rsidRPr="0058423F">
        <w:rPr>
          <w:sz w:val="24"/>
          <w:szCs w:val="24"/>
        </w:rPr>
        <w:t>двигательная</w:t>
      </w:r>
      <w:r w:rsidRPr="0058423F">
        <w:rPr>
          <w:sz w:val="24"/>
          <w:szCs w:val="24"/>
        </w:rPr>
        <w:tab/>
        <w:t>игра</w:t>
      </w:r>
      <w:r w:rsidRPr="0058423F">
        <w:rPr>
          <w:sz w:val="24"/>
          <w:szCs w:val="24"/>
        </w:rPr>
        <w:tab/>
        <w:t>–</w:t>
      </w:r>
      <w:r w:rsidRPr="0058423F">
        <w:rPr>
          <w:sz w:val="24"/>
          <w:szCs w:val="24"/>
        </w:rPr>
        <w:tab/>
        <w:t>импровизация-подражание</w:t>
      </w:r>
      <w:r w:rsidRPr="0058423F">
        <w:rPr>
          <w:sz w:val="24"/>
          <w:szCs w:val="24"/>
        </w:rPr>
        <w:tab/>
        <w:t>игре</w:t>
      </w:r>
      <w:r w:rsidRPr="0058423F">
        <w:rPr>
          <w:sz w:val="24"/>
          <w:szCs w:val="24"/>
        </w:rPr>
        <w:tab/>
        <w:t>на</w:t>
      </w:r>
      <w:r w:rsidRPr="0058423F">
        <w:rPr>
          <w:sz w:val="24"/>
          <w:szCs w:val="24"/>
        </w:rPr>
        <w:tab/>
      </w:r>
      <w:r w:rsidRPr="0058423F">
        <w:rPr>
          <w:spacing w:val="-1"/>
          <w:sz w:val="24"/>
          <w:szCs w:val="24"/>
        </w:rPr>
        <w:t>музыкальных</w:t>
      </w:r>
      <w:r w:rsidRPr="0058423F">
        <w:rPr>
          <w:spacing w:val="-67"/>
          <w:sz w:val="24"/>
          <w:szCs w:val="24"/>
        </w:rPr>
        <w:t xml:space="preserve"> </w:t>
      </w:r>
      <w:r w:rsidRPr="0058423F">
        <w:rPr>
          <w:sz w:val="24"/>
          <w:szCs w:val="24"/>
        </w:rPr>
        <w:t>инструментах;</w:t>
      </w:r>
    </w:p>
    <w:p w:rsidR="00173B47" w:rsidRPr="0058423F" w:rsidRDefault="00F47226" w:rsidP="00B40CF2">
      <w:pPr>
        <w:pStyle w:val="a3"/>
        <w:tabs>
          <w:tab w:val="left" w:pos="2983"/>
          <w:tab w:val="left" w:pos="4560"/>
          <w:tab w:val="left" w:pos="5733"/>
          <w:tab w:val="left" w:pos="6704"/>
          <w:tab w:val="left" w:pos="8600"/>
          <w:tab w:val="left" w:pos="9650"/>
          <w:tab w:val="left" w:pos="10842"/>
        </w:tabs>
        <w:ind w:left="567" w:right="470" w:firstLine="567"/>
        <w:rPr>
          <w:sz w:val="24"/>
          <w:szCs w:val="24"/>
        </w:rPr>
      </w:pPr>
      <w:r w:rsidRPr="0058423F">
        <w:rPr>
          <w:sz w:val="24"/>
          <w:szCs w:val="24"/>
        </w:rPr>
        <w:t>сравнение</w:t>
      </w:r>
      <w:r w:rsidRPr="0058423F">
        <w:rPr>
          <w:sz w:val="24"/>
          <w:szCs w:val="24"/>
        </w:rPr>
        <w:tab/>
        <w:t>интонаций,</w:t>
      </w:r>
      <w:r w:rsidRPr="0058423F">
        <w:rPr>
          <w:sz w:val="24"/>
          <w:szCs w:val="24"/>
        </w:rPr>
        <w:tab/>
        <w:t>жанров,</w:t>
      </w:r>
      <w:r w:rsidRPr="0058423F">
        <w:rPr>
          <w:sz w:val="24"/>
          <w:szCs w:val="24"/>
        </w:rPr>
        <w:tab/>
        <w:t>ладов,</w:t>
      </w:r>
      <w:r w:rsidRPr="0058423F">
        <w:rPr>
          <w:sz w:val="24"/>
          <w:szCs w:val="24"/>
        </w:rPr>
        <w:tab/>
        <w:t>инструментов</w:t>
      </w:r>
      <w:r w:rsidRPr="0058423F">
        <w:rPr>
          <w:sz w:val="24"/>
          <w:szCs w:val="24"/>
        </w:rPr>
        <w:tab/>
        <w:t>других</w:t>
      </w:r>
      <w:r w:rsidRPr="0058423F">
        <w:rPr>
          <w:sz w:val="24"/>
          <w:szCs w:val="24"/>
        </w:rPr>
        <w:tab/>
        <w:t>народов</w:t>
      </w:r>
      <w:r w:rsidRPr="0058423F">
        <w:rPr>
          <w:sz w:val="24"/>
          <w:szCs w:val="24"/>
        </w:rPr>
        <w:tab/>
      </w:r>
      <w:r w:rsidRPr="0058423F">
        <w:rPr>
          <w:spacing w:val="-4"/>
          <w:sz w:val="24"/>
          <w:szCs w:val="24"/>
        </w:rPr>
        <w:t>с</w:t>
      </w:r>
      <w:r w:rsidRPr="0058423F">
        <w:rPr>
          <w:spacing w:val="-67"/>
          <w:sz w:val="24"/>
          <w:szCs w:val="24"/>
        </w:rPr>
        <w:t xml:space="preserve"> </w:t>
      </w:r>
      <w:r w:rsidRPr="0058423F">
        <w:rPr>
          <w:sz w:val="24"/>
          <w:szCs w:val="24"/>
        </w:rPr>
        <w:t>фольклорными</w:t>
      </w:r>
      <w:r w:rsidRPr="0058423F">
        <w:rPr>
          <w:spacing w:val="-1"/>
          <w:sz w:val="24"/>
          <w:szCs w:val="24"/>
        </w:rPr>
        <w:t xml:space="preserve"> </w:t>
      </w:r>
      <w:r w:rsidRPr="0058423F">
        <w:rPr>
          <w:sz w:val="24"/>
          <w:szCs w:val="24"/>
        </w:rPr>
        <w:t>элементами народов</w:t>
      </w:r>
      <w:r w:rsidRPr="0058423F">
        <w:rPr>
          <w:spacing w:val="-2"/>
          <w:sz w:val="24"/>
          <w:szCs w:val="24"/>
        </w:rPr>
        <w:t xml:space="preserve"> </w:t>
      </w:r>
      <w:r w:rsidRPr="0058423F">
        <w:rPr>
          <w:sz w:val="24"/>
          <w:szCs w:val="24"/>
        </w:rPr>
        <w:t>России;</w:t>
      </w:r>
    </w:p>
    <w:p w:rsidR="00173B47" w:rsidRPr="0058423F" w:rsidRDefault="00F47226" w:rsidP="00B40CF2">
      <w:pPr>
        <w:pStyle w:val="a3"/>
        <w:ind w:left="567" w:right="467" w:firstLine="567"/>
        <w:rPr>
          <w:sz w:val="24"/>
          <w:szCs w:val="24"/>
        </w:rPr>
      </w:pPr>
      <w:r w:rsidRPr="0058423F">
        <w:rPr>
          <w:sz w:val="24"/>
          <w:szCs w:val="24"/>
        </w:rPr>
        <w:t>разучивание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песен,</w:t>
      </w:r>
      <w:r w:rsidRPr="0058423F">
        <w:rPr>
          <w:spacing w:val="1"/>
          <w:sz w:val="24"/>
          <w:szCs w:val="24"/>
        </w:rPr>
        <w:t xml:space="preserve"> </w:t>
      </w:r>
      <w:r w:rsidRPr="0058423F">
        <w:rPr>
          <w:sz w:val="24"/>
          <w:szCs w:val="24"/>
        </w:rPr>
        <w:t>танцев,</w:t>
      </w:r>
      <w:r w:rsidRPr="0058423F">
        <w:rPr>
          <w:spacing w:val="1"/>
          <w:sz w:val="24"/>
          <w:szCs w:val="24"/>
        </w:rPr>
        <w:t xml:space="preserve"> </w:t>
      </w:r>
      <w:r w:rsidRPr="0058423F">
        <w:rPr>
          <w:sz w:val="24"/>
          <w:szCs w:val="24"/>
        </w:rPr>
        <w:t>сочинение,</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ритмических аккомпанементов к ним (с помощью звучащих жестов или на</w:t>
      </w:r>
      <w:r w:rsidRPr="0058423F">
        <w:rPr>
          <w:spacing w:val="1"/>
          <w:sz w:val="24"/>
          <w:szCs w:val="24"/>
        </w:rPr>
        <w:t xml:space="preserve"> </w:t>
      </w:r>
      <w:r w:rsidRPr="0058423F">
        <w:rPr>
          <w:sz w:val="24"/>
          <w:szCs w:val="24"/>
        </w:rPr>
        <w:t>ударных инструментах);</w:t>
      </w:r>
    </w:p>
    <w:p w:rsidR="00173B47" w:rsidRPr="0058423F" w:rsidRDefault="00F47226" w:rsidP="00B40CF2">
      <w:pPr>
        <w:pStyle w:val="a3"/>
        <w:spacing w:line="242" w:lineRule="auto"/>
        <w:ind w:left="567" w:right="468" w:firstLine="567"/>
        <w:rPr>
          <w:sz w:val="24"/>
          <w:szCs w:val="24"/>
        </w:rPr>
      </w:pPr>
      <w:r w:rsidRPr="0058423F">
        <w:rPr>
          <w:sz w:val="24"/>
          <w:szCs w:val="24"/>
        </w:rPr>
        <w:t>вариативно: исполнение на клавишных или духовых инструментах народных</w:t>
      </w:r>
      <w:r w:rsidRPr="0058423F">
        <w:rPr>
          <w:spacing w:val="1"/>
          <w:sz w:val="24"/>
          <w:szCs w:val="24"/>
        </w:rPr>
        <w:t xml:space="preserve"> </w:t>
      </w:r>
      <w:r w:rsidRPr="0058423F">
        <w:rPr>
          <w:sz w:val="24"/>
          <w:szCs w:val="24"/>
        </w:rPr>
        <w:t>мелодий,</w:t>
      </w:r>
      <w:r w:rsidRPr="0058423F">
        <w:rPr>
          <w:spacing w:val="-2"/>
          <w:sz w:val="24"/>
          <w:szCs w:val="24"/>
        </w:rPr>
        <w:t xml:space="preserve"> </w:t>
      </w:r>
      <w:r w:rsidRPr="0058423F">
        <w:rPr>
          <w:sz w:val="24"/>
          <w:szCs w:val="24"/>
        </w:rPr>
        <w:t>прослеживание</w:t>
      </w:r>
      <w:r w:rsidRPr="0058423F">
        <w:rPr>
          <w:spacing w:val="-3"/>
          <w:sz w:val="24"/>
          <w:szCs w:val="24"/>
        </w:rPr>
        <w:t xml:space="preserve"> </w:t>
      </w:r>
      <w:r w:rsidRPr="0058423F">
        <w:rPr>
          <w:sz w:val="24"/>
          <w:szCs w:val="24"/>
        </w:rPr>
        <w:t>их</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нотной</w:t>
      </w:r>
      <w:r w:rsidRPr="0058423F">
        <w:rPr>
          <w:spacing w:val="-3"/>
          <w:sz w:val="24"/>
          <w:szCs w:val="24"/>
        </w:rPr>
        <w:t xml:space="preserve"> </w:t>
      </w:r>
      <w:r w:rsidRPr="0058423F">
        <w:rPr>
          <w:sz w:val="24"/>
          <w:szCs w:val="24"/>
        </w:rPr>
        <w:t>записи;</w:t>
      </w:r>
    </w:p>
    <w:p w:rsidR="00173B47" w:rsidRPr="0058423F" w:rsidRDefault="00F47226" w:rsidP="00B40CF2">
      <w:pPr>
        <w:pStyle w:val="a3"/>
        <w:ind w:left="567" w:right="464" w:firstLine="567"/>
        <w:rPr>
          <w:sz w:val="24"/>
          <w:szCs w:val="24"/>
        </w:rPr>
      </w:pPr>
      <w:r w:rsidRPr="0058423F">
        <w:rPr>
          <w:sz w:val="24"/>
          <w:szCs w:val="24"/>
        </w:rPr>
        <w:t>творческие, исследовательские проекты, школьные фестивали, посвящённые</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культуре народов</w:t>
      </w:r>
      <w:r w:rsidRPr="0058423F">
        <w:rPr>
          <w:spacing w:val="-2"/>
          <w:sz w:val="24"/>
          <w:szCs w:val="24"/>
        </w:rPr>
        <w:t xml:space="preserve"> </w:t>
      </w:r>
      <w:r w:rsidRPr="0058423F">
        <w:rPr>
          <w:sz w:val="24"/>
          <w:szCs w:val="24"/>
        </w:rPr>
        <w:t>мира.</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Музыка</w:t>
      </w:r>
      <w:r w:rsidRPr="0058423F">
        <w:rPr>
          <w:spacing w:val="-3"/>
          <w:sz w:val="24"/>
          <w:szCs w:val="24"/>
        </w:rPr>
        <w:t xml:space="preserve"> </w:t>
      </w:r>
      <w:r w:rsidRPr="0058423F">
        <w:rPr>
          <w:sz w:val="24"/>
          <w:szCs w:val="24"/>
        </w:rPr>
        <w:t>стран</w:t>
      </w:r>
      <w:r w:rsidRPr="0058423F">
        <w:rPr>
          <w:spacing w:val="-1"/>
          <w:sz w:val="24"/>
          <w:szCs w:val="24"/>
        </w:rPr>
        <w:t xml:space="preserve"> </w:t>
      </w:r>
      <w:r w:rsidRPr="0058423F">
        <w:rPr>
          <w:sz w:val="24"/>
          <w:szCs w:val="24"/>
        </w:rPr>
        <w:t>дальнего</w:t>
      </w:r>
      <w:r w:rsidRPr="0058423F">
        <w:rPr>
          <w:spacing w:val="-2"/>
          <w:sz w:val="24"/>
          <w:szCs w:val="24"/>
        </w:rPr>
        <w:t xml:space="preserve"> </w:t>
      </w:r>
      <w:r w:rsidRPr="0058423F">
        <w:rPr>
          <w:sz w:val="24"/>
          <w:szCs w:val="24"/>
        </w:rPr>
        <w:t>зарубежья</w:t>
      </w:r>
    </w:p>
    <w:p w:rsidR="00173B47" w:rsidRPr="0058423F" w:rsidRDefault="00F47226" w:rsidP="00B40CF2">
      <w:pPr>
        <w:pStyle w:val="a3"/>
        <w:ind w:left="567" w:right="456" w:firstLine="567"/>
        <w:rPr>
          <w:sz w:val="24"/>
          <w:szCs w:val="24"/>
        </w:rPr>
      </w:pPr>
      <w:r w:rsidRPr="0058423F">
        <w:rPr>
          <w:sz w:val="24"/>
          <w:szCs w:val="24"/>
        </w:rPr>
        <w:t>Содержание: музыка народов Европы. Танцевальный и песенный фольклор</w:t>
      </w:r>
      <w:r w:rsidRPr="0058423F">
        <w:rPr>
          <w:spacing w:val="1"/>
          <w:sz w:val="24"/>
          <w:szCs w:val="24"/>
        </w:rPr>
        <w:t xml:space="preserve"> </w:t>
      </w:r>
      <w:r w:rsidRPr="0058423F">
        <w:rPr>
          <w:sz w:val="24"/>
          <w:szCs w:val="24"/>
        </w:rPr>
        <w:t>европейских народов. Канон. Странствующие музыканты. Карнавал. Музыка</w:t>
      </w:r>
      <w:r w:rsidRPr="0058423F">
        <w:rPr>
          <w:spacing w:val="1"/>
          <w:sz w:val="24"/>
          <w:szCs w:val="24"/>
        </w:rPr>
        <w:t xml:space="preserve"> </w:t>
      </w:r>
      <w:r w:rsidRPr="0058423F">
        <w:rPr>
          <w:sz w:val="24"/>
          <w:szCs w:val="24"/>
        </w:rPr>
        <w:t>Испании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Латинской</w:t>
      </w:r>
      <w:r w:rsidRPr="0058423F">
        <w:rPr>
          <w:spacing w:val="1"/>
          <w:sz w:val="24"/>
          <w:szCs w:val="24"/>
        </w:rPr>
        <w:t xml:space="preserve"> </w:t>
      </w:r>
      <w:r w:rsidRPr="0058423F">
        <w:rPr>
          <w:sz w:val="24"/>
          <w:szCs w:val="24"/>
        </w:rPr>
        <w:t>Америки.</w:t>
      </w:r>
      <w:r w:rsidRPr="0058423F">
        <w:rPr>
          <w:spacing w:val="1"/>
          <w:sz w:val="24"/>
          <w:szCs w:val="24"/>
        </w:rPr>
        <w:t xml:space="preserve"> </w:t>
      </w:r>
      <w:r w:rsidRPr="0058423F">
        <w:rPr>
          <w:sz w:val="24"/>
          <w:szCs w:val="24"/>
        </w:rPr>
        <w:t>Фламенко.</w:t>
      </w:r>
      <w:r w:rsidRPr="0058423F">
        <w:rPr>
          <w:spacing w:val="1"/>
          <w:sz w:val="24"/>
          <w:szCs w:val="24"/>
        </w:rPr>
        <w:t xml:space="preserve"> </w:t>
      </w:r>
      <w:r w:rsidRPr="0058423F">
        <w:rPr>
          <w:sz w:val="24"/>
          <w:szCs w:val="24"/>
        </w:rPr>
        <w:t>Искусство</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гитаре,</w:t>
      </w:r>
      <w:r w:rsidRPr="0058423F">
        <w:rPr>
          <w:spacing w:val="1"/>
          <w:sz w:val="24"/>
          <w:szCs w:val="24"/>
        </w:rPr>
        <w:t xml:space="preserve"> </w:t>
      </w:r>
      <w:r w:rsidRPr="0058423F">
        <w:rPr>
          <w:sz w:val="24"/>
          <w:szCs w:val="24"/>
        </w:rPr>
        <w:t>кастаньеты, латиноамериканские ударные инструменты. Танцевальные жанры</w:t>
      </w:r>
      <w:r w:rsidRPr="0058423F">
        <w:rPr>
          <w:spacing w:val="-67"/>
          <w:sz w:val="24"/>
          <w:szCs w:val="24"/>
        </w:rPr>
        <w:t xml:space="preserve"> </w:t>
      </w:r>
      <w:r w:rsidRPr="0058423F">
        <w:rPr>
          <w:sz w:val="24"/>
          <w:szCs w:val="24"/>
        </w:rPr>
        <w:t>(по выбору учителя могут быть представлены болеро, фанданго, хота, танго,</w:t>
      </w:r>
      <w:r w:rsidRPr="0058423F">
        <w:rPr>
          <w:spacing w:val="1"/>
          <w:sz w:val="24"/>
          <w:szCs w:val="24"/>
        </w:rPr>
        <w:t xml:space="preserve"> </w:t>
      </w:r>
      <w:r w:rsidRPr="0058423F">
        <w:rPr>
          <w:sz w:val="24"/>
          <w:szCs w:val="24"/>
        </w:rPr>
        <w:t>самба,</w:t>
      </w:r>
      <w:r w:rsidRPr="0058423F">
        <w:rPr>
          <w:spacing w:val="-5"/>
          <w:sz w:val="24"/>
          <w:szCs w:val="24"/>
        </w:rPr>
        <w:t xml:space="preserve"> </w:t>
      </w:r>
      <w:r w:rsidRPr="0058423F">
        <w:rPr>
          <w:sz w:val="24"/>
          <w:szCs w:val="24"/>
        </w:rPr>
        <w:t>румба,</w:t>
      </w:r>
      <w:r w:rsidRPr="0058423F">
        <w:rPr>
          <w:spacing w:val="-1"/>
          <w:sz w:val="24"/>
          <w:szCs w:val="24"/>
        </w:rPr>
        <w:t xml:space="preserve"> </w:t>
      </w:r>
      <w:r w:rsidRPr="0058423F">
        <w:rPr>
          <w:sz w:val="24"/>
          <w:szCs w:val="24"/>
        </w:rPr>
        <w:t>ча-ча-ча, сальса,</w:t>
      </w:r>
      <w:r w:rsidRPr="0058423F">
        <w:rPr>
          <w:spacing w:val="-1"/>
          <w:sz w:val="24"/>
          <w:szCs w:val="24"/>
        </w:rPr>
        <w:t xml:space="preserve"> </w:t>
      </w:r>
      <w:r w:rsidRPr="0058423F">
        <w:rPr>
          <w:sz w:val="24"/>
          <w:szCs w:val="24"/>
        </w:rPr>
        <w:t>босса-нова</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p>
    <w:p w:rsidR="00173B47" w:rsidRPr="0058423F" w:rsidRDefault="00F47226" w:rsidP="00B40CF2">
      <w:pPr>
        <w:pStyle w:val="a3"/>
        <w:ind w:left="567" w:firstLine="567"/>
        <w:rPr>
          <w:sz w:val="24"/>
          <w:szCs w:val="24"/>
        </w:rPr>
      </w:pPr>
      <w:r w:rsidRPr="0058423F">
        <w:rPr>
          <w:sz w:val="24"/>
          <w:szCs w:val="24"/>
        </w:rPr>
        <w:t>Смешение</w:t>
      </w:r>
      <w:r w:rsidRPr="0058423F">
        <w:rPr>
          <w:spacing w:val="-2"/>
          <w:sz w:val="24"/>
          <w:szCs w:val="24"/>
        </w:rPr>
        <w:t xml:space="preserve"> </w:t>
      </w:r>
      <w:r w:rsidRPr="0058423F">
        <w:rPr>
          <w:sz w:val="24"/>
          <w:szCs w:val="24"/>
        </w:rPr>
        <w:t>традиций</w:t>
      </w:r>
      <w:r w:rsidRPr="0058423F">
        <w:rPr>
          <w:spacing w:val="-4"/>
          <w:sz w:val="24"/>
          <w:szCs w:val="24"/>
        </w:rPr>
        <w:t xml:space="preserve"> </w:t>
      </w:r>
      <w:r w:rsidRPr="0058423F">
        <w:rPr>
          <w:sz w:val="24"/>
          <w:szCs w:val="24"/>
        </w:rPr>
        <w:t>и</w:t>
      </w:r>
      <w:r w:rsidRPr="0058423F">
        <w:rPr>
          <w:spacing w:val="-2"/>
          <w:sz w:val="24"/>
          <w:szCs w:val="24"/>
        </w:rPr>
        <w:t xml:space="preserve"> </w:t>
      </w:r>
      <w:r w:rsidRPr="0058423F">
        <w:rPr>
          <w:sz w:val="24"/>
          <w:szCs w:val="24"/>
        </w:rPr>
        <w:t>культур</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музыке</w:t>
      </w:r>
      <w:r w:rsidRPr="0058423F">
        <w:rPr>
          <w:spacing w:val="-2"/>
          <w:sz w:val="24"/>
          <w:szCs w:val="24"/>
        </w:rPr>
        <w:t xml:space="preserve"> </w:t>
      </w:r>
      <w:r w:rsidRPr="0058423F">
        <w:rPr>
          <w:sz w:val="24"/>
          <w:szCs w:val="24"/>
        </w:rPr>
        <w:t>Северной</w:t>
      </w:r>
      <w:r w:rsidRPr="0058423F">
        <w:rPr>
          <w:spacing w:val="-2"/>
          <w:sz w:val="24"/>
          <w:szCs w:val="24"/>
        </w:rPr>
        <w:t xml:space="preserve"> </w:t>
      </w:r>
      <w:r w:rsidRPr="0058423F">
        <w:rPr>
          <w:sz w:val="24"/>
          <w:szCs w:val="24"/>
        </w:rPr>
        <w:t>Америки.</w:t>
      </w:r>
    </w:p>
    <w:p w:rsidR="00173B47" w:rsidRPr="0058423F" w:rsidRDefault="00F47226" w:rsidP="00B40CF2">
      <w:pPr>
        <w:pStyle w:val="a3"/>
        <w:spacing w:before="77"/>
        <w:ind w:left="567" w:right="458" w:firstLine="567"/>
        <w:rPr>
          <w:sz w:val="24"/>
          <w:szCs w:val="24"/>
        </w:rPr>
      </w:pPr>
      <w:r w:rsidRPr="0058423F">
        <w:rPr>
          <w:sz w:val="24"/>
          <w:szCs w:val="24"/>
        </w:rPr>
        <w:t>Музыка Японии и Китая. Древние истоки музыкальной культуры стран Юго-</w:t>
      </w:r>
      <w:r w:rsidRPr="0058423F">
        <w:rPr>
          <w:spacing w:val="1"/>
          <w:sz w:val="24"/>
          <w:szCs w:val="24"/>
        </w:rPr>
        <w:t xml:space="preserve"> </w:t>
      </w:r>
      <w:r w:rsidRPr="0058423F">
        <w:rPr>
          <w:sz w:val="24"/>
          <w:szCs w:val="24"/>
        </w:rPr>
        <w:t>Восточной</w:t>
      </w:r>
      <w:r w:rsidRPr="0058423F">
        <w:rPr>
          <w:spacing w:val="1"/>
          <w:sz w:val="24"/>
          <w:szCs w:val="24"/>
        </w:rPr>
        <w:t xml:space="preserve"> </w:t>
      </w:r>
      <w:r w:rsidRPr="0058423F">
        <w:rPr>
          <w:sz w:val="24"/>
          <w:szCs w:val="24"/>
        </w:rPr>
        <w:t>Азии.</w:t>
      </w:r>
      <w:r w:rsidRPr="0058423F">
        <w:rPr>
          <w:spacing w:val="1"/>
          <w:sz w:val="24"/>
          <w:szCs w:val="24"/>
        </w:rPr>
        <w:t xml:space="preserve"> </w:t>
      </w:r>
      <w:r w:rsidRPr="0058423F">
        <w:rPr>
          <w:sz w:val="24"/>
          <w:szCs w:val="24"/>
        </w:rPr>
        <w:t>Императорские</w:t>
      </w:r>
      <w:r w:rsidRPr="0058423F">
        <w:rPr>
          <w:spacing w:val="1"/>
          <w:sz w:val="24"/>
          <w:szCs w:val="24"/>
        </w:rPr>
        <w:t xml:space="preserve"> </w:t>
      </w:r>
      <w:r w:rsidRPr="0058423F">
        <w:rPr>
          <w:sz w:val="24"/>
          <w:szCs w:val="24"/>
        </w:rPr>
        <w:t>церемонии,</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инструменты.</w:t>
      </w:r>
      <w:r w:rsidRPr="0058423F">
        <w:rPr>
          <w:spacing w:val="1"/>
          <w:sz w:val="24"/>
          <w:szCs w:val="24"/>
        </w:rPr>
        <w:t xml:space="preserve"> </w:t>
      </w:r>
      <w:r w:rsidRPr="0058423F">
        <w:rPr>
          <w:sz w:val="24"/>
          <w:szCs w:val="24"/>
        </w:rPr>
        <w:t>Пентатоника.</w:t>
      </w:r>
    </w:p>
    <w:p w:rsidR="00173B47" w:rsidRPr="0058423F" w:rsidRDefault="00F47226" w:rsidP="00B40CF2">
      <w:pPr>
        <w:pStyle w:val="a3"/>
        <w:ind w:left="567" w:right="465" w:firstLine="567"/>
        <w:rPr>
          <w:sz w:val="24"/>
          <w:szCs w:val="24"/>
        </w:rPr>
      </w:pPr>
      <w:r w:rsidRPr="0058423F">
        <w:rPr>
          <w:sz w:val="24"/>
          <w:szCs w:val="24"/>
        </w:rPr>
        <w:t>Музыка</w:t>
      </w:r>
      <w:r w:rsidRPr="0058423F">
        <w:rPr>
          <w:spacing w:val="1"/>
          <w:sz w:val="24"/>
          <w:szCs w:val="24"/>
        </w:rPr>
        <w:t xml:space="preserve"> </w:t>
      </w:r>
      <w:r w:rsidRPr="0058423F">
        <w:rPr>
          <w:sz w:val="24"/>
          <w:szCs w:val="24"/>
        </w:rPr>
        <w:t>Средней</w:t>
      </w:r>
      <w:r w:rsidRPr="0058423F">
        <w:rPr>
          <w:spacing w:val="1"/>
          <w:sz w:val="24"/>
          <w:szCs w:val="24"/>
        </w:rPr>
        <w:t xml:space="preserve"> </w:t>
      </w:r>
      <w:r w:rsidRPr="0058423F">
        <w:rPr>
          <w:sz w:val="24"/>
          <w:szCs w:val="24"/>
        </w:rPr>
        <w:t>Азии.</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традиции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праздники,</w:t>
      </w:r>
      <w:r w:rsidRPr="0058423F">
        <w:rPr>
          <w:spacing w:val="1"/>
          <w:sz w:val="24"/>
          <w:szCs w:val="24"/>
        </w:rPr>
        <w:t xml:space="preserve"> </w:t>
      </w:r>
      <w:r w:rsidRPr="0058423F">
        <w:rPr>
          <w:sz w:val="24"/>
          <w:szCs w:val="24"/>
        </w:rPr>
        <w:t>народные</w:t>
      </w:r>
      <w:r w:rsidRPr="0058423F">
        <w:rPr>
          <w:spacing w:val="1"/>
          <w:sz w:val="24"/>
          <w:szCs w:val="24"/>
        </w:rPr>
        <w:t xml:space="preserve"> </w:t>
      </w:r>
      <w:r w:rsidRPr="0058423F">
        <w:rPr>
          <w:sz w:val="24"/>
          <w:szCs w:val="24"/>
        </w:rPr>
        <w:t>инструменты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современные</w:t>
      </w:r>
      <w:r w:rsidRPr="0058423F">
        <w:rPr>
          <w:spacing w:val="1"/>
          <w:sz w:val="24"/>
          <w:szCs w:val="24"/>
        </w:rPr>
        <w:t xml:space="preserve"> </w:t>
      </w:r>
      <w:r w:rsidRPr="0058423F">
        <w:rPr>
          <w:sz w:val="24"/>
          <w:szCs w:val="24"/>
        </w:rPr>
        <w:t>исполнители</w:t>
      </w:r>
      <w:r w:rsidRPr="0058423F">
        <w:rPr>
          <w:spacing w:val="1"/>
          <w:sz w:val="24"/>
          <w:szCs w:val="24"/>
        </w:rPr>
        <w:t xml:space="preserve"> </w:t>
      </w:r>
      <w:r w:rsidRPr="0058423F">
        <w:rPr>
          <w:sz w:val="24"/>
          <w:szCs w:val="24"/>
        </w:rPr>
        <w:t>Казахстана,</w:t>
      </w:r>
      <w:r w:rsidRPr="0058423F">
        <w:rPr>
          <w:spacing w:val="1"/>
          <w:sz w:val="24"/>
          <w:szCs w:val="24"/>
        </w:rPr>
        <w:t xml:space="preserve"> </w:t>
      </w:r>
      <w:r w:rsidRPr="0058423F">
        <w:rPr>
          <w:sz w:val="24"/>
          <w:szCs w:val="24"/>
        </w:rPr>
        <w:t>Киргизии,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других</w:t>
      </w:r>
      <w:r w:rsidRPr="0058423F">
        <w:rPr>
          <w:spacing w:val="-67"/>
          <w:sz w:val="24"/>
          <w:szCs w:val="24"/>
        </w:rPr>
        <w:t xml:space="preserve"> </w:t>
      </w:r>
      <w:r w:rsidRPr="0058423F">
        <w:rPr>
          <w:sz w:val="24"/>
          <w:szCs w:val="24"/>
        </w:rPr>
        <w:t>стран</w:t>
      </w:r>
      <w:r w:rsidRPr="0058423F">
        <w:rPr>
          <w:spacing w:val="-1"/>
          <w:sz w:val="24"/>
          <w:szCs w:val="24"/>
        </w:rPr>
        <w:t xml:space="preserve"> </w:t>
      </w:r>
      <w:r w:rsidRPr="0058423F">
        <w:rPr>
          <w:sz w:val="24"/>
          <w:szCs w:val="24"/>
        </w:rPr>
        <w:t>региона.</w:t>
      </w:r>
    </w:p>
    <w:p w:rsidR="00173B47" w:rsidRPr="0058423F" w:rsidRDefault="00F47226" w:rsidP="00B40CF2">
      <w:pPr>
        <w:pStyle w:val="a3"/>
        <w:spacing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71" w:firstLine="567"/>
        <w:rPr>
          <w:sz w:val="24"/>
          <w:szCs w:val="24"/>
        </w:rPr>
      </w:pPr>
      <w:r w:rsidRPr="0058423F">
        <w:rPr>
          <w:sz w:val="24"/>
          <w:szCs w:val="24"/>
        </w:rPr>
        <w:t>знакомство с особенностями музыкального фольклора народов других стран;</w:t>
      </w:r>
      <w:r w:rsidRPr="0058423F">
        <w:rPr>
          <w:spacing w:val="1"/>
          <w:sz w:val="24"/>
          <w:szCs w:val="24"/>
        </w:rPr>
        <w:t xml:space="preserve"> </w:t>
      </w:r>
      <w:r w:rsidRPr="0058423F">
        <w:rPr>
          <w:sz w:val="24"/>
          <w:szCs w:val="24"/>
        </w:rPr>
        <w:t>определение</w:t>
      </w:r>
      <w:r w:rsidRPr="0058423F">
        <w:rPr>
          <w:spacing w:val="22"/>
          <w:sz w:val="24"/>
          <w:szCs w:val="24"/>
        </w:rPr>
        <w:t xml:space="preserve"> </w:t>
      </w:r>
      <w:r w:rsidRPr="0058423F">
        <w:rPr>
          <w:sz w:val="24"/>
          <w:szCs w:val="24"/>
        </w:rPr>
        <w:t>характерных</w:t>
      </w:r>
      <w:r w:rsidRPr="0058423F">
        <w:rPr>
          <w:spacing w:val="24"/>
          <w:sz w:val="24"/>
          <w:szCs w:val="24"/>
        </w:rPr>
        <w:t xml:space="preserve"> </w:t>
      </w:r>
      <w:r w:rsidRPr="0058423F">
        <w:rPr>
          <w:sz w:val="24"/>
          <w:szCs w:val="24"/>
        </w:rPr>
        <w:t>черт,</w:t>
      </w:r>
      <w:r w:rsidRPr="0058423F">
        <w:rPr>
          <w:spacing w:val="22"/>
          <w:sz w:val="24"/>
          <w:szCs w:val="24"/>
        </w:rPr>
        <w:t xml:space="preserve"> </w:t>
      </w:r>
      <w:r w:rsidRPr="0058423F">
        <w:rPr>
          <w:sz w:val="24"/>
          <w:szCs w:val="24"/>
        </w:rPr>
        <w:t>типичных</w:t>
      </w:r>
      <w:r w:rsidRPr="0058423F">
        <w:rPr>
          <w:spacing w:val="24"/>
          <w:sz w:val="24"/>
          <w:szCs w:val="24"/>
        </w:rPr>
        <w:t xml:space="preserve"> </w:t>
      </w:r>
      <w:r w:rsidRPr="0058423F">
        <w:rPr>
          <w:sz w:val="24"/>
          <w:szCs w:val="24"/>
        </w:rPr>
        <w:t>элементов</w:t>
      </w:r>
      <w:r w:rsidRPr="0058423F">
        <w:rPr>
          <w:spacing w:val="22"/>
          <w:sz w:val="24"/>
          <w:szCs w:val="24"/>
        </w:rPr>
        <w:t xml:space="preserve"> </w:t>
      </w:r>
      <w:r w:rsidRPr="0058423F">
        <w:rPr>
          <w:sz w:val="24"/>
          <w:szCs w:val="24"/>
        </w:rPr>
        <w:t>музыкального</w:t>
      </w:r>
      <w:r w:rsidRPr="0058423F">
        <w:rPr>
          <w:spacing w:val="22"/>
          <w:sz w:val="24"/>
          <w:szCs w:val="24"/>
        </w:rPr>
        <w:t xml:space="preserve"> </w:t>
      </w:r>
      <w:r w:rsidRPr="0058423F">
        <w:rPr>
          <w:sz w:val="24"/>
          <w:szCs w:val="24"/>
        </w:rPr>
        <w:t>языка</w:t>
      </w:r>
      <w:r w:rsidRPr="0058423F">
        <w:rPr>
          <w:spacing w:val="-67"/>
          <w:sz w:val="24"/>
          <w:szCs w:val="24"/>
        </w:rPr>
        <w:t xml:space="preserve"> </w:t>
      </w:r>
      <w:r w:rsidRPr="0058423F">
        <w:rPr>
          <w:sz w:val="24"/>
          <w:szCs w:val="24"/>
        </w:rPr>
        <w:t>(ритм,</w:t>
      </w:r>
      <w:r w:rsidRPr="0058423F">
        <w:rPr>
          <w:spacing w:val="-3"/>
          <w:sz w:val="24"/>
          <w:szCs w:val="24"/>
        </w:rPr>
        <w:t xml:space="preserve"> </w:t>
      </w:r>
      <w:r w:rsidRPr="0058423F">
        <w:rPr>
          <w:sz w:val="24"/>
          <w:szCs w:val="24"/>
        </w:rPr>
        <w:t>лад,</w:t>
      </w:r>
      <w:r w:rsidRPr="0058423F">
        <w:rPr>
          <w:spacing w:val="-1"/>
          <w:sz w:val="24"/>
          <w:szCs w:val="24"/>
        </w:rPr>
        <w:t xml:space="preserve"> </w:t>
      </w:r>
      <w:r w:rsidRPr="0058423F">
        <w:rPr>
          <w:sz w:val="24"/>
          <w:szCs w:val="24"/>
        </w:rPr>
        <w:t>интонации);</w:t>
      </w:r>
    </w:p>
    <w:p w:rsidR="00173B47" w:rsidRPr="0058423F" w:rsidRDefault="00F47226" w:rsidP="00B40CF2">
      <w:pPr>
        <w:pStyle w:val="a3"/>
        <w:ind w:left="567" w:right="457" w:firstLine="567"/>
        <w:rPr>
          <w:sz w:val="24"/>
          <w:szCs w:val="24"/>
        </w:rPr>
      </w:pPr>
      <w:r w:rsidRPr="0058423F">
        <w:rPr>
          <w:spacing w:val="-1"/>
          <w:sz w:val="24"/>
          <w:szCs w:val="24"/>
        </w:rPr>
        <w:t>знакомство</w:t>
      </w:r>
      <w:r w:rsidRPr="0058423F">
        <w:rPr>
          <w:spacing w:val="-17"/>
          <w:sz w:val="24"/>
          <w:szCs w:val="24"/>
        </w:rPr>
        <w:t xml:space="preserve"> </w:t>
      </w:r>
      <w:r w:rsidRPr="0058423F">
        <w:rPr>
          <w:spacing w:val="-1"/>
          <w:sz w:val="24"/>
          <w:szCs w:val="24"/>
        </w:rPr>
        <w:t>с</w:t>
      </w:r>
      <w:r w:rsidRPr="0058423F">
        <w:rPr>
          <w:spacing w:val="-18"/>
          <w:sz w:val="24"/>
          <w:szCs w:val="24"/>
        </w:rPr>
        <w:t xml:space="preserve"> </w:t>
      </w:r>
      <w:r w:rsidRPr="0058423F">
        <w:rPr>
          <w:spacing w:val="-1"/>
          <w:sz w:val="24"/>
          <w:szCs w:val="24"/>
        </w:rPr>
        <w:t>внешним</w:t>
      </w:r>
      <w:r w:rsidRPr="0058423F">
        <w:rPr>
          <w:spacing w:val="-18"/>
          <w:sz w:val="24"/>
          <w:szCs w:val="24"/>
        </w:rPr>
        <w:t xml:space="preserve"> </w:t>
      </w:r>
      <w:r w:rsidRPr="0058423F">
        <w:rPr>
          <w:spacing w:val="-1"/>
          <w:sz w:val="24"/>
          <w:szCs w:val="24"/>
        </w:rPr>
        <w:t>видом,</w:t>
      </w:r>
      <w:r w:rsidRPr="0058423F">
        <w:rPr>
          <w:spacing w:val="-18"/>
          <w:sz w:val="24"/>
          <w:szCs w:val="24"/>
        </w:rPr>
        <w:t xml:space="preserve"> </w:t>
      </w:r>
      <w:r w:rsidRPr="0058423F">
        <w:rPr>
          <w:sz w:val="24"/>
          <w:szCs w:val="24"/>
        </w:rPr>
        <w:t>особенностями</w:t>
      </w:r>
      <w:r w:rsidRPr="0058423F">
        <w:rPr>
          <w:spacing w:val="-19"/>
          <w:sz w:val="24"/>
          <w:szCs w:val="24"/>
        </w:rPr>
        <w:t xml:space="preserve"> </w:t>
      </w:r>
      <w:r w:rsidRPr="0058423F">
        <w:rPr>
          <w:sz w:val="24"/>
          <w:szCs w:val="24"/>
        </w:rPr>
        <w:t>исполнения</w:t>
      </w:r>
      <w:r w:rsidRPr="0058423F">
        <w:rPr>
          <w:spacing w:val="-20"/>
          <w:sz w:val="24"/>
          <w:szCs w:val="24"/>
        </w:rPr>
        <w:t xml:space="preserve"> </w:t>
      </w:r>
      <w:r w:rsidRPr="0058423F">
        <w:rPr>
          <w:sz w:val="24"/>
          <w:szCs w:val="24"/>
        </w:rPr>
        <w:t>и</w:t>
      </w:r>
      <w:r w:rsidRPr="0058423F">
        <w:rPr>
          <w:spacing w:val="-20"/>
          <w:sz w:val="24"/>
          <w:szCs w:val="24"/>
        </w:rPr>
        <w:t xml:space="preserve"> </w:t>
      </w:r>
      <w:r w:rsidRPr="0058423F">
        <w:rPr>
          <w:sz w:val="24"/>
          <w:szCs w:val="24"/>
        </w:rPr>
        <w:t>звучания</w:t>
      </w:r>
      <w:r w:rsidRPr="0058423F">
        <w:rPr>
          <w:spacing w:val="-20"/>
          <w:sz w:val="24"/>
          <w:szCs w:val="24"/>
        </w:rPr>
        <w:t xml:space="preserve"> </w:t>
      </w:r>
      <w:r w:rsidRPr="0058423F">
        <w:rPr>
          <w:sz w:val="24"/>
          <w:szCs w:val="24"/>
        </w:rPr>
        <w:t>народных</w:t>
      </w:r>
      <w:r w:rsidRPr="0058423F">
        <w:rPr>
          <w:spacing w:val="-67"/>
          <w:sz w:val="24"/>
          <w:szCs w:val="24"/>
        </w:rPr>
        <w:t xml:space="preserve"> </w:t>
      </w:r>
      <w:r w:rsidRPr="0058423F">
        <w:rPr>
          <w:sz w:val="24"/>
          <w:szCs w:val="24"/>
        </w:rPr>
        <w:t>инструментов;</w:t>
      </w:r>
    </w:p>
    <w:p w:rsidR="00173B47" w:rsidRPr="0058423F" w:rsidRDefault="00F47226" w:rsidP="00B40CF2">
      <w:pPr>
        <w:pStyle w:val="a3"/>
        <w:spacing w:before="1" w:line="322" w:lineRule="exact"/>
        <w:ind w:left="567" w:firstLine="567"/>
        <w:rPr>
          <w:sz w:val="24"/>
          <w:szCs w:val="24"/>
        </w:rPr>
      </w:pPr>
      <w:r w:rsidRPr="0058423F">
        <w:rPr>
          <w:sz w:val="24"/>
          <w:szCs w:val="24"/>
        </w:rPr>
        <w:t>определение</w:t>
      </w:r>
      <w:r w:rsidRPr="0058423F">
        <w:rPr>
          <w:spacing w:val="-6"/>
          <w:sz w:val="24"/>
          <w:szCs w:val="24"/>
        </w:rPr>
        <w:t xml:space="preserve"> </w:t>
      </w:r>
      <w:r w:rsidRPr="0058423F">
        <w:rPr>
          <w:sz w:val="24"/>
          <w:szCs w:val="24"/>
        </w:rPr>
        <w:t>на</w:t>
      </w:r>
      <w:r w:rsidRPr="0058423F">
        <w:rPr>
          <w:spacing w:val="-3"/>
          <w:sz w:val="24"/>
          <w:szCs w:val="24"/>
        </w:rPr>
        <w:t xml:space="preserve"> </w:t>
      </w:r>
      <w:r w:rsidRPr="0058423F">
        <w:rPr>
          <w:sz w:val="24"/>
          <w:szCs w:val="24"/>
        </w:rPr>
        <w:t>слух</w:t>
      </w:r>
      <w:r w:rsidRPr="0058423F">
        <w:rPr>
          <w:spacing w:val="-2"/>
          <w:sz w:val="24"/>
          <w:szCs w:val="24"/>
        </w:rPr>
        <w:t xml:space="preserve"> </w:t>
      </w:r>
      <w:r w:rsidRPr="0058423F">
        <w:rPr>
          <w:sz w:val="24"/>
          <w:szCs w:val="24"/>
        </w:rPr>
        <w:t>тембров</w:t>
      </w:r>
      <w:r w:rsidRPr="0058423F">
        <w:rPr>
          <w:spacing w:val="-4"/>
          <w:sz w:val="24"/>
          <w:szCs w:val="24"/>
        </w:rPr>
        <w:t xml:space="preserve"> </w:t>
      </w:r>
      <w:r w:rsidRPr="0058423F">
        <w:rPr>
          <w:sz w:val="24"/>
          <w:szCs w:val="24"/>
        </w:rPr>
        <w:t>инструментов;</w:t>
      </w:r>
    </w:p>
    <w:p w:rsidR="00173B47" w:rsidRPr="0058423F" w:rsidRDefault="00F47226" w:rsidP="00B40CF2">
      <w:pPr>
        <w:pStyle w:val="a3"/>
        <w:spacing w:line="322" w:lineRule="exact"/>
        <w:ind w:left="567" w:firstLine="567"/>
        <w:rPr>
          <w:sz w:val="24"/>
          <w:szCs w:val="24"/>
        </w:rPr>
      </w:pPr>
      <w:r w:rsidRPr="0058423F">
        <w:rPr>
          <w:sz w:val="24"/>
          <w:szCs w:val="24"/>
        </w:rPr>
        <w:t>классификация</w:t>
      </w:r>
      <w:r w:rsidRPr="0058423F">
        <w:rPr>
          <w:spacing w:val="-6"/>
          <w:sz w:val="24"/>
          <w:szCs w:val="24"/>
        </w:rPr>
        <w:t xml:space="preserve"> </w:t>
      </w:r>
      <w:r w:rsidRPr="0058423F">
        <w:rPr>
          <w:sz w:val="24"/>
          <w:szCs w:val="24"/>
        </w:rPr>
        <w:t>на</w:t>
      </w:r>
      <w:r w:rsidRPr="0058423F">
        <w:rPr>
          <w:spacing w:val="-2"/>
          <w:sz w:val="24"/>
          <w:szCs w:val="24"/>
        </w:rPr>
        <w:t xml:space="preserve"> </w:t>
      </w:r>
      <w:r w:rsidRPr="0058423F">
        <w:rPr>
          <w:sz w:val="24"/>
          <w:szCs w:val="24"/>
        </w:rPr>
        <w:t>группы</w:t>
      </w:r>
      <w:r w:rsidRPr="0058423F">
        <w:rPr>
          <w:spacing w:val="-5"/>
          <w:sz w:val="24"/>
          <w:szCs w:val="24"/>
        </w:rPr>
        <w:t xml:space="preserve"> </w:t>
      </w:r>
      <w:r w:rsidRPr="0058423F">
        <w:rPr>
          <w:sz w:val="24"/>
          <w:szCs w:val="24"/>
        </w:rPr>
        <w:t>духовых,</w:t>
      </w:r>
      <w:r w:rsidRPr="0058423F">
        <w:rPr>
          <w:spacing w:val="-3"/>
          <w:sz w:val="24"/>
          <w:szCs w:val="24"/>
        </w:rPr>
        <w:t xml:space="preserve"> </w:t>
      </w:r>
      <w:r w:rsidRPr="0058423F">
        <w:rPr>
          <w:sz w:val="24"/>
          <w:szCs w:val="24"/>
        </w:rPr>
        <w:t>ударных,</w:t>
      </w:r>
      <w:r w:rsidRPr="0058423F">
        <w:rPr>
          <w:spacing w:val="-3"/>
          <w:sz w:val="24"/>
          <w:szCs w:val="24"/>
        </w:rPr>
        <w:t xml:space="preserve"> </w:t>
      </w:r>
      <w:r w:rsidRPr="0058423F">
        <w:rPr>
          <w:sz w:val="24"/>
          <w:szCs w:val="24"/>
        </w:rPr>
        <w:t>струнных;</w:t>
      </w:r>
    </w:p>
    <w:p w:rsidR="00173B47" w:rsidRPr="0058423F" w:rsidRDefault="00F47226" w:rsidP="00B40CF2">
      <w:pPr>
        <w:pStyle w:val="a3"/>
        <w:spacing w:line="322" w:lineRule="exact"/>
        <w:ind w:left="567" w:firstLine="567"/>
        <w:rPr>
          <w:sz w:val="24"/>
          <w:szCs w:val="24"/>
        </w:rPr>
      </w:pPr>
      <w:r w:rsidRPr="0058423F">
        <w:rPr>
          <w:sz w:val="24"/>
          <w:szCs w:val="24"/>
        </w:rPr>
        <w:t>музыкальная</w:t>
      </w:r>
      <w:r w:rsidRPr="0058423F">
        <w:rPr>
          <w:spacing w:val="-4"/>
          <w:sz w:val="24"/>
          <w:szCs w:val="24"/>
        </w:rPr>
        <w:t xml:space="preserve"> </w:t>
      </w:r>
      <w:r w:rsidRPr="0058423F">
        <w:rPr>
          <w:sz w:val="24"/>
          <w:szCs w:val="24"/>
        </w:rPr>
        <w:t>викторина</w:t>
      </w:r>
      <w:r w:rsidRPr="0058423F">
        <w:rPr>
          <w:spacing w:val="-6"/>
          <w:sz w:val="24"/>
          <w:szCs w:val="24"/>
        </w:rPr>
        <w:t xml:space="preserve"> </w:t>
      </w:r>
      <w:r w:rsidRPr="0058423F">
        <w:rPr>
          <w:sz w:val="24"/>
          <w:szCs w:val="24"/>
        </w:rPr>
        <w:t>на</w:t>
      </w:r>
      <w:r w:rsidRPr="0058423F">
        <w:rPr>
          <w:spacing w:val="-4"/>
          <w:sz w:val="24"/>
          <w:szCs w:val="24"/>
        </w:rPr>
        <w:t xml:space="preserve"> </w:t>
      </w:r>
      <w:r w:rsidRPr="0058423F">
        <w:rPr>
          <w:sz w:val="24"/>
          <w:szCs w:val="24"/>
        </w:rPr>
        <w:t>знание</w:t>
      </w:r>
      <w:r w:rsidRPr="0058423F">
        <w:rPr>
          <w:spacing w:val="-3"/>
          <w:sz w:val="24"/>
          <w:szCs w:val="24"/>
        </w:rPr>
        <w:t xml:space="preserve"> </w:t>
      </w:r>
      <w:r w:rsidRPr="0058423F">
        <w:rPr>
          <w:sz w:val="24"/>
          <w:szCs w:val="24"/>
        </w:rPr>
        <w:t>тембров</w:t>
      </w:r>
      <w:r w:rsidRPr="0058423F">
        <w:rPr>
          <w:spacing w:val="-6"/>
          <w:sz w:val="24"/>
          <w:szCs w:val="24"/>
        </w:rPr>
        <w:t xml:space="preserve"> </w:t>
      </w:r>
      <w:r w:rsidRPr="0058423F">
        <w:rPr>
          <w:sz w:val="24"/>
          <w:szCs w:val="24"/>
        </w:rPr>
        <w:t>народных</w:t>
      </w:r>
      <w:r w:rsidRPr="0058423F">
        <w:rPr>
          <w:spacing w:val="-3"/>
          <w:sz w:val="24"/>
          <w:szCs w:val="24"/>
        </w:rPr>
        <w:t xml:space="preserve"> </w:t>
      </w:r>
      <w:r w:rsidRPr="0058423F">
        <w:rPr>
          <w:sz w:val="24"/>
          <w:szCs w:val="24"/>
        </w:rPr>
        <w:t>инструментов;</w:t>
      </w:r>
    </w:p>
    <w:p w:rsidR="00173B47" w:rsidRPr="0058423F" w:rsidRDefault="00F47226" w:rsidP="00B40CF2">
      <w:pPr>
        <w:pStyle w:val="a3"/>
        <w:ind w:left="567" w:right="462" w:firstLine="567"/>
        <w:rPr>
          <w:sz w:val="24"/>
          <w:szCs w:val="24"/>
        </w:rPr>
      </w:pPr>
      <w:r w:rsidRPr="0058423F">
        <w:rPr>
          <w:sz w:val="24"/>
          <w:szCs w:val="24"/>
        </w:rPr>
        <w:t>двигательная</w:t>
      </w:r>
      <w:r w:rsidRPr="0058423F">
        <w:rPr>
          <w:spacing w:val="1"/>
          <w:sz w:val="24"/>
          <w:szCs w:val="24"/>
        </w:rPr>
        <w:t xml:space="preserve"> </w:t>
      </w:r>
      <w:r w:rsidRPr="0058423F">
        <w:rPr>
          <w:sz w:val="24"/>
          <w:szCs w:val="24"/>
        </w:rPr>
        <w:t>игра</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импровизация-подражание</w:t>
      </w:r>
      <w:r w:rsidRPr="0058423F">
        <w:rPr>
          <w:spacing w:val="1"/>
          <w:sz w:val="24"/>
          <w:szCs w:val="24"/>
        </w:rPr>
        <w:t xml:space="preserve"> </w:t>
      </w:r>
      <w:r w:rsidRPr="0058423F">
        <w:rPr>
          <w:sz w:val="24"/>
          <w:szCs w:val="24"/>
        </w:rPr>
        <w:t>игре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инструментах;</w:t>
      </w:r>
    </w:p>
    <w:p w:rsidR="00173B47" w:rsidRPr="0058423F" w:rsidRDefault="00F47226" w:rsidP="00B40CF2">
      <w:pPr>
        <w:pStyle w:val="a3"/>
        <w:ind w:left="567" w:right="470" w:firstLine="567"/>
        <w:rPr>
          <w:sz w:val="24"/>
          <w:szCs w:val="24"/>
        </w:rPr>
      </w:pPr>
      <w:r w:rsidRPr="0058423F">
        <w:rPr>
          <w:sz w:val="24"/>
          <w:szCs w:val="24"/>
        </w:rPr>
        <w:t>сравнение</w:t>
      </w:r>
      <w:r w:rsidRPr="0058423F">
        <w:rPr>
          <w:spacing w:val="1"/>
          <w:sz w:val="24"/>
          <w:szCs w:val="24"/>
        </w:rPr>
        <w:t xml:space="preserve"> </w:t>
      </w:r>
      <w:r w:rsidRPr="0058423F">
        <w:rPr>
          <w:sz w:val="24"/>
          <w:szCs w:val="24"/>
        </w:rPr>
        <w:t>интонаций,</w:t>
      </w:r>
      <w:r w:rsidRPr="0058423F">
        <w:rPr>
          <w:spacing w:val="1"/>
          <w:sz w:val="24"/>
          <w:szCs w:val="24"/>
        </w:rPr>
        <w:t xml:space="preserve"> </w:t>
      </w:r>
      <w:r w:rsidRPr="0058423F">
        <w:rPr>
          <w:sz w:val="24"/>
          <w:szCs w:val="24"/>
        </w:rPr>
        <w:t>жанров,</w:t>
      </w:r>
      <w:r w:rsidRPr="0058423F">
        <w:rPr>
          <w:spacing w:val="1"/>
          <w:sz w:val="24"/>
          <w:szCs w:val="24"/>
        </w:rPr>
        <w:t xml:space="preserve"> </w:t>
      </w:r>
      <w:r w:rsidRPr="0058423F">
        <w:rPr>
          <w:sz w:val="24"/>
          <w:szCs w:val="24"/>
        </w:rPr>
        <w:t>ладов,</w:t>
      </w:r>
      <w:r w:rsidRPr="0058423F">
        <w:rPr>
          <w:spacing w:val="1"/>
          <w:sz w:val="24"/>
          <w:szCs w:val="24"/>
        </w:rPr>
        <w:t xml:space="preserve"> </w:t>
      </w:r>
      <w:r w:rsidRPr="0058423F">
        <w:rPr>
          <w:sz w:val="24"/>
          <w:szCs w:val="24"/>
        </w:rPr>
        <w:t>инструментов</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народов</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фольклорными</w:t>
      </w:r>
      <w:r w:rsidRPr="0058423F">
        <w:rPr>
          <w:spacing w:val="-1"/>
          <w:sz w:val="24"/>
          <w:szCs w:val="24"/>
        </w:rPr>
        <w:t xml:space="preserve"> </w:t>
      </w:r>
      <w:r w:rsidRPr="0058423F">
        <w:rPr>
          <w:sz w:val="24"/>
          <w:szCs w:val="24"/>
        </w:rPr>
        <w:t>элементами</w:t>
      </w:r>
      <w:r w:rsidRPr="0058423F">
        <w:rPr>
          <w:spacing w:val="2"/>
          <w:sz w:val="24"/>
          <w:szCs w:val="24"/>
        </w:rPr>
        <w:t xml:space="preserve"> </w:t>
      </w:r>
      <w:r w:rsidRPr="0058423F">
        <w:rPr>
          <w:sz w:val="24"/>
          <w:szCs w:val="24"/>
        </w:rPr>
        <w:t>народов</w:t>
      </w:r>
      <w:r w:rsidRPr="0058423F">
        <w:rPr>
          <w:spacing w:val="-2"/>
          <w:sz w:val="24"/>
          <w:szCs w:val="24"/>
        </w:rPr>
        <w:t xml:space="preserve"> </w:t>
      </w:r>
      <w:r w:rsidRPr="0058423F">
        <w:rPr>
          <w:sz w:val="24"/>
          <w:szCs w:val="24"/>
        </w:rPr>
        <w:t>России;</w:t>
      </w:r>
    </w:p>
    <w:p w:rsidR="00173B47" w:rsidRPr="0058423F" w:rsidRDefault="00F47226" w:rsidP="00B40CF2">
      <w:pPr>
        <w:pStyle w:val="a3"/>
        <w:spacing w:before="1"/>
        <w:ind w:left="567" w:right="467" w:firstLine="567"/>
        <w:rPr>
          <w:sz w:val="24"/>
          <w:szCs w:val="24"/>
        </w:rPr>
      </w:pPr>
      <w:r w:rsidRPr="0058423F">
        <w:rPr>
          <w:sz w:val="24"/>
          <w:szCs w:val="24"/>
        </w:rPr>
        <w:t>разучивание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песен,</w:t>
      </w:r>
      <w:r w:rsidRPr="0058423F">
        <w:rPr>
          <w:spacing w:val="1"/>
          <w:sz w:val="24"/>
          <w:szCs w:val="24"/>
        </w:rPr>
        <w:t xml:space="preserve"> </w:t>
      </w:r>
      <w:r w:rsidRPr="0058423F">
        <w:rPr>
          <w:sz w:val="24"/>
          <w:szCs w:val="24"/>
        </w:rPr>
        <w:t>танцев,</w:t>
      </w:r>
      <w:r w:rsidRPr="0058423F">
        <w:rPr>
          <w:spacing w:val="1"/>
          <w:sz w:val="24"/>
          <w:szCs w:val="24"/>
        </w:rPr>
        <w:t xml:space="preserve"> </w:t>
      </w:r>
      <w:r w:rsidRPr="0058423F">
        <w:rPr>
          <w:sz w:val="24"/>
          <w:szCs w:val="24"/>
        </w:rPr>
        <w:t>сочинение,</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ритмических аккомпанементов к ним (с помощью звучащих жестов или на</w:t>
      </w:r>
      <w:r w:rsidRPr="0058423F">
        <w:rPr>
          <w:spacing w:val="1"/>
          <w:sz w:val="24"/>
          <w:szCs w:val="24"/>
        </w:rPr>
        <w:t xml:space="preserve"> </w:t>
      </w:r>
      <w:r w:rsidRPr="0058423F">
        <w:rPr>
          <w:sz w:val="24"/>
          <w:szCs w:val="24"/>
        </w:rPr>
        <w:t>ударных инструментах);</w:t>
      </w:r>
    </w:p>
    <w:p w:rsidR="00173B47" w:rsidRPr="0058423F" w:rsidRDefault="00F47226" w:rsidP="00B40CF2">
      <w:pPr>
        <w:pStyle w:val="a3"/>
        <w:ind w:left="567" w:right="468" w:firstLine="567"/>
        <w:rPr>
          <w:sz w:val="24"/>
          <w:szCs w:val="24"/>
        </w:rPr>
      </w:pPr>
      <w:r w:rsidRPr="0058423F">
        <w:rPr>
          <w:sz w:val="24"/>
          <w:szCs w:val="24"/>
        </w:rPr>
        <w:t>вариативно: исполнение на клавишных или духовых инструментах народных</w:t>
      </w:r>
      <w:r w:rsidRPr="0058423F">
        <w:rPr>
          <w:spacing w:val="1"/>
          <w:sz w:val="24"/>
          <w:szCs w:val="24"/>
        </w:rPr>
        <w:t xml:space="preserve"> </w:t>
      </w:r>
      <w:r w:rsidRPr="0058423F">
        <w:rPr>
          <w:sz w:val="24"/>
          <w:szCs w:val="24"/>
        </w:rPr>
        <w:t>мелодий,</w:t>
      </w:r>
      <w:r w:rsidRPr="0058423F">
        <w:rPr>
          <w:spacing w:val="-2"/>
          <w:sz w:val="24"/>
          <w:szCs w:val="24"/>
        </w:rPr>
        <w:t xml:space="preserve"> </w:t>
      </w:r>
      <w:r w:rsidRPr="0058423F">
        <w:rPr>
          <w:sz w:val="24"/>
          <w:szCs w:val="24"/>
        </w:rPr>
        <w:t>прослеживание</w:t>
      </w:r>
      <w:r w:rsidRPr="0058423F">
        <w:rPr>
          <w:spacing w:val="-3"/>
          <w:sz w:val="24"/>
          <w:szCs w:val="24"/>
        </w:rPr>
        <w:t xml:space="preserve"> </w:t>
      </w:r>
      <w:r w:rsidRPr="0058423F">
        <w:rPr>
          <w:sz w:val="24"/>
          <w:szCs w:val="24"/>
        </w:rPr>
        <w:t>их</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нотной</w:t>
      </w:r>
      <w:r w:rsidRPr="0058423F">
        <w:rPr>
          <w:spacing w:val="-3"/>
          <w:sz w:val="24"/>
          <w:szCs w:val="24"/>
        </w:rPr>
        <w:t xml:space="preserve"> </w:t>
      </w:r>
      <w:r w:rsidRPr="0058423F">
        <w:rPr>
          <w:sz w:val="24"/>
          <w:szCs w:val="24"/>
        </w:rPr>
        <w:t>записи;</w:t>
      </w:r>
    </w:p>
    <w:p w:rsidR="00173B47" w:rsidRPr="0058423F" w:rsidRDefault="00F47226" w:rsidP="00B40CF2">
      <w:pPr>
        <w:pStyle w:val="a3"/>
        <w:spacing w:line="242" w:lineRule="auto"/>
        <w:ind w:left="567" w:right="464" w:firstLine="567"/>
        <w:rPr>
          <w:sz w:val="24"/>
          <w:szCs w:val="24"/>
        </w:rPr>
      </w:pPr>
      <w:r w:rsidRPr="0058423F">
        <w:rPr>
          <w:sz w:val="24"/>
          <w:szCs w:val="24"/>
        </w:rPr>
        <w:t>творческие, исследовательские проекты, школьные фестивали, посвящённые</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культуре народов</w:t>
      </w:r>
      <w:r w:rsidRPr="0058423F">
        <w:rPr>
          <w:spacing w:val="-2"/>
          <w:sz w:val="24"/>
          <w:szCs w:val="24"/>
        </w:rPr>
        <w:t xml:space="preserve"> </w:t>
      </w:r>
      <w:r w:rsidRPr="0058423F">
        <w:rPr>
          <w:sz w:val="24"/>
          <w:szCs w:val="24"/>
        </w:rPr>
        <w:t>мира.</w:t>
      </w:r>
    </w:p>
    <w:p w:rsidR="00173B47" w:rsidRPr="0058423F" w:rsidRDefault="00F47226" w:rsidP="00B40CF2">
      <w:pPr>
        <w:pStyle w:val="a4"/>
        <w:tabs>
          <w:tab w:val="left" w:pos="2591"/>
        </w:tabs>
        <w:spacing w:line="317" w:lineRule="exact"/>
        <w:ind w:left="567" w:firstLine="567"/>
        <w:rPr>
          <w:sz w:val="24"/>
          <w:szCs w:val="24"/>
        </w:rPr>
      </w:pPr>
      <w:r w:rsidRPr="0058423F">
        <w:rPr>
          <w:sz w:val="24"/>
          <w:szCs w:val="24"/>
        </w:rPr>
        <w:t>Диалог</w:t>
      </w:r>
      <w:r w:rsidRPr="0058423F">
        <w:rPr>
          <w:spacing w:val="-3"/>
          <w:sz w:val="24"/>
          <w:szCs w:val="24"/>
        </w:rPr>
        <w:t xml:space="preserve"> </w:t>
      </w:r>
      <w:r w:rsidRPr="0058423F">
        <w:rPr>
          <w:sz w:val="24"/>
          <w:szCs w:val="24"/>
        </w:rPr>
        <w:t>культур.</w:t>
      </w:r>
    </w:p>
    <w:p w:rsidR="00173B47" w:rsidRPr="0058423F" w:rsidRDefault="00F47226" w:rsidP="00B40CF2">
      <w:pPr>
        <w:pStyle w:val="a3"/>
        <w:ind w:left="567" w:right="465" w:firstLine="567"/>
        <w:rPr>
          <w:sz w:val="24"/>
          <w:szCs w:val="24"/>
        </w:rPr>
      </w:pPr>
      <w:r w:rsidRPr="0058423F">
        <w:rPr>
          <w:sz w:val="24"/>
          <w:szCs w:val="24"/>
        </w:rPr>
        <w:t>Содержание: образы, интонации фольклора других народов и стран в музыке</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иностранных</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образы</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культур в музыке русских композиторов и русские музыкальные цитаты в</w:t>
      </w:r>
      <w:r w:rsidRPr="0058423F">
        <w:rPr>
          <w:spacing w:val="1"/>
          <w:sz w:val="24"/>
          <w:szCs w:val="24"/>
        </w:rPr>
        <w:t xml:space="preserve"> </w:t>
      </w:r>
      <w:r w:rsidRPr="0058423F">
        <w:rPr>
          <w:sz w:val="24"/>
          <w:szCs w:val="24"/>
        </w:rPr>
        <w:t>творчестве</w:t>
      </w:r>
      <w:r w:rsidRPr="0058423F">
        <w:rPr>
          <w:spacing w:val="-1"/>
          <w:sz w:val="24"/>
          <w:szCs w:val="24"/>
        </w:rPr>
        <w:t xml:space="preserve"> </w:t>
      </w:r>
      <w:r w:rsidRPr="0058423F">
        <w:rPr>
          <w:sz w:val="24"/>
          <w:szCs w:val="24"/>
        </w:rPr>
        <w:t>зарубежных</w:t>
      </w:r>
      <w:r w:rsidRPr="0058423F">
        <w:rPr>
          <w:spacing w:val="1"/>
          <w:sz w:val="24"/>
          <w:szCs w:val="24"/>
        </w:rPr>
        <w:t xml:space="preserve"> </w:t>
      </w:r>
      <w:r w:rsidRPr="0058423F">
        <w:rPr>
          <w:sz w:val="24"/>
          <w:szCs w:val="24"/>
        </w:rPr>
        <w:t>композиторов).</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rPr>
          <w:sz w:val="24"/>
          <w:szCs w:val="24"/>
        </w:rPr>
      </w:pPr>
      <w:r w:rsidRPr="0058423F">
        <w:rPr>
          <w:sz w:val="24"/>
          <w:szCs w:val="24"/>
        </w:rPr>
        <w:t>знакомство</w:t>
      </w:r>
      <w:r w:rsidRPr="0058423F">
        <w:rPr>
          <w:spacing w:val="-2"/>
          <w:sz w:val="24"/>
          <w:szCs w:val="24"/>
        </w:rPr>
        <w:t xml:space="preserve"> </w:t>
      </w:r>
      <w:r w:rsidRPr="0058423F">
        <w:rPr>
          <w:sz w:val="24"/>
          <w:szCs w:val="24"/>
        </w:rPr>
        <w:t>с</w:t>
      </w:r>
      <w:r w:rsidRPr="0058423F">
        <w:rPr>
          <w:spacing w:val="-4"/>
          <w:sz w:val="24"/>
          <w:szCs w:val="24"/>
        </w:rPr>
        <w:t xml:space="preserve"> </w:t>
      </w:r>
      <w:r w:rsidRPr="0058423F">
        <w:rPr>
          <w:sz w:val="24"/>
          <w:szCs w:val="24"/>
        </w:rPr>
        <w:t>творчеством</w:t>
      </w:r>
      <w:r w:rsidRPr="0058423F">
        <w:rPr>
          <w:spacing w:val="-3"/>
          <w:sz w:val="24"/>
          <w:szCs w:val="24"/>
        </w:rPr>
        <w:t xml:space="preserve"> </w:t>
      </w:r>
      <w:r w:rsidRPr="0058423F">
        <w:rPr>
          <w:sz w:val="24"/>
          <w:szCs w:val="24"/>
        </w:rPr>
        <w:t>композиторов;</w:t>
      </w:r>
    </w:p>
    <w:p w:rsidR="00173B47" w:rsidRPr="0058423F" w:rsidRDefault="00F47226" w:rsidP="00B40CF2">
      <w:pPr>
        <w:pStyle w:val="a3"/>
        <w:spacing w:line="322" w:lineRule="exact"/>
        <w:ind w:left="567" w:firstLine="567"/>
        <w:rPr>
          <w:sz w:val="24"/>
          <w:szCs w:val="24"/>
        </w:rPr>
      </w:pPr>
      <w:r w:rsidRPr="0058423F">
        <w:rPr>
          <w:sz w:val="24"/>
          <w:szCs w:val="24"/>
        </w:rPr>
        <w:t>сравнение</w:t>
      </w:r>
      <w:r w:rsidRPr="0058423F">
        <w:rPr>
          <w:spacing w:val="-3"/>
          <w:sz w:val="24"/>
          <w:szCs w:val="24"/>
        </w:rPr>
        <w:t xml:space="preserve"> </w:t>
      </w:r>
      <w:r w:rsidRPr="0058423F">
        <w:rPr>
          <w:sz w:val="24"/>
          <w:szCs w:val="24"/>
        </w:rPr>
        <w:t>их</w:t>
      </w:r>
      <w:r w:rsidRPr="0058423F">
        <w:rPr>
          <w:spacing w:val="-1"/>
          <w:sz w:val="24"/>
          <w:szCs w:val="24"/>
        </w:rPr>
        <w:t xml:space="preserve"> </w:t>
      </w:r>
      <w:r w:rsidRPr="0058423F">
        <w:rPr>
          <w:sz w:val="24"/>
          <w:szCs w:val="24"/>
        </w:rPr>
        <w:t>сочинений</w:t>
      </w:r>
      <w:r w:rsidRPr="0058423F">
        <w:rPr>
          <w:spacing w:val="-2"/>
          <w:sz w:val="24"/>
          <w:szCs w:val="24"/>
        </w:rPr>
        <w:t xml:space="preserve"> </w:t>
      </w:r>
      <w:r w:rsidRPr="0058423F">
        <w:rPr>
          <w:sz w:val="24"/>
          <w:szCs w:val="24"/>
        </w:rPr>
        <w:t>с</w:t>
      </w:r>
      <w:r w:rsidRPr="0058423F">
        <w:rPr>
          <w:spacing w:val="-3"/>
          <w:sz w:val="24"/>
          <w:szCs w:val="24"/>
        </w:rPr>
        <w:t xml:space="preserve"> </w:t>
      </w:r>
      <w:r w:rsidRPr="0058423F">
        <w:rPr>
          <w:sz w:val="24"/>
          <w:szCs w:val="24"/>
        </w:rPr>
        <w:t>народной</w:t>
      </w:r>
      <w:r w:rsidRPr="0058423F">
        <w:rPr>
          <w:spacing w:val="1"/>
          <w:sz w:val="24"/>
          <w:szCs w:val="24"/>
        </w:rPr>
        <w:t xml:space="preserve"> </w:t>
      </w:r>
      <w:r w:rsidRPr="0058423F">
        <w:rPr>
          <w:sz w:val="24"/>
          <w:szCs w:val="24"/>
        </w:rPr>
        <w:t>музыкой;</w:t>
      </w:r>
    </w:p>
    <w:p w:rsidR="00173B47" w:rsidRPr="0058423F" w:rsidRDefault="00F47226" w:rsidP="00B40CF2">
      <w:pPr>
        <w:pStyle w:val="a3"/>
        <w:tabs>
          <w:tab w:val="left" w:pos="3336"/>
          <w:tab w:val="left" w:pos="4515"/>
          <w:tab w:val="left" w:pos="5963"/>
          <w:tab w:val="left" w:pos="7309"/>
          <w:tab w:val="left" w:pos="9283"/>
        </w:tabs>
        <w:ind w:left="567" w:right="465" w:firstLine="567"/>
        <w:rPr>
          <w:sz w:val="24"/>
          <w:szCs w:val="24"/>
        </w:rPr>
      </w:pPr>
      <w:r w:rsidRPr="0058423F">
        <w:rPr>
          <w:sz w:val="24"/>
          <w:szCs w:val="24"/>
        </w:rPr>
        <w:t>определение</w:t>
      </w:r>
      <w:r w:rsidRPr="0058423F">
        <w:rPr>
          <w:sz w:val="24"/>
          <w:szCs w:val="24"/>
        </w:rPr>
        <w:tab/>
        <w:t>формы,</w:t>
      </w:r>
      <w:r w:rsidRPr="0058423F">
        <w:rPr>
          <w:sz w:val="24"/>
          <w:szCs w:val="24"/>
        </w:rPr>
        <w:tab/>
        <w:t>принципа</w:t>
      </w:r>
      <w:r w:rsidRPr="0058423F">
        <w:rPr>
          <w:sz w:val="24"/>
          <w:szCs w:val="24"/>
        </w:rPr>
        <w:tab/>
        <w:t>развития</w:t>
      </w:r>
      <w:r w:rsidRPr="0058423F">
        <w:rPr>
          <w:sz w:val="24"/>
          <w:szCs w:val="24"/>
        </w:rPr>
        <w:tab/>
        <w:t>фольклорного</w:t>
      </w:r>
      <w:r w:rsidRPr="0058423F">
        <w:rPr>
          <w:sz w:val="24"/>
          <w:szCs w:val="24"/>
        </w:rPr>
        <w:tab/>
      </w:r>
      <w:r w:rsidRPr="0058423F">
        <w:rPr>
          <w:spacing w:val="-1"/>
          <w:sz w:val="24"/>
          <w:szCs w:val="24"/>
        </w:rPr>
        <w:t>музыкального</w:t>
      </w:r>
      <w:r w:rsidRPr="0058423F">
        <w:rPr>
          <w:spacing w:val="-67"/>
          <w:sz w:val="24"/>
          <w:szCs w:val="24"/>
        </w:rPr>
        <w:t xml:space="preserve"> </w:t>
      </w:r>
      <w:r w:rsidRPr="0058423F">
        <w:rPr>
          <w:sz w:val="24"/>
          <w:szCs w:val="24"/>
        </w:rPr>
        <w:t>материала;</w:t>
      </w:r>
    </w:p>
    <w:p w:rsidR="00173B47" w:rsidRPr="0058423F" w:rsidRDefault="00F47226" w:rsidP="00B40CF2">
      <w:pPr>
        <w:pStyle w:val="a3"/>
        <w:ind w:left="567" w:right="2206" w:firstLine="567"/>
        <w:rPr>
          <w:sz w:val="24"/>
          <w:szCs w:val="24"/>
        </w:rPr>
      </w:pPr>
      <w:r w:rsidRPr="0058423F">
        <w:rPr>
          <w:sz w:val="24"/>
          <w:szCs w:val="24"/>
        </w:rPr>
        <w:t>вокализация наиболее ярких тем инструментальных сочинений;</w:t>
      </w:r>
      <w:r w:rsidRPr="0058423F">
        <w:rPr>
          <w:spacing w:val="-68"/>
          <w:sz w:val="24"/>
          <w:szCs w:val="24"/>
        </w:rPr>
        <w:t xml:space="preserve"> </w:t>
      </w:r>
      <w:r w:rsidRPr="0058423F">
        <w:rPr>
          <w:sz w:val="24"/>
          <w:szCs w:val="24"/>
        </w:rPr>
        <w:t>разучивание,</w:t>
      </w:r>
      <w:r w:rsidRPr="0058423F">
        <w:rPr>
          <w:spacing w:val="-4"/>
          <w:sz w:val="24"/>
          <w:szCs w:val="24"/>
        </w:rPr>
        <w:t xml:space="preserve"> </w:t>
      </w:r>
      <w:r w:rsidRPr="0058423F">
        <w:rPr>
          <w:sz w:val="24"/>
          <w:szCs w:val="24"/>
        </w:rPr>
        <w:t>исполнение</w:t>
      </w:r>
      <w:r w:rsidRPr="0058423F">
        <w:rPr>
          <w:spacing w:val="-5"/>
          <w:sz w:val="24"/>
          <w:szCs w:val="24"/>
        </w:rPr>
        <w:t xml:space="preserve"> </w:t>
      </w:r>
      <w:r w:rsidRPr="0058423F">
        <w:rPr>
          <w:sz w:val="24"/>
          <w:szCs w:val="24"/>
        </w:rPr>
        <w:t>доступных</w:t>
      </w:r>
      <w:r w:rsidRPr="0058423F">
        <w:rPr>
          <w:spacing w:val="-1"/>
          <w:sz w:val="24"/>
          <w:szCs w:val="24"/>
        </w:rPr>
        <w:t xml:space="preserve"> </w:t>
      </w:r>
      <w:r w:rsidRPr="0058423F">
        <w:rPr>
          <w:sz w:val="24"/>
          <w:szCs w:val="24"/>
        </w:rPr>
        <w:t>вокальных</w:t>
      </w:r>
      <w:r w:rsidRPr="0058423F">
        <w:rPr>
          <w:spacing w:val="-1"/>
          <w:sz w:val="24"/>
          <w:szCs w:val="24"/>
        </w:rPr>
        <w:t xml:space="preserve"> </w:t>
      </w:r>
      <w:r w:rsidRPr="0058423F">
        <w:rPr>
          <w:sz w:val="24"/>
          <w:szCs w:val="24"/>
        </w:rPr>
        <w:t>сочинений;</w:t>
      </w:r>
    </w:p>
    <w:p w:rsidR="00173B47" w:rsidRPr="0058423F" w:rsidRDefault="00F47226" w:rsidP="00B40CF2">
      <w:pPr>
        <w:pStyle w:val="a3"/>
        <w:tabs>
          <w:tab w:val="left" w:pos="3285"/>
          <w:tab w:val="left" w:pos="4985"/>
          <w:tab w:val="left" w:pos="5563"/>
          <w:tab w:val="left" w:pos="7241"/>
          <w:tab w:val="left" w:pos="7981"/>
          <w:tab w:val="left" w:pos="9304"/>
        </w:tabs>
        <w:spacing w:before="1"/>
        <w:ind w:left="567" w:right="459" w:firstLine="567"/>
        <w:rPr>
          <w:sz w:val="24"/>
          <w:szCs w:val="24"/>
        </w:rPr>
      </w:pPr>
      <w:r w:rsidRPr="0058423F">
        <w:rPr>
          <w:sz w:val="24"/>
          <w:szCs w:val="24"/>
        </w:rPr>
        <w:t>вариативно:</w:t>
      </w:r>
      <w:r w:rsidRPr="0058423F">
        <w:rPr>
          <w:sz w:val="24"/>
          <w:szCs w:val="24"/>
        </w:rPr>
        <w:tab/>
        <w:t>исполнение</w:t>
      </w:r>
      <w:r w:rsidRPr="0058423F">
        <w:rPr>
          <w:sz w:val="24"/>
          <w:szCs w:val="24"/>
        </w:rPr>
        <w:tab/>
        <w:t>на</w:t>
      </w:r>
      <w:r w:rsidRPr="0058423F">
        <w:rPr>
          <w:sz w:val="24"/>
          <w:szCs w:val="24"/>
        </w:rPr>
        <w:tab/>
        <w:t>клавишных</w:t>
      </w:r>
      <w:r w:rsidRPr="0058423F">
        <w:rPr>
          <w:sz w:val="24"/>
          <w:szCs w:val="24"/>
        </w:rPr>
        <w:tab/>
        <w:t>или</w:t>
      </w:r>
      <w:r w:rsidRPr="0058423F">
        <w:rPr>
          <w:sz w:val="24"/>
          <w:szCs w:val="24"/>
        </w:rPr>
        <w:tab/>
        <w:t>духовых</w:t>
      </w:r>
      <w:r w:rsidRPr="0058423F">
        <w:rPr>
          <w:sz w:val="24"/>
          <w:szCs w:val="24"/>
        </w:rPr>
        <w:tab/>
        <w:t>инструментах</w:t>
      </w:r>
      <w:r w:rsidRPr="0058423F">
        <w:rPr>
          <w:spacing w:val="-67"/>
          <w:sz w:val="24"/>
          <w:szCs w:val="24"/>
        </w:rPr>
        <w:t xml:space="preserve"> </w:t>
      </w:r>
      <w:r w:rsidRPr="0058423F">
        <w:rPr>
          <w:sz w:val="24"/>
          <w:szCs w:val="24"/>
        </w:rPr>
        <w:t>композиторских мелодий,</w:t>
      </w:r>
      <w:r w:rsidRPr="0058423F">
        <w:rPr>
          <w:spacing w:val="-2"/>
          <w:sz w:val="24"/>
          <w:szCs w:val="24"/>
        </w:rPr>
        <w:t xml:space="preserve"> </w:t>
      </w:r>
      <w:r w:rsidRPr="0058423F">
        <w:rPr>
          <w:sz w:val="24"/>
          <w:szCs w:val="24"/>
        </w:rPr>
        <w:t>прослеживание</w:t>
      </w:r>
      <w:r w:rsidRPr="0058423F">
        <w:rPr>
          <w:spacing w:val="-1"/>
          <w:sz w:val="24"/>
          <w:szCs w:val="24"/>
        </w:rPr>
        <w:t xml:space="preserve"> </w:t>
      </w:r>
      <w:r w:rsidRPr="0058423F">
        <w:rPr>
          <w:sz w:val="24"/>
          <w:szCs w:val="24"/>
        </w:rPr>
        <w:t>их по нотной</w:t>
      </w:r>
      <w:r w:rsidRPr="0058423F">
        <w:rPr>
          <w:spacing w:val="-1"/>
          <w:sz w:val="24"/>
          <w:szCs w:val="24"/>
        </w:rPr>
        <w:t xml:space="preserve"> </w:t>
      </w:r>
      <w:r w:rsidRPr="0058423F">
        <w:rPr>
          <w:sz w:val="24"/>
          <w:szCs w:val="24"/>
        </w:rPr>
        <w:t>записи;</w:t>
      </w:r>
    </w:p>
    <w:p w:rsidR="00173B47" w:rsidRPr="0058423F" w:rsidRDefault="00F47226" w:rsidP="00B40CF2">
      <w:pPr>
        <w:pStyle w:val="a3"/>
        <w:tabs>
          <w:tab w:val="left" w:pos="3317"/>
          <w:tab w:val="left" w:pos="5939"/>
          <w:tab w:val="left" w:pos="7383"/>
          <w:tab w:val="left" w:pos="9382"/>
        </w:tabs>
        <w:ind w:left="567" w:right="462" w:firstLine="567"/>
        <w:rPr>
          <w:sz w:val="24"/>
          <w:szCs w:val="24"/>
        </w:rPr>
      </w:pPr>
      <w:r w:rsidRPr="0058423F">
        <w:rPr>
          <w:sz w:val="24"/>
          <w:szCs w:val="24"/>
        </w:rPr>
        <w:t>творческие,</w:t>
      </w:r>
      <w:r w:rsidRPr="0058423F">
        <w:rPr>
          <w:sz w:val="24"/>
          <w:szCs w:val="24"/>
        </w:rPr>
        <w:tab/>
        <w:t>исследовательские</w:t>
      </w:r>
      <w:r w:rsidRPr="0058423F">
        <w:rPr>
          <w:sz w:val="24"/>
          <w:szCs w:val="24"/>
        </w:rPr>
        <w:tab/>
        <w:t>проекты,</w:t>
      </w:r>
      <w:r w:rsidRPr="0058423F">
        <w:rPr>
          <w:sz w:val="24"/>
          <w:szCs w:val="24"/>
        </w:rPr>
        <w:tab/>
        <w:t>посвящённые</w:t>
      </w:r>
      <w:r w:rsidRPr="0058423F">
        <w:rPr>
          <w:sz w:val="24"/>
          <w:szCs w:val="24"/>
        </w:rPr>
        <w:tab/>
      </w:r>
      <w:r w:rsidRPr="0058423F">
        <w:rPr>
          <w:spacing w:val="-1"/>
          <w:sz w:val="24"/>
          <w:szCs w:val="24"/>
        </w:rPr>
        <w:t>выдающимся</w:t>
      </w:r>
      <w:r w:rsidRPr="0058423F">
        <w:rPr>
          <w:spacing w:val="-67"/>
          <w:sz w:val="24"/>
          <w:szCs w:val="24"/>
        </w:rPr>
        <w:t xml:space="preserve"> </w:t>
      </w:r>
      <w:r w:rsidRPr="0058423F">
        <w:rPr>
          <w:sz w:val="24"/>
          <w:szCs w:val="24"/>
        </w:rPr>
        <w:t>композиторам.</w:t>
      </w:r>
    </w:p>
    <w:p w:rsidR="00173B47" w:rsidRPr="0058423F" w:rsidRDefault="00F47226" w:rsidP="00B40CF2">
      <w:pPr>
        <w:pStyle w:val="a4"/>
        <w:tabs>
          <w:tab w:val="left" w:pos="2382"/>
        </w:tabs>
        <w:spacing w:line="321"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w:t>
      </w:r>
      <w:r w:rsidRPr="0058423F">
        <w:rPr>
          <w:spacing w:val="-3"/>
          <w:sz w:val="24"/>
          <w:szCs w:val="24"/>
        </w:rPr>
        <w:t xml:space="preserve"> </w:t>
      </w:r>
      <w:r w:rsidRPr="0058423F">
        <w:rPr>
          <w:sz w:val="24"/>
          <w:szCs w:val="24"/>
        </w:rPr>
        <w:t>5</w:t>
      </w:r>
      <w:r w:rsidRPr="0058423F">
        <w:rPr>
          <w:spacing w:val="-3"/>
          <w:sz w:val="24"/>
          <w:szCs w:val="24"/>
        </w:rPr>
        <w:t xml:space="preserve"> </w:t>
      </w:r>
      <w:r w:rsidRPr="0058423F">
        <w:rPr>
          <w:sz w:val="24"/>
          <w:szCs w:val="24"/>
        </w:rPr>
        <w:t>«Духовная</w:t>
      </w:r>
      <w:r w:rsidRPr="0058423F">
        <w:rPr>
          <w:spacing w:val="-1"/>
          <w:sz w:val="24"/>
          <w:szCs w:val="24"/>
        </w:rPr>
        <w:t xml:space="preserve"> </w:t>
      </w:r>
      <w:r w:rsidRPr="0058423F">
        <w:rPr>
          <w:sz w:val="24"/>
          <w:szCs w:val="24"/>
        </w:rPr>
        <w:t>музыка»</w:t>
      </w:r>
    </w:p>
    <w:p w:rsidR="00173B47" w:rsidRPr="0058423F" w:rsidRDefault="00F47226" w:rsidP="00B40CF2">
      <w:pPr>
        <w:pStyle w:val="a3"/>
        <w:spacing w:before="77"/>
        <w:ind w:left="567" w:right="456" w:firstLine="567"/>
        <w:rPr>
          <w:sz w:val="24"/>
          <w:szCs w:val="24"/>
        </w:rPr>
      </w:pPr>
      <w:r w:rsidRPr="0058423F">
        <w:rPr>
          <w:sz w:val="24"/>
          <w:szCs w:val="24"/>
        </w:rPr>
        <w:t>Музыкальная</w:t>
      </w:r>
      <w:r w:rsidRPr="0058423F">
        <w:rPr>
          <w:spacing w:val="1"/>
          <w:sz w:val="24"/>
          <w:szCs w:val="24"/>
        </w:rPr>
        <w:t xml:space="preserve"> </w:t>
      </w:r>
      <w:r w:rsidRPr="0058423F">
        <w:rPr>
          <w:sz w:val="24"/>
          <w:szCs w:val="24"/>
        </w:rPr>
        <w:t>культура</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протяжении</w:t>
      </w:r>
      <w:r w:rsidRPr="0058423F">
        <w:rPr>
          <w:spacing w:val="1"/>
          <w:sz w:val="24"/>
          <w:szCs w:val="24"/>
        </w:rPr>
        <w:t xml:space="preserve"> </w:t>
      </w:r>
      <w:r w:rsidRPr="0058423F">
        <w:rPr>
          <w:sz w:val="24"/>
          <w:szCs w:val="24"/>
        </w:rPr>
        <w:t>нескольких</w:t>
      </w:r>
      <w:r w:rsidRPr="0058423F">
        <w:rPr>
          <w:spacing w:val="1"/>
          <w:sz w:val="24"/>
          <w:szCs w:val="24"/>
        </w:rPr>
        <w:t xml:space="preserve"> </w:t>
      </w:r>
      <w:r w:rsidRPr="0058423F">
        <w:rPr>
          <w:sz w:val="24"/>
          <w:szCs w:val="24"/>
        </w:rPr>
        <w:t>столетий</w:t>
      </w:r>
      <w:r w:rsidRPr="0058423F">
        <w:rPr>
          <w:spacing w:val="1"/>
          <w:sz w:val="24"/>
          <w:szCs w:val="24"/>
        </w:rPr>
        <w:t xml:space="preserve"> </w:t>
      </w:r>
      <w:r w:rsidRPr="0058423F">
        <w:rPr>
          <w:sz w:val="24"/>
          <w:szCs w:val="24"/>
        </w:rPr>
        <w:t>была</w:t>
      </w:r>
      <w:r w:rsidRPr="0058423F">
        <w:rPr>
          <w:spacing w:val="1"/>
          <w:sz w:val="24"/>
          <w:szCs w:val="24"/>
        </w:rPr>
        <w:t xml:space="preserve"> </w:t>
      </w:r>
      <w:r w:rsidRPr="0058423F">
        <w:rPr>
          <w:sz w:val="24"/>
          <w:szCs w:val="24"/>
        </w:rPr>
        <w:t>представлена тремя главными направлениями – музыкой народной, духовной</w:t>
      </w:r>
      <w:r w:rsidRPr="0058423F">
        <w:rPr>
          <w:spacing w:val="1"/>
          <w:sz w:val="24"/>
          <w:szCs w:val="24"/>
        </w:rPr>
        <w:t xml:space="preserve"> </w:t>
      </w:r>
      <w:r w:rsidRPr="0058423F">
        <w:rPr>
          <w:spacing w:val="-1"/>
          <w:sz w:val="24"/>
          <w:szCs w:val="24"/>
        </w:rPr>
        <w:t>и</w:t>
      </w:r>
      <w:r w:rsidRPr="0058423F">
        <w:rPr>
          <w:spacing w:val="-15"/>
          <w:sz w:val="24"/>
          <w:szCs w:val="24"/>
        </w:rPr>
        <w:t xml:space="preserve"> </w:t>
      </w:r>
      <w:r w:rsidRPr="0058423F">
        <w:rPr>
          <w:spacing w:val="-1"/>
          <w:sz w:val="24"/>
          <w:szCs w:val="24"/>
        </w:rPr>
        <w:t>светской.</w:t>
      </w:r>
      <w:r w:rsidRPr="0058423F">
        <w:rPr>
          <w:spacing w:val="-16"/>
          <w:sz w:val="24"/>
          <w:szCs w:val="24"/>
        </w:rPr>
        <w:t xml:space="preserve"> </w:t>
      </w:r>
      <w:r w:rsidRPr="0058423F">
        <w:rPr>
          <w:spacing w:val="-1"/>
          <w:sz w:val="24"/>
          <w:szCs w:val="24"/>
        </w:rPr>
        <w:t>В</w:t>
      </w:r>
      <w:r w:rsidRPr="0058423F">
        <w:rPr>
          <w:spacing w:val="-18"/>
          <w:sz w:val="24"/>
          <w:szCs w:val="24"/>
        </w:rPr>
        <w:t xml:space="preserve"> </w:t>
      </w:r>
      <w:r w:rsidRPr="0058423F">
        <w:rPr>
          <w:spacing w:val="-1"/>
          <w:sz w:val="24"/>
          <w:szCs w:val="24"/>
        </w:rPr>
        <w:t>рамках</w:t>
      </w:r>
      <w:r w:rsidRPr="0058423F">
        <w:rPr>
          <w:spacing w:val="-17"/>
          <w:sz w:val="24"/>
          <w:szCs w:val="24"/>
        </w:rPr>
        <w:t xml:space="preserve"> </w:t>
      </w:r>
      <w:r w:rsidRPr="0058423F">
        <w:rPr>
          <w:spacing w:val="-1"/>
          <w:sz w:val="24"/>
          <w:szCs w:val="24"/>
        </w:rPr>
        <w:t>религиозной</w:t>
      </w:r>
      <w:r w:rsidRPr="0058423F">
        <w:rPr>
          <w:spacing w:val="-17"/>
          <w:sz w:val="24"/>
          <w:szCs w:val="24"/>
        </w:rPr>
        <w:t xml:space="preserve"> </w:t>
      </w:r>
      <w:r w:rsidRPr="0058423F">
        <w:rPr>
          <w:sz w:val="24"/>
          <w:szCs w:val="24"/>
        </w:rPr>
        <w:t>культуры</w:t>
      </w:r>
      <w:r w:rsidRPr="0058423F">
        <w:rPr>
          <w:spacing w:val="-15"/>
          <w:sz w:val="24"/>
          <w:szCs w:val="24"/>
        </w:rPr>
        <w:t xml:space="preserve"> </w:t>
      </w:r>
      <w:r w:rsidRPr="0058423F">
        <w:rPr>
          <w:sz w:val="24"/>
          <w:szCs w:val="24"/>
        </w:rPr>
        <w:t>были</w:t>
      </w:r>
      <w:r w:rsidRPr="0058423F">
        <w:rPr>
          <w:spacing w:val="-14"/>
          <w:sz w:val="24"/>
          <w:szCs w:val="24"/>
        </w:rPr>
        <w:t xml:space="preserve"> </w:t>
      </w:r>
      <w:r w:rsidRPr="0058423F">
        <w:rPr>
          <w:sz w:val="24"/>
          <w:szCs w:val="24"/>
        </w:rPr>
        <w:t>созданы</w:t>
      </w:r>
      <w:r w:rsidRPr="0058423F">
        <w:rPr>
          <w:spacing w:val="-17"/>
          <w:sz w:val="24"/>
          <w:szCs w:val="24"/>
        </w:rPr>
        <w:t xml:space="preserve"> </w:t>
      </w:r>
      <w:r w:rsidRPr="0058423F">
        <w:rPr>
          <w:sz w:val="24"/>
          <w:szCs w:val="24"/>
        </w:rPr>
        <w:t>подлинные</w:t>
      </w:r>
      <w:r w:rsidRPr="0058423F">
        <w:rPr>
          <w:spacing w:val="-15"/>
          <w:sz w:val="24"/>
          <w:szCs w:val="24"/>
        </w:rPr>
        <w:t xml:space="preserve"> </w:t>
      </w:r>
      <w:r w:rsidRPr="0058423F">
        <w:rPr>
          <w:sz w:val="24"/>
          <w:szCs w:val="24"/>
        </w:rPr>
        <w:t>шедевры</w:t>
      </w:r>
      <w:r w:rsidRPr="0058423F">
        <w:rPr>
          <w:spacing w:val="-68"/>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Изучение</w:t>
      </w:r>
      <w:r w:rsidRPr="0058423F">
        <w:rPr>
          <w:spacing w:val="1"/>
          <w:sz w:val="24"/>
          <w:szCs w:val="24"/>
        </w:rPr>
        <w:t xml:space="preserve"> </w:t>
      </w:r>
      <w:r w:rsidRPr="0058423F">
        <w:rPr>
          <w:sz w:val="24"/>
          <w:szCs w:val="24"/>
        </w:rPr>
        <w:t>данного</w:t>
      </w:r>
      <w:r w:rsidRPr="0058423F">
        <w:rPr>
          <w:spacing w:val="1"/>
          <w:sz w:val="24"/>
          <w:szCs w:val="24"/>
        </w:rPr>
        <w:t xml:space="preserve"> </w:t>
      </w:r>
      <w:r w:rsidRPr="0058423F">
        <w:rPr>
          <w:sz w:val="24"/>
          <w:szCs w:val="24"/>
        </w:rPr>
        <w:t>модуля</w:t>
      </w:r>
      <w:r w:rsidRPr="0058423F">
        <w:rPr>
          <w:spacing w:val="1"/>
          <w:sz w:val="24"/>
          <w:szCs w:val="24"/>
        </w:rPr>
        <w:t xml:space="preserve"> </w:t>
      </w:r>
      <w:r w:rsidRPr="0058423F">
        <w:rPr>
          <w:sz w:val="24"/>
          <w:szCs w:val="24"/>
        </w:rPr>
        <w:t>поддерживает</w:t>
      </w:r>
      <w:r w:rsidRPr="0058423F">
        <w:rPr>
          <w:spacing w:val="1"/>
          <w:sz w:val="24"/>
          <w:szCs w:val="24"/>
        </w:rPr>
        <w:t xml:space="preserve"> </w:t>
      </w:r>
      <w:r w:rsidRPr="0058423F">
        <w:rPr>
          <w:sz w:val="24"/>
          <w:szCs w:val="24"/>
        </w:rPr>
        <w:t>баланс,</w:t>
      </w:r>
      <w:r w:rsidRPr="0058423F">
        <w:rPr>
          <w:spacing w:val="1"/>
          <w:sz w:val="24"/>
          <w:szCs w:val="24"/>
        </w:rPr>
        <w:t xml:space="preserve"> </w:t>
      </w:r>
      <w:r w:rsidRPr="0058423F">
        <w:rPr>
          <w:sz w:val="24"/>
          <w:szCs w:val="24"/>
        </w:rPr>
        <w:t>позволяет</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календарно-тематического</w:t>
      </w:r>
      <w:r w:rsidRPr="0058423F">
        <w:rPr>
          <w:spacing w:val="1"/>
          <w:sz w:val="24"/>
          <w:szCs w:val="24"/>
        </w:rPr>
        <w:t xml:space="preserve"> </w:t>
      </w:r>
      <w:r w:rsidRPr="0058423F">
        <w:rPr>
          <w:sz w:val="24"/>
          <w:szCs w:val="24"/>
        </w:rPr>
        <w:t>планирования</w:t>
      </w:r>
      <w:r w:rsidRPr="0058423F">
        <w:rPr>
          <w:spacing w:val="1"/>
          <w:sz w:val="24"/>
          <w:szCs w:val="24"/>
        </w:rPr>
        <w:t xml:space="preserve"> </w:t>
      </w:r>
      <w:r w:rsidRPr="0058423F">
        <w:rPr>
          <w:sz w:val="24"/>
          <w:szCs w:val="24"/>
        </w:rPr>
        <w:t>представить</w:t>
      </w:r>
      <w:r w:rsidRPr="0058423F">
        <w:rPr>
          <w:spacing w:val="1"/>
          <w:sz w:val="24"/>
          <w:szCs w:val="24"/>
        </w:rPr>
        <w:t xml:space="preserve"> </w:t>
      </w:r>
      <w:r w:rsidRPr="0058423F">
        <w:rPr>
          <w:sz w:val="24"/>
          <w:szCs w:val="24"/>
        </w:rPr>
        <w:t>обучающимся</w:t>
      </w:r>
      <w:r w:rsidRPr="0058423F">
        <w:rPr>
          <w:spacing w:val="1"/>
          <w:sz w:val="24"/>
          <w:szCs w:val="24"/>
        </w:rPr>
        <w:t xml:space="preserve"> </w:t>
      </w:r>
      <w:r w:rsidRPr="0058423F">
        <w:rPr>
          <w:sz w:val="24"/>
          <w:szCs w:val="24"/>
        </w:rPr>
        <w:t>максимально</w:t>
      </w:r>
      <w:r w:rsidRPr="0058423F">
        <w:rPr>
          <w:spacing w:val="1"/>
          <w:sz w:val="24"/>
          <w:szCs w:val="24"/>
        </w:rPr>
        <w:t xml:space="preserve"> </w:t>
      </w:r>
      <w:r w:rsidRPr="0058423F">
        <w:rPr>
          <w:sz w:val="24"/>
          <w:szCs w:val="24"/>
        </w:rPr>
        <w:t>широкую</w:t>
      </w:r>
      <w:r w:rsidRPr="0058423F">
        <w:rPr>
          <w:spacing w:val="1"/>
          <w:sz w:val="24"/>
          <w:szCs w:val="24"/>
        </w:rPr>
        <w:t xml:space="preserve"> </w:t>
      </w:r>
      <w:r w:rsidRPr="0058423F">
        <w:rPr>
          <w:sz w:val="24"/>
          <w:szCs w:val="24"/>
        </w:rPr>
        <w:t>сферу</w:t>
      </w:r>
      <w:r w:rsidRPr="0058423F">
        <w:rPr>
          <w:spacing w:val="1"/>
          <w:sz w:val="24"/>
          <w:szCs w:val="24"/>
        </w:rPr>
        <w:t xml:space="preserve"> </w:t>
      </w:r>
      <w:r w:rsidRPr="0058423F">
        <w:rPr>
          <w:sz w:val="24"/>
          <w:szCs w:val="24"/>
        </w:rPr>
        <w:t>бытования</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искусства.</w:t>
      </w:r>
      <w:r w:rsidRPr="0058423F">
        <w:rPr>
          <w:spacing w:val="1"/>
          <w:sz w:val="24"/>
          <w:szCs w:val="24"/>
        </w:rPr>
        <w:t xml:space="preserve"> </w:t>
      </w:r>
      <w:r w:rsidRPr="0058423F">
        <w:rPr>
          <w:sz w:val="24"/>
          <w:szCs w:val="24"/>
        </w:rPr>
        <w:t>Однако</w:t>
      </w:r>
      <w:r w:rsidRPr="0058423F">
        <w:rPr>
          <w:spacing w:val="1"/>
          <w:sz w:val="24"/>
          <w:szCs w:val="24"/>
        </w:rPr>
        <w:t xml:space="preserve"> </w:t>
      </w:r>
      <w:r w:rsidRPr="0058423F">
        <w:rPr>
          <w:sz w:val="24"/>
          <w:szCs w:val="24"/>
        </w:rPr>
        <w:t>знакомство</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отдельными</w:t>
      </w:r>
      <w:r w:rsidRPr="0058423F">
        <w:rPr>
          <w:spacing w:val="1"/>
          <w:sz w:val="24"/>
          <w:szCs w:val="24"/>
        </w:rPr>
        <w:t xml:space="preserve"> </w:t>
      </w:r>
      <w:r w:rsidRPr="0058423F">
        <w:rPr>
          <w:sz w:val="24"/>
          <w:szCs w:val="24"/>
        </w:rPr>
        <w:t>произведениями,</w:t>
      </w:r>
      <w:r w:rsidRPr="0058423F">
        <w:rPr>
          <w:spacing w:val="1"/>
          <w:sz w:val="24"/>
          <w:szCs w:val="24"/>
        </w:rPr>
        <w:t xml:space="preserve"> </w:t>
      </w:r>
      <w:r w:rsidRPr="0058423F">
        <w:rPr>
          <w:sz w:val="24"/>
          <w:szCs w:val="24"/>
        </w:rPr>
        <w:t>шедеврами</w:t>
      </w:r>
      <w:r w:rsidRPr="0058423F">
        <w:rPr>
          <w:spacing w:val="1"/>
          <w:sz w:val="24"/>
          <w:szCs w:val="24"/>
        </w:rPr>
        <w:t xml:space="preserve"> </w:t>
      </w:r>
      <w:r w:rsidRPr="0058423F">
        <w:rPr>
          <w:sz w:val="24"/>
          <w:szCs w:val="24"/>
        </w:rPr>
        <w:t>духовной</w:t>
      </w:r>
      <w:r w:rsidRPr="0058423F">
        <w:rPr>
          <w:spacing w:val="-1"/>
          <w:sz w:val="24"/>
          <w:szCs w:val="24"/>
        </w:rPr>
        <w:t xml:space="preserve"> </w:t>
      </w:r>
      <w:r w:rsidRPr="0058423F">
        <w:rPr>
          <w:sz w:val="24"/>
          <w:szCs w:val="24"/>
        </w:rPr>
        <w:t>музыки возможно</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изучения</w:t>
      </w:r>
      <w:r w:rsidRPr="0058423F">
        <w:rPr>
          <w:spacing w:val="-4"/>
          <w:sz w:val="24"/>
          <w:szCs w:val="24"/>
        </w:rPr>
        <w:t xml:space="preserve"> </w:t>
      </w:r>
      <w:r w:rsidRPr="0058423F">
        <w:rPr>
          <w:sz w:val="24"/>
          <w:szCs w:val="24"/>
        </w:rPr>
        <w:t>других модулей.</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Звучание</w:t>
      </w:r>
      <w:r w:rsidRPr="0058423F">
        <w:rPr>
          <w:spacing w:val="-4"/>
          <w:sz w:val="24"/>
          <w:szCs w:val="24"/>
        </w:rPr>
        <w:t xml:space="preserve"> </w:t>
      </w:r>
      <w:r w:rsidRPr="0058423F">
        <w:rPr>
          <w:sz w:val="24"/>
          <w:szCs w:val="24"/>
        </w:rPr>
        <w:t>храма.</w:t>
      </w:r>
    </w:p>
    <w:p w:rsidR="00173B47" w:rsidRPr="0058423F" w:rsidRDefault="00F47226" w:rsidP="00B40CF2">
      <w:pPr>
        <w:pStyle w:val="a3"/>
        <w:ind w:left="567" w:right="462"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колокола,</w:t>
      </w:r>
      <w:r w:rsidRPr="0058423F">
        <w:rPr>
          <w:spacing w:val="1"/>
          <w:sz w:val="24"/>
          <w:szCs w:val="24"/>
        </w:rPr>
        <w:t xml:space="preserve"> </w:t>
      </w:r>
      <w:r w:rsidRPr="0058423F">
        <w:rPr>
          <w:sz w:val="24"/>
          <w:szCs w:val="24"/>
        </w:rPr>
        <w:t>колокольные</w:t>
      </w:r>
      <w:r w:rsidRPr="0058423F">
        <w:rPr>
          <w:spacing w:val="1"/>
          <w:sz w:val="24"/>
          <w:szCs w:val="24"/>
        </w:rPr>
        <w:t xml:space="preserve"> </w:t>
      </w:r>
      <w:r w:rsidRPr="0058423F">
        <w:rPr>
          <w:sz w:val="24"/>
          <w:szCs w:val="24"/>
        </w:rPr>
        <w:t>звоны</w:t>
      </w:r>
      <w:r w:rsidRPr="0058423F">
        <w:rPr>
          <w:spacing w:val="1"/>
          <w:sz w:val="24"/>
          <w:szCs w:val="24"/>
        </w:rPr>
        <w:t xml:space="preserve"> </w:t>
      </w:r>
      <w:r w:rsidRPr="0058423F">
        <w:rPr>
          <w:sz w:val="24"/>
          <w:szCs w:val="24"/>
        </w:rPr>
        <w:t>(благовест,</w:t>
      </w:r>
      <w:r w:rsidRPr="0058423F">
        <w:rPr>
          <w:spacing w:val="1"/>
          <w:sz w:val="24"/>
          <w:szCs w:val="24"/>
        </w:rPr>
        <w:t xml:space="preserve"> </w:t>
      </w:r>
      <w:r w:rsidRPr="0058423F">
        <w:rPr>
          <w:sz w:val="24"/>
          <w:szCs w:val="24"/>
        </w:rPr>
        <w:t>трезвон</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r w:rsidRPr="0058423F">
        <w:rPr>
          <w:spacing w:val="1"/>
          <w:sz w:val="24"/>
          <w:szCs w:val="24"/>
        </w:rPr>
        <w:t xml:space="preserve"> </w:t>
      </w:r>
      <w:r w:rsidRPr="0058423F">
        <w:rPr>
          <w:sz w:val="24"/>
          <w:szCs w:val="24"/>
        </w:rPr>
        <w:t>звонарские</w:t>
      </w:r>
      <w:r w:rsidRPr="0058423F">
        <w:rPr>
          <w:spacing w:val="-5"/>
          <w:sz w:val="24"/>
          <w:szCs w:val="24"/>
        </w:rPr>
        <w:t xml:space="preserve"> </w:t>
      </w:r>
      <w:r w:rsidRPr="0058423F">
        <w:rPr>
          <w:sz w:val="24"/>
          <w:szCs w:val="24"/>
        </w:rPr>
        <w:t>приговорки.</w:t>
      </w:r>
      <w:r w:rsidRPr="0058423F">
        <w:rPr>
          <w:spacing w:val="-2"/>
          <w:sz w:val="24"/>
          <w:szCs w:val="24"/>
        </w:rPr>
        <w:t xml:space="preserve"> </w:t>
      </w:r>
      <w:r w:rsidRPr="0058423F">
        <w:rPr>
          <w:sz w:val="24"/>
          <w:szCs w:val="24"/>
        </w:rPr>
        <w:t>Колокольность</w:t>
      </w:r>
      <w:r w:rsidRPr="0058423F">
        <w:rPr>
          <w:spacing w:val="-5"/>
          <w:sz w:val="24"/>
          <w:szCs w:val="24"/>
        </w:rPr>
        <w:t xml:space="preserve"> </w:t>
      </w:r>
      <w:r w:rsidRPr="0058423F">
        <w:rPr>
          <w:sz w:val="24"/>
          <w:szCs w:val="24"/>
        </w:rPr>
        <w:t>в</w:t>
      </w:r>
      <w:r w:rsidRPr="0058423F">
        <w:rPr>
          <w:spacing w:val="-4"/>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русских композиторов.</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before="2" w:line="322" w:lineRule="exact"/>
        <w:ind w:left="567" w:firstLine="567"/>
        <w:rPr>
          <w:sz w:val="24"/>
          <w:szCs w:val="24"/>
        </w:rPr>
      </w:pPr>
      <w:r w:rsidRPr="0058423F">
        <w:rPr>
          <w:sz w:val="24"/>
          <w:szCs w:val="24"/>
        </w:rPr>
        <w:t>обобщение</w:t>
      </w:r>
      <w:r w:rsidRPr="0058423F">
        <w:rPr>
          <w:spacing w:val="-6"/>
          <w:sz w:val="24"/>
          <w:szCs w:val="24"/>
        </w:rPr>
        <w:t xml:space="preserve"> </w:t>
      </w:r>
      <w:r w:rsidRPr="0058423F">
        <w:rPr>
          <w:sz w:val="24"/>
          <w:szCs w:val="24"/>
        </w:rPr>
        <w:t>жизненного</w:t>
      </w:r>
      <w:r w:rsidRPr="0058423F">
        <w:rPr>
          <w:spacing w:val="-5"/>
          <w:sz w:val="24"/>
          <w:szCs w:val="24"/>
        </w:rPr>
        <w:t xml:space="preserve"> </w:t>
      </w:r>
      <w:r w:rsidRPr="0058423F">
        <w:rPr>
          <w:sz w:val="24"/>
          <w:szCs w:val="24"/>
        </w:rPr>
        <w:t>опыта,</w:t>
      </w:r>
      <w:r w:rsidRPr="0058423F">
        <w:rPr>
          <w:spacing w:val="-5"/>
          <w:sz w:val="24"/>
          <w:szCs w:val="24"/>
        </w:rPr>
        <w:t xml:space="preserve"> </w:t>
      </w:r>
      <w:r w:rsidRPr="0058423F">
        <w:rPr>
          <w:sz w:val="24"/>
          <w:szCs w:val="24"/>
        </w:rPr>
        <w:t>связанного</w:t>
      </w:r>
      <w:r w:rsidRPr="0058423F">
        <w:rPr>
          <w:spacing w:val="-2"/>
          <w:sz w:val="24"/>
          <w:szCs w:val="24"/>
        </w:rPr>
        <w:t xml:space="preserve"> </w:t>
      </w:r>
      <w:r w:rsidRPr="0058423F">
        <w:rPr>
          <w:sz w:val="24"/>
          <w:szCs w:val="24"/>
        </w:rPr>
        <w:t>со</w:t>
      </w:r>
      <w:r w:rsidRPr="0058423F">
        <w:rPr>
          <w:spacing w:val="-2"/>
          <w:sz w:val="24"/>
          <w:szCs w:val="24"/>
        </w:rPr>
        <w:t xml:space="preserve"> </w:t>
      </w:r>
      <w:r w:rsidRPr="0058423F">
        <w:rPr>
          <w:sz w:val="24"/>
          <w:szCs w:val="24"/>
        </w:rPr>
        <w:t>звучанием</w:t>
      </w:r>
      <w:r w:rsidRPr="0058423F">
        <w:rPr>
          <w:spacing w:val="-3"/>
          <w:sz w:val="24"/>
          <w:szCs w:val="24"/>
        </w:rPr>
        <w:t xml:space="preserve"> </w:t>
      </w:r>
      <w:r w:rsidRPr="0058423F">
        <w:rPr>
          <w:sz w:val="24"/>
          <w:szCs w:val="24"/>
        </w:rPr>
        <w:t>колоколов;</w:t>
      </w:r>
    </w:p>
    <w:p w:rsidR="00173B47" w:rsidRPr="0058423F" w:rsidRDefault="00F47226" w:rsidP="00B40CF2">
      <w:pPr>
        <w:pStyle w:val="a3"/>
        <w:ind w:left="567" w:right="459" w:firstLine="567"/>
        <w:rPr>
          <w:sz w:val="24"/>
          <w:szCs w:val="24"/>
        </w:rPr>
      </w:pPr>
      <w:r w:rsidRPr="0058423F">
        <w:rPr>
          <w:sz w:val="24"/>
          <w:szCs w:val="24"/>
        </w:rPr>
        <w:t>диалог</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учителем</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традициях</w:t>
      </w:r>
      <w:r w:rsidRPr="0058423F">
        <w:rPr>
          <w:spacing w:val="1"/>
          <w:sz w:val="24"/>
          <w:szCs w:val="24"/>
        </w:rPr>
        <w:t xml:space="preserve"> </w:t>
      </w:r>
      <w:r w:rsidRPr="0058423F">
        <w:rPr>
          <w:sz w:val="24"/>
          <w:szCs w:val="24"/>
        </w:rPr>
        <w:t>изготовления</w:t>
      </w:r>
      <w:r w:rsidRPr="0058423F">
        <w:rPr>
          <w:spacing w:val="1"/>
          <w:sz w:val="24"/>
          <w:szCs w:val="24"/>
        </w:rPr>
        <w:t xml:space="preserve"> </w:t>
      </w:r>
      <w:r w:rsidRPr="0058423F">
        <w:rPr>
          <w:sz w:val="24"/>
          <w:szCs w:val="24"/>
        </w:rPr>
        <w:t>колоколов,</w:t>
      </w:r>
      <w:r w:rsidRPr="0058423F">
        <w:rPr>
          <w:spacing w:val="1"/>
          <w:sz w:val="24"/>
          <w:szCs w:val="24"/>
        </w:rPr>
        <w:t xml:space="preserve"> </w:t>
      </w:r>
      <w:r w:rsidRPr="0058423F">
        <w:rPr>
          <w:sz w:val="24"/>
          <w:szCs w:val="24"/>
        </w:rPr>
        <w:t>значении</w:t>
      </w:r>
      <w:r w:rsidRPr="0058423F">
        <w:rPr>
          <w:spacing w:val="-67"/>
          <w:sz w:val="24"/>
          <w:szCs w:val="24"/>
        </w:rPr>
        <w:t xml:space="preserve"> </w:t>
      </w:r>
      <w:r w:rsidRPr="0058423F">
        <w:rPr>
          <w:sz w:val="24"/>
          <w:szCs w:val="24"/>
        </w:rPr>
        <w:t>колокольного звона;</w:t>
      </w:r>
    </w:p>
    <w:p w:rsidR="00173B47" w:rsidRPr="0058423F" w:rsidRDefault="00F47226" w:rsidP="00B40CF2">
      <w:pPr>
        <w:pStyle w:val="a3"/>
        <w:spacing w:line="321" w:lineRule="exact"/>
        <w:ind w:left="567" w:firstLine="567"/>
        <w:rPr>
          <w:sz w:val="24"/>
          <w:szCs w:val="24"/>
        </w:rPr>
      </w:pPr>
      <w:r w:rsidRPr="0058423F">
        <w:rPr>
          <w:sz w:val="24"/>
          <w:szCs w:val="24"/>
        </w:rPr>
        <w:t>знакомство</w:t>
      </w:r>
      <w:r w:rsidRPr="0058423F">
        <w:rPr>
          <w:spacing w:val="-3"/>
          <w:sz w:val="24"/>
          <w:szCs w:val="24"/>
        </w:rPr>
        <w:t xml:space="preserve"> </w:t>
      </w:r>
      <w:r w:rsidRPr="0058423F">
        <w:rPr>
          <w:sz w:val="24"/>
          <w:szCs w:val="24"/>
        </w:rPr>
        <w:t>с</w:t>
      </w:r>
      <w:r w:rsidRPr="0058423F">
        <w:rPr>
          <w:spacing w:val="-4"/>
          <w:sz w:val="24"/>
          <w:szCs w:val="24"/>
        </w:rPr>
        <w:t xml:space="preserve"> </w:t>
      </w:r>
      <w:r w:rsidRPr="0058423F">
        <w:rPr>
          <w:sz w:val="24"/>
          <w:szCs w:val="24"/>
        </w:rPr>
        <w:t>видами</w:t>
      </w:r>
      <w:r w:rsidRPr="0058423F">
        <w:rPr>
          <w:spacing w:val="-4"/>
          <w:sz w:val="24"/>
          <w:szCs w:val="24"/>
        </w:rPr>
        <w:t xml:space="preserve"> </w:t>
      </w:r>
      <w:r w:rsidRPr="0058423F">
        <w:rPr>
          <w:sz w:val="24"/>
          <w:szCs w:val="24"/>
        </w:rPr>
        <w:t>колокольных</w:t>
      </w:r>
      <w:r w:rsidRPr="0058423F">
        <w:rPr>
          <w:spacing w:val="-2"/>
          <w:sz w:val="24"/>
          <w:szCs w:val="24"/>
        </w:rPr>
        <w:t xml:space="preserve"> </w:t>
      </w:r>
      <w:r w:rsidRPr="0058423F">
        <w:rPr>
          <w:sz w:val="24"/>
          <w:szCs w:val="24"/>
        </w:rPr>
        <w:t>звонов;</w:t>
      </w:r>
    </w:p>
    <w:p w:rsidR="00173B47" w:rsidRPr="0058423F" w:rsidRDefault="00F47226" w:rsidP="00B40CF2">
      <w:pPr>
        <w:pStyle w:val="a3"/>
        <w:ind w:left="567" w:right="461" w:firstLine="567"/>
        <w:rPr>
          <w:sz w:val="24"/>
          <w:szCs w:val="24"/>
        </w:rPr>
      </w:pPr>
      <w:r w:rsidRPr="0058423F">
        <w:rPr>
          <w:spacing w:val="-1"/>
          <w:sz w:val="24"/>
          <w:szCs w:val="24"/>
        </w:rPr>
        <w:t>слушание</w:t>
      </w:r>
      <w:r w:rsidRPr="0058423F">
        <w:rPr>
          <w:spacing w:val="-15"/>
          <w:sz w:val="24"/>
          <w:szCs w:val="24"/>
        </w:rPr>
        <w:t xml:space="preserve"> </w:t>
      </w:r>
      <w:r w:rsidRPr="0058423F">
        <w:rPr>
          <w:sz w:val="24"/>
          <w:szCs w:val="24"/>
        </w:rPr>
        <w:t>музыки</w:t>
      </w:r>
      <w:r w:rsidRPr="0058423F">
        <w:rPr>
          <w:spacing w:val="-16"/>
          <w:sz w:val="24"/>
          <w:szCs w:val="24"/>
        </w:rPr>
        <w:t xml:space="preserve"> </w:t>
      </w:r>
      <w:r w:rsidRPr="0058423F">
        <w:rPr>
          <w:sz w:val="24"/>
          <w:szCs w:val="24"/>
        </w:rPr>
        <w:t>русских</w:t>
      </w:r>
      <w:r w:rsidRPr="0058423F">
        <w:rPr>
          <w:spacing w:val="-14"/>
          <w:sz w:val="24"/>
          <w:szCs w:val="24"/>
        </w:rPr>
        <w:t xml:space="preserve"> </w:t>
      </w:r>
      <w:r w:rsidRPr="0058423F">
        <w:rPr>
          <w:sz w:val="24"/>
          <w:szCs w:val="24"/>
        </w:rPr>
        <w:t>композиторов</w:t>
      </w:r>
      <w:r w:rsidRPr="0058423F">
        <w:rPr>
          <w:spacing w:val="-16"/>
          <w:sz w:val="24"/>
          <w:szCs w:val="24"/>
        </w:rPr>
        <w:t xml:space="preserve"> </w:t>
      </w:r>
      <w:r w:rsidRPr="0058423F">
        <w:rPr>
          <w:sz w:val="24"/>
          <w:szCs w:val="24"/>
        </w:rPr>
        <w:t>с</w:t>
      </w:r>
      <w:r w:rsidRPr="0058423F">
        <w:rPr>
          <w:spacing w:val="-15"/>
          <w:sz w:val="24"/>
          <w:szCs w:val="24"/>
        </w:rPr>
        <w:t xml:space="preserve"> </w:t>
      </w:r>
      <w:r w:rsidRPr="0058423F">
        <w:rPr>
          <w:sz w:val="24"/>
          <w:szCs w:val="24"/>
        </w:rPr>
        <w:t>ярко</w:t>
      </w:r>
      <w:r w:rsidRPr="0058423F">
        <w:rPr>
          <w:spacing w:val="-17"/>
          <w:sz w:val="24"/>
          <w:szCs w:val="24"/>
        </w:rPr>
        <w:t xml:space="preserve"> </w:t>
      </w:r>
      <w:r w:rsidRPr="0058423F">
        <w:rPr>
          <w:sz w:val="24"/>
          <w:szCs w:val="24"/>
        </w:rPr>
        <w:t>выраженным</w:t>
      </w:r>
      <w:r w:rsidRPr="0058423F">
        <w:rPr>
          <w:spacing w:val="-15"/>
          <w:sz w:val="24"/>
          <w:szCs w:val="24"/>
        </w:rPr>
        <w:t xml:space="preserve"> </w:t>
      </w:r>
      <w:r w:rsidRPr="0058423F">
        <w:rPr>
          <w:sz w:val="24"/>
          <w:szCs w:val="24"/>
        </w:rPr>
        <w:t>изобразительным</w:t>
      </w:r>
      <w:r w:rsidRPr="0058423F">
        <w:rPr>
          <w:spacing w:val="-67"/>
          <w:sz w:val="24"/>
          <w:szCs w:val="24"/>
        </w:rPr>
        <w:t xml:space="preserve"> </w:t>
      </w:r>
      <w:r w:rsidRPr="0058423F">
        <w:rPr>
          <w:sz w:val="24"/>
          <w:szCs w:val="24"/>
        </w:rPr>
        <w:t>элементом колокольности (по выбору учителя могут звучать фрагменты из</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М.П.</w:t>
      </w:r>
      <w:r w:rsidRPr="0058423F">
        <w:rPr>
          <w:spacing w:val="1"/>
          <w:sz w:val="24"/>
          <w:szCs w:val="24"/>
        </w:rPr>
        <w:t xml:space="preserve"> </w:t>
      </w:r>
      <w:r w:rsidRPr="0058423F">
        <w:rPr>
          <w:sz w:val="24"/>
          <w:szCs w:val="24"/>
        </w:rPr>
        <w:t>Мусоргского,</w:t>
      </w:r>
      <w:r w:rsidRPr="0058423F">
        <w:rPr>
          <w:spacing w:val="1"/>
          <w:sz w:val="24"/>
          <w:szCs w:val="24"/>
        </w:rPr>
        <w:t xml:space="preserve"> </w:t>
      </w:r>
      <w:r w:rsidRPr="0058423F">
        <w:rPr>
          <w:sz w:val="24"/>
          <w:szCs w:val="24"/>
        </w:rPr>
        <w:t>П.И.</w:t>
      </w:r>
      <w:r w:rsidRPr="0058423F">
        <w:rPr>
          <w:spacing w:val="1"/>
          <w:sz w:val="24"/>
          <w:szCs w:val="24"/>
        </w:rPr>
        <w:t xml:space="preserve"> </w:t>
      </w:r>
      <w:r w:rsidRPr="0058423F">
        <w:rPr>
          <w:sz w:val="24"/>
          <w:szCs w:val="24"/>
        </w:rPr>
        <w:t>Чайковского,</w:t>
      </w:r>
      <w:r w:rsidRPr="0058423F">
        <w:rPr>
          <w:spacing w:val="1"/>
          <w:sz w:val="24"/>
          <w:szCs w:val="24"/>
        </w:rPr>
        <w:t xml:space="preserve"> </w:t>
      </w:r>
      <w:r w:rsidRPr="0058423F">
        <w:rPr>
          <w:sz w:val="24"/>
          <w:szCs w:val="24"/>
        </w:rPr>
        <w:t>М.И.</w:t>
      </w:r>
      <w:r w:rsidRPr="0058423F">
        <w:rPr>
          <w:spacing w:val="1"/>
          <w:sz w:val="24"/>
          <w:szCs w:val="24"/>
        </w:rPr>
        <w:t xml:space="preserve"> </w:t>
      </w:r>
      <w:r w:rsidRPr="0058423F">
        <w:rPr>
          <w:sz w:val="24"/>
          <w:szCs w:val="24"/>
        </w:rPr>
        <w:t>Глинки,</w:t>
      </w:r>
      <w:r w:rsidRPr="0058423F">
        <w:rPr>
          <w:spacing w:val="-2"/>
          <w:sz w:val="24"/>
          <w:szCs w:val="24"/>
        </w:rPr>
        <w:t xml:space="preserve"> </w:t>
      </w:r>
      <w:r w:rsidRPr="0058423F">
        <w:rPr>
          <w:sz w:val="24"/>
          <w:szCs w:val="24"/>
        </w:rPr>
        <w:t>С.В.</w:t>
      </w:r>
      <w:r w:rsidRPr="0058423F">
        <w:rPr>
          <w:spacing w:val="-2"/>
          <w:sz w:val="24"/>
          <w:szCs w:val="24"/>
        </w:rPr>
        <w:t xml:space="preserve"> </w:t>
      </w:r>
      <w:r w:rsidRPr="0058423F">
        <w:rPr>
          <w:sz w:val="24"/>
          <w:szCs w:val="24"/>
        </w:rPr>
        <w:t>Рахманинова</w:t>
      </w:r>
      <w:r w:rsidRPr="0058423F">
        <w:rPr>
          <w:spacing w:val="-4"/>
          <w:sz w:val="24"/>
          <w:szCs w:val="24"/>
        </w:rPr>
        <w:t xml:space="preserve"> </w:t>
      </w:r>
      <w:r w:rsidRPr="0058423F">
        <w:rPr>
          <w:sz w:val="24"/>
          <w:szCs w:val="24"/>
        </w:rPr>
        <w:t>и другие);</w:t>
      </w:r>
    </w:p>
    <w:p w:rsidR="00173B47" w:rsidRPr="0058423F" w:rsidRDefault="00F47226" w:rsidP="00B40CF2">
      <w:pPr>
        <w:pStyle w:val="a3"/>
        <w:spacing w:before="1"/>
        <w:ind w:left="567" w:right="457" w:firstLine="567"/>
        <w:jc w:val="left"/>
        <w:rPr>
          <w:sz w:val="24"/>
          <w:szCs w:val="24"/>
        </w:rPr>
      </w:pPr>
      <w:r w:rsidRPr="0058423F">
        <w:rPr>
          <w:sz w:val="24"/>
          <w:szCs w:val="24"/>
        </w:rPr>
        <w:t>выявление,</w:t>
      </w:r>
      <w:r w:rsidRPr="0058423F">
        <w:rPr>
          <w:spacing w:val="50"/>
          <w:sz w:val="24"/>
          <w:szCs w:val="24"/>
        </w:rPr>
        <w:t xml:space="preserve"> </w:t>
      </w:r>
      <w:r w:rsidRPr="0058423F">
        <w:rPr>
          <w:sz w:val="24"/>
          <w:szCs w:val="24"/>
        </w:rPr>
        <w:t>обсуждение</w:t>
      </w:r>
      <w:r w:rsidRPr="0058423F">
        <w:rPr>
          <w:spacing w:val="51"/>
          <w:sz w:val="24"/>
          <w:szCs w:val="24"/>
        </w:rPr>
        <w:t xml:space="preserve"> </w:t>
      </w:r>
      <w:r w:rsidRPr="0058423F">
        <w:rPr>
          <w:sz w:val="24"/>
          <w:szCs w:val="24"/>
        </w:rPr>
        <w:t>характера,</w:t>
      </w:r>
      <w:r w:rsidRPr="0058423F">
        <w:rPr>
          <w:spacing w:val="51"/>
          <w:sz w:val="24"/>
          <w:szCs w:val="24"/>
        </w:rPr>
        <w:t xml:space="preserve"> </w:t>
      </w:r>
      <w:r w:rsidRPr="0058423F">
        <w:rPr>
          <w:sz w:val="24"/>
          <w:szCs w:val="24"/>
        </w:rPr>
        <w:t>выразительных</w:t>
      </w:r>
      <w:r w:rsidRPr="0058423F">
        <w:rPr>
          <w:spacing w:val="51"/>
          <w:sz w:val="24"/>
          <w:szCs w:val="24"/>
        </w:rPr>
        <w:t xml:space="preserve"> </w:t>
      </w:r>
      <w:r w:rsidRPr="0058423F">
        <w:rPr>
          <w:sz w:val="24"/>
          <w:szCs w:val="24"/>
        </w:rPr>
        <w:t>средств,</w:t>
      </w:r>
      <w:r w:rsidRPr="0058423F">
        <w:rPr>
          <w:spacing w:val="49"/>
          <w:sz w:val="24"/>
          <w:szCs w:val="24"/>
        </w:rPr>
        <w:t xml:space="preserve"> </w:t>
      </w:r>
      <w:r w:rsidRPr="0058423F">
        <w:rPr>
          <w:sz w:val="24"/>
          <w:szCs w:val="24"/>
        </w:rPr>
        <w:t>использованных</w:t>
      </w:r>
      <w:r w:rsidRPr="0058423F">
        <w:rPr>
          <w:spacing w:val="-67"/>
          <w:sz w:val="24"/>
          <w:szCs w:val="24"/>
        </w:rPr>
        <w:t xml:space="preserve"> </w:t>
      </w:r>
      <w:r w:rsidRPr="0058423F">
        <w:rPr>
          <w:sz w:val="24"/>
          <w:szCs w:val="24"/>
        </w:rPr>
        <w:t>композитором;</w:t>
      </w:r>
    </w:p>
    <w:p w:rsidR="00173B47" w:rsidRPr="0058423F" w:rsidRDefault="00F47226" w:rsidP="00B40CF2">
      <w:pPr>
        <w:pStyle w:val="a3"/>
        <w:tabs>
          <w:tab w:val="left" w:pos="3366"/>
          <w:tab w:val="left" w:pos="3805"/>
          <w:tab w:val="left" w:pos="6224"/>
          <w:tab w:val="left" w:pos="7970"/>
          <w:tab w:val="left" w:pos="8531"/>
          <w:tab w:val="left" w:pos="9631"/>
        </w:tabs>
        <w:ind w:left="567" w:right="461" w:firstLine="567"/>
        <w:jc w:val="left"/>
        <w:rPr>
          <w:sz w:val="24"/>
          <w:szCs w:val="24"/>
        </w:rPr>
      </w:pPr>
      <w:r w:rsidRPr="0058423F">
        <w:rPr>
          <w:sz w:val="24"/>
          <w:szCs w:val="24"/>
        </w:rPr>
        <w:t>двигательная импровизация – имитация движений звонаря на колокольне;</w:t>
      </w:r>
      <w:r w:rsidRPr="0058423F">
        <w:rPr>
          <w:spacing w:val="1"/>
          <w:sz w:val="24"/>
          <w:szCs w:val="24"/>
        </w:rPr>
        <w:t xml:space="preserve"> </w:t>
      </w:r>
      <w:r w:rsidRPr="0058423F">
        <w:rPr>
          <w:sz w:val="24"/>
          <w:szCs w:val="24"/>
        </w:rPr>
        <w:t>ритмические</w:t>
      </w:r>
      <w:r w:rsidRPr="0058423F">
        <w:rPr>
          <w:sz w:val="24"/>
          <w:szCs w:val="24"/>
        </w:rPr>
        <w:tab/>
        <w:t>и</w:t>
      </w:r>
      <w:r w:rsidRPr="0058423F">
        <w:rPr>
          <w:sz w:val="24"/>
          <w:szCs w:val="24"/>
        </w:rPr>
        <w:tab/>
        <w:t>артикуляционные</w:t>
      </w:r>
      <w:r w:rsidRPr="0058423F">
        <w:rPr>
          <w:sz w:val="24"/>
          <w:szCs w:val="24"/>
        </w:rPr>
        <w:tab/>
        <w:t>упражнения</w:t>
      </w:r>
      <w:r w:rsidRPr="0058423F">
        <w:rPr>
          <w:sz w:val="24"/>
          <w:szCs w:val="24"/>
        </w:rPr>
        <w:tab/>
        <w:t>на</w:t>
      </w:r>
      <w:r w:rsidRPr="0058423F">
        <w:rPr>
          <w:sz w:val="24"/>
          <w:szCs w:val="24"/>
        </w:rPr>
        <w:tab/>
        <w:t>основе</w:t>
      </w:r>
      <w:r w:rsidRPr="0058423F">
        <w:rPr>
          <w:sz w:val="24"/>
          <w:szCs w:val="24"/>
        </w:rPr>
        <w:tab/>
      </w:r>
      <w:r w:rsidRPr="0058423F">
        <w:rPr>
          <w:spacing w:val="-1"/>
          <w:sz w:val="24"/>
          <w:szCs w:val="24"/>
        </w:rPr>
        <w:t>звонарских</w:t>
      </w:r>
      <w:r w:rsidRPr="0058423F">
        <w:rPr>
          <w:spacing w:val="-67"/>
          <w:sz w:val="24"/>
          <w:szCs w:val="24"/>
        </w:rPr>
        <w:t xml:space="preserve"> </w:t>
      </w:r>
      <w:r w:rsidRPr="0058423F">
        <w:rPr>
          <w:sz w:val="24"/>
          <w:szCs w:val="24"/>
        </w:rPr>
        <w:t>приговорок;</w:t>
      </w:r>
    </w:p>
    <w:p w:rsidR="00173B47" w:rsidRPr="0058423F" w:rsidRDefault="00F47226" w:rsidP="00B40CF2">
      <w:pPr>
        <w:pStyle w:val="a3"/>
        <w:spacing w:before="1" w:line="322" w:lineRule="exact"/>
        <w:ind w:left="567" w:firstLine="567"/>
        <w:jc w:val="left"/>
        <w:rPr>
          <w:sz w:val="24"/>
          <w:szCs w:val="24"/>
        </w:rPr>
      </w:pPr>
      <w:r w:rsidRPr="0058423F">
        <w:rPr>
          <w:sz w:val="24"/>
          <w:szCs w:val="24"/>
        </w:rPr>
        <w:t>вариативно:</w:t>
      </w:r>
      <w:r w:rsidRPr="0058423F">
        <w:rPr>
          <w:spacing w:val="-3"/>
          <w:sz w:val="24"/>
          <w:szCs w:val="24"/>
        </w:rPr>
        <w:t xml:space="preserve"> </w:t>
      </w:r>
      <w:r w:rsidRPr="0058423F">
        <w:rPr>
          <w:sz w:val="24"/>
          <w:szCs w:val="24"/>
        </w:rPr>
        <w:t>просмотр</w:t>
      </w:r>
      <w:r w:rsidRPr="0058423F">
        <w:rPr>
          <w:spacing w:val="-4"/>
          <w:sz w:val="24"/>
          <w:szCs w:val="24"/>
        </w:rPr>
        <w:t xml:space="preserve"> </w:t>
      </w:r>
      <w:r w:rsidRPr="0058423F">
        <w:rPr>
          <w:sz w:val="24"/>
          <w:szCs w:val="24"/>
        </w:rPr>
        <w:t>документального</w:t>
      </w:r>
      <w:r w:rsidRPr="0058423F">
        <w:rPr>
          <w:spacing w:val="-5"/>
          <w:sz w:val="24"/>
          <w:szCs w:val="24"/>
        </w:rPr>
        <w:t xml:space="preserve"> </w:t>
      </w:r>
      <w:r w:rsidRPr="0058423F">
        <w:rPr>
          <w:sz w:val="24"/>
          <w:szCs w:val="24"/>
        </w:rPr>
        <w:t>фильма</w:t>
      </w:r>
      <w:r w:rsidRPr="0058423F">
        <w:rPr>
          <w:spacing w:val="-4"/>
          <w:sz w:val="24"/>
          <w:szCs w:val="24"/>
        </w:rPr>
        <w:t xml:space="preserve"> </w:t>
      </w:r>
      <w:r w:rsidRPr="0058423F">
        <w:rPr>
          <w:sz w:val="24"/>
          <w:szCs w:val="24"/>
        </w:rPr>
        <w:t>о</w:t>
      </w:r>
      <w:r w:rsidRPr="0058423F">
        <w:rPr>
          <w:spacing w:val="-3"/>
          <w:sz w:val="24"/>
          <w:szCs w:val="24"/>
        </w:rPr>
        <w:t xml:space="preserve"> </w:t>
      </w:r>
      <w:r w:rsidRPr="0058423F">
        <w:rPr>
          <w:sz w:val="24"/>
          <w:szCs w:val="24"/>
        </w:rPr>
        <w:t>колоколах;</w:t>
      </w:r>
    </w:p>
    <w:p w:rsidR="00173B47" w:rsidRPr="0058423F" w:rsidRDefault="00F47226" w:rsidP="00B40CF2">
      <w:pPr>
        <w:pStyle w:val="a3"/>
        <w:tabs>
          <w:tab w:val="left" w:pos="3091"/>
          <w:tab w:val="left" w:pos="4719"/>
          <w:tab w:val="left" w:pos="5222"/>
          <w:tab w:val="left" w:pos="6942"/>
          <w:tab w:val="left" w:pos="8601"/>
          <w:tab w:val="left" w:pos="9267"/>
        </w:tabs>
        <w:ind w:left="567" w:right="466" w:firstLine="567"/>
        <w:jc w:val="left"/>
        <w:rPr>
          <w:sz w:val="24"/>
          <w:szCs w:val="24"/>
        </w:rPr>
      </w:pPr>
      <w:r w:rsidRPr="0058423F">
        <w:rPr>
          <w:sz w:val="24"/>
          <w:szCs w:val="24"/>
        </w:rPr>
        <w:t>сочинение,</w:t>
      </w:r>
      <w:r w:rsidRPr="0058423F">
        <w:rPr>
          <w:sz w:val="24"/>
          <w:szCs w:val="24"/>
        </w:rPr>
        <w:tab/>
        <w:t>исполнение</w:t>
      </w:r>
      <w:r w:rsidRPr="0058423F">
        <w:rPr>
          <w:sz w:val="24"/>
          <w:szCs w:val="24"/>
        </w:rPr>
        <w:tab/>
        <w:t>на</w:t>
      </w:r>
      <w:r w:rsidRPr="0058423F">
        <w:rPr>
          <w:sz w:val="24"/>
          <w:szCs w:val="24"/>
        </w:rPr>
        <w:tab/>
        <w:t>фортепиано,</w:t>
      </w:r>
      <w:r w:rsidRPr="0058423F">
        <w:rPr>
          <w:sz w:val="24"/>
          <w:szCs w:val="24"/>
        </w:rPr>
        <w:tab/>
        <w:t>синтезаторе</w:t>
      </w:r>
      <w:r w:rsidRPr="0058423F">
        <w:rPr>
          <w:sz w:val="24"/>
          <w:szCs w:val="24"/>
        </w:rPr>
        <w:tab/>
        <w:t>или</w:t>
      </w:r>
      <w:r w:rsidRPr="0058423F">
        <w:rPr>
          <w:sz w:val="24"/>
          <w:szCs w:val="24"/>
        </w:rPr>
        <w:tab/>
      </w:r>
      <w:r w:rsidRPr="0058423F">
        <w:rPr>
          <w:spacing w:val="-1"/>
          <w:sz w:val="24"/>
          <w:szCs w:val="24"/>
        </w:rPr>
        <w:t>металлофонах</w:t>
      </w:r>
      <w:r w:rsidRPr="0058423F">
        <w:rPr>
          <w:spacing w:val="-67"/>
          <w:sz w:val="24"/>
          <w:szCs w:val="24"/>
        </w:rPr>
        <w:t xml:space="preserve"> </w:t>
      </w:r>
      <w:r w:rsidRPr="0058423F">
        <w:rPr>
          <w:sz w:val="24"/>
          <w:szCs w:val="24"/>
        </w:rPr>
        <w:t>композиции</w:t>
      </w:r>
      <w:r w:rsidRPr="0058423F">
        <w:rPr>
          <w:spacing w:val="-1"/>
          <w:sz w:val="24"/>
          <w:szCs w:val="24"/>
        </w:rPr>
        <w:t xml:space="preserve"> </w:t>
      </w:r>
      <w:r w:rsidRPr="0058423F">
        <w:rPr>
          <w:sz w:val="24"/>
          <w:szCs w:val="24"/>
        </w:rPr>
        <w:t>(импровизации),</w:t>
      </w:r>
      <w:r w:rsidRPr="0058423F">
        <w:rPr>
          <w:spacing w:val="-5"/>
          <w:sz w:val="24"/>
          <w:szCs w:val="24"/>
        </w:rPr>
        <w:t xml:space="preserve"> </w:t>
      </w:r>
      <w:r w:rsidRPr="0058423F">
        <w:rPr>
          <w:sz w:val="24"/>
          <w:szCs w:val="24"/>
        </w:rPr>
        <w:t>имитирующей</w:t>
      </w:r>
      <w:r w:rsidRPr="0058423F">
        <w:rPr>
          <w:spacing w:val="-1"/>
          <w:sz w:val="24"/>
          <w:szCs w:val="24"/>
        </w:rPr>
        <w:t xml:space="preserve"> </w:t>
      </w:r>
      <w:r w:rsidRPr="0058423F">
        <w:rPr>
          <w:sz w:val="24"/>
          <w:szCs w:val="24"/>
        </w:rPr>
        <w:t>звучание</w:t>
      </w:r>
      <w:r w:rsidRPr="0058423F">
        <w:rPr>
          <w:spacing w:val="-1"/>
          <w:sz w:val="24"/>
          <w:szCs w:val="24"/>
        </w:rPr>
        <w:t xml:space="preserve"> </w:t>
      </w:r>
      <w:r w:rsidRPr="0058423F">
        <w:rPr>
          <w:sz w:val="24"/>
          <w:szCs w:val="24"/>
        </w:rPr>
        <w:t>колоколов.</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Песни</w:t>
      </w:r>
      <w:r w:rsidRPr="0058423F">
        <w:rPr>
          <w:spacing w:val="-2"/>
          <w:sz w:val="24"/>
          <w:szCs w:val="24"/>
        </w:rPr>
        <w:t xml:space="preserve"> </w:t>
      </w:r>
      <w:r w:rsidRPr="0058423F">
        <w:rPr>
          <w:sz w:val="24"/>
          <w:szCs w:val="24"/>
        </w:rPr>
        <w:t>верующих.</w:t>
      </w:r>
    </w:p>
    <w:p w:rsidR="00173B47" w:rsidRPr="0058423F" w:rsidRDefault="00F47226" w:rsidP="00B40CF2">
      <w:pPr>
        <w:pStyle w:val="a3"/>
        <w:ind w:left="567" w:right="471" w:firstLine="567"/>
        <w:jc w:val="left"/>
        <w:rPr>
          <w:sz w:val="24"/>
          <w:szCs w:val="24"/>
        </w:rPr>
      </w:pPr>
      <w:r w:rsidRPr="0058423F">
        <w:rPr>
          <w:sz w:val="24"/>
          <w:szCs w:val="24"/>
        </w:rPr>
        <w:t>Содержание:</w:t>
      </w:r>
      <w:r w:rsidRPr="0058423F">
        <w:rPr>
          <w:spacing w:val="1"/>
          <w:sz w:val="24"/>
          <w:szCs w:val="24"/>
        </w:rPr>
        <w:t xml:space="preserve"> </w:t>
      </w:r>
      <w:r w:rsidRPr="0058423F">
        <w:rPr>
          <w:sz w:val="24"/>
          <w:szCs w:val="24"/>
        </w:rPr>
        <w:t>молитва,</w:t>
      </w:r>
      <w:r w:rsidRPr="0058423F">
        <w:rPr>
          <w:spacing w:val="1"/>
          <w:sz w:val="24"/>
          <w:szCs w:val="24"/>
        </w:rPr>
        <w:t xml:space="preserve"> </w:t>
      </w:r>
      <w:r w:rsidRPr="0058423F">
        <w:rPr>
          <w:sz w:val="24"/>
          <w:szCs w:val="24"/>
        </w:rPr>
        <w:t>хорал, песнопение,</w:t>
      </w:r>
      <w:r w:rsidRPr="0058423F">
        <w:rPr>
          <w:spacing w:val="1"/>
          <w:sz w:val="24"/>
          <w:szCs w:val="24"/>
        </w:rPr>
        <w:t xml:space="preserve"> </w:t>
      </w:r>
      <w:r w:rsidRPr="0058423F">
        <w:rPr>
          <w:sz w:val="24"/>
          <w:szCs w:val="24"/>
        </w:rPr>
        <w:t>духовный</w:t>
      </w:r>
      <w:r w:rsidRPr="0058423F">
        <w:rPr>
          <w:spacing w:val="1"/>
          <w:sz w:val="24"/>
          <w:szCs w:val="24"/>
        </w:rPr>
        <w:t xml:space="preserve"> </w:t>
      </w:r>
      <w:r w:rsidRPr="0058423F">
        <w:rPr>
          <w:sz w:val="24"/>
          <w:szCs w:val="24"/>
        </w:rPr>
        <w:t>стих. Образы духовной</w:t>
      </w:r>
      <w:r w:rsidRPr="0058423F">
        <w:rPr>
          <w:spacing w:val="-67"/>
          <w:sz w:val="24"/>
          <w:szCs w:val="24"/>
        </w:rPr>
        <w:t xml:space="preserve"> </w:t>
      </w:r>
      <w:r w:rsidRPr="0058423F">
        <w:rPr>
          <w:sz w:val="24"/>
          <w:szCs w:val="24"/>
        </w:rPr>
        <w:t>музыки в</w:t>
      </w:r>
      <w:r w:rsidRPr="0058423F">
        <w:rPr>
          <w:spacing w:val="-1"/>
          <w:sz w:val="24"/>
          <w:szCs w:val="24"/>
        </w:rPr>
        <w:t xml:space="preserve"> </w:t>
      </w:r>
      <w:r w:rsidRPr="0058423F">
        <w:rPr>
          <w:sz w:val="24"/>
          <w:szCs w:val="24"/>
        </w:rPr>
        <w:t>творчестве композиторов-классиков.</w:t>
      </w:r>
    </w:p>
    <w:p w:rsidR="00173B47" w:rsidRPr="0058423F" w:rsidRDefault="00F47226" w:rsidP="00B40CF2">
      <w:pPr>
        <w:pStyle w:val="a3"/>
        <w:spacing w:line="321" w:lineRule="exact"/>
        <w:ind w:left="567" w:firstLine="567"/>
        <w:jc w:val="left"/>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before="2"/>
        <w:ind w:left="567" w:right="457" w:firstLine="567"/>
        <w:jc w:val="left"/>
        <w:rPr>
          <w:sz w:val="24"/>
          <w:szCs w:val="24"/>
        </w:rPr>
      </w:pPr>
      <w:r w:rsidRPr="0058423F">
        <w:rPr>
          <w:sz w:val="24"/>
          <w:szCs w:val="24"/>
        </w:rPr>
        <w:t>слушание,</w:t>
      </w:r>
      <w:r w:rsidRPr="0058423F">
        <w:rPr>
          <w:spacing w:val="60"/>
          <w:sz w:val="24"/>
          <w:szCs w:val="24"/>
        </w:rPr>
        <w:t xml:space="preserve"> </w:t>
      </w:r>
      <w:r w:rsidRPr="0058423F">
        <w:rPr>
          <w:sz w:val="24"/>
          <w:szCs w:val="24"/>
        </w:rPr>
        <w:t>разучивание,</w:t>
      </w:r>
      <w:r w:rsidRPr="0058423F">
        <w:rPr>
          <w:spacing w:val="58"/>
          <w:sz w:val="24"/>
          <w:szCs w:val="24"/>
        </w:rPr>
        <w:t xml:space="preserve"> </w:t>
      </w:r>
      <w:r w:rsidRPr="0058423F">
        <w:rPr>
          <w:sz w:val="24"/>
          <w:szCs w:val="24"/>
        </w:rPr>
        <w:t>исполнение</w:t>
      </w:r>
      <w:r w:rsidRPr="0058423F">
        <w:rPr>
          <w:spacing w:val="61"/>
          <w:sz w:val="24"/>
          <w:szCs w:val="24"/>
        </w:rPr>
        <w:t xml:space="preserve"> </w:t>
      </w:r>
      <w:r w:rsidRPr="0058423F">
        <w:rPr>
          <w:sz w:val="24"/>
          <w:szCs w:val="24"/>
        </w:rPr>
        <w:t>вокальных</w:t>
      </w:r>
      <w:r w:rsidRPr="0058423F">
        <w:rPr>
          <w:spacing w:val="61"/>
          <w:sz w:val="24"/>
          <w:szCs w:val="24"/>
        </w:rPr>
        <w:t xml:space="preserve"> </w:t>
      </w:r>
      <w:r w:rsidRPr="0058423F">
        <w:rPr>
          <w:sz w:val="24"/>
          <w:szCs w:val="24"/>
        </w:rPr>
        <w:t>произведений</w:t>
      </w:r>
      <w:r w:rsidRPr="0058423F">
        <w:rPr>
          <w:spacing w:val="61"/>
          <w:sz w:val="24"/>
          <w:szCs w:val="24"/>
        </w:rPr>
        <w:t xml:space="preserve"> </w:t>
      </w:r>
      <w:r w:rsidRPr="0058423F">
        <w:rPr>
          <w:sz w:val="24"/>
          <w:szCs w:val="24"/>
        </w:rPr>
        <w:t>религиозного</w:t>
      </w:r>
      <w:r w:rsidRPr="0058423F">
        <w:rPr>
          <w:spacing w:val="-67"/>
          <w:sz w:val="24"/>
          <w:szCs w:val="24"/>
        </w:rPr>
        <w:t xml:space="preserve"> </w:t>
      </w:r>
      <w:r w:rsidRPr="0058423F">
        <w:rPr>
          <w:sz w:val="24"/>
          <w:szCs w:val="24"/>
        </w:rPr>
        <w:t>содержания;</w:t>
      </w:r>
    </w:p>
    <w:p w:rsidR="00173B47" w:rsidRPr="0058423F" w:rsidRDefault="00F47226" w:rsidP="00B40CF2">
      <w:pPr>
        <w:pStyle w:val="a3"/>
        <w:ind w:left="567" w:right="457" w:firstLine="567"/>
        <w:jc w:val="left"/>
        <w:rPr>
          <w:sz w:val="24"/>
          <w:szCs w:val="24"/>
        </w:rPr>
      </w:pPr>
      <w:r w:rsidRPr="0058423F">
        <w:rPr>
          <w:sz w:val="24"/>
          <w:szCs w:val="24"/>
        </w:rPr>
        <w:t>диалог</w:t>
      </w:r>
      <w:r w:rsidRPr="0058423F">
        <w:rPr>
          <w:spacing w:val="44"/>
          <w:sz w:val="24"/>
          <w:szCs w:val="24"/>
        </w:rPr>
        <w:t xml:space="preserve"> </w:t>
      </w:r>
      <w:r w:rsidRPr="0058423F">
        <w:rPr>
          <w:sz w:val="24"/>
          <w:szCs w:val="24"/>
        </w:rPr>
        <w:t>с</w:t>
      </w:r>
      <w:r w:rsidRPr="0058423F">
        <w:rPr>
          <w:spacing w:val="45"/>
          <w:sz w:val="24"/>
          <w:szCs w:val="24"/>
        </w:rPr>
        <w:t xml:space="preserve"> </w:t>
      </w:r>
      <w:r w:rsidRPr="0058423F">
        <w:rPr>
          <w:sz w:val="24"/>
          <w:szCs w:val="24"/>
        </w:rPr>
        <w:t>учителем</w:t>
      </w:r>
      <w:r w:rsidRPr="0058423F">
        <w:rPr>
          <w:spacing w:val="42"/>
          <w:sz w:val="24"/>
          <w:szCs w:val="24"/>
        </w:rPr>
        <w:t xml:space="preserve"> </w:t>
      </w:r>
      <w:r w:rsidRPr="0058423F">
        <w:rPr>
          <w:sz w:val="24"/>
          <w:szCs w:val="24"/>
        </w:rPr>
        <w:t>о</w:t>
      </w:r>
      <w:r w:rsidRPr="0058423F">
        <w:rPr>
          <w:spacing w:val="45"/>
          <w:sz w:val="24"/>
          <w:szCs w:val="24"/>
        </w:rPr>
        <w:t xml:space="preserve"> </w:t>
      </w:r>
      <w:r w:rsidRPr="0058423F">
        <w:rPr>
          <w:sz w:val="24"/>
          <w:szCs w:val="24"/>
        </w:rPr>
        <w:t>характере</w:t>
      </w:r>
      <w:r w:rsidRPr="0058423F">
        <w:rPr>
          <w:spacing w:val="45"/>
          <w:sz w:val="24"/>
          <w:szCs w:val="24"/>
        </w:rPr>
        <w:t xml:space="preserve"> </w:t>
      </w:r>
      <w:r w:rsidRPr="0058423F">
        <w:rPr>
          <w:sz w:val="24"/>
          <w:szCs w:val="24"/>
        </w:rPr>
        <w:t>музыки,</w:t>
      </w:r>
      <w:r w:rsidRPr="0058423F">
        <w:rPr>
          <w:spacing w:val="43"/>
          <w:sz w:val="24"/>
          <w:szCs w:val="24"/>
        </w:rPr>
        <w:t xml:space="preserve"> </w:t>
      </w:r>
      <w:r w:rsidRPr="0058423F">
        <w:rPr>
          <w:sz w:val="24"/>
          <w:szCs w:val="24"/>
        </w:rPr>
        <w:t>манере</w:t>
      </w:r>
      <w:r w:rsidRPr="0058423F">
        <w:rPr>
          <w:spacing w:val="45"/>
          <w:sz w:val="24"/>
          <w:szCs w:val="24"/>
        </w:rPr>
        <w:t xml:space="preserve"> </w:t>
      </w:r>
      <w:r w:rsidRPr="0058423F">
        <w:rPr>
          <w:sz w:val="24"/>
          <w:szCs w:val="24"/>
        </w:rPr>
        <w:t>исполнения,</w:t>
      </w:r>
      <w:r w:rsidRPr="0058423F">
        <w:rPr>
          <w:spacing w:val="44"/>
          <w:sz w:val="24"/>
          <w:szCs w:val="24"/>
        </w:rPr>
        <w:t xml:space="preserve"> </w:t>
      </w:r>
      <w:r w:rsidRPr="0058423F">
        <w:rPr>
          <w:sz w:val="24"/>
          <w:szCs w:val="24"/>
        </w:rPr>
        <w:t>выразительных</w:t>
      </w:r>
      <w:r w:rsidRPr="0058423F">
        <w:rPr>
          <w:spacing w:val="-67"/>
          <w:sz w:val="24"/>
          <w:szCs w:val="24"/>
        </w:rPr>
        <w:t xml:space="preserve"> </w:t>
      </w:r>
      <w:r w:rsidRPr="0058423F">
        <w:rPr>
          <w:sz w:val="24"/>
          <w:szCs w:val="24"/>
        </w:rPr>
        <w:t>средствах;</w:t>
      </w:r>
    </w:p>
    <w:p w:rsidR="00173B47" w:rsidRPr="0058423F" w:rsidRDefault="00F47226" w:rsidP="00B40CF2">
      <w:pPr>
        <w:pStyle w:val="a3"/>
        <w:tabs>
          <w:tab w:val="left" w:pos="3103"/>
          <w:tab w:val="left" w:pos="3432"/>
          <w:tab w:val="left" w:pos="5606"/>
          <w:tab w:val="left" w:pos="6866"/>
          <w:tab w:val="left" w:pos="8044"/>
          <w:tab w:val="left" w:pos="8382"/>
          <w:tab w:val="left" w:pos="9593"/>
        </w:tabs>
        <w:ind w:left="567" w:right="465" w:firstLine="567"/>
        <w:jc w:val="left"/>
        <w:rPr>
          <w:sz w:val="24"/>
          <w:szCs w:val="24"/>
        </w:rPr>
      </w:pPr>
      <w:r w:rsidRPr="0058423F">
        <w:rPr>
          <w:sz w:val="24"/>
          <w:szCs w:val="24"/>
        </w:rPr>
        <w:t>знакомство</w:t>
      </w:r>
      <w:r w:rsidRPr="0058423F">
        <w:rPr>
          <w:sz w:val="24"/>
          <w:szCs w:val="24"/>
        </w:rPr>
        <w:tab/>
        <w:t>с</w:t>
      </w:r>
      <w:r w:rsidRPr="0058423F">
        <w:rPr>
          <w:sz w:val="24"/>
          <w:szCs w:val="24"/>
        </w:rPr>
        <w:tab/>
        <w:t>произведениями</w:t>
      </w:r>
      <w:r w:rsidRPr="0058423F">
        <w:rPr>
          <w:sz w:val="24"/>
          <w:szCs w:val="24"/>
        </w:rPr>
        <w:tab/>
        <w:t>светской</w:t>
      </w:r>
      <w:r w:rsidRPr="0058423F">
        <w:rPr>
          <w:sz w:val="24"/>
          <w:szCs w:val="24"/>
        </w:rPr>
        <w:tab/>
        <w:t>музыки,</w:t>
      </w:r>
      <w:r w:rsidRPr="0058423F">
        <w:rPr>
          <w:sz w:val="24"/>
          <w:szCs w:val="24"/>
        </w:rPr>
        <w:tab/>
        <w:t>в</w:t>
      </w:r>
      <w:r w:rsidRPr="0058423F">
        <w:rPr>
          <w:sz w:val="24"/>
          <w:szCs w:val="24"/>
        </w:rPr>
        <w:tab/>
        <w:t>которых</w:t>
      </w:r>
      <w:r w:rsidRPr="0058423F">
        <w:rPr>
          <w:sz w:val="24"/>
          <w:szCs w:val="24"/>
        </w:rPr>
        <w:tab/>
      </w:r>
      <w:r w:rsidRPr="0058423F">
        <w:rPr>
          <w:spacing w:val="-1"/>
          <w:sz w:val="24"/>
          <w:szCs w:val="24"/>
        </w:rPr>
        <w:t>воплощены</w:t>
      </w:r>
      <w:r w:rsidRPr="0058423F">
        <w:rPr>
          <w:spacing w:val="-67"/>
          <w:sz w:val="24"/>
          <w:szCs w:val="24"/>
        </w:rPr>
        <w:t xml:space="preserve"> </w:t>
      </w:r>
      <w:r w:rsidRPr="0058423F">
        <w:rPr>
          <w:sz w:val="24"/>
          <w:szCs w:val="24"/>
        </w:rPr>
        <w:t>молитвенные интонации, используется хоральный склад звучания;</w:t>
      </w:r>
      <w:r w:rsidRPr="0058423F">
        <w:rPr>
          <w:spacing w:val="1"/>
          <w:sz w:val="24"/>
          <w:szCs w:val="24"/>
        </w:rPr>
        <w:t xml:space="preserve"> </w:t>
      </w:r>
      <w:r w:rsidRPr="0058423F">
        <w:rPr>
          <w:sz w:val="24"/>
          <w:szCs w:val="24"/>
        </w:rPr>
        <w:t>вариативно: просмотр документального фильма о значении молитвы;</w:t>
      </w:r>
      <w:r w:rsidRPr="0058423F">
        <w:rPr>
          <w:spacing w:val="1"/>
          <w:sz w:val="24"/>
          <w:szCs w:val="24"/>
        </w:rPr>
        <w:t xml:space="preserve"> </w:t>
      </w:r>
      <w:r w:rsidRPr="0058423F">
        <w:rPr>
          <w:sz w:val="24"/>
          <w:szCs w:val="24"/>
        </w:rPr>
        <w:t>рисование</w:t>
      </w:r>
      <w:r w:rsidRPr="0058423F">
        <w:rPr>
          <w:spacing w:val="-2"/>
          <w:sz w:val="24"/>
          <w:szCs w:val="24"/>
        </w:rPr>
        <w:t xml:space="preserve"> </w:t>
      </w:r>
      <w:r w:rsidRPr="0058423F">
        <w:rPr>
          <w:sz w:val="24"/>
          <w:szCs w:val="24"/>
        </w:rPr>
        <w:t>по мотивам</w:t>
      </w:r>
      <w:r w:rsidRPr="0058423F">
        <w:rPr>
          <w:spacing w:val="-1"/>
          <w:sz w:val="24"/>
          <w:szCs w:val="24"/>
        </w:rPr>
        <w:t xml:space="preserve"> </w:t>
      </w:r>
      <w:r w:rsidRPr="0058423F">
        <w:rPr>
          <w:sz w:val="24"/>
          <w:szCs w:val="24"/>
        </w:rPr>
        <w:t>прослушанных музыкальных произведений.</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Инструментальная</w:t>
      </w:r>
      <w:r w:rsidRPr="0058423F">
        <w:rPr>
          <w:spacing w:val="-2"/>
          <w:sz w:val="24"/>
          <w:szCs w:val="24"/>
        </w:rPr>
        <w:t xml:space="preserve"> </w:t>
      </w:r>
      <w:r w:rsidRPr="0058423F">
        <w:rPr>
          <w:sz w:val="24"/>
          <w:szCs w:val="24"/>
        </w:rPr>
        <w:t>музыка</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церкви.</w:t>
      </w:r>
    </w:p>
    <w:p w:rsidR="00173B47" w:rsidRPr="0058423F" w:rsidRDefault="00F47226" w:rsidP="00B40CF2">
      <w:pPr>
        <w:pStyle w:val="a3"/>
        <w:ind w:left="567" w:right="1526" w:firstLine="567"/>
        <w:jc w:val="left"/>
        <w:rPr>
          <w:sz w:val="24"/>
          <w:szCs w:val="24"/>
        </w:rPr>
      </w:pPr>
      <w:r w:rsidRPr="0058423F">
        <w:rPr>
          <w:sz w:val="24"/>
          <w:szCs w:val="24"/>
        </w:rPr>
        <w:t>Содержание: орган и его роль в богослужении. Творчество И.С. Баха.</w:t>
      </w:r>
      <w:r w:rsidRPr="0058423F">
        <w:rPr>
          <w:spacing w:val="-67"/>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spacing w:before="77"/>
        <w:ind w:left="567" w:right="457" w:firstLine="567"/>
        <w:rPr>
          <w:sz w:val="24"/>
          <w:szCs w:val="24"/>
        </w:rPr>
      </w:pPr>
      <w:r w:rsidRPr="0058423F">
        <w:rPr>
          <w:sz w:val="24"/>
          <w:szCs w:val="24"/>
        </w:rPr>
        <w:t>чтение</w:t>
      </w:r>
      <w:r w:rsidRPr="0058423F">
        <w:rPr>
          <w:spacing w:val="27"/>
          <w:sz w:val="24"/>
          <w:szCs w:val="24"/>
        </w:rPr>
        <w:t xml:space="preserve"> </w:t>
      </w:r>
      <w:r w:rsidRPr="0058423F">
        <w:rPr>
          <w:sz w:val="24"/>
          <w:szCs w:val="24"/>
        </w:rPr>
        <w:t>учебных</w:t>
      </w:r>
      <w:r w:rsidRPr="0058423F">
        <w:rPr>
          <w:spacing w:val="25"/>
          <w:sz w:val="24"/>
          <w:szCs w:val="24"/>
        </w:rPr>
        <w:t xml:space="preserve"> </w:t>
      </w:r>
      <w:r w:rsidRPr="0058423F">
        <w:rPr>
          <w:sz w:val="24"/>
          <w:szCs w:val="24"/>
        </w:rPr>
        <w:t>и</w:t>
      </w:r>
      <w:r w:rsidRPr="0058423F">
        <w:rPr>
          <w:spacing w:val="29"/>
          <w:sz w:val="24"/>
          <w:szCs w:val="24"/>
        </w:rPr>
        <w:t xml:space="preserve"> </w:t>
      </w:r>
      <w:r w:rsidRPr="0058423F">
        <w:rPr>
          <w:sz w:val="24"/>
          <w:szCs w:val="24"/>
        </w:rPr>
        <w:t>художественных</w:t>
      </w:r>
      <w:r w:rsidRPr="0058423F">
        <w:rPr>
          <w:spacing w:val="28"/>
          <w:sz w:val="24"/>
          <w:szCs w:val="24"/>
        </w:rPr>
        <w:t xml:space="preserve"> </w:t>
      </w:r>
      <w:r w:rsidRPr="0058423F">
        <w:rPr>
          <w:sz w:val="24"/>
          <w:szCs w:val="24"/>
        </w:rPr>
        <w:t>текстов,</w:t>
      </w:r>
      <w:r w:rsidRPr="0058423F">
        <w:rPr>
          <w:spacing w:val="26"/>
          <w:sz w:val="24"/>
          <w:szCs w:val="24"/>
        </w:rPr>
        <w:t xml:space="preserve"> </w:t>
      </w:r>
      <w:r w:rsidRPr="0058423F">
        <w:rPr>
          <w:sz w:val="24"/>
          <w:szCs w:val="24"/>
        </w:rPr>
        <w:t>посвящённых</w:t>
      </w:r>
      <w:r w:rsidRPr="0058423F">
        <w:rPr>
          <w:spacing w:val="26"/>
          <w:sz w:val="24"/>
          <w:szCs w:val="24"/>
        </w:rPr>
        <w:t xml:space="preserve"> </w:t>
      </w:r>
      <w:r w:rsidRPr="0058423F">
        <w:rPr>
          <w:sz w:val="24"/>
          <w:szCs w:val="24"/>
        </w:rPr>
        <w:t>истории</w:t>
      </w:r>
      <w:r w:rsidRPr="0058423F">
        <w:rPr>
          <w:spacing w:val="28"/>
          <w:sz w:val="24"/>
          <w:szCs w:val="24"/>
        </w:rPr>
        <w:t xml:space="preserve"> </w:t>
      </w:r>
      <w:r w:rsidRPr="0058423F">
        <w:rPr>
          <w:sz w:val="24"/>
          <w:szCs w:val="24"/>
        </w:rPr>
        <w:t>создания,</w:t>
      </w:r>
      <w:r w:rsidRPr="0058423F">
        <w:rPr>
          <w:spacing w:val="-67"/>
          <w:sz w:val="24"/>
          <w:szCs w:val="24"/>
        </w:rPr>
        <w:t xml:space="preserve"> </w:t>
      </w:r>
      <w:r w:rsidRPr="0058423F">
        <w:rPr>
          <w:sz w:val="24"/>
          <w:szCs w:val="24"/>
        </w:rPr>
        <w:t>устройству органа, его роли в католическом и протестантском богослужении;</w:t>
      </w:r>
      <w:r w:rsidRPr="0058423F">
        <w:rPr>
          <w:spacing w:val="1"/>
          <w:sz w:val="24"/>
          <w:szCs w:val="24"/>
        </w:rPr>
        <w:t xml:space="preserve"> </w:t>
      </w:r>
      <w:r w:rsidRPr="0058423F">
        <w:rPr>
          <w:sz w:val="24"/>
          <w:szCs w:val="24"/>
        </w:rPr>
        <w:t>ответы</w:t>
      </w:r>
      <w:r w:rsidRPr="0058423F">
        <w:rPr>
          <w:spacing w:val="-3"/>
          <w:sz w:val="24"/>
          <w:szCs w:val="24"/>
        </w:rPr>
        <w:t xml:space="preserve"> </w:t>
      </w:r>
      <w:r w:rsidRPr="0058423F">
        <w:rPr>
          <w:sz w:val="24"/>
          <w:szCs w:val="24"/>
        </w:rPr>
        <w:t>на вопросы</w:t>
      </w:r>
      <w:r w:rsidRPr="0058423F">
        <w:rPr>
          <w:spacing w:val="-2"/>
          <w:sz w:val="24"/>
          <w:szCs w:val="24"/>
        </w:rPr>
        <w:t xml:space="preserve"> </w:t>
      </w:r>
      <w:r w:rsidRPr="0058423F">
        <w:rPr>
          <w:sz w:val="24"/>
          <w:szCs w:val="24"/>
        </w:rPr>
        <w:t>учителя;</w:t>
      </w:r>
    </w:p>
    <w:p w:rsidR="00173B47" w:rsidRPr="0058423F" w:rsidRDefault="00F47226" w:rsidP="00B40CF2">
      <w:pPr>
        <w:pStyle w:val="a3"/>
        <w:spacing w:line="321" w:lineRule="exact"/>
        <w:ind w:left="567" w:firstLine="567"/>
        <w:rPr>
          <w:sz w:val="24"/>
          <w:szCs w:val="24"/>
        </w:rPr>
      </w:pPr>
      <w:r w:rsidRPr="0058423F">
        <w:rPr>
          <w:sz w:val="24"/>
          <w:szCs w:val="24"/>
        </w:rPr>
        <w:t>слушание</w:t>
      </w:r>
      <w:r w:rsidRPr="0058423F">
        <w:rPr>
          <w:spacing w:val="-2"/>
          <w:sz w:val="24"/>
          <w:szCs w:val="24"/>
        </w:rPr>
        <w:t xml:space="preserve"> </w:t>
      </w:r>
      <w:r w:rsidRPr="0058423F">
        <w:rPr>
          <w:sz w:val="24"/>
          <w:szCs w:val="24"/>
        </w:rPr>
        <w:t>органной</w:t>
      </w:r>
      <w:r w:rsidRPr="0058423F">
        <w:rPr>
          <w:spacing w:val="-5"/>
          <w:sz w:val="24"/>
          <w:szCs w:val="24"/>
        </w:rPr>
        <w:t xml:space="preserve"> </w:t>
      </w:r>
      <w:r w:rsidRPr="0058423F">
        <w:rPr>
          <w:sz w:val="24"/>
          <w:szCs w:val="24"/>
        </w:rPr>
        <w:t>музыки И.С.</w:t>
      </w:r>
      <w:r w:rsidRPr="0058423F">
        <w:rPr>
          <w:spacing w:val="-2"/>
          <w:sz w:val="24"/>
          <w:szCs w:val="24"/>
        </w:rPr>
        <w:t xml:space="preserve"> </w:t>
      </w:r>
      <w:r w:rsidRPr="0058423F">
        <w:rPr>
          <w:sz w:val="24"/>
          <w:szCs w:val="24"/>
        </w:rPr>
        <w:t>Баха;</w:t>
      </w:r>
    </w:p>
    <w:p w:rsidR="00173B47" w:rsidRPr="0058423F" w:rsidRDefault="00F47226" w:rsidP="00B40CF2">
      <w:pPr>
        <w:pStyle w:val="a3"/>
        <w:tabs>
          <w:tab w:val="left" w:pos="3002"/>
          <w:tab w:val="left" w:pos="4839"/>
          <w:tab w:val="left" w:pos="5453"/>
          <w:tab w:val="left" w:pos="7238"/>
          <w:tab w:val="left" w:pos="9447"/>
        </w:tabs>
        <w:ind w:left="567" w:right="456" w:firstLine="567"/>
        <w:rPr>
          <w:sz w:val="24"/>
          <w:szCs w:val="24"/>
        </w:rPr>
      </w:pPr>
      <w:r w:rsidRPr="0058423F">
        <w:rPr>
          <w:sz w:val="24"/>
          <w:szCs w:val="24"/>
        </w:rPr>
        <w:t>описание</w:t>
      </w:r>
      <w:r w:rsidRPr="0058423F">
        <w:rPr>
          <w:sz w:val="24"/>
          <w:szCs w:val="24"/>
        </w:rPr>
        <w:tab/>
        <w:t>впечатления</w:t>
      </w:r>
      <w:r w:rsidRPr="0058423F">
        <w:rPr>
          <w:sz w:val="24"/>
          <w:szCs w:val="24"/>
        </w:rPr>
        <w:tab/>
        <w:t>от</w:t>
      </w:r>
      <w:r w:rsidRPr="0058423F">
        <w:rPr>
          <w:sz w:val="24"/>
          <w:szCs w:val="24"/>
        </w:rPr>
        <w:tab/>
        <w:t>восприятия,</w:t>
      </w:r>
      <w:r w:rsidRPr="0058423F">
        <w:rPr>
          <w:sz w:val="24"/>
          <w:szCs w:val="24"/>
        </w:rPr>
        <w:tab/>
        <w:t>характеристика</w:t>
      </w:r>
      <w:r w:rsidRPr="0058423F">
        <w:rPr>
          <w:sz w:val="24"/>
          <w:szCs w:val="24"/>
        </w:rPr>
        <w:tab/>
        <w:t>музыкально-</w:t>
      </w:r>
      <w:r w:rsidRPr="0058423F">
        <w:rPr>
          <w:spacing w:val="-67"/>
          <w:sz w:val="24"/>
          <w:szCs w:val="24"/>
        </w:rPr>
        <w:t xml:space="preserve"> </w:t>
      </w:r>
      <w:r w:rsidRPr="0058423F">
        <w:rPr>
          <w:sz w:val="24"/>
          <w:szCs w:val="24"/>
        </w:rPr>
        <w:t>выразительных</w:t>
      </w:r>
      <w:r w:rsidRPr="0058423F">
        <w:rPr>
          <w:spacing w:val="-4"/>
          <w:sz w:val="24"/>
          <w:szCs w:val="24"/>
        </w:rPr>
        <w:t xml:space="preserve"> </w:t>
      </w:r>
      <w:r w:rsidRPr="0058423F">
        <w:rPr>
          <w:sz w:val="24"/>
          <w:szCs w:val="24"/>
        </w:rPr>
        <w:t>средств;</w:t>
      </w:r>
    </w:p>
    <w:p w:rsidR="00173B47" w:rsidRPr="0058423F" w:rsidRDefault="00F47226" w:rsidP="00B40CF2">
      <w:pPr>
        <w:pStyle w:val="a3"/>
        <w:spacing w:before="2" w:line="322" w:lineRule="exact"/>
        <w:ind w:left="567" w:firstLine="567"/>
        <w:rPr>
          <w:sz w:val="24"/>
          <w:szCs w:val="24"/>
        </w:rPr>
      </w:pPr>
      <w:r w:rsidRPr="0058423F">
        <w:rPr>
          <w:sz w:val="24"/>
          <w:szCs w:val="24"/>
        </w:rPr>
        <w:t>игровая</w:t>
      </w:r>
      <w:r w:rsidRPr="0058423F">
        <w:rPr>
          <w:spacing w:val="-5"/>
          <w:sz w:val="24"/>
          <w:szCs w:val="24"/>
        </w:rPr>
        <w:t xml:space="preserve"> </w:t>
      </w:r>
      <w:r w:rsidRPr="0058423F">
        <w:rPr>
          <w:sz w:val="24"/>
          <w:szCs w:val="24"/>
        </w:rPr>
        <w:t>имитация</w:t>
      </w:r>
      <w:r w:rsidRPr="0058423F">
        <w:rPr>
          <w:spacing w:val="-5"/>
          <w:sz w:val="24"/>
          <w:szCs w:val="24"/>
        </w:rPr>
        <w:t xml:space="preserve"> </w:t>
      </w:r>
      <w:r w:rsidRPr="0058423F">
        <w:rPr>
          <w:sz w:val="24"/>
          <w:szCs w:val="24"/>
        </w:rPr>
        <w:t>особенностей</w:t>
      </w:r>
      <w:r w:rsidRPr="0058423F">
        <w:rPr>
          <w:spacing w:val="-2"/>
          <w:sz w:val="24"/>
          <w:szCs w:val="24"/>
        </w:rPr>
        <w:t xml:space="preserve"> </w:t>
      </w:r>
      <w:r w:rsidRPr="0058423F">
        <w:rPr>
          <w:sz w:val="24"/>
          <w:szCs w:val="24"/>
        </w:rPr>
        <w:t>игры</w:t>
      </w:r>
      <w:r w:rsidRPr="0058423F">
        <w:rPr>
          <w:spacing w:val="-5"/>
          <w:sz w:val="24"/>
          <w:szCs w:val="24"/>
        </w:rPr>
        <w:t xml:space="preserve"> </w:t>
      </w:r>
      <w:r w:rsidRPr="0058423F">
        <w:rPr>
          <w:sz w:val="24"/>
          <w:szCs w:val="24"/>
        </w:rPr>
        <w:t>на</w:t>
      </w:r>
      <w:r w:rsidRPr="0058423F">
        <w:rPr>
          <w:spacing w:val="-1"/>
          <w:sz w:val="24"/>
          <w:szCs w:val="24"/>
        </w:rPr>
        <w:t xml:space="preserve"> </w:t>
      </w:r>
      <w:r w:rsidRPr="0058423F">
        <w:rPr>
          <w:sz w:val="24"/>
          <w:szCs w:val="24"/>
        </w:rPr>
        <w:t>органе</w:t>
      </w:r>
      <w:r w:rsidRPr="0058423F">
        <w:rPr>
          <w:spacing w:val="-2"/>
          <w:sz w:val="24"/>
          <w:szCs w:val="24"/>
        </w:rPr>
        <w:t xml:space="preserve"> </w:t>
      </w:r>
      <w:r w:rsidRPr="0058423F">
        <w:rPr>
          <w:sz w:val="24"/>
          <w:szCs w:val="24"/>
        </w:rPr>
        <w:t>(во</w:t>
      </w:r>
      <w:r w:rsidRPr="0058423F">
        <w:rPr>
          <w:spacing w:val="-1"/>
          <w:sz w:val="24"/>
          <w:szCs w:val="24"/>
        </w:rPr>
        <w:t xml:space="preserve"> </w:t>
      </w:r>
      <w:r w:rsidRPr="0058423F">
        <w:rPr>
          <w:sz w:val="24"/>
          <w:szCs w:val="24"/>
        </w:rPr>
        <w:t>время</w:t>
      </w:r>
      <w:r w:rsidRPr="0058423F">
        <w:rPr>
          <w:spacing w:val="-2"/>
          <w:sz w:val="24"/>
          <w:szCs w:val="24"/>
        </w:rPr>
        <w:t xml:space="preserve"> </w:t>
      </w:r>
      <w:r w:rsidRPr="0058423F">
        <w:rPr>
          <w:sz w:val="24"/>
          <w:szCs w:val="24"/>
        </w:rPr>
        <w:t>слушания);</w:t>
      </w:r>
    </w:p>
    <w:p w:rsidR="00173B47" w:rsidRPr="0058423F" w:rsidRDefault="00F47226" w:rsidP="00B40CF2">
      <w:pPr>
        <w:pStyle w:val="a3"/>
        <w:ind w:left="567" w:right="471" w:firstLine="567"/>
        <w:rPr>
          <w:sz w:val="24"/>
          <w:szCs w:val="24"/>
        </w:rPr>
      </w:pPr>
      <w:r w:rsidRPr="0058423F">
        <w:rPr>
          <w:sz w:val="24"/>
          <w:szCs w:val="24"/>
        </w:rPr>
        <w:t>звуковое</w:t>
      </w:r>
      <w:r w:rsidRPr="0058423F">
        <w:rPr>
          <w:spacing w:val="4"/>
          <w:sz w:val="24"/>
          <w:szCs w:val="24"/>
        </w:rPr>
        <w:t xml:space="preserve"> </w:t>
      </w:r>
      <w:r w:rsidRPr="0058423F">
        <w:rPr>
          <w:sz w:val="24"/>
          <w:szCs w:val="24"/>
        </w:rPr>
        <w:t>исследование</w:t>
      </w:r>
      <w:r w:rsidRPr="0058423F">
        <w:rPr>
          <w:spacing w:val="7"/>
          <w:sz w:val="24"/>
          <w:szCs w:val="24"/>
        </w:rPr>
        <w:t xml:space="preserve"> </w:t>
      </w:r>
      <w:r w:rsidRPr="0058423F">
        <w:rPr>
          <w:sz w:val="24"/>
          <w:szCs w:val="24"/>
        </w:rPr>
        <w:t>–</w:t>
      </w:r>
      <w:r w:rsidRPr="0058423F">
        <w:rPr>
          <w:spacing w:val="5"/>
          <w:sz w:val="24"/>
          <w:szCs w:val="24"/>
        </w:rPr>
        <w:t xml:space="preserve"> </w:t>
      </w:r>
      <w:r w:rsidRPr="0058423F">
        <w:rPr>
          <w:sz w:val="24"/>
          <w:szCs w:val="24"/>
        </w:rPr>
        <w:t>исполнение</w:t>
      </w:r>
      <w:r w:rsidRPr="0058423F">
        <w:rPr>
          <w:spacing w:val="4"/>
          <w:sz w:val="24"/>
          <w:szCs w:val="24"/>
        </w:rPr>
        <w:t xml:space="preserve"> </w:t>
      </w:r>
      <w:r w:rsidRPr="0058423F">
        <w:rPr>
          <w:sz w:val="24"/>
          <w:szCs w:val="24"/>
        </w:rPr>
        <w:t>(учителем)</w:t>
      </w:r>
      <w:r w:rsidRPr="0058423F">
        <w:rPr>
          <w:spacing w:val="6"/>
          <w:sz w:val="24"/>
          <w:szCs w:val="24"/>
        </w:rPr>
        <w:t xml:space="preserve"> </w:t>
      </w:r>
      <w:r w:rsidRPr="0058423F">
        <w:rPr>
          <w:sz w:val="24"/>
          <w:szCs w:val="24"/>
        </w:rPr>
        <w:t>на</w:t>
      </w:r>
      <w:r w:rsidRPr="0058423F">
        <w:rPr>
          <w:spacing w:val="4"/>
          <w:sz w:val="24"/>
          <w:szCs w:val="24"/>
        </w:rPr>
        <w:t xml:space="preserve"> </w:t>
      </w:r>
      <w:r w:rsidRPr="0058423F">
        <w:rPr>
          <w:sz w:val="24"/>
          <w:szCs w:val="24"/>
        </w:rPr>
        <w:t>синтезаторе</w:t>
      </w:r>
      <w:r w:rsidRPr="0058423F">
        <w:rPr>
          <w:spacing w:val="6"/>
          <w:sz w:val="24"/>
          <w:szCs w:val="24"/>
        </w:rPr>
        <w:t xml:space="preserve"> </w:t>
      </w:r>
      <w:r w:rsidRPr="0058423F">
        <w:rPr>
          <w:sz w:val="24"/>
          <w:szCs w:val="24"/>
        </w:rPr>
        <w:t>знакомых</w:t>
      </w:r>
      <w:r w:rsidRPr="0058423F">
        <w:rPr>
          <w:spacing w:val="-67"/>
          <w:sz w:val="24"/>
          <w:szCs w:val="24"/>
        </w:rPr>
        <w:t xml:space="preserve"> </w:t>
      </w:r>
      <w:r w:rsidRPr="0058423F">
        <w:rPr>
          <w:sz w:val="24"/>
          <w:szCs w:val="24"/>
        </w:rPr>
        <w:t>музыкальных</w:t>
      </w:r>
      <w:r w:rsidRPr="0058423F">
        <w:rPr>
          <w:spacing w:val="-4"/>
          <w:sz w:val="24"/>
          <w:szCs w:val="24"/>
        </w:rPr>
        <w:t xml:space="preserve"> </w:t>
      </w:r>
      <w:r w:rsidRPr="0058423F">
        <w:rPr>
          <w:sz w:val="24"/>
          <w:szCs w:val="24"/>
        </w:rPr>
        <w:t>произведений тембром органа;</w:t>
      </w:r>
    </w:p>
    <w:p w:rsidR="00173B47" w:rsidRPr="0058423F" w:rsidRDefault="00F47226" w:rsidP="00B40CF2">
      <w:pPr>
        <w:pStyle w:val="a3"/>
        <w:spacing w:line="322" w:lineRule="exact"/>
        <w:ind w:left="567" w:firstLine="567"/>
        <w:rPr>
          <w:sz w:val="24"/>
          <w:szCs w:val="24"/>
        </w:rPr>
      </w:pPr>
      <w:r w:rsidRPr="0058423F">
        <w:rPr>
          <w:sz w:val="24"/>
          <w:szCs w:val="24"/>
        </w:rPr>
        <w:t>наблюдение</w:t>
      </w:r>
      <w:r w:rsidRPr="0058423F">
        <w:rPr>
          <w:spacing w:val="-4"/>
          <w:sz w:val="24"/>
          <w:szCs w:val="24"/>
        </w:rPr>
        <w:t xml:space="preserve"> </w:t>
      </w:r>
      <w:r w:rsidRPr="0058423F">
        <w:rPr>
          <w:sz w:val="24"/>
          <w:szCs w:val="24"/>
        </w:rPr>
        <w:t>за</w:t>
      </w:r>
      <w:r w:rsidRPr="0058423F">
        <w:rPr>
          <w:spacing w:val="-3"/>
          <w:sz w:val="24"/>
          <w:szCs w:val="24"/>
        </w:rPr>
        <w:t xml:space="preserve"> </w:t>
      </w:r>
      <w:r w:rsidRPr="0058423F">
        <w:rPr>
          <w:sz w:val="24"/>
          <w:szCs w:val="24"/>
        </w:rPr>
        <w:t>трансформацией</w:t>
      </w:r>
      <w:r w:rsidRPr="0058423F">
        <w:rPr>
          <w:spacing w:val="-2"/>
          <w:sz w:val="24"/>
          <w:szCs w:val="24"/>
        </w:rPr>
        <w:t xml:space="preserve"> </w:t>
      </w:r>
      <w:r w:rsidRPr="0058423F">
        <w:rPr>
          <w:sz w:val="24"/>
          <w:szCs w:val="24"/>
        </w:rPr>
        <w:t>музыкального</w:t>
      </w:r>
      <w:r w:rsidRPr="0058423F">
        <w:rPr>
          <w:spacing w:val="-2"/>
          <w:sz w:val="24"/>
          <w:szCs w:val="24"/>
        </w:rPr>
        <w:t xml:space="preserve"> </w:t>
      </w:r>
      <w:r w:rsidRPr="0058423F">
        <w:rPr>
          <w:sz w:val="24"/>
          <w:szCs w:val="24"/>
        </w:rPr>
        <w:t>образа;</w:t>
      </w:r>
    </w:p>
    <w:p w:rsidR="00173B47" w:rsidRPr="0058423F" w:rsidRDefault="00F47226" w:rsidP="00B40CF2">
      <w:pPr>
        <w:pStyle w:val="a3"/>
        <w:ind w:left="567" w:right="458"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концерта</w:t>
      </w:r>
      <w:r w:rsidRPr="0058423F">
        <w:rPr>
          <w:spacing w:val="1"/>
          <w:sz w:val="24"/>
          <w:szCs w:val="24"/>
        </w:rPr>
        <w:t xml:space="preserve"> </w:t>
      </w:r>
      <w:r w:rsidRPr="0058423F">
        <w:rPr>
          <w:sz w:val="24"/>
          <w:szCs w:val="24"/>
        </w:rPr>
        <w:t>органной</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рассматривание</w:t>
      </w:r>
      <w:r w:rsidRPr="0058423F">
        <w:rPr>
          <w:spacing w:val="1"/>
          <w:sz w:val="24"/>
          <w:szCs w:val="24"/>
        </w:rPr>
        <w:t xml:space="preserve"> </w:t>
      </w:r>
      <w:r w:rsidRPr="0058423F">
        <w:rPr>
          <w:sz w:val="24"/>
          <w:szCs w:val="24"/>
        </w:rPr>
        <w:t>иллюстраций,</w:t>
      </w:r>
      <w:r w:rsidRPr="0058423F">
        <w:rPr>
          <w:spacing w:val="1"/>
          <w:sz w:val="24"/>
          <w:szCs w:val="24"/>
        </w:rPr>
        <w:t xml:space="preserve"> </w:t>
      </w:r>
      <w:r w:rsidRPr="0058423F">
        <w:rPr>
          <w:sz w:val="24"/>
          <w:szCs w:val="24"/>
        </w:rPr>
        <w:t>изображений</w:t>
      </w:r>
      <w:r w:rsidRPr="0058423F">
        <w:rPr>
          <w:spacing w:val="1"/>
          <w:sz w:val="24"/>
          <w:szCs w:val="24"/>
        </w:rPr>
        <w:t xml:space="preserve"> </w:t>
      </w:r>
      <w:r w:rsidRPr="0058423F">
        <w:rPr>
          <w:sz w:val="24"/>
          <w:szCs w:val="24"/>
        </w:rPr>
        <w:t>органа;</w:t>
      </w:r>
      <w:r w:rsidRPr="0058423F">
        <w:rPr>
          <w:spacing w:val="1"/>
          <w:sz w:val="24"/>
          <w:szCs w:val="24"/>
        </w:rPr>
        <w:t xml:space="preserve"> </w:t>
      </w:r>
      <w:r w:rsidRPr="0058423F">
        <w:rPr>
          <w:sz w:val="24"/>
          <w:szCs w:val="24"/>
        </w:rPr>
        <w:t>проблемная</w:t>
      </w:r>
      <w:r w:rsidRPr="0058423F">
        <w:rPr>
          <w:spacing w:val="1"/>
          <w:sz w:val="24"/>
          <w:szCs w:val="24"/>
        </w:rPr>
        <w:t xml:space="preserve"> </w:t>
      </w:r>
      <w:r w:rsidRPr="0058423F">
        <w:rPr>
          <w:sz w:val="24"/>
          <w:szCs w:val="24"/>
        </w:rPr>
        <w:t>ситуация</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выдвижение</w:t>
      </w:r>
      <w:r w:rsidRPr="0058423F">
        <w:rPr>
          <w:spacing w:val="1"/>
          <w:sz w:val="24"/>
          <w:szCs w:val="24"/>
        </w:rPr>
        <w:t xml:space="preserve"> </w:t>
      </w:r>
      <w:r w:rsidRPr="0058423F">
        <w:rPr>
          <w:sz w:val="24"/>
          <w:szCs w:val="24"/>
        </w:rPr>
        <w:t>гипотез</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принципах</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этого</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инструмента;</w:t>
      </w:r>
      <w:r w:rsidRPr="0058423F">
        <w:rPr>
          <w:spacing w:val="1"/>
          <w:sz w:val="24"/>
          <w:szCs w:val="24"/>
        </w:rPr>
        <w:t xml:space="preserve"> </w:t>
      </w:r>
      <w:r w:rsidRPr="0058423F">
        <w:rPr>
          <w:sz w:val="24"/>
          <w:szCs w:val="24"/>
        </w:rPr>
        <w:t>просмотр</w:t>
      </w:r>
      <w:r w:rsidRPr="0058423F">
        <w:rPr>
          <w:spacing w:val="1"/>
          <w:sz w:val="24"/>
          <w:szCs w:val="24"/>
        </w:rPr>
        <w:t xml:space="preserve"> </w:t>
      </w:r>
      <w:r w:rsidRPr="0058423F">
        <w:rPr>
          <w:sz w:val="24"/>
          <w:szCs w:val="24"/>
        </w:rPr>
        <w:t>познавательного фильма об органе; литературное, художественное творчество</w:t>
      </w:r>
      <w:r w:rsidRPr="0058423F">
        <w:rPr>
          <w:spacing w:val="-67"/>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3"/>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впечатлений</w:t>
      </w:r>
      <w:r w:rsidRPr="0058423F">
        <w:rPr>
          <w:spacing w:val="-1"/>
          <w:sz w:val="24"/>
          <w:szCs w:val="24"/>
        </w:rPr>
        <w:t xml:space="preserve"> </w:t>
      </w:r>
      <w:r w:rsidRPr="0058423F">
        <w:rPr>
          <w:sz w:val="24"/>
          <w:szCs w:val="24"/>
        </w:rPr>
        <w:t>от</w:t>
      </w:r>
      <w:r w:rsidRPr="0058423F">
        <w:rPr>
          <w:spacing w:val="-3"/>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органной</w:t>
      </w:r>
      <w:r w:rsidRPr="0058423F">
        <w:rPr>
          <w:spacing w:val="-1"/>
          <w:sz w:val="24"/>
          <w:szCs w:val="24"/>
        </w:rPr>
        <w:t xml:space="preserve"> </w:t>
      </w:r>
      <w:r w:rsidRPr="0058423F">
        <w:rPr>
          <w:sz w:val="24"/>
          <w:szCs w:val="24"/>
        </w:rPr>
        <w:t>музыки.</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Искусство</w:t>
      </w:r>
      <w:r w:rsidRPr="0058423F">
        <w:rPr>
          <w:spacing w:val="-2"/>
          <w:sz w:val="24"/>
          <w:szCs w:val="24"/>
        </w:rPr>
        <w:t xml:space="preserve"> </w:t>
      </w:r>
      <w:r w:rsidRPr="0058423F">
        <w:rPr>
          <w:sz w:val="24"/>
          <w:szCs w:val="24"/>
        </w:rPr>
        <w:t>Русской</w:t>
      </w:r>
      <w:r w:rsidRPr="0058423F">
        <w:rPr>
          <w:spacing w:val="-2"/>
          <w:sz w:val="24"/>
          <w:szCs w:val="24"/>
        </w:rPr>
        <w:t xml:space="preserve"> </w:t>
      </w:r>
      <w:r w:rsidRPr="0058423F">
        <w:rPr>
          <w:sz w:val="24"/>
          <w:szCs w:val="24"/>
        </w:rPr>
        <w:t>православной</w:t>
      </w:r>
      <w:r w:rsidRPr="0058423F">
        <w:rPr>
          <w:spacing w:val="-5"/>
          <w:sz w:val="24"/>
          <w:szCs w:val="24"/>
        </w:rPr>
        <w:t xml:space="preserve"> </w:t>
      </w:r>
      <w:r w:rsidRPr="0058423F">
        <w:rPr>
          <w:sz w:val="24"/>
          <w:szCs w:val="24"/>
        </w:rPr>
        <w:t>церкви.</w:t>
      </w:r>
    </w:p>
    <w:p w:rsidR="00173B47" w:rsidRPr="0058423F" w:rsidRDefault="00F47226" w:rsidP="00B40CF2">
      <w:pPr>
        <w:pStyle w:val="a3"/>
        <w:ind w:left="567" w:right="467"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музыка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православном храме.</w:t>
      </w:r>
      <w:r w:rsidRPr="0058423F">
        <w:rPr>
          <w:spacing w:val="1"/>
          <w:sz w:val="24"/>
          <w:szCs w:val="24"/>
        </w:rPr>
        <w:t xml:space="preserve"> </w:t>
      </w:r>
      <w:r w:rsidRPr="0058423F">
        <w:rPr>
          <w:sz w:val="24"/>
          <w:szCs w:val="24"/>
        </w:rPr>
        <w:t>Традиции исполнения, жанры</w:t>
      </w:r>
      <w:r w:rsidRPr="0058423F">
        <w:rPr>
          <w:spacing w:val="1"/>
          <w:sz w:val="24"/>
          <w:szCs w:val="24"/>
        </w:rPr>
        <w:t xml:space="preserve"> </w:t>
      </w:r>
      <w:r w:rsidRPr="0058423F">
        <w:rPr>
          <w:sz w:val="24"/>
          <w:szCs w:val="24"/>
        </w:rPr>
        <w:t>(тропарь, стихира, величание и другие). Музыка и живопись, посвящённые</w:t>
      </w:r>
      <w:r w:rsidRPr="0058423F">
        <w:rPr>
          <w:spacing w:val="1"/>
          <w:sz w:val="24"/>
          <w:szCs w:val="24"/>
        </w:rPr>
        <w:t xml:space="preserve"> </w:t>
      </w:r>
      <w:r w:rsidRPr="0058423F">
        <w:rPr>
          <w:sz w:val="24"/>
          <w:szCs w:val="24"/>
        </w:rPr>
        <w:t>святым.</w:t>
      </w:r>
      <w:r w:rsidRPr="0058423F">
        <w:rPr>
          <w:spacing w:val="-1"/>
          <w:sz w:val="24"/>
          <w:szCs w:val="24"/>
        </w:rPr>
        <w:t xml:space="preserve"> </w:t>
      </w:r>
      <w:r w:rsidRPr="0058423F">
        <w:rPr>
          <w:sz w:val="24"/>
          <w:szCs w:val="24"/>
        </w:rPr>
        <w:t>Образы Христа,</w:t>
      </w:r>
      <w:r w:rsidRPr="0058423F">
        <w:rPr>
          <w:spacing w:val="-1"/>
          <w:sz w:val="24"/>
          <w:szCs w:val="24"/>
        </w:rPr>
        <w:t xml:space="preserve"> </w:t>
      </w:r>
      <w:r w:rsidRPr="0058423F">
        <w:rPr>
          <w:sz w:val="24"/>
          <w:szCs w:val="24"/>
        </w:rPr>
        <w:t>Богородицы.</w:t>
      </w:r>
    </w:p>
    <w:p w:rsidR="00173B47" w:rsidRPr="0058423F" w:rsidRDefault="00F47226" w:rsidP="00B40CF2">
      <w:pPr>
        <w:pStyle w:val="a3"/>
        <w:spacing w:before="1"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5"/>
          <w:sz w:val="24"/>
          <w:szCs w:val="24"/>
        </w:rPr>
        <w:t xml:space="preserve"> </w:t>
      </w:r>
      <w:r w:rsidRPr="0058423F">
        <w:rPr>
          <w:sz w:val="24"/>
          <w:szCs w:val="24"/>
        </w:rPr>
        <w:t>обучающихся:</w:t>
      </w:r>
    </w:p>
    <w:p w:rsidR="00173B47" w:rsidRPr="0058423F" w:rsidRDefault="00F47226" w:rsidP="00B40CF2">
      <w:pPr>
        <w:pStyle w:val="a3"/>
        <w:ind w:left="567" w:right="471" w:firstLine="567"/>
        <w:rPr>
          <w:sz w:val="24"/>
          <w:szCs w:val="24"/>
        </w:rPr>
      </w:pPr>
      <w:r w:rsidRPr="0058423F">
        <w:rPr>
          <w:sz w:val="24"/>
          <w:szCs w:val="24"/>
        </w:rPr>
        <w:t>разучивание,</w:t>
      </w:r>
      <w:r w:rsidRPr="0058423F">
        <w:rPr>
          <w:spacing w:val="25"/>
          <w:sz w:val="24"/>
          <w:szCs w:val="24"/>
        </w:rPr>
        <w:t xml:space="preserve"> </w:t>
      </w:r>
      <w:r w:rsidRPr="0058423F">
        <w:rPr>
          <w:sz w:val="24"/>
          <w:szCs w:val="24"/>
        </w:rPr>
        <w:t>исполнение</w:t>
      </w:r>
      <w:r w:rsidRPr="0058423F">
        <w:rPr>
          <w:spacing w:val="26"/>
          <w:sz w:val="24"/>
          <w:szCs w:val="24"/>
        </w:rPr>
        <w:t xml:space="preserve"> </w:t>
      </w:r>
      <w:r w:rsidRPr="0058423F">
        <w:rPr>
          <w:sz w:val="24"/>
          <w:szCs w:val="24"/>
        </w:rPr>
        <w:t>вокальных</w:t>
      </w:r>
      <w:r w:rsidRPr="0058423F">
        <w:rPr>
          <w:spacing w:val="24"/>
          <w:sz w:val="24"/>
          <w:szCs w:val="24"/>
        </w:rPr>
        <w:t xml:space="preserve"> </w:t>
      </w:r>
      <w:r w:rsidRPr="0058423F">
        <w:rPr>
          <w:sz w:val="24"/>
          <w:szCs w:val="24"/>
        </w:rPr>
        <w:t>произведений</w:t>
      </w:r>
      <w:r w:rsidRPr="0058423F">
        <w:rPr>
          <w:spacing w:val="24"/>
          <w:sz w:val="24"/>
          <w:szCs w:val="24"/>
        </w:rPr>
        <w:t xml:space="preserve"> </w:t>
      </w:r>
      <w:r w:rsidRPr="0058423F">
        <w:rPr>
          <w:sz w:val="24"/>
          <w:szCs w:val="24"/>
        </w:rPr>
        <w:t>религиозной</w:t>
      </w:r>
      <w:r w:rsidRPr="0058423F">
        <w:rPr>
          <w:spacing w:val="26"/>
          <w:sz w:val="24"/>
          <w:szCs w:val="24"/>
        </w:rPr>
        <w:t xml:space="preserve"> </w:t>
      </w:r>
      <w:r w:rsidRPr="0058423F">
        <w:rPr>
          <w:sz w:val="24"/>
          <w:szCs w:val="24"/>
        </w:rPr>
        <w:t>тематики,</w:t>
      </w:r>
      <w:r w:rsidRPr="0058423F">
        <w:rPr>
          <w:spacing w:val="-67"/>
          <w:sz w:val="24"/>
          <w:szCs w:val="24"/>
        </w:rPr>
        <w:t xml:space="preserve"> </w:t>
      </w:r>
      <w:r w:rsidRPr="0058423F">
        <w:rPr>
          <w:sz w:val="24"/>
          <w:szCs w:val="24"/>
        </w:rPr>
        <w:t>сравнение церковных мелодий и народных песен, мелодий светской музыки;</w:t>
      </w:r>
      <w:r w:rsidRPr="0058423F">
        <w:rPr>
          <w:spacing w:val="1"/>
          <w:sz w:val="24"/>
          <w:szCs w:val="24"/>
        </w:rPr>
        <w:t xml:space="preserve"> </w:t>
      </w:r>
      <w:r w:rsidRPr="0058423F">
        <w:rPr>
          <w:sz w:val="24"/>
          <w:szCs w:val="24"/>
        </w:rPr>
        <w:t>прослеживание</w:t>
      </w:r>
      <w:r w:rsidRPr="0058423F">
        <w:rPr>
          <w:spacing w:val="-4"/>
          <w:sz w:val="24"/>
          <w:szCs w:val="24"/>
        </w:rPr>
        <w:t xml:space="preserve"> </w:t>
      </w:r>
      <w:r w:rsidRPr="0058423F">
        <w:rPr>
          <w:sz w:val="24"/>
          <w:szCs w:val="24"/>
        </w:rPr>
        <w:t>исполняемых</w:t>
      </w:r>
      <w:r w:rsidRPr="0058423F">
        <w:rPr>
          <w:spacing w:val="1"/>
          <w:sz w:val="24"/>
          <w:szCs w:val="24"/>
        </w:rPr>
        <w:t xml:space="preserve"> </w:t>
      </w:r>
      <w:r w:rsidRPr="0058423F">
        <w:rPr>
          <w:sz w:val="24"/>
          <w:szCs w:val="24"/>
        </w:rPr>
        <w:t>мелодий</w:t>
      </w:r>
      <w:r w:rsidRPr="0058423F">
        <w:rPr>
          <w:spacing w:val="-4"/>
          <w:sz w:val="24"/>
          <w:szCs w:val="24"/>
        </w:rPr>
        <w:t xml:space="preserve"> </w:t>
      </w:r>
      <w:r w:rsidRPr="0058423F">
        <w:rPr>
          <w:sz w:val="24"/>
          <w:szCs w:val="24"/>
        </w:rPr>
        <w:t>по</w:t>
      </w:r>
      <w:r w:rsidRPr="0058423F">
        <w:rPr>
          <w:spacing w:val="-3"/>
          <w:sz w:val="24"/>
          <w:szCs w:val="24"/>
        </w:rPr>
        <w:t xml:space="preserve"> </w:t>
      </w:r>
      <w:r w:rsidRPr="0058423F">
        <w:rPr>
          <w:sz w:val="24"/>
          <w:szCs w:val="24"/>
        </w:rPr>
        <w:t>нотной</w:t>
      </w:r>
      <w:r w:rsidRPr="0058423F">
        <w:rPr>
          <w:spacing w:val="-1"/>
          <w:sz w:val="24"/>
          <w:szCs w:val="24"/>
        </w:rPr>
        <w:t xml:space="preserve"> </w:t>
      </w:r>
      <w:r w:rsidRPr="0058423F">
        <w:rPr>
          <w:sz w:val="24"/>
          <w:szCs w:val="24"/>
        </w:rPr>
        <w:t>записи;</w:t>
      </w:r>
    </w:p>
    <w:p w:rsidR="00173B47" w:rsidRPr="0058423F" w:rsidRDefault="00F47226" w:rsidP="00B40CF2">
      <w:pPr>
        <w:pStyle w:val="a3"/>
        <w:ind w:left="567" w:right="471" w:firstLine="567"/>
        <w:rPr>
          <w:sz w:val="24"/>
          <w:szCs w:val="24"/>
        </w:rPr>
      </w:pPr>
      <w:r w:rsidRPr="0058423F">
        <w:rPr>
          <w:sz w:val="24"/>
          <w:szCs w:val="24"/>
        </w:rPr>
        <w:t>анализ типа мелодического движения, особенностей ритма, темпа, динамики;</w:t>
      </w:r>
      <w:r w:rsidRPr="0058423F">
        <w:rPr>
          <w:spacing w:val="1"/>
          <w:sz w:val="24"/>
          <w:szCs w:val="24"/>
        </w:rPr>
        <w:t xml:space="preserve"> </w:t>
      </w:r>
      <w:r w:rsidRPr="0058423F">
        <w:rPr>
          <w:sz w:val="24"/>
          <w:szCs w:val="24"/>
        </w:rPr>
        <w:t>сопоставление</w:t>
      </w:r>
      <w:r w:rsidRPr="0058423F">
        <w:rPr>
          <w:spacing w:val="44"/>
          <w:sz w:val="24"/>
          <w:szCs w:val="24"/>
        </w:rPr>
        <w:t xml:space="preserve"> </w:t>
      </w:r>
      <w:r w:rsidRPr="0058423F">
        <w:rPr>
          <w:sz w:val="24"/>
          <w:szCs w:val="24"/>
        </w:rPr>
        <w:t>произведений</w:t>
      </w:r>
      <w:r w:rsidRPr="0058423F">
        <w:rPr>
          <w:spacing w:val="44"/>
          <w:sz w:val="24"/>
          <w:szCs w:val="24"/>
        </w:rPr>
        <w:t xml:space="preserve"> </w:t>
      </w:r>
      <w:r w:rsidRPr="0058423F">
        <w:rPr>
          <w:sz w:val="24"/>
          <w:szCs w:val="24"/>
        </w:rPr>
        <w:t>музыки</w:t>
      </w:r>
      <w:r w:rsidRPr="0058423F">
        <w:rPr>
          <w:spacing w:val="43"/>
          <w:sz w:val="24"/>
          <w:szCs w:val="24"/>
        </w:rPr>
        <w:t xml:space="preserve"> </w:t>
      </w:r>
      <w:r w:rsidRPr="0058423F">
        <w:rPr>
          <w:sz w:val="24"/>
          <w:szCs w:val="24"/>
        </w:rPr>
        <w:t>и</w:t>
      </w:r>
      <w:r w:rsidRPr="0058423F">
        <w:rPr>
          <w:spacing w:val="44"/>
          <w:sz w:val="24"/>
          <w:szCs w:val="24"/>
        </w:rPr>
        <w:t xml:space="preserve"> </w:t>
      </w:r>
      <w:r w:rsidRPr="0058423F">
        <w:rPr>
          <w:sz w:val="24"/>
          <w:szCs w:val="24"/>
        </w:rPr>
        <w:t>живописи,</w:t>
      </w:r>
      <w:r w:rsidRPr="0058423F">
        <w:rPr>
          <w:spacing w:val="43"/>
          <w:sz w:val="24"/>
          <w:szCs w:val="24"/>
        </w:rPr>
        <w:t xml:space="preserve"> </w:t>
      </w:r>
      <w:r w:rsidRPr="0058423F">
        <w:rPr>
          <w:sz w:val="24"/>
          <w:szCs w:val="24"/>
        </w:rPr>
        <w:t>посвящённых</w:t>
      </w:r>
      <w:r w:rsidRPr="0058423F">
        <w:rPr>
          <w:spacing w:val="44"/>
          <w:sz w:val="24"/>
          <w:szCs w:val="24"/>
        </w:rPr>
        <w:t xml:space="preserve"> </w:t>
      </w:r>
      <w:r w:rsidRPr="0058423F">
        <w:rPr>
          <w:sz w:val="24"/>
          <w:szCs w:val="24"/>
        </w:rPr>
        <w:t>святым,</w:t>
      </w:r>
      <w:r w:rsidRPr="0058423F">
        <w:rPr>
          <w:spacing w:val="-67"/>
          <w:sz w:val="24"/>
          <w:szCs w:val="24"/>
        </w:rPr>
        <w:t xml:space="preserve"> </w:t>
      </w:r>
      <w:r w:rsidRPr="0058423F">
        <w:rPr>
          <w:sz w:val="24"/>
          <w:szCs w:val="24"/>
        </w:rPr>
        <w:t>Христу,</w:t>
      </w:r>
      <w:r w:rsidRPr="0058423F">
        <w:rPr>
          <w:spacing w:val="-2"/>
          <w:sz w:val="24"/>
          <w:szCs w:val="24"/>
        </w:rPr>
        <w:t xml:space="preserve"> </w:t>
      </w:r>
      <w:r w:rsidRPr="0058423F">
        <w:rPr>
          <w:sz w:val="24"/>
          <w:szCs w:val="24"/>
        </w:rPr>
        <w:t>Богородице;</w:t>
      </w:r>
    </w:p>
    <w:p w:rsidR="00173B47" w:rsidRPr="0058423F" w:rsidRDefault="00F47226" w:rsidP="00B40CF2">
      <w:pPr>
        <w:pStyle w:val="a3"/>
        <w:ind w:left="567" w:right="471"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посещение храма;</w:t>
      </w:r>
      <w:r w:rsidRPr="0058423F">
        <w:rPr>
          <w:spacing w:val="1"/>
          <w:sz w:val="24"/>
          <w:szCs w:val="24"/>
        </w:rPr>
        <w:t xml:space="preserve"> </w:t>
      </w:r>
      <w:r w:rsidRPr="0058423F">
        <w:rPr>
          <w:sz w:val="24"/>
          <w:szCs w:val="24"/>
        </w:rPr>
        <w:t>поиск</w:t>
      </w:r>
      <w:r w:rsidRPr="0058423F">
        <w:rPr>
          <w:spacing w:val="1"/>
          <w:sz w:val="24"/>
          <w:szCs w:val="24"/>
        </w:rPr>
        <w:t xml:space="preserve"> </w:t>
      </w:r>
      <w:r w:rsidRPr="0058423F">
        <w:rPr>
          <w:sz w:val="24"/>
          <w:szCs w:val="24"/>
        </w:rPr>
        <w:t>в Интернете информации</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Крещении</w:t>
      </w:r>
      <w:r w:rsidRPr="0058423F">
        <w:rPr>
          <w:spacing w:val="-67"/>
          <w:sz w:val="24"/>
          <w:szCs w:val="24"/>
        </w:rPr>
        <w:t xml:space="preserve"> </w:t>
      </w:r>
      <w:r w:rsidRPr="0058423F">
        <w:rPr>
          <w:sz w:val="24"/>
          <w:szCs w:val="24"/>
        </w:rPr>
        <w:t>Руси,</w:t>
      </w:r>
      <w:r w:rsidRPr="0058423F">
        <w:rPr>
          <w:spacing w:val="-2"/>
          <w:sz w:val="24"/>
          <w:szCs w:val="24"/>
        </w:rPr>
        <w:t xml:space="preserve"> </w:t>
      </w:r>
      <w:r w:rsidRPr="0058423F">
        <w:rPr>
          <w:sz w:val="24"/>
          <w:szCs w:val="24"/>
        </w:rPr>
        <w:t>святых,</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иконах.</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Религиозные</w:t>
      </w:r>
      <w:r w:rsidRPr="0058423F">
        <w:rPr>
          <w:spacing w:val="-6"/>
          <w:sz w:val="24"/>
          <w:szCs w:val="24"/>
        </w:rPr>
        <w:t xml:space="preserve"> </w:t>
      </w:r>
      <w:r w:rsidRPr="0058423F">
        <w:rPr>
          <w:sz w:val="24"/>
          <w:szCs w:val="24"/>
        </w:rPr>
        <w:t>праздники.</w:t>
      </w:r>
    </w:p>
    <w:p w:rsidR="00173B47" w:rsidRPr="0058423F" w:rsidRDefault="00F47226" w:rsidP="00B40CF2">
      <w:pPr>
        <w:pStyle w:val="a3"/>
        <w:ind w:left="567" w:right="456" w:firstLine="567"/>
        <w:rPr>
          <w:sz w:val="24"/>
          <w:szCs w:val="24"/>
        </w:rPr>
      </w:pPr>
      <w:r w:rsidRPr="0058423F">
        <w:rPr>
          <w:sz w:val="24"/>
          <w:szCs w:val="24"/>
        </w:rPr>
        <w:t>Содержание: праздничная служба, вокальная (в том числе хоровая) музыка</w:t>
      </w:r>
      <w:r w:rsidRPr="0058423F">
        <w:rPr>
          <w:spacing w:val="1"/>
          <w:sz w:val="24"/>
          <w:szCs w:val="24"/>
        </w:rPr>
        <w:t xml:space="preserve"> </w:t>
      </w:r>
      <w:r w:rsidRPr="0058423F">
        <w:rPr>
          <w:sz w:val="24"/>
          <w:szCs w:val="24"/>
        </w:rPr>
        <w:t>религиозного</w:t>
      </w:r>
      <w:r w:rsidRPr="0058423F">
        <w:rPr>
          <w:spacing w:val="1"/>
          <w:sz w:val="24"/>
          <w:szCs w:val="24"/>
        </w:rPr>
        <w:t xml:space="preserve"> </w:t>
      </w:r>
      <w:r w:rsidRPr="0058423F">
        <w:rPr>
          <w:sz w:val="24"/>
          <w:szCs w:val="24"/>
        </w:rPr>
        <w:t>содержания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выбору:</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религиозных</w:t>
      </w:r>
      <w:r w:rsidRPr="0058423F">
        <w:rPr>
          <w:spacing w:val="1"/>
          <w:sz w:val="24"/>
          <w:szCs w:val="24"/>
        </w:rPr>
        <w:t xml:space="preserve"> </w:t>
      </w:r>
      <w:r w:rsidRPr="0058423F">
        <w:rPr>
          <w:sz w:val="24"/>
          <w:szCs w:val="24"/>
        </w:rPr>
        <w:t>праздниках</w:t>
      </w:r>
      <w:r w:rsidRPr="0058423F">
        <w:rPr>
          <w:spacing w:val="1"/>
          <w:sz w:val="24"/>
          <w:szCs w:val="24"/>
        </w:rPr>
        <w:t xml:space="preserve"> </w:t>
      </w:r>
      <w:r w:rsidRPr="0058423F">
        <w:rPr>
          <w:sz w:val="24"/>
          <w:szCs w:val="24"/>
        </w:rPr>
        <w:t>той</w:t>
      </w:r>
      <w:r w:rsidRPr="0058423F">
        <w:rPr>
          <w:spacing w:val="1"/>
          <w:sz w:val="24"/>
          <w:szCs w:val="24"/>
        </w:rPr>
        <w:t xml:space="preserve"> </w:t>
      </w:r>
      <w:r w:rsidRPr="0058423F">
        <w:rPr>
          <w:sz w:val="24"/>
          <w:szCs w:val="24"/>
        </w:rPr>
        <w:t>конфессии,</w:t>
      </w:r>
      <w:r w:rsidRPr="0058423F">
        <w:rPr>
          <w:spacing w:val="1"/>
          <w:sz w:val="24"/>
          <w:szCs w:val="24"/>
        </w:rPr>
        <w:t xml:space="preserve"> </w:t>
      </w:r>
      <w:r w:rsidRPr="0058423F">
        <w:rPr>
          <w:sz w:val="24"/>
          <w:szCs w:val="24"/>
        </w:rPr>
        <w:t>которая</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почитаема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данном</w:t>
      </w:r>
      <w:r w:rsidRPr="0058423F">
        <w:rPr>
          <w:spacing w:val="1"/>
          <w:sz w:val="24"/>
          <w:szCs w:val="24"/>
        </w:rPr>
        <w:t xml:space="preserve"> </w:t>
      </w:r>
      <w:r w:rsidRPr="0058423F">
        <w:rPr>
          <w:sz w:val="24"/>
          <w:szCs w:val="24"/>
        </w:rPr>
        <w:t>регионе</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православной</w:t>
      </w:r>
      <w:r w:rsidRPr="0058423F">
        <w:rPr>
          <w:spacing w:val="1"/>
          <w:sz w:val="24"/>
          <w:szCs w:val="24"/>
        </w:rPr>
        <w:t xml:space="preserve"> </w:t>
      </w:r>
      <w:r w:rsidRPr="0058423F">
        <w:rPr>
          <w:sz w:val="24"/>
          <w:szCs w:val="24"/>
        </w:rPr>
        <w:t>традиции</w:t>
      </w:r>
      <w:r w:rsidRPr="0058423F">
        <w:rPr>
          <w:spacing w:val="1"/>
          <w:sz w:val="24"/>
          <w:szCs w:val="24"/>
        </w:rPr>
        <w:t xml:space="preserve"> </w:t>
      </w:r>
      <w:r w:rsidRPr="0058423F">
        <w:rPr>
          <w:sz w:val="24"/>
          <w:szCs w:val="24"/>
        </w:rPr>
        <w:t>возможно</w:t>
      </w:r>
      <w:r w:rsidRPr="0058423F">
        <w:rPr>
          <w:spacing w:val="1"/>
          <w:sz w:val="24"/>
          <w:szCs w:val="24"/>
        </w:rPr>
        <w:t xml:space="preserve"> </w:t>
      </w:r>
      <w:r w:rsidRPr="0058423F">
        <w:rPr>
          <w:sz w:val="24"/>
          <w:szCs w:val="24"/>
        </w:rPr>
        <w:t>рассмотрение</w:t>
      </w:r>
      <w:r w:rsidRPr="0058423F">
        <w:rPr>
          <w:spacing w:val="1"/>
          <w:sz w:val="24"/>
          <w:szCs w:val="24"/>
        </w:rPr>
        <w:t xml:space="preserve"> </w:t>
      </w:r>
      <w:r w:rsidRPr="0058423F">
        <w:rPr>
          <w:sz w:val="24"/>
          <w:szCs w:val="24"/>
        </w:rPr>
        <w:t>традиционных праздников с точки зрения, как религиозной символики, так и</w:t>
      </w:r>
      <w:r w:rsidRPr="0058423F">
        <w:rPr>
          <w:spacing w:val="1"/>
          <w:sz w:val="24"/>
          <w:szCs w:val="24"/>
        </w:rPr>
        <w:t xml:space="preserve"> </w:t>
      </w:r>
      <w:r w:rsidRPr="0058423F">
        <w:rPr>
          <w:sz w:val="24"/>
          <w:szCs w:val="24"/>
        </w:rPr>
        <w:t>фольклорных</w:t>
      </w:r>
      <w:r w:rsidRPr="0058423F">
        <w:rPr>
          <w:spacing w:val="-9"/>
          <w:sz w:val="24"/>
          <w:szCs w:val="24"/>
        </w:rPr>
        <w:t xml:space="preserve"> </w:t>
      </w:r>
      <w:r w:rsidRPr="0058423F">
        <w:rPr>
          <w:sz w:val="24"/>
          <w:szCs w:val="24"/>
        </w:rPr>
        <w:t>традиций</w:t>
      </w:r>
      <w:r w:rsidRPr="0058423F">
        <w:rPr>
          <w:spacing w:val="-8"/>
          <w:sz w:val="24"/>
          <w:szCs w:val="24"/>
        </w:rPr>
        <w:t xml:space="preserve"> </w:t>
      </w:r>
      <w:r w:rsidRPr="0058423F">
        <w:rPr>
          <w:sz w:val="24"/>
          <w:szCs w:val="24"/>
        </w:rPr>
        <w:t>(например:</w:t>
      </w:r>
      <w:r w:rsidRPr="0058423F">
        <w:rPr>
          <w:spacing w:val="-7"/>
          <w:sz w:val="24"/>
          <w:szCs w:val="24"/>
        </w:rPr>
        <w:t xml:space="preserve"> </w:t>
      </w:r>
      <w:r w:rsidRPr="0058423F">
        <w:rPr>
          <w:sz w:val="24"/>
          <w:szCs w:val="24"/>
        </w:rPr>
        <w:t>Рождество,</w:t>
      </w:r>
      <w:r w:rsidRPr="0058423F">
        <w:rPr>
          <w:spacing w:val="-9"/>
          <w:sz w:val="24"/>
          <w:szCs w:val="24"/>
        </w:rPr>
        <w:t xml:space="preserve"> </w:t>
      </w:r>
      <w:r w:rsidRPr="0058423F">
        <w:rPr>
          <w:sz w:val="24"/>
          <w:szCs w:val="24"/>
        </w:rPr>
        <w:t>Троица,</w:t>
      </w:r>
      <w:r w:rsidRPr="0058423F">
        <w:rPr>
          <w:spacing w:val="-8"/>
          <w:sz w:val="24"/>
          <w:szCs w:val="24"/>
        </w:rPr>
        <w:t xml:space="preserve"> </w:t>
      </w:r>
      <w:r w:rsidRPr="0058423F">
        <w:rPr>
          <w:sz w:val="24"/>
          <w:szCs w:val="24"/>
        </w:rPr>
        <w:t>Пасха).</w:t>
      </w:r>
      <w:r w:rsidRPr="0058423F">
        <w:rPr>
          <w:spacing w:val="-9"/>
          <w:sz w:val="24"/>
          <w:szCs w:val="24"/>
        </w:rPr>
        <w:t xml:space="preserve"> </w:t>
      </w:r>
      <w:r w:rsidRPr="0058423F">
        <w:rPr>
          <w:sz w:val="24"/>
          <w:szCs w:val="24"/>
        </w:rPr>
        <w:t>Рекомендуется</w:t>
      </w:r>
      <w:r w:rsidRPr="0058423F">
        <w:rPr>
          <w:spacing w:val="-68"/>
          <w:sz w:val="24"/>
          <w:szCs w:val="24"/>
        </w:rPr>
        <w:t xml:space="preserve"> </w:t>
      </w:r>
      <w:r w:rsidRPr="0058423F">
        <w:rPr>
          <w:sz w:val="24"/>
          <w:szCs w:val="24"/>
        </w:rPr>
        <w:t>знакомство</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фрагментами</w:t>
      </w:r>
      <w:r w:rsidRPr="0058423F">
        <w:rPr>
          <w:spacing w:val="1"/>
          <w:sz w:val="24"/>
          <w:szCs w:val="24"/>
        </w:rPr>
        <w:t xml:space="preserve"> </w:t>
      </w:r>
      <w:r w:rsidRPr="0058423F">
        <w:rPr>
          <w:sz w:val="24"/>
          <w:szCs w:val="24"/>
        </w:rPr>
        <w:t>литургической</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русских</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классиков</w:t>
      </w:r>
      <w:r w:rsidRPr="0058423F">
        <w:rPr>
          <w:spacing w:val="-3"/>
          <w:sz w:val="24"/>
          <w:szCs w:val="24"/>
        </w:rPr>
        <w:t xml:space="preserve"> </w:t>
      </w:r>
      <w:r w:rsidRPr="0058423F">
        <w:rPr>
          <w:sz w:val="24"/>
          <w:szCs w:val="24"/>
        </w:rPr>
        <w:t>(С.В.</w:t>
      </w:r>
      <w:r w:rsidRPr="0058423F">
        <w:rPr>
          <w:spacing w:val="-3"/>
          <w:sz w:val="24"/>
          <w:szCs w:val="24"/>
        </w:rPr>
        <w:t xml:space="preserve"> </w:t>
      </w:r>
      <w:r w:rsidRPr="0058423F">
        <w:rPr>
          <w:sz w:val="24"/>
          <w:szCs w:val="24"/>
        </w:rPr>
        <w:t>Рахманинов,</w:t>
      </w:r>
      <w:r w:rsidRPr="0058423F">
        <w:rPr>
          <w:spacing w:val="-2"/>
          <w:sz w:val="24"/>
          <w:szCs w:val="24"/>
        </w:rPr>
        <w:t xml:space="preserve"> </w:t>
      </w:r>
      <w:r w:rsidRPr="0058423F">
        <w:rPr>
          <w:sz w:val="24"/>
          <w:szCs w:val="24"/>
        </w:rPr>
        <w:t>П.И.</w:t>
      </w:r>
      <w:r w:rsidRPr="0058423F">
        <w:rPr>
          <w:spacing w:val="-2"/>
          <w:sz w:val="24"/>
          <w:szCs w:val="24"/>
        </w:rPr>
        <w:t xml:space="preserve"> </w:t>
      </w:r>
      <w:r w:rsidRPr="0058423F">
        <w:rPr>
          <w:sz w:val="24"/>
          <w:szCs w:val="24"/>
        </w:rPr>
        <w:t>Чайковский</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других композиторов).</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before="3"/>
        <w:ind w:left="567" w:right="466" w:firstLine="567"/>
        <w:rPr>
          <w:sz w:val="24"/>
          <w:szCs w:val="24"/>
        </w:rPr>
      </w:pPr>
      <w:r w:rsidRPr="0058423F">
        <w:rPr>
          <w:sz w:val="24"/>
          <w:szCs w:val="24"/>
        </w:rPr>
        <w:t>слушание музыкальных фрагментов праздничных богослужений, определение</w:t>
      </w:r>
      <w:r w:rsidRPr="0058423F">
        <w:rPr>
          <w:spacing w:val="-67"/>
          <w:sz w:val="24"/>
          <w:szCs w:val="24"/>
        </w:rPr>
        <w:t xml:space="preserve"> </w:t>
      </w:r>
      <w:r w:rsidRPr="0058423F">
        <w:rPr>
          <w:sz w:val="24"/>
          <w:szCs w:val="24"/>
        </w:rPr>
        <w:t>характера</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её религиозного содержания;</w:t>
      </w:r>
    </w:p>
    <w:p w:rsidR="00173B47" w:rsidRPr="0058423F" w:rsidRDefault="00F47226" w:rsidP="00B40CF2">
      <w:pPr>
        <w:pStyle w:val="a3"/>
        <w:ind w:left="567" w:right="467" w:firstLine="567"/>
        <w:rPr>
          <w:sz w:val="24"/>
          <w:szCs w:val="24"/>
        </w:rPr>
      </w:pPr>
      <w:r w:rsidRPr="0058423F">
        <w:rPr>
          <w:sz w:val="24"/>
          <w:szCs w:val="24"/>
        </w:rPr>
        <w:t>разучивание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нотного</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доступных</w:t>
      </w:r>
      <w:r w:rsidRPr="0058423F">
        <w:rPr>
          <w:spacing w:val="1"/>
          <w:sz w:val="24"/>
          <w:szCs w:val="24"/>
        </w:rPr>
        <w:t xml:space="preserve"> </w:t>
      </w:r>
      <w:r w:rsidRPr="0058423F">
        <w:rPr>
          <w:sz w:val="24"/>
          <w:szCs w:val="24"/>
        </w:rPr>
        <w:t>вокальных</w:t>
      </w:r>
      <w:r w:rsidRPr="0058423F">
        <w:rPr>
          <w:spacing w:val="-4"/>
          <w:sz w:val="24"/>
          <w:szCs w:val="24"/>
        </w:rPr>
        <w:t xml:space="preserve"> </w:t>
      </w:r>
      <w:r w:rsidRPr="0058423F">
        <w:rPr>
          <w:sz w:val="24"/>
          <w:szCs w:val="24"/>
        </w:rPr>
        <w:t>произведений духовной музыки;</w:t>
      </w:r>
    </w:p>
    <w:p w:rsidR="00173B47" w:rsidRPr="0058423F" w:rsidRDefault="00F47226" w:rsidP="0058423F">
      <w:pPr>
        <w:pStyle w:val="a3"/>
        <w:spacing w:before="77"/>
        <w:ind w:left="567" w:right="466"/>
        <w:rPr>
          <w:sz w:val="24"/>
          <w:szCs w:val="24"/>
        </w:rPr>
      </w:pPr>
      <w:r w:rsidRPr="0058423F">
        <w:rPr>
          <w:sz w:val="24"/>
          <w:szCs w:val="24"/>
        </w:rPr>
        <w:t>вариативно:</w:t>
      </w:r>
      <w:r w:rsidRPr="0058423F">
        <w:rPr>
          <w:spacing w:val="1"/>
          <w:sz w:val="24"/>
          <w:szCs w:val="24"/>
        </w:rPr>
        <w:t xml:space="preserve"> </w:t>
      </w:r>
      <w:r w:rsidRPr="0058423F">
        <w:rPr>
          <w:sz w:val="24"/>
          <w:szCs w:val="24"/>
        </w:rPr>
        <w:t>просмотр</w:t>
      </w:r>
      <w:r w:rsidRPr="0058423F">
        <w:rPr>
          <w:spacing w:val="1"/>
          <w:sz w:val="24"/>
          <w:szCs w:val="24"/>
        </w:rPr>
        <w:t xml:space="preserve"> </w:t>
      </w:r>
      <w:r w:rsidRPr="0058423F">
        <w:rPr>
          <w:sz w:val="24"/>
          <w:szCs w:val="24"/>
        </w:rPr>
        <w:t>фильма,</w:t>
      </w:r>
      <w:r w:rsidRPr="0058423F">
        <w:rPr>
          <w:spacing w:val="1"/>
          <w:sz w:val="24"/>
          <w:szCs w:val="24"/>
        </w:rPr>
        <w:t xml:space="preserve"> </w:t>
      </w:r>
      <w:r w:rsidRPr="0058423F">
        <w:rPr>
          <w:sz w:val="24"/>
          <w:szCs w:val="24"/>
        </w:rPr>
        <w:t>посвящённого</w:t>
      </w:r>
      <w:r w:rsidRPr="0058423F">
        <w:rPr>
          <w:spacing w:val="1"/>
          <w:sz w:val="24"/>
          <w:szCs w:val="24"/>
        </w:rPr>
        <w:t xml:space="preserve"> </w:t>
      </w:r>
      <w:r w:rsidRPr="0058423F">
        <w:rPr>
          <w:sz w:val="24"/>
          <w:szCs w:val="24"/>
        </w:rPr>
        <w:t>религиозным</w:t>
      </w:r>
      <w:r w:rsidRPr="0058423F">
        <w:rPr>
          <w:spacing w:val="1"/>
          <w:sz w:val="24"/>
          <w:szCs w:val="24"/>
        </w:rPr>
        <w:t xml:space="preserve"> </w:t>
      </w:r>
      <w:r w:rsidRPr="0058423F">
        <w:rPr>
          <w:sz w:val="24"/>
          <w:szCs w:val="24"/>
        </w:rPr>
        <w:t>праздникам;</w:t>
      </w:r>
      <w:r w:rsidRPr="0058423F">
        <w:rPr>
          <w:spacing w:val="-67"/>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концерта</w:t>
      </w:r>
      <w:r w:rsidRPr="0058423F">
        <w:rPr>
          <w:spacing w:val="1"/>
          <w:sz w:val="24"/>
          <w:szCs w:val="24"/>
        </w:rPr>
        <w:t xml:space="preserve"> </w:t>
      </w:r>
      <w:r w:rsidRPr="0058423F">
        <w:rPr>
          <w:sz w:val="24"/>
          <w:szCs w:val="24"/>
        </w:rPr>
        <w:t>духовной</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исследовательские</w:t>
      </w:r>
      <w:r w:rsidRPr="0058423F">
        <w:rPr>
          <w:spacing w:val="1"/>
          <w:sz w:val="24"/>
          <w:szCs w:val="24"/>
        </w:rPr>
        <w:t xml:space="preserve"> </w:t>
      </w:r>
      <w:r w:rsidRPr="0058423F">
        <w:rPr>
          <w:sz w:val="24"/>
          <w:szCs w:val="24"/>
        </w:rPr>
        <w:t>проекты,</w:t>
      </w:r>
      <w:r w:rsidRPr="0058423F">
        <w:rPr>
          <w:spacing w:val="1"/>
          <w:sz w:val="24"/>
          <w:szCs w:val="24"/>
        </w:rPr>
        <w:t xml:space="preserve"> </w:t>
      </w:r>
      <w:r w:rsidRPr="0058423F">
        <w:rPr>
          <w:sz w:val="24"/>
          <w:szCs w:val="24"/>
        </w:rPr>
        <w:t>посвящённые</w:t>
      </w:r>
      <w:r w:rsidRPr="0058423F">
        <w:rPr>
          <w:spacing w:val="-1"/>
          <w:sz w:val="24"/>
          <w:szCs w:val="24"/>
        </w:rPr>
        <w:t xml:space="preserve"> </w:t>
      </w:r>
      <w:r w:rsidRPr="0058423F">
        <w:rPr>
          <w:sz w:val="24"/>
          <w:szCs w:val="24"/>
        </w:rPr>
        <w:t>музыке религиозных</w:t>
      </w:r>
      <w:r w:rsidRPr="0058423F">
        <w:rPr>
          <w:spacing w:val="-3"/>
          <w:sz w:val="24"/>
          <w:szCs w:val="24"/>
        </w:rPr>
        <w:t xml:space="preserve"> </w:t>
      </w:r>
      <w:r w:rsidRPr="0058423F">
        <w:rPr>
          <w:sz w:val="24"/>
          <w:szCs w:val="24"/>
        </w:rPr>
        <w:t>праздников.</w:t>
      </w:r>
    </w:p>
    <w:p w:rsidR="00173B47" w:rsidRPr="0058423F" w:rsidRDefault="00F47226" w:rsidP="00B40CF2">
      <w:pPr>
        <w:pStyle w:val="a4"/>
        <w:tabs>
          <w:tab w:val="left" w:pos="2382"/>
        </w:tabs>
        <w:spacing w:line="321" w:lineRule="exact"/>
        <w:ind w:left="567" w:firstLine="567"/>
        <w:rPr>
          <w:sz w:val="24"/>
          <w:szCs w:val="24"/>
        </w:rPr>
      </w:pPr>
      <w:r w:rsidRPr="0058423F">
        <w:rPr>
          <w:sz w:val="24"/>
          <w:szCs w:val="24"/>
        </w:rPr>
        <w:t>Модуль</w:t>
      </w:r>
      <w:r w:rsidRPr="0058423F">
        <w:rPr>
          <w:spacing w:val="-3"/>
          <w:sz w:val="24"/>
          <w:szCs w:val="24"/>
        </w:rPr>
        <w:t xml:space="preserve"> </w:t>
      </w:r>
      <w:r w:rsidRPr="0058423F">
        <w:rPr>
          <w:sz w:val="24"/>
          <w:szCs w:val="24"/>
        </w:rPr>
        <w:t>№</w:t>
      </w:r>
      <w:r w:rsidRPr="0058423F">
        <w:rPr>
          <w:spacing w:val="-2"/>
          <w:sz w:val="24"/>
          <w:szCs w:val="24"/>
        </w:rPr>
        <w:t xml:space="preserve"> </w:t>
      </w:r>
      <w:r w:rsidRPr="0058423F">
        <w:rPr>
          <w:sz w:val="24"/>
          <w:szCs w:val="24"/>
        </w:rPr>
        <w:t>6</w:t>
      </w:r>
      <w:r w:rsidRPr="0058423F">
        <w:rPr>
          <w:spacing w:val="-2"/>
          <w:sz w:val="24"/>
          <w:szCs w:val="24"/>
        </w:rPr>
        <w:t xml:space="preserve"> </w:t>
      </w:r>
      <w:r w:rsidRPr="0058423F">
        <w:rPr>
          <w:sz w:val="24"/>
          <w:szCs w:val="24"/>
        </w:rPr>
        <w:t>«Музыка</w:t>
      </w:r>
      <w:r w:rsidRPr="0058423F">
        <w:rPr>
          <w:spacing w:val="-2"/>
          <w:sz w:val="24"/>
          <w:szCs w:val="24"/>
        </w:rPr>
        <w:t xml:space="preserve"> </w:t>
      </w:r>
      <w:r w:rsidRPr="0058423F">
        <w:rPr>
          <w:sz w:val="24"/>
          <w:szCs w:val="24"/>
        </w:rPr>
        <w:t>театра</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кино».</w:t>
      </w:r>
    </w:p>
    <w:p w:rsidR="00173B47" w:rsidRPr="0058423F" w:rsidRDefault="00F47226" w:rsidP="00B40CF2">
      <w:pPr>
        <w:pStyle w:val="a3"/>
        <w:ind w:left="567" w:right="457" w:firstLine="567"/>
        <w:rPr>
          <w:sz w:val="24"/>
          <w:szCs w:val="24"/>
        </w:rPr>
      </w:pPr>
      <w:r w:rsidRPr="0058423F">
        <w:rPr>
          <w:spacing w:val="-1"/>
          <w:sz w:val="24"/>
          <w:szCs w:val="24"/>
        </w:rPr>
        <w:t>Модуль</w:t>
      </w:r>
      <w:r w:rsidRPr="0058423F">
        <w:rPr>
          <w:spacing w:val="-16"/>
          <w:sz w:val="24"/>
          <w:szCs w:val="24"/>
        </w:rPr>
        <w:t xml:space="preserve"> </w:t>
      </w:r>
      <w:r w:rsidRPr="0058423F">
        <w:rPr>
          <w:spacing w:val="-1"/>
          <w:sz w:val="24"/>
          <w:szCs w:val="24"/>
        </w:rPr>
        <w:t>«Музыка</w:t>
      </w:r>
      <w:r w:rsidRPr="0058423F">
        <w:rPr>
          <w:spacing w:val="-15"/>
          <w:sz w:val="24"/>
          <w:szCs w:val="24"/>
        </w:rPr>
        <w:t xml:space="preserve"> </w:t>
      </w:r>
      <w:r w:rsidRPr="0058423F">
        <w:rPr>
          <w:spacing w:val="-1"/>
          <w:sz w:val="24"/>
          <w:szCs w:val="24"/>
        </w:rPr>
        <w:t>театра</w:t>
      </w:r>
      <w:r w:rsidRPr="0058423F">
        <w:rPr>
          <w:spacing w:val="-18"/>
          <w:sz w:val="24"/>
          <w:szCs w:val="24"/>
        </w:rPr>
        <w:t xml:space="preserve"> </w:t>
      </w:r>
      <w:r w:rsidRPr="0058423F">
        <w:rPr>
          <w:sz w:val="24"/>
          <w:szCs w:val="24"/>
        </w:rPr>
        <w:t>и</w:t>
      </w:r>
      <w:r w:rsidRPr="0058423F">
        <w:rPr>
          <w:spacing w:val="-15"/>
          <w:sz w:val="24"/>
          <w:szCs w:val="24"/>
        </w:rPr>
        <w:t xml:space="preserve"> </w:t>
      </w:r>
      <w:r w:rsidRPr="0058423F">
        <w:rPr>
          <w:sz w:val="24"/>
          <w:szCs w:val="24"/>
        </w:rPr>
        <w:t>кино»</w:t>
      </w:r>
      <w:r w:rsidRPr="0058423F">
        <w:rPr>
          <w:spacing w:val="-14"/>
          <w:sz w:val="24"/>
          <w:szCs w:val="24"/>
        </w:rPr>
        <w:t xml:space="preserve"> </w:t>
      </w:r>
      <w:r w:rsidRPr="0058423F">
        <w:rPr>
          <w:sz w:val="24"/>
          <w:szCs w:val="24"/>
        </w:rPr>
        <w:t>тесно</w:t>
      </w:r>
      <w:r w:rsidRPr="0058423F">
        <w:rPr>
          <w:spacing w:val="-16"/>
          <w:sz w:val="24"/>
          <w:szCs w:val="24"/>
        </w:rPr>
        <w:t xml:space="preserve"> </w:t>
      </w:r>
      <w:r w:rsidRPr="0058423F">
        <w:rPr>
          <w:sz w:val="24"/>
          <w:szCs w:val="24"/>
        </w:rPr>
        <w:t>переплетается</w:t>
      </w:r>
      <w:r w:rsidRPr="0058423F">
        <w:rPr>
          <w:spacing w:val="-15"/>
          <w:sz w:val="24"/>
          <w:szCs w:val="24"/>
        </w:rPr>
        <w:t xml:space="preserve"> </w:t>
      </w:r>
      <w:r w:rsidRPr="0058423F">
        <w:rPr>
          <w:sz w:val="24"/>
          <w:szCs w:val="24"/>
        </w:rPr>
        <w:t>с</w:t>
      </w:r>
      <w:r w:rsidRPr="0058423F">
        <w:rPr>
          <w:spacing w:val="-15"/>
          <w:sz w:val="24"/>
          <w:szCs w:val="24"/>
        </w:rPr>
        <w:t xml:space="preserve"> </w:t>
      </w:r>
      <w:r w:rsidRPr="0058423F">
        <w:rPr>
          <w:sz w:val="24"/>
          <w:szCs w:val="24"/>
        </w:rPr>
        <w:t>модулем</w:t>
      </w:r>
      <w:r w:rsidRPr="0058423F">
        <w:rPr>
          <w:spacing w:val="-15"/>
          <w:sz w:val="24"/>
          <w:szCs w:val="24"/>
        </w:rPr>
        <w:t xml:space="preserve"> </w:t>
      </w:r>
      <w:r w:rsidRPr="0058423F">
        <w:rPr>
          <w:sz w:val="24"/>
          <w:szCs w:val="24"/>
        </w:rPr>
        <w:t>«Классическая</w:t>
      </w:r>
      <w:r w:rsidRPr="0058423F">
        <w:rPr>
          <w:spacing w:val="-68"/>
          <w:sz w:val="24"/>
          <w:szCs w:val="24"/>
        </w:rPr>
        <w:t xml:space="preserve"> </w:t>
      </w:r>
      <w:r w:rsidRPr="0058423F">
        <w:rPr>
          <w:sz w:val="24"/>
          <w:szCs w:val="24"/>
        </w:rPr>
        <w:t>музыка», может стыковаться по ряду произведений с модулями «Современная</w:t>
      </w:r>
      <w:r w:rsidRPr="0058423F">
        <w:rPr>
          <w:spacing w:val="-67"/>
          <w:sz w:val="24"/>
          <w:szCs w:val="24"/>
        </w:rPr>
        <w:t xml:space="preserve"> </w:t>
      </w:r>
      <w:r w:rsidRPr="0058423F">
        <w:rPr>
          <w:sz w:val="24"/>
          <w:szCs w:val="24"/>
        </w:rPr>
        <w:t>музыка» (мюзикл), «Музыка в жизни человека» (музыкальные портреты). Для</w:t>
      </w:r>
      <w:r w:rsidRPr="0058423F">
        <w:rPr>
          <w:spacing w:val="-67"/>
          <w:sz w:val="24"/>
          <w:szCs w:val="24"/>
        </w:rPr>
        <w:t xml:space="preserve"> </w:t>
      </w:r>
      <w:r w:rsidRPr="0058423F">
        <w:rPr>
          <w:sz w:val="24"/>
          <w:szCs w:val="24"/>
        </w:rPr>
        <w:t>данного модуля особенно актуально сочетание различных видов урочной и</w:t>
      </w:r>
      <w:r w:rsidRPr="0058423F">
        <w:rPr>
          <w:spacing w:val="1"/>
          <w:sz w:val="24"/>
          <w:szCs w:val="24"/>
        </w:rPr>
        <w:t xml:space="preserve"> </w:t>
      </w:r>
      <w:r w:rsidRPr="0058423F">
        <w:rPr>
          <w:sz w:val="24"/>
          <w:szCs w:val="24"/>
        </w:rPr>
        <w:t>внеурочной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таких</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театрализованные</w:t>
      </w:r>
      <w:r w:rsidRPr="0058423F">
        <w:rPr>
          <w:spacing w:val="1"/>
          <w:sz w:val="24"/>
          <w:szCs w:val="24"/>
        </w:rPr>
        <w:t xml:space="preserve"> </w:t>
      </w:r>
      <w:r w:rsidRPr="0058423F">
        <w:rPr>
          <w:sz w:val="24"/>
          <w:szCs w:val="24"/>
        </w:rPr>
        <w:t>постановки</w:t>
      </w:r>
      <w:r w:rsidRPr="0058423F">
        <w:rPr>
          <w:spacing w:val="1"/>
          <w:sz w:val="24"/>
          <w:szCs w:val="24"/>
        </w:rPr>
        <w:t xml:space="preserve"> </w:t>
      </w:r>
      <w:r w:rsidRPr="0058423F">
        <w:rPr>
          <w:sz w:val="24"/>
          <w:szCs w:val="24"/>
        </w:rPr>
        <w:t>силами</w:t>
      </w:r>
      <w:r w:rsidRPr="0058423F">
        <w:rPr>
          <w:spacing w:val="-67"/>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театров,</w:t>
      </w:r>
      <w:r w:rsidRPr="0058423F">
        <w:rPr>
          <w:spacing w:val="1"/>
          <w:sz w:val="24"/>
          <w:szCs w:val="24"/>
        </w:rPr>
        <w:t xml:space="preserve"> </w:t>
      </w:r>
      <w:r w:rsidRPr="0058423F">
        <w:rPr>
          <w:sz w:val="24"/>
          <w:szCs w:val="24"/>
        </w:rPr>
        <w:t>коллективный</w:t>
      </w:r>
      <w:r w:rsidRPr="0058423F">
        <w:rPr>
          <w:spacing w:val="1"/>
          <w:sz w:val="24"/>
          <w:szCs w:val="24"/>
        </w:rPr>
        <w:t xml:space="preserve"> </w:t>
      </w:r>
      <w:r w:rsidRPr="0058423F">
        <w:rPr>
          <w:sz w:val="24"/>
          <w:szCs w:val="24"/>
        </w:rPr>
        <w:t>просмотр</w:t>
      </w:r>
      <w:r w:rsidRPr="0058423F">
        <w:rPr>
          <w:spacing w:val="1"/>
          <w:sz w:val="24"/>
          <w:szCs w:val="24"/>
        </w:rPr>
        <w:t xml:space="preserve"> </w:t>
      </w:r>
      <w:r w:rsidRPr="0058423F">
        <w:rPr>
          <w:sz w:val="24"/>
          <w:szCs w:val="24"/>
        </w:rPr>
        <w:t>фильмов.</w:t>
      </w:r>
    </w:p>
    <w:p w:rsidR="00173B47" w:rsidRPr="0058423F" w:rsidRDefault="00F47226" w:rsidP="00B40CF2">
      <w:pPr>
        <w:pStyle w:val="a4"/>
        <w:tabs>
          <w:tab w:val="left" w:pos="2591"/>
        </w:tabs>
        <w:ind w:left="567" w:firstLine="567"/>
        <w:rPr>
          <w:sz w:val="24"/>
          <w:szCs w:val="24"/>
        </w:rPr>
      </w:pPr>
      <w:r w:rsidRPr="0058423F">
        <w:rPr>
          <w:sz w:val="24"/>
          <w:szCs w:val="24"/>
        </w:rPr>
        <w:t>Музыкальная</w:t>
      </w:r>
      <w:r w:rsidRPr="0058423F">
        <w:rPr>
          <w:spacing w:val="-2"/>
          <w:sz w:val="24"/>
          <w:szCs w:val="24"/>
        </w:rPr>
        <w:t xml:space="preserve"> </w:t>
      </w:r>
      <w:r w:rsidRPr="0058423F">
        <w:rPr>
          <w:sz w:val="24"/>
          <w:szCs w:val="24"/>
        </w:rPr>
        <w:t>сказка</w:t>
      </w:r>
      <w:r w:rsidRPr="0058423F">
        <w:rPr>
          <w:spacing w:val="-2"/>
          <w:sz w:val="24"/>
          <w:szCs w:val="24"/>
        </w:rPr>
        <w:t xml:space="preserve"> </w:t>
      </w:r>
      <w:r w:rsidRPr="0058423F">
        <w:rPr>
          <w:sz w:val="24"/>
          <w:szCs w:val="24"/>
        </w:rPr>
        <w:t>на</w:t>
      </w:r>
      <w:r w:rsidRPr="0058423F">
        <w:rPr>
          <w:spacing w:val="-1"/>
          <w:sz w:val="24"/>
          <w:szCs w:val="24"/>
        </w:rPr>
        <w:t xml:space="preserve"> </w:t>
      </w:r>
      <w:r w:rsidRPr="0058423F">
        <w:rPr>
          <w:sz w:val="24"/>
          <w:szCs w:val="24"/>
        </w:rPr>
        <w:t>сцене,</w:t>
      </w:r>
      <w:r w:rsidRPr="0058423F">
        <w:rPr>
          <w:spacing w:val="-3"/>
          <w:sz w:val="24"/>
          <w:szCs w:val="24"/>
        </w:rPr>
        <w:t xml:space="preserve"> </w:t>
      </w:r>
      <w:r w:rsidRPr="0058423F">
        <w:rPr>
          <w:sz w:val="24"/>
          <w:szCs w:val="24"/>
        </w:rPr>
        <w:t>на</w:t>
      </w:r>
      <w:r w:rsidRPr="0058423F">
        <w:rPr>
          <w:spacing w:val="-1"/>
          <w:sz w:val="24"/>
          <w:szCs w:val="24"/>
        </w:rPr>
        <w:t xml:space="preserve"> </w:t>
      </w:r>
      <w:r w:rsidRPr="0058423F">
        <w:rPr>
          <w:sz w:val="24"/>
          <w:szCs w:val="24"/>
        </w:rPr>
        <w:t>экране.</w:t>
      </w:r>
    </w:p>
    <w:p w:rsidR="00173B47" w:rsidRPr="0058423F" w:rsidRDefault="00F47226" w:rsidP="00B40CF2">
      <w:pPr>
        <w:pStyle w:val="a3"/>
        <w:spacing w:before="2"/>
        <w:ind w:left="567" w:right="471" w:firstLine="567"/>
        <w:rPr>
          <w:sz w:val="24"/>
          <w:szCs w:val="24"/>
        </w:rPr>
      </w:pPr>
      <w:r w:rsidRPr="0058423F">
        <w:rPr>
          <w:sz w:val="24"/>
          <w:szCs w:val="24"/>
        </w:rPr>
        <w:t>Содержание:</w:t>
      </w:r>
      <w:r w:rsidRPr="0058423F">
        <w:rPr>
          <w:spacing w:val="3"/>
          <w:sz w:val="24"/>
          <w:szCs w:val="24"/>
        </w:rPr>
        <w:t xml:space="preserve"> </w:t>
      </w:r>
      <w:r w:rsidRPr="0058423F">
        <w:rPr>
          <w:sz w:val="24"/>
          <w:szCs w:val="24"/>
        </w:rPr>
        <w:t>характеры</w:t>
      </w:r>
      <w:r w:rsidRPr="0058423F">
        <w:rPr>
          <w:spacing w:val="69"/>
          <w:sz w:val="24"/>
          <w:szCs w:val="24"/>
        </w:rPr>
        <w:t xml:space="preserve"> </w:t>
      </w:r>
      <w:r w:rsidRPr="0058423F">
        <w:rPr>
          <w:sz w:val="24"/>
          <w:szCs w:val="24"/>
        </w:rPr>
        <w:t>персонажей,</w:t>
      </w:r>
      <w:r w:rsidRPr="0058423F">
        <w:rPr>
          <w:spacing w:val="2"/>
          <w:sz w:val="24"/>
          <w:szCs w:val="24"/>
        </w:rPr>
        <w:t xml:space="preserve"> </w:t>
      </w:r>
      <w:r w:rsidRPr="0058423F">
        <w:rPr>
          <w:sz w:val="24"/>
          <w:szCs w:val="24"/>
        </w:rPr>
        <w:t>отражённые</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музыке.</w:t>
      </w:r>
      <w:r w:rsidRPr="0058423F">
        <w:rPr>
          <w:spacing w:val="2"/>
          <w:sz w:val="24"/>
          <w:szCs w:val="24"/>
        </w:rPr>
        <w:t xml:space="preserve"> </w:t>
      </w:r>
      <w:r w:rsidRPr="0058423F">
        <w:rPr>
          <w:sz w:val="24"/>
          <w:szCs w:val="24"/>
        </w:rPr>
        <w:t>Тембр</w:t>
      </w:r>
      <w:r w:rsidRPr="0058423F">
        <w:rPr>
          <w:spacing w:val="3"/>
          <w:sz w:val="24"/>
          <w:szCs w:val="24"/>
        </w:rPr>
        <w:t xml:space="preserve"> </w:t>
      </w:r>
      <w:r w:rsidRPr="0058423F">
        <w:rPr>
          <w:sz w:val="24"/>
          <w:szCs w:val="24"/>
        </w:rPr>
        <w:t>голоса.</w:t>
      </w:r>
      <w:r w:rsidRPr="0058423F">
        <w:rPr>
          <w:spacing w:val="-67"/>
          <w:sz w:val="24"/>
          <w:szCs w:val="24"/>
        </w:rPr>
        <w:t xml:space="preserve"> </w:t>
      </w:r>
      <w:r w:rsidRPr="0058423F">
        <w:rPr>
          <w:sz w:val="24"/>
          <w:szCs w:val="24"/>
        </w:rPr>
        <w:t>Соло.</w:t>
      </w:r>
      <w:r w:rsidRPr="0058423F">
        <w:rPr>
          <w:spacing w:val="-2"/>
          <w:sz w:val="24"/>
          <w:szCs w:val="24"/>
        </w:rPr>
        <w:t xml:space="preserve"> </w:t>
      </w:r>
      <w:r w:rsidRPr="0058423F">
        <w:rPr>
          <w:sz w:val="24"/>
          <w:szCs w:val="24"/>
        </w:rPr>
        <w:t>Хор,</w:t>
      </w:r>
      <w:r w:rsidRPr="0058423F">
        <w:rPr>
          <w:spacing w:val="-1"/>
          <w:sz w:val="24"/>
          <w:szCs w:val="24"/>
        </w:rPr>
        <w:t xml:space="preserve"> </w:t>
      </w:r>
      <w:r w:rsidRPr="0058423F">
        <w:rPr>
          <w:sz w:val="24"/>
          <w:szCs w:val="24"/>
        </w:rPr>
        <w:t>ансамбль.</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rPr>
          <w:sz w:val="24"/>
          <w:szCs w:val="24"/>
        </w:rPr>
      </w:pPr>
      <w:r w:rsidRPr="0058423F">
        <w:rPr>
          <w:sz w:val="24"/>
          <w:szCs w:val="24"/>
        </w:rPr>
        <w:t>видеопросмотр</w:t>
      </w:r>
      <w:r w:rsidRPr="0058423F">
        <w:rPr>
          <w:spacing w:val="-3"/>
          <w:sz w:val="24"/>
          <w:szCs w:val="24"/>
        </w:rPr>
        <w:t xml:space="preserve"> </w:t>
      </w:r>
      <w:r w:rsidRPr="0058423F">
        <w:rPr>
          <w:sz w:val="24"/>
          <w:szCs w:val="24"/>
        </w:rPr>
        <w:t>музыкальной</w:t>
      </w:r>
      <w:r w:rsidRPr="0058423F">
        <w:rPr>
          <w:spacing w:val="-7"/>
          <w:sz w:val="24"/>
          <w:szCs w:val="24"/>
        </w:rPr>
        <w:t xml:space="preserve"> </w:t>
      </w:r>
      <w:r w:rsidRPr="0058423F">
        <w:rPr>
          <w:sz w:val="24"/>
          <w:szCs w:val="24"/>
        </w:rPr>
        <w:t>сказки;</w:t>
      </w:r>
    </w:p>
    <w:p w:rsidR="00173B47" w:rsidRPr="0058423F" w:rsidRDefault="00F47226" w:rsidP="00B40CF2">
      <w:pPr>
        <w:pStyle w:val="a3"/>
        <w:tabs>
          <w:tab w:val="left" w:pos="3218"/>
          <w:tab w:val="left" w:pos="6833"/>
          <w:tab w:val="left" w:pos="8059"/>
          <w:tab w:val="left" w:pos="9822"/>
        </w:tabs>
        <w:ind w:left="567" w:right="462" w:firstLine="567"/>
        <w:rPr>
          <w:sz w:val="24"/>
          <w:szCs w:val="24"/>
        </w:rPr>
      </w:pPr>
      <w:r w:rsidRPr="0058423F">
        <w:rPr>
          <w:sz w:val="24"/>
          <w:szCs w:val="24"/>
        </w:rPr>
        <w:t>обсуждение</w:t>
      </w:r>
      <w:r w:rsidRPr="0058423F">
        <w:rPr>
          <w:sz w:val="24"/>
          <w:szCs w:val="24"/>
        </w:rPr>
        <w:tab/>
        <w:t>музыкально-выразительных</w:t>
      </w:r>
      <w:r w:rsidRPr="0058423F">
        <w:rPr>
          <w:sz w:val="24"/>
          <w:szCs w:val="24"/>
        </w:rPr>
        <w:tab/>
        <w:t>средств,</w:t>
      </w:r>
      <w:r w:rsidRPr="0058423F">
        <w:rPr>
          <w:sz w:val="24"/>
          <w:szCs w:val="24"/>
        </w:rPr>
        <w:tab/>
        <w:t>передающих</w:t>
      </w:r>
      <w:r w:rsidRPr="0058423F">
        <w:rPr>
          <w:sz w:val="24"/>
          <w:szCs w:val="24"/>
        </w:rPr>
        <w:tab/>
      </w:r>
      <w:r w:rsidRPr="0058423F">
        <w:rPr>
          <w:spacing w:val="-1"/>
          <w:sz w:val="24"/>
          <w:szCs w:val="24"/>
        </w:rPr>
        <w:t>повороты</w:t>
      </w:r>
      <w:r w:rsidRPr="0058423F">
        <w:rPr>
          <w:spacing w:val="-67"/>
          <w:sz w:val="24"/>
          <w:szCs w:val="24"/>
        </w:rPr>
        <w:t xml:space="preserve"> </w:t>
      </w:r>
      <w:r w:rsidRPr="0058423F">
        <w:rPr>
          <w:sz w:val="24"/>
          <w:szCs w:val="24"/>
        </w:rPr>
        <w:t>сюжета,</w:t>
      </w:r>
      <w:r w:rsidRPr="0058423F">
        <w:rPr>
          <w:spacing w:val="-2"/>
          <w:sz w:val="24"/>
          <w:szCs w:val="24"/>
        </w:rPr>
        <w:t xml:space="preserve"> </w:t>
      </w:r>
      <w:r w:rsidRPr="0058423F">
        <w:rPr>
          <w:sz w:val="24"/>
          <w:szCs w:val="24"/>
        </w:rPr>
        <w:t>характеры</w:t>
      </w:r>
      <w:r w:rsidRPr="0058423F">
        <w:rPr>
          <w:spacing w:val="-3"/>
          <w:sz w:val="24"/>
          <w:szCs w:val="24"/>
        </w:rPr>
        <w:t xml:space="preserve"> </w:t>
      </w:r>
      <w:r w:rsidRPr="0058423F">
        <w:rPr>
          <w:sz w:val="24"/>
          <w:szCs w:val="24"/>
        </w:rPr>
        <w:t>героев;</w:t>
      </w:r>
    </w:p>
    <w:p w:rsidR="00173B47" w:rsidRPr="0058423F" w:rsidRDefault="00F47226" w:rsidP="00B40CF2">
      <w:pPr>
        <w:pStyle w:val="a3"/>
        <w:spacing w:line="321" w:lineRule="exact"/>
        <w:ind w:left="567" w:firstLine="567"/>
        <w:rPr>
          <w:sz w:val="24"/>
          <w:szCs w:val="24"/>
        </w:rPr>
      </w:pPr>
      <w:r w:rsidRPr="0058423F">
        <w:rPr>
          <w:sz w:val="24"/>
          <w:szCs w:val="24"/>
        </w:rPr>
        <w:t>игра-викторина</w:t>
      </w:r>
      <w:r w:rsidRPr="0058423F">
        <w:rPr>
          <w:spacing w:val="-5"/>
          <w:sz w:val="24"/>
          <w:szCs w:val="24"/>
        </w:rPr>
        <w:t xml:space="preserve"> </w:t>
      </w:r>
      <w:r w:rsidRPr="0058423F">
        <w:rPr>
          <w:sz w:val="24"/>
          <w:szCs w:val="24"/>
        </w:rPr>
        <w:t>«Угадай</w:t>
      </w:r>
      <w:r w:rsidRPr="0058423F">
        <w:rPr>
          <w:spacing w:val="-4"/>
          <w:sz w:val="24"/>
          <w:szCs w:val="24"/>
        </w:rPr>
        <w:t xml:space="preserve"> </w:t>
      </w:r>
      <w:r w:rsidRPr="0058423F">
        <w:rPr>
          <w:sz w:val="24"/>
          <w:szCs w:val="24"/>
        </w:rPr>
        <w:t>по</w:t>
      </w:r>
      <w:r w:rsidRPr="0058423F">
        <w:rPr>
          <w:spacing w:val="-4"/>
          <w:sz w:val="24"/>
          <w:szCs w:val="24"/>
        </w:rPr>
        <w:t xml:space="preserve"> </w:t>
      </w:r>
      <w:r w:rsidRPr="0058423F">
        <w:rPr>
          <w:sz w:val="24"/>
          <w:szCs w:val="24"/>
        </w:rPr>
        <w:t>голосу»;</w:t>
      </w:r>
    </w:p>
    <w:p w:rsidR="00173B47" w:rsidRPr="0058423F" w:rsidRDefault="00F47226" w:rsidP="00B40CF2">
      <w:pPr>
        <w:pStyle w:val="a3"/>
        <w:spacing w:before="3"/>
        <w:ind w:left="567" w:right="457" w:firstLine="567"/>
        <w:rPr>
          <w:sz w:val="24"/>
          <w:szCs w:val="24"/>
        </w:rPr>
      </w:pPr>
      <w:r w:rsidRPr="0058423F">
        <w:rPr>
          <w:sz w:val="24"/>
          <w:szCs w:val="24"/>
        </w:rPr>
        <w:t>разучивание,</w:t>
      </w:r>
      <w:r w:rsidRPr="0058423F">
        <w:rPr>
          <w:spacing w:val="12"/>
          <w:sz w:val="24"/>
          <w:szCs w:val="24"/>
        </w:rPr>
        <w:t xml:space="preserve"> </w:t>
      </w:r>
      <w:r w:rsidRPr="0058423F">
        <w:rPr>
          <w:sz w:val="24"/>
          <w:szCs w:val="24"/>
        </w:rPr>
        <w:t>исполнение</w:t>
      </w:r>
      <w:r w:rsidRPr="0058423F">
        <w:rPr>
          <w:spacing w:val="11"/>
          <w:sz w:val="24"/>
          <w:szCs w:val="24"/>
        </w:rPr>
        <w:t xml:space="preserve"> </w:t>
      </w:r>
      <w:r w:rsidRPr="0058423F">
        <w:rPr>
          <w:sz w:val="24"/>
          <w:szCs w:val="24"/>
        </w:rPr>
        <w:t>отдельных</w:t>
      </w:r>
      <w:r w:rsidRPr="0058423F">
        <w:rPr>
          <w:spacing w:val="16"/>
          <w:sz w:val="24"/>
          <w:szCs w:val="24"/>
        </w:rPr>
        <w:t xml:space="preserve"> </w:t>
      </w:r>
      <w:r w:rsidRPr="0058423F">
        <w:rPr>
          <w:sz w:val="24"/>
          <w:szCs w:val="24"/>
        </w:rPr>
        <w:t>номеров</w:t>
      </w:r>
      <w:r w:rsidRPr="0058423F">
        <w:rPr>
          <w:spacing w:val="13"/>
          <w:sz w:val="24"/>
          <w:szCs w:val="24"/>
        </w:rPr>
        <w:t xml:space="preserve"> </w:t>
      </w:r>
      <w:r w:rsidRPr="0058423F">
        <w:rPr>
          <w:sz w:val="24"/>
          <w:szCs w:val="24"/>
        </w:rPr>
        <w:t>из</w:t>
      </w:r>
      <w:r w:rsidRPr="0058423F">
        <w:rPr>
          <w:spacing w:val="10"/>
          <w:sz w:val="24"/>
          <w:szCs w:val="24"/>
        </w:rPr>
        <w:t xml:space="preserve"> </w:t>
      </w:r>
      <w:r w:rsidRPr="0058423F">
        <w:rPr>
          <w:sz w:val="24"/>
          <w:szCs w:val="24"/>
        </w:rPr>
        <w:t>детской</w:t>
      </w:r>
      <w:r w:rsidRPr="0058423F">
        <w:rPr>
          <w:spacing w:val="13"/>
          <w:sz w:val="24"/>
          <w:szCs w:val="24"/>
        </w:rPr>
        <w:t xml:space="preserve"> </w:t>
      </w:r>
      <w:r w:rsidRPr="0058423F">
        <w:rPr>
          <w:sz w:val="24"/>
          <w:szCs w:val="24"/>
        </w:rPr>
        <w:t>оперы,</w:t>
      </w:r>
      <w:r w:rsidRPr="0058423F">
        <w:rPr>
          <w:spacing w:val="13"/>
          <w:sz w:val="24"/>
          <w:szCs w:val="24"/>
        </w:rPr>
        <w:t xml:space="preserve"> </w:t>
      </w:r>
      <w:r w:rsidRPr="0058423F">
        <w:rPr>
          <w:sz w:val="24"/>
          <w:szCs w:val="24"/>
        </w:rPr>
        <w:t>музыкальной</w:t>
      </w:r>
      <w:r w:rsidRPr="0058423F">
        <w:rPr>
          <w:spacing w:val="-67"/>
          <w:sz w:val="24"/>
          <w:szCs w:val="24"/>
        </w:rPr>
        <w:t xml:space="preserve"> </w:t>
      </w:r>
      <w:r w:rsidRPr="0058423F">
        <w:rPr>
          <w:sz w:val="24"/>
          <w:szCs w:val="24"/>
        </w:rPr>
        <w:t>сказки;</w:t>
      </w:r>
    </w:p>
    <w:p w:rsidR="00173B47" w:rsidRPr="0058423F" w:rsidRDefault="00F47226" w:rsidP="00B40CF2">
      <w:pPr>
        <w:pStyle w:val="a3"/>
        <w:ind w:left="567" w:right="457" w:firstLine="567"/>
        <w:rPr>
          <w:sz w:val="24"/>
          <w:szCs w:val="24"/>
        </w:rPr>
      </w:pPr>
      <w:r w:rsidRPr="0058423F">
        <w:rPr>
          <w:spacing w:val="-1"/>
          <w:sz w:val="24"/>
          <w:szCs w:val="24"/>
        </w:rPr>
        <w:t>вариативно:</w:t>
      </w:r>
      <w:r w:rsidRPr="0058423F">
        <w:rPr>
          <w:spacing w:val="-17"/>
          <w:sz w:val="24"/>
          <w:szCs w:val="24"/>
        </w:rPr>
        <w:t xml:space="preserve"> </w:t>
      </w:r>
      <w:r w:rsidRPr="0058423F">
        <w:rPr>
          <w:spacing w:val="-1"/>
          <w:sz w:val="24"/>
          <w:szCs w:val="24"/>
        </w:rPr>
        <w:t>постановка</w:t>
      </w:r>
      <w:r w:rsidRPr="0058423F">
        <w:rPr>
          <w:spacing w:val="-17"/>
          <w:sz w:val="24"/>
          <w:szCs w:val="24"/>
        </w:rPr>
        <w:t xml:space="preserve"> </w:t>
      </w:r>
      <w:r w:rsidRPr="0058423F">
        <w:rPr>
          <w:spacing w:val="-1"/>
          <w:sz w:val="24"/>
          <w:szCs w:val="24"/>
        </w:rPr>
        <w:t>детской</w:t>
      </w:r>
      <w:r w:rsidRPr="0058423F">
        <w:rPr>
          <w:spacing w:val="-16"/>
          <w:sz w:val="24"/>
          <w:szCs w:val="24"/>
        </w:rPr>
        <w:t xml:space="preserve"> </w:t>
      </w:r>
      <w:r w:rsidRPr="0058423F">
        <w:rPr>
          <w:spacing w:val="-1"/>
          <w:sz w:val="24"/>
          <w:szCs w:val="24"/>
        </w:rPr>
        <w:t>музыкальной</w:t>
      </w:r>
      <w:r w:rsidRPr="0058423F">
        <w:rPr>
          <w:spacing w:val="-16"/>
          <w:sz w:val="24"/>
          <w:szCs w:val="24"/>
        </w:rPr>
        <w:t xml:space="preserve"> </w:t>
      </w:r>
      <w:r w:rsidRPr="0058423F">
        <w:rPr>
          <w:sz w:val="24"/>
          <w:szCs w:val="24"/>
        </w:rPr>
        <w:t>сказки,</w:t>
      </w:r>
      <w:r w:rsidRPr="0058423F">
        <w:rPr>
          <w:spacing w:val="-18"/>
          <w:sz w:val="24"/>
          <w:szCs w:val="24"/>
        </w:rPr>
        <w:t xml:space="preserve"> </w:t>
      </w:r>
      <w:r w:rsidRPr="0058423F">
        <w:rPr>
          <w:sz w:val="24"/>
          <w:szCs w:val="24"/>
        </w:rPr>
        <w:t>спектакль</w:t>
      </w:r>
      <w:r w:rsidRPr="0058423F">
        <w:rPr>
          <w:spacing w:val="-18"/>
          <w:sz w:val="24"/>
          <w:szCs w:val="24"/>
        </w:rPr>
        <w:t xml:space="preserve"> </w:t>
      </w:r>
      <w:r w:rsidRPr="0058423F">
        <w:rPr>
          <w:sz w:val="24"/>
          <w:szCs w:val="24"/>
        </w:rPr>
        <w:t>для</w:t>
      </w:r>
      <w:r w:rsidRPr="0058423F">
        <w:rPr>
          <w:spacing w:val="-16"/>
          <w:sz w:val="24"/>
          <w:szCs w:val="24"/>
        </w:rPr>
        <w:t xml:space="preserve"> </w:t>
      </w:r>
      <w:r w:rsidRPr="0058423F">
        <w:rPr>
          <w:sz w:val="24"/>
          <w:szCs w:val="24"/>
        </w:rPr>
        <w:t>родителей;</w:t>
      </w:r>
      <w:r w:rsidRPr="0058423F">
        <w:rPr>
          <w:spacing w:val="-67"/>
          <w:sz w:val="24"/>
          <w:szCs w:val="24"/>
        </w:rPr>
        <w:t xml:space="preserve"> </w:t>
      </w:r>
      <w:r w:rsidRPr="0058423F">
        <w:rPr>
          <w:sz w:val="24"/>
          <w:szCs w:val="24"/>
        </w:rPr>
        <w:t>творческий</w:t>
      </w:r>
      <w:r w:rsidRPr="0058423F">
        <w:rPr>
          <w:spacing w:val="-4"/>
          <w:sz w:val="24"/>
          <w:szCs w:val="24"/>
        </w:rPr>
        <w:t xml:space="preserve"> </w:t>
      </w:r>
      <w:r w:rsidRPr="0058423F">
        <w:rPr>
          <w:sz w:val="24"/>
          <w:szCs w:val="24"/>
        </w:rPr>
        <w:t>проект «Озвучиваем</w:t>
      </w:r>
      <w:r w:rsidRPr="0058423F">
        <w:rPr>
          <w:spacing w:val="-2"/>
          <w:sz w:val="24"/>
          <w:szCs w:val="24"/>
        </w:rPr>
        <w:t xml:space="preserve"> </w:t>
      </w:r>
      <w:r w:rsidRPr="0058423F">
        <w:rPr>
          <w:sz w:val="24"/>
          <w:szCs w:val="24"/>
        </w:rPr>
        <w:t>мультфильм».</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Театр</w:t>
      </w:r>
      <w:r w:rsidRPr="0058423F">
        <w:rPr>
          <w:spacing w:val="-3"/>
          <w:sz w:val="24"/>
          <w:szCs w:val="24"/>
        </w:rPr>
        <w:t xml:space="preserve"> </w:t>
      </w:r>
      <w:r w:rsidRPr="0058423F">
        <w:rPr>
          <w:sz w:val="24"/>
          <w:szCs w:val="24"/>
        </w:rPr>
        <w:t>оперы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балета.</w:t>
      </w:r>
    </w:p>
    <w:p w:rsidR="00173B47" w:rsidRPr="0058423F" w:rsidRDefault="00F47226" w:rsidP="00B40CF2">
      <w:pPr>
        <w:pStyle w:val="a3"/>
        <w:spacing w:line="242" w:lineRule="auto"/>
        <w:ind w:left="567" w:right="457" w:firstLine="567"/>
        <w:rPr>
          <w:sz w:val="24"/>
          <w:szCs w:val="24"/>
        </w:rPr>
      </w:pPr>
      <w:r w:rsidRPr="0058423F">
        <w:rPr>
          <w:sz w:val="24"/>
          <w:szCs w:val="24"/>
        </w:rPr>
        <w:t>Содержание:</w:t>
      </w:r>
      <w:r w:rsidRPr="0058423F">
        <w:rPr>
          <w:spacing w:val="39"/>
          <w:sz w:val="24"/>
          <w:szCs w:val="24"/>
        </w:rPr>
        <w:t xml:space="preserve"> </w:t>
      </w:r>
      <w:r w:rsidRPr="0058423F">
        <w:rPr>
          <w:sz w:val="24"/>
          <w:szCs w:val="24"/>
        </w:rPr>
        <w:t>особенности</w:t>
      </w:r>
      <w:r w:rsidRPr="0058423F">
        <w:rPr>
          <w:spacing w:val="40"/>
          <w:sz w:val="24"/>
          <w:szCs w:val="24"/>
        </w:rPr>
        <w:t xml:space="preserve"> </w:t>
      </w:r>
      <w:r w:rsidRPr="0058423F">
        <w:rPr>
          <w:sz w:val="24"/>
          <w:szCs w:val="24"/>
        </w:rPr>
        <w:t>музыкальных</w:t>
      </w:r>
      <w:r w:rsidRPr="0058423F">
        <w:rPr>
          <w:spacing w:val="40"/>
          <w:sz w:val="24"/>
          <w:szCs w:val="24"/>
        </w:rPr>
        <w:t xml:space="preserve"> </w:t>
      </w:r>
      <w:r w:rsidRPr="0058423F">
        <w:rPr>
          <w:sz w:val="24"/>
          <w:szCs w:val="24"/>
        </w:rPr>
        <w:t>спектаклей.</w:t>
      </w:r>
      <w:r w:rsidRPr="0058423F">
        <w:rPr>
          <w:spacing w:val="39"/>
          <w:sz w:val="24"/>
          <w:szCs w:val="24"/>
        </w:rPr>
        <w:t xml:space="preserve"> </w:t>
      </w:r>
      <w:r w:rsidRPr="0058423F">
        <w:rPr>
          <w:sz w:val="24"/>
          <w:szCs w:val="24"/>
        </w:rPr>
        <w:t>Балет.</w:t>
      </w:r>
      <w:r w:rsidRPr="0058423F">
        <w:rPr>
          <w:spacing w:val="39"/>
          <w:sz w:val="24"/>
          <w:szCs w:val="24"/>
        </w:rPr>
        <w:t xml:space="preserve"> </w:t>
      </w:r>
      <w:r w:rsidRPr="0058423F">
        <w:rPr>
          <w:sz w:val="24"/>
          <w:szCs w:val="24"/>
        </w:rPr>
        <w:t>Опера.</w:t>
      </w:r>
      <w:r w:rsidRPr="0058423F">
        <w:rPr>
          <w:spacing w:val="39"/>
          <w:sz w:val="24"/>
          <w:szCs w:val="24"/>
        </w:rPr>
        <w:t xml:space="preserve"> </w:t>
      </w:r>
      <w:r w:rsidRPr="0058423F">
        <w:rPr>
          <w:sz w:val="24"/>
          <w:szCs w:val="24"/>
        </w:rPr>
        <w:t>Солисты,</w:t>
      </w:r>
      <w:r w:rsidRPr="0058423F">
        <w:rPr>
          <w:spacing w:val="-67"/>
          <w:sz w:val="24"/>
          <w:szCs w:val="24"/>
        </w:rPr>
        <w:t xml:space="preserve"> </w:t>
      </w:r>
      <w:r w:rsidRPr="0058423F">
        <w:rPr>
          <w:sz w:val="24"/>
          <w:szCs w:val="24"/>
        </w:rPr>
        <w:t>хор,</w:t>
      </w:r>
      <w:r w:rsidRPr="0058423F">
        <w:rPr>
          <w:spacing w:val="-2"/>
          <w:sz w:val="24"/>
          <w:szCs w:val="24"/>
        </w:rPr>
        <w:t xml:space="preserve"> </w:t>
      </w:r>
      <w:r w:rsidRPr="0058423F">
        <w:rPr>
          <w:sz w:val="24"/>
          <w:szCs w:val="24"/>
        </w:rPr>
        <w:t>оркестр,</w:t>
      </w:r>
      <w:r w:rsidRPr="0058423F">
        <w:rPr>
          <w:spacing w:val="-4"/>
          <w:sz w:val="24"/>
          <w:szCs w:val="24"/>
        </w:rPr>
        <w:t xml:space="preserve"> </w:t>
      </w:r>
      <w:r w:rsidRPr="0058423F">
        <w:rPr>
          <w:sz w:val="24"/>
          <w:szCs w:val="24"/>
        </w:rPr>
        <w:t>дирижёр</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музыкальном спектакле.</w:t>
      </w:r>
    </w:p>
    <w:p w:rsidR="00173B47" w:rsidRPr="0058423F" w:rsidRDefault="00F47226" w:rsidP="00B40CF2">
      <w:pPr>
        <w:pStyle w:val="a3"/>
        <w:spacing w:line="317"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rPr>
          <w:sz w:val="24"/>
          <w:szCs w:val="24"/>
        </w:rPr>
      </w:pPr>
      <w:r w:rsidRPr="0058423F">
        <w:rPr>
          <w:sz w:val="24"/>
          <w:szCs w:val="24"/>
        </w:rPr>
        <w:t>знакомство</w:t>
      </w:r>
      <w:r w:rsidRPr="0058423F">
        <w:rPr>
          <w:spacing w:val="-2"/>
          <w:sz w:val="24"/>
          <w:szCs w:val="24"/>
        </w:rPr>
        <w:t xml:space="preserve"> </w:t>
      </w:r>
      <w:r w:rsidRPr="0058423F">
        <w:rPr>
          <w:sz w:val="24"/>
          <w:szCs w:val="24"/>
        </w:rPr>
        <w:t>со</w:t>
      </w:r>
      <w:r w:rsidRPr="0058423F">
        <w:rPr>
          <w:spacing w:val="-2"/>
          <w:sz w:val="24"/>
          <w:szCs w:val="24"/>
        </w:rPr>
        <w:t xml:space="preserve"> </w:t>
      </w:r>
      <w:r w:rsidRPr="0058423F">
        <w:rPr>
          <w:sz w:val="24"/>
          <w:szCs w:val="24"/>
        </w:rPr>
        <w:t>знаменитыми</w:t>
      </w:r>
      <w:r w:rsidRPr="0058423F">
        <w:rPr>
          <w:spacing w:val="-3"/>
          <w:sz w:val="24"/>
          <w:szCs w:val="24"/>
        </w:rPr>
        <w:t xml:space="preserve"> </w:t>
      </w:r>
      <w:r w:rsidRPr="0058423F">
        <w:rPr>
          <w:sz w:val="24"/>
          <w:szCs w:val="24"/>
        </w:rPr>
        <w:t>музыкальными</w:t>
      </w:r>
      <w:r w:rsidRPr="0058423F">
        <w:rPr>
          <w:spacing w:val="-2"/>
          <w:sz w:val="24"/>
          <w:szCs w:val="24"/>
        </w:rPr>
        <w:t xml:space="preserve"> </w:t>
      </w:r>
      <w:r w:rsidRPr="0058423F">
        <w:rPr>
          <w:sz w:val="24"/>
          <w:szCs w:val="24"/>
        </w:rPr>
        <w:t>театрами;</w:t>
      </w:r>
    </w:p>
    <w:p w:rsidR="00173B47" w:rsidRPr="0058423F" w:rsidRDefault="00F47226" w:rsidP="00B40CF2">
      <w:pPr>
        <w:pStyle w:val="a3"/>
        <w:ind w:left="567" w:right="471" w:firstLine="567"/>
        <w:rPr>
          <w:sz w:val="24"/>
          <w:szCs w:val="24"/>
        </w:rPr>
      </w:pPr>
      <w:r w:rsidRPr="0058423F">
        <w:rPr>
          <w:sz w:val="24"/>
          <w:szCs w:val="24"/>
        </w:rPr>
        <w:t>просмотр</w:t>
      </w:r>
      <w:r w:rsidRPr="0058423F">
        <w:rPr>
          <w:spacing w:val="-3"/>
          <w:sz w:val="24"/>
          <w:szCs w:val="24"/>
        </w:rPr>
        <w:t xml:space="preserve"> </w:t>
      </w:r>
      <w:r w:rsidRPr="0058423F">
        <w:rPr>
          <w:sz w:val="24"/>
          <w:szCs w:val="24"/>
        </w:rPr>
        <w:t>фрагментов</w:t>
      </w:r>
      <w:r w:rsidRPr="0058423F">
        <w:rPr>
          <w:spacing w:val="-5"/>
          <w:sz w:val="24"/>
          <w:szCs w:val="24"/>
        </w:rPr>
        <w:t xml:space="preserve"> </w:t>
      </w:r>
      <w:r w:rsidRPr="0058423F">
        <w:rPr>
          <w:sz w:val="24"/>
          <w:szCs w:val="24"/>
        </w:rPr>
        <w:t>музыкальных</w:t>
      </w:r>
      <w:r w:rsidRPr="0058423F">
        <w:rPr>
          <w:spacing w:val="-2"/>
          <w:sz w:val="24"/>
          <w:szCs w:val="24"/>
        </w:rPr>
        <w:t xml:space="preserve"> </w:t>
      </w:r>
      <w:r w:rsidRPr="0058423F">
        <w:rPr>
          <w:sz w:val="24"/>
          <w:szCs w:val="24"/>
        </w:rPr>
        <w:t>спектаклей</w:t>
      </w:r>
      <w:r w:rsidRPr="0058423F">
        <w:rPr>
          <w:spacing w:val="-3"/>
          <w:sz w:val="24"/>
          <w:szCs w:val="24"/>
        </w:rPr>
        <w:t xml:space="preserve"> </w:t>
      </w:r>
      <w:r w:rsidRPr="0058423F">
        <w:rPr>
          <w:sz w:val="24"/>
          <w:szCs w:val="24"/>
        </w:rPr>
        <w:t>с</w:t>
      </w:r>
      <w:r w:rsidRPr="0058423F">
        <w:rPr>
          <w:spacing w:val="-6"/>
          <w:sz w:val="24"/>
          <w:szCs w:val="24"/>
        </w:rPr>
        <w:t xml:space="preserve"> </w:t>
      </w:r>
      <w:r w:rsidRPr="0058423F">
        <w:rPr>
          <w:sz w:val="24"/>
          <w:szCs w:val="24"/>
        </w:rPr>
        <w:t>комментариями</w:t>
      </w:r>
      <w:r w:rsidRPr="0058423F">
        <w:rPr>
          <w:spacing w:val="-2"/>
          <w:sz w:val="24"/>
          <w:szCs w:val="24"/>
        </w:rPr>
        <w:t xml:space="preserve"> </w:t>
      </w:r>
      <w:r w:rsidRPr="0058423F">
        <w:rPr>
          <w:sz w:val="24"/>
          <w:szCs w:val="24"/>
        </w:rPr>
        <w:t>учителя;</w:t>
      </w:r>
      <w:r w:rsidRPr="0058423F">
        <w:rPr>
          <w:spacing w:val="-67"/>
          <w:sz w:val="24"/>
          <w:szCs w:val="24"/>
        </w:rPr>
        <w:t xml:space="preserve"> </w:t>
      </w:r>
      <w:r w:rsidRPr="0058423F">
        <w:rPr>
          <w:sz w:val="24"/>
          <w:szCs w:val="24"/>
        </w:rPr>
        <w:t>определение</w:t>
      </w:r>
      <w:r w:rsidRPr="0058423F">
        <w:rPr>
          <w:spacing w:val="-4"/>
          <w:sz w:val="24"/>
          <w:szCs w:val="24"/>
        </w:rPr>
        <w:t xml:space="preserve"> </w:t>
      </w:r>
      <w:r w:rsidRPr="0058423F">
        <w:rPr>
          <w:sz w:val="24"/>
          <w:szCs w:val="24"/>
        </w:rPr>
        <w:t>особенностей</w:t>
      </w:r>
      <w:r w:rsidRPr="0058423F">
        <w:rPr>
          <w:spacing w:val="-2"/>
          <w:sz w:val="24"/>
          <w:szCs w:val="24"/>
        </w:rPr>
        <w:t xml:space="preserve"> </w:t>
      </w:r>
      <w:r w:rsidRPr="0058423F">
        <w:rPr>
          <w:sz w:val="24"/>
          <w:szCs w:val="24"/>
        </w:rPr>
        <w:t>балетного и</w:t>
      </w:r>
      <w:r w:rsidRPr="0058423F">
        <w:rPr>
          <w:spacing w:val="-3"/>
          <w:sz w:val="24"/>
          <w:szCs w:val="24"/>
        </w:rPr>
        <w:t xml:space="preserve"> </w:t>
      </w:r>
      <w:r w:rsidRPr="0058423F">
        <w:rPr>
          <w:sz w:val="24"/>
          <w:szCs w:val="24"/>
        </w:rPr>
        <w:t>оперного спектакля;</w:t>
      </w:r>
    </w:p>
    <w:p w:rsidR="00173B47" w:rsidRPr="0058423F" w:rsidRDefault="00F47226" w:rsidP="00B40CF2">
      <w:pPr>
        <w:pStyle w:val="a3"/>
        <w:ind w:left="567" w:right="2792" w:firstLine="567"/>
        <w:rPr>
          <w:sz w:val="24"/>
          <w:szCs w:val="24"/>
        </w:rPr>
      </w:pPr>
      <w:r w:rsidRPr="0058423F">
        <w:rPr>
          <w:sz w:val="24"/>
          <w:szCs w:val="24"/>
        </w:rPr>
        <w:t>тесты или кроссворды на освоение специальных терминов;</w:t>
      </w:r>
      <w:r w:rsidRPr="0058423F">
        <w:rPr>
          <w:spacing w:val="-68"/>
          <w:sz w:val="24"/>
          <w:szCs w:val="24"/>
        </w:rPr>
        <w:t xml:space="preserve"> </w:t>
      </w:r>
      <w:r w:rsidRPr="0058423F">
        <w:rPr>
          <w:sz w:val="24"/>
          <w:szCs w:val="24"/>
        </w:rPr>
        <w:t>танцевальная</w:t>
      </w:r>
      <w:r w:rsidRPr="0058423F">
        <w:rPr>
          <w:spacing w:val="-6"/>
          <w:sz w:val="24"/>
          <w:szCs w:val="24"/>
        </w:rPr>
        <w:t xml:space="preserve"> </w:t>
      </w:r>
      <w:r w:rsidRPr="0058423F">
        <w:rPr>
          <w:sz w:val="24"/>
          <w:szCs w:val="24"/>
        </w:rPr>
        <w:t>импровизация</w:t>
      </w:r>
      <w:r w:rsidRPr="0058423F">
        <w:rPr>
          <w:spacing w:val="-3"/>
          <w:sz w:val="24"/>
          <w:szCs w:val="24"/>
        </w:rPr>
        <w:t xml:space="preserve"> </w:t>
      </w:r>
      <w:r w:rsidRPr="0058423F">
        <w:rPr>
          <w:sz w:val="24"/>
          <w:szCs w:val="24"/>
        </w:rPr>
        <w:t>под</w:t>
      </w:r>
      <w:r w:rsidRPr="0058423F">
        <w:rPr>
          <w:spacing w:val="-2"/>
          <w:sz w:val="24"/>
          <w:szCs w:val="24"/>
        </w:rPr>
        <w:t xml:space="preserve"> </w:t>
      </w:r>
      <w:r w:rsidRPr="0058423F">
        <w:rPr>
          <w:sz w:val="24"/>
          <w:szCs w:val="24"/>
        </w:rPr>
        <w:t>музыку</w:t>
      </w:r>
      <w:r w:rsidRPr="0058423F">
        <w:rPr>
          <w:spacing w:val="-4"/>
          <w:sz w:val="24"/>
          <w:szCs w:val="24"/>
        </w:rPr>
        <w:t xml:space="preserve"> </w:t>
      </w:r>
      <w:r w:rsidRPr="0058423F">
        <w:rPr>
          <w:sz w:val="24"/>
          <w:szCs w:val="24"/>
        </w:rPr>
        <w:t>фрагмента</w:t>
      </w:r>
      <w:r w:rsidRPr="0058423F">
        <w:rPr>
          <w:spacing w:val="-5"/>
          <w:sz w:val="24"/>
          <w:szCs w:val="24"/>
        </w:rPr>
        <w:t xml:space="preserve"> </w:t>
      </w:r>
      <w:r w:rsidRPr="0058423F">
        <w:rPr>
          <w:sz w:val="24"/>
          <w:szCs w:val="24"/>
        </w:rPr>
        <w:t>балета;</w:t>
      </w:r>
    </w:p>
    <w:p w:rsidR="00173B47" w:rsidRPr="0058423F" w:rsidRDefault="00F47226" w:rsidP="00B40CF2">
      <w:pPr>
        <w:pStyle w:val="a3"/>
        <w:ind w:left="567" w:right="457" w:firstLine="567"/>
        <w:rPr>
          <w:sz w:val="24"/>
          <w:szCs w:val="24"/>
        </w:rPr>
      </w:pPr>
      <w:r w:rsidRPr="0058423F">
        <w:rPr>
          <w:sz w:val="24"/>
          <w:szCs w:val="24"/>
        </w:rPr>
        <w:t>разучивание</w:t>
      </w:r>
      <w:r w:rsidRPr="0058423F">
        <w:rPr>
          <w:spacing w:val="34"/>
          <w:sz w:val="24"/>
          <w:szCs w:val="24"/>
        </w:rPr>
        <w:t xml:space="preserve"> </w:t>
      </w:r>
      <w:r w:rsidRPr="0058423F">
        <w:rPr>
          <w:sz w:val="24"/>
          <w:szCs w:val="24"/>
        </w:rPr>
        <w:t>и</w:t>
      </w:r>
      <w:r w:rsidRPr="0058423F">
        <w:rPr>
          <w:spacing w:val="36"/>
          <w:sz w:val="24"/>
          <w:szCs w:val="24"/>
        </w:rPr>
        <w:t xml:space="preserve"> </w:t>
      </w:r>
      <w:r w:rsidRPr="0058423F">
        <w:rPr>
          <w:sz w:val="24"/>
          <w:szCs w:val="24"/>
        </w:rPr>
        <w:t>исполнение</w:t>
      </w:r>
      <w:r w:rsidRPr="0058423F">
        <w:rPr>
          <w:spacing w:val="34"/>
          <w:sz w:val="24"/>
          <w:szCs w:val="24"/>
        </w:rPr>
        <w:t xml:space="preserve"> </w:t>
      </w:r>
      <w:r w:rsidRPr="0058423F">
        <w:rPr>
          <w:sz w:val="24"/>
          <w:szCs w:val="24"/>
        </w:rPr>
        <w:t>доступного</w:t>
      </w:r>
      <w:r w:rsidRPr="0058423F">
        <w:rPr>
          <w:spacing w:val="34"/>
          <w:sz w:val="24"/>
          <w:szCs w:val="24"/>
        </w:rPr>
        <w:t xml:space="preserve"> </w:t>
      </w:r>
      <w:r w:rsidRPr="0058423F">
        <w:rPr>
          <w:sz w:val="24"/>
          <w:szCs w:val="24"/>
        </w:rPr>
        <w:t>фрагмента,</w:t>
      </w:r>
      <w:r w:rsidRPr="0058423F">
        <w:rPr>
          <w:spacing w:val="34"/>
          <w:sz w:val="24"/>
          <w:szCs w:val="24"/>
        </w:rPr>
        <w:t xml:space="preserve"> </w:t>
      </w:r>
      <w:r w:rsidRPr="0058423F">
        <w:rPr>
          <w:sz w:val="24"/>
          <w:szCs w:val="24"/>
        </w:rPr>
        <w:t>обработки</w:t>
      </w:r>
      <w:r w:rsidRPr="0058423F">
        <w:rPr>
          <w:spacing w:val="37"/>
          <w:sz w:val="24"/>
          <w:szCs w:val="24"/>
        </w:rPr>
        <w:t xml:space="preserve"> </w:t>
      </w:r>
      <w:r w:rsidRPr="0058423F">
        <w:rPr>
          <w:sz w:val="24"/>
          <w:szCs w:val="24"/>
        </w:rPr>
        <w:t>песни</w:t>
      </w:r>
      <w:r w:rsidRPr="0058423F">
        <w:rPr>
          <w:spacing w:val="35"/>
          <w:sz w:val="24"/>
          <w:szCs w:val="24"/>
        </w:rPr>
        <w:t xml:space="preserve"> </w:t>
      </w:r>
      <w:r w:rsidRPr="0058423F">
        <w:rPr>
          <w:sz w:val="24"/>
          <w:szCs w:val="24"/>
        </w:rPr>
        <w:t>(хора</w:t>
      </w:r>
      <w:r w:rsidRPr="0058423F">
        <w:rPr>
          <w:spacing w:val="33"/>
          <w:sz w:val="24"/>
          <w:szCs w:val="24"/>
        </w:rPr>
        <w:t xml:space="preserve"> </w:t>
      </w:r>
      <w:r w:rsidRPr="0058423F">
        <w:rPr>
          <w:sz w:val="24"/>
          <w:szCs w:val="24"/>
        </w:rPr>
        <w:t>из</w:t>
      </w:r>
      <w:r w:rsidRPr="0058423F">
        <w:rPr>
          <w:spacing w:val="-67"/>
          <w:sz w:val="24"/>
          <w:szCs w:val="24"/>
        </w:rPr>
        <w:t xml:space="preserve"> </w:t>
      </w:r>
      <w:r w:rsidRPr="0058423F">
        <w:rPr>
          <w:sz w:val="24"/>
          <w:szCs w:val="24"/>
        </w:rPr>
        <w:t>оперы);</w:t>
      </w:r>
    </w:p>
    <w:p w:rsidR="00173B47" w:rsidRPr="0058423F" w:rsidRDefault="00F47226" w:rsidP="00B40CF2">
      <w:pPr>
        <w:pStyle w:val="a3"/>
        <w:tabs>
          <w:tab w:val="left" w:pos="2429"/>
          <w:tab w:val="left" w:pos="2781"/>
          <w:tab w:val="left" w:pos="4304"/>
          <w:tab w:val="left" w:pos="4664"/>
          <w:tab w:val="left" w:pos="6466"/>
          <w:tab w:val="left" w:pos="8389"/>
          <w:tab w:val="left" w:pos="8878"/>
          <w:tab w:val="left" w:pos="9802"/>
        </w:tabs>
        <w:ind w:left="567" w:right="458" w:firstLine="567"/>
        <w:rPr>
          <w:sz w:val="24"/>
          <w:szCs w:val="24"/>
        </w:rPr>
      </w:pPr>
      <w:r w:rsidRPr="0058423F">
        <w:rPr>
          <w:sz w:val="24"/>
          <w:szCs w:val="24"/>
        </w:rPr>
        <w:t>«игра</w:t>
      </w:r>
      <w:r w:rsidRPr="0058423F">
        <w:rPr>
          <w:sz w:val="24"/>
          <w:szCs w:val="24"/>
        </w:rPr>
        <w:tab/>
        <w:t>в</w:t>
      </w:r>
      <w:r w:rsidRPr="0058423F">
        <w:rPr>
          <w:sz w:val="24"/>
          <w:szCs w:val="24"/>
        </w:rPr>
        <w:tab/>
        <w:t>дирижёра»</w:t>
      </w:r>
      <w:r w:rsidRPr="0058423F">
        <w:rPr>
          <w:sz w:val="24"/>
          <w:szCs w:val="24"/>
        </w:rPr>
        <w:tab/>
        <w:t>–</w:t>
      </w:r>
      <w:r w:rsidRPr="0058423F">
        <w:rPr>
          <w:sz w:val="24"/>
          <w:szCs w:val="24"/>
        </w:rPr>
        <w:tab/>
        <w:t>двигательная</w:t>
      </w:r>
      <w:r w:rsidRPr="0058423F">
        <w:rPr>
          <w:sz w:val="24"/>
          <w:szCs w:val="24"/>
        </w:rPr>
        <w:tab/>
        <w:t>импровизация</w:t>
      </w:r>
      <w:r w:rsidRPr="0058423F">
        <w:rPr>
          <w:sz w:val="24"/>
          <w:szCs w:val="24"/>
        </w:rPr>
        <w:tab/>
        <w:t>во</w:t>
      </w:r>
      <w:r w:rsidRPr="0058423F">
        <w:rPr>
          <w:sz w:val="24"/>
          <w:szCs w:val="24"/>
        </w:rPr>
        <w:tab/>
        <w:t>время</w:t>
      </w:r>
      <w:r w:rsidRPr="0058423F">
        <w:rPr>
          <w:sz w:val="24"/>
          <w:szCs w:val="24"/>
        </w:rPr>
        <w:tab/>
        <w:t>слушания</w:t>
      </w:r>
      <w:r w:rsidRPr="0058423F">
        <w:rPr>
          <w:spacing w:val="-67"/>
          <w:sz w:val="24"/>
          <w:szCs w:val="24"/>
        </w:rPr>
        <w:t xml:space="preserve"> </w:t>
      </w:r>
      <w:r w:rsidRPr="0058423F">
        <w:rPr>
          <w:sz w:val="24"/>
          <w:szCs w:val="24"/>
        </w:rPr>
        <w:t>оркестрового фрагмента музыкального</w:t>
      </w:r>
      <w:r w:rsidRPr="0058423F">
        <w:rPr>
          <w:spacing w:val="-2"/>
          <w:sz w:val="24"/>
          <w:szCs w:val="24"/>
        </w:rPr>
        <w:t xml:space="preserve"> </w:t>
      </w:r>
      <w:r w:rsidRPr="0058423F">
        <w:rPr>
          <w:sz w:val="24"/>
          <w:szCs w:val="24"/>
        </w:rPr>
        <w:t>спектакля;</w:t>
      </w:r>
    </w:p>
    <w:p w:rsidR="00173B47" w:rsidRPr="0058423F" w:rsidRDefault="00F47226" w:rsidP="00B40CF2">
      <w:pPr>
        <w:pStyle w:val="a3"/>
        <w:ind w:left="567" w:right="465"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спектакля</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экскурсия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местный</w:t>
      </w:r>
      <w:r w:rsidRPr="0058423F">
        <w:rPr>
          <w:spacing w:val="1"/>
          <w:sz w:val="24"/>
          <w:szCs w:val="24"/>
        </w:rPr>
        <w:t xml:space="preserve"> </w:t>
      </w:r>
      <w:r w:rsidRPr="0058423F">
        <w:rPr>
          <w:sz w:val="24"/>
          <w:szCs w:val="24"/>
        </w:rPr>
        <w:t>музыкальный</w:t>
      </w:r>
      <w:r w:rsidRPr="0058423F">
        <w:rPr>
          <w:spacing w:val="1"/>
          <w:sz w:val="24"/>
          <w:szCs w:val="24"/>
        </w:rPr>
        <w:t xml:space="preserve"> </w:t>
      </w:r>
      <w:r w:rsidRPr="0058423F">
        <w:rPr>
          <w:sz w:val="24"/>
          <w:szCs w:val="24"/>
        </w:rPr>
        <w:t>театр;</w:t>
      </w:r>
      <w:r w:rsidRPr="0058423F">
        <w:rPr>
          <w:spacing w:val="1"/>
          <w:sz w:val="24"/>
          <w:szCs w:val="24"/>
        </w:rPr>
        <w:t xml:space="preserve"> </w:t>
      </w:r>
      <w:r w:rsidRPr="0058423F">
        <w:rPr>
          <w:sz w:val="24"/>
          <w:szCs w:val="24"/>
        </w:rPr>
        <w:t>виртуальная</w:t>
      </w:r>
      <w:r w:rsidRPr="0058423F">
        <w:rPr>
          <w:spacing w:val="1"/>
          <w:sz w:val="24"/>
          <w:szCs w:val="24"/>
        </w:rPr>
        <w:t xml:space="preserve"> </w:t>
      </w:r>
      <w:r w:rsidRPr="0058423F">
        <w:rPr>
          <w:sz w:val="24"/>
          <w:szCs w:val="24"/>
        </w:rPr>
        <w:t>экскурсия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Большому театру;</w:t>
      </w:r>
      <w:r w:rsidRPr="0058423F">
        <w:rPr>
          <w:spacing w:val="1"/>
          <w:sz w:val="24"/>
          <w:szCs w:val="24"/>
        </w:rPr>
        <w:t xml:space="preserve"> </w:t>
      </w:r>
      <w:r w:rsidRPr="0058423F">
        <w:rPr>
          <w:sz w:val="24"/>
          <w:szCs w:val="24"/>
        </w:rPr>
        <w:t>рисование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мотивам</w:t>
      </w:r>
      <w:r w:rsidRPr="0058423F">
        <w:rPr>
          <w:spacing w:val="-67"/>
          <w:sz w:val="24"/>
          <w:szCs w:val="24"/>
        </w:rPr>
        <w:t xml:space="preserve"> </w:t>
      </w:r>
      <w:r w:rsidRPr="0058423F">
        <w:rPr>
          <w:sz w:val="24"/>
          <w:szCs w:val="24"/>
        </w:rPr>
        <w:t>музыкального</w:t>
      </w:r>
      <w:r w:rsidRPr="0058423F">
        <w:rPr>
          <w:spacing w:val="-3"/>
          <w:sz w:val="24"/>
          <w:szCs w:val="24"/>
        </w:rPr>
        <w:t xml:space="preserve"> </w:t>
      </w:r>
      <w:r w:rsidRPr="0058423F">
        <w:rPr>
          <w:sz w:val="24"/>
          <w:szCs w:val="24"/>
        </w:rPr>
        <w:t>спектакля,</w:t>
      </w:r>
      <w:r w:rsidRPr="0058423F">
        <w:rPr>
          <w:spacing w:val="-1"/>
          <w:sz w:val="24"/>
          <w:szCs w:val="24"/>
        </w:rPr>
        <w:t xml:space="preserve"> </w:t>
      </w:r>
      <w:r w:rsidRPr="0058423F">
        <w:rPr>
          <w:sz w:val="24"/>
          <w:szCs w:val="24"/>
        </w:rPr>
        <w:t>создание афиши.</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Балет.</w:t>
      </w:r>
      <w:r w:rsidRPr="0058423F">
        <w:rPr>
          <w:spacing w:val="-4"/>
          <w:sz w:val="24"/>
          <w:szCs w:val="24"/>
        </w:rPr>
        <w:t xml:space="preserve"> </w:t>
      </w:r>
      <w:r w:rsidRPr="0058423F">
        <w:rPr>
          <w:sz w:val="24"/>
          <w:szCs w:val="24"/>
        </w:rPr>
        <w:t>Хореография</w:t>
      </w:r>
      <w:r w:rsidRPr="0058423F">
        <w:rPr>
          <w:spacing w:val="-3"/>
          <w:sz w:val="24"/>
          <w:szCs w:val="24"/>
        </w:rPr>
        <w:t xml:space="preserve"> </w:t>
      </w:r>
      <w:r w:rsidRPr="0058423F">
        <w:rPr>
          <w:sz w:val="24"/>
          <w:szCs w:val="24"/>
        </w:rPr>
        <w:t>–</w:t>
      </w:r>
      <w:r w:rsidRPr="0058423F">
        <w:rPr>
          <w:spacing w:val="-1"/>
          <w:sz w:val="24"/>
          <w:szCs w:val="24"/>
        </w:rPr>
        <w:t xml:space="preserve"> </w:t>
      </w:r>
      <w:r w:rsidRPr="0058423F">
        <w:rPr>
          <w:sz w:val="24"/>
          <w:szCs w:val="24"/>
        </w:rPr>
        <w:t>искусство</w:t>
      </w:r>
      <w:r w:rsidRPr="0058423F">
        <w:rPr>
          <w:spacing w:val="-2"/>
          <w:sz w:val="24"/>
          <w:szCs w:val="24"/>
        </w:rPr>
        <w:t xml:space="preserve"> </w:t>
      </w:r>
      <w:r w:rsidRPr="0058423F">
        <w:rPr>
          <w:sz w:val="24"/>
          <w:szCs w:val="24"/>
        </w:rPr>
        <w:t>танца.</w:t>
      </w:r>
    </w:p>
    <w:p w:rsidR="00173B47" w:rsidRPr="0058423F" w:rsidRDefault="00F47226" w:rsidP="00B40CF2">
      <w:pPr>
        <w:pStyle w:val="a3"/>
        <w:ind w:left="567" w:right="464"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сольные</w:t>
      </w:r>
      <w:r w:rsidRPr="0058423F">
        <w:rPr>
          <w:spacing w:val="1"/>
          <w:sz w:val="24"/>
          <w:szCs w:val="24"/>
        </w:rPr>
        <w:t xml:space="preserve"> </w:t>
      </w:r>
      <w:r w:rsidRPr="0058423F">
        <w:rPr>
          <w:sz w:val="24"/>
          <w:szCs w:val="24"/>
        </w:rPr>
        <w:t>номера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массовые</w:t>
      </w:r>
      <w:r w:rsidRPr="0058423F">
        <w:rPr>
          <w:spacing w:val="1"/>
          <w:sz w:val="24"/>
          <w:szCs w:val="24"/>
        </w:rPr>
        <w:t xml:space="preserve"> </w:t>
      </w:r>
      <w:r w:rsidRPr="0058423F">
        <w:rPr>
          <w:sz w:val="24"/>
          <w:szCs w:val="24"/>
        </w:rPr>
        <w:t>сцены</w:t>
      </w:r>
      <w:r w:rsidRPr="0058423F">
        <w:rPr>
          <w:spacing w:val="1"/>
          <w:sz w:val="24"/>
          <w:szCs w:val="24"/>
        </w:rPr>
        <w:t xml:space="preserve"> </w:t>
      </w:r>
      <w:r w:rsidRPr="0058423F">
        <w:rPr>
          <w:sz w:val="24"/>
          <w:szCs w:val="24"/>
        </w:rPr>
        <w:t>балетного</w:t>
      </w:r>
      <w:r w:rsidRPr="0058423F">
        <w:rPr>
          <w:spacing w:val="1"/>
          <w:sz w:val="24"/>
          <w:szCs w:val="24"/>
        </w:rPr>
        <w:t xml:space="preserve"> </w:t>
      </w:r>
      <w:r w:rsidRPr="0058423F">
        <w:rPr>
          <w:sz w:val="24"/>
          <w:szCs w:val="24"/>
        </w:rPr>
        <w:t>спектакля.</w:t>
      </w:r>
      <w:r w:rsidRPr="0058423F">
        <w:rPr>
          <w:spacing w:val="1"/>
          <w:sz w:val="24"/>
          <w:szCs w:val="24"/>
        </w:rPr>
        <w:t xml:space="preserve"> </w:t>
      </w:r>
      <w:r w:rsidRPr="0058423F">
        <w:rPr>
          <w:sz w:val="24"/>
          <w:szCs w:val="24"/>
        </w:rPr>
        <w:t>Фрагменты,</w:t>
      </w:r>
      <w:r w:rsidRPr="0058423F">
        <w:rPr>
          <w:spacing w:val="1"/>
          <w:sz w:val="24"/>
          <w:szCs w:val="24"/>
        </w:rPr>
        <w:t xml:space="preserve"> </w:t>
      </w:r>
      <w:r w:rsidRPr="0058423F">
        <w:rPr>
          <w:sz w:val="24"/>
          <w:szCs w:val="24"/>
        </w:rPr>
        <w:t>отдельные</w:t>
      </w:r>
      <w:r w:rsidRPr="0058423F">
        <w:rPr>
          <w:spacing w:val="1"/>
          <w:sz w:val="24"/>
          <w:szCs w:val="24"/>
        </w:rPr>
        <w:t xml:space="preserve"> </w:t>
      </w:r>
      <w:r w:rsidRPr="0058423F">
        <w:rPr>
          <w:sz w:val="24"/>
          <w:szCs w:val="24"/>
        </w:rPr>
        <w:t>номера</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балетов</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(например, балеты П.И. Чайковского, С.С. Прокофьева, А.И. Хачатуряна, В.А.</w:t>
      </w:r>
      <w:r w:rsidRPr="0058423F">
        <w:rPr>
          <w:spacing w:val="-67"/>
          <w:sz w:val="24"/>
          <w:szCs w:val="24"/>
        </w:rPr>
        <w:t xml:space="preserve"> </w:t>
      </w:r>
      <w:r w:rsidRPr="0058423F">
        <w:rPr>
          <w:sz w:val="24"/>
          <w:szCs w:val="24"/>
        </w:rPr>
        <w:t>Гаврилина,</w:t>
      </w:r>
      <w:r w:rsidRPr="0058423F">
        <w:rPr>
          <w:spacing w:val="-2"/>
          <w:sz w:val="24"/>
          <w:szCs w:val="24"/>
        </w:rPr>
        <w:t xml:space="preserve"> </w:t>
      </w:r>
      <w:r w:rsidRPr="0058423F">
        <w:rPr>
          <w:sz w:val="24"/>
          <w:szCs w:val="24"/>
        </w:rPr>
        <w:t>Р.К.</w:t>
      </w:r>
      <w:r w:rsidRPr="0058423F">
        <w:rPr>
          <w:spacing w:val="-2"/>
          <w:sz w:val="24"/>
          <w:szCs w:val="24"/>
        </w:rPr>
        <w:t xml:space="preserve"> </w:t>
      </w:r>
      <w:r w:rsidRPr="0058423F">
        <w:rPr>
          <w:sz w:val="24"/>
          <w:szCs w:val="24"/>
        </w:rPr>
        <w:t>Щедрина).</w:t>
      </w:r>
    </w:p>
    <w:p w:rsidR="00173B47" w:rsidRPr="0058423F" w:rsidRDefault="00173B47" w:rsidP="00B40CF2">
      <w:pPr>
        <w:ind w:left="567" w:firstLine="567"/>
        <w:jc w:val="both"/>
        <w:rPr>
          <w:sz w:val="24"/>
          <w:szCs w:val="24"/>
        </w:rPr>
        <w:sectPr w:rsidR="00173B47" w:rsidRPr="0058423F">
          <w:pgSz w:w="11900" w:h="16850"/>
          <w:pgMar w:top="1360" w:right="360" w:bottom="1060" w:left="100" w:header="0" w:footer="786" w:gutter="0"/>
          <w:cols w:space="720"/>
        </w:sectPr>
      </w:pPr>
    </w:p>
    <w:p w:rsidR="00173B47" w:rsidRPr="0058423F" w:rsidRDefault="00F47226" w:rsidP="00B40CF2">
      <w:pPr>
        <w:pStyle w:val="a3"/>
        <w:spacing w:before="77"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60" w:firstLine="567"/>
        <w:rPr>
          <w:sz w:val="24"/>
          <w:szCs w:val="24"/>
        </w:rPr>
      </w:pPr>
      <w:r w:rsidRPr="0058423F">
        <w:rPr>
          <w:sz w:val="24"/>
          <w:szCs w:val="24"/>
        </w:rPr>
        <w:t>просмотр и обсуждение видеозаписей – знакомство с несколькими яркими</w:t>
      </w:r>
      <w:r w:rsidRPr="0058423F">
        <w:rPr>
          <w:spacing w:val="1"/>
          <w:sz w:val="24"/>
          <w:szCs w:val="24"/>
        </w:rPr>
        <w:t xml:space="preserve"> </w:t>
      </w:r>
      <w:r w:rsidRPr="0058423F">
        <w:rPr>
          <w:sz w:val="24"/>
          <w:szCs w:val="24"/>
        </w:rPr>
        <w:t>сольными</w:t>
      </w:r>
      <w:r w:rsidRPr="0058423F">
        <w:rPr>
          <w:spacing w:val="-3"/>
          <w:sz w:val="24"/>
          <w:szCs w:val="24"/>
        </w:rPr>
        <w:t xml:space="preserve"> </w:t>
      </w:r>
      <w:r w:rsidRPr="0058423F">
        <w:rPr>
          <w:sz w:val="24"/>
          <w:szCs w:val="24"/>
        </w:rPr>
        <w:t>номерами</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сценами из</w:t>
      </w:r>
      <w:r w:rsidRPr="0058423F">
        <w:rPr>
          <w:spacing w:val="-1"/>
          <w:sz w:val="24"/>
          <w:szCs w:val="24"/>
        </w:rPr>
        <w:t xml:space="preserve"> </w:t>
      </w:r>
      <w:r w:rsidRPr="0058423F">
        <w:rPr>
          <w:sz w:val="24"/>
          <w:szCs w:val="24"/>
        </w:rPr>
        <w:t>балетов</w:t>
      </w:r>
      <w:r w:rsidRPr="0058423F">
        <w:rPr>
          <w:spacing w:val="-2"/>
          <w:sz w:val="24"/>
          <w:szCs w:val="24"/>
        </w:rPr>
        <w:t xml:space="preserve"> </w:t>
      </w:r>
      <w:r w:rsidRPr="0058423F">
        <w:rPr>
          <w:sz w:val="24"/>
          <w:szCs w:val="24"/>
        </w:rPr>
        <w:t>русских композиторов;</w:t>
      </w:r>
    </w:p>
    <w:p w:rsidR="00173B47" w:rsidRPr="0058423F" w:rsidRDefault="00F47226" w:rsidP="00B40CF2">
      <w:pPr>
        <w:pStyle w:val="a3"/>
        <w:spacing w:line="321" w:lineRule="exact"/>
        <w:ind w:left="567" w:firstLine="567"/>
        <w:rPr>
          <w:sz w:val="24"/>
          <w:szCs w:val="24"/>
        </w:rPr>
      </w:pPr>
      <w:r w:rsidRPr="0058423F">
        <w:rPr>
          <w:sz w:val="24"/>
          <w:szCs w:val="24"/>
        </w:rPr>
        <w:t>музыкальная</w:t>
      </w:r>
      <w:r w:rsidRPr="0058423F">
        <w:rPr>
          <w:spacing w:val="-3"/>
          <w:sz w:val="24"/>
          <w:szCs w:val="24"/>
        </w:rPr>
        <w:t xml:space="preserve"> </w:t>
      </w:r>
      <w:r w:rsidRPr="0058423F">
        <w:rPr>
          <w:sz w:val="24"/>
          <w:szCs w:val="24"/>
        </w:rPr>
        <w:t>викторина</w:t>
      </w:r>
      <w:r w:rsidRPr="0058423F">
        <w:rPr>
          <w:spacing w:val="-5"/>
          <w:sz w:val="24"/>
          <w:szCs w:val="24"/>
        </w:rPr>
        <w:t xml:space="preserve"> </w:t>
      </w:r>
      <w:r w:rsidRPr="0058423F">
        <w:rPr>
          <w:sz w:val="24"/>
          <w:szCs w:val="24"/>
        </w:rPr>
        <w:t>на</w:t>
      </w:r>
      <w:r w:rsidRPr="0058423F">
        <w:rPr>
          <w:spacing w:val="-2"/>
          <w:sz w:val="24"/>
          <w:szCs w:val="24"/>
        </w:rPr>
        <w:t xml:space="preserve"> </w:t>
      </w:r>
      <w:r w:rsidRPr="0058423F">
        <w:rPr>
          <w:sz w:val="24"/>
          <w:szCs w:val="24"/>
        </w:rPr>
        <w:t>знание</w:t>
      </w:r>
      <w:r w:rsidRPr="0058423F">
        <w:rPr>
          <w:spacing w:val="-2"/>
          <w:sz w:val="24"/>
          <w:szCs w:val="24"/>
        </w:rPr>
        <w:t xml:space="preserve"> </w:t>
      </w:r>
      <w:r w:rsidRPr="0058423F">
        <w:rPr>
          <w:sz w:val="24"/>
          <w:szCs w:val="24"/>
        </w:rPr>
        <w:t>балетной</w:t>
      </w:r>
      <w:r w:rsidRPr="0058423F">
        <w:rPr>
          <w:spacing w:val="-2"/>
          <w:sz w:val="24"/>
          <w:szCs w:val="24"/>
        </w:rPr>
        <w:t xml:space="preserve"> </w:t>
      </w:r>
      <w:r w:rsidRPr="0058423F">
        <w:rPr>
          <w:sz w:val="24"/>
          <w:szCs w:val="24"/>
        </w:rPr>
        <w:t>музыки;</w:t>
      </w:r>
    </w:p>
    <w:p w:rsidR="00173B47" w:rsidRPr="0058423F" w:rsidRDefault="00F47226" w:rsidP="00B40CF2">
      <w:pPr>
        <w:pStyle w:val="a3"/>
        <w:ind w:left="567" w:right="457"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пропевание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ритмической</w:t>
      </w:r>
      <w:r w:rsidRPr="0058423F">
        <w:rPr>
          <w:spacing w:val="1"/>
          <w:sz w:val="24"/>
          <w:szCs w:val="24"/>
        </w:rPr>
        <w:t xml:space="preserve"> </w:t>
      </w:r>
      <w:r w:rsidRPr="0058423F">
        <w:rPr>
          <w:sz w:val="24"/>
          <w:szCs w:val="24"/>
        </w:rPr>
        <w:t>партитуры</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аккомпанемента</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фрагменту</w:t>
      </w:r>
      <w:r w:rsidRPr="0058423F">
        <w:rPr>
          <w:spacing w:val="1"/>
          <w:sz w:val="24"/>
          <w:szCs w:val="24"/>
        </w:rPr>
        <w:t xml:space="preserve"> </w:t>
      </w:r>
      <w:r w:rsidRPr="0058423F">
        <w:rPr>
          <w:sz w:val="24"/>
          <w:szCs w:val="24"/>
        </w:rPr>
        <w:t>балетной</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балетного</w:t>
      </w:r>
      <w:r w:rsidRPr="0058423F">
        <w:rPr>
          <w:spacing w:val="1"/>
          <w:sz w:val="24"/>
          <w:szCs w:val="24"/>
        </w:rPr>
        <w:t xml:space="preserve"> </w:t>
      </w:r>
      <w:r w:rsidRPr="0058423F">
        <w:rPr>
          <w:sz w:val="24"/>
          <w:szCs w:val="24"/>
        </w:rPr>
        <w:t>спектакля</w:t>
      </w:r>
      <w:r w:rsidRPr="0058423F">
        <w:rPr>
          <w:spacing w:val="-1"/>
          <w:sz w:val="24"/>
          <w:szCs w:val="24"/>
        </w:rPr>
        <w:t xml:space="preserve"> </w:t>
      </w:r>
      <w:r w:rsidRPr="0058423F">
        <w:rPr>
          <w:sz w:val="24"/>
          <w:szCs w:val="24"/>
        </w:rPr>
        <w:t>или просмотр</w:t>
      </w:r>
      <w:r w:rsidRPr="0058423F">
        <w:rPr>
          <w:spacing w:val="1"/>
          <w:sz w:val="24"/>
          <w:szCs w:val="24"/>
        </w:rPr>
        <w:t xml:space="preserve"> </w:t>
      </w:r>
      <w:r w:rsidRPr="0058423F">
        <w:rPr>
          <w:sz w:val="24"/>
          <w:szCs w:val="24"/>
        </w:rPr>
        <w:t>фильма-балета;</w:t>
      </w:r>
    </w:p>
    <w:p w:rsidR="00173B47" w:rsidRPr="0058423F" w:rsidRDefault="00F47226" w:rsidP="00B40CF2">
      <w:pPr>
        <w:pStyle w:val="a4"/>
        <w:tabs>
          <w:tab w:val="left" w:pos="2591"/>
        </w:tabs>
        <w:spacing w:before="1" w:line="322" w:lineRule="exact"/>
        <w:ind w:left="567" w:firstLine="567"/>
        <w:rPr>
          <w:sz w:val="24"/>
          <w:szCs w:val="24"/>
        </w:rPr>
      </w:pPr>
      <w:r w:rsidRPr="0058423F">
        <w:rPr>
          <w:sz w:val="24"/>
          <w:szCs w:val="24"/>
        </w:rPr>
        <w:t>Опера.</w:t>
      </w:r>
      <w:r w:rsidRPr="0058423F">
        <w:rPr>
          <w:spacing w:val="-4"/>
          <w:sz w:val="24"/>
          <w:szCs w:val="24"/>
        </w:rPr>
        <w:t xml:space="preserve"> </w:t>
      </w:r>
      <w:r w:rsidRPr="0058423F">
        <w:rPr>
          <w:sz w:val="24"/>
          <w:szCs w:val="24"/>
        </w:rPr>
        <w:t>Главные</w:t>
      </w:r>
      <w:r w:rsidRPr="0058423F">
        <w:rPr>
          <w:spacing w:val="-4"/>
          <w:sz w:val="24"/>
          <w:szCs w:val="24"/>
        </w:rPr>
        <w:t xml:space="preserve"> </w:t>
      </w:r>
      <w:r w:rsidRPr="0058423F">
        <w:rPr>
          <w:sz w:val="24"/>
          <w:szCs w:val="24"/>
        </w:rPr>
        <w:t>герои</w:t>
      </w:r>
      <w:r w:rsidRPr="0058423F">
        <w:rPr>
          <w:spacing w:val="-5"/>
          <w:sz w:val="24"/>
          <w:szCs w:val="24"/>
        </w:rPr>
        <w:t xml:space="preserve"> </w:t>
      </w:r>
      <w:r w:rsidRPr="0058423F">
        <w:rPr>
          <w:sz w:val="24"/>
          <w:szCs w:val="24"/>
        </w:rPr>
        <w:t>и</w:t>
      </w:r>
      <w:r w:rsidRPr="0058423F">
        <w:rPr>
          <w:spacing w:val="-4"/>
          <w:sz w:val="24"/>
          <w:szCs w:val="24"/>
        </w:rPr>
        <w:t xml:space="preserve"> </w:t>
      </w:r>
      <w:r w:rsidRPr="0058423F">
        <w:rPr>
          <w:sz w:val="24"/>
          <w:szCs w:val="24"/>
        </w:rPr>
        <w:t>номера</w:t>
      </w:r>
      <w:r w:rsidRPr="0058423F">
        <w:rPr>
          <w:spacing w:val="-3"/>
          <w:sz w:val="24"/>
          <w:szCs w:val="24"/>
        </w:rPr>
        <w:t xml:space="preserve"> </w:t>
      </w:r>
      <w:r w:rsidRPr="0058423F">
        <w:rPr>
          <w:sz w:val="24"/>
          <w:szCs w:val="24"/>
        </w:rPr>
        <w:t>оперного</w:t>
      </w:r>
      <w:r w:rsidRPr="0058423F">
        <w:rPr>
          <w:spacing w:val="-2"/>
          <w:sz w:val="24"/>
          <w:szCs w:val="24"/>
        </w:rPr>
        <w:t xml:space="preserve"> </w:t>
      </w:r>
      <w:r w:rsidRPr="0058423F">
        <w:rPr>
          <w:sz w:val="24"/>
          <w:szCs w:val="24"/>
        </w:rPr>
        <w:t>спектакля.</w:t>
      </w:r>
    </w:p>
    <w:p w:rsidR="00173B47" w:rsidRPr="0058423F" w:rsidRDefault="00F47226" w:rsidP="00B40CF2">
      <w:pPr>
        <w:pStyle w:val="a3"/>
        <w:ind w:left="567" w:right="456" w:firstLine="567"/>
        <w:rPr>
          <w:sz w:val="24"/>
          <w:szCs w:val="24"/>
        </w:rPr>
      </w:pPr>
      <w:r w:rsidRPr="0058423F">
        <w:rPr>
          <w:sz w:val="24"/>
          <w:szCs w:val="24"/>
        </w:rPr>
        <w:t>Содержание: ария, хор, сцена, увертюра – оркестровое вступление. Отдельные</w:t>
      </w:r>
      <w:r w:rsidRPr="0058423F">
        <w:rPr>
          <w:spacing w:val="-67"/>
          <w:sz w:val="24"/>
          <w:szCs w:val="24"/>
        </w:rPr>
        <w:t xml:space="preserve"> </w:t>
      </w:r>
      <w:r w:rsidRPr="0058423F">
        <w:rPr>
          <w:sz w:val="24"/>
          <w:szCs w:val="24"/>
        </w:rPr>
        <w:t>номера</w:t>
      </w:r>
      <w:r w:rsidRPr="0058423F">
        <w:rPr>
          <w:spacing w:val="-13"/>
          <w:sz w:val="24"/>
          <w:szCs w:val="24"/>
        </w:rPr>
        <w:t xml:space="preserve"> </w:t>
      </w:r>
      <w:r w:rsidRPr="0058423F">
        <w:rPr>
          <w:sz w:val="24"/>
          <w:szCs w:val="24"/>
        </w:rPr>
        <w:t>из</w:t>
      </w:r>
      <w:r w:rsidRPr="0058423F">
        <w:rPr>
          <w:spacing w:val="-13"/>
          <w:sz w:val="24"/>
          <w:szCs w:val="24"/>
        </w:rPr>
        <w:t xml:space="preserve"> </w:t>
      </w:r>
      <w:r w:rsidRPr="0058423F">
        <w:rPr>
          <w:sz w:val="24"/>
          <w:szCs w:val="24"/>
        </w:rPr>
        <w:t>опер</w:t>
      </w:r>
      <w:r w:rsidRPr="0058423F">
        <w:rPr>
          <w:spacing w:val="-12"/>
          <w:sz w:val="24"/>
          <w:szCs w:val="24"/>
        </w:rPr>
        <w:t xml:space="preserve"> </w:t>
      </w:r>
      <w:r w:rsidRPr="0058423F">
        <w:rPr>
          <w:sz w:val="24"/>
          <w:szCs w:val="24"/>
        </w:rPr>
        <w:t>русских</w:t>
      </w:r>
      <w:r w:rsidRPr="0058423F">
        <w:rPr>
          <w:spacing w:val="-9"/>
          <w:sz w:val="24"/>
          <w:szCs w:val="24"/>
        </w:rPr>
        <w:t xml:space="preserve"> </w:t>
      </w:r>
      <w:r w:rsidRPr="0058423F">
        <w:rPr>
          <w:sz w:val="24"/>
          <w:szCs w:val="24"/>
        </w:rPr>
        <w:t>и</w:t>
      </w:r>
      <w:r w:rsidRPr="0058423F">
        <w:rPr>
          <w:spacing w:val="-10"/>
          <w:sz w:val="24"/>
          <w:szCs w:val="24"/>
        </w:rPr>
        <w:t xml:space="preserve"> </w:t>
      </w:r>
      <w:r w:rsidRPr="0058423F">
        <w:rPr>
          <w:sz w:val="24"/>
          <w:szCs w:val="24"/>
        </w:rPr>
        <w:t>зарубежных</w:t>
      </w:r>
      <w:r w:rsidRPr="0058423F">
        <w:rPr>
          <w:spacing w:val="-10"/>
          <w:sz w:val="24"/>
          <w:szCs w:val="24"/>
        </w:rPr>
        <w:t xml:space="preserve"> </w:t>
      </w:r>
      <w:r w:rsidRPr="0058423F">
        <w:rPr>
          <w:sz w:val="24"/>
          <w:szCs w:val="24"/>
        </w:rPr>
        <w:t>композиторов</w:t>
      </w:r>
      <w:r w:rsidRPr="0058423F">
        <w:rPr>
          <w:spacing w:val="-11"/>
          <w:sz w:val="24"/>
          <w:szCs w:val="24"/>
        </w:rPr>
        <w:t xml:space="preserve"> </w:t>
      </w:r>
      <w:r w:rsidRPr="0058423F">
        <w:rPr>
          <w:sz w:val="24"/>
          <w:szCs w:val="24"/>
        </w:rPr>
        <w:t>(по</w:t>
      </w:r>
      <w:r w:rsidRPr="0058423F">
        <w:rPr>
          <w:spacing w:val="-9"/>
          <w:sz w:val="24"/>
          <w:szCs w:val="24"/>
        </w:rPr>
        <w:t xml:space="preserve"> </w:t>
      </w:r>
      <w:r w:rsidRPr="0058423F">
        <w:rPr>
          <w:sz w:val="24"/>
          <w:szCs w:val="24"/>
        </w:rPr>
        <w:t>выбору</w:t>
      </w:r>
      <w:r w:rsidRPr="0058423F">
        <w:rPr>
          <w:spacing w:val="-11"/>
          <w:sz w:val="24"/>
          <w:szCs w:val="24"/>
        </w:rPr>
        <w:t xml:space="preserve"> </w:t>
      </w:r>
      <w:r w:rsidRPr="0058423F">
        <w:rPr>
          <w:sz w:val="24"/>
          <w:szCs w:val="24"/>
        </w:rPr>
        <w:t>учителя</w:t>
      </w:r>
      <w:r w:rsidRPr="0058423F">
        <w:rPr>
          <w:spacing w:val="-11"/>
          <w:sz w:val="24"/>
          <w:szCs w:val="24"/>
        </w:rPr>
        <w:t xml:space="preserve"> </w:t>
      </w:r>
      <w:r w:rsidRPr="0058423F">
        <w:rPr>
          <w:sz w:val="24"/>
          <w:szCs w:val="24"/>
        </w:rPr>
        <w:t>могут</w:t>
      </w:r>
      <w:r w:rsidRPr="0058423F">
        <w:rPr>
          <w:spacing w:val="-67"/>
          <w:sz w:val="24"/>
          <w:szCs w:val="24"/>
        </w:rPr>
        <w:t xml:space="preserve"> </w:t>
      </w:r>
      <w:r w:rsidRPr="0058423F">
        <w:rPr>
          <w:sz w:val="24"/>
          <w:szCs w:val="24"/>
        </w:rPr>
        <w:t>быть</w:t>
      </w:r>
      <w:r w:rsidRPr="0058423F">
        <w:rPr>
          <w:spacing w:val="54"/>
          <w:sz w:val="24"/>
          <w:szCs w:val="24"/>
        </w:rPr>
        <w:t xml:space="preserve"> </w:t>
      </w:r>
      <w:r w:rsidRPr="0058423F">
        <w:rPr>
          <w:sz w:val="24"/>
          <w:szCs w:val="24"/>
        </w:rPr>
        <w:t>представлены</w:t>
      </w:r>
      <w:r w:rsidRPr="0058423F">
        <w:rPr>
          <w:spacing w:val="57"/>
          <w:sz w:val="24"/>
          <w:szCs w:val="24"/>
        </w:rPr>
        <w:t xml:space="preserve"> </w:t>
      </w:r>
      <w:r w:rsidRPr="0058423F">
        <w:rPr>
          <w:sz w:val="24"/>
          <w:szCs w:val="24"/>
        </w:rPr>
        <w:t>фрагменты</w:t>
      </w:r>
      <w:r w:rsidRPr="0058423F">
        <w:rPr>
          <w:spacing w:val="57"/>
          <w:sz w:val="24"/>
          <w:szCs w:val="24"/>
        </w:rPr>
        <w:t xml:space="preserve"> </w:t>
      </w:r>
      <w:r w:rsidRPr="0058423F">
        <w:rPr>
          <w:sz w:val="24"/>
          <w:szCs w:val="24"/>
        </w:rPr>
        <w:t>из</w:t>
      </w:r>
      <w:r w:rsidRPr="0058423F">
        <w:rPr>
          <w:spacing w:val="57"/>
          <w:sz w:val="24"/>
          <w:szCs w:val="24"/>
        </w:rPr>
        <w:t xml:space="preserve"> </w:t>
      </w:r>
      <w:r w:rsidRPr="0058423F">
        <w:rPr>
          <w:sz w:val="24"/>
          <w:szCs w:val="24"/>
        </w:rPr>
        <w:t>опер</w:t>
      </w:r>
      <w:r w:rsidRPr="0058423F">
        <w:rPr>
          <w:spacing w:val="59"/>
          <w:sz w:val="24"/>
          <w:szCs w:val="24"/>
        </w:rPr>
        <w:t xml:space="preserve"> </w:t>
      </w:r>
      <w:r w:rsidRPr="0058423F">
        <w:rPr>
          <w:sz w:val="24"/>
          <w:szCs w:val="24"/>
        </w:rPr>
        <w:t>Н.А.</w:t>
      </w:r>
      <w:r w:rsidRPr="0058423F">
        <w:rPr>
          <w:spacing w:val="2"/>
          <w:sz w:val="24"/>
          <w:szCs w:val="24"/>
        </w:rPr>
        <w:t xml:space="preserve"> </w:t>
      </w:r>
      <w:r w:rsidRPr="0058423F">
        <w:rPr>
          <w:sz w:val="24"/>
          <w:szCs w:val="24"/>
        </w:rPr>
        <w:t>Римского-Корсакова</w:t>
      </w:r>
      <w:r w:rsidRPr="0058423F">
        <w:rPr>
          <w:spacing w:val="58"/>
          <w:sz w:val="24"/>
          <w:szCs w:val="24"/>
        </w:rPr>
        <w:t xml:space="preserve"> </w:t>
      </w:r>
      <w:r w:rsidRPr="0058423F">
        <w:rPr>
          <w:sz w:val="24"/>
          <w:szCs w:val="24"/>
        </w:rPr>
        <w:t>(«Садко»,</w:t>
      </w:r>
    </w:p>
    <w:p w:rsidR="00173B47" w:rsidRPr="0058423F" w:rsidRDefault="00F47226" w:rsidP="00B40CF2">
      <w:pPr>
        <w:pStyle w:val="a3"/>
        <w:spacing w:line="242" w:lineRule="auto"/>
        <w:ind w:left="567" w:right="460" w:firstLine="567"/>
        <w:rPr>
          <w:sz w:val="24"/>
          <w:szCs w:val="24"/>
        </w:rPr>
      </w:pPr>
      <w:r w:rsidRPr="0058423F">
        <w:rPr>
          <w:sz w:val="24"/>
          <w:szCs w:val="24"/>
        </w:rPr>
        <w:t>«Сказка о царе Салтане», «Снегурочка»), М.И. Глинки («Руслан и Людмила»),</w:t>
      </w:r>
      <w:r w:rsidRPr="0058423F">
        <w:rPr>
          <w:spacing w:val="-67"/>
          <w:sz w:val="24"/>
          <w:szCs w:val="24"/>
        </w:rPr>
        <w:t xml:space="preserve"> </w:t>
      </w:r>
      <w:r w:rsidRPr="0058423F">
        <w:rPr>
          <w:sz w:val="24"/>
          <w:szCs w:val="24"/>
        </w:rPr>
        <w:t>К.В.</w:t>
      </w:r>
      <w:r w:rsidRPr="0058423F">
        <w:rPr>
          <w:spacing w:val="-3"/>
          <w:sz w:val="24"/>
          <w:szCs w:val="24"/>
        </w:rPr>
        <w:t xml:space="preserve"> </w:t>
      </w:r>
      <w:r w:rsidRPr="0058423F">
        <w:rPr>
          <w:sz w:val="24"/>
          <w:szCs w:val="24"/>
        </w:rPr>
        <w:t>Глюка</w:t>
      </w:r>
      <w:r w:rsidRPr="0058423F">
        <w:rPr>
          <w:spacing w:val="-1"/>
          <w:sz w:val="24"/>
          <w:szCs w:val="24"/>
        </w:rPr>
        <w:t xml:space="preserve"> </w:t>
      </w:r>
      <w:r w:rsidRPr="0058423F">
        <w:rPr>
          <w:sz w:val="24"/>
          <w:szCs w:val="24"/>
        </w:rPr>
        <w:t>(«Орфей</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Эвридика»),</w:t>
      </w:r>
      <w:r w:rsidRPr="0058423F">
        <w:rPr>
          <w:spacing w:val="-2"/>
          <w:sz w:val="24"/>
          <w:szCs w:val="24"/>
        </w:rPr>
        <w:t xml:space="preserve"> </w:t>
      </w:r>
      <w:r w:rsidRPr="0058423F">
        <w:rPr>
          <w:sz w:val="24"/>
          <w:szCs w:val="24"/>
        </w:rPr>
        <w:t>Дж.</w:t>
      </w:r>
      <w:r w:rsidRPr="0058423F">
        <w:rPr>
          <w:spacing w:val="-2"/>
          <w:sz w:val="24"/>
          <w:szCs w:val="24"/>
        </w:rPr>
        <w:t xml:space="preserve"> </w:t>
      </w:r>
      <w:r w:rsidRPr="0058423F">
        <w:rPr>
          <w:sz w:val="24"/>
          <w:szCs w:val="24"/>
        </w:rPr>
        <w:t>Верди</w:t>
      </w:r>
      <w:r w:rsidRPr="0058423F">
        <w:rPr>
          <w:spacing w:val="-4"/>
          <w:sz w:val="24"/>
          <w:szCs w:val="24"/>
        </w:rPr>
        <w:t xml:space="preserve"> </w:t>
      </w:r>
      <w:r w:rsidRPr="0058423F">
        <w:rPr>
          <w:sz w:val="24"/>
          <w:szCs w:val="24"/>
        </w:rPr>
        <w:t>и других композиторов).</w:t>
      </w:r>
    </w:p>
    <w:p w:rsidR="00173B47" w:rsidRPr="0058423F" w:rsidRDefault="00F47226" w:rsidP="00B40CF2">
      <w:pPr>
        <w:pStyle w:val="a3"/>
        <w:spacing w:line="317"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rPr>
          <w:sz w:val="24"/>
          <w:szCs w:val="24"/>
        </w:rPr>
      </w:pPr>
      <w:r w:rsidRPr="0058423F">
        <w:rPr>
          <w:sz w:val="24"/>
          <w:szCs w:val="24"/>
        </w:rPr>
        <w:t>слушание</w:t>
      </w:r>
      <w:r w:rsidRPr="0058423F">
        <w:rPr>
          <w:spacing w:val="-4"/>
          <w:sz w:val="24"/>
          <w:szCs w:val="24"/>
        </w:rPr>
        <w:t xml:space="preserve"> </w:t>
      </w:r>
      <w:r w:rsidRPr="0058423F">
        <w:rPr>
          <w:sz w:val="24"/>
          <w:szCs w:val="24"/>
        </w:rPr>
        <w:t>фрагментов</w:t>
      </w:r>
      <w:r w:rsidRPr="0058423F">
        <w:rPr>
          <w:spacing w:val="-6"/>
          <w:sz w:val="24"/>
          <w:szCs w:val="24"/>
        </w:rPr>
        <w:t xml:space="preserve"> </w:t>
      </w:r>
      <w:r w:rsidRPr="0058423F">
        <w:rPr>
          <w:sz w:val="24"/>
          <w:szCs w:val="24"/>
        </w:rPr>
        <w:t>опер;</w:t>
      </w:r>
    </w:p>
    <w:p w:rsidR="00173B47" w:rsidRPr="0058423F" w:rsidRDefault="00F47226" w:rsidP="00B40CF2">
      <w:pPr>
        <w:pStyle w:val="a3"/>
        <w:ind w:left="567" w:right="457" w:firstLine="567"/>
        <w:rPr>
          <w:sz w:val="24"/>
          <w:szCs w:val="24"/>
        </w:rPr>
      </w:pPr>
      <w:r w:rsidRPr="0058423F">
        <w:rPr>
          <w:sz w:val="24"/>
          <w:szCs w:val="24"/>
        </w:rPr>
        <w:t>определение</w:t>
      </w:r>
      <w:r w:rsidRPr="0058423F">
        <w:rPr>
          <w:spacing w:val="-13"/>
          <w:sz w:val="24"/>
          <w:szCs w:val="24"/>
        </w:rPr>
        <w:t xml:space="preserve"> </w:t>
      </w:r>
      <w:r w:rsidRPr="0058423F">
        <w:rPr>
          <w:sz w:val="24"/>
          <w:szCs w:val="24"/>
        </w:rPr>
        <w:t>характера</w:t>
      </w:r>
      <w:r w:rsidRPr="0058423F">
        <w:rPr>
          <w:spacing w:val="-10"/>
          <w:sz w:val="24"/>
          <w:szCs w:val="24"/>
        </w:rPr>
        <w:t xml:space="preserve"> </w:t>
      </w:r>
      <w:r w:rsidRPr="0058423F">
        <w:rPr>
          <w:sz w:val="24"/>
          <w:szCs w:val="24"/>
        </w:rPr>
        <w:t>музыки</w:t>
      </w:r>
      <w:r w:rsidRPr="0058423F">
        <w:rPr>
          <w:spacing w:val="-9"/>
          <w:sz w:val="24"/>
          <w:szCs w:val="24"/>
        </w:rPr>
        <w:t xml:space="preserve"> </w:t>
      </w:r>
      <w:r w:rsidRPr="0058423F">
        <w:rPr>
          <w:sz w:val="24"/>
          <w:szCs w:val="24"/>
        </w:rPr>
        <w:t>сольной</w:t>
      </w:r>
      <w:r w:rsidRPr="0058423F">
        <w:rPr>
          <w:spacing w:val="-11"/>
          <w:sz w:val="24"/>
          <w:szCs w:val="24"/>
        </w:rPr>
        <w:t xml:space="preserve"> </w:t>
      </w:r>
      <w:r w:rsidRPr="0058423F">
        <w:rPr>
          <w:sz w:val="24"/>
          <w:szCs w:val="24"/>
        </w:rPr>
        <w:t>партии,</w:t>
      </w:r>
      <w:r w:rsidRPr="0058423F">
        <w:rPr>
          <w:spacing w:val="-11"/>
          <w:sz w:val="24"/>
          <w:szCs w:val="24"/>
        </w:rPr>
        <w:t xml:space="preserve"> </w:t>
      </w:r>
      <w:r w:rsidRPr="0058423F">
        <w:rPr>
          <w:sz w:val="24"/>
          <w:szCs w:val="24"/>
        </w:rPr>
        <w:t>роли</w:t>
      </w:r>
      <w:r w:rsidRPr="0058423F">
        <w:rPr>
          <w:spacing w:val="-10"/>
          <w:sz w:val="24"/>
          <w:szCs w:val="24"/>
        </w:rPr>
        <w:t xml:space="preserve"> </w:t>
      </w:r>
      <w:r w:rsidRPr="0058423F">
        <w:rPr>
          <w:sz w:val="24"/>
          <w:szCs w:val="24"/>
        </w:rPr>
        <w:t>и</w:t>
      </w:r>
      <w:r w:rsidRPr="0058423F">
        <w:rPr>
          <w:spacing w:val="-10"/>
          <w:sz w:val="24"/>
          <w:szCs w:val="24"/>
        </w:rPr>
        <w:t xml:space="preserve"> </w:t>
      </w:r>
      <w:r w:rsidRPr="0058423F">
        <w:rPr>
          <w:sz w:val="24"/>
          <w:szCs w:val="24"/>
        </w:rPr>
        <w:t>выразительных</w:t>
      </w:r>
      <w:r w:rsidRPr="0058423F">
        <w:rPr>
          <w:spacing w:val="-10"/>
          <w:sz w:val="24"/>
          <w:szCs w:val="24"/>
        </w:rPr>
        <w:t xml:space="preserve"> </w:t>
      </w:r>
      <w:r w:rsidRPr="0058423F">
        <w:rPr>
          <w:sz w:val="24"/>
          <w:szCs w:val="24"/>
        </w:rPr>
        <w:t>средств</w:t>
      </w:r>
      <w:r w:rsidRPr="0058423F">
        <w:rPr>
          <w:spacing w:val="-67"/>
          <w:sz w:val="24"/>
          <w:szCs w:val="24"/>
        </w:rPr>
        <w:t xml:space="preserve"> </w:t>
      </w:r>
      <w:r w:rsidRPr="0058423F">
        <w:rPr>
          <w:sz w:val="24"/>
          <w:szCs w:val="24"/>
        </w:rPr>
        <w:t>оркестрового сопровождения;</w:t>
      </w:r>
    </w:p>
    <w:p w:rsidR="00173B47" w:rsidRPr="0058423F" w:rsidRDefault="00F47226" w:rsidP="00B40CF2">
      <w:pPr>
        <w:pStyle w:val="a3"/>
        <w:ind w:left="567" w:right="4023" w:firstLine="567"/>
        <w:rPr>
          <w:sz w:val="24"/>
          <w:szCs w:val="24"/>
        </w:rPr>
      </w:pPr>
      <w:r w:rsidRPr="0058423F">
        <w:rPr>
          <w:sz w:val="24"/>
          <w:szCs w:val="24"/>
        </w:rPr>
        <w:t>знакомство с тембрами голосов оперных певцов;</w:t>
      </w:r>
      <w:r w:rsidRPr="0058423F">
        <w:rPr>
          <w:spacing w:val="-67"/>
          <w:sz w:val="24"/>
          <w:szCs w:val="24"/>
        </w:rPr>
        <w:t xml:space="preserve"> </w:t>
      </w:r>
      <w:r w:rsidRPr="0058423F">
        <w:rPr>
          <w:sz w:val="24"/>
          <w:szCs w:val="24"/>
        </w:rPr>
        <w:t>освоение</w:t>
      </w:r>
      <w:r w:rsidRPr="0058423F">
        <w:rPr>
          <w:spacing w:val="-1"/>
          <w:sz w:val="24"/>
          <w:szCs w:val="24"/>
        </w:rPr>
        <w:t xml:space="preserve"> </w:t>
      </w:r>
      <w:r w:rsidRPr="0058423F">
        <w:rPr>
          <w:sz w:val="24"/>
          <w:szCs w:val="24"/>
        </w:rPr>
        <w:t>терминологии;</w:t>
      </w:r>
    </w:p>
    <w:p w:rsidR="00173B47" w:rsidRPr="0058423F" w:rsidRDefault="00F47226" w:rsidP="00B40CF2">
      <w:pPr>
        <w:pStyle w:val="a3"/>
        <w:ind w:left="567" w:right="3721" w:firstLine="567"/>
        <w:rPr>
          <w:sz w:val="24"/>
          <w:szCs w:val="24"/>
        </w:rPr>
      </w:pPr>
      <w:r w:rsidRPr="0058423F">
        <w:rPr>
          <w:sz w:val="24"/>
          <w:szCs w:val="24"/>
        </w:rPr>
        <w:t>звучащие</w:t>
      </w:r>
      <w:r w:rsidRPr="0058423F">
        <w:rPr>
          <w:spacing w:val="-3"/>
          <w:sz w:val="24"/>
          <w:szCs w:val="24"/>
        </w:rPr>
        <w:t xml:space="preserve"> </w:t>
      </w:r>
      <w:r w:rsidRPr="0058423F">
        <w:rPr>
          <w:sz w:val="24"/>
          <w:szCs w:val="24"/>
        </w:rPr>
        <w:t>тесты</w:t>
      </w:r>
      <w:r w:rsidRPr="0058423F">
        <w:rPr>
          <w:spacing w:val="-3"/>
          <w:sz w:val="24"/>
          <w:szCs w:val="24"/>
        </w:rPr>
        <w:t xml:space="preserve"> </w:t>
      </w:r>
      <w:r w:rsidRPr="0058423F">
        <w:rPr>
          <w:sz w:val="24"/>
          <w:szCs w:val="24"/>
        </w:rPr>
        <w:t>и</w:t>
      </w:r>
      <w:r w:rsidRPr="0058423F">
        <w:rPr>
          <w:spacing w:val="-2"/>
          <w:sz w:val="24"/>
          <w:szCs w:val="24"/>
        </w:rPr>
        <w:t xml:space="preserve"> </w:t>
      </w:r>
      <w:r w:rsidRPr="0058423F">
        <w:rPr>
          <w:sz w:val="24"/>
          <w:szCs w:val="24"/>
        </w:rPr>
        <w:t>кроссворды</w:t>
      </w:r>
      <w:r w:rsidRPr="0058423F">
        <w:rPr>
          <w:spacing w:val="-3"/>
          <w:sz w:val="24"/>
          <w:szCs w:val="24"/>
        </w:rPr>
        <w:t xml:space="preserve"> </w:t>
      </w:r>
      <w:r w:rsidRPr="0058423F">
        <w:rPr>
          <w:sz w:val="24"/>
          <w:szCs w:val="24"/>
        </w:rPr>
        <w:t>на</w:t>
      </w:r>
      <w:r w:rsidRPr="0058423F">
        <w:rPr>
          <w:spacing w:val="-5"/>
          <w:sz w:val="24"/>
          <w:szCs w:val="24"/>
        </w:rPr>
        <w:t xml:space="preserve"> </w:t>
      </w:r>
      <w:r w:rsidRPr="0058423F">
        <w:rPr>
          <w:sz w:val="24"/>
          <w:szCs w:val="24"/>
        </w:rPr>
        <w:t>проверку</w:t>
      </w:r>
      <w:r w:rsidRPr="0058423F">
        <w:rPr>
          <w:spacing w:val="-6"/>
          <w:sz w:val="24"/>
          <w:szCs w:val="24"/>
        </w:rPr>
        <w:t xml:space="preserve"> </w:t>
      </w:r>
      <w:r w:rsidRPr="0058423F">
        <w:rPr>
          <w:sz w:val="24"/>
          <w:szCs w:val="24"/>
        </w:rPr>
        <w:t>знаний;</w:t>
      </w:r>
      <w:r w:rsidRPr="0058423F">
        <w:rPr>
          <w:spacing w:val="-67"/>
          <w:sz w:val="24"/>
          <w:szCs w:val="24"/>
        </w:rPr>
        <w:t xml:space="preserve"> </w:t>
      </w:r>
      <w:r w:rsidRPr="0058423F">
        <w:rPr>
          <w:sz w:val="24"/>
          <w:szCs w:val="24"/>
        </w:rPr>
        <w:t>разучивание, исполнение песни, хора из оперы;</w:t>
      </w:r>
      <w:r w:rsidRPr="0058423F">
        <w:rPr>
          <w:spacing w:val="1"/>
          <w:sz w:val="24"/>
          <w:szCs w:val="24"/>
        </w:rPr>
        <w:t xml:space="preserve"> </w:t>
      </w:r>
      <w:r w:rsidRPr="0058423F">
        <w:rPr>
          <w:sz w:val="24"/>
          <w:szCs w:val="24"/>
        </w:rPr>
        <w:t>рисование</w:t>
      </w:r>
      <w:r w:rsidRPr="0058423F">
        <w:rPr>
          <w:spacing w:val="-1"/>
          <w:sz w:val="24"/>
          <w:szCs w:val="24"/>
        </w:rPr>
        <w:t xml:space="preserve"> </w:t>
      </w:r>
      <w:r w:rsidRPr="0058423F">
        <w:rPr>
          <w:sz w:val="24"/>
          <w:szCs w:val="24"/>
        </w:rPr>
        <w:t>героев,</w:t>
      </w:r>
      <w:r w:rsidRPr="0058423F">
        <w:rPr>
          <w:spacing w:val="-1"/>
          <w:sz w:val="24"/>
          <w:szCs w:val="24"/>
        </w:rPr>
        <w:t xml:space="preserve"> </w:t>
      </w:r>
      <w:r w:rsidRPr="0058423F">
        <w:rPr>
          <w:sz w:val="24"/>
          <w:szCs w:val="24"/>
        </w:rPr>
        <w:t>сцен</w:t>
      </w:r>
      <w:r w:rsidRPr="0058423F">
        <w:rPr>
          <w:spacing w:val="-2"/>
          <w:sz w:val="24"/>
          <w:szCs w:val="24"/>
        </w:rPr>
        <w:t xml:space="preserve"> </w:t>
      </w:r>
      <w:r w:rsidRPr="0058423F">
        <w:rPr>
          <w:sz w:val="24"/>
          <w:szCs w:val="24"/>
        </w:rPr>
        <w:t>из</w:t>
      </w:r>
      <w:r w:rsidRPr="0058423F">
        <w:rPr>
          <w:spacing w:val="-2"/>
          <w:sz w:val="24"/>
          <w:szCs w:val="24"/>
        </w:rPr>
        <w:t xml:space="preserve"> </w:t>
      </w:r>
      <w:r w:rsidRPr="0058423F">
        <w:rPr>
          <w:sz w:val="24"/>
          <w:szCs w:val="24"/>
        </w:rPr>
        <w:t>опер;</w:t>
      </w:r>
    </w:p>
    <w:p w:rsidR="00173B47" w:rsidRPr="0058423F" w:rsidRDefault="00F47226" w:rsidP="00B40CF2">
      <w:pPr>
        <w:pStyle w:val="a3"/>
        <w:spacing w:line="321" w:lineRule="exact"/>
        <w:ind w:left="567" w:firstLine="567"/>
        <w:rPr>
          <w:sz w:val="24"/>
          <w:szCs w:val="24"/>
        </w:rPr>
      </w:pPr>
      <w:r w:rsidRPr="0058423F">
        <w:rPr>
          <w:sz w:val="24"/>
          <w:szCs w:val="24"/>
        </w:rPr>
        <w:t>вариативно:</w:t>
      </w:r>
      <w:r w:rsidRPr="0058423F">
        <w:rPr>
          <w:spacing w:val="-4"/>
          <w:sz w:val="24"/>
          <w:szCs w:val="24"/>
        </w:rPr>
        <w:t xml:space="preserve"> </w:t>
      </w:r>
      <w:r w:rsidRPr="0058423F">
        <w:rPr>
          <w:sz w:val="24"/>
          <w:szCs w:val="24"/>
        </w:rPr>
        <w:t>просмотр</w:t>
      </w:r>
      <w:r w:rsidRPr="0058423F">
        <w:rPr>
          <w:spacing w:val="-4"/>
          <w:sz w:val="24"/>
          <w:szCs w:val="24"/>
        </w:rPr>
        <w:t xml:space="preserve"> </w:t>
      </w:r>
      <w:r w:rsidRPr="0058423F">
        <w:rPr>
          <w:sz w:val="24"/>
          <w:szCs w:val="24"/>
        </w:rPr>
        <w:t>фильма-оперы;</w:t>
      </w:r>
      <w:r w:rsidRPr="0058423F">
        <w:rPr>
          <w:spacing w:val="-3"/>
          <w:sz w:val="24"/>
          <w:szCs w:val="24"/>
        </w:rPr>
        <w:t xml:space="preserve"> </w:t>
      </w:r>
      <w:r w:rsidRPr="0058423F">
        <w:rPr>
          <w:sz w:val="24"/>
          <w:szCs w:val="24"/>
        </w:rPr>
        <w:t>постановка</w:t>
      </w:r>
      <w:r w:rsidRPr="0058423F">
        <w:rPr>
          <w:spacing w:val="-4"/>
          <w:sz w:val="24"/>
          <w:szCs w:val="24"/>
        </w:rPr>
        <w:t xml:space="preserve"> </w:t>
      </w:r>
      <w:r w:rsidRPr="0058423F">
        <w:rPr>
          <w:sz w:val="24"/>
          <w:szCs w:val="24"/>
        </w:rPr>
        <w:t>детской</w:t>
      </w:r>
      <w:r w:rsidRPr="0058423F">
        <w:rPr>
          <w:spacing w:val="-7"/>
          <w:sz w:val="24"/>
          <w:szCs w:val="24"/>
        </w:rPr>
        <w:t xml:space="preserve"> </w:t>
      </w:r>
      <w:r w:rsidRPr="0058423F">
        <w:rPr>
          <w:sz w:val="24"/>
          <w:szCs w:val="24"/>
        </w:rPr>
        <w:t>оперы.</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Сюжет</w:t>
      </w:r>
      <w:r w:rsidRPr="0058423F">
        <w:rPr>
          <w:spacing w:val="-3"/>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спектакля.</w:t>
      </w:r>
    </w:p>
    <w:p w:rsidR="00173B47" w:rsidRPr="0058423F" w:rsidRDefault="00F47226" w:rsidP="00B40CF2">
      <w:pPr>
        <w:pStyle w:val="a3"/>
        <w:spacing w:line="242" w:lineRule="auto"/>
        <w:ind w:left="567" w:right="457" w:firstLine="567"/>
        <w:rPr>
          <w:sz w:val="24"/>
          <w:szCs w:val="24"/>
        </w:rPr>
      </w:pPr>
      <w:r w:rsidRPr="0058423F">
        <w:rPr>
          <w:sz w:val="24"/>
          <w:szCs w:val="24"/>
        </w:rPr>
        <w:t>Содержание:</w:t>
      </w:r>
      <w:r w:rsidRPr="0058423F">
        <w:rPr>
          <w:spacing w:val="10"/>
          <w:sz w:val="24"/>
          <w:szCs w:val="24"/>
        </w:rPr>
        <w:t xml:space="preserve"> </w:t>
      </w:r>
      <w:r w:rsidRPr="0058423F">
        <w:rPr>
          <w:sz w:val="24"/>
          <w:szCs w:val="24"/>
        </w:rPr>
        <w:t>либретто,</w:t>
      </w:r>
      <w:r w:rsidRPr="0058423F">
        <w:rPr>
          <w:spacing w:val="8"/>
          <w:sz w:val="24"/>
          <w:szCs w:val="24"/>
        </w:rPr>
        <w:t xml:space="preserve"> </w:t>
      </w:r>
      <w:r w:rsidRPr="0058423F">
        <w:rPr>
          <w:sz w:val="24"/>
          <w:szCs w:val="24"/>
        </w:rPr>
        <w:t>развитие</w:t>
      </w:r>
      <w:r w:rsidRPr="0058423F">
        <w:rPr>
          <w:spacing w:val="9"/>
          <w:sz w:val="24"/>
          <w:szCs w:val="24"/>
        </w:rPr>
        <w:t xml:space="preserve"> </w:t>
      </w:r>
      <w:r w:rsidRPr="0058423F">
        <w:rPr>
          <w:sz w:val="24"/>
          <w:szCs w:val="24"/>
        </w:rPr>
        <w:t>музыки</w:t>
      </w:r>
      <w:r w:rsidRPr="0058423F">
        <w:rPr>
          <w:spacing w:val="8"/>
          <w:sz w:val="24"/>
          <w:szCs w:val="24"/>
        </w:rPr>
        <w:t xml:space="preserve"> </w:t>
      </w:r>
      <w:r w:rsidRPr="0058423F">
        <w:rPr>
          <w:sz w:val="24"/>
          <w:szCs w:val="24"/>
        </w:rPr>
        <w:t>в</w:t>
      </w:r>
      <w:r w:rsidRPr="0058423F">
        <w:rPr>
          <w:spacing w:val="8"/>
          <w:sz w:val="24"/>
          <w:szCs w:val="24"/>
        </w:rPr>
        <w:t xml:space="preserve"> </w:t>
      </w:r>
      <w:r w:rsidRPr="0058423F">
        <w:rPr>
          <w:sz w:val="24"/>
          <w:szCs w:val="24"/>
        </w:rPr>
        <w:t>соответствии</w:t>
      </w:r>
      <w:r w:rsidRPr="0058423F">
        <w:rPr>
          <w:spacing w:val="9"/>
          <w:sz w:val="24"/>
          <w:szCs w:val="24"/>
        </w:rPr>
        <w:t xml:space="preserve"> </w:t>
      </w:r>
      <w:r w:rsidRPr="0058423F">
        <w:rPr>
          <w:sz w:val="24"/>
          <w:szCs w:val="24"/>
        </w:rPr>
        <w:t>с</w:t>
      </w:r>
      <w:r w:rsidRPr="0058423F">
        <w:rPr>
          <w:spacing w:val="9"/>
          <w:sz w:val="24"/>
          <w:szCs w:val="24"/>
        </w:rPr>
        <w:t xml:space="preserve"> </w:t>
      </w:r>
      <w:r w:rsidRPr="0058423F">
        <w:rPr>
          <w:sz w:val="24"/>
          <w:szCs w:val="24"/>
        </w:rPr>
        <w:t>сюжетом.</w:t>
      </w:r>
      <w:r w:rsidRPr="0058423F">
        <w:rPr>
          <w:spacing w:val="6"/>
          <w:sz w:val="24"/>
          <w:szCs w:val="24"/>
        </w:rPr>
        <w:t xml:space="preserve"> </w:t>
      </w:r>
      <w:r w:rsidRPr="0058423F">
        <w:rPr>
          <w:sz w:val="24"/>
          <w:szCs w:val="24"/>
        </w:rPr>
        <w:t>Действия</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сцены в</w:t>
      </w:r>
      <w:r w:rsidRPr="0058423F">
        <w:rPr>
          <w:spacing w:val="-1"/>
          <w:sz w:val="24"/>
          <w:szCs w:val="24"/>
        </w:rPr>
        <w:t xml:space="preserve"> </w:t>
      </w:r>
      <w:r w:rsidRPr="0058423F">
        <w:rPr>
          <w:sz w:val="24"/>
          <w:szCs w:val="24"/>
        </w:rPr>
        <w:t>опере</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балете.</w:t>
      </w:r>
      <w:r w:rsidRPr="0058423F">
        <w:rPr>
          <w:spacing w:val="-1"/>
          <w:sz w:val="24"/>
          <w:szCs w:val="24"/>
        </w:rPr>
        <w:t xml:space="preserve"> </w:t>
      </w:r>
      <w:r w:rsidRPr="0058423F">
        <w:rPr>
          <w:sz w:val="24"/>
          <w:szCs w:val="24"/>
        </w:rPr>
        <w:t>Контрастные</w:t>
      </w:r>
      <w:r w:rsidRPr="0058423F">
        <w:rPr>
          <w:spacing w:val="-3"/>
          <w:sz w:val="24"/>
          <w:szCs w:val="24"/>
        </w:rPr>
        <w:t xml:space="preserve"> </w:t>
      </w:r>
      <w:r w:rsidRPr="0058423F">
        <w:rPr>
          <w:sz w:val="24"/>
          <w:szCs w:val="24"/>
        </w:rPr>
        <w:t>образы,</w:t>
      </w:r>
      <w:r w:rsidRPr="0058423F">
        <w:rPr>
          <w:spacing w:val="-1"/>
          <w:sz w:val="24"/>
          <w:szCs w:val="24"/>
        </w:rPr>
        <w:t xml:space="preserve"> </w:t>
      </w:r>
      <w:r w:rsidRPr="0058423F">
        <w:rPr>
          <w:sz w:val="24"/>
          <w:szCs w:val="24"/>
        </w:rPr>
        <w:t>лейтмотивы.</w:t>
      </w:r>
    </w:p>
    <w:p w:rsidR="00173B47" w:rsidRPr="0058423F" w:rsidRDefault="00F47226" w:rsidP="00B40CF2">
      <w:pPr>
        <w:pStyle w:val="a3"/>
        <w:spacing w:line="317"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2592" w:firstLine="567"/>
        <w:rPr>
          <w:sz w:val="24"/>
          <w:szCs w:val="24"/>
        </w:rPr>
      </w:pPr>
      <w:r w:rsidRPr="0058423F">
        <w:rPr>
          <w:sz w:val="24"/>
          <w:szCs w:val="24"/>
        </w:rPr>
        <w:t>знакомство с либретто, структурой музыкального спектакля;</w:t>
      </w:r>
      <w:r w:rsidRPr="0058423F">
        <w:rPr>
          <w:spacing w:val="-67"/>
          <w:sz w:val="24"/>
          <w:szCs w:val="24"/>
        </w:rPr>
        <w:t xml:space="preserve"> </w:t>
      </w:r>
      <w:r w:rsidRPr="0058423F">
        <w:rPr>
          <w:sz w:val="24"/>
          <w:szCs w:val="24"/>
        </w:rPr>
        <w:t>рисунок</w:t>
      </w:r>
      <w:r w:rsidRPr="0058423F">
        <w:rPr>
          <w:spacing w:val="-1"/>
          <w:sz w:val="24"/>
          <w:szCs w:val="24"/>
        </w:rPr>
        <w:t xml:space="preserve"> </w:t>
      </w:r>
      <w:r w:rsidRPr="0058423F">
        <w:rPr>
          <w:sz w:val="24"/>
          <w:szCs w:val="24"/>
        </w:rPr>
        <w:t>обложки</w:t>
      </w:r>
      <w:r w:rsidRPr="0058423F">
        <w:rPr>
          <w:spacing w:val="-3"/>
          <w:sz w:val="24"/>
          <w:szCs w:val="24"/>
        </w:rPr>
        <w:t xml:space="preserve"> </w:t>
      </w:r>
      <w:r w:rsidRPr="0058423F">
        <w:rPr>
          <w:sz w:val="24"/>
          <w:szCs w:val="24"/>
        </w:rPr>
        <w:t>для либретто опер</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балетов;</w:t>
      </w:r>
    </w:p>
    <w:p w:rsidR="00173B47" w:rsidRPr="0058423F" w:rsidRDefault="00F47226" w:rsidP="00B40CF2">
      <w:pPr>
        <w:pStyle w:val="a3"/>
        <w:tabs>
          <w:tab w:val="left" w:pos="2638"/>
          <w:tab w:val="left" w:pos="4771"/>
          <w:tab w:val="left" w:pos="6048"/>
          <w:tab w:val="left" w:pos="7700"/>
          <w:tab w:val="left" w:pos="8841"/>
          <w:tab w:val="left" w:pos="10129"/>
        </w:tabs>
        <w:ind w:left="567" w:right="461" w:firstLine="567"/>
        <w:rPr>
          <w:sz w:val="24"/>
          <w:szCs w:val="24"/>
        </w:rPr>
      </w:pPr>
      <w:r w:rsidRPr="0058423F">
        <w:rPr>
          <w:sz w:val="24"/>
          <w:szCs w:val="24"/>
        </w:rPr>
        <w:t>анализ</w:t>
      </w:r>
      <w:r w:rsidRPr="0058423F">
        <w:rPr>
          <w:sz w:val="24"/>
          <w:szCs w:val="24"/>
        </w:rPr>
        <w:tab/>
        <w:t>выразительных</w:t>
      </w:r>
      <w:r w:rsidRPr="0058423F">
        <w:rPr>
          <w:sz w:val="24"/>
          <w:szCs w:val="24"/>
        </w:rPr>
        <w:tab/>
        <w:t>средств,</w:t>
      </w:r>
      <w:r w:rsidRPr="0058423F">
        <w:rPr>
          <w:sz w:val="24"/>
          <w:szCs w:val="24"/>
        </w:rPr>
        <w:tab/>
        <w:t>создающих</w:t>
      </w:r>
      <w:r w:rsidRPr="0058423F">
        <w:rPr>
          <w:sz w:val="24"/>
          <w:szCs w:val="24"/>
        </w:rPr>
        <w:tab/>
        <w:t>образы</w:t>
      </w:r>
      <w:r w:rsidRPr="0058423F">
        <w:rPr>
          <w:sz w:val="24"/>
          <w:szCs w:val="24"/>
        </w:rPr>
        <w:tab/>
        <w:t>главных</w:t>
      </w:r>
      <w:r w:rsidRPr="0058423F">
        <w:rPr>
          <w:sz w:val="24"/>
          <w:szCs w:val="24"/>
        </w:rPr>
        <w:tab/>
      </w:r>
      <w:r w:rsidRPr="0058423F">
        <w:rPr>
          <w:spacing w:val="-1"/>
          <w:sz w:val="24"/>
          <w:szCs w:val="24"/>
        </w:rPr>
        <w:t>героев,</w:t>
      </w:r>
      <w:r w:rsidRPr="0058423F">
        <w:rPr>
          <w:spacing w:val="-67"/>
          <w:sz w:val="24"/>
          <w:szCs w:val="24"/>
        </w:rPr>
        <w:t xml:space="preserve"> </w:t>
      </w:r>
      <w:r w:rsidRPr="0058423F">
        <w:rPr>
          <w:sz w:val="24"/>
          <w:szCs w:val="24"/>
        </w:rPr>
        <w:t>противоборствующих сторон;</w:t>
      </w:r>
    </w:p>
    <w:p w:rsidR="00173B47" w:rsidRPr="0058423F" w:rsidRDefault="00F47226" w:rsidP="00B40CF2">
      <w:pPr>
        <w:pStyle w:val="a3"/>
        <w:tabs>
          <w:tab w:val="left" w:pos="3364"/>
          <w:tab w:val="left" w:pos="3966"/>
          <w:tab w:val="left" w:pos="5993"/>
          <w:tab w:val="left" w:pos="7662"/>
          <w:tab w:val="left" w:pos="9886"/>
        </w:tabs>
        <w:spacing w:line="242" w:lineRule="auto"/>
        <w:ind w:left="567" w:right="466" w:firstLine="567"/>
        <w:rPr>
          <w:sz w:val="24"/>
          <w:szCs w:val="24"/>
        </w:rPr>
      </w:pPr>
      <w:r w:rsidRPr="0058423F">
        <w:rPr>
          <w:sz w:val="24"/>
          <w:szCs w:val="24"/>
        </w:rPr>
        <w:t>наблюдение</w:t>
      </w:r>
      <w:r w:rsidRPr="0058423F">
        <w:rPr>
          <w:sz w:val="24"/>
          <w:szCs w:val="24"/>
        </w:rPr>
        <w:tab/>
        <w:t>за</w:t>
      </w:r>
      <w:r w:rsidRPr="0058423F">
        <w:rPr>
          <w:sz w:val="24"/>
          <w:szCs w:val="24"/>
        </w:rPr>
        <w:tab/>
        <w:t>музыкальным</w:t>
      </w:r>
      <w:r w:rsidRPr="0058423F">
        <w:rPr>
          <w:sz w:val="24"/>
          <w:szCs w:val="24"/>
        </w:rPr>
        <w:tab/>
        <w:t>развитием,</w:t>
      </w:r>
      <w:r w:rsidRPr="0058423F">
        <w:rPr>
          <w:sz w:val="24"/>
          <w:szCs w:val="24"/>
        </w:rPr>
        <w:tab/>
        <w:t>характеристика</w:t>
      </w:r>
      <w:r w:rsidRPr="0058423F">
        <w:rPr>
          <w:sz w:val="24"/>
          <w:szCs w:val="24"/>
        </w:rPr>
        <w:tab/>
      </w:r>
      <w:r w:rsidRPr="0058423F">
        <w:rPr>
          <w:spacing w:val="-1"/>
          <w:sz w:val="24"/>
          <w:szCs w:val="24"/>
        </w:rPr>
        <w:t>приёмов,</w:t>
      </w:r>
      <w:r w:rsidRPr="0058423F">
        <w:rPr>
          <w:spacing w:val="-67"/>
          <w:sz w:val="24"/>
          <w:szCs w:val="24"/>
        </w:rPr>
        <w:t xml:space="preserve"> </w:t>
      </w:r>
      <w:r w:rsidRPr="0058423F">
        <w:rPr>
          <w:sz w:val="24"/>
          <w:szCs w:val="24"/>
        </w:rPr>
        <w:t>использованных композитором;</w:t>
      </w:r>
    </w:p>
    <w:p w:rsidR="00173B47" w:rsidRPr="0058423F" w:rsidRDefault="00F47226" w:rsidP="00B40CF2">
      <w:pPr>
        <w:pStyle w:val="a3"/>
        <w:ind w:left="567" w:right="471" w:firstLine="567"/>
        <w:rPr>
          <w:sz w:val="24"/>
          <w:szCs w:val="24"/>
        </w:rPr>
      </w:pPr>
      <w:r w:rsidRPr="0058423F">
        <w:rPr>
          <w:sz w:val="24"/>
          <w:szCs w:val="24"/>
        </w:rPr>
        <w:t>вокализация,</w:t>
      </w:r>
      <w:r w:rsidRPr="0058423F">
        <w:rPr>
          <w:spacing w:val="46"/>
          <w:sz w:val="24"/>
          <w:szCs w:val="24"/>
        </w:rPr>
        <w:t xml:space="preserve"> </w:t>
      </w:r>
      <w:r w:rsidRPr="0058423F">
        <w:rPr>
          <w:sz w:val="24"/>
          <w:szCs w:val="24"/>
        </w:rPr>
        <w:t>пропевание</w:t>
      </w:r>
      <w:r w:rsidRPr="0058423F">
        <w:rPr>
          <w:spacing w:val="46"/>
          <w:sz w:val="24"/>
          <w:szCs w:val="24"/>
        </w:rPr>
        <w:t xml:space="preserve"> </w:t>
      </w:r>
      <w:r w:rsidRPr="0058423F">
        <w:rPr>
          <w:sz w:val="24"/>
          <w:szCs w:val="24"/>
        </w:rPr>
        <w:t>музыкальных</w:t>
      </w:r>
      <w:r w:rsidRPr="0058423F">
        <w:rPr>
          <w:spacing w:val="49"/>
          <w:sz w:val="24"/>
          <w:szCs w:val="24"/>
        </w:rPr>
        <w:t xml:space="preserve"> </w:t>
      </w:r>
      <w:r w:rsidRPr="0058423F">
        <w:rPr>
          <w:sz w:val="24"/>
          <w:szCs w:val="24"/>
        </w:rPr>
        <w:t>тем,</w:t>
      </w:r>
      <w:r w:rsidRPr="0058423F">
        <w:rPr>
          <w:spacing w:val="45"/>
          <w:sz w:val="24"/>
          <w:szCs w:val="24"/>
        </w:rPr>
        <w:t xml:space="preserve"> </w:t>
      </w:r>
      <w:r w:rsidRPr="0058423F">
        <w:rPr>
          <w:sz w:val="24"/>
          <w:szCs w:val="24"/>
        </w:rPr>
        <w:t>пластическое</w:t>
      </w:r>
      <w:r w:rsidRPr="0058423F">
        <w:rPr>
          <w:spacing w:val="46"/>
          <w:sz w:val="24"/>
          <w:szCs w:val="24"/>
        </w:rPr>
        <w:t xml:space="preserve"> </w:t>
      </w:r>
      <w:r w:rsidRPr="0058423F">
        <w:rPr>
          <w:sz w:val="24"/>
          <w:szCs w:val="24"/>
        </w:rPr>
        <w:t>интонирование</w:t>
      </w:r>
      <w:r w:rsidRPr="0058423F">
        <w:rPr>
          <w:spacing w:val="-67"/>
          <w:sz w:val="24"/>
          <w:szCs w:val="24"/>
        </w:rPr>
        <w:t xml:space="preserve"> </w:t>
      </w:r>
      <w:r w:rsidRPr="0058423F">
        <w:rPr>
          <w:sz w:val="24"/>
          <w:szCs w:val="24"/>
        </w:rPr>
        <w:t>оркестровых фрагментов;</w:t>
      </w:r>
    </w:p>
    <w:p w:rsidR="00173B47" w:rsidRPr="0058423F" w:rsidRDefault="00F47226" w:rsidP="00B40CF2">
      <w:pPr>
        <w:pStyle w:val="a3"/>
        <w:ind w:left="567" w:right="4747" w:firstLine="567"/>
        <w:rPr>
          <w:sz w:val="24"/>
          <w:szCs w:val="24"/>
        </w:rPr>
      </w:pPr>
      <w:r w:rsidRPr="0058423F">
        <w:rPr>
          <w:sz w:val="24"/>
          <w:szCs w:val="24"/>
        </w:rPr>
        <w:t>музыкальная викторина на знание музыки;</w:t>
      </w:r>
      <w:r w:rsidRPr="0058423F">
        <w:rPr>
          <w:spacing w:val="-67"/>
          <w:sz w:val="24"/>
          <w:szCs w:val="24"/>
        </w:rPr>
        <w:t xml:space="preserve"> </w:t>
      </w:r>
      <w:r w:rsidRPr="0058423F">
        <w:rPr>
          <w:sz w:val="24"/>
          <w:szCs w:val="24"/>
        </w:rPr>
        <w:t>звучащие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терминологические</w:t>
      </w:r>
      <w:r w:rsidRPr="0058423F">
        <w:rPr>
          <w:spacing w:val="-1"/>
          <w:sz w:val="24"/>
          <w:szCs w:val="24"/>
        </w:rPr>
        <w:t xml:space="preserve"> </w:t>
      </w:r>
      <w:r w:rsidRPr="0058423F">
        <w:rPr>
          <w:sz w:val="24"/>
          <w:szCs w:val="24"/>
        </w:rPr>
        <w:t>тесты;</w:t>
      </w:r>
    </w:p>
    <w:p w:rsidR="00173B47" w:rsidRPr="0058423F" w:rsidRDefault="00F47226" w:rsidP="00B40CF2">
      <w:pPr>
        <w:pStyle w:val="a3"/>
        <w:spacing w:line="242" w:lineRule="auto"/>
        <w:ind w:left="567" w:right="471" w:firstLine="567"/>
        <w:rPr>
          <w:sz w:val="24"/>
          <w:szCs w:val="24"/>
        </w:rPr>
      </w:pPr>
      <w:r w:rsidRPr="0058423F">
        <w:rPr>
          <w:sz w:val="24"/>
          <w:szCs w:val="24"/>
        </w:rPr>
        <w:t>вариативно:</w:t>
      </w:r>
      <w:r w:rsidRPr="0058423F">
        <w:rPr>
          <w:spacing w:val="26"/>
          <w:sz w:val="24"/>
          <w:szCs w:val="24"/>
        </w:rPr>
        <w:t xml:space="preserve"> </w:t>
      </w:r>
      <w:r w:rsidRPr="0058423F">
        <w:rPr>
          <w:sz w:val="24"/>
          <w:szCs w:val="24"/>
        </w:rPr>
        <w:t>создание</w:t>
      </w:r>
      <w:r w:rsidRPr="0058423F">
        <w:rPr>
          <w:spacing w:val="25"/>
          <w:sz w:val="24"/>
          <w:szCs w:val="24"/>
        </w:rPr>
        <w:t xml:space="preserve"> </w:t>
      </w:r>
      <w:r w:rsidRPr="0058423F">
        <w:rPr>
          <w:sz w:val="24"/>
          <w:szCs w:val="24"/>
        </w:rPr>
        <w:t>любительского</w:t>
      </w:r>
      <w:r w:rsidRPr="0058423F">
        <w:rPr>
          <w:spacing w:val="23"/>
          <w:sz w:val="24"/>
          <w:szCs w:val="24"/>
        </w:rPr>
        <w:t xml:space="preserve"> </w:t>
      </w:r>
      <w:r w:rsidRPr="0058423F">
        <w:rPr>
          <w:sz w:val="24"/>
          <w:szCs w:val="24"/>
        </w:rPr>
        <w:t>видеофильма</w:t>
      </w:r>
      <w:r w:rsidRPr="0058423F">
        <w:rPr>
          <w:spacing w:val="25"/>
          <w:sz w:val="24"/>
          <w:szCs w:val="24"/>
        </w:rPr>
        <w:t xml:space="preserve"> </w:t>
      </w:r>
      <w:r w:rsidRPr="0058423F">
        <w:rPr>
          <w:sz w:val="24"/>
          <w:szCs w:val="24"/>
        </w:rPr>
        <w:t>на</w:t>
      </w:r>
      <w:r w:rsidRPr="0058423F">
        <w:rPr>
          <w:spacing w:val="25"/>
          <w:sz w:val="24"/>
          <w:szCs w:val="24"/>
        </w:rPr>
        <w:t xml:space="preserve"> </w:t>
      </w:r>
      <w:r w:rsidRPr="0058423F">
        <w:rPr>
          <w:sz w:val="24"/>
          <w:szCs w:val="24"/>
        </w:rPr>
        <w:t>основе</w:t>
      </w:r>
      <w:r w:rsidRPr="0058423F">
        <w:rPr>
          <w:spacing w:val="25"/>
          <w:sz w:val="24"/>
          <w:szCs w:val="24"/>
        </w:rPr>
        <w:t xml:space="preserve"> </w:t>
      </w:r>
      <w:r w:rsidRPr="0058423F">
        <w:rPr>
          <w:sz w:val="24"/>
          <w:szCs w:val="24"/>
        </w:rPr>
        <w:t>выбранного</w:t>
      </w:r>
      <w:r w:rsidRPr="0058423F">
        <w:rPr>
          <w:spacing w:val="-67"/>
          <w:sz w:val="24"/>
          <w:szCs w:val="24"/>
        </w:rPr>
        <w:t xml:space="preserve"> </w:t>
      </w:r>
      <w:r w:rsidRPr="0058423F">
        <w:rPr>
          <w:sz w:val="24"/>
          <w:szCs w:val="24"/>
        </w:rPr>
        <w:t>либретто;</w:t>
      </w:r>
      <w:r w:rsidRPr="0058423F">
        <w:rPr>
          <w:spacing w:val="-3"/>
          <w:sz w:val="24"/>
          <w:szCs w:val="24"/>
        </w:rPr>
        <w:t xml:space="preserve"> </w:t>
      </w:r>
      <w:r w:rsidRPr="0058423F">
        <w:rPr>
          <w:sz w:val="24"/>
          <w:szCs w:val="24"/>
        </w:rPr>
        <w:t>просмотр</w:t>
      </w:r>
      <w:r w:rsidRPr="0058423F">
        <w:rPr>
          <w:spacing w:val="1"/>
          <w:sz w:val="24"/>
          <w:szCs w:val="24"/>
        </w:rPr>
        <w:t xml:space="preserve"> </w:t>
      </w:r>
      <w:r w:rsidRPr="0058423F">
        <w:rPr>
          <w:sz w:val="24"/>
          <w:szCs w:val="24"/>
        </w:rPr>
        <w:t>фильма-оперы или</w:t>
      </w:r>
      <w:r w:rsidRPr="0058423F">
        <w:rPr>
          <w:spacing w:val="-3"/>
          <w:sz w:val="24"/>
          <w:szCs w:val="24"/>
        </w:rPr>
        <w:t xml:space="preserve"> </w:t>
      </w:r>
      <w:r w:rsidRPr="0058423F">
        <w:rPr>
          <w:sz w:val="24"/>
          <w:szCs w:val="24"/>
        </w:rPr>
        <w:t>фильма-балета.</w:t>
      </w:r>
    </w:p>
    <w:p w:rsidR="00173B47" w:rsidRPr="0058423F" w:rsidRDefault="00F47226" w:rsidP="00B40CF2">
      <w:pPr>
        <w:pStyle w:val="a4"/>
        <w:tabs>
          <w:tab w:val="left" w:pos="2591"/>
        </w:tabs>
        <w:spacing w:line="317" w:lineRule="exact"/>
        <w:ind w:left="567" w:firstLine="567"/>
        <w:rPr>
          <w:sz w:val="24"/>
          <w:szCs w:val="24"/>
        </w:rPr>
      </w:pPr>
      <w:r w:rsidRPr="0058423F">
        <w:rPr>
          <w:sz w:val="24"/>
          <w:szCs w:val="24"/>
        </w:rPr>
        <w:t>Оперетта,</w:t>
      </w:r>
      <w:r w:rsidRPr="0058423F">
        <w:rPr>
          <w:spacing w:val="-5"/>
          <w:sz w:val="24"/>
          <w:szCs w:val="24"/>
        </w:rPr>
        <w:t xml:space="preserve"> </w:t>
      </w:r>
      <w:r w:rsidRPr="0058423F">
        <w:rPr>
          <w:sz w:val="24"/>
          <w:szCs w:val="24"/>
        </w:rPr>
        <w:t>мюзикл.</w:t>
      </w:r>
    </w:p>
    <w:p w:rsidR="00173B47" w:rsidRPr="0058423F" w:rsidRDefault="00F47226" w:rsidP="00B40CF2">
      <w:pPr>
        <w:pStyle w:val="a3"/>
        <w:ind w:left="567" w:right="454" w:firstLine="567"/>
        <w:rPr>
          <w:sz w:val="24"/>
          <w:szCs w:val="24"/>
        </w:rPr>
      </w:pPr>
      <w:r w:rsidRPr="0058423F">
        <w:rPr>
          <w:sz w:val="24"/>
          <w:szCs w:val="24"/>
        </w:rPr>
        <w:t>Содержание: история возникновения и особенности жанра. Отдельные номера</w:t>
      </w:r>
      <w:r w:rsidRPr="0058423F">
        <w:rPr>
          <w:spacing w:val="-67"/>
          <w:sz w:val="24"/>
          <w:szCs w:val="24"/>
        </w:rPr>
        <w:t xml:space="preserve"> </w:t>
      </w:r>
      <w:r w:rsidRPr="0058423F">
        <w:rPr>
          <w:sz w:val="24"/>
          <w:szCs w:val="24"/>
        </w:rPr>
        <w:t>из</w:t>
      </w:r>
      <w:r w:rsidRPr="0058423F">
        <w:rPr>
          <w:spacing w:val="-2"/>
          <w:sz w:val="24"/>
          <w:szCs w:val="24"/>
        </w:rPr>
        <w:t xml:space="preserve"> </w:t>
      </w:r>
      <w:r w:rsidRPr="0058423F">
        <w:rPr>
          <w:sz w:val="24"/>
          <w:szCs w:val="24"/>
        </w:rPr>
        <w:t>оперетт</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Штрауса,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Кальмана и другие.</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firstLine="567"/>
        <w:rPr>
          <w:sz w:val="24"/>
          <w:szCs w:val="24"/>
        </w:rPr>
      </w:pPr>
      <w:r w:rsidRPr="0058423F">
        <w:rPr>
          <w:sz w:val="24"/>
          <w:szCs w:val="24"/>
        </w:rPr>
        <w:t>знакомство</w:t>
      </w:r>
      <w:r w:rsidRPr="0058423F">
        <w:rPr>
          <w:spacing w:val="-2"/>
          <w:sz w:val="24"/>
          <w:szCs w:val="24"/>
        </w:rPr>
        <w:t xml:space="preserve"> </w:t>
      </w:r>
      <w:r w:rsidRPr="0058423F">
        <w:rPr>
          <w:sz w:val="24"/>
          <w:szCs w:val="24"/>
        </w:rPr>
        <w:t>с</w:t>
      </w:r>
      <w:r w:rsidRPr="0058423F">
        <w:rPr>
          <w:spacing w:val="-3"/>
          <w:sz w:val="24"/>
          <w:szCs w:val="24"/>
        </w:rPr>
        <w:t xml:space="preserve"> </w:t>
      </w:r>
      <w:r w:rsidRPr="0058423F">
        <w:rPr>
          <w:sz w:val="24"/>
          <w:szCs w:val="24"/>
        </w:rPr>
        <w:t>жанрами</w:t>
      </w:r>
      <w:r w:rsidRPr="0058423F">
        <w:rPr>
          <w:spacing w:val="-2"/>
          <w:sz w:val="24"/>
          <w:szCs w:val="24"/>
        </w:rPr>
        <w:t xml:space="preserve"> </w:t>
      </w:r>
      <w:r w:rsidRPr="0058423F">
        <w:rPr>
          <w:sz w:val="24"/>
          <w:szCs w:val="24"/>
        </w:rPr>
        <w:t>оперетты,</w:t>
      </w:r>
      <w:r w:rsidRPr="0058423F">
        <w:rPr>
          <w:spacing w:val="-3"/>
          <w:sz w:val="24"/>
          <w:szCs w:val="24"/>
        </w:rPr>
        <w:t xml:space="preserve"> </w:t>
      </w:r>
      <w:r w:rsidRPr="0058423F">
        <w:rPr>
          <w:sz w:val="24"/>
          <w:szCs w:val="24"/>
        </w:rPr>
        <w:t>мюзикла;</w:t>
      </w:r>
    </w:p>
    <w:p w:rsidR="00173B47" w:rsidRPr="0058423F" w:rsidRDefault="00F47226" w:rsidP="00B40CF2">
      <w:pPr>
        <w:pStyle w:val="a3"/>
        <w:spacing w:before="77" w:line="322" w:lineRule="exact"/>
        <w:ind w:left="567" w:firstLine="567"/>
        <w:rPr>
          <w:sz w:val="24"/>
          <w:szCs w:val="24"/>
        </w:rPr>
      </w:pPr>
      <w:r w:rsidRPr="0058423F">
        <w:rPr>
          <w:sz w:val="24"/>
          <w:szCs w:val="24"/>
        </w:rPr>
        <w:t>слушание</w:t>
      </w:r>
      <w:r w:rsidRPr="0058423F">
        <w:rPr>
          <w:spacing w:val="-3"/>
          <w:sz w:val="24"/>
          <w:szCs w:val="24"/>
        </w:rPr>
        <w:t xml:space="preserve"> </w:t>
      </w:r>
      <w:r w:rsidRPr="0058423F">
        <w:rPr>
          <w:sz w:val="24"/>
          <w:szCs w:val="24"/>
        </w:rPr>
        <w:t>фрагментов</w:t>
      </w:r>
      <w:r w:rsidRPr="0058423F">
        <w:rPr>
          <w:spacing w:val="-4"/>
          <w:sz w:val="24"/>
          <w:szCs w:val="24"/>
        </w:rPr>
        <w:t xml:space="preserve"> </w:t>
      </w:r>
      <w:r w:rsidRPr="0058423F">
        <w:rPr>
          <w:sz w:val="24"/>
          <w:szCs w:val="24"/>
        </w:rPr>
        <w:t>из</w:t>
      </w:r>
      <w:r w:rsidRPr="0058423F">
        <w:rPr>
          <w:spacing w:val="-4"/>
          <w:sz w:val="24"/>
          <w:szCs w:val="24"/>
        </w:rPr>
        <w:t xml:space="preserve"> </w:t>
      </w:r>
      <w:r w:rsidRPr="0058423F">
        <w:rPr>
          <w:sz w:val="24"/>
          <w:szCs w:val="24"/>
        </w:rPr>
        <w:t>оперетт,</w:t>
      </w:r>
      <w:r w:rsidRPr="0058423F">
        <w:rPr>
          <w:spacing w:val="-3"/>
          <w:sz w:val="24"/>
          <w:szCs w:val="24"/>
        </w:rPr>
        <w:t xml:space="preserve"> </w:t>
      </w:r>
      <w:r w:rsidRPr="0058423F">
        <w:rPr>
          <w:sz w:val="24"/>
          <w:szCs w:val="24"/>
        </w:rPr>
        <w:t>анализ</w:t>
      </w:r>
      <w:r w:rsidRPr="0058423F">
        <w:rPr>
          <w:spacing w:val="-4"/>
          <w:sz w:val="24"/>
          <w:szCs w:val="24"/>
        </w:rPr>
        <w:t xml:space="preserve"> </w:t>
      </w:r>
      <w:r w:rsidRPr="0058423F">
        <w:rPr>
          <w:sz w:val="24"/>
          <w:szCs w:val="24"/>
        </w:rPr>
        <w:t>характерных</w:t>
      </w:r>
      <w:r w:rsidRPr="0058423F">
        <w:rPr>
          <w:spacing w:val="-1"/>
          <w:sz w:val="24"/>
          <w:szCs w:val="24"/>
        </w:rPr>
        <w:t xml:space="preserve"> </w:t>
      </w:r>
      <w:r w:rsidRPr="0058423F">
        <w:rPr>
          <w:sz w:val="24"/>
          <w:szCs w:val="24"/>
        </w:rPr>
        <w:t>особенностей</w:t>
      </w:r>
      <w:r w:rsidRPr="0058423F">
        <w:rPr>
          <w:spacing w:val="-3"/>
          <w:sz w:val="24"/>
          <w:szCs w:val="24"/>
        </w:rPr>
        <w:t xml:space="preserve"> </w:t>
      </w:r>
      <w:r w:rsidRPr="0058423F">
        <w:rPr>
          <w:sz w:val="24"/>
          <w:szCs w:val="24"/>
        </w:rPr>
        <w:t>жанра;</w:t>
      </w:r>
    </w:p>
    <w:p w:rsidR="00173B47" w:rsidRPr="0058423F" w:rsidRDefault="00F47226" w:rsidP="00B40CF2">
      <w:pPr>
        <w:pStyle w:val="a3"/>
        <w:ind w:left="567" w:right="471" w:firstLine="567"/>
        <w:rPr>
          <w:sz w:val="24"/>
          <w:szCs w:val="24"/>
        </w:rPr>
      </w:pPr>
      <w:r w:rsidRPr="0058423F">
        <w:rPr>
          <w:sz w:val="24"/>
          <w:szCs w:val="24"/>
        </w:rPr>
        <w:t>разучивание,</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отдельных</w:t>
      </w:r>
      <w:r w:rsidRPr="0058423F">
        <w:rPr>
          <w:spacing w:val="1"/>
          <w:sz w:val="24"/>
          <w:szCs w:val="24"/>
        </w:rPr>
        <w:t xml:space="preserve"> </w:t>
      </w:r>
      <w:r w:rsidRPr="0058423F">
        <w:rPr>
          <w:sz w:val="24"/>
          <w:szCs w:val="24"/>
        </w:rPr>
        <w:t>номеров</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популярных</w:t>
      </w:r>
      <w:r w:rsidRPr="0058423F">
        <w:rPr>
          <w:spacing w:val="1"/>
          <w:sz w:val="24"/>
          <w:szCs w:val="24"/>
        </w:rPr>
        <w:t xml:space="preserve"> </w:t>
      </w:r>
      <w:r w:rsidRPr="0058423F">
        <w:rPr>
          <w:sz w:val="24"/>
          <w:szCs w:val="24"/>
        </w:rPr>
        <w:t>музыкальных</w:t>
      </w:r>
      <w:r w:rsidRPr="0058423F">
        <w:rPr>
          <w:spacing w:val="-67"/>
          <w:sz w:val="24"/>
          <w:szCs w:val="24"/>
        </w:rPr>
        <w:t xml:space="preserve"> </w:t>
      </w:r>
      <w:r w:rsidRPr="0058423F">
        <w:rPr>
          <w:sz w:val="24"/>
          <w:szCs w:val="24"/>
        </w:rPr>
        <w:t>спектаклей;</w:t>
      </w:r>
    </w:p>
    <w:p w:rsidR="00173B47" w:rsidRPr="0058423F" w:rsidRDefault="00F47226" w:rsidP="00B40CF2">
      <w:pPr>
        <w:pStyle w:val="a3"/>
        <w:spacing w:line="321" w:lineRule="exact"/>
        <w:ind w:left="567" w:firstLine="567"/>
        <w:rPr>
          <w:sz w:val="24"/>
          <w:szCs w:val="24"/>
        </w:rPr>
      </w:pPr>
      <w:r w:rsidRPr="0058423F">
        <w:rPr>
          <w:sz w:val="24"/>
          <w:szCs w:val="24"/>
        </w:rPr>
        <w:t>сравнение</w:t>
      </w:r>
      <w:r w:rsidRPr="0058423F">
        <w:rPr>
          <w:spacing w:val="-4"/>
          <w:sz w:val="24"/>
          <w:szCs w:val="24"/>
        </w:rPr>
        <w:t xml:space="preserve"> </w:t>
      </w:r>
      <w:r w:rsidRPr="0058423F">
        <w:rPr>
          <w:sz w:val="24"/>
          <w:szCs w:val="24"/>
        </w:rPr>
        <w:t>разных постановок</w:t>
      </w:r>
      <w:r w:rsidRPr="0058423F">
        <w:rPr>
          <w:spacing w:val="-4"/>
          <w:sz w:val="24"/>
          <w:szCs w:val="24"/>
        </w:rPr>
        <w:t xml:space="preserve"> </w:t>
      </w:r>
      <w:r w:rsidRPr="0058423F">
        <w:rPr>
          <w:sz w:val="24"/>
          <w:szCs w:val="24"/>
        </w:rPr>
        <w:t>одного</w:t>
      </w:r>
      <w:r w:rsidRPr="0058423F">
        <w:rPr>
          <w:spacing w:val="-3"/>
          <w:sz w:val="24"/>
          <w:szCs w:val="24"/>
        </w:rPr>
        <w:t xml:space="preserve"> </w:t>
      </w:r>
      <w:r w:rsidRPr="0058423F">
        <w:rPr>
          <w:sz w:val="24"/>
          <w:szCs w:val="24"/>
        </w:rPr>
        <w:t>и</w:t>
      </w:r>
      <w:r w:rsidRPr="0058423F">
        <w:rPr>
          <w:spacing w:val="-4"/>
          <w:sz w:val="24"/>
          <w:szCs w:val="24"/>
        </w:rPr>
        <w:t xml:space="preserve"> </w:t>
      </w:r>
      <w:r w:rsidRPr="0058423F">
        <w:rPr>
          <w:sz w:val="24"/>
          <w:szCs w:val="24"/>
        </w:rPr>
        <w:t>того</w:t>
      </w:r>
      <w:r w:rsidRPr="0058423F">
        <w:rPr>
          <w:spacing w:val="-3"/>
          <w:sz w:val="24"/>
          <w:szCs w:val="24"/>
        </w:rPr>
        <w:t xml:space="preserve"> </w:t>
      </w:r>
      <w:r w:rsidRPr="0058423F">
        <w:rPr>
          <w:sz w:val="24"/>
          <w:szCs w:val="24"/>
        </w:rPr>
        <w:t>же</w:t>
      </w:r>
      <w:r w:rsidRPr="0058423F">
        <w:rPr>
          <w:spacing w:val="-1"/>
          <w:sz w:val="24"/>
          <w:szCs w:val="24"/>
        </w:rPr>
        <w:t xml:space="preserve"> </w:t>
      </w:r>
      <w:r w:rsidRPr="0058423F">
        <w:rPr>
          <w:sz w:val="24"/>
          <w:szCs w:val="24"/>
        </w:rPr>
        <w:t>мюзикла;</w:t>
      </w:r>
    </w:p>
    <w:p w:rsidR="00173B47" w:rsidRPr="0058423F" w:rsidRDefault="00F47226" w:rsidP="00B40CF2">
      <w:pPr>
        <w:pStyle w:val="a3"/>
        <w:ind w:left="567" w:right="453" w:firstLine="567"/>
        <w:rPr>
          <w:sz w:val="24"/>
          <w:szCs w:val="24"/>
        </w:rPr>
      </w:pPr>
      <w:r w:rsidRPr="0058423F">
        <w:rPr>
          <w:sz w:val="24"/>
          <w:szCs w:val="24"/>
        </w:rPr>
        <w:t>вариативно: посещение музыкального театра: спектакль в жанре оперетты или</w:t>
      </w:r>
      <w:r w:rsidRPr="0058423F">
        <w:rPr>
          <w:spacing w:val="-67"/>
          <w:sz w:val="24"/>
          <w:szCs w:val="24"/>
        </w:rPr>
        <w:t xml:space="preserve"> </w:t>
      </w:r>
      <w:r w:rsidRPr="0058423F">
        <w:rPr>
          <w:sz w:val="24"/>
          <w:szCs w:val="24"/>
        </w:rPr>
        <w:t>мюзикла;</w:t>
      </w:r>
      <w:r w:rsidRPr="0058423F">
        <w:rPr>
          <w:spacing w:val="-7"/>
          <w:sz w:val="24"/>
          <w:szCs w:val="24"/>
        </w:rPr>
        <w:t xml:space="preserve"> </w:t>
      </w:r>
      <w:r w:rsidRPr="0058423F">
        <w:rPr>
          <w:sz w:val="24"/>
          <w:szCs w:val="24"/>
        </w:rPr>
        <w:t>постановка</w:t>
      </w:r>
      <w:r w:rsidRPr="0058423F">
        <w:rPr>
          <w:spacing w:val="-5"/>
          <w:sz w:val="24"/>
          <w:szCs w:val="24"/>
        </w:rPr>
        <w:t xml:space="preserve"> </w:t>
      </w:r>
      <w:r w:rsidRPr="0058423F">
        <w:rPr>
          <w:sz w:val="24"/>
          <w:szCs w:val="24"/>
        </w:rPr>
        <w:t>фрагментов,</w:t>
      </w:r>
      <w:r w:rsidRPr="0058423F">
        <w:rPr>
          <w:spacing w:val="-6"/>
          <w:sz w:val="24"/>
          <w:szCs w:val="24"/>
        </w:rPr>
        <w:t xml:space="preserve"> </w:t>
      </w:r>
      <w:r w:rsidRPr="0058423F">
        <w:rPr>
          <w:sz w:val="24"/>
          <w:szCs w:val="24"/>
        </w:rPr>
        <w:t>сцен</w:t>
      </w:r>
      <w:r w:rsidRPr="0058423F">
        <w:rPr>
          <w:spacing w:val="-7"/>
          <w:sz w:val="24"/>
          <w:szCs w:val="24"/>
        </w:rPr>
        <w:t xml:space="preserve"> </w:t>
      </w:r>
      <w:r w:rsidRPr="0058423F">
        <w:rPr>
          <w:sz w:val="24"/>
          <w:szCs w:val="24"/>
        </w:rPr>
        <w:t>из</w:t>
      </w:r>
      <w:r w:rsidRPr="0058423F">
        <w:rPr>
          <w:spacing w:val="-6"/>
          <w:sz w:val="24"/>
          <w:szCs w:val="24"/>
        </w:rPr>
        <w:t xml:space="preserve"> </w:t>
      </w:r>
      <w:r w:rsidRPr="0058423F">
        <w:rPr>
          <w:sz w:val="24"/>
          <w:szCs w:val="24"/>
        </w:rPr>
        <w:t>мюзикла</w:t>
      </w:r>
      <w:r w:rsidRPr="0058423F">
        <w:rPr>
          <w:spacing w:val="-7"/>
          <w:sz w:val="24"/>
          <w:szCs w:val="24"/>
        </w:rPr>
        <w:t xml:space="preserve"> </w:t>
      </w:r>
      <w:r w:rsidRPr="0058423F">
        <w:rPr>
          <w:sz w:val="24"/>
          <w:szCs w:val="24"/>
        </w:rPr>
        <w:t>–</w:t>
      </w:r>
      <w:r w:rsidRPr="0058423F">
        <w:rPr>
          <w:spacing w:val="-4"/>
          <w:sz w:val="24"/>
          <w:szCs w:val="24"/>
        </w:rPr>
        <w:t xml:space="preserve"> </w:t>
      </w:r>
      <w:r w:rsidRPr="0058423F">
        <w:rPr>
          <w:sz w:val="24"/>
          <w:szCs w:val="24"/>
        </w:rPr>
        <w:t>спектакль</w:t>
      </w:r>
      <w:r w:rsidRPr="0058423F">
        <w:rPr>
          <w:spacing w:val="-7"/>
          <w:sz w:val="24"/>
          <w:szCs w:val="24"/>
        </w:rPr>
        <w:t xml:space="preserve"> </w:t>
      </w:r>
      <w:r w:rsidRPr="0058423F">
        <w:rPr>
          <w:sz w:val="24"/>
          <w:szCs w:val="24"/>
        </w:rPr>
        <w:t>для</w:t>
      </w:r>
      <w:r w:rsidRPr="0058423F">
        <w:rPr>
          <w:spacing w:val="-6"/>
          <w:sz w:val="24"/>
          <w:szCs w:val="24"/>
        </w:rPr>
        <w:t xml:space="preserve"> </w:t>
      </w:r>
      <w:r w:rsidRPr="0058423F">
        <w:rPr>
          <w:sz w:val="24"/>
          <w:szCs w:val="24"/>
        </w:rPr>
        <w:t>родителей.</w:t>
      </w:r>
    </w:p>
    <w:p w:rsidR="00173B47" w:rsidRPr="0058423F" w:rsidRDefault="00F47226" w:rsidP="00B40CF2">
      <w:pPr>
        <w:pStyle w:val="a4"/>
        <w:tabs>
          <w:tab w:val="left" w:pos="2591"/>
        </w:tabs>
        <w:spacing w:before="1" w:line="322" w:lineRule="exact"/>
        <w:ind w:left="567" w:firstLine="567"/>
        <w:rPr>
          <w:sz w:val="24"/>
          <w:szCs w:val="24"/>
        </w:rPr>
      </w:pPr>
      <w:r w:rsidRPr="0058423F">
        <w:rPr>
          <w:sz w:val="24"/>
          <w:szCs w:val="24"/>
        </w:rPr>
        <w:t>Кто</w:t>
      </w:r>
      <w:r w:rsidRPr="0058423F">
        <w:rPr>
          <w:spacing w:val="-3"/>
          <w:sz w:val="24"/>
          <w:szCs w:val="24"/>
        </w:rPr>
        <w:t xml:space="preserve"> </w:t>
      </w:r>
      <w:r w:rsidRPr="0058423F">
        <w:rPr>
          <w:sz w:val="24"/>
          <w:szCs w:val="24"/>
        </w:rPr>
        <w:t>создаёт</w:t>
      </w:r>
      <w:r w:rsidRPr="0058423F">
        <w:rPr>
          <w:spacing w:val="-3"/>
          <w:sz w:val="24"/>
          <w:szCs w:val="24"/>
        </w:rPr>
        <w:t xml:space="preserve"> </w:t>
      </w:r>
      <w:r w:rsidRPr="0058423F">
        <w:rPr>
          <w:sz w:val="24"/>
          <w:szCs w:val="24"/>
        </w:rPr>
        <w:t>музыкальный</w:t>
      </w:r>
      <w:r w:rsidRPr="0058423F">
        <w:rPr>
          <w:spacing w:val="-2"/>
          <w:sz w:val="24"/>
          <w:szCs w:val="24"/>
        </w:rPr>
        <w:t xml:space="preserve"> </w:t>
      </w:r>
      <w:r w:rsidRPr="0058423F">
        <w:rPr>
          <w:sz w:val="24"/>
          <w:szCs w:val="24"/>
        </w:rPr>
        <w:t>спектакль?</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51"/>
          <w:sz w:val="24"/>
          <w:szCs w:val="24"/>
        </w:rPr>
        <w:t xml:space="preserve"> </w:t>
      </w:r>
      <w:r w:rsidRPr="0058423F">
        <w:rPr>
          <w:sz w:val="24"/>
          <w:szCs w:val="24"/>
        </w:rPr>
        <w:t>профессии</w:t>
      </w:r>
      <w:r w:rsidRPr="0058423F">
        <w:rPr>
          <w:spacing w:val="54"/>
          <w:sz w:val="24"/>
          <w:szCs w:val="24"/>
        </w:rPr>
        <w:t xml:space="preserve"> </w:t>
      </w:r>
      <w:r w:rsidRPr="0058423F">
        <w:rPr>
          <w:sz w:val="24"/>
          <w:szCs w:val="24"/>
        </w:rPr>
        <w:t>музыкального</w:t>
      </w:r>
      <w:r w:rsidRPr="0058423F">
        <w:rPr>
          <w:spacing w:val="52"/>
          <w:sz w:val="24"/>
          <w:szCs w:val="24"/>
        </w:rPr>
        <w:t xml:space="preserve"> </w:t>
      </w:r>
      <w:r w:rsidRPr="0058423F">
        <w:rPr>
          <w:sz w:val="24"/>
          <w:szCs w:val="24"/>
        </w:rPr>
        <w:t>театра:</w:t>
      </w:r>
      <w:r w:rsidRPr="0058423F">
        <w:rPr>
          <w:spacing w:val="52"/>
          <w:sz w:val="24"/>
          <w:szCs w:val="24"/>
        </w:rPr>
        <w:t xml:space="preserve"> </w:t>
      </w:r>
      <w:r w:rsidRPr="0058423F">
        <w:rPr>
          <w:sz w:val="24"/>
          <w:szCs w:val="24"/>
        </w:rPr>
        <w:t>дирижёр,</w:t>
      </w:r>
      <w:r w:rsidRPr="0058423F">
        <w:rPr>
          <w:spacing w:val="50"/>
          <w:sz w:val="24"/>
          <w:szCs w:val="24"/>
        </w:rPr>
        <w:t xml:space="preserve"> </w:t>
      </w:r>
      <w:r w:rsidRPr="0058423F">
        <w:rPr>
          <w:sz w:val="24"/>
          <w:szCs w:val="24"/>
        </w:rPr>
        <w:t>режиссёр,</w:t>
      </w:r>
      <w:r w:rsidRPr="0058423F">
        <w:rPr>
          <w:spacing w:val="50"/>
          <w:sz w:val="24"/>
          <w:szCs w:val="24"/>
        </w:rPr>
        <w:t xml:space="preserve"> </w:t>
      </w:r>
      <w:r w:rsidRPr="0058423F">
        <w:rPr>
          <w:sz w:val="24"/>
          <w:szCs w:val="24"/>
        </w:rPr>
        <w:t>оперные</w:t>
      </w:r>
      <w:r w:rsidRPr="0058423F">
        <w:rPr>
          <w:spacing w:val="-67"/>
          <w:sz w:val="24"/>
          <w:szCs w:val="24"/>
        </w:rPr>
        <w:t xml:space="preserve"> </w:t>
      </w:r>
      <w:r w:rsidRPr="0058423F">
        <w:rPr>
          <w:sz w:val="24"/>
          <w:szCs w:val="24"/>
        </w:rPr>
        <w:t>певцы,</w:t>
      </w:r>
      <w:r w:rsidRPr="0058423F">
        <w:rPr>
          <w:spacing w:val="-2"/>
          <w:sz w:val="24"/>
          <w:szCs w:val="24"/>
        </w:rPr>
        <w:t xml:space="preserve"> </w:t>
      </w:r>
      <w:r w:rsidRPr="0058423F">
        <w:rPr>
          <w:sz w:val="24"/>
          <w:szCs w:val="24"/>
        </w:rPr>
        <w:t>балерины и</w:t>
      </w:r>
      <w:r w:rsidRPr="0058423F">
        <w:rPr>
          <w:spacing w:val="-1"/>
          <w:sz w:val="24"/>
          <w:szCs w:val="24"/>
        </w:rPr>
        <w:t xml:space="preserve"> </w:t>
      </w:r>
      <w:r w:rsidRPr="0058423F">
        <w:rPr>
          <w:sz w:val="24"/>
          <w:szCs w:val="24"/>
        </w:rPr>
        <w:t>танцовщики,</w:t>
      </w:r>
      <w:r w:rsidRPr="0058423F">
        <w:rPr>
          <w:spacing w:val="-4"/>
          <w:sz w:val="24"/>
          <w:szCs w:val="24"/>
        </w:rPr>
        <w:t xml:space="preserve"> </w:t>
      </w:r>
      <w:r w:rsidRPr="0058423F">
        <w:rPr>
          <w:sz w:val="24"/>
          <w:szCs w:val="24"/>
        </w:rPr>
        <w:t>художники</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p>
    <w:p w:rsidR="00173B47" w:rsidRPr="0058423F" w:rsidRDefault="00F47226" w:rsidP="00B40CF2">
      <w:pPr>
        <w:pStyle w:val="a3"/>
        <w:spacing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tabs>
          <w:tab w:val="left" w:pos="2579"/>
          <w:tab w:val="left" w:pos="2932"/>
          <w:tab w:val="left" w:pos="4278"/>
          <w:tab w:val="left" w:pos="4798"/>
          <w:tab w:val="left" w:pos="5867"/>
          <w:tab w:val="left" w:pos="7883"/>
          <w:tab w:val="left" w:pos="9287"/>
        </w:tabs>
        <w:ind w:left="567" w:right="461" w:firstLine="567"/>
        <w:rPr>
          <w:sz w:val="24"/>
          <w:szCs w:val="24"/>
        </w:rPr>
      </w:pPr>
      <w:r w:rsidRPr="0058423F">
        <w:rPr>
          <w:sz w:val="24"/>
          <w:szCs w:val="24"/>
        </w:rPr>
        <w:t>диалог</w:t>
      </w:r>
      <w:r w:rsidRPr="0058423F">
        <w:rPr>
          <w:sz w:val="24"/>
          <w:szCs w:val="24"/>
        </w:rPr>
        <w:tab/>
        <w:t>с</w:t>
      </w:r>
      <w:r w:rsidRPr="0058423F">
        <w:rPr>
          <w:sz w:val="24"/>
          <w:szCs w:val="24"/>
        </w:rPr>
        <w:tab/>
        <w:t>учителем</w:t>
      </w:r>
      <w:r w:rsidRPr="0058423F">
        <w:rPr>
          <w:sz w:val="24"/>
          <w:szCs w:val="24"/>
        </w:rPr>
        <w:tab/>
        <w:t>по</w:t>
      </w:r>
      <w:r w:rsidRPr="0058423F">
        <w:rPr>
          <w:sz w:val="24"/>
          <w:szCs w:val="24"/>
        </w:rPr>
        <w:tab/>
        <w:t>поводу</w:t>
      </w:r>
      <w:r w:rsidRPr="0058423F">
        <w:rPr>
          <w:sz w:val="24"/>
          <w:szCs w:val="24"/>
        </w:rPr>
        <w:tab/>
        <w:t>синкретичного</w:t>
      </w:r>
      <w:r w:rsidRPr="0058423F">
        <w:rPr>
          <w:sz w:val="24"/>
          <w:szCs w:val="24"/>
        </w:rPr>
        <w:tab/>
        <w:t>характера</w:t>
      </w:r>
      <w:r w:rsidRPr="0058423F">
        <w:rPr>
          <w:sz w:val="24"/>
          <w:szCs w:val="24"/>
        </w:rPr>
        <w:tab/>
      </w:r>
      <w:r w:rsidRPr="0058423F">
        <w:rPr>
          <w:spacing w:val="-1"/>
          <w:sz w:val="24"/>
          <w:szCs w:val="24"/>
        </w:rPr>
        <w:t>музыкального</w:t>
      </w:r>
      <w:r w:rsidRPr="0058423F">
        <w:rPr>
          <w:spacing w:val="-67"/>
          <w:sz w:val="24"/>
          <w:szCs w:val="24"/>
        </w:rPr>
        <w:t xml:space="preserve"> </w:t>
      </w:r>
      <w:r w:rsidRPr="0058423F">
        <w:rPr>
          <w:sz w:val="24"/>
          <w:szCs w:val="24"/>
        </w:rPr>
        <w:t>спектакля;</w:t>
      </w:r>
    </w:p>
    <w:p w:rsidR="00173B47" w:rsidRPr="0058423F" w:rsidRDefault="00F47226" w:rsidP="00B40CF2">
      <w:pPr>
        <w:pStyle w:val="a3"/>
        <w:tabs>
          <w:tab w:val="left" w:pos="3115"/>
          <w:tab w:val="left" w:pos="3458"/>
          <w:tab w:val="left" w:pos="4461"/>
          <w:tab w:val="left" w:pos="6182"/>
          <w:tab w:val="left" w:pos="7755"/>
          <w:tab w:val="left" w:pos="9468"/>
        </w:tabs>
        <w:spacing w:before="2"/>
        <w:ind w:left="567" w:right="465" w:firstLine="567"/>
        <w:rPr>
          <w:sz w:val="24"/>
          <w:szCs w:val="24"/>
        </w:rPr>
      </w:pPr>
      <w:r w:rsidRPr="0058423F">
        <w:rPr>
          <w:sz w:val="24"/>
          <w:szCs w:val="24"/>
        </w:rPr>
        <w:t>знакомство</w:t>
      </w:r>
      <w:r w:rsidRPr="0058423F">
        <w:rPr>
          <w:sz w:val="24"/>
          <w:szCs w:val="24"/>
        </w:rPr>
        <w:tab/>
        <w:t>с</w:t>
      </w:r>
      <w:r w:rsidRPr="0058423F">
        <w:rPr>
          <w:sz w:val="24"/>
          <w:szCs w:val="24"/>
        </w:rPr>
        <w:tab/>
        <w:t>миром</w:t>
      </w:r>
      <w:r w:rsidRPr="0058423F">
        <w:rPr>
          <w:sz w:val="24"/>
          <w:szCs w:val="24"/>
        </w:rPr>
        <w:tab/>
        <w:t>театральных</w:t>
      </w:r>
      <w:r w:rsidRPr="0058423F">
        <w:rPr>
          <w:sz w:val="24"/>
          <w:szCs w:val="24"/>
        </w:rPr>
        <w:tab/>
        <w:t>профессий,</w:t>
      </w:r>
      <w:r w:rsidRPr="0058423F">
        <w:rPr>
          <w:sz w:val="24"/>
          <w:szCs w:val="24"/>
        </w:rPr>
        <w:tab/>
        <w:t>творчеством</w:t>
      </w:r>
      <w:r w:rsidRPr="0058423F">
        <w:rPr>
          <w:sz w:val="24"/>
          <w:szCs w:val="24"/>
        </w:rPr>
        <w:tab/>
      </w:r>
      <w:r w:rsidRPr="0058423F">
        <w:rPr>
          <w:spacing w:val="-1"/>
          <w:sz w:val="24"/>
          <w:szCs w:val="24"/>
        </w:rPr>
        <w:t>театральных</w:t>
      </w:r>
      <w:r w:rsidRPr="0058423F">
        <w:rPr>
          <w:spacing w:val="-67"/>
          <w:sz w:val="24"/>
          <w:szCs w:val="24"/>
        </w:rPr>
        <w:t xml:space="preserve"> </w:t>
      </w:r>
      <w:r w:rsidRPr="0058423F">
        <w:rPr>
          <w:sz w:val="24"/>
          <w:szCs w:val="24"/>
        </w:rPr>
        <w:t>режиссёров,</w:t>
      </w:r>
      <w:r w:rsidRPr="0058423F">
        <w:rPr>
          <w:spacing w:val="-2"/>
          <w:sz w:val="24"/>
          <w:szCs w:val="24"/>
        </w:rPr>
        <w:t xml:space="preserve"> </w:t>
      </w:r>
      <w:r w:rsidRPr="0058423F">
        <w:rPr>
          <w:sz w:val="24"/>
          <w:szCs w:val="24"/>
        </w:rPr>
        <w:t>художников;</w:t>
      </w:r>
    </w:p>
    <w:p w:rsidR="00173B47" w:rsidRPr="0058423F" w:rsidRDefault="00F47226" w:rsidP="00B40CF2">
      <w:pPr>
        <w:pStyle w:val="a3"/>
        <w:ind w:left="567" w:right="471" w:firstLine="567"/>
        <w:rPr>
          <w:sz w:val="24"/>
          <w:szCs w:val="24"/>
        </w:rPr>
      </w:pPr>
      <w:r w:rsidRPr="0058423F">
        <w:rPr>
          <w:sz w:val="24"/>
          <w:szCs w:val="24"/>
        </w:rPr>
        <w:t>просмотр</w:t>
      </w:r>
      <w:r w:rsidRPr="0058423F">
        <w:rPr>
          <w:spacing w:val="-2"/>
          <w:sz w:val="24"/>
          <w:szCs w:val="24"/>
        </w:rPr>
        <w:t xml:space="preserve"> </w:t>
      </w:r>
      <w:r w:rsidRPr="0058423F">
        <w:rPr>
          <w:sz w:val="24"/>
          <w:szCs w:val="24"/>
        </w:rPr>
        <w:t>фрагментов</w:t>
      </w:r>
      <w:r w:rsidRPr="0058423F">
        <w:rPr>
          <w:spacing w:val="-5"/>
          <w:sz w:val="24"/>
          <w:szCs w:val="24"/>
        </w:rPr>
        <w:t xml:space="preserve"> </w:t>
      </w:r>
      <w:r w:rsidRPr="0058423F">
        <w:rPr>
          <w:sz w:val="24"/>
          <w:szCs w:val="24"/>
        </w:rPr>
        <w:t>одного</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того</w:t>
      </w:r>
      <w:r w:rsidRPr="0058423F">
        <w:rPr>
          <w:spacing w:val="-4"/>
          <w:sz w:val="24"/>
          <w:szCs w:val="24"/>
        </w:rPr>
        <w:t xml:space="preserve"> </w:t>
      </w:r>
      <w:r w:rsidRPr="0058423F">
        <w:rPr>
          <w:sz w:val="24"/>
          <w:szCs w:val="24"/>
        </w:rPr>
        <w:t>же</w:t>
      </w:r>
      <w:r w:rsidRPr="0058423F">
        <w:rPr>
          <w:spacing w:val="-6"/>
          <w:sz w:val="24"/>
          <w:szCs w:val="24"/>
        </w:rPr>
        <w:t xml:space="preserve"> </w:t>
      </w:r>
      <w:r w:rsidRPr="0058423F">
        <w:rPr>
          <w:sz w:val="24"/>
          <w:szCs w:val="24"/>
        </w:rPr>
        <w:t>спектакля</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разных</w:t>
      </w:r>
      <w:r w:rsidRPr="0058423F">
        <w:rPr>
          <w:spacing w:val="-5"/>
          <w:sz w:val="24"/>
          <w:szCs w:val="24"/>
        </w:rPr>
        <w:t xml:space="preserve"> </w:t>
      </w:r>
      <w:r w:rsidRPr="0058423F">
        <w:rPr>
          <w:sz w:val="24"/>
          <w:szCs w:val="24"/>
        </w:rPr>
        <w:t>постановках;</w:t>
      </w:r>
      <w:r w:rsidRPr="0058423F">
        <w:rPr>
          <w:spacing w:val="-67"/>
          <w:sz w:val="24"/>
          <w:szCs w:val="24"/>
        </w:rPr>
        <w:t xml:space="preserve"> </w:t>
      </w:r>
      <w:r w:rsidRPr="0058423F">
        <w:rPr>
          <w:sz w:val="24"/>
          <w:szCs w:val="24"/>
        </w:rPr>
        <w:t>обсуждение</w:t>
      </w:r>
      <w:r w:rsidRPr="0058423F">
        <w:rPr>
          <w:spacing w:val="-1"/>
          <w:sz w:val="24"/>
          <w:szCs w:val="24"/>
        </w:rPr>
        <w:t xml:space="preserve"> </w:t>
      </w:r>
      <w:r w:rsidRPr="0058423F">
        <w:rPr>
          <w:sz w:val="24"/>
          <w:szCs w:val="24"/>
        </w:rPr>
        <w:t>различий в</w:t>
      </w:r>
      <w:r w:rsidRPr="0058423F">
        <w:rPr>
          <w:spacing w:val="-1"/>
          <w:sz w:val="24"/>
          <w:szCs w:val="24"/>
        </w:rPr>
        <w:t xml:space="preserve"> </w:t>
      </w:r>
      <w:r w:rsidRPr="0058423F">
        <w:rPr>
          <w:sz w:val="24"/>
          <w:szCs w:val="24"/>
        </w:rPr>
        <w:t>оформлении,</w:t>
      </w:r>
      <w:r w:rsidRPr="0058423F">
        <w:rPr>
          <w:spacing w:val="-5"/>
          <w:sz w:val="24"/>
          <w:szCs w:val="24"/>
        </w:rPr>
        <w:t xml:space="preserve"> </w:t>
      </w:r>
      <w:r w:rsidRPr="0058423F">
        <w:rPr>
          <w:sz w:val="24"/>
          <w:szCs w:val="24"/>
        </w:rPr>
        <w:t>режиссуре;</w:t>
      </w:r>
    </w:p>
    <w:p w:rsidR="00173B47" w:rsidRPr="0058423F" w:rsidRDefault="00F47226" w:rsidP="00B40CF2">
      <w:pPr>
        <w:pStyle w:val="a3"/>
        <w:ind w:left="567" w:right="457" w:firstLine="567"/>
        <w:rPr>
          <w:sz w:val="24"/>
          <w:szCs w:val="24"/>
        </w:rPr>
      </w:pPr>
      <w:r w:rsidRPr="0058423F">
        <w:rPr>
          <w:sz w:val="24"/>
          <w:szCs w:val="24"/>
        </w:rPr>
        <w:t>создание</w:t>
      </w:r>
      <w:r w:rsidRPr="0058423F">
        <w:rPr>
          <w:spacing w:val="1"/>
          <w:sz w:val="24"/>
          <w:szCs w:val="24"/>
        </w:rPr>
        <w:t xml:space="preserve"> </w:t>
      </w:r>
      <w:r w:rsidRPr="0058423F">
        <w:rPr>
          <w:sz w:val="24"/>
          <w:szCs w:val="24"/>
        </w:rPr>
        <w:t>эскизов</w:t>
      </w:r>
      <w:r w:rsidRPr="0058423F">
        <w:rPr>
          <w:spacing w:val="1"/>
          <w:sz w:val="24"/>
          <w:szCs w:val="24"/>
        </w:rPr>
        <w:t xml:space="preserve"> </w:t>
      </w:r>
      <w:r w:rsidRPr="0058423F">
        <w:rPr>
          <w:sz w:val="24"/>
          <w:szCs w:val="24"/>
        </w:rPr>
        <w:t>костюмов</w:t>
      </w:r>
      <w:r w:rsidRPr="0058423F">
        <w:rPr>
          <w:spacing w:val="1"/>
          <w:sz w:val="24"/>
          <w:szCs w:val="24"/>
        </w:rPr>
        <w:t xml:space="preserve"> </w:t>
      </w:r>
      <w:r w:rsidRPr="0058423F">
        <w:rPr>
          <w:sz w:val="24"/>
          <w:szCs w:val="24"/>
        </w:rPr>
        <w:t>и декораций</w:t>
      </w:r>
      <w:r w:rsidRPr="0058423F">
        <w:rPr>
          <w:spacing w:val="2"/>
          <w:sz w:val="24"/>
          <w:szCs w:val="24"/>
        </w:rPr>
        <w:t xml:space="preserve"> </w:t>
      </w:r>
      <w:r w:rsidRPr="0058423F">
        <w:rPr>
          <w:sz w:val="24"/>
          <w:szCs w:val="24"/>
        </w:rPr>
        <w:t>к одному</w:t>
      </w:r>
      <w:r w:rsidRPr="0058423F">
        <w:rPr>
          <w:spacing w:val="-2"/>
          <w:sz w:val="24"/>
          <w:szCs w:val="24"/>
        </w:rPr>
        <w:t xml:space="preserve"> </w:t>
      </w:r>
      <w:r w:rsidRPr="0058423F">
        <w:rPr>
          <w:sz w:val="24"/>
          <w:szCs w:val="24"/>
        </w:rPr>
        <w:t>из</w:t>
      </w:r>
      <w:r w:rsidRPr="0058423F">
        <w:rPr>
          <w:spacing w:val="1"/>
          <w:sz w:val="24"/>
          <w:szCs w:val="24"/>
        </w:rPr>
        <w:t xml:space="preserve"> </w:t>
      </w:r>
      <w:r w:rsidRPr="0058423F">
        <w:rPr>
          <w:sz w:val="24"/>
          <w:szCs w:val="24"/>
        </w:rPr>
        <w:t>изученных музыкальных</w:t>
      </w:r>
      <w:r w:rsidRPr="0058423F">
        <w:rPr>
          <w:spacing w:val="-67"/>
          <w:sz w:val="24"/>
          <w:szCs w:val="24"/>
        </w:rPr>
        <w:t xml:space="preserve"> </w:t>
      </w:r>
      <w:r w:rsidRPr="0058423F">
        <w:rPr>
          <w:sz w:val="24"/>
          <w:szCs w:val="24"/>
        </w:rPr>
        <w:t>спектаклей;</w:t>
      </w:r>
    </w:p>
    <w:p w:rsidR="00173B47" w:rsidRPr="0058423F" w:rsidRDefault="00F47226" w:rsidP="00B40CF2">
      <w:pPr>
        <w:pStyle w:val="a3"/>
        <w:spacing w:line="321" w:lineRule="exact"/>
        <w:ind w:left="567" w:firstLine="567"/>
        <w:rPr>
          <w:sz w:val="24"/>
          <w:szCs w:val="24"/>
        </w:rPr>
      </w:pPr>
      <w:r w:rsidRPr="0058423F">
        <w:rPr>
          <w:sz w:val="24"/>
          <w:szCs w:val="24"/>
        </w:rPr>
        <w:t>вариативно:</w:t>
      </w:r>
      <w:r w:rsidRPr="0058423F">
        <w:rPr>
          <w:spacing w:val="-3"/>
          <w:sz w:val="24"/>
          <w:szCs w:val="24"/>
        </w:rPr>
        <w:t xml:space="preserve"> </w:t>
      </w:r>
      <w:r w:rsidRPr="0058423F">
        <w:rPr>
          <w:sz w:val="24"/>
          <w:szCs w:val="24"/>
        </w:rPr>
        <w:t>виртуальный</w:t>
      </w:r>
      <w:r w:rsidRPr="0058423F">
        <w:rPr>
          <w:spacing w:val="-4"/>
          <w:sz w:val="24"/>
          <w:szCs w:val="24"/>
        </w:rPr>
        <w:t xml:space="preserve"> </w:t>
      </w:r>
      <w:r w:rsidRPr="0058423F">
        <w:rPr>
          <w:sz w:val="24"/>
          <w:szCs w:val="24"/>
        </w:rPr>
        <w:t>квест</w:t>
      </w:r>
      <w:r w:rsidRPr="0058423F">
        <w:rPr>
          <w:spacing w:val="-3"/>
          <w:sz w:val="24"/>
          <w:szCs w:val="24"/>
        </w:rPr>
        <w:t xml:space="preserve"> </w:t>
      </w:r>
      <w:r w:rsidRPr="0058423F">
        <w:rPr>
          <w:sz w:val="24"/>
          <w:szCs w:val="24"/>
        </w:rPr>
        <w:t>по</w:t>
      </w:r>
      <w:r w:rsidRPr="0058423F">
        <w:rPr>
          <w:spacing w:val="-3"/>
          <w:sz w:val="24"/>
          <w:szCs w:val="24"/>
        </w:rPr>
        <w:t xml:space="preserve"> </w:t>
      </w:r>
      <w:r w:rsidRPr="0058423F">
        <w:rPr>
          <w:sz w:val="24"/>
          <w:szCs w:val="24"/>
        </w:rPr>
        <w:t>музыкальному</w:t>
      </w:r>
      <w:r w:rsidRPr="0058423F">
        <w:rPr>
          <w:spacing w:val="-7"/>
          <w:sz w:val="24"/>
          <w:szCs w:val="24"/>
        </w:rPr>
        <w:t xml:space="preserve"> </w:t>
      </w:r>
      <w:r w:rsidRPr="0058423F">
        <w:rPr>
          <w:sz w:val="24"/>
          <w:szCs w:val="24"/>
        </w:rPr>
        <w:t>театру.</w:t>
      </w:r>
    </w:p>
    <w:p w:rsidR="00173B47" w:rsidRPr="0058423F" w:rsidRDefault="00F47226" w:rsidP="00B40CF2">
      <w:pPr>
        <w:pStyle w:val="a4"/>
        <w:tabs>
          <w:tab w:val="left" w:pos="2591"/>
        </w:tabs>
        <w:spacing w:before="1" w:line="322" w:lineRule="exact"/>
        <w:ind w:left="567" w:firstLine="567"/>
        <w:rPr>
          <w:sz w:val="24"/>
          <w:szCs w:val="24"/>
        </w:rPr>
      </w:pPr>
      <w:r w:rsidRPr="0058423F">
        <w:rPr>
          <w:sz w:val="24"/>
          <w:szCs w:val="24"/>
        </w:rPr>
        <w:t>Патриотическая</w:t>
      </w:r>
      <w:r w:rsidRPr="0058423F">
        <w:rPr>
          <w:spacing w:val="-3"/>
          <w:sz w:val="24"/>
          <w:szCs w:val="24"/>
        </w:rPr>
        <w:t xml:space="preserve"> </w:t>
      </w:r>
      <w:r w:rsidRPr="0058423F">
        <w:rPr>
          <w:sz w:val="24"/>
          <w:szCs w:val="24"/>
        </w:rPr>
        <w:t>и</w:t>
      </w:r>
      <w:r w:rsidRPr="0058423F">
        <w:rPr>
          <w:spacing w:val="-2"/>
          <w:sz w:val="24"/>
          <w:szCs w:val="24"/>
        </w:rPr>
        <w:t xml:space="preserve"> </w:t>
      </w:r>
      <w:r w:rsidRPr="0058423F">
        <w:rPr>
          <w:sz w:val="24"/>
          <w:szCs w:val="24"/>
        </w:rPr>
        <w:t>народная</w:t>
      </w:r>
      <w:r w:rsidRPr="0058423F">
        <w:rPr>
          <w:spacing w:val="-1"/>
          <w:sz w:val="24"/>
          <w:szCs w:val="24"/>
        </w:rPr>
        <w:t xml:space="preserve"> </w:t>
      </w:r>
      <w:r w:rsidRPr="0058423F">
        <w:rPr>
          <w:sz w:val="24"/>
          <w:szCs w:val="24"/>
        </w:rPr>
        <w:t>тема</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театре</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кино.</w:t>
      </w:r>
    </w:p>
    <w:p w:rsidR="00173B47" w:rsidRPr="0058423F" w:rsidRDefault="00F47226" w:rsidP="00B40CF2">
      <w:pPr>
        <w:pStyle w:val="a3"/>
        <w:ind w:left="567" w:right="458" w:firstLine="567"/>
        <w:rPr>
          <w:sz w:val="24"/>
          <w:szCs w:val="24"/>
        </w:rPr>
      </w:pPr>
      <w:r w:rsidRPr="0058423F">
        <w:rPr>
          <w:sz w:val="24"/>
          <w:szCs w:val="24"/>
        </w:rPr>
        <w:t>Содержание:</w:t>
      </w:r>
      <w:r w:rsidRPr="0058423F">
        <w:rPr>
          <w:spacing w:val="-10"/>
          <w:sz w:val="24"/>
          <w:szCs w:val="24"/>
        </w:rPr>
        <w:t xml:space="preserve"> </w:t>
      </w:r>
      <w:r w:rsidRPr="0058423F">
        <w:rPr>
          <w:sz w:val="24"/>
          <w:szCs w:val="24"/>
        </w:rPr>
        <w:t>история</w:t>
      </w:r>
      <w:r w:rsidRPr="0058423F">
        <w:rPr>
          <w:spacing w:val="-11"/>
          <w:sz w:val="24"/>
          <w:szCs w:val="24"/>
        </w:rPr>
        <w:t xml:space="preserve"> </w:t>
      </w:r>
      <w:r w:rsidRPr="0058423F">
        <w:rPr>
          <w:sz w:val="24"/>
          <w:szCs w:val="24"/>
        </w:rPr>
        <w:t>создания,</w:t>
      </w:r>
      <w:r w:rsidRPr="0058423F">
        <w:rPr>
          <w:spacing w:val="-10"/>
          <w:sz w:val="24"/>
          <w:szCs w:val="24"/>
        </w:rPr>
        <w:t xml:space="preserve"> </w:t>
      </w:r>
      <w:r w:rsidRPr="0058423F">
        <w:rPr>
          <w:sz w:val="24"/>
          <w:szCs w:val="24"/>
        </w:rPr>
        <w:t>значение</w:t>
      </w:r>
      <w:r w:rsidRPr="0058423F">
        <w:rPr>
          <w:spacing w:val="-11"/>
          <w:sz w:val="24"/>
          <w:szCs w:val="24"/>
        </w:rPr>
        <w:t xml:space="preserve"> </w:t>
      </w:r>
      <w:r w:rsidRPr="0058423F">
        <w:rPr>
          <w:sz w:val="24"/>
          <w:szCs w:val="24"/>
        </w:rPr>
        <w:t>музыкально-сценических</w:t>
      </w:r>
      <w:r w:rsidRPr="0058423F">
        <w:rPr>
          <w:spacing w:val="-13"/>
          <w:sz w:val="24"/>
          <w:szCs w:val="24"/>
        </w:rPr>
        <w:t xml:space="preserve"> </w:t>
      </w:r>
      <w:r w:rsidRPr="0058423F">
        <w:rPr>
          <w:sz w:val="24"/>
          <w:szCs w:val="24"/>
        </w:rPr>
        <w:t>и</w:t>
      </w:r>
      <w:r w:rsidRPr="0058423F">
        <w:rPr>
          <w:spacing w:val="-10"/>
          <w:sz w:val="24"/>
          <w:szCs w:val="24"/>
        </w:rPr>
        <w:t xml:space="preserve"> </w:t>
      </w:r>
      <w:r w:rsidRPr="0058423F">
        <w:rPr>
          <w:sz w:val="24"/>
          <w:szCs w:val="24"/>
        </w:rPr>
        <w:t>экранных</w:t>
      </w:r>
      <w:r w:rsidRPr="0058423F">
        <w:rPr>
          <w:spacing w:val="-68"/>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посвящённых</w:t>
      </w:r>
      <w:r w:rsidRPr="0058423F">
        <w:rPr>
          <w:spacing w:val="1"/>
          <w:sz w:val="24"/>
          <w:szCs w:val="24"/>
        </w:rPr>
        <w:t xml:space="preserve"> </w:t>
      </w:r>
      <w:r w:rsidRPr="0058423F">
        <w:rPr>
          <w:sz w:val="24"/>
          <w:szCs w:val="24"/>
        </w:rPr>
        <w:t>нашему</w:t>
      </w:r>
      <w:r w:rsidRPr="0058423F">
        <w:rPr>
          <w:spacing w:val="1"/>
          <w:sz w:val="24"/>
          <w:szCs w:val="24"/>
        </w:rPr>
        <w:t xml:space="preserve"> </w:t>
      </w:r>
      <w:r w:rsidRPr="0058423F">
        <w:rPr>
          <w:sz w:val="24"/>
          <w:szCs w:val="24"/>
        </w:rPr>
        <w:t>народу,</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теме</w:t>
      </w:r>
      <w:r w:rsidRPr="0058423F">
        <w:rPr>
          <w:spacing w:val="1"/>
          <w:sz w:val="24"/>
          <w:szCs w:val="24"/>
        </w:rPr>
        <w:t xml:space="preserve"> </w:t>
      </w:r>
      <w:r w:rsidRPr="0058423F">
        <w:rPr>
          <w:sz w:val="24"/>
          <w:szCs w:val="24"/>
        </w:rPr>
        <w:t>служения</w:t>
      </w:r>
      <w:r w:rsidRPr="0058423F">
        <w:rPr>
          <w:spacing w:val="1"/>
          <w:sz w:val="24"/>
          <w:szCs w:val="24"/>
        </w:rPr>
        <w:t xml:space="preserve"> </w:t>
      </w:r>
      <w:r w:rsidRPr="0058423F">
        <w:rPr>
          <w:sz w:val="24"/>
          <w:szCs w:val="24"/>
        </w:rPr>
        <w:t>Отечеству.</w:t>
      </w:r>
      <w:r w:rsidRPr="0058423F">
        <w:rPr>
          <w:spacing w:val="-8"/>
          <w:sz w:val="24"/>
          <w:szCs w:val="24"/>
        </w:rPr>
        <w:t xml:space="preserve"> </w:t>
      </w:r>
      <w:r w:rsidRPr="0058423F">
        <w:rPr>
          <w:sz w:val="24"/>
          <w:szCs w:val="24"/>
        </w:rPr>
        <w:t>Фрагменты,</w:t>
      </w:r>
      <w:r w:rsidRPr="0058423F">
        <w:rPr>
          <w:spacing w:val="-7"/>
          <w:sz w:val="24"/>
          <w:szCs w:val="24"/>
        </w:rPr>
        <w:t xml:space="preserve"> </w:t>
      </w:r>
      <w:r w:rsidRPr="0058423F">
        <w:rPr>
          <w:sz w:val="24"/>
          <w:szCs w:val="24"/>
        </w:rPr>
        <w:t>отдельные</w:t>
      </w:r>
      <w:r w:rsidRPr="0058423F">
        <w:rPr>
          <w:spacing w:val="-7"/>
          <w:sz w:val="24"/>
          <w:szCs w:val="24"/>
        </w:rPr>
        <w:t xml:space="preserve"> </w:t>
      </w:r>
      <w:r w:rsidRPr="0058423F">
        <w:rPr>
          <w:sz w:val="24"/>
          <w:szCs w:val="24"/>
        </w:rPr>
        <w:t>номера</w:t>
      </w:r>
      <w:r w:rsidRPr="0058423F">
        <w:rPr>
          <w:spacing w:val="-7"/>
          <w:sz w:val="24"/>
          <w:szCs w:val="24"/>
        </w:rPr>
        <w:t xml:space="preserve"> </w:t>
      </w:r>
      <w:r w:rsidRPr="0058423F">
        <w:rPr>
          <w:sz w:val="24"/>
          <w:szCs w:val="24"/>
        </w:rPr>
        <w:t>из</w:t>
      </w:r>
      <w:r w:rsidRPr="0058423F">
        <w:rPr>
          <w:spacing w:val="-7"/>
          <w:sz w:val="24"/>
          <w:szCs w:val="24"/>
        </w:rPr>
        <w:t xml:space="preserve"> </w:t>
      </w:r>
      <w:r w:rsidRPr="0058423F">
        <w:rPr>
          <w:sz w:val="24"/>
          <w:szCs w:val="24"/>
        </w:rPr>
        <w:t>опер,</w:t>
      </w:r>
      <w:r w:rsidRPr="0058423F">
        <w:rPr>
          <w:spacing w:val="-7"/>
          <w:sz w:val="24"/>
          <w:szCs w:val="24"/>
        </w:rPr>
        <w:t xml:space="preserve"> </w:t>
      </w:r>
      <w:r w:rsidRPr="0058423F">
        <w:rPr>
          <w:sz w:val="24"/>
          <w:szCs w:val="24"/>
        </w:rPr>
        <w:t>балетов,</w:t>
      </w:r>
      <w:r w:rsidRPr="0058423F">
        <w:rPr>
          <w:spacing w:val="-8"/>
          <w:sz w:val="24"/>
          <w:szCs w:val="24"/>
        </w:rPr>
        <w:t xml:space="preserve"> </w:t>
      </w:r>
      <w:r w:rsidRPr="0058423F">
        <w:rPr>
          <w:sz w:val="24"/>
          <w:szCs w:val="24"/>
        </w:rPr>
        <w:t>музыки</w:t>
      </w:r>
      <w:r w:rsidRPr="0058423F">
        <w:rPr>
          <w:spacing w:val="-6"/>
          <w:sz w:val="24"/>
          <w:szCs w:val="24"/>
        </w:rPr>
        <w:t xml:space="preserve"> </w:t>
      </w:r>
      <w:r w:rsidRPr="0058423F">
        <w:rPr>
          <w:sz w:val="24"/>
          <w:szCs w:val="24"/>
        </w:rPr>
        <w:t>к</w:t>
      </w:r>
      <w:r w:rsidRPr="0058423F">
        <w:rPr>
          <w:spacing w:val="-6"/>
          <w:sz w:val="24"/>
          <w:szCs w:val="24"/>
        </w:rPr>
        <w:t xml:space="preserve"> </w:t>
      </w:r>
      <w:r w:rsidRPr="0058423F">
        <w:rPr>
          <w:sz w:val="24"/>
          <w:szCs w:val="24"/>
        </w:rPr>
        <w:t>фильмам</w:t>
      </w:r>
      <w:r w:rsidRPr="0058423F">
        <w:rPr>
          <w:spacing w:val="-67"/>
          <w:sz w:val="24"/>
          <w:szCs w:val="24"/>
        </w:rPr>
        <w:t xml:space="preserve"> </w:t>
      </w:r>
      <w:r w:rsidRPr="0058423F">
        <w:rPr>
          <w:sz w:val="24"/>
          <w:szCs w:val="24"/>
        </w:rPr>
        <w:t>(например, опера «Иван Сусанин» М.И. Глинки, опера «Война и мир», музыка</w:t>
      </w:r>
      <w:r w:rsidRPr="0058423F">
        <w:rPr>
          <w:spacing w:val="-67"/>
          <w:sz w:val="24"/>
          <w:szCs w:val="24"/>
        </w:rPr>
        <w:t xml:space="preserve"> </w:t>
      </w:r>
      <w:r w:rsidRPr="0058423F">
        <w:rPr>
          <w:spacing w:val="-1"/>
          <w:sz w:val="24"/>
          <w:szCs w:val="24"/>
        </w:rPr>
        <w:t>к</w:t>
      </w:r>
      <w:r w:rsidRPr="0058423F">
        <w:rPr>
          <w:spacing w:val="-14"/>
          <w:sz w:val="24"/>
          <w:szCs w:val="24"/>
        </w:rPr>
        <w:t xml:space="preserve"> </w:t>
      </w:r>
      <w:r w:rsidRPr="0058423F">
        <w:rPr>
          <w:spacing w:val="-1"/>
          <w:sz w:val="24"/>
          <w:szCs w:val="24"/>
        </w:rPr>
        <w:t>кинофильму</w:t>
      </w:r>
      <w:r w:rsidRPr="0058423F">
        <w:rPr>
          <w:spacing w:val="-16"/>
          <w:sz w:val="24"/>
          <w:szCs w:val="24"/>
        </w:rPr>
        <w:t xml:space="preserve"> </w:t>
      </w:r>
      <w:r w:rsidRPr="0058423F">
        <w:rPr>
          <w:spacing w:val="-1"/>
          <w:sz w:val="24"/>
          <w:szCs w:val="24"/>
        </w:rPr>
        <w:t>«Александр</w:t>
      </w:r>
      <w:r w:rsidRPr="0058423F">
        <w:rPr>
          <w:spacing w:val="-13"/>
          <w:sz w:val="24"/>
          <w:szCs w:val="24"/>
        </w:rPr>
        <w:t xml:space="preserve"> </w:t>
      </w:r>
      <w:r w:rsidRPr="0058423F">
        <w:rPr>
          <w:sz w:val="24"/>
          <w:szCs w:val="24"/>
        </w:rPr>
        <w:t>Невский»</w:t>
      </w:r>
      <w:r w:rsidRPr="0058423F">
        <w:rPr>
          <w:spacing w:val="-13"/>
          <w:sz w:val="24"/>
          <w:szCs w:val="24"/>
        </w:rPr>
        <w:t xml:space="preserve"> </w:t>
      </w:r>
      <w:r w:rsidRPr="0058423F">
        <w:rPr>
          <w:sz w:val="24"/>
          <w:szCs w:val="24"/>
        </w:rPr>
        <w:t>С.С.</w:t>
      </w:r>
      <w:r w:rsidRPr="0058423F">
        <w:rPr>
          <w:spacing w:val="-16"/>
          <w:sz w:val="24"/>
          <w:szCs w:val="24"/>
        </w:rPr>
        <w:t xml:space="preserve"> </w:t>
      </w:r>
      <w:r w:rsidRPr="0058423F">
        <w:rPr>
          <w:sz w:val="24"/>
          <w:szCs w:val="24"/>
        </w:rPr>
        <w:t>Прокофьева,</w:t>
      </w:r>
      <w:r w:rsidRPr="0058423F">
        <w:rPr>
          <w:spacing w:val="-16"/>
          <w:sz w:val="24"/>
          <w:szCs w:val="24"/>
        </w:rPr>
        <w:t xml:space="preserve"> </w:t>
      </w:r>
      <w:r w:rsidRPr="0058423F">
        <w:rPr>
          <w:sz w:val="24"/>
          <w:szCs w:val="24"/>
        </w:rPr>
        <w:t>оперы</w:t>
      </w:r>
      <w:r w:rsidRPr="0058423F">
        <w:rPr>
          <w:spacing w:val="-14"/>
          <w:sz w:val="24"/>
          <w:szCs w:val="24"/>
        </w:rPr>
        <w:t xml:space="preserve"> </w:t>
      </w:r>
      <w:r w:rsidRPr="0058423F">
        <w:rPr>
          <w:sz w:val="24"/>
          <w:szCs w:val="24"/>
        </w:rPr>
        <w:t>«Борис</w:t>
      </w:r>
      <w:r w:rsidRPr="0058423F">
        <w:rPr>
          <w:spacing w:val="-13"/>
          <w:sz w:val="24"/>
          <w:szCs w:val="24"/>
        </w:rPr>
        <w:t xml:space="preserve"> </w:t>
      </w:r>
      <w:r w:rsidRPr="0058423F">
        <w:rPr>
          <w:sz w:val="24"/>
          <w:szCs w:val="24"/>
        </w:rPr>
        <w:t>Годунов»</w:t>
      </w:r>
      <w:r w:rsidRPr="0058423F">
        <w:rPr>
          <w:spacing w:val="-68"/>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 произведения).</w:t>
      </w:r>
    </w:p>
    <w:p w:rsidR="00173B47" w:rsidRPr="0058423F" w:rsidRDefault="00F47226" w:rsidP="00B40CF2">
      <w:pPr>
        <w:pStyle w:val="a3"/>
        <w:spacing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67" w:firstLine="567"/>
        <w:rPr>
          <w:sz w:val="24"/>
          <w:szCs w:val="24"/>
        </w:rPr>
      </w:pPr>
      <w:r w:rsidRPr="0058423F">
        <w:rPr>
          <w:sz w:val="24"/>
          <w:szCs w:val="24"/>
        </w:rPr>
        <w:t>чтение учебных и популярных текстов об истории создания патриотических</w:t>
      </w:r>
      <w:r w:rsidRPr="0058423F">
        <w:rPr>
          <w:spacing w:val="1"/>
          <w:sz w:val="24"/>
          <w:szCs w:val="24"/>
        </w:rPr>
        <w:t xml:space="preserve"> </w:t>
      </w:r>
      <w:r w:rsidRPr="0058423F">
        <w:rPr>
          <w:sz w:val="24"/>
          <w:szCs w:val="24"/>
        </w:rPr>
        <w:t>опер,</w:t>
      </w:r>
      <w:r w:rsidRPr="0058423F">
        <w:rPr>
          <w:spacing w:val="1"/>
          <w:sz w:val="24"/>
          <w:szCs w:val="24"/>
        </w:rPr>
        <w:t xml:space="preserve"> </w:t>
      </w:r>
      <w:r w:rsidRPr="0058423F">
        <w:rPr>
          <w:sz w:val="24"/>
          <w:szCs w:val="24"/>
        </w:rPr>
        <w:t>фильмов,</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творческих</w:t>
      </w:r>
      <w:r w:rsidRPr="0058423F">
        <w:rPr>
          <w:spacing w:val="1"/>
          <w:sz w:val="24"/>
          <w:szCs w:val="24"/>
        </w:rPr>
        <w:t xml:space="preserve"> </w:t>
      </w:r>
      <w:r w:rsidRPr="0058423F">
        <w:rPr>
          <w:sz w:val="24"/>
          <w:szCs w:val="24"/>
        </w:rPr>
        <w:t>поисках</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создававших</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ним</w:t>
      </w:r>
      <w:r w:rsidRPr="0058423F">
        <w:rPr>
          <w:spacing w:val="1"/>
          <w:sz w:val="24"/>
          <w:szCs w:val="24"/>
        </w:rPr>
        <w:t xml:space="preserve"> </w:t>
      </w:r>
      <w:r w:rsidRPr="0058423F">
        <w:rPr>
          <w:sz w:val="24"/>
          <w:szCs w:val="24"/>
        </w:rPr>
        <w:t>музыку;</w:t>
      </w:r>
    </w:p>
    <w:p w:rsidR="00173B47" w:rsidRPr="0058423F" w:rsidRDefault="00F47226" w:rsidP="00B40CF2">
      <w:pPr>
        <w:pStyle w:val="a3"/>
        <w:spacing w:line="321" w:lineRule="exact"/>
        <w:ind w:left="567" w:firstLine="567"/>
        <w:rPr>
          <w:sz w:val="24"/>
          <w:szCs w:val="24"/>
        </w:rPr>
      </w:pPr>
      <w:r w:rsidRPr="0058423F">
        <w:rPr>
          <w:sz w:val="24"/>
          <w:szCs w:val="24"/>
        </w:rPr>
        <w:t>диалог</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учителем;</w:t>
      </w:r>
    </w:p>
    <w:p w:rsidR="00173B47" w:rsidRPr="0058423F" w:rsidRDefault="00F47226" w:rsidP="00B40CF2">
      <w:pPr>
        <w:pStyle w:val="a3"/>
        <w:spacing w:line="242" w:lineRule="auto"/>
        <w:ind w:left="567" w:right="471" w:firstLine="567"/>
        <w:rPr>
          <w:sz w:val="24"/>
          <w:szCs w:val="24"/>
        </w:rPr>
      </w:pPr>
      <w:r w:rsidRPr="0058423F">
        <w:rPr>
          <w:sz w:val="24"/>
          <w:szCs w:val="24"/>
        </w:rPr>
        <w:t>просмотр</w:t>
      </w:r>
      <w:r w:rsidRPr="0058423F">
        <w:rPr>
          <w:spacing w:val="-4"/>
          <w:sz w:val="24"/>
          <w:szCs w:val="24"/>
        </w:rPr>
        <w:t xml:space="preserve"> </w:t>
      </w:r>
      <w:r w:rsidRPr="0058423F">
        <w:rPr>
          <w:sz w:val="24"/>
          <w:szCs w:val="24"/>
        </w:rPr>
        <w:t>фрагментов</w:t>
      </w:r>
      <w:r w:rsidRPr="0058423F">
        <w:rPr>
          <w:spacing w:val="-7"/>
          <w:sz w:val="24"/>
          <w:szCs w:val="24"/>
        </w:rPr>
        <w:t xml:space="preserve"> </w:t>
      </w:r>
      <w:r w:rsidRPr="0058423F">
        <w:rPr>
          <w:sz w:val="24"/>
          <w:szCs w:val="24"/>
        </w:rPr>
        <w:t>крупных</w:t>
      </w:r>
      <w:r w:rsidRPr="0058423F">
        <w:rPr>
          <w:spacing w:val="-4"/>
          <w:sz w:val="24"/>
          <w:szCs w:val="24"/>
        </w:rPr>
        <w:t xml:space="preserve"> </w:t>
      </w:r>
      <w:r w:rsidRPr="0058423F">
        <w:rPr>
          <w:sz w:val="24"/>
          <w:szCs w:val="24"/>
        </w:rPr>
        <w:t>сценических</w:t>
      </w:r>
      <w:r w:rsidRPr="0058423F">
        <w:rPr>
          <w:spacing w:val="-4"/>
          <w:sz w:val="24"/>
          <w:szCs w:val="24"/>
        </w:rPr>
        <w:t xml:space="preserve"> </w:t>
      </w:r>
      <w:r w:rsidRPr="0058423F">
        <w:rPr>
          <w:sz w:val="24"/>
          <w:szCs w:val="24"/>
        </w:rPr>
        <w:t>произведений,</w:t>
      </w:r>
      <w:r w:rsidRPr="0058423F">
        <w:rPr>
          <w:spacing w:val="-6"/>
          <w:sz w:val="24"/>
          <w:szCs w:val="24"/>
        </w:rPr>
        <w:t xml:space="preserve"> </w:t>
      </w:r>
      <w:r w:rsidRPr="0058423F">
        <w:rPr>
          <w:sz w:val="24"/>
          <w:szCs w:val="24"/>
        </w:rPr>
        <w:t>фильмов;</w:t>
      </w:r>
      <w:r w:rsidRPr="0058423F">
        <w:rPr>
          <w:spacing w:val="-67"/>
          <w:sz w:val="24"/>
          <w:szCs w:val="24"/>
        </w:rPr>
        <w:t xml:space="preserve"> </w:t>
      </w:r>
      <w:r w:rsidRPr="0058423F">
        <w:rPr>
          <w:sz w:val="24"/>
          <w:szCs w:val="24"/>
        </w:rPr>
        <w:t>обсуждение</w:t>
      </w:r>
      <w:r w:rsidRPr="0058423F">
        <w:rPr>
          <w:spacing w:val="-1"/>
          <w:sz w:val="24"/>
          <w:szCs w:val="24"/>
        </w:rPr>
        <w:t xml:space="preserve"> </w:t>
      </w:r>
      <w:r w:rsidRPr="0058423F">
        <w:rPr>
          <w:sz w:val="24"/>
          <w:szCs w:val="24"/>
        </w:rPr>
        <w:t>характера героев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событий;</w:t>
      </w:r>
    </w:p>
    <w:p w:rsidR="00173B47" w:rsidRPr="0058423F" w:rsidRDefault="00F47226" w:rsidP="00B40CF2">
      <w:pPr>
        <w:pStyle w:val="a3"/>
        <w:spacing w:line="317" w:lineRule="exact"/>
        <w:ind w:left="567" w:firstLine="567"/>
        <w:rPr>
          <w:sz w:val="24"/>
          <w:szCs w:val="24"/>
        </w:rPr>
      </w:pPr>
      <w:r w:rsidRPr="0058423F">
        <w:rPr>
          <w:sz w:val="24"/>
          <w:szCs w:val="24"/>
        </w:rPr>
        <w:t>проблемная</w:t>
      </w:r>
      <w:r w:rsidRPr="0058423F">
        <w:rPr>
          <w:spacing w:val="-3"/>
          <w:sz w:val="24"/>
          <w:szCs w:val="24"/>
        </w:rPr>
        <w:t xml:space="preserve"> </w:t>
      </w:r>
      <w:r w:rsidRPr="0058423F">
        <w:rPr>
          <w:sz w:val="24"/>
          <w:szCs w:val="24"/>
        </w:rPr>
        <w:t>ситуация:</w:t>
      </w:r>
      <w:r w:rsidRPr="0058423F">
        <w:rPr>
          <w:spacing w:val="-1"/>
          <w:sz w:val="24"/>
          <w:szCs w:val="24"/>
        </w:rPr>
        <w:t xml:space="preserve"> </w:t>
      </w:r>
      <w:r w:rsidRPr="0058423F">
        <w:rPr>
          <w:sz w:val="24"/>
          <w:szCs w:val="24"/>
        </w:rPr>
        <w:t>зачем</w:t>
      </w:r>
      <w:r w:rsidRPr="0058423F">
        <w:rPr>
          <w:spacing w:val="-3"/>
          <w:sz w:val="24"/>
          <w:szCs w:val="24"/>
        </w:rPr>
        <w:t xml:space="preserve"> </w:t>
      </w:r>
      <w:r w:rsidRPr="0058423F">
        <w:rPr>
          <w:sz w:val="24"/>
          <w:szCs w:val="24"/>
        </w:rPr>
        <w:t>нужна</w:t>
      </w:r>
      <w:r w:rsidRPr="0058423F">
        <w:rPr>
          <w:spacing w:val="-2"/>
          <w:sz w:val="24"/>
          <w:szCs w:val="24"/>
        </w:rPr>
        <w:t xml:space="preserve"> </w:t>
      </w:r>
      <w:r w:rsidRPr="0058423F">
        <w:rPr>
          <w:sz w:val="24"/>
          <w:szCs w:val="24"/>
        </w:rPr>
        <w:t>серьёзная</w:t>
      </w:r>
      <w:r w:rsidRPr="0058423F">
        <w:rPr>
          <w:spacing w:val="-2"/>
          <w:sz w:val="24"/>
          <w:szCs w:val="24"/>
        </w:rPr>
        <w:t xml:space="preserve"> </w:t>
      </w:r>
      <w:r w:rsidRPr="0058423F">
        <w:rPr>
          <w:sz w:val="24"/>
          <w:szCs w:val="24"/>
        </w:rPr>
        <w:t>музыка;</w:t>
      </w:r>
    </w:p>
    <w:p w:rsidR="00173B47" w:rsidRPr="0058423F" w:rsidRDefault="00F47226" w:rsidP="00B40CF2">
      <w:pPr>
        <w:pStyle w:val="a3"/>
        <w:tabs>
          <w:tab w:val="left" w:pos="3307"/>
          <w:tab w:val="left" w:pos="4916"/>
          <w:tab w:val="left" w:pos="5798"/>
          <w:tab w:val="left" w:pos="6151"/>
          <w:tab w:val="left" w:pos="7292"/>
          <w:tab w:val="left" w:pos="8266"/>
          <w:tab w:val="left" w:pos="9329"/>
        </w:tabs>
        <w:ind w:left="567" w:right="465" w:firstLine="567"/>
        <w:rPr>
          <w:sz w:val="24"/>
          <w:szCs w:val="24"/>
        </w:rPr>
      </w:pPr>
      <w:r w:rsidRPr="0058423F">
        <w:rPr>
          <w:sz w:val="24"/>
          <w:szCs w:val="24"/>
        </w:rPr>
        <w:t>разучивание,</w:t>
      </w:r>
      <w:r w:rsidRPr="0058423F">
        <w:rPr>
          <w:sz w:val="24"/>
          <w:szCs w:val="24"/>
        </w:rPr>
        <w:tab/>
        <w:t>исполнение</w:t>
      </w:r>
      <w:r w:rsidRPr="0058423F">
        <w:rPr>
          <w:sz w:val="24"/>
          <w:szCs w:val="24"/>
        </w:rPr>
        <w:tab/>
        <w:t>песен</w:t>
      </w:r>
      <w:r w:rsidRPr="0058423F">
        <w:rPr>
          <w:sz w:val="24"/>
          <w:szCs w:val="24"/>
        </w:rPr>
        <w:tab/>
        <w:t>о</w:t>
      </w:r>
      <w:r w:rsidRPr="0058423F">
        <w:rPr>
          <w:sz w:val="24"/>
          <w:szCs w:val="24"/>
        </w:rPr>
        <w:tab/>
        <w:t>Родине,</w:t>
      </w:r>
      <w:r w:rsidRPr="0058423F">
        <w:rPr>
          <w:sz w:val="24"/>
          <w:szCs w:val="24"/>
        </w:rPr>
        <w:tab/>
        <w:t>нашей</w:t>
      </w:r>
      <w:r w:rsidRPr="0058423F">
        <w:rPr>
          <w:sz w:val="24"/>
          <w:szCs w:val="24"/>
        </w:rPr>
        <w:tab/>
        <w:t>стране,</w:t>
      </w:r>
      <w:r w:rsidRPr="0058423F">
        <w:rPr>
          <w:sz w:val="24"/>
          <w:szCs w:val="24"/>
        </w:rPr>
        <w:tab/>
      </w:r>
      <w:r w:rsidRPr="0058423F">
        <w:rPr>
          <w:spacing w:val="-1"/>
          <w:sz w:val="24"/>
          <w:szCs w:val="24"/>
        </w:rPr>
        <w:t>исторических</w:t>
      </w:r>
      <w:r w:rsidRPr="0058423F">
        <w:rPr>
          <w:spacing w:val="-67"/>
          <w:sz w:val="24"/>
          <w:szCs w:val="24"/>
        </w:rPr>
        <w:t xml:space="preserve"> </w:t>
      </w:r>
      <w:r w:rsidRPr="0058423F">
        <w:rPr>
          <w:sz w:val="24"/>
          <w:szCs w:val="24"/>
        </w:rPr>
        <w:t>событиях и подвигах</w:t>
      </w:r>
      <w:r w:rsidRPr="0058423F">
        <w:rPr>
          <w:spacing w:val="1"/>
          <w:sz w:val="24"/>
          <w:szCs w:val="24"/>
        </w:rPr>
        <w:t xml:space="preserve"> </w:t>
      </w:r>
      <w:r w:rsidRPr="0058423F">
        <w:rPr>
          <w:sz w:val="24"/>
          <w:szCs w:val="24"/>
        </w:rPr>
        <w:t>героев;</w:t>
      </w:r>
    </w:p>
    <w:p w:rsidR="00173B47" w:rsidRPr="0058423F" w:rsidRDefault="00F47226" w:rsidP="00B40CF2">
      <w:pPr>
        <w:pStyle w:val="a3"/>
        <w:ind w:left="567" w:right="459" w:firstLine="567"/>
        <w:rPr>
          <w:sz w:val="24"/>
          <w:szCs w:val="24"/>
        </w:rPr>
      </w:pPr>
      <w:r w:rsidRPr="0058423F">
        <w:rPr>
          <w:sz w:val="24"/>
          <w:szCs w:val="24"/>
        </w:rPr>
        <w:t>вариативно: посещение театра (кинотеатра) – просмотр спектакля (фильма)</w:t>
      </w:r>
      <w:r w:rsidRPr="0058423F">
        <w:rPr>
          <w:spacing w:val="1"/>
          <w:sz w:val="24"/>
          <w:szCs w:val="24"/>
        </w:rPr>
        <w:t xml:space="preserve"> </w:t>
      </w:r>
      <w:r w:rsidRPr="0058423F">
        <w:rPr>
          <w:sz w:val="24"/>
          <w:szCs w:val="24"/>
        </w:rPr>
        <w:t>патриотического содержания; участие в концерте, фестивале, конференции</w:t>
      </w:r>
      <w:r w:rsidRPr="0058423F">
        <w:rPr>
          <w:spacing w:val="1"/>
          <w:sz w:val="24"/>
          <w:szCs w:val="24"/>
        </w:rPr>
        <w:t xml:space="preserve"> </w:t>
      </w:r>
      <w:r w:rsidRPr="0058423F">
        <w:rPr>
          <w:sz w:val="24"/>
          <w:szCs w:val="24"/>
        </w:rPr>
        <w:t>патриотической</w:t>
      </w:r>
      <w:r w:rsidRPr="0058423F">
        <w:rPr>
          <w:spacing w:val="-1"/>
          <w:sz w:val="24"/>
          <w:szCs w:val="24"/>
        </w:rPr>
        <w:t xml:space="preserve"> </w:t>
      </w:r>
      <w:r w:rsidRPr="0058423F">
        <w:rPr>
          <w:sz w:val="24"/>
          <w:szCs w:val="24"/>
        </w:rPr>
        <w:t>тематики.</w:t>
      </w:r>
    </w:p>
    <w:p w:rsidR="00173B47" w:rsidRPr="0058423F" w:rsidRDefault="00F47226" w:rsidP="00B40CF2">
      <w:pPr>
        <w:pStyle w:val="a4"/>
        <w:tabs>
          <w:tab w:val="left" w:pos="2382"/>
        </w:tabs>
        <w:spacing w:line="322" w:lineRule="exact"/>
        <w:ind w:left="567" w:firstLine="567"/>
        <w:rPr>
          <w:sz w:val="24"/>
          <w:szCs w:val="24"/>
        </w:rPr>
      </w:pPr>
      <w:r w:rsidRPr="0058423F">
        <w:rPr>
          <w:sz w:val="24"/>
          <w:szCs w:val="24"/>
        </w:rPr>
        <w:t>Модуль</w:t>
      </w:r>
      <w:r w:rsidRPr="0058423F">
        <w:rPr>
          <w:spacing w:val="-5"/>
          <w:sz w:val="24"/>
          <w:szCs w:val="24"/>
        </w:rPr>
        <w:t xml:space="preserve"> </w:t>
      </w:r>
      <w:r w:rsidRPr="0058423F">
        <w:rPr>
          <w:sz w:val="24"/>
          <w:szCs w:val="24"/>
        </w:rPr>
        <w:t>№</w:t>
      </w:r>
      <w:r w:rsidRPr="0058423F">
        <w:rPr>
          <w:spacing w:val="-3"/>
          <w:sz w:val="24"/>
          <w:szCs w:val="24"/>
        </w:rPr>
        <w:t xml:space="preserve"> </w:t>
      </w:r>
      <w:r w:rsidRPr="0058423F">
        <w:rPr>
          <w:sz w:val="24"/>
          <w:szCs w:val="24"/>
        </w:rPr>
        <w:t>7</w:t>
      </w:r>
      <w:r w:rsidRPr="0058423F">
        <w:rPr>
          <w:spacing w:val="-3"/>
          <w:sz w:val="24"/>
          <w:szCs w:val="24"/>
        </w:rPr>
        <w:t xml:space="preserve"> </w:t>
      </w:r>
      <w:r w:rsidRPr="0058423F">
        <w:rPr>
          <w:sz w:val="24"/>
          <w:szCs w:val="24"/>
        </w:rPr>
        <w:t>«Современная</w:t>
      </w:r>
      <w:r w:rsidRPr="0058423F">
        <w:rPr>
          <w:spacing w:val="-4"/>
          <w:sz w:val="24"/>
          <w:szCs w:val="24"/>
        </w:rPr>
        <w:t xml:space="preserve"> </w:t>
      </w:r>
      <w:r w:rsidRPr="0058423F">
        <w:rPr>
          <w:sz w:val="24"/>
          <w:szCs w:val="24"/>
        </w:rPr>
        <w:t>музыкальная</w:t>
      </w:r>
      <w:r w:rsidRPr="0058423F">
        <w:rPr>
          <w:spacing w:val="-3"/>
          <w:sz w:val="24"/>
          <w:szCs w:val="24"/>
        </w:rPr>
        <w:t xml:space="preserve"> </w:t>
      </w:r>
      <w:r w:rsidRPr="0058423F">
        <w:rPr>
          <w:sz w:val="24"/>
          <w:szCs w:val="24"/>
        </w:rPr>
        <w:t>культура».</w:t>
      </w:r>
    </w:p>
    <w:p w:rsidR="00173B47" w:rsidRPr="0058423F" w:rsidRDefault="00F47226" w:rsidP="00B40CF2">
      <w:pPr>
        <w:pStyle w:val="a3"/>
        <w:ind w:left="567" w:right="459" w:firstLine="567"/>
        <w:rPr>
          <w:sz w:val="24"/>
          <w:szCs w:val="24"/>
        </w:rPr>
      </w:pPr>
      <w:r w:rsidRPr="0058423F">
        <w:rPr>
          <w:sz w:val="24"/>
          <w:szCs w:val="24"/>
        </w:rPr>
        <w:t>Наряду с</w:t>
      </w:r>
      <w:r w:rsidRPr="0058423F">
        <w:rPr>
          <w:spacing w:val="1"/>
          <w:sz w:val="24"/>
          <w:szCs w:val="24"/>
        </w:rPr>
        <w:t xml:space="preserve"> </w:t>
      </w:r>
      <w:r w:rsidRPr="0058423F">
        <w:rPr>
          <w:sz w:val="24"/>
          <w:szCs w:val="24"/>
        </w:rPr>
        <w:t>важнейшими</w:t>
      </w:r>
      <w:r w:rsidRPr="0058423F">
        <w:rPr>
          <w:spacing w:val="1"/>
          <w:sz w:val="24"/>
          <w:szCs w:val="24"/>
        </w:rPr>
        <w:t xml:space="preserve"> </w:t>
      </w:r>
      <w:r w:rsidRPr="0058423F">
        <w:rPr>
          <w:sz w:val="24"/>
          <w:szCs w:val="24"/>
        </w:rPr>
        <w:t>сферами</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(музыка</w:t>
      </w:r>
      <w:r w:rsidRPr="0058423F">
        <w:rPr>
          <w:spacing w:val="1"/>
          <w:sz w:val="24"/>
          <w:szCs w:val="24"/>
        </w:rPr>
        <w:t xml:space="preserve"> </w:t>
      </w:r>
      <w:r w:rsidRPr="0058423F">
        <w:rPr>
          <w:sz w:val="24"/>
          <w:szCs w:val="24"/>
        </w:rPr>
        <w:t>народная,</w:t>
      </w:r>
      <w:r w:rsidRPr="0058423F">
        <w:rPr>
          <w:spacing w:val="1"/>
          <w:sz w:val="24"/>
          <w:szCs w:val="24"/>
        </w:rPr>
        <w:t xml:space="preserve"> </w:t>
      </w:r>
      <w:r w:rsidRPr="0058423F">
        <w:rPr>
          <w:sz w:val="24"/>
          <w:szCs w:val="24"/>
        </w:rPr>
        <w:t>духовная и светская), сформировавшимися в прошлые столетия, правомерно</w:t>
      </w:r>
      <w:r w:rsidRPr="0058423F">
        <w:rPr>
          <w:spacing w:val="1"/>
          <w:sz w:val="24"/>
          <w:szCs w:val="24"/>
        </w:rPr>
        <w:t xml:space="preserve"> </w:t>
      </w:r>
      <w:r w:rsidRPr="0058423F">
        <w:rPr>
          <w:sz w:val="24"/>
          <w:szCs w:val="24"/>
        </w:rPr>
        <w:t>выделить в отдельный пласт современную музыку. Объективной сложностью</w:t>
      </w:r>
      <w:r w:rsidRPr="0058423F">
        <w:rPr>
          <w:spacing w:val="1"/>
          <w:sz w:val="24"/>
          <w:szCs w:val="24"/>
        </w:rPr>
        <w:t xml:space="preserve"> </w:t>
      </w:r>
      <w:r w:rsidRPr="0058423F">
        <w:rPr>
          <w:sz w:val="24"/>
          <w:szCs w:val="24"/>
        </w:rPr>
        <w:t>в</w:t>
      </w:r>
      <w:r w:rsidRPr="0058423F">
        <w:rPr>
          <w:spacing w:val="45"/>
          <w:sz w:val="24"/>
          <w:szCs w:val="24"/>
        </w:rPr>
        <w:t xml:space="preserve"> </w:t>
      </w:r>
      <w:r w:rsidRPr="0058423F">
        <w:rPr>
          <w:sz w:val="24"/>
          <w:szCs w:val="24"/>
        </w:rPr>
        <w:t>данном</w:t>
      </w:r>
      <w:r w:rsidRPr="0058423F">
        <w:rPr>
          <w:spacing w:val="47"/>
          <w:sz w:val="24"/>
          <w:szCs w:val="24"/>
        </w:rPr>
        <w:t xml:space="preserve"> </w:t>
      </w:r>
      <w:r w:rsidRPr="0058423F">
        <w:rPr>
          <w:sz w:val="24"/>
          <w:szCs w:val="24"/>
        </w:rPr>
        <w:t>случае</w:t>
      </w:r>
      <w:r w:rsidRPr="0058423F">
        <w:rPr>
          <w:spacing w:val="47"/>
          <w:sz w:val="24"/>
          <w:szCs w:val="24"/>
        </w:rPr>
        <w:t xml:space="preserve"> </w:t>
      </w:r>
      <w:r w:rsidRPr="0058423F">
        <w:rPr>
          <w:sz w:val="24"/>
          <w:szCs w:val="24"/>
        </w:rPr>
        <w:t>является</w:t>
      </w:r>
      <w:r w:rsidRPr="0058423F">
        <w:rPr>
          <w:spacing w:val="47"/>
          <w:sz w:val="24"/>
          <w:szCs w:val="24"/>
        </w:rPr>
        <w:t xml:space="preserve"> </w:t>
      </w:r>
      <w:r w:rsidRPr="0058423F">
        <w:rPr>
          <w:sz w:val="24"/>
          <w:szCs w:val="24"/>
        </w:rPr>
        <w:t>выДеление</w:t>
      </w:r>
      <w:r w:rsidRPr="0058423F">
        <w:rPr>
          <w:spacing w:val="45"/>
          <w:sz w:val="24"/>
          <w:szCs w:val="24"/>
        </w:rPr>
        <w:t xml:space="preserve"> </w:t>
      </w:r>
      <w:r w:rsidRPr="0058423F">
        <w:rPr>
          <w:sz w:val="24"/>
          <w:szCs w:val="24"/>
        </w:rPr>
        <w:t>явлений,</w:t>
      </w:r>
      <w:r w:rsidRPr="0058423F">
        <w:rPr>
          <w:spacing w:val="44"/>
          <w:sz w:val="24"/>
          <w:szCs w:val="24"/>
        </w:rPr>
        <w:t xml:space="preserve"> </w:t>
      </w:r>
      <w:r w:rsidRPr="0058423F">
        <w:rPr>
          <w:sz w:val="24"/>
          <w:szCs w:val="24"/>
        </w:rPr>
        <w:t>персоналий</w:t>
      </w:r>
      <w:r w:rsidRPr="0058423F">
        <w:rPr>
          <w:spacing w:val="47"/>
          <w:sz w:val="24"/>
          <w:szCs w:val="24"/>
        </w:rPr>
        <w:t xml:space="preserve"> </w:t>
      </w:r>
      <w:r w:rsidRPr="0058423F">
        <w:rPr>
          <w:sz w:val="24"/>
          <w:szCs w:val="24"/>
        </w:rPr>
        <w:t>и</w:t>
      </w:r>
      <w:r w:rsidRPr="0058423F">
        <w:rPr>
          <w:spacing w:val="45"/>
          <w:sz w:val="24"/>
          <w:szCs w:val="24"/>
        </w:rPr>
        <w:t xml:space="preserve"> </w:t>
      </w:r>
      <w:r w:rsidRPr="0058423F">
        <w:rPr>
          <w:sz w:val="24"/>
          <w:szCs w:val="24"/>
        </w:rPr>
        <w:t>произведений,</w:t>
      </w:r>
      <w:r w:rsidR="00B40CF2">
        <w:rPr>
          <w:sz w:val="24"/>
          <w:szCs w:val="24"/>
        </w:rPr>
        <w:t xml:space="preserve"> </w:t>
      </w:r>
      <w:r w:rsidRPr="0058423F">
        <w:rPr>
          <w:sz w:val="24"/>
          <w:szCs w:val="24"/>
        </w:rPr>
        <w:t>действительно</w:t>
      </w:r>
      <w:r w:rsidRPr="0058423F">
        <w:rPr>
          <w:spacing w:val="1"/>
          <w:sz w:val="24"/>
          <w:szCs w:val="24"/>
        </w:rPr>
        <w:t xml:space="preserve"> </w:t>
      </w:r>
      <w:r w:rsidRPr="0058423F">
        <w:rPr>
          <w:sz w:val="24"/>
          <w:szCs w:val="24"/>
        </w:rPr>
        <w:t>достойных</w:t>
      </w:r>
      <w:r w:rsidRPr="0058423F">
        <w:rPr>
          <w:spacing w:val="1"/>
          <w:sz w:val="24"/>
          <w:szCs w:val="24"/>
        </w:rPr>
        <w:t xml:space="preserve"> </w:t>
      </w:r>
      <w:r w:rsidRPr="0058423F">
        <w:rPr>
          <w:sz w:val="24"/>
          <w:szCs w:val="24"/>
        </w:rPr>
        <w:t>внимания,</w:t>
      </w:r>
      <w:r w:rsidRPr="0058423F">
        <w:rPr>
          <w:spacing w:val="1"/>
          <w:sz w:val="24"/>
          <w:szCs w:val="24"/>
        </w:rPr>
        <w:t xml:space="preserve"> </w:t>
      </w:r>
      <w:r w:rsidRPr="0058423F">
        <w:rPr>
          <w:sz w:val="24"/>
          <w:szCs w:val="24"/>
        </w:rPr>
        <w:t>тех,</w:t>
      </w:r>
      <w:r w:rsidRPr="0058423F">
        <w:rPr>
          <w:spacing w:val="1"/>
          <w:sz w:val="24"/>
          <w:szCs w:val="24"/>
        </w:rPr>
        <w:t xml:space="preserve"> </w:t>
      </w:r>
      <w:r w:rsidRPr="0058423F">
        <w:rPr>
          <w:sz w:val="24"/>
          <w:szCs w:val="24"/>
        </w:rPr>
        <w:t>которые</w:t>
      </w:r>
      <w:r w:rsidRPr="0058423F">
        <w:rPr>
          <w:spacing w:val="1"/>
          <w:sz w:val="24"/>
          <w:szCs w:val="24"/>
        </w:rPr>
        <w:t xml:space="preserve"> </w:t>
      </w:r>
      <w:r w:rsidRPr="0058423F">
        <w:rPr>
          <w:sz w:val="24"/>
          <w:szCs w:val="24"/>
        </w:rPr>
        <w:t>не</w:t>
      </w:r>
      <w:r w:rsidRPr="0058423F">
        <w:rPr>
          <w:spacing w:val="1"/>
          <w:sz w:val="24"/>
          <w:szCs w:val="24"/>
        </w:rPr>
        <w:t xml:space="preserve"> </w:t>
      </w:r>
      <w:r w:rsidRPr="0058423F">
        <w:rPr>
          <w:sz w:val="24"/>
          <w:szCs w:val="24"/>
        </w:rPr>
        <w:t>забудутся</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несколько лет как случайное веяние моды. В понятие «современная музыка»</w:t>
      </w:r>
      <w:r w:rsidRPr="0058423F">
        <w:rPr>
          <w:spacing w:val="1"/>
          <w:sz w:val="24"/>
          <w:szCs w:val="24"/>
        </w:rPr>
        <w:t xml:space="preserve"> </w:t>
      </w:r>
      <w:r w:rsidRPr="0058423F">
        <w:rPr>
          <w:sz w:val="24"/>
          <w:szCs w:val="24"/>
        </w:rPr>
        <w:t>входит широкий круг явлений (от академического авангарда до фри-джаза, от</w:t>
      </w:r>
      <w:r w:rsidRPr="0058423F">
        <w:rPr>
          <w:spacing w:val="1"/>
          <w:sz w:val="24"/>
          <w:szCs w:val="24"/>
        </w:rPr>
        <w:t xml:space="preserve"> </w:t>
      </w:r>
      <w:r w:rsidRPr="0058423F">
        <w:rPr>
          <w:sz w:val="24"/>
          <w:szCs w:val="24"/>
        </w:rPr>
        <w:t>эмбиента</w:t>
      </w:r>
      <w:r w:rsidRPr="0058423F">
        <w:rPr>
          <w:spacing w:val="1"/>
          <w:sz w:val="24"/>
          <w:szCs w:val="24"/>
        </w:rPr>
        <w:t xml:space="preserve"> </w:t>
      </w:r>
      <w:r w:rsidRPr="0058423F">
        <w:rPr>
          <w:sz w:val="24"/>
          <w:szCs w:val="24"/>
        </w:rPr>
        <w:t>до</w:t>
      </w:r>
      <w:r w:rsidRPr="0058423F">
        <w:rPr>
          <w:spacing w:val="1"/>
          <w:sz w:val="24"/>
          <w:szCs w:val="24"/>
        </w:rPr>
        <w:t xml:space="preserve"> </w:t>
      </w:r>
      <w:r w:rsidRPr="0058423F">
        <w:rPr>
          <w:sz w:val="24"/>
          <w:szCs w:val="24"/>
        </w:rPr>
        <w:t>рэпа),</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которых</w:t>
      </w:r>
      <w:r w:rsidRPr="0058423F">
        <w:rPr>
          <w:spacing w:val="1"/>
          <w:sz w:val="24"/>
          <w:szCs w:val="24"/>
        </w:rPr>
        <w:t xml:space="preserve"> </w:t>
      </w:r>
      <w:r w:rsidRPr="0058423F">
        <w:rPr>
          <w:sz w:val="24"/>
          <w:szCs w:val="24"/>
        </w:rPr>
        <w:t>требуется</w:t>
      </w:r>
      <w:r w:rsidRPr="0058423F">
        <w:rPr>
          <w:spacing w:val="1"/>
          <w:sz w:val="24"/>
          <w:szCs w:val="24"/>
        </w:rPr>
        <w:t xml:space="preserve"> </w:t>
      </w:r>
      <w:r w:rsidRPr="0058423F">
        <w:rPr>
          <w:sz w:val="24"/>
          <w:szCs w:val="24"/>
        </w:rPr>
        <w:t>специфический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разнообразный музыкальный опыт. Поэтому на уровне начального 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необходимо</w:t>
      </w:r>
      <w:r w:rsidRPr="0058423F">
        <w:rPr>
          <w:spacing w:val="1"/>
          <w:sz w:val="24"/>
          <w:szCs w:val="24"/>
        </w:rPr>
        <w:t xml:space="preserve"> </w:t>
      </w:r>
      <w:r w:rsidRPr="0058423F">
        <w:rPr>
          <w:sz w:val="24"/>
          <w:szCs w:val="24"/>
        </w:rPr>
        <w:t>заложить</w:t>
      </w:r>
      <w:r w:rsidRPr="0058423F">
        <w:rPr>
          <w:spacing w:val="1"/>
          <w:sz w:val="24"/>
          <w:szCs w:val="24"/>
        </w:rPr>
        <w:t xml:space="preserve"> </w:t>
      </w:r>
      <w:r w:rsidRPr="0058423F">
        <w:rPr>
          <w:sz w:val="24"/>
          <w:szCs w:val="24"/>
        </w:rPr>
        <w:t>основы</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последующего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данном</w:t>
      </w:r>
      <w:r w:rsidRPr="0058423F">
        <w:rPr>
          <w:spacing w:val="1"/>
          <w:sz w:val="24"/>
          <w:szCs w:val="24"/>
        </w:rPr>
        <w:t xml:space="preserve"> </w:t>
      </w:r>
      <w:r w:rsidRPr="0058423F">
        <w:rPr>
          <w:sz w:val="24"/>
          <w:szCs w:val="24"/>
        </w:rPr>
        <w:t>направлении.</w:t>
      </w:r>
      <w:r w:rsidRPr="0058423F">
        <w:rPr>
          <w:spacing w:val="1"/>
          <w:sz w:val="24"/>
          <w:szCs w:val="24"/>
        </w:rPr>
        <w:t xml:space="preserve"> </w:t>
      </w:r>
      <w:r w:rsidRPr="0058423F">
        <w:rPr>
          <w:sz w:val="24"/>
          <w:szCs w:val="24"/>
        </w:rPr>
        <w:t>Помимо</w:t>
      </w:r>
      <w:r w:rsidRPr="0058423F">
        <w:rPr>
          <w:spacing w:val="1"/>
          <w:sz w:val="24"/>
          <w:szCs w:val="24"/>
        </w:rPr>
        <w:t xml:space="preserve"> </w:t>
      </w:r>
      <w:r w:rsidRPr="0058423F">
        <w:rPr>
          <w:sz w:val="24"/>
          <w:szCs w:val="24"/>
        </w:rPr>
        <w:t>указанных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модуле</w:t>
      </w:r>
      <w:r w:rsidRPr="0058423F">
        <w:rPr>
          <w:spacing w:val="1"/>
          <w:sz w:val="24"/>
          <w:szCs w:val="24"/>
        </w:rPr>
        <w:t xml:space="preserve"> </w:t>
      </w:r>
      <w:r w:rsidRPr="0058423F">
        <w:rPr>
          <w:sz w:val="24"/>
          <w:szCs w:val="24"/>
        </w:rPr>
        <w:t>тематических</w:t>
      </w:r>
      <w:r w:rsidRPr="0058423F">
        <w:rPr>
          <w:spacing w:val="1"/>
          <w:sz w:val="24"/>
          <w:szCs w:val="24"/>
        </w:rPr>
        <w:t xml:space="preserve"> </w:t>
      </w:r>
      <w:r w:rsidRPr="0058423F">
        <w:rPr>
          <w:sz w:val="24"/>
          <w:szCs w:val="24"/>
        </w:rPr>
        <w:t>блоков,</w:t>
      </w:r>
      <w:r w:rsidRPr="0058423F">
        <w:rPr>
          <w:spacing w:val="1"/>
          <w:sz w:val="24"/>
          <w:szCs w:val="24"/>
        </w:rPr>
        <w:t xml:space="preserve"> </w:t>
      </w:r>
      <w:r w:rsidRPr="0058423F">
        <w:rPr>
          <w:sz w:val="24"/>
          <w:szCs w:val="24"/>
        </w:rPr>
        <w:t>существенным</w:t>
      </w:r>
      <w:r w:rsidRPr="0058423F">
        <w:rPr>
          <w:spacing w:val="1"/>
          <w:sz w:val="24"/>
          <w:szCs w:val="24"/>
        </w:rPr>
        <w:t xml:space="preserve"> </w:t>
      </w:r>
      <w:r w:rsidRPr="0058423F">
        <w:rPr>
          <w:sz w:val="24"/>
          <w:szCs w:val="24"/>
        </w:rPr>
        <w:t>вкладом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такую</w:t>
      </w:r>
      <w:r w:rsidRPr="0058423F">
        <w:rPr>
          <w:spacing w:val="1"/>
          <w:sz w:val="24"/>
          <w:szCs w:val="24"/>
        </w:rPr>
        <w:t xml:space="preserve"> </w:t>
      </w:r>
      <w:r w:rsidRPr="0058423F">
        <w:rPr>
          <w:sz w:val="24"/>
          <w:szCs w:val="24"/>
        </w:rPr>
        <w:t>подготовку</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разучивание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песен</w:t>
      </w:r>
      <w:r w:rsidRPr="0058423F">
        <w:rPr>
          <w:spacing w:val="1"/>
          <w:sz w:val="24"/>
          <w:szCs w:val="24"/>
        </w:rPr>
        <w:t xml:space="preserve"> </w:t>
      </w:r>
      <w:r w:rsidRPr="0058423F">
        <w:rPr>
          <w:sz w:val="24"/>
          <w:szCs w:val="24"/>
        </w:rPr>
        <w:t>современных</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написанных</w:t>
      </w:r>
      <w:r w:rsidRPr="0058423F">
        <w:rPr>
          <w:spacing w:val="1"/>
          <w:sz w:val="24"/>
          <w:szCs w:val="24"/>
        </w:rPr>
        <w:t xml:space="preserve"> </w:t>
      </w:r>
      <w:r w:rsidRPr="0058423F">
        <w:rPr>
          <w:sz w:val="24"/>
          <w:szCs w:val="24"/>
        </w:rPr>
        <w:t>современным</w:t>
      </w:r>
      <w:r w:rsidRPr="0058423F">
        <w:rPr>
          <w:spacing w:val="1"/>
          <w:sz w:val="24"/>
          <w:szCs w:val="24"/>
        </w:rPr>
        <w:t xml:space="preserve"> </w:t>
      </w:r>
      <w:r w:rsidRPr="0058423F">
        <w:rPr>
          <w:sz w:val="24"/>
          <w:szCs w:val="24"/>
        </w:rPr>
        <w:t>музыкальным</w:t>
      </w:r>
      <w:r w:rsidRPr="0058423F">
        <w:rPr>
          <w:spacing w:val="1"/>
          <w:sz w:val="24"/>
          <w:szCs w:val="24"/>
        </w:rPr>
        <w:t xml:space="preserve"> </w:t>
      </w:r>
      <w:r w:rsidRPr="0058423F">
        <w:rPr>
          <w:sz w:val="24"/>
          <w:szCs w:val="24"/>
        </w:rPr>
        <w:t>языком.</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этом</w:t>
      </w:r>
      <w:r w:rsidRPr="0058423F">
        <w:rPr>
          <w:spacing w:val="1"/>
          <w:sz w:val="24"/>
          <w:szCs w:val="24"/>
        </w:rPr>
        <w:t xml:space="preserve"> </w:t>
      </w:r>
      <w:r w:rsidRPr="0058423F">
        <w:rPr>
          <w:sz w:val="24"/>
          <w:szCs w:val="24"/>
        </w:rPr>
        <w:t>необходимо</w:t>
      </w:r>
      <w:r w:rsidRPr="0058423F">
        <w:rPr>
          <w:spacing w:val="1"/>
          <w:sz w:val="24"/>
          <w:szCs w:val="24"/>
        </w:rPr>
        <w:t xml:space="preserve"> </w:t>
      </w:r>
      <w:r w:rsidRPr="0058423F">
        <w:rPr>
          <w:sz w:val="24"/>
          <w:szCs w:val="24"/>
        </w:rPr>
        <w:t>удерживать</w:t>
      </w:r>
      <w:r w:rsidRPr="0058423F">
        <w:rPr>
          <w:spacing w:val="1"/>
          <w:sz w:val="24"/>
          <w:szCs w:val="24"/>
        </w:rPr>
        <w:t xml:space="preserve"> </w:t>
      </w:r>
      <w:r w:rsidRPr="0058423F">
        <w:rPr>
          <w:sz w:val="24"/>
          <w:szCs w:val="24"/>
        </w:rPr>
        <w:t>баланс</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современностью песни и её доступностью детскому восприятию, соблюдать</w:t>
      </w:r>
      <w:r w:rsidRPr="0058423F">
        <w:rPr>
          <w:spacing w:val="1"/>
          <w:sz w:val="24"/>
          <w:szCs w:val="24"/>
        </w:rPr>
        <w:t xml:space="preserve"> </w:t>
      </w:r>
      <w:r w:rsidRPr="0058423F">
        <w:rPr>
          <w:sz w:val="24"/>
          <w:szCs w:val="24"/>
        </w:rPr>
        <w:t>критерии</w:t>
      </w:r>
      <w:r w:rsidRPr="0058423F">
        <w:rPr>
          <w:spacing w:val="1"/>
          <w:sz w:val="24"/>
          <w:szCs w:val="24"/>
        </w:rPr>
        <w:t xml:space="preserve"> </w:t>
      </w:r>
      <w:r w:rsidRPr="0058423F">
        <w:rPr>
          <w:sz w:val="24"/>
          <w:szCs w:val="24"/>
        </w:rPr>
        <w:t>отбора</w:t>
      </w:r>
      <w:r w:rsidRPr="0058423F">
        <w:rPr>
          <w:spacing w:val="1"/>
          <w:sz w:val="24"/>
          <w:szCs w:val="24"/>
        </w:rPr>
        <w:t xml:space="preserve"> </w:t>
      </w:r>
      <w:r w:rsidRPr="0058423F">
        <w:rPr>
          <w:sz w:val="24"/>
          <w:szCs w:val="24"/>
        </w:rPr>
        <w:t>материала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учётом</w:t>
      </w:r>
      <w:r w:rsidRPr="0058423F">
        <w:rPr>
          <w:spacing w:val="1"/>
          <w:sz w:val="24"/>
          <w:szCs w:val="24"/>
        </w:rPr>
        <w:t xml:space="preserve"> </w:t>
      </w:r>
      <w:r w:rsidRPr="0058423F">
        <w:rPr>
          <w:sz w:val="24"/>
          <w:szCs w:val="24"/>
        </w:rPr>
        <w:t>требований</w:t>
      </w:r>
      <w:r w:rsidRPr="0058423F">
        <w:rPr>
          <w:spacing w:val="1"/>
          <w:sz w:val="24"/>
          <w:szCs w:val="24"/>
        </w:rPr>
        <w:t xml:space="preserve"> </w:t>
      </w:r>
      <w:r w:rsidRPr="0058423F">
        <w:rPr>
          <w:sz w:val="24"/>
          <w:szCs w:val="24"/>
        </w:rPr>
        <w:t>художественного</w:t>
      </w:r>
      <w:r w:rsidRPr="0058423F">
        <w:rPr>
          <w:spacing w:val="1"/>
          <w:sz w:val="24"/>
          <w:szCs w:val="24"/>
        </w:rPr>
        <w:t xml:space="preserve"> </w:t>
      </w:r>
      <w:r w:rsidRPr="0058423F">
        <w:rPr>
          <w:sz w:val="24"/>
          <w:szCs w:val="24"/>
        </w:rPr>
        <w:t>вкуса,</w:t>
      </w:r>
      <w:r w:rsidRPr="0058423F">
        <w:rPr>
          <w:spacing w:val="1"/>
          <w:sz w:val="24"/>
          <w:szCs w:val="24"/>
        </w:rPr>
        <w:t xml:space="preserve"> </w:t>
      </w:r>
      <w:r w:rsidRPr="0058423F">
        <w:rPr>
          <w:sz w:val="24"/>
          <w:szCs w:val="24"/>
        </w:rPr>
        <w:t>эстетичного вокально-хорового</w:t>
      </w:r>
      <w:r w:rsidRPr="0058423F">
        <w:rPr>
          <w:spacing w:val="1"/>
          <w:sz w:val="24"/>
          <w:szCs w:val="24"/>
        </w:rPr>
        <w:t xml:space="preserve"> </w:t>
      </w:r>
      <w:r w:rsidRPr="0058423F">
        <w:rPr>
          <w:sz w:val="24"/>
          <w:szCs w:val="24"/>
        </w:rPr>
        <w:t>звучания.</w:t>
      </w:r>
    </w:p>
    <w:p w:rsidR="00173B47" w:rsidRPr="0058423F" w:rsidRDefault="00F47226" w:rsidP="00B40CF2">
      <w:pPr>
        <w:pStyle w:val="a4"/>
        <w:tabs>
          <w:tab w:val="left" w:pos="2591"/>
        </w:tabs>
        <w:spacing w:before="1" w:line="322" w:lineRule="exact"/>
        <w:ind w:left="567" w:firstLine="567"/>
        <w:rPr>
          <w:sz w:val="24"/>
          <w:szCs w:val="24"/>
        </w:rPr>
      </w:pPr>
      <w:r w:rsidRPr="0058423F">
        <w:rPr>
          <w:sz w:val="24"/>
          <w:szCs w:val="24"/>
        </w:rPr>
        <w:t>Современные</w:t>
      </w:r>
      <w:r w:rsidRPr="0058423F">
        <w:rPr>
          <w:spacing w:val="-5"/>
          <w:sz w:val="24"/>
          <w:szCs w:val="24"/>
        </w:rPr>
        <w:t xml:space="preserve"> </w:t>
      </w:r>
      <w:r w:rsidRPr="0058423F">
        <w:rPr>
          <w:sz w:val="24"/>
          <w:szCs w:val="24"/>
        </w:rPr>
        <w:t>обработки</w:t>
      </w:r>
      <w:r w:rsidRPr="0058423F">
        <w:rPr>
          <w:spacing w:val="-4"/>
          <w:sz w:val="24"/>
          <w:szCs w:val="24"/>
        </w:rPr>
        <w:t xml:space="preserve"> </w:t>
      </w:r>
      <w:r w:rsidRPr="0058423F">
        <w:rPr>
          <w:sz w:val="24"/>
          <w:szCs w:val="24"/>
        </w:rPr>
        <w:t>классической</w:t>
      </w:r>
      <w:r w:rsidRPr="0058423F">
        <w:rPr>
          <w:spacing w:val="-4"/>
          <w:sz w:val="24"/>
          <w:szCs w:val="24"/>
        </w:rPr>
        <w:t xml:space="preserve"> </w:t>
      </w:r>
      <w:r w:rsidRPr="0058423F">
        <w:rPr>
          <w:sz w:val="24"/>
          <w:szCs w:val="24"/>
        </w:rPr>
        <w:t>музыки.</w:t>
      </w:r>
    </w:p>
    <w:p w:rsidR="00173B47" w:rsidRPr="0058423F" w:rsidRDefault="00F47226" w:rsidP="00B40CF2">
      <w:pPr>
        <w:pStyle w:val="a3"/>
        <w:ind w:left="567" w:right="463"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понятие</w:t>
      </w:r>
      <w:r w:rsidRPr="0058423F">
        <w:rPr>
          <w:spacing w:val="1"/>
          <w:sz w:val="24"/>
          <w:szCs w:val="24"/>
        </w:rPr>
        <w:t xml:space="preserve"> </w:t>
      </w:r>
      <w:r w:rsidRPr="0058423F">
        <w:rPr>
          <w:sz w:val="24"/>
          <w:szCs w:val="24"/>
        </w:rPr>
        <w:t>обработки,</w:t>
      </w:r>
      <w:r w:rsidRPr="0058423F">
        <w:rPr>
          <w:spacing w:val="1"/>
          <w:sz w:val="24"/>
          <w:szCs w:val="24"/>
        </w:rPr>
        <w:t xml:space="preserve"> </w:t>
      </w:r>
      <w:r w:rsidRPr="0058423F">
        <w:rPr>
          <w:sz w:val="24"/>
          <w:szCs w:val="24"/>
        </w:rPr>
        <w:t>творчество</w:t>
      </w:r>
      <w:r w:rsidRPr="0058423F">
        <w:rPr>
          <w:spacing w:val="1"/>
          <w:sz w:val="24"/>
          <w:szCs w:val="24"/>
        </w:rPr>
        <w:t xml:space="preserve"> </w:t>
      </w:r>
      <w:r w:rsidRPr="0058423F">
        <w:rPr>
          <w:sz w:val="24"/>
          <w:szCs w:val="24"/>
        </w:rPr>
        <w:t>современных</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исполнителей,</w:t>
      </w:r>
      <w:r w:rsidRPr="0058423F">
        <w:rPr>
          <w:spacing w:val="-9"/>
          <w:sz w:val="24"/>
          <w:szCs w:val="24"/>
        </w:rPr>
        <w:t xml:space="preserve"> </w:t>
      </w:r>
      <w:r w:rsidRPr="0058423F">
        <w:rPr>
          <w:sz w:val="24"/>
          <w:szCs w:val="24"/>
        </w:rPr>
        <w:t>обрабатывающих</w:t>
      </w:r>
      <w:r w:rsidRPr="0058423F">
        <w:rPr>
          <w:spacing w:val="-8"/>
          <w:sz w:val="24"/>
          <w:szCs w:val="24"/>
        </w:rPr>
        <w:t xml:space="preserve"> </w:t>
      </w:r>
      <w:r w:rsidRPr="0058423F">
        <w:rPr>
          <w:sz w:val="24"/>
          <w:szCs w:val="24"/>
        </w:rPr>
        <w:t>классическую</w:t>
      </w:r>
      <w:r w:rsidRPr="0058423F">
        <w:rPr>
          <w:spacing w:val="-8"/>
          <w:sz w:val="24"/>
          <w:szCs w:val="24"/>
        </w:rPr>
        <w:t xml:space="preserve"> </w:t>
      </w:r>
      <w:r w:rsidRPr="0058423F">
        <w:rPr>
          <w:sz w:val="24"/>
          <w:szCs w:val="24"/>
        </w:rPr>
        <w:t>музыку.</w:t>
      </w:r>
      <w:r w:rsidRPr="0058423F">
        <w:rPr>
          <w:spacing w:val="-6"/>
          <w:sz w:val="24"/>
          <w:szCs w:val="24"/>
        </w:rPr>
        <w:t xml:space="preserve"> </w:t>
      </w:r>
      <w:r w:rsidRPr="0058423F">
        <w:rPr>
          <w:sz w:val="24"/>
          <w:szCs w:val="24"/>
        </w:rPr>
        <w:t>Проблемная</w:t>
      </w:r>
      <w:r w:rsidRPr="0058423F">
        <w:rPr>
          <w:spacing w:val="-8"/>
          <w:sz w:val="24"/>
          <w:szCs w:val="24"/>
        </w:rPr>
        <w:t xml:space="preserve"> </w:t>
      </w:r>
      <w:r w:rsidRPr="0058423F">
        <w:rPr>
          <w:sz w:val="24"/>
          <w:szCs w:val="24"/>
        </w:rPr>
        <w:t>ситуация:</w:t>
      </w:r>
      <w:r w:rsidRPr="0058423F">
        <w:rPr>
          <w:spacing w:val="-67"/>
          <w:sz w:val="24"/>
          <w:szCs w:val="24"/>
        </w:rPr>
        <w:t xml:space="preserve"> </w:t>
      </w:r>
      <w:r w:rsidRPr="0058423F">
        <w:rPr>
          <w:sz w:val="24"/>
          <w:szCs w:val="24"/>
        </w:rPr>
        <w:t>зачем</w:t>
      </w:r>
      <w:r w:rsidRPr="0058423F">
        <w:rPr>
          <w:spacing w:val="-1"/>
          <w:sz w:val="24"/>
          <w:szCs w:val="24"/>
        </w:rPr>
        <w:t xml:space="preserve"> </w:t>
      </w:r>
      <w:r w:rsidRPr="0058423F">
        <w:rPr>
          <w:sz w:val="24"/>
          <w:szCs w:val="24"/>
        </w:rPr>
        <w:t>музыканты делают</w:t>
      </w:r>
      <w:r w:rsidRPr="0058423F">
        <w:rPr>
          <w:spacing w:val="-1"/>
          <w:sz w:val="24"/>
          <w:szCs w:val="24"/>
        </w:rPr>
        <w:t xml:space="preserve"> </w:t>
      </w:r>
      <w:r w:rsidRPr="0058423F">
        <w:rPr>
          <w:sz w:val="24"/>
          <w:szCs w:val="24"/>
        </w:rPr>
        <w:t>обработки классики?</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firstLine="567"/>
        <w:rPr>
          <w:sz w:val="24"/>
          <w:szCs w:val="24"/>
        </w:rPr>
      </w:pPr>
      <w:r w:rsidRPr="0058423F">
        <w:rPr>
          <w:sz w:val="24"/>
          <w:szCs w:val="24"/>
        </w:rPr>
        <w:t>различение</w:t>
      </w:r>
      <w:r w:rsidRPr="0058423F">
        <w:rPr>
          <w:spacing w:val="-2"/>
          <w:sz w:val="24"/>
          <w:szCs w:val="24"/>
        </w:rPr>
        <w:t xml:space="preserve"> </w:t>
      </w:r>
      <w:r w:rsidRPr="0058423F">
        <w:rPr>
          <w:sz w:val="24"/>
          <w:szCs w:val="24"/>
        </w:rPr>
        <w:t>музыки</w:t>
      </w:r>
      <w:r w:rsidRPr="0058423F">
        <w:rPr>
          <w:spacing w:val="-4"/>
          <w:sz w:val="24"/>
          <w:szCs w:val="24"/>
        </w:rPr>
        <w:t xml:space="preserve"> </w:t>
      </w:r>
      <w:r w:rsidRPr="0058423F">
        <w:rPr>
          <w:sz w:val="24"/>
          <w:szCs w:val="24"/>
        </w:rPr>
        <w:t>классической</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её</w:t>
      </w:r>
      <w:r w:rsidRPr="0058423F">
        <w:rPr>
          <w:spacing w:val="-2"/>
          <w:sz w:val="24"/>
          <w:szCs w:val="24"/>
        </w:rPr>
        <w:t xml:space="preserve"> </w:t>
      </w:r>
      <w:r w:rsidRPr="0058423F">
        <w:rPr>
          <w:sz w:val="24"/>
          <w:szCs w:val="24"/>
        </w:rPr>
        <w:t>современной</w:t>
      </w:r>
      <w:r w:rsidRPr="0058423F">
        <w:rPr>
          <w:spacing w:val="-5"/>
          <w:sz w:val="24"/>
          <w:szCs w:val="24"/>
        </w:rPr>
        <w:t xml:space="preserve"> </w:t>
      </w:r>
      <w:r w:rsidRPr="0058423F">
        <w:rPr>
          <w:sz w:val="24"/>
          <w:szCs w:val="24"/>
        </w:rPr>
        <w:t>обработки;</w:t>
      </w:r>
    </w:p>
    <w:p w:rsidR="00173B47" w:rsidRPr="0058423F" w:rsidRDefault="00F47226" w:rsidP="00B40CF2">
      <w:pPr>
        <w:pStyle w:val="a3"/>
        <w:spacing w:before="2" w:line="322" w:lineRule="exact"/>
        <w:ind w:left="567" w:firstLine="567"/>
        <w:rPr>
          <w:sz w:val="24"/>
          <w:szCs w:val="24"/>
        </w:rPr>
      </w:pPr>
      <w:r w:rsidRPr="0058423F">
        <w:rPr>
          <w:sz w:val="24"/>
          <w:szCs w:val="24"/>
        </w:rPr>
        <w:t>слушание</w:t>
      </w:r>
      <w:r w:rsidRPr="0058423F">
        <w:rPr>
          <w:spacing w:val="-2"/>
          <w:sz w:val="24"/>
          <w:szCs w:val="24"/>
        </w:rPr>
        <w:t xml:space="preserve"> </w:t>
      </w:r>
      <w:r w:rsidRPr="0058423F">
        <w:rPr>
          <w:sz w:val="24"/>
          <w:szCs w:val="24"/>
        </w:rPr>
        <w:t>обработок</w:t>
      </w:r>
      <w:r w:rsidRPr="0058423F">
        <w:rPr>
          <w:spacing w:val="-1"/>
          <w:sz w:val="24"/>
          <w:szCs w:val="24"/>
        </w:rPr>
        <w:t xml:space="preserve"> </w:t>
      </w:r>
      <w:r w:rsidRPr="0058423F">
        <w:rPr>
          <w:sz w:val="24"/>
          <w:szCs w:val="24"/>
        </w:rPr>
        <w:t>классической</w:t>
      </w:r>
      <w:r w:rsidRPr="0058423F">
        <w:rPr>
          <w:spacing w:val="-2"/>
          <w:sz w:val="24"/>
          <w:szCs w:val="24"/>
        </w:rPr>
        <w:t xml:space="preserve"> </w:t>
      </w:r>
      <w:r w:rsidRPr="0058423F">
        <w:rPr>
          <w:sz w:val="24"/>
          <w:szCs w:val="24"/>
        </w:rPr>
        <w:t>музыки,</w:t>
      </w:r>
      <w:r w:rsidRPr="0058423F">
        <w:rPr>
          <w:spacing w:val="-2"/>
          <w:sz w:val="24"/>
          <w:szCs w:val="24"/>
        </w:rPr>
        <w:t xml:space="preserve"> </w:t>
      </w:r>
      <w:r w:rsidRPr="0058423F">
        <w:rPr>
          <w:sz w:val="24"/>
          <w:szCs w:val="24"/>
        </w:rPr>
        <w:t>сравнение</w:t>
      </w:r>
      <w:r w:rsidRPr="0058423F">
        <w:rPr>
          <w:spacing w:val="-5"/>
          <w:sz w:val="24"/>
          <w:szCs w:val="24"/>
        </w:rPr>
        <w:t xml:space="preserve"> </w:t>
      </w:r>
      <w:r w:rsidRPr="0058423F">
        <w:rPr>
          <w:sz w:val="24"/>
          <w:szCs w:val="24"/>
        </w:rPr>
        <w:t>их с</w:t>
      </w:r>
      <w:r w:rsidRPr="0058423F">
        <w:rPr>
          <w:spacing w:val="-4"/>
          <w:sz w:val="24"/>
          <w:szCs w:val="24"/>
        </w:rPr>
        <w:t xml:space="preserve"> </w:t>
      </w:r>
      <w:r w:rsidRPr="0058423F">
        <w:rPr>
          <w:sz w:val="24"/>
          <w:szCs w:val="24"/>
        </w:rPr>
        <w:t>оригиналом;</w:t>
      </w:r>
    </w:p>
    <w:p w:rsidR="00173B47" w:rsidRPr="0058423F" w:rsidRDefault="00F47226" w:rsidP="00B40CF2">
      <w:pPr>
        <w:pStyle w:val="a3"/>
        <w:ind w:left="567" w:right="462" w:firstLine="567"/>
        <w:rPr>
          <w:sz w:val="24"/>
          <w:szCs w:val="24"/>
        </w:rPr>
      </w:pPr>
      <w:r w:rsidRPr="0058423F">
        <w:rPr>
          <w:sz w:val="24"/>
          <w:szCs w:val="24"/>
        </w:rPr>
        <w:t>обсуждение комплекса выразительных средств, наблюдение за изменением</w:t>
      </w:r>
      <w:r w:rsidRPr="0058423F">
        <w:rPr>
          <w:spacing w:val="1"/>
          <w:sz w:val="24"/>
          <w:szCs w:val="24"/>
        </w:rPr>
        <w:t xml:space="preserve"> </w:t>
      </w:r>
      <w:r w:rsidRPr="0058423F">
        <w:rPr>
          <w:sz w:val="24"/>
          <w:szCs w:val="24"/>
        </w:rPr>
        <w:t>характера</w:t>
      </w:r>
      <w:r w:rsidRPr="0058423F">
        <w:rPr>
          <w:spacing w:val="-1"/>
          <w:sz w:val="24"/>
          <w:szCs w:val="24"/>
        </w:rPr>
        <w:t xml:space="preserve"> </w:t>
      </w:r>
      <w:r w:rsidRPr="0058423F">
        <w:rPr>
          <w:sz w:val="24"/>
          <w:szCs w:val="24"/>
        </w:rPr>
        <w:t>музыки;</w:t>
      </w:r>
    </w:p>
    <w:p w:rsidR="00173B47" w:rsidRPr="0058423F" w:rsidRDefault="00F47226" w:rsidP="00B40CF2">
      <w:pPr>
        <w:pStyle w:val="a3"/>
        <w:ind w:left="567" w:right="469" w:firstLine="567"/>
        <w:rPr>
          <w:sz w:val="24"/>
          <w:szCs w:val="24"/>
        </w:rPr>
      </w:pPr>
      <w:r w:rsidRPr="0058423F">
        <w:rPr>
          <w:sz w:val="24"/>
          <w:szCs w:val="24"/>
        </w:rPr>
        <w:t>вокальное</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классических</w:t>
      </w:r>
      <w:r w:rsidRPr="0058423F">
        <w:rPr>
          <w:spacing w:val="1"/>
          <w:sz w:val="24"/>
          <w:szCs w:val="24"/>
        </w:rPr>
        <w:t xml:space="preserve"> </w:t>
      </w:r>
      <w:r w:rsidRPr="0058423F">
        <w:rPr>
          <w:sz w:val="24"/>
          <w:szCs w:val="24"/>
        </w:rPr>
        <w:t>тем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сопровождении</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ритмизованного аккомпанемента;</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Джаз.</w:t>
      </w:r>
    </w:p>
    <w:p w:rsidR="00173B47" w:rsidRPr="0058423F" w:rsidRDefault="00F47226" w:rsidP="00B40CF2">
      <w:pPr>
        <w:pStyle w:val="a3"/>
        <w:spacing w:before="1"/>
        <w:ind w:left="567" w:right="457" w:firstLine="567"/>
        <w:rPr>
          <w:sz w:val="24"/>
          <w:szCs w:val="24"/>
        </w:rPr>
      </w:pPr>
      <w:r w:rsidRPr="0058423F">
        <w:rPr>
          <w:sz w:val="24"/>
          <w:szCs w:val="24"/>
        </w:rPr>
        <w:t>Содержание: особенности джаза: импровизационность, ритм. Музыкальные</w:t>
      </w:r>
      <w:r w:rsidRPr="0058423F">
        <w:rPr>
          <w:spacing w:val="1"/>
          <w:sz w:val="24"/>
          <w:szCs w:val="24"/>
        </w:rPr>
        <w:t xml:space="preserve"> </w:t>
      </w:r>
      <w:r w:rsidRPr="0058423F">
        <w:rPr>
          <w:sz w:val="24"/>
          <w:szCs w:val="24"/>
        </w:rPr>
        <w:t>инструменты</w:t>
      </w:r>
      <w:r w:rsidRPr="0058423F">
        <w:rPr>
          <w:spacing w:val="1"/>
          <w:sz w:val="24"/>
          <w:szCs w:val="24"/>
        </w:rPr>
        <w:t xml:space="preserve"> </w:t>
      </w:r>
      <w:r w:rsidRPr="0058423F">
        <w:rPr>
          <w:sz w:val="24"/>
          <w:szCs w:val="24"/>
        </w:rPr>
        <w:t>джаза,</w:t>
      </w:r>
      <w:r w:rsidRPr="0058423F">
        <w:rPr>
          <w:spacing w:val="1"/>
          <w:sz w:val="24"/>
          <w:szCs w:val="24"/>
        </w:rPr>
        <w:t xml:space="preserve"> </w:t>
      </w:r>
      <w:r w:rsidRPr="0058423F">
        <w:rPr>
          <w:sz w:val="24"/>
          <w:szCs w:val="24"/>
        </w:rPr>
        <w:t>особые</w:t>
      </w:r>
      <w:r w:rsidRPr="0058423F">
        <w:rPr>
          <w:spacing w:val="1"/>
          <w:sz w:val="24"/>
          <w:szCs w:val="24"/>
        </w:rPr>
        <w:t xml:space="preserve"> </w:t>
      </w:r>
      <w:r w:rsidRPr="0058423F">
        <w:rPr>
          <w:sz w:val="24"/>
          <w:szCs w:val="24"/>
        </w:rPr>
        <w:t>приёмы</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них.</w:t>
      </w:r>
      <w:r w:rsidRPr="0058423F">
        <w:rPr>
          <w:spacing w:val="1"/>
          <w:sz w:val="24"/>
          <w:szCs w:val="24"/>
        </w:rPr>
        <w:t xml:space="preserve"> </w:t>
      </w:r>
      <w:r w:rsidRPr="0058423F">
        <w:rPr>
          <w:sz w:val="24"/>
          <w:szCs w:val="24"/>
        </w:rPr>
        <w:t>Творчество</w:t>
      </w:r>
      <w:r w:rsidRPr="0058423F">
        <w:rPr>
          <w:spacing w:val="1"/>
          <w:sz w:val="24"/>
          <w:szCs w:val="24"/>
        </w:rPr>
        <w:t xml:space="preserve"> </w:t>
      </w:r>
      <w:r w:rsidRPr="0058423F">
        <w:rPr>
          <w:sz w:val="24"/>
          <w:szCs w:val="24"/>
        </w:rPr>
        <w:t>джазовых</w:t>
      </w:r>
      <w:r w:rsidRPr="0058423F">
        <w:rPr>
          <w:spacing w:val="1"/>
          <w:sz w:val="24"/>
          <w:szCs w:val="24"/>
        </w:rPr>
        <w:t xml:space="preserve"> </w:t>
      </w:r>
      <w:r w:rsidRPr="0058423F">
        <w:rPr>
          <w:sz w:val="24"/>
          <w:szCs w:val="24"/>
        </w:rPr>
        <w:t>музыкантов</w:t>
      </w:r>
      <w:r w:rsidRPr="0058423F">
        <w:rPr>
          <w:spacing w:val="-12"/>
          <w:sz w:val="24"/>
          <w:szCs w:val="24"/>
        </w:rPr>
        <w:t xml:space="preserve"> </w:t>
      </w:r>
      <w:r w:rsidRPr="0058423F">
        <w:rPr>
          <w:sz w:val="24"/>
          <w:szCs w:val="24"/>
        </w:rPr>
        <w:t>(по</w:t>
      </w:r>
      <w:r w:rsidRPr="0058423F">
        <w:rPr>
          <w:spacing w:val="-10"/>
          <w:sz w:val="24"/>
          <w:szCs w:val="24"/>
        </w:rPr>
        <w:t xml:space="preserve"> </w:t>
      </w:r>
      <w:r w:rsidRPr="0058423F">
        <w:rPr>
          <w:sz w:val="24"/>
          <w:szCs w:val="24"/>
        </w:rPr>
        <w:t>выбору</w:t>
      </w:r>
      <w:r w:rsidRPr="0058423F">
        <w:rPr>
          <w:spacing w:val="-15"/>
          <w:sz w:val="24"/>
          <w:szCs w:val="24"/>
        </w:rPr>
        <w:t xml:space="preserve"> </w:t>
      </w:r>
      <w:r w:rsidRPr="0058423F">
        <w:rPr>
          <w:sz w:val="24"/>
          <w:szCs w:val="24"/>
        </w:rPr>
        <w:t>учителя</w:t>
      </w:r>
      <w:r w:rsidRPr="0058423F">
        <w:rPr>
          <w:spacing w:val="-11"/>
          <w:sz w:val="24"/>
          <w:szCs w:val="24"/>
        </w:rPr>
        <w:t xml:space="preserve"> </w:t>
      </w:r>
      <w:r w:rsidRPr="0058423F">
        <w:rPr>
          <w:sz w:val="24"/>
          <w:szCs w:val="24"/>
        </w:rPr>
        <w:t>могут</w:t>
      </w:r>
      <w:r w:rsidRPr="0058423F">
        <w:rPr>
          <w:spacing w:val="-11"/>
          <w:sz w:val="24"/>
          <w:szCs w:val="24"/>
        </w:rPr>
        <w:t xml:space="preserve"> </w:t>
      </w:r>
      <w:r w:rsidRPr="0058423F">
        <w:rPr>
          <w:sz w:val="24"/>
          <w:szCs w:val="24"/>
        </w:rPr>
        <w:t>быть</w:t>
      </w:r>
      <w:r w:rsidRPr="0058423F">
        <w:rPr>
          <w:spacing w:val="-11"/>
          <w:sz w:val="24"/>
          <w:szCs w:val="24"/>
        </w:rPr>
        <w:t xml:space="preserve"> </w:t>
      </w:r>
      <w:r w:rsidRPr="0058423F">
        <w:rPr>
          <w:sz w:val="24"/>
          <w:szCs w:val="24"/>
        </w:rPr>
        <w:t>представлены</w:t>
      </w:r>
      <w:r w:rsidRPr="0058423F">
        <w:rPr>
          <w:spacing w:val="-13"/>
          <w:sz w:val="24"/>
          <w:szCs w:val="24"/>
        </w:rPr>
        <w:t xml:space="preserve"> </w:t>
      </w:r>
      <w:r w:rsidRPr="0058423F">
        <w:rPr>
          <w:sz w:val="24"/>
          <w:szCs w:val="24"/>
        </w:rPr>
        <w:t>примеры</w:t>
      </w:r>
      <w:r w:rsidRPr="0058423F">
        <w:rPr>
          <w:spacing w:val="-11"/>
          <w:sz w:val="24"/>
          <w:szCs w:val="24"/>
        </w:rPr>
        <w:t xml:space="preserve"> </w:t>
      </w:r>
      <w:r w:rsidRPr="0058423F">
        <w:rPr>
          <w:sz w:val="24"/>
          <w:szCs w:val="24"/>
        </w:rPr>
        <w:t>творчества</w:t>
      </w:r>
      <w:r w:rsidRPr="0058423F">
        <w:rPr>
          <w:spacing w:val="-68"/>
          <w:sz w:val="24"/>
          <w:szCs w:val="24"/>
        </w:rPr>
        <w:t xml:space="preserve"> </w:t>
      </w:r>
      <w:r w:rsidRPr="0058423F">
        <w:rPr>
          <w:sz w:val="24"/>
          <w:szCs w:val="24"/>
        </w:rPr>
        <w:t>всемирно известных</w:t>
      </w:r>
      <w:r w:rsidRPr="0058423F">
        <w:rPr>
          <w:spacing w:val="-1"/>
          <w:sz w:val="24"/>
          <w:szCs w:val="24"/>
        </w:rPr>
        <w:t xml:space="preserve"> </w:t>
      </w:r>
      <w:r w:rsidRPr="0058423F">
        <w:rPr>
          <w:sz w:val="24"/>
          <w:szCs w:val="24"/>
        </w:rPr>
        <w:t>джазовых).</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rPr>
          <w:sz w:val="24"/>
          <w:szCs w:val="24"/>
        </w:rPr>
      </w:pPr>
      <w:r w:rsidRPr="0058423F">
        <w:rPr>
          <w:sz w:val="24"/>
          <w:szCs w:val="24"/>
        </w:rPr>
        <w:t>знакомство</w:t>
      </w:r>
      <w:r w:rsidRPr="0058423F">
        <w:rPr>
          <w:spacing w:val="-2"/>
          <w:sz w:val="24"/>
          <w:szCs w:val="24"/>
        </w:rPr>
        <w:t xml:space="preserve"> </w:t>
      </w:r>
      <w:r w:rsidRPr="0058423F">
        <w:rPr>
          <w:sz w:val="24"/>
          <w:szCs w:val="24"/>
        </w:rPr>
        <w:t>с</w:t>
      </w:r>
      <w:r w:rsidRPr="0058423F">
        <w:rPr>
          <w:spacing w:val="-3"/>
          <w:sz w:val="24"/>
          <w:szCs w:val="24"/>
        </w:rPr>
        <w:t xml:space="preserve"> </w:t>
      </w:r>
      <w:r w:rsidRPr="0058423F">
        <w:rPr>
          <w:sz w:val="24"/>
          <w:szCs w:val="24"/>
        </w:rPr>
        <w:t>творчеством</w:t>
      </w:r>
      <w:r w:rsidRPr="0058423F">
        <w:rPr>
          <w:spacing w:val="-3"/>
          <w:sz w:val="24"/>
          <w:szCs w:val="24"/>
        </w:rPr>
        <w:t xml:space="preserve"> </w:t>
      </w:r>
      <w:r w:rsidRPr="0058423F">
        <w:rPr>
          <w:sz w:val="24"/>
          <w:szCs w:val="24"/>
        </w:rPr>
        <w:t>джазовых</w:t>
      </w:r>
      <w:r w:rsidRPr="0058423F">
        <w:rPr>
          <w:spacing w:val="-1"/>
          <w:sz w:val="24"/>
          <w:szCs w:val="24"/>
        </w:rPr>
        <w:t xml:space="preserve"> </w:t>
      </w:r>
      <w:r w:rsidRPr="0058423F">
        <w:rPr>
          <w:sz w:val="24"/>
          <w:szCs w:val="24"/>
        </w:rPr>
        <w:t>музыкантов;</w:t>
      </w:r>
    </w:p>
    <w:p w:rsidR="00173B47" w:rsidRPr="0058423F" w:rsidRDefault="00F47226" w:rsidP="00B40CF2">
      <w:pPr>
        <w:pStyle w:val="a3"/>
        <w:spacing w:line="242" w:lineRule="auto"/>
        <w:ind w:left="567" w:right="467" w:firstLine="567"/>
        <w:rPr>
          <w:sz w:val="24"/>
          <w:szCs w:val="24"/>
        </w:rPr>
      </w:pPr>
      <w:r w:rsidRPr="0058423F">
        <w:rPr>
          <w:sz w:val="24"/>
          <w:szCs w:val="24"/>
        </w:rPr>
        <w:t>узнавание, различение на слух джазовых композиций в отличие от других</w:t>
      </w:r>
      <w:r w:rsidRPr="0058423F">
        <w:rPr>
          <w:spacing w:val="1"/>
          <w:sz w:val="24"/>
          <w:szCs w:val="24"/>
        </w:rPr>
        <w:t xml:space="preserve"> </w:t>
      </w:r>
      <w:r w:rsidRPr="0058423F">
        <w:rPr>
          <w:sz w:val="24"/>
          <w:szCs w:val="24"/>
        </w:rPr>
        <w:t>музыкальных стилей и направлений;</w:t>
      </w:r>
    </w:p>
    <w:p w:rsidR="00173B47" w:rsidRPr="0058423F" w:rsidRDefault="00F47226" w:rsidP="00B40CF2">
      <w:pPr>
        <w:pStyle w:val="a3"/>
        <w:ind w:left="567" w:right="466" w:firstLine="567"/>
        <w:rPr>
          <w:sz w:val="24"/>
          <w:szCs w:val="24"/>
        </w:rPr>
      </w:pPr>
      <w:r w:rsidRPr="0058423F">
        <w:rPr>
          <w:sz w:val="24"/>
          <w:szCs w:val="24"/>
        </w:rPr>
        <w:t>определение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слух</w:t>
      </w:r>
      <w:r w:rsidRPr="0058423F">
        <w:rPr>
          <w:spacing w:val="1"/>
          <w:sz w:val="24"/>
          <w:szCs w:val="24"/>
        </w:rPr>
        <w:t xml:space="preserve"> </w:t>
      </w:r>
      <w:r w:rsidRPr="0058423F">
        <w:rPr>
          <w:sz w:val="24"/>
          <w:szCs w:val="24"/>
        </w:rPr>
        <w:t>тембров</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инструментов,</w:t>
      </w:r>
      <w:r w:rsidRPr="0058423F">
        <w:rPr>
          <w:spacing w:val="1"/>
          <w:sz w:val="24"/>
          <w:szCs w:val="24"/>
        </w:rPr>
        <w:t xml:space="preserve"> </w:t>
      </w:r>
      <w:r w:rsidRPr="0058423F">
        <w:rPr>
          <w:sz w:val="24"/>
          <w:szCs w:val="24"/>
        </w:rPr>
        <w:t>исполняющих</w:t>
      </w:r>
      <w:r w:rsidRPr="0058423F">
        <w:rPr>
          <w:spacing w:val="1"/>
          <w:sz w:val="24"/>
          <w:szCs w:val="24"/>
        </w:rPr>
        <w:t xml:space="preserve"> </w:t>
      </w:r>
      <w:r w:rsidRPr="0058423F">
        <w:rPr>
          <w:sz w:val="24"/>
          <w:szCs w:val="24"/>
        </w:rPr>
        <w:t>джазовую</w:t>
      </w:r>
      <w:r w:rsidRPr="0058423F">
        <w:rPr>
          <w:spacing w:val="-2"/>
          <w:sz w:val="24"/>
          <w:szCs w:val="24"/>
        </w:rPr>
        <w:t xml:space="preserve"> </w:t>
      </w:r>
      <w:r w:rsidRPr="0058423F">
        <w:rPr>
          <w:sz w:val="24"/>
          <w:szCs w:val="24"/>
        </w:rPr>
        <w:t>композицию;</w:t>
      </w:r>
    </w:p>
    <w:p w:rsidR="00173B47" w:rsidRPr="0058423F" w:rsidRDefault="00F47226" w:rsidP="00B40CF2">
      <w:pPr>
        <w:pStyle w:val="a3"/>
        <w:ind w:left="567" w:right="455" w:firstLine="567"/>
        <w:rPr>
          <w:sz w:val="24"/>
          <w:szCs w:val="24"/>
        </w:rPr>
      </w:pPr>
      <w:r w:rsidRPr="0058423F">
        <w:rPr>
          <w:sz w:val="24"/>
          <w:szCs w:val="24"/>
        </w:rPr>
        <w:t>вариативно: разучивание, исполнение песен в джазовых ритмах; сочинение,</w:t>
      </w:r>
      <w:r w:rsidRPr="0058423F">
        <w:rPr>
          <w:spacing w:val="1"/>
          <w:sz w:val="24"/>
          <w:szCs w:val="24"/>
        </w:rPr>
        <w:t xml:space="preserve"> </w:t>
      </w:r>
      <w:r w:rsidRPr="0058423F">
        <w:rPr>
          <w:sz w:val="24"/>
          <w:szCs w:val="24"/>
        </w:rPr>
        <w:t>импровизация ритмического аккомпанемента с джазовым ритмом, синкопами;</w:t>
      </w:r>
      <w:r w:rsidRPr="0058423F">
        <w:rPr>
          <w:spacing w:val="-67"/>
          <w:sz w:val="24"/>
          <w:szCs w:val="24"/>
        </w:rPr>
        <w:t xml:space="preserve"> </w:t>
      </w:r>
      <w:r w:rsidRPr="0058423F">
        <w:rPr>
          <w:sz w:val="24"/>
          <w:szCs w:val="24"/>
        </w:rPr>
        <w:t>составление</w:t>
      </w:r>
      <w:r w:rsidRPr="0058423F">
        <w:rPr>
          <w:spacing w:val="-1"/>
          <w:sz w:val="24"/>
          <w:szCs w:val="24"/>
        </w:rPr>
        <w:t xml:space="preserve"> </w:t>
      </w:r>
      <w:r w:rsidRPr="0058423F">
        <w:rPr>
          <w:sz w:val="24"/>
          <w:szCs w:val="24"/>
        </w:rPr>
        <w:t>плейлиста,</w:t>
      </w:r>
      <w:r w:rsidRPr="0058423F">
        <w:rPr>
          <w:spacing w:val="-2"/>
          <w:sz w:val="24"/>
          <w:szCs w:val="24"/>
        </w:rPr>
        <w:t xml:space="preserve"> </w:t>
      </w:r>
      <w:r w:rsidRPr="0058423F">
        <w:rPr>
          <w:sz w:val="24"/>
          <w:szCs w:val="24"/>
        </w:rPr>
        <w:t>коллекции</w:t>
      </w:r>
      <w:r w:rsidRPr="0058423F">
        <w:rPr>
          <w:spacing w:val="-1"/>
          <w:sz w:val="24"/>
          <w:szCs w:val="24"/>
        </w:rPr>
        <w:t xml:space="preserve"> </w:t>
      </w:r>
      <w:r w:rsidRPr="0058423F">
        <w:rPr>
          <w:sz w:val="24"/>
          <w:szCs w:val="24"/>
        </w:rPr>
        <w:t>записей джазовых музыкантов.</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Исполнители</w:t>
      </w:r>
      <w:r w:rsidRPr="0058423F">
        <w:rPr>
          <w:spacing w:val="-4"/>
          <w:sz w:val="24"/>
          <w:szCs w:val="24"/>
        </w:rPr>
        <w:t xml:space="preserve"> </w:t>
      </w:r>
      <w:r w:rsidRPr="0058423F">
        <w:rPr>
          <w:sz w:val="24"/>
          <w:szCs w:val="24"/>
        </w:rPr>
        <w:t>современной</w:t>
      </w:r>
      <w:r w:rsidRPr="0058423F">
        <w:rPr>
          <w:spacing w:val="-4"/>
          <w:sz w:val="24"/>
          <w:szCs w:val="24"/>
        </w:rPr>
        <w:t xml:space="preserve"> </w:t>
      </w:r>
      <w:r w:rsidRPr="0058423F">
        <w:rPr>
          <w:sz w:val="24"/>
          <w:szCs w:val="24"/>
        </w:rPr>
        <w:t>музыки.</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44"/>
          <w:sz w:val="24"/>
          <w:szCs w:val="24"/>
        </w:rPr>
        <w:t xml:space="preserve"> </w:t>
      </w:r>
      <w:r w:rsidRPr="0058423F">
        <w:rPr>
          <w:sz w:val="24"/>
          <w:szCs w:val="24"/>
        </w:rPr>
        <w:t>творчество</w:t>
      </w:r>
      <w:r w:rsidRPr="0058423F">
        <w:rPr>
          <w:spacing w:val="44"/>
          <w:sz w:val="24"/>
          <w:szCs w:val="24"/>
        </w:rPr>
        <w:t xml:space="preserve"> </w:t>
      </w:r>
      <w:r w:rsidRPr="0058423F">
        <w:rPr>
          <w:sz w:val="24"/>
          <w:szCs w:val="24"/>
        </w:rPr>
        <w:t>одного</w:t>
      </w:r>
      <w:r w:rsidRPr="0058423F">
        <w:rPr>
          <w:spacing w:val="45"/>
          <w:sz w:val="24"/>
          <w:szCs w:val="24"/>
        </w:rPr>
        <w:t xml:space="preserve"> </w:t>
      </w:r>
      <w:r w:rsidRPr="0058423F">
        <w:rPr>
          <w:sz w:val="24"/>
          <w:szCs w:val="24"/>
        </w:rPr>
        <w:t>или</w:t>
      </w:r>
      <w:r w:rsidRPr="0058423F">
        <w:rPr>
          <w:spacing w:val="43"/>
          <w:sz w:val="24"/>
          <w:szCs w:val="24"/>
        </w:rPr>
        <w:t xml:space="preserve"> </w:t>
      </w:r>
      <w:r w:rsidRPr="0058423F">
        <w:rPr>
          <w:sz w:val="24"/>
          <w:szCs w:val="24"/>
        </w:rPr>
        <w:t>нескольких</w:t>
      </w:r>
      <w:r w:rsidRPr="0058423F">
        <w:rPr>
          <w:spacing w:val="45"/>
          <w:sz w:val="24"/>
          <w:szCs w:val="24"/>
        </w:rPr>
        <w:t xml:space="preserve"> </w:t>
      </w:r>
      <w:r w:rsidRPr="0058423F">
        <w:rPr>
          <w:sz w:val="24"/>
          <w:szCs w:val="24"/>
        </w:rPr>
        <w:t>исполнителей</w:t>
      </w:r>
      <w:r w:rsidRPr="0058423F">
        <w:rPr>
          <w:spacing w:val="44"/>
          <w:sz w:val="24"/>
          <w:szCs w:val="24"/>
        </w:rPr>
        <w:t xml:space="preserve"> </w:t>
      </w:r>
      <w:r w:rsidRPr="0058423F">
        <w:rPr>
          <w:sz w:val="24"/>
          <w:szCs w:val="24"/>
        </w:rPr>
        <w:t>современной</w:t>
      </w:r>
      <w:r w:rsidRPr="0058423F">
        <w:rPr>
          <w:spacing w:val="-67"/>
          <w:sz w:val="24"/>
          <w:szCs w:val="24"/>
        </w:rPr>
        <w:t xml:space="preserve"> </w:t>
      </w:r>
      <w:r w:rsidRPr="0058423F">
        <w:rPr>
          <w:sz w:val="24"/>
          <w:szCs w:val="24"/>
        </w:rPr>
        <w:t>музыки,</w:t>
      </w:r>
      <w:r w:rsidRPr="0058423F">
        <w:rPr>
          <w:spacing w:val="-2"/>
          <w:sz w:val="24"/>
          <w:szCs w:val="24"/>
        </w:rPr>
        <w:t xml:space="preserve"> </w:t>
      </w:r>
      <w:r w:rsidRPr="0058423F">
        <w:rPr>
          <w:sz w:val="24"/>
          <w:szCs w:val="24"/>
        </w:rPr>
        <w:t>популярных</w:t>
      </w:r>
      <w:r w:rsidRPr="0058423F">
        <w:rPr>
          <w:spacing w:val="1"/>
          <w:sz w:val="24"/>
          <w:szCs w:val="24"/>
        </w:rPr>
        <w:t xml:space="preserve"> </w:t>
      </w:r>
      <w:r w:rsidRPr="0058423F">
        <w:rPr>
          <w:sz w:val="24"/>
          <w:szCs w:val="24"/>
        </w:rPr>
        <w:t>у</w:t>
      </w:r>
      <w:r w:rsidRPr="0058423F">
        <w:rPr>
          <w:spacing w:val="-5"/>
          <w:sz w:val="24"/>
          <w:szCs w:val="24"/>
        </w:rPr>
        <w:t xml:space="preserve"> </w:t>
      </w:r>
      <w:r w:rsidRPr="0058423F">
        <w:rPr>
          <w:sz w:val="24"/>
          <w:szCs w:val="24"/>
        </w:rPr>
        <w:t>молодёжи.</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firstLine="567"/>
        <w:rPr>
          <w:sz w:val="24"/>
          <w:szCs w:val="24"/>
        </w:rPr>
      </w:pPr>
      <w:r w:rsidRPr="0058423F">
        <w:rPr>
          <w:sz w:val="24"/>
          <w:szCs w:val="24"/>
        </w:rPr>
        <w:t>просмотр</w:t>
      </w:r>
      <w:r w:rsidRPr="0058423F">
        <w:rPr>
          <w:spacing w:val="-5"/>
          <w:sz w:val="24"/>
          <w:szCs w:val="24"/>
        </w:rPr>
        <w:t xml:space="preserve"> </w:t>
      </w:r>
      <w:r w:rsidRPr="0058423F">
        <w:rPr>
          <w:sz w:val="24"/>
          <w:szCs w:val="24"/>
        </w:rPr>
        <w:t>видеоклипов</w:t>
      </w:r>
      <w:r w:rsidRPr="0058423F">
        <w:rPr>
          <w:spacing w:val="-7"/>
          <w:sz w:val="24"/>
          <w:szCs w:val="24"/>
        </w:rPr>
        <w:t xml:space="preserve"> </w:t>
      </w:r>
      <w:r w:rsidRPr="0058423F">
        <w:rPr>
          <w:sz w:val="24"/>
          <w:szCs w:val="24"/>
        </w:rPr>
        <w:t>современных</w:t>
      </w:r>
      <w:r w:rsidRPr="0058423F">
        <w:rPr>
          <w:spacing w:val="-8"/>
          <w:sz w:val="24"/>
          <w:szCs w:val="24"/>
        </w:rPr>
        <w:t xml:space="preserve"> </w:t>
      </w:r>
      <w:r w:rsidRPr="0058423F">
        <w:rPr>
          <w:sz w:val="24"/>
          <w:szCs w:val="24"/>
        </w:rPr>
        <w:t>исполнителей;</w:t>
      </w:r>
    </w:p>
    <w:p w:rsidR="00173B47" w:rsidRPr="0058423F" w:rsidRDefault="00F47226" w:rsidP="00B40CF2">
      <w:pPr>
        <w:pStyle w:val="a3"/>
        <w:spacing w:before="77"/>
        <w:ind w:left="567" w:right="465" w:firstLine="567"/>
        <w:rPr>
          <w:sz w:val="24"/>
          <w:szCs w:val="24"/>
        </w:rPr>
      </w:pPr>
      <w:r w:rsidRPr="0058423F">
        <w:rPr>
          <w:sz w:val="24"/>
          <w:szCs w:val="24"/>
        </w:rPr>
        <w:t>сравнение их композиций с другими направлениями и стилями (классикой,</w:t>
      </w:r>
      <w:r w:rsidRPr="0058423F">
        <w:rPr>
          <w:spacing w:val="1"/>
          <w:sz w:val="24"/>
          <w:szCs w:val="24"/>
        </w:rPr>
        <w:t xml:space="preserve"> </w:t>
      </w:r>
      <w:r w:rsidRPr="0058423F">
        <w:rPr>
          <w:sz w:val="24"/>
          <w:szCs w:val="24"/>
        </w:rPr>
        <w:t>духовной,</w:t>
      </w:r>
      <w:r w:rsidRPr="0058423F">
        <w:rPr>
          <w:spacing w:val="-5"/>
          <w:sz w:val="24"/>
          <w:szCs w:val="24"/>
        </w:rPr>
        <w:t xml:space="preserve"> </w:t>
      </w:r>
      <w:r w:rsidRPr="0058423F">
        <w:rPr>
          <w:sz w:val="24"/>
          <w:szCs w:val="24"/>
        </w:rPr>
        <w:t>народной</w:t>
      </w:r>
      <w:r w:rsidRPr="0058423F">
        <w:rPr>
          <w:spacing w:val="-2"/>
          <w:sz w:val="24"/>
          <w:szCs w:val="24"/>
        </w:rPr>
        <w:t xml:space="preserve"> </w:t>
      </w:r>
      <w:r w:rsidRPr="0058423F">
        <w:rPr>
          <w:sz w:val="24"/>
          <w:szCs w:val="24"/>
        </w:rPr>
        <w:t>музыкой);</w:t>
      </w:r>
    </w:p>
    <w:p w:rsidR="00173B47" w:rsidRPr="0058423F" w:rsidRDefault="00F47226" w:rsidP="00B40CF2">
      <w:pPr>
        <w:pStyle w:val="a3"/>
        <w:ind w:left="567" w:right="461" w:firstLine="567"/>
        <w:rPr>
          <w:sz w:val="24"/>
          <w:szCs w:val="24"/>
        </w:rPr>
      </w:pPr>
      <w:r w:rsidRPr="0058423F">
        <w:rPr>
          <w:sz w:val="24"/>
          <w:szCs w:val="24"/>
        </w:rPr>
        <w:t>вариативно: составление плейлиста, коллекции записей современной музыки</w:t>
      </w:r>
      <w:r w:rsidRPr="0058423F">
        <w:rPr>
          <w:spacing w:val="1"/>
          <w:sz w:val="24"/>
          <w:szCs w:val="24"/>
        </w:rPr>
        <w:t xml:space="preserve"> </w:t>
      </w:r>
      <w:r w:rsidRPr="0058423F">
        <w:rPr>
          <w:sz w:val="24"/>
          <w:szCs w:val="24"/>
        </w:rPr>
        <w:t>для</w:t>
      </w:r>
      <w:r w:rsidRPr="0058423F">
        <w:rPr>
          <w:spacing w:val="-6"/>
          <w:sz w:val="24"/>
          <w:szCs w:val="24"/>
        </w:rPr>
        <w:t xml:space="preserve"> </w:t>
      </w:r>
      <w:r w:rsidRPr="0058423F">
        <w:rPr>
          <w:sz w:val="24"/>
          <w:szCs w:val="24"/>
        </w:rPr>
        <w:t>друзей-других</w:t>
      </w:r>
      <w:r w:rsidRPr="0058423F">
        <w:rPr>
          <w:spacing w:val="-6"/>
          <w:sz w:val="24"/>
          <w:szCs w:val="24"/>
        </w:rPr>
        <w:t xml:space="preserve"> </w:t>
      </w:r>
      <w:r w:rsidRPr="0058423F">
        <w:rPr>
          <w:sz w:val="24"/>
          <w:szCs w:val="24"/>
        </w:rPr>
        <w:t>обучающихся</w:t>
      </w:r>
      <w:r w:rsidRPr="0058423F">
        <w:rPr>
          <w:spacing w:val="-6"/>
          <w:sz w:val="24"/>
          <w:szCs w:val="24"/>
        </w:rPr>
        <w:t xml:space="preserve"> </w:t>
      </w:r>
      <w:r w:rsidRPr="0058423F">
        <w:rPr>
          <w:sz w:val="24"/>
          <w:szCs w:val="24"/>
        </w:rPr>
        <w:t>(для</w:t>
      </w:r>
      <w:r w:rsidRPr="0058423F">
        <w:rPr>
          <w:spacing w:val="-6"/>
          <w:sz w:val="24"/>
          <w:szCs w:val="24"/>
        </w:rPr>
        <w:t xml:space="preserve"> </w:t>
      </w:r>
      <w:r w:rsidRPr="0058423F">
        <w:rPr>
          <w:sz w:val="24"/>
          <w:szCs w:val="24"/>
        </w:rPr>
        <w:t>проведения</w:t>
      </w:r>
      <w:r w:rsidRPr="0058423F">
        <w:rPr>
          <w:spacing w:val="-6"/>
          <w:sz w:val="24"/>
          <w:szCs w:val="24"/>
        </w:rPr>
        <w:t xml:space="preserve"> </w:t>
      </w:r>
      <w:r w:rsidRPr="0058423F">
        <w:rPr>
          <w:sz w:val="24"/>
          <w:szCs w:val="24"/>
        </w:rPr>
        <w:t>совместного</w:t>
      </w:r>
      <w:r w:rsidRPr="0058423F">
        <w:rPr>
          <w:spacing w:val="-5"/>
          <w:sz w:val="24"/>
          <w:szCs w:val="24"/>
        </w:rPr>
        <w:t xml:space="preserve"> </w:t>
      </w:r>
      <w:r w:rsidRPr="0058423F">
        <w:rPr>
          <w:sz w:val="24"/>
          <w:szCs w:val="24"/>
        </w:rPr>
        <w:t>досуга);</w:t>
      </w:r>
      <w:r w:rsidRPr="0058423F">
        <w:rPr>
          <w:spacing w:val="-5"/>
          <w:sz w:val="24"/>
          <w:szCs w:val="24"/>
        </w:rPr>
        <w:t xml:space="preserve"> </w:t>
      </w:r>
      <w:r w:rsidRPr="0058423F">
        <w:rPr>
          <w:sz w:val="24"/>
          <w:szCs w:val="24"/>
        </w:rPr>
        <w:t>съёмка</w:t>
      </w:r>
      <w:r w:rsidRPr="0058423F">
        <w:rPr>
          <w:spacing w:val="-68"/>
          <w:sz w:val="24"/>
          <w:szCs w:val="24"/>
        </w:rPr>
        <w:t xml:space="preserve"> </w:t>
      </w:r>
      <w:r w:rsidRPr="0058423F">
        <w:rPr>
          <w:sz w:val="24"/>
          <w:szCs w:val="24"/>
        </w:rPr>
        <w:t>собственного</w:t>
      </w:r>
      <w:r w:rsidRPr="0058423F">
        <w:rPr>
          <w:spacing w:val="1"/>
          <w:sz w:val="24"/>
          <w:szCs w:val="24"/>
        </w:rPr>
        <w:t xml:space="preserve"> </w:t>
      </w:r>
      <w:r w:rsidRPr="0058423F">
        <w:rPr>
          <w:sz w:val="24"/>
          <w:szCs w:val="24"/>
        </w:rPr>
        <w:t>видеоклипа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музыку</w:t>
      </w:r>
      <w:r w:rsidRPr="0058423F">
        <w:rPr>
          <w:spacing w:val="1"/>
          <w:sz w:val="24"/>
          <w:szCs w:val="24"/>
        </w:rPr>
        <w:t xml:space="preserve"> </w:t>
      </w:r>
      <w:r w:rsidRPr="0058423F">
        <w:rPr>
          <w:sz w:val="24"/>
          <w:szCs w:val="24"/>
        </w:rPr>
        <w:t>одной</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современных</w:t>
      </w:r>
      <w:r w:rsidRPr="0058423F">
        <w:rPr>
          <w:spacing w:val="1"/>
          <w:sz w:val="24"/>
          <w:szCs w:val="24"/>
        </w:rPr>
        <w:t xml:space="preserve"> </w:t>
      </w:r>
      <w:r w:rsidRPr="0058423F">
        <w:rPr>
          <w:sz w:val="24"/>
          <w:szCs w:val="24"/>
        </w:rPr>
        <w:t>популярных</w:t>
      </w:r>
      <w:r w:rsidRPr="0058423F">
        <w:rPr>
          <w:spacing w:val="1"/>
          <w:sz w:val="24"/>
          <w:szCs w:val="24"/>
        </w:rPr>
        <w:t xml:space="preserve"> </w:t>
      </w:r>
      <w:r w:rsidRPr="0058423F">
        <w:rPr>
          <w:sz w:val="24"/>
          <w:szCs w:val="24"/>
        </w:rPr>
        <w:t>композиций.</w:t>
      </w:r>
    </w:p>
    <w:p w:rsidR="00173B47" w:rsidRPr="0058423F" w:rsidRDefault="00F47226" w:rsidP="00B40CF2">
      <w:pPr>
        <w:pStyle w:val="a4"/>
        <w:tabs>
          <w:tab w:val="left" w:pos="2591"/>
        </w:tabs>
        <w:spacing w:line="322" w:lineRule="exact"/>
        <w:ind w:left="567" w:firstLine="567"/>
        <w:rPr>
          <w:sz w:val="24"/>
          <w:szCs w:val="24"/>
        </w:rPr>
      </w:pPr>
      <w:r w:rsidRPr="0058423F">
        <w:rPr>
          <w:sz w:val="24"/>
          <w:szCs w:val="24"/>
        </w:rPr>
        <w:t>Электронные</w:t>
      </w:r>
      <w:r w:rsidRPr="0058423F">
        <w:rPr>
          <w:spacing w:val="-3"/>
          <w:sz w:val="24"/>
          <w:szCs w:val="24"/>
        </w:rPr>
        <w:t xml:space="preserve"> </w:t>
      </w:r>
      <w:r w:rsidRPr="0058423F">
        <w:rPr>
          <w:sz w:val="24"/>
          <w:szCs w:val="24"/>
        </w:rPr>
        <w:t>музыкальные</w:t>
      </w:r>
      <w:r w:rsidRPr="0058423F">
        <w:rPr>
          <w:spacing w:val="-5"/>
          <w:sz w:val="24"/>
          <w:szCs w:val="24"/>
        </w:rPr>
        <w:t xml:space="preserve"> </w:t>
      </w:r>
      <w:r w:rsidRPr="0058423F">
        <w:rPr>
          <w:sz w:val="24"/>
          <w:szCs w:val="24"/>
        </w:rPr>
        <w:t>инструменты.</w:t>
      </w:r>
    </w:p>
    <w:p w:rsidR="00173B47" w:rsidRPr="0058423F" w:rsidRDefault="00F47226" w:rsidP="00B40CF2">
      <w:pPr>
        <w:pStyle w:val="a3"/>
        <w:ind w:left="567" w:right="458"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современные</w:t>
      </w:r>
      <w:r w:rsidRPr="0058423F">
        <w:rPr>
          <w:spacing w:val="1"/>
          <w:sz w:val="24"/>
          <w:szCs w:val="24"/>
        </w:rPr>
        <w:t xml:space="preserve"> </w:t>
      </w:r>
      <w:r w:rsidRPr="0058423F">
        <w:rPr>
          <w:sz w:val="24"/>
          <w:szCs w:val="24"/>
        </w:rPr>
        <w:t>«двойники»</w:t>
      </w:r>
      <w:r w:rsidRPr="0058423F">
        <w:rPr>
          <w:spacing w:val="1"/>
          <w:sz w:val="24"/>
          <w:szCs w:val="24"/>
        </w:rPr>
        <w:t xml:space="preserve"> </w:t>
      </w:r>
      <w:r w:rsidRPr="0058423F">
        <w:rPr>
          <w:sz w:val="24"/>
          <w:szCs w:val="24"/>
        </w:rPr>
        <w:t>классических</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инструментов:</w:t>
      </w:r>
      <w:r w:rsidRPr="0058423F">
        <w:rPr>
          <w:spacing w:val="1"/>
          <w:sz w:val="24"/>
          <w:szCs w:val="24"/>
        </w:rPr>
        <w:t xml:space="preserve"> </w:t>
      </w:r>
      <w:r w:rsidRPr="0058423F">
        <w:rPr>
          <w:sz w:val="24"/>
          <w:szCs w:val="24"/>
        </w:rPr>
        <w:t>синтезатор,</w:t>
      </w:r>
      <w:r w:rsidRPr="0058423F">
        <w:rPr>
          <w:spacing w:val="1"/>
          <w:sz w:val="24"/>
          <w:szCs w:val="24"/>
        </w:rPr>
        <w:t xml:space="preserve"> </w:t>
      </w:r>
      <w:r w:rsidRPr="0058423F">
        <w:rPr>
          <w:sz w:val="24"/>
          <w:szCs w:val="24"/>
        </w:rPr>
        <w:t>электронная</w:t>
      </w:r>
      <w:r w:rsidRPr="0058423F">
        <w:rPr>
          <w:spacing w:val="1"/>
          <w:sz w:val="24"/>
          <w:szCs w:val="24"/>
        </w:rPr>
        <w:t xml:space="preserve"> </w:t>
      </w:r>
      <w:r w:rsidRPr="0058423F">
        <w:rPr>
          <w:sz w:val="24"/>
          <w:szCs w:val="24"/>
        </w:rPr>
        <w:t>скрипка,</w:t>
      </w:r>
      <w:r w:rsidRPr="0058423F">
        <w:rPr>
          <w:spacing w:val="1"/>
          <w:sz w:val="24"/>
          <w:szCs w:val="24"/>
        </w:rPr>
        <w:t xml:space="preserve"> </w:t>
      </w:r>
      <w:r w:rsidRPr="0058423F">
        <w:rPr>
          <w:sz w:val="24"/>
          <w:szCs w:val="24"/>
        </w:rPr>
        <w:t>гитара,</w:t>
      </w:r>
      <w:r w:rsidRPr="0058423F">
        <w:rPr>
          <w:spacing w:val="1"/>
          <w:sz w:val="24"/>
          <w:szCs w:val="24"/>
        </w:rPr>
        <w:t xml:space="preserve"> </w:t>
      </w:r>
      <w:r w:rsidRPr="0058423F">
        <w:rPr>
          <w:sz w:val="24"/>
          <w:szCs w:val="24"/>
        </w:rPr>
        <w:t>барабаны.</w:t>
      </w:r>
      <w:r w:rsidRPr="0058423F">
        <w:rPr>
          <w:spacing w:val="1"/>
          <w:sz w:val="24"/>
          <w:szCs w:val="24"/>
        </w:rPr>
        <w:t xml:space="preserve"> </w:t>
      </w:r>
      <w:r w:rsidRPr="0058423F">
        <w:rPr>
          <w:sz w:val="24"/>
          <w:szCs w:val="24"/>
        </w:rPr>
        <w:t>Виртуальные</w:t>
      </w:r>
      <w:r w:rsidRPr="0058423F">
        <w:rPr>
          <w:spacing w:val="-2"/>
          <w:sz w:val="24"/>
          <w:szCs w:val="24"/>
        </w:rPr>
        <w:t xml:space="preserve"> </w:t>
      </w:r>
      <w:r w:rsidRPr="0058423F">
        <w:rPr>
          <w:sz w:val="24"/>
          <w:szCs w:val="24"/>
        </w:rPr>
        <w:t>музыкальные</w:t>
      </w:r>
      <w:r w:rsidRPr="0058423F">
        <w:rPr>
          <w:spacing w:val="-4"/>
          <w:sz w:val="24"/>
          <w:szCs w:val="24"/>
        </w:rPr>
        <w:t xml:space="preserve"> </w:t>
      </w:r>
      <w:r w:rsidRPr="0058423F">
        <w:rPr>
          <w:sz w:val="24"/>
          <w:szCs w:val="24"/>
        </w:rPr>
        <w:t>инструменты</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компьютерных</w:t>
      </w:r>
      <w:r w:rsidRPr="0058423F">
        <w:rPr>
          <w:spacing w:val="-4"/>
          <w:sz w:val="24"/>
          <w:szCs w:val="24"/>
        </w:rPr>
        <w:t xml:space="preserve"> </w:t>
      </w:r>
      <w:r w:rsidRPr="0058423F">
        <w:rPr>
          <w:sz w:val="24"/>
          <w:szCs w:val="24"/>
        </w:rPr>
        <w:t>программах.</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242" w:lineRule="auto"/>
        <w:ind w:left="567" w:right="467" w:firstLine="567"/>
        <w:rPr>
          <w:sz w:val="24"/>
          <w:szCs w:val="24"/>
        </w:rPr>
      </w:pPr>
      <w:r w:rsidRPr="0058423F">
        <w:rPr>
          <w:sz w:val="24"/>
          <w:szCs w:val="24"/>
        </w:rPr>
        <w:t>слушание</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композиций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исполнении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электронных</w:t>
      </w:r>
      <w:r w:rsidRPr="0058423F">
        <w:rPr>
          <w:spacing w:val="1"/>
          <w:sz w:val="24"/>
          <w:szCs w:val="24"/>
        </w:rPr>
        <w:t xml:space="preserve"> </w:t>
      </w:r>
      <w:r w:rsidRPr="0058423F">
        <w:rPr>
          <w:sz w:val="24"/>
          <w:szCs w:val="24"/>
        </w:rPr>
        <w:t>музыкальных</w:t>
      </w:r>
      <w:r w:rsidRPr="0058423F">
        <w:rPr>
          <w:spacing w:val="-4"/>
          <w:sz w:val="24"/>
          <w:szCs w:val="24"/>
        </w:rPr>
        <w:t xml:space="preserve"> </w:t>
      </w:r>
      <w:r w:rsidRPr="0058423F">
        <w:rPr>
          <w:sz w:val="24"/>
          <w:szCs w:val="24"/>
        </w:rPr>
        <w:t>инструментах;</w:t>
      </w:r>
    </w:p>
    <w:p w:rsidR="00173B47" w:rsidRPr="0058423F" w:rsidRDefault="00F47226" w:rsidP="00B40CF2">
      <w:pPr>
        <w:pStyle w:val="a3"/>
        <w:ind w:left="567" w:right="464" w:firstLine="567"/>
        <w:rPr>
          <w:sz w:val="24"/>
          <w:szCs w:val="24"/>
        </w:rPr>
      </w:pPr>
      <w:r w:rsidRPr="0058423F">
        <w:rPr>
          <w:sz w:val="24"/>
          <w:szCs w:val="24"/>
        </w:rPr>
        <w:t>сравнение</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звучания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акустическими</w:t>
      </w:r>
      <w:r w:rsidRPr="0058423F">
        <w:rPr>
          <w:spacing w:val="1"/>
          <w:sz w:val="24"/>
          <w:szCs w:val="24"/>
        </w:rPr>
        <w:t xml:space="preserve"> </w:t>
      </w:r>
      <w:r w:rsidRPr="0058423F">
        <w:rPr>
          <w:sz w:val="24"/>
          <w:szCs w:val="24"/>
        </w:rPr>
        <w:t>инструментами,</w:t>
      </w:r>
      <w:r w:rsidRPr="0058423F">
        <w:rPr>
          <w:spacing w:val="1"/>
          <w:sz w:val="24"/>
          <w:szCs w:val="24"/>
        </w:rPr>
        <w:t xml:space="preserve"> </w:t>
      </w:r>
      <w:r w:rsidRPr="0058423F">
        <w:rPr>
          <w:sz w:val="24"/>
          <w:szCs w:val="24"/>
        </w:rPr>
        <w:t>обсуждение</w:t>
      </w:r>
      <w:r w:rsidRPr="0058423F">
        <w:rPr>
          <w:spacing w:val="1"/>
          <w:sz w:val="24"/>
          <w:szCs w:val="24"/>
        </w:rPr>
        <w:t xml:space="preserve"> </w:t>
      </w:r>
      <w:r w:rsidRPr="0058423F">
        <w:rPr>
          <w:sz w:val="24"/>
          <w:szCs w:val="24"/>
        </w:rPr>
        <w:t>результатов</w:t>
      </w:r>
      <w:r w:rsidRPr="0058423F">
        <w:rPr>
          <w:spacing w:val="-1"/>
          <w:sz w:val="24"/>
          <w:szCs w:val="24"/>
        </w:rPr>
        <w:t xml:space="preserve"> </w:t>
      </w:r>
      <w:r w:rsidRPr="0058423F">
        <w:rPr>
          <w:sz w:val="24"/>
          <w:szCs w:val="24"/>
        </w:rPr>
        <w:t>сравнения;</w:t>
      </w:r>
    </w:p>
    <w:p w:rsidR="00173B47" w:rsidRPr="0058423F" w:rsidRDefault="00F47226" w:rsidP="00B40CF2">
      <w:pPr>
        <w:pStyle w:val="a3"/>
        <w:ind w:left="567" w:right="463" w:firstLine="567"/>
        <w:rPr>
          <w:sz w:val="24"/>
          <w:szCs w:val="24"/>
        </w:rPr>
      </w:pPr>
      <w:r w:rsidRPr="0058423F">
        <w:rPr>
          <w:spacing w:val="-1"/>
          <w:sz w:val="24"/>
          <w:szCs w:val="24"/>
        </w:rPr>
        <w:t>подбор</w:t>
      </w:r>
      <w:r w:rsidRPr="0058423F">
        <w:rPr>
          <w:spacing w:val="-13"/>
          <w:sz w:val="24"/>
          <w:szCs w:val="24"/>
        </w:rPr>
        <w:t xml:space="preserve"> </w:t>
      </w:r>
      <w:r w:rsidRPr="0058423F">
        <w:rPr>
          <w:spacing w:val="-1"/>
          <w:sz w:val="24"/>
          <w:szCs w:val="24"/>
        </w:rPr>
        <w:t>электронных</w:t>
      </w:r>
      <w:r w:rsidRPr="0058423F">
        <w:rPr>
          <w:spacing w:val="-12"/>
          <w:sz w:val="24"/>
          <w:szCs w:val="24"/>
        </w:rPr>
        <w:t xml:space="preserve"> </w:t>
      </w:r>
      <w:r w:rsidRPr="0058423F">
        <w:rPr>
          <w:spacing w:val="-1"/>
          <w:sz w:val="24"/>
          <w:szCs w:val="24"/>
        </w:rPr>
        <w:t>тембров</w:t>
      </w:r>
      <w:r w:rsidRPr="0058423F">
        <w:rPr>
          <w:spacing w:val="-16"/>
          <w:sz w:val="24"/>
          <w:szCs w:val="24"/>
        </w:rPr>
        <w:t xml:space="preserve"> </w:t>
      </w:r>
      <w:r w:rsidRPr="0058423F">
        <w:rPr>
          <w:sz w:val="24"/>
          <w:szCs w:val="24"/>
        </w:rPr>
        <w:t>для</w:t>
      </w:r>
      <w:r w:rsidRPr="0058423F">
        <w:rPr>
          <w:spacing w:val="-12"/>
          <w:sz w:val="24"/>
          <w:szCs w:val="24"/>
        </w:rPr>
        <w:t xml:space="preserve"> </w:t>
      </w:r>
      <w:r w:rsidRPr="0058423F">
        <w:rPr>
          <w:sz w:val="24"/>
          <w:szCs w:val="24"/>
        </w:rPr>
        <w:t>создания</w:t>
      </w:r>
      <w:r w:rsidRPr="0058423F">
        <w:rPr>
          <w:spacing w:val="-15"/>
          <w:sz w:val="24"/>
          <w:szCs w:val="24"/>
        </w:rPr>
        <w:t xml:space="preserve"> </w:t>
      </w:r>
      <w:r w:rsidRPr="0058423F">
        <w:rPr>
          <w:sz w:val="24"/>
          <w:szCs w:val="24"/>
        </w:rPr>
        <w:t>музыки</w:t>
      </w:r>
      <w:r w:rsidRPr="0058423F">
        <w:rPr>
          <w:spacing w:val="-12"/>
          <w:sz w:val="24"/>
          <w:szCs w:val="24"/>
        </w:rPr>
        <w:t xml:space="preserve"> </w:t>
      </w:r>
      <w:r w:rsidRPr="0058423F">
        <w:rPr>
          <w:sz w:val="24"/>
          <w:szCs w:val="24"/>
        </w:rPr>
        <w:t>к</w:t>
      </w:r>
      <w:r w:rsidRPr="0058423F">
        <w:rPr>
          <w:spacing w:val="-16"/>
          <w:sz w:val="24"/>
          <w:szCs w:val="24"/>
        </w:rPr>
        <w:t xml:space="preserve"> </w:t>
      </w:r>
      <w:r w:rsidRPr="0058423F">
        <w:rPr>
          <w:sz w:val="24"/>
          <w:szCs w:val="24"/>
        </w:rPr>
        <w:t>фантастическому</w:t>
      </w:r>
      <w:r w:rsidRPr="0058423F">
        <w:rPr>
          <w:spacing w:val="-17"/>
          <w:sz w:val="24"/>
          <w:szCs w:val="24"/>
        </w:rPr>
        <w:t xml:space="preserve"> </w:t>
      </w:r>
      <w:r w:rsidRPr="0058423F">
        <w:rPr>
          <w:sz w:val="24"/>
          <w:szCs w:val="24"/>
        </w:rPr>
        <w:t>фильму;</w:t>
      </w:r>
      <w:r w:rsidRPr="0058423F">
        <w:rPr>
          <w:spacing w:val="-67"/>
          <w:sz w:val="24"/>
          <w:szCs w:val="24"/>
        </w:rPr>
        <w:t xml:space="preserve"> </w:t>
      </w:r>
      <w:r w:rsidRPr="0058423F">
        <w:rPr>
          <w:sz w:val="24"/>
          <w:szCs w:val="24"/>
        </w:rPr>
        <w:t>вариативно:</w:t>
      </w:r>
      <w:r w:rsidRPr="0058423F">
        <w:rPr>
          <w:spacing w:val="1"/>
          <w:sz w:val="24"/>
          <w:szCs w:val="24"/>
        </w:rPr>
        <w:t xml:space="preserve"> </w:t>
      </w:r>
      <w:r w:rsidRPr="0058423F">
        <w:rPr>
          <w:sz w:val="24"/>
          <w:szCs w:val="24"/>
        </w:rPr>
        <w:t>посещение</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магазина</w:t>
      </w:r>
      <w:r w:rsidRPr="0058423F">
        <w:rPr>
          <w:spacing w:val="1"/>
          <w:sz w:val="24"/>
          <w:szCs w:val="24"/>
        </w:rPr>
        <w:t xml:space="preserve"> </w:t>
      </w:r>
      <w:r w:rsidRPr="0058423F">
        <w:rPr>
          <w:sz w:val="24"/>
          <w:szCs w:val="24"/>
        </w:rPr>
        <w:t>(отдел</w:t>
      </w:r>
      <w:r w:rsidRPr="0058423F">
        <w:rPr>
          <w:spacing w:val="1"/>
          <w:sz w:val="24"/>
          <w:szCs w:val="24"/>
        </w:rPr>
        <w:t xml:space="preserve"> </w:t>
      </w:r>
      <w:r w:rsidRPr="0058423F">
        <w:rPr>
          <w:sz w:val="24"/>
          <w:szCs w:val="24"/>
        </w:rPr>
        <w:t>электронных</w:t>
      </w:r>
      <w:r w:rsidRPr="0058423F">
        <w:rPr>
          <w:spacing w:val="1"/>
          <w:sz w:val="24"/>
          <w:szCs w:val="24"/>
        </w:rPr>
        <w:t xml:space="preserve"> </w:t>
      </w:r>
      <w:r w:rsidRPr="0058423F">
        <w:rPr>
          <w:sz w:val="24"/>
          <w:szCs w:val="24"/>
        </w:rPr>
        <w:t>музыкальных инструментов); просмотр фильма об электронных музыкальных</w:t>
      </w:r>
      <w:r w:rsidRPr="0058423F">
        <w:rPr>
          <w:spacing w:val="-67"/>
          <w:sz w:val="24"/>
          <w:szCs w:val="24"/>
        </w:rPr>
        <w:t xml:space="preserve"> </w:t>
      </w:r>
      <w:r w:rsidRPr="0058423F">
        <w:rPr>
          <w:sz w:val="24"/>
          <w:szCs w:val="24"/>
        </w:rPr>
        <w:t>инструментах;</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электронной</w:t>
      </w:r>
      <w:r w:rsidRPr="0058423F">
        <w:rPr>
          <w:spacing w:val="1"/>
          <w:sz w:val="24"/>
          <w:szCs w:val="24"/>
        </w:rPr>
        <w:t xml:space="preserve"> </w:t>
      </w:r>
      <w:r w:rsidRPr="0058423F">
        <w:rPr>
          <w:sz w:val="24"/>
          <w:szCs w:val="24"/>
        </w:rPr>
        <w:t>композиции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компьютерных</w:t>
      </w:r>
      <w:r w:rsidRPr="0058423F">
        <w:rPr>
          <w:spacing w:val="1"/>
          <w:sz w:val="24"/>
          <w:szCs w:val="24"/>
        </w:rPr>
        <w:t xml:space="preserve"> </w:t>
      </w:r>
      <w:r w:rsidRPr="0058423F">
        <w:rPr>
          <w:sz w:val="24"/>
          <w:szCs w:val="24"/>
        </w:rPr>
        <w:t>программах с</w:t>
      </w:r>
      <w:r w:rsidRPr="0058423F">
        <w:rPr>
          <w:spacing w:val="-2"/>
          <w:sz w:val="24"/>
          <w:szCs w:val="24"/>
        </w:rPr>
        <w:t xml:space="preserve"> </w:t>
      </w:r>
      <w:r w:rsidRPr="0058423F">
        <w:rPr>
          <w:sz w:val="24"/>
          <w:szCs w:val="24"/>
        </w:rPr>
        <w:t>готовыми семплами</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Garage</w:t>
      </w:r>
      <w:r w:rsidRPr="0058423F">
        <w:rPr>
          <w:spacing w:val="-1"/>
          <w:sz w:val="24"/>
          <w:szCs w:val="24"/>
        </w:rPr>
        <w:t xml:space="preserve"> </w:t>
      </w:r>
      <w:r w:rsidRPr="0058423F">
        <w:rPr>
          <w:sz w:val="24"/>
          <w:szCs w:val="24"/>
        </w:rPr>
        <w:t>Band).</w:t>
      </w:r>
    </w:p>
    <w:p w:rsidR="00173B47" w:rsidRPr="0058423F" w:rsidRDefault="00F47226" w:rsidP="00B40CF2">
      <w:pPr>
        <w:pStyle w:val="a4"/>
        <w:tabs>
          <w:tab w:val="left" w:pos="2382"/>
        </w:tabs>
        <w:spacing w:line="322" w:lineRule="exact"/>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w:t>
      </w:r>
      <w:r w:rsidRPr="0058423F">
        <w:rPr>
          <w:spacing w:val="-2"/>
          <w:sz w:val="24"/>
          <w:szCs w:val="24"/>
        </w:rPr>
        <w:t xml:space="preserve"> </w:t>
      </w:r>
      <w:r w:rsidRPr="0058423F">
        <w:rPr>
          <w:sz w:val="24"/>
          <w:szCs w:val="24"/>
        </w:rPr>
        <w:t>8</w:t>
      </w:r>
      <w:r w:rsidRPr="0058423F">
        <w:rPr>
          <w:spacing w:val="-3"/>
          <w:sz w:val="24"/>
          <w:szCs w:val="24"/>
        </w:rPr>
        <w:t xml:space="preserve"> </w:t>
      </w:r>
      <w:r w:rsidRPr="0058423F">
        <w:rPr>
          <w:sz w:val="24"/>
          <w:szCs w:val="24"/>
        </w:rPr>
        <w:t>«Музыкальная</w:t>
      </w:r>
      <w:r w:rsidRPr="0058423F">
        <w:rPr>
          <w:spacing w:val="-2"/>
          <w:sz w:val="24"/>
          <w:szCs w:val="24"/>
        </w:rPr>
        <w:t xml:space="preserve"> </w:t>
      </w:r>
      <w:r w:rsidRPr="0058423F">
        <w:rPr>
          <w:sz w:val="24"/>
          <w:szCs w:val="24"/>
        </w:rPr>
        <w:t>грамота».</w:t>
      </w:r>
    </w:p>
    <w:p w:rsidR="00173B47" w:rsidRPr="0058423F" w:rsidRDefault="00F47226" w:rsidP="00B40CF2">
      <w:pPr>
        <w:pStyle w:val="a3"/>
        <w:ind w:left="567" w:right="458" w:firstLine="567"/>
        <w:rPr>
          <w:sz w:val="24"/>
          <w:szCs w:val="24"/>
        </w:rPr>
      </w:pPr>
      <w:r w:rsidRPr="0058423F">
        <w:rPr>
          <w:sz w:val="24"/>
          <w:szCs w:val="24"/>
        </w:rPr>
        <w:t>Данный модуль является вспомогательным и не может изучаться в отрыве от</w:t>
      </w:r>
      <w:r w:rsidRPr="0058423F">
        <w:rPr>
          <w:spacing w:val="1"/>
          <w:sz w:val="24"/>
          <w:szCs w:val="24"/>
        </w:rPr>
        <w:t xml:space="preserve"> </w:t>
      </w:r>
      <w:r w:rsidRPr="0058423F">
        <w:rPr>
          <w:sz w:val="24"/>
          <w:szCs w:val="24"/>
        </w:rPr>
        <w:t>других модулей. Освоение музыкальной грамоты не является самоцелью и</w:t>
      </w:r>
      <w:r w:rsidRPr="0058423F">
        <w:rPr>
          <w:spacing w:val="1"/>
          <w:sz w:val="24"/>
          <w:szCs w:val="24"/>
        </w:rPr>
        <w:t xml:space="preserve"> </w:t>
      </w:r>
      <w:r w:rsidRPr="0058423F">
        <w:rPr>
          <w:sz w:val="24"/>
          <w:szCs w:val="24"/>
        </w:rPr>
        <w:t>всегда подчиняется задачам освоения исполнительского, в первую очередь</w:t>
      </w:r>
      <w:r w:rsidRPr="0058423F">
        <w:rPr>
          <w:spacing w:val="1"/>
          <w:sz w:val="24"/>
          <w:szCs w:val="24"/>
        </w:rPr>
        <w:t xml:space="preserve"> </w:t>
      </w:r>
      <w:r w:rsidRPr="0058423F">
        <w:rPr>
          <w:sz w:val="24"/>
          <w:szCs w:val="24"/>
        </w:rPr>
        <w:t>певческого репертуара, а также задачам воспитания грамотного слушателя.</w:t>
      </w:r>
      <w:r w:rsidRPr="0058423F">
        <w:rPr>
          <w:spacing w:val="1"/>
          <w:sz w:val="24"/>
          <w:szCs w:val="24"/>
        </w:rPr>
        <w:t xml:space="preserve"> </w:t>
      </w:r>
      <w:r w:rsidRPr="0058423F">
        <w:rPr>
          <w:sz w:val="24"/>
          <w:szCs w:val="24"/>
        </w:rPr>
        <w:t>Распределение</w:t>
      </w:r>
      <w:r w:rsidRPr="0058423F">
        <w:rPr>
          <w:spacing w:val="1"/>
          <w:sz w:val="24"/>
          <w:szCs w:val="24"/>
        </w:rPr>
        <w:t xml:space="preserve"> </w:t>
      </w:r>
      <w:r w:rsidRPr="0058423F">
        <w:rPr>
          <w:sz w:val="24"/>
          <w:szCs w:val="24"/>
        </w:rPr>
        <w:t>ключевых</w:t>
      </w:r>
      <w:r w:rsidRPr="0058423F">
        <w:rPr>
          <w:spacing w:val="1"/>
          <w:sz w:val="24"/>
          <w:szCs w:val="24"/>
        </w:rPr>
        <w:t xml:space="preserve"> </w:t>
      </w:r>
      <w:r w:rsidRPr="0058423F">
        <w:rPr>
          <w:sz w:val="24"/>
          <w:szCs w:val="24"/>
        </w:rPr>
        <w:t>тем</w:t>
      </w:r>
      <w:r w:rsidRPr="0058423F">
        <w:rPr>
          <w:spacing w:val="1"/>
          <w:sz w:val="24"/>
          <w:szCs w:val="24"/>
        </w:rPr>
        <w:t xml:space="preserve"> </w:t>
      </w:r>
      <w:r w:rsidRPr="0058423F">
        <w:rPr>
          <w:sz w:val="24"/>
          <w:szCs w:val="24"/>
        </w:rPr>
        <w:t>модуля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календарно-тематического</w:t>
      </w:r>
      <w:r w:rsidRPr="0058423F">
        <w:rPr>
          <w:spacing w:val="1"/>
          <w:sz w:val="24"/>
          <w:szCs w:val="24"/>
        </w:rPr>
        <w:t xml:space="preserve"> </w:t>
      </w:r>
      <w:r w:rsidRPr="0058423F">
        <w:rPr>
          <w:sz w:val="24"/>
          <w:szCs w:val="24"/>
        </w:rPr>
        <w:t>планирования возможно по арочному принципу либо на регулярной основе по</w:t>
      </w:r>
      <w:r w:rsidRPr="0058423F">
        <w:rPr>
          <w:spacing w:val="-67"/>
          <w:sz w:val="24"/>
          <w:szCs w:val="24"/>
        </w:rPr>
        <w:t xml:space="preserve"> </w:t>
      </w:r>
      <w:r w:rsidRPr="0058423F">
        <w:rPr>
          <w:sz w:val="24"/>
          <w:szCs w:val="24"/>
        </w:rPr>
        <w:t>5–10 минут на каждом уроке. Новые понятия и навыки после их освоения не</w:t>
      </w:r>
      <w:r w:rsidRPr="0058423F">
        <w:rPr>
          <w:spacing w:val="1"/>
          <w:sz w:val="24"/>
          <w:szCs w:val="24"/>
        </w:rPr>
        <w:t xml:space="preserve"> </w:t>
      </w:r>
      <w:r w:rsidRPr="0058423F">
        <w:rPr>
          <w:sz w:val="24"/>
          <w:szCs w:val="24"/>
        </w:rPr>
        <w:t>исключаются</w:t>
      </w:r>
      <w:r w:rsidRPr="0058423F">
        <w:rPr>
          <w:spacing w:val="-9"/>
          <w:sz w:val="24"/>
          <w:szCs w:val="24"/>
        </w:rPr>
        <w:t xml:space="preserve"> </w:t>
      </w:r>
      <w:r w:rsidRPr="0058423F">
        <w:rPr>
          <w:sz w:val="24"/>
          <w:szCs w:val="24"/>
        </w:rPr>
        <w:t>из</w:t>
      </w:r>
      <w:r w:rsidRPr="0058423F">
        <w:rPr>
          <w:spacing w:val="-10"/>
          <w:sz w:val="24"/>
          <w:szCs w:val="24"/>
        </w:rPr>
        <w:t xml:space="preserve"> </w:t>
      </w:r>
      <w:r w:rsidRPr="0058423F">
        <w:rPr>
          <w:sz w:val="24"/>
          <w:szCs w:val="24"/>
        </w:rPr>
        <w:t>учебной</w:t>
      </w:r>
      <w:r w:rsidRPr="0058423F">
        <w:rPr>
          <w:spacing w:val="-11"/>
          <w:sz w:val="24"/>
          <w:szCs w:val="24"/>
        </w:rPr>
        <w:t xml:space="preserve"> </w:t>
      </w:r>
      <w:r w:rsidRPr="0058423F">
        <w:rPr>
          <w:sz w:val="24"/>
          <w:szCs w:val="24"/>
        </w:rPr>
        <w:t>деятельности,</w:t>
      </w:r>
      <w:r w:rsidRPr="0058423F">
        <w:rPr>
          <w:spacing w:val="-11"/>
          <w:sz w:val="24"/>
          <w:szCs w:val="24"/>
        </w:rPr>
        <w:t xml:space="preserve"> </w:t>
      </w:r>
      <w:r w:rsidRPr="0058423F">
        <w:rPr>
          <w:sz w:val="24"/>
          <w:szCs w:val="24"/>
        </w:rPr>
        <w:t>а</w:t>
      </w:r>
      <w:r w:rsidRPr="0058423F">
        <w:rPr>
          <w:spacing w:val="-9"/>
          <w:sz w:val="24"/>
          <w:szCs w:val="24"/>
        </w:rPr>
        <w:t xml:space="preserve"> </w:t>
      </w:r>
      <w:r w:rsidRPr="0058423F">
        <w:rPr>
          <w:sz w:val="24"/>
          <w:szCs w:val="24"/>
        </w:rPr>
        <w:t>используются</w:t>
      </w:r>
      <w:r w:rsidRPr="0058423F">
        <w:rPr>
          <w:spacing w:val="-9"/>
          <w:sz w:val="24"/>
          <w:szCs w:val="24"/>
        </w:rPr>
        <w:t xml:space="preserve"> </w:t>
      </w:r>
      <w:r w:rsidRPr="0058423F">
        <w:rPr>
          <w:sz w:val="24"/>
          <w:szCs w:val="24"/>
        </w:rPr>
        <w:t>в</w:t>
      </w:r>
      <w:r w:rsidRPr="0058423F">
        <w:rPr>
          <w:spacing w:val="-10"/>
          <w:sz w:val="24"/>
          <w:szCs w:val="24"/>
        </w:rPr>
        <w:t xml:space="preserve"> </w:t>
      </w:r>
      <w:r w:rsidRPr="0058423F">
        <w:rPr>
          <w:sz w:val="24"/>
          <w:szCs w:val="24"/>
        </w:rPr>
        <w:t>качестве</w:t>
      </w:r>
      <w:r w:rsidRPr="0058423F">
        <w:rPr>
          <w:spacing w:val="-10"/>
          <w:sz w:val="24"/>
          <w:szCs w:val="24"/>
        </w:rPr>
        <w:t xml:space="preserve"> </w:t>
      </w:r>
      <w:r w:rsidRPr="0058423F">
        <w:rPr>
          <w:sz w:val="24"/>
          <w:szCs w:val="24"/>
        </w:rPr>
        <w:t>актуального</w:t>
      </w:r>
      <w:r w:rsidRPr="0058423F">
        <w:rPr>
          <w:spacing w:val="-67"/>
          <w:sz w:val="24"/>
          <w:szCs w:val="24"/>
        </w:rPr>
        <w:t xml:space="preserve"> </w:t>
      </w:r>
      <w:r w:rsidRPr="0058423F">
        <w:rPr>
          <w:sz w:val="24"/>
          <w:szCs w:val="24"/>
        </w:rPr>
        <w:t>знания,</w:t>
      </w:r>
      <w:r w:rsidRPr="0058423F">
        <w:rPr>
          <w:spacing w:val="1"/>
          <w:sz w:val="24"/>
          <w:szCs w:val="24"/>
        </w:rPr>
        <w:t xml:space="preserve"> </w:t>
      </w:r>
      <w:r w:rsidRPr="0058423F">
        <w:rPr>
          <w:sz w:val="24"/>
          <w:szCs w:val="24"/>
        </w:rPr>
        <w:t>практического</w:t>
      </w:r>
      <w:r w:rsidRPr="0058423F">
        <w:rPr>
          <w:spacing w:val="1"/>
          <w:sz w:val="24"/>
          <w:szCs w:val="24"/>
        </w:rPr>
        <w:t xml:space="preserve"> </w:t>
      </w:r>
      <w:r w:rsidRPr="0058423F">
        <w:rPr>
          <w:sz w:val="24"/>
          <w:szCs w:val="24"/>
        </w:rPr>
        <w:t>багажа</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организации</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над</w:t>
      </w:r>
      <w:r w:rsidRPr="0058423F">
        <w:rPr>
          <w:spacing w:val="1"/>
          <w:sz w:val="24"/>
          <w:szCs w:val="24"/>
        </w:rPr>
        <w:t xml:space="preserve"> </w:t>
      </w:r>
      <w:r w:rsidRPr="0058423F">
        <w:rPr>
          <w:sz w:val="24"/>
          <w:szCs w:val="24"/>
        </w:rPr>
        <w:t>следующим</w:t>
      </w:r>
      <w:r w:rsidRPr="0058423F">
        <w:rPr>
          <w:spacing w:val="1"/>
          <w:sz w:val="24"/>
          <w:szCs w:val="24"/>
        </w:rPr>
        <w:t xml:space="preserve"> </w:t>
      </w:r>
      <w:r w:rsidRPr="0058423F">
        <w:rPr>
          <w:sz w:val="24"/>
          <w:szCs w:val="24"/>
        </w:rPr>
        <w:t>музыкальным</w:t>
      </w:r>
      <w:r w:rsidRPr="0058423F">
        <w:rPr>
          <w:spacing w:val="-1"/>
          <w:sz w:val="24"/>
          <w:szCs w:val="24"/>
        </w:rPr>
        <w:t xml:space="preserve"> </w:t>
      </w:r>
      <w:r w:rsidRPr="0058423F">
        <w:rPr>
          <w:sz w:val="24"/>
          <w:szCs w:val="24"/>
        </w:rPr>
        <w:t>материалом.</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Весь</w:t>
      </w:r>
      <w:r w:rsidRPr="0058423F">
        <w:rPr>
          <w:spacing w:val="-4"/>
          <w:sz w:val="24"/>
          <w:szCs w:val="24"/>
        </w:rPr>
        <w:t xml:space="preserve"> </w:t>
      </w:r>
      <w:r w:rsidRPr="0058423F">
        <w:rPr>
          <w:sz w:val="24"/>
          <w:szCs w:val="24"/>
        </w:rPr>
        <w:t>мир</w:t>
      </w:r>
      <w:r w:rsidRPr="0058423F">
        <w:rPr>
          <w:spacing w:val="-1"/>
          <w:sz w:val="24"/>
          <w:szCs w:val="24"/>
        </w:rPr>
        <w:t xml:space="preserve"> </w:t>
      </w:r>
      <w:r w:rsidRPr="0058423F">
        <w:rPr>
          <w:sz w:val="24"/>
          <w:szCs w:val="24"/>
        </w:rPr>
        <w:t>звучит.</w:t>
      </w:r>
    </w:p>
    <w:p w:rsidR="00173B47" w:rsidRPr="0058423F" w:rsidRDefault="00F47226" w:rsidP="00B40CF2">
      <w:pPr>
        <w:pStyle w:val="a3"/>
        <w:tabs>
          <w:tab w:val="left" w:pos="3311"/>
          <w:tab w:val="left" w:pos="4196"/>
          <w:tab w:val="left" w:pos="6023"/>
          <w:tab w:val="left" w:pos="6390"/>
          <w:tab w:val="left" w:pos="7795"/>
          <w:tab w:val="left" w:pos="9127"/>
          <w:tab w:val="left" w:pos="10067"/>
        </w:tabs>
        <w:ind w:left="567" w:right="464" w:firstLine="567"/>
        <w:rPr>
          <w:sz w:val="24"/>
          <w:szCs w:val="24"/>
        </w:rPr>
      </w:pPr>
      <w:r w:rsidRPr="0058423F">
        <w:rPr>
          <w:sz w:val="24"/>
          <w:szCs w:val="24"/>
        </w:rPr>
        <w:t>Содержание:</w:t>
      </w:r>
      <w:r w:rsidRPr="0058423F">
        <w:rPr>
          <w:sz w:val="24"/>
          <w:szCs w:val="24"/>
        </w:rPr>
        <w:tab/>
        <w:t>звуки</w:t>
      </w:r>
      <w:r w:rsidRPr="0058423F">
        <w:rPr>
          <w:sz w:val="24"/>
          <w:szCs w:val="24"/>
        </w:rPr>
        <w:tab/>
        <w:t>музыкальные</w:t>
      </w:r>
      <w:r w:rsidRPr="0058423F">
        <w:rPr>
          <w:sz w:val="24"/>
          <w:szCs w:val="24"/>
        </w:rPr>
        <w:tab/>
        <w:t>и</w:t>
      </w:r>
      <w:r w:rsidRPr="0058423F">
        <w:rPr>
          <w:sz w:val="24"/>
          <w:szCs w:val="24"/>
        </w:rPr>
        <w:tab/>
        <w:t>шумовые.</w:t>
      </w:r>
      <w:r w:rsidRPr="0058423F">
        <w:rPr>
          <w:sz w:val="24"/>
          <w:szCs w:val="24"/>
        </w:rPr>
        <w:tab/>
        <w:t>Свойства</w:t>
      </w:r>
      <w:r w:rsidRPr="0058423F">
        <w:rPr>
          <w:sz w:val="24"/>
          <w:szCs w:val="24"/>
        </w:rPr>
        <w:tab/>
        <w:t>звука:</w:t>
      </w:r>
      <w:r w:rsidRPr="0058423F">
        <w:rPr>
          <w:sz w:val="24"/>
          <w:szCs w:val="24"/>
        </w:rPr>
        <w:tab/>
        <w:t>высота,</w:t>
      </w:r>
      <w:r w:rsidRPr="0058423F">
        <w:rPr>
          <w:spacing w:val="-67"/>
          <w:sz w:val="24"/>
          <w:szCs w:val="24"/>
        </w:rPr>
        <w:t xml:space="preserve"> </w:t>
      </w:r>
      <w:r w:rsidRPr="0058423F">
        <w:rPr>
          <w:sz w:val="24"/>
          <w:szCs w:val="24"/>
        </w:rPr>
        <w:t>громкость,</w:t>
      </w:r>
      <w:r w:rsidRPr="0058423F">
        <w:rPr>
          <w:spacing w:val="-2"/>
          <w:sz w:val="24"/>
          <w:szCs w:val="24"/>
        </w:rPr>
        <w:t xml:space="preserve"> </w:t>
      </w:r>
      <w:r w:rsidRPr="0058423F">
        <w:rPr>
          <w:sz w:val="24"/>
          <w:szCs w:val="24"/>
        </w:rPr>
        <w:t>длительность,</w:t>
      </w:r>
      <w:r w:rsidRPr="0058423F">
        <w:rPr>
          <w:spacing w:val="-1"/>
          <w:sz w:val="24"/>
          <w:szCs w:val="24"/>
        </w:rPr>
        <w:t xml:space="preserve"> </w:t>
      </w:r>
      <w:r w:rsidRPr="0058423F">
        <w:rPr>
          <w:sz w:val="24"/>
          <w:szCs w:val="24"/>
        </w:rPr>
        <w:t>тембр.</w:t>
      </w:r>
    </w:p>
    <w:p w:rsidR="00173B47" w:rsidRPr="0058423F" w:rsidRDefault="00F47226" w:rsidP="00B40CF2">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spacing w:line="322" w:lineRule="exact"/>
        <w:ind w:left="567" w:firstLine="567"/>
        <w:rPr>
          <w:sz w:val="24"/>
          <w:szCs w:val="24"/>
        </w:rPr>
      </w:pPr>
      <w:r w:rsidRPr="0058423F">
        <w:rPr>
          <w:sz w:val="24"/>
          <w:szCs w:val="24"/>
        </w:rPr>
        <w:t>знакомство</w:t>
      </w:r>
      <w:r w:rsidRPr="0058423F">
        <w:rPr>
          <w:spacing w:val="-2"/>
          <w:sz w:val="24"/>
          <w:szCs w:val="24"/>
        </w:rPr>
        <w:t xml:space="preserve"> </w:t>
      </w:r>
      <w:r w:rsidRPr="0058423F">
        <w:rPr>
          <w:sz w:val="24"/>
          <w:szCs w:val="24"/>
        </w:rPr>
        <w:t>со</w:t>
      </w:r>
      <w:r w:rsidRPr="0058423F">
        <w:rPr>
          <w:spacing w:val="-2"/>
          <w:sz w:val="24"/>
          <w:szCs w:val="24"/>
        </w:rPr>
        <w:t xml:space="preserve"> </w:t>
      </w:r>
      <w:r w:rsidRPr="0058423F">
        <w:rPr>
          <w:sz w:val="24"/>
          <w:szCs w:val="24"/>
        </w:rPr>
        <w:t>звуками</w:t>
      </w:r>
      <w:r w:rsidRPr="0058423F">
        <w:rPr>
          <w:spacing w:val="-1"/>
          <w:sz w:val="24"/>
          <w:szCs w:val="24"/>
        </w:rPr>
        <w:t xml:space="preserve"> </w:t>
      </w:r>
      <w:r w:rsidRPr="0058423F">
        <w:rPr>
          <w:sz w:val="24"/>
          <w:szCs w:val="24"/>
        </w:rPr>
        <w:t>музыкальными</w:t>
      </w:r>
      <w:r w:rsidRPr="0058423F">
        <w:rPr>
          <w:spacing w:val="-2"/>
          <w:sz w:val="24"/>
          <w:szCs w:val="24"/>
        </w:rPr>
        <w:t xml:space="preserve"> </w:t>
      </w:r>
      <w:r w:rsidRPr="0058423F">
        <w:rPr>
          <w:sz w:val="24"/>
          <w:szCs w:val="24"/>
        </w:rPr>
        <w:t>и</w:t>
      </w:r>
      <w:r w:rsidRPr="0058423F">
        <w:rPr>
          <w:spacing w:val="-4"/>
          <w:sz w:val="24"/>
          <w:szCs w:val="24"/>
        </w:rPr>
        <w:t xml:space="preserve"> </w:t>
      </w:r>
      <w:r w:rsidRPr="0058423F">
        <w:rPr>
          <w:sz w:val="24"/>
          <w:szCs w:val="24"/>
        </w:rPr>
        <w:t>шумовыми;</w:t>
      </w:r>
    </w:p>
    <w:p w:rsidR="00173B47" w:rsidRPr="0058423F" w:rsidRDefault="00F47226" w:rsidP="00B40CF2">
      <w:pPr>
        <w:pStyle w:val="a3"/>
        <w:spacing w:line="322" w:lineRule="exact"/>
        <w:ind w:left="567" w:firstLine="567"/>
        <w:rPr>
          <w:sz w:val="24"/>
          <w:szCs w:val="24"/>
        </w:rPr>
      </w:pPr>
      <w:r w:rsidRPr="0058423F">
        <w:rPr>
          <w:sz w:val="24"/>
          <w:szCs w:val="24"/>
        </w:rPr>
        <w:t>различение,</w:t>
      </w:r>
      <w:r w:rsidRPr="0058423F">
        <w:rPr>
          <w:spacing w:val="-4"/>
          <w:sz w:val="24"/>
          <w:szCs w:val="24"/>
        </w:rPr>
        <w:t xml:space="preserve"> </w:t>
      </w:r>
      <w:r w:rsidRPr="0058423F">
        <w:rPr>
          <w:sz w:val="24"/>
          <w:szCs w:val="24"/>
        </w:rPr>
        <w:t>определение</w:t>
      </w:r>
      <w:r w:rsidRPr="0058423F">
        <w:rPr>
          <w:spacing w:val="-3"/>
          <w:sz w:val="24"/>
          <w:szCs w:val="24"/>
        </w:rPr>
        <w:t xml:space="preserve"> </w:t>
      </w:r>
      <w:r w:rsidRPr="0058423F">
        <w:rPr>
          <w:sz w:val="24"/>
          <w:szCs w:val="24"/>
        </w:rPr>
        <w:t>на</w:t>
      </w:r>
      <w:r w:rsidRPr="0058423F">
        <w:rPr>
          <w:spacing w:val="-3"/>
          <w:sz w:val="24"/>
          <w:szCs w:val="24"/>
        </w:rPr>
        <w:t xml:space="preserve"> </w:t>
      </w:r>
      <w:r w:rsidRPr="0058423F">
        <w:rPr>
          <w:sz w:val="24"/>
          <w:szCs w:val="24"/>
        </w:rPr>
        <w:t>слух</w:t>
      </w:r>
      <w:r w:rsidRPr="0058423F">
        <w:rPr>
          <w:spacing w:val="-1"/>
          <w:sz w:val="24"/>
          <w:szCs w:val="24"/>
        </w:rPr>
        <w:t xml:space="preserve"> </w:t>
      </w:r>
      <w:r w:rsidRPr="0058423F">
        <w:rPr>
          <w:sz w:val="24"/>
          <w:szCs w:val="24"/>
        </w:rPr>
        <w:t>звуков</w:t>
      </w:r>
      <w:r w:rsidRPr="0058423F">
        <w:rPr>
          <w:spacing w:val="-3"/>
          <w:sz w:val="24"/>
          <w:szCs w:val="24"/>
        </w:rPr>
        <w:t xml:space="preserve"> </w:t>
      </w:r>
      <w:r w:rsidRPr="0058423F">
        <w:rPr>
          <w:sz w:val="24"/>
          <w:szCs w:val="24"/>
        </w:rPr>
        <w:t>различного</w:t>
      </w:r>
      <w:r w:rsidRPr="0058423F">
        <w:rPr>
          <w:spacing w:val="-5"/>
          <w:sz w:val="24"/>
          <w:szCs w:val="24"/>
        </w:rPr>
        <w:t xml:space="preserve"> </w:t>
      </w:r>
      <w:r w:rsidRPr="0058423F">
        <w:rPr>
          <w:sz w:val="24"/>
          <w:szCs w:val="24"/>
        </w:rPr>
        <w:t>качества;</w:t>
      </w:r>
    </w:p>
    <w:p w:rsidR="00173B47" w:rsidRPr="0058423F" w:rsidRDefault="00F47226" w:rsidP="00B40CF2">
      <w:pPr>
        <w:pStyle w:val="a3"/>
        <w:spacing w:line="242" w:lineRule="auto"/>
        <w:ind w:left="567" w:right="457" w:firstLine="567"/>
        <w:rPr>
          <w:sz w:val="24"/>
          <w:szCs w:val="24"/>
        </w:rPr>
      </w:pPr>
      <w:r w:rsidRPr="0058423F">
        <w:rPr>
          <w:sz w:val="24"/>
          <w:szCs w:val="24"/>
        </w:rPr>
        <w:t>игра</w:t>
      </w:r>
      <w:r w:rsidRPr="0058423F">
        <w:rPr>
          <w:spacing w:val="55"/>
          <w:sz w:val="24"/>
          <w:szCs w:val="24"/>
        </w:rPr>
        <w:t xml:space="preserve"> </w:t>
      </w:r>
      <w:r w:rsidRPr="0058423F">
        <w:rPr>
          <w:sz w:val="24"/>
          <w:szCs w:val="24"/>
        </w:rPr>
        <w:t>–</w:t>
      </w:r>
      <w:r w:rsidRPr="0058423F">
        <w:rPr>
          <w:spacing w:val="56"/>
          <w:sz w:val="24"/>
          <w:szCs w:val="24"/>
        </w:rPr>
        <w:t xml:space="preserve"> </w:t>
      </w:r>
      <w:r w:rsidRPr="0058423F">
        <w:rPr>
          <w:sz w:val="24"/>
          <w:szCs w:val="24"/>
        </w:rPr>
        <w:t>подражание</w:t>
      </w:r>
      <w:r w:rsidRPr="0058423F">
        <w:rPr>
          <w:spacing w:val="52"/>
          <w:sz w:val="24"/>
          <w:szCs w:val="24"/>
        </w:rPr>
        <w:t xml:space="preserve"> </w:t>
      </w:r>
      <w:r w:rsidRPr="0058423F">
        <w:rPr>
          <w:sz w:val="24"/>
          <w:szCs w:val="24"/>
        </w:rPr>
        <w:t>звукам</w:t>
      </w:r>
      <w:r w:rsidRPr="0058423F">
        <w:rPr>
          <w:spacing w:val="55"/>
          <w:sz w:val="24"/>
          <w:szCs w:val="24"/>
        </w:rPr>
        <w:t xml:space="preserve"> </w:t>
      </w:r>
      <w:r w:rsidRPr="0058423F">
        <w:rPr>
          <w:sz w:val="24"/>
          <w:szCs w:val="24"/>
        </w:rPr>
        <w:t>и</w:t>
      </w:r>
      <w:r w:rsidRPr="0058423F">
        <w:rPr>
          <w:spacing w:val="56"/>
          <w:sz w:val="24"/>
          <w:szCs w:val="24"/>
        </w:rPr>
        <w:t xml:space="preserve"> </w:t>
      </w:r>
      <w:r w:rsidRPr="0058423F">
        <w:rPr>
          <w:sz w:val="24"/>
          <w:szCs w:val="24"/>
        </w:rPr>
        <w:t>голосам</w:t>
      </w:r>
      <w:r w:rsidRPr="0058423F">
        <w:rPr>
          <w:spacing w:val="55"/>
          <w:sz w:val="24"/>
          <w:szCs w:val="24"/>
        </w:rPr>
        <w:t xml:space="preserve"> </w:t>
      </w:r>
      <w:r w:rsidRPr="0058423F">
        <w:rPr>
          <w:sz w:val="24"/>
          <w:szCs w:val="24"/>
        </w:rPr>
        <w:t>природы</w:t>
      </w:r>
      <w:r w:rsidRPr="0058423F">
        <w:rPr>
          <w:spacing w:val="55"/>
          <w:sz w:val="24"/>
          <w:szCs w:val="24"/>
        </w:rPr>
        <w:t xml:space="preserve"> </w:t>
      </w:r>
      <w:r w:rsidRPr="0058423F">
        <w:rPr>
          <w:sz w:val="24"/>
          <w:szCs w:val="24"/>
        </w:rPr>
        <w:t>с</w:t>
      </w:r>
      <w:r w:rsidRPr="0058423F">
        <w:rPr>
          <w:spacing w:val="52"/>
          <w:sz w:val="24"/>
          <w:szCs w:val="24"/>
        </w:rPr>
        <w:t xml:space="preserve"> </w:t>
      </w:r>
      <w:r w:rsidRPr="0058423F">
        <w:rPr>
          <w:sz w:val="24"/>
          <w:szCs w:val="24"/>
        </w:rPr>
        <w:t>использованием</w:t>
      </w:r>
      <w:r w:rsidRPr="0058423F">
        <w:rPr>
          <w:spacing w:val="56"/>
          <w:sz w:val="24"/>
          <w:szCs w:val="24"/>
        </w:rPr>
        <w:t xml:space="preserve"> </w:t>
      </w:r>
      <w:r w:rsidRPr="0058423F">
        <w:rPr>
          <w:sz w:val="24"/>
          <w:szCs w:val="24"/>
        </w:rPr>
        <w:t>шумовых</w:t>
      </w:r>
      <w:r w:rsidRPr="0058423F">
        <w:rPr>
          <w:spacing w:val="-67"/>
          <w:sz w:val="24"/>
          <w:szCs w:val="24"/>
        </w:rPr>
        <w:t xml:space="preserve"> </w:t>
      </w:r>
      <w:r w:rsidRPr="0058423F">
        <w:rPr>
          <w:sz w:val="24"/>
          <w:szCs w:val="24"/>
        </w:rPr>
        <w:t>музыкальных</w:t>
      </w:r>
      <w:r w:rsidRPr="0058423F">
        <w:rPr>
          <w:spacing w:val="-4"/>
          <w:sz w:val="24"/>
          <w:szCs w:val="24"/>
        </w:rPr>
        <w:t xml:space="preserve"> </w:t>
      </w:r>
      <w:r w:rsidRPr="0058423F">
        <w:rPr>
          <w:sz w:val="24"/>
          <w:szCs w:val="24"/>
        </w:rPr>
        <w:t>инструментов,</w:t>
      </w:r>
      <w:r w:rsidRPr="0058423F">
        <w:rPr>
          <w:spacing w:val="-1"/>
          <w:sz w:val="24"/>
          <w:szCs w:val="24"/>
        </w:rPr>
        <w:t xml:space="preserve"> </w:t>
      </w:r>
      <w:r w:rsidRPr="0058423F">
        <w:rPr>
          <w:sz w:val="24"/>
          <w:szCs w:val="24"/>
        </w:rPr>
        <w:t>вокальной</w:t>
      </w:r>
      <w:r w:rsidRPr="0058423F">
        <w:rPr>
          <w:spacing w:val="-4"/>
          <w:sz w:val="24"/>
          <w:szCs w:val="24"/>
        </w:rPr>
        <w:t xml:space="preserve"> </w:t>
      </w:r>
      <w:r w:rsidRPr="0058423F">
        <w:rPr>
          <w:sz w:val="24"/>
          <w:szCs w:val="24"/>
        </w:rPr>
        <w:t>импровизации;</w:t>
      </w:r>
    </w:p>
    <w:p w:rsidR="00173B47" w:rsidRPr="0058423F" w:rsidRDefault="00F47226" w:rsidP="00B40CF2">
      <w:pPr>
        <w:pStyle w:val="a3"/>
        <w:ind w:left="567" w:right="457" w:firstLine="567"/>
        <w:rPr>
          <w:sz w:val="24"/>
          <w:szCs w:val="24"/>
        </w:rPr>
      </w:pPr>
      <w:r w:rsidRPr="0058423F">
        <w:rPr>
          <w:sz w:val="24"/>
          <w:szCs w:val="24"/>
        </w:rPr>
        <w:t>артикуляционные</w:t>
      </w:r>
      <w:r w:rsidRPr="0058423F">
        <w:rPr>
          <w:spacing w:val="31"/>
          <w:sz w:val="24"/>
          <w:szCs w:val="24"/>
        </w:rPr>
        <w:t xml:space="preserve"> </w:t>
      </w:r>
      <w:r w:rsidRPr="0058423F">
        <w:rPr>
          <w:sz w:val="24"/>
          <w:szCs w:val="24"/>
        </w:rPr>
        <w:t>упражнения,</w:t>
      </w:r>
      <w:r w:rsidRPr="0058423F">
        <w:rPr>
          <w:spacing w:val="30"/>
          <w:sz w:val="24"/>
          <w:szCs w:val="24"/>
        </w:rPr>
        <w:t xml:space="preserve"> </w:t>
      </w:r>
      <w:r w:rsidRPr="0058423F">
        <w:rPr>
          <w:sz w:val="24"/>
          <w:szCs w:val="24"/>
        </w:rPr>
        <w:t>разучивание</w:t>
      </w:r>
      <w:r w:rsidRPr="0058423F">
        <w:rPr>
          <w:spacing w:val="31"/>
          <w:sz w:val="24"/>
          <w:szCs w:val="24"/>
        </w:rPr>
        <w:t xml:space="preserve"> </w:t>
      </w:r>
      <w:r w:rsidRPr="0058423F">
        <w:rPr>
          <w:sz w:val="24"/>
          <w:szCs w:val="24"/>
        </w:rPr>
        <w:t>и</w:t>
      </w:r>
      <w:r w:rsidRPr="0058423F">
        <w:rPr>
          <w:spacing w:val="29"/>
          <w:sz w:val="24"/>
          <w:szCs w:val="24"/>
        </w:rPr>
        <w:t xml:space="preserve"> </w:t>
      </w:r>
      <w:r w:rsidRPr="0058423F">
        <w:rPr>
          <w:sz w:val="24"/>
          <w:szCs w:val="24"/>
        </w:rPr>
        <w:t>исполнение</w:t>
      </w:r>
      <w:r w:rsidRPr="0058423F">
        <w:rPr>
          <w:spacing w:val="28"/>
          <w:sz w:val="24"/>
          <w:szCs w:val="24"/>
        </w:rPr>
        <w:t xml:space="preserve"> </w:t>
      </w:r>
      <w:r w:rsidRPr="0058423F">
        <w:rPr>
          <w:sz w:val="24"/>
          <w:szCs w:val="24"/>
        </w:rPr>
        <w:t>попевок</w:t>
      </w:r>
      <w:r w:rsidRPr="0058423F">
        <w:rPr>
          <w:spacing w:val="31"/>
          <w:sz w:val="24"/>
          <w:szCs w:val="24"/>
        </w:rPr>
        <w:t xml:space="preserve"> </w:t>
      </w:r>
      <w:r w:rsidRPr="0058423F">
        <w:rPr>
          <w:sz w:val="24"/>
          <w:szCs w:val="24"/>
        </w:rPr>
        <w:t>и</w:t>
      </w:r>
      <w:r w:rsidRPr="0058423F">
        <w:rPr>
          <w:spacing w:val="29"/>
          <w:sz w:val="24"/>
          <w:szCs w:val="24"/>
        </w:rPr>
        <w:t xml:space="preserve"> </w:t>
      </w:r>
      <w:r w:rsidRPr="0058423F">
        <w:rPr>
          <w:sz w:val="24"/>
          <w:szCs w:val="24"/>
        </w:rPr>
        <w:t>песен</w:t>
      </w:r>
      <w:r w:rsidRPr="0058423F">
        <w:rPr>
          <w:spacing w:val="31"/>
          <w:sz w:val="24"/>
          <w:szCs w:val="24"/>
        </w:rPr>
        <w:t xml:space="preserve"> </w:t>
      </w:r>
      <w:r w:rsidRPr="0058423F">
        <w:rPr>
          <w:sz w:val="24"/>
          <w:szCs w:val="24"/>
        </w:rPr>
        <w:t>с</w:t>
      </w:r>
      <w:r w:rsidRPr="0058423F">
        <w:rPr>
          <w:spacing w:val="-67"/>
          <w:sz w:val="24"/>
          <w:szCs w:val="24"/>
        </w:rPr>
        <w:t xml:space="preserve"> </w:t>
      </w:r>
      <w:r w:rsidRPr="0058423F">
        <w:rPr>
          <w:sz w:val="24"/>
          <w:szCs w:val="24"/>
        </w:rPr>
        <w:t>использованием</w:t>
      </w:r>
      <w:r w:rsidRPr="0058423F">
        <w:rPr>
          <w:spacing w:val="-2"/>
          <w:sz w:val="24"/>
          <w:szCs w:val="24"/>
        </w:rPr>
        <w:t xml:space="preserve"> </w:t>
      </w:r>
      <w:r w:rsidRPr="0058423F">
        <w:rPr>
          <w:sz w:val="24"/>
          <w:szCs w:val="24"/>
        </w:rPr>
        <w:t>звукоподражательных</w:t>
      </w:r>
      <w:r w:rsidRPr="0058423F">
        <w:rPr>
          <w:spacing w:val="-4"/>
          <w:sz w:val="24"/>
          <w:szCs w:val="24"/>
        </w:rPr>
        <w:t xml:space="preserve"> </w:t>
      </w:r>
      <w:r w:rsidRPr="0058423F">
        <w:rPr>
          <w:sz w:val="24"/>
          <w:szCs w:val="24"/>
        </w:rPr>
        <w:t>элементов,</w:t>
      </w:r>
      <w:r w:rsidRPr="0058423F">
        <w:rPr>
          <w:spacing w:val="-2"/>
          <w:sz w:val="24"/>
          <w:szCs w:val="24"/>
        </w:rPr>
        <w:t xml:space="preserve"> </w:t>
      </w:r>
      <w:r w:rsidRPr="0058423F">
        <w:rPr>
          <w:sz w:val="24"/>
          <w:szCs w:val="24"/>
        </w:rPr>
        <w:t>шумовых звуков.</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Звукоряд.</w:t>
      </w:r>
    </w:p>
    <w:p w:rsidR="00173B47" w:rsidRPr="0058423F" w:rsidRDefault="00F47226" w:rsidP="00B40CF2">
      <w:pPr>
        <w:pStyle w:val="a3"/>
        <w:ind w:left="567" w:right="1771" w:firstLine="567"/>
        <w:rPr>
          <w:sz w:val="24"/>
          <w:szCs w:val="24"/>
        </w:rPr>
      </w:pPr>
      <w:r w:rsidRPr="0058423F">
        <w:rPr>
          <w:sz w:val="24"/>
          <w:szCs w:val="24"/>
        </w:rPr>
        <w:t>Содержание: нотный стан, скрипичный ключ. Ноты первой октавы.</w:t>
      </w:r>
      <w:r w:rsidRPr="0058423F">
        <w:rPr>
          <w:spacing w:val="-68"/>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spacing w:before="77" w:line="322" w:lineRule="exact"/>
        <w:ind w:left="567" w:firstLine="567"/>
        <w:rPr>
          <w:sz w:val="24"/>
          <w:szCs w:val="24"/>
        </w:rPr>
      </w:pPr>
      <w:r w:rsidRPr="0058423F">
        <w:rPr>
          <w:sz w:val="24"/>
          <w:szCs w:val="24"/>
        </w:rPr>
        <w:t>знакомство</w:t>
      </w:r>
      <w:r w:rsidRPr="0058423F">
        <w:rPr>
          <w:spacing w:val="-2"/>
          <w:sz w:val="24"/>
          <w:szCs w:val="24"/>
        </w:rPr>
        <w:t xml:space="preserve"> </w:t>
      </w:r>
      <w:r w:rsidRPr="0058423F">
        <w:rPr>
          <w:sz w:val="24"/>
          <w:szCs w:val="24"/>
        </w:rPr>
        <w:t>с</w:t>
      </w:r>
      <w:r w:rsidRPr="0058423F">
        <w:rPr>
          <w:spacing w:val="-4"/>
          <w:sz w:val="24"/>
          <w:szCs w:val="24"/>
        </w:rPr>
        <w:t xml:space="preserve"> </w:t>
      </w:r>
      <w:r w:rsidRPr="0058423F">
        <w:rPr>
          <w:sz w:val="24"/>
          <w:szCs w:val="24"/>
        </w:rPr>
        <w:t>элементами</w:t>
      </w:r>
      <w:r w:rsidRPr="0058423F">
        <w:rPr>
          <w:spacing w:val="-3"/>
          <w:sz w:val="24"/>
          <w:szCs w:val="24"/>
        </w:rPr>
        <w:t xml:space="preserve"> </w:t>
      </w:r>
      <w:r w:rsidRPr="0058423F">
        <w:rPr>
          <w:sz w:val="24"/>
          <w:szCs w:val="24"/>
        </w:rPr>
        <w:t>нотной</w:t>
      </w:r>
      <w:r w:rsidRPr="0058423F">
        <w:rPr>
          <w:spacing w:val="-3"/>
          <w:sz w:val="24"/>
          <w:szCs w:val="24"/>
        </w:rPr>
        <w:t xml:space="preserve"> </w:t>
      </w:r>
      <w:r w:rsidRPr="0058423F">
        <w:rPr>
          <w:sz w:val="24"/>
          <w:szCs w:val="24"/>
        </w:rPr>
        <w:t>записи;</w:t>
      </w:r>
    </w:p>
    <w:p w:rsidR="00173B47" w:rsidRPr="0058423F" w:rsidRDefault="00F47226" w:rsidP="00B40CF2">
      <w:pPr>
        <w:pStyle w:val="a3"/>
        <w:ind w:left="567" w:right="457" w:firstLine="567"/>
        <w:rPr>
          <w:sz w:val="24"/>
          <w:szCs w:val="24"/>
        </w:rPr>
      </w:pPr>
      <w:r w:rsidRPr="0058423F">
        <w:rPr>
          <w:sz w:val="24"/>
          <w:szCs w:val="24"/>
        </w:rPr>
        <w:t>различение</w:t>
      </w:r>
      <w:r w:rsidRPr="0058423F">
        <w:rPr>
          <w:spacing w:val="44"/>
          <w:sz w:val="24"/>
          <w:szCs w:val="24"/>
        </w:rPr>
        <w:t xml:space="preserve"> </w:t>
      </w:r>
      <w:r w:rsidRPr="0058423F">
        <w:rPr>
          <w:sz w:val="24"/>
          <w:szCs w:val="24"/>
        </w:rPr>
        <w:t>по</w:t>
      </w:r>
      <w:r w:rsidRPr="0058423F">
        <w:rPr>
          <w:spacing w:val="45"/>
          <w:sz w:val="24"/>
          <w:szCs w:val="24"/>
        </w:rPr>
        <w:t xml:space="preserve"> </w:t>
      </w:r>
      <w:r w:rsidRPr="0058423F">
        <w:rPr>
          <w:sz w:val="24"/>
          <w:szCs w:val="24"/>
        </w:rPr>
        <w:t>нотной</w:t>
      </w:r>
      <w:r w:rsidRPr="0058423F">
        <w:rPr>
          <w:spacing w:val="45"/>
          <w:sz w:val="24"/>
          <w:szCs w:val="24"/>
        </w:rPr>
        <w:t xml:space="preserve"> </w:t>
      </w:r>
      <w:r w:rsidRPr="0058423F">
        <w:rPr>
          <w:sz w:val="24"/>
          <w:szCs w:val="24"/>
        </w:rPr>
        <w:t>записи,</w:t>
      </w:r>
      <w:r w:rsidRPr="0058423F">
        <w:rPr>
          <w:spacing w:val="43"/>
          <w:sz w:val="24"/>
          <w:szCs w:val="24"/>
        </w:rPr>
        <w:t xml:space="preserve"> </w:t>
      </w:r>
      <w:r w:rsidRPr="0058423F">
        <w:rPr>
          <w:sz w:val="24"/>
          <w:szCs w:val="24"/>
        </w:rPr>
        <w:t>определение</w:t>
      </w:r>
      <w:r w:rsidRPr="0058423F">
        <w:rPr>
          <w:spacing w:val="44"/>
          <w:sz w:val="24"/>
          <w:szCs w:val="24"/>
        </w:rPr>
        <w:t xml:space="preserve"> </w:t>
      </w:r>
      <w:r w:rsidRPr="0058423F">
        <w:rPr>
          <w:sz w:val="24"/>
          <w:szCs w:val="24"/>
        </w:rPr>
        <w:t>на</w:t>
      </w:r>
      <w:r w:rsidRPr="0058423F">
        <w:rPr>
          <w:spacing w:val="45"/>
          <w:sz w:val="24"/>
          <w:szCs w:val="24"/>
        </w:rPr>
        <w:t xml:space="preserve"> </w:t>
      </w:r>
      <w:r w:rsidRPr="0058423F">
        <w:rPr>
          <w:sz w:val="24"/>
          <w:szCs w:val="24"/>
        </w:rPr>
        <w:t>слух</w:t>
      </w:r>
      <w:r w:rsidRPr="0058423F">
        <w:rPr>
          <w:spacing w:val="45"/>
          <w:sz w:val="24"/>
          <w:szCs w:val="24"/>
        </w:rPr>
        <w:t xml:space="preserve"> </w:t>
      </w:r>
      <w:r w:rsidRPr="0058423F">
        <w:rPr>
          <w:sz w:val="24"/>
          <w:szCs w:val="24"/>
        </w:rPr>
        <w:t>звукоряда</w:t>
      </w:r>
      <w:r w:rsidRPr="0058423F">
        <w:rPr>
          <w:spacing w:val="44"/>
          <w:sz w:val="24"/>
          <w:szCs w:val="24"/>
        </w:rPr>
        <w:t xml:space="preserve"> </w:t>
      </w:r>
      <w:r w:rsidRPr="0058423F">
        <w:rPr>
          <w:sz w:val="24"/>
          <w:szCs w:val="24"/>
        </w:rPr>
        <w:t>в</w:t>
      </w:r>
      <w:r w:rsidRPr="0058423F">
        <w:rPr>
          <w:spacing w:val="44"/>
          <w:sz w:val="24"/>
          <w:szCs w:val="24"/>
        </w:rPr>
        <w:t xml:space="preserve"> </w:t>
      </w:r>
      <w:r w:rsidRPr="0058423F">
        <w:rPr>
          <w:sz w:val="24"/>
          <w:szCs w:val="24"/>
        </w:rPr>
        <w:t>отличие</w:t>
      </w:r>
      <w:r w:rsidRPr="0058423F">
        <w:rPr>
          <w:spacing w:val="44"/>
          <w:sz w:val="24"/>
          <w:szCs w:val="24"/>
        </w:rPr>
        <w:t xml:space="preserve"> </w:t>
      </w:r>
      <w:r w:rsidRPr="0058423F">
        <w:rPr>
          <w:sz w:val="24"/>
          <w:szCs w:val="24"/>
        </w:rPr>
        <w:t>от</w:t>
      </w:r>
      <w:r w:rsidRPr="0058423F">
        <w:rPr>
          <w:spacing w:val="-67"/>
          <w:sz w:val="24"/>
          <w:szCs w:val="24"/>
        </w:rPr>
        <w:t xml:space="preserve"> </w:t>
      </w:r>
      <w:r w:rsidRPr="0058423F">
        <w:rPr>
          <w:sz w:val="24"/>
          <w:szCs w:val="24"/>
        </w:rPr>
        <w:t>других</w:t>
      </w:r>
      <w:r w:rsidRPr="0058423F">
        <w:rPr>
          <w:spacing w:val="-4"/>
          <w:sz w:val="24"/>
          <w:szCs w:val="24"/>
        </w:rPr>
        <w:t xml:space="preserve"> </w:t>
      </w:r>
      <w:r w:rsidRPr="0058423F">
        <w:rPr>
          <w:sz w:val="24"/>
          <w:szCs w:val="24"/>
        </w:rPr>
        <w:t>последовательностей звуков;</w:t>
      </w:r>
    </w:p>
    <w:p w:rsidR="00173B47" w:rsidRPr="0058423F" w:rsidRDefault="00F47226" w:rsidP="00B40CF2">
      <w:pPr>
        <w:pStyle w:val="a3"/>
        <w:spacing w:line="321" w:lineRule="exact"/>
        <w:ind w:left="567" w:firstLine="567"/>
        <w:rPr>
          <w:sz w:val="24"/>
          <w:szCs w:val="24"/>
        </w:rPr>
      </w:pPr>
      <w:r w:rsidRPr="0058423F">
        <w:rPr>
          <w:sz w:val="24"/>
          <w:szCs w:val="24"/>
        </w:rPr>
        <w:t>пение</w:t>
      </w:r>
      <w:r w:rsidRPr="0058423F">
        <w:rPr>
          <w:spacing w:val="-1"/>
          <w:sz w:val="24"/>
          <w:szCs w:val="24"/>
        </w:rPr>
        <w:t xml:space="preserve"> </w:t>
      </w:r>
      <w:r w:rsidRPr="0058423F">
        <w:rPr>
          <w:sz w:val="24"/>
          <w:szCs w:val="24"/>
        </w:rPr>
        <w:t>с</w:t>
      </w:r>
      <w:r w:rsidRPr="0058423F">
        <w:rPr>
          <w:spacing w:val="-5"/>
          <w:sz w:val="24"/>
          <w:szCs w:val="24"/>
        </w:rPr>
        <w:t xml:space="preserve"> </w:t>
      </w:r>
      <w:r w:rsidRPr="0058423F">
        <w:rPr>
          <w:sz w:val="24"/>
          <w:szCs w:val="24"/>
        </w:rPr>
        <w:t>названием</w:t>
      </w:r>
      <w:r w:rsidRPr="0058423F">
        <w:rPr>
          <w:spacing w:val="-4"/>
          <w:sz w:val="24"/>
          <w:szCs w:val="24"/>
        </w:rPr>
        <w:t xml:space="preserve"> </w:t>
      </w:r>
      <w:r w:rsidRPr="0058423F">
        <w:rPr>
          <w:sz w:val="24"/>
          <w:szCs w:val="24"/>
        </w:rPr>
        <w:t>нот,</w:t>
      </w:r>
      <w:r w:rsidRPr="0058423F">
        <w:rPr>
          <w:spacing w:val="-2"/>
          <w:sz w:val="24"/>
          <w:szCs w:val="24"/>
        </w:rPr>
        <w:t xml:space="preserve"> </w:t>
      </w:r>
      <w:r w:rsidRPr="0058423F">
        <w:rPr>
          <w:sz w:val="24"/>
          <w:szCs w:val="24"/>
        </w:rPr>
        <w:t>игра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металлофоне</w:t>
      </w:r>
      <w:r w:rsidRPr="0058423F">
        <w:rPr>
          <w:spacing w:val="-1"/>
          <w:sz w:val="24"/>
          <w:szCs w:val="24"/>
        </w:rPr>
        <w:t xml:space="preserve"> </w:t>
      </w:r>
      <w:r w:rsidRPr="0058423F">
        <w:rPr>
          <w:sz w:val="24"/>
          <w:szCs w:val="24"/>
        </w:rPr>
        <w:t>звукоряда</w:t>
      </w:r>
      <w:r w:rsidRPr="0058423F">
        <w:rPr>
          <w:spacing w:val="-1"/>
          <w:sz w:val="24"/>
          <w:szCs w:val="24"/>
        </w:rPr>
        <w:t xml:space="preserve"> </w:t>
      </w:r>
      <w:r w:rsidRPr="0058423F">
        <w:rPr>
          <w:sz w:val="24"/>
          <w:szCs w:val="24"/>
        </w:rPr>
        <w:t>от</w:t>
      </w:r>
      <w:r w:rsidRPr="0058423F">
        <w:rPr>
          <w:spacing w:val="-4"/>
          <w:sz w:val="24"/>
          <w:szCs w:val="24"/>
        </w:rPr>
        <w:t xml:space="preserve"> </w:t>
      </w:r>
      <w:r w:rsidRPr="0058423F">
        <w:rPr>
          <w:sz w:val="24"/>
          <w:szCs w:val="24"/>
        </w:rPr>
        <w:t>ноты</w:t>
      </w:r>
      <w:r w:rsidRPr="0058423F">
        <w:rPr>
          <w:spacing w:val="-1"/>
          <w:sz w:val="24"/>
          <w:szCs w:val="24"/>
        </w:rPr>
        <w:t xml:space="preserve"> </w:t>
      </w:r>
      <w:r w:rsidRPr="0058423F">
        <w:rPr>
          <w:sz w:val="24"/>
          <w:szCs w:val="24"/>
        </w:rPr>
        <w:t>«до»;</w:t>
      </w:r>
    </w:p>
    <w:p w:rsidR="00173B47" w:rsidRPr="0058423F" w:rsidRDefault="00F47226" w:rsidP="00B40CF2">
      <w:pPr>
        <w:pStyle w:val="a3"/>
        <w:ind w:left="567" w:right="471" w:firstLine="567"/>
        <w:rPr>
          <w:sz w:val="24"/>
          <w:szCs w:val="24"/>
        </w:rPr>
      </w:pPr>
      <w:r w:rsidRPr="0058423F">
        <w:rPr>
          <w:sz w:val="24"/>
          <w:szCs w:val="24"/>
        </w:rPr>
        <w:t>разучивание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вокальных</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песен,</w:t>
      </w:r>
      <w:r w:rsidRPr="0058423F">
        <w:rPr>
          <w:spacing w:val="1"/>
          <w:sz w:val="24"/>
          <w:szCs w:val="24"/>
        </w:rPr>
        <w:t xml:space="preserve"> </w:t>
      </w:r>
      <w:r w:rsidRPr="0058423F">
        <w:rPr>
          <w:sz w:val="24"/>
          <w:szCs w:val="24"/>
        </w:rPr>
        <w:t>построенных</w:t>
      </w:r>
      <w:r w:rsidRPr="0058423F">
        <w:rPr>
          <w:spacing w:val="1"/>
          <w:sz w:val="24"/>
          <w:szCs w:val="24"/>
        </w:rPr>
        <w:t xml:space="preserve"> </w:t>
      </w:r>
      <w:r w:rsidRPr="0058423F">
        <w:rPr>
          <w:sz w:val="24"/>
          <w:szCs w:val="24"/>
        </w:rPr>
        <w:t>на</w:t>
      </w:r>
      <w:r w:rsidRPr="0058423F">
        <w:rPr>
          <w:spacing w:val="-67"/>
          <w:sz w:val="24"/>
          <w:szCs w:val="24"/>
        </w:rPr>
        <w:t xml:space="preserve"> </w:t>
      </w:r>
      <w:r w:rsidRPr="0058423F">
        <w:rPr>
          <w:sz w:val="24"/>
          <w:szCs w:val="24"/>
        </w:rPr>
        <w:t>элементах звукоряда.</w:t>
      </w:r>
    </w:p>
    <w:p w:rsidR="00173B47" w:rsidRPr="0058423F" w:rsidRDefault="00F47226" w:rsidP="00B40CF2">
      <w:pPr>
        <w:pStyle w:val="a3"/>
        <w:spacing w:before="1" w:line="322" w:lineRule="exact"/>
        <w:ind w:left="567" w:firstLine="567"/>
        <w:rPr>
          <w:sz w:val="24"/>
          <w:szCs w:val="24"/>
        </w:rPr>
      </w:pPr>
      <w:r w:rsidRPr="0058423F">
        <w:rPr>
          <w:sz w:val="24"/>
          <w:szCs w:val="24"/>
        </w:rPr>
        <w:t>Интонация.</w:t>
      </w:r>
    </w:p>
    <w:p w:rsidR="00173B47" w:rsidRPr="0058423F" w:rsidRDefault="00F47226" w:rsidP="00B40CF2">
      <w:pPr>
        <w:pStyle w:val="a3"/>
        <w:ind w:left="567" w:right="2453" w:firstLine="567"/>
        <w:rPr>
          <w:sz w:val="24"/>
          <w:szCs w:val="24"/>
        </w:rPr>
      </w:pPr>
      <w:r w:rsidRPr="0058423F">
        <w:rPr>
          <w:sz w:val="24"/>
          <w:szCs w:val="24"/>
        </w:rPr>
        <w:t>Содержание:</w:t>
      </w:r>
      <w:r w:rsidRPr="0058423F">
        <w:rPr>
          <w:spacing w:val="-5"/>
          <w:sz w:val="24"/>
          <w:szCs w:val="24"/>
        </w:rPr>
        <w:t xml:space="preserve"> </w:t>
      </w:r>
      <w:r w:rsidRPr="0058423F">
        <w:rPr>
          <w:sz w:val="24"/>
          <w:szCs w:val="24"/>
        </w:rPr>
        <w:t>выразительные</w:t>
      </w:r>
      <w:r w:rsidRPr="0058423F">
        <w:rPr>
          <w:spacing w:val="-5"/>
          <w:sz w:val="24"/>
          <w:szCs w:val="24"/>
        </w:rPr>
        <w:t xml:space="preserve"> </w:t>
      </w:r>
      <w:r w:rsidRPr="0058423F">
        <w:rPr>
          <w:sz w:val="24"/>
          <w:szCs w:val="24"/>
        </w:rPr>
        <w:t>и</w:t>
      </w:r>
      <w:r w:rsidRPr="0058423F">
        <w:rPr>
          <w:spacing w:val="-8"/>
          <w:sz w:val="24"/>
          <w:szCs w:val="24"/>
        </w:rPr>
        <w:t xml:space="preserve"> </w:t>
      </w:r>
      <w:r w:rsidRPr="0058423F">
        <w:rPr>
          <w:sz w:val="24"/>
          <w:szCs w:val="24"/>
        </w:rPr>
        <w:t>изобразительные</w:t>
      </w:r>
      <w:r w:rsidRPr="0058423F">
        <w:rPr>
          <w:spacing w:val="-5"/>
          <w:sz w:val="24"/>
          <w:szCs w:val="24"/>
        </w:rPr>
        <w:t xml:space="preserve"> </w:t>
      </w:r>
      <w:r w:rsidRPr="0058423F">
        <w:rPr>
          <w:sz w:val="24"/>
          <w:szCs w:val="24"/>
        </w:rPr>
        <w:t>интонации.</w:t>
      </w:r>
      <w:r w:rsidRPr="0058423F">
        <w:rPr>
          <w:spacing w:val="-67"/>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B40CF2">
      <w:pPr>
        <w:pStyle w:val="a3"/>
        <w:ind w:left="567" w:right="458" w:firstLine="567"/>
        <w:rPr>
          <w:sz w:val="24"/>
          <w:szCs w:val="24"/>
        </w:rPr>
      </w:pPr>
      <w:r w:rsidRPr="0058423F">
        <w:rPr>
          <w:sz w:val="24"/>
          <w:szCs w:val="24"/>
        </w:rPr>
        <w:t>определение на слух, прослеживание по нотной записи кратких интонаций</w:t>
      </w:r>
      <w:r w:rsidRPr="0058423F">
        <w:rPr>
          <w:spacing w:val="1"/>
          <w:sz w:val="24"/>
          <w:szCs w:val="24"/>
        </w:rPr>
        <w:t xml:space="preserve"> </w:t>
      </w:r>
      <w:r w:rsidRPr="0058423F">
        <w:rPr>
          <w:sz w:val="24"/>
          <w:szCs w:val="24"/>
        </w:rPr>
        <w:t>изобразительного</w:t>
      </w:r>
      <w:r w:rsidRPr="0058423F">
        <w:rPr>
          <w:spacing w:val="-8"/>
          <w:sz w:val="24"/>
          <w:szCs w:val="24"/>
        </w:rPr>
        <w:t xml:space="preserve"> </w:t>
      </w:r>
      <w:r w:rsidRPr="0058423F">
        <w:rPr>
          <w:sz w:val="24"/>
          <w:szCs w:val="24"/>
        </w:rPr>
        <w:t>(ку-ку,</w:t>
      </w:r>
      <w:r w:rsidRPr="0058423F">
        <w:rPr>
          <w:spacing w:val="-6"/>
          <w:sz w:val="24"/>
          <w:szCs w:val="24"/>
        </w:rPr>
        <w:t xml:space="preserve"> </w:t>
      </w:r>
      <w:r w:rsidRPr="0058423F">
        <w:rPr>
          <w:sz w:val="24"/>
          <w:szCs w:val="24"/>
        </w:rPr>
        <w:t>тик-так</w:t>
      </w:r>
      <w:r w:rsidRPr="0058423F">
        <w:rPr>
          <w:spacing w:val="-8"/>
          <w:sz w:val="24"/>
          <w:szCs w:val="24"/>
        </w:rPr>
        <w:t xml:space="preserve"> </w:t>
      </w:r>
      <w:r w:rsidRPr="0058423F">
        <w:rPr>
          <w:sz w:val="24"/>
          <w:szCs w:val="24"/>
        </w:rPr>
        <w:t>и</w:t>
      </w:r>
      <w:r w:rsidRPr="0058423F">
        <w:rPr>
          <w:spacing w:val="-8"/>
          <w:sz w:val="24"/>
          <w:szCs w:val="24"/>
        </w:rPr>
        <w:t xml:space="preserve"> </w:t>
      </w:r>
      <w:r w:rsidRPr="0058423F">
        <w:rPr>
          <w:sz w:val="24"/>
          <w:szCs w:val="24"/>
        </w:rPr>
        <w:t>другие)</w:t>
      </w:r>
      <w:r w:rsidRPr="0058423F">
        <w:rPr>
          <w:spacing w:val="-7"/>
          <w:sz w:val="24"/>
          <w:szCs w:val="24"/>
        </w:rPr>
        <w:t xml:space="preserve"> </w:t>
      </w:r>
      <w:r w:rsidRPr="0058423F">
        <w:rPr>
          <w:sz w:val="24"/>
          <w:szCs w:val="24"/>
        </w:rPr>
        <w:t>и</w:t>
      </w:r>
      <w:r w:rsidRPr="0058423F">
        <w:rPr>
          <w:spacing w:val="-7"/>
          <w:sz w:val="24"/>
          <w:szCs w:val="24"/>
        </w:rPr>
        <w:t xml:space="preserve"> </w:t>
      </w:r>
      <w:r w:rsidRPr="0058423F">
        <w:rPr>
          <w:sz w:val="24"/>
          <w:szCs w:val="24"/>
        </w:rPr>
        <w:t>выразительного</w:t>
      </w:r>
      <w:r w:rsidRPr="0058423F">
        <w:rPr>
          <w:spacing w:val="-8"/>
          <w:sz w:val="24"/>
          <w:szCs w:val="24"/>
        </w:rPr>
        <w:t xml:space="preserve"> </w:t>
      </w:r>
      <w:r w:rsidRPr="0058423F">
        <w:rPr>
          <w:sz w:val="24"/>
          <w:szCs w:val="24"/>
        </w:rPr>
        <w:t>(просьба,</w:t>
      </w:r>
      <w:r w:rsidRPr="0058423F">
        <w:rPr>
          <w:spacing w:val="-8"/>
          <w:sz w:val="24"/>
          <w:szCs w:val="24"/>
        </w:rPr>
        <w:t xml:space="preserve"> </w:t>
      </w:r>
      <w:r w:rsidRPr="0058423F">
        <w:rPr>
          <w:sz w:val="24"/>
          <w:szCs w:val="24"/>
        </w:rPr>
        <w:t>призыв</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 характера;</w:t>
      </w:r>
    </w:p>
    <w:p w:rsidR="00173B47" w:rsidRPr="0058423F" w:rsidRDefault="00F47226" w:rsidP="00B40CF2">
      <w:pPr>
        <w:pStyle w:val="a3"/>
        <w:spacing w:before="1"/>
        <w:ind w:left="567" w:right="466" w:firstLine="567"/>
        <w:rPr>
          <w:sz w:val="24"/>
          <w:szCs w:val="24"/>
        </w:rPr>
      </w:pPr>
      <w:r w:rsidRPr="0058423F">
        <w:rPr>
          <w:sz w:val="24"/>
          <w:szCs w:val="24"/>
        </w:rPr>
        <w:t>разучивание,</w:t>
      </w:r>
      <w:r w:rsidRPr="0058423F">
        <w:rPr>
          <w:spacing w:val="-9"/>
          <w:sz w:val="24"/>
          <w:szCs w:val="24"/>
        </w:rPr>
        <w:t xml:space="preserve"> </w:t>
      </w:r>
      <w:r w:rsidRPr="0058423F">
        <w:rPr>
          <w:sz w:val="24"/>
          <w:szCs w:val="24"/>
        </w:rPr>
        <w:t>исполнение</w:t>
      </w:r>
      <w:r w:rsidRPr="0058423F">
        <w:rPr>
          <w:spacing w:val="-9"/>
          <w:sz w:val="24"/>
          <w:szCs w:val="24"/>
        </w:rPr>
        <w:t xml:space="preserve"> </w:t>
      </w:r>
      <w:r w:rsidRPr="0058423F">
        <w:rPr>
          <w:sz w:val="24"/>
          <w:szCs w:val="24"/>
        </w:rPr>
        <w:t>попевок,</w:t>
      </w:r>
      <w:r w:rsidRPr="0058423F">
        <w:rPr>
          <w:spacing w:val="-9"/>
          <w:sz w:val="24"/>
          <w:szCs w:val="24"/>
        </w:rPr>
        <w:t xml:space="preserve"> </w:t>
      </w:r>
      <w:r w:rsidRPr="0058423F">
        <w:rPr>
          <w:sz w:val="24"/>
          <w:szCs w:val="24"/>
        </w:rPr>
        <w:t>вокальных</w:t>
      </w:r>
      <w:r w:rsidRPr="0058423F">
        <w:rPr>
          <w:spacing w:val="-7"/>
          <w:sz w:val="24"/>
          <w:szCs w:val="24"/>
        </w:rPr>
        <w:t xml:space="preserve"> </w:t>
      </w:r>
      <w:r w:rsidRPr="0058423F">
        <w:rPr>
          <w:sz w:val="24"/>
          <w:szCs w:val="24"/>
        </w:rPr>
        <w:t>упражнений,</w:t>
      </w:r>
      <w:r w:rsidRPr="0058423F">
        <w:rPr>
          <w:spacing w:val="-9"/>
          <w:sz w:val="24"/>
          <w:szCs w:val="24"/>
        </w:rPr>
        <w:t xml:space="preserve"> </w:t>
      </w:r>
      <w:r w:rsidRPr="0058423F">
        <w:rPr>
          <w:sz w:val="24"/>
          <w:szCs w:val="24"/>
        </w:rPr>
        <w:t>песен,</w:t>
      </w:r>
      <w:r w:rsidRPr="0058423F">
        <w:rPr>
          <w:spacing w:val="-9"/>
          <w:sz w:val="24"/>
          <w:szCs w:val="24"/>
        </w:rPr>
        <w:t xml:space="preserve"> </w:t>
      </w:r>
      <w:r w:rsidRPr="0058423F">
        <w:rPr>
          <w:sz w:val="24"/>
          <w:szCs w:val="24"/>
        </w:rPr>
        <w:t>вокальные</w:t>
      </w:r>
      <w:r w:rsidRPr="0058423F">
        <w:rPr>
          <w:spacing w:val="-8"/>
          <w:sz w:val="24"/>
          <w:szCs w:val="24"/>
        </w:rPr>
        <w:t xml:space="preserve"> </w:t>
      </w:r>
      <w:r w:rsidRPr="0058423F">
        <w:rPr>
          <w:sz w:val="24"/>
          <w:szCs w:val="24"/>
        </w:rPr>
        <w:t>и</w:t>
      </w:r>
      <w:r w:rsidRPr="0058423F">
        <w:rPr>
          <w:spacing w:val="-68"/>
          <w:sz w:val="24"/>
          <w:szCs w:val="24"/>
        </w:rPr>
        <w:t xml:space="preserve"> </w:t>
      </w:r>
      <w:r w:rsidRPr="0058423F">
        <w:rPr>
          <w:sz w:val="24"/>
          <w:szCs w:val="24"/>
        </w:rPr>
        <w:t>инструментальные</w:t>
      </w:r>
      <w:r w:rsidRPr="0058423F">
        <w:rPr>
          <w:spacing w:val="-4"/>
          <w:sz w:val="24"/>
          <w:szCs w:val="24"/>
        </w:rPr>
        <w:t xml:space="preserve"> </w:t>
      </w:r>
      <w:r w:rsidRPr="0058423F">
        <w:rPr>
          <w:sz w:val="24"/>
          <w:szCs w:val="24"/>
        </w:rPr>
        <w:t>импровизации</w:t>
      </w:r>
      <w:r w:rsidRPr="0058423F">
        <w:rPr>
          <w:spacing w:val="-1"/>
          <w:sz w:val="24"/>
          <w:szCs w:val="24"/>
        </w:rPr>
        <w:t xml:space="preserve"> </w:t>
      </w:r>
      <w:r w:rsidRPr="0058423F">
        <w:rPr>
          <w:sz w:val="24"/>
          <w:szCs w:val="24"/>
        </w:rPr>
        <w:t>на</w:t>
      </w:r>
      <w:r w:rsidRPr="0058423F">
        <w:rPr>
          <w:spacing w:val="-4"/>
          <w:sz w:val="24"/>
          <w:szCs w:val="24"/>
        </w:rPr>
        <w:t xml:space="preserve"> </w:t>
      </w:r>
      <w:r w:rsidRPr="0058423F">
        <w:rPr>
          <w:sz w:val="24"/>
          <w:szCs w:val="24"/>
        </w:rPr>
        <w:t>основе</w:t>
      </w:r>
      <w:r w:rsidRPr="0058423F">
        <w:rPr>
          <w:spacing w:val="-4"/>
          <w:sz w:val="24"/>
          <w:szCs w:val="24"/>
        </w:rPr>
        <w:t xml:space="preserve"> </w:t>
      </w:r>
      <w:r w:rsidRPr="0058423F">
        <w:rPr>
          <w:sz w:val="24"/>
          <w:szCs w:val="24"/>
        </w:rPr>
        <w:t>данных</w:t>
      </w:r>
      <w:r w:rsidRPr="0058423F">
        <w:rPr>
          <w:spacing w:val="-4"/>
          <w:sz w:val="24"/>
          <w:szCs w:val="24"/>
        </w:rPr>
        <w:t xml:space="preserve"> </w:t>
      </w:r>
      <w:r w:rsidRPr="0058423F">
        <w:rPr>
          <w:sz w:val="24"/>
          <w:szCs w:val="24"/>
        </w:rPr>
        <w:t>интонаций;</w:t>
      </w:r>
    </w:p>
    <w:p w:rsidR="00173B47" w:rsidRPr="0058423F" w:rsidRDefault="00F47226" w:rsidP="00B40CF2">
      <w:pPr>
        <w:pStyle w:val="a3"/>
        <w:ind w:left="567" w:right="468" w:firstLine="567"/>
        <w:rPr>
          <w:sz w:val="24"/>
          <w:szCs w:val="24"/>
        </w:rPr>
      </w:pPr>
      <w:r w:rsidRPr="0058423F">
        <w:rPr>
          <w:sz w:val="24"/>
          <w:szCs w:val="24"/>
        </w:rPr>
        <w:t>слушание</w:t>
      </w:r>
      <w:r w:rsidRPr="0058423F">
        <w:rPr>
          <w:spacing w:val="1"/>
          <w:sz w:val="24"/>
          <w:szCs w:val="24"/>
        </w:rPr>
        <w:t xml:space="preserve"> </w:t>
      </w:r>
      <w:r w:rsidRPr="0058423F">
        <w:rPr>
          <w:sz w:val="24"/>
          <w:szCs w:val="24"/>
        </w:rPr>
        <w:t>фрагментов</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включающих</w:t>
      </w:r>
      <w:r w:rsidRPr="0058423F">
        <w:rPr>
          <w:spacing w:val="1"/>
          <w:sz w:val="24"/>
          <w:szCs w:val="24"/>
        </w:rPr>
        <w:t xml:space="preserve"> </w:t>
      </w:r>
      <w:r w:rsidRPr="0058423F">
        <w:rPr>
          <w:sz w:val="24"/>
          <w:szCs w:val="24"/>
        </w:rPr>
        <w:t>примеры</w:t>
      </w:r>
      <w:r w:rsidRPr="0058423F">
        <w:rPr>
          <w:spacing w:val="1"/>
          <w:sz w:val="24"/>
          <w:szCs w:val="24"/>
        </w:rPr>
        <w:t xml:space="preserve"> </w:t>
      </w:r>
      <w:r w:rsidRPr="0058423F">
        <w:rPr>
          <w:sz w:val="24"/>
          <w:szCs w:val="24"/>
        </w:rPr>
        <w:t>изобразительных интонаций.</w:t>
      </w:r>
    </w:p>
    <w:p w:rsidR="00173B47" w:rsidRPr="0058423F" w:rsidRDefault="00F47226" w:rsidP="00B40CF2">
      <w:pPr>
        <w:pStyle w:val="a3"/>
        <w:spacing w:line="321" w:lineRule="exact"/>
        <w:ind w:left="567" w:firstLine="567"/>
        <w:rPr>
          <w:sz w:val="24"/>
          <w:szCs w:val="24"/>
        </w:rPr>
      </w:pPr>
      <w:r w:rsidRPr="0058423F">
        <w:rPr>
          <w:sz w:val="24"/>
          <w:szCs w:val="24"/>
        </w:rPr>
        <w:t>Ритм.</w:t>
      </w:r>
    </w:p>
    <w:p w:rsidR="00173B47" w:rsidRPr="0058423F" w:rsidRDefault="00F47226" w:rsidP="00B40CF2">
      <w:pPr>
        <w:pStyle w:val="a3"/>
        <w:ind w:left="567" w:right="457" w:firstLine="567"/>
        <w:rPr>
          <w:sz w:val="24"/>
          <w:szCs w:val="24"/>
        </w:rPr>
      </w:pPr>
      <w:r w:rsidRPr="0058423F">
        <w:rPr>
          <w:sz w:val="24"/>
          <w:szCs w:val="24"/>
        </w:rPr>
        <w:t>Содержание:</w:t>
      </w:r>
      <w:r w:rsidRPr="0058423F">
        <w:rPr>
          <w:spacing w:val="-10"/>
          <w:sz w:val="24"/>
          <w:szCs w:val="24"/>
        </w:rPr>
        <w:t xml:space="preserve"> </w:t>
      </w:r>
      <w:r w:rsidRPr="0058423F">
        <w:rPr>
          <w:sz w:val="24"/>
          <w:szCs w:val="24"/>
        </w:rPr>
        <w:t>звуки</w:t>
      </w:r>
      <w:r w:rsidRPr="0058423F">
        <w:rPr>
          <w:spacing w:val="-6"/>
          <w:sz w:val="24"/>
          <w:szCs w:val="24"/>
        </w:rPr>
        <w:t xml:space="preserve"> </w:t>
      </w:r>
      <w:r w:rsidRPr="0058423F">
        <w:rPr>
          <w:sz w:val="24"/>
          <w:szCs w:val="24"/>
        </w:rPr>
        <w:t>длинные</w:t>
      </w:r>
      <w:r w:rsidRPr="0058423F">
        <w:rPr>
          <w:spacing w:val="-10"/>
          <w:sz w:val="24"/>
          <w:szCs w:val="24"/>
        </w:rPr>
        <w:t xml:space="preserve"> </w:t>
      </w:r>
      <w:r w:rsidRPr="0058423F">
        <w:rPr>
          <w:sz w:val="24"/>
          <w:szCs w:val="24"/>
        </w:rPr>
        <w:t>и</w:t>
      </w:r>
      <w:r w:rsidRPr="0058423F">
        <w:rPr>
          <w:spacing w:val="-10"/>
          <w:sz w:val="24"/>
          <w:szCs w:val="24"/>
        </w:rPr>
        <w:t xml:space="preserve"> </w:t>
      </w:r>
      <w:r w:rsidRPr="0058423F">
        <w:rPr>
          <w:sz w:val="24"/>
          <w:szCs w:val="24"/>
        </w:rPr>
        <w:t>короткие</w:t>
      </w:r>
      <w:r w:rsidRPr="0058423F">
        <w:rPr>
          <w:spacing w:val="-12"/>
          <w:sz w:val="24"/>
          <w:szCs w:val="24"/>
        </w:rPr>
        <w:t xml:space="preserve"> </w:t>
      </w:r>
      <w:r w:rsidRPr="0058423F">
        <w:rPr>
          <w:sz w:val="24"/>
          <w:szCs w:val="24"/>
        </w:rPr>
        <w:t>(восьмые</w:t>
      </w:r>
      <w:r w:rsidRPr="0058423F">
        <w:rPr>
          <w:spacing w:val="-11"/>
          <w:sz w:val="24"/>
          <w:szCs w:val="24"/>
        </w:rPr>
        <w:t xml:space="preserve"> </w:t>
      </w:r>
      <w:r w:rsidRPr="0058423F">
        <w:rPr>
          <w:sz w:val="24"/>
          <w:szCs w:val="24"/>
        </w:rPr>
        <w:t>и</w:t>
      </w:r>
      <w:r w:rsidRPr="0058423F">
        <w:rPr>
          <w:spacing w:val="-10"/>
          <w:sz w:val="24"/>
          <w:szCs w:val="24"/>
        </w:rPr>
        <w:t xml:space="preserve"> </w:t>
      </w:r>
      <w:r w:rsidRPr="0058423F">
        <w:rPr>
          <w:sz w:val="24"/>
          <w:szCs w:val="24"/>
        </w:rPr>
        <w:t>четвертные</w:t>
      </w:r>
      <w:r w:rsidRPr="0058423F">
        <w:rPr>
          <w:spacing w:val="-10"/>
          <w:sz w:val="24"/>
          <w:szCs w:val="24"/>
        </w:rPr>
        <w:t xml:space="preserve"> </w:t>
      </w:r>
      <w:r w:rsidRPr="0058423F">
        <w:rPr>
          <w:sz w:val="24"/>
          <w:szCs w:val="24"/>
        </w:rPr>
        <w:t>длительности),</w:t>
      </w:r>
      <w:r w:rsidRPr="0058423F">
        <w:rPr>
          <w:spacing w:val="-67"/>
          <w:sz w:val="24"/>
          <w:szCs w:val="24"/>
        </w:rPr>
        <w:t xml:space="preserve"> </w:t>
      </w:r>
      <w:r w:rsidRPr="0058423F">
        <w:rPr>
          <w:sz w:val="24"/>
          <w:szCs w:val="24"/>
        </w:rPr>
        <w:t>такт,</w:t>
      </w:r>
      <w:r w:rsidRPr="0058423F">
        <w:rPr>
          <w:spacing w:val="-3"/>
          <w:sz w:val="24"/>
          <w:szCs w:val="24"/>
        </w:rPr>
        <w:t xml:space="preserve"> </w:t>
      </w:r>
      <w:r w:rsidRPr="0058423F">
        <w:rPr>
          <w:sz w:val="24"/>
          <w:szCs w:val="24"/>
        </w:rPr>
        <w:t>тактовая черта.</w:t>
      </w:r>
    </w:p>
    <w:p w:rsidR="00173B47" w:rsidRPr="0058423F" w:rsidRDefault="00F47226" w:rsidP="00B40CF2">
      <w:pPr>
        <w:pStyle w:val="a3"/>
        <w:spacing w:before="1"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57" w:firstLine="567"/>
        <w:rPr>
          <w:sz w:val="24"/>
          <w:szCs w:val="24"/>
        </w:rPr>
      </w:pPr>
      <w:r w:rsidRPr="0058423F">
        <w:rPr>
          <w:sz w:val="24"/>
          <w:szCs w:val="24"/>
        </w:rPr>
        <w:t>определение</w:t>
      </w:r>
      <w:r w:rsidRPr="0058423F">
        <w:rPr>
          <w:spacing w:val="-10"/>
          <w:sz w:val="24"/>
          <w:szCs w:val="24"/>
        </w:rPr>
        <w:t xml:space="preserve"> </w:t>
      </w:r>
      <w:r w:rsidRPr="0058423F">
        <w:rPr>
          <w:sz w:val="24"/>
          <w:szCs w:val="24"/>
        </w:rPr>
        <w:t>на</w:t>
      </w:r>
      <w:r w:rsidRPr="0058423F">
        <w:rPr>
          <w:spacing w:val="-10"/>
          <w:sz w:val="24"/>
          <w:szCs w:val="24"/>
        </w:rPr>
        <w:t xml:space="preserve"> </w:t>
      </w:r>
      <w:r w:rsidRPr="0058423F">
        <w:rPr>
          <w:sz w:val="24"/>
          <w:szCs w:val="24"/>
        </w:rPr>
        <w:t>слух,</w:t>
      </w:r>
      <w:r w:rsidRPr="0058423F">
        <w:rPr>
          <w:spacing w:val="-11"/>
          <w:sz w:val="24"/>
          <w:szCs w:val="24"/>
        </w:rPr>
        <w:t xml:space="preserve"> </w:t>
      </w:r>
      <w:r w:rsidRPr="0058423F">
        <w:rPr>
          <w:sz w:val="24"/>
          <w:szCs w:val="24"/>
        </w:rPr>
        <w:t>прослеживание</w:t>
      </w:r>
      <w:r w:rsidRPr="0058423F">
        <w:rPr>
          <w:spacing w:val="-10"/>
          <w:sz w:val="24"/>
          <w:szCs w:val="24"/>
        </w:rPr>
        <w:t xml:space="preserve"> </w:t>
      </w:r>
      <w:r w:rsidRPr="0058423F">
        <w:rPr>
          <w:sz w:val="24"/>
          <w:szCs w:val="24"/>
        </w:rPr>
        <w:t>по</w:t>
      </w:r>
      <w:r w:rsidRPr="0058423F">
        <w:rPr>
          <w:spacing w:val="-12"/>
          <w:sz w:val="24"/>
          <w:szCs w:val="24"/>
        </w:rPr>
        <w:t xml:space="preserve"> </w:t>
      </w:r>
      <w:r w:rsidRPr="0058423F">
        <w:rPr>
          <w:sz w:val="24"/>
          <w:szCs w:val="24"/>
        </w:rPr>
        <w:t>нотной</w:t>
      </w:r>
      <w:r w:rsidRPr="0058423F">
        <w:rPr>
          <w:spacing w:val="-10"/>
          <w:sz w:val="24"/>
          <w:szCs w:val="24"/>
        </w:rPr>
        <w:t xml:space="preserve"> </w:t>
      </w:r>
      <w:r w:rsidRPr="0058423F">
        <w:rPr>
          <w:sz w:val="24"/>
          <w:szCs w:val="24"/>
        </w:rPr>
        <w:t>записи</w:t>
      </w:r>
      <w:r w:rsidRPr="0058423F">
        <w:rPr>
          <w:spacing w:val="-12"/>
          <w:sz w:val="24"/>
          <w:szCs w:val="24"/>
        </w:rPr>
        <w:t xml:space="preserve"> </w:t>
      </w:r>
      <w:r w:rsidRPr="0058423F">
        <w:rPr>
          <w:sz w:val="24"/>
          <w:szCs w:val="24"/>
        </w:rPr>
        <w:t>ритмических</w:t>
      </w:r>
      <w:r w:rsidRPr="0058423F">
        <w:rPr>
          <w:spacing w:val="-9"/>
          <w:sz w:val="24"/>
          <w:szCs w:val="24"/>
        </w:rPr>
        <w:t xml:space="preserve"> </w:t>
      </w:r>
      <w:r w:rsidRPr="0058423F">
        <w:rPr>
          <w:sz w:val="24"/>
          <w:szCs w:val="24"/>
        </w:rPr>
        <w:t>рисунков,</w:t>
      </w:r>
      <w:r w:rsidRPr="0058423F">
        <w:rPr>
          <w:spacing w:val="-67"/>
          <w:sz w:val="24"/>
          <w:szCs w:val="24"/>
        </w:rPr>
        <w:t xml:space="preserve"> </w:t>
      </w:r>
      <w:r w:rsidRPr="0058423F">
        <w:rPr>
          <w:sz w:val="24"/>
          <w:szCs w:val="24"/>
        </w:rPr>
        <w:t>состоящих</w:t>
      </w:r>
      <w:r w:rsidRPr="0058423F">
        <w:rPr>
          <w:spacing w:val="-4"/>
          <w:sz w:val="24"/>
          <w:szCs w:val="24"/>
        </w:rPr>
        <w:t xml:space="preserve"> </w:t>
      </w:r>
      <w:r w:rsidRPr="0058423F">
        <w:rPr>
          <w:sz w:val="24"/>
          <w:szCs w:val="24"/>
        </w:rPr>
        <w:t>из</w:t>
      </w:r>
      <w:r w:rsidRPr="0058423F">
        <w:rPr>
          <w:spacing w:val="-1"/>
          <w:sz w:val="24"/>
          <w:szCs w:val="24"/>
        </w:rPr>
        <w:t xml:space="preserve"> </w:t>
      </w:r>
      <w:r w:rsidRPr="0058423F">
        <w:rPr>
          <w:sz w:val="24"/>
          <w:szCs w:val="24"/>
        </w:rPr>
        <w:t>различных</w:t>
      </w:r>
      <w:r w:rsidRPr="0058423F">
        <w:rPr>
          <w:spacing w:val="-3"/>
          <w:sz w:val="24"/>
          <w:szCs w:val="24"/>
        </w:rPr>
        <w:t xml:space="preserve"> </w:t>
      </w:r>
      <w:r w:rsidRPr="0058423F">
        <w:rPr>
          <w:sz w:val="24"/>
          <w:szCs w:val="24"/>
        </w:rPr>
        <w:t>длительностей</w:t>
      </w:r>
      <w:r w:rsidRPr="0058423F">
        <w:rPr>
          <w:spacing w:val="-2"/>
          <w:sz w:val="24"/>
          <w:szCs w:val="24"/>
        </w:rPr>
        <w:t xml:space="preserve"> </w:t>
      </w:r>
      <w:r w:rsidRPr="0058423F">
        <w:rPr>
          <w:sz w:val="24"/>
          <w:szCs w:val="24"/>
        </w:rPr>
        <w:t>и пауз;</w:t>
      </w:r>
    </w:p>
    <w:p w:rsidR="00173B47" w:rsidRPr="0058423F" w:rsidRDefault="00F47226" w:rsidP="00B40CF2">
      <w:pPr>
        <w:pStyle w:val="a3"/>
        <w:ind w:left="567" w:right="471" w:firstLine="567"/>
        <w:rPr>
          <w:sz w:val="24"/>
          <w:szCs w:val="24"/>
        </w:rPr>
      </w:pPr>
      <w:r w:rsidRPr="0058423F">
        <w:rPr>
          <w:sz w:val="24"/>
          <w:szCs w:val="24"/>
        </w:rPr>
        <w:t>исполнение,</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звучащих</w:t>
      </w:r>
      <w:r w:rsidRPr="0058423F">
        <w:rPr>
          <w:spacing w:val="1"/>
          <w:sz w:val="24"/>
          <w:szCs w:val="24"/>
        </w:rPr>
        <w:t xml:space="preserve"> </w:t>
      </w:r>
      <w:r w:rsidRPr="0058423F">
        <w:rPr>
          <w:sz w:val="24"/>
          <w:szCs w:val="24"/>
        </w:rPr>
        <w:t>жестов</w:t>
      </w:r>
      <w:r w:rsidRPr="0058423F">
        <w:rPr>
          <w:spacing w:val="1"/>
          <w:sz w:val="24"/>
          <w:szCs w:val="24"/>
        </w:rPr>
        <w:t xml:space="preserve"> </w:t>
      </w:r>
      <w:r w:rsidRPr="0058423F">
        <w:rPr>
          <w:sz w:val="24"/>
          <w:szCs w:val="24"/>
        </w:rPr>
        <w:t>(хлопки,</w:t>
      </w:r>
      <w:r w:rsidRPr="0058423F">
        <w:rPr>
          <w:spacing w:val="1"/>
          <w:sz w:val="24"/>
          <w:szCs w:val="24"/>
        </w:rPr>
        <w:t xml:space="preserve"> </w:t>
      </w:r>
      <w:r w:rsidRPr="0058423F">
        <w:rPr>
          <w:sz w:val="24"/>
          <w:szCs w:val="24"/>
        </w:rPr>
        <w:t>шлепки,</w:t>
      </w:r>
      <w:r w:rsidRPr="0058423F">
        <w:rPr>
          <w:spacing w:val="-67"/>
          <w:sz w:val="24"/>
          <w:szCs w:val="24"/>
        </w:rPr>
        <w:t xml:space="preserve"> </w:t>
      </w:r>
      <w:r w:rsidRPr="0058423F">
        <w:rPr>
          <w:sz w:val="24"/>
          <w:szCs w:val="24"/>
        </w:rPr>
        <w:t>притопы)</w:t>
      </w:r>
      <w:r w:rsidRPr="0058423F">
        <w:rPr>
          <w:spacing w:val="-1"/>
          <w:sz w:val="24"/>
          <w:szCs w:val="24"/>
        </w:rPr>
        <w:t xml:space="preserve"> </w:t>
      </w:r>
      <w:r w:rsidRPr="0058423F">
        <w:rPr>
          <w:sz w:val="24"/>
          <w:szCs w:val="24"/>
        </w:rPr>
        <w:t>и (или)</w:t>
      </w:r>
      <w:r w:rsidRPr="0058423F">
        <w:rPr>
          <w:spacing w:val="-1"/>
          <w:sz w:val="24"/>
          <w:szCs w:val="24"/>
        </w:rPr>
        <w:t xml:space="preserve"> </w:t>
      </w:r>
      <w:r w:rsidRPr="0058423F">
        <w:rPr>
          <w:sz w:val="24"/>
          <w:szCs w:val="24"/>
        </w:rPr>
        <w:t>ударных</w:t>
      </w:r>
      <w:r w:rsidRPr="0058423F">
        <w:rPr>
          <w:spacing w:val="1"/>
          <w:sz w:val="24"/>
          <w:szCs w:val="24"/>
        </w:rPr>
        <w:t xml:space="preserve"> </w:t>
      </w:r>
      <w:r w:rsidRPr="0058423F">
        <w:rPr>
          <w:sz w:val="24"/>
          <w:szCs w:val="24"/>
        </w:rPr>
        <w:t>инструментов</w:t>
      </w:r>
      <w:r w:rsidRPr="0058423F">
        <w:rPr>
          <w:spacing w:val="-3"/>
          <w:sz w:val="24"/>
          <w:szCs w:val="24"/>
        </w:rPr>
        <w:t xml:space="preserve"> </w:t>
      </w:r>
      <w:r w:rsidRPr="0058423F">
        <w:rPr>
          <w:sz w:val="24"/>
          <w:szCs w:val="24"/>
        </w:rPr>
        <w:t>простых</w:t>
      </w:r>
      <w:r w:rsidRPr="0058423F">
        <w:rPr>
          <w:spacing w:val="-3"/>
          <w:sz w:val="24"/>
          <w:szCs w:val="24"/>
        </w:rPr>
        <w:t xml:space="preserve"> </w:t>
      </w:r>
      <w:r w:rsidRPr="0058423F">
        <w:rPr>
          <w:sz w:val="24"/>
          <w:szCs w:val="24"/>
        </w:rPr>
        <w:t>ритмов;</w:t>
      </w:r>
    </w:p>
    <w:p w:rsidR="00173B47" w:rsidRPr="0058423F" w:rsidRDefault="00F47226" w:rsidP="00B40CF2">
      <w:pPr>
        <w:pStyle w:val="a3"/>
        <w:spacing w:line="242" w:lineRule="auto"/>
        <w:ind w:left="567" w:right="457" w:firstLine="567"/>
        <w:rPr>
          <w:sz w:val="24"/>
          <w:szCs w:val="24"/>
        </w:rPr>
      </w:pPr>
      <w:r w:rsidRPr="0058423F">
        <w:rPr>
          <w:sz w:val="24"/>
          <w:szCs w:val="24"/>
        </w:rPr>
        <w:t>игра</w:t>
      </w:r>
      <w:r w:rsidRPr="0058423F">
        <w:rPr>
          <w:spacing w:val="45"/>
          <w:sz w:val="24"/>
          <w:szCs w:val="24"/>
        </w:rPr>
        <w:t xml:space="preserve"> </w:t>
      </w:r>
      <w:r w:rsidRPr="0058423F">
        <w:rPr>
          <w:sz w:val="24"/>
          <w:szCs w:val="24"/>
        </w:rPr>
        <w:t>«Ритмическое</w:t>
      </w:r>
      <w:r w:rsidRPr="0058423F">
        <w:rPr>
          <w:spacing w:val="43"/>
          <w:sz w:val="24"/>
          <w:szCs w:val="24"/>
        </w:rPr>
        <w:t xml:space="preserve"> </w:t>
      </w:r>
      <w:r w:rsidRPr="0058423F">
        <w:rPr>
          <w:sz w:val="24"/>
          <w:szCs w:val="24"/>
        </w:rPr>
        <w:t>эхо»,</w:t>
      </w:r>
      <w:r w:rsidRPr="0058423F">
        <w:rPr>
          <w:spacing w:val="45"/>
          <w:sz w:val="24"/>
          <w:szCs w:val="24"/>
        </w:rPr>
        <w:t xml:space="preserve"> </w:t>
      </w:r>
      <w:r w:rsidRPr="0058423F">
        <w:rPr>
          <w:sz w:val="24"/>
          <w:szCs w:val="24"/>
        </w:rPr>
        <w:t>прохлопывание</w:t>
      </w:r>
      <w:r w:rsidRPr="0058423F">
        <w:rPr>
          <w:spacing w:val="44"/>
          <w:sz w:val="24"/>
          <w:szCs w:val="24"/>
        </w:rPr>
        <w:t xml:space="preserve"> </w:t>
      </w:r>
      <w:r w:rsidRPr="0058423F">
        <w:rPr>
          <w:sz w:val="24"/>
          <w:szCs w:val="24"/>
        </w:rPr>
        <w:t>ритма</w:t>
      </w:r>
      <w:r w:rsidRPr="0058423F">
        <w:rPr>
          <w:spacing w:val="46"/>
          <w:sz w:val="24"/>
          <w:szCs w:val="24"/>
        </w:rPr>
        <w:t xml:space="preserve"> </w:t>
      </w:r>
      <w:r w:rsidRPr="0058423F">
        <w:rPr>
          <w:sz w:val="24"/>
          <w:szCs w:val="24"/>
        </w:rPr>
        <w:t>по</w:t>
      </w:r>
      <w:r w:rsidRPr="0058423F">
        <w:rPr>
          <w:spacing w:val="44"/>
          <w:sz w:val="24"/>
          <w:szCs w:val="24"/>
        </w:rPr>
        <w:t xml:space="preserve"> </w:t>
      </w:r>
      <w:r w:rsidRPr="0058423F">
        <w:rPr>
          <w:sz w:val="24"/>
          <w:szCs w:val="24"/>
        </w:rPr>
        <w:t>ритмическим</w:t>
      </w:r>
      <w:r w:rsidRPr="0058423F">
        <w:rPr>
          <w:spacing w:val="46"/>
          <w:sz w:val="24"/>
          <w:szCs w:val="24"/>
        </w:rPr>
        <w:t xml:space="preserve"> </w:t>
      </w:r>
      <w:r w:rsidRPr="0058423F">
        <w:rPr>
          <w:sz w:val="24"/>
          <w:szCs w:val="24"/>
        </w:rPr>
        <w:t>карточкам,</w:t>
      </w:r>
      <w:r w:rsidRPr="0058423F">
        <w:rPr>
          <w:spacing w:val="-67"/>
          <w:sz w:val="24"/>
          <w:szCs w:val="24"/>
        </w:rPr>
        <w:t xml:space="preserve"> </w:t>
      </w:r>
      <w:r w:rsidRPr="0058423F">
        <w:rPr>
          <w:sz w:val="24"/>
          <w:szCs w:val="24"/>
        </w:rPr>
        <w:t>проговаривание</w:t>
      </w:r>
      <w:r w:rsidRPr="0058423F">
        <w:rPr>
          <w:spacing w:val="-4"/>
          <w:sz w:val="24"/>
          <w:szCs w:val="24"/>
        </w:rPr>
        <w:t xml:space="preserve"> </w:t>
      </w:r>
      <w:r w:rsidRPr="0058423F">
        <w:rPr>
          <w:sz w:val="24"/>
          <w:szCs w:val="24"/>
        </w:rPr>
        <w:t>с использованием ритмослогов;</w:t>
      </w:r>
    </w:p>
    <w:p w:rsidR="00173B47" w:rsidRPr="0058423F" w:rsidRDefault="00F47226" w:rsidP="00B40CF2">
      <w:pPr>
        <w:pStyle w:val="a3"/>
        <w:ind w:left="567" w:right="471" w:firstLine="567"/>
        <w:rPr>
          <w:sz w:val="24"/>
          <w:szCs w:val="24"/>
        </w:rPr>
      </w:pPr>
      <w:r w:rsidRPr="0058423F">
        <w:rPr>
          <w:sz w:val="24"/>
          <w:szCs w:val="24"/>
        </w:rPr>
        <w:t>разучивание, исполнение на ударных инструментах ритмической партитуры;</w:t>
      </w:r>
      <w:r w:rsidRPr="0058423F">
        <w:rPr>
          <w:spacing w:val="1"/>
          <w:sz w:val="24"/>
          <w:szCs w:val="24"/>
        </w:rPr>
        <w:t xml:space="preserve"> </w:t>
      </w:r>
      <w:r w:rsidRPr="0058423F">
        <w:rPr>
          <w:sz w:val="24"/>
          <w:szCs w:val="24"/>
        </w:rPr>
        <w:t>слушание</w:t>
      </w:r>
      <w:r w:rsidRPr="0058423F">
        <w:rPr>
          <w:spacing w:val="49"/>
          <w:sz w:val="24"/>
          <w:szCs w:val="24"/>
        </w:rPr>
        <w:t xml:space="preserve"> </w:t>
      </w:r>
      <w:r w:rsidRPr="0058423F">
        <w:rPr>
          <w:sz w:val="24"/>
          <w:szCs w:val="24"/>
        </w:rPr>
        <w:t>музыкальных</w:t>
      </w:r>
      <w:r w:rsidRPr="0058423F">
        <w:rPr>
          <w:spacing w:val="50"/>
          <w:sz w:val="24"/>
          <w:szCs w:val="24"/>
        </w:rPr>
        <w:t xml:space="preserve"> </w:t>
      </w:r>
      <w:r w:rsidRPr="0058423F">
        <w:rPr>
          <w:sz w:val="24"/>
          <w:szCs w:val="24"/>
        </w:rPr>
        <w:t>произведений</w:t>
      </w:r>
      <w:r w:rsidRPr="0058423F">
        <w:rPr>
          <w:spacing w:val="50"/>
          <w:sz w:val="24"/>
          <w:szCs w:val="24"/>
        </w:rPr>
        <w:t xml:space="preserve"> </w:t>
      </w:r>
      <w:r w:rsidRPr="0058423F">
        <w:rPr>
          <w:sz w:val="24"/>
          <w:szCs w:val="24"/>
        </w:rPr>
        <w:t>с</w:t>
      </w:r>
      <w:r w:rsidRPr="0058423F">
        <w:rPr>
          <w:spacing w:val="49"/>
          <w:sz w:val="24"/>
          <w:szCs w:val="24"/>
        </w:rPr>
        <w:t xml:space="preserve"> </w:t>
      </w:r>
      <w:r w:rsidRPr="0058423F">
        <w:rPr>
          <w:sz w:val="24"/>
          <w:szCs w:val="24"/>
        </w:rPr>
        <w:t>ярко</w:t>
      </w:r>
      <w:r w:rsidRPr="0058423F">
        <w:rPr>
          <w:spacing w:val="50"/>
          <w:sz w:val="24"/>
          <w:szCs w:val="24"/>
        </w:rPr>
        <w:t xml:space="preserve"> </w:t>
      </w:r>
      <w:r w:rsidRPr="0058423F">
        <w:rPr>
          <w:sz w:val="24"/>
          <w:szCs w:val="24"/>
        </w:rPr>
        <w:t>выраженным</w:t>
      </w:r>
      <w:r w:rsidRPr="0058423F">
        <w:rPr>
          <w:spacing w:val="47"/>
          <w:sz w:val="24"/>
          <w:szCs w:val="24"/>
        </w:rPr>
        <w:t xml:space="preserve"> </w:t>
      </w:r>
      <w:r w:rsidRPr="0058423F">
        <w:rPr>
          <w:sz w:val="24"/>
          <w:szCs w:val="24"/>
        </w:rPr>
        <w:t>ритмическим</w:t>
      </w:r>
      <w:r w:rsidRPr="0058423F">
        <w:rPr>
          <w:spacing w:val="-67"/>
          <w:sz w:val="24"/>
          <w:szCs w:val="24"/>
        </w:rPr>
        <w:t xml:space="preserve"> </w:t>
      </w:r>
      <w:r w:rsidRPr="0058423F">
        <w:rPr>
          <w:sz w:val="24"/>
          <w:szCs w:val="24"/>
        </w:rPr>
        <w:t>рисунком,</w:t>
      </w:r>
      <w:r w:rsidRPr="0058423F">
        <w:rPr>
          <w:spacing w:val="-3"/>
          <w:sz w:val="24"/>
          <w:szCs w:val="24"/>
        </w:rPr>
        <w:t xml:space="preserve"> </w:t>
      </w:r>
      <w:r w:rsidRPr="0058423F">
        <w:rPr>
          <w:sz w:val="24"/>
          <w:szCs w:val="24"/>
        </w:rPr>
        <w:t>воспроизведение</w:t>
      </w:r>
      <w:r w:rsidRPr="0058423F">
        <w:rPr>
          <w:spacing w:val="-4"/>
          <w:sz w:val="24"/>
          <w:szCs w:val="24"/>
        </w:rPr>
        <w:t xml:space="preserve"> </w:t>
      </w:r>
      <w:r w:rsidRPr="0058423F">
        <w:rPr>
          <w:sz w:val="24"/>
          <w:szCs w:val="24"/>
        </w:rPr>
        <w:t>данного ритма</w:t>
      </w:r>
      <w:r w:rsidRPr="0058423F">
        <w:rPr>
          <w:spacing w:val="-2"/>
          <w:sz w:val="24"/>
          <w:szCs w:val="24"/>
        </w:rPr>
        <w:t xml:space="preserve"> </w:t>
      </w:r>
      <w:r w:rsidRPr="0058423F">
        <w:rPr>
          <w:sz w:val="24"/>
          <w:szCs w:val="24"/>
        </w:rPr>
        <w:t>по</w:t>
      </w:r>
      <w:r w:rsidRPr="0058423F">
        <w:rPr>
          <w:spacing w:val="-4"/>
          <w:sz w:val="24"/>
          <w:szCs w:val="24"/>
        </w:rPr>
        <w:t xml:space="preserve"> </w:t>
      </w:r>
      <w:r w:rsidRPr="0058423F">
        <w:rPr>
          <w:sz w:val="24"/>
          <w:szCs w:val="24"/>
        </w:rPr>
        <w:t>памяти (хлопками);</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Ритмический</w:t>
      </w:r>
      <w:r w:rsidRPr="0058423F">
        <w:rPr>
          <w:spacing w:val="-6"/>
          <w:sz w:val="24"/>
          <w:szCs w:val="24"/>
        </w:rPr>
        <w:t xml:space="preserve"> </w:t>
      </w:r>
      <w:r w:rsidRPr="0058423F">
        <w:rPr>
          <w:sz w:val="24"/>
          <w:szCs w:val="24"/>
        </w:rPr>
        <w:t>рисунок.</w:t>
      </w:r>
    </w:p>
    <w:p w:rsidR="00173B47" w:rsidRPr="0058423F" w:rsidRDefault="00F47226" w:rsidP="00B40CF2">
      <w:pPr>
        <w:pStyle w:val="a3"/>
        <w:tabs>
          <w:tab w:val="left" w:pos="3376"/>
          <w:tab w:val="left" w:pos="5292"/>
          <w:tab w:val="left" w:pos="7049"/>
          <w:tab w:val="left" w:pos="8075"/>
          <w:tab w:val="left" w:pos="10143"/>
        </w:tabs>
        <w:ind w:left="567" w:right="460" w:firstLine="567"/>
        <w:rPr>
          <w:sz w:val="24"/>
          <w:szCs w:val="24"/>
        </w:rPr>
      </w:pPr>
      <w:r w:rsidRPr="0058423F">
        <w:rPr>
          <w:sz w:val="24"/>
          <w:szCs w:val="24"/>
        </w:rPr>
        <w:t>Содержание:</w:t>
      </w:r>
      <w:r w:rsidRPr="0058423F">
        <w:rPr>
          <w:sz w:val="24"/>
          <w:szCs w:val="24"/>
        </w:rPr>
        <w:tab/>
        <w:t>длительности</w:t>
      </w:r>
      <w:r w:rsidRPr="0058423F">
        <w:rPr>
          <w:sz w:val="24"/>
          <w:szCs w:val="24"/>
        </w:rPr>
        <w:tab/>
        <w:t>половинная,</w:t>
      </w:r>
      <w:r w:rsidRPr="0058423F">
        <w:rPr>
          <w:sz w:val="24"/>
          <w:szCs w:val="24"/>
        </w:rPr>
        <w:tab/>
        <w:t>целая,</w:t>
      </w:r>
      <w:r w:rsidRPr="0058423F">
        <w:rPr>
          <w:sz w:val="24"/>
          <w:szCs w:val="24"/>
        </w:rPr>
        <w:tab/>
        <w:t>шестнадцатые.</w:t>
      </w:r>
      <w:r w:rsidRPr="0058423F">
        <w:rPr>
          <w:sz w:val="24"/>
          <w:szCs w:val="24"/>
        </w:rPr>
        <w:tab/>
      </w:r>
      <w:r w:rsidRPr="0058423F">
        <w:rPr>
          <w:spacing w:val="-1"/>
          <w:sz w:val="24"/>
          <w:szCs w:val="24"/>
        </w:rPr>
        <w:t>Паузы.</w:t>
      </w:r>
      <w:r w:rsidRPr="0058423F">
        <w:rPr>
          <w:spacing w:val="-67"/>
          <w:sz w:val="24"/>
          <w:szCs w:val="24"/>
        </w:rPr>
        <w:t xml:space="preserve"> </w:t>
      </w:r>
      <w:r w:rsidRPr="0058423F">
        <w:rPr>
          <w:sz w:val="24"/>
          <w:szCs w:val="24"/>
        </w:rPr>
        <w:t>Ритмические</w:t>
      </w:r>
      <w:r w:rsidRPr="0058423F">
        <w:rPr>
          <w:spacing w:val="-4"/>
          <w:sz w:val="24"/>
          <w:szCs w:val="24"/>
        </w:rPr>
        <w:t xml:space="preserve"> </w:t>
      </w:r>
      <w:r w:rsidRPr="0058423F">
        <w:rPr>
          <w:sz w:val="24"/>
          <w:szCs w:val="24"/>
        </w:rPr>
        <w:t>рисунки.</w:t>
      </w:r>
      <w:r w:rsidRPr="0058423F">
        <w:rPr>
          <w:spacing w:val="-1"/>
          <w:sz w:val="24"/>
          <w:szCs w:val="24"/>
        </w:rPr>
        <w:t xml:space="preserve"> </w:t>
      </w:r>
      <w:r w:rsidRPr="0058423F">
        <w:rPr>
          <w:sz w:val="24"/>
          <w:szCs w:val="24"/>
        </w:rPr>
        <w:t>Ритмическая партитура.</w:t>
      </w:r>
    </w:p>
    <w:p w:rsidR="00173B47" w:rsidRPr="0058423F" w:rsidRDefault="00F47226" w:rsidP="00B40CF2">
      <w:pPr>
        <w:pStyle w:val="a3"/>
        <w:spacing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B40CF2">
      <w:pPr>
        <w:pStyle w:val="a3"/>
        <w:ind w:left="567" w:right="457" w:firstLine="567"/>
        <w:rPr>
          <w:sz w:val="24"/>
          <w:szCs w:val="24"/>
        </w:rPr>
      </w:pPr>
      <w:r w:rsidRPr="0058423F">
        <w:rPr>
          <w:sz w:val="24"/>
          <w:szCs w:val="24"/>
        </w:rPr>
        <w:t>определение</w:t>
      </w:r>
      <w:r w:rsidRPr="0058423F">
        <w:rPr>
          <w:spacing w:val="-10"/>
          <w:sz w:val="24"/>
          <w:szCs w:val="24"/>
        </w:rPr>
        <w:t xml:space="preserve"> </w:t>
      </w:r>
      <w:r w:rsidRPr="0058423F">
        <w:rPr>
          <w:sz w:val="24"/>
          <w:szCs w:val="24"/>
        </w:rPr>
        <w:t>на</w:t>
      </w:r>
      <w:r w:rsidRPr="0058423F">
        <w:rPr>
          <w:spacing w:val="-10"/>
          <w:sz w:val="24"/>
          <w:szCs w:val="24"/>
        </w:rPr>
        <w:t xml:space="preserve"> </w:t>
      </w:r>
      <w:r w:rsidRPr="0058423F">
        <w:rPr>
          <w:sz w:val="24"/>
          <w:szCs w:val="24"/>
        </w:rPr>
        <w:t>слух,</w:t>
      </w:r>
      <w:r w:rsidRPr="0058423F">
        <w:rPr>
          <w:spacing w:val="-11"/>
          <w:sz w:val="24"/>
          <w:szCs w:val="24"/>
        </w:rPr>
        <w:t xml:space="preserve"> </w:t>
      </w:r>
      <w:r w:rsidRPr="0058423F">
        <w:rPr>
          <w:sz w:val="24"/>
          <w:szCs w:val="24"/>
        </w:rPr>
        <w:t>прослеживание</w:t>
      </w:r>
      <w:r w:rsidRPr="0058423F">
        <w:rPr>
          <w:spacing w:val="-10"/>
          <w:sz w:val="24"/>
          <w:szCs w:val="24"/>
        </w:rPr>
        <w:t xml:space="preserve"> </w:t>
      </w:r>
      <w:r w:rsidRPr="0058423F">
        <w:rPr>
          <w:sz w:val="24"/>
          <w:szCs w:val="24"/>
        </w:rPr>
        <w:t>по</w:t>
      </w:r>
      <w:r w:rsidRPr="0058423F">
        <w:rPr>
          <w:spacing w:val="-12"/>
          <w:sz w:val="24"/>
          <w:szCs w:val="24"/>
        </w:rPr>
        <w:t xml:space="preserve"> </w:t>
      </w:r>
      <w:r w:rsidRPr="0058423F">
        <w:rPr>
          <w:sz w:val="24"/>
          <w:szCs w:val="24"/>
        </w:rPr>
        <w:t>нотной</w:t>
      </w:r>
      <w:r w:rsidRPr="0058423F">
        <w:rPr>
          <w:spacing w:val="-10"/>
          <w:sz w:val="24"/>
          <w:szCs w:val="24"/>
        </w:rPr>
        <w:t xml:space="preserve"> </w:t>
      </w:r>
      <w:r w:rsidRPr="0058423F">
        <w:rPr>
          <w:sz w:val="24"/>
          <w:szCs w:val="24"/>
        </w:rPr>
        <w:t>записи</w:t>
      </w:r>
      <w:r w:rsidRPr="0058423F">
        <w:rPr>
          <w:spacing w:val="-12"/>
          <w:sz w:val="24"/>
          <w:szCs w:val="24"/>
        </w:rPr>
        <w:t xml:space="preserve"> </w:t>
      </w:r>
      <w:r w:rsidRPr="0058423F">
        <w:rPr>
          <w:sz w:val="24"/>
          <w:szCs w:val="24"/>
        </w:rPr>
        <w:t>ритмических</w:t>
      </w:r>
      <w:r w:rsidRPr="0058423F">
        <w:rPr>
          <w:spacing w:val="-9"/>
          <w:sz w:val="24"/>
          <w:szCs w:val="24"/>
        </w:rPr>
        <w:t xml:space="preserve"> </w:t>
      </w:r>
      <w:r w:rsidRPr="0058423F">
        <w:rPr>
          <w:sz w:val="24"/>
          <w:szCs w:val="24"/>
        </w:rPr>
        <w:t>рисунков,</w:t>
      </w:r>
      <w:r w:rsidRPr="0058423F">
        <w:rPr>
          <w:spacing w:val="-67"/>
          <w:sz w:val="24"/>
          <w:szCs w:val="24"/>
        </w:rPr>
        <w:t xml:space="preserve"> </w:t>
      </w:r>
      <w:r w:rsidRPr="0058423F">
        <w:rPr>
          <w:sz w:val="24"/>
          <w:szCs w:val="24"/>
        </w:rPr>
        <w:t>состоящих</w:t>
      </w:r>
      <w:r w:rsidRPr="0058423F">
        <w:rPr>
          <w:spacing w:val="-4"/>
          <w:sz w:val="24"/>
          <w:szCs w:val="24"/>
        </w:rPr>
        <w:t xml:space="preserve"> </w:t>
      </w:r>
      <w:r w:rsidRPr="0058423F">
        <w:rPr>
          <w:sz w:val="24"/>
          <w:szCs w:val="24"/>
        </w:rPr>
        <w:t>из</w:t>
      </w:r>
      <w:r w:rsidRPr="0058423F">
        <w:rPr>
          <w:spacing w:val="-1"/>
          <w:sz w:val="24"/>
          <w:szCs w:val="24"/>
        </w:rPr>
        <w:t xml:space="preserve"> </w:t>
      </w:r>
      <w:r w:rsidRPr="0058423F">
        <w:rPr>
          <w:sz w:val="24"/>
          <w:szCs w:val="24"/>
        </w:rPr>
        <w:t>различных</w:t>
      </w:r>
      <w:r w:rsidRPr="0058423F">
        <w:rPr>
          <w:spacing w:val="-3"/>
          <w:sz w:val="24"/>
          <w:szCs w:val="24"/>
        </w:rPr>
        <w:t xml:space="preserve"> </w:t>
      </w:r>
      <w:r w:rsidRPr="0058423F">
        <w:rPr>
          <w:sz w:val="24"/>
          <w:szCs w:val="24"/>
        </w:rPr>
        <w:t>длительностей</w:t>
      </w:r>
      <w:r w:rsidRPr="0058423F">
        <w:rPr>
          <w:spacing w:val="-2"/>
          <w:sz w:val="24"/>
          <w:szCs w:val="24"/>
        </w:rPr>
        <w:t xml:space="preserve"> </w:t>
      </w:r>
      <w:r w:rsidRPr="0058423F">
        <w:rPr>
          <w:sz w:val="24"/>
          <w:szCs w:val="24"/>
        </w:rPr>
        <w:t>и пауз;</w:t>
      </w:r>
    </w:p>
    <w:p w:rsidR="00173B47" w:rsidRPr="0058423F" w:rsidRDefault="00F47226" w:rsidP="00B40CF2">
      <w:pPr>
        <w:pStyle w:val="a3"/>
        <w:ind w:left="567" w:right="471" w:firstLine="567"/>
        <w:rPr>
          <w:sz w:val="24"/>
          <w:szCs w:val="24"/>
        </w:rPr>
      </w:pPr>
      <w:r w:rsidRPr="0058423F">
        <w:rPr>
          <w:sz w:val="24"/>
          <w:szCs w:val="24"/>
        </w:rPr>
        <w:t>исполнение,</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звучащих</w:t>
      </w:r>
      <w:r w:rsidRPr="0058423F">
        <w:rPr>
          <w:spacing w:val="1"/>
          <w:sz w:val="24"/>
          <w:szCs w:val="24"/>
        </w:rPr>
        <w:t xml:space="preserve"> </w:t>
      </w:r>
      <w:r w:rsidRPr="0058423F">
        <w:rPr>
          <w:sz w:val="24"/>
          <w:szCs w:val="24"/>
        </w:rPr>
        <w:t>жестов</w:t>
      </w:r>
      <w:r w:rsidRPr="0058423F">
        <w:rPr>
          <w:spacing w:val="1"/>
          <w:sz w:val="24"/>
          <w:szCs w:val="24"/>
        </w:rPr>
        <w:t xml:space="preserve"> </w:t>
      </w:r>
      <w:r w:rsidRPr="0058423F">
        <w:rPr>
          <w:sz w:val="24"/>
          <w:szCs w:val="24"/>
        </w:rPr>
        <w:t>(хлопки,</w:t>
      </w:r>
      <w:r w:rsidRPr="0058423F">
        <w:rPr>
          <w:spacing w:val="1"/>
          <w:sz w:val="24"/>
          <w:szCs w:val="24"/>
        </w:rPr>
        <w:t xml:space="preserve"> </w:t>
      </w:r>
      <w:r w:rsidRPr="0058423F">
        <w:rPr>
          <w:sz w:val="24"/>
          <w:szCs w:val="24"/>
        </w:rPr>
        <w:t>шлепки,</w:t>
      </w:r>
      <w:r w:rsidRPr="0058423F">
        <w:rPr>
          <w:spacing w:val="-67"/>
          <w:sz w:val="24"/>
          <w:szCs w:val="24"/>
        </w:rPr>
        <w:t xml:space="preserve"> </w:t>
      </w:r>
      <w:r w:rsidRPr="0058423F">
        <w:rPr>
          <w:sz w:val="24"/>
          <w:szCs w:val="24"/>
        </w:rPr>
        <w:t>притопы)</w:t>
      </w:r>
      <w:r w:rsidRPr="0058423F">
        <w:rPr>
          <w:spacing w:val="-1"/>
          <w:sz w:val="24"/>
          <w:szCs w:val="24"/>
        </w:rPr>
        <w:t xml:space="preserve"> </w:t>
      </w:r>
      <w:r w:rsidRPr="0058423F">
        <w:rPr>
          <w:sz w:val="24"/>
          <w:szCs w:val="24"/>
        </w:rPr>
        <w:t>и (или)</w:t>
      </w:r>
      <w:r w:rsidRPr="0058423F">
        <w:rPr>
          <w:spacing w:val="-1"/>
          <w:sz w:val="24"/>
          <w:szCs w:val="24"/>
        </w:rPr>
        <w:t xml:space="preserve"> </w:t>
      </w:r>
      <w:r w:rsidRPr="0058423F">
        <w:rPr>
          <w:sz w:val="24"/>
          <w:szCs w:val="24"/>
        </w:rPr>
        <w:t>ударных</w:t>
      </w:r>
      <w:r w:rsidRPr="0058423F">
        <w:rPr>
          <w:spacing w:val="1"/>
          <w:sz w:val="24"/>
          <w:szCs w:val="24"/>
        </w:rPr>
        <w:t xml:space="preserve"> </w:t>
      </w:r>
      <w:r w:rsidRPr="0058423F">
        <w:rPr>
          <w:sz w:val="24"/>
          <w:szCs w:val="24"/>
        </w:rPr>
        <w:t>инструментов</w:t>
      </w:r>
      <w:r w:rsidRPr="0058423F">
        <w:rPr>
          <w:spacing w:val="-3"/>
          <w:sz w:val="24"/>
          <w:szCs w:val="24"/>
        </w:rPr>
        <w:t xml:space="preserve"> </w:t>
      </w:r>
      <w:r w:rsidRPr="0058423F">
        <w:rPr>
          <w:sz w:val="24"/>
          <w:szCs w:val="24"/>
        </w:rPr>
        <w:t>простых</w:t>
      </w:r>
      <w:r w:rsidRPr="0058423F">
        <w:rPr>
          <w:spacing w:val="-3"/>
          <w:sz w:val="24"/>
          <w:szCs w:val="24"/>
        </w:rPr>
        <w:t xml:space="preserve"> </w:t>
      </w:r>
      <w:r w:rsidRPr="0058423F">
        <w:rPr>
          <w:sz w:val="24"/>
          <w:szCs w:val="24"/>
        </w:rPr>
        <w:t>ритмов;</w:t>
      </w:r>
    </w:p>
    <w:p w:rsidR="00173B47" w:rsidRPr="0058423F" w:rsidRDefault="00F47226" w:rsidP="00B40CF2">
      <w:pPr>
        <w:pStyle w:val="a3"/>
        <w:spacing w:line="242" w:lineRule="auto"/>
        <w:ind w:left="567" w:right="457" w:firstLine="567"/>
        <w:rPr>
          <w:sz w:val="24"/>
          <w:szCs w:val="24"/>
        </w:rPr>
      </w:pPr>
      <w:r w:rsidRPr="0058423F">
        <w:rPr>
          <w:sz w:val="24"/>
          <w:szCs w:val="24"/>
        </w:rPr>
        <w:t>игра</w:t>
      </w:r>
      <w:r w:rsidRPr="0058423F">
        <w:rPr>
          <w:spacing w:val="45"/>
          <w:sz w:val="24"/>
          <w:szCs w:val="24"/>
        </w:rPr>
        <w:t xml:space="preserve"> </w:t>
      </w:r>
      <w:r w:rsidRPr="0058423F">
        <w:rPr>
          <w:sz w:val="24"/>
          <w:szCs w:val="24"/>
        </w:rPr>
        <w:t>«Ритмическое</w:t>
      </w:r>
      <w:r w:rsidRPr="0058423F">
        <w:rPr>
          <w:spacing w:val="43"/>
          <w:sz w:val="24"/>
          <w:szCs w:val="24"/>
        </w:rPr>
        <w:t xml:space="preserve"> </w:t>
      </w:r>
      <w:r w:rsidRPr="0058423F">
        <w:rPr>
          <w:sz w:val="24"/>
          <w:szCs w:val="24"/>
        </w:rPr>
        <w:t>эхо»,</w:t>
      </w:r>
      <w:r w:rsidRPr="0058423F">
        <w:rPr>
          <w:spacing w:val="45"/>
          <w:sz w:val="24"/>
          <w:szCs w:val="24"/>
        </w:rPr>
        <w:t xml:space="preserve"> </w:t>
      </w:r>
      <w:r w:rsidRPr="0058423F">
        <w:rPr>
          <w:sz w:val="24"/>
          <w:szCs w:val="24"/>
        </w:rPr>
        <w:t>прохлопывание</w:t>
      </w:r>
      <w:r w:rsidRPr="0058423F">
        <w:rPr>
          <w:spacing w:val="44"/>
          <w:sz w:val="24"/>
          <w:szCs w:val="24"/>
        </w:rPr>
        <w:t xml:space="preserve"> </w:t>
      </w:r>
      <w:r w:rsidRPr="0058423F">
        <w:rPr>
          <w:sz w:val="24"/>
          <w:szCs w:val="24"/>
        </w:rPr>
        <w:t>ритма</w:t>
      </w:r>
      <w:r w:rsidRPr="0058423F">
        <w:rPr>
          <w:spacing w:val="46"/>
          <w:sz w:val="24"/>
          <w:szCs w:val="24"/>
        </w:rPr>
        <w:t xml:space="preserve"> </w:t>
      </w:r>
      <w:r w:rsidRPr="0058423F">
        <w:rPr>
          <w:sz w:val="24"/>
          <w:szCs w:val="24"/>
        </w:rPr>
        <w:t>по</w:t>
      </w:r>
      <w:r w:rsidRPr="0058423F">
        <w:rPr>
          <w:spacing w:val="44"/>
          <w:sz w:val="24"/>
          <w:szCs w:val="24"/>
        </w:rPr>
        <w:t xml:space="preserve"> </w:t>
      </w:r>
      <w:r w:rsidRPr="0058423F">
        <w:rPr>
          <w:sz w:val="24"/>
          <w:szCs w:val="24"/>
        </w:rPr>
        <w:t>ритмическим</w:t>
      </w:r>
      <w:r w:rsidRPr="0058423F">
        <w:rPr>
          <w:spacing w:val="46"/>
          <w:sz w:val="24"/>
          <w:szCs w:val="24"/>
        </w:rPr>
        <w:t xml:space="preserve"> </w:t>
      </w:r>
      <w:r w:rsidRPr="0058423F">
        <w:rPr>
          <w:sz w:val="24"/>
          <w:szCs w:val="24"/>
        </w:rPr>
        <w:t>карточкам,</w:t>
      </w:r>
      <w:r w:rsidRPr="0058423F">
        <w:rPr>
          <w:spacing w:val="-67"/>
          <w:sz w:val="24"/>
          <w:szCs w:val="24"/>
        </w:rPr>
        <w:t xml:space="preserve"> </w:t>
      </w:r>
      <w:r w:rsidRPr="0058423F">
        <w:rPr>
          <w:sz w:val="24"/>
          <w:szCs w:val="24"/>
        </w:rPr>
        <w:t>проговаривание</w:t>
      </w:r>
      <w:r w:rsidRPr="0058423F">
        <w:rPr>
          <w:spacing w:val="-4"/>
          <w:sz w:val="24"/>
          <w:szCs w:val="24"/>
        </w:rPr>
        <w:t xml:space="preserve"> </w:t>
      </w:r>
      <w:r w:rsidRPr="0058423F">
        <w:rPr>
          <w:sz w:val="24"/>
          <w:szCs w:val="24"/>
        </w:rPr>
        <w:t>с использованием ритмослогов;</w:t>
      </w:r>
    </w:p>
    <w:p w:rsidR="00173B47" w:rsidRPr="0058423F" w:rsidRDefault="00F47226" w:rsidP="00B40CF2">
      <w:pPr>
        <w:pStyle w:val="a3"/>
        <w:ind w:left="567" w:right="471" w:firstLine="567"/>
        <w:rPr>
          <w:sz w:val="24"/>
          <w:szCs w:val="24"/>
        </w:rPr>
      </w:pPr>
      <w:r w:rsidRPr="0058423F">
        <w:rPr>
          <w:sz w:val="24"/>
          <w:szCs w:val="24"/>
        </w:rPr>
        <w:t>разучивание, исполнение на ударных инструментах ритмической партитуры;</w:t>
      </w:r>
      <w:r w:rsidRPr="0058423F">
        <w:rPr>
          <w:spacing w:val="1"/>
          <w:sz w:val="24"/>
          <w:szCs w:val="24"/>
        </w:rPr>
        <w:t xml:space="preserve"> </w:t>
      </w:r>
      <w:r w:rsidRPr="0058423F">
        <w:rPr>
          <w:sz w:val="24"/>
          <w:szCs w:val="24"/>
        </w:rPr>
        <w:t>слушание</w:t>
      </w:r>
      <w:r w:rsidRPr="0058423F">
        <w:rPr>
          <w:spacing w:val="49"/>
          <w:sz w:val="24"/>
          <w:szCs w:val="24"/>
        </w:rPr>
        <w:t xml:space="preserve"> </w:t>
      </w:r>
      <w:r w:rsidRPr="0058423F">
        <w:rPr>
          <w:sz w:val="24"/>
          <w:szCs w:val="24"/>
        </w:rPr>
        <w:t>музыкальных</w:t>
      </w:r>
      <w:r w:rsidRPr="0058423F">
        <w:rPr>
          <w:spacing w:val="50"/>
          <w:sz w:val="24"/>
          <w:szCs w:val="24"/>
        </w:rPr>
        <w:t xml:space="preserve"> </w:t>
      </w:r>
      <w:r w:rsidRPr="0058423F">
        <w:rPr>
          <w:sz w:val="24"/>
          <w:szCs w:val="24"/>
        </w:rPr>
        <w:t>произведений</w:t>
      </w:r>
      <w:r w:rsidRPr="0058423F">
        <w:rPr>
          <w:spacing w:val="50"/>
          <w:sz w:val="24"/>
          <w:szCs w:val="24"/>
        </w:rPr>
        <w:t xml:space="preserve"> </w:t>
      </w:r>
      <w:r w:rsidRPr="0058423F">
        <w:rPr>
          <w:sz w:val="24"/>
          <w:szCs w:val="24"/>
        </w:rPr>
        <w:t>с</w:t>
      </w:r>
      <w:r w:rsidRPr="0058423F">
        <w:rPr>
          <w:spacing w:val="49"/>
          <w:sz w:val="24"/>
          <w:szCs w:val="24"/>
        </w:rPr>
        <w:t xml:space="preserve"> </w:t>
      </w:r>
      <w:r w:rsidRPr="0058423F">
        <w:rPr>
          <w:sz w:val="24"/>
          <w:szCs w:val="24"/>
        </w:rPr>
        <w:t>ярко</w:t>
      </w:r>
      <w:r w:rsidRPr="0058423F">
        <w:rPr>
          <w:spacing w:val="50"/>
          <w:sz w:val="24"/>
          <w:szCs w:val="24"/>
        </w:rPr>
        <w:t xml:space="preserve"> </w:t>
      </w:r>
      <w:r w:rsidRPr="0058423F">
        <w:rPr>
          <w:sz w:val="24"/>
          <w:szCs w:val="24"/>
        </w:rPr>
        <w:t>выраженным</w:t>
      </w:r>
      <w:r w:rsidRPr="0058423F">
        <w:rPr>
          <w:spacing w:val="47"/>
          <w:sz w:val="24"/>
          <w:szCs w:val="24"/>
        </w:rPr>
        <w:t xml:space="preserve"> </w:t>
      </w:r>
      <w:r w:rsidRPr="0058423F">
        <w:rPr>
          <w:sz w:val="24"/>
          <w:szCs w:val="24"/>
        </w:rPr>
        <w:t>ритмическим</w:t>
      </w:r>
      <w:r w:rsidRPr="0058423F">
        <w:rPr>
          <w:spacing w:val="-67"/>
          <w:sz w:val="24"/>
          <w:szCs w:val="24"/>
        </w:rPr>
        <w:t xml:space="preserve"> </w:t>
      </w:r>
      <w:r w:rsidRPr="0058423F">
        <w:rPr>
          <w:sz w:val="24"/>
          <w:szCs w:val="24"/>
        </w:rPr>
        <w:t>рисунком,</w:t>
      </w:r>
      <w:r w:rsidRPr="0058423F">
        <w:rPr>
          <w:spacing w:val="-3"/>
          <w:sz w:val="24"/>
          <w:szCs w:val="24"/>
        </w:rPr>
        <w:t xml:space="preserve"> </w:t>
      </w:r>
      <w:r w:rsidRPr="0058423F">
        <w:rPr>
          <w:sz w:val="24"/>
          <w:szCs w:val="24"/>
        </w:rPr>
        <w:t>воспроизведение</w:t>
      </w:r>
      <w:r w:rsidRPr="0058423F">
        <w:rPr>
          <w:spacing w:val="-4"/>
          <w:sz w:val="24"/>
          <w:szCs w:val="24"/>
        </w:rPr>
        <w:t xml:space="preserve"> </w:t>
      </w:r>
      <w:r w:rsidRPr="0058423F">
        <w:rPr>
          <w:sz w:val="24"/>
          <w:szCs w:val="24"/>
        </w:rPr>
        <w:t>данного ритма</w:t>
      </w:r>
      <w:r w:rsidRPr="0058423F">
        <w:rPr>
          <w:spacing w:val="-2"/>
          <w:sz w:val="24"/>
          <w:szCs w:val="24"/>
        </w:rPr>
        <w:t xml:space="preserve"> </w:t>
      </w:r>
      <w:r w:rsidRPr="0058423F">
        <w:rPr>
          <w:sz w:val="24"/>
          <w:szCs w:val="24"/>
        </w:rPr>
        <w:t>по</w:t>
      </w:r>
      <w:r w:rsidRPr="0058423F">
        <w:rPr>
          <w:spacing w:val="-4"/>
          <w:sz w:val="24"/>
          <w:szCs w:val="24"/>
        </w:rPr>
        <w:t xml:space="preserve"> </w:t>
      </w:r>
      <w:r w:rsidRPr="0058423F">
        <w:rPr>
          <w:sz w:val="24"/>
          <w:szCs w:val="24"/>
        </w:rPr>
        <w:t>памяти (хлопками);</w:t>
      </w:r>
    </w:p>
    <w:p w:rsidR="00173B47" w:rsidRPr="0058423F" w:rsidRDefault="00F47226" w:rsidP="00B40CF2">
      <w:pPr>
        <w:pStyle w:val="a4"/>
        <w:tabs>
          <w:tab w:val="left" w:pos="2591"/>
        </w:tabs>
        <w:spacing w:line="321" w:lineRule="exact"/>
        <w:ind w:left="567" w:firstLine="567"/>
        <w:rPr>
          <w:sz w:val="24"/>
          <w:szCs w:val="24"/>
        </w:rPr>
      </w:pPr>
      <w:r w:rsidRPr="0058423F">
        <w:rPr>
          <w:sz w:val="24"/>
          <w:szCs w:val="24"/>
        </w:rPr>
        <w:t>Размер.</w:t>
      </w:r>
    </w:p>
    <w:p w:rsidR="00173B47" w:rsidRPr="0058423F" w:rsidRDefault="00173B47" w:rsidP="0058423F">
      <w:pPr>
        <w:spacing w:line="321" w:lineRule="exact"/>
        <w:ind w:left="567"/>
        <w:rPr>
          <w:sz w:val="24"/>
          <w:szCs w:val="24"/>
        </w:rPr>
        <w:sectPr w:rsidR="00173B47" w:rsidRPr="0058423F">
          <w:pgSz w:w="11900" w:h="16850"/>
          <w:pgMar w:top="1360" w:right="360" w:bottom="1060" w:left="100" w:header="0" w:footer="786" w:gutter="0"/>
          <w:cols w:space="720"/>
        </w:sectPr>
      </w:pPr>
    </w:p>
    <w:p w:rsidR="00173B47" w:rsidRPr="0058423F" w:rsidRDefault="00F47226" w:rsidP="007D7FBF">
      <w:pPr>
        <w:pStyle w:val="a3"/>
        <w:spacing w:before="77"/>
        <w:ind w:left="567" w:right="457" w:firstLine="567"/>
        <w:rPr>
          <w:sz w:val="24"/>
          <w:szCs w:val="24"/>
        </w:rPr>
      </w:pPr>
      <w:r w:rsidRPr="0058423F">
        <w:rPr>
          <w:sz w:val="24"/>
          <w:szCs w:val="24"/>
        </w:rPr>
        <w:t>Содержание:</w:t>
      </w:r>
      <w:r w:rsidRPr="0058423F">
        <w:rPr>
          <w:spacing w:val="37"/>
          <w:sz w:val="24"/>
          <w:szCs w:val="24"/>
        </w:rPr>
        <w:t xml:space="preserve"> </w:t>
      </w:r>
      <w:r w:rsidRPr="0058423F">
        <w:rPr>
          <w:sz w:val="24"/>
          <w:szCs w:val="24"/>
        </w:rPr>
        <w:t>равномерная</w:t>
      </w:r>
      <w:r w:rsidRPr="0058423F">
        <w:rPr>
          <w:spacing w:val="38"/>
          <w:sz w:val="24"/>
          <w:szCs w:val="24"/>
        </w:rPr>
        <w:t xml:space="preserve"> </w:t>
      </w:r>
      <w:r w:rsidRPr="0058423F">
        <w:rPr>
          <w:sz w:val="24"/>
          <w:szCs w:val="24"/>
        </w:rPr>
        <w:t>пульсация.</w:t>
      </w:r>
      <w:r w:rsidRPr="0058423F">
        <w:rPr>
          <w:spacing w:val="37"/>
          <w:sz w:val="24"/>
          <w:szCs w:val="24"/>
        </w:rPr>
        <w:t xml:space="preserve"> </w:t>
      </w:r>
      <w:r w:rsidRPr="0058423F">
        <w:rPr>
          <w:sz w:val="24"/>
          <w:szCs w:val="24"/>
        </w:rPr>
        <w:t>Сильные</w:t>
      </w:r>
      <w:r w:rsidRPr="0058423F">
        <w:rPr>
          <w:spacing w:val="40"/>
          <w:sz w:val="24"/>
          <w:szCs w:val="24"/>
        </w:rPr>
        <w:t xml:space="preserve"> </w:t>
      </w:r>
      <w:r w:rsidRPr="0058423F">
        <w:rPr>
          <w:sz w:val="24"/>
          <w:szCs w:val="24"/>
        </w:rPr>
        <w:t>и</w:t>
      </w:r>
      <w:r w:rsidRPr="0058423F">
        <w:rPr>
          <w:spacing w:val="39"/>
          <w:sz w:val="24"/>
          <w:szCs w:val="24"/>
        </w:rPr>
        <w:t xml:space="preserve"> </w:t>
      </w:r>
      <w:r w:rsidRPr="0058423F">
        <w:rPr>
          <w:sz w:val="24"/>
          <w:szCs w:val="24"/>
        </w:rPr>
        <w:t>слабые</w:t>
      </w:r>
      <w:r w:rsidRPr="0058423F">
        <w:rPr>
          <w:spacing w:val="37"/>
          <w:sz w:val="24"/>
          <w:szCs w:val="24"/>
        </w:rPr>
        <w:t xml:space="preserve"> </w:t>
      </w:r>
      <w:r w:rsidRPr="0058423F">
        <w:rPr>
          <w:sz w:val="24"/>
          <w:szCs w:val="24"/>
        </w:rPr>
        <w:t>доли.</w:t>
      </w:r>
      <w:r w:rsidRPr="0058423F">
        <w:rPr>
          <w:spacing w:val="40"/>
          <w:sz w:val="24"/>
          <w:szCs w:val="24"/>
        </w:rPr>
        <w:t xml:space="preserve"> </w:t>
      </w:r>
      <w:r w:rsidRPr="0058423F">
        <w:rPr>
          <w:sz w:val="24"/>
          <w:szCs w:val="24"/>
        </w:rPr>
        <w:t>Размеры</w:t>
      </w:r>
      <w:r w:rsidRPr="0058423F">
        <w:rPr>
          <w:spacing w:val="41"/>
          <w:sz w:val="24"/>
          <w:szCs w:val="24"/>
        </w:rPr>
        <w:t xml:space="preserve"> </w:t>
      </w:r>
      <w:r w:rsidRPr="0058423F">
        <w:rPr>
          <w:sz w:val="24"/>
          <w:szCs w:val="24"/>
        </w:rPr>
        <w:t>2/4,</w:t>
      </w:r>
      <w:r w:rsidRPr="0058423F">
        <w:rPr>
          <w:spacing w:val="-67"/>
          <w:sz w:val="24"/>
          <w:szCs w:val="24"/>
        </w:rPr>
        <w:t xml:space="preserve"> </w:t>
      </w:r>
      <w:r w:rsidRPr="0058423F">
        <w:rPr>
          <w:sz w:val="24"/>
          <w:szCs w:val="24"/>
        </w:rPr>
        <w:t>3/4,</w:t>
      </w:r>
      <w:r w:rsidRPr="0058423F">
        <w:rPr>
          <w:spacing w:val="-2"/>
          <w:sz w:val="24"/>
          <w:szCs w:val="24"/>
        </w:rPr>
        <w:t xml:space="preserve"> </w:t>
      </w:r>
      <w:r w:rsidRPr="0058423F">
        <w:rPr>
          <w:sz w:val="24"/>
          <w:szCs w:val="24"/>
        </w:rPr>
        <w:t>4/4.</w:t>
      </w:r>
    </w:p>
    <w:p w:rsidR="00173B47" w:rsidRPr="0058423F" w:rsidRDefault="00F47226" w:rsidP="007D7FBF">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4"/>
          <w:sz w:val="24"/>
          <w:szCs w:val="24"/>
        </w:rPr>
        <w:t xml:space="preserve"> </w:t>
      </w:r>
      <w:r w:rsidRPr="0058423F">
        <w:rPr>
          <w:sz w:val="24"/>
          <w:szCs w:val="24"/>
        </w:rPr>
        <w:t>обучающихся:</w:t>
      </w:r>
    </w:p>
    <w:p w:rsidR="00173B47" w:rsidRPr="0058423F" w:rsidRDefault="00F47226" w:rsidP="007D7FBF">
      <w:pPr>
        <w:pStyle w:val="a3"/>
        <w:ind w:left="567" w:right="457" w:firstLine="567"/>
        <w:rPr>
          <w:sz w:val="24"/>
          <w:szCs w:val="24"/>
        </w:rPr>
      </w:pPr>
      <w:r w:rsidRPr="0058423F">
        <w:rPr>
          <w:sz w:val="24"/>
          <w:szCs w:val="24"/>
        </w:rPr>
        <w:t>ритмические</w:t>
      </w:r>
      <w:r w:rsidRPr="0058423F">
        <w:rPr>
          <w:spacing w:val="20"/>
          <w:sz w:val="24"/>
          <w:szCs w:val="24"/>
        </w:rPr>
        <w:t xml:space="preserve"> </w:t>
      </w:r>
      <w:r w:rsidRPr="0058423F">
        <w:rPr>
          <w:sz w:val="24"/>
          <w:szCs w:val="24"/>
        </w:rPr>
        <w:t>упражнения</w:t>
      </w:r>
      <w:r w:rsidRPr="0058423F">
        <w:rPr>
          <w:spacing w:val="19"/>
          <w:sz w:val="24"/>
          <w:szCs w:val="24"/>
        </w:rPr>
        <w:t xml:space="preserve"> </w:t>
      </w:r>
      <w:r w:rsidRPr="0058423F">
        <w:rPr>
          <w:sz w:val="24"/>
          <w:szCs w:val="24"/>
        </w:rPr>
        <w:t>на</w:t>
      </w:r>
      <w:r w:rsidRPr="0058423F">
        <w:rPr>
          <w:spacing w:val="21"/>
          <w:sz w:val="24"/>
          <w:szCs w:val="24"/>
        </w:rPr>
        <w:t xml:space="preserve"> </w:t>
      </w:r>
      <w:r w:rsidRPr="0058423F">
        <w:rPr>
          <w:sz w:val="24"/>
          <w:szCs w:val="24"/>
        </w:rPr>
        <w:t>ровную</w:t>
      </w:r>
      <w:r w:rsidRPr="0058423F">
        <w:rPr>
          <w:spacing w:val="20"/>
          <w:sz w:val="24"/>
          <w:szCs w:val="24"/>
        </w:rPr>
        <w:t xml:space="preserve"> </w:t>
      </w:r>
      <w:r w:rsidRPr="0058423F">
        <w:rPr>
          <w:sz w:val="24"/>
          <w:szCs w:val="24"/>
        </w:rPr>
        <w:t>пульсацию,</w:t>
      </w:r>
      <w:r w:rsidRPr="0058423F">
        <w:rPr>
          <w:spacing w:val="20"/>
          <w:sz w:val="24"/>
          <w:szCs w:val="24"/>
        </w:rPr>
        <w:t xml:space="preserve"> </w:t>
      </w:r>
      <w:r w:rsidRPr="0058423F">
        <w:rPr>
          <w:sz w:val="24"/>
          <w:szCs w:val="24"/>
        </w:rPr>
        <w:t>выделение</w:t>
      </w:r>
      <w:r w:rsidRPr="0058423F">
        <w:rPr>
          <w:spacing w:val="21"/>
          <w:sz w:val="24"/>
          <w:szCs w:val="24"/>
        </w:rPr>
        <w:t xml:space="preserve"> </w:t>
      </w:r>
      <w:r w:rsidRPr="0058423F">
        <w:rPr>
          <w:sz w:val="24"/>
          <w:szCs w:val="24"/>
        </w:rPr>
        <w:t>сильных</w:t>
      </w:r>
      <w:r w:rsidRPr="0058423F">
        <w:rPr>
          <w:spacing w:val="22"/>
          <w:sz w:val="24"/>
          <w:szCs w:val="24"/>
        </w:rPr>
        <w:t xml:space="preserve"> </w:t>
      </w:r>
      <w:r w:rsidRPr="0058423F">
        <w:rPr>
          <w:sz w:val="24"/>
          <w:szCs w:val="24"/>
        </w:rPr>
        <w:t>долей</w:t>
      </w:r>
      <w:r w:rsidRPr="0058423F">
        <w:rPr>
          <w:spacing w:val="22"/>
          <w:sz w:val="24"/>
          <w:szCs w:val="24"/>
        </w:rPr>
        <w:t xml:space="preserve"> </w:t>
      </w:r>
      <w:r w:rsidRPr="0058423F">
        <w:rPr>
          <w:sz w:val="24"/>
          <w:szCs w:val="24"/>
        </w:rPr>
        <w:t>в</w:t>
      </w:r>
      <w:r w:rsidRPr="0058423F">
        <w:rPr>
          <w:spacing w:val="-67"/>
          <w:sz w:val="24"/>
          <w:szCs w:val="24"/>
        </w:rPr>
        <w:t xml:space="preserve"> </w:t>
      </w:r>
      <w:r w:rsidRPr="0058423F">
        <w:rPr>
          <w:sz w:val="24"/>
          <w:szCs w:val="24"/>
        </w:rPr>
        <w:t>размерах 2/4, 3/4, 4/4 (звучащими жестами или на ударных инструментах);</w:t>
      </w:r>
      <w:r w:rsidRPr="0058423F">
        <w:rPr>
          <w:spacing w:val="1"/>
          <w:sz w:val="24"/>
          <w:szCs w:val="24"/>
        </w:rPr>
        <w:t xml:space="preserve"> </w:t>
      </w:r>
      <w:r w:rsidRPr="0058423F">
        <w:rPr>
          <w:sz w:val="24"/>
          <w:szCs w:val="24"/>
        </w:rPr>
        <w:t>определение</w:t>
      </w:r>
      <w:r w:rsidRPr="0058423F">
        <w:rPr>
          <w:spacing w:val="-4"/>
          <w:sz w:val="24"/>
          <w:szCs w:val="24"/>
        </w:rPr>
        <w:t xml:space="preserve"> </w:t>
      </w:r>
      <w:r w:rsidRPr="0058423F">
        <w:rPr>
          <w:sz w:val="24"/>
          <w:szCs w:val="24"/>
        </w:rPr>
        <w:t>на слух,</w:t>
      </w:r>
      <w:r w:rsidRPr="0058423F">
        <w:rPr>
          <w:spacing w:val="-2"/>
          <w:sz w:val="24"/>
          <w:szCs w:val="24"/>
        </w:rPr>
        <w:t xml:space="preserve"> </w:t>
      </w:r>
      <w:r w:rsidRPr="0058423F">
        <w:rPr>
          <w:sz w:val="24"/>
          <w:szCs w:val="24"/>
        </w:rPr>
        <w:t>по</w:t>
      </w:r>
      <w:r w:rsidRPr="0058423F">
        <w:rPr>
          <w:spacing w:val="1"/>
          <w:sz w:val="24"/>
          <w:szCs w:val="24"/>
        </w:rPr>
        <w:t xml:space="preserve"> </w:t>
      </w:r>
      <w:r w:rsidRPr="0058423F">
        <w:rPr>
          <w:sz w:val="24"/>
          <w:szCs w:val="24"/>
        </w:rPr>
        <w:t>нотной</w:t>
      </w:r>
      <w:r w:rsidRPr="0058423F">
        <w:rPr>
          <w:spacing w:val="-1"/>
          <w:sz w:val="24"/>
          <w:szCs w:val="24"/>
        </w:rPr>
        <w:t xml:space="preserve"> </w:t>
      </w:r>
      <w:r w:rsidRPr="0058423F">
        <w:rPr>
          <w:sz w:val="24"/>
          <w:szCs w:val="24"/>
        </w:rPr>
        <w:t>записи</w:t>
      </w:r>
      <w:r w:rsidRPr="0058423F">
        <w:rPr>
          <w:spacing w:val="-2"/>
          <w:sz w:val="24"/>
          <w:szCs w:val="24"/>
        </w:rPr>
        <w:t xml:space="preserve"> </w:t>
      </w:r>
      <w:r w:rsidRPr="0058423F">
        <w:rPr>
          <w:sz w:val="24"/>
          <w:szCs w:val="24"/>
        </w:rPr>
        <w:t>размеров</w:t>
      </w:r>
      <w:r w:rsidRPr="0058423F">
        <w:rPr>
          <w:spacing w:val="-5"/>
          <w:sz w:val="24"/>
          <w:szCs w:val="24"/>
        </w:rPr>
        <w:t xml:space="preserve"> </w:t>
      </w:r>
      <w:r w:rsidRPr="0058423F">
        <w:rPr>
          <w:sz w:val="24"/>
          <w:szCs w:val="24"/>
        </w:rPr>
        <w:t>2/4,</w:t>
      </w:r>
      <w:r w:rsidRPr="0058423F">
        <w:rPr>
          <w:spacing w:val="-1"/>
          <w:sz w:val="24"/>
          <w:szCs w:val="24"/>
        </w:rPr>
        <w:t xml:space="preserve"> </w:t>
      </w:r>
      <w:r w:rsidRPr="0058423F">
        <w:rPr>
          <w:sz w:val="24"/>
          <w:szCs w:val="24"/>
        </w:rPr>
        <w:t>3/4,</w:t>
      </w:r>
      <w:r w:rsidRPr="0058423F">
        <w:rPr>
          <w:spacing w:val="-2"/>
          <w:sz w:val="24"/>
          <w:szCs w:val="24"/>
        </w:rPr>
        <w:t xml:space="preserve"> </w:t>
      </w:r>
      <w:r w:rsidRPr="0058423F">
        <w:rPr>
          <w:sz w:val="24"/>
          <w:szCs w:val="24"/>
        </w:rPr>
        <w:t>4/4;</w:t>
      </w:r>
    </w:p>
    <w:p w:rsidR="00173B47" w:rsidRPr="0058423F" w:rsidRDefault="00F47226" w:rsidP="007D7FBF">
      <w:pPr>
        <w:pStyle w:val="a3"/>
        <w:spacing w:before="1"/>
        <w:ind w:left="567" w:firstLine="567"/>
        <w:rPr>
          <w:sz w:val="24"/>
          <w:szCs w:val="24"/>
        </w:rPr>
      </w:pPr>
      <w:r w:rsidRPr="0058423F">
        <w:rPr>
          <w:sz w:val="24"/>
          <w:szCs w:val="24"/>
        </w:rPr>
        <w:t>исполнение</w:t>
      </w:r>
      <w:r w:rsidRPr="0058423F">
        <w:rPr>
          <w:spacing w:val="2"/>
          <w:sz w:val="24"/>
          <w:szCs w:val="24"/>
        </w:rPr>
        <w:t xml:space="preserve"> </w:t>
      </w:r>
      <w:r w:rsidRPr="0058423F">
        <w:rPr>
          <w:sz w:val="24"/>
          <w:szCs w:val="24"/>
        </w:rPr>
        <w:t>вокальных</w:t>
      </w:r>
      <w:r w:rsidRPr="0058423F">
        <w:rPr>
          <w:spacing w:val="2"/>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песен</w:t>
      </w:r>
      <w:r w:rsidRPr="0058423F">
        <w:rPr>
          <w:spacing w:val="9"/>
          <w:sz w:val="24"/>
          <w:szCs w:val="24"/>
        </w:rPr>
        <w:t xml:space="preserve"> </w:t>
      </w:r>
      <w:r w:rsidRPr="0058423F">
        <w:rPr>
          <w:sz w:val="24"/>
          <w:szCs w:val="24"/>
        </w:rPr>
        <w:t>в</w:t>
      </w:r>
      <w:r w:rsidRPr="0058423F">
        <w:rPr>
          <w:spacing w:val="-2"/>
          <w:sz w:val="24"/>
          <w:szCs w:val="24"/>
        </w:rPr>
        <w:t xml:space="preserve"> </w:t>
      </w:r>
      <w:r w:rsidRPr="0058423F">
        <w:rPr>
          <w:sz w:val="24"/>
          <w:szCs w:val="24"/>
        </w:rPr>
        <w:t>размерах</w:t>
      </w:r>
      <w:r w:rsidRPr="0058423F">
        <w:rPr>
          <w:spacing w:val="2"/>
          <w:sz w:val="24"/>
          <w:szCs w:val="24"/>
        </w:rPr>
        <w:t xml:space="preserve"> </w:t>
      </w:r>
      <w:r w:rsidRPr="0058423F">
        <w:rPr>
          <w:sz w:val="24"/>
          <w:szCs w:val="24"/>
        </w:rPr>
        <w:t>2/4,</w:t>
      </w:r>
      <w:r w:rsidRPr="0058423F">
        <w:rPr>
          <w:spacing w:val="2"/>
          <w:sz w:val="24"/>
          <w:szCs w:val="24"/>
        </w:rPr>
        <w:t xml:space="preserve"> </w:t>
      </w:r>
      <w:r w:rsidRPr="0058423F">
        <w:rPr>
          <w:sz w:val="24"/>
          <w:szCs w:val="24"/>
        </w:rPr>
        <w:t>3/4,</w:t>
      </w:r>
      <w:r w:rsidRPr="0058423F">
        <w:rPr>
          <w:spacing w:val="1"/>
          <w:sz w:val="24"/>
          <w:szCs w:val="24"/>
        </w:rPr>
        <w:t xml:space="preserve"> </w:t>
      </w:r>
      <w:r w:rsidRPr="0058423F">
        <w:rPr>
          <w:sz w:val="24"/>
          <w:szCs w:val="24"/>
        </w:rPr>
        <w:t>4/4</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хлопками-</w:t>
      </w:r>
      <w:r w:rsidRPr="0058423F">
        <w:rPr>
          <w:spacing w:val="-67"/>
          <w:sz w:val="24"/>
          <w:szCs w:val="24"/>
        </w:rPr>
        <w:t xml:space="preserve"> </w:t>
      </w:r>
      <w:r w:rsidRPr="0058423F">
        <w:rPr>
          <w:sz w:val="24"/>
          <w:szCs w:val="24"/>
        </w:rPr>
        <w:t>акцентами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сильную</w:t>
      </w:r>
      <w:r w:rsidRPr="0058423F">
        <w:rPr>
          <w:spacing w:val="-2"/>
          <w:sz w:val="24"/>
          <w:szCs w:val="24"/>
        </w:rPr>
        <w:t xml:space="preserve"> </w:t>
      </w:r>
      <w:r w:rsidRPr="0058423F">
        <w:rPr>
          <w:sz w:val="24"/>
          <w:szCs w:val="24"/>
        </w:rPr>
        <w:t>долю,</w:t>
      </w:r>
      <w:r w:rsidRPr="0058423F">
        <w:rPr>
          <w:spacing w:val="-2"/>
          <w:sz w:val="24"/>
          <w:szCs w:val="24"/>
        </w:rPr>
        <w:t xml:space="preserve"> </w:t>
      </w:r>
      <w:r w:rsidRPr="0058423F">
        <w:rPr>
          <w:sz w:val="24"/>
          <w:szCs w:val="24"/>
        </w:rPr>
        <w:t>элементарными</w:t>
      </w:r>
      <w:r w:rsidRPr="0058423F">
        <w:rPr>
          <w:spacing w:val="-1"/>
          <w:sz w:val="24"/>
          <w:szCs w:val="24"/>
        </w:rPr>
        <w:t xml:space="preserve"> </w:t>
      </w:r>
      <w:r w:rsidRPr="0058423F">
        <w:rPr>
          <w:sz w:val="24"/>
          <w:szCs w:val="24"/>
        </w:rPr>
        <w:t>дирижёрскими</w:t>
      </w:r>
      <w:r w:rsidRPr="0058423F">
        <w:rPr>
          <w:spacing w:val="-1"/>
          <w:sz w:val="24"/>
          <w:szCs w:val="24"/>
        </w:rPr>
        <w:t xml:space="preserve"> </w:t>
      </w:r>
      <w:r w:rsidRPr="0058423F">
        <w:rPr>
          <w:sz w:val="24"/>
          <w:szCs w:val="24"/>
        </w:rPr>
        <w:t>жестами;</w:t>
      </w:r>
    </w:p>
    <w:p w:rsidR="00173B47" w:rsidRPr="0058423F" w:rsidRDefault="00F47226" w:rsidP="007D7FBF">
      <w:pPr>
        <w:pStyle w:val="a3"/>
        <w:ind w:left="567" w:right="457" w:firstLine="567"/>
        <w:rPr>
          <w:sz w:val="24"/>
          <w:szCs w:val="24"/>
        </w:rPr>
      </w:pPr>
      <w:r w:rsidRPr="0058423F">
        <w:rPr>
          <w:sz w:val="24"/>
          <w:szCs w:val="24"/>
        </w:rPr>
        <w:t>слушание</w:t>
      </w:r>
      <w:r w:rsidRPr="0058423F">
        <w:rPr>
          <w:spacing w:val="37"/>
          <w:sz w:val="24"/>
          <w:szCs w:val="24"/>
        </w:rPr>
        <w:t xml:space="preserve"> </w:t>
      </w:r>
      <w:r w:rsidRPr="0058423F">
        <w:rPr>
          <w:sz w:val="24"/>
          <w:szCs w:val="24"/>
        </w:rPr>
        <w:t>музыкальных</w:t>
      </w:r>
      <w:r w:rsidRPr="0058423F">
        <w:rPr>
          <w:spacing w:val="38"/>
          <w:sz w:val="24"/>
          <w:szCs w:val="24"/>
        </w:rPr>
        <w:t xml:space="preserve"> </w:t>
      </w:r>
      <w:r w:rsidRPr="0058423F">
        <w:rPr>
          <w:sz w:val="24"/>
          <w:szCs w:val="24"/>
        </w:rPr>
        <w:t>произведений</w:t>
      </w:r>
      <w:r w:rsidRPr="0058423F">
        <w:rPr>
          <w:spacing w:val="36"/>
          <w:sz w:val="24"/>
          <w:szCs w:val="24"/>
        </w:rPr>
        <w:t xml:space="preserve"> </w:t>
      </w:r>
      <w:r w:rsidRPr="0058423F">
        <w:rPr>
          <w:sz w:val="24"/>
          <w:szCs w:val="24"/>
        </w:rPr>
        <w:t>с</w:t>
      </w:r>
      <w:r w:rsidRPr="0058423F">
        <w:rPr>
          <w:spacing w:val="37"/>
          <w:sz w:val="24"/>
          <w:szCs w:val="24"/>
        </w:rPr>
        <w:t xml:space="preserve"> </w:t>
      </w:r>
      <w:r w:rsidRPr="0058423F">
        <w:rPr>
          <w:sz w:val="24"/>
          <w:szCs w:val="24"/>
        </w:rPr>
        <w:t>ярко</w:t>
      </w:r>
      <w:r w:rsidRPr="0058423F">
        <w:rPr>
          <w:spacing w:val="38"/>
          <w:sz w:val="24"/>
          <w:szCs w:val="24"/>
        </w:rPr>
        <w:t xml:space="preserve"> </w:t>
      </w:r>
      <w:r w:rsidRPr="0058423F">
        <w:rPr>
          <w:sz w:val="24"/>
          <w:szCs w:val="24"/>
        </w:rPr>
        <w:t>выраженным</w:t>
      </w:r>
      <w:r w:rsidRPr="0058423F">
        <w:rPr>
          <w:spacing w:val="37"/>
          <w:sz w:val="24"/>
          <w:szCs w:val="24"/>
        </w:rPr>
        <w:t xml:space="preserve"> </w:t>
      </w:r>
      <w:r w:rsidRPr="0058423F">
        <w:rPr>
          <w:sz w:val="24"/>
          <w:szCs w:val="24"/>
        </w:rPr>
        <w:t>музыкальным</w:t>
      </w:r>
      <w:r w:rsidRPr="0058423F">
        <w:rPr>
          <w:spacing w:val="-67"/>
          <w:sz w:val="24"/>
          <w:szCs w:val="24"/>
        </w:rPr>
        <w:t xml:space="preserve"> </w:t>
      </w:r>
      <w:r w:rsidRPr="0058423F">
        <w:rPr>
          <w:sz w:val="24"/>
          <w:szCs w:val="24"/>
        </w:rPr>
        <w:t>размером, танцевальные, двигательные импровизации под музыку;</w:t>
      </w:r>
      <w:r w:rsidRPr="0058423F">
        <w:rPr>
          <w:spacing w:val="1"/>
          <w:sz w:val="24"/>
          <w:szCs w:val="24"/>
        </w:rPr>
        <w:t xml:space="preserve"> </w:t>
      </w:r>
      <w:r w:rsidRPr="0058423F">
        <w:rPr>
          <w:sz w:val="24"/>
          <w:szCs w:val="24"/>
        </w:rPr>
        <w:t>вариативно:</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на клавишных или</w:t>
      </w:r>
      <w:r w:rsidRPr="0058423F">
        <w:rPr>
          <w:spacing w:val="1"/>
          <w:sz w:val="24"/>
          <w:szCs w:val="24"/>
        </w:rPr>
        <w:t xml:space="preserve"> </w:t>
      </w:r>
      <w:r w:rsidRPr="0058423F">
        <w:rPr>
          <w:sz w:val="24"/>
          <w:szCs w:val="24"/>
        </w:rPr>
        <w:t>духовых</w:t>
      </w:r>
      <w:r w:rsidRPr="0058423F">
        <w:rPr>
          <w:spacing w:val="1"/>
          <w:sz w:val="24"/>
          <w:szCs w:val="24"/>
        </w:rPr>
        <w:t xml:space="preserve"> </w:t>
      </w:r>
      <w:r w:rsidRPr="0058423F">
        <w:rPr>
          <w:sz w:val="24"/>
          <w:szCs w:val="24"/>
        </w:rPr>
        <w:t>инструментах попевок,</w:t>
      </w:r>
      <w:r w:rsidRPr="0058423F">
        <w:rPr>
          <w:spacing w:val="-67"/>
          <w:sz w:val="24"/>
          <w:szCs w:val="24"/>
        </w:rPr>
        <w:t xml:space="preserve"> </w:t>
      </w:r>
      <w:r w:rsidRPr="0058423F">
        <w:rPr>
          <w:sz w:val="24"/>
          <w:szCs w:val="24"/>
        </w:rPr>
        <w:t>мелодий в размерах 2/4, 3/4, 4/4; вокальная и инструментальная импровизация</w:t>
      </w:r>
      <w:r w:rsidRPr="0058423F">
        <w:rPr>
          <w:spacing w:val="-67"/>
          <w:sz w:val="24"/>
          <w:szCs w:val="24"/>
        </w:rPr>
        <w:t xml:space="preserve"> </w:t>
      </w:r>
      <w:r w:rsidRPr="0058423F">
        <w:rPr>
          <w:sz w:val="24"/>
          <w:szCs w:val="24"/>
        </w:rPr>
        <w:t>в</w:t>
      </w:r>
      <w:r w:rsidRPr="0058423F">
        <w:rPr>
          <w:spacing w:val="-2"/>
          <w:sz w:val="24"/>
          <w:szCs w:val="24"/>
        </w:rPr>
        <w:t xml:space="preserve"> </w:t>
      </w:r>
      <w:r w:rsidRPr="0058423F">
        <w:rPr>
          <w:sz w:val="24"/>
          <w:szCs w:val="24"/>
        </w:rPr>
        <w:t>заданном размере.</w:t>
      </w:r>
    </w:p>
    <w:p w:rsidR="00173B47" w:rsidRPr="0058423F" w:rsidRDefault="00F47226" w:rsidP="007D7FBF">
      <w:pPr>
        <w:pStyle w:val="a4"/>
        <w:tabs>
          <w:tab w:val="left" w:pos="2591"/>
        </w:tabs>
        <w:spacing w:before="1" w:line="322" w:lineRule="exact"/>
        <w:ind w:left="567" w:firstLine="567"/>
        <w:rPr>
          <w:sz w:val="24"/>
          <w:szCs w:val="24"/>
        </w:rPr>
      </w:pPr>
      <w:r w:rsidRPr="0058423F">
        <w:rPr>
          <w:sz w:val="24"/>
          <w:szCs w:val="24"/>
        </w:rPr>
        <w:t>Музыкальный</w:t>
      </w:r>
      <w:r w:rsidRPr="0058423F">
        <w:rPr>
          <w:spacing w:val="-3"/>
          <w:sz w:val="24"/>
          <w:szCs w:val="24"/>
        </w:rPr>
        <w:t xml:space="preserve"> </w:t>
      </w:r>
      <w:r w:rsidRPr="0058423F">
        <w:rPr>
          <w:sz w:val="24"/>
          <w:szCs w:val="24"/>
        </w:rPr>
        <w:t>язык.</w:t>
      </w:r>
    </w:p>
    <w:p w:rsidR="00173B47" w:rsidRPr="0058423F" w:rsidRDefault="00F47226" w:rsidP="007D7FBF">
      <w:pPr>
        <w:pStyle w:val="a3"/>
        <w:ind w:left="567" w:right="470" w:firstLine="567"/>
        <w:rPr>
          <w:sz w:val="24"/>
          <w:szCs w:val="24"/>
        </w:rPr>
      </w:pPr>
      <w:r w:rsidRPr="0058423F">
        <w:rPr>
          <w:sz w:val="24"/>
          <w:szCs w:val="24"/>
        </w:rPr>
        <w:t>Содержание: темп, тембр. Динамика (форте, пиано, крещендо, диминуэндо).</w:t>
      </w:r>
      <w:r w:rsidRPr="0058423F">
        <w:rPr>
          <w:spacing w:val="1"/>
          <w:sz w:val="24"/>
          <w:szCs w:val="24"/>
        </w:rPr>
        <w:t xml:space="preserve"> </w:t>
      </w:r>
      <w:r w:rsidRPr="0058423F">
        <w:rPr>
          <w:sz w:val="24"/>
          <w:szCs w:val="24"/>
        </w:rPr>
        <w:t>Штрихи</w:t>
      </w:r>
      <w:r w:rsidRPr="0058423F">
        <w:rPr>
          <w:spacing w:val="-1"/>
          <w:sz w:val="24"/>
          <w:szCs w:val="24"/>
        </w:rPr>
        <w:t xml:space="preserve"> </w:t>
      </w:r>
      <w:r w:rsidRPr="0058423F">
        <w:rPr>
          <w:sz w:val="24"/>
          <w:szCs w:val="24"/>
        </w:rPr>
        <w:t>(стаккато,</w:t>
      </w:r>
      <w:r w:rsidRPr="0058423F">
        <w:rPr>
          <w:spacing w:val="-1"/>
          <w:sz w:val="24"/>
          <w:szCs w:val="24"/>
        </w:rPr>
        <w:t xml:space="preserve"> </w:t>
      </w:r>
      <w:r w:rsidRPr="0058423F">
        <w:rPr>
          <w:sz w:val="24"/>
          <w:szCs w:val="24"/>
        </w:rPr>
        <w:t>легато,</w:t>
      </w:r>
      <w:r w:rsidRPr="0058423F">
        <w:rPr>
          <w:spacing w:val="-1"/>
          <w:sz w:val="24"/>
          <w:szCs w:val="24"/>
        </w:rPr>
        <w:t xml:space="preserve"> </w:t>
      </w:r>
      <w:r w:rsidRPr="0058423F">
        <w:rPr>
          <w:sz w:val="24"/>
          <w:szCs w:val="24"/>
        </w:rPr>
        <w:t>акцент).</w:t>
      </w:r>
    </w:p>
    <w:p w:rsidR="00173B47" w:rsidRPr="0058423F" w:rsidRDefault="00F47226" w:rsidP="007D7FBF">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7D7FBF">
      <w:pPr>
        <w:pStyle w:val="a3"/>
        <w:ind w:left="567" w:right="466" w:firstLine="567"/>
        <w:rPr>
          <w:sz w:val="24"/>
          <w:szCs w:val="24"/>
        </w:rPr>
      </w:pPr>
      <w:r w:rsidRPr="0058423F">
        <w:rPr>
          <w:sz w:val="24"/>
          <w:szCs w:val="24"/>
        </w:rPr>
        <w:t>знакомство с элементами музыкального языка, специальными терминами, их</w:t>
      </w:r>
      <w:r w:rsidRPr="0058423F">
        <w:rPr>
          <w:spacing w:val="1"/>
          <w:sz w:val="24"/>
          <w:szCs w:val="24"/>
        </w:rPr>
        <w:t xml:space="preserve"> </w:t>
      </w:r>
      <w:r w:rsidRPr="0058423F">
        <w:rPr>
          <w:sz w:val="24"/>
          <w:szCs w:val="24"/>
        </w:rPr>
        <w:t>обозначением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нотной записи;</w:t>
      </w:r>
    </w:p>
    <w:p w:rsidR="00173B47" w:rsidRPr="0058423F" w:rsidRDefault="00F47226" w:rsidP="007D7FBF">
      <w:pPr>
        <w:pStyle w:val="a3"/>
        <w:spacing w:before="1"/>
        <w:ind w:left="567" w:right="466" w:firstLine="567"/>
        <w:rPr>
          <w:sz w:val="24"/>
          <w:szCs w:val="24"/>
        </w:rPr>
      </w:pPr>
      <w:r w:rsidRPr="0058423F">
        <w:rPr>
          <w:sz w:val="24"/>
          <w:szCs w:val="24"/>
        </w:rPr>
        <w:t>определение</w:t>
      </w:r>
      <w:r w:rsidRPr="0058423F">
        <w:rPr>
          <w:spacing w:val="1"/>
          <w:sz w:val="24"/>
          <w:szCs w:val="24"/>
        </w:rPr>
        <w:t xml:space="preserve"> </w:t>
      </w:r>
      <w:r w:rsidRPr="0058423F">
        <w:rPr>
          <w:sz w:val="24"/>
          <w:szCs w:val="24"/>
        </w:rPr>
        <w:t>изученных</w:t>
      </w:r>
      <w:r w:rsidRPr="0058423F">
        <w:rPr>
          <w:spacing w:val="1"/>
          <w:sz w:val="24"/>
          <w:szCs w:val="24"/>
        </w:rPr>
        <w:t xml:space="preserve"> </w:t>
      </w:r>
      <w:r w:rsidRPr="0058423F">
        <w:rPr>
          <w:sz w:val="24"/>
          <w:szCs w:val="24"/>
        </w:rPr>
        <w:t>элементов</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слух</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восприятии</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произведений;</w:t>
      </w:r>
    </w:p>
    <w:p w:rsidR="00173B47" w:rsidRPr="0058423F" w:rsidRDefault="00F47226" w:rsidP="007D7FBF">
      <w:pPr>
        <w:pStyle w:val="a3"/>
        <w:ind w:left="567" w:right="463" w:firstLine="567"/>
        <w:rPr>
          <w:sz w:val="24"/>
          <w:szCs w:val="24"/>
        </w:rPr>
      </w:pPr>
      <w:r w:rsidRPr="0058423F">
        <w:rPr>
          <w:sz w:val="24"/>
          <w:szCs w:val="24"/>
        </w:rPr>
        <w:t>наблюдение за изменением музыкального образа при изменении элементов</w:t>
      </w:r>
      <w:r w:rsidRPr="0058423F">
        <w:rPr>
          <w:spacing w:val="1"/>
          <w:sz w:val="24"/>
          <w:szCs w:val="24"/>
        </w:rPr>
        <w:t xml:space="preserve"> </w:t>
      </w:r>
      <w:r w:rsidRPr="0058423F">
        <w:rPr>
          <w:sz w:val="24"/>
          <w:szCs w:val="24"/>
        </w:rPr>
        <w:t>музыкального языка (как меняется характер музыки при изменении темпа,</w:t>
      </w:r>
      <w:r w:rsidRPr="0058423F">
        <w:rPr>
          <w:spacing w:val="1"/>
          <w:sz w:val="24"/>
          <w:szCs w:val="24"/>
        </w:rPr>
        <w:t xml:space="preserve"> </w:t>
      </w:r>
      <w:r w:rsidRPr="0058423F">
        <w:rPr>
          <w:sz w:val="24"/>
          <w:szCs w:val="24"/>
        </w:rPr>
        <w:t>динамики,</w:t>
      </w:r>
      <w:r w:rsidRPr="0058423F">
        <w:rPr>
          <w:spacing w:val="-2"/>
          <w:sz w:val="24"/>
          <w:szCs w:val="24"/>
        </w:rPr>
        <w:t xml:space="preserve"> </w:t>
      </w:r>
      <w:r w:rsidRPr="0058423F">
        <w:rPr>
          <w:sz w:val="24"/>
          <w:szCs w:val="24"/>
        </w:rPr>
        <w:t>штрихов);</w:t>
      </w:r>
    </w:p>
    <w:p w:rsidR="00173B47" w:rsidRPr="0058423F" w:rsidRDefault="00F47226" w:rsidP="007D7FBF">
      <w:pPr>
        <w:pStyle w:val="a3"/>
        <w:spacing w:line="242" w:lineRule="auto"/>
        <w:ind w:left="567" w:right="457" w:firstLine="567"/>
        <w:rPr>
          <w:sz w:val="24"/>
          <w:szCs w:val="24"/>
        </w:rPr>
      </w:pPr>
      <w:r w:rsidRPr="0058423F">
        <w:rPr>
          <w:spacing w:val="-1"/>
          <w:sz w:val="24"/>
          <w:szCs w:val="24"/>
        </w:rPr>
        <w:t>исполнение</w:t>
      </w:r>
      <w:r w:rsidRPr="0058423F">
        <w:rPr>
          <w:spacing w:val="-17"/>
          <w:sz w:val="24"/>
          <w:szCs w:val="24"/>
        </w:rPr>
        <w:t xml:space="preserve"> </w:t>
      </w:r>
      <w:r w:rsidRPr="0058423F">
        <w:rPr>
          <w:sz w:val="24"/>
          <w:szCs w:val="24"/>
        </w:rPr>
        <w:t>вокальных</w:t>
      </w:r>
      <w:r w:rsidRPr="0058423F">
        <w:rPr>
          <w:spacing w:val="-15"/>
          <w:sz w:val="24"/>
          <w:szCs w:val="24"/>
        </w:rPr>
        <w:t xml:space="preserve"> </w:t>
      </w:r>
      <w:r w:rsidRPr="0058423F">
        <w:rPr>
          <w:sz w:val="24"/>
          <w:szCs w:val="24"/>
        </w:rPr>
        <w:t>и</w:t>
      </w:r>
      <w:r w:rsidRPr="0058423F">
        <w:rPr>
          <w:spacing w:val="-17"/>
          <w:sz w:val="24"/>
          <w:szCs w:val="24"/>
        </w:rPr>
        <w:t xml:space="preserve"> </w:t>
      </w:r>
      <w:r w:rsidRPr="0058423F">
        <w:rPr>
          <w:sz w:val="24"/>
          <w:szCs w:val="24"/>
        </w:rPr>
        <w:t>ритмических</w:t>
      </w:r>
      <w:r w:rsidRPr="0058423F">
        <w:rPr>
          <w:spacing w:val="-15"/>
          <w:sz w:val="24"/>
          <w:szCs w:val="24"/>
        </w:rPr>
        <w:t xml:space="preserve"> </w:t>
      </w:r>
      <w:r w:rsidRPr="0058423F">
        <w:rPr>
          <w:sz w:val="24"/>
          <w:szCs w:val="24"/>
        </w:rPr>
        <w:t>упражнений,</w:t>
      </w:r>
      <w:r w:rsidRPr="0058423F">
        <w:rPr>
          <w:spacing w:val="-18"/>
          <w:sz w:val="24"/>
          <w:szCs w:val="24"/>
        </w:rPr>
        <w:t xml:space="preserve"> </w:t>
      </w:r>
      <w:r w:rsidRPr="0058423F">
        <w:rPr>
          <w:sz w:val="24"/>
          <w:szCs w:val="24"/>
        </w:rPr>
        <w:t>песен</w:t>
      </w:r>
      <w:r w:rsidRPr="0058423F">
        <w:rPr>
          <w:spacing w:val="-15"/>
          <w:sz w:val="24"/>
          <w:szCs w:val="24"/>
        </w:rPr>
        <w:t xml:space="preserve"> </w:t>
      </w:r>
      <w:r w:rsidRPr="0058423F">
        <w:rPr>
          <w:sz w:val="24"/>
          <w:szCs w:val="24"/>
        </w:rPr>
        <w:t>с</w:t>
      </w:r>
      <w:r w:rsidRPr="0058423F">
        <w:rPr>
          <w:spacing w:val="-17"/>
          <w:sz w:val="24"/>
          <w:szCs w:val="24"/>
        </w:rPr>
        <w:t xml:space="preserve"> </w:t>
      </w:r>
      <w:r w:rsidRPr="0058423F">
        <w:rPr>
          <w:sz w:val="24"/>
          <w:szCs w:val="24"/>
        </w:rPr>
        <w:t>ярко</w:t>
      </w:r>
      <w:r w:rsidRPr="0058423F">
        <w:rPr>
          <w:spacing w:val="-15"/>
          <w:sz w:val="24"/>
          <w:szCs w:val="24"/>
        </w:rPr>
        <w:t xml:space="preserve"> </w:t>
      </w:r>
      <w:r w:rsidRPr="0058423F">
        <w:rPr>
          <w:sz w:val="24"/>
          <w:szCs w:val="24"/>
        </w:rPr>
        <w:t>выраженными</w:t>
      </w:r>
      <w:r w:rsidRPr="0058423F">
        <w:rPr>
          <w:spacing w:val="-67"/>
          <w:sz w:val="24"/>
          <w:szCs w:val="24"/>
        </w:rPr>
        <w:t xml:space="preserve"> </w:t>
      </w:r>
      <w:r w:rsidRPr="0058423F">
        <w:rPr>
          <w:sz w:val="24"/>
          <w:szCs w:val="24"/>
        </w:rPr>
        <w:t>динамическими,</w:t>
      </w:r>
      <w:r w:rsidRPr="0058423F">
        <w:rPr>
          <w:spacing w:val="-2"/>
          <w:sz w:val="24"/>
          <w:szCs w:val="24"/>
        </w:rPr>
        <w:t xml:space="preserve"> </w:t>
      </w:r>
      <w:r w:rsidRPr="0058423F">
        <w:rPr>
          <w:sz w:val="24"/>
          <w:szCs w:val="24"/>
        </w:rPr>
        <w:t>темповыми,</w:t>
      </w:r>
      <w:r w:rsidRPr="0058423F">
        <w:rPr>
          <w:spacing w:val="-1"/>
          <w:sz w:val="24"/>
          <w:szCs w:val="24"/>
        </w:rPr>
        <w:t xml:space="preserve"> </w:t>
      </w:r>
      <w:r w:rsidRPr="0058423F">
        <w:rPr>
          <w:sz w:val="24"/>
          <w:szCs w:val="24"/>
        </w:rPr>
        <w:t>штриховыми красками;</w:t>
      </w:r>
    </w:p>
    <w:p w:rsidR="00173B47" w:rsidRPr="0058423F" w:rsidRDefault="00F47226" w:rsidP="007D7FBF">
      <w:pPr>
        <w:pStyle w:val="a3"/>
        <w:tabs>
          <w:tab w:val="left" w:pos="3016"/>
          <w:tab w:val="left" w:pos="5335"/>
          <w:tab w:val="left" w:pos="7400"/>
          <w:tab w:val="left" w:pos="7961"/>
          <w:tab w:val="left" w:pos="9059"/>
          <w:tab w:val="left" w:pos="9636"/>
        </w:tabs>
        <w:ind w:left="567" w:right="461" w:firstLine="567"/>
        <w:rPr>
          <w:sz w:val="24"/>
          <w:szCs w:val="24"/>
        </w:rPr>
      </w:pPr>
      <w:r w:rsidRPr="0058423F">
        <w:rPr>
          <w:sz w:val="24"/>
          <w:szCs w:val="24"/>
        </w:rPr>
        <w:t>использование</w:t>
      </w:r>
      <w:r w:rsidRPr="0058423F">
        <w:rPr>
          <w:spacing w:val="60"/>
          <w:sz w:val="24"/>
          <w:szCs w:val="24"/>
        </w:rPr>
        <w:t xml:space="preserve"> </w:t>
      </w:r>
      <w:r w:rsidRPr="0058423F">
        <w:rPr>
          <w:sz w:val="24"/>
          <w:szCs w:val="24"/>
        </w:rPr>
        <w:t>элементов</w:t>
      </w:r>
      <w:r w:rsidRPr="0058423F">
        <w:rPr>
          <w:spacing w:val="59"/>
          <w:sz w:val="24"/>
          <w:szCs w:val="24"/>
        </w:rPr>
        <w:t xml:space="preserve"> </w:t>
      </w:r>
      <w:r w:rsidRPr="0058423F">
        <w:rPr>
          <w:sz w:val="24"/>
          <w:szCs w:val="24"/>
        </w:rPr>
        <w:t>музыкального</w:t>
      </w:r>
      <w:r w:rsidRPr="0058423F">
        <w:rPr>
          <w:spacing w:val="61"/>
          <w:sz w:val="24"/>
          <w:szCs w:val="24"/>
        </w:rPr>
        <w:t xml:space="preserve"> </w:t>
      </w:r>
      <w:r w:rsidRPr="0058423F">
        <w:rPr>
          <w:sz w:val="24"/>
          <w:szCs w:val="24"/>
        </w:rPr>
        <w:t>языка</w:t>
      </w:r>
      <w:r w:rsidRPr="0058423F">
        <w:rPr>
          <w:spacing w:val="59"/>
          <w:sz w:val="24"/>
          <w:szCs w:val="24"/>
        </w:rPr>
        <w:t xml:space="preserve"> </w:t>
      </w:r>
      <w:r w:rsidRPr="0058423F">
        <w:rPr>
          <w:sz w:val="24"/>
          <w:szCs w:val="24"/>
        </w:rPr>
        <w:t>для</w:t>
      </w:r>
      <w:r w:rsidRPr="0058423F">
        <w:rPr>
          <w:spacing w:val="60"/>
          <w:sz w:val="24"/>
          <w:szCs w:val="24"/>
        </w:rPr>
        <w:t xml:space="preserve"> </w:t>
      </w:r>
      <w:r w:rsidRPr="0058423F">
        <w:rPr>
          <w:sz w:val="24"/>
          <w:szCs w:val="24"/>
        </w:rPr>
        <w:t>создания</w:t>
      </w:r>
      <w:r w:rsidRPr="0058423F">
        <w:rPr>
          <w:spacing w:val="58"/>
          <w:sz w:val="24"/>
          <w:szCs w:val="24"/>
        </w:rPr>
        <w:t xml:space="preserve"> </w:t>
      </w:r>
      <w:r w:rsidRPr="0058423F">
        <w:rPr>
          <w:sz w:val="24"/>
          <w:szCs w:val="24"/>
        </w:rPr>
        <w:t>определённого</w:t>
      </w:r>
      <w:r w:rsidRPr="0058423F">
        <w:rPr>
          <w:spacing w:val="-67"/>
          <w:sz w:val="24"/>
          <w:szCs w:val="24"/>
        </w:rPr>
        <w:t xml:space="preserve"> </w:t>
      </w:r>
      <w:r w:rsidRPr="0058423F">
        <w:rPr>
          <w:sz w:val="24"/>
          <w:szCs w:val="24"/>
        </w:rPr>
        <w:t>образа, настроения в вокальных и инструментальных импровизациях;</w:t>
      </w:r>
      <w:r w:rsidRPr="0058423F">
        <w:rPr>
          <w:spacing w:val="1"/>
          <w:sz w:val="24"/>
          <w:szCs w:val="24"/>
        </w:rPr>
        <w:t xml:space="preserve"> </w:t>
      </w:r>
      <w:r w:rsidRPr="0058423F">
        <w:rPr>
          <w:sz w:val="24"/>
          <w:szCs w:val="24"/>
        </w:rPr>
        <w:t>вариативно:</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на клавишных или</w:t>
      </w:r>
      <w:r w:rsidRPr="0058423F">
        <w:rPr>
          <w:spacing w:val="1"/>
          <w:sz w:val="24"/>
          <w:szCs w:val="24"/>
        </w:rPr>
        <w:t xml:space="preserve"> </w:t>
      </w:r>
      <w:r w:rsidRPr="0058423F">
        <w:rPr>
          <w:sz w:val="24"/>
          <w:szCs w:val="24"/>
        </w:rPr>
        <w:t>духовых</w:t>
      </w:r>
      <w:r w:rsidRPr="0058423F">
        <w:rPr>
          <w:spacing w:val="1"/>
          <w:sz w:val="24"/>
          <w:szCs w:val="24"/>
        </w:rPr>
        <w:t xml:space="preserve"> </w:t>
      </w:r>
      <w:r w:rsidRPr="0058423F">
        <w:rPr>
          <w:sz w:val="24"/>
          <w:szCs w:val="24"/>
        </w:rPr>
        <w:t>инструментах попевок,</w:t>
      </w:r>
      <w:r w:rsidRPr="0058423F">
        <w:rPr>
          <w:spacing w:val="-67"/>
          <w:sz w:val="24"/>
          <w:szCs w:val="24"/>
        </w:rPr>
        <w:t xml:space="preserve"> </w:t>
      </w:r>
      <w:r w:rsidRPr="0058423F">
        <w:rPr>
          <w:sz w:val="24"/>
          <w:szCs w:val="24"/>
        </w:rPr>
        <w:t>мелодий</w:t>
      </w:r>
      <w:r w:rsidRPr="0058423F">
        <w:rPr>
          <w:spacing w:val="36"/>
          <w:sz w:val="24"/>
          <w:szCs w:val="24"/>
        </w:rPr>
        <w:t xml:space="preserve"> </w:t>
      </w:r>
      <w:r w:rsidRPr="0058423F">
        <w:rPr>
          <w:sz w:val="24"/>
          <w:szCs w:val="24"/>
        </w:rPr>
        <w:t>с</w:t>
      </w:r>
      <w:r w:rsidRPr="0058423F">
        <w:rPr>
          <w:spacing w:val="36"/>
          <w:sz w:val="24"/>
          <w:szCs w:val="24"/>
        </w:rPr>
        <w:t xml:space="preserve"> </w:t>
      </w:r>
      <w:r w:rsidRPr="0058423F">
        <w:rPr>
          <w:sz w:val="24"/>
          <w:szCs w:val="24"/>
        </w:rPr>
        <w:t>ярко</w:t>
      </w:r>
      <w:r w:rsidRPr="0058423F">
        <w:rPr>
          <w:spacing w:val="37"/>
          <w:sz w:val="24"/>
          <w:szCs w:val="24"/>
        </w:rPr>
        <w:t xml:space="preserve"> </w:t>
      </w:r>
      <w:r w:rsidRPr="0058423F">
        <w:rPr>
          <w:sz w:val="24"/>
          <w:szCs w:val="24"/>
        </w:rPr>
        <w:t>выраженными</w:t>
      </w:r>
      <w:r w:rsidRPr="0058423F">
        <w:rPr>
          <w:spacing w:val="36"/>
          <w:sz w:val="24"/>
          <w:szCs w:val="24"/>
        </w:rPr>
        <w:t xml:space="preserve"> </w:t>
      </w:r>
      <w:r w:rsidRPr="0058423F">
        <w:rPr>
          <w:sz w:val="24"/>
          <w:szCs w:val="24"/>
        </w:rPr>
        <w:t>динамическими,</w:t>
      </w:r>
      <w:r w:rsidRPr="0058423F">
        <w:rPr>
          <w:spacing w:val="36"/>
          <w:sz w:val="24"/>
          <w:szCs w:val="24"/>
        </w:rPr>
        <w:t xml:space="preserve"> </w:t>
      </w:r>
      <w:r w:rsidRPr="0058423F">
        <w:rPr>
          <w:sz w:val="24"/>
          <w:szCs w:val="24"/>
        </w:rPr>
        <w:t>темповыми,</w:t>
      </w:r>
      <w:r w:rsidRPr="0058423F">
        <w:rPr>
          <w:spacing w:val="36"/>
          <w:sz w:val="24"/>
          <w:szCs w:val="24"/>
        </w:rPr>
        <w:t xml:space="preserve"> </w:t>
      </w:r>
      <w:r w:rsidRPr="0058423F">
        <w:rPr>
          <w:sz w:val="24"/>
          <w:szCs w:val="24"/>
        </w:rPr>
        <w:t>штриховыми</w:t>
      </w:r>
      <w:r w:rsidRPr="0058423F">
        <w:rPr>
          <w:spacing w:val="-67"/>
          <w:sz w:val="24"/>
          <w:szCs w:val="24"/>
        </w:rPr>
        <w:t xml:space="preserve"> </w:t>
      </w:r>
      <w:r w:rsidRPr="0058423F">
        <w:rPr>
          <w:sz w:val="24"/>
          <w:szCs w:val="24"/>
        </w:rPr>
        <w:t>красками;</w:t>
      </w:r>
      <w:r w:rsidRPr="0058423F">
        <w:rPr>
          <w:sz w:val="24"/>
          <w:szCs w:val="24"/>
        </w:rPr>
        <w:tab/>
        <w:t>исполнительская</w:t>
      </w:r>
      <w:r w:rsidRPr="0058423F">
        <w:rPr>
          <w:sz w:val="24"/>
          <w:szCs w:val="24"/>
        </w:rPr>
        <w:tab/>
        <w:t>интерпретация</w:t>
      </w:r>
      <w:r w:rsidRPr="0058423F">
        <w:rPr>
          <w:sz w:val="24"/>
          <w:szCs w:val="24"/>
        </w:rPr>
        <w:tab/>
        <w:t>на</w:t>
      </w:r>
      <w:r w:rsidRPr="0058423F">
        <w:rPr>
          <w:sz w:val="24"/>
          <w:szCs w:val="24"/>
        </w:rPr>
        <w:tab/>
        <w:t>основе</w:t>
      </w:r>
      <w:r w:rsidRPr="0058423F">
        <w:rPr>
          <w:sz w:val="24"/>
          <w:szCs w:val="24"/>
        </w:rPr>
        <w:tab/>
        <w:t>их</w:t>
      </w:r>
      <w:r w:rsidRPr="0058423F">
        <w:rPr>
          <w:sz w:val="24"/>
          <w:szCs w:val="24"/>
        </w:rPr>
        <w:tab/>
        <w:t>изменения.</w:t>
      </w:r>
      <w:r w:rsidRPr="0058423F">
        <w:rPr>
          <w:spacing w:val="-67"/>
          <w:sz w:val="24"/>
          <w:szCs w:val="24"/>
        </w:rPr>
        <w:t xml:space="preserve"> </w:t>
      </w:r>
      <w:r w:rsidRPr="0058423F">
        <w:rPr>
          <w:sz w:val="24"/>
          <w:szCs w:val="24"/>
        </w:rPr>
        <w:t>Составление</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словаря.</w:t>
      </w:r>
    </w:p>
    <w:p w:rsidR="00173B47" w:rsidRPr="0058423F" w:rsidRDefault="00F47226" w:rsidP="007D7FBF">
      <w:pPr>
        <w:pStyle w:val="a4"/>
        <w:tabs>
          <w:tab w:val="left" w:pos="2591"/>
        </w:tabs>
        <w:spacing w:line="322" w:lineRule="exact"/>
        <w:ind w:left="567" w:firstLine="567"/>
        <w:rPr>
          <w:sz w:val="24"/>
          <w:szCs w:val="24"/>
        </w:rPr>
      </w:pPr>
      <w:r w:rsidRPr="0058423F">
        <w:rPr>
          <w:sz w:val="24"/>
          <w:szCs w:val="24"/>
        </w:rPr>
        <w:t>Высота</w:t>
      </w:r>
      <w:r w:rsidRPr="0058423F">
        <w:rPr>
          <w:spacing w:val="-3"/>
          <w:sz w:val="24"/>
          <w:szCs w:val="24"/>
        </w:rPr>
        <w:t xml:space="preserve"> </w:t>
      </w:r>
      <w:r w:rsidRPr="0058423F">
        <w:rPr>
          <w:sz w:val="24"/>
          <w:szCs w:val="24"/>
        </w:rPr>
        <w:t>звуков.</w:t>
      </w:r>
    </w:p>
    <w:p w:rsidR="00173B47" w:rsidRPr="0058423F" w:rsidRDefault="00F47226" w:rsidP="007D7FBF">
      <w:pPr>
        <w:pStyle w:val="a3"/>
        <w:ind w:left="567" w:right="467"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регистры.</w:t>
      </w:r>
      <w:r w:rsidRPr="0058423F">
        <w:rPr>
          <w:spacing w:val="1"/>
          <w:sz w:val="24"/>
          <w:szCs w:val="24"/>
        </w:rPr>
        <w:t xml:space="preserve"> </w:t>
      </w:r>
      <w:r w:rsidRPr="0058423F">
        <w:rPr>
          <w:sz w:val="24"/>
          <w:szCs w:val="24"/>
        </w:rPr>
        <w:t>Ноты</w:t>
      </w:r>
      <w:r w:rsidRPr="0058423F">
        <w:rPr>
          <w:spacing w:val="1"/>
          <w:sz w:val="24"/>
          <w:szCs w:val="24"/>
        </w:rPr>
        <w:t xml:space="preserve"> </w:t>
      </w:r>
      <w:r w:rsidRPr="0058423F">
        <w:rPr>
          <w:sz w:val="24"/>
          <w:szCs w:val="24"/>
        </w:rPr>
        <w:t>певческого</w:t>
      </w:r>
      <w:r w:rsidRPr="0058423F">
        <w:rPr>
          <w:spacing w:val="1"/>
          <w:sz w:val="24"/>
          <w:szCs w:val="24"/>
        </w:rPr>
        <w:t xml:space="preserve"> </w:t>
      </w:r>
      <w:r w:rsidRPr="0058423F">
        <w:rPr>
          <w:sz w:val="24"/>
          <w:szCs w:val="24"/>
        </w:rPr>
        <w:t>диапазона.</w:t>
      </w:r>
      <w:r w:rsidRPr="0058423F">
        <w:rPr>
          <w:spacing w:val="1"/>
          <w:sz w:val="24"/>
          <w:szCs w:val="24"/>
        </w:rPr>
        <w:t xml:space="preserve"> </w:t>
      </w:r>
      <w:r w:rsidRPr="0058423F">
        <w:rPr>
          <w:sz w:val="24"/>
          <w:szCs w:val="24"/>
        </w:rPr>
        <w:t>Расположение</w:t>
      </w:r>
      <w:r w:rsidRPr="0058423F">
        <w:rPr>
          <w:spacing w:val="1"/>
          <w:sz w:val="24"/>
          <w:szCs w:val="24"/>
        </w:rPr>
        <w:t xml:space="preserve"> </w:t>
      </w:r>
      <w:r w:rsidRPr="0058423F">
        <w:rPr>
          <w:sz w:val="24"/>
          <w:szCs w:val="24"/>
        </w:rPr>
        <w:t>нот</w:t>
      </w:r>
      <w:r w:rsidRPr="0058423F">
        <w:rPr>
          <w:spacing w:val="1"/>
          <w:sz w:val="24"/>
          <w:szCs w:val="24"/>
        </w:rPr>
        <w:t xml:space="preserve"> </w:t>
      </w:r>
      <w:r w:rsidRPr="0058423F">
        <w:rPr>
          <w:sz w:val="24"/>
          <w:szCs w:val="24"/>
        </w:rPr>
        <w:t>на</w:t>
      </w:r>
      <w:r w:rsidRPr="0058423F">
        <w:rPr>
          <w:spacing w:val="-67"/>
          <w:sz w:val="24"/>
          <w:szCs w:val="24"/>
        </w:rPr>
        <w:t xml:space="preserve"> </w:t>
      </w:r>
      <w:r w:rsidRPr="0058423F">
        <w:rPr>
          <w:sz w:val="24"/>
          <w:szCs w:val="24"/>
        </w:rPr>
        <w:t>клавиатуре.</w:t>
      </w:r>
      <w:r w:rsidRPr="0058423F">
        <w:rPr>
          <w:spacing w:val="-2"/>
          <w:sz w:val="24"/>
          <w:szCs w:val="24"/>
        </w:rPr>
        <w:t xml:space="preserve"> </w:t>
      </w:r>
      <w:r w:rsidRPr="0058423F">
        <w:rPr>
          <w:sz w:val="24"/>
          <w:szCs w:val="24"/>
        </w:rPr>
        <w:t>Знаки</w:t>
      </w:r>
      <w:r w:rsidRPr="0058423F">
        <w:rPr>
          <w:spacing w:val="1"/>
          <w:sz w:val="24"/>
          <w:szCs w:val="24"/>
        </w:rPr>
        <w:t xml:space="preserve"> </w:t>
      </w:r>
      <w:r w:rsidRPr="0058423F">
        <w:rPr>
          <w:sz w:val="24"/>
          <w:szCs w:val="24"/>
        </w:rPr>
        <w:t>альтерации (диезы,</w:t>
      </w:r>
      <w:r w:rsidRPr="0058423F">
        <w:rPr>
          <w:spacing w:val="-3"/>
          <w:sz w:val="24"/>
          <w:szCs w:val="24"/>
        </w:rPr>
        <w:t xml:space="preserve"> </w:t>
      </w:r>
      <w:r w:rsidRPr="0058423F">
        <w:rPr>
          <w:sz w:val="24"/>
          <w:szCs w:val="24"/>
        </w:rPr>
        <w:t>бемоли,</w:t>
      </w:r>
      <w:r w:rsidRPr="0058423F">
        <w:rPr>
          <w:spacing w:val="-4"/>
          <w:sz w:val="24"/>
          <w:szCs w:val="24"/>
        </w:rPr>
        <w:t xml:space="preserve"> </w:t>
      </w:r>
      <w:r w:rsidRPr="0058423F">
        <w:rPr>
          <w:sz w:val="24"/>
          <w:szCs w:val="24"/>
        </w:rPr>
        <w:t>бекары).</w:t>
      </w:r>
    </w:p>
    <w:p w:rsidR="00173B47" w:rsidRPr="0058423F" w:rsidRDefault="00F47226" w:rsidP="007D7FBF">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7D7FBF">
      <w:pPr>
        <w:pStyle w:val="a3"/>
        <w:spacing w:line="322" w:lineRule="exact"/>
        <w:ind w:left="567" w:firstLine="567"/>
        <w:rPr>
          <w:sz w:val="24"/>
          <w:szCs w:val="24"/>
        </w:rPr>
      </w:pPr>
      <w:r w:rsidRPr="0058423F">
        <w:rPr>
          <w:sz w:val="24"/>
          <w:szCs w:val="24"/>
        </w:rPr>
        <w:t>освоение</w:t>
      </w:r>
      <w:r w:rsidRPr="0058423F">
        <w:rPr>
          <w:spacing w:val="-4"/>
          <w:sz w:val="24"/>
          <w:szCs w:val="24"/>
        </w:rPr>
        <w:t xml:space="preserve"> </w:t>
      </w:r>
      <w:r w:rsidRPr="0058423F">
        <w:rPr>
          <w:sz w:val="24"/>
          <w:szCs w:val="24"/>
        </w:rPr>
        <w:t>понятий</w:t>
      </w:r>
      <w:r w:rsidRPr="0058423F">
        <w:rPr>
          <w:spacing w:val="-3"/>
          <w:sz w:val="24"/>
          <w:szCs w:val="24"/>
        </w:rPr>
        <w:t xml:space="preserve"> </w:t>
      </w:r>
      <w:r w:rsidRPr="0058423F">
        <w:rPr>
          <w:sz w:val="24"/>
          <w:szCs w:val="24"/>
        </w:rPr>
        <w:t>«выше-ниже»;</w:t>
      </w:r>
    </w:p>
    <w:p w:rsidR="00173B47" w:rsidRPr="0058423F" w:rsidRDefault="00F47226" w:rsidP="007D7FBF">
      <w:pPr>
        <w:pStyle w:val="a3"/>
        <w:ind w:left="567" w:right="467" w:firstLine="567"/>
        <w:rPr>
          <w:sz w:val="24"/>
          <w:szCs w:val="24"/>
        </w:rPr>
      </w:pPr>
      <w:r w:rsidRPr="0058423F">
        <w:rPr>
          <w:sz w:val="24"/>
          <w:szCs w:val="24"/>
        </w:rPr>
        <w:t>определение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слух</w:t>
      </w:r>
      <w:r w:rsidRPr="0058423F">
        <w:rPr>
          <w:spacing w:val="1"/>
          <w:sz w:val="24"/>
          <w:szCs w:val="24"/>
        </w:rPr>
        <w:t xml:space="preserve"> </w:t>
      </w:r>
      <w:r w:rsidRPr="0058423F">
        <w:rPr>
          <w:sz w:val="24"/>
          <w:szCs w:val="24"/>
        </w:rPr>
        <w:t>принадлежности</w:t>
      </w:r>
      <w:r w:rsidRPr="0058423F">
        <w:rPr>
          <w:spacing w:val="1"/>
          <w:sz w:val="24"/>
          <w:szCs w:val="24"/>
        </w:rPr>
        <w:t xml:space="preserve"> </w:t>
      </w:r>
      <w:r w:rsidRPr="0058423F">
        <w:rPr>
          <w:sz w:val="24"/>
          <w:szCs w:val="24"/>
        </w:rPr>
        <w:t>звуков</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одному</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регистров;</w:t>
      </w:r>
      <w:r w:rsidRPr="0058423F">
        <w:rPr>
          <w:spacing w:val="1"/>
          <w:sz w:val="24"/>
          <w:szCs w:val="24"/>
        </w:rPr>
        <w:t xml:space="preserve"> </w:t>
      </w:r>
      <w:r w:rsidRPr="0058423F">
        <w:rPr>
          <w:sz w:val="24"/>
          <w:szCs w:val="24"/>
        </w:rPr>
        <w:t>прослеживание по нотной записи отдельных мотивов, фрагментов знакомых</w:t>
      </w:r>
      <w:r w:rsidRPr="0058423F">
        <w:rPr>
          <w:spacing w:val="1"/>
          <w:sz w:val="24"/>
          <w:szCs w:val="24"/>
        </w:rPr>
        <w:t xml:space="preserve"> </w:t>
      </w:r>
      <w:r w:rsidRPr="0058423F">
        <w:rPr>
          <w:sz w:val="24"/>
          <w:szCs w:val="24"/>
        </w:rPr>
        <w:t>песен,</w:t>
      </w:r>
      <w:r w:rsidRPr="0058423F">
        <w:rPr>
          <w:spacing w:val="-2"/>
          <w:sz w:val="24"/>
          <w:szCs w:val="24"/>
        </w:rPr>
        <w:t xml:space="preserve"> </w:t>
      </w:r>
      <w:r w:rsidRPr="0058423F">
        <w:rPr>
          <w:sz w:val="24"/>
          <w:szCs w:val="24"/>
        </w:rPr>
        <w:t>выДеление знакомых</w:t>
      </w:r>
      <w:r w:rsidRPr="0058423F">
        <w:rPr>
          <w:spacing w:val="-3"/>
          <w:sz w:val="24"/>
          <w:szCs w:val="24"/>
        </w:rPr>
        <w:t xml:space="preserve"> </w:t>
      </w:r>
      <w:r w:rsidRPr="0058423F">
        <w:rPr>
          <w:sz w:val="24"/>
          <w:szCs w:val="24"/>
        </w:rPr>
        <w:t>нот,</w:t>
      </w:r>
      <w:r w:rsidRPr="0058423F">
        <w:rPr>
          <w:spacing w:val="-2"/>
          <w:sz w:val="24"/>
          <w:szCs w:val="24"/>
        </w:rPr>
        <w:t xml:space="preserve"> </w:t>
      </w:r>
      <w:r w:rsidRPr="0058423F">
        <w:rPr>
          <w:sz w:val="24"/>
          <w:szCs w:val="24"/>
        </w:rPr>
        <w:t>знаков</w:t>
      </w:r>
      <w:r w:rsidRPr="0058423F">
        <w:rPr>
          <w:spacing w:val="-2"/>
          <w:sz w:val="24"/>
          <w:szCs w:val="24"/>
        </w:rPr>
        <w:t xml:space="preserve"> </w:t>
      </w:r>
      <w:r w:rsidRPr="0058423F">
        <w:rPr>
          <w:sz w:val="24"/>
          <w:szCs w:val="24"/>
        </w:rPr>
        <w:t>альтерации;</w:t>
      </w:r>
    </w:p>
    <w:p w:rsidR="00173B47" w:rsidRPr="0058423F" w:rsidRDefault="00F47226" w:rsidP="007D7FBF">
      <w:pPr>
        <w:pStyle w:val="a3"/>
        <w:tabs>
          <w:tab w:val="left" w:pos="2726"/>
          <w:tab w:val="left" w:pos="3988"/>
          <w:tab w:val="left" w:pos="4517"/>
          <w:tab w:val="left" w:pos="5546"/>
          <w:tab w:val="left" w:pos="7231"/>
          <w:tab w:val="left" w:pos="8938"/>
          <w:tab w:val="left" w:pos="9451"/>
        </w:tabs>
        <w:ind w:left="567" w:right="466" w:firstLine="567"/>
        <w:rPr>
          <w:sz w:val="24"/>
          <w:szCs w:val="24"/>
        </w:rPr>
      </w:pPr>
      <w:r w:rsidRPr="0058423F">
        <w:rPr>
          <w:sz w:val="24"/>
          <w:szCs w:val="24"/>
        </w:rPr>
        <w:t>наблюдение за изменением музыкального образа при изменении регистра;</w:t>
      </w:r>
      <w:r w:rsidRPr="0058423F">
        <w:rPr>
          <w:spacing w:val="1"/>
          <w:sz w:val="24"/>
          <w:szCs w:val="24"/>
        </w:rPr>
        <w:t xml:space="preserve"> </w:t>
      </w:r>
      <w:r w:rsidRPr="0058423F">
        <w:rPr>
          <w:sz w:val="24"/>
          <w:szCs w:val="24"/>
        </w:rPr>
        <w:t>вариативно:</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на клавишных или</w:t>
      </w:r>
      <w:r w:rsidRPr="0058423F">
        <w:rPr>
          <w:spacing w:val="1"/>
          <w:sz w:val="24"/>
          <w:szCs w:val="24"/>
        </w:rPr>
        <w:t xml:space="preserve"> </w:t>
      </w:r>
      <w:r w:rsidRPr="0058423F">
        <w:rPr>
          <w:sz w:val="24"/>
          <w:szCs w:val="24"/>
        </w:rPr>
        <w:t>духовых</w:t>
      </w:r>
      <w:r w:rsidRPr="0058423F">
        <w:rPr>
          <w:spacing w:val="1"/>
          <w:sz w:val="24"/>
          <w:szCs w:val="24"/>
        </w:rPr>
        <w:t xml:space="preserve"> </w:t>
      </w:r>
      <w:r w:rsidRPr="0058423F">
        <w:rPr>
          <w:sz w:val="24"/>
          <w:szCs w:val="24"/>
        </w:rPr>
        <w:t>инструментах попевок,</w:t>
      </w:r>
      <w:r w:rsidRPr="0058423F">
        <w:rPr>
          <w:spacing w:val="-68"/>
          <w:sz w:val="24"/>
          <w:szCs w:val="24"/>
        </w:rPr>
        <w:t xml:space="preserve"> </w:t>
      </w:r>
      <w:r w:rsidR="007D7FBF">
        <w:rPr>
          <w:sz w:val="24"/>
          <w:szCs w:val="24"/>
        </w:rPr>
        <w:t>кратких</w:t>
      </w:r>
      <w:r w:rsidR="007D7FBF">
        <w:rPr>
          <w:sz w:val="24"/>
          <w:szCs w:val="24"/>
        </w:rPr>
        <w:tab/>
        <w:t>мелодий</w:t>
      </w:r>
      <w:r w:rsidR="007D7FBF">
        <w:rPr>
          <w:sz w:val="24"/>
          <w:szCs w:val="24"/>
        </w:rPr>
        <w:tab/>
        <w:t>по</w:t>
      </w:r>
      <w:r w:rsidR="007D7FBF">
        <w:rPr>
          <w:sz w:val="24"/>
          <w:szCs w:val="24"/>
        </w:rPr>
        <w:tab/>
        <w:t xml:space="preserve">нотам; </w:t>
      </w:r>
      <w:r w:rsidRPr="0058423F">
        <w:rPr>
          <w:sz w:val="24"/>
          <w:szCs w:val="24"/>
        </w:rPr>
        <w:t>выполнение</w:t>
      </w:r>
      <w:r w:rsidRPr="0058423F">
        <w:rPr>
          <w:sz w:val="24"/>
          <w:szCs w:val="24"/>
        </w:rPr>
        <w:tab/>
        <w:t>упражнений</w:t>
      </w:r>
      <w:r w:rsidRPr="0058423F">
        <w:rPr>
          <w:sz w:val="24"/>
          <w:szCs w:val="24"/>
        </w:rPr>
        <w:tab/>
        <w:t>на</w:t>
      </w:r>
      <w:r w:rsidRPr="0058423F">
        <w:rPr>
          <w:sz w:val="24"/>
          <w:szCs w:val="24"/>
        </w:rPr>
        <w:tab/>
        <w:t>виртуальной</w:t>
      </w:r>
      <w:r w:rsidRPr="0058423F">
        <w:rPr>
          <w:spacing w:val="-67"/>
          <w:sz w:val="24"/>
          <w:szCs w:val="24"/>
        </w:rPr>
        <w:t xml:space="preserve"> </w:t>
      </w:r>
      <w:r w:rsidRPr="0058423F">
        <w:rPr>
          <w:sz w:val="24"/>
          <w:szCs w:val="24"/>
        </w:rPr>
        <w:t>клавиатуре.</w:t>
      </w:r>
    </w:p>
    <w:p w:rsidR="00173B47" w:rsidRPr="0058423F" w:rsidRDefault="00F47226" w:rsidP="007D7FBF">
      <w:pPr>
        <w:pStyle w:val="a4"/>
        <w:tabs>
          <w:tab w:val="left" w:pos="2591"/>
        </w:tabs>
        <w:spacing w:before="77" w:line="322" w:lineRule="exact"/>
        <w:ind w:left="567" w:firstLine="567"/>
        <w:rPr>
          <w:sz w:val="24"/>
          <w:szCs w:val="24"/>
        </w:rPr>
      </w:pPr>
      <w:r w:rsidRPr="0058423F">
        <w:rPr>
          <w:sz w:val="24"/>
          <w:szCs w:val="24"/>
        </w:rPr>
        <w:t>Мелодия.</w:t>
      </w:r>
    </w:p>
    <w:p w:rsidR="00173B47" w:rsidRPr="0058423F" w:rsidRDefault="00F47226" w:rsidP="007D7FBF">
      <w:pPr>
        <w:pStyle w:val="a3"/>
        <w:ind w:left="567" w:right="460"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мотив,</w:t>
      </w:r>
      <w:r w:rsidRPr="0058423F">
        <w:rPr>
          <w:spacing w:val="1"/>
          <w:sz w:val="24"/>
          <w:szCs w:val="24"/>
        </w:rPr>
        <w:t xml:space="preserve"> </w:t>
      </w:r>
      <w:r w:rsidRPr="0058423F">
        <w:rPr>
          <w:sz w:val="24"/>
          <w:szCs w:val="24"/>
        </w:rPr>
        <w:t>музыкальная</w:t>
      </w:r>
      <w:r w:rsidRPr="0058423F">
        <w:rPr>
          <w:spacing w:val="1"/>
          <w:sz w:val="24"/>
          <w:szCs w:val="24"/>
        </w:rPr>
        <w:t xml:space="preserve"> </w:t>
      </w:r>
      <w:r w:rsidRPr="0058423F">
        <w:rPr>
          <w:sz w:val="24"/>
          <w:szCs w:val="24"/>
        </w:rPr>
        <w:t>фраза.</w:t>
      </w:r>
      <w:r w:rsidRPr="0058423F">
        <w:rPr>
          <w:spacing w:val="1"/>
          <w:sz w:val="24"/>
          <w:szCs w:val="24"/>
        </w:rPr>
        <w:t xml:space="preserve"> </w:t>
      </w:r>
      <w:r w:rsidRPr="0058423F">
        <w:rPr>
          <w:sz w:val="24"/>
          <w:szCs w:val="24"/>
        </w:rPr>
        <w:t>Поступенное,</w:t>
      </w:r>
      <w:r w:rsidRPr="0058423F">
        <w:rPr>
          <w:spacing w:val="1"/>
          <w:sz w:val="24"/>
          <w:szCs w:val="24"/>
        </w:rPr>
        <w:t xml:space="preserve"> </w:t>
      </w:r>
      <w:r w:rsidRPr="0058423F">
        <w:rPr>
          <w:sz w:val="24"/>
          <w:szCs w:val="24"/>
        </w:rPr>
        <w:t>плавное</w:t>
      </w:r>
      <w:r w:rsidRPr="0058423F">
        <w:rPr>
          <w:spacing w:val="1"/>
          <w:sz w:val="24"/>
          <w:szCs w:val="24"/>
        </w:rPr>
        <w:t xml:space="preserve"> </w:t>
      </w:r>
      <w:r w:rsidRPr="0058423F">
        <w:rPr>
          <w:sz w:val="24"/>
          <w:szCs w:val="24"/>
        </w:rPr>
        <w:t>движение</w:t>
      </w:r>
      <w:r w:rsidRPr="0058423F">
        <w:rPr>
          <w:spacing w:val="1"/>
          <w:sz w:val="24"/>
          <w:szCs w:val="24"/>
        </w:rPr>
        <w:t xml:space="preserve"> </w:t>
      </w:r>
      <w:r w:rsidRPr="0058423F">
        <w:rPr>
          <w:sz w:val="24"/>
          <w:szCs w:val="24"/>
        </w:rPr>
        <w:t>мелодии,</w:t>
      </w:r>
      <w:r w:rsidRPr="0058423F">
        <w:rPr>
          <w:spacing w:val="-2"/>
          <w:sz w:val="24"/>
          <w:szCs w:val="24"/>
        </w:rPr>
        <w:t xml:space="preserve"> </w:t>
      </w:r>
      <w:r w:rsidRPr="0058423F">
        <w:rPr>
          <w:sz w:val="24"/>
          <w:szCs w:val="24"/>
        </w:rPr>
        <w:t>скачки.</w:t>
      </w:r>
      <w:r w:rsidRPr="0058423F">
        <w:rPr>
          <w:spacing w:val="-1"/>
          <w:sz w:val="24"/>
          <w:szCs w:val="24"/>
        </w:rPr>
        <w:t xml:space="preserve"> </w:t>
      </w:r>
      <w:r w:rsidRPr="0058423F">
        <w:rPr>
          <w:sz w:val="24"/>
          <w:szCs w:val="24"/>
        </w:rPr>
        <w:t>Мелодический</w:t>
      </w:r>
      <w:r w:rsidRPr="0058423F">
        <w:rPr>
          <w:spacing w:val="-3"/>
          <w:sz w:val="24"/>
          <w:szCs w:val="24"/>
        </w:rPr>
        <w:t xml:space="preserve"> </w:t>
      </w:r>
      <w:r w:rsidRPr="0058423F">
        <w:rPr>
          <w:sz w:val="24"/>
          <w:szCs w:val="24"/>
        </w:rPr>
        <w:t>рисунок.</w:t>
      </w:r>
    </w:p>
    <w:p w:rsidR="00173B47" w:rsidRPr="0058423F" w:rsidRDefault="00F47226" w:rsidP="007D7FBF">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7D7FBF">
      <w:pPr>
        <w:pStyle w:val="a3"/>
        <w:ind w:left="567" w:right="465" w:firstLine="567"/>
        <w:rPr>
          <w:sz w:val="24"/>
          <w:szCs w:val="24"/>
        </w:rPr>
      </w:pPr>
      <w:r w:rsidRPr="0058423F">
        <w:rPr>
          <w:spacing w:val="-1"/>
          <w:sz w:val="24"/>
          <w:szCs w:val="24"/>
        </w:rPr>
        <w:t>определение</w:t>
      </w:r>
      <w:r w:rsidRPr="0058423F">
        <w:rPr>
          <w:spacing w:val="-17"/>
          <w:sz w:val="24"/>
          <w:szCs w:val="24"/>
        </w:rPr>
        <w:t xml:space="preserve"> </w:t>
      </w:r>
      <w:r w:rsidRPr="0058423F">
        <w:rPr>
          <w:spacing w:val="-1"/>
          <w:sz w:val="24"/>
          <w:szCs w:val="24"/>
        </w:rPr>
        <w:t>на</w:t>
      </w:r>
      <w:r w:rsidRPr="0058423F">
        <w:rPr>
          <w:spacing w:val="-14"/>
          <w:sz w:val="24"/>
          <w:szCs w:val="24"/>
        </w:rPr>
        <w:t xml:space="preserve"> </w:t>
      </w:r>
      <w:r w:rsidRPr="0058423F">
        <w:rPr>
          <w:spacing w:val="-1"/>
          <w:sz w:val="24"/>
          <w:szCs w:val="24"/>
        </w:rPr>
        <w:t>слух,</w:t>
      </w:r>
      <w:r w:rsidRPr="0058423F">
        <w:rPr>
          <w:spacing w:val="-15"/>
          <w:sz w:val="24"/>
          <w:szCs w:val="24"/>
        </w:rPr>
        <w:t xml:space="preserve"> </w:t>
      </w:r>
      <w:r w:rsidRPr="0058423F">
        <w:rPr>
          <w:spacing w:val="-1"/>
          <w:sz w:val="24"/>
          <w:szCs w:val="24"/>
        </w:rPr>
        <w:t>прослеживание</w:t>
      </w:r>
      <w:r w:rsidRPr="0058423F">
        <w:rPr>
          <w:spacing w:val="-14"/>
          <w:sz w:val="24"/>
          <w:szCs w:val="24"/>
        </w:rPr>
        <w:t xml:space="preserve"> </w:t>
      </w:r>
      <w:r w:rsidRPr="0058423F">
        <w:rPr>
          <w:sz w:val="24"/>
          <w:szCs w:val="24"/>
        </w:rPr>
        <w:t>по</w:t>
      </w:r>
      <w:r w:rsidRPr="0058423F">
        <w:rPr>
          <w:spacing w:val="-15"/>
          <w:sz w:val="24"/>
          <w:szCs w:val="24"/>
        </w:rPr>
        <w:t xml:space="preserve"> </w:t>
      </w:r>
      <w:r w:rsidRPr="0058423F">
        <w:rPr>
          <w:sz w:val="24"/>
          <w:szCs w:val="24"/>
        </w:rPr>
        <w:t>нотной</w:t>
      </w:r>
      <w:r w:rsidRPr="0058423F">
        <w:rPr>
          <w:spacing w:val="-14"/>
          <w:sz w:val="24"/>
          <w:szCs w:val="24"/>
        </w:rPr>
        <w:t xml:space="preserve"> </w:t>
      </w:r>
      <w:r w:rsidRPr="0058423F">
        <w:rPr>
          <w:sz w:val="24"/>
          <w:szCs w:val="24"/>
        </w:rPr>
        <w:t>записи</w:t>
      </w:r>
      <w:r w:rsidRPr="0058423F">
        <w:rPr>
          <w:spacing w:val="-14"/>
          <w:sz w:val="24"/>
          <w:szCs w:val="24"/>
        </w:rPr>
        <w:t xml:space="preserve"> </w:t>
      </w:r>
      <w:r w:rsidRPr="0058423F">
        <w:rPr>
          <w:sz w:val="24"/>
          <w:szCs w:val="24"/>
        </w:rPr>
        <w:t>мелодических</w:t>
      </w:r>
      <w:r w:rsidRPr="0058423F">
        <w:rPr>
          <w:spacing w:val="-16"/>
          <w:sz w:val="24"/>
          <w:szCs w:val="24"/>
        </w:rPr>
        <w:t xml:space="preserve"> </w:t>
      </w:r>
      <w:r w:rsidRPr="0058423F">
        <w:rPr>
          <w:sz w:val="24"/>
          <w:szCs w:val="24"/>
        </w:rPr>
        <w:t>рисунков</w:t>
      </w:r>
      <w:r w:rsidRPr="0058423F">
        <w:rPr>
          <w:spacing w:val="-67"/>
          <w:sz w:val="24"/>
          <w:szCs w:val="24"/>
        </w:rPr>
        <w:t xml:space="preserve"> </w:t>
      </w:r>
      <w:r w:rsidRPr="0058423F">
        <w:rPr>
          <w:sz w:val="24"/>
          <w:szCs w:val="24"/>
        </w:rPr>
        <w:t>с</w:t>
      </w:r>
      <w:r w:rsidRPr="0058423F">
        <w:rPr>
          <w:spacing w:val="-1"/>
          <w:sz w:val="24"/>
          <w:szCs w:val="24"/>
        </w:rPr>
        <w:t xml:space="preserve"> </w:t>
      </w:r>
      <w:r w:rsidRPr="0058423F">
        <w:rPr>
          <w:sz w:val="24"/>
          <w:szCs w:val="24"/>
        </w:rPr>
        <w:t>поступенным,</w:t>
      </w:r>
      <w:r w:rsidRPr="0058423F">
        <w:rPr>
          <w:spacing w:val="-2"/>
          <w:sz w:val="24"/>
          <w:szCs w:val="24"/>
        </w:rPr>
        <w:t xml:space="preserve"> </w:t>
      </w:r>
      <w:r w:rsidRPr="0058423F">
        <w:rPr>
          <w:sz w:val="24"/>
          <w:szCs w:val="24"/>
        </w:rPr>
        <w:t>плавным</w:t>
      </w:r>
      <w:r w:rsidRPr="0058423F">
        <w:rPr>
          <w:spacing w:val="-4"/>
          <w:sz w:val="24"/>
          <w:szCs w:val="24"/>
        </w:rPr>
        <w:t xml:space="preserve"> </w:t>
      </w:r>
      <w:r w:rsidRPr="0058423F">
        <w:rPr>
          <w:sz w:val="24"/>
          <w:szCs w:val="24"/>
        </w:rPr>
        <w:t>движением,</w:t>
      </w:r>
      <w:r w:rsidRPr="0058423F">
        <w:rPr>
          <w:spacing w:val="-1"/>
          <w:sz w:val="24"/>
          <w:szCs w:val="24"/>
        </w:rPr>
        <w:t xml:space="preserve"> </w:t>
      </w:r>
      <w:r w:rsidRPr="0058423F">
        <w:rPr>
          <w:sz w:val="24"/>
          <w:szCs w:val="24"/>
        </w:rPr>
        <w:t>скачками,</w:t>
      </w:r>
      <w:r w:rsidRPr="0058423F">
        <w:rPr>
          <w:spacing w:val="-1"/>
          <w:sz w:val="24"/>
          <w:szCs w:val="24"/>
        </w:rPr>
        <w:t xml:space="preserve"> </w:t>
      </w:r>
      <w:r w:rsidRPr="0058423F">
        <w:rPr>
          <w:sz w:val="24"/>
          <w:szCs w:val="24"/>
        </w:rPr>
        <w:t>остановками;</w:t>
      </w:r>
    </w:p>
    <w:p w:rsidR="00173B47" w:rsidRPr="0058423F" w:rsidRDefault="00F47226" w:rsidP="007D7FBF">
      <w:pPr>
        <w:pStyle w:val="a3"/>
        <w:spacing w:before="1"/>
        <w:ind w:left="567" w:right="463" w:firstLine="567"/>
        <w:rPr>
          <w:sz w:val="24"/>
          <w:szCs w:val="24"/>
        </w:rPr>
      </w:pPr>
      <w:r w:rsidRPr="0058423F">
        <w:rPr>
          <w:sz w:val="24"/>
          <w:szCs w:val="24"/>
        </w:rPr>
        <w:t>исполнение, импровизация (вокальная или на звуковысотных музыкальных</w:t>
      </w:r>
      <w:r w:rsidRPr="0058423F">
        <w:rPr>
          <w:spacing w:val="1"/>
          <w:sz w:val="24"/>
          <w:szCs w:val="24"/>
        </w:rPr>
        <w:t xml:space="preserve"> </w:t>
      </w:r>
      <w:r w:rsidRPr="0058423F">
        <w:rPr>
          <w:sz w:val="24"/>
          <w:szCs w:val="24"/>
        </w:rPr>
        <w:t>инструментах)</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мелодических рисунков;</w:t>
      </w:r>
    </w:p>
    <w:p w:rsidR="00173B47" w:rsidRPr="0058423F" w:rsidRDefault="00F47226" w:rsidP="007D7FBF">
      <w:pPr>
        <w:pStyle w:val="a3"/>
        <w:ind w:left="567" w:right="463"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нахождение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нотам</w:t>
      </w:r>
      <w:r w:rsidRPr="0058423F">
        <w:rPr>
          <w:spacing w:val="1"/>
          <w:sz w:val="24"/>
          <w:szCs w:val="24"/>
        </w:rPr>
        <w:t xml:space="preserve"> </w:t>
      </w:r>
      <w:r w:rsidRPr="0058423F">
        <w:rPr>
          <w:sz w:val="24"/>
          <w:szCs w:val="24"/>
        </w:rPr>
        <w:t>границ</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фразы,</w:t>
      </w:r>
      <w:r w:rsidRPr="0058423F">
        <w:rPr>
          <w:spacing w:val="1"/>
          <w:sz w:val="24"/>
          <w:szCs w:val="24"/>
        </w:rPr>
        <w:t xml:space="preserve"> </w:t>
      </w:r>
      <w:r w:rsidRPr="0058423F">
        <w:rPr>
          <w:sz w:val="24"/>
          <w:szCs w:val="24"/>
        </w:rPr>
        <w:t>мотива;</w:t>
      </w:r>
      <w:r w:rsidRPr="0058423F">
        <w:rPr>
          <w:spacing w:val="1"/>
          <w:sz w:val="24"/>
          <w:szCs w:val="24"/>
        </w:rPr>
        <w:t xml:space="preserve"> </w:t>
      </w:r>
      <w:r w:rsidRPr="0058423F">
        <w:rPr>
          <w:sz w:val="24"/>
          <w:szCs w:val="24"/>
        </w:rPr>
        <w:t>обнаружение</w:t>
      </w:r>
      <w:r w:rsidRPr="0058423F">
        <w:rPr>
          <w:spacing w:val="1"/>
          <w:sz w:val="24"/>
          <w:szCs w:val="24"/>
        </w:rPr>
        <w:t xml:space="preserve"> </w:t>
      </w:r>
      <w:r w:rsidRPr="0058423F">
        <w:rPr>
          <w:sz w:val="24"/>
          <w:szCs w:val="24"/>
        </w:rPr>
        <w:t>повторяющихся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неповторяющихся</w:t>
      </w:r>
      <w:r w:rsidRPr="0058423F">
        <w:rPr>
          <w:spacing w:val="1"/>
          <w:sz w:val="24"/>
          <w:szCs w:val="24"/>
        </w:rPr>
        <w:t xml:space="preserve"> </w:t>
      </w:r>
      <w:r w:rsidRPr="0058423F">
        <w:rPr>
          <w:sz w:val="24"/>
          <w:szCs w:val="24"/>
        </w:rPr>
        <w:t>мотивов,</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фраз,</w:t>
      </w:r>
      <w:r w:rsidRPr="0058423F">
        <w:rPr>
          <w:spacing w:val="1"/>
          <w:sz w:val="24"/>
          <w:szCs w:val="24"/>
        </w:rPr>
        <w:t xml:space="preserve"> </w:t>
      </w:r>
      <w:r w:rsidRPr="0058423F">
        <w:rPr>
          <w:sz w:val="24"/>
          <w:szCs w:val="24"/>
        </w:rPr>
        <w:t>похожих</w:t>
      </w:r>
      <w:r w:rsidRPr="0058423F">
        <w:rPr>
          <w:spacing w:val="1"/>
          <w:sz w:val="24"/>
          <w:szCs w:val="24"/>
        </w:rPr>
        <w:t xml:space="preserve"> </w:t>
      </w:r>
      <w:r w:rsidRPr="0058423F">
        <w:rPr>
          <w:sz w:val="24"/>
          <w:szCs w:val="24"/>
        </w:rPr>
        <w:t>друг</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друга;</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духовых,</w:t>
      </w:r>
      <w:r w:rsidRPr="0058423F">
        <w:rPr>
          <w:spacing w:val="1"/>
          <w:sz w:val="24"/>
          <w:szCs w:val="24"/>
        </w:rPr>
        <w:t xml:space="preserve"> </w:t>
      </w:r>
      <w:r w:rsidRPr="0058423F">
        <w:rPr>
          <w:sz w:val="24"/>
          <w:szCs w:val="24"/>
        </w:rPr>
        <w:t>клавишных</w:t>
      </w:r>
      <w:r w:rsidRPr="0058423F">
        <w:rPr>
          <w:spacing w:val="1"/>
          <w:sz w:val="24"/>
          <w:szCs w:val="24"/>
        </w:rPr>
        <w:t xml:space="preserve"> </w:t>
      </w:r>
      <w:r w:rsidRPr="0058423F">
        <w:rPr>
          <w:sz w:val="24"/>
          <w:szCs w:val="24"/>
        </w:rPr>
        <w:t>инструментах</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виртуальной</w:t>
      </w:r>
      <w:r w:rsidRPr="0058423F">
        <w:rPr>
          <w:spacing w:val="1"/>
          <w:sz w:val="24"/>
          <w:szCs w:val="24"/>
        </w:rPr>
        <w:t xml:space="preserve"> </w:t>
      </w:r>
      <w:r w:rsidRPr="0058423F">
        <w:rPr>
          <w:sz w:val="24"/>
          <w:szCs w:val="24"/>
        </w:rPr>
        <w:t>клавиатуре</w:t>
      </w:r>
      <w:r w:rsidRPr="0058423F">
        <w:rPr>
          <w:spacing w:val="1"/>
          <w:sz w:val="24"/>
          <w:szCs w:val="24"/>
        </w:rPr>
        <w:t xml:space="preserve"> </w:t>
      </w:r>
      <w:r w:rsidRPr="0058423F">
        <w:rPr>
          <w:sz w:val="24"/>
          <w:szCs w:val="24"/>
        </w:rPr>
        <w:t>попевок,</w:t>
      </w:r>
      <w:r w:rsidRPr="0058423F">
        <w:rPr>
          <w:spacing w:val="1"/>
          <w:sz w:val="24"/>
          <w:szCs w:val="24"/>
        </w:rPr>
        <w:t xml:space="preserve"> </w:t>
      </w:r>
      <w:r w:rsidRPr="0058423F">
        <w:rPr>
          <w:sz w:val="24"/>
          <w:szCs w:val="24"/>
        </w:rPr>
        <w:t>кратких</w:t>
      </w:r>
      <w:r w:rsidRPr="0058423F">
        <w:rPr>
          <w:spacing w:val="1"/>
          <w:sz w:val="24"/>
          <w:szCs w:val="24"/>
        </w:rPr>
        <w:t xml:space="preserve"> </w:t>
      </w:r>
      <w:r w:rsidRPr="0058423F">
        <w:rPr>
          <w:sz w:val="24"/>
          <w:szCs w:val="24"/>
        </w:rPr>
        <w:t>мелодий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нотам.</w:t>
      </w:r>
    </w:p>
    <w:p w:rsidR="00173B47" w:rsidRPr="0058423F" w:rsidRDefault="00F47226" w:rsidP="007D7FBF">
      <w:pPr>
        <w:pStyle w:val="a4"/>
        <w:tabs>
          <w:tab w:val="left" w:pos="2733"/>
        </w:tabs>
        <w:spacing w:before="1" w:line="322" w:lineRule="exact"/>
        <w:ind w:left="567" w:firstLine="567"/>
        <w:rPr>
          <w:sz w:val="24"/>
          <w:szCs w:val="24"/>
        </w:rPr>
      </w:pPr>
      <w:r w:rsidRPr="0058423F">
        <w:rPr>
          <w:sz w:val="24"/>
          <w:szCs w:val="24"/>
        </w:rPr>
        <w:t>Сопровождение.</w:t>
      </w:r>
    </w:p>
    <w:p w:rsidR="00173B47" w:rsidRPr="0058423F" w:rsidRDefault="00F47226" w:rsidP="007D7FBF">
      <w:pPr>
        <w:pStyle w:val="a3"/>
        <w:ind w:left="567" w:right="599" w:firstLine="567"/>
        <w:rPr>
          <w:sz w:val="24"/>
          <w:szCs w:val="24"/>
        </w:rPr>
      </w:pPr>
      <w:r w:rsidRPr="0058423F">
        <w:rPr>
          <w:sz w:val="24"/>
          <w:szCs w:val="24"/>
        </w:rPr>
        <w:t>Содержание: аккомпанемент. Остинато. Вступление, заключение, проигрыш.</w:t>
      </w:r>
      <w:r w:rsidRPr="0058423F">
        <w:rPr>
          <w:spacing w:val="-67"/>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7D7FBF">
      <w:pPr>
        <w:pStyle w:val="a3"/>
        <w:ind w:left="567" w:right="457" w:firstLine="567"/>
        <w:rPr>
          <w:sz w:val="24"/>
          <w:szCs w:val="24"/>
        </w:rPr>
      </w:pPr>
      <w:r w:rsidRPr="0058423F">
        <w:rPr>
          <w:sz w:val="24"/>
          <w:szCs w:val="24"/>
        </w:rPr>
        <w:t>определение</w:t>
      </w:r>
      <w:r w:rsidRPr="0058423F">
        <w:rPr>
          <w:spacing w:val="64"/>
          <w:sz w:val="24"/>
          <w:szCs w:val="24"/>
        </w:rPr>
        <w:t xml:space="preserve"> </w:t>
      </w:r>
      <w:r w:rsidRPr="0058423F">
        <w:rPr>
          <w:sz w:val="24"/>
          <w:szCs w:val="24"/>
        </w:rPr>
        <w:t>на</w:t>
      </w:r>
      <w:r w:rsidRPr="0058423F">
        <w:rPr>
          <w:spacing w:val="66"/>
          <w:sz w:val="24"/>
          <w:szCs w:val="24"/>
        </w:rPr>
        <w:t xml:space="preserve"> </w:t>
      </w:r>
      <w:r w:rsidRPr="0058423F">
        <w:rPr>
          <w:sz w:val="24"/>
          <w:szCs w:val="24"/>
        </w:rPr>
        <w:t>слух,</w:t>
      </w:r>
      <w:r w:rsidRPr="0058423F">
        <w:rPr>
          <w:spacing w:val="69"/>
          <w:sz w:val="24"/>
          <w:szCs w:val="24"/>
        </w:rPr>
        <w:t xml:space="preserve"> </w:t>
      </w:r>
      <w:r w:rsidRPr="0058423F">
        <w:rPr>
          <w:sz w:val="24"/>
          <w:szCs w:val="24"/>
        </w:rPr>
        <w:t>прослеживание</w:t>
      </w:r>
      <w:r w:rsidRPr="0058423F">
        <w:rPr>
          <w:spacing w:val="64"/>
          <w:sz w:val="24"/>
          <w:szCs w:val="24"/>
        </w:rPr>
        <w:t xml:space="preserve"> </w:t>
      </w:r>
      <w:r w:rsidRPr="0058423F">
        <w:rPr>
          <w:sz w:val="24"/>
          <w:szCs w:val="24"/>
        </w:rPr>
        <w:t>по</w:t>
      </w:r>
      <w:r w:rsidRPr="0058423F">
        <w:rPr>
          <w:spacing w:val="67"/>
          <w:sz w:val="24"/>
          <w:szCs w:val="24"/>
        </w:rPr>
        <w:t xml:space="preserve"> </w:t>
      </w:r>
      <w:r w:rsidRPr="0058423F">
        <w:rPr>
          <w:sz w:val="24"/>
          <w:szCs w:val="24"/>
        </w:rPr>
        <w:t>нотной</w:t>
      </w:r>
      <w:r w:rsidRPr="0058423F">
        <w:rPr>
          <w:spacing w:val="67"/>
          <w:sz w:val="24"/>
          <w:szCs w:val="24"/>
        </w:rPr>
        <w:t xml:space="preserve"> </w:t>
      </w:r>
      <w:r w:rsidRPr="0058423F">
        <w:rPr>
          <w:sz w:val="24"/>
          <w:szCs w:val="24"/>
        </w:rPr>
        <w:t>записи</w:t>
      </w:r>
      <w:r w:rsidRPr="0058423F">
        <w:rPr>
          <w:spacing w:val="65"/>
          <w:sz w:val="24"/>
          <w:szCs w:val="24"/>
        </w:rPr>
        <w:t xml:space="preserve"> </w:t>
      </w:r>
      <w:r w:rsidRPr="0058423F">
        <w:rPr>
          <w:sz w:val="24"/>
          <w:szCs w:val="24"/>
        </w:rPr>
        <w:t>главного</w:t>
      </w:r>
      <w:r w:rsidRPr="0058423F">
        <w:rPr>
          <w:spacing w:val="67"/>
          <w:sz w:val="24"/>
          <w:szCs w:val="24"/>
        </w:rPr>
        <w:t xml:space="preserve"> </w:t>
      </w:r>
      <w:r w:rsidRPr="0058423F">
        <w:rPr>
          <w:sz w:val="24"/>
          <w:szCs w:val="24"/>
        </w:rPr>
        <w:t>голоса</w:t>
      </w:r>
      <w:r w:rsidRPr="0058423F">
        <w:rPr>
          <w:spacing w:val="64"/>
          <w:sz w:val="24"/>
          <w:szCs w:val="24"/>
        </w:rPr>
        <w:t xml:space="preserve"> </w:t>
      </w:r>
      <w:r w:rsidRPr="0058423F">
        <w:rPr>
          <w:sz w:val="24"/>
          <w:szCs w:val="24"/>
        </w:rPr>
        <w:t>и</w:t>
      </w:r>
      <w:r w:rsidRPr="0058423F">
        <w:rPr>
          <w:spacing w:val="-67"/>
          <w:sz w:val="24"/>
          <w:szCs w:val="24"/>
        </w:rPr>
        <w:t xml:space="preserve"> </w:t>
      </w:r>
      <w:r w:rsidRPr="0058423F">
        <w:rPr>
          <w:sz w:val="24"/>
          <w:szCs w:val="24"/>
        </w:rPr>
        <w:t>сопровождения;</w:t>
      </w:r>
    </w:p>
    <w:p w:rsidR="00173B47" w:rsidRPr="0058423F" w:rsidRDefault="00F47226" w:rsidP="007D7FBF">
      <w:pPr>
        <w:pStyle w:val="a3"/>
        <w:tabs>
          <w:tab w:val="left" w:pos="3189"/>
          <w:tab w:val="left" w:pos="5272"/>
          <w:tab w:val="left" w:pos="7186"/>
          <w:tab w:val="left" w:pos="7560"/>
          <w:tab w:val="left" w:pos="9339"/>
        </w:tabs>
        <w:spacing w:line="242" w:lineRule="auto"/>
        <w:ind w:left="567" w:right="467" w:firstLine="567"/>
        <w:rPr>
          <w:sz w:val="24"/>
          <w:szCs w:val="24"/>
        </w:rPr>
      </w:pPr>
      <w:r w:rsidRPr="0058423F">
        <w:rPr>
          <w:sz w:val="24"/>
          <w:szCs w:val="24"/>
        </w:rPr>
        <w:t>различение,</w:t>
      </w:r>
      <w:r w:rsidRPr="0058423F">
        <w:rPr>
          <w:sz w:val="24"/>
          <w:szCs w:val="24"/>
        </w:rPr>
        <w:tab/>
        <w:t>характеристика</w:t>
      </w:r>
      <w:r w:rsidRPr="0058423F">
        <w:rPr>
          <w:sz w:val="24"/>
          <w:szCs w:val="24"/>
        </w:rPr>
        <w:tab/>
        <w:t>мелодических</w:t>
      </w:r>
      <w:r w:rsidRPr="0058423F">
        <w:rPr>
          <w:sz w:val="24"/>
          <w:szCs w:val="24"/>
        </w:rPr>
        <w:tab/>
        <w:t>и</w:t>
      </w:r>
      <w:r w:rsidRPr="0058423F">
        <w:rPr>
          <w:sz w:val="24"/>
          <w:szCs w:val="24"/>
        </w:rPr>
        <w:tab/>
        <w:t>ритмических</w:t>
      </w:r>
      <w:r w:rsidRPr="0058423F">
        <w:rPr>
          <w:sz w:val="24"/>
          <w:szCs w:val="24"/>
        </w:rPr>
        <w:tab/>
      </w:r>
      <w:r w:rsidRPr="0058423F">
        <w:rPr>
          <w:spacing w:val="-1"/>
          <w:sz w:val="24"/>
          <w:szCs w:val="24"/>
        </w:rPr>
        <w:t>особенностей</w:t>
      </w:r>
      <w:r w:rsidRPr="0058423F">
        <w:rPr>
          <w:spacing w:val="-67"/>
          <w:sz w:val="24"/>
          <w:szCs w:val="24"/>
        </w:rPr>
        <w:t xml:space="preserve"> </w:t>
      </w:r>
      <w:r w:rsidRPr="0058423F">
        <w:rPr>
          <w:sz w:val="24"/>
          <w:szCs w:val="24"/>
        </w:rPr>
        <w:t>главного голоса и сопровождения;</w:t>
      </w:r>
    </w:p>
    <w:p w:rsidR="00173B47" w:rsidRPr="0058423F" w:rsidRDefault="00F47226" w:rsidP="007D7FBF">
      <w:pPr>
        <w:pStyle w:val="a3"/>
        <w:spacing w:line="317" w:lineRule="exact"/>
        <w:ind w:left="567" w:firstLine="567"/>
        <w:rPr>
          <w:sz w:val="24"/>
          <w:szCs w:val="24"/>
        </w:rPr>
      </w:pPr>
      <w:r w:rsidRPr="0058423F">
        <w:rPr>
          <w:sz w:val="24"/>
          <w:szCs w:val="24"/>
        </w:rPr>
        <w:t>показ</w:t>
      </w:r>
      <w:r w:rsidRPr="0058423F">
        <w:rPr>
          <w:spacing w:val="-3"/>
          <w:sz w:val="24"/>
          <w:szCs w:val="24"/>
        </w:rPr>
        <w:t xml:space="preserve"> </w:t>
      </w:r>
      <w:r w:rsidRPr="0058423F">
        <w:rPr>
          <w:sz w:val="24"/>
          <w:szCs w:val="24"/>
        </w:rPr>
        <w:t>рукой</w:t>
      </w:r>
      <w:r w:rsidRPr="0058423F">
        <w:rPr>
          <w:spacing w:val="-2"/>
          <w:sz w:val="24"/>
          <w:szCs w:val="24"/>
        </w:rPr>
        <w:t xml:space="preserve"> </w:t>
      </w:r>
      <w:r w:rsidRPr="0058423F">
        <w:rPr>
          <w:sz w:val="24"/>
          <w:szCs w:val="24"/>
        </w:rPr>
        <w:t>линии</w:t>
      </w:r>
      <w:r w:rsidRPr="0058423F">
        <w:rPr>
          <w:spacing w:val="-6"/>
          <w:sz w:val="24"/>
          <w:szCs w:val="24"/>
        </w:rPr>
        <w:t xml:space="preserve"> </w:t>
      </w:r>
      <w:r w:rsidRPr="0058423F">
        <w:rPr>
          <w:sz w:val="24"/>
          <w:szCs w:val="24"/>
        </w:rPr>
        <w:t>движения</w:t>
      </w:r>
      <w:r w:rsidRPr="0058423F">
        <w:rPr>
          <w:spacing w:val="-2"/>
          <w:sz w:val="24"/>
          <w:szCs w:val="24"/>
        </w:rPr>
        <w:t xml:space="preserve"> </w:t>
      </w:r>
      <w:r w:rsidRPr="0058423F">
        <w:rPr>
          <w:sz w:val="24"/>
          <w:szCs w:val="24"/>
        </w:rPr>
        <w:t>главного</w:t>
      </w:r>
      <w:r w:rsidRPr="0058423F">
        <w:rPr>
          <w:spacing w:val="-5"/>
          <w:sz w:val="24"/>
          <w:szCs w:val="24"/>
        </w:rPr>
        <w:t xml:space="preserve"> </w:t>
      </w:r>
      <w:r w:rsidRPr="0058423F">
        <w:rPr>
          <w:sz w:val="24"/>
          <w:szCs w:val="24"/>
        </w:rPr>
        <w:t>голоса</w:t>
      </w:r>
      <w:r w:rsidRPr="0058423F">
        <w:rPr>
          <w:spacing w:val="-3"/>
          <w:sz w:val="24"/>
          <w:szCs w:val="24"/>
        </w:rPr>
        <w:t xml:space="preserve"> </w:t>
      </w:r>
      <w:r w:rsidRPr="0058423F">
        <w:rPr>
          <w:sz w:val="24"/>
          <w:szCs w:val="24"/>
        </w:rPr>
        <w:t>и</w:t>
      </w:r>
      <w:r w:rsidRPr="0058423F">
        <w:rPr>
          <w:spacing w:val="-2"/>
          <w:sz w:val="24"/>
          <w:szCs w:val="24"/>
        </w:rPr>
        <w:t xml:space="preserve"> </w:t>
      </w:r>
      <w:r w:rsidRPr="0058423F">
        <w:rPr>
          <w:sz w:val="24"/>
          <w:szCs w:val="24"/>
        </w:rPr>
        <w:t>аккомпанемента;</w:t>
      </w:r>
    </w:p>
    <w:p w:rsidR="00173B47" w:rsidRPr="0058423F" w:rsidRDefault="00F47226" w:rsidP="007D7FBF">
      <w:pPr>
        <w:pStyle w:val="a3"/>
        <w:tabs>
          <w:tab w:val="left" w:pos="3189"/>
          <w:tab w:val="left" w:pos="4940"/>
          <w:tab w:val="left" w:pos="6467"/>
          <w:tab w:val="left" w:pos="8347"/>
          <w:tab w:val="left" w:pos="9546"/>
        </w:tabs>
        <w:ind w:left="567" w:right="463" w:firstLine="567"/>
        <w:rPr>
          <w:sz w:val="24"/>
          <w:szCs w:val="24"/>
        </w:rPr>
      </w:pPr>
      <w:r w:rsidRPr="0058423F">
        <w:rPr>
          <w:sz w:val="24"/>
          <w:szCs w:val="24"/>
        </w:rPr>
        <w:t>различение</w:t>
      </w:r>
      <w:r w:rsidRPr="0058423F">
        <w:rPr>
          <w:sz w:val="24"/>
          <w:szCs w:val="24"/>
        </w:rPr>
        <w:tab/>
        <w:t>простейших</w:t>
      </w:r>
      <w:r w:rsidRPr="0058423F">
        <w:rPr>
          <w:sz w:val="24"/>
          <w:szCs w:val="24"/>
        </w:rPr>
        <w:tab/>
        <w:t>элементов</w:t>
      </w:r>
      <w:r w:rsidRPr="0058423F">
        <w:rPr>
          <w:sz w:val="24"/>
          <w:szCs w:val="24"/>
        </w:rPr>
        <w:tab/>
        <w:t>музыкальной</w:t>
      </w:r>
      <w:r w:rsidRPr="0058423F">
        <w:rPr>
          <w:sz w:val="24"/>
          <w:szCs w:val="24"/>
        </w:rPr>
        <w:tab/>
        <w:t>формы:</w:t>
      </w:r>
      <w:r w:rsidRPr="0058423F">
        <w:rPr>
          <w:sz w:val="24"/>
          <w:szCs w:val="24"/>
        </w:rPr>
        <w:tab/>
      </w:r>
      <w:r w:rsidRPr="0058423F">
        <w:rPr>
          <w:spacing w:val="-1"/>
          <w:sz w:val="24"/>
          <w:szCs w:val="24"/>
        </w:rPr>
        <w:t>вступление,</w:t>
      </w:r>
      <w:r w:rsidRPr="0058423F">
        <w:rPr>
          <w:spacing w:val="-67"/>
          <w:sz w:val="24"/>
          <w:szCs w:val="24"/>
        </w:rPr>
        <w:t xml:space="preserve"> </w:t>
      </w:r>
      <w:r w:rsidRPr="0058423F">
        <w:rPr>
          <w:sz w:val="24"/>
          <w:szCs w:val="24"/>
        </w:rPr>
        <w:t>заключение,</w:t>
      </w:r>
      <w:r w:rsidRPr="0058423F">
        <w:rPr>
          <w:spacing w:val="-2"/>
          <w:sz w:val="24"/>
          <w:szCs w:val="24"/>
        </w:rPr>
        <w:t xml:space="preserve"> </w:t>
      </w:r>
      <w:r w:rsidRPr="0058423F">
        <w:rPr>
          <w:sz w:val="24"/>
          <w:szCs w:val="24"/>
        </w:rPr>
        <w:t>проигрыш;</w:t>
      </w:r>
    </w:p>
    <w:p w:rsidR="00173B47" w:rsidRPr="0058423F" w:rsidRDefault="00F47226" w:rsidP="007D7FBF">
      <w:pPr>
        <w:pStyle w:val="a3"/>
        <w:spacing w:line="321" w:lineRule="exact"/>
        <w:ind w:left="567" w:firstLine="567"/>
        <w:rPr>
          <w:sz w:val="24"/>
          <w:szCs w:val="24"/>
        </w:rPr>
      </w:pPr>
      <w:r w:rsidRPr="0058423F">
        <w:rPr>
          <w:sz w:val="24"/>
          <w:szCs w:val="24"/>
        </w:rPr>
        <w:t>составление</w:t>
      </w:r>
      <w:r w:rsidRPr="0058423F">
        <w:rPr>
          <w:spacing w:val="-5"/>
          <w:sz w:val="24"/>
          <w:szCs w:val="24"/>
        </w:rPr>
        <w:t xml:space="preserve"> </w:t>
      </w:r>
      <w:r w:rsidRPr="0058423F">
        <w:rPr>
          <w:sz w:val="24"/>
          <w:szCs w:val="24"/>
        </w:rPr>
        <w:t>наглядной</w:t>
      </w:r>
      <w:r w:rsidRPr="0058423F">
        <w:rPr>
          <w:spacing w:val="-4"/>
          <w:sz w:val="24"/>
          <w:szCs w:val="24"/>
        </w:rPr>
        <w:t xml:space="preserve"> </w:t>
      </w:r>
      <w:r w:rsidRPr="0058423F">
        <w:rPr>
          <w:sz w:val="24"/>
          <w:szCs w:val="24"/>
        </w:rPr>
        <w:t>графической</w:t>
      </w:r>
      <w:r w:rsidRPr="0058423F">
        <w:rPr>
          <w:spacing w:val="-4"/>
          <w:sz w:val="24"/>
          <w:szCs w:val="24"/>
        </w:rPr>
        <w:t xml:space="preserve"> </w:t>
      </w:r>
      <w:r w:rsidRPr="0058423F">
        <w:rPr>
          <w:sz w:val="24"/>
          <w:szCs w:val="24"/>
        </w:rPr>
        <w:t>схемы;</w:t>
      </w:r>
    </w:p>
    <w:p w:rsidR="00173B47" w:rsidRPr="0058423F" w:rsidRDefault="00F47226" w:rsidP="007D7FBF">
      <w:pPr>
        <w:pStyle w:val="a3"/>
        <w:spacing w:line="242" w:lineRule="auto"/>
        <w:ind w:left="567" w:right="457" w:firstLine="567"/>
        <w:rPr>
          <w:sz w:val="24"/>
          <w:szCs w:val="24"/>
        </w:rPr>
      </w:pPr>
      <w:r w:rsidRPr="0058423F">
        <w:rPr>
          <w:sz w:val="24"/>
          <w:szCs w:val="24"/>
        </w:rPr>
        <w:t>импровизация</w:t>
      </w:r>
      <w:r w:rsidRPr="0058423F">
        <w:rPr>
          <w:spacing w:val="48"/>
          <w:sz w:val="24"/>
          <w:szCs w:val="24"/>
        </w:rPr>
        <w:t xml:space="preserve"> </w:t>
      </w:r>
      <w:r w:rsidRPr="0058423F">
        <w:rPr>
          <w:sz w:val="24"/>
          <w:szCs w:val="24"/>
        </w:rPr>
        <w:t>ритмического</w:t>
      </w:r>
      <w:r w:rsidRPr="0058423F">
        <w:rPr>
          <w:spacing w:val="49"/>
          <w:sz w:val="24"/>
          <w:szCs w:val="24"/>
        </w:rPr>
        <w:t xml:space="preserve"> </w:t>
      </w:r>
      <w:r w:rsidRPr="0058423F">
        <w:rPr>
          <w:sz w:val="24"/>
          <w:szCs w:val="24"/>
        </w:rPr>
        <w:t>аккомпанемента</w:t>
      </w:r>
      <w:r w:rsidRPr="0058423F">
        <w:rPr>
          <w:spacing w:val="47"/>
          <w:sz w:val="24"/>
          <w:szCs w:val="24"/>
        </w:rPr>
        <w:t xml:space="preserve"> </w:t>
      </w:r>
      <w:r w:rsidRPr="0058423F">
        <w:rPr>
          <w:sz w:val="24"/>
          <w:szCs w:val="24"/>
        </w:rPr>
        <w:t>к</w:t>
      </w:r>
      <w:r w:rsidRPr="0058423F">
        <w:rPr>
          <w:spacing w:val="52"/>
          <w:sz w:val="24"/>
          <w:szCs w:val="24"/>
        </w:rPr>
        <w:t xml:space="preserve"> </w:t>
      </w:r>
      <w:r w:rsidRPr="0058423F">
        <w:rPr>
          <w:sz w:val="24"/>
          <w:szCs w:val="24"/>
        </w:rPr>
        <w:t>знакомой</w:t>
      </w:r>
      <w:r w:rsidRPr="0058423F">
        <w:rPr>
          <w:spacing w:val="48"/>
          <w:sz w:val="24"/>
          <w:szCs w:val="24"/>
        </w:rPr>
        <w:t xml:space="preserve"> </w:t>
      </w:r>
      <w:r w:rsidRPr="0058423F">
        <w:rPr>
          <w:sz w:val="24"/>
          <w:szCs w:val="24"/>
        </w:rPr>
        <w:t>песне</w:t>
      </w:r>
      <w:r w:rsidRPr="0058423F">
        <w:rPr>
          <w:spacing w:val="50"/>
          <w:sz w:val="24"/>
          <w:szCs w:val="24"/>
        </w:rPr>
        <w:t xml:space="preserve"> </w:t>
      </w:r>
      <w:r w:rsidRPr="0058423F">
        <w:rPr>
          <w:sz w:val="24"/>
          <w:szCs w:val="24"/>
        </w:rPr>
        <w:t>(звучащими</w:t>
      </w:r>
      <w:r w:rsidRPr="0058423F">
        <w:rPr>
          <w:spacing w:val="-67"/>
          <w:sz w:val="24"/>
          <w:szCs w:val="24"/>
        </w:rPr>
        <w:t xml:space="preserve"> </w:t>
      </w:r>
      <w:r w:rsidRPr="0058423F">
        <w:rPr>
          <w:sz w:val="24"/>
          <w:szCs w:val="24"/>
        </w:rPr>
        <w:t>жестами</w:t>
      </w:r>
      <w:r w:rsidRPr="0058423F">
        <w:rPr>
          <w:spacing w:val="-1"/>
          <w:sz w:val="24"/>
          <w:szCs w:val="24"/>
        </w:rPr>
        <w:t xml:space="preserve"> </w:t>
      </w:r>
      <w:r w:rsidRPr="0058423F">
        <w:rPr>
          <w:sz w:val="24"/>
          <w:szCs w:val="24"/>
        </w:rPr>
        <w:t>или</w:t>
      </w:r>
      <w:r w:rsidRPr="0058423F">
        <w:rPr>
          <w:spacing w:val="-3"/>
          <w:sz w:val="24"/>
          <w:szCs w:val="24"/>
        </w:rPr>
        <w:t xml:space="preserve"> </w:t>
      </w:r>
      <w:r w:rsidRPr="0058423F">
        <w:rPr>
          <w:sz w:val="24"/>
          <w:szCs w:val="24"/>
        </w:rPr>
        <w:t>на ударных</w:t>
      </w:r>
      <w:r w:rsidRPr="0058423F">
        <w:rPr>
          <w:spacing w:val="-3"/>
          <w:sz w:val="24"/>
          <w:szCs w:val="24"/>
        </w:rPr>
        <w:t xml:space="preserve"> </w:t>
      </w:r>
      <w:r w:rsidRPr="0058423F">
        <w:rPr>
          <w:sz w:val="24"/>
          <w:szCs w:val="24"/>
        </w:rPr>
        <w:t>инструментах);</w:t>
      </w:r>
    </w:p>
    <w:p w:rsidR="00173B47" w:rsidRPr="0058423F" w:rsidRDefault="00F47226" w:rsidP="007D7FBF">
      <w:pPr>
        <w:pStyle w:val="a3"/>
        <w:ind w:left="567" w:right="457" w:firstLine="567"/>
        <w:rPr>
          <w:sz w:val="24"/>
          <w:szCs w:val="24"/>
        </w:rPr>
      </w:pPr>
      <w:r w:rsidRPr="0058423F">
        <w:rPr>
          <w:sz w:val="24"/>
          <w:szCs w:val="24"/>
        </w:rPr>
        <w:t>вариативно:</w:t>
      </w:r>
      <w:r w:rsidRPr="0058423F">
        <w:rPr>
          <w:spacing w:val="15"/>
          <w:sz w:val="24"/>
          <w:szCs w:val="24"/>
        </w:rPr>
        <w:t xml:space="preserve"> </w:t>
      </w:r>
      <w:r w:rsidRPr="0058423F">
        <w:rPr>
          <w:sz w:val="24"/>
          <w:szCs w:val="24"/>
        </w:rPr>
        <w:t>исполнение</w:t>
      </w:r>
      <w:r w:rsidRPr="0058423F">
        <w:rPr>
          <w:spacing w:val="15"/>
          <w:sz w:val="24"/>
          <w:szCs w:val="24"/>
        </w:rPr>
        <w:t xml:space="preserve"> </w:t>
      </w:r>
      <w:r w:rsidRPr="0058423F">
        <w:rPr>
          <w:sz w:val="24"/>
          <w:szCs w:val="24"/>
        </w:rPr>
        <w:t>простейшего</w:t>
      </w:r>
      <w:r w:rsidRPr="0058423F">
        <w:rPr>
          <w:spacing w:val="16"/>
          <w:sz w:val="24"/>
          <w:szCs w:val="24"/>
        </w:rPr>
        <w:t xml:space="preserve"> </w:t>
      </w:r>
      <w:r w:rsidRPr="0058423F">
        <w:rPr>
          <w:sz w:val="24"/>
          <w:szCs w:val="24"/>
        </w:rPr>
        <w:t>сопровождения</w:t>
      </w:r>
      <w:r w:rsidRPr="0058423F">
        <w:rPr>
          <w:spacing w:val="16"/>
          <w:sz w:val="24"/>
          <w:szCs w:val="24"/>
        </w:rPr>
        <w:t xml:space="preserve"> </w:t>
      </w:r>
      <w:r w:rsidRPr="0058423F">
        <w:rPr>
          <w:sz w:val="24"/>
          <w:szCs w:val="24"/>
        </w:rPr>
        <w:t>к</w:t>
      </w:r>
      <w:r w:rsidRPr="0058423F">
        <w:rPr>
          <w:spacing w:val="15"/>
          <w:sz w:val="24"/>
          <w:szCs w:val="24"/>
        </w:rPr>
        <w:t xml:space="preserve"> </w:t>
      </w:r>
      <w:r w:rsidRPr="0058423F">
        <w:rPr>
          <w:sz w:val="24"/>
          <w:szCs w:val="24"/>
        </w:rPr>
        <w:t>знакомой</w:t>
      </w:r>
      <w:r w:rsidRPr="0058423F">
        <w:rPr>
          <w:spacing w:val="15"/>
          <w:sz w:val="24"/>
          <w:szCs w:val="24"/>
        </w:rPr>
        <w:t xml:space="preserve"> </w:t>
      </w:r>
      <w:r w:rsidRPr="0058423F">
        <w:rPr>
          <w:sz w:val="24"/>
          <w:szCs w:val="24"/>
        </w:rPr>
        <w:t>мелодии</w:t>
      </w:r>
      <w:r w:rsidRPr="0058423F">
        <w:rPr>
          <w:spacing w:val="13"/>
          <w:sz w:val="24"/>
          <w:szCs w:val="24"/>
        </w:rPr>
        <w:t xml:space="preserve"> </w:t>
      </w:r>
      <w:r w:rsidRPr="0058423F">
        <w:rPr>
          <w:sz w:val="24"/>
          <w:szCs w:val="24"/>
        </w:rPr>
        <w:t>на</w:t>
      </w:r>
      <w:r w:rsidRPr="0058423F">
        <w:rPr>
          <w:spacing w:val="-67"/>
          <w:sz w:val="24"/>
          <w:szCs w:val="24"/>
        </w:rPr>
        <w:t xml:space="preserve"> </w:t>
      </w:r>
      <w:r w:rsidRPr="0058423F">
        <w:rPr>
          <w:sz w:val="24"/>
          <w:szCs w:val="24"/>
        </w:rPr>
        <w:t>клавишных или</w:t>
      </w:r>
      <w:r w:rsidRPr="0058423F">
        <w:rPr>
          <w:spacing w:val="-3"/>
          <w:sz w:val="24"/>
          <w:szCs w:val="24"/>
        </w:rPr>
        <w:t xml:space="preserve"> </w:t>
      </w:r>
      <w:r w:rsidRPr="0058423F">
        <w:rPr>
          <w:sz w:val="24"/>
          <w:szCs w:val="24"/>
        </w:rPr>
        <w:t>духовых</w:t>
      </w:r>
      <w:r w:rsidRPr="0058423F">
        <w:rPr>
          <w:spacing w:val="1"/>
          <w:sz w:val="24"/>
          <w:szCs w:val="24"/>
        </w:rPr>
        <w:t xml:space="preserve"> </w:t>
      </w:r>
      <w:r w:rsidRPr="0058423F">
        <w:rPr>
          <w:sz w:val="24"/>
          <w:szCs w:val="24"/>
        </w:rPr>
        <w:t>инструментах.</w:t>
      </w:r>
    </w:p>
    <w:p w:rsidR="00173B47" w:rsidRPr="0058423F" w:rsidRDefault="00F47226" w:rsidP="007D7FBF">
      <w:pPr>
        <w:pStyle w:val="a4"/>
        <w:tabs>
          <w:tab w:val="left" w:pos="2733"/>
        </w:tabs>
        <w:spacing w:line="321" w:lineRule="exact"/>
        <w:ind w:left="567" w:firstLine="567"/>
        <w:rPr>
          <w:sz w:val="24"/>
          <w:szCs w:val="24"/>
        </w:rPr>
      </w:pPr>
      <w:r w:rsidRPr="0058423F">
        <w:rPr>
          <w:sz w:val="24"/>
          <w:szCs w:val="24"/>
        </w:rPr>
        <w:t>Песня.</w:t>
      </w:r>
    </w:p>
    <w:p w:rsidR="00173B47" w:rsidRPr="0058423F" w:rsidRDefault="00F47226" w:rsidP="007D7FBF">
      <w:pPr>
        <w:pStyle w:val="a3"/>
        <w:ind w:left="567" w:right="4343" w:firstLine="567"/>
        <w:rPr>
          <w:sz w:val="24"/>
          <w:szCs w:val="24"/>
        </w:rPr>
      </w:pPr>
      <w:r w:rsidRPr="0058423F">
        <w:rPr>
          <w:sz w:val="24"/>
          <w:szCs w:val="24"/>
        </w:rPr>
        <w:t>Содержание: куплетная форма. Запев, припев.</w:t>
      </w:r>
      <w:r w:rsidRPr="0058423F">
        <w:rPr>
          <w:spacing w:val="-67"/>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7D7FBF">
      <w:pPr>
        <w:pStyle w:val="a3"/>
        <w:spacing w:line="321" w:lineRule="exact"/>
        <w:ind w:left="567" w:firstLine="567"/>
        <w:rPr>
          <w:sz w:val="24"/>
          <w:szCs w:val="24"/>
        </w:rPr>
      </w:pPr>
      <w:r w:rsidRPr="0058423F">
        <w:rPr>
          <w:sz w:val="24"/>
          <w:szCs w:val="24"/>
        </w:rPr>
        <w:t>знакомство</w:t>
      </w:r>
      <w:r w:rsidRPr="0058423F">
        <w:rPr>
          <w:spacing w:val="-2"/>
          <w:sz w:val="24"/>
          <w:szCs w:val="24"/>
        </w:rPr>
        <w:t xml:space="preserve"> </w:t>
      </w:r>
      <w:r w:rsidRPr="0058423F">
        <w:rPr>
          <w:sz w:val="24"/>
          <w:szCs w:val="24"/>
        </w:rPr>
        <w:t>со</w:t>
      </w:r>
      <w:r w:rsidRPr="0058423F">
        <w:rPr>
          <w:spacing w:val="-2"/>
          <w:sz w:val="24"/>
          <w:szCs w:val="24"/>
        </w:rPr>
        <w:t xml:space="preserve"> </w:t>
      </w:r>
      <w:r w:rsidRPr="0058423F">
        <w:rPr>
          <w:sz w:val="24"/>
          <w:szCs w:val="24"/>
        </w:rPr>
        <w:t>строением</w:t>
      </w:r>
      <w:r w:rsidRPr="0058423F">
        <w:rPr>
          <w:spacing w:val="-2"/>
          <w:sz w:val="24"/>
          <w:szCs w:val="24"/>
        </w:rPr>
        <w:t xml:space="preserve"> </w:t>
      </w:r>
      <w:r w:rsidRPr="0058423F">
        <w:rPr>
          <w:sz w:val="24"/>
          <w:szCs w:val="24"/>
        </w:rPr>
        <w:t>куплетной</w:t>
      </w:r>
      <w:r w:rsidRPr="0058423F">
        <w:rPr>
          <w:spacing w:val="-2"/>
          <w:sz w:val="24"/>
          <w:szCs w:val="24"/>
        </w:rPr>
        <w:t xml:space="preserve"> </w:t>
      </w:r>
      <w:r w:rsidRPr="0058423F">
        <w:rPr>
          <w:sz w:val="24"/>
          <w:szCs w:val="24"/>
        </w:rPr>
        <w:t>формы;</w:t>
      </w:r>
    </w:p>
    <w:p w:rsidR="00173B47" w:rsidRPr="0058423F" w:rsidRDefault="00F47226" w:rsidP="007D7FBF">
      <w:pPr>
        <w:pStyle w:val="a3"/>
        <w:ind w:left="567" w:right="556" w:firstLine="567"/>
        <w:rPr>
          <w:sz w:val="24"/>
          <w:szCs w:val="24"/>
        </w:rPr>
      </w:pPr>
      <w:r w:rsidRPr="0058423F">
        <w:rPr>
          <w:sz w:val="24"/>
          <w:szCs w:val="24"/>
        </w:rPr>
        <w:t>составление наглядной буквенной или графической схемы куплетной формы;</w:t>
      </w:r>
      <w:r w:rsidRPr="0058423F">
        <w:rPr>
          <w:spacing w:val="-67"/>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песен,</w:t>
      </w:r>
      <w:r w:rsidRPr="0058423F">
        <w:rPr>
          <w:spacing w:val="-4"/>
          <w:sz w:val="24"/>
          <w:szCs w:val="24"/>
        </w:rPr>
        <w:t xml:space="preserve"> </w:t>
      </w:r>
      <w:r w:rsidRPr="0058423F">
        <w:rPr>
          <w:sz w:val="24"/>
          <w:szCs w:val="24"/>
        </w:rPr>
        <w:t>написанных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куплетной</w:t>
      </w:r>
      <w:r w:rsidRPr="0058423F">
        <w:rPr>
          <w:spacing w:val="-1"/>
          <w:sz w:val="24"/>
          <w:szCs w:val="24"/>
        </w:rPr>
        <w:t xml:space="preserve"> </w:t>
      </w:r>
      <w:r w:rsidRPr="0058423F">
        <w:rPr>
          <w:sz w:val="24"/>
          <w:szCs w:val="24"/>
        </w:rPr>
        <w:t>форме;</w:t>
      </w:r>
    </w:p>
    <w:p w:rsidR="00173B47" w:rsidRPr="0058423F" w:rsidRDefault="00F47226" w:rsidP="007D7FBF">
      <w:pPr>
        <w:pStyle w:val="a3"/>
        <w:tabs>
          <w:tab w:val="left" w:pos="3112"/>
          <w:tab w:val="left" w:pos="4580"/>
          <w:tab w:val="left" w:pos="5623"/>
          <w:tab w:val="left" w:pos="6280"/>
          <w:tab w:val="left" w:pos="7692"/>
          <w:tab w:val="left" w:pos="9350"/>
        </w:tabs>
        <w:ind w:left="567" w:right="465" w:firstLine="567"/>
        <w:rPr>
          <w:sz w:val="24"/>
          <w:szCs w:val="24"/>
        </w:rPr>
      </w:pPr>
      <w:r w:rsidRPr="0058423F">
        <w:rPr>
          <w:sz w:val="24"/>
          <w:szCs w:val="24"/>
        </w:rPr>
        <w:t>различение</w:t>
      </w:r>
      <w:r w:rsidRPr="0058423F">
        <w:rPr>
          <w:sz w:val="24"/>
          <w:szCs w:val="24"/>
        </w:rPr>
        <w:tab/>
        <w:t>куплетной</w:t>
      </w:r>
      <w:r w:rsidRPr="0058423F">
        <w:rPr>
          <w:sz w:val="24"/>
          <w:szCs w:val="24"/>
        </w:rPr>
        <w:tab/>
        <w:t>формы</w:t>
      </w:r>
      <w:r w:rsidRPr="0058423F">
        <w:rPr>
          <w:sz w:val="24"/>
          <w:szCs w:val="24"/>
        </w:rPr>
        <w:tab/>
        <w:t>при</w:t>
      </w:r>
      <w:r w:rsidRPr="0058423F">
        <w:rPr>
          <w:sz w:val="24"/>
          <w:szCs w:val="24"/>
        </w:rPr>
        <w:tab/>
        <w:t>слушании</w:t>
      </w:r>
      <w:r w:rsidRPr="0058423F">
        <w:rPr>
          <w:sz w:val="24"/>
          <w:szCs w:val="24"/>
        </w:rPr>
        <w:tab/>
        <w:t>незнакомых</w:t>
      </w:r>
      <w:r w:rsidRPr="0058423F">
        <w:rPr>
          <w:sz w:val="24"/>
          <w:szCs w:val="24"/>
        </w:rPr>
        <w:tab/>
      </w:r>
      <w:r w:rsidRPr="0058423F">
        <w:rPr>
          <w:spacing w:val="-1"/>
          <w:sz w:val="24"/>
          <w:szCs w:val="24"/>
        </w:rPr>
        <w:t>музыкальных</w:t>
      </w:r>
      <w:r w:rsidRPr="0058423F">
        <w:rPr>
          <w:spacing w:val="-67"/>
          <w:sz w:val="24"/>
          <w:szCs w:val="24"/>
        </w:rPr>
        <w:t xml:space="preserve"> </w:t>
      </w:r>
      <w:r w:rsidRPr="0058423F">
        <w:rPr>
          <w:sz w:val="24"/>
          <w:szCs w:val="24"/>
        </w:rPr>
        <w:t>произведений;</w:t>
      </w:r>
    </w:p>
    <w:p w:rsidR="00173B47" w:rsidRPr="0058423F" w:rsidRDefault="00F47226" w:rsidP="007D7FBF">
      <w:pPr>
        <w:pStyle w:val="a3"/>
        <w:spacing w:line="321" w:lineRule="exact"/>
        <w:ind w:left="567" w:firstLine="567"/>
        <w:rPr>
          <w:sz w:val="24"/>
          <w:szCs w:val="24"/>
        </w:rPr>
      </w:pPr>
      <w:r w:rsidRPr="0058423F">
        <w:rPr>
          <w:sz w:val="24"/>
          <w:szCs w:val="24"/>
        </w:rPr>
        <w:t>вариативно:</w:t>
      </w:r>
      <w:r w:rsidRPr="0058423F">
        <w:rPr>
          <w:spacing w:val="-3"/>
          <w:sz w:val="24"/>
          <w:szCs w:val="24"/>
        </w:rPr>
        <w:t xml:space="preserve"> </w:t>
      </w:r>
      <w:r w:rsidRPr="0058423F">
        <w:rPr>
          <w:sz w:val="24"/>
          <w:szCs w:val="24"/>
        </w:rPr>
        <w:t>импровизация,</w:t>
      </w:r>
      <w:r w:rsidRPr="0058423F">
        <w:rPr>
          <w:spacing w:val="-3"/>
          <w:sz w:val="24"/>
          <w:szCs w:val="24"/>
        </w:rPr>
        <w:t xml:space="preserve"> </w:t>
      </w:r>
      <w:r w:rsidRPr="0058423F">
        <w:rPr>
          <w:sz w:val="24"/>
          <w:szCs w:val="24"/>
        </w:rPr>
        <w:t>сочинение</w:t>
      </w:r>
      <w:r w:rsidRPr="0058423F">
        <w:rPr>
          <w:spacing w:val="-4"/>
          <w:sz w:val="24"/>
          <w:szCs w:val="24"/>
        </w:rPr>
        <w:t xml:space="preserve"> </w:t>
      </w:r>
      <w:r w:rsidRPr="0058423F">
        <w:rPr>
          <w:sz w:val="24"/>
          <w:szCs w:val="24"/>
        </w:rPr>
        <w:t>новых</w:t>
      </w:r>
      <w:r w:rsidRPr="0058423F">
        <w:rPr>
          <w:spacing w:val="-2"/>
          <w:sz w:val="24"/>
          <w:szCs w:val="24"/>
        </w:rPr>
        <w:t xml:space="preserve"> </w:t>
      </w:r>
      <w:r w:rsidRPr="0058423F">
        <w:rPr>
          <w:sz w:val="24"/>
          <w:szCs w:val="24"/>
        </w:rPr>
        <w:t>куплетов</w:t>
      </w:r>
      <w:r w:rsidRPr="0058423F">
        <w:rPr>
          <w:spacing w:val="-6"/>
          <w:sz w:val="24"/>
          <w:szCs w:val="24"/>
        </w:rPr>
        <w:t xml:space="preserve"> </w:t>
      </w:r>
      <w:r w:rsidRPr="0058423F">
        <w:rPr>
          <w:sz w:val="24"/>
          <w:szCs w:val="24"/>
        </w:rPr>
        <w:t>к</w:t>
      </w:r>
      <w:r w:rsidRPr="0058423F">
        <w:rPr>
          <w:spacing w:val="-3"/>
          <w:sz w:val="24"/>
          <w:szCs w:val="24"/>
        </w:rPr>
        <w:t xml:space="preserve"> </w:t>
      </w:r>
      <w:r w:rsidRPr="0058423F">
        <w:rPr>
          <w:sz w:val="24"/>
          <w:szCs w:val="24"/>
        </w:rPr>
        <w:t>знакомой</w:t>
      </w:r>
      <w:r w:rsidRPr="0058423F">
        <w:rPr>
          <w:spacing w:val="-6"/>
          <w:sz w:val="24"/>
          <w:szCs w:val="24"/>
        </w:rPr>
        <w:t xml:space="preserve"> </w:t>
      </w:r>
      <w:r w:rsidRPr="0058423F">
        <w:rPr>
          <w:sz w:val="24"/>
          <w:szCs w:val="24"/>
        </w:rPr>
        <w:t>песне.</w:t>
      </w:r>
    </w:p>
    <w:p w:rsidR="00173B47" w:rsidRPr="0058423F" w:rsidRDefault="00F47226" w:rsidP="007D7FBF">
      <w:pPr>
        <w:pStyle w:val="a4"/>
        <w:tabs>
          <w:tab w:val="left" w:pos="2733"/>
        </w:tabs>
        <w:ind w:left="567" w:firstLine="567"/>
        <w:rPr>
          <w:sz w:val="24"/>
          <w:szCs w:val="24"/>
        </w:rPr>
      </w:pPr>
      <w:r w:rsidRPr="0058423F">
        <w:rPr>
          <w:sz w:val="24"/>
          <w:szCs w:val="24"/>
        </w:rPr>
        <w:t>Лад.</w:t>
      </w:r>
    </w:p>
    <w:p w:rsidR="00173B47" w:rsidRPr="0058423F" w:rsidRDefault="00F47226" w:rsidP="007D7FBF">
      <w:pPr>
        <w:pStyle w:val="a3"/>
        <w:ind w:left="567" w:right="471" w:firstLine="567"/>
        <w:rPr>
          <w:sz w:val="24"/>
          <w:szCs w:val="24"/>
        </w:rPr>
      </w:pPr>
      <w:r w:rsidRPr="0058423F">
        <w:rPr>
          <w:sz w:val="24"/>
          <w:szCs w:val="24"/>
        </w:rPr>
        <w:t>Содержание:</w:t>
      </w:r>
      <w:r w:rsidRPr="0058423F">
        <w:rPr>
          <w:spacing w:val="9"/>
          <w:sz w:val="24"/>
          <w:szCs w:val="24"/>
        </w:rPr>
        <w:t xml:space="preserve"> </w:t>
      </w:r>
      <w:r w:rsidRPr="0058423F">
        <w:rPr>
          <w:sz w:val="24"/>
          <w:szCs w:val="24"/>
        </w:rPr>
        <w:t>понятие</w:t>
      </w:r>
      <w:r w:rsidRPr="0058423F">
        <w:rPr>
          <w:spacing w:val="11"/>
          <w:sz w:val="24"/>
          <w:szCs w:val="24"/>
        </w:rPr>
        <w:t xml:space="preserve"> </w:t>
      </w:r>
      <w:r w:rsidRPr="0058423F">
        <w:rPr>
          <w:sz w:val="24"/>
          <w:szCs w:val="24"/>
        </w:rPr>
        <w:t>лада.</w:t>
      </w:r>
      <w:r w:rsidRPr="0058423F">
        <w:rPr>
          <w:spacing w:val="10"/>
          <w:sz w:val="24"/>
          <w:szCs w:val="24"/>
        </w:rPr>
        <w:t xml:space="preserve"> </w:t>
      </w:r>
      <w:r w:rsidRPr="0058423F">
        <w:rPr>
          <w:sz w:val="24"/>
          <w:szCs w:val="24"/>
        </w:rPr>
        <w:t>Семиступенные</w:t>
      </w:r>
      <w:r w:rsidRPr="0058423F">
        <w:rPr>
          <w:spacing w:val="11"/>
          <w:sz w:val="24"/>
          <w:szCs w:val="24"/>
        </w:rPr>
        <w:t xml:space="preserve"> </w:t>
      </w:r>
      <w:r w:rsidRPr="0058423F">
        <w:rPr>
          <w:sz w:val="24"/>
          <w:szCs w:val="24"/>
        </w:rPr>
        <w:t>лады</w:t>
      </w:r>
      <w:r w:rsidRPr="0058423F">
        <w:rPr>
          <w:spacing w:val="11"/>
          <w:sz w:val="24"/>
          <w:szCs w:val="24"/>
        </w:rPr>
        <w:t xml:space="preserve"> </w:t>
      </w:r>
      <w:r w:rsidRPr="0058423F">
        <w:rPr>
          <w:sz w:val="24"/>
          <w:szCs w:val="24"/>
        </w:rPr>
        <w:t>мажор</w:t>
      </w:r>
      <w:r w:rsidRPr="0058423F">
        <w:rPr>
          <w:spacing w:val="9"/>
          <w:sz w:val="24"/>
          <w:szCs w:val="24"/>
        </w:rPr>
        <w:t xml:space="preserve"> </w:t>
      </w:r>
      <w:r w:rsidRPr="0058423F">
        <w:rPr>
          <w:sz w:val="24"/>
          <w:szCs w:val="24"/>
        </w:rPr>
        <w:t>и</w:t>
      </w:r>
      <w:r w:rsidRPr="0058423F">
        <w:rPr>
          <w:spacing w:val="11"/>
          <w:sz w:val="24"/>
          <w:szCs w:val="24"/>
        </w:rPr>
        <w:t xml:space="preserve"> </w:t>
      </w:r>
      <w:r w:rsidRPr="0058423F">
        <w:rPr>
          <w:sz w:val="24"/>
          <w:szCs w:val="24"/>
        </w:rPr>
        <w:t>минор.</w:t>
      </w:r>
      <w:r w:rsidRPr="0058423F">
        <w:rPr>
          <w:spacing w:val="10"/>
          <w:sz w:val="24"/>
          <w:szCs w:val="24"/>
        </w:rPr>
        <w:t xml:space="preserve"> </w:t>
      </w:r>
      <w:r w:rsidRPr="0058423F">
        <w:rPr>
          <w:sz w:val="24"/>
          <w:szCs w:val="24"/>
        </w:rPr>
        <w:t>Краска</w:t>
      </w:r>
      <w:r w:rsidRPr="0058423F">
        <w:rPr>
          <w:spacing w:val="-67"/>
          <w:sz w:val="24"/>
          <w:szCs w:val="24"/>
        </w:rPr>
        <w:t xml:space="preserve"> </w:t>
      </w:r>
      <w:r w:rsidRPr="0058423F">
        <w:rPr>
          <w:sz w:val="24"/>
          <w:szCs w:val="24"/>
        </w:rPr>
        <w:t>звучания.</w:t>
      </w:r>
      <w:r w:rsidRPr="0058423F">
        <w:rPr>
          <w:spacing w:val="-1"/>
          <w:sz w:val="24"/>
          <w:szCs w:val="24"/>
        </w:rPr>
        <w:t xml:space="preserve"> </w:t>
      </w:r>
      <w:r w:rsidRPr="0058423F">
        <w:rPr>
          <w:sz w:val="24"/>
          <w:szCs w:val="24"/>
        </w:rPr>
        <w:t>Ступеневый</w:t>
      </w:r>
      <w:r w:rsidRPr="0058423F">
        <w:rPr>
          <w:spacing w:val="1"/>
          <w:sz w:val="24"/>
          <w:szCs w:val="24"/>
        </w:rPr>
        <w:t xml:space="preserve"> </w:t>
      </w:r>
      <w:r w:rsidRPr="0058423F">
        <w:rPr>
          <w:sz w:val="24"/>
          <w:szCs w:val="24"/>
        </w:rPr>
        <w:t>состав.</w:t>
      </w:r>
    </w:p>
    <w:p w:rsidR="00173B47" w:rsidRPr="0058423F" w:rsidRDefault="00F47226" w:rsidP="007D7FBF">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7D7FBF">
      <w:pPr>
        <w:pStyle w:val="a3"/>
        <w:ind w:left="567" w:right="3758" w:firstLine="567"/>
        <w:rPr>
          <w:sz w:val="24"/>
          <w:szCs w:val="24"/>
        </w:rPr>
      </w:pPr>
      <w:r w:rsidRPr="0058423F">
        <w:rPr>
          <w:sz w:val="24"/>
          <w:szCs w:val="24"/>
        </w:rPr>
        <w:t>определение на слух ладового наклонения музыки;</w:t>
      </w:r>
      <w:r w:rsidRPr="0058423F">
        <w:rPr>
          <w:spacing w:val="-68"/>
          <w:sz w:val="24"/>
          <w:szCs w:val="24"/>
        </w:rPr>
        <w:t xml:space="preserve"> </w:t>
      </w:r>
      <w:r w:rsidRPr="0058423F">
        <w:rPr>
          <w:sz w:val="24"/>
          <w:szCs w:val="24"/>
        </w:rPr>
        <w:t>игра</w:t>
      </w:r>
      <w:r w:rsidRPr="0058423F">
        <w:rPr>
          <w:spacing w:val="-1"/>
          <w:sz w:val="24"/>
          <w:szCs w:val="24"/>
        </w:rPr>
        <w:t xml:space="preserve"> </w:t>
      </w:r>
      <w:r w:rsidRPr="0058423F">
        <w:rPr>
          <w:sz w:val="24"/>
          <w:szCs w:val="24"/>
        </w:rPr>
        <w:t>«Солнышко</w:t>
      </w:r>
      <w:r w:rsidRPr="0058423F">
        <w:rPr>
          <w:spacing w:val="2"/>
          <w:sz w:val="24"/>
          <w:szCs w:val="24"/>
        </w:rPr>
        <w:t xml:space="preserve"> </w:t>
      </w:r>
      <w:r w:rsidRPr="0058423F">
        <w:rPr>
          <w:sz w:val="24"/>
          <w:szCs w:val="24"/>
        </w:rPr>
        <w:t>– туча»;</w:t>
      </w:r>
    </w:p>
    <w:p w:rsidR="00173B47" w:rsidRPr="0058423F" w:rsidRDefault="00F47226" w:rsidP="007D7FBF">
      <w:pPr>
        <w:pStyle w:val="a3"/>
        <w:spacing w:line="321" w:lineRule="exact"/>
        <w:ind w:left="567" w:firstLine="567"/>
        <w:rPr>
          <w:sz w:val="24"/>
          <w:szCs w:val="24"/>
        </w:rPr>
      </w:pPr>
      <w:r w:rsidRPr="0058423F">
        <w:rPr>
          <w:sz w:val="24"/>
          <w:szCs w:val="24"/>
        </w:rPr>
        <w:t>наблюдение</w:t>
      </w:r>
      <w:r w:rsidRPr="0058423F">
        <w:rPr>
          <w:spacing w:val="-3"/>
          <w:sz w:val="24"/>
          <w:szCs w:val="24"/>
        </w:rPr>
        <w:t xml:space="preserve"> </w:t>
      </w:r>
      <w:r w:rsidRPr="0058423F">
        <w:rPr>
          <w:sz w:val="24"/>
          <w:szCs w:val="24"/>
        </w:rPr>
        <w:t>за</w:t>
      </w:r>
      <w:r w:rsidRPr="0058423F">
        <w:rPr>
          <w:spacing w:val="-5"/>
          <w:sz w:val="24"/>
          <w:szCs w:val="24"/>
        </w:rPr>
        <w:t xml:space="preserve"> </w:t>
      </w:r>
      <w:r w:rsidRPr="0058423F">
        <w:rPr>
          <w:sz w:val="24"/>
          <w:szCs w:val="24"/>
        </w:rPr>
        <w:t>изменением</w:t>
      </w:r>
      <w:r w:rsidRPr="0058423F">
        <w:rPr>
          <w:spacing w:val="-3"/>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образа</w:t>
      </w:r>
      <w:r w:rsidRPr="0058423F">
        <w:rPr>
          <w:spacing w:val="-4"/>
          <w:sz w:val="24"/>
          <w:szCs w:val="24"/>
        </w:rPr>
        <w:t xml:space="preserve"> </w:t>
      </w:r>
      <w:r w:rsidRPr="0058423F">
        <w:rPr>
          <w:sz w:val="24"/>
          <w:szCs w:val="24"/>
        </w:rPr>
        <w:t>при</w:t>
      </w:r>
      <w:r w:rsidRPr="0058423F">
        <w:rPr>
          <w:spacing w:val="-2"/>
          <w:sz w:val="24"/>
          <w:szCs w:val="24"/>
        </w:rPr>
        <w:t xml:space="preserve"> </w:t>
      </w:r>
      <w:r w:rsidRPr="0058423F">
        <w:rPr>
          <w:sz w:val="24"/>
          <w:szCs w:val="24"/>
        </w:rPr>
        <w:t>изменении</w:t>
      </w:r>
      <w:r w:rsidRPr="0058423F">
        <w:rPr>
          <w:spacing w:val="-3"/>
          <w:sz w:val="24"/>
          <w:szCs w:val="24"/>
        </w:rPr>
        <w:t xml:space="preserve"> </w:t>
      </w:r>
      <w:r w:rsidRPr="0058423F">
        <w:rPr>
          <w:sz w:val="24"/>
          <w:szCs w:val="24"/>
        </w:rPr>
        <w:t>лада;</w:t>
      </w:r>
    </w:p>
    <w:p w:rsidR="00173B47" w:rsidRPr="0058423F" w:rsidRDefault="00F47226" w:rsidP="007D7FBF">
      <w:pPr>
        <w:pStyle w:val="a3"/>
        <w:spacing w:before="77"/>
        <w:ind w:left="567" w:right="457" w:firstLine="567"/>
        <w:rPr>
          <w:sz w:val="24"/>
          <w:szCs w:val="24"/>
        </w:rPr>
      </w:pPr>
      <w:r w:rsidRPr="0058423F">
        <w:rPr>
          <w:sz w:val="24"/>
          <w:szCs w:val="24"/>
        </w:rPr>
        <w:t>распевания,</w:t>
      </w:r>
      <w:r w:rsidRPr="0058423F">
        <w:rPr>
          <w:spacing w:val="45"/>
          <w:sz w:val="24"/>
          <w:szCs w:val="24"/>
        </w:rPr>
        <w:t xml:space="preserve"> </w:t>
      </w:r>
      <w:r w:rsidRPr="0058423F">
        <w:rPr>
          <w:sz w:val="24"/>
          <w:szCs w:val="24"/>
        </w:rPr>
        <w:t>вокальные</w:t>
      </w:r>
      <w:r w:rsidRPr="0058423F">
        <w:rPr>
          <w:spacing w:val="46"/>
          <w:sz w:val="24"/>
          <w:szCs w:val="24"/>
        </w:rPr>
        <w:t xml:space="preserve"> </w:t>
      </w:r>
      <w:r w:rsidRPr="0058423F">
        <w:rPr>
          <w:sz w:val="24"/>
          <w:szCs w:val="24"/>
        </w:rPr>
        <w:t>упражнения,</w:t>
      </w:r>
      <w:r w:rsidRPr="0058423F">
        <w:rPr>
          <w:spacing w:val="46"/>
          <w:sz w:val="24"/>
          <w:szCs w:val="24"/>
        </w:rPr>
        <w:t xml:space="preserve"> </w:t>
      </w:r>
      <w:r w:rsidRPr="0058423F">
        <w:rPr>
          <w:sz w:val="24"/>
          <w:szCs w:val="24"/>
        </w:rPr>
        <w:t>построенные</w:t>
      </w:r>
      <w:r w:rsidRPr="0058423F">
        <w:rPr>
          <w:spacing w:val="44"/>
          <w:sz w:val="24"/>
          <w:szCs w:val="24"/>
        </w:rPr>
        <w:t xml:space="preserve"> </w:t>
      </w:r>
      <w:r w:rsidRPr="0058423F">
        <w:rPr>
          <w:sz w:val="24"/>
          <w:szCs w:val="24"/>
        </w:rPr>
        <w:t>на</w:t>
      </w:r>
      <w:r w:rsidRPr="0058423F">
        <w:rPr>
          <w:spacing w:val="45"/>
          <w:sz w:val="24"/>
          <w:szCs w:val="24"/>
        </w:rPr>
        <w:t xml:space="preserve"> </w:t>
      </w:r>
      <w:r w:rsidRPr="0058423F">
        <w:rPr>
          <w:sz w:val="24"/>
          <w:szCs w:val="24"/>
        </w:rPr>
        <w:t>чередовании</w:t>
      </w:r>
      <w:r w:rsidRPr="0058423F">
        <w:rPr>
          <w:spacing w:val="47"/>
          <w:sz w:val="24"/>
          <w:szCs w:val="24"/>
        </w:rPr>
        <w:t xml:space="preserve"> </w:t>
      </w:r>
      <w:r w:rsidRPr="0058423F">
        <w:rPr>
          <w:sz w:val="24"/>
          <w:szCs w:val="24"/>
        </w:rPr>
        <w:t>мажора</w:t>
      </w:r>
      <w:r w:rsidRPr="0058423F">
        <w:rPr>
          <w:spacing w:val="44"/>
          <w:sz w:val="24"/>
          <w:szCs w:val="24"/>
        </w:rPr>
        <w:t xml:space="preserve"> </w:t>
      </w:r>
      <w:r w:rsidRPr="0058423F">
        <w:rPr>
          <w:sz w:val="24"/>
          <w:szCs w:val="24"/>
        </w:rPr>
        <w:t>и</w:t>
      </w:r>
      <w:r w:rsidRPr="0058423F">
        <w:rPr>
          <w:spacing w:val="-67"/>
          <w:sz w:val="24"/>
          <w:szCs w:val="24"/>
        </w:rPr>
        <w:t xml:space="preserve"> </w:t>
      </w:r>
      <w:r w:rsidRPr="0058423F">
        <w:rPr>
          <w:sz w:val="24"/>
          <w:szCs w:val="24"/>
        </w:rPr>
        <w:t>минора;</w:t>
      </w:r>
    </w:p>
    <w:p w:rsidR="00173B47" w:rsidRPr="0058423F" w:rsidRDefault="00F47226" w:rsidP="007D7FBF">
      <w:pPr>
        <w:pStyle w:val="a3"/>
        <w:spacing w:line="321" w:lineRule="exact"/>
        <w:ind w:left="567" w:firstLine="567"/>
        <w:rPr>
          <w:sz w:val="24"/>
          <w:szCs w:val="24"/>
        </w:rPr>
      </w:pPr>
      <w:r w:rsidRPr="0058423F">
        <w:rPr>
          <w:sz w:val="24"/>
          <w:szCs w:val="24"/>
        </w:rPr>
        <w:t>исполнение</w:t>
      </w:r>
      <w:r w:rsidRPr="0058423F">
        <w:rPr>
          <w:spacing w:val="-3"/>
          <w:sz w:val="24"/>
          <w:szCs w:val="24"/>
        </w:rPr>
        <w:t xml:space="preserve"> </w:t>
      </w:r>
      <w:r w:rsidRPr="0058423F">
        <w:rPr>
          <w:sz w:val="24"/>
          <w:szCs w:val="24"/>
        </w:rPr>
        <w:t>песен</w:t>
      </w:r>
      <w:r w:rsidRPr="0058423F">
        <w:rPr>
          <w:spacing w:val="-4"/>
          <w:sz w:val="24"/>
          <w:szCs w:val="24"/>
        </w:rPr>
        <w:t xml:space="preserve"> </w:t>
      </w:r>
      <w:r w:rsidRPr="0058423F">
        <w:rPr>
          <w:sz w:val="24"/>
          <w:szCs w:val="24"/>
        </w:rPr>
        <w:t>с</w:t>
      </w:r>
      <w:r w:rsidRPr="0058423F">
        <w:rPr>
          <w:spacing w:val="-3"/>
          <w:sz w:val="24"/>
          <w:szCs w:val="24"/>
        </w:rPr>
        <w:t xml:space="preserve"> </w:t>
      </w:r>
      <w:r w:rsidRPr="0058423F">
        <w:rPr>
          <w:sz w:val="24"/>
          <w:szCs w:val="24"/>
        </w:rPr>
        <w:t>ярко</w:t>
      </w:r>
      <w:r w:rsidRPr="0058423F">
        <w:rPr>
          <w:spacing w:val="-1"/>
          <w:sz w:val="24"/>
          <w:szCs w:val="24"/>
        </w:rPr>
        <w:t xml:space="preserve"> </w:t>
      </w:r>
      <w:r w:rsidRPr="0058423F">
        <w:rPr>
          <w:sz w:val="24"/>
          <w:szCs w:val="24"/>
        </w:rPr>
        <w:t>выраженной</w:t>
      </w:r>
      <w:r w:rsidRPr="0058423F">
        <w:rPr>
          <w:spacing w:val="-3"/>
          <w:sz w:val="24"/>
          <w:szCs w:val="24"/>
        </w:rPr>
        <w:t xml:space="preserve"> </w:t>
      </w:r>
      <w:r w:rsidRPr="0058423F">
        <w:rPr>
          <w:sz w:val="24"/>
          <w:szCs w:val="24"/>
        </w:rPr>
        <w:t>ладовой</w:t>
      </w:r>
      <w:r w:rsidRPr="0058423F">
        <w:rPr>
          <w:spacing w:val="-5"/>
          <w:sz w:val="24"/>
          <w:szCs w:val="24"/>
        </w:rPr>
        <w:t xml:space="preserve"> </w:t>
      </w:r>
      <w:r w:rsidRPr="0058423F">
        <w:rPr>
          <w:sz w:val="24"/>
          <w:szCs w:val="24"/>
        </w:rPr>
        <w:t>окраской;</w:t>
      </w:r>
    </w:p>
    <w:p w:rsidR="00173B47" w:rsidRPr="0058423F" w:rsidRDefault="00F47226" w:rsidP="007D7FBF">
      <w:pPr>
        <w:pStyle w:val="a3"/>
        <w:ind w:left="567" w:right="457" w:firstLine="567"/>
        <w:rPr>
          <w:sz w:val="24"/>
          <w:szCs w:val="24"/>
        </w:rPr>
      </w:pPr>
      <w:r w:rsidRPr="0058423F">
        <w:rPr>
          <w:sz w:val="24"/>
          <w:szCs w:val="24"/>
        </w:rPr>
        <w:t>вариативно:</w:t>
      </w:r>
      <w:r w:rsidRPr="0058423F">
        <w:rPr>
          <w:spacing w:val="3"/>
          <w:sz w:val="24"/>
          <w:szCs w:val="24"/>
        </w:rPr>
        <w:t xml:space="preserve"> </w:t>
      </w:r>
      <w:r w:rsidRPr="0058423F">
        <w:rPr>
          <w:sz w:val="24"/>
          <w:szCs w:val="24"/>
        </w:rPr>
        <w:t>импровизация,</w:t>
      </w:r>
      <w:r w:rsidRPr="0058423F">
        <w:rPr>
          <w:spacing w:val="3"/>
          <w:sz w:val="24"/>
          <w:szCs w:val="24"/>
        </w:rPr>
        <w:t xml:space="preserve"> </w:t>
      </w:r>
      <w:r w:rsidRPr="0058423F">
        <w:rPr>
          <w:sz w:val="24"/>
          <w:szCs w:val="24"/>
        </w:rPr>
        <w:t>сочинение</w:t>
      </w:r>
      <w:r w:rsidRPr="0058423F">
        <w:rPr>
          <w:spacing w:val="3"/>
          <w:sz w:val="24"/>
          <w:szCs w:val="24"/>
        </w:rPr>
        <w:t xml:space="preserve"> </w:t>
      </w:r>
      <w:r w:rsidRPr="0058423F">
        <w:rPr>
          <w:sz w:val="24"/>
          <w:szCs w:val="24"/>
        </w:rPr>
        <w:t>в</w:t>
      </w:r>
      <w:r w:rsidRPr="0058423F">
        <w:rPr>
          <w:spacing w:val="3"/>
          <w:sz w:val="24"/>
          <w:szCs w:val="24"/>
        </w:rPr>
        <w:t xml:space="preserve"> </w:t>
      </w:r>
      <w:r w:rsidRPr="0058423F">
        <w:rPr>
          <w:sz w:val="24"/>
          <w:szCs w:val="24"/>
        </w:rPr>
        <w:t>заданном</w:t>
      </w:r>
      <w:r w:rsidRPr="0058423F">
        <w:rPr>
          <w:spacing w:val="3"/>
          <w:sz w:val="24"/>
          <w:szCs w:val="24"/>
        </w:rPr>
        <w:t xml:space="preserve"> </w:t>
      </w:r>
      <w:r w:rsidRPr="0058423F">
        <w:rPr>
          <w:sz w:val="24"/>
          <w:szCs w:val="24"/>
        </w:rPr>
        <w:t>ладу;</w:t>
      </w:r>
      <w:r w:rsidRPr="0058423F">
        <w:rPr>
          <w:spacing w:val="4"/>
          <w:sz w:val="24"/>
          <w:szCs w:val="24"/>
        </w:rPr>
        <w:t xml:space="preserve"> </w:t>
      </w:r>
      <w:r w:rsidRPr="0058423F">
        <w:rPr>
          <w:sz w:val="24"/>
          <w:szCs w:val="24"/>
        </w:rPr>
        <w:t>чтение</w:t>
      </w:r>
      <w:r w:rsidRPr="0058423F">
        <w:rPr>
          <w:spacing w:val="3"/>
          <w:sz w:val="24"/>
          <w:szCs w:val="24"/>
        </w:rPr>
        <w:t xml:space="preserve"> </w:t>
      </w:r>
      <w:r w:rsidRPr="0058423F">
        <w:rPr>
          <w:sz w:val="24"/>
          <w:szCs w:val="24"/>
        </w:rPr>
        <w:t>сказок</w:t>
      </w:r>
      <w:r w:rsidRPr="0058423F">
        <w:rPr>
          <w:spacing w:val="4"/>
          <w:sz w:val="24"/>
          <w:szCs w:val="24"/>
        </w:rPr>
        <w:t xml:space="preserve"> </w:t>
      </w:r>
      <w:r w:rsidRPr="0058423F">
        <w:rPr>
          <w:sz w:val="24"/>
          <w:szCs w:val="24"/>
        </w:rPr>
        <w:t>о</w:t>
      </w:r>
      <w:r w:rsidRPr="0058423F">
        <w:rPr>
          <w:spacing w:val="1"/>
          <w:sz w:val="24"/>
          <w:szCs w:val="24"/>
        </w:rPr>
        <w:t xml:space="preserve"> </w:t>
      </w:r>
      <w:r w:rsidRPr="0058423F">
        <w:rPr>
          <w:sz w:val="24"/>
          <w:szCs w:val="24"/>
        </w:rPr>
        <w:t>нотах</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ладах.</w:t>
      </w:r>
    </w:p>
    <w:p w:rsidR="00173B47" w:rsidRPr="0058423F" w:rsidRDefault="00F47226" w:rsidP="007D7FBF">
      <w:pPr>
        <w:pStyle w:val="a4"/>
        <w:tabs>
          <w:tab w:val="left" w:pos="2733"/>
        </w:tabs>
        <w:spacing w:line="321" w:lineRule="exact"/>
        <w:ind w:left="567" w:firstLine="567"/>
        <w:rPr>
          <w:sz w:val="24"/>
          <w:szCs w:val="24"/>
        </w:rPr>
      </w:pPr>
      <w:r w:rsidRPr="0058423F">
        <w:rPr>
          <w:sz w:val="24"/>
          <w:szCs w:val="24"/>
        </w:rPr>
        <w:t>Пентатоника.</w:t>
      </w:r>
    </w:p>
    <w:p w:rsidR="00173B47" w:rsidRPr="0058423F" w:rsidRDefault="00F47226" w:rsidP="007D7FBF">
      <w:pPr>
        <w:pStyle w:val="a3"/>
        <w:spacing w:before="2"/>
        <w:ind w:left="567" w:right="457" w:firstLine="567"/>
        <w:rPr>
          <w:sz w:val="24"/>
          <w:szCs w:val="24"/>
        </w:rPr>
      </w:pPr>
      <w:r w:rsidRPr="0058423F">
        <w:rPr>
          <w:sz w:val="24"/>
          <w:szCs w:val="24"/>
        </w:rPr>
        <w:t>Содержание:</w:t>
      </w:r>
      <w:r w:rsidRPr="0058423F">
        <w:rPr>
          <w:spacing w:val="23"/>
          <w:sz w:val="24"/>
          <w:szCs w:val="24"/>
        </w:rPr>
        <w:t xml:space="preserve"> </w:t>
      </w:r>
      <w:r w:rsidRPr="0058423F">
        <w:rPr>
          <w:sz w:val="24"/>
          <w:szCs w:val="24"/>
        </w:rPr>
        <w:t>пентатоника</w:t>
      </w:r>
      <w:r w:rsidRPr="0058423F">
        <w:rPr>
          <w:spacing w:val="24"/>
          <w:sz w:val="24"/>
          <w:szCs w:val="24"/>
        </w:rPr>
        <w:t xml:space="preserve"> </w:t>
      </w:r>
      <w:r w:rsidRPr="0058423F">
        <w:rPr>
          <w:sz w:val="24"/>
          <w:szCs w:val="24"/>
        </w:rPr>
        <w:t>–</w:t>
      </w:r>
      <w:r w:rsidRPr="0058423F">
        <w:rPr>
          <w:spacing w:val="22"/>
          <w:sz w:val="24"/>
          <w:szCs w:val="24"/>
        </w:rPr>
        <w:t xml:space="preserve"> </w:t>
      </w:r>
      <w:r w:rsidRPr="0058423F">
        <w:rPr>
          <w:sz w:val="24"/>
          <w:szCs w:val="24"/>
        </w:rPr>
        <w:t>пятиступенный</w:t>
      </w:r>
      <w:r w:rsidRPr="0058423F">
        <w:rPr>
          <w:spacing w:val="23"/>
          <w:sz w:val="24"/>
          <w:szCs w:val="24"/>
        </w:rPr>
        <w:t xml:space="preserve"> </w:t>
      </w:r>
      <w:r w:rsidRPr="0058423F">
        <w:rPr>
          <w:sz w:val="24"/>
          <w:szCs w:val="24"/>
        </w:rPr>
        <w:t>лад,</w:t>
      </w:r>
      <w:r w:rsidRPr="0058423F">
        <w:rPr>
          <w:spacing w:val="20"/>
          <w:sz w:val="24"/>
          <w:szCs w:val="24"/>
        </w:rPr>
        <w:t xml:space="preserve"> </w:t>
      </w:r>
      <w:r w:rsidRPr="0058423F">
        <w:rPr>
          <w:sz w:val="24"/>
          <w:szCs w:val="24"/>
        </w:rPr>
        <w:t>распространённый</w:t>
      </w:r>
      <w:r w:rsidRPr="0058423F">
        <w:rPr>
          <w:spacing w:val="23"/>
          <w:sz w:val="24"/>
          <w:szCs w:val="24"/>
        </w:rPr>
        <w:t xml:space="preserve"> </w:t>
      </w:r>
      <w:r w:rsidRPr="0058423F">
        <w:rPr>
          <w:sz w:val="24"/>
          <w:szCs w:val="24"/>
        </w:rPr>
        <w:t>у</w:t>
      </w:r>
      <w:r w:rsidRPr="0058423F">
        <w:rPr>
          <w:spacing w:val="19"/>
          <w:sz w:val="24"/>
          <w:szCs w:val="24"/>
        </w:rPr>
        <w:t xml:space="preserve"> </w:t>
      </w:r>
      <w:r w:rsidRPr="0058423F">
        <w:rPr>
          <w:sz w:val="24"/>
          <w:szCs w:val="24"/>
        </w:rPr>
        <w:t>многих</w:t>
      </w:r>
      <w:r w:rsidRPr="0058423F">
        <w:rPr>
          <w:spacing w:val="-67"/>
          <w:sz w:val="24"/>
          <w:szCs w:val="24"/>
        </w:rPr>
        <w:t xml:space="preserve"> </w:t>
      </w:r>
      <w:r w:rsidRPr="0058423F">
        <w:rPr>
          <w:sz w:val="24"/>
          <w:szCs w:val="24"/>
        </w:rPr>
        <w:t>народов.</w:t>
      </w:r>
    </w:p>
    <w:p w:rsidR="00173B47" w:rsidRPr="0058423F" w:rsidRDefault="00F47226" w:rsidP="007D7FBF">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7D7FBF">
      <w:pPr>
        <w:pStyle w:val="a3"/>
        <w:ind w:left="567" w:right="457" w:firstLine="567"/>
        <w:rPr>
          <w:sz w:val="24"/>
          <w:szCs w:val="24"/>
        </w:rPr>
      </w:pPr>
      <w:r w:rsidRPr="0058423F">
        <w:rPr>
          <w:sz w:val="24"/>
          <w:szCs w:val="24"/>
        </w:rPr>
        <w:t>слушание</w:t>
      </w:r>
      <w:r w:rsidRPr="0058423F">
        <w:rPr>
          <w:spacing w:val="14"/>
          <w:sz w:val="24"/>
          <w:szCs w:val="24"/>
        </w:rPr>
        <w:t xml:space="preserve"> </w:t>
      </w:r>
      <w:r w:rsidRPr="0058423F">
        <w:rPr>
          <w:sz w:val="24"/>
          <w:szCs w:val="24"/>
        </w:rPr>
        <w:t>инструментальных</w:t>
      </w:r>
      <w:r w:rsidRPr="0058423F">
        <w:rPr>
          <w:spacing w:val="15"/>
          <w:sz w:val="24"/>
          <w:szCs w:val="24"/>
        </w:rPr>
        <w:t xml:space="preserve"> </w:t>
      </w:r>
      <w:r w:rsidRPr="0058423F">
        <w:rPr>
          <w:sz w:val="24"/>
          <w:szCs w:val="24"/>
        </w:rPr>
        <w:t>произведений,</w:t>
      </w:r>
      <w:r w:rsidRPr="0058423F">
        <w:rPr>
          <w:spacing w:val="13"/>
          <w:sz w:val="24"/>
          <w:szCs w:val="24"/>
        </w:rPr>
        <w:t xml:space="preserve"> </w:t>
      </w:r>
      <w:r w:rsidRPr="0058423F">
        <w:rPr>
          <w:sz w:val="24"/>
          <w:szCs w:val="24"/>
        </w:rPr>
        <w:t>исполнение</w:t>
      </w:r>
      <w:r w:rsidRPr="0058423F">
        <w:rPr>
          <w:spacing w:val="14"/>
          <w:sz w:val="24"/>
          <w:szCs w:val="24"/>
        </w:rPr>
        <w:t xml:space="preserve"> </w:t>
      </w:r>
      <w:r w:rsidRPr="0058423F">
        <w:rPr>
          <w:sz w:val="24"/>
          <w:szCs w:val="24"/>
        </w:rPr>
        <w:t>песен,</w:t>
      </w:r>
      <w:r w:rsidRPr="0058423F">
        <w:rPr>
          <w:spacing w:val="13"/>
          <w:sz w:val="24"/>
          <w:szCs w:val="24"/>
        </w:rPr>
        <w:t xml:space="preserve"> </w:t>
      </w:r>
      <w:r w:rsidRPr="0058423F">
        <w:rPr>
          <w:sz w:val="24"/>
          <w:szCs w:val="24"/>
        </w:rPr>
        <w:t>написанных</w:t>
      </w:r>
      <w:r w:rsidRPr="0058423F">
        <w:rPr>
          <w:spacing w:val="15"/>
          <w:sz w:val="24"/>
          <w:szCs w:val="24"/>
        </w:rPr>
        <w:t xml:space="preserve"> </w:t>
      </w:r>
      <w:r w:rsidRPr="0058423F">
        <w:rPr>
          <w:sz w:val="24"/>
          <w:szCs w:val="24"/>
        </w:rPr>
        <w:t>в</w:t>
      </w:r>
      <w:r w:rsidRPr="0058423F">
        <w:rPr>
          <w:spacing w:val="-67"/>
          <w:sz w:val="24"/>
          <w:szCs w:val="24"/>
        </w:rPr>
        <w:t xml:space="preserve"> </w:t>
      </w:r>
      <w:r w:rsidRPr="0058423F">
        <w:rPr>
          <w:sz w:val="24"/>
          <w:szCs w:val="24"/>
        </w:rPr>
        <w:t>пентатонике</w:t>
      </w:r>
    </w:p>
    <w:p w:rsidR="00173B47" w:rsidRPr="0058423F" w:rsidRDefault="00F47226" w:rsidP="007D7FBF">
      <w:pPr>
        <w:pStyle w:val="a4"/>
        <w:tabs>
          <w:tab w:val="left" w:pos="2733"/>
        </w:tabs>
        <w:spacing w:line="321" w:lineRule="exact"/>
        <w:ind w:left="567" w:firstLine="567"/>
        <w:rPr>
          <w:sz w:val="24"/>
          <w:szCs w:val="24"/>
        </w:rPr>
      </w:pPr>
      <w:r w:rsidRPr="0058423F">
        <w:rPr>
          <w:sz w:val="24"/>
          <w:szCs w:val="24"/>
        </w:rPr>
        <w:t>Ноты</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октавах.</w:t>
      </w:r>
    </w:p>
    <w:p w:rsidR="00173B47" w:rsidRPr="0058423F" w:rsidRDefault="00F47226" w:rsidP="007D7FBF">
      <w:pPr>
        <w:pStyle w:val="a3"/>
        <w:spacing w:before="2"/>
        <w:ind w:left="567" w:right="2904" w:firstLine="567"/>
        <w:rPr>
          <w:sz w:val="24"/>
          <w:szCs w:val="24"/>
        </w:rPr>
      </w:pPr>
      <w:r w:rsidRPr="0058423F">
        <w:rPr>
          <w:sz w:val="24"/>
          <w:szCs w:val="24"/>
        </w:rPr>
        <w:t>Содержание: ноты второй и малой октавы. Басовый ключ.</w:t>
      </w:r>
      <w:r w:rsidRPr="0058423F">
        <w:rPr>
          <w:spacing w:val="-67"/>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7D7FBF">
      <w:pPr>
        <w:pStyle w:val="a3"/>
        <w:spacing w:line="321" w:lineRule="exact"/>
        <w:ind w:left="567" w:firstLine="567"/>
        <w:rPr>
          <w:sz w:val="24"/>
          <w:szCs w:val="24"/>
        </w:rPr>
      </w:pPr>
      <w:r w:rsidRPr="0058423F">
        <w:rPr>
          <w:sz w:val="24"/>
          <w:szCs w:val="24"/>
        </w:rPr>
        <w:t>знакомство</w:t>
      </w:r>
      <w:r w:rsidRPr="0058423F">
        <w:rPr>
          <w:spacing w:val="-1"/>
          <w:sz w:val="24"/>
          <w:szCs w:val="24"/>
        </w:rPr>
        <w:t xml:space="preserve"> </w:t>
      </w:r>
      <w:r w:rsidRPr="0058423F">
        <w:rPr>
          <w:sz w:val="24"/>
          <w:szCs w:val="24"/>
        </w:rPr>
        <w:t>с</w:t>
      </w:r>
      <w:r w:rsidRPr="0058423F">
        <w:rPr>
          <w:spacing w:val="-2"/>
          <w:sz w:val="24"/>
          <w:szCs w:val="24"/>
        </w:rPr>
        <w:t xml:space="preserve"> </w:t>
      </w:r>
      <w:r w:rsidRPr="0058423F">
        <w:rPr>
          <w:sz w:val="24"/>
          <w:szCs w:val="24"/>
        </w:rPr>
        <w:t>нотной</w:t>
      </w:r>
      <w:r w:rsidRPr="0058423F">
        <w:rPr>
          <w:spacing w:val="-2"/>
          <w:sz w:val="24"/>
          <w:szCs w:val="24"/>
        </w:rPr>
        <w:t xml:space="preserve"> </w:t>
      </w:r>
      <w:r w:rsidRPr="0058423F">
        <w:rPr>
          <w:sz w:val="24"/>
          <w:szCs w:val="24"/>
        </w:rPr>
        <w:t>записью</w:t>
      </w:r>
      <w:r w:rsidRPr="0058423F">
        <w:rPr>
          <w:spacing w:val="-3"/>
          <w:sz w:val="24"/>
          <w:szCs w:val="24"/>
        </w:rPr>
        <w:t xml:space="preserve"> </w:t>
      </w:r>
      <w:r w:rsidRPr="0058423F">
        <w:rPr>
          <w:sz w:val="24"/>
          <w:szCs w:val="24"/>
        </w:rPr>
        <w:t>во</w:t>
      </w:r>
      <w:r w:rsidRPr="0058423F">
        <w:rPr>
          <w:spacing w:val="-1"/>
          <w:sz w:val="24"/>
          <w:szCs w:val="24"/>
        </w:rPr>
        <w:t xml:space="preserve"> </w:t>
      </w:r>
      <w:r w:rsidRPr="0058423F">
        <w:rPr>
          <w:sz w:val="24"/>
          <w:szCs w:val="24"/>
        </w:rPr>
        <w:t>второй</w:t>
      </w:r>
      <w:r w:rsidRPr="0058423F">
        <w:rPr>
          <w:spacing w:val="-3"/>
          <w:sz w:val="24"/>
          <w:szCs w:val="24"/>
        </w:rPr>
        <w:t xml:space="preserve"> </w:t>
      </w:r>
      <w:r w:rsidRPr="0058423F">
        <w:rPr>
          <w:sz w:val="24"/>
          <w:szCs w:val="24"/>
        </w:rPr>
        <w:t>и</w:t>
      </w:r>
      <w:r w:rsidRPr="0058423F">
        <w:rPr>
          <w:spacing w:val="-2"/>
          <w:sz w:val="24"/>
          <w:szCs w:val="24"/>
        </w:rPr>
        <w:t xml:space="preserve"> </w:t>
      </w:r>
      <w:r w:rsidRPr="0058423F">
        <w:rPr>
          <w:sz w:val="24"/>
          <w:szCs w:val="24"/>
        </w:rPr>
        <w:t>малой</w:t>
      </w:r>
      <w:r w:rsidRPr="0058423F">
        <w:rPr>
          <w:spacing w:val="-1"/>
          <w:sz w:val="24"/>
          <w:szCs w:val="24"/>
        </w:rPr>
        <w:t xml:space="preserve"> </w:t>
      </w:r>
      <w:r w:rsidRPr="0058423F">
        <w:rPr>
          <w:sz w:val="24"/>
          <w:szCs w:val="24"/>
        </w:rPr>
        <w:t>октаве;</w:t>
      </w:r>
    </w:p>
    <w:p w:rsidR="00173B47" w:rsidRPr="0058423F" w:rsidRDefault="00F47226" w:rsidP="007D7FBF">
      <w:pPr>
        <w:pStyle w:val="a3"/>
        <w:ind w:left="567" w:right="471" w:firstLine="567"/>
        <w:rPr>
          <w:sz w:val="24"/>
          <w:szCs w:val="24"/>
        </w:rPr>
      </w:pPr>
      <w:r w:rsidRPr="0058423F">
        <w:rPr>
          <w:sz w:val="24"/>
          <w:szCs w:val="24"/>
        </w:rPr>
        <w:t>прослеживание</w:t>
      </w:r>
      <w:r w:rsidRPr="0058423F">
        <w:rPr>
          <w:spacing w:val="-6"/>
          <w:sz w:val="24"/>
          <w:szCs w:val="24"/>
        </w:rPr>
        <w:t xml:space="preserve"> </w:t>
      </w:r>
      <w:r w:rsidRPr="0058423F">
        <w:rPr>
          <w:sz w:val="24"/>
          <w:szCs w:val="24"/>
        </w:rPr>
        <w:t>по</w:t>
      </w:r>
      <w:r w:rsidRPr="0058423F">
        <w:rPr>
          <w:spacing w:val="-2"/>
          <w:sz w:val="24"/>
          <w:szCs w:val="24"/>
        </w:rPr>
        <w:t xml:space="preserve"> </w:t>
      </w:r>
      <w:r w:rsidRPr="0058423F">
        <w:rPr>
          <w:sz w:val="24"/>
          <w:szCs w:val="24"/>
        </w:rPr>
        <w:t>нотам</w:t>
      </w:r>
      <w:r w:rsidRPr="0058423F">
        <w:rPr>
          <w:spacing w:val="-4"/>
          <w:sz w:val="24"/>
          <w:szCs w:val="24"/>
        </w:rPr>
        <w:t xml:space="preserve"> </w:t>
      </w:r>
      <w:r w:rsidRPr="0058423F">
        <w:rPr>
          <w:sz w:val="24"/>
          <w:szCs w:val="24"/>
        </w:rPr>
        <w:t>небольших</w:t>
      </w:r>
      <w:r w:rsidRPr="0058423F">
        <w:rPr>
          <w:spacing w:val="-2"/>
          <w:sz w:val="24"/>
          <w:szCs w:val="24"/>
        </w:rPr>
        <w:t xml:space="preserve"> </w:t>
      </w:r>
      <w:r w:rsidRPr="0058423F">
        <w:rPr>
          <w:sz w:val="24"/>
          <w:szCs w:val="24"/>
        </w:rPr>
        <w:t>мелодий</w:t>
      </w:r>
      <w:r w:rsidRPr="0058423F">
        <w:rPr>
          <w:spacing w:val="-3"/>
          <w:sz w:val="24"/>
          <w:szCs w:val="24"/>
        </w:rPr>
        <w:t xml:space="preserve"> </w:t>
      </w:r>
      <w:r w:rsidRPr="0058423F">
        <w:rPr>
          <w:sz w:val="24"/>
          <w:szCs w:val="24"/>
        </w:rPr>
        <w:t>в</w:t>
      </w:r>
      <w:r w:rsidRPr="0058423F">
        <w:rPr>
          <w:spacing w:val="-4"/>
          <w:sz w:val="24"/>
          <w:szCs w:val="24"/>
        </w:rPr>
        <w:t xml:space="preserve"> </w:t>
      </w:r>
      <w:r w:rsidRPr="0058423F">
        <w:rPr>
          <w:sz w:val="24"/>
          <w:szCs w:val="24"/>
        </w:rPr>
        <w:t>соответствующем</w:t>
      </w:r>
      <w:r w:rsidRPr="0058423F">
        <w:rPr>
          <w:spacing w:val="-3"/>
          <w:sz w:val="24"/>
          <w:szCs w:val="24"/>
        </w:rPr>
        <w:t xml:space="preserve"> </w:t>
      </w:r>
      <w:r w:rsidRPr="0058423F">
        <w:rPr>
          <w:sz w:val="24"/>
          <w:szCs w:val="24"/>
        </w:rPr>
        <w:t>диапазоне;</w:t>
      </w:r>
      <w:r w:rsidRPr="0058423F">
        <w:rPr>
          <w:spacing w:val="-67"/>
          <w:sz w:val="24"/>
          <w:szCs w:val="24"/>
        </w:rPr>
        <w:t xml:space="preserve"> </w:t>
      </w:r>
      <w:r w:rsidRPr="0058423F">
        <w:rPr>
          <w:sz w:val="24"/>
          <w:szCs w:val="24"/>
        </w:rPr>
        <w:t>сравнение</w:t>
      </w:r>
      <w:r w:rsidRPr="0058423F">
        <w:rPr>
          <w:spacing w:val="-4"/>
          <w:sz w:val="24"/>
          <w:szCs w:val="24"/>
        </w:rPr>
        <w:t xml:space="preserve"> </w:t>
      </w:r>
      <w:r w:rsidRPr="0058423F">
        <w:rPr>
          <w:sz w:val="24"/>
          <w:szCs w:val="24"/>
        </w:rPr>
        <w:t>одной</w:t>
      </w:r>
      <w:r w:rsidRPr="0058423F">
        <w:rPr>
          <w:spacing w:val="-1"/>
          <w:sz w:val="24"/>
          <w:szCs w:val="24"/>
        </w:rPr>
        <w:t xml:space="preserve"> </w:t>
      </w:r>
      <w:r w:rsidRPr="0058423F">
        <w:rPr>
          <w:sz w:val="24"/>
          <w:szCs w:val="24"/>
        </w:rPr>
        <w:t>и той</w:t>
      </w:r>
      <w:r w:rsidRPr="0058423F">
        <w:rPr>
          <w:spacing w:val="-1"/>
          <w:sz w:val="24"/>
          <w:szCs w:val="24"/>
        </w:rPr>
        <w:t xml:space="preserve"> </w:t>
      </w:r>
      <w:r w:rsidRPr="0058423F">
        <w:rPr>
          <w:sz w:val="24"/>
          <w:szCs w:val="24"/>
        </w:rPr>
        <w:t>же</w:t>
      </w:r>
      <w:r w:rsidRPr="0058423F">
        <w:rPr>
          <w:spacing w:val="-1"/>
          <w:sz w:val="24"/>
          <w:szCs w:val="24"/>
        </w:rPr>
        <w:t xml:space="preserve"> </w:t>
      </w:r>
      <w:r w:rsidRPr="0058423F">
        <w:rPr>
          <w:sz w:val="24"/>
          <w:szCs w:val="24"/>
        </w:rPr>
        <w:t>мелодии,</w:t>
      </w:r>
      <w:r w:rsidRPr="0058423F">
        <w:rPr>
          <w:spacing w:val="-1"/>
          <w:sz w:val="24"/>
          <w:szCs w:val="24"/>
        </w:rPr>
        <w:t xml:space="preserve"> </w:t>
      </w:r>
      <w:r w:rsidRPr="0058423F">
        <w:rPr>
          <w:sz w:val="24"/>
          <w:szCs w:val="24"/>
        </w:rPr>
        <w:t>записанной</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октавах;</w:t>
      </w:r>
    </w:p>
    <w:p w:rsidR="00173B47" w:rsidRPr="0058423F" w:rsidRDefault="00F47226" w:rsidP="007D7FBF">
      <w:pPr>
        <w:pStyle w:val="a3"/>
        <w:tabs>
          <w:tab w:val="left" w:pos="3273"/>
          <w:tab w:val="left" w:pos="4966"/>
          <w:tab w:val="left" w:pos="5530"/>
          <w:tab w:val="left" w:pos="6911"/>
          <w:tab w:val="left" w:pos="8577"/>
          <w:tab w:val="left" w:pos="10532"/>
        </w:tabs>
        <w:ind w:left="567" w:right="466" w:firstLine="567"/>
        <w:rPr>
          <w:sz w:val="24"/>
          <w:szCs w:val="24"/>
        </w:rPr>
      </w:pPr>
      <w:r w:rsidRPr="0058423F">
        <w:rPr>
          <w:sz w:val="24"/>
          <w:szCs w:val="24"/>
        </w:rPr>
        <w:t>определение на слух, в какой октаве звучит музыкальный фрагмент;</w:t>
      </w:r>
      <w:r w:rsidRPr="0058423F">
        <w:rPr>
          <w:spacing w:val="1"/>
          <w:sz w:val="24"/>
          <w:szCs w:val="24"/>
        </w:rPr>
        <w:t xml:space="preserve"> </w:t>
      </w:r>
      <w:r w:rsidR="007D7FBF">
        <w:rPr>
          <w:sz w:val="24"/>
          <w:szCs w:val="24"/>
        </w:rPr>
        <w:t>вариативно: исполнение</w:t>
      </w:r>
      <w:r w:rsidR="007D7FBF">
        <w:rPr>
          <w:sz w:val="24"/>
          <w:szCs w:val="24"/>
        </w:rPr>
        <w:tab/>
        <w:t xml:space="preserve">на </w:t>
      </w:r>
      <w:r w:rsidRPr="0058423F">
        <w:rPr>
          <w:sz w:val="24"/>
          <w:szCs w:val="24"/>
        </w:rPr>
        <w:t>духовых,</w:t>
      </w:r>
      <w:r w:rsidRPr="0058423F">
        <w:rPr>
          <w:sz w:val="24"/>
          <w:szCs w:val="24"/>
        </w:rPr>
        <w:tab/>
        <w:t>клавишных</w:t>
      </w:r>
      <w:r w:rsidRPr="0058423F">
        <w:rPr>
          <w:sz w:val="24"/>
          <w:szCs w:val="24"/>
        </w:rPr>
        <w:tab/>
        <w:t>инструментах</w:t>
      </w:r>
      <w:r w:rsidRPr="0058423F">
        <w:rPr>
          <w:sz w:val="24"/>
          <w:szCs w:val="24"/>
        </w:rPr>
        <w:tab/>
      </w:r>
      <w:r w:rsidRPr="0058423F">
        <w:rPr>
          <w:spacing w:val="-2"/>
          <w:sz w:val="24"/>
          <w:szCs w:val="24"/>
        </w:rPr>
        <w:t>или</w:t>
      </w:r>
      <w:r w:rsidRPr="0058423F">
        <w:rPr>
          <w:spacing w:val="-67"/>
          <w:sz w:val="24"/>
          <w:szCs w:val="24"/>
        </w:rPr>
        <w:t xml:space="preserve"> </w:t>
      </w:r>
      <w:r w:rsidRPr="0058423F">
        <w:rPr>
          <w:sz w:val="24"/>
          <w:szCs w:val="24"/>
        </w:rPr>
        <w:t>виртуальной</w:t>
      </w:r>
      <w:r w:rsidRPr="0058423F">
        <w:rPr>
          <w:spacing w:val="-4"/>
          <w:sz w:val="24"/>
          <w:szCs w:val="24"/>
        </w:rPr>
        <w:t xml:space="preserve"> </w:t>
      </w:r>
      <w:r w:rsidRPr="0058423F">
        <w:rPr>
          <w:sz w:val="24"/>
          <w:szCs w:val="24"/>
        </w:rPr>
        <w:t>клавиатуре</w:t>
      </w:r>
      <w:r w:rsidRPr="0058423F">
        <w:rPr>
          <w:spacing w:val="-1"/>
          <w:sz w:val="24"/>
          <w:szCs w:val="24"/>
        </w:rPr>
        <w:t xml:space="preserve"> </w:t>
      </w:r>
      <w:r w:rsidRPr="0058423F">
        <w:rPr>
          <w:sz w:val="24"/>
          <w:szCs w:val="24"/>
        </w:rPr>
        <w:t>попевок,</w:t>
      </w:r>
      <w:r w:rsidRPr="0058423F">
        <w:rPr>
          <w:spacing w:val="-1"/>
          <w:sz w:val="24"/>
          <w:szCs w:val="24"/>
        </w:rPr>
        <w:t xml:space="preserve"> </w:t>
      </w:r>
      <w:r w:rsidRPr="0058423F">
        <w:rPr>
          <w:sz w:val="24"/>
          <w:szCs w:val="24"/>
        </w:rPr>
        <w:t>кратких мелодий по нотам.</w:t>
      </w:r>
    </w:p>
    <w:p w:rsidR="00173B47" w:rsidRPr="0058423F" w:rsidRDefault="00F47226" w:rsidP="007D7FBF">
      <w:pPr>
        <w:pStyle w:val="a4"/>
        <w:tabs>
          <w:tab w:val="left" w:pos="2730"/>
        </w:tabs>
        <w:spacing w:before="1" w:line="322" w:lineRule="exact"/>
        <w:ind w:left="567" w:firstLine="567"/>
        <w:rPr>
          <w:sz w:val="24"/>
          <w:szCs w:val="24"/>
        </w:rPr>
      </w:pPr>
      <w:r w:rsidRPr="0058423F">
        <w:rPr>
          <w:sz w:val="24"/>
          <w:szCs w:val="24"/>
        </w:rPr>
        <w:t>Дополнительные</w:t>
      </w:r>
      <w:r w:rsidRPr="0058423F">
        <w:rPr>
          <w:spacing w:val="-6"/>
          <w:sz w:val="24"/>
          <w:szCs w:val="24"/>
        </w:rPr>
        <w:t xml:space="preserve"> </w:t>
      </w:r>
      <w:r w:rsidRPr="0058423F">
        <w:rPr>
          <w:sz w:val="24"/>
          <w:szCs w:val="24"/>
        </w:rPr>
        <w:t>обозначения</w:t>
      </w:r>
      <w:r w:rsidRPr="0058423F">
        <w:rPr>
          <w:spacing w:val="-4"/>
          <w:sz w:val="24"/>
          <w:szCs w:val="24"/>
        </w:rPr>
        <w:t xml:space="preserve"> </w:t>
      </w:r>
      <w:r w:rsidRPr="0058423F">
        <w:rPr>
          <w:sz w:val="24"/>
          <w:szCs w:val="24"/>
        </w:rPr>
        <w:t>в</w:t>
      </w:r>
      <w:r w:rsidRPr="0058423F">
        <w:rPr>
          <w:spacing w:val="-3"/>
          <w:sz w:val="24"/>
          <w:szCs w:val="24"/>
        </w:rPr>
        <w:t xml:space="preserve"> </w:t>
      </w:r>
      <w:r w:rsidRPr="0058423F">
        <w:rPr>
          <w:sz w:val="24"/>
          <w:szCs w:val="24"/>
        </w:rPr>
        <w:t>нотах.</w:t>
      </w:r>
    </w:p>
    <w:p w:rsidR="00173B47" w:rsidRPr="0058423F" w:rsidRDefault="00F47226" w:rsidP="007D7FBF">
      <w:pPr>
        <w:pStyle w:val="a3"/>
        <w:ind w:left="567" w:right="1462" w:firstLine="567"/>
        <w:rPr>
          <w:sz w:val="24"/>
          <w:szCs w:val="24"/>
        </w:rPr>
      </w:pPr>
      <w:r w:rsidRPr="0058423F">
        <w:rPr>
          <w:sz w:val="24"/>
          <w:szCs w:val="24"/>
        </w:rPr>
        <w:t>Содержание: реприза, фермата, вольта, украшения (трели, форшлаги).</w:t>
      </w:r>
      <w:r w:rsidRPr="0058423F">
        <w:rPr>
          <w:spacing w:val="-67"/>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7D7FBF">
      <w:pPr>
        <w:pStyle w:val="a3"/>
        <w:spacing w:line="321" w:lineRule="exact"/>
        <w:ind w:left="567" w:firstLine="567"/>
        <w:rPr>
          <w:sz w:val="24"/>
          <w:szCs w:val="24"/>
        </w:rPr>
      </w:pPr>
      <w:r w:rsidRPr="0058423F">
        <w:rPr>
          <w:sz w:val="24"/>
          <w:szCs w:val="24"/>
        </w:rPr>
        <w:t>знакомство</w:t>
      </w:r>
      <w:r w:rsidRPr="0058423F">
        <w:rPr>
          <w:spacing w:val="-3"/>
          <w:sz w:val="24"/>
          <w:szCs w:val="24"/>
        </w:rPr>
        <w:t xml:space="preserve"> </w:t>
      </w:r>
      <w:r w:rsidRPr="0058423F">
        <w:rPr>
          <w:sz w:val="24"/>
          <w:szCs w:val="24"/>
        </w:rPr>
        <w:t>с</w:t>
      </w:r>
      <w:r w:rsidRPr="0058423F">
        <w:rPr>
          <w:spacing w:val="-4"/>
          <w:sz w:val="24"/>
          <w:szCs w:val="24"/>
        </w:rPr>
        <w:t xml:space="preserve"> </w:t>
      </w:r>
      <w:r w:rsidRPr="0058423F">
        <w:rPr>
          <w:sz w:val="24"/>
          <w:szCs w:val="24"/>
        </w:rPr>
        <w:t>дополнительными</w:t>
      </w:r>
      <w:r w:rsidRPr="0058423F">
        <w:rPr>
          <w:spacing w:val="-4"/>
          <w:sz w:val="24"/>
          <w:szCs w:val="24"/>
        </w:rPr>
        <w:t xml:space="preserve"> </w:t>
      </w:r>
      <w:r w:rsidRPr="0058423F">
        <w:rPr>
          <w:sz w:val="24"/>
          <w:szCs w:val="24"/>
        </w:rPr>
        <w:t>элементами</w:t>
      </w:r>
      <w:r w:rsidRPr="0058423F">
        <w:rPr>
          <w:spacing w:val="-3"/>
          <w:sz w:val="24"/>
          <w:szCs w:val="24"/>
        </w:rPr>
        <w:t xml:space="preserve"> </w:t>
      </w:r>
      <w:r w:rsidRPr="0058423F">
        <w:rPr>
          <w:sz w:val="24"/>
          <w:szCs w:val="24"/>
        </w:rPr>
        <w:t>нотной</w:t>
      </w:r>
      <w:r w:rsidRPr="0058423F">
        <w:rPr>
          <w:spacing w:val="-3"/>
          <w:sz w:val="24"/>
          <w:szCs w:val="24"/>
        </w:rPr>
        <w:t xml:space="preserve"> </w:t>
      </w:r>
      <w:r w:rsidRPr="0058423F">
        <w:rPr>
          <w:sz w:val="24"/>
          <w:szCs w:val="24"/>
        </w:rPr>
        <w:t>записи;</w:t>
      </w:r>
    </w:p>
    <w:p w:rsidR="00173B47" w:rsidRPr="0058423F" w:rsidRDefault="00F47226" w:rsidP="007D7FBF">
      <w:pPr>
        <w:pStyle w:val="a3"/>
        <w:ind w:left="567" w:firstLine="567"/>
        <w:rPr>
          <w:sz w:val="24"/>
          <w:szCs w:val="24"/>
        </w:rPr>
      </w:pPr>
      <w:r w:rsidRPr="0058423F">
        <w:rPr>
          <w:sz w:val="24"/>
          <w:szCs w:val="24"/>
        </w:rPr>
        <w:t>исполнение</w:t>
      </w:r>
      <w:r w:rsidRPr="0058423F">
        <w:rPr>
          <w:spacing w:val="-3"/>
          <w:sz w:val="24"/>
          <w:szCs w:val="24"/>
        </w:rPr>
        <w:t xml:space="preserve"> </w:t>
      </w:r>
      <w:r w:rsidRPr="0058423F">
        <w:rPr>
          <w:sz w:val="24"/>
          <w:szCs w:val="24"/>
        </w:rPr>
        <w:t>песен,</w:t>
      </w:r>
      <w:r w:rsidRPr="0058423F">
        <w:rPr>
          <w:spacing w:val="-6"/>
          <w:sz w:val="24"/>
          <w:szCs w:val="24"/>
        </w:rPr>
        <w:t xml:space="preserve"> </w:t>
      </w:r>
      <w:r w:rsidRPr="0058423F">
        <w:rPr>
          <w:sz w:val="24"/>
          <w:szCs w:val="24"/>
        </w:rPr>
        <w:t>попевок,</w:t>
      </w:r>
      <w:r w:rsidRPr="0058423F">
        <w:rPr>
          <w:spacing w:val="-3"/>
          <w:sz w:val="24"/>
          <w:szCs w:val="24"/>
        </w:rPr>
        <w:t xml:space="preserve"> </w:t>
      </w:r>
      <w:r w:rsidRPr="0058423F">
        <w:rPr>
          <w:sz w:val="24"/>
          <w:szCs w:val="24"/>
        </w:rPr>
        <w:t>в</w:t>
      </w:r>
      <w:r w:rsidRPr="0058423F">
        <w:rPr>
          <w:spacing w:val="-4"/>
          <w:sz w:val="24"/>
          <w:szCs w:val="24"/>
        </w:rPr>
        <w:t xml:space="preserve"> </w:t>
      </w:r>
      <w:r w:rsidRPr="0058423F">
        <w:rPr>
          <w:sz w:val="24"/>
          <w:szCs w:val="24"/>
        </w:rPr>
        <w:t>которых</w:t>
      </w:r>
      <w:r w:rsidRPr="0058423F">
        <w:rPr>
          <w:spacing w:val="-5"/>
          <w:sz w:val="24"/>
          <w:szCs w:val="24"/>
        </w:rPr>
        <w:t xml:space="preserve"> </w:t>
      </w:r>
      <w:r w:rsidRPr="0058423F">
        <w:rPr>
          <w:sz w:val="24"/>
          <w:szCs w:val="24"/>
        </w:rPr>
        <w:t>присутствуют</w:t>
      </w:r>
      <w:r w:rsidRPr="0058423F">
        <w:rPr>
          <w:spacing w:val="-3"/>
          <w:sz w:val="24"/>
          <w:szCs w:val="24"/>
        </w:rPr>
        <w:t xml:space="preserve"> </w:t>
      </w:r>
      <w:r w:rsidRPr="0058423F">
        <w:rPr>
          <w:sz w:val="24"/>
          <w:szCs w:val="24"/>
        </w:rPr>
        <w:t>данные</w:t>
      </w:r>
      <w:r w:rsidRPr="0058423F">
        <w:rPr>
          <w:spacing w:val="-2"/>
          <w:sz w:val="24"/>
          <w:szCs w:val="24"/>
        </w:rPr>
        <w:t xml:space="preserve"> </w:t>
      </w:r>
      <w:r w:rsidRPr="0058423F">
        <w:rPr>
          <w:sz w:val="24"/>
          <w:szCs w:val="24"/>
        </w:rPr>
        <w:t>элементы.</w:t>
      </w:r>
    </w:p>
    <w:p w:rsidR="00173B47" w:rsidRPr="0058423F" w:rsidRDefault="00F47226" w:rsidP="007D7FBF">
      <w:pPr>
        <w:pStyle w:val="a4"/>
        <w:tabs>
          <w:tab w:val="left" w:pos="2733"/>
        </w:tabs>
        <w:spacing w:before="2" w:line="322" w:lineRule="exact"/>
        <w:ind w:left="567" w:firstLine="567"/>
        <w:rPr>
          <w:sz w:val="24"/>
          <w:szCs w:val="24"/>
        </w:rPr>
      </w:pPr>
      <w:r w:rsidRPr="0058423F">
        <w:rPr>
          <w:sz w:val="24"/>
          <w:szCs w:val="24"/>
        </w:rPr>
        <w:t>Ритмические</w:t>
      </w:r>
      <w:r w:rsidRPr="0058423F">
        <w:rPr>
          <w:spacing w:val="-5"/>
          <w:sz w:val="24"/>
          <w:szCs w:val="24"/>
        </w:rPr>
        <w:t xml:space="preserve"> </w:t>
      </w:r>
      <w:r w:rsidRPr="0058423F">
        <w:rPr>
          <w:sz w:val="24"/>
          <w:szCs w:val="24"/>
        </w:rPr>
        <w:t>рисунки в</w:t>
      </w:r>
      <w:r w:rsidRPr="0058423F">
        <w:rPr>
          <w:spacing w:val="-6"/>
          <w:sz w:val="24"/>
          <w:szCs w:val="24"/>
        </w:rPr>
        <w:t xml:space="preserve"> </w:t>
      </w:r>
      <w:r w:rsidRPr="0058423F">
        <w:rPr>
          <w:sz w:val="24"/>
          <w:szCs w:val="24"/>
        </w:rPr>
        <w:t>размере</w:t>
      </w:r>
      <w:r w:rsidRPr="0058423F">
        <w:rPr>
          <w:spacing w:val="-1"/>
          <w:sz w:val="24"/>
          <w:szCs w:val="24"/>
        </w:rPr>
        <w:t xml:space="preserve"> </w:t>
      </w:r>
      <w:r w:rsidRPr="0058423F">
        <w:rPr>
          <w:sz w:val="24"/>
          <w:szCs w:val="24"/>
        </w:rPr>
        <w:t>6/8.</w:t>
      </w:r>
    </w:p>
    <w:p w:rsidR="00173B47" w:rsidRPr="0058423F" w:rsidRDefault="00F47226" w:rsidP="007D7FBF">
      <w:pPr>
        <w:pStyle w:val="a3"/>
        <w:ind w:left="567" w:right="875" w:firstLine="567"/>
        <w:rPr>
          <w:sz w:val="24"/>
          <w:szCs w:val="24"/>
        </w:rPr>
      </w:pPr>
      <w:r w:rsidRPr="0058423F">
        <w:rPr>
          <w:sz w:val="24"/>
          <w:szCs w:val="24"/>
        </w:rPr>
        <w:t>Содержание: размер 6/8. Нота с точкой. Шестнадцатые. Пунктирный ритм.</w:t>
      </w:r>
      <w:r w:rsidRPr="0058423F">
        <w:rPr>
          <w:spacing w:val="-68"/>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7D7FBF">
      <w:pPr>
        <w:pStyle w:val="a3"/>
        <w:ind w:left="567" w:right="457" w:firstLine="567"/>
        <w:rPr>
          <w:sz w:val="24"/>
          <w:szCs w:val="24"/>
        </w:rPr>
      </w:pPr>
      <w:r w:rsidRPr="0058423F">
        <w:rPr>
          <w:sz w:val="24"/>
          <w:szCs w:val="24"/>
        </w:rPr>
        <w:t>определение на слух, прослеживание по нотной записи ритмических рисунков</w:t>
      </w:r>
      <w:r w:rsidRPr="0058423F">
        <w:rPr>
          <w:spacing w:val="-67"/>
          <w:sz w:val="24"/>
          <w:szCs w:val="24"/>
        </w:rPr>
        <w:t xml:space="preserve"> </w:t>
      </w:r>
      <w:r w:rsidRPr="0058423F">
        <w:rPr>
          <w:sz w:val="24"/>
          <w:szCs w:val="24"/>
        </w:rPr>
        <w:t>в</w:t>
      </w:r>
      <w:r w:rsidRPr="0058423F">
        <w:rPr>
          <w:spacing w:val="-3"/>
          <w:sz w:val="24"/>
          <w:szCs w:val="24"/>
        </w:rPr>
        <w:t xml:space="preserve"> </w:t>
      </w:r>
      <w:r w:rsidRPr="0058423F">
        <w:rPr>
          <w:sz w:val="24"/>
          <w:szCs w:val="24"/>
        </w:rPr>
        <w:t>размере 6/8;</w:t>
      </w:r>
    </w:p>
    <w:p w:rsidR="00173B47" w:rsidRPr="0058423F" w:rsidRDefault="00F47226" w:rsidP="007D7FBF">
      <w:pPr>
        <w:pStyle w:val="a3"/>
        <w:ind w:left="567" w:right="471" w:firstLine="567"/>
        <w:rPr>
          <w:sz w:val="24"/>
          <w:szCs w:val="24"/>
        </w:rPr>
      </w:pPr>
      <w:r w:rsidRPr="0058423F">
        <w:rPr>
          <w:sz w:val="24"/>
          <w:szCs w:val="24"/>
        </w:rPr>
        <w:t>исполнение,</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звучащих</w:t>
      </w:r>
      <w:r w:rsidRPr="0058423F">
        <w:rPr>
          <w:spacing w:val="1"/>
          <w:sz w:val="24"/>
          <w:szCs w:val="24"/>
        </w:rPr>
        <w:t xml:space="preserve"> </w:t>
      </w:r>
      <w:r w:rsidRPr="0058423F">
        <w:rPr>
          <w:sz w:val="24"/>
          <w:szCs w:val="24"/>
        </w:rPr>
        <w:t>жестов</w:t>
      </w:r>
      <w:r w:rsidRPr="0058423F">
        <w:rPr>
          <w:spacing w:val="1"/>
          <w:sz w:val="24"/>
          <w:szCs w:val="24"/>
        </w:rPr>
        <w:t xml:space="preserve"> </w:t>
      </w:r>
      <w:r w:rsidRPr="0058423F">
        <w:rPr>
          <w:sz w:val="24"/>
          <w:szCs w:val="24"/>
        </w:rPr>
        <w:t>(хлопки,</w:t>
      </w:r>
      <w:r w:rsidRPr="0058423F">
        <w:rPr>
          <w:spacing w:val="1"/>
          <w:sz w:val="24"/>
          <w:szCs w:val="24"/>
        </w:rPr>
        <w:t xml:space="preserve"> </w:t>
      </w:r>
      <w:r w:rsidRPr="0058423F">
        <w:rPr>
          <w:sz w:val="24"/>
          <w:szCs w:val="24"/>
        </w:rPr>
        <w:t>шлепки,</w:t>
      </w:r>
      <w:r w:rsidRPr="0058423F">
        <w:rPr>
          <w:spacing w:val="-67"/>
          <w:sz w:val="24"/>
          <w:szCs w:val="24"/>
        </w:rPr>
        <w:t xml:space="preserve"> </w:t>
      </w:r>
      <w:r w:rsidRPr="0058423F">
        <w:rPr>
          <w:sz w:val="24"/>
          <w:szCs w:val="24"/>
        </w:rPr>
        <w:t>притопы)</w:t>
      </w:r>
      <w:r w:rsidRPr="0058423F">
        <w:rPr>
          <w:spacing w:val="-1"/>
          <w:sz w:val="24"/>
          <w:szCs w:val="24"/>
        </w:rPr>
        <w:t xml:space="preserve"> </w:t>
      </w:r>
      <w:r w:rsidRPr="0058423F">
        <w:rPr>
          <w:sz w:val="24"/>
          <w:szCs w:val="24"/>
        </w:rPr>
        <w:t>и (или) ударных</w:t>
      </w:r>
      <w:r w:rsidRPr="0058423F">
        <w:rPr>
          <w:spacing w:val="1"/>
          <w:sz w:val="24"/>
          <w:szCs w:val="24"/>
        </w:rPr>
        <w:t xml:space="preserve"> </w:t>
      </w:r>
      <w:r w:rsidRPr="0058423F">
        <w:rPr>
          <w:sz w:val="24"/>
          <w:szCs w:val="24"/>
        </w:rPr>
        <w:t>инструментов;</w:t>
      </w:r>
    </w:p>
    <w:p w:rsidR="00173B47" w:rsidRPr="0058423F" w:rsidRDefault="00F47226" w:rsidP="007D7FBF">
      <w:pPr>
        <w:pStyle w:val="a3"/>
        <w:ind w:left="567" w:right="457" w:firstLine="567"/>
        <w:rPr>
          <w:sz w:val="24"/>
          <w:szCs w:val="24"/>
        </w:rPr>
      </w:pPr>
      <w:r w:rsidRPr="0058423F">
        <w:rPr>
          <w:sz w:val="24"/>
          <w:szCs w:val="24"/>
        </w:rPr>
        <w:t>игра</w:t>
      </w:r>
      <w:r w:rsidRPr="0058423F">
        <w:rPr>
          <w:spacing w:val="45"/>
          <w:sz w:val="24"/>
          <w:szCs w:val="24"/>
        </w:rPr>
        <w:t xml:space="preserve"> </w:t>
      </w:r>
      <w:r w:rsidRPr="0058423F">
        <w:rPr>
          <w:sz w:val="24"/>
          <w:szCs w:val="24"/>
        </w:rPr>
        <w:t>«Ритмическое</w:t>
      </w:r>
      <w:r w:rsidRPr="0058423F">
        <w:rPr>
          <w:spacing w:val="43"/>
          <w:sz w:val="24"/>
          <w:szCs w:val="24"/>
        </w:rPr>
        <w:t xml:space="preserve"> </w:t>
      </w:r>
      <w:r w:rsidRPr="0058423F">
        <w:rPr>
          <w:sz w:val="24"/>
          <w:szCs w:val="24"/>
        </w:rPr>
        <w:t>эхо»,</w:t>
      </w:r>
      <w:r w:rsidRPr="0058423F">
        <w:rPr>
          <w:spacing w:val="45"/>
          <w:sz w:val="24"/>
          <w:szCs w:val="24"/>
        </w:rPr>
        <w:t xml:space="preserve"> </w:t>
      </w:r>
      <w:r w:rsidRPr="0058423F">
        <w:rPr>
          <w:sz w:val="24"/>
          <w:szCs w:val="24"/>
        </w:rPr>
        <w:t>прохлопывание</w:t>
      </w:r>
      <w:r w:rsidRPr="0058423F">
        <w:rPr>
          <w:spacing w:val="44"/>
          <w:sz w:val="24"/>
          <w:szCs w:val="24"/>
        </w:rPr>
        <w:t xml:space="preserve"> </w:t>
      </w:r>
      <w:r w:rsidRPr="0058423F">
        <w:rPr>
          <w:sz w:val="24"/>
          <w:szCs w:val="24"/>
        </w:rPr>
        <w:t>ритма</w:t>
      </w:r>
      <w:r w:rsidRPr="0058423F">
        <w:rPr>
          <w:spacing w:val="46"/>
          <w:sz w:val="24"/>
          <w:szCs w:val="24"/>
        </w:rPr>
        <w:t xml:space="preserve"> </w:t>
      </w:r>
      <w:r w:rsidRPr="0058423F">
        <w:rPr>
          <w:sz w:val="24"/>
          <w:szCs w:val="24"/>
        </w:rPr>
        <w:t>по</w:t>
      </w:r>
      <w:r w:rsidRPr="0058423F">
        <w:rPr>
          <w:spacing w:val="44"/>
          <w:sz w:val="24"/>
          <w:szCs w:val="24"/>
        </w:rPr>
        <w:t xml:space="preserve"> </w:t>
      </w:r>
      <w:r w:rsidRPr="0058423F">
        <w:rPr>
          <w:sz w:val="24"/>
          <w:szCs w:val="24"/>
        </w:rPr>
        <w:t>ритмическим</w:t>
      </w:r>
      <w:r w:rsidRPr="0058423F">
        <w:rPr>
          <w:spacing w:val="46"/>
          <w:sz w:val="24"/>
          <w:szCs w:val="24"/>
        </w:rPr>
        <w:t xml:space="preserve"> </w:t>
      </w:r>
      <w:r w:rsidRPr="0058423F">
        <w:rPr>
          <w:sz w:val="24"/>
          <w:szCs w:val="24"/>
        </w:rPr>
        <w:t>карточкам,</w:t>
      </w:r>
      <w:r w:rsidRPr="0058423F">
        <w:rPr>
          <w:spacing w:val="-67"/>
          <w:sz w:val="24"/>
          <w:szCs w:val="24"/>
        </w:rPr>
        <w:t xml:space="preserve"> </w:t>
      </w:r>
      <w:r w:rsidRPr="0058423F">
        <w:rPr>
          <w:sz w:val="24"/>
          <w:szCs w:val="24"/>
        </w:rPr>
        <w:t>проговаривание</w:t>
      </w:r>
      <w:r w:rsidRPr="0058423F">
        <w:rPr>
          <w:spacing w:val="-4"/>
          <w:sz w:val="24"/>
          <w:szCs w:val="24"/>
        </w:rPr>
        <w:t xml:space="preserve"> </w:t>
      </w:r>
      <w:r w:rsidRPr="0058423F">
        <w:rPr>
          <w:sz w:val="24"/>
          <w:szCs w:val="24"/>
        </w:rPr>
        <w:t>ритмослогами;</w:t>
      </w:r>
    </w:p>
    <w:p w:rsidR="00173B47" w:rsidRPr="0058423F" w:rsidRDefault="00F47226" w:rsidP="007D7FBF">
      <w:pPr>
        <w:pStyle w:val="a3"/>
        <w:ind w:left="567" w:right="471" w:firstLine="567"/>
        <w:rPr>
          <w:sz w:val="24"/>
          <w:szCs w:val="24"/>
        </w:rPr>
      </w:pPr>
      <w:r w:rsidRPr="0058423F">
        <w:rPr>
          <w:sz w:val="24"/>
          <w:szCs w:val="24"/>
        </w:rPr>
        <w:t>разучивание, исполнение на ударных инструментах ритмической партитуры;</w:t>
      </w:r>
      <w:r w:rsidRPr="0058423F">
        <w:rPr>
          <w:spacing w:val="1"/>
          <w:sz w:val="24"/>
          <w:szCs w:val="24"/>
        </w:rPr>
        <w:t xml:space="preserve"> </w:t>
      </w:r>
      <w:r w:rsidRPr="0058423F">
        <w:rPr>
          <w:sz w:val="24"/>
          <w:szCs w:val="24"/>
        </w:rPr>
        <w:t>слушание</w:t>
      </w:r>
      <w:r w:rsidRPr="0058423F">
        <w:rPr>
          <w:spacing w:val="49"/>
          <w:sz w:val="24"/>
          <w:szCs w:val="24"/>
        </w:rPr>
        <w:t xml:space="preserve"> </w:t>
      </w:r>
      <w:r w:rsidRPr="0058423F">
        <w:rPr>
          <w:sz w:val="24"/>
          <w:szCs w:val="24"/>
        </w:rPr>
        <w:t>музыкальных</w:t>
      </w:r>
      <w:r w:rsidRPr="0058423F">
        <w:rPr>
          <w:spacing w:val="50"/>
          <w:sz w:val="24"/>
          <w:szCs w:val="24"/>
        </w:rPr>
        <w:t xml:space="preserve"> </w:t>
      </w:r>
      <w:r w:rsidRPr="0058423F">
        <w:rPr>
          <w:sz w:val="24"/>
          <w:szCs w:val="24"/>
        </w:rPr>
        <w:t>произведений</w:t>
      </w:r>
      <w:r w:rsidRPr="0058423F">
        <w:rPr>
          <w:spacing w:val="50"/>
          <w:sz w:val="24"/>
          <w:szCs w:val="24"/>
        </w:rPr>
        <w:t xml:space="preserve"> </w:t>
      </w:r>
      <w:r w:rsidRPr="0058423F">
        <w:rPr>
          <w:sz w:val="24"/>
          <w:szCs w:val="24"/>
        </w:rPr>
        <w:t>с</w:t>
      </w:r>
      <w:r w:rsidRPr="0058423F">
        <w:rPr>
          <w:spacing w:val="49"/>
          <w:sz w:val="24"/>
          <w:szCs w:val="24"/>
        </w:rPr>
        <w:t xml:space="preserve"> </w:t>
      </w:r>
      <w:r w:rsidRPr="0058423F">
        <w:rPr>
          <w:sz w:val="24"/>
          <w:szCs w:val="24"/>
        </w:rPr>
        <w:t>ярко</w:t>
      </w:r>
      <w:r w:rsidRPr="0058423F">
        <w:rPr>
          <w:spacing w:val="50"/>
          <w:sz w:val="24"/>
          <w:szCs w:val="24"/>
        </w:rPr>
        <w:t xml:space="preserve"> </w:t>
      </w:r>
      <w:r w:rsidRPr="0058423F">
        <w:rPr>
          <w:sz w:val="24"/>
          <w:szCs w:val="24"/>
        </w:rPr>
        <w:t>выраженным</w:t>
      </w:r>
      <w:r w:rsidRPr="0058423F">
        <w:rPr>
          <w:spacing w:val="47"/>
          <w:sz w:val="24"/>
          <w:szCs w:val="24"/>
        </w:rPr>
        <w:t xml:space="preserve"> </w:t>
      </w:r>
      <w:r w:rsidRPr="0058423F">
        <w:rPr>
          <w:sz w:val="24"/>
          <w:szCs w:val="24"/>
        </w:rPr>
        <w:t>ритмическим</w:t>
      </w:r>
      <w:r w:rsidRPr="0058423F">
        <w:rPr>
          <w:spacing w:val="-67"/>
          <w:sz w:val="24"/>
          <w:szCs w:val="24"/>
        </w:rPr>
        <w:t xml:space="preserve"> </w:t>
      </w:r>
      <w:r w:rsidRPr="0058423F">
        <w:rPr>
          <w:sz w:val="24"/>
          <w:szCs w:val="24"/>
        </w:rPr>
        <w:t>рисунком,</w:t>
      </w:r>
      <w:r w:rsidRPr="0058423F">
        <w:rPr>
          <w:spacing w:val="-3"/>
          <w:sz w:val="24"/>
          <w:szCs w:val="24"/>
        </w:rPr>
        <w:t xml:space="preserve"> </w:t>
      </w:r>
      <w:r w:rsidRPr="0058423F">
        <w:rPr>
          <w:sz w:val="24"/>
          <w:szCs w:val="24"/>
        </w:rPr>
        <w:t>воспроизведение</w:t>
      </w:r>
      <w:r w:rsidRPr="0058423F">
        <w:rPr>
          <w:spacing w:val="-4"/>
          <w:sz w:val="24"/>
          <w:szCs w:val="24"/>
        </w:rPr>
        <w:t xml:space="preserve"> </w:t>
      </w:r>
      <w:r w:rsidRPr="0058423F">
        <w:rPr>
          <w:sz w:val="24"/>
          <w:szCs w:val="24"/>
        </w:rPr>
        <w:t>данного ритма</w:t>
      </w:r>
      <w:r w:rsidRPr="0058423F">
        <w:rPr>
          <w:spacing w:val="-2"/>
          <w:sz w:val="24"/>
          <w:szCs w:val="24"/>
        </w:rPr>
        <w:t xml:space="preserve"> </w:t>
      </w:r>
      <w:r w:rsidRPr="0058423F">
        <w:rPr>
          <w:sz w:val="24"/>
          <w:szCs w:val="24"/>
        </w:rPr>
        <w:t>по</w:t>
      </w:r>
      <w:r w:rsidRPr="0058423F">
        <w:rPr>
          <w:spacing w:val="-4"/>
          <w:sz w:val="24"/>
          <w:szCs w:val="24"/>
        </w:rPr>
        <w:t xml:space="preserve"> </w:t>
      </w:r>
      <w:r w:rsidRPr="0058423F">
        <w:rPr>
          <w:sz w:val="24"/>
          <w:szCs w:val="24"/>
        </w:rPr>
        <w:t>памяти (хлопками);</w:t>
      </w:r>
    </w:p>
    <w:p w:rsidR="00173B47" w:rsidRPr="0058423F" w:rsidRDefault="00F47226" w:rsidP="007D7FBF">
      <w:pPr>
        <w:pStyle w:val="a3"/>
        <w:spacing w:line="242" w:lineRule="auto"/>
        <w:ind w:left="567" w:right="471"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на клавишных или</w:t>
      </w:r>
      <w:r w:rsidRPr="0058423F">
        <w:rPr>
          <w:spacing w:val="1"/>
          <w:sz w:val="24"/>
          <w:szCs w:val="24"/>
        </w:rPr>
        <w:t xml:space="preserve"> </w:t>
      </w:r>
      <w:r w:rsidRPr="0058423F">
        <w:rPr>
          <w:sz w:val="24"/>
          <w:szCs w:val="24"/>
        </w:rPr>
        <w:t>духовых</w:t>
      </w:r>
      <w:r w:rsidRPr="0058423F">
        <w:rPr>
          <w:spacing w:val="1"/>
          <w:sz w:val="24"/>
          <w:szCs w:val="24"/>
        </w:rPr>
        <w:t xml:space="preserve"> </w:t>
      </w:r>
      <w:r w:rsidRPr="0058423F">
        <w:rPr>
          <w:sz w:val="24"/>
          <w:szCs w:val="24"/>
        </w:rPr>
        <w:t>инструментах попевок,</w:t>
      </w:r>
      <w:r w:rsidRPr="0058423F">
        <w:rPr>
          <w:spacing w:val="-68"/>
          <w:sz w:val="24"/>
          <w:szCs w:val="24"/>
        </w:rPr>
        <w:t xml:space="preserve"> </w:t>
      </w:r>
      <w:r w:rsidRPr="0058423F">
        <w:rPr>
          <w:sz w:val="24"/>
          <w:szCs w:val="24"/>
        </w:rPr>
        <w:t>мелодий</w:t>
      </w:r>
      <w:r w:rsidRPr="0058423F">
        <w:rPr>
          <w:spacing w:val="-1"/>
          <w:sz w:val="24"/>
          <w:szCs w:val="24"/>
        </w:rPr>
        <w:t xml:space="preserve"> </w:t>
      </w:r>
      <w:r w:rsidRPr="0058423F">
        <w:rPr>
          <w:sz w:val="24"/>
          <w:szCs w:val="24"/>
        </w:rPr>
        <w:t>и аккомпанементов</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размере</w:t>
      </w:r>
      <w:r w:rsidRPr="0058423F">
        <w:rPr>
          <w:spacing w:val="-3"/>
          <w:sz w:val="24"/>
          <w:szCs w:val="24"/>
        </w:rPr>
        <w:t xml:space="preserve"> </w:t>
      </w:r>
      <w:r w:rsidRPr="0058423F">
        <w:rPr>
          <w:sz w:val="24"/>
          <w:szCs w:val="24"/>
        </w:rPr>
        <w:t>6/8.</w:t>
      </w:r>
    </w:p>
    <w:p w:rsidR="00173B47" w:rsidRPr="0058423F" w:rsidRDefault="00F47226" w:rsidP="007D7FBF">
      <w:pPr>
        <w:pStyle w:val="a4"/>
        <w:tabs>
          <w:tab w:val="left" w:pos="2733"/>
        </w:tabs>
        <w:spacing w:line="317" w:lineRule="exact"/>
        <w:ind w:left="567" w:firstLine="567"/>
        <w:rPr>
          <w:sz w:val="24"/>
          <w:szCs w:val="24"/>
        </w:rPr>
      </w:pPr>
      <w:r w:rsidRPr="0058423F">
        <w:rPr>
          <w:sz w:val="24"/>
          <w:szCs w:val="24"/>
        </w:rPr>
        <w:t>Тональность.</w:t>
      </w:r>
      <w:r w:rsidRPr="0058423F">
        <w:rPr>
          <w:spacing w:val="-4"/>
          <w:sz w:val="24"/>
          <w:szCs w:val="24"/>
        </w:rPr>
        <w:t xml:space="preserve"> </w:t>
      </w:r>
      <w:r w:rsidRPr="0058423F">
        <w:rPr>
          <w:sz w:val="24"/>
          <w:szCs w:val="24"/>
        </w:rPr>
        <w:t>Гамма.</w:t>
      </w:r>
    </w:p>
    <w:p w:rsidR="00173B47" w:rsidRPr="0058423F" w:rsidRDefault="00F47226" w:rsidP="007D7FBF">
      <w:pPr>
        <w:pStyle w:val="a3"/>
        <w:ind w:left="567" w:right="457" w:firstLine="567"/>
        <w:rPr>
          <w:sz w:val="24"/>
          <w:szCs w:val="24"/>
        </w:rPr>
      </w:pPr>
      <w:r w:rsidRPr="0058423F">
        <w:rPr>
          <w:sz w:val="24"/>
          <w:szCs w:val="24"/>
        </w:rPr>
        <w:t>Содержание:</w:t>
      </w:r>
      <w:r w:rsidRPr="0058423F">
        <w:rPr>
          <w:spacing w:val="29"/>
          <w:sz w:val="24"/>
          <w:szCs w:val="24"/>
        </w:rPr>
        <w:t xml:space="preserve"> </w:t>
      </w:r>
      <w:r w:rsidRPr="0058423F">
        <w:rPr>
          <w:sz w:val="24"/>
          <w:szCs w:val="24"/>
        </w:rPr>
        <w:t>тоника,</w:t>
      </w:r>
      <w:r w:rsidRPr="0058423F">
        <w:rPr>
          <w:spacing w:val="28"/>
          <w:sz w:val="24"/>
          <w:szCs w:val="24"/>
        </w:rPr>
        <w:t xml:space="preserve"> </w:t>
      </w:r>
      <w:r w:rsidRPr="0058423F">
        <w:rPr>
          <w:sz w:val="24"/>
          <w:szCs w:val="24"/>
        </w:rPr>
        <w:t>тональность.</w:t>
      </w:r>
      <w:r w:rsidRPr="0058423F">
        <w:rPr>
          <w:spacing w:val="27"/>
          <w:sz w:val="24"/>
          <w:szCs w:val="24"/>
        </w:rPr>
        <w:t xml:space="preserve"> </w:t>
      </w:r>
      <w:r w:rsidRPr="0058423F">
        <w:rPr>
          <w:sz w:val="24"/>
          <w:szCs w:val="24"/>
        </w:rPr>
        <w:t>Знаки</w:t>
      </w:r>
      <w:r w:rsidRPr="0058423F">
        <w:rPr>
          <w:spacing w:val="30"/>
          <w:sz w:val="24"/>
          <w:szCs w:val="24"/>
        </w:rPr>
        <w:t xml:space="preserve"> </w:t>
      </w:r>
      <w:r w:rsidRPr="0058423F">
        <w:rPr>
          <w:sz w:val="24"/>
          <w:szCs w:val="24"/>
        </w:rPr>
        <w:t>при</w:t>
      </w:r>
      <w:r w:rsidRPr="0058423F">
        <w:rPr>
          <w:spacing w:val="29"/>
          <w:sz w:val="24"/>
          <w:szCs w:val="24"/>
        </w:rPr>
        <w:t xml:space="preserve"> </w:t>
      </w:r>
      <w:r w:rsidRPr="0058423F">
        <w:rPr>
          <w:sz w:val="24"/>
          <w:szCs w:val="24"/>
        </w:rPr>
        <w:t>ключе.</w:t>
      </w:r>
      <w:r w:rsidRPr="0058423F">
        <w:rPr>
          <w:spacing w:val="28"/>
          <w:sz w:val="24"/>
          <w:szCs w:val="24"/>
        </w:rPr>
        <w:t xml:space="preserve"> </w:t>
      </w:r>
      <w:r w:rsidRPr="0058423F">
        <w:rPr>
          <w:sz w:val="24"/>
          <w:szCs w:val="24"/>
        </w:rPr>
        <w:t>Мажорные</w:t>
      </w:r>
      <w:r w:rsidRPr="0058423F">
        <w:rPr>
          <w:spacing w:val="28"/>
          <w:sz w:val="24"/>
          <w:szCs w:val="24"/>
        </w:rPr>
        <w:t xml:space="preserve"> </w:t>
      </w:r>
      <w:r w:rsidRPr="0058423F">
        <w:rPr>
          <w:sz w:val="24"/>
          <w:szCs w:val="24"/>
        </w:rPr>
        <w:t>и</w:t>
      </w:r>
      <w:r w:rsidRPr="0058423F">
        <w:rPr>
          <w:spacing w:val="30"/>
          <w:sz w:val="24"/>
          <w:szCs w:val="24"/>
        </w:rPr>
        <w:t xml:space="preserve"> </w:t>
      </w:r>
      <w:r w:rsidRPr="0058423F">
        <w:rPr>
          <w:sz w:val="24"/>
          <w:szCs w:val="24"/>
        </w:rPr>
        <w:t>минорные</w:t>
      </w:r>
      <w:r w:rsidRPr="0058423F">
        <w:rPr>
          <w:spacing w:val="-67"/>
          <w:sz w:val="24"/>
          <w:szCs w:val="24"/>
        </w:rPr>
        <w:t xml:space="preserve"> </w:t>
      </w:r>
      <w:r w:rsidRPr="0058423F">
        <w:rPr>
          <w:sz w:val="24"/>
          <w:szCs w:val="24"/>
        </w:rPr>
        <w:t>тональности</w:t>
      </w:r>
      <w:r w:rsidRPr="0058423F">
        <w:rPr>
          <w:spacing w:val="-1"/>
          <w:sz w:val="24"/>
          <w:szCs w:val="24"/>
        </w:rPr>
        <w:t xml:space="preserve"> </w:t>
      </w:r>
      <w:r w:rsidRPr="0058423F">
        <w:rPr>
          <w:sz w:val="24"/>
          <w:szCs w:val="24"/>
        </w:rPr>
        <w:t>(до</w:t>
      </w:r>
      <w:r w:rsidRPr="0058423F">
        <w:rPr>
          <w:spacing w:val="-3"/>
          <w:sz w:val="24"/>
          <w:szCs w:val="24"/>
        </w:rPr>
        <w:t xml:space="preserve"> </w:t>
      </w:r>
      <w:r w:rsidRPr="0058423F">
        <w:rPr>
          <w:sz w:val="24"/>
          <w:szCs w:val="24"/>
        </w:rPr>
        <w:t>2–3</w:t>
      </w:r>
      <w:r w:rsidRPr="0058423F">
        <w:rPr>
          <w:spacing w:val="-1"/>
          <w:sz w:val="24"/>
          <w:szCs w:val="24"/>
        </w:rPr>
        <w:t xml:space="preserve"> </w:t>
      </w:r>
      <w:r w:rsidRPr="0058423F">
        <w:rPr>
          <w:sz w:val="24"/>
          <w:szCs w:val="24"/>
        </w:rPr>
        <w:t>знаков</w:t>
      </w:r>
      <w:r w:rsidRPr="0058423F">
        <w:rPr>
          <w:spacing w:val="-4"/>
          <w:sz w:val="24"/>
          <w:szCs w:val="24"/>
        </w:rPr>
        <w:t xml:space="preserve"> </w:t>
      </w:r>
      <w:r w:rsidRPr="0058423F">
        <w:rPr>
          <w:sz w:val="24"/>
          <w:szCs w:val="24"/>
        </w:rPr>
        <w:t>при ключе).</w:t>
      </w:r>
    </w:p>
    <w:p w:rsidR="00173B47" w:rsidRPr="0058423F" w:rsidRDefault="00F47226" w:rsidP="007D7FBF">
      <w:pPr>
        <w:pStyle w:val="a3"/>
        <w:ind w:left="567" w:right="4993" w:firstLine="567"/>
        <w:rPr>
          <w:sz w:val="24"/>
          <w:szCs w:val="24"/>
        </w:rPr>
      </w:pPr>
      <w:r w:rsidRPr="0058423F">
        <w:rPr>
          <w:sz w:val="24"/>
          <w:szCs w:val="24"/>
        </w:rPr>
        <w:t>Виды деятельности обучающихся:</w:t>
      </w:r>
      <w:r w:rsidRPr="0058423F">
        <w:rPr>
          <w:spacing w:val="1"/>
          <w:sz w:val="24"/>
          <w:szCs w:val="24"/>
        </w:rPr>
        <w:t xml:space="preserve"> </w:t>
      </w:r>
      <w:r w:rsidRPr="0058423F">
        <w:rPr>
          <w:sz w:val="24"/>
          <w:szCs w:val="24"/>
        </w:rPr>
        <w:t>определение</w:t>
      </w:r>
      <w:r w:rsidRPr="0058423F">
        <w:rPr>
          <w:spacing w:val="-7"/>
          <w:sz w:val="24"/>
          <w:szCs w:val="24"/>
        </w:rPr>
        <w:t xml:space="preserve"> </w:t>
      </w:r>
      <w:r w:rsidRPr="0058423F">
        <w:rPr>
          <w:sz w:val="24"/>
          <w:szCs w:val="24"/>
        </w:rPr>
        <w:t>на</w:t>
      </w:r>
      <w:r w:rsidRPr="0058423F">
        <w:rPr>
          <w:spacing w:val="-4"/>
          <w:sz w:val="24"/>
          <w:szCs w:val="24"/>
        </w:rPr>
        <w:t xml:space="preserve"> </w:t>
      </w:r>
      <w:r w:rsidRPr="0058423F">
        <w:rPr>
          <w:sz w:val="24"/>
          <w:szCs w:val="24"/>
        </w:rPr>
        <w:t>слух</w:t>
      </w:r>
      <w:r w:rsidRPr="0058423F">
        <w:rPr>
          <w:spacing w:val="-2"/>
          <w:sz w:val="24"/>
          <w:szCs w:val="24"/>
        </w:rPr>
        <w:t xml:space="preserve"> </w:t>
      </w:r>
      <w:r w:rsidRPr="0058423F">
        <w:rPr>
          <w:sz w:val="24"/>
          <w:szCs w:val="24"/>
        </w:rPr>
        <w:t>устойчивых</w:t>
      </w:r>
      <w:r w:rsidRPr="0058423F">
        <w:rPr>
          <w:spacing w:val="-3"/>
          <w:sz w:val="24"/>
          <w:szCs w:val="24"/>
        </w:rPr>
        <w:t xml:space="preserve"> </w:t>
      </w:r>
      <w:r w:rsidRPr="0058423F">
        <w:rPr>
          <w:sz w:val="24"/>
          <w:szCs w:val="24"/>
        </w:rPr>
        <w:t>звуков;</w:t>
      </w:r>
    </w:p>
    <w:p w:rsidR="00173B47" w:rsidRPr="0058423F" w:rsidRDefault="00F47226" w:rsidP="007D7FBF">
      <w:pPr>
        <w:pStyle w:val="a3"/>
        <w:spacing w:before="77" w:line="322" w:lineRule="exact"/>
        <w:ind w:left="567" w:firstLine="567"/>
        <w:rPr>
          <w:sz w:val="24"/>
          <w:szCs w:val="24"/>
        </w:rPr>
      </w:pPr>
      <w:r w:rsidRPr="0058423F">
        <w:rPr>
          <w:sz w:val="24"/>
          <w:szCs w:val="24"/>
        </w:rPr>
        <w:t>игра</w:t>
      </w:r>
      <w:r w:rsidRPr="0058423F">
        <w:rPr>
          <w:spacing w:val="-2"/>
          <w:sz w:val="24"/>
          <w:szCs w:val="24"/>
        </w:rPr>
        <w:t xml:space="preserve"> </w:t>
      </w:r>
      <w:r w:rsidRPr="0058423F">
        <w:rPr>
          <w:sz w:val="24"/>
          <w:szCs w:val="24"/>
        </w:rPr>
        <w:t>«устой</w:t>
      </w:r>
      <w:r w:rsidRPr="0058423F">
        <w:rPr>
          <w:spacing w:val="-1"/>
          <w:sz w:val="24"/>
          <w:szCs w:val="24"/>
        </w:rPr>
        <w:t xml:space="preserve"> </w:t>
      </w:r>
      <w:r w:rsidRPr="0058423F">
        <w:rPr>
          <w:sz w:val="24"/>
          <w:szCs w:val="24"/>
        </w:rPr>
        <w:t>–</w:t>
      </w:r>
      <w:r w:rsidRPr="0058423F">
        <w:rPr>
          <w:spacing w:val="-2"/>
          <w:sz w:val="24"/>
          <w:szCs w:val="24"/>
        </w:rPr>
        <w:t xml:space="preserve"> </w:t>
      </w:r>
      <w:r w:rsidRPr="0058423F">
        <w:rPr>
          <w:sz w:val="24"/>
          <w:szCs w:val="24"/>
        </w:rPr>
        <w:t>неустой»;</w:t>
      </w:r>
    </w:p>
    <w:p w:rsidR="00173B47" w:rsidRPr="0058423F" w:rsidRDefault="00F47226" w:rsidP="007D7FBF">
      <w:pPr>
        <w:pStyle w:val="a3"/>
        <w:ind w:left="567" w:right="1576" w:firstLine="567"/>
        <w:rPr>
          <w:sz w:val="24"/>
          <w:szCs w:val="24"/>
        </w:rPr>
      </w:pPr>
      <w:r w:rsidRPr="0058423F">
        <w:rPr>
          <w:sz w:val="24"/>
          <w:szCs w:val="24"/>
        </w:rPr>
        <w:t>пение упражнений – гамм с названием нот, прослеживание по нотам;</w:t>
      </w:r>
      <w:r w:rsidRPr="0058423F">
        <w:rPr>
          <w:spacing w:val="-67"/>
          <w:sz w:val="24"/>
          <w:szCs w:val="24"/>
        </w:rPr>
        <w:t xml:space="preserve"> </w:t>
      </w:r>
      <w:r w:rsidRPr="0058423F">
        <w:rPr>
          <w:sz w:val="24"/>
          <w:szCs w:val="24"/>
        </w:rPr>
        <w:t>освоение</w:t>
      </w:r>
      <w:r w:rsidRPr="0058423F">
        <w:rPr>
          <w:spacing w:val="-1"/>
          <w:sz w:val="24"/>
          <w:szCs w:val="24"/>
        </w:rPr>
        <w:t xml:space="preserve"> </w:t>
      </w:r>
      <w:r w:rsidRPr="0058423F">
        <w:rPr>
          <w:sz w:val="24"/>
          <w:szCs w:val="24"/>
        </w:rPr>
        <w:t>понятия «тоника»;</w:t>
      </w:r>
    </w:p>
    <w:p w:rsidR="00173B47" w:rsidRPr="0058423F" w:rsidRDefault="00F47226" w:rsidP="007D7FBF">
      <w:pPr>
        <w:pStyle w:val="a3"/>
        <w:ind w:left="567" w:right="457" w:firstLine="567"/>
        <w:rPr>
          <w:sz w:val="24"/>
          <w:szCs w:val="24"/>
        </w:rPr>
      </w:pPr>
      <w:r w:rsidRPr="0058423F">
        <w:rPr>
          <w:sz w:val="24"/>
          <w:szCs w:val="24"/>
        </w:rPr>
        <w:t>упражнение</w:t>
      </w:r>
      <w:r w:rsidRPr="0058423F">
        <w:rPr>
          <w:spacing w:val="20"/>
          <w:sz w:val="24"/>
          <w:szCs w:val="24"/>
        </w:rPr>
        <w:t xml:space="preserve"> </w:t>
      </w:r>
      <w:r w:rsidRPr="0058423F">
        <w:rPr>
          <w:sz w:val="24"/>
          <w:szCs w:val="24"/>
        </w:rPr>
        <w:t>на</w:t>
      </w:r>
      <w:r w:rsidRPr="0058423F">
        <w:rPr>
          <w:spacing w:val="20"/>
          <w:sz w:val="24"/>
          <w:szCs w:val="24"/>
        </w:rPr>
        <w:t xml:space="preserve"> </w:t>
      </w:r>
      <w:r w:rsidRPr="0058423F">
        <w:rPr>
          <w:sz w:val="24"/>
          <w:szCs w:val="24"/>
        </w:rPr>
        <w:t>допевание</w:t>
      </w:r>
      <w:r w:rsidRPr="0058423F">
        <w:rPr>
          <w:spacing w:val="21"/>
          <w:sz w:val="24"/>
          <w:szCs w:val="24"/>
        </w:rPr>
        <w:t xml:space="preserve"> </w:t>
      </w:r>
      <w:r w:rsidRPr="0058423F">
        <w:rPr>
          <w:sz w:val="24"/>
          <w:szCs w:val="24"/>
        </w:rPr>
        <w:t>неполной</w:t>
      </w:r>
      <w:r w:rsidRPr="0058423F">
        <w:rPr>
          <w:spacing w:val="20"/>
          <w:sz w:val="24"/>
          <w:szCs w:val="24"/>
        </w:rPr>
        <w:t xml:space="preserve"> </w:t>
      </w:r>
      <w:r w:rsidRPr="0058423F">
        <w:rPr>
          <w:sz w:val="24"/>
          <w:szCs w:val="24"/>
        </w:rPr>
        <w:t>музыкальной</w:t>
      </w:r>
      <w:r w:rsidRPr="0058423F">
        <w:rPr>
          <w:spacing w:val="20"/>
          <w:sz w:val="24"/>
          <w:szCs w:val="24"/>
        </w:rPr>
        <w:t xml:space="preserve"> </w:t>
      </w:r>
      <w:r w:rsidRPr="0058423F">
        <w:rPr>
          <w:sz w:val="24"/>
          <w:szCs w:val="24"/>
        </w:rPr>
        <w:t>фразы</w:t>
      </w:r>
      <w:r w:rsidRPr="0058423F">
        <w:rPr>
          <w:spacing w:val="21"/>
          <w:sz w:val="24"/>
          <w:szCs w:val="24"/>
        </w:rPr>
        <w:t xml:space="preserve"> </w:t>
      </w:r>
      <w:r w:rsidRPr="0058423F">
        <w:rPr>
          <w:sz w:val="24"/>
          <w:szCs w:val="24"/>
        </w:rPr>
        <w:t>до</w:t>
      </w:r>
      <w:r w:rsidRPr="0058423F">
        <w:rPr>
          <w:spacing w:val="21"/>
          <w:sz w:val="24"/>
          <w:szCs w:val="24"/>
        </w:rPr>
        <w:t xml:space="preserve"> </w:t>
      </w:r>
      <w:r w:rsidRPr="0058423F">
        <w:rPr>
          <w:sz w:val="24"/>
          <w:szCs w:val="24"/>
        </w:rPr>
        <w:t>тоники</w:t>
      </w:r>
      <w:r w:rsidRPr="0058423F">
        <w:rPr>
          <w:spacing w:val="20"/>
          <w:sz w:val="24"/>
          <w:szCs w:val="24"/>
        </w:rPr>
        <w:t xml:space="preserve"> </w:t>
      </w:r>
      <w:r w:rsidRPr="0058423F">
        <w:rPr>
          <w:sz w:val="24"/>
          <w:szCs w:val="24"/>
        </w:rPr>
        <w:t>«Закончи</w:t>
      </w:r>
      <w:r w:rsidRPr="0058423F">
        <w:rPr>
          <w:spacing w:val="-67"/>
          <w:sz w:val="24"/>
          <w:szCs w:val="24"/>
        </w:rPr>
        <w:t xml:space="preserve"> </w:t>
      </w:r>
      <w:r w:rsidRPr="0058423F">
        <w:rPr>
          <w:sz w:val="24"/>
          <w:szCs w:val="24"/>
        </w:rPr>
        <w:t>музыкальную</w:t>
      </w:r>
      <w:r w:rsidRPr="0058423F">
        <w:rPr>
          <w:spacing w:val="-2"/>
          <w:sz w:val="24"/>
          <w:szCs w:val="24"/>
        </w:rPr>
        <w:t xml:space="preserve"> </w:t>
      </w:r>
      <w:r w:rsidRPr="0058423F">
        <w:rPr>
          <w:sz w:val="24"/>
          <w:szCs w:val="24"/>
        </w:rPr>
        <w:t>фразу»;</w:t>
      </w:r>
    </w:p>
    <w:p w:rsidR="00173B47" w:rsidRPr="0058423F" w:rsidRDefault="00F47226" w:rsidP="007D7FBF">
      <w:pPr>
        <w:pStyle w:val="a3"/>
        <w:spacing w:line="321" w:lineRule="exact"/>
        <w:ind w:left="567" w:firstLine="567"/>
        <w:rPr>
          <w:sz w:val="24"/>
          <w:szCs w:val="24"/>
        </w:rPr>
      </w:pPr>
      <w:r w:rsidRPr="0058423F">
        <w:rPr>
          <w:sz w:val="24"/>
          <w:szCs w:val="24"/>
        </w:rPr>
        <w:t>вариативно:</w:t>
      </w:r>
      <w:r w:rsidRPr="0058423F">
        <w:rPr>
          <w:spacing w:val="-4"/>
          <w:sz w:val="24"/>
          <w:szCs w:val="24"/>
        </w:rPr>
        <w:t xml:space="preserve"> </w:t>
      </w:r>
      <w:r w:rsidRPr="0058423F">
        <w:rPr>
          <w:sz w:val="24"/>
          <w:szCs w:val="24"/>
        </w:rPr>
        <w:t>импровизация</w:t>
      </w:r>
      <w:r w:rsidRPr="0058423F">
        <w:rPr>
          <w:spacing w:val="-4"/>
          <w:sz w:val="24"/>
          <w:szCs w:val="24"/>
        </w:rPr>
        <w:t xml:space="preserve"> </w:t>
      </w:r>
      <w:r w:rsidRPr="0058423F">
        <w:rPr>
          <w:sz w:val="24"/>
          <w:szCs w:val="24"/>
        </w:rPr>
        <w:t>в</w:t>
      </w:r>
      <w:r w:rsidRPr="0058423F">
        <w:rPr>
          <w:spacing w:val="-6"/>
          <w:sz w:val="24"/>
          <w:szCs w:val="24"/>
        </w:rPr>
        <w:t xml:space="preserve"> </w:t>
      </w:r>
      <w:r w:rsidRPr="0058423F">
        <w:rPr>
          <w:sz w:val="24"/>
          <w:szCs w:val="24"/>
        </w:rPr>
        <w:t>заданной</w:t>
      </w:r>
      <w:r w:rsidRPr="0058423F">
        <w:rPr>
          <w:spacing w:val="-5"/>
          <w:sz w:val="24"/>
          <w:szCs w:val="24"/>
        </w:rPr>
        <w:t xml:space="preserve"> </w:t>
      </w:r>
      <w:r w:rsidRPr="0058423F">
        <w:rPr>
          <w:sz w:val="24"/>
          <w:szCs w:val="24"/>
        </w:rPr>
        <w:t>тональности.</w:t>
      </w:r>
    </w:p>
    <w:p w:rsidR="00173B47" w:rsidRPr="0058423F" w:rsidRDefault="00F47226" w:rsidP="007D7FBF">
      <w:pPr>
        <w:pStyle w:val="a4"/>
        <w:tabs>
          <w:tab w:val="left" w:pos="2733"/>
        </w:tabs>
        <w:spacing w:before="1" w:line="322" w:lineRule="exact"/>
        <w:ind w:left="567" w:firstLine="567"/>
        <w:rPr>
          <w:sz w:val="24"/>
          <w:szCs w:val="24"/>
        </w:rPr>
      </w:pPr>
      <w:r w:rsidRPr="0058423F">
        <w:rPr>
          <w:sz w:val="24"/>
          <w:szCs w:val="24"/>
        </w:rPr>
        <w:t>Интервалы.</w:t>
      </w:r>
    </w:p>
    <w:p w:rsidR="00173B47" w:rsidRPr="0058423F" w:rsidRDefault="00F47226" w:rsidP="007D7FBF">
      <w:pPr>
        <w:pStyle w:val="a3"/>
        <w:ind w:left="567" w:right="469" w:firstLine="567"/>
        <w:rPr>
          <w:sz w:val="24"/>
          <w:szCs w:val="24"/>
        </w:rPr>
      </w:pPr>
      <w:r w:rsidRPr="0058423F">
        <w:rPr>
          <w:sz w:val="24"/>
          <w:szCs w:val="24"/>
        </w:rPr>
        <w:t>Содержание: понятие музыкального интервала. Тон, полутон. Консонансы:</w:t>
      </w:r>
      <w:r w:rsidRPr="0058423F">
        <w:rPr>
          <w:spacing w:val="1"/>
          <w:sz w:val="24"/>
          <w:szCs w:val="24"/>
        </w:rPr>
        <w:t xml:space="preserve"> </w:t>
      </w:r>
      <w:r w:rsidRPr="0058423F">
        <w:rPr>
          <w:sz w:val="24"/>
          <w:szCs w:val="24"/>
        </w:rPr>
        <w:t>терция,</w:t>
      </w:r>
      <w:r w:rsidRPr="0058423F">
        <w:rPr>
          <w:spacing w:val="-1"/>
          <w:sz w:val="24"/>
          <w:szCs w:val="24"/>
        </w:rPr>
        <w:t xml:space="preserve"> </w:t>
      </w:r>
      <w:r w:rsidRPr="0058423F">
        <w:rPr>
          <w:sz w:val="24"/>
          <w:szCs w:val="24"/>
        </w:rPr>
        <w:t>кварта,</w:t>
      </w:r>
      <w:r w:rsidRPr="0058423F">
        <w:rPr>
          <w:spacing w:val="-2"/>
          <w:sz w:val="24"/>
          <w:szCs w:val="24"/>
        </w:rPr>
        <w:t xml:space="preserve"> </w:t>
      </w:r>
      <w:r w:rsidRPr="0058423F">
        <w:rPr>
          <w:sz w:val="24"/>
          <w:szCs w:val="24"/>
        </w:rPr>
        <w:t>квинта,</w:t>
      </w:r>
      <w:r w:rsidRPr="0058423F">
        <w:rPr>
          <w:spacing w:val="-3"/>
          <w:sz w:val="24"/>
          <w:szCs w:val="24"/>
        </w:rPr>
        <w:t xml:space="preserve"> </w:t>
      </w:r>
      <w:r w:rsidRPr="0058423F">
        <w:rPr>
          <w:sz w:val="24"/>
          <w:szCs w:val="24"/>
        </w:rPr>
        <w:t>секста, октава.</w:t>
      </w:r>
      <w:r w:rsidRPr="0058423F">
        <w:rPr>
          <w:spacing w:val="-2"/>
          <w:sz w:val="24"/>
          <w:szCs w:val="24"/>
        </w:rPr>
        <w:t xml:space="preserve"> </w:t>
      </w:r>
      <w:r w:rsidRPr="0058423F">
        <w:rPr>
          <w:sz w:val="24"/>
          <w:szCs w:val="24"/>
        </w:rPr>
        <w:t>Диссонансы:</w:t>
      </w:r>
      <w:r w:rsidRPr="0058423F">
        <w:rPr>
          <w:spacing w:val="1"/>
          <w:sz w:val="24"/>
          <w:szCs w:val="24"/>
        </w:rPr>
        <w:t xml:space="preserve"> </w:t>
      </w:r>
      <w:r w:rsidRPr="0058423F">
        <w:rPr>
          <w:sz w:val="24"/>
          <w:szCs w:val="24"/>
        </w:rPr>
        <w:t>секунда,</w:t>
      </w:r>
      <w:r w:rsidRPr="0058423F">
        <w:rPr>
          <w:spacing w:val="-3"/>
          <w:sz w:val="24"/>
          <w:szCs w:val="24"/>
        </w:rPr>
        <w:t xml:space="preserve"> </w:t>
      </w:r>
      <w:r w:rsidRPr="0058423F">
        <w:rPr>
          <w:sz w:val="24"/>
          <w:szCs w:val="24"/>
        </w:rPr>
        <w:t>септима.</w:t>
      </w:r>
    </w:p>
    <w:p w:rsidR="00173B47" w:rsidRPr="0058423F" w:rsidRDefault="00F47226" w:rsidP="007D7FBF">
      <w:pPr>
        <w:pStyle w:val="a3"/>
        <w:spacing w:line="322"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7D7FBF">
      <w:pPr>
        <w:pStyle w:val="a3"/>
        <w:spacing w:line="322" w:lineRule="exact"/>
        <w:ind w:left="567" w:firstLine="567"/>
        <w:rPr>
          <w:sz w:val="24"/>
          <w:szCs w:val="24"/>
        </w:rPr>
      </w:pPr>
      <w:r w:rsidRPr="0058423F">
        <w:rPr>
          <w:sz w:val="24"/>
          <w:szCs w:val="24"/>
        </w:rPr>
        <w:t>освоение</w:t>
      </w:r>
      <w:r w:rsidRPr="0058423F">
        <w:rPr>
          <w:spacing w:val="-4"/>
          <w:sz w:val="24"/>
          <w:szCs w:val="24"/>
        </w:rPr>
        <w:t xml:space="preserve"> </w:t>
      </w:r>
      <w:r w:rsidRPr="0058423F">
        <w:rPr>
          <w:sz w:val="24"/>
          <w:szCs w:val="24"/>
        </w:rPr>
        <w:t>понятия</w:t>
      </w:r>
      <w:r w:rsidRPr="0058423F">
        <w:rPr>
          <w:spacing w:val="-4"/>
          <w:sz w:val="24"/>
          <w:szCs w:val="24"/>
        </w:rPr>
        <w:t xml:space="preserve"> </w:t>
      </w:r>
      <w:r w:rsidRPr="0058423F">
        <w:rPr>
          <w:sz w:val="24"/>
          <w:szCs w:val="24"/>
        </w:rPr>
        <w:t>«интервал»;</w:t>
      </w:r>
    </w:p>
    <w:p w:rsidR="00173B47" w:rsidRPr="0058423F" w:rsidRDefault="00F47226" w:rsidP="007D7FBF">
      <w:pPr>
        <w:pStyle w:val="a3"/>
        <w:ind w:left="567" w:firstLine="567"/>
        <w:rPr>
          <w:sz w:val="24"/>
          <w:szCs w:val="24"/>
        </w:rPr>
      </w:pPr>
      <w:r w:rsidRPr="0058423F">
        <w:rPr>
          <w:sz w:val="24"/>
          <w:szCs w:val="24"/>
        </w:rPr>
        <w:t>анализ</w:t>
      </w:r>
      <w:r w:rsidRPr="0058423F">
        <w:rPr>
          <w:spacing w:val="-3"/>
          <w:sz w:val="24"/>
          <w:szCs w:val="24"/>
        </w:rPr>
        <w:t xml:space="preserve"> </w:t>
      </w:r>
      <w:r w:rsidRPr="0058423F">
        <w:rPr>
          <w:sz w:val="24"/>
          <w:szCs w:val="24"/>
        </w:rPr>
        <w:t>ступеневого</w:t>
      </w:r>
      <w:r w:rsidRPr="0058423F">
        <w:rPr>
          <w:spacing w:val="-4"/>
          <w:sz w:val="24"/>
          <w:szCs w:val="24"/>
        </w:rPr>
        <w:t xml:space="preserve"> </w:t>
      </w:r>
      <w:r w:rsidRPr="0058423F">
        <w:rPr>
          <w:sz w:val="24"/>
          <w:szCs w:val="24"/>
        </w:rPr>
        <w:t>состава</w:t>
      </w:r>
      <w:r w:rsidRPr="0058423F">
        <w:rPr>
          <w:spacing w:val="-3"/>
          <w:sz w:val="24"/>
          <w:szCs w:val="24"/>
        </w:rPr>
        <w:t xml:space="preserve"> </w:t>
      </w:r>
      <w:r w:rsidRPr="0058423F">
        <w:rPr>
          <w:sz w:val="24"/>
          <w:szCs w:val="24"/>
        </w:rPr>
        <w:t>мажорной</w:t>
      </w:r>
      <w:r w:rsidRPr="0058423F">
        <w:rPr>
          <w:spacing w:val="-4"/>
          <w:sz w:val="24"/>
          <w:szCs w:val="24"/>
        </w:rPr>
        <w:t xml:space="preserve"> </w:t>
      </w:r>
      <w:r w:rsidRPr="0058423F">
        <w:rPr>
          <w:sz w:val="24"/>
          <w:szCs w:val="24"/>
        </w:rPr>
        <w:t>и</w:t>
      </w:r>
      <w:r w:rsidRPr="0058423F">
        <w:rPr>
          <w:spacing w:val="-3"/>
          <w:sz w:val="24"/>
          <w:szCs w:val="24"/>
        </w:rPr>
        <w:t xml:space="preserve"> </w:t>
      </w:r>
      <w:r w:rsidRPr="0058423F">
        <w:rPr>
          <w:sz w:val="24"/>
          <w:szCs w:val="24"/>
        </w:rPr>
        <w:t>минорной</w:t>
      </w:r>
      <w:r w:rsidRPr="0058423F">
        <w:rPr>
          <w:spacing w:val="-2"/>
          <w:sz w:val="24"/>
          <w:szCs w:val="24"/>
        </w:rPr>
        <w:t xml:space="preserve"> </w:t>
      </w:r>
      <w:r w:rsidRPr="0058423F">
        <w:rPr>
          <w:sz w:val="24"/>
          <w:szCs w:val="24"/>
        </w:rPr>
        <w:t>гаммы</w:t>
      </w:r>
      <w:r w:rsidRPr="0058423F">
        <w:rPr>
          <w:spacing w:val="-1"/>
          <w:sz w:val="24"/>
          <w:szCs w:val="24"/>
        </w:rPr>
        <w:t xml:space="preserve"> </w:t>
      </w:r>
      <w:r w:rsidRPr="0058423F">
        <w:rPr>
          <w:sz w:val="24"/>
          <w:szCs w:val="24"/>
        </w:rPr>
        <w:t>(тон-полутон);</w:t>
      </w:r>
    </w:p>
    <w:p w:rsidR="00173B47" w:rsidRPr="0058423F" w:rsidRDefault="00F47226" w:rsidP="007D7FBF">
      <w:pPr>
        <w:pStyle w:val="a3"/>
        <w:spacing w:before="2"/>
        <w:ind w:left="567" w:right="468" w:firstLine="567"/>
        <w:rPr>
          <w:sz w:val="24"/>
          <w:szCs w:val="24"/>
        </w:rPr>
      </w:pPr>
      <w:r w:rsidRPr="0058423F">
        <w:rPr>
          <w:sz w:val="24"/>
          <w:szCs w:val="24"/>
        </w:rPr>
        <w:t>различение</w:t>
      </w:r>
      <w:r w:rsidRPr="0058423F">
        <w:rPr>
          <w:spacing w:val="-6"/>
          <w:sz w:val="24"/>
          <w:szCs w:val="24"/>
        </w:rPr>
        <w:t xml:space="preserve"> </w:t>
      </w:r>
      <w:r w:rsidRPr="0058423F">
        <w:rPr>
          <w:sz w:val="24"/>
          <w:szCs w:val="24"/>
        </w:rPr>
        <w:t>на</w:t>
      </w:r>
      <w:r w:rsidRPr="0058423F">
        <w:rPr>
          <w:spacing w:val="-3"/>
          <w:sz w:val="24"/>
          <w:szCs w:val="24"/>
        </w:rPr>
        <w:t xml:space="preserve"> </w:t>
      </w:r>
      <w:r w:rsidRPr="0058423F">
        <w:rPr>
          <w:sz w:val="24"/>
          <w:szCs w:val="24"/>
        </w:rPr>
        <w:t>слух</w:t>
      </w:r>
      <w:r w:rsidRPr="0058423F">
        <w:rPr>
          <w:spacing w:val="-6"/>
          <w:sz w:val="24"/>
          <w:szCs w:val="24"/>
        </w:rPr>
        <w:t xml:space="preserve"> </w:t>
      </w:r>
      <w:r w:rsidRPr="0058423F">
        <w:rPr>
          <w:sz w:val="24"/>
          <w:szCs w:val="24"/>
        </w:rPr>
        <w:t>диссонансов</w:t>
      </w:r>
      <w:r w:rsidRPr="0058423F">
        <w:rPr>
          <w:spacing w:val="-6"/>
          <w:sz w:val="24"/>
          <w:szCs w:val="24"/>
        </w:rPr>
        <w:t xml:space="preserve"> </w:t>
      </w:r>
      <w:r w:rsidRPr="0058423F">
        <w:rPr>
          <w:sz w:val="24"/>
          <w:szCs w:val="24"/>
        </w:rPr>
        <w:t>и</w:t>
      </w:r>
      <w:r w:rsidRPr="0058423F">
        <w:rPr>
          <w:spacing w:val="-5"/>
          <w:sz w:val="24"/>
          <w:szCs w:val="24"/>
        </w:rPr>
        <w:t xml:space="preserve"> </w:t>
      </w:r>
      <w:r w:rsidRPr="0058423F">
        <w:rPr>
          <w:sz w:val="24"/>
          <w:szCs w:val="24"/>
        </w:rPr>
        <w:t>консонансов,</w:t>
      </w:r>
      <w:r w:rsidRPr="0058423F">
        <w:rPr>
          <w:spacing w:val="-4"/>
          <w:sz w:val="24"/>
          <w:szCs w:val="24"/>
        </w:rPr>
        <w:t xml:space="preserve"> </w:t>
      </w:r>
      <w:r w:rsidRPr="0058423F">
        <w:rPr>
          <w:sz w:val="24"/>
          <w:szCs w:val="24"/>
        </w:rPr>
        <w:t>параллельного</w:t>
      </w:r>
      <w:r w:rsidRPr="0058423F">
        <w:rPr>
          <w:spacing w:val="-6"/>
          <w:sz w:val="24"/>
          <w:szCs w:val="24"/>
        </w:rPr>
        <w:t xml:space="preserve"> </w:t>
      </w:r>
      <w:r w:rsidRPr="0058423F">
        <w:rPr>
          <w:sz w:val="24"/>
          <w:szCs w:val="24"/>
        </w:rPr>
        <w:t>движения</w:t>
      </w:r>
      <w:r w:rsidRPr="0058423F">
        <w:rPr>
          <w:spacing w:val="-5"/>
          <w:sz w:val="24"/>
          <w:szCs w:val="24"/>
        </w:rPr>
        <w:t xml:space="preserve"> </w:t>
      </w:r>
      <w:r w:rsidRPr="0058423F">
        <w:rPr>
          <w:sz w:val="24"/>
          <w:szCs w:val="24"/>
        </w:rPr>
        <w:t>двух</w:t>
      </w:r>
      <w:r w:rsidRPr="0058423F">
        <w:rPr>
          <w:spacing w:val="-67"/>
          <w:sz w:val="24"/>
          <w:szCs w:val="24"/>
        </w:rPr>
        <w:t xml:space="preserve"> </w:t>
      </w:r>
      <w:r w:rsidRPr="0058423F">
        <w:rPr>
          <w:sz w:val="24"/>
          <w:szCs w:val="24"/>
        </w:rPr>
        <w:t>голосов</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октаву,</w:t>
      </w:r>
      <w:r w:rsidRPr="0058423F">
        <w:rPr>
          <w:spacing w:val="-1"/>
          <w:sz w:val="24"/>
          <w:szCs w:val="24"/>
        </w:rPr>
        <w:t xml:space="preserve"> </w:t>
      </w:r>
      <w:r w:rsidRPr="0058423F">
        <w:rPr>
          <w:sz w:val="24"/>
          <w:szCs w:val="24"/>
        </w:rPr>
        <w:t>терцию,</w:t>
      </w:r>
      <w:r w:rsidRPr="0058423F">
        <w:rPr>
          <w:spacing w:val="-1"/>
          <w:sz w:val="24"/>
          <w:szCs w:val="24"/>
        </w:rPr>
        <w:t xml:space="preserve"> </w:t>
      </w:r>
      <w:r w:rsidRPr="0058423F">
        <w:rPr>
          <w:sz w:val="24"/>
          <w:szCs w:val="24"/>
        </w:rPr>
        <w:t>сексту;</w:t>
      </w:r>
    </w:p>
    <w:p w:rsidR="00173B47" w:rsidRPr="0058423F" w:rsidRDefault="00F47226" w:rsidP="007D7FBF">
      <w:pPr>
        <w:pStyle w:val="a3"/>
        <w:spacing w:line="321" w:lineRule="exact"/>
        <w:ind w:left="567" w:firstLine="567"/>
        <w:rPr>
          <w:sz w:val="24"/>
          <w:szCs w:val="24"/>
        </w:rPr>
      </w:pPr>
      <w:r w:rsidRPr="0058423F">
        <w:rPr>
          <w:sz w:val="24"/>
          <w:szCs w:val="24"/>
        </w:rPr>
        <w:t>подбор</w:t>
      </w:r>
      <w:r w:rsidRPr="0058423F">
        <w:rPr>
          <w:spacing w:val="-4"/>
          <w:sz w:val="24"/>
          <w:szCs w:val="24"/>
        </w:rPr>
        <w:t xml:space="preserve"> </w:t>
      </w:r>
      <w:r w:rsidRPr="0058423F">
        <w:rPr>
          <w:sz w:val="24"/>
          <w:szCs w:val="24"/>
        </w:rPr>
        <w:t>эпитетов</w:t>
      </w:r>
      <w:r w:rsidRPr="0058423F">
        <w:rPr>
          <w:spacing w:val="-6"/>
          <w:sz w:val="24"/>
          <w:szCs w:val="24"/>
        </w:rPr>
        <w:t xml:space="preserve"> </w:t>
      </w:r>
      <w:r w:rsidRPr="0058423F">
        <w:rPr>
          <w:sz w:val="24"/>
          <w:szCs w:val="24"/>
        </w:rPr>
        <w:t>для</w:t>
      </w:r>
      <w:r w:rsidRPr="0058423F">
        <w:rPr>
          <w:spacing w:val="-4"/>
          <w:sz w:val="24"/>
          <w:szCs w:val="24"/>
        </w:rPr>
        <w:t xml:space="preserve"> </w:t>
      </w:r>
      <w:r w:rsidRPr="0058423F">
        <w:rPr>
          <w:sz w:val="24"/>
          <w:szCs w:val="24"/>
        </w:rPr>
        <w:t>определения</w:t>
      </w:r>
      <w:r w:rsidRPr="0058423F">
        <w:rPr>
          <w:spacing w:val="-4"/>
          <w:sz w:val="24"/>
          <w:szCs w:val="24"/>
        </w:rPr>
        <w:t xml:space="preserve"> </w:t>
      </w:r>
      <w:r w:rsidRPr="0058423F">
        <w:rPr>
          <w:sz w:val="24"/>
          <w:szCs w:val="24"/>
        </w:rPr>
        <w:t>краски</w:t>
      </w:r>
      <w:r w:rsidRPr="0058423F">
        <w:rPr>
          <w:spacing w:val="-4"/>
          <w:sz w:val="24"/>
          <w:szCs w:val="24"/>
        </w:rPr>
        <w:t xml:space="preserve"> </w:t>
      </w:r>
      <w:r w:rsidRPr="0058423F">
        <w:rPr>
          <w:sz w:val="24"/>
          <w:szCs w:val="24"/>
        </w:rPr>
        <w:t>звучания</w:t>
      </w:r>
      <w:r w:rsidRPr="0058423F">
        <w:rPr>
          <w:spacing w:val="-4"/>
          <w:sz w:val="24"/>
          <w:szCs w:val="24"/>
        </w:rPr>
        <w:t xml:space="preserve"> </w:t>
      </w:r>
      <w:r w:rsidRPr="0058423F">
        <w:rPr>
          <w:sz w:val="24"/>
          <w:szCs w:val="24"/>
        </w:rPr>
        <w:t>различных</w:t>
      </w:r>
      <w:r w:rsidRPr="0058423F">
        <w:rPr>
          <w:spacing w:val="-7"/>
          <w:sz w:val="24"/>
          <w:szCs w:val="24"/>
        </w:rPr>
        <w:t xml:space="preserve"> </w:t>
      </w:r>
      <w:r w:rsidRPr="0058423F">
        <w:rPr>
          <w:sz w:val="24"/>
          <w:szCs w:val="24"/>
        </w:rPr>
        <w:t>интервалов;</w:t>
      </w:r>
    </w:p>
    <w:p w:rsidR="00173B47" w:rsidRPr="0058423F" w:rsidRDefault="00F47226" w:rsidP="007D7FBF">
      <w:pPr>
        <w:pStyle w:val="a3"/>
        <w:ind w:left="567" w:right="468" w:firstLine="567"/>
        <w:rPr>
          <w:sz w:val="24"/>
          <w:szCs w:val="24"/>
        </w:rPr>
      </w:pPr>
      <w:r w:rsidRPr="0058423F">
        <w:rPr>
          <w:sz w:val="24"/>
          <w:szCs w:val="24"/>
        </w:rPr>
        <w:t>разучивание, исполнение попевок и песен с ярко выраженной характерной</w:t>
      </w:r>
      <w:r w:rsidRPr="0058423F">
        <w:rPr>
          <w:spacing w:val="1"/>
          <w:sz w:val="24"/>
          <w:szCs w:val="24"/>
        </w:rPr>
        <w:t xml:space="preserve"> </w:t>
      </w:r>
      <w:r w:rsidRPr="0058423F">
        <w:rPr>
          <w:sz w:val="24"/>
          <w:szCs w:val="24"/>
        </w:rPr>
        <w:t>интерваликой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мелодическом движении;</w:t>
      </w:r>
    </w:p>
    <w:p w:rsidR="00173B47" w:rsidRPr="0058423F" w:rsidRDefault="00F47226" w:rsidP="007D7FBF">
      <w:pPr>
        <w:pStyle w:val="a3"/>
        <w:spacing w:line="321" w:lineRule="exact"/>
        <w:ind w:left="567" w:firstLine="567"/>
        <w:rPr>
          <w:sz w:val="24"/>
          <w:szCs w:val="24"/>
        </w:rPr>
      </w:pPr>
      <w:r w:rsidRPr="0058423F">
        <w:rPr>
          <w:sz w:val="24"/>
          <w:szCs w:val="24"/>
        </w:rPr>
        <w:t>элементы</w:t>
      </w:r>
      <w:r w:rsidRPr="0058423F">
        <w:rPr>
          <w:spacing w:val="-7"/>
          <w:sz w:val="24"/>
          <w:szCs w:val="24"/>
        </w:rPr>
        <w:t xml:space="preserve"> </w:t>
      </w:r>
      <w:r w:rsidRPr="0058423F">
        <w:rPr>
          <w:sz w:val="24"/>
          <w:szCs w:val="24"/>
        </w:rPr>
        <w:t>двухголосия;</w:t>
      </w:r>
    </w:p>
    <w:p w:rsidR="00173B47" w:rsidRPr="0058423F" w:rsidRDefault="00F47226" w:rsidP="007D7FBF">
      <w:pPr>
        <w:pStyle w:val="a3"/>
        <w:ind w:left="567" w:right="458" w:firstLine="567"/>
        <w:rPr>
          <w:sz w:val="24"/>
          <w:szCs w:val="24"/>
        </w:rPr>
      </w:pPr>
      <w:r w:rsidRPr="0058423F">
        <w:rPr>
          <w:sz w:val="24"/>
          <w:szCs w:val="24"/>
        </w:rPr>
        <w:t>вариативно:</w:t>
      </w:r>
      <w:r w:rsidRPr="0058423F">
        <w:rPr>
          <w:spacing w:val="1"/>
          <w:sz w:val="24"/>
          <w:szCs w:val="24"/>
        </w:rPr>
        <w:t xml:space="preserve"> </w:t>
      </w:r>
      <w:r w:rsidRPr="0058423F">
        <w:rPr>
          <w:sz w:val="24"/>
          <w:szCs w:val="24"/>
        </w:rPr>
        <w:t>досочинение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простой</w:t>
      </w:r>
      <w:r w:rsidRPr="0058423F">
        <w:rPr>
          <w:spacing w:val="1"/>
          <w:sz w:val="24"/>
          <w:szCs w:val="24"/>
        </w:rPr>
        <w:t xml:space="preserve"> </w:t>
      </w:r>
      <w:r w:rsidRPr="0058423F">
        <w:rPr>
          <w:sz w:val="24"/>
          <w:szCs w:val="24"/>
        </w:rPr>
        <w:t>мелодии</w:t>
      </w:r>
      <w:r w:rsidRPr="0058423F">
        <w:rPr>
          <w:spacing w:val="1"/>
          <w:sz w:val="24"/>
          <w:szCs w:val="24"/>
        </w:rPr>
        <w:t xml:space="preserve"> </w:t>
      </w:r>
      <w:r w:rsidRPr="0058423F">
        <w:rPr>
          <w:sz w:val="24"/>
          <w:szCs w:val="24"/>
        </w:rPr>
        <w:t>подголоска,</w:t>
      </w:r>
      <w:r w:rsidRPr="0058423F">
        <w:rPr>
          <w:spacing w:val="1"/>
          <w:sz w:val="24"/>
          <w:szCs w:val="24"/>
        </w:rPr>
        <w:t xml:space="preserve"> </w:t>
      </w:r>
      <w:r w:rsidRPr="0058423F">
        <w:rPr>
          <w:sz w:val="24"/>
          <w:szCs w:val="24"/>
        </w:rPr>
        <w:t>повторяющего</w:t>
      </w:r>
      <w:r w:rsidRPr="0058423F">
        <w:rPr>
          <w:spacing w:val="1"/>
          <w:sz w:val="24"/>
          <w:szCs w:val="24"/>
        </w:rPr>
        <w:t xml:space="preserve"> </w:t>
      </w:r>
      <w:r w:rsidRPr="0058423F">
        <w:rPr>
          <w:sz w:val="24"/>
          <w:szCs w:val="24"/>
        </w:rPr>
        <w:t>основной</w:t>
      </w:r>
      <w:r w:rsidRPr="0058423F">
        <w:rPr>
          <w:spacing w:val="1"/>
          <w:sz w:val="24"/>
          <w:szCs w:val="24"/>
        </w:rPr>
        <w:t xml:space="preserve"> </w:t>
      </w:r>
      <w:r w:rsidRPr="0058423F">
        <w:rPr>
          <w:sz w:val="24"/>
          <w:szCs w:val="24"/>
        </w:rPr>
        <w:t>голос</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терцию,</w:t>
      </w:r>
      <w:r w:rsidRPr="0058423F">
        <w:rPr>
          <w:spacing w:val="1"/>
          <w:sz w:val="24"/>
          <w:szCs w:val="24"/>
        </w:rPr>
        <w:t xml:space="preserve"> </w:t>
      </w:r>
      <w:r w:rsidRPr="0058423F">
        <w:rPr>
          <w:sz w:val="24"/>
          <w:szCs w:val="24"/>
        </w:rPr>
        <w:t>октаву;</w:t>
      </w:r>
      <w:r w:rsidRPr="0058423F">
        <w:rPr>
          <w:spacing w:val="1"/>
          <w:sz w:val="24"/>
          <w:szCs w:val="24"/>
        </w:rPr>
        <w:t xml:space="preserve"> </w:t>
      </w:r>
      <w:r w:rsidRPr="0058423F">
        <w:rPr>
          <w:sz w:val="24"/>
          <w:szCs w:val="24"/>
        </w:rPr>
        <w:t>сочинение</w:t>
      </w:r>
      <w:r w:rsidRPr="0058423F">
        <w:rPr>
          <w:spacing w:val="1"/>
          <w:sz w:val="24"/>
          <w:szCs w:val="24"/>
        </w:rPr>
        <w:t xml:space="preserve"> </w:t>
      </w:r>
      <w:r w:rsidRPr="0058423F">
        <w:rPr>
          <w:sz w:val="24"/>
          <w:szCs w:val="24"/>
        </w:rPr>
        <w:t>аккомпанемента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квинтами,</w:t>
      </w:r>
      <w:r w:rsidRPr="0058423F">
        <w:rPr>
          <w:spacing w:val="-3"/>
          <w:sz w:val="24"/>
          <w:szCs w:val="24"/>
        </w:rPr>
        <w:t xml:space="preserve"> </w:t>
      </w:r>
      <w:r w:rsidRPr="0058423F">
        <w:rPr>
          <w:sz w:val="24"/>
          <w:szCs w:val="24"/>
        </w:rPr>
        <w:t>октавами.</w:t>
      </w:r>
    </w:p>
    <w:p w:rsidR="00173B47" w:rsidRPr="0058423F" w:rsidRDefault="00F47226" w:rsidP="007D7FBF">
      <w:pPr>
        <w:pStyle w:val="a4"/>
        <w:tabs>
          <w:tab w:val="left" w:pos="2730"/>
        </w:tabs>
        <w:spacing w:before="1" w:line="322" w:lineRule="exact"/>
        <w:ind w:left="567" w:firstLine="567"/>
        <w:rPr>
          <w:sz w:val="24"/>
          <w:szCs w:val="24"/>
        </w:rPr>
      </w:pPr>
      <w:r w:rsidRPr="0058423F">
        <w:rPr>
          <w:sz w:val="24"/>
          <w:szCs w:val="24"/>
        </w:rPr>
        <w:t>Гармония.</w:t>
      </w:r>
    </w:p>
    <w:p w:rsidR="00173B47" w:rsidRPr="0058423F" w:rsidRDefault="00F47226" w:rsidP="007D7FBF">
      <w:pPr>
        <w:pStyle w:val="a3"/>
        <w:ind w:left="567" w:right="471" w:firstLine="567"/>
        <w:rPr>
          <w:sz w:val="24"/>
          <w:szCs w:val="24"/>
        </w:rPr>
      </w:pPr>
      <w:r w:rsidRPr="0058423F">
        <w:rPr>
          <w:sz w:val="24"/>
          <w:szCs w:val="24"/>
        </w:rPr>
        <w:t>Содержание:</w:t>
      </w:r>
      <w:r w:rsidRPr="0058423F">
        <w:rPr>
          <w:spacing w:val="8"/>
          <w:sz w:val="24"/>
          <w:szCs w:val="24"/>
        </w:rPr>
        <w:t xml:space="preserve"> </w:t>
      </w:r>
      <w:r w:rsidRPr="0058423F">
        <w:rPr>
          <w:sz w:val="24"/>
          <w:szCs w:val="24"/>
        </w:rPr>
        <w:t>аккорд.</w:t>
      </w:r>
      <w:r w:rsidRPr="0058423F">
        <w:rPr>
          <w:spacing w:val="7"/>
          <w:sz w:val="24"/>
          <w:szCs w:val="24"/>
        </w:rPr>
        <w:t xml:space="preserve"> </w:t>
      </w:r>
      <w:r w:rsidRPr="0058423F">
        <w:rPr>
          <w:sz w:val="24"/>
          <w:szCs w:val="24"/>
        </w:rPr>
        <w:t>Трезвучие</w:t>
      </w:r>
      <w:r w:rsidRPr="0058423F">
        <w:rPr>
          <w:spacing w:val="8"/>
          <w:sz w:val="24"/>
          <w:szCs w:val="24"/>
        </w:rPr>
        <w:t xml:space="preserve"> </w:t>
      </w:r>
      <w:r w:rsidRPr="0058423F">
        <w:rPr>
          <w:sz w:val="24"/>
          <w:szCs w:val="24"/>
        </w:rPr>
        <w:t>мажорное</w:t>
      </w:r>
      <w:r w:rsidRPr="0058423F">
        <w:rPr>
          <w:spacing w:val="8"/>
          <w:sz w:val="24"/>
          <w:szCs w:val="24"/>
        </w:rPr>
        <w:t xml:space="preserve"> </w:t>
      </w:r>
      <w:r w:rsidRPr="0058423F">
        <w:rPr>
          <w:sz w:val="24"/>
          <w:szCs w:val="24"/>
        </w:rPr>
        <w:t>и</w:t>
      </w:r>
      <w:r w:rsidRPr="0058423F">
        <w:rPr>
          <w:spacing w:val="8"/>
          <w:sz w:val="24"/>
          <w:szCs w:val="24"/>
        </w:rPr>
        <w:t xml:space="preserve"> </w:t>
      </w:r>
      <w:r w:rsidRPr="0058423F">
        <w:rPr>
          <w:sz w:val="24"/>
          <w:szCs w:val="24"/>
        </w:rPr>
        <w:t>минорное.</w:t>
      </w:r>
      <w:r w:rsidRPr="0058423F">
        <w:rPr>
          <w:spacing w:val="5"/>
          <w:sz w:val="24"/>
          <w:szCs w:val="24"/>
        </w:rPr>
        <w:t xml:space="preserve"> </w:t>
      </w:r>
      <w:r w:rsidRPr="0058423F">
        <w:rPr>
          <w:sz w:val="24"/>
          <w:szCs w:val="24"/>
        </w:rPr>
        <w:t>Понятие</w:t>
      </w:r>
      <w:r w:rsidRPr="0058423F">
        <w:rPr>
          <w:spacing w:val="8"/>
          <w:sz w:val="24"/>
          <w:szCs w:val="24"/>
        </w:rPr>
        <w:t xml:space="preserve"> </w:t>
      </w:r>
      <w:r w:rsidRPr="0058423F">
        <w:rPr>
          <w:sz w:val="24"/>
          <w:szCs w:val="24"/>
        </w:rPr>
        <w:t>фактуры.</w:t>
      </w:r>
      <w:r w:rsidRPr="0058423F">
        <w:rPr>
          <w:spacing w:val="-67"/>
          <w:sz w:val="24"/>
          <w:szCs w:val="24"/>
        </w:rPr>
        <w:t xml:space="preserve"> </w:t>
      </w:r>
      <w:r w:rsidRPr="0058423F">
        <w:rPr>
          <w:sz w:val="24"/>
          <w:szCs w:val="24"/>
        </w:rPr>
        <w:t>Фактуры</w:t>
      </w:r>
      <w:r w:rsidRPr="0058423F">
        <w:rPr>
          <w:spacing w:val="-1"/>
          <w:sz w:val="24"/>
          <w:szCs w:val="24"/>
        </w:rPr>
        <w:t xml:space="preserve"> </w:t>
      </w:r>
      <w:r w:rsidRPr="0058423F">
        <w:rPr>
          <w:sz w:val="24"/>
          <w:szCs w:val="24"/>
        </w:rPr>
        <w:t>аккомпанемента</w:t>
      </w:r>
      <w:r w:rsidRPr="0058423F">
        <w:rPr>
          <w:spacing w:val="-3"/>
          <w:sz w:val="24"/>
          <w:szCs w:val="24"/>
        </w:rPr>
        <w:t xml:space="preserve"> </w:t>
      </w:r>
      <w:r w:rsidRPr="0058423F">
        <w:rPr>
          <w:sz w:val="24"/>
          <w:szCs w:val="24"/>
        </w:rPr>
        <w:t>бас-аккорд,</w:t>
      </w:r>
      <w:r w:rsidRPr="0058423F">
        <w:rPr>
          <w:spacing w:val="-2"/>
          <w:sz w:val="24"/>
          <w:szCs w:val="24"/>
        </w:rPr>
        <w:t xml:space="preserve"> </w:t>
      </w:r>
      <w:r w:rsidRPr="0058423F">
        <w:rPr>
          <w:sz w:val="24"/>
          <w:szCs w:val="24"/>
        </w:rPr>
        <w:t>аккордовая, арпеджио.</w:t>
      </w:r>
    </w:p>
    <w:p w:rsidR="00173B47" w:rsidRPr="0058423F" w:rsidRDefault="00F47226" w:rsidP="007D7FBF">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7D7FBF">
      <w:pPr>
        <w:pStyle w:val="a3"/>
        <w:spacing w:before="2" w:line="322" w:lineRule="exact"/>
        <w:ind w:left="567" w:firstLine="567"/>
        <w:rPr>
          <w:sz w:val="24"/>
          <w:szCs w:val="24"/>
        </w:rPr>
      </w:pPr>
      <w:r w:rsidRPr="0058423F">
        <w:rPr>
          <w:sz w:val="24"/>
          <w:szCs w:val="24"/>
        </w:rPr>
        <w:t>различение</w:t>
      </w:r>
      <w:r w:rsidRPr="0058423F">
        <w:rPr>
          <w:spacing w:val="-3"/>
          <w:sz w:val="24"/>
          <w:szCs w:val="24"/>
        </w:rPr>
        <w:t xml:space="preserve"> </w:t>
      </w:r>
      <w:r w:rsidRPr="0058423F">
        <w:rPr>
          <w:sz w:val="24"/>
          <w:szCs w:val="24"/>
        </w:rPr>
        <w:t>на</w:t>
      </w:r>
      <w:r w:rsidRPr="0058423F">
        <w:rPr>
          <w:spacing w:val="-3"/>
          <w:sz w:val="24"/>
          <w:szCs w:val="24"/>
        </w:rPr>
        <w:t xml:space="preserve"> </w:t>
      </w:r>
      <w:r w:rsidRPr="0058423F">
        <w:rPr>
          <w:sz w:val="24"/>
          <w:szCs w:val="24"/>
        </w:rPr>
        <w:t>слух</w:t>
      </w:r>
      <w:r w:rsidRPr="0058423F">
        <w:rPr>
          <w:spacing w:val="-2"/>
          <w:sz w:val="24"/>
          <w:szCs w:val="24"/>
        </w:rPr>
        <w:t xml:space="preserve"> </w:t>
      </w:r>
      <w:r w:rsidRPr="0058423F">
        <w:rPr>
          <w:sz w:val="24"/>
          <w:szCs w:val="24"/>
        </w:rPr>
        <w:t>интервалов</w:t>
      </w:r>
      <w:r w:rsidRPr="0058423F">
        <w:rPr>
          <w:spacing w:val="-5"/>
          <w:sz w:val="24"/>
          <w:szCs w:val="24"/>
        </w:rPr>
        <w:t xml:space="preserve"> </w:t>
      </w:r>
      <w:r w:rsidRPr="0058423F">
        <w:rPr>
          <w:sz w:val="24"/>
          <w:szCs w:val="24"/>
        </w:rPr>
        <w:t>и</w:t>
      </w:r>
      <w:r w:rsidRPr="0058423F">
        <w:rPr>
          <w:spacing w:val="-3"/>
          <w:sz w:val="24"/>
          <w:szCs w:val="24"/>
        </w:rPr>
        <w:t xml:space="preserve"> </w:t>
      </w:r>
      <w:r w:rsidRPr="0058423F">
        <w:rPr>
          <w:sz w:val="24"/>
          <w:szCs w:val="24"/>
        </w:rPr>
        <w:t>аккордов;</w:t>
      </w:r>
    </w:p>
    <w:p w:rsidR="00173B47" w:rsidRPr="0058423F" w:rsidRDefault="00F47226" w:rsidP="007D7FBF">
      <w:pPr>
        <w:pStyle w:val="a3"/>
        <w:spacing w:line="322" w:lineRule="exact"/>
        <w:ind w:left="567" w:firstLine="567"/>
        <w:rPr>
          <w:sz w:val="24"/>
          <w:szCs w:val="24"/>
        </w:rPr>
      </w:pPr>
      <w:r w:rsidRPr="0058423F">
        <w:rPr>
          <w:sz w:val="24"/>
          <w:szCs w:val="24"/>
        </w:rPr>
        <w:t>различение</w:t>
      </w:r>
      <w:r w:rsidRPr="0058423F">
        <w:rPr>
          <w:spacing w:val="-4"/>
          <w:sz w:val="24"/>
          <w:szCs w:val="24"/>
        </w:rPr>
        <w:t xml:space="preserve"> </w:t>
      </w:r>
      <w:r w:rsidRPr="0058423F">
        <w:rPr>
          <w:sz w:val="24"/>
          <w:szCs w:val="24"/>
        </w:rPr>
        <w:t>на</w:t>
      </w:r>
      <w:r w:rsidRPr="0058423F">
        <w:rPr>
          <w:spacing w:val="-3"/>
          <w:sz w:val="24"/>
          <w:szCs w:val="24"/>
        </w:rPr>
        <w:t xml:space="preserve"> </w:t>
      </w:r>
      <w:r w:rsidRPr="0058423F">
        <w:rPr>
          <w:sz w:val="24"/>
          <w:szCs w:val="24"/>
        </w:rPr>
        <w:t>слух</w:t>
      </w:r>
      <w:r w:rsidRPr="0058423F">
        <w:rPr>
          <w:spacing w:val="-2"/>
          <w:sz w:val="24"/>
          <w:szCs w:val="24"/>
        </w:rPr>
        <w:t xml:space="preserve"> </w:t>
      </w:r>
      <w:r w:rsidRPr="0058423F">
        <w:rPr>
          <w:sz w:val="24"/>
          <w:szCs w:val="24"/>
        </w:rPr>
        <w:t>мажорных</w:t>
      </w:r>
      <w:r w:rsidRPr="0058423F">
        <w:rPr>
          <w:spacing w:val="-2"/>
          <w:sz w:val="24"/>
          <w:szCs w:val="24"/>
        </w:rPr>
        <w:t xml:space="preserve"> </w:t>
      </w:r>
      <w:r w:rsidRPr="0058423F">
        <w:rPr>
          <w:sz w:val="24"/>
          <w:szCs w:val="24"/>
        </w:rPr>
        <w:t>и</w:t>
      </w:r>
      <w:r w:rsidRPr="0058423F">
        <w:rPr>
          <w:spacing w:val="-3"/>
          <w:sz w:val="24"/>
          <w:szCs w:val="24"/>
        </w:rPr>
        <w:t xml:space="preserve"> </w:t>
      </w:r>
      <w:r w:rsidRPr="0058423F">
        <w:rPr>
          <w:sz w:val="24"/>
          <w:szCs w:val="24"/>
        </w:rPr>
        <w:t>минорных</w:t>
      </w:r>
      <w:r w:rsidRPr="0058423F">
        <w:rPr>
          <w:spacing w:val="-2"/>
          <w:sz w:val="24"/>
          <w:szCs w:val="24"/>
        </w:rPr>
        <w:t xml:space="preserve"> </w:t>
      </w:r>
      <w:r w:rsidRPr="0058423F">
        <w:rPr>
          <w:sz w:val="24"/>
          <w:szCs w:val="24"/>
        </w:rPr>
        <w:t>аккордов;</w:t>
      </w:r>
    </w:p>
    <w:p w:rsidR="00173B47" w:rsidRPr="0058423F" w:rsidRDefault="00F47226" w:rsidP="007D7FBF">
      <w:pPr>
        <w:pStyle w:val="a3"/>
        <w:ind w:left="567" w:right="471" w:firstLine="567"/>
        <w:rPr>
          <w:sz w:val="24"/>
          <w:szCs w:val="24"/>
        </w:rPr>
      </w:pPr>
      <w:r w:rsidRPr="0058423F">
        <w:rPr>
          <w:sz w:val="24"/>
          <w:szCs w:val="24"/>
        </w:rPr>
        <w:t>разучивание,</w:t>
      </w:r>
      <w:r w:rsidRPr="0058423F">
        <w:rPr>
          <w:spacing w:val="7"/>
          <w:sz w:val="24"/>
          <w:szCs w:val="24"/>
        </w:rPr>
        <w:t xml:space="preserve"> </w:t>
      </w:r>
      <w:r w:rsidRPr="0058423F">
        <w:rPr>
          <w:sz w:val="24"/>
          <w:szCs w:val="24"/>
        </w:rPr>
        <w:t>исполнение</w:t>
      </w:r>
      <w:r w:rsidRPr="0058423F">
        <w:rPr>
          <w:spacing w:val="7"/>
          <w:sz w:val="24"/>
          <w:szCs w:val="24"/>
        </w:rPr>
        <w:t xml:space="preserve"> </w:t>
      </w:r>
      <w:r w:rsidRPr="0058423F">
        <w:rPr>
          <w:sz w:val="24"/>
          <w:szCs w:val="24"/>
        </w:rPr>
        <w:t>попевок</w:t>
      </w:r>
      <w:r w:rsidRPr="0058423F">
        <w:rPr>
          <w:spacing w:val="5"/>
          <w:sz w:val="24"/>
          <w:szCs w:val="24"/>
        </w:rPr>
        <w:t xml:space="preserve"> </w:t>
      </w:r>
      <w:r w:rsidRPr="0058423F">
        <w:rPr>
          <w:sz w:val="24"/>
          <w:szCs w:val="24"/>
        </w:rPr>
        <w:t>и</w:t>
      </w:r>
      <w:r w:rsidRPr="0058423F">
        <w:rPr>
          <w:spacing w:val="8"/>
          <w:sz w:val="24"/>
          <w:szCs w:val="24"/>
        </w:rPr>
        <w:t xml:space="preserve"> </w:t>
      </w:r>
      <w:r w:rsidRPr="0058423F">
        <w:rPr>
          <w:sz w:val="24"/>
          <w:szCs w:val="24"/>
        </w:rPr>
        <w:t>песен</w:t>
      </w:r>
      <w:r w:rsidRPr="0058423F">
        <w:rPr>
          <w:spacing w:val="8"/>
          <w:sz w:val="24"/>
          <w:szCs w:val="24"/>
        </w:rPr>
        <w:t xml:space="preserve"> </w:t>
      </w:r>
      <w:r w:rsidRPr="0058423F">
        <w:rPr>
          <w:sz w:val="24"/>
          <w:szCs w:val="24"/>
        </w:rPr>
        <w:t>с</w:t>
      </w:r>
      <w:r w:rsidRPr="0058423F">
        <w:rPr>
          <w:spacing w:val="7"/>
          <w:sz w:val="24"/>
          <w:szCs w:val="24"/>
        </w:rPr>
        <w:t xml:space="preserve"> </w:t>
      </w:r>
      <w:r w:rsidRPr="0058423F">
        <w:rPr>
          <w:sz w:val="24"/>
          <w:szCs w:val="24"/>
        </w:rPr>
        <w:t>мелодическим</w:t>
      </w:r>
      <w:r w:rsidRPr="0058423F">
        <w:rPr>
          <w:spacing w:val="7"/>
          <w:sz w:val="24"/>
          <w:szCs w:val="24"/>
        </w:rPr>
        <w:t xml:space="preserve"> </w:t>
      </w:r>
      <w:r w:rsidRPr="0058423F">
        <w:rPr>
          <w:sz w:val="24"/>
          <w:szCs w:val="24"/>
        </w:rPr>
        <w:t>движением</w:t>
      </w:r>
      <w:r w:rsidRPr="0058423F">
        <w:rPr>
          <w:spacing w:val="7"/>
          <w:sz w:val="24"/>
          <w:szCs w:val="24"/>
        </w:rPr>
        <w:t xml:space="preserve"> </w:t>
      </w:r>
      <w:r w:rsidRPr="0058423F">
        <w:rPr>
          <w:sz w:val="24"/>
          <w:szCs w:val="24"/>
        </w:rPr>
        <w:t>по</w:t>
      </w:r>
      <w:r w:rsidRPr="0058423F">
        <w:rPr>
          <w:spacing w:val="-67"/>
          <w:sz w:val="24"/>
          <w:szCs w:val="24"/>
        </w:rPr>
        <w:t xml:space="preserve"> </w:t>
      </w:r>
      <w:r w:rsidRPr="0058423F">
        <w:rPr>
          <w:sz w:val="24"/>
          <w:szCs w:val="24"/>
        </w:rPr>
        <w:t>звукам</w:t>
      </w:r>
      <w:r w:rsidRPr="0058423F">
        <w:rPr>
          <w:spacing w:val="-1"/>
          <w:sz w:val="24"/>
          <w:szCs w:val="24"/>
        </w:rPr>
        <w:t xml:space="preserve"> </w:t>
      </w:r>
      <w:r w:rsidRPr="0058423F">
        <w:rPr>
          <w:sz w:val="24"/>
          <w:szCs w:val="24"/>
        </w:rPr>
        <w:t>аккордов;</w:t>
      </w:r>
    </w:p>
    <w:p w:rsidR="00173B47" w:rsidRPr="0058423F" w:rsidRDefault="00F47226" w:rsidP="007D7FBF">
      <w:pPr>
        <w:pStyle w:val="a3"/>
        <w:spacing w:line="322" w:lineRule="exact"/>
        <w:ind w:left="567" w:firstLine="567"/>
        <w:rPr>
          <w:sz w:val="24"/>
          <w:szCs w:val="24"/>
        </w:rPr>
      </w:pPr>
      <w:r w:rsidRPr="0058423F">
        <w:rPr>
          <w:sz w:val="24"/>
          <w:szCs w:val="24"/>
        </w:rPr>
        <w:t>вокальные</w:t>
      </w:r>
      <w:r w:rsidRPr="0058423F">
        <w:rPr>
          <w:spacing w:val="-4"/>
          <w:sz w:val="24"/>
          <w:szCs w:val="24"/>
        </w:rPr>
        <w:t xml:space="preserve"> </w:t>
      </w:r>
      <w:r w:rsidRPr="0058423F">
        <w:rPr>
          <w:sz w:val="24"/>
          <w:szCs w:val="24"/>
        </w:rPr>
        <w:t>упражнения</w:t>
      </w:r>
      <w:r w:rsidRPr="0058423F">
        <w:rPr>
          <w:spacing w:val="-3"/>
          <w:sz w:val="24"/>
          <w:szCs w:val="24"/>
        </w:rPr>
        <w:t xml:space="preserve"> </w:t>
      </w:r>
      <w:r w:rsidRPr="0058423F">
        <w:rPr>
          <w:sz w:val="24"/>
          <w:szCs w:val="24"/>
        </w:rPr>
        <w:t>с</w:t>
      </w:r>
      <w:r w:rsidRPr="0058423F">
        <w:rPr>
          <w:spacing w:val="-3"/>
          <w:sz w:val="24"/>
          <w:szCs w:val="24"/>
        </w:rPr>
        <w:t xml:space="preserve"> </w:t>
      </w:r>
      <w:r w:rsidRPr="0058423F">
        <w:rPr>
          <w:sz w:val="24"/>
          <w:szCs w:val="24"/>
        </w:rPr>
        <w:t>элементами</w:t>
      </w:r>
      <w:r w:rsidRPr="0058423F">
        <w:rPr>
          <w:spacing w:val="-4"/>
          <w:sz w:val="24"/>
          <w:szCs w:val="24"/>
        </w:rPr>
        <w:t xml:space="preserve"> </w:t>
      </w:r>
      <w:r w:rsidRPr="0058423F">
        <w:rPr>
          <w:sz w:val="24"/>
          <w:szCs w:val="24"/>
        </w:rPr>
        <w:t>трёхголосия;</w:t>
      </w:r>
    </w:p>
    <w:p w:rsidR="00173B47" w:rsidRPr="0058423F" w:rsidRDefault="00F47226" w:rsidP="007D7FBF">
      <w:pPr>
        <w:pStyle w:val="a3"/>
        <w:ind w:left="567" w:right="471" w:firstLine="567"/>
        <w:rPr>
          <w:sz w:val="24"/>
          <w:szCs w:val="24"/>
        </w:rPr>
      </w:pPr>
      <w:r w:rsidRPr="0058423F">
        <w:rPr>
          <w:sz w:val="24"/>
          <w:szCs w:val="24"/>
        </w:rPr>
        <w:t>определение</w:t>
      </w:r>
      <w:r w:rsidRPr="0058423F">
        <w:rPr>
          <w:spacing w:val="31"/>
          <w:sz w:val="24"/>
          <w:szCs w:val="24"/>
        </w:rPr>
        <w:t xml:space="preserve"> </w:t>
      </w:r>
      <w:r w:rsidRPr="0058423F">
        <w:rPr>
          <w:sz w:val="24"/>
          <w:szCs w:val="24"/>
        </w:rPr>
        <w:t>на</w:t>
      </w:r>
      <w:r w:rsidRPr="0058423F">
        <w:rPr>
          <w:spacing w:val="31"/>
          <w:sz w:val="24"/>
          <w:szCs w:val="24"/>
        </w:rPr>
        <w:t xml:space="preserve"> </w:t>
      </w:r>
      <w:r w:rsidRPr="0058423F">
        <w:rPr>
          <w:sz w:val="24"/>
          <w:szCs w:val="24"/>
        </w:rPr>
        <w:t>слух</w:t>
      </w:r>
      <w:r w:rsidRPr="0058423F">
        <w:rPr>
          <w:spacing w:val="32"/>
          <w:sz w:val="24"/>
          <w:szCs w:val="24"/>
        </w:rPr>
        <w:t xml:space="preserve"> </w:t>
      </w:r>
      <w:r w:rsidRPr="0058423F">
        <w:rPr>
          <w:sz w:val="24"/>
          <w:szCs w:val="24"/>
        </w:rPr>
        <w:t>типа</w:t>
      </w:r>
      <w:r w:rsidRPr="0058423F">
        <w:rPr>
          <w:spacing w:val="31"/>
          <w:sz w:val="24"/>
          <w:szCs w:val="24"/>
        </w:rPr>
        <w:t xml:space="preserve"> </w:t>
      </w:r>
      <w:r w:rsidRPr="0058423F">
        <w:rPr>
          <w:sz w:val="24"/>
          <w:szCs w:val="24"/>
        </w:rPr>
        <w:t>фактуры</w:t>
      </w:r>
      <w:r w:rsidRPr="0058423F">
        <w:rPr>
          <w:spacing w:val="32"/>
          <w:sz w:val="24"/>
          <w:szCs w:val="24"/>
        </w:rPr>
        <w:t xml:space="preserve"> </w:t>
      </w:r>
      <w:r w:rsidRPr="0058423F">
        <w:rPr>
          <w:sz w:val="24"/>
          <w:szCs w:val="24"/>
        </w:rPr>
        <w:t>аккомпанемента</w:t>
      </w:r>
      <w:r w:rsidRPr="0058423F">
        <w:rPr>
          <w:spacing w:val="28"/>
          <w:sz w:val="24"/>
          <w:szCs w:val="24"/>
        </w:rPr>
        <w:t xml:space="preserve"> </w:t>
      </w:r>
      <w:r w:rsidRPr="0058423F">
        <w:rPr>
          <w:sz w:val="24"/>
          <w:szCs w:val="24"/>
        </w:rPr>
        <w:t>исполняемых</w:t>
      </w:r>
      <w:r w:rsidRPr="0058423F">
        <w:rPr>
          <w:spacing w:val="32"/>
          <w:sz w:val="24"/>
          <w:szCs w:val="24"/>
        </w:rPr>
        <w:t xml:space="preserve"> </w:t>
      </w:r>
      <w:r w:rsidRPr="0058423F">
        <w:rPr>
          <w:sz w:val="24"/>
          <w:szCs w:val="24"/>
        </w:rPr>
        <w:t>песен,</w:t>
      </w:r>
      <w:r w:rsidRPr="0058423F">
        <w:rPr>
          <w:spacing w:val="-67"/>
          <w:sz w:val="24"/>
          <w:szCs w:val="24"/>
        </w:rPr>
        <w:t xml:space="preserve"> </w:t>
      </w:r>
      <w:r w:rsidRPr="0058423F">
        <w:rPr>
          <w:sz w:val="24"/>
          <w:szCs w:val="24"/>
        </w:rPr>
        <w:t>прослушанных</w:t>
      </w:r>
      <w:r w:rsidRPr="0058423F">
        <w:rPr>
          <w:spacing w:val="-4"/>
          <w:sz w:val="24"/>
          <w:szCs w:val="24"/>
        </w:rPr>
        <w:t xml:space="preserve"> </w:t>
      </w:r>
      <w:r w:rsidRPr="0058423F">
        <w:rPr>
          <w:sz w:val="24"/>
          <w:szCs w:val="24"/>
        </w:rPr>
        <w:t>инструментальных</w:t>
      </w:r>
      <w:r w:rsidRPr="0058423F">
        <w:rPr>
          <w:spacing w:val="1"/>
          <w:sz w:val="24"/>
          <w:szCs w:val="24"/>
        </w:rPr>
        <w:t xml:space="preserve"> </w:t>
      </w:r>
      <w:r w:rsidRPr="0058423F">
        <w:rPr>
          <w:sz w:val="24"/>
          <w:szCs w:val="24"/>
        </w:rPr>
        <w:t>произведений;</w:t>
      </w:r>
    </w:p>
    <w:p w:rsidR="00173B47" w:rsidRPr="0058423F" w:rsidRDefault="00F47226" w:rsidP="007D7FBF">
      <w:pPr>
        <w:pStyle w:val="a3"/>
        <w:spacing w:before="1" w:line="322" w:lineRule="exact"/>
        <w:ind w:left="567" w:firstLine="567"/>
        <w:rPr>
          <w:sz w:val="24"/>
          <w:szCs w:val="24"/>
        </w:rPr>
      </w:pPr>
      <w:r w:rsidRPr="0058423F">
        <w:rPr>
          <w:sz w:val="24"/>
          <w:szCs w:val="24"/>
        </w:rPr>
        <w:t>вариативно:</w:t>
      </w:r>
      <w:r w:rsidRPr="0058423F">
        <w:rPr>
          <w:spacing w:val="-4"/>
          <w:sz w:val="24"/>
          <w:szCs w:val="24"/>
        </w:rPr>
        <w:t xml:space="preserve"> </w:t>
      </w:r>
      <w:r w:rsidRPr="0058423F">
        <w:rPr>
          <w:sz w:val="24"/>
          <w:szCs w:val="24"/>
        </w:rPr>
        <w:t>сочинение</w:t>
      </w:r>
      <w:r w:rsidRPr="0058423F">
        <w:rPr>
          <w:spacing w:val="-4"/>
          <w:sz w:val="24"/>
          <w:szCs w:val="24"/>
        </w:rPr>
        <w:t xml:space="preserve"> </w:t>
      </w:r>
      <w:r w:rsidRPr="0058423F">
        <w:rPr>
          <w:sz w:val="24"/>
          <w:szCs w:val="24"/>
        </w:rPr>
        <w:t>аккордового</w:t>
      </w:r>
      <w:r w:rsidRPr="0058423F">
        <w:rPr>
          <w:spacing w:val="-4"/>
          <w:sz w:val="24"/>
          <w:szCs w:val="24"/>
        </w:rPr>
        <w:t xml:space="preserve"> </w:t>
      </w:r>
      <w:r w:rsidRPr="0058423F">
        <w:rPr>
          <w:sz w:val="24"/>
          <w:szCs w:val="24"/>
        </w:rPr>
        <w:t>аккомпанемента</w:t>
      </w:r>
      <w:r w:rsidRPr="0058423F">
        <w:rPr>
          <w:spacing w:val="-5"/>
          <w:sz w:val="24"/>
          <w:szCs w:val="24"/>
        </w:rPr>
        <w:t xml:space="preserve"> </w:t>
      </w:r>
      <w:r w:rsidRPr="0058423F">
        <w:rPr>
          <w:sz w:val="24"/>
          <w:szCs w:val="24"/>
        </w:rPr>
        <w:t>к</w:t>
      </w:r>
      <w:r w:rsidRPr="0058423F">
        <w:rPr>
          <w:spacing w:val="-4"/>
          <w:sz w:val="24"/>
          <w:szCs w:val="24"/>
        </w:rPr>
        <w:t xml:space="preserve"> </w:t>
      </w:r>
      <w:r w:rsidRPr="0058423F">
        <w:rPr>
          <w:sz w:val="24"/>
          <w:szCs w:val="24"/>
        </w:rPr>
        <w:t>мелодии</w:t>
      </w:r>
      <w:r w:rsidRPr="0058423F">
        <w:rPr>
          <w:spacing w:val="-4"/>
          <w:sz w:val="24"/>
          <w:szCs w:val="24"/>
        </w:rPr>
        <w:t xml:space="preserve"> </w:t>
      </w:r>
      <w:r w:rsidRPr="0058423F">
        <w:rPr>
          <w:sz w:val="24"/>
          <w:szCs w:val="24"/>
        </w:rPr>
        <w:t>песни.</w:t>
      </w:r>
    </w:p>
    <w:p w:rsidR="00173B47" w:rsidRPr="0058423F" w:rsidRDefault="00F47226" w:rsidP="007D7FBF">
      <w:pPr>
        <w:pStyle w:val="a4"/>
        <w:tabs>
          <w:tab w:val="left" w:pos="2733"/>
        </w:tabs>
        <w:spacing w:line="322" w:lineRule="exact"/>
        <w:ind w:left="567" w:firstLine="567"/>
        <w:rPr>
          <w:sz w:val="24"/>
          <w:szCs w:val="24"/>
        </w:rPr>
      </w:pPr>
      <w:r w:rsidRPr="0058423F">
        <w:rPr>
          <w:sz w:val="24"/>
          <w:szCs w:val="24"/>
        </w:rPr>
        <w:t>Музыкальная</w:t>
      </w:r>
      <w:r w:rsidRPr="0058423F">
        <w:rPr>
          <w:spacing w:val="-3"/>
          <w:sz w:val="24"/>
          <w:szCs w:val="24"/>
        </w:rPr>
        <w:t xml:space="preserve"> </w:t>
      </w:r>
      <w:r w:rsidRPr="0058423F">
        <w:rPr>
          <w:sz w:val="24"/>
          <w:szCs w:val="24"/>
        </w:rPr>
        <w:t>форма.</w:t>
      </w:r>
    </w:p>
    <w:p w:rsidR="00173B47" w:rsidRPr="0058423F" w:rsidRDefault="00F47226" w:rsidP="007D7FBF">
      <w:pPr>
        <w:pStyle w:val="a3"/>
        <w:ind w:left="567" w:right="460"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контраст</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повтор</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принципы</w:t>
      </w:r>
      <w:r w:rsidRPr="0058423F">
        <w:rPr>
          <w:spacing w:val="1"/>
          <w:sz w:val="24"/>
          <w:szCs w:val="24"/>
        </w:rPr>
        <w:t xml:space="preserve"> </w:t>
      </w:r>
      <w:r w:rsidRPr="0058423F">
        <w:rPr>
          <w:sz w:val="24"/>
          <w:szCs w:val="24"/>
        </w:rPr>
        <w:t>строения</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произведения.</w:t>
      </w:r>
      <w:r w:rsidRPr="0058423F">
        <w:rPr>
          <w:spacing w:val="1"/>
          <w:sz w:val="24"/>
          <w:szCs w:val="24"/>
        </w:rPr>
        <w:t xml:space="preserve"> </w:t>
      </w:r>
      <w:r w:rsidRPr="0058423F">
        <w:rPr>
          <w:sz w:val="24"/>
          <w:szCs w:val="24"/>
        </w:rPr>
        <w:t>Двухчастная,</w:t>
      </w:r>
      <w:r w:rsidRPr="0058423F">
        <w:rPr>
          <w:spacing w:val="1"/>
          <w:sz w:val="24"/>
          <w:szCs w:val="24"/>
        </w:rPr>
        <w:t xml:space="preserve"> </w:t>
      </w:r>
      <w:r w:rsidRPr="0058423F">
        <w:rPr>
          <w:sz w:val="24"/>
          <w:szCs w:val="24"/>
        </w:rPr>
        <w:t>трёхчастная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трёхчастная</w:t>
      </w:r>
      <w:r w:rsidRPr="0058423F">
        <w:rPr>
          <w:spacing w:val="1"/>
          <w:sz w:val="24"/>
          <w:szCs w:val="24"/>
        </w:rPr>
        <w:t xml:space="preserve"> </w:t>
      </w:r>
      <w:r w:rsidRPr="0058423F">
        <w:rPr>
          <w:sz w:val="24"/>
          <w:szCs w:val="24"/>
        </w:rPr>
        <w:t>репризная</w:t>
      </w:r>
      <w:r w:rsidRPr="0058423F">
        <w:rPr>
          <w:spacing w:val="1"/>
          <w:sz w:val="24"/>
          <w:szCs w:val="24"/>
        </w:rPr>
        <w:t xml:space="preserve"> </w:t>
      </w:r>
      <w:r w:rsidRPr="0058423F">
        <w:rPr>
          <w:sz w:val="24"/>
          <w:szCs w:val="24"/>
        </w:rPr>
        <w:t>форма.</w:t>
      </w:r>
      <w:r w:rsidRPr="0058423F">
        <w:rPr>
          <w:spacing w:val="1"/>
          <w:sz w:val="24"/>
          <w:szCs w:val="24"/>
        </w:rPr>
        <w:t xml:space="preserve"> </w:t>
      </w:r>
      <w:r w:rsidRPr="0058423F">
        <w:rPr>
          <w:sz w:val="24"/>
          <w:szCs w:val="24"/>
        </w:rPr>
        <w:t>Рондо:</w:t>
      </w:r>
      <w:r w:rsidRPr="0058423F">
        <w:rPr>
          <w:spacing w:val="-3"/>
          <w:sz w:val="24"/>
          <w:szCs w:val="24"/>
        </w:rPr>
        <w:t xml:space="preserve"> </w:t>
      </w:r>
      <w:r w:rsidRPr="0058423F">
        <w:rPr>
          <w:sz w:val="24"/>
          <w:szCs w:val="24"/>
        </w:rPr>
        <w:t>рефрен и эпизоды.</w:t>
      </w:r>
    </w:p>
    <w:p w:rsidR="00173B47" w:rsidRPr="0058423F" w:rsidRDefault="00F47226" w:rsidP="007D7FBF">
      <w:pPr>
        <w:pStyle w:val="a3"/>
        <w:spacing w:line="321" w:lineRule="exact"/>
        <w:ind w:left="567" w:firstLine="567"/>
        <w:rPr>
          <w:sz w:val="24"/>
          <w:szCs w:val="24"/>
        </w:rPr>
      </w:pPr>
      <w:r w:rsidRPr="0058423F">
        <w:rPr>
          <w:sz w:val="24"/>
          <w:szCs w:val="24"/>
        </w:rPr>
        <w:t>Виды</w:t>
      </w:r>
      <w:r w:rsidRPr="0058423F">
        <w:rPr>
          <w:spacing w:val="-3"/>
          <w:sz w:val="24"/>
          <w:szCs w:val="24"/>
        </w:rPr>
        <w:t xml:space="preserve"> </w:t>
      </w:r>
      <w:r w:rsidRPr="0058423F">
        <w:rPr>
          <w:sz w:val="24"/>
          <w:szCs w:val="24"/>
        </w:rPr>
        <w:t>деятельности</w:t>
      </w:r>
      <w:r w:rsidRPr="0058423F">
        <w:rPr>
          <w:spacing w:val="-6"/>
          <w:sz w:val="24"/>
          <w:szCs w:val="24"/>
        </w:rPr>
        <w:t xml:space="preserve"> </w:t>
      </w:r>
      <w:r w:rsidRPr="0058423F">
        <w:rPr>
          <w:sz w:val="24"/>
          <w:szCs w:val="24"/>
        </w:rPr>
        <w:t>обучающихся:</w:t>
      </w:r>
    </w:p>
    <w:p w:rsidR="00173B47" w:rsidRPr="0058423F" w:rsidRDefault="00F47226" w:rsidP="007D7FBF">
      <w:pPr>
        <w:pStyle w:val="a3"/>
        <w:spacing w:before="3"/>
        <w:ind w:left="567" w:right="457" w:firstLine="567"/>
        <w:rPr>
          <w:sz w:val="24"/>
          <w:szCs w:val="24"/>
        </w:rPr>
      </w:pPr>
      <w:r w:rsidRPr="0058423F">
        <w:rPr>
          <w:sz w:val="24"/>
          <w:szCs w:val="24"/>
        </w:rPr>
        <w:t>знакомство</w:t>
      </w:r>
      <w:r w:rsidRPr="0058423F">
        <w:rPr>
          <w:spacing w:val="-15"/>
          <w:sz w:val="24"/>
          <w:szCs w:val="24"/>
        </w:rPr>
        <w:t xml:space="preserve"> </w:t>
      </w:r>
      <w:r w:rsidRPr="0058423F">
        <w:rPr>
          <w:sz w:val="24"/>
          <w:szCs w:val="24"/>
        </w:rPr>
        <w:t>со</w:t>
      </w:r>
      <w:r w:rsidRPr="0058423F">
        <w:rPr>
          <w:spacing w:val="-15"/>
          <w:sz w:val="24"/>
          <w:szCs w:val="24"/>
        </w:rPr>
        <w:t xml:space="preserve"> </w:t>
      </w:r>
      <w:r w:rsidRPr="0058423F">
        <w:rPr>
          <w:sz w:val="24"/>
          <w:szCs w:val="24"/>
        </w:rPr>
        <w:t>строением</w:t>
      </w:r>
      <w:r w:rsidRPr="0058423F">
        <w:rPr>
          <w:spacing w:val="-16"/>
          <w:sz w:val="24"/>
          <w:szCs w:val="24"/>
        </w:rPr>
        <w:t xml:space="preserve"> </w:t>
      </w:r>
      <w:r w:rsidRPr="0058423F">
        <w:rPr>
          <w:sz w:val="24"/>
          <w:szCs w:val="24"/>
        </w:rPr>
        <w:t>музыкального</w:t>
      </w:r>
      <w:r w:rsidRPr="0058423F">
        <w:rPr>
          <w:spacing w:val="-16"/>
          <w:sz w:val="24"/>
          <w:szCs w:val="24"/>
        </w:rPr>
        <w:t xml:space="preserve"> </w:t>
      </w:r>
      <w:r w:rsidRPr="0058423F">
        <w:rPr>
          <w:sz w:val="24"/>
          <w:szCs w:val="24"/>
        </w:rPr>
        <w:t>произведения,</w:t>
      </w:r>
      <w:r w:rsidRPr="0058423F">
        <w:rPr>
          <w:spacing w:val="-16"/>
          <w:sz w:val="24"/>
          <w:szCs w:val="24"/>
        </w:rPr>
        <w:t xml:space="preserve"> </w:t>
      </w:r>
      <w:r w:rsidRPr="0058423F">
        <w:rPr>
          <w:sz w:val="24"/>
          <w:szCs w:val="24"/>
        </w:rPr>
        <w:t>понятиями</w:t>
      </w:r>
      <w:r w:rsidRPr="0058423F">
        <w:rPr>
          <w:spacing w:val="-15"/>
          <w:sz w:val="24"/>
          <w:szCs w:val="24"/>
        </w:rPr>
        <w:t xml:space="preserve"> </w:t>
      </w:r>
      <w:r w:rsidRPr="0058423F">
        <w:rPr>
          <w:sz w:val="24"/>
          <w:szCs w:val="24"/>
        </w:rPr>
        <w:t>двухчастной</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трёхчастной</w:t>
      </w:r>
      <w:r w:rsidRPr="0058423F">
        <w:rPr>
          <w:spacing w:val="-3"/>
          <w:sz w:val="24"/>
          <w:szCs w:val="24"/>
        </w:rPr>
        <w:t xml:space="preserve"> </w:t>
      </w:r>
      <w:r w:rsidRPr="0058423F">
        <w:rPr>
          <w:sz w:val="24"/>
          <w:szCs w:val="24"/>
        </w:rPr>
        <w:t>формы,</w:t>
      </w:r>
      <w:r w:rsidRPr="0058423F">
        <w:rPr>
          <w:spacing w:val="-1"/>
          <w:sz w:val="24"/>
          <w:szCs w:val="24"/>
        </w:rPr>
        <w:t xml:space="preserve"> </w:t>
      </w:r>
      <w:r w:rsidRPr="0058423F">
        <w:rPr>
          <w:sz w:val="24"/>
          <w:szCs w:val="24"/>
        </w:rPr>
        <w:t>рондо;</w:t>
      </w:r>
    </w:p>
    <w:p w:rsidR="00173B47" w:rsidRPr="0058423F" w:rsidRDefault="00F47226" w:rsidP="007D7FBF">
      <w:pPr>
        <w:pStyle w:val="a3"/>
        <w:ind w:left="567" w:right="832" w:firstLine="567"/>
        <w:rPr>
          <w:sz w:val="24"/>
          <w:szCs w:val="24"/>
        </w:rPr>
      </w:pPr>
      <w:r w:rsidRPr="0058423F">
        <w:rPr>
          <w:sz w:val="24"/>
          <w:szCs w:val="24"/>
        </w:rPr>
        <w:t>слушание</w:t>
      </w:r>
      <w:r w:rsidRPr="0058423F">
        <w:rPr>
          <w:spacing w:val="-5"/>
          <w:sz w:val="24"/>
          <w:szCs w:val="24"/>
        </w:rPr>
        <w:t xml:space="preserve"> </w:t>
      </w:r>
      <w:r w:rsidRPr="0058423F">
        <w:rPr>
          <w:sz w:val="24"/>
          <w:szCs w:val="24"/>
        </w:rPr>
        <w:t>произведений:</w:t>
      </w:r>
      <w:r w:rsidRPr="0058423F">
        <w:rPr>
          <w:spacing w:val="-5"/>
          <w:sz w:val="24"/>
          <w:szCs w:val="24"/>
        </w:rPr>
        <w:t xml:space="preserve"> </w:t>
      </w:r>
      <w:r w:rsidRPr="0058423F">
        <w:rPr>
          <w:sz w:val="24"/>
          <w:szCs w:val="24"/>
        </w:rPr>
        <w:t>определение</w:t>
      </w:r>
      <w:r w:rsidRPr="0058423F">
        <w:rPr>
          <w:spacing w:val="-7"/>
          <w:sz w:val="24"/>
          <w:szCs w:val="24"/>
        </w:rPr>
        <w:t xml:space="preserve"> </w:t>
      </w:r>
      <w:r w:rsidRPr="0058423F">
        <w:rPr>
          <w:sz w:val="24"/>
          <w:szCs w:val="24"/>
        </w:rPr>
        <w:t>формы</w:t>
      </w:r>
      <w:r w:rsidRPr="0058423F">
        <w:rPr>
          <w:spacing w:val="-4"/>
          <w:sz w:val="24"/>
          <w:szCs w:val="24"/>
        </w:rPr>
        <w:t xml:space="preserve"> </w:t>
      </w:r>
      <w:r w:rsidRPr="0058423F">
        <w:rPr>
          <w:sz w:val="24"/>
          <w:szCs w:val="24"/>
        </w:rPr>
        <w:t>их</w:t>
      </w:r>
      <w:r w:rsidRPr="0058423F">
        <w:rPr>
          <w:spacing w:val="-3"/>
          <w:sz w:val="24"/>
          <w:szCs w:val="24"/>
        </w:rPr>
        <w:t xml:space="preserve"> </w:t>
      </w:r>
      <w:r w:rsidRPr="0058423F">
        <w:rPr>
          <w:sz w:val="24"/>
          <w:szCs w:val="24"/>
        </w:rPr>
        <w:t>строения</w:t>
      </w:r>
      <w:r w:rsidRPr="0058423F">
        <w:rPr>
          <w:spacing w:val="-7"/>
          <w:sz w:val="24"/>
          <w:szCs w:val="24"/>
        </w:rPr>
        <w:t xml:space="preserve"> </w:t>
      </w:r>
      <w:r w:rsidRPr="0058423F">
        <w:rPr>
          <w:sz w:val="24"/>
          <w:szCs w:val="24"/>
        </w:rPr>
        <w:t>на</w:t>
      </w:r>
      <w:r w:rsidRPr="0058423F">
        <w:rPr>
          <w:spacing w:val="-4"/>
          <w:sz w:val="24"/>
          <w:szCs w:val="24"/>
        </w:rPr>
        <w:t xml:space="preserve"> </w:t>
      </w:r>
      <w:r w:rsidRPr="0058423F">
        <w:rPr>
          <w:sz w:val="24"/>
          <w:szCs w:val="24"/>
        </w:rPr>
        <w:t>слух;</w:t>
      </w:r>
      <w:r w:rsidRPr="0058423F">
        <w:rPr>
          <w:spacing w:val="-67"/>
          <w:sz w:val="24"/>
          <w:szCs w:val="24"/>
        </w:rPr>
        <w:t xml:space="preserve"> </w:t>
      </w:r>
      <w:r w:rsidRPr="0058423F">
        <w:rPr>
          <w:sz w:val="24"/>
          <w:szCs w:val="24"/>
        </w:rPr>
        <w:t>составление</w:t>
      </w:r>
      <w:r w:rsidRPr="0058423F">
        <w:rPr>
          <w:spacing w:val="-2"/>
          <w:sz w:val="24"/>
          <w:szCs w:val="24"/>
        </w:rPr>
        <w:t xml:space="preserve"> </w:t>
      </w:r>
      <w:r w:rsidRPr="0058423F">
        <w:rPr>
          <w:sz w:val="24"/>
          <w:szCs w:val="24"/>
        </w:rPr>
        <w:t>наглядной</w:t>
      </w:r>
      <w:r w:rsidRPr="0058423F">
        <w:rPr>
          <w:spacing w:val="-1"/>
          <w:sz w:val="24"/>
          <w:szCs w:val="24"/>
        </w:rPr>
        <w:t xml:space="preserve"> </w:t>
      </w:r>
      <w:r w:rsidRPr="0058423F">
        <w:rPr>
          <w:sz w:val="24"/>
          <w:szCs w:val="24"/>
        </w:rPr>
        <w:t>буквенной</w:t>
      </w:r>
      <w:r w:rsidRPr="0058423F">
        <w:rPr>
          <w:spacing w:val="-1"/>
          <w:sz w:val="24"/>
          <w:szCs w:val="24"/>
        </w:rPr>
        <w:t xml:space="preserve"> </w:t>
      </w:r>
      <w:r w:rsidRPr="0058423F">
        <w:rPr>
          <w:sz w:val="24"/>
          <w:szCs w:val="24"/>
        </w:rPr>
        <w:t>или</w:t>
      </w:r>
      <w:r w:rsidRPr="0058423F">
        <w:rPr>
          <w:spacing w:val="-4"/>
          <w:sz w:val="24"/>
          <w:szCs w:val="24"/>
        </w:rPr>
        <w:t xml:space="preserve"> </w:t>
      </w:r>
      <w:r w:rsidRPr="0058423F">
        <w:rPr>
          <w:sz w:val="24"/>
          <w:szCs w:val="24"/>
        </w:rPr>
        <w:t>графической</w:t>
      </w:r>
      <w:r w:rsidRPr="0058423F">
        <w:rPr>
          <w:spacing w:val="-1"/>
          <w:sz w:val="24"/>
          <w:szCs w:val="24"/>
        </w:rPr>
        <w:t xml:space="preserve"> </w:t>
      </w:r>
      <w:r w:rsidRPr="0058423F">
        <w:rPr>
          <w:sz w:val="24"/>
          <w:szCs w:val="24"/>
        </w:rPr>
        <w:t>схемы;</w:t>
      </w:r>
    </w:p>
    <w:p w:rsidR="00173B47" w:rsidRPr="0058423F" w:rsidRDefault="00F47226" w:rsidP="007D7FBF">
      <w:pPr>
        <w:pStyle w:val="a3"/>
        <w:spacing w:line="321" w:lineRule="exact"/>
        <w:ind w:left="567" w:firstLine="567"/>
        <w:rPr>
          <w:sz w:val="24"/>
          <w:szCs w:val="24"/>
        </w:rPr>
      </w:pPr>
      <w:r w:rsidRPr="0058423F">
        <w:rPr>
          <w:sz w:val="24"/>
          <w:szCs w:val="24"/>
        </w:rPr>
        <w:t>исполнение</w:t>
      </w:r>
      <w:r w:rsidRPr="0058423F">
        <w:rPr>
          <w:spacing w:val="-3"/>
          <w:sz w:val="24"/>
          <w:szCs w:val="24"/>
        </w:rPr>
        <w:t xml:space="preserve"> </w:t>
      </w:r>
      <w:r w:rsidRPr="0058423F">
        <w:rPr>
          <w:sz w:val="24"/>
          <w:szCs w:val="24"/>
        </w:rPr>
        <w:t>песен,</w:t>
      </w:r>
      <w:r w:rsidRPr="0058423F">
        <w:rPr>
          <w:spacing w:val="-6"/>
          <w:sz w:val="24"/>
          <w:szCs w:val="24"/>
        </w:rPr>
        <w:t xml:space="preserve"> </w:t>
      </w:r>
      <w:r w:rsidRPr="0058423F">
        <w:rPr>
          <w:sz w:val="24"/>
          <w:szCs w:val="24"/>
        </w:rPr>
        <w:t>написанных</w:t>
      </w:r>
      <w:r w:rsidRPr="0058423F">
        <w:rPr>
          <w:spacing w:val="-2"/>
          <w:sz w:val="24"/>
          <w:szCs w:val="24"/>
        </w:rPr>
        <w:t xml:space="preserve"> </w:t>
      </w:r>
      <w:r w:rsidRPr="0058423F">
        <w:rPr>
          <w:sz w:val="24"/>
          <w:szCs w:val="24"/>
        </w:rPr>
        <w:t>в</w:t>
      </w:r>
      <w:r w:rsidRPr="0058423F">
        <w:rPr>
          <w:spacing w:val="-4"/>
          <w:sz w:val="24"/>
          <w:szCs w:val="24"/>
        </w:rPr>
        <w:t xml:space="preserve"> </w:t>
      </w:r>
      <w:r w:rsidRPr="0058423F">
        <w:rPr>
          <w:sz w:val="24"/>
          <w:szCs w:val="24"/>
        </w:rPr>
        <w:t>двухчастной</w:t>
      </w:r>
      <w:r w:rsidRPr="0058423F">
        <w:rPr>
          <w:spacing w:val="-2"/>
          <w:sz w:val="24"/>
          <w:szCs w:val="24"/>
        </w:rPr>
        <w:t xml:space="preserve"> </w:t>
      </w:r>
      <w:r w:rsidRPr="0058423F">
        <w:rPr>
          <w:sz w:val="24"/>
          <w:szCs w:val="24"/>
        </w:rPr>
        <w:t>или</w:t>
      </w:r>
      <w:r w:rsidRPr="0058423F">
        <w:rPr>
          <w:spacing w:val="-3"/>
          <w:sz w:val="24"/>
          <w:szCs w:val="24"/>
        </w:rPr>
        <w:t xml:space="preserve"> </w:t>
      </w:r>
      <w:r w:rsidRPr="0058423F">
        <w:rPr>
          <w:sz w:val="24"/>
          <w:szCs w:val="24"/>
        </w:rPr>
        <w:t>трёхчастной</w:t>
      </w:r>
      <w:r w:rsidRPr="0058423F">
        <w:rPr>
          <w:spacing w:val="-2"/>
          <w:sz w:val="24"/>
          <w:szCs w:val="24"/>
        </w:rPr>
        <w:t xml:space="preserve"> </w:t>
      </w:r>
      <w:r w:rsidRPr="0058423F">
        <w:rPr>
          <w:sz w:val="24"/>
          <w:szCs w:val="24"/>
        </w:rPr>
        <w:t>форме;</w:t>
      </w:r>
    </w:p>
    <w:p w:rsidR="00173B47" w:rsidRPr="0058423F" w:rsidRDefault="00F47226" w:rsidP="0058423F">
      <w:pPr>
        <w:pStyle w:val="a3"/>
        <w:spacing w:before="77"/>
        <w:ind w:left="567" w:right="465"/>
        <w:rPr>
          <w:sz w:val="24"/>
          <w:szCs w:val="24"/>
        </w:rPr>
      </w:pPr>
      <w:r w:rsidRPr="0058423F">
        <w:rPr>
          <w:sz w:val="24"/>
          <w:szCs w:val="24"/>
        </w:rPr>
        <w:t>вариативно:</w:t>
      </w:r>
      <w:r w:rsidRPr="0058423F">
        <w:rPr>
          <w:spacing w:val="1"/>
          <w:sz w:val="24"/>
          <w:szCs w:val="24"/>
        </w:rPr>
        <w:t xml:space="preserve"> </w:t>
      </w:r>
      <w:r w:rsidRPr="0058423F">
        <w:rPr>
          <w:sz w:val="24"/>
          <w:szCs w:val="24"/>
        </w:rPr>
        <w:t>коллективная</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форме</w:t>
      </w:r>
      <w:r w:rsidRPr="0058423F">
        <w:rPr>
          <w:spacing w:val="1"/>
          <w:sz w:val="24"/>
          <w:szCs w:val="24"/>
        </w:rPr>
        <w:t xml:space="preserve"> </w:t>
      </w:r>
      <w:r w:rsidRPr="0058423F">
        <w:rPr>
          <w:sz w:val="24"/>
          <w:szCs w:val="24"/>
        </w:rPr>
        <w:t>рондо,</w:t>
      </w:r>
      <w:r w:rsidRPr="0058423F">
        <w:rPr>
          <w:spacing w:val="1"/>
          <w:sz w:val="24"/>
          <w:szCs w:val="24"/>
        </w:rPr>
        <w:t xml:space="preserve"> </w:t>
      </w:r>
      <w:r w:rsidRPr="0058423F">
        <w:rPr>
          <w:sz w:val="24"/>
          <w:szCs w:val="24"/>
        </w:rPr>
        <w:t>трёхчастной</w:t>
      </w:r>
      <w:r w:rsidRPr="0058423F">
        <w:rPr>
          <w:spacing w:val="1"/>
          <w:sz w:val="24"/>
          <w:szCs w:val="24"/>
        </w:rPr>
        <w:t xml:space="preserve"> </w:t>
      </w:r>
      <w:r w:rsidRPr="0058423F">
        <w:rPr>
          <w:sz w:val="24"/>
          <w:szCs w:val="24"/>
        </w:rPr>
        <w:t>репризной</w:t>
      </w:r>
      <w:r w:rsidRPr="0058423F">
        <w:rPr>
          <w:spacing w:val="1"/>
          <w:sz w:val="24"/>
          <w:szCs w:val="24"/>
        </w:rPr>
        <w:t xml:space="preserve"> </w:t>
      </w:r>
      <w:r w:rsidRPr="0058423F">
        <w:rPr>
          <w:sz w:val="24"/>
          <w:szCs w:val="24"/>
        </w:rPr>
        <w:t>форме;</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художественных</w:t>
      </w:r>
      <w:r w:rsidRPr="0058423F">
        <w:rPr>
          <w:spacing w:val="1"/>
          <w:sz w:val="24"/>
          <w:szCs w:val="24"/>
        </w:rPr>
        <w:t xml:space="preserve"> </w:t>
      </w:r>
      <w:r w:rsidRPr="0058423F">
        <w:rPr>
          <w:sz w:val="24"/>
          <w:szCs w:val="24"/>
        </w:rPr>
        <w:t>композиций</w:t>
      </w:r>
      <w:r w:rsidRPr="0058423F">
        <w:rPr>
          <w:spacing w:val="1"/>
          <w:sz w:val="24"/>
          <w:szCs w:val="24"/>
        </w:rPr>
        <w:t xml:space="preserve"> </w:t>
      </w:r>
      <w:r w:rsidRPr="0058423F">
        <w:rPr>
          <w:sz w:val="24"/>
          <w:szCs w:val="24"/>
        </w:rPr>
        <w:t>(рисунок,</w:t>
      </w:r>
      <w:r w:rsidRPr="0058423F">
        <w:rPr>
          <w:spacing w:val="1"/>
          <w:sz w:val="24"/>
          <w:szCs w:val="24"/>
        </w:rPr>
        <w:t xml:space="preserve"> </w:t>
      </w:r>
      <w:r w:rsidRPr="0058423F">
        <w:rPr>
          <w:sz w:val="24"/>
          <w:szCs w:val="24"/>
        </w:rPr>
        <w:t>аппликация)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законам музыкальной</w:t>
      </w:r>
      <w:r w:rsidRPr="0058423F">
        <w:rPr>
          <w:spacing w:val="-1"/>
          <w:sz w:val="24"/>
          <w:szCs w:val="24"/>
        </w:rPr>
        <w:t xml:space="preserve"> </w:t>
      </w:r>
      <w:r w:rsidRPr="0058423F">
        <w:rPr>
          <w:sz w:val="24"/>
          <w:szCs w:val="24"/>
        </w:rPr>
        <w:t>формы.</w:t>
      </w:r>
    </w:p>
    <w:p w:rsidR="00173B47" w:rsidRPr="0058423F" w:rsidRDefault="00F47226" w:rsidP="007D7FBF">
      <w:pPr>
        <w:pStyle w:val="a4"/>
        <w:tabs>
          <w:tab w:val="left" w:pos="2733"/>
        </w:tabs>
        <w:spacing w:line="321" w:lineRule="exact"/>
        <w:ind w:left="567" w:firstLine="567"/>
        <w:rPr>
          <w:sz w:val="24"/>
          <w:szCs w:val="24"/>
        </w:rPr>
      </w:pPr>
      <w:r w:rsidRPr="0058423F">
        <w:rPr>
          <w:sz w:val="24"/>
          <w:szCs w:val="24"/>
        </w:rPr>
        <w:t>Вариации.</w:t>
      </w:r>
    </w:p>
    <w:p w:rsidR="00173B47" w:rsidRPr="0058423F" w:rsidRDefault="00F47226" w:rsidP="007D7FBF">
      <w:pPr>
        <w:pStyle w:val="a3"/>
        <w:ind w:left="567" w:right="1798" w:firstLine="567"/>
        <w:jc w:val="left"/>
        <w:rPr>
          <w:sz w:val="24"/>
          <w:szCs w:val="24"/>
        </w:rPr>
      </w:pPr>
      <w:r w:rsidRPr="0058423F">
        <w:rPr>
          <w:sz w:val="24"/>
          <w:szCs w:val="24"/>
        </w:rPr>
        <w:t>Содержание: варьирование как принцип развития. Тема. Вариации.</w:t>
      </w:r>
      <w:r w:rsidRPr="0058423F">
        <w:rPr>
          <w:spacing w:val="-68"/>
          <w:sz w:val="24"/>
          <w:szCs w:val="24"/>
        </w:rPr>
        <w:t xml:space="preserve"> </w:t>
      </w:r>
      <w:r w:rsidRPr="0058423F">
        <w:rPr>
          <w:sz w:val="24"/>
          <w:szCs w:val="24"/>
        </w:rPr>
        <w:t>Виды</w:t>
      </w:r>
      <w:r w:rsidRPr="0058423F">
        <w:rPr>
          <w:spacing w:val="-1"/>
          <w:sz w:val="24"/>
          <w:szCs w:val="24"/>
        </w:rPr>
        <w:t xml:space="preserve"> </w:t>
      </w:r>
      <w:r w:rsidRPr="0058423F">
        <w:rPr>
          <w:sz w:val="24"/>
          <w:szCs w:val="24"/>
        </w:rPr>
        <w:t>деятельности</w:t>
      </w:r>
      <w:r w:rsidRPr="0058423F">
        <w:rPr>
          <w:spacing w:val="-3"/>
          <w:sz w:val="24"/>
          <w:szCs w:val="24"/>
        </w:rPr>
        <w:t xml:space="preserve"> </w:t>
      </w:r>
      <w:r w:rsidRPr="0058423F">
        <w:rPr>
          <w:sz w:val="24"/>
          <w:szCs w:val="24"/>
        </w:rPr>
        <w:t>обучающихся:</w:t>
      </w:r>
    </w:p>
    <w:p w:rsidR="00173B47" w:rsidRPr="0058423F" w:rsidRDefault="00F47226" w:rsidP="007D7FBF">
      <w:pPr>
        <w:pStyle w:val="a3"/>
        <w:spacing w:before="2"/>
        <w:ind w:left="567" w:right="3080" w:firstLine="567"/>
        <w:jc w:val="left"/>
        <w:rPr>
          <w:sz w:val="24"/>
          <w:szCs w:val="24"/>
        </w:rPr>
      </w:pPr>
      <w:r w:rsidRPr="0058423F">
        <w:rPr>
          <w:sz w:val="24"/>
          <w:szCs w:val="24"/>
        </w:rPr>
        <w:t>слушание произведений, сочинённых в форме вариаций;</w:t>
      </w:r>
      <w:r w:rsidRPr="0058423F">
        <w:rPr>
          <w:spacing w:val="-67"/>
          <w:sz w:val="24"/>
          <w:szCs w:val="24"/>
        </w:rPr>
        <w:t xml:space="preserve"> </w:t>
      </w:r>
      <w:r w:rsidRPr="0058423F">
        <w:rPr>
          <w:sz w:val="24"/>
          <w:szCs w:val="24"/>
        </w:rPr>
        <w:t>наблюдение</w:t>
      </w:r>
      <w:r w:rsidRPr="0058423F">
        <w:rPr>
          <w:spacing w:val="-2"/>
          <w:sz w:val="24"/>
          <w:szCs w:val="24"/>
        </w:rPr>
        <w:t xml:space="preserve"> </w:t>
      </w:r>
      <w:r w:rsidRPr="0058423F">
        <w:rPr>
          <w:sz w:val="24"/>
          <w:szCs w:val="24"/>
        </w:rPr>
        <w:t>за</w:t>
      </w:r>
      <w:r w:rsidRPr="0058423F">
        <w:rPr>
          <w:spacing w:val="-5"/>
          <w:sz w:val="24"/>
          <w:szCs w:val="24"/>
        </w:rPr>
        <w:t xml:space="preserve"> </w:t>
      </w:r>
      <w:r w:rsidRPr="0058423F">
        <w:rPr>
          <w:sz w:val="24"/>
          <w:szCs w:val="24"/>
        </w:rPr>
        <w:t>развитием,</w:t>
      </w:r>
      <w:r w:rsidRPr="0058423F">
        <w:rPr>
          <w:spacing w:val="-3"/>
          <w:sz w:val="24"/>
          <w:szCs w:val="24"/>
        </w:rPr>
        <w:t xml:space="preserve"> </w:t>
      </w:r>
      <w:r w:rsidRPr="0058423F">
        <w:rPr>
          <w:sz w:val="24"/>
          <w:szCs w:val="24"/>
        </w:rPr>
        <w:t>изменением</w:t>
      </w:r>
      <w:r w:rsidRPr="0058423F">
        <w:rPr>
          <w:spacing w:val="-5"/>
          <w:sz w:val="24"/>
          <w:szCs w:val="24"/>
        </w:rPr>
        <w:t xml:space="preserve"> </w:t>
      </w:r>
      <w:r w:rsidRPr="0058423F">
        <w:rPr>
          <w:sz w:val="24"/>
          <w:szCs w:val="24"/>
        </w:rPr>
        <w:t>основной</w:t>
      </w:r>
      <w:r w:rsidRPr="0058423F">
        <w:rPr>
          <w:spacing w:val="-1"/>
          <w:sz w:val="24"/>
          <w:szCs w:val="24"/>
        </w:rPr>
        <w:t xml:space="preserve"> </w:t>
      </w:r>
      <w:r w:rsidRPr="0058423F">
        <w:rPr>
          <w:sz w:val="24"/>
          <w:szCs w:val="24"/>
        </w:rPr>
        <w:t>темы;</w:t>
      </w:r>
    </w:p>
    <w:p w:rsidR="00173B47" w:rsidRPr="0058423F" w:rsidRDefault="00F47226" w:rsidP="007D7FBF">
      <w:pPr>
        <w:pStyle w:val="a3"/>
        <w:spacing w:line="321" w:lineRule="exact"/>
        <w:ind w:left="567" w:firstLine="567"/>
        <w:jc w:val="left"/>
        <w:rPr>
          <w:sz w:val="24"/>
          <w:szCs w:val="24"/>
        </w:rPr>
      </w:pPr>
      <w:r w:rsidRPr="0058423F">
        <w:rPr>
          <w:sz w:val="24"/>
          <w:szCs w:val="24"/>
        </w:rPr>
        <w:t>составление</w:t>
      </w:r>
      <w:r w:rsidRPr="0058423F">
        <w:rPr>
          <w:spacing w:val="-4"/>
          <w:sz w:val="24"/>
          <w:szCs w:val="24"/>
        </w:rPr>
        <w:t xml:space="preserve"> </w:t>
      </w:r>
      <w:r w:rsidRPr="0058423F">
        <w:rPr>
          <w:sz w:val="24"/>
          <w:szCs w:val="24"/>
        </w:rPr>
        <w:t>наглядной</w:t>
      </w:r>
      <w:r w:rsidRPr="0058423F">
        <w:rPr>
          <w:spacing w:val="-3"/>
          <w:sz w:val="24"/>
          <w:szCs w:val="24"/>
        </w:rPr>
        <w:t xml:space="preserve"> </w:t>
      </w:r>
      <w:r w:rsidRPr="0058423F">
        <w:rPr>
          <w:sz w:val="24"/>
          <w:szCs w:val="24"/>
        </w:rPr>
        <w:t>буквенной</w:t>
      </w:r>
      <w:r w:rsidRPr="0058423F">
        <w:rPr>
          <w:spacing w:val="-4"/>
          <w:sz w:val="24"/>
          <w:szCs w:val="24"/>
        </w:rPr>
        <w:t xml:space="preserve"> </w:t>
      </w:r>
      <w:r w:rsidRPr="0058423F">
        <w:rPr>
          <w:sz w:val="24"/>
          <w:szCs w:val="24"/>
        </w:rPr>
        <w:t>или</w:t>
      </w:r>
      <w:r w:rsidRPr="0058423F">
        <w:rPr>
          <w:spacing w:val="-6"/>
          <w:sz w:val="24"/>
          <w:szCs w:val="24"/>
        </w:rPr>
        <w:t xml:space="preserve"> </w:t>
      </w:r>
      <w:r w:rsidRPr="0058423F">
        <w:rPr>
          <w:sz w:val="24"/>
          <w:szCs w:val="24"/>
        </w:rPr>
        <w:t>графической</w:t>
      </w:r>
      <w:r w:rsidRPr="0058423F">
        <w:rPr>
          <w:spacing w:val="-4"/>
          <w:sz w:val="24"/>
          <w:szCs w:val="24"/>
        </w:rPr>
        <w:t xml:space="preserve"> </w:t>
      </w:r>
      <w:r w:rsidRPr="0058423F">
        <w:rPr>
          <w:sz w:val="24"/>
          <w:szCs w:val="24"/>
        </w:rPr>
        <w:t>схемы;</w:t>
      </w:r>
    </w:p>
    <w:p w:rsidR="00173B47" w:rsidRPr="0058423F" w:rsidRDefault="00F47226" w:rsidP="007D7FBF">
      <w:pPr>
        <w:pStyle w:val="a3"/>
        <w:ind w:left="567" w:right="471" w:firstLine="567"/>
        <w:jc w:val="left"/>
        <w:rPr>
          <w:sz w:val="24"/>
          <w:szCs w:val="24"/>
        </w:rPr>
      </w:pPr>
      <w:r w:rsidRPr="0058423F">
        <w:rPr>
          <w:sz w:val="24"/>
          <w:szCs w:val="24"/>
        </w:rPr>
        <w:t>исполнение</w:t>
      </w:r>
      <w:r w:rsidRPr="0058423F">
        <w:rPr>
          <w:spacing w:val="-4"/>
          <w:sz w:val="24"/>
          <w:szCs w:val="24"/>
        </w:rPr>
        <w:t xml:space="preserve"> </w:t>
      </w:r>
      <w:r w:rsidRPr="0058423F">
        <w:rPr>
          <w:sz w:val="24"/>
          <w:szCs w:val="24"/>
        </w:rPr>
        <w:t>ритмической</w:t>
      </w:r>
      <w:r w:rsidRPr="0058423F">
        <w:rPr>
          <w:spacing w:val="-3"/>
          <w:sz w:val="24"/>
          <w:szCs w:val="24"/>
        </w:rPr>
        <w:t xml:space="preserve"> </w:t>
      </w:r>
      <w:r w:rsidRPr="0058423F">
        <w:rPr>
          <w:sz w:val="24"/>
          <w:szCs w:val="24"/>
        </w:rPr>
        <w:t>партитуры,</w:t>
      </w:r>
      <w:r w:rsidRPr="0058423F">
        <w:rPr>
          <w:spacing w:val="-5"/>
          <w:sz w:val="24"/>
          <w:szCs w:val="24"/>
        </w:rPr>
        <w:t xml:space="preserve"> </w:t>
      </w:r>
      <w:r w:rsidRPr="0058423F">
        <w:rPr>
          <w:sz w:val="24"/>
          <w:szCs w:val="24"/>
        </w:rPr>
        <w:t>построенной</w:t>
      </w:r>
      <w:r w:rsidRPr="0058423F">
        <w:rPr>
          <w:spacing w:val="-3"/>
          <w:sz w:val="24"/>
          <w:szCs w:val="24"/>
        </w:rPr>
        <w:t xml:space="preserve"> </w:t>
      </w:r>
      <w:r w:rsidRPr="0058423F">
        <w:rPr>
          <w:sz w:val="24"/>
          <w:szCs w:val="24"/>
        </w:rPr>
        <w:t>по</w:t>
      </w:r>
      <w:r w:rsidRPr="0058423F">
        <w:rPr>
          <w:spacing w:val="-7"/>
          <w:sz w:val="24"/>
          <w:szCs w:val="24"/>
        </w:rPr>
        <w:t xml:space="preserve"> </w:t>
      </w:r>
      <w:r w:rsidRPr="0058423F">
        <w:rPr>
          <w:sz w:val="24"/>
          <w:szCs w:val="24"/>
        </w:rPr>
        <w:t>принципу</w:t>
      </w:r>
      <w:r w:rsidRPr="0058423F">
        <w:rPr>
          <w:spacing w:val="-7"/>
          <w:sz w:val="24"/>
          <w:szCs w:val="24"/>
        </w:rPr>
        <w:t xml:space="preserve"> </w:t>
      </w:r>
      <w:r w:rsidRPr="0058423F">
        <w:rPr>
          <w:sz w:val="24"/>
          <w:szCs w:val="24"/>
        </w:rPr>
        <w:t>вариаций;</w:t>
      </w:r>
      <w:r w:rsidRPr="0058423F">
        <w:rPr>
          <w:spacing w:val="-67"/>
          <w:sz w:val="24"/>
          <w:szCs w:val="24"/>
        </w:rPr>
        <w:t xml:space="preserve"> </w:t>
      </w:r>
      <w:r w:rsidRPr="0058423F">
        <w:rPr>
          <w:sz w:val="24"/>
          <w:szCs w:val="24"/>
        </w:rPr>
        <w:t>вариативно: коллективная</w:t>
      </w:r>
      <w:r w:rsidRPr="0058423F">
        <w:rPr>
          <w:spacing w:val="-1"/>
          <w:sz w:val="24"/>
          <w:szCs w:val="24"/>
        </w:rPr>
        <w:t xml:space="preserve"> </w:t>
      </w:r>
      <w:r w:rsidRPr="0058423F">
        <w:rPr>
          <w:sz w:val="24"/>
          <w:szCs w:val="24"/>
        </w:rPr>
        <w:t>импровизация</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форме</w:t>
      </w:r>
      <w:r w:rsidRPr="0058423F">
        <w:rPr>
          <w:spacing w:val="-1"/>
          <w:sz w:val="24"/>
          <w:szCs w:val="24"/>
        </w:rPr>
        <w:t xml:space="preserve"> </w:t>
      </w:r>
      <w:r w:rsidRPr="0058423F">
        <w:rPr>
          <w:sz w:val="24"/>
          <w:szCs w:val="24"/>
        </w:rPr>
        <w:t>вариаций.</w:t>
      </w:r>
    </w:p>
    <w:p w:rsidR="00173B47" w:rsidRPr="007D7FBF" w:rsidRDefault="00F47226" w:rsidP="007D7FBF">
      <w:pPr>
        <w:pStyle w:val="a4"/>
        <w:tabs>
          <w:tab w:val="left" w:pos="2171"/>
        </w:tabs>
        <w:spacing w:line="242" w:lineRule="auto"/>
        <w:ind w:left="567" w:right="462" w:firstLine="567"/>
        <w:rPr>
          <w:b/>
          <w:sz w:val="24"/>
          <w:szCs w:val="24"/>
        </w:rPr>
      </w:pPr>
      <w:r w:rsidRPr="007D7FBF">
        <w:rPr>
          <w:b/>
          <w:sz w:val="24"/>
          <w:szCs w:val="24"/>
        </w:rPr>
        <w:t>Планируемые</w:t>
      </w:r>
      <w:r w:rsidRPr="007D7FBF">
        <w:rPr>
          <w:b/>
          <w:spacing w:val="1"/>
          <w:sz w:val="24"/>
          <w:szCs w:val="24"/>
        </w:rPr>
        <w:t xml:space="preserve"> </w:t>
      </w:r>
      <w:r w:rsidRPr="007D7FBF">
        <w:rPr>
          <w:b/>
          <w:sz w:val="24"/>
          <w:szCs w:val="24"/>
        </w:rPr>
        <w:t>результаты</w:t>
      </w:r>
      <w:r w:rsidRPr="007D7FBF">
        <w:rPr>
          <w:b/>
          <w:spacing w:val="1"/>
          <w:sz w:val="24"/>
          <w:szCs w:val="24"/>
        </w:rPr>
        <w:t xml:space="preserve"> </w:t>
      </w:r>
      <w:r w:rsidRPr="007D7FBF">
        <w:rPr>
          <w:b/>
          <w:sz w:val="24"/>
          <w:szCs w:val="24"/>
        </w:rPr>
        <w:t>освоения</w:t>
      </w:r>
      <w:r w:rsidRPr="007D7FBF">
        <w:rPr>
          <w:b/>
          <w:spacing w:val="1"/>
          <w:sz w:val="24"/>
          <w:szCs w:val="24"/>
        </w:rPr>
        <w:t xml:space="preserve"> </w:t>
      </w:r>
      <w:r w:rsidRPr="007D7FBF">
        <w:rPr>
          <w:b/>
          <w:sz w:val="24"/>
          <w:szCs w:val="24"/>
        </w:rPr>
        <w:t>программы</w:t>
      </w:r>
      <w:r w:rsidRPr="007D7FBF">
        <w:rPr>
          <w:b/>
          <w:spacing w:val="1"/>
          <w:sz w:val="24"/>
          <w:szCs w:val="24"/>
        </w:rPr>
        <w:t xml:space="preserve"> </w:t>
      </w:r>
      <w:r w:rsidRPr="007D7FBF">
        <w:rPr>
          <w:b/>
          <w:sz w:val="24"/>
          <w:szCs w:val="24"/>
        </w:rPr>
        <w:t>по</w:t>
      </w:r>
      <w:r w:rsidRPr="007D7FBF">
        <w:rPr>
          <w:b/>
          <w:spacing w:val="1"/>
          <w:sz w:val="24"/>
          <w:szCs w:val="24"/>
        </w:rPr>
        <w:t xml:space="preserve"> </w:t>
      </w:r>
      <w:r w:rsidRPr="007D7FBF">
        <w:rPr>
          <w:b/>
          <w:sz w:val="24"/>
          <w:szCs w:val="24"/>
        </w:rPr>
        <w:t>музыке</w:t>
      </w:r>
      <w:r w:rsidRPr="007D7FBF">
        <w:rPr>
          <w:b/>
          <w:spacing w:val="1"/>
          <w:sz w:val="24"/>
          <w:szCs w:val="24"/>
        </w:rPr>
        <w:t xml:space="preserve"> </w:t>
      </w:r>
      <w:r w:rsidRPr="007D7FBF">
        <w:rPr>
          <w:b/>
          <w:sz w:val="24"/>
          <w:szCs w:val="24"/>
        </w:rPr>
        <w:t>на</w:t>
      </w:r>
      <w:r w:rsidRPr="007D7FBF">
        <w:rPr>
          <w:b/>
          <w:spacing w:val="1"/>
          <w:sz w:val="24"/>
          <w:szCs w:val="24"/>
        </w:rPr>
        <w:t xml:space="preserve"> </w:t>
      </w:r>
      <w:r w:rsidRPr="007D7FBF">
        <w:rPr>
          <w:b/>
          <w:sz w:val="24"/>
          <w:szCs w:val="24"/>
        </w:rPr>
        <w:t>уровне</w:t>
      </w:r>
      <w:r w:rsidRPr="007D7FBF">
        <w:rPr>
          <w:b/>
          <w:spacing w:val="1"/>
          <w:sz w:val="24"/>
          <w:szCs w:val="24"/>
        </w:rPr>
        <w:t xml:space="preserve"> </w:t>
      </w:r>
      <w:r w:rsidRPr="007D7FBF">
        <w:rPr>
          <w:b/>
          <w:sz w:val="24"/>
          <w:szCs w:val="24"/>
        </w:rPr>
        <w:t>начального общего</w:t>
      </w:r>
      <w:r w:rsidRPr="007D7FBF">
        <w:rPr>
          <w:b/>
          <w:spacing w:val="-2"/>
          <w:sz w:val="24"/>
          <w:szCs w:val="24"/>
        </w:rPr>
        <w:t xml:space="preserve"> </w:t>
      </w:r>
      <w:r w:rsidRPr="007D7FBF">
        <w:rPr>
          <w:b/>
          <w:sz w:val="24"/>
          <w:szCs w:val="24"/>
        </w:rPr>
        <w:t>образования.</w:t>
      </w:r>
    </w:p>
    <w:p w:rsidR="00173B47" w:rsidRPr="0058423F" w:rsidRDefault="00F47226" w:rsidP="007D7FBF">
      <w:pPr>
        <w:pStyle w:val="a4"/>
        <w:tabs>
          <w:tab w:val="left" w:pos="2382"/>
        </w:tabs>
        <w:ind w:left="567" w:right="465" w:firstLine="567"/>
        <w:rPr>
          <w:sz w:val="24"/>
          <w:szCs w:val="24"/>
        </w:rPr>
      </w:pPr>
      <w:r w:rsidRPr="0058423F">
        <w:rPr>
          <w:sz w:val="24"/>
          <w:szCs w:val="24"/>
        </w:rPr>
        <w:t>В</w:t>
      </w:r>
      <w:r w:rsidRPr="0058423F">
        <w:rPr>
          <w:spacing w:val="1"/>
          <w:sz w:val="24"/>
          <w:szCs w:val="24"/>
        </w:rPr>
        <w:t xml:space="preserve"> </w:t>
      </w:r>
      <w:r w:rsidRPr="0058423F">
        <w:rPr>
          <w:sz w:val="24"/>
          <w:szCs w:val="24"/>
        </w:rPr>
        <w:t>результате</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 у обучающегося будут сформированы следующие личностные</w:t>
      </w:r>
      <w:r w:rsidRPr="0058423F">
        <w:rPr>
          <w:spacing w:val="1"/>
          <w:sz w:val="24"/>
          <w:szCs w:val="24"/>
        </w:rPr>
        <w:t xml:space="preserve"> </w:t>
      </w:r>
      <w:r w:rsidRPr="0058423F">
        <w:rPr>
          <w:sz w:val="24"/>
          <w:szCs w:val="24"/>
        </w:rPr>
        <w:t>результаты:</w:t>
      </w:r>
    </w:p>
    <w:p w:rsidR="00173B47" w:rsidRPr="007D7FBF" w:rsidRDefault="00F47226" w:rsidP="00AA1D20">
      <w:pPr>
        <w:pStyle w:val="a4"/>
        <w:numPr>
          <w:ilvl w:val="0"/>
          <w:numId w:val="14"/>
        </w:numPr>
        <w:tabs>
          <w:tab w:val="left" w:pos="1845"/>
        </w:tabs>
        <w:spacing w:line="321" w:lineRule="exact"/>
        <w:ind w:left="567" w:firstLine="567"/>
        <w:rPr>
          <w:b/>
          <w:sz w:val="24"/>
          <w:szCs w:val="24"/>
        </w:rPr>
      </w:pPr>
      <w:r w:rsidRPr="007D7FBF">
        <w:rPr>
          <w:b/>
          <w:sz w:val="24"/>
          <w:szCs w:val="24"/>
        </w:rPr>
        <w:t>в</w:t>
      </w:r>
      <w:r w:rsidRPr="007D7FBF">
        <w:rPr>
          <w:b/>
          <w:spacing w:val="-7"/>
          <w:sz w:val="24"/>
          <w:szCs w:val="24"/>
        </w:rPr>
        <w:t xml:space="preserve"> </w:t>
      </w:r>
      <w:r w:rsidRPr="007D7FBF">
        <w:rPr>
          <w:b/>
          <w:sz w:val="24"/>
          <w:szCs w:val="24"/>
        </w:rPr>
        <w:t>области</w:t>
      </w:r>
      <w:r w:rsidRPr="007D7FBF">
        <w:rPr>
          <w:b/>
          <w:spacing w:val="-4"/>
          <w:sz w:val="24"/>
          <w:szCs w:val="24"/>
        </w:rPr>
        <w:t xml:space="preserve"> </w:t>
      </w:r>
      <w:r w:rsidRPr="007D7FBF">
        <w:rPr>
          <w:b/>
          <w:sz w:val="24"/>
          <w:szCs w:val="24"/>
        </w:rPr>
        <w:t>гражданско-патриотического</w:t>
      </w:r>
      <w:r w:rsidRPr="007D7FBF">
        <w:rPr>
          <w:b/>
          <w:spacing w:val="-3"/>
          <w:sz w:val="24"/>
          <w:szCs w:val="24"/>
        </w:rPr>
        <w:t xml:space="preserve"> </w:t>
      </w:r>
      <w:r w:rsidRPr="007D7FBF">
        <w:rPr>
          <w:b/>
          <w:sz w:val="24"/>
          <w:szCs w:val="24"/>
        </w:rPr>
        <w:t>воспитания:</w:t>
      </w:r>
    </w:p>
    <w:p w:rsidR="00173B47" w:rsidRPr="0058423F" w:rsidRDefault="00F47226" w:rsidP="007D7FBF">
      <w:pPr>
        <w:pStyle w:val="a3"/>
        <w:spacing w:line="322" w:lineRule="exact"/>
        <w:ind w:left="567" w:firstLine="567"/>
        <w:jc w:val="left"/>
        <w:rPr>
          <w:sz w:val="24"/>
          <w:szCs w:val="24"/>
        </w:rPr>
      </w:pPr>
      <w:r w:rsidRPr="0058423F">
        <w:rPr>
          <w:sz w:val="24"/>
          <w:szCs w:val="24"/>
        </w:rPr>
        <w:t>осознание</w:t>
      </w:r>
      <w:r w:rsidRPr="0058423F">
        <w:rPr>
          <w:spacing w:val="-6"/>
          <w:sz w:val="24"/>
          <w:szCs w:val="24"/>
        </w:rPr>
        <w:t xml:space="preserve"> </w:t>
      </w:r>
      <w:r w:rsidRPr="0058423F">
        <w:rPr>
          <w:sz w:val="24"/>
          <w:szCs w:val="24"/>
        </w:rPr>
        <w:t>российской</w:t>
      </w:r>
      <w:r w:rsidRPr="0058423F">
        <w:rPr>
          <w:spacing w:val="-5"/>
          <w:sz w:val="24"/>
          <w:szCs w:val="24"/>
        </w:rPr>
        <w:t xml:space="preserve"> </w:t>
      </w:r>
      <w:r w:rsidRPr="0058423F">
        <w:rPr>
          <w:sz w:val="24"/>
          <w:szCs w:val="24"/>
        </w:rPr>
        <w:t>гражданской</w:t>
      </w:r>
      <w:r w:rsidRPr="0058423F">
        <w:rPr>
          <w:spacing w:val="-6"/>
          <w:sz w:val="24"/>
          <w:szCs w:val="24"/>
        </w:rPr>
        <w:t xml:space="preserve"> </w:t>
      </w:r>
      <w:r w:rsidRPr="0058423F">
        <w:rPr>
          <w:sz w:val="24"/>
          <w:szCs w:val="24"/>
        </w:rPr>
        <w:t>идентичности;</w:t>
      </w:r>
    </w:p>
    <w:p w:rsidR="00173B47" w:rsidRPr="0058423F" w:rsidRDefault="00F47226" w:rsidP="007D7FBF">
      <w:pPr>
        <w:pStyle w:val="a3"/>
        <w:spacing w:line="242" w:lineRule="auto"/>
        <w:ind w:left="567" w:right="471" w:firstLine="567"/>
        <w:jc w:val="left"/>
        <w:rPr>
          <w:sz w:val="24"/>
          <w:szCs w:val="24"/>
        </w:rPr>
      </w:pPr>
      <w:r w:rsidRPr="0058423F">
        <w:rPr>
          <w:sz w:val="24"/>
          <w:szCs w:val="24"/>
        </w:rPr>
        <w:t>знание</w:t>
      </w:r>
      <w:r w:rsidRPr="0058423F">
        <w:rPr>
          <w:spacing w:val="1"/>
          <w:sz w:val="24"/>
          <w:szCs w:val="24"/>
        </w:rPr>
        <w:t xml:space="preserve"> </w:t>
      </w:r>
      <w:r w:rsidRPr="0058423F">
        <w:rPr>
          <w:sz w:val="24"/>
          <w:szCs w:val="24"/>
        </w:rPr>
        <w:t>Гимна</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традиций</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исполнения,</w:t>
      </w:r>
      <w:r w:rsidRPr="0058423F">
        <w:rPr>
          <w:spacing w:val="1"/>
          <w:sz w:val="24"/>
          <w:szCs w:val="24"/>
        </w:rPr>
        <w:t xml:space="preserve"> </w:t>
      </w:r>
      <w:r w:rsidRPr="0058423F">
        <w:rPr>
          <w:sz w:val="24"/>
          <w:szCs w:val="24"/>
        </w:rPr>
        <w:t>уважение</w:t>
      </w:r>
      <w:r w:rsidRPr="0058423F">
        <w:rPr>
          <w:spacing w:val="1"/>
          <w:sz w:val="24"/>
          <w:szCs w:val="24"/>
        </w:rPr>
        <w:t xml:space="preserve"> </w:t>
      </w:r>
      <w:r w:rsidRPr="0058423F">
        <w:rPr>
          <w:sz w:val="24"/>
          <w:szCs w:val="24"/>
        </w:rPr>
        <w:t>музыкальных</w:t>
      </w:r>
      <w:r w:rsidRPr="0058423F">
        <w:rPr>
          <w:spacing w:val="-67"/>
          <w:sz w:val="24"/>
          <w:szCs w:val="24"/>
        </w:rPr>
        <w:t xml:space="preserve"> </w:t>
      </w:r>
      <w:r w:rsidRPr="0058423F">
        <w:rPr>
          <w:sz w:val="24"/>
          <w:szCs w:val="24"/>
        </w:rPr>
        <w:t>символов</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традиций республик</w:t>
      </w:r>
      <w:r w:rsidRPr="0058423F">
        <w:rPr>
          <w:spacing w:val="-1"/>
          <w:sz w:val="24"/>
          <w:szCs w:val="24"/>
        </w:rPr>
        <w:t xml:space="preserve"> </w:t>
      </w:r>
      <w:r w:rsidRPr="0058423F">
        <w:rPr>
          <w:sz w:val="24"/>
          <w:szCs w:val="24"/>
        </w:rPr>
        <w:t>Российской Федерации;</w:t>
      </w:r>
    </w:p>
    <w:p w:rsidR="00173B47" w:rsidRPr="0058423F" w:rsidRDefault="00F47226" w:rsidP="007D7FBF">
      <w:pPr>
        <w:pStyle w:val="a3"/>
        <w:tabs>
          <w:tab w:val="left" w:pos="3141"/>
          <w:tab w:val="left" w:pos="4423"/>
          <w:tab w:val="left" w:pos="4783"/>
          <w:tab w:val="left" w:pos="6176"/>
          <w:tab w:val="left" w:pos="8020"/>
          <w:tab w:val="left" w:pos="9371"/>
          <w:tab w:val="left" w:pos="10371"/>
        </w:tabs>
        <w:ind w:left="567" w:right="465" w:firstLine="567"/>
        <w:jc w:val="left"/>
        <w:rPr>
          <w:sz w:val="24"/>
          <w:szCs w:val="24"/>
        </w:rPr>
      </w:pPr>
      <w:r w:rsidRPr="0058423F">
        <w:rPr>
          <w:sz w:val="24"/>
          <w:szCs w:val="24"/>
        </w:rPr>
        <w:t>проявление</w:t>
      </w:r>
      <w:r w:rsidRPr="0058423F">
        <w:rPr>
          <w:sz w:val="24"/>
          <w:szCs w:val="24"/>
        </w:rPr>
        <w:tab/>
        <w:t>интереса</w:t>
      </w:r>
      <w:r w:rsidRPr="0058423F">
        <w:rPr>
          <w:sz w:val="24"/>
          <w:szCs w:val="24"/>
        </w:rPr>
        <w:tab/>
        <w:t>к</w:t>
      </w:r>
      <w:r w:rsidRPr="0058423F">
        <w:rPr>
          <w:sz w:val="24"/>
          <w:szCs w:val="24"/>
        </w:rPr>
        <w:tab/>
        <w:t>освоению</w:t>
      </w:r>
      <w:r w:rsidRPr="0058423F">
        <w:rPr>
          <w:sz w:val="24"/>
          <w:szCs w:val="24"/>
        </w:rPr>
        <w:tab/>
        <w:t>музыкальных</w:t>
      </w:r>
      <w:r w:rsidRPr="0058423F">
        <w:rPr>
          <w:sz w:val="24"/>
          <w:szCs w:val="24"/>
        </w:rPr>
        <w:tab/>
        <w:t>традиций</w:t>
      </w:r>
      <w:r w:rsidRPr="0058423F">
        <w:rPr>
          <w:sz w:val="24"/>
          <w:szCs w:val="24"/>
        </w:rPr>
        <w:tab/>
        <w:t>своего</w:t>
      </w:r>
      <w:r w:rsidRPr="0058423F">
        <w:rPr>
          <w:sz w:val="24"/>
          <w:szCs w:val="24"/>
        </w:rPr>
        <w:tab/>
      </w:r>
      <w:r w:rsidRPr="0058423F">
        <w:rPr>
          <w:spacing w:val="-1"/>
          <w:sz w:val="24"/>
          <w:szCs w:val="24"/>
        </w:rPr>
        <w:t>края,</w:t>
      </w:r>
      <w:r w:rsidRPr="0058423F">
        <w:rPr>
          <w:spacing w:val="-67"/>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культуры народов России;</w:t>
      </w:r>
    </w:p>
    <w:p w:rsidR="00173B47" w:rsidRPr="0058423F" w:rsidRDefault="00F47226" w:rsidP="007D7FBF">
      <w:pPr>
        <w:pStyle w:val="a3"/>
        <w:spacing w:line="321" w:lineRule="exact"/>
        <w:ind w:left="567" w:firstLine="567"/>
        <w:jc w:val="left"/>
        <w:rPr>
          <w:sz w:val="24"/>
          <w:szCs w:val="24"/>
        </w:rPr>
      </w:pPr>
      <w:r w:rsidRPr="0058423F">
        <w:rPr>
          <w:sz w:val="24"/>
          <w:szCs w:val="24"/>
        </w:rPr>
        <w:t>уважение</w:t>
      </w:r>
      <w:r w:rsidRPr="0058423F">
        <w:rPr>
          <w:spacing w:val="-4"/>
          <w:sz w:val="24"/>
          <w:szCs w:val="24"/>
        </w:rPr>
        <w:t xml:space="preserve"> </w:t>
      </w:r>
      <w:r w:rsidRPr="0058423F">
        <w:rPr>
          <w:sz w:val="24"/>
          <w:szCs w:val="24"/>
        </w:rPr>
        <w:t>к</w:t>
      </w:r>
      <w:r w:rsidRPr="0058423F">
        <w:rPr>
          <w:spacing w:val="-3"/>
          <w:sz w:val="24"/>
          <w:szCs w:val="24"/>
        </w:rPr>
        <w:t xml:space="preserve"> </w:t>
      </w:r>
      <w:r w:rsidRPr="0058423F">
        <w:rPr>
          <w:sz w:val="24"/>
          <w:szCs w:val="24"/>
        </w:rPr>
        <w:t>достижениям</w:t>
      </w:r>
      <w:r w:rsidRPr="0058423F">
        <w:rPr>
          <w:spacing w:val="-3"/>
          <w:sz w:val="24"/>
          <w:szCs w:val="24"/>
        </w:rPr>
        <w:t xml:space="preserve"> </w:t>
      </w:r>
      <w:r w:rsidRPr="0058423F">
        <w:rPr>
          <w:sz w:val="24"/>
          <w:szCs w:val="24"/>
        </w:rPr>
        <w:t>отечественных</w:t>
      </w:r>
      <w:r w:rsidRPr="0058423F">
        <w:rPr>
          <w:spacing w:val="-2"/>
          <w:sz w:val="24"/>
          <w:szCs w:val="24"/>
        </w:rPr>
        <w:t xml:space="preserve"> </w:t>
      </w:r>
      <w:r w:rsidRPr="0058423F">
        <w:rPr>
          <w:sz w:val="24"/>
          <w:szCs w:val="24"/>
        </w:rPr>
        <w:t>мастеров</w:t>
      </w:r>
      <w:r w:rsidRPr="0058423F">
        <w:rPr>
          <w:spacing w:val="-5"/>
          <w:sz w:val="24"/>
          <w:szCs w:val="24"/>
        </w:rPr>
        <w:t xml:space="preserve"> </w:t>
      </w:r>
      <w:r w:rsidRPr="0058423F">
        <w:rPr>
          <w:sz w:val="24"/>
          <w:szCs w:val="24"/>
        </w:rPr>
        <w:t>культуры;</w:t>
      </w:r>
    </w:p>
    <w:p w:rsidR="00173B47" w:rsidRPr="0058423F" w:rsidRDefault="00F47226" w:rsidP="007D7FBF">
      <w:pPr>
        <w:pStyle w:val="a3"/>
        <w:spacing w:line="322" w:lineRule="exact"/>
        <w:ind w:left="567" w:firstLine="567"/>
        <w:jc w:val="left"/>
        <w:rPr>
          <w:sz w:val="24"/>
          <w:szCs w:val="24"/>
        </w:rPr>
      </w:pPr>
      <w:r w:rsidRPr="0058423F">
        <w:rPr>
          <w:sz w:val="24"/>
          <w:szCs w:val="24"/>
        </w:rPr>
        <w:t>стремление</w:t>
      </w:r>
      <w:r w:rsidRPr="0058423F">
        <w:rPr>
          <w:spacing w:val="-12"/>
          <w:sz w:val="24"/>
          <w:szCs w:val="24"/>
        </w:rPr>
        <w:t xml:space="preserve"> </w:t>
      </w:r>
      <w:r w:rsidRPr="0058423F">
        <w:rPr>
          <w:sz w:val="24"/>
          <w:szCs w:val="24"/>
        </w:rPr>
        <w:t>участвовать</w:t>
      </w:r>
      <w:r w:rsidRPr="0058423F">
        <w:rPr>
          <w:spacing w:val="-13"/>
          <w:sz w:val="24"/>
          <w:szCs w:val="24"/>
        </w:rPr>
        <w:t xml:space="preserve"> </w:t>
      </w:r>
      <w:r w:rsidRPr="0058423F">
        <w:rPr>
          <w:sz w:val="24"/>
          <w:szCs w:val="24"/>
        </w:rPr>
        <w:t>в</w:t>
      </w:r>
      <w:r w:rsidRPr="0058423F">
        <w:rPr>
          <w:spacing w:val="-13"/>
          <w:sz w:val="24"/>
          <w:szCs w:val="24"/>
        </w:rPr>
        <w:t xml:space="preserve"> </w:t>
      </w:r>
      <w:r w:rsidRPr="0058423F">
        <w:rPr>
          <w:sz w:val="24"/>
          <w:szCs w:val="24"/>
        </w:rPr>
        <w:t>творческой</w:t>
      </w:r>
      <w:r w:rsidRPr="0058423F">
        <w:rPr>
          <w:spacing w:val="-11"/>
          <w:sz w:val="24"/>
          <w:szCs w:val="24"/>
        </w:rPr>
        <w:t xml:space="preserve"> </w:t>
      </w:r>
      <w:r w:rsidRPr="0058423F">
        <w:rPr>
          <w:sz w:val="24"/>
          <w:szCs w:val="24"/>
        </w:rPr>
        <w:t>жизни</w:t>
      </w:r>
      <w:r w:rsidRPr="0058423F">
        <w:rPr>
          <w:spacing w:val="-12"/>
          <w:sz w:val="24"/>
          <w:szCs w:val="24"/>
        </w:rPr>
        <w:t xml:space="preserve"> </w:t>
      </w:r>
      <w:r w:rsidRPr="0058423F">
        <w:rPr>
          <w:sz w:val="24"/>
          <w:szCs w:val="24"/>
        </w:rPr>
        <w:t>своей</w:t>
      </w:r>
      <w:r w:rsidRPr="0058423F">
        <w:rPr>
          <w:spacing w:val="-12"/>
          <w:sz w:val="24"/>
          <w:szCs w:val="24"/>
        </w:rPr>
        <w:t xml:space="preserve"> </w:t>
      </w:r>
      <w:r w:rsidRPr="0058423F">
        <w:rPr>
          <w:sz w:val="24"/>
          <w:szCs w:val="24"/>
        </w:rPr>
        <w:t>школы,</w:t>
      </w:r>
      <w:r w:rsidRPr="0058423F">
        <w:rPr>
          <w:spacing w:val="-12"/>
          <w:sz w:val="24"/>
          <w:szCs w:val="24"/>
        </w:rPr>
        <w:t xml:space="preserve"> </w:t>
      </w:r>
      <w:r w:rsidRPr="0058423F">
        <w:rPr>
          <w:sz w:val="24"/>
          <w:szCs w:val="24"/>
        </w:rPr>
        <w:t>города,</w:t>
      </w:r>
      <w:r w:rsidRPr="0058423F">
        <w:rPr>
          <w:spacing w:val="-13"/>
          <w:sz w:val="24"/>
          <w:szCs w:val="24"/>
        </w:rPr>
        <w:t xml:space="preserve"> </w:t>
      </w:r>
      <w:r w:rsidRPr="0058423F">
        <w:rPr>
          <w:sz w:val="24"/>
          <w:szCs w:val="24"/>
        </w:rPr>
        <w:t>республики;</w:t>
      </w:r>
    </w:p>
    <w:p w:rsidR="00173B47" w:rsidRPr="007D7FBF" w:rsidRDefault="00F47226" w:rsidP="00AA1D20">
      <w:pPr>
        <w:pStyle w:val="a4"/>
        <w:numPr>
          <w:ilvl w:val="0"/>
          <w:numId w:val="14"/>
        </w:numPr>
        <w:tabs>
          <w:tab w:val="left" w:pos="1845"/>
        </w:tabs>
        <w:ind w:left="567" w:firstLine="567"/>
        <w:rPr>
          <w:b/>
          <w:sz w:val="24"/>
          <w:szCs w:val="24"/>
        </w:rPr>
      </w:pPr>
      <w:r w:rsidRPr="007D7FBF">
        <w:rPr>
          <w:b/>
          <w:sz w:val="24"/>
          <w:szCs w:val="24"/>
        </w:rPr>
        <w:t>в</w:t>
      </w:r>
      <w:r w:rsidRPr="007D7FBF">
        <w:rPr>
          <w:b/>
          <w:spacing w:val="-6"/>
          <w:sz w:val="24"/>
          <w:szCs w:val="24"/>
        </w:rPr>
        <w:t xml:space="preserve"> </w:t>
      </w:r>
      <w:r w:rsidRPr="007D7FBF">
        <w:rPr>
          <w:b/>
          <w:sz w:val="24"/>
          <w:szCs w:val="24"/>
        </w:rPr>
        <w:t>области</w:t>
      </w:r>
      <w:r w:rsidRPr="007D7FBF">
        <w:rPr>
          <w:b/>
          <w:spacing w:val="-7"/>
          <w:sz w:val="24"/>
          <w:szCs w:val="24"/>
        </w:rPr>
        <w:t xml:space="preserve"> </w:t>
      </w:r>
      <w:r w:rsidRPr="007D7FBF">
        <w:rPr>
          <w:b/>
          <w:sz w:val="24"/>
          <w:szCs w:val="24"/>
        </w:rPr>
        <w:t>духовно-нравственного</w:t>
      </w:r>
      <w:r w:rsidRPr="007D7FBF">
        <w:rPr>
          <w:b/>
          <w:spacing w:val="-2"/>
          <w:sz w:val="24"/>
          <w:szCs w:val="24"/>
        </w:rPr>
        <w:t xml:space="preserve"> </w:t>
      </w:r>
      <w:r w:rsidRPr="007D7FBF">
        <w:rPr>
          <w:b/>
          <w:sz w:val="24"/>
          <w:szCs w:val="24"/>
        </w:rPr>
        <w:t>воспитания:</w:t>
      </w:r>
    </w:p>
    <w:p w:rsidR="00173B47" w:rsidRPr="0058423F" w:rsidRDefault="00F47226" w:rsidP="007D7FBF">
      <w:pPr>
        <w:pStyle w:val="a3"/>
        <w:spacing w:line="322" w:lineRule="exact"/>
        <w:ind w:left="567" w:firstLine="567"/>
        <w:jc w:val="left"/>
        <w:rPr>
          <w:sz w:val="24"/>
          <w:szCs w:val="24"/>
        </w:rPr>
      </w:pPr>
      <w:r w:rsidRPr="0058423F">
        <w:rPr>
          <w:sz w:val="24"/>
          <w:szCs w:val="24"/>
        </w:rPr>
        <w:t>признание</w:t>
      </w:r>
      <w:r w:rsidRPr="0058423F">
        <w:rPr>
          <w:spacing w:val="-2"/>
          <w:sz w:val="24"/>
          <w:szCs w:val="24"/>
        </w:rPr>
        <w:t xml:space="preserve"> </w:t>
      </w:r>
      <w:r w:rsidRPr="0058423F">
        <w:rPr>
          <w:sz w:val="24"/>
          <w:szCs w:val="24"/>
        </w:rPr>
        <w:t>индивидуальности</w:t>
      </w:r>
      <w:r w:rsidRPr="0058423F">
        <w:rPr>
          <w:spacing w:val="-4"/>
          <w:sz w:val="24"/>
          <w:szCs w:val="24"/>
        </w:rPr>
        <w:t xml:space="preserve"> </w:t>
      </w:r>
      <w:r w:rsidRPr="0058423F">
        <w:rPr>
          <w:sz w:val="24"/>
          <w:szCs w:val="24"/>
        </w:rPr>
        <w:t>каждого</w:t>
      </w:r>
      <w:r w:rsidRPr="0058423F">
        <w:rPr>
          <w:spacing w:val="-3"/>
          <w:sz w:val="24"/>
          <w:szCs w:val="24"/>
        </w:rPr>
        <w:t xml:space="preserve"> </w:t>
      </w:r>
      <w:r w:rsidRPr="0058423F">
        <w:rPr>
          <w:sz w:val="24"/>
          <w:szCs w:val="24"/>
        </w:rPr>
        <w:t>человека;</w:t>
      </w:r>
    </w:p>
    <w:p w:rsidR="00173B47" w:rsidRPr="0058423F" w:rsidRDefault="00F47226" w:rsidP="007D7FBF">
      <w:pPr>
        <w:pStyle w:val="a3"/>
        <w:spacing w:line="322" w:lineRule="exact"/>
        <w:ind w:left="567" w:firstLine="567"/>
        <w:jc w:val="left"/>
        <w:rPr>
          <w:sz w:val="24"/>
          <w:szCs w:val="24"/>
        </w:rPr>
      </w:pPr>
      <w:r w:rsidRPr="0058423F">
        <w:rPr>
          <w:sz w:val="24"/>
          <w:szCs w:val="24"/>
        </w:rPr>
        <w:t>проявление</w:t>
      </w:r>
      <w:r w:rsidRPr="0058423F">
        <w:rPr>
          <w:spacing w:val="-6"/>
          <w:sz w:val="24"/>
          <w:szCs w:val="24"/>
        </w:rPr>
        <w:t xml:space="preserve"> </w:t>
      </w:r>
      <w:r w:rsidRPr="0058423F">
        <w:rPr>
          <w:sz w:val="24"/>
          <w:szCs w:val="24"/>
        </w:rPr>
        <w:t>сопереживания,</w:t>
      </w:r>
      <w:r w:rsidRPr="0058423F">
        <w:rPr>
          <w:spacing w:val="-5"/>
          <w:sz w:val="24"/>
          <w:szCs w:val="24"/>
        </w:rPr>
        <w:t xml:space="preserve"> </w:t>
      </w:r>
      <w:r w:rsidRPr="0058423F">
        <w:rPr>
          <w:sz w:val="24"/>
          <w:szCs w:val="24"/>
        </w:rPr>
        <w:t>уважения</w:t>
      </w:r>
      <w:r w:rsidRPr="0058423F">
        <w:rPr>
          <w:spacing w:val="-5"/>
          <w:sz w:val="24"/>
          <w:szCs w:val="24"/>
        </w:rPr>
        <w:t xml:space="preserve"> </w:t>
      </w:r>
      <w:r w:rsidRPr="0058423F">
        <w:rPr>
          <w:sz w:val="24"/>
          <w:szCs w:val="24"/>
        </w:rPr>
        <w:t>и</w:t>
      </w:r>
      <w:r w:rsidRPr="0058423F">
        <w:rPr>
          <w:spacing w:val="-7"/>
          <w:sz w:val="24"/>
          <w:szCs w:val="24"/>
        </w:rPr>
        <w:t xml:space="preserve"> </w:t>
      </w:r>
      <w:r w:rsidRPr="0058423F">
        <w:rPr>
          <w:sz w:val="24"/>
          <w:szCs w:val="24"/>
        </w:rPr>
        <w:t>доброжелательности;</w:t>
      </w:r>
    </w:p>
    <w:p w:rsidR="00173B47" w:rsidRPr="0058423F" w:rsidRDefault="00F47226" w:rsidP="007D7FBF">
      <w:pPr>
        <w:pStyle w:val="a3"/>
        <w:ind w:left="567" w:right="465" w:firstLine="567"/>
        <w:rPr>
          <w:sz w:val="24"/>
          <w:szCs w:val="24"/>
        </w:rPr>
      </w:pPr>
      <w:r w:rsidRPr="0058423F">
        <w:rPr>
          <w:sz w:val="24"/>
          <w:szCs w:val="24"/>
        </w:rPr>
        <w:t>готовность</w:t>
      </w:r>
      <w:r w:rsidRPr="0058423F">
        <w:rPr>
          <w:spacing w:val="1"/>
          <w:sz w:val="24"/>
          <w:szCs w:val="24"/>
        </w:rPr>
        <w:t xml:space="preserve"> </w:t>
      </w:r>
      <w:r w:rsidRPr="0058423F">
        <w:rPr>
          <w:sz w:val="24"/>
          <w:szCs w:val="24"/>
        </w:rPr>
        <w:t>придерживаться</w:t>
      </w:r>
      <w:r w:rsidRPr="0058423F">
        <w:rPr>
          <w:spacing w:val="1"/>
          <w:sz w:val="24"/>
          <w:szCs w:val="24"/>
        </w:rPr>
        <w:t xml:space="preserve"> </w:t>
      </w:r>
      <w:r w:rsidRPr="0058423F">
        <w:rPr>
          <w:sz w:val="24"/>
          <w:szCs w:val="24"/>
        </w:rPr>
        <w:t>принципов</w:t>
      </w:r>
      <w:r w:rsidRPr="0058423F">
        <w:rPr>
          <w:spacing w:val="1"/>
          <w:sz w:val="24"/>
          <w:szCs w:val="24"/>
        </w:rPr>
        <w:t xml:space="preserve"> </w:t>
      </w:r>
      <w:r w:rsidRPr="0058423F">
        <w:rPr>
          <w:sz w:val="24"/>
          <w:szCs w:val="24"/>
        </w:rPr>
        <w:t>взаимопомощи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творческого</w:t>
      </w:r>
      <w:r w:rsidRPr="0058423F">
        <w:rPr>
          <w:spacing w:val="-67"/>
          <w:sz w:val="24"/>
          <w:szCs w:val="24"/>
        </w:rPr>
        <w:t xml:space="preserve"> </w:t>
      </w:r>
      <w:r w:rsidRPr="0058423F">
        <w:rPr>
          <w:sz w:val="24"/>
          <w:szCs w:val="24"/>
        </w:rPr>
        <w:t>сотрудничества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непосредственной</w:t>
      </w:r>
      <w:r w:rsidRPr="0058423F">
        <w:rPr>
          <w:spacing w:val="1"/>
          <w:sz w:val="24"/>
          <w:szCs w:val="24"/>
        </w:rPr>
        <w:t xml:space="preserve"> </w:t>
      </w:r>
      <w:r w:rsidRPr="0058423F">
        <w:rPr>
          <w:sz w:val="24"/>
          <w:szCs w:val="24"/>
        </w:rPr>
        <w:t>музыкальной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деятельности;</w:t>
      </w:r>
    </w:p>
    <w:p w:rsidR="00173B47" w:rsidRPr="007D7FBF" w:rsidRDefault="00F47226" w:rsidP="00AA1D20">
      <w:pPr>
        <w:pStyle w:val="a4"/>
        <w:numPr>
          <w:ilvl w:val="0"/>
          <w:numId w:val="14"/>
        </w:numPr>
        <w:tabs>
          <w:tab w:val="left" w:pos="1845"/>
        </w:tabs>
        <w:spacing w:line="321" w:lineRule="exact"/>
        <w:ind w:left="567" w:firstLine="567"/>
        <w:rPr>
          <w:b/>
          <w:sz w:val="24"/>
          <w:szCs w:val="24"/>
        </w:rPr>
      </w:pPr>
      <w:r w:rsidRPr="007D7FBF">
        <w:rPr>
          <w:b/>
          <w:sz w:val="24"/>
          <w:szCs w:val="24"/>
        </w:rPr>
        <w:t>в</w:t>
      </w:r>
      <w:r w:rsidRPr="007D7FBF">
        <w:rPr>
          <w:b/>
          <w:spacing w:val="-5"/>
          <w:sz w:val="24"/>
          <w:szCs w:val="24"/>
        </w:rPr>
        <w:t xml:space="preserve"> </w:t>
      </w:r>
      <w:r w:rsidRPr="007D7FBF">
        <w:rPr>
          <w:b/>
          <w:sz w:val="24"/>
          <w:szCs w:val="24"/>
        </w:rPr>
        <w:t>области</w:t>
      </w:r>
      <w:r w:rsidRPr="007D7FBF">
        <w:rPr>
          <w:b/>
          <w:spacing w:val="-2"/>
          <w:sz w:val="24"/>
          <w:szCs w:val="24"/>
        </w:rPr>
        <w:t xml:space="preserve"> </w:t>
      </w:r>
      <w:r w:rsidRPr="007D7FBF">
        <w:rPr>
          <w:b/>
          <w:sz w:val="24"/>
          <w:szCs w:val="24"/>
        </w:rPr>
        <w:t>эстетического</w:t>
      </w:r>
      <w:r w:rsidRPr="007D7FBF">
        <w:rPr>
          <w:b/>
          <w:spacing w:val="-2"/>
          <w:sz w:val="24"/>
          <w:szCs w:val="24"/>
        </w:rPr>
        <w:t xml:space="preserve"> </w:t>
      </w:r>
      <w:r w:rsidRPr="007D7FBF">
        <w:rPr>
          <w:b/>
          <w:sz w:val="24"/>
          <w:szCs w:val="24"/>
        </w:rPr>
        <w:t>воспитания:</w:t>
      </w:r>
    </w:p>
    <w:p w:rsidR="00173B47" w:rsidRPr="0058423F" w:rsidRDefault="00F47226" w:rsidP="007D7FBF">
      <w:pPr>
        <w:pStyle w:val="a3"/>
        <w:spacing w:line="242" w:lineRule="auto"/>
        <w:ind w:left="567" w:right="457" w:firstLine="567"/>
        <w:jc w:val="left"/>
        <w:rPr>
          <w:sz w:val="24"/>
          <w:szCs w:val="24"/>
        </w:rPr>
      </w:pPr>
      <w:r w:rsidRPr="0058423F">
        <w:rPr>
          <w:sz w:val="24"/>
          <w:szCs w:val="24"/>
        </w:rPr>
        <w:t>восприимчивость</w:t>
      </w:r>
      <w:r w:rsidRPr="0058423F">
        <w:rPr>
          <w:spacing w:val="41"/>
          <w:sz w:val="24"/>
          <w:szCs w:val="24"/>
        </w:rPr>
        <w:t xml:space="preserve"> </w:t>
      </w:r>
      <w:r w:rsidRPr="0058423F">
        <w:rPr>
          <w:sz w:val="24"/>
          <w:szCs w:val="24"/>
        </w:rPr>
        <w:t>к</w:t>
      </w:r>
      <w:r w:rsidRPr="0058423F">
        <w:rPr>
          <w:spacing w:val="41"/>
          <w:sz w:val="24"/>
          <w:szCs w:val="24"/>
        </w:rPr>
        <w:t xml:space="preserve"> </w:t>
      </w:r>
      <w:r w:rsidRPr="0058423F">
        <w:rPr>
          <w:sz w:val="24"/>
          <w:szCs w:val="24"/>
        </w:rPr>
        <w:t>различным</w:t>
      </w:r>
      <w:r w:rsidRPr="0058423F">
        <w:rPr>
          <w:spacing w:val="42"/>
          <w:sz w:val="24"/>
          <w:szCs w:val="24"/>
        </w:rPr>
        <w:t xml:space="preserve"> </w:t>
      </w:r>
      <w:r w:rsidRPr="0058423F">
        <w:rPr>
          <w:sz w:val="24"/>
          <w:szCs w:val="24"/>
        </w:rPr>
        <w:t>видам</w:t>
      </w:r>
      <w:r w:rsidRPr="0058423F">
        <w:rPr>
          <w:spacing w:val="43"/>
          <w:sz w:val="24"/>
          <w:szCs w:val="24"/>
        </w:rPr>
        <w:t xml:space="preserve"> </w:t>
      </w:r>
      <w:r w:rsidRPr="0058423F">
        <w:rPr>
          <w:sz w:val="24"/>
          <w:szCs w:val="24"/>
        </w:rPr>
        <w:t>искусства,</w:t>
      </w:r>
      <w:r w:rsidRPr="0058423F">
        <w:rPr>
          <w:spacing w:val="41"/>
          <w:sz w:val="24"/>
          <w:szCs w:val="24"/>
        </w:rPr>
        <w:t xml:space="preserve"> </w:t>
      </w:r>
      <w:r w:rsidRPr="0058423F">
        <w:rPr>
          <w:sz w:val="24"/>
          <w:szCs w:val="24"/>
        </w:rPr>
        <w:t>музыкальным</w:t>
      </w:r>
      <w:r w:rsidRPr="0058423F">
        <w:rPr>
          <w:spacing w:val="43"/>
          <w:sz w:val="24"/>
          <w:szCs w:val="24"/>
        </w:rPr>
        <w:t xml:space="preserve"> </w:t>
      </w:r>
      <w:r w:rsidRPr="0058423F">
        <w:rPr>
          <w:sz w:val="24"/>
          <w:szCs w:val="24"/>
        </w:rPr>
        <w:t>традициям</w:t>
      </w:r>
      <w:r w:rsidRPr="0058423F">
        <w:rPr>
          <w:spacing w:val="41"/>
          <w:sz w:val="24"/>
          <w:szCs w:val="24"/>
        </w:rPr>
        <w:t xml:space="preserve"> </w:t>
      </w:r>
      <w:r w:rsidRPr="0058423F">
        <w:rPr>
          <w:sz w:val="24"/>
          <w:szCs w:val="24"/>
        </w:rPr>
        <w:t>и</w:t>
      </w:r>
      <w:r w:rsidRPr="0058423F">
        <w:rPr>
          <w:spacing w:val="-67"/>
          <w:sz w:val="24"/>
          <w:szCs w:val="24"/>
        </w:rPr>
        <w:t xml:space="preserve"> </w:t>
      </w:r>
      <w:r w:rsidRPr="0058423F">
        <w:rPr>
          <w:sz w:val="24"/>
          <w:szCs w:val="24"/>
        </w:rPr>
        <w:t>творчеству</w:t>
      </w:r>
      <w:r w:rsidRPr="0058423F">
        <w:rPr>
          <w:spacing w:val="-5"/>
          <w:sz w:val="24"/>
          <w:szCs w:val="24"/>
        </w:rPr>
        <w:t xml:space="preserve"> </w:t>
      </w:r>
      <w:r w:rsidRPr="0058423F">
        <w:rPr>
          <w:sz w:val="24"/>
          <w:szCs w:val="24"/>
        </w:rPr>
        <w:t>своего</w:t>
      </w:r>
      <w:r w:rsidRPr="0058423F">
        <w:rPr>
          <w:spacing w:val="-2"/>
          <w:sz w:val="24"/>
          <w:szCs w:val="24"/>
        </w:rPr>
        <w:t xml:space="preserve"> </w:t>
      </w:r>
      <w:r w:rsidRPr="0058423F">
        <w:rPr>
          <w:sz w:val="24"/>
          <w:szCs w:val="24"/>
        </w:rPr>
        <w:t>и других</w:t>
      </w:r>
      <w:r w:rsidRPr="0058423F">
        <w:rPr>
          <w:spacing w:val="-3"/>
          <w:sz w:val="24"/>
          <w:szCs w:val="24"/>
        </w:rPr>
        <w:t xml:space="preserve"> </w:t>
      </w:r>
      <w:r w:rsidRPr="0058423F">
        <w:rPr>
          <w:sz w:val="24"/>
          <w:szCs w:val="24"/>
        </w:rPr>
        <w:t>народов;</w:t>
      </w:r>
    </w:p>
    <w:p w:rsidR="00173B47" w:rsidRPr="0058423F" w:rsidRDefault="00F47226" w:rsidP="007D7FBF">
      <w:pPr>
        <w:pStyle w:val="a3"/>
        <w:ind w:left="567" w:right="2055" w:firstLine="567"/>
        <w:jc w:val="left"/>
        <w:rPr>
          <w:sz w:val="24"/>
          <w:szCs w:val="24"/>
        </w:rPr>
      </w:pPr>
      <w:r w:rsidRPr="0058423F">
        <w:rPr>
          <w:sz w:val="24"/>
          <w:szCs w:val="24"/>
        </w:rPr>
        <w:t>умение</w:t>
      </w:r>
      <w:r w:rsidRPr="0058423F">
        <w:rPr>
          <w:spacing w:val="-3"/>
          <w:sz w:val="24"/>
          <w:szCs w:val="24"/>
        </w:rPr>
        <w:t xml:space="preserve"> </w:t>
      </w:r>
      <w:r w:rsidRPr="0058423F">
        <w:rPr>
          <w:sz w:val="24"/>
          <w:szCs w:val="24"/>
        </w:rPr>
        <w:t>видеть</w:t>
      </w:r>
      <w:r w:rsidRPr="0058423F">
        <w:rPr>
          <w:spacing w:val="-4"/>
          <w:sz w:val="24"/>
          <w:szCs w:val="24"/>
        </w:rPr>
        <w:t xml:space="preserve"> </w:t>
      </w:r>
      <w:r w:rsidRPr="0058423F">
        <w:rPr>
          <w:sz w:val="24"/>
          <w:szCs w:val="24"/>
        </w:rPr>
        <w:t>прекрасное</w:t>
      </w:r>
      <w:r w:rsidRPr="0058423F">
        <w:rPr>
          <w:spacing w:val="-3"/>
          <w:sz w:val="24"/>
          <w:szCs w:val="24"/>
        </w:rPr>
        <w:t xml:space="preserve"> </w:t>
      </w:r>
      <w:r w:rsidRPr="0058423F">
        <w:rPr>
          <w:sz w:val="24"/>
          <w:szCs w:val="24"/>
        </w:rPr>
        <w:t>в</w:t>
      </w:r>
      <w:r w:rsidRPr="0058423F">
        <w:rPr>
          <w:spacing w:val="-4"/>
          <w:sz w:val="24"/>
          <w:szCs w:val="24"/>
        </w:rPr>
        <w:t xml:space="preserve"> </w:t>
      </w:r>
      <w:r w:rsidRPr="0058423F">
        <w:rPr>
          <w:sz w:val="24"/>
          <w:szCs w:val="24"/>
        </w:rPr>
        <w:t>жизни,</w:t>
      </w:r>
      <w:r w:rsidRPr="0058423F">
        <w:rPr>
          <w:spacing w:val="-4"/>
          <w:sz w:val="24"/>
          <w:szCs w:val="24"/>
        </w:rPr>
        <w:t xml:space="preserve"> </w:t>
      </w:r>
      <w:r w:rsidRPr="0058423F">
        <w:rPr>
          <w:sz w:val="24"/>
          <w:szCs w:val="24"/>
        </w:rPr>
        <w:t>наслаждаться</w:t>
      </w:r>
      <w:r w:rsidRPr="0058423F">
        <w:rPr>
          <w:spacing w:val="-3"/>
          <w:sz w:val="24"/>
          <w:szCs w:val="24"/>
        </w:rPr>
        <w:t xml:space="preserve"> </w:t>
      </w:r>
      <w:r w:rsidRPr="0058423F">
        <w:rPr>
          <w:sz w:val="24"/>
          <w:szCs w:val="24"/>
        </w:rPr>
        <w:t>красотой;</w:t>
      </w:r>
      <w:r w:rsidRPr="0058423F">
        <w:rPr>
          <w:spacing w:val="-67"/>
          <w:sz w:val="24"/>
          <w:szCs w:val="24"/>
        </w:rPr>
        <w:t xml:space="preserve"> </w:t>
      </w:r>
      <w:r w:rsidRPr="0058423F">
        <w:rPr>
          <w:sz w:val="24"/>
          <w:szCs w:val="24"/>
        </w:rPr>
        <w:t>стремление</w:t>
      </w:r>
      <w:r w:rsidRPr="0058423F">
        <w:rPr>
          <w:spacing w:val="-2"/>
          <w:sz w:val="24"/>
          <w:szCs w:val="24"/>
        </w:rPr>
        <w:t xml:space="preserve"> </w:t>
      </w:r>
      <w:r w:rsidRPr="0058423F">
        <w:rPr>
          <w:sz w:val="24"/>
          <w:szCs w:val="24"/>
        </w:rPr>
        <w:t>к</w:t>
      </w:r>
      <w:r w:rsidRPr="0058423F">
        <w:rPr>
          <w:spacing w:val="-2"/>
          <w:sz w:val="24"/>
          <w:szCs w:val="24"/>
        </w:rPr>
        <w:t xml:space="preserve"> </w:t>
      </w:r>
      <w:r w:rsidRPr="0058423F">
        <w:rPr>
          <w:sz w:val="24"/>
          <w:szCs w:val="24"/>
        </w:rPr>
        <w:t>самовыражению</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разных</w:t>
      </w:r>
      <w:r w:rsidRPr="0058423F">
        <w:rPr>
          <w:spacing w:val="-3"/>
          <w:sz w:val="24"/>
          <w:szCs w:val="24"/>
        </w:rPr>
        <w:t xml:space="preserve"> </w:t>
      </w:r>
      <w:r w:rsidRPr="0058423F">
        <w:rPr>
          <w:sz w:val="24"/>
          <w:szCs w:val="24"/>
        </w:rPr>
        <w:t>видах искусства;</w:t>
      </w:r>
    </w:p>
    <w:p w:rsidR="00173B47" w:rsidRPr="007D7FBF" w:rsidRDefault="00F47226" w:rsidP="00AA1D20">
      <w:pPr>
        <w:pStyle w:val="a4"/>
        <w:numPr>
          <w:ilvl w:val="0"/>
          <w:numId w:val="14"/>
        </w:numPr>
        <w:tabs>
          <w:tab w:val="left" w:pos="1845"/>
        </w:tabs>
        <w:spacing w:line="321" w:lineRule="exact"/>
        <w:ind w:left="567" w:firstLine="567"/>
        <w:rPr>
          <w:b/>
          <w:sz w:val="24"/>
          <w:szCs w:val="24"/>
        </w:rPr>
      </w:pPr>
      <w:r w:rsidRPr="007D7FBF">
        <w:rPr>
          <w:b/>
          <w:sz w:val="24"/>
          <w:szCs w:val="24"/>
        </w:rPr>
        <w:t>в</w:t>
      </w:r>
      <w:r w:rsidRPr="007D7FBF">
        <w:rPr>
          <w:b/>
          <w:spacing w:val="-3"/>
          <w:sz w:val="24"/>
          <w:szCs w:val="24"/>
        </w:rPr>
        <w:t xml:space="preserve"> </w:t>
      </w:r>
      <w:r w:rsidRPr="007D7FBF">
        <w:rPr>
          <w:b/>
          <w:sz w:val="24"/>
          <w:szCs w:val="24"/>
        </w:rPr>
        <w:t>области</w:t>
      </w:r>
      <w:r w:rsidRPr="007D7FBF">
        <w:rPr>
          <w:b/>
          <w:spacing w:val="-5"/>
          <w:sz w:val="24"/>
          <w:szCs w:val="24"/>
        </w:rPr>
        <w:t xml:space="preserve"> </w:t>
      </w:r>
      <w:r w:rsidRPr="007D7FBF">
        <w:rPr>
          <w:b/>
          <w:sz w:val="24"/>
          <w:szCs w:val="24"/>
        </w:rPr>
        <w:t>научного</w:t>
      </w:r>
      <w:r w:rsidRPr="007D7FBF">
        <w:rPr>
          <w:b/>
          <w:spacing w:val="-1"/>
          <w:sz w:val="24"/>
          <w:szCs w:val="24"/>
        </w:rPr>
        <w:t xml:space="preserve"> </w:t>
      </w:r>
      <w:r w:rsidRPr="007D7FBF">
        <w:rPr>
          <w:b/>
          <w:sz w:val="24"/>
          <w:szCs w:val="24"/>
        </w:rPr>
        <w:t>познания:</w:t>
      </w:r>
    </w:p>
    <w:p w:rsidR="00173B47" w:rsidRPr="0058423F" w:rsidRDefault="00F47226" w:rsidP="007D7FBF">
      <w:pPr>
        <w:pStyle w:val="a3"/>
        <w:ind w:left="567" w:right="457" w:firstLine="567"/>
        <w:jc w:val="left"/>
        <w:rPr>
          <w:sz w:val="24"/>
          <w:szCs w:val="24"/>
        </w:rPr>
      </w:pPr>
      <w:r w:rsidRPr="0058423F">
        <w:rPr>
          <w:sz w:val="24"/>
          <w:szCs w:val="24"/>
        </w:rPr>
        <w:t>первоначальные</w:t>
      </w:r>
      <w:r w:rsidRPr="0058423F">
        <w:rPr>
          <w:spacing w:val="12"/>
          <w:sz w:val="24"/>
          <w:szCs w:val="24"/>
        </w:rPr>
        <w:t xml:space="preserve"> </w:t>
      </w:r>
      <w:r w:rsidRPr="0058423F">
        <w:rPr>
          <w:sz w:val="24"/>
          <w:szCs w:val="24"/>
        </w:rPr>
        <w:t>представления</w:t>
      </w:r>
      <w:r w:rsidRPr="0058423F">
        <w:rPr>
          <w:spacing w:val="16"/>
          <w:sz w:val="24"/>
          <w:szCs w:val="24"/>
        </w:rPr>
        <w:t xml:space="preserve"> </w:t>
      </w:r>
      <w:r w:rsidRPr="0058423F">
        <w:rPr>
          <w:sz w:val="24"/>
          <w:szCs w:val="24"/>
        </w:rPr>
        <w:t>о</w:t>
      </w:r>
      <w:r w:rsidRPr="0058423F">
        <w:rPr>
          <w:spacing w:val="14"/>
          <w:sz w:val="24"/>
          <w:szCs w:val="24"/>
        </w:rPr>
        <w:t xml:space="preserve"> </w:t>
      </w:r>
      <w:r w:rsidRPr="0058423F">
        <w:rPr>
          <w:sz w:val="24"/>
          <w:szCs w:val="24"/>
        </w:rPr>
        <w:t>единстве</w:t>
      </w:r>
      <w:r w:rsidRPr="0058423F">
        <w:rPr>
          <w:spacing w:val="14"/>
          <w:sz w:val="24"/>
          <w:szCs w:val="24"/>
        </w:rPr>
        <w:t xml:space="preserve"> </w:t>
      </w:r>
      <w:r w:rsidRPr="0058423F">
        <w:rPr>
          <w:sz w:val="24"/>
          <w:szCs w:val="24"/>
        </w:rPr>
        <w:t>и</w:t>
      </w:r>
      <w:r w:rsidRPr="0058423F">
        <w:rPr>
          <w:spacing w:val="12"/>
          <w:sz w:val="24"/>
          <w:szCs w:val="24"/>
        </w:rPr>
        <w:t xml:space="preserve"> </w:t>
      </w:r>
      <w:r w:rsidRPr="0058423F">
        <w:rPr>
          <w:sz w:val="24"/>
          <w:szCs w:val="24"/>
        </w:rPr>
        <w:t>особенностях</w:t>
      </w:r>
      <w:r w:rsidRPr="0058423F">
        <w:rPr>
          <w:spacing w:val="16"/>
          <w:sz w:val="24"/>
          <w:szCs w:val="24"/>
        </w:rPr>
        <w:t xml:space="preserve"> </w:t>
      </w:r>
      <w:r w:rsidRPr="0058423F">
        <w:rPr>
          <w:sz w:val="24"/>
          <w:szCs w:val="24"/>
        </w:rPr>
        <w:t>художественной</w:t>
      </w:r>
      <w:r w:rsidRPr="0058423F">
        <w:rPr>
          <w:spacing w:val="15"/>
          <w:sz w:val="24"/>
          <w:szCs w:val="24"/>
        </w:rPr>
        <w:t xml:space="preserve"> </w:t>
      </w:r>
      <w:r w:rsidRPr="0058423F">
        <w:rPr>
          <w:sz w:val="24"/>
          <w:szCs w:val="24"/>
        </w:rPr>
        <w:t>и</w:t>
      </w:r>
      <w:r w:rsidRPr="0058423F">
        <w:rPr>
          <w:spacing w:val="-67"/>
          <w:sz w:val="24"/>
          <w:szCs w:val="24"/>
        </w:rPr>
        <w:t xml:space="preserve"> </w:t>
      </w:r>
      <w:r w:rsidRPr="0058423F">
        <w:rPr>
          <w:sz w:val="24"/>
          <w:szCs w:val="24"/>
        </w:rPr>
        <w:t>научной</w:t>
      </w:r>
      <w:r w:rsidRPr="0058423F">
        <w:rPr>
          <w:spacing w:val="-1"/>
          <w:sz w:val="24"/>
          <w:szCs w:val="24"/>
        </w:rPr>
        <w:t xml:space="preserve"> </w:t>
      </w:r>
      <w:r w:rsidRPr="0058423F">
        <w:rPr>
          <w:sz w:val="24"/>
          <w:szCs w:val="24"/>
        </w:rPr>
        <w:t>картины мира;</w:t>
      </w:r>
    </w:p>
    <w:p w:rsidR="00173B47" w:rsidRPr="0058423F" w:rsidRDefault="00F47226" w:rsidP="007D7FBF">
      <w:pPr>
        <w:pStyle w:val="a3"/>
        <w:ind w:left="567" w:right="457" w:firstLine="567"/>
        <w:jc w:val="left"/>
        <w:rPr>
          <w:sz w:val="24"/>
          <w:szCs w:val="24"/>
        </w:rPr>
      </w:pPr>
      <w:r w:rsidRPr="0058423F">
        <w:rPr>
          <w:sz w:val="24"/>
          <w:szCs w:val="24"/>
        </w:rPr>
        <w:t>познавательные</w:t>
      </w:r>
      <w:r w:rsidRPr="0058423F">
        <w:rPr>
          <w:spacing w:val="41"/>
          <w:sz w:val="24"/>
          <w:szCs w:val="24"/>
        </w:rPr>
        <w:t xml:space="preserve"> </w:t>
      </w:r>
      <w:r w:rsidRPr="0058423F">
        <w:rPr>
          <w:sz w:val="24"/>
          <w:szCs w:val="24"/>
        </w:rPr>
        <w:t>интересы,</w:t>
      </w:r>
      <w:r w:rsidRPr="0058423F">
        <w:rPr>
          <w:spacing w:val="40"/>
          <w:sz w:val="24"/>
          <w:szCs w:val="24"/>
        </w:rPr>
        <w:t xml:space="preserve"> </w:t>
      </w:r>
      <w:r w:rsidRPr="0058423F">
        <w:rPr>
          <w:sz w:val="24"/>
          <w:szCs w:val="24"/>
        </w:rPr>
        <w:t>активность,</w:t>
      </w:r>
      <w:r w:rsidRPr="0058423F">
        <w:rPr>
          <w:spacing w:val="41"/>
          <w:sz w:val="24"/>
          <w:szCs w:val="24"/>
        </w:rPr>
        <w:t xml:space="preserve"> </w:t>
      </w:r>
      <w:r w:rsidRPr="0058423F">
        <w:rPr>
          <w:sz w:val="24"/>
          <w:szCs w:val="24"/>
        </w:rPr>
        <w:t>инициативность,</w:t>
      </w:r>
      <w:r w:rsidRPr="0058423F">
        <w:rPr>
          <w:spacing w:val="40"/>
          <w:sz w:val="24"/>
          <w:szCs w:val="24"/>
        </w:rPr>
        <w:t xml:space="preserve"> </w:t>
      </w:r>
      <w:r w:rsidRPr="0058423F">
        <w:rPr>
          <w:sz w:val="24"/>
          <w:szCs w:val="24"/>
        </w:rPr>
        <w:t>любознательность</w:t>
      </w:r>
      <w:r w:rsidRPr="0058423F">
        <w:rPr>
          <w:spacing w:val="40"/>
          <w:sz w:val="24"/>
          <w:szCs w:val="24"/>
        </w:rPr>
        <w:t xml:space="preserve"> </w:t>
      </w:r>
      <w:r w:rsidRPr="0058423F">
        <w:rPr>
          <w:sz w:val="24"/>
          <w:szCs w:val="24"/>
        </w:rPr>
        <w:t>и</w:t>
      </w:r>
      <w:r w:rsidRPr="0058423F">
        <w:rPr>
          <w:spacing w:val="-67"/>
          <w:sz w:val="24"/>
          <w:szCs w:val="24"/>
        </w:rPr>
        <w:t xml:space="preserve"> </w:t>
      </w:r>
      <w:r w:rsidRPr="0058423F">
        <w:rPr>
          <w:sz w:val="24"/>
          <w:szCs w:val="24"/>
        </w:rPr>
        <w:t>самостоятельность</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познании;</w:t>
      </w:r>
    </w:p>
    <w:p w:rsidR="00173B47" w:rsidRPr="007D7FBF" w:rsidRDefault="00F47226" w:rsidP="00AA1D20">
      <w:pPr>
        <w:pStyle w:val="a4"/>
        <w:numPr>
          <w:ilvl w:val="0"/>
          <w:numId w:val="14"/>
        </w:numPr>
        <w:tabs>
          <w:tab w:val="left" w:pos="1845"/>
        </w:tabs>
        <w:ind w:left="567" w:right="468" w:firstLine="567"/>
        <w:rPr>
          <w:b/>
          <w:sz w:val="24"/>
          <w:szCs w:val="24"/>
        </w:rPr>
      </w:pPr>
      <w:r w:rsidRPr="007D7FBF">
        <w:rPr>
          <w:b/>
          <w:sz w:val="24"/>
          <w:szCs w:val="24"/>
        </w:rPr>
        <w:t>в</w:t>
      </w:r>
      <w:r w:rsidRPr="007D7FBF">
        <w:rPr>
          <w:b/>
          <w:spacing w:val="1"/>
          <w:sz w:val="24"/>
          <w:szCs w:val="24"/>
        </w:rPr>
        <w:t xml:space="preserve"> </w:t>
      </w:r>
      <w:r w:rsidRPr="007D7FBF">
        <w:rPr>
          <w:b/>
          <w:sz w:val="24"/>
          <w:szCs w:val="24"/>
        </w:rPr>
        <w:t>области</w:t>
      </w:r>
      <w:r w:rsidRPr="007D7FBF">
        <w:rPr>
          <w:b/>
          <w:spacing w:val="1"/>
          <w:sz w:val="24"/>
          <w:szCs w:val="24"/>
        </w:rPr>
        <w:t xml:space="preserve"> </w:t>
      </w:r>
      <w:r w:rsidRPr="007D7FBF">
        <w:rPr>
          <w:b/>
          <w:sz w:val="24"/>
          <w:szCs w:val="24"/>
        </w:rPr>
        <w:t>физического</w:t>
      </w:r>
      <w:r w:rsidRPr="007D7FBF">
        <w:rPr>
          <w:b/>
          <w:spacing w:val="1"/>
          <w:sz w:val="24"/>
          <w:szCs w:val="24"/>
        </w:rPr>
        <w:t xml:space="preserve"> </w:t>
      </w:r>
      <w:r w:rsidRPr="007D7FBF">
        <w:rPr>
          <w:b/>
          <w:sz w:val="24"/>
          <w:szCs w:val="24"/>
        </w:rPr>
        <w:t>воспитания,</w:t>
      </w:r>
      <w:r w:rsidRPr="007D7FBF">
        <w:rPr>
          <w:b/>
          <w:spacing w:val="1"/>
          <w:sz w:val="24"/>
          <w:szCs w:val="24"/>
        </w:rPr>
        <w:t xml:space="preserve"> </w:t>
      </w:r>
      <w:r w:rsidRPr="007D7FBF">
        <w:rPr>
          <w:b/>
          <w:sz w:val="24"/>
          <w:szCs w:val="24"/>
        </w:rPr>
        <w:t>формирования</w:t>
      </w:r>
      <w:r w:rsidRPr="007D7FBF">
        <w:rPr>
          <w:b/>
          <w:spacing w:val="1"/>
          <w:sz w:val="24"/>
          <w:szCs w:val="24"/>
        </w:rPr>
        <w:t xml:space="preserve"> </w:t>
      </w:r>
      <w:r w:rsidRPr="007D7FBF">
        <w:rPr>
          <w:b/>
          <w:sz w:val="24"/>
          <w:szCs w:val="24"/>
        </w:rPr>
        <w:t>культуры</w:t>
      </w:r>
      <w:r w:rsidRPr="007D7FBF">
        <w:rPr>
          <w:b/>
          <w:spacing w:val="1"/>
          <w:sz w:val="24"/>
          <w:szCs w:val="24"/>
        </w:rPr>
        <w:t xml:space="preserve"> </w:t>
      </w:r>
      <w:r w:rsidRPr="007D7FBF">
        <w:rPr>
          <w:b/>
          <w:sz w:val="24"/>
          <w:szCs w:val="24"/>
        </w:rPr>
        <w:t>здоровья</w:t>
      </w:r>
      <w:r w:rsidRPr="007D7FBF">
        <w:rPr>
          <w:b/>
          <w:spacing w:val="1"/>
          <w:sz w:val="24"/>
          <w:szCs w:val="24"/>
        </w:rPr>
        <w:t xml:space="preserve"> </w:t>
      </w:r>
      <w:r w:rsidRPr="007D7FBF">
        <w:rPr>
          <w:b/>
          <w:sz w:val="24"/>
          <w:szCs w:val="24"/>
        </w:rPr>
        <w:t>и</w:t>
      </w:r>
      <w:r w:rsidRPr="007D7FBF">
        <w:rPr>
          <w:b/>
          <w:spacing w:val="-67"/>
          <w:sz w:val="24"/>
          <w:szCs w:val="24"/>
        </w:rPr>
        <w:t xml:space="preserve"> </w:t>
      </w:r>
      <w:r w:rsidRPr="007D7FBF">
        <w:rPr>
          <w:b/>
          <w:sz w:val="24"/>
          <w:szCs w:val="24"/>
        </w:rPr>
        <w:t>эмоционального благополучия:</w:t>
      </w:r>
    </w:p>
    <w:p w:rsidR="00173B47" w:rsidRPr="0058423F" w:rsidRDefault="00F47226" w:rsidP="007D7FBF">
      <w:pPr>
        <w:pStyle w:val="a3"/>
        <w:ind w:left="567" w:right="457" w:firstLine="567"/>
        <w:jc w:val="left"/>
        <w:rPr>
          <w:sz w:val="24"/>
          <w:szCs w:val="24"/>
        </w:rPr>
      </w:pPr>
      <w:r w:rsidRPr="0058423F">
        <w:rPr>
          <w:spacing w:val="-1"/>
          <w:sz w:val="24"/>
          <w:szCs w:val="24"/>
        </w:rPr>
        <w:t>знание</w:t>
      </w:r>
      <w:r w:rsidRPr="0058423F">
        <w:rPr>
          <w:spacing w:val="-18"/>
          <w:sz w:val="24"/>
          <w:szCs w:val="24"/>
        </w:rPr>
        <w:t xml:space="preserve"> </w:t>
      </w:r>
      <w:r w:rsidRPr="0058423F">
        <w:rPr>
          <w:spacing w:val="-1"/>
          <w:sz w:val="24"/>
          <w:szCs w:val="24"/>
        </w:rPr>
        <w:t>правил</w:t>
      </w:r>
      <w:r w:rsidRPr="0058423F">
        <w:rPr>
          <w:spacing w:val="-19"/>
          <w:sz w:val="24"/>
          <w:szCs w:val="24"/>
        </w:rPr>
        <w:t xml:space="preserve"> </w:t>
      </w:r>
      <w:r w:rsidRPr="0058423F">
        <w:rPr>
          <w:spacing w:val="-1"/>
          <w:sz w:val="24"/>
          <w:szCs w:val="24"/>
        </w:rPr>
        <w:t>здорового</w:t>
      </w:r>
      <w:r w:rsidRPr="0058423F">
        <w:rPr>
          <w:spacing w:val="-19"/>
          <w:sz w:val="24"/>
          <w:szCs w:val="24"/>
        </w:rPr>
        <w:t xml:space="preserve"> </w:t>
      </w:r>
      <w:r w:rsidRPr="0058423F">
        <w:rPr>
          <w:spacing w:val="-1"/>
          <w:sz w:val="24"/>
          <w:szCs w:val="24"/>
        </w:rPr>
        <w:t>и</w:t>
      </w:r>
      <w:r w:rsidRPr="0058423F">
        <w:rPr>
          <w:spacing w:val="-17"/>
          <w:sz w:val="24"/>
          <w:szCs w:val="24"/>
        </w:rPr>
        <w:t xml:space="preserve"> </w:t>
      </w:r>
      <w:r w:rsidRPr="0058423F">
        <w:rPr>
          <w:sz w:val="24"/>
          <w:szCs w:val="24"/>
        </w:rPr>
        <w:t>безопасного</w:t>
      </w:r>
      <w:r w:rsidRPr="0058423F">
        <w:rPr>
          <w:spacing w:val="-17"/>
          <w:sz w:val="24"/>
          <w:szCs w:val="24"/>
        </w:rPr>
        <w:t xml:space="preserve"> </w:t>
      </w:r>
      <w:r w:rsidRPr="0058423F">
        <w:rPr>
          <w:sz w:val="24"/>
          <w:szCs w:val="24"/>
        </w:rPr>
        <w:t>(для</w:t>
      </w:r>
      <w:r w:rsidRPr="0058423F">
        <w:rPr>
          <w:spacing w:val="-17"/>
          <w:sz w:val="24"/>
          <w:szCs w:val="24"/>
        </w:rPr>
        <w:t xml:space="preserve"> </w:t>
      </w:r>
      <w:r w:rsidRPr="0058423F">
        <w:rPr>
          <w:sz w:val="24"/>
          <w:szCs w:val="24"/>
        </w:rPr>
        <w:t>себя</w:t>
      </w:r>
      <w:r w:rsidRPr="0058423F">
        <w:rPr>
          <w:spacing w:val="-17"/>
          <w:sz w:val="24"/>
          <w:szCs w:val="24"/>
        </w:rPr>
        <w:t xml:space="preserve"> </w:t>
      </w:r>
      <w:r w:rsidRPr="0058423F">
        <w:rPr>
          <w:sz w:val="24"/>
          <w:szCs w:val="24"/>
        </w:rPr>
        <w:t>и</w:t>
      </w:r>
      <w:r w:rsidRPr="0058423F">
        <w:rPr>
          <w:spacing w:val="-20"/>
          <w:sz w:val="24"/>
          <w:szCs w:val="24"/>
        </w:rPr>
        <w:t xml:space="preserve"> </w:t>
      </w:r>
      <w:r w:rsidRPr="0058423F">
        <w:rPr>
          <w:sz w:val="24"/>
          <w:szCs w:val="24"/>
        </w:rPr>
        <w:t>других</w:t>
      </w:r>
      <w:r w:rsidRPr="0058423F">
        <w:rPr>
          <w:spacing w:val="-17"/>
          <w:sz w:val="24"/>
          <w:szCs w:val="24"/>
        </w:rPr>
        <w:t xml:space="preserve"> </w:t>
      </w:r>
      <w:r w:rsidRPr="0058423F">
        <w:rPr>
          <w:sz w:val="24"/>
          <w:szCs w:val="24"/>
        </w:rPr>
        <w:t>людей)</w:t>
      </w:r>
      <w:r w:rsidRPr="0058423F">
        <w:rPr>
          <w:spacing w:val="-20"/>
          <w:sz w:val="24"/>
          <w:szCs w:val="24"/>
        </w:rPr>
        <w:t xml:space="preserve"> </w:t>
      </w:r>
      <w:r w:rsidRPr="0058423F">
        <w:rPr>
          <w:sz w:val="24"/>
          <w:szCs w:val="24"/>
        </w:rPr>
        <w:t>образа</w:t>
      </w:r>
      <w:r w:rsidRPr="0058423F">
        <w:rPr>
          <w:spacing w:val="-20"/>
          <w:sz w:val="24"/>
          <w:szCs w:val="24"/>
        </w:rPr>
        <w:t xml:space="preserve"> </w:t>
      </w:r>
      <w:r w:rsidRPr="0058423F">
        <w:rPr>
          <w:sz w:val="24"/>
          <w:szCs w:val="24"/>
        </w:rPr>
        <w:t>жизни</w:t>
      </w:r>
      <w:r w:rsidRPr="0058423F">
        <w:rPr>
          <w:spacing w:val="-67"/>
          <w:sz w:val="24"/>
          <w:szCs w:val="24"/>
        </w:rPr>
        <w:t xml:space="preserve"> </w:t>
      </w:r>
      <w:r w:rsidRPr="0058423F">
        <w:rPr>
          <w:sz w:val="24"/>
          <w:szCs w:val="24"/>
        </w:rPr>
        <w:t>в</w:t>
      </w:r>
      <w:r w:rsidRPr="0058423F">
        <w:rPr>
          <w:spacing w:val="-3"/>
          <w:sz w:val="24"/>
          <w:szCs w:val="24"/>
        </w:rPr>
        <w:t xml:space="preserve"> </w:t>
      </w:r>
      <w:r w:rsidRPr="0058423F">
        <w:rPr>
          <w:sz w:val="24"/>
          <w:szCs w:val="24"/>
        </w:rPr>
        <w:t>окружающей среде и</w:t>
      </w:r>
      <w:r w:rsidRPr="0058423F">
        <w:rPr>
          <w:spacing w:val="-1"/>
          <w:sz w:val="24"/>
          <w:szCs w:val="24"/>
        </w:rPr>
        <w:t xml:space="preserve"> </w:t>
      </w:r>
      <w:r w:rsidRPr="0058423F">
        <w:rPr>
          <w:sz w:val="24"/>
          <w:szCs w:val="24"/>
        </w:rPr>
        <w:t>готовность</w:t>
      </w:r>
      <w:r w:rsidRPr="0058423F">
        <w:rPr>
          <w:spacing w:val="-1"/>
          <w:sz w:val="24"/>
          <w:szCs w:val="24"/>
        </w:rPr>
        <w:t xml:space="preserve"> </w:t>
      </w:r>
      <w:r w:rsidRPr="0058423F">
        <w:rPr>
          <w:sz w:val="24"/>
          <w:szCs w:val="24"/>
        </w:rPr>
        <w:t>к</w:t>
      </w:r>
      <w:r w:rsidRPr="0058423F">
        <w:rPr>
          <w:spacing w:val="-4"/>
          <w:sz w:val="24"/>
          <w:szCs w:val="24"/>
        </w:rPr>
        <w:t xml:space="preserve"> </w:t>
      </w:r>
      <w:r w:rsidRPr="0058423F">
        <w:rPr>
          <w:sz w:val="24"/>
          <w:szCs w:val="24"/>
        </w:rPr>
        <w:t>их</w:t>
      </w:r>
      <w:r w:rsidRPr="0058423F">
        <w:rPr>
          <w:spacing w:val="-3"/>
          <w:sz w:val="24"/>
          <w:szCs w:val="24"/>
        </w:rPr>
        <w:t xml:space="preserve"> </w:t>
      </w:r>
      <w:r w:rsidRPr="0058423F">
        <w:rPr>
          <w:sz w:val="24"/>
          <w:szCs w:val="24"/>
        </w:rPr>
        <w:t>выполнению;</w:t>
      </w:r>
    </w:p>
    <w:p w:rsidR="00173B47" w:rsidRPr="0058423F" w:rsidRDefault="00F47226" w:rsidP="007D7FBF">
      <w:pPr>
        <w:pStyle w:val="a3"/>
        <w:spacing w:before="77"/>
        <w:ind w:left="567" w:right="457" w:firstLine="567"/>
        <w:rPr>
          <w:sz w:val="24"/>
          <w:szCs w:val="24"/>
        </w:rPr>
      </w:pPr>
      <w:r w:rsidRPr="0058423F">
        <w:rPr>
          <w:sz w:val="24"/>
          <w:szCs w:val="24"/>
        </w:rPr>
        <w:t>бережное</w:t>
      </w:r>
      <w:r w:rsidRPr="0058423F">
        <w:rPr>
          <w:spacing w:val="1"/>
          <w:sz w:val="24"/>
          <w:szCs w:val="24"/>
        </w:rPr>
        <w:t xml:space="preserve"> </w:t>
      </w:r>
      <w:r w:rsidRPr="0058423F">
        <w:rPr>
          <w:sz w:val="24"/>
          <w:szCs w:val="24"/>
        </w:rPr>
        <w:t>отношение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физиологическим</w:t>
      </w:r>
      <w:r w:rsidRPr="0058423F">
        <w:rPr>
          <w:spacing w:val="1"/>
          <w:sz w:val="24"/>
          <w:szCs w:val="24"/>
        </w:rPr>
        <w:t xml:space="preserve"> </w:t>
      </w:r>
      <w:r w:rsidRPr="0058423F">
        <w:rPr>
          <w:sz w:val="24"/>
          <w:szCs w:val="24"/>
        </w:rPr>
        <w:t>системам</w:t>
      </w:r>
      <w:r w:rsidRPr="0058423F">
        <w:rPr>
          <w:spacing w:val="1"/>
          <w:sz w:val="24"/>
          <w:szCs w:val="24"/>
        </w:rPr>
        <w:t xml:space="preserve"> </w:t>
      </w:r>
      <w:r w:rsidRPr="0058423F">
        <w:rPr>
          <w:sz w:val="24"/>
          <w:szCs w:val="24"/>
        </w:rPr>
        <w:t>организма,</w:t>
      </w:r>
      <w:r w:rsidRPr="0058423F">
        <w:rPr>
          <w:spacing w:val="1"/>
          <w:sz w:val="24"/>
          <w:szCs w:val="24"/>
        </w:rPr>
        <w:t xml:space="preserve"> </w:t>
      </w:r>
      <w:r w:rsidRPr="0058423F">
        <w:rPr>
          <w:sz w:val="24"/>
          <w:szCs w:val="24"/>
        </w:rPr>
        <w:t>задействованным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музыкально-исполнительской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(дыхание,</w:t>
      </w:r>
      <w:r w:rsidRPr="0058423F">
        <w:rPr>
          <w:spacing w:val="1"/>
          <w:sz w:val="24"/>
          <w:szCs w:val="24"/>
        </w:rPr>
        <w:t xml:space="preserve"> </w:t>
      </w:r>
      <w:r w:rsidRPr="0058423F">
        <w:rPr>
          <w:sz w:val="24"/>
          <w:szCs w:val="24"/>
        </w:rPr>
        <w:t>артикуляция,</w:t>
      </w:r>
      <w:r w:rsidRPr="0058423F">
        <w:rPr>
          <w:spacing w:val="-1"/>
          <w:sz w:val="24"/>
          <w:szCs w:val="24"/>
        </w:rPr>
        <w:t xml:space="preserve"> </w:t>
      </w:r>
      <w:r w:rsidRPr="0058423F">
        <w:rPr>
          <w:sz w:val="24"/>
          <w:szCs w:val="24"/>
        </w:rPr>
        <w:t>музыкальный слух,</w:t>
      </w:r>
      <w:r w:rsidRPr="0058423F">
        <w:rPr>
          <w:spacing w:val="-1"/>
          <w:sz w:val="24"/>
          <w:szCs w:val="24"/>
        </w:rPr>
        <w:t xml:space="preserve"> </w:t>
      </w:r>
      <w:r w:rsidRPr="0058423F">
        <w:rPr>
          <w:sz w:val="24"/>
          <w:szCs w:val="24"/>
        </w:rPr>
        <w:t>голос);</w:t>
      </w:r>
    </w:p>
    <w:p w:rsidR="00173B47" w:rsidRPr="0058423F" w:rsidRDefault="00F47226" w:rsidP="007D7FBF">
      <w:pPr>
        <w:pStyle w:val="a3"/>
        <w:ind w:left="567" w:right="467" w:firstLine="567"/>
        <w:rPr>
          <w:sz w:val="24"/>
          <w:szCs w:val="24"/>
        </w:rPr>
      </w:pPr>
      <w:r w:rsidRPr="0058423F">
        <w:rPr>
          <w:sz w:val="24"/>
          <w:szCs w:val="24"/>
        </w:rPr>
        <w:t>профилактика</w:t>
      </w:r>
      <w:r w:rsidRPr="0058423F">
        <w:rPr>
          <w:spacing w:val="1"/>
          <w:sz w:val="24"/>
          <w:szCs w:val="24"/>
        </w:rPr>
        <w:t xml:space="preserve"> </w:t>
      </w:r>
      <w:r w:rsidRPr="0058423F">
        <w:rPr>
          <w:sz w:val="24"/>
          <w:szCs w:val="24"/>
        </w:rPr>
        <w:t>умственного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утомления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возможностей</w:t>
      </w:r>
      <w:r w:rsidRPr="0058423F">
        <w:rPr>
          <w:spacing w:val="-1"/>
          <w:sz w:val="24"/>
          <w:szCs w:val="24"/>
        </w:rPr>
        <w:t xml:space="preserve"> </w:t>
      </w:r>
      <w:r w:rsidRPr="0058423F">
        <w:rPr>
          <w:sz w:val="24"/>
          <w:szCs w:val="24"/>
        </w:rPr>
        <w:t>музыкотерапии;</w:t>
      </w:r>
    </w:p>
    <w:p w:rsidR="00173B47" w:rsidRPr="007D7FBF" w:rsidRDefault="00F47226" w:rsidP="00AA1D20">
      <w:pPr>
        <w:pStyle w:val="a4"/>
        <w:numPr>
          <w:ilvl w:val="0"/>
          <w:numId w:val="14"/>
        </w:numPr>
        <w:tabs>
          <w:tab w:val="left" w:pos="1845"/>
        </w:tabs>
        <w:spacing w:line="321" w:lineRule="exact"/>
        <w:ind w:left="567" w:firstLine="567"/>
        <w:rPr>
          <w:b/>
          <w:sz w:val="24"/>
          <w:szCs w:val="24"/>
        </w:rPr>
      </w:pPr>
      <w:r w:rsidRPr="007D7FBF">
        <w:rPr>
          <w:b/>
          <w:sz w:val="24"/>
          <w:szCs w:val="24"/>
        </w:rPr>
        <w:t>в</w:t>
      </w:r>
      <w:r w:rsidRPr="007D7FBF">
        <w:rPr>
          <w:b/>
          <w:spacing w:val="-6"/>
          <w:sz w:val="24"/>
          <w:szCs w:val="24"/>
        </w:rPr>
        <w:t xml:space="preserve"> </w:t>
      </w:r>
      <w:r w:rsidRPr="007D7FBF">
        <w:rPr>
          <w:b/>
          <w:sz w:val="24"/>
          <w:szCs w:val="24"/>
        </w:rPr>
        <w:t>области</w:t>
      </w:r>
      <w:r w:rsidRPr="007D7FBF">
        <w:rPr>
          <w:b/>
          <w:spacing w:val="-4"/>
          <w:sz w:val="24"/>
          <w:szCs w:val="24"/>
        </w:rPr>
        <w:t xml:space="preserve"> </w:t>
      </w:r>
      <w:r w:rsidRPr="007D7FBF">
        <w:rPr>
          <w:b/>
          <w:sz w:val="24"/>
          <w:szCs w:val="24"/>
        </w:rPr>
        <w:t>трудового</w:t>
      </w:r>
      <w:r w:rsidRPr="007D7FBF">
        <w:rPr>
          <w:b/>
          <w:spacing w:val="-3"/>
          <w:sz w:val="24"/>
          <w:szCs w:val="24"/>
        </w:rPr>
        <w:t xml:space="preserve"> </w:t>
      </w:r>
      <w:r w:rsidRPr="007D7FBF">
        <w:rPr>
          <w:b/>
          <w:sz w:val="24"/>
          <w:szCs w:val="24"/>
        </w:rPr>
        <w:t>воспитания:</w:t>
      </w:r>
    </w:p>
    <w:p w:rsidR="00173B47" w:rsidRPr="0058423F" w:rsidRDefault="00F47226" w:rsidP="007D7FBF">
      <w:pPr>
        <w:pStyle w:val="a3"/>
        <w:spacing w:before="1"/>
        <w:ind w:left="567" w:right="551" w:firstLine="567"/>
        <w:jc w:val="left"/>
        <w:rPr>
          <w:sz w:val="24"/>
          <w:szCs w:val="24"/>
        </w:rPr>
      </w:pPr>
      <w:r w:rsidRPr="0058423F">
        <w:rPr>
          <w:sz w:val="24"/>
          <w:szCs w:val="24"/>
        </w:rPr>
        <w:t>установка на посильное активное участие в практической деятельности;</w:t>
      </w:r>
      <w:r w:rsidRPr="0058423F">
        <w:rPr>
          <w:spacing w:val="1"/>
          <w:sz w:val="24"/>
          <w:szCs w:val="24"/>
        </w:rPr>
        <w:t xml:space="preserve"> </w:t>
      </w:r>
      <w:r w:rsidRPr="0058423F">
        <w:rPr>
          <w:sz w:val="24"/>
          <w:szCs w:val="24"/>
        </w:rPr>
        <w:t>трудолюбие в учёбе, настойчивость в достижении поставленных целей;</w:t>
      </w:r>
      <w:r w:rsidRPr="0058423F">
        <w:rPr>
          <w:spacing w:val="1"/>
          <w:sz w:val="24"/>
          <w:szCs w:val="24"/>
        </w:rPr>
        <w:t xml:space="preserve"> </w:t>
      </w:r>
      <w:r w:rsidRPr="0058423F">
        <w:rPr>
          <w:sz w:val="24"/>
          <w:szCs w:val="24"/>
        </w:rPr>
        <w:t>интерес к практическому изучению профессий в сфере культуры и искусства;</w:t>
      </w:r>
      <w:r w:rsidRPr="0058423F">
        <w:rPr>
          <w:spacing w:val="-68"/>
          <w:sz w:val="24"/>
          <w:szCs w:val="24"/>
        </w:rPr>
        <w:t xml:space="preserve"> </w:t>
      </w:r>
      <w:r w:rsidRPr="0058423F">
        <w:rPr>
          <w:sz w:val="24"/>
          <w:szCs w:val="24"/>
        </w:rPr>
        <w:t>уважение</w:t>
      </w:r>
      <w:r w:rsidRPr="0058423F">
        <w:rPr>
          <w:spacing w:val="-1"/>
          <w:sz w:val="24"/>
          <w:szCs w:val="24"/>
        </w:rPr>
        <w:t xml:space="preserve"> </w:t>
      </w:r>
      <w:r w:rsidRPr="0058423F">
        <w:rPr>
          <w:sz w:val="24"/>
          <w:szCs w:val="24"/>
        </w:rPr>
        <w:t>к труду</w:t>
      </w:r>
      <w:r w:rsidRPr="0058423F">
        <w:rPr>
          <w:spacing w:val="-5"/>
          <w:sz w:val="24"/>
          <w:szCs w:val="24"/>
        </w:rPr>
        <w:t xml:space="preserve"> </w:t>
      </w:r>
      <w:r w:rsidRPr="0058423F">
        <w:rPr>
          <w:sz w:val="24"/>
          <w:szCs w:val="24"/>
        </w:rPr>
        <w:t>и результатам</w:t>
      </w:r>
      <w:r w:rsidRPr="0058423F">
        <w:rPr>
          <w:spacing w:val="-1"/>
          <w:sz w:val="24"/>
          <w:szCs w:val="24"/>
        </w:rPr>
        <w:t xml:space="preserve"> </w:t>
      </w:r>
      <w:r w:rsidRPr="0058423F">
        <w:rPr>
          <w:sz w:val="24"/>
          <w:szCs w:val="24"/>
        </w:rPr>
        <w:t>трудовой</w:t>
      </w:r>
      <w:r w:rsidRPr="0058423F">
        <w:rPr>
          <w:spacing w:val="-3"/>
          <w:sz w:val="24"/>
          <w:szCs w:val="24"/>
        </w:rPr>
        <w:t xml:space="preserve"> </w:t>
      </w:r>
      <w:r w:rsidRPr="0058423F">
        <w:rPr>
          <w:sz w:val="24"/>
          <w:szCs w:val="24"/>
        </w:rPr>
        <w:t>деятельности;</w:t>
      </w:r>
    </w:p>
    <w:p w:rsidR="00173B47" w:rsidRPr="007D7FBF" w:rsidRDefault="00F47226" w:rsidP="00AA1D20">
      <w:pPr>
        <w:pStyle w:val="a4"/>
        <w:numPr>
          <w:ilvl w:val="0"/>
          <w:numId w:val="14"/>
        </w:numPr>
        <w:tabs>
          <w:tab w:val="left" w:pos="1845"/>
        </w:tabs>
        <w:spacing w:line="321" w:lineRule="exact"/>
        <w:ind w:left="567" w:firstLine="567"/>
        <w:rPr>
          <w:b/>
          <w:sz w:val="24"/>
          <w:szCs w:val="24"/>
        </w:rPr>
      </w:pPr>
      <w:r w:rsidRPr="007D7FBF">
        <w:rPr>
          <w:b/>
          <w:sz w:val="24"/>
          <w:szCs w:val="24"/>
        </w:rPr>
        <w:t>в</w:t>
      </w:r>
      <w:r w:rsidRPr="007D7FBF">
        <w:rPr>
          <w:b/>
          <w:spacing w:val="-7"/>
          <w:sz w:val="24"/>
          <w:szCs w:val="24"/>
        </w:rPr>
        <w:t xml:space="preserve"> </w:t>
      </w:r>
      <w:r w:rsidRPr="007D7FBF">
        <w:rPr>
          <w:b/>
          <w:sz w:val="24"/>
          <w:szCs w:val="24"/>
        </w:rPr>
        <w:t>области</w:t>
      </w:r>
      <w:r w:rsidRPr="007D7FBF">
        <w:rPr>
          <w:b/>
          <w:spacing w:val="-5"/>
          <w:sz w:val="24"/>
          <w:szCs w:val="24"/>
        </w:rPr>
        <w:t xml:space="preserve"> </w:t>
      </w:r>
      <w:r w:rsidRPr="007D7FBF">
        <w:rPr>
          <w:b/>
          <w:sz w:val="24"/>
          <w:szCs w:val="24"/>
        </w:rPr>
        <w:t>экологического</w:t>
      </w:r>
      <w:r w:rsidRPr="007D7FBF">
        <w:rPr>
          <w:b/>
          <w:spacing w:val="-4"/>
          <w:sz w:val="24"/>
          <w:szCs w:val="24"/>
        </w:rPr>
        <w:t xml:space="preserve"> </w:t>
      </w:r>
      <w:r w:rsidRPr="007D7FBF">
        <w:rPr>
          <w:b/>
          <w:sz w:val="24"/>
          <w:szCs w:val="24"/>
        </w:rPr>
        <w:t>воспитания:</w:t>
      </w:r>
    </w:p>
    <w:p w:rsidR="00173B47" w:rsidRPr="0058423F" w:rsidRDefault="00F47226" w:rsidP="007D7FBF">
      <w:pPr>
        <w:pStyle w:val="a3"/>
        <w:ind w:left="567" w:firstLine="567"/>
        <w:jc w:val="left"/>
        <w:rPr>
          <w:sz w:val="24"/>
          <w:szCs w:val="24"/>
        </w:rPr>
      </w:pPr>
      <w:r w:rsidRPr="0058423F">
        <w:rPr>
          <w:sz w:val="24"/>
          <w:szCs w:val="24"/>
        </w:rPr>
        <w:t>бережное</w:t>
      </w:r>
      <w:r w:rsidRPr="0058423F">
        <w:rPr>
          <w:spacing w:val="-4"/>
          <w:sz w:val="24"/>
          <w:szCs w:val="24"/>
        </w:rPr>
        <w:t xml:space="preserve"> </w:t>
      </w:r>
      <w:r w:rsidRPr="0058423F">
        <w:rPr>
          <w:sz w:val="24"/>
          <w:szCs w:val="24"/>
        </w:rPr>
        <w:t>отношение</w:t>
      </w:r>
      <w:r w:rsidRPr="0058423F">
        <w:rPr>
          <w:spacing w:val="-3"/>
          <w:sz w:val="24"/>
          <w:szCs w:val="24"/>
        </w:rPr>
        <w:t xml:space="preserve"> </w:t>
      </w:r>
      <w:r w:rsidRPr="0058423F">
        <w:rPr>
          <w:sz w:val="24"/>
          <w:szCs w:val="24"/>
        </w:rPr>
        <w:t>к</w:t>
      </w:r>
      <w:r w:rsidRPr="0058423F">
        <w:rPr>
          <w:spacing w:val="-3"/>
          <w:sz w:val="24"/>
          <w:szCs w:val="24"/>
        </w:rPr>
        <w:t xml:space="preserve"> </w:t>
      </w:r>
      <w:r w:rsidRPr="0058423F">
        <w:rPr>
          <w:sz w:val="24"/>
          <w:szCs w:val="24"/>
        </w:rPr>
        <w:t>природе;</w:t>
      </w:r>
      <w:r w:rsidRPr="0058423F">
        <w:rPr>
          <w:spacing w:val="-1"/>
          <w:sz w:val="24"/>
          <w:szCs w:val="24"/>
        </w:rPr>
        <w:t xml:space="preserve"> </w:t>
      </w:r>
      <w:r w:rsidRPr="0058423F">
        <w:rPr>
          <w:sz w:val="24"/>
          <w:szCs w:val="24"/>
        </w:rPr>
        <w:t>неприятие</w:t>
      </w:r>
      <w:r w:rsidRPr="0058423F">
        <w:rPr>
          <w:spacing w:val="-3"/>
          <w:sz w:val="24"/>
          <w:szCs w:val="24"/>
        </w:rPr>
        <w:t xml:space="preserve"> </w:t>
      </w:r>
      <w:r w:rsidRPr="0058423F">
        <w:rPr>
          <w:sz w:val="24"/>
          <w:szCs w:val="24"/>
        </w:rPr>
        <w:t>действий,</w:t>
      </w:r>
      <w:r w:rsidRPr="0058423F">
        <w:rPr>
          <w:spacing w:val="-7"/>
          <w:sz w:val="24"/>
          <w:szCs w:val="24"/>
        </w:rPr>
        <w:t xml:space="preserve"> </w:t>
      </w:r>
      <w:r w:rsidRPr="0058423F">
        <w:rPr>
          <w:sz w:val="24"/>
          <w:szCs w:val="24"/>
        </w:rPr>
        <w:t>приносящих</w:t>
      </w:r>
      <w:r w:rsidRPr="0058423F">
        <w:rPr>
          <w:spacing w:val="-3"/>
          <w:sz w:val="24"/>
          <w:szCs w:val="24"/>
        </w:rPr>
        <w:t xml:space="preserve"> </w:t>
      </w:r>
      <w:r w:rsidRPr="0058423F">
        <w:rPr>
          <w:sz w:val="24"/>
          <w:szCs w:val="24"/>
        </w:rPr>
        <w:t>ей</w:t>
      </w:r>
      <w:r w:rsidRPr="0058423F">
        <w:rPr>
          <w:spacing w:val="-3"/>
          <w:sz w:val="24"/>
          <w:szCs w:val="24"/>
        </w:rPr>
        <w:t xml:space="preserve"> </w:t>
      </w:r>
      <w:r w:rsidRPr="0058423F">
        <w:rPr>
          <w:sz w:val="24"/>
          <w:szCs w:val="24"/>
        </w:rPr>
        <w:t>вред.</w:t>
      </w:r>
    </w:p>
    <w:p w:rsidR="00173B47" w:rsidRPr="007D7FBF" w:rsidRDefault="00F47226" w:rsidP="007D7FBF">
      <w:pPr>
        <w:pStyle w:val="a4"/>
        <w:tabs>
          <w:tab w:val="left" w:pos="2382"/>
        </w:tabs>
        <w:spacing w:before="2"/>
        <w:ind w:left="567" w:right="465" w:firstLine="567"/>
        <w:rPr>
          <w:b/>
          <w:sz w:val="24"/>
          <w:szCs w:val="24"/>
        </w:rPr>
      </w:pPr>
      <w:r w:rsidRPr="007D7FBF">
        <w:rPr>
          <w:b/>
          <w:sz w:val="24"/>
          <w:szCs w:val="24"/>
        </w:rPr>
        <w:t>В</w:t>
      </w:r>
      <w:r w:rsidRPr="007D7FBF">
        <w:rPr>
          <w:b/>
          <w:spacing w:val="1"/>
          <w:sz w:val="24"/>
          <w:szCs w:val="24"/>
        </w:rPr>
        <w:t xml:space="preserve"> </w:t>
      </w:r>
      <w:r w:rsidRPr="007D7FBF">
        <w:rPr>
          <w:b/>
          <w:sz w:val="24"/>
          <w:szCs w:val="24"/>
        </w:rPr>
        <w:t>результате</w:t>
      </w:r>
      <w:r w:rsidRPr="007D7FBF">
        <w:rPr>
          <w:b/>
          <w:spacing w:val="1"/>
          <w:sz w:val="24"/>
          <w:szCs w:val="24"/>
        </w:rPr>
        <w:t xml:space="preserve"> </w:t>
      </w:r>
      <w:r w:rsidRPr="007D7FBF">
        <w:rPr>
          <w:b/>
          <w:sz w:val="24"/>
          <w:szCs w:val="24"/>
        </w:rPr>
        <w:t>изучения</w:t>
      </w:r>
      <w:r w:rsidRPr="007D7FBF">
        <w:rPr>
          <w:b/>
          <w:spacing w:val="1"/>
          <w:sz w:val="24"/>
          <w:szCs w:val="24"/>
        </w:rPr>
        <w:t xml:space="preserve"> </w:t>
      </w:r>
      <w:r w:rsidRPr="007D7FBF">
        <w:rPr>
          <w:b/>
          <w:sz w:val="24"/>
          <w:szCs w:val="24"/>
        </w:rPr>
        <w:t>музыки</w:t>
      </w:r>
      <w:r w:rsidRPr="007D7FBF">
        <w:rPr>
          <w:b/>
          <w:spacing w:val="1"/>
          <w:sz w:val="24"/>
          <w:szCs w:val="24"/>
        </w:rPr>
        <w:t xml:space="preserve"> </w:t>
      </w:r>
      <w:r w:rsidRPr="007D7FBF">
        <w:rPr>
          <w:b/>
          <w:sz w:val="24"/>
          <w:szCs w:val="24"/>
        </w:rPr>
        <w:t>на</w:t>
      </w:r>
      <w:r w:rsidRPr="007D7FBF">
        <w:rPr>
          <w:b/>
          <w:spacing w:val="1"/>
          <w:sz w:val="24"/>
          <w:szCs w:val="24"/>
        </w:rPr>
        <w:t xml:space="preserve"> </w:t>
      </w:r>
      <w:r w:rsidRPr="007D7FBF">
        <w:rPr>
          <w:b/>
          <w:sz w:val="24"/>
          <w:szCs w:val="24"/>
        </w:rPr>
        <w:t>уровне</w:t>
      </w:r>
      <w:r w:rsidRPr="007D7FBF">
        <w:rPr>
          <w:b/>
          <w:spacing w:val="1"/>
          <w:sz w:val="24"/>
          <w:szCs w:val="24"/>
        </w:rPr>
        <w:t xml:space="preserve"> </w:t>
      </w:r>
      <w:r w:rsidRPr="007D7FBF">
        <w:rPr>
          <w:b/>
          <w:sz w:val="24"/>
          <w:szCs w:val="24"/>
        </w:rPr>
        <w:t>начального</w:t>
      </w:r>
      <w:r w:rsidRPr="007D7FBF">
        <w:rPr>
          <w:b/>
          <w:spacing w:val="1"/>
          <w:sz w:val="24"/>
          <w:szCs w:val="24"/>
        </w:rPr>
        <w:t xml:space="preserve"> </w:t>
      </w:r>
      <w:r w:rsidRPr="007D7FBF">
        <w:rPr>
          <w:b/>
          <w:sz w:val="24"/>
          <w:szCs w:val="24"/>
        </w:rPr>
        <w:t>общего</w:t>
      </w:r>
      <w:r w:rsidRPr="007D7FBF">
        <w:rPr>
          <w:b/>
          <w:spacing w:val="1"/>
          <w:sz w:val="24"/>
          <w:szCs w:val="24"/>
        </w:rPr>
        <w:t xml:space="preserve"> </w:t>
      </w:r>
      <w:r w:rsidRPr="007D7FBF">
        <w:rPr>
          <w:b/>
          <w:sz w:val="24"/>
          <w:szCs w:val="24"/>
        </w:rPr>
        <w:t>образования</w:t>
      </w:r>
      <w:r w:rsidRPr="007D7FBF">
        <w:rPr>
          <w:b/>
          <w:spacing w:val="1"/>
          <w:sz w:val="24"/>
          <w:szCs w:val="24"/>
        </w:rPr>
        <w:t xml:space="preserve"> </w:t>
      </w:r>
      <w:r w:rsidRPr="007D7FBF">
        <w:rPr>
          <w:b/>
          <w:sz w:val="24"/>
          <w:szCs w:val="24"/>
        </w:rPr>
        <w:t>у</w:t>
      </w:r>
      <w:r w:rsidRPr="007D7FBF">
        <w:rPr>
          <w:b/>
          <w:spacing w:val="1"/>
          <w:sz w:val="24"/>
          <w:szCs w:val="24"/>
        </w:rPr>
        <w:t xml:space="preserve"> </w:t>
      </w:r>
      <w:r w:rsidRPr="007D7FBF">
        <w:rPr>
          <w:b/>
          <w:sz w:val="24"/>
          <w:szCs w:val="24"/>
        </w:rPr>
        <w:t>обучающегося</w:t>
      </w:r>
      <w:r w:rsidRPr="007D7FBF">
        <w:rPr>
          <w:b/>
          <w:spacing w:val="1"/>
          <w:sz w:val="24"/>
          <w:szCs w:val="24"/>
        </w:rPr>
        <w:t xml:space="preserve"> </w:t>
      </w:r>
      <w:r w:rsidRPr="007D7FBF">
        <w:rPr>
          <w:b/>
          <w:sz w:val="24"/>
          <w:szCs w:val="24"/>
        </w:rPr>
        <w:t>будут</w:t>
      </w:r>
      <w:r w:rsidRPr="007D7FBF">
        <w:rPr>
          <w:b/>
          <w:spacing w:val="1"/>
          <w:sz w:val="24"/>
          <w:szCs w:val="24"/>
        </w:rPr>
        <w:t xml:space="preserve"> </w:t>
      </w:r>
      <w:r w:rsidRPr="007D7FBF">
        <w:rPr>
          <w:b/>
          <w:sz w:val="24"/>
          <w:szCs w:val="24"/>
        </w:rPr>
        <w:t>сформированы</w:t>
      </w:r>
      <w:r w:rsidRPr="007D7FBF">
        <w:rPr>
          <w:b/>
          <w:spacing w:val="1"/>
          <w:sz w:val="24"/>
          <w:szCs w:val="24"/>
        </w:rPr>
        <w:t xml:space="preserve"> </w:t>
      </w:r>
      <w:r w:rsidRPr="007D7FBF">
        <w:rPr>
          <w:b/>
          <w:sz w:val="24"/>
          <w:szCs w:val="24"/>
        </w:rPr>
        <w:t>универсальные</w:t>
      </w:r>
      <w:r w:rsidRPr="007D7FBF">
        <w:rPr>
          <w:b/>
          <w:spacing w:val="-67"/>
          <w:sz w:val="24"/>
          <w:szCs w:val="24"/>
        </w:rPr>
        <w:t xml:space="preserve"> </w:t>
      </w:r>
      <w:r w:rsidRPr="007D7FBF">
        <w:rPr>
          <w:b/>
          <w:sz w:val="24"/>
          <w:szCs w:val="24"/>
        </w:rPr>
        <w:t>познавательные учебные действия, универсальные коммуникативные учебные</w:t>
      </w:r>
      <w:r w:rsidRPr="007D7FBF">
        <w:rPr>
          <w:b/>
          <w:spacing w:val="-67"/>
          <w:sz w:val="24"/>
          <w:szCs w:val="24"/>
        </w:rPr>
        <w:t xml:space="preserve"> </w:t>
      </w:r>
      <w:r w:rsidRPr="007D7FBF">
        <w:rPr>
          <w:b/>
          <w:sz w:val="24"/>
          <w:szCs w:val="24"/>
        </w:rPr>
        <w:t>действия,</w:t>
      </w:r>
      <w:r w:rsidRPr="007D7FBF">
        <w:rPr>
          <w:b/>
          <w:spacing w:val="-1"/>
          <w:sz w:val="24"/>
          <w:szCs w:val="24"/>
        </w:rPr>
        <w:t xml:space="preserve"> </w:t>
      </w:r>
      <w:r w:rsidRPr="007D7FBF">
        <w:rPr>
          <w:b/>
          <w:sz w:val="24"/>
          <w:szCs w:val="24"/>
        </w:rPr>
        <w:t>универсальные</w:t>
      </w:r>
      <w:r w:rsidRPr="007D7FBF">
        <w:rPr>
          <w:b/>
          <w:spacing w:val="-3"/>
          <w:sz w:val="24"/>
          <w:szCs w:val="24"/>
        </w:rPr>
        <w:t xml:space="preserve"> </w:t>
      </w:r>
      <w:r w:rsidRPr="007D7FBF">
        <w:rPr>
          <w:b/>
          <w:sz w:val="24"/>
          <w:szCs w:val="24"/>
        </w:rPr>
        <w:t>регулятивные учебные</w:t>
      </w:r>
      <w:r w:rsidRPr="007D7FBF">
        <w:rPr>
          <w:b/>
          <w:spacing w:val="-3"/>
          <w:sz w:val="24"/>
          <w:szCs w:val="24"/>
        </w:rPr>
        <w:t xml:space="preserve"> </w:t>
      </w:r>
      <w:r w:rsidRPr="007D7FBF">
        <w:rPr>
          <w:b/>
          <w:sz w:val="24"/>
          <w:szCs w:val="24"/>
        </w:rPr>
        <w:t>действия.</w:t>
      </w:r>
    </w:p>
    <w:p w:rsidR="00173B47" w:rsidRPr="007D7FBF" w:rsidRDefault="00F47226" w:rsidP="007D7FBF">
      <w:pPr>
        <w:pStyle w:val="a4"/>
        <w:tabs>
          <w:tab w:val="left" w:pos="2591"/>
        </w:tabs>
        <w:ind w:left="567" w:right="463" w:firstLine="567"/>
        <w:rPr>
          <w:b/>
          <w:sz w:val="24"/>
          <w:szCs w:val="24"/>
        </w:rPr>
      </w:pPr>
      <w:r w:rsidRPr="007D7FBF">
        <w:rPr>
          <w:b/>
          <w:sz w:val="24"/>
          <w:szCs w:val="24"/>
        </w:rPr>
        <w:t>У</w:t>
      </w:r>
      <w:r w:rsidRPr="007D7FBF">
        <w:rPr>
          <w:b/>
          <w:spacing w:val="1"/>
          <w:sz w:val="24"/>
          <w:szCs w:val="24"/>
        </w:rPr>
        <w:t xml:space="preserve"> </w:t>
      </w:r>
      <w:r w:rsidRPr="007D7FBF">
        <w:rPr>
          <w:b/>
          <w:sz w:val="24"/>
          <w:szCs w:val="24"/>
        </w:rPr>
        <w:t>обучающегося</w:t>
      </w:r>
      <w:r w:rsidRPr="007D7FBF">
        <w:rPr>
          <w:b/>
          <w:spacing w:val="1"/>
          <w:sz w:val="24"/>
          <w:szCs w:val="24"/>
        </w:rPr>
        <w:t xml:space="preserve"> </w:t>
      </w:r>
      <w:r w:rsidRPr="007D7FBF">
        <w:rPr>
          <w:b/>
          <w:sz w:val="24"/>
          <w:szCs w:val="24"/>
        </w:rPr>
        <w:t>будут</w:t>
      </w:r>
      <w:r w:rsidRPr="007D7FBF">
        <w:rPr>
          <w:b/>
          <w:spacing w:val="1"/>
          <w:sz w:val="24"/>
          <w:szCs w:val="24"/>
        </w:rPr>
        <w:t xml:space="preserve"> </w:t>
      </w:r>
      <w:r w:rsidRPr="007D7FBF">
        <w:rPr>
          <w:b/>
          <w:sz w:val="24"/>
          <w:szCs w:val="24"/>
        </w:rPr>
        <w:t>сформированы</w:t>
      </w:r>
      <w:r w:rsidRPr="007D7FBF">
        <w:rPr>
          <w:b/>
          <w:spacing w:val="1"/>
          <w:sz w:val="24"/>
          <w:szCs w:val="24"/>
        </w:rPr>
        <w:t xml:space="preserve"> </w:t>
      </w:r>
      <w:r w:rsidRPr="007D7FBF">
        <w:rPr>
          <w:b/>
          <w:sz w:val="24"/>
          <w:szCs w:val="24"/>
        </w:rPr>
        <w:t>следующие</w:t>
      </w:r>
      <w:r w:rsidRPr="007D7FBF">
        <w:rPr>
          <w:b/>
          <w:spacing w:val="1"/>
          <w:sz w:val="24"/>
          <w:szCs w:val="24"/>
        </w:rPr>
        <w:t xml:space="preserve"> </w:t>
      </w:r>
      <w:r w:rsidRPr="007D7FBF">
        <w:rPr>
          <w:b/>
          <w:sz w:val="24"/>
          <w:szCs w:val="24"/>
        </w:rPr>
        <w:t>базовые</w:t>
      </w:r>
      <w:r w:rsidRPr="007D7FBF">
        <w:rPr>
          <w:b/>
          <w:spacing w:val="1"/>
          <w:sz w:val="24"/>
          <w:szCs w:val="24"/>
        </w:rPr>
        <w:t xml:space="preserve"> </w:t>
      </w:r>
      <w:r w:rsidRPr="007D7FBF">
        <w:rPr>
          <w:b/>
          <w:sz w:val="24"/>
          <w:szCs w:val="24"/>
        </w:rPr>
        <w:t>логические</w:t>
      </w:r>
      <w:r w:rsidRPr="007D7FBF">
        <w:rPr>
          <w:b/>
          <w:spacing w:val="1"/>
          <w:sz w:val="24"/>
          <w:szCs w:val="24"/>
        </w:rPr>
        <w:t xml:space="preserve"> </w:t>
      </w:r>
      <w:r w:rsidRPr="007D7FBF">
        <w:rPr>
          <w:b/>
          <w:sz w:val="24"/>
          <w:szCs w:val="24"/>
        </w:rPr>
        <w:t>действия</w:t>
      </w:r>
      <w:r w:rsidRPr="007D7FBF">
        <w:rPr>
          <w:b/>
          <w:spacing w:val="1"/>
          <w:sz w:val="24"/>
          <w:szCs w:val="24"/>
        </w:rPr>
        <w:t xml:space="preserve"> </w:t>
      </w:r>
      <w:r w:rsidRPr="007D7FBF">
        <w:rPr>
          <w:b/>
          <w:sz w:val="24"/>
          <w:szCs w:val="24"/>
        </w:rPr>
        <w:t>как</w:t>
      </w:r>
      <w:r w:rsidRPr="007D7FBF">
        <w:rPr>
          <w:b/>
          <w:spacing w:val="1"/>
          <w:sz w:val="24"/>
          <w:szCs w:val="24"/>
        </w:rPr>
        <w:t xml:space="preserve"> </w:t>
      </w:r>
      <w:r w:rsidRPr="007D7FBF">
        <w:rPr>
          <w:b/>
          <w:sz w:val="24"/>
          <w:szCs w:val="24"/>
        </w:rPr>
        <w:t>часть</w:t>
      </w:r>
      <w:r w:rsidRPr="007D7FBF">
        <w:rPr>
          <w:b/>
          <w:spacing w:val="1"/>
          <w:sz w:val="24"/>
          <w:szCs w:val="24"/>
        </w:rPr>
        <w:t xml:space="preserve"> </w:t>
      </w:r>
      <w:r w:rsidRPr="007D7FBF">
        <w:rPr>
          <w:b/>
          <w:sz w:val="24"/>
          <w:szCs w:val="24"/>
        </w:rPr>
        <w:t>универсальных</w:t>
      </w:r>
      <w:r w:rsidRPr="007D7FBF">
        <w:rPr>
          <w:b/>
          <w:spacing w:val="1"/>
          <w:sz w:val="24"/>
          <w:szCs w:val="24"/>
        </w:rPr>
        <w:t xml:space="preserve"> </w:t>
      </w:r>
      <w:r w:rsidRPr="007D7FBF">
        <w:rPr>
          <w:b/>
          <w:sz w:val="24"/>
          <w:szCs w:val="24"/>
        </w:rPr>
        <w:t>познавательных</w:t>
      </w:r>
      <w:r w:rsidRPr="007D7FBF">
        <w:rPr>
          <w:b/>
          <w:spacing w:val="1"/>
          <w:sz w:val="24"/>
          <w:szCs w:val="24"/>
        </w:rPr>
        <w:t xml:space="preserve"> </w:t>
      </w:r>
      <w:r w:rsidRPr="007D7FBF">
        <w:rPr>
          <w:b/>
          <w:sz w:val="24"/>
          <w:szCs w:val="24"/>
        </w:rPr>
        <w:t>учебных</w:t>
      </w:r>
      <w:r w:rsidRPr="007D7FBF">
        <w:rPr>
          <w:b/>
          <w:spacing w:val="1"/>
          <w:sz w:val="24"/>
          <w:szCs w:val="24"/>
        </w:rPr>
        <w:t xml:space="preserve"> </w:t>
      </w:r>
      <w:r w:rsidRPr="007D7FBF">
        <w:rPr>
          <w:b/>
          <w:sz w:val="24"/>
          <w:szCs w:val="24"/>
        </w:rPr>
        <w:t>действий:</w:t>
      </w:r>
    </w:p>
    <w:p w:rsidR="00173B47" w:rsidRPr="0058423F" w:rsidRDefault="00F47226" w:rsidP="007D7FBF">
      <w:pPr>
        <w:pStyle w:val="a3"/>
        <w:ind w:left="567" w:right="464" w:firstLine="567"/>
        <w:rPr>
          <w:sz w:val="24"/>
          <w:szCs w:val="24"/>
        </w:rPr>
      </w:pPr>
      <w:r w:rsidRPr="0058423F">
        <w:rPr>
          <w:sz w:val="24"/>
          <w:szCs w:val="24"/>
        </w:rPr>
        <w:t>сравнивать музыкальные звуки, звуковые сочетания, произведения, жанры,</w:t>
      </w:r>
      <w:r w:rsidRPr="0058423F">
        <w:rPr>
          <w:spacing w:val="1"/>
          <w:sz w:val="24"/>
          <w:szCs w:val="24"/>
        </w:rPr>
        <w:t xml:space="preserve"> </w:t>
      </w:r>
      <w:r w:rsidRPr="0058423F">
        <w:rPr>
          <w:sz w:val="24"/>
          <w:szCs w:val="24"/>
        </w:rPr>
        <w:t>устанавливать основания для сравнения, объединять элементы музыкального</w:t>
      </w:r>
      <w:r w:rsidRPr="0058423F">
        <w:rPr>
          <w:spacing w:val="1"/>
          <w:sz w:val="24"/>
          <w:szCs w:val="24"/>
        </w:rPr>
        <w:t xml:space="preserve"> </w:t>
      </w:r>
      <w:r w:rsidRPr="0058423F">
        <w:rPr>
          <w:sz w:val="24"/>
          <w:szCs w:val="24"/>
        </w:rPr>
        <w:t>звучания</w:t>
      </w:r>
      <w:r w:rsidRPr="0058423F">
        <w:rPr>
          <w:spacing w:val="-4"/>
          <w:sz w:val="24"/>
          <w:szCs w:val="24"/>
        </w:rPr>
        <w:t xml:space="preserve"> </w:t>
      </w:r>
      <w:r w:rsidRPr="0058423F">
        <w:rPr>
          <w:sz w:val="24"/>
          <w:szCs w:val="24"/>
        </w:rPr>
        <w:t>по</w:t>
      </w:r>
      <w:r w:rsidRPr="0058423F">
        <w:rPr>
          <w:spacing w:val="1"/>
          <w:sz w:val="24"/>
          <w:szCs w:val="24"/>
        </w:rPr>
        <w:t xml:space="preserve"> </w:t>
      </w:r>
      <w:r w:rsidRPr="0058423F">
        <w:rPr>
          <w:sz w:val="24"/>
          <w:szCs w:val="24"/>
        </w:rPr>
        <w:t>определённому</w:t>
      </w:r>
      <w:r w:rsidRPr="0058423F">
        <w:rPr>
          <w:spacing w:val="-4"/>
          <w:sz w:val="24"/>
          <w:szCs w:val="24"/>
        </w:rPr>
        <w:t xml:space="preserve"> </w:t>
      </w:r>
      <w:r w:rsidRPr="0058423F">
        <w:rPr>
          <w:sz w:val="24"/>
          <w:szCs w:val="24"/>
        </w:rPr>
        <w:t>признаку;</w:t>
      </w:r>
    </w:p>
    <w:p w:rsidR="00173B47" w:rsidRPr="0058423F" w:rsidRDefault="00F47226" w:rsidP="007D7FBF">
      <w:pPr>
        <w:pStyle w:val="a3"/>
        <w:ind w:left="567" w:right="462" w:firstLine="567"/>
        <w:rPr>
          <w:sz w:val="24"/>
          <w:szCs w:val="24"/>
        </w:rPr>
      </w:pPr>
      <w:r w:rsidRPr="0058423F">
        <w:rPr>
          <w:sz w:val="24"/>
          <w:szCs w:val="24"/>
        </w:rPr>
        <w:t>определять</w:t>
      </w:r>
      <w:r w:rsidRPr="0058423F">
        <w:rPr>
          <w:spacing w:val="1"/>
          <w:sz w:val="24"/>
          <w:szCs w:val="24"/>
        </w:rPr>
        <w:t xml:space="preserve"> </w:t>
      </w:r>
      <w:r w:rsidRPr="0058423F">
        <w:rPr>
          <w:sz w:val="24"/>
          <w:szCs w:val="24"/>
        </w:rPr>
        <w:t>существенный</w:t>
      </w:r>
      <w:r w:rsidRPr="0058423F">
        <w:rPr>
          <w:spacing w:val="1"/>
          <w:sz w:val="24"/>
          <w:szCs w:val="24"/>
        </w:rPr>
        <w:t xml:space="preserve"> </w:t>
      </w:r>
      <w:r w:rsidRPr="0058423F">
        <w:rPr>
          <w:sz w:val="24"/>
          <w:szCs w:val="24"/>
        </w:rPr>
        <w:t>признак</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классификации,</w:t>
      </w:r>
      <w:r w:rsidRPr="0058423F">
        <w:rPr>
          <w:spacing w:val="1"/>
          <w:sz w:val="24"/>
          <w:szCs w:val="24"/>
        </w:rPr>
        <w:t xml:space="preserve"> </w:t>
      </w:r>
      <w:r w:rsidRPr="0058423F">
        <w:rPr>
          <w:sz w:val="24"/>
          <w:szCs w:val="24"/>
        </w:rPr>
        <w:t>классифицировать</w:t>
      </w:r>
      <w:r w:rsidRPr="0058423F">
        <w:rPr>
          <w:spacing w:val="1"/>
          <w:sz w:val="24"/>
          <w:szCs w:val="24"/>
        </w:rPr>
        <w:t xml:space="preserve"> </w:t>
      </w:r>
      <w:r w:rsidRPr="0058423F">
        <w:rPr>
          <w:sz w:val="24"/>
          <w:szCs w:val="24"/>
        </w:rPr>
        <w:t>предложенные объекты (музыкальные инструменты, элементы музыкального</w:t>
      </w:r>
      <w:r w:rsidRPr="0058423F">
        <w:rPr>
          <w:spacing w:val="1"/>
          <w:sz w:val="24"/>
          <w:szCs w:val="24"/>
        </w:rPr>
        <w:t xml:space="preserve"> </w:t>
      </w:r>
      <w:r w:rsidRPr="0058423F">
        <w:rPr>
          <w:sz w:val="24"/>
          <w:szCs w:val="24"/>
        </w:rPr>
        <w:t>языка,</w:t>
      </w:r>
      <w:r w:rsidRPr="0058423F">
        <w:rPr>
          <w:spacing w:val="-5"/>
          <w:sz w:val="24"/>
          <w:szCs w:val="24"/>
        </w:rPr>
        <w:t xml:space="preserve"> </w:t>
      </w:r>
      <w:r w:rsidRPr="0058423F">
        <w:rPr>
          <w:sz w:val="24"/>
          <w:szCs w:val="24"/>
        </w:rPr>
        <w:t>произведения, исполнительские</w:t>
      </w:r>
      <w:r w:rsidRPr="0058423F">
        <w:rPr>
          <w:spacing w:val="-3"/>
          <w:sz w:val="24"/>
          <w:szCs w:val="24"/>
        </w:rPr>
        <w:t xml:space="preserve"> </w:t>
      </w:r>
      <w:r w:rsidRPr="0058423F">
        <w:rPr>
          <w:sz w:val="24"/>
          <w:szCs w:val="24"/>
        </w:rPr>
        <w:t>составы);</w:t>
      </w:r>
    </w:p>
    <w:p w:rsidR="00173B47" w:rsidRPr="0058423F" w:rsidRDefault="00F47226" w:rsidP="007D7FBF">
      <w:pPr>
        <w:pStyle w:val="a3"/>
        <w:ind w:left="567" w:right="464" w:firstLine="567"/>
        <w:rPr>
          <w:sz w:val="24"/>
          <w:szCs w:val="24"/>
        </w:rPr>
      </w:pPr>
      <w:r w:rsidRPr="0058423F">
        <w:rPr>
          <w:sz w:val="24"/>
          <w:szCs w:val="24"/>
        </w:rPr>
        <w:t>находить</w:t>
      </w:r>
      <w:r w:rsidRPr="0058423F">
        <w:rPr>
          <w:spacing w:val="1"/>
          <w:sz w:val="24"/>
          <w:szCs w:val="24"/>
        </w:rPr>
        <w:t xml:space="preserve"> </w:t>
      </w:r>
      <w:r w:rsidRPr="0058423F">
        <w:rPr>
          <w:sz w:val="24"/>
          <w:szCs w:val="24"/>
        </w:rPr>
        <w:t>закономерности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противоречия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рассматриваемых</w:t>
      </w:r>
      <w:r w:rsidRPr="0058423F">
        <w:rPr>
          <w:spacing w:val="1"/>
          <w:sz w:val="24"/>
          <w:szCs w:val="24"/>
        </w:rPr>
        <w:t xml:space="preserve"> </w:t>
      </w:r>
      <w:r w:rsidRPr="0058423F">
        <w:rPr>
          <w:sz w:val="24"/>
          <w:szCs w:val="24"/>
        </w:rPr>
        <w:t>явлениях</w:t>
      </w:r>
      <w:r w:rsidRPr="0058423F">
        <w:rPr>
          <w:spacing w:val="1"/>
          <w:sz w:val="24"/>
          <w:szCs w:val="24"/>
        </w:rPr>
        <w:t xml:space="preserve"> </w:t>
      </w:r>
      <w:r w:rsidRPr="0058423F">
        <w:rPr>
          <w:sz w:val="24"/>
          <w:szCs w:val="24"/>
        </w:rPr>
        <w:t>музыкального</w:t>
      </w:r>
      <w:r w:rsidRPr="0058423F">
        <w:rPr>
          <w:spacing w:val="-11"/>
          <w:sz w:val="24"/>
          <w:szCs w:val="24"/>
        </w:rPr>
        <w:t xml:space="preserve"> </w:t>
      </w:r>
      <w:r w:rsidRPr="0058423F">
        <w:rPr>
          <w:sz w:val="24"/>
          <w:szCs w:val="24"/>
        </w:rPr>
        <w:t>искусства,</w:t>
      </w:r>
      <w:r w:rsidRPr="0058423F">
        <w:rPr>
          <w:spacing w:val="-10"/>
          <w:sz w:val="24"/>
          <w:szCs w:val="24"/>
        </w:rPr>
        <w:t xml:space="preserve"> </w:t>
      </w:r>
      <w:r w:rsidRPr="0058423F">
        <w:rPr>
          <w:sz w:val="24"/>
          <w:szCs w:val="24"/>
        </w:rPr>
        <w:t>сведениях</w:t>
      </w:r>
      <w:r w:rsidRPr="0058423F">
        <w:rPr>
          <w:spacing w:val="-10"/>
          <w:sz w:val="24"/>
          <w:szCs w:val="24"/>
        </w:rPr>
        <w:t xml:space="preserve"> </w:t>
      </w:r>
      <w:r w:rsidRPr="0058423F">
        <w:rPr>
          <w:sz w:val="24"/>
          <w:szCs w:val="24"/>
        </w:rPr>
        <w:t>и</w:t>
      </w:r>
      <w:r w:rsidRPr="0058423F">
        <w:rPr>
          <w:spacing w:val="-8"/>
          <w:sz w:val="24"/>
          <w:szCs w:val="24"/>
        </w:rPr>
        <w:t xml:space="preserve"> </w:t>
      </w:r>
      <w:r w:rsidRPr="0058423F">
        <w:rPr>
          <w:sz w:val="24"/>
          <w:szCs w:val="24"/>
        </w:rPr>
        <w:t>наблюдениях</w:t>
      </w:r>
      <w:r w:rsidRPr="0058423F">
        <w:rPr>
          <w:spacing w:val="-7"/>
          <w:sz w:val="24"/>
          <w:szCs w:val="24"/>
        </w:rPr>
        <w:t xml:space="preserve"> </w:t>
      </w:r>
      <w:r w:rsidRPr="0058423F">
        <w:rPr>
          <w:sz w:val="24"/>
          <w:szCs w:val="24"/>
        </w:rPr>
        <w:t>за</w:t>
      </w:r>
      <w:r w:rsidRPr="0058423F">
        <w:rPr>
          <w:spacing w:val="-9"/>
          <w:sz w:val="24"/>
          <w:szCs w:val="24"/>
        </w:rPr>
        <w:t xml:space="preserve"> </w:t>
      </w:r>
      <w:r w:rsidRPr="0058423F">
        <w:rPr>
          <w:sz w:val="24"/>
          <w:szCs w:val="24"/>
        </w:rPr>
        <w:t>звучащим</w:t>
      </w:r>
      <w:r w:rsidRPr="0058423F">
        <w:rPr>
          <w:spacing w:val="-10"/>
          <w:sz w:val="24"/>
          <w:szCs w:val="24"/>
        </w:rPr>
        <w:t xml:space="preserve"> </w:t>
      </w:r>
      <w:r w:rsidRPr="0058423F">
        <w:rPr>
          <w:sz w:val="24"/>
          <w:szCs w:val="24"/>
        </w:rPr>
        <w:t>музыкальным</w:t>
      </w:r>
      <w:r w:rsidRPr="0058423F">
        <w:rPr>
          <w:spacing w:val="-67"/>
          <w:sz w:val="24"/>
          <w:szCs w:val="24"/>
        </w:rPr>
        <w:t xml:space="preserve"> </w:t>
      </w:r>
      <w:r w:rsidRPr="0058423F">
        <w:rPr>
          <w:sz w:val="24"/>
          <w:szCs w:val="24"/>
        </w:rPr>
        <w:t>материалом</w:t>
      </w:r>
      <w:r w:rsidRPr="0058423F">
        <w:rPr>
          <w:spacing w:val="-1"/>
          <w:sz w:val="24"/>
          <w:szCs w:val="24"/>
        </w:rPr>
        <w:t xml:space="preserve"> </w:t>
      </w:r>
      <w:r w:rsidRPr="0058423F">
        <w:rPr>
          <w:sz w:val="24"/>
          <w:szCs w:val="24"/>
        </w:rPr>
        <w:t>на</w:t>
      </w:r>
      <w:r w:rsidRPr="0058423F">
        <w:rPr>
          <w:spacing w:val="-3"/>
          <w:sz w:val="24"/>
          <w:szCs w:val="24"/>
        </w:rPr>
        <w:t xml:space="preserve"> </w:t>
      </w:r>
      <w:r w:rsidRPr="0058423F">
        <w:rPr>
          <w:sz w:val="24"/>
          <w:szCs w:val="24"/>
        </w:rPr>
        <w:t>основе</w:t>
      </w:r>
      <w:r w:rsidRPr="0058423F">
        <w:rPr>
          <w:spacing w:val="-3"/>
          <w:sz w:val="24"/>
          <w:szCs w:val="24"/>
        </w:rPr>
        <w:t xml:space="preserve"> </w:t>
      </w:r>
      <w:r w:rsidRPr="0058423F">
        <w:rPr>
          <w:sz w:val="24"/>
          <w:szCs w:val="24"/>
        </w:rPr>
        <w:t>предложенного</w:t>
      </w:r>
      <w:r w:rsidRPr="0058423F">
        <w:rPr>
          <w:spacing w:val="1"/>
          <w:sz w:val="24"/>
          <w:szCs w:val="24"/>
        </w:rPr>
        <w:t xml:space="preserve"> </w:t>
      </w:r>
      <w:r w:rsidRPr="0058423F">
        <w:rPr>
          <w:sz w:val="24"/>
          <w:szCs w:val="24"/>
        </w:rPr>
        <w:t>учителем</w:t>
      </w:r>
      <w:r w:rsidRPr="0058423F">
        <w:rPr>
          <w:spacing w:val="-1"/>
          <w:sz w:val="24"/>
          <w:szCs w:val="24"/>
        </w:rPr>
        <w:t xml:space="preserve"> </w:t>
      </w:r>
      <w:r w:rsidRPr="0058423F">
        <w:rPr>
          <w:sz w:val="24"/>
          <w:szCs w:val="24"/>
        </w:rPr>
        <w:t>алгоритма;</w:t>
      </w:r>
    </w:p>
    <w:p w:rsidR="00173B47" w:rsidRPr="0058423F" w:rsidRDefault="00F47226" w:rsidP="007D7FBF">
      <w:pPr>
        <w:pStyle w:val="a3"/>
        <w:ind w:left="567" w:right="463" w:firstLine="567"/>
        <w:rPr>
          <w:sz w:val="24"/>
          <w:szCs w:val="24"/>
        </w:rPr>
      </w:pPr>
      <w:r w:rsidRPr="0058423F">
        <w:rPr>
          <w:sz w:val="24"/>
          <w:szCs w:val="24"/>
        </w:rPr>
        <w:t>выявлять недостаток информации, в том числе слуховой, акустической для</w:t>
      </w:r>
      <w:r w:rsidRPr="0058423F">
        <w:rPr>
          <w:spacing w:val="1"/>
          <w:sz w:val="24"/>
          <w:szCs w:val="24"/>
        </w:rPr>
        <w:t xml:space="preserve"> </w:t>
      </w:r>
      <w:r w:rsidRPr="0058423F">
        <w:rPr>
          <w:sz w:val="24"/>
          <w:szCs w:val="24"/>
        </w:rPr>
        <w:t>решения учебной (практической) задачи на основе предложенного алгоритма;</w:t>
      </w:r>
      <w:r w:rsidRPr="0058423F">
        <w:rPr>
          <w:spacing w:val="-67"/>
          <w:sz w:val="24"/>
          <w:szCs w:val="24"/>
        </w:rPr>
        <w:t xml:space="preserve"> </w:t>
      </w:r>
      <w:r w:rsidRPr="0058423F">
        <w:rPr>
          <w:sz w:val="24"/>
          <w:szCs w:val="24"/>
        </w:rPr>
        <w:t>устанавливать</w:t>
      </w:r>
      <w:r w:rsidRPr="0058423F">
        <w:rPr>
          <w:spacing w:val="1"/>
          <w:sz w:val="24"/>
          <w:szCs w:val="24"/>
        </w:rPr>
        <w:t xml:space="preserve"> </w:t>
      </w:r>
      <w:r w:rsidRPr="0058423F">
        <w:rPr>
          <w:sz w:val="24"/>
          <w:szCs w:val="24"/>
        </w:rPr>
        <w:t>причинно-следственные</w:t>
      </w:r>
      <w:r w:rsidRPr="0058423F">
        <w:rPr>
          <w:spacing w:val="1"/>
          <w:sz w:val="24"/>
          <w:szCs w:val="24"/>
        </w:rPr>
        <w:t xml:space="preserve"> </w:t>
      </w:r>
      <w:r w:rsidRPr="0058423F">
        <w:rPr>
          <w:sz w:val="24"/>
          <w:szCs w:val="24"/>
        </w:rPr>
        <w:t>связи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ситуациях</w:t>
      </w:r>
      <w:r w:rsidRPr="0058423F">
        <w:rPr>
          <w:spacing w:val="1"/>
          <w:sz w:val="24"/>
          <w:szCs w:val="24"/>
        </w:rPr>
        <w:t xml:space="preserve"> </w:t>
      </w:r>
      <w:r w:rsidRPr="0058423F">
        <w:rPr>
          <w:sz w:val="24"/>
          <w:szCs w:val="24"/>
        </w:rPr>
        <w:t>музыкального</w:t>
      </w:r>
      <w:r w:rsidRPr="0058423F">
        <w:rPr>
          <w:spacing w:val="-67"/>
          <w:sz w:val="24"/>
          <w:szCs w:val="24"/>
        </w:rPr>
        <w:t xml:space="preserve"> </w:t>
      </w:r>
      <w:r w:rsidRPr="0058423F">
        <w:rPr>
          <w:sz w:val="24"/>
          <w:szCs w:val="24"/>
        </w:rPr>
        <w:t>восприятия</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исполнения,</w:t>
      </w:r>
      <w:r w:rsidRPr="0058423F">
        <w:rPr>
          <w:spacing w:val="-3"/>
          <w:sz w:val="24"/>
          <w:szCs w:val="24"/>
        </w:rPr>
        <w:t xml:space="preserve"> </w:t>
      </w:r>
      <w:r w:rsidRPr="0058423F">
        <w:rPr>
          <w:sz w:val="24"/>
          <w:szCs w:val="24"/>
        </w:rPr>
        <w:t>делать</w:t>
      </w:r>
      <w:r w:rsidRPr="0058423F">
        <w:rPr>
          <w:spacing w:val="-1"/>
          <w:sz w:val="24"/>
          <w:szCs w:val="24"/>
        </w:rPr>
        <w:t xml:space="preserve"> </w:t>
      </w:r>
      <w:r w:rsidRPr="0058423F">
        <w:rPr>
          <w:sz w:val="24"/>
          <w:szCs w:val="24"/>
        </w:rPr>
        <w:t>выводы.</w:t>
      </w:r>
    </w:p>
    <w:p w:rsidR="00173B47" w:rsidRPr="007D7FBF" w:rsidRDefault="00F47226" w:rsidP="007D7FBF">
      <w:pPr>
        <w:pStyle w:val="a4"/>
        <w:tabs>
          <w:tab w:val="left" w:pos="2591"/>
        </w:tabs>
        <w:spacing w:before="1"/>
        <w:ind w:left="567" w:right="460" w:firstLine="567"/>
        <w:rPr>
          <w:b/>
          <w:sz w:val="24"/>
          <w:szCs w:val="24"/>
        </w:rPr>
      </w:pPr>
      <w:r w:rsidRPr="007D7FBF">
        <w:rPr>
          <w:b/>
          <w:sz w:val="24"/>
          <w:szCs w:val="24"/>
        </w:rPr>
        <w:t>У</w:t>
      </w:r>
      <w:r w:rsidRPr="007D7FBF">
        <w:rPr>
          <w:b/>
          <w:spacing w:val="1"/>
          <w:sz w:val="24"/>
          <w:szCs w:val="24"/>
        </w:rPr>
        <w:t xml:space="preserve"> </w:t>
      </w:r>
      <w:r w:rsidRPr="007D7FBF">
        <w:rPr>
          <w:b/>
          <w:sz w:val="24"/>
          <w:szCs w:val="24"/>
        </w:rPr>
        <w:t>обучающегося</w:t>
      </w:r>
      <w:r w:rsidRPr="007D7FBF">
        <w:rPr>
          <w:b/>
          <w:spacing w:val="1"/>
          <w:sz w:val="24"/>
          <w:szCs w:val="24"/>
        </w:rPr>
        <w:t xml:space="preserve"> </w:t>
      </w:r>
      <w:r w:rsidRPr="007D7FBF">
        <w:rPr>
          <w:b/>
          <w:sz w:val="24"/>
          <w:szCs w:val="24"/>
        </w:rPr>
        <w:t>будут</w:t>
      </w:r>
      <w:r w:rsidRPr="007D7FBF">
        <w:rPr>
          <w:b/>
          <w:spacing w:val="1"/>
          <w:sz w:val="24"/>
          <w:szCs w:val="24"/>
        </w:rPr>
        <w:t xml:space="preserve"> </w:t>
      </w:r>
      <w:r w:rsidRPr="007D7FBF">
        <w:rPr>
          <w:b/>
          <w:sz w:val="24"/>
          <w:szCs w:val="24"/>
        </w:rPr>
        <w:t>сформированы</w:t>
      </w:r>
      <w:r w:rsidRPr="007D7FBF">
        <w:rPr>
          <w:b/>
          <w:spacing w:val="1"/>
          <w:sz w:val="24"/>
          <w:szCs w:val="24"/>
        </w:rPr>
        <w:t xml:space="preserve"> </w:t>
      </w:r>
      <w:r w:rsidRPr="007D7FBF">
        <w:rPr>
          <w:b/>
          <w:sz w:val="24"/>
          <w:szCs w:val="24"/>
        </w:rPr>
        <w:t>следующие</w:t>
      </w:r>
      <w:r w:rsidRPr="007D7FBF">
        <w:rPr>
          <w:b/>
          <w:spacing w:val="1"/>
          <w:sz w:val="24"/>
          <w:szCs w:val="24"/>
        </w:rPr>
        <w:t xml:space="preserve"> </w:t>
      </w:r>
      <w:r w:rsidRPr="007D7FBF">
        <w:rPr>
          <w:b/>
          <w:sz w:val="24"/>
          <w:szCs w:val="24"/>
        </w:rPr>
        <w:t>базовые</w:t>
      </w:r>
      <w:r w:rsidRPr="007D7FBF">
        <w:rPr>
          <w:b/>
          <w:spacing w:val="1"/>
          <w:sz w:val="24"/>
          <w:szCs w:val="24"/>
        </w:rPr>
        <w:t xml:space="preserve"> </w:t>
      </w:r>
      <w:r w:rsidRPr="007D7FBF">
        <w:rPr>
          <w:b/>
          <w:sz w:val="24"/>
          <w:szCs w:val="24"/>
        </w:rPr>
        <w:t>исследовательские</w:t>
      </w:r>
      <w:r w:rsidRPr="007D7FBF">
        <w:rPr>
          <w:b/>
          <w:spacing w:val="1"/>
          <w:sz w:val="24"/>
          <w:szCs w:val="24"/>
        </w:rPr>
        <w:t xml:space="preserve"> </w:t>
      </w:r>
      <w:r w:rsidRPr="007D7FBF">
        <w:rPr>
          <w:b/>
          <w:sz w:val="24"/>
          <w:szCs w:val="24"/>
        </w:rPr>
        <w:t>действия</w:t>
      </w:r>
      <w:r w:rsidRPr="007D7FBF">
        <w:rPr>
          <w:b/>
          <w:spacing w:val="1"/>
          <w:sz w:val="24"/>
          <w:szCs w:val="24"/>
        </w:rPr>
        <w:t xml:space="preserve"> </w:t>
      </w:r>
      <w:r w:rsidRPr="007D7FBF">
        <w:rPr>
          <w:b/>
          <w:sz w:val="24"/>
          <w:szCs w:val="24"/>
        </w:rPr>
        <w:t>как</w:t>
      </w:r>
      <w:r w:rsidRPr="007D7FBF">
        <w:rPr>
          <w:b/>
          <w:spacing w:val="1"/>
          <w:sz w:val="24"/>
          <w:szCs w:val="24"/>
        </w:rPr>
        <w:t xml:space="preserve"> </w:t>
      </w:r>
      <w:r w:rsidRPr="007D7FBF">
        <w:rPr>
          <w:b/>
          <w:sz w:val="24"/>
          <w:szCs w:val="24"/>
        </w:rPr>
        <w:t>часть</w:t>
      </w:r>
      <w:r w:rsidRPr="007D7FBF">
        <w:rPr>
          <w:b/>
          <w:spacing w:val="1"/>
          <w:sz w:val="24"/>
          <w:szCs w:val="24"/>
        </w:rPr>
        <w:t xml:space="preserve"> </w:t>
      </w:r>
      <w:r w:rsidRPr="007D7FBF">
        <w:rPr>
          <w:b/>
          <w:sz w:val="24"/>
          <w:szCs w:val="24"/>
        </w:rPr>
        <w:t>универсальных</w:t>
      </w:r>
      <w:r w:rsidRPr="007D7FBF">
        <w:rPr>
          <w:b/>
          <w:spacing w:val="1"/>
          <w:sz w:val="24"/>
          <w:szCs w:val="24"/>
        </w:rPr>
        <w:t xml:space="preserve"> </w:t>
      </w:r>
      <w:r w:rsidRPr="007D7FBF">
        <w:rPr>
          <w:b/>
          <w:sz w:val="24"/>
          <w:szCs w:val="24"/>
        </w:rPr>
        <w:t>познавательных</w:t>
      </w:r>
      <w:r w:rsidRPr="007D7FBF">
        <w:rPr>
          <w:b/>
          <w:spacing w:val="1"/>
          <w:sz w:val="24"/>
          <w:szCs w:val="24"/>
        </w:rPr>
        <w:t xml:space="preserve"> </w:t>
      </w:r>
      <w:r w:rsidRPr="007D7FBF">
        <w:rPr>
          <w:b/>
          <w:sz w:val="24"/>
          <w:szCs w:val="24"/>
        </w:rPr>
        <w:t>учебных действий:</w:t>
      </w:r>
    </w:p>
    <w:p w:rsidR="00173B47" w:rsidRPr="0058423F" w:rsidRDefault="00F47226" w:rsidP="007D7FBF">
      <w:pPr>
        <w:pStyle w:val="a3"/>
        <w:ind w:left="567" w:right="464" w:firstLine="567"/>
        <w:rPr>
          <w:sz w:val="24"/>
          <w:szCs w:val="24"/>
        </w:rPr>
      </w:pP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предложенных</w:t>
      </w:r>
      <w:r w:rsidRPr="0058423F">
        <w:rPr>
          <w:spacing w:val="1"/>
          <w:sz w:val="24"/>
          <w:szCs w:val="24"/>
        </w:rPr>
        <w:t xml:space="preserve"> </w:t>
      </w:r>
      <w:r w:rsidRPr="0058423F">
        <w:rPr>
          <w:sz w:val="24"/>
          <w:szCs w:val="24"/>
        </w:rPr>
        <w:t>учителем</w:t>
      </w:r>
      <w:r w:rsidRPr="0058423F">
        <w:rPr>
          <w:spacing w:val="1"/>
          <w:sz w:val="24"/>
          <w:szCs w:val="24"/>
        </w:rPr>
        <w:t xml:space="preserve"> </w:t>
      </w:r>
      <w:r w:rsidRPr="0058423F">
        <w:rPr>
          <w:sz w:val="24"/>
          <w:szCs w:val="24"/>
        </w:rPr>
        <w:t>вопросов</w:t>
      </w:r>
      <w:r w:rsidRPr="0058423F">
        <w:rPr>
          <w:spacing w:val="1"/>
          <w:sz w:val="24"/>
          <w:szCs w:val="24"/>
        </w:rPr>
        <w:t xml:space="preserve"> </w:t>
      </w:r>
      <w:r w:rsidRPr="0058423F">
        <w:rPr>
          <w:sz w:val="24"/>
          <w:szCs w:val="24"/>
        </w:rPr>
        <w:t>определять</w:t>
      </w:r>
      <w:r w:rsidRPr="0058423F">
        <w:rPr>
          <w:spacing w:val="1"/>
          <w:sz w:val="24"/>
          <w:szCs w:val="24"/>
        </w:rPr>
        <w:t xml:space="preserve"> </w:t>
      </w:r>
      <w:r w:rsidRPr="0058423F">
        <w:rPr>
          <w:sz w:val="24"/>
          <w:szCs w:val="24"/>
        </w:rPr>
        <w:t>разрыв</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реальным и желательным состоянием музыкальных явлений, в том числе в</w:t>
      </w:r>
      <w:r w:rsidRPr="0058423F">
        <w:rPr>
          <w:spacing w:val="1"/>
          <w:sz w:val="24"/>
          <w:szCs w:val="24"/>
        </w:rPr>
        <w:t xml:space="preserve"> </w:t>
      </w:r>
      <w:r w:rsidRPr="0058423F">
        <w:rPr>
          <w:sz w:val="24"/>
          <w:szCs w:val="24"/>
        </w:rPr>
        <w:t>отношении</w:t>
      </w:r>
      <w:r w:rsidRPr="0058423F">
        <w:rPr>
          <w:spacing w:val="-1"/>
          <w:sz w:val="24"/>
          <w:szCs w:val="24"/>
        </w:rPr>
        <w:t xml:space="preserve"> </w:t>
      </w:r>
      <w:r w:rsidRPr="0058423F">
        <w:rPr>
          <w:sz w:val="24"/>
          <w:szCs w:val="24"/>
        </w:rPr>
        <w:t>собственных музыкально-исполнительских навыков;</w:t>
      </w:r>
    </w:p>
    <w:p w:rsidR="00173B47" w:rsidRPr="0058423F" w:rsidRDefault="00F47226" w:rsidP="007D7FBF">
      <w:pPr>
        <w:pStyle w:val="a3"/>
        <w:ind w:left="567" w:right="465" w:firstLine="567"/>
        <w:rPr>
          <w:sz w:val="24"/>
          <w:szCs w:val="24"/>
        </w:rPr>
      </w:pPr>
      <w:r w:rsidRPr="0058423F">
        <w:rPr>
          <w:sz w:val="24"/>
          <w:szCs w:val="24"/>
        </w:rPr>
        <w:t>с помощью учителя формулировать цель выполнения вокальных и слуховых</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планировать</w:t>
      </w:r>
      <w:r w:rsidRPr="0058423F">
        <w:rPr>
          <w:spacing w:val="1"/>
          <w:sz w:val="24"/>
          <w:szCs w:val="24"/>
        </w:rPr>
        <w:t xml:space="preserve"> </w:t>
      </w:r>
      <w:r w:rsidRPr="0058423F">
        <w:rPr>
          <w:sz w:val="24"/>
          <w:szCs w:val="24"/>
        </w:rPr>
        <w:t>изменения</w:t>
      </w:r>
      <w:r w:rsidRPr="0058423F">
        <w:rPr>
          <w:spacing w:val="1"/>
          <w:sz w:val="24"/>
          <w:szCs w:val="24"/>
        </w:rPr>
        <w:t xml:space="preserve"> </w:t>
      </w:r>
      <w:r w:rsidRPr="0058423F">
        <w:rPr>
          <w:sz w:val="24"/>
          <w:szCs w:val="24"/>
        </w:rPr>
        <w:t>результатов</w:t>
      </w:r>
      <w:r w:rsidRPr="0058423F">
        <w:rPr>
          <w:spacing w:val="1"/>
          <w:sz w:val="24"/>
          <w:szCs w:val="24"/>
        </w:rPr>
        <w:t xml:space="preserve"> </w:t>
      </w:r>
      <w:r w:rsidRPr="0058423F">
        <w:rPr>
          <w:sz w:val="24"/>
          <w:szCs w:val="24"/>
        </w:rPr>
        <w:t>своей</w:t>
      </w:r>
      <w:r w:rsidRPr="0058423F">
        <w:rPr>
          <w:spacing w:val="1"/>
          <w:sz w:val="24"/>
          <w:szCs w:val="24"/>
        </w:rPr>
        <w:t xml:space="preserve"> </w:t>
      </w:r>
      <w:r w:rsidRPr="0058423F">
        <w:rPr>
          <w:sz w:val="24"/>
          <w:szCs w:val="24"/>
        </w:rPr>
        <w:t>музыкальной</w:t>
      </w:r>
      <w:r w:rsidRPr="0058423F">
        <w:rPr>
          <w:spacing w:val="-67"/>
          <w:sz w:val="24"/>
          <w:szCs w:val="24"/>
        </w:rPr>
        <w:t xml:space="preserve"> </w:t>
      </w:r>
      <w:r w:rsidRPr="0058423F">
        <w:rPr>
          <w:sz w:val="24"/>
          <w:szCs w:val="24"/>
        </w:rPr>
        <w:t>деятельности,</w:t>
      </w:r>
      <w:r w:rsidRPr="0058423F">
        <w:rPr>
          <w:spacing w:val="-2"/>
          <w:sz w:val="24"/>
          <w:szCs w:val="24"/>
        </w:rPr>
        <w:t xml:space="preserve"> </w:t>
      </w:r>
      <w:r w:rsidRPr="0058423F">
        <w:rPr>
          <w:sz w:val="24"/>
          <w:szCs w:val="24"/>
        </w:rPr>
        <w:t>ситуации совместного музицирования;</w:t>
      </w:r>
    </w:p>
    <w:p w:rsidR="00173B47" w:rsidRPr="0058423F" w:rsidRDefault="00F47226" w:rsidP="007D7FBF">
      <w:pPr>
        <w:pStyle w:val="a3"/>
        <w:ind w:left="567" w:right="462" w:firstLine="567"/>
        <w:rPr>
          <w:sz w:val="24"/>
          <w:szCs w:val="24"/>
        </w:rPr>
      </w:pPr>
      <w:r w:rsidRPr="0058423F">
        <w:rPr>
          <w:sz w:val="24"/>
          <w:szCs w:val="24"/>
        </w:rPr>
        <w:t>сравнивать</w:t>
      </w:r>
      <w:r w:rsidRPr="0058423F">
        <w:rPr>
          <w:spacing w:val="1"/>
          <w:sz w:val="24"/>
          <w:szCs w:val="24"/>
        </w:rPr>
        <w:t xml:space="preserve"> </w:t>
      </w:r>
      <w:r w:rsidRPr="0058423F">
        <w:rPr>
          <w:sz w:val="24"/>
          <w:szCs w:val="24"/>
        </w:rPr>
        <w:t>несколько</w:t>
      </w:r>
      <w:r w:rsidRPr="0058423F">
        <w:rPr>
          <w:spacing w:val="1"/>
          <w:sz w:val="24"/>
          <w:szCs w:val="24"/>
        </w:rPr>
        <w:t xml:space="preserve"> </w:t>
      </w:r>
      <w:r w:rsidRPr="0058423F">
        <w:rPr>
          <w:sz w:val="24"/>
          <w:szCs w:val="24"/>
        </w:rPr>
        <w:t>вариантов</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творческой,</w:t>
      </w:r>
      <w:r w:rsidRPr="0058423F">
        <w:rPr>
          <w:spacing w:val="1"/>
          <w:sz w:val="24"/>
          <w:szCs w:val="24"/>
        </w:rPr>
        <w:t xml:space="preserve"> </w:t>
      </w:r>
      <w:r w:rsidRPr="0058423F">
        <w:rPr>
          <w:sz w:val="24"/>
          <w:szCs w:val="24"/>
        </w:rPr>
        <w:t>исполнительской</w:t>
      </w:r>
      <w:r w:rsidRPr="0058423F">
        <w:rPr>
          <w:spacing w:val="1"/>
          <w:sz w:val="24"/>
          <w:szCs w:val="24"/>
        </w:rPr>
        <w:t xml:space="preserve"> </w:t>
      </w:r>
      <w:r w:rsidRPr="0058423F">
        <w:rPr>
          <w:sz w:val="24"/>
          <w:szCs w:val="24"/>
        </w:rPr>
        <w:t>задачи,</w:t>
      </w:r>
      <w:r w:rsidRPr="0058423F">
        <w:rPr>
          <w:spacing w:val="-5"/>
          <w:sz w:val="24"/>
          <w:szCs w:val="24"/>
        </w:rPr>
        <w:t xml:space="preserve"> </w:t>
      </w:r>
      <w:r w:rsidRPr="0058423F">
        <w:rPr>
          <w:sz w:val="24"/>
          <w:szCs w:val="24"/>
        </w:rPr>
        <w:t>выбирать</w:t>
      </w:r>
      <w:r w:rsidRPr="0058423F">
        <w:rPr>
          <w:spacing w:val="-5"/>
          <w:sz w:val="24"/>
          <w:szCs w:val="24"/>
        </w:rPr>
        <w:t xml:space="preserve"> </w:t>
      </w:r>
      <w:r w:rsidRPr="0058423F">
        <w:rPr>
          <w:sz w:val="24"/>
          <w:szCs w:val="24"/>
        </w:rPr>
        <w:t>наиболее</w:t>
      </w:r>
      <w:r w:rsidRPr="0058423F">
        <w:rPr>
          <w:spacing w:val="-4"/>
          <w:sz w:val="24"/>
          <w:szCs w:val="24"/>
        </w:rPr>
        <w:t xml:space="preserve"> </w:t>
      </w:r>
      <w:r w:rsidRPr="0058423F">
        <w:rPr>
          <w:sz w:val="24"/>
          <w:szCs w:val="24"/>
        </w:rPr>
        <w:t>подходящий</w:t>
      </w:r>
      <w:r w:rsidRPr="0058423F">
        <w:rPr>
          <w:spacing w:val="-5"/>
          <w:sz w:val="24"/>
          <w:szCs w:val="24"/>
        </w:rPr>
        <w:t xml:space="preserve"> </w:t>
      </w:r>
      <w:r w:rsidRPr="0058423F">
        <w:rPr>
          <w:sz w:val="24"/>
          <w:szCs w:val="24"/>
        </w:rPr>
        <w:t>(на</w:t>
      </w:r>
      <w:r w:rsidRPr="0058423F">
        <w:rPr>
          <w:spacing w:val="-4"/>
          <w:sz w:val="24"/>
          <w:szCs w:val="24"/>
        </w:rPr>
        <w:t xml:space="preserve"> </w:t>
      </w:r>
      <w:r w:rsidRPr="0058423F">
        <w:rPr>
          <w:sz w:val="24"/>
          <w:szCs w:val="24"/>
        </w:rPr>
        <w:t>основе</w:t>
      </w:r>
      <w:r w:rsidRPr="0058423F">
        <w:rPr>
          <w:spacing w:val="-6"/>
          <w:sz w:val="24"/>
          <w:szCs w:val="24"/>
        </w:rPr>
        <w:t xml:space="preserve"> </w:t>
      </w:r>
      <w:r w:rsidRPr="0058423F">
        <w:rPr>
          <w:sz w:val="24"/>
          <w:szCs w:val="24"/>
        </w:rPr>
        <w:t>предложенных</w:t>
      </w:r>
      <w:r w:rsidRPr="0058423F">
        <w:rPr>
          <w:spacing w:val="-2"/>
          <w:sz w:val="24"/>
          <w:szCs w:val="24"/>
        </w:rPr>
        <w:t xml:space="preserve"> </w:t>
      </w:r>
      <w:r w:rsidRPr="0058423F">
        <w:rPr>
          <w:sz w:val="24"/>
          <w:szCs w:val="24"/>
        </w:rPr>
        <w:t>критериев);</w:t>
      </w:r>
    </w:p>
    <w:p w:rsidR="00173B47" w:rsidRPr="0058423F" w:rsidRDefault="00F47226" w:rsidP="007D7FBF">
      <w:pPr>
        <w:pStyle w:val="a3"/>
        <w:spacing w:before="77"/>
        <w:ind w:left="567" w:right="463" w:firstLine="567"/>
        <w:rPr>
          <w:sz w:val="24"/>
          <w:szCs w:val="24"/>
        </w:rPr>
      </w:pPr>
      <w:r w:rsidRPr="0058423F">
        <w:rPr>
          <w:sz w:val="24"/>
          <w:szCs w:val="24"/>
        </w:rPr>
        <w:t>проводить</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предложенному</w:t>
      </w:r>
      <w:r w:rsidRPr="0058423F">
        <w:rPr>
          <w:spacing w:val="1"/>
          <w:sz w:val="24"/>
          <w:szCs w:val="24"/>
        </w:rPr>
        <w:t xml:space="preserve"> </w:t>
      </w:r>
      <w:r w:rsidRPr="0058423F">
        <w:rPr>
          <w:sz w:val="24"/>
          <w:szCs w:val="24"/>
        </w:rPr>
        <w:t>плану</w:t>
      </w:r>
      <w:r w:rsidRPr="0058423F">
        <w:rPr>
          <w:spacing w:val="1"/>
          <w:sz w:val="24"/>
          <w:szCs w:val="24"/>
        </w:rPr>
        <w:t xml:space="preserve"> </w:t>
      </w:r>
      <w:r w:rsidRPr="0058423F">
        <w:rPr>
          <w:sz w:val="24"/>
          <w:szCs w:val="24"/>
        </w:rPr>
        <w:t>опыт,</w:t>
      </w:r>
      <w:r w:rsidRPr="0058423F">
        <w:rPr>
          <w:spacing w:val="1"/>
          <w:sz w:val="24"/>
          <w:szCs w:val="24"/>
        </w:rPr>
        <w:t xml:space="preserve"> </w:t>
      </w:r>
      <w:r w:rsidRPr="0058423F">
        <w:rPr>
          <w:sz w:val="24"/>
          <w:szCs w:val="24"/>
        </w:rPr>
        <w:t>несложное</w:t>
      </w:r>
      <w:r w:rsidRPr="0058423F">
        <w:rPr>
          <w:spacing w:val="1"/>
          <w:sz w:val="24"/>
          <w:szCs w:val="24"/>
        </w:rPr>
        <w:t xml:space="preserve"> </w:t>
      </w:r>
      <w:r w:rsidRPr="0058423F">
        <w:rPr>
          <w:sz w:val="24"/>
          <w:szCs w:val="24"/>
        </w:rPr>
        <w:t>исследование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pacing w:val="-1"/>
          <w:sz w:val="24"/>
          <w:szCs w:val="24"/>
        </w:rPr>
        <w:t>установлению</w:t>
      </w:r>
      <w:r w:rsidRPr="0058423F">
        <w:rPr>
          <w:spacing w:val="-15"/>
          <w:sz w:val="24"/>
          <w:szCs w:val="24"/>
        </w:rPr>
        <w:t xml:space="preserve"> </w:t>
      </w:r>
      <w:r w:rsidRPr="0058423F">
        <w:rPr>
          <w:spacing w:val="-1"/>
          <w:sz w:val="24"/>
          <w:szCs w:val="24"/>
        </w:rPr>
        <w:t>особенностей</w:t>
      </w:r>
      <w:r w:rsidRPr="0058423F">
        <w:rPr>
          <w:spacing w:val="-13"/>
          <w:sz w:val="24"/>
          <w:szCs w:val="24"/>
        </w:rPr>
        <w:t xml:space="preserve"> </w:t>
      </w:r>
      <w:r w:rsidRPr="0058423F">
        <w:rPr>
          <w:sz w:val="24"/>
          <w:szCs w:val="24"/>
        </w:rPr>
        <w:t>предмета</w:t>
      </w:r>
      <w:r w:rsidRPr="0058423F">
        <w:rPr>
          <w:spacing w:val="-14"/>
          <w:sz w:val="24"/>
          <w:szCs w:val="24"/>
        </w:rPr>
        <w:t xml:space="preserve"> </w:t>
      </w:r>
      <w:r w:rsidRPr="0058423F">
        <w:rPr>
          <w:sz w:val="24"/>
          <w:szCs w:val="24"/>
        </w:rPr>
        <w:t>изучения</w:t>
      </w:r>
      <w:r w:rsidRPr="0058423F">
        <w:rPr>
          <w:spacing w:val="-13"/>
          <w:sz w:val="24"/>
          <w:szCs w:val="24"/>
        </w:rPr>
        <w:t xml:space="preserve"> </w:t>
      </w:r>
      <w:r w:rsidRPr="0058423F">
        <w:rPr>
          <w:sz w:val="24"/>
          <w:szCs w:val="24"/>
        </w:rPr>
        <w:t>и</w:t>
      </w:r>
      <w:r w:rsidRPr="0058423F">
        <w:rPr>
          <w:spacing w:val="-14"/>
          <w:sz w:val="24"/>
          <w:szCs w:val="24"/>
        </w:rPr>
        <w:t xml:space="preserve"> </w:t>
      </w:r>
      <w:r w:rsidRPr="0058423F">
        <w:rPr>
          <w:sz w:val="24"/>
          <w:szCs w:val="24"/>
        </w:rPr>
        <w:t>связей</w:t>
      </w:r>
      <w:r w:rsidRPr="0058423F">
        <w:rPr>
          <w:spacing w:val="-13"/>
          <w:sz w:val="24"/>
          <w:szCs w:val="24"/>
        </w:rPr>
        <w:t xml:space="preserve"> </w:t>
      </w:r>
      <w:r w:rsidRPr="0058423F">
        <w:rPr>
          <w:sz w:val="24"/>
          <w:szCs w:val="24"/>
        </w:rPr>
        <w:t>между</w:t>
      </w:r>
      <w:r w:rsidRPr="0058423F">
        <w:rPr>
          <w:spacing w:val="-17"/>
          <w:sz w:val="24"/>
          <w:szCs w:val="24"/>
        </w:rPr>
        <w:t xml:space="preserve"> </w:t>
      </w:r>
      <w:r w:rsidRPr="0058423F">
        <w:rPr>
          <w:sz w:val="24"/>
          <w:szCs w:val="24"/>
        </w:rPr>
        <w:t>музыкальными</w:t>
      </w:r>
      <w:r w:rsidRPr="0058423F">
        <w:rPr>
          <w:spacing w:val="-68"/>
          <w:sz w:val="24"/>
          <w:szCs w:val="24"/>
        </w:rPr>
        <w:t xml:space="preserve"> </w:t>
      </w:r>
      <w:r w:rsidRPr="0058423F">
        <w:rPr>
          <w:sz w:val="24"/>
          <w:szCs w:val="24"/>
        </w:rPr>
        <w:t>объектами</w:t>
      </w:r>
      <w:r w:rsidRPr="0058423F">
        <w:rPr>
          <w:spacing w:val="-4"/>
          <w:sz w:val="24"/>
          <w:szCs w:val="24"/>
        </w:rPr>
        <w:t xml:space="preserve"> </w:t>
      </w:r>
      <w:r w:rsidRPr="0058423F">
        <w:rPr>
          <w:sz w:val="24"/>
          <w:szCs w:val="24"/>
        </w:rPr>
        <w:t>и явлениями</w:t>
      </w:r>
      <w:r w:rsidRPr="0058423F">
        <w:rPr>
          <w:spacing w:val="1"/>
          <w:sz w:val="24"/>
          <w:szCs w:val="24"/>
        </w:rPr>
        <w:t xml:space="preserve"> </w:t>
      </w:r>
      <w:r w:rsidRPr="0058423F">
        <w:rPr>
          <w:sz w:val="24"/>
          <w:szCs w:val="24"/>
        </w:rPr>
        <w:t>(часть</w:t>
      </w:r>
      <w:r w:rsidRPr="0058423F">
        <w:rPr>
          <w:spacing w:val="-1"/>
          <w:sz w:val="24"/>
          <w:szCs w:val="24"/>
        </w:rPr>
        <w:t xml:space="preserve"> </w:t>
      </w:r>
      <w:r w:rsidRPr="0058423F">
        <w:rPr>
          <w:sz w:val="24"/>
          <w:szCs w:val="24"/>
        </w:rPr>
        <w:t>– целое,</w:t>
      </w:r>
      <w:r w:rsidRPr="0058423F">
        <w:rPr>
          <w:spacing w:val="-3"/>
          <w:sz w:val="24"/>
          <w:szCs w:val="24"/>
        </w:rPr>
        <w:t xml:space="preserve"> </w:t>
      </w:r>
      <w:r w:rsidRPr="0058423F">
        <w:rPr>
          <w:sz w:val="24"/>
          <w:szCs w:val="24"/>
        </w:rPr>
        <w:t>причина</w:t>
      </w:r>
      <w:r w:rsidRPr="0058423F">
        <w:rPr>
          <w:spacing w:val="-2"/>
          <w:sz w:val="24"/>
          <w:szCs w:val="24"/>
        </w:rPr>
        <w:t xml:space="preserve"> </w:t>
      </w:r>
      <w:r w:rsidRPr="0058423F">
        <w:rPr>
          <w:sz w:val="24"/>
          <w:szCs w:val="24"/>
        </w:rPr>
        <w:t>– следствие);</w:t>
      </w:r>
    </w:p>
    <w:p w:rsidR="00173B47" w:rsidRPr="0058423F" w:rsidRDefault="00F47226" w:rsidP="007D7FBF">
      <w:pPr>
        <w:pStyle w:val="a3"/>
        <w:ind w:left="567" w:right="456" w:firstLine="567"/>
        <w:rPr>
          <w:sz w:val="24"/>
          <w:szCs w:val="24"/>
        </w:rPr>
      </w:pPr>
      <w:r w:rsidRPr="0058423F">
        <w:rPr>
          <w:sz w:val="24"/>
          <w:szCs w:val="24"/>
        </w:rPr>
        <w:t>формулировать</w:t>
      </w:r>
      <w:r w:rsidRPr="0058423F">
        <w:rPr>
          <w:spacing w:val="1"/>
          <w:sz w:val="24"/>
          <w:szCs w:val="24"/>
        </w:rPr>
        <w:t xml:space="preserve"> </w:t>
      </w:r>
      <w:r w:rsidRPr="0058423F">
        <w:rPr>
          <w:sz w:val="24"/>
          <w:szCs w:val="24"/>
        </w:rPr>
        <w:t>выводы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подкреплять</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доказательствами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67"/>
          <w:sz w:val="24"/>
          <w:szCs w:val="24"/>
        </w:rPr>
        <w:t xml:space="preserve"> </w:t>
      </w:r>
      <w:r w:rsidRPr="0058423F">
        <w:rPr>
          <w:sz w:val="24"/>
          <w:szCs w:val="24"/>
        </w:rPr>
        <w:t>результатов проведённого наблюдения (в том числе в форме двигательного</w:t>
      </w:r>
      <w:r w:rsidRPr="0058423F">
        <w:rPr>
          <w:spacing w:val="1"/>
          <w:sz w:val="24"/>
          <w:szCs w:val="24"/>
        </w:rPr>
        <w:t xml:space="preserve"> </w:t>
      </w:r>
      <w:r w:rsidRPr="0058423F">
        <w:rPr>
          <w:sz w:val="24"/>
          <w:szCs w:val="24"/>
        </w:rPr>
        <w:t>моделирования,</w:t>
      </w:r>
      <w:r w:rsidRPr="0058423F">
        <w:rPr>
          <w:spacing w:val="1"/>
          <w:sz w:val="24"/>
          <w:szCs w:val="24"/>
        </w:rPr>
        <w:t xml:space="preserve"> </w:t>
      </w:r>
      <w:r w:rsidRPr="0058423F">
        <w:rPr>
          <w:sz w:val="24"/>
          <w:szCs w:val="24"/>
        </w:rPr>
        <w:t>звукового</w:t>
      </w:r>
      <w:r w:rsidRPr="0058423F">
        <w:rPr>
          <w:spacing w:val="1"/>
          <w:sz w:val="24"/>
          <w:szCs w:val="24"/>
        </w:rPr>
        <w:t xml:space="preserve"> </w:t>
      </w:r>
      <w:r w:rsidRPr="0058423F">
        <w:rPr>
          <w:sz w:val="24"/>
          <w:szCs w:val="24"/>
        </w:rPr>
        <w:t>эксперимента,</w:t>
      </w:r>
      <w:r w:rsidRPr="0058423F">
        <w:rPr>
          <w:spacing w:val="1"/>
          <w:sz w:val="24"/>
          <w:szCs w:val="24"/>
        </w:rPr>
        <w:t xml:space="preserve"> </w:t>
      </w:r>
      <w:r w:rsidRPr="0058423F">
        <w:rPr>
          <w:sz w:val="24"/>
          <w:szCs w:val="24"/>
        </w:rPr>
        <w:t>классификации,</w:t>
      </w:r>
      <w:r w:rsidRPr="0058423F">
        <w:rPr>
          <w:spacing w:val="1"/>
          <w:sz w:val="24"/>
          <w:szCs w:val="24"/>
        </w:rPr>
        <w:t xml:space="preserve"> </w:t>
      </w:r>
      <w:r w:rsidRPr="0058423F">
        <w:rPr>
          <w:sz w:val="24"/>
          <w:szCs w:val="24"/>
        </w:rPr>
        <w:t>сравнения,</w:t>
      </w:r>
      <w:r w:rsidRPr="0058423F">
        <w:rPr>
          <w:spacing w:val="-67"/>
          <w:sz w:val="24"/>
          <w:szCs w:val="24"/>
        </w:rPr>
        <w:t xml:space="preserve"> </w:t>
      </w:r>
      <w:r w:rsidRPr="0058423F">
        <w:rPr>
          <w:sz w:val="24"/>
          <w:szCs w:val="24"/>
        </w:rPr>
        <w:t>исследования);</w:t>
      </w:r>
    </w:p>
    <w:p w:rsidR="00173B47" w:rsidRPr="0058423F" w:rsidRDefault="00F47226" w:rsidP="007D7FBF">
      <w:pPr>
        <w:pStyle w:val="a3"/>
        <w:ind w:left="567" w:right="465" w:firstLine="567"/>
        <w:rPr>
          <w:sz w:val="24"/>
          <w:szCs w:val="24"/>
        </w:rPr>
      </w:pPr>
      <w:r w:rsidRPr="0058423F">
        <w:rPr>
          <w:sz w:val="24"/>
          <w:szCs w:val="24"/>
        </w:rPr>
        <w:t>прогнозировать</w:t>
      </w:r>
      <w:r w:rsidRPr="0058423F">
        <w:rPr>
          <w:spacing w:val="1"/>
          <w:sz w:val="24"/>
          <w:szCs w:val="24"/>
        </w:rPr>
        <w:t xml:space="preserve"> </w:t>
      </w:r>
      <w:r w:rsidRPr="0058423F">
        <w:rPr>
          <w:sz w:val="24"/>
          <w:szCs w:val="24"/>
        </w:rPr>
        <w:t>возможное</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процесса,</w:t>
      </w:r>
      <w:r w:rsidRPr="0058423F">
        <w:rPr>
          <w:spacing w:val="1"/>
          <w:sz w:val="24"/>
          <w:szCs w:val="24"/>
        </w:rPr>
        <w:t xml:space="preserve"> </w:t>
      </w:r>
      <w:r w:rsidRPr="0058423F">
        <w:rPr>
          <w:sz w:val="24"/>
          <w:szCs w:val="24"/>
        </w:rPr>
        <w:t>эволюции</w:t>
      </w:r>
      <w:r w:rsidRPr="0058423F">
        <w:rPr>
          <w:spacing w:val="1"/>
          <w:sz w:val="24"/>
          <w:szCs w:val="24"/>
        </w:rPr>
        <w:t xml:space="preserve"> </w:t>
      </w:r>
      <w:r w:rsidRPr="0058423F">
        <w:rPr>
          <w:sz w:val="24"/>
          <w:szCs w:val="24"/>
        </w:rPr>
        <w:t>культурных явлений в</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условиях.</w:t>
      </w:r>
    </w:p>
    <w:p w:rsidR="00173B47" w:rsidRPr="0058423F" w:rsidRDefault="00F47226" w:rsidP="007D7FBF">
      <w:pPr>
        <w:pStyle w:val="a4"/>
        <w:tabs>
          <w:tab w:val="left" w:pos="2591"/>
          <w:tab w:val="left" w:pos="3111"/>
          <w:tab w:val="left" w:pos="5177"/>
          <w:tab w:val="left" w:pos="6184"/>
          <w:tab w:val="left" w:pos="8294"/>
          <w:tab w:val="left" w:pos="9484"/>
          <w:tab w:val="left" w:pos="10848"/>
        </w:tabs>
        <w:ind w:left="567" w:right="463" w:firstLine="567"/>
        <w:rPr>
          <w:sz w:val="24"/>
          <w:szCs w:val="24"/>
        </w:rPr>
      </w:pPr>
      <w:r w:rsidRPr="007D7FBF">
        <w:rPr>
          <w:b/>
          <w:sz w:val="24"/>
          <w:szCs w:val="24"/>
        </w:rPr>
        <w:t>У</w:t>
      </w:r>
      <w:r w:rsidRPr="007D7FBF">
        <w:rPr>
          <w:b/>
          <w:sz w:val="24"/>
          <w:szCs w:val="24"/>
        </w:rPr>
        <w:tab/>
        <w:t>обучающегося</w:t>
      </w:r>
      <w:r w:rsidRPr="007D7FBF">
        <w:rPr>
          <w:b/>
          <w:sz w:val="24"/>
          <w:szCs w:val="24"/>
        </w:rPr>
        <w:tab/>
        <w:t>будут</w:t>
      </w:r>
      <w:r w:rsidRPr="007D7FBF">
        <w:rPr>
          <w:b/>
          <w:sz w:val="24"/>
          <w:szCs w:val="24"/>
        </w:rPr>
        <w:tab/>
        <w:t>сформированы</w:t>
      </w:r>
      <w:r w:rsidRPr="007D7FBF">
        <w:rPr>
          <w:b/>
          <w:sz w:val="24"/>
          <w:szCs w:val="24"/>
        </w:rPr>
        <w:tab/>
        <w:t>умения</w:t>
      </w:r>
      <w:r w:rsidRPr="007D7FBF">
        <w:rPr>
          <w:b/>
          <w:sz w:val="24"/>
          <w:szCs w:val="24"/>
        </w:rPr>
        <w:tab/>
        <w:t>работать</w:t>
      </w:r>
      <w:r w:rsidRPr="007D7FBF">
        <w:rPr>
          <w:b/>
          <w:sz w:val="24"/>
          <w:szCs w:val="24"/>
        </w:rPr>
        <w:tab/>
      </w:r>
      <w:r w:rsidRPr="007D7FBF">
        <w:rPr>
          <w:b/>
          <w:spacing w:val="-3"/>
          <w:sz w:val="24"/>
          <w:szCs w:val="24"/>
        </w:rPr>
        <w:t>с</w:t>
      </w:r>
      <w:r w:rsidRPr="007D7FBF">
        <w:rPr>
          <w:b/>
          <w:spacing w:val="-67"/>
          <w:sz w:val="24"/>
          <w:szCs w:val="24"/>
        </w:rPr>
        <w:t xml:space="preserve"> </w:t>
      </w:r>
      <w:r w:rsidRPr="007D7FBF">
        <w:rPr>
          <w:b/>
          <w:sz w:val="24"/>
          <w:szCs w:val="24"/>
        </w:rPr>
        <w:t>информацией как часть универсальных познавательных учебных действий:</w:t>
      </w:r>
      <w:r w:rsidRPr="0058423F">
        <w:rPr>
          <w:spacing w:val="1"/>
          <w:sz w:val="24"/>
          <w:szCs w:val="24"/>
        </w:rPr>
        <w:t xml:space="preserve"> </w:t>
      </w:r>
      <w:r w:rsidRPr="0058423F">
        <w:rPr>
          <w:sz w:val="24"/>
          <w:szCs w:val="24"/>
        </w:rPr>
        <w:t>выбирать</w:t>
      </w:r>
      <w:r w:rsidRPr="0058423F">
        <w:rPr>
          <w:spacing w:val="-2"/>
          <w:sz w:val="24"/>
          <w:szCs w:val="24"/>
        </w:rPr>
        <w:t xml:space="preserve"> </w:t>
      </w:r>
      <w:r w:rsidRPr="0058423F">
        <w:rPr>
          <w:sz w:val="24"/>
          <w:szCs w:val="24"/>
        </w:rPr>
        <w:t>источник</w:t>
      </w:r>
      <w:r w:rsidRPr="0058423F">
        <w:rPr>
          <w:spacing w:val="-3"/>
          <w:sz w:val="24"/>
          <w:szCs w:val="24"/>
        </w:rPr>
        <w:t xml:space="preserve"> </w:t>
      </w:r>
      <w:r w:rsidRPr="0058423F">
        <w:rPr>
          <w:sz w:val="24"/>
          <w:szCs w:val="24"/>
        </w:rPr>
        <w:t>получения информации;</w:t>
      </w:r>
    </w:p>
    <w:p w:rsidR="00173B47" w:rsidRPr="0058423F" w:rsidRDefault="00F47226" w:rsidP="007D7FBF">
      <w:pPr>
        <w:pStyle w:val="a3"/>
        <w:spacing w:before="1"/>
        <w:ind w:left="567" w:right="466" w:firstLine="567"/>
        <w:rPr>
          <w:sz w:val="24"/>
          <w:szCs w:val="24"/>
        </w:rPr>
      </w:pPr>
      <w:r w:rsidRPr="0058423F">
        <w:rPr>
          <w:sz w:val="24"/>
          <w:szCs w:val="24"/>
        </w:rPr>
        <w:t>согласно</w:t>
      </w:r>
      <w:r w:rsidRPr="0058423F">
        <w:rPr>
          <w:spacing w:val="1"/>
          <w:sz w:val="24"/>
          <w:szCs w:val="24"/>
        </w:rPr>
        <w:t xml:space="preserve"> </w:t>
      </w:r>
      <w:r w:rsidRPr="0058423F">
        <w:rPr>
          <w:sz w:val="24"/>
          <w:szCs w:val="24"/>
        </w:rPr>
        <w:t>заданному</w:t>
      </w:r>
      <w:r w:rsidRPr="0058423F">
        <w:rPr>
          <w:spacing w:val="1"/>
          <w:sz w:val="24"/>
          <w:szCs w:val="24"/>
        </w:rPr>
        <w:t xml:space="preserve"> </w:t>
      </w:r>
      <w:r w:rsidRPr="0058423F">
        <w:rPr>
          <w:sz w:val="24"/>
          <w:szCs w:val="24"/>
        </w:rPr>
        <w:t>алгоритму</w:t>
      </w:r>
      <w:r w:rsidRPr="0058423F">
        <w:rPr>
          <w:spacing w:val="1"/>
          <w:sz w:val="24"/>
          <w:szCs w:val="24"/>
        </w:rPr>
        <w:t xml:space="preserve"> </w:t>
      </w:r>
      <w:r w:rsidRPr="0058423F">
        <w:rPr>
          <w:sz w:val="24"/>
          <w:szCs w:val="24"/>
        </w:rPr>
        <w:t>находить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предложенном</w:t>
      </w:r>
      <w:r w:rsidRPr="0058423F">
        <w:rPr>
          <w:spacing w:val="1"/>
          <w:sz w:val="24"/>
          <w:szCs w:val="24"/>
        </w:rPr>
        <w:t xml:space="preserve"> </w:t>
      </w:r>
      <w:r w:rsidRPr="0058423F">
        <w:rPr>
          <w:sz w:val="24"/>
          <w:szCs w:val="24"/>
        </w:rPr>
        <w:t>источнике</w:t>
      </w:r>
      <w:r w:rsidRPr="0058423F">
        <w:rPr>
          <w:spacing w:val="1"/>
          <w:sz w:val="24"/>
          <w:szCs w:val="24"/>
        </w:rPr>
        <w:t xml:space="preserve"> </w:t>
      </w:r>
      <w:r w:rsidRPr="0058423F">
        <w:rPr>
          <w:sz w:val="24"/>
          <w:szCs w:val="24"/>
        </w:rPr>
        <w:t>информацию,</w:t>
      </w:r>
      <w:r w:rsidRPr="0058423F">
        <w:rPr>
          <w:spacing w:val="-2"/>
          <w:sz w:val="24"/>
          <w:szCs w:val="24"/>
        </w:rPr>
        <w:t xml:space="preserve"> </w:t>
      </w:r>
      <w:r w:rsidRPr="0058423F">
        <w:rPr>
          <w:sz w:val="24"/>
          <w:szCs w:val="24"/>
        </w:rPr>
        <w:t>представленную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явном</w:t>
      </w:r>
      <w:r w:rsidRPr="0058423F">
        <w:rPr>
          <w:spacing w:val="-3"/>
          <w:sz w:val="24"/>
          <w:szCs w:val="24"/>
        </w:rPr>
        <w:t xml:space="preserve"> </w:t>
      </w:r>
      <w:r w:rsidRPr="0058423F">
        <w:rPr>
          <w:sz w:val="24"/>
          <w:szCs w:val="24"/>
        </w:rPr>
        <w:t>виде;</w:t>
      </w:r>
    </w:p>
    <w:p w:rsidR="00173B47" w:rsidRPr="0058423F" w:rsidRDefault="00F47226" w:rsidP="007D7FBF">
      <w:pPr>
        <w:pStyle w:val="a3"/>
        <w:ind w:left="567" w:right="465" w:firstLine="567"/>
        <w:rPr>
          <w:sz w:val="24"/>
          <w:szCs w:val="24"/>
        </w:rPr>
      </w:pPr>
      <w:r w:rsidRPr="0058423F">
        <w:rPr>
          <w:sz w:val="24"/>
          <w:szCs w:val="24"/>
        </w:rPr>
        <w:t>распознавать</w:t>
      </w:r>
      <w:r w:rsidRPr="0058423F">
        <w:rPr>
          <w:spacing w:val="-9"/>
          <w:sz w:val="24"/>
          <w:szCs w:val="24"/>
        </w:rPr>
        <w:t xml:space="preserve"> </w:t>
      </w:r>
      <w:r w:rsidRPr="0058423F">
        <w:rPr>
          <w:sz w:val="24"/>
          <w:szCs w:val="24"/>
        </w:rPr>
        <w:t>достоверную</w:t>
      </w:r>
      <w:r w:rsidRPr="0058423F">
        <w:rPr>
          <w:spacing w:val="-4"/>
          <w:sz w:val="24"/>
          <w:szCs w:val="24"/>
        </w:rPr>
        <w:t xml:space="preserve"> </w:t>
      </w:r>
      <w:r w:rsidRPr="0058423F">
        <w:rPr>
          <w:sz w:val="24"/>
          <w:szCs w:val="24"/>
        </w:rPr>
        <w:t>и</w:t>
      </w:r>
      <w:r w:rsidRPr="0058423F">
        <w:rPr>
          <w:spacing w:val="-3"/>
          <w:sz w:val="24"/>
          <w:szCs w:val="24"/>
        </w:rPr>
        <w:t xml:space="preserve"> </w:t>
      </w:r>
      <w:r w:rsidRPr="0058423F">
        <w:rPr>
          <w:sz w:val="24"/>
          <w:szCs w:val="24"/>
        </w:rPr>
        <w:t>недостоверную</w:t>
      </w:r>
      <w:r w:rsidRPr="0058423F">
        <w:rPr>
          <w:spacing w:val="-5"/>
          <w:sz w:val="24"/>
          <w:szCs w:val="24"/>
        </w:rPr>
        <w:t xml:space="preserve"> </w:t>
      </w:r>
      <w:r w:rsidRPr="0058423F">
        <w:rPr>
          <w:sz w:val="24"/>
          <w:szCs w:val="24"/>
        </w:rPr>
        <w:t>информацию</w:t>
      </w:r>
      <w:r w:rsidRPr="0058423F">
        <w:rPr>
          <w:spacing w:val="-4"/>
          <w:sz w:val="24"/>
          <w:szCs w:val="24"/>
        </w:rPr>
        <w:t xml:space="preserve"> </w:t>
      </w:r>
      <w:r w:rsidRPr="0058423F">
        <w:rPr>
          <w:sz w:val="24"/>
          <w:szCs w:val="24"/>
        </w:rPr>
        <w:t>самостоятельно</w:t>
      </w:r>
      <w:r w:rsidRPr="0058423F">
        <w:rPr>
          <w:spacing w:val="-6"/>
          <w:sz w:val="24"/>
          <w:szCs w:val="24"/>
        </w:rPr>
        <w:t xml:space="preserve"> </w:t>
      </w:r>
      <w:r w:rsidRPr="0058423F">
        <w:rPr>
          <w:sz w:val="24"/>
          <w:szCs w:val="24"/>
        </w:rPr>
        <w:t>или</w:t>
      </w:r>
      <w:r w:rsidRPr="0058423F">
        <w:rPr>
          <w:spacing w:val="-68"/>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основании предложенного учителем способа</w:t>
      </w:r>
      <w:r w:rsidRPr="0058423F">
        <w:rPr>
          <w:spacing w:val="-1"/>
          <w:sz w:val="24"/>
          <w:szCs w:val="24"/>
        </w:rPr>
        <w:t xml:space="preserve"> </w:t>
      </w:r>
      <w:r w:rsidRPr="0058423F">
        <w:rPr>
          <w:sz w:val="24"/>
          <w:szCs w:val="24"/>
        </w:rPr>
        <w:t>её</w:t>
      </w:r>
      <w:r w:rsidRPr="0058423F">
        <w:rPr>
          <w:spacing w:val="-3"/>
          <w:sz w:val="24"/>
          <w:szCs w:val="24"/>
        </w:rPr>
        <w:t xml:space="preserve"> </w:t>
      </w:r>
      <w:r w:rsidRPr="0058423F">
        <w:rPr>
          <w:sz w:val="24"/>
          <w:szCs w:val="24"/>
        </w:rPr>
        <w:t>проверки;</w:t>
      </w:r>
    </w:p>
    <w:p w:rsidR="00173B47" w:rsidRPr="0058423F" w:rsidRDefault="00F47226" w:rsidP="007D7FBF">
      <w:pPr>
        <w:pStyle w:val="a3"/>
        <w:ind w:left="567" w:right="463" w:firstLine="567"/>
        <w:rPr>
          <w:sz w:val="24"/>
          <w:szCs w:val="24"/>
        </w:rPr>
      </w:pPr>
      <w:r w:rsidRPr="0058423F">
        <w:rPr>
          <w:sz w:val="24"/>
          <w:szCs w:val="24"/>
        </w:rPr>
        <w:t>соблюдать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помощью</w:t>
      </w:r>
      <w:r w:rsidRPr="0058423F">
        <w:rPr>
          <w:spacing w:val="1"/>
          <w:sz w:val="24"/>
          <w:szCs w:val="24"/>
        </w:rPr>
        <w:t xml:space="preserve"> </w:t>
      </w:r>
      <w:r w:rsidRPr="0058423F">
        <w:rPr>
          <w:sz w:val="24"/>
          <w:szCs w:val="24"/>
        </w:rPr>
        <w:t>взрослых</w:t>
      </w:r>
      <w:r w:rsidRPr="0058423F">
        <w:rPr>
          <w:spacing w:val="1"/>
          <w:sz w:val="24"/>
          <w:szCs w:val="24"/>
        </w:rPr>
        <w:t xml:space="preserve"> </w:t>
      </w:r>
      <w:r w:rsidRPr="0058423F">
        <w:rPr>
          <w:sz w:val="24"/>
          <w:szCs w:val="24"/>
        </w:rPr>
        <w:t>(учителей,</w:t>
      </w:r>
      <w:r w:rsidRPr="0058423F">
        <w:rPr>
          <w:spacing w:val="1"/>
          <w:sz w:val="24"/>
          <w:szCs w:val="24"/>
        </w:rPr>
        <w:t xml:space="preserve"> </w:t>
      </w:r>
      <w:r w:rsidRPr="0058423F">
        <w:rPr>
          <w:sz w:val="24"/>
          <w:szCs w:val="24"/>
        </w:rPr>
        <w:t>родителей</w:t>
      </w:r>
      <w:r w:rsidRPr="0058423F">
        <w:rPr>
          <w:spacing w:val="1"/>
          <w:sz w:val="24"/>
          <w:szCs w:val="24"/>
        </w:rPr>
        <w:t xml:space="preserve"> </w:t>
      </w:r>
      <w:r w:rsidRPr="0058423F">
        <w:rPr>
          <w:sz w:val="24"/>
          <w:szCs w:val="24"/>
        </w:rPr>
        <w:t>(законных</w:t>
      </w:r>
      <w:r w:rsidRPr="0058423F">
        <w:rPr>
          <w:spacing w:val="1"/>
          <w:sz w:val="24"/>
          <w:szCs w:val="24"/>
        </w:rPr>
        <w:t xml:space="preserve"> </w:t>
      </w:r>
      <w:r w:rsidRPr="0058423F">
        <w:rPr>
          <w:sz w:val="24"/>
          <w:szCs w:val="24"/>
        </w:rPr>
        <w:t>представителей) обучающихся) правила информационной безопасности при</w:t>
      </w:r>
      <w:r w:rsidRPr="0058423F">
        <w:rPr>
          <w:spacing w:val="1"/>
          <w:sz w:val="24"/>
          <w:szCs w:val="24"/>
        </w:rPr>
        <w:t xml:space="preserve"> </w:t>
      </w:r>
      <w:r w:rsidRPr="0058423F">
        <w:rPr>
          <w:sz w:val="24"/>
          <w:szCs w:val="24"/>
        </w:rPr>
        <w:t>поиске</w:t>
      </w:r>
      <w:r w:rsidRPr="0058423F">
        <w:rPr>
          <w:spacing w:val="-1"/>
          <w:sz w:val="24"/>
          <w:szCs w:val="24"/>
        </w:rPr>
        <w:t xml:space="preserve"> </w:t>
      </w:r>
      <w:r w:rsidRPr="0058423F">
        <w:rPr>
          <w:sz w:val="24"/>
          <w:szCs w:val="24"/>
        </w:rPr>
        <w:t>информации</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Интернете;</w:t>
      </w:r>
    </w:p>
    <w:p w:rsidR="00173B47" w:rsidRPr="0058423F" w:rsidRDefault="00F47226" w:rsidP="007D7FBF">
      <w:pPr>
        <w:pStyle w:val="a3"/>
        <w:ind w:left="567" w:right="462" w:firstLine="567"/>
        <w:rPr>
          <w:sz w:val="24"/>
          <w:szCs w:val="24"/>
        </w:rPr>
      </w:pPr>
      <w:r w:rsidRPr="0058423F">
        <w:rPr>
          <w:sz w:val="24"/>
          <w:szCs w:val="24"/>
        </w:rPr>
        <w:t>анализировать</w:t>
      </w:r>
      <w:r w:rsidRPr="0058423F">
        <w:rPr>
          <w:spacing w:val="1"/>
          <w:sz w:val="24"/>
          <w:szCs w:val="24"/>
        </w:rPr>
        <w:t xml:space="preserve"> </w:t>
      </w:r>
      <w:r w:rsidRPr="0058423F">
        <w:rPr>
          <w:sz w:val="24"/>
          <w:szCs w:val="24"/>
        </w:rPr>
        <w:t>текстовую,</w:t>
      </w:r>
      <w:r w:rsidRPr="0058423F">
        <w:rPr>
          <w:spacing w:val="1"/>
          <w:sz w:val="24"/>
          <w:szCs w:val="24"/>
        </w:rPr>
        <w:t xml:space="preserve"> </w:t>
      </w:r>
      <w:r w:rsidRPr="0058423F">
        <w:rPr>
          <w:sz w:val="24"/>
          <w:szCs w:val="24"/>
        </w:rPr>
        <w:t>видео-,</w:t>
      </w:r>
      <w:r w:rsidRPr="0058423F">
        <w:rPr>
          <w:spacing w:val="1"/>
          <w:sz w:val="24"/>
          <w:szCs w:val="24"/>
        </w:rPr>
        <w:t xml:space="preserve"> </w:t>
      </w:r>
      <w:r w:rsidRPr="0058423F">
        <w:rPr>
          <w:sz w:val="24"/>
          <w:szCs w:val="24"/>
        </w:rPr>
        <w:t>графическую,</w:t>
      </w:r>
      <w:r w:rsidRPr="0058423F">
        <w:rPr>
          <w:spacing w:val="1"/>
          <w:sz w:val="24"/>
          <w:szCs w:val="24"/>
        </w:rPr>
        <w:t xml:space="preserve"> </w:t>
      </w:r>
      <w:r w:rsidRPr="0058423F">
        <w:rPr>
          <w:sz w:val="24"/>
          <w:szCs w:val="24"/>
        </w:rPr>
        <w:t>звуковую,</w:t>
      </w:r>
      <w:r w:rsidRPr="0058423F">
        <w:rPr>
          <w:spacing w:val="1"/>
          <w:sz w:val="24"/>
          <w:szCs w:val="24"/>
        </w:rPr>
        <w:t xml:space="preserve"> </w:t>
      </w:r>
      <w:r w:rsidRPr="0058423F">
        <w:rPr>
          <w:sz w:val="24"/>
          <w:szCs w:val="24"/>
        </w:rPr>
        <w:t>информацию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учебной задачей;</w:t>
      </w:r>
    </w:p>
    <w:p w:rsidR="00173B47" w:rsidRPr="0058423F" w:rsidRDefault="00F47226" w:rsidP="007D7FBF">
      <w:pPr>
        <w:pStyle w:val="a3"/>
        <w:ind w:left="567" w:right="464" w:firstLine="567"/>
        <w:rPr>
          <w:sz w:val="24"/>
          <w:szCs w:val="24"/>
        </w:rPr>
      </w:pPr>
      <w:r w:rsidRPr="0058423F">
        <w:rPr>
          <w:sz w:val="24"/>
          <w:szCs w:val="24"/>
        </w:rPr>
        <w:t>анализировать</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тексты</w:t>
      </w:r>
      <w:r w:rsidRPr="0058423F">
        <w:rPr>
          <w:spacing w:val="1"/>
          <w:sz w:val="24"/>
          <w:szCs w:val="24"/>
        </w:rPr>
        <w:t xml:space="preserve"> </w:t>
      </w:r>
      <w:r w:rsidRPr="0058423F">
        <w:rPr>
          <w:sz w:val="24"/>
          <w:szCs w:val="24"/>
        </w:rPr>
        <w:t>(акустические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нотные)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предложенному</w:t>
      </w:r>
      <w:r w:rsidRPr="0058423F">
        <w:rPr>
          <w:spacing w:val="-3"/>
          <w:sz w:val="24"/>
          <w:szCs w:val="24"/>
        </w:rPr>
        <w:t xml:space="preserve"> </w:t>
      </w:r>
      <w:r w:rsidRPr="0058423F">
        <w:rPr>
          <w:sz w:val="24"/>
          <w:szCs w:val="24"/>
        </w:rPr>
        <w:t>учителем алгоритму;</w:t>
      </w:r>
    </w:p>
    <w:p w:rsidR="00173B47" w:rsidRPr="0058423F" w:rsidRDefault="00F47226" w:rsidP="007D7FBF">
      <w:pPr>
        <w:pStyle w:val="a3"/>
        <w:spacing w:line="321" w:lineRule="exact"/>
        <w:ind w:left="567" w:firstLine="567"/>
        <w:rPr>
          <w:sz w:val="24"/>
          <w:szCs w:val="24"/>
        </w:rPr>
      </w:pPr>
      <w:r w:rsidRPr="0058423F">
        <w:rPr>
          <w:sz w:val="24"/>
          <w:szCs w:val="24"/>
        </w:rPr>
        <w:t>самостоятельно</w:t>
      </w:r>
      <w:r w:rsidRPr="0058423F">
        <w:rPr>
          <w:spacing w:val="-6"/>
          <w:sz w:val="24"/>
          <w:szCs w:val="24"/>
        </w:rPr>
        <w:t xml:space="preserve"> </w:t>
      </w:r>
      <w:r w:rsidRPr="0058423F">
        <w:rPr>
          <w:sz w:val="24"/>
          <w:szCs w:val="24"/>
        </w:rPr>
        <w:t>создавать</w:t>
      </w:r>
      <w:r w:rsidRPr="0058423F">
        <w:rPr>
          <w:spacing w:val="-4"/>
          <w:sz w:val="24"/>
          <w:szCs w:val="24"/>
        </w:rPr>
        <w:t xml:space="preserve"> </w:t>
      </w:r>
      <w:r w:rsidRPr="0058423F">
        <w:rPr>
          <w:sz w:val="24"/>
          <w:szCs w:val="24"/>
        </w:rPr>
        <w:t>схемы,</w:t>
      </w:r>
      <w:r w:rsidRPr="0058423F">
        <w:rPr>
          <w:spacing w:val="-3"/>
          <w:sz w:val="24"/>
          <w:szCs w:val="24"/>
        </w:rPr>
        <w:t xml:space="preserve"> </w:t>
      </w:r>
      <w:r w:rsidRPr="0058423F">
        <w:rPr>
          <w:sz w:val="24"/>
          <w:szCs w:val="24"/>
        </w:rPr>
        <w:t>таблицы</w:t>
      </w:r>
      <w:r w:rsidRPr="0058423F">
        <w:rPr>
          <w:spacing w:val="-5"/>
          <w:sz w:val="24"/>
          <w:szCs w:val="24"/>
        </w:rPr>
        <w:t xml:space="preserve"> </w:t>
      </w:r>
      <w:r w:rsidRPr="0058423F">
        <w:rPr>
          <w:sz w:val="24"/>
          <w:szCs w:val="24"/>
        </w:rPr>
        <w:t>для</w:t>
      </w:r>
      <w:r w:rsidRPr="0058423F">
        <w:rPr>
          <w:spacing w:val="-3"/>
          <w:sz w:val="24"/>
          <w:szCs w:val="24"/>
        </w:rPr>
        <w:t xml:space="preserve"> </w:t>
      </w:r>
      <w:r w:rsidRPr="0058423F">
        <w:rPr>
          <w:sz w:val="24"/>
          <w:szCs w:val="24"/>
        </w:rPr>
        <w:t>представления</w:t>
      </w:r>
      <w:r w:rsidRPr="0058423F">
        <w:rPr>
          <w:spacing w:val="-2"/>
          <w:sz w:val="24"/>
          <w:szCs w:val="24"/>
        </w:rPr>
        <w:t xml:space="preserve"> </w:t>
      </w:r>
      <w:r w:rsidRPr="0058423F">
        <w:rPr>
          <w:sz w:val="24"/>
          <w:szCs w:val="24"/>
        </w:rPr>
        <w:t>информации.</w:t>
      </w:r>
    </w:p>
    <w:p w:rsidR="00173B47" w:rsidRPr="007D7FBF" w:rsidRDefault="00F47226" w:rsidP="007D7FBF">
      <w:pPr>
        <w:pStyle w:val="a4"/>
        <w:tabs>
          <w:tab w:val="left" w:pos="2591"/>
        </w:tabs>
        <w:spacing w:line="242" w:lineRule="auto"/>
        <w:ind w:left="567" w:right="463" w:firstLine="567"/>
        <w:rPr>
          <w:b/>
          <w:sz w:val="24"/>
          <w:szCs w:val="24"/>
        </w:rPr>
      </w:pPr>
      <w:r w:rsidRPr="007D7FBF">
        <w:rPr>
          <w:b/>
          <w:sz w:val="24"/>
          <w:szCs w:val="24"/>
        </w:rPr>
        <w:t>У</w:t>
      </w:r>
      <w:r w:rsidRPr="007D7FBF">
        <w:rPr>
          <w:b/>
          <w:spacing w:val="1"/>
          <w:sz w:val="24"/>
          <w:szCs w:val="24"/>
        </w:rPr>
        <w:t xml:space="preserve"> </w:t>
      </w:r>
      <w:r w:rsidRPr="007D7FBF">
        <w:rPr>
          <w:b/>
          <w:sz w:val="24"/>
          <w:szCs w:val="24"/>
        </w:rPr>
        <w:t>обучающегося</w:t>
      </w:r>
      <w:r w:rsidRPr="007D7FBF">
        <w:rPr>
          <w:b/>
          <w:spacing w:val="1"/>
          <w:sz w:val="24"/>
          <w:szCs w:val="24"/>
        </w:rPr>
        <w:t xml:space="preserve"> </w:t>
      </w:r>
      <w:r w:rsidRPr="007D7FBF">
        <w:rPr>
          <w:b/>
          <w:sz w:val="24"/>
          <w:szCs w:val="24"/>
        </w:rPr>
        <w:t>будут</w:t>
      </w:r>
      <w:r w:rsidRPr="007D7FBF">
        <w:rPr>
          <w:b/>
          <w:spacing w:val="1"/>
          <w:sz w:val="24"/>
          <w:szCs w:val="24"/>
        </w:rPr>
        <w:t xml:space="preserve"> </w:t>
      </w:r>
      <w:r w:rsidRPr="007D7FBF">
        <w:rPr>
          <w:b/>
          <w:sz w:val="24"/>
          <w:szCs w:val="24"/>
        </w:rPr>
        <w:t>сформированы</w:t>
      </w:r>
      <w:r w:rsidRPr="007D7FBF">
        <w:rPr>
          <w:b/>
          <w:spacing w:val="1"/>
          <w:sz w:val="24"/>
          <w:szCs w:val="24"/>
        </w:rPr>
        <w:t xml:space="preserve"> </w:t>
      </w:r>
      <w:r w:rsidRPr="007D7FBF">
        <w:rPr>
          <w:b/>
          <w:sz w:val="24"/>
          <w:szCs w:val="24"/>
        </w:rPr>
        <w:t>умения</w:t>
      </w:r>
      <w:r w:rsidRPr="007D7FBF">
        <w:rPr>
          <w:b/>
          <w:spacing w:val="1"/>
          <w:sz w:val="24"/>
          <w:szCs w:val="24"/>
        </w:rPr>
        <w:t xml:space="preserve"> </w:t>
      </w:r>
      <w:r w:rsidRPr="007D7FBF">
        <w:rPr>
          <w:b/>
          <w:sz w:val="24"/>
          <w:szCs w:val="24"/>
        </w:rPr>
        <w:t>как</w:t>
      </w:r>
      <w:r w:rsidRPr="007D7FBF">
        <w:rPr>
          <w:b/>
          <w:spacing w:val="1"/>
          <w:sz w:val="24"/>
          <w:szCs w:val="24"/>
        </w:rPr>
        <w:t xml:space="preserve"> </w:t>
      </w:r>
      <w:r w:rsidRPr="007D7FBF">
        <w:rPr>
          <w:b/>
          <w:sz w:val="24"/>
          <w:szCs w:val="24"/>
        </w:rPr>
        <w:t>часть</w:t>
      </w:r>
      <w:r w:rsidRPr="007D7FBF">
        <w:rPr>
          <w:b/>
          <w:spacing w:val="1"/>
          <w:sz w:val="24"/>
          <w:szCs w:val="24"/>
        </w:rPr>
        <w:t xml:space="preserve"> </w:t>
      </w:r>
      <w:r w:rsidRPr="007D7FBF">
        <w:rPr>
          <w:b/>
          <w:sz w:val="24"/>
          <w:szCs w:val="24"/>
        </w:rPr>
        <w:t>универсальных</w:t>
      </w:r>
      <w:r w:rsidRPr="007D7FBF">
        <w:rPr>
          <w:b/>
          <w:spacing w:val="-4"/>
          <w:sz w:val="24"/>
          <w:szCs w:val="24"/>
        </w:rPr>
        <w:t xml:space="preserve"> </w:t>
      </w:r>
      <w:r w:rsidRPr="007D7FBF">
        <w:rPr>
          <w:b/>
          <w:sz w:val="24"/>
          <w:szCs w:val="24"/>
        </w:rPr>
        <w:t>коммуникативных</w:t>
      </w:r>
      <w:r w:rsidRPr="007D7FBF">
        <w:rPr>
          <w:b/>
          <w:spacing w:val="1"/>
          <w:sz w:val="24"/>
          <w:szCs w:val="24"/>
        </w:rPr>
        <w:t xml:space="preserve"> </w:t>
      </w:r>
      <w:r w:rsidRPr="007D7FBF">
        <w:rPr>
          <w:b/>
          <w:sz w:val="24"/>
          <w:szCs w:val="24"/>
        </w:rPr>
        <w:t>учебных действий:</w:t>
      </w:r>
    </w:p>
    <w:p w:rsidR="00173B47" w:rsidRPr="007D7FBF" w:rsidRDefault="00F47226" w:rsidP="00AA1D20">
      <w:pPr>
        <w:pStyle w:val="a4"/>
        <w:numPr>
          <w:ilvl w:val="0"/>
          <w:numId w:val="13"/>
        </w:numPr>
        <w:tabs>
          <w:tab w:val="left" w:pos="1845"/>
        </w:tabs>
        <w:spacing w:line="317" w:lineRule="exact"/>
        <w:ind w:left="567" w:firstLine="567"/>
        <w:rPr>
          <w:b/>
          <w:sz w:val="24"/>
          <w:szCs w:val="24"/>
        </w:rPr>
      </w:pPr>
      <w:r w:rsidRPr="007D7FBF">
        <w:rPr>
          <w:b/>
          <w:sz w:val="24"/>
          <w:szCs w:val="24"/>
        </w:rPr>
        <w:t>невербальная</w:t>
      </w:r>
      <w:r w:rsidRPr="007D7FBF">
        <w:rPr>
          <w:b/>
          <w:spacing w:val="-6"/>
          <w:sz w:val="24"/>
          <w:szCs w:val="24"/>
        </w:rPr>
        <w:t xml:space="preserve"> </w:t>
      </w:r>
      <w:r w:rsidRPr="007D7FBF">
        <w:rPr>
          <w:b/>
          <w:sz w:val="24"/>
          <w:szCs w:val="24"/>
        </w:rPr>
        <w:t>коммуникация:</w:t>
      </w:r>
    </w:p>
    <w:p w:rsidR="00173B47" w:rsidRPr="0058423F" w:rsidRDefault="00F47226" w:rsidP="007D7FBF">
      <w:pPr>
        <w:pStyle w:val="a3"/>
        <w:ind w:left="567" w:right="457" w:firstLine="567"/>
        <w:jc w:val="left"/>
        <w:rPr>
          <w:sz w:val="24"/>
          <w:szCs w:val="24"/>
        </w:rPr>
      </w:pPr>
      <w:r w:rsidRPr="0058423F">
        <w:rPr>
          <w:sz w:val="24"/>
          <w:szCs w:val="24"/>
        </w:rPr>
        <w:t>воспринимать</w:t>
      </w:r>
      <w:r w:rsidRPr="0058423F">
        <w:rPr>
          <w:spacing w:val="4"/>
          <w:sz w:val="24"/>
          <w:szCs w:val="24"/>
        </w:rPr>
        <w:t xml:space="preserve"> </w:t>
      </w:r>
      <w:r w:rsidRPr="0058423F">
        <w:rPr>
          <w:sz w:val="24"/>
          <w:szCs w:val="24"/>
        </w:rPr>
        <w:t>музыку</w:t>
      </w:r>
      <w:r w:rsidRPr="0058423F">
        <w:rPr>
          <w:spacing w:val="4"/>
          <w:sz w:val="24"/>
          <w:szCs w:val="24"/>
        </w:rPr>
        <w:t xml:space="preserve"> </w:t>
      </w:r>
      <w:r w:rsidRPr="0058423F">
        <w:rPr>
          <w:sz w:val="24"/>
          <w:szCs w:val="24"/>
        </w:rPr>
        <w:t>как</w:t>
      </w:r>
      <w:r w:rsidRPr="0058423F">
        <w:rPr>
          <w:spacing w:val="6"/>
          <w:sz w:val="24"/>
          <w:szCs w:val="24"/>
        </w:rPr>
        <w:t xml:space="preserve"> </w:t>
      </w:r>
      <w:r w:rsidRPr="0058423F">
        <w:rPr>
          <w:sz w:val="24"/>
          <w:szCs w:val="24"/>
        </w:rPr>
        <w:t>специфическую</w:t>
      </w:r>
      <w:r w:rsidRPr="0058423F">
        <w:rPr>
          <w:spacing w:val="6"/>
          <w:sz w:val="24"/>
          <w:szCs w:val="24"/>
        </w:rPr>
        <w:t xml:space="preserve"> </w:t>
      </w:r>
      <w:r w:rsidRPr="0058423F">
        <w:rPr>
          <w:sz w:val="24"/>
          <w:szCs w:val="24"/>
        </w:rPr>
        <w:t>форму</w:t>
      </w:r>
      <w:r w:rsidRPr="0058423F">
        <w:rPr>
          <w:spacing w:val="3"/>
          <w:sz w:val="24"/>
          <w:szCs w:val="24"/>
        </w:rPr>
        <w:t xml:space="preserve"> </w:t>
      </w:r>
      <w:r w:rsidRPr="0058423F">
        <w:rPr>
          <w:sz w:val="24"/>
          <w:szCs w:val="24"/>
        </w:rPr>
        <w:t>общения</w:t>
      </w:r>
      <w:r w:rsidRPr="0058423F">
        <w:rPr>
          <w:spacing w:val="3"/>
          <w:sz w:val="24"/>
          <w:szCs w:val="24"/>
        </w:rPr>
        <w:t xml:space="preserve"> </w:t>
      </w:r>
      <w:r w:rsidRPr="0058423F">
        <w:rPr>
          <w:sz w:val="24"/>
          <w:szCs w:val="24"/>
        </w:rPr>
        <w:t>людей,</w:t>
      </w:r>
      <w:r w:rsidRPr="0058423F">
        <w:rPr>
          <w:spacing w:val="6"/>
          <w:sz w:val="24"/>
          <w:szCs w:val="24"/>
        </w:rPr>
        <w:t xml:space="preserve"> </w:t>
      </w:r>
      <w:r w:rsidRPr="0058423F">
        <w:rPr>
          <w:sz w:val="24"/>
          <w:szCs w:val="24"/>
        </w:rPr>
        <w:t>стремиться</w:t>
      </w:r>
      <w:r w:rsidRPr="0058423F">
        <w:rPr>
          <w:spacing w:val="-67"/>
          <w:sz w:val="24"/>
          <w:szCs w:val="24"/>
        </w:rPr>
        <w:t xml:space="preserve"> </w:t>
      </w:r>
      <w:r w:rsidRPr="0058423F">
        <w:rPr>
          <w:sz w:val="24"/>
          <w:szCs w:val="24"/>
        </w:rPr>
        <w:t>понять эмоционально-образное содержание музыкального высказывания;</w:t>
      </w:r>
      <w:r w:rsidRPr="0058423F">
        <w:rPr>
          <w:spacing w:val="1"/>
          <w:sz w:val="24"/>
          <w:szCs w:val="24"/>
        </w:rPr>
        <w:t xml:space="preserve"> </w:t>
      </w:r>
      <w:r w:rsidRPr="0058423F">
        <w:rPr>
          <w:sz w:val="24"/>
          <w:szCs w:val="24"/>
        </w:rPr>
        <w:t>выступать</w:t>
      </w:r>
      <w:r w:rsidRPr="0058423F">
        <w:rPr>
          <w:spacing w:val="33"/>
          <w:sz w:val="24"/>
          <w:szCs w:val="24"/>
        </w:rPr>
        <w:t xml:space="preserve"> </w:t>
      </w:r>
      <w:r w:rsidRPr="0058423F">
        <w:rPr>
          <w:sz w:val="24"/>
          <w:szCs w:val="24"/>
        </w:rPr>
        <w:t>перед</w:t>
      </w:r>
      <w:r w:rsidRPr="0058423F">
        <w:rPr>
          <w:spacing w:val="35"/>
          <w:sz w:val="24"/>
          <w:szCs w:val="24"/>
        </w:rPr>
        <w:t xml:space="preserve"> </w:t>
      </w:r>
      <w:r w:rsidRPr="0058423F">
        <w:rPr>
          <w:sz w:val="24"/>
          <w:szCs w:val="24"/>
        </w:rPr>
        <w:t>публикой</w:t>
      </w:r>
      <w:r w:rsidRPr="0058423F">
        <w:rPr>
          <w:spacing w:val="35"/>
          <w:sz w:val="24"/>
          <w:szCs w:val="24"/>
        </w:rPr>
        <w:t xml:space="preserve"> </w:t>
      </w:r>
      <w:r w:rsidRPr="0058423F">
        <w:rPr>
          <w:sz w:val="24"/>
          <w:szCs w:val="24"/>
        </w:rPr>
        <w:t>в</w:t>
      </w:r>
      <w:r w:rsidRPr="0058423F">
        <w:rPr>
          <w:spacing w:val="34"/>
          <w:sz w:val="24"/>
          <w:szCs w:val="24"/>
        </w:rPr>
        <w:t xml:space="preserve"> </w:t>
      </w:r>
      <w:r w:rsidRPr="0058423F">
        <w:rPr>
          <w:sz w:val="24"/>
          <w:szCs w:val="24"/>
        </w:rPr>
        <w:t>качестве</w:t>
      </w:r>
      <w:r w:rsidRPr="0058423F">
        <w:rPr>
          <w:spacing w:val="35"/>
          <w:sz w:val="24"/>
          <w:szCs w:val="24"/>
        </w:rPr>
        <w:t xml:space="preserve"> </w:t>
      </w:r>
      <w:r w:rsidRPr="0058423F">
        <w:rPr>
          <w:sz w:val="24"/>
          <w:szCs w:val="24"/>
        </w:rPr>
        <w:t>исполнителя</w:t>
      </w:r>
      <w:r w:rsidRPr="0058423F">
        <w:rPr>
          <w:spacing w:val="35"/>
          <w:sz w:val="24"/>
          <w:szCs w:val="24"/>
        </w:rPr>
        <w:t xml:space="preserve"> </w:t>
      </w:r>
      <w:r w:rsidRPr="0058423F">
        <w:rPr>
          <w:sz w:val="24"/>
          <w:szCs w:val="24"/>
        </w:rPr>
        <w:t>музыки</w:t>
      </w:r>
      <w:r w:rsidRPr="0058423F">
        <w:rPr>
          <w:spacing w:val="36"/>
          <w:sz w:val="24"/>
          <w:szCs w:val="24"/>
        </w:rPr>
        <w:t xml:space="preserve"> </w:t>
      </w:r>
      <w:r w:rsidRPr="0058423F">
        <w:rPr>
          <w:sz w:val="24"/>
          <w:szCs w:val="24"/>
        </w:rPr>
        <w:t>(соло</w:t>
      </w:r>
      <w:r w:rsidRPr="0058423F">
        <w:rPr>
          <w:spacing w:val="33"/>
          <w:sz w:val="24"/>
          <w:szCs w:val="24"/>
        </w:rPr>
        <w:t xml:space="preserve"> </w:t>
      </w:r>
      <w:r w:rsidRPr="0058423F">
        <w:rPr>
          <w:sz w:val="24"/>
          <w:szCs w:val="24"/>
        </w:rPr>
        <w:t>или</w:t>
      </w:r>
      <w:r w:rsidRPr="0058423F">
        <w:rPr>
          <w:spacing w:val="35"/>
          <w:sz w:val="24"/>
          <w:szCs w:val="24"/>
        </w:rPr>
        <w:t xml:space="preserve"> </w:t>
      </w:r>
      <w:r w:rsidRPr="0058423F">
        <w:rPr>
          <w:sz w:val="24"/>
          <w:szCs w:val="24"/>
        </w:rPr>
        <w:t>в</w:t>
      </w:r>
      <w:r w:rsidRPr="0058423F">
        <w:rPr>
          <w:spacing w:val="-67"/>
          <w:sz w:val="24"/>
          <w:szCs w:val="24"/>
        </w:rPr>
        <w:t xml:space="preserve"> </w:t>
      </w:r>
      <w:r w:rsidRPr="0058423F">
        <w:rPr>
          <w:sz w:val="24"/>
          <w:szCs w:val="24"/>
        </w:rPr>
        <w:t>коллективе);</w:t>
      </w:r>
    </w:p>
    <w:p w:rsidR="00173B47" w:rsidRPr="0058423F" w:rsidRDefault="00F47226" w:rsidP="007D7FBF">
      <w:pPr>
        <w:pStyle w:val="a3"/>
        <w:ind w:left="567" w:right="463" w:firstLine="567"/>
        <w:rPr>
          <w:sz w:val="24"/>
          <w:szCs w:val="24"/>
        </w:rPr>
      </w:pPr>
      <w:r w:rsidRPr="0058423F">
        <w:rPr>
          <w:sz w:val="24"/>
          <w:szCs w:val="24"/>
        </w:rPr>
        <w:t>передавать в собственном исполнении музыки художественное содержание,</w:t>
      </w:r>
      <w:r w:rsidRPr="0058423F">
        <w:rPr>
          <w:spacing w:val="1"/>
          <w:sz w:val="24"/>
          <w:szCs w:val="24"/>
        </w:rPr>
        <w:t xml:space="preserve"> </w:t>
      </w:r>
      <w:r w:rsidRPr="0058423F">
        <w:rPr>
          <w:sz w:val="24"/>
          <w:szCs w:val="24"/>
        </w:rPr>
        <w:t>выражать</w:t>
      </w:r>
      <w:r w:rsidRPr="0058423F">
        <w:rPr>
          <w:spacing w:val="1"/>
          <w:sz w:val="24"/>
          <w:szCs w:val="24"/>
        </w:rPr>
        <w:t xml:space="preserve"> </w:t>
      </w:r>
      <w:r w:rsidRPr="0058423F">
        <w:rPr>
          <w:sz w:val="24"/>
          <w:szCs w:val="24"/>
        </w:rPr>
        <w:t>настроение,</w:t>
      </w:r>
      <w:r w:rsidRPr="0058423F">
        <w:rPr>
          <w:spacing w:val="1"/>
          <w:sz w:val="24"/>
          <w:szCs w:val="24"/>
        </w:rPr>
        <w:t xml:space="preserve"> </w:t>
      </w:r>
      <w:r w:rsidRPr="0058423F">
        <w:rPr>
          <w:sz w:val="24"/>
          <w:szCs w:val="24"/>
        </w:rPr>
        <w:t>чувства,</w:t>
      </w:r>
      <w:r w:rsidRPr="0058423F">
        <w:rPr>
          <w:spacing w:val="1"/>
          <w:sz w:val="24"/>
          <w:szCs w:val="24"/>
        </w:rPr>
        <w:t xml:space="preserve"> </w:t>
      </w:r>
      <w:r w:rsidRPr="0058423F">
        <w:rPr>
          <w:sz w:val="24"/>
          <w:szCs w:val="24"/>
        </w:rPr>
        <w:t>личное</w:t>
      </w:r>
      <w:r w:rsidRPr="0058423F">
        <w:rPr>
          <w:spacing w:val="1"/>
          <w:sz w:val="24"/>
          <w:szCs w:val="24"/>
        </w:rPr>
        <w:t xml:space="preserve"> </w:t>
      </w:r>
      <w:r w:rsidRPr="0058423F">
        <w:rPr>
          <w:sz w:val="24"/>
          <w:szCs w:val="24"/>
        </w:rPr>
        <w:t>отношение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исполняемому</w:t>
      </w:r>
      <w:r w:rsidRPr="0058423F">
        <w:rPr>
          <w:spacing w:val="1"/>
          <w:sz w:val="24"/>
          <w:szCs w:val="24"/>
        </w:rPr>
        <w:t xml:space="preserve"> </w:t>
      </w:r>
      <w:r w:rsidRPr="0058423F">
        <w:rPr>
          <w:sz w:val="24"/>
          <w:szCs w:val="24"/>
        </w:rPr>
        <w:t>произведению;</w:t>
      </w:r>
    </w:p>
    <w:p w:rsidR="00173B47" w:rsidRPr="0058423F" w:rsidRDefault="00F47226" w:rsidP="007D7FBF">
      <w:pPr>
        <w:pStyle w:val="a3"/>
        <w:ind w:left="567" w:right="465" w:firstLine="567"/>
        <w:rPr>
          <w:sz w:val="24"/>
          <w:szCs w:val="24"/>
        </w:rPr>
      </w:pPr>
      <w:r w:rsidRPr="0058423F">
        <w:rPr>
          <w:sz w:val="24"/>
          <w:szCs w:val="24"/>
        </w:rPr>
        <w:t>осознанно пользоваться интонационной выразительностью в обыденной речи,</w:t>
      </w:r>
      <w:r w:rsidRPr="0058423F">
        <w:rPr>
          <w:spacing w:val="-67"/>
          <w:sz w:val="24"/>
          <w:szCs w:val="24"/>
        </w:rPr>
        <w:t xml:space="preserve"> </w:t>
      </w:r>
      <w:r w:rsidRPr="0058423F">
        <w:rPr>
          <w:sz w:val="24"/>
          <w:szCs w:val="24"/>
        </w:rPr>
        <w:t>понимать</w:t>
      </w:r>
      <w:r w:rsidRPr="0058423F">
        <w:rPr>
          <w:spacing w:val="-5"/>
          <w:sz w:val="24"/>
          <w:szCs w:val="24"/>
        </w:rPr>
        <w:t xml:space="preserve"> </w:t>
      </w:r>
      <w:r w:rsidRPr="0058423F">
        <w:rPr>
          <w:sz w:val="24"/>
          <w:szCs w:val="24"/>
        </w:rPr>
        <w:t>культурные</w:t>
      </w:r>
      <w:r w:rsidRPr="0058423F">
        <w:rPr>
          <w:spacing w:val="-3"/>
          <w:sz w:val="24"/>
          <w:szCs w:val="24"/>
        </w:rPr>
        <w:t xml:space="preserve"> </w:t>
      </w:r>
      <w:r w:rsidRPr="0058423F">
        <w:rPr>
          <w:sz w:val="24"/>
          <w:szCs w:val="24"/>
        </w:rPr>
        <w:t>нормы</w:t>
      </w:r>
      <w:r w:rsidRPr="0058423F">
        <w:rPr>
          <w:spacing w:val="-5"/>
          <w:sz w:val="24"/>
          <w:szCs w:val="24"/>
        </w:rPr>
        <w:t xml:space="preserve"> </w:t>
      </w:r>
      <w:r w:rsidRPr="0058423F">
        <w:rPr>
          <w:sz w:val="24"/>
          <w:szCs w:val="24"/>
        </w:rPr>
        <w:t>и</w:t>
      </w:r>
      <w:r w:rsidRPr="0058423F">
        <w:rPr>
          <w:spacing w:val="-3"/>
          <w:sz w:val="24"/>
          <w:szCs w:val="24"/>
        </w:rPr>
        <w:t xml:space="preserve"> </w:t>
      </w:r>
      <w:r w:rsidRPr="0058423F">
        <w:rPr>
          <w:sz w:val="24"/>
          <w:szCs w:val="24"/>
        </w:rPr>
        <w:t>значение</w:t>
      </w:r>
      <w:r w:rsidRPr="0058423F">
        <w:rPr>
          <w:spacing w:val="-2"/>
          <w:sz w:val="24"/>
          <w:szCs w:val="24"/>
        </w:rPr>
        <w:t xml:space="preserve"> </w:t>
      </w:r>
      <w:r w:rsidRPr="0058423F">
        <w:rPr>
          <w:sz w:val="24"/>
          <w:szCs w:val="24"/>
        </w:rPr>
        <w:t>интонации</w:t>
      </w:r>
      <w:r w:rsidRPr="0058423F">
        <w:rPr>
          <w:spacing w:val="-3"/>
          <w:sz w:val="24"/>
          <w:szCs w:val="24"/>
        </w:rPr>
        <w:t xml:space="preserve"> </w:t>
      </w:r>
      <w:r w:rsidRPr="0058423F">
        <w:rPr>
          <w:sz w:val="24"/>
          <w:szCs w:val="24"/>
        </w:rPr>
        <w:t>в</w:t>
      </w:r>
      <w:r w:rsidRPr="0058423F">
        <w:rPr>
          <w:spacing w:val="-4"/>
          <w:sz w:val="24"/>
          <w:szCs w:val="24"/>
        </w:rPr>
        <w:t xml:space="preserve"> </w:t>
      </w:r>
      <w:r w:rsidRPr="0058423F">
        <w:rPr>
          <w:sz w:val="24"/>
          <w:szCs w:val="24"/>
        </w:rPr>
        <w:t>повседневном</w:t>
      </w:r>
      <w:r w:rsidRPr="0058423F">
        <w:rPr>
          <w:spacing w:val="-3"/>
          <w:sz w:val="24"/>
          <w:szCs w:val="24"/>
        </w:rPr>
        <w:t xml:space="preserve"> </w:t>
      </w:r>
      <w:r w:rsidRPr="0058423F">
        <w:rPr>
          <w:sz w:val="24"/>
          <w:szCs w:val="24"/>
        </w:rPr>
        <w:t>общении;</w:t>
      </w:r>
    </w:p>
    <w:p w:rsidR="00173B47" w:rsidRPr="007D7FBF" w:rsidRDefault="00F47226" w:rsidP="00AA1D20">
      <w:pPr>
        <w:pStyle w:val="a4"/>
        <w:numPr>
          <w:ilvl w:val="0"/>
          <w:numId w:val="13"/>
        </w:numPr>
        <w:tabs>
          <w:tab w:val="left" w:pos="1845"/>
        </w:tabs>
        <w:spacing w:line="321" w:lineRule="exact"/>
        <w:ind w:left="567" w:firstLine="567"/>
        <w:rPr>
          <w:b/>
          <w:sz w:val="24"/>
          <w:szCs w:val="24"/>
        </w:rPr>
      </w:pPr>
      <w:r w:rsidRPr="007D7FBF">
        <w:rPr>
          <w:b/>
          <w:sz w:val="24"/>
          <w:szCs w:val="24"/>
        </w:rPr>
        <w:t>вербальная</w:t>
      </w:r>
      <w:r w:rsidRPr="007D7FBF">
        <w:rPr>
          <w:b/>
          <w:spacing w:val="-5"/>
          <w:sz w:val="24"/>
          <w:szCs w:val="24"/>
        </w:rPr>
        <w:t xml:space="preserve"> </w:t>
      </w:r>
      <w:r w:rsidRPr="007D7FBF">
        <w:rPr>
          <w:b/>
          <w:sz w:val="24"/>
          <w:szCs w:val="24"/>
        </w:rPr>
        <w:t>коммуникация:</w:t>
      </w:r>
    </w:p>
    <w:p w:rsidR="00173B47" w:rsidRPr="0058423F" w:rsidRDefault="00F47226" w:rsidP="007D7FBF">
      <w:pPr>
        <w:pStyle w:val="a3"/>
        <w:spacing w:line="242" w:lineRule="auto"/>
        <w:ind w:left="567" w:right="457" w:firstLine="567"/>
        <w:jc w:val="left"/>
        <w:rPr>
          <w:sz w:val="24"/>
          <w:szCs w:val="24"/>
        </w:rPr>
      </w:pPr>
      <w:r w:rsidRPr="0058423F">
        <w:rPr>
          <w:sz w:val="24"/>
          <w:szCs w:val="24"/>
        </w:rPr>
        <w:t>воспринимать</w:t>
      </w:r>
      <w:r w:rsidRPr="0058423F">
        <w:rPr>
          <w:spacing w:val="4"/>
          <w:sz w:val="24"/>
          <w:szCs w:val="24"/>
        </w:rPr>
        <w:t xml:space="preserve"> </w:t>
      </w:r>
      <w:r w:rsidRPr="0058423F">
        <w:rPr>
          <w:sz w:val="24"/>
          <w:szCs w:val="24"/>
        </w:rPr>
        <w:t>и</w:t>
      </w:r>
      <w:r w:rsidRPr="0058423F">
        <w:rPr>
          <w:spacing w:val="6"/>
          <w:sz w:val="24"/>
          <w:szCs w:val="24"/>
        </w:rPr>
        <w:t xml:space="preserve"> </w:t>
      </w:r>
      <w:r w:rsidRPr="0058423F">
        <w:rPr>
          <w:sz w:val="24"/>
          <w:szCs w:val="24"/>
        </w:rPr>
        <w:t>формулировать</w:t>
      </w:r>
      <w:r w:rsidRPr="0058423F">
        <w:rPr>
          <w:spacing w:val="5"/>
          <w:sz w:val="24"/>
          <w:szCs w:val="24"/>
        </w:rPr>
        <w:t xml:space="preserve"> </w:t>
      </w:r>
      <w:r w:rsidRPr="0058423F">
        <w:rPr>
          <w:sz w:val="24"/>
          <w:szCs w:val="24"/>
        </w:rPr>
        <w:t>суждения,</w:t>
      </w:r>
      <w:r w:rsidRPr="0058423F">
        <w:rPr>
          <w:spacing w:val="5"/>
          <w:sz w:val="24"/>
          <w:szCs w:val="24"/>
        </w:rPr>
        <w:t xml:space="preserve"> </w:t>
      </w:r>
      <w:r w:rsidRPr="0058423F">
        <w:rPr>
          <w:sz w:val="24"/>
          <w:szCs w:val="24"/>
        </w:rPr>
        <w:t>выражать</w:t>
      </w:r>
      <w:r w:rsidRPr="0058423F">
        <w:rPr>
          <w:spacing w:val="6"/>
          <w:sz w:val="24"/>
          <w:szCs w:val="24"/>
        </w:rPr>
        <w:t xml:space="preserve"> </w:t>
      </w:r>
      <w:r w:rsidRPr="0058423F">
        <w:rPr>
          <w:sz w:val="24"/>
          <w:szCs w:val="24"/>
        </w:rPr>
        <w:t>эмоции</w:t>
      </w:r>
      <w:r w:rsidRPr="0058423F">
        <w:rPr>
          <w:spacing w:val="6"/>
          <w:sz w:val="24"/>
          <w:szCs w:val="24"/>
        </w:rPr>
        <w:t xml:space="preserve"> </w:t>
      </w:r>
      <w:r w:rsidRPr="0058423F">
        <w:rPr>
          <w:sz w:val="24"/>
          <w:szCs w:val="24"/>
        </w:rPr>
        <w:t>в</w:t>
      </w:r>
      <w:r w:rsidRPr="0058423F">
        <w:rPr>
          <w:spacing w:val="5"/>
          <w:sz w:val="24"/>
          <w:szCs w:val="24"/>
        </w:rPr>
        <w:t xml:space="preserve"> </w:t>
      </w:r>
      <w:r w:rsidRPr="0058423F">
        <w:rPr>
          <w:sz w:val="24"/>
          <w:szCs w:val="24"/>
        </w:rPr>
        <w:t>соответствии</w:t>
      </w:r>
      <w:r w:rsidRPr="0058423F">
        <w:rPr>
          <w:spacing w:val="7"/>
          <w:sz w:val="24"/>
          <w:szCs w:val="24"/>
        </w:rPr>
        <w:t xml:space="preserve"> </w:t>
      </w:r>
      <w:r w:rsidRPr="0058423F">
        <w:rPr>
          <w:sz w:val="24"/>
          <w:szCs w:val="24"/>
        </w:rPr>
        <w:t>с</w:t>
      </w:r>
      <w:r w:rsidRPr="0058423F">
        <w:rPr>
          <w:spacing w:val="-67"/>
          <w:sz w:val="24"/>
          <w:szCs w:val="24"/>
        </w:rPr>
        <w:t xml:space="preserve"> </w:t>
      </w:r>
      <w:r w:rsidRPr="0058423F">
        <w:rPr>
          <w:sz w:val="24"/>
          <w:szCs w:val="24"/>
        </w:rPr>
        <w:t>целями</w:t>
      </w:r>
      <w:r w:rsidRPr="0058423F">
        <w:rPr>
          <w:spacing w:val="-1"/>
          <w:sz w:val="24"/>
          <w:szCs w:val="24"/>
        </w:rPr>
        <w:t xml:space="preserve"> </w:t>
      </w:r>
      <w:r w:rsidRPr="0058423F">
        <w:rPr>
          <w:sz w:val="24"/>
          <w:szCs w:val="24"/>
        </w:rPr>
        <w:t>и условиями</w:t>
      </w:r>
      <w:r w:rsidRPr="0058423F">
        <w:rPr>
          <w:spacing w:val="-2"/>
          <w:sz w:val="24"/>
          <w:szCs w:val="24"/>
        </w:rPr>
        <w:t xml:space="preserve"> </w:t>
      </w:r>
      <w:r w:rsidRPr="0058423F">
        <w:rPr>
          <w:sz w:val="24"/>
          <w:szCs w:val="24"/>
        </w:rPr>
        <w:t>общения в</w:t>
      </w:r>
      <w:r w:rsidRPr="0058423F">
        <w:rPr>
          <w:spacing w:val="-2"/>
          <w:sz w:val="24"/>
          <w:szCs w:val="24"/>
        </w:rPr>
        <w:t xml:space="preserve"> </w:t>
      </w:r>
      <w:r w:rsidRPr="0058423F">
        <w:rPr>
          <w:sz w:val="24"/>
          <w:szCs w:val="24"/>
        </w:rPr>
        <w:t>знакомой среде;</w:t>
      </w:r>
    </w:p>
    <w:p w:rsidR="00173B47" w:rsidRPr="0058423F" w:rsidRDefault="00F47226" w:rsidP="007D7FBF">
      <w:pPr>
        <w:pStyle w:val="a3"/>
        <w:tabs>
          <w:tab w:val="left" w:pos="2969"/>
          <w:tab w:val="left" w:pos="4851"/>
          <w:tab w:val="left" w:pos="6383"/>
          <w:tab w:val="left" w:pos="6738"/>
          <w:tab w:val="left" w:pos="8527"/>
          <w:tab w:val="left" w:pos="10019"/>
        </w:tabs>
        <w:ind w:left="567" w:right="457" w:firstLine="567"/>
        <w:jc w:val="left"/>
        <w:rPr>
          <w:sz w:val="24"/>
          <w:szCs w:val="24"/>
        </w:rPr>
      </w:pPr>
      <w:r w:rsidRPr="0058423F">
        <w:rPr>
          <w:sz w:val="24"/>
          <w:szCs w:val="24"/>
        </w:rPr>
        <w:t>проявлять</w:t>
      </w:r>
      <w:r w:rsidRPr="0058423F">
        <w:rPr>
          <w:sz w:val="24"/>
          <w:szCs w:val="24"/>
        </w:rPr>
        <w:tab/>
        <w:t>уважительное</w:t>
      </w:r>
      <w:r w:rsidRPr="0058423F">
        <w:rPr>
          <w:sz w:val="24"/>
          <w:szCs w:val="24"/>
        </w:rPr>
        <w:tab/>
        <w:t>отношение</w:t>
      </w:r>
      <w:r w:rsidRPr="0058423F">
        <w:rPr>
          <w:sz w:val="24"/>
          <w:szCs w:val="24"/>
        </w:rPr>
        <w:tab/>
        <w:t>к</w:t>
      </w:r>
      <w:r w:rsidRPr="0058423F">
        <w:rPr>
          <w:sz w:val="24"/>
          <w:szCs w:val="24"/>
        </w:rPr>
        <w:tab/>
        <w:t>собеседнику,</w:t>
      </w:r>
      <w:r w:rsidRPr="0058423F">
        <w:rPr>
          <w:sz w:val="24"/>
          <w:szCs w:val="24"/>
        </w:rPr>
        <w:tab/>
        <w:t>соблюдать</w:t>
      </w:r>
      <w:r w:rsidRPr="0058423F">
        <w:rPr>
          <w:sz w:val="24"/>
          <w:szCs w:val="24"/>
        </w:rPr>
        <w:tab/>
      </w:r>
      <w:r w:rsidRPr="0058423F">
        <w:rPr>
          <w:spacing w:val="-1"/>
          <w:sz w:val="24"/>
          <w:szCs w:val="24"/>
        </w:rPr>
        <w:t>правила</w:t>
      </w:r>
      <w:r w:rsidRPr="0058423F">
        <w:rPr>
          <w:spacing w:val="-67"/>
          <w:sz w:val="24"/>
          <w:szCs w:val="24"/>
        </w:rPr>
        <w:t xml:space="preserve"> </w:t>
      </w:r>
      <w:r w:rsidRPr="0058423F">
        <w:rPr>
          <w:sz w:val="24"/>
          <w:szCs w:val="24"/>
        </w:rPr>
        <w:t>ведения</w:t>
      </w:r>
      <w:r w:rsidRPr="0058423F">
        <w:rPr>
          <w:spacing w:val="-4"/>
          <w:sz w:val="24"/>
          <w:szCs w:val="24"/>
        </w:rPr>
        <w:t xml:space="preserve"> </w:t>
      </w:r>
      <w:r w:rsidRPr="0058423F">
        <w:rPr>
          <w:sz w:val="24"/>
          <w:szCs w:val="24"/>
        </w:rPr>
        <w:t>диалога</w:t>
      </w:r>
      <w:r w:rsidRPr="0058423F">
        <w:rPr>
          <w:spacing w:val="-3"/>
          <w:sz w:val="24"/>
          <w:szCs w:val="24"/>
        </w:rPr>
        <w:t xml:space="preserve"> </w:t>
      </w:r>
      <w:r w:rsidRPr="0058423F">
        <w:rPr>
          <w:sz w:val="24"/>
          <w:szCs w:val="24"/>
        </w:rPr>
        <w:t>и дискуссии;</w:t>
      </w:r>
    </w:p>
    <w:p w:rsidR="00173B47" w:rsidRPr="0058423F" w:rsidRDefault="00F47226" w:rsidP="007D7FBF">
      <w:pPr>
        <w:pStyle w:val="a3"/>
        <w:ind w:left="567" w:right="2453" w:firstLine="567"/>
        <w:jc w:val="left"/>
        <w:rPr>
          <w:sz w:val="24"/>
          <w:szCs w:val="24"/>
        </w:rPr>
      </w:pPr>
      <w:r w:rsidRPr="0058423F">
        <w:rPr>
          <w:sz w:val="24"/>
          <w:szCs w:val="24"/>
        </w:rPr>
        <w:t>признавать</w:t>
      </w:r>
      <w:r w:rsidRPr="0058423F">
        <w:rPr>
          <w:spacing w:val="-4"/>
          <w:sz w:val="24"/>
          <w:szCs w:val="24"/>
        </w:rPr>
        <w:t xml:space="preserve"> </w:t>
      </w:r>
      <w:r w:rsidRPr="0058423F">
        <w:rPr>
          <w:sz w:val="24"/>
          <w:szCs w:val="24"/>
        </w:rPr>
        <w:t>возможность</w:t>
      </w:r>
      <w:r w:rsidRPr="0058423F">
        <w:rPr>
          <w:spacing w:val="-4"/>
          <w:sz w:val="24"/>
          <w:szCs w:val="24"/>
        </w:rPr>
        <w:t xml:space="preserve"> </w:t>
      </w:r>
      <w:r w:rsidRPr="0058423F">
        <w:rPr>
          <w:sz w:val="24"/>
          <w:szCs w:val="24"/>
        </w:rPr>
        <w:t>существования</w:t>
      </w:r>
      <w:r w:rsidRPr="0058423F">
        <w:rPr>
          <w:spacing w:val="-4"/>
          <w:sz w:val="24"/>
          <w:szCs w:val="24"/>
        </w:rPr>
        <w:t xml:space="preserve"> </w:t>
      </w:r>
      <w:r w:rsidRPr="0058423F">
        <w:rPr>
          <w:sz w:val="24"/>
          <w:szCs w:val="24"/>
        </w:rPr>
        <w:t>разных</w:t>
      </w:r>
      <w:r w:rsidRPr="0058423F">
        <w:rPr>
          <w:spacing w:val="-2"/>
          <w:sz w:val="24"/>
          <w:szCs w:val="24"/>
        </w:rPr>
        <w:t xml:space="preserve"> </w:t>
      </w:r>
      <w:r w:rsidRPr="0058423F">
        <w:rPr>
          <w:sz w:val="24"/>
          <w:szCs w:val="24"/>
        </w:rPr>
        <w:t>точек</w:t>
      </w:r>
      <w:r w:rsidRPr="0058423F">
        <w:rPr>
          <w:spacing w:val="-3"/>
          <w:sz w:val="24"/>
          <w:szCs w:val="24"/>
        </w:rPr>
        <w:t xml:space="preserve"> </w:t>
      </w:r>
      <w:r w:rsidRPr="0058423F">
        <w:rPr>
          <w:sz w:val="24"/>
          <w:szCs w:val="24"/>
        </w:rPr>
        <w:t>зрения;</w:t>
      </w:r>
      <w:r w:rsidRPr="0058423F">
        <w:rPr>
          <w:spacing w:val="-67"/>
          <w:sz w:val="24"/>
          <w:szCs w:val="24"/>
        </w:rPr>
        <w:t xml:space="preserve"> </w:t>
      </w:r>
      <w:r w:rsidRPr="0058423F">
        <w:rPr>
          <w:sz w:val="24"/>
          <w:szCs w:val="24"/>
        </w:rPr>
        <w:t>корректно</w:t>
      </w:r>
      <w:r w:rsidRPr="0058423F">
        <w:rPr>
          <w:spacing w:val="-1"/>
          <w:sz w:val="24"/>
          <w:szCs w:val="24"/>
        </w:rPr>
        <w:t xml:space="preserve"> </w:t>
      </w:r>
      <w:r w:rsidRPr="0058423F">
        <w:rPr>
          <w:sz w:val="24"/>
          <w:szCs w:val="24"/>
        </w:rPr>
        <w:t>и</w:t>
      </w:r>
      <w:r w:rsidRPr="0058423F">
        <w:rPr>
          <w:spacing w:val="-2"/>
          <w:sz w:val="24"/>
          <w:szCs w:val="24"/>
        </w:rPr>
        <w:t xml:space="preserve"> </w:t>
      </w:r>
      <w:r w:rsidRPr="0058423F">
        <w:rPr>
          <w:sz w:val="24"/>
          <w:szCs w:val="24"/>
        </w:rPr>
        <w:t>аргументированно</w:t>
      </w:r>
      <w:r w:rsidRPr="0058423F">
        <w:rPr>
          <w:spacing w:val="-1"/>
          <w:sz w:val="24"/>
          <w:szCs w:val="24"/>
        </w:rPr>
        <w:t xml:space="preserve"> </w:t>
      </w:r>
      <w:r w:rsidRPr="0058423F">
        <w:rPr>
          <w:sz w:val="24"/>
          <w:szCs w:val="24"/>
        </w:rPr>
        <w:t>высказывать</w:t>
      </w:r>
      <w:r w:rsidRPr="0058423F">
        <w:rPr>
          <w:spacing w:val="-4"/>
          <w:sz w:val="24"/>
          <w:szCs w:val="24"/>
        </w:rPr>
        <w:t xml:space="preserve"> </w:t>
      </w:r>
      <w:r w:rsidRPr="0058423F">
        <w:rPr>
          <w:sz w:val="24"/>
          <w:szCs w:val="24"/>
        </w:rPr>
        <w:t>своё</w:t>
      </w:r>
      <w:r w:rsidRPr="0058423F">
        <w:rPr>
          <w:spacing w:val="-2"/>
          <w:sz w:val="24"/>
          <w:szCs w:val="24"/>
        </w:rPr>
        <w:t xml:space="preserve"> </w:t>
      </w:r>
      <w:r w:rsidRPr="0058423F">
        <w:rPr>
          <w:sz w:val="24"/>
          <w:szCs w:val="24"/>
        </w:rPr>
        <w:t>мнение;</w:t>
      </w:r>
    </w:p>
    <w:p w:rsidR="00173B47" w:rsidRPr="0058423F" w:rsidRDefault="00F47226" w:rsidP="007D7FBF">
      <w:pPr>
        <w:pStyle w:val="a3"/>
        <w:spacing w:line="321" w:lineRule="exact"/>
        <w:ind w:left="567" w:firstLine="567"/>
        <w:jc w:val="left"/>
        <w:rPr>
          <w:sz w:val="24"/>
          <w:szCs w:val="24"/>
        </w:rPr>
      </w:pPr>
      <w:r w:rsidRPr="0058423F">
        <w:rPr>
          <w:sz w:val="24"/>
          <w:szCs w:val="24"/>
        </w:rPr>
        <w:t>строить</w:t>
      </w:r>
      <w:r w:rsidRPr="0058423F">
        <w:rPr>
          <w:spacing w:val="-3"/>
          <w:sz w:val="24"/>
          <w:szCs w:val="24"/>
        </w:rPr>
        <w:t xml:space="preserve"> </w:t>
      </w:r>
      <w:r w:rsidRPr="0058423F">
        <w:rPr>
          <w:sz w:val="24"/>
          <w:szCs w:val="24"/>
        </w:rPr>
        <w:t>речевое</w:t>
      </w:r>
      <w:r w:rsidRPr="0058423F">
        <w:rPr>
          <w:spacing w:val="-2"/>
          <w:sz w:val="24"/>
          <w:szCs w:val="24"/>
        </w:rPr>
        <w:t xml:space="preserve"> </w:t>
      </w:r>
      <w:r w:rsidRPr="0058423F">
        <w:rPr>
          <w:sz w:val="24"/>
          <w:szCs w:val="24"/>
        </w:rPr>
        <w:t>высказывание</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5"/>
          <w:sz w:val="24"/>
          <w:szCs w:val="24"/>
        </w:rPr>
        <w:t xml:space="preserve"> </w:t>
      </w:r>
      <w:r w:rsidRPr="0058423F">
        <w:rPr>
          <w:sz w:val="24"/>
          <w:szCs w:val="24"/>
        </w:rPr>
        <w:t>поставленной</w:t>
      </w:r>
      <w:r w:rsidRPr="0058423F">
        <w:rPr>
          <w:spacing w:val="-2"/>
          <w:sz w:val="24"/>
          <w:szCs w:val="24"/>
        </w:rPr>
        <w:t xml:space="preserve"> </w:t>
      </w:r>
      <w:r w:rsidRPr="0058423F">
        <w:rPr>
          <w:sz w:val="24"/>
          <w:szCs w:val="24"/>
        </w:rPr>
        <w:t>задачей;</w:t>
      </w:r>
    </w:p>
    <w:p w:rsidR="00173B47" w:rsidRPr="0058423F" w:rsidRDefault="00F47226" w:rsidP="007D7FBF">
      <w:pPr>
        <w:pStyle w:val="a3"/>
        <w:tabs>
          <w:tab w:val="left" w:pos="3041"/>
          <w:tab w:val="left" w:pos="4243"/>
          <w:tab w:val="left" w:pos="4746"/>
          <w:tab w:val="left" w:pos="6568"/>
          <w:tab w:val="left" w:pos="7741"/>
          <w:tab w:val="left" w:pos="9369"/>
        </w:tabs>
        <w:spacing w:before="77"/>
        <w:ind w:left="567" w:right="459" w:firstLine="567"/>
        <w:jc w:val="left"/>
        <w:rPr>
          <w:sz w:val="24"/>
          <w:szCs w:val="24"/>
        </w:rPr>
      </w:pPr>
      <w:r w:rsidRPr="0058423F">
        <w:rPr>
          <w:sz w:val="24"/>
          <w:szCs w:val="24"/>
        </w:rPr>
        <w:t>создавать</w:t>
      </w:r>
      <w:r w:rsidRPr="0058423F">
        <w:rPr>
          <w:sz w:val="24"/>
          <w:szCs w:val="24"/>
        </w:rPr>
        <w:tab/>
        <w:t>устные</w:t>
      </w:r>
      <w:r w:rsidRPr="0058423F">
        <w:rPr>
          <w:sz w:val="24"/>
          <w:szCs w:val="24"/>
        </w:rPr>
        <w:tab/>
        <w:t>и</w:t>
      </w:r>
      <w:r w:rsidRPr="0058423F">
        <w:rPr>
          <w:sz w:val="24"/>
          <w:szCs w:val="24"/>
        </w:rPr>
        <w:tab/>
        <w:t>письменные</w:t>
      </w:r>
      <w:r w:rsidRPr="0058423F">
        <w:rPr>
          <w:sz w:val="24"/>
          <w:szCs w:val="24"/>
        </w:rPr>
        <w:tab/>
        <w:t>тексты</w:t>
      </w:r>
      <w:r w:rsidRPr="0058423F">
        <w:rPr>
          <w:sz w:val="24"/>
          <w:szCs w:val="24"/>
        </w:rPr>
        <w:tab/>
        <w:t>(описание,</w:t>
      </w:r>
      <w:r w:rsidRPr="0058423F">
        <w:rPr>
          <w:sz w:val="24"/>
          <w:szCs w:val="24"/>
        </w:rPr>
        <w:tab/>
      </w:r>
      <w:r w:rsidRPr="0058423F">
        <w:rPr>
          <w:spacing w:val="-1"/>
          <w:sz w:val="24"/>
          <w:szCs w:val="24"/>
        </w:rPr>
        <w:t>рассуждение,</w:t>
      </w:r>
      <w:r w:rsidRPr="0058423F">
        <w:rPr>
          <w:spacing w:val="-67"/>
          <w:sz w:val="24"/>
          <w:szCs w:val="24"/>
        </w:rPr>
        <w:t xml:space="preserve"> </w:t>
      </w:r>
      <w:r w:rsidRPr="0058423F">
        <w:rPr>
          <w:sz w:val="24"/>
          <w:szCs w:val="24"/>
        </w:rPr>
        <w:t>повествование);</w:t>
      </w:r>
    </w:p>
    <w:p w:rsidR="00173B47" w:rsidRPr="0058423F" w:rsidRDefault="00F47226" w:rsidP="007D7FBF">
      <w:pPr>
        <w:pStyle w:val="a3"/>
        <w:spacing w:line="321" w:lineRule="exact"/>
        <w:ind w:left="567" w:firstLine="567"/>
        <w:jc w:val="left"/>
        <w:rPr>
          <w:sz w:val="24"/>
          <w:szCs w:val="24"/>
        </w:rPr>
      </w:pPr>
      <w:r w:rsidRPr="0058423F">
        <w:rPr>
          <w:sz w:val="24"/>
          <w:szCs w:val="24"/>
        </w:rPr>
        <w:t>подготавливать</w:t>
      </w:r>
      <w:r w:rsidRPr="0058423F">
        <w:rPr>
          <w:spacing w:val="-6"/>
          <w:sz w:val="24"/>
          <w:szCs w:val="24"/>
        </w:rPr>
        <w:t xml:space="preserve"> </w:t>
      </w:r>
      <w:r w:rsidRPr="0058423F">
        <w:rPr>
          <w:sz w:val="24"/>
          <w:szCs w:val="24"/>
        </w:rPr>
        <w:t>небольшие</w:t>
      </w:r>
      <w:r w:rsidRPr="0058423F">
        <w:rPr>
          <w:spacing w:val="-7"/>
          <w:sz w:val="24"/>
          <w:szCs w:val="24"/>
        </w:rPr>
        <w:t xml:space="preserve"> </w:t>
      </w:r>
      <w:r w:rsidRPr="0058423F">
        <w:rPr>
          <w:sz w:val="24"/>
          <w:szCs w:val="24"/>
        </w:rPr>
        <w:t>публичные</w:t>
      </w:r>
      <w:r w:rsidRPr="0058423F">
        <w:rPr>
          <w:spacing w:val="-7"/>
          <w:sz w:val="24"/>
          <w:szCs w:val="24"/>
        </w:rPr>
        <w:t xml:space="preserve"> </w:t>
      </w:r>
      <w:r w:rsidRPr="0058423F">
        <w:rPr>
          <w:sz w:val="24"/>
          <w:szCs w:val="24"/>
        </w:rPr>
        <w:t>выступления;</w:t>
      </w:r>
    </w:p>
    <w:p w:rsidR="00173B47" w:rsidRPr="0058423F" w:rsidRDefault="00F47226" w:rsidP="007D7FBF">
      <w:pPr>
        <w:pStyle w:val="a3"/>
        <w:ind w:left="567" w:right="471" w:firstLine="567"/>
        <w:jc w:val="left"/>
        <w:rPr>
          <w:sz w:val="24"/>
          <w:szCs w:val="24"/>
        </w:rPr>
      </w:pPr>
      <w:r w:rsidRPr="0058423F">
        <w:rPr>
          <w:sz w:val="24"/>
          <w:szCs w:val="24"/>
        </w:rPr>
        <w:t>подбирать</w:t>
      </w:r>
      <w:r w:rsidRPr="0058423F">
        <w:rPr>
          <w:spacing w:val="37"/>
          <w:sz w:val="24"/>
          <w:szCs w:val="24"/>
        </w:rPr>
        <w:t xml:space="preserve"> </w:t>
      </w:r>
      <w:r w:rsidRPr="0058423F">
        <w:rPr>
          <w:sz w:val="24"/>
          <w:szCs w:val="24"/>
        </w:rPr>
        <w:t>иллюстративный</w:t>
      </w:r>
      <w:r w:rsidRPr="0058423F">
        <w:rPr>
          <w:spacing w:val="39"/>
          <w:sz w:val="24"/>
          <w:szCs w:val="24"/>
        </w:rPr>
        <w:t xml:space="preserve"> </w:t>
      </w:r>
      <w:r w:rsidRPr="0058423F">
        <w:rPr>
          <w:sz w:val="24"/>
          <w:szCs w:val="24"/>
        </w:rPr>
        <w:t>материал</w:t>
      </w:r>
      <w:r w:rsidRPr="0058423F">
        <w:rPr>
          <w:spacing w:val="35"/>
          <w:sz w:val="24"/>
          <w:szCs w:val="24"/>
        </w:rPr>
        <w:t xml:space="preserve"> </w:t>
      </w:r>
      <w:r w:rsidRPr="0058423F">
        <w:rPr>
          <w:sz w:val="24"/>
          <w:szCs w:val="24"/>
        </w:rPr>
        <w:t>(рисунки,</w:t>
      </w:r>
      <w:r w:rsidRPr="0058423F">
        <w:rPr>
          <w:spacing w:val="38"/>
          <w:sz w:val="24"/>
          <w:szCs w:val="24"/>
        </w:rPr>
        <w:t xml:space="preserve"> </w:t>
      </w:r>
      <w:r w:rsidRPr="0058423F">
        <w:rPr>
          <w:sz w:val="24"/>
          <w:szCs w:val="24"/>
        </w:rPr>
        <w:t>фото,</w:t>
      </w:r>
      <w:r w:rsidRPr="0058423F">
        <w:rPr>
          <w:spacing w:val="38"/>
          <w:sz w:val="24"/>
          <w:szCs w:val="24"/>
        </w:rPr>
        <w:t xml:space="preserve"> </w:t>
      </w:r>
      <w:r w:rsidRPr="0058423F">
        <w:rPr>
          <w:sz w:val="24"/>
          <w:szCs w:val="24"/>
        </w:rPr>
        <w:t>плакаты)</w:t>
      </w:r>
      <w:r w:rsidRPr="0058423F">
        <w:rPr>
          <w:spacing w:val="38"/>
          <w:sz w:val="24"/>
          <w:szCs w:val="24"/>
        </w:rPr>
        <w:t xml:space="preserve"> </w:t>
      </w:r>
      <w:r w:rsidRPr="0058423F">
        <w:rPr>
          <w:sz w:val="24"/>
          <w:szCs w:val="24"/>
        </w:rPr>
        <w:t>к</w:t>
      </w:r>
      <w:r w:rsidRPr="0058423F">
        <w:rPr>
          <w:spacing w:val="39"/>
          <w:sz w:val="24"/>
          <w:szCs w:val="24"/>
        </w:rPr>
        <w:t xml:space="preserve"> </w:t>
      </w:r>
      <w:r w:rsidRPr="0058423F">
        <w:rPr>
          <w:sz w:val="24"/>
          <w:szCs w:val="24"/>
        </w:rPr>
        <w:t>тексту</w:t>
      </w:r>
      <w:r w:rsidRPr="0058423F">
        <w:rPr>
          <w:spacing w:val="-67"/>
          <w:sz w:val="24"/>
          <w:szCs w:val="24"/>
        </w:rPr>
        <w:t xml:space="preserve"> </w:t>
      </w:r>
      <w:r w:rsidRPr="0058423F">
        <w:rPr>
          <w:sz w:val="24"/>
          <w:szCs w:val="24"/>
        </w:rPr>
        <w:t>выступления;</w:t>
      </w:r>
    </w:p>
    <w:p w:rsidR="00173B47" w:rsidRPr="007D7FBF" w:rsidRDefault="00F47226" w:rsidP="00AA1D20">
      <w:pPr>
        <w:pStyle w:val="a4"/>
        <w:numPr>
          <w:ilvl w:val="0"/>
          <w:numId w:val="13"/>
        </w:numPr>
        <w:tabs>
          <w:tab w:val="left" w:pos="1845"/>
        </w:tabs>
        <w:spacing w:line="321" w:lineRule="exact"/>
        <w:ind w:left="567" w:firstLine="567"/>
        <w:rPr>
          <w:b/>
          <w:sz w:val="24"/>
          <w:szCs w:val="24"/>
        </w:rPr>
      </w:pPr>
      <w:r w:rsidRPr="007D7FBF">
        <w:rPr>
          <w:b/>
          <w:sz w:val="24"/>
          <w:szCs w:val="24"/>
        </w:rPr>
        <w:t>совместная</w:t>
      </w:r>
      <w:r w:rsidRPr="007D7FBF">
        <w:rPr>
          <w:b/>
          <w:spacing w:val="-7"/>
          <w:sz w:val="24"/>
          <w:szCs w:val="24"/>
        </w:rPr>
        <w:t xml:space="preserve"> </w:t>
      </w:r>
      <w:r w:rsidRPr="007D7FBF">
        <w:rPr>
          <w:b/>
          <w:sz w:val="24"/>
          <w:szCs w:val="24"/>
        </w:rPr>
        <w:t>деятельность</w:t>
      </w:r>
      <w:r w:rsidRPr="007D7FBF">
        <w:rPr>
          <w:b/>
          <w:spacing w:val="-5"/>
          <w:sz w:val="24"/>
          <w:szCs w:val="24"/>
        </w:rPr>
        <w:t xml:space="preserve"> </w:t>
      </w:r>
      <w:r w:rsidRPr="007D7FBF">
        <w:rPr>
          <w:b/>
          <w:sz w:val="24"/>
          <w:szCs w:val="24"/>
        </w:rPr>
        <w:t>(сотрудничество):</w:t>
      </w:r>
    </w:p>
    <w:p w:rsidR="00173B47" w:rsidRPr="0058423F" w:rsidRDefault="00F47226" w:rsidP="007D7FBF">
      <w:pPr>
        <w:pStyle w:val="a3"/>
        <w:spacing w:before="2"/>
        <w:ind w:left="567" w:right="462" w:firstLine="567"/>
        <w:rPr>
          <w:sz w:val="24"/>
          <w:szCs w:val="24"/>
        </w:rPr>
      </w:pPr>
      <w:r w:rsidRPr="0058423F">
        <w:rPr>
          <w:sz w:val="24"/>
          <w:szCs w:val="24"/>
        </w:rPr>
        <w:t>стремиться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объединению</w:t>
      </w:r>
      <w:r w:rsidRPr="0058423F">
        <w:rPr>
          <w:spacing w:val="1"/>
          <w:sz w:val="24"/>
          <w:szCs w:val="24"/>
        </w:rPr>
        <w:t xml:space="preserve"> </w:t>
      </w:r>
      <w:r w:rsidRPr="0058423F">
        <w:rPr>
          <w:sz w:val="24"/>
          <w:szCs w:val="24"/>
        </w:rPr>
        <w:t>усилий,</w:t>
      </w:r>
      <w:r w:rsidRPr="0058423F">
        <w:rPr>
          <w:spacing w:val="1"/>
          <w:sz w:val="24"/>
          <w:szCs w:val="24"/>
        </w:rPr>
        <w:t xml:space="preserve"> </w:t>
      </w:r>
      <w:r w:rsidRPr="0058423F">
        <w:rPr>
          <w:sz w:val="24"/>
          <w:szCs w:val="24"/>
        </w:rPr>
        <w:t>эмоциональной</w:t>
      </w:r>
      <w:r w:rsidRPr="0058423F">
        <w:rPr>
          <w:spacing w:val="1"/>
          <w:sz w:val="24"/>
          <w:szCs w:val="24"/>
        </w:rPr>
        <w:t xml:space="preserve"> </w:t>
      </w:r>
      <w:r w:rsidRPr="0058423F">
        <w:rPr>
          <w:sz w:val="24"/>
          <w:szCs w:val="24"/>
        </w:rPr>
        <w:t>эмпатии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ситуациях</w:t>
      </w:r>
      <w:r w:rsidRPr="0058423F">
        <w:rPr>
          <w:spacing w:val="1"/>
          <w:sz w:val="24"/>
          <w:szCs w:val="24"/>
        </w:rPr>
        <w:t xml:space="preserve"> </w:t>
      </w:r>
      <w:r w:rsidRPr="0058423F">
        <w:rPr>
          <w:sz w:val="24"/>
          <w:szCs w:val="24"/>
        </w:rPr>
        <w:t>совместного восприятия, исполнения</w:t>
      </w:r>
      <w:r w:rsidRPr="0058423F">
        <w:rPr>
          <w:spacing w:val="-1"/>
          <w:sz w:val="24"/>
          <w:szCs w:val="24"/>
        </w:rPr>
        <w:t xml:space="preserve"> </w:t>
      </w:r>
      <w:r w:rsidRPr="0058423F">
        <w:rPr>
          <w:sz w:val="24"/>
          <w:szCs w:val="24"/>
        </w:rPr>
        <w:t>музыки;</w:t>
      </w:r>
    </w:p>
    <w:p w:rsidR="00173B47" w:rsidRPr="0058423F" w:rsidRDefault="00F47226" w:rsidP="007D7FBF">
      <w:pPr>
        <w:pStyle w:val="a3"/>
        <w:ind w:left="567" w:right="458" w:firstLine="567"/>
        <w:rPr>
          <w:sz w:val="24"/>
          <w:szCs w:val="24"/>
        </w:rPr>
      </w:pPr>
      <w:r w:rsidRPr="0058423F">
        <w:rPr>
          <w:sz w:val="24"/>
          <w:szCs w:val="24"/>
        </w:rPr>
        <w:t>переключаться</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различными</w:t>
      </w:r>
      <w:r w:rsidRPr="0058423F">
        <w:rPr>
          <w:spacing w:val="1"/>
          <w:sz w:val="24"/>
          <w:szCs w:val="24"/>
        </w:rPr>
        <w:t xml:space="preserve"> </w:t>
      </w:r>
      <w:r w:rsidRPr="0058423F">
        <w:rPr>
          <w:sz w:val="24"/>
          <w:szCs w:val="24"/>
        </w:rPr>
        <w:t>формами</w:t>
      </w:r>
      <w:r w:rsidRPr="0058423F">
        <w:rPr>
          <w:spacing w:val="1"/>
          <w:sz w:val="24"/>
          <w:szCs w:val="24"/>
        </w:rPr>
        <w:t xml:space="preserve"> </w:t>
      </w:r>
      <w:r w:rsidRPr="0058423F">
        <w:rPr>
          <w:sz w:val="24"/>
          <w:szCs w:val="24"/>
        </w:rPr>
        <w:t>коллективной,</w:t>
      </w:r>
      <w:r w:rsidRPr="0058423F">
        <w:rPr>
          <w:spacing w:val="1"/>
          <w:sz w:val="24"/>
          <w:szCs w:val="24"/>
        </w:rPr>
        <w:t xml:space="preserve"> </w:t>
      </w:r>
      <w:r w:rsidRPr="0058423F">
        <w:rPr>
          <w:sz w:val="24"/>
          <w:szCs w:val="24"/>
        </w:rPr>
        <w:t>групповой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индивидуальной</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решении</w:t>
      </w:r>
      <w:r w:rsidRPr="0058423F">
        <w:rPr>
          <w:spacing w:val="1"/>
          <w:sz w:val="24"/>
          <w:szCs w:val="24"/>
        </w:rPr>
        <w:t xml:space="preserve"> </w:t>
      </w:r>
      <w:r w:rsidRPr="0058423F">
        <w:rPr>
          <w:sz w:val="24"/>
          <w:szCs w:val="24"/>
        </w:rPr>
        <w:t>конкретной</w:t>
      </w:r>
      <w:r w:rsidRPr="0058423F">
        <w:rPr>
          <w:spacing w:val="1"/>
          <w:sz w:val="24"/>
          <w:szCs w:val="24"/>
        </w:rPr>
        <w:t xml:space="preserve"> </w:t>
      </w:r>
      <w:r w:rsidRPr="0058423F">
        <w:rPr>
          <w:sz w:val="24"/>
          <w:szCs w:val="24"/>
        </w:rPr>
        <w:t>проблемы,</w:t>
      </w:r>
      <w:r w:rsidRPr="0058423F">
        <w:rPr>
          <w:spacing w:val="1"/>
          <w:sz w:val="24"/>
          <w:szCs w:val="24"/>
        </w:rPr>
        <w:t xml:space="preserve"> </w:t>
      </w:r>
      <w:r w:rsidRPr="0058423F">
        <w:rPr>
          <w:sz w:val="24"/>
          <w:szCs w:val="24"/>
        </w:rPr>
        <w:t>выбирать</w:t>
      </w:r>
      <w:r w:rsidRPr="0058423F">
        <w:rPr>
          <w:spacing w:val="-67"/>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эффективные</w:t>
      </w:r>
      <w:r w:rsidRPr="0058423F">
        <w:rPr>
          <w:spacing w:val="1"/>
          <w:sz w:val="24"/>
          <w:szCs w:val="24"/>
        </w:rPr>
        <w:t xml:space="preserve"> </w:t>
      </w:r>
      <w:r w:rsidRPr="0058423F">
        <w:rPr>
          <w:sz w:val="24"/>
          <w:szCs w:val="24"/>
        </w:rPr>
        <w:t>формы</w:t>
      </w:r>
      <w:r w:rsidRPr="0058423F">
        <w:rPr>
          <w:spacing w:val="1"/>
          <w:sz w:val="24"/>
          <w:szCs w:val="24"/>
        </w:rPr>
        <w:t xml:space="preserve"> </w:t>
      </w:r>
      <w:r w:rsidRPr="0058423F">
        <w:rPr>
          <w:sz w:val="24"/>
          <w:szCs w:val="24"/>
        </w:rPr>
        <w:t>взаимодействия</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решении</w:t>
      </w:r>
      <w:r w:rsidRPr="0058423F">
        <w:rPr>
          <w:spacing w:val="1"/>
          <w:sz w:val="24"/>
          <w:szCs w:val="24"/>
        </w:rPr>
        <w:t xml:space="preserve"> </w:t>
      </w:r>
      <w:r w:rsidRPr="0058423F">
        <w:rPr>
          <w:sz w:val="24"/>
          <w:szCs w:val="24"/>
        </w:rPr>
        <w:t>поставленной</w:t>
      </w:r>
      <w:r w:rsidRPr="0058423F">
        <w:rPr>
          <w:spacing w:val="-67"/>
          <w:sz w:val="24"/>
          <w:szCs w:val="24"/>
        </w:rPr>
        <w:t xml:space="preserve"> </w:t>
      </w:r>
      <w:r w:rsidRPr="0058423F">
        <w:rPr>
          <w:sz w:val="24"/>
          <w:szCs w:val="24"/>
        </w:rPr>
        <w:t>задачи;</w:t>
      </w:r>
    </w:p>
    <w:p w:rsidR="00173B47" w:rsidRPr="0058423F" w:rsidRDefault="00F47226" w:rsidP="007D7FBF">
      <w:pPr>
        <w:pStyle w:val="a3"/>
        <w:spacing w:before="1"/>
        <w:ind w:left="567" w:right="466" w:firstLine="567"/>
        <w:rPr>
          <w:sz w:val="24"/>
          <w:szCs w:val="24"/>
        </w:rPr>
      </w:pPr>
      <w:r w:rsidRPr="0058423F">
        <w:rPr>
          <w:sz w:val="24"/>
          <w:szCs w:val="24"/>
        </w:rPr>
        <w:t>формулировать</w:t>
      </w:r>
      <w:r w:rsidRPr="0058423F">
        <w:rPr>
          <w:spacing w:val="1"/>
          <w:sz w:val="24"/>
          <w:szCs w:val="24"/>
        </w:rPr>
        <w:t xml:space="preserve"> </w:t>
      </w:r>
      <w:r w:rsidRPr="0058423F">
        <w:rPr>
          <w:sz w:val="24"/>
          <w:szCs w:val="24"/>
        </w:rPr>
        <w:t>краткосрочные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долгосрочные</w:t>
      </w:r>
      <w:r w:rsidRPr="0058423F">
        <w:rPr>
          <w:spacing w:val="1"/>
          <w:sz w:val="24"/>
          <w:szCs w:val="24"/>
        </w:rPr>
        <w:t xml:space="preserve"> </w:t>
      </w:r>
      <w:r w:rsidRPr="0058423F">
        <w:rPr>
          <w:sz w:val="24"/>
          <w:szCs w:val="24"/>
        </w:rPr>
        <w:t>цели</w:t>
      </w:r>
      <w:r w:rsidRPr="0058423F">
        <w:rPr>
          <w:spacing w:val="1"/>
          <w:sz w:val="24"/>
          <w:szCs w:val="24"/>
        </w:rPr>
        <w:t xml:space="preserve"> </w:t>
      </w:r>
      <w:r w:rsidRPr="0058423F">
        <w:rPr>
          <w:sz w:val="24"/>
          <w:szCs w:val="24"/>
        </w:rPr>
        <w:t>(индивидуальные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учётом участия в коллективных задачах) в стандартной (типовой) ситуации на</w:t>
      </w:r>
      <w:r w:rsidRPr="0058423F">
        <w:rPr>
          <w:spacing w:val="-67"/>
          <w:sz w:val="24"/>
          <w:szCs w:val="24"/>
        </w:rPr>
        <w:t xml:space="preserve"> </w:t>
      </w:r>
      <w:r w:rsidRPr="0058423F">
        <w:rPr>
          <w:sz w:val="24"/>
          <w:szCs w:val="24"/>
        </w:rPr>
        <w:t>основе</w:t>
      </w:r>
      <w:r w:rsidRPr="0058423F">
        <w:rPr>
          <w:spacing w:val="-16"/>
          <w:sz w:val="24"/>
          <w:szCs w:val="24"/>
        </w:rPr>
        <w:t xml:space="preserve"> </w:t>
      </w:r>
      <w:r w:rsidRPr="0058423F">
        <w:rPr>
          <w:sz w:val="24"/>
          <w:szCs w:val="24"/>
        </w:rPr>
        <w:t>предложенного</w:t>
      </w:r>
      <w:r w:rsidRPr="0058423F">
        <w:rPr>
          <w:spacing w:val="-13"/>
          <w:sz w:val="24"/>
          <w:szCs w:val="24"/>
        </w:rPr>
        <w:t xml:space="preserve"> </w:t>
      </w:r>
      <w:r w:rsidRPr="0058423F">
        <w:rPr>
          <w:sz w:val="24"/>
          <w:szCs w:val="24"/>
        </w:rPr>
        <w:t>формата</w:t>
      </w:r>
      <w:r w:rsidRPr="0058423F">
        <w:rPr>
          <w:spacing w:val="-15"/>
          <w:sz w:val="24"/>
          <w:szCs w:val="24"/>
        </w:rPr>
        <w:t xml:space="preserve"> </w:t>
      </w:r>
      <w:r w:rsidRPr="0058423F">
        <w:rPr>
          <w:sz w:val="24"/>
          <w:szCs w:val="24"/>
        </w:rPr>
        <w:t>планирования,</w:t>
      </w:r>
      <w:r w:rsidRPr="0058423F">
        <w:rPr>
          <w:spacing w:val="-16"/>
          <w:sz w:val="24"/>
          <w:szCs w:val="24"/>
        </w:rPr>
        <w:t xml:space="preserve"> </w:t>
      </w:r>
      <w:r w:rsidRPr="0058423F">
        <w:rPr>
          <w:sz w:val="24"/>
          <w:szCs w:val="24"/>
        </w:rPr>
        <w:t>распределения</w:t>
      </w:r>
      <w:r w:rsidRPr="0058423F">
        <w:rPr>
          <w:spacing w:val="-14"/>
          <w:sz w:val="24"/>
          <w:szCs w:val="24"/>
        </w:rPr>
        <w:t xml:space="preserve"> </w:t>
      </w:r>
      <w:r w:rsidRPr="0058423F">
        <w:rPr>
          <w:sz w:val="24"/>
          <w:szCs w:val="24"/>
        </w:rPr>
        <w:t>промежуточных</w:t>
      </w:r>
      <w:r w:rsidRPr="0058423F">
        <w:rPr>
          <w:spacing w:val="-67"/>
          <w:sz w:val="24"/>
          <w:szCs w:val="24"/>
        </w:rPr>
        <w:t xml:space="preserve"> </w:t>
      </w:r>
      <w:r w:rsidRPr="0058423F">
        <w:rPr>
          <w:sz w:val="24"/>
          <w:szCs w:val="24"/>
        </w:rPr>
        <w:t>шагов</w:t>
      </w:r>
      <w:r w:rsidRPr="0058423F">
        <w:rPr>
          <w:spacing w:val="-2"/>
          <w:sz w:val="24"/>
          <w:szCs w:val="24"/>
        </w:rPr>
        <w:t xml:space="preserve"> </w:t>
      </w:r>
      <w:r w:rsidRPr="0058423F">
        <w:rPr>
          <w:sz w:val="24"/>
          <w:szCs w:val="24"/>
        </w:rPr>
        <w:t>и</w:t>
      </w:r>
      <w:r w:rsidRPr="0058423F">
        <w:rPr>
          <w:spacing w:val="-4"/>
          <w:sz w:val="24"/>
          <w:szCs w:val="24"/>
        </w:rPr>
        <w:t xml:space="preserve"> </w:t>
      </w:r>
      <w:r w:rsidRPr="0058423F">
        <w:rPr>
          <w:sz w:val="24"/>
          <w:szCs w:val="24"/>
        </w:rPr>
        <w:t>сроков;</w:t>
      </w:r>
    </w:p>
    <w:p w:rsidR="00173B47" w:rsidRPr="0058423F" w:rsidRDefault="00F47226" w:rsidP="007D7FBF">
      <w:pPr>
        <w:pStyle w:val="a3"/>
        <w:ind w:left="567" w:right="464" w:firstLine="567"/>
        <w:rPr>
          <w:sz w:val="24"/>
          <w:szCs w:val="24"/>
        </w:rPr>
      </w:pPr>
      <w:r w:rsidRPr="0058423F">
        <w:rPr>
          <w:sz w:val="24"/>
          <w:szCs w:val="24"/>
        </w:rPr>
        <w:t>принимать</w:t>
      </w:r>
      <w:r w:rsidRPr="0058423F">
        <w:rPr>
          <w:spacing w:val="-11"/>
          <w:sz w:val="24"/>
          <w:szCs w:val="24"/>
        </w:rPr>
        <w:t xml:space="preserve"> </w:t>
      </w:r>
      <w:r w:rsidRPr="0058423F">
        <w:rPr>
          <w:sz w:val="24"/>
          <w:szCs w:val="24"/>
        </w:rPr>
        <w:t>цель</w:t>
      </w:r>
      <w:r w:rsidRPr="0058423F">
        <w:rPr>
          <w:spacing w:val="-12"/>
          <w:sz w:val="24"/>
          <w:szCs w:val="24"/>
        </w:rPr>
        <w:t xml:space="preserve"> </w:t>
      </w:r>
      <w:r w:rsidRPr="0058423F">
        <w:rPr>
          <w:sz w:val="24"/>
          <w:szCs w:val="24"/>
        </w:rPr>
        <w:t>совместной</w:t>
      </w:r>
      <w:r w:rsidRPr="0058423F">
        <w:rPr>
          <w:spacing w:val="-12"/>
          <w:sz w:val="24"/>
          <w:szCs w:val="24"/>
        </w:rPr>
        <w:t xml:space="preserve"> </w:t>
      </w:r>
      <w:r w:rsidRPr="0058423F">
        <w:rPr>
          <w:sz w:val="24"/>
          <w:szCs w:val="24"/>
        </w:rPr>
        <w:t>деятельности,</w:t>
      </w:r>
      <w:r w:rsidRPr="0058423F">
        <w:rPr>
          <w:spacing w:val="-9"/>
          <w:sz w:val="24"/>
          <w:szCs w:val="24"/>
        </w:rPr>
        <w:t xml:space="preserve"> </w:t>
      </w:r>
      <w:r w:rsidRPr="0058423F">
        <w:rPr>
          <w:sz w:val="24"/>
          <w:szCs w:val="24"/>
        </w:rPr>
        <w:t>коллективно</w:t>
      </w:r>
      <w:r w:rsidRPr="0058423F">
        <w:rPr>
          <w:spacing w:val="-9"/>
          <w:sz w:val="24"/>
          <w:szCs w:val="24"/>
        </w:rPr>
        <w:t xml:space="preserve"> </w:t>
      </w:r>
      <w:r w:rsidRPr="0058423F">
        <w:rPr>
          <w:sz w:val="24"/>
          <w:szCs w:val="24"/>
        </w:rPr>
        <w:t>строить</w:t>
      </w:r>
      <w:r w:rsidRPr="0058423F">
        <w:rPr>
          <w:spacing w:val="-11"/>
          <w:sz w:val="24"/>
          <w:szCs w:val="24"/>
        </w:rPr>
        <w:t xml:space="preserve"> </w:t>
      </w:r>
      <w:r w:rsidRPr="0058423F">
        <w:rPr>
          <w:sz w:val="24"/>
          <w:szCs w:val="24"/>
        </w:rPr>
        <w:t>действия</w:t>
      </w:r>
      <w:r w:rsidRPr="0058423F">
        <w:rPr>
          <w:spacing w:val="-9"/>
          <w:sz w:val="24"/>
          <w:szCs w:val="24"/>
        </w:rPr>
        <w:t xml:space="preserve"> </w:t>
      </w:r>
      <w:r w:rsidRPr="0058423F">
        <w:rPr>
          <w:sz w:val="24"/>
          <w:szCs w:val="24"/>
        </w:rPr>
        <w:t>по</w:t>
      </w:r>
      <w:r w:rsidRPr="0058423F">
        <w:rPr>
          <w:spacing w:val="-9"/>
          <w:sz w:val="24"/>
          <w:szCs w:val="24"/>
        </w:rPr>
        <w:t xml:space="preserve"> </w:t>
      </w:r>
      <w:r w:rsidRPr="0058423F">
        <w:rPr>
          <w:sz w:val="24"/>
          <w:szCs w:val="24"/>
        </w:rPr>
        <w:t>её</w:t>
      </w:r>
      <w:r w:rsidRPr="0058423F">
        <w:rPr>
          <w:spacing w:val="-68"/>
          <w:sz w:val="24"/>
          <w:szCs w:val="24"/>
        </w:rPr>
        <w:t xml:space="preserve"> </w:t>
      </w:r>
      <w:r w:rsidRPr="0058423F">
        <w:rPr>
          <w:sz w:val="24"/>
          <w:szCs w:val="24"/>
        </w:rPr>
        <w:t>достижению:</w:t>
      </w:r>
      <w:r w:rsidRPr="0058423F">
        <w:rPr>
          <w:spacing w:val="1"/>
          <w:sz w:val="24"/>
          <w:szCs w:val="24"/>
        </w:rPr>
        <w:t xml:space="preserve"> </w:t>
      </w:r>
      <w:r w:rsidRPr="0058423F">
        <w:rPr>
          <w:sz w:val="24"/>
          <w:szCs w:val="24"/>
        </w:rPr>
        <w:t>распределять</w:t>
      </w:r>
      <w:r w:rsidRPr="0058423F">
        <w:rPr>
          <w:spacing w:val="1"/>
          <w:sz w:val="24"/>
          <w:szCs w:val="24"/>
        </w:rPr>
        <w:t xml:space="preserve"> </w:t>
      </w:r>
      <w:r w:rsidRPr="0058423F">
        <w:rPr>
          <w:sz w:val="24"/>
          <w:szCs w:val="24"/>
        </w:rPr>
        <w:t>роли,</w:t>
      </w:r>
      <w:r w:rsidRPr="0058423F">
        <w:rPr>
          <w:spacing w:val="1"/>
          <w:sz w:val="24"/>
          <w:szCs w:val="24"/>
        </w:rPr>
        <w:t xml:space="preserve"> </w:t>
      </w:r>
      <w:r w:rsidRPr="0058423F">
        <w:rPr>
          <w:sz w:val="24"/>
          <w:szCs w:val="24"/>
        </w:rPr>
        <w:t>договариваться,</w:t>
      </w:r>
      <w:r w:rsidRPr="0058423F">
        <w:rPr>
          <w:spacing w:val="1"/>
          <w:sz w:val="24"/>
          <w:szCs w:val="24"/>
        </w:rPr>
        <w:t xml:space="preserve"> </w:t>
      </w:r>
      <w:r w:rsidRPr="0058423F">
        <w:rPr>
          <w:sz w:val="24"/>
          <w:szCs w:val="24"/>
        </w:rPr>
        <w:t>обсуждать</w:t>
      </w:r>
      <w:r w:rsidRPr="0058423F">
        <w:rPr>
          <w:spacing w:val="1"/>
          <w:sz w:val="24"/>
          <w:szCs w:val="24"/>
        </w:rPr>
        <w:t xml:space="preserve"> </w:t>
      </w:r>
      <w:r w:rsidRPr="0058423F">
        <w:rPr>
          <w:sz w:val="24"/>
          <w:szCs w:val="24"/>
        </w:rPr>
        <w:t>процесс</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результат совместной работы; проявлять готовность руководить, выполнять</w:t>
      </w:r>
      <w:r w:rsidRPr="0058423F">
        <w:rPr>
          <w:spacing w:val="1"/>
          <w:sz w:val="24"/>
          <w:szCs w:val="24"/>
        </w:rPr>
        <w:t xml:space="preserve"> </w:t>
      </w:r>
      <w:r w:rsidRPr="0058423F">
        <w:rPr>
          <w:sz w:val="24"/>
          <w:szCs w:val="24"/>
        </w:rPr>
        <w:t>поручения,</w:t>
      </w:r>
      <w:r w:rsidRPr="0058423F">
        <w:rPr>
          <w:spacing w:val="-1"/>
          <w:sz w:val="24"/>
          <w:szCs w:val="24"/>
        </w:rPr>
        <w:t xml:space="preserve"> </w:t>
      </w:r>
      <w:r w:rsidRPr="0058423F">
        <w:rPr>
          <w:sz w:val="24"/>
          <w:szCs w:val="24"/>
        </w:rPr>
        <w:t>подчиняться;</w:t>
      </w:r>
    </w:p>
    <w:p w:rsidR="00173B47" w:rsidRPr="0058423F" w:rsidRDefault="00F47226" w:rsidP="007D7FBF">
      <w:pPr>
        <w:pStyle w:val="a3"/>
        <w:ind w:left="567" w:right="463" w:firstLine="567"/>
        <w:rPr>
          <w:sz w:val="24"/>
          <w:szCs w:val="24"/>
        </w:rPr>
      </w:pPr>
      <w:r w:rsidRPr="0058423F">
        <w:rPr>
          <w:sz w:val="24"/>
          <w:szCs w:val="24"/>
        </w:rPr>
        <w:t>ответственно выполнять свою часть работы; оценивать свой вклад в общий</w:t>
      </w:r>
      <w:r w:rsidRPr="0058423F">
        <w:rPr>
          <w:spacing w:val="1"/>
          <w:sz w:val="24"/>
          <w:szCs w:val="24"/>
        </w:rPr>
        <w:t xml:space="preserve"> </w:t>
      </w:r>
      <w:r w:rsidRPr="0058423F">
        <w:rPr>
          <w:sz w:val="24"/>
          <w:szCs w:val="24"/>
        </w:rPr>
        <w:t>результат;</w:t>
      </w:r>
    </w:p>
    <w:p w:rsidR="00173B47" w:rsidRPr="0058423F" w:rsidRDefault="00F47226" w:rsidP="007D7FBF">
      <w:pPr>
        <w:pStyle w:val="a3"/>
        <w:ind w:left="567" w:right="466" w:firstLine="567"/>
        <w:rPr>
          <w:sz w:val="24"/>
          <w:szCs w:val="24"/>
        </w:rPr>
      </w:pPr>
      <w:r w:rsidRPr="0058423F">
        <w:rPr>
          <w:sz w:val="24"/>
          <w:szCs w:val="24"/>
        </w:rPr>
        <w:t>выполнять</w:t>
      </w:r>
      <w:r w:rsidRPr="0058423F">
        <w:rPr>
          <w:spacing w:val="1"/>
          <w:sz w:val="24"/>
          <w:szCs w:val="24"/>
        </w:rPr>
        <w:t xml:space="preserve"> </w:t>
      </w:r>
      <w:r w:rsidRPr="0058423F">
        <w:rPr>
          <w:sz w:val="24"/>
          <w:szCs w:val="24"/>
        </w:rPr>
        <w:t>совместные</w:t>
      </w:r>
      <w:r w:rsidRPr="0058423F">
        <w:rPr>
          <w:spacing w:val="1"/>
          <w:sz w:val="24"/>
          <w:szCs w:val="24"/>
        </w:rPr>
        <w:t xml:space="preserve"> </w:t>
      </w:r>
      <w:r w:rsidRPr="0058423F">
        <w:rPr>
          <w:sz w:val="24"/>
          <w:szCs w:val="24"/>
        </w:rPr>
        <w:t>проектные,</w:t>
      </w:r>
      <w:r w:rsidRPr="0058423F">
        <w:rPr>
          <w:spacing w:val="1"/>
          <w:sz w:val="24"/>
          <w:szCs w:val="24"/>
        </w:rPr>
        <w:t xml:space="preserve"> </w:t>
      </w:r>
      <w:r w:rsidRPr="0058423F">
        <w:rPr>
          <w:sz w:val="24"/>
          <w:szCs w:val="24"/>
        </w:rPr>
        <w:t>творческие</w:t>
      </w:r>
      <w:r w:rsidRPr="0058423F">
        <w:rPr>
          <w:spacing w:val="1"/>
          <w:sz w:val="24"/>
          <w:szCs w:val="24"/>
        </w:rPr>
        <w:t xml:space="preserve"> </w:t>
      </w:r>
      <w:r w:rsidRPr="0058423F">
        <w:rPr>
          <w:sz w:val="24"/>
          <w:szCs w:val="24"/>
        </w:rPr>
        <w:t>задания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предложенных образцов.</w:t>
      </w:r>
    </w:p>
    <w:p w:rsidR="00173B47" w:rsidRPr="007D7FBF" w:rsidRDefault="00F47226" w:rsidP="007D7FBF">
      <w:pPr>
        <w:pStyle w:val="a4"/>
        <w:tabs>
          <w:tab w:val="left" w:pos="2591"/>
        </w:tabs>
        <w:spacing w:line="242" w:lineRule="auto"/>
        <w:ind w:left="567" w:right="463" w:firstLine="567"/>
        <w:rPr>
          <w:b/>
          <w:sz w:val="24"/>
          <w:szCs w:val="24"/>
        </w:rPr>
      </w:pPr>
      <w:r w:rsidRPr="007D7FBF">
        <w:rPr>
          <w:b/>
          <w:sz w:val="24"/>
          <w:szCs w:val="24"/>
        </w:rPr>
        <w:t>У обучающегося будут сформированы умения самоорганизации как</w:t>
      </w:r>
      <w:r w:rsidRPr="007D7FBF">
        <w:rPr>
          <w:b/>
          <w:spacing w:val="1"/>
          <w:sz w:val="24"/>
          <w:szCs w:val="24"/>
        </w:rPr>
        <w:t xml:space="preserve"> </w:t>
      </w:r>
      <w:r w:rsidRPr="007D7FBF">
        <w:rPr>
          <w:b/>
          <w:sz w:val="24"/>
          <w:szCs w:val="24"/>
        </w:rPr>
        <w:t>части универсальных</w:t>
      </w:r>
      <w:r w:rsidRPr="007D7FBF">
        <w:rPr>
          <w:b/>
          <w:spacing w:val="1"/>
          <w:sz w:val="24"/>
          <w:szCs w:val="24"/>
        </w:rPr>
        <w:t xml:space="preserve"> </w:t>
      </w:r>
      <w:r w:rsidRPr="007D7FBF">
        <w:rPr>
          <w:b/>
          <w:sz w:val="24"/>
          <w:szCs w:val="24"/>
        </w:rPr>
        <w:t>регулятивных учебных</w:t>
      </w:r>
      <w:r w:rsidRPr="007D7FBF">
        <w:rPr>
          <w:b/>
          <w:spacing w:val="-3"/>
          <w:sz w:val="24"/>
          <w:szCs w:val="24"/>
        </w:rPr>
        <w:t xml:space="preserve"> </w:t>
      </w:r>
      <w:r w:rsidRPr="007D7FBF">
        <w:rPr>
          <w:b/>
          <w:sz w:val="24"/>
          <w:szCs w:val="24"/>
        </w:rPr>
        <w:t>действий:</w:t>
      </w:r>
    </w:p>
    <w:p w:rsidR="00173B47" w:rsidRPr="0058423F" w:rsidRDefault="00F47226" w:rsidP="007D7FBF">
      <w:pPr>
        <w:pStyle w:val="a3"/>
        <w:ind w:left="567" w:right="559" w:firstLine="567"/>
        <w:rPr>
          <w:sz w:val="24"/>
          <w:szCs w:val="24"/>
        </w:rPr>
      </w:pPr>
      <w:r w:rsidRPr="0058423F">
        <w:rPr>
          <w:sz w:val="24"/>
          <w:szCs w:val="24"/>
        </w:rPr>
        <w:t>планировать</w:t>
      </w:r>
      <w:r w:rsidRPr="0058423F">
        <w:rPr>
          <w:spacing w:val="-5"/>
          <w:sz w:val="24"/>
          <w:szCs w:val="24"/>
        </w:rPr>
        <w:t xml:space="preserve"> </w:t>
      </w:r>
      <w:r w:rsidRPr="0058423F">
        <w:rPr>
          <w:sz w:val="24"/>
          <w:szCs w:val="24"/>
        </w:rPr>
        <w:t>действия</w:t>
      </w:r>
      <w:r w:rsidRPr="0058423F">
        <w:rPr>
          <w:spacing w:val="-3"/>
          <w:sz w:val="24"/>
          <w:szCs w:val="24"/>
        </w:rPr>
        <w:t xml:space="preserve"> </w:t>
      </w:r>
      <w:r w:rsidRPr="0058423F">
        <w:rPr>
          <w:sz w:val="24"/>
          <w:szCs w:val="24"/>
        </w:rPr>
        <w:t>по</w:t>
      </w:r>
      <w:r w:rsidRPr="0058423F">
        <w:rPr>
          <w:spacing w:val="-2"/>
          <w:sz w:val="24"/>
          <w:szCs w:val="24"/>
        </w:rPr>
        <w:t xml:space="preserve"> </w:t>
      </w:r>
      <w:r w:rsidRPr="0058423F">
        <w:rPr>
          <w:sz w:val="24"/>
          <w:szCs w:val="24"/>
        </w:rPr>
        <w:t>решению</w:t>
      </w:r>
      <w:r w:rsidRPr="0058423F">
        <w:rPr>
          <w:spacing w:val="-4"/>
          <w:sz w:val="24"/>
          <w:szCs w:val="24"/>
        </w:rPr>
        <w:t xml:space="preserve"> </w:t>
      </w:r>
      <w:r w:rsidRPr="0058423F">
        <w:rPr>
          <w:sz w:val="24"/>
          <w:szCs w:val="24"/>
        </w:rPr>
        <w:t>учебной</w:t>
      </w:r>
      <w:r w:rsidRPr="0058423F">
        <w:rPr>
          <w:spacing w:val="-3"/>
          <w:sz w:val="24"/>
          <w:szCs w:val="24"/>
        </w:rPr>
        <w:t xml:space="preserve"> </w:t>
      </w:r>
      <w:r w:rsidRPr="0058423F">
        <w:rPr>
          <w:sz w:val="24"/>
          <w:szCs w:val="24"/>
        </w:rPr>
        <w:t>задачи</w:t>
      </w:r>
      <w:r w:rsidRPr="0058423F">
        <w:rPr>
          <w:spacing w:val="-5"/>
          <w:sz w:val="24"/>
          <w:szCs w:val="24"/>
        </w:rPr>
        <w:t xml:space="preserve"> </w:t>
      </w:r>
      <w:r w:rsidRPr="0058423F">
        <w:rPr>
          <w:sz w:val="24"/>
          <w:szCs w:val="24"/>
        </w:rPr>
        <w:t>для</w:t>
      </w:r>
      <w:r w:rsidRPr="0058423F">
        <w:rPr>
          <w:spacing w:val="-3"/>
          <w:sz w:val="24"/>
          <w:szCs w:val="24"/>
        </w:rPr>
        <w:t xml:space="preserve"> </w:t>
      </w:r>
      <w:r w:rsidRPr="0058423F">
        <w:rPr>
          <w:sz w:val="24"/>
          <w:szCs w:val="24"/>
        </w:rPr>
        <w:t>получения</w:t>
      </w:r>
      <w:r w:rsidRPr="0058423F">
        <w:rPr>
          <w:spacing w:val="-3"/>
          <w:sz w:val="24"/>
          <w:szCs w:val="24"/>
        </w:rPr>
        <w:t xml:space="preserve"> </w:t>
      </w:r>
      <w:r w:rsidRPr="0058423F">
        <w:rPr>
          <w:sz w:val="24"/>
          <w:szCs w:val="24"/>
        </w:rPr>
        <w:t>результата;</w:t>
      </w:r>
      <w:r w:rsidRPr="0058423F">
        <w:rPr>
          <w:spacing w:val="-68"/>
          <w:sz w:val="24"/>
          <w:szCs w:val="24"/>
        </w:rPr>
        <w:t xml:space="preserve"> </w:t>
      </w:r>
      <w:r w:rsidRPr="0058423F">
        <w:rPr>
          <w:sz w:val="24"/>
          <w:szCs w:val="24"/>
        </w:rPr>
        <w:t>выстраивать</w:t>
      </w:r>
      <w:r w:rsidRPr="0058423F">
        <w:rPr>
          <w:spacing w:val="-3"/>
          <w:sz w:val="24"/>
          <w:szCs w:val="24"/>
        </w:rPr>
        <w:t xml:space="preserve"> </w:t>
      </w:r>
      <w:r w:rsidRPr="0058423F">
        <w:rPr>
          <w:sz w:val="24"/>
          <w:szCs w:val="24"/>
        </w:rPr>
        <w:t>последовательность</w:t>
      </w:r>
      <w:r w:rsidRPr="0058423F">
        <w:rPr>
          <w:spacing w:val="-2"/>
          <w:sz w:val="24"/>
          <w:szCs w:val="24"/>
        </w:rPr>
        <w:t xml:space="preserve"> </w:t>
      </w:r>
      <w:r w:rsidRPr="0058423F">
        <w:rPr>
          <w:sz w:val="24"/>
          <w:szCs w:val="24"/>
        </w:rPr>
        <w:t>выбранных</w:t>
      </w:r>
      <w:r w:rsidRPr="0058423F">
        <w:rPr>
          <w:spacing w:val="-3"/>
          <w:sz w:val="24"/>
          <w:szCs w:val="24"/>
        </w:rPr>
        <w:t xml:space="preserve"> </w:t>
      </w:r>
      <w:r w:rsidRPr="0058423F">
        <w:rPr>
          <w:sz w:val="24"/>
          <w:szCs w:val="24"/>
        </w:rPr>
        <w:t>действий.</w:t>
      </w:r>
    </w:p>
    <w:p w:rsidR="00173B47" w:rsidRPr="007D7FBF" w:rsidRDefault="00F47226" w:rsidP="007D7FBF">
      <w:pPr>
        <w:pStyle w:val="a4"/>
        <w:tabs>
          <w:tab w:val="left" w:pos="2591"/>
        </w:tabs>
        <w:ind w:left="567" w:right="462" w:firstLine="567"/>
        <w:rPr>
          <w:b/>
          <w:sz w:val="24"/>
          <w:szCs w:val="24"/>
        </w:rPr>
      </w:pPr>
      <w:r w:rsidRPr="007D7FBF">
        <w:rPr>
          <w:b/>
          <w:spacing w:val="-1"/>
          <w:sz w:val="24"/>
          <w:szCs w:val="24"/>
        </w:rPr>
        <w:t>У</w:t>
      </w:r>
      <w:r w:rsidRPr="007D7FBF">
        <w:rPr>
          <w:b/>
          <w:spacing w:val="-17"/>
          <w:sz w:val="24"/>
          <w:szCs w:val="24"/>
        </w:rPr>
        <w:t xml:space="preserve"> </w:t>
      </w:r>
      <w:r w:rsidRPr="007D7FBF">
        <w:rPr>
          <w:b/>
          <w:spacing w:val="-1"/>
          <w:sz w:val="24"/>
          <w:szCs w:val="24"/>
        </w:rPr>
        <w:t>обучающегося</w:t>
      </w:r>
      <w:r w:rsidRPr="007D7FBF">
        <w:rPr>
          <w:b/>
          <w:spacing w:val="-17"/>
          <w:sz w:val="24"/>
          <w:szCs w:val="24"/>
        </w:rPr>
        <w:t xml:space="preserve"> </w:t>
      </w:r>
      <w:r w:rsidRPr="007D7FBF">
        <w:rPr>
          <w:b/>
          <w:spacing w:val="-1"/>
          <w:sz w:val="24"/>
          <w:szCs w:val="24"/>
        </w:rPr>
        <w:t>будут</w:t>
      </w:r>
      <w:r w:rsidRPr="007D7FBF">
        <w:rPr>
          <w:b/>
          <w:spacing w:val="-15"/>
          <w:sz w:val="24"/>
          <w:szCs w:val="24"/>
        </w:rPr>
        <w:t xml:space="preserve"> </w:t>
      </w:r>
      <w:r w:rsidRPr="007D7FBF">
        <w:rPr>
          <w:b/>
          <w:sz w:val="24"/>
          <w:szCs w:val="24"/>
        </w:rPr>
        <w:t>сформированы</w:t>
      </w:r>
      <w:r w:rsidRPr="007D7FBF">
        <w:rPr>
          <w:b/>
          <w:spacing w:val="-17"/>
          <w:sz w:val="24"/>
          <w:szCs w:val="24"/>
        </w:rPr>
        <w:t xml:space="preserve"> </w:t>
      </w:r>
      <w:r w:rsidRPr="007D7FBF">
        <w:rPr>
          <w:b/>
          <w:sz w:val="24"/>
          <w:szCs w:val="24"/>
        </w:rPr>
        <w:t>умения</w:t>
      </w:r>
      <w:r w:rsidRPr="007D7FBF">
        <w:rPr>
          <w:b/>
          <w:spacing w:val="-17"/>
          <w:sz w:val="24"/>
          <w:szCs w:val="24"/>
        </w:rPr>
        <w:t xml:space="preserve"> </w:t>
      </w:r>
      <w:r w:rsidRPr="007D7FBF">
        <w:rPr>
          <w:b/>
          <w:sz w:val="24"/>
          <w:szCs w:val="24"/>
        </w:rPr>
        <w:t>самоконтроля</w:t>
      </w:r>
      <w:r w:rsidRPr="007D7FBF">
        <w:rPr>
          <w:b/>
          <w:spacing w:val="-16"/>
          <w:sz w:val="24"/>
          <w:szCs w:val="24"/>
        </w:rPr>
        <w:t xml:space="preserve"> </w:t>
      </w:r>
      <w:r w:rsidRPr="007D7FBF">
        <w:rPr>
          <w:b/>
          <w:sz w:val="24"/>
          <w:szCs w:val="24"/>
        </w:rPr>
        <w:t>как</w:t>
      </w:r>
      <w:r w:rsidRPr="007D7FBF">
        <w:rPr>
          <w:b/>
          <w:spacing w:val="-17"/>
          <w:sz w:val="24"/>
          <w:szCs w:val="24"/>
        </w:rPr>
        <w:t xml:space="preserve"> </w:t>
      </w:r>
      <w:r w:rsidRPr="007D7FBF">
        <w:rPr>
          <w:b/>
          <w:sz w:val="24"/>
          <w:szCs w:val="24"/>
        </w:rPr>
        <w:t>части</w:t>
      </w:r>
      <w:r w:rsidRPr="007D7FBF">
        <w:rPr>
          <w:b/>
          <w:spacing w:val="-67"/>
          <w:sz w:val="24"/>
          <w:szCs w:val="24"/>
        </w:rPr>
        <w:t xml:space="preserve"> </w:t>
      </w:r>
      <w:r w:rsidRPr="007D7FBF">
        <w:rPr>
          <w:b/>
          <w:sz w:val="24"/>
          <w:szCs w:val="24"/>
        </w:rPr>
        <w:t>универсальных учебных</w:t>
      </w:r>
      <w:r w:rsidRPr="007D7FBF">
        <w:rPr>
          <w:b/>
          <w:spacing w:val="1"/>
          <w:sz w:val="24"/>
          <w:szCs w:val="24"/>
        </w:rPr>
        <w:t xml:space="preserve"> </w:t>
      </w:r>
      <w:r w:rsidRPr="007D7FBF">
        <w:rPr>
          <w:b/>
          <w:sz w:val="24"/>
          <w:szCs w:val="24"/>
        </w:rPr>
        <w:t>действий:</w:t>
      </w:r>
    </w:p>
    <w:p w:rsidR="00173B47" w:rsidRPr="0058423F" w:rsidRDefault="00F47226" w:rsidP="007D7FBF">
      <w:pPr>
        <w:pStyle w:val="a3"/>
        <w:spacing w:line="322" w:lineRule="exact"/>
        <w:ind w:left="567" w:firstLine="567"/>
        <w:rPr>
          <w:sz w:val="24"/>
          <w:szCs w:val="24"/>
        </w:rPr>
      </w:pPr>
      <w:r w:rsidRPr="0058423F">
        <w:rPr>
          <w:sz w:val="24"/>
          <w:szCs w:val="24"/>
        </w:rPr>
        <w:t>устанавливать</w:t>
      </w:r>
      <w:r w:rsidRPr="0058423F">
        <w:rPr>
          <w:spacing w:val="-6"/>
          <w:sz w:val="24"/>
          <w:szCs w:val="24"/>
        </w:rPr>
        <w:t xml:space="preserve"> </w:t>
      </w:r>
      <w:r w:rsidRPr="0058423F">
        <w:rPr>
          <w:sz w:val="24"/>
          <w:szCs w:val="24"/>
        </w:rPr>
        <w:t>причины</w:t>
      </w:r>
      <w:r w:rsidRPr="0058423F">
        <w:rPr>
          <w:spacing w:val="-3"/>
          <w:sz w:val="24"/>
          <w:szCs w:val="24"/>
        </w:rPr>
        <w:t xml:space="preserve"> </w:t>
      </w:r>
      <w:r w:rsidRPr="0058423F">
        <w:rPr>
          <w:sz w:val="24"/>
          <w:szCs w:val="24"/>
        </w:rPr>
        <w:t>успеха</w:t>
      </w:r>
      <w:r w:rsidRPr="0058423F">
        <w:rPr>
          <w:spacing w:val="-3"/>
          <w:sz w:val="24"/>
          <w:szCs w:val="24"/>
        </w:rPr>
        <w:t xml:space="preserve"> </w:t>
      </w:r>
      <w:r w:rsidRPr="0058423F">
        <w:rPr>
          <w:sz w:val="24"/>
          <w:szCs w:val="24"/>
        </w:rPr>
        <w:t>(неудач)</w:t>
      </w:r>
      <w:r w:rsidRPr="0058423F">
        <w:rPr>
          <w:spacing w:val="-4"/>
          <w:sz w:val="24"/>
          <w:szCs w:val="24"/>
        </w:rPr>
        <w:t xml:space="preserve"> </w:t>
      </w:r>
      <w:r w:rsidRPr="0058423F">
        <w:rPr>
          <w:sz w:val="24"/>
          <w:szCs w:val="24"/>
        </w:rPr>
        <w:t>учебной</w:t>
      </w:r>
      <w:r w:rsidRPr="0058423F">
        <w:rPr>
          <w:spacing w:val="-6"/>
          <w:sz w:val="24"/>
          <w:szCs w:val="24"/>
        </w:rPr>
        <w:t xml:space="preserve"> </w:t>
      </w:r>
      <w:r w:rsidRPr="0058423F">
        <w:rPr>
          <w:sz w:val="24"/>
          <w:szCs w:val="24"/>
        </w:rPr>
        <w:t>деятельности;</w:t>
      </w:r>
    </w:p>
    <w:p w:rsidR="00173B47" w:rsidRPr="0058423F" w:rsidRDefault="00F47226" w:rsidP="007D7FBF">
      <w:pPr>
        <w:pStyle w:val="a3"/>
        <w:ind w:left="567" w:firstLine="567"/>
        <w:rPr>
          <w:sz w:val="24"/>
          <w:szCs w:val="24"/>
        </w:rPr>
      </w:pPr>
      <w:r w:rsidRPr="0058423F">
        <w:rPr>
          <w:sz w:val="24"/>
          <w:szCs w:val="24"/>
        </w:rPr>
        <w:t>корректировать</w:t>
      </w:r>
      <w:r w:rsidRPr="0058423F">
        <w:rPr>
          <w:spacing w:val="-5"/>
          <w:sz w:val="24"/>
          <w:szCs w:val="24"/>
        </w:rPr>
        <w:t xml:space="preserve"> </w:t>
      </w:r>
      <w:r w:rsidRPr="0058423F">
        <w:rPr>
          <w:sz w:val="24"/>
          <w:szCs w:val="24"/>
        </w:rPr>
        <w:t>свои</w:t>
      </w:r>
      <w:r w:rsidRPr="0058423F">
        <w:rPr>
          <w:spacing w:val="-3"/>
          <w:sz w:val="24"/>
          <w:szCs w:val="24"/>
        </w:rPr>
        <w:t xml:space="preserve"> </w:t>
      </w:r>
      <w:r w:rsidRPr="0058423F">
        <w:rPr>
          <w:sz w:val="24"/>
          <w:szCs w:val="24"/>
        </w:rPr>
        <w:t>учебные</w:t>
      </w:r>
      <w:r w:rsidRPr="0058423F">
        <w:rPr>
          <w:spacing w:val="-3"/>
          <w:sz w:val="24"/>
          <w:szCs w:val="24"/>
        </w:rPr>
        <w:t xml:space="preserve"> </w:t>
      </w:r>
      <w:r w:rsidRPr="0058423F">
        <w:rPr>
          <w:sz w:val="24"/>
          <w:szCs w:val="24"/>
        </w:rPr>
        <w:t>действия</w:t>
      </w:r>
      <w:r w:rsidRPr="0058423F">
        <w:rPr>
          <w:spacing w:val="-6"/>
          <w:sz w:val="24"/>
          <w:szCs w:val="24"/>
        </w:rPr>
        <w:t xml:space="preserve"> </w:t>
      </w:r>
      <w:r w:rsidRPr="0058423F">
        <w:rPr>
          <w:sz w:val="24"/>
          <w:szCs w:val="24"/>
        </w:rPr>
        <w:t>для</w:t>
      </w:r>
      <w:r w:rsidRPr="0058423F">
        <w:rPr>
          <w:spacing w:val="-3"/>
          <w:sz w:val="24"/>
          <w:szCs w:val="24"/>
        </w:rPr>
        <w:t xml:space="preserve"> </w:t>
      </w:r>
      <w:r w:rsidRPr="0058423F">
        <w:rPr>
          <w:sz w:val="24"/>
          <w:szCs w:val="24"/>
        </w:rPr>
        <w:t>преодоления</w:t>
      </w:r>
      <w:r w:rsidRPr="0058423F">
        <w:rPr>
          <w:spacing w:val="-6"/>
          <w:sz w:val="24"/>
          <w:szCs w:val="24"/>
        </w:rPr>
        <w:t xml:space="preserve"> </w:t>
      </w:r>
      <w:r w:rsidRPr="0058423F">
        <w:rPr>
          <w:sz w:val="24"/>
          <w:szCs w:val="24"/>
        </w:rPr>
        <w:t>ошибок.</w:t>
      </w:r>
    </w:p>
    <w:p w:rsidR="00173B47" w:rsidRPr="0058423F" w:rsidRDefault="00F47226" w:rsidP="007D7FBF">
      <w:pPr>
        <w:pStyle w:val="a4"/>
        <w:tabs>
          <w:tab w:val="left" w:pos="2591"/>
        </w:tabs>
        <w:ind w:left="567" w:right="465" w:firstLine="567"/>
        <w:rPr>
          <w:sz w:val="24"/>
          <w:szCs w:val="24"/>
        </w:rPr>
      </w:pPr>
      <w:r w:rsidRPr="0058423F">
        <w:rPr>
          <w:sz w:val="24"/>
          <w:szCs w:val="24"/>
        </w:rPr>
        <w:t>Овладение системой универсальных учебных регулятивных учебных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обеспечивает</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смысловых</w:t>
      </w:r>
      <w:r w:rsidRPr="0058423F">
        <w:rPr>
          <w:spacing w:val="1"/>
          <w:sz w:val="24"/>
          <w:szCs w:val="24"/>
        </w:rPr>
        <w:t xml:space="preserve"> </w:t>
      </w:r>
      <w:r w:rsidRPr="0058423F">
        <w:rPr>
          <w:sz w:val="24"/>
          <w:szCs w:val="24"/>
        </w:rPr>
        <w:t>установок</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(внутренняя позиция личности) и жизненных навыков личности (управления</w:t>
      </w:r>
      <w:r w:rsidRPr="0058423F">
        <w:rPr>
          <w:spacing w:val="1"/>
          <w:sz w:val="24"/>
          <w:szCs w:val="24"/>
        </w:rPr>
        <w:t xml:space="preserve"> </w:t>
      </w:r>
      <w:r w:rsidRPr="0058423F">
        <w:rPr>
          <w:sz w:val="24"/>
          <w:szCs w:val="24"/>
        </w:rPr>
        <w:t>собой, самодисциплины, устойчивого поведения, эмоционального душевного</w:t>
      </w:r>
      <w:r w:rsidRPr="0058423F">
        <w:rPr>
          <w:spacing w:val="1"/>
          <w:sz w:val="24"/>
          <w:szCs w:val="24"/>
        </w:rPr>
        <w:t xml:space="preserve"> </w:t>
      </w:r>
      <w:r w:rsidRPr="0058423F">
        <w:rPr>
          <w:sz w:val="24"/>
          <w:szCs w:val="24"/>
        </w:rPr>
        <w:t>равновесия</w:t>
      </w:r>
      <w:r w:rsidRPr="0058423F">
        <w:rPr>
          <w:spacing w:val="-4"/>
          <w:sz w:val="24"/>
          <w:szCs w:val="24"/>
        </w:rPr>
        <w:t xml:space="preserve"> </w:t>
      </w:r>
      <w:r w:rsidRPr="0058423F">
        <w:rPr>
          <w:sz w:val="24"/>
          <w:szCs w:val="24"/>
        </w:rPr>
        <w:t>и т.д.).</w:t>
      </w:r>
    </w:p>
    <w:p w:rsidR="00173B47" w:rsidRPr="007D7FBF" w:rsidRDefault="00F47226" w:rsidP="007D7FBF">
      <w:pPr>
        <w:pStyle w:val="a4"/>
        <w:tabs>
          <w:tab w:val="left" w:pos="2382"/>
        </w:tabs>
        <w:spacing w:line="320" w:lineRule="exact"/>
        <w:ind w:left="567" w:firstLine="567"/>
        <w:rPr>
          <w:b/>
          <w:sz w:val="24"/>
          <w:szCs w:val="24"/>
        </w:rPr>
      </w:pPr>
      <w:r w:rsidRPr="007D7FBF">
        <w:rPr>
          <w:b/>
          <w:sz w:val="24"/>
          <w:szCs w:val="24"/>
        </w:rPr>
        <w:t>Предметные</w:t>
      </w:r>
      <w:r w:rsidRPr="007D7FBF">
        <w:rPr>
          <w:b/>
          <w:spacing w:val="-5"/>
          <w:sz w:val="24"/>
          <w:szCs w:val="24"/>
        </w:rPr>
        <w:t xml:space="preserve"> </w:t>
      </w:r>
      <w:r w:rsidRPr="007D7FBF">
        <w:rPr>
          <w:b/>
          <w:sz w:val="24"/>
          <w:szCs w:val="24"/>
        </w:rPr>
        <w:t>результаты</w:t>
      </w:r>
      <w:r w:rsidRPr="007D7FBF">
        <w:rPr>
          <w:b/>
          <w:spacing w:val="-3"/>
          <w:sz w:val="24"/>
          <w:szCs w:val="24"/>
        </w:rPr>
        <w:t xml:space="preserve"> </w:t>
      </w:r>
      <w:r w:rsidRPr="007D7FBF">
        <w:rPr>
          <w:b/>
          <w:sz w:val="24"/>
          <w:szCs w:val="24"/>
        </w:rPr>
        <w:t>изучения</w:t>
      </w:r>
      <w:r w:rsidRPr="007D7FBF">
        <w:rPr>
          <w:b/>
          <w:spacing w:val="-2"/>
          <w:sz w:val="24"/>
          <w:szCs w:val="24"/>
        </w:rPr>
        <w:t xml:space="preserve"> </w:t>
      </w:r>
      <w:r w:rsidRPr="007D7FBF">
        <w:rPr>
          <w:b/>
          <w:sz w:val="24"/>
          <w:szCs w:val="24"/>
        </w:rPr>
        <w:t>музыки.</w:t>
      </w:r>
    </w:p>
    <w:p w:rsidR="00173B47" w:rsidRPr="0058423F" w:rsidRDefault="00F47226" w:rsidP="007D7FBF">
      <w:pPr>
        <w:pStyle w:val="a3"/>
        <w:ind w:left="567" w:right="458" w:firstLine="567"/>
        <w:rPr>
          <w:sz w:val="24"/>
          <w:szCs w:val="24"/>
        </w:rPr>
      </w:pPr>
      <w:r w:rsidRPr="0058423F">
        <w:rPr>
          <w:sz w:val="24"/>
          <w:szCs w:val="24"/>
        </w:rPr>
        <w:t>Предметные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характеризуют</w:t>
      </w:r>
      <w:r w:rsidRPr="0058423F">
        <w:rPr>
          <w:spacing w:val="1"/>
          <w:sz w:val="24"/>
          <w:szCs w:val="24"/>
        </w:rPr>
        <w:t xml:space="preserve"> </w:t>
      </w:r>
      <w:r w:rsidRPr="0058423F">
        <w:rPr>
          <w:sz w:val="24"/>
          <w:szCs w:val="24"/>
        </w:rPr>
        <w:t>начальный</w:t>
      </w:r>
      <w:r w:rsidRPr="0058423F">
        <w:rPr>
          <w:spacing w:val="1"/>
          <w:sz w:val="24"/>
          <w:szCs w:val="24"/>
        </w:rPr>
        <w:t xml:space="preserve"> </w:t>
      </w:r>
      <w:r w:rsidRPr="0058423F">
        <w:rPr>
          <w:sz w:val="24"/>
          <w:szCs w:val="24"/>
        </w:rPr>
        <w:t>этап</w:t>
      </w:r>
      <w:r w:rsidRPr="0058423F">
        <w:rPr>
          <w:spacing w:val="1"/>
          <w:sz w:val="24"/>
          <w:szCs w:val="24"/>
        </w:rPr>
        <w:t xml:space="preserve"> </w:t>
      </w:r>
      <w:r w:rsidRPr="0058423F">
        <w:rPr>
          <w:sz w:val="24"/>
          <w:szCs w:val="24"/>
        </w:rPr>
        <w:t>формирования у обучающихся основ музыкальной культуры и проявляются в</w:t>
      </w:r>
      <w:r w:rsidRPr="0058423F">
        <w:rPr>
          <w:spacing w:val="1"/>
          <w:sz w:val="24"/>
          <w:szCs w:val="24"/>
        </w:rPr>
        <w:t xml:space="preserve"> </w:t>
      </w:r>
      <w:r w:rsidRPr="0058423F">
        <w:rPr>
          <w:sz w:val="24"/>
          <w:szCs w:val="24"/>
        </w:rPr>
        <w:t>способности</w:t>
      </w:r>
      <w:r w:rsidRPr="0058423F">
        <w:rPr>
          <w:spacing w:val="-12"/>
          <w:sz w:val="24"/>
          <w:szCs w:val="24"/>
        </w:rPr>
        <w:t xml:space="preserve"> </w:t>
      </w:r>
      <w:r w:rsidRPr="0058423F">
        <w:rPr>
          <w:sz w:val="24"/>
          <w:szCs w:val="24"/>
        </w:rPr>
        <w:t>к</w:t>
      </w:r>
      <w:r w:rsidRPr="0058423F">
        <w:rPr>
          <w:spacing w:val="-12"/>
          <w:sz w:val="24"/>
          <w:szCs w:val="24"/>
        </w:rPr>
        <w:t xml:space="preserve"> </w:t>
      </w:r>
      <w:r w:rsidRPr="0058423F">
        <w:rPr>
          <w:sz w:val="24"/>
          <w:szCs w:val="24"/>
        </w:rPr>
        <w:t>музыкальной</w:t>
      </w:r>
      <w:r w:rsidRPr="0058423F">
        <w:rPr>
          <w:spacing w:val="-12"/>
          <w:sz w:val="24"/>
          <w:szCs w:val="24"/>
        </w:rPr>
        <w:t xml:space="preserve"> </w:t>
      </w:r>
      <w:r w:rsidRPr="0058423F">
        <w:rPr>
          <w:sz w:val="24"/>
          <w:szCs w:val="24"/>
        </w:rPr>
        <w:t>деятельности,</w:t>
      </w:r>
      <w:r w:rsidRPr="0058423F">
        <w:rPr>
          <w:spacing w:val="-11"/>
          <w:sz w:val="24"/>
          <w:szCs w:val="24"/>
        </w:rPr>
        <w:t xml:space="preserve"> </w:t>
      </w:r>
      <w:r w:rsidRPr="0058423F">
        <w:rPr>
          <w:sz w:val="24"/>
          <w:szCs w:val="24"/>
        </w:rPr>
        <w:t>потребности</w:t>
      </w:r>
      <w:r w:rsidRPr="0058423F">
        <w:rPr>
          <w:spacing w:val="-12"/>
          <w:sz w:val="24"/>
          <w:szCs w:val="24"/>
        </w:rPr>
        <w:t xml:space="preserve"> </w:t>
      </w:r>
      <w:r w:rsidRPr="0058423F">
        <w:rPr>
          <w:sz w:val="24"/>
          <w:szCs w:val="24"/>
        </w:rPr>
        <w:t>в</w:t>
      </w:r>
      <w:r w:rsidRPr="0058423F">
        <w:rPr>
          <w:spacing w:val="-13"/>
          <w:sz w:val="24"/>
          <w:szCs w:val="24"/>
        </w:rPr>
        <w:t xml:space="preserve"> </w:t>
      </w:r>
      <w:r w:rsidRPr="0058423F">
        <w:rPr>
          <w:sz w:val="24"/>
          <w:szCs w:val="24"/>
        </w:rPr>
        <w:t>регулярном</w:t>
      </w:r>
      <w:r w:rsidRPr="0058423F">
        <w:rPr>
          <w:spacing w:val="-11"/>
          <w:sz w:val="24"/>
          <w:szCs w:val="24"/>
        </w:rPr>
        <w:t xml:space="preserve"> </w:t>
      </w:r>
      <w:r w:rsidRPr="0058423F">
        <w:rPr>
          <w:sz w:val="24"/>
          <w:szCs w:val="24"/>
        </w:rPr>
        <w:t>общении</w:t>
      </w:r>
      <w:r w:rsidRPr="0058423F">
        <w:rPr>
          <w:spacing w:val="-68"/>
          <w:sz w:val="24"/>
          <w:szCs w:val="24"/>
        </w:rPr>
        <w:t xml:space="preserve"> </w:t>
      </w:r>
      <w:r w:rsidRPr="0058423F">
        <w:rPr>
          <w:sz w:val="24"/>
          <w:szCs w:val="24"/>
        </w:rPr>
        <w:t>с музыкальным искусством, позитивном ценностном отношении к музыке как</w:t>
      </w:r>
      <w:r w:rsidRPr="0058423F">
        <w:rPr>
          <w:spacing w:val="-67"/>
          <w:sz w:val="24"/>
          <w:szCs w:val="24"/>
        </w:rPr>
        <w:t xml:space="preserve"> </w:t>
      </w:r>
      <w:r w:rsidRPr="0058423F">
        <w:rPr>
          <w:sz w:val="24"/>
          <w:szCs w:val="24"/>
        </w:rPr>
        <w:t>важному</w:t>
      </w:r>
      <w:r w:rsidRPr="0058423F">
        <w:rPr>
          <w:spacing w:val="-5"/>
          <w:sz w:val="24"/>
          <w:szCs w:val="24"/>
        </w:rPr>
        <w:t xml:space="preserve"> </w:t>
      </w:r>
      <w:r w:rsidRPr="0058423F">
        <w:rPr>
          <w:sz w:val="24"/>
          <w:szCs w:val="24"/>
        </w:rPr>
        <w:t>элементу</w:t>
      </w:r>
      <w:r w:rsidRPr="0058423F">
        <w:rPr>
          <w:spacing w:val="-4"/>
          <w:sz w:val="24"/>
          <w:szCs w:val="24"/>
        </w:rPr>
        <w:t xml:space="preserve"> </w:t>
      </w:r>
      <w:r w:rsidRPr="0058423F">
        <w:rPr>
          <w:sz w:val="24"/>
          <w:szCs w:val="24"/>
        </w:rPr>
        <w:t>своей</w:t>
      </w:r>
      <w:r w:rsidRPr="0058423F">
        <w:rPr>
          <w:spacing w:val="-2"/>
          <w:sz w:val="24"/>
          <w:szCs w:val="24"/>
        </w:rPr>
        <w:t xml:space="preserve"> </w:t>
      </w:r>
      <w:r w:rsidRPr="0058423F">
        <w:rPr>
          <w:sz w:val="24"/>
          <w:szCs w:val="24"/>
        </w:rPr>
        <w:t>жизни.</w:t>
      </w:r>
    </w:p>
    <w:p w:rsidR="00173B47" w:rsidRPr="0058423F" w:rsidRDefault="00F47226" w:rsidP="007D7FBF">
      <w:pPr>
        <w:pStyle w:val="a3"/>
        <w:spacing w:line="320" w:lineRule="exact"/>
        <w:ind w:left="567" w:firstLine="567"/>
        <w:rPr>
          <w:sz w:val="24"/>
          <w:szCs w:val="24"/>
        </w:rPr>
      </w:pPr>
      <w:r w:rsidRPr="0058423F">
        <w:rPr>
          <w:sz w:val="24"/>
          <w:szCs w:val="24"/>
        </w:rPr>
        <w:t>Обучающиеся,</w:t>
      </w:r>
      <w:r w:rsidRPr="0058423F">
        <w:rPr>
          <w:spacing w:val="-3"/>
          <w:sz w:val="24"/>
          <w:szCs w:val="24"/>
        </w:rPr>
        <w:t xml:space="preserve"> </w:t>
      </w:r>
      <w:r w:rsidRPr="0058423F">
        <w:rPr>
          <w:sz w:val="24"/>
          <w:szCs w:val="24"/>
        </w:rPr>
        <w:t>освоившие</w:t>
      </w:r>
      <w:r w:rsidRPr="0058423F">
        <w:rPr>
          <w:spacing w:val="-5"/>
          <w:sz w:val="24"/>
          <w:szCs w:val="24"/>
        </w:rPr>
        <w:t xml:space="preserve"> </w:t>
      </w:r>
      <w:r w:rsidRPr="0058423F">
        <w:rPr>
          <w:sz w:val="24"/>
          <w:szCs w:val="24"/>
        </w:rPr>
        <w:t>основную</w:t>
      </w:r>
      <w:r w:rsidRPr="0058423F">
        <w:rPr>
          <w:spacing w:val="-3"/>
          <w:sz w:val="24"/>
          <w:szCs w:val="24"/>
        </w:rPr>
        <w:t xml:space="preserve"> </w:t>
      </w:r>
      <w:r w:rsidRPr="0058423F">
        <w:rPr>
          <w:sz w:val="24"/>
          <w:szCs w:val="24"/>
        </w:rPr>
        <w:t>образовательную</w:t>
      </w:r>
      <w:r w:rsidRPr="0058423F">
        <w:rPr>
          <w:spacing w:val="-4"/>
          <w:sz w:val="24"/>
          <w:szCs w:val="24"/>
        </w:rPr>
        <w:t xml:space="preserve"> </w:t>
      </w:r>
      <w:r w:rsidRPr="0058423F">
        <w:rPr>
          <w:sz w:val="24"/>
          <w:szCs w:val="24"/>
        </w:rPr>
        <w:t>программу</w:t>
      </w:r>
      <w:r w:rsidRPr="0058423F">
        <w:rPr>
          <w:spacing w:val="-6"/>
          <w:sz w:val="24"/>
          <w:szCs w:val="24"/>
        </w:rPr>
        <w:t xml:space="preserve"> </w:t>
      </w:r>
      <w:r w:rsidRPr="0058423F">
        <w:rPr>
          <w:sz w:val="24"/>
          <w:szCs w:val="24"/>
        </w:rPr>
        <w:t>по</w:t>
      </w:r>
      <w:r w:rsidRPr="0058423F">
        <w:rPr>
          <w:spacing w:val="-1"/>
          <w:sz w:val="24"/>
          <w:szCs w:val="24"/>
        </w:rPr>
        <w:t xml:space="preserve"> </w:t>
      </w:r>
      <w:r w:rsidRPr="0058423F">
        <w:rPr>
          <w:sz w:val="24"/>
          <w:szCs w:val="24"/>
        </w:rPr>
        <w:t>музыке:</w:t>
      </w:r>
    </w:p>
    <w:p w:rsidR="00173B47" w:rsidRPr="0058423F" w:rsidRDefault="00F47226" w:rsidP="007D7FBF">
      <w:pPr>
        <w:pStyle w:val="a3"/>
        <w:spacing w:before="77"/>
        <w:ind w:left="567" w:right="466" w:firstLine="567"/>
        <w:rPr>
          <w:sz w:val="24"/>
          <w:szCs w:val="24"/>
        </w:rPr>
      </w:pPr>
      <w:r w:rsidRPr="0058423F">
        <w:rPr>
          <w:sz w:val="24"/>
          <w:szCs w:val="24"/>
        </w:rPr>
        <w:t>с</w:t>
      </w:r>
      <w:r w:rsidRPr="0058423F">
        <w:rPr>
          <w:spacing w:val="1"/>
          <w:sz w:val="24"/>
          <w:szCs w:val="24"/>
        </w:rPr>
        <w:t xml:space="preserve"> </w:t>
      </w:r>
      <w:r w:rsidRPr="0058423F">
        <w:rPr>
          <w:sz w:val="24"/>
          <w:szCs w:val="24"/>
        </w:rPr>
        <w:t>интересом</w:t>
      </w:r>
      <w:r w:rsidRPr="0058423F">
        <w:rPr>
          <w:spacing w:val="1"/>
          <w:sz w:val="24"/>
          <w:szCs w:val="24"/>
        </w:rPr>
        <w:t xml:space="preserve"> </w:t>
      </w:r>
      <w:r w:rsidRPr="0058423F">
        <w:rPr>
          <w:sz w:val="24"/>
          <w:szCs w:val="24"/>
        </w:rPr>
        <w:t>занимаются</w:t>
      </w:r>
      <w:r w:rsidRPr="0058423F">
        <w:rPr>
          <w:spacing w:val="1"/>
          <w:sz w:val="24"/>
          <w:szCs w:val="24"/>
        </w:rPr>
        <w:t xml:space="preserve"> </w:t>
      </w:r>
      <w:r w:rsidRPr="0058423F">
        <w:rPr>
          <w:sz w:val="24"/>
          <w:szCs w:val="24"/>
        </w:rPr>
        <w:t>музыкой,</w:t>
      </w:r>
      <w:r w:rsidRPr="0058423F">
        <w:rPr>
          <w:spacing w:val="1"/>
          <w:sz w:val="24"/>
          <w:szCs w:val="24"/>
        </w:rPr>
        <w:t xml:space="preserve"> </w:t>
      </w:r>
      <w:r w:rsidRPr="0058423F">
        <w:rPr>
          <w:sz w:val="24"/>
          <w:szCs w:val="24"/>
        </w:rPr>
        <w:t>любят</w:t>
      </w:r>
      <w:r w:rsidRPr="0058423F">
        <w:rPr>
          <w:spacing w:val="1"/>
          <w:sz w:val="24"/>
          <w:szCs w:val="24"/>
        </w:rPr>
        <w:t xml:space="preserve"> </w:t>
      </w:r>
      <w:r w:rsidRPr="0058423F">
        <w:rPr>
          <w:sz w:val="24"/>
          <w:szCs w:val="24"/>
        </w:rPr>
        <w:t>петь,</w:t>
      </w:r>
      <w:r w:rsidRPr="0058423F">
        <w:rPr>
          <w:spacing w:val="1"/>
          <w:sz w:val="24"/>
          <w:szCs w:val="24"/>
        </w:rPr>
        <w:t xml:space="preserve"> </w:t>
      </w:r>
      <w:r w:rsidRPr="0058423F">
        <w:rPr>
          <w:sz w:val="24"/>
          <w:szCs w:val="24"/>
        </w:rPr>
        <w:t>умеют</w:t>
      </w:r>
      <w:r w:rsidRPr="0058423F">
        <w:rPr>
          <w:spacing w:val="1"/>
          <w:sz w:val="24"/>
          <w:szCs w:val="24"/>
        </w:rPr>
        <w:t xml:space="preserve"> </w:t>
      </w:r>
      <w:r w:rsidRPr="0058423F">
        <w:rPr>
          <w:sz w:val="24"/>
          <w:szCs w:val="24"/>
        </w:rPr>
        <w:t>слушать</w:t>
      </w:r>
      <w:r w:rsidRPr="0058423F">
        <w:rPr>
          <w:spacing w:val="1"/>
          <w:sz w:val="24"/>
          <w:szCs w:val="24"/>
        </w:rPr>
        <w:t xml:space="preserve"> </w:t>
      </w:r>
      <w:r w:rsidRPr="0058423F">
        <w:rPr>
          <w:sz w:val="24"/>
          <w:szCs w:val="24"/>
        </w:rPr>
        <w:t>серьёзную</w:t>
      </w:r>
      <w:r w:rsidRPr="0058423F">
        <w:rPr>
          <w:spacing w:val="-67"/>
          <w:sz w:val="24"/>
          <w:szCs w:val="24"/>
        </w:rPr>
        <w:t xml:space="preserve"> </w:t>
      </w:r>
      <w:r w:rsidRPr="0058423F">
        <w:rPr>
          <w:sz w:val="24"/>
          <w:szCs w:val="24"/>
        </w:rPr>
        <w:t>музыку,</w:t>
      </w:r>
      <w:r w:rsidRPr="0058423F">
        <w:rPr>
          <w:spacing w:val="1"/>
          <w:sz w:val="24"/>
          <w:szCs w:val="24"/>
        </w:rPr>
        <w:t xml:space="preserve"> </w:t>
      </w:r>
      <w:r w:rsidRPr="0058423F">
        <w:rPr>
          <w:sz w:val="24"/>
          <w:szCs w:val="24"/>
        </w:rPr>
        <w:t>знают</w:t>
      </w:r>
      <w:r w:rsidRPr="0058423F">
        <w:rPr>
          <w:spacing w:val="1"/>
          <w:sz w:val="24"/>
          <w:szCs w:val="24"/>
        </w:rPr>
        <w:t xml:space="preserve"> </w:t>
      </w:r>
      <w:r w:rsidRPr="0058423F">
        <w:rPr>
          <w:sz w:val="24"/>
          <w:szCs w:val="24"/>
        </w:rPr>
        <w:t>правила</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театре,</w:t>
      </w:r>
      <w:r w:rsidRPr="0058423F">
        <w:rPr>
          <w:spacing w:val="1"/>
          <w:sz w:val="24"/>
          <w:szCs w:val="24"/>
        </w:rPr>
        <w:t xml:space="preserve"> </w:t>
      </w:r>
      <w:r w:rsidRPr="0058423F">
        <w:rPr>
          <w:sz w:val="24"/>
          <w:szCs w:val="24"/>
        </w:rPr>
        <w:t>концертном</w:t>
      </w:r>
      <w:r w:rsidRPr="0058423F">
        <w:rPr>
          <w:spacing w:val="1"/>
          <w:sz w:val="24"/>
          <w:szCs w:val="24"/>
        </w:rPr>
        <w:t xml:space="preserve"> </w:t>
      </w:r>
      <w:r w:rsidRPr="0058423F">
        <w:rPr>
          <w:sz w:val="24"/>
          <w:szCs w:val="24"/>
        </w:rPr>
        <w:t>зале;</w:t>
      </w:r>
      <w:r w:rsidRPr="0058423F">
        <w:rPr>
          <w:spacing w:val="1"/>
          <w:sz w:val="24"/>
          <w:szCs w:val="24"/>
        </w:rPr>
        <w:t xml:space="preserve"> </w:t>
      </w:r>
      <w:r w:rsidRPr="0058423F">
        <w:rPr>
          <w:sz w:val="24"/>
          <w:szCs w:val="24"/>
        </w:rPr>
        <w:t>проявляют</w:t>
      </w:r>
      <w:r w:rsidRPr="0058423F">
        <w:rPr>
          <w:spacing w:val="1"/>
          <w:sz w:val="24"/>
          <w:szCs w:val="24"/>
        </w:rPr>
        <w:t xml:space="preserve"> </w:t>
      </w:r>
      <w:r w:rsidRPr="0058423F">
        <w:rPr>
          <w:sz w:val="24"/>
          <w:szCs w:val="24"/>
        </w:rPr>
        <w:t>интерес</w:t>
      </w:r>
      <w:r w:rsidRPr="0058423F">
        <w:rPr>
          <w:spacing w:val="-4"/>
          <w:sz w:val="24"/>
          <w:szCs w:val="24"/>
        </w:rPr>
        <w:t xml:space="preserve"> </w:t>
      </w:r>
      <w:r w:rsidRPr="0058423F">
        <w:rPr>
          <w:sz w:val="24"/>
          <w:szCs w:val="24"/>
        </w:rPr>
        <w:t>к игре</w:t>
      </w:r>
      <w:r w:rsidRPr="0058423F">
        <w:rPr>
          <w:spacing w:val="-1"/>
          <w:sz w:val="24"/>
          <w:szCs w:val="24"/>
        </w:rPr>
        <w:t xml:space="preserve"> </w:t>
      </w:r>
      <w:r w:rsidRPr="0058423F">
        <w:rPr>
          <w:sz w:val="24"/>
          <w:szCs w:val="24"/>
        </w:rPr>
        <w:t>на доступных</w:t>
      </w:r>
      <w:r w:rsidRPr="0058423F">
        <w:rPr>
          <w:spacing w:val="1"/>
          <w:sz w:val="24"/>
          <w:szCs w:val="24"/>
        </w:rPr>
        <w:t xml:space="preserve"> </w:t>
      </w:r>
      <w:r w:rsidRPr="0058423F">
        <w:rPr>
          <w:sz w:val="24"/>
          <w:szCs w:val="24"/>
        </w:rPr>
        <w:t>музыкальных</w:t>
      </w:r>
      <w:r w:rsidRPr="0058423F">
        <w:rPr>
          <w:spacing w:val="-4"/>
          <w:sz w:val="24"/>
          <w:szCs w:val="24"/>
        </w:rPr>
        <w:t xml:space="preserve"> </w:t>
      </w:r>
      <w:r w:rsidRPr="0058423F">
        <w:rPr>
          <w:sz w:val="24"/>
          <w:szCs w:val="24"/>
        </w:rPr>
        <w:t>инструментах;</w:t>
      </w:r>
    </w:p>
    <w:p w:rsidR="00173B47" w:rsidRPr="0058423F" w:rsidRDefault="00F47226" w:rsidP="007D7FBF">
      <w:pPr>
        <w:pStyle w:val="a3"/>
        <w:ind w:left="567" w:right="452" w:firstLine="567"/>
        <w:jc w:val="left"/>
        <w:rPr>
          <w:sz w:val="24"/>
          <w:szCs w:val="24"/>
        </w:rPr>
      </w:pPr>
      <w:r w:rsidRPr="0058423F">
        <w:rPr>
          <w:sz w:val="24"/>
          <w:szCs w:val="24"/>
        </w:rPr>
        <w:t>сознательно стремятся к развитию своих музыкальных способностей;</w:t>
      </w:r>
      <w:r w:rsidRPr="0058423F">
        <w:rPr>
          <w:spacing w:val="1"/>
          <w:sz w:val="24"/>
          <w:szCs w:val="24"/>
        </w:rPr>
        <w:t xml:space="preserve"> </w:t>
      </w:r>
      <w:r w:rsidRPr="0058423F">
        <w:rPr>
          <w:sz w:val="24"/>
          <w:szCs w:val="24"/>
        </w:rPr>
        <w:t>осознают</w:t>
      </w:r>
      <w:r w:rsidRPr="0058423F">
        <w:rPr>
          <w:spacing w:val="32"/>
          <w:sz w:val="24"/>
          <w:szCs w:val="24"/>
        </w:rPr>
        <w:t xml:space="preserve"> </w:t>
      </w:r>
      <w:r w:rsidRPr="0058423F">
        <w:rPr>
          <w:sz w:val="24"/>
          <w:szCs w:val="24"/>
        </w:rPr>
        <w:t>разнообразие</w:t>
      </w:r>
      <w:r w:rsidRPr="0058423F">
        <w:rPr>
          <w:spacing w:val="35"/>
          <w:sz w:val="24"/>
          <w:szCs w:val="24"/>
        </w:rPr>
        <w:t xml:space="preserve"> </w:t>
      </w:r>
      <w:r w:rsidRPr="0058423F">
        <w:rPr>
          <w:sz w:val="24"/>
          <w:szCs w:val="24"/>
        </w:rPr>
        <w:t>форм</w:t>
      </w:r>
      <w:r w:rsidRPr="0058423F">
        <w:rPr>
          <w:spacing w:val="35"/>
          <w:sz w:val="24"/>
          <w:szCs w:val="24"/>
        </w:rPr>
        <w:t xml:space="preserve"> </w:t>
      </w:r>
      <w:r w:rsidRPr="0058423F">
        <w:rPr>
          <w:sz w:val="24"/>
          <w:szCs w:val="24"/>
        </w:rPr>
        <w:t>и</w:t>
      </w:r>
      <w:r w:rsidRPr="0058423F">
        <w:rPr>
          <w:spacing w:val="35"/>
          <w:sz w:val="24"/>
          <w:szCs w:val="24"/>
        </w:rPr>
        <w:t xml:space="preserve"> </w:t>
      </w:r>
      <w:r w:rsidRPr="0058423F">
        <w:rPr>
          <w:sz w:val="24"/>
          <w:szCs w:val="24"/>
        </w:rPr>
        <w:t>направлений</w:t>
      </w:r>
      <w:r w:rsidRPr="0058423F">
        <w:rPr>
          <w:spacing w:val="35"/>
          <w:sz w:val="24"/>
          <w:szCs w:val="24"/>
        </w:rPr>
        <w:t xml:space="preserve"> </w:t>
      </w:r>
      <w:r w:rsidRPr="0058423F">
        <w:rPr>
          <w:sz w:val="24"/>
          <w:szCs w:val="24"/>
        </w:rPr>
        <w:t>музыкального</w:t>
      </w:r>
      <w:r w:rsidRPr="0058423F">
        <w:rPr>
          <w:spacing w:val="35"/>
          <w:sz w:val="24"/>
          <w:szCs w:val="24"/>
        </w:rPr>
        <w:t xml:space="preserve"> </w:t>
      </w:r>
      <w:r w:rsidRPr="0058423F">
        <w:rPr>
          <w:sz w:val="24"/>
          <w:szCs w:val="24"/>
        </w:rPr>
        <w:t>искусства,</w:t>
      </w:r>
      <w:r w:rsidRPr="0058423F">
        <w:rPr>
          <w:spacing w:val="32"/>
          <w:sz w:val="24"/>
          <w:szCs w:val="24"/>
        </w:rPr>
        <w:t xml:space="preserve"> </w:t>
      </w:r>
      <w:r w:rsidRPr="0058423F">
        <w:rPr>
          <w:sz w:val="24"/>
          <w:szCs w:val="24"/>
        </w:rPr>
        <w:t>могут</w:t>
      </w:r>
      <w:r w:rsidRPr="0058423F">
        <w:rPr>
          <w:spacing w:val="-67"/>
          <w:sz w:val="24"/>
          <w:szCs w:val="24"/>
        </w:rPr>
        <w:t xml:space="preserve"> </w:t>
      </w:r>
      <w:r w:rsidRPr="0058423F">
        <w:rPr>
          <w:sz w:val="24"/>
          <w:szCs w:val="24"/>
        </w:rPr>
        <w:t>назвать музыкальные произведения, композиторов, исполнителей, которые им</w:t>
      </w:r>
      <w:r w:rsidRPr="0058423F">
        <w:rPr>
          <w:spacing w:val="-67"/>
          <w:sz w:val="24"/>
          <w:szCs w:val="24"/>
        </w:rPr>
        <w:t xml:space="preserve"> </w:t>
      </w:r>
      <w:r w:rsidRPr="0058423F">
        <w:rPr>
          <w:sz w:val="24"/>
          <w:szCs w:val="24"/>
        </w:rPr>
        <w:t>нравятся,</w:t>
      </w:r>
      <w:r w:rsidRPr="0058423F">
        <w:rPr>
          <w:spacing w:val="-1"/>
          <w:sz w:val="24"/>
          <w:szCs w:val="24"/>
        </w:rPr>
        <w:t xml:space="preserve"> </w:t>
      </w:r>
      <w:r w:rsidRPr="0058423F">
        <w:rPr>
          <w:sz w:val="24"/>
          <w:szCs w:val="24"/>
        </w:rPr>
        <w:t>аргументировать</w:t>
      </w:r>
      <w:r w:rsidRPr="0058423F">
        <w:rPr>
          <w:spacing w:val="-2"/>
          <w:sz w:val="24"/>
          <w:szCs w:val="24"/>
        </w:rPr>
        <w:t xml:space="preserve"> </w:t>
      </w:r>
      <w:r w:rsidRPr="0058423F">
        <w:rPr>
          <w:sz w:val="24"/>
          <w:szCs w:val="24"/>
        </w:rPr>
        <w:t>свой выбор;</w:t>
      </w:r>
    </w:p>
    <w:p w:rsidR="00173B47" w:rsidRPr="0058423F" w:rsidRDefault="00F47226" w:rsidP="007D7FBF">
      <w:pPr>
        <w:pStyle w:val="a3"/>
        <w:spacing w:line="322" w:lineRule="exact"/>
        <w:ind w:left="567" w:firstLine="567"/>
        <w:jc w:val="left"/>
        <w:rPr>
          <w:sz w:val="24"/>
          <w:szCs w:val="24"/>
        </w:rPr>
      </w:pPr>
      <w:r w:rsidRPr="0058423F">
        <w:rPr>
          <w:sz w:val="24"/>
          <w:szCs w:val="24"/>
        </w:rPr>
        <w:t>имеют</w:t>
      </w:r>
      <w:r w:rsidRPr="0058423F">
        <w:rPr>
          <w:spacing w:val="-4"/>
          <w:sz w:val="24"/>
          <w:szCs w:val="24"/>
        </w:rPr>
        <w:t xml:space="preserve"> </w:t>
      </w:r>
      <w:r w:rsidRPr="0058423F">
        <w:rPr>
          <w:sz w:val="24"/>
          <w:szCs w:val="24"/>
        </w:rPr>
        <w:t>опыт</w:t>
      </w:r>
      <w:r w:rsidRPr="0058423F">
        <w:rPr>
          <w:spacing w:val="-3"/>
          <w:sz w:val="24"/>
          <w:szCs w:val="24"/>
        </w:rPr>
        <w:t xml:space="preserve"> </w:t>
      </w:r>
      <w:r w:rsidRPr="0058423F">
        <w:rPr>
          <w:sz w:val="24"/>
          <w:szCs w:val="24"/>
        </w:rPr>
        <w:t>восприятия,</w:t>
      </w:r>
      <w:r w:rsidRPr="0058423F">
        <w:rPr>
          <w:spacing w:val="-3"/>
          <w:sz w:val="24"/>
          <w:szCs w:val="24"/>
        </w:rPr>
        <w:t xml:space="preserve"> </w:t>
      </w:r>
      <w:r w:rsidRPr="0058423F">
        <w:rPr>
          <w:sz w:val="24"/>
          <w:szCs w:val="24"/>
        </w:rPr>
        <w:t>творческой</w:t>
      </w:r>
      <w:r w:rsidRPr="0058423F">
        <w:rPr>
          <w:spacing w:val="-5"/>
          <w:sz w:val="24"/>
          <w:szCs w:val="24"/>
        </w:rPr>
        <w:t xml:space="preserve"> </w:t>
      </w:r>
      <w:r w:rsidRPr="0058423F">
        <w:rPr>
          <w:sz w:val="24"/>
          <w:szCs w:val="24"/>
        </w:rPr>
        <w:t>и</w:t>
      </w:r>
      <w:r w:rsidRPr="0058423F">
        <w:rPr>
          <w:spacing w:val="-6"/>
          <w:sz w:val="24"/>
          <w:szCs w:val="24"/>
        </w:rPr>
        <w:t xml:space="preserve"> </w:t>
      </w:r>
      <w:r w:rsidRPr="0058423F">
        <w:rPr>
          <w:sz w:val="24"/>
          <w:szCs w:val="24"/>
        </w:rPr>
        <w:t>исполнительской</w:t>
      </w:r>
      <w:r w:rsidRPr="0058423F">
        <w:rPr>
          <w:spacing w:val="-5"/>
          <w:sz w:val="24"/>
          <w:szCs w:val="24"/>
        </w:rPr>
        <w:t xml:space="preserve"> </w:t>
      </w:r>
      <w:r w:rsidRPr="0058423F">
        <w:rPr>
          <w:sz w:val="24"/>
          <w:szCs w:val="24"/>
        </w:rPr>
        <w:t>деятельности;</w:t>
      </w:r>
    </w:p>
    <w:p w:rsidR="00173B47" w:rsidRPr="0058423F" w:rsidRDefault="00F47226" w:rsidP="007D7FBF">
      <w:pPr>
        <w:pStyle w:val="a3"/>
        <w:ind w:left="567" w:right="471" w:firstLine="567"/>
        <w:jc w:val="left"/>
        <w:rPr>
          <w:sz w:val="24"/>
          <w:szCs w:val="24"/>
        </w:rPr>
      </w:pPr>
      <w:r w:rsidRPr="0058423F">
        <w:rPr>
          <w:sz w:val="24"/>
          <w:szCs w:val="24"/>
        </w:rPr>
        <w:t>с</w:t>
      </w:r>
      <w:r w:rsidRPr="0058423F">
        <w:rPr>
          <w:spacing w:val="-4"/>
          <w:sz w:val="24"/>
          <w:szCs w:val="24"/>
        </w:rPr>
        <w:t xml:space="preserve"> </w:t>
      </w:r>
      <w:r w:rsidRPr="0058423F">
        <w:rPr>
          <w:sz w:val="24"/>
          <w:szCs w:val="24"/>
        </w:rPr>
        <w:t>уважением</w:t>
      </w:r>
      <w:r w:rsidRPr="0058423F">
        <w:rPr>
          <w:spacing w:val="-3"/>
          <w:sz w:val="24"/>
          <w:szCs w:val="24"/>
        </w:rPr>
        <w:t xml:space="preserve"> </w:t>
      </w:r>
      <w:r w:rsidRPr="0058423F">
        <w:rPr>
          <w:sz w:val="24"/>
          <w:szCs w:val="24"/>
        </w:rPr>
        <w:t>относятся</w:t>
      </w:r>
      <w:r w:rsidRPr="0058423F">
        <w:rPr>
          <w:spacing w:val="-3"/>
          <w:sz w:val="24"/>
          <w:szCs w:val="24"/>
        </w:rPr>
        <w:t xml:space="preserve"> </w:t>
      </w:r>
      <w:r w:rsidRPr="0058423F">
        <w:rPr>
          <w:sz w:val="24"/>
          <w:szCs w:val="24"/>
        </w:rPr>
        <w:t>к</w:t>
      </w:r>
      <w:r w:rsidRPr="0058423F">
        <w:rPr>
          <w:spacing w:val="-3"/>
          <w:sz w:val="24"/>
          <w:szCs w:val="24"/>
        </w:rPr>
        <w:t xml:space="preserve"> </w:t>
      </w:r>
      <w:r w:rsidRPr="0058423F">
        <w:rPr>
          <w:sz w:val="24"/>
          <w:szCs w:val="24"/>
        </w:rPr>
        <w:t>достижениям</w:t>
      </w:r>
      <w:r w:rsidRPr="0058423F">
        <w:rPr>
          <w:spacing w:val="-6"/>
          <w:sz w:val="24"/>
          <w:szCs w:val="24"/>
        </w:rPr>
        <w:t xml:space="preserve"> </w:t>
      </w:r>
      <w:r w:rsidRPr="0058423F">
        <w:rPr>
          <w:sz w:val="24"/>
          <w:szCs w:val="24"/>
        </w:rPr>
        <w:t>отечественной</w:t>
      </w:r>
      <w:r w:rsidRPr="0058423F">
        <w:rPr>
          <w:spacing w:val="-4"/>
          <w:sz w:val="24"/>
          <w:szCs w:val="24"/>
        </w:rPr>
        <w:t xml:space="preserve"> </w:t>
      </w:r>
      <w:r w:rsidRPr="0058423F">
        <w:rPr>
          <w:sz w:val="24"/>
          <w:szCs w:val="24"/>
        </w:rPr>
        <w:t>музыкальной</w:t>
      </w:r>
      <w:r w:rsidRPr="0058423F">
        <w:rPr>
          <w:spacing w:val="-3"/>
          <w:sz w:val="24"/>
          <w:szCs w:val="24"/>
        </w:rPr>
        <w:t xml:space="preserve"> </w:t>
      </w:r>
      <w:r w:rsidRPr="0058423F">
        <w:rPr>
          <w:sz w:val="24"/>
          <w:szCs w:val="24"/>
        </w:rPr>
        <w:t>культуры;</w:t>
      </w:r>
      <w:r w:rsidRPr="0058423F">
        <w:rPr>
          <w:spacing w:val="-67"/>
          <w:sz w:val="24"/>
          <w:szCs w:val="24"/>
        </w:rPr>
        <w:t xml:space="preserve"> </w:t>
      </w:r>
      <w:r w:rsidRPr="0058423F">
        <w:rPr>
          <w:sz w:val="24"/>
          <w:szCs w:val="24"/>
        </w:rPr>
        <w:t>стремятся</w:t>
      </w:r>
      <w:r w:rsidRPr="0058423F">
        <w:rPr>
          <w:spacing w:val="-1"/>
          <w:sz w:val="24"/>
          <w:szCs w:val="24"/>
        </w:rPr>
        <w:t xml:space="preserve"> </w:t>
      </w:r>
      <w:r w:rsidRPr="0058423F">
        <w:rPr>
          <w:sz w:val="24"/>
          <w:szCs w:val="24"/>
        </w:rPr>
        <w:t>к</w:t>
      </w:r>
      <w:r w:rsidRPr="0058423F">
        <w:rPr>
          <w:spacing w:val="-3"/>
          <w:sz w:val="24"/>
          <w:szCs w:val="24"/>
        </w:rPr>
        <w:t xml:space="preserve"> </w:t>
      </w:r>
      <w:r w:rsidRPr="0058423F">
        <w:rPr>
          <w:sz w:val="24"/>
          <w:szCs w:val="24"/>
        </w:rPr>
        <w:t>расширению</w:t>
      </w:r>
      <w:r w:rsidRPr="0058423F">
        <w:rPr>
          <w:spacing w:val="-2"/>
          <w:sz w:val="24"/>
          <w:szCs w:val="24"/>
        </w:rPr>
        <w:t xml:space="preserve"> </w:t>
      </w:r>
      <w:r w:rsidRPr="0058423F">
        <w:rPr>
          <w:sz w:val="24"/>
          <w:szCs w:val="24"/>
        </w:rPr>
        <w:t>своего</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кругозора.</w:t>
      </w:r>
    </w:p>
    <w:p w:rsidR="00173B47" w:rsidRPr="007D7FBF" w:rsidRDefault="00F47226" w:rsidP="007D7FBF">
      <w:pPr>
        <w:pStyle w:val="a4"/>
        <w:tabs>
          <w:tab w:val="left" w:pos="2591"/>
          <w:tab w:val="left" w:pos="3046"/>
          <w:tab w:val="left" w:pos="4029"/>
          <w:tab w:val="left" w:pos="5395"/>
          <w:tab w:val="left" w:pos="6530"/>
          <w:tab w:val="left" w:pos="7282"/>
          <w:tab w:val="left" w:pos="8842"/>
          <w:tab w:val="left" w:pos="9988"/>
        </w:tabs>
        <w:ind w:left="567" w:right="461" w:firstLine="567"/>
        <w:rPr>
          <w:b/>
          <w:sz w:val="24"/>
          <w:szCs w:val="24"/>
        </w:rPr>
      </w:pPr>
      <w:r w:rsidRPr="007D7FBF">
        <w:rPr>
          <w:b/>
          <w:sz w:val="24"/>
          <w:szCs w:val="24"/>
        </w:rPr>
        <w:t>К</w:t>
      </w:r>
      <w:r w:rsidRPr="007D7FBF">
        <w:rPr>
          <w:b/>
          <w:sz w:val="24"/>
          <w:szCs w:val="24"/>
        </w:rPr>
        <w:tab/>
        <w:t>концу</w:t>
      </w:r>
      <w:r w:rsidRPr="007D7FBF">
        <w:rPr>
          <w:b/>
          <w:sz w:val="24"/>
          <w:szCs w:val="24"/>
        </w:rPr>
        <w:tab/>
        <w:t>изучения</w:t>
      </w:r>
      <w:r w:rsidRPr="007D7FBF">
        <w:rPr>
          <w:b/>
          <w:sz w:val="24"/>
          <w:szCs w:val="24"/>
        </w:rPr>
        <w:tab/>
        <w:t>модуля</w:t>
      </w:r>
      <w:r w:rsidRPr="007D7FBF">
        <w:rPr>
          <w:b/>
          <w:sz w:val="24"/>
          <w:szCs w:val="24"/>
        </w:rPr>
        <w:tab/>
        <w:t>№</w:t>
      </w:r>
      <w:r w:rsidRPr="007D7FBF">
        <w:rPr>
          <w:b/>
          <w:spacing w:val="5"/>
          <w:sz w:val="24"/>
          <w:szCs w:val="24"/>
        </w:rPr>
        <w:t xml:space="preserve"> </w:t>
      </w:r>
      <w:r w:rsidRPr="007D7FBF">
        <w:rPr>
          <w:b/>
          <w:sz w:val="24"/>
          <w:szCs w:val="24"/>
        </w:rPr>
        <w:t>1</w:t>
      </w:r>
      <w:r w:rsidRPr="007D7FBF">
        <w:rPr>
          <w:b/>
          <w:sz w:val="24"/>
          <w:szCs w:val="24"/>
        </w:rPr>
        <w:tab/>
        <w:t>«Народная</w:t>
      </w:r>
      <w:r w:rsidRPr="007D7FBF">
        <w:rPr>
          <w:b/>
          <w:sz w:val="24"/>
          <w:szCs w:val="24"/>
        </w:rPr>
        <w:tab/>
        <w:t>музыка</w:t>
      </w:r>
      <w:r w:rsidRPr="007D7FBF">
        <w:rPr>
          <w:b/>
          <w:sz w:val="24"/>
          <w:szCs w:val="24"/>
        </w:rPr>
        <w:tab/>
        <w:t>России»</w:t>
      </w:r>
      <w:r w:rsidRPr="007D7FBF">
        <w:rPr>
          <w:b/>
          <w:spacing w:val="-67"/>
          <w:sz w:val="24"/>
          <w:szCs w:val="24"/>
        </w:rPr>
        <w:t xml:space="preserve"> </w:t>
      </w:r>
      <w:r w:rsidRPr="007D7FBF">
        <w:rPr>
          <w:b/>
          <w:sz w:val="24"/>
          <w:szCs w:val="24"/>
        </w:rPr>
        <w:t>обучающийся</w:t>
      </w:r>
      <w:r w:rsidRPr="007D7FBF">
        <w:rPr>
          <w:b/>
          <w:spacing w:val="-4"/>
          <w:sz w:val="24"/>
          <w:szCs w:val="24"/>
        </w:rPr>
        <w:t xml:space="preserve"> </w:t>
      </w:r>
      <w:r w:rsidRPr="007D7FBF">
        <w:rPr>
          <w:b/>
          <w:sz w:val="24"/>
          <w:szCs w:val="24"/>
        </w:rPr>
        <w:t>научится:</w:t>
      </w:r>
    </w:p>
    <w:p w:rsidR="00173B47" w:rsidRPr="0058423F" w:rsidRDefault="00F47226" w:rsidP="007D7FBF">
      <w:pPr>
        <w:pStyle w:val="a3"/>
        <w:spacing w:before="1"/>
        <w:ind w:left="567" w:right="465" w:firstLine="567"/>
        <w:rPr>
          <w:sz w:val="24"/>
          <w:szCs w:val="24"/>
        </w:rPr>
      </w:pPr>
      <w:r w:rsidRPr="0058423F">
        <w:rPr>
          <w:sz w:val="24"/>
          <w:szCs w:val="24"/>
        </w:rPr>
        <w:t>определять</w:t>
      </w:r>
      <w:r w:rsidRPr="0058423F">
        <w:rPr>
          <w:spacing w:val="1"/>
          <w:sz w:val="24"/>
          <w:szCs w:val="24"/>
        </w:rPr>
        <w:t xml:space="preserve"> </w:t>
      </w:r>
      <w:r w:rsidRPr="0058423F">
        <w:rPr>
          <w:sz w:val="24"/>
          <w:szCs w:val="24"/>
        </w:rPr>
        <w:t>принадлежность</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интонаций,</w:t>
      </w:r>
      <w:r w:rsidRPr="0058423F">
        <w:rPr>
          <w:spacing w:val="1"/>
          <w:sz w:val="24"/>
          <w:szCs w:val="24"/>
        </w:rPr>
        <w:t xml:space="preserve"> </w:t>
      </w:r>
      <w:r w:rsidRPr="0058423F">
        <w:rPr>
          <w:sz w:val="24"/>
          <w:szCs w:val="24"/>
        </w:rPr>
        <w:t>изученных</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родному</w:t>
      </w:r>
      <w:r w:rsidRPr="0058423F">
        <w:rPr>
          <w:spacing w:val="1"/>
          <w:sz w:val="24"/>
          <w:szCs w:val="24"/>
        </w:rPr>
        <w:t xml:space="preserve"> </w:t>
      </w:r>
      <w:r w:rsidRPr="0058423F">
        <w:rPr>
          <w:sz w:val="24"/>
          <w:szCs w:val="24"/>
        </w:rPr>
        <w:t>фольклору,</w:t>
      </w:r>
      <w:r w:rsidRPr="0058423F">
        <w:rPr>
          <w:spacing w:val="1"/>
          <w:sz w:val="24"/>
          <w:szCs w:val="24"/>
        </w:rPr>
        <w:t xml:space="preserve"> </w:t>
      </w:r>
      <w:r w:rsidRPr="0058423F">
        <w:rPr>
          <w:sz w:val="24"/>
          <w:szCs w:val="24"/>
        </w:rPr>
        <w:t>русской</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народной</w:t>
      </w:r>
      <w:r w:rsidRPr="0058423F">
        <w:rPr>
          <w:spacing w:val="1"/>
          <w:sz w:val="24"/>
          <w:szCs w:val="24"/>
        </w:rPr>
        <w:t xml:space="preserve"> </w:t>
      </w:r>
      <w:r w:rsidRPr="0058423F">
        <w:rPr>
          <w:sz w:val="24"/>
          <w:szCs w:val="24"/>
        </w:rPr>
        <w:t>музыке</w:t>
      </w:r>
      <w:r w:rsidRPr="0058423F">
        <w:rPr>
          <w:spacing w:val="1"/>
          <w:sz w:val="24"/>
          <w:szCs w:val="24"/>
        </w:rPr>
        <w:t xml:space="preserve"> </w:t>
      </w:r>
      <w:r w:rsidRPr="0058423F">
        <w:rPr>
          <w:sz w:val="24"/>
          <w:szCs w:val="24"/>
        </w:rPr>
        <w:t>различных</w:t>
      </w:r>
      <w:r w:rsidRPr="0058423F">
        <w:rPr>
          <w:spacing w:val="-4"/>
          <w:sz w:val="24"/>
          <w:szCs w:val="24"/>
        </w:rPr>
        <w:t xml:space="preserve"> </w:t>
      </w:r>
      <w:r w:rsidRPr="0058423F">
        <w:rPr>
          <w:sz w:val="24"/>
          <w:szCs w:val="24"/>
        </w:rPr>
        <w:t>регионов</w:t>
      </w:r>
      <w:r w:rsidRPr="0058423F">
        <w:rPr>
          <w:spacing w:val="-2"/>
          <w:sz w:val="24"/>
          <w:szCs w:val="24"/>
        </w:rPr>
        <w:t xml:space="preserve"> </w:t>
      </w:r>
      <w:r w:rsidRPr="0058423F">
        <w:rPr>
          <w:sz w:val="24"/>
          <w:szCs w:val="24"/>
        </w:rPr>
        <w:t>России;</w:t>
      </w:r>
    </w:p>
    <w:p w:rsidR="00173B47" w:rsidRPr="0058423F" w:rsidRDefault="00F47226" w:rsidP="007D7FBF">
      <w:pPr>
        <w:pStyle w:val="a3"/>
        <w:ind w:left="567" w:right="464" w:firstLine="567"/>
        <w:rPr>
          <w:sz w:val="24"/>
          <w:szCs w:val="24"/>
        </w:rPr>
      </w:pPr>
      <w:r w:rsidRPr="0058423F">
        <w:rPr>
          <w:sz w:val="24"/>
          <w:szCs w:val="24"/>
        </w:rPr>
        <w:t>определять</w:t>
      </w:r>
      <w:r w:rsidRPr="0058423F">
        <w:rPr>
          <w:spacing w:val="-16"/>
          <w:sz w:val="24"/>
          <w:szCs w:val="24"/>
        </w:rPr>
        <w:t xml:space="preserve"> </w:t>
      </w:r>
      <w:r w:rsidRPr="0058423F">
        <w:rPr>
          <w:sz w:val="24"/>
          <w:szCs w:val="24"/>
        </w:rPr>
        <w:t>на</w:t>
      </w:r>
      <w:r w:rsidRPr="0058423F">
        <w:rPr>
          <w:spacing w:val="-15"/>
          <w:sz w:val="24"/>
          <w:szCs w:val="24"/>
        </w:rPr>
        <w:t xml:space="preserve"> </w:t>
      </w:r>
      <w:r w:rsidRPr="0058423F">
        <w:rPr>
          <w:sz w:val="24"/>
          <w:szCs w:val="24"/>
        </w:rPr>
        <w:t>слух</w:t>
      </w:r>
      <w:r w:rsidRPr="0058423F">
        <w:rPr>
          <w:spacing w:val="-14"/>
          <w:sz w:val="24"/>
          <w:szCs w:val="24"/>
        </w:rPr>
        <w:t xml:space="preserve"> </w:t>
      </w:r>
      <w:r w:rsidRPr="0058423F">
        <w:rPr>
          <w:sz w:val="24"/>
          <w:szCs w:val="24"/>
        </w:rPr>
        <w:t>и</w:t>
      </w:r>
      <w:r w:rsidRPr="0058423F">
        <w:rPr>
          <w:spacing w:val="-13"/>
          <w:sz w:val="24"/>
          <w:szCs w:val="24"/>
        </w:rPr>
        <w:t xml:space="preserve"> </w:t>
      </w:r>
      <w:r w:rsidRPr="0058423F">
        <w:rPr>
          <w:sz w:val="24"/>
          <w:szCs w:val="24"/>
        </w:rPr>
        <w:t>называть</w:t>
      </w:r>
      <w:r w:rsidRPr="0058423F">
        <w:rPr>
          <w:spacing w:val="-16"/>
          <w:sz w:val="24"/>
          <w:szCs w:val="24"/>
        </w:rPr>
        <w:t xml:space="preserve"> </w:t>
      </w:r>
      <w:r w:rsidRPr="0058423F">
        <w:rPr>
          <w:sz w:val="24"/>
          <w:szCs w:val="24"/>
        </w:rPr>
        <w:t>знакомые</w:t>
      </w:r>
      <w:r w:rsidRPr="0058423F">
        <w:rPr>
          <w:spacing w:val="-15"/>
          <w:sz w:val="24"/>
          <w:szCs w:val="24"/>
        </w:rPr>
        <w:t xml:space="preserve"> </w:t>
      </w:r>
      <w:r w:rsidRPr="0058423F">
        <w:rPr>
          <w:sz w:val="24"/>
          <w:szCs w:val="24"/>
        </w:rPr>
        <w:t>народные</w:t>
      </w:r>
      <w:r w:rsidRPr="0058423F">
        <w:rPr>
          <w:spacing w:val="-14"/>
          <w:sz w:val="24"/>
          <w:szCs w:val="24"/>
        </w:rPr>
        <w:t xml:space="preserve"> </w:t>
      </w:r>
      <w:r w:rsidRPr="0058423F">
        <w:rPr>
          <w:sz w:val="24"/>
          <w:szCs w:val="24"/>
        </w:rPr>
        <w:t>музыкальные</w:t>
      </w:r>
      <w:r w:rsidRPr="0058423F">
        <w:rPr>
          <w:spacing w:val="-15"/>
          <w:sz w:val="24"/>
          <w:szCs w:val="24"/>
        </w:rPr>
        <w:t xml:space="preserve"> </w:t>
      </w:r>
      <w:r w:rsidRPr="0058423F">
        <w:rPr>
          <w:sz w:val="24"/>
          <w:szCs w:val="24"/>
        </w:rPr>
        <w:t>инструменты;</w:t>
      </w:r>
      <w:r w:rsidRPr="0058423F">
        <w:rPr>
          <w:spacing w:val="-68"/>
          <w:sz w:val="24"/>
          <w:szCs w:val="24"/>
        </w:rPr>
        <w:t xml:space="preserve"> </w:t>
      </w:r>
      <w:r w:rsidRPr="0058423F">
        <w:rPr>
          <w:sz w:val="24"/>
          <w:szCs w:val="24"/>
        </w:rPr>
        <w:t>группировать</w:t>
      </w:r>
      <w:r w:rsidRPr="0058423F">
        <w:rPr>
          <w:spacing w:val="1"/>
          <w:sz w:val="24"/>
          <w:szCs w:val="24"/>
        </w:rPr>
        <w:t xml:space="preserve"> </w:t>
      </w:r>
      <w:r w:rsidRPr="0058423F">
        <w:rPr>
          <w:sz w:val="24"/>
          <w:szCs w:val="24"/>
        </w:rPr>
        <w:t>народные</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инструменты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принципу</w:t>
      </w:r>
      <w:r w:rsidRPr="0058423F">
        <w:rPr>
          <w:spacing w:val="1"/>
          <w:sz w:val="24"/>
          <w:szCs w:val="24"/>
        </w:rPr>
        <w:t xml:space="preserve"> </w:t>
      </w:r>
      <w:r w:rsidRPr="0058423F">
        <w:rPr>
          <w:sz w:val="24"/>
          <w:szCs w:val="24"/>
        </w:rPr>
        <w:t>звукоизвлечения:</w:t>
      </w:r>
      <w:r w:rsidRPr="0058423F">
        <w:rPr>
          <w:spacing w:val="-3"/>
          <w:sz w:val="24"/>
          <w:szCs w:val="24"/>
        </w:rPr>
        <w:t xml:space="preserve"> </w:t>
      </w:r>
      <w:r w:rsidRPr="0058423F">
        <w:rPr>
          <w:sz w:val="24"/>
          <w:szCs w:val="24"/>
        </w:rPr>
        <w:t>духовые,</w:t>
      </w:r>
      <w:r w:rsidRPr="0058423F">
        <w:rPr>
          <w:spacing w:val="-1"/>
          <w:sz w:val="24"/>
          <w:szCs w:val="24"/>
        </w:rPr>
        <w:t xml:space="preserve"> </w:t>
      </w:r>
      <w:r w:rsidRPr="0058423F">
        <w:rPr>
          <w:sz w:val="24"/>
          <w:szCs w:val="24"/>
        </w:rPr>
        <w:t>ударные,</w:t>
      </w:r>
      <w:r w:rsidRPr="0058423F">
        <w:rPr>
          <w:spacing w:val="-1"/>
          <w:sz w:val="24"/>
          <w:szCs w:val="24"/>
        </w:rPr>
        <w:t xml:space="preserve"> </w:t>
      </w:r>
      <w:r w:rsidRPr="0058423F">
        <w:rPr>
          <w:sz w:val="24"/>
          <w:szCs w:val="24"/>
        </w:rPr>
        <w:t>струнные;</w:t>
      </w:r>
    </w:p>
    <w:p w:rsidR="00173B47" w:rsidRPr="0058423F" w:rsidRDefault="00F47226" w:rsidP="007D7FBF">
      <w:pPr>
        <w:pStyle w:val="a3"/>
        <w:spacing w:line="242" w:lineRule="auto"/>
        <w:ind w:left="567" w:right="466" w:firstLine="567"/>
        <w:rPr>
          <w:sz w:val="24"/>
          <w:szCs w:val="24"/>
        </w:rPr>
      </w:pPr>
      <w:r w:rsidRPr="0058423F">
        <w:rPr>
          <w:sz w:val="24"/>
          <w:szCs w:val="24"/>
        </w:rPr>
        <w:t>определять принадлежность музыкальных произведений и их фрагментов к</w:t>
      </w:r>
      <w:r w:rsidRPr="0058423F">
        <w:rPr>
          <w:spacing w:val="1"/>
          <w:sz w:val="24"/>
          <w:szCs w:val="24"/>
        </w:rPr>
        <w:t xml:space="preserve"> </w:t>
      </w:r>
      <w:r w:rsidRPr="0058423F">
        <w:rPr>
          <w:sz w:val="24"/>
          <w:szCs w:val="24"/>
        </w:rPr>
        <w:t>композиторскому</w:t>
      </w:r>
      <w:r w:rsidRPr="0058423F">
        <w:rPr>
          <w:spacing w:val="-5"/>
          <w:sz w:val="24"/>
          <w:szCs w:val="24"/>
        </w:rPr>
        <w:t xml:space="preserve"> </w:t>
      </w:r>
      <w:r w:rsidRPr="0058423F">
        <w:rPr>
          <w:sz w:val="24"/>
          <w:szCs w:val="24"/>
        </w:rPr>
        <w:t>или народному</w:t>
      </w:r>
      <w:r w:rsidRPr="0058423F">
        <w:rPr>
          <w:spacing w:val="-4"/>
          <w:sz w:val="24"/>
          <w:szCs w:val="24"/>
        </w:rPr>
        <w:t xml:space="preserve"> </w:t>
      </w:r>
      <w:r w:rsidRPr="0058423F">
        <w:rPr>
          <w:sz w:val="24"/>
          <w:szCs w:val="24"/>
        </w:rPr>
        <w:t>творчеству;</w:t>
      </w:r>
    </w:p>
    <w:p w:rsidR="00173B47" w:rsidRPr="0058423F" w:rsidRDefault="00F47226" w:rsidP="007D7FBF">
      <w:pPr>
        <w:pStyle w:val="a3"/>
        <w:ind w:left="567" w:right="459"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манеру</w:t>
      </w:r>
      <w:r w:rsidRPr="0058423F">
        <w:rPr>
          <w:spacing w:val="1"/>
          <w:sz w:val="24"/>
          <w:szCs w:val="24"/>
        </w:rPr>
        <w:t xml:space="preserve"> </w:t>
      </w:r>
      <w:r w:rsidRPr="0058423F">
        <w:rPr>
          <w:sz w:val="24"/>
          <w:szCs w:val="24"/>
        </w:rPr>
        <w:t>пения,</w:t>
      </w:r>
      <w:r w:rsidRPr="0058423F">
        <w:rPr>
          <w:spacing w:val="1"/>
          <w:sz w:val="24"/>
          <w:szCs w:val="24"/>
        </w:rPr>
        <w:t xml:space="preserve"> </w:t>
      </w:r>
      <w:r w:rsidRPr="0058423F">
        <w:rPr>
          <w:sz w:val="24"/>
          <w:szCs w:val="24"/>
        </w:rPr>
        <w:t>инструментального</w:t>
      </w:r>
      <w:r w:rsidRPr="0058423F">
        <w:rPr>
          <w:spacing w:val="1"/>
          <w:sz w:val="24"/>
          <w:szCs w:val="24"/>
        </w:rPr>
        <w:t xml:space="preserve"> </w:t>
      </w:r>
      <w:r w:rsidRPr="0058423F">
        <w:rPr>
          <w:sz w:val="24"/>
          <w:szCs w:val="24"/>
        </w:rPr>
        <w:t>исполнения,</w:t>
      </w:r>
      <w:r w:rsidRPr="0058423F">
        <w:rPr>
          <w:spacing w:val="1"/>
          <w:sz w:val="24"/>
          <w:szCs w:val="24"/>
        </w:rPr>
        <w:t xml:space="preserve"> </w:t>
      </w:r>
      <w:r w:rsidRPr="0058423F">
        <w:rPr>
          <w:sz w:val="24"/>
          <w:szCs w:val="24"/>
        </w:rPr>
        <w:t>типы</w:t>
      </w:r>
      <w:r w:rsidRPr="0058423F">
        <w:rPr>
          <w:spacing w:val="1"/>
          <w:sz w:val="24"/>
          <w:szCs w:val="24"/>
        </w:rPr>
        <w:t xml:space="preserve"> </w:t>
      </w:r>
      <w:r w:rsidRPr="0058423F">
        <w:rPr>
          <w:sz w:val="24"/>
          <w:szCs w:val="24"/>
        </w:rPr>
        <w:t>солистов</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коллективов</w:t>
      </w:r>
      <w:r w:rsidRPr="0058423F">
        <w:rPr>
          <w:spacing w:val="-4"/>
          <w:sz w:val="24"/>
          <w:szCs w:val="24"/>
        </w:rPr>
        <w:t xml:space="preserve"> </w:t>
      </w:r>
      <w:r w:rsidRPr="0058423F">
        <w:rPr>
          <w:sz w:val="24"/>
          <w:szCs w:val="24"/>
        </w:rPr>
        <w:t>– народных</w:t>
      </w:r>
      <w:r w:rsidRPr="0058423F">
        <w:rPr>
          <w:spacing w:val="-3"/>
          <w:sz w:val="24"/>
          <w:szCs w:val="24"/>
        </w:rPr>
        <w:t xml:space="preserve"> </w:t>
      </w:r>
      <w:r w:rsidRPr="0058423F">
        <w:rPr>
          <w:sz w:val="24"/>
          <w:szCs w:val="24"/>
        </w:rPr>
        <w:t>и академических;</w:t>
      </w:r>
    </w:p>
    <w:p w:rsidR="00173B47" w:rsidRPr="0058423F" w:rsidRDefault="00F47226" w:rsidP="007D7FBF">
      <w:pPr>
        <w:pStyle w:val="a3"/>
        <w:ind w:left="567" w:right="466" w:firstLine="567"/>
        <w:rPr>
          <w:sz w:val="24"/>
          <w:szCs w:val="24"/>
        </w:rPr>
      </w:pPr>
      <w:r w:rsidRPr="0058423F">
        <w:rPr>
          <w:sz w:val="24"/>
          <w:szCs w:val="24"/>
        </w:rPr>
        <w:t>создавать</w:t>
      </w:r>
      <w:r w:rsidRPr="0058423F">
        <w:rPr>
          <w:spacing w:val="1"/>
          <w:sz w:val="24"/>
          <w:szCs w:val="24"/>
        </w:rPr>
        <w:t xml:space="preserve"> </w:t>
      </w:r>
      <w:r w:rsidRPr="0058423F">
        <w:rPr>
          <w:sz w:val="24"/>
          <w:szCs w:val="24"/>
        </w:rPr>
        <w:t>ритмический</w:t>
      </w:r>
      <w:r w:rsidRPr="0058423F">
        <w:rPr>
          <w:spacing w:val="1"/>
          <w:sz w:val="24"/>
          <w:szCs w:val="24"/>
        </w:rPr>
        <w:t xml:space="preserve"> </w:t>
      </w:r>
      <w:r w:rsidRPr="0058423F">
        <w:rPr>
          <w:sz w:val="24"/>
          <w:szCs w:val="24"/>
        </w:rPr>
        <w:t>аккомпанемент</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ударных</w:t>
      </w:r>
      <w:r w:rsidRPr="0058423F">
        <w:rPr>
          <w:spacing w:val="1"/>
          <w:sz w:val="24"/>
          <w:szCs w:val="24"/>
        </w:rPr>
        <w:t xml:space="preserve"> </w:t>
      </w:r>
      <w:r w:rsidRPr="0058423F">
        <w:rPr>
          <w:sz w:val="24"/>
          <w:szCs w:val="24"/>
        </w:rPr>
        <w:t>инструментах</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исполнении</w:t>
      </w:r>
      <w:r w:rsidRPr="0058423F">
        <w:rPr>
          <w:spacing w:val="-4"/>
          <w:sz w:val="24"/>
          <w:szCs w:val="24"/>
        </w:rPr>
        <w:t xml:space="preserve"> </w:t>
      </w:r>
      <w:r w:rsidRPr="0058423F">
        <w:rPr>
          <w:sz w:val="24"/>
          <w:szCs w:val="24"/>
        </w:rPr>
        <w:t>народной</w:t>
      </w:r>
      <w:r w:rsidRPr="0058423F">
        <w:rPr>
          <w:spacing w:val="-3"/>
          <w:sz w:val="24"/>
          <w:szCs w:val="24"/>
        </w:rPr>
        <w:t xml:space="preserve"> </w:t>
      </w:r>
      <w:r w:rsidRPr="0058423F">
        <w:rPr>
          <w:sz w:val="24"/>
          <w:szCs w:val="24"/>
        </w:rPr>
        <w:t>песни;</w:t>
      </w:r>
    </w:p>
    <w:p w:rsidR="00173B47" w:rsidRPr="0058423F" w:rsidRDefault="00F47226" w:rsidP="007D7FBF">
      <w:pPr>
        <w:pStyle w:val="a3"/>
        <w:spacing w:line="242" w:lineRule="auto"/>
        <w:ind w:left="567" w:right="464" w:firstLine="567"/>
        <w:rPr>
          <w:sz w:val="24"/>
          <w:szCs w:val="24"/>
        </w:rPr>
      </w:pPr>
      <w:r w:rsidRPr="0058423F">
        <w:rPr>
          <w:sz w:val="24"/>
          <w:szCs w:val="24"/>
        </w:rPr>
        <w:t>исполнять народные произведения различных жанров с сопровождением и без</w:t>
      </w:r>
      <w:r w:rsidRPr="0058423F">
        <w:rPr>
          <w:spacing w:val="-68"/>
          <w:sz w:val="24"/>
          <w:szCs w:val="24"/>
        </w:rPr>
        <w:t xml:space="preserve"> </w:t>
      </w:r>
      <w:r w:rsidRPr="0058423F">
        <w:rPr>
          <w:sz w:val="24"/>
          <w:szCs w:val="24"/>
        </w:rPr>
        <w:t>сопровождения;</w:t>
      </w:r>
    </w:p>
    <w:p w:rsidR="00173B47" w:rsidRPr="0058423F" w:rsidRDefault="00F47226" w:rsidP="007D7FBF">
      <w:pPr>
        <w:pStyle w:val="a3"/>
        <w:ind w:left="567" w:right="462" w:firstLine="567"/>
        <w:rPr>
          <w:sz w:val="24"/>
          <w:szCs w:val="24"/>
        </w:rPr>
      </w:pPr>
      <w:r w:rsidRPr="0058423F">
        <w:rPr>
          <w:sz w:val="24"/>
          <w:szCs w:val="24"/>
        </w:rPr>
        <w:t>участвовать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коллективной</w:t>
      </w:r>
      <w:r w:rsidRPr="0058423F">
        <w:rPr>
          <w:spacing w:val="1"/>
          <w:sz w:val="24"/>
          <w:szCs w:val="24"/>
        </w:rPr>
        <w:t xml:space="preserve"> </w:t>
      </w:r>
      <w:r w:rsidRPr="0058423F">
        <w:rPr>
          <w:sz w:val="24"/>
          <w:szCs w:val="24"/>
        </w:rPr>
        <w:t>игре</w:t>
      </w:r>
      <w:r w:rsidRPr="0058423F">
        <w:rPr>
          <w:spacing w:val="1"/>
          <w:sz w:val="24"/>
          <w:szCs w:val="24"/>
        </w:rPr>
        <w:t xml:space="preserve"> </w:t>
      </w:r>
      <w:r w:rsidRPr="0058423F">
        <w:rPr>
          <w:sz w:val="24"/>
          <w:szCs w:val="24"/>
        </w:rPr>
        <w:t>(импровизации)</w:t>
      </w:r>
      <w:r w:rsidRPr="0058423F">
        <w:rPr>
          <w:spacing w:val="1"/>
          <w:sz w:val="24"/>
          <w:szCs w:val="24"/>
        </w:rPr>
        <w:t xml:space="preserve"> </w:t>
      </w:r>
      <w:r w:rsidRPr="0058423F">
        <w:rPr>
          <w:sz w:val="24"/>
          <w:szCs w:val="24"/>
        </w:rPr>
        <w:t>(вокальной,</w:t>
      </w:r>
      <w:r w:rsidRPr="0058423F">
        <w:rPr>
          <w:spacing w:val="1"/>
          <w:sz w:val="24"/>
          <w:szCs w:val="24"/>
        </w:rPr>
        <w:t xml:space="preserve"> </w:t>
      </w:r>
      <w:r w:rsidRPr="0058423F">
        <w:rPr>
          <w:sz w:val="24"/>
          <w:szCs w:val="24"/>
        </w:rPr>
        <w:t>инструментальной,</w:t>
      </w:r>
      <w:r w:rsidRPr="0058423F">
        <w:rPr>
          <w:spacing w:val="-7"/>
          <w:sz w:val="24"/>
          <w:szCs w:val="24"/>
        </w:rPr>
        <w:t xml:space="preserve"> </w:t>
      </w:r>
      <w:r w:rsidRPr="0058423F">
        <w:rPr>
          <w:sz w:val="24"/>
          <w:szCs w:val="24"/>
        </w:rPr>
        <w:t>танцевальной)</w:t>
      </w:r>
      <w:r w:rsidRPr="0058423F">
        <w:rPr>
          <w:spacing w:val="-6"/>
          <w:sz w:val="24"/>
          <w:szCs w:val="24"/>
        </w:rPr>
        <w:t xml:space="preserve"> </w:t>
      </w:r>
      <w:r w:rsidRPr="0058423F">
        <w:rPr>
          <w:sz w:val="24"/>
          <w:szCs w:val="24"/>
        </w:rPr>
        <w:t>на</w:t>
      </w:r>
      <w:r w:rsidRPr="0058423F">
        <w:rPr>
          <w:spacing w:val="-3"/>
          <w:sz w:val="24"/>
          <w:szCs w:val="24"/>
        </w:rPr>
        <w:t xml:space="preserve"> </w:t>
      </w:r>
      <w:r w:rsidRPr="0058423F">
        <w:rPr>
          <w:sz w:val="24"/>
          <w:szCs w:val="24"/>
        </w:rPr>
        <w:t>основе</w:t>
      </w:r>
      <w:r w:rsidRPr="0058423F">
        <w:rPr>
          <w:spacing w:val="-6"/>
          <w:sz w:val="24"/>
          <w:szCs w:val="24"/>
        </w:rPr>
        <w:t xml:space="preserve"> </w:t>
      </w:r>
      <w:r w:rsidRPr="0058423F">
        <w:rPr>
          <w:sz w:val="24"/>
          <w:szCs w:val="24"/>
        </w:rPr>
        <w:t>освоенных</w:t>
      </w:r>
      <w:r w:rsidRPr="0058423F">
        <w:rPr>
          <w:spacing w:val="-2"/>
          <w:sz w:val="24"/>
          <w:szCs w:val="24"/>
        </w:rPr>
        <w:t xml:space="preserve"> </w:t>
      </w:r>
      <w:r w:rsidRPr="0058423F">
        <w:rPr>
          <w:sz w:val="24"/>
          <w:szCs w:val="24"/>
        </w:rPr>
        <w:t>фольклорных</w:t>
      </w:r>
      <w:r w:rsidRPr="0058423F">
        <w:rPr>
          <w:spacing w:val="-2"/>
          <w:sz w:val="24"/>
          <w:szCs w:val="24"/>
        </w:rPr>
        <w:t xml:space="preserve"> </w:t>
      </w:r>
      <w:r w:rsidRPr="0058423F">
        <w:rPr>
          <w:sz w:val="24"/>
          <w:szCs w:val="24"/>
        </w:rPr>
        <w:t>жанров.</w:t>
      </w:r>
    </w:p>
    <w:p w:rsidR="00173B47" w:rsidRPr="007D7FBF" w:rsidRDefault="00F47226" w:rsidP="007D7FBF">
      <w:pPr>
        <w:pStyle w:val="a4"/>
        <w:tabs>
          <w:tab w:val="left" w:pos="2591"/>
        </w:tabs>
        <w:ind w:left="567" w:right="467" w:firstLine="567"/>
        <w:rPr>
          <w:b/>
          <w:sz w:val="24"/>
          <w:szCs w:val="24"/>
        </w:rPr>
      </w:pPr>
      <w:r w:rsidRPr="007D7FBF">
        <w:rPr>
          <w:b/>
          <w:sz w:val="24"/>
          <w:szCs w:val="24"/>
        </w:rPr>
        <w:t>К концу изучения модуля № 2 «Классическая музыка» обучающийся</w:t>
      </w:r>
      <w:r w:rsidRPr="007D7FBF">
        <w:rPr>
          <w:b/>
          <w:spacing w:val="1"/>
          <w:sz w:val="24"/>
          <w:szCs w:val="24"/>
        </w:rPr>
        <w:t xml:space="preserve"> </w:t>
      </w:r>
      <w:r w:rsidRPr="007D7FBF">
        <w:rPr>
          <w:b/>
          <w:sz w:val="24"/>
          <w:szCs w:val="24"/>
        </w:rPr>
        <w:t>научится:</w:t>
      </w:r>
    </w:p>
    <w:p w:rsidR="00173B47" w:rsidRPr="007D7FBF" w:rsidRDefault="00F47226" w:rsidP="007D7FBF">
      <w:pPr>
        <w:pStyle w:val="a3"/>
        <w:ind w:left="567" w:right="458" w:firstLine="567"/>
        <w:rPr>
          <w:b/>
          <w:sz w:val="24"/>
          <w:szCs w:val="24"/>
        </w:rPr>
      </w:pPr>
      <w:r w:rsidRPr="007D7FBF">
        <w:rPr>
          <w:b/>
          <w:sz w:val="24"/>
          <w:szCs w:val="24"/>
        </w:rPr>
        <w:t>различать</w:t>
      </w:r>
      <w:r w:rsidRPr="007D7FBF">
        <w:rPr>
          <w:b/>
          <w:spacing w:val="1"/>
          <w:sz w:val="24"/>
          <w:szCs w:val="24"/>
        </w:rPr>
        <w:t xml:space="preserve"> </w:t>
      </w:r>
      <w:r w:rsidRPr="007D7FBF">
        <w:rPr>
          <w:b/>
          <w:sz w:val="24"/>
          <w:szCs w:val="24"/>
        </w:rPr>
        <w:t>на</w:t>
      </w:r>
      <w:r w:rsidRPr="007D7FBF">
        <w:rPr>
          <w:b/>
          <w:spacing w:val="1"/>
          <w:sz w:val="24"/>
          <w:szCs w:val="24"/>
        </w:rPr>
        <w:t xml:space="preserve"> </w:t>
      </w:r>
      <w:r w:rsidRPr="007D7FBF">
        <w:rPr>
          <w:b/>
          <w:sz w:val="24"/>
          <w:szCs w:val="24"/>
        </w:rPr>
        <w:t>слух</w:t>
      </w:r>
      <w:r w:rsidRPr="007D7FBF">
        <w:rPr>
          <w:b/>
          <w:spacing w:val="1"/>
          <w:sz w:val="24"/>
          <w:szCs w:val="24"/>
        </w:rPr>
        <w:t xml:space="preserve"> </w:t>
      </w:r>
      <w:r w:rsidRPr="007D7FBF">
        <w:rPr>
          <w:b/>
          <w:sz w:val="24"/>
          <w:szCs w:val="24"/>
        </w:rPr>
        <w:t>произведения</w:t>
      </w:r>
      <w:r w:rsidRPr="007D7FBF">
        <w:rPr>
          <w:b/>
          <w:spacing w:val="1"/>
          <w:sz w:val="24"/>
          <w:szCs w:val="24"/>
        </w:rPr>
        <w:t xml:space="preserve"> </w:t>
      </w:r>
      <w:r w:rsidRPr="007D7FBF">
        <w:rPr>
          <w:b/>
          <w:sz w:val="24"/>
          <w:szCs w:val="24"/>
        </w:rPr>
        <w:t>классической</w:t>
      </w:r>
      <w:r w:rsidRPr="007D7FBF">
        <w:rPr>
          <w:b/>
          <w:spacing w:val="1"/>
          <w:sz w:val="24"/>
          <w:szCs w:val="24"/>
        </w:rPr>
        <w:t xml:space="preserve"> </w:t>
      </w:r>
      <w:r w:rsidRPr="007D7FBF">
        <w:rPr>
          <w:b/>
          <w:sz w:val="24"/>
          <w:szCs w:val="24"/>
        </w:rPr>
        <w:t>музыки,</w:t>
      </w:r>
      <w:r w:rsidRPr="007D7FBF">
        <w:rPr>
          <w:b/>
          <w:spacing w:val="1"/>
          <w:sz w:val="24"/>
          <w:szCs w:val="24"/>
        </w:rPr>
        <w:t xml:space="preserve"> </w:t>
      </w:r>
      <w:r w:rsidRPr="007D7FBF">
        <w:rPr>
          <w:b/>
          <w:sz w:val="24"/>
          <w:szCs w:val="24"/>
        </w:rPr>
        <w:t>называть</w:t>
      </w:r>
      <w:r w:rsidRPr="007D7FBF">
        <w:rPr>
          <w:b/>
          <w:spacing w:val="1"/>
          <w:sz w:val="24"/>
          <w:szCs w:val="24"/>
        </w:rPr>
        <w:t xml:space="preserve"> </w:t>
      </w:r>
      <w:r w:rsidRPr="007D7FBF">
        <w:rPr>
          <w:b/>
          <w:sz w:val="24"/>
          <w:szCs w:val="24"/>
        </w:rPr>
        <w:t>автора</w:t>
      </w:r>
      <w:r w:rsidRPr="007D7FBF">
        <w:rPr>
          <w:b/>
          <w:spacing w:val="1"/>
          <w:sz w:val="24"/>
          <w:szCs w:val="24"/>
        </w:rPr>
        <w:t xml:space="preserve"> </w:t>
      </w:r>
      <w:r w:rsidRPr="007D7FBF">
        <w:rPr>
          <w:b/>
          <w:sz w:val="24"/>
          <w:szCs w:val="24"/>
        </w:rPr>
        <w:t>и</w:t>
      </w:r>
      <w:r w:rsidRPr="007D7FBF">
        <w:rPr>
          <w:b/>
          <w:spacing w:val="1"/>
          <w:sz w:val="24"/>
          <w:szCs w:val="24"/>
        </w:rPr>
        <w:t xml:space="preserve"> </w:t>
      </w:r>
      <w:r w:rsidRPr="007D7FBF">
        <w:rPr>
          <w:b/>
          <w:sz w:val="24"/>
          <w:szCs w:val="24"/>
        </w:rPr>
        <w:t>произведение,</w:t>
      </w:r>
      <w:r w:rsidRPr="007D7FBF">
        <w:rPr>
          <w:b/>
          <w:spacing w:val="-2"/>
          <w:sz w:val="24"/>
          <w:szCs w:val="24"/>
        </w:rPr>
        <w:t xml:space="preserve"> </w:t>
      </w:r>
      <w:r w:rsidRPr="007D7FBF">
        <w:rPr>
          <w:b/>
          <w:sz w:val="24"/>
          <w:szCs w:val="24"/>
        </w:rPr>
        <w:t>исполнительский состав;</w:t>
      </w:r>
    </w:p>
    <w:p w:rsidR="00173B47" w:rsidRPr="0058423F" w:rsidRDefault="00F47226" w:rsidP="007D7FBF">
      <w:pPr>
        <w:pStyle w:val="a3"/>
        <w:ind w:left="567" w:right="467" w:firstLine="567"/>
        <w:rPr>
          <w:sz w:val="24"/>
          <w:szCs w:val="24"/>
        </w:rPr>
      </w:pPr>
      <w:r w:rsidRPr="0058423F">
        <w:rPr>
          <w:sz w:val="24"/>
          <w:szCs w:val="24"/>
        </w:rPr>
        <w:t>различать и характеризовать простейшие жанры музыки (песня, танец, марш),</w:t>
      </w:r>
      <w:r w:rsidRPr="0058423F">
        <w:rPr>
          <w:spacing w:val="-67"/>
          <w:sz w:val="24"/>
          <w:szCs w:val="24"/>
        </w:rPr>
        <w:t xml:space="preserve"> </w:t>
      </w:r>
      <w:r w:rsidRPr="0058423F">
        <w:rPr>
          <w:sz w:val="24"/>
          <w:szCs w:val="24"/>
        </w:rPr>
        <w:t>выделять и называть типичные жанровые признаки песни, танца и марша в</w:t>
      </w:r>
      <w:r w:rsidRPr="0058423F">
        <w:rPr>
          <w:spacing w:val="1"/>
          <w:sz w:val="24"/>
          <w:szCs w:val="24"/>
        </w:rPr>
        <w:t xml:space="preserve"> </w:t>
      </w:r>
      <w:r w:rsidRPr="0058423F">
        <w:rPr>
          <w:sz w:val="24"/>
          <w:szCs w:val="24"/>
        </w:rPr>
        <w:t>сочинениях композиторов-классиков;</w:t>
      </w:r>
    </w:p>
    <w:p w:rsidR="00173B47" w:rsidRPr="0058423F" w:rsidRDefault="00F47226" w:rsidP="007D7FBF">
      <w:pPr>
        <w:pStyle w:val="a3"/>
        <w:ind w:left="567" w:right="462"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концертные</w:t>
      </w:r>
      <w:r w:rsidRPr="0058423F">
        <w:rPr>
          <w:spacing w:val="1"/>
          <w:sz w:val="24"/>
          <w:szCs w:val="24"/>
        </w:rPr>
        <w:t xml:space="preserve"> </w:t>
      </w:r>
      <w:r w:rsidRPr="0058423F">
        <w:rPr>
          <w:sz w:val="24"/>
          <w:szCs w:val="24"/>
        </w:rPr>
        <w:t>жанры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особенностям</w:t>
      </w:r>
      <w:r w:rsidRPr="0058423F">
        <w:rPr>
          <w:spacing w:val="1"/>
          <w:sz w:val="24"/>
          <w:szCs w:val="24"/>
        </w:rPr>
        <w:t xml:space="preserve"> </w:t>
      </w:r>
      <w:r w:rsidRPr="0058423F">
        <w:rPr>
          <w:sz w:val="24"/>
          <w:szCs w:val="24"/>
        </w:rPr>
        <w:t>исполнения</w:t>
      </w:r>
      <w:r w:rsidRPr="0058423F">
        <w:rPr>
          <w:spacing w:val="1"/>
          <w:sz w:val="24"/>
          <w:szCs w:val="24"/>
        </w:rPr>
        <w:t xml:space="preserve"> </w:t>
      </w:r>
      <w:r w:rsidRPr="0058423F">
        <w:rPr>
          <w:sz w:val="24"/>
          <w:szCs w:val="24"/>
        </w:rPr>
        <w:t>(камерные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симфонические,</w:t>
      </w:r>
      <w:r w:rsidRPr="0058423F">
        <w:rPr>
          <w:spacing w:val="-2"/>
          <w:sz w:val="24"/>
          <w:szCs w:val="24"/>
        </w:rPr>
        <w:t xml:space="preserve"> </w:t>
      </w:r>
      <w:r w:rsidRPr="0058423F">
        <w:rPr>
          <w:sz w:val="24"/>
          <w:szCs w:val="24"/>
        </w:rPr>
        <w:t>вокальные</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инструментальные),</w:t>
      </w:r>
      <w:r w:rsidRPr="0058423F">
        <w:rPr>
          <w:spacing w:val="-5"/>
          <w:sz w:val="24"/>
          <w:szCs w:val="24"/>
        </w:rPr>
        <w:t xml:space="preserve"> </w:t>
      </w:r>
      <w:r w:rsidRPr="0058423F">
        <w:rPr>
          <w:sz w:val="24"/>
          <w:szCs w:val="24"/>
        </w:rPr>
        <w:t>приводить</w:t>
      </w:r>
      <w:r w:rsidRPr="0058423F">
        <w:rPr>
          <w:spacing w:val="-2"/>
          <w:sz w:val="24"/>
          <w:szCs w:val="24"/>
        </w:rPr>
        <w:t xml:space="preserve"> </w:t>
      </w:r>
      <w:r w:rsidRPr="0058423F">
        <w:rPr>
          <w:sz w:val="24"/>
          <w:szCs w:val="24"/>
        </w:rPr>
        <w:t>примеры;</w:t>
      </w:r>
    </w:p>
    <w:p w:rsidR="00173B47" w:rsidRPr="0058423F" w:rsidRDefault="00F47226" w:rsidP="007D7FBF">
      <w:pPr>
        <w:pStyle w:val="a3"/>
        <w:spacing w:line="242" w:lineRule="auto"/>
        <w:ind w:left="567" w:right="464" w:firstLine="567"/>
        <w:rPr>
          <w:sz w:val="24"/>
          <w:szCs w:val="24"/>
        </w:rPr>
      </w:pPr>
      <w:r w:rsidRPr="0058423F">
        <w:rPr>
          <w:sz w:val="24"/>
          <w:szCs w:val="24"/>
        </w:rPr>
        <w:t>исполнять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фрагментарно,</w:t>
      </w:r>
      <w:r w:rsidRPr="0058423F">
        <w:rPr>
          <w:spacing w:val="1"/>
          <w:sz w:val="24"/>
          <w:szCs w:val="24"/>
        </w:rPr>
        <w:t xml:space="preserve"> </w:t>
      </w:r>
      <w:r w:rsidRPr="0058423F">
        <w:rPr>
          <w:sz w:val="24"/>
          <w:szCs w:val="24"/>
        </w:rPr>
        <w:t>отдельными</w:t>
      </w:r>
      <w:r w:rsidRPr="0058423F">
        <w:rPr>
          <w:spacing w:val="1"/>
          <w:sz w:val="24"/>
          <w:szCs w:val="24"/>
        </w:rPr>
        <w:t xml:space="preserve"> </w:t>
      </w:r>
      <w:r w:rsidRPr="0058423F">
        <w:rPr>
          <w:sz w:val="24"/>
          <w:szCs w:val="24"/>
        </w:rPr>
        <w:t>темами)</w:t>
      </w:r>
      <w:r w:rsidRPr="0058423F">
        <w:rPr>
          <w:spacing w:val="1"/>
          <w:sz w:val="24"/>
          <w:szCs w:val="24"/>
        </w:rPr>
        <w:t xml:space="preserve"> </w:t>
      </w:r>
      <w:r w:rsidRPr="0058423F">
        <w:rPr>
          <w:sz w:val="24"/>
          <w:szCs w:val="24"/>
        </w:rPr>
        <w:t>сочинения</w:t>
      </w:r>
      <w:r w:rsidRPr="0058423F">
        <w:rPr>
          <w:spacing w:val="1"/>
          <w:sz w:val="24"/>
          <w:szCs w:val="24"/>
        </w:rPr>
        <w:t xml:space="preserve"> </w:t>
      </w:r>
      <w:r w:rsidRPr="0058423F">
        <w:rPr>
          <w:sz w:val="24"/>
          <w:szCs w:val="24"/>
        </w:rPr>
        <w:t>композиторов-классиков;</w:t>
      </w:r>
    </w:p>
    <w:p w:rsidR="00173B47" w:rsidRPr="0058423F" w:rsidRDefault="00F47226" w:rsidP="007D7FBF">
      <w:pPr>
        <w:pStyle w:val="a3"/>
        <w:ind w:left="567" w:right="455" w:firstLine="567"/>
        <w:rPr>
          <w:sz w:val="24"/>
          <w:szCs w:val="24"/>
        </w:rPr>
      </w:pPr>
      <w:r w:rsidRPr="0058423F">
        <w:rPr>
          <w:spacing w:val="-1"/>
          <w:sz w:val="24"/>
          <w:szCs w:val="24"/>
        </w:rPr>
        <w:t>воспринимать</w:t>
      </w:r>
      <w:r w:rsidRPr="0058423F">
        <w:rPr>
          <w:spacing w:val="-16"/>
          <w:sz w:val="24"/>
          <w:szCs w:val="24"/>
        </w:rPr>
        <w:t xml:space="preserve"> </w:t>
      </w:r>
      <w:r w:rsidRPr="0058423F">
        <w:rPr>
          <w:sz w:val="24"/>
          <w:szCs w:val="24"/>
        </w:rPr>
        <w:t>музыку</w:t>
      </w:r>
      <w:r w:rsidRPr="0058423F">
        <w:rPr>
          <w:spacing w:val="-17"/>
          <w:sz w:val="24"/>
          <w:szCs w:val="24"/>
        </w:rPr>
        <w:t xml:space="preserve"> </w:t>
      </w:r>
      <w:r w:rsidRPr="0058423F">
        <w:rPr>
          <w:sz w:val="24"/>
          <w:szCs w:val="24"/>
        </w:rPr>
        <w:t>в</w:t>
      </w:r>
      <w:r w:rsidRPr="0058423F">
        <w:rPr>
          <w:spacing w:val="-15"/>
          <w:sz w:val="24"/>
          <w:szCs w:val="24"/>
        </w:rPr>
        <w:t xml:space="preserve"> </w:t>
      </w:r>
      <w:r w:rsidRPr="0058423F">
        <w:rPr>
          <w:sz w:val="24"/>
          <w:szCs w:val="24"/>
        </w:rPr>
        <w:t>соответствии</w:t>
      </w:r>
      <w:r w:rsidRPr="0058423F">
        <w:rPr>
          <w:spacing w:val="-17"/>
          <w:sz w:val="24"/>
          <w:szCs w:val="24"/>
        </w:rPr>
        <w:t xml:space="preserve"> </w:t>
      </w:r>
      <w:r w:rsidRPr="0058423F">
        <w:rPr>
          <w:sz w:val="24"/>
          <w:szCs w:val="24"/>
        </w:rPr>
        <w:t>с</w:t>
      </w:r>
      <w:r w:rsidRPr="0058423F">
        <w:rPr>
          <w:spacing w:val="-17"/>
          <w:sz w:val="24"/>
          <w:szCs w:val="24"/>
        </w:rPr>
        <w:t xml:space="preserve"> </w:t>
      </w:r>
      <w:r w:rsidRPr="0058423F">
        <w:rPr>
          <w:sz w:val="24"/>
          <w:szCs w:val="24"/>
        </w:rPr>
        <w:t>её</w:t>
      </w:r>
      <w:r w:rsidRPr="0058423F">
        <w:rPr>
          <w:spacing w:val="-14"/>
          <w:sz w:val="24"/>
          <w:szCs w:val="24"/>
        </w:rPr>
        <w:t xml:space="preserve"> </w:t>
      </w:r>
      <w:r w:rsidRPr="0058423F">
        <w:rPr>
          <w:sz w:val="24"/>
          <w:szCs w:val="24"/>
        </w:rPr>
        <w:t>настроением,</w:t>
      </w:r>
      <w:r w:rsidRPr="0058423F">
        <w:rPr>
          <w:spacing w:val="-16"/>
          <w:sz w:val="24"/>
          <w:szCs w:val="24"/>
        </w:rPr>
        <w:t xml:space="preserve"> </w:t>
      </w:r>
      <w:r w:rsidRPr="0058423F">
        <w:rPr>
          <w:sz w:val="24"/>
          <w:szCs w:val="24"/>
        </w:rPr>
        <w:t>характером,</w:t>
      </w:r>
      <w:r w:rsidRPr="0058423F">
        <w:rPr>
          <w:spacing w:val="-17"/>
          <w:sz w:val="24"/>
          <w:szCs w:val="24"/>
        </w:rPr>
        <w:t xml:space="preserve"> </w:t>
      </w:r>
      <w:r w:rsidRPr="0058423F">
        <w:rPr>
          <w:sz w:val="24"/>
          <w:szCs w:val="24"/>
        </w:rPr>
        <w:t>осознавать</w:t>
      </w:r>
      <w:r w:rsidRPr="0058423F">
        <w:rPr>
          <w:spacing w:val="-68"/>
          <w:sz w:val="24"/>
          <w:szCs w:val="24"/>
        </w:rPr>
        <w:t xml:space="preserve"> </w:t>
      </w:r>
      <w:r w:rsidRPr="0058423F">
        <w:rPr>
          <w:sz w:val="24"/>
          <w:szCs w:val="24"/>
        </w:rPr>
        <w:t>эмоции и чувства, вызванные музыкальным звучанием, кратко описать свои</w:t>
      </w:r>
      <w:r w:rsidRPr="0058423F">
        <w:rPr>
          <w:spacing w:val="1"/>
          <w:sz w:val="24"/>
          <w:szCs w:val="24"/>
        </w:rPr>
        <w:t xml:space="preserve"> </w:t>
      </w:r>
      <w:r w:rsidRPr="0058423F">
        <w:rPr>
          <w:sz w:val="24"/>
          <w:szCs w:val="24"/>
        </w:rPr>
        <w:t>впечатления</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восприятия;</w:t>
      </w:r>
    </w:p>
    <w:p w:rsidR="00173B47" w:rsidRPr="0058423F" w:rsidRDefault="00F47226" w:rsidP="007D7FBF">
      <w:pPr>
        <w:pStyle w:val="a3"/>
        <w:ind w:left="567" w:right="466" w:firstLine="567"/>
        <w:rPr>
          <w:sz w:val="24"/>
          <w:szCs w:val="24"/>
        </w:rPr>
      </w:pPr>
      <w:r w:rsidRPr="0058423F">
        <w:rPr>
          <w:sz w:val="24"/>
          <w:szCs w:val="24"/>
        </w:rPr>
        <w:t>характеризовать выразительные средства, использованные композитором для</w:t>
      </w:r>
      <w:r w:rsidRPr="0058423F">
        <w:rPr>
          <w:spacing w:val="1"/>
          <w:sz w:val="24"/>
          <w:szCs w:val="24"/>
        </w:rPr>
        <w:t xml:space="preserve"> </w:t>
      </w:r>
      <w:r w:rsidRPr="0058423F">
        <w:rPr>
          <w:sz w:val="24"/>
          <w:szCs w:val="24"/>
        </w:rPr>
        <w:t>создания</w:t>
      </w:r>
      <w:r w:rsidRPr="0058423F">
        <w:rPr>
          <w:spacing w:val="-1"/>
          <w:sz w:val="24"/>
          <w:szCs w:val="24"/>
        </w:rPr>
        <w:t xml:space="preserve"> </w:t>
      </w:r>
      <w:r w:rsidRPr="0058423F">
        <w:rPr>
          <w:sz w:val="24"/>
          <w:szCs w:val="24"/>
        </w:rPr>
        <w:t>музыкального</w:t>
      </w:r>
      <w:r w:rsidRPr="0058423F">
        <w:rPr>
          <w:spacing w:val="-2"/>
          <w:sz w:val="24"/>
          <w:szCs w:val="24"/>
        </w:rPr>
        <w:t xml:space="preserve"> </w:t>
      </w:r>
      <w:r w:rsidRPr="0058423F">
        <w:rPr>
          <w:sz w:val="24"/>
          <w:szCs w:val="24"/>
        </w:rPr>
        <w:t>образа;</w:t>
      </w:r>
    </w:p>
    <w:p w:rsidR="00173B47" w:rsidRPr="0058423F" w:rsidRDefault="00F47226" w:rsidP="007D7FBF">
      <w:pPr>
        <w:pStyle w:val="a3"/>
        <w:spacing w:before="77"/>
        <w:ind w:left="567" w:right="461" w:firstLine="567"/>
        <w:rPr>
          <w:sz w:val="24"/>
          <w:szCs w:val="24"/>
        </w:rPr>
      </w:pPr>
      <w:r w:rsidRPr="0058423F">
        <w:rPr>
          <w:sz w:val="24"/>
          <w:szCs w:val="24"/>
        </w:rPr>
        <w:t>соотносить</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произведения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произведениями</w:t>
      </w:r>
      <w:r w:rsidRPr="0058423F">
        <w:rPr>
          <w:spacing w:val="1"/>
          <w:sz w:val="24"/>
          <w:szCs w:val="24"/>
        </w:rPr>
        <w:t xml:space="preserve"> </w:t>
      </w:r>
      <w:r w:rsidRPr="0058423F">
        <w:rPr>
          <w:sz w:val="24"/>
          <w:szCs w:val="24"/>
        </w:rPr>
        <w:t>живописи,</w:t>
      </w:r>
      <w:r w:rsidRPr="0058423F">
        <w:rPr>
          <w:spacing w:val="1"/>
          <w:sz w:val="24"/>
          <w:szCs w:val="24"/>
        </w:rPr>
        <w:t xml:space="preserve"> </w:t>
      </w:r>
      <w:r w:rsidRPr="0058423F">
        <w:rPr>
          <w:sz w:val="24"/>
          <w:szCs w:val="24"/>
        </w:rPr>
        <w:t>литературы</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сходства</w:t>
      </w:r>
      <w:r w:rsidRPr="0058423F">
        <w:rPr>
          <w:spacing w:val="1"/>
          <w:sz w:val="24"/>
          <w:szCs w:val="24"/>
        </w:rPr>
        <w:t xml:space="preserve"> </w:t>
      </w:r>
      <w:r w:rsidRPr="0058423F">
        <w:rPr>
          <w:sz w:val="24"/>
          <w:szCs w:val="24"/>
        </w:rPr>
        <w:t>настроения,</w:t>
      </w:r>
      <w:r w:rsidRPr="0058423F">
        <w:rPr>
          <w:spacing w:val="1"/>
          <w:sz w:val="24"/>
          <w:szCs w:val="24"/>
        </w:rPr>
        <w:t xml:space="preserve"> </w:t>
      </w:r>
      <w:r w:rsidRPr="0058423F">
        <w:rPr>
          <w:sz w:val="24"/>
          <w:szCs w:val="24"/>
        </w:rPr>
        <w:t>характера,</w:t>
      </w:r>
      <w:r w:rsidRPr="0058423F">
        <w:rPr>
          <w:spacing w:val="1"/>
          <w:sz w:val="24"/>
          <w:szCs w:val="24"/>
        </w:rPr>
        <w:t xml:space="preserve"> </w:t>
      </w:r>
      <w:r w:rsidRPr="0058423F">
        <w:rPr>
          <w:sz w:val="24"/>
          <w:szCs w:val="24"/>
        </w:rPr>
        <w:t>комплекса</w:t>
      </w:r>
      <w:r w:rsidRPr="0058423F">
        <w:rPr>
          <w:spacing w:val="1"/>
          <w:sz w:val="24"/>
          <w:szCs w:val="24"/>
        </w:rPr>
        <w:t xml:space="preserve"> </w:t>
      </w:r>
      <w:r w:rsidRPr="0058423F">
        <w:rPr>
          <w:sz w:val="24"/>
          <w:szCs w:val="24"/>
        </w:rPr>
        <w:t>выразительных</w:t>
      </w:r>
      <w:r w:rsidRPr="0058423F">
        <w:rPr>
          <w:spacing w:val="-4"/>
          <w:sz w:val="24"/>
          <w:szCs w:val="24"/>
        </w:rPr>
        <w:t xml:space="preserve"> </w:t>
      </w:r>
      <w:r w:rsidRPr="0058423F">
        <w:rPr>
          <w:sz w:val="24"/>
          <w:szCs w:val="24"/>
        </w:rPr>
        <w:t>средств.</w:t>
      </w:r>
    </w:p>
    <w:p w:rsidR="00173B47" w:rsidRPr="007D7FBF" w:rsidRDefault="00F47226" w:rsidP="007D7FBF">
      <w:pPr>
        <w:pStyle w:val="a4"/>
        <w:tabs>
          <w:tab w:val="left" w:pos="2591"/>
        </w:tabs>
        <w:ind w:left="567" w:right="461" w:firstLine="567"/>
        <w:rPr>
          <w:b/>
          <w:sz w:val="24"/>
          <w:szCs w:val="24"/>
        </w:rPr>
      </w:pPr>
      <w:r w:rsidRPr="007D7FBF">
        <w:rPr>
          <w:b/>
          <w:sz w:val="24"/>
          <w:szCs w:val="24"/>
        </w:rPr>
        <w:t>К</w:t>
      </w:r>
      <w:r w:rsidRPr="007D7FBF">
        <w:rPr>
          <w:b/>
          <w:spacing w:val="1"/>
          <w:sz w:val="24"/>
          <w:szCs w:val="24"/>
        </w:rPr>
        <w:t xml:space="preserve"> </w:t>
      </w:r>
      <w:r w:rsidRPr="007D7FBF">
        <w:rPr>
          <w:b/>
          <w:sz w:val="24"/>
          <w:szCs w:val="24"/>
        </w:rPr>
        <w:t>концу</w:t>
      </w:r>
      <w:r w:rsidRPr="007D7FBF">
        <w:rPr>
          <w:b/>
          <w:spacing w:val="1"/>
          <w:sz w:val="24"/>
          <w:szCs w:val="24"/>
        </w:rPr>
        <w:t xml:space="preserve"> </w:t>
      </w:r>
      <w:r w:rsidRPr="007D7FBF">
        <w:rPr>
          <w:b/>
          <w:sz w:val="24"/>
          <w:szCs w:val="24"/>
        </w:rPr>
        <w:t>изучения</w:t>
      </w:r>
      <w:r w:rsidRPr="007D7FBF">
        <w:rPr>
          <w:b/>
          <w:spacing w:val="1"/>
          <w:sz w:val="24"/>
          <w:szCs w:val="24"/>
        </w:rPr>
        <w:t xml:space="preserve"> </w:t>
      </w:r>
      <w:r w:rsidRPr="007D7FBF">
        <w:rPr>
          <w:b/>
          <w:sz w:val="24"/>
          <w:szCs w:val="24"/>
        </w:rPr>
        <w:t>модуля</w:t>
      </w:r>
      <w:r w:rsidRPr="007D7FBF">
        <w:rPr>
          <w:b/>
          <w:spacing w:val="1"/>
          <w:sz w:val="24"/>
          <w:szCs w:val="24"/>
        </w:rPr>
        <w:t xml:space="preserve"> </w:t>
      </w:r>
      <w:r w:rsidRPr="007D7FBF">
        <w:rPr>
          <w:b/>
          <w:sz w:val="24"/>
          <w:szCs w:val="24"/>
        </w:rPr>
        <w:t>№ 3</w:t>
      </w:r>
      <w:r w:rsidRPr="007D7FBF">
        <w:rPr>
          <w:b/>
          <w:spacing w:val="1"/>
          <w:sz w:val="24"/>
          <w:szCs w:val="24"/>
        </w:rPr>
        <w:t xml:space="preserve"> </w:t>
      </w:r>
      <w:r w:rsidRPr="007D7FBF">
        <w:rPr>
          <w:b/>
          <w:sz w:val="24"/>
          <w:szCs w:val="24"/>
        </w:rPr>
        <w:t>«Музыка</w:t>
      </w:r>
      <w:r w:rsidRPr="007D7FBF">
        <w:rPr>
          <w:b/>
          <w:spacing w:val="1"/>
          <w:sz w:val="24"/>
          <w:szCs w:val="24"/>
        </w:rPr>
        <w:t xml:space="preserve"> </w:t>
      </w:r>
      <w:r w:rsidRPr="007D7FBF">
        <w:rPr>
          <w:b/>
          <w:sz w:val="24"/>
          <w:szCs w:val="24"/>
        </w:rPr>
        <w:t>в</w:t>
      </w:r>
      <w:r w:rsidRPr="007D7FBF">
        <w:rPr>
          <w:b/>
          <w:spacing w:val="1"/>
          <w:sz w:val="24"/>
          <w:szCs w:val="24"/>
        </w:rPr>
        <w:t xml:space="preserve"> </w:t>
      </w:r>
      <w:r w:rsidRPr="007D7FBF">
        <w:rPr>
          <w:b/>
          <w:sz w:val="24"/>
          <w:szCs w:val="24"/>
        </w:rPr>
        <w:t>жизни</w:t>
      </w:r>
      <w:r w:rsidRPr="007D7FBF">
        <w:rPr>
          <w:b/>
          <w:spacing w:val="1"/>
          <w:sz w:val="24"/>
          <w:szCs w:val="24"/>
        </w:rPr>
        <w:t xml:space="preserve"> </w:t>
      </w:r>
      <w:r w:rsidRPr="007D7FBF">
        <w:rPr>
          <w:b/>
          <w:sz w:val="24"/>
          <w:szCs w:val="24"/>
        </w:rPr>
        <w:t>человека»</w:t>
      </w:r>
      <w:r w:rsidRPr="007D7FBF">
        <w:rPr>
          <w:b/>
          <w:spacing w:val="1"/>
          <w:sz w:val="24"/>
          <w:szCs w:val="24"/>
        </w:rPr>
        <w:t xml:space="preserve"> </w:t>
      </w:r>
      <w:r w:rsidRPr="007D7FBF">
        <w:rPr>
          <w:b/>
          <w:sz w:val="24"/>
          <w:szCs w:val="24"/>
        </w:rPr>
        <w:t>обучающийся</w:t>
      </w:r>
      <w:r w:rsidRPr="007D7FBF">
        <w:rPr>
          <w:b/>
          <w:spacing w:val="-4"/>
          <w:sz w:val="24"/>
          <w:szCs w:val="24"/>
        </w:rPr>
        <w:t xml:space="preserve"> </w:t>
      </w:r>
      <w:r w:rsidRPr="007D7FBF">
        <w:rPr>
          <w:b/>
          <w:sz w:val="24"/>
          <w:szCs w:val="24"/>
        </w:rPr>
        <w:t>научится:</w:t>
      </w:r>
    </w:p>
    <w:p w:rsidR="00173B47" w:rsidRPr="0058423F" w:rsidRDefault="00F47226" w:rsidP="007D7FBF">
      <w:pPr>
        <w:pStyle w:val="a3"/>
        <w:ind w:left="567" w:right="457" w:firstLine="567"/>
        <w:rPr>
          <w:sz w:val="24"/>
          <w:szCs w:val="24"/>
        </w:rPr>
      </w:pPr>
      <w:r w:rsidRPr="0058423F">
        <w:rPr>
          <w:sz w:val="24"/>
          <w:szCs w:val="24"/>
        </w:rPr>
        <w:t>исполнять</w:t>
      </w:r>
      <w:r w:rsidRPr="0058423F">
        <w:rPr>
          <w:spacing w:val="1"/>
          <w:sz w:val="24"/>
          <w:szCs w:val="24"/>
        </w:rPr>
        <w:t xml:space="preserve"> </w:t>
      </w:r>
      <w:r w:rsidRPr="0058423F">
        <w:rPr>
          <w:sz w:val="24"/>
          <w:szCs w:val="24"/>
        </w:rPr>
        <w:t>Гимн</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r w:rsidRPr="0058423F">
        <w:rPr>
          <w:spacing w:val="1"/>
          <w:sz w:val="24"/>
          <w:szCs w:val="24"/>
        </w:rPr>
        <w:t xml:space="preserve"> </w:t>
      </w:r>
      <w:r w:rsidRPr="0058423F">
        <w:rPr>
          <w:sz w:val="24"/>
          <w:szCs w:val="24"/>
        </w:rPr>
        <w:t>Гимн</w:t>
      </w:r>
      <w:r w:rsidRPr="0058423F">
        <w:rPr>
          <w:spacing w:val="1"/>
          <w:sz w:val="24"/>
          <w:szCs w:val="24"/>
        </w:rPr>
        <w:t xml:space="preserve"> </w:t>
      </w:r>
      <w:r w:rsidRPr="0058423F">
        <w:rPr>
          <w:sz w:val="24"/>
          <w:szCs w:val="24"/>
        </w:rPr>
        <w:t>своей</w:t>
      </w:r>
      <w:r w:rsidRPr="0058423F">
        <w:rPr>
          <w:spacing w:val="1"/>
          <w:sz w:val="24"/>
          <w:szCs w:val="24"/>
        </w:rPr>
        <w:t xml:space="preserve"> </w:t>
      </w:r>
      <w:r w:rsidRPr="0058423F">
        <w:rPr>
          <w:sz w:val="24"/>
          <w:szCs w:val="24"/>
        </w:rPr>
        <w:t>республики,</w:t>
      </w:r>
      <w:r w:rsidRPr="0058423F">
        <w:rPr>
          <w:spacing w:val="1"/>
          <w:sz w:val="24"/>
          <w:szCs w:val="24"/>
        </w:rPr>
        <w:t xml:space="preserve"> </w:t>
      </w:r>
      <w:r w:rsidRPr="0058423F">
        <w:rPr>
          <w:sz w:val="24"/>
          <w:szCs w:val="24"/>
        </w:rPr>
        <w:t>школы,</w:t>
      </w:r>
      <w:r w:rsidRPr="0058423F">
        <w:rPr>
          <w:spacing w:val="1"/>
          <w:sz w:val="24"/>
          <w:szCs w:val="24"/>
        </w:rPr>
        <w:t xml:space="preserve"> </w:t>
      </w:r>
      <w:r w:rsidRPr="0058423F">
        <w:rPr>
          <w:sz w:val="24"/>
          <w:szCs w:val="24"/>
        </w:rPr>
        <w:t>исполнять</w:t>
      </w:r>
      <w:r w:rsidRPr="0058423F">
        <w:rPr>
          <w:spacing w:val="1"/>
          <w:sz w:val="24"/>
          <w:szCs w:val="24"/>
        </w:rPr>
        <w:t xml:space="preserve"> </w:t>
      </w:r>
      <w:r w:rsidRPr="0058423F">
        <w:rPr>
          <w:sz w:val="24"/>
          <w:szCs w:val="24"/>
        </w:rPr>
        <w:t>песни,</w:t>
      </w:r>
      <w:r w:rsidRPr="0058423F">
        <w:rPr>
          <w:spacing w:val="1"/>
          <w:sz w:val="24"/>
          <w:szCs w:val="24"/>
        </w:rPr>
        <w:t xml:space="preserve"> </w:t>
      </w:r>
      <w:r w:rsidRPr="0058423F">
        <w:rPr>
          <w:sz w:val="24"/>
          <w:szCs w:val="24"/>
        </w:rPr>
        <w:t>посвящённые</w:t>
      </w:r>
      <w:r w:rsidRPr="0058423F">
        <w:rPr>
          <w:spacing w:val="1"/>
          <w:sz w:val="24"/>
          <w:szCs w:val="24"/>
        </w:rPr>
        <w:t xml:space="preserve"> </w:t>
      </w:r>
      <w:r w:rsidRPr="0058423F">
        <w:rPr>
          <w:sz w:val="24"/>
          <w:szCs w:val="24"/>
        </w:rPr>
        <w:t>Победе</w:t>
      </w:r>
      <w:r w:rsidRPr="0058423F">
        <w:rPr>
          <w:spacing w:val="1"/>
          <w:sz w:val="24"/>
          <w:szCs w:val="24"/>
        </w:rPr>
        <w:t xml:space="preserve"> </w:t>
      </w:r>
      <w:r w:rsidRPr="0058423F">
        <w:rPr>
          <w:sz w:val="24"/>
          <w:szCs w:val="24"/>
        </w:rPr>
        <w:t>нашего</w:t>
      </w:r>
      <w:r w:rsidRPr="0058423F">
        <w:rPr>
          <w:spacing w:val="1"/>
          <w:sz w:val="24"/>
          <w:szCs w:val="24"/>
        </w:rPr>
        <w:t xml:space="preserve"> </w:t>
      </w:r>
      <w:r w:rsidRPr="0058423F">
        <w:rPr>
          <w:sz w:val="24"/>
          <w:szCs w:val="24"/>
        </w:rPr>
        <w:t>народа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Великой</w:t>
      </w:r>
      <w:r w:rsidRPr="0058423F">
        <w:rPr>
          <w:spacing w:val="1"/>
          <w:sz w:val="24"/>
          <w:szCs w:val="24"/>
        </w:rPr>
        <w:t xml:space="preserve"> </w:t>
      </w:r>
      <w:r w:rsidRPr="0058423F">
        <w:rPr>
          <w:sz w:val="24"/>
          <w:szCs w:val="24"/>
        </w:rPr>
        <w:t>Отечественной</w:t>
      </w:r>
      <w:r w:rsidRPr="0058423F">
        <w:rPr>
          <w:spacing w:val="1"/>
          <w:sz w:val="24"/>
          <w:szCs w:val="24"/>
        </w:rPr>
        <w:t xml:space="preserve"> </w:t>
      </w:r>
      <w:r w:rsidRPr="0058423F">
        <w:rPr>
          <w:sz w:val="24"/>
          <w:szCs w:val="24"/>
        </w:rPr>
        <w:t>войне,</w:t>
      </w:r>
      <w:r w:rsidRPr="0058423F">
        <w:rPr>
          <w:spacing w:val="1"/>
          <w:sz w:val="24"/>
          <w:szCs w:val="24"/>
        </w:rPr>
        <w:t xml:space="preserve"> </w:t>
      </w:r>
      <w:r w:rsidRPr="0058423F">
        <w:rPr>
          <w:sz w:val="24"/>
          <w:szCs w:val="24"/>
        </w:rPr>
        <w:t>песни,</w:t>
      </w:r>
      <w:r w:rsidRPr="0058423F">
        <w:rPr>
          <w:spacing w:val="1"/>
          <w:sz w:val="24"/>
          <w:szCs w:val="24"/>
        </w:rPr>
        <w:t xml:space="preserve"> </w:t>
      </w:r>
      <w:r w:rsidRPr="0058423F">
        <w:rPr>
          <w:sz w:val="24"/>
          <w:szCs w:val="24"/>
        </w:rPr>
        <w:t>воспевающие</w:t>
      </w:r>
      <w:r w:rsidRPr="0058423F">
        <w:rPr>
          <w:spacing w:val="1"/>
          <w:sz w:val="24"/>
          <w:szCs w:val="24"/>
        </w:rPr>
        <w:t xml:space="preserve"> </w:t>
      </w:r>
      <w:r w:rsidRPr="0058423F">
        <w:rPr>
          <w:sz w:val="24"/>
          <w:szCs w:val="24"/>
        </w:rPr>
        <w:t>красоту</w:t>
      </w:r>
      <w:r w:rsidRPr="0058423F">
        <w:rPr>
          <w:spacing w:val="1"/>
          <w:sz w:val="24"/>
          <w:szCs w:val="24"/>
        </w:rPr>
        <w:t xml:space="preserve"> </w:t>
      </w:r>
      <w:r w:rsidRPr="0058423F">
        <w:rPr>
          <w:sz w:val="24"/>
          <w:szCs w:val="24"/>
        </w:rPr>
        <w:t>родной</w:t>
      </w:r>
      <w:r w:rsidRPr="0058423F">
        <w:rPr>
          <w:spacing w:val="1"/>
          <w:sz w:val="24"/>
          <w:szCs w:val="24"/>
        </w:rPr>
        <w:t xml:space="preserve"> </w:t>
      </w:r>
      <w:r w:rsidRPr="0058423F">
        <w:rPr>
          <w:sz w:val="24"/>
          <w:szCs w:val="24"/>
        </w:rPr>
        <w:t>природы,</w:t>
      </w:r>
      <w:r w:rsidRPr="0058423F">
        <w:rPr>
          <w:spacing w:val="1"/>
          <w:sz w:val="24"/>
          <w:szCs w:val="24"/>
        </w:rPr>
        <w:t xml:space="preserve"> </w:t>
      </w:r>
      <w:r w:rsidRPr="0058423F">
        <w:rPr>
          <w:sz w:val="24"/>
          <w:szCs w:val="24"/>
        </w:rPr>
        <w:t>выражающие</w:t>
      </w:r>
      <w:r w:rsidRPr="0058423F">
        <w:rPr>
          <w:spacing w:val="-1"/>
          <w:sz w:val="24"/>
          <w:szCs w:val="24"/>
        </w:rPr>
        <w:t xml:space="preserve"> </w:t>
      </w:r>
      <w:r w:rsidRPr="0058423F">
        <w:rPr>
          <w:sz w:val="24"/>
          <w:szCs w:val="24"/>
        </w:rPr>
        <w:t>разнообразные</w:t>
      </w:r>
      <w:r w:rsidRPr="0058423F">
        <w:rPr>
          <w:spacing w:val="-1"/>
          <w:sz w:val="24"/>
          <w:szCs w:val="24"/>
        </w:rPr>
        <w:t xml:space="preserve"> </w:t>
      </w:r>
      <w:r w:rsidRPr="0058423F">
        <w:rPr>
          <w:sz w:val="24"/>
          <w:szCs w:val="24"/>
        </w:rPr>
        <w:t>эмоции,</w:t>
      </w:r>
      <w:r w:rsidRPr="0058423F">
        <w:rPr>
          <w:spacing w:val="-2"/>
          <w:sz w:val="24"/>
          <w:szCs w:val="24"/>
        </w:rPr>
        <w:t xml:space="preserve"> </w:t>
      </w:r>
      <w:r w:rsidRPr="0058423F">
        <w:rPr>
          <w:sz w:val="24"/>
          <w:szCs w:val="24"/>
        </w:rPr>
        <w:t>чувства и</w:t>
      </w:r>
      <w:r w:rsidRPr="0058423F">
        <w:rPr>
          <w:spacing w:val="-1"/>
          <w:sz w:val="24"/>
          <w:szCs w:val="24"/>
        </w:rPr>
        <w:t xml:space="preserve"> </w:t>
      </w:r>
      <w:r w:rsidRPr="0058423F">
        <w:rPr>
          <w:sz w:val="24"/>
          <w:szCs w:val="24"/>
        </w:rPr>
        <w:t>настроения;</w:t>
      </w:r>
    </w:p>
    <w:p w:rsidR="00173B47" w:rsidRPr="0058423F" w:rsidRDefault="00F47226" w:rsidP="007D7FBF">
      <w:pPr>
        <w:pStyle w:val="a3"/>
        <w:ind w:left="567" w:right="457" w:firstLine="567"/>
        <w:rPr>
          <w:sz w:val="24"/>
          <w:szCs w:val="24"/>
        </w:rPr>
      </w:pPr>
      <w:r w:rsidRPr="0058423F">
        <w:rPr>
          <w:sz w:val="24"/>
          <w:szCs w:val="24"/>
        </w:rPr>
        <w:t>воспринимать</w:t>
      </w:r>
      <w:r w:rsidRPr="0058423F">
        <w:rPr>
          <w:spacing w:val="1"/>
          <w:sz w:val="24"/>
          <w:szCs w:val="24"/>
        </w:rPr>
        <w:t xml:space="preserve"> </w:t>
      </w:r>
      <w:r w:rsidRPr="0058423F">
        <w:rPr>
          <w:sz w:val="24"/>
          <w:szCs w:val="24"/>
        </w:rPr>
        <w:t>музыкальное</w:t>
      </w:r>
      <w:r w:rsidRPr="0058423F">
        <w:rPr>
          <w:spacing w:val="1"/>
          <w:sz w:val="24"/>
          <w:szCs w:val="24"/>
        </w:rPr>
        <w:t xml:space="preserve"> </w:t>
      </w:r>
      <w:r w:rsidRPr="0058423F">
        <w:rPr>
          <w:sz w:val="24"/>
          <w:szCs w:val="24"/>
        </w:rPr>
        <w:t>искусство</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отражение</w:t>
      </w:r>
      <w:r w:rsidRPr="0058423F">
        <w:rPr>
          <w:spacing w:val="1"/>
          <w:sz w:val="24"/>
          <w:szCs w:val="24"/>
        </w:rPr>
        <w:t xml:space="preserve"> </w:t>
      </w:r>
      <w:r w:rsidRPr="0058423F">
        <w:rPr>
          <w:sz w:val="24"/>
          <w:szCs w:val="24"/>
        </w:rPr>
        <w:t>многообразия</w:t>
      </w:r>
      <w:r w:rsidRPr="0058423F">
        <w:rPr>
          <w:spacing w:val="1"/>
          <w:sz w:val="24"/>
          <w:szCs w:val="24"/>
        </w:rPr>
        <w:t xml:space="preserve"> </w:t>
      </w:r>
      <w:r w:rsidRPr="0058423F">
        <w:rPr>
          <w:sz w:val="24"/>
          <w:szCs w:val="24"/>
        </w:rPr>
        <w:t>жизни,</w:t>
      </w:r>
      <w:r w:rsidRPr="0058423F">
        <w:rPr>
          <w:spacing w:val="-67"/>
          <w:sz w:val="24"/>
          <w:szCs w:val="24"/>
        </w:rPr>
        <w:t xml:space="preserve"> </w:t>
      </w:r>
      <w:r w:rsidRPr="0058423F">
        <w:rPr>
          <w:sz w:val="24"/>
          <w:szCs w:val="24"/>
        </w:rPr>
        <w:t>различать</w:t>
      </w:r>
      <w:r w:rsidRPr="0058423F">
        <w:rPr>
          <w:spacing w:val="-6"/>
          <w:sz w:val="24"/>
          <w:szCs w:val="24"/>
        </w:rPr>
        <w:t xml:space="preserve"> </w:t>
      </w:r>
      <w:r w:rsidRPr="0058423F">
        <w:rPr>
          <w:sz w:val="24"/>
          <w:szCs w:val="24"/>
        </w:rPr>
        <w:t>обобщённые</w:t>
      </w:r>
      <w:r w:rsidRPr="0058423F">
        <w:rPr>
          <w:spacing w:val="-4"/>
          <w:sz w:val="24"/>
          <w:szCs w:val="24"/>
        </w:rPr>
        <w:t xml:space="preserve"> </w:t>
      </w:r>
      <w:r w:rsidRPr="0058423F">
        <w:rPr>
          <w:sz w:val="24"/>
          <w:szCs w:val="24"/>
        </w:rPr>
        <w:t>жанровые</w:t>
      </w:r>
      <w:r w:rsidRPr="0058423F">
        <w:rPr>
          <w:spacing w:val="-5"/>
          <w:sz w:val="24"/>
          <w:szCs w:val="24"/>
        </w:rPr>
        <w:t xml:space="preserve"> </w:t>
      </w:r>
      <w:r w:rsidRPr="0058423F">
        <w:rPr>
          <w:sz w:val="24"/>
          <w:szCs w:val="24"/>
        </w:rPr>
        <w:t>сферы:</w:t>
      </w:r>
      <w:r w:rsidRPr="0058423F">
        <w:rPr>
          <w:spacing w:val="-3"/>
          <w:sz w:val="24"/>
          <w:szCs w:val="24"/>
        </w:rPr>
        <w:t xml:space="preserve"> </w:t>
      </w:r>
      <w:r w:rsidRPr="0058423F">
        <w:rPr>
          <w:sz w:val="24"/>
          <w:szCs w:val="24"/>
        </w:rPr>
        <w:t>напевность</w:t>
      </w:r>
      <w:r w:rsidRPr="0058423F">
        <w:rPr>
          <w:spacing w:val="-6"/>
          <w:sz w:val="24"/>
          <w:szCs w:val="24"/>
        </w:rPr>
        <w:t xml:space="preserve"> </w:t>
      </w:r>
      <w:r w:rsidRPr="0058423F">
        <w:rPr>
          <w:sz w:val="24"/>
          <w:szCs w:val="24"/>
        </w:rPr>
        <w:t>(лирика),</w:t>
      </w:r>
      <w:r w:rsidRPr="0058423F">
        <w:rPr>
          <w:spacing w:val="-5"/>
          <w:sz w:val="24"/>
          <w:szCs w:val="24"/>
        </w:rPr>
        <w:t xml:space="preserve"> </w:t>
      </w:r>
      <w:r w:rsidRPr="0058423F">
        <w:rPr>
          <w:sz w:val="24"/>
          <w:szCs w:val="24"/>
        </w:rPr>
        <w:t>танцевальность</w:t>
      </w:r>
      <w:r w:rsidRPr="0058423F">
        <w:rPr>
          <w:spacing w:val="-68"/>
          <w:sz w:val="24"/>
          <w:szCs w:val="24"/>
        </w:rPr>
        <w:t xml:space="preserve"> </w:t>
      </w:r>
      <w:r w:rsidRPr="0058423F">
        <w:rPr>
          <w:sz w:val="24"/>
          <w:szCs w:val="24"/>
        </w:rPr>
        <w:t>и маршевость (связь с движением), декламационность, эпос (связь со словом);</w:t>
      </w:r>
      <w:r w:rsidRPr="0058423F">
        <w:rPr>
          <w:spacing w:val="-67"/>
          <w:sz w:val="24"/>
          <w:szCs w:val="24"/>
        </w:rPr>
        <w:t xml:space="preserve"> </w:t>
      </w:r>
      <w:r w:rsidRPr="0058423F">
        <w:rPr>
          <w:sz w:val="24"/>
          <w:szCs w:val="24"/>
        </w:rPr>
        <w:t>осознавать</w:t>
      </w:r>
      <w:r w:rsidRPr="0058423F">
        <w:rPr>
          <w:spacing w:val="-18"/>
          <w:sz w:val="24"/>
          <w:szCs w:val="24"/>
        </w:rPr>
        <w:t xml:space="preserve"> </w:t>
      </w:r>
      <w:r w:rsidRPr="0058423F">
        <w:rPr>
          <w:sz w:val="24"/>
          <w:szCs w:val="24"/>
        </w:rPr>
        <w:t>собственные</w:t>
      </w:r>
      <w:r w:rsidRPr="0058423F">
        <w:rPr>
          <w:spacing w:val="-16"/>
          <w:sz w:val="24"/>
          <w:szCs w:val="24"/>
        </w:rPr>
        <w:t xml:space="preserve"> </w:t>
      </w:r>
      <w:r w:rsidRPr="0058423F">
        <w:rPr>
          <w:sz w:val="24"/>
          <w:szCs w:val="24"/>
        </w:rPr>
        <w:t>чувства</w:t>
      </w:r>
      <w:r w:rsidRPr="0058423F">
        <w:rPr>
          <w:spacing w:val="-17"/>
          <w:sz w:val="24"/>
          <w:szCs w:val="24"/>
        </w:rPr>
        <w:t xml:space="preserve"> </w:t>
      </w:r>
      <w:r w:rsidRPr="0058423F">
        <w:rPr>
          <w:sz w:val="24"/>
          <w:szCs w:val="24"/>
        </w:rPr>
        <w:t>и</w:t>
      </w:r>
      <w:r w:rsidRPr="0058423F">
        <w:rPr>
          <w:spacing w:val="-15"/>
          <w:sz w:val="24"/>
          <w:szCs w:val="24"/>
        </w:rPr>
        <w:t xml:space="preserve"> </w:t>
      </w:r>
      <w:r w:rsidRPr="0058423F">
        <w:rPr>
          <w:sz w:val="24"/>
          <w:szCs w:val="24"/>
        </w:rPr>
        <w:t>мысли,</w:t>
      </w:r>
      <w:r w:rsidRPr="0058423F">
        <w:rPr>
          <w:spacing w:val="-17"/>
          <w:sz w:val="24"/>
          <w:szCs w:val="24"/>
        </w:rPr>
        <w:t xml:space="preserve"> </w:t>
      </w:r>
      <w:r w:rsidRPr="0058423F">
        <w:rPr>
          <w:sz w:val="24"/>
          <w:szCs w:val="24"/>
        </w:rPr>
        <w:t>эстетические</w:t>
      </w:r>
      <w:r w:rsidRPr="0058423F">
        <w:rPr>
          <w:spacing w:val="-16"/>
          <w:sz w:val="24"/>
          <w:szCs w:val="24"/>
        </w:rPr>
        <w:t xml:space="preserve"> </w:t>
      </w:r>
      <w:r w:rsidRPr="0058423F">
        <w:rPr>
          <w:sz w:val="24"/>
          <w:szCs w:val="24"/>
        </w:rPr>
        <w:t>переживания,</w:t>
      </w:r>
      <w:r w:rsidRPr="0058423F">
        <w:rPr>
          <w:spacing w:val="-17"/>
          <w:sz w:val="24"/>
          <w:szCs w:val="24"/>
        </w:rPr>
        <w:t xml:space="preserve"> </w:t>
      </w:r>
      <w:r w:rsidRPr="0058423F">
        <w:rPr>
          <w:sz w:val="24"/>
          <w:szCs w:val="24"/>
        </w:rPr>
        <w:t>находить</w:t>
      </w:r>
      <w:r w:rsidRPr="0058423F">
        <w:rPr>
          <w:spacing w:val="-68"/>
          <w:sz w:val="24"/>
          <w:szCs w:val="24"/>
        </w:rPr>
        <w:t xml:space="preserve"> </w:t>
      </w:r>
      <w:r w:rsidRPr="0058423F">
        <w:rPr>
          <w:sz w:val="24"/>
          <w:szCs w:val="24"/>
        </w:rPr>
        <w:t>прекрасное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окружающем</w:t>
      </w:r>
      <w:r w:rsidRPr="0058423F">
        <w:rPr>
          <w:spacing w:val="1"/>
          <w:sz w:val="24"/>
          <w:szCs w:val="24"/>
        </w:rPr>
        <w:t xml:space="preserve"> </w:t>
      </w:r>
      <w:r w:rsidRPr="0058423F">
        <w:rPr>
          <w:sz w:val="24"/>
          <w:szCs w:val="24"/>
        </w:rPr>
        <w:t>мире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человеке,</w:t>
      </w:r>
      <w:r w:rsidRPr="0058423F">
        <w:rPr>
          <w:spacing w:val="1"/>
          <w:sz w:val="24"/>
          <w:szCs w:val="24"/>
        </w:rPr>
        <w:t xml:space="preserve"> </w:t>
      </w:r>
      <w:r w:rsidRPr="0058423F">
        <w:rPr>
          <w:sz w:val="24"/>
          <w:szCs w:val="24"/>
        </w:rPr>
        <w:t>стремиться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развитию</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удовлетворению</w:t>
      </w:r>
      <w:r w:rsidRPr="0058423F">
        <w:rPr>
          <w:spacing w:val="-2"/>
          <w:sz w:val="24"/>
          <w:szCs w:val="24"/>
        </w:rPr>
        <w:t xml:space="preserve"> </w:t>
      </w:r>
      <w:r w:rsidRPr="0058423F">
        <w:rPr>
          <w:sz w:val="24"/>
          <w:szCs w:val="24"/>
        </w:rPr>
        <w:t>эстетических</w:t>
      </w:r>
      <w:r w:rsidRPr="0058423F">
        <w:rPr>
          <w:spacing w:val="1"/>
          <w:sz w:val="24"/>
          <w:szCs w:val="24"/>
        </w:rPr>
        <w:t xml:space="preserve"> </w:t>
      </w:r>
      <w:r w:rsidRPr="0058423F">
        <w:rPr>
          <w:sz w:val="24"/>
          <w:szCs w:val="24"/>
        </w:rPr>
        <w:t>потребностей</w:t>
      </w:r>
    </w:p>
    <w:p w:rsidR="00173B47" w:rsidRPr="007D7FBF" w:rsidRDefault="00F47226" w:rsidP="007D7FBF">
      <w:pPr>
        <w:pStyle w:val="a4"/>
        <w:tabs>
          <w:tab w:val="left" w:pos="2591"/>
        </w:tabs>
        <w:ind w:left="567" w:right="461" w:firstLine="567"/>
        <w:rPr>
          <w:b/>
          <w:sz w:val="24"/>
          <w:szCs w:val="24"/>
        </w:rPr>
      </w:pPr>
      <w:r w:rsidRPr="007D7FBF">
        <w:rPr>
          <w:b/>
          <w:sz w:val="24"/>
          <w:szCs w:val="24"/>
        </w:rPr>
        <w:t>К концу изучения модуля № 4 «Музыка народов мира» обучающийся</w:t>
      </w:r>
      <w:r w:rsidRPr="007D7FBF">
        <w:rPr>
          <w:b/>
          <w:spacing w:val="-67"/>
          <w:sz w:val="24"/>
          <w:szCs w:val="24"/>
        </w:rPr>
        <w:t xml:space="preserve"> </w:t>
      </w:r>
      <w:r w:rsidRPr="007D7FBF">
        <w:rPr>
          <w:b/>
          <w:sz w:val="24"/>
          <w:szCs w:val="24"/>
        </w:rPr>
        <w:t>научится:</w:t>
      </w:r>
    </w:p>
    <w:p w:rsidR="00173B47" w:rsidRPr="0058423F" w:rsidRDefault="00F47226" w:rsidP="007D7FBF">
      <w:pPr>
        <w:pStyle w:val="a3"/>
        <w:ind w:left="567" w:right="469"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слух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исполнять</w:t>
      </w:r>
      <w:r w:rsidRPr="0058423F">
        <w:rPr>
          <w:spacing w:val="1"/>
          <w:sz w:val="24"/>
          <w:szCs w:val="24"/>
        </w:rPr>
        <w:t xml:space="preserve"> </w:t>
      </w:r>
      <w:r w:rsidRPr="0058423F">
        <w:rPr>
          <w:sz w:val="24"/>
          <w:szCs w:val="24"/>
        </w:rPr>
        <w:t>произведения</w:t>
      </w:r>
      <w:r w:rsidRPr="0058423F">
        <w:rPr>
          <w:spacing w:val="1"/>
          <w:sz w:val="24"/>
          <w:szCs w:val="24"/>
        </w:rPr>
        <w:t xml:space="preserve"> </w:t>
      </w:r>
      <w:r w:rsidRPr="0058423F">
        <w:rPr>
          <w:sz w:val="24"/>
          <w:szCs w:val="24"/>
        </w:rPr>
        <w:t>народной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композиторской</w:t>
      </w:r>
      <w:r w:rsidRPr="0058423F">
        <w:rPr>
          <w:spacing w:val="-67"/>
          <w:sz w:val="24"/>
          <w:szCs w:val="24"/>
        </w:rPr>
        <w:t xml:space="preserve"> </w:t>
      </w:r>
      <w:r w:rsidRPr="0058423F">
        <w:rPr>
          <w:sz w:val="24"/>
          <w:szCs w:val="24"/>
        </w:rPr>
        <w:t>музыки других</w:t>
      </w:r>
      <w:r w:rsidRPr="0058423F">
        <w:rPr>
          <w:spacing w:val="1"/>
          <w:sz w:val="24"/>
          <w:szCs w:val="24"/>
        </w:rPr>
        <w:t xml:space="preserve"> </w:t>
      </w:r>
      <w:r w:rsidRPr="0058423F">
        <w:rPr>
          <w:sz w:val="24"/>
          <w:szCs w:val="24"/>
        </w:rPr>
        <w:t>стран;</w:t>
      </w:r>
    </w:p>
    <w:p w:rsidR="00173B47" w:rsidRPr="0058423F" w:rsidRDefault="00F47226" w:rsidP="007D7FBF">
      <w:pPr>
        <w:pStyle w:val="a3"/>
        <w:spacing w:before="1"/>
        <w:ind w:left="567" w:right="467" w:firstLine="567"/>
        <w:rPr>
          <w:sz w:val="24"/>
          <w:szCs w:val="24"/>
        </w:rPr>
      </w:pPr>
      <w:r w:rsidRPr="0058423F">
        <w:rPr>
          <w:sz w:val="24"/>
          <w:szCs w:val="24"/>
        </w:rPr>
        <w:t>определять на слух принадлежность народных музыкальных инструментов к</w:t>
      </w:r>
      <w:r w:rsidRPr="0058423F">
        <w:rPr>
          <w:spacing w:val="1"/>
          <w:sz w:val="24"/>
          <w:szCs w:val="24"/>
        </w:rPr>
        <w:t xml:space="preserve"> </w:t>
      </w:r>
      <w:r w:rsidRPr="0058423F">
        <w:rPr>
          <w:sz w:val="24"/>
          <w:szCs w:val="24"/>
        </w:rPr>
        <w:t>группам</w:t>
      </w:r>
      <w:r w:rsidRPr="0058423F">
        <w:rPr>
          <w:spacing w:val="-1"/>
          <w:sz w:val="24"/>
          <w:szCs w:val="24"/>
        </w:rPr>
        <w:t xml:space="preserve"> </w:t>
      </w:r>
      <w:r w:rsidRPr="0058423F">
        <w:rPr>
          <w:sz w:val="24"/>
          <w:szCs w:val="24"/>
        </w:rPr>
        <w:t>духовых,</w:t>
      </w:r>
      <w:r w:rsidRPr="0058423F">
        <w:rPr>
          <w:spacing w:val="-2"/>
          <w:sz w:val="24"/>
          <w:szCs w:val="24"/>
        </w:rPr>
        <w:t xml:space="preserve"> </w:t>
      </w:r>
      <w:r w:rsidRPr="0058423F">
        <w:rPr>
          <w:sz w:val="24"/>
          <w:szCs w:val="24"/>
        </w:rPr>
        <w:t>струнных,</w:t>
      </w:r>
      <w:r w:rsidRPr="0058423F">
        <w:rPr>
          <w:spacing w:val="-1"/>
          <w:sz w:val="24"/>
          <w:szCs w:val="24"/>
        </w:rPr>
        <w:t xml:space="preserve"> </w:t>
      </w:r>
      <w:r w:rsidRPr="0058423F">
        <w:rPr>
          <w:sz w:val="24"/>
          <w:szCs w:val="24"/>
        </w:rPr>
        <w:t>ударно-шумовых инструментов;</w:t>
      </w:r>
    </w:p>
    <w:p w:rsidR="00173B47" w:rsidRPr="0058423F" w:rsidRDefault="00F47226" w:rsidP="007D7FBF">
      <w:pPr>
        <w:pStyle w:val="a3"/>
        <w:ind w:left="567" w:right="458" w:firstLine="567"/>
        <w:rPr>
          <w:sz w:val="24"/>
          <w:szCs w:val="24"/>
        </w:rPr>
      </w:pPr>
      <w:r w:rsidRPr="0058423F">
        <w:rPr>
          <w:sz w:val="24"/>
          <w:szCs w:val="24"/>
        </w:rPr>
        <w:t>различать на слух и называть фольклорные элементы музыки разных народов</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сочинениях</w:t>
      </w:r>
      <w:r w:rsidRPr="0058423F">
        <w:rPr>
          <w:spacing w:val="1"/>
          <w:sz w:val="24"/>
          <w:szCs w:val="24"/>
        </w:rPr>
        <w:t xml:space="preserve"> </w:t>
      </w:r>
      <w:r w:rsidRPr="0058423F">
        <w:rPr>
          <w:sz w:val="24"/>
          <w:szCs w:val="24"/>
        </w:rPr>
        <w:t>профессиональных</w:t>
      </w:r>
      <w:r w:rsidRPr="0058423F">
        <w:rPr>
          <w:spacing w:val="1"/>
          <w:sz w:val="24"/>
          <w:szCs w:val="24"/>
        </w:rPr>
        <w:t xml:space="preserve"> </w:t>
      </w:r>
      <w:r w:rsidRPr="0058423F">
        <w:rPr>
          <w:sz w:val="24"/>
          <w:szCs w:val="24"/>
        </w:rPr>
        <w:t>композиторов</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числа</w:t>
      </w:r>
      <w:r w:rsidRPr="0058423F">
        <w:rPr>
          <w:spacing w:val="1"/>
          <w:sz w:val="24"/>
          <w:szCs w:val="24"/>
        </w:rPr>
        <w:t xml:space="preserve"> </w:t>
      </w:r>
      <w:r w:rsidRPr="0058423F">
        <w:rPr>
          <w:sz w:val="24"/>
          <w:szCs w:val="24"/>
        </w:rPr>
        <w:t>изученных</w:t>
      </w:r>
      <w:r w:rsidRPr="0058423F">
        <w:rPr>
          <w:spacing w:val="-67"/>
          <w:sz w:val="24"/>
          <w:szCs w:val="24"/>
        </w:rPr>
        <w:t xml:space="preserve"> </w:t>
      </w:r>
      <w:r w:rsidRPr="0058423F">
        <w:rPr>
          <w:sz w:val="24"/>
          <w:szCs w:val="24"/>
        </w:rPr>
        <w:t>культурно-национальных традиций и</w:t>
      </w:r>
      <w:r w:rsidRPr="0058423F">
        <w:rPr>
          <w:spacing w:val="-4"/>
          <w:sz w:val="24"/>
          <w:szCs w:val="24"/>
        </w:rPr>
        <w:t xml:space="preserve"> </w:t>
      </w:r>
      <w:r w:rsidRPr="0058423F">
        <w:rPr>
          <w:sz w:val="24"/>
          <w:szCs w:val="24"/>
        </w:rPr>
        <w:t>жанров);</w:t>
      </w:r>
    </w:p>
    <w:p w:rsidR="00173B47" w:rsidRPr="0058423F" w:rsidRDefault="00F47226" w:rsidP="007D7FBF">
      <w:pPr>
        <w:pStyle w:val="a3"/>
        <w:spacing w:line="242" w:lineRule="auto"/>
        <w:ind w:left="567" w:right="463"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характеризовать</w:t>
      </w:r>
      <w:r w:rsidRPr="0058423F">
        <w:rPr>
          <w:spacing w:val="1"/>
          <w:sz w:val="24"/>
          <w:szCs w:val="24"/>
        </w:rPr>
        <w:t xml:space="preserve"> </w:t>
      </w:r>
      <w:r w:rsidRPr="0058423F">
        <w:rPr>
          <w:sz w:val="24"/>
          <w:szCs w:val="24"/>
        </w:rPr>
        <w:t>фольклорные</w:t>
      </w:r>
      <w:r w:rsidRPr="0058423F">
        <w:rPr>
          <w:spacing w:val="1"/>
          <w:sz w:val="24"/>
          <w:szCs w:val="24"/>
        </w:rPr>
        <w:t xml:space="preserve"> </w:t>
      </w:r>
      <w:r w:rsidRPr="0058423F">
        <w:rPr>
          <w:sz w:val="24"/>
          <w:szCs w:val="24"/>
        </w:rPr>
        <w:t>жанры</w:t>
      </w:r>
      <w:r w:rsidRPr="0058423F">
        <w:rPr>
          <w:spacing w:val="1"/>
          <w:sz w:val="24"/>
          <w:szCs w:val="24"/>
        </w:rPr>
        <w:t xml:space="preserve"> </w:t>
      </w:r>
      <w:r w:rsidRPr="0058423F">
        <w:rPr>
          <w:sz w:val="24"/>
          <w:szCs w:val="24"/>
        </w:rPr>
        <w:t>музыки</w:t>
      </w:r>
      <w:r w:rsidRPr="0058423F">
        <w:rPr>
          <w:spacing w:val="1"/>
          <w:sz w:val="24"/>
          <w:szCs w:val="24"/>
        </w:rPr>
        <w:t xml:space="preserve"> </w:t>
      </w:r>
      <w:r w:rsidRPr="0058423F">
        <w:rPr>
          <w:sz w:val="24"/>
          <w:szCs w:val="24"/>
        </w:rPr>
        <w:t>(песенные,</w:t>
      </w:r>
      <w:r w:rsidRPr="0058423F">
        <w:rPr>
          <w:spacing w:val="1"/>
          <w:sz w:val="24"/>
          <w:szCs w:val="24"/>
        </w:rPr>
        <w:t xml:space="preserve"> </w:t>
      </w:r>
      <w:r w:rsidRPr="0058423F">
        <w:rPr>
          <w:sz w:val="24"/>
          <w:szCs w:val="24"/>
        </w:rPr>
        <w:t>танцевальные),</w:t>
      </w:r>
      <w:r w:rsidRPr="0058423F">
        <w:rPr>
          <w:spacing w:val="-2"/>
          <w:sz w:val="24"/>
          <w:szCs w:val="24"/>
        </w:rPr>
        <w:t xml:space="preserve"> </w:t>
      </w:r>
      <w:r w:rsidRPr="0058423F">
        <w:rPr>
          <w:sz w:val="24"/>
          <w:szCs w:val="24"/>
        </w:rPr>
        <w:t>выделять</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называть</w:t>
      </w:r>
      <w:r w:rsidRPr="0058423F">
        <w:rPr>
          <w:spacing w:val="-2"/>
          <w:sz w:val="24"/>
          <w:szCs w:val="24"/>
        </w:rPr>
        <w:t xml:space="preserve"> </w:t>
      </w:r>
      <w:r w:rsidRPr="0058423F">
        <w:rPr>
          <w:sz w:val="24"/>
          <w:szCs w:val="24"/>
        </w:rPr>
        <w:t>типичные</w:t>
      </w:r>
      <w:r w:rsidRPr="0058423F">
        <w:rPr>
          <w:spacing w:val="-1"/>
          <w:sz w:val="24"/>
          <w:szCs w:val="24"/>
        </w:rPr>
        <w:t xml:space="preserve"> </w:t>
      </w:r>
      <w:r w:rsidRPr="0058423F">
        <w:rPr>
          <w:sz w:val="24"/>
          <w:szCs w:val="24"/>
        </w:rPr>
        <w:t>жанровые</w:t>
      </w:r>
      <w:r w:rsidRPr="0058423F">
        <w:rPr>
          <w:spacing w:val="-1"/>
          <w:sz w:val="24"/>
          <w:szCs w:val="24"/>
        </w:rPr>
        <w:t xml:space="preserve"> </w:t>
      </w:r>
      <w:r w:rsidRPr="0058423F">
        <w:rPr>
          <w:sz w:val="24"/>
          <w:szCs w:val="24"/>
        </w:rPr>
        <w:t>признаки.</w:t>
      </w:r>
    </w:p>
    <w:p w:rsidR="00173B47" w:rsidRPr="007D7FBF" w:rsidRDefault="00F47226" w:rsidP="007D7FBF">
      <w:pPr>
        <w:pStyle w:val="a4"/>
        <w:tabs>
          <w:tab w:val="left" w:pos="2591"/>
        </w:tabs>
        <w:ind w:left="567" w:right="461" w:firstLine="567"/>
        <w:rPr>
          <w:b/>
          <w:sz w:val="24"/>
          <w:szCs w:val="24"/>
        </w:rPr>
      </w:pPr>
      <w:r w:rsidRPr="007D7FBF">
        <w:rPr>
          <w:b/>
          <w:sz w:val="24"/>
          <w:szCs w:val="24"/>
        </w:rPr>
        <w:t>К</w:t>
      </w:r>
      <w:r w:rsidRPr="007D7FBF">
        <w:rPr>
          <w:b/>
          <w:spacing w:val="1"/>
          <w:sz w:val="24"/>
          <w:szCs w:val="24"/>
        </w:rPr>
        <w:t xml:space="preserve"> </w:t>
      </w:r>
      <w:r w:rsidRPr="007D7FBF">
        <w:rPr>
          <w:b/>
          <w:sz w:val="24"/>
          <w:szCs w:val="24"/>
        </w:rPr>
        <w:t>концу</w:t>
      </w:r>
      <w:r w:rsidRPr="007D7FBF">
        <w:rPr>
          <w:b/>
          <w:spacing w:val="1"/>
          <w:sz w:val="24"/>
          <w:szCs w:val="24"/>
        </w:rPr>
        <w:t xml:space="preserve"> </w:t>
      </w:r>
      <w:r w:rsidRPr="007D7FBF">
        <w:rPr>
          <w:b/>
          <w:sz w:val="24"/>
          <w:szCs w:val="24"/>
        </w:rPr>
        <w:t>изучения</w:t>
      </w:r>
      <w:r w:rsidRPr="007D7FBF">
        <w:rPr>
          <w:b/>
          <w:spacing w:val="1"/>
          <w:sz w:val="24"/>
          <w:szCs w:val="24"/>
        </w:rPr>
        <w:t xml:space="preserve"> </w:t>
      </w:r>
      <w:r w:rsidRPr="007D7FBF">
        <w:rPr>
          <w:b/>
          <w:sz w:val="24"/>
          <w:szCs w:val="24"/>
        </w:rPr>
        <w:t>модуля</w:t>
      </w:r>
      <w:r w:rsidRPr="007D7FBF">
        <w:rPr>
          <w:b/>
          <w:spacing w:val="1"/>
          <w:sz w:val="24"/>
          <w:szCs w:val="24"/>
        </w:rPr>
        <w:t xml:space="preserve"> </w:t>
      </w:r>
      <w:r w:rsidRPr="007D7FBF">
        <w:rPr>
          <w:b/>
          <w:sz w:val="24"/>
          <w:szCs w:val="24"/>
        </w:rPr>
        <w:t>№ 5</w:t>
      </w:r>
      <w:r w:rsidRPr="007D7FBF">
        <w:rPr>
          <w:b/>
          <w:spacing w:val="1"/>
          <w:sz w:val="24"/>
          <w:szCs w:val="24"/>
        </w:rPr>
        <w:t xml:space="preserve"> </w:t>
      </w:r>
      <w:r w:rsidRPr="007D7FBF">
        <w:rPr>
          <w:b/>
          <w:sz w:val="24"/>
          <w:szCs w:val="24"/>
        </w:rPr>
        <w:t>«Духовная</w:t>
      </w:r>
      <w:r w:rsidRPr="007D7FBF">
        <w:rPr>
          <w:b/>
          <w:spacing w:val="1"/>
          <w:sz w:val="24"/>
          <w:szCs w:val="24"/>
        </w:rPr>
        <w:t xml:space="preserve"> </w:t>
      </w:r>
      <w:r w:rsidRPr="007D7FBF">
        <w:rPr>
          <w:b/>
          <w:sz w:val="24"/>
          <w:szCs w:val="24"/>
        </w:rPr>
        <w:t>музыка»</w:t>
      </w:r>
      <w:r w:rsidRPr="007D7FBF">
        <w:rPr>
          <w:b/>
          <w:spacing w:val="1"/>
          <w:sz w:val="24"/>
          <w:szCs w:val="24"/>
        </w:rPr>
        <w:t xml:space="preserve"> </w:t>
      </w:r>
      <w:r w:rsidRPr="007D7FBF">
        <w:rPr>
          <w:b/>
          <w:sz w:val="24"/>
          <w:szCs w:val="24"/>
        </w:rPr>
        <w:t>обучающийся</w:t>
      </w:r>
      <w:r w:rsidRPr="007D7FBF">
        <w:rPr>
          <w:b/>
          <w:spacing w:val="1"/>
          <w:sz w:val="24"/>
          <w:szCs w:val="24"/>
        </w:rPr>
        <w:t xml:space="preserve"> </w:t>
      </w:r>
      <w:r w:rsidRPr="007D7FBF">
        <w:rPr>
          <w:b/>
          <w:sz w:val="24"/>
          <w:szCs w:val="24"/>
        </w:rPr>
        <w:t>научится:</w:t>
      </w:r>
    </w:p>
    <w:p w:rsidR="00173B47" w:rsidRPr="0058423F" w:rsidRDefault="00F47226" w:rsidP="007D7FBF">
      <w:pPr>
        <w:pStyle w:val="a3"/>
        <w:ind w:left="567" w:right="467" w:firstLine="567"/>
        <w:rPr>
          <w:sz w:val="24"/>
          <w:szCs w:val="24"/>
        </w:rPr>
      </w:pPr>
      <w:r w:rsidRPr="0058423F">
        <w:rPr>
          <w:sz w:val="24"/>
          <w:szCs w:val="24"/>
        </w:rPr>
        <w:t>определять</w:t>
      </w:r>
      <w:r w:rsidRPr="0058423F">
        <w:rPr>
          <w:spacing w:val="1"/>
          <w:sz w:val="24"/>
          <w:szCs w:val="24"/>
        </w:rPr>
        <w:t xml:space="preserve"> </w:t>
      </w:r>
      <w:r w:rsidRPr="0058423F">
        <w:rPr>
          <w:sz w:val="24"/>
          <w:szCs w:val="24"/>
        </w:rPr>
        <w:t>характер,</w:t>
      </w:r>
      <w:r w:rsidRPr="0058423F">
        <w:rPr>
          <w:spacing w:val="1"/>
          <w:sz w:val="24"/>
          <w:szCs w:val="24"/>
        </w:rPr>
        <w:t xml:space="preserve"> </w:t>
      </w:r>
      <w:r w:rsidRPr="0058423F">
        <w:rPr>
          <w:sz w:val="24"/>
          <w:szCs w:val="24"/>
        </w:rPr>
        <w:t>настроение</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произведений</w:t>
      </w:r>
      <w:r w:rsidRPr="0058423F">
        <w:rPr>
          <w:spacing w:val="1"/>
          <w:sz w:val="24"/>
          <w:szCs w:val="24"/>
        </w:rPr>
        <w:t xml:space="preserve"> </w:t>
      </w:r>
      <w:r w:rsidRPr="0058423F">
        <w:rPr>
          <w:sz w:val="24"/>
          <w:szCs w:val="24"/>
        </w:rPr>
        <w:t>духовной</w:t>
      </w:r>
      <w:r w:rsidRPr="0058423F">
        <w:rPr>
          <w:spacing w:val="1"/>
          <w:sz w:val="24"/>
          <w:szCs w:val="24"/>
        </w:rPr>
        <w:t xml:space="preserve"> </w:t>
      </w:r>
      <w:r w:rsidRPr="0058423F">
        <w:rPr>
          <w:sz w:val="24"/>
          <w:szCs w:val="24"/>
        </w:rPr>
        <w:t>музыки,</w:t>
      </w:r>
      <w:r w:rsidRPr="0058423F">
        <w:rPr>
          <w:spacing w:val="-2"/>
          <w:sz w:val="24"/>
          <w:szCs w:val="24"/>
        </w:rPr>
        <w:t xml:space="preserve"> </w:t>
      </w:r>
      <w:r w:rsidRPr="0058423F">
        <w:rPr>
          <w:sz w:val="24"/>
          <w:szCs w:val="24"/>
        </w:rPr>
        <w:t>характеризовать</w:t>
      </w:r>
      <w:r w:rsidRPr="0058423F">
        <w:rPr>
          <w:spacing w:val="-2"/>
          <w:sz w:val="24"/>
          <w:szCs w:val="24"/>
        </w:rPr>
        <w:t xml:space="preserve"> </w:t>
      </w:r>
      <w:r w:rsidRPr="0058423F">
        <w:rPr>
          <w:sz w:val="24"/>
          <w:szCs w:val="24"/>
        </w:rPr>
        <w:t>её</w:t>
      </w:r>
      <w:r w:rsidRPr="0058423F">
        <w:rPr>
          <w:spacing w:val="-1"/>
          <w:sz w:val="24"/>
          <w:szCs w:val="24"/>
        </w:rPr>
        <w:t xml:space="preserve"> </w:t>
      </w:r>
      <w:r w:rsidRPr="0058423F">
        <w:rPr>
          <w:sz w:val="24"/>
          <w:szCs w:val="24"/>
        </w:rPr>
        <w:t>жизненное</w:t>
      </w:r>
      <w:r w:rsidRPr="0058423F">
        <w:rPr>
          <w:spacing w:val="-4"/>
          <w:sz w:val="24"/>
          <w:szCs w:val="24"/>
        </w:rPr>
        <w:t xml:space="preserve"> </w:t>
      </w:r>
      <w:r w:rsidRPr="0058423F">
        <w:rPr>
          <w:sz w:val="24"/>
          <w:szCs w:val="24"/>
        </w:rPr>
        <w:t>предназначение;</w:t>
      </w:r>
    </w:p>
    <w:p w:rsidR="00173B47" w:rsidRPr="0058423F" w:rsidRDefault="00F47226" w:rsidP="007D7FBF">
      <w:pPr>
        <w:pStyle w:val="a3"/>
        <w:spacing w:line="322" w:lineRule="exact"/>
        <w:ind w:left="567" w:firstLine="567"/>
        <w:rPr>
          <w:sz w:val="24"/>
          <w:szCs w:val="24"/>
        </w:rPr>
      </w:pPr>
      <w:r w:rsidRPr="0058423F">
        <w:rPr>
          <w:sz w:val="24"/>
          <w:szCs w:val="24"/>
        </w:rPr>
        <w:t>исполнять</w:t>
      </w:r>
      <w:r w:rsidRPr="0058423F">
        <w:rPr>
          <w:spacing w:val="-5"/>
          <w:sz w:val="24"/>
          <w:szCs w:val="24"/>
        </w:rPr>
        <w:t xml:space="preserve"> </w:t>
      </w:r>
      <w:r w:rsidRPr="0058423F">
        <w:rPr>
          <w:sz w:val="24"/>
          <w:szCs w:val="24"/>
        </w:rPr>
        <w:t>доступные</w:t>
      </w:r>
      <w:r w:rsidRPr="0058423F">
        <w:rPr>
          <w:spacing w:val="-3"/>
          <w:sz w:val="24"/>
          <w:szCs w:val="24"/>
        </w:rPr>
        <w:t xml:space="preserve"> </w:t>
      </w:r>
      <w:r w:rsidRPr="0058423F">
        <w:rPr>
          <w:sz w:val="24"/>
          <w:szCs w:val="24"/>
        </w:rPr>
        <w:t>образцы</w:t>
      </w:r>
      <w:r w:rsidRPr="0058423F">
        <w:rPr>
          <w:spacing w:val="-3"/>
          <w:sz w:val="24"/>
          <w:szCs w:val="24"/>
        </w:rPr>
        <w:t xml:space="preserve"> </w:t>
      </w:r>
      <w:r w:rsidRPr="0058423F">
        <w:rPr>
          <w:sz w:val="24"/>
          <w:szCs w:val="24"/>
        </w:rPr>
        <w:t>духовной</w:t>
      </w:r>
      <w:r w:rsidRPr="0058423F">
        <w:rPr>
          <w:spacing w:val="-3"/>
          <w:sz w:val="24"/>
          <w:szCs w:val="24"/>
        </w:rPr>
        <w:t xml:space="preserve"> </w:t>
      </w:r>
      <w:r w:rsidRPr="0058423F">
        <w:rPr>
          <w:sz w:val="24"/>
          <w:szCs w:val="24"/>
        </w:rPr>
        <w:t>музыки;</w:t>
      </w:r>
    </w:p>
    <w:p w:rsidR="00173B47" w:rsidRPr="0058423F" w:rsidRDefault="00F47226" w:rsidP="007D7FBF">
      <w:pPr>
        <w:pStyle w:val="a3"/>
        <w:ind w:left="567" w:right="465" w:firstLine="567"/>
        <w:rPr>
          <w:sz w:val="24"/>
          <w:szCs w:val="24"/>
        </w:rPr>
      </w:pPr>
      <w:r w:rsidRPr="0058423F">
        <w:rPr>
          <w:sz w:val="24"/>
          <w:szCs w:val="24"/>
        </w:rPr>
        <w:t>рассказывать</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особенностях</w:t>
      </w:r>
      <w:r w:rsidRPr="0058423F">
        <w:rPr>
          <w:spacing w:val="1"/>
          <w:sz w:val="24"/>
          <w:szCs w:val="24"/>
        </w:rPr>
        <w:t xml:space="preserve"> </w:t>
      </w:r>
      <w:r w:rsidRPr="0058423F">
        <w:rPr>
          <w:sz w:val="24"/>
          <w:szCs w:val="24"/>
        </w:rPr>
        <w:t>исполнения,</w:t>
      </w:r>
      <w:r w:rsidRPr="0058423F">
        <w:rPr>
          <w:spacing w:val="1"/>
          <w:sz w:val="24"/>
          <w:szCs w:val="24"/>
        </w:rPr>
        <w:t xml:space="preserve"> </w:t>
      </w:r>
      <w:r w:rsidRPr="0058423F">
        <w:rPr>
          <w:sz w:val="24"/>
          <w:szCs w:val="24"/>
        </w:rPr>
        <w:t>традициях</w:t>
      </w:r>
      <w:r w:rsidRPr="0058423F">
        <w:rPr>
          <w:spacing w:val="1"/>
          <w:sz w:val="24"/>
          <w:szCs w:val="24"/>
        </w:rPr>
        <w:t xml:space="preserve"> </w:t>
      </w:r>
      <w:r w:rsidRPr="0058423F">
        <w:rPr>
          <w:sz w:val="24"/>
          <w:szCs w:val="24"/>
        </w:rPr>
        <w:t>звучания</w:t>
      </w:r>
      <w:r w:rsidRPr="0058423F">
        <w:rPr>
          <w:spacing w:val="1"/>
          <w:sz w:val="24"/>
          <w:szCs w:val="24"/>
        </w:rPr>
        <w:t xml:space="preserve"> </w:t>
      </w:r>
      <w:r w:rsidRPr="0058423F">
        <w:rPr>
          <w:sz w:val="24"/>
          <w:szCs w:val="24"/>
        </w:rPr>
        <w:t>духовной</w:t>
      </w:r>
      <w:r w:rsidRPr="0058423F">
        <w:rPr>
          <w:spacing w:val="1"/>
          <w:sz w:val="24"/>
          <w:szCs w:val="24"/>
        </w:rPr>
        <w:t xml:space="preserve"> </w:t>
      </w:r>
      <w:r w:rsidRPr="0058423F">
        <w:rPr>
          <w:spacing w:val="-1"/>
          <w:sz w:val="24"/>
          <w:szCs w:val="24"/>
        </w:rPr>
        <w:t>музыки</w:t>
      </w:r>
      <w:r w:rsidRPr="0058423F">
        <w:rPr>
          <w:spacing w:val="-14"/>
          <w:sz w:val="24"/>
          <w:szCs w:val="24"/>
        </w:rPr>
        <w:t xml:space="preserve"> </w:t>
      </w:r>
      <w:r w:rsidRPr="0058423F">
        <w:rPr>
          <w:spacing w:val="-1"/>
          <w:sz w:val="24"/>
          <w:szCs w:val="24"/>
        </w:rPr>
        <w:t>Русской</w:t>
      </w:r>
      <w:r w:rsidRPr="0058423F">
        <w:rPr>
          <w:spacing w:val="-16"/>
          <w:sz w:val="24"/>
          <w:szCs w:val="24"/>
        </w:rPr>
        <w:t xml:space="preserve"> </w:t>
      </w:r>
      <w:r w:rsidRPr="0058423F">
        <w:rPr>
          <w:spacing w:val="-1"/>
          <w:sz w:val="24"/>
          <w:szCs w:val="24"/>
        </w:rPr>
        <w:t>православной</w:t>
      </w:r>
      <w:r w:rsidRPr="0058423F">
        <w:rPr>
          <w:spacing w:val="-17"/>
          <w:sz w:val="24"/>
          <w:szCs w:val="24"/>
        </w:rPr>
        <w:t xml:space="preserve"> </w:t>
      </w:r>
      <w:r w:rsidRPr="0058423F">
        <w:rPr>
          <w:spacing w:val="-1"/>
          <w:sz w:val="24"/>
          <w:szCs w:val="24"/>
        </w:rPr>
        <w:t>церкви</w:t>
      </w:r>
      <w:r w:rsidRPr="0058423F">
        <w:rPr>
          <w:spacing w:val="-14"/>
          <w:sz w:val="24"/>
          <w:szCs w:val="24"/>
        </w:rPr>
        <w:t xml:space="preserve"> </w:t>
      </w:r>
      <w:r w:rsidRPr="0058423F">
        <w:rPr>
          <w:sz w:val="24"/>
          <w:szCs w:val="24"/>
        </w:rPr>
        <w:t>(вариативно:</w:t>
      </w:r>
      <w:r w:rsidRPr="0058423F">
        <w:rPr>
          <w:spacing w:val="-16"/>
          <w:sz w:val="24"/>
          <w:szCs w:val="24"/>
        </w:rPr>
        <w:t xml:space="preserve"> </w:t>
      </w:r>
      <w:r w:rsidRPr="0058423F">
        <w:rPr>
          <w:sz w:val="24"/>
          <w:szCs w:val="24"/>
        </w:rPr>
        <w:t>других</w:t>
      </w:r>
      <w:r w:rsidRPr="0058423F">
        <w:rPr>
          <w:spacing w:val="-17"/>
          <w:sz w:val="24"/>
          <w:szCs w:val="24"/>
        </w:rPr>
        <w:t xml:space="preserve"> </w:t>
      </w:r>
      <w:r w:rsidRPr="0058423F">
        <w:rPr>
          <w:sz w:val="24"/>
          <w:szCs w:val="24"/>
        </w:rPr>
        <w:t>конфессий</w:t>
      </w:r>
      <w:r w:rsidRPr="0058423F">
        <w:rPr>
          <w:spacing w:val="-16"/>
          <w:sz w:val="24"/>
          <w:szCs w:val="24"/>
        </w:rPr>
        <w:t xml:space="preserve"> </w:t>
      </w:r>
      <w:r w:rsidRPr="0058423F">
        <w:rPr>
          <w:sz w:val="24"/>
          <w:szCs w:val="24"/>
        </w:rPr>
        <w:t>согласно</w:t>
      </w:r>
      <w:r w:rsidRPr="0058423F">
        <w:rPr>
          <w:spacing w:val="-68"/>
          <w:sz w:val="24"/>
          <w:szCs w:val="24"/>
        </w:rPr>
        <w:t xml:space="preserve"> </w:t>
      </w:r>
      <w:r w:rsidRPr="0058423F">
        <w:rPr>
          <w:sz w:val="24"/>
          <w:szCs w:val="24"/>
        </w:rPr>
        <w:t>региональной</w:t>
      </w:r>
      <w:r w:rsidRPr="0058423F">
        <w:rPr>
          <w:spacing w:val="-4"/>
          <w:sz w:val="24"/>
          <w:szCs w:val="24"/>
        </w:rPr>
        <w:t xml:space="preserve"> </w:t>
      </w:r>
      <w:r w:rsidRPr="0058423F">
        <w:rPr>
          <w:sz w:val="24"/>
          <w:szCs w:val="24"/>
        </w:rPr>
        <w:t>религиозной традиции).</w:t>
      </w:r>
    </w:p>
    <w:p w:rsidR="00173B47" w:rsidRPr="007D7FBF" w:rsidRDefault="00F47226" w:rsidP="007D7FBF">
      <w:pPr>
        <w:pStyle w:val="a4"/>
        <w:tabs>
          <w:tab w:val="left" w:pos="2591"/>
        </w:tabs>
        <w:ind w:left="567" w:right="461" w:firstLine="567"/>
        <w:rPr>
          <w:b/>
          <w:sz w:val="24"/>
          <w:szCs w:val="24"/>
        </w:rPr>
      </w:pPr>
      <w:r w:rsidRPr="007D7FBF">
        <w:rPr>
          <w:b/>
          <w:sz w:val="24"/>
          <w:szCs w:val="24"/>
        </w:rPr>
        <w:t>К концу изучения модуля № 6 «Музыка театра и кино» обучающийся</w:t>
      </w:r>
      <w:r w:rsidRPr="007D7FBF">
        <w:rPr>
          <w:b/>
          <w:spacing w:val="-67"/>
          <w:sz w:val="24"/>
          <w:szCs w:val="24"/>
        </w:rPr>
        <w:t xml:space="preserve"> </w:t>
      </w:r>
      <w:r w:rsidRPr="007D7FBF">
        <w:rPr>
          <w:b/>
          <w:sz w:val="24"/>
          <w:szCs w:val="24"/>
        </w:rPr>
        <w:t>научится:</w:t>
      </w:r>
    </w:p>
    <w:p w:rsidR="00173B47" w:rsidRPr="0058423F" w:rsidRDefault="00F47226" w:rsidP="007D7FBF">
      <w:pPr>
        <w:pStyle w:val="a3"/>
        <w:ind w:left="567" w:right="460" w:firstLine="567"/>
        <w:rPr>
          <w:sz w:val="24"/>
          <w:szCs w:val="24"/>
        </w:rPr>
      </w:pPr>
      <w:r w:rsidRPr="0058423F">
        <w:rPr>
          <w:sz w:val="24"/>
          <w:szCs w:val="24"/>
        </w:rPr>
        <w:t>определять и называть особенности музыкально-сценических жанров (опера,</w:t>
      </w:r>
      <w:r w:rsidRPr="0058423F">
        <w:rPr>
          <w:spacing w:val="1"/>
          <w:sz w:val="24"/>
          <w:szCs w:val="24"/>
        </w:rPr>
        <w:t xml:space="preserve"> </w:t>
      </w:r>
      <w:r w:rsidRPr="0058423F">
        <w:rPr>
          <w:sz w:val="24"/>
          <w:szCs w:val="24"/>
        </w:rPr>
        <w:t>балет,</w:t>
      </w:r>
      <w:r w:rsidRPr="0058423F">
        <w:rPr>
          <w:spacing w:val="-2"/>
          <w:sz w:val="24"/>
          <w:szCs w:val="24"/>
        </w:rPr>
        <w:t xml:space="preserve"> </w:t>
      </w:r>
      <w:r w:rsidRPr="0058423F">
        <w:rPr>
          <w:sz w:val="24"/>
          <w:szCs w:val="24"/>
        </w:rPr>
        <w:t>оперетта,</w:t>
      </w:r>
      <w:r w:rsidRPr="0058423F">
        <w:rPr>
          <w:spacing w:val="-1"/>
          <w:sz w:val="24"/>
          <w:szCs w:val="24"/>
        </w:rPr>
        <w:t xml:space="preserve"> </w:t>
      </w:r>
      <w:r w:rsidRPr="0058423F">
        <w:rPr>
          <w:sz w:val="24"/>
          <w:szCs w:val="24"/>
        </w:rPr>
        <w:t>мюзикл);</w:t>
      </w:r>
    </w:p>
    <w:p w:rsidR="00173B47" w:rsidRPr="0058423F" w:rsidRDefault="00F47226" w:rsidP="007D7FBF">
      <w:pPr>
        <w:pStyle w:val="a3"/>
        <w:ind w:left="567" w:right="465" w:firstLine="567"/>
        <w:rPr>
          <w:sz w:val="24"/>
          <w:szCs w:val="24"/>
        </w:rPr>
      </w:pPr>
      <w:r w:rsidRPr="0058423F">
        <w:rPr>
          <w:sz w:val="24"/>
          <w:szCs w:val="24"/>
        </w:rPr>
        <w:t>различать отдельные номера музыкального спектакля (ария, хор, увертюра и</w:t>
      </w:r>
      <w:r w:rsidRPr="0058423F">
        <w:rPr>
          <w:spacing w:val="1"/>
          <w:sz w:val="24"/>
          <w:szCs w:val="24"/>
        </w:rPr>
        <w:t xml:space="preserve"> </w:t>
      </w:r>
      <w:r w:rsidRPr="0058423F">
        <w:rPr>
          <w:sz w:val="24"/>
          <w:szCs w:val="24"/>
        </w:rPr>
        <w:t>другие), узнавать на слух и называть освоенные музыкальные произведения</w:t>
      </w:r>
      <w:r w:rsidRPr="0058423F">
        <w:rPr>
          <w:spacing w:val="1"/>
          <w:sz w:val="24"/>
          <w:szCs w:val="24"/>
        </w:rPr>
        <w:t xml:space="preserve"> </w:t>
      </w:r>
      <w:r w:rsidRPr="0058423F">
        <w:rPr>
          <w:sz w:val="24"/>
          <w:szCs w:val="24"/>
        </w:rPr>
        <w:t>(фрагменты)</w:t>
      </w:r>
      <w:r w:rsidRPr="0058423F">
        <w:rPr>
          <w:spacing w:val="-4"/>
          <w:sz w:val="24"/>
          <w:szCs w:val="24"/>
        </w:rPr>
        <w:t xml:space="preserve"> </w:t>
      </w:r>
      <w:r w:rsidRPr="0058423F">
        <w:rPr>
          <w:sz w:val="24"/>
          <w:szCs w:val="24"/>
        </w:rPr>
        <w:t>и их</w:t>
      </w:r>
      <w:r w:rsidRPr="0058423F">
        <w:rPr>
          <w:spacing w:val="1"/>
          <w:sz w:val="24"/>
          <w:szCs w:val="24"/>
        </w:rPr>
        <w:t xml:space="preserve"> </w:t>
      </w:r>
      <w:r w:rsidRPr="0058423F">
        <w:rPr>
          <w:sz w:val="24"/>
          <w:szCs w:val="24"/>
        </w:rPr>
        <w:t>авторов;</w:t>
      </w:r>
    </w:p>
    <w:p w:rsidR="00173B47" w:rsidRPr="0058423F" w:rsidRDefault="00F47226" w:rsidP="007D7FBF">
      <w:pPr>
        <w:pStyle w:val="a3"/>
        <w:ind w:left="567" w:right="463"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виды</w:t>
      </w:r>
      <w:r w:rsidRPr="0058423F">
        <w:rPr>
          <w:spacing w:val="1"/>
          <w:sz w:val="24"/>
          <w:szCs w:val="24"/>
        </w:rPr>
        <w:t xml:space="preserve"> </w:t>
      </w:r>
      <w:r w:rsidRPr="0058423F">
        <w:rPr>
          <w:sz w:val="24"/>
          <w:szCs w:val="24"/>
        </w:rPr>
        <w:t>музыкальных</w:t>
      </w:r>
      <w:r w:rsidRPr="0058423F">
        <w:rPr>
          <w:spacing w:val="1"/>
          <w:sz w:val="24"/>
          <w:szCs w:val="24"/>
        </w:rPr>
        <w:t xml:space="preserve"> </w:t>
      </w:r>
      <w:r w:rsidRPr="0058423F">
        <w:rPr>
          <w:sz w:val="24"/>
          <w:szCs w:val="24"/>
        </w:rPr>
        <w:t>коллективов</w:t>
      </w:r>
      <w:r w:rsidRPr="0058423F">
        <w:rPr>
          <w:spacing w:val="1"/>
          <w:sz w:val="24"/>
          <w:szCs w:val="24"/>
        </w:rPr>
        <w:t xml:space="preserve"> </w:t>
      </w:r>
      <w:r w:rsidRPr="0058423F">
        <w:rPr>
          <w:sz w:val="24"/>
          <w:szCs w:val="24"/>
        </w:rPr>
        <w:t>(ансамблей,</w:t>
      </w:r>
      <w:r w:rsidRPr="0058423F">
        <w:rPr>
          <w:spacing w:val="1"/>
          <w:sz w:val="24"/>
          <w:szCs w:val="24"/>
        </w:rPr>
        <w:t xml:space="preserve"> </w:t>
      </w:r>
      <w:r w:rsidRPr="0058423F">
        <w:rPr>
          <w:sz w:val="24"/>
          <w:szCs w:val="24"/>
        </w:rPr>
        <w:t>оркестров,</w:t>
      </w:r>
      <w:r w:rsidRPr="0058423F">
        <w:rPr>
          <w:spacing w:val="1"/>
          <w:sz w:val="24"/>
          <w:szCs w:val="24"/>
        </w:rPr>
        <w:t xml:space="preserve"> </w:t>
      </w:r>
      <w:r w:rsidRPr="0058423F">
        <w:rPr>
          <w:sz w:val="24"/>
          <w:szCs w:val="24"/>
        </w:rPr>
        <w:t>хоров),</w:t>
      </w:r>
      <w:r w:rsidRPr="0058423F">
        <w:rPr>
          <w:spacing w:val="1"/>
          <w:sz w:val="24"/>
          <w:szCs w:val="24"/>
        </w:rPr>
        <w:t xml:space="preserve"> </w:t>
      </w:r>
      <w:r w:rsidRPr="0058423F">
        <w:rPr>
          <w:sz w:val="24"/>
          <w:szCs w:val="24"/>
        </w:rPr>
        <w:t>тембры человеческих голосов и музыкальных инструментов, определять их на</w:t>
      </w:r>
      <w:r w:rsidRPr="0058423F">
        <w:rPr>
          <w:spacing w:val="-67"/>
          <w:sz w:val="24"/>
          <w:szCs w:val="24"/>
        </w:rPr>
        <w:t xml:space="preserve"> </w:t>
      </w:r>
      <w:r w:rsidRPr="0058423F">
        <w:rPr>
          <w:sz w:val="24"/>
          <w:szCs w:val="24"/>
        </w:rPr>
        <w:t>слух;</w:t>
      </w:r>
    </w:p>
    <w:p w:rsidR="00173B47" w:rsidRPr="0058423F" w:rsidRDefault="00F47226" w:rsidP="007D7FBF">
      <w:pPr>
        <w:pStyle w:val="a3"/>
        <w:spacing w:before="77"/>
        <w:ind w:left="567" w:right="466" w:firstLine="567"/>
        <w:rPr>
          <w:sz w:val="24"/>
          <w:szCs w:val="24"/>
        </w:rPr>
      </w:pPr>
      <w:r w:rsidRPr="0058423F">
        <w:rPr>
          <w:sz w:val="24"/>
          <w:szCs w:val="24"/>
        </w:rPr>
        <w:t>отличать черты профессий, связанных с созданием музыкального спектакля, и</w:t>
      </w:r>
      <w:r w:rsidRPr="0058423F">
        <w:rPr>
          <w:spacing w:val="-67"/>
          <w:sz w:val="24"/>
          <w:szCs w:val="24"/>
        </w:rPr>
        <w:t xml:space="preserve"> </w:t>
      </w:r>
      <w:r w:rsidRPr="0058423F">
        <w:rPr>
          <w:sz w:val="24"/>
          <w:szCs w:val="24"/>
        </w:rPr>
        <w:t>их роли в творческом процессе: композитор, музыкант, дирижёр, сценарист,</w:t>
      </w:r>
      <w:r w:rsidRPr="0058423F">
        <w:rPr>
          <w:spacing w:val="1"/>
          <w:sz w:val="24"/>
          <w:szCs w:val="24"/>
        </w:rPr>
        <w:t xml:space="preserve"> </w:t>
      </w:r>
      <w:r w:rsidRPr="0058423F">
        <w:rPr>
          <w:sz w:val="24"/>
          <w:szCs w:val="24"/>
        </w:rPr>
        <w:t>режиссёр,</w:t>
      </w:r>
      <w:r w:rsidRPr="0058423F">
        <w:rPr>
          <w:spacing w:val="-2"/>
          <w:sz w:val="24"/>
          <w:szCs w:val="24"/>
        </w:rPr>
        <w:t xml:space="preserve"> </w:t>
      </w:r>
      <w:r w:rsidRPr="0058423F">
        <w:rPr>
          <w:sz w:val="24"/>
          <w:szCs w:val="24"/>
        </w:rPr>
        <w:t>хореограф, певец,</w:t>
      </w:r>
      <w:r w:rsidRPr="0058423F">
        <w:rPr>
          <w:spacing w:val="-1"/>
          <w:sz w:val="24"/>
          <w:szCs w:val="24"/>
        </w:rPr>
        <w:t xml:space="preserve"> </w:t>
      </w:r>
      <w:r w:rsidRPr="0058423F">
        <w:rPr>
          <w:sz w:val="24"/>
          <w:szCs w:val="24"/>
        </w:rPr>
        <w:t>художник</w:t>
      </w:r>
      <w:r w:rsidRPr="0058423F">
        <w:rPr>
          <w:spacing w:val="-1"/>
          <w:sz w:val="24"/>
          <w:szCs w:val="24"/>
        </w:rPr>
        <w:t xml:space="preserve"> </w:t>
      </w:r>
      <w:r w:rsidRPr="0058423F">
        <w:rPr>
          <w:sz w:val="24"/>
          <w:szCs w:val="24"/>
        </w:rPr>
        <w:t>и другие.</w:t>
      </w:r>
    </w:p>
    <w:p w:rsidR="00173B47" w:rsidRPr="007D7FBF" w:rsidRDefault="00F47226" w:rsidP="007D7FBF">
      <w:pPr>
        <w:pStyle w:val="a4"/>
        <w:tabs>
          <w:tab w:val="left" w:pos="2591"/>
        </w:tabs>
        <w:ind w:left="567" w:right="466" w:firstLine="567"/>
        <w:rPr>
          <w:b/>
          <w:sz w:val="24"/>
          <w:szCs w:val="24"/>
        </w:rPr>
      </w:pPr>
      <w:r w:rsidRPr="007D7FBF">
        <w:rPr>
          <w:b/>
          <w:sz w:val="24"/>
          <w:szCs w:val="24"/>
        </w:rPr>
        <w:t>К концу изучения модуля № 7 «Современная музыкальная культура»</w:t>
      </w:r>
      <w:r w:rsidRPr="007D7FBF">
        <w:rPr>
          <w:b/>
          <w:spacing w:val="1"/>
          <w:sz w:val="24"/>
          <w:szCs w:val="24"/>
        </w:rPr>
        <w:t xml:space="preserve"> </w:t>
      </w:r>
      <w:r w:rsidRPr="007D7FBF">
        <w:rPr>
          <w:b/>
          <w:sz w:val="24"/>
          <w:szCs w:val="24"/>
        </w:rPr>
        <w:t>обучающийся</w:t>
      </w:r>
      <w:r w:rsidRPr="007D7FBF">
        <w:rPr>
          <w:b/>
          <w:spacing w:val="-4"/>
          <w:sz w:val="24"/>
          <w:szCs w:val="24"/>
        </w:rPr>
        <w:t xml:space="preserve"> </w:t>
      </w:r>
      <w:r w:rsidRPr="007D7FBF">
        <w:rPr>
          <w:b/>
          <w:sz w:val="24"/>
          <w:szCs w:val="24"/>
        </w:rPr>
        <w:t>научится:</w:t>
      </w:r>
    </w:p>
    <w:p w:rsidR="00173B47" w:rsidRPr="0058423F" w:rsidRDefault="00F47226" w:rsidP="007D7FBF">
      <w:pPr>
        <w:pStyle w:val="a3"/>
        <w:spacing w:line="242" w:lineRule="auto"/>
        <w:ind w:left="567" w:right="467" w:firstLine="567"/>
        <w:rPr>
          <w:sz w:val="24"/>
          <w:szCs w:val="24"/>
        </w:rPr>
      </w:pPr>
      <w:r w:rsidRPr="0058423F">
        <w:rPr>
          <w:sz w:val="24"/>
          <w:szCs w:val="24"/>
        </w:rPr>
        <w:t>различать разнообразные виды и жанры современной музыкальной культуры,</w:t>
      </w:r>
      <w:r w:rsidRPr="0058423F">
        <w:rPr>
          <w:spacing w:val="1"/>
          <w:sz w:val="24"/>
          <w:szCs w:val="24"/>
        </w:rPr>
        <w:t xml:space="preserve"> </w:t>
      </w:r>
      <w:r w:rsidRPr="0058423F">
        <w:rPr>
          <w:sz w:val="24"/>
          <w:szCs w:val="24"/>
        </w:rPr>
        <w:t>стремиться</w:t>
      </w:r>
      <w:r w:rsidRPr="0058423F">
        <w:rPr>
          <w:spacing w:val="-1"/>
          <w:sz w:val="24"/>
          <w:szCs w:val="24"/>
        </w:rPr>
        <w:t xml:space="preserve"> </w:t>
      </w:r>
      <w:r w:rsidRPr="0058423F">
        <w:rPr>
          <w:sz w:val="24"/>
          <w:szCs w:val="24"/>
        </w:rPr>
        <w:t>к</w:t>
      </w:r>
      <w:r w:rsidRPr="0058423F">
        <w:rPr>
          <w:spacing w:val="-3"/>
          <w:sz w:val="24"/>
          <w:szCs w:val="24"/>
        </w:rPr>
        <w:t xml:space="preserve"> </w:t>
      </w:r>
      <w:r w:rsidRPr="0058423F">
        <w:rPr>
          <w:sz w:val="24"/>
          <w:szCs w:val="24"/>
        </w:rPr>
        <w:t>расширению</w:t>
      </w:r>
      <w:r w:rsidRPr="0058423F">
        <w:rPr>
          <w:spacing w:val="-1"/>
          <w:sz w:val="24"/>
          <w:szCs w:val="24"/>
        </w:rPr>
        <w:t xml:space="preserve"> </w:t>
      </w:r>
      <w:r w:rsidRPr="0058423F">
        <w:rPr>
          <w:sz w:val="24"/>
          <w:szCs w:val="24"/>
        </w:rPr>
        <w:t>музыкального кругозора;</w:t>
      </w:r>
    </w:p>
    <w:p w:rsidR="00173B47" w:rsidRPr="0058423F" w:rsidRDefault="00F47226" w:rsidP="007D7FBF">
      <w:pPr>
        <w:pStyle w:val="a3"/>
        <w:ind w:left="567" w:right="463" w:firstLine="567"/>
        <w:rPr>
          <w:sz w:val="24"/>
          <w:szCs w:val="24"/>
        </w:rPr>
      </w:pPr>
      <w:r w:rsidRPr="0058423F">
        <w:rPr>
          <w:sz w:val="24"/>
          <w:szCs w:val="24"/>
        </w:rPr>
        <w:t>различать и определять на слух принадлежность музыкальных произведений,</w:t>
      </w:r>
      <w:r w:rsidRPr="0058423F">
        <w:rPr>
          <w:spacing w:val="1"/>
          <w:sz w:val="24"/>
          <w:szCs w:val="24"/>
        </w:rPr>
        <w:t xml:space="preserve"> </w:t>
      </w:r>
      <w:r w:rsidRPr="0058423F">
        <w:rPr>
          <w:sz w:val="24"/>
          <w:szCs w:val="24"/>
        </w:rPr>
        <w:t>исполнительского стиля к различным направлениям современной музыки (в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2"/>
          <w:sz w:val="24"/>
          <w:szCs w:val="24"/>
        </w:rPr>
        <w:t xml:space="preserve"> </w:t>
      </w:r>
      <w:r w:rsidRPr="0058423F">
        <w:rPr>
          <w:sz w:val="24"/>
          <w:szCs w:val="24"/>
        </w:rPr>
        <w:t>эстрады,</w:t>
      </w:r>
      <w:r w:rsidRPr="0058423F">
        <w:rPr>
          <w:spacing w:val="-4"/>
          <w:sz w:val="24"/>
          <w:szCs w:val="24"/>
        </w:rPr>
        <w:t xml:space="preserve"> </w:t>
      </w:r>
      <w:r w:rsidRPr="0058423F">
        <w:rPr>
          <w:sz w:val="24"/>
          <w:szCs w:val="24"/>
        </w:rPr>
        <w:t>мюзикла,</w:t>
      </w:r>
      <w:r w:rsidRPr="0058423F">
        <w:rPr>
          <w:spacing w:val="-1"/>
          <w:sz w:val="24"/>
          <w:szCs w:val="24"/>
        </w:rPr>
        <w:t xml:space="preserve"> </w:t>
      </w:r>
      <w:r w:rsidRPr="0058423F">
        <w:rPr>
          <w:sz w:val="24"/>
          <w:szCs w:val="24"/>
        </w:rPr>
        <w:t>джаза);</w:t>
      </w:r>
    </w:p>
    <w:p w:rsidR="00173B47" w:rsidRPr="0058423F" w:rsidRDefault="00F47226" w:rsidP="007D7FBF">
      <w:pPr>
        <w:pStyle w:val="a3"/>
        <w:ind w:left="567" w:right="456" w:firstLine="567"/>
        <w:rPr>
          <w:sz w:val="24"/>
          <w:szCs w:val="24"/>
        </w:rPr>
      </w:pPr>
      <w:r w:rsidRPr="0058423F">
        <w:rPr>
          <w:sz w:val="24"/>
          <w:szCs w:val="24"/>
        </w:rPr>
        <w:t>анализировать, называть музыкально-выразительные средства, определяющие</w:t>
      </w:r>
      <w:r w:rsidRPr="0058423F">
        <w:rPr>
          <w:spacing w:val="-67"/>
          <w:sz w:val="24"/>
          <w:szCs w:val="24"/>
        </w:rPr>
        <w:t xml:space="preserve"> </w:t>
      </w:r>
      <w:r w:rsidRPr="0058423F">
        <w:rPr>
          <w:spacing w:val="-1"/>
          <w:sz w:val="24"/>
          <w:szCs w:val="24"/>
        </w:rPr>
        <w:t>основной</w:t>
      </w:r>
      <w:r w:rsidRPr="0058423F">
        <w:rPr>
          <w:spacing w:val="-16"/>
          <w:sz w:val="24"/>
          <w:szCs w:val="24"/>
        </w:rPr>
        <w:t xml:space="preserve"> </w:t>
      </w:r>
      <w:r w:rsidRPr="0058423F">
        <w:rPr>
          <w:spacing w:val="-1"/>
          <w:sz w:val="24"/>
          <w:szCs w:val="24"/>
        </w:rPr>
        <w:t>характер,</w:t>
      </w:r>
      <w:r w:rsidRPr="0058423F">
        <w:rPr>
          <w:spacing w:val="-20"/>
          <w:sz w:val="24"/>
          <w:szCs w:val="24"/>
        </w:rPr>
        <w:t xml:space="preserve"> </w:t>
      </w:r>
      <w:r w:rsidRPr="0058423F">
        <w:rPr>
          <w:sz w:val="24"/>
          <w:szCs w:val="24"/>
        </w:rPr>
        <w:t>настроение</w:t>
      </w:r>
      <w:r w:rsidRPr="0058423F">
        <w:rPr>
          <w:spacing w:val="-17"/>
          <w:sz w:val="24"/>
          <w:szCs w:val="24"/>
        </w:rPr>
        <w:t xml:space="preserve"> </w:t>
      </w:r>
      <w:r w:rsidRPr="0058423F">
        <w:rPr>
          <w:sz w:val="24"/>
          <w:szCs w:val="24"/>
        </w:rPr>
        <w:t>музыки,</w:t>
      </w:r>
      <w:r w:rsidRPr="0058423F">
        <w:rPr>
          <w:spacing w:val="-17"/>
          <w:sz w:val="24"/>
          <w:szCs w:val="24"/>
        </w:rPr>
        <w:t xml:space="preserve"> </w:t>
      </w:r>
      <w:r w:rsidRPr="0058423F">
        <w:rPr>
          <w:sz w:val="24"/>
          <w:szCs w:val="24"/>
        </w:rPr>
        <w:t>сознательно</w:t>
      </w:r>
      <w:r w:rsidRPr="0058423F">
        <w:rPr>
          <w:spacing w:val="-15"/>
          <w:sz w:val="24"/>
          <w:szCs w:val="24"/>
        </w:rPr>
        <w:t xml:space="preserve"> </w:t>
      </w:r>
      <w:r w:rsidRPr="0058423F">
        <w:rPr>
          <w:sz w:val="24"/>
          <w:szCs w:val="24"/>
        </w:rPr>
        <w:t>пользоваться</w:t>
      </w:r>
      <w:r w:rsidRPr="0058423F">
        <w:rPr>
          <w:spacing w:val="-16"/>
          <w:sz w:val="24"/>
          <w:szCs w:val="24"/>
        </w:rPr>
        <w:t xml:space="preserve"> </w:t>
      </w:r>
      <w:r w:rsidRPr="0058423F">
        <w:rPr>
          <w:sz w:val="24"/>
          <w:szCs w:val="24"/>
        </w:rPr>
        <w:t>музыкально-</w:t>
      </w:r>
      <w:r w:rsidRPr="0058423F">
        <w:rPr>
          <w:spacing w:val="-68"/>
          <w:sz w:val="24"/>
          <w:szCs w:val="24"/>
        </w:rPr>
        <w:t xml:space="preserve"> </w:t>
      </w:r>
      <w:r w:rsidRPr="0058423F">
        <w:rPr>
          <w:sz w:val="24"/>
          <w:szCs w:val="24"/>
        </w:rPr>
        <w:t>выразительными</w:t>
      </w:r>
      <w:r w:rsidRPr="0058423F">
        <w:rPr>
          <w:spacing w:val="-1"/>
          <w:sz w:val="24"/>
          <w:szCs w:val="24"/>
        </w:rPr>
        <w:t xml:space="preserve"> </w:t>
      </w:r>
      <w:r w:rsidRPr="0058423F">
        <w:rPr>
          <w:sz w:val="24"/>
          <w:szCs w:val="24"/>
        </w:rPr>
        <w:t>средствами при исполнении;</w:t>
      </w:r>
    </w:p>
    <w:p w:rsidR="00173B47" w:rsidRPr="0058423F" w:rsidRDefault="00F47226" w:rsidP="007D7FBF">
      <w:pPr>
        <w:pStyle w:val="a3"/>
        <w:ind w:left="567" w:right="466" w:firstLine="567"/>
        <w:rPr>
          <w:sz w:val="24"/>
          <w:szCs w:val="24"/>
        </w:rPr>
      </w:pPr>
      <w:r w:rsidRPr="0058423F">
        <w:rPr>
          <w:sz w:val="24"/>
          <w:szCs w:val="24"/>
        </w:rPr>
        <w:t>исполнять</w:t>
      </w:r>
      <w:r w:rsidRPr="0058423F">
        <w:rPr>
          <w:spacing w:val="1"/>
          <w:sz w:val="24"/>
          <w:szCs w:val="24"/>
        </w:rPr>
        <w:t xml:space="preserve"> </w:t>
      </w:r>
      <w:r w:rsidRPr="0058423F">
        <w:rPr>
          <w:sz w:val="24"/>
          <w:szCs w:val="24"/>
        </w:rPr>
        <w:t>современные</w:t>
      </w:r>
      <w:r w:rsidRPr="0058423F">
        <w:rPr>
          <w:spacing w:val="1"/>
          <w:sz w:val="24"/>
          <w:szCs w:val="24"/>
        </w:rPr>
        <w:t xml:space="preserve"> </w:t>
      </w:r>
      <w:r w:rsidRPr="0058423F">
        <w:rPr>
          <w:sz w:val="24"/>
          <w:szCs w:val="24"/>
        </w:rPr>
        <w:t>музыкальные</w:t>
      </w:r>
      <w:r w:rsidRPr="0058423F">
        <w:rPr>
          <w:spacing w:val="1"/>
          <w:sz w:val="24"/>
          <w:szCs w:val="24"/>
        </w:rPr>
        <w:t xml:space="preserve"> </w:t>
      </w:r>
      <w:r w:rsidRPr="0058423F">
        <w:rPr>
          <w:sz w:val="24"/>
          <w:szCs w:val="24"/>
        </w:rPr>
        <w:t>произведения,</w:t>
      </w:r>
      <w:r w:rsidRPr="0058423F">
        <w:rPr>
          <w:spacing w:val="1"/>
          <w:sz w:val="24"/>
          <w:szCs w:val="24"/>
        </w:rPr>
        <w:t xml:space="preserve"> </w:t>
      </w:r>
      <w:r w:rsidRPr="0058423F">
        <w:rPr>
          <w:sz w:val="24"/>
          <w:szCs w:val="24"/>
        </w:rPr>
        <w:t>соблюдая</w:t>
      </w:r>
      <w:r w:rsidRPr="0058423F">
        <w:rPr>
          <w:spacing w:val="1"/>
          <w:sz w:val="24"/>
          <w:szCs w:val="24"/>
        </w:rPr>
        <w:t xml:space="preserve"> </w:t>
      </w:r>
      <w:r w:rsidRPr="0058423F">
        <w:rPr>
          <w:sz w:val="24"/>
          <w:szCs w:val="24"/>
        </w:rPr>
        <w:t>певческую</w:t>
      </w:r>
      <w:r w:rsidRPr="0058423F">
        <w:rPr>
          <w:spacing w:val="1"/>
          <w:sz w:val="24"/>
          <w:szCs w:val="24"/>
        </w:rPr>
        <w:t xml:space="preserve"> </w:t>
      </w:r>
      <w:r w:rsidRPr="0058423F">
        <w:rPr>
          <w:sz w:val="24"/>
          <w:szCs w:val="24"/>
        </w:rPr>
        <w:t>культуру</w:t>
      </w:r>
      <w:r w:rsidRPr="0058423F">
        <w:rPr>
          <w:spacing w:val="-2"/>
          <w:sz w:val="24"/>
          <w:szCs w:val="24"/>
        </w:rPr>
        <w:t xml:space="preserve"> </w:t>
      </w:r>
      <w:r w:rsidRPr="0058423F">
        <w:rPr>
          <w:sz w:val="24"/>
          <w:szCs w:val="24"/>
        </w:rPr>
        <w:t>звука.</w:t>
      </w:r>
    </w:p>
    <w:p w:rsidR="00173B47" w:rsidRPr="007D7FBF" w:rsidRDefault="00F47226" w:rsidP="007D7FBF">
      <w:pPr>
        <w:pStyle w:val="a4"/>
        <w:tabs>
          <w:tab w:val="left" w:pos="2591"/>
        </w:tabs>
        <w:ind w:left="567" w:right="460" w:firstLine="567"/>
        <w:rPr>
          <w:b/>
          <w:sz w:val="24"/>
          <w:szCs w:val="24"/>
        </w:rPr>
      </w:pPr>
      <w:r w:rsidRPr="007D7FBF">
        <w:rPr>
          <w:b/>
          <w:sz w:val="24"/>
          <w:szCs w:val="24"/>
        </w:rPr>
        <w:t>К концу изучения модуля № 8 «Музыкальная грамота» обучающийся</w:t>
      </w:r>
      <w:r w:rsidRPr="007D7FBF">
        <w:rPr>
          <w:b/>
          <w:spacing w:val="-67"/>
          <w:sz w:val="24"/>
          <w:szCs w:val="24"/>
        </w:rPr>
        <w:t xml:space="preserve"> </w:t>
      </w:r>
      <w:r w:rsidRPr="007D7FBF">
        <w:rPr>
          <w:b/>
          <w:sz w:val="24"/>
          <w:szCs w:val="24"/>
        </w:rPr>
        <w:t>научится:</w:t>
      </w:r>
    </w:p>
    <w:p w:rsidR="00173B47" w:rsidRPr="0058423F" w:rsidRDefault="00F47226" w:rsidP="007D7FBF">
      <w:pPr>
        <w:pStyle w:val="a3"/>
        <w:ind w:left="567" w:right="465" w:firstLine="567"/>
        <w:rPr>
          <w:sz w:val="24"/>
          <w:szCs w:val="24"/>
        </w:rPr>
      </w:pPr>
      <w:r w:rsidRPr="0058423F">
        <w:rPr>
          <w:sz w:val="24"/>
          <w:szCs w:val="24"/>
        </w:rPr>
        <w:t>классифицировать звуки: шумовые и музыкальные, длинные, короткие, тихие,</w:t>
      </w:r>
      <w:r w:rsidRPr="0058423F">
        <w:rPr>
          <w:spacing w:val="-67"/>
          <w:sz w:val="24"/>
          <w:szCs w:val="24"/>
        </w:rPr>
        <w:t xml:space="preserve"> </w:t>
      </w:r>
      <w:r w:rsidRPr="0058423F">
        <w:rPr>
          <w:sz w:val="24"/>
          <w:szCs w:val="24"/>
        </w:rPr>
        <w:t>громкие,</w:t>
      </w:r>
      <w:r w:rsidRPr="0058423F">
        <w:rPr>
          <w:spacing w:val="-2"/>
          <w:sz w:val="24"/>
          <w:szCs w:val="24"/>
        </w:rPr>
        <w:t xml:space="preserve"> </w:t>
      </w:r>
      <w:r w:rsidRPr="0058423F">
        <w:rPr>
          <w:sz w:val="24"/>
          <w:szCs w:val="24"/>
        </w:rPr>
        <w:t>низкие,</w:t>
      </w:r>
      <w:r w:rsidRPr="0058423F">
        <w:rPr>
          <w:spacing w:val="-1"/>
          <w:sz w:val="24"/>
          <w:szCs w:val="24"/>
        </w:rPr>
        <w:t xml:space="preserve"> </w:t>
      </w:r>
      <w:r w:rsidRPr="0058423F">
        <w:rPr>
          <w:sz w:val="24"/>
          <w:szCs w:val="24"/>
        </w:rPr>
        <w:t>высокие;</w:t>
      </w:r>
    </w:p>
    <w:p w:rsidR="00173B47" w:rsidRPr="0058423F" w:rsidRDefault="00F47226" w:rsidP="007D7FBF">
      <w:pPr>
        <w:pStyle w:val="a3"/>
        <w:ind w:left="567" w:right="463" w:firstLine="567"/>
        <w:rPr>
          <w:sz w:val="24"/>
          <w:szCs w:val="24"/>
        </w:rPr>
      </w:pPr>
      <w:r w:rsidRPr="0058423F">
        <w:rPr>
          <w:sz w:val="24"/>
          <w:szCs w:val="24"/>
        </w:rPr>
        <w:t>различать</w:t>
      </w:r>
      <w:r w:rsidRPr="0058423F">
        <w:rPr>
          <w:spacing w:val="1"/>
          <w:sz w:val="24"/>
          <w:szCs w:val="24"/>
        </w:rPr>
        <w:t xml:space="preserve"> </w:t>
      </w:r>
      <w:r w:rsidRPr="0058423F">
        <w:rPr>
          <w:sz w:val="24"/>
          <w:szCs w:val="24"/>
        </w:rPr>
        <w:t>элементы</w:t>
      </w:r>
      <w:r w:rsidRPr="0058423F">
        <w:rPr>
          <w:spacing w:val="1"/>
          <w:sz w:val="24"/>
          <w:szCs w:val="24"/>
        </w:rPr>
        <w:t xml:space="preserve"> </w:t>
      </w:r>
      <w:r w:rsidRPr="0058423F">
        <w:rPr>
          <w:sz w:val="24"/>
          <w:szCs w:val="24"/>
        </w:rPr>
        <w:t>музыкального</w:t>
      </w:r>
      <w:r w:rsidRPr="0058423F">
        <w:rPr>
          <w:spacing w:val="1"/>
          <w:sz w:val="24"/>
          <w:szCs w:val="24"/>
        </w:rPr>
        <w:t xml:space="preserve"> </w:t>
      </w:r>
      <w:r w:rsidRPr="0058423F">
        <w:rPr>
          <w:sz w:val="24"/>
          <w:szCs w:val="24"/>
        </w:rPr>
        <w:t>языка</w:t>
      </w:r>
      <w:r w:rsidRPr="0058423F">
        <w:rPr>
          <w:spacing w:val="1"/>
          <w:sz w:val="24"/>
          <w:szCs w:val="24"/>
        </w:rPr>
        <w:t xml:space="preserve"> </w:t>
      </w:r>
      <w:r w:rsidRPr="0058423F">
        <w:rPr>
          <w:sz w:val="24"/>
          <w:szCs w:val="24"/>
        </w:rPr>
        <w:t>(темп,</w:t>
      </w:r>
      <w:r w:rsidRPr="0058423F">
        <w:rPr>
          <w:spacing w:val="1"/>
          <w:sz w:val="24"/>
          <w:szCs w:val="24"/>
        </w:rPr>
        <w:t xml:space="preserve"> </w:t>
      </w:r>
      <w:r w:rsidRPr="0058423F">
        <w:rPr>
          <w:sz w:val="24"/>
          <w:szCs w:val="24"/>
        </w:rPr>
        <w:t>тембр,</w:t>
      </w:r>
      <w:r w:rsidRPr="0058423F">
        <w:rPr>
          <w:spacing w:val="1"/>
          <w:sz w:val="24"/>
          <w:szCs w:val="24"/>
        </w:rPr>
        <w:t xml:space="preserve"> </w:t>
      </w:r>
      <w:r w:rsidRPr="0058423F">
        <w:rPr>
          <w:sz w:val="24"/>
          <w:szCs w:val="24"/>
        </w:rPr>
        <w:t>регистр,</w:t>
      </w:r>
      <w:r w:rsidRPr="0058423F">
        <w:rPr>
          <w:spacing w:val="1"/>
          <w:sz w:val="24"/>
          <w:szCs w:val="24"/>
        </w:rPr>
        <w:t xml:space="preserve"> </w:t>
      </w:r>
      <w:r w:rsidRPr="0058423F">
        <w:rPr>
          <w:sz w:val="24"/>
          <w:szCs w:val="24"/>
        </w:rPr>
        <w:t>динамика,</w:t>
      </w:r>
      <w:r w:rsidRPr="0058423F">
        <w:rPr>
          <w:spacing w:val="-67"/>
          <w:sz w:val="24"/>
          <w:szCs w:val="24"/>
        </w:rPr>
        <w:t xml:space="preserve"> </w:t>
      </w:r>
      <w:r w:rsidRPr="0058423F">
        <w:rPr>
          <w:sz w:val="24"/>
          <w:szCs w:val="24"/>
        </w:rPr>
        <w:t>ритм,</w:t>
      </w:r>
      <w:r w:rsidRPr="0058423F">
        <w:rPr>
          <w:spacing w:val="1"/>
          <w:sz w:val="24"/>
          <w:szCs w:val="24"/>
        </w:rPr>
        <w:t xml:space="preserve"> </w:t>
      </w:r>
      <w:r w:rsidRPr="0058423F">
        <w:rPr>
          <w:sz w:val="24"/>
          <w:szCs w:val="24"/>
        </w:rPr>
        <w:t>мелодия,</w:t>
      </w:r>
      <w:r w:rsidRPr="0058423F">
        <w:rPr>
          <w:spacing w:val="1"/>
          <w:sz w:val="24"/>
          <w:szCs w:val="24"/>
        </w:rPr>
        <w:t xml:space="preserve"> </w:t>
      </w:r>
      <w:r w:rsidRPr="0058423F">
        <w:rPr>
          <w:sz w:val="24"/>
          <w:szCs w:val="24"/>
        </w:rPr>
        <w:t>аккомпанемент</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r w:rsidRPr="0058423F">
        <w:rPr>
          <w:spacing w:val="1"/>
          <w:sz w:val="24"/>
          <w:szCs w:val="24"/>
        </w:rPr>
        <w:t xml:space="preserve"> </w:t>
      </w:r>
      <w:r w:rsidRPr="0058423F">
        <w:rPr>
          <w:sz w:val="24"/>
          <w:szCs w:val="24"/>
        </w:rPr>
        <w:t>объяснять</w:t>
      </w:r>
      <w:r w:rsidRPr="0058423F">
        <w:rPr>
          <w:spacing w:val="1"/>
          <w:sz w:val="24"/>
          <w:szCs w:val="24"/>
        </w:rPr>
        <w:t xml:space="preserve"> </w:t>
      </w:r>
      <w:r w:rsidRPr="0058423F">
        <w:rPr>
          <w:sz w:val="24"/>
          <w:szCs w:val="24"/>
        </w:rPr>
        <w:t>значение</w:t>
      </w:r>
      <w:r w:rsidRPr="0058423F">
        <w:rPr>
          <w:spacing w:val="1"/>
          <w:sz w:val="24"/>
          <w:szCs w:val="24"/>
        </w:rPr>
        <w:t xml:space="preserve"> </w:t>
      </w:r>
      <w:r w:rsidRPr="0058423F">
        <w:rPr>
          <w:sz w:val="24"/>
          <w:szCs w:val="24"/>
        </w:rPr>
        <w:t>соответствующих терминов;</w:t>
      </w:r>
    </w:p>
    <w:p w:rsidR="00173B47" w:rsidRPr="0058423F" w:rsidRDefault="00F47226" w:rsidP="007D7FBF">
      <w:pPr>
        <w:pStyle w:val="a3"/>
        <w:ind w:left="567" w:right="467" w:firstLine="567"/>
        <w:rPr>
          <w:sz w:val="24"/>
          <w:szCs w:val="24"/>
        </w:rPr>
      </w:pPr>
      <w:r w:rsidRPr="0058423F">
        <w:rPr>
          <w:sz w:val="24"/>
          <w:szCs w:val="24"/>
        </w:rPr>
        <w:t>различать изобразительные и выразительные интонации, находить признаки</w:t>
      </w:r>
      <w:r w:rsidRPr="0058423F">
        <w:rPr>
          <w:spacing w:val="1"/>
          <w:sz w:val="24"/>
          <w:szCs w:val="24"/>
        </w:rPr>
        <w:t xml:space="preserve"> </w:t>
      </w:r>
      <w:r w:rsidRPr="0058423F">
        <w:rPr>
          <w:sz w:val="24"/>
          <w:szCs w:val="24"/>
        </w:rPr>
        <w:t>сходства</w:t>
      </w:r>
      <w:r w:rsidRPr="0058423F">
        <w:rPr>
          <w:spacing w:val="-1"/>
          <w:sz w:val="24"/>
          <w:szCs w:val="24"/>
        </w:rPr>
        <w:t xml:space="preserve"> </w:t>
      </w:r>
      <w:r w:rsidRPr="0058423F">
        <w:rPr>
          <w:sz w:val="24"/>
          <w:szCs w:val="24"/>
        </w:rPr>
        <w:t>и различия</w:t>
      </w:r>
      <w:r w:rsidRPr="0058423F">
        <w:rPr>
          <w:spacing w:val="-2"/>
          <w:sz w:val="24"/>
          <w:szCs w:val="24"/>
        </w:rPr>
        <w:t xml:space="preserve"> </w:t>
      </w:r>
      <w:r w:rsidRPr="0058423F">
        <w:rPr>
          <w:sz w:val="24"/>
          <w:szCs w:val="24"/>
        </w:rPr>
        <w:t>музыкальных и</w:t>
      </w:r>
      <w:r w:rsidRPr="0058423F">
        <w:rPr>
          <w:spacing w:val="-3"/>
          <w:sz w:val="24"/>
          <w:szCs w:val="24"/>
        </w:rPr>
        <w:t xml:space="preserve"> </w:t>
      </w:r>
      <w:r w:rsidRPr="0058423F">
        <w:rPr>
          <w:sz w:val="24"/>
          <w:szCs w:val="24"/>
        </w:rPr>
        <w:t>речевых</w:t>
      </w:r>
      <w:r w:rsidRPr="0058423F">
        <w:rPr>
          <w:spacing w:val="-2"/>
          <w:sz w:val="24"/>
          <w:szCs w:val="24"/>
        </w:rPr>
        <w:t xml:space="preserve"> </w:t>
      </w:r>
      <w:r w:rsidRPr="0058423F">
        <w:rPr>
          <w:sz w:val="24"/>
          <w:szCs w:val="24"/>
        </w:rPr>
        <w:t>интонаций;</w:t>
      </w:r>
    </w:p>
    <w:p w:rsidR="00173B47" w:rsidRPr="0058423F" w:rsidRDefault="00F47226" w:rsidP="007D7FBF">
      <w:pPr>
        <w:pStyle w:val="a3"/>
        <w:spacing w:line="321" w:lineRule="exact"/>
        <w:ind w:left="567" w:firstLine="567"/>
        <w:rPr>
          <w:sz w:val="24"/>
          <w:szCs w:val="24"/>
        </w:rPr>
      </w:pPr>
      <w:r w:rsidRPr="0058423F">
        <w:rPr>
          <w:sz w:val="24"/>
          <w:szCs w:val="24"/>
        </w:rPr>
        <w:t>различать</w:t>
      </w:r>
      <w:r w:rsidRPr="0058423F">
        <w:rPr>
          <w:spacing w:val="-4"/>
          <w:sz w:val="24"/>
          <w:szCs w:val="24"/>
        </w:rPr>
        <w:t xml:space="preserve"> </w:t>
      </w:r>
      <w:r w:rsidRPr="0058423F">
        <w:rPr>
          <w:sz w:val="24"/>
          <w:szCs w:val="24"/>
        </w:rPr>
        <w:t>на</w:t>
      </w:r>
      <w:r w:rsidRPr="0058423F">
        <w:rPr>
          <w:spacing w:val="-3"/>
          <w:sz w:val="24"/>
          <w:szCs w:val="24"/>
        </w:rPr>
        <w:t xml:space="preserve"> </w:t>
      </w:r>
      <w:r w:rsidRPr="0058423F">
        <w:rPr>
          <w:sz w:val="24"/>
          <w:szCs w:val="24"/>
        </w:rPr>
        <w:t>слух</w:t>
      </w:r>
      <w:r w:rsidRPr="0058423F">
        <w:rPr>
          <w:spacing w:val="-2"/>
          <w:sz w:val="24"/>
          <w:szCs w:val="24"/>
        </w:rPr>
        <w:t xml:space="preserve"> </w:t>
      </w:r>
      <w:r w:rsidRPr="0058423F">
        <w:rPr>
          <w:sz w:val="24"/>
          <w:szCs w:val="24"/>
        </w:rPr>
        <w:t>принципы</w:t>
      </w:r>
      <w:r w:rsidRPr="0058423F">
        <w:rPr>
          <w:spacing w:val="-6"/>
          <w:sz w:val="24"/>
          <w:szCs w:val="24"/>
        </w:rPr>
        <w:t xml:space="preserve"> </w:t>
      </w:r>
      <w:r w:rsidRPr="0058423F">
        <w:rPr>
          <w:sz w:val="24"/>
          <w:szCs w:val="24"/>
        </w:rPr>
        <w:t>развития:</w:t>
      </w:r>
      <w:r w:rsidRPr="0058423F">
        <w:rPr>
          <w:spacing w:val="-2"/>
          <w:sz w:val="24"/>
          <w:szCs w:val="24"/>
        </w:rPr>
        <w:t xml:space="preserve"> </w:t>
      </w:r>
      <w:r w:rsidRPr="0058423F">
        <w:rPr>
          <w:sz w:val="24"/>
          <w:szCs w:val="24"/>
        </w:rPr>
        <w:t>повтор,</w:t>
      </w:r>
      <w:r w:rsidRPr="0058423F">
        <w:rPr>
          <w:spacing w:val="-4"/>
          <w:sz w:val="24"/>
          <w:szCs w:val="24"/>
        </w:rPr>
        <w:t xml:space="preserve"> </w:t>
      </w:r>
      <w:r w:rsidRPr="0058423F">
        <w:rPr>
          <w:sz w:val="24"/>
          <w:szCs w:val="24"/>
        </w:rPr>
        <w:t>контраст,</w:t>
      </w:r>
      <w:r w:rsidRPr="0058423F">
        <w:rPr>
          <w:spacing w:val="-4"/>
          <w:sz w:val="24"/>
          <w:szCs w:val="24"/>
        </w:rPr>
        <w:t xml:space="preserve"> </w:t>
      </w:r>
      <w:r w:rsidRPr="0058423F">
        <w:rPr>
          <w:sz w:val="24"/>
          <w:szCs w:val="24"/>
        </w:rPr>
        <w:t>варьирование;</w:t>
      </w:r>
    </w:p>
    <w:p w:rsidR="00173B47" w:rsidRPr="0058423F" w:rsidRDefault="00F47226" w:rsidP="007D7FBF">
      <w:pPr>
        <w:pStyle w:val="a3"/>
        <w:ind w:left="567" w:right="456" w:firstLine="567"/>
        <w:rPr>
          <w:sz w:val="24"/>
          <w:szCs w:val="24"/>
        </w:rPr>
      </w:pPr>
      <w:r w:rsidRPr="0058423F">
        <w:rPr>
          <w:spacing w:val="-1"/>
          <w:sz w:val="24"/>
          <w:szCs w:val="24"/>
        </w:rPr>
        <w:t>понимать</w:t>
      </w:r>
      <w:r w:rsidRPr="0058423F">
        <w:rPr>
          <w:spacing w:val="-19"/>
          <w:sz w:val="24"/>
          <w:szCs w:val="24"/>
        </w:rPr>
        <w:t xml:space="preserve"> </w:t>
      </w:r>
      <w:r w:rsidRPr="0058423F">
        <w:rPr>
          <w:spacing w:val="-1"/>
          <w:sz w:val="24"/>
          <w:szCs w:val="24"/>
        </w:rPr>
        <w:t>значения</w:t>
      </w:r>
      <w:r w:rsidRPr="0058423F">
        <w:rPr>
          <w:spacing w:val="-17"/>
          <w:sz w:val="24"/>
          <w:szCs w:val="24"/>
        </w:rPr>
        <w:t xml:space="preserve"> </w:t>
      </w:r>
      <w:r w:rsidRPr="0058423F">
        <w:rPr>
          <w:sz w:val="24"/>
          <w:szCs w:val="24"/>
        </w:rPr>
        <w:t>термина</w:t>
      </w:r>
      <w:r w:rsidRPr="0058423F">
        <w:rPr>
          <w:spacing w:val="-18"/>
          <w:sz w:val="24"/>
          <w:szCs w:val="24"/>
        </w:rPr>
        <w:t xml:space="preserve"> </w:t>
      </w:r>
      <w:r w:rsidRPr="0058423F">
        <w:rPr>
          <w:sz w:val="24"/>
          <w:szCs w:val="24"/>
        </w:rPr>
        <w:t>«музыкальная</w:t>
      </w:r>
      <w:r w:rsidRPr="0058423F">
        <w:rPr>
          <w:spacing w:val="-17"/>
          <w:sz w:val="24"/>
          <w:szCs w:val="24"/>
        </w:rPr>
        <w:t xml:space="preserve"> </w:t>
      </w:r>
      <w:r w:rsidRPr="0058423F">
        <w:rPr>
          <w:sz w:val="24"/>
          <w:szCs w:val="24"/>
        </w:rPr>
        <w:t>форма»,</w:t>
      </w:r>
      <w:r w:rsidRPr="0058423F">
        <w:rPr>
          <w:spacing w:val="-18"/>
          <w:sz w:val="24"/>
          <w:szCs w:val="24"/>
        </w:rPr>
        <w:t xml:space="preserve"> </w:t>
      </w:r>
      <w:r w:rsidRPr="0058423F">
        <w:rPr>
          <w:sz w:val="24"/>
          <w:szCs w:val="24"/>
        </w:rPr>
        <w:t>определять</w:t>
      </w:r>
      <w:r w:rsidRPr="0058423F">
        <w:rPr>
          <w:spacing w:val="-19"/>
          <w:sz w:val="24"/>
          <w:szCs w:val="24"/>
        </w:rPr>
        <w:t xml:space="preserve"> </w:t>
      </w:r>
      <w:r w:rsidRPr="0058423F">
        <w:rPr>
          <w:sz w:val="24"/>
          <w:szCs w:val="24"/>
        </w:rPr>
        <w:t>на</w:t>
      </w:r>
      <w:r w:rsidRPr="0058423F">
        <w:rPr>
          <w:spacing w:val="-18"/>
          <w:sz w:val="24"/>
          <w:szCs w:val="24"/>
        </w:rPr>
        <w:t xml:space="preserve"> </w:t>
      </w:r>
      <w:r w:rsidRPr="0058423F">
        <w:rPr>
          <w:sz w:val="24"/>
          <w:szCs w:val="24"/>
        </w:rPr>
        <w:t>слух</w:t>
      </w:r>
      <w:r w:rsidRPr="0058423F">
        <w:rPr>
          <w:spacing w:val="-17"/>
          <w:sz w:val="24"/>
          <w:szCs w:val="24"/>
        </w:rPr>
        <w:t xml:space="preserve"> </w:t>
      </w:r>
      <w:r w:rsidRPr="0058423F">
        <w:rPr>
          <w:sz w:val="24"/>
          <w:szCs w:val="24"/>
        </w:rPr>
        <w:t>простые</w:t>
      </w:r>
      <w:r w:rsidRPr="0058423F">
        <w:rPr>
          <w:spacing w:val="-67"/>
          <w:sz w:val="24"/>
          <w:szCs w:val="24"/>
        </w:rPr>
        <w:t xml:space="preserve"> </w:t>
      </w:r>
      <w:r w:rsidRPr="0058423F">
        <w:rPr>
          <w:sz w:val="24"/>
          <w:szCs w:val="24"/>
        </w:rPr>
        <w:t>музыкальные формы – двухчастную, трёхчастную и трёхчастную репризную,</w:t>
      </w:r>
      <w:r w:rsidRPr="0058423F">
        <w:rPr>
          <w:spacing w:val="1"/>
          <w:sz w:val="24"/>
          <w:szCs w:val="24"/>
        </w:rPr>
        <w:t xml:space="preserve"> </w:t>
      </w:r>
      <w:r w:rsidRPr="0058423F">
        <w:rPr>
          <w:sz w:val="24"/>
          <w:szCs w:val="24"/>
        </w:rPr>
        <w:t>рондо,</w:t>
      </w:r>
      <w:r w:rsidRPr="0058423F">
        <w:rPr>
          <w:spacing w:val="-2"/>
          <w:sz w:val="24"/>
          <w:szCs w:val="24"/>
        </w:rPr>
        <w:t xml:space="preserve"> </w:t>
      </w:r>
      <w:r w:rsidRPr="0058423F">
        <w:rPr>
          <w:sz w:val="24"/>
          <w:szCs w:val="24"/>
        </w:rPr>
        <w:t>вариации;</w:t>
      </w:r>
    </w:p>
    <w:p w:rsidR="00173B47" w:rsidRPr="0058423F" w:rsidRDefault="00F47226" w:rsidP="007D7FBF">
      <w:pPr>
        <w:pStyle w:val="a3"/>
        <w:ind w:left="567" w:right="1765" w:firstLine="567"/>
        <w:rPr>
          <w:sz w:val="24"/>
          <w:szCs w:val="24"/>
        </w:rPr>
      </w:pPr>
      <w:r w:rsidRPr="0058423F">
        <w:rPr>
          <w:sz w:val="24"/>
          <w:szCs w:val="24"/>
        </w:rPr>
        <w:t>ориентироваться в нотной записи в пределах певческого диапазона;</w:t>
      </w:r>
      <w:r w:rsidRPr="0058423F">
        <w:rPr>
          <w:spacing w:val="-68"/>
          <w:sz w:val="24"/>
          <w:szCs w:val="24"/>
        </w:rPr>
        <w:t xml:space="preserve"> </w:t>
      </w:r>
      <w:r w:rsidRPr="0058423F">
        <w:rPr>
          <w:sz w:val="24"/>
          <w:szCs w:val="24"/>
        </w:rPr>
        <w:t>исполнять</w:t>
      </w:r>
      <w:r w:rsidRPr="0058423F">
        <w:rPr>
          <w:spacing w:val="-3"/>
          <w:sz w:val="24"/>
          <w:szCs w:val="24"/>
        </w:rPr>
        <w:t xml:space="preserve"> </w:t>
      </w:r>
      <w:r w:rsidRPr="0058423F">
        <w:rPr>
          <w:sz w:val="24"/>
          <w:szCs w:val="24"/>
        </w:rPr>
        <w:t>и создавать</w:t>
      </w:r>
      <w:r w:rsidRPr="0058423F">
        <w:rPr>
          <w:spacing w:val="-2"/>
          <w:sz w:val="24"/>
          <w:szCs w:val="24"/>
        </w:rPr>
        <w:t xml:space="preserve"> </w:t>
      </w:r>
      <w:r w:rsidRPr="0058423F">
        <w:rPr>
          <w:sz w:val="24"/>
          <w:szCs w:val="24"/>
        </w:rPr>
        <w:t>различные</w:t>
      </w:r>
      <w:r w:rsidRPr="0058423F">
        <w:rPr>
          <w:spacing w:val="-3"/>
          <w:sz w:val="24"/>
          <w:szCs w:val="24"/>
        </w:rPr>
        <w:t xml:space="preserve"> </w:t>
      </w:r>
      <w:r w:rsidRPr="0058423F">
        <w:rPr>
          <w:sz w:val="24"/>
          <w:szCs w:val="24"/>
        </w:rPr>
        <w:t>ритмические рисунки;</w:t>
      </w:r>
    </w:p>
    <w:p w:rsidR="00173B47" w:rsidRPr="0058423F" w:rsidRDefault="00F47226" w:rsidP="007D7FBF">
      <w:pPr>
        <w:pStyle w:val="a3"/>
        <w:spacing w:line="322" w:lineRule="exact"/>
        <w:ind w:left="567" w:firstLine="567"/>
        <w:rPr>
          <w:sz w:val="24"/>
          <w:szCs w:val="24"/>
        </w:rPr>
      </w:pPr>
      <w:r w:rsidRPr="0058423F">
        <w:rPr>
          <w:sz w:val="24"/>
          <w:szCs w:val="24"/>
        </w:rPr>
        <w:t>исполнять</w:t>
      </w:r>
      <w:r w:rsidRPr="0058423F">
        <w:rPr>
          <w:spacing w:val="-4"/>
          <w:sz w:val="24"/>
          <w:szCs w:val="24"/>
        </w:rPr>
        <w:t xml:space="preserve"> </w:t>
      </w:r>
      <w:r w:rsidRPr="0058423F">
        <w:rPr>
          <w:sz w:val="24"/>
          <w:szCs w:val="24"/>
        </w:rPr>
        <w:t>песни</w:t>
      </w:r>
      <w:r w:rsidRPr="0058423F">
        <w:rPr>
          <w:spacing w:val="-1"/>
          <w:sz w:val="24"/>
          <w:szCs w:val="24"/>
        </w:rPr>
        <w:t xml:space="preserve"> </w:t>
      </w:r>
      <w:r w:rsidRPr="0058423F">
        <w:rPr>
          <w:sz w:val="24"/>
          <w:szCs w:val="24"/>
        </w:rPr>
        <w:t>с</w:t>
      </w:r>
      <w:r w:rsidRPr="0058423F">
        <w:rPr>
          <w:spacing w:val="-6"/>
          <w:sz w:val="24"/>
          <w:szCs w:val="24"/>
        </w:rPr>
        <w:t xml:space="preserve"> </w:t>
      </w:r>
      <w:r w:rsidRPr="0058423F">
        <w:rPr>
          <w:sz w:val="24"/>
          <w:szCs w:val="24"/>
        </w:rPr>
        <w:t>простым</w:t>
      </w:r>
      <w:r w:rsidRPr="0058423F">
        <w:rPr>
          <w:spacing w:val="-1"/>
          <w:sz w:val="24"/>
          <w:szCs w:val="24"/>
        </w:rPr>
        <w:t xml:space="preserve"> </w:t>
      </w:r>
      <w:r w:rsidRPr="0058423F">
        <w:rPr>
          <w:sz w:val="24"/>
          <w:szCs w:val="24"/>
        </w:rPr>
        <w:t>мелодическим</w:t>
      </w:r>
      <w:r w:rsidRPr="0058423F">
        <w:rPr>
          <w:spacing w:val="-1"/>
          <w:sz w:val="24"/>
          <w:szCs w:val="24"/>
        </w:rPr>
        <w:t xml:space="preserve"> </w:t>
      </w:r>
      <w:r w:rsidRPr="0058423F">
        <w:rPr>
          <w:sz w:val="24"/>
          <w:szCs w:val="24"/>
        </w:rPr>
        <w:t>рисунком.</w:t>
      </w:r>
    </w:p>
    <w:p w:rsidR="00173B47" w:rsidRDefault="00C57FF2" w:rsidP="007D7FBF">
      <w:pPr>
        <w:pStyle w:val="1"/>
        <w:tabs>
          <w:tab w:val="left" w:pos="1962"/>
        </w:tabs>
        <w:spacing w:line="240" w:lineRule="auto"/>
        <w:ind w:left="567"/>
        <w:rPr>
          <w:sz w:val="24"/>
          <w:szCs w:val="24"/>
        </w:rPr>
      </w:pPr>
      <w:r>
        <w:rPr>
          <w:sz w:val="24"/>
          <w:szCs w:val="24"/>
        </w:rPr>
        <w:t>3.11</w:t>
      </w:r>
      <w:r w:rsidR="00952414">
        <w:rPr>
          <w:sz w:val="24"/>
          <w:szCs w:val="24"/>
        </w:rPr>
        <w:t>.</w:t>
      </w:r>
      <w:r w:rsidR="00F47226" w:rsidRPr="0058423F">
        <w:rPr>
          <w:sz w:val="24"/>
          <w:szCs w:val="24"/>
        </w:rPr>
        <w:t>Рабочая</w:t>
      </w:r>
      <w:r w:rsidR="00F47226" w:rsidRPr="0058423F">
        <w:rPr>
          <w:spacing w:val="-7"/>
          <w:sz w:val="24"/>
          <w:szCs w:val="24"/>
        </w:rPr>
        <w:t xml:space="preserve"> </w:t>
      </w:r>
      <w:r w:rsidR="00F47226" w:rsidRPr="0058423F">
        <w:rPr>
          <w:sz w:val="24"/>
          <w:szCs w:val="24"/>
        </w:rPr>
        <w:t>программа</w:t>
      </w:r>
      <w:r w:rsidR="00F47226" w:rsidRPr="0058423F">
        <w:rPr>
          <w:spacing w:val="-4"/>
          <w:sz w:val="24"/>
          <w:szCs w:val="24"/>
        </w:rPr>
        <w:t xml:space="preserve"> </w:t>
      </w:r>
      <w:r w:rsidR="00F47226" w:rsidRPr="0058423F">
        <w:rPr>
          <w:sz w:val="24"/>
          <w:szCs w:val="24"/>
        </w:rPr>
        <w:t>по</w:t>
      </w:r>
      <w:r w:rsidR="00F47226" w:rsidRPr="0058423F">
        <w:rPr>
          <w:spacing w:val="-4"/>
          <w:sz w:val="24"/>
          <w:szCs w:val="24"/>
        </w:rPr>
        <w:t xml:space="preserve"> </w:t>
      </w:r>
      <w:r w:rsidR="00F47226" w:rsidRPr="0058423F">
        <w:rPr>
          <w:sz w:val="24"/>
          <w:szCs w:val="24"/>
        </w:rPr>
        <w:t>учебному</w:t>
      </w:r>
      <w:r w:rsidR="00F47226" w:rsidRPr="0058423F">
        <w:rPr>
          <w:spacing w:val="-4"/>
          <w:sz w:val="24"/>
          <w:szCs w:val="24"/>
        </w:rPr>
        <w:t xml:space="preserve"> </w:t>
      </w:r>
      <w:r w:rsidR="00F47226" w:rsidRPr="0058423F">
        <w:rPr>
          <w:sz w:val="24"/>
          <w:szCs w:val="24"/>
        </w:rPr>
        <w:t>предмету</w:t>
      </w:r>
      <w:r w:rsidR="00F47226" w:rsidRPr="0058423F">
        <w:rPr>
          <w:spacing w:val="-8"/>
          <w:sz w:val="24"/>
          <w:szCs w:val="24"/>
        </w:rPr>
        <w:t xml:space="preserve"> </w:t>
      </w:r>
      <w:r w:rsidR="00F47226" w:rsidRPr="0058423F">
        <w:rPr>
          <w:sz w:val="24"/>
          <w:szCs w:val="24"/>
        </w:rPr>
        <w:t>«</w:t>
      </w:r>
      <w:r w:rsidR="007D7FBF">
        <w:rPr>
          <w:sz w:val="24"/>
          <w:szCs w:val="24"/>
        </w:rPr>
        <w:t>Труд (т</w:t>
      </w:r>
      <w:r w:rsidR="00F47226" w:rsidRPr="0058423F">
        <w:rPr>
          <w:sz w:val="24"/>
          <w:szCs w:val="24"/>
        </w:rPr>
        <w:t>ехнология</w:t>
      </w:r>
      <w:r w:rsidR="007D7FBF">
        <w:rPr>
          <w:sz w:val="24"/>
          <w:szCs w:val="24"/>
        </w:rPr>
        <w:t>)</w:t>
      </w:r>
      <w:r w:rsidR="00F47226" w:rsidRPr="0058423F">
        <w:rPr>
          <w:sz w:val="24"/>
          <w:szCs w:val="24"/>
        </w:rPr>
        <w:t>».</w:t>
      </w:r>
    </w:p>
    <w:p w:rsidR="00A1259D" w:rsidRPr="00A1259D" w:rsidRDefault="00A1259D" w:rsidP="00A1259D">
      <w:pPr>
        <w:pStyle w:val="1"/>
        <w:tabs>
          <w:tab w:val="left" w:pos="1962"/>
        </w:tabs>
        <w:ind w:left="567"/>
        <w:rPr>
          <w:sz w:val="24"/>
          <w:szCs w:val="24"/>
        </w:rPr>
      </w:pPr>
      <w:r w:rsidRPr="00A1259D">
        <w:rPr>
          <w:sz w:val="24"/>
          <w:szCs w:val="24"/>
        </w:rPr>
        <w:t>ПОЯСНИТЕЛЬНАЯ ЗАПИСКА</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 xml:space="preserve">Программа по труду (технологии) направлена на решение системы задач: </w:t>
      </w:r>
    </w:p>
    <w:p w:rsidR="00A1259D" w:rsidRPr="00A1259D" w:rsidRDefault="00A1259D" w:rsidP="00A1259D">
      <w:pPr>
        <w:pStyle w:val="1"/>
        <w:tabs>
          <w:tab w:val="left" w:pos="1962"/>
        </w:tabs>
        <w:ind w:left="567" w:firstLine="567"/>
        <w:rPr>
          <w:b w:val="0"/>
          <w:sz w:val="24"/>
          <w:szCs w:val="24"/>
        </w:rPr>
      </w:pPr>
      <w:r w:rsidRPr="00A1259D">
        <w:rPr>
          <w:b w:val="0"/>
          <w:sz w:val="24"/>
          <w:szCs w:val="24"/>
        </w:rPr>
        <w:t>формирование общих представлений о культуре и организации трудовой деятельности как важной части общей культуры человека;</w:t>
      </w:r>
    </w:p>
    <w:p w:rsidR="00A1259D" w:rsidRPr="00A1259D" w:rsidRDefault="00A1259D" w:rsidP="00A1259D">
      <w:pPr>
        <w:pStyle w:val="1"/>
        <w:tabs>
          <w:tab w:val="left" w:pos="1962"/>
        </w:tabs>
        <w:ind w:left="567" w:firstLine="567"/>
        <w:rPr>
          <w:b w:val="0"/>
          <w:sz w:val="24"/>
          <w:szCs w:val="24"/>
        </w:rPr>
      </w:pPr>
      <w:r w:rsidRPr="00A1259D">
        <w:rPr>
          <w:b w:val="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1259D" w:rsidRPr="00A1259D" w:rsidRDefault="00A1259D" w:rsidP="00A1259D">
      <w:pPr>
        <w:pStyle w:val="1"/>
        <w:tabs>
          <w:tab w:val="left" w:pos="1962"/>
        </w:tabs>
        <w:ind w:left="567" w:firstLine="567"/>
        <w:rPr>
          <w:b w:val="0"/>
          <w:sz w:val="24"/>
          <w:szCs w:val="24"/>
        </w:rPr>
      </w:pPr>
      <w:r w:rsidRPr="00A1259D">
        <w:rPr>
          <w:b w:val="0"/>
          <w:sz w:val="24"/>
          <w:szCs w:val="24"/>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A1259D" w:rsidRPr="00A1259D" w:rsidRDefault="00A1259D" w:rsidP="00A1259D">
      <w:pPr>
        <w:pStyle w:val="1"/>
        <w:tabs>
          <w:tab w:val="left" w:pos="1962"/>
        </w:tabs>
        <w:ind w:left="567" w:firstLine="567"/>
        <w:rPr>
          <w:b w:val="0"/>
          <w:sz w:val="24"/>
          <w:szCs w:val="24"/>
        </w:rPr>
      </w:pPr>
      <w:r w:rsidRPr="00A1259D">
        <w:rPr>
          <w:b w:val="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развитие сенсомоторных процессов, психомоторной координации, глазомера через формирование практических умений;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развитие гибкости и вариативности мышления, способностей к изобретательской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воспитание готовности участия в трудовых делах школьного коллектива;</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A1259D" w:rsidRPr="00A1259D" w:rsidRDefault="00A1259D" w:rsidP="00A1259D">
      <w:pPr>
        <w:pStyle w:val="1"/>
        <w:tabs>
          <w:tab w:val="left" w:pos="1962"/>
        </w:tabs>
        <w:ind w:left="567" w:firstLine="567"/>
        <w:rPr>
          <w:b w:val="0"/>
          <w:sz w:val="24"/>
          <w:szCs w:val="24"/>
        </w:rPr>
      </w:pPr>
      <w:r w:rsidRPr="00A1259D">
        <w:rPr>
          <w:b w:val="0"/>
          <w:sz w:val="24"/>
          <w:szCs w:val="24"/>
        </w:rPr>
        <w:t>•</w:t>
      </w:r>
      <w:r w:rsidRPr="00A1259D">
        <w:rPr>
          <w:b w:val="0"/>
          <w:sz w:val="24"/>
          <w:szCs w:val="24"/>
        </w:rPr>
        <w:tab/>
        <w:t>технологии, профессии и производства;</w:t>
      </w:r>
    </w:p>
    <w:p w:rsidR="00A1259D" w:rsidRPr="00A1259D" w:rsidRDefault="00A1259D" w:rsidP="00A1259D">
      <w:pPr>
        <w:pStyle w:val="1"/>
        <w:tabs>
          <w:tab w:val="left" w:pos="1962"/>
        </w:tabs>
        <w:ind w:left="567" w:firstLine="567"/>
        <w:rPr>
          <w:b w:val="0"/>
          <w:sz w:val="24"/>
          <w:szCs w:val="24"/>
        </w:rPr>
      </w:pPr>
      <w:r w:rsidRPr="00A1259D">
        <w:rPr>
          <w:b w:val="0"/>
          <w:sz w:val="24"/>
          <w:szCs w:val="24"/>
        </w:rPr>
        <w:t>•</w:t>
      </w:r>
      <w:r w:rsidRPr="00A1259D">
        <w:rPr>
          <w:b w:val="0"/>
          <w:sz w:val="24"/>
          <w:szCs w:val="24"/>
        </w:rPr>
        <w:tab/>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A1259D" w:rsidRPr="00A1259D" w:rsidRDefault="00A1259D" w:rsidP="00A1259D">
      <w:pPr>
        <w:pStyle w:val="1"/>
        <w:tabs>
          <w:tab w:val="left" w:pos="1962"/>
        </w:tabs>
        <w:ind w:left="567" w:firstLine="567"/>
        <w:rPr>
          <w:b w:val="0"/>
          <w:sz w:val="24"/>
          <w:szCs w:val="24"/>
        </w:rPr>
      </w:pPr>
      <w:r w:rsidRPr="00A1259D">
        <w:rPr>
          <w:b w:val="0"/>
          <w:sz w:val="24"/>
          <w:szCs w:val="24"/>
        </w:rPr>
        <w:t>•</w:t>
      </w:r>
      <w:r w:rsidRPr="00A1259D">
        <w:rPr>
          <w:b w:val="0"/>
          <w:sz w:val="24"/>
          <w:szCs w:val="24"/>
        </w:rPr>
        <w:tab/>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w:t>
      </w:r>
      <w:r w:rsidRPr="00A1259D">
        <w:rPr>
          <w:b w:val="0"/>
          <w:sz w:val="24"/>
          <w:szCs w:val="24"/>
        </w:rPr>
        <w:tab/>
        <w:t>ИКТ (с учётом возможностей материально-технической базы образовательной организации).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A1259D" w:rsidRPr="00A1259D" w:rsidRDefault="00A1259D" w:rsidP="00A1259D">
      <w:pPr>
        <w:pStyle w:val="1"/>
        <w:tabs>
          <w:tab w:val="left" w:pos="1962"/>
        </w:tabs>
        <w:ind w:left="567" w:firstLine="567"/>
        <w:rPr>
          <w:b w:val="0"/>
          <w:sz w:val="24"/>
          <w:szCs w:val="24"/>
        </w:rPr>
      </w:pPr>
      <w:r w:rsidRPr="00A1259D">
        <w:rPr>
          <w:b w:val="0"/>
          <w:sz w:val="24"/>
          <w:szCs w:val="24"/>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A1259D" w:rsidRPr="00A1259D" w:rsidRDefault="00A1259D" w:rsidP="00A1259D">
      <w:pPr>
        <w:pStyle w:val="1"/>
        <w:tabs>
          <w:tab w:val="left" w:pos="1962"/>
        </w:tabs>
        <w:ind w:left="567"/>
        <w:rPr>
          <w:sz w:val="24"/>
          <w:szCs w:val="24"/>
        </w:rPr>
      </w:pPr>
      <w:r w:rsidRPr="00A1259D">
        <w:rPr>
          <w:sz w:val="24"/>
          <w:szCs w:val="24"/>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rsidR="00A1259D" w:rsidRPr="00A1259D" w:rsidRDefault="00A1259D" w:rsidP="00A1259D">
      <w:pPr>
        <w:pStyle w:val="1"/>
        <w:tabs>
          <w:tab w:val="left" w:pos="1962"/>
        </w:tabs>
        <w:ind w:left="567"/>
        <w:rPr>
          <w:sz w:val="24"/>
          <w:szCs w:val="24"/>
        </w:rPr>
      </w:pPr>
      <w:r w:rsidRPr="00A1259D">
        <w:rPr>
          <w:sz w:val="24"/>
          <w:szCs w:val="24"/>
        </w:rPr>
        <w:t>СОДЕРЖАНИЕ УЧЕБНОГО ПРЕДМЕТА</w:t>
      </w:r>
    </w:p>
    <w:p w:rsidR="00A1259D" w:rsidRPr="00A1259D" w:rsidRDefault="00A1259D" w:rsidP="00A1259D">
      <w:pPr>
        <w:pStyle w:val="1"/>
        <w:tabs>
          <w:tab w:val="left" w:pos="1962"/>
        </w:tabs>
        <w:ind w:left="567"/>
        <w:rPr>
          <w:sz w:val="24"/>
          <w:szCs w:val="24"/>
        </w:rPr>
      </w:pPr>
      <w:r w:rsidRPr="00A1259D">
        <w:rPr>
          <w:sz w:val="24"/>
          <w:szCs w:val="24"/>
        </w:rPr>
        <w:t>1 КЛАСС</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Технологии, профессии и производства.</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Мир профессий. Профессии родных и знакомых. Профессии, связанные с изучаемыми материалами и производствами. Профессии сферы обслуживания.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Традиции и праздники народов России, ремёсла, обычаи.</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Технологии ручной обработки материалов.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A1259D" w:rsidRPr="00A1259D" w:rsidRDefault="00A1259D" w:rsidP="00A1259D">
      <w:pPr>
        <w:pStyle w:val="1"/>
        <w:tabs>
          <w:tab w:val="left" w:pos="1962"/>
        </w:tabs>
        <w:ind w:left="567" w:firstLine="567"/>
        <w:rPr>
          <w:b w:val="0"/>
          <w:sz w:val="24"/>
          <w:szCs w:val="24"/>
        </w:rPr>
      </w:pPr>
      <w:r w:rsidRPr="00A1259D">
        <w:rPr>
          <w:b w:val="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A1259D" w:rsidRPr="00A1259D" w:rsidRDefault="00A1259D" w:rsidP="00A1259D">
      <w:pPr>
        <w:pStyle w:val="1"/>
        <w:tabs>
          <w:tab w:val="left" w:pos="1962"/>
        </w:tabs>
        <w:ind w:left="567" w:firstLine="567"/>
        <w:rPr>
          <w:b w:val="0"/>
          <w:sz w:val="24"/>
          <w:szCs w:val="24"/>
        </w:rPr>
      </w:pPr>
      <w:r w:rsidRPr="00A1259D">
        <w:rPr>
          <w:b w:val="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1259D" w:rsidRPr="00A1259D" w:rsidRDefault="00A1259D" w:rsidP="00A1259D">
      <w:pPr>
        <w:pStyle w:val="1"/>
        <w:tabs>
          <w:tab w:val="left" w:pos="1962"/>
        </w:tabs>
        <w:ind w:left="567" w:firstLine="567"/>
        <w:rPr>
          <w:b w:val="0"/>
          <w:sz w:val="24"/>
          <w:szCs w:val="24"/>
        </w:rPr>
      </w:pPr>
      <w:r w:rsidRPr="00A1259D">
        <w:rPr>
          <w:b w:val="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Использование дополнительных отделочных материалов.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Конструирование и моделирование.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1259D" w:rsidRPr="00A1259D" w:rsidRDefault="00A1259D" w:rsidP="00A1259D">
      <w:pPr>
        <w:pStyle w:val="1"/>
        <w:tabs>
          <w:tab w:val="left" w:pos="1962"/>
        </w:tabs>
        <w:ind w:left="567" w:firstLine="567"/>
        <w:rPr>
          <w:b w:val="0"/>
          <w:sz w:val="24"/>
          <w:szCs w:val="24"/>
        </w:rPr>
      </w:pPr>
      <w:r w:rsidRPr="00A1259D">
        <w:rPr>
          <w:b w:val="0"/>
          <w:sz w:val="24"/>
          <w:szCs w:val="24"/>
        </w:rPr>
        <w:t>ИКТ.</w:t>
      </w:r>
    </w:p>
    <w:p w:rsidR="00A1259D" w:rsidRPr="00A1259D" w:rsidRDefault="00A1259D" w:rsidP="00A1259D">
      <w:pPr>
        <w:pStyle w:val="1"/>
        <w:tabs>
          <w:tab w:val="left" w:pos="1962"/>
        </w:tabs>
        <w:ind w:left="567" w:firstLine="567"/>
        <w:rPr>
          <w:b w:val="0"/>
          <w:sz w:val="24"/>
          <w:szCs w:val="24"/>
        </w:rPr>
      </w:pPr>
      <w:r w:rsidRPr="00A1259D">
        <w:rPr>
          <w:b w:val="0"/>
          <w:sz w:val="24"/>
          <w:szCs w:val="24"/>
        </w:rPr>
        <w:t>Демонстрация учителем готовых материалов на информационных носителях.</w:t>
      </w:r>
    </w:p>
    <w:p w:rsidR="00A1259D" w:rsidRPr="00A1259D" w:rsidRDefault="00A1259D" w:rsidP="00A1259D">
      <w:pPr>
        <w:pStyle w:val="1"/>
        <w:tabs>
          <w:tab w:val="left" w:pos="1962"/>
        </w:tabs>
        <w:ind w:left="567" w:firstLine="567"/>
        <w:rPr>
          <w:b w:val="0"/>
          <w:sz w:val="24"/>
          <w:szCs w:val="24"/>
        </w:rPr>
      </w:pPr>
      <w:r w:rsidRPr="00A1259D">
        <w:rPr>
          <w:b w:val="0"/>
          <w:sz w:val="24"/>
          <w:szCs w:val="24"/>
        </w:rPr>
        <w:t>Информация. Виды информации.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УНИВЕРСАЛЬНЫЕ УЧЕБНЫЕ ДЕЙСТВИЯ (ПРОПЕДЕВТИЧЕСКИЙ УРОВЕНЬ)</w:t>
      </w:r>
    </w:p>
    <w:p w:rsidR="00A1259D" w:rsidRPr="00A1259D" w:rsidRDefault="00A1259D" w:rsidP="00A1259D">
      <w:pPr>
        <w:pStyle w:val="1"/>
        <w:tabs>
          <w:tab w:val="left" w:pos="1962"/>
        </w:tabs>
        <w:ind w:left="567" w:firstLine="567"/>
        <w:rPr>
          <w:b w:val="0"/>
          <w:sz w:val="24"/>
          <w:szCs w:val="24"/>
        </w:rPr>
      </w:pPr>
      <w:r w:rsidRPr="00A1259D">
        <w:rPr>
          <w:b w:val="0"/>
          <w:sz w:val="24"/>
          <w:szCs w:val="24"/>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ориентироваться в терминах, используемых в технологии (в пределах изученного);</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воспринимать и использовать предложенную инструкцию (устную, графическую);</w:t>
      </w:r>
    </w:p>
    <w:p w:rsidR="00A1259D" w:rsidRPr="00A1259D" w:rsidRDefault="00A1259D" w:rsidP="00A1259D">
      <w:pPr>
        <w:pStyle w:val="1"/>
        <w:tabs>
          <w:tab w:val="left" w:pos="1962"/>
        </w:tabs>
        <w:ind w:left="567" w:firstLine="567"/>
        <w:rPr>
          <w:b w:val="0"/>
          <w:sz w:val="24"/>
          <w:szCs w:val="24"/>
        </w:rPr>
      </w:pPr>
      <w:r w:rsidRPr="00A1259D">
        <w:rPr>
          <w:b w:val="0"/>
          <w:sz w:val="24"/>
          <w:szCs w:val="24"/>
        </w:rPr>
        <w:t>анализировать устройство простых изделий по образцу, рисунку, выделять основные и второстепенные составляющие конструкции;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сравнивать отдельные изделия (конструкции), находить сходство и различия в их устройстве.</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работать с информацией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воспринимать информацию (представленную в объяснении учителя или в учебнике), использовать её в работе;</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и анализировать простейшую знаково-символическую информацию (схема, рисунок) и строить работу в соответствии с ней.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общаться как часть коммуникативных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1259D" w:rsidRPr="00A1259D" w:rsidRDefault="00A1259D" w:rsidP="00A1259D">
      <w:pPr>
        <w:pStyle w:val="1"/>
        <w:tabs>
          <w:tab w:val="left" w:pos="1962"/>
        </w:tabs>
        <w:ind w:left="567" w:firstLine="567"/>
        <w:rPr>
          <w:b w:val="0"/>
          <w:sz w:val="24"/>
          <w:szCs w:val="24"/>
        </w:rPr>
      </w:pPr>
      <w:r w:rsidRPr="00A1259D">
        <w:rPr>
          <w:b w:val="0"/>
          <w:sz w:val="24"/>
          <w:szCs w:val="24"/>
        </w:rPr>
        <w:t>строить несложные высказывания, сообщения в устной форме (по содержанию изученных тем).</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принимать и удерживать в процессе деятельности предложенную учебную задачу;</w:t>
      </w:r>
    </w:p>
    <w:p w:rsidR="00A1259D" w:rsidRPr="00A1259D" w:rsidRDefault="00A1259D" w:rsidP="00A1259D">
      <w:pPr>
        <w:pStyle w:val="1"/>
        <w:tabs>
          <w:tab w:val="left" w:pos="1962"/>
        </w:tabs>
        <w:ind w:left="567" w:firstLine="567"/>
        <w:rPr>
          <w:b w:val="0"/>
          <w:sz w:val="24"/>
          <w:szCs w:val="24"/>
        </w:rPr>
      </w:pPr>
      <w:r w:rsidRPr="00A1259D">
        <w:rPr>
          <w:b w:val="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и принимать критерии оценки качества работы, руководствоваться ими в процессе анализа и оценки выполненных работ;</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несложные действия контроля и оценки по предложенным критериям.</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Совместная деятельность способствует формированию умений: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проявлять положительное отношение к включению в совместную работу, к простым видам сотрудничества;</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1259D" w:rsidRPr="00A1259D" w:rsidRDefault="00A1259D" w:rsidP="00A1259D">
      <w:pPr>
        <w:pStyle w:val="1"/>
        <w:tabs>
          <w:tab w:val="left" w:pos="1962"/>
        </w:tabs>
        <w:ind w:left="567"/>
        <w:rPr>
          <w:sz w:val="24"/>
          <w:szCs w:val="24"/>
        </w:rPr>
      </w:pPr>
      <w:r w:rsidRPr="00A1259D">
        <w:rPr>
          <w:sz w:val="24"/>
          <w:szCs w:val="24"/>
        </w:rPr>
        <w:t>2 КЛАСС</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Технологии, профессии и производства.</w:t>
      </w:r>
    </w:p>
    <w:p w:rsidR="00A1259D" w:rsidRPr="00A1259D" w:rsidRDefault="00A1259D" w:rsidP="00A1259D">
      <w:pPr>
        <w:pStyle w:val="1"/>
        <w:tabs>
          <w:tab w:val="left" w:pos="1962"/>
        </w:tabs>
        <w:ind w:left="567" w:firstLine="567"/>
        <w:rPr>
          <w:b w:val="0"/>
          <w:sz w:val="24"/>
          <w:szCs w:val="24"/>
        </w:rPr>
      </w:pPr>
      <w:r w:rsidRPr="00A1259D">
        <w:rPr>
          <w:b w:val="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1259D" w:rsidRPr="00A1259D" w:rsidRDefault="00A1259D" w:rsidP="00A1259D">
      <w:pPr>
        <w:pStyle w:val="1"/>
        <w:tabs>
          <w:tab w:val="left" w:pos="1962"/>
        </w:tabs>
        <w:ind w:left="567" w:firstLine="567"/>
        <w:rPr>
          <w:b w:val="0"/>
          <w:sz w:val="24"/>
          <w:szCs w:val="24"/>
        </w:rPr>
      </w:pPr>
      <w:r w:rsidRPr="00A1259D">
        <w:rPr>
          <w:b w:val="0"/>
          <w:sz w:val="24"/>
          <w:szCs w:val="24"/>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A1259D" w:rsidRPr="00A1259D" w:rsidRDefault="00A1259D" w:rsidP="00A1259D">
      <w:pPr>
        <w:pStyle w:val="1"/>
        <w:tabs>
          <w:tab w:val="left" w:pos="1962"/>
        </w:tabs>
        <w:ind w:left="567" w:firstLine="567"/>
        <w:rPr>
          <w:b w:val="0"/>
          <w:sz w:val="24"/>
          <w:szCs w:val="24"/>
        </w:rPr>
      </w:pPr>
      <w:r w:rsidRPr="00A1259D">
        <w:rPr>
          <w:b w:val="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Технологии ручной обработки материалов.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1259D" w:rsidRPr="00A1259D" w:rsidRDefault="00A1259D" w:rsidP="00A1259D">
      <w:pPr>
        <w:pStyle w:val="1"/>
        <w:tabs>
          <w:tab w:val="left" w:pos="1962"/>
        </w:tabs>
        <w:ind w:left="567" w:firstLine="567"/>
        <w:rPr>
          <w:b w:val="0"/>
          <w:sz w:val="24"/>
          <w:szCs w:val="24"/>
        </w:rPr>
      </w:pPr>
      <w:r w:rsidRPr="00A1259D">
        <w:rPr>
          <w:b w:val="0"/>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Использование дополнительных материалов (например, проволока, пряжа, бусины и другие).</w:t>
      </w:r>
    </w:p>
    <w:p w:rsidR="00A1259D" w:rsidRPr="00A1259D" w:rsidRDefault="00A1259D" w:rsidP="00A1259D">
      <w:pPr>
        <w:pStyle w:val="1"/>
        <w:tabs>
          <w:tab w:val="left" w:pos="1962"/>
        </w:tabs>
        <w:ind w:left="567" w:firstLine="567"/>
        <w:rPr>
          <w:b w:val="0"/>
          <w:sz w:val="24"/>
          <w:szCs w:val="24"/>
        </w:rPr>
      </w:pP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Конструирование и моделирование.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ИКТ</w:t>
      </w:r>
    </w:p>
    <w:p w:rsidR="00A1259D" w:rsidRPr="00A1259D" w:rsidRDefault="00A1259D" w:rsidP="00A1259D">
      <w:pPr>
        <w:pStyle w:val="1"/>
        <w:tabs>
          <w:tab w:val="left" w:pos="1962"/>
        </w:tabs>
        <w:ind w:left="567" w:firstLine="567"/>
        <w:rPr>
          <w:b w:val="0"/>
          <w:sz w:val="24"/>
          <w:szCs w:val="24"/>
        </w:rPr>
      </w:pPr>
      <w:r w:rsidRPr="00A1259D">
        <w:rPr>
          <w:b w:val="0"/>
          <w:sz w:val="24"/>
          <w:szCs w:val="24"/>
        </w:rPr>
        <w:t>Демонстрация учителем готовых материалов на информационных носителях.</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Поиск информации. Интернет как источник информации.</w:t>
      </w:r>
    </w:p>
    <w:p w:rsidR="00A1259D" w:rsidRPr="00A1259D" w:rsidRDefault="00A1259D" w:rsidP="00A1259D">
      <w:pPr>
        <w:pStyle w:val="1"/>
        <w:tabs>
          <w:tab w:val="left" w:pos="1962"/>
        </w:tabs>
        <w:ind w:left="567"/>
        <w:rPr>
          <w:sz w:val="24"/>
          <w:szCs w:val="24"/>
        </w:rPr>
      </w:pPr>
      <w:r w:rsidRPr="00A1259D">
        <w:rPr>
          <w:sz w:val="24"/>
          <w:szCs w:val="24"/>
        </w:rPr>
        <w:t>УНИВЕРСАЛЬНЫЕ УЧЕБНЫЕ ДЕЙСТВИЯ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ориентироваться в терминах, используемых в технологии (в пределах изученного);</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работу в соответствии с образцом, инструкцией, устной или письменной;</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действия анализа и синтеза, сравнения, группировки с учётом указанных критериев;</w:t>
      </w:r>
    </w:p>
    <w:p w:rsidR="00A1259D" w:rsidRPr="00A1259D" w:rsidRDefault="00A1259D" w:rsidP="00A1259D">
      <w:pPr>
        <w:pStyle w:val="1"/>
        <w:tabs>
          <w:tab w:val="left" w:pos="1962"/>
        </w:tabs>
        <w:ind w:left="567" w:firstLine="567"/>
        <w:rPr>
          <w:b w:val="0"/>
          <w:sz w:val="24"/>
          <w:szCs w:val="24"/>
        </w:rPr>
      </w:pPr>
      <w:r w:rsidRPr="00A1259D">
        <w:rPr>
          <w:b w:val="0"/>
          <w:sz w:val="24"/>
          <w:szCs w:val="24"/>
        </w:rPr>
        <w:t>строить рассуждения, делать умозаключения, проверять их в практической работе;</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воспроизводить порядок действий при решении учебной (практической) задачи;</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осуществлять решение простых задач в умственной и материализованной форме.</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получать информацию из учебника и других дидактических материалов, использовать её в работе;</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работать с информацией как часть коммуникативных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1259D" w:rsidRPr="00A1259D" w:rsidRDefault="00A1259D" w:rsidP="00A1259D">
      <w:pPr>
        <w:pStyle w:val="1"/>
        <w:tabs>
          <w:tab w:val="left" w:pos="1962"/>
        </w:tabs>
        <w:ind w:left="567" w:firstLine="567"/>
        <w:rPr>
          <w:b w:val="0"/>
          <w:sz w:val="24"/>
          <w:szCs w:val="24"/>
        </w:rPr>
      </w:pPr>
      <w:r w:rsidRPr="00A1259D">
        <w:rPr>
          <w:b w:val="0"/>
          <w:sz w:val="24"/>
          <w:szCs w:val="24"/>
        </w:rPr>
        <w:t>делиться впечатлениями о прослушанном (прочитанном) тексте, рассказе учителя, о выполненной работе, созданном изделии.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и принимать учебную задачу;</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организовывать свою деятельность;</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предлагаемый план действий, действовать по плану;</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прогнозировать необходимые действия для получения практического результата, планировать работу;</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действия контроля и оценки;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воспринимать советы, оценку учителя и других обучающихся, стараться учитывать их в работе.</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совместной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элементарную совместную деятельность в процессе изготовления изделий, осуществлять взаимопомощь;</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1259D" w:rsidRPr="00A1259D" w:rsidRDefault="00A1259D" w:rsidP="00A1259D">
      <w:pPr>
        <w:pStyle w:val="1"/>
        <w:tabs>
          <w:tab w:val="left" w:pos="1962"/>
        </w:tabs>
        <w:ind w:left="567"/>
        <w:rPr>
          <w:sz w:val="24"/>
          <w:szCs w:val="24"/>
        </w:rPr>
      </w:pPr>
      <w:r w:rsidRPr="00A1259D">
        <w:rPr>
          <w:sz w:val="24"/>
          <w:szCs w:val="24"/>
        </w:rPr>
        <w:t>3 КЛАСС</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Технологии, профессии и производства.</w:t>
      </w:r>
    </w:p>
    <w:p w:rsidR="00A1259D" w:rsidRPr="00A1259D" w:rsidRDefault="00A1259D" w:rsidP="00A1259D">
      <w:pPr>
        <w:pStyle w:val="1"/>
        <w:tabs>
          <w:tab w:val="left" w:pos="1962"/>
        </w:tabs>
        <w:ind w:left="567" w:firstLine="567"/>
        <w:rPr>
          <w:b w:val="0"/>
          <w:sz w:val="24"/>
          <w:szCs w:val="24"/>
        </w:rPr>
      </w:pPr>
      <w:r w:rsidRPr="00A1259D">
        <w:rPr>
          <w:b w:val="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Бережное и внимательное отношение к природе как источнику сырьевых ресурсов и идей для технологий будущего.</w:t>
      </w:r>
    </w:p>
    <w:p w:rsidR="00A1259D" w:rsidRPr="00A1259D" w:rsidRDefault="00A1259D" w:rsidP="00A1259D">
      <w:pPr>
        <w:pStyle w:val="1"/>
        <w:tabs>
          <w:tab w:val="left" w:pos="1962"/>
        </w:tabs>
        <w:ind w:left="567" w:firstLine="567"/>
        <w:rPr>
          <w:b w:val="0"/>
          <w:sz w:val="24"/>
          <w:szCs w:val="24"/>
        </w:rPr>
      </w:pPr>
      <w:r w:rsidRPr="00A1259D">
        <w:rPr>
          <w:b w:val="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Технологии ручной обработки материалов.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Выполнение рицовки на картоне с помощью канцелярского ножа, выполнение отверстий шилом.</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Использование дополнительных материалов. Комбинирование разных материалов в одном изделии.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Конструирование и моделирование.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1259D" w:rsidRPr="00A1259D" w:rsidRDefault="00A1259D" w:rsidP="00A1259D">
      <w:pPr>
        <w:pStyle w:val="1"/>
        <w:tabs>
          <w:tab w:val="left" w:pos="1962"/>
        </w:tabs>
        <w:ind w:left="567" w:firstLine="567"/>
        <w:rPr>
          <w:b w:val="0"/>
          <w:sz w:val="24"/>
          <w:szCs w:val="24"/>
        </w:rPr>
      </w:pPr>
      <w:r w:rsidRPr="00A1259D">
        <w:rPr>
          <w:b w:val="0"/>
          <w:sz w:val="24"/>
          <w:szCs w:val="24"/>
        </w:rPr>
        <w:t>ИКТ.</w:t>
      </w:r>
    </w:p>
    <w:p w:rsidR="00A1259D" w:rsidRPr="00A1259D" w:rsidRDefault="00A1259D" w:rsidP="00A1259D">
      <w:pPr>
        <w:pStyle w:val="1"/>
        <w:tabs>
          <w:tab w:val="left" w:pos="1962"/>
        </w:tabs>
        <w:ind w:left="567" w:firstLine="567"/>
        <w:rPr>
          <w:b w:val="0"/>
          <w:sz w:val="24"/>
          <w:szCs w:val="24"/>
        </w:rPr>
      </w:pPr>
      <w:r w:rsidRPr="00A1259D">
        <w:rPr>
          <w:b w:val="0"/>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A1259D" w:rsidRPr="00A1259D" w:rsidRDefault="00A1259D" w:rsidP="00A1259D">
      <w:pPr>
        <w:pStyle w:val="1"/>
        <w:tabs>
          <w:tab w:val="left" w:pos="1962"/>
        </w:tabs>
        <w:ind w:left="567"/>
        <w:rPr>
          <w:sz w:val="24"/>
          <w:szCs w:val="24"/>
        </w:rPr>
      </w:pPr>
      <w:r w:rsidRPr="00A1259D">
        <w:rPr>
          <w:sz w:val="24"/>
          <w:szCs w:val="24"/>
        </w:rPr>
        <w:t>УНИВЕРСАЛЬНЫЕ УЧЕБНЫЕ ДЕЙСТВИЯ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осуществлять анализ предложенных образцов с выделением существенных и несущественных признаков;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работу в соответствии с инструкцией, устной или письменной, а также графически представленной в схеме, таблице;</w:t>
      </w:r>
    </w:p>
    <w:p w:rsidR="00A1259D" w:rsidRPr="00A1259D" w:rsidRDefault="00A1259D" w:rsidP="00A1259D">
      <w:pPr>
        <w:pStyle w:val="1"/>
        <w:tabs>
          <w:tab w:val="left" w:pos="1962"/>
        </w:tabs>
        <w:ind w:left="567" w:firstLine="567"/>
        <w:rPr>
          <w:b w:val="0"/>
          <w:sz w:val="24"/>
          <w:szCs w:val="24"/>
        </w:rPr>
      </w:pPr>
      <w:r w:rsidRPr="00A1259D">
        <w:rPr>
          <w:b w:val="0"/>
          <w:sz w:val="24"/>
          <w:szCs w:val="24"/>
        </w:rPr>
        <w:t>определять способы доработки конструкций с учётом предложенных условий;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1259D" w:rsidRPr="00A1259D" w:rsidRDefault="00A1259D" w:rsidP="00A1259D">
      <w:pPr>
        <w:pStyle w:val="1"/>
        <w:tabs>
          <w:tab w:val="left" w:pos="1962"/>
        </w:tabs>
        <w:ind w:left="567" w:firstLine="567"/>
        <w:rPr>
          <w:b w:val="0"/>
          <w:sz w:val="24"/>
          <w:szCs w:val="24"/>
        </w:rPr>
      </w:pPr>
      <w:r w:rsidRPr="00A1259D">
        <w:rPr>
          <w:b w:val="0"/>
          <w:sz w:val="24"/>
          <w:szCs w:val="24"/>
        </w:rPr>
        <w:t>читать и воспроизводить простой чертёж (эскиз) развёртки изделия;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восстанавливать нарушенную последовательность выполнения изделия.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 основе анализа информации производить выбор наиболее эффективных способов работы;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осуществлять поиск необходимой информации для выполнения учебных заданий с использованием учебной литературы;</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общения как часть коммуникативных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строить монологическое высказывание, владеть диалогической формой коммуникации;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строить рассуждения в форме связи простых суждений об объекте, его строении, свойствах и способах создания;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описывать предметы рукотворного мира, оценивать их достоинства;</w:t>
      </w:r>
    </w:p>
    <w:p w:rsidR="00A1259D" w:rsidRPr="00A1259D" w:rsidRDefault="00A1259D" w:rsidP="00A1259D">
      <w:pPr>
        <w:pStyle w:val="1"/>
        <w:tabs>
          <w:tab w:val="left" w:pos="1962"/>
        </w:tabs>
        <w:ind w:left="567" w:firstLine="567"/>
        <w:rPr>
          <w:b w:val="0"/>
          <w:sz w:val="24"/>
          <w:szCs w:val="24"/>
        </w:rPr>
      </w:pPr>
      <w:r w:rsidRPr="00A1259D">
        <w:rPr>
          <w:b w:val="0"/>
          <w:sz w:val="24"/>
          <w:szCs w:val="24"/>
        </w:rPr>
        <w:t>формулировать собственное мнение, аргументировать выбор вариантов и способов выполнения задания.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принимать и сохранять учебную задачу, осуществлять поиск средств для её решения;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проявлять волевую саморегуляцию при выполнении задания.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совместной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выбирать себе партнёров по совместной деятельности не только по симпатии, но и по деловым качествам;</w:t>
      </w:r>
    </w:p>
    <w:p w:rsidR="00A1259D" w:rsidRPr="00A1259D" w:rsidRDefault="00A1259D" w:rsidP="00A1259D">
      <w:pPr>
        <w:pStyle w:val="1"/>
        <w:tabs>
          <w:tab w:val="left" w:pos="1962"/>
        </w:tabs>
        <w:ind w:left="567" w:firstLine="567"/>
        <w:rPr>
          <w:b w:val="0"/>
          <w:sz w:val="24"/>
          <w:szCs w:val="24"/>
        </w:rPr>
      </w:pPr>
      <w:r w:rsidRPr="00A1259D">
        <w:rPr>
          <w:b w:val="0"/>
          <w:sz w:val="24"/>
          <w:szCs w:val="24"/>
        </w:rPr>
        <w:t>справедливо распределять работу, договариваться, приходить к общему решению, отвечать за общий результат работы;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роли лидера, подчинённого, соблюдать равноправие и дружелюбие;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осуществлять взаимопомощь, проявлять ответственность при выполнении своей части работы.</w:t>
      </w:r>
    </w:p>
    <w:p w:rsidR="00A1259D" w:rsidRPr="00A1259D" w:rsidRDefault="00A1259D" w:rsidP="00A1259D">
      <w:pPr>
        <w:pStyle w:val="1"/>
        <w:tabs>
          <w:tab w:val="left" w:pos="1962"/>
        </w:tabs>
        <w:ind w:left="567"/>
        <w:rPr>
          <w:sz w:val="24"/>
          <w:szCs w:val="24"/>
        </w:rPr>
      </w:pPr>
      <w:r w:rsidRPr="00A1259D">
        <w:rPr>
          <w:sz w:val="24"/>
          <w:szCs w:val="24"/>
        </w:rPr>
        <w:t>4 КЛАСС</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Технологии, профессии и производства.</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Мир профессий. Профессии, связанные с опасностями (пожарные, космонавты, химики и другие).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A1259D" w:rsidRPr="00A1259D" w:rsidRDefault="00A1259D" w:rsidP="00A1259D">
      <w:pPr>
        <w:pStyle w:val="1"/>
        <w:tabs>
          <w:tab w:val="left" w:pos="1962"/>
        </w:tabs>
        <w:ind w:left="567" w:firstLine="567"/>
        <w:rPr>
          <w:b w:val="0"/>
          <w:sz w:val="24"/>
          <w:szCs w:val="24"/>
        </w:rPr>
      </w:pPr>
      <w:r w:rsidRPr="00A1259D">
        <w:rPr>
          <w:b w:val="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Технологии ручной обработки материалов.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Комбинированное использование разных материалов.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Конструирование и моделирование.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Современные требования к техническим устройствам (экологичность, безопасность, эргономичность и другие).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1259D" w:rsidRPr="00A1259D" w:rsidRDefault="00A1259D" w:rsidP="00A1259D">
      <w:pPr>
        <w:pStyle w:val="1"/>
        <w:tabs>
          <w:tab w:val="left" w:pos="1962"/>
        </w:tabs>
        <w:ind w:left="567" w:firstLine="567"/>
        <w:rPr>
          <w:b w:val="0"/>
          <w:sz w:val="24"/>
          <w:szCs w:val="24"/>
        </w:rPr>
      </w:pPr>
      <w:r w:rsidRPr="00A1259D">
        <w:rPr>
          <w:b w:val="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1259D" w:rsidRPr="00A1259D" w:rsidRDefault="00A1259D" w:rsidP="00A1259D">
      <w:pPr>
        <w:pStyle w:val="1"/>
        <w:tabs>
          <w:tab w:val="left" w:pos="1962"/>
        </w:tabs>
        <w:ind w:left="567" w:firstLine="567"/>
        <w:rPr>
          <w:b w:val="0"/>
          <w:sz w:val="24"/>
          <w:szCs w:val="24"/>
        </w:rPr>
      </w:pPr>
      <w:r w:rsidRPr="00A1259D">
        <w:rPr>
          <w:b w:val="0"/>
          <w:sz w:val="24"/>
          <w:szCs w:val="24"/>
        </w:rPr>
        <w:t>ИКТ.</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Работа с доступной информацией в Интернете и на цифровых носителях информации.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A1259D" w:rsidRPr="00A1259D" w:rsidRDefault="00A1259D" w:rsidP="00A1259D">
      <w:pPr>
        <w:pStyle w:val="1"/>
        <w:tabs>
          <w:tab w:val="left" w:pos="1962"/>
        </w:tabs>
        <w:ind w:left="567"/>
        <w:rPr>
          <w:sz w:val="24"/>
          <w:szCs w:val="24"/>
        </w:rPr>
      </w:pPr>
      <w:r w:rsidRPr="00A1259D">
        <w:rPr>
          <w:sz w:val="24"/>
          <w:szCs w:val="24"/>
        </w:rPr>
        <w:t>УНИВЕРСАЛЬНЫЕ УЧЕБНЫЕ ДЕЙСТВИЯ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A1259D" w:rsidRPr="00A1259D" w:rsidRDefault="00A1259D" w:rsidP="00A1259D">
      <w:pPr>
        <w:pStyle w:val="1"/>
        <w:tabs>
          <w:tab w:val="left" w:pos="1962"/>
        </w:tabs>
        <w:ind w:left="567" w:firstLine="567"/>
        <w:rPr>
          <w:b w:val="0"/>
          <w:sz w:val="24"/>
          <w:szCs w:val="24"/>
        </w:rPr>
      </w:pPr>
      <w:r w:rsidRPr="00A1259D">
        <w:rPr>
          <w:b w:val="0"/>
          <w:sz w:val="24"/>
          <w:szCs w:val="24"/>
        </w:rPr>
        <w:t>анализировать конструкции предложенных образцов изделий;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решать простые задачи на преобразование конструкции;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работу в соответствии с инструкцией, устной или письменной;</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действия анализа и синтеза, сравнения, классификации предметов (изделий) с учётом указанных критериев;</w:t>
      </w:r>
    </w:p>
    <w:p w:rsidR="00A1259D" w:rsidRPr="00A1259D" w:rsidRDefault="00A1259D" w:rsidP="00A1259D">
      <w:pPr>
        <w:pStyle w:val="1"/>
        <w:tabs>
          <w:tab w:val="left" w:pos="1962"/>
        </w:tabs>
        <w:ind w:left="567" w:firstLine="567"/>
        <w:rPr>
          <w:b w:val="0"/>
          <w:sz w:val="24"/>
          <w:szCs w:val="24"/>
        </w:rPr>
      </w:pPr>
      <w:r w:rsidRPr="00A1259D">
        <w:rPr>
          <w:b w:val="0"/>
          <w:sz w:val="24"/>
          <w:szCs w:val="24"/>
        </w:rPr>
        <w:t>анализировать устройство простых изделий по образцу, рисунку, выделять основные и второстепенные составляющие конструкции.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 основе анализа информации производить выбор наиболее эффективных способов работы;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осуществлять поиск дополнительной информации по тематике творческих и проектных работ;</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использовать рисунки из ресурса компьютера в оформлении изделий и другое;</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общения как часть коммуникативных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1259D" w:rsidRPr="00A1259D" w:rsidRDefault="00A1259D" w:rsidP="00A1259D">
      <w:pPr>
        <w:pStyle w:val="1"/>
        <w:tabs>
          <w:tab w:val="left" w:pos="1962"/>
        </w:tabs>
        <w:ind w:left="567" w:firstLine="567"/>
        <w:rPr>
          <w:b w:val="0"/>
          <w:sz w:val="24"/>
          <w:szCs w:val="24"/>
        </w:rPr>
      </w:pPr>
      <w:r w:rsidRPr="00A1259D">
        <w:rPr>
          <w:b w:val="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создавать тексты-рассуждения: раскрывать последовательность операций при работе с разными материалами;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и принимать учебную задачу, самостоятельно определять цели учебно-познавательной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планировать практическую работу в соответствии с поставленной целью и выполнять её в соответствии с планом;</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проявлять волевую саморегуляцию при выполнении задания.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совместной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A1259D" w:rsidRPr="00A1259D" w:rsidRDefault="00A1259D" w:rsidP="00A1259D">
      <w:pPr>
        <w:pStyle w:val="1"/>
        <w:tabs>
          <w:tab w:val="left" w:pos="1962"/>
        </w:tabs>
        <w:ind w:left="567"/>
        <w:rPr>
          <w:sz w:val="24"/>
          <w:szCs w:val="24"/>
        </w:rPr>
      </w:pPr>
      <w:r w:rsidRPr="00A1259D">
        <w:rPr>
          <w:sz w:val="24"/>
          <w:szCs w:val="24"/>
        </w:rPr>
        <w:t xml:space="preserve">ПЛАНИРУЕМЫЕ РЕЗУЛЬТАТЫ ОСВОЕНИЯ ПРОГРАММЫ ПО </w:t>
      </w:r>
      <w:r w:rsidR="00952414">
        <w:rPr>
          <w:sz w:val="24"/>
          <w:szCs w:val="24"/>
        </w:rPr>
        <w:t>УЧЕБНОМУ ПРЕДМЕТУ «ТРУД (</w:t>
      </w:r>
      <w:r w:rsidRPr="00A1259D">
        <w:rPr>
          <w:sz w:val="24"/>
          <w:szCs w:val="24"/>
        </w:rPr>
        <w:t>ТЕХНОЛОГИ</w:t>
      </w:r>
      <w:r w:rsidR="00952414">
        <w:rPr>
          <w:sz w:val="24"/>
          <w:szCs w:val="24"/>
        </w:rPr>
        <w:t>Я)»</w:t>
      </w:r>
      <w:r w:rsidRPr="00A1259D">
        <w:rPr>
          <w:sz w:val="24"/>
          <w:szCs w:val="24"/>
        </w:rPr>
        <w:t xml:space="preserve"> НА УРОВНЕ НАЧАЛЬНОГО ОБЩЕГО ОБРАЗОВАНИЯ</w:t>
      </w:r>
    </w:p>
    <w:p w:rsidR="00A1259D" w:rsidRPr="00A1259D" w:rsidRDefault="00A1259D" w:rsidP="00A1259D">
      <w:pPr>
        <w:pStyle w:val="1"/>
        <w:tabs>
          <w:tab w:val="left" w:pos="1962"/>
        </w:tabs>
        <w:ind w:left="567"/>
        <w:rPr>
          <w:sz w:val="24"/>
          <w:szCs w:val="24"/>
        </w:rPr>
      </w:pPr>
      <w:r w:rsidRPr="00A1259D">
        <w:rPr>
          <w:sz w:val="24"/>
          <w:szCs w:val="24"/>
        </w:rPr>
        <w:t>ЛИЧНОСТНЫЕ РЕЗУЛЬТАТЫ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A1259D" w:rsidRPr="00A1259D" w:rsidRDefault="00A1259D" w:rsidP="00A1259D">
      <w:pPr>
        <w:pStyle w:val="1"/>
        <w:tabs>
          <w:tab w:val="left" w:pos="1962"/>
        </w:tabs>
        <w:ind w:left="567"/>
        <w:rPr>
          <w:sz w:val="24"/>
          <w:szCs w:val="24"/>
        </w:rPr>
      </w:pPr>
      <w:r w:rsidRPr="00A1259D">
        <w:rPr>
          <w:sz w:val="24"/>
          <w:szCs w:val="24"/>
        </w:rPr>
        <w:t>МЕТАПРЕДМЕТНЫЕ РЕЗУЛЬТАТЫ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осуществлять анализ объектов и изделий с выделением существенных и несущественных признаков;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сравнивать группы объектов (изделий), выделять в них общее и различия;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делать обобщения (технико-технологического и декоративно-художественного характера) по изучаемой тематике;</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использовать схемы, модели и простейшие чертежи в собственной практической творческой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1259D" w:rsidRPr="00A1259D" w:rsidRDefault="00A1259D" w:rsidP="00A1259D">
      <w:pPr>
        <w:pStyle w:val="1"/>
        <w:tabs>
          <w:tab w:val="left" w:pos="1962"/>
        </w:tabs>
        <w:ind w:left="567" w:firstLine="567"/>
        <w:rPr>
          <w:b w:val="0"/>
          <w:sz w:val="24"/>
          <w:szCs w:val="24"/>
        </w:rPr>
      </w:pPr>
      <w:r w:rsidRPr="00A1259D">
        <w:rPr>
          <w:b w:val="0"/>
          <w:sz w:val="24"/>
          <w:szCs w:val="24"/>
        </w:rPr>
        <w:t>следовать при выполнении работы инструкциям учителя или представленным в других информационных источниках.</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умения общения как часть коммуникативных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создавать тексты-описания на основе наблюдений (рассматривания) изделий декоративно-прикладного искусства народов России;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объяснять последовательность совершаемых действий при создании изделия.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рационально организовывать свою работу (подготовка рабочего места, поддержание и наведение порядка, уборка после работы);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правила безопасности труда при выполнении работы;</w:t>
      </w:r>
    </w:p>
    <w:p w:rsidR="00A1259D" w:rsidRPr="00A1259D" w:rsidRDefault="00A1259D" w:rsidP="00A1259D">
      <w:pPr>
        <w:pStyle w:val="1"/>
        <w:tabs>
          <w:tab w:val="left" w:pos="1962"/>
        </w:tabs>
        <w:ind w:left="567" w:firstLine="567"/>
        <w:rPr>
          <w:b w:val="0"/>
          <w:sz w:val="24"/>
          <w:szCs w:val="24"/>
        </w:rPr>
      </w:pPr>
      <w:r w:rsidRPr="00A1259D">
        <w:rPr>
          <w:b w:val="0"/>
          <w:sz w:val="24"/>
          <w:szCs w:val="24"/>
        </w:rPr>
        <w:t>планировать работу, соотносить свои действия с поставленной целью;</w:t>
      </w:r>
    </w:p>
    <w:p w:rsidR="00A1259D" w:rsidRPr="00A1259D" w:rsidRDefault="00A1259D" w:rsidP="00A1259D">
      <w:pPr>
        <w:pStyle w:val="1"/>
        <w:tabs>
          <w:tab w:val="left" w:pos="1962"/>
        </w:tabs>
        <w:ind w:left="567" w:firstLine="567"/>
        <w:rPr>
          <w:b w:val="0"/>
          <w:sz w:val="24"/>
          <w:szCs w:val="24"/>
        </w:rPr>
      </w:pPr>
      <w:r w:rsidRPr="00A1259D">
        <w:rPr>
          <w:b w:val="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проявлять волевую саморегуляцию при выполнении работы.</w:t>
      </w:r>
    </w:p>
    <w:p w:rsidR="00A1259D" w:rsidRPr="00A1259D" w:rsidRDefault="00A1259D" w:rsidP="00A1259D">
      <w:pPr>
        <w:pStyle w:val="1"/>
        <w:tabs>
          <w:tab w:val="left" w:pos="1962"/>
        </w:tabs>
        <w:ind w:left="567" w:firstLine="567"/>
        <w:rPr>
          <w:b w:val="0"/>
          <w:sz w:val="24"/>
          <w:szCs w:val="24"/>
        </w:rPr>
      </w:pPr>
    </w:p>
    <w:p w:rsidR="00A1259D" w:rsidRPr="00A1259D" w:rsidRDefault="00A1259D" w:rsidP="00A1259D">
      <w:pPr>
        <w:pStyle w:val="1"/>
        <w:tabs>
          <w:tab w:val="left" w:pos="1962"/>
        </w:tabs>
        <w:ind w:left="567" w:firstLine="567"/>
        <w:rPr>
          <w:b w:val="0"/>
          <w:sz w:val="24"/>
          <w:szCs w:val="24"/>
        </w:rPr>
      </w:pPr>
      <w:r w:rsidRPr="00A1259D">
        <w:rPr>
          <w:b w:val="0"/>
          <w:sz w:val="24"/>
          <w:szCs w:val="24"/>
        </w:rPr>
        <w:t>У обучающегося будут сформированы умения совместной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1259D" w:rsidRPr="00A1259D" w:rsidRDefault="00A1259D" w:rsidP="00A1259D">
      <w:pPr>
        <w:pStyle w:val="1"/>
        <w:tabs>
          <w:tab w:val="left" w:pos="1962"/>
        </w:tabs>
        <w:ind w:left="567"/>
        <w:rPr>
          <w:sz w:val="24"/>
          <w:szCs w:val="24"/>
        </w:rPr>
      </w:pPr>
      <w:r w:rsidRPr="00A1259D">
        <w:rPr>
          <w:sz w:val="24"/>
          <w:szCs w:val="24"/>
        </w:rPr>
        <w:t>ПРЕДМЕТНЫЕ РЕЗУЛЬТАТЫ</w:t>
      </w:r>
    </w:p>
    <w:p w:rsidR="00A1259D" w:rsidRPr="00A1259D" w:rsidRDefault="00A1259D" w:rsidP="00A1259D">
      <w:pPr>
        <w:pStyle w:val="1"/>
        <w:tabs>
          <w:tab w:val="left" w:pos="1962"/>
        </w:tabs>
        <w:ind w:left="567"/>
        <w:rPr>
          <w:sz w:val="24"/>
          <w:szCs w:val="24"/>
        </w:rPr>
      </w:pPr>
      <w:r w:rsidRPr="00A1259D">
        <w:rPr>
          <w:sz w:val="24"/>
          <w:szCs w:val="24"/>
        </w:rPr>
        <w:t>К концу обучения в 1 классе обучающийся получит следующие предметные результаты по отдельным темам программы по труду (технологии):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применять правила безопасной работы ножницами, иглой и аккуратной работы с клеем;</w:t>
      </w:r>
    </w:p>
    <w:p w:rsidR="00A1259D" w:rsidRPr="00A1259D" w:rsidRDefault="00A1259D" w:rsidP="00A1259D">
      <w:pPr>
        <w:pStyle w:val="1"/>
        <w:tabs>
          <w:tab w:val="left" w:pos="1962"/>
        </w:tabs>
        <w:ind w:left="567" w:firstLine="567"/>
        <w:rPr>
          <w:b w:val="0"/>
          <w:sz w:val="24"/>
          <w:szCs w:val="24"/>
        </w:rPr>
      </w:pPr>
      <w:r w:rsidRPr="00A1259D">
        <w:rPr>
          <w:b w:val="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1259D" w:rsidRPr="00A1259D" w:rsidRDefault="00A1259D" w:rsidP="00A1259D">
      <w:pPr>
        <w:pStyle w:val="1"/>
        <w:tabs>
          <w:tab w:val="left" w:pos="1962"/>
        </w:tabs>
        <w:ind w:left="567" w:firstLine="567"/>
        <w:rPr>
          <w:b w:val="0"/>
          <w:sz w:val="24"/>
          <w:szCs w:val="24"/>
        </w:rPr>
      </w:pPr>
      <w:r w:rsidRPr="00A1259D">
        <w:rPr>
          <w:b w:val="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1259D" w:rsidRPr="00A1259D" w:rsidRDefault="00A1259D" w:rsidP="00A1259D">
      <w:pPr>
        <w:pStyle w:val="1"/>
        <w:tabs>
          <w:tab w:val="left" w:pos="1962"/>
        </w:tabs>
        <w:ind w:left="567" w:firstLine="567"/>
        <w:rPr>
          <w:b w:val="0"/>
          <w:sz w:val="24"/>
          <w:szCs w:val="24"/>
        </w:rPr>
      </w:pPr>
      <w:r w:rsidRPr="00A1259D">
        <w:rPr>
          <w:b w:val="0"/>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ориентироваться в наименованиях основных технологических операций: разметка деталей, выделение деталей, сборка изделия;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A1259D" w:rsidRPr="00A1259D" w:rsidRDefault="00A1259D" w:rsidP="00A1259D">
      <w:pPr>
        <w:pStyle w:val="1"/>
        <w:tabs>
          <w:tab w:val="left" w:pos="1962"/>
        </w:tabs>
        <w:ind w:left="567" w:firstLine="567"/>
        <w:rPr>
          <w:b w:val="0"/>
          <w:sz w:val="24"/>
          <w:szCs w:val="24"/>
        </w:rPr>
      </w:pPr>
      <w:r w:rsidRPr="00A1259D">
        <w:rPr>
          <w:b w:val="0"/>
          <w:sz w:val="24"/>
          <w:szCs w:val="24"/>
        </w:rPr>
        <w:t>оформлять изделия строчкой прямого стежка;</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задания с опорой на готовый план;</w:t>
      </w:r>
    </w:p>
    <w:p w:rsidR="00A1259D" w:rsidRPr="00A1259D" w:rsidRDefault="00A1259D" w:rsidP="00A1259D">
      <w:pPr>
        <w:pStyle w:val="1"/>
        <w:tabs>
          <w:tab w:val="left" w:pos="1962"/>
        </w:tabs>
        <w:ind w:left="567" w:firstLine="567"/>
        <w:rPr>
          <w:b w:val="0"/>
          <w:sz w:val="24"/>
          <w:szCs w:val="24"/>
        </w:rPr>
      </w:pPr>
      <w:r w:rsidRPr="00A1259D">
        <w:rPr>
          <w:b w:val="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различать материалы и инструменты по их назначению;</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называть и выполнять последовательность изготовления несложных изделий: разметка, резание, сборка, отделка;</w:t>
      </w:r>
    </w:p>
    <w:p w:rsidR="00A1259D" w:rsidRPr="00A1259D" w:rsidRDefault="00A1259D" w:rsidP="00A1259D">
      <w:pPr>
        <w:pStyle w:val="1"/>
        <w:tabs>
          <w:tab w:val="left" w:pos="1962"/>
        </w:tabs>
        <w:ind w:left="567" w:firstLine="567"/>
        <w:rPr>
          <w:b w:val="0"/>
          <w:sz w:val="24"/>
          <w:szCs w:val="24"/>
        </w:rPr>
      </w:pPr>
      <w:r w:rsidRPr="00A1259D">
        <w:rPr>
          <w:b w:val="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использовать для сушки плоских изделий пресс;</w:t>
      </w:r>
    </w:p>
    <w:p w:rsidR="00A1259D" w:rsidRPr="00A1259D" w:rsidRDefault="00A1259D" w:rsidP="00A1259D">
      <w:pPr>
        <w:pStyle w:val="1"/>
        <w:tabs>
          <w:tab w:val="left" w:pos="1962"/>
        </w:tabs>
        <w:ind w:left="567" w:firstLine="567"/>
        <w:rPr>
          <w:b w:val="0"/>
          <w:sz w:val="24"/>
          <w:szCs w:val="24"/>
        </w:rPr>
      </w:pPr>
      <w:r w:rsidRPr="00A1259D">
        <w:rPr>
          <w:b w:val="0"/>
          <w:sz w:val="24"/>
          <w:szCs w:val="24"/>
        </w:rPr>
        <w:t>с помощью учителя выполнять практическую работу и самоконтроль с опорой на инструкционную карту, образец, шаблон;</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различать разборные и неразборные конструкции несложных изделий;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1259D" w:rsidRPr="00A1259D" w:rsidRDefault="00A1259D" w:rsidP="00A1259D">
      <w:pPr>
        <w:pStyle w:val="1"/>
        <w:tabs>
          <w:tab w:val="left" w:pos="1962"/>
        </w:tabs>
        <w:ind w:left="567" w:firstLine="567"/>
        <w:rPr>
          <w:b w:val="0"/>
          <w:sz w:val="24"/>
          <w:szCs w:val="24"/>
        </w:rPr>
      </w:pPr>
      <w:r w:rsidRPr="00A1259D">
        <w:rPr>
          <w:b w:val="0"/>
          <w:sz w:val="24"/>
          <w:szCs w:val="24"/>
        </w:rPr>
        <w:t>осуществлять элементарное сотрудничество, участвовать в коллективных работах под руководством учителя;</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несложные коллективные работы проектного характера;</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называть профессии, связанные с изучаемыми материалами и производствами, их социальное значение.</w:t>
      </w:r>
    </w:p>
    <w:p w:rsidR="00A1259D" w:rsidRPr="00A1259D" w:rsidRDefault="00A1259D" w:rsidP="00A1259D">
      <w:pPr>
        <w:pStyle w:val="1"/>
        <w:tabs>
          <w:tab w:val="left" w:pos="1962"/>
        </w:tabs>
        <w:ind w:left="567"/>
        <w:rPr>
          <w:sz w:val="24"/>
          <w:szCs w:val="24"/>
        </w:rPr>
      </w:pPr>
      <w:r w:rsidRPr="00A1259D">
        <w:rPr>
          <w:sz w:val="24"/>
          <w:szCs w:val="24"/>
        </w:rPr>
        <w:t>К концу обучения во 2 классе обучающийся получит следующие предметные результаты по отдельным темам программы по труду (технологии):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задания по самостоятельно составленному плану;</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A1259D" w:rsidRPr="00A1259D" w:rsidRDefault="00A1259D" w:rsidP="00A1259D">
      <w:pPr>
        <w:pStyle w:val="1"/>
        <w:tabs>
          <w:tab w:val="left" w:pos="1962"/>
        </w:tabs>
        <w:ind w:left="567" w:firstLine="567"/>
        <w:rPr>
          <w:b w:val="0"/>
          <w:sz w:val="24"/>
          <w:szCs w:val="24"/>
        </w:rPr>
      </w:pPr>
      <w:r w:rsidRPr="00A1259D">
        <w:rPr>
          <w:b w:val="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A1259D" w:rsidRPr="00A1259D" w:rsidRDefault="00A1259D" w:rsidP="00A1259D">
      <w:pPr>
        <w:pStyle w:val="1"/>
        <w:tabs>
          <w:tab w:val="left" w:pos="1962"/>
        </w:tabs>
        <w:ind w:left="567" w:firstLine="567"/>
        <w:rPr>
          <w:b w:val="0"/>
          <w:sz w:val="24"/>
          <w:szCs w:val="24"/>
        </w:rPr>
      </w:pPr>
      <w:r w:rsidRPr="00A1259D">
        <w:rPr>
          <w:b w:val="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биговку;</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оформлять изделия и соединять детали освоенными ручными строчками;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смысл понятия «развёртка» (трёхмерного предмета), соотносить объёмную конструкцию с изображениями её развёртки;</w:t>
      </w:r>
    </w:p>
    <w:p w:rsidR="00A1259D" w:rsidRPr="00A1259D" w:rsidRDefault="00A1259D" w:rsidP="00A1259D">
      <w:pPr>
        <w:pStyle w:val="1"/>
        <w:tabs>
          <w:tab w:val="left" w:pos="1962"/>
        </w:tabs>
        <w:ind w:left="567" w:firstLine="567"/>
        <w:rPr>
          <w:b w:val="0"/>
          <w:sz w:val="24"/>
          <w:szCs w:val="24"/>
        </w:rPr>
      </w:pPr>
      <w:r w:rsidRPr="00A1259D">
        <w:rPr>
          <w:b w:val="0"/>
          <w:sz w:val="24"/>
          <w:szCs w:val="24"/>
        </w:rPr>
        <w:t>отличать макет от модели, строить трёхмерный макет из готовой развёртки;</w:t>
      </w:r>
    </w:p>
    <w:p w:rsidR="00A1259D" w:rsidRPr="00A1259D" w:rsidRDefault="00A1259D" w:rsidP="00A1259D">
      <w:pPr>
        <w:pStyle w:val="1"/>
        <w:tabs>
          <w:tab w:val="left" w:pos="1962"/>
        </w:tabs>
        <w:ind w:left="567" w:firstLine="567"/>
        <w:rPr>
          <w:b w:val="0"/>
          <w:sz w:val="24"/>
          <w:szCs w:val="24"/>
        </w:rPr>
      </w:pPr>
      <w:r w:rsidRPr="00A1259D">
        <w:rPr>
          <w:b w:val="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конструировать и моделировать изделия из различных материалов по модели, простейшему чертежу или эскизу;</w:t>
      </w:r>
    </w:p>
    <w:p w:rsidR="00A1259D" w:rsidRPr="00A1259D" w:rsidRDefault="00A1259D" w:rsidP="00A1259D">
      <w:pPr>
        <w:pStyle w:val="1"/>
        <w:tabs>
          <w:tab w:val="left" w:pos="1962"/>
        </w:tabs>
        <w:ind w:left="567" w:firstLine="567"/>
        <w:rPr>
          <w:b w:val="0"/>
          <w:sz w:val="24"/>
          <w:szCs w:val="24"/>
        </w:rPr>
      </w:pPr>
      <w:r w:rsidRPr="00A1259D">
        <w:rPr>
          <w:b w:val="0"/>
          <w:sz w:val="24"/>
          <w:szCs w:val="24"/>
        </w:rPr>
        <w:t>решать несложные конструкторско-технологические задачи;</w:t>
      </w:r>
    </w:p>
    <w:p w:rsidR="00A1259D" w:rsidRPr="00A1259D" w:rsidRDefault="00A1259D" w:rsidP="00A1259D">
      <w:pPr>
        <w:pStyle w:val="1"/>
        <w:tabs>
          <w:tab w:val="left" w:pos="1962"/>
        </w:tabs>
        <w:ind w:left="567" w:firstLine="567"/>
        <w:rPr>
          <w:b w:val="0"/>
          <w:sz w:val="24"/>
          <w:szCs w:val="24"/>
        </w:rPr>
      </w:pPr>
      <w:r w:rsidRPr="00A1259D">
        <w:rPr>
          <w:b w:val="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A1259D" w:rsidRPr="00A1259D" w:rsidRDefault="00A1259D" w:rsidP="00A1259D">
      <w:pPr>
        <w:pStyle w:val="1"/>
        <w:tabs>
          <w:tab w:val="left" w:pos="1962"/>
        </w:tabs>
        <w:ind w:left="567" w:firstLine="567"/>
        <w:rPr>
          <w:b w:val="0"/>
          <w:sz w:val="24"/>
          <w:szCs w:val="24"/>
        </w:rPr>
      </w:pPr>
      <w:r w:rsidRPr="00A1259D">
        <w:rPr>
          <w:b w:val="0"/>
          <w:sz w:val="24"/>
          <w:szCs w:val="24"/>
        </w:rPr>
        <w:t>делать выбор, какое мнение принять – своё или другое, высказанное в ходе обсуждения;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работу в малых группах, осуществлять сотрудничество;</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A1259D" w:rsidRPr="00A1259D" w:rsidRDefault="00A1259D" w:rsidP="00A1259D">
      <w:pPr>
        <w:pStyle w:val="1"/>
        <w:tabs>
          <w:tab w:val="left" w:pos="1962"/>
        </w:tabs>
        <w:ind w:left="567" w:firstLine="567"/>
        <w:rPr>
          <w:b w:val="0"/>
          <w:sz w:val="24"/>
          <w:szCs w:val="24"/>
        </w:rPr>
      </w:pPr>
      <w:r w:rsidRPr="00A1259D">
        <w:rPr>
          <w:b w:val="0"/>
          <w:sz w:val="24"/>
          <w:szCs w:val="24"/>
        </w:rPr>
        <w:t>знать профессии людей, работающих в сфере обслуживания.</w:t>
      </w:r>
    </w:p>
    <w:p w:rsidR="00A1259D" w:rsidRPr="00A1259D" w:rsidRDefault="00A1259D" w:rsidP="00A1259D">
      <w:pPr>
        <w:pStyle w:val="1"/>
        <w:tabs>
          <w:tab w:val="left" w:pos="1962"/>
        </w:tabs>
        <w:ind w:left="567"/>
        <w:rPr>
          <w:sz w:val="24"/>
          <w:szCs w:val="24"/>
        </w:rPr>
      </w:pPr>
      <w:r w:rsidRPr="00A1259D">
        <w:rPr>
          <w:sz w:val="24"/>
          <w:szCs w:val="24"/>
        </w:rPr>
        <w:t>К концу обучения в 3 классе обучающийся получит следующие предметные результаты по отдельным темам программы по труду (технологии):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смысл понятий «чертёж развёртки», «канцелярский нож», «шило», «искусственный материал»;</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1259D" w:rsidRPr="00A1259D" w:rsidRDefault="00A1259D" w:rsidP="00A1259D">
      <w:pPr>
        <w:pStyle w:val="1"/>
        <w:tabs>
          <w:tab w:val="left" w:pos="1962"/>
        </w:tabs>
        <w:ind w:left="567" w:firstLine="567"/>
        <w:rPr>
          <w:b w:val="0"/>
          <w:sz w:val="24"/>
          <w:szCs w:val="24"/>
        </w:rPr>
      </w:pPr>
      <w:r w:rsidRPr="00A1259D">
        <w:rPr>
          <w:b w:val="0"/>
          <w:sz w:val="24"/>
          <w:szCs w:val="24"/>
        </w:rPr>
        <w:t>узнавать и называть по характерным особенностям образцов или по описанию изученные и распространённые в крае ремёсла;</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1259D" w:rsidRPr="00A1259D" w:rsidRDefault="00A1259D" w:rsidP="00A1259D">
      <w:pPr>
        <w:pStyle w:val="1"/>
        <w:tabs>
          <w:tab w:val="left" w:pos="1962"/>
        </w:tabs>
        <w:ind w:left="567" w:firstLine="567"/>
        <w:rPr>
          <w:b w:val="0"/>
          <w:sz w:val="24"/>
          <w:szCs w:val="24"/>
        </w:rPr>
      </w:pPr>
      <w:r w:rsidRPr="00A1259D">
        <w:rPr>
          <w:b w:val="0"/>
          <w:sz w:val="24"/>
          <w:szCs w:val="24"/>
        </w:rPr>
        <w:t>читать чертёж развёртки и выполнять разметку развёрток с помощью чертёжных инструментов (линейка, угольник, циркуль);</w:t>
      </w:r>
    </w:p>
    <w:p w:rsidR="00A1259D" w:rsidRPr="00A1259D" w:rsidRDefault="00A1259D" w:rsidP="00A1259D">
      <w:pPr>
        <w:pStyle w:val="1"/>
        <w:tabs>
          <w:tab w:val="left" w:pos="1962"/>
        </w:tabs>
        <w:ind w:left="567" w:firstLine="567"/>
        <w:rPr>
          <w:b w:val="0"/>
          <w:sz w:val="24"/>
          <w:szCs w:val="24"/>
        </w:rPr>
      </w:pPr>
      <w:r w:rsidRPr="00A1259D">
        <w:rPr>
          <w:b w:val="0"/>
          <w:sz w:val="24"/>
          <w:szCs w:val="24"/>
        </w:rPr>
        <w:t>узнавать и называть линии чертежа (осевая и центровая);</w:t>
      </w:r>
    </w:p>
    <w:p w:rsidR="00A1259D" w:rsidRPr="00A1259D" w:rsidRDefault="00A1259D" w:rsidP="00A1259D">
      <w:pPr>
        <w:pStyle w:val="1"/>
        <w:tabs>
          <w:tab w:val="left" w:pos="1962"/>
        </w:tabs>
        <w:ind w:left="567" w:firstLine="567"/>
        <w:rPr>
          <w:b w:val="0"/>
          <w:sz w:val="24"/>
          <w:szCs w:val="24"/>
        </w:rPr>
      </w:pPr>
      <w:r w:rsidRPr="00A1259D">
        <w:rPr>
          <w:b w:val="0"/>
          <w:sz w:val="24"/>
          <w:szCs w:val="24"/>
        </w:rPr>
        <w:t>безопасно пользоваться канцелярским ножом, шилом;</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рицовку;</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соединение деталей и отделку изделия освоенными ручными строчками;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1259D" w:rsidRPr="00A1259D" w:rsidRDefault="00A1259D" w:rsidP="00A1259D">
      <w:pPr>
        <w:pStyle w:val="1"/>
        <w:tabs>
          <w:tab w:val="left" w:pos="1962"/>
        </w:tabs>
        <w:ind w:left="567" w:firstLine="567"/>
        <w:rPr>
          <w:b w:val="0"/>
          <w:sz w:val="24"/>
          <w:szCs w:val="24"/>
        </w:rPr>
      </w:pPr>
      <w:r w:rsidRPr="00A1259D">
        <w:rPr>
          <w:b w:val="0"/>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A1259D" w:rsidRPr="00A1259D" w:rsidRDefault="00A1259D" w:rsidP="00A1259D">
      <w:pPr>
        <w:pStyle w:val="1"/>
        <w:tabs>
          <w:tab w:val="left" w:pos="1962"/>
        </w:tabs>
        <w:ind w:left="567" w:firstLine="567"/>
        <w:rPr>
          <w:b w:val="0"/>
          <w:sz w:val="24"/>
          <w:szCs w:val="24"/>
        </w:rPr>
      </w:pPr>
      <w:r w:rsidRPr="00A1259D">
        <w:rPr>
          <w:b w:val="0"/>
          <w:sz w:val="24"/>
          <w:szCs w:val="24"/>
        </w:rPr>
        <w:t>изменять конструкцию изделия по заданным условиям;</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выбирать способ соединения и соединительный материал в зависимости от требований конструкции;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назначение основных устройств персонального компьютера для ввода, вывода и обработки информации;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основные правила безопасной работы на компьютере;</w:t>
      </w:r>
    </w:p>
    <w:p w:rsidR="00A1259D" w:rsidRPr="00A1259D" w:rsidRDefault="00A1259D" w:rsidP="00A1259D">
      <w:pPr>
        <w:pStyle w:val="1"/>
        <w:tabs>
          <w:tab w:val="left" w:pos="1962"/>
        </w:tabs>
        <w:ind w:left="567" w:firstLine="567"/>
        <w:rPr>
          <w:b w:val="0"/>
          <w:sz w:val="24"/>
          <w:szCs w:val="24"/>
        </w:rPr>
      </w:pPr>
      <w:r w:rsidRPr="00A1259D">
        <w:rPr>
          <w:b w:val="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проектные задания в соответствии с содержанием изученного материала на основе полученных знаний и умений.</w:t>
      </w:r>
    </w:p>
    <w:p w:rsidR="00A1259D" w:rsidRPr="00A1259D" w:rsidRDefault="00A1259D" w:rsidP="00A1259D">
      <w:pPr>
        <w:pStyle w:val="1"/>
        <w:tabs>
          <w:tab w:val="left" w:pos="1962"/>
        </w:tabs>
        <w:ind w:left="567"/>
        <w:rPr>
          <w:sz w:val="24"/>
          <w:szCs w:val="24"/>
        </w:rPr>
      </w:pPr>
      <w:r w:rsidRPr="00A1259D">
        <w:rPr>
          <w:sz w:val="24"/>
          <w:szCs w:val="24"/>
        </w:rPr>
        <w:t>К концу обучения в 4 классе обучающийся получит следующие предметные результаты по отдельным темам программы по труду (технологии):</w:t>
      </w:r>
    </w:p>
    <w:p w:rsidR="00A1259D" w:rsidRPr="00A1259D" w:rsidRDefault="00A1259D" w:rsidP="00A1259D">
      <w:pPr>
        <w:pStyle w:val="1"/>
        <w:tabs>
          <w:tab w:val="left" w:pos="1962"/>
        </w:tabs>
        <w:ind w:left="567" w:firstLine="567"/>
        <w:rPr>
          <w:b w:val="0"/>
          <w:sz w:val="24"/>
          <w:szCs w:val="24"/>
        </w:rPr>
      </w:pPr>
      <w:r w:rsidRPr="00A1259D">
        <w:rPr>
          <w:b w:val="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1259D" w:rsidRPr="00A1259D" w:rsidRDefault="00A1259D" w:rsidP="00A1259D">
      <w:pPr>
        <w:pStyle w:val="1"/>
        <w:tabs>
          <w:tab w:val="left" w:pos="1962"/>
        </w:tabs>
        <w:ind w:left="567" w:firstLine="567"/>
        <w:rPr>
          <w:b w:val="0"/>
          <w:sz w:val="24"/>
          <w:szCs w:val="24"/>
        </w:rPr>
      </w:pPr>
      <w:r w:rsidRPr="00A1259D">
        <w:rPr>
          <w:b w:val="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1259D" w:rsidRPr="00A1259D" w:rsidRDefault="00A1259D" w:rsidP="00A1259D">
      <w:pPr>
        <w:pStyle w:val="1"/>
        <w:tabs>
          <w:tab w:val="left" w:pos="1962"/>
        </w:tabs>
        <w:ind w:left="567" w:firstLine="567"/>
        <w:rPr>
          <w:b w:val="0"/>
          <w:sz w:val="24"/>
          <w:szCs w:val="24"/>
        </w:rPr>
      </w:pPr>
      <w:r w:rsidRPr="00A1259D">
        <w:rPr>
          <w:b w:val="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1259D" w:rsidRPr="00A1259D" w:rsidRDefault="00A1259D" w:rsidP="00A1259D">
      <w:pPr>
        <w:pStyle w:val="1"/>
        <w:tabs>
          <w:tab w:val="left" w:pos="1962"/>
        </w:tabs>
        <w:ind w:left="567" w:firstLine="567"/>
        <w:rPr>
          <w:b w:val="0"/>
          <w:sz w:val="24"/>
          <w:szCs w:val="24"/>
        </w:rPr>
      </w:pPr>
      <w:r w:rsidRPr="00A1259D">
        <w:rPr>
          <w:b w:val="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A1259D" w:rsidRPr="00A1259D" w:rsidRDefault="00A1259D" w:rsidP="00A1259D">
      <w:pPr>
        <w:pStyle w:val="1"/>
        <w:tabs>
          <w:tab w:val="left" w:pos="1962"/>
        </w:tabs>
        <w:ind w:left="567" w:firstLine="567"/>
        <w:rPr>
          <w:b w:val="0"/>
          <w:sz w:val="24"/>
          <w:szCs w:val="24"/>
        </w:rPr>
      </w:pPr>
      <w:r w:rsidRPr="00A1259D">
        <w:rPr>
          <w:b w:val="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A1259D" w:rsidRPr="00A1259D" w:rsidRDefault="00A1259D" w:rsidP="00A1259D">
      <w:pPr>
        <w:pStyle w:val="1"/>
        <w:tabs>
          <w:tab w:val="left" w:pos="1962"/>
        </w:tabs>
        <w:ind w:left="567" w:firstLine="567"/>
        <w:rPr>
          <w:b w:val="0"/>
          <w:sz w:val="24"/>
          <w:szCs w:val="24"/>
        </w:rPr>
      </w:pPr>
      <w:r w:rsidRPr="00A1259D">
        <w:rPr>
          <w:b w:val="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1259D" w:rsidRPr="00A1259D" w:rsidRDefault="00A1259D" w:rsidP="00A1259D">
      <w:pPr>
        <w:pStyle w:val="1"/>
        <w:tabs>
          <w:tab w:val="left" w:pos="1962"/>
        </w:tabs>
        <w:ind w:left="567" w:firstLine="567"/>
        <w:rPr>
          <w:b w:val="0"/>
          <w:sz w:val="24"/>
          <w:szCs w:val="24"/>
        </w:rPr>
      </w:pPr>
      <w:r w:rsidRPr="00A1259D">
        <w:rPr>
          <w:b w:val="0"/>
          <w:sz w:val="24"/>
          <w:szCs w:val="24"/>
        </w:rPr>
        <w:t>работать с доступной информацией, работать в программах Word, PowerPoint;</w:t>
      </w:r>
    </w:p>
    <w:p w:rsidR="00A1259D" w:rsidRPr="00A1259D" w:rsidRDefault="00A1259D" w:rsidP="00A1259D">
      <w:pPr>
        <w:pStyle w:val="1"/>
        <w:tabs>
          <w:tab w:val="left" w:pos="1962"/>
        </w:tabs>
        <w:ind w:left="567" w:firstLine="567"/>
        <w:rPr>
          <w:b w:val="0"/>
          <w:sz w:val="24"/>
          <w:szCs w:val="24"/>
        </w:rPr>
      </w:pPr>
      <w:r w:rsidRPr="00A1259D">
        <w:rPr>
          <w:b w:val="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7D7FBF" w:rsidRPr="00A1259D" w:rsidRDefault="00A1259D" w:rsidP="00A1259D">
      <w:pPr>
        <w:pStyle w:val="1"/>
        <w:tabs>
          <w:tab w:val="left" w:pos="1962"/>
        </w:tabs>
        <w:ind w:left="567" w:firstLine="567"/>
        <w:rPr>
          <w:b w:val="0"/>
          <w:sz w:val="24"/>
          <w:szCs w:val="24"/>
        </w:rPr>
      </w:pPr>
      <w:r w:rsidRPr="00A1259D">
        <w:rPr>
          <w:b w:val="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73B47" w:rsidRPr="00A1259D" w:rsidRDefault="00C57FF2" w:rsidP="00A1259D">
      <w:pPr>
        <w:pStyle w:val="a4"/>
        <w:tabs>
          <w:tab w:val="left" w:pos="1962"/>
        </w:tabs>
        <w:spacing w:before="1" w:line="322" w:lineRule="exact"/>
        <w:ind w:left="567"/>
        <w:rPr>
          <w:b/>
          <w:sz w:val="24"/>
          <w:szCs w:val="24"/>
        </w:rPr>
      </w:pPr>
      <w:r>
        <w:rPr>
          <w:b/>
          <w:sz w:val="24"/>
          <w:szCs w:val="24"/>
        </w:rPr>
        <w:t>3.12</w:t>
      </w:r>
      <w:r w:rsidR="00952414">
        <w:rPr>
          <w:b/>
          <w:sz w:val="24"/>
          <w:szCs w:val="24"/>
        </w:rPr>
        <w:t>.</w:t>
      </w:r>
      <w:r w:rsidR="00F47226" w:rsidRPr="00A1259D">
        <w:rPr>
          <w:b/>
          <w:sz w:val="24"/>
          <w:szCs w:val="24"/>
        </w:rPr>
        <w:t>Рабочая</w:t>
      </w:r>
      <w:r w:rsidR="00F47226" w:rsidRPr="00A1259D">
        <w:rPr>
          <w:b/>
          <w:spacing w:val="-6"/>
          <w:sz w:val="24"/>
          <w:szCs w:val="24"/>
        </w:rPr>
        <w:t xml:space="preserve"> </w:t>
      </w:r>
      <w:r w:rsidR="00F47226" w:rsidRPr="00A1259D">
        <w:rPr>
          <w:b/>
          <w:sz w:val="24"/>
          <w:szCs w:val="24"/>
        </w:rPr>
        <w:t>программа</w:t>
      </w:r>
      <w:r w:rsidR="00F47226" w:rsidRPr="00A1259D">
        <w:rPr>
          <w:b/>
          <w:spacing w:val="-3"/>
          <w:sz w:val="24"/>
          <w:szCs w:val="24"/>
        </w:rPr>
        <w:t xml:space="preserve"> </w:t>
      </w:r>
      <w:r w:rsidR="00F47226" w:rsidRPr="00A1259D">
        <w:rPr>
          <w:b/>
          <w:sz w:val="24"/>
          <w:szCs w:val="24"/>
        </w:rPr>
        <w:t>по</w:t>
      </w:r>
      <w:r w:rsidR="00F47226" w:rsidRPr="00A1259D">
        <w:rPr>
          <w:b/>
          <w:spacing w:val="-1"/>
          <w:sz w:val="24"/>
          <w:szCs w:val="24"/>
        </w:rPr>
        <w:t xml:space="preserve"> </w:t>
      </w:r>
      <w:r w:rsidR="00F47226" w:rsidRPr="00A1259D">
        <w:rPr>
          <w:b/>
          <w:sz w:val="24"/>
          <w:szCs w:val="24"/>
        </w:rPr>
        <w:t>учебному</w:t>
      </w:r>
      <w:r w:rsidR="00F47226" w:rsidRPr="00A1259D">
        <w:rPr>
          <w:b/>
          <w:spacing w:val="-7"/>
          <w:sz w:val="24"/>
          <w:szCs w:val="24"/>
        </w:rPr>
        <w:t xml:space="preserve"> </w:t>
      </w:r>
      <w:r w:rsidR="00F47226" w:rsidRPr="00A1259D">
        <w:rPr>
          <w:b/>
          <w:sz w:val="24"/>
          <w:szCs w:val="24"/>
        </w:rPr>
        <w:t>предмету</w:t>
      </w:r>
      <w:r w:rsidR="00F47226" w:rsidRPr="00A1259D">
        <w:rPr>
          <w:b/>
          <w:spacing w:val="-6"/>
          <w:sz w:val="24"/>
          <w:szCs w:val="24"/>
        </w:rPr>
        <w:t xml:space="preserve"> </w:t>
      </w:r>
      <w:r w:rsidR="00F47226" w:rsidRPr="00A1259D">
        <w:rPr>
          <w:b/>
          <w:sz w:val="24"/>
          <w:szCs w:val="24"/>
        </w:rPr>
        <w:t>«Физическая</w:t>
      </w:r>
      <w:r w:rsidR="00F47226" w:rsidRPr="00A1259D">
        <w:rPr>
          <w:b/>
          <w:spacing w:val="-3"/>
          <w:sz w:val="24"/>
          <w:szCs w:val="24"/>
        </w:rPr>
        <w:t xml:space="preserve"> </w:t>
      </w:r>
      <w:r w:rsidR="00F47226" w:rsidRPr="00A1259D">
        <w:rPr>
          <w:b/>
          <w:sz w:val="24"/>
          <w:szCs w:val="24"/>
        </w:rPr>
        <w:t>культура».</w:t>
      </w:r>
    </w:p>
    <w:p w:rsidR="00173B47" w:rsidRPr="0058423F" w:rsidRDefault="00F47226" w:rsidP="00A1259D">
      <w:pPr>
        <w:pStyle w:val="a4"/>
        <w:tabs>
          <w:tab w:val="left" w:pos="2289"/>
        </w:tabs>
        <w:ind w:left="567" w:right="459"/>
        <w:rPr>
          <w:sz w:val="24"/>
          <w:szCs w:val="24"/>
        </w:rPr>
      </w:pPr>
      <w:r w:rsidRPr="0058423F">
        <w:rPr>
          <w:sz w:val="24"/>
          <w:szCs w:val="24"/>
        </w:rPr>
        <w:t>Рабочая</w:t>
      </w:r>
      <w:r w:rsidRPr="0058423F">
        <w:rPr>
          <w:spacing w:val="1"/>
          <w:sz w:val="24"/>
          <w:szCs w:val="24"/>
        </w:rPr>
        <w:t xml:space="preserve"> </w:t>
      </w: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учебному</w:t>
      </w:r>
      <w:r w:rsidRPr="0058423F">
        <w:rPr>
          <w:spacing w:val="1"/>
          <w:sz w:val="24"/>
          <w:szCs w:val="24"/>
        </w:rPr>
        <w:t xml:space="preserve"> </w:t>
      </w:r>
      <w:r w:rsidRPr="0058423F">
        <w:rPr>
          <w:sz w:val="24"/>
          <w:szCs w:val="24"/>
        </w:rPr>
        <w:t>предмету</w:t>
      </w:r>
      <w:r w:rsidRPr="0058423F">
        <w:rPr>
          <w:spacing w:val="1"/>
          <w:sz w:val="24"/>
          <w:szCs w:val="24"/>
        </w:rPr>
        <w:t xml:space="preserve"> </w:t>
      </w:r>
      <w:r w:rsidRPr="0058423F">
        <w:rPr>
          <w:sz w:val="24"/>
          <w:szCs w:val="24"/>
        </w:rPr>
        <w:t>«Физическая</w:t>
      </w:r>
      <w:r w:rsidRPr="0058423F">
        <w:rPr>
          <w:spacing w:val="1"/>
          <w:sz w:val="24"/>
          <w:szCs w:val="24"/>
        </w:rPr>
        <w:t xml:space="preserve"> </w:t>
      </w:r>
      <w:r w:rsidRPr="0058423F">
        <w:rPr>
          <w:sz w:val="24"/>
          <w:szCs w:val="24"/>
        </w:rPr>
        <w:t>культура»</w:t>
      </w:r>
      <w:r w:rsidRPr="0058423F">
        <w:rPr>
          <w:spacing w:val="1"/>
          <w:sz w:val="24"/>
          <w:szCs w:val="24"/>
        </w:rPr>
        <w:t xml:space="preserve"> </w:t>
      </w:r>
      <w:r w:rsidRPr="0058423F">
        <w:rPr>
          <w:sz w:val="24"/>
          <w:szCs w:val="24"/>
        </w:rPr>
        <w:t>(предметная</w:t>
      </w:r>
      <w:r w:rsidRPr="0058423F">
        <w:rPr>
          <w:spacing w:val="1"/>
          <w:sz w:val="24"/>
          <w:szCs w:val="24"/>
        </w:rPr>
        <w:t xml:space="preserve"> </w:t>
      </w:r>
      <w:r w:rsidRPr="0058423F">
        <w:rPr>
          <w:sz w:val="24"/>
          <w:szCs w:val="24"/>
        </w:rPr>
        <w:t>область</w:t>
      </w:r>
      <w:r w:rsidRPr="0058423F">
        <w:rPr>
          <w:spacing w:val="1"/>
          <w:sz w:val="24"/>
          <w:szCs w:val="24"/>
        </w:rPr>
        <w:t xml:space="preserve"> </w:t>
      </w:r>
      <w:r w:rsidRPr="0058423F">
        <w:rPr>
          <w:sz w:val="24"/>
          <w:szCs w:val="24"/>
        </w:rPr>
        <w:t>«Физическая</w:t>
      </w:r>
      <w:r w:rsidRPr="0058423F">
        <w:rPr>
          <w:spacing w:val="1"/>
          <w:sz w:val="24"/>
          <w:szCs w:val="24"/>
        </w:rPr>
        <w:t xml:space="preserve"> </w:t>
      </w:r>
      <w:r w:rsidRPr="0058423F">
        <w:rPr>
          <w:sz w:val="24"/>
          <w:szCs w:val="24"/>
        </w:rPr>
        <w:t>культура»)</w:t>
      </w:r>
      <w:r w:rsidRPr="0058423F">
        <w:rPr>
          <w:spacing w:val="1"/>
          <w:sz w:val="24"/>
          <w:szCs w:val="24"/>
        </w:rPr>
        <w:t xml:space="preserve"> </w:t>
      </w:r>
      <w:r w:rsidRPr="0058423F">
        <w:rPr>
          <w:sz w:val="24"/>
          <w:szCs w:val="24"/>
        </w:rPr>
        <w:t>(далее</w:t>
      </w:r>
      <w:r w:rsidRPr="0058423F">
        <w:rPr>
          <w:spacing w:val="1"/>
          <w:sz w:val="24"/>
          <w:szCs w:val="24"/>
        </w:rPr>
        <w:t xml:space="preserve"> </w:t>
      </w:r>
      <w:r w:rsidRPr="0058423F">
        <w:rPr>
          <w:sz w:val="24"/>
          <w:szCs w:val="24"/>
        </w:rPr>
        <w:t>соответственно</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физическая</w:t>
      </w:r>
      <w:r w:rsidRPr="0058423F">
        <w:rPr>
          <w:spacing w:val="1"/>
          <w:sz w:val="24"/>
          <w:szCs w:val="24"/>
        </w:rPr>
        <w:t xml:space="preserve"> </w:t>
      </w:r>
      <w:r w:rsidRPr="0058423F">
        <w:rPr>
          <w:sz w:val="24"/>
          <w:szCs w:val="24"/>
        </w:rPr>
        <w:t>культура)</w:t>
      </w:r>
      <w:r w:rsidRPr="0058423F">
        <w:rPr>
          <w:spacing w:val="1"/>
          <w:sz w:val="24"/>
          <w:szCs w:val="24"/>
        </w:rPr>
        <w:t xml:space="preserve"> </w:t>
      </w:r>
      <w:r w:rsidRPr="0058423F">
        <w:rPr>
          <w:sz w:val="24"/>
          <w:szCs w:val="24"/>
        </w:rPr>
        <w:t>включает</w:t>
      </w:r>
      <w:r w:rsidRPr="0058423F">
        <w:rPr>
          <w:spacing w:val="1"/>
          <w:sz w:val="24"/>
          <w:szCs w:val="24"/>
        </w:rPr>
        <w:t xml:space="preserve"> </w:t>
      </w:r>
      <w:r w:rsidRPr="0058423F">
        <w:rPr>
          <w:sz w:val="24"/>
          <w:szCs w:val="24"/>
        </w:rPr>
        <w:t>пояснительную</w:t>
      </w:r>
      <w:r w:rsidRPr="0058423F">
        <w:rPr>
          <w:spacing w:val="1"/>
          <w:sz w:val="24"/>
          <w:szCs w:val="24"/>
        </w:rPr>
        <w:t xml:space="preserve"> </w:t>
      </w:r>
      <w:r w:rsidRPr="0058423F">
        <w:rPr>
          <w:sz w:val="24"/>
          <w:szCs w:val="24"/>
        </w:rPr>
        <w:t>записку,</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освоения</w:t>
      </w:r>
      <w:r w:rsidRPr="0058423F">
        <w:rPr>
          <w:spacing w:val="-4"/>
          <w:sz w:val="24"/>
          <w:szCs w:val="24"/>
        </w:rPr>
        <w:t xml:space="preserve"> </w:t>
      </w:r>
      <w:r w:rsidRPr="0058423F">
        <w:rPr>
          <w:sz w:val="24"/>
          <w:szCs w:val="24"/>
        </w:rPr>
        <w:t>программы по</w:t>
      </w:r>
      <w:r w:rsidRPr="0058423F">
        <w:rPr>
          <w:spacing w:val="1"/>
          <w:sz w:val="24"/>
          <w:szCs w:val="24"/>
        </w:rPr>
        <w:t xml:space="preserve"> </w:t>
      </w:r>
      <w:r w:rsidRPr="0058423F">
        <w:rPr>
          <w:sz w:val="24"/>
          <w:szCs w:val="24"/>
        </w:rPr>
        <w:t>физической культуре.</w:t>
      </w:r>
    </w:p>
    <w:p w:rsidR="00173B47" w:rsidRPr="00A1259D" w:rsidRDefault="00F47226" w:rsidP="00A1259D">
      <w:pPr>
        <w:pStyle w:val="a4"/>
        <w:tabs>
          <w:tab w:val="left" w:pos="2171"/>
        </w:tabs>
        <w:spacing w:line="320" w:lineRule="exact"/>
        <w:ind w:left="567"/>
        <w:rPr>
          <w:b/>
          <w:sz w:val="24"/>
          <w:szCs w:val="24"/>
        </w:rPr>
      </w:pPr>
      <w:r w:rsidRPr="00A1259D">
        <w:rPr>
          <w:b/>
          <w:sz w:val="24"/>
          <w:szCs w:val="24"/>
        </w:rPr>
        <w:t>Вариант</w:t>
      </w:r>
      <w:r w:rsidRPr="00A1259D">
        <w:rPr>
          <w:b/>
          <w:spacing w:val="-2"/>
          <w:sz w:val="24"/>
          <w:szCs w:val="24"/>
        </w:rPr>
        <w:t xml:space="preserve"> </w:t>
      </w:r>
      <w:r w:rsidRPr="00A1259D">
        <w:rPr>
          <w:b/>
          <w:sz w:val="24"/>
          <w:szCs w:val="24"/>
        </w:rPr>
        <w:t>№</w:t>
      </w:r>
      <w:r w:rsidRPr="00A1259D">
        <w:rPr>
          <w:b/>
          <w:spacing w:val="-4"/>
          <w:sz w:val="24"/>
          <w:szCs w:val="24"/>
        </w:rPr>
        <w:t xml:space="preserve"> </w:t>
      </w:r>
      <w:r w:rsidRPr="00A1259D">
        <w:rPr>
          <w:b/>
          <w:sz w:val="24"/>
          <w:szCs w:val="24"/>
        </w:rPr>
        <w:t>1.</w:t>
      </w:r>
    </w:p>
    <w:p w:rsidR="00173B47" w:rsidRPr="00A1259D" w:rsidRDefault="00F47226" w:rsidP="00A1259D">
      <w:pPr>
        <w:pStyle w:val="a4"/>
        <w:tabs>
          <w:tab w:val="left" w:pos="2382"/>
        </w:tabs>
        <w:spacing w:before="2" w:line="322" w:lineRule="exact"/>
        <w:ind w:left="567" w:firstLine="567"/>
        <w:rPr>
          <w:b/>
          <w:sz w:val="24"/>
          <w:szCs w:val="24"/>
        </w:rPr>
      </w:pPr>
      <w:r w:rsidRPr="00A1259D">
        <w:rPr>
          <w:b/>
          <w:sz w:val="24"/>
          <w:szCs w:val="24"/>
        </w:rPr>
        <w:t>Пояснительная</w:t>
      </w:r>
      <w:r w:rsidRPr="00A1259D">
        <w:rPr>
          <w:b/>
          <w:spacing w:val="-2"/>
          <w:sz w:val="24"/>
          <w:szCs w:val="24"/>
        </w:rPr>
        <w:t xml:space="preserve"> </w:t>
      </w:r>
      <w:r w:rsidRPr="00A1259D">
        <w:rPr>
          <w:b/>
          <w:sz w:val="24"/>
          <w:szCs w:val="24"/>
        </w:rPr>
        <w:t>записка.</w:t>
      </w:r>
    </w:p>
    <w:p w:rsidR="00173B47" w:rsidRPr="0058423F" w:rsidRDefault="00F47226" w:rsidP="00A1259D">
      <w:pPr>
        <w:pStyle w:val="a4"/>
        <w:tabs>
          <w:tab w:val="left" w:pos="2591"/>
        </w:tabs>
        <w:ind w:left="567" w:right="459" w:firstLine="567"/>
        <w:rPr>
          <w:sz w:val="24"/>
          <w:szCs w:val="24"/>
        </w:rPr>
      </w:pPr>
      <w:r w:rsidRPr="0058423F">
        <w:rPr>
          <w:sz w:val="24"/>
          <w:szCs w:val="24"/>
        </w:rPr>
        <w:t>Программа по физической культуре на уровне начального 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составлена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требований</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результатам</w:t>
      </w:r>
      <w:r w:rsidRPr="0058423F">
        <w:rPr>
          <w:spacing w:val="1"/>
          <w:sz w:val="24"/>
          <w:szCs w:val="24"/>
        </w:rPr>
        <w:t xml:space="preserve"> </w:t>
      </w:r>
      <w:r w:rsidRPr="0058423F">
        <w:rPr>
          <w:sz w:val="24"/>
          <w:szCs w:val="24"/>
        </w:rPr>
        <w:t>освоения</w:t>
      </w:r>
      <w:r w:rsidRPr="0058423F">
        <w:rPr>
          <w:spacing w:val="-67"/>
          <w:sz w:val="24"/>
          <w:szCs w:val="24"/>
        </w:rPr>
        <w:t xml:space="preserve"> </w:t>
      </w:r>
      <w:r w:rsidRPr="0058423F">
        <w:rPr>
          <w:sz w:val="24"/>
          <w:szCs w:val="24"/>
        </w:rPr>
        <w:t>основной образовательной программы начального общего образования ФГОС</w:t>
      </w:r>
      <w:r w:rsidRPr="0058423F">
        <w:rPr>
          <w:spacing w:val="-67"/>
          <w:sz w:val="24"/>
          <w:szCs w:val="24"/>
        </w:rPr>
        <w:t xml:space="preserve"> </w:t>
      </w:r>
      <w:r w:rsidRPr="0058423F">
        <w:rPr>
          <w:sz w:val="24"/>
          <w:szCs w:val="24"/>
        </w:rPr>
        <w:t>НОО, а также ориентирована на целевые приоритеты духовно-нравственного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социализации</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сформулированные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федеральной</w:t>
      </w:r>
      <w:r w:rsidRPr="0058423F">
        <w:rPr>
          <w:spacing w:val="-1"/>
          <w:sz w:val="24"/>
          <w:szCs w:val="24"/>
        </w:rPr>
        <w:t xml:space="preserve"> </w:t>
      </w:r>
      <w:r w:rsidRPr="0058423F">
        <w:rPr>
          <w:sz w:val="24"/>
          <w:szCs w:val="24"/>
        </w:rPr>
        <w:t>рабочей программе воспитания.</w:t>
      </w:r>
    </w:p>
    <w:p w:rsidR="00173B47" w:rsidRPr="0058423F" w:rsidRDefault="00F47226" w:rsidP="00A1259D">
      <w:pPr>
        <w:pStyle w:val="a4"/>
        <w:tabs>
          <w:tab w:val="left" w:pos="2591"/>
        </w:tabs>
        <w:ind w:left="567" w:right="463" w:firstLine="567"/>
        <w:rPr>
          <w:sz w:val="24"/>
          <w:szCs w:val="24"/>
        </w:rPr>
      </w:pPr>
      <w:r w:rsidRPr="0058423F">
        <w:rPr>
          <w:sz w:val="24"/>
          <w:szCs w:val="24"/>
        </w:rPr>
        <w:t>При</w:t>
      </w:r>
      <w:r w:rsidRPr="0058423F">
        <w:rPr>
          <w:spacing w:val="1"/>
          <w:sz w:val="24"/>
          <w:szCs w:val="24"/>
        </w:rPr>
        <w:t xml:space="preserve"> </w:t>
      </w:r>
      <w:r w:rsidRPr="0058423F">
        <w:rPr>
          <w:sz w:val="24"/>
          <w:szCs w:val="24"/>
        </w:rPr>
        <w:t>создании</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учитывались</w:t>
      </w:r>
      <w:r w:rsidRPr="0058423F">
        <w:rPr>
          <w:spacing w:val="1"/>
          <w:sz w:val="24"/>
          <w:szCs w:val="24"/>
        </w:rPr>
        <w:t xml:space="preserve"> </w:t>
      </w:r>
      <w:r w:rsidRPr="0058423F">
        <w:rPr>
          <w:sz w:val="24"/>
          <w:szCs w:val="24"/>
        </w:rPr>
        <w:t>потребности</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российского</w:t>
      </w:r>
      <w:r w:rsidRPr="0058423F">
        <w:rPr>
          <w:spacing w:val="1"/>
          <w:sz w:val="24"/>
          <w:szCs w:val="24"/>
        </w:rPr>
        <w:t xml:space="preserve"> </w:t>
      </w:r>
      <w:r w:rsidRPr="0058423F">
        <w:rPr>
          <w:sz w:val="24"/>
          <w:szCs w:val="24"/>
        </w:rPr>
        <w:t>общества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воспитании</w:t>
      </w:r>
      <w:r w:rsidRPr="0058423F">
        <w:rPr>
          <w:spacing w:val="1"/>
          <w:sz w:val="24"/>
          <w:szCs w:val="24"/>
        </w:rPr>
        <w:t xml:space="preserve"> </w:t>
      </w:r>
      <w:r w:rsidRPr="0058423F">
        <w:rPr>
          <w:sz w:val="24"/>
          <w:szCs w:val="24"/>
        </w:rPr>
        <w:t>здорового</w:t>
      </w:r>
      <w:r w:rsidRPr="0058423F">
        <w:rPr>
          <w:spacing w:val="1"/>
          <w:sz w:val="24"/>
          <w:szCs w:val="24"/>
        </w:rPr>
        <w:t xml:space="preserve"> </w:t>
      </w:r>
      <w:r w:rsidRPr="0058423F">
        <w:rPr>
          <w:sz w:val="24"/>
          <w:szCs w:val="24"/>
        </w:rPr>
        <w:t>поколения, государственная политика с национальными целями увеличения</w:t>
      </w:r>
      <w:r w:rsidRPr="0058423F">
        <w:rPr>
          <w:spacing w:val="1"/>
          <w:sz w:val="24"/>
          <w:szCs w:val="24"/>
        </w:rPr>
        <w:t xml:space="preserve"> </w:t>
      </w:r>
      <w:r w:rsidRPr="0058423F">
        <w:rPr>
          <w:sz w:val="24"/>
          <w:szCs w:val="24"/>
        </w:rPr>
        <w:t>продолжительности</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граждан</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научная</w:t>
      </w:r>
      <w:r w:rsidRPr="0058423F">
        <w:rPr>
          <w:spacing w:val="1"/>
          <w:sz w:val="24"/>
          <w:szCs w:val="24"/>
        </w:rPr>
        <w:t xml:space="preserve"> </w:t>
      </w:r>
      <w:r w:rsidRPr="0058423F">
        <w:rPr>
          <w:sz w:val="24"/>
          <w:szCs w:val="24"/>
        </w:rPr>
        <w:t>теория</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представляющая</w:t>
      </w:r>
      <w:r w:rsidRPr="0058423F">
        <w:rPr>
          <w:spacing w:val="1"/>
          <w:sz w:val="24"/>
          <w:szCs w:val="24"/>
        </w:rPr>
        <w:t xml:space="preserve"> </w:t>
      </w:r>
      <w:r w:rsidRPr="0058423F">
        <w:rPr>
          <w:sz w:val="24"/>
          <w:szCs w:val="24"/>
        </w:rPr>
        <w:t>закономерности</w:t>
      </w:r>
      <w:r w:rsidRPr="0058423F">
        <w:rPr>
          <w:spacing w:val="1"/>
          <w:sz w:val="24"/>
          <w:szCs w:val="24"/>
        </w:rPr>
        <w:t xml:space="preserve"> </w:t>
      </w:r>
      <w:r w:rsidRPr="0058423F">
        <w:rPr>
          <w:sz w:val="24"/>
          <w:szCs w:val="24"/>
        </w:rPr>
        <w:t>двигательной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человека. Здоровье закладывается в детстве, и качественное образование в</w:t>
      </w:r>
      <w:r w:rsidRPr="0058423F">
        <w:rPr>
          <w:spacing w:val="1"/>
          <w:sz w:val="24"/>
          <w:szCs w:val="24"/>
        </w:rPr>
        <w:t xml:space="preserve"> </w:t>
      </w:r>
      <w:r w:rsidRPr="0058423F">
        <w:rPr>
          <w:sz w:val="24"/>
          <w:szCs w:val="24"/>
        </w:rPr>
        <w:t>части физического воспитания, физической культуры детей дошкольного и</w:t>
      </w:r>
      <w:r w:rsidRPr="0058423F">
        <w:rPr>
          <w:spacing w:val="1"/>
          <w:sz w:val="24"/>
          <w:szCs w:val="24"/>
        </w:rPr>
        <w:t xml:space="preserve"> </w:t>
      </w:r>
      <w:r w:rsidRPr="0058423F">
        <w:rPr>
          <w:sz w:val="24"/>
          <w:szCs w:val="24"/>
        </w:rPr>
        <w:t>начального возраста</w:t>
      </w:r>
      <w:r w:rsidRPr="0058423F">
        <w:rPr>
          <w:spacing w:val="-2"/>
          <w:sz w:val="24"/>
          <w:szCs w:val="24"/>
        </w:rPr>
        <w:t xml:space="preserve"> </w:t>
      </w:r>
      <w:r w:rsidRPr="0058423F">
        <w:rPr>
          <w:sz w:val="24"/>
          <w:szCs w:val="24"/>
        </w:rPr>
        <w:t>определяет</w:t>
      </w:r>
      <w:r w:rsidRPr="0058423F">
        <w:rPr>
          <w:spacing w:val="-4"/>
          <w:sz w:val="24"/>
          <w:szCs w:val="24"/>
        </w:rPr>
        <w:t xml:space="preserve"> </w:t>
      </w:r>
      <w:r w:rsidRPr="0058423F">
        <w:rPr>
          <w:sz w:val="24"/>
          <w:szCs w:val="24"/>
        </w:rPr>
        <w:t>образ</w:t>
      </w:r>
      <w:r w:rsidRPr="0058423F">
        <w:rPr>
          <w:spacing w:val="-2"/>
          <w:sz w:val="24"/>
          <w:szCs w:val="24"/>
        </w:rPr>
        <w:t xml:space="preserve"> </w:t>
      </w:r>
      <w:r w:rsidRPr="0058423F">
        <w:rPr>
          <w:sz w:val="24"/>
          <w:szCs w:val="24"/>
        </w:rPr>
        <w:t>жизни на многие</w:t>
      </w:r>
      <w:r w:rsidRPr="0058423F">
        <w:rPr>
          <w:spacing w:val="-1"/>
          <w:sz w:val="24"/>
          <w:szCs w:val="24"/>
        </w:rPr>
        <w:t xml:space="preserve"> </w:t>
      </w:r>
      <w:r w:rsidRPr="0058423F">
        <w:rPr>
          <w:sz w:val="24"/>
          <w:szCs w:val="24"/>
        </w:rPr>
        <w:t>годы.</w:t>
      </w:r>
    </w:p>
    <w:p w:rsidR="00173B47" w:rsidRPr="0058423F" w:rsidRDefault="00F47226" w:rsidP="00A1259D">
      <w:pPr>
        <w:pStyle w:val="a4"/>
        <w:tabs>
          <w:tab w:val="left" w:pos="2591"/>
        </w:tabs>
        <w:ind w:left="567" w:right="463" w:firstLine="567"/>
        <w:rPr>
          <w:sz w:val="24"/>
          <w:szCs w:val="24"/>
        </w:rPr>
      </w:pPr>
      <w:r w:rsidRPr="0058423F">
        <w:rPr>
          <w:sz w:val="24"/>
          <w:szCs w:val="24"/>
        </w:rPr>
        <w:t>Основными</w:t>
      </w:r>
      <w:r w:rsidRPr="0058423F">
        <w:rPr>
          <w:spacing w:val="1"/>
          <w:sz w:val="24"/>
          <w:szCs w:val="24"/>
        </w:rPr>
        <w:t xml:space="preserve"> </w:t>
      </w:r>
      <w:r w:rsidRPr="0058423F">
        <w:rPr>
          <w:sz w:val="24"/>
          <w:szCs w:val="24"/>
        </w:rPr>
        <w:t>составляющими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классификации</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признаку</w:t>
      </w:r>
      <w:r w:rsidRPr="0058423F">
        <w:rPr>
          <w:spacing w:val="1"/>
          <w:sz w:val="24"/>
          <w:szCs w:val="24"/>
        </w:rPr>
        <w:t xml:space="preserve"> </w:t>
      </w:r>
      <w:r w:rsidRPr="0058423F">
        <w:rPr>
          <w:sz w:val="24"/>
          <w:szCs w:val="24"/>
        </w:rPr>
        <w:t>исторически</w:t>
      </w:r>
      <w:r w:rsidRPr="0058423F">
        <w:rPr>
          <w:spacing w:val="1"/>
          <w:sz w:val="24"/>
          <w:szCs w:val="24"/>
        </w:rPr>
        <w:t xml:space="preserve"> </w:t>
      </w:r>
      <w:r w:rsidRPr="0058423F">
        <w:rPr>
          <w:sz w:val="24"/>
          <w:szCs w:val="24"/>
        </w:rPr>
        <w:t>сложившихся</w:t>
      </w:r>
      <w:r w:rsidRPr="0058423F">
        <w:rPr>
          <w:spacing w:val="1"/>
          <w:sz w:val="24"/>
          <w:szCs w:val="24"/>
        </w:rPr>
        <w:t xml:space="preserve"> </w:t>
      </w:r>
      <w:r w:rsidRPr="0058423F">
        <w:rPr>
          <w:sz w:val="24"/>
          <w:szCs w:val="24"/>
        </w:rPr>
        <w:t>систем</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воспитания</w:t>
      </w:r>
      <w:r w:rsidRPr="0058423F">
        <w:rPr>
          <w:spacing w:val="-1"/>
          <w:sz w:val="24"/>
          <w:szCs w:val="24"/>
        </w:rPr>
        <w:t xml:space="preserve"> </w:t>
      </w:r>
      <w:r w:rsidRPr="0058423F">
        <w:rPr>
          <w:sz w:val="24"/>
          <w:szCs w:val="24"/>
        </w:rPr>
        <w:t>являются гимнастика, игры,</w:t>
      </w:r>
      <w:r w:rsidRPr="0058423F">
        <w:rPr>
          <w:spacing w:val="-2"/>
          <w:sz w:val="24"/>
          <w:szCs w:val="24"/>
        </w:rPr>
        <w:t xml:space="preserve"> </w:t>
      </w:r>
      <w:r w:rsidRPr="0058423F">
        <w:rPr>
          <w:sz w:val="24"/>
          <w:szCs w:val="24"/>
        </w:rPr>
        <w:t>туризм,</w:t>
      </w:r>
      <w:r w:rsidRPr="0058423F">
        <w:rPr>
          <w:spacing w:val="-1"/>
          <w:sz w:val="24"/>
          <w:szCs w:val="24"/>
        </w:rPr>
        <w:t xml:space="preserve"> </w:t>
      </w:r>
      <w:r w:rsidRPr="0058423F">
        <w:rPr>
          <w:sz w:val="24"/>
          <w:szCs w:val="24"/>
        </w:rPr>
        <w:t>спорт.</w:t>
      </w:r>
    </w:p>
    <w:p w:rsidR="00173B47" w:rsidRPr="0058423F" w:rsidRDefault="00F47226" w:rsidP="00A1259D">
      <w:pPr>
        <w:pStyle w:val="a3"/>
        <w:ind w:left="567" w:right="458" w:firstLine="567"/>
        <w:rPr>
          <w:sz w:val="24"/>
          <w:szCs w:val="24"/>
        </w:rPr>
      </w:pPr>
      <w:r w:rsidRPr="0058423F">
        <w:rPr>
          <w:sz w:val="24"/>
          <w:szCs w:val="24"/>
        </w:rPr>
        <w:t>По данной классификации физические упражнения делятся на четыре группы:</w:t>
      </w:r>
      <w:r w:rsidRPr="0058423F">
        <w:rPr>
          <w:spacing w:val="-67"/>
          <w:sz w:val="24"/>
          <w:szCs w:val="24"/>
        </w:rPr>
        <w:t xml:space="preserve"> </w:t>
      </w:r>
      <w:r w:rsidRPr="0058423F">
        <w:rPr>
          <w:sz w:val="24"/>
          <w:szCs w:val="24"/>
        </w:rPr>
        <w:t>гимнастические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характеризующиеся</w:t>
      </w:r>
      <w:r w:rsidRPr="0058423F">
        <w:rPr>
          <w:spacing w:val="1"/>
          <w:sz w:val="24"/>
          <w:szCs w:val="24"/>
        </w:rPr>
        <w:t xml:space="preserve"> </w:t>
      </w:r>
      <w:r w:rsidRPr="0058423F">
        <w:rPr>
          <w:sz w:val="24"/>
          <w:szCs w:val="24"/>
        </w:rPr>
        <w:t>многообразием</w:t>
      </w:r>
      <w:r w:rsidRPr="0058423F">
        <w:rPr>
          <w:spacing w:val="1"/>
          <w:sz w:val="24"/>
          <w:szCs w:val="24"/>
        </w:rPr>
        <w:t xml:space="preserve"> </w:t>
      </w:r>
      <w:r w:rsidRPr="0058423F">
        <w:rPr>
          <w:sz w:val="24"/>
          <w:szCs w:val="24"/>
        </w:rPr>
        <w:t>искусственно</w:t>
      </w:r>
      <w:r w:rsidRPr="0058423F">
        <w:rPr>
          <w:spacing w:val="1"/>
          <w:sz w:val="24"/>
          <w:szCs w:val="24"/>
        </w:rPr>
        <w:t xml:space="preserve"> </w:t>
      </w:r>
      <w:r w:rsidRPr="0058423F">
        <w:rPr>
          <w:sz w:val="24"/>
          <w:szCs w:val="24"/>
        </w:rPr>
        <w:t>созданных</w:t>
      </w:r>
      <w:r w:rsidRPr="0058423F">
        <w:rPr>
          <w:spacing w:val="1"/>
          <w:sz w:val="24"/>
          <w:szCs w:val="24"/>
        </w:rPr>
        <w:t xml:space="preserve"> </w:t>
      </w:r>
      <w:r w:rsidRPr="0058423F">
        <w:rPr>
          <w:sz w:val="24"/>
          <w:szCs w:val="24"/>
        </w:rPr>
        <w:t>движений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эффективность</w:t>
      </w:r>
      <w:r w:rsidRPr="0058423F">
        <w:rPr>
          <w:spacing w:val="1"/>
          <w:sz w:val="24"/>
          <w:szCs w:val="24"/>
        </w:rPr>
        <w:t xml:space="preserve"> </w:t>
      </w:r>
      <w:r w:rsidRPr="0058423F">
        <w:rPr>
          <w:sz w:val="24"/>
          <w:szCs w:val="24"/>
        </w:rPr>
        <w:t>которых</w:t>
      </w:r>
      <w:r w:rsidRPr="0058423F">
        <w:rPr>
          <w:spacing w:val="1"/>
          <w:sz w:val="24"/>
          <w:szCs w:val="24"/>
        </w:rPr>
        <w:t xml:space="preserve"> </w:t>
      </w:r>
      <w:r w:rsidRPr="0058423F">
        <w:rPr>
          <w:sz w:val="24"/>
          <w:szCs w:val="24"/>
        </w:rPr>
        <w:t>оценивается</w:t>
      </w:r>
      <w:r w:rsidRPr="0058423F">
        <w:rPr>
          <w:spacing w:val="-12"/>
          <w:sz w:val="24"/>
          <w:szCs w:val="24"/>
        </w:rPr>
        <w:t xml:space="preserve"> </w:t>
      </w:r>
      <w:r w:rsidRPr="0058423F">
        <w:rPr>
          <w:sz w:val="24"/>
          <w:szCs w:val="24"/>
        </w:rPr>
        <w:t>избирательностью</w:t>
      </w:r>
      <w:r w:rsidRPr="0058423F">
        <w:rPr>
          <w:spacing w:val="-9"/>
          <w:sz w:val="24"/>
          <w:szCs w:val="24"/>
        </w:rPr>
        <w:t xml:space="preserve"> </w:t>
      </w:r>
      <w:r w:rsidRPr="0058423F">
        <w:rPr>
          <w:sz w:val="24"/>
          <w:szCs w:val="24"/>
        </w:rPr>
        <w:t>воздействия</w:t>
      </w:r>
      <w:r w:rsidRPr="0058423F">
        <w:rPr>
          <w:spacing w:val="-11"/>
          <w:sz w:val="24"/>
          <w:szCs w:val="24"/>
        </w:rPr>
        <w:t xml:space="preserve"> </w:t>
      </w:r>
      <w:r w:rsidRPr="0058423F">
        <w:rPr>
          <w:sz w:val="24"/>
          <w:szCs w:val="24"/>
        </w:rPr>
        <w:t>на</w:t>
      </w:r>
      <w:r w:rsidRPr="0058423F">
        <w:rPr>
          <w:spacing w:val="-9"/>
          <w:sz w:val="24"/>
          <w:szCs w:val="24"/>
        </w:rPr>
        <w:t xml:space="preserve"> </w:t>
      </w:r>
      <w:r w:rsidRPr="0058423F">
        <w:rPr>
          <w:sz w:val="24"/>
          <w:szCs w:val="24"/>
        </w:rPr>
        <w:t>строение</w:t>
      </w:r>
      <w:r w:rsidRPr="0058423F">
        <w:rPr>
          <w:spacing w:val="-11"/>
          <w:sz w:val="24"/>
          <w:szCs w:val="24"/>
        </w:rPr>
        <w:t xml:space="preserve"> </w:t>
      </w:r>
      <w:r w:rsidRPr="0058423F">
        <w:rPr>
          <w:sz w:val="24"/>
          <w:szCs w:val="24"/>
        </w:rPr>
        <w:t>и</w:t>
      </w:r>
      <w:r w:rsidRPr="0058423F">
        <w:rPr>
          <w:spacing w:val="-13"/>
          <w:sz w:val="24"/>
          <w:szCs w:val="24"/>
        </w:rPr>
        <w:t xml:space="preserve"> </w:t>
      </w:r>
      <w:r w:rsidRPr="0058423F">
        <w:rPr>
          <w:sz w:val="24"/>
          <w:szCs w:val="24"/>
        </w:rPr>
        <w:t>функции</w:t>
      </w:r>
      <w:r w:rsidRPr="0058423F">
        <w:rPr>
          <w:spacing w:val="-12"/>
          <w:sz w:val="24"/>
          <w:szCs w:val="24"/>
        </w:rPr>
        <w:t xml:space="preserve"> </w:t>
      </w:r>
      <w:r w:rsidRPr="0058423F">
        <w:rPr>
          <w:sz w:val="24"/>
          <w:szCs w:val="24"/>
        </w:rPr>
        <w:t>организма,</w:t>
      </w:r>
      <w:r w:rsidRPr="0058423F">
        <w:rPr>
          <w:spacing w:val="-67"/>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правильностью,</w:t>
      </w:r>
      <w:r w:rsidRPr="0058423F">
        <w:rPr>
          <w:spacing w:val="1"/>
          <w:sz w:val="24"/>
          <w:szCs w:val="24"/>
        </w:rPr>
        <w:t xml:space="preserve"> </w:t>
      </w:r>
      <w:r w:rsidRPr="0058423F">
        <w:rPr>
          <w:sz w:val="24"/>
          <w:szCs w:val="24"/>
        </w:rPr>
        <w:t>красотой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координационной</w:t>
      </w:r>
      <w:r w:rsidRPr="0058423F">
        <w:rPr>
          <w:spacing w:val="1"/>
          <w:sz w:val="24"/>
          <w:szCs w:val="24"/>
        </w:rPr>
        <w:t xml:space="preserve"> </w:t>
      </w:r>
      <w:r w:rsidRPr="0058423F">
        <w:rPr>
          <w:sz w:val="24"/>
          <w:szCs w:val="24"/>
        </w:rPr>
        <w:t>сложностью</w:t>
      </w:r>
      <w:r w:rsidRPr="0058423F">
        <w:rPr>
          <w:spacing w:val="1"/>
          <w:sz w:val="24"/>
          <w:szCs w:val="24"/>
        </w:rPr>
        <w:t xml:space="preserve"> </w:t>
      </w:r>
      <w:r w:rsidRPr="0058423F">
        <w:rPr>
          <w:sz w:val="24"/>
          <w:szCs w:val="24"/>
        </w:rPr>
        <w:t>всех</w:t>
      </w:r>
      <w:r w:rsidRPr="0058423F">
        <w:rPr>
          <w:spacing w:val="1"/>
          <w:sz w:val="24"/>
          <w:szCs w:val="24"/>
        </w:rPr>
        <w:t xml:space="preserve"> </w:t>
      </w:r>
      <w:r w:rsidRPr="0058423F">
        <w:rPr>
          <w:sz w:val="24"/>
          <w:szCs w:val="24"/>
        </w:rPr>
        <w:t>движений, игровые упражнения, состоящие из естественных видов действий</w:t>
      </w:r>
      <w:r w:rsidRPr="0058423F">
        <w:rPr>
          <w:spacing w:val="1"/>
          <w:sz w:val="24"/>
          <w:szCs w:val="24"/>
        </w:rPr>
        <w:t xml:space="preserve"> </w:t>
      </w:r>
      <w:r w:rsidRPr="0058423F">
        <w:rPr>
          <w:sz w:val="24"/>
          <w:szCs w:val="24"/>
        </w:rPr>
        <w:t>(бега,</w:t>
      </w:r>
      <w:r w:rsidRPr="0058423F">
        <w:rPr>
          <w:spacing w:val="15"/>
          <w:sz w:val="24"/>
          <w:szCs w:val="24"/>
        </w:rPr>
        <w:t xml:space="preserve"> </w:t>
      </w:r>
      <w:r w:rsidRPr="0058423F">
        <w:rPr>
          <w:sz w:val="24"/>
          <w:szCs w:val="24"/>
        </w:rPr>
        <w:t>бросков</w:t>
      </w:r>
      <w:r w:rsidRPr="0058423F">
        <w:rPr>
          <w:spacing w:val="16"/>
          <w:sz w:val="24"/>
          <w:szCs w:val="24"/>
        </w:rPr>
        <w:t xml:space="preserve"> </w:t>
      </w:r>
      <w:r w:rsidRPr="0058423F">
        <w:rPr>
          <w:sz w:val="24"/>
          <w:szCs w:val="24"/>
        </w:rPr>
        <w:t>и</w:t>
      </w:r>
      <w:r w:rsidRPr="0058423F">
        <w:rPr>
          <w:spacing w:val="15"/>
          <w:sz w:val="24"/>
          <w:szCs w:val="24"/>
        </w:rPr>
        <w:t xml:space="preserve"> </w:t>
      </w:r>
      <w:r w:rsidRPr="0058423F">
        <w:rPr>
          <w:sz w:val="24"/>
          <w:szCs w:val="24"/>
        </w:rPr>
        <w:t>других),</w:t>
      </w:r>
      <w:r w:rsidRPr="0058423F">
        <w:rPr>
          <w:spacing w:val="17"/>
          <w:sz w:val="24"/>
          <w:szCs w:val="24"/>
        </w:rPr>
        <w:t xml:space="preserve"> </w:t>
      </w:r>
      <w:r w:rsidRPr="0058423F">
        <w:rPr>
          <w:sz w:val="24"/>
          <w:szCs w:val="24"/>
        </w:rPr>
        <w:t>которые</w:t>
      </w:r>
      <w:r w:rsidRPr="0058423F">
        <w:rPr>
          <w:spacing w:val="18"/>
          <w:sz w:val="24"/>
          <w:szCs w:val="24"/>
        </w:rPr>
        <w:t xml:space="preserve"> </w:t>
      </w:r>
      <w:r w:rsidRPr="0058423F">
        <w:rPr>
          <w:sz w:val="24"/>
          <w:szCs w:val="24"/>
        </w:rPr>
        <w:t>выполняются</w:t>
      </w:r>
      <w:r w:rsidRPr="0058423F">
        <w:rPr>
          <w:spacing w:val="18"/>
          <w:sz w:val="24"/>
          <w:szCs w:val="24"/>
        </w:rPr>
        <w:t xml:space="preserve"> </w:t>
      </w:r>
      <w:r w:rsidRPr="0058423F">
        <w:rPr>
          <w:sz w:val="24"/>
          <w:szCs w:val="24"/>
        </w:rPr>
        <w:t>в</w:t>
      </w:r>
      <w:r w:rsidRPr="0058423F">
        <w:rPr>
          <w:spacing w:val="3"/>
          <w:sz w:val="24"/>
          <w:szCs w:val="24"/>
        </w:rPr>
        <w:t xml:space="preserve"> </w:t>
      </w:r>
      <w:r w:rsidRPr="0058423F">
        <w:rPr>
          <w:sz w:val="24"/>
          <w:szCs w:val="24"/>
        </w:rPr>
        <w:t>разнообразных</w:t>
      </w:r>
      <w:r w:rsidRPr="0058423F">
        <w:rPr>
          <w:spacing w:val="18"/>
          <w:sz w:val="24"/>
          <w:szCs w:val="24"/>
        </w:rPr>
        <w:t xml:space="preserve"> </w:t>
      </w:r>
      <w:r w:rsidRPr="0058423F">
        <w:rPr>
          <w:sz w:val="24"/>
          <w:szCs w:val="24"/>
        </w:rPr>
        <w:t>вариантах</w:t>
      </w:r>
      <w:r w:rsidRPr="0058423F">
        <w:rPr>
          <w:spacing w:val="17"/>
          <w:sz w:val="24"/>
          <w:szCs w:val="24"/>
        </w:rPr>
        <w:t xml:space="preserve"> </w:t>
      </w:r>
      <w:r w:rsidRPr="0058423F">
        <w:rPr>
          <w:sz w:val="24"/>
          <w:szCs w:val="24"/>
        </w:rPr>
        <w:t>в</w:t>
      </w:r>
      <w:r w:rsidR="00A1259D">
        <w:rPr>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изменяющейся</w:t>
      </w:r>
      <w:r w:rsidRPr="0058423F">
        <w:rPr>
          <w:spacing w:val="1"/>
          <w:sz w:val="24"/>
          <w:szCs w:val="24"/>
        </w:rPr>
        <w:t xml:space="preserve"> </w:t>
      </w:r>
      <w:r w:rsidRPr="0058423F">
        <w:rPr>
          <w:sz w:val="24"/>
          <w:szCs w:val="24"/>
        </w:rPr>
        <w:t>игровой</w:t>
      </w:r>
      <w:r w:rsidRPr="0058423F">
        <w:rPr>
          <w:spacing w:val="1"/>
          <w:sz w:val="24"/>
          <w:szCs w:val="24"/>
        </w:rPr>
        <w:t xml:space="preserve"> </w:t>
      </w:r>
      <w:r w:rsidRPr="0058423F">
        <w:rPr>
          <w:sz w:val="24"/>
          <w:szCs w:val="24"/>
        </w:rPr>
        <w:t>ситуацией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оцениваются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эффективности</w:t>
      </w:r>
      <w:r w:rsidRPr="0058423F">
        <w:rPr>
          <w:spacing w:val="1"/>
          <w:sz w:val="24"/>
          <w:szCs w:val="24"/>
        </w:rPr>
        <w:t xml:space="preserve"> </w:t>
      </w:r>
      <w:r w:rsidRPr="0058423F">
        <w:rPr>
          <w:sz w:val="24"/>
          <w:szCs w:val="24"/>
        </w:rPr>
        <w:t>влияния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организм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целом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конечному</w:t>
      </w:r>
      <w:r w:rsidRPr="0058423F">
        <w:rPr>
          <w:spacing w:val="1"/>
          <w:sz w:val="24"/>
          <w:szCs w:val="24"/>
        </w:rPr>
        <w:t xml:space="preserve"> </w:t>
      </w:r>
      <w:r w:rsidRPr="0058423F">
        <w:rPr>
          <w:sz w:val="24"/>
          <w:szCs w:val="24"/>
        </w:rPr>
        <w:t>результату</w:t>
      </w:r>
      <w:r w:rsidRPr="0058423F">
        <w:rPr>
          <w:spacing w:val="1"/>
          <w:sz w:val="24"/>
          <w:szCs w:val="24"/>
        </w:rPr>
        <w:t xml:space="preserve"> </w:t>
      </w:r>
      <w:r w:rsidRPr="0058423F">
        <w:rPr>
          <w:sz w:val="24"/>
          <w:szCs w:val="24"/>
        </w:rPr>
        <w:t>действия, туристические физические упражнения, включающие ходьбу, бег,</w:t>
      </w:r>
      <w:r w:rsidRPr="0058423F">
        <w:rPr>
          <w:spacing w:val="1"/>
          <w:sz w:val="24"/>
          <w:szCs w:val="24"/>
        </w:rPr>
        <w:t xml:space="preserve"> </w:t>
      </w:r>
      <w:r w:rsidRPr="0058423F">
        <w:rPr>
          <w:sz w:val="24"/>
          <w:szCs w:val="24"/>
        </w:rPr>
        <w:t>прыжки,</w:t>
      </w:r>
      <w:r w:rsidRPr="0058423F">
        <w:rPr>
          <w:spacing w:val="1"/>
          <w:sz w:val="24"/>
          <w:szCs w:val="24"/>
        </w:rPr>
        <w:t xml:space="preserve"> </w:t>
      </w:r>
      <w:r w:rsidRPr="0058423F">
        <w:rPr>
          <w:sz w:val="24"/>
          <w:szCs w:val="24"/>
        </w:rPr>
        <w:t>преодоление</w:t>
      </w:r>
      <w:r w:rsidRPr="0058423F">
        <w:rPr>
          <w:spacing w:val="1"/>
          <w:sz w:val="24"/>
          <w:szCs w:val="24"/>
        </w:rPr>
        <w:t xml:space="preserve"> </w:t>
      </w:r>
      <w:r w:rsidRPr="0058423F">
        <w:rPr>
          <w:sz w:val="24"/>
          <w:szCs w:val="24"/>
        </w:rPr>
        <w:t>препятствий,</w:t>
      </w:r>
      <w:r w:rsidRPr="0058423F">
        <w:rPr>
          <w:spacing w:val="1"/>
          <w:sz w:val="24"/>
          <w:szCs w:val="24"/>
        </w:rPr>
        <w:t xml:space="preserve"> </w:t>
      </w:r>
      <w:r w:rsidRPr="0058423F">
        <w:rPr>
          <w:sz w:val="24"/>
          <w:szCs w:val="24"/>
        </w:rPr>
        <w:t>ходьбу</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лыжах,</w:t>
      </w:r>
      <w:r w:rsidRPr="0058423F">
        <w:rPr>
          <w:spacing w:val="1"/>
          <w:sz w:val="24"/>
          <w:szCs w:val="24"/>
        </w:rPr>
        <w:t xml:space="preserve"> </w:t>
      </w:r>
      <w:r w:rsidRPr="0058423F">
        <w:rPr>
          <w:sz w:val="24"/>
          <w:szCs w:val="24"/>
        </w:rPr>
        <w:t>езду</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велосипеде,</w:t>
      </w:r>
      <w:r w:rsidRPr="0058423F">
        <w:rPr>
          <w:spacing w:val="-67"/>
          <w:sz w:val="24"/>
          <w:szCs w:val="24"/>
        </w:rPr>
        <w:t xml:space="preserve"> </w:t>
      </w:r>
      <w:r w:rsidRPr="0058423F">
        <w:rPr>
          <w:sz w:val="24"/>
          <w:szCs w:val="24"/>
        </w:rPr>
        <w:t>греблю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естественных</w:t>
      </w:r>
      <w:r w:rsidRPr="0058423F">
        <w:rPr>
          <w:spacing w:val="1"/>
          <w:sz w:val="24"/>
          <w:szCs w:val="24"/>
        </w:rPr>
        <w:t xml:space="preserve"> </w:t>
      </w:r>
      <w:r w:rsidRPr="0058423F">
        <w:rPr>
          <w:sz w:val="24"/>
          <w:szCs w:val="24"/>
        </w:rPr>
        <w:t>природных</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эффективность</w:t>
      </w:r>
      <w:r w:rsidRPr="0058423F">
        <w:rPr>
          <w:spacing w:val="1"/>
          <w:sz w:val="24"/>
          <w:szCs w:val="24"/>
        </w:rPr>
        <w:t xml:space="preserve"> </w:t>
      </w:r>
      <w:r w:rsidRPr="0058423F">
        <w:rPr>
          <w:sz w:val="24"/>
          <w:szCs w:val="24"/>
        </w:rPr>
        <w:t>которых</w:t>
      </w:r>
      <w:r w:rsidRPr="0058423F">
        <w:rPr>
          <w:spacing w:val="1"/>
          <w:sz w:val="24"/>
          <w:szCs w:val="24"/>
        </w:rPr>
        <w:t xml:space="preserve"> </w:t>
      </w:r>
      <w:r w:rsidRPr="0058423F">
        <w:rPr>
          <w:sz w:val="24"/>
          <w:szCs w:val="24"/>
        </w:rPr>
        <w:t>оценивается</w:t>
      </w:r>
      <w:r w:rsidRPr="0058423F">
        <w:rPr>
          <w:spacing w:val="1"/>
          <w:sz w:val="24"/>
          <w:szCs w:val="24"/>
        </w:rPr>
        <w:t xml:space="preserve"> </w:t>
      </w:r>
      <w:r w:rsidRPr="0058423F">
        <w:rPr>
          <w:sz w:val="24"/>
          <w:szCs w:val="24"/>
        </w:rPr>
        <w:t>комплексным</w:t>
      </w:r>
      <w:r w:rsidRPr="0058423F">
        <w:rPr>
          <w:spacing w:val="1"/>
          <w:sz w:val="24"/>
          <w:szCs w:val="24"/>
        </w:rPr>
        <w:t xml:space="preserve"> </w:t>
      </w:r>
      <w:r w:rsidRPr="0058423F">
        <w:rPr>
          <w:sz w:val="24"/>
          <w:szCs w:val="24"/>
        </w:rPr>
        <w:t>воздействием</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организм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результативностью</w:t>
      </w:r>
      <w:r w:rsidRPr="0058423F">
        <w:rPr>
          <w:spacing w:val="-67"/>
          <w:sz w:val="24"/>
          <w:szCs w:val="24"/>
        </w:rPr>
        <w:t xml:space="preserve"> </w:t>
      </w:r>
      <w:r w:rsidRPr="0058423F">
        <w:rPr>
          <w:sz w:val="24"/>
          <w:szCs w:val="24"/>
        </w:rPr>
        <w:t>преодоления</w:t>
      </w:r>
      <w:r w:rsidRPr="0058423F">
        <w:rPr>
          <w:spacing w:val="-6"/>
          <w:sz w:val="24"/>
          <w:szCs w:val="24"/>
        </w:rPr>
        <w:t xml:space="preserve"> </w:t>
      </w:r>
      <w:r w:rsidRPr="0058423F">
        <w:rPr>
          <w:sz w:val="24"/>
          <w:szCs w:val="24"/>
        </w:rPr>
        <w:t>расстояния</w:t>
      </w:r>
      <w:r w:rsidRPr="0058423F">
        <w:rPr>
          <w:spacing w:val="-6"/>
          <w:sz w:val="24"/>
          <w:szCs w:val="24"/>
        </w:rPr>
        <w:t xml:space="preserve"> </w:t>
      </w:r>
      <w:r w:rsidRPr="0058423F">
        <w:rPr>
          <w:sz w:val="24"/>
          <w:szCs w:val="24"/>
        </w:rPr>
        <w:t>и</w:t>
      </w:r>
      <w:r w:rsidRPr="0058423F">
        <w:rPr>
          <w:spacing w:val="-6"/>
          <w:sz w:val="24"/>
          <w:szCs w:val="24"/>
        </w:rPr>
        <w:t xml:space="preserve"> </w:t>
      </w:r>
      <w:r w:rsidRPr="0058423F">
        <w:rPr>
          <w:sz w:val="24"/>
          <w:szCs w:val="24"/>
        </w:rPr>
        <w:t>препятствий</w:t>
      </w:r>
      <w:r w:rsidRPr="0058423F">
        <w:rPr>
          <w:spacing w:val="-6"/>
          <w:sz w:val="24"/>
          <w:szCs w:val="24"/>
        </w:rPr>
        <w:t xml:space="preserve"> </w:t>
      </w:r>
      <w:r w:rsidRPr="0058423F">
        <w:rPr>
          <w:sz w:val="24"/>
          <w:szCs w:val="24"/>
        </w:rPr>
        <w:t>на</w:t>
      </w:r>
      <w:r w:rsidRPr="0058423F">
        <w:rPr>
          <w:spacing w:val="-6"/>
          <w:sz w:val="24"/>
          <w:szCs w:val="24"/>
        </w:rPr>
        <w:t xml:space="preserve"> </w:t>
      </w:r>
      <w:r w:rsidRPr="0058423F">
        <w:rPr>
          <w:sz w:val="24"/>
          <w:szCs w:val="24"/>
        </w:rPr>
        <w:t>местности,</w:t>
      </w:r>
      <w:r w:rsidRPr="0058423F">
        <w:rPr>
          <w:spacing w:val="-7"/>
          <w:sz w:val="24"/>
          <w:szCs w:val="24"/>
        </w:rPr>
        <w:t xml:space="preserve"> </w:t>
      </w:r>
      <w:r w:rsidRPr="0058423F">
        <w:rPr>
          <w:sz w:val="24"/>
          <w:szCs w:val="24"/>
        </w:rPr>
        <w:t>спортивные</w:t>
      </w:r>
      <w:r w:rsidRPr="0058423F">
        <w:rPr>
          <w:spacing w:val="-6"/>
          <w:sz w:val="24"/>
          <w:szCs w:val="24"/>
        </w:rPr>
        <w:t xml:space="preserve"> </w:t>
      </w:r>
      <w:r w:rsidRPr="0058423F">
        <w:rPr>
          <w:sz w:val="24"/>
          <w:szCs w:val="24"/>
        </w:rPr>
        <w:t>упражнения</w:t>
      </w:r>
      <w:r w:rsidRPr="0058423F">
        <w:rPr>
          <w:spacing w:val="-68"/>
          <w:sz w:val="24"/>
          <w:szCs w:val="24"/>
        </w:rPr>
        <w:t xml:space="preserve"> </w:t>
      </w:r>
      <w:r w:rsidRPr="0058423F">
        <w:rPr>
          <w:sz w:val="24"/>
          <w:szCs w:val="24"/>
        </w:rPr>
        <w:t>объединяют</w:t>
      </w:r>
      <w:r w:rsidRPr="0058423F">
        <w:rPr>
          <w:spacing w:val="1"/>
          <w:sz w:val="24"/>
          <w:szCs w:val="24"/>
        </w:rPr>
        <w:t xml:space="preserve"> </w:t>
      </w:r>
      <w:r w:rsidRPr="0058423F">
        <w:rPr>
          <w:sz w:val="24"/>
          <w:szCs w:val="24"/>
        </w:rPr>
        <w:t>ту</w:t>
      </w:r>
      <w:r w:rsidRPr="0058423F">
        <w:rPr>
          <w:spacing w:val="1"/>
          <w:sz w:val="24"/>
          <w:szCs w:val="24"/>
        </w:rPr>
        <w:t xml:space="preserve"> </w:t>
      </w:r>
      <w:r w:rsidRPr="0058423F">
        <w:rPr>
          <w:sz w:val="24"/>
          <w:szCs w:val="24"/>
        </w:rPr>
        <w:t>группу</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исполнение</w:t>
      </w:r>
      <w:r w:rsidRPr="0058423F">
        <w:rPr>
          <w:spacing w:val="1"/>
          <w:sz w:val="24"/>
          <w:szCs w:val="24"/>
        </w:rPr>
        <w:t xml:space="preserve"> </w:t>
      </w:r>
      <w:r w:rsidRPr="0058423F">
        <w:rPr>
          <w:sz w:val="24"/>
          <w:szCs w:val="24"/>
        </w:rPr>
        <w:t>которых</w:t>
      </w:r>
      <w:r w:rsidRPr="0058423F">
        <w:rPr>
          <w:spacing w:val="1"/>
          <w:sz w:val="24"/>
          <w:szCs w:val="24"/>
        </w:rPr>
        <w:t xml:space="preserve"> </w:t>
      </w:r>
      <w:r w:rsidRPr="0058423F">
        <w:rPr>
          <w:sz w:val="24"/>
          <w:szCs w:val="24"/>
        </w:rPr>
        <w:t>искусственно</w:t>
      </w:r>
      <w:r w:rsidRPr="0058423F">
        <w:rPr>
          <w:spacing w:val="-67"/>
          <w:sz w:val="24"/>
          <w:szCs w:val="24"/>
        </w:rPr>
        <w:t xml:space="preserve"> </w:t>
      </w:r>
      <w:r w:rsidRPr="0058423F">
        <w:rPr>
          <w:sz w:val="24"/>
          <w:szCs w:val="24"/>
        </w:rPr>
        <w:t>стандартизировано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Единой</w:t>
      </w:r>
      <w:r w:rsidRPr="0058423F">
        <w:rPr>
          <w:spacing w:val="1"/>
          <w:sz w:val="24"/>
          <w:szCs w:val="24"/>
        </w:rPr>
        <w:t xml:space="preserve"> </w:t>
      </w:r>
      <w:r w:rsidRPr="0058423F">
        <w:rPr>
          <w:sz w:val="24"/>
          <w:szCs w:val="24"/>
        </w:rPr>
        <w:t>всесоюзной</w:t>
      </w:r>
      <w:r w:rsidRPr="0058423F">
        <w:rPr>
          <w:spacing w:val="1"/>
          <w:sz w:val="24"/>
          <w:szCs w:val="24"/>
        </w:rPr>
        <w:t xml:space="preserve"> </w:t>
      </w:r>
      <w:r w:rsidRPr="0058423F">
        <w:rPr>
          <w:sz w:val="24"/>
          <w:szCs w:val="24"/>
        </w:rPr>
        <w:t>спортивной</w:t>
      </w:r>
      <w:r w:rsidRPr="0058423F">
        <w:rPr>
          <w:spacing w:val="1"/>
          <w:sz w:val="24"/>
          <w:szCs w:val="24"/>
        </w:rPr>
        <w:t xml:space="preserve"> </w:t>
      </w:r>
      <w:r w:rsidRPr="0058423F">
        <w:rPr>
          <w:sz w:val="24"/>
          <w:szCs w:val="24"/>
        </w:rPr>
        <w:t>классификацией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предметом</w:t>
      </w:r>
      <w:r w:rsidRPr="0058423F">
        <w:rPr>
          <w:spacing w:val="1"/>
          <w:sz w:val="24"/>
          <w:szCs w:val="24"/>
        </w:rPr>
        <w:t xml:space="preserve"> </w:t>
      </w:r>
      <w:r w:rsidRPr="0058423F">
        <w:rPr>
          <w:sz w:val="24"/>
          <w:szCs w:val="24"/>
        </w:rPr>
        <w:t>специализации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достижения</w:t>
      </w:r>
      <w:r w:rsidRPr="0058423F">
        <w:rPr>
          <w:spacing w:val="1"/>
          <w:sz w:val="24"/>
          <w:szCs w:val="24"/>
        </w:rPr>
        <w:t xml:space="preserve"> </w:t>
      </w:r>
      <w:r w:rsidRPr="0058423F">
        <w:rPr>
          <w:sz w:val="24"/>
          <w:szCs w:val="24"/>
        </w:rPr>
        <w:t>максимальных спортивных</w:t>
      </w:r>
      <w:r w:rsidRPr="0058423F">
        <w:rPr>
          <w:spacing w:val="-3"/>
          <w:sz w:val="24"/>
          <w:szCs w:val="24"/>
        </w:rPr>
        <w:t xml:space="preserve"> </w:t>
      </w:r>
      <w:r w:rsidRPr="0058423F">
        <w:rPr>
          <w:sz w:val="24"/>
          <w:szCs w:val="24"/>
        </w:rPr>
        <w:t>результатов.</w:t>
      </w:r>
    </w:p>
    <w:p w:rsidR="00173B47" w:rsidRPr="0058423F" w:rsidRDefault="00F47226" w:rsidP="00A1259D">
      <w:pPr>
        <w:pStyle w:val="a4"/>
        <w:tabs>
          <w:tab w:val="left" w:pos="2591"/>
        </w:tabs>
        <w:spacing w:line="321" w:lineRule="exact"/>
        <w:ind w:left="567" w:firstLine="567"/>
        <w:rPr>
          <w:sz w:val="24"/>
          <w:szCs w:val="24"/>
        </w:rPr>
      </w:pPr>
      <w:r w:rsidRPr="0058423F">
        <w:rPr>
          <w:sz w:val="24"/>
          <w:szCs w:val="24"/>
        </w:rPr>
        <w:t xml:space="preserve">Основные   </w:t>
      </w:r>
      <w:r w:rsidRPr="0058423F">
        <w:rPr>
          <w:spacing w:val="12"/>
          <w:sz w:val="24"/>
          <w:szCs w:val="24"/>
        </w:rPr>
        <w:t xml:space="preserve"> </w:t>
      </w:r>
      <w:r w:rsidRPr="0058423F">
        <w:rPr>
          <w:sz w:val="24"/>
          <w:szCs w:val="24"/>
        </w:rPr>
        <w:t xml:space="preserve">предметные    </w:t>
      </w:r>
      <w:r w:rsidRPr="0058423F">
        <w:rPr>
          <w:spacing w:val="10"/>
          <w:sz w:val="24"/>
          <w:szCs w:val="24"/>
        </w:rPr>
        <w:t xml:space="preserve"> </w:t>
      </w:r>
      <w:r w:rsidRPr="0058423F">
        <w:rPr>
          <w:sz w:val="24"/>
          <w:szCs w:val="24"/>
        </w:rPr>
        <w:t xml:space="preserve">результаты    </w:t>
      </w:r>
      <w:r w:rsidRPr="0058423F">
        <w:rPr>
          <w:spacing w:val="13"/>
          <w:sz w:val="24"/>
          <w:szCs w:val="24"/>
        </w:rPr>
        <w:t xml:space="preserve"> </w:t>
      </w:r>
      <w:r w:rsidRPr="0058423F">
        <w:rPr>
          <w:sz w:val="24"/>
          <w:szCs w:val="24"/>
        </w:rPr>
        <w:t xml:space="preserve">по    </w:t>
      </w:r>
      <w:r w:rsidRPr="0058423F">
        <w:rPr>
          <w:spacing w:val="13"/>
          <w:sz w:val="24"/>
          <w:szCs w:val="24"/>
        </w:rPr>
        <w:t xml:space="preserve"> </w:t>
      </w:r>
      <w:r w:rsidRPr="0058423F">
        <w:rPr>
          <w:sz w:val="24"/>
          <w:szCs w:val="24"/>
        </w:rPr>
        <w:t xml:space="preserve">учебному    </w:t>
      </w:r>
      <w:r w:rsidRPr="0058423F">
        <w:rPr>
          <w:spacing w:val="8"/>
          <w:sz w:val="24"/>
          <w:szCs w:val="24"/>
        </w:rPr>
        <w:t xml:space="preserve"> </w:t>
      </w:r>
      <w:r w:rsidRPr="0058423F">
        <w:rPr>
          <w:sz w:val="24"/>
          <w:szCs w:val="24"/>
        </w:rPr>
        <w:t>предмету</w:t>
      </w:r>
    </w:p>
    <w:p w:rsidR="00173B47" w:rsidRPr="0058423F" w:rsidRDefault="00F47226" w:rsidP="00A1259D">
      <w:pPr>
        <w:pStyle w:val="a3"/>
        <w:spacing w:before="2"/>
        <w:ind w:left="567" w:right="463" w:firstLine="567"/>
        <w:rPr>
          <w:sz w:val="24"/>
          <w:szCs w:val="24"/>
        </w:rPr>
      </w:pPr>
      <w:r w:rsidRPr="0058423F">
        <w:rPr>
          <w:sz w:val="24"/>
          <w:szCs w:val="24"/>
        </w:rPr>
        <w:t>«Физическая культура» в соответствии с ФГОС НОО должны обеспечивать</w:t>
      </w:r>
      <w:r w:rsidRPr="0058423F">
        <w:rPr>
          <w:spacing w:val="1"/>
          <w:sz w:val="24"/>
          <w:szCs w:val="24"/>
        </w:rPr>
        <w:t xml:space="preserve"> </w:t>
      </w:r>
      <w:r w:rsidRPr="0058423F">
        <w:rPr>
          <w:sz w:val="24"/>
          <w:szCs w:val="24"/>
        </w:rPr>
        <w:t>умение</w:t>
      </w:r>
      <w:r w:rsidRPr="0058423F">
        <w:rPr>
          <w:spacing w:val="1"/>
          <w:sz w:val="24"/>
          <w:szCs w:val="24"/>
        </w:rPr>
        <w:t xml:space="preserve"> </w:t>
      </w:r>
      <w:r w:rsidRPr="0058423F">
        <w:rPr>
          <w:sz w:val="24"/>
          <w:szCs w:val="24"/>
        </w:rPr>
        <w:t>использовать</w:t>
      </w:r>
      <w:r w:rsidRPr="0058423F">
        <w:rPr>
          <w:spacing w:val="1"/>
          <w:sz w:val="24"/>
          <w:szCs w:val="24"/>
        </w:rPr>
        <w:t xml:space="preserve"> </w:t>
      </w:r>
      <w:r w:rsidRPr="0058423F">
        <w:rPr>
          <w:sz w:val="24"/>
          <w:szCs w:val="24"/>
        </w:rPr>
        <w:t>основные</w:t>
      </w:r>
      <w:r w:rsidRPr="0058423F">
        <w:rPr>
          <w:spacing w:val="1"/>
          <w:sz w:val="24"/>
          <w:szCs w:val="24"/>
        </w:rPr>
        <w:t xml:space="preserve"> </w:t>
      </w:r>
      <w:r w:rsidRPr="0058423F">
        <w:rPr>
          <w:sz w:val="24"/>
          <w:szCs w:val="24"/>
        </w:rPr>
        <w:t>гимнастические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укрепления</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физического</w:t>
      </w:r>
      <w:r w:rsidRPr="0058423F">
        <w:rPr>
          <w:spacing w:val="-67"/>
          <w:sz w:val="24"/>
          <w:szCs w:val="24"/>
        </w:rPr>
        <w:t xml:space="preserve"> </w:t>
      </w:r>
      <w:r w:rsidRPr="0058423F">
        <w:rPr>
          <w:spacing w:val="-1"/>
          <w:sz w:val="24"/>
          <w:szCs w:val="24"/>
        </w:rPr>
        <w:t>совершенствования,</w:t>
      </w:r>
      <w:r w:rsidRPr="0058423F">
        <w:rPr>
          <w:spacing w:val="-17"/>
          <w:sz w:val="24"/>
          <w:szCs w:val="24"/>
        </w:rPr>
        <w:t xml:space="preserve"> </w:t>
      </w:r>
      <w:r w:rsidRPr="0058423F">
        <w:rPr>
          <w:spacing w:val="-1"/>
          <w:sz w:val="24"/>
          <w:szCs w:val="24"/>
        </w:rPr>
        <w:t>повышения</w:t>
      </w:r>
      <w:r w:rsidRPr="0058423F">
        <w:rPr>
          <w:spacing w:val="-14"/>
          <w:sz w:val="24"/>
          <w:szCs w:val="24"/>
        </w:rPr>
        <w:t xml:space="preserve"> </w:t>
      </w:r>
      <w:r w:rsidRPr="0058423F">
        <w:rPr>
          <w:sz w:val="24"/>
          <w:szCs w:val="24"/>
        </w:rPr>
        <w:t>физической</w:t>
      </w:r>
      <w:r w:rsidRPr="0058423F">
        <w:rPr>
          <w:spacing w:val="-13"/>
          <w:sz w:val="24"/>
          <w:szCs w:val="24"/>
        </w:rPr>
        <w:t xml:space="preserve"> </w:t>
      </w:r>
      <w:r w:rsidRPr="0058423F">
        <w:rPr>
          <w:sz w:val="24"/>
          <w:szCs w:val="24"/>
        </w:rPr>
        <w:t>и</w:t>
      </w:r>
      <w:r w:rsidRPr="0058423F">
        <w:rPr>
          <w:spacing w:val="-14"/>
          <w:sz w:val="24"/>
          <w:szCs w:val="24"/>
        </w:rPr>
        <w:t xml:space="preserve"> </w:t>
      </w:r>
      <w:r w:rsidRPr="0058423F">
        <w:rPr>
          <w:sz w:val="24"/>
          <w:szCs w:val="24"/>
        </w:rPr>
        <w:t>умственной</w:t>
      </w:r>
      <w:r w:rsidRPr="0058423F">
        <w:rPr>
          <w:spacing w:val="-13"/>
          <w:sz w:val="24"/>
          <w:szCs w:val="24"/>
        </w:rPr>
        <w:t xml:space="preserve"> </w:t>
      </w:r>
      <w:r w:rsidRPr="0058423F">
        <w:rPr>
          <w:sz w:val="24"/>
          <w:szCs w:val="24"/>
        </w:rPr>
        <w:t>работоспособности.</w:t>
      </w:r>
    </w:p>
    <w:p w:rsidR="00173B47" w:rsidRPr="0058423F" w:rsidRDefault="00F47226" w:rsidP="00A1259D">
      <w:pPr>
        <w:pStyle w:val="a3"/>
        <w:ind w:left="567" w:right="465" w:firstLine="567"/>
        <w:rPr>
          <w:sz w:val="24"/>
          <w:szCs w:val="24"/>
        </w:rPr>
      </w:pPr>
      <w:r w:rsidRPr="0058423F">
        <w:rPr>
          <w:sz w:val="24"/>
          <w:szCs w:val="24"/>
        </w:rPr>
        <w:t>39.2.1.5.</w:t>
      </w:r>
      <w:r w:rsidRPr="0058423F">
        <w:rPr>
          <w:spacing w:val="1"/>
          <w:sz w:val="24"/>
          <w:szCs w:val="24"/>
        </w:rPr>
        <w:t xml:space="preserve"> </w:t>
      </w:r>
      <w:r w:rsidRPr="0058423F">
        <w:rPr>
          <w:sz w:val="24"/>
          <w:szCs w:val="24"/>
        </w:rPr>
        <w:t>Программа</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включает</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гибкости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координации,</w:t>
      </w:r>
      <w:r w:rsidRPr="0058423F">
        <w:rPr>
          <w:spacing w:val="1"/>
          <w:sz w:val="24"/>
          <w:szCs w:val="24"/>
        </w:rPr>
        <w:t xml:space="preserve"> </w:t>
      </w:r>
      <w:r w:rsidRPr="0058423F">
        <w:rPr>
          <w:sz w:val="24"/>
          <w:szCs w:val="24"/>
        </w:rPr>
        <w:t>эффективность</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которых</w:t>
      </w:r>
      <w:r w:rsidRPr="0058423F">
        <w:rPr>
          <w:spacing w:val="1"/>
          <w:sz w:val="24"/>
          <w:szCs w:val="24"/>
        </w:rPr>
        <w:t xml:space="preserve"> </w:t>
      </w:r>
      <w:r w:rsidRPr="0058423F">
        <w:rPr>
          <w:sz w:val="24"/>
          <w:szCs w:val="24"/>
        </w:rPr>
        <w:t>приходится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возрастной</w:t>
      </w:r>
      <w:r w:rsidRPr="0058423F">
        <w:rPr>
          <w:spacing w:val="1"/>
          <w:sz w:val="24"/>
          <w:szCs w:val="24"/>
        </w:rPr>
        <w:t xml:space="preserve"> </w:t>
      </w:r>
      <w:r w:rsidRPr="0058423F">
        <w:rPr>
          <w:sz w:val="24"/>
          <w:szCs w:val="24"/>
        </w:rPr>
        <w:t>период</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Целенаправленные</w:t>
      </w:r>
      <w:r w:rsidRPr="0058423F">
        <w:rPr>
          <w:spacing w:val="1"/>
          <w:sz w:val="24"/>
          <w:szCs w:val="24"/>
        </w:rPr>
        <w:t xml:space="preserve"> </w:t>
      </w:r>
      <w:r w:rsidRPr="0058423F">
        <w:rPr>
          <w:sz w:val="24"/>
          <w:szCs w:val="24"/>
        </w:rPr>
        <w:t>физические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позволяют</w:t>
      </w:r>
      <w:r w:rsidRPr="0058423F">
        <w:rPr>
          <w:spacing w:val="1"/>
          <w:sz w:val="24"/>
          <w:szCs w:val="24"/>
        </w:rPr>
        <w:t xml:space="preserve"> </w:t>
      </w:r>
      <w:r w:rsidRPr="0058423F">
        <w:rPr>
          <w:sz w:val="24"/>
          <w:szCs w:val="24"/>
        </w:rPr>
        <w:t>избирательно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значительно их</w:t>
      </w:r>
      <w:r w:rsidRPr="0058423F">
        <w:rPr>
          <w:spacing w:val="1"/>
          <w:sz w:val="24"/>
          <w:szCs w:val="24"/>
        </w:rPr>
        <w:t xml:space="preserve"> </w:t>
      </w:r>
      <w:r w:rsidRPr="0058423F">
        <w:rPr>
          <w:sz w:val="24"/>
          <w:szCs w:val="24"/>
        </w:rPr>
        <w:t>развить.</w:t>
      </w:r>
    </w:p>
    <w:p w:rsidR="00173B47" w:rsidRPr="0058423F" w:rsidRDefault="00F47226" w:rsidP="00A1259D">
      <w:pPr>
        <w:pStyle w:val="a4"/>
        <w:tabs>
          <w:tab w:val="left" w:pos="2591"/>
        </w:tabs>
        <w:ind w:left="567" w:right="457" w:firstLine="567"/>
        <w:rPr>
          <w:sz w:val="24"/>
          <w:szCs w:val="24"/>
        </w:rPr>
      </w:pPr>
      <w:r w:rsidRPr="0058423F">
        <w:rPr>
          <w:sz w:val="24"/>
          <w:szCs w:val="24"/>
        </w:rPr>
        <w:t>Программа по физической культуре обеспечивает сформированность</w:t>
      </w:r>
      <w:r w:rsidRPr="0058423F">
        <w:rPr>
          <w:spacing w:val="1"/>
          <w:sz w:val="24"/>
          <w:szCs w:val="24"/>
        </w:rPr>
        <w:t xml:space="preserve"> </w:t>
      </w:r>
      <w:r w:rsidRPr="0058423F">
        <w:rPr>
          <w:sz w:val="24"/>
          <w:szCs w:val="24"/>
        </w:rPr>
        <w:t>общих</w:t>
      </w:r>
      <w:r w:rsidRPr="0058423F">
        <w:rPr>
          <w:spacing w:val="1"/>
          <w:sz w:val="24"/>
          <w:szCs w:val="24"/>
        </w:rPr>
        <w:t xml:space="preserve"> </w:t>
      </w:r>
      <w:r w:rsidRPr="0058423F">
        <w:rPr>
          <w:sz w:val="24"/>
          <w:szCs w:val="24"/>
        </w:rPr>
        <w:t>представлений</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спорте,</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активности, физических качествах, жизненно важных прикладных умениях и</w:t>
      </w:r>
      <w:r w:rsidRPr="0058423F">
        <w:rPr>
          <w:spacing w:val="1"/>
          <w:sz w:val="24"/>
          <w:szCs w:val="24"/>
        </w:rPr>
        <w:t xml:space="preserve"> </w:t>
      </w:r>
      <w:r w:rsidRPr="0058423F">
        <w:rPr>
          <w:sz w:val="24"/>
          <w:szCs w:val="24"/>
        </w:rPr>
        <w:t>навыках,</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упражнениях</w:t>
      </w:r>
      <w:r w:rsidRPr="0058423F">
        <w:rPr>
          <w:spacing w:val="1"/>
          <w:sz w:val="24"/>
          <w:szCs w:val="24"/>
        </w:rPr>
        <w:t xml:space="preserve"> </w:t>
      </w:r>
      <w:r w:rsidRPr="0058423F">
        <w:rPr>
          <w:sz w:val="24"/>
          <w:szCs w:val="24"/>
        </w:rPr>
        <w:t>(гимнастических,</w:t>
      </w:r>
      <w:r w:rsidRPr="0058423F">
        <w:rPr>
          <w:spacing w:val="1"/>
          <w:sz w:val="24"/>
          <w:szCs w:val="24"/>
        </w:rPr>
        <w:t xml:space="preserve"> </w:t>
      </w:r>
      <w:r w:rsidRPr="0058423F">
        <w:rPr>
          <w:sz w:val="24"/>
          <w:szCs w:val="24"/>
        </w:rPr>
        <w:t>игровых,</w:t>
      </w:r>
      <w:r w:rsidRPr="0058423F">
        <w:rPr>
          <w:spacing w:val="1"/>
          <w:sz w:val="24"/>
          <w:szCs w:val="24"/>
        </w:rPr>
        <w:t xml:space="preserve"> </w:t>
      </w:r>
      <w:r w:rsidRPr="0058423F">
        <w:rPr>
          <w:sz w:val="24"/>
          <w:szCs w:val="24"/>
        </w:rPr>
        <w:t>туристических и спортивных).</w:t>
      </w:r>
    </w:p>
    <w:p w:rsidR="00173B47" w:rsidRPr="0058423F" w:rsidRDefault="00F47226" w:rsidP="00A1259D">
      <w:pPr>
        <w:pStyle w:val="a4"/>
        <w:tabs>
          <w:tab w:val="left" w:pos="2591"/>
        </w:tabs>
        <w:ind w:left="567" w:right="456" w:firstLine="567"/>
        <w:rPr>
          <w:sz w:val="24"/>
          <w:szCs w:val="24"/>
        </w:rPr>
      </w:pPr>
      <w:r w:rsidRPr="0058423F">
        <w:rPr>
          <w:sz w:val="24"/>
          <w:szCs w:val="24"/>
        </w:rPr>
        <w:t>Освоение</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обеспечивает</w:t>
      </w:r>
      <w:r w:rsidRPr="0058423F">
        <w:rPr>
          <w:spacing w:val="1"/>
          <w:sz w:val="24"/>
          <w:szCs w:val="24"/>
        </w:rPr>
        <w:t xml:space="preserve"> </w:t>
      </w:r>
      <w:r w:rsidRPr="0058423F">
        <w:rPr>
          <w:sz w:val="24"/>
          <w:szCs w:val="24"/>
        </w:rPr>
        <w:t>выполнение</w:t>
      </w:r>
      <w:r w:rsidRPr="0058423F">
        <w:rPr>
          <w:spacing w:val="1"/>
          <w:sz w:val="24"/>
          <w:szCs w:val="24"/>
        </w:rPr>
        <w:t xml:space="preserve"> </w:t>
      </w:r>
      <w:r w:rsidRPr="0058423F">
        <w:rPr>
          <w:sz w:val="24"/>
          <w:szCs w:val="24"/>
        </w:rPr>
        <w:t>обучающимися</w:t>
      </w:r>
      <w:r w:rsidRPr="0058423F">
        <w:rPr>
          <w:spacing w:val="1"/>
          <w:sz w:val="24"/>
          <w:szCs w:val="24"/>
        </w:rPr>
        <w:t xml:space="preserve"> </w:t>
      </w:r>
      <w:r w:rsidRPr="0058423F">
        <w:rPr>
          <w:sz w:val="24"/>
          <w:szCs w:val="24"/>
        </w:rPr>
        <w:t>нормативов</w:t>
      </w:r>
      <w:r w:rsidRPr="0058423F">
        <w:rPr>
          <w:spacing w:val="1"/>
          <w:sz w:val="24"/>
          <w:szCs w:val="24"/>
        </w:rPr>
        <w:t xml:space="preserve"> </w:t>
      </w:r>
      <w:r w:rsidRPr="0058423F">
        <w:rPr>
          <w:sz w:val="24"/>
          <w:szCs w:val="24"/>
        </w:rPr>
        <w:t>Всероссийского</w:t>
      </w:r>
      <w:r w:rsidRPr="0058423F">
        <w:rPr>
          <w:spacing w:val="1"/>
          <w:sz w:val="24"/>
          <w:szCs w:val="24"/>
        </w:rPr>
        <w:t xml:space="preserve"> </w:t>
      </w:r>
      <w:r w:rsidRPr="0058423F">
        <w:rPr>
          <w:sz w:val="24"/>
          <w:szCs w:val="24"/>
        </w:rPr>
        <w:t>физкультурно-</w:t>
      </w:r>
      <w:r w:rsidRPr="0058423F">
        <w:rPr>
          <w:spacing w:val="1"/>
          <w:sz w:val="24"/>
          <w:szCs w:val="24"/>
        </w:rPr>
        <w:t xml:space="preserve"> </w:t>
      </w:r>
      <w:r w:rsidRPr="0058423F">
        <w:rPr>
          <w:sz w:val="24"/>
          <w:szCs w:val="24"/>
        </w:rPr>
        <w:t>спортивного комплекса «Готов к труду и обороне» (далее – ГТО) и другие</w:t>
      </w:r>
      <w:r w:rsidRPr="0058423F">
        <w:rPr>
          <w:spacing w:val="1"/>
          <w:sz w:val="24"/>
          <w:szCs w:val="24"/>
        </w:rPr>
        <w:t xml:space="preserve"> </w:t>
      </w:r>
      <w:r w:rsidRPr="0058423F">
        <w:rPr>
          <w:sz w:val="24"/>
          <w:szCs w:val="24"/>
        </w:rPr>
        <w:t>предметные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ФГОС</w:t>
      </w:r>
      <w:r w:rsidRPr="0058423F">
        <w:rPr>
          <w:spacing w:val="1"/>
          <w:sz w:val="24"/>
          <w:szCs w:val="24"/>
        </w:rPr>
        <w:t xml:space="preserve"> </w:t>
      </w:r>
      <w:r w:rsidRPr="0058423F">
        <w:rPr>
          <w:sz w:val="24"/>
          <w:szCs w:val="24"/>
        </w:rPr>
        <w:t>НОО,</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позволяет</w:t>
      </w:r>
      <w:r w:rsidRPr="0058423F">
        <w:rPr>
          <w:spacing w:val="1"/>
          <w:sz w:val="24"/>
          <w:szCs w:val="24"/>
        </w:rPr>
        <w:t xml:space="preserve"> </w:t>
      </w:r>
      <w:r w:rsidRPr="0058423F">
        <w:rPr>
          <w:sz w:val="24"/>
          <w:szCs w:val="24"/>
        </w:rPr>
        <w:t>решить</w:t>
      </w:r>
      <w:r w:rsidRPr="0058423F">
        <w:rPr>
          <w:spacing w:val="1"/>
          <w:sz w:val="24"/>
          <w:szCs w:val="24"/>
        </w:rPr>
        <w:t xml:space="preserve"> </w:t>
      </w:r>
      <w:r w:rsidRPr="0058423F">
        <w:rPr>
          <w:sz w:val="24"/>
          <w:szCs w:val="24"/>
        </w:rPr>
        <w:t>воспитательные</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изложенные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федеральной</w:t>
      </w:r>
      <w:r w:rsidRPr="0058423F">
        <w:rPr>
          <w:spacing w:val="1"/>
          <w:sz w:val="24"/>
          <w:szCs w:val="24"/>
        </w:rPr>
        <w:t xml:space="preserve"> </w:t>
      </w:r>
      <w:r w:rsidRPr="0058423F">
        <w:rPr>
          <w:sz w:val="24"/>
          <w:szCs w:val="24"/>
        </w:rPr>
        <w:t>рабочей</w:t>
      </w:r>
      <w:r w:rsidRPr="0058423F">
        <w:rPr>
          <w:spacing w:val="1"/>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воспитания.</w:t>
      </w:r>
    </w:p>
    <w:p w:rsidR="00173B47" w:rsidRPr="0058423F" w:rsidRDefault="00F47226" w:rsidP="00A1259D">
      <w:pPr>
        <w:pStyle w:val="a4"/>
        <w:tabs>
          <w:tab w:val="left" w:pos="2654"/>
        </w:tabs>
        <w:spacing w:before="1"/>
        <w:ind w:left="567" w:right="462" w:firstLine="567"/>
        <w:rPr>
          <w:sz w:val="24"/>
          <w:szCs w:val="24"/>
        </w:rPr>
      </w:pPr>
      <w:r w:rsidRPr="0058423F">
        <w:rPr>
          <w:sz w:val="24"/>
          <w:szCs w:val="24"/>
        </w:rPr>
        <w:t>Программа по физической культуре</w:t>
      </w:r>
      <w:r w:rsidRPr="0058423F">
        <w:rPr>
          <w:spacing w:val="1"/>
          <w:sz w:val="24"/>
          <w:szCs w:val="24"/>
        </w:rPr>
        <w:t xml:space="preserve"> </w:t>
      </w:r>
      <w:r w:rsidRPr="0058423F">
        <w:rPr>
          <w:sz w:val="24"/>
          <w:szCs w:val="24"/>
        </w:rPr>
        <w:t>устанавливает обязательное</w:t>
      </w:r>
      <w:r w:rsidRPr="0058423F">
        <w:rPr>
          <w:spacing w:val="1"/>
          <w:sz w:val="24"/>
          <w:szCs w:val="24"/>
        </w:rPr>
        <w:t xml:space="preserve"> </w:t>
      </w:r>
      <w:r w:rsidRPr="0058423F">
        <w:rPr>
          <w:sz w:val="24"/>
          <w:szCs w:val="24"/>
        </w:rPr>
        <w:t>предметное</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предусматривает</w:t>
      </w:r>
      <w:r w:rsidRPr="0058423F">
        <w:rPr>
          <w:spacing w:val="1"/>
          <w:sz w:val="24"/>
          <w:szCs w:val="24"/>
        </w:rPr>
        <w:t xml:space="preserve"> </w:t>
      </w:r>
      <w:r w:rsidRPr="0058423F">
        <w:rPr>
          <w:sz w:val="24"/>
          <w:szCs w:val="24"/>
        </w:rPr>
        <w:t>распределение</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классам</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структурирование по разделам и темам курса, определяет количественные и</w:t>
      </w:r>
      <w:r w:rsidRPr="0058423F">
        <w:rPr>
          <w:spacing w:val="1"/>
          <w:sz w:val="24"/>
          <w:szCs w:val="24"/>
        </w:rPr>
        <w:t xml:space="preserve"> </w:t>
      </w:r>
      <w:r w:rsidRPr="0058423F">
        <w:rPr>
          <w:sz w:val="24"/>
          <w:szCs w:val="24"/>
        </w:rPr>
        <w:t>качественные характеристики содержания, даёт распределение тематических</w:t>
      </w:r>
      <w:r w:rsidRPr="0058423F">
        <w:rPr>
          <w:spacing w:val="1"/>
          <w:sz w:val="24"/>
          <w:szCs w:val="24"/>
        </w:rPr>
        <w:t xml:space="preserve"> </w:t>
      </w:r>
      <w:r w:rsidRPr="0058423F">
        <w:rPr>
          <w:sz w:val="24"/>
          <w:szCs w:val="24"/>
        </w:rPr>
        <w:t>разделов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рекомендуемую</w:t>
      </w:r>
      <w:r w:rsidRPr="0058423F">
        <w:rPr>
          <w:spacing w:val="1"/>
          <w:sz w:val="24"/>
          <w:szCs w:val="24"/>
        </w:rPr>
        <w:t xml:space="preserve"> </w:t>
      </w:r>
      <w:r w:rsidRPr="0058423F">
        <w:rPr>
          <w:sz w:val="24"/>
          <w:szCs w:val="24"/>
        </w:rPr>
        <w:t>последовательность</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учётом</w:t>
      </w:r>
      <w:r w:rsidRPr="0058423F">
        <w:rPr>
          <w:spacing w:val="1"/>
          <w:sz w:val="24"/>
          <w:szCs w:val="24"/>
        </w:rPr>
        <w:t xml:space="preserve"> </w:t>
      </w:r>
      <w:r w:rsidRPr="0058423F">
        <w:rPr>
          <w:sz w:val="24"/>
          <w:szCs w:val="24"/>
        </w:rPr>
        <w:t>межпредметных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внутрипредметных</w:t>
      </w:r>
      <w:r w:rsidRPr="0058423F">
        <w:rPr>
          <w:spacing w:val="1"/>
          <w:sz w:val="24"/>
          <w:szCs w:val="24"/>
        </w:rPr>
        <w:t xml:space="preserve"> </w:t>
      </w:r>
      <w:r w:rsidRPr="0058423F">
        <w:rPr>
          <w:sz w:val="24"/>
          <w:szCs w:val="24"/>
        </w:rPr>
        <w:t>связей,</w:t>
      </w:r>
      <w:r w:rsidRPr="0058423F">
        <w:rPr>
          <w:spacing w:val="1"/>
          <w:sz w:val="24"/>
          <w:szCs w:val="24"/>
        </w:rPr>
        <w:t xml:space="preserve"> </w:t>
      </w:r>
      <w:r w:rsidRPr="0058423F">
        <w:rPr>
          <w:sz w:val="24"/>
          <w:szCs w:val="24"/>
        </w:rPr>
        <w:t>логики</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процесса,</w:t>
      </w:r>
      <w:r w:rsidRPr="0058423F">
        <w:rPr>
          <w:spacing w:val="1"/>
          <w:sz w:val="24"/>
          <w:szCs w:val="24"/>
        </w:rPr>
        <w:t xml:space="preserve"> </w:t>
      </w:r>
      <w:r w:rsidRPr="0058423F">
        <w:rPr>
          <w:sz w:val="24"/>
          <w:szCs w:val="24"/>
        </w:rPr>
        <w:t>возрастных особенностей обучающихся, определяет возможности предмета</w:t>
      </w:r>
      <w:r w:rsidRPr="0058423F">
        <w:rPr>
          <w:spacing w:val="1"/>
          <w:sz w:val="24"/>
          <w:szCs w:val="24"/>
        </w:rPr>
        <w:t xml:space="preserve"> </w:t>
      </w:r>
      <w:r w:rsidRPr="0058423F">
        <w:rPr>
          <w:sz w:val="24"/>
          <w:szCs w:val="24"/>
        </w:rPr>
        <w:t>для</w:t>
      </w:r>
      <w:r w:rsidRPr="0058423F">
        <w:rPr>
          <w:spacing w:val="-7"/>
          <w:sz w:val="24"/>
          <w:szCs w:val="24"/>
        </w:rPr>
        <w:t xml:space="preserve"> </w:t>
      </w:r>
      <w:r w:rsidRPr="0058423F">
        <w:rPr>
          <w:sz w:val="24"/>
          <w:szCs w:val="24"/>
        </w:rPr>
        <w:t>реализации</w:t>
      </w:r>
      <w:r w:rsidRPr="0058423F">
        <w:rPr>
          <w:spacing w:val="-7"/>
          <w:sz w:val="24"/>
          <w:szCs w:val="24"/>
        </w:rPr>
        <w:t xml:space="preserve"> </w:t>
      </w:r>
      <w:r w:rsidRPr="0058423F">
        <w:rPr>
          <w:sz w:val="24"/>
          <w:szCs w:val="24"/>
        </w:rPr>
        <w:t>требований</w:t>
      </w:r>
      <w:r w:rsidRPr="0058423F">
        <w:rPr>
          <w:spacing w:val="-7"/>
          <w:sz w:val="24"/>
          <w:szCs w:val="24"/>
        </w:rPr>
        <w:t xml:space="preserve"> </w:t>
      </w:r>
      <w:r w:rsidRPr="0058423F">
        <w:rPr>
          <w:sz w:val="24"/>
          <w:szCs w:val="24"/>
        </w:rPr>
        <w:t>к</w:t>
      </w:r>
      <w:r w:rsidRPr="0058423F">
        <w:rPr>
          <w:spacing w:val="-9"/>
          <w:sz w:val="24"/>
          <w:szCs w:val="24"/>
        </w:rPr>
        <w:t xml:space="preserve"> </w:t>
      </w:r>
      <w:r w:rsidRPr="0058423F">
        <w:rPr>
          <w:sz w:val="24"/>
          <w:szCs w:val="24"/>
        </w:rPr>
        <w:t>результатам</w:t>
      </w:r>
      <w:r w:rsidRPr="0058423F">
        <w:rPr>
          <w:spacing w:val="-8"/>
          <w:sz w:val="24"/>
          <w:szCs w:val="24"/>
        </w:rPr>
        <w:t xml:space="preserve"> </w:t>
      </w:r>
      <w:r w:rsidRPr="0058423F">
        <w:rPr>
          <w:sz w:val="24"/>
          <w:szCs w:val="24"/>
        </w:rPr>
        <w:t>освоения</w:t>
      </w:r>
      <w:r w:rsidRPr="0058423F">
        <w:rPr>
          <w:spacing w:val="-7"/>
          <w:sz w:val="24"/>
          <w:szCs w:val="24"/>
        </w:rPr>
        <w:t xml:space="preserve"> </w:t>
      </w:r>
      <w:r w:rsidRPr="0058423F">
        <w:rPr>
          <w:sz w:val="24"/>
          <w:szCs w:val="24"/>
        </w:rPr>
        <w:t>основной</w:t>
      </w:r>
      <w:r w:rsidRPr="0058423F">
        <w:rPr>
          <w:spacing w:val="-6"/>
          <w:sz w:val="24"/>
          <w:szCs w:val="24"/>
        </w:rPr>
        <w:t xml:space="preserve"> </w:t>
      </w:r>
      <w:r w:rsidRPr="0058423F">
        <w:rPr>
          <w:sz w:val="24"/>
          <w:szCs w:val="24"/>
        </w:rPr>
        <w:t>образовательной</w:t>
      </w:r>
      <w:r w:rsidRPr="0058423F">
        <w:rPr>
          <w:spacing w:val="-68"/>
          <w:sz w:val="24"/>
          <w:szCs w:val="24"/>
        </w:rPr>
        <w:t xml:space="preserve"> </w:t>
      </w:r>
      <w:r w:rsidRPr="0058423F">
        <w:rPr>
          <w:sz w:val="24"/>
          <w:szCs w:val="24"/>
        </w:rPr>
        <w:t>программы</w:t>
      </w:r>
      <w:r w:rsidRPr="0058423F">
        <w:rPr>
          <w:spacing w:val="-11"/>
          <w:sz w:val="24"/>
          <w:szCs w:val="24"/>
        </w:rPr>
        <w:t xml:space="preserve"> </w:t>
      </w:r>
      <w:r w:rsidRPr="0058423F">
        <w:rPr>
          <w:sz w:val="24"/>
          <w:szCs w:val="24"/>
        </w:rPr>
        <w:t>начального</w:t>
      </w:r>
      <w:r w:rsidRPr="0058423F">
        <w:rPr>
          <w:spacing w:val="-10"/>
          <w:sz w:val="24"/>
          <w:szCs w:val="24"/>
        </w:rPr>
        <w:t xml:space="preserve"> </w:t>
      </w:r>
      <w:r w:rsidRPr="0058423F">
        <w:rPr>
          <w:sz w:val="24"/>
          <w:szCs w:val="24"/>
        </w:rPr>
        <w:t>общего</w:t>
      </w:r>
      <w:r w:rsidRPr="0058423F">
        <w:rPr>
          <w:spacing w:val="-9"/>
          <w:sz w:val="24"/>
          <w:szCs w:val="24"/>
        </w:rPr>
        <w:t xml:space="preserve"> </w:t>
      </w:r>
      <w:r w:rsidRPr="0058423F">
        <w:rPr>
          <w:sz w:val="24"/>
          <w:szCs w:val="24"/>
        </w:rPr>
        <w:t>образования,</w:t>
      </w:r>
      <w:r w:rsidRPr="0058423F">
        <w:rPr>
          <w:spacing w:val="-11"/>
          <w:sz w:val="24"/>
          <w:szCs w:val="24"/>
        </w:rPr>
        <w:t xml:space="preserve"> </w:t>
      </w:r>
      <w:r w:rsidRPr="0058423F">
        <w:rPr>
          <w:sz w:val="24"/>
          <w:szCs w:val="24"/>
        </w:rPr>
        <w:t>а</w:t>
      </w:r>
      <w:r w:rsidRPr="0058423F">
        <w:rPr>
          <w:spacing w:val="-9"/>
          <w:sz w:val="24"/>
          <w:szCs w:val="24"/>
        </w:rPr>
        <w:t xml:space="preserve"> </w:t>
      </w:r>
      <w:r w:rsidRPr="0058423F">
        <w:rPr>
          <w:sz w:val="24"/>
          <w:szCs w:val="24"/>
        </w:rPr>
        <w:t>также</w:t>
      </w:r>
      <w:r w:rsidRPr="0058423F">
        <w:rPr>
          <w:spacing w:val="-7"/>
          <w:sz w:val="24"/>
          <w:szCs w:val="24"/>
        </w:rPr>
        <w:t xml:space="preserve"> </w:t>
      </w:r>
      <w:r w:rsidRPr="0058423F">
        <w:rPr>
          <w:sz w:val="24"/>
          <w:szCs w:val="24"/>
        </w:rPr>
        <w:t>требований</w:t>
      </w:r>
      <w:r w:rsidRPr="0058423F">
        <w:rPr>
          <w:spacing w:val="-8"/>
          <w:sz w:val="24"/>
          <w:szCs w:val="24"/>
        </w:rPr>
        <w:t xml:space="preserve"> </w:t>
      </w:r>
      <w:r w:rsidRPr="0058423F">
        <w:rPr>
          <w:sz w:val="24"/>
          <w:szCs w:val="24"/>
        </w:rPr>
        <w:t>к</w:t>
      </w:r>
      <w:r w:rsidRPr="0058423F">
        <w:rPr>
          <w:spacing w:val="-11"/>
          <w:sz w:val="24"/>
          <w:szCs w:val="24"/>
        </w:rPr>
        <w:t xml:space="preserve"> </w:t>
      </w:r>
      <w:r w:rsidRPr="0058423F">
        <w:rPr>
          <w:sz w:val="24"/>
          <w:szCs w:val="24"/>
        </w:rPr>
        <w:t>результатам</w:t>
      </w:r>
      <w:r w:rsidRPr="0058423F">
        <w:rPr>
          <w:spacing w:val="-67"/>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физической культуре.</w:t>
      </w:r>
    </w:p>
    <w:p w:rsidR="00173B47" w:rsidRPr="0058423F" w:rsidRDefault="00F47226" w:rsidP="00A1259D">
      <w:pPr>
        <w:pStyle w:val="a4"/>
        <w:tabs>
          <w:tab w:val="left" w:pos="2591"/>
        </w:tabs>
        <w:ind w:left="567" w:right="462" w:firstLine="567"/>
        <w:rPr>
          <w:sz w:val="24"/>
          <w:szCs w:val="24"/>
        </w:rPr>
      </w:pPr>
      <w:r w:rsidRPr="0058423F">
        <w:rPr>
          <w:sz w:val="24"/>
          <w:szCs w:val="24"/>
        </w:rPr>
        <w:t>В программе по физической культуре нашли своё отражение условия</w:t>
      </w:r>
      <w:r w:rsidRPr="0058423F">
        <w:rPr>
          <w:spacing w:val="-67"/>
          <w:sz w:val="24"/>
          <w:szCs w:val="24"/>
        </w:rPr>
        <w:t xml:space="preserve"> </w:t>
      </w:r>
      <w:r w:rsidRPr="0058423F">
        <w:rPr>
          <w:sz w:val="24"/>
          <w:szCs w:val="24"/>
        </w:rPr>
        <w:t>Концепции</w:t>
      </w:r>
      <w:r w:rsidRPr="0058423F">
        <w:rPr>
          <w:spacing w:val="-4"/>
          <w:sz w:val="24"/>
          <w:szCs w:val="24"/>
        </w:rPr>
        <w:t xml:space="preserve"> </w:t>
      </w:r>
      <w:r w:rsidRPr="0058423F">
        <w:rPr>
          <w:sz w:val="24"/>
          <w:szCs w:val="24"/>
        </w:rPr>
        <w:t>преподавания</w:t>
      </w:r>
      <w:r w:rsidRPr="0058423F">
        <w:rPr>
          <w:spacing w:val="-2"/>
          <w:sz w:val="24"/>
          <w:szCs w:val="24"/>
        </w:rPr>
        <w:t xml:space="preserve"> </w:t>
      </w:r>
      <w:r w:rsidRPr="0058423F">
        <w:rPr>
          <w:sz w:val="24"/>
          <w:szCs w:val="24"/>
        </w:rPr>
        <w:t>учебного</w:t>
      </w:r>
      <w:r w:rsidRPr="0058423F">
        <w:rPr>
          <w:spacing w:val="-3"/>
          <w:sz w:val="24"/>
          <w:szCs w:val="24"/>
        </w:rPr>
        <w:t xml:space="preserve"> </w:t>
      </w:r>
      <w:r w:rsidRPr="0058423F">
        <w:rPr>
          <w:sz w:val="24"/>
          <w:szCs w:val="24"/>
        </w:rPr>
        <w:t>предмета</w:t>
      </w:r>
      <w:r w:rsidRPr="0058423F">
        <w:rPr>
          <w:spacing w:val="-1"/>
          <w:sz w:val="24"/>
          <w:szCs w:val="24"/>
        </w:rPr>
        <w:t xml:space="preserve"> </w:t>
      </w:r>
      <w:r w:rsidRPr="0058423F">
        <w:rPr>
          <w:sz w:val="24"/>
          <w:szCs w:val="24"/>
        </w:rPr>
        <w:t>«Физическая</w:t>
      </w:r>
      <w:r w:rsidRPr="0058423F">
        <w:rPr>
          <w:spacing w:val="-4"/>
          <w:sz w:val="24"/>
          <w:szCs w:val="24"/>
        </w:rPr>
        <w:t xml:space="preserve"> </w:t>
      </w:r>
      <w:r w:rsidRPr="0058423F">
        <w:rPr>
          <w:sz w:val="24"/>
          <w:szCs w:val="24"/>
        </w:rPr>
        <w:t>культура».</w:t>
      </w:r>
    </w:p>
    <w:p w:rsidR="00173B47" w:rsidRPr="0058423F" w:rsidRDefault="00F47226" w:rsidP="00A1259D">
      <w:pPr>
        <w:pStyle w:val="a4"/>
        <w:tabs>
          <w:tab w:val="left" w:pos="2733"/>
        </w:tabs>
        <w:spacing w:before="77"/>
        <w:ind w:left="567" w:right="456" w:firstLine="567"/>
        <w:rPr>
          <w:sz w:val="24"/>
          <w:szCs w:val="24"/>
        </w:rPr>
      </w:pPr>
      <w:r w:rsidRPr="0058423F">
        <w:rPr>
          <w:sz w:val="24"/>
          <w:szCs w:val="24"/>
        </w:rPr>
        <w:t>Предметом</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67"/>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двигательная</w:t>
      </w:r>
      <w:r w:rsidRPr="0058423F">
        <w:rPr>
          <w:spacing w:val="1"/>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с</w:t>
      </w:r>
      <w:r w:rsidRPr="0058423F">
        <w:rPr>
          <w:spacing w:val="-67"/>
          <w:sz w:val="24"/>
          <w:szCs w:val="24"/>
        </w:rPr>
        <w:t xml:space="preserve"> </w:t>
      </w:r>
      <w:r w:rsidRPr="0058423F">
        <w:rPr>
          <w:sz w:val="24"/>
          <w:szCs w:val="24"/>
        </w:rPr>
        <w:t>общеразвивающей</w:t>
      </w:r>
      <w:r w:rsidRPr="0058423F">
        <w:rPr>
          <w:spacing w:val="-10"/>
          <w:sz w:val="24"/>
          <w:szCs w:val="24"/>
        </w:rPr>
        <w:t xml:space="preserve"> </w:t>
      </w:r>
      <w:r w:rsidRPr="0058423F">
        <w:rPr>
          <w:sz w:val="24"/>
          <w:szCs w:val="24"/>
        </w:rPr>
        <w:t>направленностью</w:t>
      </w:r>
      <w:r w:rsidRPr="0058423F">
        <w:rPr>
          <w:spacing w:val="-11"/>
          <w:sz w:val="24"/>
          <w:szCs w:val="24"/>
        </w:rPr>
        <w:t xml:space="preserve"> </w:t>
      </w:r>
      <w:r w:rsidRPr="0058423F">
        <w:rPr>
          <w:sz w:val="24"/>
          <w:szCs w:val="24"/>
        </w:rPr>
        <w:t>с</w:t>
      </w:r>
      <w:r w:rsidRPr="0058423F">
        <w:rPr>
          <w:spacing w:val="-11"/>
          <w:sz w:val="24"/>
          <w:szCs w:val="24"/>
        </w:rPr>
        <w:t xml:space="preserve"> </w:t>
      </w:r>
      <w:r w:rsidRPr="0058423F">
        <w:rPr>
          <w:sz w:val="24"/>
          <w:szCs w:val="24"/>
        </w:rPr>
        <w:t>использованием</w:t>
      </w:r>
      <w:r w:rsidRPr="0058423F">
        <w:rPr>
          <w:spacing w:val="-11"/>
          <w:sz w:val="24"/>
          <w:szCs w:val="24"/>
        </w:rPr>
        <w:t xml:space="preserve"> </w:t>
      </w:r>
      <w:r w:rsidRPr="0058423F">
        <w:rPr>
          <w:sz w:val="24"/>
          <w:szCs w:val="24"/>
        </w:rPr>
        <w:t>основных</w:t>
      </w:r>
      <w:r w:rsidRPr="0058423F">
        <w:rPr>
          <w:spacing w:val="-10"/>
          <w:sz w:val="24"/>
          <w:szCs w:val="24"/>
        </w:rPr>
        <w:t xml:space="preserve"> </w:t>
      </w:r>
      <w:r w:rsidRPr="0058423F">
        <w:rPr>
          <w:sz w:val="24"/>
          <w:szCs w:val="24"/>
        </w:rPr>
        <w:t>направлений</w:t>
      </w:r>
      <w:r w:rsidRPr="0058423F">
        <w:rPr>
          <w:spacing w:val="-68"/>
          <w:sz w:val="24"/>
          <w:szCs w:val="24"/>
        </w:rPr>
        <w:t xml:space="preserve"> </w:t>
      </w:r>
      <w:r w:rsidRPr="0058423F">
        <w:rPr>
          <w:sz w:val="24"/>
          <w:szCs w:val="24"/>
        </w:rPr>
        <w:t>физической культуры в классификации физических упражнений по признаку</w:t>
      </w:r>
      <w:r w:rsidRPr="0058423F">
        <w:rPr>
          <w:spacing w:val="1"/>
          <w:sz w:val="24"/>
          <w:szCs w:val="24"/>
        </w:rPr>
        <w:t xml:space="preserve"> </w:t>
      </w:r>
      <w:r w:rsidRPr="0058423F">
        <w:rPr>
          <w:sz w:val="24"/>
          <w:szCs w:val="24"/>
        </w:rPr>
        <w:t>исторически</w:t>
      </w:r>
      <w:r w:rsidRPr="0058423F">
        <w:rPr>
          <w:spacing w:val="1"/>
          <w:sz w:val="24"/>
          <w:szCs w:val="24"/>
        </w:rPr>
        <w:t xml:space="preserve"> </w:t>
      </w:r>
      <w:r w:rsidRPr="0058423F">
        <w:rPr>
          <w:sz w:val="24"/>
          <w:szCs w:val="24"/>
        </w:rPr>
        <w:t>сложившихся</w:t>
      </w:r>
      <w:r w:rsidRPr="0058423F">
        <w:rPr>
          <w:spacing w:val="1"/>
          <w:sz w:val="24"/>
          <w:szCs w:val="24"/>
        </w:rPr>
        <w:t xml:space="preserve"> </w:t>
      </w:r>
      <w:r w:rsidRPr="0058423F">
        <w:rPr>
          <w:sz w:val="24"/>
          <w:szCs w:val="24"/>
        </w:rPr>
        <w:t>систем:</w:t>
      </w:r>
      <w:r w:rsidRPr="0058423F">
        <w:rPr>
          <w:spacing w:val="1"/>
          <w:sz w:val="24"/>
          <w:szCs w:val="24"/>
        </w:rPr>
        <w:t xml:space="preserve"> </w:t>
      </w:r>
      <w:r w:rsidRPr="0058423F">
        <w:rPr>
          <w:sz w:val="24"/>
          <w:szCs w:val="24"/>
        </w:rPr>
        <w:t>гимнастика,</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туризм,</w:t>
      </w:r>
      <w:r w:rsidRPr="0058423F">
        <w:rPr>
          <w:spacing w:val="1"/>
          <w:sz w:val="24"/>
          <w:szCs w:val="24"/>
        </w:rPr>
        <w:t xml:space="preserve"> </w:t>
      </w:r>
      <w:r w:rsidRPr="0058423F">
        <w:rPr>
          <w:sz w:val="24"/>
          <w:szCs w:val="24"/>
        </w:rPr>
        <w:t>спорт</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упражнений по преимущественной целевой направленности их использования</w:t>
      </w:r>
      <w:r w:rsidRPr="0058423F">
        <w:rPr>
          <w:spacing w:val="-67"/>
          <w:sz w:val="24"/>
          <w:szCs w:val="24"/>
        </w:rPr>
        <w:t xml:space="preserve"> </w:t>
      </w:r>
      <w:r w:rsidRPr="0058423F">
        <w:rPr>
          <w:sz w:val="24"/>
          <w:szCs w:val="24"/>
        </w:rPr>
        <w:t>с учётом сенситивных периодов развития обучающихся начального общего</w:t>
      </w:r>
      <w:r w:rsidRPr="0058423F">
        <w:rPr>
          <w:spacing w:val="1"/>
          <w:sz w:val="24"/>
          <w:szCs w:val="24"/>
        </w:rPr>
        <w:t xml:space="preserve"> </w:t>
      </w:r>
      <w:r w:rsidRPr="0058423F">
        <w:rPr>
          <w:sz w:val="24"/>
          <w:szCs w:val="24"/>
        </w:rPr>
        <w:t>образования. В процессе овладения этой деятельностью формируется костно-</w:t>
      </w:r>
      <w:r w:rsidRPr="0058423F">
        <w:rPr>
          <w:spacing w:val="1"/>
          <w:sz w:val="24"/>
          <w:szCs w:val="24"/>
        </w:rPr>
        <w:t xml:space="preserve"> </w:t>
      </w:r>
      <w:r w:rsidRPr="0058423F">
        <w:rPr>
          <w:sz w:val="24"/>
          <w:szCs w:val="24"/>
        </w:rPr>
        <w:t>мышечная</w:t>
      </w:r>
      <w:r w:rsidRPr="0058423F">
        <w:rPr>
          <w:spacing w:val="1"/>
          <w:sz w:val="24"/>
          <w:szCs w:val="24"/>
        </w:rPr>
        <w:t xml:space="preserve"> </w:t>
      </w:r>
      <w:r w:rsidRPr="0058423F">
        <w:rPr>
          <w:sz w:val="24"/>
          <w:szCs w:val="24"/>
        </w:rPr>
        <w:t>система,</w:t>
      </w:r>
      <w:r w:rsidRPr="0058423F">
        <w:rPr>
          <w:spacing w:val="1"/>
          <w:sz w:val="24"/>
          <w:szCs w:val="24"/>
        </w:rPr>
        <w:t xml:space="preserve"> </w:t>
      </w:r>
      <w:r w:rsidRPr="0058423F">
        <w:rPr>
          <w:sz w:val="24"/>
          <w:szCs w:val="24"/>
        </w:rPr>
        <w:t>укрепляется</w:t>
      </w:r>
      <w:r w:rsidRPr="0058423F">
        <w:rPr>
          <w:spacing w:val="1"/>
          <w:sz w:val="24"/>
          <w:szCs w:val="24"/>
        </w:rPr>
        <w:t xml:space="preserve"> </w:t>
      </w:r>
      <w:r w:rsidRPr="0058423F">
        <w:rPr>
          <w:sz w:val="24"/>
          <w:szCs w:val="24"/>
        </w:rPr>
        <w:t>здоровье,</w:t>
      </w:r>
      <w:r w:rsidRPr="0058423F">
        <w:rPr>
          <w:spacing w:val="1"/>
          <w:sz w:val="24"/>
          <w:szCs w:val="24"/>
        </w:rPr>
        <w:t xml:space="preserve"> </w:t>
      </w:r>
      <w:r w:rsidRPr="0058423F">
        <w:rPr>
          <w:sz w:val="24"/>
          <w:szCs w:val="24"/>
        </w:rPr>
        <w:t>совершенствуются</w:t>
      </w:r>
      <w:r w:rsidRPr="0058423F">
        <w:rPr>
          <w:spacing w:val="1"/>
          <w:sz w:val="24"/>
          <w:szCs w:val="24"/>
        </w:rPr>
        <w:t xml:space="preserve"> </w:t>
      </w:r>
      <w:r w:rsidRPr="0058423F">
        <w:rPr>
          <w:sz w:val="24"/>
          <w:szCs w:val="24"/>
        </w:rPr>
        <w:t>физические</w:t>
      </w:r>
      <w:r w:rsidRPr="0058423F">
        <w:rPr>
          <w:spacing w:val="1"/>
          <w:sz w:val="24"/>
          <w:szCs w:val="24"/>
        </w:rPr>
        <w:t xml:space="preserve"> </w:t>
      </w:r>
      <w:r w:rsidRPr="0058423F">
        <w:rPr>
          <w:sz w:val="24"/>
          <w:szCs w:val="24"/>
        </w:rPr>
        <w:t>качества,</w:t>
      </w:r>
      <w:r w:rsidRPr="0058423F">
        <w:rPr>
          <w:spacing w:val="1"/>
          <w:sz w:val="24"/>
          <w:szCs w:val="24"/>
        </w:rPr>
        <w:t xml:space="preserve"> </w:t>
      </w:r>
      <w:r w:rsidRPr="0058423F">
        <w:rPr>
          <w:sz w:val="24"/>
          <w:szCs w:val="24"/>
        </w:rPr>
        <w:t>осваиваются</w:t>
      </w:r>
      <w:r w:rsidRPr="0058423F">
        <w:rPr>
          <w:spacing w:val="1"/>
          <w:sz w:val="24"/>
          <w:szCs w:val="24"/>
        </w:rPr>
        <w:t xml:space="preserve"> </w:t>
      </w:r>
      <w:r w:rsidRPr="0058423F">
        <w:rPr>
          <w:sz w:val="24"/>
          <w:szCs w:val="24"/>
        </w:rPr>
        <w:t>необходимые</w:t>
      </w:r>
      <w:r w:rsidRPr="0058423F">
        <w:rPr>
          <w:spacing w:val="1"/>
          <w:sz w:val="24"/>
          <w:szCs w:val="24"/>
        </w:rPr>
        <w:t xml:space="preserve"> </w:t>
      </w:r>
      <w:r w:rsidRPr="0058423F">
        <w:rPr>
          <w:sz w:val="24"/>
          <w:szCs w:val="24"/>
        </w:rPr>
        <w:t>двигательные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активно</w:t>
      </w:r>
      <w:r w:rsidRPr="0058423F">
        <w:rPr>
          <w:spacing w:val="1"/>
          <w:sz w:val="24"/>
          <w:szCs w:val="24"/>
        </w:rPr>
        <w:t xml:space="preserve"> </w:t>
      </w:r>
      <w:r w:rsidRPr="0058423F">
        <w:rPr>
          <w:sz w:val="24"/>
          <w:szCs w:val="24"/>
        </w:rPr>
        <w:t>развиваются</w:t>
      </w:r>
      <w:r w:rsidRPr="0058423F">
        <w:rPr>
          <w:spacing w:val="-1"/>
          <w:sz w:val="24"/>
          <w:szCs w:val="24"/>
        </w:rPr>
        <w:t xml:space="preserve"> </w:t>
      </w:r>
      <w:r w:rsidRPr="0058423F">
        <w:rPr>
          <w:sz w:val="24"/>
          <w:szCs w:val="24"/>
        </w:rPr>
        <w:t>мышление,</w:t>
      </w:r>
      <w:r w:rsidRPr="0058423F">
        <w:rPr>
          <w:spacing w:val="-1"/>
          <w:sz w:val="24"/>
          <w:szCs w:val="24"/>
        </w:rPr>
        <w:t xml:space="preserve"> </w:t>
      </w:r>
      <w:r w:rsidRPr="0058423F">
        <w:rPr>
          <w:sz w:val="24"/>
          <w:szCs w:val="24"/>
        </w:rPr>
        <w:t>творчество и самостоятельность.</w:t>
      </w:r>
    </w:p>
    <w:p w:rsidR="00173B47" w:rsidRPr="0058423F" w:rsidRDefault="00F47226" w:rsidP="00A1259D">
      <w:pPr>
        <w:pStyle w:val="a4"/>
        <w:tabs>
          <w:tab w:val="left" w:pos="2911"/>
        </w:tabs>
        <w:spacing w:line="242" w:lineRule="auto"/>
        <w:ind w:left="567" w:right="467" w:firstLine="567"/>
        <w:rPr>
          <w:sz w:val="24"/>
          <w:szCs w:val="24"/>
        </w:rPr>
      </w:pPr>
      <w:r w:rsidRPr="0058423F">
        <w:rPr>
          <w:sz w:val="24"/>
          <w:szCs w:val="24"/>
        </w:rPr>
        <w:t>Физическая</w:t>
      </w:r>
      <w:r w:rsidRPr="0058423F">
        <w:rPr>
          <w:spacing w:val="1"/>
          <w:sz w:val="24"/>
          <w:szCs w:val="24"/>
        </w:rPr>
        <w:t xml:space="preserve"> </w:t>
      </w:r>
      <w:r w:rsidRPr="0058423F">
        <w:rPr>
          <w:sz w:val="24"/>
          <w:szCs w:val="24"/>
        </w:rPr>
        <w:t>культура</w:t>
      </w:r>
      <w:r w:rsidRPr="0058423F">
        <w:rPr>
          <w:spacing w:val="1"/>
          <w:sz w:val="24"/>
          <w:szCs w:val="24"/>
        </w:rPr>
        <w:t xml:space="preserve"> </w:t>
      </w:r>
      <w:r w:rsidRPr="0058423F">
        <w:rPr>
          <w:sz w:val="24"/>
          <w:szCs w:val="24"/>
        </w:rPr>
        <w:t>обладает</w:t>
      </w:r>
      <w:r w:rsidRPr="0058423F">
        <w:rPr>
          <w:spacing w:val="1"/>
          <w:sz w:val="24"/>
          <w:szCs w:val="24"/>
        </w:rPr>
        <w:t xml:space="preserve"> </w:t>
      </w:r>
      <w:r w:rsidRPr="0058423F">
        <w:rPr>
          <w:sz w:val="24"/>
          <w:szCs w:val="24"/>
        </w:rPr>
        <w:t>широкими</w:t>
      </w:r>
      <w:r w:rsidRPr="0058423F">
        <w:rPr>
          <w:spacing w:val="1"/>
          <w:sz w:val="24"/>
          <w:szCs w:val="24"/>
        </w:rPr>
        <w:t xml:space="preserve"> </w:t>
      </w:r>
      <w:r w:rsidRPr="0058423F">
        <w:rPr>
          <w:sz w:val="24"/>
          <w:szCs w:val="24"/>
        </w:rPr>
        <w:t>возможностями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использовании</w:t>
      </w:r>
      <w:r w:rsidRPr="0058423F">
        <w:rPr>
          <w:spacing w:val="-1"/>
          <w:sz w:val="24"/>
          <w:szCs w:val="24"/>
        </w:rPr>
        <w:t xml:space="preserve"> </w:t>
      </w:r>
      <w:r w:rsidRPr="0058423F">
        <w:rPr>
          <w:sz w:val="24"/>
          <w:szCs w:val="24"/>
        </w:rPr>
        <w:t>форм,</w:t>
      </w:r>
      <w:r w:rsidRPr="0058423F">
        <w:rPr>
          <w:spacing w:val="-2"/>
          <w:sz w:val="24"/>
          <w:szCs w:val="24"/>
        </w:rPr>
        <w:t xml:space="preserve"> </w:t>
      </w:r>
      <w:r w:rsidRPr="0058423F">
        <w:rPr>
          <w:sz w:val="24"/>
          <w:szCs w:val="24"/>
        </w:rPr>
        <w:t>средств</w:t>
      </w:r>
      <w:r w:rsidRPr="0058423F">
        <w:rPr>
          <w:spacing w:val="-2"/>
          <w:sz w:val="24"/>
          <w:szCs w:val="24"/>
        </w:rPr>
        <w:t xml:space="preserve"> </w:t>
      </w:r>
      <w:r w:rsidRPr="0058423F">
        <w:rPr>
          <w:sz w:val="24"/>
          <w:szCs w:val="24"/>
        </w:rPr>
        <w:t>и методов</w:t>
      </w:r>
      <w:r w:rsidRPr="0058423F">
        <w:rPr>
          <w:spacing w:val="-3"/>
          <w:sz w:val="24"/>
          <w:szCs w:val="24"/>
        </w:rPr>
        <w:t xml:space="preserve"> </w:t>
      </w:r>
      <w:r w:rsidRPr="0058423F">
        <w:rPr>
          <w:sz w:val="24"/>
          <w:szCs w:val="24"/>
        </w:rPr>
        <w:t>обучения.</w:t>
      </w:r>
    </w:p>
    <w:p w:rsidR="00173B47" w:rsidRPr="0058423F" w:rsidRDefault="00F47226" w:rsidP="00A1259D">
      <w:pPr>
        <w:pStyle w:val="a4"/>
        <w:tabs>
          <w:tab w:val="left" w:pos="2733"/>
        </w:tabs>
        <w:ind w:left="567" w:right="462" w:firstLine="567"/>
        <w:rPr>
          <w:sz w:val="24"/>
          <w:szCs w:val="24"/>
        </w:rPr>
      </w:pPr>
      <w:r w:rsidRPr="0058423F">
        <w:rPr>
          <w:sz w:val="24"/>
          <w:szCs w:val="24"/>
        </w:rPr>
        <w:t>Программа по физической культуре основана на системе научных</w:t>
      </w:r>
      <w:r w:rsidRPr="0058423F">
        <w:rPr>
          <w:spacing w:val="1"/>
          <w:sz w:val="24"/>
          <w:szCs w:val="24"/>
        </w:rPr>
        <w:t xml:space="preserve"> </w:t>
      </w:r>
      <w:r w:rsidRPr="0058423F">
        <w:rPr>
          <w:sz w:val="24"/>
          <w:szCs w:val="24"/>
        </w:rPr>
        <w:t>знаний</w:t>
      </w:r>
      <w:r w:rsidRPr="0058423F">
        <w:rPr>
          <w:spacing w:val="-17"/>
          <w:sz w:val="24"/>
          <w:szCs w:val="24"/>
        </w:rPr>
        <w:t xml:space="preserve"> </w:t>
      </w:r>
      <w:r w:rsidRPr="0058423F">
        <w:rPr>
          <w:sz w:val="24"/>
          <w:szCs w:val="24"/>
        </w:rPr>
        <w:t>о</w:t>
      </w:r>
      <w:r w:rsidRPr="0058423F">
        <w:rPr>
          <w:spacing w:val="-13"/>
          <w:sz w:val="24"/>
          <w:szCs w:val="24"/>
        </w:rPr>
        <w:t xml:space="preserve"> </w:t>
      </w:r>
      <w:r w:rsidRPr="0058423F">
        <w:rPr>
          <w:sz w:val="24"/>
          <w:szCs w:val="24"/>
        </w:rPr>
        <w:t>человеке,</w:t>
      </w:r>
      <w:r w:rsidRPr="0058423F">
        <w:rPr>
          <w:spacing w:val="-14"/>
          <w:sz w:val="24"/>
          <w:szCs w:val="24"/>
        </w:rPr>
        <w:t xml:space="preserve"> </w:t>
      </w:r>
      <w:r w:rsidRPr="0058423F">
        <w:rPr>
          <w:sz w:val="24"/>
          <w:szCs w:val="24"/>
        </w:rPr>
        <w:t>сущности</w:t>
      </w:r>
      <w:r w:rsidRPr="0058423F">
        <w:rPr>
          <w:spacing w:val="-13"/>
          <w:sz w:val="24"/>
          <w:szCs w:val="24"/>
        </w:rPr>
        <w:t xml:space="preserve"> </w:t>
      </w:r>
      <w:r w:rsidRPr="0058423F">
        <w:rPr>
          <w:sz w:val="24"/>
          <w:szCs w:val="24"/>
        </w:rPr>
        <w:t>физической</w:t>
      </w:r>
      <w:r w:rsidRPr="0058423F">
        <w:rPr>
          <w:spacing w:val="-14"/>
          <w:sz w:val="24"/>
          <w:szCs w:val="24"/>
        </w:rPr>
        <w:t xml:space="preserve"> </w:t>
      </w:r>
      <w:r w:rsidRPr="0058423F">
        <w:rPr>
          <w:sz w:val="24"/>
          <w:szCs w:val="24"/>
        </w:rPr>
        <w:t>культуры,</w:t>
      </w:r>
      <w:r w:rsidRPr="0058423F">
        <w:rPr>
          <w:spacing w:val="-14"/>
          <w:sz w:val="24"/>
          <w:szCs w:val="24"/>
        </w:rPr>
        <w:t xml:space="preserve"> </w:t>
      </w:r>
      <w:r w:rsidRPr="0058423F">
        <w:rPr>
          <w:sz w:val="24"/>
          <w:szCs w:val="24"/>
        </w:rPr>
        <w:t>общих</w:t>
      </w:r>
      <w:r w:rsidRPr="0058423F">
        <w:rPr>
          <w:spacing w:val="-13"/>
          <w:sz w:val="24"/>
          <w:szCs w:val="24"/>
        </w:rPr>
        <w:t xml:space="preserve"> </w:t>
      </w:r>
      <w:r w:rsidRPr="0058423F">
        <w:rPr>
          <w:sz w:val="24"/>
          <w:szCs w:val="24"/>
        </w:rPr>
        <w:t>закономерностях</w:t>
      </w:r>
      <w:r w:rsidRPr="0058423F">
        <w:rPr>
          <w:spacing w:val="-13"/>
          <w:sz w:val="24"/>
          <w:szCs w:val="24"/>
        </w:rPr>
        <w:t xml:space="preserve"> </w:t>
      </w:r>
      <w:r w:rsidRPr="0058423F">
        <w:rPr>
          <w:sz w:val="24"/>
          <w:szCs w:val="24"/>
        </w:rPr>
        <w:t>её</w:t>
      </w:r>
      <w:r w:rsidRPr="0058423F">
        <w:rPr>
          <w:spacing w:val="-68"/>
          <w:sz w:val="24"/>
          <w:szCs w:val="24"/>
        </w:rPr>
        <w:t xml:space="preserve"> </w:t>
      </w:r>
      <w:r w:rsidRPr="0058423F">
        <w:rPr>
          <w:sz w:val="24"/>
          <w:szCs w:val="24"/>
        </w:rPr>
        <w:t>функционирования и использования с целью всестороннего развития людей и</w:t>
      </w:r>
      <w:r w:rsidRPr="0058423F">
        <w:rPr>
          <w:spacing w:val="1"/>
          <w:sz w:val="24"/>
          <w:szCs w:val="24"/>
        </w:rPr>
        <w:t xml:space="preserve"> </w:t>
      </w:r>
      <w:r w:rsidRPr="0058423F">
        <w:rPr>
          <w:sz w:val="24"/>
          <w:szCs w:val="24"/>
        </w:rPr>
        <w:t>направлена на формирование основ знаний в области физической культуры,</w:t>
      </w:r>
      <w:r w:rsidRPr="0058423F">
        <w:rPr>
          <w:spacing w:val="1"/>
          <w:sz w:val="24"/>
          <w:szCs w:val="24"/>
        </w:rPr>
        <w:t xml:space="preserve"> </w:t>
      </w:r>
      <w:r w:rsidRPr="0058423F">
        <w:rPr>
          <w:sz w:val="24"/>
          <w:szCs w:val="24"/>
        </w:rPr>
        <w:t>культуры движений, воспитание устойчивых навыков выполнения основных</w:t>
      </w:r>
      <w:r w:rsidRPr="0058423F">
        <w:rPr>
          <w:spacing w:val="1"/>
          <w:sz w:val="24"/>
          <w:szCs w:val="24"/>
        </w:rPr>
        <w:t xml:space="preserve"> </w:t>
      </w:r>
      <w:r w:rsidRPr="0058423F">
        <w:rPr>
          <w:sz w:val="24"/>
          <w:szCs w:val="24"/>
        </w:rPr>
        <w:t>двигательных</w:t>
      </w:r>
      <w:r w:rsidRPr="0058423F">
        <w:rPr>
          <w:spacing w:val="-4"/>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укрепление здоровья.</w:t>
      </w:r>
    </w:p>
    <w:p w:rsidR="00173B47" w:rsidRPr="0058423F" w:rsidRDefault="00F47226" w:rsidP="00A1259D">
      <w:pPr>
        <w:pStyle w:val="a4"/>
        <w:tabs>
          <w:tab w:val="left" w:pos="2733"/>
        </w:tabs>
        <w:ind w:left="567" w:right="459" w:firstLine="567"/>
        <w:rPr>
          <w:sz w:val="24"/>
          <w:szCs w:val="24"/>
        </w:rPr>
      </w:pPr>
      <w:r w:rsidRPr="0058423F">
        <w:rPr>
          <w:spacing w:val="-1"/>
          <w:sz w:val="24"/>
          <w:szCs w:val="24"/>
        </w:rPr>
        <w:t>В</w:t>
      </w:r>
      <w:r w:rsidRPr="0058423F">
        <w:rPr>
          <w:spacing w:val="-18"/>
          <w:sz w:val="24"/>
          <w:szCs w:val="24"/>
        </w:rPr>
        <w:t xml:space="preserve"> </w:t>
      </w:r>
      <w:r w:rsidRPr="0058423F">
        <w:rPr>
          <w:spacing w:val="-1"/>
          <w:sz w:val="24"/>
          <w:szCs w:val="24"/>
        </w:rPr>
        <w:t>программе</w:t>
      </w:r>
      <w:r w:rsidRPr="0058423F">
        <w:rPr>
          <w:spacing w:val="-14"/>
          <w:sz w:val="24"/>
          <w:szCs w:val="24"/>
        </w:rPr>
        <w:t xml:space="preserve"> </w:t>
      </w:r>
      <w:r w:rsidRPr="0058423F">
        <w:rPr>
          <w:spacing w:val="-1"/>
          <w:sz w:val="24"/>
          <w:szCs w:val="24"/>
        </w:rPr>
        <w:t>по</w:t>
      </w:r>
      <w:r w:rsidRPr="0058423F">
        <w:rPr>
          <w:spacing w:val="-13"/>
          <w:sz w:val="24"/>
          <w:szCs w:val="24"/>
        </w:rPr>
        <w:t xml:space="preserve"> </w:t>
      </w:r>
      <w:r w:rsidRPr="0058423F">
        <w:rPr>
          <w:spacing w:val="-1"/>
          <w:sz w:val="24"/>
          <w:szCs w:val="24"/>
        </w:rPr>
        <w:t>физической</w:t>
      </w:r>
      <w:r w:rsidRPr="0058423F">
        <w:rPr>
          <w:spacing w:val="-14"/>
          <w:sz w:val="24"/>
          <w:szCs w:val="24"/>
        </w:rPr>
        <w:t xml:space="preserve"> </w:t>
      </w:r>
      <w:r w:rsidRPr="0058423F">
        <w:rPr>
          <w:spacing w:val="-1"/>
          <w:sz w:val="24"/>
          <w:szCs w:val="24"/>
        </w:rPr>
        <w:t>культуре</w:t>
      </w:r>
      <w:r w:rsidRPr="0058423F">
        <w:rPr>
          <w:spacing w:val="-14"/>
          <w:sz w:val="24"/>
          <w:szCs w:val="24"/>
        </w:rPr>
        <w:t xml:space="preserve"> </w:t>
      </w:r>
      <w:r w:rsidRPr="0058423F">
        <w:rPr>
          <w:sz w:val="24"/>
          <w:szCs w:val="24"/>
        </w:rPr>
        <w:t>учтены</w:t>
      </w:r>
      <w:r w:rsidRPr="0058423F">
        <w:rPr>
          <w:spacing w:val="-14"/>
          <w:sz w:val="24"/>
          <w:szCs w:val="24"/>
        </w:rPr>
        <w:t xml:space="preserve"> </w:t>
      </w:r>
      <w:r w:rsidRPr="0058423F">
        <w:rPr>
          <w:sz w:val="24"/>
          <w:szCs w:val="24"/>
        </w:rPr>
        <w:t>приоритеты</w:t>
      </w:r>
      <w:r w:rsidRPr="0058423F">
        <w:rPr>
          <w:spacing w:val="-15"/>
          <w:sz w:val="24"/>
          <w:szCs w:val="24"/>
        </w:rPr>
        <w:t xml:space="preserve"> </w:t>
      </w:r>
      <w:r w:rsidRPr="0058423F">
        <w:rPr>
          <w:sz w:val="24"/>
          <w:szCs w:val="24"/>
        </w:rPr>
        <w:t>в</w:t>
      </w:r>
      <w:r w:rsidRPr="0058423F">
        <w:rPr>
          <w:spacing w:val="-15"/>
          <w:sz w:val="24"/>
          <w:szCs w:val="24"/>
        </w:rPr>
        <w:t xml:space="preserve"> </w:t>
      </w:r>
      <w:r w:rsidRPr="0058423F">
        <w:rPr>
          <w:sz w:val="24"/>
          <w:szCs w:val="24"/>
        </w:rPr>
        <w:t>обучении</w:t>
      </w:r>
      <w:r w:rsidRPr="0058423F">
        <w:rPr>
          <w:spacing w:val="-67"/>
          <w:sz w:val="24"/>
          <w:szCs w:val="24"/>
        </w:rPr>
        <w:t xml:space="preserve"> </w:t>
      </w:r>
      <w:r w:rsidRPr="0058423F">
        <w:rPr>
          <w:sz w:val="24"/>
          <w:szCs w:val="24"/>
        </w:rPr>
        <w:t>на уровне начального образования, изложенные в Концепции модернизации</w:t>
      </w:r>
      <w:r w:rsidRPr="0058423F">
        <w:rPr>
          <w:spacing w:val="1"/>
          <w:sz w:val="24"/>
          <w:szCs w:val="24"/>
        </w:rPr>
        <w:t xml:space="preserve"> </w:t>
      </w:r>
      <w:r w:rsidRPr="0058423F">
        <w:rPr>
          <w:sz w:val="24"/>
          <w:szCs w:val="24"/>
        </w:rPr>
        <w:t>преподавания учебного предмета «Физическая культура»,</w:t>
      </w:r>
      <w:r w:rsidRPr="0058423F">
        <w:rPr>
          <w:spacing w:val="1"/>
          <w:sz w:val="24"/>
          <w:szCs w:val="24"/>
        </w:rPr>
        <w:t xml:space="preserve"> </w:t>
      </w:r>
      <w:r w:rsidRPr="0058423F">
        <w:rPr>
          <w:sz w:val="24"/>
          <w:szCs w:val="24"/>
        </w:rPr>
        <w:t>которые нашли</w:t>
      </w:r>
      <w:r w:rsidRPr="0058423F">
        <w:rPr>
          <w:spacing w:val="1"/>
          <w:sz w:val="24"/>
          <w:szCs w:val="24"/>
        </w:rPr>
        <w:t xml:space="preserve"> </w:t>
      </w:r>
      <w:r w:rsidRPr="0058423F">
        <w:rPr>
          <w:sz w:val="24"/>
          <w:szCs w:val="24"/>
        </w:rPr>
        <w:t>отражение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содержании</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части</w:t>
      </w:r>
      <w:r w:rsidRPr="0058423F">
        <w:rPr>
          <w:spacing w:val="-67"/>
          <w:sz w:val="24"/>
          <w:szCs w:val="24"/>
        </w:rPr>
        <w:t xml:space="preserve"> </w:t>
      </w:r>
      <w:r w:rsidRPr="0058423F">
        <w:rPr>
          <w:sz w:val="24"/>
          <w:szCs w:val="24"/>
        </w:rPr>
        <w:t>получения знаний и умений выполнения базовых упражнений гимнастики для</w:t>
      </w:r>
      <w:r w:rsidRPr="0058423F">
        <w:rPr>
          <w:spacing w:val="-67"/>
          <w:sz w:val="24"/>
          <w:szCs w:val="24"/>
        </w:rPr>
        <w:t xml:space="preserve"> </w:t>
      </w:r>
      <w:r w:rsidRPr="0058423F">
        <w:rPr>
          <w:sz w:val="24"/>
          <w:szCs w:val="24"/>
        </w:rPr>
        <w:t>правильного</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опорно-двигательного</w:t>
      </w:r>
      <w:r w:rsidRPr="0058423F">
        <w:rPr>
          <w:spacing w:val="1"/>
          <w:sz w:val="24"/>
          <w:szCs w:val="24"/>
        </w:rPr>
        <w:t xml:space="preserve"> </w:t>
      </w:r>
      <w:r w:rsidRPr="0058423F">
        <w:rPr>
          <w:sz w:val="24"/>
          <w:szCs w:val="24"/>
        </w:rPr>
        <w:t>аппарата,</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pacing w:val="-1"/>
          <w:sz w:val="24"/>
          <w:szCs w:val="24"/>
        </w:rPr>
        <w:t>гибкости,</w:t>
      </w:r>
      <w:r w:rsidRPr="0058423F">
        <w:rPr>
          <w:spacing w:val="-15"/>
          <w:sz w:val="24"/>
          <w:szCs w:val="24"/>
        </w:rPr>
        <w:t xml:space="preserve"> </w:t>
      </w:r>
      <w:r w:rsidRPr="0058423F">
        <w:rPr>
          <w:spacing w:val="-1"/>
          <w:sz w:val="24"/>
          <w:szCs w:val="24"/>
        </w:rPr>
        <w:t>координации,</w:t>
      </w:r>
      <w:r w:rsidRPr="0058423F">
        <w:rPr>
          <w:spacing w:val="-15"/>
          <w:sz w:val="24"/>
          <w:szCs w:val="24"/>
        </w:rPr>
        <w:t xml:space="preserve"> </w:t>
      </w:r>
      <w:r w:rsidRPr="0058423F">
        <w:rPr>
          <w:sz w:val="24"/>
          <w:szCs w:val="24"/>
        </w:rPr>
        <w:t>моторики,</w:t>
      </w:r>
      <w:r w:rsidRPr="0058423F">
        <w:rPr>
          <w:spacing w:val="-17"/>
          <w:sz w:val="24"/>
          <w:szCs w:val="24"/>
        </w:rPr>
        <w:t xml:space="preserve"> </w:t>
      </w:r>
      <w:r w:rsidRPr="0058423F">
        <w:rPr>
          <w:sz w:val="24"/>
          <w:szCs w:val="24"/>
        </w:rPr>
        <w:t>получения</w:t>
      </w:r>
      <w:r w:rsidRPr="0058423F">
        <w:rPr>
          <w:spacing w:val="-14"/>
          <w:sz w:val="24"/>
          <w:szCs w:val="24"/>
        </w:rPr>
        <w:t xml:space="preserve"> </w:t>
      </w:r>
      <w:r w:rsidRPr="0058423F">
        <w:rPr>
          <w:sz w:val="24"/>
          <w:szCs w:val="24"/>
        </w:rPr>
        <w:t>эмоционального</w:t>
      </w:r>
      <w:r w:rsidRPr="0058423F">
        <w:rPr>
          <w:spacing w:val="-15"/>
          <w:sz w:val="24"/>
          <w:szCs w:val="24"/>
        </w:rPr>
        <w:t xml:space="preserve"> </w:t>
      </w:r>
      <w:r w:rsidRPr="0058423F">
        <w:rPr>
          <w:sz w:val="24"/>
          <w:szCs w:val="24"/>
        </w:rPr>
        <w:t>удовлетворения</w:t>
      </w:r>
      <w:r w:rsidRPr="0058423F">
        <w:rPr>
          <w:spacing w:val="-68"/>
          <w:sz w:val="24"/>
          <w:szCs w:val="24"/>
        </w:rPr>
        <w:t xml:space="preserve"> </w:t>
      </w:r>
      <w:r w:rsidRPr="0058423F">
        <w:rPr>
          <w:sz w:val="24"/>
          <w:szCs w:val="24"/>
        </w:rPr>
        <w:t>от</w:t>
      </w:r>
      <w:r w:rsidRPr="0058423F">
        <w:rPr>
          <w:spacing w:val="-2"/>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физических упражнений</w:t>
      </w:r>
      <w:r w:rsidRPr="0058423F">
        <w:rPr>
          <w:spacing w:val="-4"/>
          <w:sz w:val="24"/>
          <w:szCs w:val="24"/>
        </w:rPr>
        <w:t xml:space="preserve"> </w:t>
      </w:r>
      <w:r w:rsidRPr="0058423F">
        <w:rPr>
          <w:sz w:val="24"/>
          <w:szCs w:val="24"/>
        </w:rPr>
        <w:t>в</w:t>
      </w:r>
      <w:r w:rsidRPr="0058423F">
        <w:rPr>
          <w:spacing w:val="-3"/>
          <w:sz w:val="24"/>
          <w:szCs w:val="24"/>
        </w:rPr>
        <w:t xml:space="preserve"> </w:t>
      </w:r>
      <w:r w:rsidRPr="0058423F">
        <w:rPr>
          <w:sz w:val="24"/>
          <w:szCs w:val="24"/>
        </w:rPr>
        <w:t>игровой деятельности.</w:t>
      </w:r>
    </w:p>
    <w:p w:rsidR="00173B47" w:rsidRPr="0058423F" w:rsidRDefault="00F47226" w:rsidP="00A1259D">
      <w:pPr>
        <w:pStyle w:val="a4"/>
        <w:tabs>
          <w:tab w:val="left" w:pos="2733"/>
        </w:tabs>
        <w:ind w:left="567" w:right="457" w:firstLine="567"/>
        <w:rPr>
          <w:sz w:val="24"/>
          <w:szCs w:val="24"/>
        </w:rPr>
      </w:pPr>
      <w:r w:rsidRPr="0058423F">
        <w:rPr>
          <w:sz w:val="24"/>
          <w:szCs w:val="24"/>
        </w:rPr>
        <w:t>Программа по физической культуре обеспечивает создание условий</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высокого</w:t>
      </w:r>
      <w:r w:rsidRPr="0058423F">
        <w:rPr>
          <w:spacing w:val="1"/>
          <w:sz w:val="24"/>
          <w:szCs w:val="24"/>
        </w:rPr>
        <w:t xml:space="preserve"> </w:t>
      </w:r>
      <w:r w:rsidRPr="0058423F">
        <w:rPr>
          <w:sz w:val="24"/>
          <w:szCs w:val="24"/>
        </w:rPr>
        <w:t>качества</w:t>
      </w:r>
      <w:r w:rsidRPr="0058423F">
        <w:rPr>
          <w:spacing w:val="1"/>
          <w:sz w:val="24"/>
          <w:szCs w:val="24"/>
        </w:rPr>
        <w:t xml:space="preserve"> </w:t>
      </w:r>
      <w:r w:rsidRPr="0058423F">
        <w:rPr>
          <w:sz w:val="24"/>
          <w:szCs w:val="24"/>
        </w:rPr>
        <w:t>преподавания</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выполнение</w:t>
      </w:r>
      <w:r w:rsidRPr="0058423F">
        <w:rPr>
          <w:spacing w:val="1"/>
          <w:sz w:val="24"/>
          <w:szCs w:val="24"/>
        </w:rPr>
        <w:t xml:space="preserve"> </w:t>
      </w:r>
      <w:r w:rsidRPr="0058423F">
        <w:rPr>
          <w:sz w:val="24"/>
          <w:szCs w:val="24"/>
        </w:rPr>
        <w:t>требований,</w:t>
      </w:r>
      <w:r w:rsidRPr="0058423F">
        <w:rPr>
          <w:spacing w:val="1"/>
          <w:sz w:val="24"/>
          <w:szCs w:val="24"/>
        </w:rPr>
        <w:t xml:space="preserve"> </w:t>
      </w:r>
      <w:r w:rsidRPr="0058423F">
        <w:rPr>
          <w:sz w:val="24"/>
          <w:szCs w:val="24"/>
        </w:rPr>
        <w:t>определённых</w:t>
      </w:r>
      <w:r w:rsidRPr="0058423F">
        <w:rPr>
          <w:spacing w:val="1"/>
          <w:sz w:val="24"/>
          <w:szCs w:val="24"/>
        </w:rPr>
        <w:t xml:space="preserve"> </w:t>
      </w:r>
      <w:r w:rsidRPr="0058423F">
        <w:rPr>
          <w:sz w:val="24"/>
          <w:szCs w:val="24"/>
        </w:rPr>
        <w:t>статьей</w:t>
      </w:r>
      <w:r w:rsidRPr="0058423F">
        <w:rPr>
          <w:spacing w:val="-13"/>
          <w:sz w:val="24"/>
          <w:szCs w:val="24"/>
        </w:rPr>
        <w:t xml:space="preserve"> </w:t>
      </w:r>
      <w:r w:rsidRPr="0058423F">
        <w:rPr>
          <w:sz w:val="24"/>
          <w:szCs w:val="24"/>
        </w:rPr>
        <w:t>41</w:t>
      </w:r>
      <w:r w:rsidRPr="0058423F">
        <w:rPr>
          <w:spacing w:val="-13"/>
          <w:sz w:val="24"/>
          <w:szCs w:val="24"/>
        </w:rPr>
        <w:t xml:space="preserve"> </w:t>
      </w:r>
      <w:r w:rsidRPr="0058423F">
        <w:rPr>
          <w:sz w:val="24"/>
          <w:szCs w:val="24"/>
        </w:rPr>
        <w:t>Федерального</w:t>
      </w:r>
      <w:r w:rsidRPr="0058423F">
        <w:rPr>
          <w:spacing w:val="-12"/>
          <w:sz w:val="24"/>
          <w:szCs w:val="24"/>
        </w:rPr>
        <w:t xml:space="preserve"> </w:t>
      </w:r>
      <w:r w:rsidRPr="0058423F">
        <w:rPr>
          <w:sz w:val="24"/>
          <w:szCs w:val="24"/>
        </w:rPr>
        <w:t>закона</w:t>
      </w:r>
      <w:r w:rsidRPr="0058423F">
        <w:rPr>
          <w:spacing w:val="-13"/>
          <w:sz w:val="24"/>
          <w:szCs w:val="24"/>
        </w:rPr>
        <w:t xml:space="preserve"> </w:t>
      </w:r>
      <w:r w:rsidRPr="0058423F">
        <w:rPr>
          <w:sz w:val="24"/>
          <w:szCs w:val="24"/>
        </w:rPr>
        <w:t>«Об</w:t>
      </w:r>
      <w:r w:rsidRPr="0058423F">
        <w:rPr>
          <w:spacing w:val="-12"/>
          <w:sz w:val="24"/>
          <w:szCs w:val="24"/>
        </w:rPr>
        <w:t xml:space="preserve"> </w:t>
      </w:r>
      <w:r w:rsidRPr="0058423F">
        <w:rPr>
          <w:sz w:val="24"/>
          <w:szCs w:val="24"/>
        </w:rPr>
        <w:t>образовании</w:t>
      </w:r>
      <w:r w:rsidRPr="0058423F">
        <w:rPr>
          <w:spacing w:val="-12"/>
          <w:sz w:val="24"/>
          <w:szCs w:val="24"/>
        </w:rPr>
        <w:t xml:space="preserve"> </w:t>
      </w:r>
      <w:r w:rsidRPr="0058423F">
        <w:rPr>
          <w:sz w:val="24"/>
          <w:szCs w:val="24"/>
        </w:rPr>
        <w:t>в</w:t>
      </w:r>
      <w:r w:rsidRPr="0058423F">
        <w:rPr>
          <w:spacing w:val="-14"/>
          <w:sz w:val="24"/>
          <w:szCs w:val="24"/>
        </w:rPr>
        <w:t xml:space="preserve"> </w:t>
      </w:r>
      <w:r w:rsidRPr="0058423F">
        <w:rPr>
          <w:sz w:val="24"/>
          <w:szCs w:val="24"/>
        </w:rPr>
        <w:t>Российской</w:t>
      </w:r>
      <w:r w:rsidRPr="0058423F">
        <w:rPr>
          <w:spacing w:val="-13"/>
          <w:sz w:val="24"/>
          <w:szCs w:val="24"/>
        </w:rPr>
        <w:t xml:space="preserve"> </w:t>
      </w:r>
      <w:r w:rsidRPr="0058423F">
        <w:rPr>
          <w:sz w:val="24"/>
          <w:szCs w:val="24"/>
        </w:rPr>
        <w:t>Федерации»</w:t>
      </w:r>
      <w:r w:rsidRPr="0058423F">
        <w:rPr>
          <w:spacing w:val="-16"/>
          <w:sz w:val="24"/>
          <w:szCs w:val="24"/>
        </w:rPr>
        <w:t xml:space="preserve"> </w:t>
      </w:r>
      <w:r w:rsidRPr="0058423F">
        <w:rPr>
          <w:sz w:val="24"/>
          <w:szCs w:val="24"/>
        </w:rPr>
        <w:t>от</w:t>
      </w:r>
      <w:r w:rsidRPr="0058423F">
        <w:rPr>
          <w:spacing w:val="-68"/>
          <w:sz w:val="24"/>
          <w:szCs w:val="24"/>
        </w:rPr>
        <w:t xml:space="preserve"> </w:t>
      </w:r>
      <w:r w:rsidRPr="0058423F">
        <w:rPr>
          <w:sz w:val="24"/>
          <w:szCs w:val="24"/>
        </w:rPr>
        <w:t>29 декабря 2012 г. № 273-ФЗ, включая определение оптимальной учебной</w:t>
      </w:r>
      <w:r w:rsidRPr="0058423F">
        <w:rPr>
          <w:spacing w:val="1"/>
          <w:sz w:val="24"/>
          <w:szCs w:val="24"/>
        </w:rPr>
        <w:t xml:space="preserve"> </w:t>
      </w:r>
      <w:r w:rsidRPr="0058423F">
        <w:rPr>
          <w:sz w:val="24"/>
          <w:szCs w:val="24"/>
        </w:rPr>
        <w:t>нагрузки,</w:t>
      </w:r>
      <w:r w:rsidRPr="0058423F">
        <w:rPr>
          <w:spacing w:val="1"/>
          <w:sz w:val="24"/>
          <w:szCs w:val="24"/>
        </w:rPr>
        <w:t xml:space="preserve"> </w:t>
      </w:r>
      <w:r w:rsidRPr="0058423F">
        <w:rPr>
          <w:sz w:val="24"/>
          <w:szCs w:val="24"/>
        </w:rPr>
        <w:t>режима</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занятий,</w:t>
      </w:r>
      <w:r w:rsidRPr="0058423F">
        <w:rPr>
          <w:spacing w:val="1"/>
          <w:sz w:val="24"/>
          <w:szCs w:val="24"/>
        </w:rPr>
        <w:t xml:space="preserve"> </w:t>
      </w:r>
      <w:r w:rsidRPr="0058423F">
        <w:rPr>
          <w:sz w:val="24"/>
          <w:szCs w:val="24"/>
        </w:rPr>
        <w:t>создание</w:t>
      </w:r>
      <w:r w:rsidRPr="0058423F">
        <w:rPr>
          <w:spacing w:val="1"/>
          <w:sz w:val="24"/>
          <w:szCs w:val="24"/>
        </w:rPr>
        <w:t xml:space="preserve"> </w:t>
      </w:r>
      <w:r w:rsidRPr="0058423F">
        <w:rPr>
          <w:sz w:val="24"/>
          <w:szCs w:val="24"/>
        </w:rPr>
        <w:t>условий</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профилактики</w:t>
      </w:r>
      <w:r w:rsidRPr="0058423F">
        <w:rPr>
          <w:spacing w:val="1"/>
          <w:sz w:val="24"/>
          <w:szCs w:val="24"/>
        </w:rPr>
        <w:t xml:space="preserve"> </w:t>
      </w:r>
      <w:r w:rsidRPr="0058423F">
        <w:rPr>
          <w:sz w:val="24"/>
          <w:szCs w:val="24"/>
        </w:rPr>
        <w:t>заболеваний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оздоровления</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способствует</w:t>
      </w:r>
      <w:r w:rsidRPr="0058423F">
        <w:rPr>
          <w:spacing w:val="1"/>
          <w:sz w:val="24"/>
          <w:szCs w:val="24"/>
        </w:rPr>
        <w:t xml:space="preserve"> </w:t>
      </w:r>
      <w:r w:rsidRPr="0058423F">
        <w:rPr>
          <w:sz w:val="24"/>
          <w:szCs w:val="24"/>
        </w:rPr>
        <w:t>решению</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определённых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стратегии</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спорта</w:t>
      </w:r>
      <w:r w:rsidRPr="0058423F">
        <w:rPr>
          <w:spacing w:val="1"/>
          <w:sz w:val="24"/>
          <w:szCs w:val="24"/>
        </w:rPr>
        <w:t xml:space="preserve"> </w:t>
      </w:r>
      <w:r w:rsidRPr="0058423F">
        <w:rPr>
          <w:sz w:val="24"/>
          <w:szCs w:val="24"/>
        </w:rPr>
        <w:t>в</w:t>
      </w:r>
      <w:r w:rsidRPr="0058423F">
        <w:rPr>
          <w:spacing w:val="-67"/>
          <w:sz w:val="24"/>
          <w:szCs w:val="24"/>
        </w:rPr>
        <w:t xml:space="preserve"> </w:t>
      </w:r>
      <w:r w:rsidRPr="0058423F">
        <w:rPr>
          <w:sz w:val="24"/>
          <w:szCs w:val="24"/>
        </w:rPr>
        <w:t>Российской Федерации на период до 2030 г. и межотраслевой программы</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школьного</w:t>
      </w:r>
      <w:r w:rsidRPr="0058423F">
        <w:rPr>
          <w:spacing w:val="1"/>
          <w:sz w:val="24"/>
          <w:szCs w:val="24"/>
        </w:rPr>
        <w:t xml:space="preserve"> </w:t>
      </w:r>
      <w:r w:rsidRPr="0058423F">
        <w:rPr>
          <w:sz w:val="24"/>
          <w:szCs w:val="24"/>
        </w:rPr>
        <w:t>спорта</w:t>
      </w:r>
      <w:r w:rsidRPr="0058423F">
        <w:rPr>
          <w:spacing w:val="1"/>
          <w:sz w:val="24"/>
          <w:szCs w:val="24"/>
        </w:rPr>
        <w:t xml:space="preserve"> </w:t>
      </w:r>
      <w:r w:rsidRPr="0058423F">
        <w:rPr>
          <w:sz w:val="24"/>
          <w:szCs w:val="24"/>
        </w:rPr>
        <w:t>до</w:t>
      </w:r>
      <w:r w:rsidRPr="0058423F">
        <w:rPr>
          <w:spacing w:val="1"/>
          <w:sz w:val="24"/>
          <w:szCs w:val="24"/>
        </w:rPr>
        <w:t xml:space="preserve"> </w:t>
      </w:r>
      <w:r w:rsidRPr="0058423F">
        <w:rPr>
          <w:sz w:val="24"/>
          <w:szCs w:val="24"/>
        </w:rPr>
        <w:t>2024</w:t>
      </w:r>
      <w:r w:rsidRPr="0058423F">
        <w:rPr>
          <w:spacing w:val="1"/>
          <w:sz w:val="24"/>
          <w:szCs w:val="24"/>
        </w:rPr>
        <w:t xml:space="preserve"> </w:t>
      </w:r>
      <w:r w:rsidRPr="0058423F">
        <w:rPr>
          <w:sz w:val="24"/>
          <w:szCs w:val="24"/>
        </w:rPr>
        <w:t>г.,</w:t>
      </w:r>
      <w:r w:rsidRPr="0058423F">
        <w:rPr>
          <w:spacing w:val="1"/>
          <w:sz w:val="24"/>
          <w:szCs w:val="24"/>
        </w:rPr>
        <w:t xml:space="preserve"> </w:t>
      </w:r>
      <w:r w:rsidRPr="0058423F">
        <w:rPr>
          <w:sz w:val="24"/>
          <w:szCs w:val="24"/>
        </w:rPr>
        <w:t>направлена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достижение</w:t>
      </w:r>
      <w:r w:rsidRPr="0058423F">
        <w:rPr>
          <w:spacing w:val="1"/>
          <w:sz w:val="24"/>
          <w:szCs w:val="24"/>
        </w:rPr>
        <w:t xml:space="preserve"> </w:t>
      </w:r>
      <w:r w:rsidRPr="0058423F">
        <w:rPr>
          <w:sz w:val="24"/>
          <w:szCs w:val="24"/>
        </w:rPr>
        <w:t>национальных целей развития Российской Федерации: сохранение населения,</w:t>
      </w:r>
      <w:r w:rsidRPr="0058423F">
        <w:rPr>
          <w:spacing w:val="1"/>
          <w:sz w:val="24"/>
          <w:szCs w:val="24"/>
        </w:rPr>
        <w:t xml:space="preserve"> </w:t>
      </w:r>
      <w:r w:rsidRPr="0058423F">
        <w:rPr>
          <w:sz w:val="24"/>
          <w:szCs w:val="24"/>
        </w:rPr>
        <w:t>здоровья и благополучия людей, создание возможностей для самореализации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развития талантов.</w:t>
      </w:r>
    </w:p>
    <w:p w:rsidR="00173B47" w:rsidRPr="0058423F" w:rsidRDefault="00F47226" w:rsidP="00A1259D">
      <w:pPr>
        <w:pStyle w:val="a4"/>
        <w:tabs>
          <w:tab w:val="left" w:pos="2733"/>
        </w:tabs>
        <w:ind w:left="567" w:right="460" w:firstLine="567"/>
        <w:rPr>
          <w:sz w:val="24"/>
          <w:szCs w:val="24"/>
        </w:rPr>
      </w:pPr>
      <w:r w:rsidRPr="0058423F">
        <w:rPr>
          <w:sz w:val="24"/>
          <w:szCs w:val="24"/>
        </w:rPr>
        <w:t>Программа по физической культуре разработана в соответствии с</w:t>
      </w:r>
      <w:r w:rsidRPr="0058423F">
        <w:rPr>
          <w:spacing w:val="1"/>
          <w:sz w:val="24"/>
          <w:szCs w:val="24"/>
        </w:rPr>
        <w:t xml:space="preserve"> </w:t>
      </w:r>
      <w:r w:rsidRPr="0058423F">
        <w:rPr>
          <w:sz w:val="24"/>
          <w:szCs w:val="24"/>
        </w:rPr>
        <w:t>требованиями ФГОС НОО.</w:t>
      </w:r>
    </w:p>
    <w:p w:rsidR="00173B47" w:rsidRPr="0058423F" w:rsidRDefault="00F47226" w:rsidP="00A1259D">
      <w:pPr>
        <w:pStyle w:val="a4"/>
        <w:tabs>
          <w:tab w:val="left" w:pos="2733"/>
        </w:tabs>
        <w:spacing w:before="77"/>
        <w:ind w:left="567" w:right="465" w:firstLine="567"/>
        <w:rPr>
          <w:sz w:val="24"/>
          <w:szCs w:val="24"/>
        </w:rPr>
      </w:pPr>
      <w:r w:rsidRPr="0058423F">
        <w:rPr>
          <w:sz w:val="24"/>
          <w:szCs w:val="24"/>
        </w:rPr>
        <w:t>В основе программы по физической культуре лежат представления</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уникальности</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каждого</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индивидуальных</w:t>
      </w:r>
      <w:r w:rsidRPr="0058423F">
        <w:rPr>
          <w:spacing w:val="1"/>
          <w:sz w:val="24"/>
          <w:szCs w:val="24"/>
        </w:rPr>
        <w:t xml:space="preserve"> </w:t>
      </w:r>
      <w:r w:rsidRPr="0058423F">
        <w:rPr>
          <w:sz w:val="24"/>
          <w:szCs w:val="24"/>
        </w:rPr>
        <w:t>возможностях</w:t>
      </w:r>
      <w:r w:rsidRPr="0058423F">
        <w:rPr>
          <w:spacing w:val="-1"/>
          <w:sz w:val="24"/>
          <w:szCs w:val="24"/>
        </w:rPr>
        <w:t xml:space="preserve"> </w:t>
      </w:r>
      <w:r w:rsidRPr="0058423F">
        <w:rPr>
          <w:sz w:val="24"/>
          <w:szCs w:val="24"/>
        </w:rPr>
        <w:t>каждого</w:t>
      </w:r>
      <w:r w:rsidRPr="0058423F">
        <w:rPr>
          <w:spacing w:val="-4"/>
          <w:sz w:val="24"/>
          <w:szCs w:val="24"/>
        </w:rPr>
        <w:t xml:space="preserve"> </w:t>
      </w:r>
      <w:r w:rsidRPr="0058423F">
        <w:rPr>
          <w:sz w:val="24"/>
          <w:szCs w:val="24"/>
        </w:rPr>
        <w:t>обучающегося</w:t>
      </w:r>
      <w:r w:rsidRPr="0058423F">
        <w:rPr>
          <w:spacing w:val="-5"/>
          <w:sz w:val="24"/>
          <w:szCs w:val="24"/>
        </w:rPr>
        <w:t xml:space="preserve"> </w:t>
      </w:r>
      <w:r w:rsidRPr="0058423F">
        <w:rPr>
          <w:sz w:val="24"/>
          <w:szCs w:val="24"/>
        </w:rPr>
        <w:t>и</w:t>
      </w:r>
      <w:r w:rsidRPr="0058423F">
        <w:rPr>
          <w:spacing w:val="1"/>
          <w:sz w:val="24"/>
          <w:szCs w:val="24"/>
        </w:rPr>
        <w:t xml:space="preserve"> </w:t>
      </w:r>
      <w:r w:rsidRPr="0058423F">
        <w:rPr>
          <w:sz w:val="24"/>
          <w:szCs w:val="24"/>
        </w:rPr>
        <w:t>ученического</w:t>
      </w:r>
      <w:r w:rsidRPr="0058423F">
        <w:rPr>
          <w:spacing w:val="-1"/>
          <w:sz w:val="24"/>
          <w:szCs w:val="24"/>
        </w:rPr>
        <w:t xml:space="preserve"> </w:t>
      </w:r>
      <w:r w:rsidRPr="0058423F">
        <w:rPr>
          <w:sz w:val="24"/>
          <w:szCs w:val="24"/>
        </w:rPr>
        <w:t>сообщества</w:t>
      </w:r>
      <w:r w:rsidRPr="0058423F">
        <w:rPr>
          <w:spacing w:val="-4"/>
          <w:sz w:val="24"/>
          <w:szCs w:val="24"/>
        </w:rPr>
        <w:t xml:space="preserve"> </w:t>
      </w:r>
      <w:r w:rsidRPr="0058423F">
        <w:rPr>
          <w:sz w:val="24"/>
          <w:szCs w:val="24"/>
        </w:rPr>
        <w:t>в</w:t>
      </w:r>
      <w:r w:rsidRPr="0058423F">
        <w:rPr>
          <w:spacing w:val="-4"/>
          <w:sz w:val="24"/>
          <w:szCs w:val="24"/>
        </w:rPr>
        <w:t xml:space="preserve"> </w:t>
      </w:r>
      <w:r w:rsidRPr="0058423F">
        <w:rPr>
          <w:sz w:val="24"/>
          <w:szCs w:val="24"/>
        </w:rPr>
        <w:t>целом.</w:t>
      </w:r>
    </w:p>
    <w:p w:rsidR="00173B47" w:rsidRPr="0058423F" w:rsidRDefault="00F47226" w:rsidP="00A1259D">
      <w:pPr>
        <w:pStyle w:val="a4"/>
        <w:tabs>
          <w:tab w:val="left" w:pos="2733"/>
        </w:tabs>
        <w:ind w:left="567" w:right="458" w:firstLine="567"/>
        <w:rPr>
          <w:sz w:val="24"/>
          <w:szCs w:val="24"/>
        </w:rPr>
      </w:pPr>
      <w:r w:rsidRPr="0058423F">
        <w:rPr>
          <w:sz w:val="24"/>
          <w:szCs w:val="24"/>
        </w:rPr>
        <w:t>Ценностные</w:t>
      </w:r>
      <w:r w:rsidRPr="0058423F">
        <w:rPr>
          <w:spacing w:val="1"/>
          <w:sz w:val="24"/>
          <w:szCs w:val="24"/>
        </w:rPr>
        <w:t xml:space="preserve"> </w:t>
      </w:r>
      <w:r w:rsidRPr="0058423F">
        <w:rPr>
          <w:sz w:val="24"/>
          <w:szCs w:val="24"/>
        </w:rPr>
        <w:t>ориентиры</w:t>
      </w:r>
      <w:r w:rsidRPr="0058423F">
        <w:rPr>
          <w:spacing w:val="1"/>
          <w:sz w:val="24"/>
          <w:szCs w:val="24"/>
        </w:rPr>
        <w:t xml:space="preserve"> </w:t>
      </w:r>
      <w:r w:rsidRPr="0058423F">
        <w:rPr>
          <w:sz w:val="24"/>
          <w:szCs w:val="24"/>
        </w:rPr>
        <w:t>содержания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 направлены на воспитание творческих, компетентных и успешных</w:t>
      </w:r>
      <w:r w:rsidRPr="0058423F">
        <w:rPr>
          <w:spacing w:val="1"/>
          <w:sz w:val="24"/>
          <w:szCs w:val="24"/>
        </w:rPr>
        <w:t xml:space="preserve"> </w:t>
      </w:r>
      <w:r w:rsidRPr="0058423F">
        <w:rPr>
          <w:sz w:val="24"/>
          <w:szCs w:val="24"/>
        </w:rPr>
        <w:t>граждан</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способных</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активной</w:t>
      </w:r>
      <w:r w:rsidRPr="0058423F">
        <w:rPr>
          <w:spacing w:val="1"/>
          <w:sz w:val="24"/>
          <w:szCs w:val="24"/>
        </w:rPr>
        <w:t xml:space="preserve"> </w:t>
      </w:r>
      <w:r w:rsidRPr="0058423F">
        <w:rPr>
          <w:sz w:val="24"/>
          <w:szCs w:val="24"/>
        </w:rPr>
        <w:t>самореализации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личной,</w:t>
      </w:r>
      <w:r w:rsidRPr="0058423F">
        <w:rPr>
          <w:spacing w:val="-67"/>
          <w:sz w:val="24"/>
          <w:szCs w:val="24"/>
        </w:rPr>
        <w:t xml:space="preserve"> </w:t>
      </w:r>
      <w:r w:rsidRPr="0058423F">
        <w:rPr>
          <w:sz w:val="24"/>
          <w:szCs w:val="24"/>
        </w:rPr>
        <w:t>общественной и профессиональной деятельности. Обучение по программе по</w:t>
      </w:r>
      <w:r w:rsidRPr="0058423F">
        <w:rPr>
          <w:spacing w:val="1"/>
          <w:sz w:val="24"/>
          <w:szCs w:val="24"/>
        </w:rPr>
        <w:t xml:space="preserve"> </w:t>
      </w:r>
      <w:r w:rsidRPr="0058423F">
        <w:rPr>
          <w:sz w:val="24"/>
          <w:szCs w:val="24"/>
        </w:rPr>
        <w:t>физической культуре позволяет формировать у обучающихся установку на</w:t>
      </w:r>
      <w:r w:rsidRPr="0058423F">
        <w:rPr>
          <w:spacing w:val="1"/>
          <w:sz w:val="24"/>
          <w:szCs w:val="24"/>
        </w:rPr>
        <w:t xml:space="preserve"> </w:t>
      </w:r>
      <w:r w:rsidRPr="0058423F">
        <w:rPr>
          <w:sz w:val="24"/>
          <w:szCs w:val="24"/>
        </w:rPr>
        <w:t>формирование, сохранение и укрепление здоровья, освоить умения, навыки</w:t>
      </w:r>
      <w:r w:rsidRPr="0058423F">
        <w:rPr>
          <w:spacing w:val="1"/>
          <w:sz w:val="24"/>
          <w:szCs w:val="24"/>
        </w:rPr>
        <w:t xml:space="preserve"> </w:t>
      </w:r>
      <w:r w:rsidRPr="0058423F">
        <w:rPr>
          <w:sz w:val="24"/>
          <w:szCs w:val="24"/>
        </w:rPr>
        <w:t>ведения</w:t>
      </w:r>
      <w:r w:rsidRPr="0058423F">
        <w:rPr>
          <w:spacing w:val="-2"/>
          <w:sz w:val="24"/>
          <w:szCs w:val="24"/>
        </w:rPr>
        <w:t xml:space="preserve"> </w:t>
      </w:r>
      <w:r w:rsidRPr="0058423F">
        <w:rPr>
          <w:sz w:val="24"/>
          <w:szCs w:val="24"/>
        </w:rPr>
        <w:t>здорового</w:t>
      </w:r>
      <w:r w:rsidRPr="0058423F">
        <w:rPr>
          <w:spacing w:val="-3"/>
          <w:sz w:val="24"/>
          <w:szCs w:val="24"/>
        </w:rPr>
        <w:t xml:space="preserve"> </w:t>
      </w:r>
      <w:r w:rsidRPr="0058423F">
        <w:rPr>
          <w:sz w:val="24"/>
          <w:szCs w:val="24"/>
        </w:rPr>
        <w:t>и</w:t>
      </w:r>
      <w:r w:rsidRPr="0058423F">
        <w:rPr>
          <w:spacing w:val="-3"/>
          <w:sz w:val="24"/>
          <w:szCs w:val="24"/>
        </w:rPr>
        <w:t xml:space="preserve"> </w:t>
      </w:r>
      <w:r w:rsidRPr="0058423F">
        <w:rPr>
          <w:sz w:val="24"/>
          <w:szCs w:val="24"/>
        </w:rPr>
        <w:t>безопасного</w:t>
      </w:r>
      <w:r w:rsidRPr="0058423F">
        <w:rPr>
          <w:spacing w:val="-3"/>
          <w:sz w:val="24"/>
          <w:szCs w:val="24"/>
        </w:rPr>
        <w:t xml:space="preserve"> </w:t>
      </w:r>
      <w:r w:rsidRPr="0058423F">
        <w:rPr>
          <w:sz w:val="24"/>
          <w:szCs w:val="24"/>
        </w:rPr>
        <w:t>образа</w:t>
      </w:r>
      <w:r w:rsidRPr="0058423F">
        <w:rPr>
          <w:spacing w:val="-5"/>
          <w:sz w:val="24"/>
          <w:szCs w:val="24"/>
        </w:rPr>
        <w:t xml:space="preserve"> </w:t>
      </w:r>
      <w:r w:rsidRPr="0058423F">
        <w:rPr>
          <w:sz w:val="24"/>
          <w:szCs w:val="24"/>
        </w:rPr>
        <w:t>жизни,</w:t>
      </w:r>
      <w:r w:rsidRPr="0058423F">
        <w:rPr>
          <w:spacing w:val="-2"/>
          <w:sz w:val="24"/>
          <w:szCs w:val="24"/>
        </w:rPr>
        <w:t xml:space="preserve"> </w:t>
      </w:r>
      <w:r w:rsidRPr="0058423F">
        <w:rPr>
          <w:sz w:val="24"/>
          <w:szCs w:val="24"/>
        </w:rPr>
        <w:t>выполнить</w:t>
      </w:r>
      <w:r w:rsidRPr="0058423F">
        <w:rPr>
          <w:spacing w:val="-2"/>
          <w:sz w:val="24"/>
          <w:szCs w:val="24"/>
        </w:rPr>
        <w:t xml:space="preserve"> </w:t>
      </w:r>
      <w:r w:rsidRPr="0058423F">
        <w:rPr>
          <w:sz w:val="24"/>
          <w:szCs w:val="24"/>
        </w:rPr>
        <w:t>нормы</w:t>
      </w:r>
      <w:r w:rsidRPr="0058423F">
        <w:rPr>
          <w:spacing w:val="-1"/>
          <w:sz w:val="24"/>
          <w:szCs w:val="24"/>
        </w:rPr>
        <w:t xml:space="preserve"> </w:t>
      </w:r>
      <w:r w:rsidRPr="0058423F">
        <w:rPr>
          <w:sz w:val="24"/>
          <w:szCs w:val="24"/>
        </w:rPr>
        <w:t>ГТО.</w:t>
      </w:r>
    </w:p>
    <w:p w:rsidR="00173B47" w:rsidRPr="0058423F" w:rsidRDefault="00F47226" w:rsidP="00A1259D">
      <w:pPr>
        <w:pStyle w:val="a4"/>
        <w:tabs>
          <w:tab w:val="left" w:pos="2733"/>
        </w:tabs>
        <w:ind w:left="567" w:right="455"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направлено</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эффективное развитие физических качеств и способностей обучающихся, на</w:t>
      </w:r>
      <w:r w:rsidRPr="0058423F">
        <w:rPr>
          <w:spacing w:val="1"/>
          <w:sz w:val="24"/>
          <w:szCs w:val="24"/>
        </w:rPr>
        <w:t xml:space="preserve"> </w:t>
      </w:r>
      <w:r w:rsidRPr="0058423F">
        <w:rPr>
          <w:spacing w:val="-1"/>
          <w:sz w:val="24"/>
          <w:szCs w:val="24"/>
        </w:rPr>
        <w:t>воспитание</w:t>
      </w:r>
      <w:r w:rsidRPr="0058423F">
        <w:rPr>
          <w:spacing w:val="-16"/>
          <w:sz w:val="24"/>
          <w:szCs w:val="24"/>
        </w:rPr>
        <w:t xml:space="preserve"> </w:t>
      </w:r>
      <w:r w:rsidRPr="0058423F">
        <w:rPr>
          <w:sz w:val="24"/>
          <w:szCs w:val="24"/>
        </w:rPr>
        <w:t>личностных</w:t>
      </w:r>
      <w:r w:rsidRPr="0058423F">
        <w:rPr>
          <w:spacing w:val="-14"/>
          <w:sz w:val="24"/>
          <w:szCs w:val="24"/>
        </w:rPr>
        <w:t xml:space="preserve"> </w:t>
      </w:r>
      <w:r w:rsidRPr="0058423F">
        <w:rPr>
          <w:sz w:val="24"/>
          <w:szCs w:val="24"/>
        </w:rPr>
        <w:t>качеств,</w:t>
      </w:r>
      <w:r w:rsidRPr="0058423F">
        <w:rPr>
          <w:spacing w:val="-18"/>
          <w:sz w:val="24"/>
          <w:szCs w:val="24"/>
        </w:rPr>
        <w:t xml:space="preserve"> </w:t>
      </w:r>
      <w:r w:rsidRPr="0058423F">
        <w:rPr>
          <w:sz w:val="24"/>
          <w:szCs w:val="24"/>
        </w:rPr>
        <w:t>включающих</w:t>
      </w:r>
      <w:r w:rsidRPr="0058423F">
        <w:rPr>
          <w:spacing w:val="-14"/>
          <w:sz w:val="24"/>
          <w:szCs w:val="24"/>
        </w:rPr>
        <w:t xml:space="preserve"> </w:t>
      </w:r>
      <w:r w:rsidRPr="0058423F">
        <w:rPr>
          <w:sz w:val="24"/>
          <w:szCs w:val="24"/>
        </w:rPr>
        <w:t>в</w:t>
      </w:r>
      <w:r w:rsidRPr="0058423F">
        <w:rPr>
          <w:spacing w:val="-16"/>
          <w:sz w:val="24"/>
          <w:szCs w:val="24"/>
        </w:rPr>
        <w:t xml:space="preserve"> </w:t>
      </w:r>
      <w:r w:rsidRPr="0058423F">
        <w:rPr>
          <w:sz w:val="24"/>
          <w:szCs w:val="24"/>
        </w:rPr>
        <w:t>себя</w:t>
      </w:r>
      <w:r w:rsidRPr="0058423F">
        <w:rPr>
          <w:spacing w:val="-16"/>
          <w:sz w:val="24"/>
          <w:szCs w:val="24"/>
        </w:rPr>
        <w:t xml:space="preserve"> </w:t>
      </w:r>
      <w:r w:rsidRPr="0058423F">
        <w:rPr>
          <w:sz w:val="24"/>
          <w:szCs w:val="24"/>
        </w:rPr>
        <w:t>готовность</w:t>
      </w:r>
      <w:r w:rsidRPr="0058423F">
        <w:rPr>
          <w:spacing w:val="-16"/>
          <w:sz w:val="24"/>
          <w:szCs w:val="24"/>
        </w:rPr>
        <w:t xml:space="preserve"> </w:t>
      </w:r>
      <w:r w:rsidRPr="0058423F">
        <w:rPr>
          <w:sz w:val="24"/>
          <w:szCs w:val="24"/>
        </w:rPr>
        <w:t>и</w:t>
      </w:r>
      <w:r w:rsidRPr="0058423F">
        <w:rPr>
          <w:spacing w:val="-16"/>
          <w:sz w:val="24"/>
          <w:szCs w:val="24"/>
        </w:rPr>
        <w:t xml:space="preserve"> </w:t>
      </w:r>
      <w:r w:rsidRPr="0058423F">
        <w:rPr>
          <w:sz w:val="24"/>
          <w:szCs w:val="24"/>
        </w:rPr>
        <w:t>способность</w:t>
      </w:r>
      <w:r w:rsidRPr="0058423F">
        <w:rPr>
          <w:spacing w:val="-67"/>
          <w:sz w:val="24"/>
          <w:szCs w:val="24"/>
        </w:rPr>
        <w:t xml:space="preserve"> </w:t>
      </w:r>
      <w:r w:rsidRPr="0058423F">
        <w:rPr>
          <w:sz w:val="24"/>
          <w:szCs w:val="24"/>
        </w:rPr>
        <w:t>к</w:t>
      </w:r>
      <w:r w:rsidRPr="0058423F">
        <w:rPr>
          <w:spacing w:val="1"/>
          <w:sz w:val="24"/>
          <w:szCs w:val="24"/>
        </w:rPr>
        <w:t xml:space="preserve"> </w:t>
      </w:r>
      <w:r w:rsidRPr="0058423F">
        <w:rPr>
          <w:sz w:val="24"/>
          <w:szCs w:val="24"/>
        </w:rPr>
        <w:t>саморазвитию,</w:t>
      </w:r>
      <w:r w:rsidRPr="0058423F">
        <w:rPr>
          <w:spacing w:val="1"/>
          <w:sz w:val="24"/>
          <w:szCs w:val="24"/>
        </w:rPr>
        <w:t xml:space="preserve"> </w:t>
      </w:r>
      <w:r w:rsidRPr="0058423F">
        <w:rPr>
          <w:sz w:val="24"/>
          <w:szCs w:val="24"/>
        </w:rPr>
        <w:t>самооценке,</w:t>
      </w:r>
      <w:r w:rsidRPr="0058423F">
        <w:rPr>
          <w:spacing w:val="1"/>
          <w:sz w:val="24"/>
          <w:szCs w:val="24"/>
        </w:rPr>
        <w:t xml:space="preserve"> </w:t>
      </w:r>
      <w:r w:rsidRPr="0058423F">
        <w:rPr>
          <w:sz w:val="24"/>
          <w:szCs w:val="24"/>
        </w:rPr>
        <w:t>рефлексии,</w:t>
      </w:r>
      <w:r w:rsidRPr="0058423F">
        <w:rPr>
          <w:spacing w:val="1"/>
          <w:sz w:val="24"/>
          <w:szCs w:val="24"/>
        </w:rPr>
        <w:t xml:space="preserve"> </w:t>
      </w:r>
      <w:r w:rsidRPr="0058423F">
        <w:rPr>
          <w:sz w:val="24"/>
          <w:szCs w:val="24"/>
        </w:rPr>
        <w:t>анализу,</w:t>
      </w:r>
      <w:r w:rsidRPr="0058423F">
        <w:rPr>
          <w:spacing w:val="1"/>
          <w:sz w:val="24"/>
          <w:szCs w:val="24"/>
        </w:rPr>
        <w:t xml:space="preserve"> </w:t>
      </w:r>
      <w:r w:rsidRPr="0058423F">
        <w:rPr>
          <w:sz w:val="24"/>
          <w:szCs w:val="24"/>
        </w:rPr>
        <w:t>формирует</w:t>
      </w:r>
      <w:r w:rsidRPr="0058423F">
        <w:rPr>
          <w:spacing w:val="1"/>
          <w:sz w:val="24"/>
          <w:szCs w:val="24"/>
        </w:rPr>
        <w:t xml:space="preserve"> </w:t>
      </w:r>
      <w:r w:rsidRPr="0058423F">
        <w:rPr>
          <w:sz w:val="24"/>
          <w:szCs w:val="24"/>
        </w:rPr>
        <w:t>творческое</w:t>
      </w:r>
      <w:r w:rsidRPr="0058423F">
        <w:rPr>
          <w:spacing w:val="1"/>
          <w:sz w:val="24"/>
          <w:szCs w:val="24"/>
        </w:rPr>
        <w:t xml:space="preserve"> </w:t>
      </w:r>
      <w:r w:rsidRPr="0058423F">
        <w:rPr>
          <w:sz w:val="24"/>
          <w:szCs w:val="24"/>
        </w:rPr>
        <w:t>нестандартное мышление, инициативность, целеустремлённость, воспитывает</w:t>
      </w:r>
      <w:r w:rsidRPr="0058423F">
        <w:rPr>
          <w:spacing w:val="-67"/>
          <w:sz w:val="24"/>
          <w:szCs w:val="24"/>
        </w:rPr>
        <w:t xml:space="preserve"> </w:t>
      </w:r>
      <w:r w:rsidRPr="0058423F">
        <w:rPr>
          <w:sz w:val="24"/>
          <w:szCs w:val="24"/>
        </w:rPr>
        <w:t>этические</w:t>
      </w:r>
      <w:r w:rsidRPr="0058423F">
        <w:rPr>
          <w:spacing w:val="1"/>
          <w:sz w:val="24"/>
          <w:szCs w:val="24"/>
        </w:rPr>
        <w:t xml:space="preserve"> </w:t>
      </w:r>
      <w:r w:rsidRPr="0058423F">
        <w:rPr>
          <w:sz w:val="24"/>
          <w:szCs w:val="24"/>
        </w:rPr>
        <w:t>чувства</w:t>
      </w:r>
      <w:r w:rsidRPr="0058423F">
        <w:rPr>
          <w:spacing w:val="1"/>
          <w:sz w:val="24"/>
          <w:szCs w:val="24"/>
        </w:rPr>
        <w:t xml:space="preserve"> </w:t>
      </w:r>
      <w:r w:rsidRPr="0058423F">
        <w:rPr>
          <w:sz w:val="24"/>
          <w:szCs w:val="24"/>
        </w:rPr>
        <w:t>доброжелательности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эмоционально-нравственной</w:t>
      </w:r>
      <w:r w:rsidRPr="0058423F">
        <w:rPr>
          <w:spacing w:val="1"/>
          <w:sz w:val="24"/>
          <w:szCs w:val="24"/>
        </w:rPr>
        <w:t xml:space="preserve"> </w:t>
      </w:r>
      <w:r w:rsidRPr="0058423F">
        <w:rPr>
          <w:sz w:val="24"/>
          <w:szCs w:val="24"/>
        </w:rPr>
        <w:t>отзывчивости,</w:t>
      </w:r>
      <w:r w:rsidRPr="0058423F">
        <w:rPr>
          <w:spacing w:val="1"/>
          <w:sz w:val="24"/>
          <w:szCs w:val="24"/>
        </w:rPr>
        <w:t xml:space="preserve"> </w:t>
      </w:r>
      <w:r w:rsidRPr="0058423F">
        <w:rPr>
          <w:sz w:val="24"/>
          <w:szCs w:val="24"/>
        </w:rPr>
        <w:t>понимания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сопереживания</w:t>
      </w:r>
      <w:r w:rsidRPr="0058423F">
        <w:rPr>
          <w:spacing w:val="1"/>
          <w:sz w:val="24"/>
          <w:szCs w:val="24"/>
        </w:rPr>
        <w:t xml:space="preserve"> </w:t>
      </w:r>
      <w:r w:rsidRPr="0058423F">
        <w:rPr>
          <w:sz w:val="24"/>
          <w:szCs w:val="24"/>
        </w:rPr>
        <w:t>чувствам</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людей,</w:t>
      </w:r>
      <w:r w:rsidRPr="0058423F">
        <w:rPr>
          <w:spacing w:val="1"/>
          <w:sz w:val="24"/>
          <w:szCs w:val="24"/>
        </w:rPr>
        <w:t xml:space="preserve"> </w:t>
      </w:r>
      <w:r w:rsidRPr="0058423F">
        <w:rPr>
          <w:sz w:val="24"/>
          <w:szCs w:val="24"/>
        </w:rPr>
        <w:t>учит</w:t>
      </w:r>
      <w:r w:rsidRPr="0058423F">
        <w:rPr>
          <w:spacing w:val="1"/>
          <w:sz w:val="24"/>
          <w:szCs w:val="24"/>
        </w:rPr>
        <w:t xml:space="preserve"> </w:t>
      </w:r>
      <w:r w:rsidRPr="0058423F">
        <w:rPr>
          <w:sz w:val="24"/>
          <w:szCs w:val="24"/>
        </w:rPr>
        <w:t>взаимодействовать с окружающими людьми и работать в команде, проявлять</w:t>
      </w:r>
      <w:r w:rsidRPr="0058423F">
        <w:rPr>
          <w:spacing w:val="1"/>
          <w:sz w:val="24"/>
          <w:szCs w:val="24"/>
        </w:rPr>
        <w:t xml:space="preserve"> </w:t>
      </w:r>
      <w:r w:rsidRPr="0058423F">
        <w:rPr>
          <w:sz w:val="24"/>
          <w:szCs w:val="24"/>
        </w:rPr>
        <w:t>лидерские</w:t>
      </w:r>
      <w:r w:rsidRPr="0058423F">
        <w:rPr>
          <w:spacing w:val="-1"/>
          <w:sz w:val="24"/>
          <w:szCs w:val="24"/>
        </w:rPr>
        <w:t xml:space="preserve"> </w:t>
      </w:r>
      <w:r w:rsidRPr="0058423F">
        <w:rPr>
          <w:sz w:val="24"/>
          <w:szCs w:val="24"/>
        </w:rPr>
        <w:t>качества.</w:t>
      </w:r>
    </w:p>
    <w:p w:rsidR="00173B47" w:rsidRPr="0058423F" w:rsidRDefault="00F47226" w:rsidP="00A1259D">
      <w:pPr>
        <w:pStyle w:val="a4"/>
        <w:tabs>
          <w:tab w:val="left" w:pos="2733"/>
        </w:tabs>
        <w:spacing w:before="1"/>
        <w:ind w:left="567" w:right="460" w:firstLine="567"/>
        <w:rPr>
          <w:sz w:val="24"/>
          <w:szCs w:val="24"/>
        </w:rPr>
      </w:pPr>
      <w:r w:rsidRPr="0058423F">
        <w:rPr>
          <w:sz w:val="24"/>
          <w:szCs w:val="24"/>
        </w:rPr>
        <w:t>Содержание</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строится</w:t>
      </w:r>
      <w:r w:rsidRPr="0058423F">
        <w:rPr>
          <w:spacing w:val="1"/>
          <w:sz w:val="24"/>
          <w:szCs w:val="24"/>
        </w:rPr>
        <w:t xml:space="preserve"> </w:t>
      </w:r>
      <w:r w:rsidRPr="0058423F">
        <w:rPr>
          <w:sz w:val="24"/>
          <w:szCs w:val="24"/>
        </w:rPr>
        <w:t>на</w:t>
      </w:r>
      <w:r w:rsidRPr="0058423F">
        <w:rPr>
          <w:spacing w:val="-67"/>
          <w:sz w:val="24"/>
          <w:szCs w:val="24"/>
        </w:rPr>
        <w:t xml:space="preserve"> </w:t>
      </w:r>
      <w:r w:rsidRPr="0058423F">
        <w:rPr>
          <w:sz w:val="24"/>
          <w:szCs w:val="24"/>
        </w:rPr>
        <w:t>принципах личностно-ориентированной, личностно-развивающей педагогики,</w:t>
      </w:r>
      <w:r w:rsidRPr="0058423F">
        <w:rPr>
          <w:spacing w:val="-67"/>
          <w:sz w:val="24"/>
          <w:szCs w:val="24"/>
        </w:rPr>
        <w:t xml:space="preserve"> </w:t>
      </w:r>
      <w:r w:rsidRPr="0058423F">
        <w:rPr>
          <w:sz w:val="24"/>
          <w:szCs w:val="24"/>
        </w:rPr>
        <w:t>которая определяет повышение внимания к культуре физического развития,</w:t>
      </w:r>
      <w:r w:rsidRPr="0058423F">
        <w:rPr>
          <w:spacing w:val="1"/>
          <w:sz w:val="24"/>
          <w:szCs w:val="24"/>
        </w:rPr>
        <w:t xml:space="preserve"> </w:t>
      </w:r>
      <w:r w:rsidRPr="0058423F">
        <w:rPr>
          <w:sz w:val="24"/>
          <w:szCs w:val="24"/>
        </w:rPr>
        <w:t>ориентации</w:t>
      </w:r>
      <w:r w:rsidRPr="0058423F">
        <w:rPr>
          <w:spacing w:val="1"/>
          <w:sz w:val="24"/>
          <w:szCs w:val="24"/>
        </w:rPr>
        <w:t xml:space="preserve"> </w:t>
      </w:r>
      <w:r w:rsidRPr="0058423F">
        <w:rPr>
          <w:sz w:val="24"/>
          <w:szCs w:val="24"/>
        </w:rPr>
        <w:t>физкультурно-спортивной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решение</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культуры движения, физическое</w:t>
      </w:r>
      <w:r w:rsidRPr="0058423F">
        <w:rPr>
          <w:spacing w:val="-1"/>
          <w:sz w:val="24"/>
          <w:szCs w:val="24"/>
        </w:rPr>
        <w:t xml:space="preserve"> </w:t>
      </w:r>
      <w:r w:rsidRPr="0058423F">
        <w:rPr>
          <w:sz w:val="24"/>
          <w:szCs w:val="24"/>
        </w:rPr>
        <w:t>воспитание.</w:t>
      </w:r>
    </w:p>
    <w:p w:rsidR="00173B47" w:rsidRPr="0058423F" w:rsidRDefault="00F47226" w:rsidP="00A1259D">
      <w:pPr>
        <w:pStyle w:val="a4"/>
        <w:tabs>
          <w:tab w:val="left" w:pos="2733"/>
        </w:tabs>
        <w:ind w:left="567" w:right="454" w:firstLine="567"/>
        <w:rPr>
          <w:sz w:val="24"/>
          <w:szCs w:val="24"/>
        </w:rPr>
      </w:pPr>
      <w:r w:rsidRPr="0058423F">
        <w:rPr>
          <w:sz w:val="24"/>
          <w:szCs w:val="24"/>
        </w:rPr>
        <w:t>Важное значение в освоении программы по физической культуре</w:t>
      </w:r>
      <w:r w:rsidRPr="0058423F">
        <w:rPr>
          <w:spacing w:val="1"/>
          <w:sz w:val="24"/>
          <w:szCs w:val="24"/>
        </w:rPr>
        <w:t xml:space="preserve"> </w:t>
      </w:r>
      <w:r w:rsidRPr="0058423F">
        <w:rPr>
          <w:sz w:val="24"/>
          <w:szCs w:val="24"/>
        </w:rPr>
        <w:t>уделено</w:t>
      </w:r>
      <w:r w:rsidRPr="0058423F">
        <w:rPr>
          <w:spacing w:val="1"/>
          <w:sz w:val="24"/>
          <w:szCs w:val="24"/>
        </w:rPr>
        <w:t xml:space="preserve"> </w:t>
      </w:r>
      <w:r w:rsidRPr="0058423F">
        <w:rPr>
          <w:sz w:val="24"/>
          <w:szCs w:val="24"/>
        </w:rPr>
        <w:t>играм и игровым заданиям как</w:t>
      </w:r>
      <w:r w:rsidRPr="0058423F">
        <w:rPr>
          <w:spacing w:val="1"/>
          <w:sz w:val="24"/>
          <w:szCs w:val="24"/>
        </w:rPr>
        <w:t xml:space="preserve"> </w:t>
      </w:r>
      <w:r w:rsidRPr="0058423F">
        <w:rPr>
          <w:sz w:val="24"/>
          <w:szCs w:val="24"/>
        </w:rPr>
        <w:t>простейшей</w:t>
      </w:r>
      <w:r w:rsidRPr="0058423F">
        <w:rPr>
          <w:spacing w:val="1"/>
          <w:sz w:val="24"/>
          <w:szCs w:val="24"/>
        </w:rPr>
        <w:t xml:space="preserve"> </w:t>
      </w:r>
      <w:r w:rsidRPr="0058423F">
        <w:rPr>
          <w:sz w:val="24"/>
          <w:szCs w:val="24"/>
        </w:rPr>
        <w:t>форме физкультурно-</w:t>
      </w:r>
      <w:r w:rsidRPr="0058423F">
        <w:rPr>
          <w:spacing w:val="1"/>
          <w:sz w:val="24"/>
          <w:szCs w:val="24"/>
        </w:rPr>
        <w:t xml:space="preserve"> </w:t>
      </w:r>
      <w:r w:rsidRPr="0058423F">
        <w:rPr>
          <w:sz w:val="24"/>
          <w:szCs w:val="24"/>
        </w:rPr>
        <w:t>спортивной</w:t>
      </w:r>
      <w:r w:rsidRPr="0058423F">
        <w:rPr>
          <w:spacing w:val="-8"/>
          <w:sz w:val="24"/>
          <w:szCs w:val="24"/>
        </w:rPr>
        <w:t xml:space="preserve"> </w:t>
      </w:r>
      <w:r w:rsidRPr="0058423F">
        <w:rPr>
          <w:sz w:val="24"/>
          <w:szCs w:val="24"/>
        </w:rPr>
        <w:t>деятельности.</w:t>
      </w:r>
      <w:r w:rsidRPr="0058423F">
        <w:rPr>
          <w:spacing w:val="-8"/>
          <w:sz w:val="24"/>
          <w:szCs w:val="24"/>
        </w:rPr>
        <w:t xml:space="preserve"> </w:t>
      </w:r>
      <w:r w:rsidRPr="0058423F">
        <w:rPr>
          <w:sz w:val="24"/>
          <w:szCs w:val="24"/>
        </w:rPr>
        <w:t>В</w:t>
      </w:r>
      <w:r w:rsidRPr="0058423F">
        <w:rPr>
          <w:spacing w:val="-9"/>
          <w:sz w:val="24"/>
          <w:szCs w:val="24"/>
        </w:rPr>
        <w:t xml:space="preserve"> </w:t>
      </w:r>
      <w:r w:rsidRPr="0058423F">
        <w:rPr>
          <w:sz w:val="24"/>
          <w:szCs w:val="24"/>
        </w:rPr>
        <w:t>программе</w:t>
      </w:r>
      <w:r w:rsidRPr="0058423F">
        <w:rPr>
          <w:spacing w:val="-10"/>
          <w:sz w:val="24"/>
          <w:szCs w:val="24"/>
        </w:rPr>
        <w:t xml:space="preserve"> </w:t>
      </w:r>
      <w:r w:rsidRPr="0058423F">
        <w:rPr>
          <w:sz w:val="24"/>
          <w:szCs w:val="24"/>
        </w:rPr>
        <w:t>по</w:t>
      </w:r>
      <w:r w:rsidRPr="0058423F">
        <w:rPr>
          <w:spacing w:val="-7"/>
          <w:sz w:val="24"/>
          <w:szCs w:val="24"/>
        </w:rPr>
        <w:t xml:space="preserve"> </w:t>
      </w:r>
      <w:r w:rsidRPr="0058423F">
        <w:rPr>
          <w:sz w:val="24"/>
          <w:szCs w:val="24"/>
        </w:rPr>
        <w:t>физической</w:t>
      </w:r>
      <w:r w:rsidRPr="0058423F">
        <w:rPr>
          <w:spacing w:val="-8"/>
          <w:sz w:val="24"/>
          <w:szCs w:val="24"/>
        </w:rPr>
        <w:t xml:space="preserve"> </w:t>
      </w:r>
      <w:r w:rsidRPr="0058423F">
        <w:rPr>
          <w:sz w:val="24"/>
          <w:szCs w:val="24"/>
        </w:rPr>
        <w:t>культуре</w:t>
      </w:r>
      <w:r w:rsidRPr="0058423F">
        <w:rPr>
          <w:spacing w:val="-8"/>
          <w:sz w:val="24"/>
          <w:szCs w:val="24"/>
        </w:rPr>
        <w:t xml:space="preserve"> </w:t>
      </w:r>
      <w:r w:rsidRPr="0058423F">
        <w:rPr>
          <w:sz w:val="24"/>
          <w:szCs w:val="24"/>
        </w:rPr>
        <w:t>используются</w:t>
      </w:r>
      <w:r w:rsidRPr="0058423F">
        <w:rPr>
          <w:spacing w:val="-68"/>
          <w:sz w:val="24"/>
          <w:szCs w:val="24"/>
        </w:rPr>
        <w:t xml:space="preserve"> </w:t>
      </w:r>
      <w:r w:rsidRPr="0058423F">
        <w:rPr>
          <w:sz w:val="24"/>
          <w:szCs w:val="24"/>
        </w:rPr>
        <w:t>сюжетные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импровизационно-творческие</w:t>
      </w:r>
      <w:r w:rsidRPr="0058423F">
        <w:rPr>
          <w:spacing w:val="1"/>
          <w:sz w:val="24"/>
          <w:szCs w:val="24"/>
        </w:rPr>
        <w:t xml:space="preserve"> </w:t>
      </w:r>
      <w:r w:rsidRPr="0058423F">
        <w:rPr>
          <w:sz w:val="24"/>
          <w:szCs w:val="24"/>
        </w:rPr>
        <w:t>подвижные</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рефлексивно-</w:t>
      </w:r>
      <w:r w:rsidRPr="0058423F">
        <w:rPr>
          <w:spacing w:val="1"/>
          <w:sz w:val="24"/>
          <w:szCs w:val="24"/>
        </w:rPr>
        <w:t xml:space="preserve"> </w:t>
      </w:r>
      <w:r w:rsidRPr="0058423F">
        <w:rPr>
          <w:sz w:val="24"/>
          <w:szCs w:val="24"/>
        </w:rPr>
        <w:t>метафорические</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интеграции</w:t>
      </w:r>
      <w:r w:rsidRPr="0058423F">
        <w:rPr>
          <w:spacing w:val="1"/>
          <w:sz w:val="24"/>
          <w:szCs w:val="24"/>
        </w:rPr>
        <w:t xml:space="preserve"> </w:t>
      </w:r>
      <w:r w:rsidRPr="0058423F">
        <w:rPr>
          <w:sz w:val="24"/>
          <w:szCs w:val="24"/>
        </w:rPr>
        <w:t>интеллектуального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двигательного компонентов. Игры повышают интерес к занятиям физической</w:t>
      </w:r>
      <w:r w:rsidRPr="0058423F">
        <w:rPr>
          <w:spacing w:val="1"/>
          <w:sz w:val="24"/>
          <w:szCs w:val="24"/>
        </w:rPr>
        <w:t xml:space="preserve"> </w:t>
      </w:r>
      <w:r w:rsidRPr="0058423F">
        <w:rPr>
          <w:sz w:val="24"/>
          <w:szCs w:val="24"/>
        </w:rPr>
        <w:t>культурой,</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содействуют</w:t>
      </w:r>
      <w:r w:rsidRPr="0058423F">
        <w:rPr>
          <w:spacing w:val="1"/>
          <w:sz w:val="24"/>
          <w:szCs w:val="24"/>
        </w:rPr>
        <w:t xml:space="preserve"> </w:t>
      </w:r>
      <w:r w:rsidRPr="0058423F">
        <w:rPr>
          <w:sz w:val="24"/>
          <w:szCs w:val="24"/>
        </w:rPr>
        <w:t>духовно-нравственному</w:t>
      </w:r>
      <w:r w:rsidRPr="0058423F">
        <w:rPr>
          <w:spacing w:val="1"/>
          <w:sz w:val="24"/>
          <w:szCs w:val="24"/>
        </w:rPr>
        <w:t xml:space="preserve"> </w:t>
      </w:r>
      <w:r w:rsidRPr="0058423F">
        <w:rPr>
          <w:sz w:val="24"/>
          <w:szCs w:val="24"/>
        </w:rPr>
        <w:t>воспитанию</w:t>
      </w:r>
      <w:r w:rsidRPr="0058423F">
        <w:rPr>
          <w:spacing w:val="-67"/>
          <w:sz w:val="24"/>
          <w:szCs w:val="24"/>
        </w:rPr>
        <w:t xml:space="preserve"> </w:t>
      </w:r>
      <w:r w:rsidRPr="0058423F">
        <w:rPr>
          <w:sz w:val="24"/>
          <w:szCs w:val="24"/>
        </w:rPr>
        <w:t>обучающихся. Для ознакомления с видами спорта в программе по физической</w:t>
      </w:r>
      <w:r w:rsidRPr="0058423F">
        <w:rPr>
          <w:spacing w:val="-67"/>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используются</w:t>
      </w:r>
      <w:r w:rsidRPr="0058423F">
        <w:rPr>
          <w:spacing w:val="1"/>
          <w:sz w:val="24"/>
          <w:szCs w:val="24"/>
        </w:rPr>
        <w:t xml:space="preserve"> </w:t>
      </w:r>
      <w:r w:rsidRPr="0058423F">
        <w:rPr>
          <w:sz w:val="24"/>
          <w:szCs w:val="24"/>
        </w:rPr>
        <w:t>спортивные</w:t>
      </w:r>
      <w:r w:rsidRPr="0058423F">
        <w:rPr>
          <w:spacing w:val="1"/>
          <w:sz w:val="24"/>
          <w:szCs w:val="24"/>
        </w:rPr>
        <w:t xml:space="preserve"> </w:t>
      </w:r>
      <w:r w:rsidRPr="0058423F">
        <w:rPr>
          <w:sz w:val="24"/>
          <w:szCs w:val="24"/>
        </w:rPr>
        <w:t>эстафеты,</w:t>
      </w:r>
      <w:r w:rsidRPr="0058423F">
        <w:rPr>
          <w:spacing w:val="1"/>
          <w:sz w:val="24"/>
          <w:szCs w:val="24"/>
        </w:rPr>
        <w:t xml:space="preserve"> </w:t>
      </w:r>
      <w:r w:rsidRPr="0058423F">
        <w:rPr>
          <w:sz w:val="24"/>
          <w:szCs w:val="24"/>
        </w:rPr>
        <w:t>спортивные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спортивные</w:t>
      </w:r>
      <w:r w:rsidRPr="0058423F">
        <w:rPr>
          <w:spacing w:val="1"/>
          <w:sz w:val="24"/>
          <w:szCs w:val="24"/>
        </w:rPr>
        <w:t xml:space="preserve"> </w:t>
      </w:r>
      <w:r w:rsidRPr="0058423F">
        <w:rPr>
          <w:sz w:val="24"/>
          <w:szCs w:val="24"/>
        </w:rPr>
        <w:t>игровые</w:t>
      </w:r>
      <w:r w:rsidRPr="0058423F">
        <w:rPr>
          <w:spacing w:val="1"/>
          <w:sz w:val="24"/>
          <w:szCs w:val="24"/>
        </w:rPr>
        <w:t xml:space="preserve"> </w:t>
      </w:r>
      <w:r w:rsidRPr="0058423F">
        <w:rPr>
          <w:sz w:val="24"/>
          <w:szCs w:val="24"/>
        </w:rPr>
        <w:t>задания.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ознакомления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туристическими</w:t>
      </w:r>
      <w:r w:rsidRPr="0058423F">
        <w:rPr>
          <w:spacing w:val="1"/>
          <w:sz w:val="24"/>
          <w:szCs w:val="24"/>
        </w:rPr>
        <w:t xml:space="preserve"> </w:t>
      </w:r>
      <w:r w:rsidRPr="0058423F">
        <w:rPr>
          <w:sz w:val="24"/>
          <w:szCs w:val="24"/>
        </w:rPr>
        <w:t>спортивными</w:t>
      </w:r>
      <w:r w:rsidRPr="0058423F">
        <w:rPr>
          <w:spacing w:val="1"/>
          <w:sz w:val="24"/>
          <w:szCs w:val="24"/>
        </w:rPr>
        <w:t xml:space="preserve"> </w:t>
      </w:r>
      <w:r w:rsidRPr="0058423F">
        <w:rPr>
          <w:sz w:val="24"/>
          <w:szCs w:val="24"/>
        </w:rPr>
        <w:t>упражнениями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используются туристические спортивные игры. Содержание программы 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обеспечивает</w:t>
      </w:r>
      <w:r w:rsidRPr="0058423F">
        <w:rPr>
          <w:spacing w:val="1"/>
          <w:sz w:val="24"/>
          <w:szCs w:val="24"/>
        </w:rPr>
        <w:t xml:space="preserve"> </w:t>
      </w:r>
      <w:r w:rsidRPr="0058423F">
        <w:rPr>
          <w:sz w:val="24"/>
          <w:szCs w:val="24"/>
        </w:rPr>
        <w:t>достаточный</w:t>
      </w:r>
      <w:r w:rsidRPr="0058423F">
        <w:rPr>
          <w:spacing w:val="1"/>
          <w:sz w:val="24"/>
          <w:szCs w:val="24"/>
        </w:rPr>
        <w:t xml:space="preserve"> </w:t>
      </w:r>
      <w:r w:rsidRPr="0058423F">
        <w:rPr>
          <w:sz w:val="24"/>
          <w:szCs w:val="24"/>
        </w:rPr>
        <w:t>объём</w:t>
      </w:r>
      <w:r w:rsidRPr="0058423F">
        <w:rPr>
          <w:spacing w:val="1"/>
          <w:sz w:val="24"/>
          <w:szCs w:val="24"/>
        </w:rPr>
        <w:t xml:space="preserve"> </w:t>
      </w:r>
      <w:r w:rsidRPr="0058423F">
        <w:rPr>
          <w:sz w:val="24"/>
          <w:szCs w:val="24"/>
        </w:rPr>
        <w:t>практико-</w:t>
      </w:r>
      <w:r w:rsidRPr="0058423F">
        <w:rPr>
          <w:spacing w:val="1"/>
          <w:sz w:val="24"/>
          <w:szCs w:val="24"/>
        </w:rPr>
        <w:t xml:space="preserve"> </w:t>
      </w:r>
      <w:r w:rsidRPr="0058423F">
        <w:rPr>
          <w:sz w:val="24"/>
          <w:szCs w:val="24"/>
        </w:rPr>
        <w:t>ориентированных знаний</w:t>
      </w:r>
      <w:r w:rsidRPr="0058423F">
        <w:rPr>
          <w:spacing w:val="-3"/>
          <w:sz w:val="24"/>
          <w:szCs w:val="24"/>
        </w:rPr>
        <w:t xml:space="preserve"> </w:t>
      </w:r>
      <w:r w:rsidRPr="0058423F">
        <w:rPr>
          <w:sz w:val="24"/>
          <w:szCs w:val="24"/>
        </w:rPr>
        <w:t>и умений.</w:t>
      </w:r>
    </w:p>
    <w:p w:rsidR="00173B47" w:rsidRPr="0058423F" w:rsidRDefault="00F47226" w:rsidP="00A1259D">
      <w:pPr>
        <w:pStyle w:val="a4"/>
        <w:tabs>
          <w:tab w:val="left" w:pos="2733"/>
        </w:tabs>
        <w:spacing w:before="1"/>
        <w:ind w:left="567" w:right="461" w:firstLine="567"/>
        <w:rPr>
          <w:sz w:val="24"/>
          <w:szCs w:val="24"/>
        </w:rPr>
      </w:pPr>
      <w:r w:rsidRPr="0058423F">
        <w:rPr>
          <w:sz w:val="24"/>
          <w:szCs w:val="24"/>
        </w:rPr>
        <w:t>В</w:t>
      </w:r>
      <w:r w:rsidRPr="0058423F">
        <w:rPr>
          <w:spacing w:val="-10"/>
          <w:sz w:val="24"/>
          <w:szCs w:val="24"/>
        </w:rPr>
        <w:t xml:space="preserve"> </w:t>
      </w:r>
      <w:r w:rsidRPr="0058423F">
        <w:rPr>
          <w:sz w:val="24"/>
          <w:szCs w:val="24"/>
        </w:rPr>
        <w:t>соответствии</w:t>
      </w:r>
      <w:r w:rsidRPr="0058423F">
        <w:rPr>
          <w:spacing w:val="-9"/>
          <w:sz w:val="24"/>
          <w:szCs w:val="24"/>
        </w:rPr>
        <w:t xml:space="preserve"> </w:t>
      </w:r>
      <w:r w:rsidRPr="0058423F">
        <w:rPr>
          <w:sz w:val="24"/>
          <w:szCs w:val="24"/>
        </w:rPr>
        <w:t>с</w:t>
      </w:r>
      <w:r w:rsidRPr="0058423F">
        <w:rPr>
          <w:spacing w:val="-10"/>
          <w:sz w:val="24"/>
          <w:szCs w:val="24"/>
        </w:rPr>
        <w:t xml:space="preserve"> </w:t>
      </w:r>
      <w:r w:rsidRPr="0058423F">
        <w:rPr>
          <w:sz w:val="24"/>
          <w:szCs w:val="24"/>
        </w:rPr>
        <w:t>ФГОС</w:t>
      </w:r>
      <w:r w:rsidRPr="0058423F">
        <w:rPr>
          <w:spacing w:val="-10"/>
          <w:sz w:val="24"/>
          <w:szCs w:val="24"/>
        </w:rPr>
        <w:t xml:space="preserve"> </w:t>
      </w:r>
      <w:r w:rsidRPr="0058423F">
        <w:rPr>
          <w:sz w:val="24"/>
          <w:szCs w:val="24"/>
        </w:rPr>
        <w:t>НОО</w:t>
      </w:r>
      <w:r w:rsidRPr="0058423F">
        <w:rPr>
          <w:spacing w:val="-6"/>
          <w:sz w:val="24"/>
          <w:szCs w:val="24"/>
        </w:rPr>
        <w:t xml:space="preserve"> </w:t>
      </w:r>
      <w:r w:rsidRPr="0058423F">
        <w:rPr>
          <w:sz w:val="24"/>
          <w:szCs w:val="24"/>
        </w:rPr>
        <w:t>содержание</w:t>
      </w:r>
      <w:r w:rsidRPr="0058423F">
        <w:rPr>
          <w:spacing w:val="-10"/>
          <w:sz w:val="24"/>
          <w:szCs w:val="24"/>
        </w:rPr>
        <w:t xml:space="preserve"> </w:t>
      </w:r>
      <w:r w:rsidRPr="0058423F">
        <w:rPr>
          <w:sz w:val="24"/>
          <w:szCs w:val="24"/>
        </w:rPr>
        <w:t>программы</w:t>
      </w:r>
      <w:r w:rsidRPr="0058423F">
        <w:rPr>
          <w:spacing w:val="-9"/>
          <w:sz w:val="24"/>
          <w:szCs w:val="24"/>
        </w:rPr>
        <w:t xml:space="preserve"> </w:t>
      </w:r>
      <w:r w:rsidRPr="0058423F">
        <w:rPr>
          <w:sz w:val="24"/>
          <w:szCs w:val="24"/>
        </w:rPr>
        <w:t>по</w:t>
      </w:r>
      <w:r w:rsidRPr="0058423F">
        <w:rPr>
          <w:spacing w:val="-9"/>
          <w:sz w:val="24"/>
          <w:szCs w:val="24"/>
        </w:rPr>
        <w:t xml:space="preserve"> </w:t>
      </w:r>
      <w:r w:rsidRPr="0058423F">
        <w:rPr>
          <w:sz w:val="24"/>
          <w:szCs w:val="24"/>
        </w:rPr>
        <w:t>физической</w:t>
      </w:r>
      <w:r w:rsidRPr="0058423F">
        <w:rPr>
          <w:spacing w:val="-67"/>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состоит</w:t>
      </w:r>
      <w:r w:rsidRPr="0058423F">
        <w:rPr>
          <w:spacing w:val="-4"/>
          <w:sz w:val="24"/>
          <w:szCs w:val="24"/>
        </w:rPr>
        <w:t xml:space="preserve"> </w:t>
      </w:r>
      <w:r w:rsidRPr="0058423F">
        <w:rPr>
          <w:sz w:val="24"/>
          <w:szCs w:val="24"/>
        </w:rPr>
        <w:t>из</w:t>
      </w:r>
      <w:r w:rsidRPr="0058423F">
        <w:rPr>
          <w:spacing w:val="-3"/>
          <w:sz w:val="24"/>
          <w:szCs w:val="24"/>
        </w:rPr>
        <w:t xml:space="preserve"> </w:t>
      </w:r>
      <w:r w:rsidRPr="0058423F">
        <w:rPr>
          <w:sz w:val="24"/>
          <w:szCs w:val="24"/>
        </w:rPr>
        <w:t>следующих</w:t>
      </w:r>
      <w:r w:rsidRPr="0058423F">
        <w:rPr>
          <w:spacing w:val="1"/>
          <w:sz w:val="24"/>
          <w:szCs w:val="24"/>
        </w:rPr>
        <w:t xml:space="preserve"> </w:t>
      </w:r>
      <w:r w:rsidRPr="0058423F">
        <w:rPr>
          <w:sz w:val="24"/>
          <w:szCs w:val="24"/>
        </w:rPr>
        <w:t>компонентов:</w:t>
      </w:r>
    </w:p>
    <w:p w:rsidR="00173B47" w:rsidRPr="0058423F" w:rsidRDefault="00F47226" w:rsidP="00A1259D">
      <w:pPr>
        <w:pStyle w:val="a3"/>
        <w:spacing w:line="321" w:lineRule="exact"/>
        <w:ind w:left="567" w:firstLine="567"/>
        <w:rPr>
          <w:sz w:val="24"/>
          <w:szCs w:val="24"/>
        </w:rPr>
      </w:pPr>
      <w:r w:rsidRPr="0058423F">
        <w:rPr>
          <w:sz w:val="24"/>
          <w:szCs w:val="24"/>
        </w:rPr>
        <w:t>знания</w:t>
      </w:r>
      <w:r w:rsidRPr="0058423F">
        <w:rPr>
          <w:spacing w:val="-7"/>
          <w:sz w:val="24"/>
          <w:szCs w:val="24"/>
        </w:rPr>
        <w:t xml:space="preserve"> </w:t>
      </w:r>
      <w:r w:rsidRPr="0058423F">
        <w:rPr>
          <w:sz w:val="24"/>
          <w:szCs w:val="24"/>
        </w:rPr>
        <w:t>о</w:t>
      </w:r>
      <w:r w:rsidRPr="0058423F">
        <w:rPr>
          <w:spacing w:val="-3"/>
          <w:sz w:val="24"/>
          <w:szCs w:val="24"/>
        </w:rPr>
        <w:t xml:space="preserve"> </w:t>
      </w:r>
      <w:r w:rsidRPr="0058423F">
        <w:rPr>
          <w:sz w:val="24"/>
          <w:szCs w:val="24"/>
        </w:rPr>
        <w:t>физической</w:t>
      </w:r>
      <w:r w:rsidRPr="0058423F">
        <w:rPr>
          <w:spacing w:val="-3"/>
          <w:sz w:val="24"/>
          <w:szCs w:val="24"/>
        </w:rPr>
        <w:t xml:space="preserve"> </w:t>
      </w:r>
      <w:r w:rsidRPr="0058423F">
        <w:rPr>
          <w:sz w:val="24"/>
          <w:szCs w:val="24"/>
        </w:rPr>
        <w:t>культуре</w:t>
      </w:r>
      <w:r w:rsidRPr="0058423F">
        <w:rPr>
          <w:spacing w:val="-4"/>
          <w:sz w:val="24"/>
          <w:szCs w:val="24"/>
        </w:rPr>
        <w:t xml:space="preserve"> </w:t>
      </w:r>
      <w:r w:rsidRPr="0058423F">
        <w:rPr>
          <w:sz w:val="24"/>
          <w:szCs w:val="24"/>
        </w:rPr>
        <w:t>(информационный</w:t>
      </w:r>
      <w:r w:rsidRPr="0058423F">
        <w:rPr>
          <w:spacing w:val="-3"/>
          <w:sz w:val="24"/>
          <w:szCs w:val="24"/>
        </w:rPr>
        <w:t xml:space="preserve"> </w:t>
      </w:r>
      <w:r w:rsidRPr="0058423F">
        <w:rPr>
          <w:sz w:val="24"/>
          <w:szCs w:val="24"/>
        </w:rPr>
        <w:t>компонент</w:t>
      </w:r>
      <w:r w:rsidRPr="0058423F">
        <w:rPr>
          <w:spacing w:val="-5"/>
          <w:sz w:val="24"/>
          <w:szCs w:val="24"/>
        </w:rPr>
        <w:t xml:space="preserve"> </w:t>
      </w:r>
      <w:r w:rsidRPr="0058423F">
        <w:rPr>
          <w:sz w:val="24"/>
          <w:szCs w:val="24"/>
        </w:rPr>
        <w:t>деятельности);</w:t>
      </w:r>
    </w:p>
    <w:p w:rsidR="00173B47" w:rsidRPr="0058423F" w:rsidRDefault="00F47226" w:rsidP="00A1259D">
      <w:pPr>
        <w:pStyle w:val="a3"/>
        <w:ind w:left="567" w:right="464" w:firstLine="567"/>
        <w:rPr>
          <w:sz w:val="24"/>
          <w:szCs w:val="24"/>
        </w:rPr>
      </w:pPr>
      <w:r w:rsidRPr="0058423F">
        <w:rPr>
          <w:sz w:val="24"/>
          <w:szCs w:val="24"/>
        </w:rPr>
        <w:t>способы</w:t>
      </w:r>
      <w:r w:rsidRPr="0058423F">
        <w:rPr>
          <w:spacing w:val="1"/>
          <w:sz w:val="24"/>
          <w:szCs w:val="24"/>
        </w:rPr>
        <w:t xml:space="preserve"> </w:t>
      </w:r>
      <w:r w:rsidRPr="0058423F">
        <w:rPr>
          <w:sz w:val="24"/>
          <w:szCs w:val="24"/>
        </w:rPr>
        <w:t>физкультурной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(операциональный</w:t>
      </w:r>
      <w:r w:rsidRPr="0058423F">
        <w:rPr>
          <w:spacing w:val="1"/>
          <w:sz w:val="24"/>
          <w:szCs w:val="24"/>
        </w:rPr>
        <w:t xml:space="preserve"> </w:t>
      </w:r>
      <w:r w:rsidRPr="0058423F">
        <w:rPr>
          <w:sz w:val="24"/>
          <w:szCs w:val="24"/>
        </w:rPr>
        <w:t>компонент</w:t>
      </w:r>
      <w:r w:rsidRPr="0058423F">
        <w:rPr>
          <w:spacing w:val="1"/>
          <w:sz w:val="24"/>
          <w:szCs w:val="24"/>
        </w:rPr>
        <w:t xml:space="preserve"> </w:t>
      </w:r>
      <w:r w:rsidRPr="0058423F">
        <w:rPr>
          <w:sz w:val="24"/>
          <w:szCs w:val="24"/>
        </w:rPr>
        <w:t>деятельности);</w:t>
      </w:r>
    </w:p>
    <w:p w:rsidR="00173B47" w:rsidRPr="0058423F" w:rsidRDefault="00F47226" w:rsidP="00A1259D">
      <w:pPr>
        <w:pStyle w:val="a3"/>
        <w:spacing w:before="77"/>
        <w:ind w:left="567" w:right="459" w:firstLine="567"/>
        <w:rPr>
          <w:sz w:val="24"/>
          <w:szCs w:val="24"/>
        </w:rPr>
      </w:pPr>
      <w:r w:rsidRPr="0058423F">
        <w:rPr>
          <w:sz w:val="24"/>
          <w:szCs w:val="24"/>
        </w:rPr>
        <w:t>физическое</w:t>
      </w:r>
      <w:r w:rsidRPr="0058423F">
        <w:rPr>
          <w:spacing w:val="1"/>
          <w:sz w:val="24"/>
          <w:szCs w:val="24"/>
        </w:rPr>
        <w:t xml:space="preserve"> </w:t>
      </w:r>
      <w:r w:rsidRPr="0058423F">
        <w:rPr>
          <w:sz w:val="24"/>
          <w:szCs w:val="24"/>
        </w:rPr>
        <w:t>совершенствование</w:t>
      </w:r>
      <w:r w:rsidRPr="0058423F">
        <w:rPr>
          <w:spacing w:val="1"/>
          <w:sz w:val="24"/>
          <w:szCs w:val="24"/>
        </w:rPr>
        <w:t xml:space="preserve"> </w:t>
      </w:r>
      <w:r w:rsidRPr="0058423F">
        <w:rPr>
          <w:sz w:val="24"/>
          <w:szCs w:val="24"/>
        </w:rPr>
        <w:t>(мотивационно-процессуальный</w:t>
      </w:r>
      <w:r w:rsidRPr="0058423F">
        <w:rPr>
          <w:spacing w:val="1"/>
          <w:sz w:val="24"/>
          <w:szCs w:val="24"/>
        </w:rPr>
        <w:t xml:space="preserve"> </w:t>
      </w:r>
      <w:r w:rsidRPr="0058423F">
        <w:rPr>
          <w:sz w:val="24"/>
          <w:szCs w:val="24"/>
        </w:rPr>
        <w:t>компонент</w:t>
      </w:r>
      <w:r w:rsidRPr="0058423F">
        <w:rPr>
          <w:spacing w:val="1"/>
          <w:sz w:val="24"/>
          <w:szCs w:val="24"/>
        </w:rPr>
        <w:t xml:space="preserve"> </w:t>
      </w:r>
      <w:r w:rsidRPr="0058423F">
        <w:rPr>
          <w:sz w:val="24"/>
          <w:szCs w:val="24"/>
        </w:rPr>
        <w:t>деятельности), которое подразделяется на физкультурно-оздоровительную и</w:t>
      </w:r>
      <w:r w:rsidRPr="0058423F">
        <w:rPr>
          <w:spacing w:val="1"/>
          <w:sz w:val="24"/>
          <w:szCs w:val="24"/>
        </w:rPr>
        <w:t xml:space="preserve"> </w:t>
      </w:r>
      <w:r w:rsidRPr="0058423F">
        <w:rPr>
          <w:sz w:val="24"/>
          <w:szCs w:val="24"/>
        </w:rPr>
        <w:t>спортивно-оздоровительную</w:t>
      </w:r>
      <w:r w:rsidRPr="0058423F">
        <w:rPr>
          <w:spacing w:val="-2"/>
          <w:sz w:val="24"/>
          <w:szCs w:val="24"/>
        </w:rPr>
        <w:t xml:space="preserve"> </w:t>
      </w:r>
      <w:r w:rsidRPr="0058423F">
        <w:rPr>
          <w:sz w:val="24"/>
          <w:szCs w:val="24"/>
        </w:rPr>
        <w:t>деятельность.</w:t>
      </w:r>
    </w:p>
    <w:p w:rsidR="00173B47" w:rsidRPr="0058423F" w:rsidRDefault="00F47226" w:rsidP="00A1259D">
      <w:pPr>
        <w:pStyle w:val="a4"/>
        <w:tabs>
          <w:tab w:val="left" w:pos="2733"/>
        </w:tabs>
        <w:ind w:left="567" w:right="464" w:firstLine="567"/>
        <w:rPr>
          <w:sz w:val="24"/>
          <w:szCs w:val="24"/>
        </w:rPr>
      </w:pPr>
      <w:r w:rsidRPr="0058423F">
        <w:rPr>
          <w:sz w:val="24"/>
          <w:szCs w:val="24"/>
        </w:rPr>
        <w:t>Концепция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основана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следующих принципах:</w:t>
      </w:r>
    </w:p>
    <w:p w:rsidR="00173B47" w:rsidRPr="0058423F" w:rsidRDefault="00F47226" w:rsidP="00A1259D">
      <w:pPr>
        <w:pStyle w:val="a4"/>
        <w:tabs>
          <w:tab w:val="left" w:pos="2942"/>
        </w:tabs>
        <w:ind w:left="567" w:right="460" w:firstLine="567"/>
        <w:rPr>
          <w:sz w:val="24"/>
          <w:szCs w:val="24"/>
        </w:rPr>
      </w:pPr>
      <w:r w:rsidRPr="0058423F">
        <w:rPr>
          <w:sz w:val="24"/>
          <w:szCs w:val="24"/>
        </w:rPr>
        <w:t>Принцип</w:t>
      </w:r>
      <w:r w:rsidRPr="0058423F">
        <w:rPr>
          <w:spacing w:val="1"/>
          <w:sz w:val="24"/>
          <w:szCs w:val="24"/>
        </w:rPr>
        <w:t xml:space="preserve"> </w:t>
      </w:r>
      <w:r w:rsidRPr="0058423F">
        <w:rPr>
          <w:sz w:val="24"/>
          <w:szCs w:val="24"/>
        </w:rPr>
        <w:t>систематичности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последовательности</w:t>
      </w:r>
      <w:r w:rsidRPr="0058423F">
        <w:rPr>
          <w:spacing w:val="1"/>
          <w:sz w:val="24"/>
          <w:szCs w:val="24"/>
        </w:rPr>
        <w:t xml:space="preserve"> </w:t>
      </w:r>
      <w:r w:rsidRPr="0058423F">
        <w:rPr>
          <w:sz w:val="24"/>
          <w:szCs w:val="24"/>
        </w:rPr>
        <w:t>предполагает</w:t>
      </w:r>
      <w:r w:rsidRPr="0058423F">
        <w:rPr>
          <w:spacing w:val="1"/>
          <w:sz w:val="24"/>
          <w:szCs w:val="24"/>
        </w:rPr>
        <w:t xml:space="preserve"> </w:t>
      </w:r>
      <w:r w:rsidRPr="0058423F">
        <w:rPr>
          <w:sz w:val="24"/>
          <w:szCs w:val="24"/>
        </w:rPr>
        <w:t>регулярность занятий и систему чередования нагрузок с отдыхом, а также</w:t>
      </w:r>
      <w:r w:rsidRPr="0058423F">
        <w:rPr>
          <w:spacing w:val="1"/>
          <w:sz w:val="24"/>
          <w:szCs w:val="24"/>
        </w:rPr>
        <w:t xml:space="preserve"> </w:t>
      </w:r>
      <w:r w:rsidRPr="0058423F">
        <w:rPr>
          <w:sz w:val="24"/>
          <w:szCs w:val="24"/>
        </w:rPr>
        <w:t>определённую последовательность занятий и взаимосвязь между различными</w:t>
      </w:r>
      <w:r w:rsidRPr="0058423F">
        <w:rPr>
          <w:spacing w:val="1"/>
          <w:sz w:val="24"/>
          <w:szCs w:val="24"/>
        </w:rPr>
        <w:t xml:space="preserve"> </w:t>
      </w:r>
      <w:r w:rsidRPr="0058423F">
        <w:rPr>
          <w:sz w:val="24"/>
          <w:szCs w:val="24"/>
        </w:rPr>
        <w:t>сторонами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содержания.</w:t>
      </w:r>
      <w:r w:rsidRPr="0058423F">
        <w:rPr>
          <w:spacing w:val="1"/>
          <w:sz w:val="24"/>
          <w:szCs w:val="24"/>
        </w:rPr>
        <w:t xml:space="preserve"> </w:t>
      </w:r>
      <w:r w:rsidRPr="0058423F">
        <w:rPr>
          <w:sz w:val="24"/>
          <w:szCs w:val="24"/>
        </w:rPr>
        <w:t>Учебный</w:t>
      </w:r>
      <w:r w:rsidRPr="0058423F">
        <w:rPr>
          <w:spacing w:val="1"/>
          <w:sz w:val="24"/>
          <w:szCs w:val="24"/>
        </w:rPr>
        <w:t xml:space="preserve"> </w:t>
      </w:r>
      <w:r w:rsidRPr="0058423F">
        <w:rPr>
          <w:sz w:val="24"/>
          <w:szCs w:val="24"/>
        </w:rPr>
        <w:t>материал</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должен</w:t>
      </w:r>
      <w:r w:rsidRPr="0058423F">
        <w:rPr>
          <w:spacing w:val="1"/>
          <w:sz w:val="24"/>
          <w:szCs w:val="24"/>
        </w:rPr>
        <w:t xml:space="preserve"> </w:t>
      </w:r>
      <w:r w:rsidRPr="0058423F">
        <w:rPr>
          <w:sz w:val="24"/>
          <w:szCs w:val="24"/>
        </w:rPr>
        <w:t>быть</w:t>
      </w:r>
      <w:r w:rsidRPr="0058423F">
        <w:rPr>
          <w:spacing w:val="1"/>
          <w:sz w:val="24"/>
          <w:szCs w:val="24"/>
        </w:rPr>
        <w:t xml:space="preserve"> </w:t>
      </w:r>
      <w:r w:rsidRPr="0058423F">
        <w:rPr>
          <w:sz w:val="24"/>
          <w:szCs w:val="24"/>
        </w:rPr>
        <w:t>разделён</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логически</w:t>
      </w:r>
      <w:r w:rsidRPr="0058423F">
        <w:rPr>
          <w:spacing w:val="1"/>
          <w:sz w:val="24"/>
          <w:szCs w:val="24"/>
        </w:rPr>
        <w:t xml:space="preserve"> </w:t>
      </w:r>
      <w:r w:rsidRPr="0058423F">
        <w:rPr>
          <w:sz w:val="24"/>
          <w:szCs w:val="24"/>
        </w:rPr>
        <w:t>завершённые</w:t>
      </w:r>
      <w:r w:rsidRPr="0058423F">
        <w:rPr>
          <w:spacing w:val="1"/>
          <w:sz w:val="24"/>
          <w:szCs w:val="24"/>
        </w:rPr>
        <w:t xml:space="preserve"> </w:t>
      </w:r>
      <w:r w:rsidRPr="0058423F">
        <w:rPr>
          <w:sz w:val="24"/>
          <w:szCs w:val="24"/>
        </w:rPr>
        <w:t>части,</w:t>
      </w:r>
      <w:r w:rsidRPr="0058423F">
        <w:rPr>
          <w:spacing w:val="1"/>
          <w:sz w:val="24"/>
          <w:szCs w:val="24"/>
        </w:rPr>
        <w:t xml:space="preserve"> </w:t>
      </w:r>
      <w:r w:rsidRPr="0058423F">
        <w:rPr>
          <w:sz w:val="24"/>
          <w:szCs w:val="24"/>
        </w:rPr>
        <w:t>теоретическая база знаний подкрепляется практическими навыками. Особое</w:t>
      </w:r>
      <w:r w:rsidRPr="0058423F">
        <w:rPr>
          <w:spacing w:val="1"/>
          <w:sz w:val="24"/>
          <w:szCs w:val="24"/>
        </w:rPr>
        <w:t xml:space="preserve"> </w:t>
      </w:r>
      <w:r w:rsidRPr="0058423F">
        <w:rPr>
          <w:sz w:val="24"/>
          <w:szCs w:val="24"/>
        </w:rPr>
        <w:t>внимание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уделяется</w:t>
      </w:r>
      <w:r w:rsidRPr="0058423F">
        <w:rPr>
          <w:spacing w:val="1"/>
          <w:sz w:val="24"/>
          <w:szCs w:val="24"/>
        </w:rPr>
        <w:t xml:space="preserve"> </w:t>
      </w:r>
      <w:r w:rsidRPr="0058423F">
        <w:rPr>
          <w:sz w:val="24"/>
          <w:szCs w:val="24"/>
        </w:rPr>
        <w:t>повторяемости.</w:t>
      </w:r>
      <w:r w:rsidRPr="0058423F">
        <w:rPr>
          <w:spacing w:val="1"/>
          <w:sz w:val="24"/>
          <w:szCs w:val="24"/>
        </w:rPr>
        <w:t xml:space="preserve"> </w:t>
      </w:r>
      <w:r w:rsidRPr="0058423F">
        <w:rPr>
          <w:sz w:val="24"/>
          <w:szCs w:val="24"/>
        </w:rPr>
        <w:t>Повторяются</w:t>
      </w:r>
      <w:r w:rsidRPr="0058423F">
        <w:rPr>
          <w:spacing w:val="1"/>
          <w:sz w:val="24"/>
          <w:szCs w:val="24"/>
        </w:rPr>
        <w:t xml:space="preserve"> </w:t>
      </w:r>
      <w:r w:rsidRPr="0058423F">
        <w:rPr>
          <w:sz w:val="24"/>
          <w:szCs w:val="24"/>
        </w:rPr>
        <w:t>не</w:t>
      </w:r>
      <w:r w:rsidRPr="0058423F">
        <w:rPr>
          <w:spacing w:val="1"/>
          <w:sz w:val="24"/>
          <w:szCs w:val="24"/>
        </w:rPr>
        <w:t xml:space="preserve"> </w:t>
      </w:r>
      <w:r w:rsidRPr="0058423F">
        <w:rPr>
          <w:sz w:val="24"/>
          <w:szCs w:val="24"/>
        </w:rPr>
        <w:t>только</w:t>
      </w:r>
      <w:r w:rsidRPr="0058423F">
        <w:rPr>
          <w:spacing w:val="1"/>
          <w:sz w:val="24"/>
          <w:szCs w:val="24"/>
        </w:rPr>
        <w:t xml:space="preserve"> </w:t>
      </w:r>
      <w:r w:rsidRPr="0058423F">
        <w:rPr>
          <w:sz w:val="24"/>
          <w:szCs w:val="24"/>
        </w:rPr>
        <w:t>отдельные</w:t>
      </w:r>
      <w:r w:rsidRPr="0058423F">
        <w:rPr>
          <w:spacing w:val="1"/>
          <w:sz w:val="24"/>
          <w:szCs w:val="24"/>
        </w:rPr>
        <w:t xml:space="preserve"> </w:t>
      </w:r>
      <w:r w:rsidRPr="0058423F">
        <w:rPr>
          <w:sz w:val="24"/>
          <w:szCs w:val="24"/>
        </w:rPr>
        <w:t>физические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но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последовательность их в занятиях. Также повторяется в определённых чертах</w:t>
      </w:r>
      <w:r w:rsidRPr="0058423F">
        <w:rPr>
          <w:spacing w:val="1"/>
          <w:sz w:val="24"/>
          <w:szCs w:val="24"/>
        </w:rPr>
        <w:t xml:space="preserve"> </w:t>
      </w:r>
      <w:r w:rsidRPr="0058423F">
        <w:rPr>
          <w:sz w:val="24"/>
          <w:szCs w:val="24"/>
        </w:rPr>
        <w:t>и последовательность самих занятий на протяжении недельных, месячных и</w:t>
      </w:r>
      <w:r w:rsidRPr="0058423F">
        <w:rPr>
          <w:spacing w:val="1"/>
          <w:sz w:val="24"/>
          <w:szCs w:val="24"/>
        </w:rPr>
        <w:t xml:space="preserve"> </w:t>
      </w:r>
      <w:r w:rsidRPr="0058423F">
        <w:rPr>
          <w:sz w:val="24"/>
          <w:szCs w:val="24"/>
        </w:rPr>
        <w:t>других циклов. Принцип систематичности и последовательности повышает</w:t>
      </w:r>
      <w:r w:rsidRPr="0058423F">
        <w:rPr>
          <w:spacing w:val="1"/>
          <w:sz w:val="24"/>
          <w:szCs w:val="24"/>
        </w:rPr>
        <w:t xml:space="preserve"> </w:t>
      </w:r>
      <w:r w:rsidRPr="0058423F">
        <w:rPr>
          <w:sz w:val="24"/>
          <w:szCs w:val="24"/>
        </w:rPr>
        <w:t>эффективность</w:t>
      </w:r>
      <w:r w:rsidRPr="0058423F">
        <w:rPr>
          <w:spacing w:val="1"/>
          <w:sz w:val="24"/>
          <w:szCs w:val="24"/>
        </w:rPr>
        <w:t xml:space="preserve"> </w:t>
      </w:r>
      <w:r w:rsidRPr="0058423F">
        <w:rPr>
          <w:sz w:val="24"/>
          <w:szCs w:val="24"/>
        </w:rPr>
        <w:t>динамики</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качеств</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учётом</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сенситивного</w:t>
      </w:r>
      <w:r w:rsidRPr="0058423F">
        <w:rPr>
          <w:spacing w:val="1"/>
          <w:sz w:val="24"/>
          <w:szCs w:val="24"/>
        </w:rPr>
        <w:t xml:space="preserve"> </w:t>
      </w:r>
      <w:r w:rsidRPr="0058423F">
        <w:rPr>
          <w:sz w:val="24"/>
          <w:szCs w:val="24"/>
        </w:rPr>
        <w:t>периода</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гибкости,</w:t>
      </w:r>
      <w:r w:rsidRPr="0058423F">
        <w:rPr>
          <w:spacing w:val="1"/>
          <w:sz w:val="24"/>
          <w:szCs w:val="24"/>
        </w:rPr>
        <w:t xml:space="preserve"> </w:t>
      </w:r>
      <w:r w:rsidRPr="0058423F">
        <w:rPr>
          <w:sz w:val="24"/>
          <w:szCs w:val="24"/>
        </w:rPr>
        <w:t>координации,</w:t>
      </w:r>
      <w:r w:rsidRPr="0058423F">
        <w:rPr>
          <w:spacing w:val="-2"/>
          <w:sz w:val="24"/>
          <w:szCs w:val="24"/>
        </w:rPr>
        <w:t xml:space="preserve"> </w:t>
      </w:r>
      <w:r w:rsidRPr="0058423F">
        <w:rPr>
          <w:sz w:val="24"/>
          <w:szCs w:val="24"/>
        </w:rPr>
        <w:t>быстроты.</w:t>
      </w:r>
    </w:p>
    <w:p w:rsidR="00173B47" w:rsidRPr="0058423F" w:rsidRDefault="00F47226" w:rsidP="00A1259D">
      <w:pPr>
        <w:pStyle w:val="a4"/>
        <w:tabs>
          <w:tab w:val="left" w:pos="2942"/>
        </w:tabs>
        <w:spacing w:before="1"/>
        <w:ind w:left="567" w:right="459" w:firstLine="567"/>
        <w:rPr>
          <w:sz w:val="24"/>
          <w:szCs w:val="24"/>
        </w:rPr>
      </w:pPr>
      <w:r w:rsidRPr="0058423F">
        <w:rPr>
          <w:sz w:val="24"/>
          <w:szCs w:val="24"/>
        </w:rPr>
        <w:t>Принципы</w:t>
      </w:r>
      <w:r w:rsidRPr="0058423F">
        <w:rPr>
          <w:spacing w:val="1"/>
          <w:sz w:val="24"/>
          <w:szCs w:val="24"/>
        </w:rPr>
        <w:t xml:space="preserve"> </w:t>
      </w:r>
      <w:r w:rsidRPr="0058423F">
        <w:rPr>
          <w:sz w:val="24"/>
          <w:szCs w:val="24"/>
        </w:rPr>
        <w:t>непрерывности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цикличности</w:t>
      </w:r>
      <w:r w:rsidRPr="0058423F">
        <w:rPr>
          <w:spacing w:val="1"/>
          <w:sz w:val="24"/>
          <w:szCs w:val="24"/>
        </w:rPr>
        <w:t xml:space="preserve"> </w:t>
      </w:r>
      <w:r w:rsidRPr="0058423F">
        <w:rPr>
          <w:sz w:val="24"/>
          <w:szCs w:val="24"/>
        </w:rPr>
        <w:t>выражают</w:t>
      </w:r>
      <w:r w:rsidRPr="0058423F">
        <w:rPr>
          <w:spacing w:val="1"/>
          <w:sz w:val="24"/>
          <w:szCs w:val="24"/>
        </w:rPr>
        <w:t xml:space="preserve"> </w:t>
      </w:r>
      <w:r w:rsidRPr="0058423F">
        <w:rPr>
          <w:sz w:val="24"/>
          <w:szCs w:val="24"/>
        </w:rPr>
        <w:t>основные</w:t>
      </w:r>
      <w:r w:rsidRPr="0058423F">
        <w:rPr>
          <w:spacing w:val="1"/>
          <w:sz w:val="24"/>
          <w:szCs w:val="24"/>
        </w:rPr>
        <w:t xml:space="preserve"> </w:t>
      </w:r>
      <w:r w:rsidRPr="0058423F">
        <w:rPr>
          <w:sz w:val="24"/>
          <w:szCs w:val="24"/>
        </w:rPr>
        <w:t>закономерности</w:t>
      </w:r>
      <w:r w:rsidRPr="0058423F">
        <w:rPr>
          <w:spacing w:val="1"/>
          <w:sz w:val="24"/>
          <w:szCs w:val="24"/>
        </w:rPr>
        <w:t xml:space="preserve"> </w:t>
      </w:r>
      <w:r w:rsidRPr="0058423F">
        <w:rPr>
          <w:sz w:val="24"/>
          <w:szCs w:val="24"/>
        </w:rPr>
        <w:t>построения</w:t>
      </w:r>
      <w:r w:rsidRPr="0058423F">
        <w:rPr>
          <w:spacing w:val="1"/>
          <w:sz w:val="24"/>
          <w:szCs w:val="24"/>
        </w:rPr>
        <w:t xml:space="preserve"> </w:t>
      </w:r>
      <w:r w:rsidRPr="0058423F">
        <w:rPr>
          <w:sz w:val="24"/>
          <w:szCs w:val="24"/>
        </w:rPr>
        <w:t>занятий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физическом</w:t>
      </w:r>
      <w:r w:rsidRPr="0058423F">
        <w:rPr>
          <w:spacing w:val="1"/>
          <w:sz w:val="24"/>
          <w:szCs w:val="24"/>
        </w:rPr>
        <w:t xml:space="preserve"> </w:t>
      </w:r>
      <w:r w:rsidRPr="0058423F">
        <w:rPr>
          <w:sz w:val="24"/>
          <w:szCs w:val="24"/>
        </w:rPr>
        <w:t>воспитании.</w:t>
      </w:r>
      <w:r w:rsidRPr="0058423F">
        <w:rPr>
          <w:spacing w:val="1"/>
          <w:sz w:val="24"/>
          <w:szCs w:val="24"/>
        </w:rPr>
        <w:t xml:space="preserve"> </w:t>
      </w:r>
      <w:r w:rsidRPr="0058423F">
        <w:rPr>
          <w:sz w:val="24"/>
          <w:szCs w:val="24"/>
        </w:rPr>
        <w:t>Они</w:t>
      </w:r>
      <w:r w:rsidRPr="0058423F">
        <w:rPr>
          <w:spacing w:val="1"/>
          <w:sz w:val="24"/>
          <w:szCs w:val="24"/>
        </w:rPr>
        <w:t xml:space="preserve"> </w:t>
      </w:r>
      <w:r w:rsidRPr="0058423F">
        <w:rPr>
          <w:sz w:val="24"/>
          <w:szCs w:val="24"/>
        </w:rPr>
        <w:t>обеспечивает</w:t>
      </w:r>
      <w:r w:rsidRPr="0058423F">
        <w:rPr>
          <w:spacing w:val="1"/>
          <w:sz w:val="24"/>
          <w:szCs w:val="24"/>
        </w:rPr>
        <w:t xml:space="preserve"> </w:t>
      </w:r>
      <w:r w:rsidRPr="0058423F">
        <w:rPr>
          <w:sz w:val="24"/>
          <w:szCs w:val="24"/>
        </w:rPr>
        <w:t>преемственность</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занятиями,</w:t>
      </w:r>
      <w:r w:rsidRPr="0058423F">
        <w:rPr>
          <w:spacing w:val="1"/>
          <w:sz w:val="24"/>
          <w:szCs w:val="24"/>
        </w:rPr>
        <w:t xml:space="preserve"> </w:t>
      </w:r>
      <w:r w:rsidRPr="0058423F">
        <w:rPr>
          <w:sz w:val="24"/>
          <w:szCs w:val="24"/>
        </w:rPr>
        <w:t>частоту</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суммарную</w:t>
      </w:r>
      <w:r w:rsidRPr="0058423F">
        <w:rPr>
          <w:spacing w:val="1"/>
          <w:sz w:val="24"/>
          <w:szCs w:val="24"/>
        </w:rPr>
        <w:t xml:space="preserve"> </w:t>
      </w:r>
      <w:r w:rsidRPr="0058423F">
        <w:rPr>
          <w:sz w:val="24"/>
          <w:szCs w:val="24"/>
        </w:rPr>
        <w:t>протяжённость их во времени. Кроме того, принцип непрерывности тесно</w:t>
      </w:r>
      <w:r w:rsidRPr="0058423F">
        <w:rPr>
          <w:spacing w:val="1"/>
          <w:sz w:val="24"/>
          <w:szCs w:val="24"/>
        </w:rPr>
        <w:t xml:space="preserve"> </w:t>
      </w:r>
      <w:r w:rsidRPr="0058423F">
        <w:rPr>
          <w:sz w:val="24"/>
          <w:szCs w:val="24"/>
        </w:rPr>
        <w:t>связан с принципом системного чередования нагрузок и отдыха. Принцип</w:t>
      </w:r>
      <w:r w:rsidRPr="0058423F">
        <w:rPr>
          <w:spacing w:val="1"/>
          <w:sz w:val="24"/>
          <w:szCs w:val="24"/>
        </w:rPr>
        <w:t xml:space="preserve"> </w:t>
      </w:r>
      <w:r w:rsidRPr="0058423F">
        <w:rPr>
          <w:sz w:val="24"/>
          <w:szCs w:val="24"/>
        </w:rPr>
        <w:t>цикличности заключается в повторяющейся последовательности занятий, что</w:t>
      </w:r>
      <w:r w:rsidRPr="0058423F">
        <w:rPr>
          <w:spacing w:val="1"/>
          <w:sz w:val="24"/>
          <w:szCs w:val="24"/>
        </w:rPr>
        <w:t xml:space="preserve"> </w:t>
      </w:r>
      <w:r w:rsidRPr="0058423F">
        <w:rPr>
          <w:sz w:val="24"/>
          <w:szCs w:val="24"/>
        </w:rPr>
        <w:t>обеспечивает</w:t>
      </w:r>
      <w:r w:rsidRPr="0058423F">
        <w:rPr>
          <w:spacing w:val="1"/>
          <w:sz w:val="24"/>
          <w:szCs w:val="24"/>
        </w:rPr>
        <w:t xml:space="preserve"> </w:t>
      </w:r>
      <w:r w:rsidRPr="0058423F">
        <w:rPr>
          <w:sz w:val="24"/>
          <w:szCs w:val="24"/>
        </w:rPr>
        <w:t>повышение</w:t>
      </w:r>
      <w:r w:rsidRPr="0058423F">
        <w:rPr>
          <w:spacing w:val="1"/>
          <w:sz w:val="24"/>
          <w:szCs w:val="24"/>
        </w:rPr>
        <w:t xml:space="preserve"> </w:t>
      </w:r>
      <w:r w:rsidRPr="0058423F">
        <w:rPr>
          <w:sz w:val="24"/>
          <w:szCs w:val="24"/>
        </w:rPr>
        <w:t>тренированности,</w:t>
      </w:r>
      <w:r w:rsidRPr="0058423F">
        <w:rPr>
          <w:spacing w:val="1"/>
          <w:sz w:val="24"/>
          <w:szCs w:val="24"/>
        </w:rPr>
        <w:t xml:space="preserve"> </w:t>
      </w:r>
      <w:r w:rsidRPr="0058423F">
        <w:rPr>
          <w:sz w:val="24"/>
          <w:szCs w:val="24"/>
        </w:rPr>
        <w:t>улучшает</w:t>
      </w:r>
      <w:r w:rsidRPr="0058423F">
        <w:rPr>
          <w:spacing w:val="1"/>
          <w:sz w:val="24"/>
          <w:szCs w:val="24"/>
        </w:rPr>
        <w:t xml:space="preserve"> </w:t>
      </w:r>
      <w:r w:rsidRPr="0058423F">
        <w:rPr>
          <w:sz w:val="24"/>
          <w:szCs w:val="24"/>
        </w:rPr>
        <w:t>физическую</w:t>
      </w:r>
      <w:r w:rsidRPr="0058423F">
        <w:rPr>
          <w:spacing w:val="-67"/>
          <w:sz w:val="24"/>
          <w:szCs w:val="24"/>
        </w:rPr>
        <w:t xml:space="preserve"> </w:t>
      </w:r>
      <w:r w:rsidRPr="0058423F">
        <w:rPr>
          <w:sz w:val="24"/>
          <w:szCs w:val="24"/>
        </w:rPr>
        <w:t>подготовленность</w:t>
      </w:r>
      <w:r w:rsidRPr="0058423F">
        <w:rPr>
          <w:spacing w:val="-5"/>
          <w:sz w:val="24"/>
          <w:szCs w:val="24"/>
        </w:rPr>
        <w:t xml:space="preserve"> </w:t>
      </w:r>
      <w:r w:rsidRPr="0058423F">
        <w:rPr>
          <w:sz w:val="24"/>
          <w:szCs w:val="24"/>
        </w:rPr>
        <w:t>обучающегося.</w:t>
      </w:r>
    </w:p>
    <w:p w:rsidR="00173B47" w:rsidRPr="0058423F" w:rsidRDefault="00F47226" w:rsidP="00A1259D">
      <w:pPr>
        <w:pStyle w:val="a4"/>
        <w:tabs>
          <w:tab w:val="left" w:pos="2942"/>
          <w:tab w:val="left" w:pos="4254"/>
          <w:tab w:val="left" w:pos="5917"/>
          <w:tab w:val="left" w:pos="7704"/>
          <w:tab w:val="left" w:pos="9460"/>
        </w:tabs>
        <w:ind w:left="567" w:right="458" w:firstLine="567"/>
        <w:rPr>
          <w:sz w:val="24"/>
          <w:szCs w:val="24"/>
        </w:rPr>
      </w:pPr>
      <w:r w:rsidRPr="0058423F">
        <w:rPr>
          <w:sz w:val="24"/>
          <w:szCs w:val="24"/>
        </w:rPr>
        <w:t>Принцип</w:t>
      </w:r>
      <w:r w:rsidRPr="0058423F">
        <w:rPr>
          <w:sz w:val="24"/>
          <w:szCs w:val="24"/>
        </w:rPr>
        <w:tab/>
        <w:t>возрастного</w:t>
      </w:r>
      <w:r w:rsidRPr="0058423F">
        <w:rPr>
          <w:sz w:val="24"/>
          <w:szCs w:val="24"/>
        </w:rPr>
        <w:tab/>
        <w:t>соответствия</w:t>
      </w:r>
      <w:r w:rsidRPr="0058423F">
        <w:rPr>
          <w:sz w:val="24"/>
          <w:szCs w:val="24"/>
        </w:rPr>
        <w:tab/>
        <w:t>направлений</w:t>
      </w:r>
      <w:r w:rsidRPr="0058423F">
        <w:rPr>
          <w:sz w:val="24"/>
          <w:szCs w:val="24"/>
        </w:rPr>
        <w:tab/>
        <w:t>физического</w:t>
      </w:r>
      <w:r w:rsidRPr="0058423F">
        <w:rPr>
          <w:spacing w:val="-67"/>
          <w:sz w:val="24"/>
          <w:szCs w:val="24"/>
        </w:rPr>
        <w:t xml:space="preserve"> </w:t>
      </w:r>
      <w:r w:rsidRPr="0058423F">
        <w:rPr>
          <w:sz w:val="24"/>
          <w:szCs w:val="24"/>
        </w:rPr>
        <w:t>воспитания</w:t>
      </w:r>
      <w:r w:rsidRPr="0058423F">
        <w:rPr>
          <w:spacing w:val="45"/>
          <w:sz w:val="24"/>
          <w:szCs w:val="24"/>
        </w:rPr>
        <w:t xml:space="preserve"> </w:t>
      </w:r>
      <w:r w:rsidRPr="0058423F">
        <w:rPr>
          <w:sz w:val="24"/>
          <w:szCs w:val="24"/>
        </w:rPr>
        <w:t>заключается</w:t>
      </w:r>
      <w:r w:rsidRPr="0058423F">
        <w:rPr>
          <w:spacing w:val="45"/>
          <w:sz w:val="24"/>
          <w:szCs w:val="24"/>
        </w:rPr>
        <w:t xml:space="preserve"> </w:t>
      </w:r>
      <w:r w:rsidRPr="0058423F">
        <w:rPr>
          <w:sz w:val="24"/>
          <w:szCs w:val="24"/>
        </w:rPr>
        <w:t>в</w:t>
      </w:r>
      <w:r w:rsidRPr="0058423F">
        <w:rPr>
          <w:spacing w:val="43"/>
          <w:sz w:val="24"/>
          <w:szCs w:val="24"/>
        </w:rPr>
        <w:t xml:space="preserve"> </w:t>
      </w:r>
      <w:r w:rsidRPr="0058423F">
        <w:rPr>
          <w:sz w:val="24"/>
          <w:szCs w:val="24"/>
        </w:rPr>
        <w:t>том,</w:t>
      </w:r>
      <w:r w:rsidRPr="0058423F">
        <w:rPr>
          <w:spacing w:val="41"/>
          <w:sz w:val="24"/>
          <w:szCs w:val="24"/>
        </w:rPr>
        <w:t xml:space="preserve"> </w:t>
      </w:r>
      <w:r w:rsidRPr="0058423F">
        <w:rPr>
          <w:sz w:val="24"/>
          <w:szCs w:val="24"/>
        </w:rPr>
        <w:t>что</w:t>
      </w:r>
      <w:r w:rsidRPr="0058423F">
        <w:rPr>
          <w:spacing w:val="43"/>
          <w:sz w:val="24"/>
          <w:szCs w:val="24"/>
        </w:rPr>
        <w:t xml:space="preserve"> </w:t>
      </w:r>
      <w:r w:rsidRPr="0058423F">
        <w:rPr>
          <w:sz w:val="24"/>
          <w:szCs w:val="24"/>
        </w:rPr>
        <w:t>программа</w:t>
      </w:r>
      <w:r w:rsidRPr="0058423F">
        <w:rPr>
          <w:spacing w:val="42"/>
          <w:sz w:val="24"/>
          <w:szCs w:val="24"/>
        </w:rPr>
        <w:t xml:space="preserve"> </w:t>
      </w:r>
      <w:r w:rsidRPr="0058423F">
        <w:rPr>
          <w:sz w:val="24"/>
          <w:szCs w:val="24"/>
        </w:rPr>
        <w:t>по</w:t>
      </w:r>
      <w:r w:rsidRPr="0058423F">
        <w:rPr>
          <w:spacing w:val="45"/>
          <w:sz w:val="24"/>
          <w:szCs w:val="24"/>
        </w:rPr>
        <w:t xml:space="preserve"> </w:t>
      </w:r>
      <w:r w:rsidRPr="0058423F">
        <w:rPr>
          <w:sz w:val="24"/>
          <w:szCs w:val="24"/>
        </w:rPr>
        <w:t>физической</w:t>
      </w:r>
      <w:r w:rsidRPr="0058423F">
        <w:rPr>
          <w:spacing w:val="45"/>
          <w:sz w:val="24"/>
          <w:szCs w:val="24"/>
        </w:rPr>
        <w:t xml:space="preserve"> </w:t>
      </w:r>
      <w:r w:rsidRPr="0058423F">
        <w:rPr>
          <w:sz w:val="24"/>
          <w:szCs w:val="24"/>
        </w:rPr>
        <w:t>культуре</w:t>
      </w:r>
      <w:r w:rsidRPr="0058423F">
        <w:rPr>
          <w:spacing w:val="-67"/>
          <w:sz w:val="24"/>
          <w:szCs w:val="24"/>
        </w:rPr>
        <w:t xml:space="preserve"> </w:t>
      </w:r>
      <w:r w:rsidRPr="0058423F">
        <w:rPr>
          <w:sz w:val="24"/>
          <w:szCs w:val="24"/>
        </w:rPr>
        <w:t>учитывает</w:t>
      </w:r>
      <w:r w:rsidRPr="0058423F">
        <w:rPr>
          <w:spacing w:val="29"/>
          <w:sz w:val="24"/>
          <w:szCs w:val="24"/>
        </w:rPr>
        <w:t xml:space="preserve"> </w:t>
      </w:r>
      <w:r w:rsidRPr="0058423F">
        <w:rPr>
          <w:sz w:val="24"/>
          <w:szCs w:val="24"/>
        </w:rPr>
        <w:t>возрастные</w:t>
      </w:r>
      <w:r w:rsidRPr="0058423F">
        <w:rPr>
          <w:spacing w:val="27"/>
          <w:sz w:val="24"/>
          <w:szCs w:val="24"/>
        </w:rPr>
        <w:t xml:space="preserve"> </w:t>
      </w:r>
      <w:r w:rsidRPr="0058423F">
        <w:rPr>
          <w:sz w:val="24"/>
          <w:szCs w:val="24"/>
        </w:rPr>
        <w:t>и</w:t>
      </w:r>
      <w:r w:rsidRPr="0058423F">
        <w:rPr>
          <w:spacing w:val="29"/>
          <w:sz w:val="24"/>
          <w:szCs w:val="24"/>
        </w:rPr>
        <w:t xml:space="preserve"> </w:t>
      </w:r>
      <w:r w:rsidRPr="0058423F">
        <w:rPr>
          <w:sz w:val="24"/>
          <w:szCs w:val="24"/>
        </w:rPr>
        <w:t>индивидуальные</w:t>
      </w:r>
      <w:r w:rsidRPr="0058423F">
        <w:rPr>
          <w:spacing w:val="27"/>
          <w:sz w:val="24"/>
          <w:szCs w:val="24"/>
        </w:rPr>
        <w:t xml:space="preserve"> </w:t>
      </w:r>
      <w:r w:rsidRPr="0058423F">
        <w:rPr>
          <w:sz w:val="24"/>
          <w:szCs w:val="24"/>
        </w:rPr>
        <w:t>особенности</w:t>
      </w:r>
      <w:r w:rsidRPr="0058423F">
        <w:rPr>
          <w:spacing w:val="27"/>
          <w:sz w:val="24"/>
          <w:szCs w:val="24"/>
        </w:rPr>
        <w:t xml:space="preserve"> </w:t>
      </w:r>
      <w:r w:rsidRPr="0058423F">
        <w:rPr>
          <w:sz w:val="24"/>
          <w:szCs w:val="24"/>
        </w:rPr>
        <w:t>обучающихся,</w:t>
      </w:r>
      <w:r w:rsidRPr="0058423F">
        <w:rPr>
          <w:spacing w:val="29"/>
          <w:sz w:val="24"/>
          <w:szCs w:val="24"/>
        </w:rPr>
        <w:t xml:space="preserve"> </w:t>
      </w:r>
      <w:r w:rsidRPr="0058423F">
        <w:rPr>
          <w:sz w:val="24"/>
          <w:szCs w:val="24"/>
        </w:rPr>
        <w:t>что</w:t>
      </w:r>
      <w:r w:rsidRPr="0058423F">
        <w:rPr>
          <w:spacing w:val="-67"/>
          <w:sz w:val="24"/>
          <w:szCs w:val="24"/>
        </w:rPr>
        <w:t xml:space="preserve"> </w:t>
      </w:r>
      <w:r w:rsidRPr="0058423F">
        <w:rPr>
          <w:sz w:val="24"/>
          <w:szCs w:val="24"/>
        </w:rPr>
        <w:t>способствует гармоничному формированию двигательных умений и навыков.</w:t>
      </w:r>
      <w:r w:rsidRPr="0058423F">
        <w:rPr>
          <w:spacing w:val="1"/>
          <w:sz w:val="24"/>
          <w:szCs w:val="24"/>
        </w:rPr>
        <w:t xml:space="preserve"> </w:t>
      </w:r>
      <w:r w:rsidRPr="0058423F">
        <w:rPr>
          <w:sz w:val="24"/>
          <w:szCs w:val="24"/>
        </w:rPr>
        <w:t>29.2.1.22.4.</w:t>
      </w:r>
      <w:r w:rsidRPr="0058423F">
        <w:rPr>
          <w:spacing w:val="-3"/>
          <w:sz w:val="24"/>
          <w:szCs w:val="24"/>
        </w:rPr>
        <w:t xml:space="preserve"> </w:t>
      </w:r>
      <w:r w:rsidRPr="0058423F">
        <w:rPr>
          <w:sz w:val="24"/>
          <w:szCs w:val="24"/>
        </w:rPr>
        <w:t>Принцип</w:t>
      </w:r>
      <w:r w:rsidRPr="0058423F">
        <w:rPr>
          <w:spacing w:val="57"/>
          <w:sz w:val="24"/>
          <w:szCs w:val="24"/>
        </w:rPr>
        <w:t xml:space="preserve"> </w:t>
      </w:r>
      <w:r w:rsidRPr="0058423F">
        <w:rPr>
          <w:sz w:val="24"/>
          <w:szCs w:val="24"/>
        </w:rPr>
        <w:t>наглядности</w:t>
      </w:r>
      <w:r w:rsidRPr="0058423F">
        <w:rPr>
          <w:spacing w:val="54"/>
          <w:sz w:val="24"/>
          <w:szCs w:val="24"/>
        </w:rPr>
        <w:t xml:space="preserve"> </w:t>
      </w:r>
      <w:r w:rsidRPr="0058423F">
        <w:rPr>
          <w:sz w:val="24"/>
          <w:szCs w:val="24"/>
        </w:rPr>
        <w:t>предполагает</w:t>
      </w:r>
      <w:r w:rsidRPr="0058423F">
        <w:rPr>
          <w:spacing w:val="56"/>
          <w:sz w:val="24"/>
          <w:szCs w:val="24"/>
        </w:rPr>
        <w:t xml:space="preserve"> </w:t>
      </w:r>
      <w:r w:rsidRPr="0058423F">
        <w:rPr>
          <w:sz w:val="24"/>
          <w:szCs w:val="24"/>
        </w:rPr>
        <w:t>как</w:t>
      </w:r>
      <w:r w:rsidRPr="0058423F">
        <w:rPr>
          <w:spacing w:val="57"/>
          <w:sz w:val="24"/>
          <w:szCs w:val="24"/>
        </w:rPr>
        <w:t xml:space="preserve"> </w:t>
      </w:r>
      <w:r w:rsidRPr="0058423F">
        <w:rPr>
          <w:sz w:val="24"/>
          <w:szCs w:val="24"/>
        </w:rPr>
        <w:t>широкое</w:t>
      </w:r>
      <w:r w:rsidRPr="0058423F">
        <w:rPr>
          <w:spacing w:val="54"/>
          <w:sz w:val="24"/>
          <w:szCs w:val="24"/>
        </w:rPr>
        <w:t xml:space="preserve"> </w:t>
      </w:r>
      <w:r w:rsidRPr="0058423F">
        <w:rPr>
          <w:sz w:val="24"/>
          <w:szCs w:val="24"/>
        </w:rPr>
        <w:t>использование</w:t>
      </w:r>
      <w:r w:rsidRPr="0058423F">
        <w:rPr>
          <w:spacing w:val="-67"/>
          <w:sz w:val="24"/>
          <w:szCs w:val="24"/>
        </w:rPr>
        <w:t xml:space="preserve"> </w:t>
      </w:r>
      <w:r w:rsidRPr="0058423F">
        <w:rPr>
          <w:sz w:val="24"/>
          <w:szCs w:val="24"/>
        </w:rPr>
        <w:t>зрительных</w:t>
      </w:r>
      <w:r w:rsidRPr="0058423F">
        <w:rPr>
          <w:spacing w:val="27"/>
          <w:sz w:val="24"/>
          <w:szCs w:val="24"/>
        </w:rPr>
        <w:t xml:space="preserve"> </w:t>
      </w:r>
      <w:r w:rsidRPr="0058423F">
        <w:rPr>
          <w:sz w:val="24"/>
          <w:szCs w:val="24"/>
        </w:rPr>
        <w:t>ощущений,</w:t>
      </w:r>
      <w:r w:rsidRPr="0058423F">
        <w:rPr>
          <w:spacing w:val="26"/>
          <w:sz w:val="24"/>
          <w:szCs w:val="24"/>
        </w:rPr>
        <w:t xml:space="preserve"> </w:t>
      </w:r>
      <w:r w:rsidRPr="0058423F">
        <w:rPr>
          <w:sz w:val="24"/>
          <w:szCs w:val="24"/>
        </w:rPr>
        <w:t>восприятия</w:t>
      </w:r>
      <w:r w:rsidRPr="0058423F">
        <w:rPr>
          <w:spacing w:val="27"/>
          <w:sz w:val="24"/>
          <w:szCs w:val="24"/>
        </w:rPr>
        <w:t xml:space="preserve"> </w:t>
      </w:r>
      <w:r w:rsidRPr="0058423F">
        <w:rPr>
          <w:sz w:val="24"/>
          <w:szCs w:val="24"/>
        </w:rPr>
        <w:t>образов,</w:t>
      </w:r>
      <w:r w:rsidRPr="0058423F">
        <w:rPr>
          <w:spacing w:val="26"/>
          <w:sz w:val="24"/>
          <w:szCs w:val="24"/>
        </w:rPr>
        <w:t xml:space="preserve"> </w:t>
      </w:r>
      <w:r w:rsidRPr="0058423F">
        <w:rPr>
          <w:sz w:val="24"/>
          <w:szCs w:val="24"/>
        </w:rPr>
        <w:t>так</w:t>
      </w:r>
      <w:r w:rsidRPr="0058423F">
        <w:rPr>
          <w:spacing w:val="31"/>
          <w:sz w:val="24"/>
          <w:szCs w:val="24"/>
        </w:rPr>
        <w:t xml:space="preserve"> </w:t>
      </w:r>
      <w:r w:rsidRPr="0058423F">
        <w:rPr>
          <w:sz w:val="24"/>
          <w:szCs w:val="24"/>
        </w:rPr>
        <w:t>и</w:t>
      </w:r>
      <w:r w:rsidRPr="0058423F">
        <w:rPr>
          <w:spacing w:val="27"/>
          <w:sz w:val="24"/>
          <w:szCs w:val="24"/>
        </w:rPr>
        <w:t xml:space="preserve"> </w:t>
      </w:r>
      <w:r w:rsidRPr="0058423F">
        <w:rPr>
          <w:sz w:val="24"/>
          <w:szCs w:val="24"/>
        </w:rPr>
        <w:t>постоянную</w:t>
      </w:r>
      <w:r w:rsidRPr="0058423F">
        <w:rPr>
          <w:spacing w:val="25"/>
          <w:sz w:val="24"/>
          <w:szCs w:val="24"/>
        </w:rPr>
        <w:t xml:space="preserve"> </w:t>
      </w:r>
      <w:r w:rsidRPr="0058423F">
        <w:rPr>
          <w:sz w:val="24"/>
          <w:szCs w:val="24"/>
        </w:rPr>
        <w:t>опору</w:t>
      </w:r>
      <w:r w:rsidRPr="0058423F">
        <w:rPr>
          <w:spacing w:val="22"/>
          <w:sz w:val="24"/>
          <w:szCs w:val="24"/>
        </w:rPr>
        <w:t xml:space="preserve"> </w:t>
      </w:r>
      <w:r w:rsidRPr="0058423F">
        <w:rPr>
          <w:sz w:val="24"/>
          <w:szCs w:val="24"/>
        </w:rPr>
        <w:t>на</w:t>
      </w:r>
      <w:r w:rsidRPr="0058423F">
        <w:rPr>
          <w:spacing w:val="-67"/>
          <w:sz w:val="24"/>
          <w:szCs w:val="24"/>
        </w:rPr>
        <w:t xml:space="preserve"> </w:t>
      </w:r>
      <w:r w:rsidRPr="0058423F">
        <w:rPr>
          <w:sz w:val="24"/>
          <w:szCs w:val="24"/>
        </w:rPr>
        <w:t>свидетельства</w:t>
      </w:r>
      <w:r w:rsidRPr="0058423F">
        <w:rPr>
          <w:spacing w:val="58"/>
          <w:sz w:val="24"/>
          <w:szCs w:val="24"/>
        </w:rPr>
        <w:t xml:space="preserve"> </w:t>
      </w:r>
      <w:r w:rsidRPr="0058423F">
        <w:rPr>
          <w:sz w:val="24"/>
          <w:szCs w:val="24"/>
        </w:rPr>
        <w:t>всех</w:t>
      </w:r>
      <w:r w:rsidRPr="0058423F">
        <w:rPr>
          <w:spacing w:val="59"/>
          <w:sz w:val="24"/>
          <w:szCs w:val="24"/>
        </w:rPr>
        <w:t xml:space="preserve"> </w:t>
      </w:r>
      <w:r w:rsidRPr="0058423F">
        <w:rPr>
          <w:sz w:val="24"/>
          <w:szCs w:val="24"/>
        </w:rPr>
        <w:t>других</w:t>
      </w:r>
      <w:r w:rsidRPr="0058423F">
        <w:rPr>
          <w:spacing w:val="60"/>
          <w:sz w:val="24"/>
          <w:szCs w:val="24"/>
        </w:rPr>
        <w:t xml:space="preserve"> </w:t>
      </w:r>
      <w:r w:rsidRPr="0058423F">
        <w:rPr>
          <w:sz w:val="24"/>
          <w:szCs w:val="24"/>
        </w:rPr>
        <w:t>органов</w:t>
      </w:r>
      <w:r w:rsidRPr="0058423F">
        <w:rPr>
          <w:spacing w:val="59"/>
          <w:sz w:val="24"/>
          <w:szCs w:val="24"/>
        </w:rPr>
        <w:t xml:space="preserve"> </w:t>
      </w:r>
      <w:r w:rsidRPr="0058423F">
        <w:rPr>
          <w:sz w:val="24"/>
          <w:szCs w:val="24"/>
        </w:rPr>
        <w:t>чувств,</w:t>
      </w:r>
      <w:r w:rsidRPr="0058423F">
        <w:rPr>
          <w:spacing w:val="59"/>
          <w:sz w:val="24"/>
          <w:szCs w:val="24"/>
        </w:rPr>
        <w:t xml:space="preserve"> </w:t>
      </w:r>
      <w:r w:rsidRPr="0058423F">
        <w:rPr>
          <w:sz w:val="24"/>
          <w:szCs w:val="24"/>
        </w:rPr>
        <w:t>благодаря</w:t>
      </w:r>
      <w:r w:rsidRPr="0058423F">
        <w:rPr>
          <w:spacing w:val="58"/>
          <w:sz w:val="24"/>
          <w:szCs w:val="24"/>
        </w:rPr>
        <w:t xml:space="preserve"> </w:t>
      </w:r>
      <w:r w:rsidRPr="0058423F">
        <w:rPr>
          <w:sz w:val="24"/>
          <w:szCs w:val="24"/>
        </w:rPr>
        <w:t>которым</w:t>
      </w:r>
      <w:r w:rsidRPr="0058423F">
        <w:rPr>
          <w:spacing w:val="56"/>
          <w:sz w:val="24"/>
          <w:szCs w:val="24"/>
        </w:rPr>
        <w:t xml:space="preserve"> </w:t>
      </w:r>
      <w:r w:rsidRPr="0058423F">
        <w:rPr>
          <w:sz w:val="24"/>
          <w:szCs w:val="24"/>
        </w:rPr>
        <w:t>достигается</w:t>
      </w:r>
      <w:r w:rsidRPr="0058423F">
        <w:rPr>
          <w:spacing w:val="-67"/>
          <w:sz w:val="24"/>
          <w:szCs w:val="24"/>
        </w:rPr>
        <w:t xml:space="preserve"> </w:t>
      </w:r>
      <w:r w:rsidRPr="0058423F">
        <w:rPr>
          <w:sz w:val="24"/>
          <w:szCs w:val="24"/>
        </w:rPr>
        <w:t>непосредственный</w:t>
      </w:r>
      <w:r w:rsidRPr="0058423F">
        <w:rPr>
          <w:spacing w:val="-9"/>
          <w:sz w:val="24"/>
          <w:szCs w:val="24"/>
        </w:rPr>
        <w:t xml:space="preserve"> </w:t>
      </w:r>
      <w:r w:rsidRPr="0058423F">
        <w:rPr>
          <w:sz w:val="24"/>
          <w:szCs w:val="24"/>
        </w:rPr>
        <w:t>эффект</w:t>
      </w:r>
      <w:r w:rsidRPr="0058423F">
        <w:rPr>
          <w:spacing w:val="-10"/>
          <w:sz w:val="24"/>
          <w:szCs w:val="24"/>
        </w:rPr>
        <w:t xml:space="preserve"> </w:t>
      </w:r>
      <w:r w:rsidRPr="0058423F">
        <w:rPr>
          <w:sz w:val="24"/>
          <w:szCs w:val="24"/>
        </w:rPr>
        <w:t>от</w:t>
      </w:r>
      <w:r w:rsidRPr="0058423F">
        <w:rPr>
          <w:spacing w:val="-9"/>
          <w:sz w:val="24"/>
          <w:szCs w:val="24"/>
        </w:rPr>
        <w:t xml:space="preserve"> </w:t>
      </w:r>
      <w:r w:rsidRPr="0058423F">
        <w:rPr>
          <w:sz w:val="24"/>
          <w:szCs w:val="24"/>
        </w:rPr>
        <w:t>содержания</w:t>
      </w:r>
      <w:r w:rsidRPr="0058423F">
        <w:rPr>
          <w:spacing w:val="-7"/>
          <w:sz w:val="24"/>
          <w:szCs w:val="24"/>
        </w:rPr>
        <w:t xml:space="preserve"> </w:t>
      </w:r>
      <w:r w:rsidRPr="0058423F">
        <w:rPr>
          <w:sz w:val="24"/>
          <w:szCs w:val="24"/>
        </w:rPr>
        <w:t>программы</w:t>
      </w:r>
      <w:r w:rsidRPr="0058423F">
        <w:rPr>
          <w:spacing w:val="-9"/>
          <w:sz w:val="24"/>
          <w:szCs w:val="24"/>
        </w:rPr>
        <w:t xml:space="preserve"> </w:t>
      </w:r>
      <w:r w:rsidRPr="0058423F">
        <w:rPr>
          <w:sz w:val="24"/>
          <w:szCs w:val="24"/>
        </w:rPr>
        <w:t>по</w:t>
      </w:r>
      <w:r w:rsidRPr="0058423F">
        <w:rPr>
          <w:spacing w:val="-7"/>
          <w:sz w:val="24"/>
          <w:szCs w:val="24"/>
        </w:rPr>
        <w:t xml:space="preserve"> </w:t>
      </w:r>
      <w:r w:rsidRPr="0058423F">
        <w:rPr>
          <w:sz w:val="24"/>
          <w:szCs w:val="24"/>
        </w:rPr>
        <w:t>физической</w:t>
      </w:r>
      <w:r w:rsidRPr="0058423F">
        <w:rPr>
          <w:spacing w:val="-6"/>
          <w:sz w:val="24"/>
          <w:szCs w:val="24"/>
        </w:rPr>
        <w:t xml:space="preserve"> </w:t>
      </w:r>
      <w:r w:rsidRPr="0058423F">
        <w:rPr>
          <w:sz w:val="24"/>
          <w:szCs w:val="24"/>
        </w:rPr>
        <w:t>культуре.</w:t>
      </w:r>
      <w:r w:rsidRPr="0058423F">
        <w:rPr>
          <w:spacing w:val="-67"/>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воспитания</w:t>
      </w:r>
      <w:r w:rsidRPr="0058423F">
        <w:rPr>
          <w:spacing w:val="1"/>
          <w:sz w:val="24"/>
          <w:szCs w:val="24"/>
        </w:rPr>
        <w:t xml:space="preserve"> </w:t>
      </w:r>
      <w:r w:rsidRPr="0058423F">
        <w:rPr>
          <w:sz w:val="24"/>
          <w:szCs w:val="24"/>
        </w:rPr>
        <w:t>наглядность</w:t>
      </w:r>
      <w:r w:rsidRPr="0058423F">
        <w:rPr>
          <w:spacing w:val="1"/>
          <w:sz w:val="24"/>
          <w:szCs w:val="24"/>
        </w:rPr>
        <w:t xml:space="preserve"> </w:t>
      </w:r>
      <w:r w:rsidRPr="0058423F">
        <w:rPr>
          <w:sz w:val="24"/>
          <w:szCs w:val="24"/>
        </w:rPr>
        <w:t>играет</w:t>
      </w:r>
      <w:r w:rsidRPr="0058423F">
        <w:rPr>
          <w:spacing w:val="1"/>
          <w:sz w:val="24"/>
          <w:szCs w:val="24"/>
        </w:rPr>
        <w:t xml:space="preserve"> </w:t>
      </w:r>
      <w:r w:rsidRPr="0058423F">
        <w:rPr>
          <w:sz w:val="24"/>
          <w:szCs w:val="24"/>
        </w:rPr>
        <w:t>особенно</w:t>
      </w:r>
      <w:r w:rsidRPr="0058423F">
        <w:rPr>
          <w:spacing w:val="1"/>
          <w:sz w:val="24"/>
          <w:szCs w:val="24"/>
        </w:rPr>
        <w:t xml:space="preserve"> </w:t>
      </w:r>
      <w:r w:rsidRPr="0058423F">
        <w:rPr>
          <w:sz w:val="24"/>
          <w:szCs w:val="24"/>
        </w:rPr>
        <w:t>важную</w:t>
      </w:r>
      <w:r w:rsidRPr="0058423F">
        <w:rPr>
          <w:spacing w:val="-67"/>
          <w:sz w:val="24"/>
          <w:szCs w:val="24"/>
        </w:rPr>
        <w:t xml:space="preserve"> </w:t>
      </w:r>
      <w:r w:rsidRPr="0058423F">
        <w:rPr>
          <w:sz w:val="24"/>
          <w:szCs w:val="24"/>
        </w:rPr>
        <w:t>роль,</w:t>
      </w:r>
      <w:r w:rsidRPr="0058423F">
        <w:rPr>
          <w:spacing w:val="32"/>
          <w:sz w:val="24"/>
          <w:szCs w:val="24"/>
        </w:rPr>
        <w:t xml:space="preserve"> </w:t>
      </w:r>
      <w:r w:rsidRPr="0058423F">
        <w:rPr>
          <w:sz w:val="24"/>
          <w:szCs w:val="24"/>
        </w:rPr>
        <w:t>поскольку</w:t>
      </w:r>
      <w:r w:rsidRPr="0058423F">
        <w:rPr>
          <w:spacing w:val="29"/>
          <w:sz w:val="24"/>
          <w:szCs w:val="24"/>
        </w:rPr>
        <w:t xml:space="preserve"> </w:t>
      </w:r>
      <w:r w:rsidRPr="0058423F">
        <w:rPr>
          <w:sz w:val="24"/>
          <w:szCs w:val="24"/>
        </w:rPr>
        <w:t>деятельность</w:t>
      </w:r>
      <w:r w:rsidRPr="0058423F">
        <w:rPr>
          <w:spacing w:val="33"/>
          <w:sz w:val="24"/>
          <w:szCs w:val="24"/>
        </w:rPr>
        <w:t xml:space="preserve"> </w:t>
      </w:r>
      <w:r w:rsidRPr="0058423F">
        <w:rPr>
          <w:sz w:val="24"/>
          <w:szCs w:val="24"/>
        </w:rPr>
        <w:t>обучающихся</w:t>
      </w:r>
      <w:r w:rsidRPr="0058423F">
        <w:rPr>
          <w:spacing w:val="31"/>
          <w:sz w:val="24"/>
          <w:szCs w:val="24"/>
        </w:rPr>
        <w:t xml:space="preserve"> </w:t>
      </w:r>
      <w:r w:rsidRPr="0058423F">
        <w:rPr>
          <w:sz w:val="24"/>
          <w:szCs w:val="24"/>
        </w:rPr>
        <w:t>носит</w:t>
      </w:r>
      <w:r w:rsidRPr="0058423F">
        <w:rPr>
          <w:spacing w:val="34"/>
          <w:sz w:val="24"/>
          <w:szCs w:val="24"/>
        </w:rPr>
        <w:t xml:space="preserve"> </w:t>
      </w:r>
      <w:r w:rsidRPr="0058423F">
        <w:rPr>
          <w:sz w:val="24"/>
          <w:szCs w:val="24"/>
        </w:rPr>
        <w:t>в</w:t>
      </w:r>
      <w:r w:rsidRPr="0058423F">
        <w:rPr>
          <w:spacing w:val="30"/>
          <w:sz w:val="24"/>
          <w:szCs w:val="24"/>
        </w:rPr>
        <w:t xml:space="preserve"> </w:t>
      </w:r>
      <w:r w:rsidRPr="0058423F">
        <w:rPr>
          <w:sz w:val="24"/>
          <w:szCs w:val="24"/>
        </w:rPr>
        <w:t>основном</w:t>
      </w:r>
      <w:r w:rsidRPr="0058423F">
        <w:rPr>
          <w:spacing w:val="31"/>
          <w:sz w:val="24"/>
          <w:szCs w:val="24"/>
        </w:rPr>
        <w:t xml:space="preserve"> </w:t>
      </w:r>
      <w:r w:rsidRPr="0058423F">
        <w:rPr>
          <w:sz w:val="24"/>
          <w:szCs w:val="24"/>
        </w:rPr>
        <w:t>практический</w:t>
      </w:r>
      <w:r w:rsidRPr="0058423F">
        <w:rPr>
          <w:spacing w:val="-67"/>
          <w:sz w:val="24"/>
          <w:szCs w:val="24"/>
        </w:rPr>
        <w:t xml:space="preserve"> </w:t>
      </w:r>
      <w:r w:rsidRPr="0058423F">
        <w:rPr>
          <w:sz w:val="24"/>
          <w:szCs w:val="24"/>
        </w:rPr>
        <w:t>характер</w:t>
      </w:r>
      <w:r w:rsidRPr="0058423F">
        <w:rPr>
          <w:spacing w:val="37"/>
          <w:sz w:val="24"/>
          <w:szCs w:val="24"/>
        </w:rPr>
        <w:t xml:space="preserve"> </w:t>
      </w:r>
      <w:r w:rsidRPr="0058423F">
        <w:rPr>
          <w:sz w:val="24"/>
          <w:szCs w:val="24"/>
        </w:rPr>
        <w:t>и</w:t>
      </w:r>
      <w:r w:rsidRPr="0058423F">
        <w:rPr>
          <w:spacing w:val="37"/>
          <w:sz w:val="24"/>
          <w:szCs w:val="24"/>
        </w:rPr>
        <w:t xml:space="preserve"> </w:t>
      </w:r>
      <w:r w:rsidRPr="0058423F">
        <w:rPr>
          <w:sz w:val="24"/>
          <w:szCs w:val="24"/>
        </w:rPr>
        <w:t>имеет</w:t>
      </w:r>
      <w:r w:rsidRPr="0058423F">
        <w:rPr>
          <w:spacing w:val="38"/>
          <w:sz w:val="24"/>
          <w:szCs w:val="24"/>
        </w:rPr>
        <w:t xml:space="preserve"> </w:t>
      </w:r>
      <w:r w:rsidRPr="0058423F">
        <w:rPr>
          <w:sz w:val="24"/>
          <w:szCs w:val="24"/>
        </w:rPr>
        <w:t>одной</w:t>
      </w:r>
      <w:r w:rsidRPr="0058423F">
        <w:rPr>
          <w:spacing w:val="38"/>
          <w:sz w:val="24"/>
          <w:szCs w:val="24"/>
        </w:rPr>
        <w:t xml:space="preserve"> </w:t>
      </w:r>
      <w:r w:rsidRPr="0058423F">
        <w:rPr>
          <w:sz w:val="24"/>
          <w:szCs w:val="24"/>
        </w:rPr>
        <w:t>из</w:t>
      </w:r>
      <w:r w:rsidRPr="0058423F">
        <w:rPr>
          <w:spacing w:val="37"/>
          <w:sz w:val="24"/>
          <w:szCs w:val="24"/>
        </w:rPr>
        <w:t xml:space="preserve"> </w:t>
      </w:r>
      <w:r w:rsidRPr="0058423F">
        <w:rPr>
          <w:sz w:val="24"/>
          <w:szCs w:val="24"/>
        </w:rPr>
        <w:t>своих</w:t>
      </w:r>
      <w:r w:rsidRPr="0058423F">
        <w:rPr>
          <w:spacing w:val="38"/>
          <w:sz w:val="24"/>
          <w:szCs w:val="24"/>
        </w:rPr>
        <w:t xml:space="preserve"> </w:t>
      </w:r>
      <w:r w:rsidRPr="0058423F">
        <w:rPr>
          <w:sz w:val="24"/>
          <w:szCs w:val="24"/>
        </w:rPr>
        <w:t>специальных</w:t>
      </w:r>
      <w:r w:rsidRPr="0058423F">
        <w:rPr>
          <w:spacing w:val="41"/>
          <w:sz w:val="24"/>
          <w:szCs w:val="24"/>
        </w:rPr>
        <w:t xml:space="preserve"> </w:t>
      </w:r>
      <w:r w:rsidRPr="0058423F">
        <w:rPr>
          <w:sz w:val="24"/>
          <w:szCs w:val="24"/>
        </w:rPr>
        <w:t>задач</w:t>
      </w:r>
      <w:r w:rsidRPr="0058423F">
        <w:rPr>
          <w:spacing w:val="39"/>
          <w:sz w:val="24"/>
          <w:szCs w:val="24"/>
        </w:rPr>
        <w:t xml:space="preserve"> </w:t>
      </w:r>
      <w:r w:rsidRPr="0058423F">
        <w:rPr>
          <w:sz w:val="24"/>
          <w:szCs w:val="24"/>
        </w:rPr>
        <w:t>всестороннее</w:t>
      </w:r>
      <w:r w:rsidRPr="0058423F">
        <w:rPr>
          <w:spacing w:val="40"/>
          <w:sz w:val="24"/>
          <w:szCs w:val="24"/>
        </w:rPr>
        <w:t xml:space="preserve"> </w:t>
      </w:r>
      <w:r w:rsidRPr="0058423F">
        <w:rPr>
          <w:sz w:val="24"/>
          <w:szCs w:val="24"/>
        </w:rPr>
        <w:t>развитие</w:t>
      </w:r>
      <w:r w:rsidRPr="0058423F">
        <w:rPr>
          <w:spacing w:val="-67"/>
          <w:sz w:val="24"/>
          <w:szCs w:val="24"/>
        </w:rPr>
        <w:t xml:space="preserve"> </w:t>
      </w:r>
      <w:r w:rsidRPr="0058423F">
        <w:rPr>
          <w:sz w:val="24"/>
          <w:szCs w:val="24"/>
        </w:rPr>
        <w:t>органов</w:t>
      </w:r>
      <w:r w:rsidRPr="0058423F">
        <w:rPr>
          <w:spacing w:val="-3"/>
          <w:sz w:val="24"/>
          <w:szCs w:val="24"/>
        </w:rPr>
        <w:t xml:space="preserve"> </w:t>
      </w:r>
      <w:r w:rsidRPr="0058423F">
        <w:rPr>
          <w:sz w:val="24"/>
          <w:szCs w:val="24"/>
        </w:rPr>
        <w:t>чувств.</w:t>
      </w:r>
    </w:p>
    <w:p w:rsidR="00173B47" w:rsidRPr="0058423F" w:rsidRDefault="00F47226" w:rsidP="00A1259D">
      <w:pPr>
        <w:pStyle w:val="a4"/>
        <w:tabs>
          <w:tab w:val="left" w:pos="2942"/>
        </w:tabs>
        <w:spacing w:before="1"/>
        <w:ind w:left="567" w:right="460" w:firstLine="567"/>
        <w:rPr>
          <w:sz w:val="24"/>
          <w:szCs w:val="24"/>
        </w:rPr>
      </w:pPr>
      <w:r w:rsidRPr="0058423F">
        <w:rPr>
          <w:sz w:val="24"/>
          <w:szCs w:val="24"/>
        </w:rPr>
        <w:t>Принцип доступности и индивидуализации означает требование</w:t>
      </w:r>
      <w:r w:rsidRPr="0058423F">
        <w:rPr>
          <w:spacing w:val="1"/>
          <w:sz w:val="24"/>
          <w:szCs w:val="24"/>
        </w:rPr>
        <w:t xml:space="preserve"> </w:t>
      </w:r>
      <w:r w:rsidRPr="0058423F">
        <w:rPr>
          <w:sz w:val="24"/>
          <w:szCs w:val="24"/>
        </w:rPr>
        <w:t>оптимального соответствия задач, средств и методов физического воспитания</w:t>
      </w:r>
      <w:r w:rsidRPr="0058423F">
        <w:rPr>
          <w:spacing w:val="1"/>
          <w:sz w:val="24"/>
          <w:szCs w:val="24"/>
        </w:rPr>
        <w:t xml:space="preserve"> </w:t>
      </w:r>
      <w:r w:rsidRPr="0058423F">
        <w:rPr>
          <w:sz w:val="24"/>
          <w:szCs w:val="24"/>
        </w:rPr>
        <w:t>возможностям</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реализации</w:t>
      </w:r>
      <w:r w:rsidRPr="0058423F">
        <w:rPr>
          <w:spacing w:val="1"/>
          <w:sz w:val="24"/>
          <w:szCs w:val="24"/>
        </w:rPr>
        <w:t xml:space="preserve"> </w:t>
      </w:r>
      <w:r w:rsidRPr="0058423F">
        <w:rPr>
          <w:sz w:val="24"/>
          <w:szCs w:val="24"/>
        </w:rPr>
        <w:t>принципа</w:t>
      </w:r>
      <w:r w:rsidRPr="0058423F">
        <w:rPr>
          <w:spacing w:val="1"/>
          <w:sz w:val="24"/>
          <w:szCs w:val="24"/>
        </w:rPr>
        <w:t xml:space="preserve"> </w:t>
      </w:r>
      <w:r w:rsidRPr="0058423F">
        <w:rPr>
          <w:sz w:val="24"/>
          <w:szCs w:val="24"/>
        </w:rPr>
        <w:t>доступности</w:t>
      </w:r>
      <w:r w:rsidRPr="0058423F">
        <w:rPr>
          <w:spacing w:val="-67"/>
          <w:sz w:val="24"/>
          <w:szCs w:val="24"/>
        </w:rPr>
        <w:t xml:space="preserve"> </w:t>
      </w:r>
      <w:r w:rsidRPr="0058423F">
        <w:rPr>
          <w:sz w:val="24"/>
          <w:szCs w:val="24"/>
        </w:rPr>
        <w:t>учитывается</w:t>
      </w:r>
      <w:r w:rsidRPr="0058423F">
        <w:rPr>
          <w:spacing w:val="-13"/>
          <w:sz w:val="24"/>
          <w:szCs w:val="24"/>
        </w:rPr>
        <w:t xml:space="preserve"> </w:t>
      </w:r>
      <w:r w:rsidRPr="0058423F">
        <w:rPr>
          <w:sz w:val="24"/>
          <w:szCs w:val="24"/>
        </w:rPr>
        <w:t>готовность</w:t>
      </w:r>
      <w:r w:rsidRPr="0058423F">
        <w:rPr>
          <w:spacing w:val="-13"/>
          <w:sz w:val="24"/>
          <w:szCs w:val="24"/>
        </w:rPr>
        <w:t xml:space="preserve"> </w:t>
      </w:r>
      <w:r w:rsidRPr="0058423F">
        <w:rPr>
          <w:sz w:val="24"/>
          <w:szCs w:val="24"/>
        </w:rPr>
        <w:t>обучающихся</w:t>
      </w:r>
      <w:r w:rsidRPr="0058423F">
        <w:rPr>
          <w:spacing w:val="-12"/>
          <w:sz w:val="24"/>
          <w:szCs w:val="24"/>
        </w:rPr>
        <w:t xml:space="preserve"> </w:t>
      </w:r>
      <w:r w:rsidRPr="0058423F">
        <w:rPr>
          <w:sz w:val="24"/>
          <w:szCs w:val="24"/>
        </w:rPr>
        <w:t>к</w:t>
      </w:r>
      <w:r w:rsidRPr="0058423F">
        <w:rPr>
          <w:spacing w:val="-14"/>
          <w:sz w:val="24"/>
          <w:szCs w:val="24"/>
        </w:rPr>
        <w:t xml:space="preserve"> </w:t>
      </w:r>
      <w:r w:rsidRPr="0058423F">
        <w:rPr>
          <w:sz w:val="24"/>
          <w:szCs w:val="24"/>
        </w:rPr>
        <w:t>освоению</w:t>
      </w:r>
      <w:r w:rsidRPr="0058423F">
        <w:rPr>
          <w:spacing w:val="-13"/>
          <w:sz w:val="24"/>
          <w:szCs w:val="24"/>
        </w:rPr>
        <w:t xml:space="preserve"> </w:t>
      </w:r>
      <w:r w:rsidRPr="0058423F">
        <w:rPr>
          <w:sz w:val="24"/>
          <w:szCs w:val="24"/>
        </w:rPr>
        <w:t>материала,</w:t>
      </w:r>
      <w:r w:rsidRPr="0058423F">
        <w:rPr>
          <w:spacing w:val="-13"/>
          <w:sz w:val="24"/>
          <w:szCs w:val="24"/>
        </w:rPr>
        <w:t xml:space="preserve"> </w:t>
      </w:r>
      <w:r w:rsidRPr="0058423F">
        <w:rPr>
          <w:sz w:val="24"/>
          <w:szCs w:val="24"/>
        </w:rPr>
        <w:t>выполнению</w:t>
      </w:r>
      <w:r w:rsidRPr="0058423F">
        <w:rPr>
          <w:spacing w:val="-13"/>
          <w:sz w:val="24"/>
          <w:szCs w:val="24"/>
        </w:rPr>
        <w:t xml:space="preserve"> </w:t>
      </w:r>
      <w:r w:rsidRPr="0058423F">
        <w:rPr>
          <w:sz w:val="24"/>
          <w:szCs w:val="24"/>
        </w:rPr>
        <w:t>той</w:t>
      </w:r>
      <w:r w:rsidRPr="0058423F">
        <w:rPr>
          <w:spacing w:val="-67"/>
          <w:sz w:val="24"/>
          <w:szCs w:val="24"/>
        </w:rPr>
        <w:t xml:space="preserve"> </w:t>
      </w:r>
      <w:r w:rsidRPr="0058423F">
        <w:rPr>
          <w:sz w:val="24"/>
          <w:szCs w:val="24"/>
        </w:rPr>
        <w:t>или</w:t>
      </w:r>
      <w:r w:rsidRPr="0058423F">
        <w:rPr>
          <w:spacing w:val="66"/>
          <w:sz w:val="24"/>
          <w:szCs w:val="24"/>
        </w:rPr>
        <w:t xml:space="preserve"> </w:t>
      </w:r>
      <w:r w:rsidRPr="0058423F">
        <w:rPr>
          <w:sz w:val="24"/>
          <w:szCs w:val="24"/>
        </w:rPr>
        <w:t>иной</w:t>
      </w:r>
      <w:r w:rsidRPr="0058423F">
        <w:rPr>
          <w:spacing w:val="67"/>
          <w:sz w:val="24"/>
          <w:szCs w:val="24"/>
        </w:rPr>
        <w:t xml:space="preserve"> </w:t>
      </w:r>
      <w:r w:rsidRPr="0058423F">
        <w:rPr>
          <w:sz w:val="24"/>
          <w:szCs w:val="24"/>
        </w:rPr>
        <w:t>физической</w:t>
      </w:r>
      <w:r w:rsidRPr="0058423F">
        <w:rPr>
          <w:spacing w:val="67"/>
          <w:sz w:val="24"/>
          <w:szCs w:val="24"/>
        </w:rPr>
        <w:t xml:space="preserve"> </w:t>
      </w:r>
      <w:r w:rsidRPr="0058423F">
        <w:rPr>
          <w:sz w:val="24"/>
          <w:szCs w:val="24"/>
        </w:rPr>
        <w:t>нагрузки</w:t>
      </w:r>
      <w:r w:rsidRPr="0058423F">
        <w:rPr>
          <w:spacing w:val="67"/>
          <w:sz w:val="24"/>
          <w:szCs w:val="24"/>
        </w:rPr>
        <w:t xml:space="preserve"> </w:t>
      </w:r>
      <w:r w:rsidRPr="0058423F">
        <w:rPr>
          <w:sz w:val="24"/>
          <w:szCs w:val="24"/>
        </w:rPr>
        <w:t>и</w:t>
      </w:r>
      <w:r w:rsidRPr="0058423F">
        <w:rPr>
          <w:spacing w:val="66"/>
          <w:sz w:val="24"/>
          <w:szCs w:val="24"/>
        </w:rPr>
        <w:t xml:space="preserve"> </w:t>
      </w:r>
      <w:r w:rsidRPr="0058423F">
        <w:rPr>
          <w:sz w:val="24"/>
          <w:szCs w:val="24"/>
        </w:rPr>
        <w:t>определяется</w:t>
      </w:r>
      <w:r w:rsidRPr="0058423F">
        <w:rPr>
          <w:spacing w:val="67"/>
          <w:sz w:val="24"/>
          <w:szCs w:val="24"/>
        </w:rPr>
        <w:t xml:space="preserve"> </w:t>
      </w:r>
      <w:r w:rsidRPr="0058423F">
        <w:rPr>
          <w:sz w:val="24"/>
          <w:szCs w:val="24"/>
        </w:rPr>
        <w:t>мера</w:t>
      </w:r>
      <w:r w:rsidRPr="0058423F">
        <w:rPr>
          <w:spacing w:val="67"/>
          <w:sz w:val="24"/>
          <w:szCs w:val="24"/>
        </w:rPr>
        <w:t xml:space="preserve"> </w:t>
      </w:r>
      <w:r w:rsidRPr="0058423F">
        <w:rPr>
          <w:sz w:val="24"/>
          <w:szCs w:val="24"/>
        </w:rPr>
        <w:t>доступности</w:t>
      </w:r>
      <w:r w:rsidRPr="0058423F">
        <w:rPr>
          <w:spacing w:val="67"/>
          <w:sz w:val="24"/>
          <w:szCs w:val="24"/>
        </w:rPr>
        <w:t xml:space="preserve"> </w:t>
      </w:r>
      <w:r w:rsidRPr="0058423F">
        <w:rPr>
          <w:sz w:val="24"/>
          <w:szCs w:val="24"/>
        </w:rPr>
        <w:t>задания.</w:t>
      </w:r>
    </w:p>
    <w:p w:rsidR="00173B47" w:rsidRPr="0058423F" w:rsidRDefault="00F47226" w:rsidP="00A1259D">
      <w:pPr>
        <w:pStyle w:val="a3"/>
        <w:spacing w:before="77"/>
        <w:ind w:left="567" w:right="463" w:firstLine="567"/>
        <w:rPr>
          <w:sz w:val="24"/>
          <w:szCs w:val="24"/>
        </w:rPr>
      </w:pPr>
      <w:r w:rsidRPr="0058423F">
        <w:rPr>
          <w:sz w:val="24"/>
          <w:szCs w:val="24"/>
        </w:rPr>
        <w:t>Готовность</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выполнению</w:t>
      </w:r>
      <w:r w:rsidRPr="0058423F">
        <w:rPr>
          <w:spacing w:val="1"/>
          <w:sz w:val="24"/>
          <w:szCs w:val="24"/>
        </w:rPr>
        <w:t xml:space="preserve"> </w:t>
      </w:r>
      <w:r w:rsidRPr="0058423F">
        <w:rPr>
          <w:sz w:val="24"/>
          <w:szCs w:val="24"/>
        </w:rPr>
        <w:t>заданий</w:t>
      </w:r>
      <w:r w:rsidRPr="0058423F">
        <w:rPr>
          <w:spacing w:val="1"/>
          <w:sz w:val="24"/>
          <w:szCs w:val="24"/>
        </w:rPr>
        <w:t xml:space="preserve"> </w:t>
      </w:r>
      <w:r w:rsidRPr="0058423F">
        <w:rPr>
          <w:sz w:val="24"/>
          <w:szCs w:val="24"/>
        </w:rPr>
        <w:t>зависит</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уровня</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интеллектуального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субъективной</w:t>
      </w:r>
      <w:r w:rsidRPr="0058423F">
        <w:rPr>
          <w:spacing w:val="1"/>
          <w:sz w:val="24"/>
          <w:szCs w:val="24"/>
        </w:rPr>
        <w:t xml:space="preserve"> </w:t>
      </w:r>
      <w:r w:rsidRPr="0058423F">
        <w:rPr>
          <w:sz w:val="24"/>
          <w:szCs w:val="24"/>
        </w:rPr>
        <w:t>установки,</w:t>
      </w:r>
      <w:r w:rsidRPr="0058423F">
        <w:rPr>
          <w:spacing w:val="1"/>
          <w:sz w:val="24"/>
          <w:szCs w:val="24"/>
        </w:rPr>
        <w:t xml:space="preserve"> </w:t>
      </w:r>
      <w:r w:rsidRPr="0058423F">
        <w:rPr>
          <w:sz w:val="24"/>
          <w:szCs w:val="24"/>
        </w:rPr>
        <w:t>выражающейся в преднамеренном, целеустремлённом и волевом поведении</w:t>
      </w:r>
      <w:r w:rsidRPr="0058423F">
        <w:rPr>
          <w:spacing w:val="1"/>
          <w:sz w:val="24"/>
          <w:szCs w:val="24"/>
        </w:rPr>
        <w:t xml:space="preserve"> </w:t>
      </w:r>
      <w:r w:rsidRPr="0058423F">
        <w:rPr>
          <w:sz w:val="24"/>
          <w:szCs w:val="24"/>
        </w:rPr>
        <w:t>обучающихся.</w:t>
      </w:r>
    </w:p>
    <w:p w:rsidR="00173B47" w:rsidRPr="0058423F" w:rsidRDefault="00F47226" w:rsidP="00A1259D">
      <w:pPr>
        <w:pStyle w:val="a4"/>
        <w:tabs>
          <w:tab w:val="left" w:pos="2942"/>
        </w:tabs>
        <w:ind w:left="567" w:right="456" w:firstLine="567"/>
        <w:rPr>
          <w:sz w:val="24"/>
          <w:szCs w:val="24"/>
        </w:rPr>
      </w:pPr>
      <w:r w:rsidRPr="0058423F">
        <w:rPr>
          <w:sz w:val="24"/>
          <w:szCs w:val="24"/>
        </w:rPr>
        <w:t>Принцип осознанности и активности предполагает осмысленное</w:t>
      </w:r>
      <w:r w:rsidRPr="0058423F">
        <w:rPr>
          <w:spacing w:val="1"/>
          <w:sz w:val="24"/>
          <w:szCs w:val="24"/>
        </w:rPr>
        <w:t xml:space="preserve"> </w:t>
      </w:r>
      <w:r w:rsidRPr="0058423F">
        <w:rPr>
          <w:sz w:val="24"/>
          <w:szCs w:val="24"/>
        </w:rPr>
        <w:t>отношение обучающихся к выполнению физических упражнений, осознание и</w:t>
      </w:r>
      <w:r w:rsidRPr="0058423F">
        <w:rPr>
          <w:spacing w:val="-67"/>
          <w:sz w:val="24"/>
          <w:szCs w:val="24"/>
        </w:rPr>
        <w:t xml:space="preserve"> </w:t>
      </w:r>
      <w:r w:rsidRPr="0058423F">
        <w:rPr>
          <w:sz w:val="24"/>
          <w:szCs w:val="24"/>
        </w:rPr>
        <w:t>последовательность</w:t>
      </w:r>
      <w:r w:rsidRPr="0058423F">
        <w:rPr>
          <w:spacing w:val="1"/>
          <w:sz w:val="24"/>
          <w:szCs w:val="24"/>
        </w:rPr>
        <w:t xml:space="preserve"> </w:t>
      </w:r>
      <w:r w:rsidRPr="0058423F">
        <w:rPr>
          <w:sz w:val="24"/>
          <w:szCs w:val="24"/>
        </w:rPr>
        <w:t>техники</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(комплексов</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техники</w:t>
      </w:r>
      <w:r w:rsidRPr="0058423F">
        <w:rPr>
          <w:spacing w:val="1"/>
          <w:sz w:val="24"/>
          <w:szCs w:val="24"/>
        </w:rPr>
        <w:t xml:space="preserve"> </w:t>
      </w:r>
      <w:r w:rsidRPr="0058423F">
        <w:rPr>
          <w:sz w:val="24"/>
          <w:szCs w:val="24"/>
        </w:rPr>
        <w:t>дыхания,</w:t>
      </w:r>
      <w:r w:rsidRPr="0058423F">
        <w:rPr>
          <w:spacing w:val="1"/>
          <w:sz w:val="24"/>
          <w:szCs w:val="24"/>
        </w:rPr>
        <w:t xml:space="preserve"> </w:t>
      </w:r>
      <w:r w:rsidRPr="0058423F">
        <w:rPr>
          <w:sz w:val="24"/>
          <w:szCs w:val="24"/>
        </w:rPr>
        <w:t>дозированности</w:t>
      </w:r>
      <w:r w:rsidRPr="0058423F">
        <w:rPr>
          <w:spacing w:val="1"/>
          <w:sz w:val="24"/>
          <w:szCs w:val="24"/>
        </w:rPr>
        <w:t xml:space="preserve"> </w:t>
      </w:r>
      <w:r w:rsidRPr="0058423F">
        <w:rPr>
          <w:sz w:val="24"/>
          <w:szCs w:val="24"/>
        </w:rPr>
        <w:t>объёма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интенсивности</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возможностями.</w:t>
      </w:r>
      <w:r w:rsidRPr="0058423F">
        <w:rPr>
          <w:spacing w:val="1"/>
          <w:sz w:val="24"/>
          <w:szCs w:val="24"/>
        </w:rPr>
        <w:t xml:space="preserve"> </w:t>
      </w:r>
      <w:r w:rsidRPr="0058423F">
        <w:rPr>
          <w:sz w:val="24"/>
          <w:szCs w:val="24"/>
        </w:rPr>
        <w:t>Осознавая</w:t>
      </w:r>
      <w:r w:rsidRPr="0058423F">
        <w:rPr>
          <w:spacing w:val="1"/>
          <w:sz w:val="24"/>
          <w:szCs w:val="24"/>
        </w:rPr>
        <w:t xml:space="preserve"> </w:t>
      </w:r>
      <w:r w:rsidRPr="0058423F">
        <w:rPr>
          <w:sz w:val="24"/>
          <w:szCs w:val="24"/>
        </w:rPr>
        <w:t>оздоровительное</w:t>
      </w:r>
      <w:r w:rsidRPr="0058423F">
        <w:rPr>
          <w:spacing w:val="1"/>
          <w:sz w:val="24"/>
          <w:szCs w:val="24"/>
        </w:rPr>
        <w:t xml:space="preserve"> </w:t>
      </w:r>
      <w:r w:rsidRPr="0058423F">
        <w:rPr>
          <w:sz w:val="24"/>
          <w:szCs w:val="24"/>
        </w:rPr>
        <w:t>воздействие</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организм,</w:t>
      </w:r>
      <w:r w:rsidRPr="0058423F">
        <w:rPr>
          <w:spacing w:val="1"/>
          <w:sz w:val="24"/>
          <w:szCs w:val="24"/>
        </w:rPr>
        <w:t xml:space="preserve"> </w:t>
      </w:r>
      <w:r w:rsidRPr="0058423F">
        <w:rPr>
          <w:sz w:val="24"/>
          <w:szCs w:val="24"/>
        </w:rPr>
        <w:t>обучающиеся</w:t>
      </w:r>
      <w:r w:rsidRPr="0058423F">
        <w:rPr>
          <w:spacing w:val="-13"/>
          <w:sz w:val="24"/>
          <w:szCs w:val="24"/>
        </w:rPr>
        <w:t xml:space="preserve"> </w:t>
      </w:r>
      <w:r w:rsidRPr="0058423F">
        <w:rPr>
          <w:sz w:val="24"/>
          <w:szCs w:val="24"/>
        </w:rPr>
        <w:t>учатся</w:t>
      </w:r>
      <w:r w:rsidRPr="0058423F">
        <w:rPr>
          <w:spacing w:val="-13"/>
          <w:sz w:val="24"/>
          <w:szCs w:val="24"/>
        </w:rPr>
        <w:t xml:space="preserve"> </w:t>
      </w:r>
      <w:r w:rsidRPr="0058423F">
        <w:rPr>
          <w:sz w:val="24"/>
          <w:szCs w:val="24"/>
        </w:rPr>
        <w:t>самостоятельно</w:t>
      </w:r>
      <w:r w:rsidRPr="0058423F">
        <w:rPr>
          <w:spacing w:val="-14"/>
          <w:sz w:val="24"/>
          <w:szCs w:val="24"/>
        </w:rPr>
        <w:t xml:space="preserve"> </w:t>
      </w:r>
      <w:r w:rsidRPr="0058423F">
        <w:rPr>
          <w:sz w:val="24"/>
          <w:szCs w:val="24"/>
        </w:rPr>
        <w:t>и</w:t>
      </w:r>
      <w:r w:rsidRPr="0058423F">
        <w:rPr>
          <w:spacing w:val="-15"/>
          <w:sz w:val="24"/>
          <w:szCs w:val="24"/>
        </w:rPr>
        <w:t xml:space="preserve"> </w:t>
      </w:r>
      <w:r w:rsidRPr="0058423F">
        <w:rPr>
          <w:sz w:val="24"/>
          <w:szCs w:val="24"/>
        </w:rPr>
        <w:t>творчески</w:t>
      </w:r>
      <w:r w:rsidRPr="0058423F">
        <w:rPr>
          <w:spacing w:val="-14"/>
          <w:sz w:val="24"/>
          <w:szCs w:val="24"/>
        </w:rPr>
        <w:t xml:space="preserve"> </w:t>
      </w:r>
      <w:r w:rsidRPr="0058423F">
        <w:rPr>
          <w:sz w:val="24"/>
          <w:szCs w:val="24"/>
        </w:rPr>
        <w:t>решать</w:t>
      </w:r>
      <w:r w:rsidRPr="0058423F">
        <w:rPr>
          <w:spacing w:val="-17"/>
          <w:sz w:val="24"/>
          <w:szCs w:val="24"/>
        </w:rPr>
        <w:t xml:space="preserve"> </w:t>
      </w:r>
      <w:r w:rsidRPr="0058423F">
        <w:rPr>
          <w:sz w:val="24"/>
          <w:szCs w:val="24"/>
        </w:rPr>
        <w:t>двигательные</w:t>
      </w:r>
      <w:r w:rsidRPr="0058423F">
        <w:rPr>
          <w:spacing w:val="-12"/>
          <w:sz w:val="24"/>
          <w:szCs w:val="24"/>
        </w:rPr>
        <w:t xml:space="preserve"> </w:t>
      </w:r>
      <w:r w:rsidRPr="0058423F">
        <w:rPr>
          <w:sz w:val="24"/>
          <w:szCs w:val="24"/>
        </w:rPr>
        <w:t>задачи.</w:t>
      </w:r>
      <w:r w:rsidRPr="0058423F">
        <w:rPr>
          <w:spacing w:val="-68"/>
          <w:sz w:val="24"/>
          <w:szCs w:val="24"/>
        </w:rPr>
        <w:t xml:space="preserve"> </w:t>
      </w:r>
      <w:r w:rsidRPr="0058423F">
        <w:rPr>
          <w:sz w:val="24"/>
          <w:szCs w:val="24"/>
        </w:rPr>
        <w:t>29.2.1.22.7. Принцип динамичности выражает общую тенденцию требований,</w:t>
      </w:r>
      <w:r w:rsidRPr="0058423F">
        <w:rPr>
          <w:spacing w:val="1"/>
          <w:sz w:val="24"/>
          <w:szCs w:val="24"/>
        </w:rPr>
        <w:t xml:space="preserve"> </w:t>
      </w:r>
      <w:r w:rsidRPr="0058423F">
        <w:rPr>
          <w:sz w:val="24"/>
          <w:szCs w:val="24"/>
        </w:rPr>
        <w:t>предъявляемых к обучающимся в соответствии с программой по физической</w:t>
      </w:r>
      <w:r w:rsidRPr="0058423F">
        <w:rPr>
          <w:spacing w:val="1"/>
          <w:sz w:val="24"/>
          <w:szCs w:val="24"/>
        </w:rPr>
        <w:t xml:space="preserve"> </w:t>
      </w:r>
      <w:r w:rsidRPr="0058423F">
        <w:rPr>
          <w:sz w:val="24"/>
          <w:szCs w:val="24"/>
        </w:rPr>
        <w:t>культуре, которая заключается в постановке и выполнении всё более трудных</w:t>
      </w:r>
      <w:r w:rsidRPr="0058423F">
        <w:rPr>
          <w:spacing w:val="1"/>
          <w:sz w:val="24"/>
          <w:szCs w:val="24"/>
        </w:rPr>
        <w:t xml:space="preserve"> </w:t>
      </w:r>
      <w:r w:rsidRPr="0058423F">
        <w:rPr>
          <w:sz w:val="24"/>
          <w:szCs w:val="24"/>
        </w:rPr>
        <w:t>новых</w:t>
      </w:r>
      <w:r w:rsidRPr="0058423F">
        <w:rPr>
          <w:spacing w:val="1"/>
          <w:sz w:val="24"/>
          <w:szCs w:val="24"/>
        </w:rPr>
        <w:t xml:space="preserve"> </w:t>
      </w:r>
      <w:r w:rsidRPr="0058423F">
        <w:rPr>
          <w:sz w:val="24"/>
          <w:szCs w:val="24"/>
        </w:rPr>
        <w:t>заданий,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постепенном</w:t>
      </w:r>
      <w:r w:rsidRPr="0058423F">
        <w:rPr>
          <w:spacing w:val="1"/>
          <w:sz w:val="24"/>
          <w:szCs w:val="24"/>
        </w:rPr>
        <w:t xml:space="preserve"> </w:t>
      </w:r>
      <w:r w:rsidRPr="0058423F">
        <w:rPr>
          <w:sz w:val="24"/>
          <w:szCs w:val="24"/>
        </w:rPr>
        <w:t>нарастании</w:t>
      </w:r>
      <w:r w:rsidRPr="0058423F">
        <w:rPr>
          <w:spacing w:val="1"/>
          <w:sz w:val="24"/>
          <w:szCs w:val="24"/>
        </w:rPr>
        <w:t xml:space="preserve"> </w:t>
      </w:r>
      <w:r w:rsidRPr="0058423F">
        <w:rPr>
          <w:sz w:val="24"/>
          <w:szCs w:val="24"/>
        </w:rPr>
        <w:t>объёма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интенсивности</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связанных</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ними</w:t>
      </w:r>
      <w:r w:rsidRPr="0058423F">
        <w:rPr>
          <w:spacing w:val="1"/>
          <w:sz w:val="24"/>
          <w:szCs w:val="24"/>
        </w:rPr>
        <w:t xml:space="preserve"> </w:t>
      </w:r>
      <w:r w:rsidRPr="0058423F">
        <w:rPr>
          <w:sz w:val="24"/>
          <w:szCs w:val="24"/>
        </w:rPr>
        <w:t>нагрузок.</w:t>
      </w:r>
      <w:r w:rsidRPr="0058423F">
        <w:rPr>
          <w:spacing w:val="1"/>
          <w:sz w:val="24"/>
          <w:szCs w:val="24"/>
        </w:rPr>
        <w:t xml:space="preserve"> </w:t>
      </w:r>
      <w:r w:rsidRPr="0058423F">
        <w:rPr>
          <w:sz w:val="24"/>
          <w:szCs w:val="24"/>
        </w:rPr>
        <w:t>Программой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предусмотрено регулярное обновление заданий с общей тенденцией к росту</w:t>
      </w:r>
      <w:r w:rsidRPr="0058423F">
        <w:rPr>
          <w:spacing w:val="1"/>
          <w:sz w:val="24"/>
          <w:szCs w:val="24"/>
        </w:rPr>
        <w:t xml:space="preserve"> </w:t>
      </w:r>
      <w:r w:rsidRPr="0058423F">
        <w:rPr>
          <w:sz w:val="24"/>
          <w:szCs w:val="24"/>
        </w:rPr>
        <w:t>физических нагрузок.</w:t>
      </w:r>
    </w:p>
    <w:p w:rsidR="00173B47" w:rsidRPr="0058423F" w:rsidRDefault="00F47226" w:rsidP="00A1259D">
      <w:pPr>
        <w:pStyle w:val="a3"/>
        <w:ind w:left="567" w:right="461" w:firstLine="567"/>
        <w:rPr>
          <w:sz w:val="24"/>
          <w:szCs w:val="24"/>
        </w:rPr>
      </w:pPr>
      <w:r w:rsidRPr="0058423F">
        <w:rPr>
          <w:sz w:val="24"/>
          <w:szCs w:val="24"/>
        </w:rPr>
        <w:t>Принцип</w:t>
      </w:r>
      <w:r w:rsidRPr="0058423F">
        <w:rPr>
          <w:spacing w:val="1"/>
          <w:sz w:val="24"/>
          <w:szCs w:val="24"/>
        </w:rPr>
        <w:t xml:space="preserve"> </w:t>
      </w:r>
      <w:r w:rsidRPr="0058423F">
        <w:rPr>
          <w:sz w:val="24"/>
          <w:szCs w:val="24"/>
        </w:rPr>
        <w:t>вариативности</w:t>
      </w:r>
      <w:r w:rsidRPr="0058423F">
        <w:rPr>
          <w:spacing w:val="1"/>
          <w:sz w:val="24"/>
          <w:szCs w:val="24"/>
        </w:rPr>
        <w:t xml:space="preserve"> </w:t>
      </w:r>
      <w:r w:rsidRPr="0058423F">
        <w:rPr>
          <w:sz w:val="24"/>
          <w:szCs w:val="24"/>
        </w:rPr>
        <w:t>предполагает</w:t>
      </w:r>
      <w:r w:rsidRPr="0058423F">
        <w:rPr>
          <w:spacing w:val="1"/>
          <w:sz w:val="24"/>
          <w:szCs w:val="24"/>
        </w:rPr>
        <w:t xml:space="preserve"> </w:t>
      </w:r>
      <w:r w:rsidRPr="0058423F">
        <w:rPr>
          <w:sz w:val="24"/>
          <w:szCs w:val="24"/>
        </w:rPr>
        <w:t>многообразие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гибкость</w:t>
      </w:r>
      <w:r w:rsidRPr="0058423F">
        <w:rPr>
          <w:spacing w:val="-67"/>
          <w:sz w:val="24"/>
          <w:szCs w:val="24"/>
        </w:rPr>
        <w:t xml:space="preserve"> </w:t>
      </w:r>
      <w:r w:rsidRPr="0058423F">
        <w:rPr>
          <w:sz w:val="24"/>
          <w:szCs w:val="24"/>
        </w:rPr>
        <w:t>используемых в программе по физической культуре форм, средств и методов</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зависимости</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индивидуальных</w:t>
      </w:r>
      <w:r w:rsidRPr="0058423F">
        <w:rPr>
          <w:spacing w:val="1"/>
          <w:sz w:val="24"/>
          <w:szCs w:val="24"/>
        </w:rPr>
        <w:t xml:space="preserve"> </w:t>
      </w:r>
      <w:r w:rsidRPr="0058423F">
        <w:rPr>
          <w:sz w:val="24"/>
          <w:szCs w:val="24"/>
        </w:rPr>
        <w:t>особенностей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функциональных</w:t>
      </w:r>
      <w:r w:rsidRPr="0058423F">
        <w:rPr>
          <w:spacing w:val="1"/>
          <w:sz w:val="24"/>
          <w:szCs w:val="24"/>
        </w:rPr>
        <w:t xml:space="preserve"> </w:t>
      </w:r>
      <w:r w:rsidRPr="0058423F">
        <w:rPr>
          <w:sz w:val="24"/>
          <w:szCs w:val="24"/>
        </w:rPr>
        <w:t>возможностей</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которые</w:t>
      </w:r>
      <w:r w:rsidRPr="0058423F">
        <w:rPr>
          <w:spacing w:val="1"/>
          <w:sz w:val="24"/>
          <w:szCs w:val="24"/>
        </w:rPr>
        <w:t xml:space="preserve"> </w:t>
      </w:r>
      <w:r w:rsidRPr="0058423F">
        <w:rPr>
          <w:sz w:val="24"/>
          <w:szCs w:val="24"/>
        </w:rPr>
        <w:t>описаны в программе по физической культуре. Соблюдение этих принципов</w:t>
      </w:r>
      <w:r w:rsidRPr="0058423F">
        <w:rPr>
          <w:spacing w:val="1"/>
          <w:sz w:val="24"/>
          <w:szCs w:val="24"/>
        </w:rPr>
        <w:t xml:space="preserve"> </w:t>
      </w:r>
      <w:r w:rsidRPr="0058423F">
        <w:rPr>
          <w:sz w:val="24"/>
          <w:szCs w:val="24"/>
        </w:rPr>
        <w:t>позволит</w:t>
      </w:r>
      <w:r w:rsidRPr="0058423F">
        <w:rPr>
          <w:spacing w:val="-5"/>
          <w:sz w:val="24"/>
          <w:szCs w:val="24"/>
        </w:rPr>
        <w:t xml:space="preserve"> </w:t>
      </w:r>
      <w:r w:rsidRPr="0058423F">
        <w:rPr>
          <w:sz w:val="24"/>
          <w:szCs w:val="24"/>
        </w:rPr>
        <w:t>обучающимся</w:t>
      </w:r>
      <w:r w:rsidRPr="0058423F">
        <w:rPr>
          <w:spacing w:val="-1"/>
          <w:sz w:val="24"/>
          <w:szCs w:val="24"/>
        </w:rPr>
        <w:t xml:space="preserve"> </w:t>
      </w:r>
      <w:r w:rsidRPr="0058423F">
        <w:rPr>
          <w:sz w:val="24"/>
          <w:szCs w:val="24"/>
        </w:rPr>
        <w:t>достичь</w:t>
      </w:r>
      <w:r w:rsidRPr="0058423F">
        <w:rPr>
          <w:spacing w:val="-2"/>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эффективных результатов.</w:t>
      </w:r>
    </w:p>
    <w:p w:rsidR="00173B47" w:rsidRPr="0058423F" w:rsidRDefault="00F47226" w:rsidP="00A1259D">
      <w:pPr>
        <w:pStyle w:val="a4"/>
        <w:tabs>
          <w:tab w:val="left" w:pos="2733"/>
        </w:tabs>
        <w:ind w:left="567" w:right="463" w:firstLine="567"/>
        <w:rPr>
          <w:sz w:val="24"/>
          <w:szCs w:val="24"/>
        </w:rPr>
      </w:pPr>
      <w:r w:rsidRPr="0058423F">
        <w:rPr>
          <w:sz w:val="24"/>
          <w:szCs w:val="24"/>
        </w:rPr>
        <w:t>Освоение</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предполагает</w:t>
      </w:r>
      <w:r w:rsidRPr="0058423F">
        <w:rPr>
          <w:spacing w:val="1"/>
          <w:sz w:val="24"/>
          <w:szCs w:val="24"/>
        </w:rPr>
        <w:t xml:space="preserve"> </w:t>
      </w:r>
      <w:r w:rsidRPr="0058423F">
        <w:rPr>
          <w:sz w:val="24"/>
          <w:szCs w:val="24"/>
        </w:rPr>
        <w:t>соблюдение</w:t>
      </w:r>
      <w:r w:rsidRPr="0058423F">
        <w:rPr>
          <w:spacing w:val="-9"/>
          <w:sz w:val="24"/>
          <w:szCs w:val="24"/>
        </w:rPr>
        <w:t xml:space="preserve"> </w:t>
      </w:r>
      <w:r w:rsidRPr="0058423F">
        <w:rPr>
          <w:sz w:val="24"/>
          <w:szCs w:val="24"/>
        </w:rPr>
        <w:t>главных</w:t>
      </w:r>
      <w:r w:rsidRPr="0058423F">
        <w:rPr>
          <w:spacing w:val="-8"/>
          <w:sz w:val="24"/>
          <w:szCs w:val="24"/>
        </w:rPr>
        <w:t xml:space="preserve"> </w:t>
      </w:r>
      <w:r w:rsidRPr="0058423F">
        <w:rPr>
          <w:sz w:val="24"/>
          <w:szCs w:val="24"/>
        </w:rPr>
        <w:t>педагогических</w:t>
      </w:r>
      <w:r w:rsidRPr="0058423F">
        <w:rPr>
          <w:spacing w:val="-8"/>
          <w:sz w:val="24"/>
          <w:szCs w:val="24"/>
        </w:rPr>
        <w:t xml:space="preserve"> </w:t>
      </w:r>
      <w:r w:rsidRPr="0058423F">
        <w:rPr>
          <w:sz w:val="24"/>
          <w:szCs w:val="24"/>
        </w:rPr>
        <w:t>правил:</w:t>
      </w:r>
      <w:r w:rsidRPr="0058423F">
        <w:rPr>
          <w:spacing w:val="-8"/>
          <w:sz w:val="24"/>
          <w:szCs w:val="24"/>
        </w:rPr>
        <w:t xml:space="preserve"> </w:t>
      </w:r>
      <w:r w:rsidRPr="0058423F">
        <w:rPr>
          <w:sz w:val="24"/>
          <w:szCs w:val="24"/>
        </w:rPr>
        <w:t>от</w:t>
      </w:r>
      <w:r w:rsidRPr="0058423F">
        <w:rPr>
          <w:spacing w:val="-8"/>
          <w:sz w:val="24"/>
          <w:szCs w:val="24"/>
        </w:rPr>
        <w:t xml:space="preserve"> </w:t>
      </w:r>
      <w:r w:rsidRPr="0058423F">
        <w:rPr>
          <w:sz w:val="24"/>
          <w:szCs w:val="24"/>
        </w:rPr>
        <w:t>известного</w:t>
      </w:r>
      <w:r w:rsidRPr="0058423F">
        <w:rPr>
          <w:spacing w:val="-8"/>
          <w:sz w:val="24"/>
          <w:szCs w:val="24"/>
        </w:rPr>
        <w:t xml:space="preserve"> </w:t>
      </w:r>
      <w:r w:rsidRPr="0058423F">
        <w:rPr>
          <w:sz w:val="24"/>
          <w:szCs w:val="24"/>
        </w:rPr>
        <w:t>к</w:t>
      </w:r>
      <w:r w:rsidRPr="0058423F">
        <w:rPr>
          <w:spacing w:val="-8"/>
          <w:sz w:val="24"/>
          <w:szCs w:val="24"/>
        </w:rPr>
        <w:t xml:space="preserve"> </w:t>
      </w:r>
      <w:r w:rsidRPr="0058423F">
        <w:rPr>
          <w:sz w:val="24"/>
          <w:szCs w:val="24"/>
        </w:rPr>
        <w:t>неизвестному,</w:t>
      </w:r>
      <w:r w:rsidRPr="0058423F">
        <w:rPr>
          <w:spacing w:val="-8"/>
          <w:sz w:val="24"/>
          <w:szCs w:val="24"/>
        </w:rPr>
        <w:t xml:space="preserve"> </w:t>
      </w:r>
      <w:r w:rsidRPr="0058423F">
        <w:rPr>
          <w:sz w:val="24"/>
          <w:szCs w:val="24"/>
        </w:rPr>
        <w:t>от</w:t>
      </w:r>
      <w:r w:rsidRPr="0058423F">
        <w:rPr>
          <w:spacing w:val="-68"/>
          <w:sz w:val="24"/>
          <w:szCs w:val="24"/>
        </w:rPr>
        <w:t xml:space="preserve"> </w:t>
      </w:r>
      <w:r w:rsidRPr="0058423F">
        <w:rPr>
          <w:sz w:val="24"/>
          <w:szCs w:val="24"/>
        </w:rPr>
        <w:t>лёгкого</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трудному,</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простого</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сложному.</w:t>
      </w:r>
      <w:r w:rsidRPr="0058423F">
        <w:rPr>
          <w:spacing w:val="1"/>
          <w:sz w:val="24"/>
          <w:szCs w:val="24"/>
        </w:rPr>
        <w:t xml:space="preserve"> </w:t>
      </w:r>
      <w:r w:rsidRPr="0058423F">
        <w:rPr>
          <w:sz w:val="24"/>
          <w:szCs w:val="24"/>
        </w:rPr>
        <w:t>Планирование</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материала</w:t>
      </w:r>
      <w:r w:rsidRPr="0058423F">
        <w:rPr>
          <w:spacing w:val="1"/>
          <w:sz w:val="24"/>
          <w:szCs w:val="24"/>
        </w:rPr>
        <w:t xml:space="preserve"> </w:t>
      </w:r>
      <w:r w:rsidRPr="0058423F">
        <w:rPr>
          <w:sz w:val="24"/>
          <w:szCs w:val="24"/>
        </w:rPr>
        <w:t>рекомендуется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постепенным</w:t>
      </w:r>
      <w:r w:rsidRPr="0058423F">
        <w:rPr>
          <w:spacing w:val="1"/>
          <w:sz w:val="24"/>
          <w:szCs w:val="24"/>
        </w:rPr>
        <w:t xml:space="preserve"> </w:t>
      </w:r>
      <w:r w:rsidRPr="0058423F">
        <w:rPr>
          <w:sz w:val="24"/>
          <w:szCs w:val="24"/>
        </w:rPr>
        <w:t>освоением</w:t>
      </w:r>
      <w:r w:rsidRPr="0058423F">
        <w:rPr>
          <w:spacing w:val="-67"/>
          <w:sz w:val="24"/>
          <w:szCs w:val="24"/>
        </w:rPr>
        <w:t xml:space="preserve"> </w:t>
      </w:r>
      <w:r w:rsidRPr="0058423F">
        <w:rPr>
          <w:sz w:val="24"/>
          <w:szCs w:val="24"/>
        </w:rPr>
        <w:t>теоретических</w:t>
      </w:r>
      <w:r w:rsidRPr="0058423F">
        <w:rPr>
          <w:spacing w:val="1"/>
          <w:sz w:val="24"/>
          <w:szCs w:val="24"/>
        </w:rPr>
        <w:t xml:space="preserve"> </w:t>
      </w:r>
      <w:r w:rsidRPr="0058423F">
        <w:rPr>
          <w:sz w:val="24"/>
          <w:szCs w:val="24"/>
        </w:rPr>
        <w:t>знаний,</w:t>
      </w:r>
      <w:r w:rsidRPr="0058423F">
        <w:rPr>
          <w:spacing w:val="1"/>
          <w:sz w:val="24"/>
          <w:szCs w:val="24"/>
        </w:rPr>
        <w:t xml:space="preserve"> </w:t>
      </w:r>
      <w:r w:rsidRPr="0058423F">
        <w:rPr>
          <w:sz w:val="24"/>
          <w:szCs w:val="24"/>
        </w:rPr>
        <w:t>практических</w:t>
      </w:r>
      <w:r w:rsidRPr="0058423F">
        <w:rPr>
          <w:spacing w:val="1"/>
          <w:sz w:val="24"/>
          <w:szCs w:val="24"/>
        </w:rPr>
        <w:t xml:space="preserve"> </w:t>
      </w:r>
      <w:r w:rsidRPr="0058423F">
        <w:rPr>
          <w:sz w:val="24"/>
          <w:szCs w:val="24"/>
        </w:rPr>
        <w:t>умений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самостоятельной</w:t>
      </w:r>
      <w:r w:rsidRPr="0058423F">
        <w:rPr>
          <w:spacing w:val="-1"/>
          <w:sz w:val="24"/>
          <w:szCs w:val="24"/>
        </w:rPr>
        <w:t xml:space="preserve"> </w:t>
      </w:r>
      <w:r w:rsidRPr="0058423F">
        <w:rPr>
          <w:sz w:val="24"/>
          <w:szCs w:val="24"/>
        </w:rPr>
        <w:t>физкультурной,</w:t>
      </w:r>
      <w:r w:rsidRPr="0058423F">
        <w:rPr>
          <w:spacing w:val="-2"/>
          <w:sz w:val="24"/>
          <w:szCs w:val="24"/>
        </w:rPr>
        <w:t xml:space="preserve"> </w:t>
      </w:r>
      <w:r w:rsidRPr="0058423F">
        <w:rPr>
          <w:sz w:val="24"/>
          <w:szCs w:val="24"/>
        </w:rPr>
        <w:t>оздоровительной</w:t>
      </w:r>
      <w:r w:rsidRPr="0058423F">
        <w:rPr>
          <w:spacing w:val="-4"/>
          <w:sz w:val="24"/>
          <w:szCs w:val="24"/>
        </w:rPr>
        <w:t xml:space="preserve"> </w:t>
      </w:r>
      <w:r w:rsidRPr="0058423F">
        <w:rPr>
          <w:sz w:val="24"/>
          <w:szCs w:val="24"/>
        </w:rPr>
        <w:t>деятельности.</w:t>
      </w:r>
    </w:p>
    <w:p w:rsidR="00173B47" w:rsidRPr="0058423F" w:rsidRDefault="00F47226" w:rsidP="00A1259D">
      <w:pPr>
        <w:pStyle w:val="a4"/>
        <w:tabs>
          <w:tab w:val="left" w:pos="2733"/>
        </w:tabs>
        <w:ind w:left="567" w:right="456" w:firstLine="567"/>
        <w:rPr>
          <w:sz w:val="24"/>
          <w:szCs w:val="24"/>
        </w:rPr>
      </w:pPr>
      <w:r w:rsidRPr="0058423F">
        <w:rPr>
          <w:sz w:val="24"/>
          <w:szCs w:val="24"/>
        </w:rPr>
        <w:t>В</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лежит</w:t>
      </w:r>
      <w:r w:rsidRPr="0058423F">
        <w:rPr>
          <w:spacing w:val="1"/>
          <w:sz w:val="24"/>
          <w:szCs w:val="24"/>
        </w:rPr>
        <w:t xml:space="preserve"> </w:t>
      </w:r>
      <w:r w:rsidRPr="0058423F">
        <w:rPr>
          <w:sz w:val="24"/>
          <w:szCs w:val="24"/>
        </w:rPr>
        <w:t>системно-</w:t>
      </w:r>
      <w:r w:rsidRPr="0058423F">
        <w:rPr>
          <w:spacing w:val="1"/>
          <w:sz w:val="24"/>
          <w:szCs w:val="24"/>
        </w:rPr>
        <w:t xml:space="preserve"> </w:t>
      </w:r>
      <w:r w:rsidRPr="0058423F">
        <w:rPr>
          <w:sz w:val="24"/>
          <w:szCs w:val="24"/>
        </w:rPr>
        <w:t>деятельностный</w:t>
      </w:r>
      <w:r w:rsidRPr="0058423F">
        <w:rPr>
          <w:spacing w:val="1"/>
          <w:sz w:val="24"/>
          <w:szCs w:val="24"/>
        </w:rPr>
        <w:t xml:space="preserve"> </w:t>
      </w:r>
      <w:r w:rsidRPr="0058423F">
        <w:rPr>
          <w:sz w:val="24"/>
          <w:szCs w:val="24"/>
        </w:rPr>
        <w:t>подход,</w:t>
      </w:r>
      <w:r w:rsidRPr="0058423F">
        <w:rPr>
          <w:spacing w:val="1"/>
          <w:sz w:val="24"/>
          <w:szCs w:val="24"/>
        </w:rPr>
        <w:t xml:space="preserve"> </w:t>
      </w:r>
      <w:r w:rsidRPr="0058423F">
        <w:rPr>
          <w:sz w:val="24"/>
          <w:szCs w:val="24"/>
        </w:rPr>
        <w:t>целью</w:t>
      </w:r>
      <w:r w:rsidRPr="0058423F">
        <w:rPr>
          <w:spacing w:val="1"/>
          <w:sz w:val="24"/>
          <w:szCs w:val="24"/>
        </w:rPr>
        <w:t xml:space="preserve"> </w:t>
      </w:r>
      <w:r w:rsidRPr="0058423F">
        <w:rPr>
          <w:sz w:val="24"/>
          <w:szCs w:val="24"/>
        </w:rPr>
        <w:t>которого</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обучающихся</w:t>
      </w:r>
      <w:r w:rsidRPr="0058423F">
        <w:rPr>
          <w:spacing w:val="-16"/>
          <w:sz w:val="24"/>
          <w:szCs w:val="24"/>
        </w:rPr>
        <w:t xml:space="preserve"> </w:t>
      </w:r>
      <w:r w:rsidRPr="0058423F">
        <w:rPr>
          <w:sz w:val="24"/>
          <w:szCs w:val="24"/>
        </w:rPr>
        <w:t>полного</w:t>
      </w:r>
      <w:r w:rsidRPr="0058423F">
        <w:rPr>
          <w:spacing w:val="-12"/>
          <w:sz w:val="24"/>
          <w:szCs w:val="24"/>
        </w:rPr>
        <w:t xml:space="preserve"> </w:t>
      </w:r>
      <w:r w:rsidRPr="0058423F">
        <w:rPr>
          <w:sz w:val="24"/>
          <w:szCs w:val="24"/>
        </w:rPr>
        <w:t>представления</w:t>
      </w:r>
      <w:r w:rsidRPr="0058423F">
        <w:rPr>
          <w:spacing w:val="-16"/>
          <w:sz w:val="24"/>
          <w:szCs w:val="24"/>
        </w:rPr>
        <w:t xml:space="preserve"> </w:t>
      </w:r>
      <w:r w:rsidRPr="0058423F">
        <w:rPr>
          <w:sz w:val="24"/>
          <w:szCs w:val="24"/>
        </w:rPr>
        <w:t>о</w:t>
      </w:r>
      <w:r w:rsidRPr="0058423F">
        <w:rPr>
          <w:spacing w:val="-15"/>
          <w:sz w:val="24"/>
          <w:szCs w:val="24"/>
        </w:rPr>
        <w:t xml:space="preserve"> </w:t>
      </w:r>
      <w:r w:rsidRPr="0058423F">
        <w:rPr>
          <w:sz w:val="24"/>
          <w:szCs w:val="24"/>
        </w:rPr>
        <w:t>возможностях</w:t>
      </w:r>
      <w:r w:rsidRPr="0058423F">
        <w:rPr>
          <w:spacing w:val="-15"/>
          <w:sz w:val="24"/>
          <w:szCs w:val="24"/>
        </w:rPr>
        <w:t xml:space="preserve"> </w:t>
      </w:r>
      <w:r w:rsidRPr="0058423F">
        <w:rPr>
          <w:sz w:val="24"/>
          <w:szCs w:val="24"/>
        </w:rPr>
        <w:t>физической</w:t>
      </w:r>
      <w:r w:rsidRPr="0058423F">
        <w:rPr>
          <w:spacing w:val="-16"/>
          <w:sz w:val="24"/>
          <w:szCs w:val="24"/>
        </w:rPr>
        <w:t xml:space="preserve"> </w:t>
      </w:r>
      <w:r w:rsidRPr="0058423F">
        <w:rPr>
          <w:sz w:val="24"/>
          <w:szCs w:val="24"/>
        </w:rPr>
        <w:t>культуры.</w:t>
      </w:r>
      <w:r w:rsidRPr="0058423F">
        <w:rPr>
          <w:spacing w:val="-14"/>
          <w:sz w:val="24"/>
          <w:szCs w:val="24"/>
        </w:rPr>
        <w:t xml:space="preserve"> </w:t>
      </w:r>
      <w:r w:rsidRPr="0058423F">
        <w:rPr>
          <w:sz w:val="24"/>
          <w:szCs w:val="24"/>
        </w:rPr>
        <w:t>В</w:t>
      </w:r>
      <w:r w:rsidRPr="0058423F">
        <w:rPr>
          <w:spacing w:val="-68"/>
          <w:sz w:val="24"/>
          <w:szCs w:val="24"/>
        </w:rPr>
        <w:t xml:space="preserve"> </w:t>
      </w:r>
      <w:r w:rsidRPr="0058423F">
        <w:rPr>
          <w:sz w:val="24"/>
          <w:szCs w:val="24"/>
        </w:rPr>
        <w:t>содержании</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учитывается</w:t>
      </w:r>
      <w:r w:rsidRPr="0058423F">
        <w:rPr>
          <w:spacing w:val="1"/>
          <w:sz w:val="24"/>
          <w:szCs w:val="24"/>
        </w:rPr>
        <w:t xml:space="preserve"> </w:t>
      </w:r>
      <w:r w:rsidRPr="0058423F">
        <w:rPr>
          <w:sz w:val="24"/>
          <w:szCs w:val="24"/>
        </w:rPr>
        <w:t>взаимосвязь</w:t>
      </w:r>
      <w:r w:rsidRPr="0058423F">
        <w:rPr>
          <w:spacing w:val="1"/>
          <w:sz w:val="24"/>
          <w:szCs w:val="24"/>
        </w:rPr>
        <w:t xml:space="preserve"> </w:t>
      </w:r>
      <w:r w:rsidRPr="0058423F">
        <w:rPr>
          <w:sz w:val="24"/>
          <w:szCs w:val="24"/>
        </w:rPr>
        <w:t>изучаемых</w:t>
      </w:r>
      <w:r w:rsidRPr="0058423F">
        <w:rPr>
          <w:spacing w:val="1"/>
          <w:sz w:val="24"/>
          <w:szCs w:val="24"/>
        </w:rPr>
        <w:t xml:space="preserve"> </w:t>
      </w:r>
      <w:r w:rsidRPr="0058423F">
        <w:rPr>
          <w:sz w:val="24"/>
          <w:szCs w:val="24"/>
        </w:rPr>
        <w:t>явлений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процессов,</w:t>
      </w:r>
      <w:r w:rsidRPr="0058423F">
        <w:rPr>
          <w:spacing w:val="1"/>
          <w:sz w:val="24"/>
          <w:szCs w:val="24"/>
        </w:rPr>
        <w:t xml:space="preserve"> </w:t>
      </w:r>
      <w:r w:rsidRPr="0058423F">
        <w:rPr>
          <w:sz w:val="24"/>
          <w:szCs w:val="24"/>
        </w:rPr>
        <w:t>что</w:t>
      </w:r>
      <w:r w:rsidRPr="0058423F">
        <w:rPr>
          <w:spacing w:val="1"/>
          <w:sz w:val="24"/>
          <w:szCs w:val="24"/>
        </w:rPr>
        <w:t xml:space="preserve"> </w:t>
      </w:r>
      <w:r w:rsidRPr="0058423F">
        <w:rPr>
          <w:sz w:val="24"/>
          <w:szCs w:val="24"/>
        </w:rPr>
        <w:t>позволит</w:t>
      </w:r>
      <w:r w:rsidRPr="0058423F">
        <w:rPr>
          <w:spacing w:val="1"/>
          <w:sz w:val="24"/>
          <w:szCs w:val="24"/>
        </w:rPr>
        <w:t xml:space="preserve"> </w:t>
      </w:r>
      <w:r w:rsidRPr="0058423F">
        <w:rPr>
          <w:sz w:val="24"/>
          <w:szCs w:val="24"/>
        </w:rPr>
        <w:t>успешно</w:t>
      </w:r>
      <w:r w:rsidRPr="0058423F">
        <w:rPr>
          <w:spacing w:val="1"/>
          <w:sz w:val="24"/>
          <w:szCs w:val="24"/>
        </w:rPr>
        <w:t xml:space="preserve"> </w:t>
      </w:r>
      <w:r w:rsidRPr="0058423F">
        <w:rPr>
          <w:sz w:val="24"/>
          <w:szCs w:val="24"/>
        </w:rPr>
        <w:t>достигнуть</w:t>
      </w:r>
      <w:r w:rsidRPr="0058423F">
        <w:rPr>
          <w:spacing w:val="1"/>
          <w:sz w:val="24"/>
          <w:szCs w:val="24"/>
        </w:rPr>
        <w:t xml:space="preserve"> </w:t>
      </w:r>
      <w:r w:rsidRPr="0058423F">
        <w:rPr>
          <w:sz w:val="24"/>
          <w:szCs w:val="24"/>
        </w:rPr>
        <w:t>планируемых</w:t>
      </w:r>
      <w:r w:rsidRPr="0058423F">
        <w:rPr>
          <w:spacing w:val="-1"/>
          <w:sz w:val="24"/>
          <w:szCs w:val="24"/>
        </w:rPr>
        <w:t xml:space="preserve"> </w:t>
      </w:r>
      <w:r w:rsidRPr="0058423F">
        <w:rPr>
          <w:sz w:val="24"/>
          <w:szCs w:val="24"/>
        </w:rPr>
        <w:t>результатов –</w:t>
      </w:r>
      <w:r w:rsidRPr="0058423F">
        <w:rPr>
          <w:spacing w:val="-2"/>
          <w:sz w:val="24"/>
          <w:szCs w:val="24"/>
        </w:rPr>
        <w:t xml:space="preserve"> </w:t>
      </w:r>
      <w:r w:rsidRPr="0058423F">
        <w:rPr>
          <w:sz w:val="24"/>
          <w:szCs w:val="24"/>
        </w:rPr>
        <w:t>предметных,</w:t>
      </w:r>
      <w:r w:rsidRPr="0058423F">
        <w:rPr>
          <w:spacing w:val="-2"/>
          <w:sz w:val="24"/>
          <w:szCs w:val="24"/>
        </w:rPr>
        <w:t xml:space="preserve"> </w:t>
      </w:r>
      <w:r w:rsidRPr="0058423F">
        <w:rPr>
          <w:sz w:val="24"/>
          <w:szCs w:val="24"/>
        </w:rPr>
        <w:t>метапредметных</w:t>
      </w:r>
      <w:r w:rsidRPr="0058423F">
        <w:rPr>
          <w:spacing w:val="-5"/>
          <w:sz w:val="24"/>
          <w:szCs w:val="24"/>
        </w:rPr>
        <w:t xml:space="preserve"> </w:t>
      </w:r>
      <w:r w:rsidRPr="0058423F">
        <w:rPr>
          <w:sz w:val="24"/>
          <w:szCs w:val="24"/>
        </w:rPr>
        <w:t>и</w:t>
      </w:r>
      <w:r w:rsidRPr="0058423F">
        <w:rPr>
          <w:spacing w:val="-1"/>
          <w:sz w:val="24"/>
          <w:szCs w:val="24"/>
        </w:rPr>
        <w:t xml:space="preserve"> </w:t>
      </w:r>
      <w:r w:rsidRPr="0058423F">
        <w:rPr>
          <w:sz w:val="24"/>
          <w:szCs w:val="24"/>
        </w:rPr>
        <w:t>личностных.</w:t>
      </w:r>
    </w:p>
    <w:p w:rsidR="00173B47" w:rsidRPr="0058423F" w:rsidRDefault="00F47226" w:rsidP="00A1259D">
      <w:pPr>
        <w:pStyle w:val="a4"/>
        <w:tabs>
          <w:tab w:val="left" w:pos="2733"/>
        </w:tabs>
        <w:ind w:left="567" w:right="460" w:firstLine="567"/>
        <w:rPr>
          <w:sz w:val="24"/>
          <w:szCs w:val="24"/>
        </w:rPr>
      </w:pPr>
      <w:r w:rsidRPr="0058423F">
        <w:rPr>
          <w:sz w:val="24"/>
          <w:szCs w:val="24"/>
        </w:rPr>
        <w:t>Цели</w:t>
      </w:r>
      <w:r w:rsidRPr="0058423F">
        <w:rPr>
          <w:spacing w:val="1"/>
          <w:sz w:val="24"/>
          <w:szCs w:val="24"/>
        </w:rPr>
        <w:t xml:space="preserve"> </w:t>
      </w:r>
      <w:r w:rsidRPr="0058423F">
        <w:rPr>
          <w:sz w:val="24"/>
          <w:szCs w:val="24"/>
        </w:rPr>
        <w:t>изучения</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предмета</w:t>
      </w:r>
      <w:r w:rsidRPr="0058423F">
        <w:rPr>
          <w:spacing w:val="1"/>
          <w:sz w:val="24"/>
          <w:szCs w:val="24"/>
        </w:rPr>
        <w:t xml:space="preserve"> </w:t>
      </w:r>
      <w:r w:rsidRPr="0058423F">
        <w:rPr>
          <w:sz w:val="24"/>
          <w:szCs w:val="24"/>
        </w:rPr>
        <w:t>«Физическая</w:t>
      </w:r>
      <w:r w:rsidRPr="0058423F">
        <w:rPr>
          <w:spacing w:val="1"/>
          <w:sz w:val="24"/>
          <w:szCs w:val="24"/>
        </w:rPr>
        <w:t xml:space="preserve"> </w:t>
      </w:r>
      <w:r w:rsidRPr="0058423F">
        <w:rPr>
          <w:sz w:val="24"/>
          <w:szCs w:val="24"/>
        </w:rPr>
        <w:t>культура»</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разносторонне</w:t>
      </w:r>
      <w:r w:rsidRPr="0058423F">
        <w:rPr>
          <w:spacing w:val="1"/>
          <w:sz w:val="24"/>
          <w:szCs w:val="24"/>
        </w:rPr>
        <w:t xml:space="preserve"> </w:t>
      </w:r>
      <w:r w:rsidRPr="0058423F">
        <w:rPr>
          <w:sz w:val="24"/>
          <w:szCs w:val="24"/>
        </w:rPr>
        <w:t>физически</w:t>
      </w:r>
      <w:r w:rsidRPr="0058423F">
        <w:rPr>
          <w:spacing w:val="1"/>
          <w:sz w:val="24"/>
          <w:szCs w:val="24"/>
        </w:rPr>
        <w:t xml:space="preserve"> </w:t>
      </w:r>
      <w:r w:rsidRPr="0058423F">
        <w:rPr>
          <w:sz w:val="24"/>
          <w:szCs w:val="24"/>
        </w:rPr>
        <w:t>развитой</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способной</w:t>
      </w:r>
      <w:r w:rsidRPr="0058423F">
        <w:rPr>
          <w:spacing w:val="1"/>
          <w:sz w:val="24"/>
          <w:szCs w:val="24"/>
        </w:rPr>
        <w:t xml:space="preserve"> </w:t>
      </w:r>
      <w:r w:rsidRPr="0058423F">
        <w:rPr>
          <w:sz w:val="24"/>
          <w:szCs w:val="24"/>
        </w:rPr>
        <w:t>активно</w:t>
      </w:r>
      <w:r w:rsidRPr="0058423F">
        <w:rPr>
          <w:spacing w:val="1"/>
          <w:sz w:val="24"/>
          <w:szCs w:val="24"/>
        </w:rPr>
        <w:t xml:space="preserve"> </w:t>
      </w:r>
      <w:r w:rsidRPr="0058423F">
        <w:rPr>
          <w:sz w:val="24"/>
          <w:szCs w:val="24"/>
        </w:rPr>
        <w:t>использовать</w:t>
      </w:r>
      <w:r w:rsidRPr="0058423F">
        <w:rPr>
          <w:spacing w:val="1"/>
          <w:sz w:val="24"/>
          <w:szCs w:val="24"/>
        </w:rPr>
        <w:t xml:space="preserve"> </w:t>
      </w:r>
      <w:r w:rsidRPr="0058423F">
        <w:rPr>
          <w:sz w:val="24"/>
          <w:szCs w:val="24"/>
        </w:rPr>
        <w:t>ценности</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укрепления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длительного</w:t>
      </w:r>
      <w:r w:rsidRPr="0058423F">
        <w:rPr>
          <w:spacing w:val="1"/>
          <w:sz w:val="24"/>
          <w:szCs w:val="24"/>
        </w:rPr>
        <w:t xml:space="preserve"> </w:t>
      </w:r>
      <w:r w:rsidRPr="0058423F">
        <w:rPr>
          <w:sz w:val="24"/>
          <w:szCs w:val="24"/>
        </w:rPr>
        <w:t>сохранения</w:t>
      </w:r>
      <w:r w:rsidRPr="0058423F">
        <w:rPr>
          <w:spacing w:val="1"/>
          <w:sz w:val="24"/>
          <w:szCs w:val="24"/>
        </w:rPr>
        <w:t xml:space="preserve"> </w:t>
      </w:r>
      <w:r w:rsidRPr="0058423F">
        <w:rPr>
          <w:sz w:val="24"/>
          <w:szCs w:val="24"/>
        </w:rPr>
        <w:t>собственного</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оптимизации</w:t>
      </w:r>
      <w:r w:rsidRPr="0058423F">
        <w:rPr>
          <w:spacing w:val="1"/>
          <w:sz w:val="24"/>
          <w:szCs w:val="24"/>
        </w:rPr>
        <w:t xml:space="preserve"> </w:t>
      </w:r>
      <w:r w:rsidRPr="0058423F">
        <w:rPr>
          <w:sz w:val="24"/>
          <w:szCs w:val="24"/>
        </w:rPr>
        <w:t>трудовой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организации активного</w:t>
      </w:r>
      <w:r w:rsidRPr="0058423F">
        <w:rPr>
          <w:spacing w:val="-4"/>
          <w:sz w:val="24"/>
          <w:szCs w:val="24"/>
        </w:rPr>
        <w:t xml:space="preserve"> </w:t>
      </w:r>
      <w:r w:rsidRPr="0058423F">
        <w:rPr>
          <w:sz w:val="24"/>
          <w:szCs w:val="24"/>
        </w:rPr>
        <w:t>отдыха.</w:t>
      </w:r>
    </w:p>
    <w:p w:rsidR="00173B47" w:rsidRPr="0058423F" w:rsidRDefault="00F47226" w:rsidP="00A1259D">
      <w:pPr>
        <w:pStyle w:val="a4"/>
        <w:tabs>
          <w:tab w:val="left" w:pos="2733"/>
        </w:tabs>
        <w:spacing w:before="1"/>
        <w:ind w:left="567" w:right="465" w:firstLine="567"/>
        <w:rPr>
          <w:sz w:val="24"/>
          <w:szCs w:val="24"/>
        </w:rPr>
      </w:pPr>
      <w:r w:rsidRPr="0058423F">
        <w:rPr>
          <w:sz w:val="24"/>
          <w:szCs w:val="24"/>
        </w:rPr>
        <w:t>Цели и задачи программы по физической культуре обеспечивают</w:t>
      </w:r>
      <w:r w:rsidRPr="0058423F">
        <w:rPr>
          <w:spacing w:val="1"/>
          <w:sz w:val="24"/>
          <w:szCs w:val="24"/>
        </w:rPr>
        <w:t xml:space="preserve"> </w:t>
      </w:r>
      <w:r w:rsidRPr="0058423F">
        <w:rPr>
          <w:sz w:val="24"/>
          <w:szCs w:val="24"/>
        </w:rPr>
        <w:t>результаты</w:t>
      </w:r>
      <w:r w:rsidRPr="0058423F">
        <w:rPr>
          <w:spacing w:val="20"/>
          <w:sz w:val="24"/>
          <w:szCs w:val="24"/>
        </w:rPr>
        <w:t xml:space="preserve"> </w:t>
      </w:r>
      <w:r w:rsidRPr="0058423F">
        <w:rPr>
          <w:sz w:val="24"/>
          <w:szCs w:val="24"/>
        </w:rPr>
        <w:t>освоения</w:t>
      </w:r>
      <w:r w:rsidRPr="0058423F">
        <w:rPr>
          <w:spacing w:val="20"/>
          <w:sz w:val="24"/>
          <w:szCs w:val="24"/>
        </w:rPr>
        <w:t xml:space="preserve"> </w:t>
      </w:r>
      <w:r w:rsidRPr="0058423F">
        <w:rPr>
          <w:sz w:val="24"/>
          <w:szCs w:val="24"/>
        </w:rPr>
        <w:t>основной</w:t>
      </w:r>
      <w:r w:rsidRPr="0058423F">
        <w:rPr>
          <w:spacing w:val="20"/>
          <w:sz w:val="24"/>
          <w:szCs w:val="24"/>
        </w:rPr>
        <w:t xml:space="preserve"> </w:t>
      </w:r>
      <w:r w:rsidRPr="0058423F">
        <w:rPr>
          <w:sz w:val="24"/>
          <w:szCs w:val="24"/>
        </w:rPr>
        <w:t>образовательной</w:t>
      </w:r>
      <w:r w:rsidRPr="0058423F">
        <w:rPr>
          <w:spacing w:val="20"/>
          <w:sz w:val="24"/>
          <w:szCs w:val="24"/>
        </w:rPr>
        <w:t xml:space="preserve"> </w:t>
      </w:r>
      <w:r w:rsidRPr="0058423F">
        <w:rPr>
          <w:sz w:val="24"/>
          <w:szCs w:val="24"/>
        </w:rPr>
        <w:t>программы</w:t>
      </w:r>
      <w:r w:rsidRPr="0058423F">
        <w:rPr>
          <w:spacing w:val="20"/>
          <w:sz w:val="24"/>
          <w:szCs w:val="24"/>
        </w:rPr>
        <w:t xml:space="preserve"> </w:t>
      </w:r>
      <w:r w:rsidRPr="0058423F">
        <w:rPr>
          <w:sz w:val="24"/>
          <w:szCs w:val="24"/>
        </w:rPr>
        <w:t>начального</w:t>
      </w:r>
      <w:r w:rsidR="00A1259D">
        <w:rPr>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учебному</w:t>
      </w:r>
      <w:r w:rsidRPr="0058423F">
        <w:rPr>
          <w:spacing w:val="1"/>
          <w:sz w:val="24"/>
          <w:szCs w:val="24"/>
        </w:rPr>
        <w:t xml:space="preserve"> </w:t>
      </w:r>
      <w:r w:rsidRPr="0058423F">
        <w:rPr>
          <w:sz w:val="24"/>
          <w:szCs w:val="24"/>
        </w:rPr>
        <w:t>предмету</w:t>
      </w:r>
      <w:r w:rsidRPr="0058423F">
        <w:rPr>
          <w:spacing w:val="1"/>
          <w:sz w:val="24"/>
          <w:szCs w:val="24"/>
        </w:rPr>
        <w:t xml:space="preserve"> </w:t>
      </w:r>
      <w:r w:rsidRPr="0058423F">
        <w:rPr>
          <w:sz w:val="24"/>
          <w:szCs w:val="24"/>
        </w:rPr>
        <w:t>«Физическая</w:t>
      </w:r>
      <w:r w:rsidRPr="0058423F">
        <w:rPr>
          <w:spacing w:val="1"/>
          <w:sz w:val="24"/>
          <w:szCs w:val="24"/>
        </w:rPr>
        <w:t xml:space="preserve"> </w:t>
      </w:r>
      <w:r w:rsidRPr="0058423F">
        <w:rPr>
          <w:sz w:val="24"/>
          <w:szCs w:val="24"/>
        </w:rPr>
        <w:t>культура»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соответствии</w:t>
      </w:r>
      <w:r w:rsidRPr="0058423F">
        <w:rPr>
          <w:spacing w:val="-1"/>
          <w:sz w:val="24"/>
          <w:szCs w:val="24"/>
        </w:rPr>
        <w:t xml:space="preserve"> </w:t>
      </w:r>
      <w:r w:rsidRPr="0058423F">
        <w:rPr>
          <w:sz w:val="24"/>
          <w:szCs w:val="24"/>
        </w:rPr>
        <w:t>с ФГОС НОО.</w:t>
      </w:r>
    </w:p>
    <w:p w:rsidR="00173B47" w:rsidRPr="0058423F" w:rsidRDefault="00F47226" w:rsidP="00A1259D">
      <w:pPr>
        <w:pStyle w:val="a4"/>
        <w:tabs>
          <w:tab w:val="left" w:pos="2733"/>
        </w:tabs>
        <w:ind w:left="567" w:right="461" w:firstLine="567"/>
        <w:rPr>
          <w:sz w:val="24"/>
          <w:szCs w:val="24"/>
        </w:rPr>
      </w:pPr>
      <w:r w:rsidRPr="0058423F">
        <w:rPr>
          <w:sz w:val="24"/>
          <w:szCs w:val="24"/>
        </w:rPr>
        <w:t>К</w:t>
      </w:r>
      <w:r w:rsidRPr="0058423F">
        <w:rPr>
          <w:spacing w:val="1"/>
          <w:sz w:val="24"/>
          <w:szCs w:val="24"/>
        </w:rPr>
        <w:t xml:space="preserve"> </w:t>
      </w:r>
      <w:r w:rsidRPr="0058423F">
        <w:rPr>
          <w:sz w:val="24"/>
          <w:szCs w:val="24"/>
        </w:rPr>
        <w:t>направлению</w:t>
      </w:r>
      <w:r w:rsidRPr="0058423F">
        <w:rPr>
          <w:spacing w:val="1"/>
          <w:sz w:val="24"/>
          <w:szCs w:val="24"/>
        </w:rPr>
        <w:t xml:space="preserve"> </w:t>
      </w:r>
      <w:r w:rsidRPr="0058423F">
        <w:rPr>
          <w:sz w:val="24"/>
          <w:szCs w:val="24"/>
        </w:rPr>
        <w:t>первостепенной</w:t>
      </w:r>
      <w:r w:rsidRPr="0058423F">
        <w:rPr>
          <w:spacing w:val="1"/>
          <w:sz w:val="24"/>
          <w:szCs w:val="24"/>
        </w:rPr>
        <w:t xml:space="preserve"> </w:t>
      </w:r>
      <w:r w:rsidRPr="0058423F">
        <w:rPr>
          <w:sz w:val="24"/>
          <w:szCs w:val="24"/>
        </w:rPr>
        <w:t>значимости</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реализации</w:t>
      </w:r>
      <w:r w:rsidRPr="0058423F">
        <w:rPr>
          <w:spacing w:val="1"/>
          <w:sz w:val="24"/>
          <w:szCs w:val="24"/>
        </w:rPr>
        <w:t xml:space="preserve"> </w:t>
      </w:r>
      <w:r w:rsidRPr="0058423F">
        <w:rPr>
          <w:sz w:val="24"/>
          <w:szCs w:val="24"/>
        </w:rPr>
        <w:t>образовательных</w:t>
      </w:r>
      <w:r w:rsidRPr="0058423F">
        <w:rPr>
          <w:spacing w:val="1"/>
          <w:sz w:val="24"/>
          <w:szCs w:val="24"/>
        </w:rPr>
        <w:t xml:space="preserve"> </w:t>
      </w:r>
      <w:r w:rsidRPr="0058423F">
        <w:rPr>
          <w:sz w:val="24"/>
          <w:szCs w:val="24"/>
        </w:rPr>
        <w:t>функций</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традиционно</w:t>
      </w:r>
      <w:r w:rsidRPr="0058423F">
        <w:rPr>
          <w:spacing w:val="1"/>
          <w:sz w:val="24"/>
          <w:szCs w:val="24"/>
        </w:rPr>
        <w:t xml:space="preserve"> </w:t>
      </w:r>
      <w:r w:rsidRPr="0058423F">
        <w:rPr>
          <w:sz w:val="24"/>
          <w:szCs w:val="24"/>
        </w:rPr>
        <w:t>относят</w:t>
      </w:r>
      <w:r w:rsidRPr="0058423F">
        <w:rPr>
          <w:spacing w:val="1"/>
          <w:sz w:val="24"/>
          <w:szCs w:val="24"/>
        </w:rPr>
        <w:t xml:space="preserve"> </w:t>
      </w:r>
      <w:r w:rsidRPr="0058423F">
        <w:rPr>
          <w:sz w:val="24"/>
          <w:szCs w:val="24"/>
        </w:rPr>
        <w:t>формирование</w:t>
      </w:r>
      <w:r w:rsidRPr="0058423F">
        <w:rPr>
          <w:spacing w:val="-6"/>
          <w:sz w:val="24"/>
          <w:szCs w:val="24"/>
        </w:rPr>
        <w:t xml:space="preserve"> </w:t>
      </w:r>
      <w:r w:rsidRPr="0058423F">
        <w:rPr>
          <w:sz w:val="24"/>
          <w:szCs w:val="24"/>
        </w:rPr>
        <w:t>знаний</w:t>
      </w:r>
      <w:r w:rsidRPr="0058423F">
        <w:rPr>
          <w:spacing w:val="-5"/>
          <w:sz w:val="24"/>
          <w:szCs w:val="24"/>
        </w:rPr>
        <w:t xml:space="preserve"> </w:t>
      </w:r>
      <w:r w:rsidRPr="0058423F">
        <w:rPr>
          <w:sz w:val="24"/>
          <w:szCs w:val="24"/>
        </w:rPr>
        <w:t>основ</w:t>
      </w:r>
      <w:r w:rsidRPr="0058423F">
        <w:rPr>
          <w:spacing w:val="-6"/>
          <w:sz w:val="24"/>
          <w:szCs w:val="24"/>
        </w:rPr>
        <w:t xml:space="preserve"> </w:t>
      </w:r>
      <w:r w:rsidRPr="0058423F">
        <w:rPr>
          <w:sz w:val="24"/>
          <w:szCs w:val="24"/>
        </w:rPr>
        <w:t>физической</w:t>
      </w:r>
      <w:r w:rsidRPr="0058423F">
        <w:rPr>
          <w:spacing w:val="-5"/>
          <w:sz w:val="24"/>
          <w:szCs w:val="24"/>
        </w:rPr>
        <w:t xml:space="preserve"> </w:t>
      </w:r>
      <w:r w:rsidRPr="0058423F">
        <w:rPr>
          <w:sz w:val="24"/>
          <w:szCs w:val="24"/>
        </w:rPr>
        <w:t>культуры</w:t>
      </w:r>
      <w:r w:rsidRPr="0058423F">
        <w:rPr>
          <w:spacing w:val="-5"/>
          <w:sz w:val="24"/>
          <w:szCs w:val="24"/>
        </w:rPr>
        <w:t xml:space="preserve"> </w:t>
      </w:r>
      <w:r w:rsidRPr="0058423F">
        <w:rPr>
          <w:sz w:val="24"/>
          <w:szCs w:val="24"/>
        </w:rPr>
        <w:t>как</w:t>
      </w:r>
      <w:r w:rsidRPr="0058423F">
        <w:rPr>
          <w:spacing w:val="-4"/>
          <w:sz w:val="24"/>
          <w:szCs w:val="24"/>
        </w:rPr>
        <w:t xml:space="preserve"> </w:t>
      </w:r>
      <w:r w:rsidRPr="0058423F">
        <w:rPr>
          <w:sz w:val="24"/>
          <w:szCs w:val="24"/>
        </w:rPr>
        <w:t>науки</w:t>
      </w:r>
      <w:r w:rsidRPr="0058423F">
        <w:rPr>
          <w:spacing w:val="-4"/>
          <w:sz w:val="24"/>
          <w:szCs w:val="24"/>
        </w:rPr>
        <w:t xml:space="preserve"> </w:t>
      </w:r>
      <w:r w:rsidRPr="0058423F">
        <w:rPr>
          <w:sz w:val="24"/>
          <w:szCs w:val="24"/>
        </w:rPr>
        <w:t>области</w:t>
      </w:r>
      <w:r w:rsidRPr="0058423F">
        <w:rPr>
          <w:spacing w:val="-5"/>
          <w:sz w:val="24"/>
          <w:szCs w:val="24"/>
        </w:rPr>
        <w:t xml:space="preserve"> </w:t>
      </w:r>
      <w:r w:rsidRPr="0058423F">
        <w:rPr>
          <w:sz w:val="24"/>
          <w:szCs w:val="24"/>
        </w:rPr>
        <w:t>знаний</w:t>
      </w:r>
      <w:r w:rsidRPr="0058423F">
        <w:rPr>
          <w:spacing w:val="-7"/>
          <w:sz w:val="24"/>
          <w:szCs w:val="24"/>
        </w:rPr>
        <w:t xml:space="preserve"> </w:t>
      </w:r>
      <w:r w:rsidRPr="0058423F">
        <w:rPr>
          <w:sz w:val="24"/>
          <w:szCs w:val="24"/>
        </w:rPr>
        <w:t>о</w:t>
      </w:r>
      <w:r w:rsidRPr="0058423F">
        <w:rPr>
          <w:spacing w:val="-68"/>
          <w:sz w:val="24"/>
          <w:szCs w:val="24"/>
        </w:rPr>
        <w:t xml:space="preserve"> </w:t>
      </w:r>
      <w:r w:rsidRPr="0058423F">
        <w:rPr>
          <w:sz w:val="24"/>
          <w:szCs w:val="24"/>
        </w:rPr>
        <w:t>человеке,</w:t>
      </w:r>
      <w:r w:rsidRPr="0058423F">
        <w:rPr>
          <w:spacing w:val="1"/>
          <w:sz w:val="24"/>
          <w:szCs w:val="24"/>
        </w:rPr>
        <w:t xml:space="preserve"> </w:t>
      </w:r>
      <w:r w:rsidRPr="0058423F">
        <w:rPr>
          <w:sz w:val="24"/>
          <w:szCs w:val="24"/>
        </w:rPr>
        <w:t>прикладных</w:t>
      </w:r>
      <w:r w:rsidRPr="0058423F">
        <w:rPr>
          <w:spacing w:val="1"/>
          <w:sz w:val="24"/>
          <w:szCs w:val="24"/>
        </w:rPr>
        <w:t xml:space="preserve"> </w:t>
      </w:r>
      <w:r w:rsidRPr="0058423F">
        <w:rPr>
          <w:sz w:val="24"/>
          <w:szCs w:val="24"/>
        </w:rPr>
        <w:t>умениях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навыках,</w:t>
      </w:r>
      <w:r w:rsidRPr="0058423F">
        <w:rPr>
          <w:spacing w:val="1"/>
          <w:sz w:val="24"/>
          <w:szCs w:val="24"/>
        </w:rPr>
        <w:t xml:space="preserve"> </w:t>
      </w:r>
      <w:r w:rsidRPr="0058423F">
        <w:rPr>
          <w:sz w:val="24"/>
          <w:szCs w:val="24"/>
        </w:rPr>
        <w:t>основанных</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физических</w:t>
      </w:r>
      <w:r w:rsidRPr="0058423F">
        <w:rPr>
          <w:spacing w:val="-67"/>
          <w:sz w:val="24"/>
          <w:szCs w:val="24"/>
        </w:rPr>
        <w:t xml:space="preserve"> </w:t>
      </w:r>
      <w:r w:rsidRPr="0058423F">
        <w:rPr>
          <w:sz w:val="24"/>
          <w:szCs w:val="24"/>
        </w:rPr>
        <w:t>упражнениях</w:t>
      </w:r>
      <w:r w:rsidRPr="0058423F">
        <w:rPr>
          <w:spacing w:val="-10"/>
          <w:sz w:val="24"/>
          <w:szCs w:val="24"/>
        </w:rPr>
        <w:t xml:space="preserve"> </w:t>
      </w:r>
      <w:r w:rsidRPr="0058423F">
        <w:rPr>
          <w:sz w:val="24"/>
          <w:szCs w:val="24"/>
        </w:rPr>
        <w:t>для</w:t>
      </w:r>
      <w:r w:rsidRPr="0058423F">
        <w:rPr>
          <w:spacing w:val="-11"/>
          <w:sz w:val="24"/>
          <w:szCs w:val="24"/>
        </w:rPr>
        <w:t xml:space="preserve"> </w:t>
      </w:r>
      <w:r w:rsidRPr="0058423F">
        <w:rPr>
          <w:sz w:val="24"/>
          <w:szCs w:val="24"/>
        </w:rPr>
        <w:t>формирования</w:t>
      </w:r>
      <w:r w:rsidRPr="0058423F">
        <w:rPr>
          <w:spacing w:val="-11"/>
          <w:sz w:val="24"/>
          <w:szCs w:val="24"/>
        </w:rPr>
        <w:t xml:space="preserve"> </w:t>
      </w:r>
      <w:r w:rsidRPr="0058423F">
        <w:rPr>
          <w:sz w:val="24"/>
          <w:szCs w:val="24"/>
        </w:rPr>
        <w:t>и</w:t>
      </w:r>
      <w:r w:rsidRPr="0058423F">
        <w:rPr>
          <w:spacing w:val="-11"/>
          <w:sz w:val="24"/>
          <w:szCs w:val="24"/>
        </w:rPr>
        <w:t xml:space="preserve"> </w:t>
      </w:r>
      <w:r w:rsidRPr="0058423F">
        <w:rPr>
          <w:sz w:val="24"/>
          <w:szCs w:val="24"/>
        </w:rPr>
        <w:t>укрепления</w:t>
      </w:r>
      <w:r w:rsidRPr="0058423F">
        <w:rPr>
          <w:spacing w:val="-11"/>
          <w:sz w:val="24"/>
          <w:szCs w:val="24"/>
        </w:rPr>
        <w:t xml:space="preserve"> </w:t>
      </w:r>
      <w:r w:rsidRPr="0058423F">
        <w:rPr>
          <w:sz w:val="24"/>
          <w:szCs w:val="24"/>
        </w:rPr>
        <w:t>здоровья,</w:t>
      </w:r>
      <w:r w:rsidRPr="0058423F">
        <w:rPr>
          <w:spacing w:val="-11"/>
          <w:sz w:val="24"/>
          <w:szCs w:val="24"/>
        </w:rPr>
        <w:t xml:space="preserve"> </w:t>
      </w:r>
      <w:r w:rsidRPr="0058423F">
        <w:rPr>
          <w:sz w:val="24"/>
          <w:szCs w:val="24"/>
        </w:rPr>
        <w:t>физического</w:t>
      </w:r>
      <w:r w:rsidRPr="0058423F">
        <w:rPr>
          <w:spacing w:val="-10"/>
          <w:sz w:val="24"/>
          <w:szCs w:val="24"/>
        </w:rPr>
        <w:t xml:space="preserve"> </w:t>
      </w:r>
      <w:r w:rsidRPr="0058423F">
        <w:rPr>
          <w:sz w:val="24"/>
          <w:szCs w:val="24"/>
        </w:rPr>
        <w:t>развития</w:t>
      </w:r>
      <w:r w:rsidRPr="0058423F">
        <w:rPr>
          <w:spacing w:val="-68"/>
          <w:sz w:val="24"/>
          <w:szCs w:val="24"/>
        </w:rPr>
        <w:t xml:space="preserve"> </w:t>
      </w:r>
      <w:r w:rsidRPr="0058423F">
        <w:rPr>
          <w:sz w:val="24"/>
          <w:szCs w:val="24"/>
        </w:rPr>
        <w:t>и</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совершенствования,</w:t>
      </w:r>
      <w:r w:rsidRPr="0058423F">
        <w:rPr>
          <w:spacing w:val="1"/>
          <w:sz w:val="24"/>
          <w:szCs w:val="24"/>
        </w:rPr>
        <w:t xml:space="preserve"> </w:t>
      </w:r>
      <w:r w:rsidRPr="0058423F">
        <w:rPr>
          <w:sz w:val="24"/>
          <w:szCs w:val="24"/>
        </w:rPr>
        <w:t>повышения</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умственной</w:t>
      </w:r>
      <w:r w:rsidRPr="0058423F">
        <w:rPr>
          <w:spacing w:val="1"/>
          <w:sz w:val="24"/>
          <w:szCs w:val="24"/>
        </w:rPr>
        <w:t xml:space="preserve"> </w:t>
      </w:r>
      <w:r w:rsidRPr="0058423F">
        <w:rPr>
          <w:sz w:val="24"/>
          <w:szCs w:val="24"/>
        </w:rPr>
        <w:t>работоспособности, и как одного из основных компонентов общей культуры</w:t>
      </w:r>
      <w:r w:rsidRPr="0058423F">
        <w:rPr>
          <w:spacing w:val="1"/>
          <w:sz w:val="24"/>
          <w:szCs w:val="24"/>
        </w:rPr>
        <w:t xml:space="preserve"> </w:t>
      </w:r>
      <w:r w:rsidRPr="0058423F">
        <w:rPr>
          <w:sz w:val="24"/>
          <w:szCs w:val="24"/>
        </w:rPr>
        <w:t>человека.</w:t>
      </w:r>
    </w:p>
    <w:p w:rsidR="00173B47" w:rsidRPr="0058423F" w:rsidRDefault="00F47226" w:rsidP="00A1259D">
      <w:pPr>
        <w:pStyle w:val="a4"/>
        <w:tabs>
          <w:tab w:val="left" w:pos="2733"/>
        </w:tabs>
        <w:ind w:left="567" w:right="464" w:firstLine="567"/>
        <w:rPr>
          <w:sz w:val="24"/>
          <w:szCs w:val="24"/>
        </w:rPr>
      </w:pPr>
      <w:r w:rsidRPr="0058423F">
        <w:rPr>
          <w:sz w:val="24"/>
          <w:szCs w:val="24"/>
        </w:rPr>
        <w:t>Используемые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образовательной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технологии</w:t>
      </w:r>
      <w:r w:rsidRPr="0058423F">
        <w:rPr>
          <w:spacing w:val="1"/>
          <w:sz w:val="24"/>
          <w:szCs w:val="24"/>
        </w:rPr>
        <w:t xml:space="preserve"> </w:t>
      </w:r>
      <w:r w:rsidRPr="0058423F">
        <w:rPr>
          <w:sz w:val="24"/>
          <w:szCs w:val="24"/>
        </w:rPr>
        <w:t>программы</w:t>
      </w:r>
      <w:r w:rsidRPr="0058423F">
        <w:rPr>
          <w:spacing w:val="-16"/>
          <w:sz w:val="24"/>
          <w:szCs w:val="24"/>
        </w:rPr>
        <w:t xml:space="preserve"> </w:t>
      </w:r>
      <w:r w:rsidRPr="0058423F">
        <w:rPr>
          <w:sz w:val="24"/>
          <w:szCs w:val="24"/>
        </w:rPr>
        <w:t>по</w:t>
      </w:r>
      <w:r w:rsidRPr="0058423F">
        <w:rPr>
          <w:spacing w:val="-15"/>
          <w:sz w:val="24"/>
          <w:szCs w:val="24"/>
        </w:rPr>
        <w:t xml:space="preserve"> </w:t>
      </w:r>
      <w:r w:rsidRPr="0058423F">
        <w:rPr>
          <w:sz w:val="24"/>
          <w:szCs w:val="24"/>
        </w:rPr>
        <w:t>физической</w:t>
      </w:r>
      <w:r w:rsidRPr="0058423F">
        <w:rPr>
          <w:spacing w:val="-15"/>
          <w:sz w:val="24"/>
          <w:szCs w:val="24"/>
        </w:rPr>
        <w:t xml:space="preserve"> </w:t>
      </w:r>
      <w:r w:rsidRPr="0058423F">
        <w:rPr>
          <w:sz w:val="24"/>
          <w:szCs w:val="24"/>
        </w:rPr>
        <w:t>культуре</w:t>
      </w:r>
      <w:r w:rsidRPr="0058423F">
        <w:rPr>
          <w:spacing w:val="-16"/>
          <w:sz w:val="24"/>
          <w:szCs w:val="24"/>
        </w:rPr>
        <w:t xml:space="preserve"> </w:t>
      </w:r>
      <w:r w:rsidRPr="0058423F">
        <w:rPr>
          <w:sz w:val="24"/>
          <w:szCs w:val="24"/>
        </w:rPr>
        <w:t>позволяют</w:t>
      </w:r>
      <w:r w:rsidRPr="0058423F">
        <w:rPr>
          <w:spacing w:val="-17"/>
          <w:sz w:val="24"/>
          <w:szCs w:val="24"/>
        </w:rPr>
        <w:t xml:space="preserve"> </w:t>
      </w:r>
      <w:r w:rsidRPr="0058423F">
        <w:rPr>
          <w:sz w:val="24"/>
          <w:szCs w:val="24"/>
        </w:rPr>
        <w:t>решать</w:t>
      </w:r>
      <w:r w:rsidRPr="0058423F">
        <w:rPr>
          <w:spacing w:val="-17"/>
          <w:sz w:val="24"/>
          <w:szCs w:val="24"/>
        </w:rPr>
        <w:t xml:space="preserve"> </w:t>
      </w:r>
      <w:r w:rsidRPr="0058423F">
        <w:rPr>
          <w:sz w:val="24"/>
          <w:szCs w:val="24"/>
        </w:rPr>
        <w:t>преемственно</w:t>
      </w:r>
      <w:r w:rsidRPr="0058423F">
        <w:rPr>
          <w:spacing w:val="-17"/>
          <w:sz w:val="24"/>
          <w:szCs w:val="24"/>
        </w:rPr>
        <w:t xml:space="preserve"> </w:t>
      </w:r>
      <w:r w:rsidRPr="0058423F">
        <w:rPr>
          <w:sz w:val="24"/>
          <w:szCs w:val="24"/>
        </w:rPr>
        <w:t>комплекс</w:t>
      </w:r>
      <w:r w:rsidRPr="0058423F">
        <w:rPr>
          <w:spacing w:val="-68"/>
          <w:sz w:val="24"/>
          <w:szCs w:val="24"/>
        </w:rPr>
        <w:t xml:space="preserve"> </w:t>
      </w:r>
      <w:r w:rsidRPr="0058423F">
        <w:rPr>
          <w:sz w:val="24"/>
          <w:szCs w:val="24"/>
        </w:rPr>
        <w:t>основных</w:t>
      </w:r>
      <w:r w:rsidRPr="0058423F">
        <w:rPr>
          <w:spacing w:val="-2"/>
          <w:sz w:val="24"/>
          <w:szCs w:val="24"/>
        </w:rPr>
        <w:t xml:space="preserve"> </w:t>
      </w:r>
      <w:r w:rsidRPr="0058423F">
        <w:rPr>
          <w:sz w:val="24"/>
          <w:szCs w:val="24"/>
        </w:rPr>
        <w:t>задач</w:t>
      </w:r>
      <w:r w:rsidRPr="0058423F">
        <w:rPr>
          <w:spacing w:val="-2"/>
          <w:sz w:val="24"/>
          <w:szCs w:val="24"/>
        </w:rPr>
        <w:t xml:space="preserve"> </w:t>
      </w:r>
      <w:r w:rsidRPr="0058423F">
        <w:rPr>
          <w:sz w:val="24"/>
          <w:szCs w:val="24"/>
        </w:rPr>
        <w:t>физической</w:t>
      </w:r>
      <w:r w:rsidRPr="0058423F">
        <w:rPr>
          <w:spacing w:val="-3"/>
          <w:sz w:val="24"/>
          <w:szCs w:val="24"/>
        </w:rPr>
        <w:t xml:space="preserve"> </w:t>
      </w:r>
      <w:r w:rsidRPr="0058423F">
        <w:rPr>
          <w:sz w:val="24"/>
          <w:szCs w:val="24"/>
        </w:rPr>
        <w:t>культуры</w:t>
      </w:r>
      <w:r w:rsidRPr="0058423F">
        <w:rPr>
          <w:spacing w:val="-2"/>
          <w:sz w:val="24"/>
          <w:szCs w:val="24"/>
        </w:rPr>
        <w:t xml:space="preserve"> </w:t>
      </w:r>
      <w:r w:rsidRPr="0058423F">
        <w:rPr>
          <w:sz w:val="24"/>
          <w:szCs w:val="24"/>
        </w:rPr>
        <w:t>на</w:t>
      </w:r>
      <w:r w:rsidRPr="0058423F">
        <w:rPr>
          <w:spacing w:val="-2"/>
          <w:sz w:val="24"/>
          <w:szCs w:val="24"/>
        </w:rPr>
        <w:t xml:space="preserve"> </w:t>
      </w:r>
      <w:r w:rsidRPr="0058423F">
        <w:rPr>
          <w:sz w:val="24"/>
          <w:szCs w:val="24"/>
        </w:rPr>
        <w:t>всех</w:t>
      </w:r>
      <w:r w:rsidRPr="0058423F">
        <w:rPr>
          <w:spacing w:val="-2"/>
          <w:sz w:val="24"/>
          <w:szCs w:val="24"/>
        </w:rPr>
        <w:t xml:space="preserve"> </w:t>
      </w:r>
      <w:r w:rsidRPr="0058423F">
        <w:rPr>
          <w:sz w:val="24"/>
          <w:szCs w:val="24"/>
        </w:rPr>
        <w:t>уровнях</w:t>
      </w:r>
      <w:r w:rsidRPr="0058423F">
        <w:rPr>
          <w:spacing w:val="-4"/>
          <w:sz w:val="24"/>
          <w:szCs w:val="24"/>
        </w:rPr>
        <w:t xml:space="preserve"> </w:t>
      </w:r>
      <w:r w:rsidRPr="0058423F">
        <w:rPr>
          <w:sz w:val="24"/>
          <w:szCs w:val="24"/>
        </w:rPr>
        <w:t>общего</w:t>
      </w:r>
      <w:r w:rsidRPr="0058423F">
        <w:rPr>
          <w:spacing w:val="-2"/>
          <w:sz w:val="24"/>
          <w:szCs w:val="24"/>
        </w:rPr>
        <w:t xml:space="preserve"> </w:t>
      </w:r>
      <w:r w:rsidRPr="0058423F">
        <w:rPr>
          <w:sz w:val="24"/>
          <w:szCs w:val="24"/>
        </w:rPr>
        <w:t>образования.</w:t>
      </w:r>
    </w:p>
    <w:p w:rsidR="00173B47" w:rsidRPr="0058423F" w:rsidRDefault="00F47226" w:rsidP="00A1259D">
      <w:pPr>
        <w:pStyle w:val="a4"/>
        <w:tabs>
          <w:tab w:val="left" w:pos="2733"/>
        </w:tabs>
        <w:spacing w:before="1"/>
        <w:ind w:left="567" w:right="458" w:firstLine="567"/>
        <w:rPr>
          <w:sz w:val="24"/>
          <w:szCs w:val="24"/>
        </w:rPr>
      </w:pPr>
      <w:r w:rsidRPr="0058423F">
        <w:rPr>
          <w:sz w:val="24"/>
          <w:szCs w:val="24"/>
        </w:rPr>
        <w:t>В содержании программы по физической культуре учтены основные</w:t>
      </w:r>
      <w:r w:rsidRPr="0058423F">
        <w:rPr>
          <w:spacing w:val="-68"/>
          <w:sz w:val="24"/>
          <w:szCs w:val="24"/>
        </w:rPr>
        <w:t xml:space="preserve"> </w:t>
      </w:r>
      <w:r w:rsidRPr="0058423F">
        <w:rPr>
          <w:sz w:val="24"/>
          <w:szCs w:val="24"/>
        </w:rPr>
        <w:t>направления развития познавательной активности человека, включая знания о</w:t>
      </w:r>
      <w:r w:rsidRPr="0058423F">
        <w:rPr>
          <w:spacing w:val="-67"/>
          <w:sz w:val="24"/>
          <w:szCs w:val="24"/>
        </w:rPr>
        <w:t xml:space="preserve"> </w:t>
      </w:r>
      <w:r w:rsidRPr="0058423F">
        <w:rPr>
          <w:sz w:val="24"/>
          <w:szCs w:val="24"/>
        </w:rPr>
        <w:t>природе</w:t>
      </w:r>
      <w:r w:rsidRPr="0058423F">
        <w:rPr>
          <w:spacing w:val="1"/>
          <w:sz w:val="24"/>
          <w:szCs w:val="24"/>
        </w:rPr>
        <w:t xml:space="preserve"> </w:t>
      </w:r>
      <w:r w:rsidRPr="0058423F">
        <w:rPr>
          <w:sz w:val="24"/>
          <w:szCs w:val="24"/>
        </w:rPr>
        <w:t>(медико-биологические</w:t>
      </w:r>
      <w:r w:rsidRPr="0058423F">
        <w:rPr>
          <w:spacing w:val="1"/>
          <w:sz w:val="24"/>
          <w:szCs w:val="24"/>
        </w:rPr>
        <w:t xml:space="preserve"> </w:t>
      </w:r>
      <w:r w:rsidRPr="0058423F">
        <w:rPr>
          <w:sz w:val="24"/>
          <w:szCs w:val="24"/>
        </w:rPr>
        <w:t>основы</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знания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человеке</w:t>
      </w:r>
      <w:r w:rsidRPr="0058423F">
        <w:rPr>
          <w:spacing w:val="1"/>
          <w:sz w:val="24"/>
          <w:szCs w:val="24"/>
        </w:rPr>
        <w:t xml:space="preserve"> </w:t>
      </w:r>
      <w:r w:rsidRPr="0058423F">
        <w:rPr>
          <w:sz w:val="24"/>
          <w:szCs w:val="24"/>
        </w:rPr>
        <w:t>(психолого-педагогические</w:t>
      </w:r>
      <w:r w:rsidRPr="0058423F">
        <w:rPr>
          <w:spacing w:val="1"/>
          <w:sz w:val="24"/>
          <w:szCs w:val="24"/>
        </w:rPr>
        <w:t xml:space="preserve"> </w:t>
      </w:r>
      <w:r w:rsidRPr="0058423F">
        <w:rPr>
          <w:sz w:val="24"/>
          <w:szCs w:val="24"/>
        </w:rPr>
        <w:t>основы</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знания</w:t>
      </w:r>
      <w:r w:rsidRPr="0058423F">
        <w:rPr>
          <w:spacing w:val="1"/>
          <w:sz w:val="24"/>
          <w:szCs w:val="24"/>
        </w:rPr>
        <w:t xml:space="preserve"> </w:t>
      </w:r>
      <w:r w:rsidRPr="0058423F">
        <w:rPr>
          <w:sz w:val="24"/>
          <w:szCs w:val="24"/>
        </w:rPr>
        <w:t>об</w:t>
      </w:r>
      <w:r w:rsidRPr="0058423F">
        <w:rPr>
          <w:spacing w:val="1"/>
          <w:sz w:val="24"/>
          <w:szCs w:val="24"/>
        </w:rPr>
        <w:t xml:space="preserve"> </w:t>
      </w:r>
      <w:r w:rsidRPr="0058423F">
        <w:rPr>
          <w:sz w:val="24"/>
          <w:szCs w:val="24"/>
        </w:rPr>
        <w:t>обществе</w:t>
      </w:r>
      <w:r w:rsidRPr="0058423F">
        <w:rPr>
          <w:spacing w:val="1"/>
          <w:sz w:val="24"/>
          <w:szCs w:val="24"/>
        </w:rPr>
        <w:t xml:space="preserve"> </w:t>
      </w:r>
      <w:r w:rsidRPr="0058423F">
        <w:rPr>
          <w:sz w:val="24"/>
          <w:szCs w:val="24"/>
        </w:rPr>
        <w:t>(историко-социологические</w:t>
      </w:r>
      <w:r w:rsidRPr="0058423F">
        <w:rPr>
          <w:spacing w:val="-4"/>
          <w:sz w:val="24"/>
          <w:szCs w:val="24"/>
        </w:rPr>
        <w:t xml:space="preserve"> </w:t>
      </w:r>
      <w:r w:rsidRPr="0058423F">
        <w:rPr>
          <w:sz w:val="24"/>
          <w:szCs w:val="24"/>
        </w:rPr>
        <w:t>основы деятельности).</w:t>
      </w:r>
    </w:p>
    <w:p w:rsidR="00173B47" w:rsidRPr="0058423F" w:rsidRDefault="00F47226" w:rsidP="00A1259D">
      <w:pPr>
        <w:pStyle w:val="a4"/>
        <w:tabs>
          <w:tab w:val="left" w:pos="2730"/>
          <w:tab w:val="left" w:pos="3563"/>
          <w:tab w:val="left" w:pos="5554"/>
          <w:tab w:val="left" w:pos="8246"/>
        </w:tabs>
        <w:ind w:left="567" w:right="457" w:firstLine="567"/>
        <w:rPr>
          <w:sz w:val="24"/>
          <w:szCs w:val="24"/>
        </w:rPr>
      </w:pPr>
      <w:r w:rsidRPr="0058423F">
        <w:rPr>
          <w:sz w:val="24"/>
          <w:szCs w:val="24"/>
        </w:rPr>
        <w:t>Задача</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состоит</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формировании</w:t>
      </w:r>
      <w:r w:rsidRPr="0058423F">
        <w:rPr>
          <w:spacing w:val="1"/>
          <w:sz w:val="24"/>
          <w:szCs w:val="24"/>
        </w:rPr>
        <w:t xml:space="preserve"> </w:t>
      </w:r>
      <w:r w:rsidRPr="0058423F">
        <w:rPr>
          <w:sz w:val="24"/>
          <w:szCs w:val="24"/>
        </w:rPr>
        <w:t>системы</w:t>
      </w:r>
      <w:r w:rsidRPr="0058423F">
        <w:rPr>
          <w:spacing w:val="1"/>
          <w:sz w:val="24"/>
          <w:szCs w:val="24"/>
        </w:rPr>
        <w:t xml:space="preserve"> </w:t>
      </w:r>
      <w:r w:rsidRPr="0058423F">
        <w:rPr>
          <w:sz w:val="24"/>
          <w:szCs w:val="24"/>
        </w:rPr>
        <w:t>физкультурных</w:t>
      </w:r>
      <w:r w:rsidRPr="0058423F">
        <w:rPr>
          <w:spacing w:val="1"/>
          <w:sz w:val="24"/>
          <w:szCs w:val="24"/>
        </w:rPr>
        <w:t xml:space="preserve"> </w:t>
      </w:r>
      <w:r w:rsidRPr="0058423F">
        <w:rPr>
          <w:sz w:val="24"/>
          <w:szCs w:val="24"/>
        </w:rPr>
        <w:t>знаний,</w:t>
      </w:r>
      <w:r w:rsidRPr="0058423F">
        <w:rPr>
          <w:spacing w:val="1"/>
          <w:sz w:val="24"/>
          <w:szCs w:val="24"/>
        </w:rPr>
        <w:t xml:space="preserve"> </w:t>
      </w:r>
      <w:r w:rsidRPr="0058423F">
        <w:rPr>
          <w:sz w:val="24"/>
          <w:szCs w:val="24"/>
        </w:rPr>
        <w:t>жизненно</w:t>
      </w:r>
      <w:r w:rsidRPr="0058423F">
        <w:rPr>
          <w:spacing w:val="1"/>
          <w:sz w:val="24"/>
          <w:szCs w:val="24"/>
        </w:rPr>
        <w:t xml:space="preserve"> </w:t>
      </w:r>
      <w:r w:rsidRPr="0058423F">
        <w:rPr>
          <w:sz w:val="24"/>
          <w:szCs w:val="24"/>
        </w:rPr>
        <w:t>важных</w:t>
      </w:r>
      <w:r w:rsidRPr="0058423F">
        <w:rPr>
          <w:spacing w:val="1"/>
          <w:sz w:val="24"/>
          <w:szCs w:val="24"/>
        </w:rPr>
        <w:t xml:space="preserve"> </w:t>
      </w:r>
      <w:r w:rsidRPr="0058423F">
        <w:rPr>
          <w:sz w:val="24"/>
          <w:szCs w:val="24"/>
        </w:rPr>
        <w:t>прикладных</w:t>
      </w:r>
      <w:r w:rsidRPr="0058423F">
        <w:rPr>
          <w:spacing w:val="1"/>
          <w:sz w:val="24"/>
          <w:szCs w:val="24"/>
        </w:rPr>
        <w:t xml:space="preserve"> </w:t>
      </w:r>
      <w:r w:rsidRPr="0058423F">
        <w:rPr>
          <w:sz w:val="24"/>
          <w:szCs w:val="24"/>
        </w:rPr>
        <w:t>умений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навыков,</w:t>
      </w:r>
      <w:r w:rsidRPr="0058423F">
        <w:rPr>
          <w:spacing w:val="-67"/>
          <w:sz w:val="24"/>
          <w:szCs w:val="24"/>
        </w:rPr>
        <w:t xml:space="preserve"> </w:t>
      </w:r>
      <w:r w:rsidRPr="0058423F">
        <w:rPr>
          <w:sz w:val="24"/>
          <w:szCs w:val="24"/>
        </w:rPr>
        <w:t>основанных</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упражнениях</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укрепления</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социального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психологического),</w:t>
      </w:r>
      <w:r w:rsidRPr="0058423F">
        <w:rPr>
          <w:spacing w:val="1"/>
          <w:sz w:val="24"/>
          <w:szCs w:val="24"/>
        </w:rPr>
        <w:t xml:space="preserve"> </w:t>
      </w:r>
      <w:r w:rsidRPr="0058423F">
        <w:rPr>
          <w:sz w:val="24"/>
          <w:szCs w:val="24"/>
        </w:rPr>
        <w:t>освоении</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основной</w:t>
      </w:r>
      <w:r w:rsidRPr="0058423F">
        <w:rPr>
          <w:spacing w:val="1"/>
          <w:sz w:val="24"/>
          <w:szCs w:val="24"/>
        </w:rPr>
        <w:t xml:space="preserve"> </w:t>
      </w:r>
      <w:r w:rsidRPr="0058423F">
        <w:rPr>
          <w:sz w:val="24"/>
          <w:szCs w:val="24"/>
        </w:rPr>
        <w:t>гимнастики,</w:t>
      </w:r>
      <w:r w:rsidRPr="0058423F">
        <w:rPr>
          <w:spacing w:val="1"/>
          <w:sz w:val="24"/>
          <w:szCs w:val="24"/>
        </w:rPr>
        <w:t xml:space="preserve"> </w:t>
      </w:r>
      <w:r w:rsidRPr="0058423F">
        <w:rPr>
          <w:sz w:val="24"/>
          <w:szCs w:val="24"/>
        </w:rPr>
        <w:t>плавания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жизненно</w:t>
      </w:r>
      <w:r w:rsidRPr="0058423F">
        <w:rPr>
          <w:spacing w:val="1"/>
          <w:sz w:val="24"/>
          <w:szCs w:val="24"/>
        </w:rPr>
        <w:t xml:space="preserve"> </w:t>
      </w:r>
      <w:r w:rsidRPr="0058423F">
        <w:rPr>
          <w:sz w:val="24"/>
          <w:szCs w:val="24"/>
        </w:rPr>
        <w:t>важных</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00A1259D">
        <w:rPr>
          <w:sz w:val="24"/>
          <w:szCs w:val="24"/>
        </w:rPr>
        <w:t>овладение</w:t>
      </w:r>
      <w:r w:rsidR="00A1259D">
        <w:rPr>
          <w:sz w:val="24"/>
          <w:szCs w:val="24"/>
        </w:rPr>
        <w:tab/>
        <w:t xml:space="preserve">умениями организовывать </w:t>
      </w:r>
      <w:r w:rsidRPr="0058423F">
        <w:rPr>
          <w:sz w:val="24"/>
          <w:szCs w:val="24"/>
        </w:rPr>
        <w:t>здоровьесберегающую</w:t>
      </w:r>
      <w:r w:rsidRPr="0058423F">
        <w:rPr>
          <w:spacing w:val="-68"/>
          <w:sz w:val="24"/>
          <w:szCs w:val="24"/>
        </w:rPr>
        <w:t xml:space="preserve"> </w:t>
      </w:r>
      <w:r w:rsidRPr="0058423F">
        <w:rPr>
          <w:sz w:val="24"/>
          <w:szCs w:val="24"/>
        </w:rPr>
        <w:t>жизнедеятельность</w:t>
      </w:r>
      <w:r w:rsidRPr="0058423F">
        <w:rPr>
          <w:spacing w:val="1"/>
          <w:sz w:val="24"/>
          <w:szCs w:val="24"/>
        </w:rPr>
        <w:t xml:space="preserve"> </w:t>
      </w:r>
      <w:r w:rsidRPr="0058423F">
        <w:rPr>
          <w:sz w:val="24"/>
          <w:szCs w:val="24"/>
        </w:rPr>
        <w:t>(например,</w:t>
      </w:r>
      <w:r w:rsidRPr="0058423F">
        <w:rPr>
          <w:spacing w:val="1"/>
          <w:sz w:val="24"/>
          <w:szCs w:val="24"/>
        </w:rPr>
        <w:t xml:space="preserve"> </w:t>
      </w:r>
      <w:r w:rsidRPr="0058423F">
        <w:rPr>
          <w:sz w:val="24"/>
          <w:szCs w:val="24"/>
        </w:rPr>
        <w:t>распорядок</w:t>
      </w:r>
      <w:r w:rsidRPr="0058423F">
        <w:rPr>
          <w:spacing w:val="1"/>
          <w:sz w:val="24"/>
          <w:szCs w:val="24"/>
        </w:rPr>
        <w:t xml:space="preserve"> </w:t>
      </w:r>
      <w:r w:rsidRPr="0058423F">
        <w:rPr>
          <w:sz w:val="24"/>
          <w:szCs w:val="24"/>
        </w:rPr>
        <w:t>дня,</w:t>
      </w:r>
      <w:r w:rsidRPr="0058423F">
        <w:rPr>
          <w:spacing w:val="1"/>
          <w:sz w:val="24"/>
          <w:szCs w:val="24"/>
        </w:rPr>
        <w:t xml:space="preserve"> </w:t>
      </w:r>
      <w:r w:rsidRPr="0058423F">
        <w:rPr>
          <w:sz w:val="24"/>
          <w:szCs w:val="24"/>
        </w:rPr>
        <w:t>утренняя</w:t>
      </w:r>
      <w:r w:rsidRPr="0058423F">
        <w:rPr>
          <w:spacing w:val="1"/>
          <w:sz w:val="24"/>
          <w:szCs w:val="24"/>
        </w:rPr>
        <w:t xml:space="preserve"> </w:t>
      </w:r>
      <w:r w:rsidRPr="0058423F">
        <w:rPr>
          <w:sz w:val="24"/>
          <w:szCs w:val="24"/>
        </w:rPr>
        <w:t>гимнастика,</w:t>
      </w:r>
      <w:r w:rsidRPr="0058423F">
        <w:rPr>
          <w:spacing w:val="-67"/>
          <w:sz w:val="24"/>
          <w:szCs w:val="24"/>
        </w:rPr>
        <w:t xml:space="preserve"> </w:t>
      </w:r>
      <w:r w:rsidRPr="0058423F">
        <w:rPr>
          <w:sz w:val="24"/>
          <w:szCs w:val="24"/>
        </w:rPr>
        <w:t>гимнастические</w:t>
      </w:r>
      <w:r w:rsidRPr="0058423F">
        <w:rPr>
          <w:spacing w:val="1"/>
          <w:sz w:val="24"/>
          <w:szCs w:val="24"/>
        </w:rPr>
        <w:t xml:space="preserve"> </w:t>
      </w:r>
      <w:r w:rsidRPr="0058423F">
        <w:rPr>
          <w:sz w:val="24"/>
          <w:szCs w:val="24"/>
        </w:rPr>
        <w:t>минутки,</w:t>
      </w:r>
      <w:r w:rsidRPr="0058423F">
        <w:rPr>
          <w:spacing w:val="1"/>
          <w:sz w:val="24"/>
          <w:szCs w:val="24"/>
        </w:rPr>
        <w:t xml:space="preserve"> </w:t>
      </w:r>
      <w:r w:rsidRPr="0058423F">
        <w:rPr>
          <w:sz w:val="24"/>
          <w:szCs w:val="24"/>
        </w:rPr>
        <w:t>подвижные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общеразвивающие</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умении</w:t>
      </w:r>
      <w:r w:rsidRPr="0058423F">
        <w:rPr>
          <w:spacing w:val="1"/>
          <w:sz w:val="24"/>
          <w:szCs w:val="24"/>
        </w:rPr>
        <w:t xml:space="preserve"> </w:t>
      </w:r>
      <w:r w:rsidRPr="0058423F">
        <w:rPr>
          <w:sz w:val="24"/>
          <w:szCs w:val="24"/>
        </w:rPr>
        <w:t>применять правила безопасности при выполнении физических упражнений и</w:t>
      </w:r>
      <w:r w:rsidRPr="0058423F">
        <w:rPr>
          <w:spacing w:val="1"/>
          <w:sz w:val="24"/>
          <w:szCs w:val="24"/>
        </w:rPr>
        <w:t xml:space="preserve"> </w:t>
      </w:r>
      <w:r w:rsidRPr="0058423F">
        <w:rPr>
          <w:sz w:val="24"/>
          <w:szCs w:val="24"/>
        </w:rPr>
        <w:t>различных форм двигательной деятельности и, как результат, – физическое</w:t>
      </w:r>
      <w:r w:rsidRPr="0058423F">
        <w:rPr>
          <w:spacing w:val="1"/>
          <w:sz w:val="24"/>
          <w:szCs w:val="24"/>
        </w:rPr>
        <w:t xml:space="preserve"> </w:t>
      </w:r>
      <w:r w:rsidRPr="0058423F">
        <w:rPr>
          <w:sz w:val="24"/>
          <w:szCs w:val="24"/>
        </w:rPr>
        <w:t>воспитание,</w:t>
      </w:r>
      <w:r w:rsidRPr="0058423F">
        <w:rPr>
          <w:spacing w:val="-5"/>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здорового образа</w:t>
      </w:r>
      <w:r w:rsidRPr="0058423F">
        <w:rPr>
          <w:spacing w:val="-1"/>
          <w:sz w:val="24"/>
          <w:szCs w:val="24"/>
        </w:rPr>
        <w:t xml:space="preserve"> </w:t>
      </w:r>
      <w:r w:rsidRPr="0058423F">
        <w:rPr>
          <w:sz w:val="24"/>
          <w:szCs w:val="24"/>
        </w:rPr>
        <w:t>жизни.</w:t>
      </w:r>
    </w:p>
    <w:p w:rsidR="00173B47" w:rsidRPr="0058423F" w:rsidRDefault="00F47226" w:rsidP="00A1259D">
      <w:pPr>
        <w:pStyle w:val="a3"/>
        <w:spacing w:line="322" w:lineRule="exact"/>
        <w:ind w:left="567" w:firstLine="567"/>
        <w:rPr>
          <w:sz w:val="24"/>
          <w:szCs w:val="24"/>
        </w:rPr>
      </w:pPr>
      <w:r w:rsidRPr="0058423F">
        <w:rPr>
          <w:sz w:val="24"/>
          <w:szCs w:val="24"/>
        </w:rPr>
        <w:t>Наряду</w:t>
      </w:r>
      <w:r w:rsidRPr="0058423F">
        <w:rPr>
          <w:spacing w:val="-6"/>
          <w:sz w:val="24"/>
          <w:szCs w:val="24"/>
        </w:rPr>
        <w:t xml:space="preserve"> </w:t>
      </w:r>
      <w:r w:rsidRPr="0058423F">
        <w:rPr>
          <w:sz w:val="24"/>
          <w:szCs w:val="24"/>
        </w:rPr>
        <w:t>с</w:t>
      </w:r>
      <w:r w:rsidRPr="0058423F">
        <w:rPr>
          <w:spacing w:val="-3"/>
          <w:sz w:val="24"/>
          <w:szCs w:val="24"/>
        </w:rPr>
        <w:t xml:space="preserve"> </w:t>
      </w:r>
      <w:r w:rsidRPr="0058423F">
        <w:rPr>
          <w:sz w:val="24"/>
          <w:szCs w:val="24"/>
        </w:rPr>
        <w:t>этим</w:t>
      </w:r>
      <w:r w:rsidRPr="0058423F">
        <w:rPr>
          <w:spacing w:val="-1"/>
          <w:sz w:val="24"/>
          <w:szCs w:val="24"/>
        </w:rPr>
        <w:t xml:space="preserve"> </w:t>
      </w:r>
      <w:r w:rsidRPr="0058423F">
        <w:rPr>
          <w:sz w:val="24"/>
          <w:szCs w:val="24"/>
        </w:rPr>
        <w:t>программа</w:t>
      </w:r>
      <w:r w:rsidRPr="0058423F">
        <w:rPr>
          <w:spacing w:val="-5"/>
          <w:sz w:val="24"/>
          <w:szCs w:val="24"/>
        </w:rPr>
        <w:t xml:space="preserve"> </w:t>
      </w:r>
      <w:r w:rsidRPr="0058423F">
        <w:rPr>
          <w:sz w:val="24"/>
          <w:szCs w:val="24"/>
        </w:rPr>
        <w:t>по</w:t>
      </w:r>
      <w:r w:rsidRPr="0058423F">
        <w:rPr>
          <w:spacing w:val="-4"/>
          <w:sz w:val="24"/>
          <w:szCs w:val="24"/>
        </w:rPr>
        <w:t xml:space="preserve"> </w:t>
      </w:r>
      <w:r w:rsidRPr="0058423F">
        <w:rPr>
          <w:sz w:val="24"/>
          <w:szCs w:val="24"/>
        </w:rPr>
        <w:t>физической</w:t>
      </w:r>
      <w:r w:rsidRPr="0058423F">
        <w:rPr>
          <w:spacing w:val="-2"/>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обеспечивает:</w:t>
      </w:r>
    </w:p>
    <w:p w:rsidR="00173B47" w:rsidRPr="0058423F" w:rsidRDefault="00F47226" w:rsidP="00A1259D">
      <w:pPr>
        <w:pStyle w:val="a3"/>
        <w:ind w:left="567" w:right="464" w:firstLine="567"/>
        <w:rPr>
          <w:sz w:val="24"/>
          <w:szCs w:val="24"/>
        </w:rPr>
      </w:pPr>
      <w:r w:rsidRPr="0058423F">
        <w:rPr>
          <w:sz w:val="24"/>
          <w:szCs w:val="24"/>
        </w:rPr>
        <w:t>единство</w:t>
      </w:r>
      <w:r w:rsidRPr="0058423F">
        <w:rPr>
          <w:spacing w:val="1"/>
          <w:sz w:val="24"/>
          <w:szCs w:val="24"/>
        </w:rPr>
        <w:t xml:space="preserve"> </w:t>
      </w:r>
      <w:r w:rsidRPr="0058423F">
        <w:rPr>
          <w:sz w:val="24"/>
          <w:szCs w:val="24"/>
        </w:rPr>
        <w:t>образовательного</w:t>
      </w:r>
      <w:r w:rsidRPr="0058423F">
        <w:rPr>
          <w:spacing w:val="1"/>
          <w:sz w:val="24"/>
          <w:szCs w:val="24"/>
        </w:rPr>
        <w:t xml:space="preserve"> </w:t>
      </w:r>
      <w:r w:rsidRPr="0058423F">
        <w:rPr>
          <w:sz w:val="24"/>
          <w:szCs w:val="24"/>
        </w:rPr>
        <w:t>пространства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территории</w:t>
      </w:r>
      <w:r w:rsidRPr="0058423F">
        <w:rPr>
          <w:spacing w:val="1"/>
          <w:sz w:val="24"/>
          <w:szCs w:val="24"/>
        </w:rPr>
        <w:t xml:space="preserve"> </w:t>
      </w:r>
      <w:r w:rsidRPr="0058423F">
        <w:rPr>
          <w:sz w:val="24"/>
          <w:szCs w:val="24"/>
        </w:rPr>
        <w:t>Российской</w:t>
      </w:r>
      <w:r w:rsidRPr="0058423F">
        <w:rPr>
          <w:spacing w:val="1"/>
          <w:sz w:val="24"/>
          <w:szCs w:val="24"/>
        </w:rPr>
        <w:t xml:space="preserve"> </w:t>
      </w:r>
      <w:r w:rsidRPr="0058423F">
        <w:rPr>
          <w:sz w:val="24"/>
          <w:szCs w:val="24"/>
        </w:rPr>
        <w:t>Федерации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целью</w:t>
      </w:r>
      <w:r w:rsidRPr="0058423F">
        <w:rPr>
          <w:spacing w:val="1"/>
          <w:sz w:val="24"/>
          <w:szCs w:val="24"/>
        </w:rPr>
        <w:t xml:space="preserve"> </w:t>
      </w:r>
      <w:r w:rsidRPr="0058423F">
        <w:rPr>
          <w:sz w:val="24"/>
          <w:szCs w:val="24"/>
        </w:rPr>
        <w:t>реализации</w:t>
      </w:r>
      <w:r w:rsidRPr="0058423F">
        <w:rPr>
          <w:spacing w:val="1"/>
          <w:sz w:val="24"/>
          <w:szCs w:val="24"/>
        </w:rPr>
        <w:t xml:space="preserve"> </w:t>
      </w:r>
      <w:r w:rsidRPr="0058423F">
        <w:rPr>
          <w:sz w:val="24"/>
          <w:szCs w:val="24"/>
        </w:rPr>
        <w:t>равных</w:t>
      </w:r>
      <w:r w:rsidRPr="0058423F">
        <w:rPr>
          <w:spacing w:val="1"/>
          <w:sz w:val="24"/>
          <w:szCs w:val="24"/>
        </w:rPr>
        <w:t xml:space="preserve"> </w:t>
      </w:r>
      <w:r w:rsidRPr="0058423F">
        <w:rPr>
          <w:sz w:val="24"/>
          <w:szCs w:val="24"/>
        </w:rPr>
        <w:t>возможностей</w:t>
      </w:r>
      <w:r w:rsidRPr="0058423F">
        <w:rPr>
          <w:spacing w:val="1"/>
          <w:sz w:val="24"/>
          <w:szCs w:val="24"/>
        </w:rPr>
        <w:t xml:space="preserve"> </w:t>
      </w:r>
      <w:r w:rsidRPr="0058423F">
        <w:rPr>
          <w:sz w:val="24"/>
          <w:szCs w:val="24"/>
        </w:rPr>
        <w:t>получения</w:t>
      </w:r>
      <w:r w:rsidRPr="0058423F">
        <w:rPr>
          <w:spacing w:val="1"/>
          <w:sz w:val="24"/>
          <w:szCs w:val="24"/>
        </w:rPr>
        <w:t xml:space="preserve"> </w:t>
      </w:r>
      <w:r w:rsidRPr="0058423F">
        <w:rPr>
          <w:sz w:val="24"/>
          <w:szCs w:val="24"/>
        </w:rPr>
        <w:t>качественного 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p>
    <w:p w:rsidR="00173B47" w:rsidRPr="0058423F" w:rsidRDefault="00F47226" w:rsidP="00A1259D">
      <w:pPr>
        <w:pStyle w:val="a3"/>
        <w:tabs>
          <w:tab w:val="left" w:pos="3112"/>
          <w:tab w:val="left" w:pos="3523"/>
          <w:tab w:val="left" w:pos="3837"/>
          <w:tab w:val="left" w:pos="4652"/>
          <w:tab w:val="left" w:pos="4950"/>
          <w:tab w:val="left" w:pos="5266"/>
          <w:tab w:val="left" w:pos="6574"/>
          <w:tab w:val="left" w:pos="6985"/>
          <w:tab w:val="left" w:pos="7577"/>
          <w:tab w:val="left" w:pos="7634"/>
          <w:tab w:val="left" w:pos="8628"/>
          <w:tab w:val="left" w:pos="8902"/>
          <w:tab w:val="left" w:pos="9004"/>
          <w:tab w:val="left" w:pos="9079"/>
          <w:tab w:val="left" w:pos="9340"/>
          <w:tab w:val="left" w:pos="9563"/>
        </w:tabs>
        <w:spacing w:before="1"/>
        <w:ind w:left="567" w:right="459" w:firstLine="567"/>
        <w:jc w:val="left"/>
        <w:rPr>
          <w:sz w:val="24"/>
          <w:szCs w:val="24"/>
        </w:rPr>
      </w:pPr>
      <w:r w:rsidRPr="0058423F">
        <w:rPr>
          <w:sz w:val="24"/>
          <w:szCs w:val="24"/>
        </w:rPr>
        <w:t>преемственность</w:t>
      </w:r>
      <w:r w:rsidRPr="0058423F">
        <w:rPr>
          <w:sz w:val="24"/>
          <w:szCs w:val="24"/>
        </w:rPr>
        <w:tab/>
        <w:t>основных</w:t>
      </w:r>
      <w:r w:rsidRPr="0058423F">
        <w:rPr>
          <w:sz w:val="24"/>
          <w:szCs w:val="24"/>
        </w:rPr>
        <w:tab/>
        <w:t>образовательных</w:t>
      </w:r>
      <w:r w:rsidRPr="0058423F">
        <w:rPr>
          <w:sz w:val="24"/>
          <w:szCs w:val="24"/>
        </w:rPr>
        <w:tab/>
        <w:t>программ</w:t>
      </w:r>
      <w:r w:rsidRPr="0058423F">
        <w:rPr>
          <w:sz w:val="24"/>
          <w:szCs w:val="24"/>
        </w:rPr>
        <w:tab/>
      </w:r>
      <w:r w:rsidRPr="0058423F">
        <w:rPr>
          <w:sz w:val="24"/>
          <w:szCs w:val="24"/>
        </w:rPr>
        <w:tab/>
        <w:t>по</w:t>
      </w:r>
      <w:r w:rsidRPr="0058423F">
        <w:rPr>
          <w:sz w:val="24"/>
          <w:szCs w:val="24"/>
        </w:rPr>
        <w:tab/>
      </w:r>
      <w:r w:rsidRPr="0058423F">
        <w:rPr>
          <w:sz w:val="24"/>
          <w:szCs w:val="24"/>
        </w:rPr>
        <w:tab/>
        <w:t>физической</w:t>
      </w:r>
      <w:r w:rsidRPr="0058423F">
        <w:rPr>
          <w:spacing w:val="-67"/>
          <w:sz w:val="24"/>
          <w:szCs w:val="24"/>
        </w:rPr>
        <w:t xml:space="preserve"> </w:t>
      </w:r>
      <w:r w:rsidRPr="0058423F">
        <w:rPr>
          <w:sz w:val="24"/>
          <w:szCs w:val="24"/>
        </w:rPr>
        <w:t>культуре дошкольного, начального общего и основного общего образования;</w:t>
      </w:r>
      <w:r w:rsidRPr="0058423F">
        <w:rPr>
          <w:spacing w:val="1"/>
          <w:sz w:val="24"/>
          <w:szCs w:val="24"/>
        </w:rPr>
        <w:t xml:space="preserve"> </w:t>
      </w:r>
      <w:r w:rsidRPr="0058423F">
        <w:rPr>
          <w:sz w:val="24"/>
          <w:szCs w:val="24"/>
        </w:rPr>
        <w:t>возможности</w:t>
      </w:r>
      <w:r w:rsidRPr="0058423F">
        <w:rPr>
          <w:spacing w:val="40"/>
          <w:sz w:val="24"/>
          <w:szCs w:val="24"/>
        </w:rPr>
        <w:t xml:space="preserve"> </w:t>
      </w:r>
      <w:r w:rsidRPr="0058423F">
        <w:rPr>
          <w:sz w:val="24"/>
          <w:szCs w:val="24"/>
        </w:rPr>
        <w:t>формирования</w:t>
      </w:r>
      <w:r w:rsidRPr="0058423F">
        <w:rPr>
          <w:spacing w:val="40"/>
          <w:sz w:val="24"/>
          <w:szCs w:val="24"/>
        </w:rPr>
        <w:t xml:space="preserve"> </w:t>
      </w:r>
      <w:r w:rsidRPr="0058423F">
        <w:rPr>
          <w:sz w:val="24"/>
          <w:szCs w:val="24"/>
        </w:rPr>
        <w:t>индивидуального</w:t>
      </w:r>
      <w:r w:rsidRPr="0058423F">
        <w:rPr>
          <w:spacing w:val="40"/>
          <w:sz w:val="24"/>
          <w:szCs w:val="24"/>
        </w:rPr>
        <w:t xml:space="preserve"> </w:t>
      </w:r>
      <w:r w:rsidRPr="0058423F">
        <w:rPr>
          <w:sz w:val="24"/>
          <w:szCs w:val="24"/>
        </w:rPr>
        <w:t>подхода</w:t>
      </w:r>
      <w:r w:rsidRPr="0058423F">
        <w:rPr>
          <w:spacing w:val="40"/>
          <w:sz w:val="24"/>
          <w:szCs w:val="24"/>
        </w:rPr>
        <w:t xml:space="preserve"> </w:t>
      </w:r>
      <w:r w:rsidRPr="0058423F">
        <w:rPr>
          <w:sz w:val="24"/>
          <w:szCs w:val="24"/>
        </w:rPr>
        <w:t>и</w:t>
      </w:r>
      <w:r w:rsidRPr="0058423F">
        <w:rPr>
          <w:spacing w:val="38"/>
          <w:sz w:val="24"/>
          <w:szCs w:val="24"/>
        </w:rPr>
        <w:t xml:space="preserve"> </w:t>
      </w:r>
      <w:r w:rsidRPr="0058423F">
        <w:rPr>
          <w:sz w:val="24"/>
          <w:szCs w:val="24"/>
        </w:rPr>
        <w:t>различного</w:t>
      </w:r>
      <w:r w:rsidRPr="0058423F">
        <w:rPr>
          <w:spacing w:val="41"/>
          <w:sz w:val="24"/>
          <w:szCs w:val="24"/>
        </w:rPr>
        <w:t xml:space="preserve"> </w:t>
      </w:r>
      <w:r w:rsidRPr="0058423F">
        <w:rPr>
          <w:sz w:val="24"/>
          <w:szCs w:val="24"/>
        </w:rPr>
        <w:t>уровня</w:t>
      </w:r>
      <w:r w:rsidRPr="0058423F">
        <w:rPr>
          <w:spacing w:val="-67"/>
          <w:sz w:val="24"/>
          <w:szCs w:val="24"/>
        </w:rPr>
        <w:t xml:space="preserve"> </w:t>
      </w:r>
      <w:r w:rsidR="00A1259D">
        <w:rPr>
          <w:sz w:val="24"/>
          <w:szCs w:val="24"/>
        </w:rPr>
        <w:t>сложности</w:t>
      </w:r>
      <w:r w:rsidR="00A1259D">
        <w:rPr>
          <w:sz w:val="24"/>
          <w:szCs w:val="24"/>
        </w:rPr>
        <w:tab/>
        <w:t>с</w:t>
      </w:r>
      <w:r w:rsidR="00A1259D">
        <w:rPr>
          <w:sz w:val="24"/>
          <w:szCs w:val="24"/>
        </w:rPr>
        <w:tab/>
        <w:t xml:space="preserve">учётом </w:t>
      </w:r>
      <w:r w:rsidRPr="0058423F">
        <w:rPr>
          <w:sz w:val="24"/>
          <w:szCs w:val="24"/>
        </w:rPr>
        <w:t>образовательных</w:t>
      </w:r>
      <w:r w:rsidRPr="0058423F">
        <w:rPr>
          <w:sz w:val="24"/>
          <w:szCs w:val="24"/>
        </w:rPr>
        <w:tab/>
        <w:t>потребностей</w:t>
      </w:r>
      <w:r w:rsidRPr="0058423F">
        <w:rPr>
          <w:sz w:val="24"/>
          <w:szCs w:val="24"/>
        </w:rPr>
        <w:tab/>
      </w:r>
      <w:r w:rsidRPr="0058423F">
        <w:rPr>
          <w:sz w:val="24"/>
          <w:szCs w:val="24"/>
        </w:rPr>
        <w:tab/>
        <w:t>и</w:t>
      </w:r>
      <w:r w:rsidRPr="0058423F">
        <w:rPr>
          <w:sz w:val="24"/>
          <w:szCs w:val="24"/>
        </w:rPr>
        <w:tab/>
      </w:r>
      <w:r w:rsidRPr="0058423F">
        <w:rPr>
          <w:sz w:val="24"/>
          <w:szCs w:val="24"/>
        </w:rPr>
        <w:tab/>
        <w:t>способностей</w:t>
      </w:r>
      <w:r w:rsidRPr="0058423F">
        <w:rPr>
          <w:spacing w:val="-67"/>
          <w:sz w:val="24"/>
          <w:szCs w:val="24"/>
        </w:rPr>
        <w:t xml:space="preserve"> </w:t>
      </w:r>
      <w:r w:rsidR="00A1259D">
        <w:rPr>
          <w:sz w:val="24"/>
          <w:szCs w:val="24"/>
        </w:rPr>
        <w:t>обучающихся</w:t>
      </w:r>
      <w:r w:rsidR="00A1259D">
        <w:rPr>
          <w:sz w:val="24"/>
          <w:szCs w:val="24"/>
        </w:rPr>
        <w:tab/>
        <w:t xml:space="preserve">(включая </w:t>
      </w:r>
      <w:r w:rsidRPr="0058423F">
        <w:rPr>
          <w:sz w:val="24"/>
          <w:szCs w:val="24"/>
        </w:rPr>
        <w:t>одарённых</w:t>
      </w:r>
      <w:r w:rsidRPr="0058423F">
        <w:rPr>
          <w:sz w:val="24"/>
          <w:szCs w:val="24"/>
        </w:rPr>
        <w:tab/>
        <w:t>детей,</w:t>
      </w:r>
      <w:r w:rsidRPr="0058423F">
        <w:rPr>
          <w:sz w:val="24"/>
          <w:szCs w:val="24"/>
        </w:rPr>
        <w:tab/>
      </w:r>
      <w:r w:rsidRPr="0058423F">
        <w:rPr>
          <w:sz w:val="24"/>
          <w:szCs w:val="24"/>
        </w:rPr>
        <w:tab/>
        <w:t>детей</w:t>
      </w:r>
      <w:r w:rsidRPr="0058423F">
        <w:rPr>
          <w:sz w:val="24"/>
          <w:szCs w:val="24"/>
        </w:rPr>
        <w:tab/>
        <w:t>с</w:t>
      </w:r>
      <w:r w:rsidRPr="0058423F">
        <w:rPr>
          <w:sz w:val="24"/>
          <w:szCs w:val="24"/>
        </w:rPr>
        <w:tab/>
      </w:r>
      <w:r w:rsidRPr="0058423F">
        <w:rPr>
          <w:sz w:val="24"/>
          <w:szCs w:val="24"/>
        </w:rPr>
        <w:tab/>
      </w:r>
      <w:r w:rsidRPr="0058423F">
        <w:rPr>
          <w:sz w:val="24"/>
          <w:szCs w:val="24"/>
        </w:rPr>
        <w:tab/>
      </w:r>
      <w:r w:rsidRPr="0058423F">
        <w:rPr>
          <w:spacing w:val="-1"/>
          <w:sz w:val="24"/>
          <w:szCs w:val="24"/>
        </w:rPr>
        <w:t>ограниченными</w:t>
      </w:r>
      <w:r w:rsidRPr="0058423F">
        <w:rPr>
          <w:spacing w:val="-67"/>
          <w:sz w:val="24"/>
          <w:szCs w:val="24"/>
        </w:rPr>
        <w:t xml:space="preserve"> </w:t>
      </w:r>
      <w:r w:rsidRPr="0058423F">
        <w:rPr>
          <w:sz w:val="24"/>
          <w:szCs w:val="24"/>
        </w:rPr>
        <w:t>возможностями</w:t>
      </w:r>
      <w:r w:rsidRPr="0058423F">
        <w:rPr>
          <w:spacing w:val="-1"/>
          <w:sz w:val="24"/>
          <w:szCs w:val="24"/>
        </w:rPr>
        <w:t xml:space="preserve"> </w:t>
      </w:r>
      <w:r w:rsidRPr="0058423F">
        <w:rPr>
          <w:sz w:val="24"/>
          <w:szCs w:val="24"/>
        </w:rPr>
        <w:t>здоровья);</w:t>
      </w:r>
    </w:p>
    <w:p w:rsidR="00173B47" w:rsidRPr="0058423F" w:rsidRDefault="00F47226" w:rsidP="00A1259D">
      <w:pPr>
        <w:pStyle w:val="a3"/>
        <w:tabs>
          <w:tab w:val="left" w:pos="3880"/>
          <w:tab w:val="left" w:pos="5259"/>
          <w:tab w:val="left" w:pos="6588"/>
          <w:tab w:val="left" w:pos="8240"/>
          <w:tab w:val="left" w:pos="9418"/>
        </w:tabs>
        <w:ind w:left="567" w:right="465" w:firstLine="567"/>
        <w:jc w:val="left"/>
        <w:rPr>
          <w:sz w:val="24"/>
          <w:szCs w:val="24"/>
        </w:rPr>
      </w:pPr>
      <w:r w:rsidRPr="0058423F">
        <w:rPr>
          <w:sz w:val="24"/>
          <w:szCs w:val="24"/>
        </w:rPr>
        <w:t>государственные</w:t>
      </w:r>
      <w:r w:rsidRPr="0058423F">
        <w:rPr>
          <w:sz w:val="24"/>
          <w:szCs w:val="24"/>
        </w:rPr>
        <w:tab/>
        <w:t>гарантии</w:t>
      </w:r>
      <w:r w:rsidRPr="0058423F">
        <w:rPr>
          <w:sz w:val="24"/>
          <w:szCs w:val="24"/>
        </w:rPr>
        <w:tab/>
        <w:t>качества</w:t>
      </w:r>
      <w:r w:rsidRPr="0058423F">
        <w:rPr>
          <w:sz w:val="24"/>
          <w:szCs w:val="24"/>
        </w:rPr>
        <w:tab/>
        <w:t>начального</w:t>
      </w:r>
      <w:r w:rsidRPr="0058423F">
        <w:rPr>
          <w:sz w:val="24"/>
          <w:szCs w:val="24"/>
        </w:rPr>
        <w:tab/>
        <w:t>общего</w:t>
      </w:r>
      <w:r w:rsidRPr="0058423F">
        <w:rPr>
          <w:sz w:val="24"/>
          <w:szCs w:val="24"/>
        </w:rPr>
        <w:tab/>
      </w:r>
      <w:r w:rsidRPr="0058423F">
        <w:rPr>
          <w:spacing w:val="-1"/>
          <w:sz w:val="24"/>
          <w:szCs w:val="24"/>
        </w:rPr>
        <w:t>образования,</w:t>
      </w:r>
      <w:r w:rsidRPr="0058423F">
        <w:rPr>
          <w:spacing w:val="-67"/>
          <w:sz w:val="24"/>
          <w:szCs w:val="24"/>
        </w:rPr>
        <w:t xml:space="preserve"> </w:t>
      </w:r>
      <w:r w:rsidRPr="0058423F">
        <w:rPr>
          <w:sz w:val="24"/>
          <w:szCs w:val="24"/>
        </w:rPr>
        <w:t>личностного</w:t>
      </w:r>
      <w:r w:rsidRPr="0058423F">
        <w:rPr>
          <w:spacing w:val="-4"/>
          <w:sz w:val="24"/>
          <w:szCs w:val="24"/>
        </w:rPr>
        <w:t xml:space="preserve"> </w:t>
      </w:r>
      <w:r w:rsidRPr="0058423F">
        <w:rPr>
          <w:sz w:val="24"/>
          <w:szCs w:val="24"/>
        </w:rPr>
        <w:t>развития обучающихся;</w:t>
      </w:r>
    </w:p>
    <w:p w:rsidR="00173B47" w:rsidRPr="0058423F" w:rsidRDefault="00F47226" w:rsidP="00A1259D">
      <w:pPr>
        <w:pStyle w:val="a3"/>
        <w:ind w:left="567" w:right="457" w:firstLine="567"/>
        <w:jc w:val="left"/>
        <w:rPr>
          <w:sz w:val="24"/>
          <w:szCs w:val="24"/>
        </w:rPr>
      </w:pPr>
      <w:r w:rsidRPr="0058423F">
        <w:rPr>
          <w:sz w:val="24"/>
          <w:szCs w:val="24"/>
        </w:rPr>
        <w:t>овладение</w:t>
      </w:r>
      <w:r w:rsidRPr="0058423F">
        <w:rPr>
          <w:spacing w:val="22"/>
          <w:sz w:val="24"/>
          <w:szCs w:val="24"/>
        </w:rPr>
        <w:t xml:space="preserve"> </w:t>
      </w:r>
      <w:r w:rsidRPr="0058423F">
        <w:rPr>
          <w:sz w:val="24"/>
          <w:szCs w:val="24"/>
        </w:rPr>
        <w:t>современными</w:t>
      </w:r>
      <w:r w:rsidRPr="0058423F">
        <w:rPr>
          <w:spacing w:val="23"/>
          <w:sz w:val="24"/>
          <w:szCs w:val="24"/>
        </w:rPr>
        <w:t xml:space="preserve"> </w:t>
      </w:r>
      <w:r w:rsidRPr="0058423F">
        <w:rPr>
          <w:sz w:val="24"/>
          <w:szCs w:val="24"/>
        </w:rPr>
        <w:t>технологическими</w:t>
      </w:r>
      <w:r w:rsidRPr="0058423F">
        <w:rPr>
          <w:spacing w:val="23"/>
          <w:sz w:val="24"/>
          <w:szCs w:val="24"/>
        </w:rPr>
        <w:t xml:space="preserve"> </w:t>
      </w:r>
      <w:r w:rsidRPr="0058423F">
        <w:rPr>
          <w:sz w:val="24"/>
          <w:szCs w:val="24"/>
        </w:rPr>
        <w:t>средствами</w:t>
      </w:r>
      <w:r w:rsidRPr="0058423F">
        <w:rPr>
          <w:spacing w:val="24"/>
          <w:sz w:val="24"/>
          <w:szCs w:val="24"/>
        </w:rPr>
        <w:t xml:space="preserve"> </w:t>
      </w:r>
      <w:r w:rsidRPr="0058423F">
        <w:rPr>
          <w:sz w:val="24"/>
          <w:szCs w:val="24"/>
        </w:rPr>
        <w:t>в</w:t>
      </w:r>
      <w:r w:rsidRPr="0058423F">
        <w:rPr>
          <w:spacing w:val="19"/>
          <w:sz w:val="24"/>
          <w:szCs w:val="24"/>
        </w:rPr>
        <w:t xml:space="preserve"> </w:t>
      </w:r>
      <w:r w:rsidRPr="0058423F">
        <w:rPr>
          <w:sz w:val="24"/>
          <w:szCs w:val="24"/>
        </w:rPr>
        <w:t>ходе</w:t>
      </w:r>
      <w:r w:rsidRPr="0058423F">
        <w:rPr>
          <w:spacing w:val="21"/>
          <w:sz w:val="24"/>
          <w:szCs w:val="24"/>
        </w:rPr>
        <w:t xml:space="preserve"> </w:t>
      </w:r>
      <w:r w:rsidRPr="0058423F">
        <w:rPr>
          <w:sz w:val="24"/>
          <w:szCs w:val="24"/>
        </w:rPr>
        <w:t>обучения</w:t>
      </w:r>
      <w:r w:rsidRPr="0058423F">
        <w:rPr>
          <w:spacing w:val="23"/>
          <w:sz w:val="24"/>
          <w:szCs w:val="24"/>
        </w:rPr>
        <w:t xml:space="preserve"> </w:t>
      </w:r>
      <w:r w:rsidRPr="0058423F">
        <w:rPr>
          <w:sz w:val="24"/>
          <w:szCs w:val="24"/>
        </w:rPr>
        <w:t>и</w:t>
      </w:r>
      <w:r w:rsidRPr="0058423F">
        <w:rPr>
          <w:spacing w:val="23"/>
          <w:sz w:val="24"/>
          <w:szCs w:val="24"/>
        </w:rPr>
        <w:t xml:space="preserve"> </w:t>
      </w:r>
      <w:r w:rsidRPr="0058423F">
        <w:rPr>
          <w:sz w:val="24"/>
          <w:szCs w:val="24"/>
        </w:rPr>
        <w:t>в</w:t>
      </w:r>
      <w:r w:rsidRPr="0058423F">
        <w:rPr>
          <w:spacing w:val="-67"/>
          <w:sz w:val="24"/>
          <w:szCs w:val="24"/>
        </w:rPr>
        <w:t xml:space="preserve"> </w:t>
      </w:r>
      <w:r w:rsidRPr="0058423F">
        <w:rPr>
          <w:sz w:val="24"/>
          <w:szCs w:val="24"/>
        </w:rPr>
        <w:t>повседневной</w:t>
      </w:r>
      <w:r w:rsidRPr="0058423F">
        <w:rPr>
          <w:spacing w:val="4"/>
          <w:sz w:val="24"/>
          <w:szCs w:val="24"/>
        </w:rPr>
        <w:t xml:space="preserve"> </w:t>
      </w:r>
      <w:r w:rsidRPr="0058423F">
        <w:rPr>
          <w:sz w:val="24"/>
          <w:szCs w:val="24"/>
        </w:rPr>
        <w:t>жизни,</w:t>
      </w:r>
      <w:r w:rsidRPr="0058423F">
        <w:rPr>
          <w:spacing w:val="3"/>
          <w:sz w:val="24"/>
          <w:szCs w:val="24"/>
        </w:rPr>
        <w:t xml:space="preserve"> </w:t>
      </w:r>
      <w:r w:rsidRPr="0058423F">
        <w:rPr>
          <w:sz w:val="24"/>
          <w:szCs w:val="24"/>
        </w:rPr>
        <w:t>освоение</w:t>
      </w:r>
      <w:r w:rsidRPr="0058423F">
        <w:rPr>
          <w:spacing w:val="4"/>
          <w:sz w:val="24"/>
          <w:szCs w:val="24"/>
        </w:rPr>
        <w:t xml:space="preserve"> </w:t>
      </w:r>
      <w:r w:rsidRPr="0058423F">
        <w:rPr>
          <w:sz w:val="24"/>
          <w:szCs w:val="24"/>
        </w:rPr>
        <w:t>цифровых</w:t>
      </w:r>
      <w:r w:rsidRPr="0058423F">
        <w:rPr>
          <w:spacing w:val="5"/>
          <w:sz w:val="24"/>
          <w:szCs w:val="24"/>
        </w:rPr>
        <w:t xml:space="preserve"> </w:t>
      </w:r>
      <w:r w:rsidRPr="0058423F">
        <w:rPr>
          <w:sz w:val="24"/>
          <w:szCs w:val="24"/>
        </w:rPr>
        <w:t>образовательных</w:t>
      </w:r>
      <w:r w:rsidRPr="0058423F">
        <w:rPr>
          <w:spacing w:val="2"/>
          <w:sz w:val="24"/>
          <w:szCs w:val="24"/>
        </w:rPr>
        <w:t xml:space="preserve"> </w:t>
      </w:r>
      <w:r w:rsidRPr="0058423F">
        <w:rPr>
          <w:sz w:val="24"/>
          <w:szCs w:val="24"/>
        </w:rPr>
        <w:t>сред</w:t>
      </w:r>
      <w:r w:rsidRPr="0058423F">
        <w:rPr>
          <w:spacing w:val="5"/>
          <w:sz w:val="24"/>
          <w:szCs w:val="24"/>
        </w:rPr>
        <w:t xml:space="preserve"> </w:t>
      </w:r>
      <w:r w:rsidRPr="0058423F">
        <w:rPr>
          <w:sz w:val="24"/>
          <w:szCs w:val="24"/>
        </w:rPr>
        <w:t>для</w:t>
      </w:r>
      <w:r w:rsidRPr="0058423F">
        <w:rPr>
          <w:spacing w:val="4"/>
          <w:sz w:val="24"/>
          <w:szCs w:val="24"/>
        </w:rPr>
        <w:t xml:space="preserve"> </w:t>
      </w:r>
      <w:r w:rsidRPr="0058423F">
        <w:rPr>
          <w:sz w:val="24"/>
          <w:szCs w:val="24"/>
        </w:rPr>
        <w:t>проверки</w:t>
      </w:r>
      <w:r w:rsidR="00A1259D">
        <w:rPr>
          <w:sz w:val="24"/>
          <w:szCs w:val="24"/>
        </w:rPr>
        <w:t xml:space="preserve"> </w:t>
      </w:r>
      <w:r w:rsidRPr="0058423F">
        <w:rPr>
          <w:sz w:val="24"/>
          <w:szCs w:val="24"/>
        </w:rPr>
        <w:t>и приобретения знаний, расширения возможностей личного образовательного</w:t>
      </w:r>
      <w:r w:rsidRPr="0058423F">
        <w:rPr>
          <w:spacing w:val="-67"/>
          <w:sz w:val="24"/>
          <w:szCs w:val="24"/>
        </w:rPr>
        <w:t xml:space="preserve"> </w:t>
      </w:r>
      <w:r w:rsidRPr="0058423F">
        <w:rPr>
          <w:sz w:val="24"/>
          <w:szCs w:val="24"/>
        </w:rPr>
        <w:t>маршрута;</w:t>
      </w:r>
    </w:p>
    <w:p w:rsidR="00173B47" w:rsidRPr="0058423F" w:rsidRDefault="00F47226" w:rsidP="009D7ABE">
      <w:pPr>
        <w:pStyle w:val="a3"/>
        <w:ind w:left="567" w:right="463" w:firstLine="567"/>
        <w:rPr>
          <w:sz w:val="24"/>
          <w:szCs w:val="24"/>
        </w:rPr>
      </w:pPr>
      <w:r w:rsidRPr="0058423F">
        <w:rPr>
          <w:sz w:val="24"/>
          <w:szCs w:val="24"/>
        </w:rPr>
        <w:t>формирование у обучающихся знаний о месте физической культуры и спорта</w:t>
      </w:r>
      <w:r w:rsidRPr="0058423F">
        <w:rPr>
          <w:spacing w:val="1"/>
          <w:sz w:val="24"/>
          <w:szCs w:val="24"/>
        </w:rPr>
        <w:t xml:space="preserve"> </w:t>
      </w:r>
      <w:r w:rsidRPr="0058423F">
        <w:rPr>
          <w:sz w:val="24"/>
          <w:szCs w:val="24"/>
        </w:rPr>
        <w:t>в национальной стратегии развития России, их исторической роли, вкладе</w:t>
      </w:r>
      <w:r w:rsidRPr="0058423F">
        <w:rPr>
          <w:spacing w:val="1"/>
          <w:sz w:val="24"/>
          <w:szCs w:val="24"/>
        </w:rPr>
        <w:t xml:space="preserve"> </w:t>
      </w:r>
      <w:r w:rsidRPr="0058423F">
        <w:rPr>
          <w:sz w:val="24"/>
          <w:szCs w:val="24"/>
        </w:rPr>
        <w:t>спортсменов</w:t>
      </w:r>
      <w:r w:rsidRPr="0058423F">
        <w:rPr>
          <w:spacing w:val="-3"/>
          <w:sz w:val="24"/>
          <w:szCs w:val="24"/>
        </w:rPr>
        <w:t xml:space="preserve"> </w:t>
      </w:r>
      <w:r w:rsidRPr="0058423F">
        <w:rPr>
          <w:sz w:val="24"/>
          <w:szCs w:val="24"/>
        </w:rPr>
        <w:t>России</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мировое</w:t>
      </w:r>
      <w:r w:rsidRPr="0058423F">
        <w:rPr>
          <w:spacing w:val="-1"/>
          <w:sz w:val="24"/>
          <w:szCs w:val="24"/>
        </w:rPr>
        <w:t xml:space="preserve"> </w:t>
      </w:r>
      <w:r w:rsidRPr="0058423F">
        <w:rPr>
          <w:sz w:val="24"/>
          <w:szCs w:val="24"/>
        </w:rPr>
        <w:t>спортивное наследие;</w:t>
      </w:r>
    </w:p>
    <w:p w:rsidR="00173B47" w:rsidRPr="0058423F" w:rsidRDefault="00F47226" w:rsidP="009D7ABE">
      <w:pPr>
        <w:pStyle w:val="a3"/>
        <w:ind w:left="567" w:right="461" w:firstLine="567"/>
        <w:rPr>
          <w:sz w:val="24"/>
          <w:szCs w:val="24"/>
        </w:rPr>
      </w:pPr>
      <w:r w:rsidRPr="0058423F">
        <w:rPr>
          <w:sz w:val="24"/>
          <w:szCs w:val="24"/>
        </w:rPr>
        <w:t>освоение обучающимися технологий командной работы на основе личного</w:t>
      </w:r>
      <w:r w:rsidRPr="0058423F">
        <w:rPr>
          <w:spacing w:val="1"/>
          <w:sz w:val="24"/>
          <w:szCs w:val="24"/>
        </w:rPr>
        <w:t xml:space="preserve"> </w:t>
      </w:r>
      <w:r w:rsidRPr="0058423F">
        <w:rPr>
          <w:sz w:val="24"/>
          <w:szCs w:val="24"/>
        </w:rPr>
        <w:t>вклада каждого в решение общих задач, осознания личной ответственности,</w:t>
      </w:r>
      <w:r w:rsidRPr="0058423F">
        <w:rPr>
          <w:spacing w:val="1"/>
          <w:sz w:val="24"/>
          <w:szCs w:val="24"/>
        </w:rPr>
        <w:t xml:space="preserve"> </w:t>
      </w:r>
      <w:r w:rsidRPr="0058423F">
        <w:rPr>
          <w:sz w:val="24"/>
          <w:szCs w:val="24"/>
        </w:rPr>
        <w:t>объективной</w:t>
      </w:r>
      <w:r w:rsidRPr="0058423F">
        <w:rPr>
          <w:spacing w:val="-1"/>
          <w:sz w:val="24"/>
          <w:szCs w:val="24"/>
        </w:rPr>
        <w:t xml:space="preserve"> </w:t>
      </w:r>
      <w:r w:rsidRPr="0058423F">
        <w:rPr>
          <w:sz w:val="24"/>
          <w:szCs w:val="24"/>
        </w:rPr>
        <w:t>оценки</w:t>
      </w:r>
      <w:r w:rsidRPr="0058423F">
        <w:rPr>
          <w:spacing w:val="-1"/>
          <w:sz w:val="24"/>
          <w:szCs w:val="24"/>
        </w:rPr>
        <w:t xml:space="preserve"> </w:t>
      </w:r>
      <w:r w:rsidRPr="0058423F">
        <w:rPr>
          <w:sz w:val="24"/>
          <w:szCs w:val="24"/>
        </w:rPr>
        <w:t>своих и командных</w:t>
      </w:r>
      <w:r w:rsidRPr="0058423F">
        <w:rPr>
          <w:spacing w:val="-2"/>
          <w:sz w:val="24"/>
          <w:szCs w:val="24"/>
        </w:rPr>
        <w:t xml:space="preserve"> </w:t>
      </w:r>
      <w:r w:rsidRPr="0058423F">
        <w:rPr>
          <w:sz w:val="24"/>
          <w:szCs w:val="24"/>
        </w:rPr>
        <w:t>возможностей.</w:t>
      </w:r>
    </w:p>
    <w:p w:rsidR="00173B47" w:rsidRPr="0058423F" w:rsidRDefault="00F47226" w:rsidP="009D7ABE">
      <w:pPr>
        <w:pStyle w:val="a4"/>
        <w:tabs>
          <w:tab w:val="left" w:pos="2733"/>
        </w:tabs>
        <w:ind w:left="567" w:right="465" w:firstLine="567"/>
        <w:rPr>
          <w:sz w:val="24"/>
          <w:szCs w:val="24"/>
        </w:rPr>
      </w:pPr>
      <w:r w:rsidRPr="0058423F">
        <w:rPr>
          <w:sz w:val="24"/>
          <w:szCs w:val="24"/>
        </w:rPr>
        <w:t>Приоритет</w:t>
      </w:r>
      <w:r w:rsidRPr="0058423F">
        <w:rPr>
          <w:spacing w:val="1"/>
          <w:sz w:val="24"/>
          <w:szCs w:val="24"/>
        </w:rPr>
        <w:t xml:space="preserve"> </w:t>
      </w:r>
      <w:r w:rsidRPr="0058423F">
        <w:rPr>
          <w:sz w:val="24"/>
          <w:szCs w:val="24"/>
        </w:rPr>
        <w:t>индивидуального</w:t>
      </w:r>
      <w:r w:rsidRPr="0058423F">
        <w:rPr>
          <w:spacing w:val="1"/>
          <w:sz w:val="24"/>
          <w:szCs w:val="24"/>
        </w:rPr>
        <w:t xml:space="preserve"> </w:t>
      </w:r>
      <w:r w:rsidRPr="0058423F">
        <w:rPr>
          <w:sz w:val="24"/>
          <w:szCs w:val="24"/>
        </w:rPr>
        <w:t>подхода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обучении</w:t>
      </w:r>
      <w:r w:rsidRPr="0058423F">
        <w:rPr>
          <w:spacing w:val="1"/>
          <w:sz w:val="24"/>
          <w:szCs w:val="24"/>
        </w:rPr>
        <w:t xml:space="preserve"> </w:t>
      </w:r>
      <w:r w:rsidRPr="0058423F">
        <w:rPr>
          <w:sz w:val="24"/>
          <w:szCs w:val="24"/>
        </w:rPr>
        <w:t>позволяет</w:t>
      </w:r>
      <w:r w:rsidRPr="0058423F">
        <w:rPr>
          <w:spacing w:val="-67"/>
          <w:sz w:val="24"/>
          <w:szCs w:val="24"/>
        </w:rPr>
        <w:t xml:space="preserve"> </w:t>
      </w:r>
      <w:r w:rsidRPr="0058423F">
        <w:rPr>
          <w:sz w:val="24"/>
          <w:szCs w:val="24"/>
        </w:rPr>
        <w:t>обучающимся осваивать программу по физической культуре в соответствии с</w:t>
      </w:r>
      <w:r w:rsidRPr="0058423F">
        <w:rPr>
          <w:spacing w:val="1"/>
          <w:sz w:val="24"/>
          <w:szCs w:val="24"/>
        </w:rPr>
        <w:t xml:space="preserve"> </w:t>
      </w:r>
      <w:r w:rsidRPr="0058423F">
        <w:rPr>
          <w:sz w:val="24"/>
          <w:szCs w:val="24"/>
        </w:rPr>
        <w:t>возможностями</w:t>
      </w:r>
      <w:r w:rsidRPr="0058423F">
        <w:rPr>
          <w:spacing w:val="-1"/>
          <w:sz w:val="24"/>
          <w:szCs w:val="24"/>
        </w:rPr>
        <w:t xml:space="preserve"> </w:t>
      </w:r>
      <w:r w:rsidRPr="0058423F">
        <w:rPr>
          <w:sz w:val="24"/>
          <w:szCs w:val="24"/>
        </w:rPr>
        <w:t>каждого.</w:t>
      </w:r>
    </w:p>
    <w:p w:rsidR="00173B47" w:rsidRPr="0058423F" w:rsidRDefault="00F47226" w:rsidP="009D7ABE">
      <w:pPr>
        <w:pStyle w:val="a4"/>
        <w:tabs>
          <w:tab w:val="left" w:pos="2730"/>
        </w:tabs>
        <w:spacing w:line="242" w:lineRule="auto"/>
        <w:ind w:left="567" w:right="464" w:firstLine="567"/>
        <w:rPr>
          <w:sz w:val="24"/>
          <w:szCs w:val="24"/>
        </w:rPr>
      </w:pPr>
      <w:r w:rsidRPr="0058423F">
        <w:rPr>
          <w:sz w:val="24"/>
          <w:szCs w:val="24"/>
        </w:rPr>
        <w:t>Универсальными компетенциями обучающихся на этапе начального</w:t>
      </w:r>
      <w:r w:rsidRPr="0058423F">
        <w:rPr>
          <w:spacing w:val="-67"/>
          <w:sz w:val="24"/>
          <w:szCs w:val="24"/>
        </w:rPr>
        <w:t xml:space="preserve"> </w:t>
      </w:r>
      <w:r w:rsidRPr="0058423F">
        <w:rPr>
          <w:sz w:val="24"/>
          <w:szCs w:val="24"/>
        </w:rPr>
        <w:t>образования</w:t>
      </w:r>
      <w:r w:rsidRPr="0058423F">
        <w:rPr>
          <w:spacing w:val="-4"/>
          <w:sz w:val="24"/>
          <w:szCs w:val="24"/>
        </w:rPr>
        <w:t xml:space="preserve"> </w:t>
      </w:r>
      <w:r w:rsidRPr="0058423F">
        <w:rPr>
          <w:sz w:val="24"/>
          <w:szCs w:val="24"/>
        </w:rPr>
        <w:t>по</w:t>
      </w:r>
      <w:r w:rsidRPr="0058423F">
        <w:rPr>
          <w:spacing w:val="-3"/>
          <w:sz w:val="24"/>
          <w:szCs w:val="24"/>
        </w:rPr>
        <w:t xml:space="preserve"> </w:t>
      </w:r>
      <w:r w:rsidRPr="0058423F">
        <w:rPr>
          <w:sz w:val="24"/>
          <w:szCs w:val="24"/>
        </w:rPr>
        <w:t>программе</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культуре являются:</w:t>
      </w:r>
    </w:p>
    <w:p w:rsidR="00173B47" w:rsidRPr="0058423F" w:rsidRDefault="00F47226" w:rsidP="009D7ABE">
      <w:pPr>
        <w:pStyle w:val="a3"/>
        <w:ind w:left="567" w:right="460" w:firstLine="567"/>
        <w:rPr>
          <w:sz w:val="24"/>
          <w:szCs w:val="24"/>
        </w:rPr>
      </w:pPr>
      <w:r w:rsidRPr="0058423F">
        <w:rPr>
          <w:sz w:val="24"/>
          <w:szCs w:val="24"/>
        </w:rPr>
        <w:t>умение организовывать собственную деятельность, выбирать и использовать</w:t>
      </w:r>
      <w:r w:rsidRPr="0058423F">
        <w:rPr>
          <w:spacing w:val="1"/>
          <w:sz w:val="24"/>
          <w:szCs w:val="24"/>
        </w:rPr>
        <w:t xml:space="preserve"> </w:t>
      </w:r>
      <w:r w:rsidRPr="0058423F">
        <w:rPr>
          <w:sz w:val="24"/>
          <w:szCs w:val="24"/>
        </w:rPr>
        <w:t>средства</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достижения</w:t>
      </w:r>
      <w:r w:rsidRPr="0058423F">
        <w:rPr>
          <w:spacing w:val="1"/>
          <w:sz w:val="24"/>
          <w:szCs w:val="24"/>
        </w:rPr>
        <w:t xml:space="preserve"> </w:t>
      </w:r>
      <w:r w:rsidRPr="0058423F">
        <w:rPr>
          <w:sz w:val="24"/>
          <w:szCs w:val="24"/>
        </w:rPr>
        <w:t>цели</w:t>
      </w:r>
      <w:r w:rsidRPr="0058423F">
        <w:rPr>
          <w:spacing w:val="1"/>
          <w:sz w:val="24"/>
          <w:szCs w:val="24"/>
        </w:rPr>
        <w:t xml:space="preserve"> </w:t>
      </w:r>
      <w:r w:rsidRPr="0058423F">
        <w:rPr>
          <w:sz w:val="24"/>
          <w:szCs w:val="24"/>
        </w:rPr>
        <w:t>динамики</w:t>
      </w:r>
      <w:r w:rsidRPr="0058423F">
        <w:rPr>
          <w:spacing w:val="1"/>
          <w:sz w:val="24"/>
          <w:szCs w:val="24"/>
        </w:rPr>
        <w:t xml:space="preserve"> </w:t>
      </w:r>
      <w:r w:rsidRPr="0058423F">
        <w:rPr>
          <w:sz w:val="24"/>
          <w:szCs w:val="24"/>
        </w:rPr>
        <w:t>личного</w:t>
      </w:r>
      <w:r w:rsidRPr="0058423F">
        <w:rPr>
          <w:spacing w:val="1"/>
          <w:sz w:val="24"/>
          <w:szCs w:val="24"/>
        </w:rPr>
        <w:t xml:space="preserve"> </w:t>
      </w:r>
      <w:r w:rsidRPr="0058423F">
        <w:rPr>
          <w:sz w:val="24"/>
          <w:szCs w:val="24"/>
        </w:rPr>
        <w:t>физического развития</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физического совершенствования;</w:t>
      </w:r>
    </w:p>
    <w:p w:rsidR="00173B47" w:rsidRPr="0058423F" w:rsidRDefault="00F47226" w:rsidP="009D7ABE">
      <w:pPr>
        <w:pStyle w:val="a3"/>
        <w:ind w:left="567" w:right="458" w:firstLine="567"/>
        <w:rPr>
          <w:sz w:val="24"/>
          <w:szCs w:val="24"/>
        </w:rPr>
      </w:pPr>
      <w:r w:rsidRPr="0058423F">
        <w:rPr>
          <w:sz w:val="24"/>
          <w:szCs w:val="24"/>
        </w:rPr>
        <w:t>умение активно включаться в коллективную деятельность, взаимодействовать</w:t>
      </w:r>
      <w:r w:rsidRPr="0058423F">
        <w:rPr>
          <w:spacing w:val="-67"/>
          <w:sz w:val="24"/>
          <w:szCs w:val="24"/>
        </w:rPr>
        <w:t xml:space="preserve"> </w:t>
      </w:r>
      <w:r w:rsidRPr="0058423F">
        <w:rPr>
          <w:sz w:val="24"/>
          <w:szCs w:val="24"/>
        </w:rPr>
        <w:t>со сверстниками в достижении общих целей, проявлять лидерские качества в</w:t>
      </w:r>
      <w:r w:rsidRPr="0058423F">
        <w:rPr>
          <w:spacing w:val="1"/>
          <w:sz w:val="24"/>
          <w:szCs w:val="24"/>
        </w:rPr>
        <w:t xml:space="preserve"> </w:t>
      </w:r>
      <w:r w:rsidRPr="0058423F">
        <w:rPr>
          <w:sz w:val="24"/>
          <w:szCs w:val="24"/>
        </w:rPr>
        <w:t>соревновательной деятельности, работоспособность в учебно-тренировочном</w:t>
      </w:r>
      <w:r w:rsidRPr="0058423F">
        <w:rPr>
          <w:spacing w:val="1"/>
          <w:sz w:val="24"/>
          <w:szCs w:val="24"/>
        </w:rPr>
        <w:t xml:space="preserve"> </w:t>
      </w:r>
      <w:r w:rsidRPr="0058423F">
        <w:rPr>
          <w:spacing w:val="-1"/>
          <w:sz w:val="24"/>
          <w:szCs w:val="24"/>
        </w:rPr>
        <w:t>процессе,</w:t>
      </w:r>
      <w:r w:rsidRPr="0058423F">
        <w:rPr>
          <w:spacing w:val="-18"/>
          <w:sz w:val="24"/>
          <w:szCs w:val="24"/>
        </w:rPr>
        <w:t xml:space="preserve"> </w:t>
      </w:r>
      <w:r w:rsidRPr="0058423F">
        <w:rPr>
          <w:spacing w:val="-1"/>
          <w:sz w:val="24"/>
          <w:szCs w:val="24"/>
        </w:rPr>
        <w:t>взаимопомощь</w:t>
      </w:r>
      <w:r w:rsidRPr="0058423F">
        <w:rPr>
          <w:spacing w:val="-18"/>
          <w:sz w:val="24"/>
          <w:szCs w:val="24"/>
        </w:rPr>
        <w:t xml:space="preserve"> </w:t>
      </w:r>
      <w:r w:rsidRPr="0058423F">
        <w:rPr>
          <w:spacing w:val="-1"/>
          <w:sz w:val="24"/>
          <w:szCs w:val="24"/>
        </w:rPr>
        <w:t>при</w:t>
      </w:r>
      <w:r w:rsidRPr="0058423F">
        <w:rPr>
          <w:spacing w:val="-20"/>
          <w:sz w:val="24"/>
          <w:szCs w:val="24"/>
        </w:rPr>
        <w:t xml:space="preserve"> </w:t>
      </w:r>
      <w:r w:rsidRPr="0058423F">
        <w:rPr>
          <w:spacing w:val="-1"/>
          <w:sz w:val="24"/>
          <w:szCs w:val="24"/>
        </w:rPr>
        <w:t>изучении</w:t>
      </w:r>
      <w:r w:rsidRPr="0058423F">
        <w:rPr>
          <w:spacing w:val="-19"/>
          <w:sz w:val="24"/>
          <w:szCs w:val="24"/>
        </w:rPr>
        <w:t xml:space="preserve"> </w:t>
      </w:r>
      <w:r w:rsidRPr="0058423F">
        <w:rPr>
          <w:sz w:val="24"/>
          <w:szCs w:val="24"/>
        </w:rPr>
        <w:t>и</w:t>
      </w:r>
      <w:r w:rsidRPr="0058423F">
        <w:rPr>
          <w:spacing w:val="-16"/>
          <w:sz w:val="24"/>
          <w:szCs w:val="24"/>
        </w:rPr>
        <w:t xml:space="preserve"> </w:t>
      </w:r>
      <w:r w:rsidRPr="0058423F">
        <w:rPr>
          <w:sz w:val="24"/>
          <w:szCs w:val="24"/>
        </w:rPr>
        <w:t>выполнении</w:t>
      </w:r>
      <w:r w:rsidRPr="0058423F">
        <w:rPr>
          <w:spacing w:val="-20"/>
          <w:sz w:val="24"/>
          <w:szCs w:val="24"/>
        </w:rPr>
        <w:t xml:space="preserve"> </w:t>
      </w:r>
      <w:r w:rsidRPr="0058423F">
        <w:rPr>
          <w:sz w:val="24"/>
          <w:szCs w:val="24"/>
        </w:rPr>
        <w:t>физических</w:t>
      </w:r>
      <w:r w:rsidRPr="0058423F">
        <w:rPr>
          <w:spacing w:val="-16"/>
          <w:sz w:val="24"/>
          <w:szCs w:val="24"/>
        </w:rPr>
        <w:t xml:space="preserve"> </w:t>
      </w:r>
      <w:r w:rsidRPr="0058423F">
        <w:rPr>
          <w:sz w:val="24"/>
          <w:szCs w:val="24"/>
        </w:rPr>
        <w:t>упражнений;</w:t>
      </w:r>
      <w:r w:rsidRPr="0058423F">
        <w:rPr>
          <w:spacing w:val="-68"/>
          <w:sz w:val="24"/>
          <w:szCs w:val="24"/>
        </w:rPr>
        <w:t xml:space="preserve"> </w:t>
      </w:r>
      <w:r w:rsidRPr="0058423F">
        <w:rPr>
          <w:sz w:val="24"/>
          <w:szCs w:val="24"/>
        </w:rPr>
        <w:t>умение доносить информацию в доступной, яркой, эмоциональной форме в</w:t>
      </w:r>
      <w:r w:rsidRPr="0058423F">
        <w:rPr>
          <w:spacing w:val="1"/>
          <w:sz w:val="24"/>
          <w:szCs w:val="24"/>
        </w:rPr>
        <w:t xml:space="preserve"> </w:t>
      </w:r>
      <w:r w:rsidRPr="0058423F">
        <w:rPr>
          <w:sz w:val="24"/>
          <w:szCs w:val="24"/>
        </w:rPr>
        <w:t>процессе общения и взаимодействия со сверстниками и взрослыми людьми, в</w:t>
      </w:r>
      <w:r w:rsidRPr="0058423F">
        <w:rPr>
          <w:spacing w:val="1"/>
          <w:sz w:val="24"/>
          <w:szCs w:val="24"/>
        </w:rPr>
        <w:t xml:space="preserve"> </w:t>
      </w:r>
      <w:r w:rsidRPr="0058423F">
        <w:rPr>
          <w:sz w:val="24"/>
          <w:szCs w:val="24"/>
        </w:rPr>
        <w:t>том числе при передаче информации на заданную тему, по общим сведениям</w:t>
      </w:r>
      <w:r w:rsidRPr="0058423F">
        <w:rPr>
          <w:spacing w:val="1"/>
          <w:sz w:val="24"/>
          <w:szCs w:val="24"/>
        </w:rPr>
        <w:t xml:space="preserve"> </w:t>
      </w:r>
      <w:r w:rsidRPr="0058423F">
        <w:rPr>
          <w:sz w:val="24"/>
          <w:szCs w:val="24"/>
        </w:rPr>
        <w:t>теории</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методикам</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правилам</w:t>
      </w:r>
      <w:r w:rsidRPr="0058423F">
        <w:rPr>
          <w:spacing w:val="1"/>
          <w:sz w:val="24"/>
          <w:szCs w:val="24"/>
        </w:rPr>
        <w:t xml:space="preserve"> </w:t>
      </w:r>
      <w:r w:rsidRPr="0058423F">
        <w:rPr>
          <w:sz w:val="24"/>
          <w:szCs w:val="24"/>
        </w:rPr>
        <w:t>проведения</w:t>
      </w:r>
      <w:r w:rsidRPr="0058423F">
        <w:rPr>
          <w:spacing w:val="1"/>
          <w:sz w:val="24"/>
          <w:szCs w:val="24"/>
        </w:rPr>
        <w:t xml:space="preserve"> </w:t>
      </w:r>
      <w:r w:rsidRPr="0058423F">
        <w:rPr>
          <w:sz w:val="24"/>
          <w:szCs w:val="24"/>
        </w:rPr>
        <w:t>общеразвивающих</w:t>
      </w:r>
      <w:r w:rsidRPr="0058423F">
        <w:rPr>
          <w:spacing w:val="1"/>
          <w:sz w:val="24"/>
          <w:szCs w:val="24"/>
        </w:rPr>
        <w:t xml:space="preserve"> </w:t>
      </w:r>
      <w:r w:rsidRPr="0058423F">
        <w:rPr>
          <w:sz w:val="24"/>
          <w:szCs w:val="24"/>
        </w:rPr>
        <w:t>подвижных</w:t>
      </w:r>
      <w:r w:rsidRPr="0058423F">
        <w:rPr>
          <w:spacing w:val="1"/>
          <w:sz w:val="24"/>
          <w:szCs w:val="24"/>
        </w:rPr>
        <w:t xml:space="preserve"> </w:t>
      </w:r>
      <w:r w:rsidRPr="0058423F">
        <w:rPr>
          <w:sz w:val="24"/>
          <w:szCs w:val="24"/>
        </w:rPr>
        <w:t>игр</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игровых заданий;</w:t>
      </w:r>
    </w:p>
    <w:p w:rsidR="00173B47" w:rsidRPr="0058423F" w:rsidRDefault="00F47226" w:rsidP="009D7ABE">
      <w:pPr>
        <w:pStyle w:val="a3"/>
        <w:tabs>
          <w:tab w:val="left" w:pos="10915"/>
        </w:tabs>
        <w:ind w:left="567" w:right="459" w:firstLine="567"/>
        <w:rPr>
          <w:sz w:val="24"/>
          <w:szCs w:val="24"/>
        </w:rPr>
      </w:pPr>
      <w:r w:rsidRPr="0058423F">
        <w:rPr>
          <w:sz w:val="24"/>
          <w:szCs w:val="24"/>
        </w:rPr>
        <w:t>умение</w:t>
      </w:r>
      <w:r w:rsidRPr="0058423F">
        <w:rPr>
          <w:spacing w:val="1"/>
          <w:sz w:val="24"/>
          <w:szCs w:val="24"/>
        </w:rPr>
        <w:t xml:space="preserve"> </w:t>
      </w:r>
      <w:r w:rsidRPr="0058423F">
        <w:rPr>
          <w:sz w:val="24"/>
          <w:szCs w:val="24"/>
        </w:rPr>
        <w:t>работать над</w:t>
      </w:r>
      <w:r w:rsidRPr="0058423F">
        <w:rPr>
          <w:spacing w:val="1"/>
          <w:sz w:val="24"/>
          <w:szCs w:val="24"/>
        </w:rPr>
        <w:t xml:space="preserve"> </w:t>
      </w:r>
      <w:r w:rsidRPr="0058423F">
        <w:rPr>
          <w:sz w:val="24"/>
          <w:szCs w:val="24"/>
        </w:rPr>
        <w:t>ошибками, в том</w:t>
      </w:r>
      <w:r w:rsidRPr="0058423F">
        <w:rPr>
          <w:spacing w:val="1"/>
          <w:sz w:val="24"/>
          <w:szCs w:val="24"/>
        </w:rPr>
        <w:t xml:space="preserve"> </w:t>
      </w:r>
      <w:r w:rsidRPr="0058423F">
        <w:rPr>
          <w:sz w:val="24"/>
          <w:szCs w:val="24"/>
        </w:rPr>
        <w:t>числе при</w:t>
      </w:r>
      <w:r w:rsidRPr="0058423F">
        <w:rPr>
          <w:spacing w:val="1"/>
          <w:sz w:val="24"/>
          <w:szCs w:val="24"/>
        </w:rPr>
        <w:t xml:space="preserve"> </w:t>
      </w:r>
      <w:r w:rsidRPr="0058423F">
        <w:rPr>
          <w:sz w:val="24"/>
          <w:szCs w:val="24"/>
        </w:rPr>
        <w:t>выполнении</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упражнений,</w:t>
      </w:r>
      <w:r w:rsidRPr="0058423F">
        <w:rPr>
          <w:spacing w:val="-15"/>
          <w:sz w:val="24"/>
          <w:szCs w:val="24"/>
        </w:rPr>
        <w:t xml:space="preserve"> </w:t>
      </w:r>
      <w:r w:rsidRPr="0058423F">
        <w:rPr>
          <w:sz w:val="24"/>
          <w:szCs w:val="24"/>
        </w:rPr>
        <w:t>слышать</w:t>
      </w:r>
      <w:r w:rsidRPr="0058423F">
        <w:rPr>
          <w:spacing w:val="-15"/>
          <w:sz w:val="24"/>
          <w:szCs w:val="24"/>
        </w:rPr>
        <w:t xml:space="preserve"> </w:t>
      </w:r>
      <w:r w:rsidRPr="0058423F">
        <w:rPr>
          <w:sz w:val="24"/>
          <w:szCs w:val="24"/>
        </w:rPr>
        <w:t>замечания</w:t>
      </w:r>
      <w:r w:rsidRPr="0058423F">
        <w:rPr>
          <w:spacing w:val="-15"/>
          <w:sz w:val="24"/>
          <w:szCs w:val="24"/>
        </w:rPr>
        <w:t xml:space="preserve"> </w:t>
      </w:r>
      <w:r w:rsidRPr="0058423F">
        <w:rPr>
          <w:sz w:val="24"/>
          <w:szCs w:val="24"/>
        </w:rPr>
        <w:t>и</w:t>
      </w:r>
      <w:r w:rsidRPr="0058423F">
        <w:rPr>
          <w:spacing w:val="-15"/>
          <w:sz w:val="24"/>
          <w:szCs w:val="24"/>
        </w:rPr>
        <w:t xml:space="preserve"> </w:t>
      </w:r>
      <w:r w:rsidRPr="0058423F">
        <w:rPr>
          <w:sz w:val="24"/>
          <w:szCs w:val="24"/>
        </w:rPr>
        <w:t>рекомендации</w:t>
      </w:r>
      <w:r w:rsidRPr="0058423F">
        <w:rPr>
          <w:spacing w:val="-15"/>
          <w:sz w:val="24"/>
          <w:szCs w:val="24"/>
        </w:rPr>
        <w:t xml:space="preserve"> </w:t>
      </w:r>
      <w:r w:rsidRPr="0058423F">
        <w:rPr>
          <w:sz w:val="24"/>
          <w:szCs w:val="24"/>
        </w:rPr>
        <w:t>педагога,</w:t>
      </w:r>
      <w:r w:rsidRPr="0058423F">
        <w:rPr>
          <w:spacing w:val="-16"/>
          <w:sz w:val="24"/>
          <w:szCs w:val="24"/>
        </w:rPr>
        <w:t xml:space="preserve"> </w:t>
      </w:r>
      <w:r w:rsidRPr="0058423F">
        <w:rPr>
          <w:sz w:val="24"/>
          <w:szCs w:val="24"/>
        </w:rPr>
        <w:t>концентрироваться</w:t>
      </w:r>
      <w:r w:rsidRPr="0058423F">
        <w:rPr>
          <w:spacing w:val="-67"/>
          <w:sz w:val="24"/>
          <w:szCs w:val="24"/>
        </w:rPr>
        <w:t xml:space="preserve"> </w:t>
      </w:r>
      <w:r w:rsidRPr="0058423F">
        <w:rPr>
          <w:sz w:val="24"/>
          <w:szCs w:val="24"/>
        </w:rPr>
        <w:t>при</w:t>
      </w:r>
      <w:r w:rsidRPr="0058423F">
        <w:rPr>
          <w:spacing w:val="1"/>
          <w:sz w:val="24"/>
          <w:szCs w:val="24"/>
        </w:rPr>
        <w:t xml:space="preserve"> </w:t>
      </w:r>
      <w:r w:rsidRPr="0058423F">
        <w:rPr>
          <w:sz w:val="24"/>
          <w:szCs w:val="24"/>
        </w:rPr>
        <w:t>практическом</w:t>
      </w:r>
      <w:r w:rsidRPr="0058423F">
        <w:rPr>
          <w:spacing w:val="1"/>
          <w:sz w:val="24"/>
          <w:szCs w:val="24"/>
        </w:rPr>
        <w:t xml:space="preserve"> </w:t>
      </w:r>
      <w:r w:rsidRPr="0058423F">
        <w:rPr>
          <w:sz w:val="24"/>
          <w:szCs w:val="24"/>
        </w:rPr>
        <w:t>выполнении</w:t>
      </w:r>
      <w:r w:rsidRPr="0058423F">
        <w:rPr>
          <w:spacing w:val="1"/>
          <w:sz w:val="24"/>
          <w:szCs w:val="24"/>
        </w:rPr>
        <w:t xml:space="preserve"> </w:t>
      </w:r>
      <w:r w:rsidRPr="0058423F">
        <w:rPr>
          <w:sz w:val="24"/>
          <w:szCs w:val="24"/>
        </w:rPr>
        <w:t>заданий,</w:t>
      </w:r>
      <w:r w:rsidRPr="0058423F">
        <w:rPr>
          <w:spacing w:val="1"/>
          <w:sz w:val="24"/>
          <w:szCs w:val="24"/>
        </w:rPr>
        <w:t xml:space="preserve"> </w:t>
      </w:r>
      <w:r w:rsidRPr="0058423F">
        <w:rPr>
          <w:sz w:val="24"/>
          <w:szCs w:val="24"/>
        </w:rPr>
        <w:t>ставить</w:t>
      </w:r>
      <w:r w:rsidRPr="0058423F">
        <w:rPr>
          <w:spacing w:val="1"/>
          <w:sz w:val="24"/>
          <w:szCs w:val="24"/>
        </w:rPr>
        <w:t xml:space="preserve"> </w:t>
      </w:r>
      <w:r w:rsidRPr="0058423F">
        <w:rPr>
          <w:sz w:val="24"/>
          <w:szCs w:val="24"/>
        </w:rPr>
        <w:t>перед</w:t>
      </w:r>
      <w:r w:rsidRPr="0058423F">
        <w:rPr>
          <w:spacing w:val="1"/>
          <w:sz w:val="24"/>
          <w:szCs w:val="24"/>
        </w:rPr>
        <w:t xml:space="preserve"> </w:t>
      </w:r>
      <w:r w:rsidRPr="0058423F">
        <w:rPr>
          <w:sz w:val="24"/>
          <w:szCs w:val="24"/>
        </w:rPr>
        <w:t>собой</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гармоничного</w:t>
      </w:r>
      <w:r w:rsidRPr="0058423F">
        <w:rPr>
          <w:spacing w:val="-3"/>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развития.</w:t>
      </w:r>
    </w:p>
    <w:p w:rsidR="00173B47" w:rsidRPr="009D7ABE" w:rsidRDefault="00F47226" w:rsidP="009D7ABE">
      <w:pPr>
        <w:pStyle w:val="a4"/>
        <w:tabs>
          <w:tab w:val="left" w:pos="2733"/>
          <w:tab w:val="left" w:pos="10915"/>
        </w:tabs>
        <w:spacing w:line="321" w:lineRule="exact"/>
        <w:ind w:left="567" w:right="525" w:firstLine="567"/>
        <w:rPr>
          <w:b/>
          <w:sz w:val="24"/>
          <w:szCs w:val="24"/>
        </w:rPr>
      </w:pPr>
      <w:r w:rsidRPr="00A1259D">
        <w:rPr>
          <w:b/>
          <w:sz w:val="24"/>
          <w:szCs w:val="24"/>
        </w:rPr>
        <w:t>Общее</w:t>
      </w:r>
      <w:r w:rsidRPr="00A1259D">
        <w:rPr>
          <w:b/>
          <w:spacing w:val="4"/>
          <w:sz w:val="24"/>
          <w:szCs w:val="24"/>
        </w:rPr>
        <w:t xml:space="preserve"> </w:t>
      </w:r>
      <w:r w:rsidRPr="00A1259D">
        <w:rPr>
          <w:b/>
          <w:sz w:val="24"/>
          <w:szCs w:val="24"/>
        </w:rPr>
        <w:t>число</w:t>
      </w:r>
      <w:r w:rsidRPr="00A1259D">
        <w:rPr>
          <w:b/>
          <w:spacing w:val="7"/>
          <w:sz w:val="24"/>
          <w:szCs w:val="24"/>
        </w:rPr>
        <w:t xml:space="preserve"> </w:t>
      </w:r>
      <w:r w:rsidRPr="00A1259D">
        <w:rPr>
          <w:b/>
          <w:sz w:val="24"/>
          <w:szCs w:val="24"/>
        </w:rPr>
        <w:t>часов,</w:t>
      </w:r>
      <w:r w:rsidRPr="00A1259D">
        <w:rPr>
          <w:b/>
          <w:spacing w:val="5"/>
          <w:sz w:val="24"/>
          <w:szCs w:val="24"/>
        </w:rPr>
        <w:t xml:space="preserve"> </w:t>
      </w:r>
      <w:r w:rsidRPr="00A1259D">
        <w:rPr>
          <w:b/>
          <w:sz w:val="24"/>
          <w:szCs w:val="24"/>
        </w:rPr>
        <w:t>отведенных</w:t>
      </w:r>
      <w:r w:rsidRPr="00A1259D">
        <w:rPr>
          <w:b/>
          <w:spacing w:val="8"/>
          <w:sz w:val="24"/>
          <w:szCs w:val="24"/>
        </w:rPr>
        <w:t xml:space="preserve"> </w:t>
      </w:r>
      <w:r w:rsidRPr="00A1259D">
        <w:rPr>
          <w:b/>
          <w:sz w:val="24"/>
          <w:szCs w:val="24"/>
        </w:rPr>
        <w:t>для</w:t>
      </w:r>
      <w:r w:rsidRPr="00A1259D">
        <w:rPr>
          <w:b/>
          <w:spacing w:val="4"/>
          <w:sz w:val="24"/>
          <w:szCs w:val="24"/>
        </w:rPr>
        <w:t xml:space="preserve"> </w:t>
      </w:r>
      <w:r w:rsidRPr="00A1259D">
        <w:rPr>
          <w:b/>
          <w:sz w:val="24"/>
          <w:szCs w:val="24"/>
        </w:rPr>
        <w:t>изучения</w:t>
      </w:r>
      <w:r w:rsidRPr="00A1259D">
        <w:rPr>
          <w:b/>
          <w:spacing w:val="4"/>
          <w:sz w:val="24"/>
          <w:szCs w:val="24"/>
        </w:rPr>
        <w:t xml:space="preserve"> </w:t>
      </w:r>
      <w:r w:rsidRPr="00A1259D">
        <w:rPr>
          <w:b/>
          <w:sz w:val="24"/>
          <w:szCs w:val="24"/>
        </w:rPr>
        <w:t>физической</w:t>
      </w:r>
      <w:r w:rsidRPr="00A1259D">
        <w:rPr>
          <w:b/>
          <w:spacing w:val="8"/>
          <w:sz w:val="24"/>
          <w:szCs w:val="24"/>
        </w:rPr>
        <w:t xml:space="preserve"> </w:t>
      </w:r>
      <w:r w:rsidRPr="00A1259D">
        <w:rPr>
          <w:b/>
          <w:sz w:val="24"/>
          <w:szCs w:val="24"/>
        </w:rPr>
        <w:t>культуры</w:t>
      </w:r>
      <w:r w:rsidR="009D7ABE">
        <w:rPr>
          <w:b/>
          <w:sz w:val="24"/>
          <w:szCs w:val="24"/>
        </w:rPr>
        <w:t xml:space="preserve"> - </w:t>
      </w:r>
      <w:r w:rsidRPr="009D7ABE">
        <w:rPr>
          <w:b/>
          <w:sz w:val="24"/>
          <w:szCs w:val="24"/>
        </w:rPr>
        <w:t>280</w:t>
      </w:r>
      <w:r w:rsidRPr="009D7ABE">
        <w:rPr>
          <w:b/>
          <w:spacing w:val="-3"/>
          <w:sz w:val="24"/>
          <w:szCs w:val="24"/>
        </w:rPr>
        <w:t xml:space="preserve"> </w:t>
      </w:r>
      <w:r w:rsidRPr="009D7ABE">
        <w:rPr>
          <w:b/>
          <w:sz w:val="24"/>
          <w:szCs w:val="24"/>
        </w:rPr>
        <w:t>часа:</w:t>
      </w:r>
      <w:r w:rsidRPr="009D7ABE">
        <w:rPr>
          <w:b/>
          <w:spacing w:val="-2"/>
          <w:sz w:val="24"/>
          <w:szCs w:val="24"/>
        </w:rPr>
        <w:t xml:space="preserve"> </w:t>
      </w:r>
      <w:r w:rsidRPr="009D7ABE">
        <w:rPr>
          <w:b/>
          <w:sz w:val="24"/>
          <w:szCs w:val="24"/>
        </w:rPr>
        <w:t>в</w:t>
      </w:r>
      <w:r w:rsidRPr="009D7ABE">
        <w:rPr>
          <w:b/>
          <w:spacing w:val="-5"/>
          <w:sz w:val="24"/>
          <w:szCs w:val="24"/>
        </w:rPr>
        <w:t xml:space="preserve"> </w:t>
      </w:r>
      <w:r w:rsidRPr="009D7ABE">
        <w:rPr>
          <w:b/>
          <w:sz w:val="24"/>
          <w:szCs w:val="24"/>
        </w:rPr>
        <w:t>1</w:t>
      </w:r>
      <w:r w:rsidRPr="009D7ABE">
        <w:rPr>
          <w:b/>
          <w:spacing w:val="-3"/>
          <w:sz w:val="24"/>
          <w:szCs w:val="24"/>
        </w:rPr>
        <w:t xml:space="preserve"> </w:t>
      </w:r>
      <w:r w:rsidRPr="009D7ABE">
        <w:rPr>
          <w:b/>
          <w:sz w:val="24"/>
          <w:szCs w:val="24"/>
        </w:rPr>
        <w:t>классе</w:t>
      </w:r>
      <w:r w:rsidRPr="009D7ABE">
        <w:rPr>
          <w:b/>
          <w:spacing w:val="-2"/>
          <w:sz w:val="24"/>
          <w:szCs w:val="24"/>
        </w:rPr>
        <w:t xml:space="preserve"> </w:t>
      </w:r>
      <w:r w:rsidRPr="009D7ABE">
        <w:rPr>
          <w:b/>
          <w:sz w:val="24"/>
          <w:szCs w:val="24"/>
        </w:rPr>
        <w:t>–</w:t>
      </w:r>
      <w:r w:rsidRPr="009D7ABE">
        <w:rPr>
          <w:b/>
          <w:spacing w:val="-3"/>
          <w:sz w:val="24"/>
          <w:szCs w:val="24"/>
        </w:rPr>
        <w:t xml:space="preserve"> </w:t>
      </w:r>
      <w:r w:rsidRPr="009D7ABE">
        <w:rPr>
          <w:b/>
          <w:sz w:val="24"/>
          <w:szCs w:val="24"/>
        </w:rPr>
        <w:t>66</w:t>
      </w:r>
      <w:r w:rsidRPr="009D7ABE">
        <w:rPr>
          <w:b/>
          <w:spacing w:val="-2"/>
          <w:sz w:val="24"/>
          <w:szCs w:val="24"/>
        </w:rPr>
        <w:t xml:space="preserve"> </w:t>
      </w:r>
      <w:r w:rsidRPr="009D7ABE">
        <w:rPr>
          <w:b/>
          <w:sz w:val="24"/>
          <w:szCs w:val="24"/>
        </w:rPr>
        <w:t>часов</w:t>
      </w:r>
      <w:r w:rsidRPr="009D7ABE">
        <w:rPr>
          <w:b/>
          <w:spacing w:val="-5"/>
          <w:sz w:val="24"/>
          <w:szCs w:val="24"/>
        </w:rPr>
        <w:t xml:space="preserve"> </w:t>
      </w:r>
      <w:r w:rsidRPr="009D7ABE">
        <w:rPr>
          <w:b/>
          <w:sz w:val="24"/>
          <w:szCs w:val="24"/>
        </w:rPr>
        <w:t>(2</w:t>
      </w:r>
      <w:r w:rsidRPr="009D7ABE">
        <w:rPr>
          <w:b/>
          <w:spacing w:val="-2"/>
          <w:sz w:val="24"/>
          <w:szCs w:val="24"/>
        </w:rPr>
        <w:t xml:space="preserve"> </w:t>
      </w:r>
      <w:r w:rsidRPr="009D7ABE">
        <w:rPr>
          <w:b/>
          <w:sz w:val="24"/>
          <w:szCs w:val="24"/>
        </w:rPr>
        <w:t>часа</w:t>
      </w:r>
      <w:r w:rsidRPr="009D7ABE">
        <w:rPr>
          <w:b/>
          <w:spacing w:val="-3"/>
          <w:sz w:val="24"/>
          <w:szCs w:val="24"/>
        </w:rPr>
        <w:t xml:space="preserve"> </w:t>
      </w:r>
      <w:r w:rsidRPr="009D7ABE">
        <w:rPr>
          <w:b/>
          <w:sz w:val="24"/>
          <w:szCs w:val="24"/>
        </w:rPr>
        <w:t>в</w:t>
      </w:r>
      <w:r w:rsidRPr="009D7ABE">
        <w:rPr>
          <w:b/>
          <w:spacing w:val="-5"/>
          <w:sz w:val="24"/>
          <w:szCs w:val="24"/>
        </w:rPr>
        <w:t xml:space="preserve"> </w:t>
      </w:r>
      <w:r w:rsidRPr="009D7ABE">
        <w:rPr>
          <w:b/>
          <w:sz w:val="24"/>
          <w:szCs w:val="24"/>
        </w:rPr>
        <w:t>неделю),</w:t>
      </w:r>
      <w:r w:rsidRPr="009D7ABE">
        <w:rPr>
          <w:b/>
          <w:spacing w:val="-4"/>
          <w:sz w:val="24"/>
          <w:szCs w:val="24"/>
        </w:rPr>
        <w:t xml:space="preserve"> </w:t>
      </w:r>
      <w:r w:rsidRPr="009D7ABE">
        <w:rPr>
          <w:b/>
          <w:sz w:val="24"/>
          <w:szCs w:val="24"/>
        </w:rPr>
        <w:t>во</w:t>
      </w:r>
      <w:r w:rsidRPr="009D7ABE">
        <w:rPr>
          <w:b/>
          <w:spacing w:val="-3"/>
          <w:sz w:val="24"/>
          <w:szCs w:val="24"/>
        </w:rPr>
        <w:t xml:space="preserve"> </w:t>
      </w:r>
      <w:r w:rsidRPr="009D7ABE">
        <w:rPr>
          <w:b/>
          <w:sz w:val="24"/>
          <w:szCs w:val="24"/>
        </w:rPr>
        <w:t>2</w:t>
      </w:r>
      <w:r w:rsidRPr="009D7ABE">
        <w:rPr>
          <w:b/>
          <w:spacing w:val="-4"/>
          <w:sz w:val="24"/>
          <w:szCs w:val="24"/>
        </w:rPr>
        <w:t xml:space="preserve"> </w:t>
      </w:r>
      <w:r w:rsidRPr="009D7ABE">
        <w:rPr>
          <w:b/>
          <w:sz w:val="24"/>
          <w:szCs w:val="24"/>
        </w:rPr>
        <w:t>классе</w:t>
      </w:r>
      <w:r w:rsidRPr="009D7ABE">
        <w:rPr>
          <w:b/>
          <w:spacing w:val="-1"/>
          <w:sz w:val="24"/>
          <w:szCs w:val="24"/>
        </w:rPr>
        <w:t xml:space="preserve"> </w:t>
      </w:r>
      <w:r w:rsidRPr="009D7ABE">
        <w:rPr>
          <w:b/>
          <w:sz w:val="24"/>
          <w:szCs w:val="24"/>
        </w:rPr>
        <w:t>–</w:t>
      </w:r>
      <w:r w:rsidRPr="009D7ABE">
        <w:rPr>
          <w:b/>
          <w:spacing w:val="-3"/>
          <w:sz w:val="24"/>
          <w:szCs w:val="24"/>
        </w:rPr>
        <w:t xml:space="preserve"> </w:t>
      </w:r>
      <w:r w:rsidRPr="009D7ABE">
        <w:rPr>
          <w:b/>
          <w:sz w:val="24"/>
          <w:szCs w:val="24"/>
        </w:rPr>
        <w:t>68</w:t>
      </w:r>
      <w:r w:rsidRPr="009D7ABE">
        <w:rPr>
          <w:b/>
          <w:spacing w:val="-3"/>
          <w:sz w:val="24"/>
          <w:szCs w:val="24"/>
        </w:rPr>
        <w:t xml:space="preserve"> </w:t>
      </w:r>
      <w:r w:rsidRPr="009D7ABE">
        <w:rPr>
          <w:b/>
          <w:sz w:val="24"/>
          <w:szCs w:val="24"/>
        </w:rPr>
        <w:t>часа</w:t>
      </w:r>
      <w:r w:rsidRPr="009D7ABE">
        <w:rPr>
          <w:b/>
          <w:spacing w:val="-2"/>
          <w:sz w:val="24"/>
          <w:szCs w:val="24"/>
        </w:rPr>
        <w:t xml:space="preserve"> </w:t>
      </w:r>
      <w:r w:rsidRPr="009D7ABE">
        <w:rPr>
          <w:b/>
          <w:sz w:val="24"/>
          <w:szCs w:val="24"/>
        </w:rPr>
        <w:t>(2</w:t>
      </w:r>
      <w:r w:rsidRPr="009D7ABE">
        <w:rPr>
          <w:b/>
          <w:spacing w:val="-3"/>
          <w:sz w:val="24"/>
          <w:szCs w:val="24"/>
        </w:rPr>
        <w:t xml:space="preserve"> </w:t>
      </w:r>
      <w:r w:rsidRPr="009D7ABE">
        <w:rPr>
          <w:b/>
          <w:sz w:val="24"/>
          <w:szCs w:val="24"/>
        </w:rPr>
        <w:t>часа</w:t>
      </w:r>
      <w:r w:rsidRPr="009D7ABE">
        <w:rPr>
          <w:b/>
          <w:spacing w:val="-67"/>
          <w:sz w:val="24"/>
          <w:szCs w:val="24"/>
        </w:rPr>
        <w:t xml:space="preserve"> </w:t>
      </w:r>
      <w:r w:rsidRPr="009D7ABE">
        <w:rPr>
          <w:b/>
          <w:sz w:val="24"/>
          <w:szCs w:val="24"/>
        </w:rPr>
        <w:t>в неделю), в 3 классе – 68 часа (2 часа в неделю), в 4 классе – 68 часа (2 часа в</w:t>
      </w:r>
      <w:r w:rsidRPr="009D7ABE">
        <w:rPr>
          <w:b/>
          <w:spacing w:val="1"/>
          <w:sz w:val="24"/>
          <w:szCs w:val="24"/>
        </w:rPr>
        <w:t xml:space="preserve"> </w:t>
      </w:r>
      <w:r w:rsidRPr="009D7ABE">
        <w:rPr>
          <w:b/>
          <w:sz w:val="24"/>
          <w:szCs w:val="24"/>
        </w:rPr>
        <w:t>неделю).</w:t>
      </w:r>
      <w:r w:rsidRPr="009D7ABE">
        <w:rPr>
          <w:b/>
          <w:spacing w:val="-2"/>
          <w:sz w:val="24"/>
          <w:szCs w:val="24"/>
        </w:rPr>
        <w:t xml:space="preserve"> </w:t>
      </w:r>
      <w:r w:rsidRPr="009D7ABE">
        <w:rPr>
          <w:b/>
          <w:sz w:val="24"/>
          <w:szCs w:val="24"/>
        </w:rPr>
        <w:t>Третий</w:t>
      </w:r>
      <w:r w:rsidRPr="009D7ABE">
        <w:rPr>
          <w:b/>
          <w:spacing w:val="-1"/>
          <w:sz w:val="24"/>
          <w:szCs w:val="24"/>
        </w:rPr>
        <w:t xml:space="preserve"> </w:t>
      </w:r>
      <w:r w:rsidRPr="009D7ABE">
        <w:rPr>
          <w:b/>
          <w:sz w:val="24"/>
          <w:szCs w:val="24"/>
        </w:rPr>
        <w:t>час</w:t>
      </w:r>
      <w:r w:rsidRPr="009D7ABE">
        <w:rPr>
          <w:b/>
          <w:spacing w:val="-4"/>
          <w:sz w:val="24"/>
          <w:szCs w:val="24"/>
        </w:rPr>
        <w:t xml:space="preserve"> </w:t>
      </w:r>
      <w:r w:rsidRPr="009D7ABE">
        <w:rPr>
          <w:b/>
          <w:sz w:val="24"/>
          <w:szCs w:val="24"/>
        </w:rPr>
        <w:t>проводится</w:t>
      </w:r>
      <w:r w:rsidRPr="009D7ABE">
        <w:rPr>
          <w:b/>
          <w:spacing w:val="1"/>
          <w:sz w:val="24"/>
          <w:szCs w:val="24"/>
        </w:rPr>
        <w:t xml:space="preserve"> </w:t>
      </w:r>
      <w:r w:rsidRPr="009D7ABE">
        <w:rPr>
          <w:b/>
          <w:sz w:val="24"/>
          <w:szCs w:val="24"/>
        </w:rPr>
        <w:t>в</w:t>
      </w:r>
      <w:r w:rsidRPr="009D7ABE">
        <w:rPr>
          <w:b/>
          <w:spacing w:val="-3"/>
          <w:sz w:val="24"/>
          <w:szCs w:val="24"/>
        </w:rPr>
        <w:t xml:space="preserve"> </w:t>
      </w:r>
      <w:r w:rsidRPr="009D7ABE">
        <w:rPr>
          <w:b/>
          <w:sz w:val="24"/>
          <w:szCs w:val="24"/>
        </w:rPr>
        <w:t>рамках</w:t>
      </w:r>
      <w:r w:rsidRPr="009D7ABE">
        <w:rPr>
          <w:b/>
          <w:spacing w:val="1"/>
          <w:sz w:val="24"/>
          <w:szCs w:val="24"/>
        </w:rPr>
        <w:t xml:space="preserve"> </w:t>
      </w:r>
      <w:r w:rsidRPr="009D7ABE">
        <w:rPr>
          <w:b/>
          <w:sz w:val="24"/>
          <w:szCs w:val="24"/>
        </w:rPr>
        <w:t>внеурочной</w:t>
      </w:r>
      <w:r w:rsidRPr="009D7ABE">
        <w:rPr>
          <w:b/>
          <w:spacing w:val="-4"/>
          <w:sz w:val="24"/>
          <w:szCs w:val="24"/>
        </w:rPr>
        <w:t xml:space="preserve"> </w:t>
      </w:r>
      <w:r w:rsidRPr="009D7ABE">
        <w:rPr>
          <w:b/>
          <w:sz w:val="24"/>
          <w:szCs w:val="24"/>
        </w:rPr>
        <w:t>деятельности.</w:t>
      </w:r>
    </w:p>
    <w:p w:rsidR="00173B47" w:rsidRPr="0058423F" w:rsidRDefault="00F47226" w:rsidP="009D7ABE">
      <w:pPr>
        <w:pStyle w:val="a4"/>
        <w:tabs>
          <w:tab w:val="left" w:pos="2733"/>
          <w:tab w:val="left" w:pos="10915"/>
        </w:tabs>
        <w:ind w:left="567" w:right="460" w:firstLine="567"/>
        <w:rPr>
          <w:sz w:val="24"/>
          <w:szCs w:val="24"/>
        </w:rPr>
      </w:pPr>
      <w:r w:rsidRPr="0058423F">
        <w:rPr>
          <w:sz w:val="24"/>
          <w:szCs w:val="24"/>
        </w:rPr>
        <w:t>При</w:t>
      </w:r>
      <w:r w:rsidRPr="0058423F">
        <w:rPr>
          <w:spacing w:val="-8"/>
          <w:sz w:val="24"/>
          <w:szCs w:val="24"/>
        </w:rPr>
        <w:t xml:space="preserve"> </w:t>
      </w:r>
      <w:r w:rsidRPr="0058423F">
        <w:rPr>
          <w:sz w:val="24"/>
          <w:szCs w:val="24"/>
        </w:rPr>
        <w:t>планировании</w:t>
      </w:r>
      <w:r w:rsidRPr="0058423F">
        <w:rPr>
          <w:spacing w:val="-7"/>
          <w:sz w:val="24"/>
          <w:szCs w:val="24"/>
        </w:rPr>
        <w:t xml:space="preserve"> </w:t>
      </w:r>
      <w:r w:rsidRPr="0058423F">
        <w:rPr>
          <w:sz w:val="24"/>
          <w:szCs w:val="24"/>
        </w:rPr>
        <w:t>учебного</w:t>
      </w:r>
      <w:r w:rsidRPr="0058423F">
        <w:rPr>
          <w:spacing w:val="-9"/>
          <w:sz w:val="24"/>
          <w:szCs w:val="24"/>
        </w:rPr>
        <w:t xml:space="preserve"> </w:t>
      </w:r>
      <w:r w:rsidRPr="0058423F">
        <w:rPr>
          <w:sz w:val="24"/>
          <w:szCs w:val="24"/>
        </w:rPr>
        <w:t>материала</w:t>
      </w:r>
      <w:r w:rsidRPr="0058423F">
        <w:rPr>
          <w:spacing w:val="-8"/>
          <w:sz w:val="24"/>
          <w:szCs w:val="24"/>
        </w:rPr>
        <w:t xml:space="preserve"> </w:t>
      </w:r>
      <w:r w:rsidRPr="0058423F">
        <w:rPr>
          <w:sz w:val="24"/>
          <w:szCs w:val="24"/>
        </w:rPr>
        <w:t>по</w:t>
      </w:r>
      <w:r w:rsidRPr="0058423F">
        <w:rPr>
          <w:spacing w:val="-7"/>
          <w:sz w:val="24"/>
          <w:szCs w:val="24"/>
        </w:rPr>
        <w:t xml:space="preserve"> </w:t>
      </w:r>
      <w:r w:rsidRPr="0058423F">
        <w:rPr>
          <w:sz w:val="24"/>
          <w:szCs w:val="24"/>
        </w:rPr>
        <w:t>программе</w:t>
      </w:r>
      <w:r w:rsidRPr="0058423F">
        <w:rPr>
          <w:spacing w:val="-8"/>
          <w:sz w:val="24"/>
          <w:szCs w:val="24"/>
        </w:rPr>
        <w:t xml:space="preserve"> </w:t>
      </w:r>
      <w:r w:rsidRPr="0058423F">
        <w:rPr>
          <w:sz w:val="24"/>
          <w:szCs w:val="24"/>
        </w:rPr>
        <w:t>по</w:t>
      </w:r>
      <w:r w:rsidRPr="0058423F">
        <w:rPr>
          <w:spacing w:val="-7"/>
          <w:sz w:val="24"/>
          <w:szCs w:val="24"/>
        </w:rPr>
        <w:t xml:space="preserve"> </w:t>
      </w:r>
      <w:r w:rsidRPr="0058423F">
        <w:rPr>
          <w:sz w:val="24"/>
          <w:szCs w:val="24"/>
        </w:rPr>
        <w:t>физической</w:t>
      </w:r>
      <w:r w:rsidRPr="0058423F">
        <w:rPr>
          <w:spacing w:val="-68"/>
          <w:sz w:val="24"/>
          <w:szCs w:val="24"/>
        </w:rPr>
        <w:t xml:space="preserve"> </w:t>
      </w:r>
      <w:r w:rsidR="009D7ABE">
        <w:rPr>
          <w:sz w:val="24"/>
          <w:szCs w:val="24"/>
        </w:rPr>
        <w:t>культуре</w:t>
      </w:r>
      <w:r w:rsidRPr="0058423F">
        <w:rPr>
          <w:spacing w:val="1"/>
          <w:sz w:val="24"/>
          <w:szCs w:val="24"/>
        </w:rPr>
        <w:t xml:space="preserve"> </w:t>
      </w:r>
      <w:r w:rsidRPr="0058423F">
        <w:rPr>
          <w:sz w:val="24"/>
          <w:szCs w:val="24"/>
        </w:rPr>
        <w:t>рекомендуется</w:t>
      </w:r>
      <w:r w:rsidRPr="0058423F">
        <w:rPr>
          <w:spacing w:val="1"/>
          <w:sz w:val="24"/>
          <w:szCs w:val="24"/>
        </w:rPr>
        <w:t xml:space="preserve"> </w:t>
      </w:r>
      <w:r w:rsidRPr="0058423F">
        <w:rPr>
          <w:sz w:val="24"/>
          <w:szCs w:val="24"/>
        </w:rPr>
        <w:t>реализовывать</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уроках</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учебный план: для всех классов начального общего образования в объёме не</w:t>
      </w:r>
      <w:r w:rsidRPr="0058423F">
        <w:rPr>
          <w:spacing w:val="1"/>
          <w:sz w:val="24"/>
          <w:szCs w:val="24"/>
        </w:rPr>
        <w:t xml:space="preserve"> </w:t>
      </w:r>
      <w:r w:rsidRPr="0058423F">
        <w:rPr>
          <w:sz w:val="24"/>
          <w:szCs w:val="24"/>
        </w:rPr>
        <w:t>менее 70% учебных часов должно быть отведено на выполнение физических</w:t>
      </w:r>
      <w:r w:rsidRPr="0058423F">
        <w:rPr>
          <w:spacing w:val="1"/>
          <w:sz w:val="24"/>
          <w:szCs w:val="24"/>
        </w:rPr>
        <w:t xml:space="preserve"> </w:t>
      </w:r>
      <w:r w:rsidRPr="0058423F">
        <w:rPr>
          <w:sz w:val="24"/>
          <w:szCs w:val="24"/>
        </w:rPr>
        <w:t>упражнений.</w:t>
      </w:r>
    </w:p>
    <w:p w:rsidR="00173B47" w:rsidRPr="009D7ABE" w:rsidRDefault="00F47226" w:rsidP="009D7ABE">
      <w:pPr>
        <w:pStyle w:val="a4"/>
        <w:tabs>
          <w:tab w:val="left" w:pos="2382"/>
          <w:tab w:val="left" w:pos="10915"/>
        </w:tabs>
        <w:ind w:left="567" w:right="465" w:firstLine="567"/>
        <w:rPr>
          <w:b/>
          <w:sz w:val="24"/>
          <w:szCs w:val="24"/>
        </w:rPr>
      </w:pPr>
      <w:r w:rsidRPr="009D7ABE">
        <w:rPr>
          <w:b/>
          <w:sz w:val="24"/>
          <w:szCs w:val="24"/>
        </w:rPr>
        <w:t>Планируемые</w:t>
      </w:r>
      <w:r w:rsidRPr="009D7ABE">
        <w:rPr>
          <w:b/>
          <w:spacing w:val="-11"/>
          <w:sz w:val="24"/>
          <w:szCs w:val="24"/>
        </w:rPr>
        <w:t xml:space="preserve"> </w:t>
      </w:r>
      <w:r w:rsidRPr="009D7ABE">
        <w:rPr>
          <w:b/>
          <w:sz w:val="24"/>
          <w:szCs w:val="24"/>
        </w:rPr>
        <w:t>результаты</w:t>
      </w:r>
      <w:r w:rsidRPr="009D7ABE">
        <w:rPr>
          <w:b/>
          <w:spacing w:val="-9"/>
          <w:sz w:val="24"/>
          <w:szCs w:val="24"/>
        </w:rPr>
        <w:t xml:space="preserve"> </w:t>
      </w:r>
      <w:r w:rsidRPr="009D7ABE">
        <w:rPr>
          <w:b/>
          <w:sz w:val="24"/>
          <w:szCs w:val="24"/>
        </w:rPr>
        <w:t>освоения</w:t>
      </w:r>
      <w:r w:rsidRPr="009D7ABE">
        <w:rPr>
          <w:b/>
          <w:spacing w:val="-9"/>
          <w:sz w:val="24"/>
          <w:szCs w:val="24"/>
        </w:rPr>
        <w:t xml:space="preserve"> </w:t>
      </w:r>
      <w:r w:rsidRPr="009D7ABE">
        <w:rPr>
          <w:b/>
          <w:sz w:val="24"/>
          <w:szCs w:val="24"/>
        </w:rPr>
        <w:t>программы</w:t>
      </w:r>
      <w:r w:rsidRPr="009D7ABE">
        <w:rPr>
          <w:b/>
          <w:spacing w:val="-9"/>
          <w:sz w:val="24"/>
          <w:szCs w:val="24"/>
        </w:rPr>
        <w:t xml:space="preserve"> </w:t>
      </w:r>
      <w:r w:rsidRPr="009D7ABE">
        <w:rPr>
          <w:b/>
          <w:sz w:val="24"/>
          <w:szCs w:val="24"/>
        </w:rPr>
        <w:t>по</w:t>
      </w:r>
      <w:r w:rsidRPr="009D7ABE">
        <w:rPr>
          <w:b/>
          <w:spacing w:val="-9"/>
          <w:sz w:val="24"/>
          <w:szCs w:val="24"/>
        </w:rPr>
        <w:t xml:space="preserve"> </w:t>
      </w:r>
      <w:r w:rsidRPr="009D7ABE">
        <w:rPr>
          <w:b/>
          <w:sz w:val="24"/>
          <w:szCs w:val="24"/>
        </w:rPr>
        <w:t>физической</w:t>
      </w:r>
      <w:r w:rsidRPr="009D7ABE">
        <w:rPr>
          <w:b/>
          <w:spacing w:val="-9"/>
          <w:sz w:val="24"/>
          <w:szCs w:val="24"/>
        </w:rPr>
        <w:t xml:space="preserve"> </w:t>
      </w:r>
      <w:r w:rsidRPr="009D7ABE">
        <w:rPr>
          <w:b/>
          <w:sz w:val="24"/>
          <w:szCs w:val="24"/>
        </w:rPr>
        <w:t>культуре</w:t>
      </w:r>
      <w:r w:rsidRPr="009D7ABE">
        <w:rPr>
          <w:b/>
          <w:spacing w:val="-68"/>
          <w:sz w:val="24"/>
          <w:szCs w:val="24"/>
        </w:rPr>
        <w:t xml:space="preserve"> </w:t>
      </w:r>
      <w:r w:rsidRPr="009D7ABE">
        <w:rPr>
          <w:b/>
          <w:sz w:val="24"/>
          <w:szCs w:val="24"/>
        </w:rPr>
        <w:t>на</w:t>
      </w:r>
      <w:r w:rsidRPr="009D7ABE">
        <w:rPr>
          <w:b/>
          <w:spacing w:val="-1"/>
          <w:sz w:val="24"/>
          <w:szCs w:val="24"/>
        </w:rPr>
        <w:t xml:space="preserve"> </w:t>
      </w:r>
      <w:r w:rsidRPr="009D7ABE">
        <w:rPr>
          <w:b/>
          <w:sz w:val="24"/>
          <w:szCs w:val="24"/>
        </w:rPr>
        <w:t>уровне</w:t>
      </w:r>
      <w:r w:rsidRPr="009D7ABE">
        <w:rPr>
          <w:b/>
          <w:spacing w:val="-3"/>
          <w:sz w:val="24"/>
          <w:szCs w:val="24"/>
        </w:rPr>
        <w:t xml:space="preserve"> </w:t>
      </w:r>
      <w:r w:rsidRPr="009D7ABE">
        <w:rPr>
          <w:b/>
          <w:sz w:val="24"/>
          <w:szCs w:val="24"/>
        </w:rPr>
        <w:t>начального</w:t>
      </w:r>
      <w:r w:rsidRPr="009D7ABE">
        <w:rPr>
          <w:b/>
          <w:spacing w:val="1"/>
          <w:sz w:val="24"/>
          <w:szCs w:val="24"/>
        </w:rPr>
        <w:t xml:space="preserve"> </w:t>
      </w:r>
      <w:r w:rsidRPr="009D7ABE">
        <w:rPr>
          <w:b/>
          <w:sz w:val="24"/>
          <w:szCs w:val="24"/>
        </w:rPr>
        <w:t>общего образования.</w:t>
      </w:r>
    </w:p>
    <w:p w:rsidR="00173B47" w:rsidRPr="0058423F" w:rsidRDefault="00F47226" w:rsidP="009D7ABE">
      <w:pPr>
        <w:pStyle w:val="a4"/>
        <w:tabs>
          <w:tab w:val="left" w:pos="2591"/>
          <w:tab w:val="left" w:pos="10915"/>
        </w:tabs>
        <w:ind w:left="567" w:right="462" w:firstLine="567"/>
        <w:rPr>
          <w:sz w:val="24"/>
          <w:szCs w:val="24"/>
        </w:rPr>
      </w:pPr>
      <w:r w:rsidRPr="009D7ABE">
        <w:rPr>
          <w:b/>
          <w:sz w:val="24"/>
          <w:szCs w:val="24"/>
        </w:rPr>
        <w:t>Личностные</w:t>
      </w:r>
      <w:r w:rsidRPr="009D7ABE">
        <w:rPr>
          <w:b/>
          <w:spacing w:val="-15"/>
          <w:sz w:val="24"/>
          <w:szCs w:val="24"/>
        </w:rPr>
        <w:t xml:space="preserve"> </w:t>
      </w:r>
      <w:r w:rsidRPr="009D7ABE">
        <w:rPr>
          <w:b/>
          <w:sz w:val="24"/>
          <w:szCs w:val="24"/>
        </w:rPr>
        <w:t>результаты</w:t>
      </w:r>
      <w:r w:rsidRPr="0058423F">
        <w:rPr>
          <w:spacing w:val="-14"/>
          <w:sz w:val="24"/>
          <w:szCs w:val="24"/>
        </w:rPr>
        <w:t xml:space="preserve"> </w:t>
      </w:r>
      <w:r w:rsidRPr="0058423F">
        <w:rPr>
          <w:sz w:val="24"/>
          <w:szCs w:val="24"/>
        </w:rPr>
        <w:t>освоения</w:t>
      </w:r>
      <w:r w:rsidRPr="0058423F">
        <w:rPr>
          <w:spacing w:val="-14"/>
          <w:sz w:val="24"/>
          <w:szCs w:val="24"/>
        </w:rPr>
        <w:t xml:space="preserve"> </w:t>
      </w:r>
      <w:r w:rsidRPr="0058423F">
        <w:rPr>
          <w:sz w:val="24"/>
          <w:szCs w:val="24"/>
        </w:rPr>
        <w:t>программы</w:t>
      </w:r>
      <w:r w:rsidRPr="0058423F">
        <w:rPr>
          <w:spacing w:val="-15"/>
          <w:sz w:val="24"/>
          <w:szCs w:val="24"/>
        </w:rPr>
        <w:t xml:space="preserve"> </w:t>
      </w:r>
      <w:r w:rsidRPr="0058423F">
        <w:rPr>
          <w:sz w:val="24"/>
          <w:szCs w:val="24"/>
        </w:rPr>
        <w:t>по</w:t>
      </w:r>
      <w:r w:rsidRPr="0058423F">
        <w:rPr>
          <w:spacing w:val="-14"/>
          <w:sz w:val="24"/>
          <w:szCs w:val="24"/>
        </w:rPr>
        <w:t xml:space="preserve"> </w:t>
      </w:r>
      <w:r w:rsidRPr="0058423F">
        <w:rPr>
          <w:sz w:val="24"/>
          <w:szCs w:val="24"/>
        </w:rPr>
        <w:t>физической</w:t>
      </w:r>
      <w:r w:rsidRPr="0058423F">
        <w:rPr>
          <w:spacing w:val="-14"/>
          <w:sz w:val="24"/>
          <w:szCs w:val="24"/>
        </w:rPr>
        <w:t xml:space="preserve"> </w:t>
      </w:r>
      <w:r w:rsidRPr="0058423F">
        <w:rPr>
          <w:sz w:val="24"/>
          <w:szCs w:val="24"/>
        </w:rPr>
        <w:t>культуре</w:t>
      </w:r>
      <w:r w:rsidRPr="0058423F">
        <w:rPr>
          <w:spacing w:val="-68"/>
          <w:sz w:val="24"/>
          <w:szCs w:val="24"/>
        </w:rPr>
        <w:t xml:space="preserve"> </w:t>
      </w:r>
      <w:r w:rsidRPr="0058423F">
        <w:rPr>
          <w:sz w:val="24"/>
          <w:szCs w:val="24"/>
        </w:rPr>
        <w:t>на уровне начального общего образования достигаются в единстве учебной и</w:t>
      </w:r>
      <w:r w:rsidRPr="0058423F">
        <w:rPr>
          <w:spacing w:val="1"/>
          <w:sz w:val="24"/>
          <w:szCs w:val="24"/>
        </w:rPr>
        <w:t xml:space="preserve"> </w:t>
      </w:r>
      <w:r w:rsidRPr="0058423F">
        <w:rPr>
          <w:sz w:val="24"/>
          <w:szCs w:val="24"/>
        </w:rPr>
        <w:t>воспитательной</w:t>
      </w:r>
      <w:r w:rsidRPr="0058423F">
        <w:rPr>
          <w:spacing w:val="26"/>
          <w:sz w:val="24"/>
          <w:szCs w:val="24"/>
        </w:rPr>
        <w:t xml:space="preserve"> </w:t>
      </w:r>
      <w:r w:rsidRPr="0058423F">
        <w:rPr>
          <w:sz w:val="24"/>
          <w:szCs w:val="24"/>
        </w:rPr>
        <w:t>деятельности</w:t>
      </w:r>
      <w:r w:rsidRPr="0058423F">
        <w:rPr>
          <w:spacing w:val="26"/>
          <w:sz w:val="24"/>
          <w:szCs w:val="24"/>
        </w:rPr>
        <w:t xml:space="preserve"> </w:t>
      </w:r>
      <w:r w:rsidRPr="0058423F">
        <w:rPr>
          <w:sz w:val="24"/>
          <w:szCs w:val="24"/>
        </w:rPr>
        <w:t>в</w:t>
      </w:r>
      <w:r w:rsidRPr="0058423F">
        <w:rPr>
          <w:spacing w:val="24"/>
          <w:sz w:val="24"/>
          <w:szCs w:val="24"/>
        </w:rPr>
        <w:t xml:space="preserve"> </w:t>
      </w:r>
      <w:r w:rsidRPr="0058423F">
        <w:rPr>
          <w:sz w:val="24"/>
          <w:szCs w:val="24"/>
        </w:rPr>
        <w:t>соответствии</w:t>
      </w:r>
      <w:r w:rsidRPr="0058423F">
        <w:rPr>
          <w:spacing w:val="24"/>
          <w:sz w:val="24"/>
          <w:szCs w:val="24"/>
        </w:rPr>
        <w:t xml:space="preserve"> </w:t>
      </w:r>
      <w:r w:rsidRPr="0058423F">
        <w:rPr>
          <w:sz w:val="24"/>
          <w:szCs w:val="24"/>
        </w:rPr>
        <w:t>с</w:t>
      </w:r>
      <w:r w:rsidRPr="0058423F">
        <w:rPr>
          <w:spacing w:val="25"/>
          <w:sz w:val="24"/>
          <w:szCs w:val="24"/>
        </w:rPr>
        <w:t xml:space="preserve"> </w:t>
      </w:r>
      <w:r w:rsidRPr="0058423F">
        <w:rPr>
          <w:sz w:val="24"/>
          <w:szCs w:val="24"/>
        </w:rPr>
        <w:t>традиционными</w:t>
      </w:r>
      <w:r w:rsidRPr="0058423F">
        <w:rPr>
          <w:spacing w:val="24"/>
          <w:sz w:val="24"/>
          <w:szCs w:val="24"/>
        </w:rPr>
        <w:t xml:space="preserve"> </w:t>
      </w:r>
      <w:r w:rsidRPr="0058423F">
        <w:rPr>
          <w:sz w:val="24"/>
          <w:szCs w:val="24"/>
        </w:rPr>
        <w:t>российскими</w:t>
      </w:r>
      <w:r w:rsidR="009D7ABE">
        <w:rPr>
          <w:sz w:val="24"/>
          <w:szCs w:val="24"/>
        </w:rPr>
        <w:t xml:space="preserve"> </w:t>
      </w:r>
      <w:r w:rsidRPr="0058423F">
        <w:rPr>
          <w:sz w:val="24"/>
          <w:szCs w:val="24"/>
        </w:rPr>
        <w:t>социокультурными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духовно-нравственными</w:t>
      </w:r>
      <w:r w:rsidRPr="0058423F">
        <w:rPr>
          <w:spacing w:val="1"/>
          <w:sz w:val="24"/>
          <w:szCs w:val="24"/>
        </w:rPr>
        <w:t xml:space="preserve"> </w:t>
      </w:r>
      <w:r w:rsidRPr="0058423F">
        <w:rPr>
          <w:sz w:val="24"/>
          <w:szCs w:val="24"/>
        </w:rPr>
        <w:t>ценностями,</w:t>
      </w:r>
      <w:r w:rsidRPr="0058423F">
        <w:rPr>
          <w:spacing w:val="1"/>
          <w:sz w:val="24"/>
          <w:szCs w:val="24"/>
        </w:rPr>
        <w:t xml:space="preserve"> </w:t>
      </w:r>
      <w:r w:rsidRPr="0058423F">
        <w:rPr>
          <w:sz w:val="24"/>
          <w:szCs w:val="24"/>
        </w:rPr>
        <w:t>принятыми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обществе</w:t>
      </w:r>
      <w:r w:rsidRPr="0058423F">
        <w:rPr>
          <w:spacing w:val="1"/>
          <w:sz w:val="24"/>
          <w:szCs w:val="24"/>
        </w:rPr>
        <w:t xml:space="preserve"> </w:t>
      </w:r>
      <w:r w:rsidRPr="0058423F">
        <w:rPr>
          <w:sz w:val="24"/>
          <w:szCs w:val="24"/>
        </w:rPr>
        <w:t>правилами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нормами</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способствуют</w:t>
      </w:r>
      <w:r w:rsidRPr="0058423F">
        <w:rPr>
          <w:spacing w:val="1"/>
          <w:sz w:val="24"/>
          <w:szCs w:val="24"/>
        </w:rPr>
        <w:t xml:space="preserve"> </w:t>
      </w:r>
      <w:r w:rsidRPr="0058423F">
        <w:rPr>
          <w:sz w:val="24"/>
          <w:szCs w:val="24"/>
        </w:rPr>
        <w:t>процессам</w:t>
      </w:r>
      <w:r w:rsidRPr="0058423F">
        <w:rPr>
          <w:spacing w:val="-67"/>
          <w:sz w:val="24"/>
          <w:szCs w:val="24"/>
        </w:rPr>
        <w:t xml:space="preserve"> </w:t>
      </w:r>
      <w:r w:rsidRPr="0058423F">
        <w:rPr>
          <w:sz w:val="24"/>
          <w:szCs w:val="24"/>
        </w:rPr>
        <w:t>самопознания,</w:t>
      </w:r>
      <w:r w:rsidRPr="0058423F">
        <w:rPr>
          <w:spacing w:val="1"/>
          <w:sz w:val="24"/>
          <w:szCs w:val="24"/>
        </w:rPr>
        <w:t xml:space="preserve"> </w:t>
      </w:r>
      <w:r w:rsidRPr="0058423F">
        <w:rPr>
          <w:sz w:val="24"/>
          <w:szCs w:val="24"/>
        </w:rPr>
        <w:t>самовоспитания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саморазвития,</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внутренней</w:t>
      </w:r>
      <w:r w:rsidRPr="0058423F">
        <w:rPr>
          <w:spacing w:val="1"/>
          <w:sz w:val="24"/>
          <w:szCs w:val="24"/>
        </w:rPr>
        <w:t xml:space="preserve"> </w:t>
      </w:r>
      <w:r w:rsidRPr="0058423F">
        <w:rPr>
          <w:sz w:val="24"/>
          <w:szCs w:val="24"/>
        </w:rPr>
        <w:t>позиции</w:t>
      </w:r>
      <w:r w:rsidRPr="0058423F">
        <w:rPr>
          <w:spacing w:val="-1"/>
          <w:sz w:val="24"/>
          <w:szCs w:val="24"/>
        </w:rPr>
        <w:t xml:space="preserve"> </w:t>
      </w:r>
      <w:r w:rsidRPr="0058423F">
        <w:rPr>
          <w:sz w:val="24"/>
          <w:szCs w:val="24"/>
        </w:rPr>
        <w:t>личности.</w:t>
      </w:r>
    </w:p>
    <w:p w:rsidR="00173B47" w:rsidRPr="009D7ABE" w:rsidRDefault="00F47226" w:rsidP="009D7ABE">
      <w:pPr>
        <w:pStyle w:val="a3"/>
        <w:tabs>
          <w:tab w:val="left" w:pos="10915"/>
        </w:tabs>
        <w:ind w:left="567" w:right="465" w:firstLine="567"/>
        <w:rPr>
          <w:b/>
          <w:sz w:val="24"/>
          <w:szCs w:val="24"/>
        </w:rPr>
      </w:pPr>
      <w:r w:rsidRPr="009D7ABE">
        <w:rPr>
          <w:b/>
          <w:sz w:val="24"/>
          <w:szCs w:val="24"/>
        </w:rPr>
        <w:t>В результате изучения физической культуры на уровне начального общего</w:t>
      </w:r>
      <w:r w:rsidRPr="009D7ABE">
        <w:rPr>
          <w:b/>
          <w:spacing w:val="1"/>
          <w:sz w:val="24"/>
          <w:szCs w:val="24"/>
        </w:rPr>
        <w:t xml:space="preserve"> </w:t>
      </w:r>
      <w:r w:rsidRPr="009D7ABE">
        <w:rPr>
          <w:b/>
          <w:sz w:val="24"/>
          <w:szCs w:val="24"/>
        </w:rPr>
        <w:t>образования у обучающегося будут сформированы следующие личностные</w:t>
      </w:r>
      <w:r w:rsidRPr="009D7ABE">
        <w:rPr>
          <w:b/>
          <w:spacing w:val="1"/>
          <w:sz w:val="24"/>
          <w:szCs w:val="24"/>
        </w:rPr>
        <w:t xml:space="preserve"> </w:t>
      </w:r>
      <w:r w:rsidRPr="009D7ABE">
        <w:rPr>
          <w:b/>
          <w:sz w:val="24"/>
          <w:szCs w:val="24"/>
        </w:rPr>
        <w:t>результаты:</w:t>
      </w:r>
    </w:p>
    <w:p w:rsidR="00173B47" w:rsidRPr="0058423F" w:rsidRDefault="00F47226" w:rsidP="009D7ABE">
      <w:pPr>
        <w:pStyle w:val="a3"/>
        <w:tabs>
          <w:tab w:val="left" w:pos="10915"/>
        </w:tabs>
        <w:ind w:left="567" w:right="457" w:firstLine="567"/>
        <w:rPr>
          <w:sz w:val="24"/>
          <w:szCs w:val="24"/>
        </w:rPr>
      </w:pPr>
      <w:r w:rsidRPr="009D7ABE">
        <w:rPr>
          <w:b/>
          <w:sz w:val="24"/>
          <w:szCs w:val="24"/>
        </w:rPr>
        <w:t>Патриотическое</w:t>
      </w:r>
      <w:r w:rsidRPr="009D7ABE">
        <w:rPr>
          <w:b/>
          <w:spacing w:val="1"/>
          <w:sz w:val="24"/>
          <w:szCs w:val="24"/>
        </w:rPr>
        <w:t xml:space="preserve"> </w:t>
      </w:r>
      <w:r w:rsidRPr="009D7ABE">
        <w:rPr>
          <w:b/>
          <w:sz w:val="24"/>
          <w:szCs w:val="24"/>
        </w:rPr>
        <w:t>воспитание:</w:t>
      </w:r>
      <w:r w:rsidRPr="0058423F">
        <w:rPr>
          <w:spacing w:val="1"/>
          <w:sz w:val="24"/>
          <w:szCs w:val="24"/>
        </w:rPr>
        <w:t xml:space="preserve"> </w:t>
      </w:r>
      <w:r w:rsidRPr="0058423F">
        <w:rPr>
          <w:sz w:val="24"/>
          <w:szCs w:val="24"/>
        </w:rPr>
        <w:t>ценностное</w:t>
      </w:r>
      <w:r w:rsidRPr="0058423F">
        <w:rPr>
          <w:spacing w:val="1"/>
          <w:sz w:val="24"/>
          <w:szCs w:val="24"/>
        </w:rPr>
        <w:t xml:space="preserve"> </w:t>
      </w:r>
      <w:r w:rsidRPr="0058423F">
        <w:rPr>
          <w:sz w:val="24"/>
          <w:szCs w:val="24"/>
        </w:rPr>
        <w:t>отношение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отечественному</w:t>
      </w:r>
      <w:r w:rsidRPr="0058423F">
        <w:rPr>
          <w:spacing w:val="1"/>
          <w:sz w:val="24"/>
          <w:szCs w:val="24"/>
        </w:rPr>
        <w:t xml:space="preserve"> </w:t>
      </w:r>
      <w:r w:rsidRPr="0058423F">
        <w:rPr>
          <w:sz w:val="24"/>
          <w:szCs w:val="24"/>
        </w:rPr>
        <w:t>спортивному, культурному, историческому и научному наследию, понимание</w:t>
      </w:r>
      <w:r w:rsidRPr="0058423F">
        <w:rPr>
          <w:spacing w:val="1"/>
          <w:sz w:val="24"/>
          <w:szCs w:val="24"/>
        </w:rPr>
        <w:t xml:space="preserve"> </w:t>
      </w:r>
      <w:r w:rsidRPr="0058423F">
        <w:rPr>
          <w:sz w:val="24"/>
          <w:szCs w:val="24"/>
        </w:rPr>
        <w:t>значения физической культуры в жизни современного общества, способность</w:t>
      </w:r>
      <w:r w:rsidRPr="0058423F">
        <w:rPr>
          <w:spacing w:val="1"/>
          <w:sz w:val="24"/>
          <w:szCs w:val="24"/>
        </w:rPr>
        <w:t xml:space="preserve"> </w:t>
      </w:r>
      <w:r w:rsidRPr="0058423F">
        <w:rPr>
          <w:sz w:val="24"/>
          <w:szCs w:val="24"/>
        </w:rPr>
        <w:t>владеть</w:t>
      </w:r>
      <w:r w:rsidRPr="0058423F">
        <w:rPr>
          <w:spacing w:val="1"/>
          <w:sz w:val="24"/>
          <w:szCs w:val="24"/>
        </w:rPr>
        <w:t xml:space="preserve"> </w:t>
      </w:r>
      <w:r w:rsidRPr="0058423F">
        <w:rPr>
          <w:sz w:val="24"/>
          <w:szCs w:val="24"/>
        </w:rPr>
        <w:t>достоверной</w:t>
      </w:r>
      <w:r w:rsidRPr="0058423F">
        <w:rPr>
          <w:spacing w:val="1"/>
          <w:sz w:val="24"/>
          <w:szCs w:val="24"/>
        </w:rPr>
        <w:t xml:space="preserve"> </w:t>
      </w:r>
      <w:r w:rsidRPr="0058423F">
        <w:rPr>
          <w:sz w:val="24"/>
          <w:szCs w:val="24"/>
        </w:rPr>
        <w:t>информацией</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спортивных</w:t>
      </w:r>
      <w:r w:rsidRPr="0058423F">
        <w:rPr>
          <w:spacing w:val="1"/>
          <w:sz w:val="24"/>
          <w:szCs w:val="24"/>
        </w:rPr>
        <w:t xml:space="preserve"> </w:t>
      </w:r>
      <w:r w:rsidRPr="0058423F">
        <w:rPr>
          <w:sz w:val="24"/>
          <w:szCs w:val="24"/>
        </w:rPr>
        <w:t>достижениях</w:t>
      </w:r>
      <w:r w:rsidRPr="0058423F">
        <w:rPr>
          <w:spacing w:val="1"/>
          <w:sz w:val="24"/>
          <w:szCs w:val="24"/>
        </w:rPr>
        <w:t xml:space="preserve"> </w:t>
      </w:r>
      <w:r w:rsidRPr="0058423F">
        <w:rPr>
          <w:sz w:val="24"/>
          <w:szCs w:val="24"/>
        </w:rPr>
        <w:t>сборных</w:t>
      </w:r>
      <w:r w:rsidRPr="0058423F">
        <w:rPr>
          <w:spacing w:val="1"/>
          <w:sz w:val="24"/>
          <w:szCs w:val="24"/>
        </w:rPr>
        <w:t xml:space="preserve"> </w:t>
      </w:r>
      <w:r w:rsidRPr="0058423F">
        <w:rPr>
          <w:sz w:val="24"/>
          <w:szCs w:val="24"/>
        </w:rPr>
        <w:t>команд</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видам</w:t>
      </w:r>
      <w:r w:rsidRPr="0058423F">
        <w:rPr>
          <w:spacing w:val="1"/>
          <w:sz w:val="24"/>
          <w:szCs w:val="24"/>
        </w:rPr>
        <w:t xml:space="preserve"> </w:t>
      </w:r>
      <w:r w:rsidRPr="0058423F">
        <w:rPr>
          <w:sz w:val="24"/>
          <w:szCs w:val="24"/>
        </w:rPr>
        <w:t>спорта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международной</w:t>
      </w:r>
      <w:r w:rsidRPr="0058423F">
        <w:rPr>
          <w:spacing w:val="1"/>
          <w:sz w:val="24"/>
          <w:szCs w:val="24"/>
        </w:rPr>
        <w:t xml:space="preserve"> </w:t>
      </w:r>
      <w:r w:rsidRPr="0058423F">
        <w:rPr>
          <w:sz w:val="24"/>
          <w:szCs w:val="24"/>
        </w:rPr>
        <w:t>спортивной</w:t>
      </w:r>
      <w:r w:rsidRPr="0058423F">
        <w:rPr>
          <w:spacing w:val="1"/>
          <w:sz w:val="24"/>
          <w:szCs w:val="24"/>
        </w:rPr>
        <w:t xml:space="preserve"> </w:t>
      </w:r>
      <w:r w:rsidRPr="0058423F">
        <w:rPr>
          <w:sz w:val="24"/>
          <w:szCs w:val="24"/>
        </w:rPr>
        <w:t>арене,</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мировых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тенденциях</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блага</w:t>
      </w:r>
      <w:r w:rsidRPr="0058423F">
        <w:rPr>
          <w:spacing w:val="-1"/>
          <w:sz w:val="24"/>
          <w:szCs w:val="24"/>
        </w:rPr>
        <w:t xml:space="preserve"> </w:t>
      </w:r>
      <w:r w:rsidRPr="0058423F">
        <w:rPr>
          <w:sz w:val="24"/>
          <w:szCs w:val="24"/>
        </w:rPr>
        <w:t>человека,</w:t>
      </w:r>
      <w:r w:rsidRPr="0058423F">
        <w:rPr>
          <w:spacing w:val="-3"/>
          <w:sz w:val="24"/>
          <w:szCs w:val="24"/>
        </w:rPr>
        <w:t xml:space="preserve"> </w:t>
      </w:r>
      <w:r w:rsidRPr="0058423F">
        <w:rPr>
          <w:sz w:val="24"/>
          <w:szCs w:val="24"/>
        </w:rPr>
        <w:t>заинтересованность</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научных знаниях</w:t>
      </w:r>
      <w:r w:rsidRPr="0058423F">
        <w:rPr>
          <w:spacing w:val="-3"/>
          <w:sz w:val="24"/>
          <w:szCs w:val="24"/>
        </w:rPr>
        <w:t xml:space="preserve"> </w:t>
      </w:r>
      <w:r w:rsidRPr="0058423F">
        <w:rPr>
          <w:sz w:val="24"/>
          <w:szCs w:val="24"/>
        </w:rPr>
        <w:t>о</w:t>
      </w:r>
      <w:r w:rsidRPr="0058423F">
        <w:rPr>
          <w:spacing w:val="1"/>
          <w:sz w:val="24"/>
          <w:szCs w:val="24"/>
        </w:rPr>
        <w:t xml:space="preserve"> </w:t>
      </w:r>
      <w:r w:rsidRPr="0058423F">
        <w:rPr>
          <w:sz w:val="24"/>
          <w:szCs w:val="24"/>
        </w:rPr>
        <w:t>человеке.</w:t>
      </w:r>
    </w:p>
    <w:p w:rsidR="009D7ABE" w:rsidRDefault="00F47226" w:rsidP="009D7ABE">
      <w:pPr>
        <w:pStyle w:val="a3"/>
        <w:tabs>
          <w:tab w:val="left" w:pos="3312"/>
          <w:tab w:val="left" w:pos="3424"/>
          <w:tab w:val="left" w:pos="3713"/>
          <w:tab w:val="left" w:pos="4017"/>
          <w:tab w:val="left" w:pos="4955"/>
          <w:tab w:val="left" w:pos="5290"/>
          <w:tab w:val="left" w:pos="5652"/>
          <w:tab w:val="left" w:pos="5760"/>
          <w:tab w:val="left" w:pos="6393"/>
          <w:tab w:val="left" w:pos="7053"/>
          <w:tab w:val="left" w:pos="7135"/>
          <w:tab w:val="left" w:pos="7300"/>
          <w:tab w:val="left" w:pos="8338"/>
          <w:tab w:val="left" w:pos="8587"/>
          <w:tab w:val="left" w:pos="8844"/>
          <w:tab w:val="left" w:pos="8954"/>
          <w:tab w:val="left" w:pos="9214"/>
          <w:tab w:val="left" w:pos="10285"/>
          <w:tab w:val="left" w:pos="10828"/>
          <w:tab w:val="left" w:pos="10915"/>
        </w:tabs>
        <w:ind w:left="567" w:right="458" w:firstLine="567"/>
        <w:rPr>
          <w:spacing w:val="1"/>
          <w:sz w:val="24"/>
          <w:szCs w:val="24"/>
        </w:rPr>
      </w:pPr>
      <w:r w:rsidRPr="009D7ABE">
        <w:rPr>
          <w:b/>
          <w:sz w:val="24"/>
          <w:szCs w:val="24"/>
        </w:rPr>
        <w:t>Гражданское</w:t>
      </w:r>
      <w:r w:rsidRPr="009D7ABE">
        <w:rPr>
          <w:b/>
          <w:spacing w:val="1"/>
          <w:sz w:val="24"/>
          <w:szCs w:val="24"/>
        </w:rPr>
        <w:t xml:space="preserve"> </w:t>
      </w:r>
      <w:r w:rsidRPr="009D7ABE">
        <w:rPr>
          <w:b/>
          <w:sz w:val="24"/>
          <w:szCs w:val="24"/>
        </w:rPr>
        <w:t>воспитание:</w:t>
      </w:r>
      <w:r w:rsidRPr="0058423F">
        <w:rPr>
          <w:spacing w:val="1"/>
          <w:sz w:val="24"/>
          <w:szCs w:val="24"/>
        </w:rPr>
        <w:t xml:space="preserve"> </w:t>
      </w:r>
      <w:r w:rsidRPr="0058423F">
        <w:rPr>
          <w:sz w:val="24"/>
          <w:szCs w:val="24"/>
        </w:rPr>
        <w:t>представление</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социальных</w:t>
      </w:r>
      <w:r w:rsidRPr="0058423F">
        <w:rPr>
          <w:spacing w:val="1"/>
          <w:sz w:val="24"/>
          <w:szCs w:val="24"/>
        </w:rPr>
        <w:t xml:space="preserve"> </w:t>
      </w:r>
      <w:r w:rsidRPr="0058423F">
        <w:rPr>
          <w:sz w:val="24"/>
          <w:szCs w:val="24"/>
        </w:rPr>
        <w:t>нормах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правилах</w:t>
      </w:r>
      <w:r w:rsidRPr="0058423F">
        <w:rPr>
          <w:spacing w:val="-67"/>
          <w:sz w:val="24"/>
          <w:szCs w:val="24"/>
        </w:rPr>
        <w:t xml:space="preserve"> </w:t>
      </w:r>
      <w:r w:rsidR="009D7ABE">
        <w:rPr>
          <w:sz w:val="24"/>
          <w:szCs w:val="24"/>
        </w:rPr>
        <w:t xml:space="preserve">межличностных </w:t>
      </w:r>
      <w:r w:rsidRPr="0058423F">
        <w:rPr>
          <w:sz w:val="24"/>
          <w:szCs w:val="24"/>
        </w:rPr>
        <w:t>отношений</w:t>
      </w:r>
      <w:r w:rsidRPr="0058423F">
        <w:rPr>
          <w:sz w:val="24"/>
          <w:szCs w:val="24"/>
        </w:rPr>
        <w:tab/>
        <w:t>в</w:t>
      </w:r>
      <w:r w:rsidRPr="0058423F">
        <w:rPr>
          <w:sz w:val="24"/>
          <w:szCs w:val="24"/>
        </w:rPr>
        <w:tab/>
        <w:t>коллективе,</w:t>
      </w:r>
      <w:r w:rsidRPr="0058423F">
        <w:rPr>
          <w:sz w:val="24"/>
          <w:szCs w:val="24"/>
        </w:rPr>
        <w:tab/>
      </w:r>
      <w:r w:rsidRPr="0058423F">
        <w:rPr>
          <w:sz w:val="24"/>
          <w:szCs w:val="24"/>
        </w:rPr>
        <w:tab/>
        <w:t>готовность</w:t>
      </w:r>
      <w:r w:rsidRPr="0058423F">
        <w:rPr>
          <w:sz w:val="24"/>
          <w:szCs w:val="24"/>
        </w:rPr>
        <w:tab/>
        <w:t>к</w:t>
      </w:r>
      <w:r w:rsidRPr="0058423F">
        <w:rPr>
          <w:sz w:val="24"/>
          <w:szCs w:val="24"/>
        </w:rPr>
        <w:tab/>
        <w:t>разнообразной</w:t>
      </w:r>
      <w:r w:rsidRPr="0058423F">
        <w:rPr>
          <w:spacing w:val="-67"/>
          <w:sz w:val="24"/>
          <w:szCs w:val="24"/>
        </w:rPr>
        <w:t xml:space="preserve"> </w:t>
      </w:r>
      <w:r w:rsidRPr="0058423F">
        <w:rPr>
          <w:sz w:val="24"/>
          <w:szCs w:val="24"/>
        </w:rPr>
        <w:t>совместной</w:t>
      </w:r>
      <w:r w:rsidRPr="0058423F">
        <w:rPr>
          <w:spacing w:val="60"/>
          <w:sz w:val="24"/>
          <w:szCs w:val="24"/>
        </w:rPr>
        <w:t xml:space="preserve"> </w:t>
      </w:r>
      <w:r w:rsidRPr="0058423F">
        <w:rPr>
          <w:sz w:val="24"/>
          <w:szCs w:val="24"/>
        </w:rPr>
        <w:t>деятельности</w:t>
      </w:r>
      <w:r w:rsidRPr="0058423F">
        <w:rPr>
          <w:spacing w:val="60"/>
          <w:sz w:val="24"/>
          <w:szCs w:val="24"/>
        </w:rPr>
        <w:t xml:space="preserve"> </w:t>
      </w:r>
      <w:r w:rsidRPr="0058423F">
        <w:rPr>
          <w:sz w:val="24"/>
          <w:szCs w:val="24"/>
        </w:rPr>
        <w:t>при</w:t>
      </w:r>
      <w:r w:rsidRPr="0058423F">
        <w:rPr>
          <w:spacing w:val="61"/>
          <w:sz w:val="24"/>
          <w:szCs w:val="24"/>
        </w:rPr>
        <w:t xml:space="preserve"> </w:t>
      </w:r>
      <w:r w:rsidRPr="0058423F">
        <w:rPr>
          <w:sz w:val="24"/>
          <w:szCs w:val="24"/>
        </w:rPr>
        <w:t>выполнении</w:t>
      </w:r>
      <w:r w:rsidRPr="0058423F">
        <w:rPr>
          <w:spacing w:val="60"/>
          <w:sz w:val="24"/>
          <w:szCs w:val="24"/>
        </w:rPr>
        <w:t xml:space="preserve"> </w:t>
      </w:r>
      <w:r w:rsidRPr="0058423F">
        <w:rPr>
          <w:sz w:val="24"/>
          <w:szCs w:val="24"/>
        </w:rPr>
        <w:t>учебных,</w:t>
      </w:r>
      <w:r w:rsidRPr="0058423F">
        <w:rPr>
          <w:spacing w:val="60"/>
          <w:sz w:val="24"/>
          <w:szCs w:val="24"/>
        </w:rPr>
        <w:t xml:space="preserve"> </w:t>
      </w:r>
      <w:r w:rsidRPr="0058423F">
        <w:rPr>
          <w:sz w:val="24"/>
          <w:szCs w:val="24"/>
        </w:rPr>
        <w:t>познавательных</w:t>
      </w:r>
      <w:r w:rsidRPr="0058423F">
        <w:rPr>
          <w:spacing w:val="61"/>
          <w:sz w:val="24"/>
          <w:szCs w:val="24"/>
        </w:rPr>
        <w:t xml:space="preserve"> </w:t>
      </w:r>
      <w:r w:rsidRPr="0058423F">
        <w:rPr>
          <w:sz w:val="24"/>
          <w:szCs w:val="24"/>
        </w:rPr>
        <w:t>задач,</w:t>
      </w:r>
      <w:r w:rsidRPr="0058423F">
        <w:rPr>
          <w:spacing w:val="-67"/>
          <w:sz w:val="24"/>
          <w:szCs w:val="24"/>
        </w:rPr>
        <w:t xml:space="preserve"> </w:t>
      </w:r>
      <w:r w:rsidRPr="0058423F">
        <w:rPr>
          <w:sz w:val="24"/>
          <w:szCs w:val="24"/>
        </w:rPr>
        <w:t>освоение</w:t>
      </w:r>
      <w:r w:rsidRPr="0058423F">
        <w:rPr>
          <w:spacing w:val="5"/>
          <w:sz w:val="24"/>
          <w:szCs w:val="24"/>
        </w:rPr>
        <w:t xml:space="preserve"> </w:t>
      </w:r>
      <w:r w:rsidRPr="0058423F">
        <w:rPr>
          <w:sz w:val="24"/>
          <w:szCs w:val="24"/>
        </w:rPr>
        <w:t>и</w:t>
      </w:r>
      <w:r w:rsidRPr="0058423F">
        <w:rPr>
          <w:spacing w:val="6"/>
          <w:sz w:val="24"/>
          <w:szCs w:val="24"/>
        </w:rPr>
        <w:t xml:space="preserve"> </w:t>
      </w:r>
      <w:r w:rsidRPr="0058423F">
        <w:rPr>
          <w:sz w:val="24"/>
          <w:szCs w:val="24"/>
        </w:rPr>
        <w:t>выполнение</w:t>
      </w:r>
      <w:r w:rsidRPr="0058423F">
        <w:rPr>
          <w:spacing w:val="6"/>
          <w:sz w:val="24"/>
          <w:szCs w:val="24"/>
        </w:rPr>
        <w:t xml:space="preserve"> </w:t>
      </w:r>
      <w:r w:rsidRPr="0058423F">
        <w:rPr>
          <w:sz w:val="24"/>
          <w:szCs w:val="24"/>
        </w:rPr>
        <w:t>физических</w:t>
      </w:r>
      <w:r w:rsidRPr="0058423F">
        <w:rPr>
          <w:spacing w:val="5"/>
          <w:sz w:val="24"/>
          <w:szCs w:val="24"/>
        </w:rPr>
        <w:t xml:space="preserve"> </w:t>
      </w:r>
      <w:r w:rsidRPr="0058423F">
        <w:rPr>
          <w:sz w:val="24"/>
          <w:szCs w:val="24"/>
        </w:rPr>
        <w:t>упражнений,</w:t>
      </w:r>
      <w:r w:rsidRPr="0058423F">
        <w:rPr>
          <w:spacing w:val="5"/>
          <w:sz w:val="24"/>
          <w:szCs w:val="24"/>
        </w:rPr>
        <w:t xml:space="preserve"> </w:t>
      </w:r>
      <w:r w:rsidRPr="0058423F">
        <w:rPr>
          <w:sz w:val="24"/>
          <w:szCs w:val="24"/>
        </w:rPr>
        <w:t>создание</w:t>
      </w:r>
      <w:r w:rsidRPr="0058423F">
        <w:rPr>
          <w:spacing w:val="6"/>
          <w:sz w:val="24"/>
          <w:szCs w:val="24"/>
        </w:rPr>
        <w:t xml:space="preserve"> </w:t>
      </w:r>
      <w:r w:rsidRPr="0058423F">
        <w:rPr>
          <w:sz w:val="24"/>
          <w:szCs w:val="24"/>
        </w:rPr>
        <w:t>учебных</w:t>
      </w:r>
      <w:r w:rsidRPr="0058423F">
        <w:rPr>
          <w:spacing w:val="6"/>
          <w:sz w:val="24"/>
          <w:szCs w:val="24"/>
        </w:rPr>
        <w:t xml:space="preserve"> </w:t>
      </w:r>
      <w:r w:rsidRPr="0058423F">
        <w:rPr>
          <w:sz w:val="24"/>
          <w:szCs w:val="24"/>
        </w:rPr>
        <w:t>проектов,</w:t>
      </w:r>
      <w:r w:rsidRPr="0058423F">
        <w:rPr>
          <w:spacing w:val="-67"/>
          <w:sz w:val="24"/>
          <w:szCs w:val="24"/>
        </w:rPr>
        <w:t xml:space="preserve"> </w:t>
      </w:r>
      <w:r w:rsidRPr="0058423F">
        <w:rPr>
          <w:sz w:val="24"/>
          <w:szCs w:val="24"/>
        </w:rPr>
        <w:t>стремление</w:t>
      </w:r>
      <w:r w:rsidRPr="0058423F">
        <w:rPr>
          <w:spacing w:val="51"/>
          <w:sz w:val="24"/>
          <w:szCs w:val="24"/>
        </w:rPr>
        <w:t xml:space="preserve"> </w:t>
      </w:r>
      <w:r w:rsidRPr="0058423F">
        <w:rPr>
          <w:sz w:val="24"/>
          <w:szCs w:val="24"/>
        </w:rPr>
        <w:t>к</w:t>
      </w:r>
      <w:r w:rsidRPr="0058423F">
        <w:rPr>
          <w:spacing w:val="52"/>
          <w:sz w:val="24"/>
          <w:szCs w:val="24"/>
        </w:rPr>
        <w:t xml:space="preserve"> </w:t>
      </w:r>
      <w:r w:rsidRPr="0058423F">
        <w:rPr>
          <w:sz w:val="24"/>
          <w:szCs w:val="24"/>
        </w:rPr>
        <w:t>взаимопониманию</w:t>
      </w:r>
      <w:r w:rsidRPr="0058423F">
        <w:rPr>
          <w:spacing w:val="50"/>
          <w:sz w:val="24"/>
          <w:szCs w:val="24"/>
        </w:rPr>
        <w:t xml:space="preserve"> </w:t>
      </w:r>
      <w:r w:rsidRPr="0058423F">
        <w:rPr>
          <w:sz w:val="24"/>
          <w:szCs w:val="24"/>
        </w:rPr>
        <w:t>и</w:t>
      </w:r>
      <w:r w:rsidRPr="0058423F">
        <w:rPr>
          <w:spacing w:val="51"/>
          <w:sz w:val="24"/>
          <w:szCs w:val="24"/>
        </w:rPr>
        <w:t xml:space="preserve"> </w:t>
      </w:r>
      <w:r w:rsidRPr="0058423F">
        <w:rPr>
          <w:sz w:val="24"/>
          <w:szCs w:val="24"/>
        </w:rPr>
        <w:t>взаимопомощи</w:t>
      </w:r>
      <w:r w:rsidRPr="0058423F">
        <w:rPr>
          <w:spacing w:val="52"/>
          <w:sz w:val="24"/>
          <w:szCs w:val="24"/>
        </w:rPr>
        <w:t xml:space="preserve"> </w:t>
      </w:r>
      <w:r w:rsidRPr="0058423F">
        <w:rPr>
          <w:sz w:val="24"/>
          <w:szCs w:val="24"/>
        </w:rPr>
        <w:t>в</w:t>
      </w:r>
      <w:r w:rsidRPr="0058423F">
        <w:rPr>
          <w:spacing w:val="51"/>
          <w:sz w:val="24"/>
          <w:szCs w:val="24"/>
        </w:rPr>
        <w:t xml:space="preserve"> </w:t>
      </w:r>
      <w:r w:rsidRPr="0058423F">
        <w:rPr>
          <w:sz w:val="24"/>
          <w:szCs w:val="24"/>
        </w:rPr>
        <w:t>процессе</w:t>
      </w:r>
      <w:r w:rsidRPr="0058423F">
        <w:rPr>
          <w:spacing w:val="52"/>
          <w:sz w:val="24"/>
          <w:szCs w:val="24"/>
        </w:rPr>
        <w:t xml:space="preserve"> </w:t>
      </w:r>
      <w:r w:rsidRPr="0058423F">
        <w:rPr>
          <w:sz w:val="24"/>
          <w:szCs w:val="24"/>
        </w:rPr>
        <w:t>этой</w:t>
      </w:r>
      <w:r w:rsidRPr="0058423F">
        <w:rPr>
          <w:spacing w:val="52"/>
          <w:sz w:val="24"/>
          <w:szCs w:val="24"/>
        </w:rPr>
        <w:t xml:space="preserve"> </w:t>
      </w:r>
      <w:r w:rsidRPr="0058423F">
        <w:rPr>
          <w:sz w:val="24"/>
          <w:szCs w:val="24"/>
        </w:rPr>
        <w:t>учебной</w:t>
      </w:r>
      <w:r w:rsidRPr="0058423F">
        <w:rPr>
          <w:spacing w:val="-67"/>
          <w:sz w:val="24"/>
          <w:szCs w:val="24"/>
        </w:rPr>
        <w:t xml:space="preserve"> </w:t>
      </w:r>
      <w:r w:rsidRPr="0058423F">
        <w:rPr>
          <w:sz w:val="24"/>
          <w:szCs w:val="24"/>
        </w:rPr>
        <w:t>деятельнос</w:t>
      </w:r>
      <w:r w:rsidR="009D7ABE">
        <w:rPr>
          <w:sz w:val="24"/>
          <w:szCs w:val="24"/>
        </w:rPr>
        <w:t>ти,</w:t>
      </w:r>
      <w:r w:rsidR="009D7ABE">
        <w:rPr>
          <w:sz w:val="24"/>
          <w:szCs w:val="24"/>
        </w:rPr>
        <w:tab/>
      </w:r>
      <w:r w:rsidR="009D7ABE">
        <w:rPr>
          <w:sz w:val="24"/>
          <w:szCs w:val="24"/>
        </w:rPr>
        <w:tab/>
        <w:t>готовность</w:t>
      </w:r>
      <w:r w:rsidR="009D7ABE">
        <w:rPr>
          <w:sz w:val="24"/>
          <w:szCs w:val="24"/>
        </w:rPr>
        <w:tab/>
        <w:t>оценивать</w:t>
      </w:r>
      <w:r w:rsidR="009D7ABE">
        <w:rPr>
          <w:sz w:val="24"/>
          <w:szCs w:val="24"/>
        </w:rPr>
        <w:tab/>
        <w:t xml:space="preserve">своё </w:t>
      </w:r>
      <w:r w:rsidRPr="0058423F">
        <w:rPr>
          <w:sz w:val="24"/>
          <w:szCs w:val="24"/>
        </w:rPr>
        <w:t>поведение</w:t>
      </w:r>
      <w:r w:rsidRPr="0058423F">
        <w:rPr>
          <w:sz w:val="24"/>
          <w:szCs w:val="24"/>
        </w:rPr>
        <w:tab/>
        <w:t>и</w:t>
      </w:r>
      <w:r w:rsidRPr="0058423F">
        <w:rPr>
          <w:sz w:val="24"/>
          <w:szCs w:val="24"/>
        </w:rPr>
        <w:tab/>
      </w:r>
      <w:r w:rsidRPr="0058423F">
        <w:rPr>
          <w:sz w:val="24"/>
          <w:szCs w:val="24"/>
        </w:rPr>
        <w:tab/>
        <w:t>поступки</w:t>
      </w:r>
      <w:r w:rsidRPr="0058423F">
        <w:rPr>
          <w:sz w:val="24"/>
          <w:szCs w:val="24"/>
        </w:rPr>
        <w:tab/>
        <w:t>своих</w:t>
      </w:r>
      <w:r w:rsidRPr="0058423F">
        <w:rPr>
          <w:spacing w:val="-67"/>
          <w:sz w:val="24"/>
          <w:szCs w:val="24"/>
        </w:rPr>
        <w:t xml:space="preserve"> </w:t>
      </w:r>
      <w:r w:rsidRPr="0058423F">
        <w:rPr>
          <w:sz w:val="24"/>
          <w:szCs w:val="24"/>
        </w:rPr>
        <w:t>товарищей</w:t>
      </w:r>
      <w:r w:rsidRPr="0058423F">
        <w:rPr>
          <w:spacing w:val="66"/>
          <w:sz w:val="24"/>
          <w:szCs w:val="24"/>
        </w:rPr>
        <w:t xml:space="preserve"> </w:t>
      </w:r>
      <w:r w:rsidRPr="0058423F">
        <w:rPr>
          <w:sz w:val="24"/>
          <w:szCs w:val="24"/>
        </w:rPr>
        <w:t>с</w:t>
      </w:r>
      <w:r w:rsidRPr="0058423F">
        <w:rPr>
          <w:spacing w:val="64"/>
          <w:sz w:val="24"/>
          <w:szCs w:val="24"/>
        </w:rPr>
        <w:t xml:space="preserve"> </w:t>
      </w:r>
      <w:r w:rsidRPr="0058423F">
        <w:rPr>
          <w:sz w:val="24"/>
          <w:szCs w:val="24"/>
        </w:rPr>
        <w:t>позиции</w:t>
      </w:r>
      <w:r w:rsidRPr="0058423F">
        <w:rPr>
          <w:spacing w:val="64"/>
          <w:sz w:val="24"/>
          <w:szCs w:val="24"/>
        </w:rPr>
        <w:t xml:space="preserve"> </w:t>
      </w:r>
      <w:r w:rsidRPr="0058423F">
        <w:rPr>
          <w:sz w:val="24"/>
          <w:szCs w:val="24"/>
        </w:rPr>
        <w:t>нравственных</w:t>
      </w:r>
      <w:r w:rsidRPr="0058423F">
        <w:rPr>
          <w:spacing w:val="67"/>
          <w:sz w:val="24"/>
          <w:szCs w:val="24"/>
        </w:rPr>
        <w:t xml:space="preserve"> </w:t>
      </w:r>
      <w:r w:rsidRPr="0058423F">
        <w:rPr>
          <w:sz w:val="24"/>
          <w:szCs w:val="24"/>
        </w:rPr>
        <w:t>и</w:t>
      </w:r>
      <w:r w:rsidRPr="0058423F">
        <w:rPr>
          <w:spacing w:val="65"/>
          <w:sz w:val="24"/>
          <w:szCs w:val="24"/>
        </w:rPr>
        <w:t xml:space="preserve"> </w:t>
      </w:r>
      <w:r w:rsidRPr="0058423F">
        <w:rPr>
          <w:sz w:val="24"/>
          <w:szCs w:val="24"/>
        </w:rPr>
        <w:t>правовых</w:t>
      </w:r>
      <w:r w:rsidRPr="0058423F">
        <w:rPr>
          <w:spacing w:val="65"/>
          <w:sz w:val="24"/>
          <w:szCs w:val="24"/>
        </w:rPr>
        <w:t xml:space="preserve"> </w:t>
      </w:r>
      <w:r w:rsidRPr="0058423F">
        <w:rPr>
          <w:sz w:val="24"/>
          <w:szCs w:val="24"/>
        </w:rPr>
        <w:t>норм</w:t>
      </w:r>
      <w:r w:rsidRPr="0058423F">
        <w:rPr>
          <w:spacing w:val="66"/>
          <w:sz w:val="24"/>
          <w:szCs w:val="24"/>
        </w:rPr>
        <w:t xml:space="preserve"> </w:t>
      </w:r>
      <w:r w:rsidRPr="0058423F">
        <w:rPr>
          <w:sz w:val="24"/>
          <w:szCs w:val="24"/>
        </w:rPr>
        <w:t>с</w:t>
      </w:r>
      <w:r w:rsidRPr="0058423F">
        <w:rPr>
          <w:spacing w:val="62"/>
          <w:sz w:val="24"/>
          <w:szCs w:val="24"/>
        </w:rPr>
        <w:t xml:space="preserve"> </w:t>
      </w:r>
      <w:r w:rsidRPr="0058423F">
        <w:rPr>
          <w:sz w:val="24"/>
          <w:szCs w:val="24"/>
        </w:rPr>
        <w:t>учётом</w:t>
      </w:r>
      <w:r w:rsidRPr="0058423F">
        <w:rPr>
          <w:spacing w:val="66"/>
          <w:sz w:val="24"/>
          <w:szCs w:val="24"/>
        </w:rPr>
        <w:t xml:space="preserve"> </w:t>
      </w:r>
      <w:r w:rsidRPr="0058423F">
        <w:rPr>
          <w:sz w:val="24"/>
          <w:szCs w:val="24"/>
        </w:rPr>
        <w:t>осознания</w:t>
      </w:r>
      <w:r w:rsidRPr="0058423F">
        <w:rPr>
          <w:spacing w:val="-67"/>
          <w:sz w:val="24"/>
          <w:szCs w:val="24"/>
        </w:rPr>
        <w:t xml:space="preserve"> </w:t>
      </w:r>
      <w:r w:rsidRPr="0058423F">
        <w:rPr>
          <w:sz w:val="24"/>
          <w:szCs w:val="24"/>
        </w:rPr>
        <w:t>последствий</w:t>
      </w:r>
      <w:r w:rsidRPr="0058423F">
        <w:rPr>
          <w:spacing w:val="5"/>
          <w:sz w:val="24"/>
          <w:szCs w:val="24"/>
        </w:rPr>
        <w:t xml:space="preserve"> </w:t>
      </w:r>
      <w:r w:rsidRPr="0058423F">
        <w:rPr>
          <w:sz w:val="24"/>
          <w:szCs w:val="24"/>
        </w:rPr>
        <w:t>поступков,</w:t>
      </w:r>
      <w:r w:rsidRPr="0058423F">
        <w:rPr>
          <w:spacing w:val="7"/>
          <w:sz w:val="24"/>
          <w:szCs w:val="24"/>
        </w:rPr>
        <w:t xml:space="preserve"> </w:t>
      </w:r>
      <w:r w:rsidRPr="0058423F">
        <w:rPr>
          <w:sz w:val="24"/>
          <w:szCs w:val="24"/>
        </w:rPr>
        <w:t>оказание</w:t>
      </w:r>
      <w:r w:rsidRPr="0058423F">
        <w:rPr>
          <w:spacing w:val="6"/>
          <w:sz w:val="24"/>
          <w:szCs w:val="24"/>
        </w:rPr>
        <w:t xml:space="preserve"> </w:t>
      </w:r>
      <w:r w:rsidRPr="0058423F">
        <w:rPr>
          <w:sz w:val="24"/>
          <w:szCs w:val="24"/>
        </w:rPr>
        <w:t>посильной</w:t>
      </w:r>
      <w:r w:rsidRPr="0058423F">
        <w:rPr>
          <w:spacing w:val="8"/>
          <w:sz w:val="24"/>
          <w:szCs w:val="24"/>
        </w:rPr>
        <w:t xml:space="preserve"> </w:t>
      </w:r>
      <w:r w:rsidRPr="0058423F">
        <w:rPr>
          <w:sz w:val="24"/>
          <w:szCs w:val="24"/>
        </w:rPr>
        <w:t>помощи</w:t>
      </w:r>
      <w:r w:rsidRPr="0058423F">
        <w:rPr>
          <w:spacing w:val="5"/>
          <w:sz w:val="24"/>
          <w:szCs w:val="24"/>
        </w:rPr>
        <w:t xml:space="preserve"> </w:t>
      </w:r>
      <w:r w:rsidRPr="0058423F">
        <w:rPr>
          <w:sz w:val="24"/>
          <w:szCs w:val="24"/>
        </w:rPr>
        <w:t>и</w:t>
      </w:r>
      <w:r w:rsidRPr="0058423F">
        <w:rPr>
          <w:spacing w:val="8"/>
          <w:sz w:val="24"/>
          <w:szCs w:val="24"/>
        </w:rPr>
        <w:t xml:space="preserve"> </w:t>
      </w:r>
      <w:r w:rsidRPr="0058423F">
        <w:rPr>
          <w:sz w:val="24"/>
          <w:szCs w:val="24"/>
        </w:rPr>
        <w:t>моральной</w:t>
      </w:r>
      <w:r w:rsidRPr="0058423F">
        <w:rPr>
          <w:spacing w:val="8"/>
          <w:sz w:val="24"/>
          <w:szCs w:val="24"/>
        </w:rPr>
        <w:t xml:space="preserve"> </w:t>
      </w:r>
      <w:r w:rsidRPr="0058423F">
        <w:rPr>
          <w:sz w:val="24"/>
          <w:szCs w:val="24"/>
        </w:rPr>
        <w:t>поддержки</w:t>
      </w:r>
      <w:r w:rsidRPr="0058423F">
        <w:rPr>
          <w:spacing w:val="-67"/>
          <w:sz w:val="24"/>
          <w:szCs w:val="24"/>
        </w:rPr>
        <w:t xml:space="preserve"> </w:t>
      </w:r>
      <w:r w:rsidRPr="0058423F">
        <w:rPr>
          <w:sz w:val="24"/>
          <w:szCs w:val="24"/>
        </w:rPr>
        <w:t>сверстникам</w:t>
      </w:r>
      <w:r w:rsidRPr="0058423F">
        <w:rPr>
          <w:sz w:val="24"/>
          <w:szCs w:val="24"/>
        </w:rPr>
        <w:tab/>
        <w:t>п</w:t>
      </w:r>
      <w:r w:rsidR="009D7ABE">
        <w:rPr>
          <w:sz w:val="24"/>
          <w:szCs w:val="24"/>
        </w:rPr>
        <w:t>ри</w:t>
      </w:r>
      <w:r w:rsidR="009D7ABE">
        <w:rPr>
          <w:sz w:val="24"/>
          <w:szCs w:val="24"/>
        </w:rPr>
        <w:tab/>
        <w:t>выполнении</w:t>
      </w:r>
      <w:r w:rsidR="009D7ABE">
        <w:rPr>
          <w:sz w:val="24"/>
          <w:szCs w:val="24"/>
        </w:rPr>
        <w:tab/>
      </w:r>
      <w:r w:rsidR="009D7ABE">
        <w:rPr>
          <w:sz w:val="24"/>
          <w:szCs w:val="24"/>
        </w:rPr>
        <w:tab/>
        <w:t>учебных</w:t>
      </w:r>
      <w:r w:rsidR="009D7ABE">
        <w:rPr>
          <w:sz w:val="24"/>
          <w:szCs w:val="24"/>
        </w:rPr>
        <w:tab/>
        <w:t xml:space="preserve">заданий, </w:t>
      </w:r>
      <w:r w:rsidRPr="0058423F">
        <w:rPr>
          <w:sz w:val="24"/>
          <w:szCs w:val="24"/>
        </w:rPr>
        <w:t>доброжелательное</w:t>
      </w:r>
      <w:r w:rsidRPr="0058423F">
        <w:rPr>
          <w:sz w:val="24"/>
          <w:szCs w:val="24"/>
        </w:rPr>
        <w:tab/>
      </w:r>
      <w:r w:rsidRPr="0058423F">
        <w:rPr>
          <w:spacing w:val="-3"/>
          <w:sz w:val="24"/>
          <w:szCs w:val="24"/>
        </w:rPr>
        <w:t>и</w:t>
      </w:r>
      <w:r w:rsidRPr="0058423F">
        <w:rPr>
          <w:spacing w:val="-67"/>
          <w:sz w:val="24"/>
          <w:szCs w:val="24"/>
        </w:rPr>
        <w:t xml:space="preserve"> </w:t>
      </w:r>
      <w:r w:rsidRPr="0058423F">
        <w:rPr>
          <w:sz w:val="24"/>
          <w:szCs w:val="24"/>
        </w:rPr>
        <w:t>уважительное отношение при объяснении ошибок и способов их устранения.</w:t>
      </w:r>
      <w:r w:rsidRPr="0058423F">
        <w:rPr>
          <w:spacing w:val="1"/>
          <w:sz w:val="24"/>
          <w:szCs w:val="24"/>
        </w:rPr>
        <w:t xml:space="preserve"> </w:t>
      </w:r>
    </w:p>
    <w:p w:rsidR="00173B47" w:rsidRPr="009D7ABE" w:rsidRDefault="00F47226" w:rsidP="009D7ABE">
      <w:pPr>
        <w:pStyle w:val="a3"/>
        <w:tabs>
          <w:tab w:val="left" w:pos="3312"/>
          <w:tab w:val="left" w:pos="3424"/>
          <w:tab w:val="left" w:pos="3713"/>
          <w:tab w:val="left" w:pos="4017"/>
          <w:tab w:val="left" w:pos="4955"/>
          <w:tab w:val="left" w:pos="5290"/>
          <w:tab w:val="left" w:pos="5652"/>
          <w:tab w:val="left" w:pos="5760"/>
          <w:tab w:val="left" w:pos="6393"/>
          <w:tab w:val="left" w:pos="7053"/>
          <w:tab w:val="left" w:pos="7135"/>
          <w:tab w:val="left" w:pos="7300"/>
          <w:tab w:val="left" w:pos="8338"/>
          <w:tab w:val="left" w:pos="8587"/>
          <w:tab w:val="left" w:pos="8844"/>
          <w:tab w:val="left" w:pos="8954"/>
          <w:tab w:val="left" w:pos="9214"/>
          <w:tab w:val="left" w:pos="10285"/>
          <w:tab w:val="left" w:pos="10828"/>
          <w:tab w:val="left" w:pos="10915"/>
        </w:tabs>
        <w:ind w:left="567" w:right="458" w:firstLine="567"/>
        <w:rPr>
          <w:b/>
          <w:sz w:val="24"/>
          <w:szCs w:val="24"/>
        </w:rPr>
      </w:pPr>
      <w:r w:rsidRPr="009D7ABE">
        <w:rPr>
          <w:b/>
          <w:sz w:val="24"/>
          <w:szCs w:val="24"/>
        </w:rPr>
        <w:t>Ценности</w:t>
      </w:r>
      <w:r w:rsidRPr="009D7ABE">
        <w:rPr>
          <w:b/>
          <w:spacing w:val="-1"/>
          <w:sz w:val="24"/>
          <w:szCs w:val="24"/>
        </w:rPr>
        <w:t xml:space="preserve"> </w:t>
      </w:r>
      <w:r w:rsidRPr="009D7ABE">
        <w:rPr>
          <w:b/>
          <w:sz w:val="24"/>
          <w:szCs w:val="24"/>
        </w:rPr>
        <w:t>научного</w:t>
      </w:r>
      <w:r w:rsidRPr="009D7ABE">
        <w:rPr>
          <w:b/>
          <w:spacing w:val="-3"/>
          <w:sz w:val="24"/>
          <w:szCs w:val="24"/>
        </w:rPr>
        <w:t xml:space="preserve"> </w:t>
      </w:r>
      <w:r w:rsidRPr="009D7ABE">
        <w:rPr>
          <w:b/>
          <w:sz w:val="24"/>
          <w:szCs w:val="24"/>
        </w:rPr>
        <w:t>познания:</w:t>
      </w:r>
    </w:p>
    <w:p w:rsidR="00173B47" w:rsidRPr="0058423F" w:rsidRDefault="00F47226" w:rsidP="009D7ABE">
      <w:pPr>
        <w:pStyle w:val="a3"/>
        <w:tabs>
          <w:tab w:val="left" w:pos="10915"/>
        </w:tabs>
        <w:spacing w:before="1"/>
        <w:ind w:left="567" w:right="467" w:firstLine="567"/>
        <w:rPr>
          <w:sz w:val="24"/>
          <w:szCs w:val="24"/>
        </w:rPr>
      </w:pPr>
      <w:r w:rsidRPr="0058423F">
        <w:rPr>
          <w:sz w:val="24"/>
          <w:szCs w:val="24"/>
        </w:rPr>
        <w:t>знание истории развития представлений о физическом развитии и воспитании</w:t>
      </w:r>
      <w:r w:rsidRPr="0058423F">
        <w:rPr>
          <w:spacing w:val="-67"/>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российской культурно-педагогической</w:t>
      </w:r>
      <w:r w:rsidRPr="0058423F">
        <w:rPr>
          <w:spacing w:val="-1"/>
          <w:sz w:val="24"/>
          <w:szCs w:val="24"/>
        </w:rPr>
        <w:t xml:space="preserve"> </w:t>
      </w:r>
      <w:r w:rsidRPr="0058423F">
        <w:rPr>
          <w:sz w:val="24"/>
          <w:szCs w:val="24"/>
        </w:rPr>
        <w:t>традиции;</w:t>
      </w:r>
    </w:p>
    <w:p w:rsidR="00173B47" w:rsidRPr="0058423F" w:rsidRDefault="00F47226" w:rsidP="009D7ABE">
      <w:pPr>
        <w:pStyle w:val="a3"/>
        <w:tabs>
          <w:tab w:val="left" w:pos="10915"/>
        </w:tabs>
        <w:ind w:left="567" w:right="464" w:firstLine="567"/>
        <w:rPr>
          <w:sz w:val="24"/>
          <w:szCs w:val="24"/>
        </w:rPr>
      </w:pPr>
      <w:r w:rsidRPr="0058423F">
        <w:rPr>
          <w:sz w:val="24"/>
          <w:szCs w:val="24"/>
        </w:rPr>
        <w:t>познавательные</w:t>
      </w:r>
      <w:r w:rsidRPr="0058423F">
        <w:rPr>
          <w:spacing w:val="1"/>
          <w:sz w:val="24"/>
          <w:szCs w:val="24"/>
        </w:rPr>
        <w:t xml:space="preserve"> </w:t>
      </w:r>
      <w:r w:rsidRPr="0058423F">
        <w:rPr>
          <w:sz w:val="24"/>
          <w:szCs w:val="24"/>
        </w:rPr>
        <w:t>мотивы,</w:t>
      </w:r>
      <w:r w:rsidRPr="0058423F">
        <w:rPr>
          <w:spacing w:val="1"/>
          <w:sz w:val="24"/>
          <w:szCs w:val="24"/>
        </w:rPr>
        <w:t xml:space="preserve"> </w:t>
      </w:r>
      <w:r w:rsidRPr="0058423F">
        <w:rPr>
          <w:sz w:val="24"/>
          <w:szCs w:val="24"/>
        </w:rPr>
        <w:t>направленные</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получение</w:t>
      </w:r>
      <w:r w:rsidRPr="0058423F">
        <w:rPr>
          <w:spacing w:val="1"/>
          <w:sz w:val="24"/>
          <w:szCs w:val="24"/>
        </w:rPr>
        <w:t xml:space="preserve"> </w:t>
      </w:r>
      <w:r w:rsidRPr="0058423F">
        <w:rPr>
          <w:sz w:val="24"/>
          <w:szCs w:val="24"/>
        </w:rPr>
        <w:t>новых</w:t>
      </w:r>
      <w:r w:rsidRPr="0058423F">
        <w:rPr>
          <w:spacing w:val="1"/>
          <w:sz w:val="24"/>
          <w:szCs w:val="24"/>
        </w:rPr>
        <w:t xml:space="preserve"> </w:t>
      </w:r>
      <w:r w:rsidRPr="0058423F">
        <w:rPr>
          <w:sz w:val="24"/>
          <w:szCs w:val="24"/>
        </w:rPr>
        <w:t>знаний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 культуре, необходимых для формирования здоровья и здоровых</w:t>
      </w:r>
      <w:r w:rsidRPr="0058423F">
        <w:rPr>
          <w:spacing w:val="1"/>
          <w:sz w:val="24"/>
          <w:szCs w:val="24"/>
        </w:rPr>
        <w:t xml:space="preserve"> </w:t>
      </w:r>
      <w:r w:rsidRPr="0058423F">
        <w:rPr>
          <w:sz w:val="24"/>
          <w:szCs w:val="24"/>
        </w:rPr>
        <w:t>привычек,</w:t>
      </w:r>
      <w:r w:rsidRPr="0058423F">
        <w:rPr>
          <w:spacing w:val="-1"/>
          <w:sz w:val="24"/>
          <w:szCs w:val="24"/>
        </w:rPr>
        <w:t xml:space="preserve"> </w:t>
      </w:r>
      <w:r w:rsidRPr="0058423F">
        <w:rPr>
          <w:sz w:val="24"/>
          <w:szCs w:val="24"/>
        </w:rPr>
        <w:t>физического</w:t>
      </w:r>
      <w:r w:rsidRPr="0058423F">
        <w:rPr>
          <w:spacing w:val="-3"/>
          <w:sz w:val="24"/>
          <w:szCs w:val="24"/>
        </w:rPr>
        <w:t xml:space="preserve"> </w:t>
      </w:r>
      <w:r w:rsidRPr="0058423F">
        <w:rPr>
          <w:sz w:val="24"/>
          <w:szCs w:val="24"/>
        </w:rPr>
        <w:t>развития</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физического совершенствования;</w:t>
      </w:r>
    </w:p>
    <w:p w:rsidR="00173B47" w:rsidRPr="0058423F" w:rsidRDefault="00F47226" w:rsidP="009D7ABE">
      <w:pPr>
        <w:pStyle w:val="a3"/>
        <w:tabs>
          <w:tab w:val="left" w:pos="10915"/>
        </w:tabs>
        <w:ind w:left="567" w:right="463" w:firstLine="567"/>
        <w:rPr>
          <w:sz w:val="24"/>
          <w:szCs w:val="24"/>
        </w:rPr>
      </w:pPr>
      <w:r w:rsidRPr="0058423F">
        <w:rPr>
          <w:sz w:val="24"/>
          <w:szCs w:val="24"/>
        </w:rPr>
        <w:t>познавательная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информационная</w:t>
      </w:r>
      <w:r w:rsidRPr="0058423F">
        <w:rPr>
          <w:spacing w:val="1"/>
          <w:sz w:val="24"/>
          <w:szCs w:val="24"/>
        </w:rPr>
        <w:t xml:space="preserve"> </w:t>
      </w:r>
      <w:r w:rsidRPr="0058423F">
        <w:rPr>
          <w:sz w:val="24"/>
          <w:szCs w:val="24"/>
        </w:rPr>
        <w:t>культура,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навыки</w:t>
      </w:r>
      <w:r w:rsidRPr="0058423F">
        <w:rPr>
          <w:spacing w:val="1"/>
          <w:sz w:val="24"/>
          <w:szCs w:val="24"/>
        </w:rPr>
        <w:t xml:space="preserve"> </w:t>
      </w:r>
      <w:r w:rsidRPr="0058423F">
        <w:rPr>
          <w:sz w:val="24"/>
          <w:szCs w:val="24"/>
        </w:rPr>
        <w:t>самостоятельной</w:t>
      </w:r>
      <w:r w:rsidRPr="0058423F">
        <w:rPr>
          <w:spacing w:val="1"/>
          <w:sz w:val="24"/>
          <w:szCs w:val="24"/>
        </w:rPr>
        <w:t xml:space="preserve"> </w:t>
      </w:r>
      <w:r w:rsidRPr="0058423F">
        <w:rPr>
          <w:sz w:val="24"/>
          <w:szCs w:val="24"/>
        </w:rPr>
        <w:t>работы</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учебными</w:t>
      </w:r>
      <w:r w:rsidRPr="0058423F">
        <w:rPr>
          <w:spacing w:val="1"/>
          <w:sz w:val="24"/>
          <w:szCs w:val="24"/>
        </w:rPr>
        <w:t xml:space="preserve"> </w:t>
      </w:r>
      <w:r w:rsidRPr="0058423F">
        <w:rPr>
          <w:sz w:val="24"/>
          <w:szCs w:val="24"/>
        </w:rPr>
        <w:t>текстами,</w:t>
      </w:r>
      <w:r w:rsidRPr="0058423F">
        <w:rPr>
          <w:spacing w:val="1"/>
          <w:sz w:val="24"/>
          <w:szCs w:val="24"/>
        </w:rPr>
        <w:t xml:space="preserve"> </w:t>
      </w:r>
      <w:r w:rsidRPr="0058423F">
        <w:rPr>
          <w:sz w:val="24"/>
          <w:szCs w:val="24"/>
        </w:rPr>
        <w:t>справочной</w:t>
      </w:r>
      <w:r w:rsidRPr="0058423F">
        <w:rPr>
          <w:spacing w:val="1"/>
          <w:sz w:val="24"/>
          <w:szCs w:val="24"/>
        </w:rPr>
        <w:t xml:space="preserve"> </w:t>
      </w:r>
      <w:r w:rsidRPr="0058423F">
        <w:rPr>
          <w:sz w:val="24"/>
          <w:szCs w:val="24"/>
        </w:rPr>
        <w:t>литературой,</w:t>
      </w:r>
      <w:r w:rsidRPr="0058423F">
        <w:rPr>
          <w:spacing w:val="1"/>
          <w:sz w:val="24"/>
          <w:szCs w:val="24"/>
        </w:rPr>
        <w:t xml:space="preserve"> </w:t>
      </w:r>
      <w:r w:rsidRPr="0058423F">
        <w:rPr>
          <w:sz w:val="24"/>
          <w:szCs w:val="24"/>
        </w:rPr>
        <w:t>доступными</w:t>
      </w:r>
      <w:r w:rsidRPr="0058423F">
        <w:rPr>
          <w:spacing w:val="-2"/>
          <w:sz w:val="24"/>
          <w:szCs w:val="24"/>
        </w:rPr>
        <w:t xml:space="preserve"> </w:t>
      </w:r>
      <w:r w:rsidRPr="0058423F">
        <w:rPr>
          <w:sz w:val="24"/>
          <w:szCs w:val="24"/>
        </w:rPr>
        <w:t>техническими</w:t>
      </w:r>
      <w:r w:rsidRPr="0058423F">
        <w:rPr>
          <w:spacing w:val="-1"/>
          <w:sz w:val="24"/>
          <w:szCs w:val="24"/>
        </w:rPr>
        <w:t xml:space="preserve"> </w:t>
      </w:r>
      <w:r w:rsidRPr="0058423F">
        <w:rPr>
          <w:sz w:val="24"/>
          <w:szCs w:val="24"/>
        </w:rPr>
        <w:t>средствами</w:t>
      </w:r>
      <w:r w:rsidRPr="0058423F">
        <w:rPr>
          <w:spacing w:val="-2"/>
          <w:sz w:val="24"/>
          <w:szCs w:val="24"/>
        </w:rPr>
        <w:t xml:space="preserve"> </w:t>
      </w:r>
      <w:r w:rsidRPr="0058423F">
        <w:rPr>
          <w:sz w:val="24"/>
          <w:szCs w:val="24"/>
        </w:rPr>
        <w:t>информационных технологий;</w:t>
      </w:r>
    </w:p>
    <w:p w:rsidR="00173B47" w:rsidRPr="0058423F" w:rsidRDefault="00F47226" w:rsidP="009D7ABE">
      <w:pPr>
        <w:pStyle w:val="a3"/>
        <w:tabs>
          <w:tab w:val="left" w:pos="10915"/>
        </w:tabs>
        <w:ind w:left="567" w:right="456" w:firstLine="567"/>
        <w:rPr>
          <w:sz w:val="24"/>
          <w:szCs w:val="24"/>
        </w:rPr>
      </w:pPr>
      <w:r w:rsidRPr="0058423F">
        <w:rPr>
          <w:sz w:val="24"/>
          <w:szCs w:val="24"/>
        </w:rPr>
        <w:t>интерес к обучению и познанию, любознательность, готовность и способность</w:t>
      </w:r>
      <w:r w:rsidRPr="0058423F">
        <w:rPr>
          <w:spacing w:val="-68"/>
          <w:sz w:val="24"/>
          <w:szCs w:val="24"/>
        </w:rPr>
        <w:t xml:space="preserve"> </w:t>
      </w:r>
      <w:r w:rsidRPr="0058423F">
        <w:rPr>
          <w:sz w:val="24"/>
          <w:szCs w:val="24"/>
        </w:rPr>
        <w:t>к самообразованию, исследовательской деятельности, к осознанному выбору</w:t>
      </w:r>
      <w:r w:rsidRPr="0058423F">
        <w:rPr>
          <w:spacing w:val="1"/>
          <w:sz w:val="24"/>
          <w:szCs w:val="24"/>
        </w:rPr>
        <w:t xml:space="preserve"> </w:t>
      </w:r>
      <w:r w:rsidRPr="0058423F">
        <w:rPr>
          <w:sz w:val="24"/>
          <w:szCs w:val="24"/>
        </w:rPr>
        <w:t>направленности</w:t>
      </w:r>
      <w:r w:rsidRPr="0058423F">
        <w:rPr>
          <w:spacing w:val="-1"/>
          <w:sz w:val="24"/>
          <w:szCs w:val="24"/>
        </w:rPr>
        <w:t xml:space="preserve"> </w:t>
      </w:r>
      <w:r w:rsidRPr="0058423F">
        <w:rPr>
          <w:sz w:val="24"/>
          <w:szCs w:val="24"/>
        </w:rPr>
        <w:t>и уровня</w:t>
      </w:r>
      <w:r w:rsidRPr="0058423F">
        <w:rPr>
          <w:spacing w:val="-3"/>
          <w:sz w:val="24"/>
          <w:szCs w:val="24"/>
        </w:rPr>
        <w:t xml:space="preserve"> </w:t>
      </w:r>
      <w:r w:rsidRPr="0058423F">
        <w:rPr>
          <w:sz w:val="24"/>
          <w:szCs w:val="24"/>
        </w:rPr>
        <w:t>обучения в</w:t>
      </w:r>
      <w:r w:rsidRPr="0058423F">
        <w:rPr>
          <w:spacing w:val="-3"/>
          <w:sz w:val="24"/>
          <w:szCs w:val="24"/>
        </w:rPr>
        <w:t xml:space="preserve"> </w:t>
      </w:r>
      <w:r w:rsidRPr="0058423F">
        <w:rPr>
          <w:sz w:val="24"/>
          <w:szCs w:val="24"/>
        </w:rPr>
        <w:t>дальнейшем.</w:t>
      </w:r>
    </w:p>
    <w:p w:rsidR="00173B47" w:rsidRPr="009D7ABE" w:rsidRDefault="00F47226" w:rsidP="009D7ABE">
      <w:pPr>
        <w:pStyle w:val="a3"/>
        <w:tabs>
          <w:tab w:val="left" w:pos="10915"/>
        </w:tabs>
        <w:spacing w:line="321" w:lineRule="exact"/>
        <w:ind w:left="567" w:firstLine="567"/>
        <w:rPr>
          <w:b/>
          <w:sz w:val="24"/>
          <w:szCs w:val="24"/>
        </w:rPr>
      </w:pPr>
      <w:r w:rsidRPr="009D7ABE">
        <w:rPr>
          <w:b/>
          <w:sz w:val="24"/>
          <w:szCs w:val="24"/>
        </w:rPr>
        <w:t>Формирование</w:t>
      </w:r>
      <w:r w:rsidRPr="009D7ABE">
        <w:rPr>
          <w:b/>
          <w:spacing w:val="-6"/>
          <w:sz w:val="24"/>
          <w:szCs w:val="24"/>
        </w:rPr>
        <w:t xml:space="preserve"> </w:t>
      </w:r>
      <w:r w:rsidRPr="009D7ABE">
        <w:rPr>
          <w:b/>
          <w:sz w:val="24"/>
          <w:szCs w:val="24"/>
        </w:rPr>
        <w:t>культуры</w:t>
      </w:r>
      <w:r w:rsidRPr="009D7ABE">
        <w:rPr>
          <w:b/>
          <w:spacing w:val="-6"/>
          <w:sz w:val="24"/>
          <w:szCs w:val="24"/>
        </w:rPr>
        <w:t xml:space="preserve"> </w:t>
      </w:r>
      <w:r w:rsidRPr="009D7ABE">
        <w:rPr>
          <w:b/>
          <w:sz w:val="24"/>
          <w:szCs w:val="24"/>
        </w:rPr>
        <w:t>здоровья:</w:t>
      </w:r>
    </w:p>
    <w:p w:rsidR="00173B47" w:rsidRPr="0058423F" w:rsidRDefault="00F47226" w:rsidP="009D7ABE">
      <w:pPr>
        <w:pStyle w:val="a3"/>
        <w:tabs>
          <w:tab w:val="left" w:pos="10915"/>
        </w:tabs>
        <w:ind w:left="567" w:right="462" w:firstLine="567"/>
        <w:rPr>
          <w:sz w:val="24"/>
          <w:szCs w:val="24"/>
        </w:rPr>
      </w:pPr>
      <w:r w:rsidRPr="0058423F">
        <w:rPr>
          <w:sz w:val="24"/>
          <w:szCs w:val="24"/>
        </w:rPr>
        <w:t>осознание</w:t>
      </w:r>
      <w:r w:rsidRPr="0058423F">
        <w:rPr>
          <w:spacing w:val="1"/>
          <w:sz w:val="24"/>
          <w:szCs w:val="24"/>
        </w:rPr>
        <w:t xml:space="preserve"> </w:t>
      </w:r>
      <w:r w:rsidRPr="0058423F">
        <w:rPr>
          <w:sz w:val="24"/>
          <w:szCs w:val="24"/>
        </w:rPr>
        <w:t>ценности</w:t>
      </w:r>
      <w:r w:rsidRPr="0058423F">
        <w:rPr>
          <w:spacing w:val="1"/>
          <w:sz w:val="24"/>
          <w:szCs w:val="24"/>
        </w:rPr>
        <w:t xml:space="preserve"> </w:t>
      </w:r>
      <w:r w:rsidRPr="0058423F">
        <w:rPr>
          <w:sz w:val="24"/>
          <w:szCs w:val="24"/>
        </w:rPr>
        <w:t>своего</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себя,</w:t>
      </w:r>
      <w:r w:rsidRPr="0058423F">
        <w:rPr>
          <w:spacing w:val="1"/>
          <w:sz w:val="24"/>
          <w:szCs w:val="24"/>
        </w:rPr>
        <w:t xml:space="preserve"> </w:t>
      </w:r>
      <w:r w:rsidRPr="0058423F">
        <w:rPr>
          <w:sz w:val="24"/>
          <w:szCs w:val="24"/>
        </w:rPr>
        <w:t>общества,</w:t>
      </w:r>
      <w:r w:rsidRPr="0058423F">
        <w:rPr>
          <w:spacing w:val="1"/>
          <w:sz w:val="24"/>
          <w:szCs w:val="24"/>
        </w:rPr>
        <w:t xml:space="preserve"> </w:t>
      </w:r>
      <w:r w:rsidRPr="0058423F">
        <w:rPr>
          <w:sz w:val="24"/>
          <w:szCs w:val="24"/>
        </w:rPr>
        <w:t>государства,</w:t>
      </w:r>
      <w:r w:rsidRPr="0058423F">
        <w:rPr>
          <w:spacing w:val="1"/>
          <w:sz w:val="24"/>
          <w:szCs w:val="24"/>
        </w:rPr>
        <w:t xml:space="preserve"> </w:t>
      </w:r>
      <w:r w:rsidRPr="0058423F">
        <w:rPr>
          <w:sz w:val="24"/>
          <w:szCs w:val="24"/>
        </w:rPr>
        <w:t>ответственное</w:t>
      </w:r>
      <w:r w:rsidRPr="0058423F">
        <w:rPr>
          <w:spacing w:val="-18"/>
          <w:sz w:val="24"/>
          <w:szCs w:val="24"/>
        </w:rPr>
        <w:t xml:space="preserve"> </w:t>
      </w:r>
      <w:r w:rsidRPr="0058423F">
        <w:rPr>
          <w:sz w:val="24"/>
          <w:szCs w:val="24"/>
        </w:rPr>
        <w:t>отношение</w:t>
      </w:r>
      <w:r w:rsidRPr="0058423F">
        <w:rPr>
          <w:spacing w:val="-15"/>
          <w:sz w:val="24"/>
          <w:szCs w:val="24"/>
        </w:rPr>
        <w:t xml:space="preserve"> </w:t>
      </w:r>
      <w:r w:rsidRPr="0058423F">
        <w:rPr>
          <w:sz w:val="24"/>
          <w:szCs w:val="24"/>
        </w:rPr>
        <w:t>к</w:t>
      </w:r>
      <w:r w:rsidRPr="0058423F">
        <w:rPr>
          <w:spacing w:val="-18"/>
          <w:sz w:val="24"/>
          <w:szCs w:val="24"/>
        </w:rPr>
        <w:t xml:space="preserve"> </w:t>
      </w:r>
      <w:r w:rsidRPr="0058423F">
        <w:rPr>
          <w:sz w:val="24"/>
          <w:szCs w:val="24"/>
        </w:rPr>
        <w:t>регулярным</w:t>
      </w:r>
      <w:r w:rsidRPr="0058423F">
        <w:rPr>
          <w:spacing w:val="-15"/>
          <w:sz w:val="24"/>
          <w:szCs w:val="24"/>
        </w:rPr>
        <w:t xml:space="preserve"> </w:t>
      </w:r>
      <w:r w:rsidRPr="0058423F">
        <w:rPr>
          <w:sz w:val="24"/>
          <w:szCs w:val="24"/>
        </w:rPr>
        <w:t>занятиям</w:t>
      </w:r>
      <w:r w:rsidRPr="0058423F">
        <w:rPr>
          <w:spacing w:val="-18"/>
          <w:sz w:val="24"/>
          <w:szCs w:val="24"/>
        </w:rPr>
        <w:t xml:space="preserve"> </w:t>
      </w:r>
      <w:r w:rsidRPr="0058423F">
        <w:rPr>
          <w:sz w:val="24"/>
          <w:szCs w:val="24"/>
        </w:rPr>
        <w:t>физической</w:t>
      </w:r>
      <w:r w:rsidRPr="0058423F">
        <w:rPr>
          <w:spacing w:val="-14"/>
          <w:sz w:val="24"/>
          <w:szCs w:val="24"/>
        </w:rPr>
        <w:t xml:space="preserve"> </w:t>
      </w:r>
      <w:r w:rsidRPr="0058423F">
        <w:rPr>
          <w:sz w:val="24"/>
          <w:szCs w:val="24"/>
        </w:rPr>
        <w:t>культурой,</w:t>
      </w:r>
      <w:r w:rsidRPr="0058423F">
        <w:rPr>
          <w:spacing w:val="-16"/>
          <w:sz w:val="24"/>
          <w:szCs w:val="24"/>
        </w:rPr>
        <w:t xml:space="preserve"> </w:t>
      </w:r>
      <w:r w:rsidRPr="0058423F">
        <w:rPr>
          <w:sz w:val="24"/>
          <w:szCs w:val="24"/>
        </w:rPr>
        <w:t>в</w:t>
      </w:r>
      <w:r w:rsidRPr="0058423F">
        <w:rPr>
          <w:spacing w:val="-16"/>
          <w:sz w:val="24"/>
          <w:szCs w:val="24"/>
        </w:rPr>
        <w:t xml:space="preserve"> </w:t>
      </w:r>
      <w:r w:rsidRPr="0058423F">
        <w:rPr>
          <w:sz w:val="24"/>
          <w:szCs w:val="24"/>
        </w:rPr>
        <w:t>том</w:t>
      </w:r>
      <w:r w:rsidRPr="0058423F">
        <w:rPr>
          <w:spacing w:val="-68"/>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освоению</w:t>
      </w:r>
      <w:r w:rsidRPr="0058423F">
        <w:rPr>
          <w:spacing w:val="1"/>
          <w:sz w:val="24"/>
          <w:szCs w:val="24"/>
        </w:rPr>
        <w:t xml:space="preserve"> </w:t>
      </w:r>
      <w:r w:rsidRPr="0058423F">
        <w:rPr>
          <w:sz w:val="24"/>
          <w:szCs w:val="24"/>
        </w:rPr>
        <w:t>гимнастических</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плавания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важных</w:t>
      </w:r>
      <w:r w:rsidRPr="0058423F">
        <w:rPr>
          <w:spacing w:val="1"/>
          <w:sz w:val="24"/>
          <w:szCs w:val="24"/>
        </w:rPr>
        <w:t xml:space="preserve"> </w:t>
      </w:r>
      <w:r w:rsidRPr="0058423F">
        <w:rPr>
          <w:sz w:val="24"/>
          <w:szCs w:val="24"/>
        </w:rPr>
        <w:t>жизнеобеспечивающих</w:t>
      </w:r>
      <w:r w:rsidRPr="0058423F">
        <w:rPr>
          <w:spacing w:val="1"/>
          <w:sz w:val="24"/>
          <w:szCs w:val="24"/>
        </w:rPr>
        <w:t xml:space="preserve"> </w:t>
      </w:r>
      <w:r w:rsidRPr="0058423F">
        <w:rPr>
          <w:sz w:val="24"/>
          <w:szCs w:val="24"/>
        </w:rPr>
        <w:t>умений,</w:t>
      </w:r>
      <w:r w:rsidRPr="0058423F">
        <w:rPr>
          <w:spacing w:val="1"/>
          <w:sz w:val="24"/>
          <w:szCs w:val="24"/>
        </w:rPr>
        <w:t xml:space="preserve"> </w:t>
      </w:r>
      <w:r w:rsidRPr="0058423F">
        <w:rPr>
          <w:sz w:val="24"/>
          <w:szCs w:val="24"/>
        </w:rPr>
        <w:t>установка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здоровый</w:t>
      </w:r>
      <w:r w:rsidRPr="0058423F">
        <w:rPr>
          <w:spacing w:val="1"/>
          <w:sz w:val="24"/>
          <w:szCs w:val="24"/>
        </w:rPr>
        <w:t xml:space="preserve"> </w:t>
      </w:r>
      <w:r w:rsidRPr="0058423F">
        <w:rPr>
          <w:sz w:val="24"/>
          <w:szCs w:val="24"/>
        </w:rPr>
        <w:t>образ</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необходимость соблюдения правил безопасности при занятиях физической</w:t>
      </w:r>
      <w:r w:rsidRPr="0058423F">
        <w:rPr>
          <w:spacing w:val="1"/>
          <w:sz w:val="24"/>
          <w:szCs w:val="24"/>
        </w:rPr>
        <w:t xml:space="preserve"> </w:t>
      </w:r>
      <w:r w:rsidRPr="0058423F">
        <w:rPr>
          <w:sz w:val="24"/>
          <w:szCs w:val="24"/>
        </w:rPr>
        <w:t>культурой</w:t>
      </w:r>
      <w:r w:rsidRPr="0058423F">
        <w:rPr>
          <w:spacing w:val="-1"/>
          <w:sz w:val="24"/>
          <w:szCs w:val="24"/>
        </w:rPr>
        <w:t xml:space="preserve"> </w:t>
      </w:r>
      <w:r w:rsidRPr="0058423F">
        <w:rPr>
          <w:sz w:val="24"/>
          <w:szCs w:val="24"/>
        </w:rPr>
        <w:t>и спортом.</w:t>
      </w:r>
    </w:p>
    <w:p w:rsidR="00173B47" w:rsidRPr="009D7ABE" w:rsidRDefault="00F47226" w:rsidP="009D7ABE">
      <w:pPr>
        <w:pStyle w:val="a3"/>
        <w:spacing w:before="1"/>
        <w:ind w:left="567" w:firstLine="567"/>
        <w:rPr>
          <w:b/>
          <w:sz w:val="24"/>
          <w:szCs w:val="24"/>
        </w:rPr>
      </w:pPr>
      <w:r w:rsidRPr="009D7ABE">
        <w:rPr>
          <w:b/>
          <w:sz w:val="24"/>
          <w:szCs w:val="24"/>
        </w:rPr>
        <w:t>Экологическое</w:t>
      </w:r>
      <w:r w:rsidRPr="009D7ABE">
        <w:rPr>
          <w:b/>
          <w:spacing w:val="-6"/>
          <w:sz w:val="24"/>
          <w:szCs w:val="24"/>
        </w:rPr>
        <w:t xml:space="preserve"> </w:t>
      </w:r>
      <w:r w:rsidRPr="009D7ABE">
        <w:rPr>
          <w:b/>
          <w:sz w:val="24"/>
          <w:szCs w:val="24"/>
        </w:rPr>
        <w:t>воспитание:</w:t>
      </w:r>
    </w:p>
    <w:p w:rsidR="00173B47" w:rsidRPr="0058423F" w:rsidRDefault="00F47226" w:rsidP="0058423F">
      <w:pPr>
        <w:pStyle w:val="a3"/>
        <w:spacing w:before="77"/>
        <w:ind w:left="567" w:right="461"/>
        <w:rPr>
          <w:sz w:val="24"/>
          <w:szCs w:val="24"/>
        </w:rPr>
      </w:pPr>
      <w:r w:rsidRPr="0058423F">
        <w:rPr>
          <w:sz w:val="24"/>
          <w:szCs w:val="24"/>
        </w:rPr>
        <w:t>экологически целесообразное отношение к природе, внимательное отношение</w:t>
      </w:r>
      <w:r w:rsidRPr="0058423F">
        <w:rPr>
          <w:spacing w:val="-67"/>
          <w:sz w:val="24"/>
          <w:szCs w:val="24"/>
        </w:rPr>
        <w:t xml:space="preserve"> </w:t>
      </w:r>
      <w:r w:rsidRPr="0058423F">
        <w:rPr>
          <w:sz w:val="24"/>
          <w:szCs w:val="24"/>
        </w:rPr>
        <w:t>к</w:t>
      </w:r>
      <w:r w:rsidRPr="0058423F">
        <w:rPr>
          <w:spacing w:val="1"/>
          <w:sz w:val="24"/>
          <w:szCs w:val="24"/>
        </w:rPr>
        <w:t xml:space="preserve"> </w:t>
      </w:r>
      <w:r w:rsidRPr="0058423F">
        <w:rPr>
          <w:sz w:val="24"/>
          <w:szCs w:val="24"/>
        </w:rPr>
        <w:t>человеку,</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потребностям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жизнеобеспечивающих</w:t>
      </w:r>
      <w:r w:rsidRPr="0058423F">
        <w:rPr>
          <w:spacing w:val="1"/>
          <w:sz w:val="24"/>
          <w:szCs w:val="24"/>
        </w:rPr>
        <w:t xml:space="preserve"> </w:t>
      </w:r>
      <w:r w:rsidRPr="0058423F">
        <w:rPr>
          <w:sz w:val="24"/>
          <w:szCs w:val="24"/>
        </w:rPr>
        <w:t>двигательных</w:t>
      </w:r>
      <w:r w:rsidRPr="0058423F">
        <w:rPr>
          <w:spacing w:val="1"/>
          <w:sz w:val="24"/>
          <w:szCs w:val="24"/>
        </w:rPr>
        <w:t xml:space="preserve"> </w:t>
      </w:r>
      <w:r w:rsidRPr="0058423F">
        <w:rPr>
          <w:sz w:val="24"/>
          <w:szCs w:val="24"/>
        </w:rPr>
        <w:t>действиях,</w:t>
      </w:r>
      <w:r w:rsidRPr="0058423F">
        <w:rPr>
          <w:spacing w:val="1"/>
          <w:sz w:val="24"/>
          <w:szCs w:val="24"/>
        </w:rPr>
        <w:t xml:space="preserve"> </w:t>
      </w:r>
      <w:r w:rsidRPr="0058423F">
        <w:rPr>
          <w:sz w:val="24"/>
          <w:szCs w:val="24"/>
        </w:rPr>
        <w:t>ответственное</w:t>
      </w:r>
      <w:r w:rsidRPr="0058423F">
        <w:rPr>
          <w:spacing w:val="1"/>
          <w:sz w:val="24"/>
          <w:szCs w:val="24"/>
        </w:rPr>
        <w:t xml:space="preserve"> </w:t>
      </w:r>
      <w:r w:rsidRPr="0058423F">
        <w:rPr>
          <w:sz w:val="24"/>
          <w:szCs w:val="24"/>
        </w:rPr>
        <w:t>отношение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собственному</w:t>
      </w:r>
      <w:r w:rsidRPr="0058423F">
        <w:rPr>
          <w:spacing w:val="1"/>
          <w:sz w:val="24"/>
          <w:szCs w:val="24"/>
        </w:rPr>
        <w:t xml:space="preserve"> </w:t>
      </w:r>
      <w:r w:rsidRPr="0058423F">
        <w:rPr>
          <w:sz w:val="24"/>
          <w:szCs w:val="24"/>
        </w:rPr>
        <w:t>физическому</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психическому здоровью, осознание ценности соблюдения правил безопасного</w:t>
      </w:r>
      <w:r w:rsidRPr="0058423F">
        <w:rPr>
          <w:spacing w:val="-67"/>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в</w:t>
      </w:r>
      <w:r w:rsidRPr="0058423F">
        <w:rPr>
          <w:spacing w:val="-3"/>
          <w:sz w:val="24"/>
          <w:szCs w:val="24"/>
        </w:rPr>
        <w:t xml:space="preserve"> </w:t>
      </w:r>
      <w:r w:rsidRPr="0058423F">
        <w:rPr>
          <w:sz w:val="24"/>
          <w:szCs w:val="24"/>
        </w:rPr>
        <w:t>ситуациях,</w:t>
      </w:r>
      <w:r w:rsidRPr="0058423F">
        <w:rPr>
          <w:spacing w:val="-1"/>
          <w:sz w:val="24"/>
          <w:szCs w:val="24"/>
        </w:rPr>
        <w:t xml:space="preserve"> </w:t>
      </w:r>
      <w:r w:rsidRPr="0058423F">
        <w:rPr>
          <w:sz w:val="24"/>
          <w:szCs w:val="24"/>
        </w:rPr>
        <w:t>угрожающих здоровью</w:t>
      </w:r>
      <w:r w:rsidRPr="0058423F">
        <w:rPr>
          <w:spacing w:val="-2"/>
          <w:sz w:val="24"/>
          <w:szCs w:val="24"/>
        </w:rPr>
        <w:t xml:space="preserve"> </w:t>
      </w:r>
      <w:r w:rsidRPr="0058423F">
        <w:rPr>
          <w:sz w:val="24"/>
          <w:szCs w:val="24"/>
        </w:rPr>
        <w:t>и жизни</w:t>
      </w:r>
      <w:r w:rsidRPr="0058423F">
        <w:rPr>
          <w:spacing w:val="-1"/>
          <w:sz w:val="24"/>
          <w:szCs w:val="24"/>
        </w:rPr>
        <w:t xml:space="preserve"> </w:t>
      </w:r>
      <w:r w:rsidRPr="0058423F">
        <w:rPr>
          <w:sz w:val="24"/>
          <w:szCs w:val="24"/>
        </w:rPr>
        <w:t>людей;</w:t>
      </w:r>
    </w:p>
    <w:p w:rsidR="009D7ABE" w:rsidRDefault="00F47226" w:rsidP="009D7ABE">
      <w:pPr>
        <w:pStyle w:val="a3"/>
        <w:spacing w:line="242" w:lineRule="auto"/>
        <w:ind w:left="567" w:right="464"/>
        <w:rPr>
          <w:sz w:val="24"/>
          <w:szCs w:val="24"/>
        </w:rPr>
      </w:pPr>
      <w:r w:rsidRPr="0058423F">
        <w:rPr>
          <w:sz w:val="24"/>
          <w:szCs w:val="24"/>
        </w:rPr>
        <w:t>экологическое</w:t>
      </w:r>
      <w:r w:rsidRPr="0058423F">
        <w:rPr>
          <w:spacing w:val="1"/>
          <w:sz w:val="24"/>
          <w:szCs w:val="24"/>
        </w:rPr>
        <w:t xml:space="preserve"> </w:t>
      </w:r>
      <w:r w:rsidRPr="0058423F">
        <w:rPr>
          <w:sz w:val="24"/>
          <w:szCs w:val="24"/>
        </w:rPr>
        <w:t>мышление, умение руководствоваться</w:t>
      </w:r>
      <w:r w:rsidRPr="0058423F">
        <w:rPr>
          <w:spacing w:val="1"/>
          <w:sz w:val="24"/>
          <w:szCs w:val="24"/>
        </w:rPr>
        <w:t xml:space="preserve"> </w:t>
      </w:r>
      <w:r w:rsidRPr="0058423F">
        <w:rPr>
          <w:sz w:val="24"/>
          <w:szCs w:val="24"/>
        </w:rPr>
        <w:t>им в познавательной,</w:t>
      </w:r>
      <w:r w:rsidRPr="0058423F">
        <w:rPr>
          <w:spacing w:val="1"/>
          <w:sz w:val="24"/>
          <w:szCs w:val="24"/>
        </w:rPr>
        <w:t xml:space="preserve"> </w:t>
      </w:r>
      <w:r w:rsidRPr="0058423F">
        <w:rPr>
          <w:sz w:val="24"/>
          <w:szCs w:val="24"/>
        </w:rPr>
        <w:t>коммуникативной</w:t>
      </w:r>
      <w:r w:rsidRPr="0058423F">
        <w:rPr>
          <w:spacing w:val="-1"/>
          <w:sz w:val="24"/>
          <w:szCs w:val="24"/>
        </w:rPr>
        <w:t xml:space="preserve"> </w:t>
      </w:r>
      <w:r w:rsidRPr="0058423F">
        <w:rPr>
          <w:sz w:val="24"/>
          <w:szCs w:val="24"/>
        </w:rPr>
        <w:t>и</w:t>
      </w:r>
      <w:r w:rsidRPr="0058423F">
        <w:rPr>
          <w:spacing w:val="-2"/>
          <w:sz w:val="24"/>
          <w:szCs w:val="24"/>
        </w:rPr>
        <w:t xml:space="preserve"> </w:t>
      </w:r>
      <w:r w:rsidRPr="0058423F">
        <w:rPr>
          <w:sz w:val="24"/>
          <w:szCs w:val="24"/>
        </w:rPr>
        <w:t>социальной</w:t>
      </w:r>
      <w:r w:rsidRPr="0058423F">
        <w:rPr>
          <w:spacing w:val="-3"/>
          <w:sz w:val="24"/>
          <w:szCs w:val="24"/>
        </w:rPr>
        <w:t xml:space="preserve"> </w:t>
      </w:r>
      <w:r w:rsidRPr="0058423F">
        <w:rPr>
          <w:sz w:val="24"/>
          <w:szCs w:val="24"/>
        </w:rPr>
        <w:t>практике.</w:t>
      </w:r>
    </w:p>
    <w:p w:rsidR="009D7ABE" w:rsidRDefault="00F47226" w:rsidP="009D7ABE">
      <w:pPr>
        <w:pStyle w:val="a3"/>
        <w:spacing w:line="242" w:lineRule="auto"/>
        <w:ind w:left="567" w:right="465" w:firstLine="567"/>
        <w:rPr>
          <w:b/>
          <w:sz w:val="24"/>
          <w:szCs w:val="24"/>
        </w:rPr>
      </w:pPr>
      <w:r w:rsidRPr="009D7ABE">
        <w:rPr>
          <w:b/>
          <w:sz w:val="24"/>
          <w:szCs w:val="24"/>
        </w:rPr>
        <w:t>В результате изучения физической культуры на уровне начального</w:t>
      </w:r>
      <w:r w:rsidRPr="009D7ABE">
        <w:rPr>
          <w:b/>
          <w:spacing w:val="1"/>
          <w:sz w:val="24"/>
          <w:szCs w:val="24"/>
        </w:rPr>
        <w:t xml:space="preserve"> </w:t>
      </w:r>
      <w:r w:rsidRPr="009D7ABE">
        <w:rPr>
          <w:b/>
          <w:sz w:val="24"/>
          <w:szCs w:val="24"/>
        </w:rPr>
        <w:t>общего образования у обучающегося будут</w:t>
      </w:r>
      <w:r w:rsidRPr="009D7ABE">
        <w:rPr>
          <w:b/>
          <w:spacing w:val="1"/>
          <w:sz w:val="24"/>
          <w:szCs w:val="24"/>
        </w:rPr>
        <w:t xml:space="preserve"> </w:t>
      </w:r>
      <w:r w:rsidRPr="009D7ABE">
        <w:rPr>
          <w:b/>
          <w:sz w:val="24"/>
          <w:szCs w:val="24"/>
        </w:rPr>
        <w:t>сформированы познавательные</w:t>
      </w:r>
      <w:r w:rsidRPr="009D7ABE">
        <w:rPr>
          <w:b/>
          <w:spacing w:val="1"/>
          <w:sz w:val="24"/>
          <w:szCs w:val="24"/>
        </w:rPr>
        <w:t xml:space="preserve"> </w:t>
      </w:r>
      <w:r w:rsidRPr="009D7ABE">
        <w:rPr>
          <w:b/>
          <w:sz w:val="24"/>
          <w:szCs w:val="24"/>
        </w:rPr>
        <w:t>универсальные учебные действия, коммуникативные универсальные учебные</w:t>
      </w:r>
      <w:r w:rsidRPr="009D7ABE">
        <w:rPr>
          <w:b/>
          <w:spacing w:val="1"/>
          <w:sz w:val="24"/>
          <w:szCs w:val="24"/>
        </w:rPr>
        <w:t xml:space="preserve"> </w:t>
      </w:r>
      <w:r w:rsidRPr="009D7ABE">
        <w:rPr>
          <w:b/>
          <w:sz w:val="24"/>
          <w:szCs w:val="24"/>
        </w:rPr>
        <w:t>действия,</w:t>
      </w:r>
      <w:r w:rsidRPr="009D7ABE">
        <w:rPr>
          <w:b/>
          <w:spacing w:val="1"/>
          <w:sz w:val="24"/>
          <w:szCs w:val="24"/>
        </w:rPr>
        <w:t xml:space="preserve"> </w:t>
      </w:r>
      <w:r w:rsidRPr="009D7ABE">
        <w:rPr>
          <w:b/>
          <w:sz w:val="24"/>
          <w:szCs w:val="24"/>
        </w:rPr>
        <w:t>регулятивные</w:t>
      </w:r>
      <w:r w:rsidRPr="009D7ABE">
        <w:rPr>
          <w:b/>
          <w:spacing w:val="1"/>
          <w:sz w:val="24"/>
          <w:szCs w:val="24"/>
        </w:rPr>
        <w:t xml:space="preserve"> </w:t>
      </w:r>
      <w:r w:rsidRPr="009D7ABE">
        <w:rPr>
          <w:b/>
          <w:sz w:val="24"/>
          <w:szCs w:val="24"/>
        </w:rPr>
        <w:t>универсальные</w:t>
      </w:r>
      <w:r w:rsidRPr="009D7ABE">
        <w:rPr>
          <w:b/>
          <w:spacing w:val="1"/>
          <w:sz w:val="24"/>
          <w:szCs w:val="24"/>
        </w:rPr>
        <w:t xml:space="preserve"> </w:t>
      </w:r>
      <w:r w:rsidRPr="009D7ABE">
        <w:rPr>
          <w:b/>
          <w:sz w:val="24"/>
          <w:szCs w:val="24"/>
        </w:rPr>
        <w:t>учебные</w:t>
      </w:r>
      <w:r w:rsidRPr="009D7ABE">
        <w:rPr>
          <w:b/>
          <w:spacing w:val="1"/>
          <w:sz w:val="24"/>
          <w:szCs w:val="24"/>
        </w:rPr>
        <w:t xml:space="preserve"> </w:t>
      </w:r>
      <w:r w:rsidRPr="009D7ABE">
        <w:rPr>
          <w:b/>
          <w:sz w:val="24"/>
          <w:szCs w:val="24"/>
        </w:rPr>
        <w:t>действия,</w:t>
      </w:r>
      <w:r w:rsidRPr="009D7ABE">
        <w:rPr>
          <w:b/>
          <w:spacing w:val="1"/>
          <w:sz w:val="24"/>
          <w:szCs w:val="24"/>
        </w:rPr>
        <w:t xml:space="preserve"> </w:t>
      </w:r>
      <w:r w:rsidRPr="009D7ABE">
        <w:rPr>
          <w:b/>
          <w:sz w:val="24"/>
          <w:szCs w:val="24"/>
        </w:rPr>
        <w:t>совместная</w:t>
      </w:r>
      <w:r w:rsidRPr="009D7ABE">
        <w:rPr>
          <w:b/>
          <w:spacing w:val="1"/>
          <w:sz w:val="24"/>
          <w:szCs w:val="24"/>
        </w:rPr>
        <w:t xml:space="preserve"> </w:t>
      </w:r>
      <w:r w:rsidRPr="009D7ABE">
        <w:rPr>
          <w:b/>
          <w:sz w:val="24"/>
          <w:szCs w:val="24"/>
        </w:rPr>
        <w:t>деятельность.</w:t>
      </w:r>
    </w:p>
    <w:p w:rsidR="00173B47" w:rsidRPr="009D7ABE" w:rsidRDefault="00F47226" w:rsidP="009D7ABE">
      <w:pPr>
        <w:pStyle w:val="a3"/>
        <w:spacing w:line="242" w:lineRule="auto"/>
        <w:ind w:left="567" w:right="465" w:firstLine="567"/>
        <w:rPr>
          <w:sz w:val="24"/>
          <w:szCs w:val="24"/>
        </w:rPr>
      </w:pPr>
      <w:r w:rsidRPr="009D7ABE">
        <w:rPr>
          <w:b/>
          <w:sz w:val="24"/>
          <w:szCs w:val="24"/>
        </w:rPr>
        <w:t>У</w:t>
      </w:r>
      <w:r w:rsidRPr="009D7ABE">
        <w:rPr>
          <w:b/>
          <w:spacing w:val="1"/>
          <w:sz w:val="24"/>
          <w:szCs w:val="24"/>
        </w:rPr>
        <w:t xml:space="preserve"> </w:t>
      </w:r>
      <w:r w:rsidRPr="009D7ABE">
        <w:rPr>
          <w:b/>
          <w:sz w:val="24"/>
          <w:szCs w:val="24"/>
        </w:rPr>
        <w:t>обучающегося</w:t>
      </w:r>
      <w:r w:rsidRPr="009D7ABE">
        <w:rPr>
          <w:b/>
          <w:spacing w:val="1"/>
          <w:sz w:val="24"/>
          <w:szCs w:val="24"/>
        </w:rPr>
        <w:t xml:space="preserve"> </w:t>
      </w:r>
      <w:r w:rsidRPr="009D7ABE">
        <w:rPr>
          <w:b/>
          <w:sz w:val="24"/>
          <w:szCs w:val="24"/>
        </w:rPr>
        <w:t>будут</w:t>
      </w:r>
      <w:r w:rsidRPr="009D7ABE">
        <w:rPr>
          <w:b/>
          <w:spacing w:val="1"/>
          <w:sz w:val="24"/>
          <w:szCs w:val="24"/>
        </w:rPr>
        <w:t xml:space="preserve"> </w:t>
      </w:r>
      <w:r w:rsidRPr="009D7ABE">
        <w:rPr>
          <w:b/>
          <w:sz w:val="24"/>
          <w:szCs w:val="24"/>
        </w:rPr>
        <w:t>сформированы</w:t>
      </w:r>
      <w:r w:rsidRPr="009D7ABE">
        <w:rPr>
          <w:b/>
          <w:spacing w:val="1"/>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базовые</w:t>
      </w:r>
      <w:r w:rsidRPr="009D7ABE">
        <w:rPr>
          <w:b/>
          <w:spacing w:val="-67"/>
          <w:sz w:val="24"/>
          <w:szCs w:val="24"/>
        </w:rPr>
        <w:t xml:space="preserve"> </w:t>
      </w:r>
      <w:r w:rsidRPr="009D7ABE">
        <w:rPr>
          <w:b/>
          <w:sz w:val="24"/>
          <w:szCs w:val="24"/>
        </w:rPr>
        <w:t>логические</w:t>
      </w:r>
      <w:r w:rsidRPr="009D7ABE">
        <w:rPr>
          <w:b/>
          <w:spacing w:val="-15"/>
          <w:sz w:val="24"/>
          <w:szCs w:val="24"/>
        </w:rPr>
        <w:t xml:space="preserve"> </w:t>
      </w:r>
      <w:r w:rsidRPr="009D7ABE">
        <w:rPr>
          <w:b/>
          <w:sz w:val="24"/>
          <w:szCs w:val="24"/>
        </w:rPr>
        <w:t>и</w:t>
      </w:r>
      <w:r w:rsidRPr="009D7ABE">
        <w:rPr>
          <w:b/>
          <w:spacing w:val="-11"/>
          <w:sz w:val="24"/>
          <w:szCs w:val="24"/>
        </w:rPr>
        <w:t xml:space="preserve"> </w:t>
      </w:r>
      <w:r w:rsidRPr="009D7ABE">
        <w:rPr>
          <w:b/>
          <w:sz w:val="24"/>
          <w:szCs w:val="24"/>
        </w:rPr>
        <w:t>исследовательские</w:t>
      </w:r>
      <w:r w:rsidRPr="009D7ABE">
        <w:rPr>
          <w:b/>
          <w:spacing w:val="-15"/>
          <w:sz w:val="24"/>
          <w:szCs w:val="24"/>
        </w:rPr>
        <w:t xml:space="preserve"> </w:t>
      </w:r>
      <w:r w:rsidRPr="009D7ABE">
        <w:rPr>
          <w:b/>
          <w:sz w:val="24"/>
          <w:szCs w:val="24"/>
        </w:rPr>
        <w:t>действия,</w:t>
      </w:r>
      <w:r w:rsidRPr="009D7ABE">
        <w:rPr>
          <w:b/>
          <w:spacing w:val="-12"/>
          <w:sz w:val="24"/>
          <w:szCs w:val="24"/>
        </w:rPr>
        <w:t xml:space="preserve"> </w:t>
      </w:r>
      <w:r w:rsidRPr="009D7ABE">
        <w:rPr>
          <w:b/>
          <w:sz w:val="24"/>
          <w:szCs w:val="24"/>
        </w:rPr>
        <w:t>умения</w:t>
      </w:r>
      <w:r w:rsidRPr="009D7ABE">
        <w:rPr>
          <w:b/>
          <w:spacing w:val="-13"/>
          <w:sz w:val="24"/>
          <w:szCs w:val="24"/>
        </w:rPr>
        <w:t xml:space="preserve"> </w:t>
      </w:r>
      <w:r w:rsidRPr="009D7ABE">
        <w:rPr>
          <w:b/>
          <w:sz w:val="24"/>
          <w:szCs w:val="24"/>
        </w:rPr>
        <w:t>работать</w:t>
      </w:r>
      <w:r w:rsidRPr="009D7ABE">
        <w:rPr>
          <w:b/>
          <w:spacing w:val="-14"/>
          <w:sz w:val="24"/>
          <w:szCs w:val="24"/>
        </w:rPr>
        <w:t xml:space="preserve"> </w:t>
      </w:r>
      <w:r w:rsidRPr="009D7ABE">
        <w:rPr>
          <w:b/>
          <w:sz w:val="24"/>
          <w:szCs w:val="24"/>
        </w:rPr>
        <w:t>с</w:t>
      </w:r>
      <w:r w:rsidRPr="009D7ABE">
        <w:rPr>
          <w:b/>
          <w:spacing w:val="-14"/>
          <w:sz w:val="24"/>
          <w:szCs w:val="24"/>
        </w:rPr>
        <w:t xml:space="preserve"> </w:t>
      </w:r>
      <w:r w:rsidRPr="009D7ABE">
        <w:rPr>
          <w:b/>
          <w:sz w:val="24"/>
          <w:szCs w:val="24"/>
        </w:rPr>
        <w:t>информацией</w:t>
      </w:r>
      <w:r w:rsidRPr="009D7ABE">
        <w:rPr>
          <w:b/>
          <w:spacing w:val="-13"/>
          <w:sz w:val="24"/>
          <w:szCs w:val="24"/>
        </w:rPr>
        <w:t xml:space="preserve"> </w:t>
      </w:r>
      <w:r w:rsidRPr="009D7ABE">
        <w:rPr>
          <w:b/>
          <w:sz w:val="24"/>
          <w:szCs w:val="24"/>
        </w:rPr>
        <w:t>как</w:t>
      </w:r>
      <w:r w:rsidRPr="009D7ABE">
        <w:rPr>
          <w:b/>
          <w:spacing w:val="-68"/>
          <w:sz w:val="24"/>
          <w:szCs w:val="24"/>
        </w:rPr>
        <w:t xml:space="preserve"> </w:t>
      </w:r>
      <w:r w:rsidRPr="009D7ABE">
        <w:rPr>
          <w:b/>
          <w:sz w:val="24"/>
          <w:szCs w:val="24"/>
        </w:rPr>
        <w:t>часть</w:t>
      </w:r>
      <w:r w:rsidRPr="009D7ABE">
        <w:rPr>
          <w:b/>
          <w:spacing w:val="-2"/>
          <w:sz w:val="24"/>
          <w:szCs w:val="24"/>
        </w:rPr>
        <w:t xml:space="preserve"> </w:t>
      </w:r>
      <w:r w:rsidRPr="009D7ABE">
        <w:rPr>
          <w:b/>
          <w:sz w:val="24"/>
          <w:szCs w:val="24"/>
        </w:rPr>
        <w:t>познавательных</w:t>
      </w:r>
      <w:r w:rsidRPr="009D7ABE">
        <w:rPr>
          <w:b/>
          <w:spacing w:val="1"/>
          <w:sz w:val="24"/>
          <w:szCs w:val="24"/>
        </w:rPr>
        <w:t xml:space="preserve"> </w:t>
      </w:r>
      <w:r w:rsidRPr="009D7ABE">
        <w:rPr>
          <w:b/>
          <w:sz w:val="24"/>
          <w:szCs w:val="24"/>
        </w:rPr>
        <w:t>универсальных учебных</w:t>
      </w:r>
      <w:r w:rsidRPr="009D7ABE">
        <w:rPr>
          <w:b/>
          <w:spacing w:val="1"/>
          <w:sz w:val="24"/>
          <w:szCs w:val="24"/>
        </w:rPr>
        <w:t xml:space="preserve"> </w:t>
      </w:r>
      <w:r w:rsidRPr="009D7ABE">
        <w:rPr>
          <w:b/>
          <w:sz w:val="24"/>
          <w:szCs w:val="24"/>
        </w:rPr>
        <w:t>действий:</w:t>
      </w:r>
    </w:p>
    <w:p w:rsidR="00173B47" w:rsidRPr="009D7ABE" w:rsidRDefault="00F47226" w:rsidP="009D7ABE">
      <w:pPr>
        <w:pStyle w:val="a3"/>
        <w:ind w:left="567" w:right="457" w:firstLine="567"/>
        <w:rPr>
          <w:sz w:val="24"/>
          <w:szCs w:val="24"/>
        </w:rPr>
      </w:pPr>
      <w:r w:rsidRPr="009D7ABE">
        <w:rPr>
          <w:sz w:val="24"/>
          <w:szCs w:val="24"/>
        </w:rPr>
        <w:t>ориентироваться</w:t>
      </w:r>
      <w:r w:rsidRPr="009D7ABE">
        <w:rPr>
          <w:spacing w:val="-11"/>
          <w:sz w:val="24"/>
          <w:szCs w:val="24"/>
        </w:rPr>
        <w:t xml:space="preserve"> </w:t>
      </w:r>
      <w:r w:rsidRPr="009D7ABE">
        <w:rPr>
          <w:sz w:val="24"/>
          <w:szCs w:val="24"/>
        </w:rPr>
        <w:t>в</w:t>
      </w:r>
      <w:r w:rsidRPr="009D7ABE">
        <w:rPr>
          <w:spacing w:val="-12"/>
          <w:sz w:val="24"/>
          <w:szCs w:val="24"/>
        </w:rPr>
        <w:t xml:space="preserve"> </w:t>
      </w:r>
      <w:r w:rsidRPr="009D7ABE">
        <w:rPr>
          <w:sz w:val="24"/>
          <w:szCs w:val="24"/>
        </w:rPr>
        <w:t>терминах</w:t>
      </w:r>
      <w:r w:rsidRPr="009D7ABE">
        <w:rPr>
          <w:spacing w:val="-10"/>
          <w:sz w:val="24"/>
          <w:szCs w:val="24"/>
        </w:rPr>
        <w:t xml:space="preserve"> </w:t>
      </w:r>
      <w:r w:rsidRPr="009D7ABE">
        <w:rPr>
          <w:sz w:val="24"/>
          <w:szCs w:val="24"/>
        </w:rPr>
        <w:t>и</w:t>
      </w:r>
      <w:r w:rsidRPr="009D7ABE">
        <w:rPr>
          <w:spacing w:val="-11"/>
          <w:sz w:val="24"/>
          <w:szCs w:val="24"/>
        </w:rPr>
        <w:t xml:space="preserve"> </w:t>
      </w:r>
      <w:r w:rsidRPr="009D7ABE">
        <w:rPr>
          <w:sz w:val="24"/>
          <w:szCs w:val="24"/>
        </w:rPr>
        <w:t>понятиях,</w:t>
      </w:r>
      <w:r w:rsidRPr="009D7ABE">
        <w:rPr>
          <w:spacing w:val="-11"/>
          <w:sz w:val="24"/>
          <w:szCs w:val="24"/>
        </w:rPr>
        <w:t xml:space="preserve"> </w:t>
      </w:r>
      <w:r w:rsidRPr="009D7ABE">
        <w:rPr>
          <w:sz w:val="24"/>
          <w:szCs w:val="24"/>
        </w:rPr>
        <w:t>используемых</w:t>
      </w:r>
      <w:r w:rsidRPr="009D7ABE">
        <w:rPr>
          <w:spacing w:val="-10"/>
          <w:sz w:val="24"/>
          <w:szCs w:val="24"/>
        </w:rPr>
        <w:t xml:space="preserve"> </w:t>
      </w:r>
      <w:r w:rsidRPr="009D7ABE">
        <w:rPr>
          <w:sz w:val="24"/>
          <w:szCs w:val="24"/>
        </w:rPr>
        <w:t>в</w:t>
      </w:r>
      <w:r w:rsidRPr="009D7ABE">
        <w:rPr>
          <w:spacing w:val="-12"/>
          <w:sz w:val="24"/>
          <w:szCs w:val="24"/>
        </w:rPr>
        <w:t xml:space="preserve"> </w:t>
      </w:r>
      <w:r w:rsidRPr="009D7ABE">
        <w:rPr>
          <w:sz w:val="24"/>
          <w:szCs w:val="24"/>
        </w:rPr>
        <w:t>физической</w:t>
      </w:r>
      <w:r w:rsidRPr="009D7ABE">
        <w:rPr>
          <w:spacing w:val="-11"/>
          <w:sz w:val="24"/>
          <w:szCs w:val="24"/>
        </w:rPr>
        <w:t xml:space="preserve"> </w:t>
      </w:r>
      <w:r w:rsidRPr="009D7ABE">
        <w:rPr>
          <w:sz w:val="24"/>
          <w:szCs w:val="24"/>
        </w:rPr>
        <w:t>культуре</w:t>
      </w:r>
      <w:r w:rsidRPr="009D7ABE">
        <w:rPr>
          <w:spacing w:val="-67"/>
          <w:sz w:val="24"/>
          <w:szCs w:val="24"/>
        </w:rPr>
        <w:t xml:space="preserve"> </w:t>
      </w:r>
      <w:r w:rsidRPr="009D7ABE">
        <w:rPr>
          <w:sz w:val="24"/>
          <w:szCs w:val="24"/>
        </w:rPr>
        <w:t>(в пределах изученного), применять изученную терминологию в своих устных</w:t>
      </w:r>
      <w:r w:rsidRPr="009D7ABE">
        <w:rPr>
          <w:spacing w:val="-67"/>
          <w:sz w:val="24"/>
          <w:szCs w:val="24"/>
        </w:rPr>
        <w:t xml:space="preserve"> </w:t>
      </w:r>
      <w:r w:rsidRPr="009D7ABE">
        <w:rPr>
          <w:sz w:val="24"/>
          <w:szCs w:val="24"/>
        </w:rPr>
        <w:t>и</w:t>
      </w:r>
      <w:r w:rsidRPr="009D7ABE">
        <w:rPr>
          <w:spacing w:val="-1"/>
          <w:sz w:val="24"/>
          <w:szCs w:val="24"/>
        </w:rPr>
        <w:t xml:space="preserve"> </w:t>
      </w:r>
      <w:r w:rsidRPr="009D7ABE">
        <w:rPr>
          <w:sz w:val="24"/>
          <w:szCs w:val="24"/>
        </w:rPr>
        <w:t>письменных</w:t>
      </w:r>
      <w:r w:rsidRPr="009D7ABE">
        <w:rPr>
          <w:spacing w:val="1"/>
          <w:sz w:val="24"/>
          <w:szCs w:val="24"/>
        </w:rPr>
        <w:t xml:space="preserve"> </w:t>
      </w:r>
      <w:r w:rsidRPr="009D7ABE">
        <w:rPr>
          <w:sz w:val="24"/>
          <w:szCs w:val="24"/>
        </w:rPr>
        <w:t>высказываниях;</w:t>
      </w:r>
    </w:p>
    <w:p w:rsidR="00173B47" w:rsidRPr="009D7ABE" w:rsidRDefault="00F47226" w:rsidP="009D7ABE">
      <w:pPr>
        <w:pStyle w:val="a3"/>
        <w:ind w:left="567" w:right="457" w:firstLine="567"/>
        <w:rPr>
          <w:sz w:val="24"/>
          <w:szCs w:val="24"/>
        </w:rPr>
      </w:pPr>
      <w:r w:rsidRPr="009D7ABE">
        <w:rPr>
          <w:sz w:val="24"/>
          <w:szCs w:val="24"/>
        </w:rPr>
        <w:t>выявлять</w:t>
      </w:r>
      <w:r w:rsidRPr="009D7ABE">
        <w:rPr>
          <w:spacing w:val="-16"/>
          <w:sz w:val="24"/>
          <w:szCs w:val="24"/>
        </w:rPr>
        <w:t xml:space="preserve"> </w:t>
      </w:r>
      <w:r w:rsidRPr="009D7ABE">
        <w:rPr>
          <w:sz w:val="24"/>
          <w:szCs w:val="24"/>
        </w:rPr>
        <w:t>признаки</w:t>
      </w:r>
      <w:r w:rsidRPr="009D7ABE">
        <w:rPr>
          <w:spacing w:val="-16"/>
          <w:sz w:val="24"/>
          <w:szCs w:val="24"/>
        </w:rPr>
        <w:t xml:space="preserve"> </w:t>
      </w:r>
      <w:r w:rsidRPr="009D7ABE">
        <w:rPr>
          <w:sz w:val="24"/>
          <w:szCs w:val="24"/>
        </w:rPr>
        <w:t>положительного</w:t>
      </w:r>
      <w:r w:rsidRPr="009D7ABE">
        <w:rPr>
          <w:spacing w:val="-12"/>
          <w:sz w:val="24"/>
          <w:szCs w:val="24"/>
        </w:rPr>
        <w:t xml:space="preserve"> </w:t>
      </w:r>
      <w:r w:rsidRPr="009D7ABE">
        <w:rPr>
          <w:sz w:val="24"/>
          <w:szCs w:val="24"/>
        </w:rPr>
        <w:t>влияния</w:t>
      </w:r>
      <w:r w:rsidRPr="009D7ABE">
        <w:rPr>
          <w:spacing w:val="-14"/>
          <w:sz w:val="24"/>
          <w:szCs w:val="24"/>
        </w:rPr>
        <w:t xml:space="preserve"> </w:t>
      </w:r>
      <w:r w:rsidRPr="009D7ABE">
        <w:rPr>
          <w:sz w:val="24"/>
          <w:szCs w:val="24"/>
        </w:rPr>
        <w:t>занятий</w:t>
      </w:r>
      <w:r w:rsidRPr="009D7ABE">
        <w:rPr>
          <w:spacing w:val="-13"/>
          <w:sz w:val="24"/>
          <w:szCs w:val="24"/>
        </w:rPr>
        <w:t xml:space="preserve"> </w:t>
      </w:r>
      <w:r w:rsidRPr="009D7ABE">
        <w:rPr>
          <w:sz w:val="24"/>
          <w:szCs w:val="24"/>
        </w:rPr>
        <w:t>физической</w:t>
      </w:r>
      <w:r w:rsidRPr="009D7ABE">
        <w:rPr>
          <w:spacing w:val="-14"/>
          <w:sz w:val="24"/>
          <w:szCs w:val="24"/>
        </w:rPr>
        <w:t xml:space="preserve"> </w:t>
      </w:r>
      <w:r w:rsidRPr="009D7ABE">
        <w:rPr>
          <w:sz w:val="24"/>
          <w:szCs w:val="24"/>
        </w:rPr>
        <w:t>культурой</w:t>
      </w:r>
      <w:r w:rsidRPr="009D7ABE">
        <w:rPr>
          <w:spacing w:val="-14"/>
          <w:sz w:val="24"/>
          <w:szCs w:val="24"/>
        </w:rPr>
        <w:t xml:space="preserve"> </w:t>
      </w:r>
      <w:r w:rsidRPr="009D7ABE">
        <w:rPr>
          <w:sz w:val="24"/>
          <w:szCs w:val="24"/>
        </w:rPr>
        <w:t>на</w:t>
      </w:r>
      <w:r w:rsidRPr="009D7ABE">
        <w:rPr>
          <w:spacing w:val="-67"/>
          <w:sz w:val="24"/>
          <w:szCs w:val="24"/>
        </w:rPr>
        <w:t xml:space="preserve"> </w:t>
      </w:r>
      <w:r w:rsidRPr="009D7ABE">
        <w:rPr>
          <w:sz w:val="24"/>
          <w:szCs w:val="24"/>
        </w:rPr>
        <w:t>работу организма, сохранение его здоровья и эмоционального благополучия;</w:t>
      </w:r>
      <w:r w:rsidRPr="009D7ABE">
        <w:rPr>
          <w:spacing w:val="1"/>
          <w:sz w:val="24"/>
          <w:szCs w:val="24"/>
        </w:rPr>
        <w:t xml:space="preserve"> </w:t>
      </w:r>
      <w:r w:rsidRPr="009D7ABE">
        <w:rPr>
          <w:sz w:val="24"/>
          <w:szCs w:val="24"/>
        </w:rPr>
        <w:t>моделировать</w:t>
      </w:r>
      <w:r w:rsidRPr="009D7ABE">
        <w:rPr>
          <w:spacing w:val="46"/>
          <w:sz w:val="24"/>
          <w:szCs w:val="24"/>
        </w:rPr>
        <w:t xml:space="preserve"> </w:t>
      </w:r>
      <w:r w:rsidRPr="009D7ABE">
        <w:rPr>
          <w:sz w:val="24"/>
          <w:szCs w:val="24"/>
        </w:rPr>
        <w:t>правила</w:t>
      </w:r>
      <w:r w:rsidRPr="009D7ABE">
        <w:rPr>
          <w:spacing w:val="47"/>
          <w:sz w:val="24"/>
          <w:szCs w:val="24"/>
        </w:rPr>
        <w:t xml:space="preserve"> </w:t>
      </w:r>
      <w:r w:rsidRPr="009D7ABE">
        <w:rPr>
          <w:sz w:val="24"/>
          <w:szCs w:val="24"/>
        </w:rPr>
        <w:t>безопасного</w:t>
      </w:r>
      <w:r w:rsidRPr="009D7ABE">
        <w:rPr>
          <w:spacing w:val="48"/>
          <w:sz w:val="24"/>
          <w:szCs w:val="24"/>
        </w:rPr>
        <w:t xml:space="preserve"> </w:t>
      </w:r>
      <w:r w:rsidRPr="009D7ABE">
        <w:rPr>
          <w:sz w:val="24"/>
          <w:szCs w:val="24"/>
        </w:rPr>
        <w:t>поведения</w:t>
      </w:r>
      <w:r w:rsidRPr="009D7ABE">
        <w:rPr>
          <w:spacing w:val="48"/>
          <w:sz w:val="24"/>
          <w:szCs w:val="24"/>
        </w:rPr>
        <w:t xml:space="preserve"> </w:t>
      </w:r>
      <w:r w:rsidRPr="009D7ABE">
        <w:rPr>
          <w:sz w:val="24"/>
          <w:szCs w:val="24"/>
        </w:rPr>
        <w:t>при</w:t>
      </w:r>
      <w:r w:rsidRPr="009D7ABE">
        <w:rPr>
          <w:spacing w:val="48"/>
          <w:sz w:val="24"/>
          <w:szCs w:val="24"/>
        </w:rPr>
        <w:t xml:space="preserve"> </w:t>
      </w:r>
      <w:r w:rsidRPr="009D7ABE">
        <w:rPr>
          <w:sz w:val="24"/>
          <w:szCs w:val="24"/>
        </w:rPr>
        <w:t>освоении</w:t>
      </w:r>
      <w:r w:rsidRPr="009D7ABE">
        <w:rPr>
          <w:spacing w:val="48"/>
          <w:sz w:val="24"/>
          <w:szCs w:val="24"/>
        </w:rPr>
        <w:t xml:space="preserve"> </w:t>
      </w:r>
      <w:r w:rsidRPr="009D7ABE">
        <w:rPr>
          <w:sz w:val="24"/>
          <w:szCs w:val="24"/>
        </w:rPr>
        <w:t>физических</w:t>
      </w:r>
      <w:r w:rsidRPr="009D7ABE">
        <w:rPr>
          <w:spacing w:val="-67"/>
          <w:sz w:val="24"/>
          <w:szCs w:val="24"/>
        </w:rPr>
        <w:t xml:space="preserve"> </w:t>
      </w:r>
      <w:r w:rsidRPr="009D7ABE">
        <w:rPr>
          <w:sz w:val="24"/>
          <w:szCs w:val="24"/>
        </w:rPr>
        <w:t>упражнений,</w:t>
      </w:r>
      <w:r w:rsidRPr="009D7ABE">
        <w:rPr>
          <w:spacing w:val="-2"/>
          <w:sz w:val="24"/>
          <w:szCs w:val="24"/>
        </w:rPr>
        <w:t xml:space="preserve"> </w:t>
      </w:r>
      <w:r w:rsidRPr="009D7ABE">
        <w:rPr>
          <w:sz w:val="24"/>
          <w:szCs w:val="24"/>
        </w:rPr>
        <w:t>плавании;</w:t>
      </w:r>
    </w:p>
    <w:p w:rsidR="00173B47" w:rsidRPr="009D7ABE" w:rsidRDefault="00F47226" w:rsidP="009D7ABE">
      <w:pPr>
        <w:pStyle w:val="a3"/>
        <w:ind w:left="567" w:right="457" w:firstLine="567"/>
        <w:rPr>
          <w:sz w:val="24"/>
          <w:szCs w:val="24"/>
        </w:rPr>
      </w:pPr>
      <w:r w:rsidRPr="009D7ABE">
        <w:rPr>
          <w:sz w:val="24"/>
          <w:szCs w:val="24"/>
        </w:rPr>
        <w:t>устанавливать</w:t>
      </w:r>
      <w:r w:rsidRPr="009D7ABE">
        <w:rPr>
          <w:spacing w:val="61"/>
          <w:sz w:val="24"/>
          <w:szCs w:val="24"/>
        </w:rPr>
        <w:t xml:space="preserve"> </w:t>
      </w:r>
      <w:r w:rsidRPr="009D7ABE">
        <w:rPr>
          <w:sz w:val="24"/>
          <w:szCs w:val="24"/>
        </w:rPr>
        <w:t>связь</w:t>
      </w:r>
      <w:r w:rsidRPr="009D7ABE">
        <w:rPr>
          <w:spacing w:val="61"/>
          <w:sz w:val="24"/>
          <w:szCs w:val="24"/>
        </w:rPr>
        <w:t xml:space="preserve"> </w:t>
      </w:r>
      <w:r w:rsidRPr="009D7ABE">
        <w:rPr>
          <w:sz w:val="24"/>
          <w:szCs w:val="24"/>
        </w:rPr>
        <w:t>между</w:t>
      </w:r>
      <w:r w:rsidRPr="009D7ABE">
        <w:rPr>
          <w:spacing w:val="60"/>
          <w:sz w:val="24"/>
          <w:szCs w:val="24"/>
        </w:rPr>
        <w:t xml:space="preserve"> </w:t>
      </w:r>
      <w:r w:rsidRPr="009D7ABE">
        <w:rPr>
          <w:sz w:val="24"/>
          <w:szCs w:val="24"/>
        </w:rPr>
        <w:t>физическими</w:t>
      </w:r>
      <w:r w:rsidRPr="009D7ABE">
        <w:rPr>
          <w:spacing w:val="64"/>
          <w:sz w:val="24"/>
          <w:szCs w:val="24"/>
        </w:rPr>
        <w:t xml:space="preserve"> </w:t>
      </w:r>
      <w:r w:rsidRPr="009D7ABE">
        <w:rPr>
          <w:sz w:val="24"/>
          <w:szCs w:val="24"/>
        </w:rPr>
        <w:t>упражнениями</w:t>
      </w:r>
      <w:r w:rsidRPr="009D7ABE">
        <w:rPr>
          <w:spacing w:val="63"/>
          <w:sz w:val="24"/>
          <w:szCs w:val="24"/>
        </w:rPr>
        <w:t xml:space="preserve"> </w:t>
      </w:r>
      <w:r w:rsidRPr="009D7ABE">
        <w:rPr>
          <w:sz w:val="24"/>
          <w:szCs w:val="24"/>
        </w:rPr>
        <w:t>и</w:t>
      </w:r>
      <w:r w:rsidRPr="009D7ABE">
        <w:rPr>
          <w:spacing w:val="64"/>
          <w:sz w:val="24"/>
          <w:szCs w:val="24"/>
        </w:rPr>
        <w:t xml:space="preserve"> </w:t>
      </w:r>
      <w:r w:rsidRPr="009D7ABE">
        <w:rPr>
          <w:sz w:val="24"/>
          <w:szCs w:val="24"/>
        </w:rPr>
        <w:t>их</w:t>
      </w:r>
      <w:r w:rsidRPr="009D7ABE">
        <w:rPr>
          <w:spacing w:val="64"/>
          <w:sz w:val="24"/>
          <w:szCs w:val="24"/>
        </w:rPr>
        <w:t xml:space="preserve"> </w:t>
      </w:r>
      <w:r w:rsidRPr="009D7ABE">
        <w:rPr>
          <w:sz w:val="24"/>
          <w:szCs w:val="24"/>
        </w:rPr>
        <w:t>влиянием</w:t>
      </w:r>
      <w:r w:rsidRPr="009D7ABE">
        <w:rPr>
          <w:spacing w:val="64"/>
          <w:sz w:val="24"/>
          <w:szCs w:val="24"/>
        </w:rPr>
        <w:t xml:space="preserve"> </w:t>
      </w:r>
      <w:r w:rsidRPr="009D7ABE">
        <w:rPr>
          <w:sz w:val="24"/>
          <w:szCs w:val="24"/>
        </w:rPr>
        <w:t>на</w:t>
      </w:r>
      <w:r w:rsidRPr="009D7ABE">
        <w:rPr>
          <w:spacing w:val="-67"/>
          <w:sz w:val="24"/>
          <w:szCs w:val="24"/>
        </w:rPr>
        <w:t xml:space="preserve"> </w:t>
      </w:r>
      <w:r w:rsidRPr="009D7ABE">
        <w:rPr>
          <w:sz w:val="24"/>
          <w:szCs w:val="24"/>
        </w:rPr>
        <w:t>развитие</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p>
    <w:p w:rsidR="00173B47" w:rsidRPr="009D7ABE" w:rsidRDefault="00F47226" w:rsidP="009D7ABE">
      <w:pPr>
        <w:pStyle w:val="a3"/>
        <w:ind w:left="567" w:right="463" w:firstLine="567"/>
        <w:rPr>
          <w:sz w:val="24"/>
          <w:szCs w:val="24"/>
        </w:rPr>
      </w:pPr>
      <w:r w:rsidRPr="009D7ABE">
        <w:rPr>
          <w:sz w:val="24"/>
          <w:szCs w:val="24"/>
        </w:rPr>
        <w:t>классифицировать</w:t>
      </w:r>
      <w:r w:rsidRPr="009D7ABE">
        <w:rPr>
          <w:spacing w:val="1"/>
          <w:sz w:val="24"/>
          <w:szCs w:val="24"/>
        </w:rPr>
        <w:t xml:space="preserve"> </w:t>
      </w:r>
      <w:r w:rsidRPr="009D7ABE">
        <w:rPr>
          <w:sz w:val="24"/>
          <w:szCs w:val="24"/>
        </w:rPr>
        <w:t>виды</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соответствии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определённым</w:t>
      </w:r>
      <w:r w:rsidRPr="009D7ABE">
        <w:rPr>
          <w:spacing w:val="1"/>
          <w:sz w:val="24"/>
          <w:szCs w:val="24"/>
        </w:rPr>
        <w:t xml:space="preserve"> </w:t>
      </w:r>
      <w:r w:rsidRPr="009D7ABE">
        <w:rPr>
          <w:sz w:val="24"/>
          <w:szCs w:val="24"/>
        </w:rPr>
        <w:t>классификационным</w:t>
      </w:r>
      <w:r w:rsidRPr="009D7ABE">
        <w:rPr>
          <w:spacing w:val="1"/>
          <w:sz w:val="24"/>
          <w:szCs w:val="24"/>
        </w:rPr>
        <w:t xml:space="preserve"> </w:t>
      </w:r>
      <w:r w:rsidRPr="009D7ABE">
        <w:rPr>
          <w:sz w:val="24"/>
          <w:szCs w:val="24"/>
        </w:rPr>
        <w:t>признаком:</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признаку</w:t>
      </w:r>
      <w:r w:rsidRPr="009D7ABE">
        <w:rPr>
          <w:spacing w:val="1"/>
          <w:sz w:val="24"/>
          <w:szCs w:val="24"/>
        </w:rPr>
        <w:t xml:space="preserve"> </w:t>
      </w:r>
      <w:r w:rsidRPr="009D7ABE">
        <w:rPr>
          <w:sz w:val="24"/>
          <w:szCs w:val="24"/>
        </w:rPr>
        <w:t>исторически</w:t>
      </w:r>
      <w:r w:rsidRPr="009D7ABE">
        <w:rPr>
          <w:spacing w:val="1"/>
          <w:sz w:val="24"/>
          <w:szCs w:val="24"/>
        </w:rPr>
        <w:t xml:space="preserve"> </w:t>
      </w:r>
      <w:r w:rsidRPr="009D7ABE">
        <w:rPr>
          <w:sz w:val="24"/>
          <w:szCs w:val="24"/>
        </w:rPr>
        <w:t>сложившихся систем физического воспитания, по преимущественной целевой</w:t>
      </w:r>
      <w:r w:rsidRPr="009D7ABE">
        <w:rPr>
          <w:spacing w:val="-67"/>
          <w:sz w:val="24"/>
          <w:szCs w:val="24"/>
        </w:rPr>
        <w:t xml:space="preserve"> </w:t>
      </w:r>
      <w:r w:rsidRPr="009D7ABE">
        <w:rPr>
          <w:sz w:val="24"/>
          <w:szCs w:val="24"/>
        </w:rPr>
        <w:t>направленности</w:t>
      </w:r>
      <w:r w:rsidRPr="009D7ABE">
        <w:rPr>
          <w:spacing w:val="1"/>
          <w:sz w:val="24"/>
          <w:szCs w:val="24"/>
        </w:rPr>
        <w:t xml:space="preserve"> </w:t>
      </w:r>
      <w:r w:rsidRPr="009D7ABE">
        <w:rPr>
          <w:sz w:val="24"/>
          <w:szCs w:val="24"/>
        </w:rPr>
        <w:t>их</w:t>
      </w:r>
      <w:r w:rsidRPr="009D7ABE">
        <w:rPr>
          <w:spacing w:val="1"/>
          <w:sz w:val="24"/>
          <w:szCs w:val="24"/>
        </w:rPr>
        <w:t xml:space="preserve"> </w:t>
      </w:r>
      <w:r w:rsidRPr="009D7ABE">
        <w:rPr>
          <w:sz w:val="24"/>
          <w:szCs w:val="24"/>
        </w:rPr>
        <w:t>использования,</w:t>
      </w:r>
      <w:r w:rsidRPr="009D7ABE">
        <w:rPr>
          <w:spacing w:val="1"/>
          <w:sz w:val="24"/>
          <w:szCs w:val="24"/>
        </w:rPr>
        <w:t xml:space="preserve"> </w:t>
      </w:r>
      <w:r w:rsidRPr="009D7ABE">
        <w:rPr>
          <w:sz w:val="24"/>
          <w:szCs w:val="24"/>
        </w:rPr>
        <w:t>преимущественному</w:t>
      </w:r>
      <w:r w:rsidRPr="009D7ABE">
        <w:rPr>
          <w:spacing w:val="1"/>
          <w:sz w:val="24"/>
          <w:szCs w:val="24"/>
        </w:rPr>
        <w:t xml:space="preserve"> </w:t>
      </w:r>
      <w:r w:rsidRPr="009D7ABE">
        <w:rPr>
          <w:sz w:val="24"/>
          <w:szCs w:val="24"/>
        </w:rPr>
        <w:t>воздействию</w:t>
      </w:r>
      <w:r w:rsidRPr="009D7ABE">
        <w:rPr>
          <w:spacing w:val="1"/>
          <w:sz w:val="24"/>
          <w:szCs w:val="24"/>
        </w:rPr>
        <w:t xml:space="preserve"> </w:t>
      </w:r>
      <w:r w:rsidRPr="009D7ABE">
        <w:rPr>
          <w:sz w:val="24"/>
          <w:szCs w:val="24"/>
        </w:rPr>
        <w:t>на</w:t>
      </w:r>
      <w:r w:rsidRPr="009D7ABE">
        <w:rPr>
          <w:spacing w:val="-67"/>
          <w:sz w:val="24"/>
          <w:szCs w:val="24"/>
        </w:rPr>
        <w:t xml:space="preserve"> </w:t>
      </w:r>
      <w:r w:rsidRPr="009D7ABE">
        <w:rPr>
          <w:sz w:val="24"/>
          <w:szCs w:val="24"/>
        </w:rPr>
        <w:t>развитие</w:t>
      </w:r>
      <w:r w:rsidRPr="009D7ABE">
        <w:rPr>
          <w:spacing w:val="-4"/>
          <w:sz w:val="24"/>
          <w:szCs w:val="24"/>
        </w:rPr>
        <w:t xml:space="preserve"> </w:t>
      </w:r>
      <w:r w:rsidRPr="009D7ABE">
        <w:rPr>
          <w:sz w:val="24"/>
          <w:szCs w:val="24"/>
        </w:rPr>
        <w:t>отдельных</w:t>
      </w:r>
      <w:r w:rsidRPr="009D7ABE">
        <w:rPr>
          <w:spacing w:val="-1"/>
          <w:sz w:val="24"/>
          <w:szCs w:val="24"/>
        </w:rPr>
        <w:t xml:space="preserve"> </w:t>
      </w:r>
      <w:r w:rsidRPr="009D7ABE">
        <w:rPr>
          <w:sz w:val="24"/>
          <w:szCs w:val="24"/>
        </w:rPr>
        <w:t>качеств</w:t>
      </w:r>
      <w:r w:rsidRPr="009D7ABE">
        <w:rPr>
          <w:spacing w:val="-1"/>
          <w:sz w:val="24"/>
          <w:szCs w:val="24"/>
        </w:rPr>
        <w:t xml:space="preserve"> </w:t>
      </w:r>
      <w:r w:rsidRPr="009D7ABE">
        <w:rPr>
          <w:sz w:val="24"/>
          <w:szCs w:val="24"/>
        </w:rPr>
        <w:t>(способностей)</w:t>
      </w:r>
      <w:r w:rsidRPr="009D7ABE">
        <w:rPr>
          <w:spacing w:val="-1"/>
          <w:sz w:val="24"/>
          <w:szCs w:val="24"/>
        </w:rPr>
        <w:t xml:space="preserve"> </w:t>
      </w:r>
      <w:r w:rsidRPr="009D7ABE">
        <w:rPr>
          <w:sz w:val="24"/>
          <w:szCs w:val="24"/>
        </w:rPr>
        <w:t>человека;</w:t>
      </w:r>
    </w:p>
    <w:p w:rsidR="00173B47" w:rsidRPr="009D7ABE" w:rsidRDefault="00F47226" w:rsidP="009D7ABE">
      <w:pPr>
        <w:pStyle w:val="a3"/>
        <w:ind w:left="567" w:right="463" w:firstLine="567"/>
        <w:rPr>
          <w:sz w:val="24"/>
          <w:szCs w:val="24"/>
        </w:rPr>
      </w:pPr>
      <w:r w:rsidRPr="009D7ABE">
        <w:rPr>
          <w:sz w:val="24"/>
          <w:szCs w:val="24"/>
        </w:rPr>
        <w:t>приводить</w:t>
      </w:r>
      <w:r w:rsidRPr="009D7ABE">
        <w:rPr>
          <w:spacing w:val="1"/>
          <w:sz w:val="24"/>
          <w:szCs w:val="24"/>
        </w:rPr>
        <w:t xml:space="preserve"> </w:t>
      </w:r>
      <w:r w:rsidRPr="009D7ABE">
        <w:rPr>
          <w:sz w:val="24"/>
          <w:szCs w:val="24"/>
        </w:rPr>
        <w:t>примеры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осуществлять</w:t>
      </w:r>
      <w:r w:rsidRPr="009D7ABE">
        <w:rPr>
          <w:spacing w:val="1"/>
          <w:sz w:val="24"/>
          <w:szCs w:val="24"/>
        </w:rPr>
        <w:t xml:space="preserve"> </w:t>
      </w:r>
      <w:r w:rsidRPr="009D7ABE">
        <w:rPr>
          <w:sz w:val="24"/>
          <w:szCs w:val="24"/>
        </w:rPr>
        <w:t>демонстрацию</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навыков</w:t>
      </w:r>
      <w:r w:rsidRPr="009D7ABE">
        <w:rPr>
          <w:spacing w:val="1"/>
          <w:sz w:val="24"/>
          <w:szCs w:val="24"/>
        </w:rPr>
        <w:t xml:space="preserve"> </w:t>
      </w:r>
      <w:r w:rsidRPr="009D7ABE">
        <w:rPr>
          <w:sz w:val="24"/>
          <w:szCs w:val="24"/>
        </w:rPr>
        <w:t>плавания,</w:t>
      </w:r>
      <w:r w:rsidRPr="009D7ABE">
        <w:rPr>
          <w:spacing w:val="1"/>
          <w:sz w:val="24"/>
          <w:szCs w:val="24"/>
        </w:rPr>
        <w:t xml:space="preserve"> </w:t>
      </w:r>
      <w:r w:rsidRPr="009D7ABE">
        <w:rPr>
          <w:sz w:val="24"/>
          <w:szCs w:val="24"/>
        </w:rPr>
        <w:t>ходьбы</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лыжах</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условии</w:t>
      </w:r>
      <w:r w:rsidRPr="009D7ABE">
        <w:rPr>
          <w:spacing w:val="1"/>
          <w:sz w:val="24"/>
          <w:szCs w:val="24"/>
        </w:rPr>
        <w:t xml:space="preserve"> </w:t>
      </w:r>
      <w:r w:rsidRPr="009D7ABE">
        <w:rPr>
          <w:sz w:val="24"/>
          <w:szCs w:val="24"/>
        </w:rPr>
        <w:t>наличия</w:t>
      </w:r>
      <w:r w:rsidRPr="009D7ABE">
        <w:rPr>
          <w:spacing w:val="1"/>
          <w:sz w:val="24"/>
          <w:szCs w:val="24"/>
        </w:rPr>
        <w:t xml:space="preserve"> </w:t>
      </w:r>
      <w:r w:rsidRPr="009D7ABE">
        <w:rPr>
          <w:sz w:val="24"/>
          <w:szCs w:val="24"/>
        </w:rPr>
        <w:t>снежного покрова), упражнений начальной подготовки по виду спорта (по</w:t>
      </w:r>
      <w:r w:rsidRPr="009D7ABE">
        <w:rPr>
          <w:spacing w:val="1"/>
          <w:sz w:val="24"/>
          <w:szCs w:val="24"/>
        </w:rPr>
        <w:t xml:space="preserve"> </w:t>
      </w:r>
      <w:r w:rsidRPr="009D7ABE">
        <w:rPr>
          <w:sz w:val="24"/>
          <w:szCs w:val="24"/>
        </w:rPr>
        <w:t>выбору),</w:t>
      </w:r>
      <w:r w:rsidRPr="009D7ABE">
        <w:rPr>
          <w:spacing w:val="-2"/>
          <w:sz w:val="24"/>
          <w:szCs w:val="24"/>
        </w:rPr>
        <w:t xml:space="preserve"> </w:t>
      </w:r>
      <w:r w:rsidRPr="009D7ABE">
        <w:rPr>
          <w:sz w:val="24"/>
          <w:szCs w:val="24"/>
        </w:rPr>
        <w:t>туристических</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p>
    <w:p w:rsidR="00173B47" w:rsidRPr="009D7ABE" w:rsidRDefault="00F47226" w:rsidP="009D7ABE">
      <w:pPr>
        <w:pStyle w:val="a3"/>
        <w:ind w:left="567" w:right="464" w:firstLine="567"/>
        <w:rPr>
          <w:sz w:val="24"/>
          <w:szCs w:val="24"/>
        </w:rPr>
      </w:pPr>
      <w:r w:rsidRPr="009D7ABE">
        <w:rPr>
          <w:sz w:val="24"/>
          <w:szCs w:val="24"/>
        </w:rPr>
        <w:t>самостоятельно</w:t>
      </w:r>
      <w:r w:rsidRPr="009D7ABE">
        <w:rPr>
          <w:spacing w:val="1"/>
          <w:sz w:val="24"/>
          <w:szCs w:val="24"/>
        </w:rPr>
        <w:t xml:space="preserve"> </w:t>
      </w:r>
      <w:r w:rsidRPr="009D7ABE">
        <w:rPr>
          <w:sz w:val="24"/>
          <w:szCs w:val="24"/>
        </w:rPr>
        <w:t>(или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совместной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составлять</w:t>
      </w:r>
      <w:r w:rsidRPr="009D7ABE">
        <w:rPr>
          <w:spacing w:val="1"/>
          <w:sz w:val="24"/>
          <w:szCs w:val="24"/>
        </w:rPr>
        <w:t xml:space="preserve"> </w:t>
      </w:r>
      <w:r w:rsidRPr="009D7ABE">
        <w:rPr>
          <w:sz w:val="24"/>
          <w:szCs w:val="24"/>
        </w:rPr>
        <w:t>комбинацию</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утренней</w:t>
      </w:r>
      <w:r w:rsidRPr="009D7ABE">
        <w:rPr>
          <w:spacing w:val="1"/>
          <w:sz w:val="24"/>
          <w:szCs w:val="24"/>
        </w:rPr>
        <w:t xml:space="preserve"> </w:t>
      </w:r>
      <w:r w:rsidRPr="009D7ABE">
        <w:rPr>
          <w:sz w:val="24"/>
          <w:szCs w:val="24"/>
        </w:rPr>
        <w:t>гимнастики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индивидуальным</w:t>
      </w:r>
      <w:r w:rsidRPr="009D7ABE">
        <w:rPr>
          <w:spacing w:val="1"/>
          <w:sz w:val="24"/>
          <w:szCs w:val="24"/>
        </w:rPr>
        <w:t xml:space="preserve"> </w:t>
      </w:r>
      <w:r w:rsidRPr="009D7ABE">
        <w:rPr>
          <w:sz w:val="24"/>
          <w:szCs w:val="24"/>
        </w:rPr>
        <w:t>дозированием</w:t>
      </w:r>
      <w:r w:rsidRPr="009D7ABE">
        <w:rPr>
          <w:spacing w:val="1"/>
          <w:sz w:val="24"/>
          <w:szCs w:val="24"/>
        </w:rPr>
        <w:t xml:space="preserve"> </w:t>
      </w:r>
      <w:r w:rsidRPr="009D7ABE">
        <w:rPr>
          <w:sz w:val="24"/>
          <w:szCs w:val="24"/>
        </w:rPr>
        <w:t>физических упражнений;</w:t>
      </w:r>
    </w:p>
    <w:p w:rsidR="00173B47" w:rsidRPr="009D7ABE" w:rsidRDefault="00F47226" w:rsidP="009D7ABE">
      <w:pPr>
        <w:pStyle w:val="a3"/>
        <w:ind w:left="567" w:right="459" w:firstLine="567"/>
        <w:rPr>
          <w:sz w:val="24"/>
          <w:szCs w:val="24"/>
        </w:rPr>
      </w:pPr>
      <w:r w:rsidRPr="009D7ABE">
        <w:rPr>
          <w:sz w:val="24"/>
          <w:szCs w:val="24"/>
        </w:rPr>
        <w:t>формировать</w:t>
      </w:r>
      <w:r w:rsidRPr="009D7ABE">
        <w:rPr>
          <w:spacing w:val="1"/>
          <w:sz w:val="24"/>
          <w:szCs w:val="24"/>
        </w:rPr>
        <w:t xml:space="preserve"> </w:t>
      </w:r>
      <w:r w:rsidRPr="009D7ABE">
        <w:rPr>
          <w:sz w:val="24"/>
          <w:szCs w:val="24"/>
        </w:rPr>
        <w:t>умение</w:t>
      </w:r>
      <w:r w:rsidRPr="009D7ABE">
        <w:rPr>
          <w:spacing w:val="1"/>
          <w:sz w:val="24"/>
          <w:szCs w:val="24"/>
        </w:rPr>
        <w:t xml:space="preserve"> </w:t>
      </w:r>
      <w:r w:rsidRPr="009D7ABE">
        <w:rPr>
          <w:sz w:val="24"/>
          <w:szCs w:val="24"/>
        </w:rPr>
        <w:t>понимать</w:t>
      </w:r>
      <w:r w:rsidRPr="009D7ABE">
        <w:rPr>
          <w:spacing w:val="1"/>
          <w:sz w:val="24"/>
          <w:szCs w:val="24"/>
        </w:rPr>
        <w:t xml:space="preserve"> </w:t>
      </w:r>
      <w:r w:rsidRPr="009D7ABE">
        <w:rPr>
          <w:sz w:val="24"/>
          <w:szCs w:val="24"/>
        </w:rPr>
        <w:t>причины</w:t>
      </w:r>
      <w:r w:rsidRPr="009D7ABE">
        <w:rPr>
          <w:spacing w:val="1"/>
          <w:sz w:val="24"/>
          <w:szCs w:val="24"/>
        </w:rPr>
        <w:t xml:space="preserve"> </w:t>
      </w:r>
      <w:r w:rsidRPr="009D7ABE">
        <w:rPr>
          <w:sz w:val="24"/>
          <w:szCs w:val="24"/>
        </w:rPr>
        <w:t>успеха/неуспеха</w:t>
      </w:r>
      <w:r w:rsidRPr="009D7ABE">
        <w:rPr>
          <w:spacing w:val="1"/>
          <w:sz w:val="24"/>
          <w:szCs w:val="24"/>
        </w:rPr>
        <w:t xml:space="preserve"> </w:t>
      </w:r>
      <w:r w:rsidRPr="009D7ABE">
        <w:rPr>
          <w:sz w:val="24"/>
          <w:szCs w:val="24"/>
        </w:rPr>
        <w:t>учебной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том</w:t>
      </w:r>
      <w:r w:rsidRPr="009D7ABE">
        <w:rPr>
          <w:spacing w:val="1"/>
          <w:sz w:val="24"/>
          <w:szCs w:val="24"/>
        </w:rPr>
        <w:t xml:space="preserve"> </w:t>
      </w:r>
      <w:r w:rsidRPr="009D7ABE">
        <w:rPr>
          <w:sz w:val="24"/>
          <w:szCs w:val="24"/>
        </w:rPr>
        <w:t>числе</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целей</w:t>
      </w:r>
      <w:r w:rsidRPr="009D7ABE">
        <w:rPr>
          <w:spacing w:val="1"/>
          <w:sz w:val="24"/>
          <w:szCs w:val="24"/>
        </w:rPr>
        <w:t xml:space="preserve"> </w:t>
      </w:r>
      <w:r w:rsidRPr="009D7ABE">
        <w:rPr>
          <w:sz w:val="24"/>
          <w:szCs w:val="24"/>
        </w:rPr>
        <w:t>эффективного</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 и способностей в соответствии с сенситивными периодами развития,</w:t>
      </w:r>
      <w:r w:rsidRPr="009D7ABE">
        <w:rPr>
          <w:spacing w:val="1"/>
          <w:sz w:val="24"/>
          <w:szCs w:val="24"/>
        </w:rPr>
        <w:t xml:space="preserve"> </w:t>
      </w:r>
      <w:r w:rsidRPr="009D7ABE">
        <w:rPr>
          <w:sz w:val="24"/>
          <w:szCs w:val="24"/>
        </w:rPr>
        <w:t>способности</w:t>
      </w:r>
      <w:r w:rsidRPr="009D7ABE">
        <w:rPr>
          <w:spacing w:val="-13"/>
          <w:sz w:val="24"/>
          <w:szCs w:val="24"/>
        </w:rPr>
        <w:t xml:space="preserve"> </w:t>
      </w:r>
      <w:r w:rsidRPr="009D7ABE">
        <w:rPr>
          <w:sz w:val="24"/>
          <w:szCs w:val="24"/>
        </w:rPr>
        <w:t>конструктивно</w:t>
      </w:r>
      <w:r w:rsidRPr="009D7ABE">
        <w:rPr>
          <w:spacing w:val="-11"/>
          <w:sz w:val="24"/>
          <w:szCs w:val="24"/>
        </w:rPr>
        <w:t xml:space="preserve"> </w:t>
      </w:r>
      <w:r w:rsidRPr="009D7ABE">
        <w:rPr>
          <w:sz w:val="24"/>
          <w:szCs w:val="24"/>
        </w:rPr>
        <w:t>находить</w:t>
      </w:r>
      <w:r w:rsidRPr="009D7ABE">
        <w:rPr>
          <w:spacing w:val="-15"/>
          <w:sz w:val="24"/>
          <w:szCs w:val="24"/>
        </w:rPr>
        <w:t xml:space="preserve"> </w:t>
      </w:r>
      <w:r w:rsidRPr="009D7ABE">
        <w:rPr>
          <w:sz w:val="24"/>
          <w:szCs w:val="24"/>
        </w:rPr>
        <w:t>решение</w:t>
      </w:r>
      <w:r w:rsidRPr="009D7ABE">
        <w:rPr>
          <w:spacing w:val="-12"/>
          <w:sz w:val="24"/>
          <w:szCs w:val="24"/>
        </w:rPr>
        <w:t xml:space="preserve"> </w:t>
      </w:r>
      <w:r w:rsidRPr="009D7ABE">
        <w:rPr>
          <w:sz w:val="24"/>
          <w:szCs w:val="24"/>
        </w:rPr>
        <w:t>и</w:t>
      </w:r>
      <w:r w:rsidRPr="009D7ABE">
        <w:rPr>
          <w:spacing w:val="-14"/>
          <w:sz w:val="24"/>
          <w:szCs w:val="24"/>
        </w:rPr>
        <w:t xml:space="preserve"> </w:t>
      </w:r>
      <w:r w:rsidRPr="009D7ABE">
        <w:rPr>
          <w:sz w:val="24"/>
          <w:szCs w:val="24"/>
        </w:rPr>
        <w:t>действовать</w:t>
      </w:r>
      <w:r w:rsidRPr="009D7ABE">
        <w:rPr>
          <w:spacing w:val="-14"/>
          <w:sz w:val="24"/>
          <w:szCs w:val="24"/>
        </w:rPr>
        <w:t xml:space="preserve"> </w:t>
      </w:r>
      <w:r w:rsidRPr="009D7ABE">
        <w:rPr>
          <w:sz w:val="24"/>
          <w:szCs w:val="24"/>
        </w:rPr>
        <w:t>даже</w:t>
      </w:r>
      <w:r w:rsidRPr="009D7ABE">
        <w:rPr>
          <w:spacing w:val="-12"/>
          <w:sz w:val="24"/>
          <w:szCs w:val="24"/>
        </w:rPr>
        <w:t xml:space="preserve"> </w:t>
      </w:r>
      <w:r w:rsidRPr="009D7ABE">
        <w:rPr>
          <w:sz w:val="24"/>
          <w:szCs w:val="24"/>
        </w:rPr>
        <w:t>в</w:t>
      </w:r>
      <w:r w:rsidRPr="009D7ABE">
        <w:rPr>
          <w:spacing w:val="-13"/>
          <w:sz w:val="24"/>
          <w:szCs w:val="24"/>
        </w:rPr>
        <w:t xml:space="preserve"> </w:t>
      </w:r>
      <w:r w:rsidRPr="009D7ABE">
        <w:rPr>
          <w:sz w:val="24"/>
          <w:szCs w:val="24"/>
        </w:rPr>
        <w:t>ситуациях</w:t>
      </w:r>
      <w:r w:rsidRPr="009D7ABE">
        <w:rPr>
          <w:spacing w:val="-68"/>
          <w:sz w:val="24"/>
          <w:szCs w:val="24"/>
        </w:rPr>
        <w:t xml:space="preserve"> </w:t>
      </w:r>
      <w:r w:rsidRPr="009D7ABE">
        <w:rPr>
          <w:sz w:val="24"/>
          <w:szCs w:val="24"/>
        </w:rPr>
        <w:t>неуспеха;</w:t>
      </w:r>
    </w:p>
    <w:p w:rsidR="00173B47" w:rsidRPr="009D7ABE" w:rsidRDefault="00F47226" w:rsidP="009D7ABE">
      <w:pPr>
        <w:pStyle w:val="a3"/>
        <w:ind w:left="567" w:right="463" w:firstLine="567"/>
        <w:rPr>
          <w:sz w:val="24"/>
          <w:szCs w:val="24"/>
        </w:rPr>
      </w:pPr>
      <w:r w:rsidRPr="009D7ABE">
        <w:rPr>
          <w:sz w:val="24"/>
          <w:szCs w:val="24"/>
        </w:rPr>
        <w:t>овладевать</w:t>
      </w:r>
      <w:r w:rsidRPr="009D7ABE">
        <w:rPr>
          <w:spacing w:val="1"/>
          <w:sz w:val="24"/>
          <w:szCs w:val="24"/>
        </w:rPr>
        <w:t xml:space="preserve"> </w:t>
      </w:r>
      <w:r w:rsidRPr="009D7ABE">
        <w:rPr>
          <w:sz w:val="24"/>
          <w:szCs w:val="24"/>
        </w:rPr>
        <w:t>базовыми</w:t>
      </w:r>
      <w:r w:rsidRPr="009D7ABE">
        <w:rPr>
          <w:spacing w:val="1"/>
          <w:sz w:val="24"/>
          <w:szCs w:val="24"/>
        </w:rPr>
        <w:t xml:space="preserve"> </w:t>
      </w:r>
      <w:r w:rsidRPr="009D7ABE">
        <w:rPr>
          <w:sz w:val="24"/>
          <w:szCs w:val="24"/>
        </w:rPr>
        <w:t>предметными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межпредметными</w:t>
      </w:r>
      <w:r w:rsidRPr="009D7ABE">
        <w:rPr>
          <w:spacing w:val="1"/>
          <w:sz w:val="24"/>
          <w:szCs w:val="24"/>
        </w:rPr>
        <w:t xml:space="preserve"> </w:t>
      </w:r>
      <w:r w:rsidRPr="009D7ABE">
        <w:rPr>
          <w:sz w:val="24"/>
          <w:szCs w:val="24"/>
        </w:rPr>
        <w:t>понятиями,</w:t>
      </w:r>
      <w:r w:rsidRPr="009D7ABE">
        <w:rPr>
          <w:spacing w:val="1"/>
          <w:sz w:val="24"/>
          <w:szCs w:val="24"/>
        </w:rPr>
        <w:t xml:space="preserve"> </w:t>
      </w:r>
      <w:r w:rsidRPr="009D7ABE">
        <w:rPr>
          <w:sz w:val="24"/>
          <w:szCs w:val="24"/>
        </w:rPr>
        <w:t>отражающими</w:t>
      </w:r>
      <w:r w:rsidRPr="009D7ABE">
        <w:rPr>
          <w:spacing w:val="28"/>
          <w:sz w:val="24"/>
          <w:szCs w:val="24"/>
        </w:rPr>
        <w:t xml:space="preserve"> </w:t>
      </w:r>
      <w:r w:rsidRPr="009D7ABE">
        <w:rPr>
          <w:sz w:val="24"/>
          <w:szCs w:val="24"/>
        </w:rPr>
        <w:t>существенные</w:t>
      </w:r>
      <w:r w:rsidRPr="009D7ABE">
        <w:rPr>
          <w:spacing w:val="27"/>
          <w:sz w:val="24"/>
          <w:szCs w:val="24"/>
        </w:rPr>
        <w:t xml:space="preserve"> </w:t>
      </w:r>
      <w:r w:rsidRPr="009D7ABE">
        <w:rPr>
          <w:sz w:val="24"/>
          <w:szCs w:val="24"/>
        </w:rPr>
        <w:t>связи</w:t>
      </w:r>
      <w:r w:rsidRPr="009D7ABE">
        <w:rPr>
          <w:spacing w:val="25"/>
          <w:sz w:val="24"/>
          <w:szCs w:val="24"/>
        </w:rPr>
        <w:t xml:space="preserve"> </w:t>
      </w:r>
      <w:r w:rsidRPr="009D7ABE">
        <w:rPr>
          <w:sz w:val="24"/>
          <w:szCs w:val="24"/>
        </w:rPr>
        <w:t>и</w:t>
      </w:r>
      <w:r w:rsidRPr="009D7ABE">
        <w:rPr>
          <w:spacing w:val="27"/>
          <w:sz w:val="24"/>
          <w:szCs w:val="24"/>
        </w:rPr>
        <w:t xml:space="preserve"> </w:t>
      </w:r>
      <w:r w:rsidRPr="009D7ABE">
        <w:rPr>
          <w:sz w:val="24"/>
          <w:szCs w:val="24"/>
        </w:rPr>
        <w:t>отношения</w:t>
      </w:r>
      <w:r w:rsidRPr="009D7ABE">
        <w:rPr>
          <w:spacing w:val="27"/>
          <w:sz w:val="24"/>
          <w:szCs w:val="24"/>
        </w:rPr>
        <w:t xml:space="preserve"> </w:t>
      </w:r>
      <w:r w:rsidRPr="009D7ABE">
        <w:rPr>
          <w:sz w:val="24"/>
          <w:szCs w:val="24"/>
        </w:rPr>
        <w:t>между</w:t>
      </w:r>
      <w:r w:rsidRPr="009D7ABE">
        <w:rPr>
          <w:spacing w:val="23"/>
          <w:sz w:val="24"/>
          <w:szCs w:val="24"/>
        </w:rPr>
        <w:t xml:space="preserve"> </w:t>
      </w:r>
      <w:r w:rsidRPr="009D7ABE">
        <w:rPr>
          <w:sz w:val="24"/>
          <w:szCs w:val="24"/>
        </w:rPr>
        <w:t>объектами</w:t>
      </w:r>
      <w:r w:rsidRPr="009D7ABE">
        <w:rPr>
          <w:spacing w:val="25"/>
          <w:sz w:val="24"/>
          <w:szCs w:val="24"/>
        </w:rPr>
        <w:t xml:space="preserve"> </w:t>
      </w:r>
      <w:r w:rsidRPr="009D7ABE">
        <w:rPr>
          <w:sz w:val="24"/>
          <w:szCs w:val="24"/>
        </w:rPr>
        <w:t>и</w:t>
      </w:r>
    </w:p>
    <w:p w:rsidR="00173B47" w:rsidRPr="009D7ABE" w:rsidRDefault="00F47226" w:rsidP="009D7ABE">
      <w:pPr>
        <w:pStyle w:val="a3"/>
        <w:tabs>
          <w:tab w:val="left" w:pos="2259"/>
          <w:tab w:val="left" w:pos="3216"/>
          <w:tab w:val="left" w:pos="3619"/>
          <w:tab w:val="left" w:pos="5839"/>
          <w:tab w:val="left" w:pos="8113"/>
          <w:tab w:val="left" w:pos="9468"/>
        </w:tabs>
        <w:spacing w:before="77"/>
        <w:ind w:left="567" w:right="462" w:firstLine="567"/>
        <w:rPr>
          <w:sz w:val="24"/>
          <w:szCs w:val="24"/>
        </w:rPr>
      </w:pPr>
      <w:r w:rsidRPr="009D7ABE">
        <w:rPr>
          <w:sz w:val="24"/>
          <w:szCs w:val="24"/>
        </w:rPr>
        <w:t>процессами,</w:t>
      </w:r>
      <w:r w:rsidRPr="009D7ABE">
        <w:rPr>
          <w:spacing w:val="61"/>
          <w:sz w:val="24"/>
          <w:szCs w:val="24"/>
        </w:rPr>
        <w:t xml:space="preserve"> </w:t>
      </w:r>
      <w:r w:rsidRPr="009D7ABE">
        <w:rPr>
          <w:sz w:val="24"/>
          <w:szCs w:val="24"/>
        </w:rPr>
        <w:t>использовать</w:t>
      </w:r>
      <w:r w:rsidRPr="009D7ABE">
        <w:rPr>
          <w:spacing w:val="64"/>
          <w:sz w:val="24"/>
          <w:szCs w:val="24"/>
        </w:rPr>
        <w:t xml:space="preserve"> </w:t>
      </w:r>
      <w:r w:rsidRPr="009D7ABE">
        <w:rPr>
          <w:sz w:val="24"/>
          <w:szCs w:val="24"/>
        </w:rPr>
        <w:t>знания</w:t>
      </w:r>
      <w:r w:rsidRPr="009D7ABE">
        <w:rPr>
          <w:spacing w:val="63"/>
          <w:sz w:val="24"/>
          <w:szCs w:val="24"/>
        </w:rPr>
        <w:t xml:space="preserve"> </w:t>
      </w:r>
      <w:r w:rsidRPr="009D7ABE">
        <w:rPr>
          <w:sz w:val="24"/>
          <w:szCs w:val="24"/>
        </w:rPr>
        <w:t>и</w:t>
      </w:r>
      <w:r w:rsidRPr="009D7ABE">
        <w:rPr>
          <w:spacing w:val="65"/>
          <w:sz w:val="24"/>
          <w:szCs w:val="24"/>
        </w:rPr>
        <w:t xml:space="preserve"> </w:t>
      </w:r>
      <w:r w:rsidRPr="009D7ABE">
        <w:rPr>
          <w:sz w:val="24"/>
          <w:szCs w:val="24"/>
        </w:rPr>
        <w:t>умения</w:t>
      </w:r>
      <w:r w:rsidRPr="009D7ABE">
        <w:rPr>
          <w:spacing w:val="65"/>
          <w:sz w:val="24"/>
          <w:szCs w:val="24"/>
        </w:rPr>
        <w:t xml:space="preserve"> </w:t>
      </w:r>
      <w:r w:rsidRPr="009D7ABE">
        <w:rPr>
          <w:sz w:val="24"/>
          <w:szCs w:val="24"/>
        </w:rPr>
        <w:t>в</w:t>
      </w:r>
      <w:r w:rsidRPr="009D7ABE">
        <w:rPr>
          <w:spacing w:val="62"/>
          <w:sz w:val="24"/>
          <w:szCs w:val="24"/>
        </w:rPr>
        <w:t xml:space="preserve"> </w:t>
      </w:r>
      <w:r w:rsidRPr="009D7ABE">
        <w:rPr>
          <w:sz w:val="24"/>
          <w:szCs w:val="24"/>
        </w:rPr>
        <w:t>области</w:t>
      </w:r>
      <w:r w:rsidRPr="009D7ABE">
        <w:rPr>
          <w:spacing w:val="63"/>
          <w:sz w:val="24"/>
          <w:szCs w:val="24"/>
        </w:rPr>
        <w:t xml:space="preserve"> </w:t>
      </w:r>
      <w:r w:rsidRPr="009D7ABE">
        <w:rPr>
          <w:sz w:val="24"/>
          <w:szCs w:val="24"/>
        </w:rPr>
        <w:t>культуры</w:t>
      </w:r>
      <w:r w:rsidRPr="009D7ABE">
        <w:rPr>
          <w:spacing w:val="63"/>
          <w:sz w:val="24"/>
          <w:szCs w:val="24"/>
        </w:rPr>
        <w:t xml:space="preserve"> </w:t>
      </w:r>
      <w:r w:rsidRPr="009D7ABE">
        <w:rPr>
          <w:sz w:val="24"/>
          <w:szCs w:val="24"/>
        </w:rPr>
        <w:t>движения,</w:t>
      </w:r>
      <w:r w:rsidRPr="009D7ABE">
        <w:rPr>
          <w:spacing w:val="-67"/>
          <w:sz w:val="24"/>
          <w:szCs w:val="24"/>
        </w:rPr>
        <w:t xml:space="preserve"> </w:t>
      </w:r>
      <w:r w:rsidRPr="009D7ABE">
        <w:rPr>
          <w:sz w:val="24"/>
          <w:szCs w:val="24"/>
        </w:rPr>
        <w:t>эстетического восприятия в учебной деятельности иных учебных предметов;</w:t>
      </w:r>
      <w:r w:rsidRPr="009D7ABE">
        <w:rPr>
          <w:spacing w:val="1"/>
          <w:sz w:val="24"/>
          <w:szCs w:val="24"/>
        </w:rPr>
        <w:t xml:space="preserve"> </w:t>
      </w:r>
      <w:r w:rsidRPr="009D7ABE">
        <w:rPr>
          <w:sz w:val="24"/>
          <w:szCs w:val="24"/>
        </w:rPr>
        <w:t>использовать</w:t>
      </w:r>
      <w:r w:rsidRPr="009D7ABE">
        <w:rPr>
          <w:spacing w:val="1"/>
          <w:sz w:val="24"/>
          <w:szCs w:val="24"/>
        </w:rPr>
        <w:t xml:space="preserve"> </w:t>
      </w:r>
      <w:r w:rsidRPr="009D7ABE">
        <w:rPr>
          <w:sz w:val="24"/>
          <w:szCs w:val="24"/>
        </w:rPr>
        <w:t>информацию,</w:t>
      </w:r>
      <w:r w:rsidRPr="009D7ABE">
        <w:rPr>
          <w:spacing w:val="3"/>
          <w:sz w:val="24"/>
          <w:szCs w:val="24"/>
        </w:rPr>
        <w:t xml:space="preserve"> </w:t>
      </w:r>
      <w:r w:rsidRPr="009D7ABE">
        <w:rPr>
          <w:sz w:val="24"/>
          <w:szCs w:val="24"/>
        </w:rPr>
        <w:t>полученную</w:t>
      </w:r>
      <w:r w:rsidRPr="009D7ABE">
        <w:rPr>
          <w:spacing w:val="4"/>
          <w:sz w:val="24"/>
          <w:szCs w:val="24"/>
        </w:rPr>
        <w:t xml:space="preserve"> </w:t>
      </w:r>
      <w:r w:rsidRPr="009D7ABE">
        <w:rPr>
          <w:sz w:val="24"/>
          <w:szCs w:val="24"/>
        </w:rPr>
        <w:t>посредством</w:t>
      </w:r>
      <w:r w:rsidRPr="009D7ABE">
        <w:rPr>
          <w:spacing w:val="5"/>
          <w:sz w:val="24"/>
          <w:szCs w:val="24"/>
        </w:rPr>
        <w:t xml:space="preserve"> </w:t>
      </w:r>
      <w:r w:rsidRPr="009D7ABE">
        <w:rPr>
          <w:sz w:val="24"/>
          <w:szCs w:val="24"/>
        </w:rPr>
        <w:t>наблюдений,</w:t>
      </w:r>
      <w:r w:rsidRPr="009D7ABE">
        <w:rPr>
          <w:spacing w:val="4"/>
          <w:sz w:val="24"/>
          <w:szCs w:val="24"/>
        </w:rPr>
        <w:t xml:space="preserve"> </w:t>
      </w:r>
      <w:r w:rsidRPr="009D7ABE">
        <w:rPr>
          <w:sz w:val="24"/>
          <w:szCs w:val="24"/>
        </w:rPr>
        <w:t>просмотра</w:t>
      </w:r>
      <w:r w:rsidRPr="009D7ABE">
        <w:rPr>
          <w:spacing w:val="-67"/>
          <w:sz w:val="24"/>
          <w:szCs w:val="24"/>
        </w:rPr>
        <w:t xml:space="preserve"> </w:t>
      </w:r>
      <w:r w:rsidRPr="009D7ABE">
        <w:rPr>
          <w:sz w:val="24"/>
          <w:szCs w:val="24"/>
        </w:rPr>
        <w:t>видеоматериалов,</w:t>
      </w:r>
      <w:r w:rsidRPr="009D7ABE">
        <w:rPr>
          <w:spacing w:val="50"/>
          <w:sz w:val="24"/>
          <w:szCs w:val="24"/>
        </w:rPr>
        <w:t xml:space="preserve"> </w:t>
      </w:r>
      <w:r w:rsidRPr="009D7ABE">
        <w:rPr>
          <w:sz w:val="24"/>
          <w:szCs w:val="24"/>
        </w:rPr>
        <w:t>иллюстраций,</w:t>
      </w:r>
      <w:r w:rsidRPr="009D7ABE">
        <w:rPr>
          <w:spacing w:val="51"/>
          <w:sz w:val="24"/>
          <w:szCs w:val="24"/>
        </w:rPr>
        <w:t xml:space="preserve"> </w:t>
      </w:r>
      <w:r w:rsidRPr="009D7ABE">
        <w:rPr>
          <w:sz w:val="24"/>
          <w:szCs w:val="24"/>
        </w:rPr>
        <w:t>для</w:t>
      </w:r>
      <w:r w:rsidRPr="009D7ABE">
        <w:rPr>
          <w:spacing w:val="54"/>
          <w:sz w:val="24"/>
          <w:szCs w:val="24"/>
        </w:rPr>
        <w:t xml:space="preserve"> </w:t>
      </w:r>
      <w:r w:rsidRPr="009D7ABE">
        <w:rPr>
          <w:sz w:val="24"/>
          <w:szCs w:val="24"/>
        </w:rPr>
        <w:t>эффективного</w:t>
      </w:r>
      <w:r w:rsidRPr="009D7ABE">
        <w:rPr>
          <w:spacing w:val="53"/>
          <w:sz w:val="24"/>
          <w:szCs w:val="24"/>
        </w:rPr>
        <w:t xml:space="preserve"> </w:t>
      </w:r>
      <w:r w:rsidRPr="009D7ABE">
        <w:rPr>
          <w:sz w:val="24"/>
          <w:szCs w:val="24"/>
        </w:rPr>
        <w:t>физического</w:t>
      </w:r>
      <w:r w:rsidRPr="009D7ABE">
        <w:rPr>
          <w:spacing w:val="52"/>
          <w:sz w:val="24"/>
          <w:szCs w:val="24"/>
        </w:rPr>
        <w:t xml:space="preserve"> </w:t>
      </w:r>
      <w:r w:rsidRPr="009D7ABE">
        <w:rPr>
          <w:sz w:val="24"/>
          <w:szCs w:val="24"/>
        </w:rPr>
        <w:t>развития,</w:t>
      </w:r>
      <w:r w:rsidRPr="009D7ABE">
        <w:rPr>
          <w:spacing w:val="54"/>
          <w:sz w:val="24"/>
          <w:szCs w:val="24"/>
        </w:rPr>
        <w:t xml:space="preserve"> </w:t>
      </w:r>
      <w:r w:rsidRPr="009D7ABE">
        <w:rPr>
          <w:sz w:val="24"/>
          <w:szCs w:val="24"/>
        </w:rPr>
        <w:t>в</w:t>
      </w:r>
      <w:r w:rsidRPr="009D7ABE">
        <w:rPr>
          <w:spacing w:val="-67"/>
          <w:sz w:val="24"/>
          <w:szCs w:val="24"/>
        </w:rPr>
        <w:t xml:space="preserve"> </w:t>
      </w:r>
      <w:r w:rsidRPr="009D7ABE">
        <w:rPr>
          <w:sz w:val="24"/>
          <w:szCs w:val="24"/>
        </w:rPr>
        <w:t>том</w:t>
      </w:r>
      <w:r w:rsidRPr="009D7ABE">
        <w:rPr>
          <w:sz w:val="24"/>
          <w:szCs w:val="24"/>
        </w:rPr>
        <w:tab/>
        <w:t>числе</w:t>
      </w:r>
      <w:r w:rsidRPr="009D7ABE">
        <w:rPr>
          <w:sz w:val="24"/>
          <w:szCs w:val="24"/>
        </w:rPr>
        <w:tab/>
        <w:t>с</w:t>
      </w:r>
      <w:r w:rsidRPr="009D7ABE">
        <w:rPr>
          <w:sz w:val="24"/>
          <w:szCs w:val="24"/>
        </w:rPr>
        <w:tab/>
        <w:t>использованием</w:t>
      </w:r>
      <w:r w:rsidRPr="009D7ABE">
        <w:rPr>
          <w:sz w:val="24"/>
          <w:szCs w:val="24"/>
        </w:rPr>
        <w:tab/>
        <w:t>гимнастических,</w:t>
      </w:r>
      <w:r w:rsidRPr="009D7ABE">
        <w:rPr>
          <w:sz w:val="24"/>
          <w:szCs w:val="24"/>
        </w:rPr>
        <w:tab/>
        <w:t>игровых,</w:t>
      </w:r>
      <w:r w:rsidRPr="009D7ABE">
        <w:rPr>
          <w:sz w:val="24"/>
          <w:szCs w:val="24"/>
        </w:rPr>
        <w:tab/>
      </w:r>
      <w:r w:rsidRPr="009D7ABE">
        <w:rPr>
          <w:spacing w:val="-1"/>
          <w:sz w:val="24"/>
          <w:szCs w:val="24"/>
        </w:rPr>
        <w:t>спортивных,</w:t>
      </w:r>
      <w:r w:rsidRPr="009D7ABE">
        <w:rPr>
          <w:spacing w:val="-67"/>
          <w:sz w:val="24"/>
          <w:szCs w:val="24"/>
        </w:rPr>
        <w:t xml:space="preserve"> </w:t>
      </w:r>
      <w:r w:rsidRPr="009D7ABE">
        <w:rPr>
          <w:sz w:val="24"/>
          <w:szCs w:val="24"/>
        </w:rPr>
        <w:t>туристических физических</w:t>
      </w:r>
      <w:r w:rsidRPr="009D7ABE">
        <w:rPr>
          <w:spacing w:val="1"/>
          <w:sz w:val="24"/>
          <w:szCs w:val="24"/>
        </w:rPr>
        <w:t xml:space="preserve"> </w:t>
      </w:r>
      <w:r w:rsidRPr="009D7ABE">
        <w:rPr>
          <w:sz w:val="24"/>
          <w:szCs w:val="24"/>
        </w:rPr>
        <w:t>упражнений;</w:t>
      </w:r>
    </w:p>
    <w:p w:rsidR="00173B47" w:rsidRPr="009D7ABE" w:rsidRDefault="00F47226" w:rsidP="009D7ABE">
      <w:pPr>
        <w:pStyle w:val="a3"/>
        <w:ind w:left="567" w:right="459" w:firstLine="567"/>
        <w:rPr>
          <w:sz w:val="24"/>
          <w:szCs w:val="24"/>
        </w:rPr>
      </w:pPr>
      <w:r w:rsidRPr="009D7ABE">
        <w:rPr>
          <w:sz w:val="24"/>
          <w:szCs w:val="24"/>
        </w:rPr>
        <w:t>использовать</w:t>
      </w:r>
      <w:r w:rsidRPr="009D7ABE">
        <w:rPr>
          <w:spacing w:val="1"/>
          <w:sz w:val="24"/>
          <w:szCs w:val="24"/>
        </w:rPr>
        <w:t xml:space="preserve"> </w:t>
      </w:r>
      <w:r w:rsidRPr="009D7ABE">
        <w:rPr>
          <w:sz w:val="24"/>
          <w:szCs w:val="24"/>
        </w:rPr>
        <w:t>средства</w:t>
      </w:r>
      <w:r w:rsidRPr="009D7ABE">
        <w:rPr>
          <w:spacing w:val="1"/>
          <w:sz w:val="24"/>
          <w:szCs w:val="24"/>
        </w:rPr>
        <w:t xml:space="preserve"> </w:t>
      </w:r>
      <w:r w:rsidRPr="009D7ABE">
        <w:rPr>
          <w:sz w:val="24"/>
          <w:szCs w:val="24"/>
        </w:rPr>
        <w:t>информационно-коммуникационных</w:t>
      </w:r>
      <w:r w:rsidRPr="009D7ABE">
        <w:rPr>
          <w:spacing w:val="1"/>
          <w:sz w:val="24"/>
          <w:szCs w:val="24"/>
        </w:rPr>
        <w:t xml:space="preserve"> </w:t>
      </w:r>
      <w:r w:rsidRPr="009D7ABE">
        <w:rPr>
          <w:sz w:val="24"/>
          <w:szCs w:val="24"/>
        </w:rPr>
        <w:t>технологий</w:t>
      </w:r>
      <w:r w:rsidRPr="009D7ABE">
        <w:rPr>
          <w:spacing w:val="1"/>
          <w:sz w:val="24"/>
          <w:szCs w:val="24"/>
        </w:rPr>
        <w:t xml:space="preserve"> </w:t>
      </w:r>
      <w:r w:rsidRPr="009D7ABE">
        <w:rPr>
          <w:sz w:val="24"/>
          <w:szCs w:val="24"/>
        </w:rPr>
        <w:t>для</w:t>
      </w:r>
      <w:r w:rsidRPr="009D7ABE">
        <w:rPr>
          <w:spacing w:val="-67"/>
          <w:sz w:val="24"/>
          <w:szCs w:val="24"/>
        </w:rPr>
        <w:t xml:space="preserve"> </w:t>
      </w:r>
      <w:r w:rsidRPr="009D7ABE">
        <w:rPr>
          <w:sz w:val="24"/>
          <w:szCs w:val="24"/>
        </w:rPr>
        <w:t>решения</w:t>
      </w:r>
      <w:r w:rsidRPr="009D7ABE">
        <w:rPr>
          <w:spacing w:val="1"/>
          <w:sz w:val="24"/>
          <w:szCs w:val="24"/>
        </w:rPr>
        <w:t xml:space="preserve"> </w:t>
      </w:r>
      <w:r w:rsidRPr="009D7ABE">
        <w:rPr>
          <w:sz w:val="24"/>
          <w:szCs w:val="24"/>
        </w:rPr>
        <w:t>учебных</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практических</w:t>
      </w:r>
      <w:r w:rsidRPr="009D7ABE">
        <w:rPr>
          <w:spacing w:val="1"/>
          <w:sz w:val="24"/>
          <w:szCs w:val="24"/>
        </w:rPr>
        <w:t xml:space="preserve"> </w:t>
      </w:r>
      <w:r w:rsidRPr="009D7ABE">
        <w:rPr>
          <w:sz w:val="24"/>
          <w:szCs w:val="24"/>
        </w:rPr>
        <w:t>задач</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том</w:t>
      </w:r>
      <w:r w:rsidRPr="009D7ABE">
        <w:rPr>
          <w:spacing w:val="1"/>
          <w:sz w:val="24"/>
          <w:szCs w:val="24"/>
        </w:rPr>
        <w:t xml:space="preserve"> </w:t>
      </w:r>
      <w:r w:rsidRPr="009D7ABE">
        <w:rPr>
          <w:sz w:val="24"/>
          <w:szCs w:val="24"/>
        </w:rPr>
        <w:t>числе</w:t>
      </w:r>
      <w:r w:rsidRPr="009D7ABE">
        <w:rPr>
          <w:spacing w:val="1"/>
          <w:sz w:val="24"/>
          <w:szCs w:val="24"/>
        </w:rPr>
        <w:t xml:space="preserve"> </w:t>
      </w:r>
      <w:r w:rsidRPr="009D7ABE">
        <w:rPr>
          <w:sz w:val="24"/>
          <w:szCs w:val="24"/>
        </w:rPr>
        <w:t>Интернет</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контролируемым</w:t>
      </w:r>
      <w:r w:rsidRPr="009D7ABE">
        <w:rPr>
          <w:spacing w:val="1"/>
          <w:sz w:val="24"/>
          <w:szCs w:val="24"/>
        </w:rPr>
        <w:t xml:space="preserve"> </w:t>
      </w:r>
      <w:r w:rsidRPr="009D7ABE">
        <w:rPr>
          <w:sz w:val="24"/>
          <w:szCs w:val="24"/>
        </w:rPr>
        <w:t>выходом),</w:t>
      </w:r>
      <w:r w:rsidRPr="009D7ABE">
        <w:rPr>
          <w:spacing w:val="1"/>
          <w:sz w:val="24"/>
          <w:szCs w:val="24"/>
        </w:rPr>
        <w:t xml:space="preserve"> </w:t>
      </w:r>
      <w:r w:rsidRPr="009D7ABE">
        <w:rPr>
          <w:sz w:val="24"/>
          <w:szCs w:val="24"/>
        </w:rPr>
        <w:t>оценивать</w:t>
      </w:r>
      <w:r w:rsidRPr="009D7ABE">
        <w:rPr>
          <w:spacing w:val="1"/>
          <w:sz w:val="24"/>
          <w:szCs w:val="24"/>
        </w:rPr>
        <w:t xml:space="preserve"> </w:t>
      </w:r>
      <w:r w:rsidRPr="009D7ABE">
        <w:rPr>
          <w:sz w:val="24"/>
          <w:szCs w:val="24"/>
        </w:rPr>
        <w:t>объективность</w:t>
      </w:r>
      <w:r w:rsidRPr="009D7ABE">
        <w:rPr>
          <w:spacing w:val="1"/>
          <w:sz w:val="24"/>
          <w:szCs w:val="24"/>
        </w:rPr>
        <w:t xml:space="preserve"> </w:t>
      </w:r>
      <w:r w:rsidRPr="009D7ABE">
        <w:rPr>
          <w:sz w:val="24"/>
          <w:szCs w:val="24"/>
        </w:rPr>
        <w:t>информации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возможности</w:t>
      </w:r>
      <w:r w:rsidRPr="009D7ABE">
        <w:rPr>
          <w:spacing w:val="-2"/>
          <w:sz w:val="24"/>
          <w:szCs w:val="24"/>
        </w:rPr>
        <w:t xml:space="preserve"> </w:t>
      </w:r>
      <w:r w:rsidRPr="009D7ABE">
        <w:rPr>
          <w:sz w:val="24"/>
          <w:szCs w:val="24"/>
        </w:rPr>
        <w:t>её</w:t>
      </w:r>
      <w:r w:rsidRPr="009D7ABE">
        <w:rPr>
          <w:spacing w:val="-2"/>
          <w:sz w:val="24"/>
          <w:szCs w:val="24"/>
        </w:rPr>
        <w:t xml:space="preserve"> </w:t>
      </w:r>
      <w:r w:rsidRPr="009D7ABE">
        <w:rPr>
          <w:sz w:val="24"/>
          <w:szCs w:val="24"/>
        </w:rPr>
        <w:t>использования</w:t>
      </w:r>
      <w:r w:rsidRPr="009D7ABE">
        <w:rPr>
          <w:spacing w:val="-5"/>
          <w:sz w:val="24"/>
          <w:szCs w:val="24"/>
        </w:rPr>
        <w:t xml:space="preserve"> </w:t>
      </w:r>
      <w:r w:rsidRPr="009D7ABE">
        <w:rPr>
          <w:sz w:val="24"/>
          <w:szCs w:val="24"/>
        </w:rPr>
        <w:t>для</w:t>
      </w:r>
      <w:r w:rsidRPr="009D7ABE">
        <w:rPr>
          <w:spacing w:val="-1"/>
          <w:sz w:val="24"/>
          <w:szCs w:val="24"/>
        </w:rPr>
        <w:t xml:space="preserve"> </w:t>
      </w:r>
      <w:r w:rsidRPr="009D7ABE">
        <w:rPr>
          <w:sz w:val="24"/>
          <w:szCs w:val="24"/>
        </w:rPr>
        <w:t>решения</w:t>
      </w:r>
      <w:r w:rsidRPr="009D7ABE">
        <w:rPr>
          <w:spacing w:val="-1"/>
          <w:sz w:val="24"/>
          <w:szCs w:val="24"/>
        </w:rPr>
        <w:t xml:space="preserve"> </w:t>
      </w:r>
      <w:r w:rsidRPr="009D7ABE">
        <w:rPr>
          <w:sz w:val="24"/>
          <w:szCs w:val="24"/>
        </w:rPr>
        <w:t>конкретных</w:t>
      </w:r>
      <w:r w:rsidRPr="009D7ABE">
        <w:rPr>
          <w:spacing w:val="-1"/>
          <w:sz w:val="24"/>
          <w:szCs w:val="24"/>
        </w:rPr>
        <w:t xml:space="preserve"> </w:t>
      </w:r>
      <w:r w:rsidRPr="009D7ABE">
        <w:rPr>
          <w:sz w:val="24"/>
          <w:szCs w:val="24"/>
        </w:rPr>
        <w:t>учебных задач.</w:t>
      </w:r>
    </w:p>
    <w:p w:rsidR="00173B47" w:rsidRPr="009D7ABE" w:rsidRDefault="00F47226" w:rsidP="009D7ABE">
      <w:pPr>
        <w:pStyle w:val="a4"/>
        <w:tabs>
          <w:tab w:val="left" w:pos="2802"/>
        </w:tabs>
        <w:ind w:left="1134" w:right="462"/>
        <w:rPr>
          <w:b/>
          <w:sz w:val="24"/>
          <w:szCs w:val="24"/>
        </w:rPr>
      </w:pPr>
      <w:r w:rsidRPr="009D7ABE">
        <w:rPr>
          <w:b/>
          <w:sz w:val="24"/>
          <w:szCs w:val="24"/>
        </w:rPr>
        <w:t>У обучающегося будут сформированы умения общения как часть</w:t>
      </w:r>
      <w:r w:rsidRPr="009D7ABE">
        <w:rPr>
          <w:b/>
          <w:spacing w:val="1"/>
          <w:sz w:val="24"/>
          <w:szCs w:val="24"/>
        </w:rPr>
        <w:t xml:space="preserve"> </w:t>
      </w:r>
      <w:r w:rsidRPr="009D7ABE">
        <w:rPr>
          <w:b/>
          <w:sz w:val="24"/>
          <w:szCs w:val="24"/>
        </w:rPr>
        <w:t>коммуникативных универсальных</w:t>
      </w:r>
      <w:r w:rsidRPr="009D7ABE">
        <w:rPr>
          <w:b/>
          <w:spacing w:val="1"/>
          <w:sz w:val="24"/>
          <w:szCs w:val="24"/>
        </w:rPr>
        <w:t xml:space="preserve"> </w:t>
      </w:r>
      <w:r w:rsidRPr="009D7ABE">
        <w:rPr>
          <w:b/>
          <w:sz w:val="24"/>
          <w:szCs w:val="24"/>
        </w:rPr>
        <w:t>учебных действий:</w:t>
      </w:r>
    </w:p>
    <w:p w:rsidR="00173B47" w:rsidRPr="009D7ABE" w:rsidRDefault="00F47226" w:rsidP="009D7ABE">
      <w:pPr>
        <w:pStyle w:val="a3"/>
        <w:spacing w:before="1"/>
        <w:ind w:left="567" w:right="456" w:firstLine="567"/>
        <w:rPr>
          <w:sz w:val="24"/>
          <w:szCs w:val="24"/>
        </w:rPr>
      </w:pPr>
      <w:r w:rsidRPr="009D7ABE">
        <w:rPr>
          <w:sz w:val="24"/>
          <w:szCs w:val="24"/>
        </w:rPr>
        <w:t>вступать</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диалог,</w:t>
      </w:r>
      <w:r w:rsidRPr="009D7ABE">
        <w:rPr>
          <w:spacing w:val="1"/>
          <w:sz w:val="24"/>
          <w:szCs w:val="24"/>
        </w:rPr>
        <w:t xml:space="preserve"> </w:t>
      </w:r>
      <w:r w:rsidRPr="009D7ABE">
        <w:rPr>
          <w:sz w:val="24"/>
          <w:szCs w:val="24"/>
        </w:rPr>
        <w:t>задавать</w:t>
      </w:r>
      <w:r w:rsidRPr="009D7ABE">
        <w:rPr>
          <w:spacing w:val="1"/>
          <w:sz w:val="24"/>
          <w:szCs w:val="24"/>
        </w:rPr>
        <w:t xml:space="preserve"> </w:t>
      </w:r>
      <w:r w:rsidRPr="009D7ABE">
        <w:rPr>
          <w:sz w:val="24"/>
          <w:szCs w:val="24"/>
        </w:rPr>
        <w:t>собеседнику</w:t>
      </w:r>
      <w:r w:rsidRPr="009D7ABE">
        <w:rPr>
          <w:spacing w:val="1"/>
          <w:sz w:val="24"/>
          <w:szCs w:val="24"/>
        </w:rPr>
        <w:t xml:space="preserve"> </w:t>
      </w:r>
      <w:r w:rsidRPr="009D7ABE">
        <w:rPr>
          <w:sz w:val="24"/>
          <w:szCs w:val="24"/>
        </w:rPr>
        <w:t>вопросы,</w:t>
      </w:r>
      <w:r w:rsidRPr="009D7ABE">
        <w:rPr>
          <w:spacing w:val="1"/>
          <w:sz w:val="24"/>
          <w:szCs w:val="24"/>
        </w:rPr>
        <w:t xml:space="preserve"> </w:t>
      </w:r>
      <w:r w:rsidRPr="009D7ABE">
        <w:rPr>
          <w:sz w:val="24"/>
          <w:szCs w:val="24"/>
        </w:rPr>
        <w:t>использовать</w:t>
      </w:r>
      <w:r w:rsidRPr="009D7ABE">
        <w:rPr>
          <w:spacing w:val="1"/>
          <w:sz w:val="24"/>
          <w:szCs w:val="24"/>
        </w:rPr>
        <w:t xml:space="preserve"> </w:t>
      </w:r>
      <w:r w:rsidRPr="009D7ABE">
        <w:rPr>
          <w:sz w:val="24"/>
          <w:szCs w:val="24"/>
        </w:rPr>
        <w:t>реплики-</w:t>
      </w:r>
      <w:r w:rsidRPr="009D7ABE">
        <w:rPr>
          <w:spacing w:val="1"/>
          <w:sz w:val="24"/>
          <w:szCs w:val="24"/>
        </w:rPr>
        <w:t xml:space="preserve"> </w:t>
      </w:r>
      <w:r w:rsidRPr="009D7ABE">
        <w:rPr>
          <w:sz w:val="24"/>
          <w:szCs w:val="24"/>
        </w:rPr>
        <w:t>уточнения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дополнения,</w:t>
      </w:r>
      <w:r w:rsidRPr="009D7ABE">
        <w:rPr>
          <w:spacing w:val="1"/>
          <w:sz w:val="24"/>
          <w:szCs w:val="24"/>
        </w:rPr>
        <w:t xml:space="preserve"> </w:t>
      </w:r>
      <w:r w:rsidRPr="009D7ABE">
        <w:rPr>
          <w:sz w:val="24"/>
          <w:szCs w:val="24"/>
        </w:rPr>
        <w:t>формулировать</w:t>
      </w:r>
      <w:r w:rsidRPr="009D7ABE">
        <w:rPr>
          <w:spacing w:val="1"/>
          <w:sz w:val="24"/>
          <w:szCs w:val="24"/>
        </w:rPr>
        <w:t xml:space="preserve"> </w:t>
      </w:r>
      <w:r w:rsidRPr="009D7ABE">
        <w:rPr>
          <w:sz w:val="24"/>
          <w:szCs w:val="24"/>
        </w:rPr>
        <w:t>собственное</w:t>
      </w:r>
      <w:r w:rsidRPr="009D7ABE">
        <w:rPr>
          <w:spacing w:val="1"/>
          <w:sz w:val="24"/>
          <w:szCs w:val="24"/>
        </w:rPr>
        <w:t xml:space="preserve"> </w:t>
      </w:r>
      <w:r w:rsidRPr="009D7ABE">
        <w:rPr>
          <w:sz w:val="24"/>
          <w:szCs w:val="24"/>
        </w:rPr>
        <w:t>мнение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идеи,</w:t>
      </w:r>
      <w:r w:rsidRPr="009D7ABE">
        <w:rPr>
          <w:spacing w:val="1"/>
          <w:sz w:val="24"/>
          <w:szCs w:val="24"/>
        </w:rPr>
        <w:t xml:space="preserve"> </w:t>
      </w:r>
      <w:r w:rsidRPr="009D7ABE">
        <w:rPr>
          <w:sz w:val="24"/>
          <w:szCs w:val="24"/>
        </w:rPr>
        <w:t>аргументированно их излагать, выслушивать разные мнения, учитывать их в</w:t>
      </w:r>
      <w:r w:rsidRPr="009D7ABE">
        <w:rPr>
          <w:spacing w:val="1"/>
          <w:sz w:val="24"/>
          <w:szCs w:val="24"/>
        </w:rPr>
        <w:t xml:space="preserve"> </w:t>
      </w:r>
      <w:r w:rsidRPr="009D7ABE">
        <w:rPr>
          <w:sz w:val="24"/>
          <w:szCs w:val="24"/>
        </w:rPr>
        <w:t>диалоге;</w:t>
      </w:r>
    </w:p>
    <w:p w:rsidR="00173B47" w:rsidRPr="009D7ABE" w:rsidRDefault="00F47226" w:rsidP="009D7ABE">
      <w:pPr>
        <w:pStyle w:val="a3"/>
        <w:ind w:left="567" w:right="467" w:firstLine="567"/>
        <w:rPr>
          <w:sz w:val="24"/>
          <w:szCs w:val="24"/>
        </w:rPr>
      </w:pPr>
      <w:r w:rsidRPr="009D7ABE">
        <w:rPr>
          <w:sz w:val="24"/>
          <w:szCs w:val="24"/>
        </w:rPr>
        <w:t>описывать</w:t>
      </w:r>
      <w:r w:rsidRPr="009D7ABE">
        <w:rPr>
          <w:spacing w:val="1"/>
          <w:sz w:val="24"/>
          <w:szCs w:val="24"/>
        </w:rPr>
        <w:t xml:space="preserve"> </w:t>
      </w:r>
      <w:r w:rsidRPr="009D7ABE">
        <w:rPr>
          <w:sz w:val="24"/>
          <w:szCs w:val="24"/>
        </w:rPr>
        <w:t>влияние</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культуры</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здоровье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эмоциональное</w:t>
      </w:r>
      <w:r w:rsidRPr="009D7ABE">
        <w:rPr>
          <w:spacing w:val="1"/>
          <w:sz w:val="24"/>
          <w:szCs w:val="24"/>
        </w:rPr>
        <w:t xml:space="preserve"> </w:t>
      </w:r>
      <w:r w:rsidRPr="009D7ABE">
        <w:rPr>
          <w:sz w:val="24"/>
          <w:szCs w:val="24"/>
        </w:rPr>
        <w:t>благополучие</w:t>
      </w:r>
      <w:r w:rsidRPr="009D7ABE">
        <w:rPr>
          <w:spacing w:val="-1"/>
          <w:sz w:val="24"/>
          <w:szCs w:val="24"/>
        </w:rPr>
        <w:t xml:space="preserve"> </w:t>
      </w:r>
      <w:r w:rsidRPr="009D7ABE">
        <w:rPr>
          <w:sz w:val="24"/>
          <w:szCs w:val="24"/>
        </w:rPr>
        <w:t>человека;</w:t>
      </w:r>
    </w:p>
    <w:p w:rsidR="00173B47" w:rsidRPr="009D7ABE" w:rsidRDefault="00F47226" w:rsidP="009D7ABE">
      <w:pPr>
        <w:pStyle w:val="a3"/>
        <w:ind w:left="567" w:right="466" w:firstLine="567"/>
        <w:rPr>
          <w:sz w:val="24"/>
          <w:szCs w:val="24"/>
        </w:rPr>
      </w:pPr>
      <w:r w:rsidRPr="009D7ABE">
        <w:rPr>
          <w:sz w:val="24"/>
          <w:szCs w:val="24"/>
        </w:rPr>
        <w:t>строить</w:t>
      </w:r>
      <w:r w:rsidRPr="009D7ABE">
        <w:rPr>
          <w:spacing w:val="1"/>
          <w:sz w:val="24"/>
          <w:szCs w:val="24"/>
        </w:rPr>
        <w:t xml:space="preserve"> </w:t>
      </w:r>
      <w:r w:rsidRPr="009D7ABE">
        <w:rPr>
          <w:sz w:val="24"/>
          <w:szCs w:val="24"/>
        </w:rPr>
        <w:t>гипотезы</w:t>
      </w:r>
      <w:r w:rsidRPr="009D7ABE">
        <w:rPr>
          <w:spacing w:val="1"/>
          <w:sz w:val="24"/>
          <w:szCs w:val="24"/>
        </w:rPr>
        <w:t xml:space="preserve"> </w:t>
      </w:r>
      <w:r w:rsidRPr="009D7ABE">
        <w:rPr>
          <w:sz w:val="24"/>
          <w:szCs w:val="24"/>
        </w:rPr>
        <w:t>о</w:t>
      </w:r>
      <w:r w:rsidRPr="009D7ABE">
        <w:rPr>
          <w:spacing w:val="1"/>
          <w:sz w:val="24"/>
          <w:szCs w:val="24"/>
        </w:rPr>
        <w:t xml:space="preserve"> </w:t>
      </w:r>
      <w:r w:rsidRPr="009D7ABE">
        <w:rPr>
          <w:sz w:val="24"/>
          <w:szCs w:val="24"/>
        </w:rPr>
        <w:t>возможных</w:t>
      </w:r>
      <w:r w:rsidRPr="009D7ABE">
        <w:rPr>
          <w:spacing w:val="1"/>
          <w:sz w:val="24"/>
          <w:szCs w:val="24"/>
        </w:rPr>
        <w:t xml:space="preserve"> </w:t>
      </w:r>
      <w:r w:rsidRPr="009D7ABE">
        <w:rPr>
          <w:sz w:val="24"/>
          <w:szCs w:val="24"/>
        </w:rPr>
        <w:t>отрицательных</w:t>
      </w:r>
      <w:r w:rsidRPr="009D7ABE">
        <w:rPr>
          <w:spacing w:val="1"/>
          <w:sz w:val="24"/>
          <w:szCs w:val="24"/>
        </w:rPr>
        <w:t xml:space="preserve"> </w:t>
      </w:r>
      <w:r w:rsidRPr="009D7ABE">
        <w:rPr>
          <w:sz w:val="24"/>
          <w:szCs w:val="24"/>
        </w:rPr>
        <w:t>последствиях</w:t>
      </w:r>
      <w:r w:rsidRPr="009D7ABE">
        <w:rPr>
          <w:spacing w:val="1"/>
          <w:sz w:val="24"/>
          <w:szCs w:val="24"/>
        </w:rPr>
        <w:t xml:space="preserve"> </w:t>
      </w:r>
      <w:r w:rsidRPr="009D7ABE">
        <w:rPr>
          <w:sz w:val="24"/>
          <w:szCs w:val="24"/>
        </w:rPr>
        <w:t>нарушения</w:t>
      </w:r>
      <w:r w:rsidRPr="009D7ABE">
        <w:rPr>
          <w:spacing w:val="1"/>
          <w:sz w:val="24"/>
          <w:szCs w:val="24"/>
        </w:rPr>
        <w:t xml:space="preserve"> </w:t>
      </w:r>
      <w:r w:rsidRPr="009D7ABE">
        <w:rPr>
          <w:sz w:val="24"/>
          <w:szCs w:val="24"/>
        </w:rPr>
        <w:t>правил при выполнении физических движений, в играх и игровых заданиях,</w:t>
      </w:r>
      <w:r w:rsidRPr="009D7ABE">
        <w:rPr>
          <w:spacing w:val="1"/>
          <w:sz w:val="24"/>
          <w:szCs w:val="24"/>
        </w:rPr>
        <w:t xml:space="preserve"> </w:t>
      </w:r>
      <w:r w:rsidRPr="009D7ABE">
        <w:rPr>
          <w:sz w:val="24"/>
          <w:szCs w:val="24"/>
        </w:rPr>
        <w:t>спортивных эстафетах;</w:t>
      </w:r>
    </w:p>
    <w:p w:rsidR="00173B47" w:rsidRPr="009D7ABE" w:rsidRDefault="00F47226" w:rsidP="009D7ABE">
      <w:pPr>
        <w:pStyle w:val="a3"/>
        <w:ind w:left="567" w:right="459" w:firstLine="567"/>
        <w:rPr>
          <w:sz w:val="24"/>
          <w:szCs w:val="24"/>
        </w:rPr>
      </w:pPr>
      <w:r w:rsidRPr="009D7ABE">
        <w:rPr>
          <w:sz w:val="24"/>
          <w:szCs w:val="24"/>
        </w:rPr>
        <w:t>организовывать</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содействии</w:t>
      </w:r>
      <w:r w:rsidRPr="009D7ABE">
        <w:rPr>
          <w:spacing w:val="1"/>
          <w:sz w:val="24"/>
          <w:szCs w:val="24"/>
        </w:rPr>
        <w:t xml:space="preserve"> </w:t>
      </w:r>
      <w:r w:rsidRPr="009D7ABE">
        <w:rPr>
          <w:sz w:val="24"/>
          <w:szCs w:val="24"/>
        </w:rPr>
        <w:t>взрослого</w:t>
      </w:r>
      <w:r w:rsidRPr="009D7ABE">
        <w:rPr>
          <w:spacing w:val="1"/>
          <w:sz w:val="24"/>
          <w:szCs w:val="24"/>
        </w:rPr>
        <w:t xml:space="preserve"> </w:t>
      </w:r>
      <w:r w:rsidRPr="009D7ABE">
        <w:rPr>
          <w:sz w:val="24"/>
          <w:szCs w:val="24"/>
        </w:rPr>
        <w:t>или</w:t>
      </w:r>
      <w:r w:rsidRPr="009D7ABE">
        <w:rPr>
          <w:spacing w:val="1"/>
          <w:sz w:val="24"/>
          <w:szCs w:val="24"/>
        </w:rPr>
        <w:t xml:space="preserve"> </w:t>
      </w:r>
      <w:r w:rsidRPr="009D7ABE">
        <w:rPr>
          <w:sz w:val="24"/>
          <w:szCs w:val="24"/>
        </w:rPr>
        <w:t>самостоятельно)</w:t>
      </w:r>
      <w:r w:rsidRPr="009D7ABE">
        <w:rPr>
          <w:spacing w:val="1"/>
          <w:sz w:val="24"/>
          <w:szCs w:val="24"/>
        </w:rPr>
        <w:t xml:space="preserve"> </w:t>
      </w:r>
      <w:r w:rsidRPr="009D7ABE">
        <w:rPr>
          <w:sz w:val="24"/>
          <w:szCs w:val="24"/>
        </w:rPr>
        <w:t>игры,</w:t>
      </w:r>
      <w:r w:rsidRPr="009D7ABE">
        <w:rPr>
          <w:spacing w:val="1"/>
          <w:sz w:val="24"/>
          <w:szCs w:val="24"/>
        </w:rPr>
        <w:t xml:space="preserve"> </w:t>
      </w:r>
      <w:r w:rsidRPr="009D7ABE">
        <w:rPr>
          <w:sz w:val="24"/>
          <w:szCs w:val="24"/>
        </w:rPr>
        <w:t>спортивные</w:t>
      </w:r>
      <w:r w:rsidRPr="009D7ABE">
        <w:rPr>
          <w:spacing w:val="1"/>
          <w:sz w:val="24"/>
          <w:szCs w:val="24"/>
        </w:rPr>
        <w:t xml:space="preserve"> </w:t>
      </w:r>
      <w:r w:rsidRPr="009D7ABE">
        <w:rPr>
          <w:sz w:val="24"/>
          <w:szCs w:val="24"/>
        </w:rPr>
        <w:t>эстафеты,</w:t>
      </w:r>
      <w:r w:rsidRPr="009D7ABE">
        <w:rPr>
          <w:spacing w:val="1"/>
          <w:sz w:val="24"/>
          <w:szCs w:val="24"/>
        </w:rPr>
        <w:t xml:space="preserve"> </w:t>
      </w:r>
      <w:r w:rsidRPr="009D7ABE">
        <w:rPr>
          <w:sz w:val="24"/>
          <w:szCs w:val="24"/>
        </w:rPr>
        <w:t>выполнение</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коллективе,</w:t>
      </w:r>
      <w:r w:rsidRPr="009D7ABE">
        <w:rPr>
          <w:spacing w:val="1"/>
          <w:sz w:val="24"/>
          <w:szCs w:val="24"/>
        </w:rPr>
        <w:t xml:space="preserve"> </w:t>
      </w:r>
      <w:r w:rsidRPr="009D7ABE">
        <w:rPr>
          <w:sz w:val="24"/>
          <w:szCs w:val="24"/>
        </w:rPr>
        <w:t>включая</w:t>
      </w:r>
      <w:r w:rsidRPr="009D7ABE">
        <w:rPr>
          <w:spacing w:val="1"/>
          <w:sz w:val="24"/>
          <w:szCs w:val="24"/>
        </w:rPr>
        <w:t xml:space="preserve"> </w:t>
      </w:r>
      <w:r w:rsidRPr="009D7ABE">
        <w:rPr>
          <w:sz w:val="24"/>
          <w:szCs w:val="24"/>
        </w:rPr>
        <w:t>обсуждение</w:t>
      </w:r>
      <w:r w:rsidRPr="009D7ABE">
        <w:rPr>
          <w:spacing w:val="1"/>
          <w:sz w:val="24"/>
          <w:szCs w:val="24"/>
        </w:rPr>
        <w:t xml:space="preserve"> </w:t>
      </w:r>
      <w:r w:rsidRPr="009D7ABE">
        <w:rPr>
          <w:sz w:val="24"/>
          <w:szCs w:val="24"/>
        </w:rPr>
        <w:t>цели</w:t>
      </w:r>
      <w:r w:rsidRPr="009D7ABE">
        <w:rPr>
          <w:spacing w:val="1"/>
          <w:sz w:val="24"/>
          <w:szCs w:val="24"/>
        </w:rPr>
        <w:t xml:space="preserve"> </w:t>
      </w:r>
      <w:r w:rsidRPr="009D7ABE">
        <w:rPr>
          <w:sz w:val="24"/>
          <w:szCs w:val="24"/>
        </w:rPr>
        <w:t>общей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распределение</w:t>
      </w:r>
      <w:r w:rsidRPr="009D7ABE">
        <w:rPr>
          <w:spacing w:val="1"/>
          <w:sz w:val="24"/>
          <w:szCs w:val="24"/>
        </w:rPr>
        <w:t xml:space="preserve"> </w:t>
      </w:r>
      <w:r w:rsidRPr="009D7ABE">
        <w:rPr>
          <w:sz w:val="24"/>
          <w:szCs w:val="24"/>
        </w:rPr>
        <w:t>ролей,</w:t>
      </w:r>
      <w:r w:rsidRPr="009D7ABE">
        <w:rPr>
          <w:spacing w:val="1"/>
          <w:sz w:val="24"/>
          <w:szCs w:val="24"/>
        </w:rPr>
        <w:t xml:space="preserve"> </w:t>
      </w:r>
      <w:r w:rsidRPr="009D7ABE">
        <w:rPr>
          <w:sz w:val="24"/>
          <w:szCs w:val="24"/>
        </w:rPr>
        <w:t>выполнение</w:t>
      </w:r>
      <w:r w:rsidRPr="009D7ABE">
        <w:rPr>
          <w:spacing w:val="1"/>
          <w:sz w:val="24"/>
          <w:szCs w:val="24"/>
        </w:rPr>
        <w:t xml:space="preserve"> </w:t>
      </w:r>
      <w:r w:rsidRPr="009D7ABE">
        <w:rPr>
          <w:sz w:val="24"/>
          <w:szCs w:val="24"/>
        </w:rPr>
        <w:t>функциональных</w:t>
      </w:r>
      <w:r w:rsidRPr="009D7ABE">
        <w:rPr>
          <w:spacing w:val="1"/>
          <w:sz w:val="24"/>
          <w:szCs w:val="24"/>
        </w:rPr>
        <w:t xml:space="preserve"> </w:t>
      </w:r>
      <w:r w:rsidRPr="009D7ABE">
        <w:rPr>
          <w:sz w:val="24"/>
          <w:szCs w:val="24"/>
        </w:rPr>
        <w:t>обязанностей,</w:t>
      </w:r>
      <w:r w:rsidRPr="009D7ABE">
        <w:rPr>
          <w:spacing w:val="1"/>
          <w:sz w:val="24"/>
          <w:szCs w:val="24"/>
        </w:rPr>
        <w:t xml:space="preserve"> </w:t>
      </w:r>
      <w:r w:rsidRPr="009D7ABE">
        <w:rPr>
          <w:sz w:val="24"/>
          <w:szCs w:val="24"/>
        </w:rPr>
        <w:t>осуществление</w:t>
      </w:r>
      <w:r w:rsidRPr="009D7ABE">
        <w:rPr>
          <w:spacing w:val="1"/>
          <w:sz w:val="24"/>
          <w:szCs w:val="24"/>
        </w:rPr>
        <w:t xml:space="preserve"> </w:t>
      </w:r>
      <w:r w:rsidRPr="009D7ABE">
        <w:rPr>
          <w:sz w:val="24"/>
          <w:szCs w:val="24"/>
        </w:rPr>
        <w:t>действий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достижения</w:t>
      </w:r>
      <w:r w:rsidRPr="009D7ABE">
        <w:rPr>
          <w:spacing w:val="-4"/>
          <w:sz w:val="24"/>
          <w:szCs w:val="24"/>
        </w:rPr>
        <w:t xml:space="preserve"> </w:t>
      </w:r>
      <w:r w:rsidRPr="009D7ABE">
        <w:rPr>
          <w:sz w:val="24"/>
          <w:szCs w:val="24"/>
        </w:rPr>
        <w:t>результата;</w:t>
      </w:r>
    </w:p>
    <w:p w:rsidR="00173B47" w:rsidRPr="009D7ABE" w:rsidRDefault="00F47226" w:rsidP="009D7ABE">
      <w:pPr>
        <w:pStyle w:val="a3"/>
        <w:ind w:left="567" w:right="465" w:firstLine="567"/>
        <w:rPr>
          <w:sz w:val="24"/>
          <w:szCs w:val="24"/>
        </w:rPr>
      </w:pPr>
      <w:r w:rsidRPr="009D7ABE">
        <w:rPr>
          <w:sz w:val="24"/>
          <w:szCs w:val="24"/>
        </w:rPr>
        <w:t>проявлять</w:t>
      </w:r>
      <w:r w:rsidRPr="009D7ABE">
        <w:rPr>
          <w:spacing w:val="1"/>
          <w:sz w:val="24"/>
          <w:szCs w:val="24"/>
        </w:rPr>
        <w:t xml:space="preserve"> </w:t>
      </w:r>
      <w:r w:rsidRPr="009D7ABE">
        <w:rPr>
          <w:sz w:val="24"/>
          <w:szCs w:val="24"/>
        </w:rPr>
        <w:t>интерес</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работе</w:t>
      </w:r>
      <w:r w:rsidRPr="009D7ABE">
        <w:rPr>
          <w:spacing w:val="1"/>
          <w:sz w:val="24"/>
          <w:szCs w:val="24"/>
        </w:rPr>
        <w:t xml:space="preserve"> </w:t>
      </w:r>
      <w:r w:rsidRPr="009D7ABE">
        <w:rPr>
          <w:sz w:val="24"/>
          <w:szCs w:val="24"/>
        </w:rPr>
        <w:t>товарищей,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доброжелательной</w:t>
      </w:r>
      <w:r w:rsidRPr="009D7ABE">
        <w:rPr>
          <w:spacing w:val="1"/>
          <w:sz w:val="24"/>
          <w:szCs w:val="24"/>
        </w:rPr>
        <w:t xml:space="preserve"> </w:t>
      </w:r>
      <w:r w:rsidRPr="009D7ABE">
        <w:rPr>
          <w:sz w:val="24"/>
          <w:szCs w:val="24"/>
        </w:rPr>
        <w:t>форме</w:t>
      </w:r>
      <w:r w:rsidRPr="009D7ABE">
        <w:rPr>
          <w:spacing w:val="1"/>
          <w:sz w:val="24"/>
          <w:szCs w:val="24"/>
        </w:rPr>
        <w:t xml:space="preserve"> </w:t>
      </w:r>
      <w:r w:rsidRPr="009D7ABE">
        <w:rPr>
          <w:sz w:val="24"/>
          <w:szCs w:val="24"/>
        </w:rPr>
        <w:t>комментировать</w:t>
      </w:r>
      <w:r w:rsidRPr="009D7ABE">
        <w:rPr>
          <w:spacing w:val="-10"/>
          <w:sz w:val="24"/>
          <w:szCs w:val="24"/>
        </w:rPr>
        <w:t xml:space="preserve"> </w:t>
      </w:r>
      <w:r w:rsidRPr="009D7ABE">
        <w:rPr>
          <w:sz w:val="24"/>
          <w:szCs w:val="24"/>
        </w:rPr>
        <w:t>и</w:t>
      </w:r>
      <w:r w:rsidRPr="009D7ABE">
        <w:rPr>
          <w:spacing w:val="-7"/>
          <w:sz w:val="24"/>
          <w:szCs w:val="24"/>
        </w:rPr>
        <w:t xml:space="preserve"> </w:t>
      </w:r>
      <w:r w:rsidRPr="009D7ABE">
        <w:rPr>
          <w:sz w:val="24"/>
          <w:szCs w:val="24"/>
        </w:rPr>
        <w:t>оценивать</w:t>
      </w:r>
      <w:r w:rsidRPr="009D7ABE">
        <w:rPr>
          <w:spacing w:val="-10"/>
          <w:sz w:val="24"/>
          <w:szCs w:val="24"/>
        </w:rPr>
        <w:t xml:space="preserve"> </w:t>
      </w:r>
      <w:r w:rsidRPr="009D7ABE">
        <w:rPr>
          <w:sz w:val="24"/>
          <w:szCs w:val="24"/>
        </w:rPr>
        <w:t>их</w:t>
      </w:r>
      <w:r w:rsidRPr="009D7ABE">
        <w:rPr>
          <w:spacing w:val="-7"/>
          <w:sz w:val="24"/>
          <w:szCs w:val="24"/>
        </w:rPr>
        <w:t xml:space="preserve"> </w:t>
      </w:r>
      <w:r w:rsidRPr="009D7ABE">
        <w:rPr>
          <w:sz w:val="24"/>
          <w:szCs w:val="24"/>
        </w:rPr>
        <w:t>достижения,</w:t>
      </w:r>
      <w:r w:rsidRPr="009D7ABE">
        <w:rPr>
          <w:spacing w:val="-8"/>
          <w:sz w:val="24"/>
          <w:szCs w:val="24"/>
        </w:rPr>
        <w:t xml:space="preserve"> </w:t>
      </w:r>
      <w:r w:rsidRPr="009D7ABE">
        <w:rPr>
          <w:sz w:val="24"/>
          <w:szCs w:val="24"/>
        </w:rPr>
        <w:t>высказывать</w:t>
      </w:r>
      <w:r w:rsidRPr="009D7ABE">
        <w:rPr>
          <w:spacing w:val="-10"/>
          <w:sz w:val="24"/>
          <w:szCs w:val="24"/>
        </w:rPr>
        <w:t xml:space="preserve"> </w:t>
      </w:r>
      <w:r w:rsidRPr="009D7ABE">
        <w:rPr>
          <w:sz w:val="24"/>
          <w:szCs w:val="24"/>
        </w:rPr>
        <w:t>свои</w:t>
      </w:r>
      <w:r w:rsidRPr="009D7ABE">
        <w:rPr>
          <w:spacing w:val="-6"/>
          <w:sz w:val="24"/>
          <w:szCs w:val="24"/>
        </w:rPr>
        <w:t xml:space="preserve"> </w:t>
      </w:r>
      <w:r w:rsidRPr="009D7ABE">
        <w:rPr>
          <w:sz w:val="24"/>
          <w:szCs w:val="24"/>
        </w:rPr>
        <w:t>предложения</w:t>
      </w:r>
      <w:r w:rsidRPr="009D7ABE">
        <w:rPr>
          <w:spacing w:val="-11"/>
          <w:sz w:val="24"/>
          <w:szCs w:val="24"/>
        </w:rPr>
        <w:t xml:space="preserve"> </w:t>
      </w:r>
      <w:r w:rsidRPr="009D7ABE">
        <w:rPr>
          <w:sz w:val="24"/>
          <w:szCs w:val="24"/>
        </w:rPr>
        <w:t>и</w:t>
      </w:r>
      <w:r w:rsidRPr="009D7ABE">
        <w:rPr>
          <w:spacing w:val="-67"/>
          <w:sz w:val="24"/>
          <w:szCs w:val="24"/>
        </w:rPr>
        <w:t xml:space="preserve"> </w:t>
      </w:r>
      <w:r w:rsidRPr="009D7ABE">
        <w:rPr>
          <w:sz w:val="24"/>
          <w:szCs w:val="24"/>
        </w:rPr>
        <w:t>пожелания,</w:t>
      </w:r>
      <w:r w:rsidRPr="009D7ABE">
        <w:rPr>
          <w:spacing w:val="-4"/>
          <w:sz w:val="24"/>
          <w:szCs w:val="24"/>
        </w:rPr>
        <w:t xml:space="preserve"> </w:t>
      </w:r>
      <w:r w:rsidRPr="009D7ABE">
        <w:rPr>
          <w:sz w:val="24"/>
          <w:szCs w:val="24"/>
        </w:rPr>
        <w:t>оказывать</w:t>
      </w:r>
      <w:r w:rsidRPr="009D7ABE">
        <w:rPr>
          <w:spacing w:val="-1"/>
          <w:sz w:val="24"/>
          <w:szCs w:val="24"/>
        </w:rPr>
        <w:t xml:space="preserve"> </w:t>
      </w:r>
      <w:r w:rsidRPr="009D7ABE">
        <w:rPr>
          <w:sz w:val="24"/>
          <w:szCs w:val="24"/>
        </w:rPr>
        <w:t>при</w:t>
      </w:r>
      <w:r w:rsidRPr="009D7ABE">
        <w:rPr>
          <w:spacing w:val="-3"/>
          <w:sz w:val="24"/>
          <w:szCs w:val="24"/>
        </w:rPr>
        <w:t xml:space="preserve"> </w:t>
      </w:r>
      <w:r w:rsidRPr="009D7ABE">
        <w:rPr>
          <w:sz w:val="24"/>
          <w:szCs w:val="24"/>
        </w:rPr>
        <w:t>необходимости</w:t>
      </w:r>
      <w:r w:rsidRPr="009D7ABE">
        <w:rPr>
          <w:spacing w:val="-1"/>
          <w:sz w:val="24"/>
          <w:szCs w:val="24"/>
        </w:rPr>
        <w:t xml:space="preserve"> </w:t>
      </w:r>
      <w:r w:rsidRPr="009D7ABE">
        <w:rPr>
          <w:sz w:val="24"/>
          <w:szCs w:val="24"/>
        </w:rPr>
        <w:t>помощь;</w:t>
      </w:r>
    </w:p>
    <w:p w:rsidR="00173B47" w:rsidRPr="009D7ABE" w:rsidRDefault="00F47226" w:rsidP="009D7ABE">
      <w:pPr>
        <w:pStyle w:val="a3"/>
        <w:ind w:left="567" w:right="456" w:firstLine="567"/>
        <w:rPr>
          <w:sz w:val="24"/>
          <w:szCs w:val="24"/>
        </w:rPr>
      </w:pPr>
      <w:r w:rsidRPr="009D7ABE">
        <w:rPr>
          <w:sz w:val="24"/>
          <w:szCs w:val="24"/>
        </w:rPr>
        <w:t>продуктивно сотрудничать (общение, взаимодействие) со сверстниками при</w:t>
      </w:r>
      <w:r w:rsidRPr="009D7ABE">
        <w:rPr>
          <w:spacing w:val="1"/>
          <w:sz w:val="24"/>
          <w:szCs w:val="24"/>
        </w:rPr>
        <w:t xml:space="preserve"> </w:t>
      </w:r>
      <w:r w:rsidRPr="009D7ABE">
        <w:rPr>
          <w:sz w:val="24"/>
          <w:szCs w:val="24"/>
        </w:rPr>
        <w:t>решении</w:t>
      </w:r>
      <w:r w:rsidRPr="009D7ABE">
        <w:rPr>
          <w:spacing w:val="-12"/>
          <w:sz w:val="24"/>
          <w:szCs w:val="24"/>
        </w:rPr>
        <w:t xml:space="preserve"> </w:t>
      </w:r>
      <w:r w:rsidRPr="009D7ABE">
        <w:rPr>
          <w:sz w:val="24"/>
          <w:szCs w:val="24"/>
        </w:rPr>
        <w:t>задач</w:t>
      </w:r>
      <w:r w:rsidRPr="009D7ABE">
        <w:rPr>
          <w:spacing w:val="-12"/>
          <w:sz w:val="24"/>
          <w:szCs w:val="24"/>
        </w:rPr>
        <w:t xml:space="preserve"> </w:t>
      </w:r>
      <w:r w:rsidRPr="009D7ABE">
        <w:rPr>
          <w:sz w:val="24"/>
          <w:szCs w:val="24"/>
        </w:rPr>
        <w:t>выполнения</w:t>
      </w:r>
      <w:r w:rsidRPr="009D7ABE">
        <w:rPr>
          <w:spacing w:val="-12"/>
          <w:sz w:val="24"/>
          <w:szCs w:val="24"/>
        </w:rPr>
        <w:t xml:space="preserve"> </w:t>
      </w:r>
      <w:r w:rsidRPr="009D7ABE">
        <w:rPr>
          <w:sz w:val="24"/>
          <w:szCs w:val="24"/>
        </w:rPr>
        <w:t>физических</w:t>
      </w:r>
      <w:r w:rsidRPr="009D7ABE">
        <w:rPr>
          <w:spacing w:val="-11"/>
          <w:sz w:val="24"/>
          <w:szCs w:val="24"/>
        </w:rPr>
        <w:t xml:space="preserve"> </w:t>
      </w:r>
      <w:r w:rsidRPr="009D7ABE">
        <w:rPr>
          <w:sz w:val="24"/>
          <w:szCs w:val="24"/>
        </w:rPr>
        <w:t>упражнений,</w:t>
      </w:r>
      <w:r w:rsidRPr="009D7ABE">
        <w:rPr>
          <w:spacing w:val="-13"/>
          <w:sz w:val="24"/>
          <w:szCs w:val="24"/>
        </w:rPr>
        <w:t xml:space="preserve"> </w:t>
      </w:r>
      <w:r w:rsidRPr="009D7ABE">
        <w:rPr>
          <w:sz w:val="24"/>
          <w:szCs w:val="24"/>
        </w:rPr>
        <w:t>игровых</w:t>
      </w:r>
      <w:r w:rsidRPr="009D7ABE">
        <w:rPr>
          <w:spacing w:val="-12"/>
          <w:sz w:val="24"/>
          <w:szCs w:val="24"/>
        </w:rPr>
        <w:t xml:space="preserve"> </w:t>
      </w:r>
      <w:r w:rsidRPr="009D7ABE">
        <w:rPr>
          <w:sz w:val="24"/>
          <w:szCs w:val="24"/>
        </w:rPr>
        <w:t>заданий</w:t>
      </w:r>
      <w:r w:rsidRPr="009D7ABE">
        <w:rPr>
          <w:spacing w:val="-11"/>
          <w:sz w:val="24"/>
          <w:szCs w:val="24"/>
        </w:rPr>
        <w:t xml:space="preserve"> </w:t>
      </w:r>
      <w:r w:rsidRPr="009D7ABE">
        <w:rPr>
          <w:sz w:val="24"/>
          <w:szCs w:val="24"/>
        </w:rPr>
        <w:t>и</w:t>
      </w:r>
      <w:r w:rsidRPr="009D7ABE">
        <w:rPr>
          <w:spacing w:val="-12"/>
          <w:sz w:val="24"/>
          <w:szCs w:val="24"/>
        </w:rPr>
        <w:t xml:space="preserve"> </w:t>
      </w:r>
      <w:r w:rsidRPr="009D7ABE">
        <w:rPr>
          <w:sz w:val="24"/>
          <w:szCs w:val="24"/>
        </w:rPr>
        <w:t>игр</w:t>
      </w:r>
      <w:r w:rsidRPr="009D7ABE">
        <w:rPr>
          <w:spacing w:val="-2"/>
          <w:sz w:val="24"/>
          <w:szCs w:val="24"/>
        </w:rPr>
        <w:t xml:space="preserve"> </w:t>
      </w:r>
      <w:r w:rsidRPr="009D7ABE">
        <w:rPr>
          <w:sz w:val="24"/>
          <w:szCs w:val="24"/>
        </w:rPr>
        <w:t>на</w:t>
      </w:r>
      <w:r w:rsidRPr="009D7ABE">
        <w:rPr>
          <w:spacing w:val="-68"/>
          <w:sz w:val="24"/>
          <w:szCs w:val="24"/>
        </w:rPr>
        <w:t xml:space="preserve"> </w:t>
      </w:r>
      <w:r w:rsidRPr="009D7ABE">
        <w:rPr>
          <w:sz w:val="24"/>
          <w:szCs w:val="24"/>
        </w:rPr>
        <w:t>уроках,</w:t>
      </w:r>
      <w:r w:rsidRPr="009D7ABE">
        <w:rPr>
          <w:spacing w:val="-2"/>
          <w:sz w:val="24"/>
          <w:szCs w:val="24"/>
        </w:rPr>
        <w:t xml:space="preserve"> </w:t>
      </w:r>
      <w:r w:rsidRPr="009D7ABE">
        <w:rPr>
          <w:sz w:val="24"/>
          <w:szCs w:val="24"/>
        </w:rPr>
        <w:t>во</w:t>
      </w:r>
      <w:r w:rsidRPr="009D7ABE">
        <w:rPr>
          <w:spacing w:val="-1"/>
          <w:sz w:val="24"/>
          <w:szCs w:val="24"/>
        </w:rPr>
        <w:t xml:space="preserve"> </w:t>
      </w:r>
      <w:r w:rsidRPr="009D7ABE">
        <w:rPr>
          <w:sz w:val="24"/>
          <w:szCs w:val="24"/>
        </w:rPr>
        <w:t>внеурочной</w:t>
      </w:r>
      <w:r w:rsidRPr="009D7ABE">
        <w:rPr>
          <w:spacing w:val="-4"/>
          <w:sz w:val="24"/>
          <w:szCs w:val="24"/>
        </w:rPr>
        <w:t xml:space="preserve"> </w:t>
      </w:r>
      <w:r w:rsidRPr="009D7ABE">
        <w:rPr>
          <w:sz w:val="24"/>
          <w:szCs w:val="24"/>
        </w:rPr>
        <w:t>и</w:t>
      </w:r>
      <w:r w:rsidRPr="009D7ABE">
        <w:rPr>
          <w:spacing w:val="-1"/>
          <w:sz w:val="24"/>
          <w:szCs w:val="24"/>
        </w:rPr>
        <w:t xml:space="preserve"> </w:t>
      </w:r>
      <w:r w:rsidRPr="009D7ABE">
        <w:rPr>
          <w:sz w:val="24"/>
          <w:szCs w:val="24"/>
        </w:rPr>
        <w:t>внешкольной</w:t>
      </w:r>
      <w:r w:rsidRPr="009D7ABE">
        <w:rPr>
          <w:spacing w:val="-1"/>
          <w:sz w:val="24"/>
          <w:szCs w:val="24"/>
        </w:rPr>
        <w:t xml:space="preserve"> </w:t>
      </w:r>
      <w:r w:rsidRPr="009D7ABE">
        <w:rPr>
          <w:sz w:val="24"/>
          <w:szCs w:val="24"/>
        </w:rPr>
        <w:t>физкультурной</w:t>
      </w:r>
      <w:r w:rsidRPr="009D7ABE">
        <w:rPr>
          <w:spacing w:val="-4"/>
          <w:sz w:val="24"/>
          <w:szCs w:val="24"/>
        </w:rPr>
        <w:t xml:space="preserve"> </w:t>
      </w:r>
      <w:r w:rsidRPr="009D7ABE">
        <w:rPr>
          <w:sz w:val="24"/>
          <w:szCs w:val="24"/>
        </w:rPr>
        <w:t>деятельности;</w:t>
      </w:r>
    </w:p>
    <w:p w:rsidR="009D7ABE" w:rsidRDefault="00F47226" w:rsidP="009D7ABE">
      <w:pPr>
        <w:pStyle w:val="a3"/>
        <w:spacing w:before="1"/>
        <w:ind w:left="567" w:right="464" w:firstLine="567"/>
        <w:rPr>
          <w:sz w:val="24"/>
          <w:szCs w:val="24"/>
        </w:rPr>
      </w:pPr>
      <w:r w:rsidRPr="009D7ABE">
        <w:rPr>
          <w:sz w:val="24"/>
          <w:szCs w:val="24"/>
        </w:rPr>
        <w:t>конструктивно разрешать конфликты посредством учёта интересов сторон и</w:t>
      </w:r>
      <w:r w:rsidRPr="009D7ABE">
        <w:rPr>
          <w:spacing w:val="1"/>
          <w:sz w:val="24"/>
          <w:szCs w:val="24"/>
        </w:rPr>
        <w:t xml:space="preserve"> </w:t>
      </w:r>
      <w:r w:rsidRPr="009D7ABE">
        <w:rPr>
          <w:sz w:val="24"/>
          <w:szCs w:val="24"/>
        </w:rPr>
        <w:t>сотрудничества.</w:t>
      </w:r>
    </w:p>
    <w:p w:rsidR="00173B47" w:rsidRPr="009D7ABE" w:rsidRDefault="00F47226" w:rsidP="009D7ABE">
      <w:pPr>
        <w:pStyle w:val="a3"/>
        <w:spacing w:before="1"/>
        <w:ind w:left="567" w:right="464" w:firstLine="567"/>
        <w:rPr>
          <w:sz w:val="24"/>
          <w:szCs w:val="24"/>
        </w:rPr>
      </w:pPr>
      <w:r w:rsidRPr="009D7ABE">
        <w:rPr>
          <w:b/>
          <w:sz w:val="24"/>
          <w:szCs w:val="24"/>
        </w:rPr>
        <w:t>У</w:t>
      </w:r>
      <w:r w:rsidRPr="009D7ABE">
        <w:rPr>
          <w:b/>
          <w:spacing w:val="36"/>
          <w:sz w:val="24"/>
          <w:szCs w:val="24"/>
        </w:rPr>
        <w:t xml:space="preserve"> </w:t>
      </w:r>
      <w:r w:rsidRPr="009D7ABE">
        <w:rPr>
          <w:b/>
          <w:sz w:val="24"/>
          <w:szCs w:val="24"/>
        </w:rPr>
        <w:t>обучающегося</w:t>
      </w:r>
      <w:r w:rsidRPr="009D7ABE">
        <w:rPr>
          <w:b/>
          <w:spacing w:val="37"/>
          <w:sz w:val="24"/>
          <w:szCs w:val="24"/>
        </w:rPr>
        <w:t xml:space="preserve"> </w:t>
      </w:r>
      <w:r w:rsidRPr="009D7ABE">
        <w:rPr>
          <w:b/>
          <w:sz w:val="24"/>
          <w:szCs w:val="24"/>
        </w:rPr>
        <w:t>будут</w:t>
      </w:r>
      <w:r w:rsidRPr="009D7ABE">
        <w:rPr>
          <w:b/>
          <w:spacing w:val="38"/>
          <w:sz w:val="24"/>
          <w:szCs w:val="24"/>
        </w:rPr>
        <w:t xml:space="preserve"> </w:t>
      </w:r>
      <w:r w:rsidRPr="009D7ABE">
        <w:rPr>
          <w:b/>
          <w:sz w:val="24"/>
          <w:szCs w:val="24"/>
        </w:rPr>
        <w:t>сформированы</w:t>
      </w:r>
      <w:r w:rsidRPr="009D7ABE">
        <w:rPr>
          <w:b/>
          <w:spacing w:val="37"/>
          <w:sz w:val="24"/>
          <w:szCs w:val="24"/>
        </w:rPr>
        <w:t xml:space="preserve"> </w:t>
      </w:r>
      <w:r w:rsidRPr="009D7ABE">
        <w:rPr>
          <w:b/>
          <w:sz w:val="24"/>
          <w:szCs w:val="24"/>
        </w:rPr>
        <w:t>умения</w:t>
      </w:r>
      <w:r w:rsidRPr="009D7ABE">
        <w:rPr>
          <w:b/>
          <w:spacing w:val="37"/>
          <w:sz w:val="24"/>
          <w:szCs w:val="24"/>
        </w:rPr>
        <w:t xml:space="preserve"> </w:t>
      </w:r>
      <w:r w:rsidRPr="009D7ABE">
        <w:rPr>
          <w:b/>
          <w:sz w:val="24"/>
          <w:szCs w:val="24"/>
        </w:rPr>
        <w:t>самоорганизации</w:t>
      </w:r>
      <w:r w:rsidRPr="009D7ABE">
        <w:rPr>
          <w:b/>
          <w:spacing w:val="35"/>
          <w:sz w:val="24"/>
          <w:szCs w:val="24"/>
        </w:rPr>
        <w:t xml:space="preserve"> </w:t>
      </w:r>
      <w:r w:rsidRPr="009D7ABE">
        <w:rPr>
          <w:b/>
          <w:sz w:val="24"/>
          <w:szCs w:val="24"/>
        </w:rPr>
        <w:t>и</w:t>
      </w:r>
      <w:r w:rsidRPr="009D7ABE">
        <w:rPr>
          <w:b/>
          <w:spacing w:val="-67"/>
          <w:sz w:val="24"/>
          <w:szCs w:val="24"/>
        </w:rPr>
        <w:t xml:space="preserve"> </w:t>
      </w:r>
      <w:r w:rsidRPr="009D7ABE">
        <w:rPr>
          <w:b/>
          <w:sz w:val="24"/>
          <w:szCs w:val="24"/>
        </w:rPr>
        <w:t>самоконтроля как часть регулятивных универсальных учебных действий:</w:t>
      </w:r>
      <w:r w:rsidRPr="009D7ABE">
        <w:rPr>
          <w:spacing w:val="1"/>
          <w:sz w:val="24"/>
          <w:szCs w:val="24"/>
        </w:rPr>
        <w:t xml:space="preserve"> </w:t>
      </w:r>
      <w:r w:rsidRPr="009D7ABE">
        <w:rPr>
          <w:sz w:val="24"/>
          <w:szCs w:val="24"/>
        </w:rPr>
        <w:t>оценивать</w:t>
      </w:r>
      <w:r w:rsidRPr="009D7ABE">
        <w:rPr>
          <w:spacing w:val="18"/>
          <w:sz w:val="24"/>
          <w:szCs w:val="24"/>
        </w:rPr>
        <w:t xml:space="preserve"> </w:t>
      </w:r>
      <w:r w:rsidRPr="009D7ABE">
        <w:rPr>
          <w:sz w:val="24"/>
          <w:szCs w:val="24"/>
        </w:rPr>
        <w:t>влияние</w:t>
      </w:r>
      <w:r w:rsidRPr="009D7ABE">
        <w:rPr>
          <w:spacing w:val="17"/>
          <w:sz w:val="24"/>
          <w:szCs w:val="24"/>
        </w:rPr>
        <w:t xml:space="preserve"> </w:t>
      </w:r>
      <w:r w:rsidRPr="009D7ABE">
        <w:rPr>
          <w:sz w:val="24"/>
          <w:szCs w:val="24"/>
        </w:rPr>
        <w:t>занятий</w:t>
      </w:r>
      <w:r w:rsidRPr="009D7ABE">
        <w:rPr>
          <w:spacing w:val="18"/>
          <w:sz w:val="24"/>
          <w:szCs w:val="24"/>
        </w:rPr>
        <w:t xml:space="preserve"> </w:t>
      </w:r>
      <w:r w:rsidRPr="009D7ABE">
        <w:rPr>
          <w:sz w:val="24"/>
          <w:szCs w:val="24"/>
        </w:rPr>
        <w:t>физической</w:t>
      </w:r>
      <w:r w:rsidRPr="009D7ABE">
        <w:rPr>
          <w:spacing w:val="18"/>
          <w:sz w:val="24"/>
          <w:szCs w:val="24"/>
        </w:rPr>
        <w:t xml:space="preserve"> </w:t>
      </w:r>
      <w:r w:rsidRPr="009D7ABE">
        <w:rPr>
          <w:sz w:val="24"/>
          <w:szCs w:val="24"/>
        </w:rPr>
        <w:t>подготовкой</w:t>
      </w:r>
      <w:r w:rsidRPr="009D7ABE">
        <w:rPr>
          <w:spacing w:val="18"/>
          <w:sz w:val="24"/>
          <w:szCs w:val="24"/>
        </w:rPr>
        <w:t xml:space="preserve"> </w:t>
      </w:r>
      <w:r w:rsidRPr="009D7ABE">
        <w:rPr>
          <w:sz w:val="24"/>
          <w:szCs w:val="24"/>
        </w:rPr>
        <w:t>на</w:t>
      </w:r>
      <w:r w:rsidRPr="009D7ABE">
        <w:rPr>
          <w:spacing w:val="17"/>
          <w:sz w:val="24"/>
          <w:szCs w:val="24"/>
        </w:rPr>
        <w:t xml:space="preserve"> </w:t>
      </w:r>
      <w:r w:rsidRPr="009D7ABE">
        <w:rPr>
          <w:sz w:val="24"/>
          <w:szCs w:val="24"/>
        </w:rPr>
        <w:t>состояние</w:t>
      </w:r>
      <w:r w:rsidRPr="009D7ABE">
        <w:rPr>
          <w:spacing w:val="20"/>
          <w:sz w:val="24"/>
          <w:szCs w:val="24"/>
        </w:rPr>
        <w:t xml:space="preserve"> </w:t>
      </w:r>
      <w:r w:rsidRPr="009D7ABE">
        <w:rPr>
          <w:sz w:val="24"/>
          <w:szCs w:val="24"/>
        </w:rPr>
        <w:t>своего</w:t>
      </w:r>
      <w:r w:rsidRPr="009D7ABE">
        <w:rPr>
          <w:spacing w:val="-67"/>
          <w:sz w:val="24"/>
          <w:szCs w:val="24"/>
        </w:rPr>
        <w:t xml:space="preserve"> </w:t>
      </w:r>
      <w:r w:rsidRPr="009D7ABE">
        <w:rPr>
          <w:sz w:val="24"/>
          <w:szCs w:val="24"/>
        </w:rPr>
        <w:t>организма</w:t>
      </w:r>
      <w:r w:rsidRPr="009D7ABE">
        <w:rPr>
          <w:spacing w:val="-15"/>
          <w:sz w:val="24"/>
          <w:szCs w:val="24"/>
        </w:rPr>
        <w:t xml:space="preserve"> </w:t>
      </w:r>
      <w:r w:rsidRPr="009D7ABE">
        <w:rPr>
          <w:sz w:val="24"/>
          <w:szCs w:val="24"/>
        </w:rPr>
        <w:t>(снятие</w:t>
      </w:r>
      <w:r w:rsidRPr="009D7ABE">
        <w:rPr>
          <w:spacing w:val="-13"/>
          <w:sz w:val="24"/>
          <w:szCs w:val="24"/>
        </w:rPr>
        <w:t xml:space="preserve"> </w:t>
      </w:r>
      <w:r w:rsidRPr="009D7ABE">
        <w:rPr>
          <w:sz w:val="24"/>
          <w:szCs w:val="24"/>
        </w:rPr>
        <w:t>утомляемости,</w:t>
      </w:r>
      <w:r w:rsidRPr="009D7ABE">
        <w:rPr>
          <w:spacing w:val="-15"/>
          <w:sz w:val="24"/>
          <w:szCs w:val="24"/>
        </w:rPr>
        <w:t xml:space="preserve"> </w:t>
      </w:r>
      <w:r w:rsidRPr="009D7ABE">
        <w:rPr>
          <w:sz w:val="24"/>
          <w:szCs w:val="24"/>
        </w:rPr>
        <w:t>улучшение</w:t>
      </w:r>
      <w:r w:rsidRPr="009D7ABE">
        <w:rPr>
          <w:spacing w:val="-13"/>
          <w:sz w:val="24"/>
          <w:szCs w:val="24"/>
        </w:rPr>
        <w:t xml:space="preserve"> </w:t>
      </w:r>
      <w:r w:rsidRPr="009D7ABE">
        <w:rPr>
          <w:sz w:val="24"/>
          <w:szCs w:val="24"/>
        </w:rPr>
        <w:t>настроения,</w:t>
      </w:r>
      <w:r w:rsidRPr="009D7ABE">
        <w:rPr>
          <w:spacing w:val="-14"/>
          <w:sz w:val="24"/>
          <w:szCs w:val="24"/>
        </w:rPr>
        <w:t xml:space="preserve"> </w:t>
      </w:r>
      <w:r w:rsidRPr="009D7ABE">
        <w:rPr>
          <w:sz w:val="24"/>
          <w:szCs w:val="24"/>
        </w:rPr>
        <w:t>уменьшение</w:t>
      </w:r>
      <w:r w:rsidRPr="009D7ABE">
        <w:rPr>
          <w:spacing w:val="-14"/>
          <w:sz w:val="24"/>
          <w:szCs w:val="24"/>
        </w:rPr>
        <w:t xml:space="preserve"> </w:t>
      </w:r>
      <w:r w:rsidRPr="009D7ABE">
        <w:rPr>
          <w:sz w:val="24"/>
          <w:szCs w:val="24"/>
        </w:rPr>
        <w:t>частоты</w:t>
      </w:r>
      <w:r w:rsidRPr="009D7ABE">
        <w:rPr>
          <w:spacing w:val="-67"/>
          <w:sz w:val="24"/>
          <w:szCs w:val="24"/>
        </w:rPr>
        <w:t xml:space="preserve"> </w:t>
      </w:r>
      <w:r w:rsidRPr="009D7ABE">
        <w:rPr>
          <w:sz w:val="24"/>
          <w:szCs w:val="24"/>
        </w:rPr>
        <w:t>простудных заболеваний);</w:t>
      </w:r>
    </w:p>
    <w:p w:rsidR="00173B47" w:rsidRPr="009D7ABE" w:rsidRDefault="00F47226" w:rsidP="009D7ABE">
      <w:pPr>
        <w:pStyle w:val="a3"/>
        <w:ind w:left="567" w:right="464" w:firstLine="567"/>
        <w:rPr>
          <w:sz w:val="24"/>
          <w:szCs w:val="24"/>
        </w:rPr>
      </w:pPr>
      <w:r w:rsidRPr="009D7ABE">
        <w:rPr>
          <w:sz w:val="24"/>
          <w:szCs w:val="24"/>
        </w:rPr>
        <w:t>контролировать</w:t>
      </w:r>
      <w:r w:rsidRPr="009D7ABE">
        <w:rPr>
          <w:spacing w:val="1"/>
          <w:sz w:val="24"/>
          <w:szCs w:val="24"/>
        </w:rPr>
        <w:t xml:space="preserve"> </w:t>
      </w:r>
      <w:r w:rsidRPr="009D7ABE">
        <w:rPr>
          <w:sz w:val="24"/>
          <w:szCs w:val="24"/>
        </w:rPr>
        <w:t>состояние</w:t>
      </w:r>
      <w:r w:rsidRPr="009D7ABE">
        <w:rPr>
          <w:spacing w:val="1"/>
          <w:sz w:val="24"/>
          <w:szCs w:val="24"/>
        </w:rPr>
        <w:t xml:space="preserve"> </w:t>
      </w:r>
      <w:r w:rsidRPr="009D7ABE">
        <w:rPr>
          <w:sz w:val="24"/>
          <w:szCs w:val="24"/>
        </w:rPr>
        <w:t>организма</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уроках</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w:t>
      </w:r>
      <w:r w:rsidRPr="009D7ABE">
        <w:rPr>
          <w:spacing w:val="-67"/>
          <w:sz w:val="24"/>
          <w:szCs w:val="24"/>
        </w:rPr>
        <w:t xml:space="preserve"> </w:t>
      </w:r>
      <w:r w:rsidRPr="009D7ABE">
        <w:rPr>
          <w:sz w:val="24"/>
          <w:szCs w:val="24"/>
        </w:rPr>
        <w:t>самостоятельной</w:t>
      </w:r>
      <w:r w:rsidRPr="009D7ABE">
        <w:rPr>
          <w:spacing w:val="1"/>
          <w:sz w:val="24"/>
          <w:szCs w:val="24"/>
        </w:rPr>
        <w:t xml:space="preserve"> </w:t>
      </w:r>
      <w:r w:rsidRPr="009D7ABE">
        <w:rPr>
          <w:sz w:val="24"/>
          <w:szCs w:val="24"/>
        </w:rPr>
        <w:t>повседневной</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показателям</w:t>
      </w:r>
      <w:r w:rsidRPr="009D7ABE">
        <w:rPr>
          <w:spacing w:val="1"/>
          <w:sz w:val="24"/>
          <w:szCs w:val="24"/>
        </w:rPr>
        <w:t xml:space="preserve"> </w:t>
      </w:r>
      <w:r w:rsidRPr="009D7ABE">
        <w:rPr>
          <w:sz w:val="24"/>
          <w:szCs w:val="24"/>
        </w:rPr>
        <w:t>частоты</w:t>
      </w:r>
      <w:r w:rsidRPr="009D7ABE">
        <w:rPr>
          <w:spacing w:val="-1"/>
          <w:sz w:val="24"/>
          <w:szCs w:val="24"/>
        </w:rPr>
        <w:t xml:space="preserve"> </w:t>
      </w:r>
      <w:r w:rsidRPr="009D7ABE">
        <w:rPr>
          <w:sz w:val="24"/>
          <w:szCs w:val="24"/>
        </w:rPr>
        <w:t>пульса и самочувствия;</w:t>
      </w:r>
    </w:p>
    <w:p w:rsidR="00173B47" w:rsidRPr="009D7ABE" w:rsidRDefault="00F47226" w:rsidP="009D7ABE">
      <w:pPr>
        <w:pStyle w:val="a3"/>
        <w:ind w:left="567" w:right="465" w:firstLine="567"/>
        <w:rPr>
          <w:sz w:val="24"/>
          <w:szCs w:val="24"/>
        </w:rPr>
      </w:pPr>
      <w:r w:rsidRPr="009D7ABE">
        <w:rPr>
          <w:sz w:val="24"/>
          <w:szCs w:val="24"/>
        </w:rPr>
        <w:t>предусматривать</w:t>
      </w:r>
      <w:r w:rsidRPr="009D7ABE">
        <w:rPr>
          <w:spacing w:val="-16"/>
          <w:sz w:val="24"/>
          <w:szCs w:val="24"/>
        </w:rPr>
        <w:t xml:space="preserve"> </w:t>
      </w:r>
      <w:r w:rsidRPr="009D7ABE">
        <w:rPr>
          <w:sz w:val="24"/>
          <w:szCs w:val="24"/>
        </w:rPr>
        <w:t>возникновение</w:t>
      </w:r>
      <w:r w:rsidRPr="009D7ABE">
        <w:rPr>
          <w:spacing w:val="-14"/>
          <w:sz w:val="24"/>
          <w:szCs w:val="24"/>
        </w:rPr>
        <w:t xml:space="preserve"> </w:t>
      </w:r>
      <w:r w:rsidRPr="009D7ABE">
        <w:rPr>
          <w:sz w:val="24"/>
          <w:szCs w:val="24"/>
        </w:rPr>
        <w:t>возможных</w:t>
      </w:r>
      <w:r w:rsidRPr="009D7ABE">
        <w:rPr>
          <w:spacing w:val="-16"/>
          <w:sz w:val="24"/>
          <w:szCs w:val="24"/>
        </w:rPr>
        <w:t xml:space="preserve"> </w:t>
      </w:r>
      <w:r w:rsidRPr="009D7ABE">
        <w:rPr>
          <w:sz w:val="24"/>
          <w:szCs w:val="24"/>
        </w:rPr>
        <w:t>ситуаций,</w:t>
      </w:r>
      <w:r w:rsidRPr="009D7ABE">
        <w:rPr>
          <w:spacing w:val="-17"/>
          <w:sz w:val="24"/>
          <w:szCs w:val="24"/>
        </w:rPr>
        <w:t xml:space="preserve"> </w:t>
      </w:r>
      <w:r w:rsidRPr="009D7ABE">
        <w:rPr>
          <w:sz w:val="24"/>
          <w:szCs w:val="24"/>
        </w:rPr>
        <w:t>опасных</w:t>
      </w:r>
      <w:r w:rsidRPr="009D7ABE">
        <w:rPr>
          <w:spacing w:val="-16"/>
          <w:sz w:val="24"/>
          <w:szCs w:val="24"/>
        </w:rPr>
        <w:t xml:space="preserve"> </w:t>
      </w:r>
      <w:r w:rsidRPr="009D7ABE">
        <w:rPr>
          <w:sz w:val="24"/>
          <w:szCs w:val="24"/>
        </w:rPr>
        <w:t>для</w:t>
      </w:r>
      <w:r w:rsidRPr="009D7ABE">
        <w:rPr>
          <w:spacing w:val="-14"/>
          <w:sz w:val="24"/>
          <w:szCs w:val="24"/>
        </w:rPr>
        <w:t xml:space="preserve"> </w:t>
      </w:r>
      <w:r w:rsidRPr="009D7ABE">
        <w:rPr>
          <w:sz w:val="24"/>
          <w:szCs w:val="24"/>
        </w:rPr>
        <w:t>здоровья</w:t>
      </w:r>
      <w:r w:rsidRPr="009D7ABE">
        <w:rPr>
          <w:spacing w:val="-16"/>
          <w:sz w:val="24"/>
          <w:szCs w:val="24"/>
        </w:rPr>
        <w:t xml:space="preserve"> </w:t>
      </w:r>
      <w:r w:rsidRPr="009D7ABE">
        <w:rPr>
          <w:sz w:val="24"/>
          <w:szCs w:val="24"/>
        </w:rPr>
        <w:t>и</w:t>
      </w:r>
      <w:r w:rsidRPr="009D7ABE">
        <w:rPr>
          <w:spacing w:val="-68"/>
          <w:sz w:val="24"/>
          <w:szCs w:val="24"/>
        </w:rPr>
        <w:t xml:space="preserve"> </w:t>
      </w:r>
      <w:r w:rsidRPr="009D7ABE">
        <w:rPr>
          <w:sz w:val="24"/>
          <w:szCs w:val="24"/>
        </w:rPr>
        <w:t>жизни;</w:t>
      </w:r>
    </w:p>
    <w:p w:rsidR="00173B47" w:rsidRPr="009D7ABE" w:rsidRDefault="00F47226" w:rsidP="009D7ABE">
      <w:pPr>
        <w:pStyle w:val="a3"/>
        <w:spacing w:before="77"/>
        <w:ind w:left="567" w:right="456" w:firstLine="567"/>
        <w:rPr>
          <w:sz w:val="24"/>
          <w:szCs w:val="24"/>
        </w:rPr>
      </w:pPr>
      <w:r w:rsidRPr="009D7ABE">
        <w:rPr>
          <w:sz w:val="24"/>
          <w:szCs w:val="24"/>
        </w:rPr>
        <w:t>проявлять</w:t>
      </w:r>
      <w:r w:rsidRPr="009D7ABE">
        <w:rPr>
          <w:spacing w:val="1"/>
          <w:sz w:val="24"/>
          <w:szCs w:val="24"/>
        </w:rPr>
        <w:t xml:space="preserve"> </w:t>
      </w:r>
      <w:r w:rsidRPr="009D7ABE">
        <w:rPr>
          <w:sz w:val="24"/>
          <w:szCs w:val="24"/>
        </w:rPr>
        <w:t>волевую</w:t>
      </w:r>
      <w:r w:rsidRPr="009D7ABE">
        <w:rPr>
          <w:spacing w:val="1"/>
          <w:sz w:val="24"/>
          <w:szCs w:val="24"/>
        </w:rPr>
        <w:t xml:space="preserve"> </w:t>
      </w:r>
      <w:r w:rsidRPr="009D7ABE">
        <w:rPr>
          <w:sz w:val="24"/>
          <w:szCs w:val="24"/>
        </w:rPr>
        <w:t>саморегуляцию</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планировании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выполнении</w:t>
      </w:r>
      <w:r w:rsidRPr="009D7ABE">
        <w:rPr>
          <w:spacing w:val="1"/>
          <w:sz w:val="24"/>
          <w:szCs w:val="24"/>
        </w:rPr>
        <w:t xml:space="preserve"> </w:t>
      </w:r>
      <w:r w:rsidRPr="009D7ABE">
        <w:rPr>
          <w:sz w:val="24"/>
          <w:szCs w:val="24"/>
        </w:rPr>
        <w:t>намеченных</w:t>
      </w:r>
      <w:r w:rsidRPr="009D7ABE">
        <w:rPr>
          <w:spacing w:val="1"/>
          <w:sz w:val="24"/>
          <w:szCs w:val="24"/>
        </w:rPr>
        <w:t xml:space="preserve"> </w:t>
      </w:r>
      <w:r w:rsidRPr="009D7ABE">
        <w:rPr>
          <w:sz w:val="24"/>
          <w:szCs w:val="24"/>
        </w:rPr>
        <w:t>планов</w:t>
      </w:r>
      <w:r w:rsidRPr="009D7ABE">
        <w:rPr>
          <w:spacing w:val="1"/>
          <w:sz w:val="24"/>
          <w:szCs w:val="24"/>
        </w:rPr>
        <w:t xml:space="preserve"> </w:t>
      </w:r>
      <w:r w:rsidRPr="009D7ABE">
        <w:rPr>
          <w:sz w:val="24"/>
          <w:szCs w:val="24"/>
        </w:rPr>
        <w:t>организации</w:t>
      </w:r>
      <w:r w:rsidRPr="009D7ABE">
        <w:rPr>
          <w:spacing w:val="1"/>
          <w:sz w:val="24"/>
          <w:szCs w:val="24"/>
        </w:rPr>
        <w:t xml:space="preserve"> </w:t>
      </w:r>
      <w:r w:rsidRPr="009D7ABE">
        <w:rPr>
          <w:sz w:val="24"/>
          <w:szCs w:val="24"/>
        </w:rPr>
        <w:t>своей</w:t>
      </w:r>
      <w:r w:rsidRPr="009D7ABE">
        <w:rPr>
          <w:spacing w:val="1"/>
          <w:sz w:val="24"/>
          <w:szCs w:val="24"/>
        </w:rPr>
        <w:t xml:space="preserve"> </w:t>
      </w:r>
      <w:r w:rsidRPr="009D7ABE">
        <w:rPr>
          <w:sz w:val="24"/>
          <w:szCs w:val="24"/>
        </w:rPr>
        <w:t>жизнедеятельности,</w:t>
      </w:r>
      <w:r w:rsidRPr="009D7ABE">
        <w:rPr>
          <w:spacing w:val="1"/>
          <w:sz w:val="24"/>
          <w:szCs w:val="24"/>
        </w:rPr>
        <w:t xml:space="preserve"> </w:t>
      </w:r>
      <w:r w:rsidRPr="009D7ABE">
        <w:rPr>
          <w:sz w:val="24"/>
          <w:szCs w:val="24"/>
        </w:rPr>
        <w:t>проявлять</w:t>
      </w:r>
      <w:r w:rsidRPr="009D7ABE">
        <w:rPr>
          <w:spacing w:val="1"/>
          <w:sz w:val="24"/>
          <w:szCs w:val="24"/>
        </w:rPr>
        <w:t xml:space="preserve"> </w:t>
      </w:r>
      <w:r w:rsidRPr="009D7ABE">
        <w:rPr>
          <w:sz w:val="24"/>
          <w:szCs w:val="24"/>
        </w:rPr>
        <w:t>стремление</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успешной</w:t>
      </w:r>
      <w:r w:rsidRPr="009D7ABE">
        <w:rPr>
          <w:spacing w:val="1"/>
          <w:sz w:val="24"/>
          <w:szCs w:val="24"/>
        </w:rPr>
        <w:t xml:space="preserve"> </w:t>
      </w:r>
      <w:r w:rsidRPr="009D7ABE">
        <w:rPr>
          <w:sz w:val="24"/>
          <w:szCs w:val="24"/>
        </w:rPr>
        <w:t>образовательной,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том</w:t>
      </w:r>
      <w:r w:rsidRPr="009D7ABE">
        <w:rPr>
          <w:spacing w:val="1"/>
          <w:sz w:val="24"/>
          <w:szCs w:val="24"/>
        </w:rPr>
        <w:t xml:space="preserve"> </w:t>
      </w:r>
      <w:r w:rsidRPr="009D7ABE">
        <w:rPr>
          <w:sz w:val="24"/>
          <w:szCs w:val="24"/>
        </w:rPr>
        <w:t>числе</w:t>
      </w:r>
      <w:r w:rsidRPr="009D7ABE">
        <w:rPr>
          <w:spacing w:val="1"/>
          <w:sz w:val="24"/>
          <w:szCs w:val="24"/>
        </w:rPr>
        <w:t xml:space="preserve"> </w:t>
      </w:r>
      <w:r w:rsidRPr="009D7ABE">
        <w:rPr>
          <w:sz w:val="24"/>
          <w:szCs w:val="24"/>
        </w:rPr>
        <w:t>физкультурно-</w:t>
      </w:r>
      <w:r w:rsidRPr="009D7ABE">
        <w:rPr>
          <w:spacing w:val="1"/>
          <w:sz w:val="24"/>
          <w:szCs w:val="24"/>
        </w:rPr>
        <w:t xml:space="preserve"> </w:t>
      </w:r>
      <w:r w:rsidRPr="009D7ABE">
        <w:rPr>
          <w:sz w:val="24"/>
          <w:szCs w:val="24"/>
        </w:rPr>
        <w:t>спортивной,</w:t>
      </w:r>
      <w:r w:rsidRPr="009D7ABE">
        <w:rPr>
          <w:spacing w:val="-5"/>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анализировать</w:t>
      </w:r>
      <w:r w:rsidRPr="009D7ABE">
        <w:rPr>
          <w:spacing w:val="-2"/>
          <w:sz w:val="24"/>
          <w:szCs w:val="24"/>
        </w:rPr>
        <w:t xml:space="preserve"> </w:t>
      </w:r>
      <w:r w:rsidRPr="009D7ABE">
        <w:rPr>
          <w:sz w:val="24"/>
          <w:szCs w:val="24"/>
        </w:rPr>
        <w:t>свои ошибки;</w:t>
      </w:r>
    </w:p>
    <w:p w:rsidR="00173B47" w:rsidRPr="009D7ABE" w:rsidRDefault="00F47226" w:rsidP="009D7ABE">
      <w:pPr>
        <w:pStyle w:val="a3"/>
        <w:ind w:left="567" w:right="464" w:firstLine="567"/>
        <w:rPr>
          <w:sz w:val="24"/>
          <w:szCs w:val="24"/>
        </w:rPr>
      </w:pPr>
      <w:r w:rsidRPr="009D7ABE">
        <w:rPr>
          <w:sz w:val="24"/>
          <w:szCs w:val="24"/>
        </w:rPr>
        <w:t>осуществлять</w:t>
      </w:r>
      <w:r w:rsidRPr="009D7ABE">
        <w:rPr>
          <w:spacing w:val="1"/>
          <w:sz w:val="24"/>
          <w:szCs w:val="24"/>
        </w:rPr>
        <w:t xml:space="preserve"> </w:t>
      </w:r>
      <w:r w:rsidRPr="009D7ABE">
        <w:rPr>
          <w:sz w:val="24"/>
          <w:szCs w:val="24"/>
        </w:rPr>
        <w:t>информационную,</w:t>
      </w:r>
      <w:r w:rsidRPr="009D7ABE">
        <w:rPr>
          <w:spacing w:val="1"/>
          <w:sz w:val="24"/>
          <w:szCs w:val="24"/>
        </w:rPr>
        <w:t xml:space="preserve"> </w:t>
      </w:r>
      <w:r w:rsidRPr="009D7ABE">
        <w:rPr>
          <w:sz w:val="24"/>
          <w:szCs w:val="24"/>
        </w:rPr>
        <w:t>познавательную</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практическую</w:t>
      </w:r>
      <w:r w:rsidRPr="009D7ABE">
        <w:rPr>
          <w:spacing w:val="1"/>
          <w:sz w:val="24"/>
          <w:szCs w:val="24"/>
        </w:rPr>
        <w:t xml:space="preserve"> </w:t>
      </w:r>
      <w:r w:rsidRPr="009D7ABE">
        <w:rPr>
          <w:sz w:val="24"/>
          <w:szCs w:val="24"/>
        </w:rPr>
        <w:t>деятельность</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использованием</w:t>
      </w:r>
      <w:r w:rsidRPr="009D7ABE">
        <w:rPr>
          <w:spacing w:val="1"/>
          <w:sz w:val="24"/>
          <w:szCs w:val="24"/>
        </w:rPr>
        <w:t xml:space="preserve"> </w:t>
      </w:r>
      <w:r w:rsidRPr="009D7ABE">
        <w:rPr>
          <w:sz w:val="24"/>
          <w:szCs w:val="24"/>
        </w:rPr>
        <w:t>различных</w:t>
      </w:r>
      <w:r w:rsidRPr="009D7ABE">
        <w:rPr>
          <w:spacing w:val="1"/>
          <w:sz w:val="24"/>
          <w:szCs w:val="24"/>
        </w:rPr>
        <w:t xml:space="preserve"> </w:t>
      </w:r>
      <w:r w:rsidRPr="009D7ABE">
        <w:rPr>
          <w:sz w:val="24"/>
          <w:szCs w:val="24"/>
        </w:rPr>
        <w:t>средств</w:t>
      </w:r>
      <w:r w:rsidRPr="009D7ABE">
        <w:rPr>
          <w:spacing w:val="1"/>
          <w:sz w:val="24"/>
          <w:szCs w:val="24"/>
        </w:rPr>
        <w:t xml:space="preserve"> </w:t>
      </w:r>
      <w:r w:rsidRPr="009D7ABE">
        <w:rPr>
          <w:sz w:val="24"/>
          <w:szCs w:val="24"/>
        </w:rPr>
        <w:t>информации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коммуникации.</w:t>
      </w:r>
    </w:p>
    <w:p w:rsidR="00173B47" w:rsidRPr="009D7ABE" w:rsidRDefault="00F47226" w:rsidP="009D7ABE">
      <w:pPr>
        <w:pStyle w:val="a3"/>
        <w:ind w:left="567" w:right="466" w:firstLine="567"/>
        <w:rPr>
          <w:sz w:val="24"/>
          <w:szCs w:val="24"/>
        </w:rPr>
      </w:pPr>
      <w:r w:rsidRPr="009D7ABE">
        <w:rPr>
          <w:sz w:val="24"/>
          <w:szCs w:val="24"/>
        </w:rPr>
        <w:t>Предметные результаты изучения учебного предмета «Физическая культура»</w:t>
      </w:r>
      <w:r w:rsidRPr="009D7ABE">
        <w:rPr>
          <w:spacing w:val="1"/>
          <w:sz w:val="24"/>
          <w:szCs w:val="24"/>
        </w:rPr>
        <w:t xml:space="preserve"> </w:t>
      </w:r>
      <w:r w:rsidRPr="009D7ABE">
        <w:rPr>
          <w:sz w:val="24"/>
          <w:szCs w:val="24"/>
        </w:rPr>
        <w:t>отражают</w:t>
      </w:r>
      <w:r w:rsidRPr="009D7ABE">
        <w:rPr>
          <w:spacing w:val="-2"/>
          <w:sz w:val="24"/>
          <w:szCs w:val="24"/>
        </w:rPr>
        <w:t xml:space="preserve"> </w:t>
      </w:r>
      <w:r w:rsidRPr="009D7ABE">
        <w:rPr>
          <w:sz w:val="24"/>
          <w:szCs w:val="24"/>
        </w:rPr>
        <w:t>опыт</w:t>
      </w:r>
      <w:r w:rsidRPr="009D7ABE">
        <w:rPr>
          <w:spacing w:val="-1"/>
          <w:sz w:val="24"/>
          <w:szCs w:val="24"/>
        </w:rPr>
        <w:t xml:space="preserve"> </w:t>
      </w:r>
      <w:r w:rsidRPr="009D7ABE">
        <w:rPr>
          <w:sz w:val="24"/>
          <w:szCs w:val="24"/>
        </w:rPr>
        <w:t>обучающихся</w:t>
      </w:r>
      <w:r w:rsidRPr="009D7ABE">
        <w:rPr>
          <w:spacing w:val="-1"/>
          <w:sz w:val="24"/>
          <w:szCs w:val="24"/>
        </w:rPr>
        <w:t xml:space="preserve"> </w:t>
      </w:r>
      <w:r w:rsidRPr="009D7ABE">
        <w:rPr>
          <w:sz w:val="24"/>
          <w:szCs w:val="24"/>
        </w:rPr>
        <w:t>в</w:t>
      </w:r>
      <w:r w:rsidRPr="009D7ABE">
        <w:rPr>
          <w:spacing w:val="-2"/>
          <w:sz w:val="24"/>
          <w:szCs w:val="24"/>
        </w:rPr>
        <w:t xml:space="preserve"> </w:t>
      </w:r>
      <w:r w:rsidRPr="009D7ABE">
        <w:rPr>
          <w:sz w:val="24"/>
          <w:szCs w:val="24"/>
        </w:rPr>
        <w:t>физкультурной деятельности.</w:t>
      </w:r>
    </w:p>
    <w:p w:rsidR="00173B47" w:rsidRPr="009D7ABE" w:rsidRDefault="00F47226" w:rsidP="009D7ABE">
      <w:pPr>
        <w:pStyle w:val="a3"/>
        <w:ind w:left="567" w:right="457" w:firstLine="567"/>
        <w:rPr>
          <w:sz w:val="24"/>
          <w:szCs w:val="24"/>
        </w:rPr>
      </w:pPr>
      <w:r w:rsidRPr="009D7ABE">
        <w:rPr>
          <w:sz w:val="24"/>
          <w:szCs w:val="24"/>
        </w:rPr>
        <w:t>В составе предметных результатов по освоению обязательного содержания,</w:t>
      </w:r>
      <w:r w:rsidRPr="009D7ABE">
        <w:rPr>
          <w:spacing w:val="1"/>
          <w:sz w:val="24"/>
          <w:szCs w:val="24"/>
        </w:rPr>
        <w:t xml:space="preserve"> </w:t>
      </w:r>
      <w:r w:rsidRPr="009D7ABE">
        <w:rPr>
          <w:sz w:val="24"/>
          <w:szCs w:val="24"/>
        </w:rPr>
        <w:t>установленного</w:t>
      </w:r>
      <w:r w:rsidRPr="009D7ABE">
        <w:rPr>
          <w:spacing w:val="1"/>
          <w:sz w:val="24"/>
          <w:szCs w:val="24"/>
        </w:rPr>
        <w:t xml:space="preserve"> </w:t>
      </w:r>
      <w:r w:rsidRPr="009D7ABE">
        <w:rPr>
          <w:sz w:val="24"/>
          <w:szCs w:val="24"/>
        </w:rPr>
        <w:t>программой</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культуре,</w:t>
      </w:r>
      <w:r w:rsidRPr="009D7ABE">
        <w:rPr>
          <w:spacing w:val="1"/>
          <w:sz w:val="24"/>
          <w:szCs w:val="24"/>
        </w:rPr>
        <w:t xml:space="preserve"> </w:t>
      </w:r>
      <w:r w:rsidRPr="009D7ABE">
        <w:rPr>
          <w:sz w:val="24"/>
          <w:szCs w:val="24"/>
        </w:rPr>
        <w:t>выделяются:</w:t>
      </w:r>
      <w:r w:rsidRPr="009D7ABE">
        <w:rPr>
          <w:spacing w:val="1"/>
          <w:sz w:val="24"/>
          <w:szCs w:val="24"/>
        </w:rPr>
        <w:t xml:space="preserve"> </w:t>
      </w:r>
      <w:r w:rsidRPr="009D7ABE">
        <w:rPr>
          <w:sz w:val="24"/>
          <w:szCs w:val="24"/>
        </w:rPr>
        <w:t>полученные знания, освоенные обучающимися, умения и способы действий,</w:t>
      </w:r>
      <w:r w:rsidRPr="009D7ABE">
        <w:rPr>
          <w:spacing w:val="1"/>
          <w:sz w:val="24"/>
          <w:szCs w:val="24"/>
        </w:rPr>
        <w:t xml:space="preserve"> </w:t>
      </w:r>
      <w:r w:rsidRPr="009D7ABE">
        <w:rPr>
          <w:sz w:val="24"/>
          <w:szCs w:val="24"/>
        </w:rPr>
        <w:t>специфические</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предметной</w:t>
      </w:r>
      <w:r w:rsidRPr="009D7ABE">
        <w:rPr>
          <w:spacing w:val="1"/>
          <w:sz w:val="24"/>
          <w:szCs w:val="24"/>
        </w:rPr>
        <w:t xml:space="preserve"> </w:t>
      </w:r>
      <w:r w:rsidRPr="009D7ABE">
        <w:rPr>
          <w:sz w:val="24"/>
          <w:szCs w:val="24"/>
        </w:rPr>
        <w:t>области</w:t>
      </w:r>
      <w:r w:rsidRPr="009D7ABE">
        <w:rPr>
          <w:spacing w:val="1"/>
          <w:sz w:val="24"/>
          <w:szCs w:val="24"/>
        </w:rPr>
        <w:t xml:space="preserve"> </w:t>
      </w:r>
      <w:r w:rsidRPr="009D7ABE">
        <w:rPr>
          <w:sz w:val="24"/>
          <w:szCs w:val="24"/>
        </w:rPr>
        <w:t>«Физическая</w:t>
      </w:r>
      <w:r w:rsidRPr="009D7ABE">
        <w:rPr>
          <w:spacing w:val="1"/>
          <w:sz w:val="24"/>
          <w:szCs w:val="24"/>
        </w:rPr>
        <w:t xml:space="preserve"> </w:t>
      </w:r>
      <w:r w:rsidRPr="009D7ABE">
        <w:rPr>
          <w:sz w:val="24"/>
          <w:szCs w:val="24"/>
        </w:rPr>
        <w:t>культура»</w:t>
      </w:r>
      <w:r w:rsidRPr="009D7ABE">
        <w:rPr>
          <w:spacing w:val="1"/>
          <w:sz w:val="24"/>
          <w:szCs w:val="24"/>
        </w:rPr>
        <w:t xml:space="preserve"> </w:t>
      </w:r>
      <w:r w:rsidRPr="009D7ABE">
        <w:rPr>
          <w:sz w:val="24"/>
          <w:szCs w:val="24"/>
        </w:rPr>
        <w:t>периода</w:t>
      </w:r>
      <w:r w:rsidRPr="009D7ABE">
        <w:rPr>
          <w:spacing w:val="1"/>
          <w:sz w:val="24"/>
          <w:szCs w:val="24"/>
        </w:rPr>
        <w:t xml:space="preserve"> </w:t>
      </w:r>
      <w:r w:rsidRPr="009D7ABE">
        <w:rPr>
          <w:sz w:val="24"/>
          <w:szCs w:val="24"/>
        </w:rPr>
        <w:t>развития начального общего образования, виды деятельности по получению</w:t>
      </w:r>
      <w:r w:rsidRPr="009D7ABE">
        <w:rPr>
          <w:spacing w:val="1"/>
          <w:sz w:val="24"/>
          <w:szCs w:val="24"/>
        </w:rPr>
        <w:t xml:space="preserve"> </w:t>
      </w:r>
      <w:r w:rsidRPr="009D7ABE">
        <w:rPr>
          <w:sz w:val="24"/>
          <w:szCs w:val="24"/>
        </w:rPr>
        <w:t>новых знаний, их интерпретации, преобразованию и применению в различных</w:t>
      </w:r>
      <w:r w:rsidRPr="009D7ABE">
        <w:rPr>
          <w:spacing w:val="-67"/>
          <w:sz w:val="24"/>
          <w:szCs w:val="24"/>
        </w:rPr>
        <w:t xml:space="preserve"> </w:t>
      </w:r>
      <w:r w:rsidRPr="009D7ABE">
        <w:rPr>
          <w:sz w:val="24"/>
          <w:szCs w:val="24"/>
        </w:rPr>
        <w:t>учебных и новых</w:t>
      </w:r>
      <w:r w:rsidRPr="009D7ABE">
        <w:rPr>
          <w:spacing w:val="1"/>
          <w:sz w:val="24"/>
          <w:szCs w:val="24"/>
        </w:rPr>
        <w:t xml:space="preserve"> </w:t>
      </w:r>
      <w:r w:rsidRPr="009D7ABE">
        <w:rPr>
          <w:sz w:val="24"/>
          <w:szCs w:val="24"/>
        </w:rPr>
        <w:t>ситуациях.</w:t>
      </w:r>
    </w:p>
    <w:p w:rsidR="00173B47" w:rsidRPr="009D7ABE" w:rsidRDefault="00F47226" w:rsidP="009D7ABE">
      <w:pPr>
        <w:pStyle w:val="a3"/>
        <w:ind w:left="567" w:right="465" w:firstLine="567"/>
        <w:rPr>
          <w:sz w:val="24"/>
          <w:szCs w:val="24"/>
        </w:rPr>
      </w:pPr>
      <w:r w:rsidRPr="009D7ABE">
        <w:rPr>
          <w:sz w:val="24"/>
          <w:szCs w:val="24"/>
        </w:rPr>
        <w:t>В</w:t>
      </w:r>
      <w:r w:rsidRPr="009D7ABE">
        <w:rPr>
          <w:spacing w:val="1"/>
          <w:sz w:val="24"/>
          <w:szCs w:val="24"/>
        </w:rPr>
        <w:t xml:space="preserve"> </w:t>
      </w:r>
      <w:r w:rsidRPr="009D7ABE">
        <w:rPr>
          <w:sz w:val="24"/>
          <w:szCs w:val="24"/>
        </w:rPr>
        <w:t>состав</w:t>
      </w:r>
      <w:r w:rsidRPr="009D7ABE">
        <w:rPr>
          <w:spacing w:val="1"/>
          <w:sz w:val="24"/>
          <w:szCs w:val="24"/>
        </w:rPr>
        <w:t xml:space="preserve"> </w:t>
      </w:r>
      <w:r w:rsidRPr="009D7ABE">
        <w:rPr>
          <w:sz w:val="24"/>
          <w:szCs w:val="24"/>
        </w:rPr>
        <w:t>предметных</w:t>
      </w:r>
      <w:r w:rsidRPr="009D7ABE">
        <w:rPr>
          <w:spacing w:val="1"/>
          <w:sz w:val="24"/>
          <w:szCs w:val="24"/>
        </w:rPr>
        <w:t xml:space="preserve"> </w:t>
      </w:r>
      <w:r w:rsidRPr="009D7ABE">
        <w:rPr>
          <w:sz w:val="24"/>
          <w:szCs w:val="24"/>
        </w:rPr>
        <w:t>результатов</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освоению</w:t>
      </w:r>
      <w:r w:rsidRPr="009D7ABE">
        <w:rPr>
          <w:spacing w:val="1"/>
          <w:sz w:val="24"/>
          <w:szCs w:val="24"/>
        </w:rPr>
        <w:t xml:space="preserve"> </w:t>
      </w:r>
      <w:r w:rsidRPr="009D7ABE">
        <w:rPr>
          <w:sz w:val="24"/>
          <w:szCs w:val="24"/>
        </w:rPr>
        <w:t>обязательного</w:t>
      </w:r>
      <w:r w:rsidRPr="009D7ABE">
        <w:rPr>
          <w:spacing w:val="1"/>
          <w:sz w:val="24"/>
          <w:szCs w:val="24"/>
        </w:rPr>
        <w:t xml:space="preserve"> </w:t>
      </w:r>
      <w:r w:rsidRPr="009D7ABE">
        <w:rPr>
          <w:sz w:val="24"/>
          <w:szCs w:val="24"/>
        </w:rPr>
        <w:t>содержания</w:t>
      </w:r>
      <w:r w:rsidRPr="009D7ABE">
        <w:rPr>
          <w:spacing w:val="-67"/>
          <w:sz w:val="24"/>
          <w:szCs w:val="24"/>
        </w:rPr>
        <w:t xml:space="preserve"> </w:t>
      </w:r>
      <w:r w:rsidRPr="009D7ABE">
        <w:rPr>
          <w:sz w:val="24"/>
          <w:szCs w:val="24"/>
        </w:rPr>
        <w:t>включены</w:t>
      </w:r>
      <w:r w:rsidRPr="009D7ABE">
        <w:rPr>
          <w:spacing w:val="-1"/>
          <w:sz w:val="24"/>
          <w:szCs w:val="24"/>
        </w:rPr>
        <w:t xml:space="preserve"> </w:t>
      </w:r>
      <w:r w:rsidRPr="009D7ABE">
        <w:rPr>
          <w:sz w:val="24"/>
          <w:szCs w:val="24"/>
        </w:rPr>
        <w:t>физические упражнения:</w:t>
      </w:r>
    </w:p>
    <w:p w:rsidR="00173B47" w:rsidRPr="009D7ABE" w:rsidRDefault="00F47226" w:rsidP="009D7ABE">
      <w:pPr>
        <w:pStyle w:val="a3"/>
        <w:ind w:left="567" w:right="460" w:firstLine="567"/>
        <w:rPr>
          <w:sz w:val="24"/>
          <w:szCs w:val="24"/>
        </w:rPr>
      </w:pPr>
      <w:r w:rsidRPr="009D7ABE">
        <w:rPr>
          <w:sz w:val="24"/>
          <w:szCs w:val="24"/>
        </w:rPr>
        <w:t>гимнастические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характеризующиеся</w:t>
      </w:r>
      <w:r w:rsidRPr="009D7ABE">
        <w:rPr>
          <w:spacing w:val="1"/>
          <w:sz w:val="24"/>
          <w:szCs w:val="24"/>
        </w:rPr>
        <w:t xml:space="preserve"> </w:t>
      </w:r>
      <w:r w:rsidRPr="009D7ABE">
        <w:rPr>
          <w:sz w:val="24"/>
          <w:szCs w:val="24"/>
        </w:rPr>
        <w:t>многообразием</w:t>
      </w:r>
      <w:r w:rsidRPr="009D7ABE">
        <w:rPr>
          <w:spacing w:val="1"/>
          <w:sz w:val="24"/>
          <w:szCs w:val="24"/>
        </w:rPr>
        <w:t xml:space="preserve"> </w:t>
      </w:r>
      <w:r w:rsidRPr="009D7ABE">
        <w:rPr>
          <w:sz w:val="24"/>
          <w:szCs w:val="24"/>
        </w:rPr>
        <w:t>искусственно</w:t>
      </w:r>
      <w:r w:rsidRPr="009D7ABE">
        <w:rPr>
          <w:spacing w:val="1"/>
          <w:sz w:val="24"/>
          <w:szCs w:val="24"/>
        </w:rPr>
        <w:t xml:space="preserve"> </w:t>
      </w:r>
      <w:r w:rsidRPr="009D7ABE">
        <w:rPr>
          <w:sz w:val="24"/>
          <w:szCs w:val="24"/>
        </w:rPr>
        <w:t>созданных</w:t>
      </w:r>
      <w:r w:rsidRPr="009D7ABE">
        <w:rPr>
          <w:spacing w:val="1"/>
          <w:sz w:val="24"/>
          <w:szCs w:val="24"/>
        </w:rPr>
        <w:t xml:space="preserve"> </w:t>
      </w:r>
      <w:r w:rsidRPr="009D7ABE">
        <w:rPr>
          <w:sz w:val="24"/>
          <w:szCs w:val="24"/>
        </w:rPr>
        <w:t>движений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действий,</w:t>
      </w:r>
      <w:r w:rsidRPr="009D7ABE">
        <w:rPr>
          <w:spacing w:val="1"/>
          <w:sz w:val="24"/>
          <w:szCs w:val="24"/>
        </w:rPr>
        <w:t xml:space="preserve"> </w:t>
      </w:r>
      <w:r w:rsidRPr="009D7ABE">
        <w:rPr>
          <w:sz w:val="24"/>
          <w:szCs w:val="24"/>
        </w:rPr>
        <w:t>эффективность</w:t>
      </w:r>
      <w:r w:rsidRPr="009D7ABE">
        <w:rPr>
          <w:spacing w:val="1"/>
          <w:sz w:val="24"/>
          <w:szCs w:val="24"/>
        </w:rPr>
        <w:t xml:space="preserve"> </w:t>
      </w:r>
      <w:r w:rsidRPr="009D7ABE">
        <w:rPr>
          <w:sz w:val="24"/>
          <w:szCs w:val="24"/>
        </w:rPr>
        <w:t>которых</w:t>
      </w:r>
      <w:r w:rsidRPr="009D7ABE">
        <w:rPr>
          <w:spacing w:val="1"/>
          <w:sz w:val="24"/>
          <w:szCs w:val="24"/>
        </w:rPr>
        <w:t xml:space="preserve"> </w:t>
      </w:r>
      <w:r w:rsidRPr="009D7ABE">
        <w:rPr>
          <w:sz w:val="24"/>
          <w:szCs w:val="24"/>
        </w:rPr>
        <w:t>оценивается</w:t>
      </w:r>
      <w:r w:rsidRPr="009D7ABE">
        <w:rPr>
          <w:spacing w:val="-12"/>
          <w:sz w:val="24"/>
          <w:szCs w:val="24"/>
        </w:rPr>
        <w:t xml:space="preserve"> </w:t>
      </w:r>
      <w:r w:rsidRPr="009D7ABE">
        <w:rPr>
          <w:sz w:val="24"/>
          <w:szCs w:val="24"/>
        </w:rPr>
        <w:t>избирательностью</w:t>
      </w:r>
      <w:r w:rsidRPr="009D7ABE">
        <w:rPr>
          <w:spacing w:val="-9"/>
          <w:sz w:val="24"/>
          <w:szCs w:val="24"/>
        </w:rPr>
        <w:t xml:space="preserve"> </w:t>
      </w:r>
      <w:r w:rsidRPr="009D7ABE">
        <w:rPr>
          <w:sz w:val="24"/>
          <w:szCs w:val="24"/>
        </w:rPr>
        <w:t>воздействия</w:t>
      </w:r>
      <w:r w:rsidRPr="009D7ABE">
        <w:rPr>
          <w:spacing w:val="-11"/>
          <w:sz w:val="24"/>
          <w:szCs w:val="24"/>
        </w:rPr>
        <w:t xml:space="preserve"> </w:t>
      </w:r>
      <w:r w:rsidRPr="009D7ABE">
        <w:rPr>
          <w:sz w:val="24"/>
          <w:szCs w:val="24"/>
        </w:rPr>
        <w:t>на</w:t>
      </w:r>
      <w:r w:rsidRPr="009D7ABE">
        <w:rPr>
          <w:spacing w:val="-9"/>
          <w:sz w:val="24"/>
          <w:szCs w:val="24"/>
        </w:rPr>
        <w:t xml:space="preserve"> </w:t>
      </w:r>
      <w:r w:rsidRPr="009D7ABE">
        <w:rPr>
          <w:sz w:val="24"/>
          <w:szCs w:val="24"/>
        </w:rPr>
        <w:t>строение</w:t>
      </w:r>
      <w:r w:rsidRPr="009D7ABE">
        <w:rPr>
          <w:spacing w:val="-11"/>
          <w:sz w:val="24"/>
          <w:szCs w:val="24"/>
        </w:rPr>
        <w:t xml:space="preserve"> </w:t>
      </w:r>
      <w:r w:rsidRPr="009D7ABE">
        <w:rPr>
          <w:sz w:val="24"/>
          <w:szCs w:val="24"/>
        </w:rPr>
        <w:t>и</w:t>
      </w:r>
      <w:r w:rsidRPr="009D7ABE">
        <w:rPr>
          <w:spacing w:val="-14"/>
          <w:sz w:val="24"/>
          <w:szCs w:val="24"/>
        </w:rPr>
        <w:t xml:space="preserve"> </w:t>
      </w:r>
      <w:r w:rsidRPr="009D7ABE">
        <w:rPr>
          <w:sz w:val="24"/>
          <w:szCs w:val="24"/>
        </w:rPr>
        <w:t>функции</w:t>
      </w:r>
      <w:r w:rsidRPr="009D7ABE">
        <w:rPr>
          <w:spacing w:val="-11"/>
          <w:sz w:val="24"/>
          <w:szCs w:val="24"/>
        </w:rPr>
        <w:t xml:space="preserve"> </w:t>
      </w:r>
      <w:r w:rsidRPr="009D7ABE">
        <w:rPr>
          <w:sz w:val="24"/>
          <w:szCs w:val="24"/>
        </w:rPr>
        <w:t>организма,</w:t>
      </w:r>
      <w:r w:rsidRPr="009D7ABE">
        <w:rPr>
          <w:spacing w:val="-67"/>
          <w:sz w:val="24"/>
          <w:szCs w:val="24"/>
        </w:rPr>
        <w:t xml:space="preserve"> </w:t>
      </w:r>
      <w:r w:rsidRPr="009D7ABE">
        <w:rPr>
          <w:sz w:val="24"/>
          <w:szCs w:val="24"/>
        </w:rPr>
        <w:t>а</w:t>
      </w:r>
      <w:r w:rsidRPr="009D7ABE">
        <w:rPr>
          <w:spacing w:val="1"/>
          <w:sz w:val="24"/>
          <w:szCs w:val="24"/>
        </w:rPr>
        <w:t xml:space="preserve"> </w:t>
      </w:r>
      <w:r w:rsidRPr="009D7ABE">
        <w:rPr>
          <w:sz w:val="24"/>
          <w:szCs w:val="24"/>
        </w:rPr>
        <w:t>также</w:t>
      </w:r>
      <w:r w:rsidRPr="009D7ABE">
        <w:rPr>
          <w:spacing w:val="1"/>
          <w:sz w:val="24"/>
          <w:szCs w:val="24"/>
        </w:rPr>
        <w:t xml:space="preserve"> </w:t>
      </w:r>
      <w:r w:rsidRPr="009D7ABE">
        <w:rPr>
          <w:sz w:val="24"/>
          <w:szCs w:val="24"/>
        </w:rPr>
        <w:t>правильностью,</w:t>
      </w:r>
      <w:r w:rsidRPr="009D7ABE">
        <w:rPr>
          <w:spacing w:val="1"/>
          <w:sz w:val="24"/>
          <w:szCs w:val="24"/>
        </w:rPr>
        <w:t xml:space="preserve"> </w:t>
      </w:r>
      <w:r w:rsidRPr="009D7ABE">
        <w:rPr>
          <w:sz w:val="24"/>
          <w:szCs w:val="24"/>
        </w:rPr>
        <w:t>красотой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координационной</w:t>
      </w:r>
      <w:r w:rsidRPr="009D7ABE">
        <w:rPr>
          <w:spacing w:val="1"/>
          <w:sz w:val="24"/>
          <w:szCs w:val="24"/>
        </w:rPr>
        <w:t xml:space="preserve"> </w:t>
      </w:r>
      <w:r w:rsidRPr="009D7ABE">
        <w:rPr>
          <w:sz w:val="24"/>
          <w:szCs w:val="24"/>
        </w:rPr>
        <w:t>сложностью</w:t>
      </w:r>
      <w:r w:rsidRPr="009D7ABE">
        <w:rPr>
          <w:spacing w:val="1"/>
          <w:sz w:val="24"/>
          <w:szCs w:val="24"/>
        </w:rPr>
        <w:t xml:space="preserve"> </w:t>
      </w:r>
      <w:r w:rsidRPr="009D7ABE">
        <w:rPr>
          <w:sz w:val="24"/>
          <w:szCs w:val="24"/>
        </w:rPr>
        <w:t>всех</w:t>
      </w:r>
      <w:r w:rsidRPr="009D7ABE">
        <w:rPr>
          <w:spacing w:val="1"/>
          <w:sz w:val="24"/>
          <w:szCs w:val="24"/>
        </w:rPr>
        <w:t xml:space="preserve"> </w:t>
      </w:r>
      <w:r w:rsidRPr="009D7ABE">
        <w:rPr>
          <w:sz w:val="24"/>
          <w:szCs w:val="24"/>
        </w:rPr>
        <w:t>движений;</w:t>
      </w:r>
    </w:p>
    <w:p w:rsidR="00173B47" w:rsidRPr="009D7ABE" w:rsidRDefault="00F47226" w:rsidP="009D7ABE">
      <w:pPr>
        <w:pStyle w:val="a3"/>
        <w:ind w:left="567" w:right="457" w:firstLine="567"/>
        <w:rPr>
          <w:sz w:val="24"/>
          <w:szCs w:val="24"/>
        </w:rPr>
      </w:pPr>
      <w:r w:rsidRPr="009D7ABE">
        <w:rPr>
          <w:sz w:val="24"/>
          <w:szCs w:val="24"/>
        </w:rPr>
        <w:t>игровые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состоящие</w:t>
      </w:r>
      <w:r w:rsidRPr="009D7ABE">
        <w:rPr>
          <w:spacing w:val="1"/>
          <w:sz w:val="24"/>
          <w:szCs w:val="24"/>
        </w:rPr>
        <w:t xml:space="preserve"> </w:t>
      </w:r>
      <w:r w:rsidRPr="009D7ABE">
        <w:rPr>
          <w:sz w:val="24"/>
          <w:szCs w:val="24"/>
        </w:rPr>
        <w:t>из</w:t>
      </w:r>
      <w:r w:rsidRPr="009D7ABE">
        <w:rPr>
          <w:spacing w:val="1"/>
          <w:sz w:val="24"/>
          <w:szCs w:val="24"/>
        </w:rPr>
        <w:t xml:space="preserve"> </w:t>
      </w:r>
      <w:r w:rsidRPr="009D7ABE">
        <w:rPr>
          <w:sz w:val="24"/>
          <w:szCs w:val="24"/>
        </w:rPr>
        <w:t>естественных</w:t>
      </w:r>
      <w:r w:rsidRPr="009D7ABE">
        <w:rPr>
          <w:spacing w:val="1"/>
          <w:sz w:val="24"/>
          <w:szCs w:val="24"/>
        </w:rPr>
        <w:t xml:space="preserve"> </w:t>
      </w:r>
      <w:r w:rsidRPr="009D7ABE">
        <w:rPr>
          <w:sz w:val="24"/>
          <w:szCs w:val="24"/>
        </w:rPr>
        <w:t>видов</w:t>
      </w:r>
      <w:r w:rsidRPr="009D7ABE">
        <w:rPr>
          <w:spacing w:val="1"/>
          <w:sz w:val="24"/>
          <w:szCs w:val="24"/>
        </w:rPr>
        <w:t xml:space="preserve"> </w:t>
      </w:r>
      <w:r w:rsidRPr="009D7ABE">
        <w:rPr>
          <w:sz w:val="24"/>
          <w:szCs w:val="24"/>
        </w:rPr>
        <w:t>действий</w:t>
      </w:r>
      <w:r w:rsidRPr="009D7ABE">
        <w:rPr>
          <w:spacing w:val="1"/>
          <w:sz w:val="24"/>
          <w:szCs w:val="24"/>
        </w:rPr>
        <w:t xml:space="preserve"> </w:t>
      </w:r>
      <w:r w:rsidRPr="009D7ABE">
        <w:rPr>
          <w:sz w:val="24"/>
          <w:szCs w:val="24"/>
        </w:rPr>
        <w:t>(элементарных движений, бега, бросков и других), которые выполняются в</w:t>
      </w:r>
      <w:r w:rsidRPr="009D7ABE">
        <w:rPr>
          <w:spacing w:val="1"/>
          <w:sz w:val="24"/>
          <w:szCs w:val="24"/>
        </w:rPr>
        <w:t xml:space="preserve"> </w:t>
      </w:r>
      <w:r w:rsidRPr="009D7ABE">
        <w:rPr>
          <w:sz w:val="24"/>
          <w:szCs w:val="24"/>
        </w:rPr>
        <w:t>разнообразных вариантах в соответствии с изменяющейся игровой ситуацией</w:t>
      </w:r>
      <w:r w:rsidRPr="009D7ABE">
        <w:rPr>
          <w:spacing w:val="1"/>
          <w:sz w:val="24"/>
          <w:szCs w:val="24"/>
        </w:rPr>
        <w:t xml:space="preserve"> </w:t>
      </w:r>
      <w:r w:rsidRPr="009D7ABE">
        <w:rPr>
          <w:sz w:val="24"/>
          <w:szCs w:val="24"/>
        </w:rPr>
        <w:t>и</w:t>
      </w:r>
      <w:r w:rsidRPr="009D7ABE">
        <w:rPr>
          <w:spacing w:val="-14"/>
          <w:sz w:val="24"/>
          <w:szCs w:val="24"/>
        </w:rPr>
        <w:t xml:space="preserve"> </w:t>
      </w:r>
      <w:r w:rsidRPr="009D7ABE">
        <w:rPr>
          <w:sz w:val="24"/>
          <w:szCs w:val="24"/>
        </w:rPr>
        <w:t>оцениваются</w:t>
      </w:r>
      <w:r w:rsidRPr="009D7ABE">
        <w:rPr>
          <w:spacing w:val="-15"/>
          <w:sz w:val="24"/>
          <w:szCs w:val="24"/>
        </w:rPr>
        <w:t xml:space="preserve"> </w:t>
      </w:r>
      <w:r w:rsidRPr="009D7ABE">
        <w:rPr>
          <w:sz w:val="24"/>
          <w:szCs w:val="24"/>
        </w:rPr>
        <w:t>по</w:t>
      </w:r>
      <w:r w:rsidRPr="009D7ABE">
        <w:rPr>
          <w:spacing w:val="-14"/>
          <w:sz w:val="24"/>
          <w:szCs w:val="24"/>
        </w:rPr>
        <w:t xml:space="preserve"> </w:t>
      </w:r>
      <w:r w:rsidRPr="009D7ABE">
        <w:rPr>
          <w:sz w:val="24"/>
          <w:szCs w:val="24"/>
        </w:rPr>
        <w:t>эффективности</w:t>
      </w:r>
      <w:r w:rsidRPr="009D7ABE">
        <w:rPr>
          <w:spacing w:val="-14"/>
          <w:sz w:val="24"/>
          <w:szCs w:val="24"/>
        </w:rPr>
        <w:t xml:space="preserve"> </w:t>
      </w:r>
      <w:r w:rsidRPr="009D7ABE">
        <w:rPr>
          <w:sz w:val="24"/>
          <w:szCs w:val="24"/>
        </w:rPr>
        <w:t>влияния</w:t>
      </w:r>
      <w:r w:rsidRPr="009D7ABE">
        <w:rPr>
          <w:spacing w:val="-16"/>
          <w:sz w:val="24"/>
          <w:szCs w:val="24"/>
        </w:rPr>
        <w:t xml:space="preserve"> </w:t>
      </w:r>
      <w:r w:rsidRPr="009D7ABE">
        <w:rPr>
          <w:sz w:val="24"/>
          <w:szCs w:val="24"/>
        </w:rPr>
        <w:t>на</w:t>
      </w:r>
      <w:r w:rsidRPr="009D7ABE">
        <w:rPr>
          <w:spacing w:val="-15"/>
          <w:sz w:val="24"/>
          <w:szCs w:val="24"/>
        </w:rPr>
        <w:t xml:space="preserve"> </w:t>
      </w:r>
      <w:r w:rsidRPr="009D7ABE">
        <w:rPr>
          <w:sz w:val="24"/>
          <w:szCs w:val="24"/>
        </w:rPr>
        <w:t>организм</w:t>
      </w:r>
      <w:r w:rsidRPr="009D7ABE">
        <w:rPr>
          <w:spacing w:val="-15"/>
          <w:sz w:val="24"/>
          <w:szCs w:val="24"/>
        </w:rPr>
        <w:t xml:space="preserve"> </w:t>
      </w:r>
      <w:r w:rsidRPr="009D7ABE">
        <w:rPr>
          <w:sz w:val="24"/>
          <w:szCs w:val="24"/>
        </w:rPr>
        <w:t>в</w:t>
      </w:r>
      <w:r w:rsidRPr="009D7ABE">
        <w:rPr>
          <w:spacing w:val="-16"/>
          <w:sz w:val="24"/>
          <w:szCs w:val="24"/>
        </w:rPr>
        <w:t xml:space="preserve"> </w:t>
      </w:r>
      <w:r w:rsidRPr="009D7ABE">
        <w:rPr>
          <w:sz w:val="24"/>
          <w:szCs w:val="24"/>
        </w:rPr>
        <w:t>целом</w:t>
      </w:r>
      <w:r w:rsidRPr="009D7ABE">
        <w:rPr>
          <w:spacing w:val="-14"/>
          <w:sz w:val="24"/>
          <w:szCs w:val="24"/>
        </w:rPr>
        <w:t xml:space="preserve"> </w:t>
      </w:r>
      <w:r w:rsidRPr="009D7ABE">
        <w:rPr>
          <w:sz w:val="24"/>
          <w:szCs w:val="24"/>
        </w:rPr>
        <w:t>и</w:t>
      </w:r>
      <w:r w:rsidRPr="009D7ABE">
        <w:rPr>
          <w:spacing w:val="-6"/>
          <w:sz w:val="24"/>
          <w:szCs w:val="24"/>
        </w:rPr>
        <w:t xml:space="preserve"> </w:t>
      </w:r>
      <w:r w:rsidRPr="009D7ABE">
        <w:rPr>
          <w:sz w:val="24"/>
          <w:szCs w:val="24"/>
        </w:rPr>
        <w:t>по</w:t>
      </w:r>
      <w:r w:rsidRPr="009D7ABE">
        <w:rPr>
          <w:spacing w:val="-14"/>
          <w:sz w:val="24"/>
          <w:szCs w:val="24"/>
        </w:rPr>
        <w:t xml:space="preserve"> </w:t>
      </w:r>
      <w:r w:rsidRPr="009D7ABE">
        <w:rPr>
          <w:sz w:val="24"/>
          <w:szCs w:val="24"/>
        </w:rPr>
        <w:t>конечному</w:t>
      </w:r>
      <w:r w:rsidRPr="009D7ABE">
        <w:rPr>
          <w:spacing w:val="-68"/>
          <w:sz w:val="24"/>
          <w:szCs w:val="24"/>
        </w:rPr>
        <w:t xml:space="preserve"> </w:t>
      </w:r>
      <w:r w:rsidRPr="009D7ABE">
        <w:rPr>
          <w:sz w:val="24"/>
          <w:szCs w:val="24"/>
        </w:rPr>
        <w:t>результату</w:t>
      </w:r>
      <w:r w:rsidRPr="009D7ABE">
        <w:rPr>
          <w:spacing w:val="-7"/>
          <w:sz w:val="24"/>
          <w:szCs w:val="24"/>
        </w:rPr>
        <w:t xml:space="preserve"> </w:t>
      </w:r>
      <w:r w:rsidRPr="009D7ABE">
        <w:rPr>
          <w:sz w:val="24"/>
          <w:szCs w:val="24"/>
        </w:rPr>
        <w:t>действия</w:t>
      </w:r>
      <w:r w:rsidRPr="009D7ABE">
        <w:rPr>
          <w:spacing w:val="-6"/>
          <w:sz w:val="24"/>
          <w:szCs w:val="24"/>
        </w:rPr>
        <w:t xml:space="preserve"> </w:t>
      </w:r>
      <w:r w:rsidRPr="009D7ABE">
        <w:rPr>
          <w:sz w:val="24"/>
          <w:szCs w:val="24"/>
        </w:rPr>
        <w:t>(например,</w:t>
      </w:r>
      <w:r w:rsidRPr="009D7ABE">
        <w:rPr>
          <w:spacing w:val="-6"/>
          <w:sz w:val="24"/>
          <w:szCs w:val="24"/>
        </w:rPr>
        <w:t xml:space="preserve"> </w:t>
      </w:r>
      <w:r w:rsidRPr="009D7ABE">
        <w:rPr>
          <w:sz w:val="24"/>
          <w:szCs w:val="24"/>
        </w:rPr>
        <w:t>точнее</w:t>
      </w:r>
      <w:r w:rsidRPr="009D7ABE">
        <w:rPr>
          <w:spacing w:val="-6"/>
          <w:sz w:val="24"/>
          <w:szCs w:val="24"/>
        </w:rPr>
        <w:t xml:space="preserve"> </w:t>
      </w:r>
      <w:r w:rsidRPr="009D7ABE">
        <w:rPr>
          <w:sz w:val="24"/>
          <w:szCs w:val="24"/>
        </w:rPr>
        <w:t>бросить,</w:t>
      </w:r>
      <w:r w:rsidRPr="009D7ABE">
        <w:rPr>
          <w:spacing w:val="-5"/>
          <w:sz w:val="24"/>
          <w:szCs w:val="24"/>
        </w:rPr>
        <w:t xml:space="preserve"> </w:t>
      </w:r>
      <w:r w:rsidRPr="009D7ABE">
        <w:rPr>
          <w:sz w:val="24"/>
          <w:szCs w:val="24"/>
        </w:rPr>
        <w:t>быстрее</w:t>
      </w:r>
      <w:r w:rsidRPr="009D7ABE">
        <w:rPr>
          <w:spacing w:val="-5"/>
          <w:sz w:val="24"/>
          <w:szCs w:val="24"/>
        </w:rPr>
        <w:t xml:space="preserve"> </w:t>
      </w:r>
      <w:r w:rsidRPr="009D7ABE">
        <w:rPr>
          <w:sz w:val="24"/>
          <w:szCs w:val="24"/>
        </w:rPr>
        <w:t>добежать,</w:t>
      </w:r>
      <w:r w:rsidRPr="009D7ABE">
        <w:rPr>
          <w:spacing w:val="-5"/>
          <w:sz w:val="24"/>
          <w:szCs w:val="24"/>
        </w:rPr>
        <w:t xml:space="preserve"> </w:t>
      </w:r>
      <w:r w:rsidRPr="009D7ABE">
        <w:rPr>
          <w:sz w:val="24"/>
          <w:szCs w:val="24"/>
        </w:rPr>
        <w:t>выполнить</w:t>
      </w:r>
      <w:r w:rsidRPr="009D7ABE">
        <w:rPr>
          <w:spacing w:val="-68"/>
          <w:sz w:val="24"/>
          <w:szCs w:val="24"/>
        </w:rPr>
        <w:t xml:space="preserve"> </w:t>
      </w:r>
      <w:r w:rsidRPr="009D7ABE">
        <w:rPr>
          <w:sz w:val="24"/>
          <w:szCs w:val="24"/>
        </w:rPr>
        <w:t>в</w:t>
      </w:r>
      <w:r w:rsidRPr="009D7ABE">
        <w:rPr>
          <w:spacing w:val="1"/>
          <w:sz w:val="24"/>
          <w:szCs w:val="24"/>
        </w:rPr>
        <w:t xml:space="preserve"> </w:t>
      </w:r>
      <w:r w:rsidRPr="009D7ABE">
        <w:rPr>
          <w:sz w:val="24"/>
          <w:szCs w:val="24"/>
        </w:rPr>
        <w:t>соответствии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предлагаемой</w:t>
      </w:r>
      <w:r w:rsidRPr="009D7ABE">
        <w:rPr>
          <w:spacing w:val="1"/>
          <w:sz w:val="24"/>
          <w:szCs w:val="24"/>
        </w:rPr>
        <w:t xml:space="preserve"> </w:t>
      </w:r>
      <w:r w:rsidRPr="009D7ABE">
        <w:rPr>
          <w:sz w:val="24"/>
          <w:szCs w:val="24"/>
        </w:rPr>
        <w:t>техникой</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или</w:t>
      </w:r>
      <w:r w:rsidRPr="009D7ABE">
        <w:rPr>
          <w:spacing w:val="1"/>
          <w:sz w:val="24"/>
          <w:szCs w:val="24"/>
        </w:rPr>
        <w:t xml:space="preserve"> </w:t>
      </w:r>
      <w:r w:rsidRPr="009D7ABE">
        <w:rPr>
          <w:sz w:val="24"/>
          <w:szCs w:val="24"/>
        </w:rPr>
        <w:t>конечным</w:t>
      </w:r>
      <w:r w:rsidRPr="009D7ABE">
        <w:rPr>
          <w:spacing w:val="1"/>
          <w:sz w:val="24"/>
          <w:szCs w:val="24"/>
        </w:rPr>
        <w:t xml:space="preserve"> </w:t>
      </w:r>
      <w:r w:rsidRPr="009D7ABE">
        <w:rPr>
          <w:sz w:val="24"/>
          <w:szCs w:val="24"/>
        </w:rPr>
        <w:t>результатом задания);</w:t>
      </w:r>
    </w:p>
    <w:p w:rsidR="00173B47" w:rsidRPr="009D7ABE" w:rsidRDefault="00F47226" w:rsidP="009D7ABE">
      <w:pPr>
        <w:pStyle w:val="a3"/>
        <w:ind w:left="567" w:right="462" w:firstLine="567"/>
        <w:rPr>
          <w:sz w:val="24"/>
          <w:szCs w:val="24"/>
        </w:rPr>
      </w:pPr>
      <w:r w:rsidRPr="009D7ABE">
        <w:rPr>
          <w:sz w:val="24"/>
          <w:szCs w:val="24"/>
        </w:rPr>
        <w:t>туристические физические упражнения, включающие ходьбу, бег, прыжки,</w:t>
      </w:r>
      <w:r w:rsidRPr="009D7ABE">
        <w:rPr>
          <w:spacing w:val="1"/>
          <w:sz w:val="24"/>
          <w:szCs w:val="24"/>
        </w:rPr>
        <w:t xml:space="preserve"> </w:t>
      </w:r>
      <w:r w:rsidRPr="009D7ABE">
        <w:rPr>
          <w:sz w:val="24"/>
          <w:szCs w:val="24"/>
        </w:rPr>
        <w:t>преодоление</w:t>
      </w:r>
      <w:r w:rsidRPr="009D7ABE">
        <w:rPr>
          <w:spacing w:val="1"/>
          <w:sz w:val="24"/>
          <w:szCs w:val="24"/>
        </w:rPr>
        <w:t xml:space="preserve"> </w:t>
      </w:r>
      <w:r w:rsidRPr="009D7ABE">
        <w:rPr>
          <w:sz w:val="24"/>
          <w:szCs w:val="24"/>
        </w:rPr>
        <w:t>препятствий,</w:t>
      </w:r>
      <w:r w:rsidRPr="009D7ABE">
        <w:rPr>
          <w:spacing w:val="1"/>
          <w:sz w:val="24"/>
          <w:szCs w:val="24"/>
        </w:rPr>
        <w:t xml:space="preserve"> </w:t>
      </w:r>
      <w:r w:rsidRPr="009D7ABE">
        <w:rPr>
          <w:sz w:val="24"/>
          <w:szCs w:val="24"/>
        </w:rPr>
        <w:t>ходьбу</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лыжах,</w:t>
      </w:r>
      <w:r w:rsidRPr="009D7ABE">
        <w:rPr>
          <w:spacing w:val="1"/>
          <w:sz w:val="24"/>
          <w:szCs w:val="24"/>
        </w:rPr>
        <w:t xml:space="preserve"> </w:t>
      </w:r>
      <w:r w:rsidRPr="009D7ABE">
        <w:rPr>
          <w:sz w:val="24"/>
          <w:szCs w:val="24"/>
        </w:rPr>
        <w:t>езду</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велосипеде,</w:t>
      </w:r>
      <w:r w:rsidRPr="009D7ABE">
        <w:rPr>
          <w:spacing w:val="1"/>
          <w:sz w:val="24"/>
          <w:szCs w:val="24"/>
        </w:rPr>
        <w:t xml:space="preserve"> </w:t>
      </w:r>
      <w:r w:rsidRPr="009D7ABE">
        <w:rPr>
          <w:sz w:val="24"/>
          <w:szCs w:val="24"/>
        </w:rPr>
        <w:t>эффективность которых оценивается комплексным воздействием на организм</w:t>
      </w:r>
      <w:r w:rsidRPr="009D7ABE">
        <w:rPr>
          <w:spacing w:val="1"/>
          <w:sz w:val="24"/>
          <w:szCs w:val="24"/>
        </w:rPr>
        <w:t xml:space="preserve"> </w:t>
      </w:r>
      <w:r w:rsidRPr="009D7ABE">
        <w:rPr>
          <w:sz w:val="24"/>
          <w:szCs w:val="24"/>
        </w:rPr>
        <w:t>и</w:t>
      </w:r>
      <w:r w:rsidRPr="009D7ABE">
        <w:rPr>
          <w:spacing w:val="-2"/>
          <w:sz w:val="24"/>
          <w:szCs w:val="24"/>
        </w:rPr>
        <w:t xml:space="preserve"> </w:t>
      </w:r>
      <w:r w:rsidRPr="009D7ABE">
        <w:rPr>
          <w:sz w:val="24"/>
          <w:szCs w:val="24"/>
        </w:rPr>
        <w:t>результативностью</w:t>
      </w:r>
      <w:r w:rsidRPr="009D7ABE">
        <w:rPr>
          <w:spacing w:val="-3"/>
          <w:sz w:val="24"/>
          <w:szCs w:val="24"/>
        </w:rPr>
        <w:t xml:space="preserve"> </w:t>
      </w:r>
      <w:r w:rsidRPr="009D7ABE">
        <w:rPr>
          <w:sz w:val="24"/>
          <w:szCs w:val="24"/>
        </w:rPr>
        <w:t>преодоления</w:t>
      </w:r>
      <w:r w:rsidRPr="009D7ABE">
        <w:rPr>
          <w:spacing w:val="-2"/>
          <w:sz w:val="24"/>
          <w:szCs w:val="24"/>
        </w:rPr>
        <w:t xml:space="preserve"> </w:t>
      </w:r>
      <w:r w:rsidRPr="009D7ABE">
        <w:rPr>
          <w:sz w:val="24"/>
          <w:szCs w:val="24"/>
        </w:rPr>
        <w:t>расстояния</w:t>
      </w:r>
      <w:r w:rsidRPr="009D7ABE">
        <w:rPr>
          <w:spacing w:val="-5"/>
          <w:sz w:val="24"/>
          <w:szCs w:val="24"/>
        </w:rPr>
        <w:t xml:space="preserve"> </w:t>
      </w:r>
      <w:r w:rsidRPr="009D7ABE">
        <w:rPr>
          <w:sz w:val="24"/>
          <w:szCs w:val="24"/>
        </w:rPr>
        <w:t>и</w:t>
      </w:r>
      <w:r w:rsidRPr="009D7ABE">
        <w:rPr>
          <w:spacing w:val="-2"/>
          <w:sz w:val="24"/>
          <w:szCs w:val="24"/>
        </w:rPr>
        <w:t xml:space="preserve"> </w:t>
      </w:r>
      <w:r w:rsidRPr="009D7ABE">
        <w:rPr>
          <w:sz w:val="24"/>
          <w:szCs w:val="24"/>
        </w:rPr>
        <w:t>препятствий</w:t>
      </w:r>
      <w:r w:rsidRPr="009D7ABE">
        <w:rPr>
          <w:spacing w:val="-2"/>
          <w:sz w:val="24"/>
          <w:szCs w:val="24"/>
        </w:rPr>
        <w:t xml:space="preserve"> </w:t>
      </w:r>
      <w:r w:rsidRPr="009D7ABE">
        <w:rPr>
          <w:sz w:val="24"/>
          <w:szCs w:val="24"/>
        </w:rPr>
        <w:t>на</w:t>
      </w:r>
      <w:r w:rsidRPr="009D7ABE">
        <w:rPr>
          <w:spacing w:val="-2"/>
          <w:sz w:val="24"/>
          <w:szCs w:val="24"/>
        </w:rPr>
        <w:t xml:space="preserve"> </w:t>
      </w:r>
      <w:r w:rsidRPr="009D7ABE">
        <w:rPr>
          <w:sz w:val="24"/>
          <w:szCs w:val="24"/>
        </w:rPr>
        <w:t>местности;</w:t>
      </w:r>
    </w:p>
    <w:p w:rsidR="00173B47" w:rsidRPr="009D7ABE" w:rsidRDefault="00F47226" w:rsidP="009D7ABE">
      <w:pPr>
        <w:pStyle w:val="a3"/>
        <w:spacing w:before="1"/>
        <w:ind w:left="567" w:right="459" w:firstLine="567"/>
        <w:rPr>
          <w:sz w:val="24"/>
          <w:szCs w:val="24"/>
        </w:rPr>
      </w:pPr>
      <w:r w:rsidRPr="009D7ABE">
        <w:rPr>
          <w:sz w:val="24"/>
          <w:szCs w:val="24"/>
        </w:rPr>
        <w:t>спортивные</w:t>
      </w:r>
      <w:r w:rsidRPr="009D7ABE">
        <w:rPr>
          <w:spacing w:val="-11"/>
          <w:sz w:val="24"/>
          <w:szCs w:val="24"/>
        </w:rPr>
        <w:t xml:space="preserve"> </w:t>
      </w:r>
      <w:r w:rsidRPr="009D7ABE">
        <w:rPr>
          <w:sz w:val="24"/>
          <w:szCs w:val="24"/>
        </w:rPr>
        <w:t>упражнения</w:t>
      </w:r>
      <w:r w:rsidRPr="009D7ABE">
        <w:rPr>
          <w:spacing w:val="-10"/>
          <w:sz w:val="24"/>
          <w:szCs w:val="24"/>
        </w:rPr>
        <w:t xml:space="preserve"> </w:t>
      </w:r>
      <w:r w:rsidRPr="009D7ABE">
        <w:rPr>
          <w:sz w:val="24"/>
          <w:szCs w:val="24"/>
        </w:rPr>
        <w:t>объединяют</w:t>
      </w:r>
      <w:r w:rsidRPr="009D7ABE">
        <w:rPr>
          <w:spacing w:val="-11"/>
          <w:sz w:val="24"/>
          <w:szCs w:val="24"/>
        </w:rPr>
        <w:t xml:space="preserve"> </w:t>
      </w:r>
      <w:r w:rsidRPr="009D7ABE">
        <w:rPr>
          <w:sz w:val="24"/>
          <w:szCs w:val="24"/>
        </w:rPr>
        <w:t>ту</w:t>
      </w:r>
      <w:r w:rsidRPr="009D7ABE">
        <w:rPr>
          <w:spacing w:val="-12"/>
          <w:sz w:val="24"/>
          <w:szCs w:val="24"/>
        </w:rPr>
        <w:t xml:space="preserve"> </w:t>
      </w:r>
      <w:r w:rsidRPr="009D7ABE">
        <w:rPr>
          <w:sz w:val="24"/>
          <w:szCs w:val="24"/>
        </w:rPr>
        <w:t>группу</w:t>
      </w:r>
      <w:r w:rsidRPr="009D7ABE">
        <w:rPr>
          <w:spacing w:val="-14"/>
          <w:sz w:val="24"/>
          <w:szCs w:val="24"/>
        </w:rPr>
        <w:t xml:space="preserve"> </w:t>
      </w:r>
      <w:r w:rsidRPr="009D7ABE">
        <w:rPr>
          <w:sz w:val="24"/>
          <w:szCs w:val="24"/>
        </w:rPr>
        <w:t>действий,</w:t>
      </w:r>
      <w:r w:rsidRPr="009D7ABE">
        <w:rPr>
          <w:spacing w:val="-13"/>
          <w:sz w:val="24"/>
          <w:szCs w:val="24"/>
        </w:rPr>
        <w:t xml:space="preserve"> </w:t>
      </w:r>
      <w:r w:rsidRPr="009D7ABE">
        <w:rPr>
          <w:sz w:val="24"/>
          <w:szCs w:val="24"/>
        </w:rPr>
        <w:t>исполнение</w:t>
      </w:r>
      <w:r w:rsidRPr="009D7ABE">
        <w:rPr>
          <w:spacing w:val="-10"/>
          <w:sz w:val="24"/>
          <w:szCs w:val="24"/>
        </w:rPr>
        <w:t xml:space="preserve"> </w:t>
      </w:r>
      <w:r w:rsidRPr="009D7ABE">
        <w:rPr>
          <w:sz w:val="24"/>
          <w:szCs w:val="24"/>
        </w:rPr>
        <w:t>которых</w:t>
      </w:r>
      <w:r w:rsidRPr="009D7ABE">
        <w:rPr>
          <w:spacing w:val="-68"/>
          <w:sz w:val="24"/>
          <w:szCs w:val="24"/>
        </w:rPr>
        <w:t xml:space="preserve"> </w:t>
      </w:r>
      <w:r w:rsidRPr="009D7ABE">
        <w:rPr>
          <w:sz w:val="24"/>
          <w:szCs w:val="24"/>
        </w:rPr>
        <w:t>искусственно</w:t>
      </w:r>
      <w:r w:rsidRPr="009D7ABE">
        <w:rPr>
          <w:spacing w:val="1"/>
          <w:sz w:val="24"/>
          <w:szCs w:val="24"/>
        </w:rPr>
        <w:t xml:space="preserve"> </w:t>
      </w:r>
      <w:r w:rsidRPr="009D7ABE">
        <w:rPr>
          <w:sz w:val="24"/>
          <w:szCs w:val="24"/>
        </w:rPr>
        <w:t>стандартизировано</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соответствии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Единой</w:t>
      </w:r>
      <w:r w:rsidRPr="009D7ABE">
        <w:rPr>
          <w:spacing w:val="1"/>
          <w:sz w:val="24"/>
          <w:szCs w:val="24"/>
        </w:rPr>
        <w:t xml:space="preserve"> </w:t>
      </w:r>
      <w:r w:rsidRPr="009D7ABE">
        <w:rPr>
          <w:sz w:val="24"/>
          <w:szCs w:val="24"/>
        </w:rPr>
        <w:t>всесоюзной</w:t>
      </w:r>
      <w:r w:rsidRPr="009D7ABE">
        <w:rPr>
          <w:spacing w:val="1"/>
          <w:sz w:val="24"/>
          <w:szCs w:val="24"/>
        </w:rPr>
        <w:t xml:space="preserve"> </w:t>
      </w:r>
      <w:r w:rsidRPr="009D7ABE">
        <w:rPr>
          <w:sz w:val="24"/>
          <w:szCs w:val="24"/>
        </w:rPr>
        <w:t>спортивной</w:t>
      </w:r>
      <w:r w:rsidRPr="009D7ABE">
        <w:rPr>
          <w:spacing w:val="1"/>
          <w:sz w:val="24"/>
          <w:szCs w:val="24"/>
        </w:rPr>
        <w:t xml:space="preserve"> </w:t>
      </w:r>
      <w:r w:rsidRPr="009D7ABE">
        <w:rPr>
          <w:sz w:val="24"/>
          <w:szCs w:val="24"/>
        </w:rPr>
        <w:t>классификацией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является</w:t>
      </w:r>
      <w:r w:rsidRPr="009D7ABE">
        <w:rPr>
          <w:spacing w:val="1"/>
          <w:sz w:val="24"/>
          <w:szCs w:val="24"/>
        </w:rPr>
        <w:t xml:space="preserve"> </w:t>
      </w:r>
      <w:r w:rsidRPr="009D7ABE">
        <w:rPr>
          <w:sz w:val="24"/>
          <w:szCs w:val="24"/>
        </w:rPr>
        <w:t>предметом</w:t>
      </w:r>
      <w:r w:rsidRPr="009D7ABE">
        <w:rPr>
          <w:spacing w:val="1"/>
          <w:sz w:val="24"/>
          <w:szCs w:val="24"/>
        </w:rPr>
        <w:t xml:space="preserve"> </w:t>
      </w:r>
      <w:r w:rsidRPr="009D7ABE">
        <w:rPr>
          <w:sz w:val="24"/>
          <w:szCs w:val="24"/>
        </w:rPr>
        <w:t>специализации</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достижения максимальных спортивных результатов. К последней группе в</w:t>
      </w:r>
      <w:r w:rsidRPr="009D7ABE">
        <w:rPr>
          <w:spacing w:val="1"/>
          <w:sz w:val="24"/>
          <w:szCs w:val="24"/>
        </w:rPr>
        <w:t xml:space="preserve"> </w:t>
      </w:r>
      <w:r w:rsidRPr="009D7ABE">
        <w:rPr>
          <w:sz w:val="24"/>
          <w:szCs w:val="24"/>
        </w:rPr>
        <w:t>программе по физической культуре условно относятся некоторые физические</w:t>
      </w:r>
      <w:r w:rsidRPr="009D7ABE">
        <w:rPr>
          <w:spacing w:val="1"/>
          <w:sz w:val="24"/>
          <w:szCs w:val="24"/>
        </w:rPr>
        <w:t xml:space="preserve"> </w:t>
      </w:r>
      <w:r w:rsidRPr="009D7ABE">
        <w:rPr>
          <w:sz w:val="24"/>
          <w:szCs w:val="24"/>
        </w:rPr>
        <w:t>упражнения первых трёх трупп, если им присущи перечисленные признаки</w:t>
      </w:r>
      <w:r w:rsidRPr="009D7ABE">
        <w:rPr>
          <w:spacing w:val="1"/>
          <w:sz w:val="24"/>
          <w:szCs w:val="24"/>
        </w:rPr>
        <w:t xml:space="preserve"> </w:t>
      </w:r>
      <w:r w:rsidRPr="009D7ABE">
        <w:rPr>
          <w:sz w:val="24"/>
          <w:szCs w:val="24"/>
        </w:rPr>
        <w:t>(спортивные гимнастические упражнения, спортивные игровые упражнения,</w:t>
      </w:r>
      <w:r w:rsidRPr="009D7ABE">
        <w:rPr>
          <w:spacing w:val="1"/>
          <w:sz w:val="24"/>
          <w:szCs w:val="24"/>
        </w:rPr>
        <w:t xml:space="preserve"> </w:t>
      </w:r>
      <w:r w:rsidRPr="009D7ABE">
        <w:rPr>
          <w:sz w:val="24"/>
          <w:szCs w:val="24"/>
        </w:rPr>
        <w:t>спортивные</w:t>
      </w:r>
      <w:r w:rsidRPr="009D7ABE">
        <w:rPr>
          <w:spacing w:val="-1"/>
          <w:sz w:val="24"/>
          <w:szCs w:val="24"/>
        </w:rPr>
        <w:t xml:space="preserve"> </w:t>
      </w:r>
      <w:r w:rsidRPr="009D7ABE">
        <w:rPr>
          <w:sz w:val="24"/>
          <w:szCs w:val="24"/>
        </w:rPr>
        <w:t>туристические упражнения).</w:t>
      </w:r>
    </w:p>
    <w:p w:rsidR="00173B47" w:rsidRPr="009D7ABE" w:rsidRDefault="00F47226" w:rsidP="009D7ABE">
      <w:pPr>
        <w:pStyle w:val="a3"/>
        <w:ind w:left="567" w:right="463" w:firstLine="567"/>
        <w:rPr>
          <w:sz w:val="24"/>
          <w:szCs w:val="24"/>
        </w:rPr>
      </w:pPr>
      <w:r w:rsidRPr="009D7ABE">
        <w:rPr>
          <w:sz w:val="24"/>
          <w:szCs w:val="24"/>
        </w:rPr>
        <w:t>Предметные</w:t>
      </w:r>
      <w:r w:rsidRPr="009D7ABE">
        <w:rPr>
          <w:spacing w:val="1"/>
          <w:sz w:val="24"/>
          <w:szCs w:val="24"/>
        </w:rPr>
        <w:t xml:space="preserve"> </w:t>
      </w:r>
      <w:r w:rsidRPr="009D7ABE">
        <w:rPr>
          <w:sz w:val="24"/>
          <w:szCs w:val="24"/>
        </w:rPr>
        <w:t>результаты</w:t>
      </w:r>
      <w:r w:rsidRPr="009D7ABE">
        <w:rPr>
          <w:spacing w:val="1"/>
          <w:sz w:val="24"/>
          <w:szCs w:val="24"/>
        </w:rPr>
        <w:t xml:space="preserve"> </w:t>
      </w:r>
      <w:r w:rsidRPr="009D7ABE">
        <w:rPr>
          <w:sz w:val="24"/>
          <w:szCs w:val="24"/>
        </w:rPr>
        <w:t>представлены</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годам</w:t>
      </w:r>
      <w:r w:rsidRPr="009D7ABE">
        <w:rPr>
          <w:spacing w:val="1"/>
          <w:sz w:val="24"/>
          <w:szCs w:val="24"/>
        </w:rPr>
        <w:t xml:space="preserve"> </w:t>
      </w:r>
      <w:r w:rsidRPr="009D7ABE">
        <w:rPr>
          <w:sz w:val="24"/>
          <w:szCs w:val="24"/>
        </w:rPr>
        <w:t>обучения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отражают</w:t>
      </w:r>
      <w:r w:rsidRPr="009D7ABE">
        <w:rPr>
          <w:spacing w:val="-67"/>
          <w:sz w:val="24"/>
          <w:szCs w:val="24"/>
        </w:rPr>
        <w:t xml:space="preserve"> </w:t>
      </w:r>
      <w:r w:rsidRPr="009D7ABE">
        <w:rPr>
          <w:sz w:val="24"/>
          <w:szCs w:val="24"/>
        </w:rPr>
        <w:t>сформированность</w:t>
      </w:r>
      <w:r w:rsidRPr="009D7ABE">
        <w:rPr>
          <w:spacing w:val="-5"/>
          <w:sz w:val="24"/>
          <w:szCs w:val="24"/>
        </w:rPr>
        <w:t xml:space="preserve"> </w:t>
      </w:r>
      <w:r w:rsidRPr="009D7ABE">
        <w:rPr>
          <w:sz w:val="24"/>
          <w:szCs w:val="24"/>
        </w:rPr>
        <w:t>у</w:t>
      </w:r>
      <w:r w:rsidRPr="009D7ABE">
        <w:rPr>
          <w:spacing w:val="-1"/>
          <w:sz w:val="24"/>
          <w:szCs w:val="24"/>
        </w:rPr>
        <w:t xml:space="preserve"> </w:t>
      </w:r>
      <w:r w:rsidRPr="009D7ABE">
        <w:rPr>
          <w:sz w:val="24"/>
          <w:szCs w:val="24"/>
        </w:rPr>
        <w:t>обучающихся определённых умений.</w:t>
      </w:r>
    </w:p>
    <w:p w:rsidR="00173B47" w:rsidRPr="009D7ABE" w:rsidRDefault="00F47226" w:rsidP="009D7ABE">
      <w:pPr>
        <w:pStyle w:val="a4"/>
        <w:tabs>
          <w:tab w:val="left" w:pos="2591"/>
        </w:tabs>
        <w:spacing w:before="77"/>
        <w:ind w:left="1134" w:right="464"/>
        <w:rPr>
          <w:b/>
          <w:sz w:val="24"/>
          <w:szCs w:val="24"/>
        </w:rPr>
      </w:pPr>
      <w:r w:rsidRPr="009D7ABE">
        <w:rPr>
          <w:b/>
          <w:sz w:val="24"/>
          <w:szCs w:val="24"/>
        </w:rPr>
        <w:t>К</w:t>
      </w:r>
      <w:r w:rsidRPr="009D7ABE">
        <w:rPr>
          <w:b/>
          <w:spacing w:val="1"/>
          <w:sz w:val="24"/>
          <w:szCs w:val="24"/>
        </w:rPr>
        <w:t xml:space="preserve"> </w:t>
      </w:r>
      <w:r w:rsidRPr="009D7ABE">
        <w:rPr>
          <w:b/>
          <w:sz w:val="24"/>
          <w:szCs w:val="24"/>
        </w:rPr>
        <w:t>концу</w:t>
      </w:r>
      <w:r w:rsidRPr="009D7ABE">
        <w:rPr>
          <w:b/>
          <w:spacing w:val="1"/>
          <w:sz w:val="24"/>
          <w:szCs w:val="24"/>
        </w:rPr>
        <w:t xml:space="preserve"> </w:t>
      </w:r>
      <w:r w:rsidRPr="009D7ABE">
        <w:rPr>
          <w:b/>
          <w:sz w:val="24"/>
          <w:szCs w:val="24"/>
        </w:rPr>
        <w:t>обучения</w:t>
      </w:r>
      <w:r w:rsidRPr="009D7ABE">
        <w:rPr>
          <w:b/>
          <w:spacing w:val="1"/>
          <w:sz w:val="24"/>
          <w:szCs w:val="24"/>
        </w:rPr>
        <w:t xml:space="preserve"> </w:t>
      </w:r>
      <w:r w:rsidRPr="009D7ABE">
        <w:rPr>
          <w:b/>
          <w:sz w:val="24"/>
          <w:szCs w:val="24"/>
        </w:rPr>
        <w:t>в</w:t>
      </w:r>
      <w:r w:rsidRPr="009D7ABE">
        <w:rPr>
          <w:b/>
          <w:spacing w:val="1"/>
          <w:sz w:val="24"/>
          <w:szCs w:val="24"/>
        </w:rPr>
        <w:t xml:space="preserve"> </w:t>
      </w:r>
      <w:r w:rsidRPr="009D7ABE">
        <w:rPr>
          <w:b/>
          <w:sz w:val="24"/>
          <w:szCs w:val="24"/>
        </w:rPr>
        <w:t>1</w:t>
      </w:r>
      <w:r w:rsidRPr="009D7ABE">
        <w:rPr>
          <w:b/>
          <w:spacing w:val="1"/>
          <w:sz w:val="24"/>
          <w:szCs w:val="24"/>
        </w:rPr>
        <w:t xml:space="preserve"> </w:t>
      </w:r>
      <w:r w:rsidRPr="009D7ABE">
        <w:rPr>
          <w:b/>
          <w:sz w:val="24"/>
          <w:szCs w:val="24"/>
        </w:rPr>
        <w:t>классе</w:t>
      </w:r>
      <w:r w:rsidRPr="009D7ABE">
        <w:rPr>
          <w:b/>
          <w:spacing w:val="1"/>
          <w:sz w:val="24"/>
          <w:szCs w:val="24"/>
        </w:rPr>
        <w:t xml:space="preserve"> </w:t>
      </w:r>
      <w:r w:rsidRPr="009D7ABE">
        <w:rPr>
          <w:b/>
          <w:sz w:val="24"/>
          <w:szCs w:val="24"/>
        </w:rPr>
        <w:t>обучающийся</w:t>
      </w:r>
      <w:r w:rsidRPr="009D7ABE">
        <w:rPr>
          <w:b/>
          <w:spacing w:val="1"/>
          <w:sz w:val="24"/>
          <w:szCs w:val="24"/>
        </w:rPr>
        <w:t xml:space="preserve"> </w:t>
      </w:r>
      <w:r w:rsidRPr="009D7ABE">
        <w:rPr>
          <w:b/>
          <w:sz w:val="24"/>
          <w:szCs w:val="24"/>
        </w:rPr>
        <w:t>получит</w:t>
      </w:r>
      <w:r w:rsidRPr="009D7ABE">
        <w:rPr>
          <w:b/>
          <w:spacing w:val="1"/>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предметные</w:t>
      </w:r>
      <w:r w:rsidRPr="009D7ABE">
        <w:rPr>
          <w:b/>
          <w:spacing w:val="1"/>
          <w:sz w:val="24"/>
          <w:szCs w:val="24"/>
        </w:rPr>
        <w:t xml:space="preserve"> </w:t>
      </w:r>
      <w:r w:rsidRPr="009D7ABE">
        <w:rPr>
          <w:b/>
          <w:sz w:val="24"/>
          <w:szCs w:val="24"/>
        </w:rPr>
        <w:t>результаты</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отдельным</w:t>
      </w:r>
      <w:r w:rsidRPr="009D7ABE">
        <w:rPr>
          <w:b/>
          <w:spacing w:val="1"/>
          <w:sz w:val="24"/>
          <w:szCs w:val="24"/>
        </w:rPr>
        <w:t xml:space="preserve"> </w:t>
      </w:r>
      <w:r w:rsidRPr="009D7ABE">
        <w:rPr>
          <w:b/>
          <w:sz w:val="24"/>
          <w:szCs w:val="24"/>
        </w:rPr>
        <w:t>темам</w:t>
      </w:r>
      <w:r w:rsidRPr="009D7ABE">
        <w:rPr>
          <w:b/>
          <w:spacing w:val="1"/>
          <w:sz w:val="24"/>
          <w:szCs w:val="24"/>
        </w:rPr>
        <w:t xml:space="preserve"> </w:t>
      </w:r>
      <w:r w:rsidRPr="009D7ABE">
        <w:rPr>
          <w:b/>
          <w:sz w:val="24"/>
          <w:szCs w:val="24"/>
        </w:rPr>
        <w:t>программы</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физической</w:t>
      </w:r>
      <w:r w:rsidRPr="009D7ABE">
        <w:rPr>
          <w:b/>
          <w:spacing w:val="1"/>
          <w:sz w:val="24"/>
          <w:szCs w:val="24"/>
        </w:rPr>
        <w:t xml:space="preserve"> </w:t>
      </w:r>
      <w:r w:rsidRPr="009D7ABE">
        <w:rPr>
          <w:b/>
          <w:sz w:val="24"/>
          <w:szCs w:val="24"/>
        </w:rPr>
        <w:t>культуре:</w:t>
      </w:r>
    </w:p>
    <w:p w:rsidR="00173B47" w:rsidRPr="009D7ABE" w:rsidRDefault="00F47226" w:rsidP="009D7ABE">
      <w:pPr>
        <w:pStyle w:val="a3"/>
        <w:spacing w:line="321" w:lineRule="exact"/>
        <w:ind w:left="567" w:firstLine="567"/>
        <w:rPr>
          <w:b/>
          <w:sz w:val="24"/>
          <w:szCs w:val="24"/>
        </w:rPr>
      </w:pPr>
      <w:r w:rsidRPr="009D7ABE">
        <w:rPr>
          <w:b/>
          <w:sz w:val="24"/>
          <w:szCs w:val="24"/>
        </w:rPr>
        <w:t>Знания</w:t>
      </w:r>
      <w:r w:rsidRPr="009D7ABE">
        <w:rPr>
          <w:b/>
          <w:spacing w:val="-3"/>
          <w:sz w:val="24"/>
          <w:szCs w:val="24"/>
        </w:rPr>
        <w:t xml:space="preserve"> </w:t>
      </w:r>
      <w:r w:rsidRPr="009D7ABE">
        <w:rPr>
          <w:b/>
          <w:sz w:val="24"/>
          <w:szCs w:val="24"/>
        </w:rPr>
        <w:t>о</w:t>
      </w:r>
      <w:r w:rsidRPr="009D7ABE">
        <w:rPr>
          <w:b/>
          <w:spacing w:val="-5"/>
          <w:sz w:val="24"/>
          <w:szCs w:val="24"/>
        </w:rPr>
        <w:t xml:space="preserve"> </w:t>
      </w:r>
      <w:r w:rsidRPr="009D7ABE">
        <w:rPr>
          <w:b/>
          <w:sz w:val="24"/>
          <w:szCs w:val="24"/>
        </w:rPr>
        <w:t>физической</w:t>
      </w:r>
      <w:r w:rsidRPr="009D7ABE">
        <w:rPr>
          <w:b/>
          <w:spacing w:val="-2"/>
          <w:sz w:val="24"/>
          <w:szCs w:val="24"/>
        </w:rPr>
        <w:t xml:space="preserve"> </w:t>
      </w:r>
      <w:r w:rsidRPr="009D7ABE">
        <w:rPr>
          <w:b/>
          <w:sz w:val="24"/>
          <w:szCs w:val="24"/>
        </w:rPr>
        <w:t>культуре:</w:t>
      </w:r>
    </w:p>
    <w:p w:rsidR="00173B47" w:rsidRPr="009D7ABE" w:rsidRDefault="00F47226" w:rsidP="009D7ABE">
      <w:pPr>
        <w:pStyle w:val="a3"/>
        <w:ind w:left="567" w:right="464" w:firstLine="567"/>
        <w:rPr>
          <w:sz w:val="24"/>
          <w:szCs w:val="24"/>
        </w:rPr>
      </w:pPr>
      <w:r w:rsidRPr="009D7ABE">
        <w:rPr>
          <w:sz w:val="24"/>
          <w:szCs w:val="24"/>
        </w:rPr>
        <w:t>различать основные предметные области физической культуры (гимнастика,</w:t>
      </w:r>
      <w:r w:rsidRPr="009D7ABE">
        <w:rPr>
          <w:spacing w:val="1"/>
          <w:sz w:val="24"/>
          <w:szCs w:val="24"/>
        </w:rPr>
        <w:t xml:space="preserve"> </w:t>
      </w:r>
      <w:r w:rsidRPr="009D7ABE">
        <w:rPr>
          <w:sz w:val="24"/>
          <w:szCs w:val="24"/>
        </w:rPr>
        <w:t>игры,</w:t>
      </w:r>
      <w:r w:rsidRPr="009D7ABE">
        <w:rPr>
          <w:spacing w:val="-2"/>
          <w:sz w:val="24"/>
          <w:szCs w:val="24"/>
        </w:rPr>
        <w:t xml:space="preserve"> </w:t>
      </w:r>
      <w:r w:rsidRPr="009D7ABE">
        <w:rPr>
          <w:sz w:val="24"/>
          <w:szCs w:val="24"/>
        </w:rPr>
        <w:t>туризм,</w:t>
      </w:r>
      <w:r w:rsidRPr="009D7ABE">
        <w:rPr>
          <w:spacing w:val="-1"/>
          <w:sz w:val="24"/>
          <w:szCs w:val="24"/>
        </w:rPr>
        <w:t xml:space="preserve"> </w:t>
      </w:r>
      <w:r w:rsidRPr="009D7ABE">
        <w:rPr>
          <w:sz w:val="24"/>
          <w:szCs w:val="24"/>
        </w:rPr>
        <w:t>спорт);</w:t>
      </w:r>
    </w:p>
    <w:p w:rsidR="00173B47" w:rsidRPr="009D7ABE" w:rsidRDefault="00F47226" w:rsidP="009D7ABE">
      <w:pPr>
        <w:pStyle w:val="a3"/>
        <w:spacing w:before="2"/>
        <w:ind w:left="567" w:right="457" w:firstLine="567"/>
        <w:rPr>
          <w:sz w:val="24"/>
          <w:szCs w:val="24"/>
        </w:rPr>
      </w:pPr>
      <w:r w:rsidRPr="009D7ABE">
        <w:rPr>
          <w:sz w:val="24"/>
          <w:szCs w:val="24"/>
        </w:rPr>
        <w:t>формулировать правила составления распорядка дня с использованием знаний</w:t>
      </w:r>
      <w:r w:rsidRPr="009D7ABE">
        <w:rPr>
          <w:spacing w:val="-67"/>
          <w:sz w:val="24"/>
          <w:szCs w:val="24"/>
        </w:rPr>
        <w:t xml:space="preserve"> </w:t>
      </w:r>
      <w:r w:rsidRPr="009D7ABE">
        <w:rPr>
          <w:sz w:val="24"/>
          <w:szCs w:val="24"/>
        </w:rPr>
        <w:t>принципов</w:t>
      </w:r>
      <w:r w:rsidRPr="009D7ABE">
        <w:rPr>
          <w:spacing w:val="1"/>
          <w:sz w:val="24"/>
          <w:szCs w:val="24"/>
        </w:rPr>
        <w:t xml:space="preserve"> </w:t>
      </w:r>
      <w:r w:rsidRPr="009D7ABE">
        <w:rPr>
          <w:sz w:val="24"/>
          <w:szCs w:val="24"/>
        </w:rPr>
        <w:t>личной</w:t>
      </w:r>
      <w:r w:rsidRPr="009D7ABE">
        <w:rPr>
          <w:spacing w:val="1"/>
          <w:sz w:val="24"/>
          <w:szCs w:val="24"/>
        </w:rPr>
        <w:t xml:space="preserve"> </w:t>
      </w:r>
      <w:r w:rsidRPr="009D7ABE">
        <w:rPr>
          <w:sz w:val="24"/>
          <w:szCs w:val="24"/>
        </w:rPr>
        <w:t>гигиены,</w:t>
      </w:r>
      <w:r w:rsidRPr="009D7ABE">
        <w:rPr>
          <w:spacing w:val="1"/>
          <w:sz w:val="24"/>
          <w:szCs w:val="24"/>
        </w:rPr>
        <w:t xml:space="preserve"> </w:t>
      </w:r>
      <w:r w:rsidRPr="009D7ABE">
        <w:rPr>
          <w:sz w:val="24"/>
          <w:szCs w:val="24"/>
        </w:rPr>
        <w:t>требований</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одежде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обуви</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занятий</w:t>
      </w:r>
      <w:r w:rsidRPr="009D7ABE">
        <w:rPr>
          <w:spacing w:val="1"/>
          <w:sz w:val="24"/>
          <w:szCs w:val="24"/>
        </w:rPr>
        <w:t xml:space="preserve"> </w:t>
      </w:r>
      <w:r w:rsidRPr="009D7ABE">
        <w:rPr>
          <w:sz w:val="24"/>
          <w:szCs w:val="24"/>
        </w:rPr>
        <w:t>физическими</w:t>
      </w:r>
      <w:r w:rsidRPr="009D7ABE">
        <w:rPr>
          <w:spacing w:val="1"/>
          <w:sz w:val="24"/>
          <w:szCs w:val="24"/>
        </w:rPr>
        <w:t xml:space="preserve"> </w:t>
      </w:r>
      <w:r w:rsidRPr="009D7ABE">
        <w:rPr>
          <w:sz w:val="24"/>
          <w:szCs w:val="24"/>
        </w:rPr>
        <w:t>упражнениями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зале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улице,</w:t>
      </w:r>
      <w:r w:rsidRPr="009D7ABE">
        <w:rPr>
          <w:spacing w:val="1"/>
          <w:sz w:val="24"/>
          <w:szCs w:val="24"/>
        </w:rPr>
        <w:t xml:space="preserve"> </w:t>
      </w:r>
      <w:r w:rsidRPr="009D7ABE">
        <w:rPr>
          <w:sz w:val="24"/>
          <w:szCs w:val="24"/>
        </w:rPr>
        <w:t>иметь</w:t>
      </w:r>
      <w:r w:rsidRPr="009D7ABE">
        <w:rPr>
          <w:spacing w:val="1"/>
          <w:sz w:val="24"/>
          <w:szCs w:val="24"/>
        </w:rPr>
        <w:t xml:space="preserve"> </w:t>
      </w:r>
      <w:r w:rsidRPr="009D7ABE">
        <w:rPr>
          <w:sz w:val="24"/>
          <w:szCs w:val="24"/>
        </w:rPr>
        <w:t>представление</w:t>
      </w:r>
      <w:r w:rsidRPr="009D7ABE">
        <w:rPr>
          <w:spacing w:val="1"/>
          <w:sz w:val="24"/>
          <w:szCs w:val="24"/>
        </w:rPr>
        <w:t xml:space="preserve"> </w:t>
      </w:r>
      <w:r w:rsidRPr="009D7ABE">
        <w:rPr>
          <w:sz w:val="24"/>
          <w:szCs w:val="24"/>
        </w:rPr>
        <w:t>о</w:t>
      </w:r>
      <w:r w:rsidRPr="009D7ABE">
        <w:rPr>
          <w:spacing w:val="1"/>
          <w:sz w:val="24"/>
          <w:szCs w:val="24"/>
        </w:rPr>
        <w:t xml:space="preserve"> </w:t>
      </w:r>
      <w:r w:rsidRPr="009D7ABE">
        <w:rPr>
          <w:sz w:val="24"/>
          <w:szCs w:val="24"/>
        </w:rPr>
        <w:t>здоровом</w:t>
      </w:r>
      <w:r w:rsidRPr="009D7ABE">
        <w:rPr>
          <w:spacing w:val="1"/>
          <w:sz w:val="24"/>
          <w:szCs w:val="24"/>
        </w:rPr>
        <w:t xml:space="preserve"> </w:t>
      </w:r>
      <w:r w:rsidRPr="009D7ABE">
        <w:rPr>
          <w:sz w:val="24"/>
          <w:szCs w:val="24"/>
        </w:rPr>
        <w:t>образе</w:t>
      </w:r>
      <w:r w:rsidRPr="009D7ABE">
        <w:rPr>
          <w:spacing w:val="1"/>
          <w:sz w:val="24"/>
          <w:szCs w:val="24"/>
        </w:rPr>
        <w:t xml:space="preserve"> </w:t>
      </w:r>
      <w:r w:rsidRPr="009D7ABE">
        <w:rPr>
          <w:sz w:val="24"/>
          <w:szCs w:val="24"/>
        </w:rPr>
        <w:t>жизни,</w:t>
      </w:r>
      <w:r w:rsidRPr="009D7ABE">
        <w:rPr>
          <w:spacing w:val="1"/>
          <w:sz w:val="24"/>
          <w:szCs w:val="24"/>
        </w:rPr>
        <w:t xml:space="preserve"> </w:t>
      </w:r>
      <w:r w:rsidRPr="009D7ABE">
        <w:rPr>
          <w:sz w:val="24"/>
          <w:szCs w:val="24"/>
        </w:rPr>
        <w:t>о</w:t>
      </w:r>
      <w:r w:rsidRPr="009D7ABE">
        <w:rPr>
          <w:spacing w:val="1"/>
          <w:sz w:val="24"/>
          <w:szCs w:val="24"/>
        </w:rPr>
        <w:t xml:space="preserve"> </w:t>
      </w:r>
      <w:r w:rsidRPr="009D7ABE">
        <w:rPr>
          <w:sz w:val="24"/>
          <w:szCs w:val="24"/>
        </w:rPr>
        <w:t>важности</w:t>
      </w:r>
      <w:r w:rsidRPr="009D7ABE">
        <w:rPr>
          <w:spacing w:val="1"/>
          <w:sz w:val="24"/>
          <w:szCs w:val="24"/>
        </w:rPr>
        <w:t xml:space="preserve"> </w:t>
      </w:r>
      <w:r w:rsidRPr="009D7ABE">
        <w:rPr>
          <w:sz w:val="24"/>
          <w:szCs w:val="24"/>
        </w:rPr>
        <w:t>ведения</w:t>
      </w:r>
      <w:r w:rsidRPr="009D7ABE">
        <w:rPr>
          <w:spacing w:val="1"/>
          <w:sz w:val="24"/>
          <w:szCs w:val="24"/>
        </w:rPr>
        <w:t xml:space="preserve"> </w:t>
      </w:r>
      <w:r w:rsidRPr="009D7ABE">
        <w:rPr>
          <w:sz w:val="24"/>
          <w:szCs w:val="24"/>
        </w:rPr>
        <w:t>активного</w:t>
      </w:r>
      <w:r w:rsidRPr="009D7ABE">
        <w:rPr>
          <w:spacing w:val="1"/>
          <w:sz w:val="24"/>
          <w:szCs w:val="24"/>
        </w:rPr>
        <w:t xml:space="preserve"> </w:t>
      </w:r>
      <w:r w:rsidRPr="009D7ABE">
        <w:rPr>
          <w:sz w:val="24"/>
          <w:szCs w:val="24"/>
        </w:rPr>
        <w:t>образа</w:t>
      </w:r>
      <w:r w:rsidRPr="009D7ABE">
        <w:rPr>
          <w:spacing w:val="1"/>
          <w:sz w:val="24"/>
          <w:szCs w:val="24"/>
        </w:rPr>
        <w:t xml:space="preserve"> </w:t>
      </w:r>
      <w:r w:rsidRPr="009D7ABE">
        <w:rPr>
          <w:sz w:val="24"/>
          <w:szCs w:val="24"/>
        </w:rPr>
        <w:t>жизни,</w:t>
      </w:r>
      <w:r w:rsidRPr="009D7ABE">
        <w:rPr>
          <w:spacing w:val="1"/>
          <w:sz w:val="24"/>
          <w:szCs w:val="24"/>
        </w:rPr>
        <w:t xml:space="preserve"> </w:t>
      </w:r>
      <w:r w:rsidRPr="009D7ABE">
        <w:rPr>
          <w:sz w:val="24"/>
          <w:szCs w:val="24"/>
        </w:rPr>
        <w:t>формулировать основные правила безопасного поведения в местах занятий</w:t>
      </w:r>
      <w:r w:rsidRPr="009D7ABE">
        <w:rPr>
          <w:spacing w:val="1"/>
          <w:sz w:val="24"/>
          <w:szCs w:val="24"/>
        </w:rPr>
        <w:t xml:space="preserve"> </w:t>
      </w:r>
      <w:r w:rsidRPr="009D7ABE">
        <w:rPr>
          <w:sz w:val="24"/>
          <w:szCs w:val="24"/>
        </w:rPr>
        <w:t>физическими упражнениями (в спортивном зале, на спортивной площадке, в</w:t>
      </w:r>
      <w:r w:rsidRPr="009D7ABE">
        <w:rPr>
          <w:spacing w:val="1"/>
          <w:sz w:val="24"/>
          <w:szCs w:val="24"/>
        </w:rPr>
        <w:t xml:space="preserve"> </w:t>
      </w:r>
      <w:r w:rsidRPr="009D7ABE">
        <w:rPr>
          <w:sz w:val="24"/>
          <w:szCs w:val="24"/>
        </w:rPr>
        <w:t>бассейне);</w:t>
      </w:r>
    </w:p>
    <w:p w:rsidR="00173B47" w:rsidRPr="009D7ABE" w:rsidRDefault="00F47226" w:rsidP="009D7ABE">
      <w:pPr>
        <w:pStyle w:val="a3"/>
        <w:ind w:left="567" w:right="460" w:firstLine="567"/>
        <w:rPr>
          <w:sz w:val="24"/>
          <w:szCs w:val="24"/>
        </w:rPr>
      </w:pPr>
      <w:r w:rsidRPr="009D7ABE">
        <w:rPr>
          <w:sz w:val="24"/>
          <w:szCs w:val="24"/>
        </w:rPr>
        <w:t>формулировать</w:t>
      </w:r>
      <w:r w:rsidRPr="009D7ABE">
        <w:rPr>
          <w:spacing w:val="1"/>
          <w:sz w:val="24"/>
          <w:szCs w:val="24"/>
        </w:rPr>
        <w:t xml:space="preserve"> </w:t>
      </w:r>
      <w:r w:rsidRPr="009D7ABE">
        <w:rPr>
          <w:sz w:val="24"/>
          <w:szCs w:val="24"/>
        </w:rPr>
        <w:t>простейшие</w:t>
      </w:r>
      <w:r w:rsidRPr="009D7ABE">
        <w:rPr>
          <w:spacing w:val="1"/>
          <w:sz w:val="24"/>
          <w:szCs w:val="24"/>
        </w:rPr>
        <w:t xml:space="preserve"> </w:t>
      </w:r>
      <w:r w:rsidRPr="009D7ABE">
        <w:rPr>
          <w:sz w:val="24"/>
          <w:szCs w:val="24"/>
        </w:rPr>
        <w:t>правила</w:t>
      </w:r>
      <w:r w:rsidRPr="009D7ABE">
        <w:rPr>
          <w:spacing w:val="1"/>
          <w:sz w:val="24"/>
          <w:szCs w:val="24"/>
        </w:rPr>
        <w:t xml:space="preserve"> </w:t>
      </w:r>
      <w:r w:rsidRPr="009D7ABE">
        <w:rPr>
          <w:sz w:val="24"/>
          <w:szCs w:val="24"/>
        </w:rPr>
        <w:t>закаливания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организации</w:t>
      </w:r>
      <w:r w:rsidRPr="009D7ABE">
        <w:rPr>
          <w:spacing w:val="1"/>
          <w:sz w:val="24"/>
          <w:szCs w:val="24"/>
        </w:rPr>
        <w:t xml:space="preserve"> </w:t>
      </w:r>
      <w:r w:rsidRPr="009D7ABE">
        <w:rPr>
          <w:sz w:val="24"/>
          <w:szCs w:val="24"/>
        </w:rPr>
        <w:t>самостоятельных</w:t>
      </w:r>
      <w:r w:rsidRPr="009D7ABE">
        <w:rPr>
          <w:spacing w:val="1"/>
          <w:sz w:val="24"/>
          <w:szCs w:val="24"/>
        </w:rPr>
        <w:t xml:space="preserve"> </w:t>
      </w:r>
      <w:r w:rsidRPr="009D7ABE">
        <w:rPr>
          <w:sz w:val="24"/>
          <w:szCs w:val="24"/>
        </w:rPr>
        <w:t>занятий</w:t>
      </w:r>
      <w:r w:rsidRPr="009D7ABE">
        <w:rPr>
          <w:spacing w:val="1"/>
          <w:sz w:val="24"/>
          <w:szCs w:val="24"/>
        </w:rPr>
        <w:t xml:space="preserve"> </w:t>
      </w:r>
      <w:r w:rsidRPr="009D7ABE">
        <w:rPr>
          <w:sz w:val="24"/>
          <w:szCs w:val="24"/>
        </w:rPr>
        <w:t>физическими</w:t>
      </w:r>
      <w:r w:rsidRPr="009D7ABE">
        <w:rPr>
          <w:spacing w:val="1"/>
          <w:sz w:val="24"/>
          <w:szCs w:val="24"/>
        </w:rPr>
        <w:t xml:space="preserve"> </w:t>
      </w:r>
      <w:r w:rsidRPr="009D7ABE">
        <w:rPr>
          <w:sz w:val="24"/>
          <w:szCs w:val="24"/>
        </w:rPr>
        <w:t>упражнениями,</w:t>
      </w:r>
      <w:r w:rsidRPr="009D7ABE">
        <w:rPr>
          <w:spacing w:val="1"/>
          <w:sz w:val="24"/>
          <w:szCs w:val="24"/>
        </w:rPr>
        <w:t xml:space="preserve"> </w:t>
      </w:r>
      <w:r w:rsidRPr="009D7ABE">
        <w:rPr>
          <w:sz w:val="24"/>
          <w:szCs w:val="24"/>
        </w:rPr>
        <w:t>применять</w:t>
      </w:r>
      <w:r w:rsidRPr="009D7ABE">
        <w:rPr>
          <w:spacing w:val="1"/>
          <w:sz w:val="24"/>
          <w:szCs w:val="24"/>
        </w:rPr>
        <w:t xml:space="preserve"> </w:t>
      </w:r>
      <w:r w:rsidRPr="009D7ABE">
        <w:rPr>
          <w:sz w:val="24"/>
          <w:szCs w:val="24"/>
        </w:rPr>
        <w:t>их</w:t>
      </w:r>
      <w:r w:rsidRPr="009D7ABE">
        <w:rPr>
          <w:spacing w:val="1"/>
          <w:sz w:val="24"/>
          <w:szCs w:val="24"/>
        </w:rPr>
        <w:t xml:space="preserve"> </w:t>
      </w:r>
      <w:r w:rsidRPr="009D7ABE">
        <w:rPr>
          <w:sz w:val="24"/>
          <w:szCs w:val="24"/>
        </w:rPr>
        <w:t>в</w:t>
      </w:r>
      <w:r w:rsidRPr="009D7ABE">
        <w:rPr>
          <w:spacing w:val="-67"/>
          <w:sz w:val="24"/>
          <w:szCs w:val="24"/>
        </w:rPr>
        <w:t xml:space="preserve"> </w:t>
      </w:r>
      <w:r w:rsidRPr="009D7ABE">
        <w:rPr>
          <w:sz w:val="24"/>
          <w:szCs w:val="24"/>
        </w:rPr>
        <w:t>повседневной</w:t>
      </w:r>
      <w:r w:rsidRPr="009D7ABE">
        <w:rPr>
          <w:spacing w:val="1"/>
          <w:sz w:val="24"/>
          <w:szCs w:val="24"/>
        </w:rPr>
        <w:t xml:space="preserve"> </w:t>
      </w:r>
      <w:r w:rsidRPr="009D7ABE">
        <w:rPr>
          <w:sz w:val="24"/>
          <w:szCs w:val="24"/>
        </w:rPr>
        <w:t>жизни,</w:t>
      </w:r>
      <w:r w:rsidRPr="009D7ABE">
        <w:rPr>
          <w:spacing w:val="1"/>
          <w:sz w:val="24"/>
          <w:szCs w:val="24"/>
        </w:rPr>
        <w:t xml:space="preserve"> </w:t>
      </w:r>
      <w:r w:rsidRPr="009D7ABE">
        <w:rPr>
          <w:sz w:val="24"/>
          <w:szCs w:val="24"/>
        </w:rPr>
        <w:t>понимать</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раскрывать</w:t>
      </w:r>
      <w:r w:rsidRPr="009D7ABE">
        <w:rPr>
          <w:spacing w:val="1"/>
          <w:sz w:val="24"/>
          <w:szCs w:val="24"/>
        </w:rPr>
        <w:t xml:space="preserve"> </w:t>
      </w:r>
      <w:r w:rsidRPr="009D7ABE">
        <w:rPr>
          <w:sz w:val="24"/>
          <w:szCs w:val="24"/>
        </w:rPr>
        <w:t>значение</w:t>
      </w:r>
      <w:r w:rsidRPr="009D7ABE">
        <w:rPr>
          <w:spacing w:val="1"/>
          <w:sz w:val="24"/>
          <w:szCs w:val="24"/>
        </w:rPr>
        <w:t xml:space="preserve"> </w:t>
      </w:r>
      <w:r w:rsidRPr="009D7ABE">
        <w:rPr>
          <w:sz w:val="24"/>
          <w:szCs w:val="24"/>
        </w:rPr>
        <w:t>регулярного</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гармоничного</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описывать</w:t>
      </w:r>
      <w:r w:rsidRPr="009D7ABE">
        <w:rPr>
          <w:spacing w:val="1"/>
          <w:sz w:val="24"/>
          <w:szCs w:val="24"/>
        </w:rPr>
        <w:t xml:space="preserve"> </w:t>
      </w:r>
      <w:r w:rsidRPr="009D7ABE">
        <w:rPr>
          <w:sz w:val="24"/>
          <w:szCs w:val="24"/>
        </w:rPr>
        <w:t>формы</w:t>
      </w:r>
      <w:r w:rsidRPr="009D7ABE">
        <w:rPr>
          <w:spacing w:val="1"/>
          <w:sz w:val="24"/>
          <w:szCs w:val="24"/>
        </w:rPr>
        <w:t xml:space="preserve"> </w:t>
      </w:r>
      <w:r w:rsidRPr="009D7ABE">
        <w:rPr>
          <w:sz w:val="24"/>
          <w:szCs w:val="24"/>
        </w:rPr>
        <w:t>наблюдения</w:t>
      </w:r>
      <w:r w:rsidRPr="009D7ABE">
        <w:rPr>
          <w:spacing w:val="1"/>
          <w:sz w:val="24"/>
          <w:szCs w:val="24"/>
        </w:rPr>
        <w:t xml:space="preserve"> </w:t>
      </w:r>
      <w:r w:rsidRPr="009D7ABE">
        <w:rPr>
          <w:sz w:val="24"/>
          <w:szCs w:val="24"/>
        </w:rPr>
        <w:t>за</w:t>
      </w:r>
      <w:r w:rsidRPr="009D7ABE">
        <w:rPr>
          <w:spacing w:val="1"/>
          <w:sz w:val="24"/>
          <w:szCs w:val="24"/>
        </w:rPr>
        <w:t xml:space="preserve"> </w:t>
      </w:r>
      <w:r w:rsidRPr="009D7ABE">
        <w:rPr>
          <w:sz w:val="24"/>
          <w:szCs w:val="24"/>
        </w:rPr>
        <w:t>динамикой</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гибкости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координационных способностей;</w:t>
      </w:r>
    </w:p>
    <w:p w:rsidR="00173B47" w:rsidRPr="009D7ABE" w:rsidRDefault="00F47226" w:rsidP="009D7ABE">
      <w:pPr>
        <w:pStyle w:val="a3"/>
        <w:spacing w:before="1"/>
        <w:ind w:left="567" w:right="3738" w:firstLine="567"/>
        <w:rPr>
          <w:sz w:val="24"/>
          <w:szCs w:val="24"/>
        </w:rPr>
      </w:pPr>
      <w:r w:rsidRPr="009D7ABE">
        <w:rPr>
          <w:sz w:val="24"/>
          <w:szCs w:val="24"/>
        </w:rPr>
        <w:t>иметь представление об основных видах разминки.</w:t>
      </w:r>
      <w:r w:rsidRPr="009D7ABE">
        <w:rPr>
          <w:spacing w:val="-67"/>
          <w:sz w:val="24"/>
          <w:szCs w:val="24"/>
        </w:rPr>
        <w:t xml:space="preserve"> </w:t>
      </w:r>
      <w:r w:rsidRPr="009D7ABE">
        <w:rPr>
          <w:sz w:val="24"/>
          <w:szCs w:val="24"/>
        </w:rPr>
        <w:t>Способы</w:t>
      </w:r>
      <w:r w:rsidRPr="009D7ABE">
        <w:rPr>
          <w:spacing w:val="-1"/>
          <w:sz w:val="24"/>
          <w:szCs w:val="24"/>
        </w:rPr>
        <w:t xml:space="preserve"> </w:t>
      </w:r>
      <w:r w:rsidRPr="009D7ABE">
        <w:rPr>
          <w:sz w:val="24"/>
          <w:szCs w:val="24"/>
        </w:rPr>
        <w:t>физкультурной</w:t>
      </w:r>
      <w:r w:rsidRPr="009D7ABE">
        <w:rPr>
          <w:spacing w:val="-3"/>
          <w:sz w:val="24"/>
          <w:szCs w:val="24"/>
        </w:rPr>
        <w:t xml:space="preserve"> </w:t>
      </w:r>
      <w:r w:rsidRPr="009D7ABE">
        <w:rPr>
          <w:sz w:val="24"/>
          <w:szCs w:val="24"/>
        </w:rPr>
        <w:t>деятельности.</w:t>
      </w:r>
    </w:p>
    <w:p w:rsidR="00173B47" w:rsidRPr="009D7ABE" w:rsidRDefault="00F47226" w:rsidP="009D7ABE">
      <w:pPr>
        <w:pStyle w:val="a3"/>
        <w:ind w:left="567" w:right="471" w:firstLine="567"/>
        <w:rPr>
          <w:sz w:val="24"/>
          <w:szCs w:val="24"/>
        </w:rPr>
      </w:pPr>
      <w:r w:rsidRPr="009D7ABE">
        <w:rPr>
          <w:sz w:val="24"/>
          <w:szCs w:val="24"/>
        </w:rPr>
        <w:t>Самостоятельные</w:t>
      </w:r>
      <w:r w:rsidRPr="009D7ABE">
        <w:rPr>
          <w:spacing w:val="13"/>
          <w:sz w:val="24"/>
          <w:szCs w:val="24"/>
        </w:rPr>
        <w:t xml:space="preserve"> </w:t>
      </w:r>
      <w:r w:rsidRPr="009D7ABE">
        <w:rPr>
          <w:sz w:val="24"/>
          <w:szCs w:val="24"/>
        </w:rPr>
        <w:t>занятия</w:t>
      </w:r>
      <w:r w:rsidRPr="009D7ABE">
        <w:rPr>
          <w:spacing w:val="14"/>
          <w:sz w:val="24"/>
          <w:szCs w:val="24"/>
        </w:rPr>
        <w:t xml:space="preserve"> </w:t>
      </w:r>
      <w:r w:rsidRPr="009D7ABE">
        <w:rPr>
          <w:sz w:val="24"/>
          <w:szCs w:val="24"/>
        </w:rPr>
        <w:t>общеразвивающими</w:t>
      </w:r>
      <w:r w:rsidRPr="009D7ABE">
        <w:rPr>
          <w:spacing w:val="14"/>
          <w:sz w:val="24"/>
          <w:szCs w:val="24"/>
        </w:rPr>
        <w:t xml:space="preserve"> </w:t>
      </w:r>
      <w:r w:rsidRPr="009D7ABE">
        <w:rPr>
          <w:sz w:val="24"/>
          <w:szCs w:val="24"/>
        </w:rPr>
        <w:t>и</w:t>
      </w:r>
      <w:r w:rsidRPr="009D7ABE">
        <w:rPr>
          <w:spacing w:val="14"/>
          <w:sz w:val="24"/>
          <w:szCs w:val="24"/>
        </w:rPr>
        <w:t xml:space="preserve"> </w:t>
      </w:r>
      <w:r w:rsidRPr="009D7ABE">
        <w:rPr>
          <w:sz w:val="24"/>
          <w:szCs w:val="24"/>
        </w:rPr>
        <w:t>здоровье</w:t>
      </w:r>
      <w:r w:rsidRPr="009D7ABE">
        <w:rPr>
          <w:spacing w:val="13"/>
          <w:sz w:val="24"/>
          <w:szCs w:val="24"/>
        </w:rPr>
        <w:t xml:space="preserve"> </w:t>
      </w:r>
      <w:r w:rsidRPr="009D7ABE">
        <w:rPr>
          <w:sz w:val="24"/>
          <w:szCs w:val="24"/>
        </w:rPr>
        <w:t>формирующими</w:t>
      </w:r>
      <w:r w:rsidRPr="009D7ABE">
        <w:rPr>
          <w:spacing w:val="-67"/>
          <w:sz w:val="24"/>
          <w:szCs w:val="24"/>
        </w:rPr>
        <w:t xml:space="preserve"> </w:t>
      </w:r>
      <w:r w:rsidRPr="009D7ABE">
        <w:rPr>
          <w:sz w:val="24"/>
          <w:szCs w:val="24"/>
        </w:rPr>
        <w:t>физическими</w:t>
      </w:r>
      <w:r w:rsidRPr="009D7ABE">
        <w:rPr>
          <w:spacing w:val="-1"/>
          <w:sz w:val="24"/>
          <w:szCs w:val="24"/>
        </w:rPr>
        <w:t xml:space="preserve"> </w:t>
      </w:r>
      <w:r w:rsidRPr="009D7ABE">
        <w:rPr>
          <w:sz w:val="24"/>
          <w:szCs w:val="24"/>
        </w:rPr>
        <w:t>упражнениями:</w:t>
      </w:r>
    </w:p>
    <w:p w:rsidR="00173B47" w:rsidRPr="009D7ABE" w:rsidRDefault="00F47226" w:rsidP="009D7ABE">
      <w:pPr>
        <w:pStyle w:val="a3"/>
        <w:ind w:left="567" w:right="463" w:firstLine="567"/>
        <w:rPr>
          <w:sz w:val="24"/>
          <w:szCs w:val="24"/>
        </w:rPr>
      </w:pPr>
      <w:r w:rsidRPr="009D7ABE">
        <w:rPr>
          <w:sz w:val="24"/>
          <w:szCs w:val="24"/>
        </w:rPr>
        <w:t>выбирать</w:t>
      </w:r>
      <w:r w:rsidRPr="009D7ABE">
        <w:rPr>
          <w:spacing w:val="1"/>
          <w:sz w:val="24"/>
          <w:szCs w:val="24"/>
        </w:rPr>
        <w:t xml:space="preserve"> </w:t>
      </w:r>
      <w:r w:rsidRPr="009D7ABE">
        <w:rPr>
          <w:sz w:val="24"/>
          <w:szCs w:val="24"/>
        </w:rPr>
        <w:t>гимнастические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формирования</w:t>
      </w:r>
      <w:r w:rsidRPr="009D7ABE">
        <w:rPr>
          <w:spacing w:val="1"/>
          <w:sz w:val="24"/>
          <w:szCs w:val="24"/>
        </w:rPr>
        <w:t xml:space="preserve"> </w:t>
      </w:r>
      <w:r w:rsidRPr="009D7ABE">
        <w:rPr>
          <w:sz w:val="24"/>
          <w:szCs w:val="24"/>
        </w:rPr>
        <w:t>стопы,</w:t>
      </w:r>
      <w:r w:rsidRPr="009D7ABE">
        <w:rPr>
          <w:spacing w:val="1"/>
          <w:sz w:val="24"/>
          <w:szCs w:val="24"/>
        </w:rPr>
        <w:t xml:space="preserve"> </w:t>
      </w:r>
      <w:r w:rsidRPr="009D7ABE">
        <w:rPr>
          <w:sz w:val="24"/>
          <w:szCs w:val="24"/>
        </w:rPr>
        <w:t>осанки</w:t>
      </w:r>
      <w:r w:rsidRPr="009D7ABE">
        <w:rPr>
          <w:spacing w:val="1"/>
          <w:sz w:val="24"/>
          <w:szCs w:val="24"/>
        </w:rPr>
        <w:t xml:space="preserve"> </w:t>
      </w:r>
      <w:r w:rsidRPr="009D7ABE">
        <w:rPr>
          <w:sz w:val="24"/>
          <w:szCs w:val="24"/>
        </w:rPr>
        <w:t>в</w:t>
      </w:r>
      <w:r w:rsidRPr="009D7ABE">
        <w:rPr>
          <w:spacing w:val="-67"/>
          <w:sz w:val="24"/>
          <w:szCs w:val="24"/>
        </w:rPr>
        <w:t xml:space="preserve"> </w:t>
      </w:r>
      <w:r w:rsidRPr="009D7ABE">
        <w:rPr>
          <w:sz w:val="24"/>
          <w:szCs w:val="24"/>
        </w:rPr>
        <w:t>положении стоя, сидя и при ходьбе, упражнения для развития гибкости и</w:t>
      </w:r>
      <w:r w:rsidRPr="009D7ABE">
        <w:rPr>
          <w:spacing w:val="1"/>
          <w:sz w:val="24"/>
          <w:szCs w:val="24"/>
        </w:rPr>
        <w:t xml:space="preserve"> </w:t>
      </w:r>
      <w:r w:rsidRPr="009D7ABE">
        <w:rPr>
          <w:sz w:val="24"/>
          <w:szCs w:val="24"/>
        </w:rPr>
        <w:t>координации;</w:t>
      </w:r>
    </w:p>
    <w:p w:rsidR="00173B47" w:rsidRPr="009D7ABE" w:rsidRDefault="00F47226" w:rsidP="009D7ABE">
      <w:pPr>
        <w:pStyle w:val="a3"/>
        <w:ind w:left="567" w:right="456" w:firstLine="567"/>
        <w:rPr>
          <w:sz w:val="24"/>
          <w:szCs w:val="24"/>
        </w:rPr>
      </w:pPr>
      <w:r w:rsidRPr="009D7ABE">
        <w:rPr>
          <w:sz w:val="24"/>
          <w:szCs w:val="24"/>
        </w:rPr>
        <w:t>составлять</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выполнять</w:t>
      </w:r>
      <w:r w:rsidRPr="009D7ABE">
        <w:rPr>
          <w:spacing w:val="1"/>
          <w:sz w:val="24"/>
          <w:szCs w:val="24"/>
        </w:rPr>
        <w:t xml:space="preserve"> </w:t>
      </w:r>
      <w:r w:rsidRPr="009D7ABE">
        <w:rPr>
          <w:sz w:val="24"/>
          <w:szCs w:val="24"/>
        </w:rPr>
        <w:t>индивидуальный</w:t>
      </w:r>
      <w:r w:rsidRPr="009D7ABE">
        <w:rPr>
          <w:spacing w:val="1"/>
          <w:sz w:val="24"/>
          <w:szCs w:val="24"/>
        </w:rPr>
        <w:t xml:space="preserve"> </w:t>
      </w:r>
      <w:r w:rsidRPr="009D7ABE">
        <w:rPr>
          <w:sz w:val="24"/>
          <w:szCs w:val="24"/>
        </w:rPr>
        <w:t>распорядок</w:t>
      </w:r>
      <w:r w:rsidRPr="009D7ABE">
        <w:rPr>
          <w:spacing w:val="1"/>
          <w:sz w:val="24"/>
          <w:szCs w:val="24"/>
        </w:rPr>
        <w:t xml:space="preserve"> </w:t>
      </w:r>
      <w:r w:rsidRPr="009D7ABE">
        <w:rPr>
          <w:sz w:val="24"/>
          <w:szCs w:val="24"/>
        </w:rPr>
        <w:t>дня</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включением</w:t>
      </w:r>
      <w:r w:rsidRPr="009D7ABE">
        <w:rPr>
          <w:spacing w:val="1"/>
          <w:sz w:val="24"/>
          <w:szCs w:val="24"/>
        </w:rPr>
        <w:t xml:space="preserve"> </w:t>
      </w:r>
      <w:r w:rsidRPr="009D7ABE">
        <w:rPr>
          <w:spacing w:val="-1"/>
          <w:sz w:val="24"/>
          <w:szCs w:val="24"/>
        </w:rPr>
        <w:t>утренней</w:t>
      </w:r>
      <w:r w:rsidRPr="009D7ABE">
        <w:rPr>
          <w:spacing w:val="-16"/>
          <w:sz w:val="24"/>
          <w:szCs w:val="24"/>
        </w:rPr>
        <w:t xml:space="preserve"> </w:t>
      </w:r>
      <w:r w:rsidRPr="009D7ABE">
        <w:rPr>
          <w:sz w:val="24"/>
          <w:szCs w:val="24"/>
        </w:rPr>
        <w:t>гимнастики,</w:t>
      </w:r>
      <w:r w:rsidRPr="009D7ABE">
        <w:rPr>
          <w:spacing w:val="-17"/>
          <w:sz w:val="24"/>
          <w:szCs w:val="24"/>
        </w:rPr>
        <w:t xml:space="preserve"> </w:t>
      </w:r>
      <w:r w:rsidRPr="009D7ABE">
        <w:rPr>
          <w:sz w:val="24"/>
          <w:szCs w:val="24"/>
        </w:rPr>
        <w:t>физкультминуток,</w:t>
      </w:r>
      <w:r w:rsidRPr="009D7ABE">
        <w:rPr>
          <w:spacing w:val="-16"/>
          <w:sz w:val="24"/>
          <w:szCs w:val="24"/>
        </w:rPr>
        <w:t xml:space="preserve"> </w:t>
      </w:r>
      <w:r w:rsidRPr="009D7ABE">
        <w:rPr>
          <w:sz w:val="24"/>
          <w:szCs w:val="24"/>
        </w:rPr>
        <w:t>выполнения</w:t>
      </w:r>
      <w:r w:rsidRPr="009D7ABE">
        <w:rPr>
          <w:spacing w:val="-16"/>
          <w:sz w:val="24"/>
          <w:szCs w:val="24"/>
        </w:rPr>
        <w:t xml:space="preserve"> </w:t>
      </w:r>
      <w:r w:rsidRPr="009D7ABE">
        <w:rPr>
          <w:sz w:val="24"/>
          <w:szCs w:val="24"/>
        </w:rPr>
        <w:t>упражнений</w:t>
      </w:r>
      <w:r w:rsidRPr="009D7ABE">
        <w:rPr>
          <w:spacing w:val="-17"/>
          <w:sz w:val="24"/>
          <w:szCs w:val="24"/>
        </w:rPr>
        <w:t xml:space="preserve"> </w:t>
      </w:r>
      <w:r w:rsidRPr="009D7ABE">
        <w:rPr>
          <w:sz w:val="24"/>
          <w:szCs w:val="24"/>
        </w:rPr>
        <w:t>гимнастики,</w:t>
      </w:r>
      <w:r w:rsidRPr="009D7ABE">
        <w:rPr>
          <w:spacing w:val="-67"/>
          <w:sz w:val="24"/>
          <w:szCs w:val="24"/>
        </w:rPr>
        <w:t xml:space="preserve"> </w:t>
      </w:r>
      <w:r w:rsidRPr="009D7ABE">
        <w:rPr>
          <w:sz w:val="24"/>
          <w:szCs w:val="24"/>
        </w:rPr>
        <w:t>измерять и демонстрировать в записи индивидуальные показатели длины и</w:t>
      </w:r>
      <w:r w:rsidRPr="009D7ABE">
        <w:rPr>
          <w:spacing w:val="1"/>
          <w:sz w:val="24"/>
          <w:szCs w:val="24"/>
        </w:rPr>
        <w:t xml:space="preserve"> </w:t>
      </w:r>
      <w:r w:rsidRPr="009D7ABE">
        <w:rPr>
          <w:sz w:val="24"/>
          <w:szCs w:val="24"/>
        </w:rPr>
        <w:t>массы</w:t>
      </w:r>
      <w:r w:rsidRPr="009D7ABE">
        <w:rPr>
          <w:spacing w:val="1"/>
          <w:sz w:val="24"/>
          <w:szCs w:val="24"/>
        </w:rPr>
        <w:t xml:space="preserve"> </w:t>
      </w:r>
      <w:r w:rsidRPr="009D7ABE">
        <w:rPr>
          <w:sz w:val="24"/>
          <w:szCs w:val="24"/>
        </w:rPr>
        <w:t>тела, сравнивать их</w:t>
      </w:r>
      <w:r w:rsidRPr="009D7ABE">
        <w:rPr>
          <w:spacing w:val="1"/>
          <w:sz w:val="24"/>
          <w:szCs w:val="24"/>
        </w:rPr>
        <w:t xml:space="preserve"> </w:t>
      </w:r>
      <w:r w:rsidRPr="009D7ABE">
        <w:rPr>
          <w:sz w:val="24"/>
          <w:szCs w:val="24"/>
        </w:rPr>
        <w:t>значения</w:t>
      </w:r>
      <w:r w:rsidRPr="009D7ABE">
        <w:rPr>
          <w:spacing w:val="1"/>
          <w:sz w:val="24"/>
          <w:szCs w:val="24"/>
        </w:rPr>
        <w:t xml:space="preserve"> </w:t>
      </w:r>
      <w:r w:rsidRPr="009D7ABE">
        <w:rPr>
          <w:sz w:val="24"/>
          <w:szCs w:val="24"/>
        </w:rPr>
        <w:t>с рекомендуемыми для</w:t>
      </w:r>
      <w:r w:rsidRPr="009D7ABE">
        <w:rPr>
          <w:spacing w:val="1"/>
          <w:sz w:val="24"/>
          <w:szCs w:val="24"/>
        </w:rPr>
        <w:t xml:space="preserve"> </w:t>
      </w:r>
      <w:r w:rsidRPr="009D7ABE">
        <w:rPr>
          <w:sz w:val="24"/>
          <w:szCs w:val="24"/>
        </w:rPr>
        <w:t>гармоничного</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значениями.</w:t>
      </w:r>
    </w:p>
    <w:p w:rsidR="00173B47" w:rsidRPr="009D7ABE" w:rsidRDefault="00F47226" w:rsidP="009D7ABE">
      <w:pPr>
        <w:pStyle w:val="a3"/>
        <w:spacing w:line="242" w:lineRule="auto"/>
        <w:ind w:left="567" w:right="461" w:firstLine="567"/>
        <w:rPr>
          <w:sz w:val="24"/>
          <w:szCs w:val="24"/>
        </w:rPr>
      </w:pPr>
      <w:r w:rsidRPr="009D7ABE">
        <w:rPr>
          <w:sz w:val="24"/>
          <w:szCs w:val="24"/>
        </w:rPr>
        <w:t>Самостоятельные</w:t>
      </w:r>
      <w:r w:rsidRPr="009D7ABE">
        <w:rPr>
          <w:spacing w:val="1"/>
          <w:sz w:val="24"/>
          <w:szCs w:val="24"/>
        </w:rPr>
        <w:t xml:space="preserve"> </w:t>
      </w:r>
      <w:r w:rsidRPr="009D7ABE">
        <w:rPr>
          <w:sz w:val="24"/>
          <w:szCs w:val="24"/>
        </w:rPr>
        <w:t>развивающие,</w:t>
      </w:r>
      <w:r w:rsidRPr="009D7ABE">
        <w:rPr>
          <w:spacing w:val="1"/>
          <w:sz w:val="24"/>
          <w:szCs w:val="24"/>
        </w:rPr>
        <w:t xml:space="preserve"> </w:t>
      </w:r>
      <w:r w:rsidRPr="009D7ABE">
        <w:rPr>
          <w:sz w:val="24"/>
          <w:szCs w:val="24"/>
        </w:rPr>
        <w:t>подвижные</w:t>
      </w:r>
      <w:r w:rsidRPr="009D7ABE">
        <w:rPr>
          <w:spacing w:val="1"/>
          <w:sz w:val="24"/>
          <w:szCs w:val="24"/>
        </w:rPr>
        <w:t xml:space="preserve"> </w:t>
      </w:r>
      <w:r w:rsidRPr="009D7ABE">
        <w:rPr>
          <w:sz w:val="24"/>
          <w:szCs w:val="24"/>
        </w:rPr>
        <w:t>игры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спортивные</w:t>
      </w:r>
      <w:r w:rsidRPr="009D7ABE">
        <w:rPr>
          <w:spacing w:val="1"/>
          <w:sz w:val="24"/>
          <w:szCs w:val="24"/>
        </w:rPr>
        <w:t xml:space="preserve"> </w:t>
      </w:r>
      <w:r w:rsidRPr="009D7ABE">
        <w:rPr>
          <w:sz w:val="24"/>
          <w:szCs w:val="24"/>
        </w:rPr>
        <w:t>эстафеты,</w:t>
      </w:r>
      <w:r w:rsidRPr="009D7ABE">
        <w:rPr>
          <w:spacing w:val="1"/>
          <w:sz w:val="24"/>
          <w:szCs w:val="24"/>
        </w:rPr>
        <w:t xml:space="preserve"> </w:t>
      </w:r>
      <w:r w:rsidRPr="009D7ABE">
        <w:rPr>
          <w:sz w:val="24"/>
          <w:szCs w:val="24"/>
        </w:rPr>
        <w:t>строевые</w:t>
      </w:r>
      <w:r w:rsidRPr="009D7ABE">
        <w:rPr>
          <w:spacing w:val="-1"/>
          <w:sz w:val="24"/>
          <w:szCs w:val="24"/>
        </w:rPr>
        <w:t xml:space="preserve"> </w:t>
      </w:r>
      <w:r w:rsidRPr="009D7ABE">
        <w:rPr>
          <w:sz w:val="24"/>
          <w:szCs w:val="24"/>
        </w:rPr>
        <w:t>упражнения:</w:t>
      </w:r>
    </w:p>
    <w:p w:rsidR="00173B47" w:rsidRPr="009D7ABE" w:rsidRDefault="00F47226" w:rsidP="009D7ABE">
      <w:pPr>
        <w:pStyle w:val="a3"/>
        <w:ind w:left="567" w:right="458" w:firstLine="567"/>
        <w:rPr>
          <w:sz w:val="24"/>
          <w:szCs w:val="24"/>
        </w:rPr>
      </w:pPr>
      <w:r w:rsidRPr="009D7ABE">
        <w:rPr>
          <w:sz w:val="24"/>
          <w:szCs w:val="24"/>
        </w:rPr>
        <w:t>участвовать в спортивных эстафетах, развивающих подвижных играх, в том</w:t>
      </w:r>
      <w:r w:rsidRPr="009D7ABE">
        <w:rPr>
          <w:spacing w:val="1"/>
          <w:sz w:val="24"/>
          <w:szCs w:val="24"/>
        </w:rPr>
        <w:t xml:space="preserve"> </w:t>
      </w:r>
      <w:r w:rsidRPr="009D7ABE">
        <w:rPr>
          <w:sz w:val="24"/>
          <w:szCs w:val="24"/>
        </w:rPr>
        <w:t>числе</w:t>
      </w:r>
      <w:r w:rsidRPr="009D7ABE">
        <w:rPr>
          <w:spacing w:val="1"/>
          <w:sz w:val="24"/>
          <w:szCs w:val="24"/>
        </w:rPr>
        <w:t xml:space="preserve"> </w:t>
      </w:r>
      <w:r w:rsidRPr="009D7ABE">
        <w:rPr>
          <w:sz w:val="24"/>
          <w:szCs w:val="24"/>
        </w:rPr>
        <w:t>ролевых,</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заданиями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выполнение</w:t>
      </w:r>
      <w:r w:rsidRPr="009D7ABE">
        <w:rPr>
          <w:spacing w:val="1"/>
          <w:sz w:val="24"/>
          <w:szCs w:val="24"/>
        </w:rPr>
        <w:t xml:space="preserve"> </w:t>
      </w:r>
      <w:r w:rsidRPr="009D7ABE">
        <w:rPr>
          <w:sz w:val="24"/>
          <w:szCs w:val="24"/>
        </w:rPr>
        <w:t>движений</w:t>
      </w:r>
      <w:r w:rsidRPr="009D7ABE">
        <w:rPr>
          <w:spacing w:val="1"/>
          <w:sz w:val="24"/>
          <w:szCs w:val="24"/>
        </w:rPr>
        <w:t xml:space="preserve"> </w:t>
      </w:r>
      <w:r w:rsidRPr="009D7ABE">
        <w:rPr>
          <w:sz w:val="24"/>
          <w:szCs w:val="24"/>
        </w:rPr>
        <w:t>под</w:t>
      </w:r>
      <w:r w:rsidRPr="009D7ABE">
        <w:rPr>
          <w:spacing w:val="1"/>
          <w:sz w:val="24"/>
          <w:szCs w:val="24"/>
        </w:rPr>
        <w:t xml:space="preserve"> </w:t>
      </w:r>
      <w:r w:rsidRPr="009D7ABE">
        <w:rPr>
          <w:sz w:val="24"/>
          <w:szCs w:val="24"/>
        </w:rPr>
        <w:t>музыку</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использованием</w:t>
      </w:r>
      <w:r w:rsidRPr="009D7ABE">
        <w:rPr>
          <w:spacing w:val="1"/>
          <w:sz w:val="24"/>
          <w:szCs w:val="24"/>
        </w:rPr>
        <w:t xml:space="preserve"> </w:t>
      </w:r>
      <w:r w:rsidRPr="009D7ABE">
        <w:rPr>
          <w:sz w:val="24"/>
          <w:szCs w:val="24"/>
        </w:rPr>
        <w:t>танцевальных</w:t>
      </w:r>
      <w:r w:rsidRPr="009D7ABE">
        <w:rPr>
          <w:spacing w:val="1"/>
          <w:sz w:val="24"/>
          <w:szCs w:val="24"/>
        </w:rPr>
        <w:t xml:space="preserve"> </w:t>
      </w:r>
      <w:r w:rsidRPr="009D7ABE">
        <w:rPr>
          <w:sz w:val="24"/>
          <w:szCs w:val="24"/>
        </w:rPr>
        <w:t>шагов,</w:t>
      </w:r>
      <w:r w:rsidRPr="009D7ABE">
        <w:rPr>
          <w:spacing w:val="1"/>
          <w:sz w:val="24"/>
          <w:szCs w:val="24"/>
        </w:rPr>
        <w:t xml:space="preserve"> </w:t>
      </w:r>
      <w:r w:rsidRPr="009D7ABE">
        <w:rPr>
          <w:sz w:val="24"/>
          <w:szCs w:val="24"/>
        </w:rPr>
        <w:t>выполнять</w:t>
      </w:r>
      <w:r w:rsidRPr="009D7ABE">
        <w:rPr>
          <w:spacing w:val="1"/>
          <w:sz w:val="24"/>
          <w:szCs w:val="24"/>
        </w:rPr>
        <w:t xml:space="preserve"> </w:t>
      </w:r>
      <w:r w:rsidRPr="009D7ABE">
        <w:rPr>
          <w:sz w:val="24"/>
          <w:szCs w:val="24"/>
        </w:rPr>
        <w:t>игровые</w:t>
      </w:r>
      <w:r w:rsidRPr="009D7ABE">
        <w:rPr>
          <w:spacing w:val="1"/>
          <w:sz w:val="24"/>
          <w:szCs w:val="24"/>
        </w:rPr>
        <w:t xml:space="preserve"> </w:t>
      </w:r>
      <w:r w:rsidRPr="009D7ABE">
        <w:rPr>
          <w:sz w:val="24"/>
          <w:szCs w:val="24"/>
        </w:rPr>
        <w:t>задания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знакомства</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видами</w:t>
      </w:r>
      <w:r w:rsidRPr="009D7ABE">
        <w:rPr>
          <w:spacing w:val="1"/>
          <w:sz w:val="24"/>
          <w:szCs w:val="24"/>
        </w:rPr>
        <w:t xml:space="preserve"> </w:t>
      </w:r>
      <w:r w:rsidRPr="009D7ABE">
        <w:rPr>
          <w:sz w:val="24"/>
          <w:szCs w:val="24"/>
        </w:rPr>
        <w:t>спорта,</w:t>
      </w:r>
      <w:r w:rsidRPr="009D7ABE">
        <w:rPr>
          <w:spacing w:val="1"/>
          <w:sz w:val="24"/>
          <w:szCs w:val="24"/>
        </w:rPr>
        <w:t xml:space="preserve"> </w:t>
      </w:r>
      <w:r w:rsidRPr="009D7ABE">
        <w:rPr>
          <w:sz w:val="24"/>
          <w:szCs w:val="24"/>
        </w:rPr>
        <w:t>плаванием,</w:t>
      </w:r>
      <w:r w:rsidRPr="009D7ABE">
        <w:rPr>
          <w:spacing w:val="1"/>
          <w:sz w:val="24"/>
          <w:szCs w:val="24"/>
        </w:rPr>
        <w:t xml:space="preserve"> </w:t>
      </w:r>
      <w:r w:rsidRPr="009D7ABE">
        <w:rPr>
          <w:sz w:val="24"/>
          <w:szCs w:val="24"/>
        </w:rPr>
        <w:t>основами</w:t>
      </w:r>
      <w:r w:rsidRPr="009D7ABE">
        <w:rPr>
          <w:spacing w:val="1"/>
          <w:sz w:val="24"/>
          <w:szCs w:val="24"/>
        </w:rPr>
        <w:t xml:space="preserve"> </w:t>
      </w:r>
      <w:r w:rsidRPr="009D7ABE">
        <w:rPr>
          <w:sz w:val="24"/>
          <w:szCs w:val="24"/>
        </w:rPr>
        <w:t>туристической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общаться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взаимодействовать</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игровой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выполнять</w:t>
      </w:r>
      <w:r w:rsidRPr="009D7ABE">
        <w:rPr>
          <w:spacing w:val="-3"/>
          <w:sz w:val="24"/>
          <w:szCs w:val="24"/>
        </w:rPr>
        <w:t xml:space="preserve"> </w:t>
      </w:r>
      <w:r w:rsidRPr="009D7ABE">
        <w:rPr>
          <w:sz w:val="24"/>
          <w:szCs w:val="24"/>
        </w:rPr>
        <w:t>команды</w:t>
      </w:r>
      <w:r w:rsidRPr="009D7ABE">
        <w:rPr>
          <w:spacing w:val="-2"/>
          <w:sz w:val="24"/>
          <w:szCs w:val="24"/>
        </w:rPr>
        <w:t xml:space="preserve"> </w:t>
      </w:r>
      <w:r w:rsidRPr="009D7ABE">
        <w:rPr>
          <w:sz w:val="24"/>
          <w:szCs w:val="24"/>
        </w:rPr>
        <w:t>и строевые упражнения.</w:t>
      </w:r>
    </w:p>
    <w:p w:rsidR="00173B47" w:rsidRPr="009D7ABE" w:rsidRDefault="00F47226" w:rsidP="009D7ABE">
      <w:pPr>
        <w:pStyle w:val="a3"/>
        <w:ind w:left="567" w:right="4355" w:firstLine="567"/>
        <w:rPr>
          <w:sz w:val="24"/>
          <w:szCs w:val="24"/>
        </w:rPr>
      </w:pPr>
      <w:r w:rsidRPr="009D7ABE">
        <w:rPr>
          <w:sz w:val="24"/>
          <w:szCs w:val="24"/>
        </w:rPr>
        <w:t>Физическое совершенствование.</w:t>
      </w:r>
      <w:r w:rsidRPr="009D7ABE">
        <w:rPr>
          <w:spacing w:val="1"/>
          <w:sz w:val="24"/>
          <w:szCs w:val="24"/>
        </w:rPr>
        <w:t xml:space="preserve"> </w:t>
      </w:r>
      <w:r w:rsidRPr="009D7ABE">
        <w:rPr>
          <w:sz w:val="24"/>
          <w:szCs w:val="24"/>
        </w:rPr>
        <w:t>Физкультурно-оздоровительная</w:t>
      </w:r>
      <w:r w:rsidRPr="009D7ABE">
        <w:rPr>
          <w:spacing w:val="-15"/>
          <w:sz w:val="24"/>
          <w:szCs w:val="24"/>
        </w:rPr>
        <w:t xml:space="preserve"> </w:t>
      </w:r>
      <w:r w:rsidRPr="009D7ABE">
        <w:rPr>
          <w:sz w:val="24"/>
          <w:szCs w:val="24"/>
        </w:rPr>
        <w:t>деятельность:</w:t>
      </w:r>
    </w:p>
    <w:p w:rsidR="00173B47" w:rsidRPr="009D7ABE" w:rsidRDefault="00F47226" w:rsidP="009D7ABE">
      <w:pPr>
        <w:pStyle w:val="a3"/>
        <w:ind w:left="567" w:right="460"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технику</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формирования опорно-двигательного аппарата, включая гимнастический шаг,</w:t>
      </w:r>
      <w:r w:rsidRPr="009D7ABE">
        <w:rPr>
          <w:spacing w:val="-67"/>
          <w:sz w:val="24"/>
          <w:szCs w:val="24"/>
        </w:rPr>
        <w:t xml:space="preserve"> </w:t>
      </w:r>
      <w:r w:rsidRPr="009D7ABE">
        <w:rPr>
          <w:sz w:val="24"/>
          <w:szCs w:val="24"/>
        </w:rPr>
        <w:t>мягкий</w:t>
      </w:r>
      <w:r w:rsidRPr="009D7ABE">
        <w:rPr>
          <w:spacing w:val="-3"/>
          <w:sz w:val="24"/>
          <w:szCs w:val="24"/>
        </w:rPr>
        <w:t xml:space="preserve"> </w:t>
      </w:r>
      <w:r w:rsidRPr="009D7ABE">
        <w:rPr>
          <w:sz w:val="24"/>
          <w:szCs w:val="24"/>
        </w:rPr>
        <w:t>бег;</w:t>
      </w:r>
    </w:p>
    <w:p w:rsidR="00173B47" w:rsidRPr="009D7ABE" w:rsidRDefault="00F47226" w:rsidP="009D7ABE">
      <w:pPr>
        <w:pStyle w:val="a3"/>
        <w:spacing w:before="77"/>
        <w:ind w:left="567" w:right="463" w:firstLine="567"/>
        <w:rPr>
          <w:sz w:val="24"/>
          <w:szCs w:val="24"/>
        </w:rPr>
      </w:pPr>
      <w:r w:rsidRPr="009D7ABE">
        <w:rPr>
          <w:sz w:val="24"/>
          <w:szCs w:val="24"/>
        </w:rPr>
        <w:t>упражнения основной гимнастики на развитие физических качеств (гибкость,</w:t>
      </w:r>
      <w:r w:rsidRPr="009D7ABE">
        <w:rPr>
          <w:spacing w:val="1"/>
          <w:sz w:val="24"/>
          <w:szCs w:val="24"/>
        </w:rPr>
        <w:t xml:space="preserve"> </w:t>
      </w:r>
      <w:r w:rsidRPr="009D7ABE">
        <w:rPr>
          <w:sz w:val="24"/>
          <w:szCs w:val="24"/>
        </w:rPr>
        <w:t>координация),</w:t>
      </w:r>
      <w:r w:rsidRPr="009D7ABE">
        <w:rPr>
          <w:spacing w:val="1"/>
          <w:sz w:val="24"/>
          <w:szCs w:val="24"/>
        </w:rPr>
        <w:t xml:space="preserve"> </w:t>
      </w:r>
      <w:r w:rsidRPr="009D7ABE">
        <w:rPr>
          <w:sz w:val="24"/>
          <w:szCs w:val="24"/>
        </w:rPr>
        <w:t>эффективность</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которых</w:t>
      </w:r>
      <w:r w:rsidRPr="009D7ABE">
        <w:rPr>
          <w:spacing w:val="1"/>
          <w:sz w:val="24"/>
          <w:szCs w:val="24"/>
        </w:rPr>
        <w:t xml:space="preserve"> </w:t>
      </w:r>
      <w:r w:rsidRPr="009D7ABE">
        <w:rPr>
          <w:sz w:val="24"/>
          <w:szCs w:val="24"/>
        </w:rPr>
        <w:t>приходится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период</w:t>
      </w:r>
      <w:r w:rsidRPr="009D7ABE">
        <w:rPr>
          <w:spacing w:val="1"/>
          <w:sz w:val="24"/>
          <w:szCs w:val="24"/>
        </w:rPr>
        <w:t xml:space="preserve"> </w:t>
      </w:r>
      <w:r w:rsidRPr="009D7ABE">
        <w:rPr>
          <w:sz w:val="24"/>
          <w:szCs w:val="24"/>
        </w:rPr>
        <w:t>начального общего образования, и развития силы, основанной на удержании</w:t>
      </w:r>
      <w:r w:rsidRPr="009D7ABE">
        <w:rPr>
          <w:spacing w:val="1"/>
          <w:sz w:val="24"/>
          <w:szCs w:val="24"/>
        </w:rPr>
        <w:t xml:space="preserve"> </w:t>
      </w:r>
      <w:r w:rsidRPr="009D7ABE">
        <w:rPr>
          <w:sz w:val="24"/>
          <w:szCs w:val="24"/>
        </w:rPr>
        <w:t>собственного веса;</w:t>
      </w:r>
    </w:p>
    <w:p w:rsidR="00173B47" w:rsidRPr="009D7ABE" w:rsidRDefault="00F47226" w:rsidP="009D7ABE">
      <w:pPr>
        <w:pStyle w:val="a3"/>
        <w:ind w:left="567" w:right="463"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гимнастические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развитие</w:t>
      </w:r>
      <w:r w:rsidRPr="009D7ABE">
        <w:rPr>
          <w:spacing w:val="1"/>
          <w:sz w:val="24"/>
          <w:szCs w:val="24"/>
        </w:rPr>
        <w:t xml:space="preserve"> </w:t>
      </w:r>
      <w:r w:rsidRPr="009D7ABE">
        <w:rPr>
          <w:sz w:val="24"/>
          <w:szCs w:val="24"/>
        </w:rPr>
        <w:t>моторики,</w:t>
      </w:r>
      <w:r w:rsidRPr="009D7ABE">
        <w:rPr>
          <w:spacing w:val="1"/>
          <w:sz w:val="24"/>
          <w:szCs w:val="24"/>
        </w:rPr>
        <w:t xml:space="preserve"> </w:t>
      </w:r>
      <w:r w:rsidRPr="009D7ABE">
        <w:rPr>
          <w:sz w:val="24"/>
          <w:szCs w:val="24"/>
        </w:rPr>
        <w:t>координационно-скоростных</w:t>
      </w:r>
      <w:r w:rsidRPr="009D7ABE">
        <w:rPr>
          <w:spacing w:val="1"/>
          <w:sz w:val="24"/>
          <w:szCs w:val="24"/>
        </w:rPr>
        <w:t xml:space="preserve"> </w:t>
      </w:r>
      <w:r w:rsidRPr="009D7ABE">
        <w:rPr>
          <w:sz w:val="24"/>
          <w:szCs w:val="24"/>
        </w:rPr>
        <w:t>способностей,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том</w:t>
      </w:r>
      <w:r w:rsidRPr="009D7ABE">
        <w:rPr>
          <w:spacing w:val="1"/>
          <w:sz w:val="24"/>
          <w:szCs w:val="24"/>
        </w:rPr>
        <w:t xml:space="preserve"> </w:t>
      </w:r>
      <w:r w:rsidRPr="009D7ABE">
        <w:rPr>
          <w:sz w:val="24"/>
          <w:szCs w:val="24"/>
        </w:rPr>
        <w:t>числе</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использованием</w:t>
      </w:r>
      <w:r w:rsidRPr="009D7ABE">
        <w:rPr>
          <w:spacing w:val="1"/>
          <w:sz w:val="24"/>
          <w:szCs w:val="24"/>
        </w:rPr>
        <w:t xml:space="preserve"> </w:t>
      </w:r>
      <w:r w:rsidRPr="009D7ABE">
        <w:rPr>
          <w:sz w:val="24"/>
          <w:szCs w:val="24"/>
        </w:rPr>
        <w:t>гимнастических предметов</w:t>
      </w:r>
      <w:r w:rsidRPr="009D7ABE">
        <w:rPr>
          <w:spacing w:val="-2"/>
          <w:sz w:val="24"/>
          <w:szCs w:val="24"/>
        </w:rPr>
        <w:t xml:space="preserve"> </w:t>
      </w:r>
      <w:r w:rsidRPr="009D7ABE">
        <w:rPr>
          <w:sz w:val="24"/>
          <w:szCs w:val="24"/>
        </w:rPr>
        <w:t>(скакалка,</w:t>
      </w:r>
      <w:r w:rsidRPr="009D7ABE">
        <w:rPr>
          <w:spacing w:val="-1"/>
          <w:sz w:val="24"/>
          <w:szCs w:val="24"/>
        </w:rPr>
        <w:t xml:space="preserve"> </w:t>
      </w:r>
      <w:r w:rsidRPr="009D7ABE">
        <w:rPr>
          <w:sz w:val="24"/>
          <w:szCs w:val="24"/>
        </w:rPr>
        <w:t>мяч);</w:t>
      </w:r>
    </w:p>
    <w:p w:rsidR="00173B47" w:rsidRPr="009D7ABE" w:rsidRDefault="00F47226" w:rsidP="009D7ABE">
      <w:pPr>
        <w:pStyle w:val="a3"/>
        <w:ind w:left="567" w:right="466" w:firstLine="567"/>
        <w:rPr>
          <w:sz w:val="24"/>
          <w:szCs w:val="24"/>
        </w:rPr>
      </w:pPr>
      <w:r w:rsidRPr="009D7ABE">
        <w:rPr>
          <w:sz w:val="24"/>
          <w:szCs w:val="24"/>
        </w:rPr>
        <w:t>осваивать гимнастические упражнения, направленные на развитие жизненно</w:t>
      </w:r>
      <w:r w:rsidRPr="009D7ABE">
        <w:rPr>
          <w:spacing w:val="1"/>
          <w:sz w:val="24"/>
          <w:szCs w:val="24"/>
        </w:rPr>
        <w:t xml:space="preserve"> </w:t>
      </w:r>
      <w:r w:rsidRPr="009D7ABE">
        <w:rPr>
          <w:sz w:val="24"/>
          <w:szCs w:val="24"/>
        </w:rPr>
        <w:t>важных навыков и умений (группировка, кувырки, повороты в обе стороны,</w:t>
      </w:r>
      <w:r w:rsidRPr="009D7ABE">
        <w:rPr>
          <w:spacing w:val="1"/>
          <w:sz w:val="24"/>
          <w:szCs w:val="24"/>
        </w:rPr>
        <w:t xml:space="preserve"> </w:t>
      </w:r>
      <w:r w:rsidRPr="009D7ABE">
        <w:rPr>
          <w:sz w:val="24"/>
          <w:szCs w:val="24"/>
        </w:rPr>
        <w:t>равновесие на каждой ноге попеременно, прыжки толчком с двух ног вперёд,</w:t>
      </w:r>
      <w:r w:rsidRPr="009D7ABE">
        <w:rPr>
          <w:spacing w:val="1"/>
          <w:sz w:val="24"/>
          <w:szCs w:val="24"/>
        </w:rPr>
        <w:t xml:space="preserve"> </w:t>
      </w:r>
      <w:r w:rsidRPr="009D7ABE">
        <w:rPr>
          <w:sz w:val="24"/>
          <w:szCs w:val="24"/>
        </w:rPr>
        <w:t>назад,</w:t>
      </w:r>
      <w:r w:rsidRPr="009D7ABE">
        <w:rPr>
          <w:spacing w:val="-2"/>
          <w:sz w:val="24"/>
          <w:szCs w:val="24"/>
        </w:rPr>
        <w:t xml:space="preserve"> </w:t>
      </w:r>
      <w:r w:rsidRPr="009D7ABE">
        <w:rPr>
          <w:sz w:val="24"/>
          <w:szCs w:val="24"/>
        </w:rPr>
        <w:t>с поворотом</w:t>
      </w:r>
      <w:r w:rsidRPr="009D7ABE">
        <w:rPr>
          <w:spacing w:val="-3"/>
          <w:sz w:val="24"/>
          <w:szCs w:val="24"/>
        </w:rPr>
        <w:t xml:space="preserve"> </w:t>
      </w:r>
      <w:r w:rsidRPr="009D7ABE">
        <w:rPr>
          <w:sz w:val="24"/>
          <w:szCs w:val="24"/>
        </w:rPr>
        <w:t>в</w:t>
      </w:r>
      <w:r w:rsidRPr="009D7ABE">
        <w:rPr>
          <w:spacing w:val="-2"/>
          <w:sz w:val="24"/>
          <w:szCs w:val="24"/>
        </w:rPr>
        <w:t xml:space="preserve"> </w:t>
      </w:r>
      <w:r w:rsidRPr="009D7ABE">
        <w:rPr>
          <w:sz w:val="24"/>
          <w:szCs w:val="24"/>
        </w:rPr>
        <w:t>обе стороны;</w:t>
      </w:r>
    </w:p>
    <w:p w:rsidR="00173B47" w:rsidRPr="009D7ABE" w:rsidRDefault="00F47226" w:rsidP="009D7ABE">
      <w:pPr>
        <w:pStyle w:val="a3"/>
        <w:spacing w:line="321" w:lineRule="exact"/>
        <w:ind w:left="567" w:firstLine="567"/>
        <w:rPr>
          <w:sz w:val="24"/>
          <w:szCs w:val="24"/>
        </w:rPr>
      </w:pPr>
      <w:r w:rsidRPr="009D7ABE">
        <w:rPr>
          <w:sz w:val="24"/>
          <w:szCs w:val="24"/>
        </w:rPr>
        <w:t>осваивать</w:t>
      </w:r>
      <w:r w:rsidRPr="009D7ABE">
        <w:rPr>
          <w:spacing w:val="-5"/>
          <w:sz w:val="24"/>
          <w:szCs w:val="24"/>
        </w:rPr>
        <w:t xml:space="preserve"> </w:t>
      </w:r>
      <w:r w:rsidRPr="009D7ABE">
        <w:rPr>
          <w:sz w:val="24"/>
          <w:szCs w:val="24"/>
        </w:rPr>
        <w:t>способы</w:t>
      </w:r>
      <w:r w:rsidRPr="009D7ABE">
        <w:rPr>
          <w:spacing w:val="-6"/>
          <w:sz w:val="24"/>
          <w:szCs w:val="24"/>
        </w:rPr>
        <w:t xml:space="preserve"> </w:t>
      </w:r>
      <w:r w:rsidRPr="009D7ABE">
        <w:rPr>
          <w:sz w:val="24"/>
          <w:szCs w:val="24"/>
        </w:rPr>
        <w:t>игровой</w:t>
      </w:r>
      <w:r w:rsidRPr="009D7ABE">
        <w:rPr>
          <w:spacing w:val="-6"/>
          <w:sz w:val="24"/>
          <w:szCs w:val="24"/>
        </w:rPr>
        <w:t xml:space="preserve"> </w:t>
      </w:r>
      <w:r w:rsidRPr="009D7ABE">
        <w:rPr>
          <w:sz w:val="24"/>
          <w:szCs w:val="24"/>
        </w:rPr>
        <w:t>деятельности.</w:t>
      </w:r>
    </w:p>
    <w:p w:rsidR="00173B47" w:rsidRPr="009D7ABE" w:rsidRDefault="00F47226" w:rsidP="009D7ABE">
      <w:pPr>
        <w:pStyle w:val="a4"/>
        <w:tabs>
          <w:tab w:val="left" w:pos="2591"/>
        </w:tabs>
        <w:spacing w:before="2"/>
        <w:ind w:left="1134" w:right="466"/>
        <w:rPr>
          <w:b/>
          <w:sz w:val="24"/>
          <w:szCs w:val="24"/>
        </w:rPr>
      </w:pPr>
      <w:r w:rsidRPr="009D7ABE">
        <w:rPr>
          <w:b/>
          <w:sz w:val="24"/>
          <w:szCs w:val="24"/>
        </w:rPr>
        <w:t>К концу обучения во 2 классе обучающийся достигнет следующих</w:t>
      </w:r>
      <w:r w:rsidRPr="009D7ABE">
        <w:rPr>
          <w:b/>
          <w:spacing w:val="1"/>
          <w:sz w:val="24"/>
          <w:szCs w:val="24"/>
        </w:rPr>
        <w:t xml:space="preserve"> </w:t>
      </w:r>
      <w:r w:rsidRPr="009D7ABE">
        <w:rPr>
          <w:b/>
          <w:sz w:val="24"/>
          <w:szCs w:val="24"/>
        </w:rPr>
        <w:t>предметных</w:t>
      </w:r>
      <w:r w:rsidRPr="009D7ABE">
        <w:rPr>
          <w:b/>
          <w:spacing w:val="1"/>
          <w:sz w:val="24"/>
          <w:szCs w:val="24"/>
        </w:rPr>
        <w:t xml:space="preserve"> </w:t>
      </w:r>
      <w:r w:rsidRPr="009D7ABE">
        <w:rPr>
          <w:b/>
          <w:sz w:val="24"/>
          <w:szCs w:val="24"/>
        </w:rPr>
        <w:t>результатов</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отдельным</w:t>
      </w:r>
      <w:r w:rsidRPr="009D7ABE">
        <w:rPr>
          <w:b/>
          <w:spacing w:val="1"/>
          <w:sz w:val="24"/>
          <w:szCs w:val="24"/>
        </w:rPr>
        <w:t xml:space="preserve"> </w:t>
      </w:r>
      <w:r w:rsidRPr="009D7ABE">
        <w:rPr>
          <w:b/>
          <w:sz w:val="24"/>
          <w:szCs w:val="24"/>
        </w:rPr>
        <w:t>темам</w:t>
      </w:r>
      <w:r w:rsidRPr="009D7ABE">
        <w:rPr>
          <w:b/>
          <w:spacing w:val="1"/>
          <w:sz w:val="24"/>
          <w:szCs w:val="24"/>
        </w:rPr>
        <w:t xml:space="preserve"> </w:t>
      </w:r>
      <w:r w:rsidRPr="009D7ABE">
        <w:rPr>
          <w:b/>
          <w:sz w:val="24"/>
          <w:szCs w:val="24"/>
        </w:rPr>
        <w:t>программы</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физической</w:t>
      </w:r>
      <w:r w:rsidRPr="009D7ABE">
        <w:rPr>
          <w:b/>
          <w:spacing w:val="1"/>
          <w:sz w:val="24"/>
          <w:szCs w:val="24"/>
        </w:rPr>
        <w:t xml:space="preserve"> </w:t>
      </w:r>
      <w:r w:rsidRPr="009D7ABE">
        <w:rPr>
          <w:b/>
          <w:sz w:val="24"/>
          <w:szCs w:val="24"/>
        </w:rPr>
        <w:t>культуре:</w:t>
      </w:r>
    </w:p>
    <w:p w:rsidR="00173B47" w:rsidRPr="009D7ABE" w:rsidRDefault="00F47226" w:rsidP="009D7ABE">
      <w:pPr>
        <w:pStyle w:val="a3"/>
        <w:spacing w:line="321" w:lineRule="exact"/>
        <w:ind w:left="567" w:firstLine="567"/>
        <w:rPr>
          <w:sz w:val="24"/>
          <w:szCs w:val="24"/>
        </w:rPr>
      </w:pPr>
      <w:r w:rsidRPr="009D7ABE">
        <w:rPr>
          <w:sz w:val="24"/>
          <w:szCs w:val="24"/>
        </w:rPr>
        <w:t>Знания</w:t>
      </w:r>
      <w:r w:rsidRPr="009D7ABE">
        <w:rPr>
          <w:spacing w:val="-3"/>
          <w:sz w:val="24"/>
          <w:szCs w:val="24"/>
        </w:rPr>
        <w:t xml:space="preserve"> </w:t>
      </w:r>
      <w:r w:rsidRPr="009D7ABE">
        <w:rPr>
          <w:sz w:val="24"/>
          <w:szCs w:val="24"/>
        </w:rPr>
        <w:t>о</w:t>
      </w:r>
      <w:r w:rsidRPr="009D7ABE">
        <w:rPr>
          <w:spacing w:val="-5"/>
          <w:sz w:val="24"/>
          <w:szCs w:val="24"/>
        </w:rPr>
        <w:t xml:space="preserve"> </w:t>
      </w:r>
      <w:r w:rsidRPr="009D7ABE">
        <w:rPr>
          <w:sz w:val="24"/>
          <w:szCs w:val="24"/>
        </w:rPr>
        <w:t>физической</w:t>
      </w:r>
      <w:r w:rsidRPr="009D7ABE">
        <w:rPr>
          <w:spacing w:val="-2"/>
          <w:sz w:val="24"/>
          <w:szCs w:val="24"/>
        </w:rPr>
        <w:t xml:space="preserve"> </w:t>
      </w:r>
      <w:r w:rsidRPr="009D7ABE">
        <w:rPr>
          <w:sz w:val="24"/>
          <w:szCs w:val="24"/>
        </w:rPr>
        <w:t>культуре:</w:t>
      </w:r>
    </w:p>
    <w:p w:rsidR="00173B47" w:rsidRPr="009D7ABE" w:rsidRDefault="00F47226" w:rsidP="009D7ABE">
      <w:pPr>
        <w:pStyle w:val="a3"/>
        <w:ind w:left="567" w:right="465" w:firstLine="567"/>
        <w:rPr>
          <w:sz w:val="24"/>
          <w:szCs w:val="24"/>
        </w:rPr>
      </w:pPr>
      <w:r w:rsidRPr="009D7ABE">
        <w:rPr>
          <w:sz w:val="24"/>
          <w:szCs w:val="24"/>
        </w:rPr>
        <w:t>описывать технику выполнения освоенных гимнастических упражнений по</w:t>
      </w:r>
      <w:r w:rsidRPr="009D7ABE">
        <w:rPr>
          <w:spacing w:val="1"/>
          <w:sz w:val="24"/>
          <w:szCs w:val="24"/>
        </w:rPr>
        <w:t xml:space="preserve"> </w:t>
      </w:r>
      <w:r w:rsidRPr="009D7ABE">
        <w:rPr>
          <w:sz w:val="24"/>
          <w:szCs w:val="24"/>
        </w:rPr>
        <w:t>видам разминки, отмечать динамику развития личных физических качеств:</w:t>
      </w:r>
      <w:r w:rsidRPr="009D7ABE">
        <w:rPr>
          <w:spacing w:val="1"/>
          <w:sz w:val="24"/>
          <w:szCs w:val="24"/>
        </w:rPr>
        <w:t xml:space="preserve"> </w:t>
      </w:r>
      <w:r w:rsidRPr="009D7ABE">
        <w:rPr>
          <w:sz w:val="24"/>
          <w:szCs w:val="24"/>
        </w:rPr>
        <w:t>гибкости,</w:t>
      </w:r>
      <w:r w:rsidRPr="009D7ABE">
        <w:rPr>
          <w:spacing w:val="-1"/>
          <w:sz w:val="24"/>
          <w:szCs w:val="24"/>
        </w:rPr>
        <w:t xml:space="preserve"> </w:t>
      </w:r>
      <w:r w:rsidRPr="009D7ABE">
        <w:rPr>
          <w:sz w:val="24"/>
          <w:szCs w:val="24"/>
        </w:rPr>
        <w:t>силы,</w:t>
      </w:r>
      <w:r w:rsidRPr="009D7ABE">
        <w:rPr>
          <w:spacing w:val="-2"/>
          <w:sz w:val="24"/>
          <w:szCs w:val="24"/>
        </w:rPr>
        <w:t xml:space="preserve"> </w:t>
      </w:r>
      <w:r w:rsidRPr="009D7ABE">
        <w:rPr>
          <w:sz w:val="24"/>
          <w:szCs w:val="24"/>
        </w:rPr>
        <w:t>координационно-скоростных способностей;</w:t>
      </w:r>
    </w:p>
    <w:p w:rsidR="00173B47" w:rsidRPr="009D7ABE" w:rsidRDefault="00F47226" w:rsidP="009D7ABE">
      <w:pPr>
        <w:pStyle w:val="a3"/>
        <w:spacing w:before="1"/>
        <w:ind w:left="567" w:right="465" w:firstLine="567"/>
        <w:rPr>
          <w:sz w:val="24"/>
          <w:szCs w:val="24"/>
        </w:rPr>
      </w:pPr>
      <w:r w:rsidRPr="009D7ABE">
        <w:rPr>
          <w:sz w:val="24"/>
          <w:szCs w:val="24"/>
        </w:rPr>
        <w:t>кратко излагать историю физической культуры, гимнастики, олимпийского</w:t>
      </w:r>
      <w:r w:rsidRPr="009D7ABE">
        <w:rPr>
          <w:spacing w:val="1"/>
          <w:sz w:val="24"/>
          <w:szCs w:val="24"/>
        </w:rPr>
        <w:t xml:space="preserve"> </w:t>
      </w:r>
      <w:r w:rsidRPr="009D7ABE">
        <w:rPr>
          <w:sz w:val="24"/>
          <w:szCs w:val="24"/>
        </w:rPr>
        <w:t>движения, некоторых видов спорта, излагать и находить информацию о ГТО,</w:t>
      </w:r>
      <w:r w:rsidRPr="009D7ABE">
        <w:rPr>
          <w:spacing w:val="1"/>
          <w:sz w:val="24"/>
          <w:szCs w:val="24"/>
        </w:rPr>
        <w:t xml:space="preserve"> </w:t>
      </w:r>
      <w:r w:rsidRPr="009D7ABE">
        <w:rPr>
          <w:sz w:val="24"/>
          <w:szCs w:val="24"/>
        </w:rPr>
        <w:t>его</w:t>
      </w:r>
      <w:r w:rsidRPr="009D7ABE">
        <w:rPr>
          <w:spacing w:val="1"/>
          <w:sz w:val="24"/>
          <w:szCs w:val="24"/>
        </w:rPr>
        <w:t xml:space="preserve"> </w:t>
      </w:r>
      <w:r w:rsidRPr="009D7ABE">
        <w:rPr>
          <w:sz w:val="24"/>
          <w:szCs w:val="24"/>
        </w:rPr>
        <w:t>нормативов,</w:t>
      </w:r>
      <w:r w:rsidRPr="009D7ABE">
        <w:rPr>
          <w:spacing w:val="1"/>
          <w:sz w:val="24"/>
          <w:szCs w:val="24"/>
        </w:rPr>
        <w:t xml:space="preserve"> </w:t>
      </w:r>
      <w:r w:rsidRPr="009D7ABE">
        <w:rPr>
          <w:sz w:val="24"/>
          <w:szCs w:val="24"/>
        </w:rPr>
        <w:t>описывать</w:t>
      </w:r>
      <w:r w:rsidRPr="009D7ABE">
        <w:rPr>
          <w:spacing w:val="1"/>
          <w:sz w:val="24"/>
          <w:szCs w:val="24"/>
        </w:rPr>
        <w:t xml:space="preserve"> </w:t>
      </w:r>
      <w:r w:rsidRPr="009D7ABE">
        <w:rPr>
          <w:sz w:val="24"/>
          <w:szCs w:val="24"/>
        </w:rPr>
        <w:t>технику</w:t>
      </w:r>
      <w:r w:rsidRPr="009D7ABE">
        <w:rPr>
          <w:spacing w:val="1"/>
          <w:sz w:val="24"/>
          <w:szCs w:val="24"/>
        </w:rPr>
        <w:t xml:space="preserve"> </w:t>
      </w:r>
      <w:r w:rsidRPr="009D7ABE">
        <w:rPr>
          <w:sz w:val="24"/>
          <w:szCs w:val="24"/>
        </w:rPr>
        <w:t>удержания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воде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основных</w:t>
      </w:r>
      <w:r w:rsidRPr="009D7ABE">
        <w:rPr>
          <w:spacing w:val="1"/>
          <w:sz w:val="24"/>
          <w:szCs w:val="24"/>
        </w:rPr>
        <w:t xml:space="preserve"> </w:t>
      </w:r>
      <w:r w:rsidRPr="009D7ABE">
        <w:rPr>
          <w:sz w:val="24"/>
          <w:szCs w:val="24"/>
        </w:rPr>
        <w:t>общеразвивающих</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как</w:t>
      </w:r>
      <w:r w:rsidRPr="009D7ABE">
        <w:rPr>
          <w:spacing w:val="1"/>
          <w:sz w:val="24"/>
          <w:szCs w:val="24"/>
        </w:rPr>
        <w:t xml:space="preserve"> </w:t>
      </w:r>
      <w:r w:rsidRPr="009D7ABE">
        <w:rPr>
          <w:sz w:val="24"/>
          <w:szCs w:val="24"/>
        </w:rPr>
        <w:t>жизненно</w:t>
      </w:r>
      <w:r w:rsidRPr="009D7ABE">
        <w:rPr>
          <w:spacing w:val="1"/>
          <w:sz w:val="24"/>
          <w:szCs w:val="24"/>
        </w:rPr>
        <w:t xml:space="preserve"> </w:t>
      </w:r>
      <w:r w:rsidRPr="009D7ABE">
        <w:rPr>
          <w:sz w:val="24"/>
          <w:szCs w:val="24"/>
        </w:rPr>
        <w:t>важных</w:t>
      </w:r>
      <w:r w:rsidRPr="009D7ABE">
        <w:rPr>
          <w:spacing w:val="1"/>
          <w:sz w:val="24"/>
          <w:szCs w:val="24"/>
        </w:rPr>
        <w:t xml:space="preserve"> </w:t>
      </w:r>
      <w:r w:rsidRPr="009D7ABE">
        <w:rPr>
          <w:sz w:val="24"/>
          <w:szCs w:val="24"/>
        </w:rPr>
        <w:t>навыков</w:t>
      </w:r>
      <w:r w:rsidRPr="009D7ABE">
        <w:rPr>
          <w:spacing w:val="1"/>
          <w:sz w:val="24"/>
          <w:szCs w:val="24"/>
        </w:rPr>
        <w:t xml:space="preserve"> </w:t>
      </w:r>
      <w:r w:rsidRPr="009D7ABE">
        <w:rPr>
          <w:sz w:val="24"/>
          <w:szCs w:val="24"/>
        </w:rPr>
        <w:t>человека,</w:t>
      </w:r>
      <w:r w:rsidRPr="009D7ABE">
        <w:rPr>
          <w:spacing w:val="1"/>
          <w:sz w:val="24"/>
          <w:szCs w:val="24"/>
        </w:rPr>
        <w:t xml:space="preserve"> </w:t>
      </w:r>
      <w:r w:rsidRPr="009D7ABE">
        <w:rPr>
          <w:sz w:val="24"/>
          <w:szCs w:val="24"/>
        </w:rPr>
        <w:t>понимать</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раскрывать</w:t>
      </w:r>
      <w:r w:rsidRPr="009D7ABE">
        <w:rPr>
          <w:spacing w:val="1"/>
          <w:sz w:val="24"/>
          <w:szCs w:val="24"/>
        </w:rPr>
        <w:t xml:space="preserve"> </w:t>
      </w:r>
      <w:r w:rsidRPr="009D7ABE">
        <w:rPr>
          <w:sz w:val="24"/>
          <w:szCs w:val="24"/>
        </w:rPr>
        <w:t>правила</w:t>
      </w:r>
      <w:r w:rsidRPr="009D7ABE">
        <w:rPr>
          <w:spacing w:val="1"/>
          <w:sz w:val="24"/>
          <w:szCs w:val="24"/>
        </w:rPr>
        <w:t xml:space="preserve"> </w:t>
      </w:r>
      <w:r w:rsidRPr="009D7ABE">
        <w:rPr>
          <w:sz w:val="24"/>
          <w:szCs w:val="24"/>
        </w:rPr>
        <w:t>поведения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воде,</w:t>
      </w:r>
      <w:r w:rsidRPr="009D7ABE">
        <w:rPr>
          <w:spacing w:val="1"/>
          <w:sz w:val="24"/>
          <w:szCs w:val="24"/>
        </w:rPr>
        <w:t xml:space="preserve"> </w:t>
      </w:r>
      <w:r w:rsidRPr="009D7ABE">
        <w:rPr>
          <w:sz w:val="24"/>
          <w:szCs w:val="24"/>
        </w:rPr>
        <w:t>формулировать</w:t>
      </w:r>
      <w:r w:rsidRPr="009D7ABE">
        <w:rPr>
          <w:spacing w:val="1"/>
          <w:sz w:val="24"/>
          <w:szCs w:val="24"/>
        </w:rPr>
        <w:t xml:space="preserve"> </w:t>
      </w:r>
      <w:r w:rsidRPr="009D7ABE">
        <w:rPr>
          <w:sz w:val="24"/>
          <w:szCs w:val="24"/>
        </w:rPr>
        <w:t>правила</w:t>
      </w:r>
      <w:r w:rsidRPr="009D7ABE">
        <w:rPr>
          <w:spacing w:val="1"/>
          <w:sz w:val="24"/>
          <w:szCs w:val="24"/>
        </w:rPr>
        <w:t xml:space="preserve"> </w:t>
      </w:r>
      <w:r w:rsidRPr="009D7ABE">
        <w:rPr>
          <w:sz w:val="24"/>
          <w:szCs w:val="24"/>
        </w:rPr>
        <w:t>проведения</w:t>
      </w:r>
      <w:r w:rsidRPr="009D7ABE">
        <w:rPr>
          <w:spacing w:val="1"/>
          <w:sz w:val="24"/>
          <w:szCs w:val="24"/>
        </w:rPr>
        <w:t xml:space="preserve"> </w:t>
      </w:r>
      <w:r w:rsidRPr="009D7ABE">
        <w:rPr>
          <w:sz w:val="24"/>
          <w:szCs w:val="24"/>
        </w:rPr>
        <w:t>водных</w:t>
      </w:r>
      <w:r w:rsidRPr="009D7ABE">
        <w:rPr>
          <w:spacing w:val="1"/>
          <w:sz w:val="24"/>
          <w:szCs w:val="24"/>
        </w:rPr>
        <w:t xml:space="preserve"> </w:t>
      </w:r>
      <w:r w:rsidRPr="009D7ABE">
        <w:rPr>
          <w:sz w:val="24"/>
          <w:szCs w:val="24"/>
        </w:rPr>
        <w:t>процедур,</w:t>
      </w:r>
      <w:r w:rsidRPr="009D7ABE">
        <w:rPr>
          <w:spacing w:val="1"/>
          <w:sz w:val="24"/>
          <w:szCs w:val="24"/>
        </w:rPr>
        <w:t xml:space="preserve"> </w:t>
      </w:r>
      <w:r w:rsidRPr="009D7ABE">
        <w:rPr>
          <w:sz w:val="24"/>
          <w:szCs w:val="24"/>
        </w:rPr>
        <w:t>воздушных</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солнечных</w:t>
      </w:r>
      <w:r w:rsidRPr="009D7ABE">
        <w:rPr>
          <w:spacing w:val="1"/>
          <w:sz w:val="24"/>
          <w:szCs w:val="24"/>
        </w:rPr>
        <w:t xml:space="preserve"> </w:t>
      </w:r>
      <w:r w:rsidRPr="009D7ABE">
        <w:rPr>
          <w:sz w:val="24"/>
          <w:szCs w:val="24"/>
        </w:rPr>
        <w:t>ванн,</w:t>
      </w:r>
      <w:r w:rsidRPr="009D7ABE">
        <w:rPr>
          <w:spacing w:val="1"/>
          <w:sz w:val="24"/>
          <w:szCs w:val="24"/>
        </w:rPr>
        <w:t xml:space="preserve"> </w:t>
      </w:r>
      <w:r w:rsidRPr="009D7ABE">
        <w:rPr>
          <w:sz w:val="24"/>
          <w:szCs w:val="24"/>
        </w:rPr>
        <w:t>гигиенические</w:t>
      </w:r>
      <w:r w:rsidRPr="009D7ABE">
        <w:rPr>
          <w:spacing w:val="1"/>
          <w:sz w:val="24"/>
          <w:szCs w:val="24"/>
        </w:rPr>
        <w:t xml:space="preserve"> </w:t>
      </w:r>
      <w:r w:rsidRPr="009D7ABE">
        <w:rPr>
          <w:sz w:val="24"/>
          <w:szCs w:val="24"/>
        </w:rPr>
        <w:t>правила</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выполнении</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 во время купания и занятий плаванием, характеризовать умение</w:t>
      </w:r>
      <w:r w:rsidRPr="009D7ABE">
        <w:rPr>
          <w:spacing w:val="1"/>
          <w:sz w:val="24"/>
          <w:szCs w:val="24"/>
        </w:rPr>
        <w:t xml:space="preserve"> </w:t>
      </w:r>
      <w:r w:rsidRPr="009D7ABE">
        <w:rPr>
          <w:sz w:val="24"/>
          <w:szCs w:val="24"/>
        </w:rPr>
        <w:t>плавать.</w:t>
      </w:r>
    </w:p>
    <w:p w:rsidR="00173B47" w:rsidRPr="009D7ABE" w:rsidRDefault="00F47226" w:rsidP="009D7ABE">
      <w:pPr>
        <w:pStyle w:val="a3"/>
        <w:spacing w:line="321" w:lineRule="exact"/>
        <w:ind w:left="567" w:firstLine="567"/>
        <w:rPr>
          <w:sz w:val="24"/>
          <w:szCs w:val="24"/>
        </w:rPr>
      </w:pPr>
      <w:r w:rsidRPr="009D7ABE">
        <w:rPr>
          <w:sz w:val="24"/>
          <w:szCs w:val="24"/>
        </w:rPr>
        <w:t>Способы</w:t>
      </w:r>
      <w:r w:rsidRPr="009D7ABE">
        <w:rPr>
          <w:spacing w:val="-3"/>
          <w:sz w:val="24"/>
          <w:szCs w:val="24"/>
        </w:rPr>
        <w:t xml:space="preserve"> </w:t>
      </w:r>
      <w:r w:rsidRPr="009D7ABE">
        <w:rPr>
          <w:sz w:val="24"/>
          <w:szCs w:val="24"/>
        </w:rPr>
        <w:t>физкультурной</w:t>
      </w:r>
      <w:r w:rsidRPr="009D7ABE">
        <w:rPr>
          <w:spacing w:val="-6"/>
          <w:sz w:val="24"/>
          <w:szCs w:val="24"/>
        </w:rPr>
        <w:t xml:space="preserve"> </w:t>
      </w:r>
      <w:r w:rsidRPr="009D7ABE">
        <w:rPr>
          <w:sz w:val="24"/>
          <w:szCs w:val="24"/>
        </w:rPr>
        <w:t>деятельности.</w:t>
      </w:r>
    </w:p>
    <w:p w:rsidR="00173B47" w:rsidRPr="009D7ABE" w:rsidRDefault="00F47226" w:rsidP="009D7ABE">
      <w:pPr>
        <w:pStyle w:val="a3"/>
        <w:spacing w:before="1"/>
        <w:ind w:left="567" w:right="464" w:firstLine="567"/>
        <w:rPr>
          <w:sz w:val="24"/>
          <w:szCs w:val="24"/>
        </w:rPr>
      </w:pPr>
      <w:r w:rsidRPr="009D7ABE">
        <w:rPr>
          <w:sz w:val="24"/>
          <w:szCs w:val="24"/>
        </w:rPr>
        <w:t>Самостоятельные</w:t>
      </w:r>
      <w:r w:rsidRPr="009D7ABE">
        <w:rPr>
          <w:spacing w:val="1"/>
          <w:sz w:val="24"/>
          <w:szCs w:val="24"/>
        </w:rPr>
        <w:t xml:space="preserve"> </w:t>
      </w:r>
      <w:r w:rsidRPr="009D7ABE">
        <w:rPr>
          <w:sz w:val="24"/>
          <w:szCs w:val="24"/>
        </w:rPr>
        <w:t>занятия</w:t>
      </w:r>
      <w:r w:rsidRPr="009D7ABE">
        <w:rPr>
          <w:spacing w:val="1"/>
          <w:sz w:val="24"/>
          <w:szCs w:val="24"/>
        </w:rPr>
        <w:t xml:space="preserve"> </w:t>
      </w:r>
      <w:r w:rsidRPr="009D7ABE">
        <w:rPr>
          <w:sz w:val="24"/>
          <w:szCs w:val="24"/>
        </w:rPr>
        <w:t>общеразвивающими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здоровье</w:t>
      </w:r>
      <w:r w:rsidRPr="009D7ABE">
        <w:rPr>
          <w:spacing w:val="1"/>
          <w:sz w:val="24"/>
          <w:szCs w:val="24"/>
        </w:rPr>
        <w:t xml:space="preserve"> </w:t>
      </w:r>
      <w:r w:rsidRPr="009D7ABE">
        <w:rPr>
          <w:sz w:val="24"/>
          <w:szCs w:val="24"/>
        </w:rPr>
        <w:t>формирующими</w:t>
      </w:r>
      <w:r w:rsidRPr="009D7ABE">
        <w:rPr>
          <w:spacing w:val="1"/>
          <w:sz w:val="24"/>
          <w:szCs w:val="24"/>
        </w:rPr>
        <w:t xml:space="preserve"> </w:t>
      </w:r>
      <w:r w:rsidRPr="009D7ABE">
        <w:rPr>
          <w:sz w:val="24"/>
          <w:szCs w:val="24"/>
        </w:rPr>
        <w:t>физическими</w:t>
      </w:r>
      <w:r w:rsidRPr="009D7ABE">
        <w:rPr>
          <w:spacing w:val="-1"/>
          <w:sz w:val="24"/>
          <w:szCs w:val="24"/>
        </w:rPr>
        <w:t xml:space="preserve"> </w:t>
      </w:r>
      <w:r w:rsidRPr="009D7ABE">
        <w:rPr>
          <w:sz w:val="24"/>
          <w:szCs w:val="24"/>
        </w:rPr>
        <w:t>упражнениями:</w:t>
      </w:r>
    </w:p>
    <w:p w:rsidR="00173B47" w:rsidRPr="009D7ABE" w:rsidRDefault="00F47226" w:rsidP="009D7ABE">
      <w:pPr>
        <w:pStyle w:val="a3"/>
        <w:tabs>
          <w:tab w:val="left" w:pos="3172"/>
          <w:tab w:val="left" w:pos="3215"/>
          <w:tab w:val="left" w:pos="3350"/>
          <w:tab w:val="left" w:pos="4160"/>
          <w:tab w:val="left" w:pos="4530"/>
          <w:tab w:val="left" w:pos="4864"/>
          <w:tab w:val="left" w:pos="5151"/>
          <w:tab w:val="left" w:pos="5851"/>
          <w:tab w:val="left" w:pos="6015"/>
          <w:tab w:val="left" w:pos="6087"/>
          <w:tab w:val="left" w:pos="6307"/>
          <w:tab w:val="left" w:pos="7320"/>
          <w:tab w:val="left" w:pos="8151"/>
          <w:tab w:val="left" w:pos="8236"/>
          <w:tab w:val="left" w:pos="9197"/>
          <w:tab w:val="left" w:pos="9292"/>
          <w:tab w:val="left" w:pos="9568"/>
          <w:tab w:val="left" w:pos="9651"/>
          <w:tab w:val="left" w:pos="10179"/>
        </w:tabs>
        <w:ind w:left="567" w:right="462" w:firstLine="567"/>
        <w:rPr>
          <w:sz w:val="24"/>
          <w:szCs w:val="24"/>
        </w:rPr>
      </w:pPr>
      <w:r w:rsidRPr="009D7ABE">
        <w:rPr>
          <w:sz w:val="24"/>
          <w:szCs w:val="24"/>
        </w:rPr>
        <w:t>выбирать</w:t>
      </w:r>
      <w:r w:rsidRPr="009D7ABE">
        <w:rPr>
          <w:spacing w:val="20"/>
          <w:sz w:val="24"/>
          <w:szCs w:val="24"/>
        </w:rPr>
        <w:t xml:space="preserve"> </w:t>
      </w:r>
      <w:r w:rsidRPr="009D7ABE">
        <w:rPr>
          <w:sz w:val="24"/>
          <w:szCs w:val="24"/>
        </w:rPr>
        <w:t>и</w:t>
      </w:r>
      <w:r w:rsidRPr="009D7ABE">
        <w:rPr>
          <w:spacing w:val="22"/>
          <w:sz w:val="24"/>
          <w:szCs w:val="24"/>
        </w:rPr>
        <w:t xml:space="preserve"> </w:t>
      </w:r>
      <w:r w:rsidRPr="009D7ABE">
        <w:rPr>
          <w:sz w:val="24"/>
          <w:szCs w:val="24"/>
        </w:rPr>
        <w:t>составлять</w:t>
      </w:r>
      <w:r w:rsidRPr="009D7ABE">
        <w:rPr>
          <w:spacing w:val="21"/>
          <w:sz w:val="24"/>
          <w:szCs w:val="24"/>
        </w:rPr>
        <w:t xml:space="preserve"> </w:t>
      </w:r>
      <w:r w:rsidRPr="009D7ABE">
        <w:rPr>
          <w:sz w:val="24"/>
          <w:szCs w:val="24"/>
        </w:rPr>
        <w:t>комплексы</w:t>
      </w:r>
      <w:r w:rsidRPr="009D7ABE">
        <w:rPr>
          <w:spacing w:val="22"/>
          <w:sz w:val="24"/>
          <w:szCs w:val="24"/>
        </w:rPr>
        <w:t xml:space="preserve"> </w:t>
      </w:r>
      <w:r w:rsidRPr="009D7ABE">
        <w:rPr>
          <w:sz w:val="24"/>
          <w:szCs w:val="24"/>
        </w:rPr>
        <w:t>упражнений</w:t>
      </w:r>
      <w:r w:rsidRPr="009D7ABE">
        <w:rPr>
          <w:spacing w:val="22"/>
          <w:sz w:val="24"/>
          <w:szCs w:val="24"/>
        </w:rPr>
        <w:t xml:space="preserve"> </w:t>
      </w:r>
      <w:r w:rsidRPr="009D7ABE">
        <w:rPr>
          <w:sz w:val="24"/>
          <w:szCs w:val="24"/>
        </w:rPr>
        <w:t>основной</w:t>
      </w:r>
      <w:r w:rsidRPr="009D7ABE">
        <w:rPr>
          <w:spacing w:val="22"/>
          <w:sz w:val="24"/>
          <w:szCs w:val="24"/>
        </w:rPr>
        <w:t xml:space="preserve"> </w:t>
      </w:r>
      <w:r w:rsidRPr="009D7ABE">
        <w:rPr>
          <w:sz w:val="24"/>
          <w:szCs w:val="24"/>
        </w:rPr>
        <w:t>гимнастики</w:t>
      </w:r>
      <w:r w:rsidRPr="009D7ABE">
        <w:rPr>
          <w:spacing w:val="23"/>
          <w:sz w:val="24"/>
          <w:szCs w:val="24"/>
        </w:rPr>
        <w:t xml:space="preserve"> </w:t>
      </w:r>
      <w:r w:rsidRPr="009D7ABE">
        <w:rPr>
          <w:sz w:val="24"/>
          <w:szCs w:val="24"/>
        </w:rPr>
        <w:t>для</w:t>
      </w:r>
      <w:r w:rsidRPr="009D7ABE">
        <w:rPr>
          <w:spacing w:val="-67"/>
          <w:sz w:val="24"/>
          <w:szCs w:val="24"/>
        </w:rPr>
        <w:t xml:space="preserve"> </w:t>
      </w:r>
      <w:r w:rsidR="009D7ABE">
        <w:rPr>
          <w:sz w:val="24"/>
          <w:szCs w:val="24"/>
        </w:rPr>
        <w:t>выполнения</w:t>
      </w:r>
      <w:r w:rsidR="009D7ABE">
        <w:rPr>
          <w:sz w:val="24"/>
          <w:szCs w:val="24"/>
        </w:rPr>
        <w:tab/>
        <w:t xml:space="preserve"> </w:t>
      </w:r>
      <w:r w:rsidRPr="009D7ABE">
        <w:rPr>
          <w:sz w:val="24"/>
          <w:szCs w:val="24"/>
        </w:rPr>
        <w:t>определённых</w:t>
      </w:r>
      <w:r w:rsidRPr="009D7ABE">
        <w:rPr>
          <w:sz w:val="24"/>
          <w:szCs w:val="24"/>
        </w:rPr>
        <w:tab/>
        <w:t>задач,</w:t>
      </w:r>
      <w:r w:rsidRPr="009D7ABE">
        <w:rPr>
          <w:sz w:val="24"/>
          <w:szCs w:val="24"/>
        </w:rPr>
        <w:tab/>
      </w:r>
      <w:r w:rsidRPr="009D7ABE">
        <w:rPr>
          <w:sz w:val="24"/>
          <w:szCs w:val="24"/>
        </w:rPr>
        <w:tab/>
        <w:t>включая</w:t>
      </w:r>
      <w:r w:rsidRPr="009D7ABE">
        <w:rPr>
          <w:sz w:val="24"/>
          <w:szCs w:val="24"/>
        </w:rPr>
        <w:tab/>
        <w:t>формирование</w:t>
      </w:r>
      <w:r w:rsidRPr="009D7ABE">
        <w:rPr>
          <w:sz w:val="24"/>
          <w:szCs w:val="24"/>
        </w:rPr>
        <w:tab/>
      </w:r>
      <w:r w:rsidRPr="009D7ABE">
        <w:rPr>
          <w:sz w:val="24"/>
          <w:szCs w:val="24"/>
        </w:rPr>
        <w:tab/>
        <w:t>свода</w:t>
      </w:r>
      <w:r w:rsidRPr="009D7ABE">
        <w:rPr>
          <w:sz w:val="24"/>
          <w:szCs w:val="24"/>
        </w:rPr>
        <w:tab/>
      </w:r>
      <w:r w:rsidRPr="009D7ABE">
        <w:rPr>
          <w:spacing w:val="-1"/>
          <w:sz w:val="24"/>
          <w:szCs w:val="24"/>
        </w:rPr>
        <w:t>стопы,</w:t>
      </w:r>
      <w:r w:rsidRPr="009D7ABE">
        <w:rPr>
          <w:spacing w:val="-67"/>
          <w:sz w:val="24"/>
          <w:szCs w:val="24"/>
        </w:rPr>
        <w:t xml:space="preserve"> </w:t>
      </w:r>
      <w:r w:rsidRPr="009D7ABE">
        <w:rPr>
          <w:sz w:val="24"/>
          <w:szCs w:val="24"/>
        </w:rPr>
        <w:t>укрепление определённых групп мышц, увеличение подвижности суставов;</w:t>
      </w:r>
      <w:r w:rsidRPr="009D7ABE">
        <w:rPr>
          <w:spacing w:val="1"/>
          <w:sz w:val="24"/>
          <w:szCs w:val="24"/>
        </w:rPr>
        <w:t xml:space="preserve"> </w:t>
      </w:r>
      <w:r w:rsidR="009D7ABE">
        <w:rPr>
          <w:sz w:val="24"/>
          <w:szCs w:val="24"/>
        </w:rPr>
        <w:t>использовать</w:t>
      </w:r>
      <w:r w:rsidR="009D7ABE">
        <w:rPr>
          <w:sz w:val="24"/>
          <w:szCs w:val="24"/>
        </w:rPr>
        <w:tab/>
        <w:t xml:space="preserve"> </w:t>
      </w:r>
      <w:r w:rsidRPr="009D7ABE">
        <w:rPr>
          <w:sz w:val="24"/>
          <w:szCs w:val="24"/>
        </w:rPr>
        <w:t>технику</w:t>
      </w:r>
      <w:r w:rsidRPr="009D7ABE">
        <w:rPr>
          <w:sz w:val="24"/>
          <w:szCs w:val="24"/>
        </w:rPr>
        <w:tab/>
        <w:t>контроля</w:t>
      </w:r>
      <w:r w:rsidRPr="009D7ABE">
        <w:rPr>
          <w:sz w:val="24"/>
          <w:szCs w:val="24"/>
        </w:rPr>
        <w:tab/>
      </w:r>
      <w:r w:rsidRPr="009D7ABE">
        <w:rPr>
          <w:spacing w:val="-1"/>
          <w:sz w:val="24"/>
          <w:szCs w:val="24"/>
        </w:rPr>
        <w:t>за</w:t>
      </w:r>
      <w:r w:rsidRPr="009D7ABE">
        <w:rPr>
          <w:spacing w:val="-1"/>
          <w:sz w:val="24"/>
          <w:szCs w:val="24"/>
        </w:rPr>
        <w:tab/>
      </w:r>
      <w:r w:rsidRPr="009D7ABE">
        <w:rPr>
          <w:sz w:val="24"/>
          <w:szCs w:val="24"/>
        </w:rPr>
        <w:t>соблюдением</w:t>
      </w:r>
      <w:r w:rsidRPr="009D7ABE">
        <w:rPr>
          <w:sz w:val="24"/>
          <w:szCs w:val="24"/>
        </w:rPr>
        <w:tab/>
        <w:t>осанки</w:t>
      </w:r>
      <w:r w:rsidRPr="009D7ABE">
        <w:rPr>
          <w:sz w:val="24"/>
          <w:szCs w:val="24"/>
        </w:rPr>
        <w:tab/>
        <w:t>и</w:t>
      </w:r>
      <w:r w:rsidRPr="009D7ABE">
        <w:rPr>
          <w:sz w:val="24"/>
          <w:szCs w:val="24"/>
        </w:rPr>
        <w:tab/>
        <w:t>правильной</w:t>
      </w:r>
      <w:r w:rsidRPr="009D7ABE">
        <w:rPr>
          <w:spacing w:val="-67"/>
          <w:sz w:val="24"/>
          <w:szCs w:val="24"/>
        </w:rPr>
        <w:t xml:space="preserve"> </w:t>
      </w:r>
      <w:r w:rsidR="009D7ABE">
        <w:rPr>
          <w:sz w:val="24"/>
          <w:szCs w:val="24"/>
        </w:rPr>
        <w:t xml:space="preserve">постановки </w:t>
      </w:r>
      <w:r w:rsidRPr="009D7ABE">
        <w:rPr>
          <w:sz w:val="24"/>
          <w:szCs w:val="24"/>
        </w:rPr>
        <w:t>стопы</w:t>
      </w:r>
      <w:r w:rsidRPr="009D7ABE">
        <w:rPr>
          <w:sz w:val="24"/>
          <w:szCs w:val="24"/>
        </w:rPr>
        <w:tab/>
        <w:t>при</w:t>
      </w:r>
      <w:r w:rsidRPr="009D7ABE">
        <w:rPr>
          <w:sz w:val="24"/>
          <w:szCs w:val="24"/>
        </w:rPr>
        <w:tab/>
        <w:t>ходьбе,</w:t>
      </w:r>
      <w:r w:rsidRPr="009D7ABE">
        <w:rPr>
          <w:sz w:val="24"/>
          <w:szCs w:val="24"/>
        </w:rPr>
        <w:tab/>
      </w:r>
      <w:r w:rsidRPr="009D7ABE">
        <w:rPr>
          <w:sz w:val="24"/>
          <w:szCs w:val="24"/>
        </w:rPr>
        <w:tab/>
        <w:t>характеризовать</w:t>
      </w:r>
      <w:r w:rsidRPr="009D7ABE">
        <w:rPr>
          <w:sz w:val="24"/>
          <w:szCs w:val="24"/>
        </w:rPr>
        <w:tab/>
      </w:r>
      <w:r w:rsidRPr="009D7ABE">
        <w:rPr>
          <w:sz w:val="24"/>
          <w:szCs w:val="24"/>
        </w:rPr>
        <w:tab/>
        <w:t>основные</w:t>
      </w:r>
      <w:r w:rsidRPr="009D7ABE">
        <w:rPr>
          <w:sz w:val="24"/>
          <w:szCs w:val="24"/>
        </w:rPr>
        <w:tab/>
      </w:r>
      <w:r w:rsidRPr="009D7ABE">
        <w:rPr>
          <w:sz w:val="24"/>
          <w:szCs w:val="24"/>
        </w:rPr>
        <w:tab/>
        <w:t>показатели</w:t>
      </w:r>
      <w:r w:rsidRPr="009D7ABE">
        <w:rPr>
          <w:spacing w:val="-67"/>
          <w:sz w:val="24"/>
          <w:szCs w:val="24"/>
        </w:rPr>
        <w:t xml:space="preserve"> </w:t>
      </w:r>
      <w:r w:rsidRPr="009D7ABE">
        <w:rPr>
          <w:sz w:val="24"/>
          <w:szCs w:val="24"/>
        </w:rPr>
        <w:t>физических</w:t>
      </w:r>
      <w:r w:rsidRPr="009D7ABE">
        <w:rPr>
          <w:spacing w:val="28"/>
          <w:sz w:val="24"/>
          <w:szCs w:val="24"/>
        </w:rPr>
        <w:t xml:space="preserve"> </w:t>
      </w:r>
      <w:r w:rsidRPr="009D7ABE">
        <w:rPr>
          <w:sz w:val="24"/>
          <w:szCs w:val="24"/>
        </w:rPr>
        <w:t>качеств</w:t>
      </w:r>
      <w:r w:rsidRPr="009D7ABE">
        <w:rPr>
          <w:spacing w:val="25"/>
          <w:sz w:val="24"/>
          <w:szCs w:val="24"/>
        </w:rPr>
        <w:t xml:space="preserve"> </w:t>
      </w:r>
      <w:r w:rsidRPr="009D7ABE">
        <w:rPr>
          <w:sz w:val="24"/>
          <w:szCs w:val="24"/>
        </w:rPr>
        <w:t>и</w:t>
      </w:r>
      <w:r w:rsidRPr="009D7ABE">
        <w:rPr>
          <w:spacing w:val="28"/>
          <w:sz w:val="24"/>
          <w:szCs w:val="24"/>
        </w:rPr>
        <w:t xml:space="preserve"> </w:t>
      </w:r>
      <w:r w:rsidRPr="009D7ABE">
        <w:rPr>
          <w:sz w:val="24"/>
          <w:szCs w:val="24"/>
        </w:rPr>
        <w:t>способностей</w:t>
      </w:r>
      <w:r w:rsidRPr="009D7ABE">
        <w:rPr>
          <w:spacing w:val="29"/>
          <w:sz w:val="24"/>
          <w:szCs w:val="24"/>
        </w:rPr>
        <w:t xml:space="preserve"> </w:t>
      </w:r>
      <w:r w:rsidRPr="009D7ABE">
        <w:rPr>
          <w:sz w:val="24"/>
          <w:szCs w:val="24"/>
        </w:rPr>
        <w:t>человека</w:t>
      </w:r>
      <w:r w:rsidRPr="009D7ABE">
        <w:rPr>
          <w:spacing w:val="27"/>
          <w:sz w:val="24"/>
          <w:szCs w:val="24"/>
        </w:rPr>
        <w:t xml:space="preserve"> </w:t>
      </w:r>
      <w:r w:rsidRPr="009D7ABE">
        <w:rPr>
          <w:sz w:val="24"/>
          <w:szCs w:val="24"/>
        </w:rPr>
        <w:t>(гибкость,</w:t>
      </w:r>
      <w:r w:rsidRPr="009D7ABE">
        <w:rPr>
          <w:spacing w:val="27"/>
          <w:sz w:val="24"/>
          <w:szCs w:val="24"/>
        </w:rPr>
        <w:t xml:space="preserve"> </w:t>
      </w:r>
      <w:r w:rsidRPr="009D7ABE">
        <w:rPr>
          <w:sz w:val="24"/>
          <w:szCs w:val="24"/>
        </w:rPr>
        <w:t>сила,</w:t>
      </w:r>
      <w:r w:rsidRPr="009D7ABE">
        <w:rPr>
          <w:spacing w:val="27"/>
          <w:sz w:val="24"/>
          <w:szCs w:val="24"/>
        </w:rPr>
        <w:t xml:space="preserve"> </w:t>
      </w:r>
      <w:r w:rsidRPr="009D7ABE">
        <w:rPr>
          <w:sz w:val="24"/>
          <w:szCs w:val="24"/>
        </w:rPr>
        <w:t>выносливость,</w:t>
      </w:r>
      <w:r w:rsidRPr="009D7ABE">
        <w:rPr>
          <w:spacing w:val="-67"/>
          <w:sz w:val="24"/>
          <w:szCs w:val="24"/>
        </w:rPr>
        <w:t xml:space="preserve"> </w:t>
      </w:r>
      <w:r w:rsidRPr="009D7ABE">
        <w:rPr>
          <w:sz w:val="24"/>
          <w:szCs w:val="24"/>
        </w:rPr>
        <w:t>координационные</w:t>
      </w:r>
      <w:r w:rsidRPr="009D7ABE">
        <w:rPr>
          <w:spacing w:val="47"/>
          <w:sz w:val="24"/>
          <w:szCs w:val="24"/>
        </w:rPr>
        <w:t xml:space="preserve"> </w:t>
      </w:r>
      <w:r w:rsidRPr="009D7ABE">
        <w:rPr>
          <w:sz w:val="24"/>
          <w:szCs w:val="24"/>
        </w:rPr>
        <w:t>и</w:t>
      </w:r>
      <w:r w:rsidRPr="009D7ABE">
        <w:rPr>
          <w:spacing w:val="50"/>
          <w:sz w:val="24"/>
          <w:szCs w:val="24"/>
        </w:rPr>
        <w:t xml:space="preserve"> </w:t>
      </w:r>
      <w:r w:rsidRPr="009D7ABE">
        <w:rPr>
          <w:sz w:val="24"/>
          <w:szCs w:val="24"/>
        </w:rPr>
        <w:t>скоростные</w:t>
      </w:r>
      <w:r w:rsidRPr="009D7ABE">
        <w:rPr>
          <w:spacing w:val="54"/>
          <w:sz w:val="24"/>
          <w:szCs w:val="24"/>
        </w:rPr>
        <w:t xml:space="preserve"> </w:t>
      </w:r>
      <w:r w:rsidRPr="009D7ABE">
        <w:rPr>
          <w:sz w:val="24"/>
          <w:szCs w:val="24"/>
        </w:rPr>
        <w:t>способности)</w:t>
      </w:r>
      <w:r w:rsidRPr="009D7ABE">
        <w:rPr>
          <w:spacing w:val="50"/>
          <w:sz w:val="24"/>
          <w:szCs w:val="24"/>
        </w:rPr>
        <w:t xml:space="preserve"> </w:t>
      </w:r>
      <w:r w:rsidRPr="009D7ABE">
        <w:rPr>
          <w:sz w:val="24"/>
          <w:szCs w:val="24"/>
        </w:rPr>
        <w:t>и</w:t>
      </w:r>
      <w:r w:rsidRPr="009D7ABE">
        <w:rPr>
          <w:spacing w:val="48"/>
          <w:sz w:val="24"/>
          <w:szCs w:val="24"/>
        </w:rPr>
        <w:t xml:space="preserve"> </w:t>
      </w:r>
      <w:r w:rsidRPr="009D7ABE">
        <w:rPr>
          <w:sz w:val="24"/>
          <w:szCs w:val="24"/>
        </w:rPr>
        <w:t>перечислять</w:t>
      </w:r>
      <w:r w:rsidRPr="009D7ABE">
        <w:rPr>
          <w:spacing w:val="48"/>
          <w:sz w:val="24"/>
          <w:szCs w:val="24"/>
        </w:rPr>
        <w:t xml:space="preserve"> </w:t>
      </w:r>
      <w:r w:rsidRPr="009D7ABE">
        <w:rPr>
          <w:sz w:val="24"/>
          <w:szCs w:val="24"/>
        </w:rPr>
        <w:t>возрастной</w:t>
      </w:r>
      <w:r w:rsidRPr="009D7ABE">
        <w:rPr>
          <w:spacing w:val="-67"/>
          <w:sz w:val="24"/>
          <w:szCs w:val="24"/>
        </w:rPr>
        <w:t xml:space="preserve"> </w:t>
      </w:r>
      <w:r w:rsidRPr="009D7ABE">
        <w:rPr>
          <w:sz w:val="24"/>
          <w:szCs w:val="24"/>
        </w:rPr>
        <w:t>период</w:t>
      </w:r>
      <w:r w:rsidRPr="009D7ABE">
        <w:rPr>
          <w:spacing w:val="-3"/>
          <w:sz w:val="24"/>
          <w:szCs w:val="24"/>
        </w:rPr>
        <w:t xml:space="preserve"> </w:t>
      </w:r>
      <w:r w:rsidRPr="009D7ABE">
        <w:rPr>
          <w:sz w:val="24"/>
          <w:szCs w:val="24"/>
        </w:rPr>
        <w:t>для их</w:t>
      </w:r>
      <w:r w:rsidRPr="009D7ABE">
        <w:rPr>
          <w:spacing w:val="1"/>
          <w:sz w:val="24"/>
          <w:szCs w:val="24"/>
        </w:rPr>
        <w:t xml:space="preserve"> </w:t>
      </w:r>
      <w:r w:rsidRPr="009D7ABE">
        <w:rPr>
          <w:sz w:val="24"/>
          <w:szCs w:val="24"/>
        </w:rPr>
        <w:t>эффективного</w:t>
      </w:r>
      <w:r w:rsidRPr="009D7ABE">
        <w:rPr>
          <w:spacing w:val="1"/>
          <w:sz w:val="24"/>
          <w:szCs w:val="24"/>
        </w:rPr>
        <w:t xml:space="preserve"> </w:t>
      </w:r>
      <w:r w:rsidRPr="009D7ABE">
        <w:rPr>
          <w:sz w:val="24"/>
          <w:szCs w:val="24"/>
        </w:rPr>
        <w:t>развития;</w:t>
      </w:r>
    </w:p>
    <w:p w:rsidR="00173B47" w:rsidRPr="009D7ABE" w:rsidRDefault="00F47226" w:rsidP="009D7ABE">
      <w:pPr>
        <w:pStyle w:val="a3"/>
        <w:spacing w:before="1"/>
        <w:ind w:left="567" w:right="471" w:firstLine="567"/>
        <w:rPr>
          <w:sz w:val="24"/>
          <w:szCs w:val="24"/>
        </w:rPr>
      </w:pPr>
      <w:r w:rsidRPr="009D7ABE">
        <w:rPr>
          <w:sz w:val="24"/>
          <w:szCs w:val="24"/>
        </w:rPr>
        <w:t>принимать</w:t>
      </w:r>
      <w:r w:rsidRPr="009D7ABE">
        <w:rPr>
          <w:spacing w:val="7"/>
          <w:sz w:val="24"/>
          <w:szCs w:val="24"/>
        </w:rPr>
        <w:t xml:space="preserve"> </w:t>
      </w:r>
      <w:r w:rsidRPr="009D7ABE">
        <w:rPr>
          <w:sz w:val="24"/>
          <w:szCs w:val="24"/>
        </w:rPr>
        <w:t>решения</w:t>
      </w:r>
      <w:r w:rsidRPr="009D7ABE">
        <w:rPr>
          <w:spacing w:val="11"/>
          <w:sz w:val="24"/>
          <w:szCs w:val="24"/>
        </w:rPr>
        <w:t xml:space="preserve"> </w:t>
      </w:r>
      <w:r w:rsidRPr="009D7ABE">
        <w:rPr>
          <w:sz w:val="24"/>
          <w:szCs w:val="24"/>
        </w:rPr>
        <w:t>в</w:t>
      </w:r>
      <w:r w:rsidRPr="009D7ABE">
        <w:rPr>
          <w:spacing w:val="10"/>
          <w:sz w:val="24"/>
          <w:szCs w:val="24"/>
        </w:rPr>
        <w:t xml:space="preserve"> </w:t>
      </w:r>
      <w:r w:rsidRPr="009D7ABE">
        <w:rPr>
          <w:sz w:val="24"/>
          <w:szCs w:val="24"/>
        </w:rPr>
        <w:t>условиях</w:t>
      </w:r>
      <w:r w:rsidRPr="009D7ABE">
        <w:rPr>
          <w:spacing w:val="10"/>
          <w:sz w:val="24"/>
          <w:szCs w:val="24"/>
        </w:rPr>
        <w:t xml:space="preserve"> </w:t>
      </w:r>
      <w:r w:rsidRPr="009D7ABE">
        <w:rPr>
          <w:sz w:val="24"/>
          <w:szCs w:val="24"/>
        </w:rPr>
        <w:t>игровой</w:t>
      </w:r>
      <w:r w:rsidRPr="009D7ABE">
        <w:rPr>
          <w:spacing w:val="10"/>
          <w:sz w:val="24"/>
          <w:szCs w:val="24"/>
        </w:rPr>
        <w:t xml:space="preserve"> </w:t>
      </w:r>
      <w:r w:rsidRPr="009D7ABE">
        <w:rPr>
          <w:sz w:val="24"/>
          <w:szCs w:val="24"/>
        </w:rPr>
        <w:t>деятельности,</w:t>
      </w:r>
      <w:r w:rsidRPr="009D7ABE">
        <w:rPr>
          <w:spacing w:val="9"/>
          <w:sz w:val="24"/>
          <w:szCs w:val="24"/>
        </w:rPr>
        <w:t xml:space="preserve"> </w:t>
      </w:r>
      <w:r w:rsidRPr="009D7ABE">
        <w:rPr>
          <w:sz w:val="24"/>
          <w:szCs w:val="24"/>
        </w:rPr>
        <w:t>оценивать</w:t>
      </w:r>
      <w:r w:rsidRPr="009D7ABE">
        <w:rPr>
          <w:spacing w:val="9"/>
          <w:sz w:val="24"/>
          <w:szCs w:val="24"/>
        </w:rPr>
        <w:t xml:space="preserve"> </w:t>
      </w:r>
      <w:r w:rsidRPr="009D7ABE">
        <w:rPr>
          <w:sz w:val="24"/>
          <w:szCs w:val="24"/>
        </w:rPr>
        <w:t>правила</w:t>
      </w:r>
      <w:r w:rsidRPr="009D7ABE">
        <w:rPr>
          <w:spacing w:val="-67"/>
          <w:sz w:val="24"/>
          <w:szCs w:val="24"/>
        </w:rPr>
        <w:t xml:space="preserve"> </w:t>
      </w:r>
      <w:r w:rsidRPr="009D7ABE">
        <w:rPr>
          <w:sz w:val="24"/>
          <w:szCs w:val="24"/>
        </w:rPr>
        <w:t>безопасности</w:t>
      </w:r>
      <w:r w:rsidRPr="009D7ABE">
        <w:rPr>
          <w:spacing w:val="-1"/>
          <w:sz w:val="24"/>
          <w:szCs w:val="24"/>
        </w:rPr>
        <w:t xml:space="preserve"> </w:t>
      </w:r>
      <w:r w:rsidRPr="009D7ABE">
        <w:rPr>
          <w:sz w:val="24"/>
          <w:szCs w:val="24"/>
        </w:rPr>
        <w:t>в</w:t>
      </w:r>
      <w:r w:rsidRPr="009D7ABE">
        <w:rPr>
          <w:spacing w:val="-4"/>
          <w:sz w:val="24"/>
          <w:szCs w:val="24"/>
        </w:rPr>
        <w:t xml:space="preserve"> </w:t>
      </w:r>
      <w:r w:rsidRPr="009D7ABE">
        <w:rPr>
          <w:sz w:val="24"/>
          <w:szCs w:val="24"/>
        </w:rPr>
        <w:t>процессе игры;</w:t>
      </w:r>
    </w:p>
    <w:p w:rsidR="00173B47" w:rsidRPr="009D7ABE" w:rsidRDefault="00F47226" w:rsidP="009D7ABE">
      <w:pPr>
        <w:pStyle w:val="a3"/>
        <w:spacing w:line="321" w:lineRule="exact"/>
        <w:ind w:left="567" w:firstLine="567"/>
        <w:rPr>
          <w:sz w:val="24"/>
          <w:szCs w:val="24"/>
        </w:rPr>
      </w:pPr>
      <w:r w:rsidRPr="009D7ABE">
        <w:rPr>
          <w:sz w:val="24"/>
          <w:szCs w:val="24"/>
        </w:rPr>
        <w:t>знать</w:t>
      </w:r>
      <w:r w:rsidRPr="009D7ABE">
        <w:rPr>
          <w:spacing w:val="-4"/>
          <w:sz w:val="24"/>
          <w:szCs w:val="24"/>
        </w:rPr>
        <w:t xml:space="preserve"> </w:t>
      </w:r>
      <w:r w:rsidRPr="009D7ABE">
        <w:rPr>
          <w:sz w:val="24"/>
          <w:szCs w:val="24"/>
        </w:rPr>
        <w:t>основные</w:t>
      </w:r>
      <w:r w:rsidRPr="009D7ABE">
        <w:rPr>
          <w:spacing w:val="-3"/>
          <w:sz w:val="24"/>
          <w:szCs w:val="24"/>
        </w:rPr>
        <w:t xml:space="preserve"> </w:t>
      </w:r>
      <w:r w:rsidRPr="009D7ABE">
        <w:rPr>
          <w:sz w:val="24"/>
          <w:szCs w:val="24"/>
        </w:rPr>
        <w:t>строевые</w:t>
      </w:r>
      <w:r w:rsidRPr="009D7ABE">
        <w:rPr>
          <w:spacing w:val="-2"/>
          <w:sz w:val="24"/>
          <w:szCs w:val="24"/>
        </w:rPr>
        <w:t xml:space="preserve"> </w:t>
      </w:r>
      <w:r w:rsidRPr="009D7ABE">
        <w:rPr>
          <w:sz w:val="24"/>
          <w:szCs w:val="24"/>
        </w:rPr>
        <w:t>команды.</w:t>
      </w:r>
    </w:p>
    <w:p w:rsidR="00173B47" w:rsidRPr="009D7ABE" w:rsidRDefault="00F47226" w:rsidP="009D7ABE">
      <w:pPr>
        <w:pStyle w:val="a3"/>
        <w:tabs>
          <w:tab w:val="left" w:pos="3890"/>
          <w:tab w:val="left" w:pos="5583"/>
          <w:tab w:val="left" w:pos="6048"/>
          <w:tab w:val="left" w:pos="7727"/>
          <w:tab w:val="left" w:pos="9188"/>
          <w:tab w:val="left" w:pos="9569"/>
        </w:tabs>
        <w:ind w:left="567" w:right="459" w:firstLine="567"/>
        <w:rPr>
          <w:sz w:val="24"/>
          <w:szCs w:val="24"/>
        </w:rPr>
      </w:pPr>
      <w:r w:rsidRPr="009D7ABE">
        <w:rPr>
          <w:sz w:val="24"/>
          <w:szCs w:val="24"/>
        </w:rPr>
        <w:t>Самостоятельные</w:t>
      </w:r>
      <w:r w:rsidRPr="009D7ABE">
        <w:rPr>
          <w:sz w:val="24"/>
          <w:szCs w:val="24"/>
        </w:rPr>
        <w:tab/>
        <w:t>наблюдения</w:t>
      </w:r>
      <w:r w:rsidRPr="009D7ABE">
        <w:rPr>
          <w:sz w:val="24"/>
          <w:szCs w:val="24"/>
        </w:rPr>
        <w:tab/>
        <w:t>за</w:t>
      </w:r>
      <w:r w:rsidRPr="009D7ABE">
        <w:rPr>
          <w:sz w:val="24"/>
          <w:szCs w:val="24"/>
        </w:rPr>
        <w:tab/>
        <w:t>физическим</w:t>
      </w:r>
      <w:r w:rsidRPr="009D7ABE">
        <w:rPr>
          <w:sz w:val="24"/>
          <w:szCs w:val="24"/>
        </w:rPr>
        <w:tab/>
        <w:t>развитием</w:t>
      </w:r>
      <w:r w:rsidRPr="009D7ABE">
        <w:rPr>
          <w:sz w:val="24"/>
          <w:szCs w:val="24"/>
        </w:rPr>
        <w:tab/>
        <w:t>и</w:t>
      </w:r>
      <w:r w:rsidRPr="009D7ABE">
        <w:rPr>
          <w:sz w:val="24"/>
          <w:szCs w:val="24"/>
        </w:rPr>
        <w:tab/>
      </w:r>
      <w:r w:rsidRPr="009D7ABE">
        <w:rPr>
          <w:spacing w:val="-1"/>
          <w:sz w:val="24"/>
          <w:szCs w:val="24"/>
        </w:rPr>
        <w:t>физической</w:t>
      </w:r>
      <w:r w:rsidRPr="009D7ABE">
        <w:rPr>
          <w:spacing w:val="-67"/>
          <w:sz w:val="24"/>
          <w:szCs w:val="24"/>
        </w:rPr>
        <w:t xml:space="preserve"> </w:t>
      </w:r>
      <w:r w:rsidRPr="009D7ABE">
        <w:rPr>
          <w:sz w:val="24"/>
          <w:szCs w:val="24"/>
        </w:rPr>
        <w:t>подготовленностью:</w:t>
      </w:r>
    </w:p>
    <w:p w:rsidR="00173B47" w:rsidRPr="009D7ABE" w:rsidRDefault="00F47226" w:rsidP="009D7ABE">
      <w:pPr>
        <w:pStyle w:val="a3"/>
        <w:spacing w:before="77"/>
        <w:ind w:left="567" w:right="464" w:firstLine="567"/>
        <w:rPr>
          <w:sz w:val="24"/>
          <w:szCs w:val="24"/>
        </w:rPr>
      </w:pPr>
      <w:r w:rsidRPr="009D7ABE">
        <w:rPr>
          <w:sz w:val="24"/>
          <w:szCs w:val="24"/>
        </w:rPr>
        <w:t>составлять</w:t>
      </w:r>
      <w:r w:rsidRPr="009D7ABE">
        <w:rPr>
          <w:spacing w:val="1"/>
          <w:sz w:val="24"/>
          <w:szCs w:val="24"/>
        </w:rPr>
        <w:t xml:space="preserve"> </w:t>
      </w:r>
      <w:r w:rsidRPr="009D7ABE">
        <w:rPr>
          <w:sz w:val="24"/>
          <w:szCs w:val="24"/>
        </w:rPr>
        <w:t>письменно</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выполнять</w:t>
      </w:r>
      <w:r w:rsidRPr="009D7ABE">
        <w:rPr>
          <w:spacing w:val="1"/>
          <w:sz w:val="24"/>
          <w:szCs w:val="24"/>
        </w:rPr>
        <w:t xml:space="preserve"> </w:t>
      </w:r>
      <w:r w:rsidRPr="009D7ABE">
        <w:rPr>
          <w:sz w:val="24"/>
          <w:szCs w:val="24"/>
        </w:rPr>
        <w:t>индивидуальный</w:t>
      </w:r>
      <w:r w:rsidRPr="009D7ABE">
        <w:rPr>
          <w:spacing w:val="1"/>
          <w:sz w:val="24"/>
          <w:szCs w:val="24"/>
        </w:rPr>
        <w:t xml:space="preserve"> </w:t>
      </w:r>
      <w:r w:rsidRPr="009D7ABE">
        <w:rPr>
          <w:sz w:val="24"/>
          <w:szCs w:val="24"/>
        </w:rPr>
        <w:t>распорядок</w:t>
      </w:r>
      <w:r w:rsidRPr="009D7ABE">
        <w:rPr>
          <w:spacing w:val="1"/>
          <w:sz w:val="24"/>
          <w:szCs w:val="24"/>
        </w:rPr>
        <w:t xml:space="preserve"> </w:t>
      </w:r>
      <w:r w:rsidRPr="009D7ABE">
        <w:rPr>
          <w:sz w:val="24"/>
          <w:szCs w:val="24"/>
        </w:rPr>
        <w:t>дня</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включением</w:t>
      </w:r>
      <w:r w:rsidRPr="009D7ABE">
        <w:rPr>
          <w:spacing w:val="-13"/>
          <w:sz w:val="24"/>
          <w:szCs w:val="24"/>
        </w:rPr>
        <w:t xml:space="preserve"> </w:t>
      </w:r>
      <w:r w:rsidRPr="009D7ABE">
        <w:rPr>
          <w:sz w:val="24"/>
          <w:szCs w:val="24"/>
        </w:rPr>
        <w:t>утренней</w:t>
      </w:r>
      <w:r w:rsidRPr="009D7ABE">
        <w:rPr>
          <w:spacing w:val="-11"/>
          <w:sz w:val="24"/>
          <w:szCs w:val="24"/>
        </w:rPr>
        <w:t xml:space="preserve"> </w:t>
      </w:r>
      <w:r w:rsidRPr="009D7ABE">
        <w:rPr>
          <w:sz w:val="24"/>
          <w:szCs w:val="24"/>
        </w:rPr>
        <w:t>гимнастики,</w:t>
      </w:r>
      <w:r w:rsidRPr="009D7ABE">
        <w:rPr>
          <w:spacing w:val="-13"/>
          <w:sz w:val="24"/>
          <w:szCs w:val="24"/>
        </w:rPr>
        <w:t xml:space="preserve"> </w:t>
      </w:r>
      <w:r w:rsidRPr="009D7ABE">
        <w:rPr>
          <w:sz w:val="24"/>
          <w:szCs w:val="24"/>
        </w:rPr>
        <w:t>физкультминуток,</w:t>
      </w:r>
      <w:r w:rsidRPr="009D7ABE">
        <w:rPr>
          <w:spacing w:val="-12"/>
          <w:sz w:val="24"/>
          <w:szCs w:val="24"/>
        </w:rPr>
        <w:t xml:space="preserve"> </w:t>
      </w:r>
      <w:r w:rsidRPr="009D7ABE">
        <w:rPr>
          <w:sz w:val="24"/>
          <w:szCs w:val="24"/>
        </w:rPr>
        <w:t>регулярных</w:t>
      </w:r>
      <w:r w:rsidRPr="009D7ABE">
        <w:rPr>
          <w:spacing w:val="-11"/>
          <w:sz w:val="24"/>
          <w:szCs w:val="24"/>
        </w:rPr>
        <w:t xml:space="preserve"> </w:t>
      </w:r>
      <w:r w:rsidRPr="009D7ABE">
        <w:rPr>
          <w:sz w:val="24"/>
          <w:szCs w:val="24"/>
        </w:rPr>
        <w:t>упражнений</w:t>
      </w:r>
      <w:r w:rsidRPr="009D7ABE">
        <w:rPr>
          <w:spacing w:val="-67"/>
          <w:sz w:val="24"/>
          <w:szCs w:val="24"/>
        </w:rPr>
        <w:t xml:space="preserve"> </w:t>
      </w:r>
      <w:r w:rsidRPr="009D7ABE">
        <w:rPr>
          <w:sz w:val="24"/>
          <w:szCs w:val="24"/>
        </w:rPr>
        <w:t>гимнастики, измерять, сравнивать динамику развития физических качеств и</w:t>
      </w:r>
      <w:r w:rsidRPr="009D7ABE">
        <w:rPr>
          <w:spacing w:val="1"/>
          <w:sz w:val="24"/>
          <w:szCs w:val="24"/>
        </w:rPr>
        <w:t xml:space="preserve"> </w:t>
      </w:r>
      <w:r w:rsidRPr="009D7ABE">
        <w:rPr>
          <w:sz w:val="24"/>
          <w:szCs w:val="24"/>
        </w:rPr>
        <w:t>способностей:</w:t>
      </w:r>
      <w:r w:rsidRPr="009D7ABE">
        <w:rPr>
          <w:spacing w:val="1"/>
          <w:sz w:val="24"/>
          <w:szCs w:val="24"/>
        </w:rPr>
        <w:t xml:space="preserve"> </w:t>
      </w:r>
      <w:r w:rsidRPr="009D7ABE">
        <w:rPr>
          <w:sz w:val="24"/>
          <w:szCs w:val="24"/>
        </w:rPr>
        <w:t>гибкости,</w:t>
      </w:r>
      <w:r w:rsidRPr="009D7ABE">
        <w:rPr>
          <w:spacing w:val="1"/>
          <w:sz w:val="24"/>
          <w:szCs w:val="24"/>
        </w:rPr>
        <w:t xml:space="preserve"> </w:t>
      </w:r>
      <w:r w:rsidRPr="009D7ABE">
        <w:rPr>
          <w:sz w:val="24"/>
          <w:szCs w:val="24"/>
        </w:rPr>
        <w:t>координационных</w:t>
      </w:r>
      <w:r w:rsidRPr="009D7ABE">
        <w:rPr>
          <w:spacing w:val="1"/>
          <w:sz w:val="24"/>
          <w:szCs w:val="24"/>
        </w:rPr>
        <w:t xml:space="preserve"> </w:t>
      </w:r>
      <w:r w:rsidRPr="009D7ABE">
        <w:rPr>
          <w:sz w:val="24"/>
          <w:szCs w:val="24"/>
        </w:rPr>
        <w:t>способностей,</w:t>
      </w:r>
      <w:r w:rsidRPr="009D7ABE">
        <w:rPr>
          <w:spacing w:val="1"/>
          <w:sz w:val="24"/>
          <w:szCs w:val="24"/>
        </w:rPr>
        <w:t xml:space="preserve"> </w:t>
      </w:r>
      <w:r w:rsidRPr="009D7ABE">
        <w:rPr>
          <w:sz w:val="24"/>
          <w:szCs w:val="24"/>
        </w:rPr>
        <w:t>измерять</w:t>
      </w:r>
      <w:r w:rsidRPr="009D7ABE">
        <w:rPr>
          <w:spacing w:val="1"/>
          <w:sz w:val="24"/>
          <w:szCs w:val="24"/>
        </w:rPr>
        <w:t xml:space="preserve"> </w:t>
      </w:r>
      <w:r w:rsidRPr="009D7ABE">
        <w:rPr>
          <w:sz w:val="24"/>
          <w:szCs w:val="24"/>
        </w:rPr>
        <w:t>(пальпаторно) частоту сердечных сокращений при выполнении упражнений с</w:t>
      </w:r>
      <w:r w:rsidRPr="009D7ABE">
        <w:rPr>
          <w:spacing w:val="1"/>
          <w:sz w:val="24"/>
          <w:szCs w:val="24"/>
        </w:rPr>
        <w:t xml:space="preserve"> </w:t>
      </w:r>
      <w:r w:rsidRPr="009D7ABE">
        <w:rPr>
          <w:sz w:val="24"/>
          <w:szCs w:val="24"/>
        </w:rPr>
        <w:t>различной</w:t>
      </w:r>
      <w:r w:rsidRPr="009D7ABE">
        <w:rPr>
          <w:spacing w:val="-4"/>
          <w:sz w:val="24"/>
          <w:szCs w:val="24"/>
        </w:rPr>
        <w:t xml:space="preserve"> </w:t>
      </w:r>
      <w:r w:rsidRPr="009D7ABE">
        <w:rPr>
          <w:sz w:val="24"/>
          <w:szCs w:val="24"/>
        </w:rPr>
        <w:t>нагрузкой;</w:t>
      </w:r>
    </w:p>
    <w:p w:rsidR="00173B47" w:rsidRPr="009D7ABE" w:rsidRDefault="00F47226" w:rsidP="009D7ABE">
      <w:pPr>
        <w:pStyle w:val="a3"/>
        <w:ind w:left="567" w:right="459" w:firstLine="567"/>
        <w:rPr>
          <w:sz w:val="24"/>
          <w:szCs w:val="24"/>
        </w:rPr>
      </w:pPr>
      <w:r w:rsidRPr="009D7ABE">
        <w:rPr>
          <w:sz w:val="24"/>
          <w:szCs w:val="24"/>
        </w:rPr>
        <w:t>классифицировать</w:t>
      </w:r>
      <w:r w:rsidRPr="009D7ABE">
        <w:rPr>
          <w:spacing w:val="1"/>
          <w:sz w:val="24"/>
          <w:szCs w:val="24"/>
        </w:rPr>
        <w:t xml:space="preserve"> </w:t>
      </w:r>
      <w:r w:rsidRPr="009D7ABE">
        <w:rPr>
          <w:sz w:val="24"/>
          <w:szCs w:val="24"/>
        </w:rPr>
        <w:t>виды</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соответствии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определённым</w:t>
      </w:r>
      <w:r w:rsidRPr="009D7ABE">
        <w:rPr>
          <w:spacing w:val="1"/>
          <w:sz w:val="24"/>
          <w:szCs w:val="24"/>
        </w:rPr>
        <w:t xml:space="preserve"> </w:t>
      </w:r>
      <w:r w:rsidRPr="009D7ABE">
        <w:rPr>
          <w:sz w:val="24"/>
          <w:szCs w:val="24"/>
        </w:rPr>
        <w:t>классификационным</w:t>
      </w:r>
      <w:r w:rsidRPr="009D7ABE">
        <w:rPr>
          <w:spacing w:val="1"/>
          <w:sz w:val="24"/>
          <w:szCs w:val="24"/>
        </w:rPr>
        <w:t xml:space="preserve"> </w:t>
      </w:r>
      <w:r w:rsidRPr="009D7ABE">
        <w:rPr>
          <w:sz w:val="24"/>
          <w:szCs w:val="24"/>
        </w:rPr>
        <w:t>признаком:</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признаку</w:t>
      </w:r>
      <w:r w:rsidRPr="009D7ABE">
        <w:rPr>
          <w:spacing w:val="1"/>
          <w:sz w:val="24"/>
          <w:szCs w:val="24"/>
        </w:rPr>
        <w:t xml:space="preserve"> </w:t>
      </w:r>
      <w:r w:rsidRPr="009D7ABE">
        <w:rPr>
          <w:sz w:val="24"/>
          <w:szCs w:val="24"/>
        </w:rPr>
        <w:t>исторически</w:t>
      </w:r>
      <w:r w:rsidRPr="009D7ABE">
        <w:rPr>
          <w:spacing w:val="1"/>
          <w:sz w:val="24"/>
          <w:szCs w:val="24"/>
        </w:rPr>
        <w:t xml:space="preserve"> </w:t>
      </w:r>
      <w:r w:rsidRPr="009D7ABE">
        <w:rPr>
          <w:sz w:val="24"/>
          <w:szCs w:val="24"/>
        </w:rPr>
        <w:t>сложившихся систем физического воспитания, по преимущественной целевой</w:t>
      </w:r>
      <w:r w:rsidRPr="009D7ABE">
        <w:rPr>
          <w:spacing w:val="-67"/>
          <w:sz w:val="24"/>
          <w:szCs w:val="24"/>
        </w:rPr>
        <w:t xml:space="preserve"> </w:t>
      </w:r>
      <w:r w:rsidRPr="009D7ABE">
        <w:rPr>
          <w:sz w:val="24"/>
          <w:szCs w:val="24"/>
        </w:rPr>
        <w:t>направленности их использования, по преимущественному воздействию на</w:t>
      </w:r>
      <w:r w:rsidRPr="009D7ABE">
        <w:rPr>
          <w:spacing w:val="1"/>
          <w:sz w:val="24"/>
          <w:szCs w:val="24"/>
        </w:rPr>
        <w:t xml:space="preserve"> </w:t>
      </w:r>
      <w:r w:rsidRPr="009D7ABE">
        <w:rPr>
          <w:sz w:val="24"/>
          <w:szCs w:val="24"/>
        </w:rPr>
        <w:t>развитие</w:t>
      </w:r>
      <w:r w:rsidRPr="009D7ABE">
        <w:rPr>
          <w:spacing w:val="-4"/>
          <w:sz w:val="24"/>
          <w:szCs w:val="24"/>
        </w:rPr>
        <w:t xml:space="preserve"> </w:t>
      </w:r>
      <w:r w:rsidRPr="009D7ABE">
        <w:rPr>
          <w:sz w:val="24"/>
          <w:szCs w:val="24"/>
        </w:rPr>
        <w:t>отдельных</w:t>
      </w:r>
      <w:r w:rsidRPr="009D7ABE">
        <w:rPr>
          <w:spacing w:val="-1"/>
          <w:sz w:val="24"/>
          <w:szCs w:val="24"/>
        </w:rPr>
        <w:t xml:space="preserve"> </w:t>
      </w:r>
      <w:r w:rsidRPr="009D7ABE">
        <w:rPr>
          <w:sz w:val="24"/>
          <w:szCs w:val="24"/>
        </w:rPr>
        <w:t>качеств</w:t>
      </w:r>
      <w:r w:rsidRPr="009D7ABE">
        <w:rPr>
          <w:spacing w:val="-1"/>
          <w:sz w:val="24"/>
          <w:szCs w:val="24"/>
        </w:rPr>
        <w:t xml:space="preserve"> </w:t>
      </w:r>
      <w:r w:rsidRPr="009D7ABE">
        <w:rPr>
          <w:sz w:val="24"/>
          <w:szCs w:val="24"/>
        </w:rPr>
        <w:t>(способностей)</w:t>
      </w:r>
      <w:r w:rsidRPr="009D7ABE">
        <w:rPr>
          <w:spacing w:val="-1"/>
          <w:sz w:val="24"/>
          <w:szCs w:val="24"/>
        </w:rPr>
        <w:t xml:space="preserve"> </w:t>
      </w:r>
      <w:r w:rsidRPr="009D7ABE">
        <w:rPr>
          <w:sz w:val="24"/>
          <w:szCs w:val="24"/>
        </w:rPr>
        <w:t>человека.</w:t>
      </w:r>
    </w:p>
    <w:p w:rsidR="00173B47" w:rsidRPr="009D7ABE" w:rsidRDefault="00F47226" w:rsidP="009D7ABE">
      <w:pPr>
        <w:pStyle w:val="a3"/>
        <w:spacing w:line="242" w:lineRule="auto"/>
        <w:ind w:left="567" w:right="458" w:firstLine="567"/>
        <w:rPr>
          <w:sz w:val="24"/>
          <w:szCs w:val="24"/>
        </w:rPr>
      </w:pPr>
      <w:r w:rsidRPr="009D7ABE">
        <w:rPr>
          <w:sz w:val="24"/>
          <w:szCs w:val="24"/>
        </w:rPr>
        <w:t>Самостоятельные</w:t>
      </w:r>
      <w:r w:rsidRPr="009D7ABE">
        <w:rPr>
          <w:spacing w:val="1"/>
          <w:sz w:val="24"/>
          <w:szCs w:val="24"/>
        </w:rPr>
        <w:t xml:space="preserve"> </w:t>
      </w:r>
      <w:r w:rsidRPr="009D7ABE">
        <w:rPr>
          <w:sz w:val="24"/>
          <w:szCs w:val="24"/>
        </w:rPr>
        <w:t>развивающие,</w:t>
      </w:r>
      <w:r w:rsidRPr="009D7ABE">
        <w:rPr>
          <w:spacing w:val="1"/>
          <w:sz w:val="24"/>
          <w:szCs w:val="24"/>
        </w:rPr>
        <w:t xml:space="preserve"> </w:t>
      </w:r>
      <w:r w:rsidRPr="009D7ABE">
        <w:rPr>
          <w:sz w:val="24"/>
          <w:szCs w:val="24"/>
        </w:rPr>
        <w:t>подвижные</w:t>
      </w:r>
      <w:r w:rsidRPr="009D7ABE">
        <w:rPr>
          <w:spacing w:val="1"/>
          <w:sz w:val="24"/>
          <w:szCs w:val="24"/>
        </w:rPr>
        <w:t xml:space="preserve"> </w:t>
      </w:r>
      <w:r w:rsidRPr="009D7ABE">
        <w:rPr>
          <w:sz w:val="24"/>
          <w:szCs w:val="24"/>
        </w:rPr>
        <w:t>игры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спортивные</w:t>
      </w:r>
      <w:r w:rsidRPr="009D7ABE">
        <w:rPr>
          <w:spacing w:val="1"/>
          <w:sz w:val="24"/>
          <w:szCs w:val="24"/>
        </w:rPr>
        <w:t xml:space="preserve"> </w:t>
      </w:r>
      <w:r w:rsidRPr="009D7ABE">
        <w:rPr>
          <w:sz w:val="24"/>
          <w:szCs w:val="24"/>
        </w:rPr>
        <w:t>эстафеты,</w:t>
      </w:r>
      <w:r w:rsidRPr="009D7ABE">
        <w:rPr>
          <w:spacing w:val="1"/>
          <w:sz w:val="24"/>
          <w:szCs w:val="24"/>
        </w:rPr>
        <w:t xml:space="preserve"> </w:t>
      </w:r>
      <w:r w:rsidRPr="009D7ABE">
        <w:rPr>
          <w:sz w:val="24"/>
          <w:szCs w:val="24"/>
        </w:rPr>
        <w:t>командные</w:t>
      </w:r>
      <w:r w:rsidRPr="009D7ABE">
        <w:rPr>
          <w:spacing w:val="-1"/>
          <w:sz w:val="24"/>
          <w:szCs w:val="24"/>
        </w:rPr>
        <w:t xml:space="preserve"> </w:t>
      </w:r>
      <w:r w:rsidRPr="009D7ABE">
        <w:rPr>
          <w:sz w:val="24"/>
          <w:szCs w:val="24"/>
        </w:rPr>
        <w:t>перестроения:</w:t>
      </w:r>
    </w:p>
    <w:p w:rsidR="00173B47" w:rsidRPr="009D7ABE" w:rsidRDefault="00F47226" w:rsidP="009D7ABE">
      <w:pPr>
        <w:pStyle w:val="a3"/>
        <w:ind w:left="567" w:right="463" w:firstLine="567"/>
        <w:rPr>
          <w:sz w:val="24"/>
          <w:szCs w:val="24"/>
        </w:rPr>
      </w:pPr>
      <w:r w:rsidRPr="009D7ABE">
        <w:rPr>
          <w:sz w:val="24"/>
          <w:szCs w:val="24"/>
        </w:rPr>
        <w:t>участвовать</w:t>
      </w:r>
      <w:r w:rsidRPr="009D7ABE">
        <w:rPr>
          <w:spacing w:val="-14"/>
          <w:sz w:val="24"/>
          <w:szCs w:val="24"/>
        </w:rPr>
        <w:t xml:space="preserve"> </w:t>
      </w:r>
      <w:r w:rsidRPr="009D7ABE">
        <w:rPr>
          <w:sz w:val="24"/>
          <w:szCs w:val="24"/>
        </w:rPr>
        <w:t>в</w:t>
      </w:r>
      <w:r w:rsidRPr="009D7ABE">
        <w:rPr>
          <w:spacing w:val="-12"/>
          <w:sz w:val="24"/>
          <w:szCs w:val="24"/>
        </w:rPr>
        <w:t xml:space="preserve"> </w:t>
      </w:r>
      <w:r w:rsidRPr="009D7ABE">
        <w:rPr>
          <w:sz w:val="24"/>
          <w:szCs w:val="24"/>
        </w:rPr>
        <w:t>играх</w:t>
      </w:r>
      <w:r w:rsidRPr="009D7ABE">
        <w:rPr>
          <w:spacing w:val="-13"/>
          <w:sz w:val="24"/>
          <w:szCs w:val="24"/>
        </w:rPr>
        <w:t xml:space="preserve"> </w:t>
      </w:r>
      <w:r w:rsidRPr="009D7ABE">
        <w:rPr>
          <w:sz w:val="24"/>
          <w:szCs w:val="24"/>
        </w:rPr>
        <w:t>и</w:t>
      </w:r>
      <w:r w:rsidRPr="009D7ABE">
        <w:rPr>
          <w:spacing w:val="-11"/>
          <w:sz w:val="24"/>
          <w:szCs w:val="24"/>
        </w:rPr>
        <w:t xml:space="preserve"> </w:t>
      </w:r>
      <w:r w:rsidRPr="009D7ABE">
        <w:rPr>
          <w:sz w:val="24"/>
          <w:szCs w:val="24"/>
        </w:rPr>
        <w:t>игровых</w:t>
      </w:r>
      <w:r w:rsidRPr="009D7ABE">
        <w:rPr>
          <w:spacing w:val="-10"/>
          <w:sz w:val="24"/>
          <w:szCs w:val="24"/>
        </w:rPr>
        <w:t xml:space="preserve"> </w:t>
      </w:r>
      <w:r w:rsidRPr="009D7ABE">
        <w:rPr>
          <w:sz w:val="24"/>
          <w:szCs w:val="24"/>
        </w:rPr>
        <w:t>заданиях,</w:t>
      </w:r>
      <w:r w:rsidRPr="009D7ABE">
        <w:rPr>
          <w:spacing w:val="-14"/>
          <w:sz w:val="24"/>
          <w:szCs w:val="24"/>
        </w:rPr>
        <w:t xml:space="preserve"> </w:t>
      </w:r>
      <w:r w:rsidRPr="009D7ABE">
        <w:rPr>
          <w:sz w:val="24"/>
          <w:szCs w:val="24"/>
        </w:rPr>
        <w:t>спортивных</w:t>
      </w:r>
      <w:r w:rsidRPr="009D7ABE">
        <w:rPr>
          <w:spacing w:val="-13"/>
          <w:sz w:val="24"/>
          <w:szCs w:val="24"/>
        </w:rPr>
        <w:t xml:space="preserve"> </w:t>
      </w:r>
      <w:r w:rsidRPr="009D7ABE">
        <w:rPr>
          <w:sz w:val="24"/>
          <w:szCs w:val="24"/>
        </w:rPr>
        <w:t>эстафетах;</w:t>
      </w:r>
      <w:r w:rsidRPr="009D7ABE">
        <w:rPr>
          <w:spacing w:val="-12"/>
          <w:sz w:val="24"/>
          <w:szCs w:val="24"/>
        </w:rPr>
        <w:t xml:space="preserve"> </w:t>
      </w:r>
      <w:r w:rsidRPr="009D7ABE">
        <w:rPr>
          <w:sz w:val="24"/>
          <w:szCs w:val="24"/>
        </w:rPr>
        <w:t>устанавливать</w:t>
      </w:r>
      <w:r w:rsidRPr="009D7ABE">
        <w:rPr>
          <w:spacing w:val="-67"/>
          <w:sz w:val="24"/>
          <w:szCs w:val="24"/>
        </w:rPr>
        <w:t xml:space="preserve"> </w:t>
      </w:r>
      <w:r w:rsidRPr="009D7ABE">
        <w:rPr>
          <w:sz w:val="24"/>
          <w:szCs w:val="24"/>
        </w:rPr>
        <w:t>ролевое</w:t>
      </w:r>
      <w:r w:rsidRPr="009D7ABE">
        <w:rPr>
          <w:spacing w:val="-1"/>
          <w:sz w:val="24"/>
          <w:szCs w:val="24"/>
        </w:rPr>
        <w:t xml:space="preserve"> </w:t>
      </w:r>
      <w:r w:rsidRPr="009D7ABE">
        <w:rPr>
          <w:sz w:val="24"/>
          <w:szCs w:val="24"/>
        </w:rPr>
        <w:t>участие</w:t>
      </w:r>
      <w:r w:rsidRPr="009D7ABE">
        <w:rPr>
          <w:spacing w:val="-1"/>
          <w:sz w:val="24"/>
          <w:szCs w:val="24"/>
        </w:rPr>
        <w:t xml:space="preserve"> </w:t>
      </w:r>
      <w:r w:rsidRPr="009D7ABE">
        <w:rPr>
          <w:sz w:val="24"/>
          <w:szCs w:val="24"/>
        </w:rPr>
        <w:t>членов</w:t>
      </w:r>
      <w:r w:rsidRPr="009D7ABE">
        <w:rPr>
          <w:spacing w:val="-2"/>
          <w:sz w:val="24"/>
          <w:szCs w:val="24"/>
        </w:rPr>
        <w:t xml:space="preserve"> </w:t>
      </w:r>
      <w:r w:rsidRPr="009D7ABE">
        <w:rPr>
          <w:sz w:val="24"/>
          <w:szCs w:val="24"/>
        </w:rPr>
        <w:t>команды; выполнять</w:t>
      </w:r>
      <w:r w:rsidRPr="009D7ABE">
        <w:rPr>
          <w:spacing w:val="-2"/>
          <w:sz w:val="24"/>
          <w:szCs w:val="24"/>
        </w:rPr>
        <w:t xml:space="preserve"> </w:t>
      </w:r>
      <w:r w:rsidRPr="009D7ABE">
        <w:rPr>
          <w:sz w:val="24"/>
          <w:szCs w:val="24"/>
        </w:rPr>
        <w:t>перестроения.</w:t>
      </w:r>
    </w:p>
    <w:p w:rsidR="00173B47" w:rsidRPr="009D7ABE" w:rsidRDefault="00F47226" w:rsidP="009D7ABE">
      <w:pPr>
        <w:pStyle w:val="a3"/>
        <w:ind w:left="567" w:right="4355" w:firstLine="567"/>
        <w:rPr>
          <w:sz w:val="24"/>
          <w:szCs w:val="24"/>
        </w:rPr>
      </w:pPr>
      <w:r w:rsidRPr="009D7ABE">
        <w:rPr>
          <w:sz w:val="24"/>
          <w:szCs w:val="24"/>
        </w:rPr>
        <w:t>Физическое совершенствование.</w:t>
      </w:r>
      <w:r w:rsidRPr="009D7ABE">
        <w:rPr>
          <w:spacing w:val="1"/>
          <w:sz w:val="24"/>
          <w:szCs w:val="24"/>
        </w:rPr>
        <w:t xml:space="preserve"> </w:t>
      </w:r>
      <w:r w:rsidRPr="009D7ABE">
        <w:rPr>
          <w:sz w:val="24"/>
          <w:szCs w:val="24"/>
        </w:rPr>
        <w:t>Физкультурно-оздоровительная</w:t>
      </w:r>
      <w:r w:rsidRPr="009D7ABE">
        <w:rPr>
          <w:spacing w:val="-15"/>
          <w:sz w:val="24"/>
          <w:szCs w:val="24"/>
        </w:rPr>
        <w:t xml:space="preserve"> </w:t>
      </w:r>
      <w:r w:rsidRPr="009D7ABE">
        <w:rPr>
          <w:sz w:val="24"/>
          <w:szCs w:val="24"/>
        </w:rPr>
        <w:t>деятельность:</w:t>
      </w:r>
    </w:p>
    <w:p w:rsidR="00173B47" w:rsidRPr="009D7ABE" w:rsidRDefault="00F47226" w:rsidP="009D7ABE">
      <w:pPr>
        <w:pStyle w:val="a3"/>
        <w:ind w:left="567" w:firstLine="567"/>
        <w:rPr>
          <w:sz w:val="24"/>
          <w:szCs w:val="24"/>
        </w:rPr>
      </w:pPr>
      <w:r w:rsidRPr="009D7ABE">
        <w:rPr>
          <w:sz w:val="24"/>
          <w:szCs w:val="24"/>
        </w:rPr>
        <w:t>осваивать</w:t>
      </w:r>
      <w:r w:rsidRPr="009D7ABE">
        <w:rPr>
          <w:spacing w:val="35"/>
          <w:sz w:val="24"/>
          <w:szCs w:val="24"/>
        </w:rPr>
        <w:t xml:space="preserve"> </w:t>
      </w:r>
      <w:r w:rsidRPr="009D7ABE">
        <w:rPr>
          <w:sz w:val="24"/>
          <w:szCs w:val="24"/>
        </w:rPr>
        <w:t>физические</w:t>
      </w:r>
      <w:r w:rsidRPr="009D7ABE">
        <w:rPr>
          <w:spacing w:val="36"/>
          <w:sz w:val="24"/>
          <w:szCs w:val="24"/>
        </w:rPr>
        <w:t xml:space="preserve"> </w:t>
      </w:r>
      <w:r w:rsidRPr="009D7ABE">
        <w:rPr>
          <w:sz w:val="24"/>
          <w:szCs w:val="24"/>
        </w:rPr>
        <w:t>упражнения</w:t>
      </w:r>
      <w:r w:rsidRPr="009D7ABE">
        <w:rPr>
          <w:spacing w:val="37"/>
          <w:sz w:val="24"/>
          <w:szCs w:val="24"/>
        </w:rPr>
        <w:t xml:space="preserve"> </w:t>
      </w:r>
      <w:r w:rsidRPr="009D7ABE">
        <w:rPr>
          <w:sz w:val="24"/>
          <w:szCs w:val="24"/>
        </w:rPr>
        <w:t>на</w:t>
      </w:r>
      <w:r w:rsidRPr="009D7ABE">
        <w:rPr>
          <w:spacing w:val="34"/>
          <w:sz w:val="24"/>
          <w:szCs w:val="24"/>
        </w:rPr>
        <w:t xml:space="preserve"> </w:t>
      </w:r>
      <w:r w:rsidRPr="009D7ABE">
        <w:rPr>
          <w:sz w:val="24"/>
          <w:szCs w:val="24"/>
        </w:rPr>
        <w:t>развитие</w:t>
      </w:r>
      <w:r w:rsidRPr="009D7ABE">
        <w:rPr>
          <w:spacing w:val="36"/>
          <w:sz w:val="24"/>
          <w:szCs w:val="24"/>
        </w:rPr>
        <w:t xml:space="preserve"> </w:t>
      </w:r>
      <w:r w:rsidRPr="009D7ABE">
        <w:rPr>
          <w:sz w:val="24"/>
          <w:szCs w:val="24"/>
        </w:rPr>
        <w:t>гибкости</w:t>
      </w:r>
      <w:r w:rsidRPr="009D7ABE">
        <w:rPr>
          <w:spacing w:val="37"/>
          <w:sz w:val="24"/>
          <w:szCs w:val="24"/>
        </w:rPr>
        <w:t xml:space="preserve"> </w:t>
      </w:r>
      <w:r w:rsidRPr="009D7ABE">
        <w:rPr>
          <w:sz w:val="24"/>
          <w:szCs w:val="24"/>
        </w:rPr>
        <w:t>и</w:t>
      </w:r>
      <w:r w:rsidRPr="009D7ABE">
        <w:rPr>
          <w:spacing w:val="37"/>
          <w:sz w:val="24"/>
          <w:szCs w:val="24"/>
        </w:rPr>
        <w:t xml:space="preserve"> </w:t>
      </w:r>
      <w:r w:rsidRPr="009D7ABE">
        <w:rPr>
          <w:sz w:val="24"/>
          <w:szCs w:val="24"/>
        </w:rPr>
        <w:t>координационно-</w:t>
      </w:r>
      <w:r w:rsidRPr="009D7ABE">
        <w:rPr>
          <w:spacing w:val="-67"/>
          <w:sz w:val="24"/>
          <w:szCs w:val="24"/>
        </w:rPr>
        <w:t xml:space="preserve"> </w:t>
      </w:r>
      <w:r w:rsidRPr="009D7ABE">
        <w:rPr>
          <w:sz w:val="24"/>
          <w:szCs w:val="24"/>
        </w:rPr>
        <w:t>скоростных способностей;</w:t>
      </w:r>
    </w:p>
    <w:p w:rsidR="00173B47" w:rsidRPr="009D7ABE" w:rsidRDefault="00F47226" w:rsidP="009D7ABE">
      <w:pPr>
        <w:pStyle w:val="a3"/>
        <w:ind w:left="567" w:right="457" w:firstLine="567"/>
        <w:rPr>
          <w:sz w:val="24"/>
          <w:szCs w:val="24"/>
        </w:rPr>
      </w:pPr>
      <w:r w:rsidRPr="009D7ABE">
        <w:rPr>
          <w:sz w:val="24"/>
          <w:szCs w:val="24"/>
        </w:rPr>
        <w:t>осваивать</w:t>
      </w:r>
      <w:r w:rsidRPr="009D7ABE">
        <w:rPr>
          <w:spacing w:val="36"/>
          <w:sz w:val="24"/>
          <w:szCs w:val="24"/>
        </w:rPr>
        <w:t xml:space="preserve"> </w:t>
      </w:r>
      <w:r w:rsidRPr="009D7ABE">
        <w:rPr>
          <w:sz w:val="24"/>
          <w:szCs w:val="24"/>
        </w:rPr>
        <w:t>и</w:t>
      </w:r>
      <w:r w:rsidRPr="009D7ABE">
        <w:rPr>
          <w:spacing w:val="36"/>
          <w:sz w:val="24"/>
          <w:szCs w:val="24"/>
        </w:rPr>
        <w:t xml:space="preserve"> </w:t>
      </w:r>
      <w:r w:rsidRPr="009D7ABE">
        <w:rPr>
          <w:sz w:val="24"/>
          <w:szCs w:val="24"/>
        </w:rPr>
        <w:t>демонстрировать</w:t>
      </w:r>
      <w:r w:rsidRPr="009D7ABE">
        <w:rPr>
          <w:spacing w:val="37"/>
          <w:sz w:val="24"/>
          <w:szCs w:val="24"/>
        </w:rPr>
        <w:t xml:space="preserve"> </w:t>
      </w:r>
      <w:r w:rsidRPr="009D7ABE">
        <w:rPr>
          <w:sz w:val="24"/>
          <w:szCs w:val="24"/>
        </w:rPr>
        <w:t>технику</w:t>
      </w:r>
      <w:r w:rsidRPr="009D7ABE">
        <w:rPr>
          <w:spacing w:val="35"/>
          <w:sz w:val="24"/>
          <w:szCs w:val="24"/>
        </w:rPr>
        <w:t xml:space="preserve"> </w:t>
      </w:r>
      <w:r w:rsidRPr="009D7ABE">
        <w:rPr>
          <w:sz w:val="24"/>
          <w:szCs w:val="24"/>
        </w:rPr>
        <w:t>перемещения</w:t>
      </w:r>
      <w:r w:rsidRPr="009D7ABE">
        <w:rPr>
          <w:spacing w:val="38"/>
          <w:sz w:val="24"/>
          <w:szCs w:val="24"/>
        </w:rPr>
        <w:t xml:space="preserve"> </w:t>
      </w:r>
      <w:r w:rsidRPr="009D7ABE">
        <w:rPr>
          <w:sz w:val="24"/>
          <w:szCs w:val="24"/>
        </w:rPr>
        <w:t>гимнастическим</w:t>
      </w:r>
      <w:r w:rsidRPr="009D7ABE">
        <w:rPr>
          <w:spacing w:val="39"/>
          <w:sz w:val="24"/>
          <w:szCs w:val="24"/>
        </w:rPr>
        <w:t xml:space="preserve"> </w:t>
      </w:r>
      <w:r w:rsidRPr="009D7ABE">
        <w:rPr>
          <w:sz w:val="24"/>
          <w:szCs w:val="24"/>
        </w:rPr>
        <w:t>шагом,</w:t>
      </w:r>
      <w:r w:rsidRPr="009D7ABE">
        <w:rPr>
          <w:spacing w:val="-67"/>
          <w:sz w:val="24"/>
          <w:szCs w:val="24"/>
        </w:rPr>
        <w:t xml:space="preserve"> </w:t>
      </w:r>
      <w:r w:rsidRPr="009D7ABE">
        <w:rPr>
          <w:sz w:val="24"/>
          <w:szCs w:val="24"/>
        </w:rPr>
        <w:t>мягким</w:t>
      </w:r>
      <w:r w:rsidRPr="009D7ABE">
        <w:rPr>
          <w:spacing w:val="-1"/>
          <w:sz w:val="24"/>
          <w:szCs w:val="24"/>
        </w:rPr>
        <w:t xml:space="preserve"> </w:t>
      </w:r>
      <w:r w:rsidRPr="009D7ABE">
        <w:rPr>
          <w:sz w:val="24"/>
          <w:szCs w:val="24"/>
        </w:rPr>
        <w:t>бегом</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назад,</w:t>
      </w:r>
      <w:r w:rsidRPr="009D7ABE">
        <w:rPr>
          <w:spacing w:val="-2"/>
          <w:sz w:val="24"/>
          <w:szCs w:val="24"/>
        </w:rPr>
        <w:t xml:space="preserve"> </w:t>
      </w:r>
      <w:r w:rsidRPr="009D7ABE">
        <w:rPr>
          <w:sz w:val="24"/>
          <w:szCs w:val="24"/>
        </w:rPr>
        <w:t>прыжками,</w:t>
      </w:r>
      <w:r w:rsidRPr="009D7ABE">
        <w:rPr>
          <w:spacing w:val="-3"/>
          <w:sz w:val="24"/>
          <w:szCs w:val="24"/>
        </w:rPr>
        <w:t xml:space="preserve"> </w:t>
      </w:r>
      <w:r w:rsidRPr="009D7ABE">
        <w:rPr>
          <w:sz w:val="24"/>
          <w:szCs w:val="24"/>
        </w:rPr>
        <w:t>подскоками,</w:t>
      </w:r>
      <w:r w:rsidRPr="009D7ABE">
        <w:rPr>
          <w:spacing w:val="-1"/>
          <w:sz w:val="24"/>
          <w:szCs w:val="24"/>
        </w:rPr>
        <w:t xml:space="preserve"> </w:t>
      </w:r>
      <w:r w:rsidRPr="009D7ABE">
        <w:rPr>
          <w:sz w:val="24"/>
          <w:szCs w:val="24"/>
        </w:rPr>
        <w:t>галопом;</w:t>
      </w:r>
    </w:p>
    <w:p w:rsidR="00173B47" w:rsidRPr="009D7ABE" w:rsidRDefault="00F47226" w:rsidP="009D7ABE">
      <w:pPr>
        <w:pStyle w:val="a3"/>
        <w:ind w:left="567" w:right="455"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демонстрировать</w:t>
      </w:r>
      <w:r w:rsidRPr="009D7ABE">
        <w:rPr>
          <w:spacing w:val="1"/>
          <w:sz w:val="24"/>
          <w:szCs w:val="24"/>
        </w:rPr>
        <w:t xml:space="preserve"> </w:t>
      </w:r>
      <w:r w:rsidRPr="009D7ABE">
        <w:rPr>
          <w:sz w:val="24"/>
          <w:szCs w:val="24"/>
        </w:rPr>
        <w:t>технику</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подводящих,</w:t>
      </w:r>
      <w:r w:rsidRPr="009D7ABE">
        <w:rPr>
          <w:spacing w:val="1"/>
          <w:sz w:val="24"/>
          <w:szCs w:val="24"/>
        </w:rPr>
        <w:t xml:space="preserve"> </w:t>
      </w:r>
      <w:r w:rsidRPr="009D7ABE">
        <w:rPr>
          <w:sz w:val="24"/>
          <w:szCs w:val="24"/>
        </w:rPr>
        <w:t>гимнастических</w:t>
      </w:r>
      <w:r w:rsidRPr="009D7ABE">
        <w:rPr>
          <w:spacing w:val="-6"/>
          <w:sz w:val="24"/>
          <w:szCs w:val="24"/>
        </w:rPr>
        <w:t xml:space="preserve"> </w:t>
      </w:r>
      <w:r w:rsidRPr="009D7ABE">
        <w:rPr>
          <w:sz w:val="24"/>
          <w:szCs w:val="24"/>
        </w:rPr>
        <w:t>и</w:t>
      </w:r>
      <w:r w:rsidRPr="009D7ABE">
        <w:rPr>
          <w:spacing w:val="-6"/>
          <w:sz w:val="24"/>
          <w:szCs w:val="24"/>
        </w:rPr>
        <w:t xml:space="preserve"> </w:t>
      </w:r>
      <w:r w:rsidRPr="009D7ABE">
        <w:rPr>
          <w:sz w:val="24"/>
          <w:szCs w:val="24"/>
        </w:rPr>
        <w:t>акробатических</w:t>
      </w:r>
      <w:r w:rsidRPr="009D7ABE">
        <w:rPr>
          <w:spacing w:val="-6"/>
          <w:sz w:val="24"/>
          <w:szCs w:val="24"/>
        </w:rPr>
        <w:t xml:space="preserve"> </w:t>
      </w:r>
      <w:r w:rsidRPr="009D7ABE">
        <w:rPr>
          <w:sz w:val="24"/>
          <w:szCs w:val="24"/>
        </w:rPr>
        <w:t>упражнений,</w:t>
      </w:r>
      <w:r w:rsidRPr="009D7ABE">
        <w:rPr>
          <w:spacing w:val="-7"/>
          <w:sz w:val="24"/>
          <w:szCs w:val="24"/>
        </w:rPr>
        <w:t xml:space="preserve"> </w:t>
      </w:r>
      <w:r w:rsidRPr="009D7ABE">
        <w:rPr>
          <w:sz w:val="24"/>
          <w:szCs w:val="24"/>
        </w:rPr>
        <w:t>танцевальных</w:t>
      </w:r>
      <w:r w:rsidRPr="009D7ABE">
        <w:rPr>
          <w:spacing w:val="-6"/>
          <w:sz w:val="24"/>
          <w:szCs w:val="24"/>
        </w:rPr>
        <w:t xml:space="preserve"> </w:t>
      </w:r>
      <w:r w:rsidRPr="009D7ABE">
        <w:rPr>
          <w:sz w:val="24"/>
          <w:szCs w:val="24"/>
        </w:rPr>
        <w:t>шагов,</w:t>
      </w:r>
      <w:r w:rsidRPr="009D7ABE">
        <w:rPr>
          <w:spacing w:val="-9"/>
          <w:sz w:val="24"/>
          <w:szCs w:val="24"/>
        </w:rPr>
        <w:t xml:space="preserve"> </w:t>
      </w:r>
      <w:r w:rsidRPr="009D7ABE">
        <w:rPr>
          <w:sz w:val="24"/>
          <w:szCs w:val="24"/>
        </w:rPr>
        <w:t>работы</w:t>
      </w:r>
      <w:r w:rsidRPr="009D7ABE">
        <w:rPr>
          <w:spacing w:val="-8"/>
          <w:sz w:val="24"/>
          <w:szCs w:val="24"/>
        </w:rPr>
        <w:t xml:space="preserve"> </w:t>
      </w:r>
      <w:r w:rsidRPr="009D7ABE">
        <w:rPr>
          <w:sz w:val="24"/>
          <w:szCs w:val="24"/>
        </w:rPr>
        <w:t>с</w:t>
      </w:r>
      <w:r w:rsidRPr="009D7ABE">
        <w:rPr>
          <w:spacing w:val="-68"/>
          <w:sz w:val="24"/>
          <w:szCs w:val="24"/>
        </w:rPr>
        <w:t xml:space="preserve"> </w:t>
      </w:r>
      <w:r w:rsidRPr="009D7ABE">
        <w:rPr>
          <w:sz w:val="24"/>
          <w:szCs w:val="24"/>
        </w:rPr>
        <w:t>гимнастическими</w:t>
      </w:r>
      <w:r w:rsidRPr="009D7ABE">
        <w:rPr>
          <w:spacing w:val="1"/>
          <w:sz w:val="24"/>
          <w:szCs w:val="24"/>
        </w:rPr>
        <w:t xml:space="preserve"> </w:t>
      </w:r>
      <w:r w:rsidRPr="009D7ABE">
        <w:rPr>
          <w:sz w:val="24"/>
          <w:szCs w:val="24"/>
        </w:rPr>
        <w:t>предметами</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моторики,</w:t>
      </w:r>
      <w:r w:rsidRPr="009D7ABE">
        <w:rPr>
          <w:spacing w:val="1"/>
          <w:sz w:val="24"/>
          <w:szCs w:val="24"/>
        </w:rPr>
        <w:t xml:space="preserve"> </w:t>
      </w:r>
      <w:r w:rsidRPr="009D7ABE">
        <w:rPr>
          <w:sz w:val="24"/>
          <w:szCs w:val="24"/>
        </w:rPr>
        <w:t>пространственного</w:t>
      </w:r>
      <w:r w:rsidRPr="009D7ABE">
        <w:rPr>
          <w:spacing w:val="1"/>
          <w:sz w:val="24"/>
          <w:szCs w:val="24"/>
        </w:rPr>
        <w:t xml:space="preserve"> </w:t>
      </w:r>
      <w:r w:rsidRPr="009D7ABE">
        <w:rPr>
          <w:sz w:val="24"/>
          <w:szCs w:val="24"/>
        </w:rPr>
        <w:t>воображения, меткости, гибкости, координационно-скоростных способностей;</w:t>
      </w:r>
      <w:r w:rsidRPr="009D7ABE">
        <w:rPr>
          <w:spacing w:val="-67"/>
          <w:sz w:val="24"/>
          <w:szCs w:val="24"/>
        </w:rPr>
        <w:t xml:space="preserve"> </w:t>
      </w:r>
      <w:r w:rsidRPr="009D7ABE">
        <w:rPr>
          <w:sz w:val="24"/>
          <w:szCs w:val="24"/>
        </w:rPr>
        <w:t>демонстрировать</w:t>
      </w:r>
      <w:r w:rsidRPr="009D7ABE">
        <w:rPr>
          <w:spacing w:val="1"/>
          <w:sz w:val="24"/>
          <w:szCs w:val="24"/>
        </w:rPr>
        <w:t xml:space="preserve"> </w:t>
      </w:r>
      <w:r w:rsidRPr="009D7ABE">
        <w:rPr>
          <w:sz w:val="24"/>
          <w:szCs w:val="24"/>
        </w:rPr>
        <w:t>равновесие</w:t>
      </w:r>
      <w:r w:rsidRPr="009D7ABE">
        <w:rPr>
          <w:spacing w:val="1"/>
          <w:sz w:val="24"/>
          <w:szCs w:val="24"/>
        </w:rPr>
        <w:t xml:space="preserve"> </w:t>
      </w:r>
      <w:r w:rsidRPr="009D7ABE">
        <w:rPr>
          <w:sz w:val="24"/>
          <w:szCs w:val="24"/>
        </w:rPr>
        <w:t>стоя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полуприседе</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каждой</w:t>
      </w:r>
      <w:r w:rsidRPr="009D7ABE">
        <w:rPr>
          <w:spacing w:val="1"/>
          <w:sz w:val="24"/>
          <w:szCs w:val="24"/>
        </w:rPr>
        <w:t xml:space="preserve"> </w:t>
      </w:r>
      <w:r w:rsidRPr="009D7ABE">
        <w:rPr>
          <w:sz w:val="24"/>
          <w:szCs w:val="24"/>
        </w:rPr>
        <w:t>ноге</w:t>
      </w:r>
      <w:r w:rsidRPr="009D7ABE">
        <w:rPr>
          <w:spacing w:val="1"/>
          <w:sz w:val="24"/>
          <w:szCs w:val="24"/>
        </w:rPr>
        <w:t xml:space="preserve"> </w:t>
      </w:r>
      <w:r w:rsidRPr="009D7ABE">
        <w:rPr>
          <w:sz w:val="24"/>
          <w:szCs w:val="24"/>
        </w:rPr>
        <w:t>попеременно,</w:t>
      </w:r>
      <w:r w:rsidRPr="009D7ABE">
        <w:rPr>
          <w:spacing w:val="1"/>
          <w:sz w:val="24"/>
          <w:szCs w:val="24"/>
        </w:rPr>
        <w:t xml:space="preserve"> </w:t>
      </w:r>
      <w:r w:rsidRPr="009D7ABE">
        <w:rPr>
          <w:sz w:val="24"/>
          <w:szCs w:val="24"/>
        </w:rPr>
        <w:t>прыжки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месте</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полуповоротом</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прямыми</w:t>
      </w:r>
      <w:r w:rsidRPr="009D7ABE">
        <w:rPr>
          <w:spacing w:val="1"/>
          <w:sz w:val="24"/>
          <w:szCs w:val="24"/>
        </w:rPr>
        <w:t xml:space="preserve"> </w:t>
      </w:r>
      <w:r w:rsidRPr="009D7ABE">
        <w:rPr>
          <w:sz w:val="24"/>
          <w:szCs w:val="24"/>
        </w:rPr>
        <w:t>ногами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группировке</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обе</w:t>
      </w:r>
      <w:r w:rsidRPr="009D7ABE">
        <w:rPr>
          <w:spacing w:val="-3"/>
          <w:sz w:val="24"/>
          <w:szCs w:val="24"/>
        </w:rPr>
        <w:t xml:space="preserve"> </w:t>
      </w:r>
      <w:r w:rsidRPr="009D7ABE">
        <w:rPr>
          <w:sz w:val="24"/>
          <w:szCs w:val="24"/>
        </w:rPr>
        <w:t>стороны);</w:t>
      </w:r>
    </w:p>
    <w:p w:rsidR="00173B47" w:rsidRPr="009D7ABE" w:rsidRDefault="00F47226" w:rsidP="009D7ABE">
      <w:pPr>
        <w:pStyle w:val="a4"/>
        <w:tabs>
          <w:tab w:val="left" w:pos="2591"/>
        </w:tabs>
        <w:ind w:left="1134" w:right="460"/>
        <w:rPr>
          <w:b/>
          <w:sz w:val="24"/>
          <w:szCs w:val="24"/>
        </w:rPr>
      </w:pPr>
      <w:r w:rsidRPr="009D7ABE">
        <w:rPr>
          <w:b/>
          <w:sz w:val="24"/>
          <w:szCs w:val="24"/>
        </w:rPr>
        <w:t>К концу обучения в 3 классе обучающийся достигнет следующих</w:t>
      </w:r>
      <w:r w:rsidRPr="009D7ABE">
        <w:rPr>
          <w:b/>
          <w:spacing w:val="1"/>
          <w:sz w:val="24"/>
          <w:szCs w:val="24"/>
        </w:rPr>
        <w:t xml:space="preserve"> </w:t>
      </w:r>
      <w:r w:rsidRPr="009D7ABE">
        <w:rPr>
          <w:b/>
          <w:sz w:val="24"/>
          <w:szCs w:val="24"/>
        </w:rPr>
        <w:t>предметных</w:t>
      </w:r>
      <w:r w:rsidRPr="009D7ABE">
        <w:rPr>
          <w:b/>
          <w:spacing w:val="1"/>
          <w:sz w:val="24"/>
          <w:szCs w:val="24"/>
        </w:rPr>
        <w:t xml:space="preserve"> </w:t>
      </w:r>
      <w:r w:rsidRPr="009D7ABE">
        <w:rPr>
          <w:b/>
          <w:sz w:val="24"/>
          <w:szCs w:val="24"/>
        </w:rPr>
        <w:t>результатов</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отдельным</w:t>
      </w:r>
      <w:r w:rsidRPr="009D7ABE">
        <w:rPr>
          <w:b/>
          <w:spacing w:val="1"/>
          <w:sz w:val="24"/>
          <w:szCs w:val="24"/>
        </w:rPr>
        <w:t xml:space="preserve"> </w:t>
      </w:r>
      <w:r w:rsidRPr="009D7ABE">
        <w:rPr>
          <w:b/>
          <w:sz w:val="24"/>
          <w:szCs w:val="24"/>
        </w:rPr>
        <w:t>темам</w:t>
      </w:r>
      <w:r w:rsidRPr="009D7ABE">
        <w:rPr>
          <w:b/>
          <w:spacing w:val="1"/>
          <w:sz w:val="24"/>
          <w:szCs w:val="24"/>
        </w:rPr>
        <w:t xml:space="preserve"> </w:t>
      </w:r>
      <w:r w:rsidRPr="009D7ABE">
        <w:rPr>
          <w:b/>
          <w:sz w:val="24"/>
          <w:szCs w:val="24"/>
        </w:rPr>
        <w:t>программы</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физической</w:t>
      </w:r>
      <w:r w:rsidRPr="009D7ABE">
        <w:rPr>
          <w:b/>
          <w:spacing w:val="1"/>
          <w:sz w:val="24"/>
          <w:szCs w:val="24"/>
        </w:rPr>
        <w:t xml:space="preserve"> </w:t>
      </w:r>
      <w:r w:rsidRPr="009D7ABE">
        <w:rPr>
          <w:b/>
          <w:sz w:val="24"/>
          <w:szCs w:val="24"/>
        </w:rPr>
        <w:t>культуре:</w:t>
      </w:r>
    </w:p>
    <w:p w:rsidR="00173B47" w:rsidRPr="009D7ABE" w:rsidRDefault="00F47226" w:rsidP="009D7ABE">
      <w:pPr>
        <w:pStyle w:val="a3"/>
        <w:spacing w:line="321" w:lineRule="exact"/>
        <w:ind w:left="567" w:firstLine="567"/>
        <w:rPr>
          <w:sz w:val="24"/>
          <w:szCs w:val="24"/>
        </w:rPr>
      </w:pPr>
      <w:r w:rsidRPr="009D7ABE">
        <w:rPr>
          <w:sz w:val="24"/>
          <w:szCs w:val="24"/>
        </w:rPr>
        <w:t>Знания</w:t>
      </w:r>
      <w:r w:rsidRPr="009D7ABE">
        <w:rPr>
          <w:spacing w:val="-3"/>
          <w:sz w:val="24"/>
          <w:szCs w:val="24"/>
        </w:rPr>
        <w:t xml:space="preserve"> </w:t>
      </w:r>
      <w:r w:rsidRPr="009D7ABE">
        <w:rPr>
          <w:sz w:val="24"/>
          <w:szCs w:val="24"/>
        </w:rPr>
        <w:t>о</w:t>
      </w:r>
      <w:r w:rsidRPr="009D7ABE">
        <w:rPr>
          <w:spacing w:val="-5"/>
          <w:sz w:val="24"/>
          <w:szCs w:val="24"/>
        </w:rPr>
        <w:t xml:space="preserve"> </w:t>
      </w:r>
      <w:r w:rsidRPr="009D7ABE">
        <w:rPr>
          <w:sz w:val="24"/>
          <w:szCs w:val="24"/>
        </w:rPr>
        <w:t>физической</w:t>
      </w:r>
      <w:r w:rsidRPr="009D7ABE">
        <w:rPr>
          <w:spacing w:val="-2"/>
          <w:sz w:val="24"/>
          <w:szCs w:val="24"/>
        </w:rPr>
        <w:t xml:space="preserve"> </w:t>
      </w:r>
      <w:r w:rsidRPr="009D7ABE">
        <w:rPr>
          <w:sz w:val="24"/>
          <w:szCs w:val="24"/>
        </w:rPr>
        <w:t>культуре:</w:t>
      </w:r>
    </w:p>
    <w:p w:rsidR="00173B47" w:rsidRPr="009D7ABE" w:rsidRDefault="00F47226" w:rsidP="009D7ABE">
      <w:pPr>
        <w:pStyle w:val="a3"/>
        <w:ind w:left="567" w:right="465" w:firstLine="567"/>
        <w:rPr>
          <w:sz w:val="24"/>
          <w:szCs w:val="24"/>
        </w:rPr>
      </w:pPr>
      <w:r w:rsidRPr="009D7ABE">
        <w:rPr>
          <w:sz w:val="24"/>
          <w:szCs w:val="24"/>
        </w:rPr>
        <w:t>представлять и описывать структуру спортивного движения в нашей стране,</w:t>
      </w:r>
      <w:r w:rsidRPr="009D7ABE">
        <w:rPr>
          <w:spacing w:val="1"/>
          <w:sz w:val="24"/>
          <w:szCs w:val="24"/>
        </w:rPr>
        <w:t xml:space="preserve"> </w:t>
      </w:r>
      <w:r w:rsidRPr="009D7ABE">
        <w:rPr>
          <w:sz w:val="24"/>
          <w:szCs w:val="24"/>
        </w:rPr>
        <w:t>формулировать</w:t>
      </w:r>
      <w:r w:rsidRPr="009D7ABE">
        <w:rPr>
          <w:spacing w:val="-6"/>
          <w:sz w:val="24"/>
          <w:szCs w:val="24"/>
        </w:rPr>
        <w:t xml:space="preserve"> </w:t>
      </w:r>
      <w:r w:rsidRPr="009D7ABE">
        <w:rPr>
          <w:sz w:val="24"/>
          <w:szCs w:val="24"/>
        </w:rPr>
        <w:t>отличие</w:t>
      </w:r>
      <w:r w:rsidRPr="009D7ABE">
        <w:rPr>
          <w:spacing w:val="-1"/>
          <w:sz w:val="24"/>
          <w:szCs w:val="24"/>
        </w:rPr>
        <w:t xml:space="preserve"> </w:t>
      </w:r>
      <w:r w:rsidRPr="009D7ABE">
        <w:rPr>
          <w:sz w:val="24"/>
          <w:szCs w:val="24"/>
        </w:rPr>
        <w:t>задач</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культуры</w:t>
      </w:r>
      <w:r w:rsidRPr="009D7ABE">
        <w:rPr>
          <w:spacing w:val="-1"/>
          <w:sz w:val="24"/>
          <w:szCs w:val="24"/>
        </w:rPr>
        <w:t xml:space="preserve"> </w:t>
      </w:r>
      <w:r w:rsidRPr="009D7ABE">
        <w:rPr>
          <w:sz w:val="24"/>
          <w:szCs w:val="24"/>
        </w:rPr>
        <w:t>от задач</w:t>
      </w:r>
      <w:r w:rsidRPr="009D7ABE">
        <w:rPr>
          <w:spacing w:val="-1"/>
          <w:sz w:val="24"/>
          <w:szCs w:val="24"/>
        </w:rPr>
        <w:t xml:space="preserve"> </w:t>
      </w:r>
      <w:r w:rsidRPr="009D7ABE">
        <w:rPr>
          <w:sz w:val="24"/>
          <w:szCs w:val="24"/>
        </w:rPr>
        <w:t>спорта;</w:t>
      </w:r>
    </w:p>
    <w:p w:rsidR="00173B47" w:rsidRPr="009D7ABE" w:rsidRDefault="00F47226" w:rsidP="009D7ABE">
      <w:pPr>
        <w:pStyle w:val="a3"/>
        <w:ind w:left="567" w:right="459" w:firstLine="567"/>
        <w:rPr>
          <w:sz w:val="24"/>
          <w:szCs w:val="24"/>
        </w:rPr>
      </w:pPr>
      <w:r w:rsidRPr="009D7ABE">
        <w:rPr>
          <w:sz w:val="24"/>
          <w:szCs w:val="24"/>
        </w:rPr>
        <w:t>выполнять задания на составление комплексов физических упражнений по</w:t>
      </w:r>
      <w:r w:rsidRPr="009D7ABE">
        <w:rPr>
          <w:spacing w:val="1"/>
          <w:sz w:val="24"/>
          <w:szCs w:val="24"/>
        </w:rPr>
        <w:t xml:space="preserve"> </w:t>
      </w:r>
      <w:r w:rsidRPr="009D7ABE">
        <w:rPr>
          <w:sz w:val="24"/>
          <w:szCs w:val="24"/>
        </w:rPr>
        <w:t>преимущественной</w:t>
      </w:r>
      <w:r w:rsidRPr="009D7ABE">
        <w:rPr>
          <w:spacing w:val="1"/>
          <w:sz w:val="24"/>
          <w:szCs w:val="24"/>
        </w:rPr>
        <w:t xml:space="preserve"> </w:t>
      </w:r>
      <w:r w:rsidRPr="009D7ABE">
        <w:rPr>
          <w:sz w:val="24"/>
          <w:szCs w:val="24"/>
        </w:rPr>
        <w:t>целевой</w:t>
      </w:r>
      <w:r w:rsidRPr="009D7ABE">
        <w:rPr>
          <w:spacing w:val="1"/>
          <w:sz w:val="24"/>
          <w:szCs w:val="24"/>
        </w:rPr>
        <w:t xml:space="preserve"> </w:t>
      </w:r>
      <w:r w:rsidRPr="009D7ABE">
        <w:rPr>
          <w:sz w:val="24"/>
          <w:szCs w:val="24"/>
        </w:rPr>
        <w:t>направленности</w:t>
      </w:r>
      <w:r w:rsidRPr="009D7ABE">
        <w:rPr>
          <w:spacing w:val="1"/>
          <w:sz w:val="24"/>
          <w:szCs w:val="24"/>
        </w:rPr>
        <w:t xml:space="preserve"> </w:t>
      </w:r>
      <w:r w:rsidRPr="009D7ABE">
        <w:rPr>
          <w:sz w:val="24"/>
          <w:szCs w:val="24"/>
        </w:rPr>
        <w:t>их</w:t>
      </w:r>
      <w:r w:rsidRPr="009D7ABE">
        <w:rPr>
          <w:spacing w:val="1"/>
          <w:sz w:val="24"/>
          <w:szCs w:val="24"/>
        </w:rPr>
        <w:t xml:space="preserve"> </w:t>
      </w:r>
      <w:r w:rsidRPr="009D7ABE">
        <w:rPr>
          <w:sz w:val="24"/>
          <w:szCs w:val="24"/>
        </w:rPr>
        <w:t>использования,</w:t>
      </w:r>
      <w:r w:rsidRPr="009D7ABE">
        <w:rPr>
          <w:spacing w:val="1"/>
          <w:sz w:val="24"/>
          <w:szCs w:val="24"/>
        </w:rPr>
        <w:t xml:space="preserve"> </w:t>
      </w:r>
      <w:r w:rsidRPr="009D7ABE">
        <w:rPr>
          <w:sz w:val="24"/>
          <w:szCs w:val="24"/>
        </w:rPr>
        <w:t>находить</w:t>
      </w:r>
      <w:r w:rsidRPr="009D7ABE">
        <w:rPr>
          <w:spacing w:val="1"/>
          <w:sz w:val="24"/>
          <w:szCs w:val="24"/>
        </w:rPr>
        <w:t xml:space="preserve"> </w:t>
      </w:r>
      <w:r w:rsidRPr="009D7ABE">
        <w:rPr>
          <w:sz w:val="24"/>
          <w:szCs w:val="24"/>
        </w:rPr>
        <w:t>и</w:t>
      </w:r>
      <w:r w:rsidRPr="009D7ABE">
        <w:rPr>
          <w:spacing w:val="-67"/>
          <w:sz w:val="24"/>
          <w:szCs w:val="24"/>
        </w:rPr>
        <w:t xml:space="preserve"> </w:t>
      </w:r>
      <w:r w:rsidRPr="009D7ABE">
        <w:rPr>
          <w:sz w:val="24"/>
          <w:szCs w:val="24"/>
        </w:rPr>
        <w:t>представлять</w:t>
      </w:r>
      <w:r w:rsidRPr="009D7ABE">
        <w:rPr>
          <w:spacing w:val="1"/>
          <w:sz w:val="24"/>
          <w:szCs w:val="24"/>
        </w:rPr>
        <w:t xml:space="preserve"> </w:t>
      </w:r>
      <w:r w:rsidRPr="009D7ABE">
        <w:rPr>
          <w:sz w:val="24"/>
          <w:szCs w:val="24"/>
        </w:rPr>
        <w:t>материал</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заданной</w:t>
      </w:r>
      <w:r w:rsidRPr="009D7ABE">
        <w:rPr>
          <w:spacing w:val="1"/>
          <w:sz w:val="24"/>
          <w:szCs w:val="24"/>
        </w:rPr>
        <w:t xml:space="preserve"> </w:t>
      </w:r>
      <w:r w:rsidRPr="009D7ABE">
        <w:rPr>
          <w:sz w:val="24"/>
          <w:szCs w:val="24"/>
        </w:rPr>
        <w:t>теме,</w:t>
      </w:r>
      <w:r w:rsidRPr="009D7ABE">
        <w:rPr>
          <w:spacing w:val="1"/>
          <w:sz w:val="24"/>
          <w:szCs w:val="24"/>
        </w:rPr>
        <w:t xml:space="preserve"> </w:t>
      </w:r>
      <w:r w:rsidRPr="009D7ABE">
        <w:rPr>
          <w:sz w:val="24"/>
          <w:szCs w:val="24"/>
        </w:rPr>
        <w:t>объяснять</w:t>
      </w:r>
      <w:r w:rsidRPr="009D7ABE">
        <w:rPr>
          <w:spacing w:val="1"/>
          <w:sz w:val="24"/>
          <w:szCs w:val="24"/>
        </w:rPr>
        <w:t xml:space="preserve"> </w:t>
      </w:r>
      <w:r w:rsidRPr="009D7ABE">
        <w:rPr>
          <w:sz w:val="24"/>
          <w:szCs w:val="24"/>
        </w:rPr>
        <w:t>связь</w:t>
      </w:r>
      <w:r w:rsidRPr="009D7ABE">
        <w:rPr>
          <w:spacing w:val="1"/>
          <w:sz w:val="24"/>
          <w:szCs w:val="24"/>
        </w:rPr>
        <w:t xml:space="preserve"> </w:t>
      </w:r>
      <w:r w:rsidRPr="009D7ABE">
        <w:rPr>
          <w:sz w:val="24"/>
          <w:szCs w:val="24"/>
        </w:rPr>
        <w:t>физических</w:t>
      </w:r>
      <w:r w:rsidRPr="009D7ABE">
        <w:rPr>
          <w:spacing w:val="-67"/>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формирования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укрепления</w:t>
      </w:r>
      <w:r w:rsidRPr="009D7ABE">
        <w:rPr>
          <w:spacing w:val="1"/>
          <w:sz w:val="24"/>
          <w:szCs w:val="24"/>
        </w:rPr>
        <w:t xml:space="preserve"> </w:t>
      </w:r>
      <w:r w:rsidRPr="009D7ABE">
        <w:rPr>
          <w:sz w:val="24"/>
          <w:szCs w:val="24"/>
        </w:rPr>
        <w:t>здоровья,</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памяти,</w:t>
      </w:r>
      <w:r w:rsidRPr="009D7ABE">
        <w:rPr>
          <w:spacing w:val="1"/>
          <w:sz w:val="24"/>
          <w:szCs w:val="24"/>
        </w:rPr>
        <w:t xml:space="preserve"> </w:t>
      </w:r>
      <w:r w:rsidRPr="009D7ABE">
        <w:rPr>
          <w:sz w:val="24"/>
          <w:szCs w:val="24"/>
        </w:rPr>
        <w:t>разговорной</w:t>
      </w:r>
      <w:r w:rsidRPr="009D7ABE">
        <w:rPr>
          <w:spacing w:val="-1"/>
          <w:sz w:val="24"/>
          <w:szCs w:val="24"/>
        </w:rPr>
        <w:t xml:space="preserve"> </w:t>
      </w:r>
      <w:r w:rsidRPr="009D7ABE">
        <w:rPr>
          <w:sz w:val="24"/>
          <w:szCs w:val="24"/>
        </w:rPr>
        <w:t>речи,</w:t>
      </w:r>
      <w:r w:rsidRPr="009D7ABE">
        <w:rPr>
          <w:spacing w:val="-1"/>
          <w:sz w:val="24"/>
          <w:szCs w:val="24"/>
        </w:rPr>
        <w:t xml:space="preserve"> </w:t>
      </w:r>
      <w:r w:rsidRPr="009D7ABE">
        <w:rPr>
          <w:sz w:val="24"/>
          <w:szCs w:val="24"/>
        </w:rPr>
        <w:t>мышления;</w:t>
      </w:r>
    </w:p>
    <w:p w:rsidR="00173B47" w:rsidRPr="009D7ABE" w:rsidRDefault="00F47226" w:rsidP="009D7ABE">
      <w:pPr>
        <w:pStyle w:val="a3"/>
        <w:ind w:left="567" w:right="464" w:firstLine="567"/>
        <w:rPr>
          <w:sz w:val="24"/>
          <w:szCs w:val="24"/>
        </w:rPr>
      </w:pPr>
      <w:r w:rsidRPr="009D7ABE">
        <w:rPr>
          <w:sz w:val="24"/>
          <w:szCs w:val="24"/>
        </w:rPr>
        <w:t>представлять и описывать общее строение человека, называть основные части</w:t>
      </w:r>
      <w:r w:rsidRPr="009D7ABE">
        <w:rPr>
          <w:spacing w:val="-67"/>
          <w:sz w:val="24"/>
          <w:szCs w:val="24"/>
        </w:rPr>
        <w:t xml:space="preserve"> </w:t>
      </w:r>
      <w:r w:rsidRPr="009D7ABE">
        <w:rPr>
          <w:sz w:val="24"/>
          <w:szCs w:val="24"/>
        </w:rPr>
        <w:t>костного скелета</w:t>
      </w:r>
      <w:r w:rsidRPr="009D7ABE">
        <w:rPr>
          <w:spacing w:val="-1"/>
          <w:sz w:val="24"/>
          <w:szCs w:val="24"/>
        </w:rPr>
        <w:t xml:space="preserve"> </w:t>
      </w:r>
      <w:r w:rsidRPr="009D7ABE">
        <w:rPr>
          <w:sz w:val="24"/>
          <w:szCs w:val="24"/>
        </w:rPr>
        <w:t>человека</w:t>
      </w:r>
      <w:r w:rsidRPr="009D7ABE">
        <w:rPr>
          <w:spacing w:val="-1"/>
          <w:sz w:val="24"/>
          <w:szCs w:val="24"/>
        </w:rPr>
        <w:t xml:space="preserve"> </w:t>
      </w:r>
      <w:r w:rsidRPr="009D7ABE">
        <w:rPr>
          <w:sz w:val="24"/>
          <w:szCs w:val="24"/>
        </w:rPr>
        <w:t>и</w:t>
      </w:r>
      <w:r w:rsidRPr="009D7ABE">
        <w:rPr>
          <w:spacing w:val="-3"/>
          <w:sz w:val="24"/>
          <w:szCs w:val="24"/>
        </w:rPr>
        <w:t xml:space="preserve"> </w:t>
      </w:r>
      <w:r w:rsidRPr="009D7ABE">
        <w:rPr>
          <w:sz w:val="24"/>
          <w:szCs w:val="24"/>
        </w:rPr>
        <w:t>основные группы</w:t>
      </w:r>
      <w:r w:rsidRPr="009D7ABE">
        <w:rPr>
          <w:spacing w:val="-1"/>
          <w:sz w:val="24"/>
          <w:szCs w:val="24"/>
        </w:rPr>
        <w:t xml:space="preserve"> </w:t>
      </w:r>
      <w:r w:rsidRPr="009D7ABE">
        <w:rPr>
          <w:sz w:val="24"/>
          <w:szCs w:val="24"/>
        </w:rPr>
        <w:t>мышц;</w:t>
      </w:r>
    </w:p>
    <w:p w:rsidR="00173B47" w:rsidRPr="009D7ABE" w:rsidRDefault="00F47226" w:rsidP="009D7ABE">
      <w:pPr>
        <w:pStyle w:val="a3"/>
        <w:spacing w:line="321" w:lineRule="exact"/>
        <w:ind w:left="567" w:firstLine="567"/>
        <w:rPr>
          <w:sz w:val="24"/>
          <w:szCs w:val="24"/>
        </w:rPr>
      </w:pPr>
      <w:r w:rsidRPr="009D7ABE">
        <w:rPr>
          <w:sz w:val="24"/>
          <w:szCs w:val="24"/>
        </w:rPr>
        <w:t>описывать</w:t>
      </w:r>
      <w:r w:rsidRPr="009D7ABE">
        <w:rPr>
          <w:spacing w:val="-7"/>
          <w:sz w:val="24"/>
          <w:szCs w:val="24"/>
        </w:rPr>
        <w:t xml:space="preserve"> </w:t>
      </w:r>
      <w:r w:rsidRPr="009D7ABE">
        <w:rPr>
          <w:sz w:val="24"/>
          <w:szCs w:val="24"/>
        </w:rPr>
        <w:t>технику</w:t>
      </w:r>
      <w:r w:rsidRPr="009D7ABE">
        <w:rPr>
          <w:spacing w:val="-7"/>
          <w:sz w:val="24"/>
          <w:szCs w:val="24"/>
        </w:rPr>
        <w:t xml:space="preserve"> </w:t>
      </w:r>
      <w:r w:rsidRPr="009D7ABE">
        <w:rPr>
          <w:sz w:val="24"/>
          <w:szCs w:val="24"/>
        </w:rPr>
        <w:t>выполнения</w:t>
      </w:r>
      <w:r w:rsidRPr="009D7ABE">
        <w:rPr>
          <w:spacing w:val="-5"/>
          <w:sz w:val="24"/>
          <w:szCs w:val="24"/>
        </w:rPr>
        <w:t xml:space="preserve"> </w:t>
      </w:r>
      <w:r w:rsidRPr="009D7ABE">
        <w:rPr>
          <w:sz w:val="24"/>
          <w:szCs w:val="24"/>
        </w:rPr>
        <w:t>освоенных</w:t>
      </w:r>
      <w:r w:rsidRPr="009D7ABE">
        <w:rPr>
          <w:spacing w:val="-4"/>
          <w:sz w:val="24"/>
          <w:szCs w:val="24"/>
        </w:rPr>
        <w:t xml:space="preserve"> </w:t>
      </w:r>
      <w:r w:rsidRPr="009D7ABE">
        <w:rPr>
          <w:sz w:val="24"/>
          <w:szCs w:val="24"/>
        </w:rPr>
        <w:t>физических</w:t>
      </w:r>
      <w:r w:rsidRPr="009D7ABE">
        <w:rPr>
          <w:spacing w:val="-3"/>
          <w:sz w:val="24"/>
          <w:szCs w:val="24"/>
        </w:rPr>
        <w:t xml:space="preserve"> </w:t>
      </w:r>
      <w:r w:rsidRPr="009D7ABE">
        <w:rPr>
          <w:sz w:val="24"/>
          <w:szCs w:val="24"/>
        </w:rPr>
        <w:t>упражнений;</w:t>
      </w:r>
    </w:p>
    <w:p w:rsidR="00173B47" w:rsidRPr="009D7ABE" w:rsidRDefault="00F47226" w:rsidP="009D7ABE">
      <w:pPr>
        <w:pStyle w:val="a3"/>
        <w:ind w:left="567" w:right="467" w:firstLine="567"/>
        <w:rPr>
          <w:sz w:val="24"/>
          <w:szCs w:val="24"/>
        </w:rPr>
      </w:pPr>
      <w:r w:rsidRPr="009D7ABE">
        <w:rPr>
          <w:sz w:val="24"/>
          <w:szCs w:val="24"/>
        </w:rPr>
        <w:t>формулировать</w:t>
      </w:r>
      <w:r w:rsidRPr="009D7ABE">
        <w:rPr>
          <w:spacing w:val="1"/>
          <w:sz w:val="24"/>
          <w:szCs w:val="24"/>
        </w:rPr>
        <w:t xml:space="preserve"> </w:t>
      </w:r>
      <w:r w:rsidRPr="009D7ABE">
        <w:rPr>
          <w:sz w:val="24"/>
          <w:szCs w:val="24"/>
        </w:rPr>
        <w:t>основные</w:t>
      </w:r>
      <w:r w:rsidRPr="009D7ABE">
        <w:rPr>
          <w:spacing w:val="1"/>
          <w:sz w:val="24"/>
          <w:szCs w:val="24"/>
        </w:rPr>
        <w:t xml:space="preserve"> </w:t>
      </w:r>
      <w:r w:rsidRPr="009D7ABE">
        <w:rPr>
          <w:sz w:val="24"/>
          <w:szCs w:val="24"/>
        </w:rPr>
        <w:t>правила</w:t>
      </w:r>
      <w:r w:rsidRPr="009D7ABE">
        <w:rPr>
          <w:spacing w:val="1"/>
          <w:sz w:val="24"/>
          <w:szCs w:val="24"/>
        </w:rPr>
        <w:t xml:space="preserve"> </w:t>
      </w:r>
      <w:r w:rsidRPr="009D7ABE">
        <w:rPr>
          <w:sz w:val="24"/>
          <w:szCs w:val="24"/>
        </w:rPr>
        <w:t>безопасного</w:t>
      </w:r>
      <w:r w:rsidRPr="009D7ABE">
        <w:rPr>
          <w:spacing w:val="1"/>
          <w:sz w:val="24"/>
          <w:szCs w:val="24"/>
        </w:rPr>
        <w:t xml:space="preserve"> </w:t>
      </w:r>
      <w:r w:rsidRPr="009D7ABE">
        <w:rPr>
          <w:sz w:val="24"/>
          <w:szCs w:val="24"/>
        </w:rPr>
        <w:t>поведения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занятиях</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культуре;</w:t>
      </w:r>
    </w:p>
    <w:p w:rsidR="00173B47" w:rsidRPr="009D7ABE" w:rsidRDefault="00F47226" w:rsidP="009D7ABE">
      <w:pPr>
        <w:pStyle w:val="a3"/>
        <w:spacing w:before="77"/>
        <w:ind w:left="567" w:right="464" w:firstLine="567"/>
        <w:rPr>
          <w:sz w:val="24"/>
          <w:szCs w:val="24"/>
        </w:rPr>
      </w:pPr>
      <w:r w:rsidRPr="009D7ABE">
        <w:rPr>
          <w:sz w:val="24"/>
          <w:szCs w:val="24"/>
        </w:rPr>
        <w:t>находить информацию о возрастных периодах, когда эффективно развивается</w:t>
      </w:r>
      <w:r w:rsidRPr="009D7ABE">
        <w:rPr>
          <w:spacing w:val="1"/>
          <w:sz w:val="24"/>
          <w:szCs w:val="24"/>
        </w:rPr>
        <w:t xml:space="preserve"> </w:t>
      </w:r>
      <w:r w:rsidRPr="009D7ABE">
        <w:rPr>
          <w:sz w:val="24"/>
          <w:szCs w:val="24"/>
        </w:rPr>
        <w:t>каждое из следующих физических качеств: гибкость, координация, быстрота,</w:t>
      </w:r>
      <w:r w:rsidRPr="009D7ABE">
        <w:rPr>
          <w:spacing w:val="1"/>
          <w:sz w:val="24"/>
          <w:szCs w:val="24"/>
        </w:rPr>
        <w:t xml:space="preserve"> </w:t>
      </w:r>
      <w:r w:rsidRPr="009D7ABE">
        <w:rPr>
          <w:sz w:val="24"/>
          <w:szCs w:val="24"/>
        </w:rPr>
        <w:t>сила,</w:t>
      </w:r>
      <w:r w:rsidRPr="009D7ABE">
        <w:rPr>
          <w:spacing w:val="-2"/>
          <w:sz w:val="24"/>
          <w:szCs w:val="24"/>
        </w:rPr>
        <w:t xml:space="preserve"> </w:t>
      </w:r>
      <w:r w:rsidRPr="009D7ABE">
        <w:rPr>
          <w:sz w:val="24"/>
          <w:szCs w:val="24"/>
        </w:rPr>
        <w:t>выносливость;</w:t>
      </w:r>
    </w:p>
    <w:p w:rsidR="00173B47" w:rsidRPr="009D7ABE" w:rsidRDefault="00F47226" w:rsidP="009D7ABE">
      <w:pPr>
        <w:pStyle w:val="a3"/>
        <w:ind w:left="567" w:right="468" w:firstLine="567"/>
        <w:rPr>
          <w:sz w:val="24"/>
          <w:szCs w:val="24"/>
        </w:rPr>
      </w:pPr>
      <w:r w:rsidRPr="009D7ABE">
        <w:rPr>
          <w:sz w:val="24"/>
          <w:szCs w:val="24"/>
        </w:rPr>
        <w:t>различать</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воздействию</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развитие</w:t>
      </w:r>
      <w:r w:rsidRPr="009D7ABE">
        <w:rPr>
          <w:spacing w:val="1"/>
          <w:sz w:val="24"/>
          <w:szCs w:val="24"/>
        </w:rPr>
        <w:t xml:space="preserve"> </w:t>
      </w:r>
      <w:r w:rsidRPr="009D7ABE">
        <w:rPr>
          <w:sz w:val="24"/>
          <w:szCs w:val="24"/>
        </w:rPr>
        <w:t>основных</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5"/>
          <w:sz w:val="24"/>
          <w:szCs w:val="24"/>
        </w:rPr>
        <w:t xml:space="preserve"> </w:t>
      </w:r>
      <w:r w:rsidRPr="009D7ABE">
        <w:rPr>
          <w:sz w:val="24"/>
          <w:szCs w:val="24"/>
        </w:rPr>
        <w:t>и способностей человека;</w:t>
      </w:r>
    </w:p>
    <w:p w:rsidR="00173B47" w:rsidRPr="009D7ABE" w:rsidRDefault="00F47226" w:rsidP="009D7ABE">
      <w:pPr>
        <w:pStyle w:val="a3"/>
        <w:spacing w:line="321" w:lineRule="exact"/>
        <w:ind w:left="567" w:firstLine="567"/>
        <w:rPr>
          <w:sz w:val="24"/>
          <w:szCs w:val="24"/>
        </w:rPr>
      </w:pPr>
      <w:r w:rsidRPr="009D7ABE">
        <w:rPr>
          <w:sz w:val="24"/>
          <w:szCs w:val="24"/>
        </w:rPr>
        <w:t>различать</w:t>
      </w:r>
      <w:r w:rsidRPr="009D7ABE">
        <w:rPr>
          <w:spacing w:val="-4"/>
          <w:sz w:val="24"/>
          <w:szCs w:val="24"/>
        </w:rPr>
        <w:t xml:space="preserve"> </w:t>
      </w:r>
      <w:r w:rsidRPr="009D7ABE">
        <w:rPr>
          <w:sz w:val="24"/>
          <w:szCs w:val="24"/>
        </w:rPr>
        <w:t>упражнения</w:t>
      </w:r>
      <w:r w:rsidRPr="009D7ABE">
        <w:rPr>
          <w:spacing w:val="-3"/>
          <w:sz w:val="24"/>
          <w:szCs w:val="24"/>
        </w:rPr>
        <w:t xml:space="preserve"> </w:t>
      </w:r>
      <w:r w:rsidRPr="009D7ABE">
        <w:rPr>
          <w:sz w:val="24"/>
          <w:szCs w:val="24"/>
        </w:rPr>
        <w:t>на</w:t>
      </w:r>
      <w:r w:rsidRPr="009D7ABE">
        <w:rPr>
          <w:spacing w:val="-5"/>
          <w:sz w:val="24"/>
          <w:szCs w:val="24"/>
        </w:rPr>
        <w:t xml:space="preserve"> </w:t>
      </w:r>
      <w:r w:rsidRPr="009D7ABE">
        <w:rPr>
          <w:sz w:val="24"/>
          <w:szCs w:val="24"/>
        </w:rPr>
        <w:t>развитие</w:t>
      </w:r>
      <w:r w:rsidRPr="009D7ABE">
        <w:rPr>
          <w:spacing w:val="-3"/>
          <w:sz w:val="24"/>
          <w:szCs w:val="24"/>
        </w:rPr>
        <w:t xml:space="preserve"> </w:t>
      </w:r>
      <w:r w:rsidRPr="009D7ABE">
        <w:rPr>
          <w:sz w:val="24"/>
          <w:szCs w:val="24"/>
        </w:rPr>
        <w:t>моторики;</w:t>
      </w:r>
    </w:p>
    <w:p w:rsidR="00173B47" w:rsidRPr="009D7ABE" w:rsidRDefault="00F47226" w:rsidP="009D7ABE">
      <w:pPr>
        <w:pStyle w:val="a3"/>
        <w:spacing w:before="1" w:line="322" w:lineRule="exact"/>
        <w:ind w:left="567" w:firstLine="567"/>
        <w:rPr>
          <w:sz w:val="24"/>
          <w:szCs w:val="24"/>
        </w:rPr>
      </w:pPr>
      <w:r w:rsidRPr="009D7ABE">
        <w:rPr>
          <w:sz w:val="24"/>
          <w:szCs w:val="24"/>
        </w:rPr>
        <w:t>объяснять</w:t>
      </w:r>
      <w:r w:rsidRPr="009D7ABE">
        <w:rPr>
          <w:spacing w:val="-4"/>
          <w:sz w:val="24"/>
          <w:szCs w:val="24"/>
        </w:rPr>
        <w:t xml:space="preserve"> </w:t>
      </w:r>
      <w:r w:rsidRPr="009D7ABE">
        <w:rPr>
          <w:sz w:val="24"/>
          <w:szCs w:val="24"/>
        </w:rPr>
        <w:t>технику</w:t>
      </w:r>
      <w:r w:rsidRPr="009D7ABE">
        <w:rPr>
          <w:spacing w:val="-6"/>
          <w:sz w:val="24"/>
          <w:szCs w:val="24"/>
        </w:rPr>
        <w:t xml:space="preserve"> </w:t>
      </w:r>
      <w:r w:rsidRPr="009D7ABE">
        <w:rPr>
          <w:sz w:val="24"/>
          <w:szCs w:val="24"/>
        </w:rPr>
        <w:t>дыхания</w:t>
      </w:r>
      <w:r w:rsidRPr="009D7ABE">
        <w:rPr>
          <w:spacing w:val="-2"/>
          <w:sz w:val="24"/>
          <w:szCs w:val="24"/>
        </w:rPr>
        <w:t xml:space="preserve"> </w:t>
      </w:r>
      <w:r w:rsidRPr="009D7ABE">
        <w:rPr>
          <w:sz w:val="24"/>
          <w:szCs w:val="24"/>
        </w:rPr>
        <w:t>под</w:t>
      </w:r>
      <w:r w:rsidRPr="009D7ABE">
        <w:rPr>
          <w:spacing w:val="-2"/>
          <w:sz w:val="24"/>
          <w:szCs w:val="24"/>
        </w:rPr>
        <w:t xml:space="preserve"> </w:t>
      </w:r>
      <w:r w:rsidRPr="009D7ABE">
        <w:rPr>
          <w:sz w:val="24"/>
          <w:szCs w:val="24"/>
        </w:rPr>
        <w:t>водой,</w:t>
      </w:r>
      <w:r w:rsidRPr="009D7ABE">
        <w:rPr>
          <w:spacing w:val="-3"/>
          <w:sz w:val="24"/>
          <w:szCs w:val="24"/>
        </w:rPr>
        <w:t xml:space="preserve"> </w:t>
      </w:r>
      <w:r w:rsidRPr="009D7ABE">
        <w:rPr>
          <w:sz w:val="24"/>
          <w:szCs w:val="24"/>
        </w:rPr>
        <w:t>технику</w:t>
      </w:r>
      <w:r w:rsidRPr="009D7ABE">
        <w:rPr>
          <w:spacing w:val="-4"/>
          <w:sz w:val="24"/>
          <w:szCs w:val="24"/>
        </w:rPr>
        <w:t xml:space="preserve"> </w:t>
      </w:r>
      <w:r w:rsidRPr="009D7ABE">
        <w:rPr>
          <w:sz w:val="24"/>
          <w:szCs w:val="24"/>
        </w:rPr>
        <w:t>удержания</w:t>
      </w:r>
      <w:r w:rsidRPr="009D7ABE">
        <w:rPr>
          <w:spacing w:val="-2"/>
          <w:sz w:val="24"/>
          <w:szCs w:val="24"/>
        </w:rPr>
        <w:t xml:space="preserve"> </w:t>
      </w:r>
      <w:r w:rsidRPr="009D7ABE">
        <w:rPr>
          <w:sz w:val="24"/>
          <w:szCs w:val="24"/>
        </w:rPr>
        <w:t>тела</w:t>
      </w:r>
      <w:r w:rsidRPr="009D7ABE">
        <w:rPr>
          <w:spacing w:val="-4"/>
          <w:sz w:val="24"/>
          <w:szCs w:val="24"/>
        </w:rPr>
        <w:t xml:space="preserve"> </w:t>
      </w:r>
      <w:r w:rsidRPr="009D7ABE">
        <w:rPr>
          <w:sz w:val="24"/>
          <w:szCs w:val="24"/>
        </w:rPr>
        <w:t>на</w:t>
      </w:r>
      <w:r w:rsidRPr="009D7ABE">
        <w:rPr>
          <w:spacing w:val="-2"/>
          <w:sz w:val="24"/>
          <w:szCs w:val="24"/>
        </w:rPr>
        <w:t xml:space="preserve"> </w:t>
      </w:r>
      <w:r w:rsidRPr="009D7ABE">
        <w:rPr>
          <w:sz w:val="24"/>
          <w:szCs w:val="24"/>
        </w:rPr>
        <w:t>воде;</w:t>
      </w:r>
    </w:p>
    <w:p w:rsidR="00173B47" w:rsidRPr="009D7ABE" w:rsidRDefault="00F47226" w:rsidP="009D7ABE">
      <w:pPr>
        <w:pStyle w:val="a3"/>
        <w:ind w:left="567" w:right="457" w:firstLine="567"/>
        <w:rPr>
          <w:sz w:val="24"/>
          <w:szCs w:val="24"/>
        </w:rPr>
      </w:pPr>
      <w:r w:rsidRPr="009D7ABE">
        <w:rPr>
          <w:sz w:val="24"/>
          <w:szCs w:val="24"/>
        </w:rPr>
        <w:t>формулировать</w:t>
      </w:r>
      <w:r w:rsidRPr="009D7ABE">
        <w:rPr>
          <w:spacing w:val="42"/>
          <w:sz w:val="24"/>
          <w:szCs w:val="24"/>
        </w:rPr>
        <w:t xml:space="preserve"> </w:t>
      </w:r>
      <w:r w:rsidRPr="009D7ABE">
        <w:rPr>
          <w:sz w:val="24"/>
          <w:szCs w:val="24"/>
        </w:rPr>
        <w:t>основные</w:t>
      </w:r>
      <w:r w:rsidRPr="009D7ABE">
        <w:rPr>
          <w:spacing w:val="45"/>
          <w:sz w:val="24"/>
          <w:szCs w:val="24"/>
        </w:rPr>
        <w:t xml:space="preserve"> </w:t>
      </w:r>
      <w:r w:rsidRPr="009D7ABE">
        <w:rPr>
          <w:sz w:val="24"/>
          <w:szCs w:val="24"/>
        </w:rPr>
        <w:t>правила</w:t>
      </w:r>
      <w:r w:rsidRPr="009D7ABE">
        <w:rPr>
          <w:spacing w:val="45"/>
          <w:sz w:val="24"/>
          <w:szCs w:val="24"/>
        </w:rPr>
        <w:t xml:space="preserve"> </w:t>
      </w:r>
      <w:r w:rsidRPr="009D7ABE">
        <w:rPr>
          <w:sz w:val="24"/>
          <w:szCs w:val="24"/>
        </w:rPr>
        <w:t>выполнения</w:t>
      </w:r>
      <w:r w:rsidRPr="009D7ABE">
        <w:rPr>
          <w:spacing w:val="45"/>
          <w:sz w:val="24"/>
          <w:szCs w:val="24"/>
        </w:rPr>
        <w:t xml:space="preserve"> </w:t>
      </w:r>
      <w:r w:rsidRPr="009D7ABE">
        <w:rPr>
          <w:sz w:val="24"/>
          <w:szCs w:val="24"/>
        </w:rPr>
        <w:t>спортивных</w:t>
      </w:r>
      <w:r w:rsidRPr="009D7ABE">
        <w:rPr>
          <w:spacing w:val="46"/>
          <w:sz w:val="24"/>
          <w:szCs w:val="24"/>
        </w:rPr>
        <w:t xml:space="preserve"> </w:t>
      </w:r>
      <w:r w:rsidRPr="009D7ABE">
        <w:rPr>
          <w:sz w:val="24"/>
          <w:szCs w:val="24"/>
        </w:rPr>
        <w:t>упражнений</w:t>
      </w:r>
      <w:r w:rsidRPr="009D7ABE">
        <w:rPr>
          <w:spacing w:val="46"/>
          <w:sz w:val="24"/>
          <w:szCs w:val="24"/>
        </w:rPr>
        <w:t xml:space="preserve"> </w:t>
      </w:r>
      <w:r w:rsidRPr="009D7ABE">
        <w:rPr>
          <w:sz w:val="24"/>
          <w:szCs w:val="24"/>
        </w:rPr>
        <w:t>(по</w:t>
      </w:r>
      <w:r w:rsidRPr="009D7ABE">
        <w:rPr>
          <w:spacing w:val="-67"/>
          <w:sz w:val="24"/>
          <w:szCs w:val="24"/>
        </w:rPr>
        <w:t xml:space="preserve"> </w:t>
      </w:r>
      <w:r w:rsidRPr="009D7ABE">
        <w:rPr>
          <w:sz w:val="24"/>
          <w:szCs w:val="24"/>
        </w:rPr>
        <w:t>виду</w:t>
      </w:r>
      <w:r w:rsidRPr="009D7ABE">
        <w:rPr>
          <w:spacing w:val="-5"/>
          <w:sz w:val="24"/>
          <w:szCs w:val="24"/>
        </w:rPr>
        <w:t xml:space="preserve"> </w:t>
      </w:r>
      <w:r w:rsidRPr="009D7ABE">
        <w:rPr>
          <w:sz w:val="24"/>
          <w:szCs w:val="24"/>
        </w:rPr>
        <w:t>спорта на выбор);</w:t>
      </w:r>
    </w:p>
    <w:p w:rsidR="00173B47" w:rsidRPr="009D7ABE" w:rsidRDefault="00F47226" w:rsidP="009D7ABE">
      <w:pPr>
        <w:pStyle w:val="a3"/>
        <w:ind w:left="567" w:right="1052" w:firstLine="567"/>
        <w:rPr>
          <w:sz w:val="24"/>
          <w:szCs w:val="24"/>
        </w:rPr>
      </w:pPr>
      <w:r w:rsidRPr="009D7ABE">
        <w:rPr>
          <w:sz w:val="24"/>
          <w:szCs w:val="24"/>
        </w:rPr>
        <w:t>выявлять характерные ошибки при выполнении физических упражнений.</w:t>
      </w:r>
      <w:r w:rsidRPr="009D7ABE">
        <w:rPr>
          <w:spacing w:val="-67"/>
          <w:sz w:val="24"/>
          <w:szCs w:val="24"/>
        </w:rPr>
        <w:t xml:space="preserve"> </w:t>
      </w:r>
      <w:r w:rsidRPr="009D7ABE">
        <w:rPr>
          <w:sz w:val="24"/>
          <w:szCs w:val="24"/>
        </w:rPr>
        <w:t>Способы</w:t>
      </w:r>
      <w:r w:rsidRPr="009D7ABE">
        <w:rPr>
          <w:spacing w:val="-1"/>
          <w:sz w:val="24"/>
          <w:szCs w:val="24"/>
        </w:rPr>
        <w:t xml:space="preserve"> </w:t>
      </w:r>
      <w:r w:rsidRPr="009D7ABE">
        <w:rPr>
          <w:sz w:val="24"/>
          <w:szCs w:val="24"/>
        </w:rPr>
        <w:t>физкультурной</w:t>
      </w:r>
      <w:r w:rsidRPr="009D7ABE">
        <w:rPr>
          <w:spacing w:val="-3"/>
          <w:sz w:val="24"/>
          <w:szCs w:val="24"/>
        </w:rPr>
        <w:t xml:space="preserve"> </w:t>
      </w:r>
      <w:r w:rsidRPr="009D7ABE">
        <w:rPr>
          <w:sz w:val="24"/>
          <w:szCs w:val="24"/>
        </w:rPr>
        <w:t>деятельности.</w:t>
      </w:r>
    </w:p>
    <w:p w:rsidR="00173B47" w:rsidRPr="009D7ABE" w:rsidRDefault="00F47226" w:rsidP="009D7ABE">
      <w:pPr>
        <w:pStyle w:val="a3"/>
        <w:spacing w:line="242" w:lineRule="auto"/>
        <w:ind w:left="567" w:right="465" w:firstLine="567"/>
        <w:rPr>
          <w:sz w:val="24"/>
          <w:szCs w:val="24"/>
        </w:rPr>
      </w:pPr>
      <w:r w:rsidRPr="009D7ABE">
        <w:rPr>
          <w:sz w:val="24"/>
          <w:szCs w:val="24"/>
        </w:rPr>
        <w:t>Самостоятельные</w:t>
      </w:r>
      <w:r w:rsidRPr="009D7ABE">
        <w:rPr>
          <w:spacing w:val="1"/>
          <w:sz w:val="24"/>
          <w:szCs w:val="24"/>
        </w:rPr>
        <w:t xml:space="preserve"> </w:t>
      </w:r>
      <w:r w:rsidRPr="009D7ABE">
        <w:rPr>
          <w:sz w:val="24"/>
          <w:szCs w:val="24"/>
        </w:rPr>
        <w:t>занятия</w:t>
      </w:r>
      <w:r w:rsidRPr="009D7ABE">
        <w:rPr>
          <w:spacing w:val="1"/>
          <w:sz w:val="24"/>
          <w:szCs w:val="24"/>
        </w:rPr>
        <w:t xml:space="preserve"> </w:t>
      </w:r>
      <w:r w:rsidRPr="009D7ABE">
        <w:rPr>
          <w:sz w:val="24"/>
          <w:szCs w:val="24"/>
        </w:rPr>
        <w:t>общеразвивающими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здоровье</w:t>
      </w:r>
      <w:r w:rsidRPr="009D7ABE">
        <w:rPr>
          <w:spacing w:val="1"/>
          <w:sz w:val="24"/>
          <w:szCs w:val="24"/>
        </w:rPr>
        <w:t xml:space="preserve"> </w:t>
      </w:r>
      <w:r w:rsidRPr="009D7ABE">
        <w:rPr>
          <w:sz w:val="24"/>
          <w:szCs w:val="24"/>
        </w:rPr>
        <w:t>формирующими</w:t>
      </w:r>
      <w:r w:rsidRPr="009D7ABE">
        <w:rPr>
          <w:spacing w:val="1"/>
          <w:sz w:val="24"/>
          <w:szCs w:val="24"/>
        </w:rPr>
        <w:t xml:space="preserve"> </w:t>
      </w:r>
      <w:r w:rsidRPr="009D7ABE">
        <w:rPr>
          <w:sz w:val="24"/>
          <w:szCs w:val="24"/>
        </w:rPr>
        <w:t>физическими</w:t>
      </w:r>
      <w:r w:rsidRPr="009D7ABE">
        <w:rPr>
          <w:spacing w:val="-1"/>
          <w:sz w:val="24"/>
          <w:szCs w:val="24"/>
        </w:rPr>
        <w:t xml:space="preserve"> </w:t>
      </w:r>
      <w:r w:rsidRPr="009D7ABE">
        <w:rPr>
          <w:sz w:val="24"/>
          <w:szCs w:val="24"/>
        </w:rPr>
        <w:t>упражнениями:</w:t>
      </w:r>
    </w:p>
    <w:p w:rsidR="00173B47" w:rsidRPr="009D7ABE" w:rsidRDefault="00F47226" w:rsidP="009D7ABE">
      <w:pPr>
        <w:pStyle w:val="a3"/>
        <w:ind w:left="567" w:right="462" w:firstLine="567"/>
        <w:rPr>
          <w:sz w:val="24"/>
          <w:szCs w:val="24"/>
        </w:rPr>
      </w:pPr>
      <w:r w:rsidRPr="009D7ABE">
        <w:rPr>
          <w:spacing w:val="-1"/>
          <w:sz w:val="24"/>
          <w:szCs w:val="24"/>
        </w:rPr>
        <w:t>самостоятельно</w:t>
      </w:r>
      <w:r w:rsidRPr="009D7ABE">
        <w:rPr>
          <w:spacing w:val="-19"/>
          <w:sz w:val="24"/>
          <w:szCs w:val="24"/>
        </w:rPr>
        <w:t xml:space="preserve"> </w:t>
      </w:r>
      <w:r w:rsidRPr="009D7ABE">
        <w:rPr>
          <w:spacing w:val="-1"/>
          <w:sz w:val="24"/>
          <w:szCs w:val="24"/>
        </w:rPr>
        <w:t>проводить</w:t>
      </w:r>
      <w:r w:rsidRPr="009D7ABE">
        <w:rPr>
          <w:spacing w:val="-18"/>
          <w:sz w:val="24"/>
          <w:szCs w:val="24"/>
        </w:rPr>
        <w:t xml:space="preserve"> </w:t>
      </w:r>
      <w:r w:rsidRPr="009D7ABE">
        <w:rPr>
          <w:sz w:val="24"/>
          <w:szCs w:val="24"/>
        </w:rPr>
        <w:t>разминку</w:t>
      </w:r>
      <w:r w:rsidRPr="009D7ABE">
        <w:rPr>
          <w:spacing w:val="-21"/>
          <w:sz w:val="24"/>
          <w:szCs w:val="24"/>
        </w:rPr>
        <w:t xml:space="preserve"> </w:t>
      </w:r>
      <w:r w:rsidRPr="009D7ABE">
        <w:rPr>
          <w:sz w:val="24"/>
          <w:szCs w:val="24"/>
        </w:rPr>
        <w:t>по</w:t>
      </w:r>
      <w:r w:rsidRPr="009D7ABE">
        <w:rPr>
          <w:spacing w:val="-18"/>
          <w:sz w:val="24"/>
          <w:szCs w:val="24"/>
        </w:rPr>
        <w:t xml:space="preserve"> </w:t>
      </w:r>
      <w:r w:rsidRPr="009D7ABE">
        <w:rPr>
          <w:sz w:val="24"/>
          <w:szCs w:val="24"/>
        </w:rPr>
        <w:t>её</w:t>
      </w:r>
      <w:r w:rsidRPr="009D7ABE">
        <w:rPr>
          <w:spacing w:val="-17"/>
          <w:sz w:val="24"/>
          <w:szCs w:val="24"/>
        </w:rPr>
        <w:t xml:space="preserve"> </w:t>
      </w:r>
      <w:r w:rsidRPr="009D7ABE">
        <w:rPr>
          <w:sz w:val="24"/>
          <w:szCs w:val="24"/>
        </w:rPr>
        <w:t>видам:</w:t>
      </w:r>
      <w:r w:rsidRPr="009D7ABE">
        <w:rPr>
          <w:spacing w:val="-16"/>
          <w:sz w:val="24"/>
          <w:szCs w:val="24"/>
        </w:rPr>
        <w:t xml:space="preserve"> </w:t>
      </w:r>
      <w:r w:rsidRPr="009D7ABE">
        <w:rPr>
          <w:sz w:val="24"/>
          <w:szCs w:val="24"/>
        </w:rPr>
        <w:t>общую,</w:t>
      </w:r>
      <w:r w:rsidRPr="009D7ABE">
        <w:rPr>
          <w:spacing w:val="-18"/>
          <w:sz w:val="24"/>
          <w:szCs w:val="24"/>
        </w:rPr>
        <w:t xml:space="preserve"> </w:t>
      </w:r>
      <w:r w:rsidRPr="009D7ABE">
        <w:rPr>
          <w:sz w:val="24"/>
          <w:szCs w:val="24"/>
        </w:rPr>
        <w:t>партерную,</w:t>
      </w:r>
      <w:r w:rsidRPr="009D7ABE">
        <w:rPr>
          <w:spacing w:val="-17"/>
          <w:sz w:val="24"/>
          <w:szCs w:val="24"/>
        </w:rPr>
        <w:t xml:space="preserve"> </w:t>
      </w:r>
      <w:r w:rsidRPr="009D7ABE">
        <w:rPr>
          <w:sz w:val="24"/>
          <w:szCs w:val="24"/>
        </w:rPr>
        <w:t>разминку</w:t>
      </w:r>
      <w:r w:rsidRPr="009D7ABE">
        <w:rPr>
          <w:spacing w:val="-68"/>
          <w:sz w:val="24"/>
          <w:szCs w:val="24"/>
        </w:rPr>
        <w:t xml:space="preserve"> </w:t>
      </w:r>
      <w:r w:rsidRPr="009D7ABE">
        <w:rPr>
          <w:spacing w:val="-1"/>
          <w:sz w:val="24"/>
          <w:szCs w:val="24"/>
        </w:rPr>
        <w:t>у</w:t>
      </w:r>
      <w:r w:rsidRPr="009D7ABE">
        <w:rPr>
          <w:spacing w:val="-19"/>
          <w:sz w:val="24"/>
          <w:szCs w:val="24"/>
        </w:rPr>
        <w:t xml:space="preserve"> </w:t>
      </w:r>
      <w:r w:rsidRPr="009D7ABE">
        <w:rPr>
          <w:spacing w:val="-1"/>
          <w:sz w:val="24"/>
          <w:szCs w:val="24"/>
        </w:rPr>
        <w:t>опоры,</w:t>
      </w:r>
      <w:r w:rsidRPr="009D7ABE">
        <w:rPr>
          <w:spacing w:val="-18"/>
          <w:sz w:val="24"/>
          <w:szCs w:val="24"/>
        </w:rPr>
        <w:t xml:space="preserve"> </w:t>
      </w:r>
      <w:r w:rsidRPr="009D7ABE">
        <w:rPr>
          <w:spacing w:val="-1"/>
          <w:sz w:val="24"/>
          <w:szCs w:val="24"/>
        </w:rPr>
        <w:t>характеризовать</w:t>
      </w:r>
      <w:r w:rsidRPr="009D7ABE">
        <w:rPr>
          <w:spacing w:val="-16"/>
          <w:sz w:val="24"/>
          <w:szCs w:val="24"/>
        </w:rPr>
        <w:t xml:space="preserve"> </w:t>
      </w:r>
      <w:r w:rsidRPr="009D7ABE">
        <w:rPr>
          <w:sz w:val="24"/>
          <w:szCs w:val="24"/>
        </w:rPr>
        <w:t>комплексы</w:t>
      </w:r>
      <w:r w:rsidRPr="009D7ABE">
        <w:rPr>
          <w:spacing w:val="-17"/>
          <w:sz w:val="24"/>
          <w:szCs w:val="24"/>
        </w:rPr>
        <w:t xml:space="preserve"> </w:t>
      </w:r>
      <w:r w:rsidRPr="009D7ABE">
        <w:rPr>
          <w:sz w:val="24"/>
          <w:szCs w:val="24"/>
        </w:rPr>
        <w:t>гимнастических</w:t>
      </w:r>
      <w:r w:rsidRPr="009D7ABE">
        <w:rPr>
          <w:spacing w:val="-17"/>
          <w:sz w:val="24"/>
          <w:szCs w:val="24"/>
        </w:rPr>
        <w:t xml:space="preserve"> </w:t>
      </w:r>
      <w:r w:rsidRPr="009D7ABE">
        <w:rPr>
          <w:sz w:val="24"/>
          <w:szCs w:val="24"/>
        </w:rPr>
        <w:t>упражнений</w:t>
      </w:r>
      <w:r w:rsidRPr="009D7ABE">
        <w:rPr>
          <w:spacing w:val="-17"/>
          <w:sz w:val="24"/>
          <w:szCs w:val="24"/>
        </w:rPr>
        <w:t xml:space="preserve"> </w:t>
      </w:r>
      <w:r w:rsidRPr="009D7ABE">
        <w:rPr>
          <w:sz w:val="24"/>
          <w:szCs w:val="24"/>
        </w:rPr>
        <w:t>по</w:t>
      </w:r>
      <w:r w:rsidRPr="009D7ABE">
        <w:rPr>
          <w:spacing w:val="-17"/>
          <w:sz w:val="24"/>
          <w:szCs w:val="24"/>
        </w:rPr>
        <w:t xml:space="preserve"> </w:t>
      </w:r>
      <w:r w:rsidRPr="009D7ABE">
        <w:rPr>
          <w:sz w:val="24"/>
          <w:szCs w:val="24"/>
        </w:rPr>
        <w:t>целевому</w:t>
      </w:r>
      <w:r w:rsidRPr="009D7ABE">
        <w:rPr>
          <w:spacing w:val="-67"/>
          <w:sz w:val="24"/>
          <w:szCs w:val="24"/>
        </w:rPr>
        <w:t xml:space="preserve"> </w:t>
      </w:r>
      <w:r w:rsidRPr="009D7ABE">
        <w:rPr>
          <w:sz w:val="24"/>
          <w:szCs w:val="24"/>
        </w:rPr>
        <w:t>назначению;</w:t>
      </w:r>
    </w:p>
    <w:p w:rsidR="00173B47" w:rsidRPr="009D7ABE" w:rsidRDefault="00F47226" w:rsidP="009D7ABE">
      <w:pPr>
        <w:pStyle w:val="a3"/>
        <w:ind w:left="567" w:right="468" w:firstLine="567"/>
        <w:rPr>
          <w:sz w:val="24"/>
          <w:szCs w:val="24"/>
        </w:rPr>
      </w:pPr>
      <w:r w:rsidRPr="009D7ABE">
        <w:rPr>
          <w:sz w:val="24"/>
          <w:szCs w:val="24"/>
        </w:rPr>
        <w:t>организовывать проведение игр, игровых заданий и спортивных эстафет (на</w:t>
      </w:r>
      <w:r w:rsidRPr="009D7ABE">
        <w:rPr>
          <w:spacing w:val="1"/>
          <w:sz w:val="24"/>
          <w:szCs w:val="24"/>
        </w:rPr>
        <w:t xml:space="preserve"> </w:t>
      </w:r>
      <w:r w:rsidRPr="009D7ABE">
        <w:rPr>
          <w:sz w:val="24"/>
          <w:szCs w:val="24"/>
        </w:rPr>
        <w:t>выбор).</w:t>
      </w:r>
    </w:p>
    <w:p w:rsidR="00173B47" w:rsidRPr="009D7ABE" w:rsidRDefault="00F47226" w:rsidP="009D7ABE">
      <w:pPr>
        <w:pStyle w:val="a3"/>
        <w:spacing w:line="242" w:lineRule="auto"/>
        <w:ind w:left="567" w:right="464" w:firstLine="567"/>
        <w:rPr>
          <w:sz w:val="24"/>
          <w:szCs w:val="24"/>
        </w:rPr>
      </w:pPr>
      <w:r w:rsidRPr="009D7ABE">
        <w:rPr>
          <w:sz w:val="24"/>
          <w:szCs w:val="24"/>
        </w:rPr>
        <w:t>Самостоятельные</w:t>
      </w:r>
      <w:r w:rsidRPr="009D7ABE">
        <w:rPr>
          <w:spacing w:val="1"/>
          <w:sz w:val="24"/>
          <w:szCs w:val="24"/>
        </w:rPr>
        <w:t xml:space="preserve"> </w:t>
      </w:r>
      <w:r w:rsidRPr="009D7ABE">
        <w:rPr>
          <w:sz w:val="24"/>
          <w:szCs w:val="24"/>
        </w:rPr>
        <w:t>наблюдения</w:t>
      </w:r>
      <w:r w:rsidRPr="009D7ABE">
        <w:rPr>
          <w:spacing w:val="1"/>
          <w:sz w:val="24"/>
          <w:szCs w:val="24"/>
        </w:rPr>
        <w:t xml:space="preserve"> </w:t>
      </w:r>
      <w:r w:rsidRPr="009D7ABE">
        <w:rPr>
          <w:sz w:val="24"/>
          <w:szCs w:val="24"/>
        </w:rPr>
        <w:t>за</w:t>
      </w:r>
      <w:r w:rsidRPr="009D7ABE">
        <w:rPr>
          <w:spacing w:val="1"/>
          <w:sz w:val="24"/>
          <w:szCs w:val="24"/>
        </w:rPr>
        <w:t xml:space="preserve"> </w:t>
      </w:r>
      <w:r w:rsidRPr="009D7ABE">
        <w:rPr>
          <w:sz w:val="24"/>
          <w:szCs w:val="24"/>
        </w:rPr>
        <w:t>физическим</w:t>
      </w:r>
      <w:r w:rsidRPr="009D7ABE">
        <w:rPr>
          <w:spacing w:val="1"/>
          <w:sz w:val="24"/>
          <w:szCs w:val="24"/>
        </w:rPr>
        <w:t xml:space="preserve"> </w:t>
      </w:r>
      <w:r w:rsidRPr="009D7ABE">
        <w:rPr>
          <w:sz w:val="24"/>
          <w:szCs w:val="24"/>
        </w:rPr>
        <w:t>развитием</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подготовленностью:</w:t>
      </w:r>
    </w:p>
    <w:p w:rsidR="00173B47" w:rsidRPr="009D7ABE" w:rsidRDefault="00F47226" w:rsidP="009D7ABE">
      <w:pPr>
        <w:pStyle w:val="a3"/>
        <w:ind w:left="567" w:right="460" w:firstLine="567"/>
        <w:rPr>
          <w:sz w:val="24"/>
          <w:szCs w:val="24"/>
        </w:rPr>
      </w:pPr>
      <w:r w:rsidRPr="009D7ABE">
        <w:rPr>
          <w:spacing w:val="-1"/>
          <w:sz w:val="24"/>
          <w:szCs w:val="24"/>
        </w:rPr>
        <w:t>определять</w:t>
      </w:r>
      <w:r w:rsidRPr="009D7ABE">
        <w:rPr>
          <w:spacing w:val="-15"/>
          <w:sz w:val="24"/>
          <w:szCs w:val="24"/>
        </w:rPr>
        <w:t xml:space="preserve"> </w:t>
      </w:r>
      <w:r w:rsidRPr="009D7ABE">
        <w:rPr>
          <w:sz w:val="24"/>
          <w:szCs w:val="24"/>
        </w:rPr>
        <w:t>максимально</w:t>
      </w:r>
      <w:r w:rsidRPr="009D7ABE">
        <w:rPr>
          <w:spacing w:val="-14"/>
          <w:sz w:val="24"/>
          <w:szCs w:val="24"/>
        </w:rPr>
        <w:t xml:space="preserve"> </w:t>
      </w:r>
      <w:r w:rsidRPr="009D7ABE">
        <w:rPr>
          <w:sz w:val="24"/>
          <w:szCs w:val="24"/>
        </w:rPr>
        <w:t>допустимую</w:t>
      </w:r>
      <w:r w:rsidRPr="009D7ABE">
        <w:rPr>
          <w:spacing w:val="-12"/>
          <w:sz w:val="24"/>
          <w:szCs w:val="24"/>
        </w:rPr>
        <w:t xml:space="preserve"> </w:t>
      </w:r>
      <w:r w:rsidRPr="009D7ABE">
        <w:rPr>
          <w:sz w:val="24"/>
          <w:szCs w:val="24"/>
        </w:rPr>
        <w:t>для</w:t>
      </w:r>
      <w:r w:rsidRPr="009D7ABE">
        <w:rPr>
          <w:spacing w:val="-12"/>
          <w:sz w:val="24"/>
          <w:szCs w:val="24"/>
        </w:rPr>
        <w:t xml:space="preserve"> </w:t>
      </w:r>
      <w:r w:rsidRPr="009D7ABE">
        <w:rPr>
          <w:sz w:val="24"/>
          <w:szCs w:val="24"/>
        </w:rPr>
        <w:t>себя</w:t>
      </w:r>
      <w:r w:rsidRPr="009D7ABE">
        <w:rPr>
          <w:spacing w:val="-13"/>
          <w:sz w:val="24"/>
          <w:szCs w:val="24"/>
        </w:rPr>
        <w:t xml:space="preserve"> </w:t>
      </w:r>
      <w:r w:rsidRPr="009D7ABE">
        <w:rPr>
          <w:sz w:val="24"/>
          <w:szCs w:val="24"/>
        </w:rPr>
        <w:t>нагрузку</w:t>
      </w:r>
      <w:r w:rsidRPr="009D7ABE">
        <w:rPr>
          <w:spacing w:val="-17"/>
          <w:sz w:val="24"/>
          <w:szCs w:val="24"/>
        </w:rPr>
        <w:t xml:space="preserve"> </w:t>
      </w:r>
      <w:r w:rsidRPr="009D7ABE">
        <w:rPr>
          <w:sz w:val="24"/>
          <w:szCs w:val="24"/>
        </w:rPr>
        <w:t>(амплитуду</w:t>
      </w:r>
      <w:r w:rsidRPr="009D7ABE">
        <w:rPr>
          <w:spacing w:val="-17"/>
          <w:sz w:val="24"/>
          <w:szCs w:val="24"/>
        </w:rPr>
        <w:t xml:space="preserve"> </w:t>
      </w:r>
      <w:r w:rsidRPr="009D7ABE">
        <w:rPr>
          <w:sz w:val="24"/>
          <w:szCs w:val="24"/>
        </w:rPr>
        <w:t>движения)</w:t>
      </w:r>
      <w:r w:rsidRPr="009D7ABE">
        <w:rPr>
          <w:spacing w:val="-68"/>
          <w:sz w:val="24"/>
          <w:szCs w:val="24"/>
        </w:rPr>
        <w:t xml:space="preserve"> </w:t>
      </w:r>
      <w:r w:rsidRPr="009D7ABE">
        <w:rPr>
          <w:sz w:val="24"/>
          <w:szCs w:val="24"/>
        </w:rPr>
        <w:t>при</w:t>
      </w:r>
      <w:r w:rsidRPr="009D7ABE">
        <w:rPr>
          <w:spacing w:val="1"/>
          <w:sz w:val="24"/>
          <w:szCs w:val="24"/>
        </w:rPr>
        <w:t xml:space="preserve"> </w:t>
      </w:r>
      <w:r w:rsidRPr="009D7ABE">
        <w:rPr>
          <w:sz w:val="24"/>
          <w:szCs w:val="24"/>
        </w:rPr>
        <w:t>выполнении</w:t>
      </w:r>
      <w:r w:rsidRPr="009D7ABE">
        <w:rPr>
          <w:spacing w:val="1"/>
          <w:sz w:val="24"/>
          <w:szCs w:val="24"/>
        </w:rPr>
        <w:t xml:space="preserve"> </w:t>
      </w:r>
      <w:r w:rsidRPr="009D7ABE">
        <w:rPr>
          <w:sz w:val="24"/>
          <w:szCs w:val="24"/>
        </w:rPr>
        <w:t>физического</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оценивать</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объяснять</w:t>
      </w:r>
      <w:r w:rsidRPr="009D7ABE">
        <w:rPr>
          <w:spacing w:val="1"/>
          <w:sz w:val="24"/>
          <w:szCs w:val="24"/>
        </w:rPr>
        <w:t xml:space="preserve"> </w:t>
      </w:r>
      <w:r w:rsidRPr="009D7ABE">
        <w:rPr>
          <w:sz w:val="24"/>
          <w:szCs w:val="24"/>
        </w:rPr>
        <w:t>меру</w:t>
      </w:r>
      <w:r w:rsidRPr="009D7ABE">
        <w:rPr>
          <w:spacing w:val="1"/>
          <w:sz w:val="24"/>
          <w:szCs w:val="24"/>
        </w:rPr>
        <w:t xml:space="preserve"> </w:t>
      </w:r>
      <w:r w:rsidRPr="009D7ABE">
        <w:rPr>
          <w:sz w:val="24"/>
          <w:szCs w:val="24"/>
        </w:rPr>
        <w:t>воздействия</w:t>
      </w:r>
      <w:r w:rsidRPr="009D7ABE">
        <w:rPr>
          <w:spacing w:val="-9"/>
          <w:sz w:val="24"/>
          <w:szCs w:val="24"/>
        </w:rPr>
        <w:t xml:space="preserve"> </w:t>
      </w:r>
      <w:r w:rsidRPr="009D7ABE">
        <w:rPr>
          <w:sz w:val="24"/>
          <w:szCs w:val="24"/>
        </w:rPr>
        <w:t>того</w:t>
      </w:r>
      <w:r w:rsidRPr="009D7ABE">
        <w:rPr>
          <w:spacing w:val="-9"/>
          <w:sz w:val="24"/>
          <w:szCs w:val="24"/>
        </w:rPr>
        <w:t xml:space="preserve"> </w:t>
      </w:r>
      <w:r w:rsidRPr="009D7ABE">
        <w:rPr>
          <w:sz w:val="24"/>
          <w:szCs w:val="24"/>
        </w:rPr>
        <w:t>или</w:t>
      </w:r>
      <w:r w:rsidRPr="009D7ABE">
        <w:rPr>
          <w:spacing w:val="-9"/>
          <w:sz w:val="24"/>
          <w:szCs w:val="24"/>
        </w:rPr>
        <w:t xml:space="preserve"> </w:t>
      </w:r>
      <w:r w:rsidRPr="009D7ABE">
        <w:rPr>
          <w:sz w:val="24"/>
          <w:szCs w:val="24"/>
        </w:rPr>
        <w:t>иного</w:t>
      </w:r>
      <w:r w:rsidRPr="009D7ABE">
        <w:rPr>
          <w:spacing w:val="-10"/>
          <w:sz w:val="24"/>
          <w:szCs w:val="24"/>
        </w:rPr>
        <w:t xml:space="preserve"> </w:t>
      </w:r>
      <w:r w:rsidRPr="009D7ABE">
        <w:rPr>
          <w:sz w:val="24"/>
          <w:szCs w:val="24"/>
        </w:rPr>
        <w:t>упражнения</w:t>
      </w:r>
      <w:r w:rsidRPr="009D7ABE">
        <w:rPr>
          <w:spacing w:val="-10"/>
          <w:sz w:val="24"/>
          <w:szCs w:val="24"/>
        </w:rPr>
        <w:t xml:space="preserve"> </w:t>
      </w:r>
      <w:r w:rsidRPr="009D7ABE">
        <w:rPr>
          <w:sz w:val="24"/>
          <w:szCs w:val="24"/>
        </w:rPr>
        <w:t>(по</w:t>
      </w:r>
      <w:r w:rsidRPr="009D7ABE">
        <w:rPr>
          <w:spacing w:val="-8"/>
          <w:sz w:val="24"/>
          <w:szCs w:val="24"/>
        </w:rPr>
        <w:t xml:space="preserve"> </w:t>
      </w:r>
      <w:r w:rsidRPr="009D7ABE">
        <w:rPr>
          <w:sz w:val="24"/>
          <w:szCs w:val="24"/>
        </w:rPr>
        <w:t>заданию)</w:t>
      </w:r>
      <w:r w:rsidRPr="009D7ABE">
        <w:rPr>
          <w:spacing w:val="-11"/>
          <w:sz w:val="24"/>
          <w:szCs w:val="24"/>
        </w:rPr>
        <w:t xml:space="preserve"> </w:t>
      </w:r>
      <w:r w:rsidRPr="009D7ABE">
        <w:rPr>
          <w:sz w:val="24"/>
          <w:szCs w:val="24"/>
        </w:rPr>
        <w:t>на</w:t>
      </w:r>
      <w:r w:rsidRPr="009D7ABE">
        <w:rPr>
          <w:spacing w:val="-11"/>
          <w:sz w:val="24"/>
          <w:szCs w:val="24"/>
        </w:rPr>
        <w:t xml:space="preserve"> </w:t>
      </w:r>
      <w:r w:rsidRPr="009D7ABE">
        <w:rPr>
          <w:sz w:val="24"/>
          <w:szCs w:val="24"/>
        </w:rPr>
        <w:t>основные</w:t>
      </w:r>
      <w:r w:rsidRPr="009D7ABE">
        <w:rPr>
          <w:spacing w:val="-11"/>
          <w:sz w:val="24"/>
          <w:szCs w:val="24"/>
        </w:rPr>
        <w:t xml:space="preserve"> </w:t>
      </w:r>
      <w:r w:rsidRPr="009D7ABE">
        <w:rPr>
          <w:sz w:val="24"/>
          <w:szCs w:val="24"/>
        </w:rPr>
        <w:t>физические</w:t>
      </w:r>
      <w:r w:rsidRPr="009D7ABE">
        <w:rPr>
          <w:spacing w:val="-68"/>
          <w:sz w:val="24"/>
          <w:szCs w:val="24"/>
        </w:rPr>
        <w:t xml:space="preserve"> </w:t>
      </w:r>
      <w:r w:rsidRPr="009D7ABE">
        <w:rPr>
          <w:sz w:val="24"/>
          <w:szCs w:val="24"/>
        </w:rPr>
        <w:t>качества</w:t>
      </w:r>
      <w:r w:rsidRPr="009D7ABE">
        <w:rPr>
          <w:spacing w:val="-5"/>
          <w:sz w:val="24"/>
          <w:szCs w:val="24"/>
        </w:rPr>
        <w:t xml:space="preserve"> </w:t>
      </w:r>
      <w:r w:rsidRPr="009D7ABE">
        <w:rPr>
          <w:sz w:val="24"/>
          <w:szCs w:val="24"/>
        </w:rPr>
        <w:t>и способности;</w:t>
      </w:r>
    </w:p>
    <w:p w:rsidR="00173B47" w:rsidRPr="009D7ABE" w:rsidRDefault="00F47226" w:rsidP="009D7ABE">
      <w:pPr>
        <w:pStyle w:val="a3"/>
        <w:spacing w:line="242" w:lineRule="auto"/>
        <w:ind w:left="567" w:right="461" w:firstLine="567"/>
        <w:rPr>
          <w:sz w:val="24"/>
          <w:szCs w:val="24"/>
        </w:rPr>
      </w:pPr>
      <w:r w:rsidRPr="009D7ABE">
        <w:rPr>
          <w:sz w:val="24"/>
          <w:szCs w:val="24"/>
        </w:rPr>
        <w:t>проводить</w:t>
      </w:r>
      <w:r w:rsidRPr="009D7ABE">
        <w:rPr>
          <w:spacing w:val="1"/>
          <w:sz w:val="24"/>
          <w:szCs w:val="24"/>
        </w:rPr>
        <w:t xml:space="preserve"> </w:t>
      </w:r>
      <w:r w:rsidRPr="009D7ABE">
        <w:rPr>
          <w:sz w:val="24"/>
          <w:szCs w:val="24"/>
        </w:rPr>
        <w:t>наблюдения</w:t>
      </w:r>
      <w:r w:rsidRPr="009D7ABE">
        <w:rPr>
          <w:spacing w:val="1"/>
          <w:sz w:val="24"/>
          <w:szCs w:val="24"/>
        </w:rPr>
        <w:t xml:space="preserve"> </w:t>
      </w:r>
      <w:r w:rsidRPr="009D7ABE">
        <w:rPr>
          <w:sz w:val="24"/>
          <w:szCs w:val="24"/>
        </w:rPr>
        <w:t>за</w:t>
      </w:r>
      <w:r w:rsidRPr="009D7ABE">
        <w:rPr>
          <w:spacing w:val="1"/>
          <w:sz w:val="24"/>
          <w:szCs w:val="24"/>
        </w:rPr>
        <w:t xml:space="preserve"> </w:t>
      </w:r>
      <w:r w:rsidRPr="009D7ABE">
        <w:rPr>
          <w:sz w:val="24"/>
          <w:szCs w:val="24"/>
        </w:rPr>
        <w:t>своим</w:t>
      </w:r>
      <w:r w:rsidRPr="009D7ABE">
        <w:rPr>
          <w:spacing w:val="1"/>
          <w:sz w:val="24"/>
          <w:szCs w:val="24"/>
        </w:rPr>
        <w:t xml:space="preserve"> </w:t>
      </w:r>
      <w:r w:rsidRPr="009D7ABE">
        <w:rPr>
          <w:sz w:val="24"/>
          <w:szCs w:val="24"/>
        </w:rPr>
        <w:t>дыханием</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выполнении</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основной</w:t>
      </w:r>
      <w:r w:rsidRPr="009D7ABE">
        <w:rPr>
          <w:spacing w:val="-1"/>
          <w:sz w:val="24"/>
          <w:szCs w:val="24"/>
        </w:rPr>
        <w:t xml:space="preserve"> </w:t>
      </w:r>
      <w:r w:rsidRPr="009D7ABE">
        <w:rPr>
          <w:sz w:val="24"/>
          <w:szCs w:val="24"/>
        </w:rPr>
        <w:t>гимнастики.</w:t>
      </w:r>
    </w:p>
    <w:p w:rsidR="00173B47" w:rsidRPr="009D7ABE" w:rsidRDefault="00F47226" w:rsidP="009D7ABE">
      <w:pPr>
        <w:pStyle w:val="a3"/>
        <w:ind w:left="567" w:right="958" w:firstLine="567"/>
        <w:rPr>
          <w:sz w:val="24"/>
          <w:szCs w:val="24"/>
        </w:rPr>
      </w:pPr>
      <w:r w:rsidRPr="009D7ABE">
        <w:rPr>
          <w:sz w:val="24"/>
          <w:szCs w:val="24"/>
        </w:rPr>
        <w:t>Самостоятельные развивающие, подвижные игры и спортивные эстафеты:</w:t>
      </w:r>
      <w:r w:rsidRPr="009D7ABE">
        <w:rPr>
          <w:spacing w:val="-68"/>
          <w:sz w:val="24"/>
          <w:szCs w:val="24"/>
        </w:rPr>
        <w:t xml:space="preserve"> </w:t>
      </w:r>
      <w:r w:rsidRPr="009D7ABE">
        <w:rPr>
          <w:sz w:val="24"/>
          <w:szCs w:val="24"/>
        </w:rPr>
        <w:t>составлять,</w:t>
      </w:r>
      <w:r w:rsidRPr="009D7ABE">
        <w:rPr>
          <w:spacing w:val="-4"/>
          <w:sz w:val="24"/>
          <w:szCs w:val="24"/>
        </w:rPr>
        <w:t xml:space="preserve"> </w:t>
      </w:r>
      <w:r w:rsidRPr="009D7ABE">
        <w:rPr>
          <w:sz w:val="24"/>
          <w:szCs w:val="24"/>
        </w:rPr>
        <w:t>организовывать</w:t>
      </w:r>
      <w:r w:rsidRPr="009D7ABE">
        <w:rPr>
          <w:spacing w:val="-2"/>
          <w:sz w:val="24"/>
          <w:szCs w:val="24"/>
        </w:rPr>
        <w:t xml:space="preserve"> </w:t>
      </w:r>
      <w:r w:rsidRPr="009D7ABE">
        <w:rPr>
          <w:sz w:val="24"/>
          <w:szCs w:val="24"/>
        </w:rPr>
        <w:t>и</w:t>
      </w:r>
      <w:r w:rsidRPr="009D7ABE">
        <w:rPr>
          <w:spacing w:val="-4"/>
          <w:sz w:val="24"/>
          <w:szCs w:val="24"/>
        </w:rPr>
        <w:t xml:space="preserve"> </w:t>
      </w:r>
      <w:r w:rsidRPr="009D7ABE">
        <w:rPr>
          <w:sz w:val="24"/>
          <w:szCs w:val="24"/>
        </w:rPr>
        <w:t>проводить</w:t>
      </w:r>
      <w:r w:rsidRPr="009D7ABE">
        <w:rPr>
          <w:spacing w:val="-2"/>
          <w:sz w:val="24"/>
          <w:szCs w:val="24"/>
        </w:rPr>
        <w:t xml:space="preserve"> </w:t>
      </w:r>
      <w:r w:rsidRPr="009D7ABE">
        <w:rPr>
          <w:sz w:val="24"/>
          <w:szCs w:val="24"/>
        </w:rPr>
        <w:t>игры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игровые</w:t>
      </w:r>
      <w:r w:rsidRPr="009D7ABE">
        <w:rPr>
          <w:spacing w:val="-2"/>
          <w:sz w:val="24"/>
          <w:szCs w:val="24"/>
        </w:rPr>
        <w:t xml:space="preserve"> </w:t>
      </w:r>
      <w:r w:rsidRPr="009D7ABE">
        <w:rPr>
          <w:sz w:val="24"/>
          <w:szCs w:val="24"/>
        </w:rPr>
        <w:t>задания;</w:t>
      </w:r>
    </w:p>
    <w:p w:rsidR="00173B47" w:rsidRPr="009D7ABE" w:rsidRDefault="00F47226" w:rsidP="009D7ABE">
      <w:pPr>
        <w:pStyle w:val="a3"/>
        <w:ind w:left="567" w:right="461" w:firstLine="567"/>
        <w:rPr>
          <w:sz w:val="24"/>
          <w:szCs w:val="24"/>
        </w:rPr>
      </w:pPr>
      <w:r w:rsidRPr="009D7ABE">
        <w:rPr>
          <w:sz w:val="24"/>
          <w:szCs w:val="24"/>
        </w:rPr>
        <w:t>выполнять</w:t>
      </w:r>
      <w:r w:rsidRPr="009D7ABE">
        <w:rPr>
          <w:spacing w:val="1"/>
          <w:sz w:val="24"/>
          <w:szCs w:val="24"/>
        </w:rPr>
        <w:t xml:space="preserve"> </w:t>
      </w:r>
      <w:r w:rsidRPr="009D7ABE">
        <w:rPr>
          <w:sz w:val="24"/>
          <w:szCs w:val="24"/>
        </w:rPr>
        <w:t>ролевые</w:t>
      </w:r>
      <w:r w:rsidRPr="009D7ABE">
        <w:rPr>
          <w:spacing w:val="1"/>
          <w:sz w:val="24"/>
          <w:szCs w:val="24"/>
        </w:rPr>
        <w:t xml:space="preserve"> </w:t>
      </w:r>
      <w:r w:rsidRPr="009D7ABE">
        <w:rPr>
          <w:sz w:val="24"/>
          <w:szCs w:val="24"/>
        </w:rPr>
        <w:t>задания</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проведении</w:t>
      </w:r>
      <w:r w:rsidRPr="009D7ABE">
        <w:rPr>
          <w:spacing w:val="1"/>
          <w:sz w:val="24"/>
          <w:szCs w:val="24"/>
        </w:rPr>
        <w:t xml:space="preserve"> </w:t>
      </w:r>
      <w:r w:rsidRPr="009D7ABE">
        <w:rPr>
          <w:sz w:val="24"/>
          <w:szCs w:val="24"/>
        </w:rPr>
        <w:t>спортивных</w:t>
      </w:r>
      <w:r w:rsidRPr="009D7ABE">
        <w:rPr>
          <w:spacing w:val="1"/>
          <w:sz w:val="24"/>
          <w:szCs w:val="24"/>
        </w:rPr>
        <w:t xml:space="preserve"> </w:t>
      </w:r>
      <w:r w:rsidRPr="009D7ABE">
        <w:rPr>
          <w:sz w:val="24"/>
          <w:szCs w:val="24"/>
        </w:rPr>
        <w:t>эстафет</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гимнастическим</w:t>
      </w:r>
      <w:r w:rsidRPr="009D7ABE">
        <w:rPr>
          <w:spacing w:val="1"/>
          <w:sz w:val="24"/>
          <w:szCs w:val="24"/>
        </w:rPr>
        <w:t xml:space="preserve"> </w:t>
      </w:r>
      <w:r w:rsidRPr="009D7ABE">
        <w:rPr>
          <w:sz w:val="24"/>
          <w:szCs w:val="24"/>
        </w:rPr>
        <w:t>предметом/без</w:t>
      </w:r>
      <w:r w:rsidRPr="009D7ABE">
        <w:rPr>
          <w:spacing w:val="1"/>
          <w:sz w:val="24"/>
          <w:szCs w:val="24"/>
        </w:rPr>
        <w:t xml:space="preserve"> </w:t>
      </w:r>
      <w:r w:rsidRPr="009D7ABE">
        <w:rPr>
          <w:sz w:val="24"/>
          <w:szCs w:val="24"/>
        </w:rPr>
        <w:t>гимнастического</w:t>
      </w:r>
      <w:r w:rsidRPr="009D7ABE">
        <w:rPr>
          <w:spacing w:val="1"/>
          <w:sz w:val="24"/>
          <w:szCs w:val="24"/>
        </w:rPr>
        <w:t xml:space="preserve"> </w:t>
      </w:r>
      <w:r w:rsidRPr="009D7ABE">
        <w:rPr>
          <w:sz w:val="24"/>
          <w:szCs w:val="24"/>
        </w:rPr>
        <w:t>предмета</w:t>
      </w:r>
      <w:r w:rsidRPr="009D7ABE">
        <w:rPr>
          <w:spacing w:val="1"/>
          <w:sz w:val="24"/>
          <w:szCs w:val="24"/>
        </w:rPr>
        <w:t xml:space="preserve"> </w:t>
      </w:r>
      <w:r w:rsidRPr="009D7ABE">
        <w:rPr>
          <w:sz w:val="24"/>
          <w:szCs w:val="24"/>
        </w:rPr>
        <w:t>(организатор</w:t>
      </w:r>
      <w:r w:rsidRPr="009D7ABE">
        <w:rPr>
          <w:spacing w:val="1"/>
          <w:sz w:val="24"/>
          <w:szCs w:val="24"/>
        </w:rPr>
        <w:t xml:space="preserve"> </w:t>
      </w:r>
      <w:r w:rsidRPr="009D7ABE">
        <w:rPr>
          <w:sz w:val="24"/>
          <w:szCs w:val="24"/>
        </w:rPr>
        <w:t>эстафеты,</w:t>
      </w:r>
      <w:r w:rsidRPr="009D7ABE">
        <w:rPr>
          <w:spacing w:val="-2"/>
          <w:sz w:val="24"/>
          <w:szCs w:val="24"/>
        </w:rPr>
        <w:t xml:space="preserve"> </w:t>
      </w:r>
      <w:r w:rsidRPr="009D7ABE">
        <w:rPr>
          <w:sz w:val="24"/>
          <w:szCs w:val="24"/>
        </w:rPr>
        <w:t>главный судья, капитан,</w:t>
      </w:r>
      <w:r w:rsidRPr="009D7ABE">
        <w:rPr>
          <w:spacing w:val="-1"/>
          <w:sz w:val="24"/>
          <w:szCs w:val="24"/>
        </w:rPr>
        <w:t xml:space="preserve"> </w:t>
      </w:r>
      <w:r w:rsidRPr="009D7ABE">
        <w:rPr>
          <w:sz w:val="24"/>
          <w:szCs w:val="24"/>
        </w:rPr>
        <w:t>член</w:t>
      </w:r>
      <w:r w:rsidRPr="009D7ABE">
        <w:rPr>
          <w:spacing w:val="-3"/>
          <w:sz w:val="24"/>
          <w:szCs w:val="24"/>
        </w:rPr>
        <w:t xml:space="preserve"> </w:t>
      </w:r>
      <w:r w:rsidRPr="009D7ABE">
        <w:rPr>
          <w:sz w:val="24"/>
          <w:szCs w:val="24"/>
        </w:rPr>
        <w:t>команды).</w:t>
      </w:r>
    </w:p>
    <w:p w:rsidR="00173B47" w:rsidRPr="009D7ABE" w:rsidRDefault="00F47226" w:rsidP="009D7ABE">
      <w:pPr>
        <w:pStyle w:val="a3"/>
        <w:spacing w:line="242" w:lineRule="auto"/>
        <w:ind w:left="567" w:right="4355" w:firstLine="567"/>
        <w:rPr>
          <w:sz w:val="24"/>
          <w:szCs w:val="24"/>
        </w:rPr>
      </w:pPr>
      <w:r w:rsidRPr="009D7ABE">
        <w:rPr>
          <w:sz w:val="24"/>
          <w:szCs w:val="24"/>
        </w:rPr>
        <w:t>Физическое совершенствование.</w:t>
      </w:r>
      <w:r w:rsidRPr="009D7ABE">
        <w:rPr>
          <w:spacing w:val="1"/>
          <w:sz w:val="24"/>
          <w:szCs w:val="24"/>
        </w:rPr>
        <w:t xml:space="preserve"> </w:t>
      </w:r>
      <w:r w:rsidRPr="009D7ABE">
        <w:rPr>
          <w:sz w:val="24"/>
          <w:szCs w:val="24"/>
        </w:rPr>
        <w:t>Физкультурно-оздоровительная</w:t>
      </w:r>
      <w:r w:rsidRPr="009D7ABE">
        <w:rPr>
          <w:spacing w:val="-15"/>
          <w:sz w:val="24"/>
          <w:szCs w:val="24"/>
        </w:rPr>
        <w:t xml:space="preserve"> </w:t>
      </w:r>
      <w:r w:rsidRPr="009D7ABE">
        <w:rPr>
          <w:sz w:val="24"/>
          <w:szCs w:val="24"/>
        </w:rPr>
        <w:t>деятельность:</w:t>
      </w:r>
    </w:p>
    <w:p w:rsidR="00173B47" w:rsidRPr="009D7ABE" w:rsidRDefault="00F47226" w:rsidP="009D7ABE">
      <w:pPr>
        <w:pStyle w:val="a3"/>
        <w:ind w:left="567" w:right="463"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выполнять</w:t>
      </w:r>
      <w:r w:rsidRPr="009D7ABE">
        <w:rPr>
          <w:spacing w:val="1"/>
          <w:sz w:val="24"/>
          <w:szCs w:val="24"/>
        </w:rPr>
        <w:t xml:space="preserve"> </w:t>
      </w:r>
      <w:r w:rsidRPr="009D7ABE">
        <w:rPr>
          <w:sz w:val="24"/>
          <w:szCs w:val="24"/>
        </w:rPr>
        <w:t>технику</w:t>
      </w:r>
      <w:r w:rsidRPr="009D7ABE">
        <w:rPr>
          <w:spacing w:val="1"/>
          <w:sz w:val="24"/>
          <w:szCs w:val="24"/>
        </w:rPr>
        <w:t xml:space="preserve"> </w:t>
      </w:r>
      <w:r w:rsidRPr="009D7ABE">
        <w:rPr>
          <w:sz w:val="24"/>
          <w:szCs w:val="24"/>
        </w:rPr>
        <w:t>разучиваемых</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комбинаций</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использованием</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том</w:t>
      </w:r>
      <w:r w:rsidRPr="009D7ABE">
        <w:rPr>
          <w:spacing w:val="1"/>
          <w:sz w:val="24"/>
          <w:szCs w:val="24"/>
        </w:rPr>
        <w:t xml:space="preserve"> </w:t>
      </w:r>
      <w:r w:rsidRPr="009D7ABE">
        <w:rPr>
          <w:sz w:val="24"/>
          <w:szCs w:val="24"/>
        </w:rPr>
        <w:t>числе</w:t>
      </w:r>
      <w:r w:rsidRPr="009D7ABE">
        <w:rPr>
          <w:spacing w:val="1"/>
          <w:sz w:val="24"/>
          <w:szCs w:val="24"/>
        </w:rPr>
        <w:t xml:space="preserve"> </w:t>
      </w:r>
      <w:r w:rsidRPr="009D7ABE">
        <w:rPr>
          <w:sz w:val="24"/>
          <w:szCs w:val="24"/>
        </w:rPr>
        <w:t>танцевальных шагов,</w:t>
      </w:r>
      <w:r w:rsidRPr="009D7ABE">
        <w:rPr>
          <w:spacing w:val="-1"/>
          <w:sz w:val="24"/>
          <w:szCs w:val="24"/>
        </w:rPr>
        <w:t xml:space="preserve"> </w:t>
      </w:r>
      <w:r w:rsidRPr="009D7ABE">
        <w:rPr>
          <w:sz w:val="24"/>
          <w:szCs w:val="24"/>
        </w:rPr>
        <w:t>поворотов,</w:t>
      </w:r>
      <w:r w:rsidRPr="009D7ABE">
        <w:rPr>
          <w:spacing w:val="-1"/>
          <w:sz w:val="24"/>
          <w:szCs w:val="24"/>
        </w:rPr>
        <w:t xml:space="preserve"> </w:t>
      </w:r>
      <w:r w:rsidRPr="009D7ABE">
        <w:rPr>
          <w:sz w:val="24"/>
          <w:szCs w:val="24"/>
        </w:rPr>
        <w:t>прыжков;</w:t>
      </w:r>
    </w:p>
    <w:p w:rsidR="00173B47" w:rsidRPr="009D7ABE" w:rsidRDefault="00F47226" w:rsidP="009D7ABE">
      <w:pPr>
        <w:pStyle w:val="a3"/>
        <w:ind w:left="567" w:right="465" w:firstLine="567"/>
        <w:rPr>
          <w:sz w:val="24"/>
          <w:szCs w:val="24"/>
        </w:rPr>
      </w:pPr>
      <w:r w:rsidRPr="009D7ABE">
        <w:rPr>
          <w:sz w:val="24"/>
          <w:szCs w:val="24"/>
        </w:rPr>
        <w:t>осваивать технику выполнения комплексов гимнастических упражнений для</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гибкости,</w:t>
      </w:r>
      <w:r w:rsidRPr="009D7ABE">
        <w:rPr>
          <w:spacing w:val="-4"/>
          <w:sz w:val="24"/>
          <w:szCs w:val="24"/>
        </w:rPr>
        <w:t xml:space="preserve"> </w:t>
      </w:r>
      <w:r w:rsidRPr="009D7ABE">
        <w:rPr>
          <w:sz w:val="24"/>
          <w:szCs w:val="24"/>
        </w:rPr>
        <w:t>координационно-скоростных способностей;</w:t>
      </w:r>
    </w:p>
    <w:p w:rsidR="00173B47" w:rsidRPr="009D7ABE" w:rsidRDefault="00F47226" w:rsidP="009D7ABE">
      <w:pPr>
        <w:pStyle w:val="a3"/>
        <w:ind w:left="567" w:right="461" w:firstLine="567"/>
        <w:rPr>
          <w:sz w:val="24"/>
          <w:szCs w:val="24"/>
        </w:rPr>
      </w:pPr>
      <w:r w:rsidRPr="009D7ABE">
        <w:rPr>
          <w:sz w:val="24"/>
          <w:szCs w:val="24"/>
        </w:rPr>
        <w:t>осваивать</w:t>
      </w:r>
      <w:r w:rsidRPr="009D7ABE">
        <w:rPr>
          <w:spacing w:val="-9"/>
          <w:sz w:val="24"/>
          <w:szCs w:val="24"/>
        </w:rPr>
        <w:t xml:space="preserve"> </w:t>
      </w:r>
      <w:r w:rsidRPr="009D7ABE">
        <w:rPr>
          <w:sz w:val="24"/>
          <w:szCs w:val="24"/>
        </w:rPr>
        <w:t>универсальные</w:t>
      </w:r>
      <w:r w:rsidRPr="009D7ABE">
        <w:rPr>
          <w:spacing w:val="-6"/>
          <w:sz w:val="24"/>
          <w:szCs w:val="24"/>
        </w:rPr>
        <w:t xml:space="preserve"> </w:t>
      </w:r>
      <w:r w:rsidRPr="009D7ABE">
        <w:rPr>
          <w:sz w:val="24"/>
          <w:szCs w:val="24"/>
        </w:rPr>
        <w:t>умения</w:t>
      </w:r>
      <w:r w:rsidRPr="009D7ABE">
        <w:rPr>
          <w:spacing w:val="-8"/>
          <w:sz w:val="24"/>
          <w:szCs w:val="24"/>
        </w:rPr>
        <w:t xml:space="preserve"> </w:t>
      </w:r>
      <w:r w:rsidRPr="009D7ABE">
        <w:rPr>
          <w:sz w:val="24"/>
          <w:szCs w:val="24"/>
        </w:rPr>
        <w:t>при</w:t>
      </w:r>
      <w:r w:rsidRPr="009D7ABE">
        <w:rPr>
          <w:spacing w:val="-6"/>
          <w:sz w:val="24"/>
          <w:szCs w:val="24"/>
        </w:rPr>
        <w:t xml:space="preserve"> </w:t>
      </w:r>
      <w:r w:rsidRPr="009D7ABE">
        <w:rPr>
          <w:sz w:val="24"/>
          <w:szCs w:val="24"/>
        </w:rPr>
        <w:t>выполнении</w:t>
      </w:r>
      <w:r w:rsidRPr="009D7ABE">
        <w:rPr>
          <w:spacing w:val="-9"/>
          <w:sz w:val="24"/>
          <w:szCs w:val="24"/>
        </w:rPr>
        <w:t xml:space="preserve"> </w:t>
      </w:r>
      <w:r w:rsidRPr="009D7ABE">
        <w:rPr>
          <w:sz w:val="24"/>
          <w:szCs w:val="24"/>
        </w:rPr>
        <w:t>организующих</w:t>
      </w:r>
      <w:r w:rsidRPr="009D7ABE">
        <w:rPr>
          <w:spacing w:val="-5"/>
          <w:sz w:val="24"/>
          <w:szCs w:val="24"/>
        </w:rPr>
        <w:t xml:space="preserve"> </w:t>
      </w:r>
      <w:r w:rsidRPr="009D7ABE">
        <w:rPr>
          <w:sz w:val="24"/>
          <w:szCs w:val="24"/>
        </w:rPr>
        <w:t>упражнений</w:t>
      </w:r>
      <w:r w:rsidRPr="009D7ABE">
        <w:rPr>
          <w:spacing w:val="-68"/>
          <w:sz w:val="24"/>
          <w:szCs w:val="24"/>
        </w:rPr>
        <w:t xml:space="preserve"> </w:t>
      </w:r>
      <w:r w:rsidRPr="009D7ABE">
        <w:rPr>
          <w:sz w:val="24"/>
          <w:szCs w:val="24"/>
        </w:rPr>
        <w:t>и жизненно важных навыков двигательной деятельности человека, такие как:</w:t>
      </w:r>
      <w:r w:rsidRPr="009D7ABE">
        <w:rPr>
          <w:spacing w:val="1"/>
          <w:sz w:val="24"/>
          <w:szCs w:val="24"/>
        </w:rPr>
        <w:t xml:space="preserve"> </w:t>
      </w:r>
      <w:r w:rsidRPr="009D7ABE">
        <w:rPr>
          <w:sz w:val="24"/>
          <w:szCs w:val="24"/>
        </w:rPr>
        <w:t>построение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перестроение,</w:t>
      </w:r>
      <w:r w:rsidRPr="009D7ABE">
        <w:rPr>
          <w:spacing w:val="1"/>
          <w:sz w:val="24"/>
          <w:szCs w:val="24"/>
        </w:rPr>
        <w:t xml:space="preserve"> </w:t>
      </w:r>
      <w:r w:rsidRPr="009D7ABE">
        <w:rPr>
          <w:sz w:val="24"/>
          <w:szCs w:val="24"/>
        </w:rPr>
        <w:t>перемещения</w:t>
      </w:r>
      <w:r w:rsidRPr="009D7ABE">
        <w:rPr>
          <w:spacing w:val="1"/>
          <w:sz w:val="24"/>
          <w:szCs w:val="24"/>
        </w:rPr>
        <w:t xml:space="preserve"> </w:t>
      </w:r>
      <w:r w:rsidRPr="009D7ABE">
        <w:rPr>
          <w:sz w:val="24"/>
          <w:szCs w:val="24"/>
        </w:rPr>
        <w:t>различными</w:t>
      </w:r>
      <w:r w:rsidRPr="009D7ABE">
        <w:rPr>
          <w:spacing w:val="1"/>
          <w:sz w:val="24"/>
          <w:szCs w:val="24"/>
        </w:rPr>
        <w:t xml:space="preserve"> </w:t>
      </w:r>
      <w:r w:rsidRPr="009D7ABE">
        <w:rPr>
          <w:sz w:val="24"/>
          <w:szCs w:val="24"/>
        </w:rPr>
        <w:t>способами</w:t>
      </w:r>
      <w:r w:rsidRPr="009D7ABE">
        <w:rPr>
          <w:spacing w:val="1"/>
          <w:sz w:val="24"/>
          <w:szCs w:val="24"/>
        </w:rPr>
        <w:t xml:space="preserve"> </w:t>
      </w:r>
      <w:r w:rsidRPr="009D7ABE">
        <w:rPr>
          <w:sz w:val="24"/>
          <w:szCs w:val="24"/>
        </w:rPr>
        <w:t>передвижения,</w:t>
      </w:r>
      <w:r w:rsidRPr="009D7ABE">
        <w:rPr>
          <w:spacing w:val="-7"/>
          <w:sz w:val="24"/>
          <w:szCs w:val="24"/>
        </w:rPr>
        <w:t xml:space="preserve"> </w:t>
      </w:r>
      <w:r w:rsidRPr="009D7ABE">
        <w:rPr>
          <w:sz w:val="24"/>
          <w:szCs w:val="24"/>
        </w:rPr>
        <w:t>группировка,</w:t>
      </w:r>
      <w:r w:rsidRPr="009D7ABE">
        <w:rPr>
          <w:spacing w:val="-6"/>
          <w:sz w:val="24"/>
          <w:szCs w:val="24"/>
        </w:rPr>
        <w:t xml:space="preserve"> </w:t>
      </w:r>
      <w:r w:rsidRPr="009D7ABE">
        <w:rPr>
          <w:sz w:val="24"/>
          <w:szCs w:val="24"/>
        </w:rPr>
        <w:t>перекаты,</w:t>
      </w:r>
      <w:r w:rsidRPr="009D7ABE">
        <w:rPr>
          <w:spacing w:val="-7"/>
          <w:sz w:val="24"/>
          <w:szCs w:val="24"/>
        </w:rPr>
        <w:t xml:space="preserve"> </w:t>
      </w:r>
      <w:r w:rsidRPr="009D7ABE">
        <w:rPr>
          <w:sz w:val="24"/>
          <w:szCs w:val="24"/>
        </w:rPr>
        <w:t>повороты,</w:t>
      </w:r>
      <w:r w:rsidRPr="009D7ABE">
        <w:rPr>
          <w:spacing w:val="-7"/>
          <w:sz w:val="24"/>
          <w:szCs w:val="24"/>
        </w:rPr>
        <w:t xml:space="preserve"> </w:t>
      </w:r>
      <w:r w:rsidRPr="009D7ABE">
        <w:rPr>
          <w:sz w:val="24"/>
          <w:szCs w:val="24"/>
        </w:rPr>
        <w:t>прыжки,</w:t>
      </w:r>
      <w:r w:rsidRPr="009D7ABE">
        <w:rPr>
          <w:spacing w:val="-9"/>
          <w:sz w:val="24"/>
          <w:szCs w:val="24"/>
        </w:rPr>
        <w:t xml:space="preserve"> </w:t>
      </w:r>
      <w:r w:rsidRPr="009D7ABE">
        <w:rPr>
          <w:sz w:val="24"/>
          <w:szCs w:val="24"/>
        </w:rPr>
        <w:t>удержание</w:t>
      </w:r>
      <w:r w:rsidRPr="009D7ABE">
        <w:rPr>
          <w:spacing w:val="-9"/>
          <w:sz w:val="24"/>
          <w:szCs w:val="24"/>
        </w:rPr>
        <w:t xml:space="preserve"> </w:t>
      </w:r>
      <w:r w:rsidRPr="009D7ABE">
        <w:rPr>
          <w:sz w:val="24"/>
          <w:szCs w:val="24"/>
        </w:rPr>
        <w:t>на</w:t>
      </w:r>
      <w:r w:rsidRPr="009D7ABE">
        <w:rPr>
          <w:spacing w:val="-6"/>
          <w:sz w:val="24"/>
          <w:szCs w:val="24"/>
        </w:rPr>
        <w:t xml:space="preserve"> </w:t>
      </w:r>
      <w:r w:rsidRPr="009D7ABE">
        <w:rPr>
          <w:sz w:val="24"/>
          <w:szCs w:val="24"/>
        </w:rPr>
        <w:t>воде,</w:t>
      </w:r>
      <w:r w:rsidRPr="009D7ABE">
        <w:rPr>
          <w:spacing w:val="-68"/>
          <w:sz w:val="24"/>
          <w:szCs w:val="24"/>
        </w:rPr>
        <w:t xml:space="preserve"> </w:t>
      </w:r>
      <w:r w:rsidRPr="009D7ABE">
        <w:rPr>
          <w:sz w:val="24"/>
          <w:szCs w:val="24"/>
        </w:rPr>
        <w:t>дыхание</w:t>
      </w:r>
      <w:r w:rsidRPr="009D7ABE">
        <w:rPr>
          <w:spacing w:val="-4"/>
          <w:sz w:val="24"/>
          <w:szCs w:val="24"/>
        </w:rPr>
        <w:t xml:space="preserve"> </w:t>
      </w:r>
      <w:r w:rsidRPr="009D7ABE">
        <w:rPr>
          <w:sz w:val="24"/>
          <w:szCs w:val="24"/>
        </w:rPr>
        <w:t>под</w:t>
      </w:r>
      <w:r w:rsidRPr="009D7ABE">
        <w:rPr>
          <w:spacing w:val="1"/>
          <w:sz w:val="24"/>
          <w:szCs w:val="24"/>
        </w:rPr>
        <w:t xml:space="preserve"> </w:t>
      </w:r>
      <w:r w:rsidRPr="009D7ABE">
        <w:rPr>
          <w:sz w:val="24"/>
          <w:szCs w:val="24"/>
        </w:rPr>
        <w:t>водой</w:t>
      </w:r>
      <w:r w:rsidRPr="009D7ABE">
        <w:rPr>
          <w:spacing w:val="-3"/>
          <w:sz w:val="24"/>
          <w:szCs w:val="24"/>
        </w:rPr>
        <w:t xml:space="preserve"> </w:t>
      </w:r>
      <w:r w:rsidRPr="009D7ABE">
        <w:rPr>
          <w:sz w:val="24"/>
          <w:szCs w:val="24"/>
        </w:rPr>
        <w:t>и другие;</w:t>
      </w:r>
    </w:p>
    <w:p w:rsidR="00173B47" w:rsidRPr="009D7ABE" w:rsidRDefault="00F47226" w:rsidP="009D7ABE">
      <w:pPr>
        <w:pStyle w:val="a3"/>
        <w:spacing w:before="77"/>
        <w:ind w:left="567" w:right="457" w:firstLine="567"/>
        <w:rPr>
          <w:sz w:val="24"/>
          <w:szCs w:val="24"/>
        </w:rPr>
      </w:pPr>
      <w:r w:rsidRPr="009D7ABE">
        <w:rPr>
          <w:sz w:val="24"/>
          <w:szCs w:val="24"/>
        </w:rPr>
        <w:t>проявлять физические качества: гибкость, координацию – и демонстрировать</w:t>
      </w:r>
      <w:r w:rsidRPr="009D7ABE">
        <w:rPr>
          <w:spacing w:val="1"/>
          <w:sz w:val="24"/>
          <w:szCs w:val="24"/>
        </w:rPr>
        <w:t xml:space="preserve"> </w:t>
      </w:r>
      <w:r w:rsidRPr="009D7ABE">
        <w:rPr>
          <w:sz w:val="24"/>
          <w:szCs w:val="24"/>
        </w:rPr>
        <w:t>динамику</w:t>
      </w:r>
      <w:r w:rsidRPr="009D7ABE">
        <w:rPr>
          <w:spacing w:val="-5"/>
          <w:sz w:val="24"/>
          <w:szCs w:val="24"/>
        </w:rPr>
        <w:t xml:space="preserve"> </w:t>
      </w:r>
      <w:r w:rsidRPr="009D7ABE">
        <w:rPr>
          <w:sz w:val="24"/>
          <w:szCs w:val="24"/>
        </w:rPr>
        <w:t>их</w:t>
      </w:r>
      <w:r w:rsidRPr="009D7ABE">
        <w:rPr>
          <w:spacing w:val="1"/>
          <w:sz w:val="24"/>
          <w:szCs w:val="24"/>
        </w:rPr>
        <w:t xml:space="preserve"> </w:t>
      </w:r>
      <w:r w:rsidRPr="009D7ABE">
        <w:rPr>
          <w:sz w:val="24"/>
          <w:szCs w:val="24"/>
        </w:rPr>
        <w:t>развития;</w:t>
      </w:r>
    </w:p>
    <w:p w:rsidR="00173B47" w:rsidRPr="009D7ABE" w:rsidRDefault="00F47226" w:rsidP="009D7ABE">
      <w:pPr>
        <w:pStyle w:val="a3"/>
        <w:ind w:left="567" w:right="463"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универсальные</w:t>
      </w:r>
      <w:r w:rsidRPr="009D7ABE">
        <w:rPr>
          <w:spacing w:val="1"/>
          <w:sz w:val="24"/>
          <w:szCs w:val="24"/>
        </w:rPr>
        <w:t xml:space="preserve"> </w:t>
      </w:r>
      <w:r w:rsidRPr="009D7ABE">
        <w:rPr>
          <w:sz w:val="24"/>
          <w:szCs w:val="24"/>
        </w:rPr>
        <w:t>умения</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самостоятельному</w:t>
      </w:r>
      <w:r w:rsidRPr="009D7ABE">
        <w:rPr>
          <w:spacing w:val="1"/>
          <w:sz w:val="24"/>
          <w:szCs w:val="24"/>
        </w:rPr>
        <w:t xml:space="preserve"> </w:t>
      </w:r>
      <w:r w:rsidRPr="009D7ABE">
        <w:rPr>
          <w:sz w:val="24"/>
          <w:szCs w:val="24"/>
        </w:rPr>
        <w:t>выполнению</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оздоровительных формах</w:t>
      </w:r>
      <w:r w:rsidRPr="009D7ABE">
        <w:rPr>
          <w:spacing w:val="-1"/>
          <w:sz w:val="24"/>
          <w:szCs w:val="24"/>
        </w:rPr>
        <w:t xml:space="preserve"> </w:t>
      </w:r>
      <w:r w:rsidRPr="009D7ABE">
        <w:rPr>
          <w:sz w:val="24"/>
          <w:szCs w:val="24"/>
        </w:rPr>
        <w:t>занятий;</w:t>
      </w:r>
    </w:p>
    <w:p w:rsidR="00173B47" w:rsidRPr="009D7ABE" w:rsidRDefault="00F47226" w:rsidP="009D7ABE">
      <w:pPr>
        <w:pStyle w:val="a3"/>
        <w:spacing w:line="321" w:lineRule="exact"/>
        <w:ind w:left="567" w:firstLine="567"/>
        <w:rPr>
          <w:sz w:val="24"/>
          <w:szCs w:val="24"/>
        </w:rPr>
      </w:pPr>
      <w:r w:rsidRPr="009D7ABE">
        <w:rPr>
          <w:sz w:val="24"/>
          <w:szCs w:val="24"/>
        </w:rPr>
        <w:t>осваивать</w:t>
      </w:r>
      <w:r w:rsidRPr="009D7ABE">
        <w:rPr>
          <w:spacing w:val="-5"/>
          <w:sz w:val="24"/>
          <w:szCs w:val="24"/>
        </w:rPr>
        <w:t xml:space="preserve"> </w:t>
      </w:r>
      <w:r w:rsidRPr="009D7ABE">
        <w:rPr>
          <w:sz w:val="24"/>
          <w:szCs w:val="24"/>
        </w:rPr>
        <w:t>строевой</w:t>
      </w:r>
      <w:r w:rsidRPr="009D7ABE">
        <w:rPr>
          <w:spacing w:val="-5"/>
          <w:sz w:val="24"/>
          <w:szCs w:val="24"/>
        </w:rPr>
        <w:t xml:space="preserve"> </w:t>
      </w:r>
      <w:r w:rsidRPr="009D7ABE">
        <w:rPr>
          <w:sz w:val="24"/>
          <w:szCs w:val="24"/>
        </w:rPr>
        <w:t>и</w:t>
      </w:r>
      <w:r w:rsidRPr="009D7ABE">
        <w:rPr>
          <w:spacing w:val="-2"/>
          <w:sz w:val="24"/>
          <w:szCs w:val="24"/>
        </w:rPr>
        <w:t xml:space="preserve"> </w:t>
      </w:r>
      <w:r w:rsidRPr="009D7ABE">
        <w:rPr>
          <w:sz w:val="24"/>
          <w:szCs w:val="24"/>
        </w:rPr>
        <w:t>походный</w:t>
      </w:r>
      <w:r w:rsidRPr="009D7ABE">
        <w:rPr>
          <w:spacing w:val="-2"/>
          <w:sz w:val="24"/>
          <w:szCs w:val="24"/>
        </w:rPr>
        <w:t xml:space="preserve"> </w:t>
      </w:r>
      <w:r w:rsidRPr="009D7ABE">
        <w:rPr>
          <w:sz w:val="24"/>
          <w:szCs w:val="24"/>
        </w:rPr>
        <w:t>шаг.</w:t>
      </w:r>
    </w:p>
    <w:p w:rsidR="00173B47" w:rsidRPr="009D7ABE" w:rsidRDefault="00F47226" w:rsidP="009D7ABE">
      <w:pPr>
        <w:pStyle w:val="a3"/>
        <w:ind w:left="567" w:firstLine="567"/>
        <w:rPr>
          <w:sz w:val="24"/>
          <w:szCs w:val="24"/>
        </w:rPr>
      </w:pPr>
      <w:r w:rsidRPr="009D7ABE">
        <w:rPr>
          <w:sz w:val="24"/>
          <w:szCs w:val="24"/>
        </w:rPr>
        <w:t>Спортивно-оздоровительная</w:t>
      </w:r>
      <w:r w:rsidRPr="009D7ABE">
        <w:rPr>
          <w:spacing w:val="-10"/>
          <w:sz w:val="24"/>
          <w:szCs w:val="24"/>
        </w:rPr>
        <w:t xml:space="preserve"> </w:t>
      </w:r>
      <w:r w:rsidRPr="009D7ABE">
        <w:rPr>
          <w:sz w:val="24"/>
          <w:szCs w:val="24"/>
        </w:rPr>
        <w:t>деятельность:</w:t>
      </w:r>
    </w:p>
    <w:p w:rsidR="00173B47" w:rsidRPr="009D7ABE" w:rsidRDefault="00F47226" w:rsidP="009D7ABE">
      <w:pPr>
        <w:pStyle w:val="a3"/>
        <w:spacing w:before="1"/>
        <w:ind w:left="567" w:right="463" w:firstLine="567"/>
        <w:rPr>
          <w:sz w:val="24"/>
          <w:szCs w:val="24"/>
        </w:rPr>
      </w:pPr>
      <w:r w:rsidRPr="009D7ABE">
        <w:rPr>
          <w:sz w:val="24"/>
          <w:szCs w:val="24"/>
        </w:rPr>
        <w:t>осваивать</w:t>
      </w:r>
      <w:r w:rsidRPr="009D7ABE">
        <w:rPr>
          <w:spacing w:val="-14"/>
          <w:sz w:val="24"/>
          <w:szCs w:val="24"/>
        </w:rPr>
        <w:t xml:space="preserve"> </w:t>
      </w:r>
      <w:r w:rsidRPr="009D7ABE">
        <w:rPr>
          <w:sz w:val="24"/>
          <w:szCs w:val="24"/>
        </w:rPr>
        <w:t>комплексы</w:t>
      </w:r>
      <w:r w:rsidRPr="009D7ABE">
        <w:rPr>
          <w:spacing w:val="-11"/>
          <w:sz w:val="24"/>
          <w:szCs w:val="24"/>
        </w:rPr>
        <w:t xml:space="preserve"> </w:t>
      </w:r>
      <w:r w:rsidRPr="009D7ABE">
        <w:rPr>
          <w:sz w:val="24"/>
          <w:szCs w:val="24"/>
        </w:rPr>
        <w:t>гимнастических</w:t>
      </w:r>
      <w:r w:rsidRPr="009D7ABE">
        <w:rPr>
          <w:spacing w:val="-13"/>
          <w:sz w:val="24"/>
          <w:szCs w:val="24"/>
        </w:rPr>
        <w:t xml:space="preserve"> </w:t>
      </w:r>
      <w:r w:rsidRPr="009D7ABE">
        <w:rPr>
          <w:sz w:val="24"/>
          <w:szCs w:val="24"/>
        </w:rPr>
        <w:t>упражнений</w:t>
      </w:r>
      <w:r w:rsidRPr="009D7ABE">
        <w:rPr>
          <w:spacing w:val="-13"/>
          <w:sz w:val="24"/>
          <w:szCs w:val="24"/>
        </w:rPr>
        <w:t xml:space="preserve"> </w:t>
      </w:r>
      <w:r w:rsidRPr="009D7ABE">
        <w:rPr>
          <w:sz w:val="24"/>
          <w:szCs w:val="24"/>
        </w:rPr>
        <w:t>и</w:t>
      </w:r>
      <w:r w:rsidRPr="009D7ABE">
        <w:rPr>
          <w:spacing w:val="-11"/>
          <w:sz w:val="24"/>
          <w:szCs w:val="24"/>
        </w:rPr>
        <w:t xml:space="preserve"> </w:t>
      </w:r>
      <w:r w:rsidRPr="009D7ABE">
        <w:rPr>
          <w:sz w:val="24"/>
          <w:szCs w:val="24"/>
        </w:rPr>
        <w:t>упражнений</w:t>
      </w:r>
      <w:r w:rsidRPr="009D7ABE">
        <w:rPr>
          <w:spacing w:val="-13"/>
          <w:sz w:val="24"/>
          <w:szCs w:val="24"/>
        </w:rPr>
        <w:t xml:space="preserve"> </w:t>
      </w:r>
      <w:r w:rsidRPr="009D7ABE">
        <w:rPr>
          <w:sz w:val="24"/>
          <w:szCs w:val="24"/>
        </w:rPr>
        <w:t>акробатики</w:t>
      </w:r>
      <w:r w:rsidRPr="009D7ABE">
        <w:rPr>
          <w:spacing w:val="-12"/>
          <w:sz w:val="24"/>
          <w:szCs w:val="24"/>
        </w:rPr>
        <w:t xml:space="preserve"> </w:t>
      </w:r>
      <w:r w:rsidRPr="009D7ABE">
        <w:rPr>
          <w:sz w:val="24"/>
          <w:szCs w:val="24"/>
        </w:rPr>
        <w:t>с</w:t>
      </w:r>
      <w:r w:rsidRPr="009D7ABE">
        <w:rPr>
          <w:spacing w:val="-67"/>
          <w:sz w:val="24"/>
          <w:szCs w:val="24"/>
        </w:rPr>
        <w:t xml:space="preserve"> </w:t>
      </w:r>
      <w:r w:rsidRPr="009D7ABE">
        <w:rPr>
          <w:sz w:val="24"/>
          <w:szCs w:val="24"/>
        </w:rPr>
        <w:t>использованием</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без</w:t>
      </w:r>
      <w:r w:rsidRPr="009D7ABE">
        <w:rPr>
          <w:spacing w:val="1"/>
          <w:sz w:val="24"/>
          <w:szCs w:val="24"/>
        </w:rPr>
        <w:t xml:space="preserve"> </w:t>
      </w:r>
      <w:r w:rsidRPr="009D7ABE">
        <w:rPr>
          <w:sz w:val="24"/>
          <w:szCs w:val="24"/>
        </w:rPr>
        <w:t>использования</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предметов</w:t>
      </w:r>
      <w:r w:rsidRPr="009D7ABE">
        <w:rPr>
          <w:spacing w:val="1"/>
          <w:sz w:val="24"/>
          <w:szCs w:val="24"/>
        </w:rPr>
        <w:t xml:space="preserve"> </w:t>
      </w:r>
      <w:r w:rsidRPr="009D7ABE">
        <w:rPr>
          <w:sz w:val="24"/>
          <w:szCs w:val="24"/>
        </w:rPr>
        <w:t>(мяч,</w:t>
      </w:r>
      <w:r w:rsidRPr="009D7ABE">
        <w:rPr>
          <w:spacing w:val="1"/>
          <w:sz w:val="24"/>
          <w:szCs w:val="24"/>
        </w:rPr>
        <w:t xml:space="preserve"> </w:t>
      </w:r>
      <w:r w:rsidRPr="009D7ABE">
        <w:rPr>
          <w:sz w:val="24"/>
          <w:szCs w:val="24"/>
        </w:rPr>
        <w:t>скакалка);</w:t>
      </w:r>
    </w:p>
    <w:p w:rsidR="00173B47" w:rsidRPr="009D7ABE" w:rsidRDefault="00F47226" w:rsidP="009D7ABE">
      <w:pPr>
        <w:pStyle w:val="a3"/>
        <w:ind w:left="567" w:right="466" w:firstLine="567"/>
        <w:rPr>
          <w:sz w:val="24"/>
          <w:szCs w:val="24"/>
        </w:rPr>
      </w:pPr>
      <w:r w:rsidRPr="009D7ABE">
        <w:rPr>
          <w:sz w:val="24"/>
          <w:szCs w:val="24"/>
        </w:rPr>
        <w:t>осваивать универсальные умения прыжков, поворотов, равновесий, включая:</w:t>
      </w:r>
      <w:r w:rsidRPr="009D7ABE">
        <w:rPr>
          <w:spacing w:val="1"/>
          <w:sz w:val="24"/>
          <w:szCs w:val="24"/>
        </w:rPr>
        <w:t xml:space="preserve"> </w:t>
      </w:r>
      <w:r w:rsidRPr="009D7ABE">
        <w:rPr>
          <w:sz w:val="24"/>
          <w:szCs w:val="24"/>
        </w:rPr>
        <w:t>серию</w:t>
      </w:r>
      <w:r w:rsidRPr="009D7ABE">
        <w:rPr>
          <w:spacing w:val="-9"/>
          <w:sz w:val="24"/>
          <w:szCs w:val="24"/>
        </w:rPr>
        <w:t xml:space="preserve"> </w:t>
      </w:r>
      <w:r w:rsidRPr="009D7ABE">
        <w:rPr>
          <w:sz w:val="24"/>
          <w:szCs w:val="24"/>
        </w:rPr>
        <w:t>поворотов</w:t>
      </w:r>
      <w:r w:rsidRPr="009D7ABE">
        <w:rPr>
          <w:spacing w:val="-8"/>
          <w:sz w:val="24"/>
          <w:szCs w:val="24"/>
        </w:rPr>
        <w:t xml:space="preserve"> </w:t>
      </w:r>
      <w:r w:rsidRPr="009D7ABE">
        <w:rPr>
          <w:sz w:val="24"/>
          <w:szCs w:val="24"/>
        </w:rPr>
        <w:t>и</w:t>
      </w:r>
      <w:r w:rsidRPr="009D7ABE">
        <w:rPr>
          <w:spacing w:val="-10"/>
          <w:sz w:val="24"/>
          <w:szCs w:val="24"/>
        </w:rPr>
        <w:t xml:space="preserve"> </w:t>
      </w:r>
      <w:r w:rsidRPr="009D7ABE">
        <w:rPr>
          <w:sz w:val="24"/>
          <w:szCs w:val="24"/>
        </w:rPr>
        <w:t>прыжков</w:t>
      </w:r>
      <w:r w:rsidRPr="009D7ABE">
        <w:rPr>
          <w:spacing w:val="-8"/>
          <w:sz w:val="24"/>
          <w:szCs w:val="24"/>
        </w:rPr>
        <w:t xml:space="preserve"> </w:t>
      </w:r>
      <w:r w:rsidRPr="009D7ABE">
        <w:rPr>
          <w:sz w:val="24"/>
          <w:szCs w:val="24"/>
        </w:rPr>
        <w:t>на</w:t>
      </w:r>
      <w:r w:rsidRPr="009D7ABE">
        <w:rPr>
          <w:spacing w:val="-8"/>
          <w:sz w:val="24"/>
          <w:szCs w:val="24"/>
        </w:rPr>
        <w:t xml:space="preserve"> </w:t>
      </w:r>
      <w:r w:rsidRPr="009D7ABE">
        <w:rPr>
          <w:sz w:val="24"/>
          <w:szCs w:val="24"/>
        </w:rPr>
        <w:t>девяносто</w:t>
      </w:r>
      <w:r w:rsidRPr="009D7ABE">
        <w:rPr>
          <w:spacing w:val="-7"/>
          <w:sz w:val="24"/>
          <w:szCs w:val="24"/>
        </w:rPr>
        <w:t xml:space="preserve"> </w:t>
      </w:r>
      <w:r w:rsidRPr="009D7ABE">
        <w:rPr>
          <w:sz w:val="24"/>
          <w:szCs w:val="24"/>
        </w:rPr>
        <w:t>и</w:t>
      </w:r>
      <w:r w:rsidRPr="009D7ABE">
        <w:rPr>
          <w:spacing w:val="-8"/>
          <w:sz w:val="24"/>
          <w:szCs w:val="24"/>
        </w:rPr>
        <w:t xml:space="preserve"> </w:t>
      </w:r>
      <w:r w:rsidRPr="009D7ABE">
        <w:rPr>
          <w:sz w:val="24"/>
          <w:szCs w:val="24"/>
        </w:rPr>
        <w:t>сто</w:t>
      </w:r>
      <w:r w:rsidRPr="009D7ABE">
        <w:rPr>
          <w:spacing w:val="-7"/>
          <w:sz w:val="24"/>
          <w:szCs w:val="24"/>
        </w:rPr>
        <w:t xml:space="preserve"> </w:t>
      </w:r>
      <w:r w:rsidRPr="009D7ABE">
        <w:rPr>
          <w:sz w:val="24"/>
          <w:szCs w:val="24"/>
        </w:rPr>
        <w:t>восемьдесят</w:t>
      </w:r>
      <w:r w:rsidRPr="009D7ABE">
        <w:rPr>
          <w:spacing w:val="-8"/>
          <w:sz w:val="24"/>
          <w:szCs w:val="24"/>
        </w:rPr>
        <w:t xml:space="preserve"> </w:t>
      </w:r>
      <w:r w:rsidRPr="009D7ABE">
        <w:rPr>
          <w:sz w:val="24"/>
          <w:szCs w:val="24"/>
        </w:rPr>
        <w:t>градусов,</w:t>
      </w:r>
      <w:r w:rsidRPr="009D7ABE">
        <w:rPr>
          <w:spacing w:val="-9"/>
          <w:sz w:val="24"/>
          <w:szCs w:val="24"/>
        </w:rPr>
        <w:t xml:space="preserve"> </w:t>
      </w:r>
      <w:r w:rsidRPr="009D7ABE">
        <w:rPr>
          <w:sz w:val="24"/>
          <w:szCs w:val="24"/>
        </w:rPr>
        <w:t>прыжки</w:t>
      </w:r>
      <w:r w:rsidRPr="009D7ABE">
        <w:rPr>
          <w:spacing w:val="-68"/>
          <w:sz w:val="24"/>
          <w:szCs w:val="24"/>
        </w:rPr>
        <w:t xml:space="preserve"> </w:t>
      </w:r>
      <w:r w:rsidRPr="009D7ABE">
        <w:rPr>
          <w:sz w:val="24"/>
          <w:szCs w:val="24"/>
        </w:rPr>
        <w:t>с толчком одной ногой, обеими ногами с прямыми и согнутыми коленями,</w:t>
      </w:r>
      <w:r w:rsidRPr="009D7ABE">
        <w:rPr>
          <w:spacing w:val="1"/>
          <w:sz w:val="24"/>
          <w:szCs w:val="24"/>
        </w:rPr>
        <w:t xml:space="preserve"> </w:t>
      </w:r>
      <w:r w:rsidRPr="009D7ABE">
        <w:rPr>
          <w:sz w:val="24"/>
          <w:szCs w:val="24"/>
        </w:rPr>
        <w:t>прямо и с полуповоротом, с места и с разбега, прыжки и подскоки через</w:t>
      </w:r>
      <w:r w:rsidRPr="009D7ABE">
        <w:rPr>
          <w:spacing w:val="1"/>
          <w:sz w:val="24"/>
          <w:szCs w:val="24"/>
        </w:rPr>
        <w:t xml:space="preserve"> </w:t>
      </w:r>
      <w:r w:rsidRPr="009D7ABE">
        <w:rPr>
          <w:sz w:val="24"/>
          <w:szCs w:val="24"/>
        </w:rPr>
        <w:t>вращающуюся</w:t>
      </w:r>
      <w:r w:rsidRPr="009D7ABE">
        <w:rPr>
          <w:spacing w:val="-1"/>
          <w:sz w:val="24"/>
          <w:szCs w:val="24"/>
        </w:rPr>
        <w:t xml:space="preserve"> </w:t>
      </w:r>
      <w:r w:rsidRPr="009D7ABE">
        <w:rPr>
          <w:sz w:val="24"/>
          <w:szCs w:val="24"/>
        </w:rPr>
        <w:t>скакалку;</w:t>
      </w:r>
    </w:p>
    <w:p w:rsidR="00173B47" w:rsidRPr="009D7ABE" w:rsidRDefault="00F47226" w:rsidP="009D7ABE">
      <w:pPr>
        <w:pStyle w:val="a3"/>
        <w:ind w:left="567" w:right="463" w:firstLine="567"/>
        <w:rPr>
          <w:sz w:val="24"/>
          <w:szCs w:val="24"/>
        </w:rPr>
      </w:pPr>
      <w:r w:rsidRPr="009D7ABE">
        <w:rPr>
          <w:sz w:val="24"/>
          <w:szCs w:val="24"/>
        </w:rPr>
        <w:t>осваивать универсальные умения ходьбы на лыжах (при возможных погодных</w:t>
      </w:r>
      <w:r w:rsidRPr="009D7ABE">
        <w:rPr>
          <w:spacing w:val="-67"/>
          <w:sz w:val="24"/>
          <w:szCs w:val="24"/>
        </w:rPr>
        <w:t xml:space="preserve"> </w:t>
      </w:r>
      <w:r w:rsidRPr="009D7ABE">
        <w:rPr>
          <w:sz w:val="24"/>
          <w:szCs w:val="24"/>
        </w:rPr>
        <w:t>условиях),</w:t>
      </w:r>
      <w:r w:rsidRPr="009D7ABE">
        <w:rPr>
          <w:spacing w:val="1"/>
          <w:sz w:val="24"/>
          <w:szCs w:val="24"/>
        </w:rPr>
        <w:t xml:space="preserve"> </w:t>
      </w:r>
      <w:r w:rsidRPr="009D7ABE">
        <w:rPr>
          <w:sz w:val="24"/>
          <w:szCs w:val="24"/>
        </w:rPr>
        <w:t>бега</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скорость,</w:t>
      </w:r>
      <w:r w:rsidRPr="009D7ABE">
        <w:rPr>
          <w:spacing w:val="1"/>
          <w:sz w:val="24"/>
          <w:szCs w:val="24"/>
        </w:rPr>
        <w:t xml:space="preserve"> </w:t>
      </w:r>
      <w:r w:rsidRPr="009D7ABE">
        <w:rPr>
          <w:sz w:val="24"/>
          <w:szCs w:val="24"/>
        </w:rPr>
        <w:t>метания</w:t>
      </w:r>
      <w:r w:rsidRPr="009D7ABE">
        <w:rPr>
          <w:spacing w:val="1"/>
          <w:sz w:val="24"/>
          <w:szCs w:val="24"/>
        </w:rPr>
        <w:t xml:space="preserve"> </w:t>
      </w:r>
      <w:r w:rsidRPr="009D7ABE">
        <w:rPr>
          <w:sz w:val="24"/>
          <w:szCs w:val="24"/>
        </w:rPr>
        <w:t>теннисного</w:t>
      </w:r>
      <w:r w:rsidRPr="009D7ABE">
        <w:rPr>
          <w:spacing w:val="1"/>
          <w:sz w:val="24"/>
          <w:szCs w:val="24"/>
        </w:rPr>
        <w:t xml:space="preserve"> </w:t>
      </w:r>
      <w:r w:rsidRPr="009D7ABE">
        <w:rPr>
          <w:sz w:val="24"/>
          <w:szCs w:val="24"/>
        </w:rPr>
        <w:t>мяча</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заданную</w:t>
      </w:r>
      <w:r w:rsidRPr="009D7ABE">
        <w:rPr>
          <w:spacing w:val="1"/>
          <w:sz w:val="24"/>
          <w:szCs w:val="24"/>
        </w:rPr>
        <w:t xml:space="preserve"> </w:t>
      </w:r>
      <w:r w:rsidRPr="009D7ABE">
        <w:rPr>
          <w:sz w:val="24"/>
          <w:szCs w:val="24"/>
        </w:rPr>
        <w:t>цель,</w:t>
      </w:r>
      <w:r w:rsidRPr="009D7ABE">
        <w:rPr>
          <w:spacing w:val="1"/>
          <w:sz w:val="24"/>
          <w:szCs w:val="24"/>
        </w:rPr>
        <w:t xml:space="preserve"> </w:t>
      </w:r>
      <w:r w:rsidRPr="009D7ABE">
        <w:rPr>
          <w:sz w:val="24"/>
          <w:szCs w:val="24"/>
        </w:rPr>
        <w:t>прыжков</w:t>
      </w:r>
      <w:r w:rsidRPr="009D7ABE">
        <w:rPr>
          <w:spacing w:val="-3"/>
          <w:sz w:val="24"/>
          <w:szCs w:val="24"/>
        </w:rPr>
        <w:t xml:space="preserve"> </w:t>
      </w:r>
      <w:r w:rsidRPr="009D7ABE">
        <w:rPr>
          <w:sz w:val="24"/>
          <w:szCs w:val="24"/>
        </w:rPr>
        <w:t>в</w:t>
      </w:r>
      <w:r w:rsidRPr="009D7ABE">
        <w:rPr>
          <w:spacing w:val="-2"/>
          <w:sz w:val="24"/>
          <w:szCs w:val="24"/>
        </w:rPr>
        <w:t xml:space="preserve"> </w:t>
      </w:r>
      <w:r w:rsidRPr="009D7ABE">
        <w:rPr>
          <w:sz w:val="24"/>
          <w:szCs w:val="24"/>
        </w:rPr>
        <w:t>высоту</w:t>
      </w:r>
      <w:r w:rsidRPr="009D7ABE">
        <w:rPr>
          <w:spacing w:val="-4"/>
          <w:sz w:val="24"/>
          <w:szCs w:val="24"/>
        </w:rPr>
        <w:t xml:space="preserve"> </w:t>
      </w:r>
      <w:r w:rsidRPr="009D7ABE">
        <w:rPr>
          <w:sz w:val="24"/>
          <w:szCs w:val="24"/>
        </w:rPr>
        <w:t>через</w:t>
      </w:r>
      <w:r w:rsidRPr="009D7ABE">
        <w:rPr>
          <w:spacing w:val="-1"/>
          <w:sz w:val="24"/>
          <w:szCs w:val="24"/>
        </w:rPr>
        <w:t xml:space="preserve"> </w:t>
      </w:r>
      <w:r w:rsidRPr="009D7ABE">
        <w:rPr>
          <w:sz w:val="24"/>
          <w:szCs w:val="24"/>
        </w:rPr>
        <w:t>планку,</w:t>
      </w:r>
      <w:r w:rsidRPr="009D7ABE">
        <w:rPr>
          <w:spacing w:val="-1"/>
          <w:sz w:val="24"/>
          <w:szCs w:val="24"/>
        </w:rPr>
        <w:t xml:space="preserve"> </w:t>
      </w:r>
      <w:r w:rsidRPr="009D7ABE">
        <w:rPr>
          <w:sz w:val="24"/>
          <w:szCs w:val="24"/>
        </w:rPr>
        <w:t>прыжков</w:t>
      </w:r>
      <w:r w:rsidRPr="009D7ABE">
        <w:rPr>
          <w:spacing w:val="-2"/>
          <w:sz w:val="24"/>
          <w:szCs w:val="24"/>
        </w:rPr>
        <w:t xml:space="preserve"> </w:t>
      </w:r>
      <w:r w:rsidRPr="009D7ABE">
        <w:rPr>
          <w:sz w:val="24"/>
          <w:szCs w:val="24"/>
        </w:rPr>
        <w:t>в</w:t>
      </w:r>
      <w:r w:rsidRPr="009D7ABE">
        <w:rPr>
          <w:spacing w:val="-3"/>
          <w:sz w:val="24"/>
          <w:szCs w:val="24"/>
        </w:rPr>
        <w:t xml:space="preserve"> </w:t>
      </w:r>
      <w:r w:rsidRPr="009D7ABE">
        <w:rPr>
          <w:sz w:val="24"/>
          <w:szCs w:val="24"/>
        </w:rPr>
        <w:t>длину</w:t>
      </w:r>
      <w:r w:rsidRPr="009D7ABE">
        <w:rPr>
          <w:spacing w:val="-4"/>
          <w:sz w:val="24"/>
          <w:szCs w:val="24"/>
        </w:rPr>
        <w:t xml:space="preserve"> </w:t>
      </w:r>
      <w:r w:rsidRPr="009D7ABE">
        <w:rPr>
          <w:sz w:val="24"/>
          <w:szCs w:val="24"/>
        </w:rPr>
        <w:t>и иное;</w:t>
      </w:r>
    </w:p>
    <w:p w:rsidR="00173B47" w:rsidRPr="009D7ABE" w:rsidRDefault="00F47226" w:rsidP="009D7ABE">
      <w:pPr>
        <w:pStyle w:val="a3"/>
        <w:ind w:left="567" w:right="465" w:firstLine="567"/>
        <w:rPr>
          <w:sz w:val="24"/>
          <w:szCs w:val="24"/>
        </w:rPr>
      </w:pPr>
      <w:r w:rsidRPr="009D7ABE">
        <w:rPr>
          <w:sz w:val="24"/>
          <w:szCs w:val="24"/>
        </w:rPr>
        <w:t>осваивать универсальные умения при выполнении специальных физических</w:t>
      </w:r>
      <w:r w:rsidRPr="009D7ABE">
        <w:rPr>
          <w:spacing w:val="1"/>
          <w:sz w:val="24"/>
          <w:szCs w:val="24"/>
        </w:rPr>
        <w:t xml:space="preserve"> </w:t>
      </w:r>
      <w:r w:rsidRPr="009D7ABE">
        <w:rPr>
          <w:sz w:val="24"/>
          <w:szCs w:val="24"/>
        </w:rPr>
        <w:t>упражнений,</w:t>
      </w:r>
      <w:r w:rsidRPr="009D7ABE">
        <w:rPr>
          <w:spacing w:val="-6"/>
          <w:sz w:val="24"/>
          <w:szCs w:val="24"/>
        </w:rPr>
        <w:t xml:space="preserve"> </w:t>
      </w:r>
      <w:r w:rsidRPr="009D7ABE">
        <w:rPr>
          <w:sz w:val="24"/>
          <w:szCs w:val="24"/>
        </w:rPr>
        <w:t>входящих</w:t>
      </w:r>
      <w:r w:rsidRPr="009D7ABE">
        <w:rPr>
          <w:spacing w:val="-3"/>
          <w:sz w:val="24"/>
          <w:szCs w:val="24"/>
        </w:rPr>
        <w:t xml:space="preserve"> </w:t>
      </w:r>
      <w:r w:rsidRPr="009D7ABE">
        <w:rPr>
          <w:sz w:val="24"/>
          <w:szCs w:val="24"/>
        </w:rPr>
        <w:t>в</w:t>
      </w:r>
      <w:r w:rsidRPr="009D7ABE">
        <w:rPr>
          <w:spacing w:val="-5"/>
          <w:sz w:val="24"/>
          <w:szCs w:val="24"/>
        </w:rPr>
        <w:t xml:space="preserve"> </w:t>
      </w:r>
      <w:r w:rsidRPr="009D7ABE">
        <w:rPr>
          <w:sz w:val="24"/>
          <w:szCs w:val="24"/>
        </w:rPr>
        <w:t>программу</w:t>
      </w:r>
      <w:r w:rsidRPr="009D7ABE">
        <w:rPr>
          <w:spacing w:val="-8"/>
          <w:sz w:val="24"/>
          <w:szCs w:val="24"/>
        </w:rPr>
        <w:t xml:space="preserve"> </w:t>
      </w:r>
      <w:r w:rsidRPr="009D7ABE">
        <w:rPr>
          <w:sz w:val="24"/>
          <w:szCs w:val="24"/>
        </w:rPr>
        <w:t>начальной</w:t>
      </w:r>
      <w:r w:rsidRPr="009D7ABE">
        <w:rPr>
          <w:spacing w:val="-4"/>
          <w:sz w:val="24"/>
          <w:szCs w:val="24"/>
        </w:rPr>
        <w:t xml:space="preserve"> </w:t>
      </w:r>
      <w:r w:rsidRPr="009D7ABE">
        <w:rPr>
          <w:sz w:val="24"/>
          <w:szCs w:val="24"/>
        </w:rPr>
        <w:t>подготовки</w:t>
      </w:r>
      <w:r w:rsidRPr="009D7ABE">
        <w:rPr>
          <w:spacing w:val="-6"/>
          <w:sz w:val="24"/>
          <w:szCs w:val="24"/>
        </w:rPr>
        <w:t xml:space="preserve"> </w:t>
      </w:r>
      <w:r w:rsidRPr="009D7ABE">
        <w:rPr>
          <w:sz w:val="24"/>
          <w:szCs w:val="24"/>
        </w:rPr>
        <w:t>по</w:t>
      </w:r>
      <w:r w:rsidRPr="009D7ABE">
        <w:rPr>
          <w:spacing w:val="-4"/>
          <w:sz w:val="24"/>
          <w:szCs w:val="24"/>
        </w:rPr>
        <w:t xml:space="preserve"> </w:t>
      </w:r>
      <w:r w:rsidRPr="009D7ABE">
        <w:rPr>
          <w:sz w:val="24"/>
          <w:szCs w:val="24"/>
        </w:rPr>
        <w:t>виду</w:t>
      </w:r>
      <w:r w:rsidRPr="009D7ABE">
        <w:rPr>
          <w:spacing w:val="-8"/>
          <w:sz w:val="24"/>
          <w:szCs w:val="24"/>
        </w:rPr>
        <w:t xml:space="preserve"> </w:t>
      </w:r>
      <w:r w:rsidRPr="009D7ABE">
        <w:rPr>
          <w:sz w:val="24"/>
          <w:szCs w:val="24"/>
        </w:rPr>
        <w:t>спорта</w:t>
      </w:r>
      <w:r w:rsidRPr="009D7ABE">
        <w:rPr>
          <w:spacing w:val="-5"/>
          <w:sz w:val="24"/>
          <w:szCs w:val="24"/>
        </w:rPr>
        <w:t xml:space="preserve"> </w:t>
      </w:r>
      <w:r w:rsidRPr="009D7ABE">
        <w:rPr>
          <w:sz w:val="24"/>
          <w:szCs w:val="24"/>
        </w:rPr>
        <w:t>(по</w:t>
      </w:r>
      <w:r w:rsidRPr="009D7ABE">
        <w:rPr>
          <w:spacing w:val="-67"/>
          <w:sz w:val="24"/>
          <w:szCs w:val="24"/>
        </w:rPr>
        <w:t xml:space="preserve"> </w:t>
      </w:r>
      <w:r w:rsidRPr="009D7ABE">
        <w:rPr>
          <w:sz w:val="24"/>
          <w:szCs w:val="24"/>
        </w:rPr>
        <w:t>выбору).</w:t>
      </w:r>
    </w:p>
    <w:p w:rsidR="00173B47" w:rsidRPr="009D7ABE" w:rsidRDefault="00F47226" w:rsidP="009D7ABE">
      <w:pPr>
        <w:pStyle w:val="a4"/>
        <w:tabs>
          <w:tab w:val="left" w:pos="2591"/>
        </w:tabs>
        <w:spacing w:before="1"/>
        <w:ind w:left="1134" w:right="465"/>
        <w:rPr>
          <w:b/>
          <w:sz w:val="24"/>
          <w:szCs w:val="24"/>
        </w:rPr>
      </w:pPr>
      <w:r w:rsidRPr="009D7ABE">
        <w:rPr>
          <w:b/>
          <w:sz w:val="24"/>
          <w:szCs w:val="24"/>
        </w:rPr>
        <w:t>К концу обучения в 4 классе обучающийся достигнет следующих</w:t>
      </w:r>
      <w:r w:rsidRPr="009D7ABE">
        <w:rPr>
          <w:b/>
          <w:spacing w:val="1"/>
          <w:sz w:val="24"/>
          <w:szCs w:val="24"/>
        </w:rPr>
        <w:t xml:space="preserve"> </w:t>
      </w:r>
      <w:r w:rsidRPr="009D7ABE">
        <w:rPr>
          <w:b/>
          <w:sz w:val="24"/>
          <w:szCs w:val="24"/>
        </w:rPr>
        <w:t>предметных</w:t>
      </w:r>
      <w:r w:rsidRPr="009D7ABE">
        <w:rPr>
          <w:b/>
          <w:spacing w:val="1"/>
          <w:sz w:val="24"/>
          <w:szCs w:val="24"/>
        </w:rPr>
        <w:t xml:space="preserve"> </w:t>
      </w:r>
      <w:r w:rsidRPr="009D7ABE">
        <w:rPr>
          <w:b/>
          <w:sz w:val="24"/>
          <w:szCs w:val="24"/>
        </w:rPr>
        <w:t>результатов</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отдельным</w:t>
      </w:r>
      <w:r w:rsidRPr="009D7ABE">
        <w:rPr>
          <w:b/>
          <w:spacing w:val="1"/>
          <w:sz w:val="24"/>
          <w:szCs w:val="24"/>
        </w:rPr>
        <w:t xml:space="preserve"> </w:t>
      </w:r>
      <w:r w:rsidRPr="009D7ABE">
        <w:rPr>
          <w:b/>
          <w:sz w:val="24"/>
          <w:szCs w:val="24"/>
        </w:rPr>
        <w:t>темам</w:t>
      </w:r>
      <w:r w:rsidRPr="009D7ABE">
        <w:rPr>
          <w:b/>
          <w:spacing w:val="1"/>
          <w:sz w:val="24"/>
          <w:szCs w:val="24"/>
        </w:rPr>
        <w:t xml:space="preserve"> </w:t>
      </w:r>
      <w:r w:rsidRPr="009D7ABE">
        <w:rPr>
          <w:b/>
          <w:sz w:val="24"/>
          <w:szCs w:val="24"/>
        </w:rPr>
        <w:t>программы</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физической</w:t>
      </w:r>
      <w:r w:rsidRPr="009D7ABE">
        <w:rPr>
          <w:b/>
          <w:spacing w:val="1"/>
          <w:sz w:val="24"/>
          <w:szCs w:val="24"/>
        </w:rPr>
        <w:t xml:space="preserve"> </w:t>
      </w:r>
      <w:r w:rsidRPr="009D7ABE">
        <w:rPr>
          <w:b/>
          <w:sz w:val="24"/>
          <w:szCs w:val="24"/>
        </w:rPr>
        <w:t>культуре:</w:t>
      </w:r>
    </w:p>
    <w:p w:rsidR="00173B47" w:rsidRPr="009D7ABE" w:rsidRDefault="00F47226" w:rsidP="009D7ABE">
      <w:pPr>
        <w:pStyle w:val="a3"/>
        <w:spacing w:line="321" w:lineRule="exact"/>
        <w:ind w:left="567" w:firstLine="567"/>
        <w:rPr>
          <w:sz w:val="24"/>
          <w:szCs w:val="24"/>
        </w:rPr>
      </w:pPr>
      <w:r w:rsidRPr="009D7ABE">
        <w:rPr>
          <w:sz w:val="24"/>
          <w:szCs w:val="24"/>
        </w:rPr>
        <w:t>Знания</w:t>
      </w:r>
      <w:r w:rsidRPr="009D7ABE">
        <w:rPr>
          <w:spacing w:val="-3"/>
          <w:sz w:val="24"/>
          <w:szCs w:val="24"/>
        </w:rPr>
        <w:t xml:space="preserve"> </w:t>
      </w:r>
      <w:r w:rsidRPr="009D7ABE">
        <w:rPr>
          <w:sz w:val="24"/>
          <w:szCs w:val="24"/>
        </w:rPr>
        <w:t>о</w:t>
      </w:r>
      <w:r w:rsidRPr="009D7ABE">
        <w:rPr>
          <w:spacing w:val="-5"/>
          <w:sz w:val="24"/>
          <w:szCs w:val="24"/>
        </w:rPr>
        <w:t xml:space="preserve"> </w:t>
      </w:r>
      <w:r w:rsidRPr="009D7ABE">
        <w:rPr>
          <w:sz w:val="24"/>
          <w:szCs w:val="24"/>
        </w:rPr>
        <w:t>физической</w:t>
      </w:r>
      <w:r w:rsidRPr="009D7ABE">
        <w:rPr>
          <w:spacing w:val="-2"/>
          <w:sz w:val="24"/>
          <w:szCs w:val="24"/>
        </w:rPr>
        <w:t xml:space="preserve"> </w:t>
      </w:r>
      <w:r w:rsidRPr="009D7ABE">
        <w:rPr>
          <w:sz w:val="24"/>
          <w:szCs w:val="24"/>
        </w:rPr>
        <w:t>культуре:</w:t>
      </w:r>
    </w:p>
    <w:p w:rsidR="00173B47" w:rsidRPr="009D7ABE" w:rsidRDefault="00F47226" w:rsidP="009D7ABE">
      <w:pPr>
        <w:pStyle w:val="a3"/>
        <w:ind w:left="567" w:right="466" w:firstLine="567"/>
        <w:rPr>
          <w:sz w:val="24"/>
          <w:szCs w:val="24"/>
        </w:rPr>
      </w:pPr>
      <w:r w:rsidRPr="009D7ABE">
        <w:rPr>
          <w:sz w:val="24"/>
          <w:szCs w:val="24"/>
        </w:rPr>
        <w:t>определять и кратко характеризовать физическую культуру, её роль в общей</w:t>
      </w:r>
      <w:r w:rsidRPr="009D7ABE">
        <w:rPr>
          <w:spacing w:val="1"/>
          <w:sz w:val="24"/>
          <w:szCs w:val="24"/>
        </w:rPr>
        <w:t xml:space="preserve"> </w:t>
      </w:r>
      <w:r w:rsidRPr="009D7ABE">
        <w:rPr>
          <w:sz w:val="24"/>
          <w:szCs w:val="24"/>
        </w:rPr>
        <w:t>культуре человека, пересказывать тексты по истории физической культуры,</w:t>
      </w:r>
      <w:r w:rsidRPr="009D7ABE">
        <w:rPr>
          <w:spacing w:val="1"/>
          <w:sz w:val="24"/>
          <w:szCs w:val="24"/>
        </w:rPr>
        <w:t xml:space="preserve"> </w:t>
      </w:r>
      <w:r w:rsidRPr="009D7ABE">
        <w:rPr>
          <w:sz w:val="24"/>
          <w:szCs w:val="24"/>
        </w:rPr>
        <w:t>олимпизма, понимать и раскрывать связь физической культуры с трудовой и</w:t>
      </w:r>
      <w:r w:rsidRPr="009D7ABE">
        <w:rPr>
          <w:spacing w:val="1"/>
          <w:sz w:val="24"/>
          <w:szCs w:val="24"/>
        </w:rPr>
        <w:t xml:space="preserve"> </w:t>
      </w:r>
      <w:r w:rsidRPr="009D7ABE">
        <w:rPr>
          <w:sz w:val="24"/>
          <w:szCs w:val="24"/>
        </w:rPr>
        <w:t>военной</w:t>
      </w:r>
      <w:r w:rsidRPr="009D7ABE">
        <w:rPr>
          <w:spacing w:val="-4"/>
          <w:sz w:val="24"/>
          <w:szCs w:val="24"/>
        </w:rPr>
        <w:t xml:space="preserve"> </w:t>
      </w:r>
      <w:r w:rsidRPr="009D7ABE">
        <w:rPr>
          <w:sz w:val="24"/>
          <w:szCs w:val="24"/>
        </w:rPr>
        <w:t>деятельностью;</w:t>
      </w:r>
    </w:p>
    <w:p w:rsidR="00173B47" w:rsidRPr="009D7ABE" w:rsidRDefault="00F47226" w:rsidP="009D7ABE">
      <w:pPr>
        <w:pStyle w:val="a3"/>
        <w:ind w:left="567" w:right="462" w:firstLine="567"/>
        <w:rPr>
          <w:sz w:val="24"/>
          <w:szCs w:val="24"/>
        </w:rPr>
      </w:pPr>
      <w:r w:rsidRPr="009D7ABE">
        <w:rPr>
          <w:sz w:val="24"/>
          <w:szCs w:val="24"/>
        </w:rPr>
        <w:t>называть</w:t>
      </w:r>
      <w:r w:rsidRPr="009D7ABE">
        <w:rPr>
          <w:spacing w:val="1"/>
          <w:sz w:val="24"/>
          <w:szCs w:val="24"/>
        </w:rPr>
        <w:t xml:space="preserve"> </w:t>
      </w:r>
      <w:r w:rsidRPr="009D7ABE">
        <w:rPr>
          <w:sz w:val="24"/>
          <w:szCs w:val="24"/>
        </w:rPr>
        <w:t>направления</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культуры</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классификации</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признаку</w:t>
      </w:r>
      <w:r w:rsidRPr="009D7ABE">
        <w:rPr>
          <w:spacing w:val="1"/>
          <w:sz w:val="24"/>
          <w:szCs w:val="24"/>
        </w:rPr>
        <w:t xml:space="preserve"> </w:t>
      </w:r>
      <w:r w:rsidRPr="009D7ABE">
        <w:rPr>
          <w:sz w:val="24"/>
          <w:szCs w:val="24"/>
        </w:rPr>
        <w:t>исторически</w:t>
      </w:r>
      <w:r w:rsidRPr="009D7ABE">
        <w:rPr>
          <w:spacing w:val="1"/>
          <w:sz w:val="24"/>
          <w:szCs w:val="24"/>
        </w:rPr>
        <w:t xml:space="preserve"> </w:t>
      </w:r>
      <w:r w:rsidRPr="009D7ABE">
        <w:rPr>
          <w:sz w:val="24"/>
          <w:szCs w:val="24"/>
        </w:rPr>
        <w:t>сложившихся</w:t>
      </w:r>
      <w:r w:rsidRPr="009D7ABE">
        <w:rPr>
          <w:spacing w:val="1"/>
          <w:sz w:val="24"/>
          <w:szCs w:val="24"/>
        </w:rPr>
        <w:t xml:space="preserve"> </w:t>
      </w:r>
      <w:r w:rsidRPr="009D7ABE">
        <w:rPr>
          <w:sz w:val="24"/>
          <w:szCs w:val="24"/>
        </w:rPr>
        <w:t>систем</w:t>
      </w:r>
      <w:r w:rsidRPr="009D7ABE">
        <w:rPr>
          <w:spacing w:val="1"/>
          <w:sz w:val="24"/>
          <w:szCs w:val="24"/>
        </w:rPr>
        <w:t xml:space="preserve"> </w:t>
      </w:r>
      <w:r w:rsidRPr="009D7ABE">
        <w:rPr>
          <w:sz w:val="24"/>
          <w:szCs w:val="24"/>
        </w:rPr>
        <w:t>физического</w:t>
      </w:r>
      <w:r w:rsidRPr="009D7ABE">
        <w:rPr>
          <w:spacing w:val="1"/>
          <w:sz w:val="24"/>
          <w:szCs w:val="24"/>
        </w:rPr>
        <w:t xml:space="preserve"> </w:t>
      </w:r>
      <w:r w:rsidRPr="009D7ABE">
        <w:rPr>
          <w:sz w:val="24"/>
          <w:szCs w:val="24"/>
        </w:rPr>
        <w:t>воспитания;</w:t>
      </w:r>
    </w:p>
    <w:p w:rsidR="00173B47" w:rsidRPr="009D7ABE" w:rsidRDefault="00F47226" w:rsidP="009D7ABE">
      <w:pPr>
        <w:pStyle w:val="a3"/>
        <w:spacing w:line="242" w:lineRule="auto"/>
        <w:ind w:left="567" w:right="466" w:firstLine="567"/>
        <w:rPr>
          <w:sz w:val="24"/>
          <w:szCs w:val="24"/>
        </w:rPr>
      </w:pPr>
      <w:r w:rsidRPr="009D7ABE">
        <w:rPr>
          <w:sz w:val="24"/>
          <w:szCs w:val="24"/>
        </w:rPr>
        <w:t>понимать</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перечислять</w:t>
      </w:r>
      <w:r w:rsidRPr="009D7ABE">
        <w:rPr>
          <w:spacing w:val="1"/>
          <w:sz w:val="24"/>
          <w:szCs w:val="24"/>
        </w:rPr>
        <w:t xml:space="preserve"> </w:t>
      </w:r>
      <w:r w:rsidRPr="009D7ABE">
        <w:rPr>
          <w:sz w:val="24"/>
          <w:szCs w:val="24"/>
        </w:rPr>
        <w:t>физические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классификации</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преимущественной</w:t>
      </w:r>
      <w:r w:rsidRPr="009D7ABE">
        <w:rPr>
          <w:spacing w:val="-4"/>
          <w:sz w:val="24"/>
          <w:szCs w:val="24"/>
        </w:rPr>
        <w:t xml:space="preserve"> </w:t>
      </w:r>
      <w:r w:rsidRPr="009D7ABE">
        <w:rPr>
          <w:sz w:val="24"/>
          <w:szCs w:val="24"/>
        </w:rPr>
        <w:t>целевой направленности;</w:t>
      </w:r>
    </w:p>
    <w:p w:rsidR="00173B47" w:rsidRPr="009D7ABE" w:rsidRDefault="00F47226" w:rsidP="009D7ABE">
      <w:pPr>
        <w:pStyle w:val="a3"/>
        <w:ind w:left="567" w:right="461" w:firstLine="567"/>
        <w:rPr>
          <w:sz w:val="24"/>
          <w:szCs w:val="24"/>
        </w:rPr>
      </w:pPr>
      <w:r w:rsidRPr="009D7ABE">
        <w:rPr>
          <w:sz w:val="24"/>
          <w:szCs w:val="24"/>
        </w:rPr>
        <w:t>формулировать основные</w:t>
      </w:r>
      <w:r w:rsidRPr="009D7ABE">
        <w:rPr>
          <w:spacing w:val="1"/>
          <w:sz w:val="24"/>
          <w:szCs w:val="24"/>
        </w:rPr>
        <w:t xml:space="preserve"> </w:t>
      </w:r>
      <w:r w:rsidRPr="009D7ABE">
        <w:rPr>
          <w:sz w:val="24"/>
          <w:szCs w:val="24"/>
        </w:rPr>
        <w:t>задачи</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культуры,</w:t>
      </w:r>
      <w:r w:rsidRPr="009D7ABE">
        <w:rPr>
          <w:spacing w:val="1"/>
          <w:sz w:val="24"/>
          <w:szCs w:val="24"/>
        </w:rPr>
        <w:t xml:space="preserve"> </w:t>
      </w:r>
      <w:r w:rsidRPr="009D7ABE">
        <w:rPr>
          <w:sz w:val="24"/>
          <w:szCs w:val="24"/>
        </w:rPr>
        <w:t>объяснять</w:t>
      </w:r>
      <w:r w:rsidRPr="009D7ABE">
        <w:rPr>
          <w:spacing w:val="1"/>
          <w:sz w:val="24"/>
          <w:szCs w:val="24"/>
        </w:rPr>
        <w:t xml:space="preserve"> </w:t>
      </w:r>
      <w:r w:rsidRPr="009D7ABE">
        <w:rPr>
          <w:sz w:val="24"/>
          <w:szCs w:val="24"/>
        </w:rPr>
        <w:t>отличия</w:t>
      </w:r>
      <w:r w:rsidRPr="009D7ABE">
        <w:rPr>
          <w:spacing w:val="1"/>
          <w:sz w:val="24"/>
          <w:szCs w:val="24"/>
        </w:rPr>
        <w:t xml:space="preserve"> </w:t>
      </w:r>
      <w:r w:rsidRPr="009D7ABE">
        <w:rPr>
          <w:sz w:val="24"/>
          <w:szCs w:val="24"/>
        </w:rPr>
        <w:t>задач</w:t>
      </w:r>
      <w:r w:rsidRPr="009D7ABE">
        <w:rPr>
          <w:spacing w:val="-4"/>
          <w:sz w:val="24"/>
          <w:szCs w:val="24"/>
        </w:rPr>
        <w:t xml:space="preserve"> </w:t>
      </w:r>
      <w:r w:rsidRPr="009D7ABE">
        <w:rPr>
          <w:sz w:val="24"/>
          <w:szCs w:val="24"/>
        </w:rPr>
        <w:t>физической культуры от задач спорта;</w:t>
      </w:r>
    </w:p>
    <w:p w:rsidR="00173B47" w:rsidRPr="009D7ABE" w:rsidRDefault="00F47226" w:rsidP="009D7ABE">
      <w:pPr>
        <w:pStyle w:val="a3"/>
        <w:ind w:left="567" w:right="457" w:firstLine="567"/>
        <w:rPr>
          <w:sz w:val="24"/>
          <w:szCs w:val="24"/>
        </w:rPr>
      </w:pPr>
      <w:r w:rsidRPr="009D7ABE">
        <w:rPr>
          <w:sz w:val="24"/>
          <w:szCs w:val="24"/>
        </w:rPr>
        <w:t>характеризовать</w:t>
      </w:r>
      <w:r w:rsidRPr="009D7ABE">
        <w:rPr>
          <w:spacing w:val="1"/>
          <w:sz w:val="24"/>
          <w:szCs w:val="24"/>
        </w:rPr>
        <w:t xml:space="preserve"> </w:t>
      </w:r>
      <w:r w:rsidRPr="009D7ABE">
        <w:rPr>
          <w:sz w:val="24"/>
          <w:szCs w:val="24"/>
        </w:rPr>
        <w:t>туристическую</w:t>
      </w:r>
      <w:r w:rsidRPr="009D7ABE">
        <w:rPr>
          <w:spacing w:val="1"/>
          <w:sz w:val="24"/>
          <w:szCs w:val="24"/>
        </w:rPr>
        <w:t xml:space="preserve"> </w:t>
      </w:r>
      <w:r w:rsidRPr="009D7ABE">
        <w:rPr>
          <w:sz w:val="24"/>
          <w:szCs w:val="24"/>
        </w:rPr>
        <w:t>деятельность,</w:t>
      </w:r>
      <w:r w:rsidRPr="009D7ABE">
        <w:rPr>
          <w:spacing w:val="1"/>
          <w:sz w:val="24"/>
          <w:szCs w:val="24"/>
        </w:rPr>
        <w:t xml:space="preserve"> </w:t>
      </w:r>
      <w:r w:rsidRPr="009D7ABE">
        <w:rPr>
          <w:sz w:val="24"/>
          <w:szCs w:val="24"/>
        </w:rPr>
        <w:t>её</w:t>
      </w:r>
      <w:r w:rsidRPr="009D7ABE">
        <w:rPr>
          <w:spacing w:val="1"/>
          <w:sz w:val="24"/>
          <w:szCs w:val="24"/>
        </w:rPr>
        <w:t xml:space="preserve"> </w:t>
      </w:r>
      <w:r w:rsidRPr="009D7ABE">
        <w:rPr>
          <w:sz w:val="24"/>
          <w:szCs w:val="24"/>
        </w:rPr>
        <w:t>место</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классификации</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признаку</w:t>
      </w:r>
      <w:r w:rsidRPr="009D7ABE">
        <w:rPr>
          <w:spacing w:val="1"/>
          <w:sz w:val="24"/>
          <w:szCs w:val="24"/>
        </w:rPr>
        <w:t xml:space="preserve"> </w:t>
      </w:r>
      <w:r w:rsidRPr="009D7ABE">
        <w:rPr>
          <w:sz w:val="24"/>
          <w:szCs w:val="24"/>
        </w:rPr>
        <w:t>исторически</w:t>
      </w:r>
      <w:r w:rsidRPr="009D7ABE">
        <w:rPr>
          <w:spacing w:val="1"/>
          <w:sz w:val="24"/>
          <w:szCs w:val="24"/>
        </w:rPr>
        <w:t xml:space="preserve"> </w:t>
      </w:r>
      <w:r w:rsidRPr="009D7ABE">
        <w:rPr>
          <w:sz w:val="24"/>
          <w:szCs w:val="24"/>
        </w:rPr>
        <w:t>сложившихся</w:t>
      </w:r>
      <w:r w:rsidRPr="009D7ABE">
        <w:rPr>
          <w:spacing w:val="1"/>
          <w:sz w:val="24"/>
          <w:szCs w:val="24"/>
        </w:rPr>
        <w:t xml:space="preserve"> </w:t>
      </w:r>
      <w:r w:rsidRPr="009D7ABE">
        <w:rPr>
          <w:sz w:val="24"/>
          <w:szCs w:val="24"/>
        </w:rPr>
        <w:t>систем</w:t>
      </w:r>
      <w:r w:rsidRPr="009D7ABE">
        <w:rPr>
          <w:spacing w:val="1"/>
          <w:sz w:val="24"/>
          <w:szCs w:val="24"/>
        </w:rPr>
        <w:t xml:space="preserve"> </w:t>
      </w:r>
      <w:r w:rsidRPr="009D7ABE">
        <w:rPr>
          <w:sz w:val="24"/>
          <w:szCs w:val="24"/>
        </w:rPr>
        <w:t>физического</w:t>
      </w:r>
      <w:r w:rsidRPr="009D7ABE">
        <w:rPr>
          <w:spacing w:val="1"/>
          <w:sz w:val="24"/>
          <w:szCs w:val="24"/>
        </w:rPr>
        <w:t xml:space="preserve"> </w:t>
      </w:r>
      <w:r w:rsidRPr="009D7ABE">
        <w:rPr>
          <w:sz w:val="24"/>
          <w:szCs w:val="24"/>
        </w:rPr>
        <w:t>воспитания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отмечать</w:t>
      </w:r>
      <w:r w:rsidRPr="009D7ABE">
        <w:rPr>
          <w:spacing w:val="1"/>
          <w:sz w:val="24"/>
          <w:szCs w:val="24"/>
        </w:rPr>
        <w:t xml:space="preserve"> </w:t>
      </w:r>
      <w:r w:rsidRPr="009D7ABE">
        <w:rPr>
          <w:sz w:val="24"/>
          <w:szCs w:val="24"/>
        </w:rPr>
        <w:t>роль</w:t>
      </w:r>
      <w:r w:rsidRPr="009D7ABE">
        <w:rPr>
          <w:spacing w:val="1"/>
          <w:sz w:val="24"/>
          <w:szCs w:val="24"/>
        </w:rPr>
        <w:t xml:space="preserve"> </w:t>
      </w:r>
      <w:r w:rsidRPr="009D7ABE">
        <w:rPr>
          <w:sz w:val="24"/>
          <w:szCs w:val="24"/>
        </w:rPr>
        <w:t>туристической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ориентировании</w:t>
      </w:r>
      <w:r w:rsidRPr="009D7ABE">
        <w:rPr>
          <w:spacing w:val="-5"/>
          <w:sz w:val="24"/>
          <w:szCs w:val="24"/>
        </w:rPr>
        <w:t xml:space="preserve"> </w:t>
      </w:r>
      <w:r w:rsidRPr="009D7ABE">
        <w:rPr>
          <w:sz w:val="24"/>
          <w:szCs w:val="24"/>
        </w:rPr>
        <w:t>на</w:t>
      </w:r>
      <w:r w:rsidRPr="009D7ABE">
        <w:rPr>
          <w:spacing w:val="-4"/>
          <w:sz w:val="24"/>
          <w:szCs w:val="24"/>
        </w:rPr>
        <w:t xml:space="preserve"> </w:t>
      </w:r>
      <w:r w:rsidRPr="009D7ABE">
        <w:rPr>
          <w:sz w:val="24"/>
          <w:szCs w:val="24"/>
        </w:rPr>
        <w:t>местности</w:t>
      </w:r>
      <w:r w:rsidRPr="009D7ABE">
        <w:rPr>
          <w:spacing w:val="-2"/>
          <w:sz w:val="24"/>
          <w:szCs w:val="24"/>
        </w:rPr>
        <w:t xml:space="preserve"> </w:t>
      </w:r>
      <w:r w:rsidRPr="009D7ABE">
        <w:rPr>
          <w:sz w:val="24"/>
          <w:szCs w:val="24"/>
        </w:rPr>
        <w:t>и</w:t>
      </w:r>
      <w:r w:rsidRPr="009D7ABE">
        <w:rPr>
          <w:spacing w:val="-2"/>
          <w:sz w:val="24"/>
          <w:szCs w:val="24"/>
        </w:rPr>
        <w:t xml:space="preserve"> </w:t>
      </w:r>
      <w:r w:rsidRPr="009D7ABE">
        <w:rPr>
          <w:sz w:val="24"/>
          <w:szCs w:val="24"/>
        </w:rPr>
        <w:t>жизнеобеспечении</w:t>
      </w:r>
      <w:r w:rsidRPr="009D7ABE">
        <w:rPr>
          <w:spacing w:val="-1"/>
          <w:sz w:val="24"/>
          <w:szCs w:val="24"/>
        </w:rPr>
        <w:t xml:space="preserve"> </w:t>
      </w:r>
      <w:r w:rsidRPr="009D7ABE">
        <w:rPr>
          <w:sz w:val="24"/>
          <w:szCs w:val="24"/>
        </w:rPr>
        <w:t>в</w:t>
      </w:r>
      <w:r w:rsidRPr="009D7ABE">
        <w:rPr>
          <w:spacing w:val="-3"/>
          <w:sz w:val="24"/>
          <w:szCs w:val="24"/>
        </w:rPr>
        <w:t xml:space="preserve"> </w:t>
      </w:r>
      <w:r w:rsidRPr="009D7ABE">
        <w:rPr>
          <w:sz w:val="24"/>
          <w:szCs w:val="24"/>
        </w:rPr>
        <w:t>трудных ситуациях;</w:t>
      </w:r>
    </w:p>
    <w:p w:rsidR="00173B47" w:rsidRPr="009D7ABE" w:rsidRDefault="00F47226" w:rsidP="009D7ABE">
      <w:pPr>
        <w:pStyle w:val="a3"/>
        <w:ind w:left="567" w:right="465" w:firstLine="567"/>
        <w:rPr>
          <w:sz w:val="24"/>
          <w:szCs w:val="24"/>
        </w:rPr>
      </w:pPr>
      <w:r w:rsidRPr="009D7ABE">
        <w:rPr>
          <w:sz w:val="24"/>
          <w:szCs w:val="24"/>
        </w:rPr>
        <w:t>давать основные определения по организации строевых упражнений: строй,</w:t>
      </w:r>
      <w:r w:rsidRPr="009D7ABE">
        <w:rPr>
          <w:spacing w:val="1"/>
          <w:sz w:val="24"/>
          <w:szCs w:val="24"/>
        </w:rPr>
        <w:t xml:space="preserve"> </w:t>
      </w:r>
      <w:r w:rsidRPr="009D7ABE">
        <w:rPr>
          <w:sz w:val="24"/>
          <w:szCs w:val="24"/>
        </w:rPr>
        <w:t>фланг, фронт, интервал, дистанция, направляющий, замыкающий, шеренга,</w:t>
      </w:r>
      <w:r w:rsidRPr="009D7ABE">
        <w:rPr>
          <w:spacing w:val="1"/>
          <w:sz w:val="24"/>
          <w:szCs w:val="24"/>
        </w:rPr>
        <w:t xml:space="preserve"> </w:t>
      </w:r>
      <w:r w:rsidRPr="009D7ABE">
        <w:rPr>
          <w:sz w:val="24"/>
          <w:szCs w:val="24"/>
        </w:rPr>
        <w:t>колонна;</w:t>
      </w:r>
    </w:p>
    <w:p w:rsidR="00173B47" w:rsidRPr="009D7ABE" w:rsidRDefault="00F47226" w:rsidP="009D7ABE">
      <w:pPr>
        <w:pStyle w:val="a3"/>
        <w:spacing w:line="321" w:lineRule="exact"/>
        <w:ind w:left="567" w:firstLine="567"/>
        <w:rPr>
          <w:sz w:val="24"/>
          <w:szCs w:val="24"/>
        </w:rPr>
      </w:pPr>
      <w:r w:rsidRPr="009D7ABE">
        <w:rPr>
          <w:sz w:val="24"/>
          <w:szCs w:val="24"/>
        </w:rPr>
        <w:t>знать</w:t>
      </w:r>
      <w:r w:rsidRPr="009D7ABE">
        <w:rPr>
          <w:spacing w:val="-4"/>
          <w:sz w:val="24"/>
          <w:szCs w:val="24"/>
        </w:rPr>
        <w:t xml:space="preserve"> </w:t>
      </w:r>
      <w:r w:rsidRPr="009D7ABE">
        <w:rPr>
          <w:sz w:val="24"/>
          <w:szCs w:val="24"/>
        </w:rPr>
        <w:t>строевые</w:t>
      </w:r>
      <w:r w:rsidRPr="009D7ABE">
        <w:rPr>
          <w:spacing w:val="-2"/>
          <w:sz w:val="24"/>
          <w:szCs w:val="24"/>
        </w:rPr>
        <w:t xml:space="preserve"> </w:t>
      </w:r>
      <w:r w:rsidRPr="009D7ABE">
        <w:rPr>
          <w:sz w:val="24"/>
          <w:szCs w:val="24"/>
        </w:rPr>
        <w:t>команды;</w:t>
      </w:r>
    </w:p>
    <w:p w:rsidR="00173B47" w:rsidRPr="009D7ABE" w:rsidRDefault="00F47226" w:rsidP="009D7ABE">
      <w:pPr>
        <w:pStyle w:val="a3"/>
        <w:spacing w:before="77"/>
        <w:ind w:left="567" w:right="460" w:firstLine="567"/>
        <w:rPr>
          <w:sz w:val="24"/>
          <w:szCs w:val="24"/>
        </w:rPr>
      </w:pPr>
      <w:r w:rsidRPr="009D7ABE">
        <w:rPr>
          <w:sz w:val="24"/>
          <w:szCs w:val="24"/>
        </w:rPr>
        <w:t>знать и применять методику определения результатов развития физических</w:t>
      </w:r>
      <w:r w:rsidRPr="009D7ABE">
        <w:rPr>
          <w:spacing w:val="1"/>
          <w:sz w:val="24"/>
          <w:szCs w:val="24"/>
        </w:rPr>
        <w:t xml:space="preserve"> </w:t>
      </w:r>
      <w:r w:rsidRPr="009D7ABE">
        <w:rPr>
          <w:sz w:val="24"/>
          <w:szCs w:val="24"/>
        </w:rPr>
        <w:t>качеств</w:t>
      </w:r>
      <w:r w:rsidRPr="009D7ABE">
        <w:rPr>
          <w:spacing w:val="-16"/>
          <w:sz w:val="24"/>
          <w:szCs w:val="24"/>
        </w:rPr>
        <w:t xml:space="preserve"> </w:t>
      </w:r>
      <w:r w:rsidRPr="009D7ABE">
        <w:rPr>
          <w:sz w:val="24"/>
          <w:szCs w:val="24"/>
        </w:rPr>
        <w:t>и</w:t>
      </w:r>
      <w:r w:rsidRPr="009D7ABE">
        <w:rPr>
          <w:spacing w:val="-13"/>
          <w:sz w:val="24"/>
          <w:szCs w:val="24"/>
        </w:rPr>
        <w:t xml:space="preserve"> </w:t>
      </w:r>
      <w:r w:rsidRPr="009D7ABE">
        <w:rPr>
          <w:sz w:val="24"/>
          <w:szCs w:val="24"/>
        </w:rPr>
        <w:t>способностей:</w:t>
      </w:r>
      <w:r w:rsidRPr="009D7ABE">
        <w:rPr>
          <w:spacing w:val="-11"/>
          <w:sz w:val="24"/>
          <w:szCs w:val="24"/>
        </w:rPr>
        <w:t xml:space="preserve"> </w:t>
      </w:r>
      <w:r w:rsidRPr="009D7ABE">
        <w:rPr>
          <w:sz w:val="24"/>
          <w:szCs w:val="24"/>
        </w:rPr>
        <w:t>гибкости,</w:t>
      </w:r>
      <w:r w:rsidRPr="009D7ABE">
        <w:rPr>
          <w:spacing w:val="-13"/>
          <w:sz w:val="24"/>
          <w:szCs w:val="24"/>
        </w:rPr>
        <w:t xml:space="preserve"> </w:t>
      </w:r>
      <w:r w:rsidRPr="009D7ABE">
        <w:rPr>
          <w:sz w:val="24"/>
          <w:szCs w:val="24"/>
        </w:rPr>
        <w:t>координационно-скоростных</w:t>
      </w:r>
      <w:r w:rsidRPr="009D7ABE">
        <w:rPr>
          <w:spacing w:val="-12"/>
          <w:sz w:val="24"/>
          <w:szCs w:val="24"/>
        </w:rPr>
        <w:t xml:space="preserve"> </w:t>
      </w:r>
      <w:r w:rsidRPr="009D7ABE">
        <w:rPr>
          <w:sz w:val="24"/>
          <w:szCs w:val="24"/>
        </w:rPr>
        <w:t>способностей;</w:t>
      </w:r>
      <w:r w:rsidRPr="009D7ABE">
        <w:rPr>
          <w:spacing w:val="-68"/>
          <w:sz w:val="24"/>
          <w:szCs w:val="24"/>
        </w:rPr>
        <w:t xml:space="preserve"> </w:t>
      </w:r>
      <w:r w:rsidRPr="009D7ABE">
        <w:rPr>
          <w:sz w:val="24"/>
          <w:szCs w:val="24"/>
        </w:rPr>
        <w:t>определять</w:t>
      </w:r>
      <w:r w:rsidRPr="009D7ABE">
        <w:rPr>
          <w:spacing w:val="1"/>
          <w:sz w:val="24"/>
          <w:szCs w:val="24"/>
        </w:rPr>
        <w:t xml:space="preserve"> </w:t>
      </w:r>
      <w:r w:rsidRPr="009D7ABE">
        <w:rPr>
          <w:sz w:val="24"/>
          <w:szCs w:val="24"/>
        </w:rPr>
        <w:t>ситуации,</w:t>
      </w:r>
      <w:r w:rsidRPr="009D7ABE">
        <w:rPr>
          <w:spacing w:val="1"/>
          <w:sz w:val="24"/>
          <w:szCs w:val="24"/>
        </w:rPr>
        <w:t xml:space="preserve"> </w:t>
      </w:r>
      <w:r w:rsidRPr="009D7ABE">
        <w:rPr>
          <w:sz w:val="24"/>
          <w:szCs w:val="24"/>
        </w:rPr>
        <w:t>требующие</w:t>
      </w:r>
      <w:r w:rsidRPr="009D7ABE">
        <w:rPr>
          <w:spacing w:val="1"/>
          <w:sz w:val="24"/>
          <w:szCs w:val="24"/>
        </w:rPr>
        <w:t xml:space="preserve"> </w:t>
      </w:r>
      <w:r w:rsidRPr="009D7ABE">
        <w:rPr>
          <w:sz w:val="24"/>
          <w:szCs w:val="24"/>
        </w:rPr>
        <w:t>применения</w:t>
      </w:r>
      <w:r w:rsidRPr="009D7ABE">
        <w:rPr>
          <w:spacing w:val="1"/>
          <w:sz w:val="24"/>
          <w:szCs w:val="24"/>
        </w:rPr>
        <w:t xml:space="preserve"> </w:t>
      </w:r>
      <w:r w:rsidRPr="009D7ABE">
        <w:rPr>
          <w:sz w:val="24"/>
          <w:szCs w:val="24"/>
        </w:rPr>
        <w:t>правил</w:t>
      </w:r>
      <w:r w:rsidRPr="009D7ABE">
        <w:rPr>
          <w:spacing w:val="1"/>
          <w:sz w:val="24"/>
          <w:szCs w:val="24"/>
        </w:rPr>
        <w:t xml:space="preserve"> </w:t>
      </w:r>
      <w:r w:rsidRPr="009D7ABE">
        <w:rPr>
          <w:sz w:val="24"/>
          <w:szCs w:val="24"/>
        </w:rPr>
        <w:t>предупреждения</w:t>
      </w:r>
      <w:r w:rsidRPr="009D7ABE">
        <w:rPr>
          <w:spacing w:val="1"/>
          <w:sz w:val="24"/>
          <w:szCs w:val="24"/>
        </w:rPr>
        <w:t xml:space="preserve"> </w:t>
      </w:r>
      <w:r w:rsidRPr="009D7ABE">
        <w:rPr>
          <w:sz w:val="24"/>
          <w:szCs w:val="24"/>
        </w:rPr>
        <w:t>травматизма;</w:t>
      </w:r>
    </w:p>
    <w:p w:rsidR="00173B47" w:rsidRPr="009D7ABE" w:rsidRDefault="00F47226" w:rsidP="009D7ABE">
      <w:pPr>
        <w:pStyle w:val="a3"/>
        <w:ind w:left="567" w:right="464" w:firstLine="567"/>
        <w:rPr>
          <w:sz w:val="24"/>
          <w:szCs w:val="24"/>
        </w:rPr>
      </w:pPr>
      <w:r w:rsidRPr="009D7ABE">
        <w:rPr>
          <w:sz w:val="24"/>
          <w:szCs w:val="24"/>
        </w:rPr>
        <w:t>определять состав спортивной одежды в зависимости от погодных условий и</w:t>
      </w:r>
      <w:r w:rsidRPr="009D7ABE">
        <w:rPr>
          <w:spacing w:val="1"/>
          <w:sz w:val="24"/>
          <w:szCs w:val="24"/>
        </w:rPr>
        <w:t xml:space="preserve"> </w:t>
      </w:r>
      <w:r w:rsidRPr="009D7ABE">
        <w:rPr>
          <w:sz w:val="24"/>
          <w:szCs w:val="24"/>
        </w:rPr>
        <w:t>условий занятий;</w:t>
      </w:r>
    </w:p>
    <w:p w:rsidR="00173B47" w:rsidRPr="009D7ABE" w:rsidRDefault="00F47226" w:rsidP="009D7ABE">
      <w:pPr>
        <w:pStyle w:val="a3"/>
        <w:ind w:left="567" w:right="467" w:firstLine="567"/>
        <w:rPr>
          <w:sz w:val="24"/>
          <w:szCs w:val="24"/>
        </w:rPr>
      </w:pPr>
      <w:r w:rsidRPr="009D7ABE">
        <w:rPr>
          <w:sz w:val="24"/>
          <w:szCs w:val="24"/>
        </w:rPr>
        <w:t>различать</w:t>
      </w:r>
      <w:r w:rsidRPr="009D7ABE">
        <w:rPr>
          <w:spacing w:val="1"/>
          <w:sz w:val="24"/>
          <w:szCs w:val="24"/>
        </w:rPr>
        <w:t xml:space="preserve"> </w:t>
      </w:r>
      <w:r w:rsidRPr="009D7ABE">
        <w:rPr>
          <w:sz w:val="24"/>
          <w:szCs w:val="24"/>
        </w:rPr>
        <w:t>гимнастические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воздействию</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развитие</w:t>
      </w:r>
      <w:r w:rsidRPr="009D7ABE">
        <w:rPr>
          <w:spacing w:val="-67"/>
          <w:sz w:val="24"/>
          <w:szCs w:val="24"/>
        </w:rPr>
        <w:t xml:space="preserve"> </w:t>
      </w:r>
      <w:r w:rsidRPr="009D7ABE">
        <w:rPr>
          <w:sz w:val="24"/>
          <w:szCs w:val="24"/>
        </w:rPr>
        <w:t>физических качеств</w:t>
      </w:r>
      <w:r w:rsidRPr="009D7ABE">
        <w:rPr>
          <w:spacing w:val="-4"/>
          <w:sz w:val="24"/>
          <w:szCs w:val="24"/>
        </w:rPr>
        <w:t xml:space="preserve"> </w:t>
      </w:r>
      <w:r w:rsidRPr="009D7ABE">
        <w:rPr>
          <w:sz w:val="24"/>
          <w:szCs w:val="24"/>
        </w:rPr>
        <w:t>(сила,</w:t>
      </w:r>
      <w:r w:rsidRPr="009D7ABE">
        <w:rPr>
          <w:spacing w:val="-2"/>
          <w:sz w:val="24"/>
          <w:szCs w:val="24"/>
        </w:rPr>
        <w:t xml:space="preserve"> </w:t>
      </w:r>
      <w:r w:rsidRPr="009D7ABE">
        <w:rPr>
          <w:sz w:val="24"/>
          <w:szCs w:val="24"/>
        </w:rPr>
        <w:t>быстрота,</w:t>
      </w:r>
      <w:r w:rsidRPr="009D7ABE">
        <w:rPr>
          <w:spacing w:val="-1"/>
          <w:sz w:val="24"/>
          <w:szCs w:val="24"/>
        </w:rPr>
        <w:t xml:space="preserve"> </w:t>
      </w:r>
      <w:r w:rsidRPr="009D7ABE">
        <w:rPr>
          <w:sz w:val="24"/>
          <w:szCs w:val="24"/>
        </w:rPr>
        <w:t>координация,</w:t>
      </w:r>
      <w:r w:rsidRPr="009D7ABE">
        <w:rPr>
          <w:spacing w:val="-1"/>
          <w:sz w:val="24"/>
          <w:szCs w:val="24"/>
        </w:rPr>
        <w:t xml:space="preserve"> </w:t>
      </w:r>
      <w:r w:rsidRPr="009D7ABE">
        <w:rPr>
          <w:sz w:val="24"/>
          <w:szCs w:val="24"/>
        </w:rPr>
        <w:t>гибкость).</w:t>
      </w:r>
    </w:p>
    <w:p w:rsidR="00173B47" w:rsidRPr="009D7ABE" w:rsidRDefault="00F47226" w:rsidP="009D7ABE">
      <w:pPr>
        <w:pStyle w:val="a3"/>
        <w:spacing w:line="321" w:lineRule="exact"/>
        <w:ind w:left="567" w:firstLine="567"/>
        <w:rPr>
          <w:sz w:val="24"/>
          <w:szCs w:val="24"/>
        </w:rPr>
      </w:pPr>
      <w:r w:rsidRPr="009D7ABE">
        <w:rPr>
          <w:sz w:val="24"/>
          <w:szCs w:val="24"/>
        </w:rPr>
        <w:t>Способы</w:t>
      </w:r>
      <w:r w:rsidRPr="009D7ABE">
        <w:rPr>
          <w:spacing w:val="-4"/>
          <w:sz w:val="24"/>
          <w:szCs w:val="24"/>
        </w:rPr>
        <w:t xml:space="preserve"> </w:t>
      </w:r>
      <w:r w:rsidRPr="009D7ABE">
        <w:rPr>
          <w:sz w:val="24"/>
          <w:szCs w:val="24"/>
        </w:rPr>
        <w:t>физкультурной</w:t>
      </w:r>
      <w:r w:rsidRPr="009D7ABE">
        <w:rPr>
          <w:spacing w:val="-6"/>
          <w:sz w:val="24"/>
          <w:szCs w:val="24"/>
        </w:rPr>
        <w:t xml:space="preserve"> </w:t>
      </w:r>
      <w:r w:rsidRPr="009D7ABE">
        <w:rPr>
          <w:sz w:val="24"/>
          <w:szCs w:val="24"/>
        </w:rPr>
        <w:t>деятельности:</w:t>
      </w:r>
    </w:p>
    <w:p w:rsidR="00173B47" w:rsidRPr="009D7ABE" w:rsidRDefault="00F47226" w:rsidP="009D7ABE">
      <w:pPr>
        <w:pStyle w:val="a3"/>
        <w:ind w:left="567" w:right="461" w:firstLine="567"/>
        <w:rPr>
          <w:sz w:val="24"/>
          <w:szCs w:val="24"/>
        </w:rPr>
      </w:pPr>
      <w:r w:rsidRPr="009D7ABE">
        <w:rPr>
          <w:sz w:val="24"/>
          <w:szCs w:val="24"/>
        </w:rPr>
        <w:t>составлять индивидуальный режим дня, вести дневник наблюдений за своим</w:t>
      </w:r>
      <w:r w:rsidRPr="009D7ABE">
        <w:rPr>
          <w:spacing w:val="1"/>
          <w:sz w:val="24"/>
          <w:szCs w:val="24"/>
        </w:rPr>
        <w:t xml:space="preserve"> </w:t>
      </w:r>
      <w:r w:rsidRPr="009D7ABE">
        <w:rPr>
          <w:sz w:val="24"/>
          <w:szCs w:val="24"/>
        </w:rPr>
        <w:t>физическим</w:t>
      </w:r>
      <w:r w:rsidRPr="009D7ABE">
        <w:rPr>
          <w:spacing w:val="1"/>
          <w:sz w:val="24"/>
          <w:szCs w:val="24"/>
        </w:rPr>
        <w:t xml:space="preserve"> </w:t>
      </w:r>
      <w:r w:rsidRPr="009D7ABE">
        <w:rPr>
          <w:sz w:val="24"/>
          <w:szCs w:val="24"/>
        </w:rPr>
        <w:t>развитием,</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том</w:t>
      </w:r>
      <w:r w:rsidRPr="009D7ABE">
        <w:rPr>
          <w:spacing w:val="1"/>
          <w:sz w:val="24"/>
          <w:szCs w:val="24"/>
        </w:rPr>
        <w:t xml:space="preserve"> </w:t>
      </w:r>
      <w:r w:rsidRPr="009D7ABE">
        <w:rPr>
          <w:sz w:val="24"/>
          <w:szCs w:val="24"/>
        </w:rPr>
        <w:t>числе</w:t>
      </w:r>
      <w:r w:rsidRPr="009D7ABE">
        <w:rPr>
          <w:spacing w:val="1"/>
          <w:sz w:val="24"/>
          <w:szCs w:val="24"/>
        </w:rPr>
        <w:t xml:space="preserve"> </w:t>
      </w:r>
      <w:r w:rsidRPr="009D7ABE">
        <w:rPr>
          <w:sz w:val="24"/>
          <w:szCs w:val="24"/>
        </w:rPr>
        <w:t>оценивая</w:t>
      </w:r>
      <w:r w:rsidRPr="009D7ABE">
        <w:rPr>
          <w:spacing w:val="1"/>
          <w:sz w:val="24"/>
          <w:szCs w:val="24"/>
        </w:rPr>
        <w:t xml:space="preserve"> </w:t>
      </w:r>
      <w:r w:rsidRPr="009D7ABE">
        <w:rPr>
          <w:sz w:val="24"/>
          <w:szCs w:val="24"/>
        </w:rPr>
        <w:t>своё</w:t>
      </w:r>
      <w:r w:rsidRPr="009D7ABE">
        <w:rPr>
          <w:spacing w:val="1"/>
          <w:sz w:val="24"/>
          <w:szCs w:val="24"/>
        </w:rPr>
        <w:t xml:space="preserve"> </w:t>
      </w:r>
      <w:r w:rsidRPr="009D7ABE">
        <w:rPr>
          <w:sz w:val="24"/>
          <w:szCs w:val="24"/>
        </w:rPr>
        <w:t>состояние</w:t>
      </w:r>
      <w:r w:rsidRPr="009D7ABE">
        <w:rPr>
          <w:spacing w:val="1"/>
          <w:sz w:val="24"/>
          <w:szCs w:val="24"/>
        </w:rPr>
        <w:t xml:space="preserve"> </w:t>
      </w:r>
      <w:r w:rsidRPr="009D7ABE">
        <w:rPr>
          <w:sz w:val="24"/>
          <w:szCs w:val="24"/>
        </w:rPr>
        <w:t>после</w:t>
      </w:r>
      <w:r w:rsidRPr="009D7ABE">
        <w:rPr>
          <w:spacing w:val="1"/>
          <w:sz w:val="24"/>
          <w:szCs w:val="24"/>
        </w:rPr>
        <w:t xml:space="preserve"> </w:t>
      </w:r>
      <w:r w:rsidRPr="009D7ABE">
        <w:rPr>
          <w:sz w:val="24"/>
          <w:szCs w:val="24"/>
        </w:rPr>
        <w:t>закаливающих</w:t>
      </w:r>
      <w:r w:rsidRPr="009D7ABE">
        <w:rPr>
          <w:spacing w:val="-4"/>
          <w:sz w:val="24"/>
          <w:szCs w:val="24"/>
        </w:rPr>
        <w:t xml:space="preserve"> </w:t>
      </w:r>
      <w:r w:rsidRPr="009D7ABE">
        <w:rPr>
          <w:sz w:val="24"/>
          <w:szCs w:val="24"/>
        </w:rPr>
        <w:t>процедур;</w:t>
      </w:r>
    </w:p>
    <w:p w:rsidR="00173B47" w:rsidRPr="009D7ABE" w:rsidRDefault="00F47226" w:rsidP="009D7ABE">
      <w:pPr>
        <w:pStyle w:val="a3"/>
        <w:spacing w:before="2"/>
        <w:ind w:left="567" w:right="456" w:firstLine="567"/>
        <w:rPr>
          <w:sz w:val="24"/>
          <w:szCs w:val="24"/>
        </w:rPr>
      </w:pPr>
      <w:r w:rsidRPr="009D7ABE">
        <w:rPr>
          <w:sz w:val="24"/>
          <w:szCs w:val="24"/>
        </w:rPr>
        <w:t>измерять</w:t>
      </w:r>
      <w:r w:rsidRPr="009D7ABE">
        <w:rPr>
          <w:spacing w:val="1"/>
          <w:sz w:val="24"/>
          <w:szCs w:val="24"/>
        </w:rPr>
        <w:t xml:space="preserve"> </w:t>
      </w:r>
      <w:r w:rsidRPr="009D7ABE">
        <w:rPr>
          <w:sz w:val="24"/>
          <w:szCs w:val="24"/>
        </w:rPr>
        <w:t>показатели</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способностей</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методикам программы по физической культуре (гибкость, координационно-</w:t>
      </w:r>
      <w:r w:rsidRPr="009D7ABE">
        <w:rPr>
          <w:spacing w:val="1"/>
          <w:sz w:val="24"/>
          <w:szCs w:val="24"/>
        </w:rPr>
        <w:t xml:space="preserve"> </w:t>
      </w:r>
      <w:r w:rsidRPr="009D7ABE">
        <w:rPr>
          <w:sz w:val="24"/>
          <w:szCs w:val="24"/>
        </w:rPr>
        <w:t>скоростные</w:t>
      </w:r>
      <w:r w:rsidRPr="009D7ABE">
        <w:rPr>
          <w:spacing w:val="-1"/>
          <w:sz w:val="24"/>
          <w:szCs w:val="24"/>
        </w:rPr>
        <w:t xml:space="preserve"> </w:t>
      </w:r>
      <w:r w:rsidRPr="009D7ABE">
        <w:rPr>
          <w:sz w:val="24"/>
          <w:szCs w:val="24"/>
        </w:rPr>
        <w:t>способности);</w:t>
      </w:r>
    </w:p>
    <w:p w:rsidR="00173B47" w:rsidRPr="009D7ABE" w:rsidRDefault="00F47226" w:rsidP="009D7ABE">
      <w:pPr>
        <w:pStyle w:val="a3"/>
        <w:ind w:left="567" w:right="467" w:firstLine="567"/>
        <w:rPr>
          <w:sz w:val="24"/>
          <w:szCs w:val="24"/>
        </w:rPr>
      </w:pPr>
      <w:r w:rsidRPr="009D7ABE">
        <w:rPr>
          <w:sz w:val="24"/>
          <w:szCs w:val="24"/>
        </w:rPr>
        <w:t>объяснять технику разученных гимнастических упражнений и специальных</w:t>
      </w:r>
      <w:r w:rsidRPr="009D7ABE">
        <w:rPr>
          <w:spacing w:val="1"/>
          <w:sz w:val="24"/>
          <w:szCs w:val="24"/>
        </w:rPr>
        <w:t xml:space="preserve"> </w:t>
      </w:r>
      <w:r w:rsidRPr="009D7ABE">
        <w:rPr>
          <w:sz w:val="24"/>
          <w:szCs w:val="24"/>
        </w:rPr>
        <w:t>физических упражнений по виду</w:t>
      </w:r>
      <w:r w:rsidRPr="009D7ABE">
        <w:rPr>
          <w:spacing w:val="-4"/>
          <w:sz w:val="24"/>
          <w:szCs w:val="24"/>
        </w:rPr>
        <w:t xml:space="preserve"> </w:t>
      </w:r>
      <w:r w:rsidRPr="009D7ABE">
        <w:rPr>
          <w:sz w:val="24"/>
          <w:szCs w:val="24"/>
        </w:rPr>
        <w:t>спорта</w:t>
      </w:r>
      <w:r w:rsidRPr="009D7ABE">
        <w:rPr>
          <w:spacing w:val="-2"/>
          <w:sz w:val="24"/>
          <w:szCs w:val="24"/>
        </w:rPr>
        <w:t xml:space="preserve"> </w:t>
      </w:r>
      <w:r w:rsidRPr="009D7ABE">
        <w:rPr>
          <w:sz w:val="24"/>
          <w:szCs w:val="24"/>
        </w:rPr>
        <w:t>(по выбору);</w:t>
      </w:r>
    </w:p>
    <w:p w:rsidR="00173B47" w:rsidRPr="009D7ABE" w:rsidRDefault="00F47226" w:rsidP="009D7ABE">
      <w:pPr>
        <w:pStyle w:val="a3"/>
        <w:spacing w:line="321" w:lineRule="exact"/>
        <w:ind w:left="567" w:firstLine="567"/>
        <w:rPr>
          <w:sz w:val="24"/>
          <w:szCs w:val="24"/>
        </w:rPr>
      </w:pPr>
      <w:r w:rsidRPr="009D7ABE">
        <w:rPr>
          <w:sz w:val="24"/>
          <w:szCs w:val="24"/>
        </w:rPr>
        <w:t>общаться</w:t>
      </w:r>
      <w:r w:rsidRPr="009D7ABE">
        <w:rPr>
          <w:spacing w:val="-4"/>
          <w:sz w:val="24"/>
          <w:szCs w:val="24"/>
        </w:rPr>
        <w:t xml:space="preserve"> </w:t>
      </w:r>
      <w:r w:rsidRPr="009D7ABE">
        <w:rPr>
          <w:sz w:val="24"/>
          <w:szCs w:val="24"/>
        </w:rPr>
        <w:t>и</w:t>
      </w:r>
      <w:r w:rsidRPr="009D7ABE">
        <w:rPr>
          <w:spacing w:val="-3"/>
          <w:sz w:val="24"/>
          <w:szCs w:val="24"/>
        </w:rPr>
        <w:t xml:space="preserve"> </w:t>
      </w:r>
      <w:r w:rsidRPr="009D7ABE">
        <w:rPr>
          <w:sz w:val="24"/>
          <w:szCs w:val="24"/>
        </w:rPr>
        <w:t>взаимодействовать</w:t>
      </w:r>
      <w:r w:rsidRPr="009D7ABE">
        <w:rPr>
          <w:spacing w:val="-5"/>
          <w:sz w:val="24"/>
          <w:szCs w:val="24"/>
        </w:rPr>
        <w:t xml:space="preserve"> </w:t>
      </w:r>
      <w:r w:rsidRPr="009D7ABE">
        <w:rPr>
          <w:sz w:val="24"/>
          <w:szCs w:val="24"/>
        </w:rPr>
        <w:t>в</w:t>
      </w:r>
      <w:r w:rsidRPr="009D7ABE">
        <w:rPr>
          <w:spacing w:val="-5"/>
          <w:sz w:val="24"/>
          <w:szCs w:val="24"/>
        </w:rPr>
        <w:t xml:space="preserve"> </w:t>
      </w:r>
      <w:r w:rsidRPr="009D7ABE">
        <w:rPr>
          <w:sz w:val="24"/>
          <w:szCs w:val="24"/>
        </w:rPr>
        <w:t>игровой</w:t>
      </w:r>
      <w:r w:rsidRPr="009D7ABE">
        <w:rPr>
          <w:spacing w:val="-3"/>
          <w:sz w:val="24"/>
          <w:szCs w:val="24"/>
        </w:rPr>
        <w:t xml:space="preserve"> </w:t>
      </w:r>
      <w:r w:rsidRPr="009D7ABE">
        <w:rPr>
          <w:sz w:val="24"/>
          <w:szCs w:val="24"/>
        </w:rPr>
        <w:t>деятельности;</w:t>
      </w:r>
    </w:p>
    <w:p w:rsidR="00173B47" w:rsidRPr="009D7ABE" w:rsidRDefault="00F47226" w:rsidP="009D7ABE">
      <w:pPr>
        <w:pStyle w:val="a3"/>
        <w:ind w:left="567" w:right="458" w:firstLine="567"/>
        <w:rPr>
          <w:sz w:val="24"/>
          <w:szCs w:val="24"/>
        </w:rPr>
      </w:pPr>
      <w:r w:rsidRPr="009D7ABE">
        <w:rPr>
          <w:sz w:val="24"/>
          <w:szCs w:val="24"/>
        </w:rPr>
        <w:t>моделировать</w:t>
      </w:r>
      <w:r w:rsidRPr="009D7ABE">
        <w:rPr>
          <w:spacing w:val="-15"/>
          <w:sz w:val="24"/>
          <w:szCs w:val="24"/>
        </w:rPr>
        <w:t xml:space="preserve"> </w:t>
      </w:r>
      <w:r w:rsidRPr="009D7ABE">
        <w:rPr>
          <w:sz w:val="24"/>
          <w:szCs w:val="24"/>
        </w:rPr>
        <w:t>комплексы</w:t>
      </w:r>
      <w:r w:rsidRPr="009D7ABE">
        <w:rPr>
          <w:spacing w:val="-11"/>
          <w:sz w:val="24"/>
          <w:szCs w:val="24"/>
        </w:rPr>
        <w:t xml:space="preserve"> </w:t>
      </w:r>
      <w:r w:rsidRPr="009D7ABE">
        <w:rPr>
          <w:sz w:val="24"/>
          <w:szCs w:val="24"/>
        </w:rPr>
        <w:t>упражнений</w:t>
      </w:r>
      <w:r w:rsidRPr="009D7ABE">
        <w:rPr>
          <w:spacing w:val="-12"/>
          <w:sz w:val="24"/>
          <w:szCs w:val="24"/>
        </w:rPr>
        <w:t xml:space="preserve"> </w:t>
      </w:r>
      <w:r w:rsidRPr="009D7ABE">
        <w:rPr>
          <w:sz w:val="24"/>
          <w:szCs w:val="24"/>
        </w:rPr>
        <w:t>по</w:t>
      </w:r>
      <w:r w:rsidRPr="009D7ABE">
        <w:rPr>
          <w:spacing w:val="-12"/>
          <w:sz w:val="24"/>
          <w:szCs w:val="24"/>
        </w:rPr>
        <w:t xml:space="preserve"> </w:t>
      </w:r>
      <w:r w:rsidRPr="009D7ABE">
        <w:rPr>
          <w:sz w:val="24"/>
          <w:szCs w:val="24"/>
        </w:rPr>
        <w:t>заданной</w:t>
      </w:r>
      <w:r w:rsidRPr="009D7ABE">
        <w:rPr>
          <w:spacing w:val="-14"/>
          <w:sz w:val="24"/>
          <w:szCs w:val="24"/>
        </w:rPr>
        <w:t xml:space="preserve"> </w:t>
      </w:r>
      <w:r w:rsidRPr="009D7ABE">
        <w:rPr>
          <w:sz w:val="24"/>
          <w:szCs w:val="24"/>
        </w:rPr>
        <w:t>цели:</w:t>
      </w:r>
      <w:r w:rsidRPr="009D7ABE">
        <w:rPr>
          <w:spacing w:val="-12"/>
          <w:sz w:val="24"/>
          <w:szCs w:val="24"/>
        </w:rPr>
        <w:t xml:space="preserve"> </w:t>
      </w:r>
      <w:r w:rsidRPr="009D7ABE">
        <w:rPr>
          <w:sz w:val="24"/>
          <w:szCs w:val="24"/>
        </w:rPr>
        <w:t>на</w:t>
      </w:r>
      <w:r w:rsidRPr="009D7ABE">
        <w:rPr>
          <w:spacing w:val="-6"/>
          <w:sz w:val="24"/>
          <w:szCs w:val="24"/>
        </w:rPr>
        <w:t xml:space="preserve"> </w:t>
      </w:r>
      <w:r w:rsidRPr="009D7ABE">
        <w:rPr>
          <w:sz w:val="24"/>
          <w:szCs w:val="24"/>
        </w:rPr>
        <w:t>развитие</w:t>
      </w:r>
      <w:r w:rsidRPr="009D7ABE">
        <w:rPr>
          <w:spacing w:val="-12"/>
          <w:sz w:val="24"/>
          <w:szCs w:val="24"/>
        </w:rPr>
        <w:t xml:space="preserve"> </w:t>
      </w:r>
      <w:r w:rsidRPr="009D7ABE">
        <w:rPr>
          <w:sz w:val="24"/>
          <w:szCs w:val="24"/>
        </w:rPr>
        <w:t>гибкости,</w:t>
      </w:r>
      <w:r w:rsidRPr="009D7ABE">
        <w:rPr>
          <w:spacing w:val="-67"/>
          <w:sz w:val="24"/>
          <w:szCs w:val="24"/>
        </w:rPr>
        <w:t xml:space="preserve"> </w:t>
      </w:r>
      <w:r w:rsidRPr="009D7ABE">
        <w:rPr>
          <w:sz w:val="24"/>
          <w:szCs w:val="24"/>
        </w:rPr>
        <w:t>координации,</w:t>
      </w:r>
      <w:r w:rsidRPr="009D7ABE">
        <w:rPr>
          <w:spacing w:val="1"/>
          <w:sz w:val="24"/>
          <w:szCs w:val="24"/>
        </w:rPr>
        <w:t xml:space="preserve"> </w:t>
      </w:r>
      <w:r w:rsidRPr="009D7ABE">
        <w:rPr>
          <w:sz w:val="24"/>
          <w:szCs w:val="24"/>
        </w:rPr>
        <w:t>быстроты,</w:t>
      </w:r>
      <w:r w:rsidRPr="009D7ABE">
        <w:rPr>
          <w:spacing w:val="1"/>
          <w:sz w:val="24"/>
          <w:szCs w:val="24"/>
        </w:rPr>
        <w:t xml:space="preserve"> </w:t>
      </w:r>
      <w:r w:rsidRPr="009D7ABE">
        <w:rPr>
          <w:sz w:val="24"/>
          <w:szCs w:val="24"/>
        </w:rPr>
        <w:t>моторики,</w:t>
      </w:r>
      <w:r w:rsidRPr="009D7ABE">
        <w:rPr>
          <w:spacing w:val="1"/>
          <w:sz w:val="24"/>
          <w:szCs w:val="24"/>
        </w:rPr>
        <w:t xml:space="preserve"> </w:t>
      </w:r>
      <w:r w:rsidRPr="009D7ABE">
        <w:rPr>
          <w:sz w:val="24"/>
          <w:szCs w:val="24"/>
        </w:rPr>
        <w:t>улучшение</w:t>
      </w:r>
      <w:r w:rsidRPr="009D7ABE">
        <w:rPr>
          <w:spacing w:val="1"/>
          <w:sz w:val="24"/>
          <w:szCs w:val="24"/>
        </w:rPr>
        <w:t xml:space="preserve"> </w:t>
      </w:r>
      <w:r w:rsidRPr="009D7ABE">
        <w:rPr>
          <w:sz w:val="24"/>
          <w:szCs w:val="24"/>
        </w:rPr>
        <w:t>подвижности</w:t>
      </w:r>
      <w:r w:rsidRPr="009D7ABE">
        <w:rPr>
          <w:spacing w:val="1"/>
          <w:sz w:val="24"/>
          <w:szCs w:val="24"/>
        </w:rPr>
        <w:t xml:space="preserve"> </w:t>
      </w:r>
      <w:r w:rsidRPr="009D7ABE">
        <w:rPr>
          <w:sz w:val="24"/>
          <w:szCs w:val="24"/>
        </w:rPr>
        <w:t>суставов,</w:t>
      </w:r>
      <w:r w:rsidRPr="009D7ABE">
        <w:rPr>
          <w:spacing w:val="1"/>
          <w:sz w:val="24"/>
          <w:szCs w:val="24"/>
        </w:rPr>
        <w:t xml:space="preserve"> </w:t>
      </w:r>
      <w:r w:rsidRPr="009D7ABE">
        <w:rPr>
          <w:sz w:val="24"/>
          <w:szCs w:val="24"/>
        </w:rPr>
        <w:t>увеличение</w:t>
      </w:r>
      <w:r w:rsidRPr="009D7ABE">
        <w:rPr>
          <w:spacing w:val="1"/>
          <w:sz w:val="24"/>
          <w:szCs w:val="24"/>
        </w:rPr>
        <w:t xml:space="preserve"> </w:t>
      </w:r>
      <w:r w:rsidRPr="009D7ABE">
        <w:rPr>
          <w:sz w:val="24"/>
          <w:szCs w:val="24"/>
        </w:rPr>
        <w:t>эластичности</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формирование</w:t>
      </w:r>
      <w:r w:rsidRPr="009D7ABE">
        <w:rPr>
          <w:spacing w:val="1"/>
          <w:sz w:val="24"/>
          <w:szCs w:val="24"/>
        </w:rPr>
        <w:t xml:space="preserve"> </w:t>
      </w:r>
      <w:r w:rsidRPr="009D7ABE">
        <w:rPr>
          <w:sz w:val="24"/>
          <w:szCs w:val="24"/>
        </w:rPr>
        <w:t>стопы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осанки,</w:t>
      </w:r>
      <w:r w:rsidRPr="009D7ABE">
        <w:rPr>
          <w:spacing w:val="1"/>
          <w:sz w:val="24"/>
          <w:szCs w:val="24"/>
        </w:rPr>
        <w:t xml:space="preserve"> </w:t>
      </w:r>
      <w:r w:rsidRPr="009D7ABE">
        <w:rPr>
          <w:sz w:val="24"/>
          <w:szCs w:val="24"/>
        </w:rPr>
        <w:t>развитие</w:t>
      </w:r>
      <w:r w:rsidRPr="009D7ABE">
        <w:rPr>
          <w:spacing w:val="1"/>
          <w:sz w:val="24"/>
          <w:szCs w:val="24"/>
        </w:rPr>
        <w:t xml:space="preserve"> </w:t>
      </w:r>
      <w:r w:rsidRPr="009D7ABE">
        <w:rPr>
          <w:sz w:val="24"/>
          <w:szCs w:val="24"/>
        </w:rPr>
        <w:t>меткости</w:t>
      </w:r>
      <w:r w:rsidRPr="009D7ABE">
        <w:rPr>
          <w:spacing w:val="-3"/>
          <w:sz w:val="24"/>
          <w:szCs w:val="24"/>
        </w:rPr>
        <w:t xml:space="preserve"> </w:t>
      </w:r>
      <w:r w:rsidRPr="009D7ABE">
        <w:rPr>
          <w:sz w:val="24"/>
          <w:szCs w:val="24"/>
        </w:rPr>
        <w:t>и другие;</w:t>
      </w:r>
    </w:p>
    <w:p w:rsidR="00173B47" w:rsidRPr="009D7ABE" w:rsidRDefault="00F47226" w:rsidP="009D7ABE">
      <w:pPr>
        <w:pStyle w:val="a3"/>
        <w:ind w:left="567" w:right="465" w:firstLine="567"/>
        <w:rPr>
          <w:sz w:val="24"/>
          <w:szCs w:val="24"/>
        </w:rPr>
      </w:pPr>
      <w:r w:rsidRPr="009D7ABE">
        <w:rPr>
          <w:sz w:val="24"/>
          <w:szCs w:val="24"/>
        </w:rPr>
        <w:t>составлять,</w:t>
      </w:r>
      <w:r w:rsidRPr="009D7ABE">
        <w:rPr>
          <w:spacing w:val="1"/>
          <w:sz w:val="24"/>
          <w:szCs w:val="24"/>
        </w:rPr>
        <w:t xml:space="preserve"> </w:t>
      </w:r>
      <w:r w:rsidRPr="009D7ABE">
        <w:rPr>
          <w:sz w:val="24"/>
          <w:szCs w:val="24"/>
        </w:rPr>
        <w:t>организовывать</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проводить</w:t>
      </w:r>
      <w:r w:rsidRPr="009D7ABE">
        <w:rPr>
          <w:spacing w:val="1"/>
          <w:sz w:val="24"/>
          <w:szCs w:val="24"/>
        </w:rPr>
        <w:t xml:space="preserve"> </w:t>
      </w:r>
      <w:r w:rsidRPr="009D7ABE">
        <w:rPr>
          <w:sz w:val="24"/>
          <w:szCs w:val="24"/>
        </w:rPr>
        <w:t>подвижные</w:t>
      </w:r>
      <w:r w:rsidRPr="009D7ABE">
        <w:rPr>
          <w:spacing w:val="1"/>
          <w:sz w:val="24"/>
          <w:szCs w:val="24"/>
        </w:rPr>
        <w:t xml:space="preserve"> </w:t>
      </w:r>
      <w:r w:rsidRPr="009D7ABE">
        <w:rPr>
          <w:sz w:val="24"/>
          <w:szCs w:val="24"/>
        </w:rPr>
        <w:t>игры</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элементами</w:t>
      </w:r>
      <w:r w:rsidRPr="009D7ABE">
        <w:rPr>
          <w:spacing w:val="1"/>
          <w:sz w:val="24"/>
          <w:szCs w:val="24"/>
        </w:rPr>
        <w:t xml:space="preserve"> </w:t>
      </w:r>
      <w:r w:rsidRPr="009D7ABE">
        <w:rPr>
          <w:sz w:val="24"/>
          <w:szCs w:val="24"/>
        </w:rPr>
        <w:t>соревновательной деятельности.</w:t>
      </w:r>
    </w:p>
    <w:p w:rsidR="00173B47" w:rsidRPr="009D7ABE" w:rsidRDefault="00F47226" w:rsidP="009D7ABE">
      <w:pPr>
        <w:pStyle w:val="a3"/>
        <w:spacing w:line="242" w:lineRule="auto"/>
        <w:ind w:left="567" w:right="4355" w:firstLine="567"/>
        <w:rPr>
          <w:sz w:val="24"/>
          <w:szCs w:val="24"/>
        </w:rPr>
      </w:pPr>
      <w:r w:rsidRPr="009D7ABE">
        <w:rPr>
          <w:sz w:val="24"/>
          <w:szCs w:val="24"/>
        </w:rPr>
        <w:t>Физическое совершенствование</w:t>
      </w:r>
      <w:r w:rsidRPr="009D7ABE">
        <w:rPr>
          <w:spacing w:val="1"/>
          <w:sz w:val="24"/>
          <w:szCs w:val="24"/>
        </w:rPr>
        <w:t xml:space="preserve"> </w:t>
      </w:r>
      <w:r w:rsidRPr="009D7ABE">
        <w:rPr>
          <w:sz w:val="24"/>
          <w:szCs w:val="24"/>
        </w:rPr>
        <w:t>Физкультурно-оздоровительная</w:t>
      </w:r>
      <w:r w:rsidRPr="009D7ABE">
        <w:rPr>
          <w:spacing w:val="-15"/>
          <w:sz w:val="24"/>
          <w:szCs w:val="24"/>
        </w:rPr>
        <w:t xml:space="preserve"> </w:t>
      </w:r>
      <w:r w:rsidRPr="009D7ABE">
        <w:rPr>
          <w:sz w:val="24"/>
          <w:szCs w:val="24"/>
        </w:rPr>
        <w:t>деятельность:</w:t>
      </w:r>
    </w:p>
    <w:p w:rsidR="00173B47" w:rsidRPr="009D7ABE" w:rsidRDefault="00F47226" w:rsidP="009D7ABE">
      <w:pPr>
        <w:pStyle w:val="a3"/>
        <w:ind w:left="567" w:right="463"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универсальные</w:t>
      </w:r>
      <w:r w:rsidRPr="009D7ABE">
        <w:rPr>
          <w:spacing w:val="1"/>
          <w:sz w:val="24"/>
          <w:szCs w:val="24"/>
        </w:rPr>
        <w:t xml:space="preserve"> </w:t>
      </w:r>
      <w:r w:rsidRPr="009D7ABE">
        <w:rPr>
          <w:sz w:val="24"/>
          <w:szCs w:val="24"/>
        </w:rPr>
        <w:t>умения</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самостоятельному</w:t>
      </w:r>
      <w:r w:rsidRPr="009D7ABE">
        <w:rPr>
          <w:spacing w:val="1"/>
          <w:sz w:val="24"/>
          <w:szCs w:val="24"/>
        </w:rPr>
        <w:t xml:space="preserve"> </w:t>
      </w:r>
      <w:r w:rsidRPr="009D7ABE">
        <w:rPr>
          <w:sz w:val="24"/>
          <w:szCs w:val="24"/>
        </w:rPr>
        <w:t>выполнению</w:t>
      </w:r>
      <w:r w:rsidRPr="009D7ABE">
        <w:rPr>
          <w:spacing w:val="1"/>
          <w:sz w:val="24"/>
          <w:szCs w:val="24"/>
        </w:rPr>
        <w:t xml:space="preserve"> </w:t>
      </w:r>
      <w:r w:rsidRPr="009D7ABE">
        <w:rPr>
          <w:sz w:val="24"/>
          <w:szCs w:val="24"/>
        </w:rPr>
        <w:t>упражнений в оздоровительных формах занятий (гимнастические минутки,</w:t>
      </w:r>
      <w:r w:rsidRPr="009D7ABE">
        <w:rPr>
          <w:spacing w:val="1"/>
          <w:sz w:val="24"/>
          <w:szCs w:val="24"/>
        </w:rPr>
        <w:t xml:space="preserve"> </w:t>
      </w:r>
      <w:r w:rsidRPr="009D7ABE">
        <w:rPr>
          <w:sz w:val="24"/>
          <w:szCs w:val="24"/>
        </w:rPr>
        <w:t>утренняя</w:t>
      </w:r>
      <w:r w:rsidRPr="009D7ABE">
        <w:rPr>
          <w:spacing w:val="-1"/>
          <w:sz w:val="24"/>
          <w:szCs w:val="24"/>
        </w:rPr>
        <w:t xml:space="preserve"> </w:t>
      </w:r>
      <w:r w:rsidRPr="009D7ABE">
        <w:rPr>
          <w:sz w:val="24"/>
          <w:szCs w:val="24"/>
        </w:rPr>
        <w:t>гимнастика,</w:t>
      </w:r>
      <w:r w:rsidRPr="009D7ABE">
        <w:rPr>
          <w:spacing w:val="-1"/>
          <w:sz w:val="24"/>
          <w:szCs w:val="24"/>
        </w:rPr>
        <w:t xml:space="preserve"> </w:t>
      </w:r>
      <w:r w:rsidRPr="009D7ABE">
        <w:rPr>
          <w:sz w:val="24"/>
          <w:szCs w:val="24"/>
        </w:rPr>
        <w:t>учебно-тренировочный</w:t>
      </w:r>
      <w:r w:rsidRPr="009D7ABE">
        <w:rPr>
          <w:spacing w:val="-1"/>
          <w:sz w:val="24"/>
          <w:szCs w:val="24"/>
        </w:rPr>
        <w:t xml:space="preserve"> </w:t>
      </w:r>
      <w:r w:rsidRPr="009D7ABE">
        <w:rPr>
          <w:sz w:val="24"/>
          <w:szCs w:val="24"/>
        </w:rPr>
        <w:t>процесс);</w:t>
      </w:r>
    </w:p>
    <w:p w:rsidR="00173B47" w:rsidRPr="009D7ABE" w:rsidRDefault="00F47226" w:rsidP="009D7ABE">
      <w:pPr>
        <w:pStyle w:val="a3"/>
        <w:ind w:left="567" w:right="463" w:firstLine="567"/>
        <w:rPr>
          <w:sz w:val="24"/>
          <w:szCs w:val="24"/>
        </w:rPr>
      </w:pPr>
      <w:r w:rsidRPr="009D7ABE">
        <w:rPr>
          <w:spacing w:val="-1"/>
          <w:sz w:val="24"/>
          <w:szCs w:val="24"/>
        </w:rPr>
        <w:t>моделировать</w:t>
      </w:r>
      <w:r w:rsidRPr="009D7ABE">
        <w:rPr>
          <w:spacing w:val="-19"/>
          <w:sz w:val="24"/>
          <w:szCs w:val="24"/>
        </w:rPr>
        <w:t xml:space="preserve"> </w:t>
      </w:r>
      <w:r w:rsidRPr="009D7ABE">
        <w:rPr>
          <w:spacing w:val="-1"/>
          <w:sz w:val="24"/>
          <w:szCs w:val="24"/>
        </w:rPr>
        <w:t>физические</w:t>
      </w:r>
      <w:r w:rsidRPr="009D7ABE">
        <w:rPr>
          <w:spacing w:val="-17"/>
          <w:sz w:val="24"/>
          <w:szCs w:val="24"/>
        </w:rPr>
        <w:t xml:space="preserve"> </w:t>
      </w:r>
      <w:r w:rsidRPr="009D7ABE">
        <w:rPr>
          <w:sz w:val="24"/>
          <w:szCs w:val="24"/>
        </w:rPr>
        <w:t>нагрузки</w:t>
      </w:r>
      <w:r w:rsidRPr="009D7ABE">
        <w:rPr>
          <w:spacing w:val="-17"/>
          <w:sz w:val="24"/>
          <w:szCs w:val="24"/>
        </w:rPr>
        <w:t xml:space="preserve"> </w:t>
      </w:r>
      <w:r w:rsidRPr="009D7ABE">
        <w:rPr>
          <w:sz w:val="24"/>
          <w:szCs w:val="24"/>
        </w:rPr>
        <w:t>для</w:t>
      </w:r>
      <w:r w:rsidRPr="009D7ABE">
        <w:rPr>
          <w:spacing w:val="-16"/>
          <w:sz w:val="24"/>
          <w:szCs w:val="24"/>
        </w:rPr>
        <w:t xml:space="preserve"> </w:t>
      </w:r>
      <w:r w:rsidRPr="009D7ABE">
        <w:rPr>
          <w:sz w:val="24"/>
          <w:szCs w:val="24"/>
        </w:rPr>
        <w:t>развития</w:t>
      </w:r>
      <w:r w:rsidRPr="009D7ABE">
        <w:rPr>
          <w:spacing w:val="-19"/>
          <w:sz w:val="24"/>
          <w:szCs w:val="24"/>
        </w:rPr>
        <w:t xml:space="preserve"> </w:t>
      </w:r>
      <w:r w:rsidRPr="009D7ABE">
        <w:rPr>
          <w:sz w:val="24"/>
          <w:szCs w:val="24"/>
        </w:rPr>
        <w:t>основных</w:t>
      </w:r>
      <w:r w:rsidRPr="009D7ABE">
        <w:rPr>
          <w:spacing w:val="-16"/>
          <w:sz w:val="24"/>
          <w:szCs w:val="24"/>
        </w:rPr>
        <w:t xml:space="preserve"> </w:t>
      </w:r>
      <w:r w:rsidRPr="009D7ABE">
        <w:rPr>
          <w:sz w:val="24"/>
          <w:szCs w:val="24"/>
        </w:rPr>
        <w:t>физических</w:t>
      </w:r>
      <w:r w:rsidRPr="009D7ABE">
        <w:rPr>
          <w:spacing w:val="-17"/>
          <w:sz w:val="24"/>
          <w:szCs w:val="24"/>
        </w:rPr>
        <w:t xml:space="preserve"> </w:t>
      </w:r>
      <w:r w:rsidRPr="009D7ABE">
        <w:rPr>
          <w:sz w:val="24"/>
          <w:szCs w:val="24"/>
        </w:rPr>
        <w:t>качеств</w:t>
      </w:r>
      <w:r w:rsidRPr="009D7ABE">
        <w:rPr>
          <w:spacing w:val="-67"/>
          <w:sz w:val="24"/>
          <w:szCs w:val="24"/>
        </w:rPr>
        <w:t xml:space="preserve"> </w:t>
      </w:r>
      <w:r w:rsidRPr="009D7ABE">
        <w:rPr>
          <w:sz w:val="24"/>
          <w:szCs w:val="24"/>
        </w:rPr>
        <w:t>и</w:t>
      </w:r>
      <w:r w:rsidRPr="009D7ABE">
        <w:rPr>
          <w:spacing w:val="1"/>
          <w:sz w:val="24"/>
          <w:szCs w:val="24"/>
        </w:rPr>
        <w:t xml:space="preserve"> </w:t>
      </w:r>
      <w:r w:rsidRPr="009D7ABE">
        <w:rPr>
          <w:sz w:val="24"/>
          <w:szCs w:val="24"/>
        </w:rPr>
        <w:t>способностей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зависимости</w:t>
      </w:r>
      <w:r w:rsidRPr="009D7ABE">
        <w:rPr>
          <w:spacing w:val="1"/>
          <w:sz w:val="24"/>
          <w:szCs w:val="24"/>
        </w:rPr>
        <w:t xml:space="preserve"> </w:t>
      </w:r>
      <w:r w:rsidRPr="009D7ABE">
        <w:rPr>
          <w:sz w:val="24"/>
          <w:szCs w:val="24"/>
        </w:rPr>
        <w:t>от</w:t>
      </w:r>
      <w:r w:rsidRPr="009D7ABE">
        <w:rPr>
          <w:spacing w:val="1"/>
          <w:sz w:val="24"/>
          <w:szCs w:val="24"/>
        </w:rPr>
        <w:t xml:space="preserve"> </w:t>
      </w:r>
      <w:r w:rsidRPr="009D7ABE">
        <w:rPr>
          <w:sz w:val="24"/>
          <w:szCs w:val="24"/>
        </w:rPr>
        <w:t>уровня</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подготовленности</w:t>
      </w:r>
      <w:r w:rsidRPr="009D7ABE">
        <w:rPr>
          <w:spacing w:val="1"/>
          <w:sz w:val="24"/>
          <w:szCs w:val="24"/>
        </w:rPr>
        <w:t xml:space="preserve"> </w:t>
      </w:r>
      <w:r w:rsidRPr="009D7ABE">
        <w:rPr>
          <w:sz w:val="24"/>
          <w:szCs w:val="24"/>
        </w:rPr>
        <w:t>и</w:t>
      </w:r>
      <w:r w:rsidRPr="009D7ABE">
        <w:rPr>
          <w:spacing w:val="-67"/>
          <w:sz w:val="24"/>
          <w:szCs w:val="24"/>
        </w:rPr>
        <w:t xml:space="preserve"> </w:t>
      </w:r>
      <w:r w:rsidRPr="009D7ABE">
        <w:rPr>
          <w:sz w:val="24"/>
          <w:szCs w:val="24"/>
        </w:rPr>
        <w:t>эффективности</w:t>
      </w:r>
      <w:r w:rsidRPr="009D7ABE">
        <w:rPr>
          <w:spacing w:val="-2"/>
          <w:sz w:val="24"/>
          <w:szCs w:val="24"/>
        </w:rPr>
        <w:t xml:space="preserve"> </w:t>
      </w:r>
      <w:r w:rsidRPr="009D7ABE">
        <w:rPr>
          <w:sz w:val="24"/>
          <w:szCs w:val="24"/>
        </w:rPr>
        <w:t>динамики</w:t>
      </w:r>
      <w:r w:rsidRPr="009D7ABE">
        <w:rPr>
          <w:spacing w:val="-2"/>
          <w:sz w:val="24"/>
          <w:szCs w:val="24"/>
        </w:rPr>
        <w:t xml:space="preserve"> </w:t>
      </w:r>
      <w:r w:rsidRPr="009D7ABE">
        <w:rPr>
          <w:sz w:val="24"/>
          <w:szCs w:val="24"/>
        </w:rPr>
        <w:t>развития</w:t>
      </w:r>
      <w:r w:rsidRPr="009D7ABE">
        <w:rPr>
          <w:spacing w:val="-2"/>
          <w:sz w:val="24"/>
          <w:szCs w:val="24"/>
        </w:rPr>
        <w:t xml:space="preserve"> </w:t>
      </w:r>
      <w:r w:rsidRPr="009D7ABE">
        <w:rPr>
          <w:sz w:val="24"/>
          <w:szCs w:val="24"/>
        </w:rPr>
        <w:t>физических качеств</w:t>
      </w:r>
      <w:r w:rsidRPr="009D7ABE">
        <w:rPr>
          <w:spacing w:val="-2"/>
          <w:sz w:val="24"/>
          <w:szCs w:val="24"/>
        </w:rPr>
        <w:t xml:space="preserve"> </w:t>
      </w:r>
      <w:r w:rsidRPr="009D7ABE">
        <w:rPr>
          <w:sz w:val="24"/>
          <w:szCs w:val="24"/>
        </w:rPr>
        <w:t>и</w:t>
      </w:r>
      <w:r w:rsidRPr="009D7ABE">
        <w:rPr>
          <w:spacing w:val="-2"/>
          <w:sz w:val="24"/>
          <w:szCs w:val="24"/>
        </w:rPr>
        <w:t xml:space="preserve"> </w:t>
      </w:r>
      <w:r w:rsidRPr="009D7ABE">
        <w:rPr>
          <w:sz w:val="24"/>
          <w:szCs w:val="24"/>
        </w:rPr>
        <w:t>способностей;</w:t>
      </w:r>
    </w:p>
    <w:p w:rsidR="00173B47" w:rsidRPr="009D7ABE" w:rsidRDefault="00F47226" w:rsidP="009D7ABE">
      <w:pPr>
        <w:pStyle w:val="a3"/>
        <w:ind w:left="567" w:right="461"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универсальные</w:t>
      </w:r>
      <w:r w:rsidRPr="009D7ABE">
        <w:rPr>
          <w:spacing w:val="1"/>
          <w:sz w:val="24"/>
          <w:szCs w:val="24"/>
        </w:rPr>
        <w:t xml:space="preserve"> </w:t>
      </w:r>
      <w:r w:rsidRPr="009D7ABE">
        <w:rPr>
          <w:sz w:val="24"/>
          <w:szCs w:val="24"/>
        </w:rPr>
        <w:t>умения</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контролю</w:t>
      </w:r>
      <w:r w:rsidRPr="009D7ABE">
        <w:rPr>
          <w:spacing w:val="1"/>
          <w:sz w:val="24"/>
          <w:szCs w:val="24"/>
        </w:rPr>
        <w:t xml:space="preserve"> </w:t>
      </w:r>
      <w:r w:rsidRPr="009D7ABE">
        <w:rPr>
          <w:sz w:val="24"/>
          <w:szCs w:val="24"/>
        </w:rPr>
        <w:t>за</w:t>
      </w:r>
      <w:r w:rsidRPr="009D7ABE">
        <w:rPr>
          <w:spacing w:val="1"/>
          <w:sz w:val="24"/>
          <w:szCs w:val="24"/>
        </w:rPr>
        <w:t xml:space="preserve"> </w:t>
      </w:r>
      <w:r w:rsidRPr="009D7ABE">
        <w:rPr>
          <w:sz w:val="24"/>
          <w:szCs w:val="24"/>
        </w:rPr>
        <w:t>величиной</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нагрузки при выполнении упражнений на развитие физических качеств по</w:t>
      </w:r>
      <w:r w:rsidRPr="009D7ABE">
        <w:rPr>
          <w:spacing w:val="1"/>
          <w:sz w:val="24"/>
          <w:szCs w:val="24"/>
        </w:rPr>
        <w:t xml:space="preserve"> </w:t>
      </w:r>
      <w:r w:rsidRPr="009D7ABE">
        <w:rPr>
          <w:sz w:val="24"/>
          <w:szCs w:val="24"/>
        </w:rPr>
        <w:t>частоте</w:t>
      </w:r>
      <w:r w:rsidRPr="009D7ABE">
        <w:rPr>
          <w:spacing w:val="-1"/>
          <w:sz w:val="24"/>
          <w:szCs w:val="24"/>
        </w:rPr>
        <w:t xml:space="preserve"> </w:t>
      </w:r>
      <w:r w:rsidRPr="009D7ABE">
        <w:rPr>
          <w:sz w:val="24"/>
          <w:szCs w:val="24"/>
        </w:rPr>
        <w:t>сердечных</w:t>
      </w:r>
      <w:r w:rsidRPr="009D7ABE">
        <w:rPr>
          <w:spacing w:val="1"/>
          <w:sz w:val="24"/>
          <w:szCs w:val="24"/>
        </w:rPr>
        <w:t xml:space="preserve"> </w:t>
      </w:r>
      <w:r w:rsidRPr="009D7ABE">
        <w:rPr>
          <w:sz w:val="24"/>
          <w:szCs w:val="24"/>
        </w:rPr>
        <w:t>сокращений;</w:t>
      </w:r>
    </w:p>
    <w:p w:rsidR="00173B47" w:rsidRPr="009D7ABE" w:rsidRDefault="00F47226" w:rsidP="009D7ABE">
      <w:pPr>
        <w:pStyle w:val="a3"/>
        <w:ind w:left="567" w:right="458"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навыки</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самостоятельному</w:t>
      </w:r>
      <w:r w:rsidRPr="009D7ABE">
        <w:rPr>
          <w:spacing w:val="1"/>
          <w:sz w:val="24"/>
          <w:szCs w:val="24"/>
        </w:rPr>
        <w:t xml:space="preserve"> </w:t>
      </w:r>
      <w:r w:rsidRPr="009D7ABE">
        <w:rPr>
          <w:sz w:val="24"/>
          <w:szCs w:val="24"/>
        </w:rPr>
        <w:t>выполнению</w:t>
      </w:r>
      <w:r w:rsidRPr="009D7ABE">
        <w:rPr>
          <w:spacing w:val="1"/>
          <w:sz w:val="24"/>
          <w:szCs w:val="24"/>
        </w:rPr>
        <w:t xml:space="preserve"> </w:t>
      </w:r>
      <w:r w:rsidRPr="009D7ABE">
        <w:rPr>
          <w:sz w:val="24"/>
          <w:szCs w:val="24"/>
        </w:rPr>
        <w:t>гимнастических</w:t>
      </w:r>
      <w:r w:rsidRPr="009D7ABE">
        <w:rPr>
          <w:spacing w:val="-67"/>
          <w:sz w:val="24"/>
          <w:szCs w:val="24"/>
        </w:rPr>
        <w:t xml:space="preserve"> </w:t>
      </w:r>
      <w:r w:rsidRPr="009D7ABE">
        <w:rPr>
          <w:sz w:val="24"/>
          <w:szCs w:val="24"/>
        </w:rPr>
        <w:t>упражнений при различных видах разминки: общей, партерной, разминки у</w:t>
      </w:r>
      <w:r w:rsidRPr="009D7ABE">
        <w:rPr>
          <w:spacing w:val="1"/>
          <w:sz w:val="24"/>
          <w:szCs w:val="24"/>
        </w:rPr>
        <w:t xml:space="preserve"> </w:t>
      </w:r>
      <w:r w:rsidRPr="009D7ABE">
        <w:rPr>
          <w:sz w:val="24"/>
          <w:szCs w:val="24"/>
        </w:rPr>
        <w:t>опоры</w:t>
      </w:r>
      <w:r w:rsidRPr="009D7ABE">
        <w:rPr>
          <w:spacing w:val="1"/>
          <w:sz w:val="24"/>
          <w:szCs w:val="24"/>
        </w:rPr>
        <w:t xml:space="preserve"> </w:t>
      </w:r>
      <w:r w:rsidRPr="009D7ABE">
        <w:rPr>
          <w:sz w:val="24"/>
          <w:szCs w:val="24"/>
        </w:rPr>
        <w:t>–</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целях</w:t>
      </w:r>
      <w:r w:rsidRPr="009D7ABE">
        <w:rPr>
          <w:spacing w:val="1"/>
          <w:sz w:val="24"/>
          <w:szCs w:val="24"/>
        </w:rPr>
        <w:t xml:space="preserve"> </w:t>
      </w:r>
      <w:r w:rsidRPr="009D7ABE">
        <w:rPr>
          <w:sz w:val="24"/>
          <w:szCs w:val="24"/>
        </w:rPr>
        <w:t>обеспечения</w:t>
      </w:r>
      <w:r w:rsidRPr="009D7ABE">
        <w:rPr>
          <w:spacing w:val="1"/>
          <w:sz w:val="24"/>
          <w:szCs w:val="24"/>
        </w:rPr>
        <w:t xml:space="preserve"> </w:t>
      </w:r>
      <w:r w:rsidRPr="009D7ABE">
        <w:rPr>
          <w:sz w:val="24"/>
          <w:szCs w:val="24"/>
        </w:rPr>
        <w:t>нагрузки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группы</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различных</w:t>
      </w:r>
      <w:r w:rsidRPr="009D7ABE">
        <w:rPr>
          <w:spacing w:val="1"/>
          <w:sz w:val="24"/>
          <w:szCs w:val="24"/>
        </w:rPr>
        <w:t xml:space="preserve"> </w:t>
      </w:r>
      <w:r w:rsidRPr="009D7ABE">
        <w:rPr>
          <w:sz w:val="24"/>
          <w:szCs w:val="24"/>
        </w:rPr>
        <w:t>положениях (в</w:t>
      </w:r>
      <w:r w:rsidRPr="009D7ABE">
        <w:rPr>
          <w:spacing w:val="-5"/>
          <w:sz w:val="24"/>
          <w:szCs w:val="24"/>
        </w:rPr>
        <w:t xml:space="preserve"> </w:t>
      </w:r>
      <w:r w:rsidRPr="009D7ABE">
        <w:rPr>
          <w:sz w:val="24"/>
          <w:szCs w:val="24"/>
        </w:rPr>
        <w:t>движении,</w:t>
      </w:r>
      <w:r w:rsidRPr="009D7ABE">
        <w:rPr>
          <w:spacing w:val="-1"/>
          <w:sz w:val="24"/>
          <w:szCs w:val="24"/>
        </w:rPr>
        <w:t xml:space="preserve"> </w:t>
      </w:r>
      <w:r w:rsidRPr="009D7ABE">
        <w:rPr>
          <w:sz w:val="24"/>
          <w:szCs w:val="24"/>
        </w:rPr>
        <w:t>лёжа, сидя, стоя);</w:t>
      </w:r>
    </w:p>
    <w:p w:rsidR="00173B47" w:rsidRPr="009D7ABE" w:rsidRDefault="00F47226" w:rsidP="009D7ABE">
      <w:pPr>
        <w:pStyle w:val="a3"/>
        <w:ind w:left="567" w:right="465" w:firstLine="567"/>
        <w:rPr>
          <w:sz w:val="24"/>
          <w:szCs w:val="24"/>
        </w:rPr>
      </w:pPr>
      <w:r w:rsidRPr="009D7ABE">
        <w:rPr>
          <w:sz w:val="24"/>
          <w:szCs w:val="24"/>
        </w:rPr>
        <w:t>принимать</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себя</w:t>
      </w:r>
      <w:r w:rsidRPr="009D7ABE">
        <w:rPr>
          <w:spacing w:val="1"/>
          <w:sz w:val="24"/>
          <w:szCs w:val="24"/>
        </w:rPr>
        <w:t xml:space="preserve"> </w:t>
      </w:r>
      <w:r w:rsidRPr="009D7ABE">
        <w:rPr>
          <w:sz w:val="24"/>
          <w:szCs w:val="24"/>
        </w:rPr>
        <w:t>ответственность</w:t>
      </w:r>
      <w:r w:rsidRPr="009D7ABE">
        <w:rPr>
          <w:spacing w:val="1"/>
          <w:sz w:val="24"/>
          <w:szCs w:val="24"/>
        </w:rPr>
        <w:t xml:space="preserve"> </w:t>
      </w:r>
      <w:r w:rsidRPr="009D7ABE">
        <w:rPr>
          <w:sz w:val="24"/>
          <w:szCs w:val="24"/>
        </w:rPr>
        <w:t>за</w:t>
      </w:r>
      <w:r w:rsidRPr="009D7ABE">
        <w:rPr>
          <w:spacing w:val="1"/>
          <w:sz w:val="24"/>
          <w:szCs w:val="24"/>
        </w:rPr>
        <w:t xml:space="preserve"> </w:t>
      </w:r>
      <w:r w:rsidRPr="009D7ABE">
        <w:rPr>
          <w:sz w:val="24"/>
          <w:szCs w:val="24"/>
        </w:rPr>
        <w:t>результаты</w:t>
      </w:r>
      <w:r w:rsidRPr="009D7ABE">
        <w:rPr>
          <w:spacing w:val="1"/>
          <w:sz w:val="24"/>
          <w:szCs w:val="24"/>
        </w:rPr>
        <w:t xml:space="preserve"> </w:t>
      </w:r>
      <w:r w:rsidRPr="009D7ABE">
        <w:rPr>
          <w:sz w:val="24"/>
          <w:szCs w:val="24"/>
        </w:rPr>
        <w:t>эффективного</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собственных физических</w:t>
      </w:r>
      <w:r w:rsidRPr="009D7ABE">
        <w:rPr>
          <w:spacing w:val="1"/>
          <w:sz w:val="24"/>
          <w:szCs w:val="24"/>
        </w:rPr>
        <w:t xml:space="preserve"> </w:t>
      </w:r>
      <w:r w:rsidRPr="009D7ABE">
        <w:rPr>
          <w:sz w:val="24"/>
          <w:szCs w:val="24"/>
        </w:rPr>
        <w:t>качеств.</w:t>
      </w:r>
    </w:p>
    <w:p w:rsidR="00173B47" w:rsidRPr="009D7ABE" w:rsidRDefault="00F47226" w:rsidP="009D7ABE">
      <w:pPr>
        <w:pStyle w:val="a3"/>
        <w:spacing w:line="321" w:lineRule="exact"/>
        <w:ind w:left="567" w:firstLine="567"/>
        <w:rPr>
          <w:sz w:val="24"/>
          <w:szCs w:val="24"/>
        </w:rPr>
      </w:pPr>
      <w:r w:rsidRPr="009D7ABE">
        <w:rPr>
          <w:sz w:val="24"/>
          <w:szCs w:val="24"/>
        </w:rPr>
        <w:t>Спортивно-оздоровительная</w:t>
      </w:r>
      <w:r w:rsidRPr="009D7ABE">
        <w:rPr>
          <w:spacing w:val="-8"/>
          <w:sz w:val="24"/>
          <w:szCs w:val="24"/>
        </w:rPr>
        <w:t xml:space="preserve"> </w:t>
      </w:r>
      <w:r w:rsidRPr="009D7ABE">
        <w:rPr>
          <w:sz w:val="24"/>
          <w:szCs w:val="24"/>
        </w:rPr>
        <w:t>деятельность:</w:t>
      </w:r>
    </w:p>
    <w:p w:rsidR="00173B47" w:rsidRPr="009D7ABE" w:rsidRDefault="00F47226" w:rsidP="009D7ABE">
      <w:pPr>
        <w:pStyle w:val="a3"/>
        <w:ind w:left="567" w:right="467" w:firstLine="567"/>
        <w:rPr>
          <w:sz w:val="24"/>
          <w:szCs w:val="24"/>
        </w:rPr>
      </w:pPr>
      <w:r w:rsidRPr="009D7ABE">
        <w:rPr>
          <w:spacing w:val="-1"/>
          <w:sz w:val="24"/>
          <w:szCs w:val="24"/>
        </w:rPr>
        <w:t>осваивать</w:t>
      </w:r>
      <w:r w:rsidRPr="009D7ABE">
        <w:rPr>
          <w:spacing w:val="-19"/>
          <w:sz w:val="24"/>
          <w:szCs w:val="24"/>
        </w:rPr>
        <w:t xml:space="preserve"> </w:t>
      </w:r>
      <w:r w:rsidRPr="009D7ABE">
        <w:rPr>
          <w:spacing w:val="-1"/>
          <w:sz w:val="24"/>
          <w:szCs w:val="24"/>
        </w:rPr>
        <w:t>и</w:t>
      </w:r>
      <w:r w:rsidRPr="009D7ABE">
        <w:rPr>
          <w:spacing w:val="-16"/>
          <w:sz w:val="24"/>
          <w:szCs w:val="24"/>
        </w:rPr>
        <w:t xml:space="preserve"> </w:t>
      </w:r>
      <w:r w:rsidRPr="009D7ABE">
        <w:rPr>
          <w:spacing w:val="-1"/>
          <w:sz w:val="24"/>
          <w:szCs w:val="24"/>
        </w:rPr>
        <w:t>показывать</w:t>
      </w:r>
      <w:r w:rsidRPr="009D7ABE">
        <w:rPr>
          <w:spacing w:val="-19"/>
          <w:sz w:val="24"/>
          <w:szCs w:val="24"/>
        </w:rPr>
        <w:t xml:space="preserve"> </w:t>
      </w:r>
      <w:r w:rsidRPr="009D7ABE">
        <w:rPr>
          <w:spacing w:val="-1"/>
          <w:sz w:val="24"/>
          <w:szCs w:val="24"/>
        </w:rPr>
        <w:t>универсальные</w:t>
      </w:r>
      <w:r w:rsidRPr="009D7ABE">
        <w:rPr>
          <w:spacing w:val="-17"/>
          <w:sz w:val="24"/>
          <w:szCs w:val="24"/>
        </w:rPr>
        <w:t xml:space="preserve"> </w:t>
      </w:r>
      <w:r w:rsidRPr="009D7ABE">
        <w:rPr>
          <w:sz w:val="24"/>
          <w:szCs w:val="24"/>
        </w:rPr>
        <w:t>умения</w:t>
      </w:r>
      <w:r w:rsidRPr="009D7ABE">
        <w:rPr>
          <w:spacing w:val="-16"/>
          <w:sz w:val="24"/>
          <w:szCs w:val="24"/>
        </w:rPr>
        <w:t xml:space="preserve"> </w:t>
      </w:r>
      <w:r w:rsidRPr="009D7ABE">
        <w:rPr>
          <w:sz w:val="24"/>
          <w:szCs w:val="24"/>
        </w:rPr>
        <w:t>при</w:t>
      </w:r>
      <w:r w:rsidRPr="009D7ABE">
        <w:rPr>
          <w:spacing w:val="-17"/>
          <w:sz w:val="24"/>
          <w:szCs w:val="24"/>
        </w:rPr>
        <w:t xml:space="preserve"> </w:t>
      </w:r>
      <w:r w:rsidRPr="009D7ABE">
        <w:rPr>
          <w:sz w:val="24"/>
          <w:szCs w:val="24"/>
        </w:rPr>
        <w:t>выполнении</w:t>
      </w:r>
      <w:r w:rsidRPr="009D7ABE">
        <w:rPr>
          <w:spacing w:val="-19"/>
          <w:sz w:val="24"/>
          <w:szCs w:val="24"/>
        </w:rPr>
        <w:t xml:space="preserve"> </w:t>
      </w:r>
      <w:r w:rsidRPr="009D7ABE">
        <w:rPr>
          <w:sz w:val="24"/>
          <w:szCs w:val="24"/>
        </w:rPr>
        <w:t>организующих</w:t>
      </w:r>
      <w:r w:rsidRPr="009D7ABE">
        <w:rPr>
          <w:spacing w:val="-68"/>
          <w:sz w:val="24"/>
          <w:szCs w:val="24"/>
        </w:rPr>
        <w:t xml:space="preserve"> </w:t>
      </w:r>
      <w:r w:rsidRPr="009D7ABE">
        <w:rPr>
          <w:sz w:val="24"/>
          <w:szCs w:val="24"/>
        </w:rPr>
        <w:t>упражнений;</w:t>
      </w:r>
    </w:p>
    <w:p w:rsidR="00173B47" w:rsidRPr="009D7ABE" w:rsidRDefault="00F47226" w:rsidP="009D7ABE">
      <w:pPr>
        <w:pStyle w:val="a3"/>
        <w:spacing w:before="77" w:line="322" w:lineRule="exact"/>
        <w:ind w:left="567" w:firstLine="567"/>
        <w:rPr>
          <w:sz w:val="24"/>
          <w:szCs w:val="24"/>
        </w:rPr>
      </w:pPr>
      <w:r w:rsidRPr="009D7ABE">
        <w:rPr>
          <w:sz w:val="24"/>
          <w:szCs w:val="24"/>
        </w:rPr>
        <w:t>осваивать</w:t>
      </w:r>
      <w:r w:rsidRPr="009D7ABE">
        <w:rPr>
          <w:spacing w:val="-6"/>
          <w:sz w:val="24"/>
          <w:szCs w:val="24"/>
        </w:rPr>
        <w:t xml:space="preserve"> </w:t>
      </w:r>
      <w:r w:rsidRPr="009D7ABE">
        <w:rPr>
          <w:sz w:val="24"/>
          <w:szCs w:val="24"/>
        </w:rPr>
        <w:t>технику</w:t>
      </w:r>
      <w:r w:rsidRPr="009D7ABE">
        <w:rPr>
          <w:spacing w:val="-8"/>
          <w:sz w:val="24"/>
          <w:szCs w:val="24"/>
        </w:rPr>
        <w:t xml:space="preserve"> </w:t>
      </w:r>
      <w:r w:rsidRPr="009D7ABE">
        <w:rPr>
          <w:sz w:val="24"/>
          <w:szCs w:val="24"/>
        </w:rPr>
        <w:t>выполнения</w:t>
      </w:r>
      <w:r w:rsidRPr="009D7ABE">
        <w:rPr>
          <w:spacing w:val="-4"/>
          <w:sz w:val="24"/>
          <w:szCs w:val="24"/>
        </w:rPr>
        <w:t xml:space="preserve"> </w:t>
      </w:r>
      <w:r w:rsidRPr="009D7ABE">
        <w:rPr>
          <w:sz w:val="24"/>
          <w:szCs w:val="24"/>
        </w:rPr>
        <w:t>спортивных</w:t>
      </w:r>
      <w:r w:rsidRPr="009D7ABE">
        <w:rPr>
          <w:spacing w:val="-3"/>
          <w:sz w:val="24"/>
          <w:szCs w:val="24"/>
        </w:rPr>
        <w:t xml:space="preserve"> </w:t>
      </w:r>
      <w:r w:rsidRPr="009D7ABE">
        <w:rPr>
          <w:sz w:val="24"/>
          <w:szCs w:val="24"/>
        </w:rPr>
        <w:t>упражнений;</w:t>
      </w:r>
    </w:p>
    <w:p w:rsidR="00173B47" w:rsidRPr="009D7ABE" w:rsidRDefault="00F47226" w:rsidP="009D7ABE">
      <w:pPr>
        <w:pStyle w:val="a3"/>
        <w:ind w:left="567" w:right="469" w:firstLine="567"/>
        <w:rPr>
          <w:sz w:val="24"/>
          <w:szCs w:val="24"/>
        </w:rPr>
      </w:pPr>
      <w:r w:rsidRPr="009D7ABE">
        <w:rPr>
          <w:sz w:val="24"/>
          <w:szCs w:val="24"/>
        </w:rPr>
        <w:t>осваивать универсальные умения по взаимодействию в парах и группах при</w:t>
      </w:r>
      <w:r w:rsidRPr="009D7ABE">
        <w:rPr>
          <w:spacing w:val="1"/>
          <w:sz w:val="24"/>
          <w:szCs w:val="24"/>
        </w:rPr>
        <w:t xml:space="preserve"> </w:t>
      </w:r>
      <w:r w:rsidRPr="009D7ABE">
        <w:rPr>
          <w:sz w:val="24"/>
          <w:szCs w:val="24"/>
        </w:rPr>
        <w:t>разучивании</w:t>
      </w:r>
      <w:r w:rsidRPr="009D7ABE">
        <w:rPr>
          <w:spacing w:val="-1"/>
          <w:sz w:val="24"/>
          <w:szCs w:val="24"/>
        </w:rPr>
        <w:t xml:space="preserve"> </w:t>
      </w:r>
      <w:r w:rsidRPr="009D7ABE">
        <w:rPr>
          <w:sz w:val="24"/>
          <w:szCs w:val="24"/>
        </w:rPr>
        <w:t>специальных</w:t>
      </w:r>
      <w:r w:rsidRPr="009D7ABE">
        <w:rPr>
          <w:spacing w:val="-3"/>
          <w:sz w:val="24"/>
          <w:szCs w:val="24"/>
        </w:rPr>
        <w:t xml:space="preserve"> </w:t>
      </w:r>
      <w:r w:rsidRPr="009D7ABE">
        <w:rPr>
          <w:sz w:val="24"/>
          <w:szCs w:val="24"/>
        </w:rPr>
        <w:t>физических упражнений;</w:t>
      </w:r>
    </w:p>
    <w:p w:rsidR="00173B47" w:rsidRPr="009D7ABE" w:rsidRDefault="00F47226" w:rsidP="009D7ABE">
      <w:pPr>
        <w:pStyle w:val="a3"/>
        <w:ind w:left="567" w:right="464" w:firstLine="567"/>
        <w:rPr>
          <w:sz w:val="24"/>
          <w:szCs w:val="24"/>
        </w:rPr>
      </w:pPr>
      <w:r w:rsidRPr="009D7ABE">
        <w:rPr>
          <w:sz w:val="24"/>
          <w:szCs w:val="24"/>
        </w:rPr>
        <w:t>проявлять</w:t>
      </w:r>
      <w:r w:rsidRPr="009D7ABE">
        <w:rPr>
          <w:spacing w:val="1"/>
          <w:sz w:val="24"/>
          <w:szCs w:val="24"/>
        </w:rPr>
        <w:t xml:space="preserve"> </w:t>
      </w:r>
      <w:r w:rsidRPr="009D7ABE">
        <w:rPr>
          <w:sz w:val="24"/>
          <w:szCs w:val="24"/>
        </w:rPr>
        <w:t>физические</w:t>
      </w:r>
      <w:r w:rsidRPr="009D7ABE">
        <w:rPr>
          <w:spacing w:val="1"/>
          <w:sz w:val="24"/>
          <w:szCs w:val="24"/>
        </w:rPr>
        <w:t xml:space="preserve"> </w:t>
      </w:r>
      <w:r w:rsidRPr="009D7ABE">
        <w:rPr>
          <w:sz w:val="24"/>
          <w:szCs w:val="24"/>
        </w:rPr>
        <w:t>качества</w:t>
      </w:r>
      <w:r w:rsidRPr="009D7ABE">
        <w:rPr>
          <w:spacing w:val="1"/>
          <w:sz w:val="24"/>
          <w:szCs w:val="24"/>
        </w:rPr>
        <w:t xml:space="preserve"> </w:t>
      </w:r>
      <w:r w:rsidRPr="009D7ABE">
        <w:rPr>
          <w:sz w:val="24"/>
          <w:szCs w:val="24"/>
        </w:rPr>
        <w:t>гибкости,</w:t>
      </w:r>
      <w:r w:rsidRPr="009D7ABE">
        <w:rPr>
          <w:spacing w:val="1"/>
          <w:sz w:val="24"/>
          <w:szCs w:val="24"/>
        </w:rPr>
        <w:t xml:space="preserve"> </w:t>
      </w:r>
      <w:r w:rsidRPr="009D7ABE">
        <w:rPr>
          <w:sz w:val="24"/>
          <w:szCs w:val="24"/>
        </w:rPr>
        <w:t>координации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быстроты</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выполнении специальных физических упражнений и упражнений основной</w:t>
      </w:r>
      <w:r w:rsidRPr="009D7ABE">
        <w:rPr>
          <w:spacing w:val="1"/>
          <w:sz w:val="24"/>
          <w:szCs w:val="24"/>
        </w:rPr>
        <w:t xml:space="preserve"> </w:t>
      </w:r>
      <w:r w:rsidRPr="009D7ABE">
        <w:rPr>
          <w:sz w:val="24"/>
          <w:szCs w:val="24"/>
        </w:rPr>
        <w:t>гимнастики;</w:t>
      </w:r>
    </w:p>
    <w:p w:rsidR="00173B47" w:rsidRPr="009D7ABE" w:rsidRDefault="00F47226" w:rsidP="009D7ABE">
      <w:pPr>
        <w:pStyle w:val="a3"/>
        <w:ind w:left="567" w:right="465" w:firstLine="567"/>
        <w:rPr>
          <w:sz w:val="24"/>
          <w:szCs w:val="24"/>
        </w:rPr>
      </w:pPr>
      <w:r w:rsidRPr="009D7ABE">
        <w:rPr>
          <w:sz w:val="24"/>
          <w:szCs w:val="24"/>
        </w:rPr>
        <w:t>выявлять</w:t>
      </w:r>
      <w:r w:rsidRPr="009D7ABE">
        <w:rPr>
          <w:spacing w:val="-16"/>
          <w:sz w:val="24"/>
          <w:szCs w:val="24"/>
        </w:rPr>
        <w:t xml:space="preserve"> </w:t>
      </w:r>
      <w:r w:rsidRPr="009D7ABE">
        <w:rPr>
          <w:sz w:val="24"/>
          <w:szCs w:val="24"/>
        </w:rPr>
        <w:t>характерные</w:t>
      </w:r>
      <w:r w:rsidRPr="009D7ABE">
        <w:rPr>
          <w:spacing w:val="-14"/>
          <w:sz w:val="24"/>
          <w:szCs w:val="24"/>
        </w:rPr>
        <w:t xml:space="preserve"> </w:t>
      </w:r>
      <w:r w:rsidRPr="009D7ABE">
        <w:rPr>
          <w:sz w:val="24"/>
          <w:szCs w:val="24"/>
        </w:rPr>
        <w:t>ошибки</w:t>
      </w:r>
      <w:r w:rsidRPr="009D7ABE">
        <w:rPr>
          <w:spacing w:val="-12"/>
          <w:sz w:val="24"/>
          <w:szCs w:val="24"/>
        </w:rPr>
        <w:t xml:space="preserve"> </w:t>
      </w:r>
      <w:r w:rsidRPr="009D7ABE">
        <w:rPr>
          <w:sz w:val="24"/>
          <w:szCs w:val="24"/>
        </w:rPr>
        <w:t>при</w:t>
      </w:r>
      <w:r w:rsidRPr="009D7ABE">
        <w:rPr>
          <w:spacing w:val="-14"/>
          <w:sz w:val="24"/>
          <w:szCs w:val="24"/>
        </w:rPr>
        <w:t xml:space="preserve"> </w:t>
      </w:r>
      <w:r w:rsidRPr="009D7ABE">
        <w:rPr>
          <w:sz w:val="24"/>
          <w:szCs w:val="24"/>
        </w:rPr>
        <w:t>выполнении</w:t>
      </w:r>
      <w:r w:rsidRPr="009D7ABE">
        <w:rPr>
          <w:spacing w:val="-13"/>
          <w:sz w:val="24"/>
          <w:szCs w:val="24"/>
        </w:rPr>
        <w:t xml:space="preserve"> </w:t>
      </w:r>
      <w:r w:rsidRPr="009D7ABE">
        <w:rPr>
          <w:sz w:val="24"/>
          <w:szCs w:val="24"/>
        </w:rPr>
        <w:t>гимнастических</w:t>
      </w:r>
      <w:r w:rsidRPr="009D7ABE">
        <w:rPr>
          <w:spacing w:val="-14"/>
          <w:sz w:val="24"/>
          <w:szCs w:val="24"/>
        </w:rPr>
        <w:t xml:space="preserve"> </w:t>
      </w:r>
      <w:r w:rsidRPr="009D7ABE">
        <w:rPr>
          <w:sz w:val="24"/>
          <w:szCs w:val="24"/>
        </w:rPr>
        <w:t>упражнений</w:t>
      </w:r>
      <w:r w:rsidRPr="009D7ABE">
        <w:rPr>
          <w:spacing w:val="-16"/>
          <w:sz w:val="24"/>
          <w:szCs w:val="24"/>
        </w:rPr>
        <w:t xml:space="preserve"> </w:t>
      </w:r>
      <w:r w:rsidRPr="009D7ABE">
        <w:rPr>
          <w:sz w:val="24"/>
          <w:szCs w:val="24"/>
        </w:rPr>
        <w:t>и</w:t>
      </w:r>
      <w:r w:rsidRPr="009D7ABE">
        <w:rPr>
          <w:spacing w:val="-67"/>
          <w:sz w:val="24"/>
          <w:szCs w:val="24"/>
        </w:rPr>
        <w:t xml:space="preserve"> </w:t>
      </w:r>
      <w:r w:rsidRPr="009D7ABE">
        <w:rPr>
          <w:sz w:val="24"/>
          <w:szCs w:val="24"/>
        </w:rPr>
        <w:t>техники</w:t>
      </w:r>
      <w:r w:rsidRPr="009D7ABE">
        <w:rPr>
          <w:spacing w:val="-1"/>
          <w:sz w:val="24"/>
          <w:szCs w:val="24"/>
        </w:rPr>
        <w:t xml:space="preserve"> </w:t>
      </w:r>
      <w:r w:rsidRPr="009D7ABE">
        <w:rPr>
          <w:sz w:val="24"/>
          <w:szCs w:val="24"/>
        </w:rPr>
        <w:t>плавания;</w:t>
      </w:r>
    </w:p>
    <w:p w:rsidR="00173B47" w:rsidRPr="009D7ABE" w:rsidRDefault="00F47226" w:rsidP="009D7ABE">
      <w:pPr>
        <w:pStyle w:val="a3"/>
        <w:spacing w:line="321" w:lineRule="exact"/>
        <w:ind w:left="567" w:firstLine="567"/>
        <w:rPr>
          <w:sz w:val="24"/>
          <w:szCs w:val="24"/>
        </w:rPr>
      </w:pPr>
      <w:r w:rsidRPr="009D7ABE">
        <w:rPr>
          <w:sz w:val="24"/>
          <w:szCs w:val="24"/>
        </w:rPr>
        <w:t>различать,</w:t>
      </w:r>
      <w:r w:rsidRPr="009D7ABE">
        <w:rPr>
          <w:spacing w:val="-4"/>
          <w:sz w:val="24"/>
          <w:szCs w:val="24"/>
        </w:rPr>
        <w:t xml:space="preserve"> </w:t>
      </w:r>
      <w:r w:rsidRPr="009D7ABE">
        <w:rPr>
          <w:sz w:val="24"/>
          <w:szCs w:val="24"/>
        </w:rPr>
        <w:t>выполнять</w:t>
      </w:r>
      <w:r w:rsidRPr="009D7ABE">
        <w:rPr>
          <w:spacing w:val="-3"/>
          <w:sz w:val="24"/>
          <w:szCs w:val="24"/>
        </w:rPr>
        <w:t xml:space="preserve"> </w:t>
      </w:r>
      <w:r w:rsidRPr="009D7ABE">
        <w:rPr>
          <w:sz w:val="24"/>
          <w:szCs w:val="24"/>
        </w:rPr>
        <w:t>и</w:t>
      </w:r>
      <w:r w:rsidRPr="009D7ABE">
        <w:rPr>
          <w:spacing w:val="-2"/>
          <w:sz w:val="24"/>
          <w:szCs w:val="24"/>
        </w:rPr>
        <w:t xml:space="preserve"> </w:t>
      </w:r>
      <w:r w:rsidRPr="009D7ABE">
        <w:rPr>
          <w:sz w:val="24"/>
          <w:szCs w:val="24"/>
        </w:rPr>
        <w:t>озвучивать</w:t>
      </w:r>
      <w:r w:rsidRPr="009D7ABE">
        <w:rPr>
          <w:spacing w:val="-4"/>
          <w:sz w:val="24"/>
          <w:szCs w:val="24"/>
        </w:rPr>
        <w:t xml:space="preserve"> </w:t>
      </w:r>
      <w:r w:rsidRPr="009D7ABE">
        <w:rPr>
          <w:sz w:val="24"/>
          <w:szCs w:val="24"/>
        </w:rPr>
        <w:t>строевые</w:t>
      </w:r>
      <w:r w:rsidRPr="009D7ABE">
        <w:rPr>
          <w:spacing w:val="-2"/>
          <w:sz w:val="24"/>
          <w:szCs w:val="24"/>
        </w:rPr>
        <w:t xml:space="preserve"> </w:t>
      </w:r>
      <w:r w:rsidRPr="009D7ABE">
        <w:rPr>
          <w:sz w:val="24"/>
          <w:szCs w:val="24"/>
        </w:rPr>
        <w:t>команды;</w:t>
      </w:r>
    </w:p>
    <w:p w:rsidR="00173B47" w:rsidRPr="009D7ABE" w:rsidRDefault="00F47226" w:rsidP="009D7ABE">
      <w:pPr>
        <w:pStyle w:val="a3"/>
        <w:spacing w:before="1"/>
        <w:ind w:left="567" w:right="466"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универсальные</w:t>
      </w:r>
      <w:r w:rsidRPr="009D7ABE">
        <w:rPr>
          <w:spacing w:val="1"/>
          <w:sz w:val="24"/>
          <w:szCs w:val="24"/>
        </w:rPr>
        <w:t xml:space="preserve"> </w:t>
      </w:r>
      <w:r w:rsidRPr="009D7ABE">
        <w:rPr>
          <w:sz w:val="24"/>
          <w:szCs w:val="24"/>
        </w:rPr>
        <w:t>умения</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взаимодействию</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группах</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разучивании</w:t>
      </w:r>
      <w:r w:rsidRPr="009D7ABE">
        <w:rPr>
          <w:spacing w:val="-4"/>
          <w:sz w:val="24"/>
          <w:szCs w:val="24"/>
        </w:rPr>
        <w:t xml:space="preserve"> </w:t>
      </w:r>
      <w:r w:rsidRPr="009D7ABE">
        <w:rPr>
          <w:sz w:val="24"/>
          <w:szCs w:val="24"/>
        </w:rPr>
        <w:t>и выполнении физических</w:t>
      </w:r>
      <w:r w:rsidRPr="009D7ABE">
        <w:rPr>
          <w:spacing w:val="-4"/>
          <w:sz w:val="24"/>
          <w:szCs w:val="24"/>
        </w:rPr>
        <w:t xml:space="preserve"> </w:t>
      </w:r>
      <w:r w:rsidRPr="009D7ABE">
        <w:rPr>
          <w:sz w:val="24"/>
          <w:szCs w:val="24"/>
        </w:rPr>
        <w:t>упражнений;</w:t>
      </w:r>
    </w:p>
    <w:p w:rsidR="00173B47" w:rsidRPr="009D7ABE" w:rsidRDefault="00F47226" w:rsidP="009D7ABE">
      <w:pPr>
        <w:pStyle w:val="a3"/>
        <w:spacing w:line="242" w:lineRule="auto"/>
        <w:ind w:left="567" w:right="462" w:firstLine="567"/>
        <w:rPr>
          <w:sz w:val="24"/>
          <w:szCs w:val="24"/>
        </w:rPr>
      </w:pPr>
      <w:r w:rsidRPr="009D7ABE">
        <w:rPr>
          <w:spacing w:val="-1"/>
          <w:sz w:val="24"/>
          <w:szCs w:val="24"/>
        </w:rPr>
        <w:t>описывать</w:t>
      </w:r>
      <w:r w:rsidRPr="009D7ABE">
        <w:rPr>
          <w:spacing w:val="-16"/>
          <w:sz w:val="24"/>
          <w:szCs w:val="24"/>
        </w:rPr>
        <w:t xml:space="preserve"> </w:t>
      </w:r>
      <w:r w:rsidRPr="009D7ABE">
        <w:rPr>
          <w:spacing w:val="-1"/>
          <w:sz w:val="24"/>
          <w:szCs w:val="24"/>
        </w:rPr>
        <w:t>и</w:t>
      </w:r>
      <w:r w:rsidRPr="009D7ABE">
        <w:rPr>
          <w:spacing w:val="-15"/>
          <w:sz w:val="24"/>
          <w:szCs w:val="24"/>
        </w:rPr>
        <w:t xml:space="preserve"> </w:t>
      </w:r>
      <w:r w:rsidRPr="009D7ABE">
        <w:rPr>
          <w:spacing w:val="-1"/>
          <w:sz w:val="24"/>
          <w:szCs w:val="24"/>
        </w:rPr>
        <w:t>демонстрировать</w:t>
      </w:r>
      <w:r w:rsidRPr="009D7ABE">
        <w:rPr>
          <w:spacing w:val="-16"/>
          <w:sz w:val="24"/>
          <w:szCs w:val="24"/>
        </w:rPr>
        <w:t xml:space="preserve"> </w:t>
      </w:r>
      <w:r w:rsidRPr="009D7ABE">
        <w:rPr>
          <w:sz w:val="24"/>
          <w:szCs w:val="24"/>
        </w:rPr>
        <w:t>правила</w:t>
      </w:r>
      <w:r w:rsidRPr="009D7ABE">
        <w:rPr>
          <w:spacing w:val="-14"/>
          <w:sz w:val="24"/>
          <w:szCs w:val="24"/>
        </w:rPr>
        <w:t xml:space="preserve"> </w:t>
      </w:r>
      <w:r w:rsidRPr="009D7ABE">
        <w:rPr>
          <w:sz w:val="24"/>
          <w:szCs w:val="24"/>
        </w:rPr>
        <w:t>соревновательной</w:t>
      </w:r>
      <w:r w:rsidRPr="009D7ABE">
        <w:rPr>
          <w:spacing w:val="-15"/>
          <w:sz w:val="24"/>
          <w:szCs w:val="24"/>
        </w:rPr>
        <w:t xml:space="preserve"> </w:t>
      </w:r>
      <w:r w:rsidRPr="009D7ABE">
        <w:rPr>
          <w:sz w:val="24"/>
          <w:szCs w:val="24"/>
        </w:rPr>
        <w:t>деятельности</w:t>
      </w:r>
      <w:r w:rsidRPr="009D7ABE">
        <w:rPr>
          <w:spacing w:val="-16"/>
          <w:sz w:val="24"/>
          <w:szCs w:val="24"/>
        </w:rPr>
        <w:t xml:space="preserve"> </w:t>
      </w:r>
      <w:r w:rsidRPr="009D7ABE">
        <w:rPr>
          <w:sz w:val="24"/>
          <w:szCs w:val="24"/>
        </w:rPr>
        <w:t>по</w:t>
      </w:r>
      <w:r w:rsidRPr="009D7ABE">
        <w:rPr>
          <w:spacing w:val="-13"/>
          <w:sz w:val="24"/>
          <w:szCs w:val="24"/>
        </w:rPr>
        <w:t xml:space="preserve"> </w:t>
      </w:r>
      <w:r w:rsidRPr="009D7ABE">
        <w:rPr>
          <w:sz w:val="24"/>
          <w:szCs w:val="24"/>
        </w:rPr>
        <w:t>виду</w:t>
      </w:r>
      <w:r w:rsidRPr="009D7ABE">
        <w:rPr>
          <w:spacing w:val="-68"/>
          <w:sz w:val="24"/>
          <w:szCs w:val="24"/>
        </w:rPr>
        <w:t xml:space="preserve"> </w:t>
      </w:r>
      <w:r w:rsidRPr="009D7ABE">
        <w:rPr>
          <w:sz w:val="24"/>
          <w:szCs w:val="24"/>
        </w:rPr>
        <w:t>спорта</w:t>
      </w:r>
      <w:r w:rsidRPr="009D7ABE">
        <w:rPr>
          <w:spacing w:val="-1"/>
          <w:sz w:val="24"/>
          <w:szCs w:val="24"/>
        </w:rPr>
        <w:t xml:space="preserve"> </w:t>
      </w:r>
      <w:r w:rsidRPr="009D7ABE">
        <w:rPr>
          <w:sz w:val="24"/>
          <w:szCs w:val="24"/>
        </w:rPr>
        <w:t>(на выбор);</w:t>
      </w:r>
    </w:p>
    <w:p w:rsidR="00173B47" w:rsidRPr="009D7ABE" w:rsidRDefault="00F47226" w:rsidP="009D7ABE">
      <w:pPr>
        <w:pStyle w:val="a3"/>
        <w:ind w:left="567" w:right="463" w:firstLine="567"/>
        <w:rPr>
          <w:sz w:val="24"/>
          <w:szCs w:val="24"/>
        </w:rPr>
      </w:pPr>
      <w:r w:rsidRPr="009D7ABE">
        <w:rPr>
          <w:sz w:val="24"/>
          <w:szCs w:val="24"/>
        </w:rPr>
        <w:t>соблюдать правила техники безопасности при занятиях физической культурой</w:t>
      </w:r>
      <w:r w:rsidRPr="009D7ABE">
        <w:rPr>
          <w:spacing w:val="-67"/>
          <w:sz w:val="24"/>
          <w:szCs w:val="24"/>
        </w:rPr>
        <w:t xml:space="preserve"> </w:t>
      </w:r>
      <w:r w:rsidRPr="009D7ABE">
        <w:rPr>
          <w:sz w:val="24"/>
          <w:szCs w:val="24"/>
        </w:rPr>
        <w:t>и</w:t>
      </w:r>
      <w:r w:rsidRPr="009D7ABE">
        <w:rPr>
          <w:spacing w:val="-1"/>
          <w:sz w:val="24"/>
          <w:szCs w:val="24"/>
        </w:rPr>
        <w:t xml:space="preserve"> </w:t>
      </w:r>
      <w:r w:rsidRPr="009D7ABE">
        <w:rPr>
          <w:sz w:val="24"/>
          <w:szCs w:val="24"/>
        </w:rPr>
        <w:t>спортом;</w:t>
      </w:r>
    </w:p>
    <w:p w:rsidR="00173B47" w:rsidRPr="009D7ABE" w:rsidRDefault="00F47226" w:rsidP="009D7ABE">
      <w:pPr>
        <w:pStyle w:val="a3"/>
        <w:ind w:left="567" w:right="466" w:firstLine="567"/>
        <w:rPr>
          <w:sz w:val="24"/>
          <w:szCs w:val="24"/>
        </w:rPr>
      </w:pPr>
      <w:r w:rsidRPr="009D7ABE">
        <w:rPr>
          <w:sz w:val="24"/>
          <w:szCs w:val="24"/>
        </w:rPr>
        <w:t>демонстрировать</w:t>
      </w:r>
      <w:r w:rsidRPr="009D7ABE">
        <w:rPr>
          <w:spacing w:val="1"/>
          <w:sz w:val="24"/>
          <w:szCs w:val="24"/>
        </w:rPr>
        <w:t xml:space="preserve"> </w:t>
      </w:r>
      <w:r w:rsidRPr="009D7ABE">
        <w:rPr>
          <w:sz w:val="24"/>
          <w:szCs w:val="24"/>
        </w:rPr>
        <w:t>технику</w:t>
      </w:r>
      <w:r w:rsidRPr="009D7ABE">
        <w:rPr>
          <w:spacing w:val="1"/>
          <w:sz w:val="24"/>
          <w:szCs w:val="24"/>
        </w:rPr>
        <w:t xml:space="preserve"> </w:t>
      </w:r>
      <w:r w:rsidRPr="009D7ABE">
        <w:rPr>
          <w:sz w:val="24"/>
          <w:szCs w:val="24"/>
        </w:rPr>
        <w:t>удержания</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предметов</w:t>
      </w:r>
      <w:r w:rsidRPr="009D7ABE">
        <w:rPr>
          <w:spacing w:val="1"/>
          <w:sz w:val="24"/>
          <w:szCs w:val="24"/>
        </w:rPr>
        <w:t xml:space="preserve"> </w:t>
      </w:r>
      <w:r w:rsidRPr="009D7ABE">
        <w:rPr>
          <w:sz w:val="24"/>
          <w:szCs w:val="24"/>
        </w:rPr>
        <w:t>(мяч,</w:t>
      </w:r>
      <w:r w:rsidRPr="009D7ABE">
        <w:rPr>
          <w:spacing w:val="1"/>
          <w:sz w:val="24"/>
          <w:szCs w:val="24"/>
        </w:rPr>
        <w:t xml:space="preserve"> </w:t>
      </w:r>
      <w:r w:rsidRPr="009D7ABE">
        <w:rPr>
          <w:sz w:val="24"/>
          <w:szCs w:val="24"/>
        </w:rPr>
        <w:t>скакалка)</w:t>
      </w:r>
      <w:r w:rsidRPr="009D7ABE">
        <w:rPr>
          <w:spacing w:val="-1"/>
          <w:sz w:val="24"/>
          <w:szCs w:val="24"/>
        </w:rPr>
        <w:t xml:space="preserve"> </w:t>
      </w:r>
      <w:r w:rsidRPr="009D7ABE">
        <w:rPr>
          <w:sz w:val="24"/>
          <w:szCs w:val="24"/>
        </w:rPr>
        <w:t>при</w:t>
      </w:r>
      <w:r w:rsidRPr="009D7ABE">
        <w:rPr>
          <w:spacing w:val="-3"/>
          <w:sz w:val="24"/>
          <w:szCs w:val="24"/>
        </w:rPr>
        <w:t xml:space="preserve"> </w:t>
      </w:r>
      <w:r w:rsidRPr="009D7ABE">
        <w:rPr>
          <w:sz w:val="24"/>
          <w:szCs w:val="24"/>
        </w:rPr>
        <w:t>передаче,</w:t>
      </w:r>
      <w:r w:rsidRPr="009D7ABE">
        <w:rPr>
          <w:spacing w:val="-1"/>
          <w:sz w:val="24"/>
          <w:szCs w:val="24"/>
        </w:rPr>
        <w:t xml:space="preserve"> </w:t>
      </w:r>
      <w:r w:rsidRPr="009D7ABE">
        <w:rPr>
          <w:sz w:val="24"/>
          <w:szCs w:val="24"/>
        </w:rPr>
        <w:t>броске, ловле,</w:t>
      </w:r>
      <w:r w:rsidRPr="009D7ABE">
        <w:rPr>
          <w:spacing w:val="-2"/>
          <w:sz w:val="24"/>
          <w:szCs w:val="24"/>
        </w:rPr>
        <w:t xml:space="preserve"> </w:t>
      </w:r>
      <w:r w:rsidRPr="009D7ABE">
        <w:rPr>
          <w:sz w:val="24"/>
          <w:szCs w:val="24"/>
        </w:rPr>
        <w:t>вращении,</w:t>
      </w:r>
      <w:r w:rsidRPr="009D7ABE">
        <w:rPr>
          <w:spacing w:val="-1"/>
          <w:sz w:val="24"/>
          <w:szCs w:val="24"/>
        </w:rPr>
        <w:t xml:space="preserve"> </w:t>
      </w:r>
      <w:r w:rsidRPr="009D7ABE">
        <w:rPr>
          <w:sz w:val="24"/>
          <w:szCs w:val="24"/>
        </w:rPr>
        <w:t>перекатах;</w:t>
      </w:r>
    </w:p>
    <w:p w:rsidR="00173B47" w:rsidRPr="009D7ABE" w:rsidRDefault="00F47226" w:rsidP="009D7ABE">
      <w:pPr>
        <w:pStyle w:val="a3"/>
        <w:ind w:left="567" w:right="466" w:firstLine="567"/>
        <w:rPr>
          <w:sz w:val="24"/>
          <w:szCs w:val="24"/>
        </w:rPr>
      </w:pPr>
      <w:r w:rsidRPr="009D7ABE">
        <w:rPr>
          <w:sz w:val="24"/>
          <w:szCs w:val="24"/>
        </w:rPr>
        <w:t>демонстрировать</w:t>
      </w:r>
      <w:r w:rsidRPr="009D7ABE">
        <w:rPr>
          <w:spacing w:val="1"/>
          <w:sz w:val="24"/>
          <w:szCs w:val="24"/>
        </w:rPr>
        <w:t xml:space="preserve"> </w:t>
      </w:r>
      <w:r w:rsidRPr="009D7ABE">
        <w:rPr>
          <w:sz w:val="24"/>
          <w:szCs w:val="24"/>
        </w:rPr>
        <w:t>технику</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равновесий,</w:t>
      </w:r>
      <w:r w:rsidRPr="009D7ABE">
        <w:rPr>
          <w:spacing w:val="1"/>
          <w:sz w:val="24"/>
          <w:szCs w:val="24"/>
        </w:rPr>
        <w:t xml:space="preserve"> </w:t>
      </w:r>
      <w:r w:rsidRPr="009D7ABE">
        <w:rPr>
          <w:sz w:val="24"/>
          <w:szCs w:val="24"/>
        </w:rPr>
        <w:t>поворотов,</w:t>
      </w:r>
      <w:r w:rsidRPr="009D7ABE">
        <w:rPr>
          <w:spacing w:val="1"/>
          <w:sz w:val="24"/>
          <w:szCs w:val="24"/>
        </w:rPr>
        <w:t xml:space="preserve"> </w:t>
      </w:r>
      <w:r w:rsidRPr="009D7ABE">
        <w:rPr>
          <w:sz w:val="24"/>
          <w:szCs w:val="24"/>
        </w:rPr>
        <w:t>прыжков</w:t>
      </w:r>
      <w:r w:rsidRPr="009D7ABE">
        <w:rPr>
          <w:spacing w:val="1"/>
          <w:sz w:val="24"/>
          <w:szCs w:val="24"/>
        </w:rPr>
        <w:t xml:space="preserve"> </w:t>
      </w:r>
      <w:r w:rsidRPr="009D7ABE">
        <w:rPr>
          <w:sz w:val="24"/>
          <w:szCs w:val="24"/>
        </w:rPr>
        <w:t>толчком</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одной ноги (попеременно),</w:t>
      </w:r>
      <w:r w:rsidRPr="009D7ABE">
        <w:rPr>
          <w:spacing w:val="-1"/>
          <w:sz w:val="24"/>
          <w:szCs w:val="24"/>
        </w:rPr>
        <w:t xml:space="preserve"> </w:t>
      </w:r>
      <w:r w:rsidRPr="009D7ABE">
        <w:rPr>
          <w:sz w:val="24"/>
          <w:szCs w:val="24"/>
        </w:rPr>
        <w:t>на месте</w:t>
      </w:r>
      <w:r w:rsidRPr="009D7ABE">
        <w:rPr>
          <w:spacing w:val="-2"/>
          <w:sz w:val="24"/>
          <w:szCs w:val="24"/>
        </w:rPr>
        <w:t xml:space="preserve"> </w:t>
      </w:r>
      <w:r w:rsidRPr="009D7ABE">
        <w:rPr>
          <w:sz w:val="24"/>
          <w:szCs w:val="24"/>
        </w:rPr>
        <w:t>и с</w:t>
      </w:r>
      <w:r w:rsidRPr="009D7ABE">
        <w:rPr>
          <w:spacing w:val="-4"/>
          <w:sz w:val="24"/>
          <w:szCs w:val="24"/>
        </w:rPr>
        <w:t xml:space="preserve"> </w:t>
      </w:r>
      <w:r w:rsidRPr="009D7ABE">
        <w:rPr>
          <w:sz w:val="24"/>
          <w:szCs w:val="24"/>
        </w:rPr>
        <w:t>разбега;</w:t>
      </w:r>
    </w:p>
    <w:p w:rsidR="00173B47" w:rsidRPr="009D7ABE" w:rsidRDefault="00F47226" w:rsidP="009D7ABE">
      <w:pPr>
        <w:pStyle w:val="a3"/>
        <w:ind w:left="567" w:right="463" w:firstLine="567"/>
        <w:rPr>
          <w:sz w:val="24"/>
          <w:szCs w:val="24"/>
        </w:rPr>
      </w:pPr>
      <w:r w:rsidRPr="009D7ABE">
        <w:rPr>
          <w:sz w:val="24"/>
          <w:szCs w:val="24"/>
        </w:rPr>
        <w:t>осваивать технику выполнения акробатических упражнений (кувырок, колесо,</w:t>
      </w:r>
      <w:r w:rsidRPr="009D7ABE">
        <w:rPr>
          <w:spacing w:val="-67"/>
          <w:sz w:val="24"/>
          <w:szCs w:val="24"/>
        </w:rPr>
        <w:t xml:space="preserve"> </w:t>
      </w:r>
      <w:r w:rsidRPr="009D7ABE">
        <w:rPr>
          <w:sz w:val="24"/>
          <w:szCs w:val="24"/>
        </w:rPr>
        <w:t>шпагат/полушпагат,</w:t>
      </w:r>
      <w:r w:rsidRPr="009D7ABE">
        <w:rPr>
          <w:spacing w:val="1"/>
          <w:sz w:val="24"/>
          <w:szCs w:val="24"/>
        </w:rPr>
        <w:t xml:space="preserve"> </w:t>
      </w:r>
      <w:r w:rsidRPr="009D7ABE">
        <w:rPr>
          <w:sz w:val="24"/>
          <w:szCs w:val="24"/>
        </w:rPr>
        <w:t>мост</w:t>
      </w:r>
      <w:r w:rsidRPr="009D7ABE">
        <w:rPr>
          <w:spacing w:val="1"/>
          <w:sz w:val="24"/>
          <w:szCs w:val="24"/>
        </w:rPr>
        <w:t xml:space="preserve"> </w:t>
      </w:r>
      <w:r w:rsidRPr="009D7ABE">
        <w:rPr>
          <w:sz w:val="24"/>
          <w:szCs w:val="24"/>
        </w:rPr>
        <w:t>из</w:t>
      </w:r>
      <w:r w:rsidRPr="009D7ABE">
        <w:rPr>
          <w:spacing w:val="1"/>
          <w:sz w:val="24"/>
          <w:szCs w:val="24"/>
        </w:rPr>
        <w:t xml:space="preserve"> </w:t>
      </w:r>
      <w:r w:rsidRPr="009D7ABE">
        <w:rPr>
          <w:sz w:val="24"/>
          <w:szCs w:val="24"/>
        </w:rPr>
        <w:t>различных</w:t>
      </w:r>
      <w:r w:rsidRPr="009D7ABE">
        <w:rPr>
          <w:spacing w:val="1"/>
          <w:sz w:val="24"/>
          <w:szCs w:val="24"/>
        </w:rPr>
        <w:t xml:space="preserve"> </w:t>
      </w:r>
      <w:r w:rsidRPr="009D7ABE">
        <w:rPr>
          <w:sz w:val="24"/>
          <w:szCs w:val="24"/>
        </w:rPr>
        <w:t>положений</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выбору,</w:t>
      </w:r>
      <w:r w:rsidRPr="009D7ABE">
        <w:rPr>
          <w:spacing w:val="1"/>
          <w:sz w:val="24"/>
          <w:szCs w:val="24"/>
        </w:rPr>
        <w:t xml:space="preserve"> </w:t>
      </w:r>
      <w:r w:rsidRPr="009D7ABE">
        <w:rPr>
          <w:sz w:val="24"/>
          <w:szCs w:val="24"/>
        </w:rPr>
        <w:t>стойка</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руках);</w:t>
      </w:r>
    </w:p>
    <w:p w:rsidR="00173B47" w:rsidRPr="009D7ABE" w:rsidRDefault="00F47226" w:rsidP="009D7ABE">
      <w:pPr>
        <w:pStyle w:val="a3"/>
        <w:ind w:left="567" w:right="459" w:firstLine="567"/>
        <w:rPr>
          <w:sz w:val="24"/>
          <w:szCs w:val="24"/>
        </w:rPr>
      </w:pPr>
      <w:r w:rsidRPr="009D7ABE">
        <w:rPr>
          <w:sz w:val="24"/>
          <w:szCs w:val="24"/>
        </w:rPr>
        <w:t>осваивать</w:t>
      </w:r>
      <w:r w:rsidRPr="009D7ABE">
        <w:rPr>
          <w:spacing w:val="1"/>
          <w:sz w:val="24"/>
          <w:szCs w:val="24"/>
        </w:rPr>
        <w:t xml:space="preserve"> </w:t>
      </w:r>
      <w:r w:rsidRPr="009D7ABE">
        <w:rPr>
          <w:sz w:val="24"/>
          <w:szCs w:val="24"/>
        </w:rPr>
        <w:t>универсальные</w:t>
      </w:r>
      <w:r w:rsidRPr="009D7ABE">
        <w:rPr>
          <w:spacing w:val="1"/>
          <w:sz w:val="24"/>
          <w:szCs w:val="24"/>
        </w:rPr>
        <w:t xml:space="preserve"> </w:t>
      </w:r>
      <w:r w:rsidRPr="009D7ABE">
        <w:rPr>
          <w:sz w:val="24"/>
          <w:szCs w:val="24"/>
        </w:rPr>
        <w:t>умения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самостоятельной</w:t>
      </w:r>
      <w:r w:rsidRPr="009D7ABE">
        <w:rPr>
          <w:spacing w:val="1"/>
          <w:sz w:val="24"/>
          <w:szCs w:val="24"/>
        </w:rPr>
        <w:t xml:space="preserve"> </w:t>
      </w:r>
      <w:r w:rsidRPr="009D7ABE">
        <w:rPr>
          <w:sz w:val="24"/>
          <w:szCs w:val="24"/>
        </w:rPr>
        <w:t>организации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проведении</w:t>
      </w:r>
      <w:r w:rsidRPr="009D7ABE">
        <w:rPr>
          <w:spacing w:val="-2"/>
          <w:sz w:val="24"/>
          <w:szCs w:val="24"/>
        </w:rPr>
        <w:t xml:space="preserve"> </w:t>
      </w:r>
      <w:r w:rsidRPr="009D7ABE">
        <w:rPr>
          <w:sz w:val="24"/>
          <w:szCs w:val="24"/>
        </w:rPr>
        <w:t>подвижных игр,</w:t>
      </w:r>
      <w:r w:rsidRPr="009D7ABE">
        <w:rPr>
          <w:spacing w:val="-3"/>
          <w:sz w:val="24"/>
          <w:szCs w:val="24"/>
        </w:rPr>
        <w:t xml:space="preserve"> </w:t>
      </w:r>
      <w:r w:rsidRPr="009D7ABE">
        <w:rPr>
          <w:sz w:val="24"/>
          <w:szCs w:val="24"/>
        </w:rPr>
        <w:t>игровых заданий,</w:t>
      </w:r>
      <w:r w:rsidRPr="009D7ABE">
        <w:rPr>
          <w:spacing w:val="-2"/>
          <w:sz w:val="24"/>
          <w:szCs w:val="24"/>
        </w:rPr>
        <w:t xml:space="preserve"> </w:t>
      </w:r>
      <w:r w:rsidRPr="009D7ABE">
        <w:rPr>
          <w:sz w:val="24"/>
          <w:szCs w:val="24"/>
        </w:rPr>
        <w:t>спортивных</w:t>
      </w:r>
      <w:r w:rsidRPr="009D7ABE">
        <w:rPr>
          <w:spacing w:val="-1"/>
          <w:sz w:val="24"/>
          <w:szCs w:val="24"/>
        </w:rPr>
        <w:t xml:space="preserve"> </w:t>
      </w:r>
      <w:r w:rsidRPr="009D7ABE">
        <w:rPr>
          <w:sz w:val="24"/>
          <w:szCs w:val="24"/>
        </w:rPr>
        <w:t>эстафет;</w:t>
      </w:r>
    </w:p>
    <w:p w:rsidR="00173B47" w:rsidRPr="009D7ABE" w:rsidRDefault="00F47226" w:rsidP="009D7ABE">
      <w:pPr>
        <w:pStyle w:val="a3"/>
        <w:spacing w:line="242" w:lineRule="auto"/>
        <w:ind w:left="567" w:right="468" w:firstLine="567"/>
        <w:rPr>
          <w:sz w:val="24"/>
          <w:szCs w:val="24"/>
        </w:rPr>
      </w:pPr>
      <w:r w:rsidRPr="009D7ABE">
        <w:rPr>
          <w:sz w:val="24"/>
          <w:szCs w:val="24"/>
        </w:rPr>
        <w:t>осваивать универсальные умения управлять эмоциями в процессе учебной и</w:t>
      </w:r>
      <w:r w:rsidRPr="009D7ABE">
        <w:rPr>
          <w:spacing w:val="1"/>
          <w:sz w:val="24"/>
          <w:szCs w:val="24"/>
        </w:rPr>
        <w:t xml:space="preserve"> </w:t>
      </w:r>
      <w:r w:rsidRPr="009D7ABE">
        <w:rPr>
          <w:sz w:val="24"/>
          <w:szCs w:val="24"/>
        </w:rPr>
        <w:t>игровой</w:t>
      </w:r>
      <w:r w:rsidRPr="009D7ABE">
        <w:rPr>
          <w:spacing w:val="-4"/>
          <w:sz w:val="24"/>
          <w:szCs w:val="24"/>
        </w:rPr>
        <w:t xml:space="preserve"> </w:t>
      </w:r>
      <w:r w:rsidRPr="009D7ABE">
        <w:rPr>
          <w:sz w:val="24"/>
          <w:szCs w:val="24"/>
        </w:rPr>
        <w:t>деятельности;</w:t>
      </w:r>
    </w:p>
    <w:p w:rsidR="00173B47" w:rsidRPr="009D7ABE" w:rsidRDefault="00F47226" w:rsidP="009D7ABE">
      <w:pPr>
        <w:pStyle w:val="a3"/>
        <w:spacing w:line="317" w:lineRule="exact"/>
        <w:ind w:left="567" w:firstLine="567"/>
        <w:rPr>
          <w:sz w:val="24"/>
          <w:szCs w:val="24"/>
        </w:rPr>
      </w:pPr>
      <w:r w:rsidRPr="009D7ABE">
        <w:rPr>
          <w:sz w:val="24"/>
          <w:szCs w:val="24"/>
        </w:rPr>
        <w:t>осваивать</w:t>
      </w:r>
      <w:r w:rsidRPr="009D7ABE">
        <w:rPr>
          <w:spacing w:val="-4"/>
          <w:sz w:val="24"/>
          <w:szCs w:val="24"/>
        </w:rPr>
        <w:t xml:space="preserve"> </w:t>
      </w:r>
      <w:r w:rsidRPr="009D7ABE">
        <w:rPr>
          <w:sz w:val="24"/>
          <w:szCs w:val="24"/>
        </w:rPr>
        <w:t>технические</w:t>
      </w:r>
      <w:r w:rsidRPr="009D7ABE">
        <w:rPr>
          <w:spacing w:val="-4"/>
          <w:sz w:val="24"/>
          <w:szCs w:val="24"/>
        </w:rPr>
        <w:t xml:space="preserve"> </w:t>
      </w:r>
      <w:r w:rsidRPr="009D7ABE">
        <w:rPr>
          <w:sz w:val="24"/>
          <w:szCs w:val="24"/>
        </w:rPr>
        <w:t>действия</w:t>
      </w:r>
      <w:r w:rsidRPr="009D7ABE">
        <w:rPr>
          <w:spacing w:val="-3"/>
          <w:sz w:val="24"/>
          <w:szCs w:val="24"/>
        </w:rPr>
        <w:t xml:space="preserve"> </w:t>
      </w:r>
      <w:r w:rsidRPr="009D7ABE">
        <w:rPr>
          <w:sz w:val="24"/>
          <w:szCs w:val="24"/>
        </w:rPr>
        <w:t>из</w:t>
      </w:r>
      <w:r w:rsidRPr="009D7ABE">
        <w:rPr>
          <w:spacing w:val="-3"/>
          <w:sz w:val="24"/>
          <w:szCs w:val="24"/>
        </w:rPr>
        <w:t xml:space="preserve"> </w:t>
      </w:r>
      <w:r w:rsidRPr="009D7ABE">
        <w:rPr>
          <w:sz w:val="24"/>
          <w:szCs w:val="24"/>
        </w:rPr>
        <w:t>спортивных игр.</w:t>
      </w:r>
    </w:p>
    <w:p w:rsidR="00173B47" w:rsidRPr="009D7ABE" w:rsidRDefault="00F47226" w:rsidP="009D7ABE">
      <w:pPr>
        <w:pStyle w:val="a4"/>
        <w:tabs>
          <w:tab w:val="left" w:pos="2382"/>
        </w:tabs>
        <w:spacing w:line="322" w:lineRule="exact"/>
        <w:ind w:left="1134"/>
        <w:rPr>
          <w:b/>
          <w:sz w:val="24"/>
          <w:szCs w:val="24"/>
        </w:rPr>
      </w:pPr>
      <w:r w:rsidRPr="009D7ABE">
        <w:rPr>
          <w:b/>
          <w:sz w:val="24"/>
          <w:szCs w:val="24"/>
        </w:rPr>
        <w:t>Содержание</w:t>
      </w:r>
      <w:r w:rsidRPr="009D7ABE">
        <w:rPr>
          <w:b/>
          <w:spacing w:val="-4"/>
          <w:sz w:val="24"/>
          <w:szCs w:val="24"/>
        </w:rPr>
        <w:t xml:space="preserve"> </w:t>
      </w:r>
      <w:r w:rsidRPr="009D7ABE">
        <w:rPr>
          <w:b/>
          <w:sz w:val="24"/>
          <w:szCs w:val="24"/>
        </w:rPr>
        <w:t>обучения</w:t>
      </w:r>
      <w:r w:rsidRPr="009D7ABE">
        <w:rPr>
          <w:b/>
          <w:spacing w:val="-1"/>
          <w:sz w:val="24"/>
          <w:szCs w:val="24"/>
        </w:rPr>
        <w:t xml:space="preserve"> </w:t>
      </w:r>
      <w:r w:rsidRPr="009D7ABE">
        <w:rPr>
          <w:b/>
          <w:sz w:val="24"/>
          <w:szCs w:val="24"/>
        </w:rPr>
        <w:t>в</w:t>
      </w:r>
      <w:r w:rsidRPr="009D7ABE">
        <w:rPr>
          <w:b/>
          <w:spacing w:val="-3"/>
          <w:sz w:val="24"/>
          <w:szCs w:val="24"/>
        </w:rPr>
        <w:t xml:space="preserve"> </w:t>
      </w:r>
      <w:r w:rsidRPr="009D7ABE">
        <w:rPr>
          <w:b/>
          <w:sz w:val="24"/>
          <w:szCs w:val="24"/>
        </w:rPr>
        <w:t>1 классе.</w:t>
      </w:r>
    </w:p>
    <w:p w:rsidR="00173B47" w:rsidRPr="009D7ABE" w:rsidRDefault="00F47226" w:rsidP="009D7ABE">
      <w:pPr>
        <w:pStyle w:val="a3"/>
        <w:ind w:left="567" w:right="463" w:firstLine="567"/>
        <w:rPr>
          <w:sz w:val="24"/>
          <w:szCs w:val="24"/>
        </w:rPr>
      </w:pPr>
      <w:r w:rsidRPr="009D7ABE">
        <w:rPr>
          <w:sz w:val="24"/>
          <w:szCs w:val="24"/>
        </w:rPr>
        <w:t>Физическая культура. Культура движения. Гимнастика. Регулярные занятия</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культурой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рамках</w:t>
      </w:r>
      <w:r w:rsidRPr="009D7ABE">
        <w:rPr>
          <w:spacing w:val="1"/>
          <w:sz w:val="24"/>
          <w:szCs w:val="24"/>
        </w:rPr>
        <w:t xml:space="preserve"> </w:t>
      </w:r>
      <w:r w:rsidRPr="009D7ABE">
        <w:rPr>
          <w:sz w:val="24"/>
          <w:szCs w:val="24"/>
        </w:rPr>
        <w:t>учебной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внеурочной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Основные</w:t>
      </w:r>
      <w:r w:rsidRPr="009D7ABE">
        <w:rPr>
          <w:spacing w:val="-4"/>
          <w:sz w:val="24"/>
          <w:szCs w:val="24"/>
        </w:rPr>
        <w:t xml:space="preserve"> </w:t>
      </w:r>
      <w:r w:rsidRPr="009D7ABE">
        <w:rPr>
          <w:sz w:val="24"/>
          <w:szCs w:val="24"/>
        </w:rPr>
        <w:t>разделы</w:t>
      </w:r>
      <w:r w:rsidRPr="009D7ABE">
        <w:rPr>
          <w:spacing w:val="-3"/>
          <w:sz w:val="24"/>
          <w:szCs w:val="24"/>
        </w:rPr>
        <w:t xml:space="preserve"> </w:t>
      </w:r>
      <w:r w:rsidRPr="009D7ABE">
        <w:rPr>
          <w:sz w:val="24"/>
          <w:szCs w:val="24"/>
        </w:rPr>
        <w:t>урока.</w:t>
      </w:r>
    </w:p>
    <w:p w:rsidR="00173B47" w:rsidRPr="009D7ABE" w:rsidRDefault="00F47226" w:rsidP="009D7ABE">
      <w:pPr>
        <w:pStyle w:val="a3"/>
        <w:spacing w:line="242" w:lineRule="auto"/>
        <w:ind w:left="567" w:right="468" w:firstLine="567"/>
        <w:rPr>
          <w:sz w:val="24"/>
          <w:szCs w:val="24"/>
        </w:rPr>
      </w:pPr>
      <w:r w:rsidRPr="009D7ABE">
        <w:rPr>
          <w:sz w:val="24"/>
          <w:szCs w:val="24"/>
        </w:rPr>
        <w:t>Исходные</w:t>
      </w:r>
      <w:r w:rsidRPr="009D7ABE">
        <w:rPr>
          <w:spacing w:val="1"/>
          <w:sz w:val="24"/>
          <w:szCs w:val="24"/>
        </w:rPr>
        <w:t xml:space="preserve"> </w:t>
      </w:r>
      <w:r w:rsidRPr="009D7ABE">
        <w:rPr>
          <w:sz w:val="24"/>
          <w:szCs w:val="24"/>
        </w:rPr>
        <w:t>положения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упражнениях:</w:t>
      </w:r>
      <w:r w:rsidRPr="009D7ABE">
        <w:rPr>
          <w:spacing w:val="1"/>
          <w:sz w:val="24"/>
          <w:szCs w:val="24"/>
        </w:rPr>
        <w:t xml:space="preserve"> </w:t>
      </w:r>
      <w:r w:rsidRPr="009D7ABE">
        <w:rPr>
          <w:sz w:val="24"/>
          <w:szCs w:val="24"/>
        </w:rPr>
        <w:t>стойки,</w:t>
      </w:r>
      <w:r w:rsidRPr="009D7ABE">
        <w:rPr>
          <w:spacing w:val="1"/>
          <w:sz w:val="24"/>
          <w:szCs w:val="24"/>
        </w:rPr>
        <w:t xml:space="preserve"> </w:t>
      </w:r>
      <w:r w:rsidRPr="009D7ABE">
        <w:rPr>
          <w:sz w:val="24"/>
          <w:szCs w:val="24"/>
        </w:rPr>
        <w:t>упоры,</w:t>
      </w:r>
      <w:r w:rsidRPr="009D7ABE">
        <w:rPr>
          <w:spacing w:val="1"/>
          <w:sz w:val="24"/>
          <w:szCs w:val="24"/>
        </w:rPr>
        <w:t xml:space="preserve"> </w:t>
      </w:r>
      <w:r w:rsidRPr="009D7ABE">
        <w:rPr>
          <w:sz w:val="24"/>
          <w:szCs w:val="24"/>
        </w:rPr>
        <w:t>седы,</w:t>
      </w:r>
      <w:r w:rsidRPr="009D7ABE">
        <w:rPr>
          <w:spacing w:val="1"/>
          <w:sz w:val="24"/>
          <w:szCs w:val="24"/>
        </w:rPr>
        <w:t xml:space="preserve"> </w:t>
      </w:r>
      <w:r w:rsidRPr="009D7ABE">
        <w:rPr>
          <w:sz w:val="24"/>
          <w:szCs w:val="24"/>
        </w:rPr>
        <w:t>положения</w:t>
      </w:r>
      <w:r w:rsidRPr="009D7ABE">
        <w:rPr>
          <w:spacing w:val="-1"/>
          <w:sz w:val="24"/>
          <w:szCs w:val="24"/>
        </w:rPr>
        <w:t xml:space="preserve"> </w:t>
      </w:r>
      <w:r w:rsidRPr="009D7ABE">
        <w:rPr>
          <w:sz w:val="24"/>
          <w:szCs w:val="24"/>
        </w:rPr>
        <w:t>лёжа, сидя, у</w:t>
      </w:r>
      <w:r w:rsidRPr="009D7ABE">
        <w:rPr>
          <w:spacing w:val="-5"/>
          <w:sz w:val="24"/>
          <w:szCs w:val="24"/>
        </w:rPr>
        <w:t xml:space="preserve"> </w:t>
      </w:r>
      <w:r w:rsidRPr="009D7ABE">
        <w:rPr>
          <w:sz w:val="24"/>
          <w:szCs w:val="24"/>
        </w:rPr>
        <w:t>опоры.</w:t>
      </w:r>
    </w:p>
    <w:p w:rsidR="00173B47" w:rsidRPr="009D7ABE" w:rsidRDefault="00F47226" w:rsidP="009D7ABE">
      <w:pPr>
        <w:pStyle w:val="a3"/>
        <w:ind w:left="567" w:right="466" w:firstLine="567"/>
        <w:rPr>
          <w:sz w:val="24"/>
          <w:szCs w:val="24"/>
        </w:rPr>
      </w:pPr>
      <w:r w:rsidRPr="009D7ABE">
        <w:rPr>
          <w:sz w:val="24"/>
          <w:szCs w:val="24"/>
        </w:rPr>
        <w:t>Правила</w:t>
      </w:r>
      <w:r w:rsidRPr="009D7ABE">
        <w:rPr>
          <w:spacing w:val="1"/>
          <w:sz w:val="24"/>
          <w:szCs w:val="24"/>
        </w:rPr>
        <w:t xml:space="preserve"> </w:t>
      </w:r>
      <w:r w:rsidRPr="009D7ABE">
        <w:rPr>
          <w:sz w:val="24"/>
          <w:szCs w:val="24"/>
        </w:rPr>
        <w:t>поведения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уроках</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культуры.</w:t>
      </w:r>
      <w:r w:rsidRPr="009D7ABE">
        <w:rPr>
          <w:spacing w:val="1"/>
          <w:sz w:val="24"/>
          <w:szCs w:val="24"/>
        </w:rPr>
        <w:t xml:space="preserve"> </w:t>
      </w:r>
      <w:r w:rsidRPr="009D7ABE">
        <w:rPr>
          <w:sz w:val="24"/>
          <w:szCs w:val="24"/>
        </w:rPr>
        <w:t>Общие</w:t>
      </w:r>
      <w:r w:rsidRPr="009D7ABE">
        <w:rPr>
          <w:spacing w:val="1"/>
          <w:sz w:val="24"/>
          <w:szCs w:val="24"/>
        </w:rPr>
        <w:t xml:space="preserve"> </w:t>
      </w:r>
      <w:r w:rsidRPr="009D7ABE">
        <w:rPr>
          <w:sz w:val="24"/>
          <w:szCs w:val="24"/>
        </w:rPr>
        <w:t>принципы</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Гимнастический</w:t>
      </w:r>
      <w:r w:rsidRPr="009D7ABE">
        <w:rPr>
          <w:spacing w:val="1"/>
          <w:sz w:val="24"/>
          <w:szCs w:val="24"/>
        </w:rPr>
        <w:t xml:space="preserve"> </w:t>
      </w:r>
      <w:r w:rsidRPr="009D7ABE">
        <w:rPr>
          <w:sz w:val="24"/>
          <w:szCs w:val="24"/>
        </w:rPr>
        <w:t>шаг.</w:t>
      </w:r>
      <w:r w:rsidRPr="009D7ABE">
        <w:rPr>
          <w:spacing w:val="-67"/>
          <w:sz w:val="24"/>
          <w:szCs w:val="24"/>
        </w:rPr>
        <w:t xml:space="preserve"> </w:t>
      </w:r>
      <w:r w:rsidRPr="009D7ABE">
        <w:rPr>
          <w:sz w:val="24"/>
          <w:szCs w:val="24"/>
        </w:rPr>
        <w:t>Гимнастический</w:t>
      </w:r>
      <w:r w:rsidRPr="009D7ABE">
        <w:rPr>
          <w:spacing w:val="-1"/>
          <w:sz w:val="24"/>
          <w:szCs w:val="24"/>
        </w:rPr>
        <w:t xml:space="preserve"> </w:t>
      </w:r>
      <w:r w:rsidRPr="009D7ABE">
        <w:rPr>
          <w:sz w:val="24"/>
          <w:szCs w:val="24"/>
        </w:rPr>
        <w:t>(мягкий)</w:t>
      </w:r>
      <w:r w:rsidRPr="009D7ABE">
        <w:rPr>
          <w:spacing w:val="-1"/>
          <w:sz w:val="24"/>
          <w:szCs w:val="24"/>
        </w:rPr>
        <w:t xml:space="preserve"> </w:t>
      </w:r>
      <w:r w:rsidRPr="009D7ABE">
        <w:rPr>
          <w:sz w:val="24"/>
          <w:szCs w:val="24"/>
        </w:rPr>
        <w:t>бег.</w:t>
      </w:r>
      <w:r w:rsidRPr="009D7ABE">
        <w:rPr>
          <w:spacing w:val="-3"/>
          <w:sz w:val="24"/>
          <w:szCs w:val="24"/>
        </w:rPr>
        <w:t xml:space="preserve"> </w:t>
      </w:r>
      <w:r w:rsidRPr="009D7ABE">
        <w:rPr>
          <w:sz w:val="24"/>
          <w:szCs w:val="24"/>
        </w:rPr>
        <w:t>Основные</w:t>
      </w:r>
      <w:r w:rsidRPr="009D7ABE">
        <w:rPr>
          <w:spacing w:val="-3"/>
          <w:sz w:val="24"/>
          <w:szCs w:val="24"/>
        </w:rPr>
        <w:t xml:space="preserve"> </w:t>
      </w:r>
      <w:r w:rsidRPr="009D7ABE">
        <w:rPr>
          <w:sz w:val="24"/>
          <w:szCs w:val="24"/>
        </w:rPr>
        <w:t>хореографические</w:t>
      </w:r>
      <w:r w:rsidRPr="009D7ABE">
        <w:rPr>
          <w:spacing w:val="-1"/>
          <w:sz w:val="24"/>
          <w:szCs w:val="24"/>
        </w:rPr>
        <w:t xml:space="preserve"> </w:t>
      </w:r>
      <w:r w:rsidRPr="009D7ABE">
        <w:rPr>
          <w:sz w:val="24"/>
          <w:szCs w:val="24"/>
        </w:rPr>
        <w:t>позиции.</w:t>
      </w:r>
    </w:p>
    <w:p w:rsidR="00173B47" w:rsidRPr="009D7ABE" w:rsidRDefault="00F47226" w:rsidP="009D7ABE">
      <w:pPr>
        <w:pStyle w:val="a3"/>
        <w:ind w:left="567" w:right="458" w:firstLine="567"/>
        <w:rPr>
          <w:sz w:val="24"/>
          <w:szCs w:val="24"/>
        </w:rPr>
      </w:pPr>
      <w:r w:rsidRPr="009D7ABE">
        <w:rPr>
          <w:sz w:val="24"/>
          <w:szCs w:val="24"/>
        </w:rPr>
        <w:t>Место для занятий физическими упражнениями. Спортивное оборудование и</w:t>
      </w:r>
      <w:r w:rsidRPr="009D7ABE">
        <w:rPr>
          <w:spacing w:val="1"/>
          <w:sz w:val="24"/>
          <w:szCs w:val="24"/>
        </w:rPr>
        <w:t xml:space="preserve"> </w:t>
      </w:r>
      <w:r w:rsidRPr="009D7ABE">
        <w:rPr>
          <w:sz w:val="24"/>
          <w:szCs w:val="24"/>
        </w:rPr>
        <w:t>инвентарь.</w:t>
      </w:r>
      <w:r w:rsidRPr="009D7ABE">
        <w:rPr>
          <w:spacing w:val="1"/>
          <w:sz w:val="24"/>
          <w:szCs w:val="24"/>
        </w:rPr>
        <w:t xml:space="preserve"> </w:t>
      </w:r>
      <w:r w:rsidRPr="009D7ABE">
        <w:rPr>
          <w:sz w:val="24"/>
          <w:szCs w:val="24"/>
        </w:rPr>
        <w:t>Одежда</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занятий</w:t>
      </w:r>
      <w:r w:rsidRPr="009D7ABE">
        <w:rPr>
          <w:spacing w:val="1"/>
          <w:sz w:val="24"/>
          <w:szCs w:val="24"/>
        </w:rPr>
        <w:t xml:space="preserve"> </w:t>
      </w:r>
      <w:r w:rsidRPr="009D7ABE">
        <w:rPr>
          <w:sz w:val="24"/>
          <w:szCs w:val="24"/>
        </w:rPr>
        <w:t>физическими</w:t>
      </w:r>
      <w:r w:rsidRPr="009D7ABE">
        <w:rPr>
          <w:spacing w:val="1"/>
          <w:sz w:val="24"/>
          <w:szCs w:val="24"/>
        </w:rPr>
        <w:t xml:space="preserve"> </w:t>
      </w:r>
      <w:r w:rsidRPr="009D7ABE">
        <w:rPr>
          <w:sz w:val="24"/>
          <w:szCs w:val="24"/>
        </w:rPr>
        <w:t>упражнениями.</w:t>
      </w:r>
      <w:r w:rsidRPr="009D7ABE">
        <w:rPr>
          <w:spacing w:val="1"/>
          <w:sz w:val="24"/>
          <w:szCs w:val="24"/>
        </w:rPr>
        <w:t xml:space="preserve"> </w:t>
      </w:r>
      <w:r w:rsidRPr="009D7ABE">
        <w:rPr>
          <w:sz w:val="24"/>
          <w:szCs w:val="24"/>
        </w:rPr>
        <w:t>Техника</w:t>
      </w:r>
      <w:r w:rsidRPr="009D7ABE">
        <w:rPr>
          <w:spacing w:val="1"/>
          <w:sz w:val="24"/>
          <w:szCs w:val="24"/>
        </w:rPr>
        <w:t xml:space="preserve"> </w:t>
      </w:r>
      <w:r w:rsidRPr="009D7ABE">
        <w:rPr>
          <w:sz w:val="24"/>
          <w:szCs w:val="24"/>
        </w:rPr>
        <w:t>безопасности</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выполнении</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проведении</w:t>
      </w:r>
      <w:r w:rsidRPr="009D7ABE">
        <w:rPr>
          <w:spacing w:val="1"/>
          <w:sz w:val="24"/>
          <w:szCs w:val="24"/>
        </w:rPr>
        <w:t xml:space="preserve"> </w:t>
      </w:r>
      <w:r w:rsidRPr="009D7ABE">
        <w:rPr>
          <w:sz w:val="24"/>
          <w:szCs w:val="24"/>
        </w:rPr>
        <w:t>игр</w:t>
      </w:r>
      <w:r w:rsidRPr="009D7ABE">
        <w:rPr>
          <w:spacing w:val="1"/>
          <w:sz w:val="24"/>
          <w:szCs w:val="24"/>
        </w:rPr>
        <w:t xml:space="preserve"> </w:t>
      </w:r>
      <w:r w:rsidRPr="009D7ABE">
        <w:rPr>
          <w:sz w:val="24"/>
          <w:szCs w:val="24"/>
        </w:rPr>
        <w:t>и</w:t>
      </w:r>
      <w:r w:rsidRPr="009D7ABE">
        <w:rPr>
          <w:spacing w:val="-67"/>
          <w:sz w:val="24"/>
          <w:szCs w:val="24"/>
        </w:rPr>
        <w:t xml:space="preserve"> </w:t>
      </w:r>
      <w:r w:rsidRPr="009D7ABE">
        <w:rPr>
          <w:sz w:val="24"/>
          <w:szCs w:val="24"/>
        </w:rPr>
        <w:t>спортивных эстафет.</w:t>
      </w:r>
    </w:p>
    <w:p w:rsidR="00173B47" w:rsidRPr="009D7ABE" w:rsidRDefault="00F47226" w:rsidP="009D7ABE">
      <w:pPr>
        <w:pStyle w:val="a3"/>
        <w:ind w:left="567" w:right="1534" w:firstLine="567"/>
        <w:rPr>
          <w:sz w:val="24"/>
          <w:szCs w:val="24"/>
        </w:rPr>
      </w:pPr>
      <w:r w:rsidRPr="009D7ABE">
        <w:rPr>
          <w:sz w:val="24"/>
          <w:szCs w:val="24"/>
        </w:rPr>
        <w:t>Распорядок дня. Личная гигиена. Основные правила личной гигиены.</w:t>
      </w:r>
      <w:r w:rsidRPr="009D7ABE">
        <w:rPr>
          <w:spacing w:val="-67"/>
          <w:sz w:val="24"/>
          <w:szCs w:val="24"/>
        </w:rPr>
        <w:t xml:space="preserve"> </w:t>
      </w:r>
      <w:r w:rsidRPr="009D7ABE">
        <w:rPr>
          <w:sz w:val="24"/>
          <w:szCs w:val="24"/>
        </w:rPr>
        <w:t>Самоконтроль.</w:t>
      </w:r>
      <w:r w:rsidRPr="009D7ABE">
        <w:rPr>
          <w:spacing w:val="-2"/>
          <w:sz w:val="24"/>
          <w:szCs w:val="24"/>
        </w:rPr>
        <w:t xml:space="preserve"> </w:t>
      </w:r>
      <w:r w:rsidRPr="009D7ABE">
        <w:rPr>
          <w:sz w:val="24"/>
          <w:szCs w:val="24"/>
        </w:rPr>
        <w:t>Строевые команды,</w:t>
      </w:r>
      <w:r w:rsidRPr="009D7ABE">
        <w:rPr>
          <w:spacing w:val="-2"/>
          <w:sz w:val="24"/>
          <w:szCs w:val="24"/>
        </w:rPr>
        <w:t xml:space="preserve"> </w:t>
      </w:r>
      <w:r w:rsidRPr="009D7ABE">
        <w:rPr>
          <w:sz w:val="24"/>
          <w:szCs w:val="24"/>
        </w:rPr>
        <w:t>построение,</w:t>
      </w:r>
      <w:r w:rsidRPr="009D7ABE">
        <w:rPr>
          <w:spacing w:val="-1"/>
          <w:sz w:val="24"/>
          <w:szCs w:val="24"/>
        </w:rPr>
        <w:t xml:space="preserve"> </w:t>
      </w:r>
      <w:r w:rsidRPr="009D7ABE">
        <w:rPr>
          <w:sz w:val="24"/>
          <w:szCs w:val="24"/>
        </w:rPr>
        <w:t>расчёт.</w:t>
      </w:r>
    </w:p>
    <w:p w:rsidR="00173B47" w:rsidRPr="009D7ABE" w:rsidRDefault="00F47226" w:rsidP="009D7ABE">
      <w:pPr>
        <w:pStyle w:val="a3"/>
        <w:spacing w:line="321" w:lineRule="exact"/>
        <w:ind w:left="567" w:firstLine="567"/>
        <w:rPr>
          <w:sz w:val="24"/>
          <w:szCs w:val="24"/>
        </w:rPr>
      </w:pPr>
      <w:r w:rsidRPr="009D7ABE">
        <w:rPr>
          <w:sz w:val="24"/>
          <w:szCs w:val="24"/>
        </w:rPr>
        <w:t>Физические</w:t>
      </w:r>
      <w:r w:rsidRPr="009D7ABE">
        <w:rPr>
          <w:spacing w:val="-4"/>
          <w:sz w:val="24"/>
          <w:szCs w:val="24"/>
        </w:rPr>
        <w:t xml:space="preserve"> </w:t>
      </w:r>
      <w:r w:rsidRPr="009D7ABE">
        <w:rPr>
          <w:sz w:val="24"/>
          <w:szCs w:val="24"/>
        </w:rPr>
        <w:t>упражнения.</w:t>
      </w:r>
    </w:p>
    <w:p w:rsidR="00173B47" w:rsidRPr="009D7ABE" w:rsidRDefault="00F47226" w:rsidP="009D7ABE">
      <w:pPr>
        <w:pStyle w:val="a3"/>
        <w:ind w:left="567" w:firstLine="567"/>
        <w:rPr>
          <w:sz w:val="24"/>
          <w:szCs w:val="24"/>
        </w:rPr>
      </w:pPr>
      <w:r w:rsidRPr="009D7ABE">
        <w:rPr>
          <w:sz w:val="24"/>
          <w:szCs w:val="24"/>
        </w:rPr>
        <w:t>Упражнения</w:t>
      </w:r>
      <w:r w:rsidRPr="009D7ABE">
        <w:rPr>
          <w:spacing w:val="-5"/>
          <w:sz w:val="24"/>
          <w:szCs w:val="24"/>
        </w:rPr>
        <w:t xml:space="preserve"> </w:t>
      </w:r>
      <w:r w:rsidRPr="009D7ABE">
        <w:rPr>
          <w:sz w:val="24"/>
          <w:szCs w:val="24"/>
        </w:rPr>
        <w:t>по видам</w:t>
      </w:r>
      <w:r w:rsidRPr="009D7ABE">
        <w:rPr>
          <w:spacing w:val="-2"/>
          <w:sz w:val="24"/>
          <w:szCs w:val="24"/>
        </w:rPr>
        <w:t xml:space="preserve"> </w:t>
      </w:r>
      <w:r w:rsidRPr="009D7ABE">
        <w:rPr>
          <w:sz w:val="24"/>
          <w:szCs w:val="24"/>
        </w:rPr>
        <w:t>разминки.</w:t>
      </w:r>
    </w:p>
    <w:p w:rsidR="00173B47" w:rsidRPr="009D7ABE" w:rsidRDefault="00F47226" w:rsidP="009D7ABE">
      <w:pPr>
        <w:pStyle w:val="a3"/>
        <w:spacing w:before="77"/>
        <w:ind w:left="567" w:right="458" w:firstLine="567"/>
        <w:rPr>
          <w:sz w:val="24"/>
          <w:szCs w:val="24"/>
        </w:rPr>
      </w:pPr>
      <w:r w:rsidRPr="009D7ABE">
        <w:rPr>
          <w:sz w:val="24"/>
          <w:szCs w:val="24"/>
        </w:rPr>
        <w:t>Общая</w:t>
      </w:r>
      <w:r w:rsidRPr="009D7ABE">
        <w:rPr>
          <w:spacing w:val="1"/>
          <w:sz w:val="24"/>
          <w:szCs w:val="24"/>
        </w:rPr>
        <w:t xml:space="preserve"> </w:t>
      </w:r>
      <w:r w:rsidRPr="009D7ABE">
        <w:rPr>
          <w:sz w:val="24"/>
          <w:szCs w:val="24"/>
        </w:rPr>
        <w:t>разминка.</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общей</w:t>
      </w:r>
      <w:r w:rsidRPr="009D7ABE">
        <w:rPr>
          <w:spacing w:val="1"/>
          <w:sz w:val="24"/>
          <w:szCs w:val="24"/>
        </w:rPr>
        <w:t xml:space="preserve"> </w:t>
      </w:r>
      <w:r w:rsidRPr="009D7ABE">
        <w:rPr>
          <w:sz w:val="24"/>
          <w:szCs w:val="24"/>
        </w:rPr>
        <w:t>разминки.</w:t>
      </w:r>
      <w:r w:rsidRPr="009D7ABE">
        <w:rPr>
          <w:spacing w:val="1"/>
          <w:sz w:val="24"/>
          <w:szCs w:val="24"/>
        </w:rPr>
        <w:t xml:space="preserve"> </w:t>
      </w:r>
      <w:r w:rsidRPr="009D7ABE">
        <w:rPr>
          <w:sz w:val="24"/>
          <w:szCs w:val="24"/>
        </w:rPr>
        <w:t>Влияние</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общей</w:t>
      </w:r>
      <w:r w:rsidRPr="009D7ABE">
        <w:rPr>
          <w:spacing w:val="1"/>
          <w:sz w:val="24"/>
          <w:szCs w:val="24"/>
        </w:rPr>
        <w:t xml:space="preserve"> </w:t>
      </w:r>
      <w:r w:rsidRPr="009D7ABE">
        <w:rPr>
          <w:sz w:val="24"/>
          <w:szCs w:val="24"/>
        </w:rPr>
        <w:t>разминки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подготовку</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тела</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выполнению</w:t>
      </w:r>
      <w:r w:rsidRPr="009D7ABE">
        <w:rPr>
          <w:spacing w:val="1"/>
          <w:sz w:val="24"/>
          <w:szCs w:val="24"/>
        </w:rPr>
        <w:t xml:space="preserve"> </w:t>
      </w:r>
      <w:r w:rsidRPr="009D7ABE">
        <w:rPr>
          <w:sz w:val="24"/>
          <w:szCs w:val="24"/>
        </w:rPr>
        <w:t>физических упражнений. Освоение техники выполнения упражнений общей</w:t>
      </w:r>
      <w:r w:rsidRPr="009D7ABE">
        <w:rPr>
          <w:spacing w:val="1"/>
          <w:sz w:val="24"/>
          <w:szCs w:val="24"/>
        </w:rPr>
        <w:t xml:space="preserve"> </w:t>
      </w:r>
      <w:r w:rsidRPr="009D7ABE">
        <w:rPr>
          <w:sz w:val="24"/>
          <w:szCs w:val="24"/>
        </w:rPr>
        <w:t>разминки с контролем дыхания: приставные шаги вперёд на полной стопе</w:t>
      </w:r>
      <w:r w:rsidRPr="009D7ABE">
        <w:rPr>
          <w:spacing w:val="1"/>
          <w:sz w:val="24"/>
          <w:szCs w:val="24"/>
        </w:rPr>
        <w:t xml:space="preserve"> </w:t>
      </w:r>
      <w:r w:rsidRPr="009D7ABE">
        <w:rPr>
          <w:sz w:val="24"/>
          <w:szCs w:val="24"/>
        </w:rPr>
        <w:t>(гимнастический шаг), шаги с продвижением вперёд на полупальцах и пятках</w:t>
      </w:r>
      <w:r w:rsidRPr="009D7ABE">
        <w:rPr>
          <w:spacing w:val="1"/>
          <w:sz w:val="24"/>
          <w:szCs w:val="24"/>
        </w:rPr>
        <w:t xml:space="preserve"> </w:t>
      </w:r>
      <w:r w:rsidRPr="009D7ABE">
        <w:rPr>
          <w:sz w:val="24"/>
          <w:szCs w:val="24"/>
        </w:rPr>
        <w:t>(«казачок»), шаги с продвижением вперёд на полупальцах с выпрямленными</w:t>
      </w:r>
      <w:r w:rsidRPr="009D7ABE">
        <w:rPr>
          <w:spacing w:val="1"/>
          <w:sz w:val="24"/>
          <w:szCs w:val="24"/>
        </w:rPr>
        <w:t xml:space="preserve"> </w:t>
      </w:r>
      <w:r w:rsidRPr="009D7ABE">
        <w:rPr>
          <w:sz w:val="24"/>
          <w:szCs w:val="24"/>
        </w:rPr>
        <w:t>коленями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полуприседе</w:t>
      </w:r>
      <w:r w:rsidRPr="009D7ABE">
        <w:rPr>
          <w:spacing w:val="1"/>
          <w:sz w:val="24"/>
          <w:szCs w:val="24"/>
        </w:rPr>
        <w:t xml:space="preserve"> </w:t>
      </w:r>
      <w:r w:rsidRPr="009D7ABE">
        <w:rPr>
          <w:sz w:val="24"/>
          <w:szCs w:val="24"/>
        </w:rPr>
        <w:t>(«жираф»),</w:t>
      </w:r>
      <w:r w:rsidRPr="009D7ABE">
        <w:rPr>
          <w:spacing w:val="1"/>
          <w:sz w:val="24"/>
          <w:szCs w:val="24"/>
        </w:rPr>
        <w:t xml:space="preserve"> </w:t>
      </w:r>
      <w:r w:rsidRPr="009D7ABE">
        <w:rPr>
          <w:sz w:val="24"/>
          <w:szCs w:val="24"/>
        </w:rPr>
        <w:t>шаги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продвижением</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сочетаемые</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отведением</w:t>
      </w:r>
      <w:r w:rsidRPr="009D7ABE">
        <w:rPr>
          <w:spacing w:val="1"/>
          <w:sz w:val="24"/>
          <w:szCs w:val="24"/>
        </w:rPr>
        <w:t xml:space="preserve"> </w:t>
      </w:r>
      <w:r w:rsidRPr="009D7ABE">
        <w:rPr>
          <w:sz w:val="24"/>
          <w:szCs w:val="24"/>
        </w:rPr>
        <w:t>рук</w:t>
      </w:r>
      <w:r w:rsidRPr="009D7ABE">
        <w:rPr>
          <w:spacing w:val="1"/>
          <w:sz w:val="24"/>
          <w:szCs w:val="24"/>
        </w:rPr>
        <w:t xml:space="preserve"> </w:t>
      </w:r>
      <w:r w:rsidRPr="009D7ABE">
        <w:rPr>
          <w:sz w:val="24"/>
          <w:szCs w:val="24"/>
        </w:rPr>
        <w:t>назад</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горизонтальном</w:t>
      </w:r>
      <w:r w:rsidRPr="009D7ABE">
        <w:rPr>
          <w:spacing w:val="1"/>
          <w:sz w:val="24"/>
          <w:szCs w:val="24"/>
        </w:rPr>
        <w:t xml:space="preserve"> </w:t>
      </w:r>
      <w:r w:rsidRPr="009D7ABE">
        <w:rPr>
          <w:sz w:val="24"/>
          <w:szCs w:val="24"/>
        </w:rPr>
        <w:t>уровне</w:t>
      </w:r>
      <w:r w:rsidRPr="009D7ABE">
        <w:rPr>
          <w:spacing w:val="1"/>
          <w:sz w:val="24"/>
          <w:szCs w:val="24"/>
        </w:rPr>
        <w:t xml:space="preserve"> </w:t>
      </w:r>
      <w:r w:rsidRPr="009D7ABE">
        <w:rPr>
          <w:sz w:val="24"/>
          <w:szCs w:val="24"/>
        </w:rPr>
        <w:t>(«конькобежец»).</w:t>
      </w:r>
    </w:p>
    <w:p w:rsidR="00173B47" w:rsidRPr="009D7ABE" w:rsidRDefault="00F47226" w:rsidP="009D7ABE">
      <w:pPr>
        <w:pStyle w:val="a3"/>
        <w:ind w:left="567" w:right="461" w:firstLine="567"/>
        <w:rPr>
          <w:sz w:val="24"/>
          <w:szCs w:val="24"/>
        </w:rPr>
      </w:pPr>
      <w:r w:rsidRPr="009D7ABE">
        <w:rPr>
          <w:sz w:val="24"/>
          <w:szCs w:val="24"/>
        </w:rPr>
        <w:t>Партерная</w:t>
      </w:r>
      <w:r w:rsidRPr="009D7ABE">
        <w:rPr>
          <w:spacing w:val="1"/>
          <w:sz w:val="24"/>
          <w:szCs w:val="24"/>
        </w:rPr>
        <w:t xml:space="preserve"> </w:t>
      </w:r>
      <w:r w:rsidRPr="009D7ABE">
        <w:rPr>
          <w:sz w:val="24"/>
          <w:szCs w:val="24"/>
        </w:rPr>
        <w:t>разминка.</w:t>
      </w:r>
      <w:r w:rsidRPr="009D7ABE">
        <w:rPr>
          <w:spacing w:val="1"/>
          <w:sz w:val="24"/>
          <w:szCs w:val="24"/>
        </w:rPr>
        <w:t xml:space="preserve"> </w:t>
      </w:r>
      <w:r w:rsidRPr="009D7ABE">
        <w:rPr>
          <w:sz w:val="24"/>
          <w:szCs w:val="24"/>
        </w:rPr>
        <w:t>Освоение</w:t>
      </w:r>
      <w:r w:rsidRPr="009D7ABE">
        <w:rPr>
          <w:spacing w:val="1"/>
          <w:sz w:val="24"/>
          <w:szCs w:val="24"/>
        </w:rPr>
        <w:t xml:space="preserve"> </w:t>
      </w:r>
      <w:r w:rsidRPr="009D7ABE">
        <w:rPr>
          <w:sz w:val="24"/>
          <w:szCs w:val="24"/>
        </w:rPr>
        <w:t>техники</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формирования и развития опорно-двигательного аппарата: упражнения для</w:t>
      </w:r>
      <w:r w:rsidRPr="009D7ABE">
        <w:rPr>
          <w:spacing w:val="1"/>
          <w:sz w:val="24"/>
          <w:szCs w:val="24"/>
        </w:rPr>
        <w:t xml:space="preserve"> </w:t>
      </w:r>
      <w:r w:rsidRPr="009D7ABE">
        <w:rPr>
          <w:sz w:val="24"/>
          <w:szCs w:val="24"/>
        </w:rPr>
        <w:t>формирования</w:t>
      </w:r>
      <w:r w:rsidRPr="009D7ABE">
        <w:rPr>
          <w:spacing w:val="1"/>
          <w:sz w:val="24"/>
          <w:szCs w:val="24"/>
        </w:rPr>
        <w:t xml:space="preserve"> </w:t>
      </w:r>
      <w:r w:rsidRPr="009D7ABE">
        <w:rPr>
          <w:sz w:val="24"/>
          <w:szCs w:val="24"/>
        </w:rPr>
        <w:t>стопы,</w:t>
      </w:r>
      <w:r w:rsidRPr="009D7ABE">
        <w:rPr>
          <w:spacing w:val="1"/>
          <w:sz w:val="24"/>
          <w:szCs w:val="24"/>
        </w:rPr>
        <w:t xml:space="preserve"> </w:t>
      </w:r>
      <w:r w:rsidRPr="009D7ABE">
        <w:rPr>
          <w:sz w:val="24"/>
          <w:szCs w:val="24"/>
        </w:rPr>
        <w:t>укрепления</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стопы,</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гибкости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подвижности</w:t>
      </w:r>
      <w:r w:rsidRPr="009D7ABE">
        <w:rPr>
          <w:spacing w:val="1"/>
          <w:sz w:val="24"/>
          <w:szCs w:val="24"/>
        </w:rPr>
        <w:t xml:space="preserve"> </w:t>
      </w:r>
      <w:r w:rsidRPr="009D7ABE">
        <w:rPr>
          <w:sz w:val="24"/>
          <w:szCs w:val="24"/>
        </w:rPr>
        <w:t>суставов</w:t>
      </w:r>
      <w:r w:rsidRPr="009D7ABE">
        <w:rPr>
          <w:spacing w:val="1"/>
          <w:sz w:val="24"/>
          <w:szCs w:val="24"/>
        </w:rPr>
        <w:t xml:space="preserve"> </w:t>
      </w:r>
      <w:r w:rsidRPr="009D7ABE">
        <w:rPr>
          <w:sz w:val="24"/>
          <w:szCs w:val="24"/>
        </w:rPr>
        <w:t>(«лягушонок»),</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растяжки</w:t>
      </w:r>
      <w:r w:rsidRPr="009D7ABE">
        <w:rPr>
          <w:spacing w:val="1"/>
          <w:sz w:val="24"/>
          <w:szCs w:val="24"/>
        </w:rPr>
        <w:t xml:space="preserve"> </w:t>
      </w:r>
      <w:r w:rsidRPr="009D7ABE">
        <w:rPr>
          <w:sz w:val="24"/>
          <w:szCs w:val="24"/>
        </w:rPr>
        <w:t>задней</w:t>
      </w:r>
      <w:r w:rsidRPr="009D7ABE">
        <w:rPr>
          <w:spacing w:val="1"/>
          <w:sz w:val="24"/>
          <w:szCs w:val="24"/>
        </w:rPr>
        <w:t xml:space="preserve"> </w:t>
      </w:r>
      <w:r w:rsidRPr="009D7ABE">
        <w:rPr>
          <w:sz w:val="24"/>
          <w:szCs w:val="24"/>
        </w:rPr>
        <w:t>поверхности мышц бедра и формирования выворотности стоп («крестик»),</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укрепления</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ног,</w:t>
      </w:r>
      <w:r w:rsidRPr="009D7ABE">
        <w:rPr>
          <w:spacing w:val="1"/>
          <w:sz w:val="24"/>
          <w:szCs w:val="24"/>
        </w:rPr>
        <w:t xml:space="preserve"> </w:t>
      </w:r>
      <w:r w:rsidRPr="009D7ABE">
        <w:rPr>
          <w:sz w:val="24"/>
          <w:szCs w:val="24"/>
        </w:rPr>
        <w:t>увеличения</w:t>
      </w:r>
      <w:r w:rsidRPr="009D7ABE">
        <w:rPr>
          <w:spacing w:val="1"/>
          <w:sz w:val="24"/>
          <w:szCs w:val="24"/>
        </w:rPr>
        <w:t xml:space="preserve"> </w:t>
      </w:r>
      <w:r w:rsidRPr="009D7ABE">
        <w:rPr>
          <w:sz w:val="24"/>
          <w:szCs w:val="24"/>
        </w:rPr>
        <w:t>подвижности</w:t>
      </w:r>
      <w:r w:rsidRPr="009D7ABE">
        <w:rPr>
          <w:spacing w:val="1"/>
          <w:sz w:val="24"/>
          <w:szCs w:val="24"/>
        </w:rPr>
        <w:t xml:space="preserve"> </w:t>
      </w:r>
      <w:r w:rsidRPr="009D7ABE">
        <w:rPr>
          <w:sz w:val="24"/>
          <w:szCs w:val="24"/>
        </w:rPr>
        <w:t>тазобедренных,</w:t>
      </w:r>
      <w:r w:rsidRPr="009D7ABE">
        <w:rPr>
          <w:spacing w:val="-2"/>
          <w:sz w:val="24"/>
          <w:szCs w:val="24"/>
        </w:rPr>
        <w:t xml:space="preserve"> </w:t>
      </w:r>
      <w:r w:rsidRPr="009D7ABE">
        <w:rPr>
          <w:sz w:val="24"/>
          <w:szCs w:val="24"/>
        </w:rPr>
        <w:t>коленных и</w:t>
      </w:r>
      <w:r w:rsidRPr="009D7ABE">
        <w:rPr>
          <w:spacing w:val="-1"/>
          <w:sz w:val="24"/>
          <w:szCs w:val="24"/>
        </w:rPr>
        <w:t xml:space="preserve"> </w:t>
      </w:r>
      <w:r w:rsidRPr="009D7ABE">
        <w:rPr>
          <w:sz w:val="24"/>
          <w:szCs w:val="24"/>
        </w:rPr>
        <w:t>голеностопных суставов</w:t>
      </w:r>
      <w:r w:rsidRPr="009D7ABE">
        <w:rPr>
          <w:spacing w:val="-1"/>
          <w:sz w:val="24"/>
          <w:szCs w:val="24"/>
        </w:rPr>
        <w:t xml:space="preserve"> </w:t>
      </w:r>
      <w:r w:rsidRPr="009D7ABE">
        <w:rPr>
          <w:sz w:val="24"/>
          <w:szCs w:val="24"/>
        </w:rPr>
        <w:t>(«велосипед»).</w:t>
      </w:r>
    </w:p>
    <w:p w:rsidR="00173B47" w:rsidRPr="009D7ABE" w:rsidRDefault="00F47226" w:rsidP="009D7ABE">
      <w:pPr>
        <w:pStyle w:val="a3"/>
        <w:ind w:left="567" w:right="465" w:firstLine="567"/>
        <w:rPr>
          <w:sz w:val="24"/>
          <w:szCs w:val="24"/>
        </w:rPr>
      </w:pPr>
      <w:r w:rsidRPr="009D7ABE">
        <w:rPr>
          <w:sz w:val="24"/>
          <w:szCs w:val="24"/>
        </w:rPr>
        <w:t>Упражнения для укрепления мышц тела и развития гибкости позвоночника,</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разогревания</w:t>
      </w:r>
      <w:r w:rsidRPr="009D7ABE">
        <w:rPr>
          <w:spacing w:val="1"/>
          <w:sz w:val="24"/>
          <w:szCs w:val="24"/>
        </w:rPr>
        <w:t xml:space="preserve"> </w:t>
      </w:r>
      <w:r w:rsidRPr="009D7ABE">
        <w:rPr>
          <w:sz w:val="24"/>
          <w:szCs w:val="24"/>
        </w:rPr>
        <w:t>методом</w:t>
      </w:r>
      <w:r w:rsidRPr="009D7ABE">
        <w:rPr>
          <w:spacing w:val="1"/>
          <w:sz w:val="24"/>
          <w:szCs w:val="24"/>
        </w:rPr>
        <w:t xml:space="preserve"> </w:t>
      </w:r>
      <w:r w:rsidRPr="009D7ABE">
        <w:rPr>
          <w:sz w:val="24"/>
          <w:szCs w:val="24"/>
        </w:rPr>
        <w:t>скручивания</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спины</w:t>
      </w:r>
      <w:r w:rsidRPr="009D7ABE">
        <w:rPr>
          <w:spacing w:val="1"/>
          <w:sz w:val="24"/>
          <w:szCs w:val="24"/>
        </w:rPr>
        <w:t xml:space="preserve"> </w:t>
      </w:r>
      <w:r w:rsidRPr="009D7ABE">
        <w:rPr>
          <w:sz w:val="24"/>
          <w:szCs w:val="24"/>
        </w:rPr>
        <w:t>(«верёвочка»),</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укрепления</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спины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увеличения</w:t>
      </w:r>
      <w:r w:rsidRPr="009D7ABE">
        <w:rPr>
          <w:spacing w:val="1"/>
          <w:sz w:val="24"/>
          <w:szCs w:val="24"/>
        </w:rPr>
        <w:t xml:space="preserve"> </w:t>
      </w:r>
      <w:r w:rsidRPr="009D7ABE">
        <w:rPr>
          <w:sz w:val="24"/>
          <w:szCs w:val="24"/>
        </w:rPr>
        <w:t>их</w:t>
      </w:r>
      <w:r w:rsidRPr="009D7ABE">
        <w:rPr>
          <w:spacing w:val="-67"/>
          <w:sz w:val="24"/>
          <w:szCs w:val="24"/>
        </w:rPr>
        <w:t xml:space="preserve"> </w:t>
      </w:r>
      <w:r w:rsidRPr="009D7ABE">
        <w:rPr>
          <w:sz w:val="24"/>
          <w:szCs w:val="24"/>
        </w:rPr>
        <w:t>эластичности («рыбка»), упражнения для развития гибкости позвоночника и</w:t>
      </w:r>
      <w:r w:rsidRPr="009D7ABE">
        <w:rPr>
          <w:spacing w:val="1"/>
          <w:sz w:val="24"/>
          <w:szCs w:val="24"/>
        </w:rPr>
        <w:t xml:space="preserve"> </w:t>
      </w:r>
      <w:r w:rsidRPr="009D7ABE">
        <w:rPr>
          <w:sz w:val="24"/>
          <w:szCs w:val="24"/>
        </w:rPr>
        <w:t>плечевого</w:t>
      </w:r>
      <w:r w:rsidRPr="009D7ABE">
        <w:rPr>
          <w:spacing w:val="-3"/>
          <w:sz w:val="24"/>
          <w:szCs w:val="24"/>
        </w:rPr>
        <w:t xml:space="preserve"> </w:t>
      </w:r>
      <w:r w:rsidRPr="009D7ABE">
        <w:rPr>
          <w:sz w:val="24"/>
          <w:szCs w:val="24"/>
        </w:rPr>
        <w:t>пояса («мост») из положения лёжа.</w:t>
      </w:r>
    </w:p>
    <w:p w:rsidR="00173B47" w:rsidRPr="009D7ABE" w:rsidRDefault="00F47226" w:rsidP="009D7ABE">
      <w:pPr>
        <w:pStyle w:val="a3"/>
        <w:spacing w:line="322" w:lineRule="exact"/>
        <w:ind w:left="567" w:firstLine="567"/>
        <w:rPr>
          <w:sz w:val="24"/>
          <w:szCs w:val="24"/>
        </w:rPr>
      </w:pPr>
      <w:r w:rsidRPr="009D7ABE">
        <w:rPr>
          <w:sz w:val="24"/>
          <w:szCs w:val="24"/>
        </w:rPr>
        <w:t>Подводящие</w:t>
      </w:r>
      <w:r w:rsidRPr="009D7ABE">
        <w:rPr>
          <w:spacing w:val="-5"/>
          <w:sz w:val="24"/>
          <w:szCs w:val="24"/>
        </w:rPr>
        <w:t xml:space="preserve"> </w:t>
      </w:r>
      <w:r w:rsidRPr="009D7ABE">
        <w:rPr>
          <w:sz w:val="24"/>
          <w:szCs w:val="24"/>
        </w:rPr>
        <w:t>упражнения</w:t>
      </w:r>
    </w:p>
    <w:p w:rsidR="00173B47" w:rsidRPr="009D7ABE" w:rsidRDefault="00F47226" w:rsidP="009D7ABE">
      <w:pPr>
        <w:pStyle w:val="a3"/>
        <w:ind w:left="567" w:right="466" w:firstLine="567"/>
        <w:rPr>
          <w:sz w:val="24"/>
          <w:szCs w:val="24"/>
        </w:rPr>
      </w:pPr>
      <w:r w:rsidRPr="009D7ABE">
        <w:rPr>
          <w:sz w:val="24"/>
          <w:szCs w:val="24"/>
        </w:rPr>
        <w:t>Группировка,</w:t>
      </w:r>
      <w:r w:rsidRPr="009D7ABE">
        <w:rPr>
          <w:spacing w:val="1"/>
          <w:sz w:val="24"/>
          <w:szCs w:val="24"/>
        </w:rPr>
        <w:t xml:space="preserve"> </w:t>
      </w:r>
      <w:r w:rsidRPr="009D7ABE">
        <w:rPr>
          <w:sz w:val="24"/>
          <w:szCs w:val="24"/>
        </w:rPr>
        <w:t>кувырок</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сторону,</w:t>
      </w:r>
      <w:r w:rsidRPr="009D7ABE">
        <w:rPr>
          <w:spacing w:val="1"/>
          <w:sz w:val="24"/>
          <w:szCs w:val="24"/>
        </w:rPr>
        <w:t xml:space="preserve"> </w:t>
      </w:r>
      <w:r w:rsidRPr="009D7ABE">
        <w:rPr>
          <w:sz w:val="24"/>
          <w:szCs w:val="24"/>
        </w:rPr>
        <w:t>освоение</w:t>
      </w:r>
      <w:r w:rsidRPr="009D7ABE">
        <w:rPr>
          <w:spacing w:val="1"/>
          <w:sz w:val="24"/>
          <w:szCs w:val="24"/>
        </w:rPr>
        <w:t xml:space="preserve"> </w:t>
      </w:r>
      <w:r w:rsidRPr="009D7ABE">
        <w:rPr>
          <w:sz w:val="24"/>
          <w:szCs w:val="24"/>
        </w:rPr>
        <w:t>подводящих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выполнению</w:t>
      </w:r>
      <w:r w:rsidRPr="009D7ABE">
        <w:rPr>
          <w:spacing w:val="-5"/>
          <w:sz w:val="24"/>
          <w:szCs w:val="24"/>
        </w:rPr>
        <w:t xml:space="preserve"> </w:t>
      </w:r>
      <w:r w:rsidRPr="009D7ABE">
        <w:rPr>
          <w:sz w:val="24"/>
          <w:szCs w:val="24"/>
        </w:rPr>
        <w:t>продольных и поперечных</w:t>
      </w:r>
      <w:r w:rsidRPr="009D7ABE">
        <w:rPr>
          <w:spacing w:val="-4"/>
          <w:sz w:val="24"/>
          <w:szCs w:val="24"/>
        </w:rPr>
        <w:t xml:space="preserve"> </w:t>
      </w:r>
      <w:r w:rsidRPr="009D7ABE">
        <w:rPr>
          <w:sz w:val="24"/>
          <w:szCs w:val="24"/>
        </w:rPr>
        <w:t>шпагатов</w:t>
      </w:r>
      <w:r w:rsidRPr="009D7ABE">
        <w:rPr>
          <w:spacing w:val="-3"/>
          <w:sz w:val="24"/>
          <w:szCs w:val="24"/>
        </w:rPr>
        <w:t xml:space="preserve"> </w:t>
      </w:r>
      <w:r w:rsidRPr="009D7ABE">
        <w:rPr>
          <w:sz w:val="24"/>
          <w:szCs w:val="24"/>
        </w:rPr>
        <w:t>(«ящерка»).</w:t>
      </w:r>
    </w:p>
    <w:p w:rsidR="00173B47" w:rsidRPr="009D7ABE" w:rsidRDefault="00F47226" w:rsidP="009D7ABE">
      <w:pPr>
        <w:pStyle w:val="a3"/>
        <w:spacing w:line="242" w:lineRule="auto"/>
        <w:ind w:left="567" w:right="468" w:firstLine="567"/>
        <w:rPr>
          <w:sz w:val="24"/>
          <w:szCs w:val="24"/>
        </w:rPr>
      </w:pP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моторики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координации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гимнастическим</w:t>
      </w:r>
      <w:r w:rsidRPr="009D7ABE">
        <w:rPr>
          <w:spacing w:val="1"/>
          <w:sz w:val="24"/>
          <w:szCs w:val="24"/>
        </w:rPr>
        <w:t xml:space="preserve"> </w:t>
      </w:r>
      <w:r w:rsidRPr="009D7ABE">
        <w:rPr>
          <w:sz w:val="24"/>
          <w:szCs w:val="24"/>
        </w:rPr>
        <w:t>предметом.</w:t>
      </w:r>
    </w:p>
    <w:p w:rsidR="00173B47" w:rsidRPr="009D7ABE" w:rsidRDefault="00F47226" w:rsidP="009D7ABE">
      <w:pPr>
        <w:pStyle w:val="a3"/>
        <w:ind w:left="567" w:right="457" w:firstLine="567"/>
        <w:rPr>
          <w:sz w:val="24"/>
          <w:szCs w:val="24"/>
        </w:rPr>
      </w:pPr>
      <w:r w:rsidRPr="009D7ABE">
        <w:rPr>
          <w:sz w:val="24"/>
          <w:szCs w:val="24"/>
        </w:rPr>
        <w:t>Удержание скакалки. Вращение кистью руки скакалки, сложенной вчетверо, –</w:t>
      </w:r>
      <w:r w:rsidRPr="009D7ABE">
        <w:rPr>
          <w:spacing w:val="-67"/>
          <w:sz w:val="24"/>
          <w:szCs w:val="24"/>
        </w:rPr>
        <w:t xml:space="preserve"> </w:t>
      </w:r>
      <w:r w:rsidRPr="009D7ABE">
        <w:rPr>
          <w:sz w:val="24"/>
          <w:szCs w:val="24"/>
        </w:rPr>
        <w:t>перед собой, сложенной вдвое – поочерёдно в лицевой, боковой плоскостях.</w:t>
      </w:r>
      <w:r w:rsidRPr="009D7ABE">
        <w:rPr>
          <w:spacing w:val="1"/>
          <w:sz w:val="24"/>
          <w:szCs w:val="24"/>
        </w:rPr>
        <w:t xml:space="preserve"> </w:t>
      </w:r>
      <w:r w:rsidRPr="009D7ABE">
        <w:rPr>
          <w:sz w:val="24"/>
          <w:szCs w:val="24"/>
        </w:rPr>
        <w:t>Подскоки через скакалку вперёд, назад. Прыжки через скакалку вперёд, назад.</w:t>
      </w:r>
      <w:r w:rsidRPr="009D7ABE">
        <w:rPr>
          <w:spacing w:val="-67"/>
          <w:sz w:val="24"/>
          <w:szCs w:val="24"/>
        </w:rPr>
        <w:t xml:space="preserve"> </w:t>
      </w:r>
      <w:r w:rsidRPr="009D7ABE">
        <w:rPr>
          <w:sz w:val="24"/>
          <w:szCs w:val="24"/>
        </w:rPr>
        <w:t>Игровые</w:t>
      </w:r>
      <w:r w:rsidRPr="009D7ABE">
        <w:rPr>
          <w:spacing w:val="-1"/>
          <w:sz w:val="24"/>
          <w:szCs w:val="24"/>
        </w:rPr>
        <w:t xml:space="preserve"> </w:t>
      </w:r>
      <w:r w:rsidRPr="009D7ABE">
        <w:rPr>
          <w:sz w:val="24"/>
          <w:szCs w:val="24"/>
        </w:rPr>
        <w:t>задания со</w:t>
      </w:r>
      <w:r w:rsidRPr="009D7ABE">
        <w:rPr>
          <w:spacing w:val="-3"/>
          <w:sz w:val="24"/>
          <w:szCs w:val="24"/>
        </w:rPr>
        <w:t xml:space="preserve"> </w:t>
      </w:r>
      <w:r w:rsidRPr="009D7ABE">
        <w:rPr>
          <w:sz w:val="24"/>
          <w:szCs w:val="24"/>
        </w:rPr>
        <w:t>скакалкой.</w:t>
      </w:r>
    </w:p>
    <w:p w:rsidR="00173B47" w:rsidRPr="009D7ABE" w:rsidRDefault="00F47226" w:rsidP="009D7ABE">
      <w:pPr>
        <w:pStyle w:val="a3"/>
        <w:ind w:left="567" w:right="465" w:firstLine="567"/>
        <w:rPr>
          <w:sz w:val="24"/>
          <w:szCs w:val="24"/>
        </w:rPr>
      </w:pPr>
      <w:r w:rsidRPr="009D7ABE">
        <w:rPr>
          <w:sz w:val="24"/>
          <w:szCs w:val="24"/>
        </w:rPr>
        <w:t>Удержание гимнастического мяча. Баланс мяча на ладони, передача мяча из</w:t>
      </w:r>
      <w:r w:rsidRPr="009D7ABE">
        <w:rPr>
          <w:spacing w:val="1"/>
          <w:sz w:val="24"/>
          <w:szCs w:val="24"/>
        </w:rPr>
        <w:t xml:space="preserve"> </w:t>
      </w:r>
      <w:r w:rsidRPr="009D7ABE">
        <w:rPr>
          <w:sz w:val="24"/>
          <w:szCs w:val="24"/>
        </w:rPr>
        <w:t>руки в руку. Одиночный отбив мяча от пола. Переброска мяча с ладони на</w:t>
      </w:r>
      <w:r w:rsidRPr="009D7ABE">
        <w:rPr>
          <w:spacing w:val="1"/>
          <w:sz w:val="24"/>
          <w:szCs w:val="24"/>
        </w:rPr>
        <w:t xml:space="preserve"> </w:t>
      </w:r>
      <w:r w:rsidRPr="009D7ABE">
        <w:rPr>
          <w:sz w:val="24"/>
          <w:szCs w:val="24"/>
        </w:rPr>
        <w:t>тыльную сторону руки и обратно. Перекат мяча по полу, по рукам. Бросок и</w:t>
      </w:r>
      <w:r w:rsidRPr="009D7ABE">
        <w:rPr>
          <w:spacing w:val="1"/>
          <w:sz w:val="24"/>
          <w:szCs w:val="24"/>
        </w:rPr>
        <w:t xml:space="preserve"> </w:t>
      </w:r>
      <w:r w:rsidRPr="009D7ABE">
        <w:rPr>
          <w:sz w:val="24"/>
          <w:szCs w:val="24"/>
        </w:rPr>
        <w:t>ловля</w:t>
      </w:r>
      <w:r w:rsidRPr="009D7ABE">
        <w:rPr>
          <w:spacing w:val="-1"/>
          <w:sz w:val="24"/>
          <w:szCs w:val="24"/>
        </w:rPr>
        <w:t xml:space="preserve"> </w:t>
      </w:r>
      <w:r w:rsidRPr="009D7ABE">
        <w:rPr>
          <w:sz w:val="24"/>
          <w:szCs w:val="24"/>
        </w:rPr>
        <w:t>мяча. Игровые задания</w:t>
      </w:r>
      <w:r w:rsidRPr="009D7ABE">
        <w:rPr>
          <w:spacing w:val="-3"/>
          <w:sz w:val="24"/>
          <w:szCs w:val="24"/>
        </w:rPr>
        <w:t xml:space="preserve"> </w:t>
      </w:r>
      <w:r w:rsidRPr="009D7ABE">
        <w:rPr>
          <w:sz w:val="24"/>
          <w:szCs w:val="24"/>
        </w:rPr>
        <w:t>с мячом.</w:t>
      </w:r>
    </w:p>
    <w:p w:rsidR="00173B47" w:rsidRPr="009D7ABE" w:rsidRDefault="00F47226" w:rsidP="009D7ABE">
      <w:pPr>
        <w:pStyle w:val="a3"/>
        <w:ind w:left="567" w:right="466" w:firstLine="567"/>
        <w:rPr>
          <w:sz w:val="24"/>
          <w:szCs w:val="24"/>
        </w:rPr>
      </w:pPr>
      <w:r w:rsidRPr="009D7ABE">
        <w:rPr>
          <w:sz w:val="24"/>
          <w:szCs w:val="24"/>
        </w:rPr>
        <w:t>Упражнения для развития координации и развития жизненно важных навыков</w:t>
      </w:r>
      <w:r w:rsidRPr="009D7ABE">
        <w:rPr>
          <w:spacing w:val="-67"/>
          <w:sz w:val="24"/>
          <w:szCs w:val="24"/>
        </w:rPr>
        <w:t xml:space="preserve"> </w:t>
      </w:r>
      <w:r w:rsidRPr="009D7ABE">
        <w:rPr>
          <w:sz w:val="24"/>
          <w:szCs w:val="24"/>
        </w:rPr>
        <w:t>и</w:t>
      </w:r>
      <w:r w:rsidRPr="009D7ABE">
        <w:rPr>
          <w:spacing w:val="-1"/>
          <w:sz w:val="24"/>
          <w:szCs w:val="24"/>
        </w:rPr>
        <w:t xml:space="preserve"> </w:t>
      </w:r>
      <w:r w:rsidRPr="009D7ABE">
        <w:rPr>
          <w:sz w:val="24"/>
          <w:szCs w:val="24"/>
        </w:rPr>
        <w:t>умений.</w:t>
      </w:r>
    </w:p>
    <w:p w:rsidR="00173B47" w:rsidRPr="009D7ABE" w:rsidRDefault="00F47226" w:rsidP="009D7ABE">
      <w:pPr>
        <w:pStyle w:val="a3"/>
        <w:ind w:left="567" w:right="459" w:firstLine="567"/>
        <w:rPr>
          <w:sz w:val="24"/>
          <w:szCs w:val="24"/>
        </w:rPr>
      </w:pPr>
      <w:r w:rsidRPr="009D7ABE">
        <w:rPr>
          <w:sz w:val="24"/>
          <w:szCs w:val="24"/>
        </w:rPr>
        <w:t>Равновесие</w:t>
      </w:r>
      <w:r w:rsidRPr="009D7ABE">
        <w:rPr>
          <w:spacing w:val="1"/>
          <w:sz w:val="24"/>
          <w:szCs w:val="24"/>
        </w:rPr>
        <w:t xml:space="preserve"> </w:t>
      </w:r>
      <w:r w:rsidRPr="009D7ABE">
        <w:rPr>
          <w:sz w:val="24"/>
          <w:szCs w:val="24"/>
        </w:rPr>
        <w:t>–</w:t>
      </w:r>
      <w:r w:rsidRPr="009D7ABE">
        <w:rPr>
          <w:spacing w:val="1"/>
          <w:sz w:val="24"/>
          <w:szCs w:val="24"/>
        </w:rPr>
        <w:t xml:space="preserve"> </w:t>
      </w:r>
      <w:r w:rsidRPr="009D7ABE">
        <w:rPr>
          <w:sz w:val="24"/>
          <w:szCs w:val="24"/>
        </w:rPr>
        <w:t>колено</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попеременно</w:t>
      </w:r>
      <w:r w:rsidRPr="009D7ABE">
        <w:rPr>
          <w:spacing w:val="1"/>
          <w:sz w:val="24"/>
          <w:szCs w:val="24"/>
        </w:rPr>
        <w:t xml:space="preserve"> </w:t>
      </w:r>
      <w:r w:rsidRPr="009D7ABE">
        <w:rPr>
          <w:sz w:val="24"/>
          <w:szCs w:val="24"/>
        </w:rPr>
        <w:t>каждой</w:t>
      </w:r>
      <w:r w:rsidRPr="009D7ABE">
        <w:rPr>
          <w:spacing w:val="1"/>
          <w:sz w:val="24"/>
          <w:szCs w:val="24"/>
        </w:rPr>
        <w:t xml:space="preserve"> </w:t>
      </w:r>
      <w:r w:rsidRPr="009D7ABE">
        <w:rPr>
          <w:sz w:val="24"/>
          <w:szCs w:val="24"/>
        </w:rPr>
        <w:t>ногой.</w:t>
      </w:r>
      <w:r w:rsidRPr="009D7ABE">
        <w:rPr>
          <w:spacing w:val="1"/>
          <w:sz w:val="24"/>
          <w:szCs w:val="24"/>
        </w:rPr>
        <w:t xml:space="preserve"> </w:t>
      </w:r>
      <w:r w:rsidRPr="009D7ABE">
        <w:rPr>
          <w:sz w:val="24"/>
          <w:szCs w:val="24"/>
        </w:rPr>
        <w:t>Равновесие</w:t>
      </w:r>
      <w:r w:rsidRPr="009D7ABE">
        <w:rPr>
          <w:spacing w:val="1"/>
          <w:sz w:val="24"/>
          <w:szCs w:val="24"/>
        </w:rPr>
        <w:t xml:space="preserve"> </w:t>
      </w:r>
      <w:r w:rsidRPr="009D7ABE">
        <w:rPr>
          <w:sz w:val="24"/>
          <w:szCs w:val="24"/>
        </w:rPr>
        <w:t>(«арабеск»)</w:t>
      </w:r>
      <w:r w:rsidRPr="009D7ABE">
        <w:rPr>
          <w:spacing w:val="-16"/>
          <w:sz w:val="24"/>
          <w:szCs w:val="24"/>
        </w:rPr>
        <w:t xml:space="preserve"> </w:t>
      </w:r>
      <w:r w:rsidRPr="009D7ABE">
        <w:rPr>
          <w:sz w:val="24"/>
          <w:szCs w:val="24"/>
        </w:rPr>
        <w:t>попеременно</w:t>
      </w:r>
      <w:r w:rsidRPr="009D7ABE">
        <w:rPr>
          <w:spacing w:val="-12"/>
          <w:sz w:val="24"/>
          <w:szCs w:val="24"/>
        </w:rPr>
        <w:t xml:space="preserve"> </w:t>
      </w:r>
      <w:r w:rsidRPr="009D7ABE">
        <w:rPr>
          <w:sz w:val="24"/>
          <w:szCs w:val="24"/>
        </w:rPr>
        <w:t>каждой</w:t>
      </w:r>
      <w:r w:rsidRPr="009D7ABE">
        <w:rPr>
          <w:spacing w:val="-13"/>
          <w:sz w:val="24"/>
          <w:szCs w:val="24"/>
        </w:rPr>
        <w:t xml:space="preserve"> </w:t>
      </w:r>
      <w:r w:rsidRPr="009D7ABE">
        <w:rPr>
          <w:sz w:val="24"/>
          <w:szCs w:val="24"/>
        </w:rPr>
        <w:t>ногой.</w:t>
      </w:r>
      <w:r w:rsidRPr="009D7ABE">
        <w:rPr>
          <w:spacing w:val="-15"/>
          <w:sz w:val="24"/>
          <w:szCs w:val="24"/>
        </w:rPr>
        <w:t xml:space="preserve"> </w:t>
      </w:r>
      <w:r w:rsidRPr="009D7ABE">
        <w:rPr>
          <w:sz w:val="24"/>
          <w:szCs w:val="24"/>
        </w:rPr>
        <w:t>Повороты</w:t>
      </w:r>
      <w:r w:rsidRPr="009D7ABE">
        <w:rPr>
          <w:spacing w:val="-12"/>
          <w:sz w:val="24"/>
          <w:szCs w:val="24"/>
        </w:rPr>
        <w:t xml:space="preserve"> </w:t>
      </w:r>
      <w:r w:rsidRPr="009D7ABE">
        <w:rPr>
          <w:sz w:val="24"/>
          <w:szCs w:val="24"/>
        </w:rPr>
        <w:t>в</w:t>
      </w:r>
      <w:r w:rsidRPr="009D7ABE">
        <w:rPr>
          <w:spacing w:val="-9"/>
          <w:sz w:val="24"/>
          <w:szCs w:val="24"/>
        </w:rPr>
        <w:t xml:space="preserve"> </w:t>
      </w:r>
      <w:r w:rsidRPr="009D7ABE">
        <w:rPr>
          <w:sz w:val="24"/>
          <w:szCs w:val="24"/>
        </w:rPr>
        <w:t>обе</w:t>
      </w:r>
      <w:r w:rsidRPr="009D7ABE">
        <w:rPr>
          <w:spacing w:val="-12"/>
          <w:sz w:val="24"/>
          <w:szCs w:val="24"/>
        </w:rPr>
        <w:t xml:space="preserve"> </w:t>
      </w:r>
      <w:r w:rsidRPr="009D7ABE">
        <w:rPr>
          <w:sz w:val="24"/>
          <w:szCs w:val="24"/>
        </w:rPr>
        <w:t>стороны</w:t>
      </w:r>
      <w:r w:rsidRPr="009D7ABE">
        <w:rPr>
          <w:spacing w:val="-13"/>
          <w:sz w:val="24"/>
          <w:szCs w:val="24"/>
        </w:rPr>
        <w:t xml:space="preserve"> </w:t>
      </w:r>
      <w:r w:rsidRPr="009D7ABE">
        <w:rPr>
          <w:sz w:val="24"/>
          <w:szCs w:val="24"/>
        </w:rPr>
        <w:t>на</w:t>
      </w:r>
      <w:r w:rsidRPr="009D7ABE">
        <w:rPr>
          <w:spacing w:val="-12"/>
          <w:sz w:val="24"/>
          <w:szCs w:val="24"/>
        </w:rPr>
        <w:t xml:space="preserve"> </w:t>
      </w:r>
      <w:r w:rsidRPr="009D7ABE">
        <w:rPr>
          <w:sz w:val="24"/>
          <w:szCs w:val="24"/>
        </w:rPr>
        <w:t>сорок</w:t>
      </w:r>
      <w:r w:rsidRPr="009D7ABE">
        <w:rPr>
          <w:spacing w:val="-13"/>
          <w:sz w:val="24"/>
          <w:szCs w:val="24"/>
        </w:rPr>
        <w:t xml:space="preserve"> </w:t>
      </w:r>
      <w:r w:rsidRPr="009D7ABE">
        <w:rPr>
          <w:sz w:val="24"/>
          <w:szCs w:val="24"/>
        </w:rPr>
        <w:t>пять</w:t>
      </w:r>
      <w:r w:rsidRPr="009D7ABE">
        <w:rPr>
          <w:spacing w:val="-67"/>
          <w:sz w:val="24"/>
          <w:szCs w:val="24"/>
        </w:rPr>
        <w:t xml:space="preserve"> </w:t>
      </w:r>
      <w:r w:rsidRPr="009D7ABE">
        <w:rPr>
          <w:sz w:val="24"/>
          <w:szCs w:val="24"/>
        </w:rPr>
        <w:t>и девяносто градусов. Прыжки толчком с двух ног вперёд, назад, с поворотом</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сорок</w:t>
      </w:r>
      <w:r w:rsidRPr="009D7ABE">
        <w:rPr>
          <w:spacing w:val="-3"/>
          <w:sz w:val="24"/>
          <w:szCs w:val="24"/>
        </w:rPr>
        <w:t xml:space="preserve"> </w:t>
      </w:r>
      <w:r w:rsidRPr="009D7ABE">
        <w:rPr>
          <w:sz w:val="24"/>
          <w:szCs w:val="24"/>
        </w:rPr>
        <w:t>пять</w:t>
      </w:r>
      <w:r w:rsidRPr="009D7ABE">
        <w:rPr>
          <w:spacing w:val="-2"/>
          <w:sz w:val="24"/>
          <w:szCs w:val="24"/>
        </w:rPr>
        <w:t xml:space="preserve"> </w:t>
      </w:r>
      <w:r w:rsidRPr="009D7ABE">
        <w:rPr>
          <w:sz w:val="24"/>
          <w:szCs w:val="24"/>
        </w:rPr>
        <w:t>и</w:t>
      </w:r>
      <w:r w:rsidRPr="009D7ABE">
        <w:rPr>
          <w:spacing w:val="-3"/>
          <w:sz w:val="24"/>
          <w:szCs w:val="24"/>
        </w:rPr>
        <w:t xml:space="preserve"> </w:t>
      </w:r>
      <w:r w:rsidRPr="009D7ABE">
        <w:rPr>
          <w:sz w:val="24"/>
          <w:szCs w:val="24"/>
        </w:rPr>
        <w:t>девяносто</w:t>
      </w:r>
      <w:r w:rsidRPr="009D7ABE">
        <w:rPr>
          <w:spacing w:val="1"/>
          <w:sz w:val="24"/>
          <w:szCs w:val="24"/>
        </w:rPr>
        <w:t xml:space="preserve"> </w:t>
      </w:r>
      <w:r w:rsidRPr="009D7ABE">
        <w:rPr>
          <w:sz w:val="24"/>
          <w:szCs w:val="24"/>
        </w:rPr>
        <w:t>градусов</w:t>
      </w:r>
      <w:r w:rsidRPr="009D7ABE">
        <w:rPr>
          <w:spacing w:val="-2"/>
          <w:sz w:val="24"/>
          <w:szCs w:val="24"/>
        </w:rPr>
        <w:t xml:space="preserve"> </w:t>
      </w:r>
      <w:r w:rsidRPr="009D7ABE">
        <w:rPr>
          <w:sz w:val="24"/>
          <w:szCs w:val="24"/>
        </w:rPr>
        <w:t>в</w:t>
      </w:r>
      <w:r w:rsidRPr="009D7ABE">
        <w:rPr>
          <w:spacing w:val="-2"/>
          <w:sz w:val="24"/>
          <w:szCs w:val="24"/>
        </w:rPr>
        <w:t xml:space="preserve"> </w:t>
      </w:r>
      <w:r w:rsidRPr="009D7ABE">
        <w:rPr>
          <w:sz w:val="24"/>
          <w:szCs w:val="24"/>
        </w:rPr>
        <w:t>обе стороны.</w:t>
      </w:r>
    </w:p>
    <w:p w:rsidR="00173B47" w:rsidRPr="009D7ABE" w:rsidRDefault="00F47226" w:rsidP="009D7ABE">
      <w:pPr>
        <w:pStyle w:val="a3"/>
        <w:ind w:left="567" w:right="3768" w:firstLine="567"/>
        <w:rPr>
          <w:sz w:val="24"/>
          <w:szCs w:val="24"/>
        </w:rPr>
      </w:pPr>
      <w:r w:rsidRPr="009D7ABE">
        <w:rPr>
          <w:sz w:val="24"/>
          <w:szCs w:val="24"/>
        </w:rPr>
        <w:t>Бег, сочетаемый с круговыми движениями руками.</w:t>
      </w:r>
      <w:r w:rsidRPr="009D7ABE">
        <w:rPr>
          <w:spacing w:val="-67"/>
          <w:sz w:val="24"/>
          <w:szCs w:val="24"/>
        </w:rPr>
        <w:t xml:space="preserve"> </w:t>
      </w:r>
      <w:r w:rsidRPr="009D7ABE">
        <w:rPr>
          <w:sz w:val="24"/>
          <w:szCs w:val="24"/>
        </w:rPr>
        <w:t>Игры</w:t>
      </w:r>
      <w:r w:rsidRPr="009D7ABE">
        <w:rPr>
          <w:spacing w:val="-5"/>
          <w:sz w:val="24"/>
          <w:szCs w:val="24"/>
        </w:rPr>
        <w:t xml:space="preserve"> </w:t>
      </w:r>
      <w:r w:rsidRPr="009D7ABE">
        <w:rPr>
          <w:sz w:val="24"/>
          <w:szCs w:val="24"/>
        </w:rPr>
        <w:t>и</w:t>
      </w:r>
      <w:r w:rsidRPr="009D7ABE">
        <w:rPr>
          <w:spacing w:val="-1"/>
          <w:sz w:val="24"/>
          <w:szCs w:val="24"/>
        </w:rPr>
        <w:t xml:space="preserve"> </w:t>
      </w:r>
      <w:r w:rsidRPr="009D7ABE">
        <w:rPr>
          <w:sz w:val="24"/>
          <w:szCs w:val="24"/>
        </w:rPr>
        <w:t>игровые</w:t>
      </w:r>
      <w:r w:rsidRPr="009D7ABE">
        <w:rPr>
          <w:spacing w:val="-2"/>
          <w:sz w:val="24"/>
          <w:szCs w:val="24"/>
        </w:rPr>
        <w:t xml:space="preserve"> </w:t>
      </w:r>
      <w:r w:rsidRPr="009D7ABE">
        <w:rPr>
          <w:sz w:val="24"/>
          <w:szCs w:val="24"/>
        </w:rPr>
        <w:t>задания,</w:t>
      </w:r>
      <w:r w:rsidRPr="009D7ABE">
        <w:rPr>
          <w:spacing w:val="-1"/>
          <w:sz w:val="24"/>
          <w:szCs w:val="24"/>
        </w:rPr>
        <w:t xml:space="preserve"> </w:t>
      </w:r>
      <w:r w:rsidRPr="009D7ABE">
        <w:rPr>
          <w:sz w:val="24"/>
          <w:szCs w:val="24"/>
        </w:rPr>
        <w:t>спортивные</w:t>
      </w:r>
      <w:r w:rsidRPr="009D7ABE">
        <w:rPr>
          <w:spacing w:val="-1"/>
          <w:sz w:val="24"/>
          <w:szCs w:val="24"/>
        </w:rPr>
        <w:t xml:space="preserve"> </w:t>
      </w:r>
      <w:r w:rsidRPr="009D7ABE">
        <w:rPr>
          <w:sz w:val="24"/>
          <w:szCs w:val="24"/>
        </w:rPr>
        <w:t>эстафеты.</w:t>
      </w:r>
    </w:p>
    <w:p w:rsidR="00173B47" w:rsidRPr="009D7ABE" w:rsidRDefault="00F47226" w:rsidP="009D7ABE">
      <w:pPr>
        <w:pStyle w:val="a3"/>
        <w:ind w:left="567" w:right="471" w:firstLine="567"/>
        <w:rPr>
          <w:sz w:val="24"/>
          <w:szCs w:val="24"/>
        </w:rPr>
      </w:pPr>
      <w:r w:rsidRPr="009D7ABE">
        <w:rPr>
          <w:sz w:val="24"/>
          <w:szCs w:val="24"/>
        </w:rPr>
        <w:t>Музыкально-сценические</w:t>
      </w:r>
      <w:r w:rsidRPr="009D7ABE">
        <w:rPr>
          <w:spacing w:val="9"/>
          <w:sz w:val="24"/>
          <w:szCs w:val="24"/>
        </w:rPr>
        <w:t xml:space="preserve"> </w:t>
      </w:r>
      <w:r w:rsidRPr="009D7ABE">
        <w:rPr>
          <w:sz w:val="24"/>
          <w:szCs w:val="24"/>
        </w:rPr>
        <w:t>игры.</w:t>
      </w:r>
      <w:r w:rsidRPr="009D7ABE">
        <w:rPr>
          <w:spacing w:val="8"/>
          <w:sz w:val="24"/>
          <w:szCs w:val="24"/>
        </w:rPr>
        <w:t xml:space="preserve"> </w:t>
      </w:r>
      <w:r w:rsidRPr="009D7ABE">
        <w:rPr>
          <w:sz w:val="24"/>
          <w:szCs w:val="24"/>
        </w:rPr>
        <w:t>Игровые</w:t>
      </w:r>
      <w:r w:rsidRPr="009D7ABE">
        <w:rPr>
          <w:spacing w:val="9"/>
          <w:sz w:val="24"/>
          <w:szCs w:val="24"/>
        </w:rPr>
        <w:t xml:space="preserve"> </w:t>
      </w:r>
      <w:r w:rsidRPr="009D7ABE">
        <w:rPr>
          <w:sz w:val="24"/>
          <w:szCs w:val="24"/>
        </w:rPr>
        <w:t>задания.</w:t>
      </w:r>
      <w:r w:rsidRPr="009D7ABE">
        <w:rPr>
          <w:spacing w:val="9"/>
          <w:sz w:val="24"/>
          <w:szCs w:val="24"/>
        </w:rPr>
        <w:t xml:space="preserve"> </w:t>
      </w:r>
      <w:r w:rsidRPr="009D7ABE">
        <w:rPr>
          <w:sz w:val="24"/>
          <w:szCs w:val="24"/>
        </w:rPr>
        <w:t>Спортивные</w:t>
      </w:r>
      <w:r w:rsidRPr="009D7ABE">
        <w:rPr>
          <w:spacing w:val="9"/>
          <w:sz w:val="24"/>
          <w:szCs w:val="24"/>
        </w:rPr>
        <w:t xml:space="preserve"> </w:t>
      </w:r>
      <w:r w:rsidRPr="009D7ABE">
        <w:rPr>
          <w:sz w:val="24"/>
          <w:szCs w:val="24"/>
        </w:rPr>
        <w:t>эстафеты</w:t>
      </w:r>
      <w:r w:rsidRPr="009D7ABE">
        <w:rPr>
          <w:spacing w:val="9"/>
          <w:sz w:val="24"/>
          <w:szCs w:val="24"/>
        </w:rPr>
        <w:t xml:space="preserve"> </w:t>
      </w:r>
      <w:r w:rsidRPr="009D7ABE">
        <w:rPr>
          <w:sz w:val="24"/>
          <w:szCs w:val="24"/>
        </w:rPr>
        <w:t>с</w:t>
      </w:r>
      <w:r w:rsidRPr="009D7ABE">
        <w:rPr>
          <w:spacing w:val="-67"/>
          <w:sz w:val="24"/>
          <w:szCs w:val="24"/>
        </w:rPr>
        <w:t xml:space="preserve"> </w:t>
      </w:r>
      <w:r w:rsidRPr="009D7ABE">
        <w:rPr>
          <w:sz w:val="24"/>
          <w:szCs w:val="24"/>
        </w:rPr>
        <w:t>мячом,</w:t>
      </w:r>
      <w:r w:rsidRPr="009D7ABE">
        <w:rPr>
          <w:spacing w:val="-3"/>
          <w:sz w:val="24"/>
          <w:szCs w:val="24"/>
        </w:rPr>
        <w:t xml:space="preserve"> </w:t>
      </w:r>
      <w:r w:rsidRPr="009D7ABE">
        <w:rPr>
          <w:sz w:val="24"/>
          <w:szCs w:val="24"/>
        </w:rPr>
        <w:t>со скакалкой.</w:t>
      </w:r>
      <w:r w:rsidRPr="009D7ABE">
        <w:rPr>
          <w:spacing w:val="-2"/>
          <w:sz w:val="24"/>
          <w:szCs w:val="24"/>
        </w:rPr>
        <w:t xml:space="preserve"> </w:t>
      </w:r>
      <w:r w:rsidRPr="009D7ABE">
        <w:rPr>
          <w:sz w:val="24"/>
          <w:szCs w:val="24"/>
        </w:rPr>
        <w:t>Спортивные игры</w:t>
      </w:r>
      <w:r w:rsidRPr="009D7ABE">
        <w:rPr>
          <w:spacing w:val="-4"/>
          <w:sz w:val="24"/>
          <w:szCs w:val="24"/>
        </w:rPr>
        <w:t xml:space="preserve"> </w:t>
      </w:r>
      <w:r w:rsidRPr="009D7ABE">
        <w:rPr>
          <w:sz w:val="24"/>
          <w:szCs w:val="24"/>
        </w:rPr>
        <w:t>с элементами</w:t>
      </w:r>
      <w:r w:rsidRPr="009D7ABE">
        <w:rPr>
          <w:spacing w:val="-1"/>
          <w:sz w:val="24"/>
          <w:szCs w:val="24"/>
        </w:rPr>
        <w:t xml:space="preserve"> </w:t>
      </w:r>
      <w:r w:rsidRPr="009D7ABE">
        <w:rPr>
          <w:sz w:val="24"/>
          <w:szCs w:val="24"/>
        </w:rPr>
        <w:t>единоборства.</w:t>
      </w:r>
    </w:p>
    <w:p w:rsidR="00173B47" w:rsidRPr="009D7ABE" w:rsidRDefault="00F47226" w:rsidP="009D7ABE">
      <w:pPr>
        <w:pStyle w:val="a3"/>
        <w:spacing w:before="77" w:line="322" w:lineRule="exact"/>
        <w:ind w:left="567" w:firstLine="567"/>
        <w:rPr>
          <w:sz w:val="24"/>
          <w:szCs w:val="24"/>
        </w:rPr>
      </w:pPr>
      <w:r w:rsidRPr="009D7ABE">
        <w:rPr>
          <w:sz w:val="24"/>
          <w:szCs w:val="24"/>
        </w:rPr>
        <w:t>Организующие</w:t>
      </w:r>
      <w:r w:rsidRPr="009D7ABE">
        <w:rPr>
          <w:spacing w:val="-3"/>
          <w:sz w:val="24"/>
          <w:szCs w:val="24"/>
        </w:rPr>
        <w:t xml:space="preserve"> </w:t>
      </w:r>
      <w:r w:rsidRPr="009D7ABE">
        <w:rPr>
          <w:sz w:val="24"/>
          <w:szCs w:val="24"/>
        </w:rPr>
        <w:t>команды</w:t>
      </w:r>
      <w:r w:rsidRPr="009D7ABE">
        <w:rPr>
          <w:spacing w:val="-2"/>
          <w:sz w:val="24"/>
          <w:szCs w:val="24"/>
        </w:rPr>
        <w:t xml:space="preserve"> </w:t>
      </w:r>
      <w:r w:rsidRPr="009D7ABE">
        <w:rPr>
          <w:sz w:val="24"/>
          <w:szCs w:val="24"/>
        </w:rPr>
        <w:t>и</w:t>
      </w:r>
      <w:r w:rsidRPr="009D7ABE">
        <w:rPr>
          <w:spacing w:val="-6"/>
          <w:sz w:val="24"/>
          <w:szCs w:val="24"/>
        </w:rPr>
        <w:t xml:space="preserve"> </w:t>
      </w:r>
      <w:r w:rsidRPr="009D7ABE">
        <w:rPr>
          <w:sz w:val="24"/>
          <w:szCs w:val="24"/>
        </w:rPr>
        <w:t>приёмы.</w:t>
      </w:r>
    </w:p>
    <w:p w:rsidR="00173B47" w:rsidRPr="009D7ABE" w:rsidRDefault="00F47226" w:rsidP="009D7ABE">
      <w:pPr>
        <w:pStyle w:val="a3"/>
        <w:spacing w:line="322" w:lineRule="exact"/>
        <w:ind w:left="567" w:firstLine="567"/>
        <w:rPr>
          <w:sz w:val="24"/>
          <w:szCs w:val="24"/>
        </w:rPr>
      </w:pPr>
      <w:r w:rsidRPr="009D7ABE">
        <w:rPr>
          <w:sz w:val="24"/>
          <w:szCs w:val="24"/>
        </w:rPr>
        <w:t>Освоение</w:t>
      </w:r>
      <w:r w:rsidRPr="009D7ABE">
        <w:rPr>
          <w:spacing w:val="-5"/>
          <w:sz w:val="24"/>
          <w:szCs w:val="24"/>
        </w:rPr>
        <w:t xml:space="preserve"> </w:t>
      </w:r>
      <w:r w:rsidRPr="009D7ABE">
        <w:rPr>
          <w:sz w:val="24"/>
          <w:szCs w:val="24"/>
        </w:rPr>
        <w:t>универсальных</w:t>
      </w:r>
      <w:r w:rsidRPr="009D7ABE">
        <w:rPr>
          <w:spacing w:val="-3"/>
          <w:sz w:val="24"/>
          <w:szCs w:val="24"/>
        </w:rPr>
        <w:t xml:space="preserve"> </w:t>
      </w:r>
      <w:r w:rsidRPr="009D7ABE">
        <w:rPr>
          <w:sz w:val="24"/>
          <w:szCs w:val="24"/>
        </w:rPr>
        <w:t>умений</w:t>
      </w:r>
      <w:r w:rsidRPr="009D7ABE">
        <w:rPr>
          <w:spacing w:val="-7"/>
          <w:sz w:val="24"/>
          <w:szCs w:val="24"/>
        </w:rPr>
        <w:t xml:space="preserve"> </w:t>
      </w:r>
      <w:r w:rsidRPr="009D7ABE">
        <w:rPr>
          <w:sz w:val="24"/>
          <w:szCs w:val="24"/>
        </w:rPr>
        <w:t>при</w:t>
      </w:r>
      <w:r w:rsidRPr="009D7ABE">
        <w:rPr>
          <w:spacing w:val="-5"/>
          <w:sz w:val="24"/>
          <w:szCs w:val="24"/>
        </w:rPr>
        <w:t xml:space="preserve"> </w:t>
      </w:r>
      <w:r w:rsidRPr="009D7ABE">
        <w:rPr>
          <w:sz w:val="24"/>
          <w:szCs w:val="24"/>
        </w:rPr>
        <w:t>выполнении</w:t>
      </w:r>
      <w:r w:rsidRPr="009D7ABE">
        <w:rPr>
          <w:spacing w:val="-7"/>
          <w:sz w:val="24"/>
          <w:szCs w:val="24"/>
        </w:rPr>
        <w:t xml:space="preserve"> </w:t>
      </w:r>
      <w:r w:rsidRPr="009D7ABE">
        <w:rPr>
          <w:sz w:val="24"/>
          <w:szCs w:val="24"/>
        </w:rPr>
        <w:t>организующих</w:t>
      </w:r>
      <w:r w:rsidRPr="009D7ABE">
        <w:rPr>
          <w:spacing w:val="-3"/>
          <w:sz w:val="24"/>
          <w:szCs w:val="24"/>
        </w:rPr>
        <w:t xml:space="preserve"> </w:t>
      </w:r>
      <w:r w:rsidRPr="009D7ABE">
        <w:rPr>
          <w:sz w:val="24"/>
          <w:szCs w:val="24"/>
        </w:rPr>
        <w:t>команд.</w:t>
      </w:r>
    </w:p>
    <w:p w:rsidR="00173B47" w:rsidRPr="009D7ABE" w:rsidRDefault="00F47226" w:rsidP="009D7ABE">
      <w:pPr>
        <w:pStyle w:val="a4"/>
        <w:tabs>
          <w:tab w:val="left" w:pos="2382"/>
        </w:tabs>
        <w:spacing w:line="322" w:lineRule="exact"/>
        <w:ind w:left="1134"/>
        <w:rPr>
          <w:b/>
          <w:sz w:val="24"/>
          <w:szCs w:val="24"/>
        </w:rPr>
      </w:pPr>
      <w:r w:rsidRPr="009D7ABE">
        <w:rPr>
          <w:b/>
          <w:sz w:val="24"/>
          <w:szCs w:val="24"/>
        </w:rPr>
        <w:t>Содержание</w:t>
      </w:r>
      <w:r w:rsidRPr="009D7ABE">
        <w:rPr>
          <w:b/>
          <w:spacing w:val="-4"/>
          <w:sz w:val="24"/>
          <w:szCs w:val="24"/>
        </w:rPr>
        <w:t xml:space="preserve"> </w:t>
      </w:r>
      <w:r w:rsidRPr="009D7ABE">
        <w:rPr>
          <w:b/>
          <w:sz w:val="24"/>
          <w:szCs w:val="24"/>
        </w:rPr>
        <w:t>обучения</w:t>
      </w:r>
      <w:r w:rsidRPr="009D7ABE">
        <w:rPr>
          <w:b/>
          <w:spacing w:val="-1"/>
          <w:sz w:val="24"/>
          <w:szCs w:val="24"/>
        </w:rPr>
        <w:t xml:space="preserve"> </w:t>
      </w:r>
      <w:r w:rsidRPr="009D7ABE">
        <w:rPr>
          <w:b/>
          <w:sz w:val="24"/>
          <w:szCs w:val="24"/>
        </w:rPr>
        <w:t>во</w:t>
      </w:r>
      <w:r w:rsidRPr="009D7ABE">
        <w:rPr>
          <w:b/>
          <w:spacing w:val="-4"/>
          <w:sz w:val="24"/>
          <w:szCs w:val="24"/>
        </w:rPr>
        <w:t xml:space="preserve"> </w:t>
      </w:r>
      <w:r w:rsidRPr="009D7ABE">
        <w:rPr>
          <w:b/>
          <w:sz w:val="24"/>
          <w:szCs w:val="24"/>
        </w:rPr>
        <w:t>2</w:t>
      </w:r>
      <w:r w:rsidRPr="009D7ABE">
        <w:rPr>
          <w:b/>
          <w:spacing w:val="-1"/>
          <w:sz w:val="24"/>
          <w:szCs w:val="24"/>
        </w:rPr>
        <w:t xml:space="preserve"> </w:t>
      </w:r>
      <w:r w:rsidRPr="009D7ABE">
        <w:rPr>
          <w:b/>
          <w:sz w:val="24"/>
          <w:szCs w:val="24"/>
        </w:rPr>
        <w:t>классе.</w:t>
      </w:r>
    </w:p>
    <w:p w:rsidR="00173B47" w:rsidRPr="009D7ABE" w:rsidRDefault="00F47226" w:rsidP="009D7ABE">
      <w:pPr>
        <w:pStyle w:val="a3"/>
        <w:ind w:left="567" w:right="462" w:firstLine="567"/>
        <w:rPr>
          <w:sz w:val="24"/>
          <w:szCs w:val="24"/>
        </w:rPr>
      </w:pPr>
      <w:r w:rsidRPr="009D7ABE">
        <w:rPr>
          <w:sz w:val="24"/>
          <w:szCs w:val="24"/>
        </w:rPr>
        <w:t>Гармоничное физическое развитие. Контрольные измерения массы и длины</w:t>
      </w:r>
      <w:r w:rsidRPr="009D7ABE">
        <w:rPr>
          <w:spacing w:val="1"/>
          <w:sz w:val="24"/>
          <w:szCs w:val="24"/>
        </w:rPr>
        <w:t xml:space="preserve"> </w:t>
      </w:r>
      <w:r w:rsidRPr="009D7ABE">
        <w:rPr>
          <w:sz w:val="24"/>
          <w:szCs w:val="24"/>
        </w:rPr>
        <w:t>своего</w:t>
      </w:r>
      <w:r w:rsidRPr="009D7ABE">
        <w:rPr>
          <w:spacing w:val="1"/>
          <w:sz w:val="24"/>
          <w:szCs w:val="24"/>
        </w:rPr>
        <w:t xml:space="preserve"> </w:t>
      </w:r>
      <w:r w:rsidRPr="009D7ABE">
        <w:rPr>
          <w:sz w:val="24"/>
          <w:szCs w:val="24"/>
        </w:rPr>
        <w:t>тела.</w:t>
      </w:r>
      <w:r w:rsidRPr="009D7ABE">
        <w:rPr>
          <w:spacing w:val="1"/>
          <w:sz w:val="24"/>
          <w:szCs w:val="24"/>
        </w:rPr>
        <w:t xml:space="preserve"> </w:t>
      </w:r>
      <w:r w:rsidRPr="009D7ABE">
        <w:rPr>
          <w:sz w:val="24"/>
          <w:szCs w:val="24"/>
        </w:rPr>
        <w:t>Осанка.</w:t>
      </w:r>
      <w:r w:rsidRPr="009D7ABE">
        <w:rPr>
          <w:spacing w:val="1"/>
          <w:sz w:val="24"/>
          <w:szCs w:val="24"/>
        </w:rPr>
        <w:t xml:space="preserve"> </w:t>
      </w:r>
      <w:r w:rsidRPr="009D7ABE">
        <w:rPr>
          <w:sz w:val="24"/>
          <w:szCs w:val="24"/>
        </w:rPr>
        <w:t>Занятия</w:t>
      </w:r>
      <w:r w:rsidRPr="009D7ABE">
        <w:rPr>
          <w:spacing w:val="1"/>
          <w:sz w:val="24"/>
          <w:szCs w:val="24"/>
        </w:rPr>
        <w:t xml:space="preserve"> </w:t>
      </w:r>
      <w:r w:rsidRPr="009D7ABE">
        <w:rPr>
          <w:sz w:val="24"/>
          <w:szCs w:val="24"/>
        </w:rPr>
        <w:t>гимнастикой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Древней</w:t>
      </w:r>
      <w:r w:rsidRPr="009D7ABE">
        <w:rPr>
          <w:spacing w:val="1"/>
          <w:sz w:val="24"/>
          <w:szCs w:val="24"/>
        </w:rPr>
        <w:t xml:space="preserve"> </w:t>
      </w:r>
      <w:r w:rsidRPr="009D7ABE">
        <w:rPr>
          <w:sz w:val="24"/>
          <w:szCs w:val="24"/>
        </w:rPr>
        <w:t>Греции.</w:t>
      </w:r>
      <w:r w:rsidRPr="009D7ABE">
        <w:rPr>
          <w:spacing w:val="1"/>
          <w:sz w:val="24"/>
          <w:szCs w:val="24"/>
        </w:rPr>
        <w:t xml:space="preserve"> </w:t>
      </w:r>
      <w:r w:rsidRPr="009D7ABE">
        <w:rPr>
          <w:sz w:val="24"/>
          <w:szCs w:val="24"/>
        </w:rPr>
        <w:t>Древние</w:t>
      </w:r>
      <w:r w:rsidRPr="009D7ABE">
        <w:rPr>
          <w:spacing w:val="1"/>
          <w:sz w:val="24"/>
          <w:szCs w:val="24"/>
        </w:rPr>
        <w:t xml:space="preserve"> </w:t>
      </w:r>
      <w:r w:rsidRPr="009D7ABE">
        <w:rPr>
          <w:sz w:val="24"/>
          <w:szCs w:val="24"/>
        </w:rPr>
        <w:t>Олимпийские</w:t>
      </w:r>
      <w:r w:rsidRPr="009D7ABE">
        <w:rPr>
          <w:spacing w:val="1"/>
          <w:sz w:val="24"/>
          <w:szCs w:val="24"/>
        </w:rPr>
        <w:t xml:space="preserve"> </w:t>
      </w:r>
      <w:r w:rsidRPr="009D7ABE">
        <w:rPr>
          <w:sz w:val="24"/>
          <w:szCs w:val="24"/>
        </w:rPr>
        <w:t>игры.</w:t>
      </w:r>
      <w:r w:rsidRPr="009D7ABE">
        <w:rPr>
          <w:spacing w:val="1"/>
          <w:sz w:val="24"/>
          <w:szCs w:val="24"/>
        </w:rPr>
        <w:t xml:space="preserve"> </w:t>
      </w:r>
      <w:r w:rsidRPr="009D7ABE">
        <w:rPr>
          <w:sz w:val="24"/>
          <w:szCs w:val="24"/>
        </w:rPr>
        <w:t>Символ</w:t>
      </w:r>
      <w:r w:rsidRPr="009D7ABE">
        <w:rPr>
          <w:spacing w:val="1"/>
          <w:sz w:val="24"/>
          <w:szCs w:val="24"/>
        </w:rPr>
        <w:t xml:space="preserve"> </w:t>
      </w:r>
      <w:r w:rsidRPr="009D7ABE">
        <w:rPr>
          <w:sz w:val="24"/>
          <w:szCs w:val="24"/>
        </w:rPr>
        <w:t>победы</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Олимпийских</w:t>
      </w:r>
      <w:r w:rsidRPr="009D7ABE">
        <w:rPr>
          <w:spacing w:val="1"/>
          <w:sz w:val="24"/>
          <w:szCs w:val="24"/>
        </w:rPr>
        <w:t xml:space="preserve"> </w:t>
      </w:r>
      <w:r w:rsidRPr="009D7ABE">
        <w:rPr>
          <w:sz w:val="24"/>
          <w:szCs w:val="24"/>
        </w:rPr>
        <w:t>играх.</w:t>
      </w:r>
      <w:r w:rsidRPr="009D7ABE">
        <w:rPr>
          <w:spacing w:val="1"/>
          <w:sz w:val="24"/>
          <w:szCs w:val="24"/>
        </w:rPr>
        <w:t xml:space="preserve"> </w:t>
      </w:r>
      <w:r w:rsidRPr="009D7ABE">
        <w:rPr>
          <w:sz w:val="24"/>
          <w:szCs w:val="24"/>
        </w:rPr>
        <w:t>Возрождение</w:t>
      </w:r>
      <w:r w:rsidRPr="009D7ABE">
        <w:rPr>
          <w:spacing w:val="-67"/>
          <w:sz w:val="24"/>
          <w:szCs w:val="24"/>
        </w:rPr>
        <w:t xml:space="preserve"> </w:t>
      </w:r>
      <w:r w:rsidRPr="009D7ABE">
        <w:rPr>
          <w:sz w:val="24"/>
          <w:szCs w:val="24"/>
        </w:rPr>
        <w:t>Олимпийских игр. Современная история Олимпийских игр. Виды гимнастики</w:t>
      </w:r>
      <w:r w:rsidRPr="009D7ABE">
        <w:rPr>
          <w:spacing w:val="-67"/>
          <w:sz w:val="24"/>
          <w:szCs w:val="24"/>
        </w:rPr>
        <w:t xml:space="preserve"> </w:t>
      </w:r>
      <w:r w:rsidRPr="009D7ABE">
        <w:rPr>
          <w:sz w:val="24"/>
          <w:szCs w:val="24"/>
        </w:rPr>
        <w:t>в</w:t>
      </w:r>
      <w:r w:rsidRPr="009D7ABE">
        <w:rPr>
          <w:spacing w:val="1"/>
          <w:sz w:val="24"/>
          <w:szCs w:val="24"/>
        </w:rPr>
        <w:t xml:space="preserve"> </w:t>
      </w:r>
      <w:r w:rsidRPr="009D7ABE">
        <w:rPr>
          <w:sz w:val="24"/>
          <w:szCs w:val="24"/>
        </w:rPr>
        <w:t>спорте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олимпийские</w:t>
      </w:r>
      <w:r w:rsidRPr="009D7ABE">
        <w:rPr>
          <w:spacing w:val="1"/>
          <w:sz w:val="24"/>
          <w:szCs w:val="24"/>
        </w:rPr>
        <w:t xml:space="preserve"> </w:t>
      </w:r>
      <w:r w:rsidRPr="009D7ABE">
        <w:rPr>
          <w:sz w:val="24"/>
          <w:szCs w:val="24"/>
        </w:rPr>
        <w:t>гимнастические</w:t>
      </w:r>
      <w:r w:rsidRPr="009D7ABE">
        <w:rPr>
          <w:spacing w:val="1"/>
          <w:sz w:val="24"/>
          <w:szCs w:val="24"/>
        </w:rPr>
        <w:t xml:space="preserve"> </w:t>
      </w:r>
      <w:r w:rsidRPr="009D7ABE">
        <w:rPr>
          <w:sz w:val="24"/>
          <w:szCs w:val="24"/>
        </w:rPr>
        <w:t>виды</w:t>
      </w:r>
      <w:r w:rsidRPr="009D7ABE">
        <w:rPr>
          <w:spacing w:val="1"/>
          <w:sz w:val="24"/>
          <w:szCs w:val="24"/>
        </w:rPr>
        <w:t xml:space="preserve"> </w:t>
      </w:r>
      <w:r w:rsidRPr="009D7ABE">
        <w:rPr>
          <w:sz w:val="24"/>
          <w:szCs w:val="24"/>
        </w:rPr>
        <w:t>спорта.</w:t>
      </w:r>
      <w:r w:rsidRPr="009D7ABE">
        <w:rPr>
          <w:spacing w:val="1"/>
          <w:sz w:val="24"/>
          <w:szCs w:val="24"/>
        </w:rPr>
        <w:t xml:space="preserve"> </w:t>
      </w:r>
      <w:r w:rsidRPr="009D7ABE">
        <w:rPr>
          <w:sz w:val="24"/>
          <w:szCs w:val="24"/>
        </w:rPr>
        <w:t>Всероссийские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международные</w:t>
      </w:r>
      <w:r w:rsidRPr="009D7ABE">
        <w:rPr>
          <w:spacing w:val="-1"/>
          <w:sz w:val="24"/>
          <w:szCs w:val="24"/>
        </w:rPr>
        <w:t xml:space="preserve"> </w:t>
      </w:r>
      <w:r w:rsidRPr="009D7ABE">
        <w:rPr>
          <w:sz w:val="24"/>
          <w:szCs w:val="24"/>
        </w:rPr>
        <w:t>соревнования.</w:t>
      </w:r>
      <w:r w:rsidRPr="009D7ABE">
        <w:rPr>
          <w:spacing w:val="-1"/>
          <w:sz w:val="24"/>
          <w:szCs w:val="24"/>
        </w:rPr>
        <w:t xml:space="preserve"> </w:t>
      </w:r>
      <w:r w:rsidRPr="009D7ABE">
        <w:rPr>
          <w:sz w:val="24"/>
          <w:szCs w:val="24"/>
        </w:rPr>
        <w:t>Календарные</w:t>
      </w:r>
      <w:r w:rsidRPr="009D7ABE">
        <w:rPr>
          <w:spacing w:val="-1"/>
          <w:sz w:val="24"/>
          <w:szCs w:val="24"/>
        </w:rPr>
        <w:t xml:space="preserve"> </w:t>
      </w:r>
      <w:r w:rsidRPr="009D7ABE">
        <w:rPr>
          <w:sz w:val="24"/>
          <w:szCs w:val="24"/>
        </w:rPr>
        <w:t>соревнования.</w:t>
      </w:r>
    </w:p>
    <w:p w:rsidR="00173B47" w:rsidRPr="009D7ABE" w:rsidRDefault="00F47226" w:rsidP="009D7ABE">
      <w:pPr>
        <w:pStyle w:val="a3"/>
        <w:spacing w:before="1" w:line="322" w:lineRule="exact"/>
        <w:ind w:left="567" w:firstLine="567"/>
        <w:rPr>
          <w:sz w:val="24"/>
          <w:szCs w:val="24"/>
        </w:rPr>
      </w:pPr>
      <w:r w:rsidRPr="009D7ABE">
        <w:rPr>
          <w:sz w:val="24"/>
          <w:szCs w:val="24"/>
        </w:rPr>
        <w:t>Упражнения</w:t>
      </w:r>
      <w:r w:rsidRPr="009D7ABE">
        <w:rPr>
          <w:spacing w:val="-5"/>
          <w:sz w:val="24"/>
          <w:szCs w:val="24"/>
        </w:rPr>
        <w:t xml:space="preserve"> </w:t>
      </w:r>
      <w:r w:rsidRPr="009D7ABE">
        <w:rPr>
          <w:sz w:val="24"/>
          <w:szCs w:val="24"/>
        </w:rPr>
        <w:t>по видам</w:t>
      </w:r>
      <w:r w:rsidRPr="009D7ABE">
        <w:rPr>
          <w:spacing w:val="-2"/>
          <w:sz w:val="24"/>
          <w:szCs w:val="24"/>
        </w:rPr>
        <w:t xml:space="preserve"> </w:t>
      </w:r>
      <w:r w:rsidRPr="009D7ABE">
        <w:rPr>
          <w:sz w:val="24"/>
          <w:szCs w:val="24"/>
        </w:rPr>
        <w:t>разминки.</w:t>
      </w:r>
    </w:p>
    <w:p w:rsidR="00173B47" w:rsidRPr="009D7ABE" w:rsidRDefault="00F47226" w:rsidP="009D7ABE">
      <w:pPr>
        <w:pStyle w:val="a3"/>
        <w:ind w:left="567" w:right="463" w:firstLine="567"/>
        <w:rPr>
          <w:sz w:val="24"/>
          <w:szCs w:val="24"/>
        </w:rPr>
      </w:pPr>
      <w:r w:rsidRPr="009D7ABE">
        <w:rPr>
          <w:sz w:val="24"/>
          <w:szCs w:val="24"/>
        </w:rPr>
        <w:t>Общая</w:t>
      </w:r>
      <w:r w:rsidRPr="009D7ABE">
        <w:rPr>
          <w:spacing w:val="1"/>
          <w:sz w:val="24"/>
          <w:szCs w:val="24"/>
        </w:rPr>
        <w:t xml:space="preserve"> </w:t>
      </w:r>
      <w:r w:rsidRPr="009D7ABE">
        <w:rPr>
          <w:sz w:val="24"/>
          <w:szCs w:val="24"/>
        </w:rPr>
        <w:t>разминка.</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общей</w:t>
      </w:r>
      <w:r w:rsidRPr="009D7ABE">
        <w:rPr>
          <w:spacing w:val="1"/>
          <w:sz w:val="24"/>
          <w:szCs w:val="24"/>
        </w:rPr>
        <w:t xml:space="preserve"> </w:t>
      </w:r>
      <w:r w:rsidRPr="009D7ABE">
        <w:rPr>
          <w:sz w:val="24"/>
          <w:szCs w:val="24"/>
        </w:rPr>
        <w:t>разминки.</w:t>
      </w:r>
      <w:r w:rsidRPr="009D7ABE">
        <w:rPr>
          <w:spacing w:val="1"/>
          <w:sz w:val="24"/>
          <w:szCs w:val="24"/>
        </w:rPr>
        <w:t xml:space="preserve"> </w:t>
      </w:r>
      <w:r w:rsidRPr="009D7ABE">
        <w:rPr>
          <w:sz w:val="24"/>
          <w:szCs w:val="24"/>
        </w:rPr>
        <w:t>Повторение</w:t>
      </w:r>
      <w:r w:rsidRPr="009D7ABE">
        <w:rPr>
          <w:spacing w:val="1"/>
          <w:sz w:val="24"/>
          <w:szCs w:val="24"/>
        </w:rPr>
        <w:t xml:space="preserve"> </w:t>
      </w:r>
      <w:r w:rsidRPr="009D7ABE">
        <w:rPr>
          <w:sz w:val="24"/>
          <w:szCs w:val="24"/>
        </w:rPr>
        <w:t>разученных</w:t>
      </w:r>
      <w:r w:rsidRPr="009D7ABE">
        <w:rPr>
          <w:spacing w:val="1"/>
          <w:sz w:val="24"/>
          <w:szCs w:val="24"/>
        </w:rPr>
        <w:t xml:space="preserve"> </w:t>
      </w:r>
      <w:r w:rsidRPr="009D7ABE">
        <w:rPr>
          <w:sz w:val="24"/>
          <w:szCs w:val="24"/>
        </w:rPr>
        <w:t>упражнений. Освоение техники выполнения упражнений общей разминки с</w:t>
      </w:r>
      <w:r w:rsidRPr="009D7ABE">
        <w:rPr>
          <w:spacing w:val="1"/>
          <w:sz w:val="24"/>
          <w:szCs w:val="24"/>
        </w:rPr>
        <w:t xml:space="preserve"> </w:t>
      </w:r>
      <w:r w:rsidRPr="009D7ABE">
        <w:rPr>
          <w:sz w:val="24"/>
          <w:szCs w:val="24"/>
        </w:rPr>
        <w:t>контролем дыхания: гимнастический бег вперёд, назад, приставные шаги на</w:t>
      </w:r>
      <w:r w:rsidRPr="009D7ABE">
        <w:rPr>
          <w:spacing w:val="1"/>
          <w:sz w:val="24"/>
          <w:szCs w:val="24"/>
        </w:rPr>
        <w:t xml:space="preserve"> </w:t>
      </w:r>
      <w:r w:rsidRPr="009D7ABE">
        <w:rPr>
          <w:sz w:val="24"/>
          <w:szCs w:val="24"/>
        </w:rPr>
        <w:t>полной</w:t>
      </w:r>
      <w:r w:rsidRPr="009D7ABE">
        <w:rPr>
          <w:spacing w:val="-6"/>
          <w:sz w:val="24"/>
          <w:szCs w:val="24"/>
        </w:rPr>
        <w:t xml:space="preserve"> </w:t>
      </w:r>
      <w:r w:rsidRPr="009D7ABE">
        <w:rPr>
          <w:sz w:val="24"/>
          <w:szCs w:val="24"/>
        </w:rPr>
        <w:t>стопе</w:t>
      </w:r>
      <w:r w:rsidRPr="009D7ABE">
        <w:rPr>
          <w:spacing w:val="-6"/>
          <w:sz w:val="24"/>
          <w:szCs w:val="24"/>
        </w:rPr>
        <w:t xml:space="preserve"> </w:t>
      </w:r>
      <w:r w:rsidRPr="009D7ABE">
        <w:rPr>
          <w:sz w:val="24"/>
          <w:szCs w:val="24"/>
        </w:rPr>
        <w:t>вперёд</w:t>
      </w:r>
      <w:r w:rsidRPr="009D7ABE">
        <w:rPr>
          <w:spacing w:val="-5"/>
          <w:sz w:val="24"/>
          <w:szCs w:val="24"/>
        </w:rPr>
        <w:t xml:space="preserve"> </w:t>
      </w:r>
      <w:r w:rsidRPr="009D7ABE">
        <w:rPr>
          <w:sz w:val="24"/>
          <w:szCs w:val="24"/>
        </w:rPr>
        <w:t>с</w:t>
      </w:r>
      <w:r w:rsidRPr="009D7ABE">
        <w:rPr>
          <w:spacing w:val="-9"/>
          <w:sz w:val="24"/>
          <w:szCs w:val="24"/>
        </w:rPr>
        <w:t xml:space="preserve"> </w:t>
      </w:r>
      <w:r w:rsidRPr="009D7ABE">
        <w:rPr>
          <w:sz w:val="24"/>
          <w:szCs w:val="24"/>
        </w:rPr>
        <w:t>движениями</w:t>
      </w:r>
      <w:r w:rsidRPr="009D7ABE">
        <w:rPr>
          <w:spacing w:val="-6"/>
          <w:sz w:val="24"/>
          <w:szCs w:val="24"/>
        </w:rPr>
        <w:t xml:space="preserve"> </w:t>
      </w:r>
      <w:r w:rsidRPr="009D7ABE">
        <w:rPr>
          <w:sz w:val="24"/>
          <w:szCs w:val="24"/>
        </w:rPr>
        <w:t>головой</w:t>
      </w:r>
      <w:r w:rsidRPr="009D7ABE">
        <w:rPr>
          <w:spacing w:val="-6"/>
          <w:sz w:val="24"/>
          <w:szCs w:val="24"/>
        </w:rPr>
        <w:t xml:space="preserve"> </w:t>
      </w:r>
      <w:r w:rsidRPr="009D7ABE">
        <w:rPr>
          <w:sz w:val="24"/>
          <w:szCs w:val="24"/>
        </w:rPr>
        <w:t>в</w:t>
      </w:r>
      <w:r w:rsidRPr="009D7ABE">
        <w:rPr>
          <w:spacing w:val="-7"/>
          <w:sz w:val="24"/>
          <w:szCs w:val="24"/>
        </w:rPr>
        <w:t xml:space="preserve"> </w:t>
      </w:r>
      <w:r w:rsidRPr="009D7ABE">
        <w:rPr>
          <w:sz w:val="24"/>
          <w:szCs w:val="24"/>
        </w:rPr>
        <w:t>стороны</w:t>
      </w:r>
      <w:r w:rsidRPr="009D7ABE">
        <w:rPr>
          <w:spacing w:val="-6"/>
          <w:sz w:val="24"/>
          <w:szCs w:val="24"/>
        </w:rPr>
        <w:t xml:space="preserve"> </w:t>
      </w:r>
      <w:r w:rsidRPr="009D7ABE">
        <w:rPr>
          <w:sz w:val="24"/>
          <w:szCs w:val="24"/>
        </w:rPr>
        <w:t>(«индюшонок»),</w:t>
      </w:r>
      <w:r w:rsidRPr="009D7ABE">
        <w:rPr>
          <w:spacing w:val="-7"/>
          <w:sz w:val="24"/>
          <w:szCs w:val="24"/>
        </w:rPr>
        <w:t xml:space="preserve"> </w:t>
      </w:r>
      <w:r w:rsidRPr="009D7ABE">
        <w:rPr>
          <w:sz w:val="24"/>
          <w:szCs w:val="24"/>
        </w:rPr>
        <w:t>шаги</w:t>
      </w:r>
      <w:r w:rsidRPr="009D7ABE">
        <w:rPr>
          <w:spacing w:val="-6"/>
          <w:sz w:val="24"/>
          <w:szCs w:val="24"/>
        </w:rPr>
        <w:t xml:space="preserve"> </w:t>
      </w:r>
      <w:r w:rsidRPr="009D7ABE">
        <w:rPr>
          <w:sz w:val="24"/>
          <w:szCs w:val="24"/>
        </w:rPr>
        <w:t>в</w:t>
      </w:r>
      <w:r w:rsidRPr="009D7ABE">
        <w:rPr>
          <w:spacing w:val="-67"/>
          <w:sz w:val="24"/>
          <w:szCs w:val="24"/>
        </w:rPr>
        <w:t xml:space="preserve"> </w:t>
      </w:r>
      <w:r w:rsidRPr="009D7ABE">
        <w:rPr>
          <w:sz w:val="24"/>
          <w:szCs w:val="24"/>
        </w:rPr>
        <w:t>полном</w:t>
      </w:r>
      <w:r w:rsidRPr="009D7ABE">
        <w:rPr>
          <w:spacing w:val="1"/>
          <w:sz w:val="24"/>
          <w:szCs w:val="24"/>
        </w:rPr>
        <w:t xml:space="preserve"> </w:t>
      </w:r>
      <w:r w:rsidRPr="009D7ABE">
        <w:rPr>
          <w:sz w:val="24"/>
          <w:szCs w:val="24"/>
        </w:rPr>
        <w:t>приседе</w:t>
      </w:r>
      <w:r w:rsidRPr="009D7ABE">
        <w:rPr>
          <w:spacing w:val="1"/>
          <w:sz w:val="24"/>
          <w:szCs w:val="24"/>
        </w:rPr>
        <w:t xml:space="preserve"> </w:t>
      </w:r>
      <w:r w:rsidRPr="009D7ABE">
        <w:rPr>
          <w:sz w:val="24"/>
          <w:szCs w:val="24"/>
        </w:rPr>
        <w:t>(«гусиный</w:t>
      </w:r>
      <w:r w:rsidRPr="009D7ABE">
        <w:rPr>
          <w:spacing w:val="1"/>
          <w:sz w:val="24"/>
          <w:szCs w:val="24"/>
        </w:rPr>
        <w:t xml:space="preserve"> </w:t>
      </w:r>
      <w:r w:rsidRPr="009D7ABE">
        <w:rPr>
          <w:sz w:val="24"/>
          <w:szCs w:val="24"/>
        </w:rPr>
        <w:t>шаг»),</w:t>
      </w:r>
      <w:r w:rsidRPr="009D7ABE">
        <w:rPr>
          <w:spacing w:val="1"/>
          <w:sz w:val="24"/>
          <w:szCs w:val="24"/>
        </w:rPr>
        <w:t xml:space="preserve"> </w:t>
      </w:r>
      <w:r w:rsidRPr="009D7ABE">
        <w:rPr>
          <w:sz w:val="24"/>
          <w:szCs w:val="24"/>
        </w:rPr>
        <w:t>небольшие</w:t>
      </w:r>
      <w:r w:rsidRPr="009D7ABE">
        <w:rPr>
          <w:spacing w:val="1"/>
          <w:sz w:val="24"/>
          <w:szCs w:val="24"/>
        </w:rPr>
        <w:t xml:space="preserve"> </w:t>
      </w:r>
      <w:r w:rsidRPr="009D7ABE">
        <w:rPr>
          <w:sz w:val="24"/>
          <w:szCs w:val="24"/>
        </w:rPr>
        <w:t>прыжки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полном</w:t>
      </w:r>
      <w:r w:rsidRPr="009D7ABE">
        <w:rPr>
          <w:spacing w:val="1"/>
          <w:sz w:val="24"/>
          <w:szCs w:val="24"/>
        </w:rPr>
        <w:t xml:space="preserve"> </w:t>
      </w:r>
      <w:r w:rsidRPr="009D7ABE">
        <w:rPr>
          <w:sz w:val="24"/>
          <w:szCs w:val="24"/>
        </w:rPr>
        <w:t>приседе</w:t>
      </w:r>
      <w:r w:rsidRPr="009D7ABE">
        <w:rPr>
          <w:spacing w:val="1"/>
          <w:sz w:val="24"/>
          <w:szCs w:val="24"/>
        </w:rPr>
        <w:t xml:space="preserve"> </w:t>
      </w:r>
      <w:r w:rsidRPr="009D7ABE">
        <w:rPr>
          <w:sz w:val="24"/>
          <w:szCs w:val="24"/>
        </w:rPr>
        <w:t>(«мячик»),</w:t>
      </w:r>
      <w:r w:rsidRPr="009D7ABE">
        <w:rPr>
          <w:spacing w:val="1"/>
          <w:sz w:val="24"/>
          <w:szCs w:val="24"/>
        </w:rPr>
        <w:t xml:space="preserve"> </w:t>
      </w:r>
      <w:r w:rsidRPr="009D7ABE">
        <w:rPr>
          <w:sz w:val="24"/>
          <w:szCs w:val="24"/>
        </w:rPr>
        <w:t>шаги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наклоном</w:t>
      </w:r>
      <w:r w:rsidRPr="009D7ABE">
        <w:rPr>
          <w:spacing w:val="1"/>
          <w:sz w:val="24"/>
          <w:szCs w:val="24"/>
        </w:rPr>
        <w:t xml:space="preserve"> </w:t>
      </w:r>
      <w:r w:rsidRPr="009D7ABE">
        <w:rPr>
          <w:sz w:val="24"/>
          <w:szCs w:val="24"/>
        </w:rPr>
        <w:t>туловища</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до</w:t>
      </w:r>
      <w:r w:rsidRPr="009D7ABE">
        <w:rPr>
          <w:spacing w:val="1"/>
          <w:sz w:val="24"/>
          <w:szCs w:val="24"/>
        </w:rPr>
        <w:t xml:space="preserve"> </w:t>
      </w:r>
      <w:r w:rsidRPr="009D7ABE">
        <w:rPr>
          <w:sz w:val="24"/>
          <w:szCs w:val="24"/>
        </w:rPr>
        <w:t>касания</w:t>
      </w:r>
      <w:r w:rsidRPr="009D7ABE">
        <w:rPr>
          <w:spacing w:val="1"/>
          <w:sz w:val="24"/>
          <w:szCs w:val="24"/>
        </w:rPr>
        <w:t xml:space="preserve"> </w:t>
      </w:r>
      <w:r w:rsidRPr="009D7ABE">
        <w:rPr>
          <w:sz w:val="24"/>
          <w:szCs w:val="24"/>
        </w:rPr>
        <w:t>грудью</w:t>
      </w:r>
      <w:r w:rsidRPr="009D7ABE">
        <w:rPr>
          <w:spacing w:val="1"/>
          <w:sz w:val="24"/>
          <w:szCs w:val="24"/>
        </w:rPr>
        <w:t xml:space="preserve"> </w:t>
      </w:r>
      <w:r w:rsidRPr="009D7ABE">
        <w:rPr>
          <w:sz w:val="24"/>
          <w:szCs w:val="24"/>
        </w:rPr>
        <w:t>бедра</w:t>
      </w:r>
      <w:r w:rsidRPr="009D7ABE">
        <w:rPr>
          <w:spacing w:val="1"/>
          <w:sz w:val="24"/>
          <w:szCs w:val="24"/>
        </w:rPr>
        <w:t xml:space="preserve"> </w:t>
      </w:r>
      <w:r w:rsidRPr="009D7ABE">
        <w:rPr>
          <w:sz w:val="24"/>
          <w:szCs w:val="24"/>
        </w:rPr>
        <w:t>(«цапля»),</w:t>
      </w:r>
      <w:r w:rsidRPr="009D7ABE">
        <w:rPr>
          <w:spacing w:val="1"/>
          <w:sz w:val="24"/>
          <w:szCs w:val="24"/>
        </w:rPr>
        <w:t xml:space="preserve"> </w:t>
      </w:r>
      <w:r w:rsidRPr="009D7ABE">
        <w:rPr>
          <w:sz w:val="24"/>
          <w:szCs w:val="24"/>
        </w:rPr>
        <w:t>приставные</w:t>
      </w:r>
      <w:r w:rsidRPr="009D7ABE">
        <w:rPr>
          <w:spacing w:val="1"/>
          <w:sz w:val="24"/>
          <w:szCs w:val="24"/>
        </w:rPr>
        <w:t xml:space="preserve"> </w:t>
      </w:r>
      <w:r w:rsidRPr="009D7ABE">
        <w:rPr>
          <w:sz w:val="24"/>
          <w:szCs w:val="24"/>
        </w:rPr>
        <w:t>шаги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сторону</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наклонами</w:t>
      </w:r>
      <w:r w:rsidRPr="009D7ABE">
        <w:rPr>
          <w:spacing w:val="1"/>
          <w:sz w:val="24"/>
          <w:szCs w:val="24"/>
        </w:rPr>
        <w:t xml:space="preserve"> </w:t>
      </w:r>
      <w:r w:rsidRPr="009D7ABE">
        <w:rPr>
          <w:sz w:val="24"/>
          <w:szCs w:val="24"/>
        </w:rPr>
        <w:t>(«качалка»),</w:t>
      </w:r>
      <w:r w:rsidRPr="009D7ABE">
        <w:rPr>
          <w:spacing w:val="1"/>
          <w:sz w:val="24"/>
          <w:szCs w:val="24"/>
        </w:rPr>
        <w:t xml:space="preserve"> </w:t>
      </w:r>
      <w:r w:rsidRPr="009D7ABE">
        <w:rPr>
          <w:sz w:val="24"/>
          <w:szCs w:val="24"/>
        </w:rPr>
        <w:t>наклоны</w:t>
      </w:r>
      <w:r w:rsidRPr="009D7ABE">
        <w:rPr>
          <w:spacing w:val="1"/>
          <w:sz w:val="24"/>
          <w:szCs w:val="24"/>
        </w:rPr>
        <w:t xml:space="preserve"> </w:t>
      </w:r>
      <w:r w:rsidRPr="009D7ABE">
        <w:rPr>
          <w:sz w:val="24"/>
          <w:szCs w:val="24"/>
        </w:rPr>
        <w:t>туловища</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попеременно</w:t>
      </w:r>
      <w:r w:rsidRPr="009D7ABE">
        <w:rPr>
          <w:spacing w:val="1"/>
          <w:sz w:val="24"/>
          <w:szCs w:val="24"/>
        </w:rPr>
        <w:t xml:space="preserve"> </w:t>
      </w:r>
      <w:r w:rsidRPr="009D7ABE">
        <w:rPr>
          <w:sz w:val="24"/>
          <w:szCs w:val="24"/>
        </w:rPr>
        <w:t>касаясь</w:t>
      </w:r>
      <w:r w:rsidRPr="009D7ABE">
        <w:rPr>
          <w:spacing w:val="1"/>
          <w:sz w:val="24"/>
          <w:szCs w:val="24"/>
        </w:rPr>
        <w:t xml:space="preserve"> </w:t>
      </w:r>
      <w:r w:rsidRPr="009D7ABE">
        <w:rPr>
          <w:sz w:val="24"/>
          <w:szCs w:val="24"/>
        </w:rPr>
        <w:t>прямых</w:t>
      </w:r>
      <w:r w:rsidRPr="009D7ABE">
        <w:rPr>
          <w:spacing w:val="1"/>
          <w:sz w:val="24"/>
          <w:szCs w:val="24"/>
        </w:rPr>
        <w:t xml:space="preserve"> </w:t>
      </w:r>
      <w:r w:rsidRPr="009D7ABE">
        <w:rPr>
          <w:sz w:val="24"/>
          <w:szCs w:val="24"/>
        </w:rPr>
        <w:t>ног</w:t>
      </w:r>
      <w:r w:rsidRPr="009D7ABE">
        <w:rPr>
          <w:spacing w:val="1"/>
          <w:sz w:val="24"/>
          <w:szCs w:val="24"/>
        </w:rPr>
        <w:t xml:space="preserve"> </w:t>
      </w:r>
      <w:r w:rsidRPr="009D7ABE">
        <w:rPr>
          <w:sz w:val="24"/>
          <w:szCs w:val="24"/>
        </w:rPr>
        <w:t>животом,</w:t>
      </w:r>
      <w:r w:rsidRPr="009D7ABE">
        <w:rPr>
          <w:spacing w:val="1"/>
          <w:sz w:val="24"/>
          <w:szCs w:val="24"/>
        </w:rPr>
        <w:t xml:space="preserve"> </w:t>
      </w:r>
      <w:r w:rsidRPr="009D7ABE">
        <w:rPr>
          <w:sz w:val="24"/>
          <w:szCs w:val="24"/>
        </w:rPr>
        <w:t>грудью</w:t>
      </w:r>
      <w:r w:rsidRPr="009D7ABE">
        <w:rPr>
          <w:spacing w:val="1"/>
          <w:sz w:val="24"/>
          <w:szCs w:val="24"/>
        </w:rPr>
        <w:t xml:space="preserve"> </w:t>
      </w:r>
      <w:r w:rsidRPr="009D7ABE">
        <w:rPr>
          <w:sz w:val="24"/>
          <w:szCs w:val="24"/>
        </w:rPr>
        <w:t>(«складочка»).</w:t>
      </w:r>
    </w:p>
    <w:p w:rsidR="00173B47" w:rsidRPr="009D7ABE" w:rsidRDefault="00F47226" w:rsidP="009D7ABE">
      <w:pPr>
        <w:pStyle w:val="a3"/>
        <w:spacing w:before="1"/>
        <w:ind w:left="567" w:right="461" w:firstLine="567"/>
        <w:rPr>
          <w:sz w:val="24"/>
          <w:szCs w:val="24"/>
        </w:rPr>
      </w:pPr>
      <w:r w:rsidRPr="009D7ABE">
        <w:rPr>
          <w:sz w:val="24"/>
          <w:szCs w:val="24"/>
        </w:rPr>
        <w:t>Партерная</w:t>
      </w:r>
      <w:r w:rsidRPr="009D7ABE">
        <w:rPr>
          <w:spacing w:val="1"/>
          <w:sz w:val="24"/>
          <w:szCs w:val="24"/>
        </w:rPr>
        <w:t xml:space="preserve"> </w:t>
      </w:r>
      <w:r w:rsidRPr="009D7ABE">
        <w:rPr>
          <w:sz w:val="24"/>
          <w:szCs w:val="24"/>
        </w:rPr>
        <w:t>разминка.</w:t>
      </w:r>
      <w:r w:rsidRPr="009D7ABE">
        <w:rPr>
          <w:spacing w:val="1"/>
          <w:sz w:val="24"/>
          <w:szCs w:val="24"/>
        </w:rPr>
        <w:t xml:space="preserve"> </w:t>
      </w:r>
      <w:r w:rsidRPr="009D7ABE">
        <w:rPr>
          <w:sz w:val="24"/>
          <w:szCs w:val="24"/>
        </w:rPr>
        <w:t>Повторение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освоение</w:t>
      </w:r>
      <w:r w:rsidRPr="009D7ABE">
        <w:rPr>
          <w:spacing w:val="1"/>
          <w:sz w:val="24"/>
          <w:szCs w:val="24"/>
        </w:rPr>
        <w:t xml:space="preserve"> </w:t>
      </w:r>
      <w:r w:rsidRPr="009D7ABE">
        <w:rPr>
          <w:sz w:val="24"/>
          <w:szCs w:val="24"/>
        </w:rPr>
        <w:t>новых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основной</w:t>
      </w:r>
      <w:r w:rsidRPr="009D7ABE">
        <w:rPr>
          <w:spacing w:val="-67"/>
          <w:sz w:val="24"/>
          <w:szCs w:val="24"/>
        </w:rPr>
        <w:t xml:space="preserve"> </w:t>
      </w:r>
      <w:r w:rsidRPr="009D7ABE">
        <w:rPr>
          <w:sz w:val="24"/>
          <w:szCs w:val="24"/>
        </w:rPr>
        <w:t>гимнастики</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формирования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опорно-двигательного</w:t>
      </w:r>
      <w:r w:rsidRPr="009D7ABE">
        <w:rPr>
          <w:spacing w:val="1"/>
          <w:sz w:val="24"/>
          <w:szCs w:val="24"/>
        </w:rPr>
        <w:t xml:space="preserve"> </w:t>
      </w:r>
      <w:r w:rsidRPr="009D7ABE">
        <w:rPr>
          <w:sz w:val="24"/>
          <w:szCs w:val="24"/>
        </w:rPr>
        <w:t>аппарата,</w:t>
      </w:r>
      <w:r w:rsidRPr="009D7ABE">
        <w:rPr>
          <w:spacing w:val="-67"/>
          <w:sz w:val="24"/>
          <w:szCs w:val="24"/>
        </w:rPr>
        <w:t xml:space="preserve"> </w:t>
      </w:r>
      <w:r w:rsidRPr="009D7ABE">
        <w:rPr>
          <w:sz w:val="24"/>
          <w:szCs w:val="24"/>
        </w:rPr>
        <w:t>включая:</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формирования</w:t>
      </w:r>
      <w:r w:rsidRPr="009D7ABE">
        <w:rPr>
          <w:spacing w:val="1"/>
          <w:sz w:val="24"/>
          <w:szCs w:val="24"/>
        </w:rPr>
        <w:t xml:space="preserve"> </w:t>
      </w:r>
      <w:r w:rsidRPr="009D7ABE">
        <w:rPr>
          <w:sz w:val="24"/>
          <w:szCs w:val="24"/>
        </w:rPr>
        <w:t>стопы,</w:t>
      </w:r>
      <w:r w:rsidRPr="009D7ABE">
        <w:rPr>
          <w:spacing w:val="1"/>
          <w:sz w:val="24"/>
          <w:szCs w:val="24"/>
        </w:rPr>
        <w:t xml:space="preserve"> </w:t>
      </w:r>
      <w:r w:rsidRPr="009D7ABE">
        <w:rPr>
          <w:sz w:val="24"/>
          <w:szCs w:val="24"/>
        </w:rPr>
        <w:t>укрепления</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стопы,</w:t>
      </w:r>
      <w:r w:rsidRPr="009D7ABE">
        <w:rPr>
          <w:spacing w:val="-67"/>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гибкости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подвижности</w:t>
      </w:r>
      <w:r w:rsidRPr="009D7ABE">
        <w:rPr>
          <w:spacing w:val="1"/>
          <w:sz w:val="24"/>
          <w:szCs w:val="24"/>
        </w:rPr>
        <w:t xml:space="preserve"> </w:t>
      </w:r>
      <w:r w:rsidRPr="009D7ABE">
        <w:rPr>
          <w:sz w:val="24"/>
          <w:szCs w:val="24"/>
        </w:rPr>
        <w:t>суставов,</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развития</w:t>
      </w:r>
      <w:r w:rsidRPr="009D7ABE">
        <w:rPr>
          <w:spacing w:val="-67"/>
          <w:sz w:val="24"/>
          <w:szCs w:val="24"/>
        </w:rPr>
        <w:t xml:space="preserve"> </w:t>
      </w:r>
      <w:r w:rsidRPr="009D7ABE">
        <w:rPr>
          <w:sz w:val="24"/>
          <w:szCs w:val="24"/>
        </w:rPr>
        <w:t>эластичности мышц ног и формирования выворотности стоп, упражнения для</w:t>
      </w:r>
      <w:r w:rsidRPr="009D7ABE">
        <w:rPr>
          <w:spacing w:val="1"/>
          <w:sz w:val="24"/>
          <w:szCs w:val="24"/>
        </w:rPr>
        <w:t xml:space="preserve"> </w:t>
      </w:r>
      <w:r w:rsidRPr="009D7ABE">
        <w:rPr>
          <w:sz w:val="24"/>
          <w:szCs w:val="24"/>
        </w:rPr>
        <w:t>укрепления</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ног,</w:t>
      </w:r>
      <w:r w:rsidRPr="009D7ABE">
        <w:rPr>
          <w:spacing w:val="1"/>
          <w:sz w:val="24"/>
          <w:szCs w:val="24"/>
        </w:rPr>
        <w:t xml:space="preserve"> </w:t>
      </w:r>
      <w:r w:rsidRPr="009D7ABE">
        <w:rPr>
          <w:sz w:val="24"/>
          <w:szCs w:val="24"/>
        </w:rPr>
        <w:t>рук,</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увеличения</w:t>
      </w:r>
      <w:r w:rsidRPr="009D7ABE">
        <w:rPr>
          <w:spacing w:val="1"/>
          <w:sz w:val="24"/>
          <w:szCs w:val="24"/>
        </w:rPr>
        <w:t xml:space="preserve"> </w:t>
      </w:r>
      <w:r w:rsidRPr="009D7ABE">
        <w:rPr>
          <w:sz w:val="24"/>
          <w:szCs w:val="24"/>
        </w:rPr>
        <w:t>подвижности</w:t>
      </w:r>
      <w:r w:rsidRPr="009D7ABE">
        <w:rPr>
          <w:spacing w:val="-67"/>
          <w:sz w:val="24"/>
          <w:szCs w:val="24"/>
        </w:rPr>
        <w:t xml:space="preserve"> </w:t>
      </w:r>
      <w:r w:rsidRPr="009D7ABE">
        <w:rPr>
          <w:sz w:val="24"/>
          <w:szCs w:val="24"/>
        </w:rPr>
        <w:t>тазобедренных,</w:t>
      </w:r>
      <w:r w:rsidRPr="009D7ABE">
        <w:rPr>
          <w:spacing w:val="-2"/>
          <w:sz w:val="24"/>
          <w:szCs w:val="24"/>
        </w:rPr>
        <w:t xml:space="preserve"> </w:t>
      </w:r>
      <w:r w:rsidRPr="009D7ABE">
        <w:rPr>
          <w:sz w:val="24"/>
          <w:szCs w:val="24"/>
        </w:rPr>
        <w:t>коленных</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голеностопных</w:t>
      </w:r>
      <w:r w:rsidRPr="009D7ABE">
        <w:rPr>
          <w:spacing w:val="1"/>
          <w:sz w:val="24"/>
          <w:szCs w:val="24"/>
        </w:rPr>
        <w:t xml:space="preserve"> </w:t>
      </w:r>
      <w:r w:rsidRPr="009D7ABE">
        <w:rPr>
          <w:sz w:val="24"/>
          <w:szCs w:val="24"/>
        </w:rPr>
        <w:t>суставов.</w:t>
      </w:r>
    </w:p>
    <w:p w:rsidR="00173B47" w:rsidRPr="009D7ABE" w:rsidRDefault="00F47226" w:rsidP="009D7ABE">
      <w:pPr>
        <w:pStyle w:val="a3"/>
        <w:ind w:left="567" w:right="458" w:firstLine="567"/>
        <w:rPr>
          <w:sz w:val="24"/>
          <w:szCs w:val="24"/>
        </w:rPr>
      </w:pPr>
      <w:r w:rsidRPr="009D7ABE">
        <w:rPr>
          <w:sz w:val="24"/>
          <w:szCs w:val="24"/>
        </w:rPr>
        <w:t>Освоение</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укрепления</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спины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брюшного</w:t>
      </w:r>
      <w:r w:rsidRPr="009D7ABE">
        <w:rPr>
          <w:spacing w:val="1"/>
          <w:sz w:val="24"/>
          <w:szCs w:val="24"/>
        </w:rPr>
        <w:t xml:space="preserve"> </w:t>
      </w:r>
      <w:r w:rsidRPr="009D7ABE">
        <w:rPr>
          <w:sz w:val="24"/>
          <w:szCs w:val="24"/>
        </w:rPr>
        <w:t>пресса</w:t>
      </w:r>
      <w:r w:rsidRPr="009D7ABE">
        <w:rPr>
          <w:spacing w:val="1"/>
          <w:sz w:val="24"/>
          <w:szCs w:val="24"/>
        </w:rPr>
        <w:t xml:space="preserve"> </w:t>
      </w:r>
      <w:r w:rsidRPr="009D7ABE">
        <w:rPr>
          <w:sz w:val="24"/>
          <w:szCs w:val="24"/>
        </w:rPr>
        <w:t>(«берёзка»),</w:t>
      </w:r>
      <w:r w:rsidRPr="009D7ABE">
        <w:rPr>
          <w:spacing w:val="-17"/>
          <w:sz w:val="24"/>
          <w:szCs w:val="24"/>
        </w:rPr>
        <w:t xml:space="preserve"> </w:t>
      </w:r>
      <w:r w:rsidRPr="009D7ABE">
        <w:rPr>
          <w:sz w:val="24"/>
          <w:szCs w:val="24"/>
        </w:rPr>
        <w:t>упражнения</w:t>
      </w:r>
      <w:r w:rsidRPr="009D7ABE">
        <w:rPr>
          <w:spacing w:val="-15"/>
          <w:sz w:val="24"/>
          <w:szCs w:val="24"/>
        </w:rPr>
        <w:t xml:space="preserve"> </w:t>
      </w:r>
      <w:r w:rsidRPr="009D7ABE">
        <w:rPr>
          <w:sz w:val="24"/>
          <w:szCs w:val="24"/>
        </w:rPr>
        <w:t>для</w:t>
      </w:r>
      <w:r w:rsidRPr="009D7ABE">
        <w:rPr>
          <w:spacing w:val="-15"/>
          <w:sz w:val="24"/>
          <w:szCs w:val="24"/>
        </w:rPr>
        <w:t xml:space="preserve"> </w:t>
      </w:r>
      <w:r w:rsidRPr="009D7ABE">
        <w:rPr>
          <w:sz w:val="24"/>
          <w:szCs w:val="24"/>
        </w:rPr>
        <w:t>укрепления</w:t>
      </w:r>
      <w:r w:rsidRPr="009D7ABE">
        <w:rPr>
          <w:spacing w:val="-16"/>
          <w:sz w:val="24"/>
          <w:szCs w:val="24"/>
        </w:rPr>
        <w:t xml:space="preserve"> </w:t>
      </w:r>
      <w:r w:rsidRPr="009D7ABE">
        <w:rPr>
          <w:sz w:val="24"/>
          <w:szCs w:val="24"/>
        </w:rPr>
        <w:t>мышц</w:t>
      </w:r>
      <w:r w:rsidRPr="009D7ABE">
        <w:rPr>
          <w:spacing w:val="-15"/>
          <w:sz w:val="24"/>
          <w:szCs w:val="24"/>
        </w:rPr>
        <w:t xml:space="preserve"> </w:t>
      </w:r>
      <w:r w:rsidRPr="009D7ABE">
        <w:rPr>
          <w:sz w:val="24"/>
          <w:szCs w:val="24"/>
        </w:rPr>
        <w:t>спины</w:t>
      </w:r>
      <w:r w:rsidRPr="009D7ABE">
        <w:rPr>
          <w:spacing w:val="-16"/>
          <w:sz w:val="24"/>
          <w:szCs w:val="24"/>
        </w:rPr>
        <w:t xml:space="preserve"> </w:t>
      </w:r>
      <w:r w:rsidRPr="009D7ABE">
        <w:rPr>
          <w:sz w:val="24"/>
          <w:szCs w:val="24"/>
        </w:rPr>
        <w:t>(«рыбка»,</w:t>
      </w:r>
      <w:r w:rsidRPr="009D7ABE">
        <w:rPr>
          <w:spacing w:val="-17"/>
          <w:sz w:val="24"/>
          <w:szCs w:val="24"/>
        </w:rPr>
        <w:t xml:space="preserve"> </w:t>
      </w:r>
      <w:r w:rsidRPr="009D7ABE">
        <w:rPr>
          <w:sz w:val="24"/>
          <w:szCs w:val="24"/>
        </w:rPr>
        <w:t>«коробочка»),</w:t>
      </w:r>
      <w:r w:rsidRPr="009D7ABE">
        <w:rPr>
          <w:spacing w:val="-67"/>
          <w:sz w:val="24"/>
          <w:szCs w:val="24"/>
        </w:rPr>
        <w:t xml:space="preserve"> </w:t>
      </w:r>
      <w:r w:rsidRPr="009D7ABE">
        <w:rPr>
          <w:sz w:val="24"/>
          <w:szCs w:val="24"/>
        </w:rPr>
        <w:t>упражнения для укрепления брюшного пресса («уголок»), упражнения для</w:t>
      </w:r>
      <w:r w:rsidRPr="009D7ABE">
        <w:rPr>
          <w:spacing w:val="1"/>
          <w:sz w:val="24"/>
          <w:szCs w:val="24"/>
        </w:rPr>
        <w:t xml:space="preserve"> </w:t>
      </w:r>
      <w:r w:rsidRPr="009D7ABE">
        <w:rPr>
          <w:spacing w:val="-1"/>
          <w:sz w:val="24"/>
          <w:szCs w:val="24"/>
        </w:rPr>
        <w:t>укрепления</w:t>
      </w:r>
      <w:r w:rsidRPr="009D7ABE">
        <w:rPr>
          <w:spacing w:val="-12"/>
          <w:sz w:val="24"/>
          <w:szCs w:val="24"/>
        </w:rPr>
        <w:t xml:space="preserve"> </w:t>
      </w:r>
      <w:r w:rsidRPr="009D7ABE">
        <w:rPr>
          <w:sz w:val="24"/>
          <w:szCs w:val="24"/>
        </w:rPr>
        <w:t>мышц</w:t>
      </w:r>
      <w:r w:rsidRPr="009D7ABE">
        <w:rPr>
          <w:spacing w:val="-12"/>
          <w:sz w:val="24"/>
          <w:szCs w:val="24"/>
        </w:rPr>
        <w:t xml:space="preserve"> </w:t>
      </w:r>
      <w:r w:rsidRPr="009D7ABE">
        <w:rPr>
          <w:sz w:val="24"/>
          <w:szCs w:val="24"/>
        </w:rPr>
        <w:t>спины</w:t>
      </w:r>
      <w:r w:rsidRPr="009D7ABE">
        <w:rPr>
          <w:spacing w:val="-14"/>
          <w:sz w:val="24"/>
          <w:szCs w:val="24"/>
        </w:rPr>
        <w:t xml:space="preserve"> </w:t>
      </w:r>
      <w:r w:rsidRPr="009D7ABE">
        <w:rPr>
          <w:sz w:val="24"/>
          <w:szCs w:val="24"/>
        </w:rPr>
        <w:t>и</w:t>
      </w:r>
      <w:r w:rsidRPr="009D7ABE">
        <w:rPr>
          <w:spacing w:val="-12"/>
          <w:sz w:val="24"/>
          <w:szCs w:val="24"/>
        </w:rPr>
        <w:t xml:space="preserve"> </w:t>
      </w:r>
      <w:r w:rsidRPr="009D7ABE">
        <w:rPr>
          <w:sz w:val="24"/>
          <w:szCs w:val="24"/>
        </w:rPr>
        <w:t>увеличения</w:t>
      </w:r>
      <w:r w:rsidRPr="009D7ABE">
        <w:rPr>
          <w:spacing w:val="-16"/>
          <w:sz w:val="24"/>
          <w:szCs w:val="24"/>
        </w:rPr>
        <w:t xml:space="preserve"> </w:t>
      </w:r>
      <w:r w:rsidRPr="009D7ABE">
        <w:rPr>
          <w:sz w:val="24"/>
          <w:szCs w:val="24"/>
        </w:rPr>
        <w:t>их</w:t>
      </w:r>
      <w:r w:rsidRPr="009D7ABE">
        <w:rPr>
          <w:spacing w:val="-12"/>
          <w:sz w:val="24"/>
          <w:szCs w:val="24"/>
        </w:rPr>
        <w:t xml:space="preserve"> </w:t>
      </w:r>
      <w:r w:rsidRPr="009D7ABE">
        <w:rPr>
          <w:sz w:val="24"/>
          <w:szCs w:val="24"/>
        </w:rPr>
        <w:t>эластичности</w:t>
      </w:r>
      <w:r w:rsidRPr="009D7ABE">
        <w:rPr>
          <w:spacing w:val="-14"/>
          <w:sz w:val="24"/>
          <w:szCs w:val="24"/>
        </w:rPr>
        <w:t xml:space="preserve"> </w:t>
      </w:r>
      <w:r w:rsidRPr="009D7ABE">
        <w:rPr>
          <w:sz w:val="24"/>
          <w:szCs w:val="24"/>
        </w:rPr>
        <w:t>(«киска»),</w:t>
      </w:r>
      <w:r w:rsidRPr="009D7ABE">
        <w:rPr>
          <w:spacing w:val="-13"/>
          <w:sz w:val="24"/>
          <w:szCs w:val="24"/>
        </w:rPr>
        <w:t xml:space="preserve"> </w:t>
      </w:r>
      <w:r w:rsidRPr="009D7ABE">
        <w:rPr>
          <w:sz w:val="24"/>
          <w:szCs w:val="24"/>
        </w:rPr>
        <w:t>упражнения</w:t>
      </w:r>
      <w:r w:rsidRPr="009D7ABE">
        <w:rPr>
          <w:spacing w:val="-67"/>
          <w:sz w:val="24"/>
          <w:szCs w:val="24"/>
        </w:rPr>
        <w:t xml:space="preserve"> </w:t>
      </w:r>
      <w:r w:rsidRPr="009D7ABE">
        <w:rPr>
          <w:sz w:val="24"/>
          <w:szCs w:val="24"/>
        </w:rPr>
        <w:t>для развития гибкости: отведение ноги назад стоя на</w:t>
      </w:r>
      <w:r w:rsidRPr="009D7ABE">
        <w:rPr>
          <w:spacing w:val="1"/>
          <w:sz w:val="24"/>
          <w:szCs w:val="24"/>
        </w:rPr>
        <w:t xml:space="preserve"> </w:t>
      </w:r>
      <w:r w:rsidRPr="009D7ABE">
        <w:rPr>
          <w:sz w:val="24"/>
          <w:szCs w:val="24"/>
        </w:rPr>
        <w:t>колене (махи назад)</w:t>
      </w:r>
      <w:r w:rsidRPr="009D7ABE">
        <w:rPr>
          <w:spacing w:val="1"/>
          <w:sz w:val="24"/>
          <w:szCs w:val="24"/>
        </w:rPr>
        <w:t xml:space="preserve"> </w:t>
      </w:r>
      <w:r w:rsidRPr="009D7ABE">
        <w:rPr>
          <w:sz w:val="24"/>
          <w:szCs w:val="24"/>
        </w:rPr>
        <w:t>поочерёдно</w:t>
      </w:r>
      <w:r w:rsidRPr="009D7ABE">
        <w:rPr>
          <w:spacing w:val="-8"/>
          <w:sz w:val="24"/>
          <w:szCs w:val="24"/>
        </w:rPr>
        <w:t xml:space="preserve"> </w:t>
      </w:r>
      <w:r w:rsidRPr="009D7ABE">
        <w:rPr>
          <w:sz w:val="24"/>
          <w:szCs w:val="24"/>
        </w:rPr>
        <w:t>правой</w:t>
      </w:r>
      <w:r w:rsidRPr="009D7ABE">
        <w:rPr>
          <w:spacing w:val="-7"/>
          <w:sz w:val="24"/>
          <w:szCs w:val="24"/>
        </w:rPr>
        <w:t xml:space="preserve"> </w:t>
      </w:r>
      <w:r w:rsidRPr="009D7ABE">
        <w:rPr>
          <w:sz w:val="24"/>
          <w:szCs w:val="24"/>
        </w:rPr>
        <w:t>и</w:t>
      </w:r>
      <w:r w:rsidRPr="009D7ABE">
        <w:rPr>
          <w:spacing w:val="-5"/>
          <w:sz w:val="24"/>
          <w:szCs w:val="24"/>
        </w:rPr>
        <w:t xml:space="preserve"> </w:t>
      </w:r>
      <w:r w:rsidRPr="009D7ABE">
        <w:rPr>
          <w:sz w:val="24"/>
          <w:szCs w:val="24"/>
        </w:rPr>
        <w:t>левой</w:t>
      </w:r>
      <w:r w:rsidRPr="009D7ABE">
        <w:rPr>
          <w:spacing w:val="-6"/>
          <w:sz w:val="24"/>
          <w:szCs w:val="24"/>
        </w:rPr>
        <w:t xml:space="preserve"> </w:t>
      </w:r>
      <w:r w:rsidRPr="009D7ABE">
        <w:rPr>
          <w:sz w:val="24"/>
          <w:szCs w:val="24"/>
        </w:rPr>
        <w:t>ногой,</w:t>
      </w:r>
      <w:r w:rsidRPr="009D7ABE">
        <w:rPr>
          <w:spacing w:val="-6"/>
          <w:sz w:val="24"/>
          <w:szCs w:val="24"/>
        </w:rPr>
        <w:t xml:space="preserve"> </w:t>
      </w:r>
      <w:r w:rsidRPr="009D7ABE">
        <w:rPr>
          <w:sz w:val="24"/>
          <w:szCs w:val="24"/>
        </w:rPr>
        <w:t>прямые</w:t>
      </w:r>
      <w:r w:rsidRPr="009D7ABE">
        <w:rPr>
          <w:spacing w:val="-6"/>
          <w:sz w:val="24"/>
          <w:szCs w:val="24"/>
        </w:rPr>
        <w:t xml:space="preserve"> </w:t>
      </w:r>
      <w:r w:rsidRPr="009D7ABE">
        <w:rPr>
          <w:sz w:val="24"/>
          <w:szCs w:val="24"/>
        </w:rPr>
        <w:t>ноги</w:t>
      </w:r>
      <w:r w:rsidRPr="009D7ABE">
        <w:rPr>
          <w:spacing w:val="-5"/>
          <w:sz w:val="24"/>
          <w:szCs w:val="24"/>
        </w:rPr>
        <w:t xml:space="preserve"> </w:t>
      </w:r>
      <w:r w:rsidRPr="009D7ABE">
        <w:rPr>
          <w:sz w:val="24"/>
          <w:szCs w:val="24"/>
        </w:rPr>
        <w:t>разведены</w:t>
      </w:r>
      <w:r w:rsidRPr="009D7ABE">
        <w:rPr>
          <w:spacing w:val="-5"/>
          <w:sz w:val="24"/>
          <w:szCs w:val="24"/>
        </w:rPr>
        <w:t xml:space="preserve"> </w:t>
      </w:r>
      <w:r w:rsidRPr="009D7ABE">
        <w:rPr>
          <w:sz w:val="24"/>
          <w:szCs w:val="24"/>
        </w:rPr>
        <w:t>в</w:t>
      </w:r>
      <w:r w:rsidRPr="009D7ABE">
        <w:rPr>
          <w:spacing w:val="-9"/>
          <w:sz w:val="24"/>
          <w:szCs w:val="24"/>
        </w:rPr>
        <w:t xml:space="preserve"> </w:t>
      </w:r>
      <w:r w:rsidRPr="009D7ABE">
        <w:rPr>
          <w:sz w:val="24"/>
          <w:szCs w:val="24"/>
        </w:rPr>
        <w:t>стороны,</w:t>
      </w:r>
      <w:r w:rsidRPr="009D7ABE">
        <w:rPr>
          <w:spacing w:val="-8"/>
          <w:sz w:val="24"/>
          <w:szCs w:val="24"/>
        </w:rPr>
        <w:t xml:space="preserve"> </w:t>
      </w:r>
      <w:r w:rsidRPr="009D7ABE">
        <w:rPr>
          <w:sz w:val="24"/>
          <w:szCs w:val="24"/>
        </w:rPr>
        <w:t>наклоны</w:t>
      </w:r>
      <w:r w:rsidRPr="009D7ABE">
        <w:rPr>
          <w:spacing w:val="-67"/>
          <w:sz w:val="24"/>
          <w:szCs w:val="24"/>
        </w:rPr>
        <w:t xml:space="preserve"> </w:t>
      </w:r>
      <w:r w:rsidRPr="009D7ABE">
        <w:rPr>
          <w:sz w:val="24"/>
          <w:szCs w:val="24"/>
        </w:rPr>
        <w:t>туловища</w:t>
      </w:r>
      <w:r w:rsidRPr="009D7ABE">
        <w:rPr>
          <w:spacing w:val="1"/>
          <w:sz w:val="24"/>
          <w:szCs w:val="24"/>
        </w:rPr>
        <w:t xml:space="preserve"> </w:t>
      </w:r>
      <w:r w:rsidRPr="009D7ABE">
        <w:rPr>
          <w:sz w:val="24"/>
          <w:szCs w:val="24"/>
        </w:rPr>
        <w:t>попеременно</w:t>
      </w:r>
      <w:r w:rsidRPr="009D7ABE">
        <w:rPr>
          <w:spacing w:val="1"/>
          <w:sz w:val="24"/>
          <w:szCs w:val="24"/>
        </w:rPr>
        <w:t xml:space="preserve"> </w:t>
      </w:r>
      <w:r w:rsidRPr="009D7ABE">
        <w:rPr>
          <w:sz w:val="24"/>
          <w:szCs w:val="24"/>
        </w:rPr>
        <w:t>к каждой</w:t>
      </w:r>
      <w:r w:rsidRPr="009D7ABE">
        <w:rPr>
          <w:spacing w:val="1"/>
          <w:sz w:val="24"/>
          <w:szCs w:val="24"/>
        </w:rPr>
        <w:t xml:space="preserve"> </w:t>
      </w:r>
      <w:r w:rsidRPr="009D7ABE">
        <w:rPr>
          <w:sz w:val="24"/>
          <w:szCs w:val="24"/>
        </w:rPr>
        <w:t>ноге,</w:t>
      </w:r>
      <w:r w:rsidRPr="009D7ABE">
        <w:rPr>
          <w:spacing w:val="1"/>
          <w:sz w:val="24"/>
          <w:szCs w:val="24"/>
        </w:rPr>
        <w:t xml:space="preserve"> </w:t>
      </w:r>
      <w:r w:rsidRPr="009D7ABE">
        <w:rPr>
          <w:sz w:val="24"/>
          <w:szCs w:val="24"/>
        </w:rPr>
        <w:t>руки</w:t>
      </w:r>
      <w:r w:rsidRPr="009D7ABE">
        <w:rPr>
          <w:spacing w:val="1"/>
          <w:sz w:val="24"/>
          <w:szCs w:val="24"/>
        </w:rPr>
        <w:t xml:space="preserve"> </w:t>
      </w:r>
      <w:r w:rsidRPr="009D7ABE">
        <w:rPr>
          <w:sz w:val="24"/>
          <w:szCs w:val="24"/>
        </w:rPr>
        <w:t>вверх,</w:t>
      </w:r>
      <w:r w:rsidRPr="009D7ABE">
        <w:rPr>
          <w:spacing w:val="1"/>
          <w:sz w:val="24"/>
          <w:szCs w:val="24"/>
        </w:rPr>
        <w:t xml:space="preserve"> </w:t>
      </w:r>
      <w:r w:rsidRPr="009D7ABE">
        <w:rPr>
          <w:sz w:val="24"/>
          <w:szCs w:val="24"/>
        </w:rPr>
        <w:t>прижаты</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ушам</w:t>
      </w:r>
      <w:r w:rsidRPr="009D7ABE">
        <w:rPr>
          <w:spacing w:val="1"/>
          <w:sz w:val="24"/>
          <w:szCs w:val="24"/>
        </w:rPr>
        <w:t xml:space="preserve"> </w:t>
      </w:r>
      <w:r w:rsidRPr="009D7ABE">
        <w:rPr>
          <w:sz w:val="24"/>
          <w:szCs w:val="24"/>
        </w:rPr>
        <w:t>(«коромысло»),</w:t>
      </w:r>
      <w:r w:rsidRPr="009D7ABE">
        <w:rPr>
          <w:spacing w:val="1"/>
          <w:sz w:val="24"/>
          <w:szCs w:val="24"/>
        </w:rPr>
        <w:t xml:space="preserve"> </w:t>
      </w:r>
      <w:r w:rsidRPr="009D7ABE">
        <w:rPr>
          <w:sz w:val="24"/>
          <w:szCs w:val="24"/>
        </w:rPr>
        <w:t>упражнение</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укрепления</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живота,</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координации,</w:t>
      </w:r>
      <w:r w:rsidRPr="009D7ABE">
        <w:rPr>
          <w:spacing w:val="-2"/>
          <w:sz w:val="24"/>
          <w:szCs w:val="24"/>
        </w:rPr>
        <w:t xml:space="preserve"> </w:t>
      </w:r>
      <w:r w:rsidRPr="009D7ABE">
        <w:rPr>
          <w:sz w:val="24"/>
          <w:szCs w:val="24"/>
        </w:rPr>
        <w:t>укрепления мышц</w:t>
      </w:r>
      <w:r w:rsidRPr="009D7ABE">
        <w:rPr>
          <w:spacing w:val="-1"/>
          <w:sz w:val="24"/>
          <w:szCs w:val="24"/>
        </w:rPr>
        <w:t xml:space="preserve"> </w:t>
      </w:r>
      <w:r w:rsidRPr="009D7ABE">
        <w:rPr>
          <w:sz w:val="24"/>
          <w:szCs w:val="24"/>
        </w:rPr>
        <w:t>бедер</w:t>
      </w:r>
      <w:r w:rsidRPr="009D7ABE">
        <w:rPr>
          <w:spacing w:val="4"/>
          <w:sz w:val="24"/>
          <w:szCs w:val="24"/>
        </w:rPr>
        <w:t xml:space="preserve"> </w:t>
      </w:r>
      <w:r w:rsidRPr="009D7ABE">
        <w:rPr>
          <w:sz w:val="24"/>
          <w:szCs w:val="24"/>
        </w:rPr>
        <w:t>(«неваляшка»).</w:t>
      </w:r>
    </w:p>
    <w:p w:rsidR="00173B47" w:rsidRPr="009D7ABE" w:rsidRDefault="00F47226" w:rsidP="009D7ABE">
      <w:pPr>
        <w:pStyle w:val="a3"/>
        <w:ind w:left="567" w:right="455" w:firstLine="567"/>
        <w:rPr>
          <w:sz w:val="24"/>
          <w:szCs w:val="24"/>
        </w:rPr>
      </w:pPr>
      <w:r w:rsidRPr="009D7ABE">
        <w:rPr>
          <w:sz w:val="24"/>
          <w:szCs w:val="24"/>
        </w:rPr>
        <w:t>Разминка</w:t>
      </w:r>
      <w:r w:rsidRPr="009D7ABE">
        <w:rPr>
          <w:spacing w:val="1"/>
          <w:sz w:val="24"/>
          <w:szCs w:val="24"/>
        </w:rPr>
        <w:t xml:space="preserve"> </w:t>
      </w:r>
      <w:r w:rsidRPr="009D7ABE">
        <w:rPr>
          <w:sz w:val="24"/>
          <w:szCs w:val="24"/>
        </w:rPr>
        <w:t>у</w:t>
      </w:r>
      <w:r w:rsidRPr="009D7ABE">
        <w:rPr>
          <w:spacing w:val="1"/>
          <w:sz w:val="24"/>
          <w:szCs w:val="24"/>
        </w:rPr>
        <w:t xml:space="preserve"> </w:t>
      </w:r>
      <w:r w:rsidRPr="009D7ABE">
        <w:rPr>
          <w:sz w:val="24"/>
          <w:szCs w:val="24"/>
        </w:rPr>
        <w:t>опоры.</w:t>
      </w:r>
      <w:r w:rsidRPr="009D7ABE">
        <w:rPr>
          <w:spacing w:val="1"/>
          <w:sz w:val="24"/>
          <w:szCs w:val="24"/>
        </w:rPr>
        <w:t xml:space="preserve"> </w:t>
      </w:r>
      <w:r w:rsidRPr="009D7ABE">
        <w:rPr>
          <w:sz w:val="24"/>
          <w:szCs w:val="24"/>
        </w:rPr>
        <w:t>Освоение</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укрепления</w:t>
      </w:r>
      <w:r w:rsidRPr="009D7ABE">
        <w:rPr>
          <w:spacing w:val="1"/>
          <w:sz w:val="24"/>
          <w:szCs w:val="24"/>
        </w:rPr>
        <w:t xml:space="preserve"> </w:t>
      </w:r>
      <w:r w:rsidRPr="009D7ABE">
        <w:rPr>
          <w:sz w:val="24"/>
          <w:szCs w:val="24"/>
        </w:rPr>
        <w:t>голеностопных</w:t>
      </w:r>
      <w:r w:rsidRPr="009D7ABE">
        <w:rPr>
          <w:spacing w:val="1"/>
          <w:sz w:val="24"/>
          <w:szCs w:val="24"/>
        </w:rPr>
        <w:t xml:space="preserve"> </w:t>
      </w:r>
      <w:r w:rsidRPr="009D7ABE">
        <w:rPr>
          <w:sz w:val="24"/>
          <w:szCs w:val="24"/>
        </w:rPr>
        <w:t>суставов,</w:t>
      </w:r>
      <w:r w:rsidRPr="009D7ABE">
        <w:rPr>
          <w:spacing w:val="-15"/>
          <w:sz w:val="24"/>
          <w:szCs w:val="24"/>
        </w:rPr>
        <w:t xml:space="preserve"> </w:t>
      </w:r>
      <w:r w:rsidRPr="009D7ABE">
        <w:rPr>
          <w:sz w:val="24"/>
          <w:szCs w:val="24"/>
        </w:rPr>
        <w:t>развития</w:t>
      </w:r>
      <w:r w:rsidRPr="009D7ABE">
        <w:rPr>
          <w:spacing w:val="-13"/>
          <w:sz w:val="24"/>
          <w:szCs w:val="24"/>
        </w:rPr>
        <w:t xml:space="preserve"> </w:t>
      </w:r>
      <w:r w:rsidRPr="009D7ABE">
        <w:rPr>
          <w:sz w:val="24"/>
          <w:szCs w:val="24"/>
        </w:rPr>
        <w:t>координации</w:t>
      </w:r>
      <w:r w:rsidRPr="009D7ABE">
        <w:rPr>
          <w:spacing w:val="-13"/>
          <w:sz w:val="24"/>
          <w:szCs w:val="24"/>
        </w:rPr>
        <w:t xml:space="preserve"> </w:t>
      </w:r>
      <w:r w:rsidRPr="009D7ABE">
        <w:rPr>
          <w:sz w:val="24"/>
          <w:szCs w:val="24"/>
        </w:rPr>
        <w:t>и</w:t>
      </w:r>
      <w:r w:rsidRPr="009D7ABE">
        <w:rPr>
          <w:spacing w:val="-13"/>
          <w:sz w:val="24"/>
          <w:szCs w:val="24"/>
        </w:rPr>
        <w:t xml:space="preserve"> </w:t>
      </w:r>
      <w:r w:rsidRPr="009D7ABE">
        <w:rPr>
          <w:sz w:val="24"/>
          <w:szCs w:val="24"/>
        </w:rPr>
        <w:t>увеличения</w:t>
      </w:r>
      <w:r w:rsidRPr="009D7ABE">
        <w:rPr>
          <w:spacing w:val="-13"/>
          <w:sz w:val="24"/>
          <w:szCs w:val="24"/>
        </w:rPr>
        <w:t xml:space="preserve"> </w:t>
      </w:r>
      <w:r w:rsidRPr="009D7ABE">
        <w:rPr>
          <w:sz w:val="24"/>
          <w:szCs w:val="24"/>
        </w:rPr>
        <w:t>эластичности</w:t>
      </w:r>
      <w:r w:rsidRPr="009D7ABE">
        <w:rPr>
          <w:spacing w:val="-15"/>
          <w:sz w:val="24"/>
          <w:szCs w:val="24"/>
        </w:rPr>
        <w:t xml:space="preserve"> </w:t>
      </w:r>
      <w:r w:rsidRPr="009D7ABE">
        <w:rPr>
          <w:sz w:val="24"/>
          <w:szCs w:val="24"/>
        </w:rPr>
        <w:t>мышц:</w:t>
      </w:r>
      <w:r w:rsidRPr="009D7ABE">
        <w:rPr>
          <w:spacing w:val="-13"/>
          <w:sz w:val="24"/>
          <w:szCs w:val="24"/>
        </w:rPr>
        <w:t xml:space="preserve"> </w:t>
      </w:r>
      <w:r w:rsidRPr="009D7ABE">
        <w:rPr>
          <w:sz w:val="24"/>
          <w:szCs w:val="24"/>
        </w:rPr>
        <w:t>стоя</w:t>
      </w:r>
      <w:r w:rsidRPr="009D7ABE">
        <w:rPr>
          <w:spacing w:val="-13"/>
          <w:sz w:val="24"/>
          <w:szCs w:val="24"/>
        </w:rPr>
        <w:t xml:space="preserve"> </w:t>
      </w:r>
      <w:r w:rsidRPr="009D7ABE">
        <w:rPr>
          <w:sz w:val="24"/>
          <w:szCs w:val="24"/>
        </w:rPr>
        <w:t>лицом</w:t>
      </w:r>
      <w:r w:rsidRPr="009D7ABE">
        <w:rPr>
          <w:spacing w:val="-68"/>
          <w:sz w:val="24"/>
          <w:szCs w:val="24"/>
        </w:rPr>
        <w:t xml:space="preserve"> </w:t>
      </w:r>
      <w:r w:rsidRPr="009D7ABE">
        <w:rPr>
          <w:sz w:val="24"/>
          <w:szCs w:val="24"/>
        </w:rPr>
        <w:t>к гимнастической стенке (колени прямые, туловище и голова прямо, плечи</w:t>
      </w:r>
      <w:r w:rsidRPr="009D7ABE">
        <w:rPr>
          <w:spacing w:val="1"/>
          <w:sz w:val="24"/>
          <w:szCs w:val="24"/>
        </w:rPr>
        <w:t xml:space="preserve"> </w:t>
      </w:r>
      <w:r w:rsidRPr="009D7ABE">
        <w:rPr>
          <w:sz w:val="24"/>
          <w:szCs w:val="24"/>
        </w:rPr>
        <w:t>опущены, живот и таз подтянуты, руки в опоре на гимнастической стенке на</w:t>
      </w:r>
      <w:r w:rsidRPr="009D7ABE">
        <w:rPr>
          <w:spacing w:val="1"/>
          <w:sz w:val="24"/>
          <w:szCs w:val="24"/>
        </w:rPr>
        <w:t xml:space="preserve"> </w:t>
      </w:r>
      <w:r w:rsidRPr="009D7ABE">
        <w:rPr>
          <w:sz w:val="24"/>
          <w:szCs w:val="24"/>
        </w:rPr>
        <w:t>высоте талии, локти вниз), полуприсед (колени вперёд, вместе) – вытянуть</w:t>
      </w:r>
      <w:r w:rsidRPr="009D7ABE">
        <w:rPr>
          <w:spacing w:val="1"/>
          <w:sz w:val="24"/>
          <w:szCs w:val="24"/>
        </w:rPr>
        <w:t xml:space="preserve"> </w:t>
      </w:r>
      <w:r w:rsidRPr="009D7ABE">
        <w:rPr>
          <w:sz w:val="24"/>
          <w:szCs w:val="24"/>
        </w:rPr>
        <w:t>колени</w:t>
      </w:r>
      <w:r w:rsidRPr="009D7ABE">
        <w:rPr>
          <w:spacing w:val="1"/>
          <w:sz w:val="24"/>
          <w:szCs w:val="24"/>
        </w:rPr>
        <w:t xml:space="preserve"> </w:t>
      </w:r>
      <w:r w:rsidRPr="009D7ABE">
        <w:rPr>
          <w:sz w:val="24"/>
          <w:szCs w:val="24"/>
        </w:rPr>
        <w:t>–</w:t>
      </w:r>
      <w:r w:rsidRPr="009D7ABE">
        <w:rPr>
          <w:spacing w:val="1"/>
          <w:sz w:val="24"/>
          <w:szCs w:val="24"/>
        </w:rPr>
        <w:t xml:space="preserve"> </w:t>
      </w:r>
      <w:r w:rsidRPr="009D7ABE">
        <w:rPr>
          <w:sz w:val="24"/>
          <w:szCs w:val="24"/>
        </w:rPr>
        <w:t>подняться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полупальцы</w:t>
      </w:r>
      <w:r w:rsidRPr="009D7ABE">
        <w:rPr>
          <w:spacing w:val="1"/>
          <w:sz w:val="24"/>
          <w:szCs w:val="24"/>
        </w:rPr>
        <w:t xml:space="preserve"> </w:t>
      </w:r>
      <w:r w:rsidRPr="009D7ABE">
        <w:rPr>
          <w:sz w:val="24"/>
          <w:szCs w:val="24"/>
        </w:rPr>
        <w:t>–</w:t>
      </w:r>
      <w:r w:rsidRPr="009D7ABE">
        <w:rPr>
          <w:spacing w:val="1"/>
          <w:sz w:val="24"/>
          <w:szCs w:val="24"/>
        </w:rPr>
        <w:t xml:space="preserve"> </w:t>
      </w:r>
      <w:r w:rsidRPr="009D7ABE">
        <w:rPr>
          <w:sz w:val="24"/>
          <w:szCs w:val="24"/>
        </w:rPr>
        <w:t>опустить</w:t>
      </w:r>
      <w:r w:rsidRPr="009D7ABE">
        <w:rPr>
          <w:spacing w:val="1"/>
          <w:sz w:val="24"/>
          <w:szCs w:val="24"/>
        </w:rPr>
        <w:t xml:space="preserve"> </w:t>
      </w:r>
      <w:r w:rsidRPr="009D7ABE">
        <w:rPr>
          <w:sz w:val="24"/>
          <w:szCs w:val="24"/>
        </w:rPr>
        <w:t>пятки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пол</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исходное</w:t>
      </w:r>
      <w:r w:rsidRPr="009D7ABE">
        <w:rPr>
          <w:spacing w:val="1"/>
          <w:sz w:val="24"/>
          <w:szCs w:val="24"/>
        </w:rPr>
        <w:t xml:space="preserve"> </w:t>
      </w:r>
      <w:r w:rsidRPr="009D7ABE">
        <w:rPr>
          <w:sz w:val="24"/>
          <w:szCs w:val="24"/>
        </w:rPr>
        <w:t>положение. Наклоны туловища вперёд, назад и в сторону в опоре на полной</w:t>
      </w:r>
      <w:r w:rsidRPr="009D7ABE">
        <w:rPr>
          <w:spacing w:val="1"/>
          <w:sz w:val="24"/>
          <w:szCs w:val="24"/>
        </w:rPr>
        <w:t xml:space="preserve"> </w:t>
      </w:r>
      <w:r w:rsidRPr="009D7ABE">
        <w:rPr>
          <w:sz w:val="24"/>
          <w:szCs w:val="24"/>
        </w:rPr>
        <w:t>стопе и на носках. Равновесие «пассе» (в сторону, затем вперёд) в опоре на</w:t>
      </w:r>
      <w:r w:rsidRPr="009D7ABE">
        <w:rPr>
          <w:spacing w:val="1"/>
          <w:sz w:val="24"/>
          <w:szCs w:val="24"/>
        </w:rPr>
        <w:t xml:space="preserve"> </w:t>
      </w:r>
      <w:r w:rsidRPr="009D7ABE">
        <w:rPr>
          <w:sz w:val="24"/>
          <w:szCs w:val="24"/>
        </w:rPr>
        <w:t>стопе</w:t>
      </w:r>
      <w:r w:rsidRPr="009D7ABE">
        <w:rPr>
          <w:spacing w:val="30"/>
          <w:sz w:val="24"/>
          <w:szCs w:val="24"/>
        </w:rPr>
        <w:t xml:space="preserve"> </w:t>
      </w:r>
      <w:r w:rsidRPr="009D7ABE">
        <w:rPr>
          <w:sz w:val="24"/>
          <w:szCs w:val="24"/>
        </w:rPr>
        <w:t>и</w:t>
      </w:r>
      <w:r w:rsidRPr="009D7ABE">
        <w:rPr>
          <w:spacing w:val="29"/>
          <w:sz w:val="24"/>
          <w:szCs w:val="24"/>
        </w:rPr>
        <w:t xml:space="preserve"> </w:t>
      </w:r>
      <w:r w:rsidRPr="009D7ABE">
        <w:rPr>
          <w:sz w:val="24"/>
          <w:szCs w:val="24"/>
        </w:rPr>
        <w:t>на</w:t>
      </w:r>
      <w:r w:rsidRPr="009D7ABE">
        <w:rPr>
          <w:spacing w:val="31"/>
          <w:sz w:val="24"/>
          <w:szCs w:val="24"/>
        </w:rPr>
        <w:t xml:space="preserve"> </w:t>
      </w:r>
      <w:r w:rsidRPr="009D7ABE">
        <w:rPr>
          <w:sz w:val="24"/>
          <w:szCs w:val="24"/>
        </w:rPr>
        <w:t>носках.</w:t>
      </w:r>
      <w:r w:rsidRPr="009D7ABE">
        <w:rPr>
          <w:spacing w:val="27"/>
          <w:sz w:val="24"/>
          <w:szCs w:val="24"/>
        </w:rPr>
        <w:t xml:space="preserve"> </w:t>
      </w:r>
      <w:r w:rsidRPr="009D7ABE">
        <w:rPr>
          <w:sz w:val="24"/>
          <w:szCs w:val="24"/>
        </w:rPr>
        <w:t>Равновесие</w:t>
      </w:r>
      <w:r w:rsidRPr="009D7ABE">
        <w:rPr>
          <w:spacing w:val="31"/>
          <w:sz w:val="24"/>
          <w:szCs w:val="24"/>
        </w:rPr>
        <w:t xml:space="preserve"> </w:t>
      </w:r>
      <w:r w:rsidRPr="009D7ABE">
        <w:rPr>
          <w:sz w:val="24"/>
          <w:szCs w:val="24"/>
        </w:rPr>
        <w:t>с</w:t>
      </w:r>
      <w:r w:rsidRPr="009D7ABE">
        <w:rPr>
          <w:spacing w:val="31"/>
          <w:sz w:val="24"/>
          <w:szCs w:val="24"/>
        </w:rPr>
        <w:t xml:space="preserve"> </w:t>
      </w:r>
      <w:r w:rsidRPr="009D7ABE">
        <w:rPr>
          <w:sz w:val="24"/>
          <w:szCs w:val="24"/>
        </w:rPr>
        <w:t>ногой</w:t>
      </w:r>
      <w:r w:rsidRPr="009D7ABE">
        <w:rPr>
          <w:spacing w:val="29"/>
          <w:sz w:val="24"/>
          <w:szCs w:val="24"/>
        </w:rPr>
        <w:t xml:space="preserve"> </w:t>
      </w:r>
      <w:r w:rsidRPr="009D7ABE">
        <w:rPr>
          <w:sz w:val="24"/>
          <w:szCs w:val="24"/>
        </w:rPr>
        <w:t>вперёд</w:t>
      </w:r>
      <w:r w:rsidRPr="009D7ABE">
        <w:rPr>
          <w:spacing w:val="31"/>
          <w:sz w:val="24"/>
          <w:szCs w:val="24"/>
        </w:rPr>
        <w:t xml:space="preserve"> </w:t>
      </w:r>
      <w:r w:rsidRPr="009D7ABE">
        <w:rPr>
          <w:sz w:val="24"/>
          <w:szCs w:val="24"/>
        </w:rPr>
        <w:t>(горизонтально)</w:t>
      </w:r>
      <w:r w:rsidRPr="009D7ABE">
        <w:rPr>
          <w:spacing w:val="28"/>
          <w:sz w:val="24"/>
          <w:szCs w:val="24"/>
        </w:rPr>
        <w:t xml:space="preserve"> </w:t>
      </w:r>
      <w:r w:rsidRPr="009D7ABE">
        <w:rPr>
          <w:sz w:val="24"/>
          <w:szCs w:val="24"/>
        </w:rPr>
        <w:t>и</w:t>
      </w:r>
      <w:r w:rsidRPr="009D7ABE">
        <w:rPr>
          <w:spacing w:val="31"/>
          <w:sz w:val="24"/>
          <w:szCs w:val="24"/>
        </w:rPr>
        <w:t xml:space="preserve"> </w:t>
      </w:r>
      <w:r w:rsidRPr="009D7ABE">
        <w:rPr>
          <w:sz w:val="24"/>
          <w:szCs w:val="24"/>
        </w:rPr>
        <w:t>мах</w:t>
      </w:r>
      <w:r w:rsidRPr="009D7ABE">
        <w:rPr>
          <w:spacing w:val="31"/>
          <w:sz w:val="24"/>
          <w:szCs w:val="24"/>
        </w:rPr>
        <w:t xml:space="preserve"> </w:t>
      </w:r>
      <w:r w:rsidRPr="009D7ABE">
        <w:rPr>
          <w:sz w:val="24"/>
          <w:szCs w:val="24"/>
        </w:rPr>
        <w:t>вперёд</w:t>
      </w:r>
    </w:p>
    <w:p w:rsidR="00173B47" w:rsidRPr="009D7ABE" w:rsidRDefault="00F47226" w:rsidP="009D7ABE">
      <w:pPr>
        <w:pStyle w:val="a3"/>
        <w:spacing w:before="77"/>
        <w:ind w:left="567" w:right="462" w:firstLine="567"/>
        <w:rPr>
          <w:sz w:val="24"/>
          <w:szCs w:val="24"/>
        </w:rPr>
      </w:pPr>
      <w:r w:rsidRPr="009D7ABE">
        <w:rPr>
          <w:sz w:val="24"/>
          <w:szCs w:val="24"/>
        </w:rPr>
        <w:t>горизонтально. Приставные шаги в сторону и повороты. Прыжки: ноги вместе</w:t>
      </w:r>
      <w:r w:rsidRPr="009D7ABE">
        <w:rPr>
          <w:spacing w:val="-67"/>
          <w:sz w:val="24"/>
          <w:szCs w:val="24"/>
        </w:rPr>
        <w:t xml:space="preserve"> </w:t>
      </w:r>
      <w:r w:rsidRPr="009D7ABE">
        <w:rPr>
          <w:sz w:val="24"/>
          <w:szCs w:val="24"/>
        </w:rPr>
        <w:t>(с прямыми и с согнутыми коленями), разножка на сорок пять и девяносто</w:t>
      </w:r>
      <w:r w:rsidRPr="009D7ABE">
        <w:rPr>
          <w:spacing w:val="1"/>
          <w:sz w:val="24"/>
          <w:szCs w:val="24"/>
        </w:rPr>
        <w:t xml:space="preserve"> </w:t>
      </w:r>
      <w:r w:rsidRPr="009D7ABE">
        <w:rPr>
          <w:sz w:val="24"/>
          <w:szCs w:val="24"/>
        </w:rPr>
        <w:t>градусов</w:t>
      </w:r>
      <w:r w:rsidRPr="009D7ABE">
        <w:rPr>
          <w:spacing w:val="-3"/>
          <w:sz w:val="24"/>
          <w:szCs w:val="24"/>
        </w:rPr>
        <w:t xml:space="preserve"> </w:t>
      </w:r>
      <w:r w:rsidRPr="009D7ABE">
        <w:rPr>
          <w:sz w:val="24"/>
          <w:szCs w:val="24"/>
        </w:rPr>
        <w:t>(вперёд</w:t>
      </w:r>
      <w:r w:rsidRPr="009D7ABE">
        <w:rPr>
          <w:spacing w:val="-3"/>
          <w:sz w:val="24"/>
          <w:szCs w:val="24"/>
        </w:rPr>
        <w:t xml:space="preserve"> </w:t>
      </w:r>
      <w:r w:rsidRPr="009D7ABE">
        <w:rPr>
          <w:sz w:val="24"/>
          <w:szCs w:val="24"/>
        </w:rPr>
        <w:t>и в</w:t>
      </w:r>
      <w:r w:rsidRPr="009D7ABE">
        <w:rPr>
          <w:spacing w:val="-1"/>
          <w:sz w:val="24"/>
          <w:szCs w:val="24"/>
        </w:rPr>
        <w:t xml:space="preserve"> </w:t>
      </w:r>
      <w:r w:rsidRPr="009D7ABE">
        <w:rPr>
          <w:sz w:val="24"/>
          <w:szCs w:val="24"/>
        </w:rPr>
        <w:t>сторону).</w:t>
      </w:r>
    </w:p>
    <w:p w:rsidR="00173B47" w:rsidRPr="009D7ABE" w:rsidRDefault="00F47226" w:rsidP="009D7ABE">
      <w:pPr>
        <w:pStyle w:val="a3"/>
        <w:spacing w:line="321" w:lineRule="exact"/>
        <w:ind w:left="567" w:firstLine="567"/>
        <w:rPr>
          <w:sz w:val="24"/>
          <w:szCs w:val="24"/>
        </w:rPr>
      </w:pPr>
      <w:r w:rsidRPr="009D7ABE">
        <w:rPr>
          <w:sz w:val="24"/>
          <w:szCs w:val="24"/>
        </w:rPr>
        <w:t>Подводящие</w:t>
      </w:r>
      <w:r w:rsidRPr="009D7ABE">
        <w:rPr>
          <w:spacing w:val="-5"/>
          <w:sz w:val="24"/>
          <w:szCs w:val="24"/>
        </w:rPr>
        <w:t xml:space="preserve"> </w:t>
      </w:r>
      <w:r w:rsidRPr="009D7ABE">
        <w:rPr>
          <w:sz w:val="24"/>
          <w:szCs w:val="24"/>
        </w:rPr>
        <w:t>упражнения,</w:t>
      </w:r>
      <w:r w:rsidRPr="009D7ABE">
        <w:rPr>
          <w:spacing w:val="-5"/>
          <w:sz w:val="24"/>
          <w:szCs w:val="24"/>
        </w:rPr>
        <w:t xml:space="preserve"> </w:t>
      </w:r>
      <w:r w:rsidRPr="009D7ABE">
        <w:rPr>
          <w:sz w:val="24"/>
          <w:szCs w:val="24"/>
        </w:rPr>
        <w:t>акробатические</w:t>
      </w:r>
      <w:r w:rsidRPr="009D7ABE">
        <w:rPr>
          <w:spacing w:val="-4"/>
          <w:sz w:val="24"/>
          <w:szCs w:val="24"/>
        </w:rPr>
        <w:t xml:space="preserve"> </w:t>
      </w:r>
      <w:r w:rsidRPr="009D7ABE">
        <w:rPr>
          <w:sz w:val="24"/>
          <w:szCs w:val="24"/>
        </w:rPr>
        <w:t>упражнения.</w:t>
      </w:r>
    </w:p>
    <w:p w:rsidR="00173B47" w:rsidRPr="009D7ABE" w:rsidRDefault="00F47226" w:rsidP="009D7ABE">
      <w:pPr>
        <w:pStyle w:val="a3"/>
        <w:ind w:left="567" w:right="465" w:firstLine="567"/>
        <w:rPr>
          <w:sz w:val="24"/>
          <w:szCs w:val="24"/>
        </w:rPr>
      </w:pPr>
      <w:r w:rsidRPr="009D7ABE">
        <w:rPr>
          <w:sz w:val="24"/>
          <w:szCs w:val="24"/>
        </w:rPr>
        <w:t>Освоение</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кувырок</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назад,</w:t>
      </w:r>
      <w:r w:rsidRPr="009D7ABE">
        <w:rPr>
          <w:spacing w:val="1"/>
          <w:sz w:val="24"/>
          <w:szCs w:val="24"/>
        </w:rPr>
        <w:t xml:space="preserve"> </w:t>
      </w:r>
      <w:r w:rsidRPr="009D7ABE">
        <w:rPr>
          <w:sz w:val="24"/>
          <w:szCs w:val="24"/>
        </w:rPr>
        <w:t>шпагат,</w:t>
      </w:r>
      <w:r w:rsidRPr="009D7ABE">
        <w:rPr>
          <w:spacing w:val="1"/>
          <w:sz w:val="24"/>
          <w:szCs w:val="24"/>
        </w:rPr>
        <w:t xml:space="preserve"> </w:t>
      </w:r>
      <w:r w:rsidRPr="009D7ABE">
        <w:rPr>
          <w:sz w:val="24"/>
          <w:szCs w:val="24"/>
        </w:rPr>
        <w:t>колесо,</w:t>
      </w:r>
      <w:r w:rsidRPr="009D7ABE">
        <w:rPr>
          <w:spacing w:val="1"/>
          <w:sz w:val="24"/>
          <w:szCs w:val="24"/>
        </w:rPr>
        <w:t xml:space="preserve"> </w:t>
      </w:r>
      <w:r w:rsidRPr="009D7ABE">
        <w:rPr>
          <w:sz w:val="24"/>
          <w:szCs w:val="24"/>
        </w:rPr>
        <w:t>мост</w:t>
      </w:r>
      <w:r w:rsidRPr="009D7ABE">
        <w:rPr>
          <w:spacing w:val="1"/>
          <w:sz w:val="24"/>
          <w:szCs w:val="24"/>
        </w:rPr>
        <w:t xml:space="preserve"> </w:t>
      </w:r>
      <w:r w:rsidRPr="009D7ABE">
        <w:rPr>
          <w:sz w:val="24"/>
          <w:szCs w:val="24"/>
        </w:rPr>
        <w:t>из</w:t>
      </w:r>
      <w:r w:rsidRPr="009D7ABE">
        <w:rPr>
          <w:spacing w:val="1"/>
          <w:sz w:val="24"/>
          <w:szCs w:val="24"/>
        </w:rPr>
        <w:t xml:space="preserve"> </w:t>
      </w:r>
      <w:r w:rsidRPr="009D7ABE">
        <w:rPr>
          <w:sz w:val="24"/>
          <w:szCs w:val="24"/>
        </w:rPr>
        <w:t>положения</w:t>
      </w:r>
      <w:r w:rsidRPr="009D7ABE">
        <w:rPr>
          <w:spacing w:val="-1"/>
          <w:sz w:val="24"/>
          <w:szCs w:val="24"/>
        </w:rPr>
        <w:t xml:space="preserve"> </w:t>
      </w:r>
      <w:r w:rsidRPr="009D7ABE">
        <w:rPr>
          <w:sz w:val="24"/>
          <w:szCs w:val="24"/>
        </w:rPr>
        <w:t>сидя, стоя и</w:t>
      </w:r>
      <w:r w:rsidRPr="009D7ABE">
        <w:rPr>
          <w:spacing w:val="-1"/>
          <w:sz w:val="24"/>
          <w:szCs w:val="24"/>
        </w:rPr>
        <w:t xml:space="preserve"> </w:t>
      </w:r>
      <w:r w:rsidRPr="009D7ABE">
        <w:rPr>
          <w:sz w:val="24"/>
          <w:szCs w:val="24"/>
        </w:rPr>
        <w:t>вставание из</w:t>
      </w:r>
      <w:r w:rsidRPr="009D7ABE">
        <w:rPr>
          <w:spacing w:val="-3"/>
          <w:sz w:val="24"/>
          <w:szCs w:val="24"/>
        </w:rPr>
        <w:t xml:space="preserve"> </w:t>
      </w:r>
      <w:r w:rsidRPr="009D7ABE">
        <w:rPr>
          <w:sz w:val="24"/>
          <w:szCs w:val="24"/>
        </w:rPr>
        <w:t>положения мост.</w:t>
      </w:r>
    </w:p>
    <w:p w:rsidR="00173B47" w:rsidRPr="009D7ABE" w:rsidRDefault="00F47226" w:rsidP="009D7ABE">
      <w:pPr>
        <w:pStyle w:val="a3"/>
        <w:spacing w:before="2"/>
        <w:ind w:left="567" w:right="466" w:firstLine="567"/>
        <w:rPr>
          <w:sz w:val="24"/>
          <w:szCs w:val="24"/>
        </w:rPr>
      </w:pP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моторики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координации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гимнастическим</w:t>
      </w:r>
      <w:r w:rsidRPr="009D7ABE">
        <w:rPr>
          <w:spacing w:val="-67"/>
          <w:sz w:val="24"/>
          <w:szCs w:val="24"/>
        </w:rPr>
        <w:t xml:space="preserve"> </w:t>
      </w:r>
      <w:r w:rsidRPr="009D7ABE">
        <w:rPr>
          <w:sz w:val="24"/>
          <w:szCs w:val="24"/>
        </w:rPr>
        <w:t>предметом</w:t>
      </w:r>
    </w:p>
    <w:p w:rsidR="00173B47" w:rsidRPr="009D7ABE" w:rsidRDefault="00F47226" w:rsidP="009D7ABE">
      <w:pPr>
        <w:pStyle w:val="a3"/>
        <w:ind w:left="567" w:right="464" w:firstLine="567"/>
        <w:rPr>
          <w:sz w:val="24"/>
          <w:szCs w:val="24"/>
        </w:rPr>
      </w:pPr>
      <w:r w:rsidRPr="009D7ABE">
        <w:rPr>
          <w:spacing w:val="-1"/>
          <w:sz w:val="24"/>
          <w:szCs w:val="24"/>
        </w:rPr>
        <w:t>Удержание</w:t>
      </w:r>
      <w:r w:rsidRPr="009D7ABE">
        <w:rPr>
          <w:spacing w:val="-18"/>
          <w:sz w:val="24"/>
          <w:szCs w:val="24"/>
        </w:rPr>
        <w:t xml:space="preserve"> </w:t>
      </w:r>
      <w:r w:rsidRPr="009D7ABE">
        <w:rPr>
          <w:spacing w:val="-1"/>
          <w:sz w:val="24"/>
          <w:szCs w:val="24"/>
        </w:rPr>
        <w:t>скакалки.</w:t>
      </w:r>
      <w:r w:rsidRPr="009D7ABE">
        <w:rPr>
          <w:spacing w:val="-18"/>
          <w:sz w:val="24"/>
          <w:szCs w:val="24"/>
        </w:rPr>
        <w:t xml:space="preserve"> </w:t>
      </w:r>
      <w:r w:rsidRPr="009D7ABE">
        <w:rPr>
          <w:sz w:val="24"/>
          <w:szCs w:val="24"/>
        </w:rPr>
        <w:t>Вращение</w:t>
      </w:r>
      <w:r w:rsidRPr="009D7ABE">
        <w:rPr>
          <w:spacing w:val="-18"/>
          <w:sz w:val="24"/>
          <w:szCs w:val="24"/>
        </w:rPr>
        <w:t xml:space="preserve"> </w:t>
      </w:r>
      <w:r w:rsidRPr="009D7ABE">
        <w:rPr>
          <w:sz w:val="24"/>
          <w:szCs w:val="24"/>
        </w:rPr>
        <w:t>кистью</w:t>
      </w:r>
      <w:r w:rsidRPr="009D7ABE">
        <w:rPr>
          <w:spacing w:val="-20"/>
          <w:sz w:val="24"/>
          <w:szCs w:val="24"/>
        </w:rPr>
        <w:t xml:space="preserve"> </w:t>
      </w:r>
      <w:r w:rsidRPr="009D7ABE">
        <w:rPr>
          <w:sz w:val="24"/>
          <w:szCs w:val="24"/>
        </w:rPr>
        <w:t>руки</w:t>
      </w:r>
      <w:r w:rsidRPr="009D7ABE">
        <w:rPr>
          <w:spacing w:val="-17"/>
          <w:sz w:val="24"/>
          <w:szCs w:val="24"/>
        </w:rPr>
        <w:t xml:space="preserve"> </w:t>
      </w:r>
      <w:r w:rsidRPr="009D7ABE">
        <w:rPr>
          <w:sz w:val="24"/>
          <w:szCs w:val="24"/>
        </w:rPr>
        <w:t>скакалки,</w:t>
      </w:r>
      <w:r w:rsidRPr="009D7ABE">
        <w:rPr>
          <w:spacing w:val="-18"/>
          <w:sz w:val="24"/>
          <w:szCs w:val="24"/>
        </w:rPr>
        <w:t xml:space="preserve"> </w:t>
      </w:r>
      <w:r w:rsidRPr="009D7ABE">
        <w:rPr>
          <w:sz w:val="24"/>
          <w:szCs w:val="24"/>
        </w:rPr>
        <w:t>сложенной</w:t>
      </w:r>
      <w:r w:rsidRPr="009D7ABE">
        <w:rPr>
          <w:spacing w:val="-16"/>
          <w:sz w:val="24"/>
          <w:szCs w:val="24"/>
        </w:rPr>
        <w:t xml:space="preserve"> </w:t>
      </w:r>
      <w:r w:rsidRPr="009D7ABE">
        <w:rPr>
          <w:sz w:val="24"/>
          <w:szCs w:val="24"/>
        </w:rPr>
        <w:t>вдвое,</w:t>
      </w:r>
      <w:r w:rsidRPr="009D7ABE">
        <w:rPr>
          <w:spacing w:val="-18"/>
          <w:sz w:val="24"/>
          <w:szCs w:val="24"/>
        </w:rPr>
        <w:t xml:space="preserve"> </w:t>
      </w:r>
      <w:r w:rsidRPr="009D7ABE">
        <w:rPr>
          <w:sz w:val="24"/>
          <w:szCs w:val="24"/>
        </w:rPr>
        <w:t>перед</w:t>
      </w:r>
      <w:r w:rsidRPr="009D7ABE">
        <w:rPr>
          <w:spacing w:val="-67"/>
          <w:sz w:val="24"/>
          <w:szCs w:val="24"/>
        </w:rPr>
        <w:t xml:space="preserve"> </w:t>
      </w:r>
      <w:r w:rsidRPr="009D7ABE">
        <w:rPr>
          <w:sz w:val="24"/>
          <w:szCs w:val="24"/>
        </w:rPr>
        <w:t>собой, ловля скакалки. Высокие прыжки вперёд через скакалку с двойным</w:t>
      </w:r>
      <w:r w:rsidRPr="009D7ABE">
        <w:rPr>
          <w:spacing w:val="1"/>
          <w:sz w:val="24"/>
          <w:szCs w:val="24"/>
        </w:rPr>
        <w:t xml:space="preserve"> </w:t>
      </w:r>
      <w:r w:rsidRPr="009D7ABE">
        <w:rPr>
          <w:sz w:val="24"/>
          <w:szCs w:val="24"/>
        </w:rPr>
        <w:t>махом</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Игровые задания</w:t>
      </w:r>
      <w:r w:rsidRPr="009D7ABE">
        <w:rPr>
          <w:spacing w:val="-1"/>
          <w:sz w:val="24"/>
          <w:szCs w:val="24"/>
        </w:rPr>
        <w:t xml:space="preserve"> </w:t>
      </w:r>
      <w:r w:rsidRPr="009D7ABE">
        <w:rPr>
          <w:sz w:val="24"/>
          <w:szCs w:val="24"/>
        </w:rPr>
        <w:t>со</w:t>
      </w:r>
      <w:r w:rsidRPr="009D7ABE">
        <w:rPr>
          <w:spacing w:val="1"/>
          <w:sz w:val="24"/>
          <w:szCs w:val="24"/>
        </w:rPr>
        <w:t xml:space="preserve"> </w:t>
      </w:r>
      <w:r w:rsidRPr="009D7ABE">
        <w:rPr>
          <w:sz w:val="24"/>
          <w:szCs w:val="24"/>
        </w:rPr>
        <w:t>скакалкой.</w:t>
      </w:r>
    </w:p>
    <w:p w:rsidR="00173B47" w:rsidRPr="009D7ABE" w:rsidRDefault="00F47226" w:rsidP="009D7ABE">
      <w:pPr>
        <w:pStyle w:val="a3"/>
        <w:ind w:left="567" w:right="467" w:firstLine="567"/>
        <w:rPr>
          <w:sz w:val="24"/>
          <w:szCs w:val="24"/>
        </w:rPr>
      </w:pPr>
      <w:r w:rsidRPr="009D7ABE">
        <w:rPr>
          <w:sz w:val="24"/>
          <w:szCs w:val="24"/>
        </w:rPr>
        <w:t>Бросок мяча в заданную плоскость и ловля мяча. Серия отбивов мяча.</w:t>
      </w:r>
      <w:r w:rsidRPr="009D7ABE">
        <w:rPr>
          <w:spacing w:val="1"/>
          <w:sz w:val="24"/>
          <w:szCs w:val="24"/>
        </w:rPr>
        <w:t xml:space="preserve"> </w:t>
      </w:r>
      <w:r w:rsidRPr="009D7ABE">
        <w:rPr>
          <w:sz w:val="24"/>
          <w:szCs w:val="24"/>
        </w:rPr>
        <w:t>Игровые</w:t>
      </w:r>
      <w:r w:rsidRPr="009D7ABE">
        <w:rPr>
          <w:spacing w:val="29"/>
          <w:sz w:val="24"/>
          <w:szCs w:val="24"/>
        </w:rPr>
        <w:t xml:space="preserve"> </w:t>
      </w:r>
      <w:r w:rsidRPr="009D7ABE">
        <w:rPr>
          <w:sz w:val="24"/>
          <w:szCs w:val="24"/>
        </w:rPr>
        <w:t>задания,</w:t>
      </w:r>
      <w:r w:rsidRPr="009D7ABE">
        <w:rPr>
          <w:spacing w:val="29"/>
          <w:sz w:val="24"/>
          <w:szCs w:val="24"/>
        </w:rPr>
        <w:t xml:space="preserve"> </w:t>
      </w:r>
      <w:r w:rsidRPr="009D7ABE">
        <w:rPr>
          <w:sz w:val="24"/>
          <w:szCs w:val="24"/>
        </w:rPr>
        <w:t>в</w:t>
      </w:r>
      <w:r w:rsidRPr="009D7ABE">
        <w:rPr>
          <w:spacing w:val="26"/>
          <w:sz w:val="24"/>
          <w:szCs w:val="24"/>
        </w:rPr>
        <w:t xml:space="preserve"> </w:t>
      </w:r>
      <w:r w:rsidRPr="009D7ABE">
        <w:rPr>
          <w:sz w:val="24"/>
          <w:szCs w:val="24"/>
        </w:rPr>
        <w:t>том</w:t>
      </w:r>
      <w:r w:rsidRPr="009D7ABE">
        <w:rPr>
          <w:spacing w:val="29"/>
          <w:sz w:val="24"/>
          <w:szCs w:val="24"/>
        </w:rPr>
        <w:t xml:space="preserve"> </w:t>
      </w:r>
      <w:r w:rsidRPr="009D7ABE">
        <w:rPr>
          <w:sz w:val="24"/>
          <w:szCs w:val="24"/>
        </w:rPr>
        <w:t>числе</w:t>
      </w:r>
      <w:r w:rsidRPr="009D7ABE">
        <w:rPr>
          <w:spacing w:val="29"/>
          <w:sz w:val="24"/>
          <w:szCs w:val="24"/>
        </w:rPr>
        <w:t xml:space="preserve"> </w:t>
      </w:r>
      <w:r w:rsidRPr="009D7ABE">
        <w:rPr>
          <w:sz w:val="24"/>
          <w:szCs w:val="24"/>
        </w:rPr>
        <w:t>с</w:t>
      </w:r>
      <w:r w:rsidRPr="009D7ABE">
        <w:rPr>
          <w:spacing w:val="29"/>
          <w:sz w:val="24"/>
          <w:szCs w:val="24"/>
        </w:rPr>
        <w:t xml:space="preserve"> </w:t>
      </w:r>
      <w:r w:rsidRPr="009D7ABE">
        <w:rPr>
          <w:sz w:val="24"/>
          <w:szCs w:val="24"/>
        </w:rPr>
        <w:t>мячом</w:t>
      </w:r>
      <w:r w:rsidRPr="009D7ABE">
        <w:rPr>
          <w:spacing w:val="26"/>
          <w:sz w:val="24"/>
          <w:szCs w:val="24"/>
        </w:rPr>
        <w:t xml:space="preserve"> </w:t>
      </w:r>
      <w:r w:rsidRPr="009D7ABE">
        <w:rPr>
          <w:sz w:val="24"/>
          <w:szCs w:val="24"/>
        </w:rPr>
        <w:t>и</w:t>
      </w:r>
      <w:r w:rsidRPr="009D7ABE">
        <w:rPr>
          <w:spacing w:val="30"/>
          <w:sz w:val="24"/>
          <w:szCs w:val="24"/>
        </w:rPr>
        <w:t xml:space="preserve"> </w:t>
      </w:r>
      <w:r w:rsidRPr="009D7ABE">
        <w:rPr>
          <w:sz w:val="24"/>
          <w:szCs w:val="24"/>
        </w:rPr>
        <w:t>скакалкой.</w:t>
      </w:r>
      <w:r w:rsidRPr="009D7ABE">
        <w:rPr>
          <w:spacing w:val="28"/>
          <w:sz w:val="24"/>
          <w:szCs w:val="24"/>
        </w:rPr>
        <w:t xml:space="preserve"> </w:t>
      </w:r>
      <w:r w:rsidRPr="009D7ABE">
        <w:rPr>
          <w:sz w:val="24"/>
          <w:szCs w:val="24"/>
        </w:rPr>
        <w:t>Спортивные</w:t>
      </w:r>
      <w:r w:rsidRPr="009D7ABE">
        <w:rPr>
          <w:spacing w:val="29"/>
          <w:sz w:val="24"/>
          <w:szCs w:val="24"/>
        </w:rPr>
        <w:t xml:space="preserve"> </w:t>
      </w:r>
      <w:r w:rsidRPr="009D7ABE">
        <w:rPr>
          <w:sz w:val="24"/>
          <w:szCs w:val="24"/>
        </w:rPr>
        <w:t>эстафеты</w:t>
      </w:r>
      <w:r w:rsidRPr="009D7ABE">
        <w:rPr>
          <w:spacing w:val="28"/>
          <w:sz w:val="24"/>
          <w:szCs w:val="24"/>
        </w:rPr>
        <w:t xml:space="preserve"> </w:t>
      </w:r>
      <w:r w:rsidRPr="009D7ABE">
        <w:rPr>
          <w:sz w:val="24"/>
          <w:szCs w:val="24"/>
        </w:rPr>
        <w:t>с</w:t>
      </w:r>
      <w:r w:rsidRPr="009D7ABE">
        <w:rPr>
          <w:spacing w:val="-67"/>
          <w:sz w:val="24"/>
          <w:szCs w:val="24"/>
        </w:rPr>
        <w:t xml:space="preserve"> </w:t>
      </w:r>
      <w:r w:rsidRPr="009D7ABE">
        <w:rPr>
          <w:sz w:val="24"/>
          <w:szCs w:val="24"/>
        </w:rPr>
        <w:t>гимнастическим</w:t>
      </w:r>
      <w:r w:rsidRPr="009D7ABE">
        <w:rPr>
          <w:spacing w:val="8"/>
          <w:sz w:val="24"/>
          <w:szCs w:val="24"/>
        </w:rPr>
        <w:t xml:space="preserve"> </w:t>
      </w:r>
      <w:r w:rsidRPr="009D7ABE">
        <w:rPr>
          <w:sz w:val="24"/>
          <w:szCs w:val="24"/>
        </w:rPr>
        <w:t>предметом.</w:t>
      </w:r>
      <w:r w:rsidRPr="009D7ABE">
        <w:rPr>
          <w:spacing w:val="10"/>
          <w:sz w:val="24"/>
          <w:szCs w:val="24"/>
        </w:rPr>
        <w:t xml:space="preserve"> </w:t>
      </w:r>
      <w:r w:rsidRPr="009D7ABE">
        <w:rPr>
          <w:sz w:val="24"/>
          <w:szCs w:val="24"/>
        </w:rPr>
        <w:t>Спортивные</w:t>
      </w:r>
      <w:r w:rsidRPr="009D7ABE">
        <w:rPr>
          <w:spacing w:val="12"/>
          <w:sz w:val="24"/>
          <w:szCs w:val="24"/>
        </w:rPr>
        <w:t xml:space="preserve"> </w:t>
      </w:r>
      <w:r w:rsidRPr="009D7ABE">
        <w:rPr>
          <w:sz w:val="24"/>
          <w:szCs w:val="24"/>
        </w:rPr>
        <w:t>и</w:t>
      </w:r>
      <w:r w:rsidRPr="009D7ABE">
        <w:rPr>
          <w:spacing w:val="12"/>
          <w:sz w:val="24"/>
          <w:szCs w:val="24"/>
        </w:rPr>
        <w:t xml:space="preserve"> </w:t>
      </w:r>
      <w:r w:rsidRPr="009D7ABE">
        <w:rPr>
          <w:sz w:val="24"/>
          <w:szCs w:val="24"/>
        </w:rPr>
        <w:t>туристические</w:t>
      </w:r>
      <w:r w:rsidRPr="009D7ABE">
        <w:rPr>
          <w:spacing w:val="9"/>
          <w:sz w:val="24"/>
          <w:szCs w:val="24"/>
        </w:rPr>
        <w:t xml:space="preserve"> </w:t>
      </w:r>
      <w:r w:rsidRPr="009D7ABE">
        <w:rPr>
          <w:sz w:val="24"/>
          <w:szCs w:val="24"/>
        </w:rPr>
        <w:t>физические</w:t>
      </w:r>
      <w:r w:rsidRPr="009D7ABE">
        <w:rPr>
          <w:spacing w:val="9"/>
          <w:sz w:val="24"/>
          <w:szCs w:val="24"/>
        </w:rPr>
        <w:t xml:space="preserve"> </w:t>
      </w:r>
      <w:r w:rsidRPr="009D7ABE">
        <w:rPr>
          <w:sz w:val="24"/>
          <w:szCs w:val="24"/>
        </w:rPr>
        <w:t>игры</w:t>
      </w:r>
      <w:r w:rsidRPr="009D7ABE">
        <w:rPr>
          <w:spacing w:val="10"/>
          <w:sz w:val="24"/>
          <w:szCs w:val="24"/>
        </w:rPr>
        <w:t xml:space="preserve"> </w:t>
      </w:r>
      <w:r w:rsidRPr="009D7ABE">
        <w:rPr>
          <w:sz w:val="24"/>
          <w:szCs w:val="24"/>
        </w:rPr>
        <w:t>и</w:t>
      </w:r>
      <w:r w:rsidRPr="009D7ABE">
        <w:rPr>
          <w:spacing w:val="-67"/>
          <w:sz w:val="24"/>
          <w:szCs w:val="24"/>
        </w:rPr>
        <w:t xml:space="preserve"> </w:t>
      </w:r>
      <w:r w:rsidRPr="009D7ABE">
        <w:rPr>
          <w:sz w:val="24"/>
          <w:szCs w:val="24"/>
        </w:rPr>
        <w:t>игровые</w:t>
      </w:r>
      <w:r w:rsidRPr="009D7ABE">
        <w:rPr>
          <w:spacing w:val="-1"/>
          <w:sz w:val="24"/>
          <w:szCs w:val="24"/>
        </w:rPr>
        <w:t xml:space="preserve"> </w:t>
      </w:r>
      <w:r w:rsidRPr="009D7ABE">
        <w:rPr>
          <w:sz w:val="24"/>
          <w:szCs w:val="24"/>
        </w:rPr>
        <w:t>задания.</w:t>
      </w:r>
    </w:p>
    <w:p w:rsidR="00173B47" w:rsidRPr="009D7ABE" w:rsidRDefault="00F47226" w:rsidP="009D7ABE">
      <w:pPr>
        <w:pStyle w:val="a3"/>
        <w:ind w:left="567" w:right="457" w:firstLine="567"/>
        <w:rPr>
          <w:sz w:val="24"/>
          <w:szCs w:val="24"/>
        </w:rPr>
      </w:pPr>
      <w:r w:rsidRPr="009D7ABE">
        <w:rPr>
          <w:sz w:val="24"/>
          <w:szCs w:val="24"/>
        </w:rPr>
        <w:t>Комбинации</w:t>
      </w:r>
      <w:r w:rsidRPr="009D7ABE">
        <w:rPr>
          <w:spacing w:val="61"/>
          <w:sz w:val="24"/>
          <w:szCs w:val="24"/>
        </w:rPr>
        <w:t xml:space="preserve"> </w:t>
      </w:r>
      <w:r w:rsidRPr="009D7ABE">
        <w:rPr>
          <w:sz w:val="24"/>
          <w:szCs w:val="24"/>
        </w:rPr>
        <w:t>упражнений.</w:t>
      </w:r>
      <w:r w:rsidRPr="009D7ABE">
        <w:rPr>
          <w:spacing w:val="60"/>
          <w:sz w:val="24"/>
          <w:szCs w:val="24"/>
        </w:rPr>
        <w:t xml:space="preserve"> </w:t>
      </w:r>
      <w:r w:rsidRPr="009D7ABE">
        <w:rPr>
          <w:sz w:val="24"/>
          <w:szCs w:val="24"/>
        </w:rPr>
        <w:t>Осваиваем</w:t>
      </w:r>
      <w:r w:rsidRPr="009D7ABE">
        <w:rPr>
          <w:spacing w:val="58"/>
          <w:sz w:val="24"/>
          <w:szCs w:val="24"/>
        </w:rPr>
        <w:t xml:space="preserve"> </w:t>
      </w:r>
      <w:r w:rsidRPr="009D7ABE">
        <w:rPr>
          <w:sz w:val="24"/>
          <w:szCs w:val="24"/>
        </w:rPr>
        <w:t>соединение</w:t>
      </w:r>
      <w:r w:rsidRPr="009D7ABE">
        <w:rPr>
          <w:spacing w:val="59"/>
          <w:sz w:val="24"/>
          <w:szCs w:val="24"/>
        </w:rPr>
        <w:t xml:space="preserve"> </w:t>
      </w:r>
      <w:r w:rsidRPr="009D7ABE">
        <w:rPr>
          <w:sz w:val="24"/>
          <w:szCs w:val="24"/>
        </w:rPr>
        <w:t>изученных</w:t>
      </w:r>
      <w:r w:rsidRPr="009D7ABE">
        <w:rPr>
          <w:spacing w:val="62"/>
          <w:sz w:val="24"/>
          <w:szCs w:val="24"/>
        </w:rPr>
        <w:t xml:space="preserve"> </w:t>
      </w:r>
      <w:r w:rsidRPr="009D7ABE">
        <w:rPr>
          <w:sz w:val="24"/>
          <w:szCs w:val="24"/>
        </w:rPr>
        <w:t>упражнений</w:t>
      </w:r>
      <w:r w:rsidRPr="009D7ABE">
        <w:rPr>
          <w:spacing w:val="61"/>
          <w:sz w:val="24"/>
          <w:szCs w:val="24"/>
        </w:rPr>
        <w:t xml:space="preserve"> </w:t>
      </w:r>
      <w:r w:rsidRPr="009D7ABE">
        <w:rPr>
          <w:sz w:val="24"/>
          <w:szCs w:val="24"/>
        </w:rPr>
        <w:t>в</w:t>
      </w:r>
      <w:r w:rsidRPr="009D7ABE">
        <w:rPr>
          <w:spacing w:val="-67"/>
          <w:sz w:val="24"/>
          <w:szCs w:val="24"/>
        </w:rPr>
        <w:t xml:space="preserve"> </w:t>
      </w:r>
      <w:r w:rsidRPr="009D7ABE">
        <w:rPr>
          <w:sz w:val="24"/>
          <w:szCs w:val="24"/>
        </w:rPr>
        <w:t>комбинации.</w:t>
      </w:r>
    </w:p>
    <w:p w:rsidR="00173B47" w:rsidRPr="009D7ABE" w:rsidRDefault="00F47226" w:rsidP="009D7ABE">
      <w:pPr>
        <w:pStyle w:val="a3"/>
        <w:spacing w:line="321" w:lineRule="exact"/>
        <w:ind w:left="567" w:firstLine="567"/>
        <w:rPr>
          <w:sz w:val="24"/>
          <w:szCs w:val="24"/>
        </w:rPr>
      </w:pPr>
      <w:r w:rsidRPr="009D7ABE">
        <w:rPr>
          <w:sz w:val="24"/>
          <w:szCs w:val="24"/>
        </w:rPr>
        <w:t>Пример:</w:t>
      </w:r>
    </w:p>
    <w:p w:rsidR="00173B47" w:rsidRPr="009D7ABE" w:rsidRDefault="00F47226" w:rsidP="009D7ABE">
      <w:pPr>
        <w:pStyle w:val="a3"/>
        <w:ind w:left="567" w:right="457" w:firstLine="567"/>
        <w:rPr>
          <w:sz w:val="24"/>
          <w:szCs w:val="24"/>
        </w:rPr>
      </w:pPr>
      <w:r w:rsidRPr="009D7ABE">
        <w:rPr>
          <w:sz w:val="24"/>
          <w:szCs w:val="24"/>
        </w:rPr>
        <w:t>Исходное положение: стоя в VI позиции ног, колени вытянуты, рука с мячом</w:t>
      </w:r>
      <w:r w:rsidRPr="009D7ABE">
        <w:rPr>
          <w:spacing w:val="1"/>
          <w:sz w:val="24"/>
          <w:szCs w:val="24"/>
        </w:rPr>
        <w:t xml:space="preserve"> </w:t>
      </w:r>
      <w:r w:rsidRPr="009D7ABE">
        <w:rPr>
          <w:sz w:val="24"/>
          <w:szCs w:val="24"/>
        </w:rPr>
        <w:t>на</w:t>
      </w:r>
      <w:r w:rsidRPr="009D7ABE">
        <w:rPr>
          <w:spacing w:val="-8"/>
          <w:sz w:val="24"/>
          <w:szCs w:val="24"/>
        </w:rPr>
        <w:t xml:space="preserve"> </w:t>
      </w:r>
      <w:r w:rsidRPr="009D7ABE">
        <w:rPr>
          <w:sz w:val="24"/>
          <w:szCs w:val="24"/>
        </w:rPr>
        <w:t>ладони</w:t>
      </w:r>
      <w:r w:rsidRPr="009D7ABE">
        <w:rPr>
          <w:spacing w:val="-7"/>
          <w:sz w:val="24"/>
          <w:szCs w:val="24"/>
        </w:rPr>
        <w:t xml:space="preserve"> </w:t>
      </w:r>
      <w:r w:rsidRPr="009D7ABE">
        <w:rPr>
          <w:sz w:val="24"/>
          <w:szCs w:val="24"/>
        </w:rPr>
        <w:t>вперёд</w:t>
      </w:r>
      <w:r w:rsidRPr="009D7ABE">
        <w:rPr>
          <w:spacing w:val="-6"/>
          <w:sz w:val="24"/>
          <w:szCs w:val="24"/>
        </w:rPr>
        <w:t xml:space="preserve"> </w:t>
      </w:r>
      <w:r w:rsidRPr="009D7ABE">
        <w:rPr>
          <w:sz w:val="24"/>
          <w:szCs w:val="24"/>
        </w:rPr>
        <w:t>(локоть</w:t>
      </w:r>
      <w:r w:rsidRPr="009D7ABE">
        <w:rPr>
          <w:spacing w:val="-9"/>
          <w:sz w:val="24"/>
          <w:szCs w:val="24"/>
        </w:rPr>
        <w:t xml:space="preserve"> </w:t>
      </w:r>
      <w:r w:rsidRPr="009D7ABE">
        <w:rPr>
          <w:sz w:val="24"/>
          <w:szCs w:val="24"/>
        </w:rPr>
        <w:t>прямой)</w:t>
      </w:r>
      <w:r w:rsidRPr="009D7ABE">
        <w:rPr>
          <w:spacing w:val="-6"/>
          <w:sz w:val="24"/>
          <w:szCs w:val="24"/>
        </w:rPr>
        <w:t xml:space="preserve"> </w:t>
      </w:r>
      <w:r w:rsidRPr="009D7ABE">
        <w:rPr>
          <w:sz w:val="24"/>
          <w:szCs w:val="24"/>
        </w:rPr>
        <w:t>–</w:t>
      </w:r>
      <w:r w:rsidRPr="009D7ABE">
        <w:rPr>
          <w:spacing w:val="-6"/>
          <w:sz w:val="24"/>
          <w:szCs w:val="24"/>
        </w:rPr>
        <w:t xml:space="preserve"> </w:t>
      </w:r>
      <w:r w:rsidRPr="009D7ABE">
        <w:rPr>
          <w:sz w:val="24"/>
          <w:szCs w:val="24"/>
        </w:rPr>
        <w:t>бросок</w:t>
      </w:r>
      <w:r w:rsidRPr="009D7ABE">
        <w:rPr>
          <w:spacing w:val="-6"/>
          <w:sz w:val="24"/>
          <w:szCs w:val="24"/>
        </w:rPr>
        <w:t xml:space="preserve"> </w:t>
      </w:r>
      <w:r w:rsidRPr="009D7ABE">
        <w:rPr>
          <w:sz w:val="24"/>
          <w:szCs w:val="24"/>
        </w:rPr>
        <w:t>мяча</w:t>
      </w:r>
      <w:r w:rsidRPr="009D7ABE">
        <w:rPr>
          <w:spacing w:val="-7"/>
          <w:sz w:val="24"/>
          <w:szCs w:val="24"/>
        </w:rPr>
        <w:t xml:space="preserve"> </w:t>
      </w:r>
      <w:r w:rsidRPr="009D7ABE">
        <w:rPr>
          <w:sz w:val="24"/>
          <w:szCs w:val="24"/>
        </w:rPr>
        <w:t>в</w:t>
      </w:r>
      <w:r w:rsidRPr="009D7ABE">
        <w:rPr>
          <w:spacing w:val="-7"/>
          <w:sz w:val="24"/>
          <w:szCs w:val="24"/>
        </w:rPr>
        <w:t xml:space="preserve"> </w:t>
      </w:r>
      <w:r w:rsidRPr="009D7ABE">
        <w:rPr>
          <w:sz w:val="24"/>
          <w:szCs w:val="24"/>
        </w:rPr>
        <w:t>заданную</w:t>
      </w:r>
      <w:r w:rsidRPr="009D7ABE">
        <w:rPr>
          <w:spacing w:val="-7"/>
          <w:sz w:val="24"/>
          <w:szCs w:val="24"/>
        </w:rPr>
        <w:t xml:space="preserve"> </w:t>
      </w:r>
      <w:r w:rsidRPr="009D7ABE">
        <w:rPr>
          <w:sz w:val="24"/>
          <w:szCs w:val="24"/>
        </w:rPr>
        <w:t>плоскость</w:t>
      </w:r>
      <w:r w:rsidRPr="009D7ABE">
        <w:rPr>
          <w:spacing w:val="-8"/>
          <w:sz w:val="24"/>
          <w:szCs w:val="24"/>
        </w:rPr>
        <w:t xml:space="preserve"> </w:t>
      </w:r>
      <w:r w:rsidRPr="009D7ABE">
        <w:rPr>
          <w:sz w:val="24"/>
          <w:szCs w:val="24"/>
        </w:rPr>
        <w:t>(на</w:t>
      </w:r>
      <w:r w:rsidRPr="009D7ABE">
        <w:rPr>
          <w:spacing w:val="-8"/>
          <w:sz w:val="24"/>
          <w:szCs w:val="24"/>
        </w:rPr>
        <w:t xml:space="preserve"> </w:t>
      </w:r>
      <w:r w:rsidRPr="009D7ABE">
        <w:rPr>
          <w:sz w:val="24"/>
          <w:szCs w:val="24"/>
        </w:rPr>
        <w:t>шаг</w:t>
      </w:r>
      <w:r w:rsidRPr="009D7ABE">
        <w:rPr>
          <w:spacing w:val="-68"/>
          <w:sz w:val="24"/>
          <w:szCs w:val="24"/>
        </w:rPr>
        <w:t xml:space="preserve"> </w:t>
      </w:r>
      <w:r w:rsidRPr="009D7ABE">
        <w:rPr>
          <w:sz w:val="24"/>
          <w:szCs w:val="24"/>
        </w:rPr>
        <w:t>вперёд) – шаг вперёд с поворотом тела на триста шестьдесят градусов – ловля</w:t>
      </w:r>
      <w:r w:rsidRPr="009D7ABE">
        <w:rPr>
          <w:spacing w:val="1"/>
          <w:sz w:val="24"/>
          <w:szCs w:val="24"/>
        </w:rPr>
        <w:t xml:space="preserve"> </w:t>
      </w:r>
      <w:r w:rsidRPr="009D7ABE">
        <w:rPr>
          <w:sz w:val="24"/>
          <w:szCs w:val="24"/>
        </w:rPr>
        <w:t>мяча.</w:t>
      </w:r>
    </w:p>
    <w:p w:rsidR="00173B47" w:rsidRPr="009D7ABE" w:rsidRDefault="00F47226" w:rsidP="009D7ABE">
      <w:pPr>
        <w:pStyle w:val="a3"/>
        <w:spacing w:line="322" w:lineRule="exact"/>
        <w:ind w:left="567" w:firstLine="567"/>
        <w:rPr>
          <w:sz w:val="24"/>
          <w:szCs w:val="24"/>
        </w:rPr>
      </w:pPr>
      <w:r w:rsidRPr="009D7ABE">
        <w:rPr>
          <w:sz w:val="24"/>
          <w:szCs w:val="24"/>
        </w:rPr>
        <w:t>Пример:</w:t>
      </w:r>
    </w:p>
    <w:p w:rsidR="00173B47" w:rsidRPr="009D7ABE" w:rsidRDefault="00F47226" w:rsidP="009D7ABE">
      <w:pPr>
        <w:pStyle w:val="a3"/>
        <w:ind w:left="567" w:firstLine="567"/>
        <w:rPr>
          <w:sz w:val="24"/>
          <w:szCs w:val="24"/>
        </w:rPr>
      </w:pPr>
      <w:r w:rsidRPr="009D7ABE">
        <w:rPr>
          <w:sz w:val="24"/>
          <w:szCs w:val="24"/>
        </w:rPr>
        <w:t>Исходное</w:t>
      </w:r>
      <w:r w:rsidRPr="009D7ABE">
        <w:rPr>
          <w:spacing w:val="-5"/>
          <w:sz w:val="24"/>
          <w:szCs w:val="24"/>
        </w:rPr>
        <w:t xml:space="preserve"> </w:t>
      </w:r>
      <w:r w:rsidRPr="009D7ABE">
        <w:rPr>
          <w:sz w:val="24"/>
          <w:szCs w:val="24"/>
        </w:rPr>
        <w:t>положение:</w:t>
      </w:r>
      <w:r w:rsidRPr="009D7ABE">
        <w:rPr>
          <w:spacing w:val="-4"/>
          <w:sz w:val="24"/>
          <w:szCs w:val="24"/>
        </w:rPr>
        <w:t xml:space="preserve"> </w:t>
      </w:r>
      <w:r w:rsidRPr="009D7ABE">
        <w:rPr>
          <w:sz w:val="24"/>
          <w:szCs w:val="24"/>
        </w:rPr>
        <w:t>сидя</w:t>
      </w:r>
      <w:r w:rsidRPr="009D7ABE">
        <w:rPr>
          <w:spacing w:val="-5"/>
          <w:sz w:val="24"/>
          <w:szCs w:val="24"/>
        </w:rPr>
        <w:t xml:space="preserve"> </w:t>
      </w:r>
      <w:r w:rsidRPr="009D7ABE">
        <w:rPr>
          <w:sz w:val="24"/>
          <w:szCs w:val="24"/>
        </w:rPr>
        <w:t>в</w:t>
      </w:r>
      <w:r w:rsidRPr="009D7ABE">
        <w:rPr>
          <w:spacing w:val="-6"/>
          <w:sz w:val="24"/>
          <w:szCs w:val="24"/>
        </w:rPr>
        <w:t xml:space="preserve"> </w:t>
      </w:r>
      <w:r w:rsidRPr="009D7ABE">
        <w:rPr>
          <w:sz w:val="24"/>
          <w:szCs w:val="24"/>
        </w:rPr>
        <w:t>группировке –</w:t>
      </w:r>
      <w:r w:rsidRPr="009D7ABE">
        <w:rPr>
          <w:spacing w:val="-4"/>
          <w:sz w:val="24"/>
          <w:szCs w:val="24"/>
        </w:rPr>
        <w:t xml:space="preserve"> </w:t>
      </w:r>
      <w:r w:rsidRPr="009D7ABE">
        <w:rPr>
          <w:sz w:val="24"/>
          <w:szCs w:val="24"/>
        </w:rPr>
        <w:t>кувырок</w:t>
      </w:r>
      <w:r w:rsidRPr="009D7ABE">
        <w:rPr>
          <w:spacing w:val="-5"/>
          <w:sz w:val="24"/>
          <w:szCs w:val="24"/>
        </w:rPr>
        <w:t xml:space="preserve"> </w:t>
      </w:r>
      <w:r w:rsidRPr="009D7ABE">
        <w:rPr>
          <w:sz w:val="24"/>
          <w:szCs w:val="24"/>
        </w:rPr>
        <w:t>вперед-поворот</w:t>
      </w:r>
      <w:r w:rsidRPr="009D7ABE">
        <w:rPr>
          <w:spacing w:val="-6"/>
          <w:sz w:val="24"/>
          <w:szCs w:val="24"/>
        </w:rPr>
        <w:t xml:space="preserve"> </w:t>
      </w:r>
      <w:r w:rsidRPr="009D7ABE">
        <w:rPr>
          <w:sz w:val="24"/>
          <w:szCs w:val="24"/>
        </w:rPr>
        <w:t>«казак»</w:t>
      </w:r>
      <w:r w:rsidRPr="009D7ABE">
        <w:rPr>
          <w:spacing w:val="-7"/>
          <w:sz w:val="24"/>
          <w:szCs w:val="24"/>
        </w:rPr>
        <w:t xml:space="preserve"> </w:t>
      </w:r>
      <w:r w:rsidRPr="009D7ABE">
        <w:rPr>
          <w:sz w:val="24"/>
          <w:szCs w:val="24"/>
        </w:rPr>
        <w:t>–</w:t>
      </w:r>
      <w:r w:rsidRPr="009D7ABE">
        <w:rPr>
          <w:spacing w:val="-67"/>
          <w:sz w:val="24"/>
          <w:szCs w:val="24"/>
        </w:rPr>
        <w:t xml:space="preserve"> </w:t>
      </w:r>
      <w:r w:rsidRPr="009D7ABE">
        <w:rPr>
          <w:sz w:val="24"/>
          <w:szCs w:val="24"/>
        </w:rPr>
        <w:t>подъём</w:t>
      </w:r>
      <w:r w:rsidRPr="009D7ABE">
        <w:rPr>
          <w:spacing w:val="-1"/>
          <w:sz w:val="24"/>
          <w:szCs w:val="24"/>
        </w:rPr>
        <w:t xml:space="preserve"> </w:t>
      </w:r>
      <w:r w:rsidRPr="009D7ABE">
        <w:rPr>
          <w:sz w:val="24"/>
          <w:szCs w:val="24"/>
        </w:rPr>
        <w:t>– стойка в</w:t>
      </w:r>
      <w:r w:rsidRPr="009D7ABE">
        <w:rPr>
          <w:spacing w:val="-2"/>
          <w:sz w:val="24"/>
          <w:szCs w:val="24"/>
        </w:rPr>
        <w:t xml:space="preserve"> </w:t>
      </w:r>
      <w:r w:rsidRPr="009D7ABE">
        <w:rPr>
          <w:sz w:val="24"/>
          <w:szCs w:val="24"/>
        </w:rPr>
        <w:t>VI позиции,</w:t>
      </w:r>
      <w:r w:rsidRPr="009D7ABE">
        <w:rPr>
          <w:spacing w:val="-5"/>
          <w:sz w:val="24"/>
          <w:szCs w:val="24"/>
        </w:rPr>
        <w:t xml:space="preserve"> </w:t>
      </w:r>
      <w:r w:rsidRPr="009D7ABE">
        <w:rPr>
          <w:sz w:val="24"/>
          <w:szCs w:val="24"/>
        </w:rPr>
        <w:t>руки</w:t>
      </w:r>
      <w:r w:rsidRPr="009D7ABE">
        <w:rPr>
          <w:spacing w:val="1"/>
          <w:sz w:val="24"/>
          <w:szCs w:val="24"/>
        </w:rPr>
        <w:t xml:space="preserve"> </w:t>
      </w:r>
      <w:r w:rsidRPr="009D7ABE">
        <w:rPr>
          <w:sz w:val="24"/>
          <w:szCs w:val="24"/>
        </w:rPr>
        <w:t>опущены.</w:t>
      </w:r>
    </w:p>
    <w:p w:rsidR="00173B47" w:rsidRPr="009D7ABE" w:rsidRDefault="00F47226" w:rsidP="009D7ABE">
      <w:pPr>
        <w:pStyle w:val="a3"/>
        <w:spacing w:before="2"/>
        <w:ind w:left="567" w:right="457" w:firstLine="567"/>
        <w:rPr>
          <w:sz w:val="24"/>
          <w:szCs w:val="24"/>
        </w:rPr>
      </w:pPr>
      <w:r w:rsidRPr="009D7ABE">
        <w:rPr>
          <w:sz w:val="24"/>
          <w:szCs w:val="24"/>
        </w:rPr>
        <w:t>Упражнения для развития координации и развития жизненно важных навыков</w:t>
      </w:r>
      <w:r w:rsidRPr="009D7ABE">
        <w:rPr>
          <w:spacing w:val="-67"/>
          <w:sz w:val="24"/>
          <w:szCs w:val="24"/>
        </w:rPr>
        <w:t xml:space="preserve"> </w:t>
      </w:r>
      <w:r w:rsidRPr="009D7ABE">
        <w:rPr>
          <w:sz w:val="24"/>
          <w:szCs w:val="24"/>
        </w:rPr>
        <w:t>и</w:t>
      </w:r>
      <w:r w:rsidRPr="009D7ABE">
        <w:rPr>
          <w:spacing w:val="-1"/>
          <w:sz w:val="24"/>
          <w:szCs w:val="24"/>
        </w:rPr>
        <w:t xml:space="preserve"> </w:t>
      </w:r>
      <w:r w:rsidRPr="009D7ABE">
        <w:rPr>
          <w:sz w:val="24"/>
          <w:szCs w:val="24"/>
        </w:rPr>
        <w:t>умений.</w:t>
      </w:r>
    </w:p>
    <w:p w:rsidR="00173B47" w:rsidRPr="009D7ABE" w:rsidRDefault="00F47226" w:rsidP="009D7ABE">
      <w:pPr>
        <w:pStyle w:val="a3"/>
        <w:spacing w:line="321" w:lineRule="exact"/>
        <w:ind w:left="567" w:firstLine="567"/>
        <w:rPr>
          <w:sz w:val="24"/>
          <w:szCs w:val="24"/>
        </w:rPr>
      </w:pPr>
      <w:r w:rsidRPr="009D7ABE">
        <w:rPr>
          <w:sz w:val="24"/>
          <w:szCs w:val="24"/>
        </w:rPr>
        <w:t>Основная</w:t>
      </w:r>
      <w:r w:rsidRPr="009D7ABE">
        <w:rPr>
          <w:spacing w:val="-2"/>
          <w:sz w:val="24"/>
          <w:szCs w:val="24"/>
        </w:rPr>
        <w:t xml:space="preserve"> </w:t>
      </w:r>
      <w:r w:rsidRPr="009D7ABE">
        <w:rPr>
          <w:sz w:val="24"/>
          <w:szCs w:val="24"/>
        </w:rPr>
        <w:t>гимнастика.</w:t>
      </w:r>
    </w:p>
    <w:p w:rsidR="00173B47" w:rsidRPr="009D7ABE" w:rsidRDefault="00F47226" w:rsidP="009D7ABE">
      <w:pPr>
        <w:pStyle w:val="a3"/>
        <w:tabs>
          <w:tab w:val="left" w:pos="3041"/>
          <w:tab w:val="left" w:pos="5221"/>
          <w:tab w:val="left" w:pos="6463"/>
          <w:tab w:val="left" w:pos="7839"/>
          <w:tab w:val="left" w:pos="8463"/>
          <w:tab w:val="left" w:pos="9520"/>
        </w:tabs>
        <w:ind w:left="567" w:right="467" w:firstLine="567"/>
        <w:rPr>
          <w:sz w:val="24"/>
          <w:szCs w:val="24"/>
        </w:rPr>
      </w:pPr>
      <w:r w:rsidRPr="009D7ABE">
        <w:rPr>
          <w:sz w:val="24"/>
          <w:szCs w:val="24"/>
        </w:rPr>
        <w:t>Освоение</w:t>
      </w:r>
      <w:r w:rsidRPr="009D7ABE">
        <w:rPr>
          <w:sz w:val="24"/>
          <w:szCs w:val="24"/>
        </w:rPr>
        <w:tab/>
        <w:t>универсальных</w:t>
      </w:r>
      <w:r w:rsidRPr="009D7ABE">
        <w:rPr>
          <w:sz w:val="24"/>
          <w:szCs w:val="24"/>
        </w:rPr>
        <w:tab/>
        <w:t>умений</w:t>
      </w:r>
      <w:r w:rsidRPr="009D7ABE">
        <w:rPr>
          <w:sz w:val="24"/>
          <w:szCs w:val="24"/>
        </w:rPr>
        <w:tab/>
        <w:t>дыхания</w:t>
      </w:r>
      <w:r w:rsidRPr="009D7ABE">
        <w:rPr>
          <w:sz w:val="24"/>
          <w:szCs w:val="24"/>
        </w:rPr>
        <w:tab/>
        <w:t>во</w:t>
      </w:r>
      <w:r w:rsidRPr="009D7ABE">
        <w:rPr>
          <w:sz w:val="24"/>
          <w:szCs w:val="24"/>
        </w:rPr>
        <w:tab/>
        <w:t>время</w:t>
      </w:r>
      <w:r w:rsidRPr="009D7ABE">
        <w:rPr>
          <w:sz w:val="24"/>
          <w:szCs w:val="24"/>
        </w:rPr>
        <w:tab/>
      </w:r>
      <w:r w:rsidRPr="009D7ABE">
        <w:rPr>
          <w:spacing w:val="-1"/>
          <w:sz w:val="24"/>
          <w:szCs w:val="24"/>
        </w:rPr>
        <w:t>выполнения</w:t>
      </w:r>
      <w:r w:rsidRPr="009D7ABE">
        <w:rPr>
          <w:spacing w:val="-67"/>
          <w:sz w:val="24"/>
          <w:szCs w:val="24"/>
        </w:rPr>
        <w:t xml:space="preserve"> </w:t>
      </w:r>
      <w:r w:rsidRPr="009D7ABE">
        <w:rPr>
          <w:sz w:val="24"/>
          <w:szCs w:val="24"/>
        </w:rPr>
        <w:t>гимнастических упражнений.</w:t>
      </w:r>
    </w:p>
    <w:p w:rsidR="00173B47" w:rsidRPr="009D7ABE" w:rsidRDefault="00F47226" w:rsidP="009D7ABE">
      <w:pPr>
        <w:pStyle w:val="a3"/>
        <w:ind w:left="567" w:right="463" w:firstLine="567"/>
        <w:rPr>
          <w:sz w:val="24"/>
          <w:szCs w:val="24"/>
        </w:rPr>
      </w:pPr>
      <w:r w:rsidRPr="009D7ABE">
        <w:rPr>
          <w:sz w:val="24"/>
          <w:szCs w:val="24"/>
        </w:rPr>
        <w:t>Освоение</w:t>
      </w:r>
      <w:r w:rsidRPr="009D7ABE">
        <w:rPr>
          <w:spacing w:val="1"/>
          <w:sz w:val="24"/>
          <w:szCs w:val="24"/>
        </w:rPr>
        <w:t xml:space="preserve"> </w:t>
      </w:r>
      <w:r w:rsidRPr="009D7ABE">
        <w:rPr>
          <w:sz w:val="24"/>
          <w:szCs w:val="24"/>
        </w:rPr>
        <w:t>техники</w:t>
      </w:r>
      <w:r w:rsidRPr="009D7ABE">
        <w:rPr>
          <w:spacing w:val="1"/>
          <w:sz w:val="24"/>
          <w:szCs w:val="24"/>
        </w:rPr>
        <w:t xml:space="preserve"> </w:t>
      </w:r>
      <w:r w:rsidRPr="009D7ABE">
        <w:rPr>
          <w:sz w:val="24"/>
          <w:szCs w:val="24"/>
        </w:rPr>
        <w:t>поворотов</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обе</w:t>
      </w:r>
      <w:r w:rsidRPr="009D7ABE">
        <w:rPr>
          <w:spacing w:val="1"/>
          <w:sz w:val="24"/>
          <w:szCs w:val="24"/>
        </w:rPr>
        <w:t xml:space="preserve"> </w:t>
      </w:r>
      <w:r w:rsidRPr="009D7ABE">
        <w:rPr>
          <w:sz w:val="24"/>
          <w:szCs w:val="24"/>
        </w:rPr>
        <w:t>стороны</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сто</w:t>
      </w:r>
      <w:r w:rsidRPr="009D7ABE">
        <w:rPr>
          <w:spacing w:val="1"/>
          <w:sz w:val="24"/>
          <w:szCs w:val="24"/>
        </w:rPr>
        <w:t xml:space="preserve"> </w:t>
      </w:r>
      <w:r w:rsidRPr="009D7ABE">
        <w:rPr>
          <w:sz w:val="24"/>
          <w:szCs w:val="24"/>
        </w:rPr>
        <w:t>восемьдесят</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триста</w:t>
      </w:r>
      <w:r w:rsidRPr="009D7ABE">
        <w:rPr>
          <w:spacing w:val="1"/>
          <w:sz w:val="24"/>
          <w:szCs w:val="24"/>
        </w:rPr>
        <w:t xml:space="preserve"> </w:t>
      </w:r>
      <w:r w:rsidRPr="009D7ABE">
        <w:rPr>
          <w:sz w:val="24"/>
          <w:szCs w:val="24"/>
        </w:rPr>
        <w:t>шестьдесят</w:t>
      </w:r>
      <w:r w:rsidRPr="009D7ABE">
        <w:rPr>
          <w:spacing w:val="-4"/>
          <w:sz w:val="24"/>
          <w:szCs w:val="24"/>
        </w:rPr>
        <w:t xml:space="preserve"> </w:t>
      </w:r>
      <w:r w:rsidRPr="009D7ABE">
        <w:rPr>
          <w:sz w:val="24"/>
          <w:szCs w:val="24"/>
        </w:rPr>
        <w:t>градусов</w:t>
      </w:r>
      <w:r w:rsidRPr="009D7ABE">
        <w:rPr>
          <w:spacing w:val="-6"/>
          <w:sz w:val="24"/>
          <w:szCs w:val="24"/>
        </w:rPr>
        <w:t xml:space="preserve"> </w:t>
      </w:r>
      <w:r w:rsidRPr="009D7ABE">
        <w:rPr>
          <w:sz w:val="24"/>
          <w:szCs w:val="24"/>
        </w:rPr>
        <w:t>на</w:t>
      </w:r>
      <w:r w:rsidRPr="009D7ABE">
        <w:rPr>
          <w:spacing w:val="-4"/>
          <w:sz w:val="24"/>
          <w:szCs w:val="24"/>
        </w:rPr>
        <w:t xml:space="preserve"> </w:t>
      </w:r>
      <w:r w:rsidRPr="009D7ABE">
        <w:rPr>
          <w:sz w:val="24"/>
          <w:szCs w:val="24"/>
        </w:rPr>
        <w:t>одной</w:t>
      </w:r>
      <w:r w:rsidRPr="009D7ABE">
        <w:rPr>
          <w:spacing w:val="-4"/>
          <w:sz w:val="24"/>
          <w:szCs w:val="24"/>
        </w:rPr>
        <w:t xml:space="preserve"> </w:t>
      </w:r>
      <w:r w:rsidRPr="009D7ABE">
        <w:rPr>
          <w:sz w:val="24"/>
          <w:szCs w:val="24"/>
        </w:rPr>
        <w:t>ноге</w:t>
      </w:r>
      <w:r w:rsidRPr="009D7ABE">
        <w:rPr>
          <w:spacing w:val="-4"/>
          <w:sz w:val="24"/>
          <w:szCs w:val="24"/>
        </w:rPr>
        <w:t xml:space="preserve"> </w:t>
      </w:r>
      <w:r w:rsidRPr="009D7ABE">
        <w:rPr>
          <w:sz w:val="24"/>
          <w:szCs w:val="24"/>
        </w:rPr>
        <w:t>(попеременно),</w:t>
      </w:r>
      <w:r w:rsidRPr="009D7ABE">
        <w:rPr>
          <w:spacing w:val="-5"/>
          <w:sz w:val="24"/>
          <w:szCs w:val="24"/>
        </w:rPr>
        <w:t xml:space="preserve"> </w:t>
      </w:r>
      <w:r w:rsidRPr="009D7ABE">
        <w:rPr>
          <w:sz w:val="24"/>
          <w:szCs w:val="24"/>
        </w:rPr>
        <w:t>техники</w:t>
      </w:r>
      <w:r w:rsidRPr="009D7ABE">
        <w:rPr>
          <w:spacing w:val="-4"/>
          <w:sz w:val="24"/>
          <w:szCs w:val="24"/>
        </w:rPr>
        <w:t xml:space="preserve"> </w:t>
      </w:r>
      <w:r w:rsidRPr="009D7ABE">
        <w:rPr>
          <w:sz w:val="24"/>
          <w:szCs w:val="24"/>
        </w:rPr>
        <w:t>выполнения</w:t>
      </w:r>
      <w:r w:rsidRPr="009D7ABE">
        <w:rPr>
          <w:spacing w:val="-4"/>
          <w:sz w:val="24"/>
          <w:szCs w:val="24"/>
        </w:rPr>
        <w:t xml:space="preserve"> </w:t>
      </w:r>
      <w:r w:rsidRPr="009D7ABE">
        <w:rPr>
          <w:sz w:val="24"/>
          <w:szCs w:val="24"/>
        </w:rPr>
        <w:t>серии</w:t>
      </w:r>
      <w:r w:rsidRPr="009D7ABE">
        <w:rPr>
          <w:spacing w:val="-68"/>
          <w:sz w:val="24"/>
          <w:szCs w:val="24"/>
        </w:rPr>
        <w:t xml:space="preserve"> </w:t>
      </w:r>
      <w:r w:rsidRPr="009D7ABE">
        <w:rPr>
          <w:sz w:val="24"/>
          <w:szCs w:val="24"/>
        </w:rPr>
        <w:t>поворотов</w:t>
      </w:r>
      <w:r w:rsidRPr="009D7ABE">
        <w:rPr>
          <w:spacing w:val="1"/>
          <w:sz w:val="24"/>
          <w:szCs w:val="24"/>
        </w:rPr>
        <w:t xml:space="preserve"> </w:t>
      </w:r>
      <w:r w:rsidRPr="009D7ABE">
        <w:rPr>
          <w:sz w:val="24"/>
          <w:szCs w:val="24"/>
        </w:rPr>
        <w:t>колено</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сторону,</w:t>
      </w:r>
      <w:r w:rsidRPr="009D7ABE">
        <w:rPr>
          <w:spacing w:val="1"/>
          <w:sz w:val="24"/>
          <w:szCs w:val="24"/>
        </w:rPr>
        <w:t xml:space="preserve"> </w:t>
      </w:r>
      <w:r w:rsidRPr="009D7ABE">
        <w:rPr>
          <w:sz w:val="24"/>
          <w:szCs w:val="24"/>
        </w:rPr>
        <w:t>поворот</w:t>
      </w:r>
      <w:r w:rsidRPr="009D7ABE">
        <w:rPr>
          <w:spacing w:val="1"/>
          <w:sz w:val="24"/>
          <w:szCs w:val="24"/>
        </w:rPr>
        <w:t xml:space="preserve"> </w:t>
      </w:r>
      <w:r w:rsidRPr="009D7ABE">
        <w:rPr>
          <w:sz w:val="24"/>
          <w:szCs w:val="24"/>
        </w:rPr>
        <w:t>«казак»,</w:t>
      </w:r>
      <w:r w:rsidRPr="009D7ABE">
        <w:rPr>
          <w:spacing w:val="1"/>
          <w:sz w:val="24"/>
          <w:szCs w:val="24"/>
        </w:rPr>
        <w:t xml:space="preserve"> </w:t>
      </w:r>
      <w:r w:rsidRPr="009D7ABE">
        <w:rPr>
          <w:sz w:val="24"/>
          <w:szCs w:val="24"/>
        </w:rPr>
        <w:t>нога</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горизонтально. Освоение техники выполнения прыжков толчком с одной ноги</w:t>
      </w:r>
      <w:r w:rsidRPr="009D7ABE">
        <w:rPr>
          <w:spacing w:val="-67"/>
          <w:sz w:val="24"/>
          <w:szCs w:val="24"/>
        </w:rPr>
        <w:t xml:space="preserve"> </w:t>
      </w:r>
      <w:r w:rsidRPr="009D7ABE">
        <w:rPr>
          <w:sz w:val="24"/>
          <w:szCs w:val="24"/>
        </w:rPr>
        <w:t>вперёд,</w:t>
      </w:r>
      <w:r w:rsidRPr="009D7ABE">
        <w:rPr>
          <w:spacing w:val="-2"/>
          <w:sz w:val="24"/>
          <w:szCs w:val="24"/>
        </w:rPr>
        <w:t xml:space="preserve"> </w:t>
      </w:r>
      <w:r w:rsidRPr="009D7ABE">
        <w:rPr>
          <w:sz w:val="24"/>
          <w:szCs w:val="24"/>
        </w:rPr>
        <w:t>с</w:t>
      </w:r>
      <w:r w:rsidRPr="009D7ABE">
        <w:rPr>
          <w:spacing w:val="-3"/>
          <w:sz w:val="24"/>
          <w:szCs w:val="24"/>
        </w:rPr>
        <w:t xml:space="preserve"> </w:t>
      </w:r>
      <w:r w:rsidRPr="009D7ABE">
        <w:rPr>
          <w:sz w:val="24"/>
          <w:szCs w:val="24"/>
        </w:rPr>
        <w:t>поворотом</w:t>
      </w:r>
      <w:r w:rsidRPr="009D7ABE">
        <w:rPr>
          <w:spacing w:val="-5"/>
          <w:sz w:val="24"/>
          <w:szCs w:val="24"/>
        </w:rPr>
        <w:t xml:space="preserve"> </w:t>
      </w:r>
      <w:r w:rsidRPr="009D7ABE">
        <w:rPr>
          <w:sz w:val="24"/>
          <w:szCs w:val="24"/>
        </w:rPr>
        <w:t>на</w:t>
      </w:r>
      <w:r w:rsidRPr="009D7ABE">
        <w:rPr>
          <w:spacing w:val="-2"/>
          <w:sz w:val="24"/>
          <w:szCs w:val="24"/>
        </w:rPr>
        <w:t xml:space="preserve"> </w:t>
      </w:r>
      <w:r w:rsidRPr="009D7ABE">
        <w:rPr>
          <w:sz w:val="24"/>
          <w:szCs w:val="24"/>
        </w:rPr>
        <w:t>девяносто</w:t>
      </w:r>
      <w:r w:rsidRPr="009D7ABE">
        <w:rPr>
          <w:spacing w:val="-1"/>
          <w:sz w:val="24"/>
          <w:szCs w:val="24"/>
        </w:rPr>
        <w:t xml:space="preserve"> </w:t>
      </w:r>
      <w:r w:rsidRPr="009D7ABE">
        <w:rPr>
          <w:sz w:val="24"/>
          <w:szCs w:val="24"/>
        </w:rPr>
        <w:t>и</w:t>
      </w:r>
      <w:r w:rsidRPr="009D7ABE">
        <w:rPr>
          <w:spacing w:val="-2"/>
          <w:sz w:val="24"/>
          <w:szCs w:val="24"/>
        </w:rPr>
        <w:t xml:space="preserve"> </w:t>
      </w:r>
      <w:r w:rsidRPr="009D7ABE">
        <w:rPr>
          <w:sz w:val="24"/>
          <w:szCs w:val="24"/>
        </w:rPr>
        <w:t>сто</w:t>
      </w:r>
      <w:r w:rsidRPr="009D7ABE">
        <w:rPr>
          <w:spacing w:val="-5"/>
          <w:sz w:val="24"/>
          <w:szCs w:val="24"/>
        </w:rPr>
        <w:t xml:space="preserve"> </w:t>
      </w:r>
      <w:r w:rsidRPr="009D7ABE">
        <w:rPr>
          <w:sz w:val="24"/>
          <w:szCs w:val="24"/>
        </w:rPr>
        <w:t>восемьдесят</w:t>
      </w:r>
      <w:r w:rsidRPr="009D7ABE">
        <w:rPr>
          <w:spacing w:val="-2"/>
          <w:sz w:val="24"/>
          <w:szCs w:val="24"/>
        </w:rPr>
        <w:t xml:space="preserve"> </w:t>
      </w:r>
      <w:r w:rsidRPr="009D7ABE">
        <w:rPr>
          <w:sz w:val="24"/>
          <w:szCs w:val="24"/>
        </w:rPr>
        <w:t>градусов</w:t>
      </w:r>
      <w:r w:rsidRPr="009D7ABE">
        <w:rPr>
          <w:spacing w:val="-3"/>
          <w:sz w:val="24"/>
          <w:szCs w:val="24"/>
        </w:rPr>
        <w:t xml:space="preserve"> </w:t>
      </w:r>
      <w:r w:rsidRPr="009D7ABE">
        <w:rPr>
          <w:sz w:val="24"/>
          <w:szCs w:val="24"/>
        </w:rPr>
        <w:t>в</w:t>
      </w:r>
      <w:r w:rsidRPr="009D7ABE">
        <w:rPr>
          <w:spacing w:val="-4"/>
          <w:sz w:val="24"/>
          <w:szCs w:val="24"/>
        </w:rPr>
        <w:t xml:space="preserve"> </w:t>
      </w:r>
      <w:r w:rsidRPr="009D7ABE">
        <w:rPr>
          <w:sz w:val="24"/>
          <w:szCs w:val="24"/>
        </w:rPr>
        <w:t>обе</w:t>
      </w:r>
      <w:r w:rsidRPr="009D7ABE">
        <w:rPr>
          <w:spacing w:val="-2"/>
          <w:sz w:val="24"/>
          <w:szCs w:val="24"/>
        </w:rPr>
        <w:t xml:space="preserve"> </w:t>
      </w:r>
      <w:r w:rsidRPr="009D7ABE">
        <w:rPr>
          <w:sz w:val="24"/>
          <w:szCs w:val="24"/>
        </w:rPr>
        <w:t>стороны.</w:t>
      </w:r>
    </w:p>
    <w:p w:rsidR="00173B47" w:rsidRPr="009D7ABE" w:rsidRDefault="00F47226" w:rsidP="009D7ABE">
      <w:pPr>
        <w:pStyle w:val="a3"/>
        <w:ind w:left="567" w:right="464" w:firstLine="567"/>
        <w:rPr>
          <w:sz w:val="24"/>
          <w:szCs w:val="24"/>
        </w:rPr>
      </w:pPr>
      <w:r w:rsidRPr="009D7ABE">
        <w:rPr>
          <w:sz w:val="24"/>
          <w:szCs w:val="24"/>
        </w:rPr>
        <w:t>Освоение</w:t>
      </w:r>
      <w:r w:rsidRPr="009D7ABE">
        <w:rPr>
          <w:spacing w:val="1"/>
          <w:sz w:val="24"/>
          <w:szCs w:val="24"/>
        </w:rPr>
        <w:t xml:space="preserve"> </w:t>
      </w:r>
      <w:r w:rsidRPr="009D7ABE">
        <w:rPr>
          <w:sz w:val="24"/>
          <w:szCs w:val="24"/>
        </w:rPr>
        <w:t>танцевальных</w:t>
      </w:r>
      <w:r w:rsidRPr="009D7ABE">
        <w:rPr>
          <w:spacing w:val="1"/>
          <w:sz w:val="24"/>
          <w:szCs w:val="24"/>
        </w:rPr>
        <w:t xml:space="preserve"> </w:t>
      </w:r>
      <w:r w:rsidRPr="009D7ABE">
        <w:rPr>
          <w:sz w:val="24"/>
          <w:szCs w:val="24"/>
        </w:rPr>
        <w:t>шагов:</w:t>
      </w:r>
      <w:r w:rsidRPr="009D7ABE">
        <w:rPr>
          <w:spacing w:val="1"/>
          <w:sz w:val="24"/>
          <w:szCs w:val="24"/>
        </w:rPr>
        <w:t xml:space="preserve"> </w:t>
      </w:r>
      <w:r w:rsidRPr="009D7ABE">
        <w:rPr>
          <w:sz w:val="24"/>
          <w:szCs w:val="24"/>
        </w:rPr>
        <w:t>шаги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подскоками</w:t>
      </w:r>
      <w:r w:rsidRPr="009D7ABE">
        <w:rPr>
          <w:spacing w:val="1"/>
          <w:sz w:val="24"/>
          <w:szCs w:val="24"/>
        </w:rPr>
        <w:t xml:space="preserve"> </w:t>
      </w:r>
      <w:r w:rsidRPr="009D7ABE">
        <w:rPr>
          <w:sz w:val="24"/>
          <w:szCs w:val="24"/>
        </w:rPr>
        <w:t>(вперёд,</w:t>
      </w:r>
      <w:r w:rsidRPr="009D7ABE">
        <w:rPr>
          <w:spacing w:val="1"/>
          <w:sz w:val="24"/>
          <w:szCs w:val="24"/>
        </w:rPr>
        <w:t xml:space="preserve"> </w:t>
      </w:r>
      <w:r w:rsidRPr="009D7ABE">
        <w:rPr>
          <w:sz w:val="24"/>
          <w:szCs w:val="24"/>
        </w:rPr>
        <w:t>назад,</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pacing w:val="-1"/>
          <w:sz w:val="24"/>
          <w:szCs w:val="24"/>
        </w:rPr>
        <w:t>поворотом),</w:t>
      </w:r>
      <w:r w:rsidRPr="009D7ABE">
        <w:rPr>
          <w:spacing w:val="-18"/>
          <w:sz w:val="24"/>
          <w:szCs w:val="24"/>
        </w:rPr>
        <w:t xml:space="preserve"> </w:t>
      </w:r>
      <w:r w:rsidRPr="009D7ABE">
        <w:rPr>
          <w:spacing w:val="-1"/>
          <w:sz w:val="24"/>
          <w:szCs w:val="24"/>
        </w:rPr>
        <w:t>шаги</w:t>
      </w:r>
      <w:r w:rsidRPr="009D7ABE">
        <w:rPr>
          <w:spacing w:val="-17"/>
          <w:sz w:val="24"/>
          <w:szCs w:val="24"/>
        </w:rPr>
        <w:t xml:space="preserve"> </w:t>
      </w:r>
      <w:r w:rsidRPr="009D7ABE">
        <w:rPr>
          <w:spacing w:val="-1"/>
          <w:sz w:val="24"/>
          <w:szCs w:val="24"/>
        </w:rPr>
        <w:t>галопа</w:t>
      </w:r>
      <w:r w:rsidRPr="009D7ABE">
        <w:rPr>
          <w:spacing w:val="-18"/>
          <w:sz w:val="24"/>
          <w:szCs w:val="24"/>
        </w:rPr>
        <w:t xml:space="preserve"> </w:t>
      </w:r>
      <w:r w:rsidRPr="009D7ABE">
        <w:rPr>
          <w:sz w:val="24"/>
          <w:szCs w:val="24"/>
        </w:rPr>
        <w:t>(в</w:t>
      </w:r>
      <w:r w:rsidRPr="009D7ABE">
        <w:rPr>
          <w:spacing w:val="-18"/>
          <w:sz w:val="24"/>
          <w:szCs w:val="24"/>
        </w:rPr>
        <w:t xml:space="preserve"> </w:t>
      </w:r>
      <w:r w:rsidRPr="009D7ABE">
        <w:rPr>
          <w:sz w:val="24"/>
          <w:szCs w:val="24"/>
        </w:rPr>
        <w:t>сторону,</w:t>
      </w:r>
      <w:r w:rsidRPr="009D7ABE">
        <w:rPr>
          <w:spacing w:val="-18"/>
          <w:sz w:val="24"/>
          <w:szCs w:val="24"/>
        </w:rPr>
        <w:t xml:space="preserve"> </w:t>
      </w:r>
      <w:r w:rsidRPr="009D7ABE">
        <w:rPr>
          <w:sz w:val="24"/>
          <w:szCs w:val="24"/>
        </w:rPr>
        <w:t>вперёд),</w:t>
      </w:r>
      <w:r w:rsidRPr="009D7ABE">
        <w:rPr>
          <w:spacing w:val="-18"/>
          <w:sz w:val="24"/>
          <w:szCs w:val="24"/>
        </w:rPr>
        <w:t xml:space="preserve"> </w:t>
      </w:r>
      <w:r w:rsidRPr="009D7ABE">
        <w:rPr>
          <w:sz w:val="24"/>
          <w:szCs w:val="24"/>
        </w:rPr>
        <w:t>а</w:t>
      </w:r>
      <w:r w:rsidRPr="009D7ABE">
        <w:rPr>
          <w:spacing w:val="-18"/>
          <w:sz w:val="24"/>
          <w:szCs w:val="24"/>
        </w:rPr>
        <w:t xml:space="preserve"> </w:t>
      </w:r>
      <w:r w:rsidRPr="009D7ABE">
        <w:rPr>
          <w:sz w:val="24"/>
          <w:szCs w:val="24"/>
        </w:rPr>
        <w:t>также</w:t>
      </w:r>
      <w:r w:rsidRPr="009D7ABE">
        <w:rPr>
          <w:spacing w:val="-17"/>
          <w:sz w:val="24"/>
          <w:szCs w:val="24"/>
        </w:rPr>
        <w:t xml:space="preserve"> </w:t>
      </w:r>
      <w:r w:rsidRPr="009D7ABE">
        <w:rPr>
          <w:sz w:val="24"/>
          <w:szCs w:val="24"/>
        </w:rPr>
        <w:t>в</w:t>
      </w:r>
      <w:r w:rsidRPr="009D7ABE">
        <w:rPr>
          <w:spacing w:val="-17"/>
          <w:sz w:val="24"/>
          <w:szCs w:val="24"/>
        </w:rPr>
        <w:t xml:space="preserve"> </w:t>
      </w:r>
      <w:r w:rsidRPr="009D7ABE">
        <w:rPr>
          <w:sz w:val="24"/>
          <w:szCs w:val="24"/>
        </w:rPr>
        <w:t>сочетании</w:t>
      </w:r>
      <w:r w:rsidRPr="009D7ABE">
        <w:rPr>
          <w:spacing w:val="-17"/>
          <w:sz w:val="24"/>
          <w:szCs w:val="24"/>
        </w:rPr>
        <w:t xml:space="preserve"> </w:t>
      </w:r>
      <w:r w:rsidRPr="009D7ABE">
        <w:rPr>
          <w:sz w:val="24"/>
          <w:szCs w:val="24"/>
        </w:rPr>
        <w:t>с</w:t>
      </w:r>
      <w:r w:rsidRPr="009D7ABE">
        <w:rPr>
          <w:spacing w:val="-18"/>
          <w:sz w:val="24"/>
          <w:szCs w:val="24"/>
        </w:rPr>
        <w:t xml:space="preserve"> </w:t>
      </w:r>
      <w:r w:rsidRPr="009D7ABE">
        <w:rPr>
          <w:sz w:val="24"/>
          <w:szCs w:val="24"/>
        </w:rPr>
        <w:t>различными</w:t>
      </w:r>
      <w:r w:rsidRPr="009D7ABE">
        <w:rPr>
          <w:spacing w:val="-68"/>
          <w:sz w:val="24"/>
          <w:szCs w:val="24"/>
        </w:rPr>
        <w:t xml:space="preserve"> </w:t>
      </w:r>
      <w:r w:rsidRPr="009D7ABE">
        <w:rPr>
          <w:spacing w:val="-1"/>
          <w:sz w:val="24"/>
          <w:szCs w:val="24"/>
        </w:rPr>
        <w:t>подскоками,</w:t>
      </w:r>
      <w:r w:rsidRPr="009D7ABE">
        <w:rPr>
          <w:spacing w:val="-17"/>
          <w:sz w:val="24"/>
          <w:szCs w:val="24"/>
        </w:rPr>
        <w:t xml:space="preserve"> </w:t>
      </w:r>
      <w:r w:rsidRPr="009D7ABE">
        <w:rPr>
          <w:spacing w:val="-1"/>
          <w:sz w:val="24"/>
          <w:szCs w:val="24"/>
        </w:rPr>
        <w:t>элементы</w:t>
      </w:r>
      <w:r w:rsidRPr="009D7ABE">
        <w:rPr>
          <w:spacing w:val="-16"/>
          <w:sz w:val="24"/>
          <w:szCs w:val="24"/>
        </w:rPr>
        <w:t xml:space="preserve"> </w:t>
      </w:r>
      <w:r w:rsidRPr="009D7ABE">
        <w:rPr>
          <w:spacing w:val="-1"/>
          <w:sz w:val="24"/>
          <w:szCs w:val="24"/>
        </w:rPr>
        <w:t>русского</w:t>
      </w:r>
      <w:r w:rsidRPr="009D7ABE">
        <w:rPr>
          <w:spacing w:val="-16"/>
          <w:sz w:val="24"/>
          <w:szCs w:val="24"/>
        </w:rPr>
        <w:t xml:space="preserve"> </w:t>
      </w:r>
      <w:r w:rsidRPr="009D7ABE">
        <w:rPr>
          <w:sz w:val="24"/>
          <w:szCs w:val="24"/>
        </w:rPr>
        <w:t>танца</w:t>
      </w:r>
      <w:r w:rsidRPr="009D7ABE">
        <w:rPr>
          <w:spacing w:val="-17"/>
          <w:sz w:val="24"/>
          <w:szCs w:val="24"/>
        </w:rPr>
        <w:t xml:space="preserve"> </w:t>
      </w:r>
      <w:r w:rsidRPr="009D7ABE">
        <w:rPr>
          <w:sz w:val="24"/>
          <w:szCs w:val="24"/>
        </w:rPr>
        <w:t>(«припадание»),</w:t>
      </w:r>
      <w:r w:rsidRPr="009D7ABE">
        <w:rPr>
          <w:spacing w:val="-17"/>
          <w:sz w:val="24"/>
          <w:szCs w:val="24"/>
        </w:rPr>
        <w:t xml:space="preserve"> </w:t>
      </w:r>
      <w:r w:rsidRPr="009D7ABE">
        <w:rPr>
          <w:sz w:val="24"/>
          <w:szCs w:val="24"/>
        </w:rPr>
        <w:t>элементы</w:t>
      </w:r>
      <w:r w:rsidRPr="009D7ABE">
        <w:rPr>
          <w:spacing w:val="-16"/>
          <w:sz w:val="24"/>
          <w:szCs w:val="24"/>
        </w:rPr>
        <w:t xml:space="preserve"> </w:t>
      </w:r>
      <w:r w:rsidRPr="009D7ABE">
        <w:rPr>
          <w:sz w:val="24"/>
          <w:szCs w:val="24"/>
        </w:rPr>
        <w:t>современного</w:t>
      </w:r>
      <w:r w:rsidRPr="009D7ABE">
        <w:rPr>
          <w:spacing w:val="-68"/>
          <w:sz w:val="24"/>
          <w:szCs w:val="24"/>
        </w:rPr>
        <w:t xml:space="preserve"> </w:t>
      </w:r>
      <w:r w:rsidRPr="009D7ABE">
        <w:rPr>
          <w:sz w:val="24"/>
          <w:szCs w:val="24"/>
        </w:rPr>
        <w:t>танца.</w:t>
      </w:r>
    </w:p>
    <w:p w:rsidR="00173B47" w:rsidRPr="009D7ABE" w:rsidRDefault="00F47226" w:rsidP="009D7ABE">
      <w:pPr>
        <w:pStyle w:val="a3"/>
        <w:spacing w:before="1"/>
        <w:ind w:left="567" w:right="468" w:firstLine="567"/>
        <w:rPr>
          <w:sz w:val="24"/>
          <w:szCs w:val="24"/>
        </w:rPr>
      </w:pPr>
      <w:r w:rsidRPr="009D7ABE">
        <w:rPr>
          <w:sz w:val="24"/>
          <w:szCs w:val="24"/>
        </w:rPr>
        <w:t>Освоение упражнений на развитие силы: сгибание и разгибание рук в упоре</w:t>
      </w:r>
      <w:r w:rsidRPr="009D7ABE">
        <w:rPr>
          <w:spacing w:val="1"/>
          <w:sz w:val="24"/>
          <w:szCs w:val="24"/>
        </w:rPr>
        <w:t xml:space="preserve"> </w:t>
      </w:r>
      <w:r w:rsidRPr="009D7ABE">
        <w:rPr>
          <w:sz w:val="24"/>
          <w:szCs w:val="24"/>
        </w:rPr>
        <w:t>лёжа</w:t>
      </w:r>
      <w:r w:rsidRPr="009D7ABE">
        <w:rPr>
          <w:spacing w:val="-1"/>
          <w:sz w:val="24"/>
          <w:szCs w:val="24"/>
        </w:rPr>
        <w:t xml:space="preserve"> </w:t>
      </w:r>
      <w:r w:rsidRPr="009D7ABE">
        <w:rPr>
          <w:sz w:val="24"/>
          <w:szCs w:val="24"/>
        </w:rPr>
        <w:t>на</w:t>
      </w:r>
      <w:r w:rsidRPr="009D7ABE">
        <w:rPr>
          <w:spacing w:val="-3"/>
          <w:sz w:val="24"/>
          <w:szCs w:val="24"/>
        </w:rPr>
        <w:t xml:space="preserve"> </w:t>
      </w:r>
      <w:r w:rsidRPr="009D7ABE">
        <w:rPr>
          <w:sz w:val="24"/>
          <w:szCs w:val="24"/>
        </w:rPr>
        <w:t>полу.</w:t>
      </w:r>
    </w:p>
    <w:p w:rsidR="00173B47" w:rsidRPr="009D7ABE" w:rsidRDefault="00F47226" w:rsidP="009D7ABE">
      <w:pPr>
        <w:pStyle w:val="a3"/>
        <w:spacing w:line="321" w:lineRule="exact"/>
        <w:ind w:left="567" w:firstLine="567"/>
        <w:rPr>
          <w:sz w:val="24"/>
          <w:szCs w:val="24"/>
        </w:rPr>
      </w:pPr>
      <w:r w:rsidRPr="009D7ABE">
        <w:rPr>
          <w:sz w:val="24"/>
          <w:szCs w:val="24"/>
        </w:rPr>
        <w:t>Игры</w:t>
      </w:r>
      <w:r w:rsidRPr="009D7ABE">
        <w:rPr>
          <w:spacing w:val="-6"/>
          <w:sz w:val="24"/>
          <w:szCs w:val="24"/>
        </w:rPr>
        <w:t xml:space="preserve"> </w:t>
      </w:r>
      <w:r w:rsidRPr="009D7ABE">
        <w:rPr>
          <w:sz w:val="24"/>
          <w:szCs w:val="24"/>
        </w:rPr>
        <w:t>и</w:t>
      </w:r>
      <w:r w:rsidRPr="009D7ABE">
        <w:rPr>
          <w:spacing w:val="-2"/>
          <w:sz w:val="24"/>
          <w:szCs w:val="24"/>
        </w:rPr>
        <w:t xml:space="preserve"> </w:t>
      </w:r>
      <w:r w:rsidRPr="009D7ABE">
        <w:rPr>
          <w:sz w:val="24"/>
          <w:szCs w:val="24"/>
        </w:rPr>
        <w:t>игровые</w:t>
      </w:r>
      <w:r w:rsidRPr="009D7ABE">
        <w:rPr>
          <w:spacing w:val="-2"/>
          <w:sz w:val="24"/>
          <w:szCs w:val="24"/>
        </w:rPr>
        <w:t xml:space="preserve"> </w:t>
      </w:r>
      <w:r w:rsidRPr="009D7ABE">
        <w:rPr>
          <w:sz w:val="24"/>
          <w:szCs w:val="24"/>
        </w:rPr>
        <w:t>задания,</w:t>
      </w:r>
      <w:r w:rsidRPr="009D7ABE">
        <w:rPr>
          <w:spacing w:val="-1"/>
          <w:sz w:val="24"/>
          <w:szCs w:val="24"/>
        </w:rPr>
        <w:t xml:space="preserve"> </w:t>
      </w:r>
      <w:r w:rsidRPr="009D7ABE">
        <w:rPr>
          <w:sz w:val="24"/>
          <w:szCs w:val="24"/>
        </w:rPr>
        <w:t>спортивные</w:t>
      </w:r>
      <w:r w:rsidRPr="009D7ABE">
        <w:rPr>
          <w:spacing w:val="-2"/>
          <w:sz w:val="24"/>
          <w:szCs w:val="24"/>
        </w:rPr>
        <w:t xml:space="preserve"> </w:t>
      </w:r>
      <w:r w:rsidRPr="009D7ABE">
        <w:rPr>
          <w:sz w:val="24"/>
          <w:szCs w:val="24"/>
        </w:rPr>
        <w:t>эстафеты.</w:t>
      </w:r>
    </w:p>
    <w:p w:rsidR="00173B47" w:rsidRPr="009D7ABE" w:rsidRDefault="00F47226" w:rsidP="009D7ABE">
      <w:pPr>
        <w:pStyle w:val="a3"/>
        <w:spacing w:before="77"/>
        <w:ind w:left="567" w:right="463" w:firstLine="567"/>
        <w:rPr>
          <w:sz w:val="24"/>
          <w:szCs w:val="24"/>
        </w:rPr>
      </w:pPr>
      <w:r w:rsidRPr="009D7ABE">
        <w:rPr>
          <w:sz w:val="24"/>
          <w:szCs w:val="24"/>
        </w:rPr>
        <w:t>Ролевые игры и игровые задания с использованием освоенных упражнений и</w:t>
      </w:r>
      <w:r w:rsidRPr="009D7ABE">
        <w:rPr>
          <w:spacing w:val="1"/>
          <w:sz w:val="24"/>
          <w:szCs w:val="24"/>
        </w:rPr>
        <w:t xml:space="preserve"> </w:t>
      </w:r>
      <w:r w:rsidRPr="009D7ABE">
        <w:rPr>
          <w:sz w:val="24"/>
          <w:szCs w:val="24"/>
        </w:rPr>
        <w:t>танцевальных</w:t>
      </w:r>
      <w:r w:rsidRPr="009D7ABE">
        <w:rPr>
          <w:spacing w:val="1"/>
          <w:sz w:val="24"/>
          <w:szCs w:val="24"/>
        </w:rPr>
        <w:t xml:space="preserve"> </w:t>
      </w:r>
      <w:r w:rsidRPr="009D7ABE">
        <w:rPr>
          <w:sz w:val="24"/>
          <w:szCs w:val="24"/>
        </w:rPr>
        <w:t>шагов.</w:t>
      </w:r>
      <w:r w:rsidRPr="009D7ABE">
        <w:rPr>
          <w:spacing w:val="1"/>
          <w:sz w:val="24"/>
          <w:szCs w:val="24"/>
        </w:rPr>
        <w:t xml:space="preserve"> </w:t>
      </w:r>
      <w:r w:rsidRPr="009D7ABE">
        <w:rPr>
          <w:sz w:val="24"/>
          <w:szCs w:val="24"/>
        </w:rPr>
        <w:t>Спортивные</w:t>
      </w:r>
      <w:r w:rsidRPr="009D7ABE">
        <w:rPr>
          <w:spacing w:val="1"/>
          <w:sz w:val="24"/>
          <w:szCs w:val="24"/>
        </w:rPr>
        <w:t xml:space="preserve"> </w:t>
      </w:r>
      <w:r w:rsidRPr="009D7ABE">
        <w:rPr>
          <w:sz w:val="24"/>
          <w:szCs w:val="24"/>
        </w:rPr>
        <w:t>эстафеты</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мячом,</w:t>
      </w:r>
      <w:r w:rsidRPr="009D7ABE">
        <w:rPr>
          <w:spacing w:val="1"/>
          <w:sz w:val="24"/>
          <w:szCs w:val="24"/>
        </w:rPr>
        <w:t xml:space="preserve"> </w:t>
      </w:r>
      <w:r w:rsidRPr="009D7ABE">
        <w:rPr>
          <w:sz w:val="24"/>
          <w:szCs w:val="24"/>
        </w:rPr>
        <w:t>со</w:t>
      </w:r>
      <w:r w:rsidRPr="009D7ABE">
        <w:rPr>
          <w:spacing w:val="1"/>
          <w:sz w:val="24"/>
          <w:szCs w:val="24"/>
        </w:rPr>
        <w:t xml:space="preserve"> </w:t>
      </w:r>
      <w:r w:rsidRPr="009D7ABE">
        <w:rPr>
          <w:sz w:val="24"/>
          <w:szCs w:val="24"/>
        </w:rPr>
        <w:t>скакалкой.</w:t>
      </w:r>
      <w:r w:rsidRPr="009D7ABE">
        <w:rPr>
          <w:spacing w:val="1"/>
          <w:sz w:val="24"/>
          <w:szCs w:val="24"/>
        </w:rPr>
        <w:t xml:space="preserve"> </w:t>
      </w:r>
      <w:r w:rsidRPr="009D7ABE">
        <w:rPr>
          <w:sz w:val="24"/>
          <w:szCs w:val="24"/>
        </w:rPr>
        <w:t>Спортивные</w:t>
      </w:r>
      <w:r w:rsidRPr="009D7ABE">
        <w:rPr>
          <w:spacing w:val="-1"/>
          <w:sz w:val="24"/>
          <w:szCs w:val="24"/>
        </w:rPr>
        <w:t xml:space="preserve"> </w:t>
      </w:r>
      <w:r w:rsidRPr="009D7ABE">
        <w:rPr>
          <w:sz w:val="24"/>
          <w:szCs w:val="24"/>
        </w:rPr>
        <w:t>игры.</w:t>
      </w:r>
      <w:r w:rsidRPr="009D7ABE">
        <w:rPr>
          <w:spacing w:val="-1"/>
          <w:sz w:val="24"/>
          <w:szCs w:val="24"/>
        </w:rPr>
        <w:t xml:space="preserve"> </w:t>
      </w:r>
      <w:r w:rsidRPr="009D7ABE">
        <w:rPr>
          <w:sz w:val="24"/>
          <w:szCs w:val="24"/>
        </w:rPr>
        <w:t>Туристические</w:t>
      </w:r>
      <w:r w:rsidRPr="009D7ABE">
        <w:rPr>
          <w:spacing w:val="-3"/>
          <w:sz w:val="24"/>
          <w:szCs w:val="24"/>
        </w:rPr>
        <w:t xml:space="preserve"> </w:t>
      </w:r>
      <w:r w:rsidRPr="009D7ABE">
        <w:rPr>
          <w:sz w:val="24"/>
          <w:szCs w:val="24"/>
        </w:rPr>
        <w:t>игры</w:t>
      </w:r>
      <w:r w:rsidRPr="009D7ABE">
        <w:rPr>
          <w:spacing w:val="-1"/>
          <w:sz w:val="24"/>
          <w:szCs w:val="24"/>
        </w:rPr>
        <w:t xml:space="preserve"> </w:t>
      </w:r>
      <w:r w:rsidRPr="009D7ABE">
        <w:rPr>
          <w:sz w:val="24"/>
          <w:szCs w:val="24"/>
        </w:rPr>
        <w:t>и задания.</w:t>
      </w:r>
    </w:p>
    <w:p w:rsidR="00173B47" w:rsidRPr="009D7ABE" w:rsidRDefault="00F47226" w:rsidP="009D7ABE">
      <w:pPr>
        <w:pStyle w:val="a3"/>
        <w:spacing w:line="321" w:lineRule="exact"/>
        <w:ind w:left="567" w:firstLine="567"/>
        <w:rPr>
          <w:sz w:val="24"/>
          <w:szCs w:val="24"/>
        </w:rPr>
      </w:pPr>
      <w:r w:rsidRPr="009D7ABE">
        <w:rPr>
          <w:sz w:val="24"/>
          <w:szCs w:val="24"/>
        </w:rPr>
        <w:t>Организующие</w:t>
      </w:r>
      <w:r w:rsidRPr="009D7ABE">
        <w:rPr>
          <w:spacing w:val="-3"/>
          <w:sz w:val="24"/>
          <w:szCs w:val="24"/>
        </w:rPr>
        <w:t xml:space="preserve"> </w:t>
      </w:r>
      <w:r w:rsidRPr="009D7ABE">
        <w:rPr>
          <w:sz w:val="24"/>
          <w:szCs w:val="24"/>
        </w:rPr>
        <w:t>команды</w:t>
      </w:r>
      <w:r w:rsidRPr="009D7ABE">
        <w:rPr>
          <w:spacing w:val="-2"/>
          <w:sz w:val="24"/>
          <w:szCs w:val="24"/>
        </w:rPr>
        <w:t xml:space="preserve"> </w:t>
      </w:r>
      <w:r w:rsidRPr="009D7ABE">
        <w:rPr>
          <w:sz w:val="24"/>
          <w:szCs w:val="24"/>
        </w:rPr>
        <w:t>и</w:t>
      </w:r>
      <w:r w:rsidRPr="009D7ABE">
        <w:rPr>
          <w:spacing w:val="-6"/>
          <w:sz w:val="24"/>
          <w:szCs w:val="24"/>
        </w:rPr>
        <w:t xml:space="preserve"> </w:t>
      </w:r>
      <w:r w:rsidRPr="009D7ABE">
        <w:rPr>
          <w:sz w:val="24"/>
          <w:szCs w:val="24"/>
        </w:rPr>
        <w:t>приёмы.</w:t>
      </w:r>
    </w:p>
    <w:p w:rsidR="00173B47" w:rsidRPr="009D7ABE" w:rsidRDefault="00F47226" w:rsidP="009D7ABE">
      <w:pPr>
        <w:pStyle w:val="a3"/>
        <w:ind w:left="567" w:right="465" w:firstLine="567"/>
        <w:rPr>
          <w:sz w:val="24"/>
          <w:szCs w:val="24"/>
        </w:rPr>
      </w:pPr>
      <w:r w:rsidRPr="009D7ABE">
        <w:rPr>
          <w:sz w:val="24"/>
          <w:szCs w:val="24"/>
        </w:rPr>
        <w:t>Освоение универсальных умений при выполнении организующих команд и</w:t>
      </w:r>
      <w:r w:rsidRPr="009D7ABE">
        <w:rPr>
          <w:spacing w:val="1"/>
          <w:sz w:val="24"/>
          <w:szCs w:val="24"/>
        </w:rPr>
        <w:t xml:space="preserve"> </w:t>
      </w:r>
      <w:r w:rsidRPr="009D7ABE">
        <w:rPr>
          <w:sz w:val="24"/>
          <w:szCs w:val="24"/>
        </w:rPr>
        <w:t>строевых</w:t>
      </w:r>
      <w:r w:rsidRPr="009D7ABE">
        <w:rPr>
          <w:spacing w:val="-13"/>
          <w:sz w:val="24"/>
          <w:szCs w:val="24"/>
        </w:rPr>
        <w:t xml:space="preserve"> </w:t>
      </w:r>
      <w:r w:rsidRPr="009D7ABE">
        <w:rPr>
          <w:sz w:val="24"/>
          <w:szCs w:val="24"/>
        </w:rPr>
        <w:t>упражнений:</w:t>
      </w:r>
      <w:r w:rsidRPr="009D7ABE">
        <w:rPr>
          <w:spacing w:val="-12"/>
          <w:sz w:val="24"/>
          <w:szCs w:val="24"/>
        </w:rPr>
        <w:t xml:space="preserve"> </w:t>
      </w:r>
      <w:r w:rsidRPr="009D7ABE">
        <w:rPr>
          <w:sz w:val="24"/>
          <w:szCs w:val="24"/>
        </w:rPr>
        <w:t>построение</w:t>
      </w:r>
      <w:r w:rsidRPr="009D7ABE">
        <w:rPr>
          <w:spacing w:val="-16"/>
          <w:sz w:val="24"/>
          <w:szCs w:val="24"/>
        </w:rPr>
        <w:t xml:space="preserve"> </w:t>
      </w:r>
      <w:r w:rsidRPr="009D7ABE">
        <w:rPr>
          <w:sz w:val="24"/>
          <w:szCs w:val="24"/>
        </w:rPr>
        <w:t>и</w:t>
      </w:r>
      <w:r w:rsidRPr="009D7ABE">
        <w:rPr>
          <w:spacing w:val="-14"/>
          <w:sz w:val="24"/>
          <w:szCs w:val="24"/>
        </w:rPr>
        <w:t xml:space="preserve"> </w:t>
      </w:r>
      <w:r w:rsidRPr="009D7ABE">
        <w:rPr>
          <w:sz w:val="24"/>
          <w:szCs w:val="24"/>
        </w:rPr>
        <w:t>перестроение</w:t>
      </w:r>
      <w:r w:rsidRPr="009D7ABE">
        <w:rPr>
          <w:spacing w:val="-13"/>
          <w:sz w:val="24"/>
          <w:szCs w:val="24"/>
        </w:rPr>
        <w:t xml:space="preserve"> </w:t>
      </w:r>
      <w:r w:rsidRPr="009D7ABE">
        <w:rPr>
          <w:sz w:val="24"/>
          <w:szCs w:val="24"/>
        </w:rPr>
        <w:t>в</w:t>
      </w:r>
      <w:r w:rsidRPr="009D7ABE">
        <w:rPr>
          <w:spacing w:val="-16"/>
          <w:sz w:val="24"/>
          <w:szCs w:val="24"/>
        </w:rPr>
        <w:t xml:space="preserve"> </w:t>
      </w:r>
      <w:r w:rsidRPr="009D7ABE">
        <w:rPr>
          <w:sz w:val="24"/>
          <w:szCs w:val="24"/>
        </w:rPr>
        <w:t>одну,</w:t>
      </w:r>
      <w:r w:rsidRPr="009D7ABE">
        <w:rPr>
          <w:spacing w:val="-13"/>
          <w:sz w:val="24"/>
          <w:szCs w:val="24"/>
        </w:rPr>
        <w:t xml:space="preserve"> </w:t>
      </w:r>
      <w:r w:rsidRPr="009D7ABE">
        <w:rPr>
          <w:sz w:val="24"/>
          <w:szCs w:val="24"/>
        </w:rPr>
        <w:t>две</w:t>
      </w:r>
      <w:r w:rsidRPr="009D7ABE">
        <w:rPr>
          <w:spacing w:val="-14"/>
          <w:sz w:val="24"/>
          <w:szCs w:val="24"/>
        </w:rPr>
        <w:t xml:space="preserve"> </w:t>
      </w:r>
      <w:r w:rsidRPr="009D7ABE">
        <w:rPr>
          <w:sz w:val="24"/>
          <w:szCs w:val="24"/>
        </w:rPr>
        <w:t>шеренги,</w:t>
      </w:r>
      <w:r w:rsidRPr="009D7ABE">
        <w:rPr>
          <w:spacing w:val="-13"/>
          <w:sz w:val="24"/>
          <w:szCs w:val="24"/>
        </w:rPr>
        <w:t xml:space="preserve"> </w:t>
      </w:r>
      <w:r w:rsidRPr="009D7ABE">
        <w:rPr>
          <w:sz w:val="24"/>
          <w:szCs w:val="24"/>
        </w:rPr>
        <w:t>стоя</w:t>
      </w:r>
      <w:r w:rsidRPr="009D7ABE">
        <w:rPr>
          <w:spacing w:val="-15"/>
          <w:sz w:val="24"/>
          <w:szCs w:val="24"/>
        </w:rPr>
        <w:t xml:space="preserve"> </w:t>
      </w:r>
      <w:r w:rsidRPr="009D7ABE">
        <w:rPr>
          <w:sz w:val="24"/>
          <w:szCs w:val="24"/>
        </w:rPr>
        <w:t>на</w:t>
      </w:r>
      <w:r w:rsidRPr="009D7ABE">
        <w:rPr>
          <w:spacing w:val="-67"/>
          <w:sz w:val="24"/>
          <w:szCs w:val="24"/>
        </w:rPr>
        <w:t xml:space="preserve"> </w:t>
      </w:r>
      <w:r w:rsidRPr="009D7ABE">
        <w:rPr>
          <w:sz w:val="24"/>
          <w:szCs w:val="24"/>
        </w:rPr>
        <w:t>месте,</w:t>
      </w:r>
      <w:r w:rsidRPr="009D7ABE">
        <w:rPr>
          <w:spacing w:val="1"/>
          <w:sz w:val="24"/>
          <w:szCs w:val="24"/>
        </w:rPr>
        <w:t xml:space="preserve"> </w:t>
      </w:r>
      <w:r w:rsidRPr="009D7ABE">
        <w:rPr>
          <w:sz w:val="24"/>
          <w:szCs w:val="24"/>
        </w:rPr>
        <w:t>повороты</w:t>
      </w:r>
      <w:r w:rsidRPr="009D7ABE">
        <w:rPr>
          <w:spacing w:val="1"/>
          <w:sz w:val="24"/>
          <w:szCs w:val="24"/>
        </w:rPr>
        <w:t xml:space="preserve"> </w:t>
      </w:r>
      <w:r w:rsidRPr="009D7ABE">
        <w:rPr>
          <w:sz w:val="24"/>
          <w:szCs w:val="24"/>
        </w:rPr>
        <w:t>направо</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налево,</w:t>
      </w:r>
      <w:r w:rsidRPr="009D7ABE">
        <w:rPr>
          <w:spacing w:val="1"/>
          <w:sz w:val="24"/>
          <w:szCs w:val="24"/>
        </w:rPr>
        <w:t xml:space="preserve"> </w:t>
      </w:r>
      <w:r w:rsidRPr="009D7ABE">
        <w:rPr>
          <w:sz w:val="24"/>
          <w:szCs w:val="24"/>
        </w:rPr>
        <w:t>передвижение</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колонне</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одному</w:t>
      </w:r>
      <w:r w:rsidRPr="009D7ABE">
        <w:rPr>
          <w:spacing w:val="1"/>
          <w:sz w:val="24"/>
          <w:szCs w:val="24"/>
        </w:rPr>
        <w:t xml:space="preserve"> </w:t>
      </w:r>
      <w:r w:rsidRPr="009D7ABE">
        <w:rPr>
          <w:sz w:val="24"/>
          <w:szCs w:val="24"/>
        </w:rPr>
        <w:t>с</w:t>
      </w:r>
      <w:r w:rsidRPr="009D7ABE">
        <w:rPr>
          <w:spacing w:val="-67"/>
          <w:sz w:val="24"/>
          <w:szCs w:val="24"/>
        </w:rPr>
        <w:t xml:space="preserve"> </w:t>
      </w:r>
      <w:r w:rsidRPr="009D7ABE">
        <w:rPr>
          <w:sz w:val="24"/>
          <w:szCs w:val="24"/>
        </w:rPr>
        <w:t>равномерной</w:t>
      </w:r>
      <w:r w:rsidRPr="009D7ABE">
        <w:rPr>
          <w:spacing w:val="-1"/>
          <w:sz w:val="24"/>
          <w:szCs w:val="24"/>
        </w:rPr>
        <w:t xml:space="preserve"> </w:t>
      </w:r>
      <w:r w:rsidRPr="009D7ABE">
        <w:rPr>
          <w:sz w:val="24"/>
          <w:szCs w:val="24"/>
        </w:rPr>
        <w:t>скоростью</w:t>
      </w:r>
    </w:p>
    <w:p w:rsidR="00173B47" w:rsidRPr="009D7ABE" w:rsidRDefault="00F47226" w:rsidP="009D7ABE">
      <w:pPr>
        <w:pStyle w:val="a4"/>
        <w:tabs>
          <w:tab w:val="left" w:pos="2382"/>
        </w:tabs>
        <w:spacing w:before="1"/>
        <w:ind w:left="1134"/>
        <w:rPr>
          <w:b/>
          <w:sz w:val="24"/>
          <w:szCs w:val="24"/>
        </w:rPr>
      </w:pPr>
      <w:r w:rsidRPr="009D7ABE">
        <w:rPr>
          <w:b/>
          <w:sz w:val="24"/>
          <w:szCs w:val="24"/>
        </w:rPr>
        <w:t>Содержание</w:t>
      </w:r>
      <w:r w:rsidRPr="009D7ABE">
        <w:rPr>
          <w:b/>
          <w:spacing w:val="-5"/>
          <w:sz w:val="24"/>
          <w:szCs w:val="24"/>
        </w:rPr>
        <w:t xml:space="preserve"> </w:t>
      </w:r>
      <w:r w:rsidRPr="009D7ABE">
        <w:rPr>
          <w:b/>
          <w:sz w:val="24"/>
          <w:szCs w:val="24"/>
        </w:rPr>
        <w:t>обучения</w:t>
      </w:r>
      <w:r w:rsidRPr="009D7ABE">
        <w:rPr>
          <w:b/>
          <w:spacing w:val="-1"/>
          <w:sz w:val="24"/>
          <w:szCs w:val="24"/>
        </w:rPr>
        <w:t xml:space="preserve"> </w:t>
      </w:r>
      <w:r w:rsidRPr="009D7ABE">
        <w:rPr>
          <w:b/>
          <w:sz w:val="24"/>
          <w:szCs w:val="24"/>
        </w:rPr>
        <w:t>в</w:t>
      </w:r>
      <w:r w:rsidRPr="009D7ABE">
        <w:rPr>
          <w:b/>
          <w:spacing w:val="-4"/>
          <w:sz w:val="24"/>
          <w:szCs w:val="24"/>
        </w:rPr>
        <w:t xml:space="preserve"> </w:t>
      </w:r>
      <w:r w:rsidRPr="009D7ABE">
        <w:rPr>
          <w:b/>
          <w:sz w:val="24"/>
          <w:szCs w:val="24"/>
        </w:rPr>
        <w:t>3 классе.</w:t>
      </w:r>
    </w:p>
    <w:p w:rsidR="00173B47" w:rsidRPr="009D7ABE" w:rsidRDefault="00F47226" w:rsidP="009D7ABE">
      <w:pPr>
        <w:pStyle w:val="a3"/>
        <w:ind w:left="567" w:right="458" w:firstLine="567"/>
        <w:rPr>
          <w:sz w:val="24"/>
          <w:szCs w:val="24"/>
        </w:rPr>
      </w:pPr>
      <w:r w:rsidRPr="009D7ABE">
        <w:rPr>
          <w:sz w:val="24"/>
          <w:szCs w:val="24"/>
        </w:rPr>
        <w:t>Нагрузка.</w:t>
      </w:r>
      <w:r w:rsidRPr="009D7ABE">
        <w:rPr>
          <w:spacing w:val="1"/>
          <w:sz w:val="24"/>
          <w:szCs w:val="24"/>
        </w:rPr>
        <w:t xml:space="preserve"> </w:t>
      </w:r>
      <w:r w:rsidRPr="009D7ABE">
        <w:rPr>
          <w:sz w:val="24"/>
          <w:szCs w:val="24"/>
        </w:rPr>
        <w:t>Влияние</w:t>
      </w:r>
      <w:r w:rsidRPr="009D7ABE">
        <w:rPr>
          <w:spacing w:val="1"/>
          <w:sz w:val="24"/>
          <w:szCs w:val="24"/>
        </w:rPr>
        <w:t xml:space="preserve"> </w:t>
      </w:r>
      <w:r w:rsidRPr="009D7ABE">
        <w:rPr>
          <w:sz w:val="24"/>
          <w:szCs w:val="24"/>
        </w:rPr>
        <w:t>нагрузки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мышцы.</w:t>
      </w:r>
      <w:r w:rsidRPr="009D7ABE">
        <w:rPr>
          <w:spacing w:val="1"/>
          <w:sz w:val="24"/>
          <w:szCs w:val="24"/>
        </w:rPr>
        <w:t xml:space="preserve"> </w:t>
      </w:r>
      <w:r w:rsidRPr="009D7ABE">
        <w:rPr>
          <w:sz w:val="24"/>
          <w:szCs w:val="24"/>
        </w:rPr>
        <w:t>Влияние</w:t>
      </w:r>
      <w:r w:rsidRPr="009D7ABE">
        <w:rPr>
          <w:spacing w:val="1"/>
          <w:sz w:val="24"/>
          <w:szCs w:val="24"/>
        </w:rPr>
        <w:t xml:space="preserve"> </w:t>
      </w:r>
      <w:r w:rsidRPr="009D7ABE">
        <w:rPr>
          <w:sz w:val="24"/>
          <w:szCs w:val="24"/>
        </w:rPr>
        <w:t>утренней</w:t>
      </w:r>
      <w:r w:rsidRPr="009D7ABE">
        <w:rPr>
          <w:spacing w:val="1"/>
          <w:sz w:val="24"/>
          <w:szCs w:val="24"/>
        </w:rPr>
        <w:t xml:space="preserve"> </w:t>
      </w:r>
      <w:r w:rsidRPr="009D7ABE">
        <w:rPr>
          <w:sz w:val="24"/>
          <w:szCs w:val="24"/>
        </w:rPr>
        <w:t>гимнастики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регулярного выполнения физических упражнений на человека. Физические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Классификация</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направлениям.</w:t>
      </w:r>
      <w:r w:rsidRPr="009D7ABE">
        <w:rPr>
          <w:spacing w:val="1"/>
          <w:sz w:val="24"/>
          <w:szCs w:val="24"/>
        </w:rPr>
        <w:t xml:space="preserve"> </w:t>
      </w:r>
      <w:r w:rsidRPr="009D7ABE">
        <w:rPr>
          <w:sz w:val="24"/>
          <w:szCs w:val="24"/>
        </w:rPr>
        <w:t>Эффективность развития физических качеств в соответствии с сенситивными</w:t>
      </w:r>
      <w:r w:rsidRPr="009D7ABE">
        <w:rPr>
          <w:spacing w:val="1"/>
          <w:sz w:val="24"/>
          <w:szCs w:val="24"/>
        </w:rPr>
        <w:t xml:space="preserve"> </w:t>
      </w:r>
      <w:r w:rsidRPr="009D7ABE">
        <w:rPr>
          <w:sz w:val="24"/>
          <w:szCs w:val="24"/>
        </w:rPr>
        <w:t>периодами</w:t>
      </w:r>
      <w:r w:rsidRPr="009D7ABE">
        <w:rPr>
          <w:spacing w:val="-4"/>
          <w:sz w:val="24"/>
          <w:szCs w:val="24"/>
        </w:rPr>
        <w:t xml:space="preserve"> </w:t>
      </w:r>
      <w:r w:rsidRPr="009D7ABE">
        <w:rPr>
          <w:sz w:val="24"/>
          <w:szCs w:val="24"/>
        </w:rPr>
        <w:t>развития.</w:t>
      </w:r>
      <w:r w:rsidRPr="009D7ABE">
        <w:rPr>
          <w:spacing w:val="-2"/>
          <w:sz w:val="24"/>
          <w:szCs w:val="24"/>
        </w:rPr>
        <w:t xml:space="preserve"> </w:t>
      </w:r>
      <w:r w:rsidRPr="009D7ABE">
        <w:rPr>
          <w:sz w:val="24"/>
          <w:szCs w:val="24"/>
        </w:rPr>
        <w:t>Гимнастика и</w:t>
      </w:r>
      <w:r w:rsidRPr="009D7ABE">
        <w:rPr>
          <w:spacing w:val="-1"/>
          <w:sz w:val="24"/>
          <w:szCs w:val="24"/>
        </w:rPr>
        <w:t xml:space="preserve"> </w:t>
      </w:r>
      <w:r w:rsidRPr="009D7ABE">
        <w:rPr>
          <w:sz w:val="24"/>
          <w:szCs w:val="24"/>
        </w:rPr>
        <w:t>виды гимнастической</w:t>
      </w:r>
      <w:r w:rsidRPr="009D7ABE">
        <w:rPr>
          <w:spacing w:val="-4"/>
          <w:sz w:val="24"/>
          <w:szCs w:val="24"/>
        </w:rPr>
        <w:t xml:space="preserve"> </w:t>
      </w:r>
      <w:r w:rsidRPr="009D7ABE">
        <w:rPr>
          <w:sz w:val="24"/>
          <w:szCs w:val="24"/>
        </w:rPr>
        <w:t>разминки.</w:t>
      </w:r>
    </w:p>
    <w:p w:rsidR="00173B47" w:rsidRPr="009D7ABE" w:rsidRDefault="00F47226" w:rsidP="009D7ABE">
      <w:pPr>
        <w:pStyle w:val="a3"/>
        <w:spacing w:before="1"/>
        <w:ind w:left="567" w:right="465" w:firstLine="567"/>
        <w:rPr>
          <w:sz w:val="24"/>
          <w:szCs w:val="24"/>
        </w:rPr>
      </w:pPr>
      <w:r w:rsidRPr="009D7ABE">
        <w:rPr>
          <w:sz w:val="24"/>
          <w:szCs w:val="24"/>
        </w:rPr>
        <w:t>Основные группы мышц человека. Подводящие упражнения к выполнению</w:t>
      </w:r>
      <w:r w:rsidRPr="009D7ABE">
        <w:rPr>
          <w:spacing w:val="1"/>
          <w:sz w:val="24"/>
          <w:szCs w:val="24"/>
        </w:rPr>
        <w:t xml:space="preserve"> </w:t>
      </w:r>
      <w:r w:rsidRPr="009D7ABE">
        <w:rPr>
          <w:sz w:val="24"/>
          <w:szCs w:val="24"/>
        </w:rPr>
        <w:t>акробатических упражнений.</w:t>
      </w:r>
    </w:p>
    <w:p w:rsidR="00173B47" w:rsidRPr="009D7ABE" w:rsidRDefault="00F47226" w:rsidP="009D7ABE">
      <w:pPr>
        <w:pStyle w:val="a3"/>
        <w:ind w:left="567" w:right="466" w:firstLine="567"/>
        <w:rPr>
          <w:sz w:val="24"/>
          <w:szCs w:val="24"/>
        </w:rPr>
      </w:pPr>
      <w:r w:rsidRPr="009D7ABE">
        <w:rPr>
          <w:sz w:val="24"/>
          <w:szCs w:val="24"/>
        </w:rPr>
        <w:t>Моделирование</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нагрузки</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выполнении</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 развития</w:t>
      </w:r>
      <w:r w:rsidRPr="009D7ABE">
        <w:rPr>
          <w:spacing w:val="-1"/>
          <w:sz w:val="24"/>
          <w:szCs w:val="24"/>
        </w:rPr>
        <w:t xml:space="preserve"> </w:t>
      </w:r>
      <w:r w:rsidRPr="009D7ABE">
        <w:rPr>
          <w:sz w:val="24"/>
          <w:szCs w:val="24"/>
        </w:rPr>
        <w:t>основных</w:t>
      </w:r>
      <w:r w:rsidRPr="009D7ABE">
        <w:rPr>
          <w:spacing w:val="1"/>
          <w:sz w:val="24"/>
          <w:szCs w:val="24"/>
        </w:rPr>
        <w:t xml:space="preserve"> </w:t>
      </w:r>
      <w:r w:rsidRPr="009D7ABE">
        <w:rPr>
          <w:sz w:val="24"/>
          <w:szCs w:val="24"/>
        </w:rPr>
        <w:t>физических качеств.</w:t>
      </w:r>
    </w:p>
    <w:p w:rsidR="00173B47" w:rsidRPr="009D7ABE" w:rsidRDefault="00F47226" w:rsidP="009D7ABE">
      <w:pPr>
        <w:pStyle w:val="a3"/>
        <w:spacing w:line="242" w:lineRule="auto"/>
        <w:ind w:left="567" w:right="466" w:firstLine="567"/>
        <w:rPr>
          <w:sz w:val="24"/>
          <w:szCs w:val="24"/>
        </w:rPr>
      </w:pPr>
      <w:r w:rsidRPr="009D7ABE">
        <w:rPr>
          <w:sz w:val="24"/>
          <w:szCs w:val="24"/>
        </w:rPr>
        <w:t>Освоение навыков по самостоятельному ведению общей, партерной разминки</w:t>
      </w:r>
      <w:r w:rsidRPr="009D7ABE">
        <w:rPr>
          <w:spacing w:val="-67"/>
          <w:sz w:val="24"/>
          <w:szCs w:val="24"/>
        </w:rPr>
        <w:t xml:space="preserve"> </w:t>
      </w:r>
      <w:r w:rsidRPr="009D7ABE">
        <w:rPr>
          <w:sz w:val="24"/>
          <w:szCs w:val="24"/>
        </w:rPr>
        <w:t>и разминки у</w:t>
      </w:r>
      <w:r w:rsidRPr="009D7ABE">
        <w:rPr>
          <w:spacing w:val="-5"/>
          <w:sz w:val="24"/>
          <w:szCs w:val="24"/>
        </w:rPr>
        <w:t xml:space="preserve"> </w:t>
      </w:r>
      <w:r w:rsidRPr="009D7ABE">
        <w:rPr>
          <w:sz w:val="24"/>
          <w:szCs w:val="24"/>
        </w:rPr>
        <w:t>опоры</w:t>
      </w:r>
      <w:r w:rsidRPr="009D7ABE">
        <w:rPr>
          <w:spacing w:val="-3"/>
          <w:sz w:val="24"/>
          <w:szCs w:val="24"/>
        </w:rPr>
        <w:t xml:space="preserve"> </w:t>
      </w:r>
      <w:r w:rsidRPr="009D7ABE">
        <w:rPr>
          <w:sz w:val="24"/>
          <w:szCs w:val="24"/>
        </w:rPr>
        <w:t>в</w:t>
      </w:r>
      <w:r w:rsidRPr="009D7ABE">
        <w:rPr>
          <w:spacing w:val="-1"/>
          <w:sz w:val="24"/>
          <w:szCs w:val="24"/>
        </w:rPr>
        <w:t xml:space="preserve"> </w:t>
      </w:r>
      <w:r w:rsidRPr="009D7ABE">
        <w:rPr>
          <w:sz w:val="24"/>
          <w:szCs w:val="24"/>
        </w:rPr>
        <w:t>группе.</w:t>
      </w:r>
    </w:p>
    <w:p w:rsidR="00173B47" w:rsidRPr="009D7ABE" w:rsidRDefault="00F47226" w:rsidP="009D7ABE">
      <w:pPr>
        <w:pStyle w:val="a3"/>
        <w:ind w:left="567" w:right="463" w:firstLine="567"/>
        <w:rPr>
          <w:sz w:val="24"/>
          <w:szCs w:val="24"/>
        </w:rPr>
      </w:pPr>
      <w:r w:rsidRPr="009D7ABE">
        <w:rPr>
          <w:sz w:val="24"/>
          <w:szCs w:val="24"/>
        </w:rPr>
        <w:t>Освоение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демонстрация</w:t>
      </w:r>
      <w:r w:rsidRPr="009D7ABE">
        <w:rPr>
          <w:spacing w:val="1"/>
          <w:sz w:val="24"/>
          <w:szCs w:val="24"/>
        </w:rPr>
        <w:t xml:space="preserve"> </w:t>
      </w:r>
      <w:r w:rsidRPr="009D7ABE">
        <w:rPr>
          <w:sz w:val="24"/>
          <w:szCs w:val="24"/>
        </w:rPr>
        <w:t>приёмов</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различных</w:t>
      </w:r>
      <w:r w:rsidRPr="009D7ABE">
        <w:rPr>
          <w:spacing w:val="1"/>
          <w:sz w:val="24"/>
          <w:szCs w:val="24"/>
        </w:rPr>
        <w:t xml:space="preserve"> </w:t>
      </w:r>
      <w:r w:rsidRPr="009D7ABE">
        <w:rPr>
          <w:sz w:val="24"/>
          <w:szCs w:val="24"/>
        </w:rPr>
        <w:t>комбинаций</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использованием</w:t>
      </w:r>
      <w:r w:rsidRPr="009D7ABE">
        <w:rPr>
          <w:spacing w:val="1"/>
          <w:sz w:val="24"/>
          <w:szCs w:val="24"/>
        </w:rPr>
        <w:t xml:space="preserve"> </w:t>
      </w:r>
      <w:r w:rsidRPr="009D7ABE">
        <w:rPr>
          <w:sz w:val="24"/>
          <w:szCs w:val="24"/>
        </w:rPr>
        <w:t>танцевальных</w:t>
      </w:r>
      <w:r w:rsidRPr="009D7ABE">
        <w:rPr>
          <w:spacing w:val="1"/>
          <w:sz w:val="24"/>
          <w:szCs w:val="24"/>
        </w:rPr>
        <w:t xml:space="preserve"> </w:t>
      </w:r>
      <w:r w:rsidRPr="009D7ABE">
        <w:rPr>
          <w:sz w:val="24"/>
          <w:szCs w:val="24"/>
        </w:rPr>
        <w:t>шагов,</w:t>
      </w:r>
      <w:r w:rsidRPr="009D7ABE">
        <w:rPr>
          <w:spacing w:val="1"/>
          <w:sz w:val="24"/>
          <w:szCs w:val="24"/>
        </w:rPr>
        <w:t xml:space="preserve"> </w:t>
      </w:r>
      <w:r w:rsidRPr="009D7ABE">
        <w:rPr>
          <w:sz w:val="24"/>
          <w:szCs w:val="24"/>
        </w:rPr>
        <w:t>поворотов,</w:t>
      </w:r>
      <w:r w:rsidRPr="009D7ABE">
        <w:rPr>
          <w:spacing w:val="-3"/>
          <w:sz w:val="24"/>
          <w:szCs w:val="24"/>
        </w:rPr>
        <w:t xml:space="preserve"> </w:t>
      </w:r>
      <w:r w:rsidRPr="009D7ABE">
        <w:rPr>
          <w:sz w:val="24"/>
          <w:szCs w:val="24"/>
        </w:rPr>
        <w:t>прыжков,</w:t>
      </w:r>
      <w:r w:rsidRPr="009D7ABE">
        <w:rPr>
          <w:spacing w:val="-2"/>
          <w:sz w:val="24"/>
          <w:szCs w:val="24"/>
        </w:rPr>
        <w:t xml:space="preserve"> </w:t>
      </w:r>
      <w:r w:rsidRPr="009D7ABE">
        <w:rPr>
          <w:sz w:val="24"/>
          <w:szCs w:val="24"/>
        </w:rPr>
        <w:t>гимнастических</w:t>
      </w:r>
      <w:r w:rsidRPr="009D7ABE">
        <w:rPr>
          <w:spacing w:val="-4"/>
          <w:sz w:val="24"/>
          <w:szCs w:val="24"/>
        </w:rPr>
        <w:t xml:space="preserve"> </w:t>
      </w:r>
      <w:r w:rsidRPr="009D7ABE">
        <w:rPr>
          <w:sz w:val="24"/>
          <w:szCs w:val="24"/>
        </w:rPr>
        <w:t>и</w:t>
      </w:r>
      <w:r w:rsidRPr="009D7ABE">
        <w:rPr>
          <w:spacing w:val="-3"/>
          <w:sz w:val="24"/>
          <w:szCs w:val="24"/>
        </w:rPr>
        <w:t xml:space="preserve"> </w:t>
      </w:r>
      <w:r w:rsidRPr="009D7ABE">
        <w:rPr>
          <w:sz w:val="24"/>
          <w:szCs w:val="24"/>
        </w:rPr>
        <w:t>акробатических упражнений.</w:t>
      </w:r>
    </w:p>
    <w:p w:rsidR="00173B47" w:rsidRPr="009D7ABE" w:rsidRDefault="00F47226" w:rsidP="009D7ABE">
      <w:pPr>
        <w:pStyle w:val="a3"/>
        <w:ind w:left="567" w:right="459" w:firstLine="567"/>
        <w:rPr>
          <w:sz w:val="24"/>
          <w:szCs w:val="24"/>
        </w:rPr>
      </w:pPr>
      <w:r w:rsidRPr="009D7ABE">
        <w:rPr>
          <w:sz w:val="24"/>
          <w:szCs w:val="24"/>
        </w:rPr>
        <w:t>Подбор</w:t>
      </w:r>
      <w:r w:rsidRPr="009D7ABE">
        <w:rPr>
          <w:spacing w:val="1"/>
          <w:sz w:val="24"/>
          <w:szCs w:val="24"/>
        </w:rPr>
        <w:t xml:space="preserve"> </w:t>
      </w:r>
      <w:r w:rsidRPr="009D7ABE">
        <w:rPr>
          <w:sz w:val="24"/>
          <w:szCs w:val="24"/>
        </w:rPr>
        <w:t>комплекса</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демонстрация</w:t>
      </w:r>
      <w:r w:rsidRPr="009D7ABE">
        <w:rPr>
          <w:spacing w:val="1"/>
          <w:sz w:val="24"/>
          <w:szCs w:val="24"/>
        </w:rPr>
        <w:t xml:space="preserve"> </w:t>
      </w:r>
      <w:r w:rsidRPr="009D7ABE">
        <w:rPr>
          <w:sz w:val="24"/>
          <w:szCs w:val="24"/>
        </w:rPr>
        <w:t>техники</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pacing w:val="-1"/>
          <w:sz w:val="24"/>
          <w:szCs w:val="24"/>
        </w:rPr>
        <w:t>упражнений</w:t>
      </w:r>
      <w:r w:rsidRPr="009D7ABE">
        <w:rPr>
          <w:spacing w:val="-14"/>
          <w:sz w:val="24"/>
          <w:szCs w:val="24"/>
        </w:rPr>
        <w:t xml:space="preserve"> </w:t>
      </w:r>
      <w:r w:rsidRPr="009D7ABE">
        <w:rPr>
          <w:sz w:val="24"/>
          <w:szCs w:val="24"/>
        </w:rPr>
        <w:t>по</w:t>
      </w:r>
      <w:r w:rsidRPr="009D7ABE">
        <w:rPr>
          <w:spacing w:val="-14"/>
          <w:sz w:val="24"/>
          <w:szCs w:val="24"/>
        </w:rPr>
        <w:t xml:space="preserve"> </w:t>
      </w:r>
      <w:r w:rsidRPr="009D7ABE">
        <w:rPr>
          <w:sz w:val="24"/>
          <w:szCs w:val="24"/>
        </w:rPr>
        <w:t>преимущественной</w:t>
      </w:r>
      <w:r w:rsidRPr="009D7ABE">
        <w:rPr>
          <w:spacing w:val="-14"/>
          <w:sz w:val="24"/>
          <w:szCs w:val="24"/>
        </w:rPr>
        <w:t xml:space="preserve"> </w:t>
      </w:r>
      <w:r w:rsidRPr="009D7ABE">
        <w:rPr>
          <w:sz w:val="24"/>
          <w:szCs w:val="24"/>
        </w:rPr>
        <w:t>целевой</w:t>
      </w:r>
      <w:r w:rsidRPr="009D7ABE">
        <w:rPr>
          <w:spacing w:val="-13"/>
          <w:sz w:val="24"/>
          <w:szCs w:val="24"/>
        </w:rPr>
        <w:t xml:space="preserve"> </w:t>
      </w:r>
      <w:r w:rsidRPr="009D7ABE">
        <w:rPr>
          <w:sz w:val="24"/>
          <w:szCs w:val="24"/>
        </w:rPr>
        <w:t>направленности</w:t>
      </w:r>
      <w:r w:rsidRPr="009D7ABE">
        <w:rPr>
          <w:spacing w:val="-17"/>
          <w:sz w:val="24"/>
          <w:szCs w:val="24"/>
        </w:rPr>
        <w:t xml:space="preserve"> </w:t>
      </w:r>
      <w:r w:rsidRPr="009D7ABE">
        <w:rPr>
          <w:sz w:val="24"/>
          <w:szCs w:val="24"/>
        </w:rPr>
        <w:t>их</w:t>
      </w:r>
      <w:r w:rsidRPr="009D7ABE">
        <w:rPr>
          <w:spacing w:val="-13"/>
          <w:sz w:val="24"/>
          <w:szCs w:val="24"/>
        </w:rPr>
        <w:t xml:space="preserve"> </w:t>
      </w:r>
      <w:r w:rsidRPr="009D7ABE">
        <w:rPr>
          <w:sz w:val="24"/>
          <w:szCs w:val="24"/>
        </w:rPr>
        <w:t>использования.</w:t>
      </w:r>
      <w:r w:rsidRPr="009D7ABE">
        <w:rPr>
          <w:spacing w:val="-68"/>
          <w:sz w:val="24"/>
          <w:szCs w:val="24"/>
        </w:rPr>
        <w:t xml:space="preserve"> </w:t>
      </w:r>
      <w:r w:rsidRPr="009D7ABE">
        <w:rPr>
          <w:sz w:val="24"/>
          <w:szCs w:val="24"/>
        </w:rPr>
        <w:t>Демонстрация умений построения и перестроения, перемещений различными</w:t>
      </w:r>
      <w:r w:rsidRPr="009D7ABE">
        <w:rPr>
          <w:spacing w:val="1"/>
          <w:sz w:val="24"/>
          <w:szCs w:val="24"/>
        </w:rPr>
        <w:t xml:space="preserve"> </w:t>
      </w:r>
      <w:r w:rsidRPr="009D7ABE">
        <w:rPr>
          <w:sz w:val="24"/>
          <w:szCs w:val="24"/>
        </w:rPr>
        <w:t>способами</w:t>
      </w:r>
      <w:r w:rsidRPr="009D7ABE">
        <w:rPr>
          <w:spacing w:val="1"/>
          <w:sz w:val="24"/>
          <w:szCs w:val="24"/>
        </w:rPr>
        <w:t xml:space="preserve"> </w:t>
      </w:r>
      <w:r w:rsidRPr="009D7ABE">
        <w:rPr>
          <w:sz w:val="24"/>
          <w:szCs w:val="24"/>
        </w:rPr>
        <w:t>передвижений,</w:t>
      </w:r>
      <w:r w:rsidRPr="009D7ABE">
        <w:rPr>
          <w:spacing w:val="1"/>
          <w:sz w:val="24"/>
          <w:szCs w:val="24"/>
        </w:rPr>
        <w:t xml:space="preserve"> </w:t>
      </w:r>
      <w:r w:rsidRPr="009D7ABE">
        <w:rPr>
          <w:sz w:val="24"/>
          <w:szCs w:val="24"/>
        </w:rPr>
        <w:t>включая</w:t>
      </w:r>
      <w:r w:rsidRPr="009D7ABE">
        <w:rPr>
          <w:spacing w:val="1"/>
          <w:sz w:val="24"/>
          <w:szCs w:val="24"/>
        </w:rPr>
        <w:t xml:space="preserve"> </w:t>
      </w:r>
      <w:r w:rsidRPr="009D7ABE">
        <w:rPr>
          <w:sz w:val="24"/>
          <w:szCs w:val="24"/>
        </w:rPr>
        <w:t>перекаты,</w:t>
      </w:r>
      <w:r w:rsidRPr="009D7ABE">
        <w:rPr>
          <w:spacing w:val="1"/>
          <w:sz w:val="24"/>
          <w:szCs w:val="24"/>
        </w:rPr>
        <w:t xml:space="preserve"> </w:t>
      </w:r>
      <w:r w:rsidRPr="009D7ABE">
        <w:rPr>
          <w:sz w:val="24"/>
          <w:szCs w:val="24"/>
        </w:rPr>
        <w:t>повороты,</w:t>
      </w:r>
      <w:r w:rsidRPr="009D7ABE">
        <w:rPr>
          <w:spacing w:val="1"/>
          <w:sz w:val="24"/>
          <w:szCs w:val="24"/>
        </w:rPr>
        <w:t xml:space="preserve"> </w:t>
      </w:r>
      <w:r w:rsidRPr="009D7ABE">
        <w:rPr>
          <w:sz w:val="24"/>
          <w:szCs w:val="24"/>
        </w:rPr>
        <w:t>прыжки,</w:t>
      </w:r>
      <w:r w:rsidRPr="009D7ABE">
        <w:rPr>
          <w:spacing w:val="1"/>
          <w:sz w:val="24"/>
          <w:szCs w:val="24"/>
        </w:rPr>
        <w:t xml:space="preserve"> </w:t>
      </w:r>
      <w:r w:rsidRPr="009D7ABE">
        <w:rPr>
          <w:sz w:val="24"/>
          <w:szCs w:val="24"/>
        </w:rPr>
        <w:t>танцевальные</w:t>
      </w:r>
      <w:r w:rsidRPr="009D7ABE">
        <w:rPr>
          <w:spacing w:val="-1"/>
          <w:sz w:val="24"/>
          <w:szCs w:val="24"/>
        </w:rPr>
        <w:t xml:space="preserve"> </w:t>
      </w:r>
      <w:r w:rsidRPr="009D7ABE">
        <w:rPr>
          <w:sz w:val="24"/>
          <w:szCs w:val="24"/>
        </w:rPr>
        <w:t>шаги.</w:t>
      </w:r>
    </w:p>
    <w:p w:rsidR="00173B47" w:rsidRPr="009D7ABE" w:rsidRDefault="00F47226" w:rsidP="009D7ABE">
      <w:pPr>
        <w:pStyle w:val="a3"/>
        <w:ind w:left="567" w:firstLine="567"/>
        <w:rPr>
          <w:sz w:val="24"/>
          <w:szCs w:val="24"/>
        </w:rPr>
      </w:pPr>
      <w:r w:rsidRPr="009D7ABE">
        <w:rPr>
          <w:sz w:val="24"/>
          <w:szCs w:val="24"/>
        </w:rPr>
        <w:t>Организующие</w:t>
      </w:r>
      <w:r w:rsidRPr="009D7ABE">
        <w:rPr>
          <w:spacing w:val="-3"/>
          <w:sz w:val="24"/>
          <w:szCs w:val="24"/>
        </w:rPr>
        <w:t xml:space="preserve"> </w:t>
      </w:r>
      <w:r w:rsidRPr="009D7ABE">
        <w:rPr>
          <w:sz w:val="24"/>
          <w:szCs w:val="24"/>
        </w:rPr>
        <w:t>команды</w:t>
      </w:r>
      <w:r w:rsidRPr="009D7ABE">
        <w:rPr>
          <w:spacing w:val="-2"/>
          <w:sz w:val="24"/>
          <w:szCs w:val="24"/>
        </w:rPr>
        <w:t xml:space="preserve"> </w:t>
      </w:r>
      <w:r w:rsidRPr="009D7ABE">
        <w:rPr>
          <w:sz w:val="24"/>
          <w:szCs w:val="24"/>
        </w:rPr>
        <w:t>и</w:t>
      </w:r>
      <w:r w:rsidRPr="009D7ABE">
        <w:rPr>
          <w:spacing w:val="-6"/>
          <w:sz w:val="24"/>
          <w:szCs w:val="24"/>
        </w:rPr>
        <w:t xml:space="preserve"> </w:t>
      </w:r>
      <w:r w:rsidRPr="009D7ABE">
        <w:rPr>
          <w:sz w:val="24"/>
          <w:szCs w:val="24"/>
        </w:rPr>
        <w:t>приёмы.</w:t>
      </w:r>
    </w:p>
    <w:p w:rsidR="00173B47" w:rsidRPr="009D7ABE" w:rsidRDefault="00F47226" w:rsidP="009D7ABE">
      <w:pPr>
        <w:pStyle w:val="a3"/>
        <w:ind w:left="567" w:right="459" w:firstLine="567"/>
        <w:rPr>
          <w:sz w:val="24"/>
          <w:szCs w:val="24"/>
        </w:rPr>
      </w:pPr>
      <w:r w:rsidRPr="009D7ABE">
        <w:rPr>
          <w:sz w:val="24"/>
          <w:szCs w:val="24"/>
        </w:rPr>
        <w:t>Выполнение универсальных умений при выполнении организующих команд и</w:t>
      </w:r>
      <w:r w:rsidRPr="009D7ABE">
        <w:rPr>
          <w:spacing w:val="-67"/>
          <w:sz w:val="24"/>
          <w:szCs w:val="24"/>
        </w:rPr>
        <w:t xml:space="preserve"> </w:t>
      </w:r>
      <w:r w:rsidRPr="009D7ABE">
        <w:rPr>
          <w:sz w:val="24"/>
          <w:szCs w:val="24"/>
        </w:rPr>
        <w:t>строевых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построение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перестроение</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одну,</w:t>
      </w:r>
      <w:r w:rsidRPr="009D7ABE">
        <w:rPr>
          <w:spacing w:val="1"/>
          <w:sz w:val="24"/>
          <w:szCs w:val="24"/>
        </w:rPr>
        <w:t xml:space="preserve"> </w:t>
      </w:r>
      <w:r w:rsidRPr="009D7ABE">
        <w:rPr>
          <w:sz w:val="24"/>
          <w:szCs w:val="24"/>
        </w:rPr>
        <w:t>две</w:t>
      </w:r>
      <w:r w:rsidRPr="009D7ABE">
        <w:rPr>
          <w:spacing w:val="1"/>
          <w:sz w:val="24"/>
          <w:szCs w:val="24"/>
        </w:rPr>
        <w:t xml:space="preserve"> </w:t>
      </w:r>
      <w:r w:rsidRPr="009D7ABE">
        <w:rPr>
          <w:sz w:val="24"/>
          <w:szCs w:val="24"/>
        </w:rPr>
        <w:t>шеренги,</w:t>
      </w:r>
      <w:r w:rsidRPr="009D7ABE">
        <w:rPr>
          <w:spacing w:val="1"/>
          <w:sz w:val="24"/>
          <w:szCs w:val="24"/>
        </w:rPr>
        <w:t xml:space="preserve"> </w:t>
      </w:r>
      <w:r w:rsidRPr="009D7ABE">
        <w:rPr>
          <w:sz w:val="24"/>
          <w:szCs w:val="24"/>
        </w:rPr>
        <w:t>повороты</w:t>
      </w:r>
      <w:r w:rsidRPr="009D7ABE">
        <w:rPr>
          <w:spacing w:val="-12"/>
          <w:sz w:val="24"/>
          <w:szCs w:val="24"/>
        </w:rPr>
        <w:t xml:space="preserve"> </w:t>
      </w:r>
      <w:r w:rsidRPr="009D7ABE">
        <w:rPr>
          <w:sz w:val="24"/>
          <w:szCs w:val="24"/>
        </w:rPr>
        <w:t>направо</w:t>
      </w:r>
      <w:r w:rsidRPr="009D7ABE">
        <w:rPr>
          <w:spacing w:val="-14"/>
          <w:sz w:val="24"/>
          <w:szCs w:val="24"/>
        </w:rPr>
        <w:t xml:space="preserve"> </w:t>
      </w:r>
      <w:r w:rsidRPr="009D7ABE">
        <w:rPr>
          <w:sz w:val="24"/>
          <w:szCs w:val="24"/>
        </w:rPr>
        <w:t>и</w:t>
      </w:r>
      <w:r w:rsidRPr="009D7ABE">
        <w:rPr>
          <w:spacing w:val="-12"/>
          <w:sz w:val="24"/>
          <w:szCs w:val="24"/>
        </w:rPr>
        <w:t xml:space="preserve"> </w:t>
      </w:r>
      <w:r w:rsidRPr="009D7ABE">
        <w:rPr>
          <w:sz w:val="24"/>
          <w:szCs w:val="24"/>
        </w:rPr>
        <w:t>налево,</w:t>
      </w:r>
      <w:r w:rsidRPr="009D7ABE">
        <w:rPr>
          <w:spacing w:val="-14"/>
          <w:sz w:val="24"/>
          <w:szCs w:val="24"/>
        </w:rPr>
        <w:t xml:space="preserve"> </w:t>
      </w:r>
      <w:r w:rsidRPr="009D7ABE">
        <w:rPr>
          <w:sz w:val="24"/>
          <w:szCs w:val="24"/>
        </w:rPr>
        <w:t>передвижение</w:t>
      </w:r>
      <w:r w:rsidRPr="009D7ABE">
        <w:rPr>
          <w:spacing w:val="-12"/>
          <w:sz w:val="24"/>
          <w:szCs w:val="24"/>
        </w:rPr>
        <w:t xml:space="preserve"> </w:t>
      </w:r>
      <w:r w:rsidRPr="009D7ABE">
        <w:rPr>
          <w:sz w:val="24"/>
          <w:szCs w:val="24"/>
        </w:rPr>
        <w:t>в</w:t>
      </w:r>
      <w:r w:rsidRPr="009D7ABE">
        <w:rPr>
          <w:spacing w:val="-12"/>
          <w:sz w:val="24"/>
          <w:szCs w:val="24"/>
        </w:rPr>
        <w:t xml:space="preserve"> </w:t>
      </w:r>
      <w:r w:rsidRPr="009D7ABE">
        <w:rPr>
          <w:sz w:val="24"/>
          <w:szCs w:val="24"/>
        </w:rPr>
        <w:t>колонне</w:t>
      </w:r>
      <w:r w:rsidRPr="009D7ABE">
        <w:rPr>
          <w:spacing w:val="-12"/>
          <w:sz w:val="24"/>
          <w:szCs w:val="24"/>
        </w:rPr>
        <w:t xml:space="preserve"> </w:t>
      </w:r>
      <w:r w:rsidRPr="009D7ABE">
        <w:rPr>
          <w:sz w:val="24"/>
          <w:szCs w:val="24"/>
        </w:rPr>
        <w:t>по</w:t>
      </w:r>
      <w:r w:rsidRPr="009D7ABE">
        <w:rPr>
          <w:spacing w:val="-12"/>
          <w:sz w:val="24"/>
          <w:szCs w:val="24"/>
        </w:rPr>
        <w:t xml:space="preserve"> </w:t>
      </w:r>
      <w:r w:rsidRPr="009D7ABE">
        <w:rPr>
          <w:sz w:val="24"/>
          <w:szCs w:val="24"/>
        </w:rPr>
        <w:t>одному</w:t>
      </w:r>
      <w:r w:rsidRPr="009D7ABE">
        <w:rPr>
          <w:spacing w:val="-15"/>
          <w:sz w:val="24"/>
          <w:szCs w:val="24"/>
        </w:rPr>
        <w:t xml:space="preserve"> </w:t>
      </w:r>
      <w:r w:rsidRPr="009D7ABE">
        <w:rPr>
          <w:sz w:val="24"/>
          <w:szCs w:val="24"/>
        </w:rPr>
        <w:t>с</w:t>
      </w:r>
      <w:r w:rsidRPr="009D7ABE">
        <w:rPr>
          <w:spacing w:val="-12"/>
          <w:sz w:val="24"/>
          <w:szCs w:val="24"/>
        </w:rPr>
        <w:t xml:space="preserve"> </w:t>
      </w:r>
      <w:r w:rsidRPr="009D7ABE">
        <w:rPr>
          <w:sz w:val="24"/>
          <w:szCs w:val="24"/>
        </w:rPr>
        <w:t>равномерной</w:t>
      </w:r>
      <w:r w:rsidRPr="009D7ABE">
        <w:rPr>
          <w:spacing w:val="-68"/>
          <w:sz w:val="24"/>
          <w:szCs w:val="24"/>
        </w:rPr>
        <w:t xml:space="preserve"> </w:t>
      </w:r>
      <w:r w:rsidRPr="009D7ABE">
        <w:rPr>
          <w:sz w:val="24"/>
          <w:szCs w:val="24"/>
        </w:rPr>
        <w:t>скоростью.</w:t>
      </w:r>
    </w:p>
    <w:p w:rsidR="00173B47" w:rsidRPr="009D7ABE" w:rsidRDefault="00F47226" w:rsidP="009D7ABE">
      <w:pPr>
        <w:pStyle w:val="a3"/>
        <w:spacing w:line="322" w:lineRule="exact"/>
        <w:ind w:left="567" w:firstLine="567"/>
        <w:rPr>
          <w:sz w:val="24"/>
          <w:szCs w:val="24"/>
        </w:rPr>
      </w:pPr>
      <w:r w:rsidRPr="009D7ABE">
        <w:rPr>
          <w:sz w:val="24"/>
          <w:szCs w:val="24"/>
        </w:rPr>
        <w:t>Спортивно-оздоровительная</w:t>
      </w:r>
      <w:r w:rsidRPr="009D7ABE">
        <w:rPr>
          <w:spacing w:val="-10"/>
          <w:sz w:val="24"/>
          <w:szCs w:val="24"/>
        </w:rPr>
        <w:t xml:space="preserve"> </w:t>
      </w:r>
      <w:r w:rsidRPr="009D7ABE">
        <w:rPr>
          <w:sz w:val="24"/>
          <w:szCs w:val="24"/>
        </w:rPr>
        <w:t>деятельность.</w:t>
      </w:r>
    </w:p>
    <w:p w:rsidR="00173B47" w:rsidRPr="009D7ABE" w:rsidRDefault="00F47226" w:rsidP="009D7ABE">
      <w:pPr>
        <w:pStyle w:val="a3"/>
        <w:ind w:left="567" w:right="456" w:firstLine="567"/>
        <w:rPr>
          <w:sz w:val="24"/>
          <w:szCs w:val="24"/>
        </w:rPr>
      </w:pPr>
      <w:r w:rsidRPr="009D7ABE">
        <w:rPr>
          <w:sz w:val="24"/>
          <w:szCs w:val="24"/>
        </w:rPr>
        <w:t>Овладение</w:t>
      </w:r>
      <w:r w:rsidRPr="009D7ABE">
        <w:rPr>
          <w:spacing w:val="1"/>
          <w:sz w:val="24"/>
          <w:szCs w:val="24"/>
        </w:rPr>
        <w:t xml:space="preserve"> </w:t>
      </w:r>
      <w:r w:rsidRPr="009D7ABE">
        <w:rPr>
          <w:sz w:val="24"/>
          <w:szCs w:val="24"/>
        </w:rPr>
        <w:t>техникой</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основной</w:t>
      </w:r>
      <w:r w:rsidRPr="009D7ABE">
        <w:rPr>
          <w:spacing w:val="1"/>
          <w:sz w:val="24"/>
          <w:szCs w:val="24"/>
        </w:rPr>
        <w:t xml:space="preserve"> </w:t>
      </w:r>
      <w:r w:rsidRPr="009D7ABE">
        <w:rPr>
          <w:sz w:val="24"/>
          <w:szCs w:val="24"/>
        </w:rPr>
        <w:t>гимнастики,</w:t>
      </w:r>
      <w:r w:rsidRPr="009D7ABE">
        <w:rPr>
          <w:spacing w:val="1"/>
          <w:sz w:val="24"/>
          <w:szCs w:val="24"/>
        </w:rPr>
        <w:t xml:space="preserve"> </w:t>
      </w:r>
      <w:r w:rsidRPr="009D7ABE">
        <w:rPr>
          <w:sz w:val="24"/>
          <w:szCs w:val="24"/>
        </w:rPr>
        <w:t>комплексов гимнастических упражнений, подбор и выполнение комплексов</w:t>
      </w:r>
      <w:r w:rsidRPr="009D7ABE">
        <w:rPr>
          <w:spacing w:val="1"/>
          <w:sz w:val="24"/>
          <w:szCs w:val="24"/>
        </w:rPr>
        <w:t xml:space="preserve"> </w:t>
      </w:r>
      <w:r w:rsidRPr="009D7ABE">
        <w:rPr>
          <w:sz w:val="24"/>
          <w:szCs w:val="24"/>
        </w:rPr>
        <w:t>физкультминуток,</w:t>
      </w:r>
      <w:r w:rsidRPr="009D7ABE">
        <w:rPr>
          <w:spacing w:val="-2"/>
          <w:sz w:val="24"/>
          <w:szCs w:val="24"/>
        </w:rPr>
        <w:t xml:space="preserve"> </w:t>
      </w:r>
      <w:r w:rsidRPr="009D7ABE">
        <w:rPr>
          <w:sz w:val="24"/>
          <w:szCs w:val="24"/>
        </w:rPr>
        <w:t>утренней гимнастики.</w:t>
      </w:r>
    </w:p>
    <w:p w:rsidR="00173B47" w:rsidRPr="009D7ABE" w:rsidRDefault="00F47226" w:rsidP="009D7ABE">
      <w:pPr>
        <w:pStyle w:val="a3"/>
        <w:tabs>
          <w:tab w:val="left" w:pos="3048"/>
          <w:tab w:val="left" w:pos="4378"/>
          <w:tab w:val="left" w:pos="6047"/>
          <w:tab w:val="left" w:pos="7735"/>
          <w:tab w:val="left" w:pos="9079"/>
          <w:tab w:val="left" w:pos="10693"/>
        </w:tabs>
        <w:spacing w:line="242" w:lineRule="auto"/>
        <w:ind w:left="567" w:right="468" w:firstLine="567"/>
        <w:rPr>
          <w:sz w:val="24"/>
          <w:szCs w:val="24"/>
        </w:rPr>
      </w:pPr>
      <w:r w:rsidRPr="009D7ABE">
        <w:rPr>
          <w:sz w:val="24"/>
          <w:szCs w:val="24"/>
        </w:rPr>
        <w:t>Овладение</w:t>
      </w:r>
      <w:r w:rsidRPr="009D7ABE">
        <w:rPr>
          <w:sz w:val="24"/>
          <w:szCs w:val="24"/>
        </w:rPr>
        <w:tab/>
        <w:t>техникой</w:t>
      </w:r>
      <w:r w:rsidRPr="009D7ABE">
        <w:rPr>
          <w:sz w:val="24"/>
          <w:szCs w:val="24"/>
        </w:rPr>
        <w:tab/>
        <w:t>выполнения</w:t>
      </w:r>
      <w:r w:rsidRPr="009D7ABE">
        <w:rPr>
          <w:sz w:val="24"/>
          <w:szCs w:val="24"/>
        </w:rPr>
        <w:tab/>
        <w:t>упражнений</w:t>
      </w:r>
      <w:r w:rsidRPr="009D7ABE">
        <w:rPr>
          <w:sz w:val="24"/>
          <w:szCs w:val="24"/>
        </w:rPr>
        <w:tab/>
        <w:t>основной</w:t>
      </w:r>
      <w:r w:rsidRPr="009D7ABE">
        <w:rPr>
          <w:sz w:val="24"/>
          <w:szCs w:val="24"/>
        </w:rPr>
        <w:tab/>
        <w:t>гимнастики</w:t>
      </w:r>
      <w:r w:rsidRPr="009D7ABE">
        <w:rPr>
          <w:sz w:val="24"/>
          <w:szCs w:val="24"/>
        </w:rPr>
        <w:tab/>
      </w:r>
      <w:r w:rsidRPr="009D7ABE">
        <w:rPr>
          <w:spacing w:val="-2"/>
          <w:sz w:val="24"/>
          <w:szCs w:val="24"/>
        </w:rPr>
        <w:t>на</w:t>
      </w:r>
      <w:r w:rsidRPr="009D7ABE">
        <w:rPr>
          <w:spacing w:val="-67"/>
          <w:sz w:val="24"/>
          <w:szCs w:val="24"/>
        </w:rPr>
        <w:t xml:space="preserve"> </w:t>
      </w:r>
      <w:r w:rsidRPr="009D7ABE">
        <w:rPr>
          <w:sz w:val="24"/>
          <w:szCs w:val="24"/>
        </w:rPr>
        <w:t>развитие</w:t>
      </w:r>
      <w:r w:rsidRPr="009D7ABE">
        <w:rPr>
          <w:spacing w:val="-4"/>
          <w:sz w:val="24"/>
          <w:szCs w:val="24"/>
        </w:rPr>
        <w:t xml:space="preserve"> </w:t>
      </w:r>
      <w:r w:rsidRPr="009D7ABE">
        <w:rPr>
          <w:sz w:val="24"/>
          <w:szCs w:val="24"/>
        </w:rPr>
        <w:t>отдельных</w:t>
      </w:r>
      <w:r w:rsidRPr="009D7ABE">
        <w:rPr>
          <w:spacing w:val="-1"/>
          <w:sz w:val="24"/>
          <w:szCs w:val="24"/>
        </w:rPr>
        <w:t xml:space="preserve"> </w:t>
      </w:r>
      <w:r w:rsidRPr="009D7ABE">
        <w:rPr>
          <w:sz w:val="24"/>
          <w:szCs w:val="24"/>
        </w:rPr>
        <w:t>мышечных</w:t>
      </w:r>
      <w:r w:rsidRPr="009D7ABE">
        <w:rPr>
          <w:spacing w:val="1"/>
          <w:sz w:val="24"/>
          <w:szCs w:val="24"/>
        </w:rPr>
        <w:t xml:space="preserve"> </w:t>
      </w:r>
      <w:r w:rsidRPr="009D7ABE">
        <w:rPr>
          <w:sz w:val="24"/>
          <w:szCs w:val="24"/>
        </w:rPr>
        <w:t>групп.</w:t>
      </w:r>
    </w:p>
    <w:p w:rsidR="00173B47" w:rsidRPr="009D7ABE" w:rsidRDefault="00F47226" w:rsidP="009D7ABE">
      <w:pPr>
        <w:pStyle w:val="a3"/>
        <w:ind w:left="567" w:right="457" w:firstLine="567"/>
        <w:rPr>
          <w:sz w:val="24"/>
          <w:szCs w:val="24"/>
        </w:rPr>
      </w:pPr>
      <w:r w:rsidRPr="009D7ABE">
        <w:rPr>
          <w:sz w:val="24"/>
          <w:szCs w:val="24"/>
        </w:rPr>
        <w:t>Овладение</w:t>
      </w:r>
      <w:r w:rsidRPr="009D7ABE">
        <w:rPr>
          <w:spacing w:val="13"/>
          <w:sz w:val="24"/>
          <w:szCs w:val="24"/>
        </w:rPr>
        <w:t xml:space="preserve"> </w:t>
      </w:r>
      <w:r w:rsidRPr="009D7ABE">
        <w:rPr>
          <w:sz w:val="24"/>
          <w:szCs w:val="24"/>
        </w:rPr>
        <w:t>техникой</w:t>
      </w:r>
      <w:r w:rsidRPr="009D7ABE">
        <w:rPr>
          <w:spacing w:val="14"/>
          <w:sz w:val="24"/>
          <w:szCs w:val="24"/>
        </w:rPr>
        <w:t xml:space="preserve"> </w:t>
      </w:r>
      <w:r w:rsidRPr="009D7ABE">
        <w:rPr>
          <w:sz w:val="24"/>
          <w:szCs w:val="24"/>
        </w:rPr>
        <w:t>выполнения</w:t>
      </w:r>
      <w:r w:rsidRPr="009D7ABE">
        <w:rPr>
          <w:spacing w:val="15"/>
          <w:sz w:val="24"/>
          <w:szCs w:val="24"/>
        </w:rPr>
        <w:t xml:space="preserve"> </w:t>
      </w:r>
      <w:r w:rsidRPr="009D7ABE">
        <w:rPr>
          <w:sz w:val="24"/>
          <w:szCs w:val="24"/>
        </w:rPr>
        <w:t>упражнений</w:t>
      </w:r>
      <w:r w:rsidRPr="009D7ABE">
        <w:rPr>
          <w:spacing w:val="11"/>
          <w:sz w:val="24"/>
          <w:szCs w:val="24"/>
        </w:rPr>
        <w:t xml:space="preserve"> </w:t>
      </w:r>
      <w:r w:rsidRPr="009D7ABE">
        <w:rPr>
          <w:sz w:val="24"/>
          <w:szCs w:val="24"/>
        </w:rPr>
        <w:t>основной</w:t>
      </w:r>
      <w:r w:rsidRPr="009D7ABE">
        <w:rPr>
          <w:spacing w:val="14"/>
          <w:sz w:val="24"/>
          <w:szCs w:val="24"/>
        </w:rPr>
        <w:t xml:space="preserve"> </w:t>
      </w:r>
      <w:r w:rsidRPr="009D7ABE">
        <w:rPr>
          <w:sz w:val="24"/>
          <w:szCs w:val="24"/>
        </w:rPr>
        <w:t>гимнастики</w:t>
      </w:r>
      <w:r w:rsidRPr="009D7ABE">
        <w:rPr>
          <w:spacing w:val="13"/>
          <w:sz w:val="24"/>
          <w:szCs w:val="24"/>
        </w:rPr>
        <w:t xml:space="preserve"> </w:t>
      </w:r>
      <w:r w:rsidRPr="009D7ABE">
        <w:rPr>
          <w:sz w:val="24"/>
          <w:szCs w:val="24"/>
        </w:rPr>
        <w:t>с</w:t>
      </w:r>
      <w:r w:rsidRPr="009D7ABE">
        <w:rPr>
          <w:spacing w:val="13"/>
          <w:sz w:val="24"/>
          <w:szCs w:val="24"/>
        </w:rPr>
        <w:t xml:space="preserve"> </w:t>
      </w:r>
      <w:r w:rsidRPr="009D7ABE">
        <w:rPr>
          <w:sz w:val="24"/>
          <w:szCs w:val="24"/>
        </w:rPr>
        <w:t>учётом</w:t>
      </w:r>
      <w:r w:rsidRPr="009D7ABE">
        <w:rPr>
          <w:spacing w:val="-67"/>
          <w:sz w:val="24"/>
          <w:szCs w:val="24"/>
        </w:rPr>
        <w:t xml:space="preserve"> </w:t>
      </w:r>
      <w:r w:rsidRPr="009D7ABE">
        <w:rPr>
          <w:sz w:val="24"/>
          <w:szCs w:val="24"/>
        </w:rPr>
        <w:t>особенностей</w:t>
      </w:r>
      <w:r w:rsidRPr="009D7ABE">
        <w:rPr>
          <w:spacing w:val="-3"/>
          <w:sz w:val="24"/>
          <w:szCs w:val="24"/>
        </w:rPr>
        <w:t xml:space="preserve"> </w:t>
      </w:r>
      <w:r w:rsidRPr="009D7ABE">
        <w:rPr>
          <w:sz w:val="24"/>
          <w:szCs w:val="24"/>
        </w:rPr>
        <w:t>режима работы</w:t>
      </w:r>
      <w:r w:rsidRPr="009D7ABE">
        <w:rPr>
          <w:spacing w:val="-1"/>
          <w:sz w:val="24"/>
          <w:szCs w:val="24"/>
        </w:rPr>
        <w:t xml:space="preserve"> </w:t>
      </w:r>
      <w:r w:rsidRPr="009D7ABE">
        <w:rPr>
          <w:sz w:val="24"/>
          <w:szCs w:val="24"/>
        </w:rPr>
        <w:t>мышц (динамичные,</w:t>
      </w:r>
      <w:r w:rsidRPr="009D7ABE">
        <w:rPr>
          <w:spacing w:val="-2"/>
          <w:sz w:val="24"/>
          <w:szCs w:val="24"/>
        </w:rPr>
        <w:t xml:space="preserve"> </w:t>
      </w:r>
      <w:r w:rsidRPr="009D7ABE">
        <w:rPr>
          <w:sz w:val="24"/>
          <w:szCs w:val="24"/>
        </w:rPr>
        <w:t>статичные).</w:t>
      </w:r>
    </w:p>
    <w:p w:rsidR="00173B47" w:rsidRPr="009D7ABE" w:rsidRDefault="00F47226" w:rsidP="009D7ABE">
      <w:pPr>
        <w:pStyle w:val="a3"/>
        <w:ind w:left="567" w:right="457" w:firstLine="567"/>
        <w:rPr>
          <w:sz w:val="24"/>
          <w:szCs w:val="24"/>
        </w:rPr>
      </w:pPr>
      <w:r w:rsidRPr="009D7ABE">
        <w:rPr>
          <w:sz w:val="24"/>
          <w:szCs w:val="24"/>
        </w:rPr>
        <w:t>Овладение</w:t>
      </w:r>
      <w:r w:rsidRPr="009D7ABE">
        <w:rPr>
          <w:spacing w:val="25"/>
          <w:sz w:val="24"/>
          <w:szCs w:val="24"/>
        </w:rPr>
        <w:t xml:space="preserve"> </w:t>
      </w:r>
      <w:r w:rsidRPr="009D7ABE">
        <w:rPr>
          <w:sz w:val="24"/>
          <w:szCs w:val="24"/>
        </w:rPr>
        <w:t>техникой</w:t>
      </w:r>
      <w:r w:rsidRPr="009D7ABE">
        <w:rPr>
          <w:spacing w:val="26"/>
          <w:sz w:val="24"/>
          <w:szCs w:val="24"/>
        </w:rPr>
        <w:t xml:space="preserve"> </w:t>
      </w:r>
      <w:r w:rsidRPr="009D7ABE">
        <w:rPr>
          <w:sz w:val="24"/>
          <w:szCs w:val="24"/>
        </w:rPr>
        <w:t>выполнения</w:t>
      </w:r>
      <w:r w:rsidRPr="009D7ABE">
        <w:rPr>
          <w:spacing w:val="24"/>
          <w:sz w:val="24"/>
          <w:szCs w:val="24"/>
        </w:rPr>
        <w:t xml:space="preserve"> </w:t>
      </w:r>
      <w:r w:rsidRPr="009D7ABE">
        <w:rPr>
          <w:sz w:val="24"/>
          <w:szCs w:val="24"/>
        </w:rPr>
        <w:t>серии</w:t>
      </w:r>
      <w:r w:rsidRPr="009D7ABE">
        <w:rPr>
          <w:spacing w:val="26"/>
          <w:sz w:val="24"/>
          <w:szCs w:val="24"/>
        </w:rPr>
        <w:t xml:space="preserve"> </w:t>
      </w:r>
      <w:r w:rsidRPr="009D7ABE">
        <w:rPr>
          <w:sz w:val="24"/>
          <w:szCs w:val="24"/>
        </w:rPr>
        <w:t>поворотов</w:t>
      </w:r>
      <w:r w:rsidRPr="009D7ABE">
        <w:rPr>
          <w:spacing w:val="23"/>
          <w:sz w:val="24"/>
          <w:szCs w:val="24"/>
        </w:rPr>
        <w:t xml:space="preserve"> </w:t>
      </w:r>
      <w:r w:rsidRPr="009D7ABE">
        <w:rPr>
          <w:sz w:val="24"/>
          <w:szCs w:val="24"/>
        </w:rPr>
        <w:t>и</w:t>
      </w:r>
      <w:r w:rsidRPr="009D7ABE">
        <w:rPr>
          <w:spacing w:val="24"/>
          <w:sz w:val="24"/>
          <w:szCs w:val="24"/>
        </w:rPr>
        <w:t xml:space="preserve"> </w:t>
      </w:r>
      <w:r w:rsidRPr="009D7ABE">
        <w:rPr>
          <w:sz w:val="24"/>
          <w:szCs w:val="24"/>
        </w:rPr>
        <w:t>прыжков,</w:t>
      </w:r>
      <w:r w:rsidRPr="009D7ABE">
        <w:rPr>
          <w:spacing w:val="24"/>
          <w:sz w:val="24"/>
          <w:szCs w:val="24"/>
        </w:rPr>
        <w:t xml:space="preserve"> </w:t>
      </w:r>
      <w:r w:rsidRPr="009D7ABE">
        <w:rPr>
          <w:sz w:val="24"/>
          <w:szCs w:val="24"/>
        </w:rPr>
        <w:t>в</w:t>
      </w:r>
      <w:r w:rsidRPr="009D7ABE">
        <w:rPr>
          <w:spacing w:val="25"/>
          <w:sz w:val="24"/>
          <w:szCs w:val="24"/>
        </w:rPr>
        <w:t xml:space="preserve"> </w:t>
      </w:r>
      <w:r w:rsidRPr="009D7ABE">
        <w:rPr>
          <w:sz w:val="24"/>
          <w:szCs w:val="24"/>
        </w:rPr>
        <w:t>том</w:t>
      </w:r>
      <w:r w:rsidRPr="009D7ABE">
        <w:rPr>
          <w:spacing w:val="26"/>
          <w:sz w:val="24"/>
          <w:szCs w:val="24"/>
        </w:rPr>
        <w:t xml:space="preserve"> </w:t>
      </w:r>
      <w:r w:rsidRPr="009D7ABE">
        <w:rPr>
          <w:sz w:val="24"/>
          <w:szCs w:val="24"/>
        </w:rPr>
        <w:t>числе</w:t>
      </w:r>
      <w:r w:rsidRPr="009D7ABE">
        <w:rPr>
          <w:spacing w:val="25"/>
          <w:sz w:val="24"/>
          <w:szCs w:val="24"/>
        </w:rPr>
        <w:t xml:space="preserve"> </w:t>
      </w:r>
      <w:r w:rsidRPr="009D7ABE">
        <w:rPr>
          <w:sz w:val="24"/>
          <w:szCs w:val="24"/>
        </w:rPr>
        <w:t>с</w:t>
      </w:r>
      <w:r w:rsidRPr="009D7ABE">
        <w:rPr>
          <w:spacing w:val="-67"/>
          <w:sz w:val="24"/>
          <w:szCs w:val="24"/>
        </w:rPr>
        <w:t xml:space="preserve"> </w:t>
      </w:r>
      <w:r w:rsidRPr="009D7ABE">
        <w:rPr>
          <w:sz w:val="24"/>
          <w:szCs w:val="24"/>
        </w:rPr>
        <w:t>использованием</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предметов.</w:t>
      </w:r>
    </w:p>
    <w:p w:rsidR="00173B47" w:rsidRPr="009D7ABE" w:rsidRDefault="00F47226" w:rsidP="009D7ABE">
      <w:pPr>
        <w:pStyle w:val="a3"/>
        <w:spacing w:before="77"/>
        <w:ind w:left="567" w:right="458" w:firstLine="567"/>
        <w:rPr>
          <w:sz w:val="24"/>
          <w:szCs w:val="24"/>
        </w:rPr>
      </w:pPr>
      <w:r w:rsidRPr="009D7ABE">
        <w:rPr>
          <w:sz w:val="24"/>
          <w:szCs w:val="24"/>
        </w:rPr>
        <w:t>Демонстрация универсальных умений: выполнение бросков гимнастического</w:t>
      </w:r>
      <w:r w:rsidRPr="009D7ABE">
        <w:rPr>
          <w:spacing w:val="1"/>
          <w:sz w:val="24"/>
          <w:szCs w:val="24"/>
        </w:rPr>
        <w:t xml:space="preserve"> </w:t>
      </w:r>
      <w:r w:rsidRPr="009D7ABE">
        <w:rPr>
          <w:sz w:val="24"/>
          <w:szCs w:val="24"/>
        </w:rPr>
        <w:t>мяча в заданную плоскость пространства одной рукой (попеременно), двумя</w:t>
      </w:r>
      <w:r w:rsidRPr="009D7ABE">
        <w:rPr>
          <w:spacing w:val="1"/>
          <w:sz w:val="24"/>
          <w:szCs w:val="24"/>
        </w:rPr>
        <w:t xml:space="preserve"> </w:t>
      </w:r>
      <w:r w:rsidRPr="009D7ABE">
        <w:rPr>
          <w:sz w:val="24"/>
          <w:szCs w:val="24"/>
        </w:rPr>
        <w:t>руками,</w:t>
      </w:r>
      <w:r w:rsidRPr="009D7ABE">
        <w:rPr>
          <w:spacing w:val="1"/>
          <w:sz w:val="24"/>
          <w:szCs w:val="24"/>
        </w:rPr>
        <w:t xml:space="preserve"> </w:t>
      </w:r>
      <w:r w:rsidRPr="009D7ABE">
        <w:rPr>
          <w:sz w:val="24"/>
          <w:szCs w:val="24"/>
        </w:rPr>
        <w:t>имитация</w:t>
      </w:r>
      <w:r w:rsidRPr="009D7ABE">
        <w:rPr>
          <w:spacing w:val="1"/>
          <w:sz w:val="24"/>
          <w:szCs w:val="24"/>
        </w:rPr>
        <w:t xml:space="preserve"> </w:t>
      </w:r>
      <w:r w:rsidRPr="009D7ABE">
        <w:rPr>
          <w:sz w:val="24"/>
          <w:szCs w:val="24"/>
        </w:rPr>
        <w:t>падения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группировке</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кувырками,</w:t>
      </w:r>
      <w:r w:rsidRPr="009D7ABE">
        <w:rPr>
          <w:spacing w:val="1"/>
          <w:sz w:val="24"/>
          <w:szCs w:val="24"/>
        </w:rPr>
        <w:t xml:space="preserve"> </w:t>
      </w:r>
      <w:r w:rsidRPr="009D7ABE">
        <w:rPr>
          <w:sz w:val="24"/>
          <w:szCs w:val="24"/>
        </w:rPr>
        <w:t>бег</w:t>
      </w:r>
      <w:r w:rsidRPr="009D7ABE">
        <w:rPr>
          <w:spacing w:val="1"/>
          <w:sz w:val="24"/>
          <w:szCs w:val="24"/>
        </w:rPr>
        <w:t xml:space="preserve"> </w:t>
      </w:r>
      <w:r w:rsidRPr="009D7ABE">
        <w:rPr>
          <w:sz w:val="24"/>
          <w:szCs w:val="24"/>
        </w:rPr>
        <w:t>(челночный),</w:t>
      </w:r>
      <w:r w:rsidRPr="009D7ABE">
        <w:rPr>
          <w:spacing w:val="1"/>
          <w:sz w:val="24"/>
          <w:szCs w:val="24"/>
        </w:rPr>
        <w:t xml:space="preserve"> </w:t>
      </w:r>
      <w:r w:rsidRPr="009D7ABE">
        <w:rPr>
          <w:sz w:val="24"/>
          <w:szCs w:val="24"/>
        </w:rPr>
        <w:t>метание</w:t>
      </w:r>
      <w:r w:rsidRPr="009D7ABE">
        <w:rPr>
          <w:spacing w:val="1"/>
          <w:sz w:val="24"/>
          <w:szCs w:val="24"/>
        </w:rPr>
        <w:t xml:space="preserve"> </w:t>
      </w:r>
      <w:r w:rsidRPr="009D7ABE">
        <w:rPr>
          <w:sz w:val="24"/>
          <w:szCs w:val="24"/>
        </w:rPr>
        <w:t>теннисного</w:t>
      </w:r>
      <w:r w:rsidRPr="009D7ABE">
        <w:rPr>
          <w:spacing w:val="1"/>
          <w:sz w:val="24"/>
          <w:szCs w:val="24"/>
        </w:rPr>
        <w:t xml:space="preserve"> </w:t>
      </w:r>
      <w:r w:rsidRPr="009D7ABE">
        <w:rPr>
          <w:sz w:val="24"/>
          <w:szCs w:val="24"/>
        </w:rPr>
        <w:t>мяча</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заданную</w:t>
      </w:r>
      <w:r w:rsidRPr="009D7ABE">
        <w:rPr>
          <w:spacing w:val="1"/>
          <w:sz w:val="24"/>
          <w:szCs w:val="24"/>
        </w:rPr>
        <w:t xml:space="preserve"> </w:t>
      </w:r>
      <w:r w:rsidRPr="009D7ABE">
        <w:rPr>
          <w:sz w:val="24"/>
          <w:szCs w:val="24"/>
        </w:rPr>
        <w:t>цель,</w:t>
      </w:r>
      <w:r w:rsidRPr="009D7ABE">
        <w:rPr>
          <w:spacing w:val="1"/>
          <w:sz w:val="24"/>
          <w:szCs w:val="24"/>
        </w:rPr>
        <w:t xml:space="preserve"> </w:t>
      </w:r>
      <w:r w:rsidRPr="009D7ABE">
        <w:rPr>
          <w:sz w:val="24"/>
          <w:szCs w:val="24"/>
        </w:rPr>
        <w:t>прыжки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высоту,</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длину,</w:t>
      </w:r>
      <w:r w:rsidRPr="009D7ABE">
        <w:rPr>
          <w:spacing w:val="1"/>
          <w:sz w:val="24"/>
          <w:szCs w:val="24"/>
        </w:rPr>
        <w:t xml:space="preserve"> </w:t>
      </w:r>
      <w:r w:rsidRPr="009D7ABE">
        <w:rPr>
          <w:sz w:val="24"/>
          <w:szCs w:val="24"/>
        </w:rPr>
        <w:t>плавание.</w:t>
      </w:r>
    </w:p>
    <w:p w:rsidR="00173B47" w:rsidRPr="009D7ABE" w:rsidRDefault="00F47226" w:rsidP="009D7ABE">
      <w:pPr>
        <w:pStyle w:val="a3"/>
        <w:spacing w:line="242" w:lineRule="auto"/>
        <w:ind w:left="567" w:right="467" w:firstLine="567"/>
        <w:rPr>
          <w:sz w:val="24"/>
          <w:szCs w:val="24"/>
        </w:rPr>
      </w:pPr>
      <w:r w:rsidRPr="009D7ABE">
        <w:rPr>
          <w:sz w:val="24"/>
          <w:szCs w:val="24"/>
        </w:rPr>
        <w:t>Освоение правил вида спорта (на выбор), освоение физических 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начальной</w:t>
      </w:r>
      <w:r w:rsidRPr="009D7ABE">
        <w:rPr>
          <w:spacing w:val="-3"/>
          <w:sz w:val="24"/>
          <w:szCs w:val="24"/>
        </w:rPr>
        <w:t xml:space="preserve"> </w:t>
      </w:r>
      <w:r w:rsidRPr="009D7ABE">
        <w:rPr>
          <w:sz w:val="24"/>
          <w:szCs w:val="24"/>
        </w:rPr>
        <w:t>подготовки</w:t>
      </w:r>
      <w:r w:rsidRPr="009D7ABE">
        <w:rPr>
          <w:spacing w:val="1"/>
          <w:sz w:val="24"/>
          <w:szCs w:val="24"/>
        </w:rPr>
        <w:t xml:space="preserve"> </w:t>
      </w:r>
      <w:r w:rsidRPr="009D7ABE">
        <w:rPr>
          <w:sz w:val="24"/>
          <w:szCs w:val="24"/>
        </w:rPr>
        <w:t>по</w:t>
      </w:r>
      <w:r w:rsidRPr="009D7ABE">
        <w:rPr>
          <w:spacing w:val="-3"/>
          <w:sz w:val="24"/>
          <w:szCs w:val="24"/>
        </w:rPr>
        <w:t xml:space="preserve"> </w:t>
      </w:r>
      <w:r w:rsidRPr="009D7ABE">
        <w:rPr>
          <w:sz w:val="24"/>
          <w:szCs w:val="24"/>
        </w:rPr>
        <w:t>данному</w:t>
      </w:r>
      <w:r w:rsidRPr="009D7ABE">
        <w:rPr>
          <w:spacing w:val="-2"/>
          <w:sz w:val="24"/>
          <w:szCs w:val="24"/>
        </w:rPr>
        <w:t xml:space="preserve"> </w:t>
      </w:r>
      <w:r w:rsidRPr="009D7ABE">
        <w:rPr>
          <w:sz w:val="24"/>
          <w:szCs w:val="24"/>
        </w:rPr>
        <w:t>виду</w:t>
      </w:r>
      <w:r w:rsidRPr="009D7ABE">
        <w:rPr>
          <w:spacing w:val="-4"/>
          <w:sz w:val="24"/>
          <w:szCs w:val="24"/>
        </w:rPr>
        <w:t xml:space="preserve"> </w:t>
      </w:r>
      <w:r w:rsidRPr="009D7ABE">
        <w:rPr>
          <w:sz w:val="24"/>
          <w:szCs w:val="24"/>
        </w:rPr>
        <w:t>спорта.</w:t>
      </w:r>
    </w:p>
    <w:p w:rsidR="00173B47" w:rsidRPr="009D7ABE" w:rsidRDefault="00F47226" w:rsidP="009D7ABE">
      <w:pPr>
        <w:pStyle w:val="a3"/>
        <w:spacing w:line="317" w:lineRule="exact"/>
        <w:ind w:left="567" w:firstLine="567"/>
        <w:rPr>
          <w:sz w:val="24"/>
          <w:szCs w:val="24"/>
        </w:rPr>
      </w:pPr>
      <w:r w:rsidRPr="009D7ABE">
        <w:rPr>
          <w:sz w:val="24"/>
          <w:szCs w:val="24"/>
        </w:rPr>
        <w:t>Выполнение</w:t>
      </w:r>
      <w:r w:rsidRPr="009D7ABE">
        <w:rPr>
          <w:spacing w:val="-3"/>
          <w:sz w:val="24"/>
          <w:szCs w:val="24"/>
        </w:rPr>
        <w:t xml:space="preserve"> </w:t>
      </w:r>
      <w:r w:rsidRPr="009D7ABE">
        <w:rPr>
          <w:sz w:val="24"/>
          <w:szCs w:val="24"/>
        </w:rPr>
        <w:t>заданий</w:t>
      </w:r>
      <w:r w:rsidRPr="009D7ABE">
        <w:rPr>
          <w:spacing w:val="-2"/>
          <w:sz w:val="24"/>
          <w:szCs w:val="24"/>
        </w:rPr>
        <w:t xml:space="preserve"> </w:t>
      </w:r>
      <w:r w:rsidRPr="009D7ABE">
        <w:rPr>
          <w:sz w:val="24"/>
          <w:szCs w:val="24"/>
        </w:rPr>
        <w:t>в</w:t>
      </w:r>
      <w:r w:rsidRPr="009D7ABE">
        <w:rPr>
          <w:spacing w:val="-4"/>
          <w:sz w:val="24"/>
          <w:szCs w:val="24"/>
        </w:rPr>
        <w:t xml:space="preserve"> </w:t>
      </w:r>
      <w:r w:rsidRPr="009D7ABE">
        <w:rPr>
          <w:sz w:val="24"/>
          <w:szCs w:val="24"/>
        </w:rPr>
        <w:t>ролевых</w:t>
      </w:r>
      <w:r w:rsidRPr="009D7ABE">
        <w:rPr>
          <w:spacing w:val="-1"/>
          <w:sz w:val="24"/>
          <w:szCs w:val="24"/>
        </w:rPr>
        <w:t xml:space="preserve"> </w:t>
      </w:r>
      <w:r w:rsidRPr="009D7ABE">
        <w:rPr>
          <w:sz w:val="24"/>
          <w:szCs w:val="24"/>
        </w:rPr>
        <w:t>играх</w:t>
      </w:r>
      <w:r w:rsidRPr="009D7ABE">
        <w:rPr>
          <w:spacing w:val="-2"/>
          <w:sz w:val="24"/>
          <w:szCs w:val="24"/>
        </w:rPr>
        <w:t xml:space="preserve"> </w:t>
      </w:r>
      <w:r w:rsidRPr="009D7ABE">
        <w:rPr>
          <w:sz w:val="24"/>
          <w:szCs w:val="24"/>
        </w:rPr>
        <w:t>и</w:t>
      </w:r>
      <w:r w:rsidRPr="009D7ABE">
        <w:rPr>
          <w:spacing w:val="-5"/>
          <w:sz w:val="24"/>
          <w:szCs w:val="24"/>
        </w:rPr>
        <w:t xml:space="preserve"> </w:t>
      </w:r>
      <w:r w:rsidRPr="009D7ABE">
        <w:rPr>
          <w:sz w:val="24"/>
          <w:szCs w:val="24"/>
        </w:rPr>
        <w:t>игровых</w:t>
      </w:r>
      <w:r w:rsidRPr="009D7ABE">
        <w:rPr>
          <w:spacing w:val="-2"/>
          <w:sz w:val="24"/>
          <w:szCs w:val="24"/>
        </w:rPr>
        <w:t xml:space="preserve"> </w:t>
      </w:r>
      <w:r w:rsidRPr="009D7ABE">
        <w:rPr>
          <w:sz w:val="24"/>
          <w:szCs w:val="24"/>
        </w:rPr>
        <w:t>заданий.</w:t>
      </w:r>
    </w:p>
    <w:p w:rsidR="00173B47" w:rsidRPr="009D7ABE" w:rsidRDefault="00F47226" w:rsidP="009D7ABE">
      <w:pPr>
        <w:pStyle w:val="a3"/>
        <w:ind w:left="567" w:right="466" w:firstLine="567"/>
        <w:rPr>
          <w:sz w:val="24"/>
          <w:szCs w:val="24"/>
        </w:rPr>
      </w:pPr>
      <w:r w:rsidRPr="009D7ABE">
        <w:rPr>
          <w:sz w:val="24"/>
          <w:szCs w:val="24"/>
        </w:rPr>
        <w:t>Овладение техникой выполнения строевого шага и походного шага. Шеренги,</w:t>
      </w:r>
      <w:r w:rsidRPr="009D7ABE">
        <w:rPr>
          <w:spacing w:val="-67"/>
          <w:sz w:val="24"/>
          <w:szCs w:val="24"/>
        </w:rPr>
        <w:t xml:space="preserve"> </w:t>
      </w:r>
      <w:r w:rsidRPr="009D7ABE">
        <w:rPr>
          <w:sz w:val="24"/>
          <w:szCs w:val="24"/>
        </w:rPr>
        <w:t>перестроения</w:t>
      </w:r>
      <w:r w:rsidRPr="009D7ABE">
        <w:rPr>
          <w:spacing w:val="-1"/>
          <w:sz w:val="24"/>
          <w:szCs w:val="24"/>
        </w:rPr>
        <w:t xml:space="preserve"> </w:t>
      </w:r>
      <w:r w:rsidRPr="009D7ABE">
        <w:rPr>
          <w:sz w:val="24"/>
          <w:szCs w:val="24"/>
        </w:rPr>
        <w:t>и</w:t>
      </w:r>
      <w:r w:rsidRPr="009D7ABE">
        <w:rPr>
          <w:spacing w:val="-4"/>
          <w:sz w:val="24"/>
          <w:szCs w:val="24"/>
        </w:rPr>
        <w:t xml:space="preserve"> </w:t>
      </w:r>
      <w:r w:rsidRPr="009D7ABE">
        <w:rPr>
          <w:sz w:val="24"/>
          <w:szCs w:val="24"/>
        </w:rPr>
        <w:t>движение в</w:t>
      </w:r>
      <w:r w:rsidRPr="009D7ABE">
        <w:rPr>
          <w:spacing w:val="-2"/>
          <w:sz w:val="24"/>
          <w:szCs w:val="24"/>
        </w:rPr>
        <w:t xml:space="preserve"> </w:t>
      </w:r>
      <w:r w:rsidRPr="009D7ABE">
        <w:rPr>
          <w:sz w:val="24"/>
          <w:szCs w:val="24"/>
        </w:rPr>
        <w:t>шеренгах.</w:t>
      </w:r>
      <w:r w:rsidRPr="009D7ABE">
        <w:rPr>
          <w:spacing w:val="-5"/>
          <w:sz w:val="24"/>
          <w:szCs w:val="24"/>
        </w:rPr>
        <w:t xml:space="preserve"> </w:t>
      </w:r>
      <w:r w:rsidRPr="009D7ABE">
        <w:rPr>
          <w:sz w:val="24"/>
          <w:szCs w:val="24"/>
        </w:rPr>
        <w:t>Повороты на</w:t>
      </w:r>
      <w:r w:rsidRPr="009D7ABE">
        <w:rPr>
          <w:spacing w:val="-1"/>
          <w:sz w:val="24"/>
          <w:szCs w:val="24"/>
        </w:rPr>
        <w:t xml:space="preserve"> </w:t>
      </w:r>
      <w:r w:rsidRPr="009D7ABE">
        <w:rPr>
          <w:sz w:val="24"/>
          <w:szCs w:val="24"/>
        </w:rPr>
        <w:t>месте</w:t>
      </w:r>
      <w:r w:rsidRPr="009D7ABE">
        <w:rPr>
          <w:spacing w:val="-4"/>
          <w:sz w:val="24"/>
          <w:szCs w:val="24"/>
        </w:rPr>
        <w:t xml:space="preserve"> </w:t>
      </w:r>
      <w:r w:rsidRPr="009D7ABE">
        <w:rPr>
          <w:sz w:val="24"/>
          <w:szCs w:val="24"/>
        </w:rPr>
        <w:t>и</w:t>
      </w:r>
      <w:r w:rsidRPr="009D7ABE">
        <w:rPr>
          <w:spacing w:val="-1"/>
          <w:sz w:val="24"/>
          <w:szCs w:val="24"/>
        </w:rPr>
        <w:t xml:space="preserve"> </w:t>
      </w:r>
      <w:r w:rsidRPr="009D7ABE">
        <w:rPr>
          <w:sz w:val="24"/>
          <w:szCs w:val="24"/>
        </w:rPr>
        <w:t>в</w:t>
      </w:r>
      <w:r w:rsidRPr="009D7ABE">
        <w:rPr>
          <w:spacing w:val="-2"/>
          <w:sz w:val="24"/>
          <w:szCs w:val="24"/>
        </w:rPr>
        <w:t xml:space="preserve"> </w:t>
      </w:r>
      <w:r w:rsidRPr="009D7ABE">
        <w:rPr>
          <w:sz w:val="24"/>
          <w:szCs w:val="24"/>
        </w:rPr>
        <w:t>движении.</w:t>
      </w:r>
    </w:p>
    <w:p w:rsidR="00173B47" w:rsidRPr="009D7ABE" w:rsidRDefault="00F47226" w:rsidP="009D7ABE">
      <w:pPr>
        <w:pStyle w:val="a3"/>
        <w:ind w:left="567" w:right="461" w:firstLine="567"/>
        <w:rPr>
          <w:sz w:val="24"/>
          <w:szCs w:val="24"/>
        </w:rPr>
      </w:pPr>
      <w:r w:rsidRPr="009D7ABE">
        <w:rPr>
          <w:sz w:val="24"/>
          <w:szCs w:val="24"/>
        </w:rPr>
        <w:t>Различные групповые выступления, в том числе освоение основных условий</w:t>
      </w:r>
      <w:r w:rsidRPr="009D7ABE">
        <w:rPr>
          <w:spacing w:val="1"/>
          <w:sz w:val="24"/>
          <w:szCs w:val="24"/>
        </w:rPr>
        <w:t xml:space="preserve"> </w:t>
      </w:r>
      <w:r w:rsidRPr="009D7ABE">
        <w:rPr>
          <w:sz w:val="24"/>
          <w:szCs w:val="24"/>
        </w:rPr>
        <w:t>участия</w:t>
      </w:r>
      <w:r w:rsidRPr="009D7ABE">
        <w:rPr>
          <w:spacing w:val="-1"/>
          <w:sz w:val="24"/>
          <w:szCs w:val="24"/>
        </w:rPr>
        <w:t xml:space="preserve"> </w:t>
      </w:r>
      <w:r w:rsidRPr="009D7ABE">
        <w:rPr>
          <w:sz w:val="24"/>
          <w:szCs w:val="24"/>
        </w:rPr>
        <w:t>во флешмобах.</w:t>
      </w:r>
    </w:p>
    <w:p w:rsidR="00173B47" w:rsidRPr="009D7ABE" w:rsidRDefault="00F47226" w:rsidP="009D7ABE">
      <w:pPr>
        <w:pStyle w:val="a4"/>
        <w:tabs>
          <w:tab w:val="left" w:pos="2382"/>
        </w:tabs>
        <w:spacing w:line="322" w:lineRule="exact"/>
        <w:ind w:left="1134"/>
        <w:rPr>
          <w:b/>
          <w:sz w:val="24"/>
          <w:szCs w:val="24"/>
        </w:rPr>
      </w:pPr>
      <w:r w:rsidRPr="009D7ABE">
        <w:rPr>
          <w:b/>
          <w:sz w:val="24"/>
          <w:szCs w:val="24"/>
        </w:rPr>
        <w:t>Содержание</w:t>
      </w:r>
      <w:r w:rsidRPr="009D7ABE">
        <w:rPr>
          <w:b/>
          <w:spacing w:val="-5"/>
          <w:sz w:val="24"/>
          <w:szCs w:val="24"/>
        </w:rPr>
        <w:t xml:space="preserve"> </w:t>
      </w:r>
      <w:r w:rsidRPr="009D7ABE">
        <w:rPr>
          <w:b/>
          <w:sz w:val="24"/>
          <w:szCs w:val="24"/>
        </w:rPr>
        <w:t>обучения</w:t>
      </w:r>
      <w:r w:rsidRPr="009D7ABE">
        <w:rPr>
          <w:b/>
          <w:spacing w:val="-1"/>
          <w:sz w:val="24"/>
          <w:szCs w:val="24"/>
        </w:rPr>
        <w:t xml:space="preserve"> </w:t>
      </w:r>
      <w:r w:rsidRPr="009D7ABE">
        <w:rPr>
          <w:b/>
          <w:sz w:val="24"/>
          <w:szCs w:val="24"/>
        </w:rPr>
        <w:t>в</w:t>
      </w:r>
      <w:r w:rsidRPr="009D7ABE">
        <w:rPr>
          <w:b/>
          <w:spacing w:val="-4"/>
          <w:sz w:val="24"/>
          <w:szCs w:val="24"/>
        </w:rPr>
        <w:t xml:space="preserve"> </w:t>
      </w:r>
      <w:r w:rsidRPr="009D7ABE">
        <w:rPr>
          <w:b/>
          <w:sz w:val="24"/>
          <w:szCs w:val="24"/>
        </w:rPr>
        <w:t>4 классе.</w:t>
      </w:r>
    </w:p>
    <w:p w:rsidR="00173B47" w:rsidRPr="009D7ABE" w:rsidRDefault="00F47226" w:rsidP="009D7ABE">
      <w:pPr>
        <w:pStyle w:val="a3"/>
        <w:ind w:left="567" w:right="462" w:firstLine="567"/>
        <w:rPr>
          <w:sz w:val="24"/>
          <w:szCs w:val="24"/>
        </w:rPr>
      </w:pPr>
      <w:r w:rsidRPr="009D7ABE">
        <w:rPr>
          <w:sz w:val="24"/>
          <w:szCs w:val="24"/>
        </w:rPr>
        <w:t>Физическое</w:t>
      </w:r>
      <w:r w:rsidRPr="009D7ABE">
        <w:rPr>
          <w:spacing w:val="1"/>
          <w:sz w:val="24"/>
          <w:szCs w:val="24"/>
        </w:rPr>
        <w:t xml:space="preserve"> </w:t>
      </w:r>
      <w:r w:rsidRPr="009D7ABE">
        <w:rPr>
          <w:sz w:val="24"/>
          <w:szCs w:val="24"/>
        </w:rPr>
        <w:t>воспитание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физическое</w:t>
      </w:r>
      <w:r w:rsidRPr="009D7ABE">
        <w:rPr>
          <w:spacing w:val="1"/>
          <w:sz w:val="24"/>
          <w:szCs w:val="24"/>
        </w:rPr>
        <w:t xml:space="preserve"> </w:t>
      </w:r>
      <w:r w:rsidRPr="009D7ABE">
        <w:rPr>
          <w:sz w:val="24"/>
          <w:szCs w:val="24"/>
        </w:rPr>
        <w:t>совершенствование.</w:t>
      </w:r>
      <w:r w:rsidRPr="009D7ABE">
        <w:rPr>
          <w:spacing w:val="1"/>
          <w:sz w:val="24"/>
          <w:szCs w:val="24"/>
        </w:rPr>
        <w:t xml:space="preserve"> </w:t>
      </w:r>
      <w:r w:rsidRPr="009D7ABE">
        <w:rPr>
          <w:sz w:val="24"/>
          <w:szCs w:val="24"/>
        </w:rPr>
        <w:t>Спорт</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гимнастические виды спорта. Принципиальные различия спорта и физической</w:t>
      </w:r>
      <w:r w:rsidRPr="009D7ABE">
        <w:rPr>
          <w:spacing w:val="-67"/>
          <w:sz w:val="24"/>
          <w:szCs w:val="24"/>
        </w:rPr>
        <w:t xml:space="preserve"> </w:t>
      </w:r>
      <w:r w:rsidRPr="009D7ABE">
        <w:rPr>
          <w:sz w:val="24"/>
          <w:szCs w:val="24"/>
        </w:rPr>
        <w:t>культуры. Ознакомление с видами спорта (на выбор) и правилами проведения</w:t>
      </w:r>
      <w:r w:rsidRPr="009D7ABE">
        <w:rPr>
          <w:spacing w:val="-67"/>
          <w:sz w:val="24"/>
          <w:szCs w:val="24"/>
        </w:rPr>
        <w:t xml:space="preserve"> </w:t>
      </w:r>
      <w:r w:rsidRPr="009D7ABE">
        <w:rPr>
          <w:sz w:val="24"/>
          <w:szCs w:val="24"/>
        </w:rPr>
        <w:t>соревнований</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виду</w:t>
      </w:r>
      <w:r w:rsidRPr="009D7ABE">
        <w:rPr>
          <w:spacing w:val="-4"/>
          <w:sz w:val="24"/>
          <w:szCs w:val="24"/>
        </w:rPr>
        <w:t xml:space="preserve"> </w:t>
      </w:r>
      <w:r w:rsidRPr="009D7ABE">
        <w:rPr>
          <w:sz w:val="24"/>
          <w:szCs w:val="24"/>
        </w:rPr>
        <w:t>спорта (на</w:t>
      </w:r>
      <w:r w:rsidRPr="009D7ABE">
        <w:rPr>
          <w:spacing w:val="-1"/>
          <w:sz w:val="24"/>
          <w:szCs w:val="24"/>
        </w:rPr>
        <w:t xml:space="preserve"> </w:t>
      </w:r>
      <w:r w:rsidRPr="009D7ABE">
        <w:rPr>
          <w:sz w:val="24"/>
          <w:szCs w:val="24"/>
        </w:rPr>
        <w:t>выбор).</w:t>
      </w:r>
    </w:p>
    <w:p w:rsidR="00173B47" w:rsidRPr="009D7ABE" w:rsidRDefault="00F47226" w:rsidP="009D7ABE">
      <w:pPr>
        <w:pStyle w:val="a3"/>
        <w:ind w:left="567" w:right="461" w:firstLine="567"/>
        <w:rPr>
          <w:sz w:val="24"/>
          <w:szCs w:val="24"/>
        </w:rPr>
      </w:pPr>
      <w:r w:rsidRPr="009D7ABE">
        <w:rPr>
          <w:sz w:val="24"/>
          <w:szCs w:val="24"/>
        </w:rPr>
        <w:t>Освоение</w:t>
      </w:r>
      <w:r w:rsidRPr="009D7ABE">
        <w:rPr>
          <w:spacing w:val="-12"/>
          <w:sz w:val="24"/>
          <w:szCs w:val="24"/>
        </w:rPr>
        <w:t xml:space="preserve"> </w:t>
      </w:r>
      <w:r w:rsidRPr="009D7ABE">
        <w:rPr>
          <w:sz w:val="24"/>
          <w:szCs w:val="24"/>
        </w:rPr>
        <w:t>методов</w:t>
      </w:r>
      <w:r w:rsidRPr="009D7ABE">
        <w:rPr>
          <w:spacing w:val="-13"/>
          <w:sz w:val="24"/>
          <w:szCs w:val="24"/>
        </w:rPr>
        <w:t xml:space="preserve"> </w:t>
      </w:r>
      <w:r w:rsidRPr="009D7ABE">
        <w:rPr>
          <w:sz w:val="24"/>
          <w:szCs w:val="24"/>
        </w:rPr>
        <w:t>подбора</w:t>
      </w:r>
      <w:r w:rsidRPr="009D7ABE">
        <w:rPr>
          <w:spacing w:val="-14"/>
          <w:sz w:val="24"/>
          <w:szCs w:val="24"/>
        </w:rPr>
        <w:t xml:space="preserve"> </w:t>
      </w:r>
      <w:r w:rsidRPr="009D7ABE">
        <w:rPr>
          <w:sz w:val="24"/>
          <w:szCs w:val="24"/>
        </w:rPr>
        <w:t>упражнений</w:t>
      </w:r>
      <w:r w:rsidRPr="009D7ABE">
        <w:rPr>
          <w:spacing w:val="-14"/>
          <w:sz w:val="24"/>
          <w:szCs w:val="24"/>
        </w:rPr>
        <w:t xml:space="preserve"> </w:t>
      </w:r>
      <w:r w:rsidRPr="009D7ABE">
        <w:rPr>
          <w:sz w:val="24"/>
          <w:szCs w:val="24"/>
        </w:rPr>
        <w:t>для</w:t>
      </w:r>
      <w:r w:rsidRPr="009D7ABE">
        <w:rPr>
          <w:spacing w:val="-12"/>
          <w:sz w:val="24"/>
          <w:szCs w:val="24"/>
        </w:rPr>
        <w:t xml:space="preserve"> </w:t>
      </w:r>
      <w:r w:rsidRPr="009D7ABE">
        <w:rPr>
          <w:sz w:val="24"/>
          <w:szCs w:val="24"/>
        </w:rPr>
        <w:t>физического</w:t>
      </w:r>
      <w:r w:rsidRPr="009D7ABE">
        <w:rPr>
          <w:spacing w:val="-11"/>
          <w:sz w:val="24"/>
          <w:szCs w:val="24"/>
        </w:rPr>
        <w:t xml:space="preserve"> </w:t>
      </w:r>
      <w:r w:rsidRPr="009D7ABE">
        <w:rPr>
          <w:sz w:val="24"/>
          <w:szCs w:val="24"/>
        </w:rPr>
        <w:t>совершенствования</w:t>
      </w:r>
      <w:r w:rsidRPr="009D7ABE">
        <w:rPr>
          <w:spacing w:val="-13"/>
          <w:sz w:val="24"/>
          <w:szCs w:val="24"/>
        </w:rPr>
        <w:t xml:space="preserve"> </w:t>
      </w:r>
      <w:r w:rsidRPr="009D7ABE">
        <w:rPr>
          <w:sz w:val="24"/>
          <w:szCs w:val="24"/>
        </w:rPr>
        <w:t>и</w:t>
      </w:r>
      <w:r w:rsidRPr="009D7ABE">
        <w:rPr>
          <w:spacing w:val="-68"/>
          <w:sz w:val="24"/>
          <w:szCs w:val="24"/>
        </w:rPr>
        <w:t xml:space="preserve"> </w:t>
      </w:r>
      <w:r w:rsidRPr="009D7ABE">
        <w:rPr>
          <w:sz w:val="24"/>
          <w:szCs w:val="24"/>
        </w:rPr>
        <w:t>эффективного</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индивидуальной</w:t>
      </w:r>
      <w:r w:rsidRPr="009D7ABE">
        <w:rPr>
          <w:spacing w:val="1"/>
          <w:sz w:val="24"/>
          <w:szCs w:val="24"/>
        </w:rPr>
        <w:t xml:space="preserve"> </w:t>
      </w:r>
      <w:r w:rsidRPr="009D7ABE">
        <w:rPr>
          <w:sz w:val="24"/>
          <w:szCs w:val="24"/>
        </w:rPr>
        <w:t>образовательной</w:t>
      </w:r>
      <w:r w:rsidRPr="009D7ABE">
        <w:rPr>
          <w:spacing w:val="1"/>
          <w:sz w:val="24"/>
          <w:szCs w:val="24"/>
        </w:rPr>
        <w:t xml:space="preserve"> </w:t>
      </w:r>
      <w:r w:rsidRPr="009D7ABE">
        <w:rPr>
          <w:sz w:val="24"/>
          <w:szCs w:val="24"/>
        </w:rPr>
        <w:t>траектории,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том</w:t>
      </w:r>
      <w:r w:rsidRPr="009D7ABE">
        <w:rPr>
          <w:spacing w:val="1"/>
          <w:sz w:val="24"/>
          <w:szCs w:val="24"/>
        </w:rPr>
        <w:t xml:space="preserve"> </w:t>
      </w:r>
      <w:r w:rsidRPr="009D7ABE">
        <w:rPr>
          <w:sz w:val="24"/>
          <w:szCs w:val="24"/>
        </w:rPr>
        <w:t>числе</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утренней</w:t>
      </w:r>
      <w:r w:rsidRPr="009D7ABE">
        <w:rPr>
          <w:spacing w:val="1"/>
          <w:sz w:val="24"/>
          <w:szCs w:val="24"/>
        </w:rPr>
        <w:t xml:space="preserve"> </w:t>
      </w:r>
      <w:r w:rsidRPr="009D7ABE">
        <w:rPr>
          <w:sz w:val="24"/>
          <w:szCs w:val="24"/>
        </w:rPr>
        <w:t>гимнастики,</w:t>
      </w:r>
      <w:r w:rsidRPr="009D7ABE">
        <w:rPr>
          <w:spacing w:val="1"/>
          <w:sz w:val="24"/>
          <w:szCs w:val="24"/>
        </w:rPr>
        <w:t xml:space="preserve"> </w:t>
      </w:r>
      <w:r w:rsidRPr="009D7ABE">
        <w:rPr>
          <w:sz w:val="24"/>
          <w:szCs w:val="24"/>
        </w:rPr>
        <w:t>увеличения</w:t>
      </w:r>
      <w:r w:rsidRPr="009D7ABE">
        <w:rPr>
          <w:spacing w:val="-15"/>
          <w:sz w:val="24"/>
          <w:szCs w:val="24"/>
        </w:rPr>
        <w:t xml:space="preserve"> </w:t>
      </w:r>
      <w:r w:rsidRPr="009D7ABE">
        <w:rPr>
          <w:sz w:val="24"/>
          <w:szCs w:val="24"/>
        </w:rPr>
        <w:t>эффективности</w:t>
      </w:r>
      <w:r w:rsidRPr="009D7ABE">
        <w:rPr>
          <w:spacing w:val="-16"/>
          <w:sz w:val="24"/>
          <w:szCs w:val="24"/>
        </w:rPr>
        <w:t xml:space="preserve"> </w:t>
      </w:r>
      <w:r w:rsidRPr="009D7ABE">
        <w:rPr>
          <w:sz w:val="24"/>
          <w:szCs w:val="24"/>
        </w:rPr>
        <w:t>развития</w:t>
      </w:r>
      <w:r w:rsidRPr="009D7ABE">
        <w:rPr>
          <w:spacing w:val="-14"/>
          <w:sz w:val="24"/>
          <w:szCs w:val="24"/>
        </w:rPr>
        <w:t xml:space="preserve"> </w:t>
      </w:r>
      <w:r w:rsidRPr="009D7ABE">
        <w:rPr>
          <w:sz w:val="24"/>
          <w:szCs w:val="24"/>
        </w:rPr>
        <w:t>гибкости,</w:t>
      </w:r>
      <w:r w:rsidRPr="009D7ABE">
        <w:rPr>
          <w:spacing w:val="-16"/>
          <w:sz w:val="24"/>
          <w:szCs w:val="24"/>
        </w:rPr>
        <w:t xml:space="preserve"> </w:t>
      </w:r>
      <w:r w:rsidRPr="009D7ABE">
        <w:rPr>
          <w:sz w:val="24"/>
          <w:szCs w:val="24"/>
        </w:rPr>
        <w:t>координации.</w:t>
      </w:r>
      <w:r w:rsidRPr="009D7ABE">
        <w:rPr>
          <w:spacing w:val="-17"/>
          <w:sz w:val="24"/>
          <w:szCs w:val="24"/>
        </w:rPr>
        <w:t xml:space="preserve"> </w:t>
      </w:r>
      <w:r w:rsidRPr="009D7ABE">
        <w:rPr>
          <w:sz w:val="24"/>
          <w:szCs w:val="24"/>
        </w:rPr>
        <w:t>Самостоятельное</w:t>
      </w:r>
      <w:r w:rsidRPr="009D7ABE">
        <w:rPr>
          <w:spacing w:val="-67"/>
          <w:sz w:val="24"/>
          <w:szCs w:val="24"/>
        </w:rPr>
        <w:t xml:space="preserve"> </w:t>
      </w:r>
      <w:r w:rsidRPr="009D7ABE">
        <w:rPr>
          <w:sz w:val="24"/>
          <w:szCs w:val="24"/>
        </w:rPr>
        <w:t>проведение</w:t>
      </w:r>
      <w:r w:rsidRPr="009D7ABE">
        <w:rPr>
          <w:spacing w:val="-4"/>
          <w:sz w:val="24"/>
          <w:szCs w:val="24"/>
        </w:rPr>
        <w:t xml:space="preserve"> </w:t>
      </w:r>
      <w:r w:rsidRPr="009D7ABE">
        <w:rPr>
          <w:sz w:val="24"/>
          <w:szCs w:val="24"/>
        </w:rPr>
        <w:t>разминки по</w:t>
      </w:r>
      <w:r w:rsidRPr="009D7ABE">
        <w:rPr>
          <w:spacing w:val="1"/>
          <w:sz w:val="24"/>
          <w:szCs w:val="24"/>
        </w:rPr>
        <w:t xml:space="preserve"> </w:t>
      </w:r>
      <w:r w:rsidRPr="009D7ABE">
        <w:rPr>
          <w:sz w:val="24"/>
          <w:szCs w:val="24"/>
        </w:rPr>
        <w:t>её</w:t>
      </w:r>
      <w:r w:rsidRPr="009D7ABE">
        <w:rPr>
          <w:spacing w:val="-1"/>
          <w:sz w:val="24"/>
          <w:szCs w:val="24"/>
        </w:rPr>
        <w:t xml:space="preserve"> </w:t>
      </w:r>
      <w:r w:rsidRPr="009D7ABE">
        <w:rPr>
          <w:sz w:val="24"/>
          <w:szCs w:val="24"/>
        </w:rPr>
        <w:t>видам.</w:t>
      </w:r>
    </w:p>
    <w:p w:rsidR="00173B47" w:rsidRPr="009D7ABE" w:rsidRDefault="00F47226" w:rsidP="009D7ABE">
      <w:pPr>
        <w:pStyle w:val="a3"/>
        <w:ind w:left="567" w:right="458" w:firstLine="567"/>
        <w:rPr>
          <w:sz w:val="24"/>
          <w:szCs w:val="24"/>
        </w:rPr>
      </w:pPr>
      <w:r w:rsidRPr="009D7ABE">
        <w:rPr>
          <w:sz w:val="24"/>
          <w:szCs w:val="24"/>
        </w:rPr>
        <w:t>Освоение</w:t>
      </w:r>
      <w:r w:rsidRPr="009D7ABE">
        <w:rPr>
          <w:spacing w:val="1"/>
          <w:sz w:val="24"/>
          <w:szCs w:val="24"/>
        </w:rPr>
        <w:t xml:space="preserve"> </w:t>
      </w:r>
      <w:r w:rsidRPr="009D7ABE">
        <w:rPr>
          <w:sz w:val="24"/>
          <w:szCs w:val="24"/>
        </w:rPr>
        <w:t>методов</w:t>
      </w:r>
      <w:r w:rsidRPr="009D7ABE">
        <w:rPr>
          <w:spacing w:val="1"/>
          <w:sz w:val="24"/>
          <w:szCs w:val="24"/>
        </w:rPr>
        <w:t xml:space="preserve"> </w:t>
      </w:r>
      <w:r w:rsidRPr="009D7ABE">
        <w:rPr>
          <w:sz w:val="24"/>
          <w:szCs w:val="24"/>
        </w:rPr>
        <w:t>организации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проведения</w:t>
      </w:r>
      <w:r w:rsidRPr="009D7ABE">
        <w:rPr>
          <w:spacing w:val="1"/>
          <w:sz w:val="24"/>
          <w:szCs w:val="24"/>
        </w:rPr>
        <w:t xml:space="preserve"> </w:t>
      </w:r>
      <w:r w:rsidRPr="009D7ABE">
        <w:rPr>
          <w:sz w:val="24"/>
          <w:szCs w:val="24"/>
        </w:rPr>
        <w:t>спортивных</w:t>
      </w:r>
      <w:r w:rsidRPr="009D7ABE">
        <w:rPr>
          <w:spacing w:val="1"/>
          <w:sz w:val="24"/>
          <w:szCs w:val="24"/>
        </w:rPr>
        <w:t xml:space="preserve"> </w:t>
      </w:r>
      <w:r w:rsidRPr="009D7ABE">
        <w:rPr>
          <w:sz w:val="24"/>
          <w:szCs w:val="24"/>
        </w:rPr>
        <w:t>эстафет,</w:t>
      </w:r>
      <w:r w:rsidRPr="009D7ABE">
        <w:rPr>
          <w:spacing w:val="1"/>
          <w:sz w:val="24"/>
          <w:szCs w:val="24"/>
        </w:rPr>
        <w:t xml:space="preserve"> </w:t>
      </w:r>
      <w:r w:rsidRPr="009D7ABE">
        <w:rPr>
          <w:sz w:val="24"/>
          <w:szCs w:val="24"/>
        </w:rPr>
        <w:t>игр</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pacing w:val="-1"/>
          <w:sz w:val="24"/>
          <w:szCs w:val="24"/>
        </w:rPr>
        <w:t>игровых</w:t>
      </w:r>
      <w:r w:rsidRPr="009D7ABE">
        <w:rPr>
          <w:spacing w:val="-14"/>
          <w:sz w:val="24"/>
          <w:szCs w:val="24"/>
        </w:rPr>
        <w:t xml:space="preserve"> </w:t>
      </w:r>
      <w:r w:rsidRPr="009D7ABE">
        <w:rPr>
          <w:spacing w:val="-1"/>
          <w:sz w:val="24"/>
          <w:szCs w:val="24"/>
        </w:rPr>
        <w:t>заданий,</w:t>
      </w:r>
      <w:r w:rsidRPr="009D7ABE">
        <w:rPr>
          <w:spacing w:val="-16"/>
          <w:sz w:val="24"/>
          <w:szCs w:val="24"/>
        </w:rPr>
        <w:t xml:space="preserve"> </w:t>
      </w:r>
      <w:r w:rsidRPr="009D7ABE">
        <w:rPr>
          <w:sz w:val="24"/>
          <w:szCs w:val="24"/>
        </w:rPr>
        <w:t>принципы</w:t>
      </w:r>
      <w:r w:rsidRPr="009D7ABE">
        <w:rPr>
          <w:spacing w:val="-17"/>
          <w:sz w:val="24"/>
          <w:szCs w:val="24"/>
        </w:rPr>
        <w:t xml:space="preserve"> </w:t>
      </w:r>
      <w:r w:rsidRPr="009D7ABE">
        <w:rPr>
          <w:sz w:val="24"/>
          <w:szCs w:val="24"/>
        </w:rPr>
        <w:t>проведения</w:t>
      </w:r>
      <w:r w:rsidRPr="009D7ABE">
        <w:rPr>
          <w:spacing w:val="-17"/>
          <w:sz w:val="24"/>
          <w:szCs w:val="24"/>
        </w:rPr>
        <w:t xml:space="preserve"> </w:t>
      </w:r>
      <w:r w:rsidRPr="009D7ABE">
        <w:rPr>
          <w:sz w:val="24"/>
          <w:szCs w:val="24"/>
        </w:rPr>
        <w:t>эстафет</w:t>
      </w:r>
      <w:r w:rsidRPr="009D7ABE">
        <w:rPr>
          <w:spacing w:val="-16"/>
          <w:sz w:val="24"/>
          <w:szCs w:val="24"/>
        </w:rPr>
        <w:t xml:space="preserve"> </w:t>
      </w:r>
      <w:r w:rsidRPr="009D7ABE">
        <w:rPr>
          <w:sz w:val="24"/>
          <w:szCs w:val="24"/>
        </w:rPr>
        <w:t>при</w:t>
      </w:r>
      <w:r w:rsidRPr="009D7ABE">
        <w:rPr>
          <w:spacing w:val="-16"/>
          <w:sz w:val="24"/>
          <w:szCs w:val="24"/>
        </w:rPr>
        <w:t xml:space="preserve"> </w:t>
      </w:r>
      <w:r w:rsidRPr="009D7ABE">
        <w:rPr>
          <w:sz w:val="24"/>
          <w:szCs w:val="24"/>
        </w:rPr>
        <w:t>ролевом</w:t>
      </w:r>
      <w:r w:rsidRPr="009D7ABE">
        <w:rPr>
          <w:spacing w:val="-15"/>
          <w:sz w:val="24"/>
          <w:szCs w:val="24"/>
        </w:rPr>
        <w:t xml:space="preserve"> </w:t>
      </w:r>
      <w:r w:rsidRPr="009D7ABE">
        <w:rPr>
          <w:sz w:val="24"/>
          <w:szCs w:val="24"/>
        </w:rPr>
        <w:t>участии</w:t>
      </w:r>
      <w:r w:rsidRPr="009D7ABE">
        <w:rPr>
          <w:spacing w:val="-15"/>
          <w:sz w:val="24"/>
          <w:szCs w:val="24"/>
        </w:rPr>
        <w:t xml:space="preserve"> </w:t>
      </w:r>
      <w:r w:rsidRPr="009D7ABE">
        <w:rPr>
          <w:sz w:val="24"/>
          <w:szCs w:val="24"/>
        </w:rPr>
        <w:t>(капитан</w:t>
      </w:r>
      <w:r w:rsidRPr="009D7ABE">
        <w:rPr>
          <w:spacing w:val="-68"/>
          <w:sz w:val="24"/>
          <w:szCs w:val="24"/>
        </w:rPr>
        <w:t xml:space="preserve"> </w:t>
      </w:r>
      <w:r w:rsidRPr="009D7ABE">
        <w:rPr>
          <w:sz w:val="24"/>
          <w:szCs w:val="24"/>
        </w:rPr>
        <w:t>команды, участник, судья, организатор). Туристическая игровая и спортивная</w:t>
      </w:r>
      <w:r w:rsidRPr="009D7ABE">
        <w:rPr>
          <w:spacing w:val="1"/>
          <w:sz w:val="24"/>
          <w:szCs w:val="24"/>
        </w:rPr>
        <w:t xml:space="preserve"> </w:t>
      </w:r>
      <w:r w:rsidRPr="009D7ABE">
        <w:rPr>
          <w:sz w:val="24"/>
          <w:szCs w:val="24"/>
        </w:rPr>
        <w:t>игровая</w:t>
      </w:r>
      <w:r w:rsidRPr="009D7ABE">
        <w:rPr>
          <w:spacing w:val="1"/>
          <w:sz w:val="24"/>
          <w:szCs w:val="24"/>
        </w:rPr>
        <w:t xml:space="preserve"> </w:t>
      </w:r>
      <w:r w:rsidRPr="009D7ABE">
        <w:rPr>
          <w:sz w:val="24"/>
          <w:szCs w:val="24"/>
        </w:rPr>
        <w:t>деятельность.</w:t>
      </w:r>
      <w:r w:rsidRPr="009D7ABE">
        <w:rPr>
          <w:spacing w:val="1"/>
          <w:sz w:val="24"/>
          <w:szCs w:val="24"/>
        </w:rPr>
        <w:t xml:space="preserve"> </w:t>
      </w:r>
      <w:r w:rsidRPr="009D7ABE">
        <w:rPr>
          <w:sz w:val="24"/>
          <w:szCs w:val="24"/>
        </w:rPr>
        <w:t>Обеспечение</w:t>
      </w:r>
      <w:r w:rsidRPr="009D7ABE">
        <w:rPr>
          <w:spacing w:val="1"/>
          <w:sz w:val="24"/>
          <w:szCs w:val="24"/>
        </w:rPr>
        <w:t xml:space="preserve"> </w:t>
      </w:r>
      <w:r w:rsidRPr="009D7ABE">
        <w:rPr>
          <w:sz w:val="24"/>
          <w:szCs w:val="24"/>
        </w:rPr>
        <w:t>индивидуального</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коллективного</w:t>
      </w:r>
      <w:r w:rsidRPr="009D7ABE">
        <w:rPr>
          <w:spacing w:val="1"/>
          <w:sz w:val="24"/>
          <w:szCs w:val="24"/>
        </w:rPr>
        <w:t xml:space="preserve"> </w:t>
      </w:r>
      <w:r w:rsidRPr="009D7ABE">
        <w:rPr>
          <w:sz w:val="24"/>
          <w:szCs w:val="24"/>
        </w:rPr>
        <w:t>творчества</w:t>
      </w:r>
      <w:r w:rsidRPr="009D7ABE">
        <w:rPr>
          <w:spacing w:val="-4"/>
          <w:sz w:val="24"/>
          <w:szCs w:val="24"/>
        </w:rPr>
        <w:t xml:space="preserve"> </w:t>
      </w:r>
      <w:r w:rsidRPr="009D7ABE">
        <w:rPr>
          <w:sz w:val="24"/>
          <w:szCs w:val="24"/>
        </w:rPr>
        <w:t>по созданию</w:t>
      </w:r>
      <w:r w:rsidRPr="009D7ABE">
        <w:rPr>
          <w:spacing w:val="-1"/>
          <w:sz w:val="24"/>
          <w:szCs w:val="24"/>
        </w:rPr>
        <w:t xml:space="preserve"> </w:t>
      </w:r>
      <w:r w:rsidRPr="009D7ABE">
        <w:rPr>
          <w:sz w:val="24"/>
          <w:szCs w:val="24"/>
        </w:rPr>
        <w:t>эстафет,</w:t>
      </w:r>
      <w:r w:rsidRPr="009D7ABE">
        <w:rPr>
          <w:spacing w:val="-2"/>
          <w:sz w:val="24"/>
          <w:szCs w:val="24"/>
        </w:rPr>
        <w:t xml:space="preserve"> </w:t>
      </w:r>
      <w:r w:rsidRPr="009D7ABE">
        <w:rPr>
          <w:sz w:val="24"/>
          <w:szCs w:val="24"/>
        </w:rPr>
        <w:t>игровых</w:t>
      </w:r>
      <w:r w:rsidRPr="009D7ABE">
        <w:rPr>
          <w:spacing w:val="1"/>
          <w:sz w:val="24"/>
          <w:szCs w:val="24"/>
        </w:rPr>
        <w:t xml:space="preserve"> </w:t>
      </w:r>
      <w:r w:rsidRPr="009D7ABE">
        <w:rPr>
          <w:sz w:val="24"/>
          <w:szCs w:val="24"/>
        </w:rPr>
        <w:t>заданий,</w:t>
      </w:r>
      <w:r w:rsidRPr="009D7ABE">
        <w:rPr>
          <w:spacing w:val="-2"/>
          <w:sz w:val="24"/>
          <w:szCs w:val="24"/>
        </w:rPr>
        <w:t xml:space="preserve"> </w:t>
      </w:r>
      <w:r w:rsidRPr="009D7ABE">
        <w:rPr>
          <w:sz w:val="24"/>
          <w:szCs w:val="24"/>
        </w:rPr>
        <w:t>флешмоба.</w:t>
      </w:r>
    </w:p>
    <w:p w:rsidR="00173B47" w:rsidRPr="009D7ABE" w:rsidRDefault="00F47226" w:rsidP="009D7ABE">
      <w:pPr>
        <w:pStyle w:val="a3"/>
        <w:ind w:left="567" w:right="463" w:firstLine="567"/>
        <w:rPr>
          <w:sz w:val="24"/>
          <w:szCs w:val="24"/>
        </w:rPr>
      </w:pPr>
      <w:r w:rsidRPr="009D7ABE">
        <w:rPr>
          <w:sz w:val="24"/>
          <w:szCs w:val="24"/>
        </w:rPr>
        <w:t>Овладение техникой выполнения простейших форм борьбы. Игровые задания</w:t>
      </w:r>
      <w:r w:rsidRPr="009D7ABE">
        <w:rPr>
          <w:spacing w:val="1"/>
          <w:sz w:val="24"/>
          <w:szCs w:val="24"/>
        </w:rPr>
        <w:t xml:space="preserve"> </w:t>
      </w:r>
      <w:r w:rsidRPr="009D7ABE">
        <w:rPr>
          <w:sz w:val="24"/>
          <w:szCs w:val="24"/>
        </w:rPr>
        <w:t>в</w:t>
      </w:r>
      <w:r w:rsidRPr="009D7ABE">
        <w:rPr>
          <w:spacing w:val="-3"/>
          <w:sz w:val="24"/>
          <w:szCs w:val="24"/>
        </w:rPr>
        <w:t xml:space="preserve"> </w:t>
      </w:r>
      <w:r w:rsidRPr="009D7ABE">
        <w:rPr>
          <w:sz w:val="24"/>
          <w:szCs w:val="24"/>
        </w:rPr>
        <w:t>рамках освоения упражнений</w:t>
      </w:r>
      <w:r w:rsidRPr="009D7ABE">
        <w:rPr>
          <w:spacing w:val="-1"/>
          <w:sz w:val="24"/>
          <w:szCs w:val="24"/>
        </w:rPr>
        <w:t xml:space="preserve"> </w:t>
      </w:r>
      <w:r w:rsidRPr="009D7ABE">
        <w:rPr>
          <w:sz w:val="24"/>
          <w:szCs w:val="24"/>
        </w:rPr>
        <w:t>единоборств</w:t>
      </w:r>
      <w:r w:rsidRPr="009D7ABE">
        <w:rPr>
          <w:spacing w:val="-3"/>
          <w:sz w:val="24"/>
          <w:szCs w:val="24"/>
        </w:rPr>
        <w:t xml:space="preserve"> </w:t>
      </w:r>
      <w:r w:rsidRPr="009D7ABE">
        <w:rPr>
          <w:sz w:val="24"/>
          <w:szCs w:val="24"/>
        </w:rPr>
        <w:t>и самообороны.</w:t>
      </w:r>
    </w:p>
    <w:p w:rsidR="00173B47" w:rsidRPr="009D7ABE" w:rsidRDefault="00F47226" w:rsidP="009D7ABE">
      <w:pPr>
        <w:pStyle w:val="a3"/>
        <w:ind w:left="567" w:right="464" w:firstLine="567"/>
        <w:rPr>
          <w:sz w:val="24"/>
          <w:szCs w:val="24"/>
        </w:rPr>
      </w:pPr>
      <w:r w:rsidRPr="009D7ABE">
        <w:rPr>
          <w:sz w:val="24"/>
          <w:szCs w:val="24"/>
        </w:rPr>
        <w:t>Освоение</w:t>
      </w:r>
      <w:r w:rsidRPr="009D7ABE">
        <w:rPr>
          <w:spacing w:val="1"/>
          <w:sz w:val="24"/>
          <w:szCs w:val="24"/>
        </w:rPr>
        <w:t xml:space="preserve"> </w:t>
      </w:r>
      <w:r w:rsidRPr="009D7ABE">
        <w:rPr>
          <w:sz w:val="24"/>
          <w:szCs w:val="24"/>
        </w:rPr>
        <w:t>навыков</w:t>
      </w:r>
      <w:r w:rsidRPr="009D7ABE">
        <w:rPr>
          <w:spacing w:val="1"/>
          <w:sz w:val="24"/>
          <w:szCs w:val="24"/>
        </w:rPr>
        <w:t xml:space="preserve"> </w:t>
      </w:r>
      <w:r w:rsidRPr="009D7ABE">
        <w:rPr>
          <w:sz w:val="24"/>
          <w:szCs w:val="24"/>
        </w:rPr>
        <w:t>туристической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включая</w:t>
      </w:r>
      <w:r w:rsidRPr="009D7ABE">
        <w:rPr>
          <w:spacing w:val="1"/>
          <w:sz w:val="24"/>
          <w:szCs w:val="24"/>
        </w:rPr>
        <w:t xml:space="preserve"> </w:t>
      </w:r>
      <w:r w:rsidRPr="009D7ABE">
        <w:rPr>
          <w:sz w:val="24"/>
          <w:szCs w:val="24"/>
        </w:rPr>
        <w:t>сбор</w:t>
      </w:r>
      <w:r w:rsidRPr="009D7ABE">
        <w:rPr>
          <w:spacing w:val="1"/>
          <w:sz w:val="24"/>
          <w:szCs w:val="24"/>
        </w:rPr>
        <w:t xml:space="preserve"> </w:t>
      </w:r>
      <w:r w:rsidRPr="009D7ABE">
        <w:rPr>
          <w:sz w:val="24"/>
          <w:szCs w:val="24"/>
        </w:rPr>
        <w:t>базового</w:t>
      </w:r>
      <w:r w:rsidRPr="009D7ABE">
        <w:rPr>
          <w:spacing w:val="1"/>
          <w:sz w:val="24"/>
          <w:szCs w:val="24"/>
        </w:rPr>
        <w:t xml:space="preserve"> </w:t>
      </w:r>
      <w:r w:rsidRPr="009D7ABE">
        <w:rPr>
          <w:sz w:val="24"/>
          <w:szCs w:val="24"/>
        </w:rPr>
        <w:t>снаряжения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туристического</w:t>
      </w:r>
      <w:r w:rsidRPr="009D7ABE">
        <w:rPr>
          <w:spacing w:val="1"/>
          <w:sz w:val="24"/>
          <w:szCs w:val="24"/>
        </w:rPr>
        <w:t xml:space="preserve"> </w:t>
      </w:r>
      <w:r w:rsidRPr="009D7ABE">
        <w:rPr>
          <w:sz w:val="24"/>
          <w:szCs w:val="24"/>
        </w:rPr>
        <w:t>похода,</w:t>
      </w:r>
      <w:r w:rsidRPr="009D7ABE">
        <w:rPr>
          <w:spacing w:val="1"/>
          <w:sz w:val="24"/>
          <w:szCs w:val="24"/>
        </w:rPr>
        <w:t xml:space="preserve"> </w:t>
      </w:r>
      <w:r w:rsidRPr="009D7ABE">
        <w:rPr>
          <w:sz w:val="24"/>
          <w:szCs w:val="24"/>
        </w:rPr>
        <w:t>составление</w:t>
      </w:r>
      <w:r w:rsidRPr="009D7ABE">
        <w:rPr>
          <w:spacing w:val="1"/>
          <w:sz w:val="24"/>
          <w:szCs w:val="24"/>
        </w:rPr>
        <w:t xml:space="preserve"> </w:t>
      </w:r>
      <w:r w:rsidRPr="009D7ABE">
        <w:rPr>
          <w:sz w:val="24"/>
          <w:szCs w:val="24"/>
        </w:rPr>
        <w:t>маршрута</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карте</w:t>
      </w:r>
      <w:r w:rsidRPr="009D7ABE">
        <w:rPr>
          <w:spacing w:val="1"/>
          <w:sz w:val="24"/>
          <w:szCs w:val="24"/>
        </w:rPr>
        <w:t xml:space="preserve"> </w:t>
      </w:r>
      <w:r w:rsidRPr="009D7ABE">
        <w:rPr>
          <w:sz w:val="24"/>
          <w:szCs w:val="24"/>
        </w:rPr>
        <w:t>с</w:t>
      </w:r>
      <w:r w:rsidRPr="009D7ABE">
        <w:rPr>
          <w:spacing w:val="-67"/>
          <w:sz w:val="24"/>
          <w:szCs w:val="24"/>
        </w:rPr>
        <w:t xml:space="preserve"> </w:t>
      </w:r>
      <w:r w:rsidRPr="009D7ABE">
        <w:rPr>
          <w:sz w:val="24"/>
          <w:szCs w:val="24"/>
        </w:rPr>
        <w:t>использованием</w:t>
      </w:r>
      <w:r w:rsidRPr="009D7ABE">
        <w:rPr>
          <w:spacing w:val="-1"/>
          <w:sz w:val="24"/>
          <w:szCs w:val="24"/>
        </w:rPr>
        <w:t xml:space="preserve"> </w:t>
      </w:r>
      <w:r w:rsidRPr="009D7ABE">
        <w:rPr>
          <w:sz w:val="24"/>
          <w:szCs w:val="24"/>
        </w:rPr>
        <w:t>компаса.</w:t>
      </w:r>
    </w:p>
    <w:p w:rsidR="00173B47" w:rsidRPr="009D7ABE" w:rsidRDefault="00F47226" w:rsidP="009D7ABE">
      <w:pPr>
        <w:pStyle w:val="a3"/>
        <w:ind w:left="567" w:right="464" w:firstLine="567"/>
        <w:rPr>
          <w:sz w:val="24"/>
          <w:szCs w:val="24"/>
        </w:rPr>
      </w:pPr>
      <w:r w:rsidRPr="009D7ABE">
        <w:rPr>
          <w:sz w:val="24"/>
          <w:szCs w:val="24"/>
        </w:rPr>
        <w:t>Освоение</w:t>
      </w:r>
      <w:r w:rsidRPr="009D7ABE">
        <w:rPr>
          <w:spacing w:val="-9"/>
          <w:sz w:val="24"/>
          <w:szCs w:val="24"/>
        </w:rPr>
        <w:t xml:space="preserve"> </w:t>
      </w:r>
      <w:r w:rsidRPr="009D7ABE">
        <w:rPr>
          <w:sz w:val="24"/>
          <w:szCs w:val="24"/>
        </w:rPr>
        <w:t>принципов</w:t>
      </w:r>
      <w:r w:rsidRPr="009D7ABE">
        <w:rPr>
          <w:spacing w:val="-8"/>
          <w:sz w:val="24"/>
          <w:szCs w:val="24"/>
        </w:rPr>
        <w:t xml:space="preserve"> </w:t>
      </w:r>
      <w:r w:rsidRPr="009D7ABE">
        <w:rPr>
          <w:sz w:val="24"/>
          <w:szCs w:val="24"/>
        </w:rPr>
        <w:t>определения</w:t>
      </w:r>
      <w:r w:rsidRPr="009D7ABE">
        <w:rPr>
          <w:spacing w:val="-8"/>
          <w:sz w:val="24"/>
          <w:szCs w:val="24"/>
        </w:rPr>
        <w:t xml:space="preserve"> </w:t>
      </w:r>
      <w:r w:rsidRPr="009D7ABE">
        <w:rPr>
          <w:sz w:val="24"/>
          <w:szCs w:val="24"/>
        </w:rPr>
        <w:t>максимально</w:t>
      </w:r>
      <w:r w:rsidRPr="009D7ABE">
        <w:rPr>
          <w:spacing w:val="-7"/>
          <w:sz w:val="24"/>
          <w:szCs w:val="24"/>
        </w:rPr>
        <w:t xml:space="preserve"> </w:t>
      </w:r>
      <w:r w:rsidRPr="009D7ABE">
        <w:rPr>
          <w:sz w:val="24"/>
          <w:szCs w:val="24"/>
        </w:rPr>
        <w:t>допустимой</w:t>
      </w:r>
      <w:r w:rsidRPr="009D7ABE">
        <w:rPr>
          <w:spacing w:val="-8"/>
          <w:sz w:val="24"/>
          <w:szCs w:val="24"/>
        </w:rPr>
        <w:t xml:space="preserve"> </w:t>
      </w:r>
      <w:r w:rsidRPr="009D7ABE">
        <w:rPr>
          <w:sz w:val="24"/>
          <w:szCs w:val="24"/>
        </w:rPr>
        <w:t>для</w:t>
      </w:r>
      <w:r w:rsidRPr="009D7ABE">
        <w:rPr>
          <w:spacing w:val="-7"/>
          <w:sz w:val="24"/>
          <w:szCs w:val="24"/>
        </w:rPr>
        <w:t xml:space="preserve"> </w:t>
      </w:r>
      <w:r w:rsidRPr="009D7ABE">
        <w:rPr>
          <w:sz w:val="24"/>
          <w:szCs w:val="24"/>
        </w:rPr>
        <w:t>себя</w:t>
      </w:r>
      <w:r w:rsidRPr="009D7ABE">
        <w:rPr>
          <w:spacing w:val="-8"/>
          <w:sz w:val="24"/>
          <w:szCs w:val="24"/>
        </w:rPr>
        <w:t xml:space="preserve"> </w:t>
      </w:r>
      <w:r w:rsidRPr="009D7ABE">
        <w:rPr>
          <w:sz w:val="24"/>
          <w:szCs w:val="24"/>
        </w:rPr>
        <w:t>нагрузки</w:t>
      </w:r>
      <w:r w:rsidRPr="009D7ABE">
        <w:rPr>
          <w:spacing w:val="-67"/>
          <w:sz w:val="24"/>
          <w:szCs w:val="24"/>
        </w:rPr>
        <w:t xml:space="preserve"> </w:t>
      </w:r>
      <w:r w:rsidRPr="009D7ABE">
        <w:rPr>
          <w:sz w:val="24"/>
          <w:szCs w:val="24"/>
        </w:rPr>
        <w:t>(амплитуды</w:t>
      </w:r>
      <w:r w:rsidRPr="009D7ABE">
        <w:rPr>
          <w:spacing w:val="-4"/>
          <w:sz w:val="24"/>
          <w:szCs w:val="24"/>
        </w:rPr>
        <w:t xml:space="preserve"> </w:t>
      </w:r>
      <w:r w:rsidRPr="009D7ABE">
        <w:rPr>
          <w:sz w:val="24"/>
          <w:szCs w:val="24"/>
        </w:rPr>
        <w:t>движения)</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выполнении</w:t>
      </w:r>
      <w:r w:rsidRPr="009D7ABE">
        <w:rPr>
          <w:spacing w:val="-2"/>
          <w:sz w:val="24"/>
          <w:szCs w:val="24"/>
        </w:rPr>
        <w:t xml:space="preserve"> </w:t>
      </w:r>
      <w:r w:rsidRPr="009D7ABE">
        <w:rPr>
          <w:sz w:val="24"/>
          <w:szCs w:val="24"/>
        </w:rPr>
        <w:t>физического упражнения.</w:t>
      </w:r>
    </w:p>
    <w:p w:rsidR="00173B47" w:rsidRPr="009D7ABE" w:rsidRDefault="00F47226" w:rsidP="009D7ABE">
      <w:pPr>
        <w:pStyle w:val="a3"/>
        <w:ind w:left="567" w:right="465" w:firstLine="567"/>
        <w:rPr>
          <w:sz w:val="24"/>
          <w:szCs w:val="24"/>
        </w:rPr>
      </w:pPr>
      <w:r w:rsidRPr="009D7ABE">
        <w:rPr>
          <w:sz w:val="24"/>
          <w:szCs w:val="24"/>
        </w:rPr>
        <w:t>Способы</w:t>
      </w:r>
      <w:r w:rsidRPr="009D7ABE">
        <w:rPr>
          <w:spacing w:val="1"/>
          <w:sz w:val="24"/>
          <w:szCs w:val="24"/>
        </w:rPr>
        <w:t xml:space="preserve"> </w:t>
      </w:r>
      <w:r w:rsidRPr="009D7ABE">
        <w:rPr>
          <w:sz w:val="24"/>
          <w:szCs w:val="24"/>
        </w:rPr>
        <w:t>демонстрации</w:t>
      </w:r>
      <w:r w:rsidRPr="009D7ABE">
        <w:rPr>
          <w:spacing w:val="1"/>
          <w:sz w:val="24"/>
          <w:szCs w:val="24"/>
        </w:rPr>
        <w:t xml:space="preserve"> </w:t>
      </w:r>
      <w:r w:rsidRPr="009D7ABE">
        <w:rPr>
          <w:sz w:val="24"/>
          <w:szCs w:val="24"/>
        </w:rPr>
        <w:t>результатов</w:t>
      </w:r>
      <w:r w:rsidRPr="009D7ABE">
        <w:rPr>
          <w:spacing w:val="1"/>
          <w:sz w:val="24"/>
          <w:szCs w:val="24"/>
        </w:rPr>
        <w:t xml:space="preserve"> </w:t>
      </w:r>
      <w:r w:rsidRPr="009D7ABE">
        <w:rPr>
          <w:sz w:val="24"/>
          <w:szCs w:val="24"/>
        </w:rPr>
        <w:t>освоения</w:t>
      </w:r>
      <w:r w:rsidRPr="009D7ABE">
        <w:rPr>
          <w:spacing w:val="1"/>
          <w:sz w:val="24"/>
          <w:szCs w:val="24"/>
        </w:rPr>
        <w:t xml:space="preserve"> </w:t>
      </w:r>
      <w:r w:rsidRPr="009D7ABE">
        <w:rPr>
          <w:sz w:val="24"/>
          <w:szCs w:val="24"/>
        </w:rPr>
        <w:t>программы</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культуре.</w:t>
      </w:r>
    </w:p>
    <w:p w:rsidR="00173B47" w:rsidRPr="009D7ABE" w:rsidRDefault="00F47226" w:rsidP="009D7ABE">
      <w:pPr>
        <w:pStyle w:val="a3"/>
        <w:spacing w:line="321" w:lineRule="exact"/>
        <w:ind w:left="567" w:firstLine="567"/>
        <w:rPr>
          <w:sz w:val="24"/>
          <w:szCs w:val="24"/>
        </w:rPr>
      </w:pPr>
      <w:r w:rsidRPr="009D7ABE">
        <w:rPr>
          <w:sz w:val="24"/>
          <w:szCs w:val="24"/>
        </w:rPr>
        <w:t>Спортивно-оздоровительная</w:t>
      </w:r>
      <w:r w:rsidRPr="009D7ABE">
        <w:rPr>
          <w:spacing w:val="-9"/>
          <w:sz w:val="24"/>
          <w:szCs w:val="24"/>
        </w:rPr>
        <w:t xml:space="preserve"> </w:t>
      </w:r>
      <w:r w:rsidRPr="009D7ABE">
        <w:rPr>
          <w:sz w:val="24"/>
          <w:szCs w:val="24"/>
        </w:rPr>
        <w:t>деятельность</w:t>
      </w:r>
    </w:p>
    <w:p w:rsidR="00173B47" w:rsidRPr="009D7ABE" w:rsidRDefault="00F47226" w:rsidP="009D7ABE">
      <w:pPr>
        <w:pStyle w:val="a3"/>
        <w:tabs>
          <w:tab w:val="left" w:pos="3132"/>
          <w:tab w:val="left" w:pos="4546"/>
          <w:tab w:val="left" w:pos="6299"/>
          <w:tab w:val="left" w:pos="8071"/>
          <w:tab w:val="left" w:pos="9843"/>
        </w:tabs>
        <w:spacing w:line="242" w:lineRule="auto"/>
        <w:ind w:left="567" w:right="467" w:firstLine="567"/>
        <w:rPr>
          <w:sz w:val="24"/>
          <w:szCs w:val="24"/>
        </w:rPr>
      </w:pPr>
      <w:r w:rsidRPr="009D7ABE">
        <w:rPr>
          <w:sz w:val="24"/>
          <w:szCs w:val="24"/>
        </w:rPr>
        <w:t>Овладение</w:t>
      </w:r>
      <w:r w:rsidRPr="009D7ABE">
        <w:rPr>
          <w:sz w:val="24"/>
          <w:szCs w:val="24"/>
        </w:rPr>
        <w:tab/>
        <w:t>техникой</w:t>
      </w:r>
      <w:r w:rsidRPr="009D7ABE">
        <w:rPr>
          <w:sz w:val="24"/>
          <w:szCs w:val="24"/>
        </w:rPr>
        <w:tab/>
        <w:t>выполнения</w:t>
      </w:r>
      <w:r w:rsidRPr="009D7ABE">
        <w:rPr>
          <w:sz w:val="24"/>
          <w:szCs w:val="24"/>
        </w:rPr>
        <w:tab/>
        <w:t>комбинаций</w:t>
      </w:r>
      <w:r w:rsidRPr="009D7ABE">
        <w:rPr>
          <w:sz w:val="24"/>
          <w:szCs w:val="24"/>
        </w:rPr>
        <w:tab/>
        <w:t>упражнений</w:t>
      </w:r>
      <w:r w:rsidRPr="009D7ABE">
        <w:rPr>
          <w:sz w:val="24"/>
          <w:szCs w:val="24"/>
        </w:rPr>
        <w:tab/>
      </w:r>
      <w:r w:rsidRPr="009D7ABE">
        <w:rPr>
          <w:spacing w:val="-1"/>
          <w:sz w:val="24"/>
          <w:szCs w:val="24"/>
        </w:rPr>
        <w:t>основной</w:t>
      </w:r>
      <w:r w:rsidRPr="009D7ABE">
        <w:rPr>
          <w:spacing w:val="-67"/>
          <w:sz w:val="24"/>
          <w:szCs w:val="24"/>
        </w:rPr>
        <w:t xml:space="preserve"> </w:t>
      </w:r>
      <w:r w:rsidRPr="009D7ABE">
        <w:rPr>
          <w:sz w:val="24"/>
          <w:szCs w:val="24"/>
        </w:rPr>
        <w:t>гимнастики с</w:t>
      </w:r>
      <w:r w:rsidRPr="009D7ABE">
        <w:rPr>
          <w:spacing w:val="-1"/>
          <w:sz w:val="24"/>
          <w:szCs w:val="24"/>
        </w:rPr>
        <w:t xml:space="preserve"> </w:t>
      </w:r>
      <w:r w:rsidRPr="009D7ABE">
        <w:rPr>
          <w:sz w:val="24"/>
          <w:szCs w:val="24"/>
        </w:rPr>
        <w:t>элементами</w:t>
      </w:r>
      <w:r w:rsidRPr="009D7ABE">
        <w:rPr>
          <w:spacing w:val="-1"/>
          <w:sz w:val="24"/>
          <w:szCs w:val="24"/>
        </w:rPr>
        <w:t xml:space="preserve"> </w:t>
      </w:r>
      <w:r w:rsidRPr="009D7ABE">
        <w:rPr>
          <w:sz w:val="24"/>
          <w:szCs w:val="24"/>
        </w:rPr>
        <w:t>акробатики</w:t>
      </w:r>
      <w:r w:rsidRPr="009D7ABE">
        <w:rPr>
          <w:spacing w:val="-2"/>
          <w:sz w:val="24"/>
          <w:szCs w:val="24"/>
        </w:rPr>
        <w:t xml:space="preserve"> </w:t>
      </w:r>
      <w:r w:rsidRPr="009D7ABE">
        <w:rPr>
          <w:sz w:val="24"/>
          <w:szCs w:val="24"/>
        </w:rPr>
        <w:t>и</w:t>
      </w:r>
      <w:r w:rsidRPr="009D7ABE">
        <w:rPr>
          <w:spacing w:val="-4"/>
          <w:sz w:val="24"/>
          <w:szCs w:val="24"/>
        </w:rPr>
        <w:t xml:space="preserve"> </w:t>
      </w:r>
      <w:r w:rsidRPr="009D7ABE">
        <w:rPr>
          <w:sz w:val="24"/>
          <w:szCs w:val="24"/>
        </w:rPr>
        <w:t>танцевальных</w:t>
      </w:r>
      <w:r w:rsidRPr="009D7ABE">
        <w:rPr>
          <w:spacing w:val="1"/>
          <w:sz w:val="24"/>
          <w:szCs w:val="24"/>
        </w:rPr>
        <w:t xml:space="preserve"> </w:t>
      </w:r>
      <w:r w:rsidRPr="009D7ABE">
        <w:rPr>
          <w:sz w:val="24"/>
          <w:szCs w:val="24"/>
        </w:rPr>
        <w:t>шагов.</w:t>
      </w:r>
    </w:p>
    <w:p w:rsidR="00173B47" w:rsidRPr="009D7ABE" w:rsidRDefault="00F47226" w:rsidP="009D7ABE">
      <w:pPr>
        <w:pStyle w:val="a3"/>
        <w:ind w:left="567" w:right="457" w:firstLine="567"/>
        <w:rPr>
          <w:sz w:val="24"/>
          <w:szCs w:val="24"/>
        </w:rPr>
      </w:pPr>
      <w:r w:rsidRPr="009D7ABE">
        <w:rPr>
          <w:sz w:val="24"/>
          <w:szCs w:val="24"/>
        </w:rPr>
        <w:t>Овладение</w:t>
      </w:r>
      <w:r w:rsidRPr="009D7ABE">
        <w:rPr>
          <w:spacing w:val="43"/>
          <w:sz w:val="24"/>
          <w:szCs w:val="24"/>
        </w:rPr>
        <w:t xml:space="preserve"> </w:t>
      </w:r>
      <w:r w:rsidRPr="009D7ABE">
        <w:rPr>
          <w:sz w:val="24"/>
          <w:szCs w:val="24"/>
        </w:rPr>
        <w:t>техникой</w:t>
      </w:r>
      <w:r w:rsidRPr="009D7ABE">
        <w:rPr>
          <w:spacing w:val="43"/>
          <w:sz w:val="24"/>
          <w:szCs w:val="24"/>
        </w:rPr>
        <w:t xml:space="preserve"> </w:t>
      </w:r>
      <w:r w:rsidRPr="009D7ABE">
        <w:rPr>
          <w:sz w:val="24"/>
          <w:szCs w:val="24"/>
        </w:rPr>
        <w:t>выполнения</w:t>
      </w:r>
      <w:r w:rsidRPr="009D7ABE">
        <w:rPr>
          <w:spacing w:val="43"/>
          <w:sz w:val="24"/>
          <w:szCs w:val="24"/>
        </w:rPr>
        <w:t xml:space="preserve"> </w:t>
      </w:r>
      <w:r w:rsidRPr="009D7ABE">
        <w:rPr>
          <w:sz w:val="24"/>
          <w:szCs w:val="24"/>
        </w:rPr>
        <w:t>гимнастических</w:t>
      </w:r>
      <w:r w:rsidRPr="009D7ABE">
        <w:rPr>
          <w:spacing w:val="44"/>
          <w:sz w:val="24"/>
          <w:szCs w:val="24"/>
        </w:rPr>
        <w:t xml:space="preserve"> </w:t>
      </w:r>
      <w:r w:rsidRPr="009D7ABE">
        <w:rPr>
          <w:sz w:val="24"/>
          <w:szCs w:val="24"/>
        </w:rPr>
        <w:t>упражнений</w:t>
      </w:r>
      <w:r w:rsidRPr="009D7ABE">
        <w:rPr>
          <w:spacing w:val="43"/>
          <w:sz w:val="24"/>
          <w:szCs w:val="24"/>
        </w:rPr>
        <w:t xml:space="preserve"> </w:t>
      </w:r>
      <w:r w:rsidRPr="009D7ABE">
        <w:rPr>
          <w:sz w:val="24"/>
          <w:szCs w:val="24"/>
        </w:rPr>
        <w:t>для</w:t>
      </w:r>
      <w:r w:rsidRPr="009D7ABE">
        <w:rPr>
          <w:spacing w:val="44"/>
          <w:sz w:val="24"/>
          <w:szCs w:val="24"/>
        </w:rPr>
        <w:t xml:space="preserve"> </w:t>
      </w:r>
      <w:r w:rsidRPr="009D7ABE">
        <w:rPr>
          <w:sz w:val="24"/>
          <w:szCs w:val="24"/>
        </w:rPr>
        <w:t>развития</w:t>
      </w:r>
      <w:r w:rsidRPr="009D7ABE">
        <w:rPr>
          <w:spacing w:val="-67"/>
          <w:sz w:val="24"/>
          <w:szCs w:val="24"/>
        </w:rPr>
        <w:t xml:space="preserve"> </w:t>
      </w:r>
      <w:r w:rsidRPr="009D7ABE">
        <w:rPr>
          <w:sz w:val="24"/>
          <w:szCs w:val="24"/>
        </w:rPr>
        <w:t>силы</w:t>
      </w:r>
      <w:r w:rsidRPr="009D7ABE">
        <w:rPr>
          <w:spacing w:val="-1"/>
          <w:sz w:val="24"/>
          <w:szCs w:val="24"/>
        </w:rPr>
        <w:t xml:space="preserve"> </w:t>
      </w:r>
      <w:r w:rsidRPr="009D7ABE">
        <w:rPr>
          <w:sz w:val="24"/>
          <w:szCs w:val="24"/>
        </w:rPr>
        <w:t>мышц</w:t>
      </w:r>
      <w:r w:rsidRPr="009D7ABE">
        <w:rPr>
          <w:spacing w:val="-3"/>
          <w:sz w:val="24"/>
          <w:szCs w:val="24"/>
        </w:rPr>
        <w:t xml:space="preserve"> </w:t>
      </w:r>
      <w:r w:rsidRPr="009D7ABE">
        <w:rPr>
          <w:sz w:val="24"/>
          <w:szCs w:val="24"/>
        </w:rPr>
        <w:t>рук (для</w:t>
      </w:r>
      <w:r w:rsidRPr="009D7ABE">
        <w:rPr>
          <w:spacing w:val="-1"/>
          <w:sz w:val="24"/>
          <w:szCs w:val="24"/>
        </w:rPr>
        <w:t xml:space="preserve"> </w:t>
      </w:r>
      <w:r w:rsidRPr="009D7ABE">
        <w:rPr>
          <w:sz w:val="24"/>
          <w:szCs w:val="24"/>
        </w:rPr>
        <w:t>удержания собственного</w:t>
      </w:r>
      <w:r w:rsidRPr="009D7ABE">
        <w:rPr>
          <w:spacing w:val="1"/>
          <w:sz w:val="24"/>
          <w:szCs w:val="24"/>
        </w:rPr>
        <w:t xml:space="preserve"> </w:t>
      </w:r>
      <w:r w:rsidRPr="009D7ABE">
        <w:rPr>
          <w:sz w:val="24"/>
          <w:szCs w:val="24"/>
        </w:rPr>
        <w:t>веса).</w:t>
      </w:r>
    </w:p>
    <w:p w:rsidR="00173B47" w:rsidRPr="009D7ABE" w:rsidRDefault="00F47226" w:rsidP="009D7ABE">
      <w:pPr>
        <w:pStyle w:val="a3"/>
        <w:tabs>
          <w:tab w:val="left" w:pos="3184"/>
          <w:tab w:val="left" w:pos="4650"/>
          <w:tab w:val="left" w:pos="6457"/>
          <w:tab w:val="left" w:pos="8738"/>
          <w:tab w:val="left" w:pos="10563"/>
        </w:tabs>
        <w:ind w:left="567" w:right="463" w:firstLine="567"/>
        <w:rPr>
          <w:sz w:val="24"/>
          <w:szCs w:val="24"/>
        </w:rPr>
      </w:pPr>
      <w:r w:rsidRPr="009D7ABE">
        <w:rPr>
          <w:sz w:val="24"/>
          <w:szCs w:val="24"/>
        </w:rPr>
        <w:t>Овладение</w:t>
      </w:r>
      <w:r w:rsidRPr="009D7ABE">
        <w:rPr>
          <w:sz w:val="24"/>
          <w:szCs w:val="24"/>
        </w:rPr>
        <w:tab/>
        <w:t>техникой</w:t>
      </w:r>
      <w:r w:rsidRPr="009D7ABE">
        <w:rPr>
          <w:sz w:val="24"/>
          <w:szCs w:val="24"/>
        </w:rPr>
        <w:tab/>
        <w:t>выполнения</w:t>
      </w:r>
      <w:r w:rsidRPr="009D7ABE">
        <w:rPr>
          <w:sz w:val="24"/>
          <w:szCs w:val="24"/>
        </w:rPr>
        <w:tab/>
        <w:t>гимнастических</w:t>
      </w:r>
      <w:r w:rsidRPr="009D7ABE">
        <w:rPr>
          <w:sz w:val="24"/>
          <w:szCs w:val="24"/>
        </w:rPr>
        <w:tab/>
        <w:t>упражнений</w:t>
      </w:r>
      <w:r w:rsidRPr="009D7ABE">
        <w:rPr>
          <w:sz w:val="24"/>
          <w:szCs w:val="24"/>
        </w:rPr>
        <w:tab/>
      </w:r>
      <w:r w:rsidRPr="009D7ABE">
        <w:rPr>
          <w:spacing w:val="-2"/>
          <w:sz w:val="24"/>
          <w:szCs w:val="24"/>
        </w:rPr>
        <w:t>для</w:t>
      </w:r>
      <w:r w:rsidRPr="009D7ABE">
        <w:rPr>
          <w:spacing w:val="-67"/>
          <w:sz w:val="24"/>
          <w:szCs w:val="24"/>
        </w:rPr>
        <w:t xml:space="preserve"> </w:t>
      </w:r>
      <w:r w:rsidRPr="009D7ABE">
        <w:rPr>
          <w:sz w:val="24"/>
          <w:szCs w:val="24"/>
        </w:rPr>
        <w:t>сбалансированности</w:t>
      </w:r>
      <w:r w:rsidRPr="009D7ABE">
        <w:rPr>
          <w:spacing w:val="-3"/>
          <w:sz w:val="24"/>
          <w:szCs w:val="24"/>
        </w:rPr>
        <w:t xml:space="preserve"> </w:t>
      </w:r>
      <w:r w:rsidRPr="009D7ABE">
        <w:rPr>
          <w:sz w:val="24"/>
          <w:szCs w:val="24"/>
        </w:rPr>
        <w:t>веса и</w:t>
      </w:r>
      <w:r w:rsidRPr="009D7ABE">
        <w:rPr>
          <w:spacing w:val="-1"/>
          <w:sz w:val="24"/>
          <w:szCs w:val="24"/>
        </w:rPr>
        <w:t xml:space="preserve"> </w:t>
      </w:r>
      <w:r w:rsidRPr="009D7ABE">
        <w:rPr>
          <w:sz w:val="24"/>
          <w:szCs w:val="24"/>
        </w:rPr>
        <w:t>роста;</w:t>
      </w:r>
      <w:r w:rsidRPr="009D7ABE">
        <w:rPr>
          <w:spacing w:val="1"/>
          <w:sz w:val="24"/>
          <w:szCs w:val="24"/>
        </w:rPr>
        <w:t xml:space="preserve"> </w:t>
      </w:r>
      <w:r w:rsidRPr="009D7ABE">
        <w:rPr>
          <w:sz w:val="24"/>
          <w:szCs w:val="24"/>
        </w:rPr>
        <w:t>эстетических</w:t>
      </w:r>
      <w:r w:rsidRPr="009D7ABE">
        <w:rPr>
          <w:spacing w:val="-4"/>
          <w:sz w:val="24"/>
          <w:szCs w:val="24"/>
        </w:rPr>
        <w:t xml:space="preserve"> </w:t>
      </w:r>
      <w:r w:rsidRPr="009D7ABE">
        <w:rPr>
          <w:sz w:val="24"/>
          <w:szCs w:val="24"/>
        </w:rPr>
        <w:t>движений.</w:t>
      </w:r>
    </w:p>
    <w:p w:rsidR="00173B47" w:rsidRPr="009D7ABE" w:rsidRDefault="00F47226" w:rsidP="009D7ABE">
      <w:pPr>
        <w:pStyle w:val="a3"/>
        <w:spacing w:before="77"/>
        <w:ind w:left="567" w:right="461" w:firstLine="567"/>
        <w:rPr>
          <w:sz w:val="24"/>
          <w:szCs w:val="24"/>
        </w:rPr>
      </w:pPr>
      <w:r w:rsidRPr="009D7ABE">
        <w:rPr>
          <w:sz w:val="24"/>
          <w:szCs w:val="24"/>
        </w:rPr>
        <w:t>Овладение техникой выполнения гимнастических упражнений на укрепление</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брюшного</w:t>
      </w:r>
      <w:r w:rsidRPr="009D7ABE">
        <w:rPr>
          <w:spacing w:val="1"/>
          <w:sz w:val="24"/>
          <w:szCs w:val="24"/>
        </w:rPr>
        <w:t xml:space="preserve"> </w:t>
      </w:r>
      <w:r w:rsidRPr="009D7ABE">
        <w:rPr>
          <w:sz w:val="24"/>
          <w:szCs w:val="24"/>
        </w:rPr>
        <w:t>пресса,</w:t>
      </w:r>
      <w:r w:rsidRPr="009D7ABE">
        <w:rPr>
          <w:spacing w:val="1"/>
          <w:sz w:val="24"/>
          <w:szCs w:val="24"/>
        </w:rPr>
        <w:t xml:space="preserve"> </w:t>
      </w:r>
      <w:r w:rsidRPr="009D7ABE">
        <w:rPr>
          <w:sz w:val="24"/>
          <w:szCs w:val="24"/>
        </w:rPr>
        <w:t>спины,</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груди:</w:t>
      </w:r>
      <w:r w:rsidRPr="009D7ABE">
        <w:rPr>
          <w:spacing w:val="1"/>
          <w:sz w:val="24"/>
          <w:szCs w:val="24"/>
        </w:rPr>
        <w:t xml:space="preserve"> </w:t>
      </w:r>
      <w:r w:rsidRPr="009D7ABE">
        <w:rPr>
          <w:sz w:val="24"/>
          <w:szCs w:val="24"/>
        </w:rPr>
        <w:t>«уголок»</w:t>
      </w:r>
      <w:r w:rsidRPr="009D7ABE">
        <w:rPr>
          <w:spacing w:val="1"/>
          <w:sz w:val="24"/>
          <w:szCs w:val="24"/>
        </w:rPr>
        <w:t xml:space="preserve"> </w:t>
      </w:r>
      <w:r w:rsidRPr="009D7ABE">
        <w:rPr>
          <w:sz w:val="24"/>
          <w:szCs w:val="24"/>
        </w:rPr>
        <w:t>(усложнённый</w:t>
      </w:r>
      <w:r w:rsidRPr="009D7ABE">
        <w:rPr>
          <w:spacing w:val="1"/>
          <w:sz w:val="24"/>
          <w:szCs w:val="24"/>
        </w:rPr>
        <w:t xml:space="preserve"> </w:t>
      </w:r>
      <w:r w:rsidRPr="009D7ABE">
        <w:rPr>
          <w:sz w:val="24"/>
          <w:szCs w:val="24"/>
        </w:rPr>
        <w:t>вариант),</w:t>
      </w:r>
      <w:r w:rsidRPr="009D7ABE">
        <w:rPr>
          <w:spacing w:val="-9"/>
          <w:sz w:val="24"/>
          <w:szCs w:val="24"/>
        </w:rPr>
        <w:t xml:space="preserve"> </w:t>
      </w:r>
      <w:r w:rsidRPr="009D7ABE">
        <w:rPr>
          <w:sz w:val="24"/>
          <w:szCs w:val="24"/>
        </w:rPr>
        <w:t>упражнение</w:t>
      </w:r>
      <w:r w:rsidRPr="009D7ABE">
        <w:rPr>
          <w:spacing w:val="-8"/>
          <w:sz w:val="24"/>
          <w:szCs w:val="24"/>
        </w:rPr>
        <w:t xml:space="preserve"> </w:t>
      </w:r>
      <w:r w:rsidRPr="009D7ABE">
        <w:rPr>
          <w:sz w:val="24"/>
          <w:szCs w:val="24"/>
        </w:rPr>
        <w:t>для</w:t>
      </w:r>
      <w:r w:rsidRPr="009D7ABE">
        <w:rPr>
          <w:spacing w:val="-8"/>
          <w:sz w:val="24"/>
          <w:szCs w:val="24"/>
        </w:rPr>
        <w:t xml:space="preserve"> </w:t>
      </w:r>
      <w:r w:rsidRPr="009D7ABE">
        <w:rPr>
          <w:sz w:val="24"/>
          <w:szCs w:val="24"/>
        </w:rPr>
        <w:t>рук,</w:t>
      </w:r>
      <w:r w:rsidRPr="009D7ABE">
        <w:rPr>
          <w:spacing w:val="-8"/>
          <w:sz w:val="24"/>
          <w:szCs w:val="24"/>
        </w:rPr>
        <w:t xml:space="preserve"> </w:t>
      </w:r>
      <w:r w:rsidRPr="009D7ABE">
        <w:rPr>
          <w:sz w:val="24"/>
          <w:szCs w:val="24"/>
        </w:rPr>
        <w:t>упражнение</w:t>
      </w:r>
      <w:r w:rsidRPr="009D7ABE">
        <w:rPr>
          <w:spacing w:val="-8"/>
          <w:sz w:val="24"/>
          <w:szCs w:val="24"/>
        </w:rPr>
        <w:t xml:space="preserve"> </w:t>
      </w:r>
      <w:r w:rsidRPr="009D7ABE">
        <w:rPr>
          <w:sz w:val="24"/>
          <w:szCs w:val="24"/>
        </w:rPr>
        <w:t>«волна»</w:t>
      </w:r>
      <w:r w:rsidRPr="009D7ABE">
        <w:rPr>
          <w:spacing w:val="-10"/>
          <w:sz w:val="24"/>
          <w:szCs w:val="24"/>
        </w:rPr>
        <w:t xml:space="preserve"> </w:t>
      </w:r>
      <w:r w:rsidRPr="009D7ABE">
        <w:rPr>
          <w:sz w:val="24"/>
          <w:szCs w:val="24"/>
        </w:rPr>
        <w:t>вперёд,</w:t>
      </w:r>
      <w:r w:rsidRPr="009D7ABE">
        <w:rPr>
          <w:spacing w:val="-10"/>
          <w:sz w:val="24"/>
          <w:szCs w:val="24"/>
        </w:rPr>
        <w:t xml:space="preserve"> </w:t>
      </w:r>
      <w:r w:rsidRPr="009D7ABE">
        <w:rPr>
          <w:sz w:val="24"/>
          <w:szCs w:val="24"/>
        </w:rPr>
        <w:t>назад,</w:t>
      </w:r>
      <w:r w:rsidRPr="009D7ABE">
        <w:rPr>
          <w:spacing w:val="-8"/>
          <w:sz w:val="24"/>
          <w:szCs w:val="24"/>
        </w:rPr>
        <w:t xml:space="preserve"> </w:t>
      </w:r>
      <w:r w:rsidRPr="009D7ABE">
        <w:rPr>
          <w:sz w:val="24"/>
          <w:szCs w:val="24"/>
        </w:rPr>
        <w:t>упражнение</w:t>
      </w:r>
      <w:r w:rsidRPr="009D7ABE">
        <w:rPr>
          <w:spacing w:val="-67"/>
          <w:sz w:val="24"/>
          <w:szCs w:val="24"/>
        </w:rPr>
        <w:t xml:space="preserve"> </w:t>
      </w:r>
      <w:r w:rsidRPr="009D7ABE">
        <w:rPr>
          <w:sz w:val="24"/>
          <w:szCs w:val="24"/>
        </w:rPr>
        <w:t>для</w:t>
      </w:r>
      <w:r w:rsidRPr="009D7ABE">
        <w:rPr>
          <w:spacing w:val="-2"/>
          <w:sz w:val="24"/>
          <w:szCs w:val="24"/>
        </w:rPr>
        <w:t xml:space="preserve"> </w:t>
      </w:r>
      <w:r w:rsidRPr="009D7ABE">
        <w:rPr>
          <w:sz w:val="24"/>
          <w:szCs w:val="24"/>
        </w:rPr>
        <w:t>укрепления</w:t>
      </w:r>
      <w:r w:rsidRPr="009D7ABE">
        <w:rPr>
          <w:spacing w:val="-2"/>
          <w:sz w:val="24"/>
          <w:szCs w:val="24"/>
        </w:rPr>
        <w:t xml:space="preserve"> </w:t>
      </w:r>
      <w:r w:rsidRPr="009D7ABE">
        <w:rPr>
          <w:sz w:val="24"/>
          <w:szCs w:val="24"/>
        </w:rPr>
        <w:t>мышц</w:t>
      </w:r>
      <w:r w:rsidRPr="009D7ABE">
        <w:rPr>
          <w:spacing w:val="-2"/>
          <w:sz w:val="24"/>
          <w:szCs w:val="24"/>
        </w:rPr>
        <w:t xml:space="preserve"> </w:t>
      </w:r>
      <w:r w:rsidRPr="009D7ABE">
        <w:rPr>
          <w:sz w:val="24"/>
          <w:szCs w:val="24"/>
        </w:rPr>
        <w:t>спины</w:t>
      </w:r>
      <w:r w:rsidRPr="009D7ABE">
        <w:rPr>
          <w:spacing w:val="-2"/>
          <w:sz w:val="24"/>
          <w:szCs w:val="24"/>
        </w:rPr>
        <w:t xml:space="preserve"> </w:t>
      </w:r>
      <w:r w:rsidRPr="009D7ABE">
        <w:rPr>
          <w:sz w:val="24"/>
          <w:szCs w:val="24"/>
        </w:rPr>
        <w:t>и</w:t>
      </w:r>
      <w:r w:rsidRPr="009D7ABE">
        <w:rPr>
          <w:spacing w:val="-2"/>
          <w:sz w:val="24"/>
          <w:szCs w:val="24"/>
        </w:rPr>
        <w:t xml:space="preserve"> </w:t>
      </w:r>
      <w:r w:rsidRPr="009D7ABE">
        <w:rPr>
          <w:sz w:val="24"/>
          <w:szCs w:val="24"/>
        </w:rPr>
        <w:t>увеличения</w:t>
      </w:r>
      <w:r w:rsidRPr="009D7ABE">
        <w:rPr>
          <w:spacing w:val="-1"/>
          <w:sz w:val="24"/>
          <w:szCs w:val="24"/>
        </w:rPr>
        <w:t xml:space="preserve"> </w:t>
      </w:r>
      <w:r w:rsidRPr="009D7ABE">
        <w:rPr>
          <w:sz w:val="24"/>
          <w:szCs w:val="24"/>
        </w:rPr>
        <w:t>эластичности</w:t>
      </w:r>
      <w:r w:rsidRPr="009D7ABE">
        <w:rPr>
          <w:spacing w:val="-2"/>
          <w:sz w:val="24"/>
          <w:szCs w:val="24"/>
        </w:rPr>
        <w:t xml:space="preserve"> </w:t>
      </w:r>
      <w:r w:rsidRPr="009D7ABE">
        <w:rPr>
          <w:sz w:val="24"/>
          <w:szCs w:val="24"/>
        </w:rPr>
        <w:t>мышц</w:t>
      </w:r>
      <w:r w:rsidRPr="009D7ABE">
        <w:rPr>
          <w:spacing w:val="-2"/>
          <w:sz w:val="24"/>
          <w:szCs w:val="24"/>
        </w:rPr>
        <w:t xml:space="preserve"> </w:t>
      </w:r>
      <w:r w:rsidRPr="009D7ABE">
        <w:rPr>
          <w:sz w:val="24"/>
          <w:szCs w:val="24"/>
        </w:rPr>
        <w:t>туловища.</w:t>
      </w:r>
    </w:p>
    <w:p w:rsidR="00173B47" w:rsidRPr="009D7ABE" w:rsidRDefault="00F47226" w:rsidP="009D7ABE">
      <w:pPr>
        <w:pStyle w:val="a3"/>
        <w:ind w:left="567" w:right="467" w:firstLine="567"/>
        <w:rPr>
          <w:sz w:val="24"/>
          <w:szCs w:val="24"/>
        </w:rPr>
      </w:pPr>
      <w:r w:rsidRPr="009D7ABE">
        <w:rPr>
          <w:sz w:val="24"/>
          <w:szCs w:val="24"/>
        </w:rPr>
        <w:t>Освоение акробатических упражнений: мост из положения стоя и поднятие из</w:t>
      </w:r>
      <w:r w:rsidRPr="009D7ABE">
        <w:rPr>
          <w:spacing w:val="-67"/>
          <w:sz w:val="24"/>
          <w:szCs w:val="24"/>
        </w:rPr>
        <w:t xml:space="preserve"> </w:t>
      </w:r>
      <w:r w:rsidRPr="009D7ABE">
        <w:rPr>
          <w:sz w:val="24"/>
          <w:szCs w:val="24"/>
        </w:rPr>
        <w:t>моста,</w:t>
      </w:r>
      <w:r w:rsidRPr="009D7ABE">
        <w:rPr>
          <w:spacing w:val="-2"/>
          <w:sz w:val="24"/>
          <w:szCs w:val="24"/>
        </w:rPr>
        <w:t xml:space="preserve"> </w:t>
      </w:r>
      <w:r w:rsidRPr="009D7ABE">
        <w:rPr>
          <w:sz w:val="24"/>
          <w:szCs w:val="24"/>
        </w:rPr>
        <w:t>шпагаты:</w:t>
      </w:r>
      <w:r w:rsidRPr="009D7ABE">
        <w:rPr>
          <w:spacing w:val="-2"/>
          <w:sz w:val="24"/>
          <w:szCs w:val="24"/>
        </w:rPr>
        <w:t xml:space="preserve"> </w:t>
      </w:r>
      <w:r w:rsidRPr="009D7ABE">
        <w:rPr>
          <w:sz w:val="24"/>
          <w:szCs w:val="24"/>
        </w:rPr>
        <w:t>поперечный</w:t>
      </w:r>
      <w:r w:rsidRPr="009D7ABE">
        <w:rPr>
          <w:spacing w:val="-4"/>
          <w:sz w:val="24"/>
          <w:szCs w:val="24"/>
        </w:rPr>
        <w:t xml:space="preserve"> </w:t>
      </w:r>
      <w:r w:rsidRPr="009D7ABE">
        <w:rPr>
          <w:sz w:val="24"/>
          <w:szCs w:val="24"/>
        </w:rPr>
        <w:t>или продольный,</w:t>
      </w:r>
      <w:r w:rsidRPr="009D7ABE">
        <w:rPr>
          <w:spacing w:val="-2"/>
          <w:sz w:val="24"/>
          <w:szCs w:val="24"/>
        </w:rPr>
        <w:t xml:space="preserve"> </w:t>
      </w:r>
      <w:r w:rsidRPr="009D7ABE">
        <w:rPr>
          <w:sz w:val="24"/>
          <w:szCs w:val="24"/>
        </w:rPr>
        <w:t>стойка</w:t>
      </w:r>
      <w:r w:rsidRPr="009D7ABE">
        <w:rPr>
          <w:spacing w:val="-3"/>
          <w:sz w:val="24"/>
          <w:szCs w:val="24"/>
        </w:rPr>
        <w:t xml:space="preserve"> </w:t>
      </w:r>
      <w:r w:rsidRPr="009D7ABE">
        <w:rPr>
          <w:sz w:val="24"/>
          <w:szCs w:val="24"/>
        </w:rPr>
        <w:t>на</w:t>
      </w:r>
      <w:r w:rsidRPr="009D7ABE">
        <w:rPr>
          <w:spacing w:val="-1"/>
          <w:sz w:val="24"/>
          <w:szCs w:val="24"/>
        </w:rPr>
        <w:t xml:space="preserve"> </w:t>
      </w:r>
      <w:r w:rsidRPr="009D7ABE">
        <w:rPr>
          <w:sz w:val="24"/>
          <w:szCs w:val="24"/>
        </w:rPr>
        <w:t>руках,</w:t>
      </w:r>
      <w:r w:rsidRPr="009D7ABE">
        <w:rPr>
          <w:spacing w:val="-1"/>
          <w:sz w:val="24"/>
          <w:szCs w:val="24"/>
        </w:rPr>
        <w:t xml:space="preserve"> </w:t>
      </w:r>
      <w:r w:rsidRPr="009D7ABE">
        <w:rPr>
          <w:sz w:val="24"/>
          <w:szCs w:val="24"/>
        </w:rPr>
        <w:t>колесо.</w:t>
      </w:r>
    </w:p>
    <w:p w:rsidR="00173B47" w:rsidRPr="009D7ABE" w:rsidRDefault="00F47226" w:rsidP="009D7ABE">
      <w:pPr>
        <w:pStyle w:val="a3"/>
        <w:ind w:left="567" w:right="466" w:firstLine="567"/>
        <w:rPr>
          <w:sz w:val="24"/>
          <w:szCs w:val="24"/>
        </w:rPr>
      </w:pPr>
      <w:r w:rsidRPr="009D7ABE">
        <w:rPr>
          <w:sz w:val="24"/>
          <w:szCs w:val="24"/>
        </w:rPr>
        <w:t>Овладение техникой выполнения гимнастической, строевой и туристической</w:t>
      </w:r>
      <w:r w:rsidRPr="009D7ABE">
        <w:rPr>
          <w:spacing w:val="1"/>
          <w:sz w:val="24"/>
          <w:szCs w:val="24"/>
        </w:rPr>
        <w:t xml:space="preserve"> </w:t>
      </w:r>
      <w:r w:rsidRPr="009D7ABE">
        <w:rPr>
          <w:sz w:val="24"/>
          <w:szCs w:val="24"/>
        </w:rPr>
        <w:t>ходьбы</w:t>
      </w:r>
      <w:r w:rsidRPr="009D7ABE">
        <w:rPr>
          <w:spacing w:val="-1"/>
          <w:sz w:val="24"/>
          <w:szCs w:val="24"/>
        </w:rPr>
        <w:t xml:space="preserve"> </w:t>
      </w:r>
      <w:r w:rsidRPr="009D7ABE">
        <w:rPr>
          <w:sz w:val="24"/>
          <w:szCs w:val="24"/>
        </w:rPr>
        <w:t>и</w:t>
      </w:r>
      <w:r w:rsidRPr="009D7ABE">
        <w:rPr>
          <w:spacing w:val="-3"/>
          <w:sz w:val="24"/>
          <w:szCs w:val="24"/>
        </w:rPr>
        <w:t xml:space="preserve"> </w:t>
      </w:r>
      <w:r w:rsidRPr="009D7ABE">
        <w:rPr>
          <w:sz w:val="24"/>
          <w:szCs w:val="24"/>
        </w:rPr>
        <w:t>равномерного</w:t>
      </w:r>
      <w:r w:rsidRPr="009D7ABE">
        <w:rPr>
          <w:spacing w:val="-2"/>
          <w:sz w:val="24"/>
          <w:szCs w:val="24"/>
        </w:rPr>
        <w:t xml:space="preserve"> </w:t>
      </w:r>
      <w:r w:rsidRPr="009D7ABE">
        <w:rPr>
          <w:sz w:val="24"/>
          <w:szCs w:val="24"/>
        </w:rPr>
        <w:t>бега на</w:t>
      </w:r>
      <w:r w:rsidRPr="009D7ABE">
        <w:rPr>
          <w:spacing w:val="-3"/>
          <w:sz w:val="24"/>
          <w:szCs w:val="24"/>
        </w:rPr>
        <w:t xml:space="preserve"> </w:t>
      </w:r>
      <w:r w:rsidRPr="009D7ABE">
        <w:rPr>
          <w:sz w:val="24"/>
          <w:szCs w:val="24"/>
        </w:rPr>
        <w:t>60</w:t>
      </w:r>
      <w:r w:rsidRPr="009D7ABE">
        <w:rPr>
          <w:spacing w:val="-3"/>
          <w:sz w:val="24"/>
          <w:szCs w:val="24"/>
        </w:rPr>
        <w:t xml:space="preserve"> </w:t>
      </w:r>
      <w:r w:rsidRPr="009D7ABE">
        <w:rPr>
          <w:sz w:val="24"/>
          <w:szCs w:val="24"/>
        </w:rPr>
        <w:t>и 100</w:t>
      </w:r>
      <w:r w:rsidRPr="009D7ABE">
        <w:rPr>
          <w:spacing w:val="-3"/>
          <w:sz w:val="24"/>
          <w:szCs w:val="24"/>
        </w:rPr>
        <w:t xml:space="preserve"> </w:t>
      </w:r>
      <w:r w:rsidRPr="009D7ABE">
        <w:rPr>
          <w:sz w:val="24"/>
          <w:szCs w:val="24"/>
        </w:rPr>
        <w:t>м.</w:t>
      </w:r>
    </w:p>
    <w:p w:rsidR="00173B47" w:rsidRPr="009D7ABE" w:rsidRDefault="00F47226" w:rsidP="009D7ABE">
      <w:pPr>
        <w:pStyle w:val="a3"/>
        <w:ind w:left="567" w:right="458" w:firstLine="567"/>
        <w:rPr>
          <w:sz w:val="24"/>
          <w:szCs w:val="24"/>
        </w:rPr>
      </w:pPr>
      <w:r w:rsidRPr="009D7ABE">
        <w:rPr>
          <w:sz w:val="24"/>
          <w:szCs w:val="24"/>
        </w:rPr>
        <w:t>Освоение прыжков в длину и высоту с места толчком двумя ногами, в высоту</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разбега</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наличии</w:t>
      </w:r>
      <w:r w:rsidRPr="009D7ABE">
        <w:rPr>
          <w:spacing w:val="1"/>
          <w:sz w:val="24"/>
          <w:szCs w:val="24"/>
        </w:rPr>
        <w:t xml:space="preserve"> </w:t>
      </w:r>
      <w:r w:rsidRPr="009D7ABE">
        <w:rPr>
          <w:sz w:val="24"/>
          <w:szCs w:val="24"/>
        </w:rPr>
        <w:t>специального</w:t>
      </w:r>
      <w:r w:rsidRPr="009D7ABE">
        <w:rPr>
          <w:spacing w:val="1"/>
          <w:sz w:val="24"/>
          <w:szCs w:val="24"/>
        </w:rPr>
        <w:t xml:space="preserve"> </w:t>
      </w:r>
      <w:r w:rsidRPr="009D7ABE">
        <w:rPr>
          <w:sz w:val="24"/>
          <w:szCs w:val="24"/>
        </w:rPr>
        <w:t>спортивного</w:t>
      </w:r>
      <w:r w:rsidRPr="009D7ABE">
        <w:rPr>
          <w:spacing w:val="1"/>
          <w:sz w:val="24"/>
          <w:szCs w:val="24"/>
        </w:rPr>
        <w:t xml:space="preserve"> </w:t>
      </w:r>
      <w:r w:rsidRPr="009D7ABE">
        <w:rPr>
          <w:sz w:val="24"/>
          <w:szCs w:val="24"/>
        </w:rPr>
        <w:t>легкоатлетического</w:t>
      </w:r>
      <w:r w:rsidRPr="009D7ABE">
        <w:rPr>
          <w:spacing w:val="1"/>
          <w:sz w:val="24"/>
          <w:szCs w:val="24"/>
        </w:rPr>
        <w:t xml:space="preserve"> </w:t>
      </w:r>
      <w:r w:rsidRPr="009D7ABE">
        <w:rPr>
          <w:sz w:val="24"/>
          <w:szCs w:val="24"/>
        </w:rPr>
        <w:t>оборудования).</w:t>
      </w:r>
    </w:p>
    <w:p w:rsidR="00173B47" w:rsidRPr="009D7ABE" w:rsidRDefault="00F47226" w:rsidP="009D7ABE">
      <w:pPr>
        <w:pStyle w:val="a3"/>
        <w:ind w:left="567" w:right="466" w:firstLine="567"/>
        <w:rPr>
          <w:sz w:val="24"/>
          <w:szCs w:val="24"/>
        </w:rPr>
      </w:pPr>
      <w:r w:rsidRPr="009D7ABE">
        <w:rPr>
          <w:sz w:val="24"/>
          <w:szCs w:val="24"/>
        </w:rPr>
        <w:t>Освоение правил вида спорта (на выбор) и освоение физических 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начальной</w:t>
      </w:r>
      <w:r w:rsidRPr="009D7ABE">
        <w:rPr>
          <w:spacing w:val="1"/>
          <w:sz w:val="24"/>
          <w:szCs w:val="24"/>
        </w:rPr>
        <w:t xml:space="preserve"> </w:t>
      </w:r>
      <w:r w:rsidRPr="009D7ABE">
        <w:rPr>
          <w:sz w:val="24"/>
          <w:szCs w:val="24"/>
        </w:rPr>
        <w:t>подготовки</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данному</w:t>
      </w:r>
      <w:r w:rsidRPr="009D7ABE">
        <w:rPr>
          <w:spacing w:val="1"/>
          <w:sz w:val="24"/>
          <w:szCs w:val="24"/>
        </w:rPr>
        <w:t xml:space="preserve"> </w:t>
      </w:r>
      <w:r w:rsidRPr="009D7ABE">
        <w:rPr>
          <w:sz w:val="24"/>
          <w:szCs w:val="24"/>
        </w:rPr>
        <w:t>виду</w:t>
      </w:r>
      <w:r w:rsidRPr="009D7ABE">
        <w:rPr>
          <w:spacing w:val="1"/>
          <w:sz w:val="24"/>
          <w:szCs w:val="24"/>
        </w:rPr>
        <w:t xml:space="preserve"> </w:t>
      </w:r>
      <w:r w:rsidRPr="009D7ABE">
        <w:rPr>
          <w:sz w:val="24"/>
          <w:szCs w:val="24"/>
        </w:rPr>
        <w:t>спорта</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соответствии</w:t>
      </w:r>
      <w:r w:rsidRPr="009D7ABE">
        <w:rPr>
          <w:spacing w:val="1"/>
          <w:sz w:val="24"/>
          <w:szCs w:val="24"/>
        </w:rPr>
        <w:t xml:space="preserve"> </w:t>
      </w:r>
      <w:r w:rsidRPr="009D7ABE">
        <w:rPr>
          <w:sz w:val="24"/>
          <w:szCs w:val="24"/>
        </w:rPr>
        <w:t>со</w:t>
      </w:r>
      <w:r w:rsidRPr="009D7ABE">
        <w:rPr>
          <w:spacing w:val="1"/>
          <w:sz w:val="24"/>
          <w:szCs w:val="24"/>
        </w:rPr>
        <w:t xml:space="preserve"> </w:t>
      </w:r>
      <w:r w:rsidRPr="009D7ABE">
        <w:rPr>
          <w:sz w:val="24"/>
          <w:szCs w:val="24"/>
        </w:rPr>
        <w:t>стандартами</w:t>
      </w:r>
      <w:r w:rsidRPr="009D7ABE">
        <w:rPr>
          <w:spacing w:val="-4"/>
          <w:sz w:val="24"/>
          <w:szCs w:val="24"/>
        </w:rPr>
        <w:t xml:space="preserve"> </w:t>
      </w:r>
      <w:r w:rsidRPr="009D7ABE">
        <w:rPr>
          <w:sz w:val="24"/>
          <w:szCs w:val="24"/>
        </w:rPr>
        <w:t>спортивной подготовки.</w:t>
      </w:r>
    </w:p>
    <w:p w:rsidR="00173B47" w:rsidRPr="009D7ABE" w:rsidRDefault="00F47226" w:rsidP="009D7ABE">
      <w:pPr>
        <w:pStyle w:val="a3"/>
        <w:ind w:left="567" w:right="463" w:firstLine="567"/>
        <w:rPr>
          <w:sz w:val="24"/>
          <w:szCs w:val="24"/>
        </w:rPr>
      </w:pPr>
      <w:r w:rsidRPr="009D7ABE">
        <w:rPr>
          <w:sz w:val="24"/>
          <w:szCs w:val="24"/>
        </w:rPr>
        <w:t>Демонстрация универсальных умений: выполнение бросков гимнастического</w:t>
      </w:r>
      <w:r w:rsidRPr="009D7ABE">
        <w:rPr>
          <w:spacing w:val="1"/>
          <w:sz w:val="24"/>
          <w:szCs w:val="24"/>
        </w:rPr>
        <w:t xml:space="preserve"> </w:t>
      </w:r>
      <w:r w:rsidRPr="009D7ABE">
        <w:rPr>
          <w:sz w:val="24"/>
          <w:szCs w:val="24"/>
        </w:rPr>
        <w:t>мяча в заданную плоскость пространства одной рукой (попеременно), двумя</w:t>
      </w:r>
      <w:r w:rsidRPr="009D7ABE">
        <w:rPr>
          <w:spacing w:val="1"/>
          <w:sz w:val="24"/>
          <w:szCs w:val="24"/>
        </w:rPr>
        <w:t xml:space="preserve"> </w:t>
      </w:r>
      <w:r w:rsidRPr="009D7ABE">
        <w:rPr>
          <w:spacing w:val="-1"/>
          <w:sz w:val="24"/>
          <w:szCs w:val="24"/>
        </w:rPr>
        <w:t>руками,</w:t>
      </w:r>
      <w:r w:rsidRPr="009D7ABE">
        <w:rPr>
          <w:spacing w:val="-18"/>
          <w:sz w:val="24"/>
          <w:szCs w:val="24"/>
        </w:rPr>
        <w:t xml:space="preserve"> </w:t>
      </w:r>
      <w:r w:rsidRPr="009D7ABE">
        <w:rPr>
          <w:spacing w:val="-1"/>
          <w:sz w:val="24"/>
          <w:szCs w:val="24"/>
        </w:rPr>
        <w:t>имитация</w:t>
      </w:r>
      <w:r w:rsidRPr="009D7ABE">
        <w:rPr>
          <w:spacing w:val="-20"/>
          <w:sz w:val="24"/>
          <w:szCs w:val="24"/>
        </w:rPr>
        <w:t xml:space="preserve"> </w:t>
      </w:r>
      <w:r w:rsidRPr="009D7ABE">
        <w:rPr>
          <w:spacing w:val="-1"/>
          <w:sz w:val="24"/>
          <w:szCs w:val="24"/>
        </w:rPr>
        <w:t>падения</w:t>
      </w:r>
      <w:r w:rsidRPr="009D7ABE">
        <w:rPr>
          <w:spacing w:val="-16"/>
          <w:sz w:val="24"/>
          <w:szCs w:val="24"/>
        </w:rPr>
        <w:t xml:space="preserve"> </w:t>
      </w:r>
      <w:r w:rsidRPr="009D7ABE">
        <w:rPr>
          <w:sz w:val="24"/>
          <w:szCs w:val="24"/>
        </w:rPr>
        <w:t>в</w:t>
      </w:r>
      <w:r w:rsidRPr="009D7ABE">
        <w:rPr>
          <w:spacing w:val="-18"/>
          <w:sz w:val="24"/>
          <w:szCs w:val="24"/>
        </w:rPr>
        <w:t xml:space="preserve"> </w:t>
      </w:r>
      <w:r w:rsidRPr="009D7ABE">
        <w:rPr>
          <w:sz w:val="24"/>
          <w:szCs w:val="24"/>
        </w:rPr>
        <w:t>группировке</w:t>
      </w:r>
      <w:r w:rsidRPr="009D7ABE">
        <w:rPr>
          <w:spacing w:val="-18"/>
          <w:sz w:val="24"/>
          <w:szCs w:val="24"/>
        </w:rPr>
        <w:t xml:space="preserve"> </w:t>
      </w:r>
      <w:r w:rsidRPr="009D7ABE">
        <w:rPr>
          <w:sz w:val="24"/>
          <w:szCs w:val="24"/>
        </w:rPr>
        <w:t>с</w:t>
      </w:r>
      <w:r w:rsidRPr="009D7ABE">
        <w:rPr>
          <w:spacing w:val="-17"/>
          <w:sz w:val="24"/>
          <w:szCs w:val="24"/>
        </w:rPr>
        <w:t xml:space="preserve"> </w:t>
      </w:r>
      <w:r w:rsidRPr="009D7ABE">
        <w:rPr>
          <w:sz w:val="24"/>
          <w:szCs w:val="24"/>
        </w:rPr>
        <w:t>кувырками,</w:t>
      </w:r>
      <w:r w:rsidRPr="009D7ABE">
        <w:rPr>
          <w:spacing w:val="-18"/>
          <w:sz w:val="24"/>
          <w:szCs w:val="24"/>
        </w:rPr>
        <w:t xml:space="preserve"> </w:t>
      </w:r>
      <w:r w:rsidRPr="009D7ABE">
        <w:rPr>
          <w:sz w:val="24"/>
          <w:szCs w:val="24"/>
        </w:rPr>
        <w:t>перемещение</w:t>
      </w:r>
      <w:r w:rsidRPr="009D7ABE">
        <w:rPr>
          <w:spacing w:val="-19"/>
          <w:sz w:val="24"/>
          <w:szCs w:val="24"/>
        </w:rPr>
        <w:t xml:space="preserve"> </w:t>
      </w:r>
      <w:r w:rsidRPr="009D7ABE">
        <w:rPr>
          <w:sz w:val="24"/>
          <w:szCs w:val="24"/>
        </w:rPr>
        <w:t>на</w:t>
      </w:r>
      <w:r w:rsidRPr="009D7ABE">
        <w:rPr>
          <w:spacing w:val="-18"/>
          <w:sz w:val="24"/>
          <w:szCs w:val="24"/>
        </w:rPr>
        <w:t xml:space="preserve"> </w:t>
      </w:r>
      <w:r w:rsidRPr="009D7ABE">
        <w:rPr>
          <w:sz w:val="24"/>
          <w:szCs w:val="24"/>
        </w:rPr>
        <w:t>лыжах,</w:t>
      </w:r>
      <w:r w:rsidRPr="009D7ABE">
        <w:rPr>
          <w:spacing w:val="-68"/>
          <w:sz w:val="24"/>
          <w:szCs w:val="24"/>
        </w:rPr>
        <w:t xml:space="preserve"> </w:t>
      </w:r>
      <w:r w:rsidRPr="009D7ABE">
        <w:rPr>
          <w:sz w:val="24"/>
          <w:szCs w:val="24"/>
        </w:rPr>
        <w:t>бег</w:t>
      </w:r>
      <w:r w:rsidRPr="009D7ABE">
        <w:rPr>
          <w:spacing w:val="-6"/>
          <w:sz w:val="24"/>
          <w:szCs w:val="24"/>
        </w:rPr>
        <w:t xml:space="preserve"> </w:t>
      </w:r>
      <w:r w:rsidRPr="009D7ABE">
        <w:rPr>
          <w:sz w:val="24"/>
          <w:szCs w:val="24"/>
        </w:rPr>
        <w:t>(челночный),</w:t>
      </w:r>
      <w:r w:rsidRPr="009D7ABE">
        <w:rPr>
          <w:spacing w:val="-7"/>
          <w:sz w:val="24"/>
          <w:szCs w:val="24"/>
        </w:rPr>
        <w:t xml:space="preserve"> </w:t>
      </w:r>
      <w:r w:rsidRPr="009D7ABE">
        <w:rPr>
          <w:sz w:val="24"/>
          <w:szCs w:val="24"/>
        </w:rPr>
        <w:t>метание</w:t>
      </w:r>
      <w:r w:rsidRPr="009D7ABE">
        <w:rPr>
          <w:spacing w:val="-7"/>
          <w:sz w:val="24"/>
          <w:szCs w:val="24"/>
        </w:rPr>
        <w:t xml:space="preserve"> </w:t>
      </w:r>
      <w:r w:rsidRPr="009D7ABE">
        <w:rPr>
          <w:sz w:val="24"/>
          <w:szCs w:val="24"/>
        </w:rPr>
        <w:t>теннисного</w:t>
      </w:r>
      <w:r w:rsidRPr="009D7ABE">
        <w:rPr>
          <w:spacing w:val="-6"/>
          <w:sz w:val="24"/>
          <w:szCs w:val="24"/>
        </w:rPr>
        <w:t xml:space="preserve"> </w:t>
      </w:r>
      <w:r w:rsidRPr="009D7ABE">
        <w:rPr>
          <w:sz w:val="24"/>
          <w:szCs w:val="24"/>
        </w:rPr>
        <w:t>мяча</w:t>
      </w:r>
      <w:r w:rsidRPr="009D7ABE">
        <w:rPr>
          <w:spacing w:val="-5"/>
          <w:sz w:val="24"/>
          <w:szCs w:val="24"/>
        </w:rPr>
        <w:t xml:space="preserve"> </w:t>
      </w:r>
      <w:r w:rsidRPr="009D7ABE">
        <w:rPr>
          <w:sz w:val="24"/>
          <w:szCs w:val="24"/>
        </w:rPr>
        <w:t>в</w:t>
      </w:r>
      <w:r w:rsidRPr="009D7ABE">
        <w:rPr>
          <w:spacing w:val="-7"/>
          <w:sz w:val="24"/>
          <w:szCs w:val="24"/>
        </w:rPr>
        <w:t xml:space="preserve"> </w:t>
      </w:r>
      <w:r w:rsidRPr="009D7ABE">
        <w:rPr>
          <w:sz w:val="24"/>
          <w:szCs w:val="24"/>
        </w:rPr>
        <w:t>заданную</w:t>
      </w:r>
      <w:r w:rsidRPr="009D7ABE">
        <w:rPr>
          <w:spacing w:val="-7"/>
          <w:sz w:val="24"/>
          <w:szCs w:val="24"/>
        </w:rPr>
        <w:t xml:space="preserve"> </w:t>
      </w:r>
      <w:r w:rsidRPr="009D7ABE">
        <w:rPr>
          <w:sz w:val="24"/>
          <w:szCs w:val="24"/>
        </w:rPr>
        <w:t>цель,</w:t>
      </w:r>
      <w:r w:rsidRPr="009D7ABE">
        <w:rPr>
          <w:spacing w:val="-7"/>
          <w:sz w:val="24"/>
          <w:szCs w:val="24"/>
        </w:rPr>
        <w:t xml:space="preserve"> </w:t>
      </w:r>
      <w:r w:rsidRPr="009D7ABE">
        <w:rPr>
          <w:sz w:val="24"/>
          <w:szCs w:val="24"/>
        </w:rPr>
        <w:t>прыжки</w:t>
      </w:r>
      <w:r w:rsidRPr="009D7ABE">
        <w:rPr>
          <w:spacing w:val="-4"/>
          <w:sz w:val="24"/>
          <w:szCs w:val="24"/>
        </w:rPr>
        <w:t xml:space="preserve"> </w:t>
      </w:r>
      <w:r w:rsidRPr="009D7ABE">
        <w:rPr>
          <w:sz w:val="24"/>
          <w:szCs w:val="24"/>
        </w:rPr>
        <w:t>в</w:t>
      </w:r>
      <w:r w:rsidRPr="009D7ABE">
        <w:rPr>
          <w:spacing w:val="-9"/>
          <w:sz w:val="24"/>
          <w:szCs w:val="24"/>
        </w:rPr>
        <w:t xml:space="preserve"> </w:t>
      </w:r>
      <w:r w:rsidRPr="009D7ABE">
        <w:rPr>
          <w:sz w:val="24"/>
          <w:szCs w:val="24"/>
        </w:rPr>
        <w:t>высоту,</w:t>
      </w:r>
      <w:r w:rsidRPr="009D7ABE">
        <w:rPr>
          <w:spacing w:val="-68"/>
          <w:sz w:val="24"/>
          <w:szCs w:val="24"/>
        </w:rPr>
        <w:t xml:space="preserve"> </w:t>
      </w:r>
      <w:r w:rsidRPr="009D7ABE">
        <w:rPr>
          <w:sz w:val="24"/>
          <w:szCs w:val="24"/>
        </w:rPr>
        <w:t>в</w:t>
      </w:r>
      <w:r w:rsidRPr="009D7ABE">
        <w:rPr>
          <w:spacing w:val="-2"/>
          <w:sz w:val="24"/>
          <w:szCs w:val="24"/>
        </w:rPr>
        <w:t xml:space="preserve"> </w:t>
      </w:r>
      <w:r w:rsidRPr="009D7ABE">
        <w:rPr>
          <w:sz w:val="24"/>
          <w:szCs w:val="24"/>
        </w:rPr>
        <w:t>длину,</w:t>
      </w:r>
      <w:r w:rsidRPr="009D7ABE">
        <w:rPr>
          <w:spacing w:val="-1"/>
          <w:sz w:val="24"/>
          <w:szCs w:val="24"/>
        </w:rPr>
        <w:t xml:space="preserve"> </w:t>
      </w:r>
      <w:r w:rsidRPr="009D7ABE">
        <w:rPr>
          <w:sz w:val="24"/>
          <w:szCs w:val="24"/>
        </w:rPr>
        <w:t>плавание.</w:t>
      </w:r>
    </w:p>
    <w:p w:rsidR="00173B47" w:rsidRPr="009D7ABE" w:rsidRDefault="00F47226" w:rsidP="009D7ABE">
      <w:pPr>
        <w:pStyle w:val="a3"/>
        <w:spacing w:before="1" w:line="322" w:lineRule="exact"/>
        <w:ind w:left="567" w:firstLine="567"/>
        <w:rPr>
          <w:sz w:val="24"/>
          <w:szCs w:val="24"/>
        </w:rPr>
      </w:pPr>
      <w:r w:rsidRPr="009D7ABE">
        <w:rPr>
          <w:sz w:val="24"/>
          <w:szCs w:val="24"/>
        </w:rPr>
        <w:t>Выполнение</w:t>
      </w:r>
      <w:r w:rsidRPr="009D7ABE">
        <w:rPr>
          <w:spacing w:val="-3"/>
          <w:sz w:val="24"/>
          <w:szCs w:val="24"/>
        </w:rPr>
        <w:t xml:space="preserve"> </w:t>
      </w:r>
      <w:r w:rsidRPr="009D7ABE">
        <w:rPr>
          <w:sz w:val="24"/>
          <w:szCs w:val="24"/>
        </w:rPr>
        <w:t>заданий</w:t>
      </w:r>
      <w:r w:rsidRPr="009D7ABE">
        <w:rPr>
          <w:spacing w:val="-3"/>
          <w:sz w:val="24"/>
          <w:szCs w:val="24"/>
        </w:rPr>
        <w:t xml:space="preserve"> </w:t>
      </w:r>
      <w:r w:rsidRPr="009D7ABE">
        <w:rPr>
          <w:sz w:val="24"/>
          <w:szCs w:val="24"/>
        </w:rPr>
        <w:t>в</w:t>
      </w:r>
      <w:r w:rsidRPr="009D7ABE">
        <w:rPr>
          <w:spacing w:val="-4"/>
          <w:sz w:val="24"/>
          <w:szCs w:val="24"/>
        </w:rPr>
        <w:t xml:space="preserve"> </w:t>
      </w:r>
      <w:r w:rsidRPr="009D7ABE">
        <w:rPr>
          <w:sz w:val="24"/>
          <w:szCs w:val="24"/>
        </w:rPr>
        <w:t>ролевых,</w:t>
      </w:r>
      <w:r w:rsidRPr="009D7ABE">
        <w:rPr>
          <w:spacing w:val="-3"/>
          <w:sz w:val="24"/>
          <w:szCs w:val="24"/>
        </w:rPr>
        <w:t xml:space="preserve"> </w:t>
      </w:r>
      <w:r w:rsidRPr="009D7ABE">
        <w:rPr>
          <w:sz w:val="24"/>
          <w:szCs w:val="24"/>
        </w:rPr>
        <w:t>туристических,</w:t>
      </w:r>
      <w:r w:rsidRPr="009D7ABE">
        <w:rPr>
          <w:spacing w:val="-4"/>
          <w:sz w:val="24"/>
          <w:szCs w:val="24"/>
        </w:rPr>
        <w:t xml:space="preserve"> </w:t>
      </w:r>
      <w:r w:rsidRPr="009D7ABE">
        <w:rPr>
          <w:sz w:val="24"/>
          <w:szCs w:val="24"/>
        </w:rPr>
        <w:t>спортивных</w:t>
      </w:r>
      <w:r w:rsidRPr="009D7ABE">
        <w:rPr>
          <w:spacing w:val="-2"/>
          <w:sz w:val="24"/>
          <w:szCs w:val="24"/>
        </w:rPr>
        <w:t xml:space="preserve"> </w:t>
      </w:r>
      <w:r w:rsidRPr="009D7ABE">
        <w:rPr>
          <w:sz w:val="24"/>
          <w:szCs w:val="24"/>
        </w:rPr>
        <w:t>играх.</w:t>
      </w:r>
    </w:p>
    <w:p w:rsidR="00173B47" w:rsidRPr="009D7ABE" w:rsidRDefault="00F47226" w:rsidP="009D7ABE">
      <w:pPr>
        <w:pStyle w:val="a3"/>
        <w:ind w:left="567" w:right="469" w:firstLine="567"/>
        <w:rPr>
          <w:sz w:val="24"/>
          <w:szCs w:val="24"/>
        </w:rPr>
      </w:pPr>
      <w:r w:rsidRPr="009D7ABE">
        <w:rPr>
          <w:sz w:val="24"/>
          <w:szCs w:val="24"/>
        </w:rPr>
        <w:t>Освоение</w:t>
      </w:r>
      <w:r w:rsidRPr="009D7ABE">
        <w:rPr>
          <w:spacing w:val="1"/>
          <w:sz w:val="24"/>
          <w:szCs w:val="24"/>
        </w:rPr>
        <w:t xml:space="preserve"> </w:t>
      </w:r>
      <w:r w:rsidRPr="009D7ABE">
        <w:rPr>
          <w:sz w:val="24"/>
          <w:szCs w:val="24"/>
        </w:rPr>
        <w:t>строевого</w:t>
      </w:r>
      <w:r w:rsidRPr="009D7ABE">
        <w:rPr>
          <w:spacing w:val="1"/>
          <w:sz w:val="24"/>
          <w:szCs w:val="24"/>
        </w:rPr>
        <w:t xml:space="preserve"> </w:t>
      </w:r>
      <w:r w:rsidRPr="009D7ABE">
        <w:rPr>
          <w:sz w:val="24"/>
          <w:szCs w:val="24"/>
        </w:rPr>
        <w:t>шага</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походного</w:t>
      </w:r>
      <w:r w:rsidRPr="009D7ABE">
        <w:rPr>
          <w:spacing w:val="1"/>
          <w:sz w:val="24"/>
          <w:szCs w:val="24"/>
        </w:rPr>
        <w:t xml:space="preserve"> </w:t>
      </w:r>
      <w:r w:rsidRPr="009D7ABE">
        <w:rPr>
          <w:sz w:val="24"/>
          <w:szCs w:val="24"/>
        </w:rPr>
        <w:t>шага.</w:t>
      </w:r>
      <w:r w:rsidRPr="009D7ABE">
        <w:rPr>
          <w:spacing w:val="1"/>
          <w:sz w:val="24"/>
          <w:szCs w:val="24"/>
        </w:rPr>
        <w:t xml:space="preserve"> </w:t>
      </w:r>
      <w:r w:rsidRPr="009D7ABE">
        <w:rPr>
          <w:sz w:val="24"/>
          <w:szCs w:val="24"/>
        </w:rPr>
        <w:t>Шеренги,</w:t>
      </w:r>
      <w:r w:rsidRPr="009D7ABE">
        <w:rPr>
          <w:spacing w:val="1"/>
          <w:sz w:val="24"/>
          <w:szCs w:val="24"/>
        </w:rPr>
        <w:t xml:space="preserve"> </w:t>
      </w:r>
      <w:r w:rsidRPr="009D7ABE">
        <w:rPr>
          <w:sz w:val="24"/>
          <w:szCs w:val="24"/>
        </w:rPr>
        <w:t>перестроения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движение</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шеренгах.</w:t>
      </w:r>
      <w:r w:rsidRPr="009D7ABE">
        <w:rPr>
          <w:spacing w:val="-2"/>
          <w:sz w:val="24"/>
          <w:szCs w:val="24"/>
        </w:rPr>
        <w:t xml:space="preserve"> </w:t>
      </w:r>
      <w:r w:rsidRPr="009D7ABE">
        <w:rPr>
          <w:sz w:val="24"/>
          <w:szCs w:val="24"/>
        </w:rPr>
        <w:t>Повороты</w:t>
      </w:r>
      <w:r w:rsidRPr="009D7ABE">
        <w:rPr>
          <w:spacing w:val="-3"/>
          <w:sz w:val="24"/>
          <w:szCs w:val="24"/>
        </w:rPr>
        <w:t xml:space="preserve"> </w:t>
      </w:r>
      <w:r w:rsidRPr="009D7ABE">
        <w:rPr>
          <w:sz w:val="24"/>
          <w:szCs w:val="24"/>
        </w:rPr>
        <w:t>на месте</w:t>
      </w:r>
      <w:r w:rsidRPr="009D7ABE">
        <w:rPr>
          <w:spacing w:val="-1"/>
          <w:sz w:val="24"/>
          <w:szCs w:val="24"/>
        </w:rPr>
        <w:t xml:space="preserve"> </w:t>
      </w:r>
      <w:r w:rsidRPr="009D7ABE">
        <w:rPr>
          <w:sz w:val="24"/>
          <w:szCs w:val="24"/>
        </w:rPr>
        <w:t>и в</w:t>
      </w:r>
      <w:r w:rsidRPr="009D7ABE">
        <w:rPr>
          <w:spacing w:val="-2"/>
          <w:sz w:val="24"/>
          <w:szCs w:val="24"/>
        </w:rPr>
        <w:t xml:space="preserve"> </w:t>
      </w:r>
      <w:r w:rsidRPr="009D7ABE">
        <w:rPr>
          <w:sz w:val="24"/>
          <w:szCs w:val="24"/>
        </w:rPr>
        <w:t>движении.</w:t>
      </w:r>
    </w:p>
    <w:p w:rsidR="00173B47" w:rsidRPr="009D7ABE" w:rsidRDefault="00F47226" w:rsidP="009D7ABE">
      <w:pPr>
        <w:pStyle w:val="a3"/>
        <w:ind w:left="567" w:right="465" w:firstLine="567"/>
        <w:rPr>
          <w:sz w:val="24"/>
          <w:szCs w:val="24"/>
        </w:rPr>
      </w:pPr>
      <w:r w:rsidRPr="009D7ABE">
        <w:rPr>
          <w:sz w:val="24"/>
          <w:szCs w:val="24"/>
        </w:rPr>
        <w:t>Овладение техникой выполнения групповых гимнастических и спортивных</w:t>
      </w:r>
      <w:r w:rsidRPr="009D7ABE">
        <w:rPr>
          <w:spacing w:val="1"/>
          <w:sz w:val="24"/>
          <w:szCs w:val="24"/>
        </w:rPr>
        <w:t xml:space="preserve"> </w:t>
      </w:r>
      <w:r w:rsidRPr="009D7ABE">
        <w:rPr>
          <w:sz w:val="24"/>
          <w:szCs w:val="24"/>
        </w:rPr>
        <w:t>упражнений.</w:t>
      </w:r>
    </w:p>
    <w:p w:rsidR="00173B47" w:rsidRPr="009D7ABE" w:rsidRDefault="00F47226" w:rsidP="009D7ABE">
      <w:pPr>
        <w:pStyle w:val="a3"/>
        <w:spacing w:line="321" w:lineRule="exact"/>
        <w:ind w:left="567" w:firstLine="567"/>
        <w:rPr>
          <w:sz w:val="24"/>
          <w:szCs w:val="24"/>
        </w:rPr>
      </w:pPr>
      <w:r w:rsidRPr="009D7ABE">
        <w:rPr>
          <w:sz w:val="24"/>
          <w:szCs w:val="24"/>
        </w:rPr>
        <w:t>Демонстрация</w:t>
      </w:r>
      <w:r w:rsidRPr="009D7ABE">
        <w:rPr>
          <w:spacing w:val="-4"/>
          <w:sz w:val="24"/>
          <w:szCs w:val="24"/>
        </w:rPr>
        <w:t xml:space="preserve"> </w:t>
      </w:r>
      <w:r w:rsidRPr="009D7ABE">
        <w:rPr>
          <w:sz w:val="24"/>
          <w:szCs w:val="24"/>
        </w:rPr>
        <w:t>результатов</w:t>
      </w:r>
      <w:r w:rsidRPr="009D7ABE">
        <w:rPr>
          <w:spacing w:val="-4"/>
          <w:sz w:val="24"/>
          <w:szCs w:val="24"/>
        </w:rPr>
        <w:t xml:space="preserve"> </w:t>
      </w:r>
      <w:r w:rsidRPr="009D7ABE">
        <w:rPr>
          <w:sz w:val="24"/>
          <w:szCs w:val="24"/>
        </w:rPr>
        <w:t>освоения</w:t>
      </w:r>
      <w:r w:rsidRPr="009D7ABE">
        <w:rPr>
          <w:spacing w:val="-4"/>
          <w:sz w:val="24"/>
          <w:szCs w:val="24"/>
        </w:rPr>
        <w:t xml:space="preserve"> </w:t>
      </w:r>
      <w:r w:rsidRPr="009D7ABE">
        <w:rPr>
          <w:sz w:val="24"/>
          <w:szCs w:val="24"/>
        </w:rPr>
        <w:t>программы</w:t>
      </w:r>
      <w:r w:rsidRPr="009D7ABE">
        <w:rPr>
          <w:spacing w:val="-4"/>
          <w:sz w:val="24"/>
          <w:szCs w:val="24"/>
        </w:rPr>
        <w:t xml:space="preserve"> </w:t>
      </w:r>
      <w:r w:rsidRPr="009D7ABE">
        <w:rPr>
          <w:sz w:val="24"/>
          <w:szCs w:val="24"/>
        </w:rPr>
        <w:t>по</w:t>
      </w:r>
      <w:r w:rsidRPr="009D7ABE">
        <w:rPr>
          <w:spacing w:val="-3"/>
          <w:sz w:val="24"/>
          <w:szCs w:val="24"/>
        </w:rPr>
        <w:t xml:space="preserve"> </w:t>
      </w:r>
      <w:r w:rsidRPr="009D7ABE">
        <w:rPr>
          <w:sz w:val="24"/>
          <w:szCs w:val="24"/>
        </w:rPr>
        <w:t>физической</w:t>
      </w:r>
      <w:r w:rsidRPr="009D7ABE">
        <w:rPr>
          <w:spacing w:val="-4"/>
          <w:sz w:val="24"/>
          <w:szCs w:val="24"/>
        </w:rPr>
        <w:t xml:space="preserve"> </w:t>
      </w:r>
      <w:r w:rsidRPr="009D7ABE">
        <w:rPr>
          <w:sz w:val="24"/>
          <w:szCs w:val="24"/>
        </w:rPr>
        <w:t>культуре.</w:t>
      </w:r>
    </w:p>
    <w:p w:rsidR="00173B47" w:rsidRPr="0058423F" w:rsidRDefault="00F47226" w:rsidP="009D7ABE">
      <w:pPr>
        <w:pStyle w:val="1"/>
        <w:tabs>
          <w:tab w:val="left" w:pos="2241"/>
        </w:tabs>
        <w:spacing w:before="6"/>
        <w:ind w:left="567"/>
        <w:rPr>
          <w:sz w:val="24"/>
          <w:szCs w:val="24"/>
        </w:rPr>
      </w:pPr>
      <w:r w:rsidRPr="0058423F">
        <w:rPr>
          <w:sz w:val="24"/>
          <w:szCs w:val="24"/>
        </w:rPr>
        <w:t>Вариант</w:t>
      </w:r>
      <w:r w:rsidRPr="0058423F">
        <w:rPr>
          <w:spacing w:val="-3"/>
          <w:sz w:val="24"/>
          <w:szCs w:val="24"/>
        </w:rPr>
        <w:t xml:space="preserve"> </w:t>
      </w:r>
      <w:r w:rsidRPr="0058423F">
        <w:rPr>
          <w:sz w:val="24"/>
          <w:szCs w:val="24"/>
        </w:rPr>
        <w:t>№</w:t>
      </w:r>
      <w:r w:rsidRPr="0058423F">
        <w:rPr>
          <w:spacing w:val="1"/>
          <w:sz w:val="24"/>
          <w:szCs w:val="24"/>
        </w:rPr>
        <w:t xml:space="preserve"> </w:t>
      </w:r>
      <w:r w:rsidRPr="0058423F">
        <w:rPr>
          <w:sz w:val="24"/>
          <w:szCs w:val="24"/>
        </w:rPr>
        <w:t>2.</w:t>
      </w:r>
    </w:p>
    <w:p w:rsidR="00173B47" w:rsidRPr="009D7ABE" w:rsidRDefault="00F47226" w:rsidP="009D7ABE">
      <w:pPr>
        <w:pStyle w:val="a4"/>
        <w:tabs>
          <w:tab w:val="left" w:pos="2382"/>
        </w:tabs>
        <w:spacing w:line="319" w:lineRule="exact"/>
        <w:ind w:left="567" w:firstLine="567"/>
        <w:rPr>
          <w:b/>
          <w:sz w:val="24"/>
          <w:szCs w:val="24"/>
        </w:rPr>
      </w:pPr>
      <w:r w:rsidRPr="009D7ABE">
        <w:rPr>
          <w:b/>
          <w:sz w:val="24"/>
          <w:szCs w:val="24"/>
        </w:rPr>
        <w:t>Пояснительная</w:t>
      </w:r>
      <w:r w:rsidRPr="009D7ABE">
        <w:rPr>
          <w:b/>
          <w:spacing w:val="-2"/>
          <w:sz w:val="24"/>
          <w:szCs w:val="24"/>
        </w:rPr>
        <w:t xml:space="preserve"> </w:t>
      </w:r>
      <w:r w:rsidRPr="009D7ABE">
        <w:rPr>
          <w:b/>
          <w:sz w:val="24"/>
          <w:szCs w:val="24"/>
        </w:rPr>
        <w:t>записка.</w:t>
      </w:r>
    </w:p>
    <w:p w:rsidR="00173B47" w:rsidRPr="009D7ABE" w:rsidRDefault="00F47226" w:rsidP="009D7ABE">
      <w:pPr>
        <w:pStyle w:val="a4"/>
        <w:tabs>
          <w:tab w:val="left" w:pos="2591"/>
        </w:tabs>
        <w:ind w:left="567" w:right="459" w:firstLine="567"/>
        <w:rPr>
          <w:sz w:val="24"/>
          <w:szCs w:val="24"/>
        </w:rPr>
      </w:pPr>
      <w:r w:rsidRPr="009D7ABE">
        <w:rPr>
          <w:sz w:val="24"/>
          <w:szCs w:val="24"/>
        </w:rPr>
        <w:t>Программа по физической культуре на уровне начального общего</w:t>
      </w:r>
      <w:r w:rsidRPr="009D7ABE">
        <w:rPr>
          <w:spacing w:val="1"/>
          <w:sz w:val="24"/>
          <w:szCs w:val="24"/>
        </w:rPr>
        <w:t xml:space="preserve"> </w:t>
      </w:r>
      <w:r w:rsidRPr="009D7ABE">
        <w:rPr>
          <w:sz w:val="24"/>
          <w:szCs w:val="24"/>
        </w:rPr>
        <w:t>образования</w:t>
      </w:r>
      <w:r w:rsidRPr="009D7ABE">
        <w:rPr>
          <w:spacing w:val="1"/>
          <w:sz w:val="24"/>
          <w:szCs w:val="24"/>
        </w:rPr>
        <w:t xml:space="preserve"> </w:t>
      </w:r>
      <w:r w:rsidRPr="009D7ABE">
        <w:rPr>
          <w:sz w:val="24"/>
          <w:szCs w:val="24"/>
        </w:rPr>
        <w:t>составлена</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основе</w:t>
      </w:r>
      <w:r w:rsidRPr="009D7ABE">
        <w:rPr>
          <w:spacing w:val="1"/>
          <w:sz w:val="24"/>
          <w:szCs w:val="24"/>
        </w:rPr>
        <w:t xml:space="preserve"> </w:t>
      </w:r>
      <w:r w:rsidRPr="009D7ABE">
        <w:rPr>
          <w:sz w:val="24"/>
          <w:szCs w:val="24"/>
        </w:rPr>
        <w:t>требований</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результатам</w:t>
      </w:r>
      <w:r w:rsidRPr="009D7ABE">
        <w:rPr>
          <w:spacing w:val="1"/>
          <w:sz w:val="24"/>
          <w:szCs w:val="24"/>
        </w:rPr>
        <w:t xml:space="preserve"> </w:t>
      </w:r>
      <w:r w:rsidRPr="009D7ABE">
        <w:rPr>
          <w:sz w:val="24"/>
          <w:szCs w:val="24"/>
        </w:rPr>
        <w:t>освоения</w:t>
      </w:r>
      <w:r w:rsidRPr="009D7ABE">
        <w:rPr>
          <w:spacing w:val="-67"/>
          <w:sz w:val="24"/>
          <w:szCs w:val="24"/>
        </w:rPr>
        <w:t xml:space="preserve"> </w:t>
      </w:r>
      <w:r w:rsidRPr="009D7ABE">
        <w:rPr>
          <w:sz w:val="24"/>
          <w:szCs w:val="24"/>
        </w:rPr>
        <w:t>программы</w:t>
      </w:r>
      <w:r w:rsidRPr="009D7ABE">
        <w:rPr>
          <w:spacing w:val="1"/>
          <w:sz w:val="24"/>
          <w:szCs w:val="24"/>
        </w:rPr>
        <w:t xml:space="preserve"> </w:t>
      </w:r>
      <w:r w:rsidRPr="009D7ABE">
        <w:rPr>
          <w:sz w:val="24"/>
          <w:szCs w:val="24"/>
        </w:rPr>
        <w:t>начального</w:t>
      </w:r>
      <w:r w:rsidRPr="009D7ABE">
        <w:rPr>
          <w:spacing w:val="1"/>
          <w:sz w:val="24"/>
          <w:szCs w:val="24"/>
        </w:rPr>
        <w:t xml:space="preserve"> </w:t>
      </w:r>
      <w:r w:rsidRPr="009D7ABE">
        <w:rPr>
          <w:sz w:val="24"/>
          <w:szCs w:val="24"/>
        </w:rPr>
        <w:t>общего</w:t>
      </w:r>
      <w:r w:rsidRPr="009D7ABE">
        <w:rPr>
          <w:spacing w:val="1"/>
          <w:sz w:val="24"/>
          <w:szCs w:val="24"/>
        </w:rPr>
        <w:t xml:space="preserve"> </w:t>
      </w:r>
      <w:r w:rsidRPr="009D7ABE">
        <w:rPr>
          <w:sz w:val="24"/>
          <w:szCs w:val="24"/>
        </w:rPr>
        <w:t>образования</w:t>
      </w:r>
      <w:r w:rsidRPr="009D7ABE">
        <w:rPr>
          <w:spacing w:val="1"/>
          <w:sz w:val="24"/>
          <w:szCs w:val="24"/>
        </w:rPr>
        <w:t xml:space="preserve"> </w:t>
      </w:r>
      <w:r w:rsidRPr="009D7ABE">
        <w:rPr>
          <w:sz w:val="24"/>
          <w:szCs w:val="24"/>
        </w:rPr>
        <w:t>ФГОС</w:t>
      </w:r>
      <w:r w:rsidRPr="009D7ABE">
        <w:rPr>
          <w:spacing w:val="1"/>
          <w:sz w:val="24"/>
          <w:szCs w:val="24"/>
        </w:rPr>
        <w:t xml:space="preserve"> </w:t>
      </w:r>
      <w:r w:rsidRPr="009D7ABE">
        <w:rPr>
          <w:sz w:val="24"/>
          <w:szCs w:val="24"/>
        </w:rPr>
        <w:t>НОО,</w:t>
      </w:r>
      <w:r w:rsidRPr="009D7ABE">
        <w:rPr>
          <w:spacing w:val="1"/>
          <w:sz w:val="24"/>
          <w:szCs w:val="24"/>
        </w:rPr>
        <w:t xml:space="preserve"> </w:t>
      </w:r>
      <w:r w:rsidRPr="009D7ABE">
        <w:rPr>
          <w:sz w:val="24"/>
          <w:szCs w:val="24"/>
        </w:rPr>
        <w:t>а</w:t>
      </w:r>
      <w:r w:rsidRPr="009D7ABE">
        <w:rPr>
          <w:spacing w:val="1"/>
          <w:sz w:val="24"/>
          <w:szCs w:val="24"/>
        </w:rPr>
        <w:t xml:space="preserve"> </w:t>
      </w:r>
      <w:r w:rsidRPr="009D7ABE">
        <w:rPr>
          <w:sz w:val="24"/>
          <w:szCs w:val="24"/>
        </w:rPr>
        <w:t>также</w:t>
      </w:r>
      <w:r w:rsidRPr="009D7ABE">
        <w:rPr>
          <w:spacing w:val="1"/>
          <w:sz w:val="24"/>
          <w:szCs w:val="24"/>
        </w:rPr>
        <w:t xml:space="preserve"> </w:t>
      </w:r>
      <w:r w:rsidRPr="009D7ABE">
        <w:rPr>
          <w:sz w:val="24"/>
          <w:szCs w:val="24"/>
        </w:rPr>
        <w:t>ориентирована</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целевые</w:t>
      </w:r>
      <w:r w:rsidRPr="009D7ABE">
        <w:rPr>
          <w:spacing w:val="1"/>
          <w:sz w:val="24"/>
          <w:szCs w:val="24"/>
        </w:rPr>
        <w:t xml:space="preserve"> </w:t>
      </w:r>
      <w:r w:rsidRPr="009D7ABE">
        <w:rPr>
          <w:sz w:val="24"/>
          <w:szCs w:val="24"/>
        </w:rPr>
        <w:t>приоритеты</w:t>
      </w:r>
      <w:r w:rsidRPr="009D7ABE">
        <w:rPr>
          <w:spacing w:val="1"/>
          <w:sz w:val="24"/>
          <w:szCs w:val="24"/>
        </w:rPr>
        <w:t xml:space="preserve"> </w:t>
      </w:r>
      <w:r w:rsidRPr="009D7ABE">
        <w:rPr>
          <w:sz w:val="24"/>
          <w:szCs w:val="24"/>
        </w:rPr>
        <w:t>духовно-нравственного</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воспитания и социализации обучающихся, сформулированные в федеральной</w:t>
      </w:r>
      <w:r w:rsidRPr="009D7ABE">
        <w:rPr>
          <w:spacing w:val="1"/>
          <w:sz w:val="24"/>
          <w:szCs w:val="24"/>
        </w:rPr>
        <w:t xml:space="preserve"> </w:t>
      </w:r>
      <w:r w:rsidRPr="009D7ABE">
        <w:rPr>
          <w:sz w:val="24"/>
          <w:szCs w:val="24"/>
        </w:rPr>
        <w:t>рабочей</w:t>
      </w:r>
      <w:r w:rsidRPr="009D7ABE">
        <w:rPr>
          <w:spacing w:val="-2"/>
          <w:sz w:val="24"/>
          <w:szCs w:val="24"/>
        </w:rPr>
        <w:t xml:space="preserve"> </w:t>
      </w:r>
      <w:r w:rsidRPr="009D7ABE">
        <w:rPr>
          <w:sz w:val="24"/>
          <w:szCs w:val="24"/>
        </w:rPr>
        <w:t>программе воспитания.</w:t>
      </w:r>
    </w:p>
    <w:p w:rsidR="00173B47" w:rsidRPr="009D7ABE" w:rsidRDefault="00F47226" w:rsidP="009D7ABE">
      <w:pPr>
        <w:pStyle w:val="a4"/>
        <w:tabs>
          <w:tab w:val="left" w:pos="2591"/>
        </w:tabs>
        <w:spacing w:before="1"/>
        <w:ind w:left="567" w:right="464" w:firstLine="567"/>
        <w:rPr>
          <w:sz w:val="24"/>
          <w:szCs w:val="24"/>
        </w:rPr>
      </w:pPr>
      <w:r w:rsidRPr="009D7ABE">
        <w:rPr>
          <w:sz w:val="24"/>
          <w:szCs w:val="24"/>
        </w:rPr>
        <w:t>При</w:t>
      </w:r>
      <w:r w:rsidRPr="009D7ABE">
        <w:rPr>
          <w:spacing w:val="1"/>
          <w:sz w:val="24"/>
          <w:szCs w:val="24"/>
        </w:rPr>
        <w:t xml:space="preserve"> </w:t>
      </w:r>
      <w:r w:rsidRPr="009D7ABE">
        <w:rPr>
          <w:sz w:val="24"/>
          <w:szCs w:val="24"/>
        </w:rPr>
        <w:t>создании</w:t>
      </w:r>
      <w:r w:rsidRPr="009D7ABE">
        <w:rPr>
          <w:spacing w:val="1"/>
          <w:sz w:val="24"/>
          <w:szCs w:val="24"/>
        </w:rPr>
        <w:t xml:space="preserve"> </w:t>
      </w:r>
      <w:r w:rsidRPr="009D7ABE">
        <w:rPr>
          <w:sz w:val="24"/>
          <w:szCs w:val="24"/>
        </w:rPr>
        <w:t>программы</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культуре</w:t>
      </w:r>
      <w:r w:rsidRPr="009D7ABE">
        <w:rPr>
          <w:spacing w:val="1"/>
          <w:sz w:val="24"/>
          <w:szCs w:val="24"/>
        </w:rPr>
        <w:t xml:space="preserve"> </w:t>
      </w:r>
      <w:r w:rsidRPr="009D7ABE">
        <w:rPr>
          <w:sz w:val="24"/>
          <w:szCs w:val="24"/>
        </w:rPr>
        <w:t>учитывались</w:t>
      </w:r>
      <w:r w:rsidRPr="009D7ABE">
        <w:rPr>
          <w:spacing w:val="1"/>
          <w:sz w:val="24"/>
          <w:szCs w:val="24"/>
        </w:rPr>
        <w:t xml:space="preserve"> </w:t>
      </w:r>
      <w:r w:rsidRPr="009D7ABE">
        <w:rPr>
          <w:sz w:val="24"/>
          <w:szCs w:val="24"/>
        </w:rPr>
        <w:t>потребности</w:t>
      </w:r>
      <w:r w:rsidRPr="009D7ABE">
        <w:rPr>
          <w:spacing w:val="1"/>
          <w:sz w:val="24"/>
          <w:szCs w:val="24"/>
        </w:rPr>
        <w:t xml:space="preserve"> </w:t>
      </w:r>
      <w:r w:rsidRPr="009D7ABE">
        <w:rPr>
          <w:sz w:val="24"/>
          <w:szCs w:val="24"/>
        </w:rPr>
        <w:t>современного</w:t>
      </w:r>
      <w:r w:rsidRPr="009D7ABE">
        <w:rPr>
          <w:spacing w:val="1"/>
          <w:sz w:val="24"/>
          <w:szCs w:val="24"/>
        </w:rPr>
        <w:t xml:space="preserve"> </w:t>
      </w:r>
      <w:r w:rsidRPr="009D7ABE">
        <w:rPr>
          <w:sz w:val="24"/>
          <w:szCs w:val="24"/>
        </w:rPr>
        <w:t>российского</w:t>
      </w:r>
      <w:r w:rsidRPr="009D7ABE">
        <w:rPr>
          <w:spacing w:val="1"/>
          <w:sz w:val="24"/>
          <w:szCs w:val="24"/>
        </w:rPr>
        <w:t xml:space="preserve"> </w:t>
      </w:r>
      <w:r w:rsidRPr="009D7ABE">
        <w:rPr>
          <w:sz w:val="24"/>
          <w:szCs w:val="24"/>
        </w:rPr>
        <w:t>общества</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физически</w:t>
      </w:r>
      <w:r w:rsidRPr="009D7ABE">
        <w:rPr>
          <w:spacing w:val="1"/>
          <w:sz w:val="24"/>
          <w:szCs w:val="24"/>
        </w:rPr>
        <w:t xml:space="preserve"> </w:t>
      </w:r>
      <w:r w:rsidRPr="009D7ABE">
        <w:rPr>
          <w:sz w:val="24"/>
          <w:szCs w:val="24"/>
        </w:rPr>
        <w:t>крепком</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деятельном</w:t>
      </w:r>
      <w:r w:rsidRPr="009D7ABE">
        <w:rPr>
          <w:spacing w:val="1"/>
          <w:sz w:val="24"/>
          <w:szCs w:val="24"/>
        </w:rPr>
        <w:t xml:space="preserve"> </w:t>
      </w:r>
      <w:r w:rsidRPr="009D7ABE">
        <w:rPr>
          <w:sz w:val="24"/>
          <w:szCs w:val="24"/>
        </w:rPr>
        <w:t>подрастающем</w:t>
      </w:r>
      <w:r w:rsidRPr="009D7ABE">
        <w:rPr>
          <w:spacing w:val="1"/>
          <w:sz w:val="24"/>
          <w:szCs w:val="24"/>
        </w:rPr>
        <w:t xml:space="preserve"> </w:t>
      </w:r>
      <w:r w:rsidRPr="009D7ABE">
        <w:rPr>
          <w:sz w:val="24"/>
          <w:szCs w:val="24"/>
        </w:rPr>
        <w:t>поколении,</w:t>
      </w:r>
      <w:r w:rsidRPr="009D7ABE">
        <w:rPr>
          <w:spacing w:val="1"/>
          <w:sz w:val="24"/>
          <w:szCs w:val="24"/>
        </w:rPr>
        <w:t xml:space="preserve"> </w:t>
      </w:r>
      <w:r w:rsidRPr="009D7ABE">
        <w:rPr>
          <w:sz w:val="24"/>
          <w:szCs w:val="24"/>
        </w:rPr>
        <w:t>способном</w:t>
      </w:r>
      <w:r w:rsidRPr="009D7ABE">
        <w:rPr>
          <w:spacing w:val="1"/>
          <w:sz w:val="24"/>
          <w:szCs w:val="24"/>
        </w:rPr>
        <w:t xml:space="preserve"> </w:t>
      </w:r>
      <w:r w:rsidRPr="009D7ABE">
        <w:rPr>
          <w:sz w:val="24"/>
          <w:szCs w:val="24"/>
        </w:rPr>
        <w:t>активно</w:t>
      </w:r>
      <w:r w:rsidRPr="009D7ABE">
        <w:rPr>
          <w:spacing w:val="1"/>
          <w:sz w:val="24"/>
          <w:szCs w:val="24"/>
        </w:rPr>
        <w:t xml:space="preserve"> </w:t>
      </w:r>
      <w:r w:rsidRPr="009D7ABE">
        <w:rPr>
          <w:sz w:val="24"/>
          <w:szCs w:val="24"/>
        </w:rPr>
        <w:t>включаться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разнообразные</w:t>
      </w:r>
      <w:r w:rsidRPr="009D7ABE">
        <w:rPr>
          <w:spacing w:val="1"/>
          <w:sz w:val="24"/>
          <w:szCs w:val="24"/>
        </w:rPr>
        <w:t xml:space="preserve"> </w:t>
      </w:r>
      <w:r w:rsidRPr="009D7ABE">
        <w:rPr>
          <w:sz w:val="24"/>
          <w:szCs w:val="24"/>
        </w:rPr>
        <w:t>формы</w:t>
      </w:r>
      <w:r w:rsidRPr="009D7ABE">
        <w:rPr>
          <w:spacing w:val="1"/>
          <w:sz w:val="24"/>
          <w:szCs w:val="24"/>
        </w:rPr>
        <w:t xml:space="preserve"> </w:t>
      </w:r>
      <w:r w:rsidRPr="009D7ABE">
        <w:rPr>
          <w:sz w:val="24"/>
          <w:szCs w:val="24"/>
        </w:rPr>
        <w:t>здорового</w:t>
      </w:r>
      <w:r w:rsidRPr="009D7ABE">
        <w:rPr>
          <w:spacing w:val="1"/>
          <w:sz w:val="24"/>
          <w:szCs w:val="24"/>
        </w:rPr>
        <w:t xml:space="preserve"> </w:t>
      </w:r>
      <w:r w:rsidRPr="009D7ABE">
        <w:rPr>
          <w:sz w:val="24"/>
          <w:szCs w:val="24"/>
        </w:rPr>
        <w:t>образа</w:t>
      </w:r>
      <w:r w:rsidRPr="009D7ABE">
        <w:rPr>
          <w:spacing w:val="1"/>
          <w:sz w:val="24"/>
          <w:szCs w:val="24"/>
        </w:rPr>
        <w:t xml:space="preserve"> </w:t>
      </w:r>
      <w:r w:rsidRPr="009D7ABE">
        <w:rPr>
          <w:sz w:val="24"/>
          <w:szCs w:val="24"/>
        </w:rPr>
        <w:t>жизни,</w:t>
      </w:r>
      <w:r w:rsidRPr="009D7ABE">
        <w:rPr>
          <w:spacing w:val="1"/>
          <w:sz w:val="24"/>
          <w:szCs w:val="24"/>
        </w:rPr>
        <w:t xml:space="preserve"> </w:t>
      </w:r>
      <w:r w:rsidRPr="009D7ABE">
        <w:rPr>
          <w:sz w:val="24"/>
          <w:szCs w:val="24"/>
        </w:rPr>
        <w:t>использовать</w:t>
      </w:r>
      <w:r w:rsidRPr="009D7ABE">
        <w:rPr>
          <w:spacing w:val="1"/>
          <w:sz w:val="24"/>
          <w:szCs w:val="24"/>
        </w:rPr>
        <w:t xml:space="preserve"> </w:t>
      </w:r>
      <w:r w:rsidRPr="009D7ABE">
        <w:rPr>
          <w:sz w:val="24"/>
          <w:szCs w:val="24"/>
        </w:rPr>
        <w:t>ценности</w:t>
      </w:r>
      <w:r w:rsidRPr="009D7ABE">
        <w:rPr>
          <w:spacing w:val="-67"/>
          <w:sz w:val="24"/>
          <w:szCs w:val="24"/>
        </w:rPr>
        <w:t xml:space="preserve"> </w:t>
      </w:r>
      <w:r w:rsidRPr="009D7ABE">
        <w:rPr>
          <w:sz w:val="24"/>
          <w:szCs w:val="24"/>
        </w:rPr>
        <w:t>физической</w:t>
      </w:r>
      <w:r w:rsidRPr="009D7ABE">
        <w:rPr>
          <w:spacing w:val="-2"/>
          <w:sz w:val="24"/>
          <w:szCs w:val="24"/>
        </w:rPr>
        <w:t xml:space="preserve"> </w:t>
      </w:r>
      <w:r w:rsidRPr="009D7ABE">
        <w:rPr>
          <w:sz w:val="24"/>
          <w:szCs w:val="24"/>
        </w:rPr>
        <w:t>культуры</w:t>
      </w:r>
      <w:r w:rsidRPr="009D7ABE">
        <w:rPr>
          <w:spacing w:val="-2"/>
          <w:sz w:val="24"/>
          <w:szCs w:val="24"/>
        </w:rPr>
        <w:t xml:space="preserve"> </w:t>
      </w:r>
      <w:r w:rsidRPr="009D7ABE">
        <w:rPr>
          <w:sz w:val="24"/>
          <w:szCs w:val="24"/>
        </w:rPr>
        <w:t>для</w:t>
      </w:r>
      <w:r w:rsidRPr="009D7ABE">
        <w:rPr>
          <w:spacing w:val="-1"/>
          <w:sz w:val="24"/>
          <w:szCs w:val="24"/>
        </w:rPr>
        <w:t xml:space="preserve"> </w:t>
      </w:r>
      <w:r w:rsidRPr="009D7ABE">
        <w:rPr>
          <w:sz w:val="24"/>
          <w:szCs w:val="24"/>
        </w:rPr>
        <w:t>саморазвития,</w:t>
      </w:r>
      <w:r w:rsidRPr="009D7ABE">
        <w:rPr>
          <w:spacing w:val="-5"/>
          <w:sz w:val="24"/>
          <w:szCs w:val="24"/>
        </w:rPr>
        <w:t xml:space="preserve"> </w:t>
      </w:r>
      <w:r w:rsidRPr="009D7ABE">
        <w:rPr>
          <w:sz w:val="24"/>
          <w:szCs w:val="24"/>
        </w:rPr>
        <w:t>самоопределения</w:t>
      </w:r>
      <w:r w:rsidRPr="009D7ABE">
        <w:rPr>
          <w:spacing w:val="-5"/>
          <w:sz w:val="24"/>
          <w:szCs w:val="24"/>
        </w:rPr>
        <w:t xml:space="preserve"> </w:t>
      </w:r>
      <w:r w:rsidRPr="009D7ABE">
        <w:rPr>
          <w:sz w:val="24"/>
          <w:szCs w:val="24"/>
        </w:rPr>
        <w:t>и</w:t>
      </w:r>
      <w:r w:rsidRPr="009D7ABE">
        <w:rPr>
          <w:spacing w:val="-4"/>
          <w:sz w:val="24"/>
          <w:szCs w:val="24"/>
        </w:rPr>
        <w:t xml:space="preserve"> </w:t>
      </w:r>
      <w:r w:rsidRPr="009D7ABE">
        <w:rPr>
          <w:sz w:val="24"/>
          <w:szCs w:val="24"/>
        </w:rPr>
        <w:t>самореализации.</w:t>
      </w:r>
    </w:p>
    <w:p w:rsidR="00173B47" w:rsidRPr="009D7ABE" w:rsidRDefault="00F47226" w:rsidP="009D7ABE">
      <w:pPr>
        <w:pStyle w:val="a4"/>
        <w:tabs>
          <w:tab w:val="left" w:pos="2591"/>
        </w:tabs>
        <w:spacing w:before="1"/>
        <w:ind w:left="567" w:right="458" w:firstLine="567"/>
        <w:rPr>
          <w:sz w:val="24"/>
          <w:szCs w:val="24"/>
        </w:rPr>
      </w:pPr>
      <w:r w:rsidRPr="009D7ABE">
        <w:rPr>
          <w:sz w:val="24"/>
          <w:szCs w:val="24"/>
        </w:rPr>
        <w:t>В</w:t>
      </w:r>
      <w:r w:rsidRPr="009D7ABE">
        <w:rPr>
          <w:spacing w:val="1"/>
          <w:sz w:val="24"/>
          <w:szCs w:val="24"/>
        </w:rPr>
        <w:t xml:space="preserve"> </w:t>
      </w:r>
      <w:r w:rsidRPr="009D7ABE">
        <w:rPr>
          <w:sz w:val="24"/>
          <w:szCs w:val="24"/>
        </w:rPr>
        <w:t>программе</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культуре</w:t>
      </w:r>
      <w:r w:rsidRPr="009D7ABE">
        <w:rPr>
          <w:spacing w:val="1"/>
          <w:sz w:val="24"/>
          <w:szCs w:val="24"/>
        </w:rPr>
        <w:t xml:space="preserve"> </w:t>
      </w:r>
      <w:r w:rsidRPr="009D7ABE">
        <w:rPr>
          <w:sz w:val="24"/>
          <w:szCs w:val="24"/>
        </w:rPr>
        <w:t>нашли</w:t>
      </w:r>
      <w:r w:rsidRPr="009D7ABE">
        <w:rPr>
          <w:spacing w:val="1"/>
          <w:sz w:val="24"/>
          <w:szCs w:val="24"/>
        </w:rPr>
        <w:t xml:space="preserve"> </w:t>
      </w:r>
      <w:r w:rsidRPr="009D7ABE">
        <w:rPr>
          <w:sz w:val="24"/>
          <w:szCs w:val="24"/>
        </w:rPr>
        <w:t>своё</w:t>
      </w:r>
      <w:r w:rsidRPr="009D7ABE">
        <w:rPr>
          <w:spacing w:val="1"/>
          <w:sz w:val="24"/>
          <w:szCs w:val="24"/>
        </w:rPr>
        <w:t xml:space="preserve"> </w:t>
      </w:r>
      <w:r w:rsidRPr="009D7ABE">
        <w:rPr>
          <w:sz w:val="24"/>
          <w:szCs w:val="24"/>
        </w:rPr>
        <w:t>отражение</w:t>
      </w:r>
      <w:r w:rsidRPr="009D7ABE">
        <w:rPr>
          <w:spacing w:val="1"/>
          <w:sz w:val="24"/>
          <w:szCs w:val="24"/>
        </w:rPr>
        <w:t xml:space="preserve"> </w:t>
      </w:r>
      <w:r w:rsidRPr="009D7ABE">
        <w:rPr>
          <w:sz w:val="24"/>
          <w:szCs w:val="24"/>
        </w:rPr>
        <w:t>объективно сложившиеся реалии современного социокультурного развития</w:t>
      </w:r>
      <w:r w:rsidRPr="009D7ABE">
        <w:rPr>
          <w:spacing w:val="1"/>
          <w:sz w:val="24"/>
          <w:szCs w:val="24"/>
        </w:rPr>
        <w:t xml:space="preserve"> </w:t>
      </w:r>
      <w:r w:rsidRPr="009D7ABE">
        <w:rPr>
          <w:sz w:val="24"/>
          <w:szCs w:val="24"/>
        </w:rPr>
        <w:t>общества,</w:t>
      </w:r>
      <w:r w:rsidRPr="009D7ABE">
        <w:rPr>
          <w:spacing w:val="1"/>
          <w:sz w:val="24"/>
          <w:szCs w:val="24"/>
        </w:rPr>
        <w:t xml:space="preserve"> </w:t>
      </w:r>
      <w:r w:rsidRPr="009D7ABE">
        <w:rPr>
          <w:sz w:val="24"/>
          <w:szCs w:val="24"/>
        </w:rPr>
        <w:t>условия</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образовательных</w:t>
      </w:r>
      <w:r w:rsidRPr="009D7ABE">
        <w:rPr>
          <w:spacing w:val="1"/>
          <w:sz w:val="24"/>
          <w:szCs w:val="24"/>
        </w:rPr>
        <w:t xml:space="preserve"> </w:t>
      </w:r>
      <w:r w:rsidRPr="009D7ABE">
        <w:rPr>
          <w:sz w:val="24"/>
          <w:szCs w:val="24"/>
        </w:rPr>
        <w:t>организаций,</w:t>
      </w:r>
      <w:r w:rsidRPr="009D7ABE">
        <w:rPr>
          <w:spacing w:val="1"/>
          <w:sz w:val="24"/>
          <w:szCs w:val="24"/>
        </w:rPr>
        <w:t xml:space="preserve"> </w:t>
      </w:r>
      <w:r w:rsidRPr="009D7ABE">
        <w:rPr>
          <w:sz w:val="24"/>
          <w:szCs w:val="24"/>
        </w:rPr>
        <w:t>запросы</w:t>
      </w:r>
      <w:r w:rsidRPr="009D7ABE">
        <w:rPr>
          <w:spacing w:val="-67"/>
          <w:sz w:val="24"/>
          <w:szCs w:val="24"/>
        </w:rPr>
        <w:t xml:space="preserve"> </w:t>
      </w:r>
      <w:r w:rsidRPr="009D7ABE">
        <w:rPr>
          <w:sz w:val="24"/>
          <w:szCs w:val="24"/>
        </w:rPr>
        <w:t>родителей</w:t>
      </w:r>
      <w:r w:rsidRPr="009D7ABE">
        <w:rPr>
          <w:spacing w:val="1"/>
          <w:sz w:val="24"/>
          <w:szCs w:val="24"/>
        </w:rPr>
        <w:t xml:space="preserve"> </w:t>
      </w:r>
      <w:r w:rsidRPr="009D7ABE">
        <w:rPr>
          <w:sz w:val="24"/>
          <w:szCs w:val="24"/>
        </w:rPr>
        <w:t>обучающихся,</w:t>
      </w:r>
      <w:r w:rsidRPr="009D7ABE">
        <w:rPr>
          <w:spacing w:val="1"/>
          <w:sz w:val="24"/>
          <w:szCs w:val="24"/>
        </w:rPr>
        <w:t xml:space="preserve"> </w:t>
      </w:r>
      <w:r w:rsidRPr="009D7ABE">
        <w:rPr>
          <w:sz w:val="24"/>
          <w:szCs w:val="24"/>
        </w:rPr>
        <w:t>педагогических</w:t>
      </w:r>
      <w:r w:rsidRPr="009D7ABE">
        <w:rPr>
          <w:spacing w:val="1"/>
          <w:sz w:val="24"/>
          <w:szCs w:val="24"/>
        </w:rPr>
        <w:t xml:space="preserve"> </w:t>
      </w:r>
      <w:r w:rsidRPr="009D7ABE">
        <w:rPr>
          <w:sz w:val="24"/>
          <w:szCs w:val="24"/>
        </w:rPr>
        <w:t>работников</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обновление</w:t>
      </w:r>
      <w:r w:rsidRPr="009D7ABE">
        <w:rPr>
          <w:spacing w:val="1"/>
          <w:sz w:val="24"/>
          <w:szCs w:val="24"/>
        </w:rPr>
        <w:t xml:space="preserve"> </w:t>
      </w:r>
      <w:r w:rsidRPr="009D7ABE">
        <w:rPr>
          <w:sz w:val="24"/>
          <w:szCs w:val="24"/>
        </w:rPr>
        <w:t>содержания</w:t>
      </w:r>
      <w:r w:rsidRPr="009D7ABE">
        <w:rPr>
          <w:spacing w:val="1"/>
          <w:sz w:val="24"/>
          <w:szCs w:val="24"/>
        </w:rPr>
        <w:t xml:space="preserve"> </w:t>
      </w:r>
      <w:r w:rsidRPr="009D7ABE">
        <w:rPr>
          <w:sz w:val="24"/>
          <w:szCs w:val="24"/>
        </w:rPr>
        <w:t>образовательного</w:t>
      </w:r>
      <w:r w:rsidRPr="009D7ABE">
        <w:rPr>
          <w:spacing w:val="1"/>
          <w:sz w:val="24"/>
          <w:szCs w:val="24"/>
        </w:rPr>
        <w:t xml:space="preserve"> </w:t>
      </w:r>
      <w:r w:rsidRPr="009D7ABE">
        <w:rPr>
          <w:sz w:val="24"/>
          <w:szCs w:val="24"/>
        </w:rPr>
        <w:t>процесса,</w:t>
      </w:r>
      <w:r w:rsidRPr="009D7ABE">
        <w:rPr>
          <w:spacing w:val="1"/>
          <w:sz w:val="24"/>
          <w:szCs w:val="24"/>
        </w:rPr>
        <w:t xml:space="preserve"> </w:t>
      </w:r>
      <w:r w:rsidRPr="009D7ABE">
        <w:rPr>
          <w:sz w:val="24"/>
          <w:szCs w:val="24"/>
        </w:rPr>
        <w:t>внедрение</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его</w:t>
      </w:r>
      <w:r w:rsidRPr="009D7ABE">
        <w:rPr>
          <w:spacing w:val="1"/>
          <w:sz w:val="24"/>
          <w:szCs w:val="24"/>
        </w:rPr>
        <w:t xml:space="preserve"> </w:t>
      </w:r>
      <w:r w:rsidRPr="009D7ABE">
        <w:rPr>
          <w:sz w:val="24"/>
          <w:szCs w:val="24"/>
        </w:rPr>
        <w:t>практику</w:t>
      </w:r>
      <w:r w:rsidRPr="009D7ABE">
        <w:rPr>
          <w:spacing w:val="1"/>
          <w:sz w:val="24"/>
          <w:szCs w:val="24"/>
        </w:rPr>
        <w:t xml:space="preserve"> </w:t>
      </w:r>
      <w:r w:rsidRPr="009D7ABE">
        <w:rPr>
          <w:sz w:val="24"/>
          <w:szCs w:val="24"/>
        </w:rPr>
        <w:t>современных</w:t>
      </w:r>
      <w:r w:rsidRPr="009D7ABE">
        <w:rPr>
          <w:spacing w:val="-4"/>
          <w:sz w:val="24"/>
          <w:szCs w:val="24"/>
        </w:rPr>
        <w:t xml:space="preserve"> </w:t>
      </w:r>
      <w:r w:rsidRPr="009D7ABE">
        <w:rPr>
          <w:sz w:val="24"/>
          <w:szCs w:val="24"/>
        </w:rPr>
        <w:t>подходов,</w:t>
      </w:r>
      <w:r w:rsidRPr="009D7ABE">
        <w:rPr>
          <w:spacing w:val="-1"/>
          <w:sz w:val="24"/>
          <w:szCs w:val="24"/>
        </w:rPr>
        <w:t xml:space="preserve"> </w:t>
      </w:r>
      <w:r w:rsidRPr="009D7ABE">
        <w:rPr>
          <w:sz w:val="24"/>
          <w:szCs w:val="24"/>
        </w:rPr>
        <w:t>новых методик и технологий.</w:t>
      </w:r>
    </w:p>
    <w:p w:rsidR="00173B47" w:rsidRPr="009D7ABE" w:rsidRDefault="00F47226" w:rsidP="009D7ABE">
      <w:pPr>
        <w:pStyle w:val="a4"/>
        <w:tabs>
          <w:tab w:val="left" w:pos="2591"/>
        </w:tabs>
        <w:spacing w:before="77"/>
        <w:ind w:left="567" w:right="456" w:firstLine="567"/>
        <w:rPr>
          <w:sz w:val="24"/>
          <w:szCs w:val="24"/>
        </w:rPr>
      </w:pPr>
      <w:r w:rsidRPr="009D7ABE">
        <w:rPr>
          <w:sz w:val="24"/>
          <w:szCs w:val="24"/>
        </w:rPr>
        <w:t>Изучение учебного предмета «Физическая культура» имеет важное</w:t>
      </w:r>
      <w:r w:rsidRPr="009D7ABE">
        <w:rPr>
          <w:spacing w:val="1"/>
          <w:sz w:val="24"/>
          <w:szCs w:val="24"/>
        </w:rPr>
        <w:t xml:space="preserve"> </w:t>
      </w:r>
      <w:r w:rsidRPr="009D7ABE">
        <w:rPr>
          <w:sz w:val="24"/>
          <w:szCs w:val="24"/>
        </w:rPr>
        <w:t>значение</w:t>
      </w:r>
      <w:r w:rsidRPr="009D7ABE">
        <w:rPr>
          <w:spacing w:val="-10"/>
          <w:sz w:val="24"/>
          <w:szCs w:val="24"/>
        </w:rPr>
        <w:t xml:space="preserve"> </w:t>
      </w:r>
      <w:r w:rsidRPr="009D7ABE">
        <w:rPr>
          <w:sz w:val="24"/>
          <w:szCs w:val="24"/>
        </w:rPr>
        <w:t>в</w:t>
      </w:r>
      <w:r w:rsidRPr="009D7ABE">
        <w:rPr>
          <w:spacing w:val="-11"/>
          <w:sz w:val="24"/>
          <w:szCs w:val="24"/>
        </w:rPr>
        <w:t xml:space="preserve"> </w:t>
      </w:r>
      <w:r w:rsidRPr="009D7ABE">
        <w:rPr>
          <w:sz w:val="24"/>
          <w:szCs w:val="24"/>
        </w:rPr>
        <w:t>онтогенезе</w:t>
      </w:r>
      <w:r w:rsidRPr="009D7ABE">
        <w:rPr>
          <w:spacing w:val="-10"/>
          <w:sz w:val="24"/>
          <w:szCs w:val="24"/>
        </w:rPr>
        <w:t xml:space="preserve"> </w:t>
      </w:r>
      <w:r w:rsidRPr="009D7ABE">
        <w:rPr>
          <w:sz w:val="24"/>
          <w:szCs w:val="24"/>
        </w:rPr>
        <w:t>обучающихся.</w:t>
      </w:r>
      <w:r w:rsidRPr="009D7ABE">
        <w:rPr>
          <w:spacing w:val="-9"/>
          <w:sz w:val="24"/>
          <w:szCs w:val="24"/>
        </w:rPr>
        <w:t xml:space="preserve"> </w:t>
      </w:r>
      <w:r w:rsidRPr="009D7ABE">
        <w:rPr>
          <w:sz w:val="24"/>
          <w:szCs w:val="24"/>
        </w:rPr>
        <w:t>Оно</w:t>
      </w:r>
      <w:r w:rsidRPr="009D7ABE">
        <w:rPr>
          <w:spacing w:val="-9"/>
          <w:sz w:val="24"/>
          <w:szCs w:val="24"/>
        </w:rPr>
        <w:t xml:space="preserve"> </w:t>
      </w:r>
      <w:r w:rsidRPr="009D7ABE">
        <w:rPr>
          <w:sz w:val="24"/>
          <w:szCs w:val="24"/>
        </w:rPr>
        <w:t>активно</w:t>
      </w:r>
      <w:r w:rsidRPr="009D7ABE">
        <w:rPr>
          <w:spacing w:val="-9"/>
          <w:sz w:val="24"/>
          <w:szCs w:val="24"/>
        </w:rPr>
        <w:t xml:space="preserve"> </w:t>
      </w:r>
      <w:r w:rsidRPr="009D7ABE">
        <w:rPr>
          <w:sz w:val="24"/>
          <w:szCs w:val="24"/>
        </w:rPr>
        <w:t>воздействует</w:t>
      </w:r>
      <w:r w:rsidRPr="009D7ABE">
        <w:rPr>
          <w:spacing w:val="-8"/>
          <w:sz w:val="24"/>
          <w:szCs w:val="24"/>
        </w:rPr>
        <w:t xml:space="preserve"> </w:t>
      </w:r>
      <w:r w:rsidRPr="009D7ABE">
        <w:rPr>
          <w:sz w:val="24"/>
          <w:szCs w:val="24"/>
        </w:rPr>
        <w:t>на</w:t>
      </w:r>
      <w:r w:rsidRPr="009D7ABE">
        <w:rPr>
          <w:spacing w:val="-9"/>
          <w:sz w:val="24"/>
          <w:szCs w:val="24"/>
        </w:rPr>
        <w:t xml:space="preserve"> </w:t>
      </w:r>
      <w:r w:rsidRPr="009D7ABE">
        <w:rPr>
          <w:sz w:val="24"/>
          <w:szCs w:val="24"/>
        </w:rPr>
        <w:t>развитие</w:t>
      </w:r>
      <w:r w:rsidRPr="009D7ABE">
        <w:rPr>
          <w:spacing w:val="-9"/>
          <w:sz w:val="24"/>
          <w:szCs w:val="24"/>
        </w:rPr>
        <w:t xml:space="preserve"> </w:t>
      </w:r>
      <w:r w:rsidRPr="009D7ABE">
        <w:rPr>
          <w:sz w:val="24"/>
          <w:szCs w:val="24"/>
        </w:rPr>
        <w:t>их</w:t>
      </w:r>
      <w:r w:rsidRPr="009D7ABE">
        <w:rPr>
          <w:spacing w:val="-68"/>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психической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социальной</w:t>
      </w:r>
      <w:r w:rsidRPr="009D7ABE">
        <w:rPr>
          <w:spacing w:val="1"/>
          <w:sz w:val="24"/>
          <w:szCs w:val="24"/>
        </w:rPr>
        <w:t xml:space="preserve"> </w:t>
      </w:r>
      <w:r w:rsidRPr="009D7ABE">
        <w:rPr>
          <w:sz w:val="24"/>
          <w:szCs w:val="24"/>
        </w:rPr>
        <w:t>природы,</w:t>
      </w:r>
      <w:r w:rsidRPr="009D7ABE">
        <w:rPr>
          <w:spacing w:val="1"/>
          <w:sz w:val="24"/>
          <w:szCs w:val="24"/>
        </w:rPr>
        <w:t xml:space="preserve"> </w:t>
      </w:r>
      <w:r w:rsidRPr="009D7ABE">
        <w:rPr>
          <w:sz w:val="24"/>
          <w:szCs w:val="24"/>
        </w:rPr>
        <w:t>содействует</w:t>
      </w:r>
      <w:r w:rsidRPr="009D7ABE">
        <w:rPr>
          <w:spacing w:val="1"/>
          <w:sz w:val="24"/>
          <w:szCs w:val="24"/>
        </w:rPr>
        <w:t xml:space="preserve"> </w:t>
      </w:r>
      <w:r w:rsidRPr="009D7ABE">
        <w:rPr>
          <w:sz w:val="24"/>
          <w:szCs w:val="24"/>
        </w:rPr>
        <w:t>укреплению</w:t>
      </w:r>
      <w:r w:rsidRPr="009D7ABE">
        <w:rPr>
          <w:spacing w:val="-67"/>
          <w:sz w:val="24"/>
          <w:szCs w:val="24"/>
        </w:rPr>
        <w:t xml:space="preserve"> </w:t>
      </w:r>
      <w:r w:rsidRPr="009D7ABE">
        <w:rPr>
          <w:sz w:val="24"/>
          <w:szCs w:val="24"/>
        </w:rPr>
        <w:t>здоровья,</w:t>
      </w:r>
      <w:r w:rsidRPr="009D7ABE">
        <w:rPr>
          <w:spacing w:val="1"/>
          <w:sz w:val="24"/>
          <w:szCs w:val="24"/>
        </w:rPr>
        <w:t xml:space="preserve"> </w:t>
      </w:r>
      <w:r w:rsidRPr="009D7ABE">
        <w:rPr>
          <w:sz w:val="24"/>
          <w:szCs w:val="24"/>
        </w:rPr>
        <w:t>повышению</w:t>
      </w:r>
      <w:r w:rsidRPr="009D7ABE">
        <w:rPr>
          <w:spacing w:val="1"/>
          <w:sz w:val="24"/>
          <w:szCs w:val="24"/>
        </w:rPr>
        <w:t xml:space="preserve"> </w:t>
      </w:r>
      <w:r w:rsidRPr="009D7ABE">
        <w:rPr>
          <w:sz w:val="24"/>
          <w:szCs w:val="24"/>
        </w:rPr>
        <w:t>защитных</w:t>
      </w:r>
      <w:r w:rsidRPr="009D7ABE">
        <w:rPr>
          <w:spacing w:val="1"/>
          <w:sz w:val="24"/>
          <w:szCs w:val="24"/>
        </w:rPr>
        <w:t xml:space="preserve"> </w:t>
      </w:r>
      <w:r w:rsidRPr="009D7ABE">
        <w:rPr>
          <w:sz w:val="24"/>
          <w:szCs w:val="24"/>
        </w:rPr>
        <w:t>свойств</w:t>
      </w:r>
      <w:r w:rsidRPr="009D7ABE">
        <w:rPr>
          <w:spacing w:val="1"/>
          <w:sz w:val="24"/>
          <w:szCs w:val="24"/>
        </w:rPr>
        <w:t xml:space="preserve"> </w:t>
      </w:r>
      <w:r w:rsidRPr="009D7ABE">
        <w:rPr>
          <w:sz w:val="24"/>
          <w:szCs w:val="24"/>
        </w:rPr>
        <w:t>организма,</w:t>
      </w:r>
      <w:r w:rsidRPr="009D7ABE">
        <w:rPr>
          <w:spacing w:val="1"/>
          <w:sz w:val="24"/>
          <w:szCs w:val="24"/>
        </w:rPr>
        <w:t xml:space="preserve"> </w:t>
      </w:r>
      <w:r w:rsidRPr="009D7ABE">
        <w:rPr>
          <w:sz w:val="24"/>
          <w:szCs w:val="24"/>
        </w:rPr>
        <w:t>развитию</w:t>
      </w:r>
      <w:r w:rsidRPr="009D7ABE">
        <w:rPr>
          <w:spacing w:val="1"/>
          <w:sz w:val="24"/>
          <w:szCs w:val="24"/>
        </w:rPr>
        <w:t xml:space="preserve"> </w:t>
      </w:r>
      <w:r w:rsidRPr="009D7ABE">
        <w:rPr>
          <w:sz w:val="24"/>
          <w:szCs w:val="24"/>
        </w:rPr>
        <w:t>памяти,</w:t>
      </w:r>
      <w:r w:rsidRPr="009D7ABE">
        <w:rPr>
          <w:spacing w:val="1"/>
          <w:sz w:val="24"/>
          <w:szCs w:val="24"/>
        </w:rPr>
        <w:t xml:space="preserve"> </w:t>
      </w:r>
      <w:r w:rsidRPr="009D7ABE">
        <w:rPr>
          <w:sz w:val="24"/>
          <w:szCs w:val="24"/>
        </w:rPr>
        <w:t>внимания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мышления,</w:t>
      </w:r>
      <w:r w:rsidRPr="009D7ABE">
        <w:rPr>
          <w:spacing w:val="1"/>
          <w:sz w:val="24"/>
          <w:szCs w:val="24"/>
        </w:rPr>
        <w:t xml:space="preserve"> </w:t>
      </w:r>
      <w:r w:rsidRPr="009D7ABE">
        <w:rPr>
          <w:sz w:val="24"/>
          <w:szCs w:val="24"/>
        </w:rPr>
        <w:t>предметно</w:t>
      </w:r>
      <w:r w:rsidRPr="009D7ABE">
        <w:rPr>
          <w:spacing w:val="1"/>
          <w:sz w:val="24"/>
          <w:szCs w:val="24"/>
        </w:rPr>
        <w:t xml:space="preserve"> </w:t>
      </w:r>
      <w:r w:rsidRPr="009D7ABE">
        <w:rPr>
          <w:sz w:val="24"/>
          <w:szCs w:val="24"/>
        </w:rPr>
        <w:t>ориентируется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активное</w:t>
      </w:r>
      <w:r w:rsidRPr="009D7ABE">
        <w:rPr>
          <w:spacing w:val="1"/>
          <w:sz w:val="24"/>
          <w:szCs w:val="24"/>
        </w:rPr>
        <w:t xml:space="preserve"> </w:t>
      </w:r>
      <w:r w:rsidRPr="009D7ABE">
        <w:rPr>
          <w:sz w:val="24"/>
          <w:szCs w:val="24"/>
        </w:rPr>
        <w:t>вовлечение</w:t>
      </w:r>
      <w:r w:rsidRPr="009D7ABE">
        <w:rPr>
          <w:spacing w:val="1"/>
          <w:sz w:val="24"/>
          <w:szCs w:val="24"/>
        </w:rPr>
        <w:t xml:space="preserve"> </w:t>
      </w:r>
      <w:r w:rsidRPr="009D7ABE">
        <w:rPr>
          <w:sz w:val="24"/>
          <w:szCs w:val="24"/>
        </w:rPr>
        <w:t>обучающихся</w:t>
      </w:r>
      <w:r w:rsidRPr="009D7ABE">
        <w:rPr>
          <w:spacing w:val="-2"/>
          <w:sz w:val="24"/>
          <w:szCs w:val="24"/>
        </w:rPr>
        <w:t xml:space="preserve"> </w:t>
      </w:r>
      <w:r w:rsidRPr="009D7ABE">
        <w:rPr>
          <w:sz w:val="24"/>
          <w:szCs w:val="24"/>
        </w:rPr>
        <w:t>в</w:t>
      </w:r>
      <w:r w:rsidRPr="009D7ABE">
        <w:rPr>
          <w:spacing w:val="-4"/>
          <w:sz w:val="24"/>
          <w:szCs w:val="24"/>
        </w:rPr>
        <w:t xml:space="preserve"> </w:t>
      </w:r>
      <w:r w:rsidRPr="009D7ABE">
        <w:rPr>
          <w:sz w:val="24"/>
          <w:szCs w:val="24"/>
        </w:rPr>
        <w:t>самостоятельные</w:t>
      </w:r>
      <w:r w:rsidRPr="009D7ABE">
        <w:rPr>
          <w:spacing w:val="-2"/>
          <w:sz w:val="24"/>
          <w:szCs w:val="24"/>
        </w:rPr>
        <w:t xml:space="preserve"> </w:t>
      </w:r>
      <w:r w:rsidRPr="009D7ABE">
        <w:rPr>
          <w:sz w:val="24"/>
          <w:szCs w:val="24"/>
        </w:rPr>
        <w:t>занятия</w:t>
      </w:r>
      <w:r w:rsidRPr="009D7ABE">
        <w:rPr>
          <w:spacing w:val="-2"/>
          <w:sz w:val="24"/>
          <w:szCs w:val="24"/>
        </w:rPr>
        <w:t xml:space="preserve"> </w:t>
      </w:r>
      <w:r w:rsidRPr="009D7ABE">
        <w:rPr>
          <w:sz w:val="24"/>
          <w:szCs w:val="24"/>
        </w:rPr>
        <w:t>физической</w:t>
      </w:r>
      <w:r w:rsidRPr="009D7ABE">
        <w:rPr>
          <w:spacing w:val="-5"/>
          <w:sz w:val="24"/>
          <w:szCs w:val="24"/>
        </w:rPr>
        <w:t xml:space="preserve"> </w:t>
      </w:r>
      <w:r w:rsidRPr="009D7ABE">
        <w:rPr>
          <w:sz w:val="24"/>
          <w:szCs w:val="24"/>
        </w:rPr>
        <w:t>культурой</w:t>
      </w:r>
      <w:r w:rsidRPr="009D7ABE">
        <w:rPr>
          <w:spacing w:val="-2"/>
          <w:sz w:val="24"/>
          <w:szCs w:val="24"/>
        </w:rPr>
        <w:t xml:space="preserve"> </w:t>
      </w:r>
      <w:r w:rsidRPr="009D7ABE">
        <w:rPr>
          <w:sz w:val="24"/>
          <w:szCs w:val="24"/>
        </w:rPr>
        <w:t>и</w:t>
      </w:r>
      <w:r w:rsidRPr="009D7ABE">
        <w:rPr>
          <w:spacing w:val="-2"/>
          <w:sz w:val="24"/>
          <w:szCs w:val="24"/>
        </w:rPr>
        <w:t xml:space="preserve"> </w:t>
      </w:r>
      <w:r w:rsidRPr="009D7ABE">
        <w:rPr>
          <w:sz w:val="24"/>
          <w:szCs w:val="24"/>
        </w:rPr>
        <w:t>спортом.</w:t>
      </w:r>
    </w:p>
    <w:p w:rsidR="00173B47" w:rsidRPr="009D7ABE" w:rsidRDefault="00F47226" w:rsidP="009D7ABE">
      <w:pPr>
        <w:pStyle w:val="a4"/>
        <w:tabs>
          <w:tab w:val="left" w:pos="2591"/>
        </w:tabs>
        <w:ind w:left="567" w:right="456" w:firstLine="567"/>
        <w:rPr>
          <w:sz w:val="24"/>
          <w:szCs w:val="24"/>
        </w:rPr>
      </w:pPr>
      <w:r w:rsidRPr="009D7ABE">
        <w:rPr>
          <w:sz w:val="24"/>
          <w:szCs w:val="24"/>
        </w:rPr>
        <w:t>Целью образования по физической культуре на уровне начального</w:t>
      </w:r>
      <w:r w:rsidRPr="009D7ABE">
        <w:rPr>
          <w:spacing w:val="1"/>
          <w:sz w:val="24"/>
          <w:szCs w:val="24"/>
        </w:rPr>
        <w:t xml:space="preserve"> </w:t>
      </w:r>
      <w:r w:rsidRPr="009D7ABE">
        <w:rPr>
          <w:sz w:val="24"/>
          <w:szCs w:val="24"/>
        </w:rPr>
        <w:t>общего образования является формирование у обучающихся основ здорового</w:t>
      </w:r>
      <w:r w:rsidRPr="009D7ABE">
        <w:rPr>
          <w:spacing w:val="1"/>
          <w:sz w:val="24"/>
          <w:szCs w:val="24"/>
        </w:rPr>
        <w:t xml:space="preserve"> </w:t>
      </w:r>
      <w:r w:rsidRPr="009D7ABE">
        <w:rPr>
          <w:sz w:val="24"/>
          <w:szCs w:val="24"/>
        </w:rPr>
        <w:t>образа</w:t>
      </w:r>
      <w:r w:rsidRPr="009D7ABE">
        <w:rPr>
          <w:spacing w:val="1"/>
          <w:sz w:val="24"/>
          <w:szCs w:val="24"/>
        </w:rPr>
        <w:t xml:space="preserve"> </w:t>
      </w:r>
      <w:r w:rsidRPr="009D7ABE">
        <w:rPr>
          <w:sz w:val="24"/>
          <w:szCs w:val="24"/>
        </w:rPr>
        <w:t>жизни,</w:t>
      </w:r>
      <w:r w:rsidRPr="009D7ABE">
        <w:rPr>
          <w:spacing w:val="1"/>
          <w:sz w:val="24"/>
          <w:szCs w:val="24"/>
        </w:rPr>
        <w:t xml:space="preserve"> </w:t>
      </w:r>
      <w:r w:rsidRPr="009D7ABE">
        <w:rPr>
          <w:sz w:val="24"/>
          <w:szCs w:val="24"/>
        </w:rPr>
        <w:t>активной</w:t>
      </w:r>
      <w:r w:rsidRPr="009D7ABE">
        <w:rPr>
          <w:spacing w:val="1"/>
          <w:sz w:val="24"/>
          <w:szCs w:val="24"/>
        </w:rPr>
        <w:t xml:space="preserve"> </w:t>
      </w:r>
      <w:r w:rsidRPr="009D7ABE">
        <w:rPr>
          <w:sz w:val="24"/>
          <w:szCs w:val="24"/>
        </w:rPr>
        <w:t>творческой</w:t>
      </w:r>
      <w:r w:rsidRPr="009D7ABE">
        <w:rPr>
          <w:spacing w:val="1"/>
          <w:sz w:val="24"/>
          <w:szCs w:val="24"/>
        </w:rPr>
        <w:t xml:space="preserve"> </w:t>
      </w:r>
      <w:r w:rsidRPr="009D7ABE">
        <w:rPr>
          <w:sz w:val="24"/>
          <w:szCs w:val="24"/>
        </w:rPr>
        <w:t>самостоятельности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проведении</w:t>
      </w:r>
      <w:r w:rsidRPr="009D7ABE">
        <w:rPr>
          <w:spacing w:val="1"/>
          <w:sz w:val="24"/>
          <w:szCs w:val="24"/>
        </w:rPr>
        <w:t xml:space="preserve"> </w:t>
      </w:r>
      <w:r w:rsidRPr="009D7ABE">
        <w:rPr>
          <w:sz w:val="24"/>
          <w:szCs w:val="24"/>
        </w:rPr>
        <w:t>разнообразных</w:t>
      </w:r>
      <w:r w:rsidRPr="009D7ABE">
        <w:rPr>
          <w:spacing w:val="1"/>
          <w:sz w:val="24"/>
          <w:szCs w:val="24"/>
        </w:rPr>
        <w:t xml:space="preserve"> </w:t>
      </w:r>
      <w:r w:rsidRPr="009D7ABE">
        <w:rPr>
          <w:sz w:val="24"/>
          <w:szCs w:val="24"/>
        </w:rPr>
        <w:t>форм</w:t>
      </w:r>
      <w:r w:rsidRPr="009D7ABE">
        <w:rPr>
          <w:spacing w:val="1"/>
          <w:sz w:val="24"/>
          <w:szCs w:val="24"/>
        </w:rPr>
        <w:t xml:space="preserve"> </w:t>
      </w:r>
      <w:r w:rsidRPr="009D7ABE">
        <w:rPr>
          <w:sz w:val="24"/>
          <w:szCs w:val="24"/>
        </w:rPr>
        <w:t>занятий</w:t>
      </w:r>
      <w:r w:rsidRPr="009D7ABE">
        <w:rPr>
          <w:spacing w:val="1"/>
          <w:sz w:val="24"/>
          <w:szCs w:val="24"/>
        </w:rPr>
        <w:t xml:space="preserve"> </w:t>
      </w:r>
      <w:r w:rsidRPr="009D7ABE">
        <w:rPr>
          <w:sz w:val="24"/>
          <w:szCs w:val="24"/>
        </w:rPr>
        <w:t>физическими</w:t>
      </w:r>
      <w:r w:rsidRPr="009D7ABE">
        <w:rPr>
          <w:spacing w:val="1"/>
          <w:sz w:val="24"/>
          <w:szCs w:val="24"/>
        </w:rPr>
        <w:t xml:space="preserve"> </w:t>
      </w:r>
      <w:r w:rsidRPr="009D7ABE">
        <w:rPr>
          <w:sz w:val="24"/>
          <w:szCs w:val="24"/>
        </w:rPr>
        <w:t>упражнениями.</w:t>
      </w:r>
      <w:r w:rsidRPr="009D7ABE">
        <w:rPr>
          <w:spacing w:val="1"/>
          <w:sz w:val="24"/>
          <w:szCs w:val="24"/>
        </w:rPr>
        <w:t xml:space="preserve"> </w:t>
      </w:r>
      <w:r w:rsidRPr="009D7ABE">
        <w:rPr>
          <w:sz w:val="24"/>
          <w:szCs w:val="24"/>
        </w:rPr>
        <w:t>Достижение</w:t>
      </w:r>
      <w:r w:rsidRPr="009D7ABE">
        <w:rPr>
          <w:spacing w:val="1"/>
          <w:sz w:val="24"/>
          <w:szCs w:val="24"/>
        </w:rPr>
        <w:t xml:space="preserve"> </w:t>
      </w:r>
      <w:r w:rsidRPr="009D7ABE">
        <w:rPr>
          <w:sz w:val="24"/>
          <w:szCs w:val="24"/>
        </w:rPr>
        <w:t>данной цели обеспечивается ориентацией учебного предмета на укрепление и</w:t>
      </w:r>
      <w:r w:rsidRPr="009D7ABE">
        <w:rPr>
          <w:spacing w:val="1"/>
          <w:sz w:val="24"/>
          <w:szCs w:val="24"/>
        </w:rPr>
        <w:t xml:space="preserve"> </w:t>
      </w:r>
      <w:r w:rsidRPr="009D7ABE">
        <w:rPr>
          <w:sz w:val="24"/>
          <w:szCs w:val="24"/>
        </w:rPr>
        <w:t>сохранение</w:t>
      </w:r>
      <w:r w:rsidRPr="009D7ABE">
        <w:rPr>
          <w:spacing w:val="1"/>
          <w:sz w:val="24"/>
          <w:szCs w:val="24"/>
        </w:rPr>
        <w:t xml:space="preserve"> </w:t>
      </w:r>
      <w:r w:rsidRPr="009D7ABE">
        <w:rPr>
          <w:sz w:val="24"/>
          <w:szCs w:val="24"/>
        </w:rPr>
        <w:t>здоровья</w:t>
      </w:r>
      <w:r w:rsidRPr="009D7ABE">
        <w:rPr>
          <w:spacing w:val="1"/>
          <w:sz w:val="24"/>
          <w:szCs w:val="24"/>
        </w:rPr>
        <w:t xml:space="preserve"> </w:t>
      </w:r>
      <w:r w:rsidRPr="009D7ABE">
        <w:rPr>
          <w:sz w:val="24"/>
          <w:szCs w:val="24"/>
        </w:rPr>
        <w:t>обучающихся,</w:t>
      </w:r>
      <w:r w:rsidRPr="009D7ABE">
        <w:rPr>
          <w:spacing w:val="1"/>
          <w:sz w:val="24"/>
          <w:szCs w:val="24"/>
        </w:rPr>
        <w:t xml:space="preserve"> </w:t>
      </w:r>
      <w:r w:rsidRPr="009D7ABE">
        <w:rPr>
          <w:sz w:val="24"/>
          <w:szCs w:val="24"/>
        </w:rPr>
        <w:t>приобретение</w:t>
      </w:r>
      <w:r w:rsidRPr="009D7ABE">
        <w:rPr>
          <w:spacing w:val="1"/>
          <w:sz w:val="24"/>
          <w:szCs w:val="24"/>
        </w:rPr>
        <w:t xml:space="preserve"> </w:t>
      </w:r>
      <w:r w:rsidRPr="009D7ABE">
        <w:rPr>
          <w:sz w:val="24"/>
          <w:szCs w:val="24"/>
        </w:rPr>
        <w:t>ими</w:t>
      </w:r>
      <w:r w:rsidRPr="009D7ABE">
        <w:rPr>
          <w:spacing w:val="1"/>
          <w:sz w:val="24"/>
          <w:szCs w:val="24"/>
        </w:rPr>
        <w:t xml:space="preserve"> </w:t>
      </w:r>
      <w:r w:rsidRPr="009D7ABE">
        <w:rPr>
          <w:sz w:val="24"/>
          <w:szCs w:val="24"/>
        </w:rPr>
        <w:t>знаний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способов</w:t>
      </w:r>
      <w:r w:rsidRPr="009D7ABE">
        <w:rPr>
          <w:spacing w:val="1"/>
          <w:sz w:val="24"/>
          <w:szCs w:val="24"/>
        </w:rPr>
        <w:t xml:space="preserve"> </w:t>
      </w:r>
      <w:r w:rsidRPr="009D7ABE">
        <w:rPr>
          <w:sz w:val="24"/>
          <w:szCs w:val="24"/>
        </w:rPr>
        <w:t>самостоятельной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развитие</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освоение</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оздоровительной,</w:t>
      </w:r>
      <w:r w:rsidRPr="009D7ABE">
        <w:rPr>
          <w:spacing w:val="1"/>
          <w:sz w:val="24"/>
          <w:szCs w:val="24"/>
        </w:rPr>
        <w:t xml:space="preserve"> </w:t>
      </w:r>
      <w:r w:rsidRPr="009D7ABE">
        <w:rPr>
          <w:sz w:val="24"/>
          <w:szCs w:val="24"/>
        </w:rPr>
        <w:t>спортивной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прикладно-</w:t>
      </w:r>
      <w:r w:rsidRPr="009D7ABE">
        <w:rPr>
          <w:spacing w:val="1"/>
          <w:sz w:val="24"/>
          <w:szCs w:val="24"/>
        </w:rPr>
        <w:t xml:space="preserve"> </w:t>
      </w:r>
      <w:r w:rsidRPr="009D7ABE">
        <w:rPr>
          <w:sz w:val="24"/>
          <w:szCs w:val="24"/>
        </w:rPr>
        <w:t>ориентированной</w:t>
      </w:r>
      <w:r w:rsidRPr="009D7ABE">
        <w:rPr>
          <w:spacing w:val="-1"/>
          <w:sz w:val="24"/>
          <w:szCs w:val="24"/>
        </w:rPr>
        <w:t xml:space="preserve"> </w:t>
      </w:r>
      <w:r w:rsidRPr="009D7ABE">
        <w:rPr>
          <w:sz w:val="24"/>
          <w:szCs w:val="24"/>
        </w:rPr>
        <w:t>направленности.</w:t>
      </w:r>
    </w:p>
    <w:p w:rsidR="00173B47" w:rsidRPr="009D7ABE" w:rsidRDefault="00F47226" w:rsidP="009D7ABE">
      <w:pPr>
        <w:pStyle w:val="a4"/>
        <w:tabs>
          <w:tab w:val="left" w:pos="2591"/>
        </w:tabs>
        <w:ind w:left="567" w:right="461" w:firstLine="567"/>
        <w:rPr>
          <w:sz w:val="24"/>
          <w:szCs w:val="24"/>
        </w:rPr>
      </w:pPr>
      <w:r w:rsidRPr="009D7ABE">
        <w:rPr>
          <w:sz w:val="24"/>
          <w:szCs w:val="24"/>
        </w:rPr>
        <w:t>Развивающая ориентация учебного предмета «Физическая культура»</w:t>
      </w:r>
      <w:r w:rsidRPr="009D7ABE">
        <w:rPr>
          <w:spacing w:val="1"/>
          <w:sz w:val="24"/>
          <w:szCs w:val="24"/>
        </w:rPr>
        <w:t xml:space="preserve"> </w:t>
      </w:r>
      <w:r w:rsidRPr="009D7ABE">
        <w:rPr>
          <w:sz w:val="24"/>
          <w:szCs w:val="24"/>
        </w:rPr>
        <w:t>заключается в формировании у обучающихся необходимого и достаточного</w:t>
      </w:r>
      <w:r w:rsidRPr="009D7ABE">
        <w:rPr>
          <w:spacing w:val="1"/>
          <w:sz w:val="24"/>
          <w:szCs w:val="24"/>
        </w:rPr>
        <w:t xml:space="preserve"> </w:t>
      </w:r>
      <w:r w:rsidRPr="009D7ABE">
        <w:rPr>
          <w:sz w:val="24"/>
          <w:szCs w:val="24"/>
        </w:rPr>
        <w:t>физического</w:t>
      </w:r>
      <w:r w:rsidRPr="009D7ABE">
        <w:rPr>
          <w:spacing w:val="1"/>
          <w:sz w:val="24"/>
          <w:szCs w:val="24"/>
        </w:rPr>
        <w:t xml:space="preserve"> </w:t>
      </w:r>
      <w:r w:rsidRPr="009D7ABE">
        <w:rPr>
          <w:sz w:val="24"/>
          <w:szCs w:val="24"/>
        </w:rPr>
        <w:t>здоровья,</w:t>
      </w:r>
      <w:r w:rsidRPr="009D7ABE">
        <w:rPr>
          <w:spacing w:val="1"/>
          <w:sz w:val="24"/>
          <w:szCs w:val="24"/>
        </w:rPr>
        <w:t xml:space="preserve"> </w:t>
      </w:r>
      <w:r w:rsidRPr="009D7ABE">
        <w:rPr>
          <w:sz w:val="24"/>
          <w:szCs w:val="24"/>
        </w:rPr>
        <w:t>уровня</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обучения</w:t>
      </w:r>
      <w:r w:rsidRPr="009D7ABE">
        <w:rPr>
          <w:spacing w:val="1"/>
          <w:sz w:val="24"/>
          <w:szCs w:val="24"/>
        </w:rPr>
        <w:t xml:space="preserve"> </w:t>
      </w:r>
      <w:r w:rsidRPr="009D7ABE">
        <w:rPr>
          <w:sz w:val="24"/>
          <w:szCs w:val="24"/>
        </w:rPr>
        <w:t>физическим</w:t>
      </w:r>
      <w:r w:rsidRPr="009D7ABE">
        <w:rPr>
          <w:spacing w:val="1"/>
          <w:sz w:val="24"/>
          <w:szCs w:val="24"/>
        </w:rPr>
        <w:t xml:space="preserve"> </w:t>
      </w:r>
      <w:r w:rsidRPr="009D7ABE">
        <w:rPr>
          <w:sz w:val="24"/>
          <w:szCs w:val="24"/>
        </w:rPr>
        <w:t>упражнениям</w:t>
      </w:r>
      <w:r w:rsidRPr="009D7ABE">
        <w:rPr>
          <w:spacing w:val="1"/>
          <w:sz w:val="24"/>
          <w:szCs w:val="24"/>
        </w:rPr>
        <w:t xml:space="preserve"> </w:t>
      </w:r>
      <w:r w:rsidRPr="009D7ABE">
        <w:rPr>
          <w:sz w:val="24"/>
          <w:szCs w:val="24"/>
        </w:rPr>
        <w:t>разной</w:t>
      </w:r>
      <w:r w:rsidRPr="009D7ABE">
        <w:rPr>
          <w:spacing w:val="1"/>
          <w:sz w:val="24"/>
          <w:szCs w:val="24"/>
        </w:rPr>
        <w:t xml:space="preserve"> </w:t>
      </w:r>
      <w:r w:rsidRPr="009D7ABE">
        <w:rPr>
          <w:sz w:val="24"/>
          <w:szCs w:val="24"/>
        </w:rPr>
        <w:t>функциональной</w:t>
      </w:r>
      <w:r w:rsidRPr="009D7ABE">
        <w:rPr>
          <w:spacing w:val="1"/>
          <w:sz w:val="24"/>
          <w:szCs w:val="24"/>
        </w:rPr>
        <w:t xml:space="preserve"> </w:t>
      </w:r>
      <w:r w:rsidRPr="009D7ABE">
        <w:rPr>
          <w:sz w:val="24"/>
          <w:szCs w:val="24"/>
        </w:rPr>
        <w:t>направленности.</w:t>
      </w:r>
      <w:r w:rsidRPr="009D7ABE">
        <w:rPr>
          <w:spacing w:val="1"/>
          <w:sz w:val="24"/>
          <w:szCs w:val="24"/>
        </w:rPr>
        <w:t xml:space="preserve"> </w:t>
      </w:r>
      <w:r w:rsidRPr="009D7ABE">
        <w:rPr>
          <w:sz w:val="24"/>
          <w:szCs w:val="24"/>
        </w:rPr>
        <w:t>Существенным</w:t>
      </w:r>
      <w:r w:rsidRPr="009D7ABE">
        <w:rPr>
          <w:spacing w:val="1"/>
          <w:sz w:val="24"/>
          <w:szCs w:val="24"/>
        </w:rPr>
        <w:t xml:space="preserve"> </w:t>
      </w:r>
      <w:r w:rsidRPr="009D7ABE">
        <w:rPr>
          <w:sz w:val="24"/>
          <w:szCs w:val="24"/>
        </w:rPr>
        <w:t>достижением</w:t>
      </w:r>
      <w:r w:rsidRPr="009D7ABE">
        <w:rPr>
          <w:spacing w:val="1"/>
          <w:sz w:val="24"/>
          <w:szCs w:val="24"/>
        </w:rPr>
        <w:t xml:space="preserve"> </w:t>
      </w:r>
      <w:r w:rsidRPr="009D7ABE">
        <w:rPr>
          <w:sz w:val="24"/>
          <w:szCs w:val="24"/>
        </w:rPr>
        <w:t>такой</w:t>
      </w:r>
      <w:r w:rsidRPr="009D7ABE">
        <w:rPr>
          <w:spacing w:val="1"/>
          <w:sz w:val="24"/>
          <w:szCs w:val="24"/>
        </w:rPr>
        <w:t xml:space="preserve"> </w:t>
      </w:r>
      <w:r w:rsidRPr="009D7ABE">
        <w:rPr>
          <w:sz w:val="24"/>
          <w:szCs w:val="24"/>
        </w:rPr>
        <w:t>ориентации</w:t>
      </w:r>
      <w:r w:rsidRPr="009D7ABE">
        <w:rPr>
          <w:spacing w:val="1"/>
          <w:sz w:val="24"/>
          <w:szCs w:val="24"/>
        </w:rPr>
        <w:t xml:space="preserve"> </w:t>
      </w:r>
      <w:r w:rsidRPr="009D7ABE">
        <w:rPr>
          <w:sz w:val="24"/>
          <w:szCs w:val="24"/>
        </w:rPr>
        <w:t>является</w:t>
      </w:r>
      <w:r w:rsidRPr="009D7ABE">
        <w:rPr>
          <w:spacing w:val="1"/>
          <w:sz w:val="24"/>
          <w:szCs w:val="24"/>
        </w:rPr>
        <w:t xml:space="preserve"> </w:t>
      </w:r>
      <w:r w:rsidRPr="009D7ABE">
        <w:rPr>
          <w:sz w:val="24"/>
          <w:szCs w:val="24"/>
        </w:rPr>
        <w:t>постепенное</w:t>
      </w:r>
      <w:r w:rsidRPr="009D7ABE">
        <w:rPr>
          <w:spacing w:val="1"/>
          <w:sz w:val="24"/>
          <w:szCs w:val="24"/>
        </w:rPr>
        <w:t xml:space="preserve"> </w:t>
      </w:r>
      <w:r w:rsidRPr="009D7ABE">
        <w:rPr>
          <w:sz w:val="24"/>
          <w:szCs w:val="24"/>
        </w:rPr>
        <w:t>вовлечение</w:t>
      </w:r>
      <w:r w:rsidRPr="009D7ABE">
        <w:rPr>
          <w:spacing w:val="1"/>
          <w:sz w:val="24"/>
          <w:szCs w:val="24"/>
        </w:rPr>
        <w:t xml:space="preserve"> </w:t>
      </w:r>
      <w:r w:rsidRPr="009D7ABE">
        <w:rPr>
          <w:sz w:val="24"/>
          <w:szCs w:val="24"/>
        </w:rPr>
        <w:t>обучающихся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здоровый</w:t>
      </w:r>
      <w:r w:rsidRPr="009D7ABE">
        <w:rPr>
          <w:spacing w:val="1"/>
          <w:sz w:val="24"/>
          <w:szCs w:val="24"/>
        </w:rPr>
        <w:t xml:space="preserve"> </w:t>
      </w:r>
      <w:r w:rsidRPr="009D7ABE">
        <w:rPr>
          <w:sz w:val="24"/>
          <w:szCs w:val="24"/>
        </w:rPr>
        <w:t>образ</w:t>
      </w:r>
      <w:r w:rsidRPr="009D7ABE">
        <w:rPr>
          <w:spacing w:val="1"/>
          <w:sz w:val="24"/>
          <w:szCs w:val="24"/>
        </w:rPr>
        <w:t xml:space="preserve"> </w:t>
      </w:r>
      <w:r w:rsidRPr="009D7ABE">
        <w:rPr>
          <w:sz w:val="24"/>
          <w:szCs w:val="24"/>
        </w:rPr>
        <w:t>жизни</w:t>
      </w:r>
      <w:r w:rsidRPr="009D7ABE">
        <w:rPr>
          <w:spacing w:val="1"/>
          <w:sz w:val="24"/>
          <w:szCs w:val="24"/>
        </w:rPr>
        <w:t xml:space="preserve"> </w:t>
      </w:r>
      <w:r w:rsidRPr="009D7ABE">
        <w:rPr>
          <w:sz w:val="24"/>
          <w:szCs w:val="24"/>
        </w:rPr>
        <w:t>за</w:t>
      </w:r>
      <w:r w:rsidRPr="009D7ABE">
        <w:rPr>
          <w:spacing w:val="1"/>
          <w:sz w:val="24"/>
          <w:szCs w:val="24"/>
        </w:rPr>
        <w:t xml:space="preserve"> </w:t>
      </w:r>
      <w:r w:rsidRPr="009D7ABE">
        <w:rPr>
          <w:sz w:val="24"/>
          <w:szCs w:val="24"/>
        </w:rPr>
        <w:t>счёт</w:t>
      </w:r>
      <w:r w:rsidRPr="009D7ABE">
        <w:rPr>
          <w:spacing w:val="1"/>
          <w:sz w:val="24"/>
          <w:szCs w:val="24"/>
        </w:rPr>
        <w:t xml:space="preserve"> </w:t>
      </w:r>
      <w:r w:rsidRPr="009D7ABE">
        <w:rPr>
          <w:sz w:val="24"/>
          <w:szCs w:val="24"/>
        </w:rPr>
        <w:t>овладения</w:t>
      </w:r>
      <w:r w:rsidRPr="009D7ABE">
        <w:rPr>
          <w:spacing w:val="1"/>
          <w:sz w:val="24"/>
          <w:szCs w:val="24"/>
        </w:rPr>
        <w:t xml:space="preserve"> </w:t>
      </w:r>
      <w:r w:rsidRPr="009D7ABE">
        <w:rPr>
          <w:sz w:val="24"/>
          <w:szCs w:val="24"/>
        </w:rPr>
        <w:t>ими</w:t>
      </w:r>
      <w:r w:rsidRPr="009D7ABE">
        <w:rPr>
          <w:spacing w:val="-67"/>
          <w:sz w:val="24"/>
          <w:szCs w:val="24"/>
        </w:rPr>
        <w:t xml:space="preserve"> </w:t>
      </w:r>
      <w:r w:rsidRPr="009D7ABE">
        <w:rPr>
          <w:sz w:val="24"/>
          <w:szCs w:val="24"/>
        </w:rPr>
        <w:t>знаниями и умениями по организации самостоятельных занятий подвижными</w:t>
      </w:r>
      <w:r w:rsidRPr="009D7ABE">
        <w:rPr>
          <w:spacing w:val="1"/>
          <w:sz w:val="24"/>
          <w:szCs w:val="24"/>
        </w:rPr>
        <w:t xml:space="preserve"> </w:t>
      </w:r>
      <w:r w:rsidRPr="009D7ABE">
        <w:rPr>
          <w:sz w:val="24"/>
          <w:szCs w:val="24"/>
        </w:rPr>
        <w:t>играми, коррекционной, дыхательной и зрительной гимнастикой, проведения</w:t>
      </w:r>
      <w:r w:rsidRPr="009D7ABE">
        <w:rPr>
          <w:spacing w:val="1"/>
          <w:sz w:val="24"/>
          <w:szCs w:val="24"/>
        </w:rPr>
        <w:t xml:space="preserve"> </w:t>
      </w:r>
      <w:r w:rsidRPr="009D7ABE">
        <w:rPr>
          <w:spacing w:val="-1"/>
          <w:sz w:val="24"/>
          <w:szCs w:val="24"/>
        </w:rPr>
        <w:t>физкультминуток</w:t>
      </w:r>
      <w:r w:rsidRPr="009D7ABE">
        <w:rPr>
          <w:spacing w:val="-16"/>
          <w:sz w:val="24"/>
          <w:szCs w:val="24"/>
        </w:rPr>
        <w:t xml:space="preserve"> </w:t>
      </w:r>
      <w:r w:rsidRPr="009D7ABE">
        <w:rPr>
          <w:sz w:val="24"/>
          <w:szCs w:val="24"/>
        </w:rPr>
        <w:t>и</w:t>
      </w:r>
      <w:r w:rsidRPr="009D7ABE">
        <w:rPr>
          <w:spacing w:val="-16"/>
          <w:sz w:val="24"/>
          <w:szCs w:val="24"/>
        </w:rPr>
        <w:t xml:space="preserve"> </w:t>
      </w:r>
      <w:r w:rsidRPr="009D7ABE">
        <w:rPr>
          <w:sz w:val="24"/>
          <w:szCs w:val="24"/>
        </w:rPr>
        <w:t>утренней</w:t>
      </w:r>
      <w:r w:rsidRPr="009D7ABE">
        <w:rPr>
          <w:spacing w:val="-15"/>
          <w:sz w:val="24"/>
          <w:szCs w:val="24"/>
        </w:rPr>
        <w:t xml:space="preserve"> </w:t>
      </w:r>
      <w:r w:rsidRPr="009D7ABE">
        <w:rPr>
          <w:sz w:val="24"/>
          <w:szCs w:val="24"/>
        </w:rPr>
        <w:t>зарядки,</w:t>
      </w:r>
      <w:r w:rsidRPr="009D7ABE">
        <w:rPr>
          <w:spacing w:val="-16"/>
          <w:sz w:val="24"/>
          <w:szCs w:val="24"/>
        </w:rPr>
        <w:t xml:space="preserve"> </w:t>
      </w:r>
      <w:r w:rsidRPr="009D7ABE">
        <w:rPr>
          <w:sz w:val="24"/>
          <w:szCs w:val="24"/>
        </w:rPr>
        <w:t>закаливающих</w:t>
      </w:r>
      <w:r w:rsidRPr="009D7ABE">
        <w:rPr>
          <w:spacing w:val="-15"/>
          <w:sz w:val="24"/>
          <w:szCs w:val="24"/>
        </w:rPr>
        <w:t xml:space="preserve"> </w:t>
      </w:r>
      <w:r w:rsidRPr="009D7ABE">
        <w:rPr>
          <w:sz w:val="24"/>
          <w:szCs w:val="24"/>
        </w:rPr>
        <w:t>процедур,</w:t>
      </w:r>
      <w:r w:rsidRPr="009D7ABE">
        <w:rPr>
          <w:spacing w:val="-17"/>
          <w:sz w:val="24"/>
          <w:szCs w:val="24"/>
        </w:rPr>
        <w:t xml:space="preserve"> </w:t>
      </w:r>
      <w:r w:rsidRPr="009D7ABE">
        <w:rPr>
          <w:sz w:val="24"/>
          <w:szCs w:val="24"/>
        </w:rPr>
        <w:t>наблюдений</w:t>
      </w:r>
      <w:r w:rsidRPr="009D7ABE">
        <w:rPr>
          <w:spacing w:val="-15"/>
          <w:sz w:val="24"/>
          <w:szCs w:val="24"/>
        </w:rPr>
        <w:t xml:space="preserve"> </w:t>
      </w:r>
      <w:r w:rsidRPr="009D7ABE">
        <w:rPr>
          <w:sz w:val="24"/>
          <w:szCs w:val="24"/>
        </w:rPr>
        <w:t>за</w:t>
      </w:r>
      <w:r w:rsidRPr="009D7ABE">
        <w:rPr>
          <w:spacing w:val="-68"/>
          <w:sz w:val="24"/>
          <w:szCs w:val="24"/>
        </w:rPr>
        <w:t xml:space="preserve"> </w:t>
      </w:r>
      <w:r w:rsidRPr="009D7ABE">
        <w:rPr>
          <w:sz w:val="24"/>
          <w:szCs w:val="24"/>
        </w:rPr>
        <w:t>физическим</w:t>
      </w:r>
      <w:r w:rsidRPr="009D7ABE">
        <w:rPr>
          <w:spacing w:val="-4"/>
          <w:sz w:val="24"/>
          <w:szCs w:val="24"/>
        </w:rPr>
        <w:t xml:space="preserve"> </w:t>
      </w:r>
      <w:r w:rsidRPr="009D7ABE">
        <w:rPr>
          <w:sz w:val="24"/>
          <w:szCs w:val="24"/>
        </w:rPr>
        <w:t>развитием и физической</w:t>
      </w:r>
      <w:r w:rsidRPr="009D7ABE">
        <w:rPr>
          <w:spacing w:val="-4"/>
          <w:sz w:val="24"/>
          <w:szCs w:val="24"/>
        </w:rPr>
        <w:t xml:space="preserve"> </w:t>
      </w:r>
      <w:r w:rsidRPr="009D7ABE">
        <w:rPr>
          <w:sz w:val="24"/>
          <w:szCs w:val="24"/>
        </w:rPr>
        <w:t>подготовленностью.</w:t>
      </w:r>
    </w:p>
    <w:p w:rsidR="00173B47" w:rsidRPr="009D7ABE" w:rsidRDefault="00F47226" w:rsidP="009D7ABE">
      <w:pPr>
        <w:pStyle w:val="a4"/>
        <w:tabs>
          <w:tab w:val="left" w:pos="2591"/>
        </w:tabs>
        <w:spacing w:before="1"/>
        <w:ind w:left="567" w:right="462" w:firstLine="567"/>
        <w:rPr>
          <w:sz w:val="24"/>
          <w:szCs w:val="24"/>
        </w:rPr>
      </w:pPr>
      <w:r w:rsidRPr="009D7ABE">
        <w:rPr>
          <w:sz w:val="24"/>
          <w:szCs w:val="24"/>
        </w:rPr>
        <w:t>Воспитывающее</w:t>
      </w:r>
      <w:r w:rsidRPr="009D7ABE">
        <w:rPr>
          <w:spacing w:val="1"/>
          <w:sz w:val="24"/>
          <w:szCs w:val="24"/>
        </w:rPr>
        <w:t xml:space="preserve"> </w:t>
      </w:r>
      <w:r w:rsidRPr="009D7ABE">
        <w:rPr>
          <w:sz w:val="24"/>
          <w:szCs w:val="24"/>
        </w:rPr>
        <w:t>значение</w:t>
      </w:r>
      <w:r w:rsidRPr="009D7ABE">
        <w:rPr>
          <w:spacing w:val="1"/>
          <w:sz w:val="24"/>
          <w:szCs w:val="24"/>
        </w:rPr>
        <w:t xml:space="preserve"> </w:t>
      </w:r>
      <w:r w:rsidRPr="009D7ABE">
        <w:rPr>
          <w:sz w:val="24"/>
          <w:szCs w:val="24"/>
        </w:rPr>
        <w:t>учебного</w:t>
      </w:r>
      <w:r w:rsidRPr="009D7ABE">
        <w:rPr>
          <w:spacing w:val="1"/>
          <w:sz w:val="24"/>
          <w:szCs w:val="24"/>
        </w:rPr>
        <w:t xml:space="preserve"> </w:t>
      </w:r>
      <w:r w:rsidRPr="009D7ABE">
        <w:rPr>
          <w:sz w:val="24"/>
          <w:szCs w:val="24"/>
        </w:rPr>
        <w:t>предмета</w:t>
      </w:r>
      <w:r w:rsidRPr="009D7ABE">
        <w:rPr>
          <w:spacing w:val="1"/>
          <w:sz w:val="24"/>
          <w:szCs w:val="24"/>
        </w:rPr>
        <w:t xml:space="preserve"> </w:t>
      </w:r>
      <w:r w:rsidRPr="009D7ABE">
        <w:rPr>
          <w:sz w:val="24"/>
          <w:szCs w:val="24"/>
        </w:rPr>
        <w:t>раскрывается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приобщении обучающихся к истории и традициям физической культуры и</w:t>
      </w:r>
      <w:r w:rsidRPr="009D7ABE">
        <w:rPr>
          <w:spacing w:val="1"/>
          <w:sz w:val="24"/>
          <w:szCs w:val="24"/>
        </w:rPr>
        <w:t xml:space="preserve"> </w:t>
      </w:r>
      <w:r w:rsidRPr="009D7ABE">
        <w:rPr>
          <w:sz w:val="24"/>
          <w:szCs w:val="24"/>
        </w:rPr>
        <w:t>спорта</w:t>
      </w:r>
      <w:r w:rsidRPr="009D7ABE">
        <w:rPr>
          <w:spacing w:val="1"/>
          <w:sz w:val="24"/>
          <w:szCs w:val="24"/>
        </w:rPr>
        <w:t xml:space="preserve"> </w:t>
      </w:r>
      <w:r w:rsidRPr="009D7ABE">
        <w:rPr>
          <w:sz w:val="24"/>
          <w:szCs w:val="24"/>
        </w:rPr>
        <w:t>народов</w:t>
      </w:r>
      <w:r w:rsidRPr="009D7ABE">
        <w:rPr>
          <w:spacing w:val="1"/>
          <w:sz w:val="24"/>
          <w:szCs w:val="24"/>
        </w:rPr>
        <w:t xml:space="preserve"> </w:t>
      </w:r>
      <w:r w:rsidRPr="009D7ABE">
        <w:rPr>
          <w:sz w:val="24"/>
          <w:szCs w:val="24"/>
        </w:rPr>
        <w:t>России,</w:t>
      </w:r>
      <w:r w:rsidRPr="009D7ABE">
        <w:rPr>
          <w:spacing w:val="1"/>
          <w:sz w:val="24"/>
          <w:szCs w:val="24"/>
        </w:rPr>
        <w:t xml:space="preserve"> </w:t>
      </w:r>
      <w:r w:rsidRPr="009D7ABE">
        <w:rPr>
          <w:sz w:val="24"/>
          <w:szCs w:val="24"/>
        </w:rPr>
        <w:t>формировании</w:t>
      </w:r>
      <w:r w:rsidRPr="009D7ABE">
        <w:rPr>
          <w:spacing w:val="1"/>
          <w:sz w:val="24"/>
          <w:szCs w:val="24"/>
        </w:rPr>
        <w:t xml:space="preserve"> </w:t>
      </w:r>
      <w:r w:rsidRPr="009D7ABE">
        <w:rPr>
          <w:sz w:val="24"/>
          <w:szCs w:val="24"/>
        </w:rPr>
        <w:t>интереса</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регулярным</w:t>
      </w:r>
      <w:r w:rsidRPr="009D7ABE">
        <w:rPr>
          <w:spacing w:val="1"/>
          <w:sz w:val="24"/>
          <w:szCs w:val="24"/>
        </w:rPr>
        <w:t xml:space="preserve"> </w:t>
      </w:r>
      <w:r w:rsidRPr="009D7ABE">
        <w:rPr>
          <w:sz w:val="24"/>
          <w:szCs w:val="24"/>
        </w:rPr>
        <w:t>занятиям</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спортом,</w:t>
      </w:r>
      <w:r w:rsidRPr="009D7ABE">
        <w:rPr>
          <w:spacing w:val="1"/>
          <w:sz w:val="24"/>
          <w:szCs w:val="24"/>
        </w:rPr>
        <w:t xml:space="preserve"> </w:t>
      </w:r>
      <w:r w:rsidRPr="009D7ABE">
        <w:rPr>
          <w:sz w:val="24"/>
          <w:szCs w:val="24"/>
        </w:rPr>
        <w:t>осознании</w:t>
      </w:r>
      <w:r w:rsidRPr="009D7ABE">
        <w:rPr>
          <w:spacing w:val="1"/>
          <w:sz w:val="24"/>
          <w:szCs w:val="24"/>
        </w:rPr>
        <w:t xml:space="preserve"> </w:t>
      </w:r>
      <w:r w:rsidRPr="009D7ABE">
        <w:rPr>
          <w:sz w:val="24"/>
          <w:szCs w:val="24"/>
        </w:rPr>
        <w:t>роли</w:t>
      </w:r>
      <w:r w:rsidRPr="009D7ABE">
        <w:rPr>
          <w:spacing w:val="1"/>
          <w:sz w:val="24"/>
          <w:szCs w:val="24"/>
        </w:rPr>
        <w:t xml:space="preserve"> </w:t>
      </w:r>
      <w:r w:rsidRPr="009D7ABE">
        <w:rPr>
          <w:sz w:val="24"/>
          <w:szCs w:val="24"/>
        </w:rPr>
        <w:t>занятий</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культурой в укреплении здоровья, организации активного отдыха и досуга. В</w:t>
      </w:r>
      <w:r w:rsidRPr="009D7ABE">
        <w:rPr>
          <w:spacing w:val="1"/>
          <w:sz w:val="24"/>
          <w:szCs w:val="24"/>
        </w:rPr>
        <w:t xml:space="preserve"> </w:t>
      </w:r>
      <w:r w:rsidRPr="009D7ABE">
        <w:rPr>
          <w:sz w:val="24"/>
          <w:szCs w:val="24"/>
        </w:rPr>
        <w:t>процессе</w:t>
      </w:r>
      <w:r w:rsidRPr="009D7ABE">
        <w:rPr>
          <w:spacing w:val="1"/>
          <w:sz w:val="24"/>
          <w:szCs w:val="24"/>
        </w:rPr>
        <w:t xml:space="preserve"> </w:t>
      </w:r>
      <w:r w:rsidRPr="009D7ABE">
        <w:rPr>
          <w:sz w:val="24"/>
          <w:szCs w:val="24"/>
        </w:rPr>
        <w:t>обучения</w:t>
      </w:r>
      <w:r w:rsidRPr="009D7ABE">
        <w:rPr>
          <w:spacing w:val="1"/>
          <w:sz w:val="24"/>
          <w:szCs w:val="24"/>
        </w:rPr>
        <w:t xml:space="preserve"> </w:t>
      </w:r>
      <w:r w:rsidRPr="009D7ABE">
        <w:rPr>
          <w:sz w:val="24"/>
          <w:szCs w:val="24"/>
        </w:rPr>
        <w:t>у</w:t>
      </w:r>
      <w:r w:rsidRPr="009D7ABE">
        <w:rPr>
          <w:spacing w:val="1"/>
          <w:sz w:val="24"/>
          <w:szCs w:val="24"/>
        </w:rPr>
        <w:t xml:space="preserve"> </w:t>
      </w:r>
      <w:r w:rsidRPr="009D7ABE">
        <w:rPr>
          <w:sz w:val="24"/>
          <w:szCs w:val="24"/>
        </w:rPr>
        <w:t>обучающихся</w:t>
      </w:r>
      <w:r w:rsidRPr="009D7ABE">
        <w:rPr>
          <w:spacing w:val="1"/>
          <w:sz w:val="24"/>
          <w:szCs w:val="24"/>
        </w:rPr>
        <w:t xml:space="preserve"> </w:t>
      </w:r>
      <w:r w:rsidRPr="009D7ABE">
        <w:rPr>
          <w:sz w:val="24"/>
          <w:szCs w:val="24"/>
        </w:rPr>
        <w:t>активно</w:t>
      </w:r>
      <w:r w:rsidRPr="009D7ABE">
        <w:rPr>
          <w:spacing w:val="1"/>
          <w:sz w:val="24"/>
          <w:szCs w:val="24"/>
        </w:rPr>
        <w:t xml:space="preserve"> </w:t>
      </w:r>
      <w:r w:rsidRPr="009D7ABE">
        <w:rPr>
          <w:sz w:val="24"/>
          <w:szCs w:val="24"/>
        </w:rPr>
        <w:t>формируются</w:t>
      </w:r>
      <w:r w:rsidRPr="009D7ABE">
        <w:rPr>
          <w:spacing w:val="1"/>
          <w:sz w:val="24"/>
          <w:szCs w:val="24"/>
        </w:rPr>
        <w:t xml:space="preserve"> </w:t>
      </w:r>
      <w:r w:rsidRPr="009D7ABE">
        <w:rPr>
          <w:sz w:val="24"/>
          <w:szCs w:val="24"/>
        </w:rPr>
        <w:t>положительные</w:t>
      </w:r>
      <w:r w:rsidRPr="009D7ABE">
        <w:rPr>
          <w:spacing w:val="1"/>
          <w:sz w:val="24"/>
          <w:szCs w:val="24"/>
        </w:rPr>
        <w:t xml:space="preserve"> </w:t>
      </w:r>
      <w:r w:rsidRPr="009D7ABE">
        <w:rPr>
          <w:sz w:val="24"/>
          <w:szCs w:val="24"/>
        </w:rPr>
        <w:t>навыки и способы поведения, общения и взаимодействия со сверстниками и</w:t>
      </w:r>
      <w:r w:rsidRPr="009D7ABE">
        <w:rPr>
          <w:spacing w:val="1"/>
          <w:sz w:val="24"/>
          <w:szCs w:val="24"/>
        </w:rPr>
        <w:t xml:space="preserve"> </w:t>
      </w:r>
      <w:r w:rsidRPr="009D7ABE">
        <w:rPr>
          <w:sz w:val="24"/>
          <w:szCs w:val="24"/>
        </w:rPr>
        <w:t>учителями, оценивания своих действий и поступков в процессе совместной</w:t>
      </w:r>
      <w:r w:rsidRPr="009D7ABE">
        <w:rPr>
          <w:spacing w:val="1"/>
          <w:sz w:val="24"/>
          <w:szCs w:val="24"/>
        </w:rPr>
        <w:t xml:space="preserve"> </w:t>
      </w:r>
      <w:r w:rsidRPr="009D7ABE">
        <w:rPr>
          <w:sz w:val="24"/>
          <w:szCs w:val="24"/>
        </w:rPr>
        <w:t>коллективной</w:t>
      </w:r>
      <w:r w:rsidRPr="009D7ABE">
        <w:rPr>
          <w:spacing w:val="-4"/>
          <w:sz w:val="24"/>
          <w:szCs w:val="24"/>
        </w:rPr>
        <w:t xml:space="preserve"> </w:t>
      </w:r>
      <w:r w:rsidRPr="009D7ABE">
        <w:rPr>
          <w:sz w:val="24"/>
          <w:szCs w:val="24"/>
        </w:rPr>
        <w:t>деятельности.</w:t>
      </w:r>
    </w:p>
    <w:p w:rsidR="00173B47" w:rsidRPr="009D7ABE" w:rsidRDefault="00F47226" w:rsidP="009D7ABE">
      <w:pPr>
        <w:pStyle w:val="a4"/>
        <w:tabs>
          <w:tab w:val="left" w:pos="2591"/>
        </w:tabs>
        <w:ind w:left="567" w:right="459" w:firstLine="567"/>
        <w:rPr>
          <w:sz w:val="24"/>
          <w:szCs w:val="24"/>
        </w:rPr>
      </w:pPr>
      <w:r w:rsidRPr="009D7ABE">
        <w:rPr>
          <w:sz w:val="24"/>
          <w:szCs w:val="24"/>
        </w:rPr>
        <w:t>Методологической основой структуры и содержания программы по</w:t>
      </w:r>
      <w:r w:rsidRPr="009D7ABE">
        <w:rPr>
          <w:spacing w:val="1"/>
          <w:sz w:val="24"/>
          <w:szCs w:val="24"/>
        </w:rPr>
        <w:t xml:space="preserve"> </w:t>
      </w:r>
      <w:r w:rsidRPr="009D7ABE">
        <w:rPr>
          <w:sz w:val="24"/>
          <w:szCs w:val="24"/>
        </w:rPr>
        <w:t>физической культуре для начального общего образования являются базовые</w:t>
      </w:r>
      <w:r w:rsidRPr="009D7ABE">
        <w:rPr>
          <w:spacing w:val="1"/>
          <w:sz w:val="24"/>
          <w:szCs w:val="24"/>
        </w:rPr>
        <w:t xml:space="preserve"> </w:t>
      </w:r>
      <w:r w:rsidRPr="009D7ABE">
        <w:rPr>
          <w:sz w:val="24"/>
          <w:szCs w:val="24"/>
        </w:rPr>
        <w:t>положения</w:t>
      </w:r>
      <w:r w:rsidRPr="009D7ABE">
        <w:rPr>
          <w:spacing w:val="1"/>
          <w:sz w:val="24"/>
          <w:szCs w:val="24"/>
        </w:rPr>
        <w:t xml:space="preserve"> </w:t>
      </w:r>
      <w:r w:rsidRPr="009D7ABE">
        <w:rPr>
          <w:sz w:val="24"/>
          <w:szCs w:val="24"/>
        </w:rPr>
        <w:t>личностно-деятельностного</w:t>
      </w:r>
      <w:r w:rsidRPr="009D7ABE">
        <w:rPr>
          <w:spacing w:val="1"/>
          <w:sz w:val="24"/>
          <w:szCs w:val="24"/>
        </w:rPr>
        <w:t xml:space="preserve"> </w:t>
      </w:r>
      <w:r w:rsidRPr="009D7ABE">
        <w:rPr>
          <w:sz w:val="24"/>
          <w:szCs w:val="24"/>
        </w:rPr>
        <w:t>подхода,</w:t>
      </w:r>
      <w:r w:rsidRPr="009D7ABE">
        <w:rPr>
          <w:spacing w:val="1"/>
          <w:sz w:val="24"/>
          <w:szCs w:val="24"/>
        </w:rPr>
        <w:t xml:space="preserve"> </w:t>
      </w:r>
      <w:r w:rsidRPr="009D7ABE">
        <w:rPr>
          <w:sz w:val="24"/>
          <w:szCs w:val="24"/>
        </w:rPr>
        <w:t>ориентирующие</w:t>
      </w:r>
      <w:r w:rsidRPr="009D7ABE">
        <w:rPr>
          <w:spacing w:val="1"/>
          <w:sz w:val="24"/>
          <w:szCs w:val="24"/>
        </w:rPr>
        <w:t xml:space="preserve"> </w:t>
      </w:r>
      <w:r w:rsidRPr="009D7ABE">
        <w:rPr>
          <w:sz w:val="24"/>
          <w:szCs w:val="24"/>
        </w:rPr>
        <w:t>педагогический</w:t>
      </w:r>
      <w:r w:rsidRPr="009D7ABE">
        <w:rPr>
          <w:spacing w:val="1"/>
          <w:sz w:val="24"/>
          <w:szCs w:val="24"/>
        </w:rPr>
        <w:t xml:space="preserve"> </w:t>
      </w:r>
      <w:r w:rsidRPr="009D7ABE">
        <w:rPr>
          <w:sz w:val="24"/>
          <w:szCs w:val="24"/>
        </w:rPr>
        <w:t>процесс</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развитие</w:t>
      </w:r>
      <w:r w:rsidRPr="009D7ABE">
        <w:rPr>
          <w:spacing w:val="1"/>
          <w:sz w:val="24"/>
          <w:szCs w:val="24"/>
        </w:rPr>
        <w:t xml:space="preserve"> </w:t>
      </w:r>
      <w:r w:rsidRPr="009D7ABE">
        <w:rPr>
          <w:sz w:val="24"/>
          <w:szCs w:val="24"/>
        </w:rPr>
        <w:t>целостной</w:t>
      </w:r>
      <w:r w:rsidRPr="009D7ABE">
        <w:rPr>
          <w:spacing w:val="1"/>
          <w:sz w:val="24"/>
          <w:szCs w:val="24"/>
        </w:rPr>
        <w:t xml:space="preserve"> </w:t>
      </w:r>
      <w:r w:rsidRPr="009D7ABE">
        <w:rPr>
          <w:sz w:val="24"/>
          <w:szCs w:val="24"/>
        </w:rPr>
        <w:t>личности</w:t>
      </w:r>
      <w:r w:rsidRPr="009D7ABE">
        <w:rPr>
          <w:spacing w:val="1"/>
          <w:sz w:val="24"/>
          <w:szCs w:val="24"/>
        </w:rPr>
        <w:t xml:space="preserve"> </w:t>
      </w:r>
      <w:r w:rsidRPr="009D7ABE">
        <w:rPr>
          <w:sz w:val="24"/>
          <w:szCs w:val="24"/>
        </w:rPr>
        <w:t>обучающихся.</w:t>
      </w:r>
      <w:r w:rsidRPr="009D7ABE">
        <w:rPr>
          <w:spacing w:val="1"/>
          <w:sz w:val="24"/>
          <w:szCs w:val="24"/>
        </w:rPr>
        <w:t xml:space="preserve"> </w:t>
      </w:r>
      <w:r w:rsidRPr="009D7ABE">
        <w:rPr>
          <w:sz w:val="24"/>
          <w:szCs w:val="24"/>
        </w:rPr>
        <w:t>Достижение целостного развития становится возможным благодаря освоению</w:t>
      </w:r>
      <w:r w:rsidRPr="009D7ABE">
        <w:rPr>
          <w:spacing w:val="-67"/>
          <w:sz w:val="24"/>
          <w:szCs w:val="24"/>
        </w:rPr>
        <w:t xml:space="preserve"> </w:t>
      </w:r>
      <w:r w:rsidRPr="009D7ABE">
        <w:rPr>
          <w:sz w:val="24"/>
          <w:szCs w:val="24"/>
        </w:rPr>
        <w:t>обучающимися</w:t>
      </w:r>
      <w:r w:rsidRPr="009D7ABE">
        <w:rPr>
          <w:spacing w:val="1"/>
          <w:sz w:val="24"/>
          <w:szCs w:val="24"/>
        </w:rPr>
        <w:t xml:space="preserve"> </w:t>
      </w:r>
      <w:r w:rsidRPr="009D7ABE">
        <w:rPr>
          <w:sz w:val="24"/>
          <w:szCs w:val="24"/>
        </w:rPr>
        <w:t>двигательной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представляющей</w:t>
      </w:r>
      <w:r w:rsidRPr="009D7ABE">
        <w:rPr>
          <w:spacing w:val="1"/>
          <w:sz w:val="24"/>
          <w:szCs w:val="24"/>
        </w:rPr>
        <w:t xml:space="preserve"> </w:t>
      </w:r>
      <w:r w:rsidRPr="009D7ABE">
        <w:rPr>
          <w:sz w:val="24"/>
          <w:szCs w:val="24"/>
        </w:rPr>
        <w:t>собой</w:t>
      </w:r>
      <w:r w:rsidRPr="009D7ABE">
        <w:rPr>
          <w:spacing w:val="1"/>
          <w:sz w:val="24"/>
          <w:szCs w:val="24"/>
        </w:rPr>
        <w:t xml:space="preserve"> </w:t>
      </w:r>
      <w:r w:rsidRPr="009D7ABE">
        <w:rPr>
          <w:sz w:val="24"/>
          <w:szCs w:val="24"/>
        </w:rPr>
        <w:t>основу</w:t>
      </w:r>
      <w:r w:rsidRPr="009D7ABE">
        <w:rPr>
          <w:spacing w:val="-67"/>
          <w:sz w:val="24"/>
          <w:szCs w:val="24"/>
        </w:rPr>
        <w:t xml:space="preserve"> </w:t>
      </w:r>
      <w:r w:rsidRPr="009D7ABE">
        <w:rPr>
          <w:sz w:val="24"/>
          <w:szCs w:val="24"/>
        </w:rPr>
        <w:t>содержания</w:t>
      </w:r>
      <w:r w:rsidRPr="009D7ABE">
        <w:rPr>
          <w:spacing w:val="1"/>
          <w:sz w:val="24"/>
          <w:szCs w:val="24"/>
        </w:rPr>
        <w:t xml:space="preserve"> </w:t>
      </w:r>
      <w:r w:rsidRPr="009D7ABE">
        <w:rPr>
          <w:sz w:val="24"/>
          <w:szCs w:val="24"/>
        </w:rPr>
        <w:t>учебного</w:t>
      </w:r>
      <w:r w:rsidRPr="009D7ABE">
        <w:rPr>
          <w:spacing w:val="1"/>
          <w:sz w:val="24"/>
          <w:szCs w:val="24"/>
        </w:rPr>
        <w:t xml:space="preserve"> </w:t>
      </w:r>
      <w:r w:rsidRPr="009D7ABE">
        <w:rPr>
          <w:sz w:val="24"/>
          <w:szCs w:val="24"/>
        </w:rPr>
        <w:t>предмета</w:t>
      </w:r>
      <w:r w:rsidRPr="009D7ABE">
        <w:rPr>
          <w:spacing w:val="1"/>
          <w:sz w:val="24"/>
          <w:szCs w:val="24"/>
        </w:rPr>
        <w:t xml:space="preserve"> </w:t>
      </w:r>
      <w:r w:rsidRPr="009D7ABE">
        <w:rPr>
          <w:sz w:val="24"/>
          <w:szCs w:val="24"/>
        </w:rPr>
        <w:t>«Физическая</w:t>
      </w:r>
      <w:r w:rsidRPr="009D7ABE">
        <w:rPr>
          <w:spacing w:val="1"/>
          <w:sz w:val="24"/>
          <w:szCs w:val="24"/>
        </w:rPr>
        <w:t xml:space="preserve"> </w:t>
      </w:r>
      <w:r w:rsidRPr="009D7ABE">
        <w:rPr>
          <w:sz w:val="24"/>
          <w:szCs w:val="24"/>
        </w:rPr>
        <w:t>культура».</w:t>
      </w:r>
      <w:r w:rsidRPr="009D7ABE">
        <w:rPr>
          <w:spacing w:val="1"/>
          <w:sz w:val="24"/>
          <w:szCs w:val="24"/>
        </w:rPr>
        <w:t xml:space="preserve"> </w:t>
      </w:r>
      <w:r w:rsidRPr="009D7ABE">
        <w:rPr>
          <w:sz w:val="24"/>
          <w:szCs w:val="24"/>
        </w:rPr>
        <w:t>Двигательная</w:t>
      </w:r>
      <w:r w:rsidRPr="009D7ABE">
        <w:rPr>
          <w:spacing w:val="1"/>
          <w:sz w:val="24"/>
          <w:szCs w:val="24"/>
        </w:rPr>
        <w:t xml:space="preserve"> </w:t>
      </w:r>
      <w:r w:rsidRPr="009D7ABE">
        <w:rPr>
          <w:sz w:val="24"/>
          <w:szCs w:val="24"/>
        </w:rPr>
        <w:t>деятельность</w:t>
      </w:r>
      <w:r w:rsidRPr="009D7ABE">
        <w:rPr>
          <w:spacing w:val="1"/>
          <w:sz w:val="24"/>
          <w:szCs w:val="24"/>
        </w:rPr>
        <w:t xml:space="preserve"> </w:t>
      </w:r>
      <w:r w:rsidRPr="009D7ABE">
        <w:rPr>
          <w:sz w:val="24"/>
          <w:szCs w:val="24"/>
        </w:rPr>
        <w:t>оказывает</w:t>
      </w:r>
      <w:r w:rsidRPr="009D7ABE">
        <w:rPr>
          <w:spacing w:val="1"/>
          <w:sz w:val="24"/>
          <w:szCs w:val="24"/>
        </w:rPr>
        <w:t xml:space="preserve"> </w:t>
      </w:r>
      <w:r w:rsidRPr="009D7ABE">
        <w:rPr>
          <w:sz w:val="24"/>
          <w:szCs w:val="24"/>
        </w:rPr>
        <w:t>активное</w:t>
      </w:r>
      <w:r w:rsidRPr="009D7ABE">
        <w:rPr>
          <w:spacing w:val="1"/>
          <w:sz w:val="24"/>
          <w:szCs w:val="24"/>
        </w:rPr>
        <w:t xml:space="preserve"> </w:t>
      </w:r>
      <w:r w:rsidRPr="009D7ABE">
        <w:rPr>
          <w:sz w:val="24"/>
          <w:szCs w:val="24"/>
        </w:rPr>
        <w:t>влияние</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развитие</w:t>
      </w:r>
      <w:r w:rsidRPr="009D7ABE">
        <w:rPr>
          <w:spacing w:val="1"/>
          <w:sz w:val="24"/>
          <w:szCs w:val="24"/>
        </w:rPr>
        <w:t xml:space="preserve"> </w:t>
      </w:r>
      <w:r w:rsidRPr="009D7ABE">
        <w:rPr>
          <w:sz w:val="24"/>
          <w:szCs w:val="24"/>
        </w:rPr>
        <w:t>психической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социальной</w:t>
      </w:r>
      <w:r w:rsidRPr="009D7ABE">
        <w:rPr>
          <w:spacing w:val="-6"/>
          <w:sz w:val="24"/>
          <w:szCs w:val="24"/>
        </w:rPr>
        <w:t xml:space="preserve"> </w:t>
      </w:r>
      <w:r w:rsidRPr="009D7ABE">
        <w:rPr>
          <w:sz w:val="24"/>
          <w:szCs w:val="24"/>
        </w:rPr>
        <w:t>природы</w:t>
      </w:r>
      <w:r w:rsidRPr="009D7ABE">
        <w:rPr>
          <w:spacing w:val="-5"/>
          <w:sz w:val="24"/>
          <w:szCs w:val="24"/>
        </w:rPr>
        <w:t xml:space="preserve"> </w:t>
      </w:r>
      <w:r w:rsidRPr="009D7ABE">
        <w:rPr>
          <w:sz w:val="24"/>
          <w:szCs w:val="24"/>
        </w:rPr>
        <w:t>обучающихся.</w:t>
      </w:r>
      <w:r w:rsidRPr="009D7ABE">
        <w:rPr>
          <w:spacing w:val="-5"/>
          <w:sz w:val="24"/>
          <w:szCs w:val="24"/>
        </w:rPr>
        <w:t xml:space="preserve"> </w:t>
      </w:r>
      <w:r w:rsidRPr="009D7ABE">
        <w:rPr>
          <w:sz w:val="24"/>
          <w:szCs w:val="24"/>
        </w:rPr>
        <w:t>Как</w:t>
      </w:r>
      <w:r w:rsidRPr="009D7ABE">
        <w:rPr>
          <w:spacing w:val="-5"/>
          <w:sz w:val="24"/>
          <w:szCs w:val="24"/>
        </w:rPr>
        <w:t xml:space="preserve"> </w:t>
      </w:r>
      <w:r w:rsidRPr="009D7ABE">
        <w:rPr>
          <w:sz w:val="24"/>
          <w:szCs w:val="24"/>
        </w:rPr>
        <w:t>и</w:t>
      </w:r>
      <w:r w:rsidRPr="009D7ABE">
        <w:rPr>
          <w:spacing w:val="-5"/>
          <w:sz w:val="24"/>
          <w:szCs w:val="24"/>
        </w:rPr>
        <w:t xml:space="preserve"> </w:t>
      </w:r>
      <w:r w:rsidRPr="009D7ABE">
        <w:rPr>
          <w:sz w:val="24"/>
          <w:szCs w:val="24"/>
        </w:rPr>
        <w:t>любая</w:t>
      </w:r>
      <w:r w:rsidRPr="009D7ABE">
        <w:rPr>
          <w:spacing w:val="-5"/>
          <w:sz w:val="24"/>
          <w:szCs w:val="24"/>
        </w:rPr>
        <w:t xml:space="preserve"> </w:t>
      </w:r>
      <w:r w:rsidRPr="009D7ABE">
        <w:rPr>
          <w:sz w:val="24"/>
          <w:szCs w:val="24"/>
        </w:rPr>
        <w:t>деятельность,</w:t>
      </w:r>
      <w:r w:rsidRPr="009D7ABE">
        <w:rPr>
          <w:spacing w:val="-6"/>
          <w:sz w:val="24"/>
          <w:szCs w:val="24"/>
        </w:rPr>
        <w:t xml:space="preserve"> </w:t>
      </w:r>
      <w:r w:rsidRPr="009D7ABE">
        <w:rPr>
          <w:sz w:val="24"/>
          <w:szCs w:val="24"/>
        </w:rPr>
        <w:t>она</w:t>
      </w:r>
      <w:r w:rsidRPr="009D7ABE">
        <w:rPr>
          <w:spacing w:val="-5"/>
          <w:sz w:val="24"/>
          <w:szCs w:val="24"/>
        </w:rPr>
        <w:t xml:space="preserve"> </w:t>
      </w:r>
      <w:r w:rsidRPr="009D7ABE">
        <w:rPr>
          <w:sz w:val="24"/>
          <w:szCs w:val="24"/>
        </w:rPr>
        <w:t>включает</w:t>
      </w:r>
      <w:r w:rsidRPr="009D7ABE">
        <w:rPr>
          <w:spacing w:val="-5"/>
          <w:sz w:val="24"/>
          <w:szCs w:val="24"/>
        </w:rPr>
        <w:t xml:space="preserve"> </w:t>
      </w:r>
      <w:r w:rsidRPr="009D7ABE">
        <w:rPr>
          <w:sz w:val="24"/>
          <w:szCs w:val="24"/>
        </w:rPr>
        <w:t>в</w:t>
      </w:r>
      <w:r w:rsidRPr="009D7ABE">
        <w:rPr>
          <w:spacing w:val="-68"/>
          <w:sz w:val="24"/>
          <w:szCs w:val="24"/>
        </w:rPr>
        <w:t xml:space="preserve"> </w:t>
      </w:r>
      <w:r w:rsidRPr="009D7ABE">
        <w:rPr>
          <w:sz w:val="24"/>
          <w:szCs w:val="24"/>
        </w:rPr>
        <w:t>себя</w:t>
      </w:r>
      <w:r w:rsidRPr="009D7ABE">
        <w:rPr>
          <w:spacing w:val="7"/>
          <w:sz w:val="24"/>
          <w:szCs w:val="24"/>
        </w:rPr>
        <w:t xml:space="preserve"> </w:t>
      </w:r>
      <w:r w:rsidRPr="009D7ABE">
        <w:rPr>
          <w:sz w:val="24"/>
          <w:szCs w:val="24"/>
        </w:rPr>
        <w:t>информационный,</w:t>
      </w:r>
      <w:r w:rsidRPr="009D7ABE">
        <w:rPr>
          <w:spacing w:val="8"/>
          <w:sz w:val="24"/>
          <w:szCs w:val="24"/>
        </w:rPr>
        <w:t xml:space="preserve"> </w:t>
      </w:r>
      <w:r w:rsidRPr="009D7ABE">
        <w:rPr>
          <w:sz w:val="24"/>
          <w:szCs w:val="24"/>
        </w:rPr>
        <w:t>операциональный</w:t>
      </w:r>
      <w:r w:rsidRPr="009D7ABE">
        <w:rPr>
          <w:spacing w:val="9"/>
          <w:sz w:val="24"/>
          <w:szCs w:val="24"/>
        </w:rPr>
        <w:t xml:space="preserve"> </w:t>
      </w:r>
      <w:r w:rsidRPr="009D7ABE">
        <w:rPr>
          <w:sz w:val="24"/>
          <w:szCs w:val="24"/>
        </w:rPr>
        <w:t>и</w:t>
      </w:r>
      <w:r w:rsidRPr="009D7ABE">
        <w:rPr>
          <w:spacing w:val="9"/>
          <w:sz w:val="24"/>
          <w:szCs w:val="24"/>
        </w:rPr>
        <w:t xml:space="preserve"> </w:t>
      </w:r>
      <w:r w:rsidRPr="009D7ABE">
        <w:rPr>
          <w:sz w:val="24"/>
          <w:szCs w:val="24"/>
        </w:rPr>
        <w:t>мотивационно-процессуальный</w:t>
      </w:r>
      <w:r w:rsidR="009D7ABE" w:rsidRPr="009D7ABE">
        <w:rPr>
          <w:sz w:val="24"/>
          <w:szCs w:val="24"/>
        </w:rPr>
        <w:t xml:space="preserve"> </w:t>
      </w:r>
      <w:r w:rsidRPr="009D7ABE">
        <w:rPr>
          <w:sz w:val="24"/>
          <w:szCs w:val="24"/>
        </w:rPr>
        <w:t>компоненты,</w:t>
      </w:r>
      <w:r w:rsidRPr="009D7ABE">
        <w:rPr>
          <w:spacing w:val="1"/>
          <w:sz w:val="24"/>
          <w:szCs w:val="24"/>
        </w:rPr>
        <w:t xml:space="preserve"> </w:t>
      </w:r>
      <w:r w:rsidRPr="009D7ABE">
        <w:rPr>
          <w:sz w:val="24"/>
          <w:szCs w:val="24"/>
        </w:rPr>
        <w:t>которые</w:t>
      </w:r>
      <w:r w:rsidRPr="009D7ABE">
        <w:rPr>
          <w:spacing w:val="1"/>
          <w:sz w:val="24"/>
          <w:szCs w:val="24"/>
        </w:rPr>
        <w:t xml:space="preserve"> </w:t>
      </w:r>
      <w:r w:rsidRPr="009D7ABE">
        <w:rPr>
          <w:sz w:val="24"/>
          <w:szCs w:val="24"/>
        </w:rPr>
        <w:t>находят</w:t>
      </w:r>
      <w:r w:rsidRPr="009D7ABE">
        <w:rPr>
          <w:spacing w:val="1"/>
          <w:sz w:val="24"/>
          <w:szCs w:val="24"/>
        </w:rPr>
        <w:t xml:space="preserve"> </w:t>
      </w:r>
      <w:r w:rsidRPr="009D7ABE">
        <w:rPr>
          <w:sz w:val="24"/>
          <w:szCs w:val="24"/>
        </w:rPr>
        <w:t>своё</w:t>
      </w:r>
      <w:r w:rsidRPr="009D7ABE">
        <w:rPr>
          <w:spacing w:val="1"/>
          <w:sz w:val="24"/>
          <w:szCs w:val="24"/>
        </w:rPr>
        <w:t xml:space="preserve"> </w:t>
      </w:r>
      <w:r w:rsidRPr="009D7ABE">
        <w:rPr>
          <w:sz w:val="24"/>
          <w:szCs w:val="24"/>
        </w:rPr>
        <w:t>отражение</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соответствующих</w:t>
      </w:r>
      <w:r w:rsidRPr="009D7ABE">
        <w:rPr>
          <w:spacing w:val="1"/>
          <w:sz w:val="24"/>
          <w:szCs w:val="24"/>
        </w:rPr>
        <w:t xml:space="preserve"> </w:t>
      </w:r>
      <w:r w:rsidRPr="009D7ABE">
        <w:rPr>
          <w:sz w:val="24"/>
          <w:szCs w:val="24"/>
        </w:rPr>
        <w:t>дидактических линиях</w:t>
      </w:r>
      <w:r w:rsidRPr="009D7ABE">
        <w:rPr>
          <w:spacing w:val="1"/>
          <w:sz w:val="24"/>
          <w:szCs w:val="24"/>
        </w:rPr>
        <w:t xml:space="preserve"> </w:t>
      </w:r>
      <w:r w:rsidRPr="009D7ABE">
        <w:rPr>
          <w:sz w:val="24"/>
          <w:szCs w:val="24"/>
        </w:rPr>
        <w:t>учебного</w:t>
      </w:r>
      <w:r w:rsidRPr="009D7ABE">
        <w:rPr>
          <w:spacing w:val="3"/>
          <w:sz w:val="24"/>
          <w:szCs w:val="24"/>
        </w:rPr>
        <w:t xml:space="preserve"> </w:t>
      </w:r>
      <w:r w:rsidRPr="009D7ABE">
        <w:rPr>
          <w:sz w:val="24"/>
          <w:szCs w:val="24"/>
        </w:rPr>
        <w:t>предмета.</w:t>
      </w:r>
    </w:p>
    <w:p w:rsidR="00173B47" w:rsidRPr="009D7ABE" w:rsidRDefault="00F47226" w:rsidP="009D7ABE">
      <w:pPr>
        <w:pStyle w:val="a4"/>
        <w:tabs>
          <w:tab w:val="left" w:pos="2591"/>
        </w:tabs>
        <w:ind w:left="567" w:right="456" w:firstLine="567"/>
        <w:rPr>
          <w:sz w:val="24"/>
          <w:szCs w:val="24"/>
        </w:rPr>
      </w:pPr>
      <w:r w:rsidRPr="009D7ABE">
        <w:rPr>
          <w:sz w:val="24"/>
          <w:szCs w:val="24"/>
        </w:rPr>
        <w:t>В</w:t>
      </w:r>
      <w:r w:rsidRPr="009D7ABE">
        <w:rPr>
          <w:spacing w:val="-10"/>
          <w:sz w:val="24"/>
          <w:szCs w:val="24"/>
        </w:rPr>
        <w:t xml:space="preserve"> </w:t>
      </w:r>
      <w:r w:rsidRPr="009D7ABE">
        <w:rPr>
          <w:sz w:val="24"/>
          <w:szCs w:val="24"/>
        </w:rPr>
        <w:t>целях</w:t>
      </w:r>
      <w:r w:rsidRPr="009D7ABE">
        <w:rPr>
          <w:spacing w:val="-7"/>
          <w:sz w:val="24"/>
          <w:szCs w:val="24"/>
        </w:rPr>
        <w:t xml:space="preserve"> </w:t>
      </w:r>
      <w:r w:rsidRPr="009D7ABE">
        <w:rPr>
          <w:sz w:val="24"/>
          <w:szCs w:val="24"/>
        </w:rPr>
        <w:t>усиления</w:t>
      </w:r>
      <w:r w:rsidRPr="009D7ABE">
        <w:rPr>
          <w:spacing w:val="-8"/>
          <w:sz w:val="24"/>
          <w:szCs w:val="24"/>
        </w:rPr>
        <w:t xml:space="preserve"> </w:t>
      </w:r>
      <w:r w:rsidRPr="009D7ABE">
        <w:rPr>
          <w:sz w:val="24"/>
          <w:szCs w:val="24"/>
        </w:rPr>
        <w:t>мотивационной</w:t>
      </w:r>
      <w:r w:rsidRPr="009D7ABE">
        <w:rPr>
          <w:spacing w:val="-9"/>
          <w:sz w:val="24"/>
          <w:szCs w:val="24"/>
        </w:rPr>
        <w:t xml:space="preserve"> </w:t>
      </w:r>
      <w:r w:rsidRPr="009D7ABE">
        <w:rPr>
          <w:sz w:val="24"/>
          <w:szCs w:val="24"/>
        </w:rPr>
        <w:t>составляющей</w:t>
      </w:r>
      <w:r w:rsidRPr="009D7ABE">
        <w:rPr>
          <w:spacing w:val="-8"/>
          <w:sz w:val="24"/>
          <w:szCs w:val="24"/>
        </w:rPr>
        <w:t xml:space="preserve"> </w:t>
      </w:r>
      <w:r w:rsidRPr="009D7ABE">
        <w:rPr>
          <w:sz w:val="24"/>
          <w:szCs w:val="24"/>
        </w:rPr>
        <w:t>учебного</w:t>
      </w:r>
      <w:r w:rsidRPr="009D7ABE">
        <w:rPr>
          <w:spacing w:val="-10"/>
          <w:sz w:val="24"/>
          <w:szCs w:val="24"/>
        </w:rPr>
        <w:t xml:space="preserve"> </w:t>
      </w:r>
      <w:r w:rsidRPr="009D7ABE">
        <w:rPr>
          <w:sz w:val="24"/>
          <w:szCs w:val="24"/>
        </w:rPr>
        <w:t>предмета</w:t>
      </w:r>
      <w:r w:rsidRPr="009D7ABE">
        <w:rPr>
          <w:spacing w:val="-9"/>
          <w:sz w:val="24"/>
          <w:szCs w:val="24"/>
        </w:rPr>
        <w:t xml:space="preserve"> </w:t>
      </w:r>
      <w:r w:rsidRPr="009D7ABE">
        <w:rPr>
          <w:sz w:val="24"/>
          <w:szCs w:val="24"/>
        </w:rPr>
        <w:t>и</w:t>
      </w:r>
      <w:r w:rsidRPr="009D7ABE">
        <w:rPr>
          <w:spacing w:val="-68"/>
          <w:sz w:val="24"/>
          <w:szCs w:val="24"/>
        </w:rPr>
        <w:t xml:space="preserve"> </w:t>
      </w:r>
      <w:r w:rsidRPr="009D7ABE">
        <w:rPr>
          <w:sz w:val="24"/>
          <w:szCs w:val="24"/>
        </w:rPr>
        <w:t>подготовки</w:t>
      </w:r>
      <w:r w:rsidRPr="009D7ABE">
        <w:rPr>
          <w:spacing w:val="1"/>
          <w:sz w:val="24"/>
          <w:szCs w:val="24"/>
        </w:rPr>
        <w:t xml:space="preserve"> </w:t>
      </w:r>
      <w:r w:rsidRPr="009D7ABE">
        <w:rPr>
          <w:sz w:val="24"/>
          <w:szCs w:val="24"/>
        </w:rPr>
        <w:t>обучающихся</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выполнению</w:t>
      </w:r>
      <w:r w:rsidRPr="009D7ABE">
        <w:rPr>
          <w:spacing w:val="1"/>
          <w:sz w:val="24"/>
          <w:szCs w:val="24"/>
        </w:rPr>
        <w:t xml:space="preserve"> </w:t>
      </w:r>
      <w:r w:rsidRPr="009D7ABE">
        <w:rPr>
          <w:sz w:val="24"/>
          <w:szCs w:val="24"/>
        </w:rPr>
        <w:t>комплекса</w:t>
      </w:r>
      <w:r w:rsidRPr="009D7ABE">
        <w:rPr>
          <w:spacing w:val="1"/>
          <w:sz w:val="24"/>
          <w:szCs w:val="24"/>
        </w:rPr>
        <w:t xml:space="preserve"> </w:t>
      </w:r>
      <w:r w:rsidRPr="009D7ABE">
        <w:rPr>
          <w:sz w:val="24"/>
          <w:szCs w:val="24"/>
        </w:rPr>
        <w:t>ГТО</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структуру</w:t>
      </w:r>
      <w:r w:rsidRPr="009D7ABE">
        <w:rPr>
          <w:spacing w:val="1"/>
          <w:sz w:val="24"/>
          <w:szCs w:val="24"/>
        </w:rPr>
        <w:t xml:space="preserve"> </w:t>
      </w:r>
      <w:r w:rsidRPr="009D7ABE">
        <w:rPr>
          <w:sz w:val="24"/>
          <w:szCs w:val="24"/>
        </w:rPr>
        <w:t>программы</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культуре</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раздел</w:t>
      </w:r>
      <w:r w:rsidRPr="009D7ABE">
        <w:rPr>
          <w:spacing w:val="1"/>
          <w:sz w:val="24"/>
          <w:szCs w:val="24"/>
        </w:rPr>
        <w:t xml:space="preserve"> </w:t>
      </w:r>
      <w:r w:rsidRPr="009D7ABE">
        <w:rPr>
          <w:sz w:val="24"/>
          <w:szCs w:val="24"/>
        </w:rPr>
        <w:t>«Физическое</w:t>
      </w:r>
      <w:r w:rsidRPr="009D7ABE">
        <w:rPr>
          <w:spacing w:val="1"/>
          <w:sz w:val="24"/>
          <w:szCs w:val="24"/>
        </w:rPr>
        <w:t xml:space="preserve"> </w:t>
      </w:r>
      <w:r w:rsidRPr="009D7ABE">
        <w:rPr>
          <w:sz w:val="24"/>
          <w:szCs w:val="24"/>
        </w:rPr>
        <w:t>совершенствование»</w:t>
      </w:r>
      <w:r w:rsidRPr="009D7ABE">
        <w:rPr>
          <w:spacing w:val="1"/>
          <w:sz w:val="24"/>
          <w:szCs w:val="24"/>
        </w:rPr>
        <w:t xml:space="preserve"> </w:t>
      </w:r>
      <w:r w:rsidRPr="009D7ABE">
        <w:rPr>
          <w:sz w:val="24"/>
          <w:szCs w:val="24"/>
        </w:rPr>
        <w:t>вводится</w:t>
      </w:r>
      <w:r w:rsidRPr="009D7ABE">
        <w:rPr>
          <w:spacing w:val="1"/>
          <w:sz w:val="24"/>
          <w:szCs w:val="24"/>
        </w:rPr>
        <w:t xml:space="preserve"> </w:t>
      </w:r>
      <w:r w:rsidRPr="009D7ABE">
        <w:rPr>
          <w:sz w:val="24"/>
          <w:szCs w:val="24"/>
        </w:rPr>
        <w:t>образовательный</w:t>
      </w:r>
      <w:r w:rsidRPr="009D7ABE">
        <w:rPr>
          <w:spacing w:val="1"/>
          <w:sz w:val="24"/>
          <w:szCs w:val="24"/>
        </w:rPr>
        <w:t xml:space="preserve"> </w:t>
      </w:r>
      <w:r w:rsidRPr="009D7ABE">
        <w:rPr>
          <w:sz w:val="24"/>
          <w:szCs w:val="24"/>
        </w:rPr>
        <w:t>модуль</w:t>
      </w:r>
      <w:r w:rsidRPr="009D7ABE">
        <w:rPr>
          <w:spacing w:val="1"/>
          <w:sz w:val="24"/>
          <w:szCs w:val="24"/>
        </w:rPr>
        <w:t xml:space="preserve"> </w:t>
      </w:r>
      <w:r w:rsidRPr="009D7ABE">
        <w:rPr>
          <w:sz w:val="24"/>
          <w:szCs w:val="24"/>
        </w:rPr>
        <w:t>«Прикладно-</w:t>
      </w:r>
      <w:r w:rsidRPr="009D7ABE">
        <w:rPr>
          <w:spacing w:val="1"/>
          <w:sz w:val="24"/>
          <w:szCs w:val="24"/>
        </w:rPr>
        <w:t xml:space="preserve"> </w:t>
      </w:r>
      <w:r w:rsidRPr="009D7ABE">
        <w:rPr>
          <w:sz w:val="24"/>
          <w:szCs w:val="24"/>
        </w:rPr>
        <w:t>ориентированная</w:t>
      </w:r>
      <w:r w:rsidRPr="009D7ABE">
        <w:rPr>
          <w:spacing w:val="1"/>
          <w:sz w:val="24"/>
          <w:szCs w:val="24"/>
        </w:rPr>
        <w:t xml:space="preserve"> </w:t>
      </w:r>
      <w:r w:rsidRPr="009D7ABE">
        <w:rPr>
          <w:sz w:val="24"/>
          <w:szCs w:val="24"/>
        </w:rPr>
        <w:t>физическая</w:t>
      </w:r>
      <w:r w:rsidRPr="009D7ABE">
        <w:rPr>
          <w:spacing w:val="1"/>
          <w:sz w:val="24"/>
          <w:szCs w:val="24"/>
        </w:rPr>
        <w:t xml:space="preserve"> </w:t>
      </w:r>
      <w:r w:rsidRPr="009D7ABE">
        <w:rPr>
          <w:sz w:val="24"/>
          <w:szCs w:val="24"/>
        </w:rPr>
        <w:t>культура».</w:t>
      </w:r>
      <w:r w:rsidRPr="009D7ABE">
        <w:rPr>
          <w:spacing w:val="1"/>
          <w:sz w:val="24"/>
          <w:szCs w:val="24"/>
        </w:rPr>
        <w:t xml:space="preserve"> </w:t>
      </w:r>
      <w:r w:rsidRPr="009D7ABE">
        <w:rPr>
          <w:sz w:val="24"/>
          <w:szCs w:val="24"/>
        </w:rPr>
        <w:t>Данный</w:t>
      </w:r>
      <w:r w:rsidRPr="009D7ABE">
        <w:rPr>
          <w:spacing w:val="1"/>
          <w:sz w:val="24"/>
          <w:szCs w:val="24"/>
        </w:rPr>
        <w:t xml:space="preserve"> </w:t>
      </w:r>
      <w:r w:rsidRPr="009D7ABE">
        <w:rPr>
          <w:sz w:val="24"/>
          <w:szCs w:val="24"/>
        </w:rPr>
        <w:t>модуль</w:t>
      </w:r>
      <w:r w:rsidRPr="009D7ABE">
        <w:rPr>
          <w:spacing w:val="1"/>
          <w:sz w:val="24"/>
          <w:szCs w:val="24"/>
        </w:rPr>
        <w:t xml:space="preserve"> </w:t>
      </w:r>
      <w:r w:rsidRPr="009D7ABE">
        <w:rPr>
          <w:sz w:val="24"/>
          <w:szCs w:val="24"/>
        </w:rPr>
        <w:t>позволит</w:t>
      </w:r>
      <w:r w:rsidRPr="009D7ABE">
        <w:rPr>
          <w:spacing w:val="1"/>
          <w:sz w:val="24"/>
          <w:szCs w:val="24"/>
        </w:rPr>
        <w:t xml:space="preserve"> </w:t>
      </w:r>
      <w:r w:rsidRPr="009D7ABE">
        <w:rPr>
          <w:sz w:val="24"/>
          <w:szCs w:val="24"/>
        </w:rPr>
        <w:t>удовлетворить</w:t>
      </w:r>
      <w:r w:rsidRPr="009D7ABE">
        <w:rPr>
          <w:spacing w:val="-12"/>
          <w:sz w:val="24"/>
          <w:szCs w:val="24"/>
        </w:rPr>
        <w:t xml:space="preserve"> </w:t>
      </w:r>
      <w:r w:rsidRPr="009D7ABE">
        <w:rPr>
          <w:sz w:val="24"/>
          <w:szCs w:val="24"/>
        </w:rPr>
        <w:t>интересы</w:t>
      </w:r>
      <w:r w:rsidRPr="009D7ABE">
        <w:rPr>
          <w:spacing w:val="-11"/>
          <w:sz w:val="24"/>
          <w:szCs w:val="24"/>
        </w:rPr>
        <w:t xml:space="preserve"> </w:t>
      </w:r>
      <w:r w:rsidRPr="009D7ABE">
        <w:rPr>
          <w:sz w:val="24"/>
          <w:szCs w:val="24"/>
        </w:rPr>
        <w:t>обучающихся</w:t>
      </w:r>
      <w:r w:rsidRPr="009D7ABE">
        <w:rPr>
          <w:spacing w:val="-13"/>
          <w:sz w:val="24"/>
          <w:szCs w:val="24"/>
        </w:rPr>
        <w:t xml:space="preserve"> </w:t>
      </w:r>
      <w:r w:rsidRPr="009D7ABE">
        <w:rPr>
          <w:sz w:val="24"/>
          <w:szCs w:val="24"/>
        </w:rPr>
        <w:t>в</w:t>
      </w:r>
      <w:r w:rsidRPr="009D7ABE">
        <w:rPr>
          <w:spacing w:val="-12"/>
          <w:sz w:val="24"/>
          <w:szCs w:val="24"/>
        </w:rPr>
        <w:t xml:space="preserve"> </w:t>
      </w:r>
      <w:r w:rsidRPr="009D7ABE">
        <w:rPr>
          <w:sz w:val="24"/>
          <w:szCs w:val="24"/>
        </w:rPr>
        <w:t>занятиях</w:t>
      </w:r>
      <w:r w:rsidRPr="009D7ABE">
        <w:rPr>
          <w:spacing w:val="-11"/>
          <w:sz w:val="24"/>
          <w:szCs w:val="24"/>
        </w:rPr>
        <w:t xml:space="preserve"> </w:t>
      </w:r>
      <w:r w:rsidRPr="009D7ABE">
        <w:rPr>
          <w:sz w:val="24"/>
          <w:szCs w:val="24"/>
        </w:rPr>
        <w:t>спортом</w:t>
      </w:r>
      <w:r w:rsidRPr="009D7ABE">
        <w:rPr>
          <w:spacing w:val="-14"/>
          <w:sz w:val="24"/>
          <w:szCs w:val="24"/>
        </w:rPr>
        <w:t xml:space="preserve"> </w:t>
      </w:r>
      <w:r w:rsidRPr="009D7ABE">
        <w:rPr>
          <w:sz w:val="24"/>
          <w:szCs w:val="24"/>
        </w:rPr>
        <w:t>и</w:t>
      </w:r>
      <w:r w:rsidRPr="009D7ABE">
        <w:rPr>
          <w:spacing w:val="-11"/>
          <w:sz w:val="24"/>
          <w:szCs w:val="24"/>
        </w:rPr>
        <w:t xml:space="preserve"> </w:t>
      </w:r>
      <w:r w:rsidRPr="009D7ABE">
        <w:rPr>
          <w:sz w:val="24"/>
          <w:szCs w:val="24"/>
        </w:rPr>
        <w:t>активном</w:t>
      </w:r>
      <w:r w:rsidRPr="009D7ABE">
        <w:rPr>
          <w:spacing w:val="-11"/>
          <w:sz w:val="24"/>
          <w:szCs w:val="24"/>
        </w:rPr>
        <w:t xml:space="preserve"> </w:t>
      </w:r>
      <w:r w:rsidRPr="009D7ABE">
        <w:rPr>
          <w:sz w:val="24"/>
          <w:szCs w:val="24"/>
        </w:rPr>
        <w:t>участии</w:t>
      </w:r>
      <w:r w:rsidRPr="009D7ABE">
        <w:rPr>
          <w:spacing w:val="-68"/>
          <w:sz w:val="24"/>
          <w:szCs w:val="24"/>
        </w:rPr>
        <w:t xml:space="preserve"> </w:t>
      </w:r>
      <w:r w:rsidRPr="009D7ABE">
        <w:rPr>
          <w:sz w:val="24"/>
          <w:szCs w:val="24"/>
        </w:rPr>
        <w:t>в</w:t>
      </w:r>
      <w:r w:rsidRPr="009D7ABE">
        <w:rPr>
          <w:spacing w:val="-7"/>
          <w:sz w:val="24"/>
          <w:szCs w:val="24"/>
        </w:rPr>
        <w:t xml:space="preserve"> </w:t>
      </w:r>
      <w:r w:rsidRPr="009D7ABE">
        <w:rPr>
          <w:sz w:val="24"/>
          <w:szCs w:val="24"/>
        </w:rPr>
        <w:t>спортивных</w:t>
      </w:r>
      <w:r w:rsidRPr="009D7ABE">
        <w:rPr>
          <w:spacing w:val="-5"/>
          <w:sz w:val="24"/>
          <w:szCs w:val="24"/>
        </w:rPr>
        <w:t xml:space="preserve"> </w:t>
      </w:r>
      <w:r w:rsidRPr="009D7ABE">
        <w:rPr>
          <w:sz w:val="24"/>
          <w:szCs w:val="24"/>
        </w:rPr>
        <w:t>соревнованиях,</w:t>
      </w:r>
      <w:r w:rsidRPr="009D7ABE">
        <w:rPr>
          <w:spacing w:val="-7"/>
          <w:sz w:val="24"/>
          <w:szCs w:val="24"/>
        </w:rPr>
        <w:t xml:space="preserve"> </w:t>
      </w:r>
      <w:r w:rsidRPr="009D7ABE">
        <w:rPr>
          <w:sz w:val="24"/>
          <w:szCs w:val="24"/>
        </w:rPr>
        <w:t>развитии</w:t>
      </w:r>
      <w:r w:rsidRPr="009D7ABE">
        <w:rPr>
          <w:spacing w:val="-7"/>
          <w:sz w:val="24"/>
          <w:szCs w:val="24"/>
        </w:rPr>
        <w:t xml:space="preserve"> </w:t>
      </w:r>
      <w:r w:rsidRPr="009D7ABE">
        <w:rPr>
          <w:sz w:val="24"/>
          <w:szCs w:val="24"/>
        </w:rPr>
        <w:t>национальных</w:t>
      </w:r>
      <w:r w:rsidRPr="009D7ABE">
        <w:rPr>
          <w:spacing w:val="-6"/>
          <w:sz w:val="24"/>
          <w:szCs w:val="24"/>
        </w:rPr>
        <w:t xml:space="preserve"> </w:t>
      </w:r>
      <w:r w:rsidRPr="009D7ABE">
        <w:rPr>
          <w:sz w:val="24"/>
          <w:szCs w:val="24"/>
        </w:rPr>
        <w:t>форм</w:t>
      </w:r>
      <w:r w:rsidRPr="009D7ABE">
        <w:rPr>
          <w:spacing w:val="-7"/>
          <w:sz w:val="24"/>
          <w:szCs w:val="24"/>
        </w:rPr>
        <w:t xml:space="preserve"> </w:t>
      </w:r>
      <w:r w:rsidRPr="009D7ABE">
        <w:rPr>
          <w:sz w:val="24"/>
          <w:szCs w:val="24"/>
        </w:rPr>
        <w:t>соревновательной</w:t>
      </w:r>
      <w:r w:rsidRPr="009D7ABE">
        <w:rPr>
          <w:spacing w:val="-68"/>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и систем физического</w:t>
      </w:r>
      <w:r w:rsidRPr="009D7ABE">
        <w:rPr>
          <w:spacing w:val="1"/>
          <w:sz w:val="24"/>
          <w:szCs w:val="24"/>
        </w:rPr>
        <w:t xml:space="preserve"> </w:t>
      </w:r>
      <w:r w:rsidRPr="009D7ABE">
        <w:rPr>
          <w:sz w:val="24"/>
          <w:szCs w:val="24"/>
        </w:rPr>
        <w:t>воспитания.</w:t>
      </w:r>
    </w:p>
    <w:p w:rsidR="00173B47" w:rsidRPr="009D7ABE" w:rsidRDefault="00F47226" w:rsidP="009D7ABE">
      <w:pPr>
        <w:pStyle w:val="a4"/>
        <w:tabs>
          <w:tab w:val="left" w:pos="2733"/>
        </w:tabs>
        <w:ind w:left="567" w:right="459" w:firstLine="567"/>
        <w:rPr>
          <w:sz w:val="24"/>
          <w:szCs w:val="24"/>
        </w:rPr>
      </w:pPr>
      <w:r w:rsidRPr="009D7ABE">
        <w:rPr>
          <w:sz w:val="24"/>
          <w:szCs w:val="24"/>
        </w:rPr>
        <w:t>Содержание</w:t>
      </w:r>
      <w:r w:rsidRPr="009D7ABE">
        <w:rPr>
          <w:spacing w:val="1"/>
          <w:sz w:val="24"/>
          <w:szCs w:val="24"/>
        </w:rPr>
        <w:t xml:space="preserve"> </w:t>
      </w:r>
      <w:r w:rsidRPr="009D7ABE">
        <w:rPr>
          <w:sz w:val="24"/>
          <w:szCs w:val="24"/>
        </w:rPr>
        <w:t>модуля</w:t>
      </w:r>
      <w:r w:rsidRPr="009D7ABE">
        <w:rPr>
          <w:spacing w:val="1"/>
          <w:sz w:val="24"/>
          <w:szCs w:val="24"/>
        </w:rPr>
        <w:t xml:space="preserve"> </w:t>
      </w:r>
      <w:r w:rsidRPr="009D7ABE">
        <w:rPr>
          <w:sz w:val="24"/>
          <w:szCs w:val="24"/>
        </w:rPr>
        <w:t>«Прикладно-ориентированная</w:t>
      </w:r>
      <w:r w:rsidRPr="009D7ABE">
        <w:rPr>
          <w:spacing w:val="1"/>
          <w:sz w:val="24"/>
          <w:szCs w:val="24"/>
        </w:rPr>
        <w:t xml:space="preserve"> </w:t>
      </w:r>
      <w:r w:rsidRPr="009D7ABE">
        <w:rPr>
          <w:sz w:val="24"/>
          <w:szCs w:val="24"/>
        </w:rPr>
        <w:t>физическая</w:t>
      </w:r>
      <w:r w:rsidRPr="009D7ABE">
        <w:rPr>
          <w:spacing w:val="1"/>
          <w:sz w:val="24"/>
          <w:szCs w:val="24"/>
        </w:rPr>
        <w:t xml:space="preserve"> </w:t>
      </w:r>
      <w:r w:rsidRPr="009D7ABE">
        <w:rPr>
          <w:sz w:val="24"/>
          <w:szCs w:val="24"/>
        </w:rPr>
        <w:t>культура»</w:t>
      </w:r>
      <w:r w:rsidRPr="009D7ABE">
        <w:rPr>
          <w:spacing w:val="1"/>
          <w:sz w:val="24"/>
          <w:szCs w:val="24"/>
        </w:rPr>
        <w:t xml:space="preserve"> </w:t>
      </w:r>
      <w:r w:rsidRPr="009D7ABE">
        <w:rPr>
          <w:sz w:val="24"/>
          <w:szCs w:val="24"/>
        </w:rPr>
        <w:t>обеспечивается</w:t>
      </w:r>
      <w:r w:rsidRPr="009D7ABE">
        <w:rPr>
          <w:spacing w:val="1"/>
          <w:sz w:val="24"/>
          <w:szCs w:val="24"/>
        </w:rPr>
        <w:t xml:space="preserve"> </w:t>
      </w:r>
      <w:r w:rsidRPr="009D7ABE">
        <w:rPr>
          <w:sz w:val="24"/>
          <w:szCs w:val="24"/>
        </w:rPr>
        <w:t>программами</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видам</w:t>
      </w:r>
      <w:r w:rsidRPr="009D7ABE">
        <w:rPr>
          <w:spacing w:val="1"/>
          <w:sz w:val="24"/>
          <w:szCs w:val="24"/>
        </w:rPr>
        <w:t xml:space="preserve"> </w:t>
      </w:r>
      <w:r w:rsidRPr="009D7ABE">
        <w:rPr>
          <w:sz w:val="24"/>
          <w:szCs w:val="24"/>
        </w:rPr>
        <w:t>спорта,</w:t>
      </w:r>
      <w:r w:rsidRPr="009D7ABE">
        <w:rPr>
          <w:spacing w:val="1"/>
          <w:sz w:val="24"/>
          <w:szCs w:val="24"/>
        </w:rPr>
        <w:t xml:space="preserve"> </w:t>
      </w:r>
      <w:r w:rsidRPr="009D7ABE">
        <w:rPr>
          <w:sz w:val="24"/>
          <w:szCs w:val="24"/>
        </w:rPr>
        <w:t>которые</w:t>
      </w:r>
      <w:r w:rsidRPr="009D7ABE">
        <w:rPr>
          <w:spacing w:val="1"/>
          <w:sz w:val="24"/>
          <w:szCs w:val="24"/>
        </w:rPr>
        <w:t xml:space="preserve"> </w:t>
      </w:r>
      <w:r w:rsidRPr="009D7ABE">
        <w:rPr>
          <w:sz w:val="24"/>
          <w:szCs w:val="24"/>
        </w:rPr>
        <w:t>могут</w:t>
      </w:r>
      <w:r w:rsidRPr="009D7ABE">
        <w:rPr>
          <w:spacing w:val="1"/>
          <w:sz w:val="24"/>
          <w:szCs w:val="24"/>
        </w:rPr>
        <w:t xml:space="preserve"> </w:t>
      </w:r>
      <w:r w:rsidRPr="009D7ABE">
        <w:rPr>
          <w:sz w:val="24"/>
          <w:szCs w:val="24"/>
        </w:rPr>
        <w:t>использоваться</w:t>
      </w:r>
      <w:r w:rsidRPr="009D7ABE">
        <w:rPr>
          <w:spacing w:val="1"/>
          <w:sz w:val="24"/>
          <w:szCs w:val="24"/>
        </w:rPr>
        <w:t xml:space="preserve"> </w:t>
      </w:r>
      <w:r w:rsidRPr="009D7ABE">
        <w:rPr>
          <w:sz w:val="24"/>
          <w:szCs w:val="24"/>
        </w:rPr>
        <w:t>образовательной</w:t>
      </w:r>
      <w:r w:rsidRPr="009D7ABE">
        <w:rPr>
          <w:spacing w:val="1"/>
          <w:sz w:val="24"/>
          <w:szCs w:val="24"/>
        </w:rPr>
        <w:t xml:space="preserve"> </w:t>
      </w:r>
      <w:r w:rsidRPr="009D7ABE">
        <w:rPr>
          <w:sz w:val="24"/>
          <w:szCs w:val="24"/>
        </w:rPr>
        <w:t>организацией</w:t>
      </w:r>
      <w:r w:rsidRPr="009D7ABE">
        <w:rPr>
          <w:spacing w:val="1"/>
          <w:sz w:val="24"/>
          <w:szCs w:val="24"/>
        </w:rPr>
        <w:t xml:space="preserve"> </w:t>
      </w:r>
      <w:r w:rsidRPr="009D7ABE">
        <w:rPr>
          <w:sz w:val="24"/>
          <w:szCs w:val="24"/>
        </w:rPr>
        <w:t>исходя</w:t>
      </w:r>
      <w:r w:rsidRPr="009D7ABE">
        <w:rPr>
          <w:spacing w:val="1"/>
          <w:sz w:val="24"/>
          <w:szCs w:val="24"/>
        </w:rPr>
        <w:t xml:space="preserve"> </w:t>
      </w:r>
      <w:r w:rsidRPr="009D7ABE">
        <w:rPr>
          <w:sz w:val="24"/>
          <w:szCs w:val="24"/>
        </w:rPr>
        <w:t>из</w:t>
      </w:r>
      <w:r w:rsidRPr="009D7ABE">
        <w:rPr>
          <w:spacing w:val="1"/>
          <w:sz w:val="24"/>
          <w:szCs w:val="24"/>
        </w:rPr>
        <w:t xml:space="preserve"> </w:t>
      </w:r>
      <w:r w:rsidRPr="009D7ABE">
        <w:rPr>
          <w:sz w:val="24"/>
          <w:szCs w:val="24"/>
        </w:rPr>
        <w:t>интересов</w:t>
      </w:r>
      <w:r w:rsidRPr="009D7ABE">
        <w:rPr>
          <w:spacing w:val="1"/>
          <w:sz w:val="24"/>
          <w:szCs w:val="24"/>
        </w:rPr>
        <w:t xml:space="preserve"> </w:t>
      </w:r>
      <w:r w:rsidRPr="009D7ABE">
        <w:rPr>
          <w:sz w:val="24"/>
          <w:szCs w:val="24"/>
        </w:rPr>
        <w:t>обучающихся,</w:t>
      </w:r>
      <w:r w:rsidRPr="009D7ABE">
        <w:rPr>
          <w:spacing w:val="1"/>
          <w:sz w:val="24"/>
          <w:szCs w:val="24"/>
        </w:rPr>
        <w:t xml:space="preserve"> </w:t>
      </w:r>
      <w:r w:rsidRPr="009D7ABE">
        <w:rPr>
          <w:sz w:val="24"/>
          <w:szCs w:val="24"/>
        </w:rPr>
        <w:t>физкультурно-спортивных</w:t>
      </w:r>
      <w:r w:rsidRPr="009D7ABE">
        <w:rPr>
          <w:spacing w:val="1"/>
          <w:sz w:val="24"/>
          <w:szCs w:val="24"/>
        </w:rPr>
        <w:t xml:space="preserve"> </w:t>
      </w:r>
      <w:r w:rsidRPr="009D7ABE">
        <w:rPr>
          <w:sz w:val="24"/>
          <w:szCs w:val="24"/>
        </w:rPr>
        <w:t>традиций,</w:t>
      </w:r>
      <w:r w:rsidRPr="009D7ABE">
        <w:rPr>
          <w:spacing w:val="1"/>
          <w:sz w:val="24"/>
          <w:szCs w:val="24"/>
        </w:rPr>
        <w:t xml:space="preserve"> </w:t>
      </w:r>
      <w:r w:rsidRPr="009D7ABE">
        <w:rPr>
          <w:sz w:val="24"/>
          <w:szCs w:val="24"/>
        </w:rPr>
        <w:t>наличия</w:t>
      </w:r>
      <w:r w:rsidRPr="009D7ABE">
        <w:rPr>
          <w:spacing w:val="1"/>
          <w:sz w:val="24"/>
          <w:szCs w:val="24"/>
        </w:rPr>
        <w:t xml:space="preserve"> </w:t>
      </w:r>
      <w:r w:rsidRPr="009D7ABE">
        <w:rPr>
          <w:sz w:val="24"/>
          <w:szCs w:val="24"/>
        </w:rPr>
        <w:t>необходимой</w:t>
      </w:r>
      <w:r w:rsidRPr="009D7ABE">
        <w:rPr>
          <w:spacing w:val="1"/>
          <w:sz w:val="24"/>
          <w:szCs w:val="24"/>
        </w:rPr>
        <w:t xml:space="preserve"> </w:t>
      </w:r>
      <w:r w:rsidRPr="009D7ABE">
        <w:rPr>
          <w:sz w:val="24"/>
          <w:szCs w:val="24"/>
        </w:rPr>
        <w:t>материально-технической</w:t>
      </w:r>
      <w:r w:rsidRPr="009D7ABE">
        <w:rPr>
          <w:spacing w:val="-2"/>
          <w:sz w:val="24"/>
          <w:szCs w:val="24"/>
        </w:rPr>
        <w:t xml:space="preserve"> </w:t>
      </w:r>
      <w:r w:rsidRPr="009D7ABE">
        <w:rPr>
          <w:sz w:val="24"/>
          <w:szCs w:val="24"/>
        </w:rPr>
        <w:t>базы,</w:t>
      </w:r>
      <w:r w:rsidRPr="009D7ABE">
        <w:rPr>
          <w:spacing w:val="-1"/>
          <w:sz w:val="24"/>
          <w:szCs w:val="24"/>
        </w:rPr>
        <w:t xml:space="preserve"> </w:t>
      </w:r>
      <w:r w:rsidRPr="009D7ABE">
        <w:rPr>
          <w:sz w:val="24"/>
          <w:szCs w:val="24"/>
        </w:rPr>
        <w:t>квалификации</w:t>
      </w:r>
      <w:r w:rsidRPr="009D7ABE">
        <w:rPr>
          <w:spacing w:val="-1"/>
          <w:sz w:val="24"/>
          <w:szCs w:val="24"/>
        </w:rPr>
        <w:t xml:space="preserve"> </w:t>
      </w:r>
      <w:r w:rsidRPr="009D7ABE">
        <w:rPr>
          <w:sz w:val="24"/>
          <w:szCs w:val="24"/>
        </w:rPr>
        <w:t>педагогического состава.</w:t>
      </w:r>
    </w:p>
    <w:p w:rsidR="00173B47" w:rsidRPr="009D7ABE" w:rsidRDefault="00F47226" w:rsidP="009D7ABE">
      <w:pPr>
        <w:pStyle w:val="a4"/>
        <w:tabs>
          <w:tab w:val="left" w:pos="2733"/>
        </w:tabs>
        <w:ind w:left="567" w:right="464" w:firstLine="567"/>
        <w:rPr>
          <w:sz w:val="24"/>
          <w:szCs w:val="24"/>
        </w:rPr>
      </w:pPr>
      <w:r w:rsidRPr="009D7ABE">
        <w:rPr>
          <w:sz w:val="24"/>
          <w:szCs w:val="24"/>
        </w:rPr>
        <w:t>Содержание программы по физической культуре изложено по годам</w:t>
      </w:r>
      <w:r w:rsidRPr="009D7ABE">
        <w:rPr>
          <w:spacing w:val="-67"/>
          <w:sz w:val="24"/>
          <w:szCs w:val="24"/>
        </w:rPr>
        <w:t xml:space="preserve"> </w:t>
      </w:r>
      <w:r w:rsidRPr="009D7ABE">
        <w:rPr>
          <w:sz w:val="24"/>
          <w:szCs w:val="24"/>
        </w:rPr>
        <w:t>обучения и раскрывает основные её содержательные линии, обязательные для</w:t>
      </w:r>
      <w:r w:rsidRPr="009D7ABE">
        <w:rPr>
          <w:spacing w:val="-67"/>
          <w:sz w:val="24"/>
          <w:szCs w:val="24"/>
        </w:rPr>
        <w:t xml:space="preserve"> </w:t>
      </w:r>
      <w:r w:rsidRPr="009D7ABE">
        <w:rPr>
          <w:sz w:val="24"/>
          <w:szCs w:val="24"/>
        </w:rPr>
        <w:t>изучения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каждом</w:t>
      </w:r>
      <w:r w:rsidRPr="009D7ABE">
        <w:rPr>
          <w:spacing w:val="1"/>
          <w:sz w:val="24"/>
          <w:szCs w:val="24"/>
        </w:rPr>
        <w:t xml:space="preserve"> </w:t>
      </w:r>
      <w:r w:rsidRPr="009D7ABE">
        <w:rPr>
          <w:sz w:val="24"/>
          <w:szCs w:val="24"/>
        </w:rPr>
        <w:t>классе:</w:t>
      </w:r>
      <w:r w:rsidRPr="009D7ABE">
        <w:rPr>
          <w:spacing w:val="1"/>
          <w:sz w:val="24"/>
          <w:szCs w:val="24"/>
        </w:rPr>
        <w:t xml:space="preserve"> </w:t>
      </w:r>
      <w:r w:rsidRPr="009D7ABE">
        <w:rPr>
          <w:sz w:val="24"/>
          <w:szCs w:val="24"/>
        </w:rPr>
        <w:t>«Знания</w:t>
      </w:r>
      <w:r w:rsidRPr="009D7ABE">
        <w:rPr>
          <w:spacing w:val="1"/>
          <w:sz w:val="24"/>
          <w:szCs w:val="24"/>
        </w:rPr>
        <w:t xml:space="preserve"> </w:t>
      </w:r>
      <w:r w:rsidRPr="009D7ABE">
        <w:rPr>
          <w:sz w:val="24"/>
          <w:szCs w:val="24"/>
        </w:rPr>
        <w:t>о</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культуре»,</w:t>
      </w:r>
      <w:r w:rsidRPr="009D7ABE">
        <w:rPr>
          <w:spacing w:val="1"/>
          <w:sz w:val="24"/>
          <w:szCs w:val="24"/>
        </w:rPr>
        <w:t xml:space="preserve"> </w:t>
      </w:r>
      <w:r w:rsidRPr="009D7ABE">
        <w:rPr>
          <w:sz w:val="24"/>
          <w:szCs w:val="24"/>
        </w:rPr>
        <w:t>«Способы</w:t>
      </w:r>
      <w:r w:rsidRPr="009D7ABE">
        <w:rPr>
          <w:spacing w:val="1"/>
          <w:sz w:val="24"/>
          <w:szCs w:val="24"/>
        </w:rPr>
        <w:t xml:space="preserve"> </w:t>
      </w:r>
      <w:r w:rsidRPr="009D7ABE">
        <w:rPr>
          <w:sz w:val="24"/>
          <w:szCs w:val="24"/>
        </w:rPr>
        <w:t>самостоятельной</w:t>
      </w:r>
      <w:r w:rsidRPr="009D7ABE">
        <w:rPr>
          <w:spacing w:val="-4"/>
          <w:sz w:val="24"/>
          <w:szCs w:val="24"/>
        </w:rPr>
        <w:t xml:space="preserve"> </w:t>
      </w:r>
      <w:r w:rsidRPr="009D7ABE">
        <w:rPr>
          <w:sz w:val="24"/>
          <w:szCs w:val="24"/>
        </w:rPr>
        <w:t>деятельности»</w:t>
      </w:r>
      <w:r w:rsidRPr="009D7ABE">
        <w:rPr>
          <w:spacing w:val="-2"/>
          <w:sz w:val="24"/>
          <w:szCs w:val="24"/>
        </w:rPr>
        <w:t xml:space="preserve"> </w:t>
      </w:r>
      <w:r w:rsidRPr="009D7ABE">
        <w:rPr>
          <w:sz w:val="24"/>
          <w:szCs w:val="24"/>
        </w:rPr>
        <w:t>и</w:t>
      </w:r>
      <w:r w:rsidRPr="009D7ABE">
        <w:rPr>
          <w:spacing w:val="-1"/>
          <w:sz w:val="24"/>
          <w:szCs w:val="24"/>
        </w:rPr>
        <w:t xml:space="preserve"> </w:t>
      </w:r>
      <w:r w:rsidRPr="009D7ABE">
        <w:rPr>
          <w:sz w:val="24"/>
          <w:szCs w:val="24"/>
        </w:rPr>
        <w:t>«Физическое</w:t>
      </w:r>
      <w:r w:rsidRPr="009D7ABE">
        <w:rPr>
          <w:spacing w:val="-4"/>
          <w:sz w:val="24"/>
          <w:szCs w:val="24"/>
        </w:rPr>
        <w:t xml:space="preserve"> </w:t>
      </w:r>
      <w:r w:rsidRPr="009D7ABE">
        <w:rPr>
          <w:sz w:val="24"/>
          <w:szCs w:val="24"/>
        </w:rPr>
        <w:t>совершенствование».</w:t>
      </w:r>
    </w:p>
    <w:p w:rsidR="00173B47" w:rsidRPr="009D7ABE" w:rsidRDefault="00F47226" w:rsidP="009D7ABE">
      <w:pPr>
        <w:pStyle w:val="a4"/>
        <w:tabs>
          <w:tab w:val="left" w:pos="2733"/>
        </w:tabs>
        <w:spacing w:before="1"/>
        <w:ind w:left="567" w:right="461" w:firstLine="567"/>
        <w:rPr>
          <w:b/>
          <w:sz w:val="24"/>
          <w:szCs w:val="24"/>
        </w:rPr>
      </w:pPr>
      <w:r w:rsidRPr="009D7ABE">
        <w:rPr>
          <w:b/>
          <w:sz w:val="24"/>
          <w:szCs w:val="24"/>
        </w:rPr>
        <w:t>Планируемые</w:t>
      </w:r>
      <w:r w:rsidRPr="009D7ABE">
        <w:rPr>
          <w:b/>
          <w:spacing w:val="1"/>
          <w:sz w:val="24"/>
          <w:szCs w:val="24"/>
        </w:rPr>
        <w:t xml:space="preserve"> </w:t>
      </w:r>
      <w:r w:rsidRPr="009D7ABE">
        <w:rPr>
          <w:b/>
          <w:sz w:val="24"/>
          <w:szCs w:val="24"/>
        </w:rPr>
        <w:t>результаты</w:t>
      </w:r>
      <w:r w:rsidRPr="009D7ABE">
        <w:rPr>
          <w:b/>
          <w:spacing w:val="1"/>
          <w:sz w:val="24"/>
          <w:szCs w:val="24"/>
        </w:rPr>
        <w:t xml:space="preserve"> </w:t>
      </w:r>
      <w:r w:rsidRPr="009D7ABE">
        <w:rPr>
          <w:b/>
          <w:sz w:val="24"/>
          <w:szCs w:val="24"/>
        </w:rPr>
        <w:t>включают</w:t>
      </w:r>
      <w:r w:rsidRPr="009D7ABE">
        <w:rPr>
          <w:b/>
          <w:spacing w:val="1"/>
          <w:sz w:val="24"/>
          <w:szCs w:val="24"/>
        </w:rPr>
        <w:t xml:space="preserve"> </w:t>
      </w:r>
      <w:r w:rsidRPr="009D7ABE">
        <w:rPr>
          <w:b/>
          <w:sz w:val="24"/>
          <w:szCs w:val="24"/>
        </w:rPr>
        <w:t>в</w:t>
      </w:r>
      <w:r w:rsidRPr="009D7ABE">
        <w:rPr>
          <w:b/>
          <w:spacing w:val="1"/>
          <w:sz w:val="24"/>
          <w:szCs w:val="24"/>
        </w:rPr>
        <w:t xml:space="preserve"> </w:t>
      </w:r>
      <w:r w:rsidRPr="009D7ABE">
        <w:rPr>
          <w:b/>
          <w:sz w:val="24"/>
          <w:szCs w:val="24"/>
        </w:rPr>
        <w:t>себя</w:t>
      </w:r>
      <w:r w:rsidRPr="009D7ABE">
        <w:rPr>
          <w:b/>
          <w:spacing w:val="1"/>
          <w:sz w:val="24"/>
          <w:szCs w:val="24"/>
        </w:rPr>
        <w:t xml:space="preserve"> </w:t>
      </w:r>
      <w:r w:rsidRPr="009D7ABE">
        <w:rPr>
          <w:b/>
          <w:sz w:val="24"/>
          <w:szCs w:val="24"/>
        </w:rPr>
        <w:t>личностные,</w:t>
      </w:r>
      <w:r w:rsidRPr="009D7ABE">
        <w:rPr>
          <w:b/>
          <w:spacing w:val="1"/>
          <w:sz w:val="24"/>
          <w:szCs w:val="24"/>
        </w:rPr>
        <w:t xml:space="preserve"> </w:t>
      </w:r>
      <w:r w:rsidRPr="009D7ABE">
        <w:rPr>
          <w:b/>
          <w:sz w:val="24"/>
          <w:szCs w:val="24"/>
        </w:rPr>
        <w:t>метапредметные</w:t>
      </w:r>
      <w:r w:rsidRPr="009D7ABE">
        <w:rPr>
          <w:b/>
          <w:spacing w:val="-4"/>
          <w:sz w:val="24"/>
          <w:szCs w:val="24"/>
        </w:rPr>
        <w:t xml:space="preserve"> </w:t>
      </w:r>
      <w:r w:rsidRPr="009D7ABE">
        <w:rPr>
          <w:b/>
          <w:sz w:val="24"/>
          <w:szCs w:val="24"/>
        </w:rPr>
        <w:t>и предметные</w:t>
      </w:r>
      <w:r w:rsidRPr="009D7ABE">
        <w:rPr>
          <w:b/>
          <w:spacing w:val="-3"/>
          <w:sz w:val="24"/>
          <w:szCs w:val="24"/>
        </w:rPr>
        <w:t xml:space="preserve"> </w:t>
      </w:r>
      <w:r w:rsidRPr="009D7ABE">
        <w:rPr>
          <w:b/>
          <w:sz w:val="24"/>
          <w:szCs w:val="24"/>
        </w:rPr>
        <w:t>результаты.</w:t>
      </w:r>
    </w:p>
    <w:p w:rsidR="00173B47" w:rsidRPr="009D7ABE" w:rsidRDefault="00F47226" w:rsidP="009D7ABE">
      <w:pPr>
        <w:pStyle w:val="a4"/>
        <w:tabs>
          <w:tab w:val="left" w:pos="2733"/>
        </w:tabs>
        <w:ind w:left="567" w:right="459" w:firstLine="567"/>
        <w:rPr>
          <w:sz w:val="24"/>
          <w:szCs w:val="24"/>
        </w:rPr>
      </w:pPr>
      <w:r w:rsidRPr="009D7ABE">
        <w:rPr>
          <w:sz w:val="24"/>
          <w:szCs w:val="24"/>
        </w:rPr>
        <w:t>Результативность</w:t>
      </w:r>
      <w:r w:rsidRPr="009D7ABE">
        <w:rPr>
          <w:spacing w:val="1"/>
          <w:sz w:val="24"/>
          <w:szCs w:val="24"/>
        </w:rPr>
        <w:t xml:space="preserve"> </w:t>
      </w:r>
      <w:r w:rsidRPr="009D7ABE">
        <w:rPr>
          <w:sz w:val="24"/>
          <w:szCs w:val="24"/>
        </w:rPr>
        <w:t>освоения</w:t>
      </w:r>
      <w:r w:rsidRPr="009D7ABE">
        <w:rPr>
          <w:spacing w:val="1"/>
          <w:sz w:val="24"/>
          <w:szCs w:val="24"/>
        </w:rPr>
        <w:t xml:space="preserve"> </w:t>
      </w:r>
      <w:r w:rsidRPr="009D7ABE">
        <w:rPr>
          <w:sz w:val="24"/>
          <w:szCs w:val="24"/>
        </w:rPr>
        <w:t>учебного</w:t>
      </w:r>
      <w:r w:rsidRPr="009D7ABE">
        <w:rPr>
          <w:spacing w:val="1"/>
          <w:sz w:val="24"/>
          <w:szCs w:val="24"/>
        </w:rPr>
        <w:t xml:space="preserve"> </w:t>
      </w:r>
      <w:r w:rsidRPr="009D7ABE">
        <w:rPr>
          <w:sz w:val="24"/>
          <w:szCs w:val="24"/>
        </w:rPr>
        <w:t>предмета</w:t>
      </w:r>
      <w:r w:rsidRPr="009D7ABE">
        <w:rPr>
          <w:spacing w:val="1"/>
          <w:sz w:val="24"/>
          <w:szCs w:val="24"/>
        </w:rPr>
        <w:t xml:space="preserve"> </w:t>
      </w:r>
      <w:r w:rsidRPr="009D7ABE">
        <w:rPr>
          <w:sz w:val="24"/>
          <w:szCs w:val="24"/>
        </w:rPr>
        <w:t>обучающимися</w:t>
      </w:r>
      <w:r w:rsidRPr="009D7ABE">
        <w:rPr>
          <w:spacing w:val="1"/>
          <w:sz w:val="24"/>
          <w:szCs w:val="24"/>
        </w:rPr>
        <w:t xml:space="preserve"> </w:t>
      </w:r>
      <w:r w:rsidRPr="009D7ABE">
        <w:rPr>
          <w:sz w:val="24"/>
          <w:szCs w:val="24"/>
        </w:rPr>
        <w:t>достигается посредством современных научно-обоснованных инновационных</w:t>
      </w:r>
      <w:r w:rsidRPr="009D7ABE">
        <w:rPr>
          <w:spacing w:val="-67"/>
          <w:sz w:val="24"/>
          <w:szCs w:val="24"/>
        </w:rPr>
        <w:t xml:space="preserve"> </w:t>
      </w:r>
      <w:r w:rsidRPr="009D7ABE">
        <w:rPr>
          <w:sz w:val="24"/>
          <w:szCs w:val="24"/>
        </w:rPr>
        <w:t>средств,</w:t>
      </w:r>
      <w:r w:rsidRPr="009D7ABE">
        <w:rPr>
          <w:spacing w:val="1"/>
          <w:sz w:val="24"/>
          <w:szCs w:val="24"/>
        </w:rPr>
        <w:t xml:space="preserve"> </w:t>
      </w:r>
      <w:r w:rsidRPr="009D7ABE">
        <w:rPr>
          <w:sz w:val="24"/>
          <w:szCs w:val="24"/>
        </w:rPr>
        <w:t>методов</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форм</w:t>
      </w:r>
      <w:r w:rsidRPr="009D7ABE">
        <w:rPr>
          <w:spacing w:val="1"/>
          <w:sz w:val="24"/>
          <w:szCs w:val="24"/>
        </w:rPr>
        <w:t xml:space="preserve"> </w:t>
      </w:r>
      <w:r w:rsidRPr="009D7ABE">
        <w:rPr>
          <w:sz w:val="24"/>
          <w:szCs w:val="24"/>
        </w:rPr>
        <w:t>обучения,</w:t>
      </w:r>
      <w:r w:rsidRPr="009D7ABE">
        <w:rPr>
          <w:spacing w:val="1"/>
          <w:sz w:val="24"/>
          <w:szCs w:val="24"/>
        </w:rPr>
        <w:t xml:space="preserve"> </w:t>
      </w:r>
      <w:r w:rsidRPr="009D7ABE">
        <w:rPr>
          <w:sz w:val="24"/>
          <w:szCs w:val="24"/>
        </w:rPr>
        <w:t>информационно-коммуникативных</w:t>
      </w:r>
      <w:r w:rsidRPr="009D7ABE">
        <w:rPr>
          <w:spacing w:val="1"/>
          <w:sz w:val="24"/>
          <w:szCs w:val="24"/>
        </w:rPr>
        <w:t xml:space="preserve"> </w:t>
      </w:r>
      <w:r w:rsidRPr="009D7ABE">
        <w:rPr>
          <w:sz w:val="24"/>
          <w:szCs w:val="24"/>
        </w:rPr>
        <w:t>технологий</w:t>
      </w:r>
      <w:r w:rsidRPr="009D7ABE">
        <w:rPr>
          <w:spacing w:val="-1"/>
          <w:sz w:val="24"/>
          <w:szCs w:val="24"/>
        </w:rPr>
        <w:t xml:space="preserve"> </w:t>
      </w:r>
      <w:r w:rsidRPr="009D7ABE">
        <w:rPr>
          <w:sz w:val="24"/>
          <w:szCs w:val="24"/>
        </w:rPr>
        <w:t>и</w:t>
      </w:r>
      <w:r w:rsidRPr="009D7ABE">
        <w:rPr>
          <w:spacing w:val="-3"/>
          <w:sz w:val="24"/>
          <w:szCs w:val="24"/>
        </w:rPr>
        <w:t xml:space="preserve"> </w:t>
      </w:r>
      <w:r w:rsidRPr="009D7ABE">
        <w:rPr>
          <w:sz w:val="24"/>
          <w:szCs w:val="24"/>
        </w:rPr>
        <w:t>передового</w:t>
      </w:r>
      <w:r w:rsidRPr="009D7ABE">
        <w:rPr>
          <w:spacing w:val="1"/>
          <w:sz w:val="24"/>
          <w:szCs w:val="24"/>
        </w:rPr>
        <w:t xml:space="preserve"> </w:t>
      </w:r>
      <w:r w:rsidRPr="009D7ABE">
        <w:rPr>
          <w:sz w:val="24"/>
          <w:szCs w:val="24"/>
        </w:rPr>
        <w:t>педагогического</w:t>
      </w:r>
      <w:r w:rsidRPr="009D7ABE">
        <w:rPr>
          <w:spacing w:val="-2"/>
          <w:sz w:val="24"/>
          <w:szCs w:val="24"/>
        </w:rPr>
        <w:t xml:space="preserve"> </w:t>
      </w:r>
      <w:r w:rsidRPr="009D7ABE">
        <w:rPr>
          <w:sz w:val="24"/>
          <w:szCs w:val="24"/>
        </w:rPr>
        <w:t>опыта.</w:t>
      </w:r>
    </w:p>
    <w:p w:rsidR="00173B47" w:rsidRPr="009D7ABE" w:rsidRDefault="00F47226" w:rsidP="009D7ABE">
      <w:pPr>
        <w:pStyle w:val="a4"/>
        <w:tabs>
          <w:tab w:val="left" w:pos="2733"/>
        </w:tabs>
        <w:ind w:left="567" w:right="458" w:firstLine="567"/>
        <w:rPr>
          <w:b/>
          <w:sz w:val="24"/>
          <w:szCs w:val="24"/>
        </w:rPr>
      </w:pPr>
      <w:r w:rsidRPr="009D7ABE">
        <w:rPr>
          <w:b/>
          <w:sz w:val="24"/>
          <w:szCs w:val="24"/>
        </w:rPr>
        <w:t>Общее</w:t>
      </w:r>
      <w:r w:rsidRPr="009D7ABE">
        <w:rPr>
          <w:b/>
          <w:spacing w:val="1"/>
          <w:sz w:val="24"/>
          <w:szCs w:val="24"/>
        </w:rPr>
        <w:t xml:space="preserve"> </w:t>
      </w:r>
      <w:r w:rsidRPr="009D7ABE">
        <w:rPr>
          <w:b/>
          <w:sz w:val="24"/>
          <w:szCs w:val="24"/>
        </w:rPr>
        <w:t>число</w:t>
      </w:r>
      <w:r w:rsidRPr="009D7ABE">
        <w:rPr>
          <w:b/>
          <w:spacing w:val="1"/>
          <w:sz w:val="24"/>
          <w:szCs w:val="24"/>
        </w:rPr>
        <w:t xml:space="preserve"> </w:t>
      </w:r>
      <w:r w:rsidRPr="009D7ABE">
        <w:rPr>
          <w:b/>
          <w:sz w:val="24"/>
          <w:szCs w:val="24"/>
        </w:rPr>
        <w:t>часов,</w:t>
      </w:r>
      <w:r w:rsidRPr="009D7ABE">
        <w:rPr>
          <w:b/>
          <w:spacing w:val="1"/>
          <w:sz w:val="24"/>
          <w:szCs w:val="24"/>
        </w:rPr>
        <w:t xml:space="preserve"> </w:t>
      </w:r>
      <w:r w:rsidRPr="009D7ABE">
        <w:rPr>
          <w:b/>
          <w:sz w:val="24"/>
          <w:szCs w:val="24"/>
        </w:rPr>
        <w:t>рекомендованных</w:t>
      </w:r>
      <w:r w:rsidRPr="009D7ABE">
        <w:rPr>
          <w:b/>
          <w:spacing w:val="1"/>
          <w:sz w:val="24"/>
          <w:szCs w:val="24"/>
        </w:rPr>
        <w:t xml:space="preserve"> </w:t>
      </w:r>
      <w:r w:rsidRPr="009D7ABE">
        <w:rPr>
          <w:b/>
          <w:sz w:val="24"/>
          <w:szCs w:val="24"/>
        </w:rPr>
        <w:t>для</w:t>
      </w:r>
      <w:r w:rsidRPr="009D7ABE">
        <w:rPr>
          <w:b/>
          <w:spacing w:val="1"/>
          <w:sz w:val="24"/>
          <w:szCs w:val="24"/>
        </w:rPr>
        <w:t xml:space="preserve"> </w:t>
      </w:r>
      <w:r w:rsidRPr="009D7ABE">
        <w:rPr>
          <w:b/>
          <w:sz w:val="24"/>
          <w:szCs w:val="24"/>
        </w:rPr>
        <w:t>изучения</w:t>
      </w:r>
      <w:r w:rsidRPr="009D7ABE">
        <w:rPr>
          <w:b/>
          <w:spacing w:val="1"/>
          <w:sz w:val="24"/>
          <w:szCs w:val="24"/>
        </w:rPr>
        <w:t xml:space="preserve"> </w:t>
      </w:r>
      <w:r w:rsidRPr="009D7ABE">
        <w:rPr>
          <w:b/>
          <w:sz w:val="24"/>
          <w:szCs w:val="24"/>
        </w:rPr>
        <w:t>физической</w:t>
      </w:r>
      <w:r w:rsidRPr="009D7ABE">
        <w:rPr>
          <w:b/>
          <w:spacing w:val="1"/>
          <w:sz w:val="24"/>
          <w:szCs w:val="24"/>
        </w:rPr>
        <w:t xml:space="preserve"> </w:t>
      </w:r>
      <w:r w:rsidRPr="009D7ABE">
        <w:rPr>
          <w:b/>
          <w:sz w:val="24"/>
          <w:szCs w:val="24"/>
        </w:rPr>
        <w:t>культуры – 280 часов: в 1 классе – 66 часов (2 часа в неделю), во 2 классе – 68</w:t>
      </w:r>
      <w:r w:rsidRPr="009D7ABE">
        <w:rPr>
          <w:b/>
          <w:spacing w:val="1"/>
          <w:sz w:val="24"/>
          <w:szCs w:val="24"/>
        </w:rPr>
        <w:t xml:space="preserve"> </w:t>
      </w:r>
      <w:r w:rsidRPr="009D7ABE">
        <w:rPr>
          <w:b/>
          <w:sz w:val="24"/>
          <w:szCs w:val="24"/>
        </w:rPr>
        <w:t>часа (2 часа в неделю), в 3 классе – 68 часа (2 часа в неделю), в 4 классе – 68</w:t>
      </w:r>
      <w:r w:rsidRPr="009D7ABE">
        <w:rPr>
          <w:b/>
          <w:spacing w:val="1"/>
          <w:sz w:val="24"/>
          <w:szCs w:val="24"/>
        </w:rPr>
        <w:t xml:space="preserve"> </w:t>
      </w:r>
      <w:r w:rsidRPr="009D7ABE">
        <w:rPr>
          <w:b/>
          <w:sz w:val="24"/>
          <w:szCs w:val="24"/>
        </w:rPr>
        <w:t>часа (2 часа в</w:t>
      </w:r>
      <w:r w:rsidRPr="009D7ABE">
        <w:rPr>
          <w:b/>
          <w:spacing w:val="-4"/>
          <w:sz w:val="24"/>
          <w:szCs w:val="24"/>
        </w:rPr>
        <w:t xml:space="preserve"> </w:t>
      </w:r>
      <w:r w:rsidRPr="009D7ABE">
        <w:rPr>
          <w:b/>
          <w:sz w:val="24"/>
          <w:szCs w:val="24"/>
        </w:rPr>
        <w:t>неделю).</w:t>
      </w:r>
    </w:p>
    <w:p w:rsidR="00173B47" w:rsidRPr="009D7ABE" w:rsidRDefault="00F47226" w:rsidP="009D7ABE">
      <w:pPr>
        <w:pStyle w:val="a4"/>
        <w:tabs>
          <w:tab w:val="left" w:pos="2382"/>
        </w:tabs>
        <w:spacing w:line="321" w:lineRule="exact"/>
        <w:ind w:left="567" w:firstLine="567"/>
        <w:rPr>
          <w:b/>
          <w:sz w:val="24"/>
          <w:szCs w:val="24"/>
        </w:rPr>
      </w:pPr>
      <w:r w:rsidRPr="009D7ABE">
        <w:rPr>
          <w:b/>
          <w:sz w:val="24"/>
          <w:szCs w:val="24"/>
        </w:rPr>
        <w:t>Содержание</w:t>
      </w:r>
      <w:r w:rsidRPr="009D7ABE">
        <w:rPr>
          <w:b/>
          <w:spacing w:val="-5"/>
          <w:sz w:val="24"/>
          <w:szCs w:val="24"/>
        </w:rPr>
        <w:t xml:space="preserve"> </w:t>
      </w:r>
      <w:r w:rsidRPr="009D7ABE">
        <w:rPr>
          <w:b/>
          <w:sz w:val="24"/>
          <w:szCs w:val="24"/>
        </w:rPr>
        <w:t>обучения</w:t>
      </w:r>
      <w:r w:rsidRPr="009D7ABE">
        <w:rPr>
          <w:b/>
          <w:spacing w:val="-1"/>
          <w:sz w:val="24"/>
          <w:szCs w:val="24"/>
        </w:rPr>
        <w:t xml:space="preserve"> </w:t>
      </w:r>
      <w:r w:rsidRPr="009D7ABE">
        <w:rPr>
          <w:b/>
          <w:sz w:val="24"/>
          <w:szCs w:val="24"/>
        </w:rPr>
        <w:t>в</w:t>
      </w:r>
      <w:r w:rsidRPr="009D7ABE">
        <w:rPr>
          <w:b/>
          <w:spacing w:val="-4"/>
          <w:sz w:val="24"/>
          <w:szCs w:val="24"/>
        </w:rPr>
        <w:t xml:space="preserve"> </w:t>
      </w:r>
      <w:r w:rsidRPr="009D7ABE">
        <w:rPr>
          <w:b/>
          <w:sz w:val="24"/>
          <w:szCs w:val="24"/>
        </w:rPr>
        <w:t>1 классе.</w:t>
      </w:r>
    </w:p>
    <w:p w:rsidR="00173B47" w:rsidRPr="009D7ABE" w:rsidRDefault="00F47226" w:rsidP="009D7ABE">
      <w:pPr>
        <w:pStyle w:val="a4"/>
        <w:tabs>
          <w:tab w:val="left" w:pos="2591"/>
        </w:tabs>
        <w:spacing w:line="322" w:lineRule="exact"/>
        <w:ind w:left="567" w:firstLine="567"/>
        <w:rPr>
          <w:sz w:val="24"/>
          <w:szCs w:val="24"/>
        </w:rPr>
      </w:pPr>
      <w:r w:rsidRPr="009D7ABE">
        <w:rPr>
          <w:sz w:val="24"/>
          <w:szCs w:val="24"/>
        </w:rPr>
        <w:t>Знания</w:t>
      </w:r>
      <w:r w:rsidRPr="009D7ABE">
        <w:rPr>
          <w:spacing w:val="-6"/>
          <w:sz w:val="24"/>
          <w:szCs w:val="24"/>
        </w:rPr>
        <w:t xml:space="preserve"> </w:t>
      </w:r>
      <w:r w:rsidRPr="009D7ABE">
        <w:rPr>
          <w:sz w:val="24"/>
          <w:szCs w:val="24"/>
        </w:rPr>
        <w:t>о</w:t>
      </w:r>
      <w:r w:rsidRPr="009D7ABE">
        <w:rPr>
          <w:spacing w:val="-1"/>
          <w:sz w:val="24"/>
          <w:szCs w:val="24"/>
        </w:rPr>
        <w:t xml:space="preserve"> </w:t>
      </w:r>
      <w:r w:rsidRPr="009D7ABE">
        <w:rPr>
          <w:sz w:val="24"/>
          <w:szCs w:val="24"/>
        </w:rPr>
        <w:t>физической</w:t>
      </w:r>
      <w:r w:rsidRPr="009D7ABE">
        <w:rPr>
          <w:spacing w:val="-2"/>
          <w:sz w:val="24"/>
          <w:szCs w:val="24"/>
        </w:rPr>
        <w:t xml:space="preserve"> </w:t>
      </w:r>
      <w:r w:rsidRPr="009D7ABE">
        <w:rPr>
          <w:sz w:val="24"/>
          <w:szCs w:val="24"/>
        </w:rPr>
        <w:t>культуре.</w:t>
      </w:r>
    </w:p>
    <w:p w:rsidR="00173B47" w:rsidRPr="009D7ABE" w:rsidRDefault="00F47226" w:rsidP="009D7ABE">
      <w:pPr>
        <w:pStyle w:val="a3"/>
        <w:ind w:left="567" w:right="464" w:firstLine="567"/>
        <w:rPr>
          <w:sz w:val="24"/>
          <w:szCs w:val="24"/>
        </w:rPr>
      </w:pPr>
      <w:r w:rsidRPr="009D7ABE">
        <w:rPr>
          <w:sz w:val="24"/>
          <w:szCs w:val="24"/>
        </w:rPr>
        <w:t>Понятие «физическая культура» как занятия физическими упражнениями и</w:t>
      </w:r>
      <w:r w:rsidRPr="009D7ABE">
        <w:rPr>
          <w:spacing w:val="1"/>
          <w:sz w:val="24"/>
          <w:szCs w:val="24"/>
        </w:rPr>
        <w:t xml:space="preserve"> </w:t>
      </w:r>
      <w:r w:rsidRPr="009D7ABE">
        <w:rPr>
          <w:sz w:val="24"/>
          <w:szCs w:val="24"/>
        </w:rPr>
        <w:t>спортом</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укреплению</w:t>
      </w:r>
      <w:r w:rsidRPr="009D7ABE">
        <w:rPr>
          <w:spacing w:val="1"/>
          <w:sz w:val="24"/>
          <w:szCs w:val="24"/>
        </w:rPr>
        <w:t xml:space="preserve"> </w:t>
      </w:r>
      <w:r w:rsidRPr="009D7ABE">
        <w:rPr>
          <w:sz w:val="24"/>
          <w:szCs w:val="24"/>
        </w:rPr>
        <w:t>здоровья,</w:t>
      </w:r>
      <w:r w:rsidRPr="009D7ABE">
        <w:rPr>
          <w:spacing w:val="1"/>
          <w:sz w:val="24"/>
          <w:szCs w:val="24"/>
        </w:rPr>
        <w:t xml:space="preserve"> </w:t>
      </w:r>
      <w:r w:rsidRPr="009D7ABE">
        <w:rPr>
          <w:sz w:val="24"/>
          <w:szCs w:val="24"/>
        </w:rPr>
        <w:t>физическому</w:t>
      </w:r>
      <w:r w:rsidRPr="009D7ABE">
        <w:rPr>
          <w:spacing w:val="1"/>
          <w:sz w:val="24"/>
          <w:szCs w:val="24"/>
        </w:rPr>
        <w:t xml:space="preserve"> </w:t>
      </w:r>
      <w:r w:rsidRPr="009D7ABE">
        <w:rPr>
          <w:sz w:val="24"/>
          <w:szCs w:val="24"/>
        </w:rPr>
        <w:t>развитию</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подготовке.</w:t>
      </w:r>
      <w:r w:rsidRPr="009D7ABE">
        <w:rPr>
          <w:spacing w:val="1"/>
          <w:sz w:val="24"/>
          <w:szCs w:val="24"/>
        </w:rPr>
        <w:t xml:space="preserve"> </w:t>
      </w:r>
      <w:r w:rsidRPr="009D7ABE">
        <w:rPr>
          <w:sz w:val="24"/>
          <w:szCs w:val="24"/>
        </w:rPr>
        <w:t>Связь</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движениями</w:t>
      </w:r>
      <w:r w:rsidRPr="009D7ABE">
        <w:rPr>
          <w:spacing w:val="1"/>
          <w:sz w:val="24"/>
          <w:szCs w:val="24"/>
        </w:rPr>
        <w:t xml:space="preserve"> </w:t>
      </w:r>
      <w:r w:rsidRPr="009D7ABE">
        <w:rPr>
          <w:sz w:val="24"/>
          <w:szCs w:val="24"/>
        </w:rPr>
        <w:t>животных</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трудовыми</w:t>
      </w:r>
      <w:r w:rsidRPr="009D7ABE">
        <w:rPr>
          <w:spacing w:val="-1"/>
          <w:sz w:val="24"/>
          <w:szCs w:val="24"/>
        </w:rPr>
        <w:t xml:space="preserve"> </w:t>
      </w:r>
      <w:r w:rsidRPr="009D7ABE">
        <w:rPr>
          <w:sz w:val="24"/>
          <w:szCs w:val="24"/>
        </w:rPr>
        <w:t>действиями</w:t>
      </w:r>
      <w:r w:rsidRPr="009D7ABE">
        <w:rPr>
          <w:spacing w:val="-3"/>
          <w:sz w:val="24"/>
          <w:szCs w:val="24"/>
        </w:rPr>
        <w:t xml:space="preserve"> </w:t>
      </w:r>
      <w:r w:rsidRPr="009D7ABE">
        <w:rPr>
          <w:sz w:val="24"/>
          <w:szCs w:val="24"/>
        </w:rPr>
        <w:t>древних</w:t>
      </w:r>
      <w:r w:rsidRPr="009D7ABE">
        <w:rPr>
          <w:spacing w:val="1"/>
          <w:sz w:val="24"/>
          <w:szCs w:val="24"/>
        </w:rPr>
        <w:t xml:space="preserve"> </w:t>
      </w:r>
      <w:r w:rsidRPr="009D7ABE">
        <w:rPr>
          <w:sz w:val="24"/>
          <w:szCs w:val="24"/>
        </w:rPr>
        <w:t>людей.</w:t>
      </w:r>
    </w:p>
    <w:p w:rsidR="00173B47" w:rsidRPr="009D7ABE" w:rsidRDefault="00F47226" w:rsidP="009D7ABE">
      <w:pPr>
        <w:pStyle w:val="a4"/>
        <w:tabs>
          <w:tab w:val="left" w:pos="2591"/>
        </w:tabs>
        <w:spacing w:before="1"/>
        <w:ind w:left="567" w:right="3567" w:firstLine="567"/>
        <w:rPr>
          <w:sz w:val="24"/>
          <w:szCs w:val="24"/>
        </w:rPr>
      </w:pPr>
      <w:r w:rsidRPr="009D7ABE">
        <w:rPr>
          <w:sz w:val="24"/>
          <w:szCs w:val="24"/>
        </w:rPr>
        <w:t>Способы самостоятельной деятельности.</w:t>
      </w:r>
      <w:r w:rsidRPr="009D7ABE">
        <w:rPr>
          <w:spacing w:val="1"/>
          <w:sz w:val="24"/>
          <w:szCs w:val="24"/>
        </w:rPr>
        <w:t xml:space="preserve"> </w:t>
      </w:r>
      <w:r w:rsidRPr="009D7ABE">
        <w:rPr>
          <w:sz w:val="24"/>
          <w:szCs w:val="24"/>
        </w:rPr>
        <w:t>Режим</w:t>
      </w:r>
      <w:r w:rsidRPr="009D7ABE">
        <w:rPr>
          <w:spacing w:val="-5"/>
          <w:sz w:val="24"/>
          <w:szCs w:val="24"/>
        </w:rPr>
        <w:t xml:space="preserve"> </w:t>
      </w:r>
      <w:r w:rsidRPr="009D7ABE">
        <w:rPr>
          <w:sz w:val="24"/>
          <w:szCs w:val="24"/>
        </w:rPr>
        <w:t>дня</w:t>
      </w:r>
      <w:r w:rsidRPr="009D7ABE">
        <w:rPr>
          <w:spacing w:val="-2"/>
          <w:sz w:val="24"/>
          <w:szCs w:val="24"/>
        </w:rPr>
        <w:t xml:space="preserve"> </w:t>
      </w:r>
      <w:r w:rsidRPr="009D7ABE">
        <w:rPr>
          <w:sz w:val="24"/>
          <w:szCs w:val="24"/>
        </w:rPr>
        <w:t>и</w:t>
      </w:r>
      <w:r w:rsidRPr="009D7ABE">
        <w:rPr>
          <w:spacing w:val="-4"/>
          <w:sz w:val="24"/>
          <w:szCs w:val="24"/>
        </w:rPr>
        <w:t xml:space="preserve"> </w:t>
      </w:r>
      <w:r w:rsidRPr="009D7ABE">
        <w:rPr>
          <w:sz w:val="24"/>
          <w:szCs w:val="24"/>
        </w:rPr>
        <w:t>правила</w:t>
      </w:r>
      <w:r w:rsidRPr="009D7ABE">
        <w:rPr>
          <w:spacing w:val="-2"/>
          <w:sz w:val="24"/>
          <w:szCs w:val="24"/>
        </w:rPr>
        <w:t xml:space="preserve"> </w:t>
      </w:r>
      <w:r w:rsidRPr="009D7ABE">
        <w:rPr>
          <w:sz w:val="24"/>
          <w:szCs w:val="24"/>
        </w:rPr>
        <w:t>его</w:t>
      </w:r>
      <w:r w:rsidRPr="009D7ABE">
        <w:rPr>
          <w:spacing w:val="-1"/>
          <w:sz w:val="24"/>
          <w:szCs w:val="24"/>
        </w:rPr>
        <w:t xml:space="preserve"> </w:t>
      </w:r>
      <w:r w:rsidRPr="009D7ABE">
        <w:rPr>
          <w:sz w:val="24"/>
          <w:szCs w:val="24"/>
        </w:rPr>
        <w:t>составления</w:t>
      </w:r>
      <w:r w:rsidRPr="009D7ABE">
        <w:rPr>
          <w:spacing w:val="-2"/>
          <w:sz w:val="24"/>
          <w:szCs w:val="24"/>
        </w:rPr>
        <w:t xml:space="preserve"> </w:t>
      </w:r>
      <w:r w:rsidRPr="009D7ABE">
        <w:rPr>
          <w:sz w:val="24"/>
          <w:szCs w:val="24"/>
        </w:rPr>
        <w:t>и</w:t>
      </w:r>
      <w:r w:rsidRPr="009D7ABE">
        <w:rPr>
          <w:spacing w:val="-4"/>
          <w:sz w:val="24"/>
          <w:szCs w:val="24"/>
        </w:rPr>
        <w:t xml:space="preserve"> </w:t>
      </w:r>
      <w:r w:rsidRPr="009D7ABE">
        <w:rPr>
          <w:sz w:val="24"/>
          <w:szCs w:val="24"/>
        </w:rPr>
        <w:t>соблюдения.</w:t>
      </w:r>
    </w:p>
    <w:p w:rsidR="009D7ABE" w:rsidRPr="009D7ABE" w:rsidRDefault="00F47226" w:rsidP="009D7ABE">
      <w:pPr>
        <w:pStyle w:val="a4"/>
        <w:tabs>
          <w:tab w:val="left" w:pos="2591"/>
        </w:tabs>
        <w:spacing w:line="242" w:lineRule="auto"/>
        <w:ind w:left="567" w:right="3915" w:firstLine="567"/>
        <w:rPr>
          <w:spacing w:val="-6"/>
          <w:sz w:val="24"/>
          <w:szCs w:val="24"/>
        </w:rPr>
      </w:pPr>
      <w:r w:rsidRPr="009D7ABE">
        <w:rPr>
          <w:sz w:val="24"/>
          <w:szCs w:val="24"/>
        </w:rPr>
        <w:t>Физическое совершенствование.</w:t>
      </w:r>
      <w:r w:rsidRPr="009D7ABE">
        <w:rPr>
          <w:spacing w:val="1"/>
          <w:sz w:val="24"/>
          <w:szCs w:val="24"/>
        </w:rPr>
        <w:t xml:space="preserve"> </w:t>
      </w:r>
    </w:p>
    <w:p w:rsidR="00173B47" w:rsidRPr="009D7ABE" w:rsidRDefault="00F47226" w:rsidP="009D7ABE">
      <w:pPr>
        <w:pStyle w:val="a4"/>
        <w:tabs>
          <w:tab w:val="left" w:pos="2591"/>
        </w:tabs>
        <w:spacing w:line="242" w:lineRule="auto"/>
        <w:ind w:left="567" w:right="3915" w:firstLine="567"/>
        <w:rPr>
          <w:sz w:val="24"/>
          <w:szCs w:val="24"/>
        </w:rPr>
      </w:pPr>
      <w:r w:rsidRPr="009D7ABE">
        <w:rPr>
          <w:sz w:val="24"/>
          <w:szCs w:val="24"/>
        </w:rPr>
        <w:t>Оздоровительная</w:t>
      </w:r>
      <w:r w:rsidRPr="009D7ABE">
        <w:rPr>
          <w:spacing w:val="-4"/>
          <w:sz w:val="24"/>
          <w:szCs w:val="24"/>
        </w:rPr>
        <w:t xml:space="preserve"> </w:t>
      </w:r>
      <w:r w:rsidRPr="009D7ABE">
        <w:rPr>
          <w:sz w:val="24"/>
          <w:szCs w:val="24"/>
        </w:rPr>
        <w:t>физическая</w:t>
      </w:r>
      <w:r w:rsidRPr="009D7ABE">
        <w:rPr>
          <w:spacing w:val="-8"/>
          <w:sz w:val="24"/>
          <w:szCs w:val="24"/>
        </w:rPr>
        <w:t xml:space="preserve"> </w:t>
      </w:r>
      <w:r w:rsidRPr="009D7ABE">
        <w:rPr>
          <w:sz w:val="24"/>
          <w:szCs w:val="24"/>
        </w:rPr>
        <w:t>культура.</w:t>
      </w:r>
    </w:p>
    <w:p w:rsidR="00173B47" w:rsidRPr="009D7ABE" w:rsidRDefault="00F47226" w:rsidP="009D7ABE">
      <w:pPr>
        <w:pStyle w:val="a3"/>
        <w:ind w:left="567" w:right="465" w:firstLine="567"/>
        <w:rPr>
          <w:sz w:val="24"/>
          <w:szCs w:val="24"/>
        </w:rPr>
      </w:pPr>
      <w:r w:rsidRPr="009D7ABE">
        <w:rPr>
          <w:sz w:val="24"/>
          <w:szCs w:val="24"/>
        </w:rPr>
        <w:t>Гигиена</w:t>
      </w:r>
      <w:r w:rsidRPr="009D7ABE">
        <w:rPr>
          <w:spacing w:val="-16"/>
          <w:sz w:val="24"/>
          <w:szCs w:val="24"/>
        </w:rPr>
        <w:t xml:space="preserve"> </w:t>
      </w:r>
      <w:r w:rsidRPr="009D7ABE">
        <w:rPr>
          <w:sz w:val="24"/>
          <w:szCs w:val="24"/>
        </w:rPr>
        <w:t>человека</w:t>
      </w:r>
      <w:r w:rsidRPr="009D7ABE">
        <w:rPr>
          <w:spacing w:val="-15"/>
          <w:sz w:val="24"/>
          <w:szCs w:val="24"/>
        </w:rPr>
        <w:t xml:space="preserve"> </w:t>
      </w:r>
      <w:r w:rsidRPr="009D7ABE">
        <w:rPr>
          <w:sz w:val="24"/>
          <w:szCs w:val="24"/>
        </w:rPr>
        <w:t>и</w:t>
      </w:r>
      <w:r w:rsidRPr="009D7ABE">
        <w:rPr>
          <w:spacing w:val="-14"/>
          <w:sz w:val="24"/>
          <w:szCs w:val="24"/>
        </w:rPr>
        <w:t xml:space="preserve"> </w:t>
      </w:r>
      <w:r w:rsidRPr="009D7ABE">
        <w:rPr>
          <w:sz w:val="24"/>
          <w:szCs w:val="24"/>
        </w:rPr>
        <w:t>требования</w:t>
      </w:r>
      <w:r w:rsidRPr="009D7ABE">
        <w:rPr>
          <w:spacing w:val="-15"/>
          <w:sz w:val="24"/>
          <w:szCs w:val="24"/>
        </w:rPr>
        <w:t xml:space="preserve"> </w:t>
      </w:r>
      <w:r w:rsidRPr="009D7ABE">
        <w:rPr>
          <w:sz w:val="24"/>
          <w:szCs w:val="24"/>
        </w:rPr>
        <w:t>к</w:t>
      </w:r>
      <w:r w:rsidRPr="009D7ABE">
        <w:rPr>
          <w:spacing w:val="-16"/>
          <w:sz w:val="24"/>
          <w:szCs w:val="24"/>
        </w:rPr>
        <w:t xml:space="preserve"> </w:t>
      </w:r>
      <w:r w:rsidRPr="009D7ABE">
        <w:rPr>
          <w:sz w:val="24"/>
          <w:szCs w:val="24"/>
        </w:rPr>
        <w:t>проведению</w:t>
      </w:r>
      <w:r w:rsidRPr="009D7ABE">
        <w:rPr>
          <w:spacing w:val="-16"/>
          <w:sz w:val="24"/>
          <w:szCs w:val="24"/>
        </w:rPr>
        <w:t xml:space="preserve"> </w:t>
      </w:r>
      <w:r w:rsidRPr="009D7ABE">
        <w:rPr>
          <w:sz w:val="24"/>
          <w:szCs w:val="24"/>
        </w:rPr>
        <w:t>гигиенических</w:t>
      </w:r>
      <w:r w:rsidRPr="009D7ABE">
        <w:rPr>
          <w:spacing w:val="-15"/>
          <w:sz w:val="24"/>
          <w:szCs w:val="24"/>
        </w:rPr>
        <w:t xml:space="preserve"> </w:t>
      </w:r>
      <w:r w:rsidRPr="009D7ABE">
        <w:rPr>
          <w:sz w:val="24"/>
          <w:szCs w:val="24"/>
        </w:rPr>
        <w:t>процедур.</w:t>
      </w:r>
      <w:r w:rsidRPr="009D7ABE">
        <w:rPr>
          <w:spacing w:val="-15"/>
          <w:sz w:val="24"/>
          <w:szCs w:val="24"/>
        </w:rPr>
        <w:t xml:space="preserve"> </w:t>
      </w:r>
      <w:r w:rsidRPr="009D7ABE">
        <w:rPr>
          <w:sz w:val="24"/>
          <w:szCs w:val="24"/>
        </w:rPr>
        <w:t>Осанка</w:t>
      </w:r>
      <w:r w:rsidRPr="009D7ABE">
        <w:rPr>
          <w:spacing w:val="-68"/>
          <w:sz w:val="24"/>
          <w:szCs w:val="24"/>
        </w:rPr>
        <w:t xml:space="preserve"> </w:t>
      </w:r>
      <w:r w:rsidRPr="009D7ABE">
        <w:rPr>
          <w:sz w:val="24"/>
          <w:szCs w:val="24"/>
        </w:rPr>
        <w:t>и</w:t>
      </w:r>
      <w:r w:rsidRPr="009D7ABE">
        <w:rPr>
          <w:spacing w:val="1"/>
          <w:sz w:val="24"/>
          <w:szCs w:val="24"/>
        </w:rPr>
        <w:t xml:space="preserve"> </w:t>
      </w:r>
      <w:r w:rsidRPr="009D7ABE">
        <w:rPr>
          <w:sz w:val="24"/>
          <w:szCs w:val="24"/>
        </w:rPr>
        <w:t>комплексы</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правильного</w:t>
      </w:r>
      <w:r w:rsidRPr="009D7ABE">
        <w:rPr>
          <w:spacing w:val="1"/>
          <w:sz w:val="24"/>
          <w:szCs w:val="24"/>
        </w:rPr>
        <w:t xml:space="preserve"> </w:t>
      </w:r>
      <w:r w:rsidRPr="009D7ABE">
        <w:rPr>
          <w:sz w:val="24"/>
          <w:szCs w:val="24"/>
        </w:rPr>
        <w:t>её</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Физические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3"/>
          <w:sz w:val="24"/>
          <w:szCs w:val="24"/>
        </w:rPr>
        <w:t xml:space="preserve"> </w:t>
      </w:r>
      <w:r w:rsidRPr="009D7ABE">
        <w:rPr>
          <w:sz w:val="24"/>
          <w:szCs w:val="24"/>
        </w:rPr>
        <w:t>физкультминуток</w:t>
      </w:r>
      <w:r w:rsidRPr="009D7ABE">
        <w:rPr>
          <w:spacing w:val="-1"/>
          <w:sz w:val="24"/>
          <w:szCs w:val="24"/>
        </w:rPr>
        <w:t xml:space="preserve"> </w:t>
      </w:r>
      <w:r w:rsidRPr="009D7ABE">
        <w:rPr>
          <w:sz w:val="24"/>
          <w:szCs w:val="24"/>
        </w:rPr>
        <w:t>и</w:t>
      </w:r>
      <w:r w:rsidRPr="009D7ABE">
        <w:rPr>
          <w:spacing w:val="2"/>
          <w:sz w:val="24"/>
          <w:szCs w:val="24"/>
        </w:rPr>
        <w:t xml:space="preserve"> </w:t>
      </w:r>
      <w:r w:rsidRPr="009D7ABE">
        <w:rPr>
          <w:sz w:val="24"/>
          <w:szCs w:val="24"/>
        </w:rPr>
        <w:t>утренней</w:t>
      </w:r>
      <w:r w:rsidRPr="009D7ABE">
        <w:rPr>
          <w:spacing w:val="1"/>
          <w:sz w:val="24"/>
          <w:szCs w:val="24"/>
        </w:rPr>
        <w:t xml:space="preserve"> </w:t>
      </w:r>
      <w:r w:rsidRPr="009D7ABE">
        <w:rPr>
          <w:sz w:val="24"/>
          <w:szCs w:val="24"/>
        </w:rPr>
        <w:t>зарядки.</w:t>
      </w:r>
    </w:p>
    <w:p w:rsidR="00173B47" w:rsidRPr="009D7ABE" w:rsidRDefault="00F47226" w:rsidP="009D7ABE">
      <w:pPr>
        <w:pStyle w:val="a3"/>
        <w:spacing w:line="321" w:lineRule="exact"/>
        <w:ind w:left="567" w:firstLine="567"/>
        <w:rPr>
          <w:sz w:val="24"/>
          <w:szCs w:val="24"/>
        </w:rPr>
      </w:pPr>
      <w:r w:rsidRPr="009D7ABE">
        <w:rPr>
          <w:sz w:val="24"/>
          <w:szCs w:val="24"/>
        </w:rPr>
        <w:t>Спортивно-оздоровительная</w:t>
      </w:r>
      <w:r w:rsidRPr="009D7ABE">
        <w:rPr>
          <w:spacing w:val="-7"/>
          <w:sz w:val="24"/>
          <w:szCs w:val="24"/>
        </w:rPr>
        <w:t xml:space="preserve"> </w:t>
      </w:r>
      <w:r w:rsidRPr="009D7ABE">
        <w:rPr>
          <w:sz w:val="24"/>
          <w:szCs w:val="24"/>
        </w:rPr>
        <w:t>физическая</w:t>
      </w:r>
      <w:r w:rsidRPr="009D7ABE">
        <w:rPr>
          <w:spacing w:val="-4"/>
          <w:sz w:val="24"/>
          <w:szCs w:val="24"/>
        </w:rPr>
        <w:t xml:space="preserve"> </w:t>
      </w:r>
      <w:r w:rsidRPr="009D7ABE">
        <w:rPr>
          <w:sz w:val="24"/>
          <w:szCs w:val="24"/>
        </w:rPr>
        <w:t>культура.</w:t>
      </w:r>
    </w:p>
    <w:p w:rsidR="00173B47" w:rsidRPr="009D7ABE" w:rsidRDefault="00F47226" w:rsidP="009D7ABE">
      <w:pPr>
        <w:pStyle w:val="a3"/>
        <w:spacing w:before="77"/>
        <w:ind w:left="567" w:right="466" w:firstLine="567"/>
        <w:rPr>
          <w:sz w:val="24"/>
          <w:szCs w:val="24"/>
        </w:rPr>
      </w:pPr>
      <w:r w:rsidRPr="009D7ABE">
        <w:rPr>
          <w:sz w:val="24"/>
          <w:szCs w:val="24"/>
        </w:rPr>
        <w:t>Правила</w:t>
      </w:r>
      <w:r w:rsidRPr="009D7ABE">
        <w:rPr>
          <w:spacing w:val="1"/>
          <w:sz w:val="24"/>
          <w:szCs w:val="24"/>
        </w:rPr>
        <w:t xml:space="preserve"> </w:t>
      </w:r>
      <w:r w:rsidRPr="009D7ABE">
        <w:rPr>
          <w:sz w:val="24"/>
          <w:szCs w:val="24"/>
        </w:rPr>
        <w:t>поведения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уроках</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культуры,</w:t>
      </w:r>
      <w:r w:rsidRPr="009D7ABE">
        <w:rPr>
          <w:spacing w:val="1"/>
          <w:sz w:val="24"/>
          <w:szCs w:val="24"/>
        </w:rPr>
        <w:t xml:space="preserve"> </w:t>
      </w:r>
      <w:r w:rsidRPr="009D7ABE">
        <w:rPr>
          <w:sz w:val="24"/>
          <w:szCs w:val="24"/>
        </w:rPr>
        <w:t>подбора</w:t>
      </w:r>
      <w:r w:rsidRPr="009D7ABE">
        <w:rPr>
          <w:spacing w:val="1"/>
          <w:sz w:val="24"/>
          <w:szCs w:val="24"/>
        </w:rPr>
        <w:t xml:space="preserve"> </w:t>
      </w:r>
      <w:r w:rsidRPr="009D7ABE">
        <w:rPr>
          <w:sz w:val="24"/>
          <w:szCs w:val="24"/>
        </w:rPr>
        <w:t>одежды</w:t>
      </w:r>
      <w:r w:rsidRPr="009D7ABE">
        <w:rPr>
          <w:spacing w:val="1"/>
          <w:sz w:val="24"/>
          <w:szCs w:val="24"/>
        </w:rPr>
        <w:t xml:space="preserve"> </w:t>
      </w:r>
      <w:r w:rsidRPr="009D7ABE">
        <w:rPr>
          <w:sz w:val="24"/>
          <w:szCs w:val="24"/>
        </w:rPr>
        <w:t>для</w:t>
      </w:r>
      <w:r w:rsidRPr="009D7ABE">
        <w:rPr>
          <w:spacing w:val="-67"/>
          <w:sz w:val="24"/>
          <w:szCs w:val="24"/>
        </w:rPr>
        <w:t xml:space="preserve"> </w:t>
      </w:r>
      <w:r w:rsidRPr="009D7ABE">
        <w:rPr>
          <w:sz w:val="24"/>
          <w:szCs w:val="24"/>
        </w:rPr>
        <w:t>занятий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спортивном зале</w:t>
      </w:r>
      <w:r w:rsidRPr="009D7ABE">
        <w:rPr>
          <w:spacing w:val="-3"/>
          <w:sz w:val="24"/>
          <w:szCs w:val="24"/>
        </w:rPr>
        <w:t xml:space="preserve"> </w:t>
      </w:r>
      <w:r w:rsidRPr="009D7ABE">
        <w:rPr>
          <w:sz w:val="24"/>
          <w:szCs w:val="24"/>
        </w:rPr>
        <w:t>и на</w:t>
      </w:r>
      <w:r w:rsidRPr="009D7ABE">
        <w:rPr>
          <w:spacing w:val="-3"/>
          <w:sz w:val="24"/>
          <w:szCs w:val="24"/>
        </w:rPr>
        <w:t xml:space="preserve"> </w:t>
      </w:r>
      <w:r w:rsidRPr="009D7ABE">
        <w:rPr>
          <w:sz w:val="24"/>
          <w:szCs w:val="24"/>
        </w:rPr>
        <w:t>открытом воздухе.</w:t>
      </w:r>
    </w:p>
    <w:p w:rsidR="00173B47" w:rsidRPr="009D7ABE" w:rsidRDefault="00F47226" w:rsidP="009D7ABE">
      <w:pPr>
        <w:pStyle w:val="a3"/>
        <w:spacing w:line="321" w:lineRule="exact"/>
        <w:ind w:left="567" w:firstLine="567"/>
        <w:rPr>
          <w:sz w:val="24"/>
          <w:szCs w:val="24"/>
        </w:rPr>
      </w:pPr>
      <w:r w:rsidRPr="009D7ABE">
        <w:rPr>
          <w:sz w:val="24"/>
          <w:szCs w:val="24"/>
        </w:rPr>
        <w:t>Гимнастика</w:t>
      </w:r>
      <w:r w:rsidRPr="009D7ABE">
        <w:rPr>
          <w:spacing w:val="13"/>
          <w:sz w:val="24"/>
          <w:szCs w:val="24"/>
        </w:rPr>
        <w:t xml:space="preserve"> </w:t>
      </w:r>
      <w:r w:rsidRPr="009D7ABE">
        <w:rPr>
          <w:sz w:val="24"/>
          <w:szCs w:val="24"/>
        </w:rPr>
        <w:t>с</w:t>
      </w:r>
      <w:r w:rsidRPr="009D7ABE">
        <w:rPr>
          <w:spacing w:val="12"/>
          <w:sz w:val="24"/>
          <w:szCs w:val="24"/>
        </w:rPr>
        <w:t xml:space="preserve"> </w:t>
      </w:r>
      <w:r w:rsidRPr="009D7ABE">
        <w:rPr>
          <w:sz w:val="24"/>
          <w:szCs w:val="24"/>
        </w:rPr>
        <w:t>основами</w:t>
      </w:r>
      <w:r w:rsidRPr="009D7ABE">
        <w:rPr>
          <w:spacing w:val="13"/>
          <w:sz w:val="24"/>
          <w:szCs w:val="24"/>
        </w:rPr>
        <w:t xml:space="preserve"> </w:t>
      </w:r>
      <w:r w:rsidRPr="009D7ABE">
        <w:rPr>
          <w:sz w:val="24"/>
          <w:szCs w:val="24"/>
        </w:rPr>
        <w:t>акробатики.</w:t>
      </w:r>
    </w:p>
    <w:p w:rsidR="00173B47" w:rsidRPr="009D7ABE" w:rsidRDefault="00F47226" w:rsidP="009D7ABE">
      <w:pPr>
        <w:pStyle w:val="a3"/>
        <w:ind w:left="567" w:right="474" w:firstLine="567"/>
        <w:rPr>
          <w:sz w:val="24"/>
          <w:szCs w:val="24"/>
        </w:rPr>
      </w:pPr>
      <w:r w:rsidRPr="009D7ABE">
        <w:rPr>
          <w:sz w:val="24"/>
          <w:szCs w:val="24"/>
        </w:rPr>
        <w:t>Исходные</w:t>
      </w:r>
      <w:r w:rsidRPr="009D7ABE">
        <w:rPr>
          <w:spacing w:val="1"/>
          <w:sz w:val="24"/>
          <w:szCs w:val="24"/>
        </w:rPr>
        <w:t xml:space="preserve"> </w:t>
      </w:r>
      <w:r w:rsidRPr="009D7ABE">
        <w:rPr>
          <w:sz w:val="24"/>
          <w:szCs w:val="24"/>
        </w:rPr>
        <w:t>положения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упражнениях:</w:t>
      </w:r>
      <w:r w:rsidRPr="009D7ABE">
        <w:rPr>
          <w:spacing w:val="1"/>
          <w:sz w:val="24"/>
          <w:szCs w:val="24"/>
        </w:rPr>
        <w:t xml:space="preserve"> </w:t>
      </w:r>
      <w:r w:rsidRPr="009D7ABE">
        <w:rPr>
          <w:sz w:val="24"/>
          <w:szCs w:val="24"/>
        </w:rPr>
        <w:t>стойки,</w:t>
      </w:r>
      <w:r w:rsidRPr="009D7ABE">
        <w:rPr>
          <w:spacing w:val="1"/>
          <w:sz w:val="24"/>
          <w:szCs w:val="24"/>
        </w:rPr>
        <w:t xml:space="preserve"> </w:t>
      </w:r>
      <w:r w:rsidRPr="009D7ABE">
        <w:rPr>
          <w:sz w:val="24"/>
          <w:szCs w:val="24"/>
        </w:rPr>
        <w:t>упоры,</w:t>
      </w:r>
      <w:r w:rsidRPr="009D7ABE">
        <w:rPr>
          <w:spacing w:val="1"/>
          <w:sz w:val="24"/>
          <w:szCs w:val="24"/>
        </w:rPr>
        <w:t xml:space="preserve"> </w:t>
      </w:r>
      <w:r w:rsidRPr="009D7ABE">
        <w:rPr>
          <w:sz w:val="24"/>
          <w:szCs w:val="24"/>
        </w:rPr>
        <w:t>седы,</w:t>
      </w:r>
      <w:r w:rsidRPr="009D7ABE">
        <w:rPr>
          <w:spacing w:val="1"/>
          <w:sz w:val="24"/>
          <w:szCs w:val="24"/>
        </w:rPr>
        <w:t xml:space="preserve"> </w:t>
      </w:r>
      <w:r w:rsidRPr="009D7ABE">
        <w:rPr>
          <w:sz w:val="24"/>
          <w:szCs w:val="24"/>
        </w:rPr>
        <w:t>положения лёжа. Строевые упражнения: построение и перестроение в одну и</w:t>
      </w:r>
      <w:r w:rsidRPr="009D7ABE">
        <w:rPr>
          <w:spacing w:val="1"/>
          <w:sz w:val="24"/>
          <w:szCs w:val="24"/>
        </w:rPr>
        <w:t xml:space="preserve"> </w:t>
      </w:r>
      <w:r w:rsidRPr="009D7ABE">
        <w:rPr>
          <w:sz w:val="24"/>
          <w:szCs w:val="24"/>
        </w:rPr>
        <w:t>две</w:t>
      </w:r>
      <w:r w:rsidRPr="009D7ABE">
        <w:rPr>
          <w:spacing w:val="1"/>
          <w:sz w:val="24"/>
          <w:szCs w:val="24"/>
        </w:rPr>
        <w:t xml:space="preserve"> </w:t>
      </w:r>
      <w:r w:rsidRPr="009D7ABE">
        <w:rPr>
          <w:sz w:val="24"/>
          <w:szCs w:val="24"/>
        </w:rPr>
        <w:t>шеренги,</w:t>
      </w:r>
      <w:r w:rsidRPr="009D7ABE">
        <w:rPr>
          <w:spacing w:val="1"/>
          <w:sz w:val="24"/>
          <w:szCs w:val="24"/>
        </w:rPr>
        <w:t xml:space="preserve"> </w:t>
      </w:r>
      <w:r w:rsidRPr="009D7ABE">
        <w:rPr>
          <w:sz w:val="24"/>
          <w:szCs w:val="24"/>
        </w:rPr>
        <w:t>стоя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месте,</w:t>
      </w:r>
      <w:r w:rsidRPr="009D7ABE">
        <w:rPr>
          <w:spacing w:val="1"/>
          <w:sz w:val="24"/>
          <w:szCs w:val="24"/>
        </w:rPr>
        <w:t xml:space="preserve"> </w:t>
      </w:r>
      <w:r w:rsidRPr="009D7ABE">
        <w:rPr>
          <w:sz w:val="24"/>
          <w:szCs w:val="24"/>
        </w:rPr>
        <w:t>повороты</w:t>
      </w:r>
      <w:r w:rsidRPr="009D7ABE">
        <w:rPr>
          <w:spacing w:val="1"/>
          <w:sz w:val="24"/>
          <w:szCs w:val="24"/>
        </w:rPr>
        <w:t xml:space="preserve"> </w:t>
      </w:r>
      <w:r w:rsidRPr="009D7ABE">
        <w:rPr>
          <w:sz w:val="24"/>
          <w:szCs w:val="24"/>
        </w:rPr>
        <w:t>направо</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налево,</w:t>
      </w:r>
      <w:r w:rsidRPr="009D7ABE">
        <w:rPr>
          <w:spacing w:val="1"/>
          <w:sz w:val="24"/>
          <w:szCs w:val="24"/>
        </w:rPr>
        <w:t xml:space="preserve"> </w:t>
      </w:r>
      <w:r w:rsidRPr="009D7ABE">
        <w:rPr>
          <w:sz w:val="24"/>
          <w:szCs w:val="24"/>
        </w:rPr>
        <w:t>передвижение</w:t>
      </w:r>
      <w:r w:rsidRPr="009D7ABE">
        <w:rPr>
          <w:spacing w:val="1"/>
          <w:sz w:val="24"/>
          <w:szCs w:val="24"/>
        </w:rPr>
        <w:t xml:space="preserve"> </w:t>
      </w:r>
      <w:r w:rsidRPr="009D7ABE">
        <w:rPr>
          <w:sz w:val="24"/>
          <w:szCs w:val="24"/>
        </w:rPr>
        <w:t>в</w:t>
      </w:r>
      <w:r w:rsidRPr="009D7ABE">
        <w:rPr>
          <w:spacing w:val="-67"/>
          <w:sz w:val="24"/>
          <w:szCs w:val="24"/>
        </w:rPr>
        <w:t xml:space="preserve"> </w:t>
      </w:r>
      <w:r w:rsidRPr="009D7ABE">
        <w:rPr>
          <w:sz w:val="24"/>
          <w:szCs w:val="24"/>
        </w:rPr>
        <w:t>колонне</w:t>
      </w:r>
      <w:r w:rsidRPr="009D7ABE">
        <w:rPr>
          <w:spacing w:val="2"/>
          <w:sz w:val="24"/>
          <w:szCs w:val="24"/>
        </w:rPr>
        <w:t xml:space="preserve"> </w:t>
      </w:r>
      <w:r w:rsidRPr="009D7ABE">
        <w:rPr>
          <w:sz w:val="24"/>
          <w:szCs w:val="24"/>
        </w:rPr>
        <w:t>по</w:t>
      </w:r>
      <w:r w:rsidRPr="009D7ABE">
        <w:rPr>
          <w:spacing w:val="4"/>
          <w:sz w:val="24"/>
          <w:szCs w:val="24"/>
        </w:rPr>
        <w:t xml:space="preserve"> </w:t>
      </w:r>
      <w:r w:rsidRPr="009D7ABE">
        <w:rPr>
          <w:sz w:val="24"/>
          <w:szCs w:val="24"/>
        </w:rPr>
        <w:t>одному</w:t>
      </w:r>
      <w:r w:rsidRPr="009D7ABE">
        <w:rPr>
          <w:spacing w:val="1"/>
          <w:sz w:val="24"/>
          <w:szCs w:val="24"/>
        </w:rPr>
        <w:t xml:space="preserve"> </w:t>
      </w:r>
      <w:r w:rsidRPr="009D7ABE">
        <w:rPr>
          <w:sz w:val="24"/>
          <w:szCs w:val="24"/>
        </w:rPr>
        <w:t>с</w:t>
      </w:r>
      <w:r w:rsidRPr="009D7ABE">
        <w:rPr>
          <w:spacing w:val="4"/>
          <w:sz w:val="24"/>
          <w:szCs w:val="24"/>
        </w:rPr>
        <w:t xml:space="preserve"> </w:t>
      </w:r>
      <w:r w:rsidRPr="009D7ABE">
        <w:rPr>
          <w:sz w:val="24"/>
          <w:szCs w:val="24"/>
        </w:rPr>
        <w:t>равномерной</w:t>
      </w:r>
      <w:r w:rsidRPr="009D7ABE">
        <w:rPr>
          <w:spacing w:val="5"/>
          <w:sz w:val="24"/>
          <w:szCs w:val="24"/>
        </w:rPr>
        <w:t xml:space="preserve"> </w:t>
      </w:r>
      <w:r w:rsidRPr="009D7ABE">
        <w:rPr>
          <w:sz w:val="24"/>
          <w:szCs w:val="24"/>
        </w:rPr>
        <w:t>скоростью.</w:t>
      </w:r>
    </w:p>
    <w:p w:rsidR="00173B47" w:rsidRPr="009D7ABE" w:rsidRDefault="00F47226" w:rsidP="009D7ABE">
      <w:pPr>
        <w:pStyle w:val="a3"/>
        <w:spacing w:before="1"/>
        <w:ind w:left="567" w:right="461" w:firstLine="567"/>
        <w:rPr>
          <w:sz w:val="24"/>
          <w:szCs w:val="24"/>
        </w:rPr>
      </w:pPr>
      <w:r w:rsidRPr="009D7ABE">
        <w:rPr>
          <w:sz w:val="24"/>
          <w:szCs w:val="24"/>
        </w:rPr>
        <w:t>Гимнастические упражнения: стилизованные способы передвижения ходьбой</w:t>
      </w:r>
      <w:r w:rsidRPr="009D7ABE">
        <w:rPr>
          <w:spacing w:val="1"/>
          <w:sz w:val="24"/>
          <w:szCs w:val="24"/>
        </w:rPr>
        <w:t xml:space="preserve"> </w:t>
      </w:r>
      <w:r w:rsidRPr="009D7ABE">
        <w:rPr>
          <w:sz w:val="24"/>
          <w:szCs w:val="24"/>
        </w:rPr>
        <w:t>и бегом, упражнения с гимнастическим мячом и гимнастической скакалкой,</w:t>
      </w:r>
      <w:r w:rsidRPr="009D7ABE">
        <w:rPr>
          <w:spacing w:val="1"/>
          <w:sz w:val="24"/>
          <w:szCs w:val="24"/>
        </w:rPr>
        <w:t xml:space="preserve"> </w:t>
      </w:r>
      <w:r w:rsidRPr="009D7ABE">
        <w:rPr>
          <w:sz w:val="24"/>
          <w:szCs w:val="24"/>
        </w:rPr>
        <w:t>стилизованные</w:t>
      </w:r>
      <w:r w:rsidRPr="009D7ABE">
        <w:rPr>
          <w:spacing w:val="-1"/>
          <w:sz w:val="24"/>
          <w:szCs w:val="24"/>
        </w:rPr>
        <w:t xml:space="preserve"> </w:t>
      </w:r>
      <w:r w:rsidRPr="009D7ABE">
        <w:rPr>
          <w:sz w:val="24"/>
          <w:szCs w:val="24"/>
        </w:rPr>
        <w:t>гимнастические</w:t>
      </w:r>
      <w:r w:rsidRPr="009D7ABE">
        <w:rPr>
          <w:spacing w:val="-3"/>
          <w:sz w:val="24"/>
          <w:szCs w:val="24"/>
        </w:rPr>
        <w:t xml:space="preserve"> </w:t>
      </w:r>
      <w:r w:rsidRPr="009D7ABE">
        <w:rPr>
          <w:sz w:val="24"/>
          <w:szCs w:val="24"/>
        </w:rPr>
        <w:t>прыжки.</w:t>
      </w:r>
    </w:p>
    <w:p w:rsidR="00173B47" w:rsidRPr="009D7ABE" w:rsidRDefault="00F47226" w:rsidP="009D7ABE">
      <w:pPr>
        <w:pStyle w:val="a3"/>
        <w:ind w:left="567" w:right="463" w:firstLine="567"/>
        <w:rPr>
          <w:sz w:val="24"/>
          <w:szCs w:val="24"/>
        </w:rPr>
      </w:pPr>
      <w:r w:rsidRPr="009D7ABE">
        <w:rPr>
          <w:sz w:val="24"/>
          <w:szCs w:val="24"/>
        </w:rPr>
        <w:t>Акробатические упражнения: подъём туловища из положения лёжа на спине и</w:t>
      </w:r>
      <w:r w:rsidRPr="009D7ABE">
        <w:rPr>
          <w:spacing w:val="-68"/>
          <w:sz w:val="24"/>
          <w:szCs w:val="24"/>
        </w:rPr>
        <w:t xml:space="preserve"> </w:t>
      </w:r>
      <w:r w:rsidRPr="009D7ABE">
        <w:rPr>
          <w:sz w:val="24"/>
          <w:szCs w:val="24"/>
        </w:rPr>
        <w:t>животе, подъём ног из положения лёжа на животе, сгибание рук в положении</w:t>
      </w:r>
      <w:r w:rsidRPr="009D7ABE">
        <w:rPr>
          <w:spacing w:val="1"/>
          <w:sz w:val="24"/>
          <w:szCs w:val="24"/>
        </w:rPr>
        <w:t xml:space="preserve"> </w:t>
      </w:r>
      <w:r w:rsidRPr="009D7ABE">
        <w:rPr>
          <w:sz w:val="24"/>
          <w:szCs w:val="24"/>
        </w:rPr>
        <w:t>упор лёжа, прыжки в группировке, толчком двумя ногами, прыжки в упоре на</w:t>
      </w:r>
      <w:r w:rsidRPr="009D7ABE">
        <w:rPr>
          <w:spacing w:val="-67"/>
          <w:sz w:val="24"/>
          <w:szCs w:val="24"/>
        </w:rPr>
        <w:t xml:space="preserve"> </w:t>
      </w:r>
      <w:r w:rsidRPr="009D7ABE">
        <w:rPr>
          <w:sz w:val="24"/>
          <w:szCs w:val="24"/>
        </w:rPr>
        <w:t>руки,</w:t>
      </w:r>
      <w:r w:rsidRPr="009D7ABE">
        <w:rPr>
          <w:spacing w:val="-2"/>
          <w:sz w:val="24"/>
          <w:szCs w:val="24"/>
        </w:rPr>
        <w:t xml:space="preserve"> </w:t>
      </w:r>
      <w:r w:rsidRPr="009D7ABE">
        <w:rPr>
          <w:sz w:val="24"/>
          <w:szCs w:val="24"/>
        </w:rPr>
        <w:t>толчком двумя ногами.</w:t>
      </w:r>
    </w:p>
    <w:p w:rsidR="00173B47" w:rsidRPr="009D7ABE" w:rsidRDefault="00F47226" w:rsidP="009D7ABE">
      <w:pPr>
        <w:pStyle w:val="a3"/>
        <w:spacing w:line="322" w:lineRule="exact"/>
        <w:ind w:left="567" w:firstLine="567"/>
        <w:rPr>
          <w:sz w:val="24"/>
          <w:szCs w:val="24"/>
        </w:rPr>
      </w:pPr>
      <w:r w:rsidRPr="009D7ABE">
        <w:rPr>
          <w:sz w:val="24"/>
          <w:szCs w:val="24"/>
        </w:rPr>
        <w:t>Лыжная</w:t>
      </w:r>
      <w:r w:rsidRPr="009D7ABE">
        <w:rPr>
          <w:spacing w:val="-4"/>
          <w:sz w:val="24"/>
          <w:szCs w:val="24"/>
        </w:rPr>
        <w:t xml:space="preserve"> </w:t>
      </w:r>
      <w:r w:rsidRPr="009D7ABE">
        <w:rPr>
          <w:sz w:val="24"/>
          <w:szCs w:val="24"/>
        </w:rPr>
        <w:t>подготовка.</w:t>
      </w:r>
    </w:p>
    <w:p w:rsidR="00173B47" w:rsidRPr="009D7ABE" w:rsidRDefault="00F47226" w:rsidP="009D7ABE">
      <w:pPr>
        <w:pStyle w:val="a3"/>
        <w:ind w:left="567" w:right="464" w:firstLine="567"/>
        <w:rPr>
          <w:sz w:val="24"/>
          <w:szCs w:val="24"/>
        </w:rPr>
      </w:pPr>
      <w:r w:rsidRPr="009D7ABE">
        <w:rPr>
          <w:sz w:val="24"/>
          <w:szCs w:val="24"/>
        </w:rPr>
        <w:t>Переноска лыж к месту занятия. Основная стойка лыжника. Передвижение на</w:t>
      </w:r>
      <w:r w:rsidRPr="009D7ABE">
        <w:rPr>
          <w:spacing w:val="1"/>
          <w:sz w:val="24"/>
          <w:szCs w:val="24"/>
        </w:rPr>
        <w:t xml:space="preserve"> </w:t>
      </w:r>
      <w:r w:rsidRPr="009D7ABE">
        <w:rPr>
          <w:sz w:val="24"/>
          <w:szCs w:val="24"/>
        </w:rPr>
        <w:t>лыжах ступающим шагом (без палок). Передвижение на лыжах скользящим</w:t>
      </w:r>
      <w:r w:rsidRPr="009D7ABE">
        <w:rPr>
          <w:spacing w:val="1"/>
          <w:sz w:val="24"/>
          <w:szCs w:val="24"/>
        </w:rPr>
        <w:t xml:space="preserve"> </w:t>
      </w:r>
      <w:r w:rsidRPr="009D7ABE">
        <w:rPr>
          <w:sz w:val="24"/>
          <w:szCs w:val="24"/>
        </w:rPr>
        <w:t>шагом</w:t>
      </w:r>
      <w:r w:rsidRPr="009D7ABE">
        <w:rPr>
          <w:spacing w:val="-1"/>
          <w:sz w:val="24"/>
          <w:szCs w:val="24"/>
        </w:rPr>
        <w:t xml:space="preserve"> </w:t>
      </w:r>
      <w:r w:rsidRPr="009D7ABE">
        <w:rPr>
          <w:sz w:val="24"/>
          <w:szCs w:val="24"/>
        </w:rPr>
        <w:t>(без</w:t>
      </w:r>
      <w:r w:rsidRPr="009D7ABE">
        <w:rPr>
          <w:spacing w:val="-1"/>
          <w:sz w:val="24"/>
          <w:szCs w:val="24"/>
        </w:rPr>
        <w:t xml:space="preserve"> </w:t>
      </w:r>
      <w:r w:rsidRPr="009D7ABE">
        <w:rPr>
          <w:sz w:val="24"/>
          <w:szCs w:val="24"/>
        </w:rPr>
        <w:t>палок).</w:t>
      </w:r>
    </w:p>
    <w:p w:rsidR="00173B47" w:rsidRPr="009D7ABE" w:rsidRDefault="00F47226" w:rsidP="009D7ABE">
      <w:pPr>
        <w:pStyle w:val="a3"/>
        <w:spacing w:line="321" w:lineRule="exact"/>
        <w:ind w:left="567" w:firstLine="567"/>
        <w:rPr>
          <w:sz w:val="24"/>
          <w:szCs w:val="24"/>
        </w:rPr>
      </w:pPr>
      <w:r w:rsidRPr="009D7ABE">
        <w:rPr>
          <w:sz w:val="24"/>
          <w:szCs w:val="24"/>
        </w:rPr>
        <w:t>Лёгкая</w:t>
      </w:r>
      <w:r w:rsidRPr="009D7ABE">
        <w:rPr>
          <w:spacing w:val="-2"/>
          <w:sz w:val="24"/>
          <w:szCs w:val="24"/>
        </w:rPr>
        <w:t xml:space="preserve"> </w:t>
      </w:r>
      <w:r w:rsidRPr="009D7ABE">
        <w:rPr>
          <w:sz w:val="24"/>
          <w:szCs w:val="24"/>
        </w:rPr>
        <w:t>атлетика.</w:t>
      </w:r>
    </w:p>
    <w:p w:rsidR="00173B47" w:rsidRPr="009D7ABE" w:rsidRDefault="00F47226" w:rsidP="009D7ABE">
      <w:pPr>
        <w:pStyle w:val="a3"/>
        <w:spacing w:before="2"/>
        <w:ind w:left="567" w:right="469" w:firstLine="567"/>
        <w:rPr>
          <w:sz w:val="24"/>
          <w:szCs w:val="24"/>
        </w:rPr>
      </w:pPr>
      <w:r w:rsidRPr="009D7ABE">
        <w:rPr>
          <w:sz w:val="24"/>
          <w:szCs w:val="24"/>
        </w:rPr>
        <w:t>Равномерная ходьба и равномерный бег. Прыжки в длину и высоту с места</w:t>
      </w:r>
      <w:r w:rsidRPr="009D7ABE">
        <w:rPr>
          <w:spacing w:val="1"/>
          <w:sz w:val="24"/>
          <w:szCs w:val="24"/>
        </w:rPr>
        <w:t xml:space="preserve"> </w:t>
      </w:r>
      <w:r w:rsidRPr="009D7ABE">
        <w:rPr>
          <w:sz w:val="24"/>
          <w:szCs w:val="24"/>
        </w:rPr>
        <w:t>толчком</w:t>
      </w:r>
      <w:r w:rsidRPr="009D7ABE">
        <w:rPr>
          <w:spacing w:val="-1"/>
          <w:sz w:val="24"/>
          <w:szCs w:val="24"/>
        </w:rPr>
        <w:t xml:space="preserve"> </w:t>
      </w:r>
      <w:r w:rsidRPr="009D7ABE">
        <w:rPr>
          <w:sz w:val="24"/>
          <w:szCs w:val="24"/>
        </w:rPr>
        <w:t>двумя ногами, в</w:t>
      </w:r>
      <w:r w:rsidRPr="009D7ABE">
        <w:rPr>
          <w:spacing w:val="-1"/>
          <w:sz w:val="24"/>
          <w:szCs w:val="24"/>
        </w:rPr>
        <w:t xml:space="preserve"> </w:t>
      </w:r>
      <w:r w:rsidRPr="009D7ABE">
        <w:rPr>
          <w:sz w:val="24"/>
          <w:szCs w:val="24"/>
        </w:rPr>
        <w:t>высоту</w:t>
      </w:r>
      <w:r w:rsidRPr="009D7ABE">
        <w:rPr>
          <w:spacing w:val="-4"/>
          <w:sz w:val="24"/>
          <w:szCs w:val="24"/>
        </w:rPr>
        <w:t xml:space="preserve"> </w:t>
      </w:r>
      <w:r w:rsidRPr="009D7ABE">
        <w:rPr>
          <w:sz w:val="24"/>
          <w:szCs w:val="24"/>
        </w:rPr>
        <w:t>с</w:t>
      </w:r>
      <w:r w:rsidRPr="009D7ABE">
        <w:rPr>
          <w:spacing w:val="-1"/>
          <w:sz w:val="24"/>
          <w:szCs w:val="24"/>
        </w:rPr>
        <w:t xml:space="preserve"> </w:t>
      </w:r>
      <w:r w:rsidRPr="009D7ABE">
        <w:rPr>
          <w:sz w:val="24"/>
          <w:szCs w:val="24"/>
        </w:rPr>
        <w:t>прямого</w:t>
      </w:r>
      <w:r w:rsidRPr="009D7ABE">
        <w:rPr>
          <w:spacing w:val="-3"/>
          <w:sz w:val="24"/>
          <w:szCs w:val="24"/>
        </w:rPr>
        <w:t xml:space="preserve"> </w:t>
      </w:r>
      <w:r w:rsidRPr="009D7ABE">
        <w:rPr>
          <w:sz w:val="24"/>
          <w:szCs w:val="24"/>
        </w:rPr>
        <w:t>разбега.</w:t>
      </w:r>
    </w:p>
    <w:p w:rsidR="00173B47" w:rsidRPr="009D7ABE" w:rsidRDefault="00F47226" w:rsidP="009D7ABE">
      <w:pPr>
        <w:pStyle w:val="a3"/>
        <w:spacing w:line="321" w:lineRule="exact"/>
        <w:ind w:left="567" w:firstLine="567"/>
        <w:rPr>
          <w:sz w:val="24"/>
          <w:szCs w:val="24"/>
        </w:rPr>
      </w:pPr>
      <w:r w:rsidRPr="009D7ABE">
        <w:rPr>
          <w:sz w:val="24"/>
          <w:szCs w:val="24"/>
        </w:rPr>
        <w:t>Подвижные</w:t>
      </w:r>
      <w:r w:rsidRPr="009D7ABE">
        <w:rPr>
          <w:spacing w:val="-6"/>
          <w:sz w:val="24"/>
          <w:szCs w:val="24"/>
        </w:rPr>
        <w:t xml:space="preserve"> </w:t>
      </w:r>
      <w:r w:rsidRPr="009D7ABE">
        <w:rPr>
          <w:sz w:val="24"/>
          <w:szCs w:val="24"/>
        </w:rPr>
        <w:t>и</w:t>
      </w:r>
      <w:r w:rsidRPr="009D7ABE">
        <w:rPr>
          <w:spacing w:val="-3"/>
          <w:sz w:val="24"/>
          <w:szCs w:val="24"/>
        </w:rPr>
        <w:t xml:space="preserve"> </w:t>
      </w:r>
      <w:r w:rsidRPr="009D7ABE">
        <w:rPr>
          <w:sz w:val="24"/>
          <w:szCs w:val="24"/>
        </w:rPr>
        <w:t>спортивные</w:t>
      </w:r>
      <w:r w:rsidRPr="009D7ABE">
        <w:rPr>
          <w:spacing w:val="-3"/>
          <w:sz w:val="24"/>
          <w:szCs w:val="24"/>
        </w:rPr>
        <w:t xml:space="preserve"> </w:t>
      </w:r>
      <w:r w:rsidRPr="009D7ABE">
        <w:rPr>
          <w:sz w:val="24"/>
          <w:szCs w:val="24"/>
        </w:rPr>
        <w:t>игры.</w:t>
      </w:r>
    </w:p>
    <w:p w:rsidR="00173B47" w:rsidRPr="009D7ABE" w:rsidRDefault="00F47226" w:rsidP="009D7ABE">
      <w:pPr>
        <w:pStyle w:val="a3"/>
        <w:ind w:left="567" w:right="2055" w:firstLine="567"/>
        <w:rPr>
          <w:sz w:val="24"/>
          <w:szCs w:val="24"/>
        </w:rPr>
      </w:pPr>
      <w:r w:rsidRPr="009D7ABE">
        <w:rPr>
          <w:sz w:val="24"/>
          <w:szCs w:val="24"/>
        </w:rPr>
        <w:t>Считалки для самостоятельной организации подвижных игр.</w:t>
      </w:r>
      <w:r w:rsidRPr="009D7ABE">
        <w:rPr>
          <w:spacing w:val="1"/>
          <w:sz w:val="24"/>
          <w:szCs w:val="24"/>
        </w:rPr>
        <w:t xml:space="preserve"> </w:t>
      </w:r>
      <w:r w:rsidRPr="009D7ABE">
        <w:rPr>
          <w:sz w:val="24"/>
          <w:szCs w:val="24"/>
        </w:rPr>
        <w:t>29.3.2.3.3.</w:t>
      </w:r>
      <w:r w:rsidRPr="009D7ABE">
        <w:rPr>
          <w:spacing w:val="-6"/>
          <w:sz w:val="24"/>
          <w:szCs w:val="24"/>
        </w:rPr>
        <w:t xml:space="preserve"> </w:t>
      </w:r>
      <w:r w:rsidRPr="009D7ABE">
        <w:rPr>
          <w:sz w:val="24"/>
          <w:szCs w:val="24"/>
        </w:rPr>
        <w:t>Прикладно-ориентированная</w:t>
      </w:r>
      <w:r w:rsidRPr="009D7ABE">
        <w:rPr>
          <w:spacing w:val="-8"/>
          <w:sz w:val="24"/>
          <w:szCs w:val="24"/>
        </w:rPr>
        <w:t xml:space="preserve"> </w:t>
      </w:r>
      <w:r w:rsidRPr="009D7ABE">
        <w:rPr>
          <w:sz w:val="24"/>
          <w:szCs w:val="24"/>
        </w:rPr>
        <w:t>физическая</w:t>
      </w:r>
      <w:r w:rsidRPr="009D7ABE">
        <w:rPr>
          <w:spacing w:val="-5"/>
          <w:sz w:val="24"/>
          <w:szCs w:val="24"/>
        </w:rPr>
        <w:t xml:space="preserve"> </w:t>
      </w:r>
      <w:r w:rsidRPr="009D7ABE">
        <w:rPr>
          <w:sz w:val="24"/>
          <w:szCs w:val="24"/>
        </w:rPr>
        <w:t>культура.</w:t>
      </w:r>
    </w:p>
    <w:p w:rsidR="00173B47" w:rsidRPr="009D7ABE" w:rsidRDefault="00F47226" w:rsidP="009D7ABE">
      <w:pPr>
        <w:pStyle w:val="a3"/>
        <w:spacing w:line="242" w:lineRule="auto"/>
        <w:ind w:left="567" w:right="457" w:firstLine="567"/>
        <w:rPr>
          <w:sz w:val="24"/>
          <w:szCs w:val="24"/>
        </w:rPr>
      </w:pPr>
      <w:r w:rsidRPr="009D7ABE">
        <w:rPr>
          <w:sz w:val="24"/>
          <w:szCs w:val="24"/>
        </w:rPr>
        <w:t>Развитие</w:t>
      </w:r>
      <w:r w:rsidRPr="009D7ABE">
        <w:rPr>
          <w:spacing w:val="4"/>
          <w:sz w:val="24"/>
          <w:szCs w:val="24"/>
        </w:rPr>
        <w:t xml:space="preserve"> </w:t>
      </w:r>
      <w:r w:rsidRPr="009D7ABE">
        <w:rPr>
          <w:sz w:val="24"/>
          <w:szCs w:val="24"/>
        </w:rPr>
        <w:t>основных</w:t>
      </w:r>
      <w:r w:rsidRPr="009D7ABE">
        <w:rPr>
          <w:spacing w:val="4"/>
          <w:sz w:val="24"/>
          <w:szCs w:val="24"/>
        </w:rPr>
        <w:t xml:space="preserve"> </w:t>
      </w:r>
      <w:r w:rsidRPr="009D7ABE">
        <w:rPr>
          <w:sz w:val="24"/>
          <w:szCs w:val="24"/>
        </w:rPr>
        <w:t>физических</w:t>
      </w:r>
      <w:r w:rsidRPr="009D7ABE">
        <w:rPr>
          <w:spacing w:val="6"/>
          <w:sz w:val="24"/>
          <w:szCs w:val="24"/>
        </w:rPr>
        <w:t xml:space="preserve"> </w:t>
      </w:r>
      <w:r w:rsidRPr="009D7ABE">
        <w:rPr>
          <w:sz w:val="24"/>
          <w:szCs w:val="24"/>
        </w:rPr>
        <w:t>качеств</w:t>
      </w:r>
      <w:r w:rsidRPr="009D7ABE">
        <w:rPr>
          <w:spacing w:val="2"/>
          <w:sz w:val="24"/>
          <w:szCs w:val="24"/>
        </w:rPr>
        <w:t xml:space="preserve"> </w:t>
      </w:r>
      <w:r w:rsidRPr="009D7ABE">
        <w:rPr>
          <w:sz w:val="24"/>
          <w:szCs w:val="24"/>
        </w:rPr>
        <w:t>средствами</w:t>
      </w:r>
      <w:r w:rsidRPr="009D7ABE">
        <w:rPr>
          <w:spacing w:val="6"/>
          <w:sz w:val="24"/>
          <w:szCs w:val="24"/>
        </w:rPr>
        <w:t xml:space="preserve"> </w:t>
      </w:r>
      <w:r w:rsidRPr="009D7ABE">
        <w:rPr>
          <w:sz w:val="24"/>
          <w:szCs w:val="24"/>
        </w:rPr>
        <w:t>спортивных</w:t>
      </w:r>
      <w:r w:rsidRPr="009D7ABE">
        <w:rPr>
          <w:spacing w:val="6"/>
          <w:sz w:val="24"/>
          <w:szCs w:val="24"/>
        </w:rPr>
        <w:t xml:space="preserve"> </w:t>
      </w:r>
      <w:r w:rsidRPr="009D7ABE">
        <w:rPr>
          <w:sz w:val="24"/>
          <w:szCs w:val="24"/>
        </w:rPr>
        <w:t>и</w:t>
      </w:r>
      <w:r w:rsidRPr="009D7ABE">
        <w:rPr>
          <w:spacing w:val="6"/>
          <w:sz w:val="24"/>
          <w:szCs w:val="24"/>
        </w:rPr>
        <w:t xml:space="preserve"> </w:t>
      </w:r>
      <w:r w:rsidRPr="009D7ABE">
        <w:rPr>
          <w:sz w:val="24"/>
          <w:szCs w:val="24"/>
        </w:rPr>
        <w:t>подвижных</w:t>
      </w:r>
      <w:r w:rsidRPr="009D7ABE">
        <w:rPr>
          <w:spacing w:val="-67"/>
          <w:sz w:val="24"/>
          <w:szCs w:val="24"/>
        </w:rPr>
        <w:t xml:space="preserve"> </w:t>
      </w:r>
      <w:r w:rsidRPr="009D7ABE">
        <w:rPr>
          <w:sz w:val="24"/>
          <w:szCs w:val="24"/>
        </w:rPr>
        <w:t>игр.</w:t>
      </w:r>
      <w:r w:rsidRPr="009D7ABE">
        <w:rPr>
          <w:spacing w:val="-4"/>
          <w:sz w:val="24"/>
          <w:szCs w:val="24"/>
        </w:rPr>
        <w:t xml:space="preserve"> </w:t>
      </w:r>
      <w:r w:rsidRPr="009D7ABE">
        <w:rPr>
          <w:sz w:val="24"/>
          <w:szCs w:val="24"/>
        </w:rPr>
        <w:t>Подготовка</w:t>
      </w:r>
      <w:r w:rsidRPr="009D7ABE">
        <w:rPr>
          <w:spacing w:val="-2"/>
          <w:sz w:val="24"/>
          <w:szCs w:val="24"/>
        </w:rPr>
        <w:t xml:space="preserve"> </w:t>
      </w:r>
      <w:r w:rsidRPr="009D7ABE">
        <w:rPr>
          <w:sz w:val="24"/>
          <w:szCs w:val="24"/>
        </w:rPr>
        <w:t>к</w:t>
      </w:r>
      <w:r w:rsidRPr="009D7ABE">
        <w:rPr>
          <w:spacing w:val="-3"/>
          <w:sz w:val="24"/>
          <w:szCs w:val="24"/>
        </w:rPr>
        <w:t xml:space="preserve"> </w:t>
      </w:r>
      <w:r w:rsidRPr="009D7ABE">
        <w:rPr>
          <w:sz w:val="24"/>
          <w:szCs w:val="24"/>
        </w:rPr>
        <w:t>выполнению</w:t>
      </w:r>
      <w:r w:rsidRPr="009D7ABE">
        <w:rPr>
          <w:spacing w:val="-3"/>
          <w:sz w:val="24"/>
          <w:szCs w:val="24"/>
        </w:rPr>
        <w:t xml:space="preserve"> </w:t>
      </w:r>
      <w:r w:rsidRPr="009D7ABE">
        <w:rPr>
          <w:sz w:val="24"/>
          <w:szCs w:val="24"/>
        </w:rPr>
        <w:t>нормативных</w:t>
      </w:r>
      <w:r w:rsidRPr="009D7ABE">
        <w:rPr>
          <w:spacing w:val="-1"/>
          <w:sz w:val="24"/>
          <w:szCs w:val="24"/>
        </w:rPr>
        <w:t xml:space="preserve"> </w:t>
      </w:r>
      <w:r w:rsidRPr="009D7ABE">
        <w:rPr>
          <w:sz w:val="24"/>
          <w:szCs w:val="24"/>
        </w:rPr>
        <w:t>требований</w:t>
      </w:r>
      <w:r w:rsidRPr="009D7ABE">
        <w:rPr>
          <w:spacing w:val="-3"/>
          <w:sz w:val="24"/>
          <w:szCs w:val="24"/>
        </w:rPr>
        <w:t xml:space="preserve"> </w:t>
      </w:r>
      <w:r w:rsidRPr="009D7ABE">
        <w:rPr>
          <w:sz w:val="24"/>
          <w:szCs w:val="24"/>
        </w:rPr>
        <w:t>комплекса</w:t>
      </w:r>
      <w:r w:rsidRPr="009D7ABE">
        <w:rPr>
          <w:spacing w:val="-2"/>
          <w:sz w:val="24"/>
          <w:szCs w:val="24"/>
        </w:rPr>
        <w:t xml:space="preserve"> </w:t>
      </w:r>
      <w:r w:rsidRPr="009D7ABE">
        <w:rPr>
          <w:sz w:val="24"/>
          <w:szCs w:val="24"/>
        </w:rPr>
        <w:t>ГТО.</w:t>
      </w:r>
    </w:p>
    <w:p w:rsidR="00173B47" w:rsidRPr="009D7ABE" w:rsidRDefault="00F47226" w:rsidP="009D7ABE">
      <w:pPr>
        <w:pStyle w:val="a4"/>
        <w:tabs>
          <w:tab w:val="left" w:pos="2382"/>
        </w:tabs>
        <w:spacing w:line="317" w:lineRule="exact"/>
        <w:ind w:left="567" w:firstLine="567"/>
        <w:rPr>
          <w:b/>
          <w:sz w:val="24"/>
          <w:szCs w:val="24"/>
        </w:rPr>
      </w:pPr>
      <w:r w:rsidRPr="009D7ABE">
        <w:rPr>
          <w:b/>
          <w:sz w:val="24"/>
          <w:szCs w:val="24"/>
        </w:rPr>
        <w:t>Содержание</w:t>
      </w:r>
      <w:r w:rsidRPr="009D7ABE">
        <w:rPr>
          <w:b/>
          <w:spacing w:val="-5"/>
          <w:sz w:val="24"/>
          <w:szCs w:val="24"/>
        </w:rPr>
        <w:t xml:space="preserve"> </w:t>
      </w:r>
      <w:r w:rsidRPr="009D7ABE">
        <w:rPr>
          <w:b/>
          <w:sz w:val="24"/>
          <w:szCs w:val="24"/>
        </w:rPr>
        <w:t>обучения</w:t>
      </w:r>
      <w:r w:rsidRPr="009D7ABE">
        <w:rPr>
          <w:b/>
          <w:spacing w:val="-1"/>
          <w:sz w:val="24"/>
          <w:szCs w:val="24"/>
        </w:rPr>
        <w:t xml:space="preserve"> </w:t>
      </w:r>
      <w:r w:rsidRPr="009D7ABE">
        <w:rPr>
          <w:b/>
          <w:sz w:val="24"/>
          <w:szCs w:val="24"/>
        </w:rPr>
        <w:t>во</w:t>
      </w:r>
      <w:r w:rsidRPr="009D7ABE">
        <w:rPr>
          <w:b/>
          <w:spacing w:val="-4"/>
          <w:sz w:val="24"/>
          <w:szCs w:val="24"/>
        </w:rPr>
        <w:t xml:space="preserve"> </w:t>
      </w:r>
      <w:r w:rsidRPr="009D7ABE">
        <w:rPr>
          <w:b/>
          <w:sz w:val="24"/>
          <w:szCs w:val="24"/>
        </w:rPr>
        <w:t>2</w:t>
      </w:r>
      <w:r w:rsidRPr="009D7ABE">
        <w:rPr>
          <w:b/>
          <w:spacing w:val="-1"/>
          <w:sz w:val="24"/>
          <w:szCs w:val="24"/>
        </w:rPr>
        <w:t xml:space="preserve"> </w:t>
      </w:r>
      <w:r w:rsidRPr="009D7ABE">
        <w:rPr>
          <w:b/>
          <w:sz w:val="24"/>
          <w:szCs w:val="24"/>
        </w:rPr>
        <w:t>классе.</w:t>
      </w:r>
    </w:p>
    <w:p w:rsidR="00173B47" w:rsidRPr="009D7ABE" w:rsidRDefault="00F47226" w:rsidP="009D7ABE">
      <w:pPr>
        <w:pStyle w:val="a4"/>
        <w:tabs>
          <w:tab w:val="left" w:pos="2591"/>
        </w:tabs>
        <w:spacing w:line="322" w:lineRule="exact"/>
        <w:ind w:left="567" w:firstLine="567"/>
        <w:rPr>
          <w:sz w:val="24"/>
          <w:szCs w:val="24"/>
        </w:rPr>
      </w:pPr>
      <w:r w:rsidRPr="009D7ABE">
        <w:rPr>
          <w:sz w:val="24"/>
          <w:szCs w:val="24"/>
        </w:rPr>
        <w:t>Знания</w:t>
      </w:r>
      <w:r w:rsidRPr="009D7ABE">
        <w:rPr>
          <w:spacing w:val="-6"/>
          <w:sz w:val="24"/>
          <w:szCs w:val="24"/>
        </w:rPr>
        <w:t xml:space="preserve"> </w:t>
      </w:r>
      <w:r w:rsidRPr="009D7ABE">
        <w:rPr>
          <w:sz w:val="24"/>
          <w:szCs w:val="24"/>
        </w:rPr>
        <w:t>о</w:t>
      </w:r>
      <w:r w:rsidRPr="009D7ABE">
        <w:rPr>
          <w:spacing w:val="-1"/>
          <w:sz w:val="24"/>
          <w:szCs w:val="24"/>
        </w:rPr>
        <w:t xml:space="preserve"> </w:t>
      </w:r>
      <w:r w:rsidRPr="009D7ABE">
        <w:rPr>
          <w:sz w:val="24"/>
          <w:szCs w:val="24"/>
        </w:rPr>
        <w:t>физической</w:t>
      </w:r>
      <w:r w:rsidRPr="009D7ABE">
        <w:rPr>
          <w:spacing w:val="-2"/>
          <w:sz w:val="24"/>
          <w:szCs w:val="24"/>
        </w:rPr>
        <w:t xml:space="preserve"> </w:t>
      </w:r>
      <w:r w:rsidRPr="009D7ABE">
        <w:rPr>
          <w:sz w:val="24"/>
          <w:szCs w:val="24"/>
        </w:rPr>
        <w:t>культуре.</w:t>
      </w:r>
    </w:p>
    <w:p w:rsidR="00173B47" w:rsidRPr="009D7ABE" w:rsidRDefault="00F47226" w:rsidP="009D7ABE">
      <w:pPr>
        <w:pStyle w:val="a3"/>
        <w:ind w:left="567" w:right="457" w:firstLine="567"/>
        <w:rPr>
          <w:sz w:val="24"/>
          <w:szCs w:val="24"/>
        </w:rPr>
      </w:pPr>
      <w:r w:rsidRPr="009D7ABE">
        <w:rPr>
          <w:sz w:val="24"/>
          <w:szCs w:val="24"/>
        </w:rPr>
        <w:t>Из</w:t>
      </w:r>
      <w:r w:rsidRPr="009D7ABE">
        <w:rPr>
          <w:spacing w:val="27"/>
          <w:sz w:val="24"/>
          <w:szCs w:val="24"/>
        </w:rPr>
        <w:t xml:space="preserve"> </w:t>
      </w:r>
      <w:r w:rsidRPr="009D7ABE">
        <w:rPr>
          <w:sz w:val="24"/>
          <w:szCs w:val="24"/>
        </w:rPr>
        <w:t>истории</w:t>
      </w:r>
      <w:r w:rsidRPr="009D7ABE">
        <w:rPr>
          <w:spacing w:val="28"/>
          <w:sz w:val="24"/>
          <w:szCs w:val="24"/>
        </w:rPr>
        <w:t xml:space="preserve"> </w:t>
      </w:r>
      <w:r w:rsidRPr="009D7ABE">
        <w:rPr>
          <w:sz w:val="24"/>
          <w:szCs w:val="24"/>
        </w:rPr>
        <w:t>возникновения</w:t>
      </w:r>
      <w:r w:rsidRPr="009D7ABE">
        <w:rPr>
          <w:spacing w:val="29"/>
          <w:sz w:val="24"/>
          <w:szCs w:val="24"/>
        </w:rPr>
        <w:t xml:space="preserve"> </w:t>
      </w:r>
      <w:r w:rsidRPr="009D7ABE">
        <w:rPr>
          <w:sz w:val="24"/>
          <w:szCs w:val="24"/>
        </w:rPr>
        <w:t>физических</w:t>
      </w:r>
      <w:r w:rsidRPr="009D7ABE">
        <w:rPr>
          <w:spacing w:val="28"/>
          <w:sz w:val="24"/>
          <w:szCs w:val="24"/>
        </w:rPr>
        <w:t xml:space="preserve"> </w:t>
      </w:r>
      <w:r w:rsidRPr="009D7ABE">
        <w:rPr>
          <w:sz w:val="24"/>
          <w:szCs w:val="24"/>
        </w:rPr>
        <w:t>упражнений</w:t>
      </w:r>
      <w:r w:rsidRPr="009D7ABE">
        <w:rPr>
          <w:spacing w:val="26"/>
          <w:sz w:val="24"/>
          <w:szCs w:val="24"/>
        </w:rPr>
        <w:t xml:space="preserve"> </w:t>
      </w:r>
      <w:r w:rsidRPr="009D7ABE">
        <w:rPr>
          <w:sz w:val="24"/>
          <w:szCs w:val="24"/>
        </w:rPr>
        <w:t>и</w:t>
      </w:r>
      <w:r w:rsidRPr="009D7ABE">
        <w:rPr>
          <w:spacing w:val="29"/>
          <w:sz w:val="24"/>
          <w:szCs w:val="24"/>
        </w:rPr>
        <w:t xml:space="preserve"> </w:t>
      </w:r>
      <w:r w:rsidRPr="009D7ABE">
        <w:rPr>
          <w:sz w:val="24"/>
          <w:szCs w:val="24"/>
        </w:rPr>
        <w:t>первых</w:t>
      </w:r>
      <w:r w:rsidRPr="009D7ABE">
        <w:rPr>
          <w:spacing w:val="28"/>
          <w:sz w:val="24"/>
          <w:szCs w:val="24"/>
        </w:rPr>
        <w:t xml:space="preserve"> </w:t>
      </w:r>
      <w:r w:rsidRPr="009D7ABE">
        <w:rPr>
          <w:sz w:val="24"/>
          <w:szCs w:val="24"/>
        </w:rPr>
        <w:t>соревнований.</w:t>
      </w:r>
      <w:r w:rsidRPr="009D7ABE">
        <w:rPr>
          <w:spacing w:val="-67"/>
          <w:sz w:val="24"/>
          <w:szCs w:val="24"/>
        </w:rPr>
        <w:t xml:space="preserve"> </w:t>
      </w:r>
      <w:r w:rsidRPr="009D7ABE">
        <w:rPr>
          <w:sz w:val="24"/>
          <w:szCs w:val="24"/>
        </w:rPr>
        <w:t>Зарождение</w:t>
      </w:r>
      <w:r w:rsidRPr="009D7ABE">
        <w:rPr>
          <w:spacing w:val="-1"/>
          <w:sz w:val="24"/>
          <w:szCs w:val="24"/>
        </w:rPr>
        <w:t xml:space="preserve"> </w:t>
      </w:r>
      <w:r w:rsidRPr="009D7ABE">
        <w:rPr>
          <w:sz w:val="24"/>
          <w:szCs w:val="24"/>
        </w:rPr>
        <w:t>Олимпийских</w:t>
      </w:r>
      <w:r w:rsidRPr="009D7ABE">
        <w:rPr>
          <w:spacing w:val="1"/>
          <w:sz w:val="24"/>
          <w:szCs w:val="24"/>
        </w:rPr>
        <w:t xml:space="preserve"> </w:t>
      </w:r>
      <w:r w:rsidRPr="009D7ABE">
        <w:rPr>
          <w:sz w:val="24"/>
          <w:szCs w:val="24"/>
        </w:rPr>
        <w:t>игр</w:t>
      </w:r>
      <w:r w:rsidRPr="009D7ABE">
        <w:rPr>
          <w:spacing w:val="-3"/>
          <w:sz w:val="24"/>
          <w:szCs w:val="24"/>
        </w:rPr>
        <w:t xml:space="preserve"> </w:t>
      </w:r>
      <w:r w:rsidRPr="009D7ABE">
        <w:rPr>
          <w:sz w:val="24"/>
          <w:szCs w:val="24"/>
        </w:rPr>
        <w:t>древности.</w:t>
      </w:r>
    </w:p>
    <w:p w:rsidR="00173B47" w:rsidRPr="009D7ABE" w:rsidRDefault="00F47226" w:rsidP="009D7ABE">
      <w:pPr>
        <w:pStyle w:val="a4"/>
        <w:tabs>
          <w:tab w:val="left" w:pos="2591"/>
        </w:tabs>
        <w:spacing w:line="322" w:lineRule="exact"/>
        <w:ind w:left="567" w:firstLine="567"/>
        <w:rPr>
          <w:sz w:val="24"/>
          <w:szCs w:val="24"/>
        </w:rPr>
      </w:pPr>
      <w:r w:rsidRPr="009D7ABE">
        <w:rPr>
          <w:sz w:val="24"/>
          <w:szCs w:val="24"/>
        </w:rPr>
        <w:t>Способы</w:t>
      </w:r>
      <w:r w:rsidRPr="009D7ABE">
        <w:rPr>
          <w:spacing w:val="-5"/>
          <w:sz w:val="24"/>
          <w:szCs w:val="24"/>
        </w:rPr>
        <w:t xml:space="preserve"> </w:t>
      </w:r>
      <w:r w:rsidRPr="009D7ABE">
        <w:rPr>
          <w:sz w:val="24"/>
          <w:szCs w:val="24"/>
        </w:rPr>
        <w:t>самостоятельной</w:t>
      </w:r>
      <w:r w:rsidRPr="009D7ABE">
        <w:rPr>
          <w:spacing w:val="-5"/>
          <w:sz w:val="24"/>
          <w:szCs w:val="24"/>
        </w:rPr>
        <w:t xml:space="preserve"> </w:t>
      </w:r>
      <w:r w:rsidRPr="009D7ABE">
        <w:rPr>
          <w:sz w:val="24"/>
          <w:szCs w:val="24"/>
        </w:rPr>
        <w:t>деятельности.</w:t>
      </w:r>
    </w:p>
    <w:p w:rsidR="00173B47" w:rsidRPr="009D7ABE" w:rsidRDefault="00F47226" w:rsidP="009D7ABE">
      <w:pPr>
        <w:pStyle w:val="a3"/>
        <w:ind w:left="567" w:right="462" w:firstLine="567"/>
        <w:rPr>
          <w:sz w:val="24"/>
          <w:szCs w:val="24"/>
        </w:rPr>
      </w:pPr>
      <w:r w:rsidRPr="009D7ABE">
        <w:rPr>
          <w:sz w:val="24"/>
          <w:szCs w:val="24"/>
        </w:rPr>
        <w:t>Физическое развитие и его измерение. Физические качества человека: сила,</w:t>
      </w:r>
      <w:r w:rsidRPr="009D7ABE">
        <w:rPr>
          <w:spacing w:val="1"/>
          <w:sz w:val="24"/>
          <w:szCs w:val="24"/>
        </w:rPr>
        <w:t xml:space="preserve"> </w:t>
      </w:r>
      <w:r w:rsidRPr="009D7ABE">
        <w:rPr>
          <w:sz w:val="24"/>
          <w:szCs w:val="24"/>
        </w:rPr>
        <w:t>быстрота,</w:t>
      </w:r>
      <w:r w:rsidRPr="009D7ABE">
        <w:rPr>
          <w:spacing w:val="1"/>
          <w:sz w:val="24"/>
          <w:szCs w:val="24"/>
        </w:rPr>
        <w:t xml:space="preserve"> </w:t>
      </w:r>
      <w:r w:rsidRPr="009D7ABE">
        <w:rPr>
          <w:sz w:val="24"/>
          <w:szCs w:val="24"/>
        </w:rPr>
        <w:t>выносливость,</w:t>
      </w:r>
      <w:r w:rsidRPr="009D7ABE">
        <w:rPr>
          <w:spacing w:val="1"/>
          <w:sz w:val="24"/>
          <w:szCs w:val="24"/>
        </w:rPr>
        <w:t xml:space="preserve"> </w:t>
      </w:r>
      <w:r w:rsidRPr="009D7ABE">
        <w:rPr>
          <w:sz w:val="24"/>
          <w:szCs w:val="24"/>
        </w:rPr>
        <w:t>гибкость,</w:t>
      </w:r>
      <w:r w:rsidRPr="009D7ABE">
        <w:rPr>
          <w:spacing w:val="1"/>
          <w:sz w:val="24"/>
          <w:szCs w:val="24"/>
        </w:rPr>
        <w:t xml:space="preserve"> </w:t>
      </w:r>
      <w:r w:rsidRPr="009D7ABE">
        <w:rPr>
          <w:sz w:val="24"/>
          <w:szCs w:val="24"/>
        </w:rPr>
        <w:t>координация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способы</w:t>
      </w:r>
      <w:r w:rsidRPr="009D7ABE">
        <w:rPr>
          <w:spacing w:val="1"/>
          <w:sz w:val="24"/>
          <w:szCs w:val="24"/>
        </w:rPr>
        <w:t xml:space="preserve"> </w:t>
      </w:r>
      <w:r w:rsidRPr="009D7ABE">
        <w:rPr>
          <w:sz w:val="24"/>
          <w:szCs w:val="24"/>
        </w:rPr>
        <w:t>их</w:t>
      </w:r>
      <w:r w:rsidRPr="009D7ABE">
        <w:rPr>
          <w:spacing w:val="1"/>
          <w:sz w:val="24"/>
          <w:szCs w:val="24"/>
        </w:rPr>
        <w:t xml:space="preserve"> </w:t>
      </w:r>
      <w:r w:rsidRPr="009D7ABE">
        <w:rPr>
          <w:sz w:val="24"/>
          <w:szCs w:val="24"/>
        </w:rPr>
        <w:t>измерения.</w:t>
      </w:r>
      <w:r w:rsidRPr="009D7ABE">
        <w:rPr>
          <w:spacing w:val="1"/>
          <w:sz w:val="24"/>
          <w:szCs w:val="24"/>
        </w:rPr>
        <w:t xml:space="preserve"> </w:t>
      </w:r>
      <w:r w:rsidRPr="009D7ABE">
        <w:rPr>
          <w:sz w:val="24"/>
          <w:szCs w:val="24"/>
        </w:rPr>
        <w:t>Составление</w:t>
      </w:r>
      <w:r w:rsidRPr="009D7ABE">
        <w:rPr>
          <w:spacing w:val="-1"/>
          <w:sz w:val="24"/>
          <w:szCs w:val="24"/>
        </w:rPr>
        <w:t xml:space="preserve"> </w:t>
      </w:r>
      <w:r w:rsidRPr="009D7ABE">
        <w:rPr>
          <w:sz w:val="24"/>
          <w:szCs w:val="24"/>
        </w:rPr>
        <w:t>дневника</w:t>
      </w:r>
      <w:r w:rsidRPr="009D7ABE">
        <w:rPr>
          <w:spacing w:val="-1"/>
          <w:sz w:val="24"/>
          <w:szCs w:val="24"/>
        </w:rPr>
        <w:t xml:space="preserve"> </w:t>
      </w:r>
      <w:r w:rsidRPr="009D7ABE">
        <w:rPr>
          <w:sz w:val="24"/>
          <w:szCs w:val="24"/>
        </w:rPr>
        <w:t>наблюдений по физической культуре.</w:t>
      </w:r>
    </w:p>
    <w:p w:rsidR="009D7ABE" w:rsidRPr="009D7ABE" w:rsidRDefault="00F47226" w:rsidP="009D7ABE">
      <w:pPr>
        <w:pStyle w:val="a4"/>
        <w:tabs>
          <w:tab w:val="left" w:pos="2591"/>
        </w:tabs>
        <w:ind w:left="567" w:right="3918" w:firstLine="567"/>
        <w:rPr>
          <w:spacing w:val="-6"/>
          <w:sz w:val="24"/>
          <w:szCs w:val="24"/>
        </w:rPr>
      </w:pPr>
      <w:r w:rsidRPr="009D7ABE">
        <w:rPr>
          <w:sz w:val="24"/>
          <w:szCs w:val="24"/>
        </w:rPr>
        <w:t>Физическое совершенствование.</w:t>
      </w:r>
      <w:r w:rsidRPr="009D7ABE">
        <w:rPr>
          <w:spacing w:val="1"/>
          <w:sz w:val="24"/>
          <w:szCs w:val="24"/>
        </w:rPr>
        <w:t xml:space="preserve"> </w:t>
      </w:r>
    </w:p>
    <w:p w:rsidR="00173B47" w:rsidRPr="009D7ABE" w:rsidRDefault="00F47226" w:rsidP="009D7ABE">
      <w:pPr>
        <w:pStyle w:val="a4"/>
        <w:tabs>
          <w:tab w:val="left" w:pos="2591"/>
        </w:tabs>
        <w:ind w:left="567" w:right="3918" w:firstLine="567"/>
        <w:rPr>
          <w:sz w:val="24"/>
          <w:szCs w:val="24"/>
        </w:rPr>
      </w:pPr>
      <w:r w:rsidRPr="009D7ABE">
        <w:rPr>
          <w:sz w:val="24"/>
          <w:szCs w:val="24"/>
        </w:rPr>
        <w:t>Оздоровительная</w:t>
      </w:r>
      <w:r w:rsidRPr="009D7ABE">
        <w:rPr>
          <w:spacing w:val="-5"/>
          <w:sz w:val="24"/>
          <w:szCs w:val="24"/>
        </w:rPr>
        <w:t xml:space="preserve"> </w:t>
      </w:r>
      <w:r w:rsidRPr="009D7ABE">
        <w:rPr>
          <w:sz w:val="24"/>
          <w:szCs w:val="24"/>
        </w:rPr>
        <w:t>физическая</w:t>
      </w:r>
      <w:r w:rsidRPr="009D7ABE">
        <w:rPr>
          <w:spacing w:val="-9"/>
          <w:sz w:val="24"/>
          <w:szCs w:val="24"/>
        </w:rPr>
        <w:t xml:space="preserve"> </w:t>
      </w:r>
      <w:r w:rsidRPr="009D7ABE">
        <w:rPr>
          <w:sz w:val="24"/>
          <w:szCs w:val="24"/>
        </w:rPr>
        <w:t>культура.</w:t>
      </w:r>
    </w:p>
    <w:p w:rsidR="00173B47" w:rsidRPr="009D7ABE" w:rsidRDefault="00F47226" w:rsidP="009D7ABE">
      <w:pPr>
        <w:pStyle w:val="a3"/>
        <w:ind w:left="567" w:right="443" w:firstLine="567"/>
        <w:rPr>
          <w:sz w:val="24"/>
          <w:szCs w:val="24"/>
        </w:rPr>
      </w:pPr>
      <w:r w:rsidRPr="009D7ABE">
        <w:rPr>
          <w:sz w:val="24"/>
          <w:szCs w:val="24"/>
        </w:rPr>
        <w:t>Закаливание организма обтиранием. Составление комплекса утренней зарядки</w:t>
      </w:r>
      <w:r w:rsidRPr="009D7ABE">
        <w:rPr>
          <w:spacing w:val="-67"/>
          <w:sz w:val="24"/>
          <w:szCs w:val="24"/>
        </w:rPr>
        <w:t xml:space="preserve"> </w:t>
      </w:r>
      <w:r w:rsidRPr="009D7ABE">
        <w:rPr>
          <w:sz w:val="24"/>
          <w:szCs w:val="24"/>
        </w:rPr>
        <w:t>и</w:t>
      </w:r>
      <w:r w:rsidRPr="009D7ABE">
        <w:rPr>
          <w:spacing w:val="-1"/>
          <w:sz w:val="24"/>
          <w:szCs w:val="24"/>
        </w:rPr>
        <w:t xml:space="preserve"> </w:t>
      </w:r>
      <w:r w:rsidRPr="009D7ABE">
        <w:rPr>
          <w:sz w:val="24"/>
          <w:szCs w:val="24"/>
        </w:rPr>
        <w:t>физкультминутки</w:t>
      </w:r>
      <w:r w:rsidRPr="009D7ABE">
        <w:rPr>
          <w:spacing w:val="2"/>
          <w:sz w:val="24"/>
          <w:szCs w:val="24"/>
        </w:rPr>
        <w:t xml:space="preserve"> </w:t>
      </w:r>
      <w:r w:rsidRPr="009D7ABE">
        <w:rPr>
          <w:sz w:val="24"/>
          <w:szCs w:val="24"/>
        </w:rPr>
        <w:t>для занятий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домашних условиях.</w:t>
      </w:r>
    </w:p>
    <w:p w:rsidR="00173B47" w:rsidRPr="009D7ABE" w:rsidRDefault="00F47226" w:rsidP="009D7ABE">
      <w:pPr>
        <w:pStyle w:val="a4"/>
        <w:tabs>
          <w:tab w:val="left" w:pos="2802"/>
        </w:tabs>
        <w:spacing w:before="2"/>
        <w:ind w:left="567" w:right="2571" w:firstLine="567"/>
        <w:rPr>
          <w:sz w:val="24"/>
          <w:szCs w:val="24"/>
        </w:rPr>
      </w:pPr>
      <w:r w:rsidRPr="009D7ABE">
        <w:rPr>
          <w:sz w:val="24"/>
          <w:szCs w:val="24"/>
        </w:rPr>
        <w:t>Спортивно-оздоровительная</w:t>
      </w:r>
      <w:r w:rsidRPr="009D7ABE">
        <w:rPr>
          <w:spacing w:val="-11"/>
          <w:sz w:val="24"/>
          <w:szCs w:val="24"/>
        </w:rPr>
        <w:t xml:space="preserve"> </w:t>
      </w:r>
      <w:r w:rsidRPr="009D7ABE">
        <w:rPr>
          <w:sz w:val="24"/>
          <w:szCs w:val="24"/>
        </w:rPr>
        <w:t>физическая</w:t>
      </w:r>
      <w:r w:rsidRPr="009D7ABE">
        <w:rPr>
          <w:spacing w:val="-8"/>
          <w:sz w:val="24"/>
          <w:szCs w:val="24"/>
        </w:rPr>
        <w:t xml:space="preserve"> </w:t>
      </w:r>
      <w:r w:rsidRPr="009D7ABE">
        <w:rPr>
          <w:sz w:val="24"/>
          <w:szCs w:val="24"/>
        </w:rPr>
        <w:t>культура.</w:t>
      </w:r>
      <w:r w:rsidRPr="009D7ABE">
        <w:rPr>
          <w:spacing w:val="-67"/>
          <w:sz w:val="24"/>
          <w:szCs w:val="24"/>
        </w:rPr>
        <w:t xml:space="preserve"> </w:t>
      </w:r>
      <w:r w:rsidRPr="009D7ABE">
        <w:rPr>
          <w:sz w:val="24"/>
          <w:szCs w:val="24"/>
        </w:rPr>
        <w:t>Гимнастика</w:t>
      </w:r>
      <w:r w:rsidRPr="009D7ABE">
        <w:rPr>
          <w:spacing w:val="-1"/>
          <w:sz w:val="24"/>
          <w:szCs w:val="24"/>
        </w:rPr>
        <w:t xml:space="preserve"> </w:t>
      </w:r>
      <w:r w:rsidRPr="009D7ABE">
        <w:rPr>
          <w:sz w:val="24"/>
          <w:szCs w:val="24"/>
        </w:rPr>
        <w:t>с</w:t>
      </w:r>
      <w:r w:rsidRPr="009D7ABE">
        <w:rPr>
          <w:spacing w:val="-3"/>
          <w:sz w:val="24"/>
          <w:szCs w:val="24"/>
        </w:rPr>
        <w:t xml:space="preserve"> </w:t>
      </w:r>
      <w:r w:rsidRPr="009D7ABE">
        <w:rPr>
          <w:sz w:val="24"/>
          <w:szCs w:val="24"/>
        </w:rPr>
        <w:t>основами акробатики.</w:t>
      </w:r>
    </w:p>
    <w:p w:rsidR="00173B47" w:rsidRPr="009D7ABE" w:rsidRDefault="00F47226" w:rsidP="009D7ABE">
      <w:pPr>
        <w:pStyle w:val="a3"/>
        <w:ind w:left="567" w:right="465" w:firstLine="567"/>
        <w:rPr>
          <w:sz w:val="24"/>
          <w:szCs w:val="24"/>
        </w:rPr>
      </w:pPr>
      <w:r w:rsidRPr="009D7ABE">
        <w:rPr>
          <w:sz w:val="24"/>
          <w:szCs w:val="24"/>
        </w:rPr>
        <w:t>Правила</w:t>
      </w:r>
      <w:r w:rsidRPr="009D7ABE">
        <w:rPr>
          <w:spacing w:val="1"/>
          <w:sz w:val="24"/>
          <w:szCs w:val="24"/>
        </w:rPr>
        <w:t xml:space="preserve"> </w:t>
      </w:r>
      <w:r w:rsidRPr="009D7ABE">
        <w:rPr>
          <w:sz w:val="24"/>
          <w:szCs w:val="24"/>
        </w:rPr>
        <w:t>поведения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занятиях</w:t>
      </w:r>
      <w:r w:rsidRPr="009D7ABE">
        <w:rPr>
          <w:spacing w:val="1"/>
          <w:sz w:val="24"/>
          <w:szCs w:val="24"/>
        </w:rPr>
        <w:t xml:space="preserve"> </w:t>
      </w:r>
      <w:r w:rsidRPr="009D7ABE">
        <w:rPr>
          <w:sz w:val="24"/>
          <w:szCs w:val="24"/>
        </w:rPr>
        <w:t>гимнастикой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акробатикой.</w:t>
      </w:r>
      <w:r w:rsidRPr="009D7ABE">
        <w:rPr>
          <w:spacing w:val="1"/>
          <w:sz w:val="24"/>
          <w:szCs w:val="24"/>
        </w:rPr>
        <w:t xml:space="preserve"> </w:t>
      </w:r>
      <w:r w:rsidRPr="009D7ABE">
        <w:rPr>
          <w:sz w:val="24"/>
          <w:szCs w:val="24"/>
        </w:rPr>
        <w:t>Строевые</w:t>
      </w:r>
      <w:r w:rsidRPr="009D7ABE">
        <w:rPr>
          <w:spacing w:val="1"/>
          <w:sz w:val="24"/>
          <w:szCs w:val="24"/>
        </w:rPr>
        <w:t xml:space="preserve"> </w:t>
      </w:r>
      <w:r w:rsidRPr="009D7ABE">
        <w:rPr>
          <w:sz w:val="24"/>
          <w:szCs w:val="24"/>
        </w:rPr>
        <w:t>команды в построении и перестроении в одну шеренгу и колонну по одному;</w:t>
      </w:r>
      <w:r w:rsidRPr="009D7ABE">
        <w:rPr>
          <w:spacing w:val="1"/>
          <w:sz w:val="24"/>
          <w:szCs w:val="24"/>
        </w:rPr>
        <w:t xml:space="preserve"> </w:t>
      </w:r>
      <w:r w:rsidRPr="009D7ABE">
        <w:rPr>
          <w:sz w:val="24"/>
          <w:szCs w:val="24"/>
        </w:rPr>
        <w:t>при поворотах направо и налево, стоя на месте и в движении. Передвижение в</w:t>
      </w:r>
      <w:r w:rsidRPr="009D7ABE">
        <w:rPr>
          <w:spacing w:val="-67"/>
          <w:sz w:val="24"/>
          <w:szCs w:val="24"/>
        </w:rPr>
        <w:t xml:space="preserve"> </w:t>
      </w:r>
      <w:r w:rsidRPr="009D7ABE">
        <w:rPr>
          <w:sz w:val="24"/>
          <w:szCs w:val="24"/>
        </w:rPr>
        <w:t>колонне</w:t>
      </w:r>
      <w:r w:rsidRPr="009D7ABE">
        <w:rPr>
          <w:spacing w:val="-2"/>
          <w:sz w:val="24"/>
          <w:szCs w:val="24"/>
        </w:rPr>
        <w:t xml:space="preserve"> </w:t>
      </w:r>
      <w:r w:rsidRPr="009D7ABE">
        <w:rPr>
          <w:sz w:val="24"/>
          <w:szCs w:val="24"/>
        </w:rPr>
        <w:t>по одному</w:t>
      </w:r>
      <w:r w:rsidRPr="009D7ABE">
        <w:rPr>
          <w:spacing w:val="-5"/>
          <w:sz w:val="24"/>
          <w:szCs w:val="24"/>
        </w:rPr>
        <w:t xml:space="preserve"> </w:t>
      </w:r>
      <w:r w:rsidRPr="009D7ABE">
        <w:rPr>
          <w:sz w:val="24"/>
          <w:szCs w:val="24"/>
        </w:rPr>
        <w:t>с</w:t>
      </w:r>
      <w:r w:rsidRPr="009D7ABE">
        <w:rPr>
          <w:spacing w:val="-2"/>
          <w:sz w:val="24"/>
          <w:szCs w:val="24"/>
        </w:rPr>
        <w:t xml:space="preserve"> </w:t>
      </w:r>
      <w:r w:rsidRPr="009D7ABE">
        <w:rPr>
          <w:sz w:val="24"/>
          <w:szCs w:val="24"/>
        </w:rPr>
        <w:t>равномерной</w:t>
      </w:r>
      <w:r w:rsidRPr="009D7ABE">
        <w:rPr>
          <w:spacing w:val="-1"/>
          <w:sz w:val="24"/>
          <w:szCs w:val="24"/>
        </w:rPr>
        <w:t xml:space="preserve"> </w:t>
      </w:r>
      <w:r w:rsidRPr="009D7ABE">
        <w:rPr>
          <w:sz w:val="24"/>
          <w:szCs w:val="24"/>
        </w:rPr>
        <w:t>и</w:t>
      </w:r>
      <w:r w:rsidRPr="009D7ABE">
        <w:rPr>
          <w:spacing w:val="-4"/>
          <w:sz w:val="24"/>
          <w:szCs w:val="24"/>
        </w:rPr>
        <w:t xml:space="preserve"> </w:t>
      </w:r>
      <w:r w:rsidRPr="009D7ABE">
        <w:rPr>
          <w:sz w:val="24"/>
          <w:szCs w:val="24"/>
        </w:rPr>
        <w:t>изменяющейся</w:t>
      </w:r>
      <w:r w:rsidRPr="009D7ABE">
        <w:rPr>
          <w:spacing w:val="-2"/>
          <w:sz w:val="24"/>
          <w:szCs w:val="24"/>
        </w:rPr>
        <w:t xml:space="preserve"> </w:t>
      </w:r>
      <w:r w:rsidRPr="009D7ABE">
        <w:rPr>
          <w:sz w:val="24"/>
          <w:szCs w:val="24"/>
        </w:rPr>
        <w:t>скоростью</w:t>
      </w:r>
      <w:r w:rsidRPr="009D7ABE">
        <w:rPr>
          <w:spacing w:val="-2"/>
          <w:sz w:val="24"/>
          <w:szCs w:val="24"/>
        </w:rPr>
        <w:t xml:space="preserve"> </w:t>
      </w:r>
      <w:r w:rsidRPr="009D7ABE">
        <w:rPr>
          <w:sz w:val="24"/>
          <w:szCs w:val="24"/>
        </w:rPr>
        <w:t>движения.</w:t>
      </w:r>
    </w:p>
    <w:p w:rsidR="00173B47" w:rsidRPr="009D7ABE" w:rsidRDefault="00F47226" w:rsidP="009D7ABE">
      <w:pPr>
        <w:pStyle w:val="a3"/>
        <w:spacing w:before="77"/>
        <w:ind w:left="567" w:right="463" w:firstLine="567"/>
        <w:rPr>
          <w:sz w:val="24"/>
          <w:szCs w:val="24"/>
        </w:rPr>
      </w:pPr>
      <w:r w:rsidRPr="009D7ABE">
        <w:rPr>
          <w:sz w:val="24"/>
          <w:szCs w:val="24"/>
        </w:rPr>
        <w:t>Упражнения</w:t>
      </w:r>
      <w:r w:rsidRPr="009D7ABE">
        <w:rPr>
          <w:spacing w:val="1"/>
          <w:sz w:val="24"/>
          <w:szCs w:val="24"/>
        </w:rPr>
        <w:t xml:space="preserve"> </w:t>
      </w:r>
      <w:r w:rsidRPr="009D7ABE">
        <w:rPr>
          <w:sz w:val="24"/>
          <w:szCs w:val="24"/>
        </w:rPr>
        <w:t>разминки</w:t>
      </w:r>
      <w:r w:rsidRPr="009D7ABE">
        <w:rPr>
          <w:spacing w:val="1"/>
          <w:sz w:val="24"/>
          <w:szCs w:val="24"/>
        </w:rPr>
        <w:t xml:space="preserve"> </w:t>
      </w:r>
      <w:r w:rsidRPr="009D7ABE">
        <w:rPr>
          <w:sz w:val="24"/>
          <w:szCs w:val="24"/>
        </w:rPr>
        <w:t>перед</w:t>
      </w:r>
      <w:r w:rsidRPr="009D7ABE">
        <w:rPr>
          <w:spacing w:val="1"/>
          <w:sz w:val="24"/>
          <w:szCs w:val="24"/>
        </w:rPr>
        <w:t xml:space="preserve"> </w:t>
      </w:r>
      <w:r w:rsidRPr="009D7ABE">
        <w:rPr>
          <w:sz w:val="24"/>
          <w:szCs w:val="24"/>
        </w:rPr>
        <w:t>выполнением</w:t>
      </w:r>
      <w:r w:rsidRPr="009D7ABE">
        <w:rPr>
          <w:spacing w:val="1"/>
          <w:sz w:val="24"/>
          <w:szCs w:val="24"/>
        </w:rPr>
        <w:t xml:space="preserve"> </w:t>
      </w:r>
      <w:r w:rsidRPr="009D7ABE">
        <w:rPr>
          <w:sz w:val="24"/>
          <w:szCs w:val="24"/>
        </w:rPr>
        <w:t>гимнастических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Прыжки со скакалкой на двух ногах и поочерёдно на правой и левой ноге на</w:t>
      </w:r>
      <w:r w:rsidRPr="009D7ABE">
        <w:rPr>
          <w:spacing w:val="1"/>
          <w:sz w:val="24"/>
          <w:szCs w:val="24"/>
        </w:rPr>
        <w:t xml:space="preserve"> </w:t>
      </w:r>
      <w:r w:rsidRPr="009D7ABE">
        <w:rPr>
          <w:sz w:val="24"/>
          <w:szCs w:val="24"/>
        </w:rPr>
        <w:t>месте.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гимнастическим</w:t>
      </w:r>
      <w:r w:rsidRPr="009D7ABE">
        <w:rPr>
          <w:spacing w:val="1"/>
          <w:sz w:val="24"/>
          <w:szCs w:val="24"/>
        </w:rPr>
        <w:t xml:space="preserve"> </w:t>
      </w:r>
      <w:r w:rsidRPr="009D7ABE">
        <w:rPr>
          <w:sz w:val="24"/>
          <w:szCs w:val="24"/>
        </w:rPr>
        <w:t>мячом:</w:t>
      </w:r>
      <w:r w:rsidRPr="009D7ABE">
        <w:rPr>
          <w:spacing w:val="1"/>
          <w:sz w:val="24"/>
          <w:szCs w:val="24"/>
        </w:rPr>
        <w:t xml:space="preserve"> </w:t>
      </w:r>
      <w:r w:rsidRPr="009D7ABE">
        <w:rPr>
          <w:sz w:val="24"/>
          <w:szCs w:val="24"/>
        </w:rPr>
        <w:t>подбрасывание,</w:t>
      </w:r>
      <w:r w:rsidRPr="009D7ABE">
        <w:rPr>
          <w:spacing w:val="1"/>
          <w:sz w:val="24"/>
          <w:szCs w:val="24"/>
        </w:rPr>
        <w:t xml:space="preserve"> </w:t>
      </w:r>
      <w:r w:rsidRPr="009D7ABE">
        <w:rPr>
          <w:sz w:val="24"/>
          <w:szCs w:val="24"/>
        </w:rPr>
        <w:t>перекаты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наклоны</w:t>
      </w:r>
      <w:r w:rsidRPr="009D7ABE">
        <w:rPr>
          <w:spacing w:val="-1"/>
          <w:sz w:val="24"/>
          <w:szCs w:val="24"/>
        </w:rPr>
        <w:t xml:space="preserve"> </w:t>
      </w:r>
      <w:r w:rsidRPr="009D7ABE">
        <w:rPr>
          <w:sz w:val="24"/>
          <w:szCs w:val="24"/>
        </w:rPr>
        <w:t>с</w:t>
      </w:r>
      <w:r w:rsidRPr="009D7ABE">
        <w:rPr>
          <w:spacing w:val="-2"/>
          <w:sz w:val="24"/>
          <w:szCs w:val="24"/>
        </w:rPr>
        <w:t xml:space="preserve"> </w:t>
      </w:r>
      <w:r w:rsidRPr="009D7ABE">
        <w:rPr>
          <w:sz w:val="24"/>
          <w:szCs w:val="24"/>
        </w:rPr>
        <w:t>мячом</w:t>
      </w:r>
      <w:r w:rsidRPr="009D7ABE">
        <w:rPr>
          <w:spacing w:val="-1"/>
          <w:sz w:val="24"/>
          <w:szCs w:val="24"/>
        </w:rPr>
        <w:t xml:space="preserve"> </w:t>
      </w:r>
      <w:r w:rsidRPr="009D7ABE">
        <w:rPr>
          <w:sz w:val="24"/>
          <w:szCs w:val="24"/>
        </w:rPr>
        <w:t>в</w:t>
      </w:r>
      <w:r w:rsidRPr="009D7ABE">
        <w:rPr>
          <w:spacing w:val="-5"/>
          <w:sz w:val="24"/>
          <w:szCs w:val="24"/>
        </w:rPr>
        <w:t xml:space="preserve"> </w:t>
      </w:r>
      <w:r w:rsidRPr="009D7ABE">
        <w:rPr>
          <w:sz w:val="24"/>
          <w:szCs w:val="24"/>
        </w:rPr>
        <w:t>руках.</w:t>
      </w:r>
      <w:r w:rsidRPr="009D7ABE">
        <w:rPr>
          <w:spacing w:val="-2"/>
          <w:sz w:val="24"/>
          <w:szCs w:val="24"/>
        </w:rPr>
        <w:t xml:space="preserve"> </w:t>
      </w:r>
      <w:r w:rsidRPr="009D7ABE">
        <w:rPr>
          <w:sz w:val="24"/>
          <w:szCs w:val="24"/>
        </w:rPr>
        <w:t>Танцевальный</w:t>
      </w:r>
      <w:r w:rsidRPr="009D7ABE">
        <w:rPr>
          <w:spacing w:val="-1"/>
          <w:sz w:val="24"/>
          <w:szCs w:val="24"/>
        </w:rPr>
        <w:t xml:space="preserve"> </w:t>
      </w:r>
      <w:r w:rsidRPr="009D7ABE">
        <w:rPr>
          <w:sz w:val="24"/>
          <w:szCs w:val="24"/>
        </w:rPr>
        <w:t>хороводный шаг,</w:t>
      </w:r>
      <w:r w:rsidRPr="009D7ABE">
        <w:rPr>
          <w:spacing w:val="-6"/>
          <w:sz w:val="24"/>
          <w:szCs w:val="24"/>
        </w:rPr>
        <w:t xml:space="preserve"> </w:t>
      </w:r>
      <w:r w:rsidRPr="009D7ABE">
        <w:rPr>
          <w:sz w:val="24"/>
          <w:szCs w:val="24"/>
        </w:rPr>
        <w:t>танец</w:t>
      </w:r>
      <w:r w:rsidRPr="009D7ABE">
        <w:rPr>
          <w:spacing w:val="-1"/>
          <w:sz w:val="24"/>
          <w:szCs w:val="24"/>
        </w:rPr>
        <w:t xml:space="preserve"> </w:t>
      </w:r>
      <w:r w:rsidRPr="009D7ABE">
        <w:rPr>
          <w:sz w:val="24"/>
          <w:szCs w:val="24"/>
        </w:rPr>
        <w:t>галоп.</w:t>
      </w:r>
    </w:p>
    <w:p w:rsidR="00173B47" w:rsidRPr="009D7ABE" w:rsidRDefault="00F47226" w:rsidP="009D7ABE">
      <w:pPr>
        <w:pStyle w:val="a3"/>
        <w:spacing w:line="320" w:lineRule="exact"/>
        <w:ind w:left="567" w:firstLine="567"/>
        <w:rPr>
          <w:sz w:val="24"/>
          <w:szCs w:val="24"/>
        </w:rPr>
      </w:pPr>
      <w:r w:rsidRPr="009D7ABE">
        <w:rPr>
          <w:sz w:val="24"/>
          <w:szCs w:val="24"/>
        </w:rPr>
        <w:t>Лыжная</w:t>
      </w:r>
      <w:r w:rsidRPr="009D7ABE">
        <w:rPr>
          <w:spacing w:val="-5"/>
          <w:sz w:val="24"/>
          <w:szCs w:val="24"/>
        </w:rPr>
        <w:t xml:space="preserve"> </w:t>
      </w:r>
      <w:r w:rsidRPr="009D7ABE">
        <w:rPr>
          <w:sz w:val="24"/>
          <w:szCs w:val="24"/>
        </w:rPr>
        <w:t>подготовка.</w:t>
      </w:r>
    </w:p>
    <w:p w:rsidR="00173B47" w:rsidRPr="009D7ABE" w:rsidRDefault="00F47226" w:rsidP="009D7ABE">
      <w:pPr>
        <w:pStyle w:val="a3"/>
        <w:ind w:left="567" w:right="461" w:firstLine="567"/>
        <w:rPr>
          <w:sz w:val="24"/>
          <w:szCs w:val="24"/>
        </w:rPr>
      </w:pPr>
      <w:r w:rsidRPr="009D7ABE">
        <w:rPr>
          <w:sz w:val="24"/>
          <w:szCs w:val="24"/>
        </w:rPr>
        <w:t>Правила поведения на занятиях лыжной подготовкой. Упражнения на лыжах:</w:t>
      </w:r>
      <w:r w:rsidRPr="009D7ABE">
        <w:rPr>
          <w:spacing w:val="1"/>
          <w:sz w:val="24"/>
          <w:szCs w:val="24"/>
        </w:rPr>
        <w:t xml:space="preserve"> </w:t>
      </w:r>
      <w:r w:rsidRPr="009D7ABE">
        <w:rPr>
          <w:sz w:val="24"/>
          <w:szCs w:val="24"/>
        </w:rPr>
        <w:t>передвижение</w:t>
      </w:r>
      <w:r w:rsidRPr="009D7ABE">
        <w:rPr>
          <w:spacing w:val="-6"/>
          <w:sz w:val="24"/>
          <w:szCs w:val="24"/>
        </w:rPr>
        <w:t xml:space="preserve"> </w:t>
      </w:r>
      <w:r w:rsidRPr="009D7ABE">
        <w:rPr>
          <w:sz w:val="24"/>
          <w:szCs w:val="24"/>
        </w:rPr>
        <w:t>двухшажным</w:t>
      </w:r>
      <w:r w:rsidRPr="009D7ABE">
        <w:rPr>
          <w:spacing w:val="-6"/>
          <w:sz w:val="24"/>
          <w:szCs w:val="24"/>
        </w:rPr>
        <w:t xml:space="preserve"> </w:t>
      </w:r>
      <w:r w:rsidRPr="009D7ABE">
        <w:rPr>
          <w:sz w:val="24"/>
          <w:szCs w:val="24"/>
        </w:rPr>
        <w:t>попеременным</w:t>
      </w:r>
      <w:r w:rsidRPr="009D7ABE">
        <w:rPr>
          <w:spacing w:val="-9"/>
          <w:sz w:val="24"/>
          <w:szCs w:val="24"/>
        </w:rPr>
        <w:t xml:space="preserve"> </w:t>
      </w:r>
      <w:r w:rsidRPr="009D7ABE">
        <w:rPr>
          <w:sz w:val="24"/>
          <w:szCs w:val="24"/>
        </w:rPr>
        <w:t>ходом,</w:t>
      </w:r>
      <w:r w:rsidRPr="009D7ABE">
        <w:rPr>
          <w:spacing w:val="-7"/>
          <w:sz w:val="24"/>
          <w:szCs w:val="24"/>
        </w:rPr>
        <w:t xml:space="preserve"> </w:t>
      </w:r>
      <w:r w:rsidRPr="009D7ABE">
        <w:rPr>
          <w:sz w:val="24"/>
          <w:szCs w:val="24"/>
        </w:rPr>
        <w:t>спуск</w:t>
      </w:r>
      <w:r w:rsidRPr="009D7ABE">
        <w:rPr>
          <w:spacing w:val="-6"/>
          <w:sz w:val="24"/>
          <w:szCs w:val="24"/>
        </w:rPr>
        <w:t xml:space="preserve"> </w:t>
      </w:r>
      <w:r w:rsidRPr="009D7ABE">
        <w:rPr>
          <w:sz w:val="24"/>
          <w:szCs w:val="24"/>
        </w:rPr>
        <w:t>с</w:t>
      </w:r>
      <w:r w:rsidRPr="009D7ABE">
        <w:rPr>
          <w:spacing w:val="-6"/>
          <w:sz w:val="24"/>
          <w:szCs w:val="24"/>
        </w:rPr>
        <w:t xml:space="preserve"> </w:t>
      </w:r>
      <w:r w:rsidRPr="009D7ABE">
        <w:rPr>
          <w:sz w:val="24"/>
          <w:szCs w:val="24"/>
        </w:rPr>
        <w:t>небольшого</w:t>
      </w:r>
      <w:r w:rsidRPr="009D7ABE">
        <w:rPr>
          <w:spacing w:val="-5"/>
          <w:sz w:val="24"/>
          <w:szCs w:val="24"/>
        </w:rPr>
        <w:t xml:space="preserve"> </w:t>
      </w:r>
      <w:r w:rsidRPr="009D7ABE">
        <w:rPr>
          <w:sz w:val="24"/>
          <w:szCs w:val="24"/>
        </w:rPr>
        <w:t>склона</w:t>
      </w:r>
      <w:r w:rsidRPr="009D7ABE">
        <w:rPr>
          <w:spacing w:val="-68"/>
          <w:sz w:val="24"/>
          <w:szCs w:val="24"/>
        </w:rPr>
        <w:t xml:space="preserve"> </w:t>
      </w:r>
      <w:r w:rsidRPr="009D7ABE">
        <w:rPr>
          <w:sz w:val="24"/>
          <w:szCs w:val="24"/>
        </w:rPr>
        <w:t>в</w:t>
      </w:r>
      <w:r w:rsidRPr="009D7ABE">
        <w:rPr>
          <w:spacing w:val="1"/>
          <w:sz w:val="24"/>
          <w:szCs w:val="24"/>
        </w:rPr>
        <w:t xml:space="preserve"> </w:t>
      </w:r>
      <w:r w:rsidRPr="009D7ABE">
        <w:rPr>
          <w:sz w:val="24"/>
          <w:szCs w:val="24"/>
        </w:rPr>
        <w:t>основной</w:t>
      </w:r>
      <w:r w:rsidRPr="009D7ABE">
        <w:rPr>
          <w:spacing w:val="1"/>
          <w:sz w:val="24"/>
          <w:szCs w:val="24"/>
        </w:rPr>
        <w:t xml:space="preserve"> </w:t>
      </w:r>
      <w:r w:rsidRPr="009D7ABE">
        <w:rPr>
          <w:sz w:val="24"/>
          <w:szCs w:val="24"/>
        </w:rPr>
        <w:t>стойке,</w:t>
      </w:r>
      <w:r w:rsidRPr="009D7ABE">
        <w:rPr>
          <w:spacing w:val="1"/>
          <w:sz w:val="24"/>
          <w:szCs w:val="24"/>
        </w:rPr>
        <w:t xml:space="preserve"> </w:t>
      </w:r>
      <w:r w:rsidRPr="009D7ABE">
        <w:rPr>
          <w:sz w:val="24"/>
          <w:szCs w:val="24"/>
        </w:rPr>
        <w:t>торможение</w:t>
      </w:r>
      <w:r w:rsidRPr="009D7ABE">
        <w:rPr>
          <w:spacing w:val="1"/>
          <w:sz w:val="24"/>
          <w:szCs w:val="24"/>
        </w:rPr>
        <w:t xml:space="preserve"> </w:t>
      </w:r>
      <w:r w:rsidRPr="009D7ABE">
        <w:rPr>
          <w:sz w:val="24"/>
          <w:szCs w:val="24"/>
        </w:rPr>
        <w:t>лыжными</w:t>
      </w:r>
      <w:r w:rsidRPr="009D7ABE">
        <w:rPr>
          <w:spacing w:val="1"/>
          <w:sz w:val="24"/>
          <w:szCs w:val="24"/>
        </w:rPr>
        <w:t xml:space="preserve"> </w:t>
      </w:r>
      <w:r w:rsidRPr="009D7ABE">
        <w:rPr>
          <w:sz w:val="24"/>
          <w:szCs w:val="24"/>
        </w:rPr>
        <w:t>палками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учебной</w:t>
      </w:r>
      <w:r w:rsidRPr="009D7ABE">
        <w:rPr>
          <w:spacing w:val="1"/>
          <w:sz w:val="24"/>
          <w:szCs w:val="24"/>
        </w:rPr>
        <w:t xml:space="preserve"> </w:t>
      </w:r>
      <w:r w:rsidRPr="009D7ABE">
        <w:rPr>
          <w:sz w:val="24"/>
          <w:szCs w:val="24"/>
        </w:rPr>
        <w:t>трассе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падением</w:t>
      </w:r>
      <w:r w:rsidRPr="009D7ABE">
        <w:rPr>
          <w:spacing w:val="-4"/>
          <w:sz w:val="24"/>
          <w:szCs w:val="24"/>
        </w:rPr>
        <w:t xml:space="preserve"> </w:t>
      </w:r>
      <w:r w:rsidRPr="009D7ABE">
        <w:rPr>
          <w:sz w:val="24"/>
          <w:szCs w:val="24"/>
        </w:rPr>
        <w:t>на бок во</w:t>
      </w:r>
      <w:r w:rsidRPr="009D7ABE">
        <w:rPr>
          <w:spacing w:val="1"/>
          <w:sz w:val="24"/>
          <w:szCs w:val="24"/>
        </w:rPr>
        <w:t xml:space="preserve"> </w:t>
      </w:r>
      <w:r w:rsidRPr="009D7ABE">
        <w:rPr>
          <w:sz w:val="24"/>
          <w:szCs w:val="24"/>
        </w:rPr>
        <w:t>время спуска.</w:t>
      </w:r>
    </w:p>
    <w:p w:rsidR="00173B47" w:rsidRPr="009D7ABE" w:rsidRDefault="00F47226" w:rsidP="009D7ABE">
      <w:pPr>
        <w:pStyle w:val="a3"/>
        <w:spacing w:before="1" w:line="322" w:lineRule="exact"/>
        <w:ind w:left="567" w:firstLine="567"/>
        <w:rPr>
          <w:sz w:val="24"/>
          <w:szCs w:val="24"/>
        </w:rPr>
      </w:pPr>
      <w:r w:rsidRPr="009D7ABE">
        <w:rPr>
          <w:sz w:val="24"/>
          <w:szCs w:val="24"/>
        </w:rPr>
        <w:t>Лёгкая</w:t>
      </w:r>
      <w:r w:rsidRPr="009D7ABE">
        <w:rPr>
          <w:spacing w:val="-2"/>
          <w:sz w:val="24"/>
          <w:szCs w:val="24"/>
        </w:rPr>
        <w:t xml:space="preserve"> </w:t>
      </w:r>
      <w:r w:rsidRPr="009D7ABE">
        <w:rPr>
          <w:sz w:val="24"/>
          <w:szCs w:val="24"/>
        </w:rPr>
        <w:t>атлетика.</w:t>
      </w:r>
    </w:p>
    <w:p w:rsidR="00173B47" w:rsidRPr="009D7ABE" w:rsidRDefault="00F47226" w:rsidP="009D7ABE">
      <w:pPr>
        <w:pStyle w:val="a3"/>
        <w:ind w:left="567" w:right="461" w:firstLine="567"/>
        <w:rPr>
          <w:sz w:val="24"/>
          <w:szCs w:val="24"/>
        </w:rPr>
      </w:pPr>
      <w:r w:rsidRPr="009D7ABE">
        <w:rPr>
          <w:sz w:val="24"/>
          <w:szCs w:val="24"/>
        </w:rPr>
        <w:t>Правила</w:t>
      </w:r>
      <w:r w:rsidRPr="009D7ABE">
        <w:rPr>
          <w:spacing w:val="1"/>
          <w:sz w:val="24"/>
          <w:szCs w:val="24"/>
        </w:rPr>
        <w:t xml:space="preserve"> </w:t>
      </w:r>
      <w:r w:rsidRPr="009D7ABE">
        <w:rPr>
          <w:sz w:val="24"/>
          <w:szCs w:val="24"/>
        </w:rPr>
        <w:t>поведения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занятиях</w:t>
      </w:r>
      <w:r w:rsidRPr="009D7ABE">
        <w:rPr>
          <w:spacing w:val="1"/>
          <w:sz w:val="24"/>
          <w:szCs w:val="24"/>
        </w:rPr>
        <w:t xml:space="preserve"> </w:t>
      </w:r>
      <w:r w:rsidRPr="009D7ABE">
        <w:rPr>
          <w:sz w:val="24"/>
          <w:szCs w:val="24"/>
        </w:rPr>
        <w:t>лёгкой</w:t>
      </w:r>
      <w:r w:rsidRPr="009D7ABE">
        <w:rPr>
          <w:spacing w:val="1"/>
          <w:sz w:val="24"/>
          <w:szCs w:val="24"/>
        </w:rPr>
        <w:t xml:space="preserve"> </w:t>
      </w:r>
      <w:r w:rsidRPr="009D7ABE">
        <w:rPr>
          <w:sz w:val="24"/>
          <w:szCs w:val="24"/>
        </w:rPr>
        <w:t>атлетикой.</w:t>
      </w:r>
      <w:r w:rsidRPr="009D7ABE">
        <w:rPr>
          <w:spacing w:val="1"/>
          <w:sz w:val="24"/>
          <w:szCs w:val="24"/>
        </w:rPr>
        <w:t xml:space="preserve"> </w:t>
      </w:r>
      <w:r w:rsidRPr="009D7ABE">
        <w:rPr>
          <w:sz w:val="24"/>
          <w:szCs w:val="24"/>
        </w:rPr>
        <w:t>Броски</w:t>
      </w:r>
      <w:r w:rsidRPr="009D7ABE">
        <w:rPr>
          <w:spacing w:val="1"/>
          <w:sz w:val="24"/>
          <w:szCs w:val="24"/>
        </w:rPr>
        <w:t xml:space="preserve"> </w:t>
      </w:r>
      <w:r w:rsidRPr="009D7ABE">
        <w:rPr>
          <w:sz w:val="24"/>
          <w:szCs w:val="24"/>
        </w:rPr>
        <w:t>малого</w:t>
      </w:r>
      <w:r w:rsidRPr="009D7ABE">
        <w:rPr>
          <w:spacing w:val="1"/>
          <w:sz w:val="24"/>
          <w:szCs w:val="24"/>
        </w:rPr>
        <w:t xml:space="preserve"> </w:t>
      </w:r>
      <w:r w:rsidRPr="009D7ABE">
        <w:rPr>
          <w:sz w:val="24"/>
          <w:szCs w:val="24"/>
        </w:rPr>
        <w:t>мяча</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неподвижную мишень разными способами из положения стоя, сидя и лёжа.</w:t>
      </w:r>
      <w:r w:rsidRPr="009D7ABE">
        <w:rPr>
          <w:spacing w:val="1"/>
          <w:sz w:val="24"/>
          <w:szCs w:val="24"/>
        </w:rPr>
        <w:t xml:space="preserve"> </w:t>
      </w:r>
      <w:r w:rsidRPr="009D7ABE">
        <w:rPr>
          <w:sz w:val="24"/>
          <w:szCs w:val="24"/>
        </w:rPr>
        <w:t>Разнообразные сложно-координированные прыжки</w:t>
      </w:r>
      <w:r w:rsidRPr="009D7ABE">
        <w:rPr>
          <w:spacing w:val="1"/>
          <w:sz w:val="24"/>
          <w:szCs w:val="24"/>
        </w:rPr>
        <w:t xml:space="preserve"> </w:t>
      </w:r>
      <w:r w:rsidRPr="009D7ABE">
        <w:rPr>
          <w:sz w:val="24"/>
          <w:szCs w:val="24"/>
        </w:rPr>
        <w:t>толчком одной ногой и</w:t>
      </w:r>
      <w:r w:rsidRPr="009D7ABE">
        <w:rPr>
          <w:spacing w:val="1"/>
          <w:sz w:val="24"/>
          <w:szCs w:val="24"/>
        </w:rPr>
        <w:t xml:space="preserve"> </w:t>
      </w:r>
      <w:r w:rsidRPr="009D7ABE">
        <w:rPr>
          <w:spacing w:val="-1"/>
          <w:sz w:val="24"/>
          <w:szCs w:val="24"/>
        </w:rPr>
        <w:t>двумя</w:t>
      </w:r>
      <w:r w:rsidRPr="009D7ABE">
        <w:rPr>
          <w:spacing w:val="-17"/>
          <w:sz w:val="24"/>
          <w:szCs w:val="24"/>
        </w:rPr>
        <w:t xml:space="preserve"> </w:t>
      </w:r>
      <w:r w:rsidRPr="009D7ABE">
        <w:rPr>
          <w:spacing w:val="-1"/>
          <w:sz w:val="24"/>
          <w:szCs w:val="24"/>
        </w:rPr>
        <w:t>ногами</w:t>
      </w:r>
      <w:r w:rsidRPr="009D7ABE">
        <w:rPr>
          <w:spacing w:val="-16"/>
          <w:sz w:val="24"/>
          <w:szCs w:val="24"/>
        </w:rPr>
        <w:t xml:space="preserve"> </w:t>
      </w:r>
      <w:r w:rsidRPr="009D7ABE">
        <w:rPr>
          <w:spacing w:val="-1"/>
          <w:sz w:val="24"/>
          <w:szCs w:val="24"/>
        </w:rPr>
        <w:t>с</w:t>
      </w:r>
      <w:r w:rsidRPr="009D7ABE">
        <w:rPr>
          <w:spacing w:val="-18"/>
          <w:sz w:val="24"/>
          <w:szCs w:val="24"/>
        </w:rPr>
        <w:t xml:space="preserve"> </w:t>
      </w:r>
      <w:r w:rsidRPr="009D7ABE">
        <w:rPr>
          <w:spacing w:val="-1"/>
          <w:sz w:val="24"/>
          <w:szCs w:val="24"/>
        </w:rPr>
        <w:t>места,</w:t>
      </w:r>
      <w:r w:rsidRPr="009D7ABE">
        <w:rPr>
          <w:spacing w:val="-17"/>
          <w:sz w:val="24"/>
          <w:szCs w:val="24"/>
        </w:rPr>
        <w:t xml:space="preserve"> </w:t>
      </w:r>
      <w:r w:rsidRPr="009D7ABE">
        <w:rPr>
          <w:spacing w:val="-1"/>
          <w:sz w:val="24"/>
          <w:szCs w:val="24"/>
        </w:rPr>
        <w:t>в</w:t>
      </w:r>
      <w:r w:rsidRPr="009D7ABE">
        <w:rPr>
          <w:spacing w:val="-18"/>
          <w:sz w:val="24"/>
          <w:szCs w:val="24"/>
        </w:rPr>
        <w:t xml:space="preserve"> </w:t>
      </w:r>
      <w:r w:rsidRPr="009D7ABE">
        <w:rPr>
          <w:spacing w:val="-1"/>
          <w:sz w:val="24"/>
          <w:szCs w:val="24"/>
        </w:rPr>
        <w:t>движении</w:t>
      </w:r>
      <w:r w:rsidRPr="009D7ABE">
        <w:rPr>
          <w:spacing w:val="-16"/>
          <w:sz w:val="24"/>
          <w:szCs w:val="24"/>
        </w:rPr>
        <w:t xml:space="preserve"> </w:t>
      </w:r>
      <w:r w:rsidRPr="009D7ABE">
        <w:rPr>
          <w:sz w:val="24"/>
          <w:szCs w:val="24"/>
        </w:rPr>
        <w:t>в</w:t>
      </w:r>
      <w:r w:rsidRPr="009D7ABE">
        <w:rPr>
          <w:spacing w:val="-18"/>
          <w:sz w:val="24"/>
          <w:szCs w:val="24"/>
        </w:rPr>
        <w:t xml:space="preserve"> </w:t>
      </w:r>
      <w:r w:rsidRPr="009D7ABE">
        <w:rPr>
          <w:sz w:val="24"/>
          <w:szCs w:val="24"/>
        </w:rPr>
        <w:t>разных</w:t>
      </w:r>
      <w:r w:rsidRPr="009D7ABE">
        <w:rPr>
          <w:spacing w:val="-18"/>
          <w:sz w:val="24"/>
          <w:szCs w:val="24"/>
        </w:rPr>
        <w:t xml:space="preserve"> </w:t>
      </w:r>
      <w:r w:rsidRPr="009D7ABE">
        <w:rPr>
          <w:sz w:val="24"/>
          <w:szCs w:val="24"/>
        </w:rPr>
        <w:t>направлениях,</w:t>
      </w:r>
      <w:r w:rsidRPr="009D7ABE">
        <w:rPr>
          <w:spacing w:val="-18"/>
          <w:sz w:val="24"/>
          <w:szCs w:val="24"/>
        </w:rPr>
        <w:t xml:space="preserve"> </w:t>
      </w:r>
      <w:r w:rsidRPr="009D7ABE">
        <w:rPr>
          <w:sz w:val="24"/>
          <w:szCs w:val="24"/>
        </w:rPr>
        <w:t>с</w:t>
      </w:r>
      <w:r w:rsidRPr="009D7ABE">
        <w:rPr>
          <w:spacing w:val="-19"/>
          <w:sz w:val="24"/>
          <w:szCs w:val="24"/>
        </w:rPr>
        <w:t xml:space="preserve"> </w:t>
      </w:r>
      <w:r w:rsidRPr="009D7ABE">
        <w:rPr>
          <w:sz w:val="24"/>
          <w:szCs w:val="24"/>
        </w:rPr>
        <w:t>разной</w:t>
      </w:r>
      <w:r w:rsidRPr="009D7ABE">
        <w:rPr>
          <w:spacing w:val="-17"/>
          <w:sz w:val="24"/>
          <w:szCs w:val="24"/>
        </w:rPr>
        <w:t xml:space="preserve"> </w:t>
      </w:r>
      <w:r w:rsidRPr="009D7ABE">
        <w:rPr>
          <w:sz w:val="24"/>
          <w:szCs w:val="24"/>
        </w:rPr>
        <w:t>амплитудой</w:t>
      </w:r>
      <w:r w:rsidRPr="009D7ABE">
        <w:rPr>
          <w:spacing w:val="-67"/>
          <w:sz w:val="24"/>
          <w:szCs w:val="24"/>
        </w:rPr>
        <w:t xml:space="preserve"> </w:t>
      </w:r>
      <w:r w:rsidRPr="009D7ABE">
        <w:rPr>
          <w:sz w:val="24"/>
          <w:szCs w:val="24"/>
        </w:rPr>
        <w:t>и</w:t>
      </w:r>
      <w:r w:rsidRPr="009D7ABE">
        <w:rPr>
          <w:spacing w:val="1"/>
          <w:sz w:val="24"/>
          <w:szCs w:val="24"/>
        </w:rPr>
        <w:t xml:space="preserve"> </w:t>
      </w:r>
      <w:r w:rsidRPr="009D7ABE">
        <w:rPr>
          <w:sz w:val="24"/>
          <w:szCs w:val="24"/>
        </w:rPr>
        <w:t>траекторией</w:t>
      </w:r>
      <w:r w:rsidRPr="009D7ABE">
        <w:rPr>
          <w:spacing w:val="1"/>
          <w:sz w:val="24"/>
          <w:szCs w:val="24"/>
        </w:rPr>
        <w:t xml:space="preserve"> </w:t>
      </w:r>
      <w:r w:rsidRPr="009D7ABE">
        <w:rPr>
          <w:sz w:val="24"/>
          <w:szCs w:val="24"/>
        </w:rPr>
        <w:t>полёта.</w:t>
      </w:r>
      <w:r w:rsidRPr="009D7ABE">
        <w:rPr>
          <w:spacing w:val="1"/>
          <w:sz w:val="24"/>
          <w:szCs w:val="24"/>
        </w:rPr>
        <w:t xml:space="preserve"> </w:t>
      </w:r>
      <w:r w:rsidRPr="009D7ABE">
        <w:rPr>
          <w:sz w:val="24"/>
          <w:szCs w:val="24"/>
        </w:rPr>
        <w:t>Прыжок</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высоту</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прямого</w:t>
      </w:r>
      <w:r w:rsidRPr="009D7ABE">
        <w:rPr>
          <w:spacing w:val="1"/>
          <w:sz w:val="24"/>
          <w:szCs w:val="24"/>
        </w:rPr>
        <w:t xml:space="preserve"> </w:t>
      </w:r>
      <w:r w:rsidRPr="009D7ABE">
        <w:rPr>
          <w:sz w:val="24"/>
          <w:szCs w:val="24"/>
        </w:rPr>
        <w:t>разбега.</w:t>
      </w:r>
      <w:r w:rsidRPr="009D7ABE">
        <w:rPr>
          <w:spacing w:val="1"/>
          <w:sz w:val="24"/>
          <w:szCs w:val="24"/>
        </w:rPr>
        <w:t xml:space="preserve"> </w:t>
      </w:r>
      <w:r w:rsidRPr="009D7ABE">
        <w:rPr>
          <w:sz w:val="24"/>
          <w:szCs w:val="24"/>
        </w:rPr>
        <w:t>Ходьба</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гимнастической скамейке с изменением скорости и направления движения.</w:t>
      </w:r>
      <w:r w:rsidRPr="009D7ABE">
        <w:rPr>
          <w:spacing w:val="1"/>
          <w:sz w:val="24"/>
          <w:szCs w:val="24"/>
        </w:rPr>
        <w:t xml:space="preserve"> </w:t>
      </w:r>
      <w:r w:rsidRPr="009D7ABE">
        <w:rPr>
          <w:sz w:val="24"/>
          <w:szCs w:val="24"/>
        </w:rPr>
        <w:t>Беговые</w:t>
      </w:r>
      <w:r w:rsidRPr="009D7ABE">
        <w:rPr>
          <w:spacing w:val="1"/>
          <w:sz w:val="24"/>
          <w:szCs w:val="24"/>
        </w:rPr>
        <w:t xml:space="preserve"> </w:t>
      </w:r>
      <w:r w:rsidRPr="009D7ABE">
        <w:rPr>
          <w:sz w:val="24"/>
          <w:szCs w:val="24"/>
        </w:rPr>
        <w:t>сложно-координационные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ускорения</w:t>
      </w:r>
      <w:r w:rsidRPr="009D7ABE">
        <w:rPr>
          <w:spacing w:val="1"/>
          <w:sz w:val="24"/>
          <w:szCs w:val="24"/>
        </w:rPr>
        <w:t xml:space="preserve"> </w:t>
      </w:r>
      <w:r w:rsidRPr="009D7ABE">
        <w:rPr>
          <w:sz w:val="24"/>
          <w:szCs w:val="24"/>
        </w:rPr>
        <w:t>из</w:t>
      </w:r>
      <w:r w:rsidRPr="009D7ABE">
        <w:rPr>
          <w:spacing w:val="1"/>
          <w:sz w:val="24"/>
          <w:szCs w:val="24"/>
        </w:rPr>
        <w:t xml:space="preserve"> </w:t>
      </w:r>
      <w:r w:rsidRPr="009D7ABE">
        <w:rPr>
          <w:sz w:val="24"/>
          <w:szCs w:val="24"/>
        </w:rPr>
        <w:t>разных</w:t>
      </w:r>
      <w:r w:rsidRPr="009D7ABE">
        <w:rPr>
          <w:spacing w:val="-67"/>
          <w:sz w:val="24"/>
          <w:szCs w:val="24"/>
        </w:rPr>
        <w:t xml:space="preserve"> </w:t>
      </w:r>
      <w:r w:rsidRPr="009D7ABE">
        <w:rPr>
          <w:sz w:val="24"/>
          <w:szCs w:val="24"/>
        </w:rPr>
        <w:t>исходных</w:t>
      </w:r>
      <w:r w:rsidRPr="009D7ABE">
        <w:rPr>
          <w:spacing w:val="1"/>
          <w:sz w:val="24"/>
          <w:szCs w:val="24"/>
        </w:rPr>
        <w:t xml:space="preserve"> </w:t>
      </w:r>
      <w:r w:rsidRPr="009D7ABE">
        <w:rPr>
          <w:sz w:val="24"/>
          <w:szCs w:val="24"/>
        </w:rPr>
        <w:t>положений,</w:t>
      </w:r>
      <w:r w:rsidRPr="009D7ABE">
        <w:rPr>
          <w:spacing w:val="1"/>
          <w:sz w:val="24"/>
          <w:szCs w:val="24"/>
        </w:rPr>
        <w:t xml:space="preserve"> </w:t>
      </w:r>
      <w:r w:rsidRPr="009D7ABE">
        <w:rPr>
          <w:sz w:val="24"/>
          <w:szCs w:val="24"/>
        </w:rPr>
        <w:t>змейкой,</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кругу,</w:t>
      </w:r>
      <w:r w:rsidRPr="009D7ABE">
        <w:rPr>
          <w:spacing w:val="1"/>
          <w:sz w:val="24"/>
          <w:szCs w:val="24"/>
        </w:rPr>
        <w:t xml:space="preserve"> </w:t>
      </w:r>
      <w:r w:rsidRPr="009D7ABE">
        <w:rPr>
          <w:sz w:val="24"/>
          <w:szCs w:val="24"/>
        </w:rPr>
        <w:t>обеганием</w:t>
      </w:r>
      <w:r w:rsidRPr="009D7ABE">
        <w:rPr>
          <w:spacing w:val="1"/>
          <w:sz w:val="24"/>
          <w:szCs w:val="24"/>
        </w:rPr>
        <w:t xml:space="preserve"> </w:t>
      </w:r>
      <w:r w:rsidRPr="009D7ABE">
        <w:rPr>
          <w:sz w:val="24"/>
          <w:szCs w:val="24"/>
        </w:rPr>
        <w:t>предметов,</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преодолением</w:t>
      </w:r>
      <w:r w:rsidRPr="009D7ABE">
        <w:rPr>
          <w:spacing w:val="-1"/>
          <w:sz w:val="24"/>
          <w:szCs w:val="24"/>
        </w:rPr>
        <w:t xml:space="preserve"> </w:t>
      </w:r>
      <w:r w:rsidRPr="009D7ABE">
        <w:rPr>
          <w:sz w:val="24"/>
          <w:szCs w:val="24"/>
        </w:rPr>
        <w:t>небольших</w:t>
      </w:r>
      <w:r w:rsidRPr="009D7ABE">
        <w:rPr>
          <w:spacing w:val="1"/>
          <w:sz w:val="24"/>
          <w:szCs w:val="24"/>
        </w:rPr>
        <w:t xml:space="preserve"> </w:t>
      </w:r>
      <w:r w:rsidRPr="009D7ABE">
        <w:rPr>
          <w:sz w:val="24"/>
          <w:szCs w:val="24"/>
        </w:rPr>
        <w:t>препятствий.</w:t>
      </w:r>
    </w:p>
    <w:p w:rsidR="00173B47" w:rsidRPr="009D7ABE" w:rsidRDefault="00F47226" w:rsidP="009D7ABE">
      <w:pPr>
        <w:pStyle w:val="a3"/>
        <w:spacing w:before="2" w:line="322" w:lineRule="exact"/>
        <w:ind w:left="567" w:firstLine="567"/>
        <w:rPr>
          <w:sz w:val="24"/>
          <w:szCs w:val="24"/>
        </w:rPr>
      </w:pPr>
      <w:r w:rsidRPr="009D7ABE">
        <w:rPr>
          <w:sz w:val="24"/>
          <w:szCs w:val="24"/>
        </w:rPr>
        <w:t>Подвижные</w:t>
      </w:r>
      <w:r w:rsidRPr="009D7ABE">
        <w:rPr>
          <w:spacing w:val="-5"/>
          <w:sz w:val="24"/>
          <w:szCs w:val="24"/>
        </w:rPr>
        <w:t xml:space="preserve"> </w:t>
      </w:r>
      <w:r w:rsidRPr="009D7ABE">
        <w:rPr>
          <w:sz w:val="24"/>
          <w:szCs w:val="24"/>
        </w:rPr>
        <w:t>игры.</w:t>
      </w:r>
    </w:p>
    <w:p w:rsidR="00173B47" w:rsidRPr="009D7ABE" w:rsidRDefault="00F47226" w:rsidP="009D7ABE">
      <w:pPr>
        <w:pStyle w:val="a3"/>
        <w:ind w:left="567" w:right="466" w:firstLine="567"/>
        <w:rPr>
          <w:sz w:val="24"/>
          <w:szCs w:val="24"/>
        </w:rPr>
      </w:pPr>
      <w:r w:rsidRPr="009D7ABE">
        <w:rPr>
          <w:sz w:val="24"/>
          <w:szCs w:val="24"/>
        </w:rPr>
        <w:t>Подвижные</w:t>
      </w:r>
      <w:r w:rsidRPr="009D7ABE">
        <w:rPr>
          <w:spacing w:val="1"/>
          <w:sz w:val="24"/>
          <w:szCs w:val="24"/>
        </w:rPr>
        <w:t xml:space="preserve"> </w:t>
      </w:r>
      <w:r w:rsidRPr="009D7ABE">
        <w:rPr>
          <w:sz w:val="24"/>
          <w:szCs w:val="24"/>
        </w:rPr>
        <w:t>игры</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техническими</w:t>
      </w:r>
      <w:r w:rsidRPr="009D7ABE">
        <w:rPr>
          <w:spacing w:val="1"/>
          <w:sz w:val="24"/>
          <w:szCs w:val="24"/>
        </w:rPr>
        <w:t xml:space="preserve"> </w:t>
      </w:r>
      <w:r w:rsidRPr="009D7ABE">
        <w:rPr>
          <w:sz w:val="24"/>
          <w:szCs w:val="24"/>
        </w:rPr>
        <w:t>приёмами</w:t>
      </w:r>
      <w:r w:rsidRPr="009D7ABE">
        <w:rPr>
          <w:spacing w:val="1"/>
          <w:sz w:val="24"/>
          <w:szCs w:val="24"/>
        </w:rPr>
        <w:t xml:space="preserve"> </w:t>
      </w:r>
      <w:r w:rsidRPr="009D7ABE">
        <w:rPr>
          <w:sz w:val="24"/>
          <w:szCs w:val="24"/>
        </w:rPr>
        <w:t>спортивных</w:t>
      </w:r>
      <w:r w:rsidRPr="009D7ABE">
        <w:rPr>
          <w:spacing w:val="1"/>
          <w:sz w:val="24"/>
          <w:szCs w:val="24"/>
        </w:rPr>
        <w:t xml:space="preserve"> </w:t>
      </w:r>
      <w:r w:rsidRPr="009D7ABE">
        <w:rPr>
          <w:sz w:val="24"/>
          <w:szCs w:val="24"/>
        </w:rPr>
        <w:t>игр</w:t>
      </w:r>
      <w:r w:rsidRPr="009D7ABE">
        <w:rPr>
          <w:spacing w:val="1"/>
          <w:sz w:val="24"/>
          <w:szCs w:val="24"/>
        </w:rPr>
        <w:t xml:space="preserve"> </w:t>
      </w:r>
      <w:r w:rsidRPr="009D7ABE">
        <w:rPr>
          <w:sz w:val="24"/>
          <w:szCs w:val="24"/>
        </w:rPr>
        <w:t>(баскетбол,</w:t>
      </w:r>
      <w:r w:rsidRPr="009D7ABE">
        <w:rPr>
          <w:spacing w:val="1"/>
          <w:sz w:val="24"/>
          <w:szCs w:val="24"/>
        </w:rPr>
        <w:t xml:space="preserve"> </w:t>
      </w:r>
      <w:r w:rsidRPr="009D7ABE">
        <w:rPr>
          <w:sz w:val="24"/>
          <w:szCs w:val="24"/>
        </w:rPr>
        <w:t>футбол).</w:t>
      </w:r>
    </w:p>
    <w:p w:rsidR="00173B47" w:rsidRPr="009D7ABE" w:rsidRDefault="00F47226" w:rsidP="009D7ABE">
      <w:pPr>
        <w:pStyle w:val="a4"/>
        <w:tabs>
          <w:tab w:val="left" w:pos="2802"/>
        </w:tabs>
        <w:spacing w:line="321" w:lineRule="exact"/>
        <w:ind w:left="567" w:firstLine="567"/>
        <w:rPr>
          <w:sz w:val="24"/>
          <w:szCs w:val="24"/>
        </w:rPr>
      </w:pPr>
      <w:r w:rsidRPr="009D7ABE">
        <w:rPr>
          <w:sz w:val="24"/>
          <w:szCs w:val="24"/>
        </w:rPr>
        <w:t>Прикладно-ориентированная</w:t>
      </w:r>
      <w:r w:rsidRPr="009D7ABE">
        <w:rPr>
          <w:spacing w:val="8"/>
          <w:sz w:val="24"/>
          <w:szCs w:val="24"/>
        </w:rPr>
        <w:t xml:space="preserve"> </w:t>
      </w:r>
      <w:r w:rsidRPr="009D7ABE">
        <w:rPr>
          <w:sz w:val="24"/>
          <w:szCs w:val="24"/>
        </w:rPr>
        <w:t>физическая</w:t>
      </w:r>
      <w:r w:rsidRPr="009D7ABE">
        <w:rPr>
          <w:spacing w:val="9"/>
          <w:sz w:val="24"/>
          <w:szCs w:val="24"/>
        </w:rPr>
        <w:t xml:space="preserve"> </w:t>
      </w:r>
      <w:r w:rsidRPr="009D7ABE">
        <w:rPr>
          <w:sz w:val="24"/>
          <w:szCs w:val="24"/>
        </w:rPr>
        <w:t>культура.</w:t>
      </w:r>
    </w:p>
    <w:p w:rsidR="00173B47" w:rsidRPr="009D7ABE" w:rsidRDefault="00F47226" w:rsidP="009D7ABE">
      <w:pPr>
        <w:pStyle w:val="a3"/>
        <w:ind w:left="567" w:right="473" w:firstLine="567"/>
        <w:rPr>
          <w:sz w:val="24"/>
          <w:szCs w:val="24"/>
        </w:rPr>
      </w:pPr>
      <w:r w:rsidRPr="009D7ABE">
        <w:rPr>
          <w:sz w:val="24"/>
          <w:szCs w:val="24"/>
        </w:rPr>
        <w:t>Подготовка</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соревнованиям</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комплексу</w:t>
      </w:r>
      <w:r w:rsidRPr="009D7ABE">
        <w:rPr>
          <w:spacing w:val="1"/>
          <w:sz w:val="24"/>
          <w:szCs w:val="24"/>
        </w:rPr>
        <w:t xml:space="preserve"> </w:t>
      </w:r>
      <w:r w:rsidRPr="009D7ABE">
        <w:rPr>
          <w:sz w:val="24"/>
          <w:szCs w:val="24"/>
        </w:rPr>
        <w:t>ГТО.</w:t>
      </w:r>
      <w:r w:rsidRPr="009D7ABE">
        <w:rPr>
          <w:spacing w:val="1"/>
          <w:sz w:val="24"/>
          <w:szCs w:val="24"/>
        </w:rPr>
        <w:t xml:space="preserve"> </w:t>
      </w:r>
      <w:r w:rsidRPr="009D7ABE">
        <w:rPr>
          <w:sz w:val="24"/>
          <w:szCs w:val="24"/>
        </w:rPr>
        <w:t>Развитие</w:t>
      </w:r>
      <w:r w:rsidRPr="009D7ABE">
        <w:rPr>
          <w:spacing w:val="1"/>
          <w:sz w:val="24"/>
          <w:szCs w:val="24"/>
        </w:rPr>
        <w:t xml:space="preserve"> </w:t>
      </w:r>
      <w:r w:rsidRPr="009D7ABE">
        <w:rPr>
          <w:sz w:val="24"/>
          <w:szCs w:val="24"/>
        </w:rPr>
        <w:t>основных</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2"/>
          <w:sz w:val="24"/>
          <w:szCs w:val="24"/>
        </w:rPr>
        <w:t xml:space="preserve"> </w:t>
      </w:r>
      <w:r w:rsidRPr="009D7ABE">
        <w:rPr>
          <w:sz w:val="24"/>
          <w:szCs w:val="24"/>
        </w:rPr>
        <w:t>средствами</w:t>
      </w:r>
      <w:r w:rsidRPr="009D7ABE">
        <w:rPr>
          <w:spacing w:val="3"/>
          <w:sz w:val="24"/>
          <w:szCs w:val="24"/>
        </w:rPr>
        <w:t xml:space="preserve"> </w:t>
      </w:r>
      <w:r w:rsidRPr="009D7ABE">
        <w:rPr>
          <w:sz w:val="24"/>
          <w:szCs w:val="24"/>
        </w:rPr>
        <w:t>подвижных</w:t>
      </w:r>
      <w:r w:rsidRPr="009D7ABE">
        <w:rPr>
          <w:spacing w:val="2"/>
          <w:sz w:val="24"/>
          <w:szCs w:val="24"/>
        </w:rPr>
        <w:t xml:space="preserve"> </w:t>
      </w:r>
      <w:r w:rsidRPr="009D7ABE">
        <w:rPr>
          <w:sz w:val="24"/>
          <w:szCs w:val="24"/>
        </w:rPr>
        <w:t>и спортивных</w:t>
      </w:r>
      <w:r w:rsidRPr="009D7ABE">
        <w:rPr>
          <w:spacing w:val="2"/>
          <w:sz w:val="24"/>
          <w:szCs w:val="24"/>
        </w:rPr>
        <w:t xml:space="preserve"> </w:t>
      </w:r>
      <w:r w:rsidRPr="009D7ABE">
        <w:rPr>
          <w:sz w:val="24"/>
          <w:szCs w:val="24"/>
        </w:rPr>
        <w:t>игр.</w:t>
      </w:r>
    </w:p>
    <w:p w:rsidR="00173B47" w:rsidRPr="009D7ABE" w:rsidRDefault="00F47226" w:rsidP="009D7ABE">
      <w:pPr>
        <w:pStyle w:val="a4"/>
        <w:tabs>
          <w:tab w:val="left" w:pos="2382"/>
        </w:tabs>
        <w:spacing w:before="1" w:line="322" w:lineRule="exact"/>
        <w:ind w:left="567" w:firstLine="567"/>
        <w:rPr>
          <w:b/>
          <w:sz w:val="24"/>
          <w:szCs w:val="24"/>
        </w:rPr>
      </w:pPr>
      <w:r w:rsidRPr="009D7ABE">
        <w:rPr>
          <w:b/>
          <w:sz w:val="24"/>
          <w:szCs w:val="24"/>
        </w:rPr>
        <w:t>Содержание</w:t>
      </w:r>
      <w:r w:rsidRPr="009D7ABE">
        <w:rPr>
          <w:b/>
          <w:spacing w:val="-5"/>
          <w:sz w:val="24"/>
          <w:szCs w:val="24"/>
        </w:rPr>
        <w:t xml:space="preserve"> </w:t>
      </w:r>
      <w:r w:rsidRPr="009D7ABE">
        <w:rPr>
          <w:b/>
          <w:sz w:val="24"/>
          <w:szCs w:val="24"/>
        </w:rPr>
        <w:t>обучения</w:t>
      </w:r>
      <w:r w:rsidRPr="009D7ABE">
        <w:rPr>
          <w:b/>
          <w:spacing w:val="-1"/>
          <w:sz w:val="24"/>
          <w:szCs w:val="24"/>
        </w:rPr>
        <w:t xml:space="preserve"> </w:t>
      </w:r>
      <w:r w:rsidRPr="009D7ABE">
        <w:rPr>
          <w:b/>
          <w:sz w:val="24"/>
          <w:szCs w:val="24"/>
        </w:rPr>
        <w:t>в</w:t>
      </w:r>
      <w:r w:rsidRPr="009D7ABE">
        <w:rPr>
          <w:b/>
          <w:spacing w:val="-4"/>
          <w:sz w:val="24"/>
          <w:szCs w:val="24"/>
        </w:rPr>
        <w:t xml:space="preserve"> </w:t>
      </w:r>
      <w:r w:rsidRPr="009D7ABE">
        <w:rPr>
          <w:b/>
          <w:sz w:val="24"/>
          <w:szCs w:val="24"/>
        </w:rPr>
        <w:t>3 классе.</w:t>
      </w:r>
    </w:p>
    <w:p w:rsidR="00173B47" w:rsidRPr="009D7ABE" w:rsidRDefault="00F47226" w:rsidP="009D7ABE">
      <w:pPr>
        <w:pStyle w:val="a4"/>
        <w:tabs>
          <w:tab w:val="left" w:pos="2591"/>
        </w:tabs>
        <w:spacing w:line="322" w:lineRule="exact"/>
        <w:ind w:left="567" w:firstLine="567"/>
        <w:rPr>
          <w:sz w:val="24"/>
          <w:szCs w:val="24"/>
        </w:rPr>
      </w:pPr>
      <w:r w:rsidRPr="009D7ABE">
        <w:rPr>
          <w:sz w:val="24"/>
          <w:szCs w:val="24"/>
        </w:rPr>
        <w:t>Знания</w:t>
      </w:r>
      <w:r w:rsidRPr="009D7ABE">
        <w:rPr>
          <w:spacing w:val="-6"/>
          <w:sz w:val="24"/>
          <w:szCs w:val="24"/>
        </w:rPr>
        <w:t xml:space="preserve"> </w:t>
      </w:r>
      <w:r w:rsidRPr="009D7ABE">
        <w:rPr>
          <w:sz w:val="24"/>
          <w:szCs w:val="24"/>
        </w:rPr>
        <w:t>о</w:t>
      </w:r>
      <w:r w:rsidRPr="009D7ABE">
        <w:rPr>
          <w:spacing w:val="-1"/>
          <w:sz w:val="24"/>
          <w:szCs w:val="24"/>
        </w:rPr>
        <w:t xml:space="preserve"> </w:t>
      </w:r>
      <w:r w:rsidRPr="009D7ABE">
        <w:rPr>
          <w:sz w:val="24"/>
          <w:szCs w:val="24"/>
        </w:rPr>
        <w:t>физической</w:t>
      </w:r>
      <w:r w:rsidRPr="009D7ABE">
        <w:rPr>
          <w:spacing w:val="-2"/>
          <w:sz w:val="24"/>
          <w:szCs w:val="24"/>
        </w:rPr>
        <w:t xml:space="preserve"> </w:t>
      </w:r>
      <w:r w:rsidRPr="009D7ABE">
        <w:rPr>
          <w:sz w:val="24"/>
          <w:szCs w:val="24"/>
        </w:rPr>
        <w:t>культуре.</w:t>
      </w:r>
    </w:p>
    <w:p w:rsidR="00173B47" w:rsidRPr="009D7ABE" w:rsidRDefault="00F47226" w:rsidP="009D7ABE">
      <w:pPr>
        <w:pStyle w:val="a3"/>
        <w:ind w:left="567" w:right="468" w:firstLine="567"/>
        <w:rPr>
          <w:sz w:val="24"/>
          <w:szCs w:val="24"/>
        </w:rPr>
      </w:pPr>
      <w:r w:rsidRPr="009D7ABE">
        <w:rPr>
          <w:sz w:val="24"/>
          <w:szCs w:val="24"/>
        </w:rPr>
        <w:t>Из истории развития физической культуры у древних народов, населявших</w:t>
      </w:r>
      <w:r w:rsidRPr="009D7ABE">
        <w:rPr>
          <w:spacing w:val="1"/>
          <w:sz w:val="24"/>
          <w:szCs w:val="24"/>
        </w:rPr>
        <w:t xml:space="preserve"> </w:t>
      </w:r>
      <w:r w:rsidRPr="009D7ABE">
        <w:rPr>
          <w:sz w:val="24"/>
          <w:szCs w:val="24"/>
        </w:rPr>
        <w:t>территорию</w:t>
      </w:r>
      <w:r w:rsidRPr="009D7ABE">
        <w:rPr>
          <w:spacing w:val="-2"/>
          <w:sz w:val="24"/>
          <w:szCs w:val="24"/>
        </w:rPr>
        <w:t xml:space="preserve"> </w:t>
      </w:r>
      <w:r w:rsidRPr="009D7ABE">
        <w:rPr>
          <w:sz w:val="24"/>
          <w:szCs w:val="24"/>
        </w:rPr>
        <w:t>России.</w:t>
      </w:r>
      <w:r w:rsidRPr="009D7ABE">
        <w:rPr>
          <w:spacing w:val="-3"/>
          <w:sz w:val="24"/>
          <w:szCs w:val="24"/>
        </w:rPr>
        <w:t xml:space="preserve"> </w:t>
      </w:r>
      <w:r w:rsidRPr="009D7ABE">
        <w:rPr>
          <w:sz w:val="24"/>
          <w:szCs w:val="24"/>
        </w:rPr>
        <w:t>История</w:t>
      </w:r>
      <w:r w:rsidRPr="009D7ABE">
        <w:rPr>
          <w:spacing w:val="-1"/>
          <w:sz w:val="24"/>
          <w:szCs w:val="24"/>
        </w:rPr>
        <w:t xml:space="preserve"> </w:t>
      </w:r>
      <w:r w:rsidRPr="009D7ABE">
        <w:rPr>
          <w:sz w:val="24"/>
          <w:szCs w:val="24"/>
        </w:rPr>
        <w:t>появления</w:t>
      </w:r>
      <w:r w:rsidRPr="009D7ABE">
        <w:rPr>
          <w:spacing w:val="-2"/>
          <w:sz w:val="24"/>
          <w:szCs w:val="24"/>
        </w:rPr>
        <w:t xml:space="preserve"> </w:t>
      </w:r>
      <w:r w:rsidRPr="009D7ABE">
        <w:rPr>
          <w:sz w:val="24"/>
          <w:szCs w:val="24"/>
        </w:rPr>
        <w:t>современного</w:t>
      </w:r>
      <w:r w:rsidRPr="009D7ABE">
        <w:rPr>
          <w:spacing w:val="-3"/>
          <w:sz w:val="24"/>
          <w:szCs w:val="24"/>
        </w:rPr>
        <w:t xml:space="preserve"> </w:t>
      </w:r>
      <w:r w:rsidRPr="009D7ABE">
        <w:rPr>
          <w:sz w:val="24"/>
          <w:szCs w:val="24"/>
        </w:rPr>
        <w:t>спорта.</w:t>
      </w:r>
    </w:p>
    <w:p w:rsidR="00173B47" w:rsidRPr="009D7ABE" w:rsidRDefault="00F47226" w:rsidP="009D7ABE">
      <w:pPr>
        <w:pStyle w:val="a4"/>
        <w:tabs>
          <w:tab w:val="left" w:pos="2591"/>
        </w:tabs>
        <w:spacing w:line="322" w:lineRule="exact"/>
        <w:ind w:left="567" w:firstLine="567"/>
        <w:rPr>
          <w:sz w:val="24"/>
          <w:szCs w:val="24"/>
        </w:rPr>
      </w:pPr>
      <w:r w:rsidRPr="009D7ABE">
        <w:rPr>
          <w:sz w:val="24"/>
          <w:szCs w:val="24"/>
        </w:rPr>
        <w:t>Способы</w:t>
      </w:r>
      <w:r w:rsidRPr="009D7ABE">
        <w:rPr>
          <w:spacing w:val="-5"/>
          <w:sz w:val="24"/>
          <w:szCs w:val="24"/>
        </w:rPr>
        <w:t xml:space="preserve"> </w:t>
      </w:r>
      <w:r w:rsidRPr="009D7ABE">
        <w:rPr>
          <w:sz w:val="24"/>
          <w:szCs w:val="24"/>
        </w:rPr>
        <w:t>самостоятельной</w:t>
      </w:r>
      <w:r w:rsidRPr="009D7ABE">
        <w:rPr>
          <w:spacing w:val="-5"/>
          <w:sz w:val="24"/>
          <w:szCs w:val="24"/>
        </w:rPr>
        <w:t xml:space="preserve"> </w:t>
      </w:r>
      <w:r w:rsidRPr="009D7ABE">
        <w:rPr>
          <w:sz w:val="24"/>
          <w:szCs w:val="24"/>
        </w:rPr>
        <w:t>деятельности.</w:t>
      </w:r>
    </w:p>
    <w:p w:rsidR="00173B47" w:rsidRPr="009D7ABE" w:rsidRDefault="00F47226" w:rsidP="009D7ABE">
      <w:pPr>
        <w:pStyle w:val="a3"/>
        <w:ind w:left="567" w:right="458" w:firstLine="567"/>
        <w:rPr>
          <w:sz w:val="24"/>
          <w:szCs w:val="24"/>
        </w:rPr>
      </w:pPr>
      <w:r w:rsidRPr="009D7ABE">
        <w:rPr>
          <w:spacing w:val="-1"/>
          <w:sz w:val="24"/>
          <w:szCs w:val="24"/>
        </w:rPr>
        <w:t>Виды</w:t>
      </w:r>
      <w:r w:rsidRPr="009D7ABE">
        <w:rPr>
          <w:spacing w:val="-17"/>
          <w:sz w:val="24"/>
          <w:szCs w:val="24"/>
        </w:rPr>
        <w:t xml:space="preserve"> </w:t>
      </w:r>
      <w:r w:rsidRPr="009D7ABE">
        <w:rPr>
          <w:spacing w:val="-1"/>
          <w:sz w:val="24"/>
          <w:szCs w:val="24"/>
        </w:rPr>
        <w:t>физических</w:t>
      </w:r>
      <w:r w:rsidRPr="009D7ABE">
        <w:rPr>
          <w:spacing w:val="-15"/>
          <w:sz w:val="24"/>
          <w:szCs w:val="24"/>
        </w:rPr>
        <w:t xml:space="preserve"> </w:t>
      </w:r>
      <w:r w:rsidRPr="009D7ABE">
        <w:rPr>
          <w:sz w:val="24"/>
          <w:szCs w:val="24"/>
        </w:rPr>
        <w:t>упражнений,</w:t>
      </w:r>
      <w:r w:rsidRPr="009D7ABE">
        <w:rPr>
          <w:spacing w:val="-17"/>
          <w:sz w:val="24"/>
          <w:szCs w:val="24"/>
        </w:rPr>
        <w:t xml:space="preserve"> </w:t>
      </w:r>
      <w:r w:rsidRPr="009D7ABE">
        <w:rPr>
          <w:sz w:val="24"/>
          <w:szCs w:val="24"/>
        </w:rPr>
        <w:t>используемых</w:t>
      </w:r>
      <w:r w:rsidRPr="009D7ABE">
        <w:rPr>
          <w:spacing w:val="-15"/>
          <w:sz w:val="24"/>
          <w:szCs w:val="24"/>
        </w:rPr>
        <w:t xml:space="preserve"> </w:t>
      </w:r>
      <w:r w:rsidRPr="009D7ABE">
        <w:rPr>
          <w:sz w:val="24"/>
          <w:szCs w:val="24"/>
        </w:rPr>
        <w:t>на</w:t>
      </w:r>
      <w:r w:rsidRPr="009D7ABE">
        <w:rPr>
          <w:spacing w:val="-16"/>
          <w:sz w:val="24"/>
          <w:szCs w:val="24"/>
        </w:rPr>
        <w:t xml:space="preserve"> </w:t>
      </w:r>
      <w:r w:rsidRPr="009D7ABE">
        <w:rPr>
          <w:sz w:val="24"/>
          <w:szCs w:val="24"/>
        </w:rPr>
        <w:t>уроках</w:t>
      </w:r>
      <w:r w:rsidRPr="009D7ABE">
        <w:rPr>
          <w:spacing w:val="-16"/>
          <w:sz w:val="24"/>
          <w:szCs w:val="24"/>
        </w:rPr>
        <w:t xml:space="preserve"> </w:t>
      </w:r>
      <w:r w:rsidRPr="009D7ABE">
        <w:rPr>
          <w:sz w:val="24"/>
          <w:szCs w:val="24"/>
        </w:rPr>
        <w:t>физической</w:t>
      </w:r>
      <w:r w:rsidRPr="009D7ABE">
        <w:rPr>
          <w:spacing w:val="-16"/>
          <w:sz w:val="24"/>
          <w:szCs w:val="24"/>
        </w:rPr>
        <w:t xml:space="preserve"> </w:t>
      </w:r>
      <w:r w:rsidRPr="009D7ABE">
        <w:rPr>
          <w:sz w:val="24"/>
          <w:szCs w:val="24"/>
        </w:rPr>
        <w:t>культуры:</w:t>
      </w:r>
      <w:r w:rsidRPr="009D7ABE">
        <w:rPr>
          <w:spacing w:val="-67"/>
          <w:sz w:val="24"/>
          <w:szCs w:val="24"/>
        </w:rPr>
        <w:t xml:space="preserve"> </w:t>
      </w:r>
      <w:r w:rsidRPr="009D7ABE">
        <w:rPr>
          <w:sz w:val="24"/>
          <w:szCs w:val="24"/>
        </w:rPr>
        <w:t>общеразвивающие, подготовительные, соревновательные, их отличительные</w:t>
      </w:r>
      <w:r w:rsidRPr="009D7ABE">
        <w:rPr>
          <w:spacing w:val="1"/>
          <w:sz w:val="24"/>
          <w:szCs w:val="24"/>
        </w:rPr>
        <w:t xml:space="preserve"> </w:t>
      </w:r>
      <w:r w:rsidRPr="009D7ABE">
        <w:rPr>
          <w:sz w:val="24"/>
          <w:szCs w:val="24"/>
        </w:rPr>
        <w:t>признаки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предназначение.</w:t>
      </w:r>
      <w:r w:rsidRPr="009D7ABE">
        <w:rPr>
          <w:spacing w:val="1"/>
          <w:sz w:val="24"/>
          <w:szCs w:val="24"/>
        </w:rPr>
        <w:t xml:space="preserve"> </w:t>
      </w:r>
      <w:r w:rsidRPr="009D7ABE">
        <w:rPr>
          <w:sz w:val="24"/>
          <w:szCs w:val="24"/>
        </w:rPr>
        <w:t>Способы</w:t>
      </w:r>
      <w:r w:rsidRPr="009D7ABE">
        <w:rPr>
          <w:spacing w:val="1"/>
          <w:sz w:val="24"/>
          <w:szCs w:val="24"/>
        </w:rPr>
        <w:t xml:space="preserve"> </w:t>
      </w:r>
      <w:r w:rsidRPr="009D7ABE">
        <w:rPr>
          <w:sz w:val="24"/>
          <w:szCs w:val="24"/>
        </w:rPr>
        <w:t>измерения</w:t>
      </w:r>
      <w:r w:rsidRPr="009D7ABE">
        <w:rPr>
          <w:spacing w:val="1"/>
          <w:sz w:val="24"/>
          <w:szCs w:val="24"/>
        </w:rPr>
        <w:t xml:space="preserve"> </w:t>
      </w:r>
      <w:r w:rsidRPr="009D7ABE">
        <w:rPr>
          <w:sz w:val="24"/>
          <w:szCs w:val="24"/>
        </w:rPr>
        <w:t>пульса</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занятиях</w:t>
      </w:r>
      <w:r w:rsidRPr="009D7ABE">
        <w:rPr>
          <w:spacing w:val="1"/>
          <w:sz w:val="24"/>
          <w:szCs w:val="24"/>
        </w:rPr>
        <w:t xml:space="preserve"> </w:t>
      </w:r>
      <w:r w:rsidRPr="009D7ABE">
        <w:rPr>
          <w:sz w:val="24"/>
          <w:szCs w:val="24"/>
        </w:rPr>
        <w:t>физической культурой (наложение руки под грудь). Дозировка нагрузки при</w:t>
      </w:r>
      <w:r w:rsidRPr="009D7ABE">
        <w:rPr>
          <w:spacing w:val="1"/>
          <w:sz w:val="24"/>
          <w:szCs w:val="24"/>
        </w:rPr>
        <w:t xml:space="preserve"> </w:t>
      </w:r>
      <w:r w:rsidRPr="009D7ABE">
        <w:rPr>
          <w:sz w:val="24"/>
          <w:szCs w:val="24"/>
        </w:rPr>
        <w:t>развитии физических качеств на уроках физической культуры. Дозирование</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комплексов</w:t>
      </w:r>
      <w:r w:rsidRPr="009D7ABE">
        <w:rPr>
          <w:spacing w:val="1"/>
          <w:sz w:val="24"/>
          <w:szCs w:val="24"/>
        </w:rPr>
        <w:t xml:space="preserve"> </w:t>
      </w:r>
      <w:r w:rsidRPr="009D7ABE">
        <w:rPr>
          <w:sz w:val="24"/>
          <w:szCs w:val="24"/>
        </w:rPr>
        <w:t>физкультминутки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утренней</w:t>
      </w:r>
      <w:r w:rsidRPr="009D7ABE">
        <w:rPr>
          <w:spacing w:val="1"/>
          <w:sz w:val="24"/>
          <w:szCs w:val="24"/>
        </w:rPr>
        <w:t xml:space="preserve"> </w:t>
      </w:r>
      <w:r w:rsidRPr="009D7ABE">
        <w:rPr>
          <w:sz w:val="24"/>
          <w:szCs w:val="24"/>
        </w:rPr>
        <w:t>зарядки. Составление графика занятий по развитию физических качеств на</w:t>
      </w:r>
      <w:r w:rsidRPr="009D7ABE">
        <w:rPr>
          <w:spacing w:val="1"/>
          <w:sz w:val="24"/>
          <w:szCs w:val="24"/>
        </w:rPr>
        <w:t xml:space="preserve"> </w:t>
      </w:r>
      <w:r w:rsidRPr="009D7ABE">
        <w:rPr>
          <w:sz w:val="24"/>
          <w:szCs w:val="24"/>
        </w:rPr>
        <w:t>учебный</w:t>
      </w:r>
      <w:r w:rsidRPr="009D7ABE">
        <w:rPr>
          <w:spacing w:val="-1"/>
          <w:sz w:val="24"/>
          <w:szCs w:val="24"/>
        </w:rPr>
        <w:t xml:space="preserve"> </w:t>
      </w:r>
      <w:r w:rsidRPr="009D7ABE">
        <w:rPr>
          <w:sz w:val="24"/>
          <w:szCs w:val="24"/>
        </w:rPr>
        <w:t>год.</w:t>
      </w:r>
    </w:p>
    <w:p w:rsidR="009D7ABE" w:rsidRPr="009D7ABE" w:rsidRDefault="00F47226" w:rsidP="009D7ABE">
      <w:pPr>
        <w:pStyle w:val="a4"/>
        <w:tabs>
          <w:tab w:val="left" w:pos="2591"/>
        </w:tabs>
        <w:spacing w:before="2"/>
        <w:ind w:left="567" w:right="3918" w:firstLine="567"/>
        <w:rPr>
          <w:spacing w:val="-6"/>
          <w:sz w:val="24"/>
          <w:szCs w:val="24"/>
        </w:rPr>
      </w:pPr>
      <w:r w:rsidRPr="009D7ABE">
        <w:rPr>
          <w:sz w:val="24"/>
          <w:szCs w:val="24"/>
        </w:rPr>
        <w:t>Физическое совершенствование.</w:t>
      </w:r>
      <w:r w:rsidRPr="009D7ABE">
        <w:rPr>
          <w:spacing w:val="1"/>
          <w:sz w:val="24"/>
          <w:szCs w:val="24"/>
        </w:rPr>
        <w:t xml:space="preserve"> </w:t>
      </w:r>
    </w:p>
    <w:p w:rsidR="00173B47" w:rsidRPr="009D7ABE" w:rsidRDefault="00F47226" w:rsidP="009D7ABE">
      <w:pPr>
        <w:pStyle w:val="a4"/>
        <w:tabs>
          <w:tab w:val="left" w:pos="2591"/>
        </w:tabs>
        <w:spacing w:before="2"/>
        <w:ind w:left="567" w:right="3918" w:firstLine="567"/>
        <w:rPr>
          <w:sz w:val="24"/>
          <w:szCs w:val="24"/>
        </w:rPr>
      </w:pPr>
      <w:r w:rsidRPr="009D7ABE">
        <w:rPr>
          <w:sz w:val="24"/>
          <w:szCs w:val="24"/>
        </w:rPr>
        <w:t>Оздоровительная</w:t>
      </w:r>
      <w:r w:rsidRPr="009D7ABE">
        <w:rPr>
          <w:spacing w:val="-5"/>
          <w:sz w:val="24"/>
          <w:szCs w:val="24"/>
        </w:rPr>
        <w:t xml:space="preserve"> </w:t>
      </w:r>
      <w:r w:rsidRPr="009D7ABE">
        <w:rPr>
          <w:sz w:val="24"/>
          <w:szCs w:val="24"/>
        </w:rPr>
        <w:t>физическая</w:t>
      </w:r>
      <w:r w:rsidRPr="009D7ABE">
        <w:rPr>
          <w:spacing w:val="-9"/>
          <w:sz w:val="24"/>
          <w:szCs w:val="24"/>
        </w:rPr>
        <w:t xml:space="preserve"> </w:t>
      </w:r>
      <w:r w:rsidRPr="009D7ABE">
        <w:rPr>
          <w:sz w:val="24"/>
          <w:szCs w:val="24"/>
        </w:rPr>
        <w:t>культура.</w:t>
      </w:r>
    </w:p>
    <w:p w:rsidR="00173B47" w:rsidRPr="009D7ABE" w:rsidRDefault="00F47226" w:rsidP="009D7ABE">
      <w:pPr>
        <w:pStyle w:val="a3"/>
        <w:ind w:left="567" w:right="465" w:firstLine="567"/>
        <w:rPr>
          <w:sz w:val="24"/>
          <w:szCs w:val="24"/>
        </w:rPr>
      </w:pPr>
      <w:r w:rsidRPr="009D7ABE">
        <w:rPr>
          <w:sz w:val="24"/>
          <w:szCs w:val="24"/>
        </w:rPr>
        <w:t>Закаливание</w:t>
      </w:r>
      <w:r w:rsidRPr="009D7ABE">
        <w:rPr>
          <w:spacing w:val="1"/>
          <w:sz w:val="24"/>
          <w:szCs w:val="24"/>
        </w:rPr>
        <w:t xml:space="preserve"> </w:t>
      </w:r>
      <w:r w:rsidRPr="009D7ABE">
        <w:rPr>
          <w:sz w:val="24"/>
          <w:szCs w:val="24"/>
        </w:rPr>
        <w:t>организма</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помощи</w:t>
      </w:r>
      <w:r w:rsidRPr="009D7ABE">
        <w:rPr>
          <w:spacing w:val="1"/>
          <w:sz w:val="24"/>
          <w:szCs w:val="24"/>
        </w:rPr>
        <w:t xml:space="preserve"> </w:t>
      </w:r>
      <w:r w:rsidRPr="009D7ABE">
        <w:rPr>
          <w:sz w:val="24"/>
          <w:szCs w:val="24"/>
        </w:rPr>
        <w:t>обливания</w:t>
      </w:r>
      <w:r w:rsidRPr="009D7ABE">
        <w:rPr>
          <w:spacing w:val="1"/>
          <w:sz w:val="24"/>
          <w:szCs w:val="24"/>
        </w:rPr>
        <w:t xml:space="preserve"> </w:t>
      </w:r>
      <w:r w:rsidRPr="009D7ABE">
        <w:rPr>
          <w:sz w:val="24"/>
          <w:szCs w:val="24"/>
        </w:rPr>
        <w:t>под</w:t>
      </w:r>
      <w:r w:rsidRPr="009D7ABE">
        <w:rPr>
          <w:spacing w:val="1"/>
          <w:sz w:val="24"/>
          <w:szCs w:val="24"/>
        </w:rPr>
        <w:t xml:space="preserve"> </w:t>
      </w:r>
      <w:r w:rsidRPr="009D7ABE">
        <w:rPr>
          <w:sz w:val="24"/>
          <w:szCs w:val="24"/>
        </w:rPr>
        <w:t>душем.</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дыхательной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зрительной</w:t>
      </w:r>
      <w:r w:rsidRPr="009D7ABE">
        <w:rPr>
          <w:spacing w:val="1"/>
          <w:sz w:val="24"/>
          <w:szCs w:val="24"/>
        </w:rPr>
        <w:t xml:space="preserve"> </w:t>
      </w:r>
      <w:r w:rsidRPr="009D7ABE">
        <w:rPr>
          <w:sz w:val="24"/>
          <w:szCs w:val="24"/>
        </w:rPr>
        <w:t>гимнастики,</w:t>
      </w:r>
      <w:r w:rsidRPr="009D7ABE">
        <w:rPr>
          <w:spacing w:val="1"/>
          <w:sz w:val="24"/>
          <w:szCs w:val="24"/>
        </w:rPr>
        <w:t xml:space="preserve"> </w:t>
      </w:r>
      <w:r w:rsidRPr="009D7ABE">
        <w:rPr>
          <w:sz w:val="24"/>
          <w:szCs w:val="24"/>
        </w:rPr>
        <w:t>их</w:t>
      </w:r>
      <w:r w:rsidRPr="009D7ABE">
        <w:rPr>
          <w:spacing w:val="1"/>
          <w:sz w:val="24"/>
          <w:szCs w:val="24"/>
        </w:rPr>
        <w:t xml:space="preserve"> </w:t>
      </w:r>
      <w:r w:rsidRPr="009D7ABE">
        <w:rPr>
          <w:sz w:val="24"/>
          <w:szCs w:val="24"/>
        </w:rPr>
        <w:t>влияние</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восстановление</w:t>
      </w:r>
      <w:r w:rsidRPr="009D7ABE">
        <w:rPr>
          <w:spacing w:val="-67"/>
          <w:sz w:val="24"/>
          <w:szCs w:val="24"/>
        </w:rPr>
        <w:t xml:space="preserve"> </w:t>
      </w:r>
      <w:r w:rsidRPr="009D7ABE">
        <w:rPr>
          <w:sz w:val="24"/>
          <w:szCs w:val="24"/>
        </w:rPr>
        <w:t>организма</w:t>
      </w:r>
      <w:r w:rsidRPr="009D7ABE">
        <w:rPr>
          <w:spacing w:val="-2"/>
          <w:sz w:val="24"/>
          <w:szCs w:val="24"/>
        </w:rPr>
        <w:t xml:space="preserve"> </w:t>
      </w:r>
      <w:r w:rsidRPr="009D7ABE">
        <w:rPr>
          <w:sz w:val="24"/>
          <w:szCs w:val="24"/>
        </w:rPr>
        <w:t>после</w:t>
      </w:r>
      <w:r w:rsidRPr="009D7ABE">
        <w:rPr>
          <w:spacing w:val="-2"/>
          <w:sz w:val="24"/>
          <w:szCs w:val="24"/>
        </w:rPr>
        <w:t xml:space="preserve"> </w:t>
      </w:r>
      <w:r w:rsidRPr="009D7ABE">
        <w:rPr>
          <w:sz w:val="24"/>
          <w:szCs w:val="24"/>
        </w:rPr>
        <w:t>умственной</w:t>
      </w:r>
      <w:r w:rsidRPr="009D7ABE">
        <w:rPr>
          <w:spacing w:val="-1"/>
          <w:sz w:val="24"/>
          <w:szCs w:val="24"/>
        </w:rPr>
        <w:t xml:space="preserve"> </w:t>
      </w:r>
      <w:r w:rsidRPr="009D7ABE">
        <w:rPr>
          <w:sz w:val="24"/>
          <w:szCs w:val="24"/>
        </w:rPr>
        <w:t>и физической нагрузки.</w:t>
      </w:r>
    </w:p>
    <w:p w:rsidR="00173B47" w:rsidRPr="009D7ABE" w:rsidRDefault="00F47226" w:rsidP="009D7ABE">
      <w:pPr>
        <w:pStyle w:val="a4"/>
        <w:tabs>
          <w:tab w:val="left" w:pos="2802"/>
        </w:tabs>
        <w:spacing w:line="321" w:lineRule="exact"/>
        <w:ind w:left="567" w:firstLine="567"/>
        <w:rPr>
          <w:sz w:val="24"/>
          <w:szCs w:val="24"/>
        </w:rPr>
      </w:pPr>
      <w:r w:rsidRPr="009D7ABE">
        <w:rPr>
          <w:sz w:val="24"/>
          <w:szCs w:val="24"/>
        </w:rPr>
        <w:t>Спортивно-оздоровительная</w:t>
      </w:r>
      <w:r w:rsidRPr="009D7ABE">
        <w:rPr>
          <w:spacing w:val="34"/>
          <w:sz w:val="24"/>
          <w:szCs w:val="24"/>
        </w:rPr>
        <w:t xml:space="preserve"> </w:t>
      </w:r>
      <w:r w:rsidRPr="009D7ABE">
        <w:rPr>
          <w:sz w:val="24"/>
          <w:szCs w:val="24"/>
        </w:rPr>
        <w:t>физическая</w:t>
      </w:r>
      <w:r w:rsidRPr="009D7ABE">
        <w:rPr>
          <w:spacing w:val="34"/>
          <w:sz w:val="24"/>
          <w:szCs w:val="24"/>
        </w:rPr>
        <w:t xml:space="preserve"> </w:t>
      </w:r>
      <w:r w:rsidRPr="009D7ABE">
        <w:rPr>
          <w:sz w:val="24"/>
          <w:szCs w:val="24"/>
        </w:rPr>
        <w:t>культура.</w:t>
      </w:r>
    </w:p>
    <w:p w:rsidR="00173B47" w:rsidRPr="009D7ABE" w:rsidRDefault="00F47226" w:rsidP="009D7ABE">
      <w:pPr>
        <w:pStyle w:val="a3"/>
        <w:spacing w:before="77" w:line="322" w:lineRule="exact"/>
        <w:ind w:left="567" w:firstLine="567"/>
        <w:rPr>
          <w:sz w:val="24"/>
          <w:szCs w:val="24"/>
        </w:rPr>
      </w:pPr>
      <w:r w:rsidRPr="009D7ABE">
        <w:rPr>
          <w:sz w:val="24"/>
          <w:szCs w:val="24"/>
        </w:rPr>
        <w:t>Гимнастика</w:t>
      </w:r>
      <w:r w:rsidRPr="009D7ABE">
        <w:rPr>
          <w:spacing w:val="19"/>
          <w:sz w:val="24"/>
          <w:szCs w:val="24"/>
        </w:rPr>
        <w:t xml:space="preserve"> </w:t>
      </w:r>
      <w:r w:rsidRPr="009D7ABE">
        <w:rPr>
          <w:sz w:val="24"/>
          <w:szCs w:val="24"/>
        </w:rPr>
        <w:t>с</w:t>
      </w:r>
      <w:r w:rsidRPr="009D7ABE">
        <w:rPr>
          <w:spacing w:val="19"/>
          <w:sz w:val="24"/>
          <w:szCs w:val="24"/>
        </w:rPr>
        <w:t xml:space="preserve"> </w:t>
      </w:r>
      <w:r w:rsidRPr="009D7ABE">
        <w:rPr>
          <w:sz w:val="24"/>
          <w:szCs w:val="24"/>
        </w:rPr>
        <w:t>основами</w:t>
      </w:r>
      <w:r w:rsidRPr="009D7ABE">
        <w:rPr>
          <w:spacing w:val="21"/>
          <w:sz w:val="24"/>
          <w:szCs w:val="24"/>
        </w:rPr>
        <w:t xml:space="preserve"> </w:t>
      </w:r>
      <w:r w:rsidRPr="009D7ABE">
        <w:rPr>
          <w:sz w:val="24"/>
          <w:szCs w:val="24"/>
        </w:rPr>
        <w:t>акробатики.</w:t>
      </w:r>
    </w:p>
    <w:p w:rsidR="00173B47" w:rsidRPr="009D7ABE" w:rsidRDefault="00F47226" w:rsidP="009D7ABE">
      <w:pPr>
        <w:pStyle w:val="a3"/>
        <w:ind w:left="567" w:right="467" w:firstLine="567"/>
        <w:rPr>
          <w:sz w:val="24"/>
          <w:szCs w:val="24"/>
        </w:rPr>
      </w:pPr>
      <w:r w:rsidRPr="009D7ABE">
        <w:rPr>
          <w:sz w:val="24"/>
          <w:szCs w:val="24"/>
        </w:rPr>
        <w:t>Строевые упражнения в движении противоходом, перестроении из колонны</w:t>
      </w:r>
      <w:r w:rsidRPr="009D7ABE">
        <w:rPr>
          <w:spacing w:val="1"/>
          <w:sz w:val="24"/>
          <w:szCs w:val="24"/>
        </w:rPr>
        <w:t xml:space="preserve"> </w:t>
      </w:r>
      <w:r w:rsidRPr="009D7ABE">
        <w:rPr>
          <w:sz w:val="24"/>
          <w:szCs w:val="24"/>
        </w:rPr>
        <w:t>по одному в колонну по три, стоя на месте и в движении. Упражнения в</w:t>
      </w:r>
      <w:r w:rsidRPr="009D7ABE">
        <w:rPr>
          <w:spacing w:val="1"/>
          <w:sz w:val="24"/>
          <w:szCs w:val="24"/>
        </w:rPr>
        <w:t xml:space="preserve"> </w:t>
      </w:r>
      <w:r w:rsidRPr="009D7ABE">
        <w:rPr>
          <w:sz w:val="24"/>
          <w:szCs w:val="24"/>
        </w:rPr>
        <w:t>лазании по канату в три приёма. Упражнения на гимнастической скамейке в</w:t>
      </w:r>
      <w:r w:rsidRPr="009D7ABE">
        <w:rPr>
          <w:spacing w:val="1"/>
          <w:sz w:val="24"/>
          <w:szCs w:val="24"/>
        </w:rPr>
        <w:t xml:space="preserve"> </w:t>
      </w:r>
      <w:r w:rsidRPr="009D7ABE">
        <w:rPr>
          <w:sz w:val="24"/>
          <w:szCs w:val="24"/>
        </w:rPr>
        <w:t>передвижении стилизованными способами ходьбы: вперёд, назад, с высоким</w:t>
      </w:r>
      <w:r w:rsidRPr="009D7ABE">
        <w:rPr>
          <w:spacing w:val="1"/>
          <w:sz w:val="24"/>
          <w:szCs w:val="24"/>
        </w:rPr>
        <w:t xml:space="preserve"> </w:t>
      </w:r>
      <w:r w:rsidRPr="009D7ABE">
        <w:rPr>
          <w:sz w:val="24"/>
          <w:szCs w:val="24"/>
        </w:rPr>
        <w:t>подниманием</w:t>
      </w:r>
      <w:r w:rsidRPr="009D7ABE">
        <w:rPr>
          <w:spacing w:val="1"/>
          <w:sz w:val="24"/>
          <w:szCs w:val="24"/>
        </w:rPr>
        <w:t xml:space="preserve"> </w:t>
      </w:r>
      <w:r w:rsidRPr="009D7ABE">
        <w:rPr>
          <w:sz w:val="24"/>
          <w:szCs w:val="24"/>
        </w:rPr>
        <w:t>колен</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изменением</w:t>
      </w:r>
      <w:r w:rsidRPr="009D7ABE">
        <w:rPr>
          <w:spacing w:val="1"/>
          <w:sz w:val="24"/>
          <w:szCs w:val="24"/>
        </w:rPr>
        <w:t xml:space="preserve"> </w:t>
      </w:r>
      <w:r w:rsidRPr="009D7ABE">
        <w:rPr>
          <w:sz w:val="24"/>
          <w:szCs w:val="24"/>
        </w:rPr>
        <w:t>положения</w:t>
      </w:r>
      <w:r w:rsidRPr="009D7ABE">
        <w:rPr>
          <w:spacing w:val="1"/>
          <w:sz w:val="24"/>
          <w:szCs w:val="24"/>
        </w:rPr>
        <w:t xml:space="preserve"> </w:t>
      </w:r>
      <w:r w:rsidRPr="009D7ABE">
        <w:rPr>
          <w:sz w:val="24"/>
          <w:szCs w:val="24"/>
        </w:rPr>
        <w:t>рук,</w:t>
      </w:r>
      <w:r w:rsidRPr="009D7ABE">
        <w:rPr>
          <w:spacing w:val="71"/>
          <w:sz w:val="24"/>
          <w:szCs w:val="24"/>
        </w:rPr>
        <w:t xml:space="preserve"> </w:t>
      </w:r>
      <w:r w:rsidRPr="009D7ABE">
        <w:rPr>
          <w:sz w:val="24"/>
          <w:szCs w:val="24"/>
        </w:rPr>
        <w:t>приставным</w:t>
      </w:r>
      <w:r w:rsidRPr="009D7ABE">
        <w:rPr>
          <w:spacing w:val="71"/>
          <w:sz w:val="24"/>
          <w:szCs w:val="24"/>
        </w:rPr>
        <w:t xml:space="preserve"> </w:t>
      </w:r>
      <w:r w:rsidRPr="009D7ABE">
        <w:rPr>
          <w:sz w:val="24"/>
          <w:szCs w:val="24"/>
        </w:rPr>
        <w:t>шагом</w:t>
      </w:r>
      <w:r w:rsidRPr="009D7ABE">
        <w:rPr>
          <w:spacing w:val="-67"/>
          <w:sz w:val="24"/>
          <w:szCs w:val="24"/>
        </w:rPr>
        <w:t xml:space="preserve"> </w:t>
      </w:r>
      <w:r w:rsidRPr="009D7ABE">
        <w:rPr>
          <w:sz w:val="24"/>
          <w:szCs w:val="24"/>
        </w:rPr>
        <w:t>правым</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левым</w:t>
      </w:r>
      <w:r w:rsidRPr="009D7ABE">
        <w:rPr>
          <w:spacing w:val="1"/>
          <w:sz w:val="24"/>
          <w:szCs w:val="24"/>
        </w:rPr>
        <w:t xml:space="preserve"> </w:t>
      </w:r>
      <w:r w:rsidRPr="009D7ABE">
        <w:rPr>
          <w:sz w:val="24"/>
          <w:szCs w:val="24"/>
        </w:rPr>
        <w:t>боком.</w:t>
      </w:r>
      <w:r w:rsidRPr="009D7ABE">
        <w:rPr>
          <w:spacing w:val="1"/>
          <w:sz w:val="24"/>
          <w:szCs w:val="24"/>
        </w:rPr>
        <w:t xml:space="preserve"> </w:t>
      </w:r>
      <w:r w:rsidRPr="009D7ABE">
        <w:rPr>
          <w:sz w:val="24"/>
          <w:szCs w:val="24"/>
        </w:rPr>
        <w:t>Передвижения</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наклонной</w:t>
      </w:r>
      <w:r w:rsidRPr="009D7ABE">
        <w:rPr>
          <w:spacing w:val="1"/>
          <w:sz w:val="24"/>
          <w:szCs w:val="24"/>
        </w:rPr>
        <w:t xml:space="preserve"> </w:t>
      </w:r>
      <w:r w:rsidRPr="009D7ABE">
        <w:rPr>
          <w:sz w:val="24"/>
          <w:szCs w:val="24"/>
        </w:rPr>
        <w:t>гимнастической</w:t>
      </w:r>
      <w:r w:rsidRPr="009D7ABE">
        <w:rPr>
          <w:spacing w:val="1"/>
          <w:sz w:val="24"/>
          <w:szCs w:val="24"/>
        </w:rPr>
        <w:t xml:space="preserve"> </w:t>
      </w:r>
      <w:r w:rsidRPr="009D7ABE">
        <w:rPr>
          <w:sz w:val="24"/>
          <w:szCs w:val="24"/>
        </w:rPr>
        <w:t>скамейке: равномерной ходьбой с поворотом в разные стороны и движением</w:t>
      </w:r>
      <w:r w:rsidRPr="009D7ABE">
        <w:rPr>
          <w:spacing w:val="1"/>
          <w:sz w:val="24"/>
          <w:szCs w:val="24"/>
        </w:rPr>
        <w:t xml:space="preserve"> </w:t>
      </w:r>
      <w:r w:rsidRPr="009D7ABE">
        <w:rPr>
          <w:sz w:val="24"/>
          <w:szCs w:val="24"/>
        </w:rPr>
        <w:t>руками,</w:t>
      </w:r>
      <w:r w:rsidRPr="009D7ABE">
        <w:rPr>
          <w:spacing w:val="6"/>
          <w:sz w:val="24"/>
          <w:szCs w:val="24"/>
        </w:rPr>
        <w:t xml:space="preserve"> </w:t>
      </w:r>
      <w:r w:rsidRPr="009D7ABE">
        <w:rPr>
          <w:sz w:val="24"/>
          <w:szCs w:val="24"/>
        </w:rPr>
        <w:t>приставным</w:t>
      </w:r>
      <w:r w:rsidRPr="009D7ABE">
        <w:rPr>
          <w:spacing w:val="5"/>
          <w:sz w:val="24"/>
          <w:szCs w:val="24"/>
        </w:rPr>
        <w:t xml:space="preserve"> </w:t>
      </w:r>
      <w:r w:rsidRPr="009D7ABE">
        <w:rPr>
          <w:sz w:val="24"/>
          <w:szCs w:val="24"/>
        </w:rPr>
        <w:t>шагом</w:t>
      </w:r>
      <w:r w:rsidRPr="009D7ABE">
        <w:rPr>
          <w:spacing w:val="5"/>
          <w:sz w:val="24"/>
          <w:szCs w:val="24"/>
        </w:rPr>
        <w:t xml:space="preserve"> </w:t>
      </w:r>
      <w:r w:rsidRPr="009D7ABE">
        <w:rPr>
          <w:sz w:val="24"/>
          <w:szCs w:val="24"/>
        </w:rPr>
        <w:t>правым</w:t>
      </w:r>
      <w:r w:rsidRPr="009D7ABE">
        <w:rPr>
          <w:spacing w:val="5"/>
          <w:sz w:val="24"/>
          <w:szCs w:val="24"/>
        </w:rPr>
        <w:t xml:space="preserve"> </w:t>
      </w:r>
      <w:r w:rsidRPr="009D7ABE">
        <w:rPr>
          <w:sz w:val="24"/>
          <w:szCs w:val="24"/>
        </w:rPr>
        <w:t>и</w:t>
      </w:r>
      <w:r w:rsidRPr="009D7ABE">
        <w:rPr>
          <w:spacing w:val="9"/>
          <w:sz w:val="24"/>
          <w:szCs w:val="24"/>
        </w:rPr>
        <w:t xml:space="preserve"> </w:t>
      </w:r>
      <w:r w:rsidRPr="009D7ABE">
        <w:rPr>
          <w:sz w:val="24"/>
          <w:szCs w:val="24"/>
        </w:rPr>
        <w:t>левым</w:t>
      </w:r>
      <w:r w:rsidRPr="009D7ABE">
        <w:rPr>
          <w:spacing w:val="4"/>
          <w:sz w:val="24"/>
          <w:szCs w:val="24"/>
        </w:rPr>
        <w:t xml:space="preserve"> </w:t>
      </w:r>
      <w:r w:rsidRPr="009D7ABE">
        <w:rPr>
          <w:sz w:val="24"/>
          <w:szCs w:val="24"/>
        </w:rPr>
        <w:t>боком.</w:t>
      </w:r>
    </w:p>
    <w:p w:rsidR="00173B47" w:rsidRPr="009D7ABE" w:rsidRDefault="00F47226" w:rsidP="009D7ABE">
      <w:pPr>
        <w:pStyle w:val="a3"/>
        <w:ind w:left="567" w:right="465" w:firstLine="567"/>
        <w:rPr>
          <w:sz w:val="24"/>
          <w:szCs w:val="24"/>
        </w:rPr>
      </w:pPr>
      <w:r w:rsidRPr="009D7ABE">
        <w:rPr>
          <w:sz w:val="24"/>
          <w:szCs w:val="24"/>
        </w:rPr>
        <w:t>Упражнения в передвижении по гимнастической стенке: ходьба приставным</w:t>
      </w:r>
      <w:r w:rsidRPr="009D7ABE">
        <w:rPr>
          <w:spacing w:val="1"/>
          <w:sz w:val="24"/>
          <w:szCs w:val="24"/>
        </w:rPr>
        <w:t xml:space="preserve"> </w:t>
      </w:r>
      <w:r w:rsidRPr="009D7ABE">
        <w:rPr>
          <w:sz w:val="24"/>
          <w:szCs w:val="24"/>
        </w:rPr>
        <w:t>шагом</w:t>
      </w:r>
      <w:r w:rsidRPr="009D7ABE">
        <w:rPr>
          <w:spacing w:val="1"/>
          <w:sz w:val="24"/>
          <w:szCs w:val="24"/>
        </w:rPr>
        <w:t xml:space="preserve"> </w:t>
      </w:r>
      <w:r w:rsidRPr="009D7ABE">
        <w:rPr>
          <w:sz w:val="24"/>
          <w:szCs w:val="24"/>
        </w:rPr>
        <w:t>правым</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левым</w:t>
      </w:r>
      <w:r w:rsidRPr="009D7ABE">
        <w:rPr>
          <w:spacing w:val="1"/>
          <w:sz w:val="24"/>
          <w:szCs w:val="24"/>
        </w:rPr>
        <w:t xml:space="preserve"> </w:t>
      </w:r>
      <w:r w:rsidRPr="009D7ABE">
        <w:rPr>
          <w:sz w:val="24"/>
          <w:szCs w:val="24"/>
        </w:rPr>
        <w:t>боком</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нижней</w:t>
      </w:r>
      <w:r w:rsidRPr="009D7ABE">
        <w:rPr>
          <w:spacing w:val="1"/>
          <w:sz w:val="24"/>
          <w:szCs w:val="24"/>
        </w:rPr>
        <w:t xml:space="preserve"> </w:t>
      </w:r>
      <w:r w:rsidRPr="009D7ABE">
        <w:rPr>
          <w:sz w:val="24"/>
          <w:szCs w:val="24"/>
        </w:rPr>
        <w:t>жерди,</w:t>
      </w:r>
      <w:r w:rsidRPr="009D7ABE">
        <w:rPr>
          <w:spacing w:val="1"/>
          <w:sz w:val="24"/>
          <w:szCs w:val="24"/>
        </w:rPr>
        <w:t xml:space="preserve"> </w:t>
      </w:r>
      <w:r w:rsidRPr="009D7ABE">
        <w:rPr>
          <w:sz w:val="24"/>
          <w:szCs w:val="24"/>
        </w:rPr>
        <w:t>лазанье</w:t>
      </w:r>
      <w:r w:rsidRPr="009D7ABE">
        <w:rPr>
          <w:spacing w:val="1"/>
          <w:sz w:val="24"/>
          <w:szCs w:val="24"/>
        </w:rPr>
        <w:t xml:space="preserve"> </w:t>
      </w:r>
      <w:r w:rsidRPr="009D7ABE">
        <w:rPr>
          <w:sz w:val="24"/>
          <w:szCs w:val="24"/>
        </w:rPr>
        <w:t>разноимённым</w:t>
      </w:r>
      <w:r w:rsidRPr="009D7ABE">
        <w:rPr>
          <w:spacing w:val="1"/>
          <w:sz w:val="24"/>
          <w:szCs w:val="24"/>
        </w:rPr>
        <w:t xml:space="preserve"> </w:t>
      </w:r>
      <w:r w:rsidRPr="009D7ABE">
        <w:rPr>
          <w:sz w:val="24"/>
          <w:szCs w:val="24"/>
        </w:rPr>
        <w:t>способом. Прыжки через скакалку с изменяющейся скоростью вращения на</w:t>
      </w:r>
      <w:r w:rsidRPr="009D7ABE">
        <w:rPr>
          <w:spacing w:val="1"/>
          <w:sz w:val="24"/>
          <w:szCs w:val="24"/>
        </w:rPr>
        <w:t xml:space="preserve"> </w:t>
      </w:r>
      <w:r w:rsidRPr="009D7ABE">
        <w:rPr>
          <w:sz w:val="24"/>
          <w:szCs w:val="24"/>
        </w:rPr>
        <w:t>двух</w:t>
      </w:r>
      <w:r w:rsidRPr="009D7ABE">
        <w:rPr>
          <w:spacing w:val="-6"/>
          <w:sz w:val="24"/>
          <w:szCs w:val="24"/>
        </w:rPr>
        <w:t xml:space="preserve"> </w:t>
      </w:r>
      <w:r w:rsidRPr="009D7ABE">
        <w:rPr>
          <w:sz w:val="24"/>
          <w:szCs w:val="24"/>
        </w:rPr>
        <w:t>ногах</w:t>
      </w:r>
      <w:r w:rsidRPr="009D7ABE">
        <w:rPr>
          <w:spacing w:val="-5"/>
          <w:sz w:val="24"/>
          <w:szCs w:val="24"/>
        </w:rPr>
        <w:t xml:space="preserve"> </w:t>
      </w:r>
      <w:r w:rsidRPr="009D7ABE">
        <w:rPr>
          <w:sz w:val="24"/>
          <w:szCs w:val="24"/>
        </w:rPr>
        <w:t>и</w:t>
      </w:r>
      <w:r w:rsidRPr="009D7ABE">
        <w:rPr>
          <w:spacing w:val="-6"/>
          <w:sz w:val="24"/>
          <w:szCs w:val="24"/>
        </w:rPr>
        <w:t xml:space="preserve"> </w:t>
      </w:r>
      <w:r w:rsidRPr="009D7ABE">
        <w:rPr>
          <w:sz w:val="24"/>
          <w:szCs w:val="24"/>
        </w:rPr>
        <w:t>поочерёдно</w:t>
      </w:r>
      <w:r w:rsidRPr="009D7ABE">
        <w:rPr>
          <w:spacing w:val="-5"/>
          <w:sz w:val="24"/>
          <w:szCs w:val="24"/>
        </w:rPr>
        <w:t xml:space="preserve"> </w:t>
      </w:r>
      <w:r w:rsidRPr="009D7ABE">
        <w:rPr>
          <w:sz w:val="24"/>
          <w:szCs w:val="24"/>
        </w:rPr>
        <w:t>на</w:t>
      </w:r>
      <w:r w:rsidRPr="009D7ABE">
        <w:rPr>
          <w:spacing w:val="-6"/>
          <w:sz w:val="24"/>
          <w:szCs w:val="24"/>
        </w:rPr>
        <w:t xml:space="preserve"> </w:t>
      </w:r>
      <w:r w:rsidRPr="009D7ABE">
        <w:rPr>
          <w:sz w:val="24"/>
          <w:szCs w:val="24"/>
        </w:rPr>
        <w:t>правой</w:t>
      </w:r>
      <w:r w:rsidRPr="009D7ABE">
        <w:rPr>
          <w:spacing w:val="-5"/>
          <w:sz w:val="24"/>
          <w:szCs w:val="24"/>
        </w:rPr>
        <w:t xml:space="preserve"> </w:t>
      </w:r>
      <w:r w:rsidRPr="009D7ABE">
        <w:rPr>
          <w:sz w:val="24"/>
          <w:szCs w:val="24"/>
        </w:rPr>
        <w:t>и</w:t>
      </w:r>
      <w:r w:rsidRPr="009D7ABE">
        <w:rPr>
          <w:spacing w:val="-6"/>
          <w:sz w:val="24"/>
          <w:szCs w:val="24"/>
        </w:rPr>
        <w:t xml:space="preserve"> </w:t>
      </w:r>
      <w:r w:rsidRPr="009D7ABE">
        <w:rPr>
          <w:sz w:val="24"/>
          <w:szCs w:val="24"/>
        </w:rPr>
        <w:t>левой</w:t>
      </w:r>
      <w:r w:rsidRPr="009D7ABE">
        <w:rPr>
          <w:spacing w:val="-5"/>
          <w:sz w:val="24"/>
          <w:szCs w:val="24"/>
        </w:rPr>
        <w:t xml:space="preserve"> </w:t>
      </w:r>
      <w:r w:rsidRPr="009D7ABE">
        <w:rPr>
          <w:sz w:val="24"/>
          <w:szCs w:val="24"/>
        </w:rPr>
        <w:t>ноге,</w:t>
      </w:r>
      <w:r w:rsidRPr="009D7ABE">
        <w:rPr>
          <w:spacing w:val="-7"/>
          <w:sz w:val="24"/>
          <w:szCs w:val="24"/>
        </w:rPr>
        <w:t xml:space="preserve"> </w:t>
      </w:r>
      <w:r w:rsidRPr="009D7ABE">
        <w:rPr>
          <w:sz w:val="24"/>
          <w:szCs w:val="24"/>
        </w:rPr>
        <w:t>прыжки</w:t>
      </w:r>
      <w:r w:rsidRPr="009D7ABE">
        <w:rPr>
          <w:spacing w:val="-5"/>
          <w:sz w:val="24"/>
          <w:szCs w:val="24"/>
        </w:rPr>
        <w:t xml:space="preserve"> </w:t>
      </w:r>
      <w:r w:rsidRPr="009D7ABE">
        <w:rPr>
          <w:sz w:val="24"/>
          <w:szCs w:val="24"/>
        </w:rPr>
        <w:t>через</w:t>
      </w:r>
      <w:r w:rsidRPr="009D7ABE">
        <w:rPr>
          <w:spacing w:val="-6"/>
          <w:sz w:val="24"/>
          <w:szCs w:val="24"/>
        </w:rPr>
        <w:t xml:space="preserve"> </w:t>
      </w:r>
      <w:r w:rsidRPr="009D7ABE">
        <w:rPr>
          <w:sz w:val="24"/>
          <w:szCs w:val="24"/>
        </w:rPr>
        <w:t>скакалку</w:t>
      </w:r>
      <w:r w:rsidRPr="009D7ABE">
        <w:rPr>
          <w:spacing w:val="-7"/>
          <w:sz w:val="24"/>
          <w:szCs w:val="24"/>
        </w:rPr>
        <w:t xml:space="preserve"> </w:t>
      </w:r>
      <w:r w:rsidRPr="009D7ABE">
        <w:rPr>
          <w:sz w:val="24"/>
          <w:szCs w:val="24"/>
        </w:rPr>
        <w:t>назад</w:t>
      </w:r>
      <w:r w:rsidRPr="009D7ABE">
        <w:rPr>
          <w:spacing w:val="-68"/>
          <w:sz w:val="24"/>
          <w:szCs w:val="24"/>
        </w:rPr>
        <w:t xml:space="preserve"> </w:t>
      </w:r>
      <w:r w:rsidRPr="009D7ABE">
        <w:rPr>
          <w:sz w:val="24"/>
          <w:szCs w:val="24"/>
        </w:rPr>
        <w:t>с равномерной скоростью.</w:t>
      </w:r>
    </w:p>
    <w:p w:rsidR="00173B47" w:rsidRPr="009D7ABE" w:rsidRDefault="00F47226" w:rsidP="009D7ABE">
      <w:pPr>
        <w:pStyle w:val="a3"/>
        <w:ind w:left="567" w:right="474" w:firstLine="567"/>
        <w:rPr>
          <w:sz w:val="24"/>
          <w:szCs w:val="24"/>
        </w:rPr>
      </w:pPr>
      <w:r w:rsidRPr="009D7ABE">
        <w:rPr>
          <w:sz w:val="24"/>
          <w:szCs w:val="24"/>
        </w:rPr>
        <w:t>Ритмическая</w:t>
      </w:r>
      <w:r w:rsidRPr="009D7ABE">
        <w:rPr>
          <w:spacing w:val="1"/>
          <w:sz w:val="24"/>
          <w:szCs w:val="24"/>
        </w:rPr>
        <w:t xml:space="preserve"> </w:t>
      </w:r>
      <w:r w:rsidRPr="009D7ABE">
        <w:rPr>
          <w:sz w:val="24"/>
          <w:szCs w:val="24"/>
        </w:rPr>
        <w:t>гимнастика:</w:t>
      </w:r>
      <w:r w:rsidRPr="009D7ABE">
        <w:rPr>
          <w:spacing w:val="1"/>
          <w:sz w:val="24"/>
          <w:szCs w:val="24"/>
        </w:rPr>
        <w:t xml:space="preserve"> </w:t>
      </w:r>
      <w:r w:rsidRPr="009D7ABE">
        <w:rPr>
          <w:sz w:val="24"/>
          <w:szCs w:val="24"/>
        </w:rPr>
        <w:t>стилизованные</w:t>
      </w:r>
      <w:r w:rsidRPr="009D7ABE">
        <w:rPr>
          <w:spacing w:val="1"/>
          <w:sz w:val="24"/>
          <w:szCs w:val="24"/>
        </w:rPr>
        <w:t xml:space="preserve"> </w:t>
      </w:r>
      <w:r w:rsidRPr="009D7ABE">
        <w:rPr>
          <w:sz w:val="24"/>
          <w:szCs w:val="24"/>
        </w:rPr>
        <w:t>наклоны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повороты</w:t>
      </w:r>
      <w:r w:rsidRPr="009D7ABE">
        <w:rPr>
          <w:spacing w:val="1"/>
          <w:sz w:val="24"/>
          <w:szCs w:val="24"/>
        </w:rPr>
        <w:t xml:space="preserve"> </w:t>
      </w:r>
      <w:r w:rsidRPr="009D7ABE">
        <w:rPr>
          <w:sz w:val="24"/>
          <w:szCs w:val="24"/>
        </w:rPr>
        <w:t>туловища</w:t>
      </w:r>
      <w:r w:rsidRPr="009D7ABE">
        <w:rPr>
          <w:spacing w:val="1"/>
          <w:sz w:val="24"/>
          <w:szCs w:val="24"/>
        </w:rPr>
        <w:t xml:space="preserve"> </w:t>
      </w:r>
      <w:r w:rsidRPr="009D7ABE">
        <w:rPr>
          <w:sz w:val="24"/>
          <w:szCs w:val="24"/>
        </w:rPr>
        <w:t>с</w:t>
      </w:r>
      <w:r w:rsidRPr="009D7ABE">
        <w:rPr>
          <w:spacing w:val="-67"/>
          <w:sz w:val="24"/>
          <w:szCs w:val="24"/>
        </w:rPr>
        <w:t xml:space="preserve"> </w:t>
      </w:r>
      <w:r w:rsidRPr="009D7ABE">
        <w:rPr>
          <w:sz w:val="24"/>
          <w:szCs w:val="24"/>
        </w:rPr>
        <w:t>изменением</w:t>
      </w:r>
      <w:r w:rsidRPr="009D7ABE">
        <w:rPr>
          <w:spacing w:val="1"/>
          <w:sz w:val="24"/>
          <w:szCs w:val="24"/>
        </w:rPr>
        <w:t xml:space="preserve"> </w:t>
      </w:r>
      <w:r w:rsidRPr="009D7ABE">
        <w:rPr>
          <w:sz w:val="24"/>
          <w:szCs w:val="24"/>
        </w:rPr>
        <w:t>положения</w:t>
      </w:r>
      <w:r w:rsidRPr="009D7ABE">
        <w:rPr>
          <w:spacing w:val="1"/>
          <w:sz w:val="24"/>
          <w:szCs w:val="24"/>
        </w:rPr>
        <w:t xml:space="preserve"> </w:t>
      </w:r>
      <w:r w:rsidRPr="009D7ABE">
        <w:rPr>
          <w:sz w:val="24"/>
          <w:szCs w:val="24"/>
        </w:rPr>
        <w:t>рук,</w:t>
      </w:r>
      <w:r w:rsidRPr="009D7ABE">
        <w:rPr>
          <w:spacing w:val="1"/>
          <w:sz w:val="24"/>
          <w:szCs w:val="24"/>
        </w:rPr>
        <w:t xml:space="preserve"> </w:t>
      </w:r>
      <w:r w:rsidRPr="009D7ABE">
        <w:rPr>
          <w:sz w:val="24"/>
          <w:szCs w:val="24"/>
        </w:rPr>
        <w:t>стилизованные</w:t>
      </w:r>
      <w:r w:rsidRPr="009D7ABE">
        <w:rPr>
          <w:spacing w:val="1"/>
          <w:sz w:val="24"/>
          <w:szCs w:val="24"/>
        </w:rPr>
        <w:t xml:space="preserve"> </w:t>
      </w:r>
      <w:r w:rsidRPr="009D7ABE">
        <w:rPr>
          <w:sz w:val="24"/>
          <w:szCs w:val="24"/>
        </w:rPr>
        <w:t>шаги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месте</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сочетании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движением рук,</w:t>
      </w:r>
      <w:r w:rsidRPr="009D7ABE">
        <w:rPr>
          <w:spacing w:val="3"/>
          <w:sz w:val="24"/>
          <w:szCs w:val="24"/>
        </w:rPr>
        <w:t xml:space="preserve"> </w:t>
      </w:r>
      <w:r w:rsidRPr="009D7ABE">
        <w:rPr>
          <w:sz w:val="24"/>
          <w:szCs w:val="24"/>
        </w:rPr>
        <w:t>ног</w:t>
      </w:r>
      <w:r w:rsidRPr="009D7ABE">
        <w:rPr>
          <w:spacing w:val="3"/>
          <w:sz w:val="24"/>
          <w:szCs w:val="24"/>
        </w:rPr>
        <w:t xml:space="preserve"> </w:t>
      </w:r>
      <w:r w:rsidRPr="009D7ABE">
        <w:rPr>
          <w:sz w:val="24"/>
          <w:szCs w:val="24"/>
        </w:rPr>
        <w:t>и</w:t>
      </w:r>
      <w:r w:rsidRPr="009D7ABE">
        <w:rPr>
          <w:spacing w:val="1"/>
          <w:sz w:val="24"/>
          <w:szCs w:val="24"/>
        </w:rPr>
        <w:t xml:space="preserve"> </w:t>
      </w:r>
      <w:r w:rsidRPr="009D7ABE">
        <w:rPr>
          <w:sz w:val="24"/>
          <w:szCs w:val="24"/>
        </w:rPr>
        <w:t>туловища.</w:t>
      </w:r>
      <w:r w:rsidRPr="009D7ABE">
        <w:rPr>
          <w:spacing w:val="2"/>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в</w:t>
      </w:r>
      <w:r w:rsidRPr="009D7ABE">
        <w:rPr>
          <w:spacing w:val="2"/>
          <w:sz w:val="24"/>
          <w:szCs w:val="24"/>
        </w:rPr>
        <w:t xml:space="preserve"> </w:t>
      </w:r>
      <w:r w:rsidRPr="009D7ABE">
        <w:rPr>
          <w:sz w:val="24"/>
          <w:szCs w:val="24"/>
        </w:rPr>
        <w:t>танцах</w:t>
      </w:r>
      <w:r w:rsidRPr="009D7ABE">
        <w:rPr>
          <w:spacing w:val="3"/>
          <w:sz w:val="24"/>
          <w:szCs w:val="24"/>
        </w:rPr>
        <w:t xml:space="preserve"> </w:t>
      </w:r>
      <w:r w:rsidRPr="009D7ABE">
        <w:rPr>
          <w:sz w:val="24"/>
          <w:szCs w:val="24"/>
        </w:rPr>
        <w:t>галоп</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полька.</w:t>
      </w:r>
    </w:p>
    <w:p w:rsidR="00173B47" w:rsidRPr="009D7ABE" w:rsidRDefault="00F47226" w:rsidP="009D7ABE">
      <w:pPr>
        <w:pStyle w:val="a3"/>
        <w:spacing w:line="321" w:lineRule="exact"/>
        <w:ind w:left="567" w:firstLine="567"/>
        <w:rPr>
          <w:sz w:val="24"/>
          <w:szCs w:val="24"/>
        </w:rPr>
      </w:pPr>
      <w:r w:rsidRPr="009D7ABE">
        <w:rPr>
          <w:sz w:val="24"/>
          <w:szCs w:val="24"/>
        </w:rPr>
        <w:t>Лёгкая</w:t>
      </w:r>
      <w:r w:rsidRPr="009D7ABE">
        <w:rPr>
          <w:spacing w:val="-2"/>
          <w:sz w:val="24"/>
          <w:szCs w:val="24"/>
        </w:rPr>
        <w:t xml:space="preserve"> </w:t>
      </w:r>
      <w:r w:rsidRPr="009D7ABE">
        <w:rPr>
          <w:sz w:val="24"/>
          <w:szCs w:val="24"/>
        </w:rPr>
        <w:t>атлетика.</w:t>
      </w:r>
    </w:p>
    <w:p w:rsidR="00173B47" w:rsidRPr="009D7ABE" w:rsidRDefault="00F47226" w:rsidP="009D7ABE">
      <w:pPr>
        <w:pStyle w:val="a3"/>
        <w:ind w:left="567" w:right="456" w:firstLine="567"/>
        <w:rPr>
          <w:sz w:val="24"/>
          <w:szCs w:val="24"/>
        </w:rPr>
      </w:pPr>
      <w:r w:rsidRPr="009D7ABE">
        <w:rPr>
          <w:sz w:val="24"/>
          <w:szCs w:val="24"/>
        </w:rPr>
        <w:t>Прыжок в длину с разбега, способом согнув ноги. Броски набивного мяча из-</w:t>
      </w:r>
      <w:r w:rsidRPr="009D7ABE">
        <w:rPr>
          <w:spacing w:val="1"/>
          <w:sz w:val="24"/>
          <w:szCs w:val="24"/>
        </w:rPr>
        <w:t xml:space="preserve"> </w:t>
      </w:r>
      <w:r w:rsidRPr="009D7ABE">
        <w:rPr>
          <w:sz w:val="24"/>
          <w:szCs w:val="24"/>
        </w:rPr>
        <w:t>за головы в положении сидя и стоя на месте. Беговые упражнения скоростной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координационной</w:t>
      </w:r>
      <w:r w:rsidRPr="009D7ABE">
        <w:rPr>
          <w:spacing w:val="1"/>
          <w:sz w:val="24"/>
          <w:szCs w:val="24"/>
        </w:rPr>
        <w:t xml:space="preserve"> </w:t>
      </w:r>
      <w:r w:rsidRPr="009D7ABE">
        <w:rPr>
          <w:sz w:val="24"/>
          <w:szCs w:val="24"/>
        </w:rPr>
        <w:t>направленности:</w:t>
      </w:r>
      <w:r w:rsidRPr="009D7ABE">
        <w:rPr>
          <w:spacing w:val="1"/>
          <w:sz w:val="24"/>
          <w:szCs w:val="24"/>
        </w:rPr>
        <w:t xml:space="preserve"> </w:t>
      </w:r>
      <w:r w:rsidRPr="009D7ABE">
        <w:rPr>
          <w:sz w:val="24"/>
          <w:szCs w:val="24"/>
        </w:rPr>
        <w:t>челночный</w:t>
      </w:r>
      <w:r w:rsidRPr="009D7ABE">
        <w:rPr>
          <w:spacing w:val="1"/>
          <w:sz w:val="24"/>
          <w:szCs w:val="24"/>
        </w:rPr>
        <w:t xml:space="preserve"> </w:t>
      </w:r>
      <w:r w:rsidRPr="009D7ABE">
        <w:rPr>
          <w:sz w:val="24"/>
          <w:szCs w:val="24"/>
        </w:rPr>
        <w:t>бег,</w:t>
      </w:r>
      <w:r w:rsidRPr="009D7ABE">
        <w:rPr>
          <w:spacing w:val="1"/>
          <w:sz w:val="24"/>
          <w:szCs w:val="24"/>
        </w:rPr>
        <w:t xml:space="preserve"> </w:t>
      </w:r>
      <w:r w:rsidRPr="009D7ABE">
        <w:rPr>
          <w:sz w:val="24"/>
          <w:szCs w:val="24"/>
        </w:rPr>
        <w:t>бег</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преодолением</w:t>
      </w:r>
      <w:r w:rsidRPr="009D7ABE">
        <w:rPr>
          <w:spacing w:val="1"/>
          <w:sz w:val="24"/>
          <w:szCs w:val="24"/>
        </w:rPr>
        <w:t xml:space="preserve"> </w:t>
      </w:r>
      <w:r w:rsidRPr="009D7ABE">
        <w:rPr>
          <w:sz w:val="24"/>
          <w:szCs w:val="24"/>
        </w:rPr>
        <w:t>препятствий,</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ускорением</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торможением,</w:t>
      </w:r>
      <w:r w:rsidRPr="009D7ABE">
        <w:rPr>
          <w:spacing w:val="1"/>
          <w:sz w:val="24"/>
          <w:szCs w:val="24"/>
        </w:rPr>
        <w:t xml:space="preserve"> </w:t>
      </w:r>
      <w:r w:rsidRPr="009D7ABE">
        <w:rPr>
          <w:sz w:val="24"/>
          <w:szCs w:val="24"/>
        </w:rPr>
        <w:t>максимальной</w:t>
      </w:r>
      <w:r w:rsidRPr="009D7ABE">
        <w:rPr>
          <w:spacing w:val="1"/>
          <w:sz w:val="24"/>
          <w:szCs w:val="24"/>
        </w:rPr>
        <w:t xml:space="preserve"> </w:t>
      </w:r>
      <w:r w:rsidRPr="009D7ABE">
        <w:rPr>
          <w:sz w:val="24"/>
          <w:szCs w:val="24"/>
        </w:rPr>
        <w:t>скоростью</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дистанции</w:t>
      </w:r>
      <w:r w:rsidRPr="009D7ABE">
        <w:rPr>
          <w:spacing w:val="-1"/>
          <w:sz w:val="24"/>
          <w:szCs w:val="24"/>
        </w:rPr>
        <w:t xml:space="preserve"> </w:t>
      </w:r>
      <w:r w:rsidRPr="009D7ABE">
        <w:rPr>
          <w:sz w:val="24"/>
          <w:szCs w:val="24"/>
        </w:rPr>
        <w:t>30</w:t>
      </w:r>
      <w:r w:rsidRPr="009D7ABE">
        <w:rPr>
          <w:spacing w:val="1"/>
          <w:sz w:val="24"/>
          <w:szCs w:val="24"/>
        </w:rPr>
        <w:t xml:space="preserve"> </w:t>
      </w:r>
      <w:r w:rsidRPr="009D7ABE">
        <w:rPr>
          <w:sz w:val="24"/>
          <w:szCs w:val="24"/>
        </w:rPr>
        <w:t>м.</w:t>
      </w:r>
    </w:p>
    <w:p w:rsidR="00173B47" w:rsidRPr="009D7ABE" w:rsidRDefault="00F47226" w:rsidP="009D7ABE">
      <w:pPr>
        <w:pStyle w:val="a3"/>
        <w:spacing w:before="1" w:line="322" w:lineRule="exact"/>
        <w:ind w:left="567" w:firstLine="567"/>
        <w:rPr>
          <w:sz w:val="24"/>
          <w:szCs w:val="24"/>
        </w:rPr>
      </w:pPr>
      <w:r w:rsidRPr="009D7ABE">
        <w:rPr>
          <w:sz w:val="24"/>
          <w:szCs w:val="24"/>
        </w:rPr>
        <w:t>Лыжная</w:t>
      </w:r>
      <w:r w:rsidRPr="009D7ABE">
        <w:rPr>
          <w:spacing w:val="-5"/>
          <w:sz w:val="24"/>
          <w:szCs w:val="24"/>
        </w:rPr>
        <w:t xml:space="preserve"> </w:t>
      </w:r>
      <w:r w:rsidRPr="009D7ABE">
        <w:rPr>
          <w:sz w:val="24"/>
          <w:szCs w:val="24"/>
        </w:rPr>
        <w:t>подготовка.</w:t>
      </w:r>
    </w:p>
    <w:p w:rsidR="00173B47" w:rsidRPr="009D7ABE" w:rsidRDefault="00F47226" w:rsidP="009D7ABE">
      <w:pPr>
        <w:pStyle w:val="a3"/>
        <w:spacing w:line="242" w:lineRule="auto"/>
        <w:ind w:left="567" w:right="466" w:firstLine="567"/>
        <w:rPr>
          <w:sz w:val="24"/>
          <w:szCs w:val="24"/>
        </w:rPr>
      </w:pPr>
      <w:r w:rsidRPr="009D7ABE">
        <w:rPr>
          <w:sz w:val="24"/>
          <w:szCs w:val="24"/>
        </w:rPr>
        <w:t>Передвижение одновременным двухшажным ходом. Упражнения в поворотах</w:t>
      </w:r>
      <w:r w:rsidRPr="009D7ABE">
        <w:rPr>
          <w:spacing w:val="-67"/>
          <w:sz w:val="24"/>
          <w:szCs w:val="24"/>
        </w:rPr>
        <w:t xml:space="preserve"> </w:t>
      </w:r>
      <w:r w:rsidRPr="009D7ABE">
        <w:rPr>
          <w:sz w:val="24"/>
          <w:szCs w:val="24"/>
        </w:rPr>
        <w:t>на</w:t>
      </w:r>
      <w:r w:rsidRPr="009D7ABE">
        <w:rPr>
          <w:spacing w:val="-2"/>
          <w:sz w:val="24"/>
          <w:szCs w:val="24"/>
        </w:rPr>
        <w:t xml:space="preserve"> </w:t>
      </w:r>
      <w:r w:rsidRPr="009D7ABE">
        <w:rPr>
          <w:sz w:val="24"/>
          <w:szCs w:val="24"/>
        </w:rPr>
        <w:t>лыжах</w:t>
      </w:r>
      <w:r w:rsidRPr="009D7ABE">
        <w:rPr>
          <w:spacing w:val="-3"/>
          <w:sz w:val="24"/>
          <w:szCs w:val="24"/>
        </w:rPr>
        <w:t xml:space="preserve"> </w:t>
      </w:r>
      <w:r w:rsidRPr="009D7ABE">
        <w:rPr>
          <w:sz w:val="24"/>
          <w:szCs w:val="24"/>
        </w:rPr>
        <w:t>переступанием</w:t>
      </w:r>
      <w:r w:rsidRPr="009D7ABE">
        <w:rPr>
          <w:spacing w:val="-1"/>
          <w:sz w:val="24"/>
          <w:szCs w:val="24"/>
        </w:rPr>
        <w:t xml:space="preserve"> </w:t>
      </w:r>
      <w:r w:rsidRPr="009D7ABE">
        <w:rPr>
          <w:sz w:val="24"/>
          <w:szCs w:val="24"/>
        </w:rPr>
        <w:t>стоя</w:t>
      </w:r>
      <w:r w:rsidRPr="009D7ABE">
        <w:rPr>
          <w:spacing w:val="-1"/>
          <w:sz w:val="24"/>
          <w:szCs w:val="24"/>
        </w:rPr>
        <w:t xml:space="preserve"> </w:t>
      </w:r>
      <w:r w:rsidRPr="009D7ABE">
        <w:rPr>
          <w:sz w:val="24"/>
          <w:szCs w:val="24"/>
        </w:rPr>
        <w:t>на</w:t>
      </w:r>
      <w:r w:rsidRPr="009D7ABE">
        <w:rPr>
          <w:spacing w:val="-2"/>
          <w:sz w:val="24"/>
          <w:szCs w:val="24"/>
        </w:rPr>
        <w:t xml:space="preserve"> </w:t>
      </w:r>
      <w:r w:rsidRPr="009D7ABE">
        <w:rPr>
          <w:sz w:val="24"/>
          <w:szCs w:val="24"/>
        </w:rPr>
        <w:t>месте</w:t>
      </w:r>
      <w:r w:rsidRPr="009D7ABE">
        <w:rPr>
          <w:spacing w:val="-4"/>
          <w:sz w:val="24"/>
          <w:szCs w:val="24"/>
        </w:rPr>
        <w:t xml:space="preserve"> </w:t>
      </w:r>
      <w:r w:rsidRPr="009D7ABE">
        <w:rPr>
          <w:sz w:val="24"/>
          <w:szCs w:val="24"/>
        </w:rPr>
        <w:t>и</w:t>
      </w:r>
      <w:r w:rsidRPr="009D7ABE">
        <w:rPr>
          <w:spacing w:val="3"/>
          <w:sz w:val="24"/>
          <w:szCs w:val="24"/>
        </w:rPr>
        <w:t xml:space="preserve"> </w:t>
      </w:r>
      <w:r w:rsidRPr="009D7ABE">
        <w:rPr>
          <w:sz w:val="24"/>
          <w:szCs w:val="24"/>
        </w:rPr>
        <w:t>в</w:t>
      </w:r>
      <w:r w:rsidRPr="009D7ABE">
        <w:rPr>
          <w:spacing w:val="-3"/>
          <w:sz w:val="24"/>
          <w:szCs w:val="24"/>
        </w:rPr>
        <w:t xml:space="preserve"> </w:t>
      </w:r>
      <w:r w:rsidRPr="009D7ABE">
        <w:rPr>
          <w:sz w:val="24"/>
          <w:szCs w:val="24"/>
        </w:rPr>
        <w:t>движении.</w:t>
      </w:r>
      <w:r w:rsidRPr="009D7ABE">
        <w:rPr>
          <w:spacing w:val="-3"/>
          <w:sz w:val="24"/>
          <w:szCs w:val="24"/>
        </w:rPr>
        <w:t xml:space="preserve"> </w:t>
      </w:r>
      <w:r w:rsidRPr="009D7ABE">
        <w:rPr>
          <w:sz w:val="24"/>
          <w:szCs w:val="24"/>
        </w:rPr>
        <w:t>Торможение</w:t>
      </w:r>
      <w:r w:rsidRPr="009D7ABE">
        <w:rPr>
          <w:spacing w:val="-1"/>
          <w:sz w:val="24"/>
          <w:szCs w:val="24"/>
        </w:rPr>
        <w:t xml:space="preserve"> </w:t>
      </w:r>
      <w:r w:rsidRPr="009D7ABE">
        <w:rPr>
          <w:sz w:val="24"/>
          <w:szCs w:val="24"/>
        </w:rPr>
        <w:t>плугом.</w:t>
      </w:r>
    </w:p>
    <w:p w:rsidR="00173B47" w:rsidRPr="009D7ABE" w:rsidRDefault="00F47226" w:rsidP="009D7ABE">
      <w:pPr>
        <w:pStyle w:val="a3"/>
        <w:spacing w:line="317" w:lineRule="exact"/>
        <w:ind w:left="567" w:firstLine="567"/>
        <w:rPr>
          <w:sz w:val="24"/>
          <w:szCs w:val="24"/>
        </w:rPr>
      </w:pPr>
      <w:r w:rsidRPr="009D7ABE">
        <w:rPr>
          <w:sz w:val="24"/>
          <w:szCs w:val="24"/>
        </w:rPr>
        <w:t>Подвижные</w:t>
      </w:r>
      <w:r w:rsidRPr="009D7ABE">
        <w:rPr>
          <w:spacing w:val="-6"/>
          <w:sz w:val="24"/>
          <w:szCs w:val="24"/>
        </w:rPr>
        <w:t xml:space="preserve"> </w:t>
      </w:r>
      <w:r w:rsidRPr="009D7ABE">
        <w:rPr>
          <w:sz w:val="24"/>
          <w:szCs w:val="24"/>
        </w:rPr>
        <w:t>и</w:t>
      </w:r>
      <w:r w:rsidRPr="009D7ABE">
        <w:rPr>
          <w:spacing w:val="-3"/>
          <w:sz w:val="24"/>
          <w:szCs w:val="24"/>
        </w:rPr>
        <w:t xml:space="preserve"> </w:t>
      </w:r>
      <w:r w:rsidRPr="009D7ABE">
        <w:rPr>
          <w:sz w:val="24"/>
          <w:szCs w:val="24"/>
        </w:rPr>
        <w:t>спортивные</w:t>
      </w:r>
      <w:r w:rsidRPr="009D7ABE">
        <w:rPr>
          <w:spacing w:val="-3"/>
          <w:sz w:val="24"/>
          <w:szCs w:val="24"/>
        </w:rPr>
        <w:t xml:space="preserve"> </w:t>
      </w:r>
      <w:r w:rsidRPr="009D7ABE">
        <w:rPr>
          <w:sz w:val="24"/>
          <w:szCs w:val="24"/>
        </w:rPr>
        <w:t>игры.</w:t>
      </w:r>
    </w:p>
    <w:p w:rsidR="00173B47" w:rsidRPr="009D7ABE" w:rsidRDefault="00F47226" w:rsidP="009D7ABE">
      <w:pPr>
        <w:pStyle w:val="a3"/>
        <w:ind w:left="567" w:right="461" w:firstLine="567"/>
        <w:rPr>
          <w:sz w:val="24"/>
          <w:szCs w:val="24"/>
        </w:rPr>
      </w:pPr>
      <w:r w:rsidRPr="009D7ABE">
        <w:rPr>
          <w:sz w:val="24"/>
          <w:szCs w:val="24"/>
        </w:rPr>
        <w:t>Подвижные</w:t>
      </w:r>
      <w:r w:rsidRPr="009D7ABE">
        <w:rPr>
          <w:spacing w:val="-13"/>
          <w:sz w:val="24"/>
          <w:szCs w:val="24"/>
        </w:rPr>
        <w:t xml:space="preserve"> </w:t>
      </w:r>
      <w:r w:rsidRPr="009D7ABE">
        <w:rPr>
          <w:sz w:val="24"/>
          <w:szCs w:val="24"/>
        </w:rPr>
        <w:t>игры</w:t>
      </w:r>
      <w:r w:rsidRPr="009D7ABE">
        <w:rPr>
          <w:spacing w:val="-12"/>
          <w:sz w:val="24"/>
          <w:szCs w:val="24"/>
        </w:rPr>
        <w:t xml:space="preserve"> </w:t>
      </w:r>
      <w:r w:rsidRPr="009D7ABE">
        <w:rPr>
          <w:sz w:val="24"/>
          <w:szCs w:val="24"/>
        </w:rPr>
        <w:t>на</w:t>
      </w:r>
      <w:r w:rsidRPr="009D7ABE">
        <w:rPr>
          <w:spacing w:val="-12"/>
          <w:sz w:val="24"/>
          <w:szCs w:val="24"/>
        </w:rPr>
        <w:t xml:space="preserve"> </w:t>
      </w:r>
      <w:r w:rsidRPr="009D7ABE">
        <w:rPr>
          <w:sz w:val="24"/>
          <w:szCs w:val="24"/>
        </w:rPr>
        <w:t>точность</w:t>
      </w:r>
      <w:r w:rsidRPr="009D7ABE">
        <w:rPr>
          <w:spacing w:val="-12"/>
          <w:sz w:val="24"/>
          <w:szCs w:val="24"/>
        </w:rPr>
        <w:t xml:space="preserve"> </w:t>
      </w:r>
      <w:r w:rsidRPr="009D7ABE">
        <w:rPr>
          <w:sz w:val="24"/>
          <w:szCs w:val="24"/>
        </w:rPr>
        <w:t>движений</w:t>
      </w:r>
      <w:r w:rsidRPr="009D7ABE">
        <w:rPr>
          <w:spacing w:val="-12"/>
          <w:sz w:val="24"/>
          <w:szCs w:val="24"/>
        </w:rPr>
        <w:t xml:space="preserve"> </w:t>
      </w:r>
      <w:r w:rsidRPr="009D7ABE">
        <w:rPr>
          <w:sz w:val="24"/>
          <w:szCs w:val="24"/>
        </w:rPr>
        <w:t>с</w:t>
      </w:r>
      <w:r w:rsidRPr="009D7ABE">
        <w:rPr>
          <w:spacing w:val="-10"/>
          <w:sz w:val="24"/>
          <w:szCs w:val="24"/>
        </w:rPr>
        <w:t xml:space="preserve"> </w:t>
      </w:r>
      <w:r w:rsidRPr="009D7ABE">
        <w:rPr>
          <w:sz w:val="24"/>
          <w:szCs w:val="24"/>
        </w:rPr>
        <w:t>приёмами</w:t>
      </w:r>
      <w:r w:rsidRPr="009D7ABE">
        <w:rPr>
          <w:spacing w:val="-11"/>
          <w:sz w:val="24"/>
          <w:szCs w:val="24"/>
        </w:rPr>
        <w:t xml:space="preserve"> </w:t>
      </w:r>
      <w:r w:rsidRPr="009D7ABE">
        <w:rPr>
          <w:sz w:val="24"/>
          <w:szCs w:val="24"/>
        </w:rPr>
        <w:t>спортивных</w:t>
      </w:r>
      <w:r w:rsidRPr="009D7ABE">
        <w:rPr>
          <w:spacing w:val="-12"/>
          <w:sz w:val="24"/>
          <w:szCs w:val="24"/>
        </w:rPr>
        <w:t xml:space="preserve"> </w:t>
      </w:r>
      <w:r w:rsidRPr="009D7ABE">
        <w:rPr>
          <w:sz w:val="24"/>
          <w:szCs w:val="24"/>
        </w:rPr>
        <w:t>игр</w:t>
      </w:r>
      <w:r w:rsidRPr="009D7ABE">
        <w:rPr>
          <w:spacing w:val="-11"/>
          <w:sz w:val="24"/>
          <w:szCs w:val="24"/>
        </w:rPr>
        <w:t xml:space="preserve"> </w:t>
      </w:r>
      <w:r w:rsidRPr="009D7ABE">
        <w:rPr>
          <w:sz w:val="24"/>
          <w:szCs w:val="24"/>
        </w:rPr>
        <w:t>и</w:t>
      </w:r>
      <w:r w:rsidRPr="009D7ABE">
        <w:rPr>
          <w:spacing w:val="-11"/>
          <w:sz w:val="24"/>
          <w:szCs w:val="24"/>
        </w:rPr>
        <w:t xml:space="preserve"> </w:t>
      </w:r>
      <w:r w:rsidRPr="009D7ABE">
        <w:rPr>
          <w:sz w:val="24"/>
          <w:szCs w:val="24"/>
        </w:rPr>
        <w:t>лыжной</w:t>
      </w:r>
      <w:r w:rsidRPr="009D7ABE">
        <w:rPr>
          <w:spacing w:val="-67"/>
          <w:sz w:val="24"/>
          <w:szCs w:val="24"/>
        </w:rPr>
        <w:t xml:space="preserve"> </w:t>
      </w:r>
      <w:r w:rsidRPr="009D7ABE">
        <w:rPr>
          <w:sz w:val="24"/>
          <w:szCs w:val="24"/>
        </w:rPr>
        <w:t>подготовки.</w:t>
      </w:r>
      <w:r w:rsidRPr="009D7ABE">
        <w:rPr>
          <w:spacing w:val="1"/>
          <w:sz w:val="24"/>
          <w:szCs w:val="24"/>
        </w:rPr>
        <w:t xml:space="preserve"> </w:t>
      </w:r>
      <w:r w:rsidRPr="009D7ABE">
        <w:rPr>
          <w:sz w:val="24"/>
          <w:szCs w:val="24"/>
        </w:rPr>
        <w:t>Баскетбол:</w:t>
      </w:r>
      <w:r w:rsidRPr="009D7ABE">
        <w:rPr>
          <w:spacing w:val="1"/>
          <w:sz w:val="24"/>
          <w:szCs w:val="24"/>
        </w:rPr>
        <w:t xml:space="preserve"> </w:t>
      </w:r>
      <w:r w:rsidRPr="009D7ABE">
        <w:rPr>
          <w:sz w:val="24"/>
          <w:szCs w:val="24"/>
        </w:rPr>
        <w:t>ведение</w:t>
      </w:r>
      <w:r w:rsidRPr="009D7ABE">
        <w:rPr>
          <w:spacing w:val="1"/>
          <w:sz w:val="24"/>
          <w:szCs w:val="24"/>
        </w:rPr>
        <w:t xml:space="preserve"> </w:t>
      </w:r>
      <w:r w:rsidRPr="009D7ABE">
        <w:rPr>
          <w:sz w:val="24"/>
          <w:szCs w:val="24"/>
        </w:rPr>
        <w:t>баскетбольного</w:t>
      </w:r>
      <w:r w:rsidRPr="009D7ABE">
        <w:rPr>
          <w:spacing w:val="1"/>
          <w:sz w:val="24"/>
          <w:szCs w:val="24"/>
        </w:rPr>
        <w:t xml:space="preserve"> </w:t>
      </w:r>
      <w:r w:rsidRPr="009D7ABE">
        <w:rPr>
          <w:sz w:val="24"/>
          <w:szCs w:val="24"/>
        </w:rPr>
        <w:t>мяча,</w:t>
      </w:r>
      <w:r w:rsidRPr="009D7ABE">
        <w:rPr>
          <w:spacing w:val="1"/>
          <w:sz w:val="24"/>
          <w:szCs w:val="24"/>
        </w:rPr>
        <w:t xml:space="preserve"> </w:t>
      </w:r>
      <w:r w:rsidRPr="009D7ABE">
        <w:rPr>
          <w:sz w:val="24"/>
          <w:szCs w:val="24"/>
        </w:rPr>
        <w:t>ловля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передача</w:t>
      </w:r>
      <w:r w:rsidRPr="009D7ABE">
        <w:rPr>
          <w:spacing w:val="1"/>
          <w:sz w:val="24"/>
          <w:szCs w:val="24"/>
        </w:rPr>
        <w:t xml:space="preserve"> </w:t>
      </w:r>
      <w:r w:rsidRPr="009D7ABE">
        <w:rPr>
          <w:sz w:val="24"/>
          <w:szCs w:val="24"/>
        </w:rPr>
        <w:t>баскетбольного</w:t>
      </w:r>
      <w:r w:rsidRPr="009D7ABE">
        <w:rPr>
          <w:spacing w:val="-17"/>
          <w:sz w:val="24"/>
          <w:szCs w:val="24"/>
        </w:rPr>
        <w:t xml:space="preserve"> </w:t>
      </w:r>
      <w:r w:rsidRPr="009D7ABE">
        <w:rPr>
          <w:sz w:val="24"/>
          <w:szCs w:val="24"/>
        </w:rPr>
        <w:t>мяча.</w:t>
      </w:r>
      <w:r w:rsidRPr="009D7ABE">
        <w:rPr>
          <w:spacing w:val="-15"/>
          <w:sz w:val="24"/>
          <w:szCs w:val="24"/>
        </w:rPr>
        <w:t xml:space="preserve"> </w:t>
      </w:r>
      <w:r w:rsidRPr="009D7ABE">
        <w:rPr>
          <w:sz w:val="24"/>
          <w:szCs w:val="24"/>
        </w:rPr>
        <w:t>Волейбол:</w:t>
      </w:r>
      <w:r w:rsidRPr="009D7ABE">
        <w:rPr>
          <w:spacing w:val="-17"/>
          <w:sz w:val="24"/>
          <w:szCs w:val="24"/>
        </w:rPr>
        <w:t xml:space="preserve"> </w:t>
      </w:r>
      <w:r w:rsidRPr="009D7ABE">
        <w:rPr>
          <w:sz w:val="24"/>
          <w:szCs w:val="24"/>
        </w:rPr>
        <w:t>прямая</w:t>
      </w:r>
      <w:r w:rsidRPr="009D7ABE">
        <w:rPr>
          <w:spacing w:val="-17"/>
          <w:sz w:val="24"/>
          <w:szCs w:val="24"/>
        </w:rPr>
        <w:t xml:space="preserve"> </w:t>
      </w:r>
      <w:r w:rsidRPr="009D7ABE">
        <w:rPr>
          <w:sz w:val="24"/>
          <w:szCs w:val="24"/>
        </w:rPr>
        <w:t>нижняя</w:t>
      </w:r>
      <w:r w:rsidRPr="009D7ABE">
        <w:rPr>
          <w:spacing w:val="-17"/>
          <w:sz w:val="24"/>
          <w:szCs w:val="24"/>
        </w:rPr>
        <w:t xml:space="preserve"> </w:t>
      </w:r>
      <w:r w:rsidRPr="009D7ABE">
        <w:rPr>
          <w:sz w:val="24"/>
          <w:szCs w:val="24"/>
        </w:rPr>
        <w:t>подача,</w:t>
      </w:r>
      <w:r w:rsidRPr="009D7ABE">
        <w:rPr>
          <w:spacing w:val="-15"/>
          <w:sz w:val="24"/>
          <w:szCs w:val="24"/>
        </w:rPr>
        <w:t xml:space="preserve"> </w:t>
      </w:r>
      <w:r w:rsidRPr="009D7ABE">
        <w:rPr>
          <w:sz w:val="24"/>
          <w:szCs w:val="24"/>
        </w:rPr>
        <w:t>приём</w:t>
      </w:r>
      <w:r w:rsidRPr="009D7ABE">
        <w:rPr>
          <w:spacing w:val="-16"/>
          <w:sz w:val="24"/>
          <w:szCs w:val="24"/>
        </w:rPr>
        <w:t xml:space="preserve"> </w:t>
      </w:r>
      <w:r w:rsidRPr="009D7ABE">
        <w:rPr>
          <w:sz w:val="24"/>
          <w:szCs w:val="24"/>
        </w:rPr>
        <w:t>и</w:t>
      </w:r>
      <w:r w:rsidRPr="009D7ABE">
        <w:rPr>
          <w:spacing w:val="-17"/>
          <w:sz w:val="24"/>
          <w:szCs w:val="24"/>
        </w:rPr>
        <w:t xml:space="preserve"> </w:t>
      </w:r>
      <w:r w:rsidRPr="009D7ABE">
        <w:rPr>
          <w:sz w:val="24"/>
          <w:szCs w:val="24"/>
        </w:rPr>
        <w:t>передача</w:t>
      </w:r>
      <w:r w:rsidRPr="009D7ABE">
        <w:rPr>
          <w:spacing w:val="-16"/>
          <w:sz w:val="24"/>
          <w:szCs w:val="24"/>
        </w:rPr>
        <w:t xml:space="preserve"> </w:t>
      </w:r>
      <w:r w:rsidRPr="009D7ABE">
        <w:rPr>
          <w:sz w:val="24"/>
          <w:szCs w:val="24"/>
        </w:rPr>
        <w:t>мяча</w:t>
      </w:r>
      <w:r w:rsidRPr="009D7ABE">
        <w:rPr>
          <w:spacing w:val="-67"/>
          <w:sz w:val="24"/>
          <w:szCs w:val="24"/>
        </w:rPr>
        <w:t xml:space="preserve"> </w:t>
      </w:r>
      <w:r w:rsidRPr="009D7ABE">
        <w:rPr>
          <w:sz w:val="24"/>
          <w:szCs w:val="24"/>
        </w:rPr>
        <w:t>снизу двумя руками на месте и в движении. Футбол: ведение футбольного</w:t>
      </w:r>
      <w:r w:rsidRPr="009D7ABE">
        <w:rPr>
          <w:spacing w:val="1"/>
          <w:sz w:val="24"/>
          <w:szCs w:val="24"/>
        </w:rPr>
        <w:t xml:space="preserve"> </w:t>
      </w:r>
      <w:r w:rsidRPr="009D7ABE">
        <w:rPr>
          <w:sz w:val="24"/>
          <w:szCs w:val="24"/>
        </w:rPr>
        <w:t>мяча,</w:t>
      </w:r>
      <w:r w:rsidRPr="009D7ABE">
        <w:rPr>
          <w:spacing w:val="-1"/>
          <w:sz w:val="24"/>
          <w:szCs w:val="24"/>
        </w:rPr>
        <w:t xml:space="preserve"> </w:t>
      </w:r>
      <w:r w:rsidRPr="009D7ABE">
        <w:rPr>
          <w:sz w:val="24"/>
          <w:szCs w:val="24"/>
        </w:rPr>
        <w:t>удар</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неподвижному</w:t>
      </w:r>
      <w:r w:rsidRPr="009D7ABE">
        <w:rPr>
          <w:spacing w:val="-3"/>
          <w:sz w:val="24"/>
          <w:szCs w:val="24"/>
        </w:rPr>
        <w:t xml:space="preserve"> </w:t>
      </w:r>
      <w:r w:rsidRPr="009D7ABE">
        <w:rPr>
          <w:sz w:val="24"/>
          <w:szCs w:val="24"/>
        </w:rPr>
        <w:t>футбольному</w:t>
      </w:r>
      <w:r w:rsidRPr="009D7ABE">
        <w:rPr>
          <w:spacing w:val="-4"/>
          <w:sz w:val="24"/>
          <w:szCs w:val="24"/>
        </w:rPr>
        <w:t xml:space="preserve"> </w:t>
      </w:r>
      <w:r w:rsidRPr="009D7ABE">
        <w:rPr>
          <w:sz w:val="24"/>
          <w:szCs w:val="24"/>
        </w:rPr>
        <w:t>мячу.</w:t>
      </w:r>
    </w:p>
    <w:p w:rsidR="00173B47" w:rsidRPr="009D7ABE" w:rsidRDefault="00F47226" w:rsidP="009D7ABE">
      <w:pPr>
        <w:pStyle w:val="a4"/>
        <w:tabs>
          <w:tab w:val="left" w:pos="2802"/>
        </w:tabs>
        <w:spacing w:before="1" w:line="322" w:lineRule="exact"/>
        <w:ind w:left="567" w:firstLine="567"/>
        <w:rPr>
          <w:sz w:val="24"/>
          <w:szCs w:val="24"/>
        </w:rPr>
      </w:pPr>
      <w:r w:rsidRPr="009D7ABE">
        <w:rPr>
          <w:sz w:val="24"/>
          <w:szCs w:val="24"/>
        </w:rPr>
        <w:t>Прикладно-ориентированная</w:t>
      </w:r>
      <w:r w:rsidRPr="009D7ABE">
        <w:rPr>
          <w:spacing w:val="-8"/>
          <w:sz w:val="24"/>
          <w:szCs w:val="24"/>
        </w:rPr>
        <w:t xml:space="preserve"> </w:t>
      </w:r>
      <w:r w:rsidRPr="009D7ABE">
        <w:rPr>
          <w:sz w:val="24"/>
          <w:szCs w:val="24"/>
        </w:rPr>
        <w:t>физическая</w:t>
      </w:r>
      <w:r w:rsidRPr="009D7ABE">
        <w:rPr>
          <w:spacing w:val="-6"/>
          <w:sz w:val="24"/>
          <w:szCs w:val="24"/>
        </w:rPr>
        <w:t xml:space="preserve"> </w:t>
      </w:r>
      <w:r w:rsidRPr="009D7ABE">
        <w:rPr>
          <w:sz w:val="24"/>
          <w:szCs w:val="24"/>
        </w:rPr>
        <w:t>культура.</w:t>
      </w:r>
    </w:p>
    <w:p w:rsidR="00173B47" w:rsidRPr="009D7ABE" w:rsidRDefault="00F47226" w:rsidP="009D7ABE">
      <w:pPr>
        <w:pStyle w:val="a3"/>
        <w:ind w:left="567" w:right="464" w:firstLine="567"/>
        <w:rPr>
          <w:sz w:val="24"/>
          <w:szCs w:val="24"/>
        </w:rPr>
      </w:pPr>
      <w:r w:rsidRPr="009D7ABE">
        <w:rPr>
          <w:sz w:val="24"/>
          <w:szCs w:val="24"/>
        </w:rPr>
        <w:t>Развитие</w:t>
      </w:r>
      <w:r w:rsidRPr="009D7ABE">
        <w:rPr>
          <w:spacing w:val="1"/>
          <w:sz w:val="24"/>
          <w:szCs w:val="24"/>
        </w:rPr>
        <w:t xml:space="preserve"> </w:t>
      </w:r>
      <w:r w:rsidRPr="009D7ABE">
        <w:rPr>
          <w:sz w:val="24"/>
          <w:szCs w:val="24"/>
        </w:rPr>
        <w:t>основных</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1"/>
          <w:sz w:val="24"/>
          <w:szCs w:val="24"/>
        </w:rPr>
        <w:t xml:space="preserve"> </w:t>
      </w:r>
      <w:r w:rsidRPr="009D7ABE">
        <w:rPr>
          <w:sz w:val="24"/>
          <w:szCs w:val="24"/>
        </w:rPr>
        <w:t>средствами</w:t>
      </w:r>
      <w:r w:rsidRPr="009D7ABE">
        <w:rPr>
          <w:spacing w:val="1"/>
          <w:sz w:val="24"/>
          <w:szCs w:val="24"/>
        </w:rPr>
        <w:t xml:space="preserve"> </w:t>
      </w:r>
      <w:r w:rsidRPr="009D7ABE">
        <w:rPr>
          <w:sz w:val="24"/>
          <w:szCs w:val="24"/>
        </w:rPr>
        <w:t>базовых</w:t>
      </w:r>
      <w:r w:rsidRPr="009D7ABE">
        <w:rPr>
          <w:spacing w:val="1"/>
          <w:sz w:val="24"/>
          <w:szCs w:val="24"/>
        </w:rPr>
        <w:t xml:space="preserve"> </w:t>
      </w:r>
      <w:r w:rsidRPr="009D7ABE">
        <w:rPr>
          <w:sz w:val="24"/>
          <w:szCs w:val="24"/>
        </w:rPr>
        <w:t>видов</w:t>
      </w:r>
      <w:r w:rsidRPr="009D7ABE">
        <w:rPr>
          <w:spacing w:val="1"/>
          <w:sz w:val="24"/>
          <w:szCs w:val="24"/>
        </w:rPr>
        <w:t xml:space="preserve"> </w:t>
      </w:r>
      <w:r w:rsidRPr="009D7ABE">
        <w:rPr>
          <w:sz w:val="24"/>
          <w:szCs w:val="24"/>
        </w:rPr>
        <w:t>спорта.</w:t>
      </w:r>
      <w:r w:rsidRPr="009D7ABE">
        <w:rPr>
          <w:spacing w:val="-67"/>
          <w:sz w:val="24"/>
          <w:szCs w:val="24"/>
        </w:rPr>
        <w:t xml:space="preserve"> </w:t>
      </w:r>
      <w:r w:rsidRPr="009D7ABE">
        <w:rPr>
          <w:sz w:val="24"/>
          <w:szCs w:val="24"/>
        </w:rPr>
        <w:t>Подготовка</w:t>
      </w:r>
      <w:r w:rsidRPr="009D7ABE">
        <w:rPr>
          <w:spacing w:val="-1"/>
          <w:sz w:val="24"/>
          <w:szCs w:val="24"/>
        </w:rPr>
        <w:t xml:space="preserve"> </w:t>
      </w:r>
      <w:r w:rsidRPr="009D7ABE">
        <w:rPr>
          <w:sz w:val="24"/>
          <w:szCs w:val="24"/>
        </w:rPr>
        <w:t>к</w:t>
      </w:r>
      <w:r w:rsidRPr="009D7ABE">
        <w:rPr>
          <w:spacing w:val="-2"/>
          <w:sz w:val="24"/>
          <w:szCs w:val="24"/>
        </w:rPr>
        <w:t xml:space="preserve"> </w:t>
      </w:r>
      <w:r w:rsidRPr="009D7ABE">
        <w:rPr>
          <w:sz w:val="24"/>
          <w:szCs w:val="24"/>
        </w:rPr>
        <w:t>выполнению</w:t>
      </w:r>
      <w:r w:rsidRPr="009D7ABE">
        <w:rPr>
          <w:spacing w:val="-2"/>
          <w:sz w:val="24"/>
          <w:szCs w:val="24"/>
        </w:rPr>
        <w:t xml:space="preserve"> </w:t>
      </w:r>
      <w:r w:rsidRPr="009D7ABE">
        <w:rPr>
          <w:sz w:val="24"/>
          <w:szCs w:val="24"/>
        </w:rPr>
        <w:t>нормативных требований</w:t>
      </w:r>
      <w:r w:rsidRPr="009D7ABE">
        <w:rPr>
          <w:spacing w:val="-4"/>
          <w:sz w:val="24"/>
          <w:szCs w:val="24"/>
        </w:rPr>
        <w:t xml:space="preserve"> </w:t>
      </w:r>
      <w:r w:rsidRPr="009D7ABE">
        <w:rPr>
          <w:sz w:val="24"/>
          <w:szCs w:val="24"/>
        </w:rPr>
        <w:t>комплекса</w:t>
      </w:r>
      <w:r w:rsidRPr="009D7ABE">
        <w:rPr>
          <w:spacing w:val="-1"/>
          <w:sz w:val="24"/>
          <w:szCs w:val="24"/>
        </w:rPr>
        <w:t xml:space="preserve"> </w:t>
      </w:r>
      <w:r w:rsidRPr="009D7ABE">
        <w:rPr>
          <w:sz w:val="24"/>
          <w:szCs w:val="24"/>
        </w:rPr>
        <w:t>ГТО.</w:t>
      </w:r>
    </w:p>
    <w:p w:rsidR="00173B47" w:rsidRPr="009D7ABE" w:rsidRDefault="00F47226" w:rsidP="009D7ABE">
      <w:pPr>
        <w:pStyle w:val="a4"/>
        <w:tabs>
          <w:tab w:val="left" w:pos="2382"/>
        </w:tabs>
        <w:spacing w:line="321" w:lineRule="exact"/>
        <w:ind w:left="567" w:firstLine="567"/>
        <w:rPr>
          <w:sz w:val="24"/>
          <w:szCs w:val="24"/>
        </w:rPr>
      </w:pPr>
      <w:r w:rsidRPr="009D7ABE">
        <w:rPr>
          <w:sz w:val="24"/>
          <w:szCs w:val="24"/>
        </w:rPr>
        <w:t>Содержание</w:t>
      </w:r>
      <w:r w:rsidRPr="009D7ABE">
        <w:rPr>
          <w:spacing w:val="-5"/>
          <w:sz w:val="24"/>
          <w:szCs w:val="24"/>
        </w:rPr>
        <w:t xml:space="preserve"> </w:t>
      </w:r>
      <w:r w:rsidRPr="009D7ABE">
        <w:rPr>
          <w:sz w:val="24"/>
          <w:szCs w:val="24"/>
        </w:rPr>
        <w:t>обучения</w:t>
      </w:r>
      <w:r w:rsidRPr="009D7ABE">
        <w:rPr>
          <w:spacing w:val="-1"/>
          <w:sz w:val="24"/>
          <w:szCs w:val="24"/>
        </w:rPr>
        <w:t xml:space="preserve"> </w:t>
      </w:r>
      <w:r w:rsidRPr="009D7ABE">
        <w:rPr>
          <w:sz w:val="24"/>
          <w:szCs w:val="24"/>
        </w:rPr>
        <w:t>в</w:t>
      </w:r>
      <w:r w:rsidRPr="009D7ABE">
        <w:rPr>
          <w:spacing w:val="-4"/>
          <w:sz w:val="24"/>
          <w:szCs w:val="24"/>
        </w:rPr>
        <w:t xml:space="preserve"> </w:t>
      </w:r>
      <w:r w:rsidRPr="009D7ABE">
        <w:rPr>
          <w:sz w:val="24"/>
          <w:szCs w:val="24"/>
        </w:rPr>
        <w:t>4 классе.</w:t>
      </w:r>
    </w:p>
    <w:p w:rsidR="00173B47" w:rsidRPr="009D7ABE" w:rsidRDefault="00F47226" w:rsidP="009D7ABE">
      <w:pPr>
        <w:pStyle w:val="a4"/>
        <w:tabs>
          <w:tab w:val="left" w:pos="2591"/>
        </w:tabs>
        <w:spacing w:line="322" w:lineRule="exact"/>
        <w:ind w:left="567" w:firstLine="567"/>
        <w:rPr>
          <w:sz w:val="24"/>
          <w:szCs w:val="24"/>
        </w:rPr>
      </w:pPr>
      <w:r w:rsidRPr="009D7ABE">
        <w:rPr>
          <w:sz w:val="24"/>
          <w:szCs w:val="24"/>
        </w:rPr>
        <w:t>Знания</w:t>
      </w:r>
      <w:r w:rsidRPr="009D7ABE">
        <w:rPr>
          <w:spacing w:val="-6"/>
          <w:sz w:val="24"/>
          <w:szCs w:val="24"/>
        </w:rPr>
        <w:t xml:space="preserve"> </w:t>
      </w:r>
      <w:r w:rsidRPr="009D7ABE">
        <w:rPr>
          <w:sz w:val="24"/>
          <w:szCs w:val="24"/>
        </w:rPr>
        <w:t>о</w:t>
      </w:r>
      <w:r w:rsidRPr="009D7ABE">
        <w:rPr>
          <w:spacing w:val="-1"/>
          <w:sz w:val="24"/>
          <w:szCs w:val="24"/>
        </w:rPr>
        <w:t xml:space="preserve"> </w:t>
      </w:r>
      <w:r w:rsidRPr="009D7ABE">
        <w:rPr>
          <w:sz w:val="24"/>
          <w:szCs w:val="24"/>
        </w:rPr>
        <w:t>физической</w:t>
      </w:r>
      <w:r w:rsidRPr="009D7ABE">
        <w:rPr>
          <w:spacing w:val="-2"/>
          <w:sz w:val="24"/>
          <w:szCs w:val="24"/>
        </w:rPr>
        <w:t xml:space="preserve"> </w:t>
      </w:r>
      <w:r w:rsidRPr="009D7ABE">
        <w:rPr>
          <w:sz w:val="24"/>
          <w:szCs w:val="24"/>
        </w:rPr>
        <w:t>культуре.</w:t>
      </w:r>
    </w:p>
    <w:p w:rsidR="00173B47" w:rsidRPr="009D7ABE" w:rsidRDefault="00F47226" w:rsidP="009D7ABE">
      <w:pPr>
        <w:pStyle w:val="a3"/>
        <w:spacing w:line="242" w:lineRule="auto"/>
        <w:ind w:left="567" w:right="467" w:firstLine="567"/>
        <w:rPr>
          <w:sz w:val="24"/>
          <w:szCs w:val="24"/>
        </w:rPr>
      </w:pPr>
      <w:r w:rsidRPr="009D7ABE">
        <w:rPr>
          <w:sz w:val="24"/>
          <w:szCs w:val="24"/>
        </w:rPr>
        <w:t>Из истории развития физической культуры в России. Развитие национальных</w:t>
      </w:r>
      <w:r w:rsidRPr="009D7ABE">
        <w:rPr>
          <w:spacing w:val="1"/>
          <w:sz w:val="24"/>
          <w:szCs w:val="24"/>
        </w:rPr>
        <w:t xml:space="preserve"> </w:t>
      </w:r>
      <w:r w:rsidRPr="009D7ABE">
        <w:rPr>
          <w:sz w:val="24"/>
          <w:szCs w:val="24"/>
        </w:rPr>
        <w:t>видов</w:t>
      </w:r>
      <w:r w:rsidRPr="009D7ABE">
        <w:rPr>
          <w:spacing w:val="-3"/>
          <w:sz w:val="24"/>
          <w:szCs w:val="24"/>
        </w:rPr>
        <w:t xml:space="preserve"> </w:t>
      </w:r>
      <w:r w:rsidRPr="009D7ABE">
        <w:rPr>
          <w:sz w:val="24"/>
          <w:szCs w:val="24"/>
        </w:rPr>
        <w:t>спорта в</w:t>
      </w:r>
      <w:r w:rsidRPr="009D7ABE">
        <w:rPr>
          <w:spacing w:val="-2"/>
          <w:sz w:val="24"/>
          <w:szCs w:val="24"/>
        </w:rPr>
        <w:t xml:space="preserve"> </w:t>
      </w:r>
      <w:r w:rsidRPr="009D7ABE">
        <w:rPr>
          <w:sz w:val="24"/>
          <w:szCs w:val="24"/>
        </w:rPr>
        <w:t>России.</w:t>
      </w:r>
    </w:p>
    <w:p w:rsidR="00173B47" w:rsidRPr="009D7ABE" w:rsidRDefault="00F47226" w:rsidP="009D7ABE">
      <w:pPr>
        <w:pStyle w:val="a4"/>
        <w:tabs>
          <w:tab w:val="left" w:pos="2591"/>
        </w:tabs>
        <w:spacing w:line="317" w:lineRule="exact"/>
        <w:ind w:left="567" w:firstLine="567"/>
        <w:rPr>
          <w:sz w:val="24"/>
          <w:szCs w:val="24"/>
        </w:rPr>
      </w:pPr>
      <w:r w:rsidRPr="009D7ABE">
        <w:rPr>
          <w:sz w:val="24"/>
          <w:szCs w:val="24"/>
        </w:rPr>
        <w:t>Способы</w:t>
      </w:r>
      <w:r w:rsidRPr="009D7ABE">
        <w:rPr>
          <w:spacing w:val="-5"/>
          <w:sz w:val="24"/>
          <w:szCs w:val="24"/>
        </w:rPr>
        <w:t xml:space="preserve"> </w:t>
      </w:r>
      <w:r w:rsidRPr="009D7ABE">
        <w:rPr>
          <w:sz w:val="24"/>
          <w:szCs w:val="24"/>
        </w:rPr>
        <w:t>самостоятельной</w:t>
      </w:r>
      <w:r w:rsidRPr="009D7ABE">
        <w:rPr>
          <w:spacing w:val="-5"/>
          <w:sz w:val="24"/>
          <w:szCs w:val="24"/>
        </w:rPr>
        <w:t xml:space="preserve"> </w:t>
      </w:r>
      <w:r w:rsidRPr="009D7ABE">
        <w:rPr>
          <w:sz w:val="24"/>
          <w:szCs w:val="24"/>
        </w:rPr>
        <w:t>деятельности.</w:t>
      </w:r>
    </w:p>
    <w:p w:rsidR="00173B47" w:rsidRPr="009D7ABE" w:rsidRDefault="00F47226" w:rsidP="009D7ABE">
      <w:pPr>
        <w:pStyle w:val="a3"/>
        <w:ind w:left="567" w:right="460" w:firstLine="567"/>
        <w:rPr>
          <w:sz w:val="24"/>
          <w:szCs w:val="24"/>
        </w:rPr>
      </w:pPr>
      <w:r w:rsidRPr="009D7ABE">
        <w:rPr>
          <w:sz w:val="24"/>
          <w:szCs w:val="24"/>
        </w:rPr>
        <w:t>Физическая подготовка. Влияние занятий физической подготовкой на работу</w:t>
      </w:r>
      <w:r w:rsidRPr="009D7ABE">
        <w:rPr>
          <w:spacing w:val="1"/>
          <w:sz w:val="24"/>
          <w:szCs w:val="24"/>
        </w:rPr>
        <w:t xml:space="preserve"> </w:t>
      </w:r>
      <w:r w:rsidRPr="009D7ABE">
        <w:rPr>
          <w:sz w:val="24"/>
          <w:szCs w:val="24"/>
        </w:rPr>
        <w:t>организма.</w:t>
      </w:r>
      <w:r w:rsidRPr="009D7ABE">
        <w:rPr>
          <w:spacing w:val="-16"/>
          <w:sz w:val="24"/>
          <w:szCs w:val="24"/>
        </w:rPr>
        <w:t xml:space="preserve"> </w:t>
      </w:r>
      <w:r w:rsidRPr="009D7ABE">
        <w:rPr>
          <w:sz w:val="24"/>
          <w:szCs w:val="24"/>
        </w:rPr>
        <w:t>Регулирование</w:t>
      </w:r>
      <w:r w:rsidRPr="009D7ABE">
        <w:rPr>
          <w:spacing w:val="-16"/>
          <w:sz w:val="24"/>
          <w:szCs w:val="24"/>
        </w:rPr>
        <w:t xml:space="preserve"> </w:t>
      </w:r>
      <w:r w:rsidRPr="009D7ABE">
        <w:rPr>
          <w:sz w:val="24"/>
          <w:szCs w:val="24"/>
        </w:rPr>
        <w:t>физической</w:t>
      </w:r>
      <w:r w:rsidRPr="009D7ABE">
        <w:rPr>
          <w:spacing w:val="-15"/>
          <w:sz w:val="24"/>
          <w:szCs w:val="24"/>
        </w:rPr>
        <w:t xml:space="preserve"> </w:t>
      </w:r>
      <w:r w:rsidRPr="009D7ABE">
        <w:rPr>
          <w:sz w:val="24"/>
          <w:szCs w:val="24"/>
        </w:rPr>
        <w:t>нагрузки</w:t>
      </w:r>
      <w:r w:rsidRPr="009D7ABE">
        <w:rPr>
          <w:spacing w:val="-14"/>
          <w:sz w:val="24"/>
          <w:szCs w:val="24"/>
        </w:rPr>
        <w:t xml:space="preserve"> </w:t>
      </w:r>
      <w:r w:rsidRPr="009D7ABE">
        <w:rPr>
          <w:sz w:val="24"/>
          <w:szCs w:val="24"/>
        </w:rPr>
        <w:t>по</w:t>
      </w:r>
      <w:r w:rsidRPr="009D7ABE">
        <w:rPr>
          <w:spacing w:val="-15"/>
          <w:sz w:val="24"/>
          <w:szCs w:val="24"/>
        </w:rPr>
        <w:t xml:space="preserve"> </w:t>
      </w:r>
      <w:r w:rsidRPr="009D7ABE">
        <w:rPr>
          <w:sz w:val="24"/>
          <w:szCs w:val="24"/>
        </w:rPr>
        <w:t>пульсу</w:t>
      </w:r>
      <w:r w:rsidRPr="009D7ABE">
        <w:rPr>
          <w:spacing w:val="-15"/>
          <w:sz w:val="24"/>
          <w:szCs w:val="24"/>
        </w:rPr>
        <w:t xml:space="preserve"> </w:t>
      </w:r>
      <w:r w:rsidRPr="009D7ABE">
        <w:rPr>
          <w:sz w:val="24"/>
          <w:szCs w:val="24"/>
        </w:rPr>
        <w:t>на</w:t>
      </w:r>
      <w:r w:rsidRPr="009D7ABE">
        <w:rPr>
          <w:spacing w:val="-13"/>
          <w:sz w:val="24"/>
          <w:szCs w:val="24"/>
        </w:rPr>
        <w:t xml:space="preserve"> </w:t>
      </w:r>
      <w:r w:rsidRPr="009D7ABE">
        <w:rPr>
          <w:sz w:val="24"/>
          <w:szCs w:val="24"/>
        </w:rPr>
        <w:t>самостоятельных</w:t>
      </w:r>
      <w:r w:rsidRPr="009D7ABE">
        <w:rPr>
          <w:spacing w:val="-68"/>
          <w:sz w:val="24"/>
          <w:szCs w:val="24"/>
        </w:rPr>
        <w:t xml:space="preserve"> </w:t>
      </w:r>
      <w:r w:rsidRPr="009D7ABE">
        <w:rPr>
          <w:sz w:val="24"/>
          <w:szCs w:val="24"/>
        </w:rPr>
        <w:t>занятиях</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подготовкой.</w:t>
      </w:r>
      <w:r w:rsidRPr="009D7ABE">
        <w:rPr>
          <w:spacing w:val="1"/>
          <w:sz w:val="24"/>
          <w:szCs w:val="24"/>
        </w:rPr>
        <w:t xml:space="preserve"> </w:t>
      </w:r>
      <w:r w:rsidRPr="009D7ABE">
        <w:rPr>
          <w:sz w:val="24"/>
          <w:szCs w:val="24"/>
        </w:rPr>
        <w:t>Определение</w:t>
      </w:r>
      <w:r w:rsidRPr="009D7ABE">
        <w:rPr>
          <w:spacing w:val="1"/>
          <w:sz w:val="24"/>
          <w:szCs w:val="24"/>
        </w:rPr>
        <w:t xml:space="preserve"> </w:t>
      </w:r>
      <w:r w:rsidRPr="009D7ABE">
        <w:rPr>
          <w:sz w:val="24"/>
          <w:szCs w:val="24"/>
        </w:rPr>
        <w:t>тяжести</w:t>
      </w:r>
      <w:r w:rsidRPr="009D7ABE">
        <w:rPr>
          <w:spacing w:val="1"/>
          <w:sz w:val="24"/>
          <w:szCs w:val="24"/>
        </w:rPr>
        <w:t xml:space="preserve"> </w:t>
      </w:r>
      <w:r w:rsidRPr="009D7ABE">
        <w:rPr>
          <w:sz w:val="24"/>
          <w:szCs w:val="24"/>
        </w:rPr>
        <w:t>нагрузки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самостоятельных</w:t>
      </w:r>
      <w:r w:rsidRPr="009D7ABE">
        <w:rPr>
          <w:spacing w:val="13"/>
          <w:sz w:val="24"/>
          <w:szCs w:val="24"/>
        </w:rPr>
        <w:t xml:space="preserve"> </w:t>
      </w:r>
      <w:r w:rsidRPr="009D7ABE">
        <w:rPr>
          <w:sz w:val="24"/>
          <w:szCs w:val="24"/>
        </w:rPr>
        <w:t>занятиях</w:t>
      </w:r>
      <w:r w:rsidRPr="009D7ABE">
        <w:rPr>
          <w:spacing w:val="11"/>
          <w:sz w:val="24"/>
          <w:szCs w:val="24"/>
        </w:rPr>
        <w:t xml:space="preserve"> </w:t>
      </w:r>
      <w:r w:rsidRPr="009D7ABE">
        <w:rPr>
          <w:sz w:val="24"/>
          <w:szCs w:val="24"/>
        </w:rPr>
        <w:t>физической</w:t>
      </w:r>
      <w:r w:rsidRPr="009D7ABE">
        <w:rPr>
          <w:spacing w:val="10"/>
          <w:sz w:val="24"/>
          <w:szCs w:val="24"/>
        </w:rPr>
        <w:t xml:space="preserve"> </w:t>
      </w:r>
      <w:r w:rsidRPr="009D7ABE">
        <w:rPr>
          <w:sz w:val="24"/>
          <w:szCs w:val="24"/>
        </w:rPr>
        <w:t>подготовкой</w:t>
      </w:r>
      <w:r w:rsidRPr="009D7ABE">
        <w:rPr>
          <w:spacing w:val="13"/>
          <w:sz w:val="24"/>
          <w:szCs w:val="24"/>
        </w:rPr>
        <w:t xml:space="preserve"> </w:t>
      </w:r>
      <w:r w:rsidRPr="009D7ABE">
        <w:rPr>
          <w:sz w:val="24"/>
          <w:szCs w:val="24"/>
        </w:rPr>
        <w:t>по</w:t>
      </w:r>
      <w:r w:rsidRPr="009D7ABE">
        <w:rPr>
          <w:spacing w:val="14"/>
          <w:sz w:val="24"/>
          <w:szCs w:val="24"/>
        </w:rPr>
        <w:t xml:space="preserve"> </w:t>
      </w:r>
      <w:r w:rsidRPr="009D7ABE">
        <w:rPr>
          <w:sz w:val="24"/>
          <w:szCs w:val="24"/>
        </w:rPr>
        <w:t>внешним</w:t>
      </w:r>
      <w:r w:rsidRPr="009D7ABE">
        <w:rPr>
          <w:spacing w:val="10"/>
          <w:sz w:val="24"/>
          <w:szCs w:val="24"/>
        </w:rPr>
        <w:t xml:space="preserve"> </w:t>
      </w:r>
      <w:r w:rsidRPr="009D7ABE">
        <w:rPr>
          <w:sz w:val="24"/>
          <w:szCs w:val="24"/>
        </w:rPr>
        <w:t>признакам</w:t>
      </w:r>
      <w:r w:rsidRPr="009D7ABE">
        <w:rPr>
          <w:spacing w:val="10"/>
          <w:sz w:val="24"/>
          <w:szCs w:val="24"/>
        </w:rPr>
        <w:t xml:space="preserve"> </w:t>
      </w:r>
      <w:r w:rsidRPr="009D7ABE">
        <w:rPr>
          <w:sz w:val="24"/>
          <w:szCs w:val="24"/>
        </w:rPr>
        <w:t>и</w:t>
      </w:r>
      <w:r w:rsidR="009D7ABE" w:rsidRPr="009D7ABE">
        <w:rPr>
          <w:sz w:val="24"/>
          <w:szCs w:val="24"/>
        </w:rPr>
        <w:t xml:space="preserve"> </w:t>
      </w:r>
      <w:r w:rsidRPr="009D7ABE">
        <w:rPr>
          <w:sz w:val="24"/>
          <w:szCs w:val="24"/>
        </w:rPr>
        <w:t>самочувствию.</w:t>
      </w:r>
      <w:r w:rsidRPr="009D7ABE">
        <w:rPr>
          <w:spacing w:val="-16"/>
          <w:sz w:val="24"/>
          <w:szCs w:val="24"/>
        </w:rPr>
        <w:t xml:space="preserve"> </w:t>
      </w:r>
      <w:r w:rsidRPr="009D7ABE">
        <w:rPr>
          <w:sz w:val="24"/>
          <w:szCs w:val="24"/>
        </w:rPr>
        <w:t>Определение</w:t>
      </w:r>
      <w:r w:rsidRPr="009D7ABE">
        <w:rPr>
          <w:spacing w:val="-17"/>
          <w:sz w:val="24"/>
          <w:szCs w:val="24"/>
        </w:rPr>
        <w:t xml:space="preserve"> </w:t>
      </w:r>
      <w:r w:rsidRPr="009D7ABE">
        <w:rPr>
          <w:sz w:val="24"/>
          <w:szCs w:val="24"/>
        </w:rPr>
        <w:t>возрастных</w:t>
      </w:r>
      <w:r w:rsidRPr="009D7ABE">
        <w:rPr>
          <w:spacing w:val="-16"/>
          <w:sz w:val="24"/>
          <w:szCs w:val="24"/>
        </w:rPr>
        <w:t xml:space="preserve"> </w:t>
      </w:r>
      <w:r w:rsidRPr="009D7ABE">
        <w:rPr>
          <w:sz w:val="24"/>
          <w:szCs w:val="24"/>
        </w:rPr>
        <w:t>особенностей</w:t>
      </w:r>
      <w:r w:rsidRPr="009D7ABE">
        <w:rPr>
          <w:spacing w:val="-16"/>
          <w:sz w:val="24"/>
          <w:szCs w:val="24"/>
        </w:rPr>
        <w:t xml:space="preserve"> </w:t>
      </w:r>
      <w:r w:rsidRPr="009D7ABE">
        <w:rPr>
          <w:sz w:val="24"/>
          <w:szCs w:val="24"/>
        </w:rPr>
        <w:t>физического</w:t>
      </w:r>
      <w:r w:rsidRPr="009D7ABE">
        <w:rPr>
          <w:spacing w:val="-16"/>
          <w:sz w:val="24"/>
          <w:szCs w:val="24"/>
        </w:rPr>
        <w:t xml:space="preserve"> </w:t>
      </w:r>
      <w:r w:rsidRPr="009D7ABE">
        <w:rPr>
          <w:sz w:val="24"/>
          <w:szCs w:val="24"/>
        </w:rPr>
        <w:t>развития</w:t>
      </w:r>
      <w:r w:rsidRPr="009D7ABE">
        <w:rPr>
          <w:spacing w:val="-16"/>
          <w:sz w:val="24"/>
          <w:szCs w:val="24"/>
        </w:rPr>
        <w:t xml:space="preserve"> </w:t>
      </w:r>
      <w:r w:rsidRPr="009D7ABE">
        <w:rPr>
          <w:sz w:val="24"/>
          <w:szCs w:val="24"/>
        </w:rPr>
        <w:t>и</w:t>
      </w:r>
      <w:r w:rsidRPr="009D7ABE">
        <w:rPr>
          <w:spacing w:val="-68"/>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подготовленности</w:t>
      </w:r>
      <w:r w:rsidRPr="009D7ABE">
        <w:rPr>
          <w:spacing w:val="1"/>
          <w:sz w:val="24"/>
          <w:szCs w:val="24"/>
        </w:rPr>
        <w:t xml:space="preserve"> </w:t>
      </w:r>
      <w:r w:rsidRPr="009D7ABE">
        <w:rPr>
          <w:sz w:val="24"/>
          <w:szCs w:val="24"/>
        </w:rPr>
        <w:t>посредством</w:t>
      </w:r>
      <w:r w:rsidRPr="009D7ABE">
        <w:rPr>
          <w:spacing w:val="1"/>
          <w:sz w:val="24"/>
          <w:szCs w:val="24"/>
        </w:rPr>
        <w:t xml:space="preserve"> </w:t>
      </w:r>
      <w:r w:rsidRPr="009D7ABE">
        <w:rPr>
          <w:sz w:val="24"/>
          <w:szCs w:val="24"/>
        </w:rPr>
        <w:t>регулярного</w:t>
      </w:r>
      <w:r w:rsidRPr="009D7ABE">
        <w:rPr>
          <w:spacing w:val="1"/>
          <w:sz w:val="24"/>
          <w:szCs w:val="24"/>
        </w:rPr>
        <w:t xml:space="preserve"> </w:t>
      </w:r>
      <w:r w:rsidRPr="009D7ABE">
        <w:rPr>
          <w:sz w:val="24"/>
          <w:szCs w:val="24"/>
        </w:rPr>
        <w:t>наблюдения.</w:t>
      </w:r>
      <w:r w:rsidRPr="009D7ABE">
        <w:rPr>
          <w:spacing w:val="1"/>
          <w:sz w:val="24"/>
          <w:szCs w:val="24"/>
        </w:rPr>
        <w:t xml:space="preserve"> </w:t>
      </w:r>
      <w:r w:rsidRPr="009D7ABE">
        <w:rPr>
          <w:sz w:val="24"/>
          <w:szCs w:val="24"/>
        </w:rPr>
        <w:t>Оказание</w:t>
      </w:r>
      <w:r w:rsidRPr="009D7ABE">
        <w:rPr>
          <w:spacing w:val="1"/>
          <w:sz w:val="24"/>
          <w:szCs w:val="24"/>
        </w:rPr>
        <w:t xml:space="preserve"> </w:t>
      </w:r>
      <w:r w:rsidRPr="009D7ABE">
        <w:rPr>
          <w:sz w:val="24"/>
          <w:szCs w:val="24"/>
        </w:rPr>
        <w:t>первой</w:t>
      </w:r>
      <w:r w:rsidRPr="009D7ABE">
        <w:rPr>
          <w:spacing w:val="1"/>
          <w:sz w:val="24"/>
          <w:szCs w:val="24"/>
        </w:rPr>
        <w:t xml:space="preserve"> </w:t>
      </w:r>
      <w:r w:rsidRPr="009D7ABE">
        <w:rPr>
          <w:sz w:val="24"/>
          <w:szCs w:val="24"/>
        </w:rPr>
        <w:t>помощи</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травмах</w:t>
      </w:r>
      <w:r w:rsidRPr="009D7ABE">
        <w:rPr>
          <w:spacing w:val="1"/>
          <w:sz w:val="24"/>
          <w:szCs w:val="24"/>
        </w:rPr>
        <w:t xml:space="preserve"> </w:t>
      </w:r>
      <w:r w:rsidRPr="009D7ABE">
        <w:rPr>
          <w:sz w:val="24"/>
          <w:szCs w:val="24"/>
        </w:rPr>
        <w:t>во</w:t>
      </w:r>
      <w:r w:rsidRPr="009D7ABE">
        <w:rPr>
          <w:spacing w:val="1"/>
          <w:sz w:val="24"/>
          <w:szCs w:val="24"/>
        </w:rPr>
        <w:t xml:space="preserve"> </w:t>
      </w:r>
      <w:r w:rsidRPr="009D7ABE">
        <w:rPr>
          <w:sz w:val="24"/>
          <w:szCs w:val="24"/>
        </w:rPr>
        <w:t>время</w:t>
      </w:r>
      <w:r w:rsidRPr="009D7ABE">
        <w:rPr>
          <w:spacing w:val="1"/>
          <w:sz w:val="24"/>
          <w:szCs w:val="24"/>
        </w:rPr>
        <w:t xml:space="preserve"> </w:t>
      </w:r>
      <w:r w:rsidRPr="009D7ABE">
        <w:rPr>
          <w:sz w:val="24"/>
          <w:szCs w:val="24"/>
        </w:rPr>
        <w:t>самостоятельных</w:t>
      </w:r>
      <w:r w:rsidRPr="009D7ABE">
        <w:rPr>
          <w:spacing w:val="1"/>
          <w:sz w:val="24"/>
          <w:szCs w:val="24"/>
        </w:rPr>
        <w:t xml:space="preserve"> </w:t>
      </w:r>
      <w:r w:rsidRPr="009D7ABE">
        <w:rPr>
          <w:sz w:val="24"/>
          <w:szCs w:val="24"/>
        </w:rPr>
        <w:t>занятий</w:t>
      </w:r>
      <w:r w:rsidRPr="009D7ABE">
        <w:rPr>
          <w:spacing w:val="-68"/>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культурой.</w:t>
      </w:r>
    </w:p>
    <w:p w:rsidR="009D7ABE" w:rsidRPr="009D7ABE" w:rsidRDefault="00F47226" w:rsidP="009D7ABE">
      <w:pPr>
        <w:pStyle w:val="a4"/>
        <w:tabs>
          <w:tab w:val="left" w:pos="2591"/>
        </w:tabs>
        <w:ind w:left="567" w:right="3882" w:firstLine="567"/>
        <w:rPr>
          <w:sz w:val="24"/>
          <w:szCs w:val="24"/>
        </w:rPr>
      </w:pPr>
      <w:r w:rsidRPr="009D7ABE">
        <w:rPr>
          <w:sz w:val="24"/>
          <w:szCs w:val="24"/>
        </w:rPr>
        <w:t>Физическое совершенствование.</w:t>
      </w:r>
      <w:r w:rsidRPr="009D7ABE">
        <w:rPr>
          <w:spacing w:val="1"/>
          <w:sz w:val="24"/>
          <w:szCs w:val="24"/>
        </w:rPr>
        <w:t xml:space="preserve"> </w:t>
      </w:r>
    </w:p>
    <w:p w:rsidR="00173B47" w:rsidRPr="009D7ABE" w:rsidRDefault="00F47226" w:rsidP="009D7ABE">
      <w:pPr>
        <w:pStyle w:val="a4"/>
        <w:tabs>
          <w:tab w:val="left" w:pos="2591"/>
        </w:tabs>
        <w:ind w:left="567" w:right="3882" w:firstLine="567"/>
        <w:rPr>
          <w:sz w:val="24"/>
          <w:szCs w:val="24"/>
        </w:rPr>
      </w:pPr>
      <w:r w:rsidRPr="009D7ABE">
        <w:rPr>
          <w:sz w:val="24"/>
          <w:szCs w:val="24"/>
        </w:rPr>
        <w:t>Оздоровительная</w:t>
      </w:r>
      <w:r w:rsidRPr="009D7ABE">
        <w:rPr>
          <w:spacing w:val="6"/>
          <w:sz w:val="24"/>
          <w:szCs w:val="24"/>
        </w:rPr>
        <w:t xml:space="preserve"> </w:t>
      </w:r>
      <w:r w:rsidRPr="009D7ABE">
        <w:rPr>
          <w:sz w:val="24"/>
          <w:szCs w:val="24"/>
        </w:rPr>
        <w:t>физическая</w:t>
      </w:r>
      <w:r w:rsidRPr="009D7ABE">
        <w:rPr>
          <w:spacing w:val="5"/>
          <w:sz w:val="24"/>
          <w:szCs w:val="24"/>
        </w:rPr>
        <w:t xml:space="preserve"> </w:t>
      </w:r>
      <w:r w:rsidRPr="009D7ABE">
        <w:rPr>
          <w:sz w:val="24"/>
          <w:szCs w:val="24"/>
        </w:rPr>
        <w:t>культура.</w:t>
      </w:r>
    </w:p>
    <w:p w:rsidR="00173B47" w:rsidRPr="009D7ABE" w:rsidRDefault="00F47226" w:rsidP="009D7ABE">
      <w:pPr>
        <w:pStyle w:val="a3"/>
        <w:ind w:left="567" w:right="471" w:firstLine="567"/>
        <w:rPr>
          <w:sz w:val="24"/>
          <w:szCs w:val="24"/>
        </w:rPr>
      </w:pPr>
      <w:r w:rsidRPr="009D7ABE">
        <w:rPr>
          <w:sz w:val="24"/>
          <w:szCs w:val="24"/>
        </w:rPr>
        <w:t>Оценка состояния осанки, упражнения для профилактики её нарушения (на</w:t>
      </w:r>
      <w:r w:rsidRPr="009D7ABE">
        <w:rPr>
          <w:spacing w:val="1"/>
          <w:sz w:val="24"/>
          <w:szCs w:val="24"/>
        </w:rPr>
        <w:t xml:space="preserve"> </w:t>
      </w:r>
      <w:r w:rsidRPr="009D7ABE">
        <w:rPr>
          <w:sz w:val="24"/>
          <w:szCs w:val="24"/>
        </w:rPr>
        <w:t>расслабление</w:t>
      </w:r>
      <w:r w:rsidRPr="009D7ABE">
        <w:rPr>
          <w:spacing w:val="1"/>
          <w:sz w:val="24"/>
          <w:szCs w:val="24"/>
        </w:rPr>
        <w:t xml:space="preserve"> </w:t>
      </w:r>
      <w:r w:rsidRPr="009D7ABE">
        <w:rPr>
          <w:sz w:val="24"/>
          <w:szCs w:val="24"/>
        </w:rPr>
        <w:t>мышц</w:t>
      </w:r>
      <w:r w:rsidRPr="009D7ABE">
        <w:rPr>
          <w:spacing w:val="1"/>
          <w:sz w:val="24"/>
          <w:szCs w:val="24"/>
        </w:rPr>
        <w:t xml:space="preserve"> </w:t>
      </w:r>
      <w:r w:rsidRPr="009D7ABE">
        <w:rPr>
          <w:sz w:val="24"/>
          <w:szCs w:val="24"/>
        </w:rPr>
        <w:t>спины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профилактику</w:t>
      </w:r>
      <w:r w:rsidRPr="009D7ABE">
        <w:rPr>
          <w:spacing w:val="1"/>
          <w:sz w:val="24"/>
          <w:szCs w:val="24"/>
        </w:rPr>
        <w:t xml:space="preserve"> </w:t>
      </w:r>
      <w:r w:rsidRPr="009D7ABE">
        <w:rPr>
          <w:sz w:val="24"/>
          <w:szCs w:val="24"/>
        </w:rPr>
        <w:t>сутулости).</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для</w:t>
      </w:r>
      <w:r w:rsidRPr="009D7ABE">
        <w:rPr>
          <w:spacing w:val="1"/>
          <w:sz w:val="24"/>
          <w:szCs w:val="24"/>
        </w:rPr>
        <w:t xml:space="preserve"> </w:t>
      </w:r>
      <w:r w:rsidRPr="009D7ABE">
        <w:rPr>
          <w:sz w:val="24"/>
          <w:szCs w:val="24"/>
        </w:rPr>
        <w:t>снижения</w:t>
      </w:r>
      <w:r w:rsidRPr="009D7ABE">
        <w:rPr>
          <w:spacing w:val="1"/>
          <w:sz w:val="24"/>
          <w:szCs w:val="24"/>
        </w:rPr>
        <w:t xml:space="preserve"> </w:t>
      </w:r>
      <w:r w:rsidRPr="009D7ABE">
        <w:rPr>
          <w:sz w:val="24"/>
          <w:szCs w:val="24"/>
        </w:rPr>
        <w:t>массы</w:t>
      </w:r>
      <w:r w:rsidRPr="009D7ABE">
        <w:rPr>
          <w:spacing w:val="1"/>
          <w:sz w:val="24"/>
          <w:szCs w:val="24"/>
        </w:rPr>
        <w:t xml:space="preserve"> </w:t>
      </w:r>
      <w:r w:rsidRPr="009D7ABE">
        <w:rPr>
          <w:sz w:val="24"/>
          <w:szCs w:val="24"/>
        </w:rPr>
        <w:t>тела</w:t>
      </w:r>
      <w:r w:rsidRPr="009D7ABE">
        <w:rPr>
          <w:spacing w:val="1"/>
          <w:sz w:val="24"/>
          <w:szCs w:val="24"/>
        </w:rPr>
        <w:t xml:space="preserve"> </w:t>
      </w:r>
      <w:r w:rsidRPr="009D7ABE">
        <w:rPr>
          <w:sz w:val="24"/>
          <w:szCs w:val="24"/>
        </w:rPr>
        <w:t>за</w:t>
      </w:r>
      <w:r w:rsidRPr="009D7ABE">
        <w:rPr>
          <w:spacing w:val="1"/>
          <w:sz w:val="24"/>
          <w:szCs w:val="24"/>
        </w:rPr>
        <w:t xml:space="preserve"> </w:t>
      </w:r>
      <w:r w:rsidRPr="009D7ABE">
        <w:rPr>
          <w:sz w:val="24"/>
          <w:szCs w:val="24"/>
        </w:rPr>
        <w:t>счёт</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высокой</w:t>
      </w:r>
      <w:r w:rsidRPr="009D7ABE">
        <w:rPr>
          <w:spacing w:val="1"/>
          <w:sz w:val="24"/>
          <w:szCs w:val="24"/>
        </w:rPr>
        <w:t xml:space="preserve"> </w:t>
      </w:r>
      <w:r w:rsidRPr="009D7ABE">
        <w:rPr>
          <w:sz w:val="24"/>
          <w:szCs w:val="24"/>
        </w:rPr>
        <w:t>активностью</w:t>
      </w:r>
      <w:r w:rsidRPr="009D7ABE">
        <w:rPr>
          <w:spacing w:val="1"/>
          <w:sz w:val="24"/>
          <w:szCs w:val="24"/>
        </w:rPr>
        <w:t xml:space="preserve"> </w:t>
      </w:r>
      <w:r w:rsidRPr="009D7ABE">
        <w:rPr>
          <w:sz w:val="24"/>
          <w:szCs w:val="24"/>
        </w:rPr>
        <w:t>работы</w:t>
      </w:r>
      <w:r w:rsidRPr="009D7ABE">
        <w:rPr>
          <w:spacing w:val="-67"/>
          <w:sz w:val="24"/>
          <w:szCs w:val="24"/>
        </w:rPr>
        <w:t xml:space="preserve"> </w:t>
      </w:r>
      <w:r w:rsidRPr="009D7ABE">
        <w:rPr>
          <w:sz w:val="24"/>
          <w:szCs w:val="24"/>
        </w:rPr>
        <w:t>больших</w:t>
      </w:r>
      <w:r w:rsidRPr="009D7ABE">
        <w:rPr>
          <w:spacing w:val="3"/>
          <w:sz w:val="24"/>
          <w:szCs w:val="24"/>
        </w:rPr>
        <w:t xml:space="preserve"> </w:t>
      </w:r>
      <w:r w:rsidRPr="009D7ABE">
        <w:rPr>
          <w:sz w:val="24"/>
          <w:szCs w:val="24"/>
        </w:rPr>
        <w:t>мышечных</w:t>
      </w:r>
      <w:r w:rsidRPr="009D7ABE">
        <w:rPr>
          <w:spacing w:val="1"/>
          <w:sz w:val="24"/>
          <w:szCs w:val="24"/>
        </w:rPr>
        <w:t xml:space="preserve"> </w:t>
      </w:r>
      <w:r w:rsidRPr="009D7ABE">
        <w:rPr>
          <w:sz w:val="24"/>
          <w:szCs w:val="24"/>
        </w:rPr>
        <w:t>групп.</w:t>
      </w:r>
    </w:p>
    <w:p w:rsidR="00173B47" w:rsidRPr="009D7ABE" w:rsidRDefault="00F47226" w:rsidP="009D7ABE">
      <w:pPr>
        <w:pStyle w:val="a4"/>
        <w:tabs>
          <w:tab w:val="left" w:pos="2800"/>
        </w:tabs>
        <w:spacing w:line="321" w:lineRule="exact"/>
        <w:ind w:left="567" w:firstLine="567"/>
        <w:rPr>
          <w:sz w:val="24"/>
          <w:szCs w:val="24"/>
        </w:rPr>
      </w:pPr>
      <w:r w:rsidRPr="009D7ABE">
        <w:rPr>
          <w:spacing w:val="-1"/>
          <w:sz w:val="24"/>
          <w:szCs w:val="24"/>
        </w:rPr>
        <w:t>Спортивно-оздоровительная</w:t>
      </w:r>
      <w:r w:rsidRPr="009D7ABE">
        <w:rPr>
          <w:spacing w:val="-12"/>
          <w:sz w:val="24"/>
          <w:szCs w:val="24"/>
        </w:rPr>
        <w:t xml:space="preserve"> </w:t>
      </w:r>
      <w:r w:rsidRPr="009D7ABE">
        <w:rPr>
          <w:sz w:val="24"/>
          <w:szCs w:val="24"/>
        </w:rPr>
        <w:t>физическая</w:t>
      </w:r>
      <w:r w:rsidRPr="009D7ABE">
        <w:rPr>
          <w:spacing w:val="-11"/>
          <w:sz w:val="24"/>
          <w:szCs w:val="24"/>
        </w:rPr>
        <w:t xml:space="preserve"> </w:t>
      </w:r>
      <w:r w:rsidRPr="009D7ABE">
        <w:rPr>
          <w:sz w:val="24"/>
          <w:szCs w:val="24"/>
        </w:rPr>
        <w:t>культура.</w:t>
      </w:r>
    </w:p>
    <w:p w:rsidR="00173B47" w:rsidRPr="009D7ABE" w:rsidRDefault="00F47226" w:rsidP="009D7ABE">
      <w:pPr>
        <w:pStyle w:val="a3"/>
        <w:ind w:left="567" w:right="460" w:firstLine="567"/>
        <w:rPr>
          <w:sz w:val="24"/>
          <w:szCs w:val="24"/>
        </w:rPr>
      </w:pPr>
      <w:r w:rsidRPr="009D7ABE">
        <w:rPr>
          <w:sz w:val="24"/>
          <w:szCs w:val="24"/>
        </w:rPr>
        <w:t>Гимнастика</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основами</w:t>
      </w:r>
      <w:r w:rsidRPr="009D7ABE">
        <w:rPr>
          <w:spacing w:val="1"/>
          <w:sz w:val="24"/>
          <w:szCs w:val="24"/>
        </w:rPr>
        <w:t xml:space="preserve"> </w:t>
      </w:r>
      <w:r w:rsidRPr="009D7ABE">
        <w:rPr>
          <w:sz w:val="24"/>
          <w:szCs w:val="24"/>
        </w:rPr>
        <w:t>акробатики.</w:t>
      </w:r>
      <w:r w:rsidRPr="009D7ABE">
        <w:rPr>
          <w:spacing w:val="1"/>
          <w:sz w:val="24"/>
          <w:szCs w:val="24"/>
        </w:rPr>
        <w:t xml:space="preserve"> </w:t>
      </w:r>
      <w:r w:rsidRPr="009D7ABE">
        <w:rPr>
          <w:sz w:val="24"/>
          <w:szCs w:val="24"/>
        </w:rPr>
        <w:t>Предупреждение</w:t>
      </w:r>
      <w:r w:rsidRPr="009D7ABE">
        <w:rPr>
          <w:spacing w:val="1"/>
          <w:sz w:val="24"/>
          <w:szCs w:val="24"/>
        </w:rPr>
        <w:t xml:space="preserve"> </w:t>
      </w:r>
      <w:r w:rsidRPr="009D7ABE">
        <w:rPr>
          <w:sz w:val="24"/>
          <w:szCs w:val="24"/>
        </w:rPr>
        <w:t>травматизма</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выполнении гимнастических и акробатических упражнений. Акробатические</w:t>
      </w:r>
      <w:r w:rsidRPr="009D7ABE">
        <w:rPr>
          <w:spacing w:val="1"/>
          <w:sz w:val="24"/>
          <w:szCs w:val="24"/>
        </w:rPr>
        <w:t xml:space="preserve"> </w:t>
      </w:r>
      <w:r w:rsidRPr="009D7ABE">
        <w:rPr>
          <w:sz w:val="24"/>
          <w:szCs w:val="24"/>
        </w:rPr>
        <w:t>комбинации</w:t>
      </w:r>
      <w:r w:rsidRPr="009D7ABE">
        <w:rPr>
          <w:spacing w:val="1"/>
          <w:sz w:val="24"/>
          <w:szCs w:val="24"/>
        </w:rPr>
        <w:t xml:space="preserve"> </w:t>
      </w:r>
      <w:r w:rsidRPr="009D7ABE">
        <w:rPr>
          <w:sz w:val="24"/>
          <w:szCs w:val="24"/>
        </w:rPr>
        <w:t>из</w:t>
      </w:r>
      <w:r w:rsidRPr="009D7ABE">
        <w:rPr>
          <w:spacing w:val="1"/>
          <w:sz w:val="24"/>
          <w:szCs w:val="24"/>
        </w:rPr>
        <w:t xml:space="preserve"> </w:t>
      </w:r>
      <w:r w:rsidRPr="009D7ABE">
        <w:rPr>
          <w:sz w:val="24"/>
          <w:szCs w:val="24"/>
        </w:rPr>
        <w:t>хорошо</w:t>
      </w:r>
      <w:r w:rsidRPr="009D7ABE">
        <w:rPr>
          <w:spacing w:val="1"/>
          <w:sz w:val="24"/>
          <w:szCs w:val="24"/>
        </w:rPr>
        <w:t xml:space="preserve"> </w:t>
      </w:r>
      <w:r w:rsidRPr="009D7ABE">
        <w:rPr>
          <w:sz w:val="24"/>
          <w:szCs w:val="24"/>
        </w:rPr>
        <w:t>освоенных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Опорный</w:t>
      </w:r>
      <w:r w:rsidRPr="009D7ABE">
        <w:rPr>
          <w:spacing w:val="1"/>
          <w:sz w:val="24"/>
          <w:szCs w:val="24"/>
        </w:rPr>
        <w:t xml:space="preserve"> </w:t>
      </w:r>
      <w:r w:rsidRPr="009D7ABE">
        <w:rPr>
          <w:sz w:val="24"/>
          <w:szCs w:val="24"/>
        </w:rPr>
        <w:t>прыжок</w:t>
      </w:r>
      <w:r w:rsidRPr="009D7ABE">
        <w:rPr>
          <w:spacing w:val="1"/>
          <w:sz w:val="24"/>
          <w:szCs w:val="24"/>
        </w:rPr>
        <w:t xml:space="preserve"> </w:t>
      </w:r>
      <w:r w:rsidRPr="009D7ABE">
        <w:rPr>
          <w:sz w:val="24"/>
          <w:szCs w:val="24"/>
        </w:rPr>
        <w:t>через</w:t>
      </w:r>
      <w:r w:rsidRPr="009D7ABE">
        <w:rPr>
          <w:spacing w:val="1"/>
          <w:sz w:val="24"/>
          <w:szCs w:val="24"/>
        </w:rPr>
        <w:t xml:space="preserve"> </w:t>
      </w:r>
      <w:r w:rsidRPr="009D7ABE">
        <w:rPr>
          <w:sz w:val="24"/>
          <w:szCs w:val="24"/>
        </w:rPr>
        <w:t>гимнастического</w:t>
      </w:r>
      <w:r w:rsidRPr="009D7ABE">
        <w:rPr>
          <w:spacing w:val="1"/>
          <w:sz w:val="24"/>
          <w:szCs w:val="24"/>
        </w:rPr>
        <w:t xml:space="preserve"> </w:t>
      </w:r>
      <w:r w:rsidRPr="009D7ABE">
        <w:rPr>
          <w:sz w:val="24"/>
          <w:szCs w:val="24"/>
        </w:rPr>
        <w:t>козла</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разбега</w:t>
      </w:r>
      <w:r w:rsidRPr="009D7ABE">
        <w:rPr>
          <w:spacing w:val="1"/>
          <w:sz w:val="24"/>
          <w:szCs w:val="24"/>
        </w:rPr>
        <w:t xml:space="preserve"> </w:t>
      </w:r>
      <w:r w:rsidRPr="009D7ABE">
        <w:rPr>
          <w:sz w:val="24"/>
          <w:szCs w:val="24"/>
        </w:rPr>
        <w:t>способом</w:t>
      </w:r>
      <w:r w:rsidRPr="009D7ABE">
        <w:rPr>
          <w:spacing w:val="1"/>
          <w:sz w:val="24"/>
          <w:szCs w:val="24"/>
        </w:rPr>
        <w:t xml:space="preserve"> </w:t>
      </w:r>
      <w:r w:rsidRPr="009D7ABE">
        <w:rPr>
          <w:sz w:val="24"/>
          <w:szCs w:val="24"/>
        </w:rPr>
        <w:t>напрыгивания.</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низкой</w:t>
      </w:r>
      <w:r w:rsidRPr="009D7ABE">
        <w:rPr>
          <w:spacing w:val="1"/>
          <w:sz w:val="24"/>
          <w:szCs w:val="24"/>
        </w:rPr>
        <w:t xml:space="preserve"> </w:t>
      </w:r>
      <w:r w:rsidRPr="009D7ABE">
        <w:rPr>
          <w:sz w:val="24"/>
          <w:szCs w:val="24"/>
        </w:rPr>
        <w:t>гимнастической</w:t>
      </w:r>
      <w:r w:rsidRPr="009D7ABE">
        <w:rPr>
          <w:spacing w:val="1"/>
          <w:sz w:val="24"/>
          <w:szCs w:val="24"/>
        </w:rPr>
        <w:t xml:space="preserve"> </w:t>
      </w:r>
      <w:r w:rsidRPr="009D7ABE">
        <w:rPr>
          <w:sz w:val="24"/>
          <w:szCs w:val="24"/>
        </w:rPr>
        <w:t>перекладине:</w:t>
      </w:r>
      <w:r w:rsidRPr="009D7ABE">
        <w:rPr>
          <w:spacing w:val="1"/>
          <w:sz w:val="24"/>
          <w:szCs w:val="24"/>
        </w:rPr>
        <w:t xml:space="preserve"> </w:t>
      </w:r>
      <w:r w:rsidRPr="009D7ABE">
        <w:rPr>
          <w:sz w:val="24"/>
          <w:szCs w:val="24"/>
        </w:rPr>
        <w:t>висы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упоры,</w:t>
      </w:r>
      <w:r w:rsidRPr="009D7ABE">
        <w:rPr>
          <w:spacing w:val="1"/>
          <w:sz w:val="24"/>
          <w:szCs w:val="24"/>
        </w:rPr>
        <w:t xml:space="preserve"> </w:t>
      </w:r>
      <w:r w:rsidRPr="009D7ABE">
        <w:rPr>
          <w:sz w:val="24"/>
          <w:szCs w:val="24"/>
        </w:rPr>
        <w:t>подъём</w:t>
      </w:r>
      <w:r w:rsidRPr="009D7ABE">
        <w:rPr>
          <w:spacing w:val="1"/>
          <w:sz w:val="24"/>
          <w:szCs w:val="24"/>
        </w:rPr>
        <w:t xml:space="preserve"> </w:t>
      </w:r>
      <w:r w:rsidRPr="009D7ABE">
        <w:rPr>
          <w:sz w:val="24"/>
          <w:szCs w:val="24"/>
        </w:rPr>
        <w:t>переворотом.</w:t>
      </w:r>
      <w:r w:rsidRPr="009D7ABE">
        <w:rPr>
          <w:spacing w:val="-67"/>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в</w:t>
      </w:r>
      <w:r w:rsidRPr="009D7ABE">
        <w:rPr>
          <w:spacing w:val="-4"/>
          <w:sz w:val="24"/>
          <w:szCs w:val="24"/>
        </w:rPr>
        <w:t xml:space="preserve"> </w:t>
      </w:r>
      <w:r w:rsidRPr="009D7ABE">
        <w:rPr>
          <w:sz w:val="24"/>
          <w:szCs w:val="24"/>
        </w:rPr>
        <w:t>танце</w:t>
      </w:r>
      <w:r w:rsidRPr="009D7ABE">
        <w:rPr>
          <w:spacing w:val="-3"/>
          <w:sz w:val="24"/>
          <w:szCs w:val="24"/>
        </w:rPr>
        <w:t xml:space="preserve"> </w:t>
      </w:r>
      <w:r w:rsidRPr="009D7ABE">
        <w:rPr>
          <w:sz w:val="24"/>
          <w:szCs w:val="24"/>
        </w:rPr>
        <w:t>«Летка-енка».</w:t>
      </w:r>
    </w:p>
    <w:p w:rsidR="00173B47" w:rsidRPr="009D7ABE" w:rsidRDefault="00F47226" w:rsidP="009D7ABE">
      <w:pPr>
        <w:pStyle w:val="a3"/>
        <w:ind w:left="567" w:right="463" w:firstLine="567"/>
        <w:rPr>
          <w:sz w:val="24"/>
          <w:szCs w:val="24"/>
        </w:rPr>
      </w:pPr>
      <w:r w:rsidRPr="009D7ABE">
        <w:rPr>
          <w:sz w:val="24"/>
          <w:szCs w:val="24"/>
        </w:rPr>
        <w:t>Лёгкая</w:t>
      </w:r>
      <w:r w:rsidRPr="009D7ABE">
        <w:rPr>
          <w:spacing w:val="1"/>
          <w:sz w:val="24"/>
          <w:szCs w:val="24"/>
        </w:rPr>
        <w:t xml:space="preserve"> </w:t>
      </w:r>
      <w:r w:rsidRPr="009D7ABE">
        <w:rPr>
          <w:sz w:val="24"/>
          <w:szCs w:val="24"/>
        </w:rPr>
        <w:t>атлетика.</w:t>
      </w:r>
      <w:r w:rsidRPr="009D7ABE">
        <w:rPr>
          <w:spacing w:val="1"/>
          <w:sz w:val="24"/>
          <w:szCs w:val="24"/>
        </w:rPr>
        <w:t xml:space="preserve"> </w:t>
      </w:r>
      <w:r w:rsidRPr="009D7ABE">
        <w:rPr>
          <w:sz w:val="24"/>
          <w:szCs w:val="24"/>
        </w:rPr>
        <w:t>Предупреждение</w:t>
      </w:r>
      <w:r w:rsidRPr="009D7ABE">
        <w:rPr>
          <w:spacing w:val="1"/>
          <w:sz w:val="24"/>
          <w:szCs w:val="24"/>
        </w:rPr>
        <w:t xml:space="preserve"> </w:t>
      </w:r>
      <w:r w:rsidRPr="009D7ABE">
        <w:rPr>
          <w:sz w:val="24"/>
          <w:szCs w:val="24"/>
        </w:rPr>
        <w:t>травматизма</w:t>
      </w:r>
      <w:r w:rsidRPr="009D7ABE">
        <w:rPr>
          <w:spacing w:val="1"/>
          <w:sz w:val="24"/>
          <w:szCs w:val="24"/>
        </w:rPr>
        <w:t xml:space="preserve"> </w:t>
      </w:r>
      <w:r w:rsidRPr="009D7ABE">
        <w:rPr>
          <w:sz w:val="24"/>
          <w:szCs w:val="24"/>
        </w:rPr>
        <w:t>во</w:t>
      </w:r>
      <w:r w:rsidRPr="009D7ABE">
        <w:rPr>
          <w:spacing w:val="1"/>
          <w:sz w:val="24"/>
          <w:szCs w:val="24"/>
        </w:rPr>
        <w:t xml:space="preserve"> </w:t>
      </w:r>
      <w:r w:rsidRPr="009D7ABE">
        <w:rPr>
          <w:sz w:val="24"/>
          <w:szCs w:val="24"/>
        </w:rPr>
        <w:t>время</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легкоатлетических упражнений. Прыжок в высоту с разбега перешагиванием.</w:t>
      </w:r>
      <w:r w:rsidRPr="009D7ABE">
        <w:rPr>
          <w:spacing w:val="1"/>
          <w:sz w:val="24"/>
          <w:szCs w:val="24"/>
        </w:rPr>
        <w:t xml:space="preserve"> </w:t>
      </w:r>
      <w:r w:rsidRPr="009D7ABE">
        <w:rPr>
          <w:spacing w:val="-1"/>
          <w:sz w:val="24"/>
          <w:szCs w:val="24"/>
        </w:rPr>
        <w:t>Технические</w:t>
      </w:r>
      <w:r w:rsidRPr="009D7ABE">
        <w:rPr>
          <w:spacing w:val="-16"/>
          <w:sz w:val="24"/>
          <w:szCs w:val="24"/>
        </w:rPr>
        <w:t xml:space="preserve"> </w:t>
      </w:r>
      <w:r w:rsidRPr="009D7ABE">
        <w:rPr>
          <w:spacing w:val="-1"/>
          <w:sz w:val="24"/>
          <w:szCs w:val="24"/>
        </w:rPr>
        <w:t>действия</w:t>
      </w:r>
      <w:r w:rsidRPr="009D7ABE">
        <w:rPr>
          <w:spacing w:val="-15"/>
          <w:sz w:val="24"/>
          <w:szCs w:val="24"/>
        </w:rPr>
        <w:t xml:space="preserve"> </w:t>
      </w:r>
      <w:r w:rsidRPr="009D7ABE">
        <w:rPr>
          <w:sz w:val="24"/>
          <w:szCs w:val="24"/>
        </w:rPr>
        <w:t>при</w:t>
      </w:r>
      <w:r w:rsidRPr="009D7ABE">
        <w:rPr>
          <w:spacing w:val="-17"/>
          <w:sz w:val="24"/>
          <w:szCs w:val="24"/>
        </w:rPr>
        <w:t xml:space="preserve"> </w:t>
      </w:r>
      <w:r w:rsidRPr="009D7ABE">
        <w:rPr>
          <w:sz w:val="24"/>
          <w:szCs w:val="24"/>
        </w:rPr>
        <w:t>беге</w:t>
      </w:r>
      <w:r w:rsidRPr="009D7ABE">
        <w:rPr>
          <w:spacing w:val="-16"/>
          <w:sz w:val="24"/>
          <w:szCs w:val="24"/>
        </w:rPr>
        <w:t xml:space="preserve"> </w:t>
      </w:r>
      <w:r w:rsidRPr="009D7ABE">
        <w:rPr>
          <w:sz w:val="24"/>
          <w:szCs w:val="24"/>
        </w:rPr>
        <w:t>по</w:t>
      </w:r>
      <w:r w:rsidRPr="009D7ABE">
        <w:rPr>
          <w:spacing w:val="-14"/>
          <w:sz w:val="24"/>
          <w:szCs w:val="24"/>
        </w:rPr>
        <w:t xml:space="preserve"> </w:t>
      </w:r>
      <w:r w:rsidRPr="009D7ABE">
        <w:rPr>
          <w:sz w:val="24"/>
          <w:szCs w:val="24"/>
        </w:rPr>
        <w:t>легкоатлетической</w:t>
      </w:r>
      <w:r w:rsidRPr="009D7ABE">
        <w:rPr>
          <w:spacing w:val="-15"/>
          <w:sz w:val="24"/>
          <w:szCs w:val="24"/>
        </w:rPr>
        <w:t xml:space="preserve"> </w:t>
      </w:r>
      <w:r w:rsidRPr="009D7ABE">
        <w:rPr>
          <w:sz w:val="24"/>
          <w:szCs w:val="24"/>
        </w:rPr>
        <w:t>дистанции:</w:t>
      </w:r>
      <w:r w:rsidRPr="009D7ABE">
        <w:rPr>
          <w:spacing w:val="-14"/>
          <w:sz w:val="24"/>
          <w:szCs w:val="24"/>
        </w:rPr>
        <w:t xml:space="preserve"> </w:t>
      </w:r>
      <w:r w:rsidRPr="009D7ABE">
        <w:rPr>
          <w:sz w:val="24"/>
          <w:szCs w:val="24"/>
        </w:rPr>
        <w:t>низкий</w:t>
      </w:r>
      <w:r w:rsidRPr="009D7ABE">
        <w:rPr>
          <w:spacing w:val="-16"/>
          <w:sz w:val="24"/>
          <w:szCs w:val="24"/>
        </w:rPr>
        <w:t xml:space="preserve"> </w:t>
      </w:r>
      <w:r w:rsidRPr="009D7ABE">
        <w:rPr>
          <w:sz w:val="24"/>
          <w:szCs w:val="24"/>
        </w:rPr>
        <w:t>старт,</w:t>
      </w:r>
      <w:r w:rsidRPr="009D7ABE">
        <w:rPr>
          <w:spacing w:val="-67"/>
          <w:sz w:val="24"/>
          <w:szCs w:val="24"/>
        </w:rPr>
        <w:t xml:space="preserve"> </w:t>
      </w:r>
      <w:r w:rsidRPr="009D7ABE">
        <w:rPr>
          <w:sz w:val="24"/>
          <w:szCs w:val="24"/>
        </w:rPr>
        <w:t>стартовое</w:t>
      </w:r>
      <w:r w:rsidRPr="009D7ABE">
        <w:rPr>
          <w:spacing w:val="-11"/>
          <w:sz w:val="24"/>
          <w:szCs w:val="24"/>
        </w:rPr>
        <w:t xml:space="preserve"> </w:t>
      </w:r>
      <w:r w:rsidRPr="009D7ABE">
        <w:rPr>
          <w:sz w:val="24"/>
          <w:szCs w:val="24"/>
        </w:rPr>
        <w:t>ускорение,</w:t>
      </w:r>
      <w:r w:rsidRPr="009D7ABE">
        <w:rPr>
          <w:spacing w:val="-11"/>
          <w:sz w:val="24"/>
          <w:szCs w:val="24"/>
        </w:rPr>
        <w:t xml:space="preserve"> </w:t>
      </w:r>
      <w:r w:rsidRPr="009D7ABE">
        <w:rPr>
          <w:sz w:val="24"/>
          <w:szCs w:val="24"/>
        </w:rPr>
        <w:t>финиширование.</w:t>
      </w:r>
      <w:r w:rsidRPr="009D7ABE">
        <w:rPr>
          <w:spacing w:val="-13"/>
          <w:sz w:val="24"/>
          <w:szCs w:val="24"/>
        </w:rPr>
        <w:t xml:space="preserve"> </w:t>
      </w:r>
      <w:r w:rsidRPr="009D7ABE">
        <w:rPr>
          <w:sz w:val="24"/>
          <w:szCs w:val="24"/>
        </w:rPr>
        <w:t>Метание</w:t>
      </w:r>
      <w:r w:rsidRPr="009D7ABE">
        <w:rPr>
          <w:spacing w:val="-10"/>
          <w:sz w:val="24"/>
          <w:szCs w:val="24"/>
        </w:rPr>
        <w:t xml:space="preserve"> </w:t>
      </w:r>
      <w:r w:rsidRPr="009D7ABE">
        <w:rPr>
          <w:sz w:val="24"/>
          <w:szCs w:val="24"/>
        </w:rPr>
        <w:t>малого</w:t>
      </w:r>
      <w:r w:rsidRPr="009D7ABE">
        <w:rPr>
          <w:spacing w:val="-10"/>
          <w:sz w:val="24"/>
          <w:szCs w:val="24"/>
        </w:rPr>
        <w:t xml:space="preserve"> </w:t>
      </w:r>
      <w:r w:rsidRPr="009D7ABE">
        <w:rPr>
          <w:sz w:val="24"/>
          <w:szCs w:val="24"/>
        </w:rPr>
        <w:t>мяча</w:t>
      </w:r>
      <w:r w:rsidRPr="009D7ABE">
        <w:rPr>
          <w:spacing w:val="-11"/>
          <w:sz w:val="24"/>
          <w:szCs w:val="24"/>
        </w:rPr>
        <w:t xml:space="preserve"> </w:t>
      </w:r>
      <w:r w:rsidRPr="009D7ABE">
        <w:rPr>
          <w:sz w:val="24"/>
          <w:szCs w:val="24"/>
        </w:rPr>
        <w:t>на</w:t>
      </w:r>
      <w:r w:rsidRPr="009D7ABE">
        <w:rPr>
          <w:spacing w:val="-10"/>
          <w:sz w:val="24"/>
          <w:szCs w:val="24"/>
        </w:rPr>
        <w:t xml:space="preserve"> </w:t>
      </w:r>
      <w:r w:rsidRPr="009D7ABE">
        <w:rPr>
          <w:sz w:val="24"/>
          <w:szCs w:val="24"/>
        </w:rPr>
        <w:t>дальность</w:t>
      </w:r>
      <w:r w:rsidRPr="009D7ABE">
        <w:rPr>
          <w:spacing w:val="-12"/>
          <w:sz w:val="24"/>
          <w:szCs w:val="24"/>
        </w:rPr>
        <w:t xml:space="preserve"> </w:t>
      </w:r>
      <w:r w:rsidRPr="009D7ABE">
        <w:rPr>
          <w:sz w:val="24"/>
          <w:szCs w:val="24"/>
        </w:rPr>
        <w:t>стоя</w:t>
      </w:r>
      <w:r w:rsidRPr="009D7ABE">
        <w:rPr>
          <w:spacing w:val="-67"/>
          <w:sz w:val="24"/>
          <w:szCs w:val="24"/>
        </w:rPr>
        <w:t xml:space="preserve"> </w:t>
      </w:r>
      <w:r w:rsidRPr="009D7ABE">
        <w:rPr>
          <w:sz w:val="24"/>
          <w:szCs w:val="24"/>
        </w:rPr>
        <w:t>на месте.</w:t>
      </w:r>
    </w:p>
    <w:p w:rsidR="00173B47" w:rsidRPr="009D7ABE" w:rsidRDefault="00F47226" w:rsidP="009D7ABE">
      <w:pPr>
        <w:pStyle w:val="a3"/>
        <w:spacing w:before="1" w:line="322" w:lineRule="exact"/>
        <w:ind w:left="567" w:firstLine="567"/>
        <w:rPr>
          <w:sz w:val="24"/>
          <w:szCs w:val="24"/>
        </w:rPr>
      </w:pPr>
      <w:r w:rsidRPr="009D7ABE">
        <w:rPr>
          <w:sz w:val="24"/>
          <w:szCs w:val="24"/>
        </w:rPr>
        <w:t>Лыжная</w:t>
      </w:r>
      <w:r w:rsidRPr="009D7ABE">
        <w:rPr>
          <w:spacing w:val="-5"/>
          <w:sz w:val="24"/>
          <w:szCs w:val="24"/>
        </w:rPr>
        <w:t xml:space="preserve"> </w:t>
      </w:r>
      <w:r w:rsidRPr="009D7ABE">
        <w:rPr>
          <w:sz w:val="24"/>
          <w:szCs w:val="24"/>
        </w:rPr>
        <w:t>подготовка.</w:t>
      </w:r>
    </w:p>
    <w:p w:rsidR="00173B47" w:rsidRPr="009D7ABE" w:rsidRDefault="00F47226" w:rsidP="009D7ABE">
      <w:pPr>
        <w:pStyle w:val="a3"/>
        <w:tabs>
          <w:tab w:val="left" w:pos="3827"/>
          <w:tab w:val="left" w:pos="5570"/>
          <w:tab w:val="left" w:pos="6081"/>
          <w:tab w:val="left" w:pos="7022"/>
          <w:tab w:val="left" w:pos="8196"/>
          <w:tab w:val="left" w:pos="9393"/>
        </w:tabs>
        <w:ind w:left="567" w:right="465" w:firstLine="567"/>
        <w:rPr>
          <w:sz w:val="24"/>
          <w:szCs w:val="24"/>
        </w:rPr>
      </w:pPr>
      <w:r w:rsidRPr="009D7ABE">
        <w:rPr>
          <w:sz w:val="24"/>
          <w:szCs w:val="24"/>
        </w:rPr>
        <w:t>Предупреждение</w:t>
      </w:r>
      <w:r w:rsidRPr="009D7ABE">
        <w:rPr>
          <w:sz w:val="24"/>
          <w:szCs w:val="24"/>
        </w:rPr>
        <w:tab/>
        <w:t>травматизма</w:t>
      </w:r>
      <w:r w:rsidRPr="009D7ABE">
        <w:rPr>
          <w:sz w:val="24"/>
          <w:szCs w:val="24"/>
        </w:rPr>
        <w:tab/>
        <w:t>во</w:t>
      </w:r>
      <w:r w:rsidRPr="009D7ABE">
        <w:rPr>
          <w:sz w:val="24"/>
          <w:szCs w:val="24"/>
        </w:rPr>
        <w:tab/>
        <w:t>время</w:t>
      </w:r>
      <w:r w:rsidRPr="009D7ABE">
        <w:rPr>
          <w:sz w:val="24"/>
          <w:szCs w:val="24"/>
        </w:rPr>
        <w:tab/>
        <w:t>занятий</w:t>
      </w:r>
      <w:r w:rsidRPr="009D7ABE">
        <w:rPr>
          <w:sz w:val="24"/>
          <w:szCs w:val="24"/>
        </w:rPr>
        <w:tab/>
        <w:t>лыжной</w:t>
      </w:r>
      <w:r w:rsidRPr="009D7ABE">
        <w:rPr>
          <w:sz w:val="24"/>
          <w:szCs w:val="24"/>
        </w:rPr>
        <w:tab/>
      </w:r>
      <w:r w:rsidRPr="009D7ABE">
        <w:rPr>
          <w:spacing w:val="-1"/>
          <w:sz w:val="24"/>
          <w:szCs w:val="24"/>
        </w:rPr>
        <w:t>подготовкой.</w:t>
      </w:r>
      <w:r w:rsidRPr="009D7ABE">
        <w:rPr>
          <w:spacing w:val="-67"/>
          <w:sz w:val="24"/>
          <w:szCs w:val="24"/>
        </w:rPr>
        <w:t xml:space="preserve"> </w:t>
      </w:r>
      <w:r w:rsidRPr="009D7ABE">
        <w:rPr>
          <w:sz w:val="24"/>
          <w:szCs w:val="24"/>
        </w:rPr>
        <w:t>Упражнения в передвижении на лыжах одновременным одношажным ходом.</w:t>
      </w:r>
      <w:r w:rsidRPr="009D7ABE">
        <w:rPr>
          <w:spacing w:val="1"/>
          <w:sz w:val="24"/>
          <w:szCs w:val="24"/>
        </w:rPr>
        <w:t xml:space="preserve"> </w:t>
      </w:r>
      <w:r w:rsidRPr="009D7ABE">
        <w:rPr>
          <w:sz w:val="24"/>
          <w:szCs w:val="24"/>
        </w:rPr>
        <w:t>Подвижные</w:t>
      </w:r>
      <w:r w:rsidRPr="009D7ABE">
        <w:rPr>
          <w:spacing w:val="-4"/>
          <w:sz w:val="24"/>
          <w:szCs w:val="24"/>
        </w:rPr>
        <w:t xml:space="preserve"> </w:t>
      </w:r>
      <w:r w:rsidRPr="009D7ABE">
        <w:rPr>
          <w:sz w:val="24"/>
          <w:szCs w:val="24"/>
        </w:rPr>
        <w:t>и спортивные игры.</w:t>
      </w:r>
    </w:p>
    <w:p w:rsidR="00173B47" w:rsidRPr="009D7ABE" w:rsidRDefault="00F47226" w:rsidP="009D7ABE">
      <w:pPr>
        <w:pStyle w:val="a3"/>
        <w:spacing w:before="1"/>
        <w:ind w:left="567" w:right="461" w:firstLine="567"/>
        <w:rPr>
          <w:sz w:val="24"/>
          <w:szCs w:val="24"/>
        </w:rPr>
      </w:pPr>
      <w:r w:rsidRPr="009D7ABE">
        <w:rPr>
          <w:sz w:val="24"/>
          <w:szCs w:val="24"/>
        </w:rPr>
        <w:t>Предупреждение травматизма на занятиях подвижными играми. Подвижные</w:t>
      </w:r>
      <w:r w:rsidRPr="009D7ABE">
        <w:rPr>
          <w:spacing w:val="1"/>
          <w:sz w:val="24"/>
          <w:szCs w:val="24"/>
        </w:rPr>
        <w:t xml:space="preserve"> </w:t>
      </w:r>
      <w:r w:rsidRPr="009D7ABE">
        <w:rPr>
          <w:sz w:val="24"/>
          <w:szCs w:val="24"/>
        </w:rPr>
        <w:t>игры</w:t>
      </w:r>
      <w:r w:rsidRPr="009D7ABE">
        <w:rPr>
          <w:spacing w:val="-11"/>
          <w:sz w:val="24"/>
          <w:szCs w:val="24"/>
        </w:rPr>
        <w:t xml:space="preserve"> </w:t>
      </w:r>
      <w:r w:rsidRPr="009D7ABE">
        <w:rPr>
          <w:sz w:val="24"/>
          <w:szCs w:val="24"/>
        </w:rPr>
        <w:t>общефизической</w:t>
      </w:r>
      <w:r w:rsidRPr="009D7ABE">
        <w:rPr>
          <w:spacing w:val="-10"/>
          <w:sz w:val="24"/>
          <w:szCs w:val="24"/>
        </w:rPr>
        <w:t xml:space="preserve"> </w:t>
      </w:r>
      <w:r w:rsidRPr="009D7ABE">
        <w:rPr>
          <w:sz w:val="24"/>
          <w:szCs w:val="24"/>
        </w:rPr>
        <w:t>подготовки.</w:t>
      </w:r>
      <w:r w:rsidRPr="009D7ABE">
        <w:rPr>
          <w:spacing w:val="-12"/>
          <w:sz w:val="24"/>
          <w:szCs w:val="24"/>
        </w:rPr>
        <w:t xml:space="preserve"> </w:t>
      </w:r>
      <w:r w:rsidRPr="009D7ABE">
        <w:rPr>
          <w:sz w:val="24"/>
          <w:szCs w:val="24"/>
        </w:rPr>
        <w:t>Волейбол:</w:t>
      </w:r>
      <w:r w:rsidRPr="009D7ABE">
        <w:rPr>
          <w:spacing w:val="-9"/>
          <w:sz w:val="24"/>
          <w:szCs w:val="24"/>
        </w:rPr>
        <w:t xml:space="preserve"> </w:t>
      </w:r>
      <w:r w:rsidRPr="009D7ABE">
        <w:rPr>
          <w:sz w:val="24"/>
          <w:szCs w:val="24"/>
        </w:rPr>
        <w:t>нижняя</w:t>
      </w:r>
      <w:r w:rsidRPr="009D7ABE">
        <w:rPr>
          <w:spacing w:val="-12"/>
          <w:sz w:val="24"/>
          <w:szCs w:val="24"/>
        </w:rPr>
        <w:t xml:space="preserve"> </w:t>
      </w:r>
      <w:r w:rsidRPr="009D7ABE">
        <w:rPr>
          <w:sz w:val="24"/>
          <w:szCs w:val="24"/>
        </w:rPr>
        <w:t>боковая</w:t>
      </w:r>
      <w:r w:rsidRPr="009D7ABE">
        <w:rPr>
          <w:spacing w:val="-11"/>
          <w:sz w:val="24"/>
          <w:szCs w:val="24"/>
        </w:rPr>
        <w:t xml:space="preserve"> </w:t>
      </w:r>
      <w:r w:rsidRPr="009D7ABE">
        <w:rPr>
          <w:sz w:val="24"/>
          <w:szCs w:val="24"/>
        </w:rPr>
        <w:t>подача,</w:t>
      </w:r>
      <w:r w:rsidRPr="009D7ABE">
        <w:rPr>
          <w:spacing w:val="-10"/>
          <w:sz w:val="24"/>
          <w:szCs w:val="24"/>
        </w:rPr>
        <w:t xml:space="preserve"> </w:t>
      </w:r>
      <w:r w:rsidRPr="009D7ABE">
        <w:rPr>
          <w:sz w:val="24"/>
          <w:szCs w:val="24"/>
        </w:rPr>
        <w:t>приём</w:t>
      </w:r>
      <w:r w:rsidRPr="009D7ABE">
        <w:rPr>
          <w:spacing w:val="-10"/>
          <w:sz w:val="24"/>
          <w:szCs w:val="24"/>
        </w:rPr>
        <w:t xml:space="preserve"> </w:t>
      </w:r>
      <w:r w:rsidRPr="009D7ABE">
        <w:rPr>
          <w:sz w:val="24"/>
          <w:szCs w:val="24"/>
        </w:rPr>
        <w:t>и</w:t>
      </w:r>
      <w:r w:rsidRPr="009D7ABE">
        <w:rPr>
          <w:spacing w:val="-68"/>
          <w:sz w:val="24"/>
          <w:szCs w:val="24"/>
        </w:rPr>
        <w:t xml:space="preserve"> </w:t>
      </w:r>
      <w:r w:rsidRPr="009D7ABE">
        <w:rPr>
          <w:sz w:val="24"/>
          <w:szCs w:val="24"/>
        </w:rPr>
        <w:t>передача</w:t>
      </w:r>
      <w:r w:rsidRPr="009D7ABE">
        <w:rPr>
          <w:spacing w:val="1"/>
          <w:sz w:val="24"/>
          <w:szCs w:val="24"/>
        </w:rPr>
        <w:t xml:space="preserve"> </w:t>
      </w:r>
      <w:r w:rsidRPr="009D7ABE">
        <w:rPr>
          <w:sz w:val="24"/>
          <w:szCs w:val="24"/>
        </w:rPr>
        <w:t>мяча</w:t>
      </w:r>
      <w:r w:rsidRPr="009D7ABE">
        <w:rPr>
          <w:spacing w:val="1"/>
          <w:sz w:val="24"/>
          <w:szCs w:val="24"/>
        </w:rPr>
        <w:t xml:space="preserve"> </w:t>
      </w:r>
      <w:r w:rsidRPr="009D7ABE">
        <w:rPr>
          <w:sz w:val="24"/>
          <w:szCs w:val="24"/>
        </w:rPr>
        <w:t>сверху,</w:t>
      </w:r>
      <w:r w:rsidRPr="009D7ABE">
        <w:rPr>
          <w:spacing w:val="1"/>
          <w:sz w:val="24"/>
          <w:szCs w:val="24"/>
        </w:rPr>
        <w:t xml:space="preserve"> </w:t>
      </w:r>
      <w:r w:rsidRPr="009D7ABE">
        <w:rPr>
          <w:sz w:val="24"/>
          <w:szCs w:val="24"/>
        </w:rPr>
        <w:t>выполнение</w:t>
      </w:r>
      <w:r w:rsidRPr="009D7ABE">
        <w:rPr>
          <w:spacing w:val="1"/>
          <w:sz w:val="24"/>
          <w:szCs w:val="24"/>
        </w:rPr>
        <w:t xml:space="preserve"> </w:t>
      </w:r>
      <w:r w:rsidRPr="009D7ABE">
        <w:rPr>
          <w:sz w:val="24"/>
          <w:szCs w:val="24"/>
        </w:rPr>
        <w:t>освоенных</w:t>
      </w:r>
      <w:r w:rsidRPr="009D7ABE">
        <w:rPr>
          <w:spacing w:val="1"/>
          <w:sz w:val="24"/>
          <w:szCs w:val="24"/>
        </w:rPr>
        <w:t xml:space="preserve"> </w:t>
      </w:r>
      <w:r w:rsidRPr="009D7ABE">
        <w:rPr>
          <w:sz w:val="24"/>
          <w:szCs w:val="24"/>
        </w:rPr>
        <w:t>технических</w:t>
      </w:r>
      <w:r w:rsidRPr="009D7ABE">
        <w:rPr>
          <w:spacing w:val="1"/>
          <w:sz w:val="24"/>
          <w:szCs w:val="24"/>
        </w:rPr>
        <w:t xml:space="preserve"> </w:t>
      </w:r>
      <w:r w:rsidRPr="009D7ABE">
        <w:rPr>
          <w:sz w:val="24"/>
          <w:szCs w:val="24"/>
        </w:rPr>
        <w:t>действий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pacing w:val="-1"/>
          <w:sz w:val="24"/>
          <w:szCs w:val="24"/>
        </w:rPr>
        <w:t>условиях</w:t>
      </w:r>
      <w:r w:rsidRPr="009D7ABE">
        <w:rPr>
          <w:spacing w:val="-17"/>
          <w:sz w:val="24"/>
          <w:szCs w:val="24"/>
        </w:rPr>
        <w:t xml:space="preserve"> </w:t>
      </w:r>
      <w:r w:rsidRPr="009D7ABE">
        <w:rPr>
          <w:spacing w:val="-1"/>
          <w:sz w:val="24"/>
          <w:szCs w:val="24"/>
        </w:rPr>
        <w:t>игровой</w:t>
      </w:r>
      <w:r w:rsidRPr="009D7ABE">
        <w:rPr>
          <w:spacing w:val="-19"/>
          <w:sz w:val="24"/>
          <w:szCs w:val="24"/>
        </w:rPr>
        <w:t xml:space="preserve"> </w:t>
      </w:r>
      <w:r w:rsidRPr="009D7ABE">
        <w:rPr>
          <w:spacing w:val="-1"/>
          <w:sz w:val="24"/>
          <w:szCs w:val="24"/>
        </w:rPr>
        <w:t>деятельности.</w:t>
      </w:r>
      <w:r w:rsidRPr="009D7ABE">
        <w:rPr>
          <w:spacing w:val="-16"/>
          <w:sz w:val="24"/>
          <w:szCs w:val="24"/>
        </w:rPr>
        <w:t xml:space="preserve"> </w:t>
      </w:r>
      <w:r w:rsidRPr="009D7ABE">
        <w:rPr>
          <w:sz w:val="24"/>
          <w:szCs w:val="24"/>
        </w:rPr>
        <w:t>Баскетбол:</w:t>
      </w:r>
      <w:r w:rsidRPr="009D7ABE">
        <w:rPr>
          <w:spacing w:val="-17"/>
          <w:sz w:val="24"/>
          <w:szCs w:val="24"/>
        </w:rPr>
        <w:t xml:space="preserve"> </w:t>
      </w:r>
      <w:r w:rsidRPr="009D7ABE">
        <w:rPr>
          <w:sz w:val="24"/>
          <w:szCs w:val="24"/>
        </w:rPr>
        <w:t>бросок</w:t>
      </w:r>
      <w:r w:rsidRPr="009D7ABE">
        <w:rPr>
          <w:spacing w:val="-16"/>
          <w:sz w:val="24"/>
          <w:szCs w:val="24"/>
        </w:rPr>
        <w:t xml:space="preserve"> </w:t>
      </w:r>
      <w:r w:rsidRPr="009D7ABE">
        <w:rPr>
          <w:sz w:val="24"/>
          <w:szCs w:val="24"/>
        </w:rPr>
        <w:t>мяча</w:t>
      </w:r>
      <w:r w:rsidRPr="009D7ABE">
        <w:rPr>
          <w:spacing w:val="-16"/>
          <w:sz w:val="24"/>
          <w:szCs w:val="24"/>
        </w:rPr>
        <w:t xml:space="preserve"> </w:t>
      </w:r>
      <w:r w:rsidRPr="009D7ABE">
        <w:rPr>
          <w:sz w:val="24"/>
          <w:szCs w:val="24"/>
        </w:rPr>
        <w:t>двумя</w:t>
      </w:r>
      <w:r w:rsidRPr="009D7ABE">
        <w:rPr>
          <w:spacing w:val="-17"/>
          <w:sz w:val="24"/>
          <w:szCs w:val="24"/>
        </w:rPr>
        <w:t xml:space="preserve"> </w:t>
      </w:r>
      <w:r w:rsidRPr="009D7ABE">
        <w:rPr>
          <w:sz w:val="24"/>
          <w:szCs w:val="24"/>
        </w:rPr>
        <w:t>руками</w:t>
      </w:r>
      <w:r w:rsidRPr="009D7ABE">
        <w:rPr>
          <w:spacing w:val="-16"/>
          <w:sz w:val="24"/>
          <w:szCs w:val="24"/>
        </w:rPr>
        <w:t xml:space="preserve"> </w:t>
      </w:r>
      <w:r w:rsidRPr="009D7ABE">
        <w:rPr>
          <w:sz w:val="24"/>
          <w:szCs w:val="24"/>
        </w:rPr>
        <w:t>от</w:t>
      </w:r>
      <w:r w:rsidRPr="009D7ABE">
        <w:rPr>
          <w:spacing w:val="-17"/>
          <w:sz w:val="24"/>
          <w:szCs w:val="24"/>
        </w:rPr>
        <w:t xml:space="preserve"> </w:t>
      </w:r>
      <w:r w:rsidRPr="009D7ABE">
        <w:rPr>
          <w:sz w:val="24"/>
          <w:szCs w:val="24"/>
        </w:rPr>
        <w:t>груди</w:t>
      </w:r>
      <w:r w:rsidRPr="009D7ABE">
        <w:rPr>
          <w:spacing w:val="-68"/>
          <w:sz w:val="24"/>
          <w:szCs w:val="24"/>
        </w:rPr>
        <w:t xml:space="preserve"> </w:t>
      </w:r>
      <w:r w:rsidRPr="009D7ABE">
        <w:rPr>
          <w:sz w:val="24"/>
          <w:szCs w:val="24"/>
        </w:rPr>
        <w:t>с места, выполнение освоенных технических действий в условиях игровой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Футбол:</w:t>
      </w:r>
      <w:r w:rsidRPr="009D7ABE">
        <w:rPr>
          <w:spacing w:val="1"/>
          <w:sz w:val="24"/>
          <w:szCs w:val="24"/>
        </w:rPr>
        <w:t xml:space="preserve"> </w:t>
      </w:r>
      <w:r w:rsidRPr="009D7ABE">
        <w:rPr>
          <w:sz w:val="24"/>
          <w:szCs w:val="24"/>
        </w:rPr>
        <w:t>остановки</w:t>
      </w:r>
      <w:r w:rsidRPr="009D7ABE">
        <w:rPr>
          <w:spacing w:val="1"/>
          <w:sz w:val="24"/>
          <w:szCs w:val="24"/>
        </w:rPr>
        <w:t xml:space="preserve"> </w:t>
      </w:r>
      <w:r w:rsidRPr="009D7ABE">
        <w:rPr>
          <w:sz w:val="24"/>
          <w:szCs w:val="24"/>
        </w:rPr>
        <w:t>катящегося</w:t>
      </w:r>
      <w:r w:rsidRPr="009D7ABE">
        <w:rPr>
          <w:spacing w:val="1"/>
          <w:sz w:val="24"/>
          <w:szCs w:val="24"/>
        </w:rPr>
        <w:t xml:space="preserve"> </w:t>
      </w:r>
      <w:r w:rsidRPr="009D7ABE">
        <w:rPr>
          <w:sz w:val="24"/>
          <w:szCs w:val="24"/>
        </w:rPr>
        <w:t>мяча</w:t>
      </w:r>
      <w:r w:rsidRPr="009D7ABE">
        <w:rPr>
          <w:spacing w:val="1"/>
          <w:sz w:val="24"/>
          <w:szCs w:val="24"/>
        </w:rPr>
        <w:t xml:space="preserve"> </w:t>
      </w:r>
      <w:r w:rsidRPr="009D7ABE">
        <w:rPr>
          <w:sz w:val="24"/>
          <w:szCs w:val="24"/>
        </w:rPr>
        <w:t>внутренней</w:t>
      </w:r>
      <w:r w:rsidRPr="009D7ABE">
        <w:rPr>
          <w:spacing w:val="1"/>
          <w:sz w:val="24"/>
          <w:szCs w:val="24"/>
        </w:rPr>
        <w:t xml:space="preserve"> </w:t>
      </w:r>
      <w:r w:rsidRPr="009D7ABE">
        <w:rPr>
          <w:sz w:val="24"/>
          <w:szCs w:val="24"/>
        </w:rPr>
        <w:t>стороной</w:t>
      </w:r>
      <w:r w:rsidRPr="009D7ABE">
        <w:rPr>
          <w:spacing w:val="1"/>
          <w:sz w:val="24"/>
          <w:szCs w:val="24"/>
        </w:rPr>
        <w:t xml:space="preserve"> </w:t>
      </w:r>
      <w:r w:rsidRPr="009D7ABE">
        <w:rPr>
          <w:sz w:val="24"/>
          <w:szCs w:val="24"/>
        </w:rPr>
        <w:t>стопы,</w:t>
      </w:r>
      <w:r w:rsidRPr="009D7ABE">
        <w:rPr>
          <w:spacing w:val="1"/>
          <w:sz w:val="24"/>
          <w:szCs w:val="24"/>
        </w:rPr>
        <w:t xml:space="preserve"> </w:t>
      </w:r>
      <w:r w:rsidRPr="009D7ABE">
        <w:rPr>
          <w:sz w:val="24"/>
          <w:szCs w:val="24"/>
        </w:rPr>
        <w:t>выполнение</w:t>
      </w:r>
      <w:r w:rsidRPr="009D7ABE">
        <w:rPr>
          <w:spacing w:val="1"/>
          <w:sz w:val="24"/>
          <w:szCs w:val="24"/>
        </w:rPr>
        <w:t xml:space="preserve"> </w:t>
      </w:r>
      <w:r w:rsidRPr="009D7ABE">
        <w:rPr>
          <w:sz w:val="24"/>
          <w:szCs w:val="24"/>
        </w:rPr>
        <w:t>освоенных</w:t>
      </w:r>
      <w:r w:rsidRPr="009D7ABE">
        <w:rPr>
          <w:spacing w:val="1"/>
          <w:sz w:val="24"/>
          <w:szCs w:val="24"/>
        </w:rPr>
        <w:t xml:space="preserve"> </w:t>
      </w:r>
      <w:r w:rsidRPr="009D7ABE">
        <w:rPr>
          <w:sz w:val="24"/>
          <w:szCs w:val="24"/>
        </w:rPr>
        <w:t>технических</w:t>
      </w:r>
      <w:r w:rsidRPr="009D7ABE">
        <w:rPr>
          <w:spacing w:val="1"/>
          <w:sz w:val="24"/>
          <w:szCs w:val="24"/>
        </w:rPr>
        <w:t xml:space="preserve"> </w:t>
      </w:r>
      <w:r w:rsidRPr="009D7ABE">
        <w:rPr>
          <w:sz w:val="24"/>
          <w:szCs w:val="24"/>
        </w:rPr>
        <w:t>действий</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условиях</w:t>
      </w:r>
      <w:r w:rsidRPr="009D7ABE">
        <w:rPr>
          <w:spacing w:val="1"/>
          <w:sz w:val="24"/>
          <w:szCs w:val="24"/>
        </w:rPr>
        <w:t xml:space="preserve"> </w:t>
      </w:r>
      <w:r w:rsidRPr="009D7ABE">
        <w:rPr>
          <w:sz w:val="24"/>
          <w:szCs w:val="24"/>
        </w:rPr>
        <w:t>игровой</w:t>
      </w:r>
      <w:r w:rsidRPr="009D7ABE">
        <w:rPr>
          <w:spacing w:val="1"/>
          <w:sz w:val="24"/>
          <w:szCs w:val="24"/>
        </w:rPr>
        <w:t xml:space="preserve"> </w:t>
      </w:r>
      <w:r w:rsidRPr="009D7ABE">
        <w:rPr>
          <w:sz w:val="24"/>
          <w:szCs w:val="24"/>
        </w:rPr>
        <w:t>деятельности.</w:t>
      </w:r>
    </w:p>
    <w:p w:rsidR="00173B47" w:rsidRPr="009D7ABE" w:rsidRDefault="00F47226" w:rsidP="009D7ABE">
      <w:pPr>
        <w:pStyle w:val="a4"/>
        <w:tabs>
          <w:tab w:val="left" w:pos="2802"/>
        </w:tabs>
        <w:spacing w:line="322" w:lineRule="exact"/>
        <w:ind w:left="567" w:firstLine="567"/>
        <w:rPr>
          <w:sz w:val="24"/>
          <w:szCs w:val="24"/>
        </w:rPr>
      </w:pPr>
      <w:r w:rsidRPr="009D7ABE">
        <w:rPr>
          <w:sz w:val="24"/>
          <w:szCs w:val="24"/>
        </w:rPr>
        <w:t>Прикладно-ориентированная</w:t>
      </w:r>
      <w:r w:rsidRPr="009D7ABE">
        <w:rPr>
          <w:spacing w:val="-8"/>
          <w:sz w:val="24"/>
          <w:szCs w:val="24"/>
        </w:rPr>
        <w:t xml:space="preserve"> </w:t>
      </w:r>
      <w:r w:rsidRPr="009D7ABE">
        <w:rPr>
          <w:sz w:val="24"/>
          <w:szCs w:val="24"/>
        </w:rPr>
        <w:t>физическая</w:t>
      </w:r>
      <w:r w:rsidRPr="009D7ABE">
        <w:rPr>
          <w:spacing w:val="-6"/>
          <w:sz w:val="24"/>
          <w:szCs w:val="24"/>
        </w:rPr>
        <w:t xml:space="preserve"> </w:t>
      </w:r>
      <w:r w:rsidRPr="009D7ABE">
        <w:rPr>
          <w:sz w:val="24"/>
          <w:szCs w:val="24"/>
        </w:rPr>
        <w:t>культура.</w:t>
      </w:r>
    </w:p>
    <w:p w:rsidR="00173B47" w:rsidRPr="009D7ABE" w:rsidRDefault="00F47226" w:rsidP="009D7ABE">
      <w:pPr>
        <w:pStyle w:val="a3"/>
        <w:ind w:left="567" w:right="466" w:firstLine="567"/>
        <w:rPr>
          <w:sz w:val="24"/>
          <w:szCs w:val="24"/>
        </w:rPr>
      </w:pPr>
      <w:r w:rsidRPr="009D7ABE">
        <w:rPr>
          <w:sz w:val="24"/>
          <w:szCs w:val="24"/>
        </w:rPr>
        <w:t>Упражнения</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подготовки</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развитие</w:t>
      </w:r>
      <w:r w:rsidRPr="009D7ABE">
        <w:rPr>
          <w:spacing w:val="1"/>
          <w:sz w:val="24"/>
          <w:szCs w:val="24"/>
        </w:rPr>
        <w:t xml:space="preserve"> </w:t>
      </w:r>
      <w:r w:rsidRPr="009D7ABE">
        <w:rPr>
          <w:sz w:val="24"/>
          <w:szCs w:val="24"/>
        </w:rPr>
        <w:t>основных</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4"/>
          <w:sz w:val="24"/>
          <w:szCs w:val="24"/>
        </w:rPr>
        <w:t xml:space="preserve"> </w:t>
      </w:r>
      <w:r w:rsidRPr="009D7ABE">
        <w:rPr>
          <w:sz w:val="24"/>
          <w:szCs w:val="24"/>
        </w:rPr>
        <w:t>Подготовка</w:t>
      </w:r>
      <w:r w:rsidRPr="009D7ABE">
        <w:rPr>
          <w:spacing w:val="-4"/>
          <w:sz w:val="24"/>
          <w:szCs w:val="24"/>
        </w:rPr>
        <w:t xml:space="preserve"> </w:t>
      </w:r>
      <w:r w:rsidRPr="009D7ABE">
        <w:rPr>
          <w:sz w:val="24"/>
          <w:szCs w:val="24"/>
        </w:rPr>
        <w:t>к</w:t>
      </w:r>
      <w:r w:rsidRPr="009D7ABE">
        <w:rPr>
          <w:spacing w:val="-3"/>
          <w:sz w:val="24"/>
          <w:szCs w:val="24"/>
        </w:rPr>
        <w:t xml:space="preserve"> </w:t>
      </w:r>
      <w:r w:rsidRPr="009D7ABE">
        <w:rPr>
          <w:sz w:val="24"/>
          <w:szCs w:val="24"/>
        </w:rPr>
        <w:t>выполнению</w:t>
      </w:r>
      <w:r w:rsidRPr="009D7ABE">
        <w:rPr>
          <w:spacing w:val="-6"/>
          <w:sz w:val="24"/>
          <w:szCs w:val="24"/>
        </w:rPr>
        <w:t xml:space="preserve"> </w:t>
      </w:r>
      <w:r w:rsidRPr="009D7ABE">
        <w:rPr>
          <w:sz w:val="24"/>
          <w:szCs w:val="24"/>
        </w:rPr>
        <w:t>нормативных</w:t>
      </w:r>
      <w:r w:rsidRPr="009D7ABE">
        <w:rPr>
          <w:spacing w:val="-1"/>
          <w:sz w:val="24"/>
          <w:szCs w:val="24"/>
        </w:rPr>
        <w:t xml:space="preserve"> </w:t>
      </w:r>
      <w:r w:rsidRPr="009D7ABE">
        <w:rPr>
          <w:sz w:val="24"/>
          <w:szCs w:val="24"/>
        </w:rPr>
        <w:t>требований</w:t>
      </w:r>
      <w:r w:rsidRPr="009D7ABE">
        <w:rPr>
          <w:spacing w:val="-2"/>
          <w:sz w:val="24"/>
          <w:szCs w:val="24"/>
        </w:rPr>
        <w:t xml:space="preserve"> </w:t>
      </w:r>
      <w:r w:rsidRPr="009D7ABE">
        <w:rPr>
          <w:sz w:val="24"/>
          <w:szCs w:val="24"/>
        </w:rPr>
        <w:t>комплекса</w:t>
      </w:r>
      <w:r w:rsidRPr="009D7ABE">
        <w:rPr>
          <w:spacing w:val="-4"/>
          <w:sz w:val="24"/>
          <w:szCs w:val="24"/>
        </w:rPr>
        <w:t xml:space="preserve"> </w:t>
      </w:r>
      <w:r w:rsidRPr="009D7ABE">
        <w:rPr>
          <w:sz w:val="24"/>
          <w:szCs w:val="24"/>
        </w:rPr>
        <w:t>ГТО.</w:t>
      </w:r>
    </w:p>
    <w:p w:rsidR="00173B47" w:rsidRPr="009D7ABE" w:rsidRDefault="00F47226" w:rsidP="009D7ABE">
      <w:pPr>
        <w:pStyle w:val="a4"/>
        <w:tabs>
          <w:tab w:val="left" w:pos="2382"/>
        </w:tabs>
        <w:spacing w:line="242" w:lineRule="auto"/>
        <w:ind w:left="567" w:right="465" w:firstLine="567"/>
        <w:rPr>
          <w:b/>
          <w:sz w:val="24"/>
          <w:szCs w:val="24"/>
        </w:rPr>
      </w:pPr>
      <w:r w:rsidRPr="009D7ABE">
        <w:rPr>
          <w:b/>
          <w:sz w:val="24"/>
          <w:szCs w:val="24"/>
        </w:rPr>
        <w:t>Планируемые</w:t>
      </w:r>
      <w:r w:rsidRPr="009D7ABE">
        <w:rPr>
          <w:b/>
          <w:spacing w:val="-11"/>
          <w:sz w:val="24"/>
          <w:szCs w:val="24"/>
        </w:rPr>
        <w:t xml:space="preserve"> </w:t>
      </w:r>
      <w:r w:rsidRPr="009D7ABE">
        <w:rPr>
          <w:b/>
          <w:sz w:val="24"/>
          <w:szCs w:val="24"/>
        </w:rPr>
        <w:t>результаты</w:t>
      </w:r>
      <w:r w:rsidRPr="009D7ABE">
        <w:rPr>
          <w:b/>
          <w:spacing w:val="-9"/>
          <w:sz w:val="24"/>
          <w:szCs w:val="24"/>
        </w:rPr>
        <w:t xml:space="preserve"> </w:t>
      </w:r>
      <w:r w:rsidRPr="009D7ABE">
        <w:rPr>
          <w:b/>
          <w:sz w:val="24"/>
          <w:szCs w:val="24"/>
        </w:rPr>
        <w:t>освоения</w:t>
      </w:r>
      <w:r w:rsidRPr="009D7ABE">
        <w:rPr>
          <w:b/>
          <w:spacing w:val="-9"/>
          <w:sz w:val="24"/>
          <w:szCs w:val="24"/>
        </w:rPr>
        <w:t xml:space="preserve"> </w:t>
      </w:r>
      <w:r w:rsidRPr="009D7ABE">
        <w:rPr>
          <w:b/>
          <w:sz w:val="24"/>
          <w:szCs w:val="24"/>
        </w:rPr>
        <w:t>программы</w:t>
      </w:r>
      <w:r w:rsidRPr="009D7ABE">
        <w:rPr>
          <w:b/>
          <w:spacing w:val="-9"/>
          <w:sz w:val="24"/>
          <w:szCs w:val="24"/>
        </w:rPr>
        <w:t xml:space="preserve"> </w:t>
      </w:r>
      <w:r w:rsidRPr="009D7ABE">
        <w:rPr>
          <w:b/>
          <w:sz w:val="24"/>
          <w:szCs w:val="24"/>
        </w:rPr>
        <w:t>по</w:t>
      </w:r>
      <w:r w:rsidRPr="009D7ABE">
        <w:rPr>
          <w:b/>
          <w:spacing w:val="-9"/>
          <w:sz w:val="24"/>
          <w:szCs w:val="24"/>
        </w:rPr>
        <w:t xml:space="preserve"> </w:t>
      </w:r>
      <w:r w:rsidRPr="009D7ABE">
        <w:rPr>
          <w:b/>
          <w:sz w:val="24"/>
          <w:szCs w:val="24"/>
        </w:rPr>
        <w:t>физической</w:t>
      </w:r>
      <w:r w:rsidRPr="009D7ABE">
        <w:rPr>
          <w:b/>
          <w:spacing w:val="-9"/>
          <w:sz w:val="24"/>
          <w:szCs w:val="24"/>
        </w:rPr>
        <w:t xml:space="preserve"> </w:t>
      </w:r>
      <w:r w:rsidRPr="009D7ABE">
        <w:rPr>
          <w:b/>
          <w:sz w:val="24"/>
          <w:szCs w:val="24"/>
        </w:rPr>
        <w:t>культуре</w:t>
      </w:r>
      <w:r w:rsidRPr="009D7ABE">
        <w:rPr>
          <w:b/>
          <w:spacing w:val="-68"/>
          <w:sz w:val="24"/>
          <w:szCs w:val="24"/>
        </w:rPr>
        <w:t xml:space="preserve"> </w:t>
      </w:r>
      <w:r w:rsidRPr="009D7ABE">
        <w:rPr>
          <w:b/>
          <w:sz w:val="24"/>
          <w:szCs w:val="24"/>
        </w:rPr>
        <w:t>на</w:t>
      </w:r>
      <w:r w:rsidRPr="009D7ABE">
        <w:rPr>
          <w:b/>
          <w:spacing w:val="-1"/>
          <w:sz w:val="24"/>
          <w:szCs w:val="24"/>
        </w:rPr>
        <w:t xml:space="preserve"> </w:t>
      </w:r>
      <w:r w:rsidRPr="009D7ABE">
        <w:rPr>
          <w:b/>
          <w:sz w:val="24"/>
          <w:szCs w:val="24"/>
        </w:rPr>
        <w:t>уровне</w:t>
      </w:r>
      <w:r w:rsidRPr="009D7ABE">
        <w:rPr>
          <w:b/>
          <w:spacing w:val="-3"/>
          <w:sz w:val="24"/>
          <w:szCs w:val="24"/>
        </w:rPr>
        <w:t xml:space="preserve"> </w:t>
      </w:r>
      <w:r w:rsidRPr="009D7ABE">
        <w:rPr>
          <w:b/>
          <w:sz w:val="24"/>
          <w:szCs w:val="24"/>
        </w:rPr>
        <w:t>начального</w:t>
      </w:r>
      <w:r w:rsidRPr="009D7ABE">
        <w:rPr>
          <w:b/>
          <w:spacing w:val="1"/>
          <w:sz w:val="24"/>
          <w:szCs w:val="24"/>
        </w:rPr>
        <w:t xml:space="preserve"> </w:t>
      </w:r>
      <w:r w:rsidRPr="009D7ABE">
        <w:rPr>
          <w:b/>
          <w:sz w:val="24"/>
          <w:szCs w:val="24"/>
        </w:rPr>
        <w:t>общего образования.</w:t>
      </w:r>
    </w:p>
    <w:p w:rsidR="00173B47" w:rsidRPr="009D7ABE" w:rsidRDefault="00F47226" w:rsidP="009D7ABE">
      <w:pPr>
        <w:pStyle w:val="a4"/>
        <w:tabs>
          <w:tab w:val="left" w:pos="2591"/>
        </w:tabs>
        <w:ind w:left="567" w:right="461" w:firstLine="567"/>
        <w:rPr>
          <w:sz w:val="24"/>
          <w:szCs w:val="24"/>
        </w:rPr>
      </w:pPr>
      <w:r w:rsidRPr="009D7ABE">
        <w:rPr>
          <w:b/>
          <w:sz w:val="24"/>
          <w:szCs w:val="24"/>
        </w:rPr>
        <w:t>Личностные</w:t>
      </w:r>
      <w:r w:rsidRPr="009D7ABE">
        <w:rPr>
          <w:b/>
          <w:spacing w:val="-15"/>
          <w:sz w:val="24"/>
          <w:szCs w:val="24"/>
        </w:rPr>
        <w:t xml:space="preserve"> </w:t>
      </w:r>
      <w:r w:rsidRPr="009D7ABE">
        <w:rPr>
          <w:b/>
          <w:sz w:val="24"/>
          <w:szCs w:val="24"/>
        </w:rPr>
        <w:t>результаты</w:t>
      </w:r>
      <w:r w:rsidRPr="009D7ABE">
        <w:rPr>
          <w:spacing w:val="-14"/>
          <w:sz w:val="24"/>
          <w:szCs w:val="24"/>
        </w:rPr>
        <w:t xml:space="preserve"> </w:t>
      </w:r>
      <w:r w:rsidRPr="009D7ABE">
        <w:rPr>
          <w:sz w:val="24"/>
          <w:szCs w:val="24"/>
        </w:rPr>
        <w:t>освоения</w:t>
      </w:r>
      <w:r w:rsidRPr="009D7ABE">
        <w:rPr>
          <w:spacing w:val="-14"/>
          <w:sz w:val="24"/>
          <w:szCs w:val="24"/>
        </w:rPr>
        <w:t xml:space="preserve"> </w:t>
      </w:r>
      <w:r w:rsidRPr="009D7ABE">
        <w:rPr>
          <w:sz w:val="24"/>
          <w:szCs w:val="24"/>
        </w:rPr>
        <w:t>программы</w:t>
      </w:r>
      <w:r w:rsidRPr="009D7ABE">
        <w:rPr>
          <w:spacing w:val="-15"/>
          <w:sz w:val="24"/>
          <w:szCs w:val="24"/>
        </w:rPr>
        <w:t xml:space="preserve"> </w:t>
      </w:r>
      <w:r w:rsidRPr="009D7ABE">
        <w:rPr>
          <w:sz w:val="24"/>
          <w:szCs w:val="24"/>
        </w:rPr>
        <w:t>по</w:t>
      </w:r>
      <w:r w:rsidRPr="009D7ABE">
        <w:rPr>
          <w:spacing w:val="-14"/>
          <w:sz w:val="24"/>
          <w:szCs w:val="24"/>
        </w:rPr>
        <w:t xml:space="preserve"> </w:t>
      </w:r>
      <w:r w:rsidRPr="009D7ABE">
        <w:rPr>
          <w:sz w:val="24"/>
          <w:szCs w:val="24"/>
        </w:rPr>
        <w:t>физической</w:t>
      </w:r>
      <w:r w:rsidRPr="009D7ABE">
        <w:rPr>
          <w:spacing w:val="-14"/>
          <w:sz w:val="24"/>
          <w:szCs w:val="24"/>
        </w:rPr>
        <w:t xml:space="preserve"> </w:t>
      </w:r>
      <w:r w:rsidRPr="009D7ABE">
        <w:rPr>
          <w:sz w:val="24"/>
          <w:szCs w:val="24"/>
        </w:rPr>
        <w:t>культуре</w:t>
      </w:r>
      <w:r w:rsidRPr="009D7ABE">
        <w:rPr>
          <w:spacing w:val="-68"/>
          <w:sz w:val="24"/>
          <w:szCs w:val="24"/>
        </w:rPr>
        <w:t xml:space="preserve"> </w:t>
      </w:r>
      <w:r w:rsidRPr="009D7ABE">
        <w:rPr>
          <w:sz w:val="24"/>
          <w:szCs w:val="24"/>
        </w:rPr>
        <w:t>на уровне начального общего образования достигаются в единстве учебной и</w:t>
      </w:r>
      <w:r w:rsidRPr="009D7ABE">
        <w:rPr>
          <w:spacing w:val="1"/>
          <w:sz w:val="24"/>
          <w:szCs w:val="24"/>
        </w:rPr>
        <w:t xml:space="preserve"> </w:t>
      </w:r>
      <w:r w:rsidRPr="009D7ABE">
        <w:rPr>
          <w:sz w:val="24"/>
          <w:szCs w:val="24"/>
        </w:rPr>
        <w:t>воспитательной деятельности в соответствии с традиционными российскими</w:t>
      </w:r>
      <w:r w:rsidRPr="009D7ABE">
        <w:rPr>
          <w:spacing w:val="1"/>
          <w:sz w:val="24"/>
          <w:szCs w:val="24"/>
        </w:rPr>
        <w:t xml:space="preserve"> </w:t>
      </w:r>
      <w:r w:rsidRPr="009D7ABE">
        <w:rPr>
          <w:sz w:val="24"/>
          <w:szCs w:val="24"/>
        </w:rPr>
        <w:t>социокультурными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духовно-нравственными</w:t>
      </w:r>
      <w:r w:rsidRPr="009D7ABE">
        <w:rPr>
          <w:spacing w:val="1"/>
          <w:sz w:val="24"/>
          <w:szCs w:val="24"/>
        </w:rPr>
        <w:t xml:space="preserve"> </w:t>
      </w:r>
      <w:r w:rsidRPr="009D7ABE">
        <w:rPr>
          <w:sz w:val="24"/>
          <w:szCs w:val="24"/>
        </w:rPr>
        <w:t>ценностями,</w:t>
      </w:r>
      <w:r w:rsidRPr="009D7ABE">
        <w:rPr>
          <w:spacing w:val="1"/>
          <w:sz w:val="24"/>
          <w:szCs w:val="24"/>
        </w:rPr>
        <w:t xml:space="preserve"> </w:t>
      </w:r>
      <w:r w:rsidRPr="009D7ABE">
        <w:rPr>
          <w:sz w:val="24"/>
          <w:szCs w:val="24"/>
        </w:rPr>
        <w:t>принятыми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обществе</w:t>
      </w:r>
      <w:r w:rsidRPr="009D7ABE">
        <w:rPr>
          <w:spacing w:val="69"/>
          <w:sz w:val="24"/>
          <w:szCs w:val="24"/>
        </w:rPr>
        <w:t xml:space="preserve"> </w:t>
      </w:r>
      <w:r w:rsidRPr="009D7ABE">
        <w:rPr>
          <w:sz w:val="24"/>
          <w:szCs w:val="24"/>
        </w:rPr>
        <w:t>правилами</w:t>
      </w:r>
      <w:r w:rsidRPr="009D7ABE">
        <w:rPr>
          <w:spacing w:val="1"/>
          <w:sz w:val="24"/>
          <w:szCs w:val="24"/>
        </w:rPr>
        <w:t xml:space="preserve"> </w:t>
      </w:r>
      <w:r w:rsidRPr="009D7ABE">
        <w:rPr>
          <w:sz w:val="24"/>
          <w:szCs w:val="24"/>
        </w:rPr>
        <w:t>и</w:t>
      </w:r>
      <w:r w:rsidRPr="009D7ABE">
        <w:rPr>
          <w:spacing w:val="70"/>
          <w:sz w:val="24"/>
          <w:szCs w:val="24"/>
        </w:rPr>
        <w:t xml:space="preserve"> </w:t>
      </w:r>
      <w:r w:rsidRPr="009D7ABE">
        <w:rPr>
          <w:sz w:val="24"/>
          <w:szCs w:val="24"/>
        </w:rPr>
        <w:t>нормами</w:t>
      </w:r>
      <w:r w:rsidRPr="009D7ABE">
        <w:rPr>
          <w:spacing w:val="70"/>
          <w:sz w:val="24"/>
          <w:szCs w:val="24"/>
        </w:rPr>
        <w:t xml:space="preserve"> </w:t>
      </w:r>
      <w:r w:rsidRPr="009D7ABE">
        <w:rPr>
          <w:sz w:val="24"/>
          <w:szCs w:val="24"/>
        </w:rPr>
        <w:t>поведения</w:t>
      </w:r>
      <w:r w:rsidRPr="009D7ABE">
        <w:rPr>
          <w:spacing w:val="70"/>
          <w:sz w:val="24"/>
          <w:szCs w:val="24"/>
        </w:rPr>
        <w:t xml:space="preserve"> </w:t>
      </w:r>
      <w:r w:rsidRPr="009D7ABE">
        <w:rPr>
          <w:sz w:val="24"/>
          <w:szCs w:val="24"/>
        </w:rPr>
        <w:t>и</w:t>
      </w:r>
      <w:r w:rsidRPr="009D7ABE">
        <w:rPr>
          <w:spacing w:val="70"/>
          <w:sz w:val="24"/>
          <w:szCs w:val="24"/>
        </w:rPr>
        <w:t xml:space="preserve"> </w:t>
      </w:r>
      <w:r w:rsidRPr="009D7ABE">
        <w:rPr>
          <w:sz w:val="24"/>
          <w:szCs w:val="24"/>
        </w:rPr>
        <w:t>способствуют</w:t>
      </w:r>
      <w:r w:rsidRPr="009D7ABE">
        <w:rPr>
          <w:spacing w:val="70"/>
          <w:sz w:val="24"/>
          <w:szCs w:val="24"/>
        </w:rPr>
        <w:t xml:space="preserve"> </w:t>
      </w:r>
      <w:r w:rsidRPr="009D7ABE">
        <w:rPr>
          <w:sz w:val="24"/>
          <w:szCs w:val="24"/>
        </w:rPr>
        <w:t>процессам</w:t>
      </w:r>
    </w:p>
    <w:p w:rsidR="00173B47" w:rsidRPr="0058423F" w:rsidRDefault="00F47226" w:rsidP="0058423F">
      <w:pPr>
        <w:pStyle w:val="a3"/>
        <w:spacing w:before="77"/>
        <w:ind w:left="567" w:right="461"/>
        <w:rPr>
          <w:sz w:val="24"/>
          <w:szCs w:val="24"/>
        </w:rPr>
      </w:pPr>
      <w:r w:rsidRPr="0058423F">
        <w:rPr>
          <w:sz w:val="24"/>
          <w:szCs w:val="24"/>
        </w:rPr>
        <w:t>самопознания,</w:t>
      </w:r>
      <w:r w:rsidRPr="0058423F">
        <w:rPr>
          <w:spacing w:val="1"/>
          <w:sz w:val="24"/>
          <w:szCs w:val="24"/>
        </w:rPr>
        <w:t xml:space="preserve"> </w:t>
      </w:r>
      <w:r w:rsidRPr="0058423F">
        <w:rPr>
          <w:sz w:val="24"/>
          <w:szCs w:val="24"/>
        </w:rPr>
        <w:t>самовоспитания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саморазвития,</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внутренней</w:t>
      </w:r>
      <w:r w:rsidRPr="0058423F">
        <w:rPr>
          <w:spacing w:val="1"/>
          <w:sz w:val="24"/>
          <w:szCs w:val="24"/>
        </w:rPr>
        <w:t xml:space="preserve"> </w:t>
      </w:r>
      <w:r w:rsidRPr="0058423F">
        <w:rPr>
          <w:sz w:val="24"/>
          <w:szCs w:val="24"/>
        </w:rPr>
        <w:t>позиции</w:t>
      </w:r>
      <w:r w:rsidRPr="0058423F">
        <w:rPr>
          <w:spacing w:val="-1"/>
          <w:sz w:val="24"/>
          <w:szCs w:val="24"/>
        </w:rPr>
        <w:t xml:space="preserve"> </w:t>
      </w:r>
      <w:r w:rsidRPr="0058423F">
        <w:rPr>
          <w:sz w:val="24"/>
          <w:szCs w:val="24"/>
        </w:rPr>
        <w:t>личности.</w:t>
      </w:r>
    </w:p>
    <w:p w:rsidR="00173B47" w:rsidRPr="0058423F" w:rsidRDefault="00F47226" w:rsidP="0058423F">
      <w:pPr>
        <w:pStyle w:val="a3"/>
        <w:ind w:left="567" w:right="465"/>
        <w:rPr>
          <w:sz w:val="24"/>
          <w:szCs w:val="24"/>
        </w:rPr>
      </w:pPr>
      <w:r w:rsidRPr="0058423F">
        <w:rPr>
          <w:sz w:val="24"/>
          <w:szCs w:val="24"/>
        </w:rPr>
        <w:t>В результате изучения физической культуры на уровне начального общего</w:t>
      </w:r>
      <w:r w:rsidRPr="0058423F">
        <w:rPr>
          <w:spacing w:val="1"/>
          <w:sz w:val="24"/>
          <w:szCs w:val="24"/>
        </w:rPr>
        <w:t xml:space="preserve"> </w:t>
      </w:r>
      <w:r w:rsidRPr="0058423F">
        <w:rPr>
          <w:sz w:val="24"/>
          <w:szCs w:val="24"/>
        </w:rPr>
        <w:t>образования у обучающегося будут сформированы следующие личностные</w:t>
      </w:r>
      <w:r w:rsidRPr="0058423F">
        <w:rPr>
          <w:spacing w:val="1"/>
          <w:sz w:val="24"/>
          <w:szCs w:val="24"/>
        </w:rPr>
        <w:t xml:space="preserve"> </w:t>
      </w:r>
      <w:r w:rsidRPr="0058423F">
        <w:rPr>
          <w:sz w:val="24"/>
          <w:szCs w:val="24"/>
        </w:rPr>
        <w:t>результаты:</w:t>
      </w:r>
    </w:p>
    <w:p w:rsidR="00173B47" w:rsidRPr="0058423F" w:rsidRDefault="00F47226" w:rsidP="0058423F">
      <w:pPr>
        <w:pStyle w:val="a3"/>
        <w:ind w:left="567" w:right="458"/>
        <w:rPr>
          <w:sz w:val="24"/>
          <w:szCs w:val="24"/>
        </w:rPr>
      </w:pPr>
      <w:r w:rsidRPr="0058423F">
        <w:rPr>
          <w:sz w:val="24"/>
          <w:szCs w:val="24"/>
        </w:rPr>
        <w:t>становление</w:t>
      </w:r>
      <w:r w:rsidRPr="0058423F">
        <w:rPr>
          <w:spacing w:val="1"/>
          <w:sz w:val="24"/>
          <w:szCs w:val="24"/>
        </w:rPr>
        <w:t xml:space="preserve"> </w:t>
      </w:r>
      <w:r w:rsidRPr="0058423F">
        <w:rPr>
          <w:sz w:val="24"/>
          <w:szCs w:val="24"/>
        </w:rPr>
        <w:t>ценностного</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развитию</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культуры народов России, осознание её связи с трудовой деятельностью и</w:t>
      </w:r>
      <w:r w:rsidRPr="0058423F">
        <w:rPr>
          <w:spacing w:val="1"/>
          <w:sz w:val="24"/>
          <w:szCs w:val="24"/>
        </w:rPr>
        <w:t xml:space="preserve"> </w:t>
      </w:r>
      <w:r w:rsidRPr="0058423F">
        <w:rPr>
          <w:sz w:val="24"/>
          <w:szCs w:val="24"/>
        </w:rPr>
        <w:t>укреплением</w:t>
      </w:r>
      <w:r w:rsidRPr="0058423F">
        <w:rPr>
          <w:spacing w:val="-1"/>
          <w:sz w:val="24"/>
          <w:szCs w:val="24"/>
        </w:rPr>
        <w:t xml:space="preserve"> </w:t>
      </w:r>
      <w:r w:rsidRPr="0058423F">
        <w:rPr>
          <w:sz w:val="24"/>
          <w:szCs w:val="24"/>
        </w:rPr>
        <w:t>здоровья человека;</w:t>
      </w:r>
    </w:p>
    <w:p w:rsidR="00173B47" w:rsidRPr="0058423F" w:rsidRDefault="00F47226" w:rsidP="0058423F">
      <w:pPr>
        <w:pStyle w:val="a3"/>
        <w:ind w:left="567" w:right="463"/>
        <w:rPr>
          <w:sz w:val="24"/>
          <w:szCs w:val="24"/>
        </w:rPr>
      </w:pPr>
      <w:r w:rsidRPr="0058423F">
        <w:rPr>
          <w:sz w:val="24"/>
          <w:szCs w:val="24"/>
        </w:rPr>
        <w:t>формирование</w:t>
      </w:r>
      <w:r w:rsidRPr="0058423F">
        <w:rPr>
          <w:spacing w:val="1"/>
          <w:sz w:val="24"/>
          <w:szCs w:val="24"/>
        </w:rPr>
        <w:t xml:space="preserve"> </w:t>
      </w:r>
      <w:r w:rsidRPr="0058423F">
        <w:rPr>
          <w:sz w:val="24"/>
          <w:szCs w:val="24"/>
        </w:rPr>
        <w:t>нравственно-этических</w:t>
      </w:r>
      <w:r w:rsidRPr="0058423F">
        <w:rPr>
          <w:spacing w:val="1"/>
          <w:sz w:val="24"/>
          <w:szCs w:val="24"/>
        </w:rPr>
        <w:t xml:space="preserve"> </w:t>
      </w:r>
      <w:r w:rsidRPr="0058423F">
        <w:rPr>
          <w:sz w:val="24"/>
          <w:szCs w:val="24"/>
        </w:rPr>
        <w:t>норм</w:t>
      </w:r>
      <w:r w:rsidRPr="0058423F">
        <w:rPr>
          <w:spacing w:val="1"/>
          <w:sz w:val="24"/>
          <w:szCs w:val="24"/>
        </w:rPr>
        <w:t xml:space="preserve"> </w:t>
      </w:r>
      <w:r w:rsidRPr="0058423F">
        <w:rPr>
          <w:sz w:val="24"/>
          <w:szCs w:val="24"/>
        </w:rPr>
        <w:t>поведения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правил</w:t>
      </w:r>
      <w:r w:rsidRPr="0058423F">
        <w:rPr>
          <w:spacing w:val="1"/>
          <w:sz w:val="24"/>
          <w:szCs w:val="24"/>
        </w:rPr>
        <w:t xml:space="preserve"> </w:t>
      </w:r>
      <w:r w:rsidRPr="0058423F">
        <w:rPr>
          <w:sz w:val="24"/>
          <w:szCs w:val="24"/>
        </w:rPr>
        <w:t>межличностного</w:t>
      </w:r>
      <w:r w:rsidRPr="0058423F">
        <w:rPr>
          <w:spacing w:val="1"/>
          <w:sz w:val="24"/>
          <w:szCs w:val="24"/>
        </w:rPr>
        <w:t xml:space="preserve"> </w:t>
      </w:r>
      <w:r w:rsidRPr="0058423F">
        <w:rPr>
          <w:sz w:val="24"/>
          <w:szCs w:val="24"/>
        </w:rPr>
        <w:t>общения</w:t>
      </w:r>
      <w:r w:rsidRPr="0058423F">
        <w:rPr>
          <w:spacing w:val="1"/>
          <w:sz w:val="24"/>
          <w:szCs w:val="24"/>
        </w:rPr>
        <w:t xml:space="preserve"> </w:t>
      </w:r>
      <w:r w:rsidRPr="0058423F">
        <w:rPr>
          <w:sz w:val="24"/>
          <w:szCs w:val="24"/>
        </w:rPr>
        <w:t>во</w:t>
      </w:r>
      <w:r w:rsidRPr="0058423F">
        <w:rPr>
          <w:spacing w:val="1"/>
          <w:sz w:val="24"/>
          <w:szCs w:val="24"/>
        </w:rPr>
        <w:t xml:space="preserve"> </w:t>
      </w:r>
      <w:r w:rsidRPr="0058423F">
        <w:rPr>
          <w:sz w:val="24"/>
          <w:szCs w:val="24"/>
        </w:rPr>
        <w:t>время</w:t>
      </w:r>
      <w:r w:rsidRPr="0058423F">
        <w:rPr>
          <w:spacing w:val="1"/>
          <w:sz w:val="24"/>
          <w:szCs w:val="24"/>
        </w:rPr>
        <w:t xml:space="preserve"> </w:t>
      </w:r>
      <w:r w:rsidRPr="0058423F">
        <w:rPr>
          <w:sz w:val="24"/>
          <w:szCs w:val="24"/>
        </w:rPr>
        <w:t>подвижных</w:t>
      </w:r>
      <w:r w:rsidRPr="0058423F">
        <w:rPr>
          <w:spacing w:val="1"/>
          <w:sz w:val="24"/>
          <w:szCs w:val="24"/>
        </w:rPr>
        <w:t xml:space="preserve"> </w:t>
      </w:r>
      <w:r w:rsidRPr="0058423F">
        <w:rPr>
          <w:sz w:val="24"/>
          <w:szCs w:val="24"/>
        </w:rPr>
        <w:t>игр</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спортивных</w:t>
      </w:r>
      <w:r w:rsidRPr="0058423F">
        <w:rPr>
          <w:spacing w:val="-67"/>
          <w:sz w:val="24"/>
          <w:szCs w:val="24"/>
        </w:rPr>
        <w:t xml:space="preserve"> </w:t>
      </w:r>
      <w:r w:rsidRPr="0058423F">
        <w:rPr>
          <w:sz w:val="24"/>
          <w:szCs w:val="24"/>
        </w:rPr>
        <w:t>соревнований,</w:t>
      </w:r>
      <w:r w:rsidRPr="0058423F">
        <w:rPr>
          <w:spacing w:val="-2"/>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совместных</w:t>
      </w:r>
      <w:r w:rsidRPr="0058423F">
        <w:rPr>
          <w:spacing w:val="-3"/>
          <w:sz w:val="24"/>
          <w:szCs w:val="24"/>
        </w:rPr>
        <w:t xml:space="preserve"> </w:t>
      </w:r>
      <w:r w:rsidRPr="0058423F">
        <w:rPr>
          <w:sz w:val="24"/>
          <w:szCs w:val="24"/>
        </w:rPr>
        <w:t>учебных заданий;</w:t>
      </w:r>
    </w:p>
    <w:p w:rsidR="00173B47" w:rsidRPr="0058423F" w:rsidRDefault="00F47226" w:rsidP="0058423F">
      <w:pPr>
        <w:pStyle w:val="a3"/>
        <w:ind w:left="567" w:right="463"/>
        <w:rPr>
          <w:sz w:val="24"/>
          <w:szCs w:val="24"/>
        </w:rPr>
      </w:pPr>
      <w:r w:rsidRPr="0058423F">
        <w:rPr>
          <w:sz w:val="24"/>
          <w:szCs w:val="24"/>
        </w:rPr>
        <w:t>проявление</w:t>
      </w:r>
      <w:r w:rsidRPr="0058423F">
        <w:rPr>
          <w:spacing w:val="1"/>
          <w:sz w:val="24"/>
          <w:szCs w:val="24"/>
        </w:rPr>
        <w:t xml:space="preserve"> </w:t>
      </w:r>
      <w:r w:rsidRPr="0058423F">
        <w:rPr>
          <w:sz w:val="24"/>
          <w:szCs w:val="24"/>
        </w:rPr>
        <w:t>уважительного</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соперникам</w:t>
      </w:r>
      <w:r w:rsidRPr="0058423F">
        <w:rPr>
          <w:spacing w:val="1"/>
          <w:sz w:val="24"/>
          <w:szCs w:val="24"/>
        </w:rPr>
        <w:t xml:space="preserve"> </w:t>
      </w:r>
      <w:r w:rsidRPr="0058423F">
        <w:rPr>
          <w:sz w:val="24"/>
          <w:szCs w:val="24"/>
        </w:rPr>
        <w:t>во</w:t>
      </w:r>
      <w:r w:rsidRPr="0058423F">
        <w:rPr>
          <w:spacing w:val="1"/>
          <w:sz w:val="24"/>
          <w:szCs w:val="24"/>
        </w:rPr>
        <w:t xml:space="preserve"> </w:t>
      </w:r>
      <w:r w:rsidRPr="0058423F">
        <w:rPr>
          <w:sz w:val="24"/>
          <w:szCs w:val="24"/>
        </w:rPr>
        <w:t>время</w:t>
      </w:r>
      <w:r w:rsidRPr="0058423F">
        <w:rPr>
          <w:spacing w:val="1"/>
          <w:sz w:val="24"/>
          <w:szCs w:val="24"/>
        </w:rPr>
        <w:t xml:space="preserve"> </w:t>
      </w:r>
      <w:r w:rsidRPr="0058423F">
        <w:rPr>
          <w:sz w:val="24"/>
          <w:szCs w:val="24"/>
        </w:rPr>
        <w:t>соревновательной деятельности, стремление оказывать первую помощь при</w:t>
      </w:r>
      <w:r w:rsidRPr="0058423F">
        <w:rPr>
          <w:spacing w:val="1"/>
          <w:sz w:val="24"/>
          <w:szCs w:val="24"/>
        </w:rPr>
        <w:t xml:space="preserve"> </w:t>
      </w:r>
      <w:r w:rsidRPr="0058423F">
        <w:rPr>
          <w:sz w:val="24"/>
          <w:szCs w:val="24"/>
        </w:rPr>
        <w:t>травмах и ушибах;</w:t>
      </w:r>
    </w:p>
    <w:p w:rsidR="00173B47" w:rsidRPr="0058423F" w:rsidRDefault="00F47226" w:rsidP="0058423F">
      <w:pPr>
        <w:pStyle w:val="a3"/>
        <w:ind w:left="567" w:right="464"/>
        <w:rPr>
          <w:sz w:val="24"/>
          <w:szCs w:val="24"/>
        </w:rPr>
      </w:pPr>
      <w:r w:rsidRPr="0058423F">
        <w:rPr>
          <w:sz w:val="24"/>
          <w:szCs w:val="24"/>
        </w:rPr>
        <w:t>уважительное</w:t>
      </w:r>
      <w:r w:rsidRPr="0058423F">
        <w:rPr>
          <w:spacing w:val="1"/>
          <w:sz w:val="24"/>
          <w:szCs w:val="24"/>
        </w:rPr>
        <w:t xml:space="preserve"> </w:t>
      </w:r>
      <w:r w:rsidRPr="0058423F">
        <w:rPr>
          <w:sz w:val="24"/>
          <w:szCs w:val="24"/>
        </w:rPr>
        <w:t>отношение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содержанию</w:t>
      </w:r>
      <w:r w:rsidRPr="0058423F">
        <w:rPr>
          <w:spacing w:val="1"/>
          <w:sz w:val="24"/>
          <w:szCs w:val="24"/>
        </w:rPr>
        <w:t xml:space="preserve"> </w:t>
      </w:r>
      <w:r w:rsidRPr="0058423F">
        <w:rPr>
          <w:sz w:val="24"/>
          <w:szCs w:val="24"/>
        </w:rPr>
        <w:t>национальных</w:t>
      </w:r>
      <w:r w:rsidRPr="0058423F">
        <w:rPr>
          <w:spacing w:val="1"/>
          <w:sz w:val="24"/>
          <w:szCs w:val="24"/>
        </w:rPr>
        <w:t xml:space="preserve"> </w:t>
      </w:r>
      <w:r w:rsidRPr="0058423F">
        <w:rPr>
          <w:sz w:val="24"/>
          <w:szCs w:val="24"/>
        </w:rPr>
        <w:t>подвижных</w:t>
      </w:r>
      <w:r w:rsidRPr="0058423F">
        <w:rPr>
          <w:spacing w:val="1"/>
          <w:sz w:val="24"/>
          <w:szCs w:val="24"/>
        </w:rPr>
        <w:t xml:space="preserve"> </w:t>
      </w:r>
      <w:r w:rsidRPr="0058423F">
        <w:rPr>
          <w:sz w:val="24"/>
          <w:szCs w:val="24"/>
        </w:rPr>
        <w:t>игр,</w:t>
      </w:r>
      <w:r w:rsidRPr="0058423F">
        <w:rPr>
          <w:spacing w:val="1"/>
          <w:sz w:val="24"/>
          <w:szCs w:val="24"/>
        </w:rPr>
        <w:t xml:space="preserve"> </w:t>
      </w:r>
      <w:r w:rsidRPr="0058423F">
        <w:rPr>
          <w:sz w:val="24"/>
          <w:szCs w:val="24"/>
        </w:rPr>
        <w:t>этнокультурным</w:t>
      </w:r>
      <w:r w:rsidRPr="0058423F">
        <w:rPr>
          <w:spacing w:val="-4"/>
          <w:sz w:val="24"/>
          <w:szCs w:val="24"/>
        </w:rPr>
        <w:t xml:space="preserve"> </w:t>
      </w:r>
      <w:r w:rsidRPr="0058423F">
        <w:rPr>
          <w:sz w:val="24"/>
          <w:szCs w:val="24"/>
        </w:rPr>
        <w:t>формам</w:t>
      </w:r>
      <w:r w:rsidRPr="0058423F">
        <w:rPr>
          <w:spacing w:val="-4"/>
          <w:sz w:val="24"/>
          <w:szCs w:val="24"/>
        </w:rPr>
        <w:t xml:space="preserve"> </w:t>
      </w:r>
      <w:r w:rsidRPr="0058423F">
        <w:rPr>
          <w:sz w:val="24"/>
          <w:szCs w:val="24"/>
        </w:rPr>
        <w:t>и видам</w:t>
      </w:r>
      <w:r w:rsidRPr="0058423F">
        <w:rPr>
          <w:spacing w:val="-1"/>
          <w:sz w:val="24"/>
          <w:szCs w:val="24"/>
        </w:rPr>
        <w:t xml:space="preserve"> </w:t>
      </w:r>
      <w:r w:rsidRPr="0058423F">
        <w:rPr>
          <w:sz w:val="24"/>
          <w:szCs w:val="24"/>
        </w:rPr>
        <w:t>соревновательной</w:t>
      </w:r>
      <w:r w:rsidRPr="0058423F">
        <w:rPr>
          <w:spacing w:val="-1"/>
          <w:sz w:val="24"/>
          <w:szCs w:val="24"/>
        </w:rPr>
        <w:t xml:space="preserve"> </w:t>
      </w:r>
      <w:r w:rsidRPr="0058423F">
        <w:rPr>
          <w:sz w:val="24"/>
          <w:szCs w:val="24"/>
        </w:rPr>
        <w:t>деятельности;</w:t>
      </w:r>
    </w:p>
    <w:p w:rsidR="00173B47" w:rsidRPr="0058423F" w:rsidRDefault="00F47226" w:rsidP="0058423F">
      <w:pPr>
        <w:pStyle w:val="a3"/>
        <w:ind w:left="567" w:right="466"/>
        <w:rPr>
          <w:sz w:val="24"/>
          <w:szCs w:val="24"/>
        </w:rPr>
      </w:pPr>
      <w:r w:rsidRPr="0058423F">
        <w:rPr>
          <w:sz w:val="24"/>
          <w:szCs w:val="24"/>
        </w:rPr>
        <w:t>стремление</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формированию</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соблюдению</w:t>
      </w:r>
      <w:r w:rsidRPr="0058423F">
        <w:rPr>
          <w:spacing w:val="1"/>
          <w:sz w:val="24"/>
          <w:szCs w:val="24"/>
        </w:rPr>
        <w:t xml:space="preserve"> </w:t>
      </w:r>
      <w:r w:rsidRPr="0058423F">
        <w:rPr>
          <w:sz w:val="24"/>
          <w:szCs w:val="24"/>
        </w:rPr>
        <w:t>правил</w:t>
      </w:r>
      <w:r w:rsidRPr="0058423F">
        <w:rPr>
          <w:spacing w:val="1"/>
          <w:sz w:val="24"/>
          <w:szCs w:val="24"/>
        </w:rPr>
        <w:t xml:space="preserve"> </w:t>
      </w:r>
      <w:r w:rsidRPr="0058423F">
        <w:rPr>
          <w:sz w:val="24"/>
          <w:szCs w:val="24"/>
        </w:rPr>
        <w:t>здорового образа</w:t>
      </w:r>
      <w:r w:rsidRPr="0058423F">
        <w:rPr>
          <w:spacing w:val="-1"/>
          <w:sz w:val="24"/>
          <w:szCs w:val="24"/>
        </w:rPr>
        <w:t xml:space="preserve"> </w:t>
      </w:r>
      <w:r w:rsidRPr="0058423F">
        <w:rPr>
          <w:sz w:val="24"/>
          <w:szCs w:val="24"/>
        </w:rPr>
        <w:t>жизни;</w:t>
      </w:r>
    </w:p>
    <w:p w:rsidR="00173B47" w:rsidRPr="0058423F" w:rsidRDefault="00F47226" w:rsidP="0058423F">
      <w:pPr>
        <w:pStyle w:val="a3"/>
        <w:ind w:left="567" w:right="458"/>
        <w:rPr>
          <w:sz w:val="24"/>
          <w:szCs w:val="24"/>
        </w:rPr>
      </w:pPr>
      <w:r w:rsidRPr="0058423F">
        <w:rPr>
          <w:sz w:val="24"/>
          <w:szCs w:val="24"/>
        </w:rPr>
        <w:t>проявление</w:t>
      </w:r>
      <w:r w:rsidRPr="0058423F">
        <w:rPr>
          <w:spacing w:val="1"/>
          <w:sz w:val="24"/>
          <w:szCs w:val="24"/>
        </w:rPr>
        <w:t xml:space="preserve"> </w:t>
      </w:r>
      <w:r w:rsidRPr="0058423F">
        <w:rPr>
          <w:sz w:val="24"/>
          <w:szCs w:val="24"/>
        </w:rPr>
        <w:t>интереса</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исследованию</w:t>
      </w:r>
      <w:r w:rsidRPr="0058423F">
        <w:rPr>
          <w:spacing w:val="1"/>
          <w:sz w:val="24"/>
          <w:szCs w:val="24"/>
        </w:rPr>
        <w:t xml:space="preserve"> </w:t>
      </w:r>
      <w:r w:rsidRPr="0058423F">
        <w:rPr>
          <w:sz w:val="24"/>
          <w:szCs w:val="24"/>
        </w:rPr>
        <w:t>индивидуальных</w:t>
      </w:r>
      <w:r w:rsidRPr="0058423F">
        <w:rPr>
          <w:spacing w:val="1"/>
          <w:sz w:val="24"/>
          <w:szCs w:val="24"/>
        </w:rPr>
        <w:t xml:space="preserve"> </w:t>
      </w:r>
      <w:r w:rsidRPr="0058423F">
        <w:rPr>
          <w:sz w:val="24"/>
          <w:szCs w:val="24"/>
        </w:rPr>
        <w:t>особенностей</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подготовленности,</w:t>
      </w:r>
      <w:r w:rsidRPr="0058423F">
        <w:rPr>
          <w:spacing w:val="1"/>
          <w:sz w:val="24"/>
          <w:szCs w:val="24"/>
        </w:rPr>
        <w:t xml:space="preserve"> </w:t>
      </w:r>
      <w:r w:rsidRPr="0058423F">
        <w:rPr>
          <w:sz w:val="24"/>
          <w:szCs w:val="24"/>
        </w:rPr>
        <w:t>влияния</w:t>
      </w:r>
      <w:r w:rsidRPr="0058423F">
        <w:rPr>
          <w:spacing w:val="1"/>
          <w:sz w:val="24"/>
          <w:szCs w:val="24"/>
        </w:rPr>
        <w:t xml:space="preserve"> </w:t>
      </w:r>
      <w:r w:rsidRPr="0058423F">
        <w:rPr>
          <w:sz w:val="24"/>
          <w:szCs w:val="24"/>
        </w:rPr>
        <w:t>занятий</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культурой</w:t>
      </w:r>
      <w:r w:rsidRPr="0058423F">
        <w:rPr>
          <w:spacing w:val="-3"/>
          <w:sz w:val="24"/>
          <w:szCs w:val="24"/>
        </w:rPr>
        <w:t xml:space="preserve"> </w:t>
      </w:r>
      <w:r w:rsidRPr="0058423F">
        <w:rPr>
          <w:sz w:val="24"/>
          <w:szCs w:val="24"/>
        </w:rPr>
        <w:t>и спортом</w:t>
      </w:r>
      <w:r w:rsidRPr="0058423F">
        <w:rPr>
          <w:spacing w:val="-3"/>
          <w:sz w:val="24"/>
          <w:szCs w:val="24"/>
        </w:rPr>
        <w:t xml:space="preserve"> </w:t>
      </w:r>
      <w:r w:rsidRPr="0058423F">
        <w:rPr>
          <w:sz w:val="24"/>
          <w:szCs w:val="24"/>
        </w:rPr>
        <w:t>на их</w:t>
      </w:r>
      <w:r w:rsidRPr="0058423F">
        <w:rPr>
          <w:spacing w:val="-3"/>
          <w:sz w:val="24"/>
          <w:szCs w:val="24"/>
        </w:rPr>
        <w:t xml:space="preserve"> </w:t>
      </w:r>
      <w:r w:rsidRPr="0058423F">
        <w:rPr>
          <w:sz w:val="24"/>
          <w:szCs w:val="24"/>
        </w:rPr>
        <w:t>показатели.</w:t>
      </w:r>
    </w:p>
    <w:p w:rsidR="00173B47" w:rsidRPr="009D7ABE" w:rsidRDefault="00F47226" w:rsidP="009D7ABE">
      <w:pPr>
        <w:pStyle w:val="a4"/>
        <w:tabs>
          <w:tab w:val="left" w:pos="2591"/>
        </w:tabs>
        <w:ind w:left="567" w:right="462" w:firstLine="567"/>
        <w:rPr>
          <w:b/>
          <w:sz w:val="24"/>
          <w:szCs w:val="24"/>
        </w:rPr>
      </w:pPr>
      <w:r w:rsidRPr="009D7ABE">
        <w:rPr>
          <w:b/>
          <w:sz w:val="24"/>
          <w:szCs w:val="24"/>
        </w:rPr>
        <w:t>В результате изучения физической культуры на уровне начального</w:t>
      </w:r>
      <w:r w:rsidRPr="009D7ABE">
        <w:rPr>
          <w:b/>
          <w:spacing w:val="1"/>
          <w:sz w:val="24"/>
          <w:szCs w:val="24"/>
        </w:rPr>
        <w:t xml:space="preserve"> </w:t>
      </w:r>
      <w:r w:rsidRPr="009D7ABE">
        <w:rPr>
          <w:b/>
          <w:sz w:val="24"/>
          <w:szCs w:val="24"/>
        </w:rPr>
        <w:t>общего образования у обучающегося будут сформированы познавательные</w:t>
      </w:r>
      <w:r w:rsidRPr="009D7ABE">
        <w:rPr>
          <w:b/>
          <w:spacing w:val="1"/>
          <w:sz w:val="24"/>
          <w:szCs w:val="24"/>
        </w:rPr>
        <w:t xml:space="preserve"> </w:t>
      </w:r>
      <w:r w:rsidRPr="009D7ABE">
        <w:rPr>
          <w:b/>
          <w:sz w:val="24"/>
          <w:szCs w:val="24"/>
        </w:rPr>
        <w:t>универсальные учебные действия, коммуникативные универсальные учебные</w:t>
      </w:r>
      <w:r w:rsidRPr="009D7ABE">
        <w:rPr>
          <w:b/>
          <w:spacing w:val="1"/>
          <w:sz w:val="24"/>
          <w:szCs w:val="24"/>
        </w:rPr>
        <w:t xml:space="preserve"> </w:t>
      </w:r>
      <w:r w:rsidRPr="009D7ABE">
        <w:rPr>
          <w:b/>
          <w:sz w:val="24"/>
          <w:szCs w:val="24"/>
        </w:rPr>
        <w:t>действия,</w:t>
      </w:r>
      <w:r w:rsidRPr="009D7ABE">
        <w:rPr>
          <w:b/>
          <w:spacing w:val="1"/>
          <w:sz w:val="24"/>
          <w:szCs w:val="24"/>
        </w:rPr>
        <w:t xml:space="preserve"> </w:t>
      </w:r>
      <w:r w:rsidRPr="009D7ABE">
        <w:rPr>
          <w:b/>
          <w:sz w:val="24"/>
          <w:szCs w:val="24"/>
        </w:rPr>
        <w:t>регулятивные</w:t>
      </w:r>
      <w:r w:rsidRPr="009D7ABE">
        <w:rPr>
          <w:b/>
          <w:spacing w:val="1"/>
          <w:sz w:val="24"/>
          <w:szCs w:val="24"/>
        </w:rPr>
        <w:t xml:space="preserve"> </w:t>
      </w:r>
      <w:r w:rsidRPr="009D7ABE">
        <w:rPr>
          <w:b/>
          <w:sz w:val="24"/>
          <w:szCs w:val="24"/>
        </w:rPr>
        <w:t>универсальные</w:t>
      </w:r>
      <w:r w:rsidRPr="009D7ABE">
        <w:rPr>
          <w:b/>
          <w:spacing w:val="1"/>
          <w:sz w:val="24"/>
          <w:szCs w:val="24"/>
        </w:rPr>
        <w:t xml:space="preserve"> </w:t>
      </w:r>
      <w:r w:rsidRPr="009D7ABE">
        <w:rPr>
          <w:b/>
          <w:sz w:val="24"/>
          <w:szCs w:val="24"/>
        </w:rPr>
        <w:t>учебные</w:t>
      </w:r>
      <w:r w:rsidRPr="009D7ABE">
        <w:rPr>
          <w:b/>
          <w:spacing w:val="1"/>
          <w:sz w:val="24"/>
          <w:szCs w:val="24"/>
        </w:rPr>
        <w:t xml:space="preserve"> </w:t>
      </w:r>
      <w:r w:rsidRPr="009D7ABE">
        <w:rPr>
          <w:b/>
          <w:sz w:val="24"/>
          <w:szCs w:val="24"/>
        </w:rPr>
        <w:t>действия,</w:t>
      </w:r>
      <w:r w:rsidRPr="009D7ABE">
        <w:rPr>
          <w:b/>
          <w:spacing w:val="1"/>
          <w:sz w:val="24"/>
          <w:szCs w:val="24"/>
        </w:rPr>
        <w:t xml:space="preserve"> </w:t>
      </w:r>
      <w:r w:rsidRPr="009D7ABE">
        <w:rPr>
          <w:b/>
          <w:sz w:val="24"/>
          <w:szCs w:val="24"/>
        </w:rPr>
        <w:t>совместная</w:t>
      </w:r>
      <w:r w:rsidRPr="009D7ABE">
        <w:rPr>
          <w:b/>
          <w:spacing w:val="1"/>
          <w:sz w:val="24"/>
          <w:szCs w:val="24"/>
        </w:rPr>
        <w:t xml:space="preserve"> </w:t>
      </w:r>
      <w:r w:rsidRPr="009D7ABE">
        <w:rPr>
          <w:b/>
          <w:sz w:val="24"/>
          <w:szCs w:val="24"/>
        </w:rPr>
        <w:t>деятельность.</w:t>
      </w:r>
    </w:p>
    <w:p w:rsidR="00173B47" w:rsidRPr="009D7ABE" w:rsidRDefault="00F47226" w:rsidP="009D7ABE">
      <w:pPr>
        <w:pStyle w:val="a4"/>
        <w:tabs>
          <w:tab w:val="left" w:pos="2591"/>
        </w:tabs>
        <w:spacing w:before="1"/>
        <w:ind w:left="567" w:right="466" w:firstLine="567"/>
        <w:rPr>
          <w:b/>
          <w:sz w:val="24"/>
          <w:szCs w:val="24"/>
        </w:rPr>
      </w:pPr>
      <w:r w:rsidRPr="009D7ABE">
        <w:rPr>
          <w:b/>
          <w:sz w:val="24"/>
          <w:szCs w:val="24"/>
        </w:rPr>
        <w:t>По</w:t>
      </w:r>
      <w:r w:rsidRPr="009D7ABE">
        <w:rPr>
          <w:b/>
          <w:spacing w:val="1"/>
          <w:sz w:val="24"/>
          <w:szCs w:val="24"/>
        </w:rPr>
        <w:t xml:space="preserve"> </w:t>
      </w:r>
      <w:r w:rsidRPr="009D7ABE">
        <w:rPr>
          <w:b/>
          <w:sz w:val="24"/>
          <w:szCs w:val="24"/>
        </w:rPr>
        <w:t>окончании</w:t>
      </w:r>
      <w:r w:rsidRPr="009D7ABE">
        <w:rPr>
          <w:b/>
          <w:spacing w:val="1"/>
          <w:sz w:val="24"/>
          <w:szCs w:val="24"/>
        </w:rPr>
        <w:t xml:space="preserve"> </w:t>
      </w:r>
      <w:r w:rsidRPr="009D7ABE">
        <w:rPr>
          <w:b/>
          <w:sz w:val="24"/>
          <w:szCs w:val="24"/>
        </w:rPr>
        <w:t>1</w:t>
      </w:r>
      <w:r w:rsidRPr="009D7ABE">
        <w:rPr>
          <w:b/>
          <w:spacing w:val="1"/>
          <w:sz w:val="24"/>
          <w:szCs w:val="24"/>
        </w:rPr>
        <w:t xml:space="preserve"> </w:t>
      </w:r>
      <w:r w:rsidRPr="009D7ABE">
        <w:rPr>
          <w:b/>
          <w:sz w:val="24"/>
          <w:szCs w:val="24"/>
        </w:rPr>
        <w:t>класса</w:t>
      </w:r>
      <w:r w:rsidRPr="009D7ABE">
        <w:rPr>
          <w:b/>
          <w:spacing w:val="1"/>
          <w:sz w:val="24"/>
          <w:szCs w:val="24"/>
        </w:rPr>
        <w:t xml:space="preserve"> </w:t>
      </w:r>
      <w:r w:rsidRPr="009D7ABE">
        <w:rPr>
          <w:b/>
          <w:sz w:val="24"/>
          <w:szCs w:val="24"/>
        </w:rPr>
        <w:t>у</w:t>
      </w:r>
      <w:r w:rsidRPr="009D7ABE">
        <w:rPr>
          <w:b/>
          <w:spacing w:val="1"/>
          <w:sz w:val="24"/>
          <w:szCs w:val="24"/>
        </w:rPr>
        <w:t xml:space="preserve"> </w:t>
      </w:r>
      <w:r w:rsidRPr="009D7ABE">
        <w:rPr>
          <w:b/>
          <w:sz w:val="24"/>
          <w:szCs w:val="24"/>
        </w:rPr>
        <w:t>обучающегося</w:t>
      </w:r>
      <w:r w:rsidRPr="009D7ABE">
        <w:rPr>
          <w:b/>
          <w:spacing w:val="1"/>
          <w:sz w:val="24"/>
          <w:szCs w:val="24"/>
        </w:rPr>
        <w:t xml:space="preserve"> </w:t>
      </w:r>
      <w:r w:rsidRPr="009D7ABE">
        <w:rPr>
          <w:b/>
          <w:sz w:val="24"/>
          <w:szCs w:val="24"/>
        </w:rPr>
        <w:t>будут</w:t>
      </w:r>
      <w:r w:rsidRPr="009D7ABE">
        <w:rPr>
          <w:b/>
          <w:spacing w:val="1"/>
          <w:sz w:val="24"/>
          <w:szCs w:val="24"/>
        </w:rPr>
        <w:t xml:space="preserve"> </w:t>
      </w:r>
      <w:r w:rsidRPr="009D7ABE">
        <w:rPr>
          <w:b/>
          <w:sz w:val="24"/>
          <w:szCs w:val="24"/>
        </w:rPr>
        <w:t>сформированы</w:t>
      </w:r>
      <w:r w:rsidRPr="009D7ABE">
        <w:rPr>
          <w:b/>
          <w:spacing w:val="-67"/>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универсальные учебные</w:t>
      </w:r>
      <w:r w:rsidRPr="009D7ABE">
        <w:rPr>
          <w:b/>
          <w:spacing w:val="-3"/>
          <w:sz w:val="24"/>
          <w:szCs w:val="24"/>
        </w:rPr>
        <w:t xml:space="preserve"> </w:t>
      </w:r>
      <w:r w:rsidRPr="009D7ABE">
        <w:rPr>
          <w:b/>
          <w:sz w:val="24"/>
          <w:szCs w:val="24"/>
        </w:rPr>
        <w:t>действия:</w:t>
      </w:r>
    </w:p>
    <w:p w:rsidR="00173B47" w:rsidRPr="009D7ABE" w:rsidRDefault="00F47226" w:rsidP="009D7ABE">
      <w:pPr>
        <w:pStyle w:val="a4"/>
        <w:tabs>
          <w:tab w:val="left" w:pos="2802"/>
        </w:tabs>
        <w:ind w:left="567" w:right="458" w:firstLine="567"/>
        <w:rPr>
          <w:b/>
          <w:sz w:val="24"/>
          <w:szCs w:val="24"/>
        </w:rPr>
      </w:pPr>
      <w:r w:rsidRPr="009D7ABE">
        <w:rPr>
          <w:b/>
          <w:sz w:val="24"/>
          <w:szCs w:val="24"/>
        </w:rPr>
        <w:t>У</w:t>
      </w:r>
      <w:r w:rsidRPr="009D7ABE">
        <w:rPr>
          <w:b/>
          <w:spacing w:val="1"/>
          <w:sz w:val="24"/>
          <w:szCs w:val="24"/>
        </w:rPr>
        <w:t xml:space="preserve"> </w:t>
      </w:r>
      <w:r w:rsidRPr="009D7ABE">
        <w:rPr>
          <w:b/>
          <w:sz w:val="24"/>
          <w:szCs w:val="24"/>
        </w:rPr>
        <w:t>обучающегося</w:t>
      </w:r>
      <w:r w:rsidRPr="009D7ABE">
        <w:rPr>
          <w:b/>
          <w:spacing w:val="1"/>
          <w:sz w:val="24"/>
          <w:szCs w:val="24"/>
        </w:rPr>
        <w:t xml:space="preserve"> </w:t>
      </w:r>
      <w:r w:rsidRPr="009D7ABE">
        <w:rPr>
          <w:b/>
          <w:sz w:val="24"/>
          <w:szCs w:val="24"/>
        </w:rPr>
        <w:t>будут</w:t>
      </w:r>
      <w:r w:rsidRPr="009D7ABE">
        <w:rPr>
          <w:b/>
          <w:spacing w:val="1"/>
          <w:sz w:val="24"/>
          <w:szCs w:val="24"/>
        </w:rPr>
        <w:t xml:space="preserve"> </w:t>
      </w:r>
      <w:r w:rsidRPr="009D7ABE">
        <w:rPr>
          <w:b/>
          <w:sz w:val="24"/>
          <w:szCs w:val="24"/>
        </w:rPr>
        <w:t>сформированы</w:t>
      </w:r>
      <w:r w:rsidRPr="009D7ABE">
        <w:rPr>
          <w:b/>
          <w:spacing w:val="1"/>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базовые</w:t>
      </w:r>
      <w:r w:rsidRPr="009D7ABE">
        <w:rPr>
          <w:b/>
          <w:spacing w:val="-67"/>
          <w:sz w:val="24"/>
          <w:szCs w:val="24"/>
        </w:rPr>
        <w:t xml:space="preserve"> </w:t>
      </w:r>
      <w:r w:rsidRPr="009D7ABE">
        <w:rPr>
          <w:b/>
          <w:sz w:val="24"/>
          <w:szCs w:val="24"/>
        </w:rPr>
        <w:t>логические</w:t>
      </w:r>
      <w:r w:rsidRPr="009D7ABE">
        <w:rPr>
          <w:b/>
          <w:spacing w:val="1"/>
          <w:sz w:val="24"/>
          <w:szCs w:val="24"/>
        </w:rPr>
        <w:t xml:space="preserve"> </w:t>
      </w:r>
      <w:r w:rsidRPr="009D7ABE">
        <w:rPr>
          <w:b/>
          <w:sz w:val="24"/>
          <w:szCs w:val="24"/>
        </w:rPr>
        <w:t>и</w:t>
      </w:r>
      <w:r w:rsidRPr="009D7ABE">
        <w:rPr>
          <w:b/>
          <w:spacing w:val="1"/>
          <w:sz w:val="24"/>
          <w:szCs w:val="24"/>
        </w:rPr>
        <w:t xml:space="preserve"> </w:t>
      </w:r>
      <w:r w:rsidRPr="009D7ABE">
        <w:rPr>
          <w:b/>
          <w:sz w:val="24"/>
          <w:szCs w:val="24"/>
        </w:rPr>
        <w:t>исследовательские</w:t>
      </w:r>
      <w:r w:rsidRPr="009D7ABE">
        <w:rPr>
          <w:b/>
          <w:spacing w:val="1"/>
          <w:sz w:val="24"/>
          <w:szCs w:val="24"/>
        </w:rPr>
        <w:t xml:space="preserve"> </w:t>
      </w:r>
      <w:r w:rsidRPr="009D7ABE">
        <w:rPr>
          <w:b/>
          <w:sz w:val="24"/>
          <w:szCs w:val="24"/>
        </w:rPr>
        <w:t>действия</w:t>
      </w:r>
      <w:r w:rsidRPr="009D7ABE">
        <w:rPr>
          <w:b/>
          <w:spacing w:val="1"/>
          <w:sz w:val="24"/>
          <w:szCs w:val="24"/>
        </w:rPr>
        <w:t xml:space="preserve"> </w:t>
      </w:r>
      <w:r w:rsidRPr="009D7ABE">
        <w:rPr>
          <w:b/>
          <w:sz w:val="24"/>
          <w:szCs w:val="24"/>
        </w:rPr>
        <w:t>как</w:t>
      </w:r>
      <w:r w:rsidRPr="009D7ABE">
        <w:rPr>
          <w:b/>
          <w:spacing w:val="1"/>
          <w:sz w:val="24"/>
          <w:szCs w:val="24"/>
        </w:rPr>
        <w:t xml:space="preserve"> </w:t>
      </w:r>
      <w:r w:rsidRPr="009D7ABE">
        <w:rPr>
          <w:b/>
          <w:sz w:val="24"/>
          <w:szCs w:val="24"/>
        </w:rPr>
        <w:t>часть</w:t>
      </w:r>
      <w:r w:rsidRPr="009D7ABE">
        <w:rPr>
          <w:b/>
          <w:spacing w:val="1"/>
          <w:sz w:val="24"/>
          <w:szCs w:val="24"/>
        </w:rPr>
        <w:t xml:space="preserve"> </w:t>
      </w:r>
      <w:r w:rsidRPr="009D7ABE">
        <w:rPr>
          <w:b/>
          <w:sz w:val="24"/>
          <w:szCs w:val="24"/>
        </w:rPr>
        <w:t>познавательных</w:t>
      </w:r>
      <w:r w:rsidRPr="009D7ABE">
        <w:rPr>
          <w:b/>
          <w:spacing w:val="1"/>
          <w:sz w:val="24"/>
          <w:szCs w:val="24"/>
        </w:rPr>
        <w:t xml:space="preserve"> </w:t>
      </w:r>
      <w:r w:rsidRPr="009D7ABE">
        <w:rPr>
          <w:b/>
          <w:sz w:val="24"/>
          <w:szCs w:val="24"/>
        </w:rPr>
        <w:t>универсальных учебных</w:t>
      </w:r>
      <w:r w:rsidRPr="009D7ABE">
        <w:rPr>
          <w:b/>
          <w:spacing w:val="1"/>
          <w:sz w:val="24"/>
          <w:szCs w:val="24"/>
        </w:rPr>
        <w:t xml:space="preserve"> </w:t>
      </w:r>
      <w:r w:rsidRPr="009D7ABE">
        <w:rPr>
          <w:b/>
          <w:sz w:val="24"/>
          <w:szCs w:val="24"/>
        </w:rPr>
        <w:t>действий:</w:t>
      </w:r>
    </w:p>
    <w:p w:rsidR="00173B47" w:rsidRPr="009D7ABE" w:rsidRDefault="00F47226" w:rsidP="009D7ABE">
      <w:pPr>
        <w:pStyle w:val="a3"/>
        <w:spacing w:line="242" w:lineRule="auto"/>
        <w:ind w:left="567" w:right="466" w:firstLine="567"/>
        <w:rPr>
          <w:sz w:val="24"/>
          <w:szCs w:val="24"/>
        </w:rPr>
      </w:pPr>
      <w:r w:rsidRPr="009D7ABE">
        <w:rPr>
          <w:sz w:val="24"/>
          <w:szCs w:val="24"/>
        </w:rPr>
        <w:t>находить</w:t>
      </w:r>
      <w:r w:rsidRPr="009D7ABE">
        <w:rPr>
          <w:spacing w:val="1"/>
          <w:sz w:val="24"/>
          <w:szCs w:val="24"/>
        </w:rPr>
        <w:t xml:space="preserve"> </w:t>
      </w:r>
      <w:r w:rsidRPr="009D7ABE">
        <w:rPr>
          <w:sz w:val="24"/>
          <w:szCs w:val="24"/>
        </w:rPr>
        <w:t>общие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отличительные</w:t>
      </w:r>
      <w:r w:rsidRPr="009D7ABE">
        <w:rPr>
          <w:spacing w:val="1"/>
          <w:sz w:val="24"/>
          <w:szCs w:val="24"/>
        </w:rPr>
        <w:t xml:space="preserve"> </w:t>
      </w:r>
      <w:r w:rsidRPr="009D7ABE">
        <w:rPr>
          <w:sz w:val="24"/>
          <w:szCs w:val="24"/>
        </w:rPr>
        <w:t>признаки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передвижениях</w:t>
      </w:r>
      <w:r w:rsidRPr="009D7ABE">
        <w:rPr>
          <w:spacing w:val="1"/>
          <w:sz w:val="24"/>
          <w:szCs w:val="24"/>
        </w:rPr>
        <w:t xml:space="preserve"> </w:t>
      </w:r>
      <w:r w:rsidRPr="009D7ABE">
        <w:rPr>
          <w:sz w:val="24"/>
          <w:szCs w:val="24"/>
        </w:rPr>
        <w:t>человека</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животных;</w:t>
      </w:r>
    </w:p>
    <w:p w:rsidR="00173B47" w:rsidRPr="009D7ABE" w:rsidRDefault="00F47226" w:rsidP="009D7ABE">
      <w:pPr>
        <w:pStyle w:val="a3"/>
        <w:ind w:left="567" w:right="464" w:firstLine="567"/>
        <w:rPr>
          <w:sz w:val="24"/>
          <w:szCs w:val="24"/>
        </w:rPr>
      </w:pPr>
      <w:r w:rsidRPr="009D7ABE">
        <w:rPr>
          <w:sz w:val="24"/>
          <w:szCs w:val="24"/>
        </w:rPr>
        <w:t>устанавливать</w:t>
      </w:r>
      <w:r w:rsidRPr="009D7ABE">
        <w:rPr>
          <w:spacing w:val="1"/>
          <w:sz w:val="24"/>
          <w:szCs w:val="24"/>
        </w:rPr>
        <w:t xml:space="preserve"> </w:t>
      </w:r>
      <w:r w:rsidRPr="009D7ABE">
        <w:rPr>
          <w:sz w:val="24"/>
          <w:szCs w:val="24"/>
        </w:rPr>
        <w:t>связь</w:t>
      </w:r>
      <w:r w:rsidRPr="009D7ABE">
        <w:rPr>
          <w:spacing w:val="1"/>
          <w:sz w:val="24"/>
          <w:szCs w:val="24"/>
        </w:rPr>
        <w:t xml:space="preserve"> </w:t>
      </w:r>
      <w:r w:rsidRPr="009D7ABE">
        <w:rPr>
          <w:sz w:val="24"/>
          <w:szCs w:val="24"/>
        </w:rPr>
        <w:t>между</w:t>
      </w:r>
      <w:r w:rsidRPr="009D7ABE">
        <w:rPr>
          <w:spacing w:val="1"/>
          <w:sz w:val="24"/>
          <w:szCs w:val="24"/>
        </w:rPr>
        <w:t xml:space="preserve"> </w:t>
      </w:r>
      <w:r w:rsidRPr="009D7ABE">
        <w:rPr>
          <w:sz w:val="24"/>
          <w:szCs w:val="24"/>
        </w:rPr>
        <w:t>бытовыми</w:t>
      </w:r>
      <w:r w:rsidRPr="009D7ABE">
        <w:rPr>
          <w:spacing w:val="1"/>
          <w:sz w:val="24"/>
          <w:szCs w:val="24"/>
        </w:rPr>
        <w:t xml:space="preserve"> </w:t>
      </w:r>
      <w:r w:rsidRPr="009D7ABE">
        <w:rPr>
          <w:sz w:val="24"/>
          <w:szCs w:val="24"/>
        </w:rPr>
        <w:t>движениями</w:t>
      </w:r>
      <w:r w:rsidRPr="009D7ABE">
        <w:rPr>
          <w:spacing w:val="1"/>
          <w:sz w:val="24"/>
          <w:szCs w:val="24"/>
        </w:rPr>
        <w:t xml:space="preserve"> </w:t>
      </w:r>
      <w:r w:rsidRPr="009D7ABE">
        <w:rPr>
          <w:sz w:val="24"/>
          <w:szCs w:val="24"/>
        </w:rPr>
        <w:t>древних</w:t>
      </w:r>
      <w:r w:rsidRPr="009D7ABE">
        <w:rPr>
          <w:spacing w:val="1"/>
          <w:sz w:val="24"/>
          <w:szCs w:val="24"/>
        </w:rPr>
        <w:t xml:space="preserve"> </w:t>
      </w:r>
      <w:r w:rsidRPr="009D7ABE">
        <w:rPr>
          <w:sz w:val="24"/>
          <w:szCs w:val="24"/>
        </w:rPr>
        <w:t>людей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физическими</w:t>
      </w:r>
      <w:r w:rsidRPr="009D7ABE">
        <w:rPr>
          <w:spacing w:val="-1"/>
          <w:sz w:val="24"/>
          <w:szCs w:val="24"/>
        </w:rPr>
        <w:t xml:space="preserve"> </w:t>
      </w:r>
      <w:r w:rsidRPr="009D7ABE">
        <w:rPr>
          <w:sz w:val="24"/>
          <w:szCs w:val="24"/>
        </w:rPr>
        <w:t>упражнениями</w:t>
      </w:r>
      <w:r w:rsidRPr="009D7ABE">
        <w:rPr>
          <w:spacing w:val="-1"/>
          <w:sz w:val="24"/>
          <w:szCs w:val="24"/>
        </w:rPr>
        <w:t xml:space="preserve"> </w:t>
      </w:r>
      <w:r w:rsidRPr="009D7ABE">
        <w:rPr>
          <w:sz w:val="24"/>
          <w:szCs w:val="24"/>
        </w:rPr>
        <w:t>из</w:t>
      </w:r>
      <w:r w:rsidRPr="009D7ABE">
        <w:rPr>
          <w:spacing w:val="-1"/>
          <w:sz w:val="24"/>
          <w:szCs w:val="24"/>
        </w:rPr>
        <w:t xml:space="preserve"> </w:t>
      </w:r>
      <w:r w:rsidRPr="009D7ABE">
        <w:rPr>
          <w:sz w:val="24"/>
          <w:szCs w:val="24"/>
        </w:rPr>
        <w:t>современных</w:t>
      </w:r>
      <w:r w:rsidRPr="009D7ABE">
        <w:rPr>
          <w:spacing w:val="1"/>
          <w:sz w:val="24"/>
          <w:szCs w:val="24"/>
        </w:rPr>
        <w:t xml:space="preserve"> </w:t>
      </w:r>
      <w:r w:rsidRPr="009D7ABE">
        <w:rPr>
          <w:sz w:val="24"/>
          <w:szCs w:val="24"/>
        </w:rPr>
        <w:t>видов</w:t>
      </w:r>
      <w:r w:rsidRPr="009D7ABE">
        <w:rPr>
          <w:spacing w:val="-3"/>
          <w:sz w:val="24"/>
          <w:szCs w:val="24"/>
        </w:rPr>
        <w:t xml:space="preserve"> </w:t>
      </w:r>
      <w:r w:rsidRPr="009D7ABE">
        <w:rPr>
          <w:sz w:val="24"/>
          <w:szCs w:val="24"/>
        </w:rPr>
        <w:t>спорта;</w:t>
      </w:r>
    </w:p>
    <w:p w:rsidR="00173B47" w:rsidRPr="009D7ABE" w:rsidRDefault="00F47226" w:rsidP="009D7ABE">
      <w:pPr>
        <w:pStyle w:val="a3"/>
        <w:ind w:left="567" w:right="468" w:firstLine="567"/>
        <w:rPr>
          <w:sz w:val="24"/>
          <w:szCs w:val="24"/>
        </w:rPr>
      </w:pPr>
      <w:r w:rsidRPr="009D7ABE">
        <w:rPr>
          <w:sz w:val="24"/>
          <w:szCs w:val="24"/>
        </w:rPr>
        <w:t>сравнивать способы передвижения ходьбой и бегом, находить между ними</w:t>
      </w:r>
      <w:r w:rsidRPr="009D7ABE">
        <w:rPr>
          <w:spacing w:val="1"/>
          <w:sz w:val="24"/>
          <w:szCs w:val="24"/>
        </w:rPr>
        <w:t xml:space="preserve"> </w:t>
      </w:r>
      <w:r w:rsidRPr="009D7ABE">
        <w:rPr>
          <w:sz w:val="24"/>
          <w:szCs w:val="24"/>
        </w:rPr>
        <w:t>общие</w:t>
      </w:r>
      <w:r w:rsidRPr="009D7ABE">
        <w:rPr>
          <w:spacing w:val="-4"/>
          <w:sz w:val="24"/>
          <w:szCs w:val="24"/>
        </w:rPr>
        <w:t xml:space="preserve"> </w:t>
      </w:r>
      <w:r w:rsidRPr="009D7ABE">
        <w:rPr>
          <w:sz w:val="24"/>
          <w:szCs w:val="24"/>
        </w:rPr>
        <w:t>и отличительные</w:t>
      </w:r>
      <w:r w:rsidRPr="009D7ABE">
        <w:rPr>
          <w:spacing w:val="-3"/>
          <w:sz w:val="24"/>
          <w:szCs w:val="24"/>
        </w:rPr>
        <w:t xml:space="preserve"> </w:t>
      </w:r>
      <w:r w:rsidRPr="009D7ABE">
        <w:rPr>
          <w:sz w:val="24"/>
          <w:szCs w:val="24"/>
        </w:rPr>
        <w:t>признаки;</w:t>
      </w:r>
    </w:p>
    <w:p w:rsidR="00173B47" w:rsidRPr="009D7ABE" w:rsidRDefault="00F47226" w:rsidP="009D7ABE">
      <w:pPr>
        <w:pStyle w:val="a3"/>
        <w:spacing w:line="242" w:lineRule="auto"/>
        <w:ind w:left="567" w:right="457" w:firstLine="567"/>
        <w:rPr>
          <w:sz w:val="24"/>
          <w:szCs w:val="24"/>
        </w:rPr>
      </w:pPr>
      <w:r w:rsidRPr="009D7ABE">
        <w:rPr>
          <w:sz w:val="24"/>
          <w:szCs w:val="24"/>
        </w:rPr>
        <w:t>выявлять</w:t>
      </w:r>
      <w:r w:rsidRPr="009D7ABE">
        <w:rPr>
          <w:spacing w:val="-6"/>
          <w:sz w:val="24"/>
          <w:szCs w:val="24"/>
        </w:rPr>
        <w:t xml:space="preserve"> </w:t>
      </w:r>
      <w:r w:rsidRPr="009D7ABE">
        <w:rPr>
          <w:sz w:val="24"/>
          <w:szCs w:val="24"/>
        </w:rPr>
        <w:t>признаки</w:t>
      </w:r>
      <w:r w:rsidRPr="009D7ABE">
        <w:rPr>
          <w:spacing w:val="-7"/>
          <w:sz w:val="24"/>
          <w:szCs w:val="24"/>
        </w:rPr>
        <w:t xml:space="preserve"> </w:t>
      </w:r>
      <w:r w:rsidRPr="009D7ABE">
        <w:rPr>
          <w:sz w:val="24"/>
          <w:szCs w:val="24"/>
        </w:rPr>
        <w:t>правильной</w:t>
      </w:r>
      <w:r w:rsidRPr="009D7ABE">
        <w:rPr>
          <w:spacing w:val="-7"/>
          <w:sz w:val="24"/>
          <w:szCs w:val="24"/>
        </w:rPr>
        <w:t xml:space="preserve"> </w:t>
      </w:r>
      <w:r w:rsidRPr="009D7ABE">
        <w:rPr>
          <w:sz w:val="24"/>
          <w:szCs w:val="24"/>
        </w:rPr>
        <w:t>и</w:t>
      </w:r>
      <w:r w:rsidRPr="009D7ABE">
        <w:rPr>
          <w:spacing w:val="-4"/>
          <w:sz w:val="24"/>
          <w:szCs w:val="24"/>
        </w:rPr>
        <w:t xml:space="preserve"> </w:t>
      </w:r>
      <w:r w:rsidRPr="009D7ABE">
        <w:rPr>
          <w:sz w:val="24"/>
          <w:szCs w:val="24"/>
        </w:rPr>
        <w:t>неправильной</w:t>
      </w:r>
      <w:r w:rsidRPr="009D7ABE">
        <w:rPr>
          <w:spacing w:val="-4"/>
          <w:sz w:val="24"/>
          <w:szCs w:val="24"/>
        </w:rPr>
        <w:t xml:space="preserve"> </w:t>
      </w:r>
      <w:r w:rsidRPr="009D7ABE">
        <w:rPr>
          <w:sz w:val="24"/>
          <w:szCs w:val="24"/>
        </w:rPr>
        <w:t>осанки,</w:t>
      </w:r>
      <w:r w:rsidRPr="009D7ABE">
        <w:rPr>
          <w:spacing w:val="-5"/>
          <w:sz w:val="24"/>
          <w:szCs w:val="24"/>
        </w:rPr>
        <w:t xml:space="preserve"> </w:t>
      </w:r>
      <w:r w:rsidRPr="009D7ABE">
        <w:rPr>
          <w:sz w:val="24"/>
          <w:szCs w:val="24"/>
        </w:rPr>
        <w:t>приводить</w:t>
      </w:r>
      <w:r w:rsidRPr="009D7ABE">
        <w:rPr>
          <w:spacing w:val="-5"/>
          <w:sz w:val="24"/>
          <w:szCs w:val="24"/>
        </w:rPr>
        <w:t xml:space="preserve"> </w:t>
      </w:r>
      <w:r w:rsidRPr="009D7ABE">
        <w:rPr>
          <w:sz w:val="24"/>
          <w:szCs w:val="24"/>
        </w:rPr>
        <w:t>возможные</w:t>
      </w:r>
      <w:r w:rsidRPr="009D7ABE">
        <w:rPr>
          <w:spacing w:val="-67"/>
          <w:sz w:val="24"/>
          <w:szCs w:val="24"/>
        </w:rPr>
        <w:t xml:space="preserve"> </w:t>
      </w:r>
      <w:r w:rsidRPr="009D7ABE">
        <w:rPr>
          <w:sz w:val="24"/>
          <w:szCs w:val="24"/>
        </w:rPr>
        <w:t>причины</w:t>
      </w:r>
      <w:r w:rsidRPr="009D7ABE">
        <w:rPr>
          <w:spacing w:val="-1"/>
          <w:sz w:val="24"/>
          <w:szCs w:val="24"/>
        </w:rPr>
        <w:t xml:space="preserve"> </w:t>
      </w:r>
      <w:r w:rsidRPr="009D7ABE">
        <w:rPr>
          <w:sz w:val="24"/>
          <w:szCs w:val="24"/>
        </w:rPr>
        <w:t>её</w:t>
      </w:r>
      <w:r w:rsidRPr="009D7ABE">
        <w:rPr>
          <w:spacing w:val="-1"/>
          <w:sz w:val="24"/>
          <w:szCs w:val="24"/>
        </w:rPr>
        <w:t xml:space="preserve"> </w:t>
      </w:r>
      <w:r w:rsidRPr="009D7ABE">
        <w:rPr>
          <w:sz w:val="24"/>
          <w:szCs w:val="24"/>
        </w:rPr>
        <w:t>нарушений.</w:t>
      </w:r>
    </w:p>
    <w:p w:rsidR="00173B47" w:rsidRPr="009D7ABE" w:rsidRDefault="00F47226" w:rsidP="009D7ABE">
      <w:pPr>
        <w:pStyle w:val="a4"/>
        <w:tabs>
          <w:tab w:val="left" w:pos="2802"/>
        </w:tabs>
        <w:ind w:left="567" w:right="462" w:firstLine="567"/>
        <w:rPr>
          <w:b/>
          <w:sz w:val="24"/>
          <w:szCs w:val="24"/>
        </w:rPr>
      </w:pPr>
      <w:r w:rsidRPr="009D7ABE">
        <w:rPr>
          <w:b/>
          <w:sz w:val="24"/>
          <w:szCs w:val="24"/>
        </w:rPr>
        <w:t>У</w:t>
      </w:r>
      <w:r w:rsidRPr="009D7ABE">
        <w:rPr>
          <w:b/>
          <w:spacing w:val="39"/>
          <w:sz w:val="24"/>
          <w:szCs w:val="24"/>
        </w:rPr>
        <w:t xml:space="preserve"> </w:t>
      </w:r>
      <w:r w:rsidRPr="009D7ABE">
        <w:rPr>
          <w:b/>
          <w:sz w:val="24"/>
          <w:szCs w:val="24"/>
        </w:rPr>
        <w:t>обучающегося</w:t>
      </w:r>
      <w:r w:rsidRPr="009D7ABE">
        <w:rPr>
          <w:b/>
          <w:spacing w:val="43"/>
          <w:sz w:val="24"/>
          <w:szCs w:val="24"/>
        </w:rPr>
        <w:t xml:space="preserve"> </w:t>
      </w:r>
      <w:r w:rsidRPr="009D7ABE">
        <w:rPr>
          <w:b/>
          <w:sz w:val="24"/>
          <w:szCs w:val="24"/>
        </w:rPr>
        <w:t>будут</w:t>
      </w:r>
      <w:r w:rsidRPr="009D7ABE">
        <w:rPr>
          <w:b/>
          <w:spacing w:val="42"/>
          <w:sz w:val="24"/>
          <w:szCs w:val="24"/>
        </w:rPr>
        <w:t xml:space="preserve"> </w:t>
      </w:r>
      <w:r w:rsidRPr="009D7ABE">
        <w:rPr>
          <w:b/>
          <w:sz w:val="24"/>
          <w:szCs w:val="24"/>
        </w:rPr>
        <w:t>сформированы</w:t>
      </w:r>
      <w:r w:rsidRPr="009D7ABE">
        <w:rPr>
          <w:b/>
          <w:spacing w:val="43"/>
          <w:sz w:val="24"/>
          <w:szCs w:val="24"/>
        </w:rPr>
        <w:t xml:space="preserve"> </w:t>
      </w:r>
      <w:r w:rsidRPr="009D7ABE">
        <w:rPr>
          <w:b/>
          <w:sz w:val="24"/>
          <w:szCs w:val="24"/>
        </w:rPr>
        <w:t>умения</w:t>
      </w:r>
      <w:r w:rsidRPr="009D7ABE">
        <w:rPr>
          <w:b/>
          <w:spacing w:val="40"/>
          <w:sz w:val="24"/>
          <w:szCs w:val="24"/>
        </w:rPr>
        <w:t xml:space="preserve"> </w:t>
      </w:r>
      <w:r w:rsidRPr="009D7ABE">
        <w:rPr>
          <w:b/>
          <w:sz w:val="24"/>
          <w:szCs w:val="24"/>
        </w:rPr>
        <w:t>общения</w:t>
      </w:r>
      <w:r w:rsidRPr="009D7ABE">
        <w:rPr>
          <w:b/>
          <w:spacing w:val="40"/>
          <w:sz w:val="24"/>
          <w:szCs w:val="24"/>
        </w:rPr>
        <w:t xml:space="preserve"> </w:t>
      </w:r>
      <w:r w:rsidRPr="009D7ABE">
        <w:rPr>
          <w:b/>
          <w:sz w:val="24"/>
          <w:szCs w:val="24"/>
        </w:rPr>
        <w:t>как</w:t>
      </w:r>
      <w:r w:rsidRPr="009D7ABE">
        <w:rPr>
          <w:b/>
          <w:spacing w:val="41"/>
          <w:sz w:val="24"/>
          <w:szCs w:val="24"/>
        </w:rPr>
        <w:t xml:space="preserve"> </w:t>
      </w:r>
      <w:r w:rsidRPr="009D7ABE">
        <w:rPr>
          <w:b/>
          <w:sz w:val="24"/>
          <w:szCs w:val="24"/>
        </w:rPr>
        <w:t>часть</w:t>
      </w:r>
      <w:r w:rsidRPr="009D7ABE">
        <w:rPr>
          <w:b/>
          <w:spacing w:val="-67"/>
          <w:sz w:val="24"/>
          <w:szCs w:val="24"/>
        </w:rPr>
        <w:t xml:space="preserve"> </w:t>
      </w:r>
      <w:r w:rsidRPr="009D7ABE">
        <w:rPr>
          <w:b/>
          <w:sz w:val="24"/>
          <w:szCs w:val="24"/>
        </w:rPr>
        <w:t>коммуникативных универсальных</w:t>
      </w:r>
      <w:r w:rsidRPr="009D7ABE">
        <w:rPr>
          <w:b/>
          <w:spacing w:val="1"/>
          <w:sz w:val="24"/>
          <w:szCs w:val="24"/>
        </w:rPr>
        <w:t xml:space="preserve"> </w:t>
      </w:r>
      <w:r w:rsidRPr="009D7ABE">
        <w:rPr>
          <w:b/>
          <w:sz w:val="24"/>
          <w:szCs w:val="24"/>
        </w:rPr>
        <w:t>учебных</w:t>
      </w:r>
      <w:r w:rsidRPr="009D7ABE">
        <w:rPr>
          <w:b/>
          <w:spacing w:val="1"/>
          <w:sz w:val="24"/>
          <w:szCs w:val="24"/>
        </w:rPr>
        <w:t xml:space="preserve"> </w:t>
      </w:r>
      <w:r w:rsidRPr="009D7ABE">
        <w:rPr>
          <w:b/>
          <w:sz w:val="24"/>
          <w:szCs w:val="24"/>
        </w:rPr>
        <w:t>действий:</w:t>
      </w:r>
    </w:p>
    <w:p w:rsidR="00173B47" w:rsidRPr="009D7ABE" w:rsidRDefault="00F47226" w:rsidP="009D7ABE">
      <w:pPr>
        <w:pStyle w:val="a3"/>
        <w:tabs>
          <w:tab w:val="left" w:pos="3683"/>
          <w:tab w:val="left" w:pos="4994"/>
          <w:tab w:val="left" w:pos="6927"/>
          <w:tab w:val="left" w:pos="8577"/>
          <w:tab w:val="left" w:pos="10289"/>
          <w:tab w:val="left" w:pos="10680"/>
        </w:tabs>
        <w:ind w:left="567" w:right="467" w:firstLine="567"/>
        <w:rPr>
          <w:sz w:val="24"/>
          <w:szCs w:val="24"/>
        </w:rPr>
      </w:pPr>
      <w:r w:rsidRPr="009D7ABE">
        <w:rPr>
          <w:sz w:val="24"/>
          <w:szCs w:val="24"/>
        </w:rPr>
        <w:t>воспроизводить</w:t>
      </w:r>
      <w:r w:rsidRPr="009D7ABE">
        <w:rPr>
          <w:sz w:val="24"/>
          <w:szCs w:val="24"/>
        </w:rPr>
        <w:tab/>
        <w:t>названия</w:t>
      </w:r>
      <w:r w:rsidRPr="009D7ABE">
        <w:rPr>
          <w:sz w:val="24"/>
          <w:szCs w:val="24"/>
        </w:rPr>
        <w:tab/>
        <w:t>разучиваемых</w:t>
      </w:r>
      <w:r w:rsidRPr="009D7ABE">
        <w:rPr>
          <w:sz w:val="24"/>
          <w:szCs w:val="24"/>
        </w:rPr>
        <w:tab/>
        <w:t>физических</w:t>
      </w:r>
      <w:r w:rsidRPr="009D7ABE">
        <w:rPr>
          <w:sz w:val="24"/>
          <w:szCs w:val="24"/>
        </w:rPr>
        <w:tab/>
        <w:t>упражнений</w:t>
      </w:r>
      <w:r w:rsidRPr="009D7ABE">
        <w:rPr>
          <w:sz w:val="24"/>
          <w:szCs w:val="24"/>
        </w:rPr>
        <w:tab/>
        <w:t>и</w:t>
      </w:r>
      <w:r w:rsidRPr="009D7ABE">
        <w:rPr>
          <w:sz w:val="24"/>
          <w:szCs w:val="24"/>
        </w:rPr>
        <w:tab/>
      </w:r>
      <w:r w:rsidRPr="009D7ABE">
        <w:rPr>
          <w:spacing w:val="-2"/>
          <w:sz w:val="24"/>
          <w:szCs w:val="24"/>
        </w:rPr>
        <w:t>их</w:t>
      </w:r>
      <w:r w:rsidRPr="009D7ABE">
        <w:rPr>
          <w:spacing w:val="-67"/>
          <w:sz w:val="24"/>
          <w:szCs w:val="24"/>
        </w:rPr>
        <w:t xml:space="preserve"> </w:t>
      </w:r>
      <w:r w:rsidRPr="009D7ABE">
        <w:rPr>
          <w:sz w:val="24"/>
          <w:szCs w:val="24"/>
        </w:rPr>
        <w:t>исходные</w:t>
      </w:r>
      <w:r w:rsidRPr="009D7ABE">
        <w:rPr>
          <w:spacing w:val="-4"/>
          <w:sz w:val="24"/>
          <w:szCs w:val="24"/>
        </w:rPr>
        <w:t xml:space="preserve"> </w:t>
      </w:r>
      <w:r w:rsidRPr="009D7ABE">
        <w:rPr>
          <w:sz w:val="24"/>
          <w:szCs w:val="24"/>
        </w:rPr>
        <w:t>положения;</w:t>
      </w:r>
    </w:p>
    <w:p w:rsidR="00173B47" w:rsidRPr="009D7ABE" w:rsidRDefault="00F47226" w:rsidP="009D7ABE">
      <w:pPr>
        <w:pStyle w:val="a3"/>
        <w:spacing w:before="77"/>
        <w:ind w:left="567" w:right="460" w:firstLine="567"/>
        <w:rPr>
          <w:sz w:val="24"/>
          <w:szCs w:val="24"/>
        </w:rPr>
      </w:pPr>
      <w:r w:rsidRPr="009D7ABE">
        <w:rPr>
          <w:spacing w:val="-1"/>
          <w:sz w:val="24"/>
          <w:szCs w:val="24"/>
        </w:rPr>
        <w:t>высказывать</w:t>
      </w:r>
      <w:r w:rsidRPr="009D7ABE">
        <w:rPr>
          <w:spacing w:val="-19"/>
          <w:sz w:val="24"/>
          <w:szCs w:val="24"/>
        </w:rPr>
        <w:t xml:space="preserve"> </w:t>
      </w:r>
      <w:r w:rsidRPr="009D7ABE">
        <w:rPr>
          <w:spacing w:val="-1"/>
          <w:sz w:val="24"/>
          <w:szCs w:val="24"/>
        </w:rPr>
        <w:t>мнение</w:t>
      </w:r>
      <w:r w:rsidRPr="009D7ABE">
        <w:rPr>
          <w:spacing w:val="-19"/>
          <w:sz w:val="24"/>
          <w:szCs w:val="24"/>
        </w:rPr>
        <w:t xml:space="preserve"> </w:t>
      </w:r>
      <w:r w:rsidRPr="009D7ABE">
        <w:rPr>
          <w:spacing w:val="-1"/>
          <w:sz w:val="24"/>
          <w:szCs w:val="24"/>
        </w:rPr>
        <w:t>о</w:t>
      </w:r>
      <w:r w:rsidRPr="009D7ABE">
        <w:rPr>
          <w:spacing w:val="-16"/>
          <w:sz w:val="24"/>
          <w:szCs w:val="24"/>
        </w:rPr>
        <w:t xml:space="preserve"> </w:t>
      </w:r>
      <w:r w:rsidRPr="009D7ABE">
        <w:rPr>
          <w:spacing w:val="-1"/>
          <w:sz w:val="24"/>
          <w:szCs w:val="24"/>
        </w:rPr>
        <w:t>положительном</w:t>
      </w:r>
      <w:r w:rsidRPr="009D7ABE">
        <w:rPr>
          <w:spacing w:val="-17"/>
          <w:sz w:val="24"/>
          <w:szCs w:val="24"/>
        </w:rPr>
        <w:t xml:space="preserve"> </w:t>
      </w:r>
      <w:r w:rsidRPr="009D7ABE">
        <w:rPr>
          <w:sz w:val="24"/>
          <w:szCs w:val="24"/>
        </w:rPr>
        <w:t>влиянии</w:t>
      </w:r>
      <w:r w:rsidRPr="009D7ABE">
        <w:rPr>
          <w:spacing w:val="-17"/>
          <w:sz w:val="24"/>
          <w:szCs w:val="24"/>
        </w:rPr>
        <w:t xml:space="preserve"> </w:t>
      </w:r>
      <w:r w:rsidRPr="009D7ABE">
        <w:rPr>
          <w:sz w:val="24"/>
          <w:szCs w:val="24"/>
        </w:rPr>
        <w:t>занятий</w:t>
      </w:r>
      <w:r w:rsidRPr="009D7ABE">
        <w:rPr>
          <w:spacing w:val="-16"/>
          <w:sz w:val="24"/>
          <w:szCs w:val="24"/>
        </w:rPr>
        <w:t xml:space="preserve"> </w:t>
      </w:r>
      <w:r w:rsidRPr="009D7ABE">
        <w:rPr>
          <w:sz w:val="24"/>
          <w:szCs w:val="24"/>
        </w:rPr>
        <w:t>физической</w:t>
      </w:r>
      <w:r w:rsidRPr="009D7ABE">
        <w:rPr>
          <w:spacing w:val="-16"/>
          <w:sz w:val="24"/>
          <w:szCs w:val="24"/>
        </w:rPr>
        <w:t xml:space="preserve"> </w:t>
      </w:r>
      <w:r w:rsidRPr="009D7ABE">
        <w:rPr>
          <w:sz w:val="24"/>
          <w:szCs w:val="24"/>
        </w:rPr>
        <w:t>культурой,</w:t>
      </w:r>
      <w:r w:rsidRPr="009D7ABE">
        <w:rPr>
          <w:spacing w:val="-68"/>
          <w:sz w:val="24"/>
          <w:szCs w:val="24"/>
        </w:rPr>
        <w:t xml:space="preserve"> </w:t>
      </w:r>
      <w:r w:rsidRPr="009D7ABE">
        <w:rPr>
          <w:sz w:val="24"/>
          <w:szCs w:val="24"/>
        </w:rPr>
        <w:t>оценивать</w:t>
      </w:r>
      <w:r w:rsidRPr="009D7ABE">
        <w:rPr>
          <w:spacing w:val="-4"/>
          <w:sz w:val="24"/>
          <w:szCs w:val="24"/>
        </w:rPr>
        <w:t xml:space="preserve"> </w:t>
      </w:r>
      <w:r w:rsidRPr="009D7ABE">
        <w:rPr>
          <w:sz w:val="24"/>
          <w:szCs w:val="24"/>
        </w:rPr>
        <w:t>влияние</w:t>
      </w:r>
      <w:r w:rsidRPr="009D7ABE">
        <w:rPr>
          <w:spacing w:val="-1"/>
          <w:sz w:val="24"/>
          <w:szCs w:val="24"/>
        </w:rPr>
        <w:t xml:space="preserve"> </w:t>
      </w:r>
      <w:r w:rsidRPr="009D7ABE">
        <w:rPr>
          <w:sz w:val="24"/>
          <w:szCs w:val="24"/>
        </w:rPr>
        <w:t>гигиенических</w:t>
      </w:r>
      <w:r w:rsidRPr="009D7ABE">
        <w:rPr>
          <w:spacing w:val="-1"/>
          <w:sz w:val="24"/>
          <w:szCs w:val="24"/>
        </w:rPr>
        <w:t xml:space="preserve"> </w:t>
      </w:r>
      <w:r w:rsidRPr="009D7ABE">
        <w:rPr>
          <w:sz w:val="24"/>
          <w:szCs w:val="24"/>
        </w:rPr>
        <w:t>процедур на</w:t>
      </w:r>
      <w:r w:rsidRPr="009D7ABE">
        <w:rPr>
          <w:spacing w:val="-2"/>
          <w:sz w:val="24"/>
          <w:szCs w:val="24"/>
        </w:rPr>
        <w:t xml:space="preserve"> </w:t>
      </w:r>
      <w:r w:rsidRPr="009D7ABE">
        <w:rPr>
          <w:sz w:val="24"/>
          <w:szCs w:val="24"/>
        </w:rPr>
        <w:t>укрепление</w:t>
      </w:r>
      <w:r w:rsidRPr="009D7ABE">
        <w:rPr>
          <w:spacing w:val="-1"/>
          <w:sz w:val="24"/>
          <w:szCs w:val="24"/>
        </w:rPr>
        <w:t xml:space="preserve"> </w:t>
      </w:r>
      <w:r w:rsidRPr="009D7ABE">
        <w:rPr>
          <w:sz w:val="24"/>
          <w:szCs w:val="24"/>
        </w:rPr>
        <w:t>здоровья;</w:t>
      </w:r>
    </w:p>
    <w:p w:rsidR="00173B47" w:rsidRPr="009D7ABE" w:rsidRDefault="00F47226" w:rsidP="009D7ABE">
      <w:pPr>
        <w:pStyle w:val="a3"/>
        <w:ind w:left="567" w:right="467" w:firstLine="567"/>
        <w:rPr>
          <w:sz w:val="24"/>
          <w:szCs w:val="24"/>
        </w:rPr>
      </w:pPr>
      <w:r w:rsidRPr="009D7ABE">
        <w:rPr>
          <w:sz w:val="24"/>
          <w:szCs w:val="24"/>
        </w:rPr>
        <w:t>управлять эмоциями во время занятий физической культурой и проведения</w:t>
      </w:r>
      <w:r w:rsidRPr="009D7ABE">
        <w:rPr>
          <w:spacing w:val="1"/>
          <w:sz w:val="24"/>
          <w:szCs w:val="24"/>
        </w:rPr>
        <w:t xml:space="preserve"> </w:t>
      </w:r>
      <w:r w:rsidRPr="009D7ABE">
        <w:rPr>
          <w:sz w:val="24"/>
          <w:szCs w:val="24"/>
        </w:rPr>
        <w:t>подвижных игр, соблюдать правила поведения и положительно относиться к</w:t>
      </w:r>
      <w:r w:rsidRPr="009D7ABE">
        <w:rPr>
          <w:spacing w:val="1"/>
          <w:sz w:val="24"/>
          <w:szCs w:val="24"/>
        </w:rPr>
        <w:t xml:space="preserve"> </w:t>
      </w:r>
      <w:r w:rsidRPr="009D7ABE">
        <w:rPr>
          <w:sz w:val="24"/>
          <w:szCs w:val="24"/>
        </w:rPr>
        <w:t>замечаниям</w:t>
      </w:r>
      <w:r w:rsidRPr="009D7ABE">
        <w:rPr>
          <w:spacing w:val="-1"/>
          <w:sz w:val="24"/>
          <w:szCs w:val="24"/>
        </w:rPr>
        <w:t xml:space="preserve"> </w:t>
      </w:r>
      <w:r w:rsidRPr="009D7ABE">
        <w:rPr>
          <w:sz w:val="24"/>
          <w:szCs w:val="24"/>
        </w:rPr>
        <w:t>других</w:t>
      </w:r>
      <w:r w:rsidRPr="009D7ABE">
        <w:rPr>
          <w:spacing w:val="-3"/>
          <w:sz w:val="24"/>
          <w:szCs w:val="24"/>
        </w:rPr>
        <w:t xml:space="preserve"> </w:t>
      </w:r>
      <w:r w:rsidRPr="009D7ABE">
        <w:rPr>
          <w:sz w:val="24"/>
          <w:szCs w:val="24"/>
        </w:rPr>
        <w:t>обучающихся</w:t>
      </w:r>
      <w:r w:rsidRPr="009D7ABE">
        <w:rPr>
          <w:spacing w:val="-3"/>
          <w:sz w:val="24"/>
          <w:szCs w:val="24"/>
        </w:rPr>
        <w:t xml:space="preserve"> </w:t>
      </w:r>
      <w:r w:rsidRPr="009D7ABE">
        <w:rPr>
          <w:sz w:val="24"/>
          <w:szCs w:val="24"/>
        </w:rPr>
        <w:t>и учителя;</w:t>
      </w:r>
    </w:p>
    <w:p w:rsidR="00173B47" w:rsidRPr="009D7ABE" w:rsidRDefault="00F47226" w:rsidP="009D7ABE">
      <w:pPr>
        <w:pStyle w:val="a3"/>
        <w:spacing w:line="242" w:lineRule="auto"/>
        <w:ind w:left="567" w:right="457" w:firstLine="567"/>
        <w:rPr>
          <w:sz w:val="24"/>
          <w:szCs w:val="24"/>
        </w:rPr>
      </w:pPr>
      <w:r w:rsidRPr="009D7ABE">
        <w:rPr>
          <w:sz w:val="24"/>
          <w:szCs w:val="24"/>
        </w:rPr>
        <w:t>обсуждать</w:t>
      </w:r>
      <w:r w:rsidRPr="009D7ABE">
        <w:rPr>
          <w:spacing w:val="18"/>
          <w:sz w:val="24"/>
          <w:szCs w:val="24"/>
        </w:rPr>
        <w:t xml:space="preserve"> </w:t>
      </w:r>
      <w:r w:rsidRPr="009D7ABE">
        <w:rPr>
          <w:sz w:val="24"/>
          <w:szCs w:val="24"/>
        </w:rPr>
        <w:t>правила</w:t>
      </w:r>
      <w:r w:rsidRPr="009D7ABE">
        <w:rPr>
          <w:spacing w:val="15"/>
          <w:sz w:val="24"/>
          <w:szCs w:val="24"/>
        </w:rPr>
        <w:t xml:space="preserve"> </w:t>
      </w:r>
      <w:r w:rsidRPr="009D7ABE">
        <w:rPr>
          <w:sz w:val="24"/>
          <w:szCs w:val="24"/>
        </w:rPr>
        <w:t>проведения</w:t>
      </w:r>
      <w:r w:rsidRPr="009D7ABE">
        <w:rPr>
          <w:spacing w:val="18"/>
          <w:sz w:val="24"/>
          <w:szCs w:val="24"/>
        </w:rPr>
        <w:t xml:space="preserve"> </w:t>
      </w:r>
      <w:r w:rsidRPr="009D7ABE">
        <w:rPr>
          <w:sz w:val="24"/>
          <w:szCs w:val="24"/>
        </w:rPr>
        <w:t>подвижных</w:t>
      </w:r>
      <w:r w:rsidRPr="009D7ABE">
        <w:rPr>
          <w:spacing w:val="18"/>
          <w:sz w:val="24"/>
          <w:szCs w:val="24"/>
        </w:rPr>
        <w:t xml:space="preserve"> </w:t>
      </w:r>
      <w:r w:rsidRPr="009D7ABE">
        <w:rPr>
          <w:sz w:val="24"/>
          <w:szCs w:val="24"/>
        </w:rPr>
        <w:t>игр,</w:t>
      </w:r>
      <w:r w:rsidRPr="009D7ABE">
        <w:rPr>
          <w:spacing w:val="17"/>
          <w:sz w:val="24"/>
          <w:szCs w:val="24"/>
        </w:rPr>
        <w:t xml:space="preserve"> </w:t>
      </w:r>
      <w:r w:rsidRPr="009D7ABE">
        <w:rPr>
          <w:sz w:val="24"/>
          <w:szCs w:val="24"/>
        </w:rPr>
        <w:t>обосновывать</w:t>
      </w:r>
      <w:r w:rsidRPr="009D7ABE">
        <w:rPr>
          <w:spacing w:val="18"/>
          <w:sz w:val="24"/>
          <w:szCs w:val="24"/>
        </w:rPr>
        <w:t xml:space="preserve"> </w:t>
      </w:r>
      <w:r w:rsidRPr="009D7ABE">
        <w:rPr>
          <w:sz w:val="24"/>
          <w:szCs w:val="24"/>
        </w:rPr>
        <w:t>объективность</w:t>
      </w:r>
      <w:r w:rsidRPr="009D7ABE">
        <w:rPr>
          <w:spacing w:val="-67"/>
          <w:sz w:val="24"/>
          <w:szCs w:val="24"/>
        </w:rPr>
        <w:t xml:space="preserve"> </w:t>
      </w:r>
      <w:r w:rsidRPr="009D7ABE">
        <w:rPr>
          <w:sz w:val="24"/>
          <w:szCs w:val="24"/>
        </w:rPr>
        <w:t>определения</w:t>
      </w:r>
      <w:r w:rsidRPr="009D7ABE">
        <w:rPr>
          <w:spacing w:val="-4"/>
          <w:sz w:val="24"/>
          <w:szCs w:val="24"/>
        </w:rPr>
        <w:t xml:space="preserve"> </w:t>
      </w:r>
      <w:r w:rsidRPr="009D7ABE">
        <w:rPr>
          <w:sz w:val="24"/>
          <w:szCs w:val="24"/>
        </w:rPr>
        <w:t>победителей.</w:t>
      </w:r>
    </w:p>
    <w:p w:rsidR="00173B47" w:rsidRPr="009D7ABE" w:rsidRDefault="00F47226" w:rsidP="009D7ABE">
      <w:pPr>
        <w:pStyle w:val="a4"/>
        <w:tabs>
          <w:tab w:val="left" w:pos="2802"/>
        </w:tabs>
        <w:ind w:left="567" w:right="465" w:firstLine="567"/>
        <w:rPr>
          <w:sz w:val="24"/>
          <w:szCs w:val="24"/>
        </w:rPr>
      </w:pPr>
      <w:r w:rsidRPr="009D7ABE">
        <w:rPr>
          <w:b/>
          <w:sz w:val="24"/>
          <w:szCs w:val="24"/>
        </w:rPr>
        <w:t>У</w:t>
      </w:r>
      <w:r w:rsidRPr="009D7ABE">
        <w:rPr>
          <w:b/>
          <w:spacing w:val="36"/>
          <w:sz w:val="24"/>
          <w:szCs w:val="24"/>
        </w:rPr>
        <w:t xml:space="preserve"> </w:t>
      </w:r>
      <w:r w:rsidRPr="009D7ABE">
        <w:rPr>
          <w:b/>
          <w:sz w:val="24"/>
          <w:szCs w:val="24"/>
        </w:rPr>
        <w:t>обучающегося</w:t>
      </w:r>
      <w:r w:rsidRPr="009D7ABE">
        <w:rPr>
          <w:b/>
          <w:spacing w:val="37"/>
          <w:sz w:val="24"/>
          <w:szCs w:val="24"/>
        </w:rPr>
        <w:t xml:space="preserve"> </w:t>
      </w:r>
      <w:r w:rsidRPr="009D7ABE">
        <w:rPr>
          <w:b/>
          <w:sz w:val="24"/>
          <w:szCs w:val="24"/>
        </w:rPr>
        <w:t>будут</w:t>
      </w:r>
      <w:r w:rsidRPr="009D7ABE">
        <w:rPr>
          <w:b/>
          <w:spacing w:val="38"/>
          <w:sz w:val="24"/>
          <w:szCs w:val="24"/>
        </w:rPr>
        <w:t xml:space="preserve"> </w:t>
      </w:r>
      <w:r w:rsidRPr="009D7ABE">
        <w:rPr>
          <w:b/>
          <w:sz w:val="24"/>
          <w:szCs w:val="24"/>
        </w:rPr>
        <w:t>сформированы</w:t>
      </w:r>
      <w:r w:rsidRPr="009D7ABE">
        <w:rPr>
          <w:b/>
          <w:spacing w:val="37"/>
          <w:sz w:val="24"/>
          <w:szCs w:val="24"/>
        </w:rPr>
        <w:t xml:space="preserve"> </w:t>
      </w:r>
      <w:r w:rsidRPr="009D7ABE">
        <w:rPr>
          <w:b/>
          <w:sz w:val="24"/>
          <w:szCs w:val="24"/>
        </w:rPr>
        <w:t>умения</w:t>
      </w:r>
      <w:r w:rsidRPr="009D7ABE">
        <w:rPr>
          <w:b/>
          <w:spacing w:val="37"/>
          <w:sz w:val="24"/>
          <w:szCs w:val="24"/>
        </w:rPr>
        <w:t xml:space="preserve"> </w:t>
      </w:r>
      <w:r w:rsidRPr="009D7ABE">
        <w:rPr>
          <w:b/>
          <w:sz w:val="24"/>
          <w:szCs w:val="24"/>
        </w:rPr>
        <w:t>самоорганизации</w:t>
      </w:r>
      <w:r w:rsidRPr="009D7ABE">
        <w:rPr>
          <w:b/>
          <w:spacing w:val="35"/>
          <w:sz w:val="24"/>
          <w:szCs w:val="24"/>
        </w:rPr>
        <w:t xml:space="preserve"> </w:t>
      </w:r>
      <w:r w:rsidRPr="009D7ABE">
        <w:rPr>
          <w:b/>
          <w:sz w:val="24"/>
          <w:szCs w:val="24"/>
        </w:rPr>
        <w:t>и</w:t>
      </w:r>
      <w:r w:rsidRPr="009D7ABE">
        <w:rPr>
          <w:b/>
          <w:spacing w:val="-67"/>
          <w:sz w:val="24"/>
          <w:szCs w:val="24"/>
        </w:rPr>
        <w:t xml:space="preserve"> </w:t>
      </w:r>
      <w:r w:rsidRPr="009D7ABE">
        <w:rPr>
          <w:b/>
          <w:sz w:val="24"/>
          <w:szCs w:val="24"/>
        </w:rPr>
        <w:t>самоконтроля как часть регулятивных универсальных учебных действий:</w:t>
      </w:r>
      <w:r w:rsidRPr="009D7ABE">
        <w:rPr>
          <w:spacing w:val="1"/>
          <w:sz w:val="24"/>
          <w:szCs w:val="24"/>
        </w:rPr>
        <w:t xml:space="preserve"> </w:t>
      </w:r>
      <w:r w:rsidRPr="009D7ABE">
        <w:rPr>
          <w:sz w:val="24"/>
          <w:szCs w:val="24"/>
        </w:rPr>
        <w:t>выполнять</w:t>
      </w:r>
      <w:r w:rsidRPr="009D7ABE">
        <w:rPr>
          <w:spacing w:val="52"/>
          <w:sz w:val="24"/>
          <w:szCs w:val="24"/>
        </w:rPr>
        <w:t xml:space="preserve"> </w:t>
      </w:r>
      <w:r w:rsidRPr="009D7ABE">
        <w:rPr>
          <w:sz w:val="24"/>
          <w:szCs w:val="24"/>
        </w:rPr>
        <w:t>комплексы</w:t>
      </w:r>
      <w:r w:rsidRPr="009D7ABE">
        <w:rPr>
          <w:spacing w:val="56"/>
          <w:sz w:val="24"/>
          <w:szCs w:val="24"/>
        </w:rPr>
        <w:t xml:space="preserve"> </w:t>
      </w:r>
      <w:r w:rsidRPr="009D7ABE">
        <w:rPr>
          <w:sz w:val="24"/>
          <w:szCs w:val="24"/>
        </w:rPr>
        <w:t>физкультминуток,</w:t>
      </w:r>
      <w:r w:rsidRPr="009D7ABE">
        <w:rPr>
          <w:spacing w:val="56"/>
          <w:sz w:val="24"/>
          <w:szCs w:val="24"/>
        </w:rPr>
        <w:t xml:space="preserve"> </w:t>
      </w:r>
      <w:r w:rsidRPr="009D7ABE">
        <w:rPr>
          <w:sz w:val="24"/>
          <w:szCs w:val="24"/>
        </w:rPr>
        <w:t>утренней</w:t>
      </w:r>
      <w:r w:rsidRPr="009D7ABE">
        <w:rPr>
          <w:spacing w:val="58"/>
          <w:sz w:val="24"/>
          <w:szCs w:val="24"/>
        </w:rPr>
        <w:t xml:space="preserve"> </w:t>
      </w:r>
      <w:r w:rsidRPr="009D7ABE">
        <w:rPr>
          <w:sz w:val="24"/>
          <w:szCs w:val="24"/>
        </w:rPr>
        <w:t>зарядки,</w:t>
      </w:r>
      <w:r w:rsidRPr="009D7ABE">
        <w:rPr>
          <w:spacing w:val="56"/>
          <w:sz w:val="24"/>
          <w:szCs w:val="24"/>
        </w:rPr>
        <w:t xml:space="preserve"> </w:t>
      </w:r>
      <w:r w:rsidRPr="009D7ABE">
        <w:rPr>
          <w:sz w:val="24"/>
          <w:szCs w:val="24"/>
        </w:rPr>
        <w:t>упражнений</w:t>
      </w:r>
      <w:r w:rsidRPr="009D7ABE">
        <w:rPr>
          <w:spacing w:val="55"/>
          <w:sz w:val="24"/>
          <w:szCs w:val="24"/>
        </w:rPr>
        <w:t xml:space="preserve"> </w:t>
      </w:r>
      <w:r w:rsidRPr="009D7ABE">
        <w:rPr>
          <w:sz w:val="24"/>
          <w:szCs w:val="24"/>
        </w:rPr>
        <w:t>по</w:t>
      </w:r>
      <w:r w:rsidRPr="009D7ABE">
        <w:rPr>
          <w:spacing w:val="-67"/>
          <w:sz w:val="24"/>
          <w:szCs w:val="24"/>
        </w:rPr>
        <w:t xml:space="preserve"> </w:t>
      </w:r>
      <w:r w:rsidRPr="009D7ABE">
        <w:rPr>
          <w:sz w:val="24"/>
          <w:szCs w:val="24"/>
        </w:rPr>
        <w:t>профилактике нарушения и</w:t>
      </w:r>
      <w:r w:rsidRPr="009D7ABE">
        <w:rPr>
          <w:spacing w:val="1"/>
          <w:sz w:val="24"/>
          <w:szCs w:val="24"/>
        </w:rPr>
        <w:t xml:space="preserve"> </w:t>
      </w:r>
      <w:r w:rsidRPr="009D7ABE">
        <w:rPr>
          <w:sz w:val="24"/>
          <w:szCs w:val="24"/>
        </w:rPr>
        <w:t>коррекции</w:t>
      </w:r>
      <w:r w:rsidRPr="009D7ABE">
        <w:rPr>
          <w:spacing w:val="2"/>
          <w:sz w:val="24"/>
          <w:szCs w:val="24"/>
        </w:rPr>
        <w:t xml:space="preserve"> </w:t>
      </w:r>
      <w:r w:rsidRPr="009D7ABE">
        <w:rPr>
          <w:sz w:val="24"/>
          <w:szCs w:val="24"/>
        </w:rPr>
        <w:t>осанки;</w:t>
      </w:r>
    </w:p>
    <w:p w:rsidR="00173B47" w:rsidRPr="009D7ABE" w:rsidRDefault="00F47226" w:rsidP="009D7ABE">
      <w:pPr>
        <w:pStyle w:val="a3"/>
        <w:spacing w:line="242" w:lineRule="auto"/>
        <w:ind w:left="567" w:right="457" w:firstLine="567"/>
        <w:rPr>
          <w:sz w:val="24"/>
          <w:szCs w:val="24"/>
        </w:rPr>
      </w:pPr>
      <w:r w:rsidRPr="009D7ABE">
        <w:rPr>
          <w:sz w:val="24"/>
          <w:szCs w:val="24"/>
        </w:rPr>
        <w:t>выполнять</w:t>
      </w:r>
      <w:r w:rsidRPr="009D7ABE">
        <w:rPr>
          <w:spacing w:val="15"/>
          <w:sz w:val="24"/>
          <w:szCs w:val="24"/>
        </w:rPr>
        <w:t xml:space="preserve"> </w:t>
      </w:r>
      <w:r w:rsidRPr="009D7ABE">
        <w:rPr>
          <w:sz w:val="24"/>
          <w:szCs w:val="24"/>
        </w:rPr>
        <w:t>учебные</w:t>
      </w:r>
      <w:r w:rsidRPr="009D7ABE">
        <w:rPr>
          <w:spacing w:val="15"/>
          <w:sz w:val="24"/>
          <w:szCs w:val="24"/>
        </w:rPr>
        <w:t xml:space="preserve"> </w:t>
      </w:r>
      <w:r w:rsidRPr="009D7ABE">
        <w:rPr>
          <w:sz w:val="24"/>
          <w:szCs w:val="24"/>
        </w:rPr>
        <w:t>задания</w:t>
      </w:r>
      <w:r w:rsidRPr="009D7ABE">
        <w:rPr>
          <w:spacing w:val="18"/>
          <w:sz w:val="24"/>
          <w:szCs w:val="24"/>
        </w:rPr>
        <w:t xml:space="preserve"> </w:t>
      </w:r>
      <w:r w:rsidRPr="009D7ABE">
        <w:rPr>
          <w:sz w:val="24"/>
          <w:szCs w:val="24"/>
        </w:rPr>
        <w:t>по</w:t>
      </w:r>
      <w:r w:rsidRPr="009D7ABE">
        <w:rPr>
          <w:spacing w:val="18"/>
          <w:sz w:val="24"/>
          <w:szCs w:val="24"/>
        </w:rPr>
        <w:t xml:space="preserve"> </w:t>
      </w:r>
      <w:r w:rsidRPr="009D7ABE">
        <w:rPr>
          <w:sz w:val="24"/>
          <w:szCs w:val="24"/>
        </w:rPr>
        <w:t>обучению</w:t>
      </w:r>
      <w:r w:rsidRPr="009D7ABE">
        <w:rPr>
          <w:spacing w:val="16"/>
          <w:sz w:val="24"/>
          <w:szCs w:val="24"/>
        </w:rPr>
        <w:t xml:space="preserve"> </w:t>
      </w:r>
      <w:r w:rsidRPr="009D7ABE">
        <w:rPr>
          <w:sz w:val="24"/>
          <w:szCs w:val="24"/>
        </w:rPr>
        <w:t>новым</w:t>
      </w:r>
      <w:r w:rsidRPr="009D7ABE">
        <w:rPr>
          <w:spacing w:val="17"/>
          <w:sz w:val="24"/>
          <w:szCs w:val="24"/>
        </w:rPr>
        <w:t xml:space="preserve"> </w:t>
      </w:r>
      <w:r w:rsidRPr="009D7ABE">
        <w:rPr>
          <w:sz w:val="24"/>
          <w:szCs w:val="24"/>
        </w:rPr>
        <w:t>физическим</w:t>
      </w:r>
      <w:r w:rsidRPr="009D7ABE">
        <w:rPr>
          <w:spacing w:val="17"/>
          <w:sz w:val="24"/>
          <w:szCs w:val="24"/>
        </w:rPr>
        <w:t xml:space="preserve"> </w:t>
      </w:r>
      <w:r w:rsidRPr="009D7ABE">
        <w:rPr>
          <w:sz w:val="24"/>
          <w:szCs w:val="24"/>
        </w:rPr>
        <w:t>упражнениям</w:t>
      </w:r>
      <w:r w:rsidRPr="009D7ABE">
        <w:rPr>
          <w:spacing w:val="17"/>
          <w:sz w:val="24"/>
          <w:szCs w:val="24"/>
        </w:rPr>
        <w:t xml:space="preserve"> </w:t>
      </w:r>
      <w:r w:rsidRPr="009D7ABE">
        <w:rPr>
          <w:sz w:val="24"/>
          <w:szCs w:val="24"/>
        </w:rPr>
        <w:t>и</w:t>
      </w:r>
      <w:r w:rsidRPr="009D7ABE">
        <w:rPr>
          <w:spacing w:val="-67"/>
          <w:sz w:val="24"/>
          <w:szCs w:val="24"/>
        </w:rPr>
        <w:t xml:space="preserve"> </w:t>
      </w:r>
      <w:r w:rsidRPr="009D7ABE">
        <w:rPr>
          <w:sz w:val="24"/>
          <w:szCs w:val="24"/>
        </w:rPr>
        <w:t>развитию</w:t>
      </w:r>
      <w:r w:rsidRPr="009D7ABE">
        <w:rPr>
          <w:spacing w:val="-2"/>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p>
    <w:p w:rsidR="00173B47" w:rsidRPr="009D7ABE" w:rsidRDefault="00F47226" w:rsidP="009D7ABE">
      <w:pPr>
        <w:pStyle w:val="a3"/>
        <w:ind w:left="567" w:right="471" w:firstLine="567"/>
        <w:rPr>
          <w:sz w:val="24"/>
          <w:szCs w:val="24"/>
        </w:rPr>
      </w:pPr>
      <w:r w:rsidRPr="009D7ABE">
        <w:rPr>
          <w:sz w:val="24"/>
          <w:szCs w:val="24"/>
        </w:rPr>
        <w:t>проявлять</w:t>
      </w:r>
      <w:r w:rsidRPr="009D7ABE">
        <w:rPr>
          <w:spacing w:val="29"/>
          <w:sz w:val="24"/>
          <w:szCs w:val="24"/>
        </w:rPr>
        <w:t xml:space="preserve"> </w:t>
      </w:r>
      <w:r w:rsidRPr="009D7ABE">
        <w:rPr>
          <w:sz w:val="24"/>
          <w:szCs w:val="24"/>
        </w:rPr>
        <w:t>уважительное</w:t>
      </w:r>
      <w:r w:rsidRPr="009D7ABE">
        <w:rPr>
          <w:spacing w:val="30"/>
          <w:sz w:val="24"/>
          <w:szCs w:val="24"/>
        </w:rPr>
        <w:t xml:space="preserve"> </w:t>
      </w:r>
      <w:r w:rsidRPr="009D7ABE">
        <w:rPr>
          <w:sz w:val="24"/>
          <w:szCs w:val="24"/>
        </w:rPr>
        <w:t>отношение</w:t>
      </w:r>
      <w:r w:rsidRPr="009D7ABE">
        <w:rPr>
          <w:spacing w:val="28"/>
          <w:sz w:val="24"/>
          <w:szCs w:val="24"/>
        </w:rPr>
        <w:t xml:space="preserve"> </w:t>
      </w:r>
      <w:r w:rsidRPr="009D7ABE">
        <w:rPr>
          <w:sz w:val="24"/>
          <w:szCs w:val="24"/>
        </w:rPr>
        <w:t>к</w:t>
      </w:r>
      <w:r w:rsidRPr="009D7ABE">
        <w:rPr>
          <w:spacing w:val="31"/>
          <w:sz w:val="24"/>
          <w:szCs w:val="24"/>
        </w:rPr>
        <w:t xml:space="preserve"> </w:t>
      </w:r>
      <w:r w:rsidRPr="009D7ABE">
        <w:rPr>
          <w:sz w:val="24"/>
          <w:szCs w:val="24"/>
        </w:rPr>
        <w:t>участникам</w:t>
      </w:r>
      <w:r w:rsidRPr="009D7ABE">
        <w:rPr>
          <w:spacing w:val="30"/>
          <w:sz w:val="24"/>
          <w:szCs w:val="24"/>
        </w:rPr>
        <w:t xml:space="preserve"> </w:t>
      </w:r>
      <w:r w:rsidRPr="009D7ABE">
        <w:rPr>
          <w:sz w:val="24"/>
          <w:szCs w:val="24"/>
        </w:rPr>
        <w:t>совместной</w:t>
      </w:r>
      <w:r w:rsidRPr="009D7ABE">
        <w:rPr>
          <w:spacing w:val="38"/>
          <w:sz w:val="24"/>
          <w:szCs w:val="24"/>
        </w:rPr>
        <w:t xml:space="preserve"> </w:t>
      </w:r>
      <w:r w:rsidRPr="009D7ABE">
        <w:rPr>
          <w:sz w:val="24"/>
          <w:szCs w:val="24"/>
        </w:rPr>
        <w:t>игровой</w:t>
      </w:r>
      <w:r w:rsidRPr="009D7ABE">
        <w:rPr>
          <w:spacing w:val="30"/>
          <w:sz w:val="24"/>
          <w:szCs w:val="24"/>
        </w:rPr>
        <w:t xml:space="preserve"> </w:t>
      </w:r>
      <w:r w:rsidRPr="009D7ABE">
        <w:rPr>
          <w:sz w:val="24"/>
          <w:szCs w:val="24"/>
        </w:rPr>
        <w:t>и</w:t>
      </w:r>
      <w:r w:rsidRPr="009D7ABE">
        <w:rPr>
          <w:spacing w:val="-67"/>
          <w:sz w:val="24"/>
          <w:szCs w:val="24"/>
        </w:rPr>
        <w:t xml:space="preserve"> </w:t>
      </w:r>
      <w:r w:rsidRPr="009D7ABE">
        <w:rPr>
          <w:sz w:val="24"/>
          <w:szCs w:val="24"/>
        </w:rPr>
        <w:t>соревновательной</w:t>
      </w:r>
      <w:r w:rsidRPr="009D7ABE">
        <w:rPr>
          <w:spacing w:val="-1"/>
          <w:sz w:val="24"/>
          <w:szCs w:val="24"/>
        </w:rPr>
        <w:t xml:space="preserve"> </w:t>
      </w:r>
      <w:r w:rsidRPr="009D7ABE">
        <w:rPr>
          <w:sz w:val="24"/>
          <w:szCs w:val="24"/>
        </w:rPr>
        <w:t>деятельности.</w:t>
      </w:r>
    </w:p>
    <w:p w:rsidR="00173B47" w:rsidRPr="009D7ABE" w:rsidRDefault="00F47226" w:rsidP="009D7ABE">
      <w:pPr>
        <w:pStyle w:val="a4"/>
        <w:tabs>
          <w:tab w:val="left" w:pos="2591"/>
          <w:tab w:val="left" w:pos="3144"/>
          <w:tab w:val="left" w:pos="4635"/>
          <w:tab w:val="left" w:pos="4990"/>
          <w:tab w:val="left" w:pos="5976"/>
          <w:tab w:val="left" w:pos="6326"/>
          <w:tab w:val="left" w:pos="8283"/>
          <w:tab w:val="left" w:pos="9180"/>
        </w:tabs>
        <w:ind w:left="567" w:right="466" w:firstLine="567"/>
        <w:rPr>
          <w:b/>
          <w:sz w:val="24"/>
          <w:szCs w:val="24"/>
        </w:rPr>
      </w:pPr>
      <w:r w:rsidRPr="009D7ABE">
        <w:rPr>
          <w:b/>
          <w:sz w:val="24"/>
          <w:szCs w:val="24"/>
        </w:rPr>
        <w:t>По</w:t>
      </w:r>
      <w:r w:rsidRPr="009D7ABE">
        <w:rPr>
          <w:b/>
          <w:sz w:val="24"/>
          <w:szCs w:val="24"/>
        </w:rPr>
        <w:tab/>
        <w:t>окончании</w:t>
      </w:r>
      <w:r w:rsidRPr="009D7ABE">
        <w:rPr>
          <w:b/>
          <w:sz w:val="24"/>
          <w:szCs w:val="24"/>
        </w:rPr>
        <w:tab/>
        <w:t>2</w:t>
      </w:r>
      <w:r w:rsidRPr="009D7ABE">
        <w:rPr>
          <w:b/>
          <w:sz w:val="24"/>
          <w:szCs w:val="24"/>
        </w:rPr>
        <w:tab/>
        <w:t>класса</w:t>
      </w:r>
      <w:r w:rsidRPr="009D7ABE">
        <w:rPr>
          <w:b/>
          <w:sz w:val="24"/>
          <w:szCs w:val="24"/>
        </w:rPr>
        <w:tab/>
        <w:t>у</w:t>
      </w:r>
      <w:r w:rsidRPr="009D7ABE">
        <w:rPr>
          <w:b/>
          <w:sz w:val="24"/>
          <w:szCs w:val="24"/>
        </w:rPr>
        <w:tab/>
        <w:t>обучающегося</w:t>
      </w:r>
      <w:r w:rsidRPr="009D7ABE">
        <w:rPr>
          <w:b/>
          <w:sz w:val="24"/>
          <w:szCs w:val="24"/>
        </w:rPr>
        <w:tab/>
        <w:t>будут</w:t>
      </w:r>
      <w:r w:rsidRPr="009D7ABE">
        <w:rPr>
          <w:b/>
          <w:sz w:val="24"/>
          <w:szCs w:val="24"/>
        </w:rPr>
        <w:tab/>
      </w:r>
      <w:r w:rsidRPr="009D7ABE">
        <w:rPr>
          <w:b/>
          <w:spacing w:val="-1"/>
          <w:sz w:val="24"/>
          <w:szCs w:val="24"/>
        </w:rPr>
        <w:t>сформированы</w:t>
      </w:r>
      <w:r w:rsidRPr="009D7ABE">
        <w:rPr>
          <w:b/>
          <w:spacing w:val="-67"/>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универсальные учебные</w:t>
      </w:r>
      <w:r w:rsidRPr="009D7ABE">
        <w:rPr>
          <w:b/>
          <w:spacing w:val="-3"/>
          <w:sz w:val="24"/>
          <w:szCs w:val="24"/>
        </w:rPr>
        <w:t xml:space="preserve"> </w:t>
      </w:r>
      <w:r w:rsidRPr="009D7ABE">
        <w:rPr>
          <w:b/>
          <w:sz w:val="24"/>
          <w:szCs w:val="24"/>
        </w:rPr>
        <w:t>действия:</w:t>
      </w:r>
    </w:p>
    <w:p w:rsidR="00173B47" w:rsidRPr="009D7ABE" w:rsidRDefault="00F47226" w:rsidP="009D7ABE">
      <w:pPr>
        <w:pStyle w:val="a4"/>
        <w:tabs>
          <w:tab w:val="left" w:pos="2802"/>
        </w:tabs>
        <w:ind w:left="567" w:right="459" w:firstLine="567"/>
        <w:rPr>
          <w:b/>
          <w:sz w:val="24"/>
          <w:szCs w:val="24"/>
        </w:rPr>
      </w:pPr>
      <w:r w:rsidRPr="009D7ABE">
        <w:rPr>
          <w:b/>
          <w:sz w:val="24"/>
          <w:szCs w:val="24"/>
        </w:rPr>
        <w:t>У</w:t>
      </w:r>
      <w:r w:rsidRPr="009D7ABE">
        <w:rPr>
          <w:b/>
          <w:spacing w:val="1"/>
          <w:sz w:val="24"/>
          <w:szCs w:val="24"/>
        </w:rPr>
        <w:t xml:space="preserve"> </w:t>
      </w:r>
      <w:r w:rsidRPr="009D7ABE">
        <w:rPr>
          <w:b/>
          <w:sz w:val="24"/>
          <w:szCs w:val="24"/>
        </w:rPr>
        <w:t>обучающегося</w:t>
      </w:r>
      <w:r w:rsidRPr="009D7ABE">
        <w:rPr>
          <w:b/>
          <w:spacing w:val="1"/>
          <w:sz w:val="24"/>
          <w:szCs w:val="24"/>
        </w:rPr>
        <w:t xml:space="preserve"> </w:t>
      </w:r>
      <w:r w:rsidRPr="009D7ABE">
        <w:rPr>
          <w:b/>
          <w:sz w:val="24"/>
          <w:szCs w:val="24"/>
        </w:rPr>
        <w:t>будут</w:t>
      </w:r>
      <w:r w:rsidRPr="009D7ABE">
        <w:rPr>
          <w:b/>
          <w:spacing w:val="1"/>
          <w:sz w:val="24"/>
          <w:szCs w:val="24"/>
        </w:rPr>
        <w:t xml:space="preserve"> </w:t>
      </w:r>
      <w:r w:rsidRPr="009D7ABE">
        <w:rPr>
          <w:b/>
          <w:sz w:val="24"/>
          <w:szCs w:val="24"/>
        </w:rPr>
        <w:t>сформированы</w:t>
      </w:r>
      <w:r w:rsidRPr="009D7ABE">
        <w:rPr>
          <w:b/>
          <w:spacing w:val="1"/>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базовые</w:t>
      </w:r>
      <w:r w:rsidRPr="009D7ABE">
        <w:rPr>
          <w:b/>
          <w:spacing w:val="-67"/>
          <w:sz w:val="24"/>
          <w:szCs w:val="24"/>
        </w:rPr>
        <w:t xml:space="preserve"> </w:t>
      </w:r>
      <w:r w:rsidRPr="009D7ABE">
        <w:rPr>
          <w:b/>
          <w:sz w:val="24"/>
          <w:szCs w:val="24"/>
        </w:rPr>
        <w:t>логические</w:t>
      </w:r>
      <w:r w:rsidRPr="009D7ABE">
        <w:rPr>
          <w:b/>
          <w:spacing w:val="1"/>
          <w:sz w:val="24"/>
          <w:szCs w:val="24"/>
        </w:rPr>
        <w:t xml:space="preserve"> </w:t>
      </w:r>
      <w:r w:rsidRPr="009D7ABE">
        <w:rPr>
          <w:b/>
          <w:sz w:val="24"/>
          <w:szCs w:val="24"/>
        </w:rPr>
        <w:t>и</w:t>
      </w:r>
      <w:r w:rsidRPr="009D7ABE">
        <w:rPr>
          <w:b/>
          <w:spacing w:val="1"/>
          <w:sz w:val="24"/>
          <w:szCs w:val="24"/>
        </w:rPr>
        <w:t xml:space="preserve"> </w:t>
      </w:r>
      <w:r w:rsidRPr="009D7ABE">
        <w:rPr>
          <w:b/>
          <w:sz w:val="24"/>
          <w:szCs w:val="24"/>
        </w:rPr>
        <w:t>исследовательские</w:t>
      </w:r>
      <w:r w:rsidRPr="009D7ABE">
        <w:rPr>
          <w:b/>
          <w:spacing w:val="1"/>
          <w:sz w:val="24"/>
          <w:szCs w:val="24"/>
        </w:rPr>
        <w:t xml:space="preserve"> </w:t>
      </w:r>
      <w:r w:rsidRPr="009D7ABE">
        <w:rPr>
          <w:b/>
          <w:sz w:val="24"/>
          <w:szCs w:val="24"/>
        </w:rPr>
        <w:t>действия</w:t>
      </w:r>
      <w:r w:rsidRPr="009D7ABE">
        <w:rPr>
          <w:b/>
          <w:spacing w:val="1"/>
          <w:sz w:val="24"/>
          <w:szCs w:val="24"/>
        </w:rPr>
        <w:t xml:space="preserve"> </w:t>
      </w:r>
      <w:r w:rsidRPr="009D7ABE">
        <w:rPr>
          <w:b/>
          <w:sz w:val="24"/>
          <w:szCs w:val="24"/>
        </w:rPr>
        <w:t>как</w:t>
      </w:r>
      <w:r w:rsidRPr="009D7ABE">
        <w:rPr>
          <w:b/>
          <w:spacing w:val="1"/>
          <w:sz w:val="24"/>
          <w:szCs w:val="24"/>
        </w:rPr>
        <w:t xml:space="preserve"> </w:t>
      </w:r>
      <w:r w:rsidRPr="009D7ABE">
        <w:rPr>
          <w:b/>
          <w:sz w:val="24"/>
          <w:szCs w:val="24"/>
        </w:rPr>
        <w:t>часть</w:t>
      </w:r>
      <w:r w:rsidRPr="009D7ABE">
        <w:rPr>
          <w:b/>
          <w:spacing w:val="1"/>
          <w:sz w:val="24"/>
          <w:szCs w:val="24"/>
        </w:rPr>
        <w:t xml:space="preserve"> </w:t>
      </w:r>
      <w:r w:rsidRPr="009D7ABE">
        <w:rPr>
          <w:b/>
          <w:sz w:val="24"/>
          <w:szCs w:val="24"/>
        </w:rPr>
        <w:t>познавательных</w:t>
      </w:r>
      <w:r w:rsidRPr="009D7ABE">
        <w:rPr>
          <w:b/>
          <w:spacing w:val="1"/>
          <w:sz w:val="24"/>
          <w:szCs w:val="24"/>
        </w:rPr>
        <w:t xml:space="preserve"> </w:t>
      </w:r>
      <w:r w:rsidRPr="009D7ABE">
        <w:rPr>
          <w:b/>
          <w:sz w:val="24"/>
          <w:szCs w:val="24"/>
        </w:rPr>
        <w:t>универсальных учебных</w:t>
      </w:r>
      <w:r w:rsidRPr="009D7ABE">
        <w:rPr>
          <w:b/>
          <w:spacing w:val="1"/>
          <w:sz w:val="24"/>
          <w:szCs w:val="24"/>
        </w:rPr>
        <w:t xml:space="preserve"> </w:t>
      </w:r>
      <w:r w:rsidRPr="009D7ABE">
        <w:rPr>
          <w:b/>
          <w:sz w:val="24"/>
          <w:szCs w:val="24"/>
        </w:rPr>
        <w:t>действий:</w:t>
      </w:r>
    </w:p>
    <w:p w:rsidR="00173B47" w:rsidRPr="009D7ABE" w:rsidRDefault="00F47226" w:rsidP="009D7ABE">
      <w:pPr>
        <w:pStyle w:val="a3"/>
        <w:ind w:left="567" w:right="464" w:firstLine="567"/>
        <w:rPr>
          <w:sz w:val="24"/>
          <w:szCs w:val="24"/>
        </w:rPr>
      </w:pPr>
      <w:r w:rsidRPr="009D7ABE">
        <w:rPr>
          <w:sz w:val="24"/>
          <w:szCs w:val="24"/>
        </w:rPr>
        <w:t>характеризовать</w:t>
      </w:r>
      <w:r w:rsidRPr="009D7ABE">
        <w:rPr>
          <w:spacing w:val="1"/>
          <w:sz w:val="24"/>
          <w:szCs w:val="24"/>
        </w:rPr>
        <w:t xml:space="preserve"> </w:t>
      </w:r>
      <w:r w:rsidRPr="009D7ABE">
        <w:rPr>
          <w:sz w:val="24"/>
          <w:szCs w:val="24"/>
        </w:rPr>
        <w:t>понятие</w:t>
      </w:r>
      <w:r w:rsidRPr="009D7ABE">
        <w:rPr>
          <w:spacing w:val="1"/>
          <w:sz w:val="24"/>
          <w:szCs w:val="24"/>
        </w:rPr>
        <w:t xml:space="preserve"> </w:t>
      </w:r>
      <w:r w:rsidRPr="009D7ABE">
        <w:rPr>
          <w:sz w:val="24"/>
          <w:szCs w:val="24"/>
        </w:rPr>
        <w:t>«физические</w:t>
      </w:r>
      <w:r w:rsidRPr="009D7ABE">
        <w:rPr>
          <w:spacing w:val="1"/>
          <w:sz w:val="24"/>
          <w:szCs w:val="24"/>
        </w:rPr>
        <w:t xml:space="preserve"> </w:t>
      </w:r>
      <w:r w:rsidRPr="009D7ABE">
        <w:rPr>
          <w:sz w:val="24"/>
          <w:szCs w:val="24"/>
        </w:rPr>
        <w:t>качества»,</w:t>
      </w:r>
      <w:r w:rsidRPr="009D7ABE">
        <w:rPr>
          <w:spacing w:val="1"/>
          <w:sz w:val="24"/>
          <w:szCs w:val="24"/>
        </w:rPr>
        <w:t xml:space="preserve"> </w:t>
      </w:r>
      <w:r w:rsidRPr="009D7ABE">
        <w:rPr>
          <w:sz w:val="24"/>
          <w:szCs w:val="24"/>
        </w:rPr>
        <w:t>называть</w:t>
      </w:r>
      <w:r w:rsidRPr="009D7ABE">
        <w:rPr>
          <w:spacing w:val="1"/>
          <w:sz w:val="24"/>
          <w:szCs w:val="24"/>
        </w:rPr>
        <w:t xml:space="preserve"> </w:t>
      </w:r>
      <w:r w:rsidRPr="009D7ABE">
        <w:rPr>
          <w:sz w:val="24"/>
          <w:szCs w:val="24"/>
        </w:rPr>
        <w:t>физические</w:t>
      </w:r>
      <w:r w:rsidRPr="009D7ABE">
        <w:rPr>
          <w:spacing w:val="1"/>
          <w:sz w:val="24"/>
          <w:szCs w:val="24"/>
        </w:rPr>
        <w:t xml:space="preserve"> </w:t>
      </w:r>
      <w:r w:rsidRPr="009D7ABE">
        <w:rPr>
          <w:sz w:val="24"/>
          <w:szCs w:val="24"/>
        </w:rPr>
        <w:t>качества</w:t>
      </w:r>
      <w:r w:rsidRPr="009D7ABE">
        <w:rPr>
          <w:spacing w:val="-5"/>
          <w:sz w:val="24"/>
          <w:szCs w:val="24"/>
        </w:rPr>
        <w:t xml:space="preserve"> </w:t>
      </w:r>
      <w:r w:rsidRPr="009D7ABE">
        <w:rPr>
          <w:sz w:val="24"/>
          <w:szCs w:val="24"/>
        </w:rPr>
        <w:t>и определять</w:t>
      </w:r>
      <w:r w:rsidRPr="009D7ABE">
        <w:rPr>
          <w:spacing w:val="-1"/>
          <w:sz w:val="24"/>
          <w:szCs w:val="24"/>
        </w:rPr>
        <w:t xml:space="preserve"> </w:t>
      </w:r>
      <w:r w:rsidRPr="009D7ABE">
        <w:rPr>
          <w:sz w:val="24"/>
          <w:szCs w:val="24"/>
        </w:rPr>
        <w:t>их отличительные признаки;</w:t>
      </w:r>
    </w:p>
    <w:p w:rsidR="00173B47" w:rsidRPr="009D7ABE" w:rsidRDefault="00F47226" w:rsidP="009D7ABE">
      <w:pPr>
        <w:pStyle w:val="a3"/>
        <w:tabs>
          <w:tab w:val="left" w:pos="2899"/>
          <w:tab w:val="left" w:pos="2933"/>
          <w:tab w:val="left" w:pos="3802"/>
          <w:tab w:val="left" w:pos="3986"/>
          <w:tab w:val="left" w:pos="5041"/>
          <w:tab w:val="left" w:pos="5369"/>
          <w:tab w:val="left" w:pos="5638"/>
          <w:tab w:val="left" w:pos="5974"/>
          <w:tab w:val="left" w:pos="6442"/>
          <w:tab w:val="left" w:pos="7092"/>
          <w:tab w:val="left" w:pos="7815"/>
          <w:tab w:val="left" w:pos="8204"/>
          <w:tab w:val="left" w:pos="8769"/>
          <w:tab w:val="left" w:pos="9467"/>
          <w:tab w:val="left" w:pos="9683"/>
          <w:tab w:val="left" w:pos="9870"/>
          <w:tab w:val="left" w:pos="10115"/>
        </w:tabs>
        <w:ind w:left="567" w:right="465" w:firstLine="567"/>
        <w:rPr>
          <w:sz w:val="24"/>
          <w:szCs w:val="24"/>
        </w:rPr>
      </w:pPr>
      <w:r w:rsidRPr="009D7ABE">
        <w:rPr>
          <w:sz w:val="24"/>
          <w:szCs w:val="24"/>
        </w:rPr>
        <w:t>понимать связь между закаливающими процедурами и укреплением здоровья;</w:t>
      </w:r>
      <w:r w:rsidRPr="009D7ABE">
        <w:rPr>
          <w:spacing w:val="-67"/>
          <w:sz w:val="24"/>
          <w:szCs w:val="24"/>
        </w:rPr>
        <w:t xml:space="preserve"> </w:t>
      </w:r>
      <w:r w:rsidR="009D7ABE" w:rsidRPr="009D7ABE">
        <w:rPr>
          <w:sz w:val="24"/>
          <w:szCs w:val="24"/>
        </w:rPr>
        <w:t xml:space="preserve">выявлять </w:t>
      </w:r>
      <w:r w:rsidRPr="009D7ABE">
        <w:rPr>
          <w:sz w:val="24"/>
          <w:szCs w:val="24"/>
        </w:rPr>
        <w:t>отличительные</w:t>
      </w:r>
      <w:r w:rsidRPr="009D7ABE">
        <w:rPr>
          <w:sz w:val="24"/>
          <w:szCs w:val="24"/>
        </w:rPr>
        <w:tab/>
        <w:t>признаки</w:t>
      </w:r>
      <w:r w:rsidRPr="009D7ABE">
        <w:rPr>
          <w:sz w:val="24"/>
          <w:szCs w:val="24"/>
        </w:rPr>
        <w:tab/>
        <w:t>упражнений</w:t>
      </w:r>
      <w:r w:rsidRPr="009D7ABE">
        <w:rPr>
          <w:sz w:val="24"/>
          <w:szCs w:val="24"/>
        </w:rPr>
        <w:tab/>
        <w:t>на</w:t>
      </w:r>
      <w:r w:rsidRPr="009D7ABE">
        <w:rPr>
          <w:sz w:val="24"/>
          <w:szCs w:val="24"/>
        </w:rPr>
        <w:tab/>
        <w:t>развитие</w:t>
      </w:r>
      <w:r w:rsidRPr="009D7ABE">
        <w:rPr>
          <w:sz w:val="24"/>
          <w:szCs w:val="24"/>
        </w:rPr>
        <w:tab/>
      </w:r>
      <w:r w:rsidRPr="009D7ABE">
        <w:rPr>
          <w:sz w:val="24"/>
          <w:szCs w:val="24"/>
        </w:rPr>
        <w:tab/>
        <w:t>разных</w:t>
      </w:r>
      <w:r w:rsidRPr="009D7ABE">
        <w:rPr>
          <w:spacing w:val="-67"/>
          <w:sz w:val="24"/>
          <w:szCs w:val="24"/>
        </w:rPr>
        <w:t xml:space="preserve"> </w:t>
      </w:r>
      <w:r w:rsidRPr="009D7ABE">
        <w:rPr>
          <w:sz w:val="24"/>
          <w:szCs w:val="24"/>
        </w:rPr>
        <w:t>физических качеств, приводить примеры и демонстрировать их выполнение;</w:t>
      </w:r>
      <w:r w:rsidRPr="009D7ABE">
        <w:rPr>
          <w:spacing w:val="1"/>
          <w:sz w:val="24"/>
          <w:szCs w:val="24"/>
        </w:rPr>
        <w:t xml:space="preserve"> </w:t>
      </w:r>
      <w:r w:rsidR="009D7ABE" w:rsidRPr="009D7ABE">
        <w:rPr>
          <w:sz w:val="24"/>
          <w:szCs w:val="24"/>
        </w:rPr>
        <w:t>обобщать</w:t>
      </w:r>
      <w:r w:rsidR="009D7ABE" w:rsidRPr="009D7ABE">
        <w:rPr>
          <w:sz w:val="24"/>
          <w:szCs w:val="24"/>
        </w:rPr>
        <w:tab/>
        <w:t>знания,</w:t>
      </w:r>
      <w:r w:rsidR="009D7ABE" w:rsidRPr="009D7ABE">
        <w:rPr>
          <w:sz w:val="24"/>
          <w:szCs w:val="24"/>
        </w:rPr>
        <w:tab/>
      </w:r>
      <w:r w:rsidR="009D7ABE" w:rsidRPr="009D7ABE">
        <w:rPr>
          <w:sz w:val="24"/>
          <w:szCs w:val="24"/>
        </w:rPr>
        <w:tab/>
        <w:t>полученные</w:t>
      </w:r>
      <w:r w:rsidR="009D7ABE" w:rsidRPr="009D7ABE">
        <w:rPr>
          <w:sz w:val="24"/>
          <w:szCs w:val="24"/>
        </w:rPr>
        <w:tab/>
        <w:t xml:space="preserve">в </w:t>
      </w:r>
      <w:r w:rsidRPr="009D7ABE">
        <w:rPr>
          <w:sz w:val="24"/>
          <w:szCs w:val="24"/>
        </w:rPr>
        <w:t>практической</w:t>
      </w:r>
      <w:r w:rsidRPr="009D7ABE">
        <w:rPr>
          <w:sz w:val="24"/>
          <w:szCs w:val="24"/>
        </w:rPr>
        <w:tab/>
        <w:t>деятельности,</w:t>
      </w:r>
      <w:r w:rsidRPr="009D7ABE">
        <w:rPr>
          <w:sz w:val="24"/>
          <w:szCs w:val="24"/>
        </w:rPr>
        <w:tab/>
      </w:r>
      <w:r w:rsidRPr="009D7ABE">
        <w:rPr>
          <w:spacing w:val="-1"/>
          <w:sz w:val="24"/>
          <w:szCs w:val="24"/>
        </w:rPr>
        <w:t>составлять</w:t>
      </w:r>
      <w:r w:rsidRPr="009D7ABE">
        <w:rPr>
          <w:spacing w:val="-67"/>
          <w:sz w:val="24"/>
          <w:szCs w:val="24"/>
        </w:rPr>
        <w:t xml:space="preserve"> </w:t>
      </w:r>
      <w:r w:rsidRPr="009D7ABE">
        <w:rPr>
          <w:sz w:val="24"/>
          <w:szCs w:val="24"/>
        </w:rPr>
        <w:t>инди</w:t>
      </w:r>
      <w:r w:rsidR="009D7ABE" w:rsidRPr="009D7ABE">
        <w:rPr>
          <w:sz w:val="24"/>
          <w:szCs w:val="24"/>
        </w:rPr>
        <w:t>видуальные</w:t>
      </w:r>
      <w:r w:rsidR="009D7ABE" w:rsidRPr="009D7ABE">
        <w:rPr>
          <w:sz w:val="24"/>
          <w:szCs w:val="24"/>
        </w:rPr>
        <w:tab/>
        <w:t>комплексы</w:t>
      </w:r>
      <w:r w:rsidR="009D7ABE" w:rsidRPr="009D7ABE">
        <w:rPr>
          <w:sz w:val="24"/>
          <w:szCs w:val="24"/>
        </w:rPr>
        <w:tab/>
        <w:t xml:space="preserve">упражнений </w:t>
      </w:r>
      <w:r w:rsidRPr="009D7ABE">
        <w:rPr>
          <w:sz w:val="24"/>
          <w:szCs w:val="24"/>
        </w:rPr>
        <w:t>физкультминуток</w:t>
      </w:r>
      <w:r w:rsidRPr="009D7ABE">
        <w:rPr>
          <w:sz w:val="24"/>
          <w:szCs w:val="24"/>
        </w:rPr>
        <w:tab/>
        <w:t>и</w:t>
      </w:r>
      <w:r w:rsidRPr="009D7ABE">
        <w:rPr>
          <w:sz w:val="24"/>
          <w:szCs w:val="24"/>
        </w:rPr>
        <w:tab/>
      </w:r>
      <w:r w:rsidRPr="009D7ABE">
        <w:rPr>
          <w:sz w:val="24"/>
          <w:szCs w:val="24"/>
        </w:rPr>
        <w:tab/>
      </w:r>
      <w:r w:rsidRPr="009D7ABE">
        <w:rPr>
          <w:spacing w:val="-1"/>
          <w:sz w:val="24"/>
          <w:szCs w:val="24"/>
        </w:rPr>
        <w:t>утренней</w:t>
      </w:r>
      <w:r w:rsidRPr="009D7ABE">
        <w:rPr>
          <w:spacing w:val="-67"/>
          <w:sz w:val="24"/>
          <w:szCs w:val="24"/>
        </w:rPr>
        <w:t xml:space="preserve"> </w:t>
      </w:r>
      <w:r w:rsidRPr="009D7ABE">
        <w:rPr>
          <w:sz w:val="24"/>
          <w:szCs w:val="24"/>
        </w:rPr>
        <w:t>зарядки,</w:t>
      </w:r>
      <w:r w:rsidRPr="009D7ABE">
        <w:rPr>
          <w:spacing w:val="-2"/>
          <w:sz w:val="24"/>
          <w:szCs w:val="24"/>
        </w:rPr>
        <w:t xml:space="preserve"> </w:t>
      </w:r>
      <w:r w:rsidRPr="009D7ABE">
        <w:rPr>
          <w:sz w:val="24"/>
          <w:szCs w:val="24"/>
        </w:rPr>
        <w:t>упражнений на</w:t>
      </w:r>
      <w:r w:rsidRPr="009D7ABE">
        <w:rPr>
          <w:spacing w:val="-4"/>
          <w:sz w:val="24"/>
          <w:szCs w:val="24"/>
        </w:rPr>
        <w:t xml:space="preserve"> </w:t>
      </w:r>
      <w:r w:rsidRPr="009D7ABE">
        <w:rPr>
          <w:sz w:val="24"/>
          <w:szCs w:val="24"/>
        </w:rPr>
        <w:t>профилактику</w:t>
      </w:r>
      <w:r w:rsidRPr="009D7ABE">
        <w:rPr>
          <w:spacing w:val="-4"/>
          <w:sz w:val="24"/>
          <w:szCs w:val="24"/>
        </w:rPr>
        <w:t xml:space="preserve"> </w:t>
      </w:r>
      <w:r w:rsidRPr="009D7ABE">
        <w:rPr>
          <w:sz w:val="24"/>
          <w:szCs w:val="24"/>
        </w:rPr>
        <w:t>нарушения осанки;</w:t>
      </w:r>
    </w:p>
    <w:p w:rsidR="00173B47" w:rsidRPr="009D7ABE" w:rsidRDefault="00F47226" w:rsidP="009D7ABE">
      <w:pPr>
        <w:pStyle w:val="a3"/>
        <w:ind w:left="567" w:right="466" w:firstLine="567"/>
        <w:rPr>
          <w:sz w:val="24"/>
          <w:szCs w:val="24"/>
        </w:rPr>
      </w:pPr>
      <w:r w:rsidRPr="009D7ABE">
        <w:rPr>
          <w:sz w:val="24"/>
          <w:szCs w:val="24"/>
        </w:rPr>
        <w:t>вести</w:t>
      </w:r>
      <w:r w:rsidRPr="009D7ABE">
        <w:rPr>
          <w:spacing w:val="1"/>
          <w:sz w:val="24"/>
          <w:szCs w:val="24"/>
        </w:rPr>
        <w:t xml:space="preserve"> </w:t>
      </w:r>
      <w:r w:rsidRPr="009D7ABE">
        <w:rPr>
          <w:sz w:val="24"/>
          <w:szCs w:val="24"/>
        </w:rPr>
        <w:t>наблюдения</w:t>
      </w:r>
      <w:r w:rsidRPr="009D7ABE">
        <w:rPr>
          <w:spacing w:val="1"/>
          <w:sz w:val="24"/>
          <w:szCs w:val="24"/>
        </w:rPr>
        <w:t xml:space="preserve"> </w:t>
      </w:r>
      <w:r w:rsidRPr="009D7ABE">
        <w:rPr>
          <w:sz w:val="24"/>
          <w:szCs w:val="24"/>
        </w:rPr>
        <w:t>за</w:t>
      </w:r>
      <w:r w:rsidRPr="009D7ABE">
        <w:rPr>
          <w:spacing w:val="1"/>
          <w:sz w:val="24"/>
          <w:szCs w:val="24"/>
        </w:rPr>
        <w:t xml:space="preserve"> </w:t>
      </w:r>
      <w:r w:rsidRPr="009D7ABE">
        <w:rPr>
          <w:sz w:val="24"/>
          <w:szCs w:val="24"/>
        </w:rPr>
        <w:t>изменениями</w:t>
      </w:r>
      <w:r w:rsidRPr="009D7ABE">
        <w:rPr>
          <w:spacing w:val="1"/>
          <w:sz w:val="24"/>
          <w:szCs w:val="24"/>
        </w:rPr>
        <w:t xml:space="preserve"> </w:t>
      </w:r>
      <w:r w:rsidRPr="009D7ABE">
        <w:rPr>
          <w:sz w:val="24"/>
          <w:szCs w:val="24"/>
        </w:rPr>
        <w:t>показателей</w:t>
      </w:r>
      <w:r w:rsidRPr="009D7ABE">
        <w:rPr>
          <w:spacing w:val="1"/>
          <w:sz w:val="24"/>
          <w:szCs w:val="24"/>
        </w:rPr>
        <w:t xml:space="preserve"> </w:t>
      </w:r>
      <w:r w:rsidRPr="009D7ABE">
        <w:rPr>
          <w:sz w:val="24"/>
          <w:szCs w:val="24"/>
        </w:rPr>
        <w:t>физического</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физических качеств,</w:t>
      </w:r>
      <w:r w:rsidRPr="009D7ABE">
        <w:rPr>
          <w:spacing w:val="-4"/>
          <w:sz w:val="24"/>
          <w:szCs w:val="24"/>
        </w:rPr>
        <w:t xml:space="preserve"> </w:t>
      </w:r>
      <w:r w:rsidRPr="009D7ABE">
        <w:rPr>
          <w:sz w:val="24"/>
          <w:szCs w:val="24"/>
        </w:rPr>
        <w:t>проводить</w:t>
      </w:r>
      <w:r w:rsidRPr="009D7ABE">
        <w:rPr>
          <w:spacing w:val="-5"/>
          <w:sz w:val="24"/>
          <w:szCs w:val="24"/>
        </w:rPr>
        <w:t xml:space="preserve"> </w:t>
      </w:r>
      <w:r w:rsidRPr="009D7ABE">
        <w:rPr>
          <w:sz w:val="24"/>
          <w:szCs w:val="24"/>
        </w:rPr>
        <w:t>процедуры</w:t>
      </w:r>
      <w:r w:rsidRPr="009D7ABE">
        <w:rPr>
          <w:spacing w:val="-3"/>
          <w:sz w:val="24"/>
          <w:szCs w:val="24"/>
        </w:rPr>
        <w:t xml:space="preserve"> </w:t>
      </w:r>
      <w:r w:rsidRPr="009D7ABE">
        <w:rPr>
          <w:sz w:val="24"/>
          <w:szCs w:val="24"/>
        </w:rPr>
        <w:t>их</w:t>
      </w:r>
      <w:r w:rsidRPr="009D7ABE">
        <w:rPr>
          <w:spacing w:val="-3"/>
          <w:sz w:val="24"/>
          <w:szCs w:val="24"/>
        </w:rPr>
        <w:t xml:space="preserve"> </w:t>
      </w:r>
      <w:r w:rsidRPr="009D7ABE">
        <w:rPr>
          <w:sz w:val="24"/>
          <w:szCs w:val="24"/>
        </w:rPr>
        <w:t>измерения.</w:t>
      </w:r>
    </w:p>
    <w:p w:rsidR="00173B47" w:rsidRPr="009D7ABE" w:rsidRDefault="00F47226" w:rsidP="009D7ABE">
      <w:pPr>
        <w:pStyle w:val="a4"/>
        <w:tabs>
          <w:tab w:val="left" w:pos="2802"/>
        </w:tabs>
        <w:ind w:left="567" w:right="462" w:firstLine="567"/>
        <w:rPr>
          <w:b/>
          <w:sz w:val="24"/>
          <w:szCs w:val="24"/>
        </w:rPr>
      </w:pPr>
      <w:r w:rsidRPr="009D7ABE">
        <w:rPr>
          <w:b/>
          <w:sz w:val="24"/>
          <w:szCs w:val="24"/>
        </w:rPr>
        <w:t>У обучающегося будут сформированы умения общения как часть</w:t>
      </w:r>
      <w:r w:rsidRPr="009D7ABE">
        <w:rPr>
          <w:b/>
          <w:spacing w:val="1"/>
          <w:sz w:val="24"/>
          <w:szCs w:val="24"/>
        </w:rPr>
        <w:t xml:space="preserve"> </w:t>
      </w:r>
      <w:r w:rsidRPr="009D7ABE">
        <w:rPr>
          <w:b/>
          <w:sz w:val="24"/>
          <w:szCs w:val="24"/>
        </w:rPr>
        <w:t>коммуникативных универсальных</w:t>
      </w:r>
      <w:r w:rsidRPr="009D7ABE">
        <w:rPr>
          <w:b/>
          <w:spacing w:val="1"/>
          <w:sz w:val="24"/>
          <w:szCs w:val="24"/>
        </w:rPr>
        <w:t xml:space="preserve"> </w:t>
      </w:r>
      <w:r w:rsidRPr="009D7ABE">
        <w:rPr>
          <w:b/>
          <w:sz w:val="24"/>
          <w:szCs w:val="24"/>
        </w:rPr>
        <w:t>учебных действий:</w:t>
      </w:r>
    </w:p>
    <w:p w:rsidR="00173B47" w:rsidRPr="009D7ABE" w:rsidRDefault="00F47226" w:rsidP="009D7ABE">
      <w:pPr>
        <w:pStyle w:val="a3"/>
        <w:ind w:left="567" w:right="465" w:firstLine="567"/>
        <w:rPr>
          <w:sz w:val="24"/>
          <w:szCs w:val="24"/>
        </w:rPr>
      </w:pPr>
      <w:r w:rsidRPr="009D7ABE">
        <w:rPr>
          <w:sz w:val="24"/>
          <w:szCs w:val="24"/>
        </w:rPr>
        <w:t>объяснять</w:t>
      </w:r>
      <w:r w:rsidRPr="009D7ABE">
        <w:rPr>
          <w:spacing w:val="1"/>
          <w:sz w:val="24"/>
          <w:szCs w:val="24"/>
        </w:rPr>
        <w:t xml:space="preserve"> </w:t>
      </w:r>
      <w:r w:rsidRPr="009D7ABE">
        <w:rPr>
          <w:sz w:val="24"/>
          <w:szCs w:val="24"/>
        </w:rPr>
        <w:t>назначение</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утренней</w:t>
      </w:r>
      <w:r w:rsidRPr="009D7ABE">
        <w:rPr>
          <w:spacing w:val="1"/>
          <w:sz w:val="24"/>
          <w:szCs w:val="24"/>
        </w:rPr>
        <w:t xml:space="preserve"> </w:t>
      </w:r>
      <w:r w:rsidRPr="009D7ABE">
        <w:rPr>
          <w:sz w:val="24"/>
          <w:szCs w:val="24"/>
        </w:rPr>
        <w:t>зарядки,</w:t>
      </w:r>
      <w:r w:rsidRPr="009D7ABE">
        <w:rPr>
          <w:spacing w:val="1"/>
          <w:sz w:val="24"/>
          <w:szCs w:val="24"/>
        </w:rPr>
        <w:t xml:space="preserve"> </w:t>
      </w:r>
      <w:r w:rsidRPr="009D7ABE">
        <w:rPr>
          <w:sz w:val="24"/>
          <w:szCs w:val="24"/>
        </w:rPr>
        <w:t>приводить</w:t>
      </w:r>
      <w:r w:rsidRPr="009D7ABE">
        <w:rPr>
          <w:spacing w:val="1"/>
          <w:sz w:val="24"/>
          <w:szCs w:val="24"/>
        </w:rPr>
        <w:t xml:space="preserve"> </w:t>
      </w:r>
      <w:r w:rsidRPr="009D7ABE">
        <w:rPr>
          <w:sz w:val="24"/>
          <w:szCs w:val="24"/>
        </w:rPr>
        <w:t>соответствующие</w:t>
      </w:r>
      <w:r w:rsidRPr="009D7ABE">
        <w:rPr>
          <w:spacing w:val="1"/>
          <w:sz w:val="24"/>
          <w:szCs w:val="24"/>
        </w:rPr>
        <w:t xml:space="preserve"> </w:t>
      </w:r>
      <w:r w:rsidRPr="009D7ABE">
        <w:rPr>
          <w:sz w:val="24"/>
          <w:szCs w:val="24"/>
        </w:rPr>
        <w:t>примеры</w:t>
      </w:r>
      <w:r w:rsidRPr="009D7ABE">
        <w:rPr>
          <w:spacing w:val="1"/>
          <w:sz w:val="24"/>
          <w:szCs w:val="24"/>
        </w:rPr>
        <w:t xml:space="preserve"> </w:t>
      </w:r>
      <w:r w:rsidRPr="009D7ABE">
        <w:rPr>
          <w:sz w:val="24"/>
          <w:szCs w:val="24"/>
        </w:rPr>
        <w:t>её</w:t>
      </w:r>
      <w:r w:rsidRPr="009D7ABE">
        <w:rPr>
          <w:spacing w:val="1"/>
          <w:sz w:val="24"/>
          <w:szCs w:val="24"/>
        </w:rPr>
        <w:t xml:space="preserve"> </w:t>
      </w:r>
      <w:r w:rsidRPr="009D7ABE">
        <w:rPr>
          <w:sz w:val="24"/>
          <w:szCs w:val="24"/>
        </w:rPr>
        <w:t>положительного</w:t>
      </w:r>
      <w:r w:rsidRPr="009D7ABE">
        <w:rPr>
          <w:spacing w:val="1"/>
          <w:sz w:val="24"/>
          <w:szCs w:val="24"/>
        </w:rPr>
        <w:t xml:space="preserve"> </w:t>
      </w:r>
      <w:r w:rsidRPr="009D7ABE">
        <w:rPr>
          <w:sz w:val="24"/>
          <w:szCs w:val="24"/>
        </w:rPr>
        <w:t>влияния</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организм</w:t>
      </w:r>
      <w:r w:rsidRPr="009D7ABE">
        <w:rPr>
          <w:spacing w:val="1"/>
          <w:sz w:val="24"/>
          <w:szCs w:val="24"/>
        </w:rPr>
        <w:t xml:space="preserve"> </w:t>
      </w:r>
      <w:r w:rsidRPr="009D7ABE">
        <w:rPr>
          <w:sz w:val="24"/>
          <w:szCs w:val="24"/>
        </w:rPr>
        <w:t>обучающихся</w:t>
      </w:r>
      <w:r w:rsidRPr="009D7ABE">
        <w:rPr>
          <w:spacing w:val="-1"/>
          <w:sz w:val="24"/>
          <w:szCs w:val="24"/>
        </w:rPr>
        <w:t xml:space="preserve"> </w:t>
      </w:r>
      <w:r w:rsidRPr="009D7ABE">
        <w:rPr>
          <w:sz w:val="24"/>
          <w:szCs w:val="24"/>
        </w:rPr>
        <w:t>(в</w:t>
      </w:r>
      <w:r w:rsidRPr="009D7ABE">
        <w:rPr>
          <w:spacing w:val="-4"/>
          <w:sz w:val="24"/>
          <w:szCs w:val="24"/>
        </w:rPr>
        <w:t xml:space="preserve"> </w:t>
      </w:r>
      <w:r w:rsidRPr="009D7ABE">
        <w:rPr>
          <w:sz w:val="24"/>
          <w:szCs w:val="24"/>
        </w:rPr>
        <w:t>пределах</w:t>
      </w:r>
      <w:r w:rsidRPr="009D7ABE">
        <w:rPr>
          <w:spacing w:val="1"/>
          <w:sz w:val="24"/>
          <w:szCs w:val="24"/>
        </w:rPr>
        <w:t xml:space="preserve"> </w:t>
      </w:r>
      <w:r w:rsidRPr="009D7ABE">
        <w:rPr>
          <w:sz w:val="24"/>
          <w:szCs w:val="24"/>
        </w:rPr>
        <w:t>изученного);</w:t>
      </w:r>
    </w:p>
    <w:p w:rsidR="00173B47" w:rsidRPr="009D7ABE" w:rsidRDefault="00F47226" w:rsidP="009D7ABE">
      <w:pPr>
        <w:pStyle w:val="a3"/>
        <w:ind w:left="567" w:right="458" w:firstLine="567"/>
        <w:rPr>
          <w:sz w:val="24"/>
          <w:szCs w:val="24"/>
        </w:rPr>
      </w:pPr>
      <w:r w:rsidRPr="009D7ABE">
        <w:rPr>
          <w:sz w:val="24"/>
          <w:szCs w:val="24"/>
        </w:rPr>
        <w:t>исполнять</w:t>
      </w:r>
      <w:r w:rsidRPr="009D7ABE">
        <w:rPr>
          <w:spacing w:val="1"/>
          <w:sz w:val="24"/>
          <w:szCs w:val="24"/>
        </w:rPr>
        <w:t xml:space="preserve"> </w:t>
      </w:r>
      <w:r w:rsidRPr="009D7ABE">
        <w:rPr>
          <w:sz w:val="24"/>
          <w:szCs w:val="24"/>
        </w:rPr>
        <w:t>роль</w:t>
      </w:r>
      <w:r w:rsidRPr="009D7ABE">
        <w:rPr>
          <w:spacing w:val="1"/>
          <w:sz w:val="24"/>
          <w:szCs w:val="24"/>
        </w:rPr>
        <w:t xml:space="preserve"> </w:t>
      </w:r>
      <w:r w:rsidRPr="009D7ABE">
        <w:rPr>
          <w:sz w:val="24"/>
          <w:szCs w:val="24"/>
        </w:rPr>
        <w:t>капитана</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судьи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подвижных</w:t>
      </w:r>
      <w:r w:rsidRPr="009D7ABE">
        <w:rPr>
          <w:spacing w:val="1"/>
          <w:sz w:val="24"/>
          <w:szCs w:val="24"/>
        </w:rPr>
        <w:t xml:space="preserve"> </w:t>
      </w:r>
      <w:r w:rsidRPr="009D7ABE">
        <w:rPr>
          <w:sz w:val="24"/>
          <w:szCs w:val="24"/>
        </w:rPr>
        <w:t>играх,</w:t>
      </w:r>
      <w:r w:rsidRPr="009D7ABE">
        <w:rPr>
          <w:spacing w:val="1"/>
          <w:sz w:val="24"/>
          <w:szCs w:val="24"/>
        </w:rPr>
        <w:t xml:space="preserve"> </w:t>
      </w:r>
      <w:r w:rsidRPr="009D7ABE">
        <w:rPr>
          <w:sz w:val="24"/>
          <w:szCs w:val="24"/>
        </w:rPr>
        <w:t>аргументированно</w:t>
      </w:r>
      <w:r w:rsidRPr="009D7ABE">
        <w:rPr>
          <w:spacing w:val="1"/>
          <w:sz w:val="24"/>
          <w:szCs w:val="24"/>
        </w:rPr>
        <w:t xml:space="preserve"> </w:t>
      </w:r>
      <w:r w:rsidRPr="009D7ABE">
        <w:rPr>
          <w:sz w:val="24"/>
          <w:szCs w:val="24"/>
        </w:rPr>
        <w:t>высказывать</w:t>
      </w:r>
      <w:r w:rsidRPr="009D7ABE">
        <w:rPr>
          <w:spacing w:val="-3"/>
          <w:sz w:val="24"/>
          <w:szCs w:val="24"/>
        </w:rPr>
        <w:t xml:space="preserve"> </w:t>
      </w:r>
      <w:r w:rsidRPr="009D7ABE">
        <w:rPr>
          <w:sz w:val="24"/>
          <w:szCs w:val="24"/>
        </w:rPr>
        <w:t>суждения</w:t>
      </w:r>
      <w:r w:rsidRPr="009D7ABE">
        <w:rPr>
          <w:spacing w:val="-1"/>
          <w:sz w:val="24"/>
          <w:szCs w:val="24"/>
        </w:rPr>
        <w:t xml:space="preserve"> </w:t>
      </w:r>
      <w:r w:rsidRPr="009D7ABE">
        <w:rPr>
          <w:sz w:val="24"/>
          <w:szCs w:val="24"/>
        </w:rPr>
        <w:t>о</w:t>
      </w:r>
      <w:r w:rsidRPr="009D7ABE">
        <w:rPr>
          <w:spacing w:val="1"/>
          <w:sz w:val="24"/>
          <w:szCs w:val="24"/>
        </w:rPr>
        <w:t xml:space="preserve"> </w:t>
      </w:r>
      <w:r w:rsidRPr="009D7ABE">
        <w:rPr>
          <w:sz w:val="24"/>
          <w:szCs w:val="24"/>
        </w:rPr>
        <w:t>своих</w:t>
      </w:r>
      <w:r w:rsidRPr="009D7ABE">
        <w:rPr>
          <w:spacing w:val="-4"/>
          <w:sz w:val="24"/>
          <w:szCs w:val="24"/>
        </w:rPr>
        <w:t xml:space="preserve"> </w:t>
      </w:r>
      <w:r w:rsidRPr="009D7ABE">
        <w:rPr>
          <w:sz w:val="24"/>
          <w:szCs w:val="24"/>
        </w:rPr>
        <w:t>действиях и принятых решениях;</w:t>
      </w:r>
    </w:p>
    <w:p w:rsidR="00173B47" w:rsidRPr="009D7ABE" w:rsidRDefault="00F47226" w:rsidP="009D7ABE">
      <w:pPr>
        <w:pStyle w:val="a3"/>
        <w:ind w:left="567" w:right="466" w:firstLine="567"/>
        <w:rPr>
          <w:sz w:val="24"/>
          <w:szCs w:val="24"/>
        </w:rPr>
      </w:pPr>
      <w:r w:rsidRPr="009D7ABE">
        <w:rPr>
          <w:sz w:val="24"/>
          <w:szCs w:val="24"/>
        </w:rPr>
        <w:t>выполнять</w:t>
      </w:r>
      <w:r w:rsidRPr="009D7ABE">
        <w:rPr>
          <w:spacing w:val="-9"/>
          <w:sz w:val="24"/>
          <w:szCs w:val="24"/>
        </w:rPr>
        <w:t xml:space="preserve"> </w:t>
      </w:r>
      <w:r w:rsidRPr="009D7ABE">
        <w:rPr>
          <w:sz w:val="24"/>
          <w:szCs w:val="24"/>
        </w:rPr>
        <w:t>небольшие</w:t>
      </w:r>
      <w:r w:rsidRPr="009D7ABE">
        <w:rPr>
          <w:spacing w:val="-8"/>
          <w:sz w:val="24"/>
          <w:szCs w:val="24"/>
        </w:rPr>
        <w:t xml:space="preserve"> </w:t>
      </w:r>
      <w:r w:rsidRPr="009D7ABE">
        <w:rPr>
          <w:sz w:val="24"/>
          <w:szCs w:val="24"/>
        </w:rPr>
        <w:t>сообщения</w:t>
      </w:r>
      <w:r w:rsidRPr="009D7ABE">
        <w:rPr>
          <w:spacing w:val="-8"/>
          <w:sz w:val="24"/>
          <w:szCs w:val="24"/>
        </w:rPr>
        <w:t xml:space="preserve"> </w:t>
      </w:r>
      <w:r w:rsidRPr="009D7ABE">
        <w:rPr>
          <w:sz w:val="24"/>
          <w:szCs w:val="24"/>
        </w:rPr>
        <w:t>по</w:t>
      </w:r>
      <w:r w:rsidRPr="009D7ABE">
        <w:rPr>
          <w:spacing w:val="-8"/>
          <w:sz w:val="24"/>
          <w:szCs w:val="24"/>
        </w:rPr>
        <w:t xml:space="preserve"> </w:t>
      </w:r>
      <w:r w:rsidRPr="009D7ABE">
        <w:rPr>
          <w:sz w:val="24"/>
          <w:szCs w:val="24"/>
        </w:rPr>
        <w:t>истории</w:t>
      </w:r>
      <w:r w:rsidRPr="009D7ABE">
        <w:rPr>
          <w:spacing w:val="-8"/>
          <w:sz w:val="24"/>
          <w:szCs w:val="24"/>
        </w:rPr>
        <w:t xml:space="preserve"> </w:t>
      </w:r>
      <w:r w:rsidRPr="009D7ABE">
        <w:rPr>
          <w:sz w:val="24"/>
          <w:szCs w:val="24"/>
        </w:rPr>
        <w:t>возникновения</w:t>
      </w:r>
      <w:r w:rsidRPr="009D7ABE">
        <w:rPr>
          <w:spacing w:val="-8"/>
          <w:sz w:val="24"/>
          <w:szCs w:val="24"/>
        </w:rPr>
        <w:t xml:space="preserve"> </w:t>
      </w:r>
      <w:r w:rsidRPr="009D7ABE">
        <w:rPr>
          <w:sz w:val="24"/>
          <w:szCs w:val="24"/>
        </w:rPr>
        <w:t>подвижных</w:t>
      </w:r>
      <w:r w:rsidRPr="009D7ABE">
        <w:rPr>
          <w:spacing w:val="-8"/>
          <w:sz w:val="24"/>
          <w:szCs w:val="24"/>
        </w:rPr>
        <w:t xml:space="preserve"> </w:t>
      </w:r>
      <w:r w:rsidRPr="009D7ABE">
        <w:rPr>
          <w:sz w:val="24"/>
          <w:szCs w:val="24"/>
        </w:rPr>
        <w:t>игр</w:t>
      </w:r>
      <w:r w:rsidRPr="009D7ABE">
        <w:rPr>
          <w:spacing w:val="-10"/>
          <w:sz w:val="24"/>
          <w:szCs w:val="24"/>
        </w:rPr>
        <w:t xml:space="preserve"> </w:t>
      </w:r>
      <w:r w:rsidRPr="009D7ABE">
        <w:rPr>
          <w:sz w:val="24"/>
          <w:szCs w:val="24"/>
        </w:rPr>
        <w:t>и</w:t>
      </w:r>
      <w:r w:rsidRPr="009D7ABE">
        <w:rPr>
          <w:spacing w:val="-68"/>
          <w:sz w:val="24"/>
          <w:szCs w:val="24"/>
        </w:rPr>
        <w:t xml:space="preserve"> </w:t>
      </w:r>
      <w:r w:rsidRPr="009D7ABE">
        <w:rPr>
          <w:sz w:val="24"/>
          <w:szCs w:val="24"/>
        </w:rPr>
        <w:t>спортивных соревнований, планированию режима дня, способам измерения</w:t>
      </w:r>
      <w:r w:rsidRPr="009D7ABE">
        <w:rPr>
          <w:spacing w:val="1"/>
          <w:sz w:val="24"/>
          <w:szCs w:val="24"/>
        </w:rPr>
        <w:t xml:space="preserve"> </w:t>
      </w:r>
      <w:r w:rsidRPr="009D7ABE">
        <w:rPr>
          <w:sz w:val="24"/>
          <w:szCs w:val="24"/>
        </w:rPr>
        <w:t>показателей</w:t>
      </w:r>
      <w:r w:rsidRPr="009D7ABE">
        <w:rPr>
          <w:spacing w:val="-1"/>
          <w:sz w:val="24"/>
          <w:szCs w:val="24"/>
        </w:rPr>
        <w:t xml:space="preserve"> </w:t>
      </w:r>
      <w:r w:rsidRPr="009D7ABE">
        <w:rPr>
          <w:sz w:val="24"/>
          <w:szCs w:val="24"/>
        </w:rPr>
        <w:t>физического развития</w:t>
      </w:r>
      <w:r w:rsidRPr="009D7ABE">
        <w:rPr>
          <w:spacing w:val="-1"/>
          <w:sz w:val="24"/>
          <w:szCs w:val="24"/>
        </w:rPr>
        <w:t xml:space="preserve"> </w:t>
      </w:r>
      <w:r w:rsidRPr="009D7ABE">
        <w:rPr>
          <w:sz w:val="24"/>
          <w:szCs w:val="24"/>
        </w:rPr>
        <w:t>и</w:t>
      </w:r>
      <w:r w:rsidRPr="009D7ABE">
        <w:rPr>
          <w:spacing w:val="-4"/>
          <w:sz w:val="24"/>
          <w:szCs w:val="24"/>
        </w:rPr>
        <w:t xml:space="preserve"> </w:t>
      </w:r>
      <w:r w:rsidRPr="009D7ABE">
        <w:rPr>
          <w:sz w:val="24"/>
          <w:szCs w:val="24"/>
        </w:rPr>
        <w:t>физической</w:t>
      </w:r>
      <w:r w:rsidRPr="009D7ABE">
        <w:rPr>
          <w:spacing w:val="2"/>
          <w:sz w:val="24"/>
          <w:szCs w:val="24"/>
        </w:rPr>
        <w:t xml:space="preserve"> </w:t>
      </w:r>
      <w:r w:rsidRPr="009D7ABE">
        <w:rPr>
          <w:sz w:val="24"/>
          <w:szCs w:val="24"/>
        </w:rPr>
        <w:t>подготовленности.</w:t>
      </w:r>
    </w:p>
    <w:p w:rsidR="00173B47" w:rsidRPr="009D7ABE" w:rsidRDefault="00F47226" w:rsidP="009D7ABE">
      <w:pPr>
        <w:pStyle w:val="a4"/>
        <w:tabs>
          <w:tab w:val="left" w:pos="2802"/>
        </w:tabs>
        <w:ind w:left="567" w:right="465" w:firstLine="567"/>
        <w:rPr>
          <w:b/>
          <w:sz w:val="24"/>
          <w:szCs w:val="24"/>
        </w:rPr>
      </w:pPr>
      <w:r w:rsidRPr="009D7ABE">
        <w:rPr>
          <w:b/>
          <w:sz w:val="24"/>
          <w:szCs w:val="24"/>
        </w:rPr>
        <w:t>У обучающегося будут сформированы умения самоорганизации и</w:t>
      </w:r>
      <w:r w:rsidRPr="009D7ABE">
        <w:rPr>
          <w:b/>
          <w:spacing w:val="1"/>
          <w:sz w:val="24"/>
          <w:szCs w:val="24"/>
        </w:rPr>
        <w:t xml:space="preserve"> </w:t>
      </w:r>
      <w:r w:rsidRPr="009D7ABE">
        <w:rPr>
          <w:b/>
          <w:sz w:val="24"/>
          <w:szCs w:val="24"/>
        </w:rPr>
        <w:t>самоконтроля</w:t>
      </w:r>
      <w:r w:rsidRPr="009D7ABE">
        <w:rPr>
          <w:b/>
          <w:spacing w:val="-2"/>
          <w:sz w:val="24"/>
          <w:szCs w:val="24"/>
        </w:rPr>
        <w:t xml:space="preserve"> </w:t>
      </w:r>
      <w:r w:rsidRPr="009D7ABE">
        <w:rPr>
          <w:b/>
          <w:sz w:val="24"/>
          <w:szCs w:val="24"/>
        </w:rPr>
        <w:t>как</w:t>
      </w:r>
      <w:r w:rsidRPr="009D7ABE">
        <w:rPr>
          <w:b/>
          <w:spacing w:val="-2"/>
          <w:sz w:val="24"/>
          <w:szCs w:val="24"/>
        </w:rPr>
        <w:t xml:space="preserve"> </w:t>
      </w:r>
      <w:r w:rsidRPr="009D7ABE">
        <w:rPr>
          <w:b/>
          <w:sz w:val="24"/>
          <w:szCs w:val="24"/>
        </w:rPr>
        <w:t>часть</w:t>
      </w:r>
      <w:r w:rsidRPr="009D7ABE">
        <w:rPr>
          <w:b/>
          <w:spacing w:val="-2"/>
          <w:sz w:val="24"/>
          <w:szCs w:val="24"/>
        </w:rPr>
        <w:t xml:space="preserve"> </w:t>
      </w:r>
      <w:r w:rsidRPr="009D7ABE">
        <w:rPr>
          <w:b/>
          <w:sz w:val="24"/>
          <w:szCs w:val="24"/>
        </w:rPr>
        <w:t>регулятивных</w:t>
      </w:r>
      <w:r w:rsidRPr="009D7ABE">
        <w:rPr>
          <w:b/>
          <w:spacing w:val="-1"/>
          <w:sz w:val="24"/>
          <w:szCs w:val="24"/>
        </w:rPr>
        <w:t xml:space="preserve"> </w:t>
      </w:r>
      <w:r w:rsidRPr="009D7ABE">
        <w:rPr>
          <w:b/>
          <w:sz w:val="24"/>
          <w:szCs w:val="24"/>
        </w:rPr>
        <w:t>универсальных</w:t>
      </w:r>
      <w:r w:rsidRPr="009D7ABE">
        <w:rPr>
          <w:b/>
          <w:spacing w:val="-1"/>
          <w:sz w:val="24"/>
          <w:szCs w:val="24"/>
        </w:rPr>
        <w:t xml:space="preserve"> </w:t>
      </w:r>
      <w:r w:rsidRPr="009D7ABE">
        <w:rPr>
          <w:b/>
          <w:sz w:val="24"/>
          <w:szCs w:val="24"/>
        </w:rPr>
        <w:t>учебных действий:</w:t>
      </w:r>
    </w:p>
    <w:p w:rsidR="00173B47" w:rsidRPr="009D7ABE" w:rsidRDefault="00F47226" w:rsidP="009D7ABE">
      <w:pPr>
        <w:pStyle w:val="a3"/>
        <w:ind w:left="567" w:right="462" w:firstLine="567"/>
        <w:rPr>
          <w:sz w:val="24"/>
          <w:szCs w:val="24"/>
        </w:rPr>
      </w:pPr>
      <w:r w:rsidRPr="009D7ABE">
        <w:rPr>
          <w:sz w:val="24"/>
          <w:szCs w:val="24"/>
        </w:rPr>
        <w:t>соблюдать правила поведения на уроках физической культуры с учётом их</w:t>
      </w:r>
      <w:r w:rsidRPr="009D7ABE">
        <w:rPr>
          <w:spacing w:val="1"/>
          <w:sz w:val="24"/>
          <w:szCs w:val="24"/>
        </w:rPr>
        <w:t xml:space="preserve"> </w:t>
      </w:r>
      <w:r w:rsidRPr="009D7ABE">
        <w:rPr>
          <w:sz w:val="24"/>
          <w:szCs w:val="24"/>
        </w:rPr>
        <w:t>учебного</w:t>
      </w:r>
      <w:r w:rsidRPr="009D7ABE">
        <w:rPr>
          <w:spacing w:val="2"/>
          <w:sz w:val="24"/>
          <w:szCs w:val="24"/>
        </w:rPr>
        <w:t xml:space="preserve"> </w:t>
      </w:r>
      <w:r w:rsidRPr="009D7ABE">
        <w:rPr>
          <w:sz w:val="24"/>
          <w:szCs w:val="24"/>
        </w:rPr>
        <w:t>содержания,</w:t>
      </w:r>
      <w:r w:rsidRPr="009D7ABE">
        <w:rPr>
          <w:spacing w:val="69"/>
          <w:sz w:val="24"/>
          <w:szCs w:val="24"/>
        </w:rPr>
        <w:t xml:space="preserve"> </w:t>
      </w:r>
      <w:r w:rsidRPr="009D7ABE">
        <w:rPr>
          <w:sz w:val="24"/>
          <w:szCs w:val="24"/>
        </w:rPr>
        <w:t>находить</w:t>
      </w:r>
      <w:r w:rsidRPr="009D7ABE">
        <w:rPr>
          <w:spacing w:val="6"/>
          <w:sz w:val="24"/>
          <w:szCs w:val="24"/>
        </w:rPr>
        <w:t xml:space="preserve"> </w:t>
      </w:r>
      <w:r w:rsidRPr="009D7ABE">
        <w:rPr>
          <w:sz w:val="24"/>
          <w:szCs w:val="24"/>
        </w:rPr>
        <w:t>в</w:t>
      </w:r>
      <w:r w:rsidRPr="009D7ABE">
        <w:rPr>
          <w:spacing w:val="69"/>
          <w:sz w:val="24"/>
          <w:szCs w:val="24"/>
        </w:rPr>
        <w:t xml:space="preserve"> </w:t>
      </w:r>
      <w:r w:rsidRPr="009D7ABE">
        <w:rPr>
          <w:sz w:val="24"/>
          <w:szCs w:val="24"/>
        </w:rPr>
        <w:t>них</w:t>
      </w:r>
      <w:r w:rsidRPr="009D7ABE">
        <w:rPr>
          <w:spacing w:val="70"/>
          <w:sz w:val="24"/>
          <w:szCs w:val="24"/>
        </w:rPr>
        <w:t xml:space="preserve"> </w:t>
      </w:r>
      <w:r w:rsidRPr="009D7ABE">
        <w:rPr>
          <w:sz w:val="24"/>
          <w:szCs w:val="24"/>
        </w:rPr>
        <w:t>различия</w:t>
      </w:r>
      <w:r w:rsidRPr="009D7ABE">
        <w:rPr>
          <w:spacing w:val="70"/>
          <w:sz w:val="24"/>
          <w:szCs w:val="24"/>
        </w:rPr>
        <w:t xml:space="preserve"> </w:t>
      </w:r>
      <w:r w:rsidRPr="009D7ABE">
        <w:rPr>
          <w:sz w:val="24"/>
          <w:szCs w:val="24"/>
        </w:rPr>
        <w:t>(легкоатлетические,</w:t>
      </w:r>
      <w:r w:rsidR="009D7ABE" w:rsidRPr="009D7ABE">
        <w:rPr>
          <w:sz w:val="24"/>
          <w:szCs w:val="24"/>
        </w:rPr>
        <w:t xml:space="preserve">  </w:t>
      </w:r>
      <w:r w:rsidRPr="009D7ABE">
        <w:rPr>
          <w:sz w:val="24"/>
          <w:szCs w:val="24"/>
        </w:rPr>
        <w:t>гимнастические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игровые</w:t>
      </w:r>
      <w:r w:rsidRPr="009D7ABE">
        <w:rPr>
          <w:spacing w:val="1"/>
          <w:sz w:val="24"/>
          <w:szCs w:val="24"/>
        </w:rPr>
        <w:t xml:space="preserve"> </w:t>
      </w:r>
      <w:r w:rsidRPr="009D7ABE">
        <w:rPr>
          <w:sz w:val="24"/>
          <w:szCs w:val="24"/>
        </w:rPr>
        <w:t>уроки,</w:t>
      </w:r>
      <w:r w:rsidRPr="009D7ABE">
        <w:rPr>
          <w:spacing w:val="1"/>
          <w:sz w:val="24"/>
          <w:szCs w:val="24"/>
        </w:rPr>
        <w:t xml:space="preserve"> </w:t>
      </w:r>
      <w:r w:rsidRPr="009D7ABE">
        <w:rPr>
          <w:sz w:val="24"/>
          <w:szCs w:val="24"/>
        </w:rPr>
        <w:t>занятия</w:t>
      </w:r>
      <w:r w:rsidRPr="009D7ABE">
        <w:rPr>
          <w:spacing w:val="1"/>
          <w:sz w:val="24"/>
          <w:szCs w:val="24"/>
        </w:rPr>
        <w:t xml:space="preserve"> </w:t>
      </w:r>
      <w:r w:rsidRPr="009D7ABE">
        <w:rPr>
          <w:sz w:val="24"/>
          <w:szCs w:val="24"/>
        </w:rPr>
        <w:t>лыжной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плавательной</w:t>
      </w:r>
      <w:r w:rsidRPr="009D7ABE">
        <w:rPr>
          <w:spacing w:val="-67"/>
          <w:sz w:val="24"/>
          <w:szCs w:val="24"/>
        </w:rPr>
        <w:t xml:space="preserve"> </w:t>
      </w:r>
      <w:r w:rsidRPr="009D7ABE">
        <w:rPr>
          <w:sz w:val="24"/>
          <w:szCs w:val="24"/>
        </w:rPr>
        <w:t>подготовкой);</w:t>
      </w:r>
    </w:p>
    <w:p w:rsidR="00173B47" w:rsidRPr="009D7ABE" w:rsidRDefault="00F47226" w:rsidP="009D7ABE">
      <w:pPr>
        <w:pStyle w:val="a3"/>
        <w:ind w:left="567" w:right="465" w:firstLine="567"/>
        <w:rPr>
          <w:sz w:val="24"/>
          <w:szCs w:val="24"/>
        </w:rPr>
      </w:pPr>
      <w:r w:rsidRPr="009D7ABE">
        <w:rPr>
          <w:sz w:val="24"/>
          <w:szCs w:val="24"/>
        </w:rPr>
        <w:t>выполнять учебные задания по освоению новых физических упражнений и</w:t>
      </w:r>
      <w:r w:rsidRPr="009D7ABE">
        <w:rPr>
          <w:spacing w:val="1"/>
          <w:sz w:val="24"/>
          <w:szCs w:val="24"/>
        </w:rPr>
        <w:t xml:space="preserve"> </w:t>
      </w:r>
      <w:r w:rsidRPr="009D7ABE">
        <w:rPr>
          <w:sz w:val="24"/>
          <w:szCs w:val="24"/>
        </w:rPr>
        <w:t>развитию физических качеств в соответствии с указаниями и замечаниями</w:t>
      </w:r>
      <w:r w:rsidRPr="009D7ABE">
        <w:rPr>
          <w:spacing w:val="1"/>
          <w:sz w:val="24"/>
          <w:szCs w:val="24"/>
        </w:rPr>
        <w:t xml:space="preserve"> </w:t>
      </w:r>
      <w:r w:rsidRPr="009D7ABE">
        <w:rPr>
          <w:sz w:val="24"/>
          <w:szCs w:val="24"/>
        </w:rPr>
        <w:t>учителя;</w:t>
      </w:r>
    </w:p>
    <w:p w:rsidR="00173B47" w:rsidRPr="009D7ABE" w:rsidRDefault="00F47226" w:rsidP="009D7ABE">
      <w:pPr>
        <w:pStyle w:val="a3"/>
        <w:ind w:left="567" w:right="468" w:firstLine="567"/>
        <w:rPr>
          <w:sz w:val="24"/>
          <w:szCs w:val="24"/>
        </w:rPr>
      </w:pPr>
      <w:r w:rsidRPr="009D7ABE">
        <w:rPr>
          <w:sz w:val="24"/>
          <w:szCs w:val="24"/>
        </w:rPr>
        <w:t>взаимодействовать со сверстниками в процессе выполнения учебных заданий,</w:t>
      </w:r>
      <w:r w:rsidRPr="009D7ABE">
        <w:rPr>
          <w:spacing w:val="-67"/>
          <w:sz w:val="24"/>
          <w:szCs w:val="24"/>
        </w:rPr>
        <w:t xml:space="preserve"> </w:t>
      </w:r>
      <w:r w:rsidRPr="009D7ABE">
        <w:rPr>
          <w:sz w:val="24"/>
          <w:szCs w:val="24"/>
        </w:rPr>
        <w:t>соблюдать</w:t>
      </w:r>
      <w:r w:rsidRPr="009D7ABE">
        <w:rPr>
          <w:spacing w:val="1"/>
          <w:sz w:val="24"/>
          <w:szCs w:val="24"/>
        </w:rPr>
        <w:t xml:space="preserve"> </w:t>
      </w:r>
      <w:r w:rsidRPr="009D7ABE">
        <w:rPr>
          <w:sz w:val="24"/>
          <w:szCs w:val="24"/>
        </w:rPr>
        <w:t>культуру</w:t>
      </w:r>
      <w:r w:rsidRPr="009D7ABE">
        <w:rPr>
          <w:spacing w:val="1"/>
          <w:sz w:val="24"/>
          <w:szCs w:val="24"/>
        </w:rPr>
        <w:t xml:space="preserve"> </w:t>
      </w:r>
      <w:r w:rsidRPr="009D7ABE">
        <w:rPr>
          <w:sz w:val="24"/>
          <w:szCs w:val="24"/>
        </w:rPr>
        <w:t>общения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уважительного</w:t>
      </w:r>
      <w:r w:rsidRPr="009D7ABE">
        <w:rPr>
          <w:spacing w:val="1"/>
          <w:sz w:val="24"/>
          <w:szCs w:val="24"/>
        </w:rPr>
        <w:t xml:space="preserve"> </w:t>
      </w:r>
      <w:r w:rsidRPr="009D7ABE">
        <w:rPr>
          <w:sz w:val="24"/>
          <w:szCs w:val="24"/>
        </w:rPr>
        <w:t>обращения</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другим</w:t>
      </w:r>
      <w:r w:rsidRPr="009D7ABE">
        <w:rPr>
          <w:spacing w:val="1"/>
          <w:sz w:val="24"/>
          <w:szCs w:val="24"/>
        </w:rPr>
        <w:t xml:space="preserve"> </w:t>
      </w:r>
      <w:r w:rsidRPr="009D7ABE">
        <w:rPr>
          <w:sz w:val="24"/>
          <w:szCs w:val="24"/>
        </w:rPr>
        <w:t>обучающимся;</w:t>
      </w:r>
    </w:p>
    <w:p w:rsidR="00173B47" w:rsidRPr="009D7ABE" w:rsidRDefault="00F47226" w:rsidP="009D7ABE">
      <w:pPr>
        <w:pStyle w:val="a3"/>
        <w:ind w:left="567" w:right="466" w:firstLine="567"/>
        <w:rPr>
          <w:sz w:val="24"/>
          <w:szCs w:val="24"/>
        </w:rPr>
      </w:pPr>
      <w:r w:rsidRPr="009D7ABE">
        <w:rPr>
          <w:sz w:val="24"/>
          <w:szCs w:val="24"/>
        </w:rPr>
        <w:t>контролировать соответствие двигательных действий правилам подвижных</w:t>
      </w:r>
      <w:r w:rsidRPr="009D7ABE">
        <w:rPr>
          <w:spacing w:val="1"/>
          <w:sz w:val="24"/>
          <w:szCs w:val="24"/>
        </w:rPr>
        <w:t xml:space="preserve"> </w:t>
      </w:r>
      <w:r w:rsidRPr="009D7ABE">
        <w:rPr>
          <w:sz w:val="24"/>
          <w:szCs w:val="24"/>
        </w:rPr>
        <w:t>игр,</w:t>
      </w:r>
      <w:r w:rsidRPr="009D7ABE">
        <w:rPr>
          <w:spacing w:val="-6"/>
          <w:sz w:val="24"/>
          <w:szCs w:val="24"/>
        </w:rPr>
        <w:t xml:space="preserve"> </w:t>
      </w:r>
      <w:r w:rsidRPr="009D7ABE">
        <w:rPr>
          <w:sz w:val="24"/>
          <w:szCs w:val="24"/>
        </w:rPr>
        <w:t>проявлять</w:t>
      </w:r>
      <w:r w:rsidRPr="009D7ABE">
        <w:rPr>
          <w:spacing w:val="-3"/>
          <w:sz w:val="24"/>
          <w:szCs w:val="24"/>
        </w:rPr>
        <w:t xml:space="preserve"> </w:t>
      </w:r>
      <w:r w:rsidRPr="009D7ABE">
        <w:rPr>
          <w:sz w:val="24"/>
          <w:szCs w:val="24"/>
        </w:rPr>
        <w:t>эмоциональную</w:t>
      </w:r>
      <w:r w:rsidRPr="009D7ABE">
        <w:rPr>
          <w:spacing w:val="-2"/>
          <w:sz w:val="24"/>
          <w:szCs w:val="24"/>
        </w:rPr>
        <w:t xml:space="preserve"> </w:t>
      </w:r>
      <w:r w:rsidRPr="009D7ABE">
        <w:rPr>
          <w:sz w:val="24"/>
          <w:szCs w:val="24"/>
        </w:rPr>
        <w:t>сдержанность</w:t>
      </w:r>
      <w:r w:rsidRPr="009D7ABE">
        <w:rPr>
          <w:spacing w:val="-5"/>
          <w:sz w:val="24"/>
          <w:szCs w:val="24"/>
        </w:rPr>
        <w:t xml:space="preserve"> </w:t>
      </w:r>
      <w:r w:rsidRPr="009D7ABE">
        <w:rPr>
          <w:sz w:val="24"/>
          <w:szCs w:val="24"/>
        </w:rPr>
        <w:t>при</w:t>
      </w:r>
      <w:r w:rsidRPr="009D7ABE">
        <w:rPr>
          <w:spacing w:val="-2"/>
          <w:sz w:val="24"/>
          <w:szCs w:val="24"/>
        </w:rPr>
        <w:t xml:space="preserve"> </w:t>
      </w:r>
      <w:r w:rsidRPr="009D7ABE">
        <w:rPr>
          <w:sz w:val="24"/>
          <w:szCs w:val="24"/>
        </w:rPr>
        <w:t>возникновении</w:t>
      </w:r>
      <w:r w:rsidRPr="009D7ABE">
        <w:rPr>
          <w:spacing w:val="-1"/>
          <w:sz w:val="24"/>
          <w:szCs w:val="24"/>
        </w:rPr>
        <w:t xml:space="preserve"> </w:t>
      </w:r>
      <w:r w:rsidRPr="009D7ABE">
        <w:rPr>
          <w:sz w:val="24"/>
          <w:szCs w:val="24"/>
        </w:rPr>
        <w:t>ошибок.</w:t>
      </w:r>
    </w:p>
    <w:p w:rsidR="00173B47" w:rsidRPr="009D7ABE" w:rsidRDefault="00F47226" w:rsidP="009D7ABE">
      <w:pPr>
        <w:pStyle w:val="a4"/>
        <w:tabs>
          <w:tab w:val="left" w:pos="2591"/>
        </w:tabs>
        <w:ind w:left="567" w:right="466" w:firstLine="567"/>
        <w:rPr>
          <w:b/>
          <w:sz w:val="24"/>
          <w:szCs w:val="24"/>
        </w:rPr>
      </w:pPr>
      <w:r w:rsidRPr="009D7ABE">
        <w:rPr>
          <w:b/>
          <w:sz w:val="24"/>
          <w:szCs w:val="24"/>
        </w:rPr>
        <w:t>По</w:t>
      </w:r>
      <w:r w:rsidRPr="009D7ABE">
        <w:rPr>
          <w:b/>
          <w:spacing w:val="1"/>
          <w:sz w:val="24"/>
          <w:szCs w:val="24"/>
        </w:rPr>
        <w:t xml:space="preserve"> </w:t>
      </w:r>
      <w:r w:rsidRPr="009D7ABE">
        <w:rPr>
          <w:b/>
          <w:sz w:val="24"/>
          <w:szCs w:val="24"/>
        </w:rPr>
        <w:t>окончании</w:t>
      </w:r>
      <w:r w:rsidRPr="009D7ABE">
        <w:rPr>
          <w:b/>
          <w:spacing w:val="1"/>
          <w:sz w:val="24"/>
          <w:szCs w:val="24"/>
        </w:rPr>
        <w:t xml:space="preserve"> </w:t>
      </w:r>
      <w:r w:rsidRPr="009D7ABE">
        <w:rPr>
          <w:b/>
          <w:sz w:val="24"/>
          <w:szCs w:val="24"/>
        </w:rPr>
        <w:t>3</w:t>
      </w:r>
      <w:r w:rsidRPr="009D7ABE">
        <w:rPr>
          <w:b/>
          <w:spacing w:val="1"/>
          <w:sz w:val="24"/>
          <w:szCs w:val="24"/>
        </w:rPr>
        <w:t xml:space="preserve"> </w:t>
      </w:r>
      <w:r w:rsidRPr="009D7ABE">
        <w:rPr>
          <w:b/>
          <w:sz w:val="24"/>
          <w:szCs w:val="24"/>
        </w:rPr>
        <w:t>класса</w:t>
      </w:r>
      <w:r w:rsidRPr="009D7ABE">
        <w:rPr>
          <w:b/>
          <w:spacing w:val="1"/>
          <w:sz w:val="24"/>
          <w:szCs w:val="24"/>
        </w:rPr>
        <w:t xml:space="preserve"> </w:t>
      </w:r>
      <w:r w:rsidRPr="009D7ABE">
        <w:rPr>
          <w:b/>
          <w:sz w:val="24"/>
          <w:szCs w:val="24"/>
        </w:rPr>
        <w:t>у</w:t>
      </w:r>
      <w:r w:rsidRPr="009D7ABE">
        <w:rPr>
          <w:b/>
          <w:spacing w:val="1"/>
          <w:sz w:val="24"/>
          <w:szCs w:val="24"/>
        </w:rPr>
        <w:t xml:space="preserve"> </w:t>
      </w:r>
      <w:r w:rsidRPr="009D7ABE">
        <w:rPr>
          <w:b/>
          <w:sz w:val="24"/>
          <w:szCs w:val="24"/>
        </w:rPr>
        <w:t>обучающегося</w:t>
      </w:r>
      <w:r w:rsidRPr="009D7ABE">
        <w:rPr>
          <w:b/>
          <w:spacing w:val="1"/>
          <w:sz w:val="24"/>
          <w:szCs w:val="24"/>
        </w:rPr>
        <w:t xml:space="preserve"> </w:t>
      </w:r>
      <w:r w:rsidRPr="009D7ABE">
        <w:rPr>
          <w:b/>
          <w:sz w:val="24"/>
          <w:szCs w:val="24"/>
        </w:rPr>
        <w:t>будут</w:t>
      </w:r>
      <w:r w:rsidRPr="009D7ABE">
        <w:rPr>
          <w:b/>
          <w:spacing w:val="1"/>
          <w:sz w:val="24"/>
          <w:szCs w:val="24"/>
        </w:rPr>
        <w:t xml:space="preserve"> </w:t>
      </w:r>
      <w:r w:rsidRPr="009D7ABE">
        <w:rPr>
          <w:b/>
          <w:sz w:val="24"/>
          <w:szCs w:val="24"/>
        </w:rPr>
        <w:t>сформированы</w:t>
      </w:r>
      <w:r w:rsidRPr="009D7ABE">
        <w:rPr>
          <w:b/>
          <w:spacing w:val="-67"/>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УУД:</w:t>
      </w:r>
    </w:p>
    <w:p w:rsidR="00173B47" w:rsidRPr="009D7ABE" w:rsidRDefault="00F47226" w:rsidP="009D7ABE">
      <w:pPr>
        <w:pStyle w:val="a4"/>
        <w:tabs>
          <w:tab w:val="left" w:pos="2802"/>
        </w:tabs>
        <w:spacing w:before="1"/>
        <w:ind w:left="567" w:right="462" w:firstLine="567"/>
        <w:rPr>
          <w:sz w:val="24"/>
          <w:szCs w:val="24"/>
        </w:rPr>
      </w:pPr>
      <w:r w:rsidRPr="009D7ABE">
        <w:rPr>
          <w:b/>
          <w:sz w:val="24"/>
          <w:szCs w:val="24"/>
        </w:rPr>
        <w:t>У</w:t>
      </w:r>
      <w:r w:rsidRPr="009D7ABE">
        <w:rPr>
          <w:b/>
          <w:spacing w:val="1"/>
          <w:sz w:val="24"/>
          <w:szCs w:val="24"/>
        </w:rPr>
        <w:t xml:space="preserve"> </w:t>
      </w:r>
      <w:r w:rsidRPr="009D7ABE">
        <w:rPr>
          <w:b/>
          <w:sz w:val="24"/>
          <w:szCs w:val="24"/>
        </w:rPr>
        <w:t>обучающегося</w:t>
      </w:r>
      <w:r w:rsidRPr="009D7ABE">
        <w:rPr>
          <w:b/>
          <w:spacing w:val="1"/>
          <w:sz w:val="24"/>
          <w:szCs w:val="24"/>
        </w:rPr>
        <w:t xml:space="preserve"> </w:t>
      </w:r>
      <w:r w:rsidRPr="009D7ABE">
        <w:rPr>
          <w:b/>
          <w:sz w:val="24"/>
          <w:szCs w:val="24"/>
        </w:rPr>
        <w:t>будут</w:t>
      </w:r>
      <w:r w:rsidRPr="009D7ABE">
        <w:rPr>
          <w:b/>
          <w:spacing w:val="1"/>
          <w:sz w:val="24"/>
          <w:szCs w:val="24"/>
        </w:rPr>
        <w:t xml:space="preserve"> </w:t>
      </w:r>
      <w:r w:rsidRPr="009D7ABE">
        <w:rPr>
          <w:b/>
          <w:sz w:val="24"/>
          <w:szCs w:val="24"/>
        </w:rPr>
        <w:t>сформированы</w:t>
      </w:r>
      <w:r w:rsidRPr="009D7ABE">
        <w:rPr>
          <w:b/>
          <w:spacing w:val="1"/>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базовые</w:t>
      </w:r>
      <w:r w:rsidRPr="009D7ABE">
        <w:rPr>
          <w:b/>
          <w:spacing w:val="-67"/>
          <w:sz w:val="24"/>
          <w:szCs w:val="24"/>
        </w:rPr>
        <w:t xml:space="preserve"> </w:t>
      </w:r>
      <w:r w:rsidRPr="009D7ABE">
        <w:rPr>
          <w:b/>
          <w:sz w:val="24"/>
          <w:szCs w:val="24"/>
        </w:rPr>
        <w:t>логические</w:t>
      </w:r>
      <w:r w:rsidRPr="009D7ABE">
        <w:rPr>
          <w:b/>
          <w:spacing w:val="1"/>
          <w:sz w:val="24"/>
          <w:szCs w:val="24"/>
        </w:rPr>
        <w:t xml:space="preserve"> </w:t>
      </w:r>
      <w:r w:rsidRPr="009D7ABE">
        <w:rPr>
          <w:b/>
          <w:sz w:val="24"/>
          <w:szCs w:val="24"/>
        </w:rPr>
        <w:t>и</w:t>
      </w:r>
      <w:r w:rsidRPr="009D7ABE">
        <w:rPr>
          <w:spacing w:val="1"/>
          <w:sz w:val="24"/>
          <w:szCs w:val="24"/>
        </w:rPr>
        <w:t xml:space="preserve"> </w:t>
      </w:r>
      <w:r w:rsidRPr="009D7ABE">
        <w:rPr>
          <w:b/>
          <w:sz w:val="24"/>
          <w:szCs w:val="24"/>
        </w:rPr>
        <w:t>исследовательские</w:t>
      </w:r>
      <w:r w:rsidRPr="009D7ABE">
        <w:rPr>
          <w:b/>
          <w:spacing w:val="1"/>
          <w:sz w:val="24"/>
          <w:szCs w:val="24"/>
        </w:rPr>
        <w:t xml:space="preserve"> </w:t>
      </w:r>
      <w:r w:rsidRPr="009D7ABE">
        <w:rPr>
          <w:b/>
          <w:sz w:val="24"/>
          <w:szCs w:val="24"/>
        </w:rPr>
        <w:t>действия</w:t>
      </w:r>
      <w:r w:rsidRPr="009D7ABE">
        <w:rPr>
          <w:b/>
          <w:spacing w:val="1"/>
          <w:sz w:val="24"/>
          <w:szCs w:val="24"/>
        </w:rPr>
        <w:t xml:space="preserve"> </w:t>
      </w:r>
      <w:r w:rsidRPr="009D7ABE">
        <w:rPr>
          <w:b/>
          <w:sz w:val="24"/>
          <w:szCs w:val="24"/>
        </w:rPr>
        <w:t>как</w:t>
      </w:r>
      <w:r w:rsidRPr="009D7ABE">
        <w:rPr>
          <w:b/>
          <w:spacing w:val="1"/>
          <w:sz w:val="24"/>
          <w:szCs w:val="24"/>
        </w:rPr>
        <w:t xml:space="preserve"> </w:t>
      </w:r>
      <w:r w:rsidRPr="009D7ABE">
        <w:rPr>
          <w:b/>
          <w:sz w:val="24"/>
          <w:szCs w:val="24"/>
        </w:rPr>
        <w:t>часть</w:t>
      </w:r>
      <w:r w:rsidRPr="009D7ABE">
        <w:rPr>
          <w:b/>
          <w:spacing w:val="1"/>
          <w:sz w:val="24"/>
          <w:szCs w:val="24"/>
        </w:rPr>
        <w:t xml:space="preserve"> </w:t>
      </w:r>
      <w:r w:rsidRPr="009D7ABE">
        <w:rPr>
          <w:b/>
          <w:sz w:val="24"/>
          <w:szCs w:val="24"/>
        </w:rPr>
        <w:t>познавательных</w:t>
      </w:r>
      <w:r w:rsidRPr="009D7ABE">
        <w:rPr>
          <w:b/>
          <w:spacing w:val="1"/>
          <w:sz w:val="24"/>
          <w:szCs w:val="24"/>
        </w:rPr>
        <w:t xml:space="preserve"> </w:t>
      </w:r>
      <w:r w:rsidRPr="009D7ABE">
        <w:rPr>
          <w:b/>
          <w:sz w:val="24"/>
          <w:szCs w:val="24"/>
        </w:rPr>
        <w:t>универсальных учебных</w:t>
      </w:r>
      <w:r w:rsidRPr="009D7ABE">
        <w:rPr>
          <w:b/>
          <w:spacing w:val="1"/>
          <w:sz w:val="24"/>
          <w:szCs w:val="24"/>
        </w:rPr>
        <w:t xml:space="preserve"> </w:t>
      </w:r>
      <w:r w:rsidRPr="009D7ABE">
        <w:rPr>
          <w:b/>
          <w:sz w:val="24"/>
          <w:szCs w:val="24"/>
        </w:rPr>
        <w:t>действий:</w:t>
      </w:r>
    </w:p>
    <w:p w:rsidR="00173B47" w:rsidRPr="009D7ABE" w:rsidRDefault="00F47226" w:rsidP="009D7ABE">
      <w:pPr>
        <w:pStyle w:val="a3"/>
        <w:ind w:left="567" w:right="465" w:firstLine="567"/>
        <w:rPr>
          <w:sz w:val="24"/>
          <w:szCs w:val="24"/>
        </w:rPr>
      </w:pPr>
      <w:r w:rsidRPr="009D7ABE">
        <w:rPr>
          <w:sz w:val="24"/>
          <w:szCs w:val="24"/>
        </w:rPr>
        <w:t>понимать историческую связь развития физических упражнений с трудовыми</w:t>
      </w:r>
      <w:r w:rsidRPr="009D7ABE">
        <w:rPr>
          <w:spacing w:val="1"/>
          <w:sz w:val="24"/>
          <w:szCs w:val="24"/>
        </w:rPr>
        <w:t xml:space="preserve"> </w:t>
      </w:r>
      <w:r w:rsidRPr="009D7ABE">
        <w:rPr>
          <w:sz w:val="24"/>
          <w:szCs w:val="24"/>
        </w:rPr>
        <w:t>действиями, приводить примеры упражнений древних людей в современных</w:t>
      </w:r>
      <w:r w:rsidRPr="009D7ABE">
        <w:rPr>
          <w:spacing w:val="1"/>
          <w:sz w:val="24"/>
          <w:szCs w:val="24"/>
        </w:rPr>
        <w:t xml:space="preserve"> </w:t>
      </w:r>
      <w:r w:rsidRPr="009D7ABE">
        <w:rPr>
          <w:sz w:val="24"/>
          <w:szCs w:val="24"/>
        </w:rPr>
        <w:t>спортивных соревнованиях;</w:t>
      </w:r>
    </w:p>
    <w:p w:rsidR="00173B47" w:rsidRPr="009D7ABE" w:rsidRDefault="00F47226" w:rsidP="009D7ABE">
      <w:pPr>
        <w:pStyle w:val="a3"/>
        <w:spacing w:line="242" w:lineRule="auto"/>
        <w:ind w:left="567" w:firstLine="567"/>
        <w:rPr>
          <w:sz w:val="24"/>
          <w:szCs w:val="24"/>
        </w:rPr>
      </w:pPr>
      <w:r w:rsidRPr="009D7ABE">
        <w:rPr>
          <w:sz w:val="24"/>
          <w:szCs w:val="24"/>
        </w:rPr>
        <w:t>объяснять</w:t>
      </w:r>
      <w:r w:rsidRPr="009D7ABE">
        <w:rPr>
          <w:spacing w:val="48"/>
          <w:sz w:val="24"/>
          <w:szCs w:val="24"/>
        </w:rPr>
        <w:t xml:space="preserve"> </w:t>
      </w:r>
      <w:r w:rsidRPr="009D7ABE">
        <w:rPr>
          <w:sz w:val="24"/>
          <w:szCs w:val="24"/>
        </w:rPr>
        <w:t>понятие</w:t>
      </w:r>
      <w:r w:rsidRPr="009D7ABE">
        <w:rPr>
          <w:spacing w:val="46"/>
          <w:sz w:val="24"/>
          <w:szCs w:val="24"/>
        </w:rPr>
        <w:t xml:space="preserve"> </w:t>
      </w:r>
      <w:r w:rsidRPr="009D7ABE">
        <w:rPr>
          <w:sz w:val="24"/>
          <w:szCs w:val="24"/>
        </w:rPr>
        <w:t>«дозировка</w:t>
      </w:r>
      <w:r w:rsidRPr="009D7ABE">
        <w:rPr>
          <w:spacing w:val="49"/>
          <w:sz w:val="24"/>
          <w:szCs w:val="24"/>
        </w:rPr>
        <w:t xml:space="preserve"> </w:t>
      </w:r>
      <w:r w:rsidRPr="009D7ABE">
        <w:rPr>
          <w:sz w:val="24"/>
          <w:szCs w:val="24"/>
        </w:rPr>
        <w:t>нагрузки»,</w:t>
      </w:r>
      <w:r w:rsidRPr="009D7ABE">
        <w:rPr>
          <w:spacing w:val="47"/>
          <w:sz w:val="24"/>
          <w:szCs w:val="24"/>
        </w:rPr>
        <w:t xml:space="preserve"> </w:t>
      </w:r>
      <w:r w:rsidRPr="009D7ABE">
        <w:rPr>
          <w:sz w:val="24"/>
          <w:szCs w:val="24"/>
        </w:rPr>
        <w:t>правильно</w:t>
      </w:r>
      <w:r w:rsidRPr="009D7ABE">
        <w:rPr>
          <w:spacing w:val="49"/>
          <w:sz w:val="24"/>
          <w:szCs w:val="24"/>
        </w:rPr>
        <w:t xml:space="preserve"> </w:t>
      </w:r>
      <w:r w:rsidRPr="009D7ABE">
        <w:rPr>
          <w:sz w:val="24"/>
          <w:szCs w:val="24"/>
        </w:rPr>
        <w:t>применять</w:t>
      </w:r>
      <w:r w:rsidRPr="009D7ABE">
        <w:rPr>
          <w:spacing w:val="49"/>
          <w:sz w:val="24"/>
          <w:szCs w:val="24"/>
        </w:rPr>
        <w:t xml:space="preserve"> </w:t>
      </w:r>
      <w:r w:rsidRPr="009D7ABE">
        <w:rPr>
          <w:sz w:val="24"/>
          <w:szCs w:val="24"/>
        </w:rPr>
        <w:t>способы</w:t>
      </w:r>
      <w:r w:rsidRPr="009D7ABE">
        <w:rPr>
          <w:spacing w:val="49"/>
          <w:sz w:val="24"/>
          <w:szCs w:val="24"/>
        </w:rPr>
        <w:t xml:space="preserve"> </w:t>
      </w:r>
      <w:r w:rsidRPr="009D7ABE">
        <w:rPr>
          <w:sz w:val="24"/>
          <w:szCs w:val="24"/>
        </w:rPr>
        <w:t>её</w:t>
      </w:r>
      <w:r w:rsidRPr="009D7ABE">
        <w:rPr>
          <w:spacing w:val="-67"/>
          <w:sz w:val="24"/>
          <w:szCs w:val="24"/>
        </w:rPr>
        <w:t xml:space="preserve"> </w:t>
      </w:r>
      <w:r w:rsidRPr="009D7ABE">
        <w:rPr>
          <w:sz w:val="24"/>
          <w:szCs w:val="24"/>
        </w:rPr>
        <w:t>регулирования</w:t>
      </w:r>
      <w:r w:rsidRPr="009D7ABE">
        <w:rPr>
          <w:spacing w:val="-1"/>
          <w:sz w:val="24"/>
          <w:szCs w:val="24"/>
        </w:rPr>
        <w:t xml:space="preserve"> </w:t>
      </w:r>
      <w:r w:rsidRPr="009D7ABE">
        <w:rPr>
          <w:sz w:val="24"/>
          <w:szCs w:val="24"/>
        </w:rPr>
        <w:t>на занятиях</w:t>
      </w:r>
      <w:r w:rsidRPr="009D7ABE">
        <w:rPr>
          <w:spacing w:val="-2"/>
          <w:sz w:val="24"/>
          <w:szCs w:val="24"/>
        </w:rPr>
        <w:t xml:space="preserve"> </w:t>
      </w:r>
      <w:r w:rsidRPr="009D7ABE">
        <w:rPr>
          <w:sz w:val="24"/>
          <w:szCs w:val="24"/>
        </w:rPr>
        <w:t>физической</w:t>
      </w:r>
      <w:r w:rsidRPr="009D7ABE">
        <w:rPr>
          <w:spacing w:val="-4"/>
          <w:sz w:val="24"/>
          <w:szCs w:val="24"/>
        </w:rPr>
        <w:t xml:space="preserve"> </w:t>
      </w:r>
      <w:r w:rsidRPr="009D7ABE">
        <w:rPr>
          <w:sz w:val="24"/>
          <w:szCs w:val="24"/>
        </w:rPr>
        <w:t>культурой;</w:t>
      </w:r>
    </w:p>
    <w:p w:rsidR="00173B47" w:rsidRPr="009D7ABE" w:rsidRDefault="00F47226" w:rsidP="009D7ABE">
      <w:pPr>
        <w:pStyle w:val="a3"/>
        <w:tabs>
          <w:tab w:val="left" w:pos="2901"/>
          <w:tab w:val="left" w:pos="3988"/>
          <w:tab w:val="left" w:pos="5642"/>
          <w:tab w:val="left" w:pos="5978"/>
          <w:tab w:val="left" w:pos="7820"/>
          <w:tab w:val="left" w:pos="9693"/>
        </w:tabs>
        <w:ind w:left="567" w:right="456" w:firstLine="567"/>
        <w:rPr>
          <w:sz w:val="24"/>
          <w:szCs w:val="24"/>
        </w:rPr>
      </w:pPr>
      <w:r w:rsidRPr="009D7ABE">
        <w:rPr>
          <w:sz w:val="24"/>
          <w:szCs w:val="24"/>
        </w:rPr>
        <w:t>понимать</w:t>
      </w:r>
      <w:r w:rsidRPr="009D7ABE">
        <w:rPr>
          <w:spacing w:val="11"/>
          <w:sz w:val="24"/>
          <w:szCs w:val="24"/>
        </w:rPr>
        <w:t xml:space="preserve"> </w:t>
      </w:r>
      <w:r w:rsidRPr="009D7ABE">
        <w:rPr>
          <w:sz w:val="24"/>
          <w:szCs w:val="24"/>
        </w:rPr>
        <w:t>влияние</w:t>
      </w:r>
      <w:r w:rsidRPr="009D7ABE">
        <w:rPr>
          <w:spacing w:val="10"/>
          <w:sz w:val="24"/>
          <w:szCs w:val="24"/>
        </w:rPr>
        <w:t xml:space="preserve"> </w:t>
      </w:r>
      <w:r w:rsidRPr="009D7ABE">
        <w:rPr>
          <w:sz w:val="24"/>
          <w:szCs w:val="24"/>
        </w:rPr>
        <w:t>дыхательной</w:t>
      </w:r>
      <w:r w:rsidRPr="009D7ABE">
        <w:rPr>
          <w:spacing w:val="11"/>
          <w:sz w:val="24"/>
          <w:szCs w:val="24"/>
        </w:rPr>
        <w:t xml:space="preserve"> </w:t>
      </w:r>
      <w:r w:rsidRPr="009D7ABE">
        <w:rPr>
          <w:sz w:val="24"/>
          <w:szCs w:val="24"/>
        </w:rPr>
        <w:t>и</w:t>
      </w:r>
      <w:r w:rsidRPr="009D7ABE">
        <w:rPr>
          <w:spacing w:val="12"/>
          <w:sz w:val="24"/>
          <w:szCs w:val="24"/>
        </w:rPr>
        <w:t xml:space="preserve"> </w:t>
      </w:r>
      <w:r w:rsidRPr="009D7ABE">
        <w:rPr>
          <w:sz w:val="24"/>
          <w:szCs w:val="24"/>
        </w:rPr>
        <w:t>зрительной</w:t>
      </w:r>
      <w:r w:rsidRPr="009D7ABE">
        <w:rPr>
          <w:spacing w:val="11"/>
          <w:sz w:val="24"/>
          <w:szCs w:val="24"/>
        </w:rPr>
        <w:t xml:space="preserve"> </w:t>
      </w:r>
      <w:r w:rsidRPr="009D7ABE">
        <w:rPr>
          <w:sz w:val="24"/>
          <w:szCs w:val="24"/>
        </w:rPr>
        <w:t>гимнастики</w:t>
      </w:r>
      <w:r w:rsidRPr="009D7ABE">
        <w:rPr>
          <w:spacing w:val="10"/>
          <w:sz w:val="24"/>
          <w:szCs w:val="24"/>
        </w:rPr>
        <w:t xml:space="preserve"> </w:t>
      </w:r>
      <w:r w:rsidRPr="009D7ABE">
        <w:rPr>
          <w:sz w:val="24"/>
          <w:szCs w:val="24"/>
        </w:rPr>
        <w:t>на</w:t>
      </w:r>
      <w:r w:rsidRPr="009D7ABE">
        <w:rPr>
          <w:spacing w:val="13"/>
          <w:sz w:val="24"/>
          <w:szCs w:val="24"/>
        </w:rPr>
        <w:t xml:space="preserve"> </w:t>
      </w:r>
      <w:r w:rsidRPr="009D7ABE">
        <w:rPr>
          <w:sz w:val="24"/>
          <w:szCs w:val="24"/>
        </w:rPr>
        <w:t>предупреждение</w:t>
      </w:r>
      <w:r w:rsidRPr="009D7ABE">
        <w:rPr>
          <w:spacing w:val="-67"/>
          <w:sz w:val="24"/>
          <w:szCs w:val="24"/>
        </w:rPr>
        <w:t xml:space="preserve"> </w:t>
      </w:r>
      <w:r w:rsidRPr="009D7ABE">
        <w:rPr>
          <w:sz w:val="24"/>
          <w:szCs w:val="24"/>
        </w:rPr>
        <w:t>развития утомления при выполнении физических и умственных нагрузок;</w:t>
      </w:r>
      <w:r w:rsidRPr="009D7ABE">
        <w:rPr>
          <w:spacing w:val="1"/>
          <w:sz w:val="24"/>
          <w:szCs w:val="24"/>
        </w:rPr>
        <w:t xml:space="preserve"> </w:t>
      </w:r>
      <w:r w:rsidR="009D7ABE">
        <w:rPr>
          <w:sz w:val="24"/>
          <w:szCs w:val="24"/>
        </w:rPr>
        <w:t>обобщать</w:t>
      </w:r>
      <w:r w:rsidR="009D7ABE">
        <w:rPr>
          <w:sz w:val="24"/>
          <w:szCs w:val="24"/>
        </w:rPr>
        <w:tab/>
        <w:t xml:space="preserve">знания, </w:t>
      </w:r>
      <w:r w:rsidR="009D7ABE" w:rsidRPr="009D7ABE">
        <w:rPr>
          <w:sz w:val="24"/>
          <w:szCs w:val="24"/>
        </w:rPr>
        <w:t xml:space="preserve">полученные </w:t>
      </w:r>
      <w:r w:rsidRPr="009D7ABE">
        <w:rPr>
          <w:sz w:val="24"/>
          <w:szCs w:val="24"/>
        </w:rPr>
        <w:t>в</w:t>
      </w:r>
      <w:r w:rsidRPr="009D7ABE">
        <w:rPr>
          <w:sz w:val="24"/>
          <w:szCs w:val="24"/>
        </w:rPr>
        <w:tab/>
        <w:t>практической</w:t>
      </w:r>
      <w:r w:rsidRPr="009D7ABE">
        <w:rPr>
          <w:sz w:val="24"/>
          <w:szCs w:val="24"/>
        </w:rPr>
        <w:tab/>
        <w:t>деятельности,</w:t>
      </w:r>
      <w:r w:rsidRPr="009D7ABE">
        <w:rPr>
          <w:sz w:val="24"/>
          <w:szCs w:val="24"/>
        </w:rPr>
        <w:tab/>
        <w:t>выполнять</w:t>
      </w:r>
      <w:r w:rsidRPr="009D7ABE">
        <w:rPr>
          <w:spacing w:val="-67"/>
          <w:sz w:val="24"/>
          <w:szCs w:val="24"/>
        </w:rPr>
        <w:t xml:space="preserve"> </w:t>
      </w:r>
      <w:r w:rsidRPr="009D7ABE">
        <w:rPr>
          <w:sz w:val="24"/>
          <w:szCs w:val="24"/>
        </w:rPr>
        <w:t>правила</w:t>
      </w:r>
      <w:r w:rsidRPr="009D7ABE">
        <w:rPr>
          <w:spacing w:val="3"/>
          <w:sz w:val="24"/>
          <w:szCs w:val="24"/>
        </w:rPr>
        <w:t xml:space="preserve"> </w:t>
      </w:r>
      <w:r w:rsidRPr="009D7ABE">
        <w:rPr>
          <w:sz w:val="24"/>
          <w:szCs w:val="24"/>
        </w:rPr>
        <w:t>поведения</w:t>
      </w:r>
      <w:r w:rsidRPr="009D7ABE">
        <w:rPr>
          <w:spacing w:val="1"/>
          <w:sz w:val="24"/>
          <w:szCs w:val="24"/>
        </w:rPr>
        <w:t xml:space="preserve"> </w:t>
      </w:r>
      <w:r w:rsidRPr="009D7ABE">
        <w:rPr>
          <w:sz w:val="24"/>
          <w:szCs w:val="24"/>
        </w:rPr>
        <w:t>на</w:t>
      </w:r>
      <w:r w:rsidRPr="009D7ABE">
        <w:rPr>
          <w:spacing w:val="3"/>
          <w:sz w:val="24"/>
          <w:szCs w:val="24"/>
        </w:rPr>
        <w:t xml:space="preserve"> </w:t>
      </w:r>
      <w:r w:rsidRPr="009D7ABE">
        <w:rPr>
          <w:sz w:val="24"/>
          <w:szCs w:val="24"/>
        </w:rPr>
        <w:t>уроках</w:t>
      </w:r>
      <w:r w:rsidRPr="009D7ABE">
        <w:rPr>
          <w:spacing w:val="5"/>
          <w:sz w:val="24"/>
          <w:szCs w:val="24"/>
        </w:rPr>
        <w:t xml:space="preserve"> </w:t>
      </w:r>
      <w:r w:rsidRPr="009D7ABE">
        <w:rPr>
          <w:sz w:val="24"/>
          <w:szCs w:val="24"/>
        </w:rPr>
        <w:t>физической</w:t>
      </w:r>
      <w:r w:rsidRPr="009D7ABE">
        <w:rPr>
          <w:spacing w:val="4"/>
          <w:sz w:val="24"/>
          <w:szCs w:val="24"/>
        </w:rPr>
        <w:t xml:space="preserve"> </w:t>
      </w:r>
      <w:r w:rsidRPr="009D7ABE">
        <w:rPr>
          <w:sz w:val="24"/>
          <w:szCs w:val="24"/>
        </w:rPr>
        <w:t>культуры,</w:t>
      </w:r>
      <w:r w:rsidRPr="009D7ABE">
        <w:rPr>
          <w:spacing w:val="2"/>
          <w:sz w:val="24"/>
          <w:szCs w:val="24"/>
        </w:rPr>
        <w:t xml:space="preserve"> </w:t>
      </w:r>
      <w:r w:rsidRPr="009D7ABE">
        <w:rPr>
          <w:sz w:val="24"/>
          <w:szCs w:val="24"/>
        </w:rPr>
        <w:t>проводить</w:t>
      </w:r>
      <w:r w:rsidRPr="009D7ABE">
        <w:rPr>
          <w:spacing w:val="3"/>
          <w:sz w:val="24"/>
          <w:szCs w:val="24"/>
        </w:rPr>
        <w:t xml:space="preserve"> </w:t>
      </w:r>
      <w:r w:rsidRPr="009D7ABE">
        <w:rPr>
          <w:sz w:val="24"/>
          <w:szCs w:val="24"/>
        </w:rPr>
        <w:t>закаливающие</w:t>
      </w:r>
      <w:r w:rsidRPr="009D7ABE">
        <w:rPr>
          <w:spacing w:val="-67"/>
          <w:sz w:val="24"/>
          <w:szCs w:val="24"/>
        </w:rPr>
        <w:t xml:space="preserve"> </w:t>
      </w:r>
      <w:r w:rsidRPr="009D7ABE">
        <w:rPr>
          <w:sz w:val="24"/>
          <w:szCs w:val="24"/>
        </w:rPr>
        <w:t>процедуры,</w:t>
      </w:r>
      <w:r w:rsidRPr="009D7ABE">
        <w:rPr>
          <w:spacing w:val="-2"/>
          <w:sz w:val="24"/>
          <w:szCs w:val="24"/>
        </w:rPr>
        <w:t xml:space="preserve"> </w:t>
      </w:r>
      <w:r w:rsidRPr="009D7ABE">
        <w:rPr>
          <w:sz w:val="24"/>
          <w:szCs w:val="24"/>
        </w:rPr>
        <w:t>занятия</w:t>
      </w:r>
      <w:r w:rsidRPr="009D7ABE">
        <w:rPr>
          <w:spacing w:val="-4"/>
          <w:sz w:val="24"/>
          <w:szCs w:val="24"/>
        </w:rPr>
        <w:t xml:space="preserve"> </w:t>
      </w:r>
      <w:r w:rsidRPr="009D7ABE">
        <w:rPr>
          <w:sz w:val="24"/>
          <w:szCs w:val="24"/>
        </w:rPr>
        <w:t>по</w:t>
      </w:r>
      <w:r w:rsidRPr="009D7ABE">
        <w:rPr>
          <w:spacing w:val="-3"/>
          <w:sz w:val="24"/>
          <w:szCs w:val="24"/>
        </w:rPr>
        <w:t xml:space="preserve"> </w:t>
      </w:r>
      <w:r w:rsidRPr="009D7ABE">
        <w:rPr>
          <w:sz w:val="24"/>
          <w:szCs w:val="24"/>
        </w:rPr>
        <w:t>предупреждению</w:t>
      </w:r>
      <w:r w:rsidRPr="009D7ABE">
        <w:rPr>
          <w:spacing w:val="-2"/>
          <w:sz w:val="24"/>
          <w:szCs w:val="24"/>
        </w:rPr>
        <w:t xml:space="preserve"> </w:t>
      </w:r>
      <w:r w:rsidRPr="009D7ABE">
        <w:rPr>
          <w:sz w:val="24"/>
          <w:szCs w:val="24"/>
        </w:rPr>
        <w:t>нарушения осанки;</w:t>
      </w:r>
    </w:p>
    <w:p w:rsidR="00173B47" w:rsidRPr="009D7ABE" w:rsidRDefault="00F47226" w:rsidP="009D7ABE">
      <w:pPr>
        <w:pStyle w:val="a3"/>
        <w:ind w:left="567" w:right="465" w:firstLine="567"/>
        <w:rPr>
          <w:sz w:val="24"/>
          <w:szCs w:val="24"/>
        </w:rPr>
      </w:pPr>
      <w:r w:rsidRPr="009D7ABE">
        <w:rPr>
          <w:sz w:val="24"/>
          <w:szCs w:val="24"/>
        </w:rPr>
        <w:t>вести</w:t>
      </w:r>
      <w:r w:rsidRPr="009D7ABE">
        <w:rPr>
          <w:spacing w:val="1"/>
          <w:sz w:val="24"/>
          <w:szCs w:val="24"/>
        </w:rPr>
        <w:t xml:space="preserve"> </w:t>
      </w:r>
      <w:r w:rsidRPr="009D7ABE">
        <w:rPr>
          <w:sz w:val="24"/>
          <w:szCs w:val="24"/>
        </w:rPr>
        <w:t>наблюдения</w:t>
      </w:r>
      <w:r w:rsidRPr="009D7ABE">
        <w:rPr>
          <w:spacing w:val="1"/>
          <w:sz w:val="24"/>
          <w:szCs w:val="24"/>
        </w:rPr>
        <w:t xml:space="preserve"> </w:t>
      </w:r>
      <w:r w:rsidRPr="009D7ABE">
        <w:rPr>
          <w:sz w:val="24"/>
          <w:szCs w:val="24"/>
        </w:rPr>
        <w:t>за</w:t>
      </w:r>
      <w:r w:rsidRPr="009D7ABE">
        <w:rPr>
          <w:spacing w:val="1"/>
          <w:sz w:val="24"/>
          <w:szCs w:val="24"/>
        </w:rPr>
        <w:t xml:space="preserve"> </w:t>
      </w:r>
      <w:r w:rsidRPr="009D7ABE">
        <w:rPr>
          <w:sz w:val="24"/>
          <w:szCs w:val="24"/>
        </w:rPr>
        <w:t>динамикой</w:t>
      </w:r>
      <w:r w:rsidRPr="009D7ABE">
        <w:rPr>
          <w:spacing w:val="1"/>
          <w:sz w:val="24"/>
          <w:szCs w:val="24"/>
        </w:rPr>
        <w:t xml:space="preserve"> </w:t>
      </w:r>
      <w:r w:rsidRPr="009D7ABE">
        <w:rPr>
          <w:sz w:val="24"/>
          <w:szCs w:val="24"/>
        </w:rPr>
        <w:t>показателей</w:t>
      </w:r>
      <w:r w:rsidRPr="009D7ABE">
        <w:rPr>
          <w:spacing w:val="1"/>
          <w:sz w:val="24"/>
          <w:szCs w:val="24"/>
        </w:rPr>
        <w:t xml:space="preserve"> </w:t>
      </w:r>
      <w:r w:rsidRPr="009D7ABE">
        <w:rPr>
          <w:sz w:val="24"/>
          <w:szCs w:val="24"/>
        </w:rPr>
        <w:t>физического</w:t>
      </w:r>
      <w:r w:rsidRPr="009D7ABE">
        <w:rPr>
          <w:spacing w:val="1"/>
          <w:sz w:val="24"/>
          <w:szCs w:val="24"/>
        </w:rPr>
        <w:t xml:space="preserve"> </w:t>
      </w:r>
      <w:r w:rsidRPr="009D7ABE">
        <w:rPr>
          <w:sz w:val="24"/>
          <w:szCs w:val="24"/>
        </w:rPr>
        <w:t>развития</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течение</w:t>
      </w:r>
      <w:r w:rsidRPr="009D7ABE">
        <w:rPr>
          <w:spacing w:val="1"/>
          <w:sz w:val="24"/>
          <w:szCs w:val="24"/>
        </w:rPr>
        <w:t xml:space="preserve"> </w:t>
      </w:r>
      <w:r w:rsidRPr="009D7ABE">
        <w:rPr>
          <w:sz w:val="24"/>
          <w:szCs w:val="24"/>
        </w:rPr>
        <w:t>учебного</w:t>
      </w:r>
      <w:r w:rsidRPr="009D7ABE">
        <w:rPr>
          <w:spacing w:val="1"/>
          <w:sz w:val="24"/>
          <w:szCs w:val="24"/>
        </w:rPr>
        <w:t xml:space="preserve"> </w:t>
      </w:r>
      <w:r w:rsidRPr="009D7ABE">
        <w:rPr>
          <w:sz w:val="24"/>
          <w:szCs w:val="24"/>
        </w:rPr>
        <w:t>года,</w:t>
      </w:r>
      <w:r w:rsidRPr="009D7ABE">
        <w:rPr>
          <w:spacing w:val="1"/>
          <w:sz w:val="24"/>
          <w:szCs w:val="24"/>
        </w:rPr>
        <w:t xml:space="preserve"> </w:t>
      </w:r>
      <w:r w:rsidRPr="009D7ABE">
        <w:rPr>
          <w:sz w:val="24"/>
          <w:szCs w:val="24"/>
        </w:rPr>
        <w:t>определять</w:t>
      </w:r>
      <w:r w:rsidRPr="009D7ABE">
        <w:rPr>
          <w:spacing w:val="1"/>
          <w:sz w:val="24"/>
          <w:szCs w:val="24"/>
        </w:rPr>
        <w:t xml:space="preserve"> </w:t>
      </w:r>
      <w:r w:rsidRPr="009D7ABE">
        <w:rPr>
          <w:sz w:val="24"/>
          <w:szCs w:val="24"/>
        </w:rPr>
        <w:t>их</w:t>
      </w:r>
      <w:r w:rsidRPr="009D7ABE">
        <w:rPr>
          <w:spacing w:val="1"/>
          <w:sz w:val="24"/>
          <w:szCs w:val="24"/>
        </w:rPr>
        <w:t xml:space="preserve"> </w:t>
      </w:r>
      <w:r w:rsidRPr="009D7ABE">
        <w:rPr>
          <w:sz w:val="24"/>
          <w:szCs w:val="24"/>
        </w:rPr>
        <w:t>приросты</w:t>
      </w:r>
      <w:r w:rsidRPr="009D7ABE">
        <w:rPr>
          <w:spacing w:val="1"/>
          <w:sz w:val="24"/>
          <w:szCs w:val="24"/>
        </w:rPr>
        <w:t xml:space="preserve"> </w:t>
      </w:r>
      <w:r w:rsidRPr="009D7ABE">
        <w:rPr>
          <w:sz w:val="24"/>
          <w:szCs w:val="24"/>
        </w:rPr>
        <w:t>по</w:t>
      </w:r>
      <w:r w:rsidRPr="009D7ABE">
        <w:rPr>
          <w:spacing w:val="-67"/>
          <w:sz w:val="24"/>
          <w:szCs w:val="24"/>
        </w:rPr>
        <w:t xml:space="preserve"> </w:t>
      </w:r>
      <w:r w:rsidRPr="009D7ABE">
        <w:rPr>
          <w:sz w:val="24"/>
          <w:szCs w:val="24"/>
        </w:rPr>
        <w:t>учебным четвертям</w:t>
      </w:r>
      <w:r w:rsidRPr="009D7ABE">
        <w:rPr>
          <w:spacing w:val="3"/>
          <w:sz w:val="24"/>
          <w:szCs w:val="24"/>
        </w:rPr>
        <w:t xml:space="preserve"> </w:t>
      </w:r>
      <w:r w:rsidRPr="009D7ABE">
        <w:rPr>
          <w:sz w:val="24"/>
          <w:szCs w:val="24"/>
        </w:rPr>
        <w:t>(триместрам).</w:t>
      </w:r>
    </w:p>
    <w:p w:rsidR="00173B47" w:rsidRPr="009D7ABE" w:rsidRDefault="00F47226" w:rsidP="009D7ABE">
      <w:pPr>
        <w:pStyle w:val="a4"/>
        <w:tabs>
          <w:tab w:val="left" w:pos="2802"/>
        </w:tabs>
        <w:ind w:left="567" w:right="462" w:firstLine="567"/>
        <w:rPr>
          <w:b/>
          <w:sz w:val="24"/>
          <w:szCs w:val="24"/>
        </w:rPr>
      </w:pPr>
      <w:r w:rsidRPr="009D7ABE">
        <w:rPr>
          <w:b/>
          <w:sz w:val="24"/>
          <w:szCs w:val="24"/>
        </w:rPr>
        <w:t>У обучающегося будут сформированы умения общения как часть</w:t>
      </w:r>
      <w:r w:rsidRPr="009D7ABE">
        <w:rPr>
          <w:b/>
          <w:spacing w:val="1"/>
          <w:sz w:val="24"/>
          <w:szCs w:val="24"/>
        </w:rPr>
        <w:t xml:space="preserve"> </w:t>
      </w:r>
      <w:r w:rsidRPr="009D7ABE">
        <w:rPr>
          <w:b/>
          <w:sz w:val="24"/>
          <w:szCs w:val="24"/>
        </w:rPr>
        <w:t>коммуникативных универсальных</w:t>
      </w:r>
      <w:r w:rsidRPr="009D7ABE">
        <w:rPr>
          <w:b/>
          <w:spacing w:val="1"/>
          <w:sz w:val="24"/>
          <w:szCs w:val="24"/>
        </w:rPr>
        <w:t xml:space="preserve"> </w:t>
      </w:r>
      <w:r w:rsidRPr="009D7ABE">
        <w:rPr>
          <w:b/>
          <w:sz w:val="24"/>
          <w:szCs w:val="24"/>
        </w:rPr>
        <w:t>учебных действий:</w:t>
      </w:r>
    </w:p>
    <w:p w:rsidR="00173B47" w:rsidRPr="009D7ABE" w:rsidRDefault="00F47226" w:rsidP="009D7ABE">
      <w:pPr>
        <w:pStyle w:val="a3"/>
        <w:ind w:left="567" w:right="465" w:firstLine="567"/>
        <w:rPr>
          <w:sz w:val="24"/>
          <w:szCs w:val="24"/>
        </w:rPr>
      </w:pPr>
      <w:r w:rsidRPr="009D7ABE">
        <w:rPr>
          <w:sz w:val="24"/>
          <w:szCs w:val="24"/>
        </w:rPr>
        <w:t>организовывать</w:t>
      </w:r>
      <w:r w:rsidRPr="009D7ABE">
        <w:rPr>
          <w:spacing w:val="1"/>
          <w:sz w:val="24"/>
          <w:szCs w:val="24"/>
        </w:rPr>
        <w:t xml:space="preserve"> </w:t>
      </w:r>
      <w:r w:rsidRPr="009D7ABE">
        <w:rPr>
          <w:sz w:val="24"/>
          <w:szCs w:val="24"/>
        </w:rPr>
        <w:t>совместные</w:t>
      </w:r>
      <w:r w:rsidRPr="009D7ABE">
        <w:rPr>
          <w:spacing w:val="1"/>
          <w:sz w:val="24"/>
          <w:szCs w:val="24"/>
        </w:rPr>
        <w:t xml:space="preserve"> </w:t>
      </w:r>
      <w:r w:rsidRPr="009D7ABE">
        <w:rPr>
          <w:sz w:val="24"/>
          <w:szCs w:val="24"/>
        </w:rPr>
        <w:t>подвижные</w:t>
      </w:r>
      <w:r w:rsidRPr="009D7ABE">
        <w:rPr>
          <w:spacing w:val="1"/>
          <w:sz w:val="24"/>
          <w:szCs w:val="24"/>
        </w:rPr>
        <w:t xml:space="preserve"> </w:t>
      </w:r>
      <w:r w:rsidRPr="009D7ABE">
        <w:rPr>
          <w:sz w:val="24"/>
          <w:szCs w:val="24"/>
        </w:rPr>
        <w:t>игры,</w:t>
      </w:r>
      <w:r w:rsidRPr="009D7ABE">
        <w:rPr>
          <w:spacing w:val="1"/>
          <w:sz w:val="24"/>
          <w:szCs w:val="24"/>
        </w:rPr>
        <w:t xml:space="preserve"> </w:t>
      </w:r>
      <w:r w:rsidRPr="009D7ABE">
        <w:rPr>
          <w:sz w:val="24"/>
          <w:szCs w:val="24"/>
        </w:rPr>
        <w:t>принимать</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них</w:t>
      </w:r>
      <w:r w:rsidRPr="009D7ABE">
        <w:rPr>
          <w:spacing w:val="1"/>
          <w:sz w:val="24"/>
          <w:szCs w:val="24"/>
        </w:rPr>
        <w:t xml:space="preserve"> </w:t>
      </w:r>
      <w:r w:rsidRPr="009D7ABE">
        <w:rPr>
          <w:sz w:val="24"/>
          <w:szCs w:val="24"/>
        </w:rPr>
        <w:t>активное</w:t>
      </w:r>
      <w:r w:rsidRPr="009D7ABE">
        <w:rPr>
          <w:spacing w:val="1"/>
          <w:sz w:val="24"/>
          <w:szCs w:val="24"/>
        </w:rPr>
        <w:t xml:space="preserve"> </w:t>
      </w:r>
      <w:r w:rsidRPr="009D7ABE">
        <w:rPr>
          <w:sz w:val="24"/>
          <w:szCs w:val="24"/>
        </w:rPr>
        <w:t>участие</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соблюдением</w:t>
      </w:r>
      <w:r w:rsidRPr="009D7ABE">
        <w:rPr>
          <w:spacing w:val="-1"/>
          <w:sz w:val="24"/>
          <w:szCs w:val="24"/>
        </w:rPr>
        <w:t xml:space="preserve"> </w:t>
      </w:r>
      <w:r w:rsidRPr="009D7ABE">
        <w:rPr>
          <w:sz w:val="24"/>
          <w:szCs w:val="24"/>
        </w:rPr>
        <w:t>правил</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норм этического поведения;</w:t>
      </w:r>
    </w:p>
    <w:p w:rsidR="00173B47" w:rsidRPr="009D7ABE" w:rsidRDefault="00F47226" w:rsidP="009D7ABE">
      <w:pPr>
        <w:pStyle w:val="a3"/>
        <w:ind w:left="567" w:right="466" w:firstLine="567"/>
        <w:rPr>
          <w:sz w:val="24"/>
          <w:szCs w:val="24"/>
        </w:rPr>
      </w:pPr>
      <w:r w:rsidRPr="009D7ABE">
        <w:rPr>
          <w:sz w:val="24"/>
          <w:szCs w:val="24"/>
        </w:rPr>
        <w:t>правильно использовать строевые команды, названия упражнений и способов</w:t>
      </w:r>
      <w:r w:rsidRPr="009D7ABE">
        <w:rPr>
          <w:spacing w:val="1"/>
          <w:sz w:val="24"/>
          <w:szCs w:val="24"/>
        </w:rPr>
        <w:t xml:space="preserve"> </w:t>
      </w:r>
      <w:r w:rsidRPr="009D7ABE">
        <w:rPr>
          <w:sz w:val="24"/>
          <w:szCs w:val="24"/>
        </w:rPr>
        <w:t>деятельности</w:t>
      </w:r>
      <w:r w:rsidRPr="009D7ABE">
        <w:rPr>
          <w:spacing w:val="-2"/>
          <w:sz w:val="24"/>
          <w:szCs w:val="24"/>
        </w:rPr>
        <w:t xml:space="preserve"> </w:t>
      </w:r>
      <w:r w:rsidRPr="009D7ABE">
        <w:rPr>
          <w:sz w:val="24"/>
          <w:szCs w:val="24"/>
        </w:rPr>
        <w:t>во время</w:t>
      </w:r>
      <w:r w:rsidRPr="009D7ABE">
        <w:rPr>
          <w:spacing w:val="-1"/>
          <w:sz w:val="24"/>
          <w:szCs w:val="24"/>
        </w:rPr>
        <w:t xml:space="preserve"> </w:t>
      </w:r>
      <w:r w:rsidRPr="009D7ABE">
        <w:rPr>
          <w:sz w:val="24"/>
          <w:szCs w:val="24"/>
        </w:rPr>
        <w:t>совместного выполнения</w:t>
      </w:r>
      <w:r w:rsidRPr="009D7ABE">
        <w:rPr>
          <w:spacing w:val="-1"/>
          <w:sz w:val="24"/>
          <w:szCs w:val="24"/>
        </w:rPr>
        <w:t xml:space="preserve"> </w:t>
      </w:r>
      <w:r w:rsidRPr="009D7ABE">
        <w:rPr>
          <w:sz w:val="24"/>
          <w:szCs w:val="24"/>
        </w:rPr>
        <w:t>учебных заданий;</w:t>
      </w:r>
    </w:p>
    <w:p w:rsidR="00173B47" w:rsidRPr="009D7ABE" w:rsidRDefault="00F47226" w:rsidP="009D7ABE">
      <w:pPr>
        <w:pStyle w:val="a3"/>
        <w:ind w:left="567" w:right="462" w:firstLine="567"/>
        <w:rPr>
          <w:sz w:val="24"/>
          <w:szCs w:val="24"/>
        </w:rPr>
      </w:pPr>
      <w:r w:rsidRPr="009D7ABE">
        <w:rPr>
          <w:sz w:val="24"/>
          <w:szCs w:val="24"/>
        </w:rPr>
        <w:t>активно</w:t>
      </w:r>
      <w:r w:rsidRPr="009D7ABE">
        <w:rPr>
          <w:spacing w:val="1"/>
          <w:sz w:val="24"/>
          <w:szCs w:val="24"/>
        </w:rPr>
        <w:t xml:space="preserve"> </w:t>
      </w:r>
      <w:r w:rsidRPr="009D7ABE">
        <w:rPr>
          <w:sz w:val="24"/>
          <w:szCs w:val="24"/>
        </w:rPr>
        <w:t>участвовать</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обсуждении</w:t>
      </w:r>
      <w:r w:rsidRPr="009D7ABE">
        <w:rPr>
          <w:spacing w:val="1"/>
          <w:sz w:val="24"/>
          <w:szCs w:val="24"/>
        </w:rPr>
        <w:t xml:space="preserve"> </w:t>
      </w:r>
      <w:r w:rsidRPr="009D7ABE">
        <w:rPr>
          <w:sz w:val="24"/>
          <w:szCs w:val="24"/>
        </w:rPr>
        <w:t>учебных</w:t>
      </w:r>
      <w:r w:rsidRPr="009D7ABE">
        <w:rPr>
          <w:spacing w:val="1"/>
          <w:sz w:val="24"/>
          <w:szCs w:val="24"/>
        </w:rPr>
        <w:t xml:space="preserve"> </w:t>
      </w:r>
      <w:r w:rsidRPr="009D7ABE">
        <w:rPr>
          <w:sz w:val="24"/>
          <w:szCs w:val="24"/>
        </w:rPr>
        <w:t>заданий,</w:t>
      </w:r>
      <w:r w:rsidRPr="009D7ABE">
        <w:rPr>
          <w:spacing w:val="1"/>
          <w:sz w:val="24"/>
          <w:szCs w:val="24"/>
        </w:rPr>
        <w:t xml:space="preserve"> </w:t>
      </w:r>
      <w:r w:rsidRPr="009D7ABE">
        <w:rPr>
          <w:sz w:val="24"/>
          <w:szCs w:val="24"/>
        </w:rPr>
        <w:t>анализе</w:t>
      </w:r>
      <w:r w:rsidRPr="009D7ABE">
        <w:rPr>
          <w:spacing w:val="1"/>
          <w:sz w:val="24"/>
          <w:szCs w:val="24"/>
        </w:rPr>
        <w:t xml:space="preserve"> </w:t>
      </w:r>
      <w:r w:rsidRPr="009D7ABE">
        <w:rPr>
          <w:sz w:val="24"/>
          <w:szCs w:val="24"/>
        </w:rPr>
        <w:t>выполнения</w:t>
      </w:r>
      <w:r w:rsidRPr="009D7ABE">
        <w:rPr>
          <w:spacing w:val="-67"/>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упражнений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технических</w:t>
      </w:r>
      <w:r w:rsidRPr="009D7ABE">
        <w:rPr>
          <w:spacing w:val="1"/>
          <w:sz w:val="24"/>
          <w:szCs w:val="24"/>
        </w:rPr>
        <w:t xml:space="preserve"> </w:t>
      </w:r>
      <w:r w:rsidRPr="009D7ABE">
        <w:rPr>
          <w:sz w:val="24"/>
          <w:szCs w:val="24"/>
        </w:rPr>
        <w:t>действий</w:t>
      </w:r>
      <w:r w:rsidRPr="009D7ABE">
        <w:rPr>
          <w:spacing w:val="1"/>
          <w:sz w:val="24"/>
          <w:szCs w:val="24"/>
        </w:rPr>
        <w:t xml:space="preserve"> </w:t>
      </w:r>
      <w:r w:rsidRPr="009D7ABE">
        <w:rPr>
          <w:sz w:val="24"/>
          <w:szCs w:val="24"/>
        </w:rPr>
        <w:t>из</w:t>
      </w:r>
      <w:r w:rsidRPr="009D7ABE">
        <w:rPr>
          <w:spacing w:val="1"/>
          <w:sz w:val="24"/>
          <w:szCs w:val="24"/>
        </w:rPr>
        <w:t xml:space="preserve"> </w:t>
      </w:r>
      <w:r w:rsidRPr="009D7ABE">
        <w:rPr>
          <w:sz w:val="24"/>
          <w:szCs w:val="24"/>
        </w:rPr>
        <w:t>осваиваемых</w:t>
      </w:r>
      <w:r w:rsidRPr="009D7ABE">
        <w:rPr>
          <w:spacing w:val="1"/>
          <w:sz w:val="24"/>
          <w:szCs w:val="24"/>
        </w:rPr>
        <w:t xml:space="preserve"> </w:t>
      </w:r>
      <w:r w:rsidRPr="009D7ABE">
        <w:rPr>
          <w:sz w:val="24"/>
          <w:szCs w:val="24"/>
        </w:rPr>
        <w:t>видов</w:t>
      </w:r>
      <w:r w:rsidRPr="009D7ABE">
        <w:rPr>
          <w:spacing w:val="1"/>
          <w:sz w:val="24"/>
          <w:szCs w:val="24"/>
        </w:rPr>
        <w:t xml:space="preserve"> </w:t>
      </w:r>
      <w:r w:rsidRPr="009D7ABE">
        <w:rPr>
          <w:sz w:val="24"/>
          <w:szCs w:val="24"/>
        </w:rPr>
        <w:t>спорта;</w:t>
      </w:r>
    </w:p>
    <w:p w:rsidR="00173B47" w:rsidRPr="009D7ABE" w:rsidRDefault="00F47226" w:rsidP="009D7ABE">
      <w:pPr>
        <w:pStyle w:val="a3"/>
        <w:ind w:left="567" w:right="464" w:firstLine="567"/>
        <w:rPr>
          <w:sz w:val="24"/>
          <w:szCs w:val="24"/>
        </w:rPr>
      </w:pPr>
      <w:r w:rsidRPr="009D7ABE">
        <w:rPr>
          <w:sz w:val="24"/>
          <w:szCs w:val="24"/>
        </w:rPr>
        <w:t>выполнять</w:t>
      </w:r>
      <w:r w:rsidRPr="009D7ABE">
        <w:rPr>
          <w:spacing w:val="1"/>
          <w:sz w:val="24"/>
          <w:szCs w:val="24"/>
        </w:rPr>
        <w:t xml:space="preserve"> </w:t>
      </w:r>
      <w:r w:rsidRPr="009D7ABE">
        <w:rPr>
          <w:sz w:val="24"/>
          <w:szCs w:val="24"/>
        </w:rPr>
        <w:t>небольшие</w:t>
      </w:r>
      <w:r w:rsidRPr="009D7ABE">
        <w:rPr>
          <w:spacing w:val="1"/>
          <w:sz w:val="24"/>
          <w:szCs w:val="24"/>
        </w:rPr>
        <w:t xml:space="preserve"> </w:t>
      </w:r>
      <w:r w:rsidRPr="009D7ABE">
        <w:rPr>
          <w:sz w:val="24"/>
          <w:szCs w:val="24"/>
        </w:rPr>
        <w:t>сообщения</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результатам</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учебных</w:t>
      </w:r>
      <w:r w:rsidRPr="009D7ABE">
        <w:rPr>
          <w:spacing w:val="1"/>
          <w:sz w:val="24"/>
          <w:szCs w:val="24"/>
        </w:rPr>
        <w:t xml:space="preserve"> </w:t>
      </w:r>
      <w:r w:rsidRPr="009D7ABE">
        <w:rPr>
          <w:sz w:val="24"/>
          <w:szCs w:val="24"/>
        </w:rPr>
        <w:t>заданий,</w:t>
      </w:r>
      <w:r w:rsidRPr="009D7ABE">
        <w:rPr>
          <w:spacing w:val="1"/>
          <w:sz w:val="24"/>
          <w:szCs w:val="24"/>
        </w:rPr>
        <w:t xml:space="preserve"> </w:t>
      </w:r>
      <w:r w:rsidRPr="009D7ABE">
        <w:rPr>
          <w:sz w:val="24"/>
          <w:szCs w:val="24"/>
        </w:rPr>
        <w:t>организации</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проведения</w:t>
      </w:r>
      <w:r w:rsidRPr="009D7ABE">
        <w:rPr>
          <w:spacing w:val="1"/>
          <w:sz w:val="24"/>
          <w:szCs w:val="24"/>
        </w:rPr>
        <w:t xml:space="preserve"> </w:t>
      </w:r>
      <w:r w:rsidRPr="009D7ABE">
        <w:rPr>
          <w:sz w:val="24"/>
          <w:szCs w:val="24"/>
        </w:rPr>
        <w:t>самостоятельных</w:t>
      </w:r>
      <w:r w:rsidRPr="009D7ABE">
        <w:rPr>
          <w:spacing w:val="1"/>
          <w:sz w:val="24"/>
          <w:szCs w:val="24"/>
        </w:rPr>
        <w:t xml:space="preserve"> </w:t>
      </w:r>
      <w:r w:rsidRPr="009D7ABE">
        <w:rPr>
          <w:sz w:val="24"/>
          <w:szCs w:val="24"/>
        </w:rPr>
        <w:t>занятий</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культурой.</w:t>
      </w:r>
    </w:p>
    <w:p w:rsidR="00173B47" w:rsidRPr="009D7ABE" w:rsidRDefault="00F47226" w:rsidP="009D7ABE">
      <w:pPr>
        <w:pStyle w:val="a4"/>
        <w:tabs>
          <w:tab w:val="left" w:pos="2802"/>
        </w:tabs>
        <w:ind w:left="567" w:right="459" w:firstLine="567"/>
        <w:rPr>
          <w:b/>
          <w:sz w:val="24"/>
          <w:szCs w:val="24"/>
        </w:rPr>
      </w:pPr>
      <w:r w:rsidRPr="009D7ABE">
        <w:rPr>
          <w:b/>
          <w:sz w:val="24"/>
          <w:szCs w:val="24"/>
        </w:rPr>
        <w:t>У обучающегося будут сформированы умения самоорганизации и</w:t>
      </w:r>
      <w:r w:rsidRPr="009D7ABE">
        <w:rPr>
          <w:b/>
          <w:spacing w:val="1"/>
          <w:sz w:val="24"/>
          <w:szCs w:val="24"/>
        </w:rPr>
        <w:t xml:space="preserve"> </w:t>
      </w:r>
      <w:r w:rsidRPr="009D7ABE">
        <w:rPr>
          <w:b/>
          <w:sz w:val="24"/>
          <w:szCs w:val="24"/>
        </w:rPr>
        <w:t>самоконтроля</w:t>
      </w:r>
      <w:r w:rsidRPr="009D7ABE">
        <w:rPr>
          <w:b/>
          <w:spacing w:val="-2"/>
          <w:sz w:val="24"/>
          <w:szCs w:val="24"/>
        </w:rPr>
        <w:t xml:space="preserve"> </w:t>
      </w:r>
      <w:r w:rsidRPr="009D7ABE">
        <w:rPr>
          <w:b/>
          <w:sz w:val="24"/>
          <w:szCs w:val="24"/>
        </w:rPr>
        <w:t>как</w:t>
      </w:r>
      <w:r w:rsidRPr="009D7ABE">
        <w:rPr>
          <w:b/>
          <w:spacing w:val="-2"/>
          <w:sz w:val="24"/>
          <w:szCs w:val="24"/>
        </w:rPr>
        <w:t xml:space="preserve"> </w:t>
      </w:r>
      <w:r w:rsidRPr="009D7ABE">
        <w:rPr>
          <w:b/>
          <w:sz w:val="24"/>
          <w:szCs w:val="24"/>
        </w:rPr>
        <w:t>часть</w:t>
      </w:r>
      <w:r w:rsidRPr="009D7ABE">
        <w:rPr>
          <w:b/>
          <w:spacing w:val="-2"/>
          <w:sz w:val="24"/>
          <w:szCs w:val="24"/>
        </w:rPr>
        <w:t xml:space="preserve"> </w:t>
      </w:r>
      <w:r w:rsidRPr="009D7ABE">
        <w:rPr>
          <w:b/>
          <w:sz w:val="24"/>
          <w:szCs w:val="24"/>
        </w:rPr>
        <w:t>регулятивных</w:t>
      </w:r>
      <w:r w:rsidRPr="009D7ABE">
        <w:rPr>
          <w:b/>
          <w:spacing w:val="-1"/>
          <w:sz w:val="24"/>
          <w:szCs w:val="24"/>
        </w:rPr>
        <w:t xml:space="preserve"> </w:t>
      </w:r>
      <w:r w:rsidRPr="009D7ABE">
        <w:rPr>
          <w:b/>
          <w:sz w:val="24"/>
          <w:szCs w:val="24"/>
        </w:rPr>
        <w:t>универсальных</w:t>
      </w:r>
      <w:r w:rsidRPr="009D7ABE">
        <w:rPr>
          <w:b/>
          <w:spacing w:val="-1"/>
          <w:sz w:val="24"/>
          <w:szCs w:val="24"/>
        </w:rPr>
        <w:t xml:space="preserve"> </w:t>
      </w:r>
      <w:r w:rsidRPr="009D7ABE">
        <w:rPr>
          <w:b/>
          <w:sz w:val="24"/>
          <w:szCs w:val="24"/>
        </w:rPr>
        <w:t>учебных действий:</w:t>
      </w:r>
    </w:p>
    <w:p w:rsidR="00173B47" w:rsidRPr="009D7ABE" w:rsidRDefault="00F47226" w:rsidP="009D7ABE">
      <w:pPr>
        <w:pStyle w:val="a3"/>
        <w:ind w:left="567" w:right="477" w:firstLine="567"/>
        <w:rPr>
          <w:sz w:val="24"/>
          <w:szCs w:val="24"/>
        </w:rPr>
      </w:pPr>
      <w:r w:rsidRPr="009D7ABE">
        <w:rPr>
          <w:sz w:val="24"/>
          <w:szCs w:val="24"/>
        </w:rPr>
        <w:t>контролировать выполнение физических упражнений, корректировать их на</w:t>
      </w:r>
      <w:r w:rsidRPr="009D7ABE">
        <w:rPr>
          <w:spacing w:val="1"/>
          <w:sz w:val="24"/>
          <w:szCs w:val="24"/>
        </w:rPr>
        <w:t xml:space="preserve"> </w:t>
      </w:r>
      <w:r w:rsidRPr="009D7ABE">
        <w:rPr>
          <w:sz w:val="24"/>
          <w:szCs w:val="24"/>
        </w:rPr>
        <w:t>основе</w:t>
      </w:r>
      <w:r w:rsidRPr="009D7ABE">
        <w:rPr>
          <w:spacing w:val="-2"/>
          <w:sz w:val="24"/>
          <w:szCs w:val="24"/>
        </w:rPr>
        <w:t xml:space="preserve"> </w:t>
      </w:r>
      <w:r w:rsidRPr="009D7ABE">
        <w:rPr>
          <w:sz w:val="24"/>
          <w:szCs w:val="24"/>
        </w:rPr>
        <w:t>сравнения с</w:t>
      </w:r>
      <w:r w:rsidRPr="009D7ABE">
        <w:rPr>
          <w:spacing w:val="3"/>
          <w:sz w:val="24"/>
          <w:szCs w:val="24"/>
        </w:rPr>
        <w:t xml:space="preserve"> </w:t>
      </w:r>
      <w:r w:rsidRPr="009D7ABE">
        <w:rPr>
          <w:sz w:val="24"/>
          <w:szCs w:val="24"/>
        </w:rPr>
        <w:t>заданными</w:t>
      </w:r>
      <w:r w:rsidRPr="009D7ABE">
        <w:rPr>
          <w:spacing w:val="1"/>
          <w:sz w:val="24"/>
          <w:szCs w:val="24"/>
        </w:rPr>
        <w:t xml:space="preserve"> </w:t>
      </w:r>
      <w:r w:rsidRPr="009D7ABE">
        <w:rPr>
          <w:sz w:val="24"/>
          <w:szCs w:val="24"/>
        </w:rPr>
        <w:t>образцами;</w:t>
      </w:r>
    </w:p>
    <w:p w:rsidR="00173B47" w:rsidRPr="009D7ABE" w:rsidRDefault="00F47226" w:rsidP="009D7ABE">
      <w:pPr>
        <w:pStyle w:val="a3"/>
        <w:spacing w:before="77"/>
        <w:ind w:left="567" w:right="459" w:firstLine="567"/>
        <w:rPr>
          <w:sz w:val="24"/>
          <w:szCs w:val="24"/>
        </w:rPr>
      </w:pPr>
      <w:r w:rsidRPr="009D7ABE">
        <w:rPr>
          <w:sz w:val="24"/>
          <w:szCs w:val="24"/>
        </w:rPr>
        <w:t>взаимодействовать</w:t>
      </w:r>
      <w:r w:rsidRPr="009D7ABE">
        <w:rPr>
          <w:spacing w:val="1"/>
          <w:sz w:val="24"/>
          <w:szCs w:val="24"/>
        </w:rPr>
        <w:t xml:space="preserve"> </w:t>
      </w:r>
      <w:r w:rsidRPr="009D7ABE">
        <w:rPr>
          <w:sz w:val="24"/>
          <w:szCs w:val="24"/>
        </w:rPr>
        <w:t>со</w:t>
      </w:r>
      <w:r w:rsidRPr="009D7ABE">
        <w:rPr>
          <w:spacing w:val="1"/>
          <w:sz w:val="24"/>
          <w:szCs w:val="24"/>
        </w:rPr>
        <w:t xml:space="preserve"> </w:t>
      </w:r>
      <w:r w:rsidRPr="009D7ABE">
        <w:rPr>
          <w:sz w:val="24"/>
          <w:szCs w:val="24"/>
        </w:rPr>
        <w:t>сверстниками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процессе</w:t>
      </w:r>
      <w:r w:rsidRPr="009D7ABE">
        <w:rPr>
          <w:spacing w:val="1"/>
          <w:sz w:val="24"/>
          <w:szCs w:val="24"/>
        </w:rPr>
        <w:t xml:space="preserve"> </w:t>
      </w:r>
      <w:r w:rsidRPr="009D7ABE">
        <w:rPr>
          <w:sz w:val="24"/>
          <w:szCs w:val="24"/>
        </w:rPr>
        <w:t>учебной</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игровой</w:t>
      </w:r>
      <w:r w:rsidRPr="009D7ABE">
        <w:rPr>
          <w:spacing w:val="1"/>
          <w:sz w:val="24"/>
          <w:szCs w:val="24"/>
        </w:rPr>
        <w:t xml:space="preserve"> </w:t>
      </w:r>
      <w:r w:rsidRPr="009D7ABE">
        <w:rPr>
          <w:sz w:val="24"/>
          <w:szCs w:val="24"/>
        </w:rPr>
        <w:t>деятельности,</w:t>
      </w:r>
      <w:r w:rsidRPr="009D7ABE">
        <w:rPr>
          <w:spacing w:val="1"/>
          <w:sz w:val="24"/>
          <w:szCs w:val="24"/>
        </w:rPr>
        <w:t xml:space="preserve"> </w:t>
      </w:r>
      <w:r w:rsidRPr="009D7ABE">
        <w:rPr>
          <w:sz w:val="24"/>
          <w:szCs w:val="24"/>
        </w:rPr>
        <w:t>контролировать</w:t>
      </w:r>
      <w:r w:rsidRPr="009D7ABE">
        <w:rPr>
          <w:spacing w:val="1"/>
          <w:sz w:val="24"/>
          <w:szCs w:val="24"/>
        </w:rPr>
        <w:t xml:space="preserve"> </w:t>
      </w:r>
      <w:r w:rsidRPr="009D7ABE">
        <w:rPr>
          <w:sz w:val="24"/>
          <w:szCs w:val="24"/>
        </w:rPr>
        <w:t>соответствие</w:t>
      </w:r>
      <w:r w:rsidRPr="009D7ABE">
        <w:rPr>
          <w:spacing w:val="1"/>
          <w:sz w:val="24"/>
          <w:szCs w:val="24"/>
        </w:rPr>
        <w:t xml:space="preserve"> </w:t>
      </w:r>
      <w:r w:rsidRPr="009D7ABE">
        <w:rPr>
          <w:sz w:val="24"/>
          <w:szCs w:val="24"/>
        </w:rPr>
        <w:t>выполнения</w:t>
      </w:r>
      <w:r w:rsidRPr="009D7ABE">
        <w:rPr>
          <w:spacing w:val="1"/>
          <w:sz w:val="24"/>
          <w:szCs w:val="24"/>
        </w:rPr>
        <w:t xml:space="preserve"> </w:t>
      </w:r>
      <w:r w:rsidRPr="009D7ABE">
        <w:rPr>
          <w:sz w:val="24"/>
          <w:szCs w:val="24"/>
        </w:rPr>
        <w:t>игровых</w:t>
      </w:r>
      <w:r w:rsidRPr="009D7ABE">
        <w:rPr>
          <w:spacing w:val="1"/>
          <w:sz w:val="24"/>
          <w:szCs w:val="24"/>
        </w:rPr>
        <w:t xml:space="preserve"> </w:t>
      </w:r>
      <w:r w:rsidRPr="009D7ABE">
        <w:rPr>
          <w:sz w:val="24"/>
          <w:szCs w:val="24"/>
        </w:rPr>
        <w:t>действий</w:t>
      </w:r>
      <w:r w:rsidRPr="009D7ABE">
        <w:rPr>
          <w:spacing w:val="-67"/>
          <w:sz w:val="24"/>
          <w:szCs w:val="24"/>
        </w:rPr>
        <w:t xml:space="preserve"> </w:t>
      </w:r>
      <w:r w:rsidRPr="009D7ABE">
        <w:rPr>
          <w:sz w:val="24"/>
          <w:szCs w:val="24"/>
        </w:rPr>
        <w:t>правилам</w:t>
      </w:r>
      <w:r w:rsidRPr="009D7ABE">
        <w:rPr>
          <w:spacing w:val="-1"/>
          <w:sz w:val="24"/>
          <w:szCs w:val="24"/>
        </w:rPr>
        <w:t xml:space="preserve"> </w:t>
      </w:r>
      <w:r w:rsidRPr="009D7ABE">
        <w:rPr>
          <w:sz w:val="24"/>
          <w:szCs w:val="24"/>
        </w:rPr>
        <w:t>подвижных</w:t>
      </w:r>
      <w:r w:rsidRPr="009D7ABE">
        <w:rPr>
          <w:spacing w:val="1"/>
          <w:sz w:val="24"/>
          <w:szCs w:val="24"/>
        </w:rPr>
        <w:t xml:space="preserve"> </w:t>
      </w:r>
      <w:r w:rsidRPr="009D7ABE">
        <w:rPr>
          <w:sz w:val="24"/>
          <w:szCs w:val="24"/>
        </w:rPr>
        <w:t>игр;</w:t>
      </w:r>
    </w:p>
    <w:p w:rsidR="00173B47" w:rsidRPr="009D7ABE" w:rsidRDefault="00F47226" w:rsidP="009D7ABE">
      <w:pPr>
        <w:pStyle w:val="a3"/>
        <w:ind w:left="567" w:right="466" w:firstLine="567"/>
        <w:rPr>
          <w:sz w:val="24"/>
          <w:szCs w:val="24"/>
        </w:rPr>
      </w:pPr>
      <w:r w:rsidRPr="009D7ABE">
        <w:rPr>
          <w:sz w:val="24"/>
          <w:szCs w:val="24"/>
        </w:rPr>
        <w:t>оценивать сложность возникающих игровых задач, предлагать их совместное</w:t>
      </w:r>
      <w:r w:rsidRPr="009D7ABE">
        <w:rPr>
          <w:spacing w:val="1"/>
          <w:sz w:val="24"/>
          <w:szCs w:val="24"/>
        </w:rPr>
        <w:t xml:space="preserve"> </w:t>
      </w:r>
      <w:r w:rsidRPr="009D7ABE">
        <w:rPr>
          <w:sz w:val="24"/>
          <w:szCs w:val="24"/>
        </w:rPr>
        <w:t>коллективное</w:t>
      </w:r>
      <w:r w:rsidRPr="009D7ABE">
        <w:rPr>
          <w:spacing w:val="-1"/>
          <w:sz w:val="24"/>
          <w:szCs w:val="24"/>
        </w:rPr>
        <w:t xml:space="preserve"> </w:t>
      </w:r>
      <w:r w:rsidRPr="009D7ABE">
        <w:rPr>
          <w:sz w:val="24"/>
          <w:szCs w:val="24"/>
        </w:rPr>
        <w:t>решение.</w:t>
      </w:r>
    </w:p>
    <w:p w:rsidR="00173B47" w:rsidRPr="009D7ABE" w:rsidRDefault="00F47226" w:rsidP="009D7ABE">
      <w:pPr>
        <w:pStyle w:val="a4"/>
        <w:tabs>
          <w:tab w:val="left" w:pos="2591"/>
        </w:tabs>
        <w:spacing w:line="242" w:lineRule="auto"/>
        <w:ind w:left="567" w:right="458" w:firstLine="567"/>
        <w:rPr>
          <w:b/>
          <w:sz w:val="24"/>
          <w:szCs w:val="24"/>
        </w:rPr>
      </w:pPr>
      <w:r w:rsidRPr="009D7ABE">
        <w:rPr>
          <w:b/>
          <w:sz w:val="24"/>
          <w:szCs w:val="24"/>
        </w:rPr>
        <w:t>По</w:t>
      </w:r>
      <w:r w:rsidRPr="009D7ABE">
        <w:rPr>
          <w:b/>
          <w:spacing w:val="1"/>
          <w:sz w:val="24"/>
          <w:szCs w:val="24"/>
        </w:rPr>
        <w:t xml:space="preserve"> </w:t>
      </w:r>
      <w:r w:rsidRPr="009D7ABE">
        <w:rPr>
          <w:b/>
          <w:sz w:val="24"/>
          <w:szCs w:val="24"/>
        </w:rPr>
        <w:t>окончании</w:t>
      </w:r>
      <w:r w:rsidRPr="009D7ABE">
        <w:rPr>
          <w:b/>
          <w:spacing w:val="1"/>
          <w:sz w:val="24"/>
          <w:szCs w:val="24"/>
        </w:rPr>
        <w:t xml:space="preserve"> </w:t>
      </w:r>
      <w:r w:rsidRPr="009D7ABE">
        <w:rPr>
          <w:b/>
          <w:sz w:val="24"/>
          <w:szCs w:val="24"/>
        </w:rPr>
        <w:t>4</w:t>
      </w:r>
      <w:r w:rsidRPr="009D7ABE">
        <w:rPr>
          <w:b/>
          <w:spacing w:val="1"/>
          <w:sz w:val="24"/>
          <w:szCs w:val="24"/>
        </w:rPr>
        <w:t xml:space="preserve"> </w:t>
      </w:r>
      <w:r w:rsidRPr="009D7ABE">
        <w:rPr>
          <w:b/>
          <w:sz w:val="24"/>
          <w:szCs w:val="24"/>
        </w:rPr>
        <w:t>класса</w:t>
      </w:r>
      <w:r w:rsidRPr="009D7ABE">
        <w:rPr>
          <w:b/>
          <w:spacing w:val="1"/>
          <w:sz w:val="24"/>
          <w:szCs w:val="24"/>
        </w:rPr>
        <w:t xml:space="preserve"> </w:t>
      </w:r>
      <w:r w:rsidRPr="009D7ABE">
        <w:rPr>
          <w:b/>
          <w:sz w:val="24"/>
          <w:szCs w:val="24"/>
        </w:rPr>
        <w:t>у</w:t>
      </w:r>
      <w:r w:rsidRPr="009D7ABE">
        <w:rPr>
          <w:b/>
          <w:spacing w:val="1"/>
          <w:sz w:val="24"/>
          <w:szCs w:val="24"/>
        </w:rPr>
        <w:t xml:space="preserve"> </w:t>
      </w:r>
      <w:r w:rsidRPr="009D7ABE">
        <w:rPr>
          <w:b/>
          <w:sz w:val="24"/>
          <w:szCs w:val="24"/>
        </w:rPr>
        <w:t>обучающегося</w:t>
      </w:r>
      <w:r w:rsidRPr="009D7ABE">
        <w:rPr>
          <w:b/>
          <w:spacing w:val="1"/>
          <w:sz w:val="24"/>
          <w:szCs w:val="24"/>
        </w:rPr>
        <w:t xml:space="preserve"> </w:t>
      </w:r>
      <w:r w:rsidRPr="009D7ABE">
        <w:rPr>
          <w:b/>
          <w:sz w:val="24"/>
          <w:szCs w:val="24"/>
        </w:rPr>
        <w:t>будут</w:t>
      </w:r>
      <w:r w:rsidRPr="009D7ABE">
        <w:rPr>
          <w:b/>
          <w:spacing w:val="1"/>
          <w:sz w:val="24"/>
          <w:szCs w:val="24"/>
        </w:rPr>
        <w:t xml:space="preserve"> </w:t>
      </w:r>
      <w:r w:rsidRPr="009D7ABE">
        <w:rPr>
          <w:b/>
          <w:sz w:val="24"/>
          <w:szCs w:val="24"/>
        </w:rPr>
        <w:t>сформированы</w:t>
      </w:r>
      <w:r w:rsidRPr="009D7ABE">
        <w:rPr>
          <w:b/>
          <w:spacing w:val="-67"/>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УУД:</w:t>
      </w:r>
    </w:p>
    <w:p w:rsidR="00173B47" w:rsidRPr="009D7ABE" w:rsidRDefault="00F47226" w:rsidP="009D7ABE">
      <w:pPr>
        <w:pStyle w:val="a4"/>
        <w:tabs>
          <w:tab w:val="left" w:pos="2802"/>
        </w:tabs>
        <w:ind w:left="567" w:right="462" w:firstLine="567"/>
        <w:rPr>
          <w:b/>
          <w:sz w:val="24"/>
          <w:szCs w:val="24"/>
        </w:rPr>
      </w:pPr>
      <w:r w:rsidRPr="009D7ABE">
        <w:rPr>
          <w:b/>
          <w:sz w:val="24"/>
          <w:szCs w:val="24"/>
        </w:rPr>
        <w:t>У</w:t>
      </w:r>
      <w:r w:rsidRPr="009D7ABE">
        <w:rPr>
          <w:b/>
          <w:spacing w:val="1"/>
          <w:sz w:val="24"/>
          <w:szCs w:val="24"/>
        </w:rPr>
        <w:t xml:space="preserve"> </w:t>
      </w:r>
      <w:r w:rsidRPr="009D7ABE">
        <w:rPr>
          <w:b/>
          <w:sz w:val="24"/>
          <w:szCs w:val="24"/>
        </w:rPr>
        <w:t>обучающегося</w:t>
      </w:r>
      <w:r w:rsidRPr="009D7ABE">
        <w:rPr>
          <w:b/>
          <w:spacing w:val="1"/>
          <w:sz w:val="24"/>
          <w:szCs w:val="24"/>
        </w:rPr>
        <w:t xml:space="preserve"> </w:t>
      </w:r>
      <w:r w:rsidRPr="009D7ABE">
        <w:rPr>
          <w:b/>
          <w:sz w:val="24"/>
          <w:szCs w:val="24"/>
        </w:rPr>
        <w:t>будут</w:t>
      </w:r>
      <w:r w:rsidRPr="009D7ABE">
        <w:rPr>
          <w:b/>
          <w:spacing w:val="1"/>
          <w:sz w:val="24"/>
          <w:szCs w:val="24"/>
        </w:rPr>
        <w:t xml:space="preserve"> </w:t>
      </w:r>
      <w:r w:rsidRPr="009D7ABE">
        <w:rPr>
          <w:b/>
          <w:sz w:val="24"/>
          <w:szCs w:val="24"/>
        </w:rPr>
        <w:t>сформированы</w:t>
      </w:r>
      <w:r w:rsidRPr="009D7ABE">
        <w:rPr>
          <w:b/>
          <w:spacing w:val="1"/>
          <w:sz w:val="24"/>
          <w:szCs w:val="24"/>
        </w:rPr>
        <w:t xml:space="preserve"> </w:t>
      </w:r>
      <w:r w:rsidRPr="009D7ABE">
        <w:rPr>
          <w:b/>
          <w:sz w:val="24"/>
          <w:szCs w:val="24"/>
        </w:rPr>
        <w:t>следующие</w:t>
      </w:r>
      <w:r w:rsidRPr="009D7ABE">
        <w:rPr>
          <w:b/>
          <w:spacing w:val="1"/>
          <w:sz w:val="24"/>
          <w:szCs w:val="24"/>
        </w:rPr>
        <w:t xml:space="preserve"> </w:t>
      </w:r>
      <w:r w:rsidRPr="009D7ABE">
        <w:rPr>
          <w:b/>
          <w:sz w:val="24"/>
          <w:szCs w:val="24"/>
        </w:rPr>
        <w:t>базовые</w:t>
      </w:r>
      <w:r w:rsidRPr="009D7ABE">
        <w:rPr>
          <w:b/>
          <w:spacing w:val="-67"/>
          <w:sz w:val="24"/>
          <w:szCs w:val="24"/>
        </w:rPr>
        <w:t xml:space="preserve"> </w:t>
      </w:r>
      <w:r w:rsidRPr="009D7ABE">
        <w:rPr>
          <w:b/>
          <w:sz w:val="24"/>
          <w:szCs w:val="24"/>
        </w:rPr>
        <w:t>логические</w:t>
      </w:r>
      <w:r w:rsidRPr="009D7ABE">
        <w:rPr>
          <w:b/>
          <w:spacing w:val="1"/>
          <w:sz w:val="24"/>
          <w:szCs w:val="24"/>
        </w:rPr>
        <w:t xml:space="preserve"> </w:t>
      </w:r>
      <w:r w:rsidRPr="009D7ABE">
        <w:rPr>
          <w:b/>
          <w:sz w:val="24"/>
          <w:szCs w:val="24"/>
        </w:rPr>
        <w:t>и</w:t>
      </w:r>
      <w:r w:rsidRPr="009D7ABE">
        <w:rPr>
          <w:b/>
          <w:spacing w:val="1"/>
          <w:sz w:val="24"/>
          <w:szCs w:val="24"/>
        </w:rPr>
        <w:t xml:space="preserve"> </w:t>
      </w:r>
      <w:r w:rsidRPr="009D7ABE">
        <w:rPr>
          <w:b/>
          <w:sz w:val="24"/>
          <w:szCs w:val="24"/>
        </w:rPr>
        <w:t>исследовательские</w:t>
      </w:r>
      <w:r w:rsidRPr="009D7ABE">
        <w:rPr>
          <w:b/>
          <w:spacing w:val="1"/>
          <w:sz w:val="24"/>
          <w:szCs w:val="24"/>
        </w:rPr>
        <w:t xml:space="preserve"> </w:t>
      </w:r>
      <w:r w:rsidRPr="009D7ABE">
        <w:rPr>
          <w:b/>
          <w:sz w:val="24"/>
          <w:szCs w:val="24"/>
        </w:rPr>
        <w:t>действия</w:t>
      </w:r>
      <w:r w:rsidRPr="009D7ABE">
        <w:rPr>
          <w:b/>
          <w:spacing w:val="1"/>
          <w:sz w:val="24"/>
          <w:szCs w:val="24"/>
        </w:rPr>
        <w:t xml:space="preserve"> </w:t>
      </w:r>
      <w:r w:rsidRPr="009D7ABE">
        <w:rPr>
          <w:b/>
          <w:sz w:val="24"/>
          <w:szCs w:val="24"/>
        </w:rPr>
        <w:t>как</w:t>
      </w:r>
      <w:r w:rsidRPr="009D7ABE">
        <w:rPr>
          <w:b/>
          <w:spacing w:val="1"/>
          <w:sz w:val="24"/>
          <w:szCs w:val="24"/>
        </w:rPr>
        <w:t xml:space="preserve"> </w:t>
      </w:r>
      <w:r w:rsidRPr="009D7ABE">
        <w:rPr>
          <w:b/>
          <w:sz w:val="24"/>
          <w:szCs w:val="24"/>
        </w:rPr>
        <w:t>часть</w:t>
      </w:r>
      <w:r w:rsidRPr="009D7ABE">
        <w:rPr>
          <w:b/>
          <w:spacing w:val="1"/>
          <w:sz w:val="24"/>
          <w:szCs w:val="24"/>
        </w:rPr>
        <w:t xml:space="preserve"> </w:t>
      </w:r>
      <w:r w:rsidRPr="009D7ABE">
        <w:rPr>
          <w:b/>
          <w:sz w:val="24"/>
          <w:szCs w:val="24"/>
        </w:rPr>
        <w:t>познавательных</w:t>
      </w:r>
      <w:r w:rsidRPr="009D7ABE">
        <w:rPr>
          <w:b/>
          <w:spacing w:val="1"/>
          <w:sz w:val="24"/>
          <w:szCs w:val="24"/>
        </w:rPr>
        <w:t xml:space="preserve"> </w:t>
      </w:r>
      <w:r w:rsidRPr="009D7ABE">
        <w:rPr>
          <w:b/>
          <w:sz w:val="24"/>
          <w:szCs w:val="24"/>
        </w:rPr>
        <w:t>универсальных учебных</w:t>
      </w:r>
      <w:r w:rsidRPr="009D7ABE">
        <w:rPr>
          <w:b/>
          <w:spacing w:val="1"/>
          <w:sz w:val="24"/>
          <w:szCs w:val="24"/>
        </w:rPr>
        <w:t xml:space="preserve"> </w:t>
      </w:r>
      <w:r w:rsidRPr="009D7ABE">
        <w:rPr>
          <w:b/>
          <w:sz w:val="24"/>
          <w:szCs w:val="24"/>
        </w:rPr>
        <w:t>действий:</w:t>
      </w:r>
    </w:p>
    <w:p w:rsidR="00173B47" w:rsidRPr="009D7ABE" w:rsidRDefault="00F47226" w:rsidP="009D7ABE">
      <w:pPr>
        <w:pStyle w:val="a3"/>
        <w:ind w:left="567" w:right="467" w:firstLine="567"/>
        <w:rPr>
          <w:sz w:val="24"/>
          <w:szCs w:val="24"/>
        </w:rPr>
      </w:pPr>
      <w:r w:rsidRPr="009D7ABE">
        <w:rPr>
          <w:sz w:val="24"/>
          <w:szCs w:val="24"/>
        </w:rPr>
        <w:t>сравнивать показатели индивидуального физического развития и физической</w:t>
      </w:r>
      <w:r w:rsidRPr="009D7ABE">
        <w:rPr>
          <w:spacing w:val="1"/>
          <w:sz w:val="24"/>
          <w:szCs w:val="24"/>
        </w:rPr>
        <w:t xml:space="preserve"> </w:t>
      </w:r>
      <w:r w:rsidRPr="009D7ABE">
        <w:rPr>
          <w:sz w:val="24"/>
          <w:szCs w:val="24"/>
        </w:rPr>
        <w:t>подготовленности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возрастными</w:t>
      </w:r>
      <w:r w:rsidRPr="009D7ABE">
        <w:rPr>
          <w:spacing w:val="1"/>
          <w:sz w:val="24"/>
          <w:szCs w:val="24"/>
        </w:rPr>
        <w:t xml:space="preserve"> </w:t>
      </w:r>
      <w:r w:rsidRPr="009D7ABE">
        <w:rPr>
          <w:sz w:val="24"/>
          <w:szCs w:val="24"/>
        </w:rPr>
        <w:t>стандартами,</w:t>
      </w:r>
      <w:r w:rsidRPr="009D7ABE">
        <w:rPr>
          <w:spacing w:val="1"/>
          <w:sz w:val="24"/>
          <w:szCs w:val="24"/>
        </w:rPr>
        <w:t xml:space="preserve"> </w:t>
      </w:r>
      <w:r w:rsidRPr="009D7ABE">
        <w:rPr>
          <w:sz w:val="24"/>
          <w:szCs w:val="24"/>
        </w:rPr>
        <w:t>находить</w:t>
      </w:r>
      <w:r w:rsidRPr="009D7ABE">
        <w:rPr>
          <w:spacing w:val="1"/>
          <w:sz w:val="24"/>
          <w:szCs w:val="24"/>
        </w:rPr>
        <w:t xml:space="preserve"> </w:t>
      </w:r>
      <w:r w:rsidRPr="009D7ABE">
        <w:rPr>
          <w:sz w:val="24"/>
          <w:szCs w:val="24"/>
        </w:rPr>
        <w:t>общие</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отличительные</w:t>
      </w:r>
      <w:r w:rsidRPr="009D7ABE">
        <w:rPr>
          <w:spacing w:val="-4"/>
          <w:sz w:val="24"/>
          <w:szCs w:val="24"/>
        </w:rPr>
        <w:t xml:space="preserve"> </w:t>
      </w:r>
      <w:r w:rsidRPr="009D7ABE">
        <w:rPr>
          <w:sz w:val="24"/>
          <w:szCs w:val="24"/>
        </w:rPr>
        <w:t>особенности;</w:t>
      </w:r>
    </w:p>
    <w:p w:rsidR="00173B47" w:rsidRPr="009D7ABE" w:rsidRDefault="00F47226" w:rsidP="009D7ABE">
      <w:pPr>
        <w:pStyle w:val="a3"/>
        <w:ind w:left="567" w:right="461" w:firstLine="567"/>
        <w:rPr>
          <w:sz w:val="24"/>
          <w:szCs w:val="24"/>
        </w:rPr>
      </w:pPr>
      <w:r w:rsidRPr="009D7ABE">
        <w:rPr>
          <w:sz w:val="24"/>
          <w:szCs w:val="24"/>
        </w:rPr>
        <w:t>выявлять</w:t>
      </w:r>
      <w:r w:rsidRPr="009D7ABE">
        <w:rPr>
          <w:spacing w:val="-17"/>
          <w:sz w:val="24"/>
          <w:szCs w:val="24"/>
        </w:rPr>
        <w:t xml:space="preserve"> </w:t>
      </w:r>
      <w:r w:rsidRPr="009D7ABE">
        <w:rPr>
          <w:sz w:val="24"/>
          <w:szCs w:val="24"/>
        </w:rPr>
        <w:t>отставание</w:t>
      </w:r>
      <w:r w:rsidRPr="009D7ABE">
        <w:rPr>
          <w:spacing w:val="-12"/>
          <w:sz w:val="24"/>
          <w:szCs w:val="24"/>
        </w:rPr>
        <w:t xml:space="preserve"> </w:t>
      </w:r>
      <w:r w:rsidRPr="009D7ABE">
        <w:rPr>
          <w:sz w:val="24"/>
          <w:szCs w:val="24"/>
        </w:rPr>
        <w:t>в</w:t>
      </w:r>
      <w:r w:rsidRPr="009D7ABE">
        <w:rPr>
          <w:spacing w:val="-14"/>
          <w:sz w:val="24"/>
          <w:szCs w:val="24"/>
        </w:rPr>
        <w:t xml:space="preserve"> </w:t>
      </w:r>
      <w:r w:rsidRPr="009D7ABE">
        <w:rPr>
          <w:sz w:val="24"/>
          <w:szCs w:val="24"/>
        </w:rPr>
        <w:t>развитии</w:t>
      </w:r>
      <w:r w:rsidRPr="009D7ABE">
        <w:rPr>
          <w:spacing w:val="-14"/>
          <w:sz w:val="24"/>
          <w:szCs w:val="24"/>
        </w:rPr>
        <w:t xml:space="preserve"> </w:t>
      </w:r>
      <w:r w:rsidRPr="009D7ABE">
        <w:rPr>
          <w:sz w:val="24"/>
          <w:szCs w:val="24"/>
        </w:rPr>
        <w:t>физических</w:t>
      </w:r>
      <w:r w:rsidRPr="009D7ABE">
        <w:rPr>
          <w:spacing w:val="-12"/>
          <w:sz w:val="24"/>
          <w:szCs w:val="24"/>
        </w:rPr>
        <w:t xml:space="preserve"> </w:t>
      </w:r>
      <w:r w:rsidRPr="009D7ABE">
        <w:rPr>
          <w:sz w:val="24"/>
          <w:szCs w:val="24"/>
        </w:rPr>
        <w:t>качеств</w:t>
      </w:r>
      <w:r w:rsidRPr="009D7ABE">
        <w:rPr>
          <w:spacing w:val="-16"/>
          <w:sz w:val="24"/>
          <w:szCs w:val="24"/>
        </w:rPr>
        <w:t xml:space="preserve"> </w:t>
      </w:r>
      <w:r w:rsidRPr="009D7ABE">
        <w:rPr>
          <w:sz w:val="24"/>
          <w:szCs w:val="24"/>
        </w:rPr>
        <w:t>от</w:t>
      </w:r>
      <w:r w:rsidRPr="009D7ABE">
        <w:rPr>
          <w:spacing w:val="-15"/>
          <w:sz w:val="24"/>
          <w:szCs w:val="24"/>
        </w:rPr>
        <w:t xml:space="preserve"> </w:t>
      </w:r>
      <w:r w:rsidRPr="009D7ABE">
        <w:rPr>
          <w:sz w:val="24"/>
          <w:szCs w:val="24"/>
        </w:rPr>
        <w:t>возрастных</w:t>
      </w:r>
      <w:r w:rsidRPr="009D7ABE">
        <w:rPr>
          <w:spacing w:val="-15"/>
          <w:sz w:val="24"/>
          <w:szCs w:val="24"/>
        </w:rPr>
        <w:t xml:space="preserve"> </w:t>
      </w:r>
      <w:r w:rsidRPr="009D7ABE">
        <w:rPr>
          <w:sz w:val="24"/>
          <w:szCs w:val="24"/>
        </w:rPr>
        <w:t>стандартов,</w:t>
      </w:r>
      <w:r w:rsidRPr="009D7ABE">
        <w:rPr>
          <w:spacing w:val="-67"/>
          <w:sz w:val="24"/>
          <w:szCs w:val="24"/>
        </w:rPr>
        <w:t xml:space="preserve"> </w:t>
      </w:r>
      <w:r w:rsidRPr="009D7ABE">
        <w:rPr>
          <w:sz w:val="24"/>
          <w:szCs w:val="24"/>
        </w:rPr>
        <w:t>приводить</w:t>
      </w:r>
      <w:r w:rsidRPr="009D7ABE">
        <w:rPr>
          <w:spacing w:val="-2"/>
          <w:sz w:val="24"/>
          <w:szCs w:val="24"/>
        </w:rPr>
        <w:t xml:space="preserve"> </w:t>
      </w:r>
      <w:r w:rsidRPr="009D7ABE">
        <w:rPr>
          <w:sz w:val="24"/>
          <w:szCs w:val="24"/>
        </w:rPr>
        <w:t>примеры</w:t>
      </w:r>
      <w:r w:rsidRPr="009D7ABE">
        <w:rPr>
          <w:spacing w:val="-3"/>
          <w:sz w:val="24"/>
          <w:szCs w:val="24"/>
        </w:rPr>
        <w:t xml:space="preserve"> </w:t>
      </w:r>
      <w:r w:rsidRPr="009D7ABE">
        <w:rPr>
          <w:sz w:val="24"/>
          <w:szCs w:val="24"/>
        </w:rPr>
        <w:t>физических упражнений</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их устранению;</w:t>
      </w:r>
    </w:p>
    <w:p w:rsidR="00173B47" w:rsidRPr="009D7ABE" w:rsidRDefault="00F47226" w:rsidP="009D7ABE">
      <w:pPr>
        <w:pStyle w:val="a3"/>
        <w:ind w:left="567" w:right="461" w:firstLine="567"/>
        <w:rPr>
          <w:sz w:val="24"/>
          <w:szCs w:val="24"/>
        </w:rPr>
      </w:pPr>
      <w:r w:rsidRPr="009D7ABE">
        <w:rPr>
          <w:sz w:val="24"/>
          <w:szCs w:val="24"/>
        </w:rPr>
        <w:t>объединять</w:t>
      </w:r>
      <w:r w:rsidRPr="009D7ABE">
        <w:rPr>
          <w:spacing w:val="1"/>
          <w:sz w:val="24"/>
          <w:szCs w:val="24"/>
        </w:rPr>
        <w:t xml:space="preserve"> </w:t>
      </w:r>
      <w:r w:rsidRPr="009D7ABE">
        <w:rPr>
          <w:sz w:val="24"/>
          <w:szCs w:val="24"/>
        </w:rPr>
        <w:t>физические</w:t>
      </w:r>
      <w:r w:rsidRPr="009D7ABE">
        <w:rPr>
          <w:spacing w:val="1"/>
          <w:sz w:val="24"/>
          <w:szCs w:val="24"/>
        </w:rPr>
        <w:t xml:space="preserve"> </w:t>
      </w:r>
      <w:r w:rsidRPr="009D7ABE">
        <w:rPr>
          <w:sz w:val="24"/>
          <w:szCs w:val="24"/>
        </w:rPr>
        <w:t>упражнения</w:t>
      </w:r>
      <w:r w:rsidRPr="009D7ABE">
        <w:rPr>
          <w:spacing w:val="1"/>
          <w:sz w:val="24"/>
          <w:szCs w:val="24"/>
        </w:rPr>
        <w:t xml:space="preserve"> </w:t>
      </w:r>
      <w:r w:rsidRPr="009D7ABE">
        <w:rPr>
          <w:sz w:val="24"/>
          <w:szCs w:val="24"/>
        </w:rPr>
        <w:t>по</w:t>
      </w:r>
      <w:r w:rsidRPr="009D7ABE">
        <w:rPr>
          <w:spacing w:val="1"/>
          <w:sz w:val="24"/>
          <w:szCs w:val="24"/>
        </w:rPr>
        <w:t xml:space="preserve"> </w:t>
      </w:r>
      <w:r w:rsidRPr="009D7ABE">
        <w:rPr>
          <w:sz w:val="24"/>
          <w:szCs w:val="24"/>
        </w:rPr>
        <w:t>их</w:t>
      </w:r>
      <w:r w:rsidRPr="009D7ABE">
        <w:rPr>
          <w:spacing w:val="1"/>
          <w:sz w:val="24"/>
          <w:szCs w:val="24"/>
        </w:rPr>
        <w:t xml:space="preserve"> </w:t>
      </w:r>
      <w:r w:rsidRPr="009D7ABE">
        <w:rPr>
          <w:sz w:val="24"/>
          <w:szCs w:val="24"/>
        </w:rPr>
        <w:t>целевому</w:t>
      </w:r>
      <w:r w:rsidRPr="009D7ABE">
        <w:rPr>
          <w:spacing w:val="1"/>
          <w:sz w:val="24"/>
          <w:szCs w:val="24"/>
        </w:rPr>
        <w:t xml:space="preserve"> </w:t>
      </w:r>
      <w:r w:rsidRPr="009D7ABE">
        <w:rPr>
          <w:sz w:val="24"/>
          <w:szCs w:val="24"/>
        </w:rPr>
        <w:t>предназначению:</w:t>
      </w:r>
      <w:r w:rsidRPr="009D7ABE">
        <w:rPr>
          <w:spacing w:val="1"/>
          <w:sz w:val="24"/>
          <w:szCs w:val="24"/>
        </w:rPr>
        <w:t xml:space="preserve"> </w:t>
      </w:r>
      <w:r w:rsidRPr="009D7ABE">
        <w:rPr>
          <w:sz w:val="24"/>
          <w:szCs w:val="24"/>
        </w:rPr>
        <w:t>на</w:t>
      </w:r>
      <w:r w:rsidRPr="009D7ABE">
        <w:rPr>
          <w:spacing w:val="1"/>
          <w:sz w:val="24"/>
          <w:szCs w:val="24"/>
        </w:rPr>
        <w:t xml:space="preserve"> </w:t>
      </w:r>
      <w:r w:rsidRPr="009D7ABE">
        <w:rPr>
          <w:sz w:val="24"/>
          <w:szCs w:val="24"/>
        </w:rPr>
        <w:t>профилактику</w:t>
      </w:r>
      <w:r w:rsidRPr="009D7ABE">
        <w:rPr>
          <w:spacing w:val="-6"/>
          <w:sz w:val="24"/>
          <w:szCs w:val="24"/>
        </w:rPr>
        <w:t xml:space="preserve"> </w:t>
      </w:r>
      <w:r w:rsidRPr="009D7ABE">
        <w:rPr>
          <w:sz w:val="24"/>
          <w:szCs w:val="24"/>
        </w:rPr>
        <w:t>нарушения</w:t>
      </w:r>
      <w:r w:rsidRPr="009D7ABE">
        <w:rPr>
          <w:spacing w:val="-2"/>
          <w:sz w:val="24"/>
          <w:szCs w:val="24"/>
        </w:rPr>
        <w:t xml:space="preserve"> </w:t>
      </w:r>
      <w:r w:rsidRPr="009D7ABE">
        <w:rPr>
          <w:sz w:val="24"/>
          <w:szCs w:val="24"/>
        </w:rPr>
        <w:t>осанки,</w:t>
      </w:r>
      <w:r w:rsidRPr="009D7ABE">
        <w:rPr>
          <w:spacing w:val="-5"/>
          <w:sz w:val="24"/>
          <w:szCs w:val="24"/>
        </w:rPr>
        <w:t xml:space="preserve"> </w:t>
      </w:r>
      <w:r w:rsidRPr="009D7ABE">
        <w:rPr>
          <w:sz w:val="24"/>
          <w:szCs w:val="24"/>
        </w:rPr>
        <w:t>развитие</w:t>
      </w:r>
      <w:r w:rsidRPr="009D7ABE">
        <w:rPr>
          <w:spacing w:val="-2"/>
          <w:sz w:val="24"/>
          <w:szCs w:val="24"/>
        </w:rPr>
        <w:t xml:space="preserve"> </w:t>
      </w:r>
      <w:r w:rsidRPr="009D7ABE">
        <w:rPr>
          <w:sz w:val="24"/>
          <w:szCs w:val="24"/>
        </w:rPr>
        <w:t>силы,</w:t>
      </w:r>
      <w:r w:rsidRPr="009D7ABE">
        <w:rPr>
          <w:spacing w:val="-5"/>
          <w:sz w:val="24"/>
          <w:szCs w:val="24"/>
        </w:rPr>
        <w:t xml:space="preserve"> </w:t>
      </w:r>
      <w:r w:rsidRPr="009D7ABE">
        <w:rPr>
          <w:sz w:val="24"/>
          <w:szCs w:val="24"/>
        </w:rPr>
        <w:t>быстроты</w:t>
      </w:r>
      <w:r w:rsidRPr="009D7ABE">
        <w:rPr>
          <w:spacing w:val="-2"/>
          <w:sz w:val="24"/>
          <w:szCs w:val="24"/>
        </w:rPr>
        <w:t xml:space="preserve"> </w:t>
      </w:r>
      <w:r w:rsidRPr="009D7ABE">
        <w:rPr>
          <w:sz w:val="24"/>
          <w:szCs w:val="24"/>
        </w:rPr>
        <w:t>и</w:t>
      </w:r>
      <w:r w:rsidRPr="009D7ABE">
        <w:rPr>
          <w:spacing w:val="-2"/>
          <w:sz w:val="24"/>
          <w:szCs w:val="24"/>
        </w:rPr>
        <w:t xml:space="preserve"> </w:t>
      </w:r>
      <w:r w:rsidRPr="009D7ABE">
        <w:rPr>
          <w:sz w:val="24"/>
          <w:szCs w:val="24"/>
        </w:rPr>
        <w:t>выносливости.</w:t>
      </w:r>
    </w:p>
    <w:p w:rsidR="00173B47" w:rsidRPr="009D7ABE" w:rsidRDefault="00F47226" w:rsidP="009D7ABE">
      <w:pPr>
        <w:pStyle w:val="a4"/>
        <w:tabs>
          <w:tab w:val="left" w:pos="2802"/>
        </w:tabs>
        <w:ind w:left="567" w:right="462" w:firstLine="567"/>
        <w:rPr>
          <w:b/>
          <w:sz w:val="24"/>
          <w:szCs w:val="24"/>
        </w:rPr>
      </w:pPr>
      <w:r w:rsidRPr="009D7ABE">
        <w:rPr>
          <w:b/>
          <w:sz w:val="24"/>
          <w:szCs w:val="24"/>
        </w:rPr>
        <w:t>У обучающегося будут сформированы умения общения как часть</w:t>
      </w:r>
      <w:r w:rsidRPr="009D7ABE">
        <w:rPr>
          <w:b/>
          <w:spacing w:val="1"/>
          <w:sz w:val="24"/>
          <w:szCs w:val="24"/>
        </w:rPr>
        <w:t xml:space="preserve"> </w:t>
      </w:r>
      <w:r w:rsidRPr="009D7ABE">
        <w:rPr>
          <w:b/>
          <w:sz w:val="24"/>
          <w:szCs w:val="24"/>
        </w:rPr>
        <w:t>коммуникативных универсальных</w:t>
      </w:r>
      <w:r w:rsidRPr="009D7ABE">
        <w:rPr>
          <w:b/>
          <w:spacing w:val="1"/>
          <w:sz w:val="24"/>
          <w:szCs w:val="24"/>
        </w:rPr>
        <w:t xml:space="preserve"> </w:t>
      </w:r>
      <w:r w:rsidRPr="009D7ABE">
        <w:rPr>
          <w:b/>
          <w:sz w:val="24"/>
          <w:szCs w:val="24"/>
        </w:rPr>
        <w:t>учебных действий:</w:t>
      </w:r>
    </w:p>
    <w:p w:rsidR="00173B47" w:rsidRPr="009D7ABE" w:rsidRDefault="00F47226" w:rsidP="009D7ABE">
      <w:pPr>
        <w:pStyle w:val="a3"/>
        <w:ind w:left="567" w:right="463" w:firstLine="567"/>
        <w:rPr>
          <w:sz w:val="24"/>
          <w:szCs w:val="24"/>
        </w:rPr>
      </w:pPr>
      <w:r w:rsidRPr="009D7ABE">
        <w:rPr>
          <w:sz w:val="24"/>
          <w:szCs w:val="24"/>
        </w:rPr>
        <w:t>взаимодействовать</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учителем</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обучающимися,</w:t>
      </w:r>
      <w:r w:rsidRPr="009D7ABE">
        <w:rPr>
          <w:spacing w:val="1"/>
          <w:sz w:val="24"/>
          <w:szCs w:val="24"/>
        </w:rPr>
        <w:t xml:space="preserve"> </w:t>
      </w:r>
      <w:r w:rsidRPr="009D7ABE">
        <w:rPr>
          <w:sz w:val="24"/>
          <w:szCs w:val="24"/>
        </w:rPr>
        <w:t>воспроизводить</w:t>
      </w:r>
      <w:r w:rsidRPr="009D7ABE">
        <w:rPr>
          <w:spacing w:val="1"/>
          <w:sz w:val="24"/>
          <w:szCs w:val="24"/>
        </w:rPr>
        <w:t xml:space="preserve"> </w:t>
      </w:r>
      <w:r w:rsidRPr="009D7ABE">
        <w:rPr>
          <w:sz w:val="24"/>
          <w:szCs w:val="24"/>
        </w:rPr>
        <w:t>ранее</w:t>
      </w:r>
      <w:r w:rsidRPr="009D7ABE">
        <w:rPr>
          <w:spacing w:val="-67"/>
          <w:sz w:val="24"/>
          <w:szCs w:val="24"/>
        </w:rPr>
        <w:t xml:space="preserve"> </w:t>
      </w:r>
      <w:r w:rsidRPr="009D7ABE">
        <w:rPr>
          <w:sz w:val="24"/>
          <w:szCs w:val="24"/>
        </w:rPr>
        <w:t>изученный</w:t>
      </w:r>
      <w:r w:rsidRPr="009D7ABE">
        <w:rPr>
          <w:spacing w:val="-2"/>
          <w:sz w:val="24"/>
          <w:szCs w:val="24"/>
        </w:rPr>
        <w:t xml:space="preserve"> </w:t>
      </w:r>
      <w:r w:rsidRPr="009D7ABE">
        <w:rPr>
          <w:sz w:val="24"/>
          <w:szCs w:val="24"/>
        </w:rPr>
        <w:t>материал</w:t>
      </w:r>
      <w:r w:rsidRPr="009D7ABE">
        <w:rPr>
          <w:spacing w:val="-2"/>
          <w:sz w:val="24"/>
          <w:szCs w:val="24"/>
        </w:rPr>
        <w:t xml:space="preserve"> </w:t>
      </w:r>
      <w:r w:rsidRPr="009D7ABE">
        <w:rPr>
          <w:sz w:val="24"/>
          <w:szCs w:val="24"/>
        </w:rPr>
        <w:t>и</w:t>
      </w:r>
      <w:r w:rsidRPr="009D7ABE">
        <w:rPr>
          <w:spacing w:val="-1"/>
          <w:sz w:val="24"/>
          <w:szCs w:val="24"/>
        </w:rPr>
        <w:t xml:space="preserve"> </w:t>
      </w:r>
      <w:r w:rsidRPr="009D7ABE">
        <w:rPr>
          <w:sz w:val="24"/>
          <w:szCs w:val="24"/>
        </w:rPr>
        <w:t>отвечать</w:t>
      </w:r>
      <w:r w:rsidRPr="009D7ABE">
        <w:rPr>
          <w:spacing w:val="-5"/>
          <w:sz w:val="24"/>
          <w:szCs w:val="24"/>
        </w:rPr>
        <w:t xml:space="preserve"> </w:t>
      </w:r>
      <w:r w:rsidRPr="009D7ABE">
        <w:rPr>
          <w:sz w:val="24"/>
          <w:szCs w:val="24"/>
        </w:rPr>
        <w:t>на</w:t>
      </w:r>
      <w:r w:rsidRPr="009D7ABE">
        <w:rPr>
          <w:spacing w:val="-1"/>
          <w:sz w:val="24"/>
          <w:szCs w:val="24"/>
        </w:rPr>
        <w:t xml:space="preserve"> </w:t>
      </w:r>
      <w:r w:rsidRPr="009D7ABE">
        <w:rPr>
          <w:sz w:val="24"/>
          <w:szCs w:val="24"/>
        </w:rPr>
        <w:t>вопросы в</w:t>
      </w:r>
      <w:r w:rsidRPr="009D7ABE">
        <w:rPr>
          <w:spacing w:val="-6"/>
          <w:sz w:val="24"/>
          <w:szCs w:val="24"/>
        </w:rPr>
        <w:t xml:space="preserve"> </w:t>
      </w:r>
      <w:r w:rsidRPr="009D7ABE">
        <w:rPr>
          <w:sz w:val="24"/>
          <w:szCs w:val="24"/>
        </w:rPr>
        <w:t>процессе</w:t>
      </w:r>
      <w:r w:rsidRPr="009D7ABE">
        <w:rPr>
          <w:spacing w:val="-1"/>
          <w:sz w:val="24"/>
          <w:szCs w:val="24"/>
        </w:rPr>
        <w:t xml:space="preserve"> </w:t>
      </w:r>
      <w:r w:rsidRPr="009D7ABE">
        <w:rPr>
          <w:sz w:val="24"/>
          <w:szCs w:val="24"/>
        </w:rPr>
        <w:t>учебного</w:t>
      </w:r>
      <w:r w:rsidRPr="009D7ABE">
        <w:rPr>
          <w:spacing w:val="-1"/>
          <w:sz w:val="24"/>
          <w:szCs w:val="24"/>
        </w:rPr>
        <w:t xml:space="preserve"> </w:t>
      </w:r>
      <w:r w:rsidRPr="009D7ABE">
        <w:rPr>
          <w:sz w:val="24"/>
          <w:szCs w:val="24"/>
        </w:rPr>
        <w:t>диалога;</w:t>
      </w:r>
    </w:p>
    <w:p w:rsidR="00173B47" w:rsidRPr="009D7ABE" w:rsidRDefault="00F47226" w:rsidP="009D7ABE">
      <w:pPr>
        <w:pStyle w:val="a3"/>
        <w:ind w:left="567" w:right="467" w:firstLine="567"/>
        <w:rPr>
          <w:sz w:val="24"/>
          <w:szCs w:val="24"/>
        </w:rPr>
      </w:pPr>
      <w:r w:rsidRPr="009D7ABE">
        <w:rPr>
          <w:sz w:val="24"/>
          <w:szCs w:val="24"/>
        </w:rPr>
        <w:t>использовать</w:t>
      </w:r>
      <w:r w:rsidRPr="009D7ABE">
        <w:rPr>
          <w:spacing w:val="1"/>
          <w:sz w:val="24"/>
          <w:szCs w:val="24"/>
        </w:rPr>
        <w:t xml:space="preserve"> </w:t>
      </w:r>
      <w:r w:rsidRPr="009D7ABE">
        <w:rPr>
          <w:sz w:val="24"/>
          <w:szCs w:val="24"/>
        </w:rPr>
        <w:t>специальные</w:t>
      </w:r>
      <w:r w:rsidRPr="009D7ABE">
        <w:rPr>
          <w:spacing w:val="1"/>
          <w:sz w:val="24"/>
          <w:szCs w:val="24"/>
        </w:rPr>
        <w:t xml:space="preserve"> </w:t>
      </w:r>
      <w:r w:rsidRPr="009D7ABE">
        <w:rPr>
          <w:sz w:val="24"/>
          <w:szCs w:val="24"/>
        </w:rPr>
        <w:t>термины</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понятия</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общении</w:t>
      </w:r>
      <w:r w:rsidRPr="009D7ABE">
        <w:rPr>
          <w:spacing w:val="1"/>
          <w:sz w:val="24"/>
          <w:szCs w:val="24"/>
        </w:rPr>
        <w:t xml:space="preserve"> </w:t>
      </w:r>
      <w:r w:rsidRPr="009D7ABE">
        <w:rPr>
          <w:sz w:val="24"/>
          <w:szCs w:val="24"/>
        </w:rPr>
        <w:t>с</w:t>
      </w:r>
      <w:r w:rsidRPr="009D7ABE">
        <w:rPr>
          <w:spacing w:val="1"/>
          <w:sz w:val="24"/>
          <w:szCs w:val="24"/>
        </w:rPr>
        <w:t xml:space="preserve"> </w:t>
      </w:r>
      <w:r w:rsidRPr="009D7ABE">
        <w:rPr>
          <w:sz w:val="24"/>
          <w:szCs w:val="24"/>
        </w:rPr>
        <w:t>учителем</w:t>
      </w:r>
      <w:r w:rsidRPr="009D7ABE">
        <w:rPr>
          <w:spacing w:val="1"/>
          <w:sz w:val="24"/>
          <w:szCs w:val="24"/>
        </w:rPr>
        <w:t xml:space="preserve"> </w:t>
      </w:r>
      <w:r w:rsidRPr="009D7ABE">
        <w:rPr>
          <w:sz w:val="24"/>
          <w:szCs w:val="24"/>
        </w:rPr>
        <w:t>и</w:t>
      </w:r>
      <w:r w:rsidRPr="009D7ABE">
        <w:rPr>
          <w:spacing w:val="1"/>
          <w:sz w:val="24"/>
          <w:szCs w:val="24"/>
        </w:rPr>
        <w:t xml:space="preserve"> </w:t>
      </w:r>
      <w:r w:rsidRPr="009D7ABE">
        <w:rPr>
          <w:sz w:val="24"/>
          <w:szCs w:val="24"/>
        </w:rPr>
        <w:t>обучающимися,</w:t>
      </w:r>
      <w:r w:rsidRPr="009D7ABE">
        <w:rPr>
          <w:spacing w:val="1"/>
          <w:sz w:val="24"/>
          <w:szCs w:val="24"/>
        </w:rPr>
        <w:t xml:space="preserve"> </w:t>
      </w:r>
      <w:r w:rsidRPr="009D7ABE">
        <w:rPr>
          <w:sz w:val="24"/>
          <w:szCs w:val="24"/>
        </w:rPr>
        <w:t>применять</w:t>
      </w:r>
      <w:r w:rsidRPr="009D7ABE">
        <w:rPr>
          <w:spacing w:val="1"/>
          <w:sz w:val="24"/>
          <w:szCs w:val="24"/>
        </w:rPr>
        <w:t xml:space="preserve"> </w:t>
      </w:r>
      <w:r w:rsidRPr="009D7ABE">
        <w:rPr>
          <w:sz w:val="24"/>
          <w:szCs w:val="24"/>
        </w:rPr>
        <w:t>термины</w:t>
      </w:r>
      <w:r w:rsidRPr="009D7ABE">
        <w:rPr>
          <w:spacing w:val="1"/>
          <w:sz w:val="24"/>
          <w:szCs w:val="24"/>
        </w:rPr>
        <w:t xml:space="preserve"> </w:t>
      </w:r>
      <w:r w:rsidRPr="009D7ABE">
        <w:rPr>
          <w:sz w:val="24"/>
          <w:szCs w:val="24"/>
        </w:rPr>
        <w:t>при</w:t>
      </w:r>
      <w:r w:rsidRPr="009D7ABE">
        <w:rPr>
          <w:spacing w:val="1"/>
          <w:sz w:val="24"/>
          <w:szCs w:val="24"/>
        </w:rPr>
        <w:t xml:space="preserve"> </w:t>
      </w:r>
      <w:r w:rsidRPr="009D7ABE">
        <w:rPr>
          <w:sz w:val="24"/>
          <w:szCs w:val="24"/>
        </w:rPr>
        <w:t>обучении</w:t>
      </w:r>
      <w:r w:rsidRPr="009D7ABE">
        <w:rPr>
          <w:spacing w:val="1"/>
          <w:sz w:val="24"/>
          <w:szCs w:val="24"/>
        </w:rPr>
        <w:t xml:space="preserve"> </w:t>
      </w:r>
      <w:r w:rsidRPr="009D7ABE">
        <w:rPr>
          <w:sz w:val="24"/>
          <w:szCs w:val="24"/>
        </w:rPr>
        <w:t>новым</w:t>
      </w:r>
      <w:r w:rsidRPr="009D7ABE">
        <w:rPr>
          <w:spacing w:val="1"/>
          <w:sz w:val="24"/>
          <w:szCs w:val="24"/>
        </w:rPr>
        <w:t xml:space="preserve"> </w:t>
      </w:r>
      <w:r w:rsidRPr="009D7ABE">
        <w:rPr>
          <w:sz w:val="24"/>
          <w:szCs w:val="24"/>
        </w:rPr>
        <w:t>физическим</w:t>
      </w:r>
      <w:r w:rsidRPr="009D7ABE">
        <w:rPr>
          <w:spacing w:val="1"/>
          <w:sz w:val="24"/>
          <w:szCs w:val="24"/>
        </w:rPr>
        <w:t xml:space="preserve"> </w:t>
      </w:r>
      <w:r w:rsidRPr="009D7ABE">
        <w:rPr>
          <w:sz w:val="24"/>
          <w:szCs w:val="24"/>
        </w:rPr>
        <w:t>упражнениям,</w:t>
      </w:r>
      <w:r w:rsidRPr="009D7ABE">
        <w:rPr>
          <w:spacing w:val="-2"/>
          <w:sz w:val="24"/>
          <w:szCs w:val="24"/>
        </w:rPr>
        <w:t xml:space="preserve"> </w:t>
      </w:r>
      <w:r w:rsidRPr="009D7ABE">
        <w:rPr>
          <w:sz w:val="24"/>
          <w:szCs w:val="24"/>
        </w:rPr>
        <w:t>развитии</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p>
    <w:p w:rsidR="00173B47" w:rsidRPr="009D7ABE" w:rsidRDefault="00F47226" w:rsidP="009D7ABE">
      <w:pPr>
        <w:pStyle w:val="a3"/>
        <w:ind w:left="567" w:right="457" w:firstLine="567"/>
        <w:rPr>
          <w:sz w:val="24"/>
          <w:szCs w:val="24"/>
        </w:rPr>
      </w:pPr>
      <w:r w:rsidRPr="009D7ABE">
        <w:rPr>
          <w:spacing w:val="-1"/>
          <w:sz w:val="24"/>
          <w:szCs w:val="24"/>
        </w:rPr>
        <w:t>оказывать</w:t>
      </w:r>
      <w:r w:rsidRPr="009D7ABE">
        <w:rPr>
          <w:spacing w:val="-19"/>
          <w:sz w:val="24"/>
          <w:szCs w:val="24"/>
        </w:rPr>
        <w:t xml:space="preserve"> </w:t>
      </w:r>
      <w:r w:rsidRPr="009D7ABE">
        <w:rPr>
          <w:spacing w:val="-1"/>
          <w:sz w:val="24"/>
          <w:szCs w:val="24"/>
        </w:rPr>
        <w:t>посильную</w:t>
      </w:r>
      <w:r w:rsidRPr="009D7ABE">
        <w:rPr>
          <w:spacing w:val="-19"/>
          <w:sz w:val="24"/>
          <w:szCs w:val="24"/>
        </w:rPr>
        <w:t xml:space="preserve"> </w:t>
      </w:r>
      <w:r w:rsidRPr="009D7ABE">
        <w:rPr>
          <w:spacing w:val="-1"/>
          <w:sz w:val="24"/>
          <w:szCs w:val="24"/>
        </w:rPr>
        <w:t>первую</w:t>
      </w:r>
      <w:r w:rsidRPr="009D7ABE">
        <w:rPr>
          <w:spacing w:val="-19"/>
          <w:sz w:val="24"/>
          <w:szCs w:val="24"/>
        </w:rPr>
        <w:t xml:space="preserve"> </w:t>
      </w:r>
      <w:r w:rsidRPr="009D7ABE">
        <w:rPr>
          <w:sz w:val="24"/>
          <w:szCs w:val="24"/>
        </w:rPr>
        <w:t>помощь</w:t>
      </w:r>
      <w:r w:rsidRPr="009D7ABE">
        <w:rPr>
          <w:spacing w:val="-18"/>
          <w:sz w:val="24"/>
          <w:szCs w:val="24"/>
        </w:rPr>
        <w:t xml:space="preserve"> </w:t>
      </w:r>
      <w:r w:rsidRPr="009D7ABE">
        <w:rPr>
          <w:sz w:val="24"/>
          <w:szCs w:val="24"/>
        </w:rPr>
        <w:t>во</w:t>
      </w:r>
      <w:r w:rsidRPr="009D7ABE">
        <w:rPr>
          <w:spacing w:val="-17"/>
          <w:sz w:val="24"/>
          <w:szCs w:val="24"/>
        </w:rPr>
        <w:t xml:space="preserve"> </w:t>
      </w:r>
      <w:r w:rsidRPr="009D7ABE">
        <w:rPr>
          <w:sz w:val="24"/>
          <w:szCs w:val="24"/>
        </w:rPr>
        <w:t>время</w:t>
      </w:r>
      <w:r w:rsidRPr="009D7ABE">
        <w:rPr>
          <w:spacing w:val="-17"/>
          <w:sz w:val="24"/>
          <w:szCs w:val="24"/>
        </w:rPr>
        <w:t xml:space="preserve"> </w:t>
      </w:r>
      <w:r w:rsidRPr="009D7ABE">
        <w:rPr>
          <w:sz w:val="24"/>
          <w:szCs w:val="24"/>
        </w:rPr>
        <w:t>занятий</w:t>
      </w:r>
      <w:r w:rsidRPr="009D7ABE">
        <w:rPr>
          <w:spacing w:val="-16"/>
          <w:sz w:val="24"/>
          <w:szCs w:val="24"/>
        </w:rPr>
        <w:t xml:space="preserve"> </w:t>
      </w:r>
      <w:r w:rsidRPr="009D7ABE">
        <w:rPr>
          <w:sz w:val="24"/>
          <w:szCs w:val="24"/>
        </w:rPr>
        <w:t>физической</w:t>
      </w:r>
      <w:r w:rsidRPr="009D7ABE">
        <w:rPr>
          <w:spacing w:val="-17"/>
          <w:sz w:val="24"/>
          <w:szCs w:val="24"/>
        </w:rPr>
        <w:t xml:space="preserve"> </w:t>
      </w:r>
      <w:r w:rsidRPr="009D7ABE">
        <w:rPr>
          <w:sz w:val="24"/>
          <w:szCs w:val="24"/>
        </w:rPr>
        <w:t>культурой.</w:t>
      </w:r>
      <w:r w:rsidRPr="009D7ABE">
        <w:rPr>
          <w:spacing w:val="-67"/>
          <w:sz w:val="24"/>
          <w:szCs w:val="24"/>
        </w:rPr>
        <w:t xml:space="preserve"> </w:t>
      </w:r>
      <w:r w:rsidRPr="009D7ABE">
        <w:rPr>
          <w:sz w:val="24"/>
          <w:szCs w:val="24"/>
        </w:rPr>
        <w:t>29.3.6.6.3.</w:t>
      </w:r>
      <w:r w:rsidRPr="009D7ABE">
        <w:rPr>
          <w:spacing w:val="-2"/>
          <w:sz w:val="24"/>
          <w:szCs w:val="24"/>
        </w:rPr>
        <w:t xml:space="preserve"> </w:t>
      </w:r>
      <w:r w:rsidRPr="009D7ABE">
        <w:rPr>
          <w:sz w:val="24"/>
          <w:szCs w:val="24"/>
        </w:rPr>
        <w:t>У</w:t>
      </w:r>
      <w:r w:rsidRPr="009D7ABE">
        <w:rPr>
          <w:spacing w:val="37"/>
          <w:sz w:val="24"/>
          <w:szCs w:val="24"/>
        </w:rPr>
        <w:t xml:space="preserve"> </w:t>
      </w:r>
      <w:r w:rsidRPr="009D7ABE">
        <w:rPr>
          <w:sz w:val="24"/>
          <w:szCs w:val="24"/>
        </w:rPr>
        <w:t>обучающегося</w:t>
      </w:r>
      <w:r w:rsidRPr="009D7ABE">
        <w:rPr>
          <w:spacing w:val="36"/>
          <w:sz w:val="24"/>
          <w:szCs w:val="24"/>
        </w:rPr>
        <w:t xml:space="preserve"> </w:t>
      </w:r>
      <w:r w:rsidRPr="009D7ABE">
        <w:rPr>
          <w:sz w:val="24"/>
          <w:szCs w:val="24"/>
        </w:rPr>
        <w:t>будут</w:t>
      </w:r>
      <w:r w:rsidRPr="009D7ABE">
        <w:rPr>
          <w:spacing w:val="38"/>
          <w:sz w:val="24"/>
          <w:szCs w:val="24"/>
        </w:rPr>
        <w:t xml:space="preserve"> </w:t>
      </w:r>
      <w:r w:rsidRPr="009D7ABE">
        <w:rPr>
          <w:sz w:val="24"/>
          <w:szCs w:val="24"/>
        </w:rPr>
        <w:t>сформированы</w:t>
      </w:r>
      <w:r w:rsidRPr="009D7ABE">
        <w:rPr>
          <w:spacing w:val="37"/>
          <w:sz w:val="24"/>
          <w:szCs w:val="24"/>
        </w:rPr>
        <w:t xml:space="preserve"> </w:t>
      </w:r>
      <w:r w:rsidRPr="009D7ABE">
        <w:rPr>
          <w:sz w:val="24"/>
          <w:szCs w:val="24"/>
        </w:rPr>
        <w:t>умения</w:t>
      </w:r>
      <w:r w:rsidRPr="009D7ABE">
        <w:rPr>
          <w:spacing w:val="37"/>
          <w:sz w:val="24"/>
          <w:szCs w:val="24"/>
        </w:rPr>
        <w:t xml:space="preserve"> </w:t>
      </w:r>
      <w:r w:rsidRPr="009D7ABE">
        <w:rPr>
          <w:sz w:val="24"/>
          <w:szCs w:val="24"/>
        </w:rPr>
        <w:t>самоорганизации</w:t>
      </w:r>
      <w:r w:rsidRPr="009D7ABE">
        <w:rPr>
          <w:spacing w:val="35"/>
          <w:sz w:val="24"/>
          <w:szCs w:val="24"/>
        </w:rPr>
        <w:t xml:space="preserve"> </w:t>
      </w:r>
      <w:r w:rsidRPr="009D7ABE">
        <w:rPr>
          <w:sz w:val="24"/>
          <w:szCs w:val="24"/>
        </w:rPr>
        <w:t>и</w:t>
      </w:r>
      <w:r w:rsidRPr="009D7ABE">
        <w:rPr>
          <w:spacing w:val="-67"/>
          <w:sz w:val="24"/>
          <w:szCs w:val="24"/>
        </w:rPr>
        <w:t xml:space="preserve"> </w:t>
      </w:r>
      <w:r w:rsidRPr="009D7ABE">
        <w:rPr>
          <w:sz w:val="24"/>
          <w:szCs w:val="24"/>
        </w:rPr>
        <w:t>самоконтроля как часть регулятивных универсальных учебных действий:</w:t>
      </w:r>
      <w:r w:rsidRPr="009D7ABE">
        <w:rPr>
          <w:spacing w:val="1"/>
          <w:sz w:val="24"/>
          <w:szCs w:val="24"/>
        </w:rPr>
        <w:t xml:space="preserve"> </w:t>
      </w:r>
      <w:r w:rsidRPr="009D7ABE">
        <w:rPr>
          <w:sz w:val="24"/>
          <w:szCs w:val="24"/>
        </w:rPr>
        <w:t>выполнять</w:t>
      </w:r>
      <w:r w:rsidRPr="009D7ABE">
        <w:rPr>
          <w:spacing w:val="26"/>
          <w:sz w:val="24"/>
          <w:szCs w:val="24"/>
        </w:rPr>
        <w:t xml:space="preserve"> </w:t>
      </w:r>
      <w:r w:rsidRPr="009D7ABE">
        <w:rPr>
          <w:sz w:val="24"/>
          <w:szCs w:val="24"/>
        </w:rPr>
        <w:t>указания</w:t>
      </w:r>
      <w:r w:rsidRPr="009D7ABE">
        <w:rPr>
          <w:spacing w:val="25"/>
          <w:sz w:val="24"/>
          <w:szCs w:val="24"/>
        </w:rPr>
        <w:t xml:space="preserve"> </w:t>
      </w:r>
      <w:r w:rsidRPr="009D7ABE">
        <w:rPr>
          <w:sz w:val="24"/>
          <w:szCs w:val="24"/>
        </w:rPr>
        <w:t>учителя,</w:t>
      </w:r>
      <w:r w:rsidRPr="009D7ABE">
        <w:rPr>
          <w:spacing w:val="27"/>
          <w:sz w:val="24"/>
          <w:szCs w:val="24"/>
        </w:rPr>
        <w:t xml:space="preserve"> </w:t>
      </w:r>
      <w:r w:rsidRPr="009D7ABE">
        <w:rPr>
          <w:sz w:val="24"/>
          <w:szCs w:val="24"/>
        </w:rPr>
        <w:t>проявлять</w:t>
      </w:r>
      <w:r w:rsidRPr="009D7ABE">
        <w:rPr>
          <w:spacing w:val="23"/>
          <w:sz w:val="24"/>
          <w:szCs w:val="24"/>
        </w:rPr>
        <w:t xml:space="preserve"> </w:t>
      </w:r>
      <w:r w:rsidRPr="009D7ABE">
        <w:rPr>
          <w:sz w:val="24"/>
          <w:szCs w:val="24"/>
        </w:rPr>
        <w:t>активность</w:t>
      </w:r>
      <w:r w:rsidRPr="009D7ABE">
        <w:rPr>
          <w:spacing w:val="23"/>
          <w:sz w:val="24"/>
          <w:szCs w:val="24"/>
        </w:rPr>
        <w:t xml:space="preserve"> </w:t>
      </w:r>
      <w:r w:rsidRPr="009D7ABE">
        <w:rPr>
          <w:sz w:val="24"/>
          <w:szCs w:val="24"/>
        </w:rPr>
        <w:t>и</w:t>
      </w:r>
      <w:r w:rsidRPr="009D7ABE">
        <w:rPr>
          <w:spacing w:val="27"/>
          <w:sz w:val="24"/>
          <w:szCs w:val="24"/>
        </w:rPr>
        <w:t xml:space="preserve"> </w:t>
      </w:r>
      <w:r w:rsidRPr="009D7ABE">
        <w:rPr>
          <w:sz w:val="24"/>
          <w:szCs w:val="24"/>
        </w:rPr>
        <w:t>самостоятельность</w:t>
      </w:r>
      <w:r w:rsidRPr="009D7ABE">
        <w:rPr>
          <w:spacing w:val="23"/>
          <w:sz w:val="24"/>
          <w:szCs w:val="24"/>
        </w:rPr>
        <w:t xml:space="preserve"> </w:t>
      </w:r>
      <w:r w:rsidRPr="009D7ABE">
        <w:rPr>
          <w:sz w:val="24"/>
          <w:szCs w:val="24"/>
        </w:rPr>
        <w:t>при</w:t>
      </w:r>
      <w:r w:rsidRPr="009D7ABE">
        <w:rPr>
          <w:spacing w:val="-67"/>
          <w:sz w:val="24"/>
          <w:szCs w:val="24"/>
        </w:rPr>
        <w:t xml:space="preserve"> </w:t>
      </w:r>
      <w:r w:rsidRPr="009D7ABE">
        <w:rPr>
          <w:sz w:val="24"/>
          <w:szCs w:val="24"/>
        </w:rPr>
        <w:t>выполнении</w:t>
      </w:r>
      <w:r w:rsidRPr="009D7ABE">
        <w:rPr>
          <w:spacing w:val="-1"/>
          <w:sz w:val="24"/>
          <w:szCs w:val="24"/>
        </w:rPr>
        <w:t xml:space="preserve"> </w:t>
      </w:r>
      <w:r w:rsidRPr="009D7ABE">
        <w:rPr>
          <w:sz w:val="24"/>
          <w:szCs w:val="24"/>
        </w:rPr>
        <w:t>учебных</w:t>
      </w:r>
      <w:r w:rsidRPr="009D7ABE">
        <w:rPr>
          <w:spacing w:val="1"/>
          <w:sz w:val="24"/>
          <w:szCs w:val="24"/>
        </w:rPr>
        <w:t xml:space="preserve"> </w:t>
      </w:r>
      <w:r w:rsidRPr="009D7ABE">
        <w:rPr>
          <w:sz w:val="24"/>
          <w:szCs w:val="24"/>
        </w:rPr>
        <w:t>заданий;</w:t>
      </w:r>
    </w:p>
    <w:p w:rsidR="00173B47" w:rsidRPr="009D7ABE" w:rsidRDefault="00F47226" w:rsidP="009D7ABE">
      <w:pPr>
        <w:pStyle w:val="a3"/>
        <w:ind w:left="567" w:right="457" w:firstLine="567"/>
        <w:rPr>
          <w:sz w:val="24"/>
          <w:szCs w:val="24"/>
        </w:rPr>
      </w:pPr>
      <w:r w:rsidRPr="009D7ABE">
        <w:rPr>
          <w:sz w:val="24"/>
          <w:szCs w:val="24"/>
        </w:rPr>
        <w:t>самостоятельно</w:t>
      </w:r>
      <w:r w:rsidRPr="009D7ABE">
        <w:rPr>
          <w:spacing w:val="-8"/>
          <w:sz w:val="24"/>
          <w:szCs w:val="24"/>
        </w:rPr>
        <w:t xml:space="preserve"> </w:t>
      </w:r>
      <w:r w:rsidRPr="009D7ABE">
        <w:rPr>
          <w:sz w:val="24"/>
          <w:szCs w:val="24"/>
        </w:rPr>
        <w:t>проводить</w:t>
      </w:r>
      <w:r w:rsidRPr="009D7ABE">
        <w:rPr>
          <w:spacing w:val="-6"/>
          <w:sz w:val="24"/>
          <w:szCs w:val="24"/>
        </w:rPr>
        <w:t xml:space="preserve"> </w:t>
      </w:r>
      <w:r w:rsidRPr="009D7ABE">
        <w:rPr>
          <w:sz w:val="24"/>
          <w:szCs w:val="24"/>
        </w:rPr>
        <w:t>занятия</w:t>
      </w:r>
      <w:r w:rsidRPr="009D7ABE">
        <w:rPr>
          <w:spacing w:val="-5"/>
          <w:sz w:val="24"/>
          <w:szCs w:val="24"/>
        </w:rPr>
        <w:t xml:space="preserve"> </w:t>
      </w:r>
      <w:r w:rsidRPr="009D7ABE">
        <w:rPr>
          <w:sz w:val="24"/>
          <w:szCs w:val="24"/>
        </w:rPr>
        <w:t>на</w:t>
      </w:r>
      <w:r w:rsidRPr="009D7ABE">
        <w:rPr>
          <w:spacing w:val="-6"/>
          <w:sz w:val="24"/>
          <w:szCs w:val="24"/>
        </w:rPr>
        <w:t xml:space="preserve"> </w:t>
      </w:r>
      <w:r w:rsidRPr="009D7ABE">
        <w:rPr>
          <w:sz w:val="24"/>
          <w:szCs w:val="24"/>
        </w:rPr>
        <w:t>основе</w:t>
      </w:r>
      <w:r w:rsidRPr="009D7ABE">
        <w:rPr>
          <w:spacing w:val="-5"/>
          <w:sz w:val="24"/>
          <w:szCs w:val="24"/>
        </w:rPr>
        <w:t xml:space="preserve"> </w:t>
      </w:r>
      <w:r w:rsidRPr="009D7ABE">
        <w:rPr>
          <w:sz w:val="24"/>
          <w:szCs w:val="24"/>
        </w:rPr>
        <w:t>изученного</w:t>
      </w:r>
      <w:r w:rsidRPr="009D7ABE">
        <w:rPr>
          <w:spacing w:val="-5"/>
          <w:sz w:val="24"/>
          <w:szCs w:val="24"/>
        </w:rPr>
        <w:t xml:space="preserve"> </w:t>
      </w:r>
      <w:r w:rsidRPr="009D7ABE">
        <w:rPr>
          <w:sz w:val="24"/>
          <w:szCs w:val="24"/>
        </w:rPr>
        <w:t>материала</w:t>
      </w:r>
      <w:r w:rsidRPr="009D7ABE">
        <w:rPr>
          <w:spacing w:val="-9"/>
          <w:sz w:val="24"/>
          <w:szCs w:val="24"/>
        </w:rPr>
        <w:t xml:space="preserve"> </w:t>
      </w:r>
      <w:r w:rsidRPr="009D7ABE">
        <w:rPr>
          <w:sz w:val="24"/>
          <w:szCs w:val="24"/>
        </w:rPr>
        <w:t>и</w:t>
      </w:r>
      <w:r w:rsidRPr="009D7ABE">
        <w:rPr>
          <w:spacing w:val="-5"/>
          <w:sz w:val="24"/>
          <w:szCs w:val="24"/>
        </w:rPr>
        <w:t xml:space="preserve"> </w:t>
      </w:r>
      <w:r w:rsidRPr="009D7ABE">
        <w:rPr>
          <w:sz w:val="24"/>
          <w:szCs w:val="24"/>
        </w:rPr>
        <w:t>с</w:t>
      </w:r>
      <w:r w:rsidRPr="009D7ABE">
        <w:rPr>
          <w:spacing w:val="-5"/>
          <w:sz w:val="24"/>
          <w:szCs w:val="24"/>
        </w:rPr>
        <w:t xml:space="preserve"> </w:t>
      </w:r>
      <w:r w:rsidRPr="009D7ABE">
        <w:rPr>
          <w:sz w:val="24"/>
          <w:szCs w:val="24"/>
        </w:rPr>
        <w:t>учётом</w:t>
      </w:r>
      <w:r w:rsidRPr="009D7ABE">
        <w:rPr>
          <w:spacing w:val="-67"/>
          <w:sz w:val="24"/>
          <w:szCs w:val="24"/>
        </w:rPr>
        <w:t xml:space="preserve"> </w:t>
      </w:r>
      <w:r w:rsidRPr="009D7ABE">
        <w:rPr>
          <w:sz w:val="24"/>
          <w:szCs w:val="24"/>
        </w:rPr>
        <w:t>собственных</w:t>
      </w:r>
      <w:r w:rsidRPr="009D7ABE">
        <w:rPr>
          <w:spacing w:val="-4"/>
          <w:sz w:val="24"/>
          <w:szCs w:val="24"/>
        </w:rPr>
        <w:t xml:space="preserve"> </w:t>
      </w:r>
      <w:r w:rsidRPr="009D7ABE">
        <w:rPr>
          <w:sz w:val="24"/>
          <w:szCs w:val="24"/>
        </w:rPr>
        <w:t>интересов;</w:t>
      </w:r>
    </w:p>
    <w:p w:rsidR="00173B47" w:rsidRPr="009D7ABE" w:rsidRDefault="00F47226" w:rsidP="009D7ABE">
      <w:pPr>
        <w:pStyle w:val="a3"/>
        <w:ind w:left="567" w:right="462" w:firstLine="567"/>
        <w:rPr>
          <w:sz w:val="24"/>
          <w:szCs w:val="24"/>
        </w:rPr>
      </w:pPr>
      <w:r w:rsidRPr="009D7ABE">
        <w:rPr>
          <w:sz w:val="24"/>
          <w:szCs w:val="24"/>
        </w:rPr>
        <w:t>оценивать</w:t>
      </w:r>
      <w:r w:rsidRPr="009D7ABE">
        <w:rPr>
          <w:spacing w:val="1"/>
          <w:sz w:val="24"/>
          <w:szCs w:val="24"/>
        </w:rPr>
        <w:t xml:space="preserve"> </w:t>
      </w:r>
      <w:r w:rsidRPr="009D7ABE">
        <w:rPr>
          <w:sz w:val="24"/>
          <w:szCs w:val="24"/>
        </w:rPr>
        <w:t>свои</w:t>
      </w:r>
      <w:r w:rsidRPr="009D7ABE">
        <w:rPr>
          <w:spacing w:val="1"/>
          <w:sz w:val="24"/>
          <w:szCs w:val="24"/>
        </w:rPr>
        <w:t xml:space="preserve"> </w:t>
      </w:r>
      <w:r w:rsidRPr="009D7ABE">
        <w:rPr>
          <w:sz w:val="24"/>
          <w:szCs w:val="24"/>
        </w:rPr>
        <w:t>успехи</w:t>
      </w:r>
      <w:r w:rsidRPr="009D7ABE">
        <w:rPr>
          <w:spacing w:val="1"/>
          <w:sz w:val="24"/>
          <w:szCs w:val="24"/>
        </w:rPr>
        <w:t xml:space="preserve"> </w:t>
      </w:r>
      <w:r w:rsidRPr="009D7ABE">
        <w:rPr>
          <w:sz w:val="24"/>
          <w:szCs w:val="24"/>
        </w:rPr>
        <w:t>в</w:t>
      </w:r>
      <w:r w:rsidRPr="009D7ABE">
        <w:rPr>
          <w:spacing w:val="1"/>
          <w:sz w:val="24"/>
          <w:szCs w:val="24"/>
        </w:rPr>
        <w:t xml:space="preserve"> </w:t>
      </w:r>
      <w:r w:rsidRPr="009D7ABE">
        <w:rPr>
          <w:sz w:val="24"/>
          <w:szCs w:val="24"/>
        </w:rPr>
        <w:t>занятиях</w:t>
      </w:r>
      <w:r w:rsidRPr="009D7ABE">
        <w:rPr>
          <w:spacing w:val="1"/>
          <w:sz w:val="24"/>
          <w:szCs w:val="24"/>
        </w:rPr>
        <w:t xml:space="preserve"> </w:t>
      </w:r>
      <w:r w:rsidRPr="009D7ABE">
        <w:rPr>
          <w:sz w:val="24"/>
          <w:szCs w:val="24"/>
        </w:rPr>
        <w:t>физической</w:t>
      </w:r>
      <w:r w:rsidRPr="009D7ABE">
        <w:rPr>
          <w:spacing w:val="1"/>
          <w:sz w:val="24"/>
          <w:szCs w:val="24"/>
        </w:rPr>
        <w:t xml:space="preserve"> </w:t>
      </w:r>
      <w:r w:rsidRPr="009D7ABE">
        <w:rPr>
          <w:sz w:val="24"/>
          <w:szCs w:val="24"/>
        </w:rPr>
        <w:t>культурой,</w:t>
      </w:r>
      <w:r w:rsidRPr="009D7ABE">
        <w:rPr>
          <w:spacing w:val="1"/>
          <w:sz w:val="24"/>
          <w:szCs w:val="24"/>
        </w:rPr>
        <w:t xml:space="preserve"> </w:t>
      </w:r>
      <w:r w:rsidRPr="009D7ABE">
        <w:rPr>
          <w:sz w:val="24"/>
          <w:szCs w:val="24"/>
        </w:rPr>
        <w:t>проявлять</w:t>
      </w:r>
      <w:r w:rsidRPr="009D7ABE">
        <w:rPr>
          <w:spacing w:val="1"/>
          <w:sz w:val="24"/>
          <w:szCs w:val="24"/>
        </w:rPr>
        <w:t xml:space="preserve"> </w:t>
      </w:r>
      <w:r w:rsidRPr="009D7ABE">
        <w:rPr>
          <w:sz w:val="24"/>
          <w:szCs w:val="24"/>
        </w:rPr>
        <w:t>стремление</w:t>
      </w:r>
      <w:r w:rsidRPr="009D7ABE">
        <w:rPr>
          <w:spacing w:val="1"/>
          <w:sz w:val="24"/>
          <w:szCs w:val="24"/>
        </w:rPr>
        <w:t xml:space="preserve"> </w:t>
      </w:r>
      <w:r w:rsidRPr="009D7ABE">
        <w:rPr>
          <w:sz w:val="24"/>
          <w:szCs w:val="24"/>
        </w:rPr>
        <w:t>к</w:t>
      </w:r>
      <w:r w:rsidRPr="009D7ABE">
        <w:rPr>
          <w:spacing w:val="1"/>
          <w:sz w:val="24"/>
          <w:szCs w:val="24"/>
        </w:rPr>
        <w:t xml:space="preserve"> </w:t>
      </w:r>
      <w:r w:rsidRPr="009D7ABE">
        <w:rPr>
          <w:sz w:val="24"/>
          <w:szCs w:val="24"/>
        </w:rPr>
        <w:t>развитию</w:t>
      </w:r>
      <w:r w:rsidRPr="009D7ABE">
        <w:rPr>
          <w:spacing w:val="1"/>
          <w:sz w:val="24"/>
          <w:szCs w:val="24"/>
        </w:rPr>
        <w:t xml:space="preserve"> </w:t>
      </w:r>
      <w:r w:rsidRPr="009D7ABE">
        <w:rPr>
          <w:sz w:val="24"/>
          <w:szCs w:val="24"/>
        </w:rPr>
        <w:t>физических</w:t>
      </w:r>
      <w:r w:rsidRPr="009D7ABE">
        <w:rPr>
          <w:spacing w:val="1"/>
          <w:sz w:val="24"/>
          <w:szCs w:val="24"/>
        </w:rPr>
        <w:t xml:space="preserve"> </w:t>
      </w:r>
      <w:r w:rsidRPr="009D7ABE">
        <w:rPr>
          <w:sz w:val="24"/>
          <w:szCs w:val="24"/>
        </w:rPr>
        <w:t>качеств,</w:t>
      </w:r>
      <w:r w:rsidRPr="009D7ABE">
        <w:rPr>
          <w:spacing w:val="1"/>
          <w:sz w:val="24"/>
          <w:szCs w:val="24"/>
        </w:rPr>
        <w:t xml:space="preserve"> </w:t>
      </w:r>
      <w:r w:rsidRPr="009D7ABE">
        <w:rPr>
          <w:sz w:val="24"/>
          <w:szCs w:val="24"/>
        </w:rPr>
        <w:t>выполнению</w:t>
      </w:r>
      <w:r w:rsidRPr="009D7ABE">
        <w:rPr>
          <w:spacing w:val="1"/>
          <w:sz w:val="24"/>
          <w:szCs w:val="24"/>
        </w:rPr>
        <w:t xml:space="preserve"> </w:t>
      </w:r>
      <w:r w:rsidRPr="009D7ABE">
        <w:rPr>
          <w:sz w:val="24"/>
          <w:szCs w:val="24"/>
        </w:rPr>
        <w:t>нормативных</w:t>
      </w:r>
      <w:r w:rsidRPr="009D7ABE">
        <w:rPr>
          <w:spacing w:val="-68"/>
          <w:sz w:val="24"/>
          <w:szCs w:val="24"/>
        </w:rPr>
        <w:t xml:space="preserve"> </w:t>
      </w:r>
      <w:r w:rsidRPr="009D7ABE">
        <w:rPr>
          <w:sz w:val="24"/>
          <w:szCs w:val="24"/>
        </w:rPr>
        <w:t>требований</w:t>
      </w:r>
      <w:r w:rsidRPr="009D7ABE">
        <w:rPr>
          <w:spacing w:val="-1"/>
          <w:sz w:val="24"/>
          <w:szCs w:val="24"/>
        </w:rPr>
        <w:t xml:space="preserve"> </w:t>
      </w:r>
      <w:r w:rsidRPr="009D7ABE">
        <w:rPr>
          <w:sz w:val="24"/>
          <w:szCs w:val="24"/>
        </w:rPr>
        <w:t>комплекса ГТО.</w:t>
      </w:r>
    </w:p>
    <w:p w:rsidR="00173B47" w:rsidRPr="009D7ABE" w:rsidRDefault="00F47226" w:rsidP="009D7ABE">
      <w:pPr>
        <w:pStyle w:val="a4"/>
        <w:tabs>
          <w:tab w:val="left" w:pos="2591"/>
        </w:tabs>
        <w:ind w:left="567" w:right="465" w:firstLine="567"/>
        <w:rPr>
          <w:b/>
          <w:sz w:val="24"/>
          <w:szCs w:val="24"/>
        </w:rPr>
      </w:pPr>
      <w:r w:rsidRPr="009D7ABE">
        <w:rPr>
          <w:b/>
          <w:sz w:val="24"/>
          <w:szCs w:val="24"/>
        </w:rPr>
        <w:t>К концу обучения в 1 классе обучающийся достигнет следующих</w:t>
      </w:r>
      <w:r w:rsidRPr="009D7ABE">
        <w:rPr>
          <w:b/>
          <w:spacing w:val="1"/>
          <w:sz w:val="24"/>
          <w:szCs w:val="24"/>
        </w:rPr>
        <w:t xml:space="preserve"> </w:t>
      </w:r>
      <w:r w:rsidRPr="009D7ABE">
        <w:rPr>
          <w:b/>
          <w:sz w:val="24"/>
          <w:szCs w:val="24"/>
        </w:rPr>
        <w:t>предметных</w:t>
      </w:r>
      <w:r w:rsidRPr="009D7ABE">
        <w:rPr>
          <w:b/>
          <w:spacing w:val="1"/>
          <w:sz w:val="24"/>
          <w:szCs w:val="24"/>
        </w:rPr>
        <w:t xml:space="preserve"> </w:t>
      </w:r>
      <w:r w:rsidRPr="009D7ABE">
        <w:rPr>
          <w:b/>
          <w:sz w:val="24"/>
          <w:szCs w:val="24"/>
        </w:rPr>
        <w:t>результатов</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отдельным</w:t>
      </w:r>
      <w:r w:rsidRPr="009D7ABE">
        <w:rPr>
          <w:b/>
          <w:spacing w:val="1"/>
          <w:sz w:val="24"/>
          <w:szCs w:val="24"/>
        </w:rPr>
        <w:t xml:space="preserve"> </w:t>
      </w:r>
      <w:r w:rsidRPr="009D7ABE">
        <w:rPr>
          <w:b/>
          <w:sz w:val="24"/>
          <w:szCs w:val="24"/>
        </w:rPr>
        <w:t>темам</w:t>
      </w:r>
      <w:r w:rsidRPr="009D7ABE">
        <w:rPr>
          <w:b/>
          <w:spacing w:val="1"/>
          <w:sz w:val="24"/>
          <w:szCs w:val="24"/>
        </w:rPr>
        <w:t xml:space="preserve"> </w:t>
      </w:r>
      <w:r w:rsidRPr="009D7ABE">
        <w:rPr>
          <w:b/>
          <w:sz w:val="24"/>
          <w:szCs w:val="24"/>
        </w:rPr>
        <w:t>программы</w:t>
      </w:r>
      <w:r w:rsidRPr="009D7ABE">
        <w:rPr>
          <w:b/>
          <w:spacing w:val="1"/>
          <w:sz w:val="24"/>
          <w:szCs w:val="24"/>
        </w:rPr>
        <w:t xml:space="preserve"> </w:t>
      </w:r>
      <w:r w:rsidRPr="009D7ABE">
        <w:rPr>
          <w:b/>
          <w:sz w:val="24"/>
          <w:szCs w:val="24"/>
        </w:rPr>
        <w:t>по</w:t>
      </w:r>
      <w:r w:rsidRPr="009D7ABE">
        <w:rPr>
          <w:b/>
          <w:spacing w:val="1"/>
          <w:sz w:val="24"/>
          <w:szCs w:val="24"/>
        </w:rPr>
        <w:t xml:space="preserve"> </w:t>
      </w:r>
      <w:r w:rsidRPr="009D7ABE">
        <w:rPr>
          <w:b/>
          <w:sz w:val="24"/>
          <w:szCs w:val="24"/>
        </w:rPr>
        <w:t>физической</w:t>
      </w:r>
      <w:r w:rsidRPr="009D7ABE">
        <w:rPr>
          <w:b/>
          <w:spacing w:val="1"/>
          <w:sz w:val="24"/>
          <w:szCs w:val="24"/>
        </w:rPr>
        <w:t xml:space="preserve"> </w:t>
      </w:r>
      <w:r w:rsidRPr="009D7ABE">
        <w:rPr>
          <w:b/>
          <w:sz w:val="24"/>
          <w:szCs w:val="24"/>
        </w:rPr>
        <w:t>культуре:</w:t>
      </w:r>
    </w:p>
    <w:p w:rsidR="00173B47" w:rsidRPr="009D7ABE" w:rsidRDefault="00F47226" w:rsidP="009D7ABE">
      <w:pPr>
        <w:pStyle w:val="a3"/>
        <w:tabs>
          <w:tab w:val="left" w:pos="3066"/>
          <w:tab w:val="left" w:pos="4409"/>
          <w:tab w:val="left" w:pos="5846"/>
          <w:tab w:val="left" w:pos="7148"/>
          <w:tab w:val="left" w:pos="7830"/>
          <w:tab w:val="left" w:pos="8251"/>
          <w:tab w:val="left" w:pos="8812"/>
          <w:tab w:val="left" w:pos="10843"/>
        </w:tabs>
        <w:spacing w:line="242" w:lineRule="auto"/>
        <w:ind w:left="567" w:right="460" w:firstLine="567"/>
        <w:rPr>
          <w:sz w:val="24"/>
          <w:szCs w:val="24"/>
        </w:rPr>
      </w:pPr>
      <w:r w:rsidRPr="009D7ABE">
        <w:rPr>
          <w:sz w:val="24"/>
          <w:szCs w:val="24"/>
        </w:rPr>
        <w:t>приводить</w:t>
      </w:r>
      <w:r w:rsidRPr="009D7ABE">
        <w:rPr>
          <w:sz w:val="24"/>
          <w:szCs w:val="24"/>
        </w:rPr>
        <w:tab/>
        <w:t>примеры</w:t>
      </w:r>
      <w:r w:rsidRPr="009D7ABE">
        <w:rPr>
          <w:sz w:val="24"/>
          <w:szCs w:val="24"/>
        </w:rPr>
        <w:tab/>
        <w:t>основных</w:t>
      </w:r>
      <w:r w:rsidRPr="009D7ABE">
        <w:rPr>
          <w:sz w:val="24"/>
          <w:szCs w:val="24"/>
        </w:rPr>
        <w:tab/>
        <w:t>дневных</w:t>
      </w:r>
      <w:r w:rsidRPr="009D7ABE">
        <w:rPr>
          <w:sz w:val="24"/>
          <w:szCs w:val="24"/>
        </w:rPr>
        <w:tab/>
        <w:t>дел</w:t>
      </w:r>
      <w:r w:rsidRPr="009D7ABE">
        <w:rPr>
          <w:sz w:val="24"/>
          <w:szCs w:val="24"/>
        </w:rPr>
        <w:tab/>
        <w:t>и</w:t>
      </w:r>
      <w:r w:rsidRPr="009D7ABE">
        <w:rPr>
          <w:sz w:val="24"/>
          <w:szCs w:val="24"/>
        </w:rPr>
        <w:tab/>
        <w:t>их</w:t>
      </w:r>
      <w:r w:rsidRPr="009D7ABE">
        <w:rPr>
          <w:sz w:val="24"/>
          <w:szCs w:val="24"/>
        </w:rPr>
        <w:tab/>
        <w:t>распределение</w:t>
      </w:r>
      <w:r w:rsidRPr="009D7ABE">
        <w:rPr>
          <w:sz w:val="24"/>
          <w:szCs w:val="24"/>
        </w:rPr>
        <w:tab/>
      </w:r>
      <w:r w:rsidRPr="009D7ABE">
        <w:rPr>
          <w:spacing w:val="-3"/>
          <w:sz w:val="24"/>
          <w:szCs w:val="24"/>
        </w:rPr>
        <w:t>в</w:t>
      </w:r>
      <w:r w:rsidRPr="009D7ABE">
        <w:rPr>
          <w:spacing w:val="-67"/>
          <w:sz w:val="24"/>
          <w:szCs w:val="24"/>
        </w:rPr>
        <w:t xml:space="preserve"> </w:t>
      </w:r>
      <w:r w:rsidRPr="009D7ABE">
        <w:rPr>
          <w:sz w:val="24"/>
          <w:szCs w:val="24"/>
        </w:rPr>
        <w:t>индивидуальном</w:t>
      </w:r>
      <w:r w:rsidRPr="009D7ABE">
        <w:rPr>
          <w:spacing w:val="-4"/>
          <w:sz w:val="24"/>
          <w:szCs w:val="24"/>
        </w:rPr>
        <w:t xml:space="preserve"> </w:t>
      </w:r>
      <w:r w:rsidRPr="009D7ABE">
        <w:rPr>
          <w:sz w:val="24"/>
          <w:szCs w:val="24"/>
        </w:rPr>
        <w:t>режиме</w:t>
      </w:r>
      <w:r w:rsidRPr="009D7ABE">
        <w:rPr>
          <w:spacing w:val="-3"/>
          <w:sz w:val="24"/>
          <w:szCs w:val="24"/>
        </w:rPr>
        <w:t xml:space="preserve"> </w:t>
      </w:r>
      <w:r w:rsidRPr="009D7ABE">
        <w:rPr>
          <w:sz w:val="24"/>
          <w:szCs w:val="24"/>
        </w:rPr>
        <w:t>дня;</w:t>
      </w:r>
    </w:p>
    <w:p w:rsidR="00173B47" w:rsidRPr="009D7ABE" w:rsidRDefault="00F47226" w:rsidP="009D7ABE">
      <w:pPr>
        <w:pStyle w:val="a3"/>
        <w:ind w:left="567" w:right="457" w:firstLine="567"/>
        <w:rPr>
          <w:sz w:val="24"/>
          <w:szCs w:val="24"/>
        </w:rPr>
      </w:pPr>
      <w:r w:rsidRPr="009D7ABE">
        <w:rPr>
          <w:sz w:val="24"/>
          <w:szCs w:val="24"/>
        </w:rPr>
        <w:t>соблюдать</w:t>
      </w:r>
      <w:r w:rsidRPr="009D7ABE">
        <w:rPr>
          <w:spacing w:val="52"/>
          <w:sz w:val="24"/>
          <w:szCs w:val="24"/>
        </w:rPr>
        <w:t xml:space="preserve"> </w:t>
      </w:r>
      <w:r w:rsidRPr="009D7ABE">
        <w:rPr>
          <w:sz w:val="24"/>
          <w:szCs w:val="24"/>
        </w:rPr>
        <w:t>правила</w:t>
      </w:r>
      <w:r w:rsidRPr="009D7ABE">
        <w:rPr>
          <w:spacing w:val="52"/>
          <w:sz w:val="24"/>
          <w:szCs w:val="24"/>
        </w:rPr>
        <w:t xml:space="preserve"> </w:t>
      </w:r>
      <w:r w:rsidRPr="009D7ABE">
        <w:rPr>
          <w:sz w:val="24"/>
          <w:szCs w:val="24"/>
        </w:rPr>
        <w:t>поведения</w:t>
      </w:r>
      <w:r w:rsidRPr="009D7ABE">
        <w:rPr>
          <w:spacing w:val="55"/>
          <w:sz w:val="24"/>
          <w:szCs w:val="24"/>
        </w:rPr>
        <w:t xml:space="preserve"> </w:t>
      </w:r>
      <w:r w:rsidRPr="009D7ABE">
        <w:rPr>
          <w:sz w:val="24"/>
          <w:szCs w:val="24"/>
        </w:rPr>
        <w:t>на</w:t>
      </w:r>
      <w:r w:rsidRPr="009D7ABE">
        <w:rPr>
          <w:spacing w:val="55"/>
          <w:sz w:val="24"/>
          <w:szCs w:val="24"/>
        </w:rPr>
        <w:t xml:space="preserve"> </w:t>
      </w:r>
      <w:r w:rsidRPr="009D7ABE">
        <w:rPr>
          <w:sz w:val="24"/>
          <w:szCs w:val="24"/>
        </w:rPr>
        <w:t>уроках</w:t>
      </w:r>
      <w:r w:rsidRPr="009D7ABE">
        <w:rPr>
          <w:spacing w:val="56"/>
          <w:sz w:val="24"/>
          <w:szCs w:val="24"/>
        </w:rPr>
        <w:t xml:space="preserve"> </w:t>
      </w:r>
      <w:r w:rsidRPr="009D7ABE">
        <w:rPr>
          <w:sz w:val="24"/>
          <w:szCs w:val="24"/>
        </w:rPr>
        <w:t>физической</w:t>
      </w:r>
      <w:r w:rsidRPr="009D7ABE">
        <w:rPr>
          <w:spacing w:val="55"/>
          <w:sz w:val="24"/>
          <w:szCs w:val="24"/>
        </w:rPr>
        <w:t xml:space="preserve"> </w:t>
      </w:r>
      <w:r w:rsidRPr="009D7ABE">
        <w:rPr>
          <w:sz w:val="24"/>
          <w:szCs w:val="24"/>
        </w:rPr>
        <w:t>культурой,</w:t>
      </w:r>
      <w:r w:rsidRPr="009D7ABE">
        <w:rPr>
          <w:spacing w:val="53"/>
          <w:sz w:val="24"/>
          <w:szCs w:val="24"/>
        </w:rPr>
        <w:t xml:space="preserve"> </w:t>
      </w:r>
      <w:r w:rsidRPr="009D7ABE">
        <w:rPr>
          <w:sz w:val="24"/>
          <w:szCs w:val="24"/>
        </w:rPr>
        <w:t>приводить</w:t>
      </w:r>
      <w:r w:rsidRPr="009D7ABE">
        <w:rPr>
          <w:spacing w:val="-67"/>
          <w:sz w:val="24"/>
          <w:szCs w:val="24"/>
        </w:rPr>
        <w:t xml:space="preserve"> </w:t>
      </w:r>
      <w:r w:rsidRPr="009D7ABE">
        <w:rPr>
          <w:sz w:val="24"/>
          <w:szCs w:val="24"/>
        </w:rPr>
        <w:t>примеры</w:t>
      </w:r>
      <w:r w:rsidRPr="009D7ABE">
        <w:rPr>
          <w:spacing w:val="-4"/>
          <w:sz w:val="24"/>
          <w:szCs w:val="24"/>
        </w:rPr>
        <w:t xml:space="preserve"> </w:t>
      </w:r>
      <w:r w:rsidRPr="009D7ABE">
        <w:rPr>
          <w:sz w:val="24"/>
          <w:szCs w:val="24"/>
        </w:rPr>
        <w:t>подбора</w:t>
      </w:r>
      <w:r w:rsidRPr="009D7ABE">
        <w:rPr>
          <w:spacing w:val="-3"/>
          <w:sz w:val="24"/>
          <w:szCs w:val="24"/>
        </w:rPr>
        <w:t xml:space="preserve"> </w:t>
      </w:r>
      <w:r w:rsidRPr="009D7ABE">
        <w:rPr>
          <w:sz w:val="24"/>
          <w:szCs w:val="24"/>
        </w:rPr>
        <w:t>одежды</w:t>
      </w:r>
      <w:r w:rsidRPr="009D7ABE">
        <w:rPr>
          <w:spacing w:val="-4"/>
          <w:sz w:val="24"/>
          <w:szCs w:val="24"/>
        </w:rPr>
        <w:t xml:space="preserve"> </w:t>
      </w:r>
      <w:r w:rsidRPr="009D7ABE">
        <w:rPr>
          <w:sz w:val="24"/>
          <w:szCs w:val="24"/>
        </w:rPr>
        <w:t>для самостоятельных</w:t>
      </w:r>
      <w:r w:rsidRPr="009D7ABE">
        <w:rPr>
          <w:spacing w:val="1"/>
          <w:sz w:val="24"/>
          <w:szCs w:val="24"/>
        </w:rPr>
        <w:t xml:space="preserve"> </w:t>
      </w:r>
      <w:r w:rsidRPr="009D7ABE">
        <w:rPr>
          <w:sz w:val="24"/>
          <w:szCs w:val="24"/>
        </w:rPr>
        <w:t>занятий;</w:t>
      </w:r>
    </w:p>
    <w:p w:rsidR="00173B47" w:rsidRPr="009D7ABE" w:rsidRDefault="00F47226" w:rsidP="009D7ABE">
      <w:pPr>
        <w:pStyle w:val="a3"/>
        <w:spacing w:line="321" w:lineRule="exact"/>
        <w:ind w:left="567" w:firstLine="567"/>
        <w:rPr>
          <w:sz w:val="24"/>
          <w:szCs w:val="24"/>
        </w:rPr>
      </w:pPr>
      <w:r w:rsidRPr="009D7ABE">
        <w:rPr>
          <w:sz w:val="24"/>
          <w:szCs w:val="24"/>
        </w:rPr>
        <w:t>выполнять</w:t>
      </w:r>
      <w:r w:rsidRPr="009D7ABE">
        <w:rPr>
          <w:spacing w:val="-6"/>
          <w:sz w:val="24"/>
          <w:szCs w:val="24"/>
        </w:rPr>
        <w:t xml:space="preserve"> </w:t>
      </w:r>
      <w:r w:rsidRPr="009D7ABE">
        <w:rPr>
          <w:sz w:val="24"/>
          <w:szCs w:val="24"/>
        </w:rPr>
        <w:t>упражнения</w:t>
      </w:r>
      <w:r w:rsidRPr="009D7ABE">
        <w:rPr>
          <w:spacing w:val="-3"/>
          <w:sz w:val="24"/>
          <w:szCs w:val="24"/>
        </w:rPr>
        <w:t xml:space="preserve"> </w:t>
      </w:r>
      <w:r w:rsidRPr="009D7ABE">
        <w:rPr>
          <w:sz w:val="24"/>
          <w:szCs w:val="24"/>
        </w:rPr>
        <w:t>утренней</w:t>
      </w:r>
      <w:r w:rsidRPr="009D7ABE">
        <w:rPr>
          <w:spacing w:val="-4"/>
          <w:sz w:val="24"/>
          <w:szCs w:val="24"/>
        </w:rPr>
        <w:t xml:space="preserve"> </w:t>
      </w:r>
      <w:r w:rsidRPr="009D7ABE">
        <w:rPr>
          <w:sz w:val="24"/>
          <w:szCs w:val="24"/>
        </w:rPr>
        <w:t>зарядки</w:t>
      </w:r>
      <w:r w:rsidRPr="009D7ABE">
        <w:rPr>
          <w:spacing w:val="-3"/>
          <w:sz w:val="24"/>
          <w:szCs w:val="24"/>
        </w:rPr>
        <w:t xml:space="preserve"> </w:t>
      </w:r>
      <w:r w:rsidRPr="009D7ABE">
        <w:rPr>
          <w:sz w:val="24"/>
          <w:szCs w:val="24"/>
        </w:rPr>
        <w:t>и</w:t>
      </w:r>
      <w:r w:rsidRPr="009D7ABE">
        <w:rPr>
          <w:spacing w:val="-4"/>
          <w:sz w:val="24"/>
          <w:szCs w:val="24"/>
        </w:rPr>
        <w:t xml:space="preserve"> </w:t>
      </w:r>
      <w:r w:rsidRPr="009D7ABE">
        <w:rPr>
          <w:sz w:val="24"/>
          <w:szCs w:val="24"/>
        </w:rPr>
        <w:t>физкультминуток;</w:t>
      </w:r>
    </w:p>
    <w:p w:rsidR="00173B47" w:rsidRPr="009D7ABE" w:rsidRDefault="00F47226" w:rsidP="009D7ABE">
      <w:pPr>
        <w:pStyle w:val="a3"/>
        <w:ind w:left="567" w:right="457" w:firstLine="567"/>
        <w:rPr>
          <w:sz w:val="24"/>
          <w:szCs w:val="24"/>
        </w:rPr>
      </w:pPr>
      <w:r w:rsidRPr="009D7ABE">
        <w:rPr>
          <w:sz w:val="24"/>
          <w:szCs w:val="24"/>
        </w:rPr>
        <w:t>анализировать</w:t>
      </w:r>
      <w:r w:rsidRPr="009D7ABE">
        <w:rPr>
          <w:spacing w:val="-2"/>
          <w:sz w:val="24"/>
          <w:szCs w:val="24"/>
        </w:rPr>
        <w:t xml:space="preserve"> </w:t>
      </w:r>
      <w:r w:rsidRPr="009D7ABE">
        <w:rPr>
          <w:sz w:val="24"/>
          <w:szCs w:val="24"/>
        </w:rPr>
        <w:t>причины</w:t>
      </w:r>
      <w:r w:rsidRPr="009D7ABE">
        <w:rPr>
          <w:spacing w:val="4"/>
          <w:sz w:val="24"/>
          <w:szCs w:val="24"/>
        </w:rPr>
        <w:t xml:space="preserve"> </w:t>
      </w:r>
      <w:r w:rsidRPr="009D7ABE">
        <w:rPr>
          <w:sz w:val="24"/>
          <w:szCs w:val="24"/>
        </w:rPr>
        <w:t>нарушения</w:t>
      </w:r>
      <w:r w:rsidRPr="009D7ABE">
        <w:rPr>
          <w:spacing w:val="3"/>
          <w:sz w:val="24"/>
          <w:szCs w:val="24"/>
        </w:rPr>
        <w:t xml:space="preserve"> </w:t>
      </w:r>
      <w:r w:rsidRPr="009D7ABE">
        <w:rPr>
          <w:sz w:val="24"/>
          <w:szCs w:val="24"/>
        </w:rPr>
        <w:t>осанки</w:t>
      </w:r>
      <w:r w:rsidRPr="009D7ABE">
        <w:rPr>
          <w:spacing w:val="2"/>
          <w:sz w:val="24"/>
          <w:szCs w:val="24"/>
        </w:rPr>
        <w:t xml:space="preserve"> </w:t>
      </w:r>
      <w:r w:rsidRPr="009D7ABE">
        <w:rPr>
          <w:sz w:val="24"/>
          <w:szCs w:val="24"/>
        </w:rPr>
        <w:t>и</w:t>
      </w:r>
      <w:r w:rsidRPr="009D7ABE">
        <w:rPr>
          <w:spacing w:val="4"/>
          <w:sz w:val="24"/>
          <w:szCs w:val="24"/>
        </w:rPr>
        <w:t xml:space="preserve"> </w:t>
      </w:r>
      <w:r w:rsidRPr="009D7ABE">
        <w:rPr>
          <w:sz w:val="24"/>
          <w:szCs w:val="24"/>
        </w:rPr>
        <w:t>демонстрировать</w:t>
      </w:r>
      <w:r w:rsidRPr="009D7ABE">
        <w:rPr>
          <w:spacing w:val="2"/>
          <w:sz w:val="24"/>
          <w:szCs w:val="24"/>
        </w:rPr>
        <w:t xml:space="preserve"> </w:t>
      </w:r>
      <w:r w:rsidRPr="009D7ABE">
        <w:rPr>
          <w:sz w:val="24"/>
          <w:szCs w:val="24"/>
        </w:rPr>
        <w:t>упражнения</w:t>
      </w:r>
      <w:r w:rsidRPr="009D7ABE">
        <w:rPr>
          <w:spacing w:val="2"/>
          <w:sz w:val="24"/>
          <w:szCs w:val="24"/>
        </w:rPr>
        <w:t xml:space="preserve"> </w:t>
      </w:r>
      <w:r w:rsidRPr="009D7ABE">
        <w:rPr>
          <w:sz w:val="24"/>
          <w:szCs w:val="24"/>
        </w:rPr>
        <w:t>по</w:t>
      </w:r>
      <w:r w:rsidRPr="009D7ABE">
        <w:rPr>
          <w:spacing w:val="-67"/>
          <w:sz w:val="24"/>
          <w:szCs w:val="24"/>
        </w:rPr>
        <w:t xml:space="preserve"> </w:t>
      </w:r>
      <w:r w:rsidRPr="009D7ABE">
        <w:rPr>
          <w:sz w:val="24"/>
          <w:szCs w:val="24"/>
        </w:rPr>
        <w:t>профилактике</w:t>
      </w:r>
      <w:r w:rsidRPr="009D7ABE">
        <w:rPr>
          <w:spacing w:val="-1"/>
          <w:sz w:val="24"/>
          <w:szCs w:val="24"/>
        </w:rPr>
        <w:t xml:space="preserve"> </w:t>
      </w:r>
      <w:r w:rsidRPr="009D7ABE">
        <w:rPr>
          <w:sz w:val="24"/>
          <w:szCs w:val="24"/>
        </w:rPr>
        <w:t>её нарушения;</w:t>
      </w:r>
    </w:p>
    <w:p w:rsidR="00173B47" w:rsidRPr="0058423F" w:rsidRDefault="00F47226" w:rsidP="00DD1A46">
      <w:pPr>
        <w:pStyle w:val="a3"/>
        <w:spacing w:before="77"/>
        <w:ind w:left="567" w:right="467" w:firstLine="567"/>
        <w:rPr>
          <w:sz w:val="24"/>
          <w:szCs w:val="24"/>
        </w:rPr>
      </w:pPr>
      <w:r w:rsidRPr="0058423F">
        <w:rPr>
          <w:sz w:val="24"/>
          <w:szCs w:val="24"/>
        </w:rPr>
        <w:t>демонстрировать</w:t>
      </w:r>
      <w:r w:rsidRPr="0058423F">
        <w:rPr>
          <w:spacing w:val="1"/>
          <w:sz w:val="24"/>
          <w:szCs w:val="24"/>
        </w:rPr>
        <w:t xml:space="preserve"> </w:t>
      </w:r>
      <w:r w:rsidRPr="0058423F">
        <w:rPr>
          <w:sz w:val="24"/>
          <w:szCs w:val="24"/>
        </w:rPr>
        <w:t>построение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перестроение</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одной</w:t>
      </w:r>
      <w:r w:rsidRPr="0058423F">
        <w:rPr>
          <w:spacing w:val="1"/>
          <w:sz w:val="24"/>
          <w:szCs w:val="24"/>
        </w:rPr>
        <w:t xml:space="preserve"> </w:t>
      </w:r>
      <w:r w:rsidRPr="0058423F">
        <w:rPr>
          <w:sz w:val="24"/>
          <w:szCs w:val="24"/>
        </w:rPr>
        <w:t>шеренги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две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w:t>
      </w:r>
      <w:r w:rsidRPr="0058423F">
        <w:rPr>
          <w:spacing w:val="-67"/>
          <w:sz w:val="24"/>
          <w:szCs w:val="24"/>
        </w:rPr>
        <w:t xml:space="preserve"> </w:t>
      </w:r>
      <w:r w:rsidRPr="0058423F">
        <w:rPr>
          <w:sz w:val="24"/>
          <w:szCs w:val="24"/>
        </w:rPr>
        <w:t>колонну по одному, выполнять ходьбу и бег с равномерной и изменяющейся</w:t>
      </w:r>
      <w:r w:rsidRPr="0058423F">
        <w:rPr>
          <w:spacing w:val="1"/>
          <w:sz w:val="24"/>
          <w:szCs w:val="24"/>
        </w:rPr>
        <w:t xml:space="preserve"> </w:t>
      </w:r>
      <w:r w:rsidRPr="0058423F">
        <w:rPr>
          <w:sz w:val="24"/>
          <w:szCs w:val="24"/>
        </w:rPr>
        <w:t>скоростью</w:t>
      </w:r>
      <w:r w:rsidRPr="0058423F">
        <w:rPr>
          <w:spacing w:val="-2"/>
          <w:sz w:val="24"/>
          <w:szCs w:val="24"/>
        </w:rPr>
        <w:t xml:space="preserve"> </w:t>
      </w:r>
      <w:r w:rsidRPr="0058423F">
        <w:rPr>
          <w:sz w:val="24"/>
          <w:szCs w:val="24"/>
        </w:rPr>
        <w:t>передвижения;</w:t>
      </w:r>
    </w:p>
    <w:p w:rsidR="00173B47" w:rsidRPr="0058423F" w:rsidRDefault="00F47226" w:rsidP="00DD1A46">
      <w:pPr>
        <w:pStyle w:val="a3"/>
        <w:ind w:left="567" w:right="461" w:firstLine="567"/>
        <w:rPr>
          <w:sz w:val="24"/>
          <w:szCs w:val="24"/>
        </w:rPr>
      </w:pPr>
      <w:r w:rsidRPr="0058423F">
        <w:rPr>
          <w:sz w:val="24"/>
          <w:szCs w:val="24"/>
        </w:rPr>
        <w:t>демонстрировать</w:t>
      </w:r>
      <w:r w:rsidRPr="0058423F">
        <w:rPr>
          <w:spacing w:val="1"/>
          <w:sz w:val="24"/>
          <w:szCs w:val="24"/>
        </w:rPr>
        <w:t xml:space="preserve"> </w:t>
      </w:r>
      <w:r w:rsidRPr="0058423F">
        <w:rPr>
          <w:sz w:val="24"/>
          <w:szCs w:val="24"/>
        </w:rPr>
        <w:t>передвижения</w:t>
      </w:r>
      <w:r w:rsidRPr="0058423F">
        <w:rPr>
          <w:spacing w:val="1"/>
          <w:sz w:val="24"/>
          <w:szCs w:val="24"/>
        </w:rPr>
        <w:t xml:space="preserve"> </w:t>
      </w:r>
      <w:r w:rsidRPr="0058423F">
        <w:rPr>
          <w:sz w:val="24"/>
          <w:szCs w:val="24"/>
        </w:rPr>
        <w:t>стилизованным</w:t>
      </w:r>
      <w:r w:rsidRPr="0058423F">
        <w:rPr>
          <w:spacing w:val="1"/>
          <w:sz w:val="24"/>
          <w:szCs w:val="24"/>
        </w:rPr>
        <w:t xml:space="preserve"> </w:t>
      </w:r>
      <w:r w:rsidRPr="0058423F">
        <w:rPr>
          <w:sz w:val="24"/>
          <w:szCs w:val="24"/>
        </w:rPr>
        <w:t>гимнастическим</w:t>
      </w:r>
      <w:r w:rsidRPr="0058423F">
        <w:rPr>
          <w:spacing w:val="1"/>
          <w:sz w:val="24"/>
          <w:szCs w:val="24"/>
        </w:rPr>
        <w:t xml:space="preserve"> </w:t>
      </w:r>
      <w:r w:rsidRPr="0058423F">
        <w:rPr>
          <w:sz w:val="24"/>
          <w:szCs w:val="24"/>
        </w:rPr>
        <w:t>шагом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бегом, прыжки на месте с поворотами в разные стороны и в длину толчком</w:t>
      </w:r>
      <w:r w:rsidRPr="0058423F">
        <w:rPr>
          <w:spacing w:val="1"/>
          <w:sz w:val="24"/>
          <w:szCs w:val="24"/>
        </w:rPr>
        <w:t xml:space="preserve"> </w:t>
      </w:r>
      <w:r w:rsidRPr="0058423F">
        <w:rPr>
          <w:sz w:val="24"/>
          <w:szCs w:val="24"/>
        </w:rPr>
        <w:t>двумя</w:t>
      </w:r>
      <w:r w:rsidRPr="0058423F">
        <w:rPr>
          <w:spacing w:val="-1"/>
          <w:sz w:val="24"/>
          <w:szCs w:val="24"/>
        </w:rPr>
        <w:t xml:space="preserve"> </w:t>
      </w:r>
      <w:r w:rsidRPr="0058423F">
        <w:rPr>
          <w:sz w:val="24"/>
          <w:szCs w:val="24"/>
        </w:rPr>
        <w:t>ногами;</w:t>
      </w:r>
    </w:p>
    <w:p w:rsidR="00173B47" w:rsidRPr="0058423F" w:rsidRDefault="00F47226" w:rsidP="00DD1A46">
      <w:pPr>
        <w:pStyle w:val="a3"/>
        <w:ind w:left="567" w:right="1459" w:firstLine="567"/>
        <w:rPr>
          <w:sz w:val="24"/>
          <w:szCs w:val="24"/>
        </w:rPr>
      </w:pPr>
      <w:r w:rsidRPr="0058423F">
        <w:rPr>
          <w:sz w:val="24"/>
          <w:szCs w:val="24"/>
        </w:rPr>
        <w:t>передвигаться на лыжах ступающим и скользящим шагом (без палок);</w:t>
      </w:r>
      <w:r w:rsidRPr="0058423F">
        <w:rPr>
          <w:spacing w:val="-68"/>
          <w:sz w:val="24"/>
          <w:szCs w:val="24"/>
        </w:rPr>
        <w:t xml:space="preserve"> </w:t>
      </w:r>
      <w:r w:rsidRPr="0058423F">
        <w:rPr>
          <w:sz w:val="24"/>
          <w:szCs w:val="24"/>
        </w:rPr>
        <w:t>играть</w:t>
      </w:r>
      <w:r w:rsidRPr="0058423F">
        <w:rPr>
          <w:spacing w:val="-3"/>
          <w:sz w:val="24"/>
          <w:szCs w:val="24"/>
        </w:rPr>
        <w:t xml:space="preserve"> </w:t>
      </w:r>
      <w:r w:rsidRPr="0058423F">
        <w:rPr>
          <w:sz w:val="24"/>
          <w:szCs w:val="24"/>
        </w:rPr>
        <w:t>в</w:t>
      </w:r>
      <w:r w:rsidRPr="0058423F">
        <w:rPr>
          <w:spacing w:val="-2"/>
          <w:sz w:val="24"/>
          <w:szCs w:val="24"/>
        </w:rPr>
        <w:t xml:space="preserve"> </w:t>
      </w:r>
      <w:r w:rsidRPr="0058423F">
        <w:rPr>
          <w:sz w:val="24"/>
          <w:szCs w:val="24"/>
        </w:rPr>
        <w:t>подвижные</w:t>
      </w:r>
      <w:r w:rsidRPr="0058423F">
        <w:rPr>
          <w:spacing w:val="-3"/>
          <w:sz w:val="24"/>
          <w:szCs w:val="24"/>
        </w:rPr>
        <w:t xml:space="preserve"> </w:t>
      </w:r>
      <w:r w:rsidRPr="0058423F">
        <w:rPr>
          <w:sz w:val="24"/>
          <w:szCs w:val="24"/>
        </w:rPr>
        <w:t>игры</w:t>
      </w:r>
      <w:r w:rsidRPr="0058423F">
        <w:rPr>
          <w:spacing w:val="-1"/>
          <w:sz w:val="24"/>
          <w:szCs w:val="24"/>
        </w:rPr>
        <w:t xml:space="preserve"> </w:t>
      </w:r>
      <w:r w:rsidRPr="0058423F">
        <w:rPr>
          <w:sz w:val="24"/>
          <w:szCs w:val="24"/>
        </w:rPr>
        <w:t>с</w:t>
      </w:r>
      <w:r w:rsidRPr="0058423F">
        <w:rPr>
          <w:spacing w:val="-2"/>
          <w:sz w:val="24"/>
          <w:szCs w:val="24"/>
        </w:rPr>
        <w:t xml:space="preserve"> </w:t>
      </w:r>
      <w:r w:rsidRPr="0058423F">
        <w:rPr>
          <w:sz w:val="24"/>
          <w:szCs w:val="24"/>
        </w:rPr>
        <w:t>общеразвивающей</w:t>
      </w:r>
      <w:r w:rsidRPr="0058423F">
        <w:rPr>
          <w:spacing w:val="-1"/>
          <w:sz w:val="24"/>
          <w:szCs w:val="24"/>
        </w:rPr>
        <w:t xml:space="preserve"> </w:t>
      </w:r>
      <w:r w:rsidRPr="0058423F">
        <w:rPr>
          <w:sz w:val="24"/>
          <w:szCs w:val="24"/>
        </w:rPr>
        <w:t>направленностью.</w:t>
      </w:r>
    </w:p>
    <w:p w:rsidR="00173B47" w:rsidRPr="00DD1A46" w:rsidRDefault="00F47226" w:rsidP="00DD1A46">
      <w:pPr>
        <w:pStyle w:val="a4"/>
        <w:tabs>
          <w:tab w:val="left" w:pos="2591"/>
        </w:tabs>
        <w:ind w:left="567" w:right="466" w:firstLine="567"/>
        <w:rPr>
          <w:b/>
          <w:sz w:val="24"/>
          <w:szCs w:val="24"/>
        </w:rPr>
      </w:pPr>
      <w:r w:rsidRPr="00DD1A46">
        <w:rPr>
          <w:b/>
          <w:sz w:val="24"/>
          <w:szCs w:val="24"/>
        </w:rPr>
        <w:t>К концу обучения во 2 классе обучающийся достигнет следующих</w:t>
      </w:r>
      <w:r w:rsidRPr="00DD1A46">
        <w:rPr>
          <w:b/>
          <w:spacing w:val="1"/>
          <w:sz w:val="24"/>
          <w:szCs w:val="24"/>
        </w:rPr>
        <w:t xml:space="preserve"> </w:t>
      </w:r>
      <w:r w:rsidRPr="00DD1A46">
        <w:rPr>
          <w:b/>
          <w:sz w:val="24"/>
          <w:szCs w:val="24"/>
        </w:rPr>
        <w:t>предметных</w:t>
      </w:r>
      <w:r w:rsidRPr="00DD1A46">
        <w:rPr>
          <w:b/>
          <w:spacing w:val="1"/>
          <w:sz w:val="24"/>
          <w:szCs w:val="24"/>
        </w:rPr>
        <w:t xml:space="preserve"> </w:t>
      </w:r>
      <w:r w:rsidRPr="00DD1A46">
        <w:rPr>
          <w:b/>
          <w:sz w:val="24"/>
          <w:szCs w:val="24"/>
        </w:rPr>
        <w:t>результатов</w:t>
      </w:r>
      <w:r w:rsidRPr="00DD1A46">
        <w:rPr>
          <w:b/>
          <w:spacing w:val="1"/>
          <w:sz w:val="24"/>
          <w:szCs w:val="24"/>
        </w:rPr>
        <w:t xml:space="preserve"> </w:t>
      </w:r>
      <w:r w:rsidRPr="00DD1A46">
        <w:rPr>
          <w:b/>
          <w:sz w:val="24"/>
          <w:szCs w:val="24"/>
        </w:rPr>
        <w:t>по</w:t>
      </w:r>
      <w:r w:rsidRPr="00DD1A46">
        <w:rPr>
          <w:b/>
          <w:spacing w:val="1"/>
          <w:sz w:val="24"/>
          <w:szCs w:val="24"/>
        </w:rPr>
        <w:t xml:space="preserve"> </w:t>
      </w:r>
      <w:r w:rsidRPr="00DD1A46">
        <w:rPr>
          <w:b/>
          <w:sz w:val="24"/>
          <w:szCs w:val="24"/>
        </w:rPr>
        <w:t>отдельным</w:t>
      </w:r>
      <w:r w:rsidRPr="00DD1A46">
        <w:rPr>
          <w:b/>
          <w:spacing w:val="1"/>
          <w:sz w:val="24"/>
          <w:szCs w:val="24"/>
        </w:rPr>
        <w:t xml:space="preserve"> </w:t>
      </w:r>
      <w:r w:rsidRPr="00DD1A46">
        <w:rPr>
          <w:b/>
          <w:sz w:val="24"/>
          <w:szCs w:val="24"/>
        </w:rPr>
        <w:t>темам</w:t>
      </w:r>
      <w:r w:rsidRPr="00DD1A46">
        <w:rPr>
          <w:b/>
          <w:spacing w:val="1"/>
          <w:sz w:val="24"/>
          <w:szCs w:val="24"/>
        </w:rPr>
        <w:t xml:space="preserve"> </w:t>
      </w:r>
      <w:r w:rsidRPr="00DD1A46">
        <w:rPr>
          <w:b/>
          <w:sz w:val="24"/>
          <w:szCs w:val="24"/>
        </w:rPr>
        <w:t>программы</w:t>
      </w:r>
      <w:r w:rsidRPr="00DD1A46">
        <w:rPr>
          <w:b/>
          <w:spacing w:val="1"/>
          <w:sz w:val="24"/>
          <w:szCs w:val="24"/>
        </w:rPr>
        <w:t xml:space="preserve"> </w:t>
      </w:r>
      <w:r w:rsidRPr="00DD1A46">
        <w:rPr>
          <w:b/>
          <w:sz w:val="24"/>
          <w:szCs w:val="24"/>
        </w:rPr>
        <w:t>по</w:t>
      </w:r>
      <w:r w:rsidRPr="00DD1A46">
        <w:rPr>
          <w:b/>
          <w:spacing w:val="1"/>
          <w:sz w:val="24"/>
          <w:szCs w:val="24"/>
        </w:rPr>
        <w:t xml:space="preserve"> </w:t>
      </w:r>
      <w:r w:rsidRPr="00DD1A46">
        <w:rPr>
          <w:b/>
          <w:sz w:val="24"/>
          <w:szCs w:val="24"/>
        </w:rPr>
        <w:t>физической</w:t>
      </w:r>
      <w:r w:rsidRPr="00DD1A46">
        <w:rPr>
          <w:b/>
          <w:spacing w:val="1"/>
          <w:sz w:val="24"/>
          <w:szCs w:val="24"/>
        </w:rPr>
        <w:t xml:space="preserve"> </w:t>
      </w:r>
      <w:r w:rsidRPr="00DD1A46">
        <w:rPr>
          <w:b/>
          <w:sz w:val="24"/>
          <w:szCs w:val="24"/>
        </w:rPr>
        <w:t>культуре:</w:t>
      </w:r>
    </w:p>
    <w:p w:rsidR="00173B47" w:rsidRPr="0058423F" w:rsidRDefault="00F47226" w:rsidP="00DD1A46">
      <w:pPr>
        <w:pStyle w:val="a3"/>
        <w:tabs>
          <w:tab w:val="left" w:pos="3195"/>
          <w:tab w:val="left" w:pos="3667"/>
          <w:tab w:val="left" w:pos="5027"/>
          <w:tab w:val="left" w:pos="6686"/>
          <w:tab w:val="left" w:pos="9063"/>
          <w:tab w:val="left" w:pos="10835"/>
        </w:tabs>
        <w:ind w:left="567" w:right="464" w:firstLine="567"/>
        <w:jc w:val="left"/>
        <w:rPr>
          <w:sz w:val="24"/>
          <w:szCs w:val="24"/>
        </w:rPr>
      </w:pPr>
      <w:r w:rsidRPr="0058423F">
        <w:rPr>
          <w:sz w:val="24"/>
          <w:szCs w:val="24"/>
        </w:rPr>
        <w:t>демонстрировать</w:t>
      </w:r>
      <w:r w:rsidRPr="0058423F">
        <w:rPr>
          <w:spacing w:val="16"/>
          <w:sz w:val="24"/>
          <w:szCs w:val="24"/>
        </w:rPr>
        <w:t xml:space="preserve"> </w:t>
      </w:r>
      <w:r w:rsidRPr="0058423F">
        <w:rPr>
          <w:sz w:val="24"/>
          <w:szCs w:val="24"/>
        </w:rPr>
        <w:t>примеры</w:t>
      </w:r>
      <w:r w:rsidRPr="0058423F">
        <w:rPr>
          <w:spacing w:val="19"/>
          <w:sz w:val="24"/>
          <w:szCs w:val="24"/>
        </w:rPr>
        <w:t xml:space="preserve"> </w:t>
      </w:r>
      <w:r w:rsidRPr="0058423F">
        <w:rPr>
          <w:sz w:val="24"/>
          <w:szCs w:val="24"/>
        </w:rPr>
        <w:t>основных</w:t>
      </w:r>
      <w:r w:rsidRPr="0058423F">
        <w:rPr>
          <w:spacing w:val="19"/>
          <w:sz w:val="24"/>
          <w:szCs w:val="24"/>
        </w:rPr>
        <w:t xml:space="preserve"> </w:t>
      </w:r>
      <w:r w:rsidRPr="0058423F">
        <w:rPr>
          <w:sz w:val="24"/>
          <w:szCs w:val="24"/>
        </w:rPr>
        <w:t>физических</w:t>
      </w:r>
      <w:r w:rsidRPr="0058423F">
        <w:rPr>
          <w:spacing w:val="18"/>
          <w:sz w:val="24"/>
          <w:szCs w:val="24"/>
        </w:rPr>
        <w:t xml:space="preserve"> </w:t>
      </w:r>
      <w:r w:rsidRPr="0058423F">
        <w:rPr>
          <w:sz w:val="24"/>
          <w:szCs w:val="24"/>
        </w:rPr>
        <w:t>качеств</w:t>
      </w:r>
      <w:r w:rsidRPr="0058423F">
        <w:rPr>
          <w:spacing w:val="18"/>
          <w:sz w:val="24"/>
          <w:szCs w:val="24"/>
        </w:rPr>
        <w:t xml:space="preserve"> </w:t>
      </w:r>
      <w:r w:rsidRPr="0058423F">
        <w:rPr>
          <w:sz w:val="24"/>
          <w:szCs w:val="24"/>
        </w:rPr>
        <w:t>и</w:t>
      </w:r>
      <w:r w:rsidRPr="0058423F">
        <w:rPr>
          <w:spacing w:val="21"/>
          <w:sz w:val="24"/>
          <w:szCs w:val="24"/>
        </w:rPr>
        <w:t xml:space="preserve"> </w:t>
      </w:r>
      <w:r w:rsidRPr="0058423F">
        <w:rPr>
          <w:sz w:val="24"/>
          <w:szCs w:val="24"/>
        </w:rPr>
        <w:t>высказывать</w:t>
      </w:r>
      <w:r w:rsidRPr="0058423F">
        <w:rPr>
          <w:spacing w:val="19"/>
          <w:sz w:val="24"/>
          <w:szCs w:val="24"/>
        </w:rPr>
        <w:t xml:space="preserve"> </w:t>
      </w:r>
      <w:r w:rsidRPr="0058423F">
        <w:rPr>
          <w:sz w:val="24"/>
          <w:szCs w:val="24"/>
        </w:rPr>
        <w:t>своё</w:t>
      </w:r>
      <w:r w:rsidRPr="0058423F">
        <w:rPr>
          <w:spacing w:val="-67"/>
          <w:sz w:val="24"/>
          <w:szCs w:val="24"/>
        </w:rPr>
        <w:t xml:space="preserve"> </w:t>
      </w:r>
      <w:r w:rsidRPr="0058423F">
        <w:rPr>
          <w:sz w:val="24"/>
          <w:szCs w:val="24"/>
        </w:rPr>
        <w:t>суждение об их связи с укреплением здоровья и физическим развитием;</w:t>
      </w:r>
      <w:r w:rsidRPr="0058423F">
        <w:rPr>
          <w:spacing w:val="1"/>
          <w:sz w:val="24"/>
          <w:szCs w:val="24"/>
        </w:rPr>
        <w:t xml:space="preserve"> </w:t>
      </w:r>
      <w:r w:rsidRPr="0058423F">
        <w:rPr>
          <w:sz w:val="24"/>
          <w:szCs w:val="24"/>
        </w:rPr>
        <w:t>измерять</w:t>
      </w:r>
      <w:r w:rsidRPr="0058423F">
        <w:rPr>
          <w:spacing w:val="60"/>
          <w:sz w:val="24"/>
          <w:szCs w:val="24"/>
        </w:rPr>
        <w:t xml:space="preserve"> </w:t>
      </w:r>
      <w:r w:rsidRPr="0058423F">
        <w:rPr>
          <w:sz w:val="24"/>
          <w:szCs w:val="24"/>
        </w:rPr>
        <w:t>показатели</w:t>
      </w:r>
      <w:r w:rsidRPr="0058423F">
        <w:rPr>
          <w:spacing w:val="62"/>
          <w:sz w:val="24"/>
          <w:szCs w:val="24"/>
        </w:rPr>
        <w:t xml:space="preserve"> </w:t>
      </w:r>
      <w:r w:rsidRPr="0058423F">
        <w:rPr>
          <w:sz w:val="24"/>
          <w:szCs w:val="24"/>
        </w:rPr>
        <w:t>длины</w:t>
      </w:r>
      <w:r w:rsidRPr="0058423F">
        <w:rPr>
          <w:spacing w:val="61"/>
          <w:sz w:val="24"/>
          <w:szCs w:val="24"/>
        </w:rPr>
        <w:t xml:space="preserve"> </w:t>
      </w:r>
      <w:r w:rsidRPr="0058423F">
        <w:rPr>
          <w:sz w:val="24"/>
          <w:szCs w:val="24"/>
        </w:rPr>
        <w:t>и</w:t>
      </w:r>
      <w:r w:rsidRPr="0058423F">
        <w:rPr>
          <w:spacing w:val="62"/>
          <w:sz w:val="24"/>
          <w:szCs w:val="24"/>
        </w:rPr>
        <w:t xml:space="preserve"> </w:t>
      </w:r>
      <w:r w:rsidRPr="0058423F">
        <w:rPr>
          <w:sz w:val="24"/>
          <w:szCs w:val="24"/>
        </w:rPr>
        <w:t>массы</w:t>
      </w:r>
      <w:r w:rsidRPr="0058423F">
        <w:rPr>
          <w:spacing w:val="62"/>
          <w:sz w:val="24"/>
          <w:szCs w:val="24"/>
        </w:rPr>
        <w:t xml:space="preserve"> </w:t>
      </w:r>
      <w:r w:rsidRPr="0058423F">
        <w:rPr>
          <w:sz w:val="24"/>
          <w:szCs w:val="24"/>
        </w:rPr>
        <w:t>тела,</w:t>
      </w:r>
      <w:r w:rsidRPr="0058423F">
        <w:rPr>
          <w:spacing w:val="60"/>
          <w:sz w:val="24"/>
          <w:szCs w:val="24"/>
        </w:rPr>
        <w:t xml:space="preserve"> </w:t>
      </w:r>
      <w:r w:rsidRPr="0058423F">
        <w:rPr>
          <w:sz w:val="24"/>
          <w:szCs w:val="24"/>
        </w:rPr>
        <w:t>физических</w:t>
      </w:r>
      <w:r w:rsidRPr="0058423F">
        <w:rPr>
          <w:spacing w:val="62"/>
          <w:sz w:val="24"/>
          <w:szCs w:val="24"/>
        </w:rPr>
        <w:t xml:space="preserve"> </w:t>
      </w:r>
      <w:r w:rsidRPr="0058423F">
        <w:rPr>
          <w:sz w:val="24"/>
          <w:szCs w:val="24"/>
        </w:rPr>
        <w:t>качеств</w:t>
      </w:r>
      <w:r w:rsidRPr="0058423F">
        <w:rPr>
          <w:spacing w:val="60"/>
          <w:sz w:val="24"/>
          <w:szCs w:val="24"/>
        </w:rPr>
        <w:t xml:space="preserve"> </w:t>
      </w:r>
      <w:r w:rsidRPr="0058423F">
        <w:rPr>
          <w:sz w:val="24"/>
          <w:szCs w:val="24"/>
        </w:rPr>
        <w:t>с</w:t>
      </w:r>
      <w:r w:rsidRPr="0058423F">
        <w:rPr>
          <w:spacing w:val="62"/>
          <w:sz w:val="24"/>
          <w:szCs w:val="24"/>
        </w:rPr>
        <w:t xml:space="preserve"> </w:t>
      </w:r>
      <w:r w:rsidRPr="0058423F">
        <w:rPr>
          <w:sz w:val="24"/>
          <w:szCs w:val="24"/>
        </w:rPr>
        <w:t>помощью</w:t>
      </w:r>
      <w:r w:rsidRPr="0058423F">
        <w:rPr>
          <w:spacing w:val="-67"/>
          <w:sz w:val="24"/>
          <w:szCs w:val="24"/>
        </w:rPr>
        <w:t xml:space="preserve"> </w:t>
      </w:r>
      <w:r w:rsidRPr="0058423F">
        <w:rPr>
          <w:sz w:val="24"/>
          <w:szCs w:val="24"/>
        </w:rPr>
        <w:t>специальных тестовых упражнений, вести наблюдения за их изменениями;</w:t>
      </w:r>
      <w:r w:rsidRPr="0058423F">
        <w:rPr>
          <w:spacing w:val="1"/>
          <w:sz w:val="24"/>
          <w:szCs w:val="24"/>
        </w:rPr>
        <w:t xml:space="preserve"> </w:t>
      </w:r>
      <w:r w:rsidRPr="0058423F">
        <w:rPr>
          <w:sz w:val="24"/>
          <w:szCs w:val="24"/>
        </w:rPr>
        <w:t>выполнять</w:t>
      </w:r>
      <w:r w:rsidRPr="0058423F">
        <w:rPr>
          <w:spacing w:val="37"/>
          <w:sz w:val="24"/>
          <w:szCs w:val="24"/>
        </w:rPr>
        <w:t xml:space="preserve"> </w:t>
      </w:r>
      <w:r w:rsidRPr="0058423F">
        <w:rPr>
          <w:sz w:val="24"/>
          <w:szCs w:val="24"/>
        </w:rPr>
        <w:t>броски</w:t>
      </w:r>
      <w:r w:rsidRPr="0058423F">
        <w:rPr>
          <w:spacing w:val="37"/>
          <w:sz w:val="24"/>
          <w:szCs w:val="24"/>
        </w:rPr>
        <w:t xml:space="preserve"> </w:t>
      </w:r>
      <w:r w:rsidRPr="0058423F">
        <w:rPr>
          <w:sz w:val="24"/>
          <w:szCs w:val="24"/>
        </w:rPr>
        <w:t>малого</w:t>
      </w:r>
      <w:r w:rsidRPr="0058423F">
        <w:rPr>
          <w:spacing w:val="38"/>
          <w:sz w:val="24"/>
          <w:szCs w:val="24"/>
        </w:rPr>
        <w:t xml:space="preserve"> </w:t>
      </w:r>
      <w:r w:rsidRPr="0058423F">
        <w:rPr>
          <w:sz w:val="24"/>
          <w:szCs w:val="24"/>
        </w:rPr>
        <w:t>(теннисного)</w:t>
      </w:r>
      <w:r w:rsidRPr="0058423F">
        <w:rPr>
          <w:spacing w:val="39"/>
          <w:sz w:val="24"/>
          <w:szCs w:val="24"/>
        </w:rPr>
        <w:t xml:space="preserve"> </w:t>
      </w:r>
      <w:r w:rsidRPr="0058423F">
        <w:rPr>
          <w:sz w:val="24"/>
          <w:szCs w:val="24"/>
        </w:rPr>
        <w:t>мяча</w:t>
      </w:r>
      <w:r w:rsidRPr="0058423F">
        <w:rPr>
          <w:spacing w:val="39"/>
          <w:sz w:val="24"/>
          <w:szCs w:val="24"/>
        </w:rPr>
        <w:t xml:space="preserve"> </w:t>
      </w:r>
      <w:r w:rsidRPr="0058423F">
        <w:rPr>
          <w:sz w:val="24"/>
          <w:szCs w:val="24"/>
        </w:rPr>
        <w:t>в</w:t>
      </w:r>
      <w:r w:rsidRPr="0058423F">
        <w:rPr>
          <w:spacing w:val="38"/>
          <w:sz w:val="24"/>
          <w:szCs w:val="24"/>
        </w:rPr>
        <w:t xml:space="preserve"> </w:t>
      </w:r>
      <w:r w:rsidRPr="0058423F">
        <w:rPr>
          <w:sz w:val="24"/>
          <w:szCs w:val="24"/>
        </w:rPr>
        <w:t>мишень</w:t>
      </w:r>
      <w:r w:rsidRPr="0058423F">
        <w:rPr>
          <w:spacing w:val="37"/>
          <w:sz w:val="24"/>
          <w:szCs w:val="24"/>
        </w:rPr>
        <w:t xml:space="preserve"> </w:t>
      </w:r>
      <w:r w:rsidRPr="0058423F">
        <w:rPr>
          <w:sz w:val="24"/>
          <w:szCs w:val="24"/>
        </w:rPr>
        <w:t>из</w:t>
      </w:r>
      <w:r w:rsidRPr="0058423F">
        <w:rPr>
          <w:spacing w:val="36"/>
          <w:sz w:val="24"/>
          <w:szCs w:val="24"/>
        </w:rPr>
        <w:t xml:space="preserve"> </w:t>
      </w:r>
      <w:r w:rsidRPr="0058423F">
        <w:rPr>
          <w:sz w:val="24"/>
          <w:szCs w:val="24"/>
        </w:rPr>
        <w:t>разных</w:t>
      </w:r>
      <w:r w:rsidRPr="0058423F">
        <w:rPr>
          <w:spacing w:val="38"/>
          <w:sz w:val="24"/>
          <w:szCs w:val="24"/>
        </w:rPr>
        <w:t xml:space="preserve"> </w:t>
      </w:r>
      <w:r w:rsidRPr="0058423F">
        <w:rPr>
          <w:sz w:val="24"/>
          <w:szCs w:val="24"/>
        </w:rPr>
        <w:t>исходных</w:t>
      </w:r>
      <w:r w:rsidRPr="0058423F">
        <w:rPr>
          <w:spacing w:val="-67"/>
          <w:sz w:val="24"/>
          <w:szCs w:val="24"/>
        </w:rPr>
        <w:t xml:space="preserve"> </w:t>
      </w:r>
      <w:r w:rsidRPr="0058423F">
        <w:rPr>
          <w:sz w:val="24"/>
          <w:szCs w:val="24"/>
        </w:rPr>
        <w:t>положений</w:t>
      </w:r>
      <w:r w:rsidRPr="0058423F">
        <w:rPr>
          <w:sz w:val="24"/>
          <w:szCs w:val="24"/>
        </w:rPr>
        <w:tab/>
        <w:t>и</w:t>
      </w:r>
      <w:r w:rsidRPr="0058423F">
        <w:rPr>
          <w:sz w:val="24"/>
          <w:szCs w:val="24"/>
        </w:rPr>
        <w:tab/>
        <w:t>разными</w:t>
      </w:r>
      <w:r w:rsidRPr="0058423F">
        <w:rPr>
          <w:sz w:val="24"/>
          <w:szCs w:val="24"/>
        </w:rPr>
        <w:tab/>
        <w:t>способами,</w:t>
      </w:r>
      <w:r w:rsidRPr="0058423F">
        <w:rPr>
          <w:sz w:val="24"/>
          <w:szCs w:val="24"/>
        </w:rPr>
        <w:tab/>
        <w:t>демонстрировать</w:t>
      </w:r>
      <w:r w:rsidRPr="0058423F">
        <w:rPr>
          <w:sz w:val="24"/>
          <w:szCs w:val="24"/>
        </w:rPr>
        <w:tab/>
        <w:t>упражнения</w:t>
      </w:r>
      <w:r w:rsidRPr="0058423F">
        <w:rPr>
          <w:sz w:val="24"/>
          <w:szCs w:val="24"/>
        </w:rPr>
        <w:tab/>
        <w:t>в</w:t>
      </w:r>
      <w:r w:rsidRPr="0058423F">
        <w:rPr>
          <w:spacing w:val="-67"/>
          <w:sz w:val="24"/>
          <w:szCs w:val="24"/>
        </w:rPr>
        <w:t xml:space="preserve"> </w:t>
      </w:r>
      <w:r w:rsidRPr="0058423F">
        <w:rPr>
          <w:sz w:val="24"/>
          <w:szCs w:val="24"/>
        </w:rPr>
        <w:t>подбрасывании</w:t>
      </w:r>
      <w:r w:rsidRPr="0058423F">
        <w:rPr>
          <w:spacing w:val="5"/>
          <w:sz w:val="24"/>
          <w:szCs w:val="24"/>
        </w:rPr>
        <w:t xml:space="preserve"> </w:t>
      </w:r>
      <w:r w:rsidRPr="0058423F">
        <w:rPr>
          <w:sz w:val="24"/>
          <w:szCs w:val="24"/>
        </w:rPr>
        <w:t>гимнастического</w:t>
      </w:r>
      <w:r w:rsidRPr="0058423F">
        <w:rPr>
          <w:spacing w:val="5"/>
          <w:sz w:val="24"/>
          <w:szCs w:val="24"/>
        </w:rPr>
        <w:t xml:space="preserve"> </w:t>
      </w:r>
      <w:r w:rsidRPr="0058423F">
        <w:rPr>
          <w:sz w:val="24"/>
          <w:szCs w:val="24"/>
        </w:rPr>
        <w:t>мяча</w:t>
      </w:r>
      <w:r w:rsidRPr="0058423F">
        <w:rPr>
          <w:spacing w:val="5"/>
          <w:sz w:val="24"/>
          <w:szCs w:val="24"/>
        </w:rPr>
        <w:t xml:space="preserve"> </w:t>
      </w:r>
      <w:r w:rsidRPr="0058423F">
        <w:rPr>
          <w:sz w:val="24"/>
          <w:szCs w:val="24"/>
        </w:rPr>
        <w:t>правой</w:t>
      </w:r>
      <w:r w:rsidRPr="0058423F">
        <w:rPr>
          <w:spacing w:val="6"/>
          <w:sz w:val="24"/>
          <w:szCs w:val="24"/>
        </w:rPr>
        <w:t xml:space="preserve"> </w:t>
      </w:r>
      <w:r w:rsidRPr="0058423F">
        <w:rPr>
          <w:sz w:val="24"/>
          <w:szCs w:val="24"/>
        </w:rPr>
        <w:t>и</w:t>
      </w:r>
      <w:r w:rsidRPr="0058423F">
        <w:rPr>
          <w:spacing w:val="5"/>
          <w:sz w:val="24"/>
          <w:szCs w:val="24"/>
        </w:rPr>
        <w:t xml:space="preserve"> </w:t>
      </w:r>
      <w:r w:rsidRPr="0058423F">
        <w:rPr>
          <w:sz w:val="24"/>
          <w:szCs w:val="24"/>
        </w:rPr>
        <w:t>левой</w:t>
      </w:r>
      <w:r w:rsidRPr="0058423F">
        <w:rPr>
          <w:spacing w:val="6"/>
          <w:sz w:val="24"/>
          <w:szCs w:val="24"/>
        </w:rPr>
        <w:t xml:space="preserve"> </w:t>
      </w:r>
      <w:r w:rsidRPr="0058423F">
        <w:rPr>
          <w:sz w:val="24"/>
          <w:szCs w:val="24"/>
        </w:rPr>
        <w:t>рукой,</w:t>
      </w:r>
      <w:r w:rsidRPr="0058423F">
        <w:rPr>
          <w:spacing w:val="5"/>
          <w:sz w:val="24"/>
          <w:szCs w:val="24"/>
        </w:rPr>
        <w:t xml:space="preserve"> </w:t>
      </w:r>
      <w:r w:rsidRPr="0058423F">
        <w:rPr>
          <w:sz w:val="24"/>
          <w:szCs w:val="24"/>
        </w:rPr>
        <w:t>перебрасывании</w:t>
      </w:r>
      <w:r w:rsidRPr="0058423F">
        <w:rPr>
          <w:spacing w:val="-67"/>
          <w:sz w:val="24"/>
          <w:szCs w:val="24"/>
        </w:rPr>
        <w:t xml:space="preserve"> </w:t>
      </w:r>
      <w:r w:rsidRPr="0058423F">
        <w:rPr>
          <w:sz w:val="24"/>
          <w:szCs w:val="24"/>
        </w:rPr>
        <w:t>его с</w:t>
      </w:r>
      <w:r w:rsidRPr="0058423F">
        <w:rPr>
          <w:spacing w:val="-4"/>
          <w:sz w:val="24"/>
          <w:szCs w:val="24"/>
        </w:rPr>
        <w:t xml:space="preserve"> </w:t>
      </w:r>
      <w:r w:rsidRPr="0058423F">
        <w:rPr>
          <w:sz w:val="24"/>
          <w:szCs w:val="24"/>
        </w:rPr>
        <w:t>руки</w:t>
      </w:r>
      <w:r w:rsidRPr="0058423F">
        <w:rPr>
          <w:spacing w:val="1"/>
          <w:sz w:val="24"/>
          <w:szCs w:val="24"/>
        </w:rPr>
        <w:t xml:space="preserve"> </w:t>
      </w:r>
      <w:r w:rsidRPr="0058423F">
        <w:rPr>
          <w:sz w:val="24"/>
          <w:szCs w:val="24"/>
        </w:rPr>
        <w:t>на руку,</w:t>
      </w:r>
      <w:r w:rsidRPr="0058423F">
        <w:rPr>
          <w:spacing w:val="3"/>
          <w:sz w:val="24"/>
          <w:szCs w:val="24"/>
        </w:rPr>
        <w:t xml:space="preserve"> </w:t>
      </w:r>
      <w:r w:rsidRPr="0058423F">
        <w:rPr>
          <w:sz w:val="24"/>
          <w:szCs w:val="24"/>
        </w:rPr>
        <w:t>перекатыванию;</w:t>
      </w:r>
    </w:p>
    <w:p w:rsidR="00173B47" w:rsidRPr="0058423F" w:rsidRDefault="00F47226" w:rsidP="00DD1A46">
      <w:pPr>
        <w:pStyle w:val="a3"/>
        <w:spacing w:before="1"/>
        <w:ind w:left="567" w:right="463" w:firstLine="567"/>
        <w:rPr>
          <w:sz w:val="24"/>
          <w:szCs w:val="24"/>
        </w:rPr>
      </w:pPr>
      <w:r w:rsidRPr="0058423F">
        <w:rPr>
          <w:sz w:val="24"/>
          <w:szCs w:val="24"/>
        </w:rPr>
        <w:t>демонстрировать танцевальный хороводный шаг в совместном передвижении;</w:t>
      </w:r>
      <w:r w:rsidRPr="0058423F">
        <w:rPr>
          <w:spacing w:val="-67"/>
          <w:sz w:val="24"/>
          <w:szCs w:val="24"/>
        </w:rPr>
        <w:t xml:space="preserve"> </w:t>
      </w:r>
      <w:r w:rsidRPr="0058423F">
        <w:rPr>
          <w:sz w:val="24"/>
          <w:szCs w:val="24"/>
        </w:rPr>
        <w:t>выполнять</w:t>
      </w:r>
      <w:r w:rsidRPr="0058423F">
        <w:rPr>
          <w:spacing w:val="-5"/>
          <w:sz w:val="24"/>
          <w:szCs w:val="24"/>
        </w:rPr>
        <w:t xml:space="preserve"> </w:t>
      </w:r>
      <w:r w:rsidRPr="0058423F">
        <w:rPr>
          <w:sz w:val="24"/>
          <w:szCs w:val="24"/>
        </w:rPr>
        <w:t>прыжки</w:t>
      </w:r>
      <w:r w:rsidRPr="0058423F">
        <w:rPr>
          <w:spacing w:val="-4"/>
          <w:sz w:val="24"/>
          <w:szCs w:val="24"/>
        </w:rPr>
        <w:t xml:space="preserve"> </w:t>
      </w:r>
      <w:r w:rsidRPr="0058423F">
        <w:rPr>
          <w:sz w:val="24"/>
          <w:szCs w:val="24"/>
        </w:rPr>
        <w:t>по</w:t>
      </w:r>
      <w:r w:rsidRPr="0058423F">
        <w:rPr>
          <w:spacing w:val="-2"/>
          <w:sz w:val="24"/>
          <w:szCs w:val="24"/>
        </w:rPr>
        <w:t xml:space="preserve"> </w:t>
      </w:r>
      <w:r w:rsidRPr="0058423F">
        <w:rPr>
          <w:sz w:val="24"/>
          <w:szCs w:val="24"/>
        </w:rPr>
        <w:t>разметкам</w:t>
      </w:r>
      <w:r w:rsidRPr="0058423F">
        <w:rPr>
          <w:spacing w:val="-3"/>
          <w:sz w:val="24"/>
          <w:szCs w:val="24"/>
        </w:rPr>
        <w:t xml:space="preserve"> </w:t>
      </w:r>
      <w:r w:rsidRPr="0058423F">
        <w:rPr>
          <w:sz w:val="24"/>
          <w:szCs w:val="24"/>
        </w:rPr>
        <w:t>на</w:t>
      </w:r>
      <w:r w:rsidRPr="0058423F">
        <w:rPr>
          <w:spacing w:val="-4"/>
          <w:sz w:val="24"/>
          <w:szCs w:val="24"/>
        </w:rPr>
        <w:t xml:space="preserve"> </w:t>
      </w:r>
      <w:r w:rsidRPr="0058423F">
        <w:rPr>
          <w:sz w:val="24"/>
          <w:szCs w:val="24"/>
        </w:rPr>
        <w:t>разное</w:t>
      </w:r>
      <w:r w:rsidRPr="0058423F">
        <w:rPr>
          <w:spacing w:val="-3"/>
          <w:sz w:val="24"/>
          <w:szCs w:val="24"/>
        </w:rPr>
        <w:t xml:space="preserve"> </w:t>
      </w:r>
      <w:r w:rsidRPr="0058423F">
        <w:rPr>
          <w:sz w:val="24"/>
          <w:szCs w:val="24"/>
        </w:rPr>
        <w:t>расстояние</w:t>
      </w:r>
      <w:r w:rsidRPr="0058423F">
        <w:rPr>
          <w:spacing w:val="-3"/>
          <w:sz w:val="24"/>
          <w:szCs w:val="24"/>
        </w:rPr>
        <w:t xml:space="preserve"> </w:t>
      </w:r>
      <w:r w:rsidRPr="0058423F">
        <w:rPr>
          <w:sz w:val="24"/>
          <w:szCs w:val="24"/>
        </w:rPr>
        <w:t>и</w:t>
      </w:r>
      <w:r w:rsidRPr="0058423F">
        <w:rPr>
          <w:spacing w:val="-4"/>
          <w:sz w:val="24"/>
          <w:szCs w:val="24"/>
        </w:rPr>
        <w:t xml:space="preserve"> </w:t>
      </w:r>
      <w:r w:rsidRPr="0058423F">
        <w:rPr>
          <w:sz w:val="24"/>
          <w:szCs w:val="24"/>
        </w:rPr>
        <w:t>с</w:t>
      </w:r>
      <w:r w:rsidRPr="0058423F">
        <w:rPr>
          <w:spacing w:val="-5"/>
          <w:sz w:val="24"/>
          <w:szCs w:val="24"/>
        </w:rPr>
        <w:t xml:space="preserve"> </w:t>
      </w:r>
      <w:r w:rsidRPr="0058423F">
        <w:rPr>
          <w:sz w:val="24"/>
          <w:szCs w:val="24"/>
        </w:rPr>
        <w:t>разной</w:t>
      </w:r>
      <w:r w:rsidRPr="0058423F">
        <w:rPr>
          <w:spacing w:val="-1"/>
          <w:sz w:val="24"/>
          <w:szCs w:val="24"/>
        </w:rPr>
        <w:t xml:space="preserve"> </w:t>
      </w:r>
      <w:r w:rsidRPr="0058423F">
        <w:rPr>
          <w:sz w:val="24"/>
          <w:szCs w:val="24"/>
        </w:rPr>
        <w:t>амплитудой,</w:t>
      </w:r>
      <w:r w:rsidRPr="0058423F">
        <w:rPr>
          <w:spacing w:val="-68"/>
          <w:sz w:val="24"/>
          <w:szCs w:val="24"/>
        </w:rPr>
        <w:t xml:space="preserve"> </w:t>
      </w:r>
      <w:r w:rsidRPr="0058423F">
        <w:rPr>
          <w:sz w:val="24"/>
          <w:szCs w:val="24"/>
        </w:rPr>
        <w:t>в</w:t>
      </w:r>
      <w:r w:rsidRPr="0058423F">
        <w:rPr>
          <w:spacing w:val="-3"/>
          <w:sz w:val="24"/>
          <w:szCs w:val="24"/>
        </w:rPr>
        <w:t xml:space="preserve"> </w:t>
      </w:r>
      <w:r w:rsidRPr="0058423F">
        <w:rPr>
          <w:sz w:val="24"/>
          <w:szCs w:val="24"/>
        </w:rPr>
        <w:t>высоту</w:t>
      </w:r>
      <w:r w:rsidRPr="0058423F">
        <w:rPr>
          <w:spacing w:val="-4"/>
          <w:sz w:val="24"/>
          <w:szCs w:val="24"/>
        </w:rPr>
        <w:t xml:space="preserve"> </w:t>
      </w:r>
      <w:r w:rsidRPr="0058423F">
        <w:rPr>
          <w:sz w:val="24"/>
          <w:szCs w:val="24"/>
        </w:rPr>
        <w:t>с</w:t>
      </w:r>
      <w:r w:rsidRPr="0058423F">
        <w:rPr>
          <w:spacing w:val="-1"/>
          <w:sz w:val="24"/>
          <w:szCs w:val="24"/>
        </w:rPr>
        <w:t xml:space="preserve"> </w:t>
      </w:r>
      <w:r w:rsidRPr="0058423F">
        <w:rPr>
          <w:sz w:val="24"/>
          <w:szCs w:val="24"/>
        </w:rPr>
        <w:t>прямого</w:t>
      </w:r>
      <w:r w:rsidRPr="0058423F">
        <w:rPr>
          <w:spacing w:val="-3"/>
          <w:sz w:val="24"/>
          <w:szCs w:val="24"/>
        </w:rPr>
        <w:t xml:space="preserve"> </w:t>
      </w:r>
      <w:r w:rsidRPr="0058423F">
        <w:rPr>
          <w:sz w:val="24"/>
          <w:szCs w:val="24"/>
        </w:rPr>
        <w:t>разбега;</w:t>
      </w:r>
    </w:p>
    <w:p w:rsidR="00173B47" w:rsidRPr="0058423F" w:rsidRDefault="00F47226" w:rsidP="00DD1A46">
      <w:pPr>
        <w:pStyle w:val="a3"/>
        <w:ind w:left="567" w:right="465" w:firstLine="567"/>
        <w:rPr>
          <w:sz w:val="24"/>
          <w:szCs w:val="24"/>
        </w:rPr>
      </w:pPr>
      <w:r w:rsidRPr="0058423F">
        <w:rPr>
          <w:sz w:val="24"/>
          <w:szCs w:val="24"/>
        </w:rPr>
        <w:t>передвигаться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лыжах</w:t>
      </w:r>
      <w:r w:rsidRPr="0058423F">
        <w:rPr>
          <w:spacing w:val="1"/>
          <w:sz w:val="24"/>
          <w:szCs w:val="24"/>
        </w:rPr>
        <w:t xml:space="preserve"> </w:t>
      </w:r>
      <w:r w:rsidRPr="0058423F">
        <w:rPr>
          <w:sz w:val="24"/>
          <w:szCs w:val="24"/>
        </w:rPr>
        <w:t>двухшажным</w:t>
      </w:r>
      <w:r w:rsidRPr="0058423F">
        <w:rPr>
          <w:spacing w:val="1"/>
          <w:sz w:val="24"/>
          <w:szCs w:val="24"/>
        </w:rPr>
        <w:t xml:space="preserve"> </w:t>
      </w:r>
      <w:r w:rsidRPr="0058423F">
        <w:rPr>
          <w:sz w:val="24"/>
          <w:szCs w:val="24"/>
        </w:rPr>
        <w:t>переменным</w:t>
      </w:r>
      <w:r w:rsidRPr="0058423F">
        <w:rPr>
          <w:spacing w:val="1"/>
          <w:sz w:val="24"/>
          <w:szCs w:val="24"/>
        </w:rPr>
        <w:t xml:space="preserve"> </w:t>
      </w:r>
      <w:r w:rsidRPr="0058423F">
        <w:rPr>
          <w:sz w:val="24"/>
          <w:szCs w:val="24"/>
        </w:rPr>
        <w:t>ходом,</w:t>
      </w:r>
      <w:r w:rsidRPr="0058423F">
        <w:rPr>
          <w:spacing w:val="1"/>
          <w:sz w:val="24"/>
          <w:szCs w:val="24"/>
        </w:rPr>
        <w:t xml:space="preserve"> </w:t>
      </w:r>
      <w:r w:rsidRPr="0058423F">
        <w:rPr>
          <w:sz w:val="24"/>
          <w:szCs w:val="24"/>
        </w:rPr>
        <w:t>спускаться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пологого склона и тормозить</w:t>
      </w:r>
      <w:r w:rsidRPr="0058423F">
        <w:rPr>
          <w:spacing w:val="-1"/>
          <w:sz w:val="24"/>
          <w:szCs w:val="24"/>
        </w:rPr>
        <w:t xml:space="preserve"> </w:t>
      </w:r>
      <w:r w:rsidRPr="0058423F">
        <w:rPr>
          <w:sz w:val="24"/>
          <w:szCs w:val="24"/>
        </w:rPr>
        <w:t>падением;</w:t>
      </w:r>
    </w:p>
    <w:p w:rsidR="00173B47" w:rsidRPr="0058423F" w:rsidRDefault="00F47226" w:rsidP="00DD1A46">
      <w:pPr>
        <w:pStyle w:val="a3"/>
        <w:spacing w:line="242" w:lineRule="auto"/>
        <w:ind w:left="567" w:right="469" w:firstLine="567"/>
        <w:rPr>
          <w:sz w:val="24"/>
          <w:szCs w:val="24"/>
        </w:rPr>
      </w:pPr>
      <w:r w:rsidRPr="0058423F">
        <w:rPr>
          <w:sz w:val="24"/>
          <w:szCs w:val="24"/>
        </w:rPr>
        <w:t>организовывать</w:t>
      </w:r>
      <w:r w:rsidRPr="0058423F">
        <w:rPr>
          <w:spacing w:val="-8"/>
          <w:sz w:val="24"/>
          <w:szCs w:val="24"/>
        </w:rPr>
        <w:t xml:space="preserve"> </w:t>
      </w:r>
      <w:r w:rsidRPr="0058423F">
        <w:rPr>
          <w:sz w:val="24"/>
          <w:szCs w:val="24"/>
        </w:rPr>
        <w:t>и</w:t>
      </w:r>
      <w:r w:rsidRPr="0058423F">
        <w:rPr>
          <w:spacing w:val="-5"/>
          <w:sz w:val="24"/>
          <w:szCs w:val="24"/>
        </w:rPr>
        <w:t xml:space="preserve"> </w:t>
      </w:r>
      <w:r w:rsidRPr="0058423F">
        <w:rPr>
          <w:sz w:val="24"/>
          <w:szCs w:val="24"/>
        </w:rPr>
        <w:t>играть</w:t>
      </w:r>
      <w:r w:rsidRPr="0058423F">
        <w:rPr>
          <w:spacing w:val="-6"/>
          <w:sz w:val="24"/>
          <w:szCs w:val="24"/>
        </w:rPr>
        <w:t xml:space="preserve"> </w:t>
      </w:r>
      <w:r w:rsidRPr="0058423F">
        <w:rPr>
          <w:sz w:val="24"/>
          <w:szCs w:val="24"/>
        </w:rPr>
        <w:t>в</w:t>
      </w:r>
      <w:r w:rsidRPr="0058423F">
        <w:rPr>
          <w:spacing w:val="-6"/>
          <w:sz w:val="24"/>
          <w:szCs w:val="24"/>
        </w:rPr>
        <w:t xml:space="preserve"> </w:t>
      </w:r>
      <w:r w:rsidRPr="0058423F">
        <w:rPr>
          <w:sz w:val="24"/>
          <w:szCs w:val="24"/>
        </w:rPr>
        <w:t>подвижные</w:t>
      </w:r>
      <w:r w:rsidRPr="0058423F">
        <w:rPr>
          <w:spacing w:val="-5"/>
          <w:sz w:val="24"/>
          <w:szCs w:val="24"/>
        </w:rPr>
        <w:t xml:space="preserve"> </w:t>
      </w:r>
      <w:r w:rsidRPr="0058423F">
        <w:rPr>
          <w:sz w:val="24"/>
          <w:szCs w:val="24"/>
        </w:rPr>
        <w:t>игры</w:t>
      </w:r>
      <w:r w:rsidRPr="0058423F">
        <w:rPr>
          <w:spacing w:val="-6"/>
          <w:sz w:val="24"/>
          <w:szCs w:val="24"/>
        </w:rPr>
        <w:t xml:space="preserve"> </w:t>
      </w:r>
      <w:r w:rsidRPr="0058423F">
        <w:rPr>
          <w:sz w:val="24"/>
          <w:szCs w:val="24"/>
        </w:rPr>
        <w:t>на</w:t>
      </w:r>
      <w:r w:rsidRPr="0058423F">
        <w:rPr>
          <w:spacing w:val="-5"/>
          <w:sz w:val="24"/>
          <w:szCs w:val="24"/>
        </w:rPr>
        <w:t xml:space="preserve"> </w:t>
      </w:r>
      <w:r w:rsidRPr="0058423F">
        <w:rPr>
          <w:sz w:val="24"/>
          <w:szCs w:val="24"/>
        </w:rPr>
        <w:t>развитие</w:t>
      </w:r>
      <w:r w:rsidRPr="0058423F">
        <w:rPr>
          <w:spacing w:val="-5"/>
          <w:sz w:val="24"/>
          <w:szCs w:val="24"/>
        </w:rPr>
        <w:t xml:space="preserve"> </w:t>
      </w:r>
      <w:r w:rsidRPr="0058423F">
        <w:rPr>
          <w:sz w:val="24"/>
          <w:szCs w:val="24"/>
        </w:rPr>
        <w:t>основных</w:t>
      </w:r>
      <w:r w:rsidRPr="0058423F">
        <w:rPr>
          <w:spacing w:val="-5"/>
          <w:sz w:val="24"/>
          <w:szCs w:val="24"/>
        </w:rPr>
        <w:t xml:space="preserve"> </w:t>
      </w:r>
      <w:r w:rsidRPr="0058423F">
        <w:rPr>
          <w:sz w:val="24"/>
          <w:szCs w:val="24"/>
        </w:rPr>
        <w:t>физических</w:t>
      </w:r>
      <w:r w:rsidRPr="0058423F">
        <w:rPr>
          <w:spacing w:val="-68"/>
          <w:sz w:val="24"/>
          <w:szCs w:val="24"/>
        </w:rPr>
        <w:t xml:space="preserve"> </w:t>
      </w:r>
      <w:r w:rsidRPr="0058423F">
        <w:rPr>
          <w:sz w:val="24"/>
          <w:szCs w:val="24"/>
        </w:rPr>
        <w:t>качеств,</w:t>
      </w:r>
      <w:r w:rsidRPr="0058423F">
        <w:rPr>
          <w:spacing w:val="-3"/>
          <w:sz w:val="24"/>
          <w:szCs w:val="24"/>
        </w:rPr>
        <w:t xml:space="preserve"> </w:t>
      </w:r>
      <w:r w:rsidRPr="0058423F">
        <w:rPr>
          <w:sz w:val="24"/>
          <w:szCs w:val="24"/>
        </w:rPr>
        <w:t>с</w:t>
      </w:r>
      <w:r w:rsidRPr="0058423F">
        <w:rPr>
          <w:spacing w:val="-2"/>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технических</w:t>
      </w:r>
      <w:r w:rsidRPr="0058423F">
        <w:rPr>
          <w:spacing w:val="-4"/>
          <w:sz w:val="24"/>
          <w:szCs w:val="24"/>
        </w:rPr>
        <w:t xml:space="preserve"> </w:t>
      </w:r>
      <w:r w:rsidRPr="0058423F">
        <w:rPr>
          <w:sz w:val="24"/>
          <w:szCs w:val="24"/>
        </w:rPr>
        <w:t>приёмов</w:t>
      </w:r>
      <w:r w:rsidRPr="0058423F">
        <w:rPr>
          <w:spacing w:val="-2"/>
          <w:sz w:val="24"/>
          <w:szCs w:val="24"/>
        </w:rPr>
        <w:t xml:space="preserve"> </w:t>
      </w:r>
      <w:r w:rsidRPr="0058423F">
        <w:rPr>
          <w:sz w:val="24"/>
          <w:szCs w:val="24"/>
        </w:rPr>
        <w:t>из</w:t>
      </w:r>
      <w:r w:rsidRPr="0058423F">
        <w:rPr>
          <w:spacing w:val="-2"/>
          <w:sz w:val="24"/>
          <w:szCs w:val="24"/>
        </w:rPr>
        <w:t xml:space="preserve"> </w:t>
      </w:r>
      <w:r w:rsidRPr="0058423F">
        <w:rPr>
          <w:sz w:val="24"/>
          <w:szCs w:val="24"/>
        </w:rPr>
        <w:t>спортивных игр;</w:t>
      </w:r>
    </w:p>
    <w:p w:rsidR="00173B47" w:rsidRPr="0058423F" w:rsidRDefault="00F47226" w:rsidP="00DD1A46">
      <w:pPr>
        <w:pStyle w:val="a3"/>
        <w:spacing w:line="317" w:lineRule="exact"/>
        <w:ind w:left="567" w:firstLine="567"/>
        <w:rPr>
          <w:sz w:val="24"/>
          <w:szCs w:val="24"/>
        </w:rPr>
      </w:pPr>
      <w:r w:rsidRPr="0058423F">
        <w:rPr>
          <w:sz w:val="24"/>
          <w:szCs w:val="24"/>
        </w:rPr>
        <w:t>выполнять</w:t>
      </w:r>
      <w:r w:rsidRPr="0058423F">
        <w:rPr>
          <w:spacing w:val="-4"/>
          <w:sz w:val="24"/>
          <w:szCs w:val="24"/>
        </w:rPr>
        <w:t xml:space="preserve"> </w:t>
      </w:r>
      <w:r w:rsidRPr="0058423F">
        <w:rPr>
          <w:sz w:val="24"/>
          <w:szCs w:val="24"/>
        </w:rPr>
        <w:t>упражнения</w:t>
      </w:r>
      <w:r w:rsidRPr="0058423F">
        <w:rPr>
          <w:spacing w:val="-5"/>
          <w:sz w:val="24"/>
          <w:szCs w:val="24"/>
        </w:rPr>
        <w:t xml:space="preserve"> </w:t>
      </w:r>
      <w:r w:rsidRPr="0058423F">
        <w:rPr>
          <w:sz w:val="24"/>
          <w:szCs w:val="24"/>
        </w:rPr>
        <w:t>на</w:t>
      </w:r>
      <w:r w:rsidRPr="0058423F">
        <w:rPr>
          <w:spacing w:val="-5"/>
          <w:sz w:val="24"/>
          <w:szCs w:val="24"/>
        </w:rPr>
        <w:t xml:space="preserve"> </w:t>
      </w:r>
      <w:r w:rsidRPr="0058423F">
        <w:rPr>
          <w:sz w:val="24"/>
          <w:szCs w:val="24"/>
        </w:rPr>
        <w:t>развитие</w:t>
      </w:r>
      <w:r w:rsidRPr="0058423F">
        <w:rPr>
          <w:spacing w:val="-2"/>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качеств.</w:t>
      </w:r>
    </w:p>
    <w:p w:rsidR="00173B47" w:rsidRPr="00DD1A46" w:rsidRDefault="00F47226" w:rsidP="00DD1A46">
      <w:pPr>
        <w:pStyle w:val="a4"/>
        <w:tabs>
          <w:tab w:val="left" w:pos="2591"/>
        </w:tabs>
        <w:ind w:left="567" w:right="458" w:firstLine="567"/>
        <w:rPr>
          <w:b/>
          <w:sz w:val="24"/>
          <w:szCs w:val="24"/>
        </w:rPr>
      </w:pPr>
      <w:r w:rsidRPr="00DD1A46">
        <w:rPr>
          <w:b/>
          <w:sz w:val="24"/>
          <w:szCs w:val="24"/>
        </w:rPr>
        <w:t>К концу обучения в 3 классе обучающийся достигнет следующих</w:t>
      </w:r>
      <w:r w:rsidRPr="00DD1A46">
        <w:rPr>
          <w:b/>
          <w:spacing w:val="1"/>
          <w:sz w:val="24"/>
          <w:szCs w:val="24"/>
        </w:rPr>
        <w:t xml:space="preserve"> </w:t>
      </w:r>
      <w:r w:rsidRPr="00DD1A46">
        <w:rPr>
          <w:b/>
          <w:sz w:val="24"/>
          <w:szCs w:val="24"/>
        </w:rPr>
        <w:t>предметных</w:t>
      </w:r>
      <w:r w:rsidRPr="00DD1A46">
        <w:rPr>
          <w:b/>
          <w:spacing w:val="1"/>
          <w:sz w:val="24"/>
          <w:szCs w:val="24"/>
        </w:rPr>
        <w:t xml:space="preserve"> </w:t>
      </w:r>
      <w:r w:rsidRPr="00DD1A46">
        <w:rPr>
          <w:b/>
          <w:sz w:val="24"/>
          <w:szCs w:val="24"/>
        </w:rPr>
        <w:t>результатов</w:t>
      </w:r>
      <w:r w:rsidRPr="00DD1A46">
        <w:rPr>
          <w:b/>
          <w:spacing w:val="1"/>
          <w:sz w:val="24"/>
          <w:szCs w:val="24"/>
        </w:rPr>
        <w:t xml:space="preserve"> </w:t>
      </w:r>
      <w:r w:rsidRPr="00DD1A46">
        <w:rPr>
          <w:b/>
          <w:sz w:val="24"/>
          <w:szCs w:val="24"/>
        </w:rPr>
        <w:t>по</w:t>
      </w:r>
      <w:r w:rsidRPr="00DD1A46">
        <w:rPr>
          <w:b/>
          <w:spacing w:val="1"/>
          <w:sz w:val="24"/>
          <w:szCs w:val="24"/>
        </w:rPr>
        <w:t xml:space="preserve"> </w:t>
      </w:r>
      <w:r w:rsidRPr="00DD1A46">
        <w:rPr>
          <w:b/>
          <w:sz w:val="24"/>
          <w:szCs w:val="24"/>
        </w:rPr>
        <w:t>отдельным</w:t>
      </w:r>
      <w:r w:rsidRPr="00DD1A46">
        <w:rPr>
          <w:b/>
          <w:spacing w:val="1"/>
          <w:sz w:val="24"/>
          <w:szCs w:val="24"/>
        </w:rPr>
        <w:t xml:space="preserve"> </w:t>
      </w:r>
      <w:r w:rsidRPr="00DD1A46">
        <w:rPr>
          <w:b/>
          <w:sz w:val="24"/>
          <w:szCs w:val="24"/>
        </w:rPr>
        <w:t>темам</w:t>
      </w:r>
      <w:r w:rsidRPr="00DD1A46">
        <w:rPr>
          <w:b/>
          <w:spacing w:val="1"/>
          <w:sz w:val="24"/>
          <w:szCs w:val="24"/>
        </w:rPr>
        <w:t xml:space="preserve"> </w:t>
      </w:r>
      <w:r w:rsidRPr="00DD1A46">
        <w:rPr>
          <w:b/>
          <w:sz w:val="24"/>
          <w:szCs w:val="24"/>
        </w:rPr>
        <w:t>программы</w:t>
      </w:r>
      <w:r w:rsidRPr="00DD1A46">
        <w:rPr>
          <w:b/>
          <w:spacing w:val="1"/>
          <w:sz w:val="24"/>
          <w:szCs w:val="24"/>
        </w:rPr>
        <w:t xml:space="preserve"> </w:t>
      </w:r>
      <w:r w:rsidRPr="00DD1A46">
        <w:rPr>
          <w:b/>
          <w:sz w:val="24"/>
          <w:szCs w:val="24"/>
        </w:rPr>
        <w:t>по</w:t>
      </w:r>
      <w:r w:rsidRPr="00DD1A46">
        <w:rPr>
          <w:b/>
          <w:spacing w:val="1"/>
          <w:sz w:val="24"/>
          <w:szCs w:val="24"/>
        </w:rPr>
        <w:t xml:space="preserve"> </w:t>
      </w:r>
      <w:r w:rsidRPr="00DD1A46">
        <w:rPr>
          <w:b/>
          <w:sz w:val="24"/>
          <w:szCs w:val="24"/>
        </w:rPr>
        <w:t>физической</w:t>
      </w:r>
      <w:r w:rsidRPr="00DD1A46">
        <w:rPr>
          <w:b/>
          <w:spacing w:val="1"/>
          <w:sz w:val="24"/>
          <w:szCs w:val="24"/>
        </w:rPr>
        <w:t xml:space="preserve"> </w:t>
      </w:r>
      <w:r w:rsidRPr="00DD1A46">
        <w:rPr>
          <w:b/>
          <w:sz w:val="24"/>
          <w:szCs w:val="24"/>
        </w:rPr>
        <w:t>культуре:</w:t>
      </w:r>
    </w:p>
    <w:p w:rsidR="00173B47" w:rsidRPr="0058423F" w:rsidRDefault="00F47226" w:rsidP="00DD1A46">
      <w:pPr>
        <w:pStyle w:val="a3"/>
        <w:ind w:left="567" w:right="466" w:firstLine="567"/>
        <w:rPr>
          <w:sz w:val="24"/>
          <w:szCs w:val="24"/>
        </w:rPr>
      </w:pPr>
      <w:r w:rsidRPr="0058423F">
        <w:rPr>
          <w:sz w:val="24"/>
          <w:szCs w:val="24"/>
        </w:rPr>
        <w:t>соблюдать правила во время выполнения гимнастических и акробатических</w:t>
      </w:r>
      <w:r w:rsidRPr="0058423F">
        <w:rPr>
          <w:spacing w:val="1"/>
          <w:sz w:val="24"/>
          <w:szCs w:val="24"/>
        </w:rPr>
        <w:t xml:space="preserve"> </w:t>
      </w:r>
      <w:r w:rsidRPr="0058423F">
        <w:rPr>
          <w:sz w:val="24"/>
          <w:szCs w:val="24"/>
        </w:rPr>
        <w:t>упражнений,</w:t>
      </w:r>
      <w:r w:rsidRPr="0058423F">
        <w:rPr>
          <w:spacing w:val="-17"/>
          <w:sz w:val="24"/>
          <w:szCs w:val="24"/>
        </w:rPr>
        <w:t xml:space="preserve"> </w:t>
      </w:r>
      <w:r w:rsidRPr="0058423F">
        <w:rPr>
          <w:sz w:val="24"/>
          <w:szCs w:val="24"/>
        </w:rPr>
        <w:t>легкоатлетической,</w:t>
      </w:r>
      <w:r w:rsidRPr="0058423F">
        <w:rPr>
          <w:spacing w:val="-16"/>
          <w:sz w:val="24"/>
          <w:szCs w:val="24"/>
        </w:rPr>
        <w:t xml:space="preserve"> </w:t>
      </w:r>
      <w:r w:rsidRPr="0058423F">
        <w:rPr>
          <w:sz w:val="24"/>
          <w:szCs w:val="24"/>
        </w:rPr>
        <w:t>лыжной,</w:t>
      </w:r>
      <w:r w:rsidRPr="0058423F">
        <w:rPr>
          <w:spacing w:val="-16"/>
          <w:sz w:val="24"/>
          <w:szCs w:val="24"/>
        </w:rPr>
        <w:t xml:space="preserve"> </w:t>
      </w:r>
      <w:r w:rsidRPr="0058423F">
        <w:rPr>
          <w:sz w:val="24"/>
          <w:szCs w:val="24"/>
        </w:rPr>
        <w:t>игровой</w:t>
      </w:r>
      <w:r w:rsidRPr="0058423F">
        <w:rPr>
          <w:spacing w:val="-15"/>
          <w:sz w:val="24"/>
          <w:szCs w:val="24"/>
        </w:rPr>
        <w:t xml:space="preserve"> </w:t>
      </w:r>
      <w:r w:rsidRPr="0058423F">
        <w:rPr>
          <w:sz w:val="24"/>
          <w:szCs w:val="24"/>
        </w:rPr>
        <w:t>и</w:t>
      </w:r>
      <w:r w:rsidRPr="0058423F">
        <w:rPr>
          <w:spacing w:val="-16"/>
          <w:sz w:val="24"/>
          <w:szCs w:val="24"/>
        </w:rPr>
        <w:t xml:space="preserve"> </w:t>
      </w:r>
      <w:r w:rsidRPr="0058423F">
        <w:rPr>
          <w:sz w:val="24"/>
          <w:szCs w:val="24"/>
        </w:rPr>
        <w:t>плавательной</w:t>
      </w:r>
      <w:r w:rsidRPr="0058423F">
        <w:rPr>
          <w:spacing w:val="-15"/>
          <w:sz w:val="24"/>
          <w:szCs w:val="24"/>
        </w:rPr>
        <w:t xml:space="preserve"> </w:t>
      </w:r>
      <w:r w:rsidRPr="0058423F">
        <w:rPr>
          <w:sz w:val="24"/>
          <w:szCs w:val="24"/>
        </w:rPr>
        <w:t>подготовки;</w:t>
      </w:r>
      <w:r w:rsidRPr="0058423F">
        <w:rPr>
          <w:spacing w:val="-67"/>
          <w:sz w:val="24"/>
          <w:szCs w:val="24"/>
        </w:rPr>
        <w:t xml:space="preserve"> </w:t>
      </w:r>
      <w:r w:rsidRPr="0058423F">
        <w:rPr>
          <w:sz w:val="24"/>
          <w:szCs w:val="24"/>
        </w:rPr>
        <w:t>демонстрировать примеры упражнений общеразвивающей, подготовительной</w:t>
      </w:r>
      <w:r w:rsidRPr="0058423F">
        <w:rPr>
          <w:spacing w:val="-67"/>
          <w:sz w:val="24"/>
          <w:szCs w:val="24"/>
        </w:rPr>
        <w:t xml:space="preserve"> </w:t>
      </w:r>
      <w:r w:rsidRPr="0058423F">
        <w:rPr>
          <w:spacing w:val="-1"/>
          <w:sz w:val="24"/>
          <w:szCs w:val="24"/>
        </w:rPr>
        <w:t>и</w:t>
      </w:r>
      <w:r w:rsidRPr="0058423F">
        <w:rPr>
          <w:spacing w:val="-16"/>
          <w:sz w:val="24"/>
          <w:szCs w:val="24"/>
        </w:rPr>
        <w:t xml:space="preserve"> </w:t>
      </w:r>
      <w:r w:rsidRPr="0058423F">
        <w:rPr>
          <w:spacing w:val="-1"/>
          <w:sz w:val="24"/>
          <w:szCs w:val="24"/>
        </w:rPr>
        <w:t>соревновательной</w:t>
      </w:r>
      <w:r w:rsidRPr="0058423F">
        <w:rPr>
          <w:spacing w:val="-19"/>
          <w:sz w:val="24"/>
          <w:szCs w:val="24"/>
        </w:rPr>
        <w:t xml:space="preserve"> </w:t>
      </w:r>
      <w:r w:rsidRPr="0058423F">
        <w:rPr>
          <w:spacing w:val="-1"/>
          <w:sz w:val="24"/>
          <w:szCs w:val="24"/>
        </w:rPr>
        <w:t>направленности,</w:t>
      </w:r>
      <w:r w:rsidRPr="0058423F">
        <w:rPr>
          <w:spacing w:val="-17"/>
          <w:sz w:val="24"/>
          <w:szCs w:val="24"/>
        </w:rPr>
        <w:t xml:space="preserve"> </w:t>
      </w:r>
      <w:r w:rsidRPr="0058423F">
        <w:rPr>
          <w:sz w:val="24"/>
          <w:szCs w:val="24"/>
        </w:rPr>
        <w:t>раскрывать</w:t>
      </w:r>
      <w:r w:rsidRPr="0058423F">
        <w:rPr>
          <w:spacing w:val="-18"/>
          <w:sz w:val="24"/>
          <w:szCs w:val="24"/>
        </w:rPr>
        <w:t xml:space="preserve"> </w:t>
      </w:r>
      <w:r w:rsidRPr="0058423F">
        <w:rPr>
          <w:sz w:val="24"/>
          <w:szCs w:val="24"/>
        </w:rPr>
        <w:t>их</w:t>
      </w:r>
      <w:r w:rsidRPr="0058423F">
        <w:rPr>
          <w:spacing w:val="-16"/>
          <w:sz w:val="24"/>
          <w:szCs w:val="24"/>
        </w:rPr>
        <w:t xml:space="preserve"> </w:t>
      </w:r>
      <w:r w:rsidRPr="0058423F">
        <w:rPr>
          <w:sz w:val="24"/>
          <w:szCs w:val="24"/>
        </w:rPr>
        <w:t>целевое</w:t>
      </w:r>
      <w:r w:rsidRPr="0058423F">
        <w:rPr>
          <w:spacing w:val="-19"/>
          <w:sz w:val="24"/>
          <w:szCs w:val="24"/>
        </w:rPr>
        <w:t xml:space="preserve"> </w:t>
      </w:r>
      <w:r w:rsidRPr="0058423F">
        <w:rPr>
          <w:sz w:val="24"/>
          <w:szCs w:val="24"/>
        </w:rPr>
        <w:t>предназначение</w:t>
      </w:r>
      <w:r w:rsidRPr="0058423F">
        <w:rPr>
          <w:spacing w:val="-18"/>
          <w:sz w:val="24"/>
          <w:szCs w:val="24"/>
        </w:rPr>
        <w:t xml:space="preserve"> </w:t>
      </w:r>
      <w:r w:rsidRPr="0058423F">
        <w:rPr>
          <w:sz w:val="24"/>
          <w:szCs w:val="24"/>
        </w:rPr>
        <w:t>на</w:t>
      </w:r>
      <w:r w:rsidRPr="0058423F">
        <w:rPr>
          <w:spacing w:val="-68"/>
          <w:sz w:val="24"/>
          <w:szCs w:val="24"/>
        </w:rPr>
        <w:t xml:space="preserve"> </w:t>
      </w:r>
      <w:r w:rsidRPr="0058423F">
        <w:rPr>
          <w:sz w:val="24"/>
          <w:szCs w:val="24"/>
        </w:rPr>
        <w:t>занятиях физической культурой;</w:t>
      </w:r>
    </w:p>
    <w:p w:rsidR="00173B47" w:rsidRPr="0058423F" w:rsidRDefault="00F47226" w:rsidP="00DD1A46">
      <w:pPr>
        <w:pStyle w:val="a3"/>
        <w:ind w:left="567" w:right="461" w:firstLine="567"/>
        <w:rPr>
          <w:sz w:val="24"/>
          <w:szCs w:val="24"/>
        </w:rPr>
      </w:pPr>
      <w:r w:rsidRPr="0058423F">
        <w:rPr>
          <w:sz w:val="24"/>
          <w:szCs w:val="24"/>
        </w:rPr>
        <w:t>измерять частоту пульса и определять физическую нагрузку по её значениям с</w:t>
      </w:r>
      <w:r w:rsidRPr="0058423F">
        <w:rPr>
          <w:spacing w:val="-67"/>
          <w:sz w:val="24"/>
          <w:szCs w:val="24"/>
        </w:rPr>
        <w:t xml:space="preserve"> </w:t>
      </w:r>
      <w:r w:rsidRPr="0058423F">
        <w:rPr>
          <w:sz w:val="24"/>
          <w:szCs w:val="24"/>
        </w:rPr>
        <w:t>помощью</w:t>
      </w:r>
      <w:r w:rsidRPr="0058423F">
        <w:rPr>
          <w:spacing w:val="-2"/>
          <w:sz w:val="24"/>
          <w:szCs w:val="24"/>
        </w:rPr>
        <w:t xml:space="preserve"> </w:t>
      </w:r>
      <w:r w:rsidRPr="0058423F">
        <w:rPr>
          <w:sz w:val="24"/>
          <w:szCs w:val="24"/>
        </w:rPr>
        <w:t>таблицы стандартных</w:t>
      </w:r>
      <w:r w:rsidRPr="0058423F">
        <w:rPr>
          <w:spacing w:val="-3"/>
          <w:sz w:val="24"/>
          <w:szCs w:val="24"/>
        </w:rPr>
        <w:t xml:space="preserve"> </w:t>
      </w:r>
      <w:r w:rsidRPr="0058423F">
        <w:rPr>
          <w:sz w:val="24"/>
          <w:szCs w:val="24"/>
        </w:rPr>
        <w:t>нагрузок;</w:t>
      </w:r>
    </w:p>
    <w:p w:rsidR="00173B47" w:rsidRPr="0058423F" w:rsidRDefault="00F47226" w:rsidP="00DD1A46">
      <w:pPr>
        <w:pStyle w:val="a3"/>
        <w:spacing w:line="242" w:lineRule="auto"/>
        <w:ind w:left="567" w:right="468" w:firstLine="567"/>
        <w:rPr>
          <w:sz w:val="24"/>
          <w:szCs w:val="24"/>
        </w:rPr>
      </w:pPr>
      <w:r w:rsidRPr="0058423F">
        <w:rPr>
          <w:sz w:val="24"/>
          <w:szCs w:val="24"/>
        </w:rPr>
        <w:t>выполнять упражнения дыхательной и зрительной гимнастики, объяснять их</w:t>
      </w:r>
      <w:r w:rsidRPr="0058423F">
        <w:rPr>
          <w:spacing w:val="1"/>
          <w:sz w:val="24"/>
          <w:szCs w:val="24"/>
        </w:rPr>
        <w:t xml:space="preserve"> </w:t>
      </w:r>
      <w:r w:rsidRPr="0058423F">
        <w:rPr>
          <w:sz w:val="24"/>
          <w:szCs w:val="24"/>
        </w:rPr>
        <w:t>связь</w:t>
      </w:r>
      <w:r w:rsidRPr="0058423F">
        <w:rPr>
          <w:spacing w:val="-3"/>
          <w:sz w:val="24"/>
          <w:szCs w:val="24"/>
        </w:rPr>
        <w:t xml:space="preserve"> </w:t>
      </w:r>
      <w:r w:rsidRPr="0058423F">
        <w:rPr>
          <w:sz w:val="24"/>
          <w:szCs w:val="24"/>
        </w:rPr>
        <w:t>с</w:t>
      </w:r>
      <w:r w:rsidRPr="0058423F">
        <w:rPr>
          <w:spacing w:val="-1"/>
          <w:sz w:val="24"/>
          <w:szCs w:val="24"/>
        </w:rPr>
        <w:t xml:space="preserve"> </w:t>
      </w:r>
      <w:r w:rsidRPr="0058423F">
        <w:rPr>
          <w:sz w:val="24"/>
          <w:szCs w:val="24"/>
        </w:rPr>
        <w:t>предупреждением появления утомления;</w:t>
      </w:r>
    </w:p>
    <w:p w:rsidR="00173B47" w:rsidRPr="0058423F" w:rsidRDefault="00F47226" w:rsidP="00DD1A46">
      <w:pPr>
        <w:pStyle w:val="a3"/>
        <w:ind w:left="567" w:right="466" w:firstLine="567"/>
        <w:rPr>
          <w:sz w:val="24"/>
          <w:szCs w:val="24"/>
        </w:rPr>
      </w:pPr>
      <w:r w:rsidRPr="0058423F">
        <w:rPr>
          <w:sz w:val="24"/>
          <w:szCs w:val="24"/>
        </w:rPr>
        <w:t>выполнять движение противоходом в колонне по одному, перестраиваться из</w:t>
      </w:r>
      <w:r w:rsidRPr="0058423F">
        <w:rPr>
          <w:spacing w:val="1"/>
          <w:sz w:val="24"/>
          <w:szCs w:val="24"/>
        </w:rPr>
        <w:t xml:space="preserve"> </w:t>
      </w:r>
      <w:r w:rsidRPr="0058423F">
        <w:rPr>
          <w:sz w:val="24"/>
          <w:szCs w:val="24"/>
        </w:rPr>
        <w:t>колонны</w:t>
      </w:r>
      <w:r w:rsidRPr="0058423F">
        <w:rPr>
          <w:spacing w:val="-4"/>
          <w:sz w:val="24"/>
          <w:szCs w:val="24"/>
        </w:rPr>
        <w:t xml:space="preserve"> </w:t>
      </w:r>
      <w:r w:rsidRPr="0058423F">
        <w:rPr>
          <w:sz w:val="24"/>
          <w:szCs w:val="24"/>
        </w:rPr>
        <w:t>по</w:t>
      </w:r>
      <w:r w:rsidRPr="0058423F">
        <w:rPr>
          <w:spacing w:val="-3"/>
          <w:sz w:val="24"/>
          <w:szCs w:val="24"/>
        </w:rPr>
        <w:t xml:space="preserve"> </w:t>
      </w:r>
      <w:r w:rsidRPr="0058423F">
        <w:rPr>
          <w:sz w:val="24"/>
          <w:szCs w:val="24"/>
        </w:rPr>
        <w:t>одному</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колонну</w:t>
      </w:r>
      <w:r w:rsidRPr="0058423F">
        <w:rPr>
          <w:spacing w:val="-4"/>
          <w:sz w:val="24"/>
          <w:szCs w:val="24"/>
        </w:rPr>
        <w:t xml:space="preserve"> </w:t>
      </w:r>
      <w:r w:rsidRPr="0058423F">
        <w:rPr>
          <w:sz w:val="24"/>
          <w:szCs w:val="24"/>
        </w:rPr>
        <w:t>по</w:t>
      </w:r>
      <w:r w:rsidRPr="0058423F">
        <w:rPr>
          <w:spacing w:val="1"/>
          <w:sz w:val="24"/>
          <w:szCs w:val="24"/>
        </w:rPr>
        <w:t xml:space="preserve"> </w:t>
      </w:r>
      <w:r w:rsidRPr="0058423F">
        <w:rPr>
          <w:sz w:val="24"/>
          <w:szCs w:val="24"/>
        </w:rPr>
        <w:t>три</w:t>
      </w:r>
      <w:r w:rsidRPr="0058423F">
        <w:rPr>
          <w:spacing w:val="4"/>
          <w:sz w:val="24"/>
          <w:szCs w:val="24"/>
        </w:rPr>
        <w:t xml:space="preserve"> </w:t>
      </w:r>
      <w:r w:rsidRPr="0058423F">
        <w:rPr>
          <w:sz w:val="24"/>
          <w:szCs w:val="24"/>
        </w:rPr>
        <w:t>на месте</w:t>
      </w:r>
      <w:r w:rsidRPr="0058423F">
        <w:rPr>
          <w:spacing w:val="-1"/>
          <w:sz w:val="24"/>
          <w:szCs w:val="24"/>
        </w:rPr>
        <w:t xml:space="preserve"> </w:t>
      </w:r>
      <w:r w:rsidRPr="0058423F">
        <w:rPr>
          <w:sz w:val="24"/>
          <w:szCs w:val="24"/>
        </w:rPr>
        <w:t>и в</w:t>
      </w:r>
      <w:r w:rsidRPr="0058423F">
        <w:rPr>
          <w:spacing w:val="-1"/>
          <w:sz w:val="24"/>
          <w:szCs w:val="24"/>
        </w:rPr>
        <w:t xml:space="preserve"> </w:t>
      </w:r>
      <w:r w:rsidRPr="0058423F">
        <w:rPr>
          <w:sz w:val="24"/>
          <w:szCs w:val="24"/>
        </w:rPr>
        <w:t>движении;</w:t>
      </w:r>
    </w:p>
    <w:p w:rsidR="00173B47" w:rsidRPr="0058423F" w:rsidRDefault="00F47226" w:rsidP="00DD1A46">
      <w:pPr>
        <w:pStyle w:val="a3"/>
        <w:ind w:left="567" w:right="465" w:firstLine="567"/>
        <w:rPr>
          <w:sz w:val="24"/>
          <w:szCs w:val="24"/>
        </w:rPr>
      </w:pPr>
      <w:r w:rsidRPr="0058423F">
        <w:rPr>
          <w:sz w:val="24"/>
          <w:szCs w:val="24"/>
        </w:rPr>
        <w:t>выполнять</w:t>
      </w:r>
      <w:r w:rsidRPr="0058423F">
        <w:rPr>
          <w:spacing w:val="-12"/>
          <w:sz w:val="24"/>
          <w:szCs w:val="24"/>
        </w:rPr>
        <w:t xml:space="preserve"> </w:t>
      </w:r>
      <w:r w:rsidRPr="0058423F">
        <w:rPr>
          <w:sz w:val="24"/>
          <w:szCs w:val="24"/>
        </w:rPr>
        <w:t>ходьбу</w:t>
      </w:r>
      <w:r w:rsidRPr="0058423F">
        <w:rPr>
          <w:spacing w:val="-12"/>
          <w:sz w:val="24"/>
          <w:szCs w:val="24"/>
        </w:rPr>
        <w:t xml:space="preserve"> </w:t>
      </w:r>
      <w:r w:rsidRPr="0058423F">
        <w:rPr>
          <w:sz w:val="24"/>
          <w:szCs w:val="24"/>
        </w:rPr>
        <w:t>по</w:t>
      </w:r>
      <w:r w:rsidRPr="0058423F">
        <w:rPr>
          <w:spacing w:val="-8"/>
          <w:sz w:val="24"/>
          <w:szCs w:val="24"/>
        </w:rPr>
        <w:t xml:space="preserve"> </w:t>
      </w:r>
      <w:r w:rsidRPr="0058423F">
        <w:rPr>
          <w:sz w:val="24"/>
          <w:szCs w:val="24"/>
        </w:rPr>
        <w:t>гимнастической</w:t>
      </w:r>
      <w:r w:rsidRPr="0058423F">
        <w:rPr>
          <w:spacing w:val="-7"/>
          <w:sz w:val="24"/>
          <w:szCs w:val="24"/>
        </w:rPr>
        <w:t xml:space="preserve"> </w:t>
      </w:r>
      <w:r w:rsidRPr="0058423F">
        <w:rPr>
          <w:sz w:val="24"/>
          <w:szCs w:val="24"/>
        </w:rPr>
        <w:t>скамейке</w:t>
      </w:r>
      <w:r w:rsidRPr="0058423F">
        <w:rPr>
          <w:spacing w:val="-8"/>
          <w:sz w:val="24"/>
          <w:szCs w:val="24"/>
        </w:rPr>
        <w:t xml:space="preserve"> </w:t>
      </w:r>
      <w:r w:rsidRPr="0058423F">
        <w:rPr>
          <w:sz w:val="24"/>
          <w:szCs w:val="24"/>
        </w:rPr>
        <w:t>с</w:t>
      </w:r>
      <w:r w:rsidRPr="0058423F">
        <w:rPr>
          <w:spacing w:val="-11"/>
          <w:sz w:val="24"/>
          <w:szCs w:val="24"/>
        </w:rPr>
        <w:t xml:space="preserve"> </w:t>
      </w:r>
      <w:r w:rsidRPr="0058423F">
        <w:rPr>
          <w:sz w:val="24"/>
          <w:szCs w:val="24"/>
        </w:rPr>
        <w:t>высоким</w:t>
      </w:r>
      <w:r w:rsidRPr="0058423F">
        <w:rPr>
          <w:spacing w:val="-11"/>
          <w:sz w:val="24"/>
          <w:szCs w:val="24"/>
        </w:rPr>
        <w:t xml:space="preserve"> </w:t>
      </w:r>
      <w:r w:rsidRPr="0058423F">
        <w:rPr>
          <w:sz w:val="24"/>
          <w:szCs w:val="24"/>
        </w:rPr>
        <w:t>подниманием</w:t>
      </w:r>
      <w:r w:rsidRPr="0058423F">
        <w:rPr>
          <w:spacing w:val="-9"/>
          <w:sz w:val="24"/>
          <w:szCs w:val="24"/>
        </w:rPr>
        <w:t xml:space="preserve"> </w:t>
      </w:r>
      <w:r w:rsidRPr="0058423F">
        <w:rPr>
          <w:sz w:val="24"/>
          <w:szCs w:val="24"/>
        </w:rPr>
        <w:t>колен</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изменением</w:t>
      </w:r>
      <w:r w:rsidRPr="0058423F">
        <w:rPr>
          <w:spacing w:val="1"/>
          <w:sz w:val="24"/>
          <w:szCs w:val="24"/>
        </w:rPr>
        <w:t xml:space="preserve"> </w:t>
      </w:r>
      <w:r w:rsidRPr="0058423F">
        <w:rPr>
          <w:sz w:val="24"/>
          <w:szCs w:val="24"/>
        </w:rPr>
        <w:t>положения</w:t>
      </w:r>
      <w:r w:rsidRPr="0058423F">
        <w:rPr>
          <w:spacing w:val="1"/>
          <w:sz w:val="24"/>
          <w:szCs w:val="24"/>
        </w:rPr>
        <w:t xml:space="preserve"> </w:t>
      </w:r>
      <w:r w:rsidRPr="0058423F">
        <w:rPr>
          <w:sz w:val="24"/>
          <w:szCs w:val="24"/>
        </w:rPr>
        <w:t>рук,</w:t>
      </w:r>
      <w:r w:rsidRPr="0058423F">
        <w:rPr>
          <w:spacing w:val="1"/>
          <w:sz w:val="24"/>
          <w:szCs w:val="24"/>
        </w:rPr>
        <w:t xml:space="preserve"> </w:t>
      </w:r>
      <w:r w:rsidRPr="0058423F">
        <w:rPr>
          <w:sz w:val="24"/>
          <w:szCs w:val="24"/>
        </w:rPr>
        <w:t>поворотами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правую</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левую</w:t>
      </w:r>
      <w:r w:rsidRPr="0058423F">
        <w:rPr>
          <w:spacing w:val="1"/>
          <w:sz w:val="24"/>
          <w:szCs w:val="24"/>
        </w:rPr>
        <w:t xml:space="preserve"> </w:t>
      </w:r>
      <w:r w:rsidRPr="0058423F">
        <w:rPr>
          <w:sz w:val="24"/>
          <w:szCs w:val="24"/>
        </w:rPr>
        <w:t>сторону,</w:t>
      </w:r>
      <w:r w:rsidRPr="0058423F">
        <w:rPr>
          <w:spacing w:val="1"/>
          <w:sz w:val="24"/>
          <w:szCs w:val="24"/>
        </w:rPr>
        <w:t xml:space="preserve"> </w:t>
      </w:r>
      <w:r w:rsidRPr="0058423F">
        <w:rPr>
          <w:sz w:val="24"/>
          <w:szCs w:val="24"/>
        </w:rPr>
        <w:t>двигаться</w:t>
      </w:r>
      <w:r w:rsidRPr="0058423F">
        <w:rPr>
          <w:spacing w:val="-1"/>
          <w:sz w:val="24"/>
          <w:szCs w:val="24"/>
        </w:rPr>
        <w:t xml:space="preserve"> </w:t>
      </w:r>
      <w:r w:rsidRPr="0058423F">
        <w:rPr>
          <w:sz w:val="24"/>
          <w:szCs w:val="24"/>
        </w:rPr>
        <w:t>приставным</w:t>
      </w:r>
      <w:r w:rsidRPr="0058423F">
        <w:rPr>
          <w:spacing w:val="-1"/>
          <w:sz w:val="24"/>
          <w:szCs w:val="24"/>
        </w:rPr>
        <w:t xml:space="preserve"> </w:t>
      </w:r>
      <w:r w:rsidRPr="0058423F">
        <w:rPr>
          <w:sz w:val="24"/>
          <w:szCs w:val="24"/>
        </w:rPr>
        <w:t>шагом</w:t>
      </w:r>
      <w:r w:rsidRPr="0058423F">
        <w:rPr>
          <w:spacing w:val="-1"/>
          <w:sz w:val="24"/>
          <w:szCs w:val="24"/>
        </w:rPr>
        <w:t xml:space="preserve"> </w:t>
      </w:r>
      <w:r w:rsidRPr="0058423F">
        <w:rPr>
          <w:sz w:val="24"/>
          <w:szCs w:val="24"/>
        </w:rPr>
        <w:t>левым</w:t>
      </w:r>
      <w:r w:rsidRPr="0058423F">
        <w:rPr>
          <w:spacing w:val="-3"/>
          <w:sz w:val="24"/>
          <w:szCs w:val="24"/>
        </w:rPr>
        <w:t xml:space="preserve"> </w:t>
      </w:r>
      <w:r w:rsidRPr="0058423F">
        <w:rPr>
          <w:sz w:val="24"/>
          <w:szCs w:val="24"/>
        </w:rPr>
        <w:t>и</w:t>
      </w:r>
      <w:r w:rsidRPr="0058423F">
        <w:rPr>
          <w:spacing w:val="-4"/>
          <w:sz w:val="24"/>
          <w:szCs w:val="24"/>
        </w:rPr>
        <w:t xml:space="preserve"> </w:t>
      </w:r>
      <w:r w:rsidRPr="0058423F">
        <w:rPr>
          <w:sz w:val="24"/>
          <w:szCs w:val="24"/>
        </w:rPr>
        <w:t>правым</w:t>
      </w:r>
      <w:r w:rsidRPr="0058423F">
        <w:rPr>
          <w:spacing w:val="-4"/>
          <w:sz w:val="24"/>
          <w:szCs w:val="24"/>
        </w:rPr>
        <w:t xml:space="preserve"> </w:t>
      </w:r>
      <w:r w:rsidRPr="0058423F">
        <w:rPr>
          <w:sz w:val="24"/>
          <w:szCs w:val="24"/>
        </w:rPr>
        <w:t>боком,</w:t>
      </w:r>
      <w:r w:rsidRPr="0058423F">
        <w:rPr>
          <w:spacing w:val="-3"/>
          <w:sz w:val="24"/>
          <w:szCs w:val="24"/>
        </w:rPr>
        <w:t xml:space="preserve"> </w:t>
      </w:r>
      <w:r w:rsidRPr="0058423F">
        <w:rPr>
          <w:sz w:val="24"/>
          <w:szCs w:val="24"/>
        </w:rPr>
        <w:t>спиной вперёд;</w:t>
      </w:r>
    </w:p>
    <w:p w:rsidR="00173B47" w:rsidRPr="0058423F" w:rsidRDefault="00F47226" w:rsidP="00DD1A46">
      <w:pPr>
        <w:pStyle w:val="a3"/>
        <w:spacing w:before="77"/>
        <w:ind w:left="567" w:right="464" w:firstLine="567"/>
        <w:rPr>
          <w:sz w:val="24"/>
          <w:szCs w:val="24"/>
        </w:rPr>
      </w:pPr>
      <w:r w:rsidRPr="0058423F">
        <w:rPr>
          <w:sz w:val="24"/>
          <w:szCs w:val="24"/>
        </w:rPr>
        <w:t>передвигаться по нижней жерди гимнастической стенки приставным шагом в</w:t>
      </w:r>
      <w:r w:rsidRPr="0058423F">
        <w:rPr>
          <w:spacing w:val="1"/>
          <w:sz w:val="24"/>
          <w:szCs w:val="24"/>
        </w:rPr>
        <w:t xml:space="preserve"> </w:t>
      </w:r>
      <w:r w:rsidRPr="0058423F">
        <w:rPr>
          <w:sz w:val="24"/>
          <w:szCs w:val="24"/>
        </w:rPr>
        <w:t>правую</w:t>
      </w:r>
      <w:r w:rsidRPr="0058423F">
        <w:rPr>
          <w:spacing w:val="-2"/>
          <w:sz w:val="24"/>
          <w:szCs w:val="24"/>
        </w:rPr>
        <w:t xml:space="preserve"> </w:t>
      </w:r>
      <w:r w:rsidRPr="0058423F">
        <w:rPr>
          <w:sz w:val="24"/>
          <w:szCs w:val="24"/>
        </w:rPr>
        <w:t>и левую</w:t>
      </w:r>
      <w:r w:rsidRPr="0058423F">
        <w:rPr>
          <w:spacing w:val="-1"/>
          <w:sz w:val="24"/>
          <w:szCs w:val="24"/>
        </w:rPr>
        <w:t xml:space="preserve"> </w:t>
      </w:r>
      <w:r w:rsidRPr="0058423F">
        <w:rPr>
          <w:sz w:val="24"/>
          <w:szCs w:val="24"/>
        </w:rPr>
        <w:t>сторону,</w:t>
      </w:r>
      <w:r w:rsidRPr="0058423F">
        <w:rPr>
          <w:spacing w:val="-2"/>
          <w:sz w:val="24"/>
          <w:szCs w:val="24"/>
        </w:rPr>
        <w:t xml:space="preserve"> </w:t>
      </w:r>
      <w:r w:rsidRPr="0058423F">
        <w:rPr>
          <w:sz w:val="24"/>
          <w:szCs w:val="24"/>
        </w:rPr>
        <w:t>лазать</w:t>
      </w:r>
      <w:r w:rsidRPr="0058423F">
        <w:rPr>
          <w:spacing w:val="-2"/>
          <w:sz w:val="24"/>
          <w:szCs w:val="24"/>
        </w:rPr>
        <w:t xml:space="preserve"> </w:t>
      </w:r>
      <w:r w:rsidRPr="0058423F">
        <w:rPr>
          <w:sz w:val="24"/>
          <w:szCs w:val="24"/>
        </w:rPr>
        <w:t>разноимённым способом;</w:t>
      </w:r>
    </w:p>
    <w:p w:rsidR="00173B47" w:rsidRPr="0058423F" w:rsidRDefault="00F47226" w:rsidP="00DD1A46">
      <w:pPr>
        <w:pStyle w:val="a3"/>
        <w:ind w:left="567" w:right="469" w:firstLine="567"/>
        <w:rPr>
          <w:sz w:val="24"/>
          <w:szCs w:val="24"/>
        </w:rPr>
      </w:pPr>
      <w:r w:rsidRPr="0058423F">
        <w:rPr>
          <w:sz w:val="24"/>
          <w:szCs w:val="24"/>
        </w:rPr>
        <w:t>демонстрировать прыжки через скакалку на двух ногах и попеременно на</w:t>
      </w:r>
      <w:r w:rsidRPr="0058423F">
        <w:rPr>
          <w:spacing w:val="1"/>
          <w:sz w:val="24"/>
          <w:szCs w:val="24"/>
        </w:rPr>
        <w:t xml:space="preserve"> </w:t>
      </w:r>
      <w:r w:rsidRPr="0058423F">
        <w:rPr>
          <w:sz w:val="24"/>
          <w:szCs w:val="24"/>
        </w:rPr>
        <w:t>правой</w:t>
      </w:r>
      <w:r w:rsidRPr="0058423F">
        <w:rPr>
          <w:spacing w:val="-1"/>
          <w:sz w:val="24"/>
          <w:szCs w:val="24"/>
        </w:rPr>
        <w:t xml:space="preserve"> </w:t>
      </w:r>
      <w:r w:rsidRPr="0058423F">
        <w:rPr>
          <w:sz w:val="24"/>
          <w:szCs w:val="24"/>
        </w:rPr>
        <w:t>и левой ноге;</w:t>
      </w:r>
    </w:p>
    <w:p w:rsidR="00173B47" w:rsidRPr="0058423F" w:rsidRDefault="00F47226" w:rsidP="00DD1A46">
      <w:pPr>
        <w:pStyle w:val="a3"/>
        <w:ind w:left="567" w:right="464" w:firstLine="567"/>
        <w:rPr>
          <w:sz w:val="24"/>
          <w:szCs w:val="24"/>
        </w:rPr>
      </w:pPr>
      <w:r w:rsidRPr="0058423F">
        <w:rPr>
          <w:sz w:val="24"/>
          <w:szCs w:val="24"/>
        </w:rPr>
        <w:t>демонстрировать</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ритмической</w:t>
      </w:r>
      <w:r w:rsidRPr="0058423F">
        <w:rPr>
          <w:spacing w:val="1"/>
          <w:sz w:val="24"/>
          <w:szCs w:val="24"/>
        </w:rPr>
        <w:t xml:space="preserve"> </w:t>
      </w:r>
      <w:r w:rsidRPr="0058423F">
        <w:rPr>
          <w:sz w:val="24"/>
          <w:szCs w:val="24"/>
        </w:rPr>
        <w:t>гимнастики,</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танцев</w:t>
      </w:r>
      <w:r w:rsidRPr="0058423F">
        <w:rPr>
          <w:spacing w:val="1"/>
          <w:sz w:val="24"/>
          <w:szCs w:val="24"/>
        </w:rPr>
        <w:t xml:space="preserve"> </w:t>
      </w:r>
      <w:r w:rsidRPr="0058423F">
        <w:rPr>
          <w:sz w:val="24"/>
          <w:szCs w:val="24"/>
        </w:rPr>
        <w:t>галоп</w:t>
      </w:r>
      <w:r w:rsidRPr="0058423F">
        <w:rPr>
          <w:spacing w:val="-3"/>
          <w:sz w:val="24"/>
          <w:szCs w:val="24"/>
        </w:rPr>
        <w:t xml:space="preserve"> </w:t>
      </w:r>
      <w:r w:rsidRPr="0058423F">
        <w:rPr>
          <w:sz w:val="24"/>
          <w:szCs w:val="24"/>
        </w:rPr>
        <w:t>и полька;</w:t>
      </w:r>
    </w:p>
    <w:p w:rsidR="00173B47" w:rsidRPr="0058423F" w:rsidRDefault="00F47226" w:rsidP="00DD1A46">
      <w:pPr>
        <w:pStyle w:val="a3"/>
        <w:ind w:left="567" w:right="466" w:firstLine="567"/>
        <w:rPr>
          <w:sz w:val="24"/>
          <w:szCs w:val="24"/>
        </w:rPr>
      </w:pPr>
      <w:r w:rsidRPr="0058423F">
        <w:rPr>
          <w:sz w:val="24"/>
          <w:szCs w:val="24"/>
        </w:rPr>
        <w:t>выполнять бег с преодолением небольших препятствий с разной скоростью,</w:t>
      </w:r>
      <w:r w:rsidRPr="0058423F">
        <w:rPr>
          <w:spacing w:val="1"/>
          <w:sz w:val="24"/>
          <w:szCs w:val="24"/>
        </w:rPr>
        <w:t xml:space="preserve"> </w:t>
      </w:r>
      <w:r w:rsidRPr="0058423F">
        <w:rPr>
          <w:sz w:val="24"/>
          <w:szCs w:val="24"/>
        </w:rPr>
        <w:t>прыжки в длину с разбега способом согнув ноги, броски набивного мяча из</w:t>
      </w:r>
      <w:r w:rsidRPr="0058423F">
        <w:rPr>
          <w:spacing w:val="1"/>
          <w:sz w:val="24"/>
          <w:szCs w:val="24"/>
        </w:rPr>
        <w:t xml:space="preserve"> </w:t>
      </w:r>
      <w:r w:rsidRPr="0058423F">
        <w:rPr>
          <w:sz w:val="24"/>
          <w:szCs w:val="24"/>
        </w:rPr>
        <w:t>положения</w:t>
      </w:r>
      <w:r w:rsidRPr="0058423F">
        <w:rPr>
          <w:spacing w:val="-1"/>
          <w:sz w:val="24"/>
          <w:szCs w:val="24"/>
        </w:rPr>
        <w:t xml:space="preserve"> </w:t>
      </w:r>
      <w:r w:rsidRPr="0058423F">
        <w:rPr>
          <w:sz w:val="24"/>
          <w:szCs w:val="24"/>
        </w:rPr>
        <w:t>сидя</w:t>
      </w:r>
      <w:r w:rsidRPr="0058423F">
        <w:rPr>
          <w:spacing w:val="-3"/>
          <w:sz w:val="24"/>
          <w:szCs w:val="24"/>
        </w:rPr>
        <w:t xml:space="preserve"> </w:t>
      </w:r>
      <w:r w:rsidRPr="0058423F">
        <w:rPr>
          <w:sz w:val="24"/>
          <w:szCs w:val="24"/>
        </w:rPr>
        <w:t>и стоя;</w:t>
      </w:r>
    </w:p>
    <w:p w:rsidR="00173B47" w:rsidRPr="0058423F" w:rsidRDefault="00F47226" w:rsidP="00DD1A46">
      <w:pPr>
        <w:pStyle w:val="a3"/>
        <w:ind w:left="567" w:right="466" w:firstLine="567"/>
        <w:rPr>
          <w:sz w:val="24"/>
          <w:szCs w:val="24"/>
        </w:rPr>
      </w:pPr>
      <w:r w:rsidRPr="0058423F">
        <w:rPr>
          <w:sz w:val="24"/>
          <w:szCs w:val="24"/>
        </w:rPr>
        <w:t>передвигаться на лыжах одновременным двухшажным ходом, спускаться с</w:t>
      </w:r>
      <w:r w:rsidRPr="0058423F">
        <w:rPr>
          <w:spacing w:val="1"/>
          <w:sz w:val="24"/>
          <w:szCs w:val="24"/>
        </w:rPr>
        <w:t xml:space="preserve"> </w:t>
      </w:r>
      <w:r w:rsidRPr="0058423F">
        <w:rPr>
          <w:sz w:val="24"/>
          <w:szCs w:val="24"/>
        </w:rPr>
        <w:t>пологого склона в</w:t>
      </w:r>
      <w:r w:rsidRPr="0058423F">
        <w:rPr>
          <w:spacing w:val="-2"/>
          <w:sz w:val="24"/>
          <w:szCs w:val="24"/>
        </w:rPr>
        <w:t xml:space="preserve"> </w:t>
      </w:r>
      <w:r w:rsidRPr="0058423F">
        <w:rPr>
          <w:sz w:val="24"/>
          <w:szCs w:val="24"/>
        </w:rPr>
        <w:t>стойке лыжника</w:t>
      </w:r>
      <w:r w:rsidRPr="0058423F">
        <w:rPr>
          <w:spacing w:val="-1"/>
          <w:sz w:val="24"/>
          <w:szCs w:val="24"/>
        </w:rPr>
        <w:t xml:space="preserve"> </w:t>
      </w:r>
      <w:r w:rsidRPr="0058423F">
        <w:rPr>
          <w:sz w:val="24"/>
          <w:szCs w:val="24"/>
        </w:rPr>
        <w:t>и тормозить</w:t>
      </w:r>
      <w:r w:rsidRPr="0058423F">
        <w:rPr>
          <w:spacing w:val="-2"/>
          <w:sz w:val="24"/>
          <w:szCs w:val="24"/>
        </w:rPr>
        <w:t xml:space="preserve"> </w:t>
      </w:r>
      <w:r w:rsidRPr="0058423F">
        <w:rPr>
          <w:sz w:val="24"/>
          <w:szCs w:val="24"/>
        </w:rPr>
        <w:t>плугом;</w:t>
      </w:r>
    </w:p>
    <w:p w:rsidR="00173B47" w:rsidRPr="0058423F" w:rsidRDefault="00F47226" w:rsidP="00DD1A46">
      <w:pPr>
        <w:pStyle w:val="a3"/>
        <w:tabs>
          <w:tab w:val="left" w:pos="3060"/>
          <w:tab w:val="left" w:pos="4784"/>
          <w:tab w:val="left" w:pos="6099"/>
          <w:tab w:val="left" w:pos="7772"/>
          <w:tab w:val="left" w:pos="8496"/>
          <w:tab w:val="left" w:pos="9933"/>
        </w:tabs>
        <w:ind w:left="567" w:right="462" w:firstLine="567"/>
        <w:jc w:val="left"/>
        <w:rPr>
          <w:sz w:val="24"/>
          <w:szCs w:val="24"/>
        </w:rPr>
      </w:pPr>
      <w:r w:rsidRPr="0058423F">
        <w:rPr>
          <w:sz w:val="24"/>
          <w:szCs w:val="24"/>
        </w:rPr>
        <w:t>выполнять</w:t>
      </w:r>
      <w:r w:rsidRPr="0058423F">
        <w:rPr>
          <w:sz w:val="24"/>
          <w:szCs w:val="24"/>
        </w:rPr>
        <w:tab/>
        <w:t>технические</w:t>
      </w:r>
      <w:r w:rsidRPr="0058423F">
        <w:rPr>
          <w:sz w:val="24"/>
          <w:szCs w:val="24"/>
        </w:rPr>
        <w:tab/>
        <w:t>действия</w:t>
      </w:r>
      <w:r w:rsidRPr="0058423F">
        <w:rPr>
          <w:sz w:val="24"/>
          <w:szCs w:val="24"/>
        </w:rPr>
        <w:tab/>
        <w:t>спортивных</w:t>
      </w:r>
      <w:r w:rsidRPr="0058423F">
        <w:rPr>
          <w:sz w:val="24"/>
          <w:szCs w:val="24"/>
        </w:rPr>
        <w:tab/>
        <w:t>игр:</w:t>
      </w:r>
      <w:r w:rsidRPr="0058423F">
        <w:rPr>
          <w:sz w:val="24"/>
          <w:szCs w:val="24"/>
        </w:rPr>
        <w:tab/>
        <w:t>баскетбол</w:t>
      </w:r>
      <w:r w:rsidRPr="0058423F">
        <w:rPr>
          <w:sz w:val="24"/>
          <w:szCs w:val="24"/>
        </w:rPr>
        <w:tab/>
      </w:r>
      <w:r w:rsidRPr="0058423F">
        <w:rPr>
          <w:spacing w:val="-1"/>
          <w:sz w:val="24"/>
          <w:szCs w:val="24"/>
        </w:rPr>
        <w:t>(ведение</w:t>
      </w:r>
      <w:r w:rsidRPr="0058423F">
        <w:rPr>
          <w:spacing w:val="-67"/>
          <w:sz w:val="24"/>
          <w:szCs w:val="24"/>
        </w:rPr>
        <w:t xml:space="preserve"> </w:t>
      </w:r>
      <w:r w:rsidRPr="0058423F">
        <w:rPr>
          <w:sz w:val="24"/>
          <w:szCs w:val="24"/>
        </w:rPr>
        <w:t>баскетбольного</w:t>
      </w:r>
      <w:r w:rsidRPr="0058423F">
        <w:rPr>
          <w:spacing w:val="48"/>
          <w:sz w:val="24"/>
          <w:szCs w:val="24"/>
        </w:rPr>
        <w:t xml:space="preserve"> </w:t>
      </w:r>
      <w:r w:rsidRPr="0058423F">
        <w:rPr>
          <w:sz w:val="24"/>
          <w:szCs w:val="24"/>
        </w:rPr>
        <w:t>мяча</w:t>
      </w:r>
      <w:r w:rsidRPr="0058423F">
        <w:rPr>
          <w:spacing w:val="48"/>
          <w:sz w:val="24"/>
          <w:szCs w:val="24"/>
        </w:rPr>
        <w:t xml:space="preserve"> </w:t>
      </w:r>
      <w:r w:rsidRPr="0058423F">
        <w:rPr>
          <w:sz w:val="24"/>
          <w:szCs w:val="24"/>
        </w:rPr>
        <w:t>на</w:t>
      </w:r>
      <w:r w:rsidRPr="0058423F">
        <w:rPr>
          <w:spacing w:val="47"/>
          <w:sz w:val="24"/>
          <w:szCs w:val="24"/>
        </w:rPr>
        <w:t xml:space="preserve"> </w:t>
      </w:r>
      <w:r w:rsidRPr="0058423F">
        <w:rPr>
          <w:sz w:val="24"/>
          <w:szCs w:val="24"/>
        </w:rPr>
        <w:t>месте</w:t>
      </w:r>
      <w:r w:rsidRPr="0058423F">
        <w:rPr>
          <w:spacing w:val="48"/>
          <w:sz w:val="24"/>
          <w:szCs w:val="24"/>
        </w:rPr>
        <w:t xml:space="preserve"> </w:t>
      </w:r>
      <w:r w:rsidRPr="0058423F">
        <w:rPr>
          <w:sz w:val="24"/>
          <w:szCs w:val="24"/>
        </w:rPr>
        <w:t>и</w:t>
      </w:r>
      <w:r w:rsidRPr="0058423F">
        <w:rPr>
          <w:spacing w:val="45"/>
          <w:sz w:val="24"/>
          <w:szCs w:val="24"/>
        </w:rPr>
        <w:t xml:space="preserve"> </w:t>
      </w:r>
      <w:r w:rsidRPr="0058423F">
        <w:rPr>
          <w:sz w:val="24"/>
          <w:szCs w:val="24"/>
        </w:rPr>
        <w:t>движении),</w:t>
      </w:r>
      <w:r w:rsidRPr="0058423F">
        <w:rPr>
          <w:spacing w:val="48"/>
          <w:sz w:val="24"/>
          <w:szCs w:val="24"/>
        </w:rPr>
        <w:t xml:space="preserve"> </w:t>
      </w:r>
      <w:r w:rsidRPr="0058423F">
        <w:rPr>
          <w:sz w:val="24"/>
          <w:szCs w:val="24"/>
        </w:rPr>
        <w:t>волейбол</w:t>
      </w:r>
      <w:r w:rsidRPr="0058423F">
        <w:rPr>
          <w:spacing w:val="47"/>
          <w:sz w:val="24"/>
          <w:szCs w:val="24"/>
        </w:rPr>
        <w:t xml:space="preserve"> </w:t>
      </w:r>
      <w:r w:rsidRPr="0058423F">
        <w:rPr>
          <w:sz w:val="24"/>
          <w:szCs w:val="24"/>
        </w:rPr>
        <w:t>(приём</w:t>
      </w:r>
      <w:r w:rsidRPr="0058423F">
        <w:rPr>
          <w:spacing w:val="47"/>
          <w:sz w:val="24"/>
          <w:szCs w:val="24"/>
        </w:rPr>
        <w:t xml:space="preserve"> </w:t>
      </w:r>
      <w:r w:rsidRPr="0058423F">
        <w:rPr>
          <w:sz w:val="24"/>
          <w:szCs w:val="24"/>
        </w:rPr>
        <w:t>мяча</w:t>
      </w:r>
      <w:r w:rsidRPr="0058423F">
        <w:rPr>
          <w:spacing w:val="48"/>
          <w:sz w:val="24"/>
          <w:szCs w:val="24"/>
        </w:rPr>
        <w:t xml:space="preserve"> </w:t>
      </w:r>
      <w:r w:rsidRPr="0058423F">
        <w:rPr>
          <w:sz w:val="24"/>
          <w:szCs w:val="24"/>
        </w:rPr>
        <w:t>снизу</w:t>
      </w:r>
      <w:r w:rsidRPr="0058423F">
        <w:rPr>
          <w:spacing w:val="44"/>
          <w:sz w:val="24"/>
          <w:szCs w:val="24"/>
        </w:rPr>
        <w:t xml:space="preserve"> </w:t>
      </w:r>
      <w:r w:rsidRPr="0058423F">
        <w:rPr>
          <w:sz w:val="24"/>
          <w:szCs w:val="24"/>
        </w:rPr>
        <w:t>и</w:t>
      </w:r>
      <w:r w:rsidRPr="0058423F">
        <w:rPr>
          <w:spacing w:val="-67"/>
          <w:sz w:val="24"/>
          <w:szCs w:val="24"/>
        </w:rPr>
        <w:t xml:space="preserve"> </w:t>
      </w:r>
      <w:r w:rsidRPr="0058423F">
        <w:rPr>
          <w:sz w:val="24"/>
          <w:szCs w:val="24"/>
        </w:rPr>
        <w:t>нижняя передача в парах), футбол (ведение футбольного мяча змейкой);</w:t>
      </w:r>
      <w:r w:rsidRPr="0058423F">
        <w:rPr>
          <w:spacing w:val="1"/>
          <w:sz w:val="24"/>
          <w:szCs w:val="24"/>
        </w:rPr>
        <w:t xml:space="preserve"> </w:t>
      </w:r>
      <w:r w:rsidRPr="0058423F">
        <w:rPr>
          <w:sz w:val="24"/>
          <w:szCs w:val="24"/>
        </w:rPr>
        <w:t>выполнять</w:t>
      </w:r>
      <w:r w:rsidRPr="0058423F">
        <w:rPr>
          <w:spacing w:val="13"/>
          <w:sz w:val="24"/>
          <w:szCs w:val="24"/>
        </w:rPr>
        <w:t xml:space="preserve"> </w:t>
      </w:r>
      <w:r w:rsidRPr="0058423F">
        <w:rPr>
          <w:sz w:val="24"/>
          <w:szCs w:val="24"/>
        </w:rPr>
        <w:t>упражнения</w:t>
      </w:r>
      <w:r w:rsidRPr="0058423F">
        <w:rPr>
          <w:spacing w:val="14"/>
          <w:sz w:val="24"/>
          <w:szCs w:val="24"/>
        </w:rPr>
        <w:t xml:space="preserve"> </w:t>
      </w:r>
      <w:r w:rsidRPr="0058423F">
        <w:rPr>
          <w:sz w:val="24"/>
          <w:szCs w:val="24"/>
        </w:rPr>
        <w:t>на</w:t>
      </w:r>
      <w:r w:rsidRPr="0058423F">
        <w:rPr>
          <w:spacing w:val="13"/>
          <w:sz w:val="24"/>
          <w:szCs w:val="24"/>
        </w:rPr>
        <w:t xml:space="preserve"> </w:t>
      </w:r>
      <w:r w:rsidRPr="0058423F">
        <w:rPr>
          <w:sz w:val="24"/>
          <w:szCs w:val="24"/>
        </w:rPr>
        <w:t>развитие</w:t>
      </w:r>
      <w:r w:rsidRPr="0058423F">
        <w:rPr>
          <w:spacing w:val="13"/>
          <w:sz w:val="24"/>
          <w:szCs w:val="24"/>
        </w:rPr>
        <w:t xml:space="preserve"> </w:t>
      </w:r>
      <w:r w:rsidRPr="0058423F">
        <w:rPr>
          <w:sz w:val="24"/>
          <w:szCs w:val="24"/>
        </w:rPr>
        <w:t>физических</w:t>
      </w:r>
      <w:r w:rsidRPr="0058423F">
        <w:rPr>
          <w:spacing w:val="14"/>
          <w:sz w:val="24"/>
          <w:szCs w:val="24"/>
        </w:rPr>
        <w:t xml:space="preserve"> </w:t>
      </w:r>
      <w:r w:rsidRPr="0058423F">
        <w:rPr>
          <w:sz w:val="24"/>
          <w:szCs w:val="24"/>
        </w:rPr>
        <w:t>качеств,</w:t>
      </w:r>
      <w:r w:rsidRPr="0058423F">
        <w:rPr>
          <w:spacing w:val="12"/>
          <w:sz w:val="24"/>
          <w:szCs w:val="24"/>
        </w:rPr>
        <w:t xml:space="preserve"> </w:t>
      </w:r>
      <w:r w:rsidRPr="0058423F">
        <w:rPr>
          <w:sz w:val="24"/>
          <w:szCs w:val="24"/>
        </w:rPr>
        <w:t>демонстрировать</w:t>
      </w:r>
      <w:r w:rsidRPr="0058423F">
        <w:rPr>
          <w:spacing w:val="-67"/>
          <w:sz w:val="24"/>
          <w:szCs w:val="24"/>
        </w:rPr>
        <w:t xml:space="preserve"> </w:t>
      </w:r>
      <w:r w:rsidRPr="0058423F">
        <w:rPr>
          <w:sz w:val="24"/>
          <w:szCs w:val="24"/>
        </w:rPr>
        <w:t>приросты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показателях.</w:t>
      </w:r>
    </w:p>
    <w:p w:rsidR="00173B47" w:rsidRPr="00DD1A46" w:rsidRDefault="00F47226" w:rsidP="00DD1A46">
      <w:pPr>
        <w:pStyle w:val="a4"/>
        <w:tabs>
          <w:tab w:val="left" w:pos="2733"/>
        </w:tabs>
        <w:ind w:left="567" w:right="465" w:firstLine="567"/>
        <w:rPr>
          <w:b/>
          <w:sz w:val="24"/>
          <w:szCs w:val="24"/>
        </w:rPr>
      </w:pPr>
      <w:r w:rsidRPr="00DD1A46">
        <w:rPr>
          <w:b/>
          <w:sz w:val="24"/>
          <w:szCs w:val="24"/>
        </w:rPr>
        <w:t>К концу обучения в 4 классе обучающийся достигнет следующих</w:t>
      </w:r>
      <w:r w:rsidRPr="00DD1A46">
        <w:rPr>
          <w:b/>
          <w:spacing w:val="1"/>
          <w:sz w:val="24"/>
          <w:szCs w:val="24"/>
        </w:rPr>
        <w:t xml:space="preserve"> </w:t>
      </w:r>
      <w:r w:rsidRPr="00DD1A46">
        <w:rPr>
          <w:b/>
          <w:sz w:val="24"/>
          <w:szCs w:val="24"/>
        </w:rPr>
        <w:t>предметных</w:t>
      </w:r>
      <w:r w:rsidRPr="00DD1A46">
        <w:rPr>
          <w:b/>
          <w:spacing w:val="1"/>
          <w:sz w:val="24"/>
          <w:szCs w:val="24"/>
        </w:rPr>
        <w:t xml:space="preserve"> </w:t>
      </w:r>
      <w:r w:rsidRPr="00DD1A46">
        <w:rPr>
          <w:b/>
          <w:sz w:val="24"/>
          <w:szCs w:val="24"/>
        </w:rPr>
        <w:t>результатов</w:t>
      </w:r>
      <w:r w:rsidRPr="00DD1A46">
        <w:rPr>
          <w:b/>
          <w:spacing w:val="1"/>
          <w:sz w:val="24"/>
          <w:szCs w:val="24"/>
        </w:rPr>
        <w:t xml:space="preserve"> </w:t>
      </w:r>
      <w:r w:rsidRPr="00DD1A46">
        <w:rPr>
          <w:b/>
          <w:sz w:val="24"/>
          <w:szCs w:val="24"/>
        </w:rPr>
        <w:t>по</w:t>
      </w:r>
      <w:r w:rsidRPr="00DD1A46">
        <w:rPr>
          <w:b/>
          <w:spacing w:val="1"/>
          <w:sz w:val="24"/>
          <w:szCs w:val="24"/>
        </w:rPr>
        <w:t xml:space="preserve"> </w:t>
      </w:r>
      <w:r w:rsidRPr="00DD1A46">
        <w:rPr>
          <w:b/>
          <w:sz w:val="24"/>
          <w:szCs w:val="24"/>
        </w:rPr>
        <w:t>отдельным</w:t>
      </w:r>
      <w:r w:rsidRPr="00DD1A46">
        <w:rPr>
          <w:b/>
          <w:spacing w:val="1"/>
          <w:sz w:val="24"/>
          <w:szCs w:val="24"/>
        </w:rPr>
        <w:t xml:space="preserve"> </w:t>
      </w:r>
      <w:r w:rsidRPr="00DD1A46">
        <w:rPr>
          <w:b/>
          <w:sz w:val="24"/>
          <w:szCs w:val="24"/>
        </w:rPr>
        <w:t>темам</w:t>
      </w:r>
      <w:r w:rsidRPr="00DD1A46">
        <w:rPr>
          <w:b/>
          <w:spacing w:val="1"/>
          <w:sz w:val="24"/>
          <w:szCs w:val="24"/>
        </w:rPr>
        <w:t xml:space="preserve"> </w:t>
      </w:r>
      <w:r w:rsidRPr="00DD1A46">
        <w:rPr>
          <w:b/>
          <w:sz w:val="24"/>
          <w:szCs w:val="24"/>
        </w:rPr>
        <w:t>программы</w:t>
      </w:r>
      <w:r w:rsidRPr="00DD1A46">
        <w:rPr>
          <w:b/>
          <w:spacing w:val="1"/>
          <w:sz w:val="24"/>
          <w:szCs w:val="24"/>
        </w:rPr>
        <w:t xml:space="preserve"> </w:t>
      </w:r>
      <w:r w:rsidRPr="00DD1A46">
        <w:rPr>
          <w:b/>
          <w:sz w:val="24"/>
          <w:szCs w:val="24"/>
        </w:rPr>
        <w:t>по</w:t>
      </w:r>
      <w:r w:rsidRPr="00DD1A46">
        <w:rPr>
          <w:b/>
          <w:spacing w:val="1"/>
          <w:sz w:val="24"/>
          <w:szCs w:val="24"/>
        </w:rPr>
        <w:t xml:space="preserve"> </w:t>
      </w:r>
      <w:r w:rsidRPr="00DD1A46">
        <w:rPr>
          <w:b/>
          <w:sz w:val="24"/>
          <w:szCs w:val="24"/>
        </w:rPr>
        <w:t>физической</w:t>
      </w:r>
      <w:r w:rsidRPr="00DD1A46">
        <w:rPr>
          <w:b/>
          <w:spacing w:val="1"/>
          <w:sz w:val="24"/>
          <w:szCs w:val="24"/>
        </w:rPr>
        <w:t xml:space="preserve"> </w:t>
      </w:r>
      <w:r w:rsidRPr="00DD1A46">
        <w:rPr>
          <w:b/>
          <w:sz w:val="24"/>
          <w:szCs w:val="24"/>
        </w:rPr>
        <w:t>культуре:</w:t>
      </w:r>
    </w:p>
    <w:p w:rsidR="00173B47" w:rsidRPr="0058423F" w:rsidRDefault="00F47226" w:rsidP="00DD1A46">
      <w:pPr>
        <w:pStyle w:val="a3"/>
        <w:spacing w:before="1"/>
        <w:ind w:left="567" w:right="457" w:firstLine="567"/>
        <w:jc w:val="left"/>
        <w:rPr>
          <w:sz w:val="24"/>
          <w:szCs w:val="24"/>
        </w:rPr>
      </w:pPr>
      <w:r w:rsidRPr="0058423F">
        <w:rPr>
          <w:sz w:val="24"/>
          <w:szCs w:val="24"/>
        </w:rPr>
        <w:t>объяснять</w:t>
      </w:r>
      <w:r w:rsidRPr="0058423F">
        <w:rPr>
          <w:spacing w:val="32"/>
          <w:sz w:val="24"/>
          <w:szCs w:val="24"/>
        </w:rPr>
        <w:t xml:space="preserve"> </w:t>
      </w:r>
      <w:r w:rsidRPr="0058423F">
        <w:rPr>
          <w:sz w:val="24"/>
          <w:szCs w:val="24"/>
        </w:rPr>
        <w:t>назначение</w:t>
      </w:r>
      <w:r w:rsidRPr="0058423F">
        <w:rPr>
          <w:spacing w:val="35"/>
          <w:sz w:val="24"/>
          <w:szCs w:val="24"/>
        </w:rPr>
        <w:t xml:space="preserve"> </w:t>
      </w:r>
      <w:r w:rsidRPr="0058423F">
        <w:rPr>
          <w:sz w:val="24"/>
          <w:szCs w:val="24"/>
        </w:rPr>
        <w:t>комплекса</w:t>
      </w:r>
      <w:r w:rsidRPr="0058423F">
        <w:rPr>
          <w:spacing w:val="35"/>
          <w:sz w:val="24"/>
          <w:szCs w:val="24"/>
        </w:rPr>
        <w:t xml:space="preserve"> </w:t>
      </w:r>
      <w:r w:rsidRPr="0058423F">
        <w:rPr>
          <w:sz w:val="24"/>
          <w:szCs w:val="24"/>
        </w:rPr>
        <w:t>ГТО</w:t>
      </w:r>
      <w:r w:rsidRPr="0058423F">
        <w:rPr>
          <w:spacing w:val="32"/>
          <w:sz w:val="24"/>
          <w:szCs w:val="24"/>
        </w:rPr>
        <w:t xml:space="preserve"> </w:t>
      </w:r>
      <w:r w:rsidRPr="0058423F">
        <w:rPr>
          <w:sz w:val="24"/>
          <w:szCs w:val="24"/>
        </w:rPr>
        <w:t>и</w:t>
      </w:r>
      <w:r w:rsidRPr="0058423F">
        <w:rPr>
          <w:spacing w:val="36"/>
          <w:sz w:val="24"/>
          <w:szCs w:val="24"/>
        </w:rPr>
        <w:t xml:space="preserve"> </w:t>
      </w:r>
      <w:r w:rsidRPr="0058423F">
        <w:rPr>
          <w:sz w:val="24"/>
          <w:szCs w:val="24"/>
        </w:rPr>
        <w:t>выявлять</w:t>
      </w:r>
      <w:r w:rsidRPr="0058423F">
        <w:rPr>
          <w:spacing w:val="35"/>
          <w:sz w:val="24"/>
          <w:szCs w:val="24"/>
        </w:rPr>
        <w:t xml:space="preserve"> </w:t>
      </w:r>
      <w:r w:rsidRPr="0058423F">
        <w:rPr>
          <w:sz w:val="24"/>
          <w:szCs w:val="24"/>
        </w:rPr>
        <w:t>его</w:t>
      </w:r>
      <w:r w:rsidRPr="0058423F">
        <w:rPr>
          <w:spacing w:val="35"/>
          <w:sz w:val="24"/>
          <w:szCs w:val="24"/>
        </w:rPr>
        <w:t xml:space="preserve"> </w:t>
      </w:r>
      <w:r w:rsidRPr="0058423F">
        <w:rPr>
          <w:sz w:val="24"/>
          <w:szCs w:val="24"/>
        </w:rPr>
        <w:t>связь</w:t>
      </w:r>
      <w:r w:rsidRPr="0058423F">
        <w:rPr>
          <w:spacing w:val="34"/>
          <w:sz w:val="24"/>
          <w:szCs w:val="24"/>
        </w:rPr>
        <w:t xml:space="preserve"> </w:t>
      </w:r>
      <w:r w:rsidRPr="0058423F">
        <w:rPr>
          <w:sz w:val="24"/>
          <w:szCs w:val="24"/>
        </w:rPr>
        <w:t>с</w:t>
      </w:r>
      <w:r w:rsidRPr="0058423F">
        <w:rPr>
          <w:spacing w:val="35"/>
          <w:sz w:val="24"/>
          <w:szCs w:val="24"/>
        </w:rPr>
        <w:t xml:space="preserve"> </w:t>
      </w:r>
      <w:r w:rsidRPr="0058423F">
        <w:rPr>
          <w:sz w:val="24"/>
          <w:szCs w:val="24"/>
        </w:rPr>
        <w:t>подготовкой</w:t>
      </w:r>
      <w:r w:rsidRPr="0058423F">
        <w:rPr>
          <w:spacing w:val="34"/>
          <w:sz w:val="24"/>
          <w:szCs w:val="24"/>
        </w:rPr>
        <w:t xml:space="preserve"> </w:t>
      </w:r>
      <w:r w:rsidRPr="0058423F">
        <w:rPr>
          <w:sz w:val="24"/>
          <w:szCs w:val="24"/>
        </w:rPr>
        <w:t>к</w:t>
      </w:r>
      <w:r w:rsidRPr="0058423F">
        <w:rPr>
          <w:spacing w:val="-67"/>
          <w:sz w:val="24"/>
          <w:szCs w:val="24"/>
        </w:rPr>
        <w:t xml:space="preserve"> </w:t>
      </w:r>
      <w:r w:rsidRPr="0058423F">
        <w:rPr>
          <w:sz w:val="24"/>
          <w:szCs w:val="24"/>
        </w:rPr>
        <w:t>труду</w:t>
      </w:r>
      <w:r w:rsidRPr="0058423F">
        <w:rPr>
          <w:spacing w:val="-2"/>
          <w:sz w:val="24"/>
          <w:szCs w:val="24"/>
        </w:rPr>
        <w:t xml:space="preserve"> </w:t>
      </w:r>
      <w:r w:rsidRPr="0058423F">
        <w:rPr>
          <w:sz w:val="24"/>
          <w:szCs w:val="24"/>
        </w:rPr>
        <w:t>и защите Родины;</w:t>
      </w:r>
    </w:p>
    <w:p w:rsidR="00173B47" w:rsidRPr="0058423F" w:rsidRDefault="00F47226" w:rsidP="00DD1A46">
      <w:pPr>
        <w:pStyle w:val="a3"/>
        <w:tabs>
          <w:tab w:val="left" w:pos="3026"/>
          <w:tab w:val="left" w:pos="4327"/>
          <w:tab w:val="left" w:pos="5623"/>
          <w:tab w:val="left" w:pos="6692"/>
          <w:tab w:val="left" w:pos="7896"/>
          <w:tab w:val="left" w:pos="8569"/>
          <w:tab w:val="left" w:pos="9761"/>
          <w:tab w:val="left" w:pos="10267"/>
        </w:tabs>
        <w:ind w:left="567" w:right="461" w:firstLine="567"/>
        <w:jc w:val="left"/>
        <w:rPr>
          <w:sz w:val="24"/>
          <w:szCs w:val="24"/>
        </w:rPr>
      </w:pPr>
      <w:r w:rsidRPr="0058423F">
        <w:rPr>
          <w:sz w:val="24"/>
          <w:szCs w:val="24"/>
        </w:rPr>
        <w:t>осознавать</w:t>
      </w:r>
      <w:r w:rsidRPr="0058423F">
        <w:rPr>
          <w:spacing w:val="55"/>
          <w:sz w:val="24"/>
          <w:szCs w:val="24"/>
        </w:rPr>
        <w:t xml:space="preserve"> </w:t>
      </w:r>
      <w:r w:rsidRPr="0058423F">
        <w:rPr>
          <w:sz w:val="24"/>
          <w:szCs w:val="24"/>
        </w:rPr>
        <w:t>положительное</w:t>
      </w:r>
      <w:r w:rsidRPr="0058423F">
        <w:rPr>
          <w:spacing w:val="57"/>
          <w:sz w:val="24"/>
          <w:szCs w:val="24"/>
        </w:rPr>
        <w:t xml:space="preserve"> </w:t>
      </w:r>
      <w:r w:rsidRPr="0058423F">
        <w:rPr>
          <w:sz w:val="24"/>
          <w:szCs w:val="24"/>
        </w:rPr>
        <w:t>влияние</w:t>
      </w:r>
      <w:r w:rsidRPr="0058423F">
        <w:rPr>
          <w:spacing w:val="57"/>
          <w:sz w:val="24"/>
          <w:szCs w:val="24"/>
        </w:rPr>
        <w:t xml:space="preserve"> </w:t>
      </w:r>
      <w:r w:rsidRPr="0058423F">
        <w:rPr>
          <w:sz w:val="24"/>
          <w:szCs w:val="24"/>
        </w:rPr>
        <w:t>занятий</w:t>
      </w:r>
      <w:r w:rsidRPr="0058423F">
        <w:rPr>
          <w:spacing w:val="57"/>
          <w:sz w:val="24"/>
          <w:szCs w:val="24"/>
        </w:rPr>
        <w:t xml:space="preserve"> </w:t>
      </w:r>
      <w:r w:rsidRPr="0058423F">
        <w:rPr>
          <w:sz w:val="24"/>
          <w:szCs w:val="24"/>
        </w:rPr>
        <w:t>физической</w:t>
      </w:r>
      <w:r w:rsidRPr="0058423F">
        <w:rPr>
          <w:spacing w:val="55"/>
          <w:sz w:val="24"/>
          <w:szCs w:val="24"/>
        </w:rPr>
        <w:t xml:space="preserve"> </w:t>
      </w:r>
      <w:r w:rsidRPr="0058423F">
        <w:rPr>
          <w:sz w:val="24"/>
          <w:szCs w:val="24"/>
        </w:rPr>
        <w:t>подготовкой</w:t>
      </w:r>
      <w:r w:rsidRPr="0058423F">
        <w:rPr>
          <w:spacing w:val="55"/>
          <w:sz w:val="24"/>
          <w:szCs w:val="24"/>
        </w:rPr>
        <w:t xml:space="preserve"> </w:t>
      </w:r>
      <w:r w:rsidRPr="0058423F">
        <w:rPr>
          <w:sz w:val="24"/>
          <w:szCs w:val="24"/>
        </w:rPr>
        <w:t>на</w:t>
      </w:r>
      <w:r w:rsidRPr="0058423F">
        <w:rPr>
          <w:spacing w:val="-67"/>
          <w:sz w:val="24"/>
          <w:szCs w:val="24"/>
        </w:rPr>
        <w:t xml:space="preserve"> </w:t>
      </w:r>
      <w:r w:rsidRPr="0058423F">
        <w:rPr>
          <w:sz w:val="24"/>
          <w:szCs w:val="24"/>
        </w:rPr>
        <w:t>укрепление здоровья, развитие сердечно-сосудистой и дыхательной систем;</w:t>
      </w:r>
      <w:r w:rsidRPr="0058423F">
        <w:rPr>
          <w:spacing w:val="1"/>
          <w:sz w:val="24"/>
          <w:szCs w:val="24"/>
        </w:rPr>
        <w:t xml:space="preserve"> </w:t>
      </w:r>
      <w:r w:rsidRPr="0058423F">
        <w:rPr>
          <w:sz w:val="24"/>
          <w:szCs w:val="24"/>
        </w:rPr>
        <w:t>приводить</w:t>
      </w:r>
      <w:r w:rsidRPr="0058423F">
        <w:rPr>
          <w:spacing w:val="43"/>
          <w:sz w:val="24"/>
          <w:szCs w:val="24"/>
        </w:rPr>
        <w:t xml:space="preserve"> </w:t>
      </w:r>
      <w:r w:rsidRPr="0058423F">
        <w:rPr>
          <w:sz w:val="24"/>
          <w:szCs w:val="24"/>
        </w:rPr>
        <w:t>примеры</w:t>
      </w:r>
      <w:r w:rsidRPr="0058423F">
        <w:rPr>
          <w:spacing w:val="45"/>
          <w:sz w:val="24"/>
          <w:szCs w:val="24"/>
        </w:rPr>
        <w:t xml:space="preserve"> </w:t>
      </w:r>
      <w:r w:rsidRPr="0058423F">
        <w:rPr>
          <w:sz w:val="24"/>
          <w:szCs w:val="24"/>
        </w:rPr>
        <w:t>регулирования</w:t>
      </w:r>
      <w:r w:rsidRPr="0058423F">
        <w:rPr>
          <w:spacing w:val="43"/>
          <w:sz w:val="24"/>
          <w:szCs w:val="24"/>
        </w:rPr>
        <w:t xml:space="preserve"> </w:t>
      </w:r>
      <w:r w:rsidRPr="0058423F">
        <w:rPr>
          <w:sz w:val="24"/>
          <w:szCs w:val="24"/>
        </w:rPr>
        <w:t>физической</w:t>
      </w:r>
      <w:r w:rsidRPr="0058423F">
        <w:rPr>
          <w:spacing w:val="45"/>
          <w:sz w:val="24"/>
          <w:szCs w:val="24"/>
        </w:rPr>
        <w:t xml:space="preserve"> </w:t>
      </w:r>
      <w:r w:rsidRPr="0058423F">
        <w:rPr>
          <w:sz w:val="24"/>
          <w:szCs w:val="24"/>
        </w:rPr>
        <w:t>нагрузки</w:t>
      </w:r>
      <w:r w:rsidRPr="0058423F">
        <w:rPr>
          <w:spacing w:val="45"/>
          <w:sz w:val="24"/>
          <w:szCs w:val="24"/>
        </w:rPr>
        <w:t xml:space="preserve"> </w:t>
      </w:r>
      <w:r w:rsidRPr="0058423F">
        <w:rPr>
          <w:sz w:val="24"/>
          <w:szCs w:val="24"/>
        </w:rPr>
        <w:t>по</w:t>
      </w:r>
      <w:r w:rsidRPr="0058423F">
        <w:rPr>
          <w:spacing w:val="45"/>
          <w:sz w:val="24"/>
          <w:szCs w:val="24"/>
        </w:rPr>
        <w:t xml:space="preserve"> </w:t>
      </w:r>
      <w:r w:rsidRPr="0058423F">
        <w:rPr>
          <w:sz w:val="24"/>
          <w:szCs w:val="24"/>
        </w:rPr>
        <w:t>пульсу</w:t>
      </w:r>
      <w:r w:rsidRPr="0058423F">
        <w:rPr>
          <w:spacing w:val="41"/>
          <w:sz w:val="24"/>
          <w:szCs w:val="24"/>
        </w:rPr>
        <w:t xml:space="preserve"> </w:t>
      </w:r>
      <w:r w:rsidRPr="0058423F">
        <w:rPr>
          <w:sz w:val="24"/>
          <w:szCs w:val="24"/>
        </w:rPr>
        <w:t>при</w:t>
      </w:r>
      <w:r w:rsidRPr="0058423F">
        <w:rPr>
          <w:spacing w:val="-67"/>
          <w:sz w:val="24"/>
          <w:szCs w:val="24"/>
        </w:rPr>
        <w:t xml:space="preserve"> </w:t>
      </w:r>
      <w:r w:rsidRPr="0058423F">
        <w:rPr>
          <w:sz w:val="24"/>
          <w:szCs w:val="24"/>
        </w:rPr>
        <w:t>развитии физических качеств: силы, быстроты, выносливости и гибкости;</w:t>
      </w:r>
      <w:r w:rsidRPr="0058423F">
        <w:rPr>
          <w:spacing w:val="1"/>
          <w:sz w:val="24"/>
          <w:szCs w:val="24"/>
        </w:rPr>
        <w:t xml:space="preserve"> </w:t>
      </w:r>
      <w:r w:rsidRPr="0058423F">
        <w:rPr>
          <w:sz w:val="24"/>
          <w:szCs w:val="24"/>
        </w:rPr>
        <w:t>приводить</w:t>
      </w:r>
      <w:r w:rsidRPr="0058423F">
        <w:rPr>
          <w:sz w:val="24"/>
          <w:szCs w:val="24"/>
        </w:rPr>
        <w:tab/>
        <w:t>примеры</w:t>
      </w:r>
      <w:r w:rsidRPr="0058423F">
        <w:rPr>
          <w:sz w:val="24"/>
          <w:szCs w:val="24"/>
        </w:rPr>
        <w:tab/>
        <w:t>оказания</w:t>
      </w:r>
      <w:r w:rsidRPr="0058423F">
        <w:rPr>
          <w:sz w:val="24"/>
          <w:szCs w:val="24"/>
        </w:rPr>
        <w:tab/>
        <w:t>первой</w:t>
      </w:r>
      <w:r w:rsidRPr="0058423F">
        <w:rPr>
          <w:sz w:val="24"/>
          <w:szCs w:val="24"/>
        </w:rPr>
        <w:tab/>
        <w:t>помощи</w:t>
      </w:r>
      <w:r w:rsidRPr="0058423F">
        <w:rPr>
          <w:sz w:val="24"/>
          <w:szCs w:val="24"/>
        </w:rPr>
        <w:tab/>
        <w:t>при</w:t>
      </w:r>
      <w:r w:rsidRPr="0058423F">
        <w:rPr>
          <w:sz w:val="24"/>
          <w:szCs w:val="24"/>
        </w:rPr>
        <w:tab/>
        <w:t>травмах</w:t>
      </w:r>
      <w:r w:rsidRPr="0058423F">
        <w:rPr>
          <w:sz w:val="24"/>
          <w:szCs w:val="24"/>
        </w:rPr>
        <w:tab/>
        <w:t>во</w:t>
      </w:r>
      <w:r w:rsidRPr="0058423F">
        <w:rPr>
          <w:sz w:val="24"/>
          <w:szCs w:val="24"/>
        </w:rPr>
        <w:tab/>
        <w:t>время</w:t>
      </w:r>
      <w:r w:rsidRPr="0058423F">
        <w:rPr>
          <w:spacing w:val="-67"/>
          <w:sz w:val="24"/>
          <w:szCs w:val="24"/>
        </w:rPr>
        <w:t xml:space="preserve"> </w:t>
      </w:r>
      <w:r w:rsidRPr="0058423F">
        <w:rPr>
          <w:sz w:val="24"/>
          <w:szCs w:val="24"/>
        </w:rPr>
        <w:t>самостоятельных</w:t>
      </w:r>
      <w:r w:rsidRPr="0058423F">
        <w:rPr>
          <w:spacing w:val="28"/>
          <w:sz w:val="24"/>
          <w:szCs w:val="24"/>
        </w:rPr>
        <w:t xml:space="preserve"> </w:t>
      </w:r>
      <w:r w:rsidRPr="0058423F">
        <w:rPr>
          <w:sz w:val="24"/>
          <w:szCs w:val="24"/>
        </w:rPr>
        <w:t>занятий</w:t>
      </w:r>
      <w:r w:rsidRPr="0058423F">
        <w:rPr>
          <w:spacing w:val="28"/>
          <w:sz w:val="24"/>
          <w:szCs w:val="24"/>
        </w:rPr>
        <w:t xml:space="preserve"> </w:t>
      </w:r>
      <w:r w:rsidRPr="0058423F">
        <w:rPr>
          <w:sz w:val="24"/>
          <w:szCs w:val="24"/>
        </w:rPr>
        <w:t>физической</w:t>
      </w:r>
      <w:r w:rsidRPr="0058423F">
        <w:rPr>
          <w:spacing w:val="29"/>
          <w:sz w:val="24"/>
          <w:szCs w:val="24"/>
        </w:rPr>
        <w:t xml:space="preserve"> </w:t>
      </w:r>
      <w:r w:rsidRPr="0058423F">
        <w:rPr>
          <w:sz w:val="24"/>
          <w:szCs w:val="24"/>
        </w:rPr>
        <w:t>культурой</w:t>
      </w:r>
      <w:r w:rsidRPr="0058423F">
        <w:rPr>
          <w:spacing w:val="28"/>
          <w:sz w:val="24"/>
          <w:szCs w:val="24"/>
        </w:rPr>
        <w:t xml:space="preserve"> </w:t>
      </w:r>
      <w:r w:rsidRPr="0058423F">
        <w:rPr>
          <w:sz w:val="24"/>
          <w:szCs w:val="24"/>
        </w:rPr>
        <w:t>и</w:t>
      </w:r>
      <w:r w:rsidRPr="0058423F">
        <w:rPr>
          <w:spacing w:val="29"/>
          <w:sz w:val="24"/>
          <w:szCs w:val="24"/>
        </w:rPr>
        <w:t xml:space="preserve"> </w:t>
      </w:r>
      <w:r w:rsidRPr="0058423F">
        <w:rPr>
          <w:sz w:val="24"/>
          <w:szCs w:val="24"/>
        </w:rPr>
        <w:t>спортом,</w:t>
      </w:r>
      <w:r w:rsidRPr="0058423F">
        <w:rPr>
          <w:spacing w:val="26"/>
          <w:sz w:val="24"/>
          <w:szCs w:val="24"/>
        </w:rPr>
        <w:t xml:space="preserve"> </w:t>
      </w:r>
      <w:r w:rsidRPr="0058423F">
        <w:rPr>
          <w:sz w:val="24"/>
          <w:szCs w:val="24"/>
        </w:rPr>
        <w:t>характеризовать</w:t>
      </w:r>
      <w:r w:rsidRPr="0058423F">
        <w:rPr>
          <w:spacing w:val="-67"/>
          <w:sz w:val="24"/>
          <w:szCs w:val="24"/>
        </w:rPr>
        <w:t xml:space="preserve"> </w:t>
      </w:r>
      <w:r w:rsidRPr="0058423F">
        <w:rPr>
          <w:sz w:val="24"/>
          <w:szCs w:val="24"/>
        </w:rPr>
        <w:t>причины</w:t>
      </w:r>
      <w:r w:rsidRPr="0058423F">
        <w:rPr>
          <w:spacing w:val="-11"/>
          <w:sz w:val="24"/>
          <w:szCs w:val="24"/>
        </w:rPr>
        <w:t xml:space="preserve"> </w:t>
      </w:r>
      <w:r w:rsidRPr="0058423F">
        <w:rPr>
          <w:sz w:val="24"/>
          <w:szCs w:val="24"/>
        </w:rPr>
        <w:t>их</w:t>
      </w:r>
      <w:r w:rsidRPr="0058423F">
        <w:rPr>
          <w:spacing w:val="-12"/>
          <w:sz w:val="24"/>
          <w:szCs w:val="24"/>
        </w:rPr>
        <w:t xml:space="preserve"> </w:t>
      </w:r>
      <w:r w:rsidRPr="0058423F">
        <w:rPr>
          <w:sz w:val="24"/>
          <w:szCs w:val="24"/>
        </w:rPr>
        <w:t>появления</w:t>
      </w:r>
      <w:r w:rsidRPr="0058423F">
        <w:rPr>
          <w:spacing w:val="-10"/>
          <w:sz w:val="24"/>
          <w:szCs w:val="24"/>
        </w:rPr>
        <w:t xml:space="preserve"> </w:t>
      </w:r>
      <w:r w:rsidRPr="0058423F">
        <w:rPr>
          <w:sz w:val="24"/>
          <w:szCs w:val="24"/>
        </w:rPr>
        <w:t>на</w:t>
      </w:r>
      <w:r w:rsidRPr="0058423F">
        <w:rPr>
          <w:spacing w:val="-10"/>
          <w:sz w:val="24"/>
          <w:szCs w:val="24"/>
        </w:rPr>
        <w:t xml:space="preserve"> </w:t>
      </w:r>
      <w:r w:rsidRPr="0058423F">
        <w:rPr>
          <w:sz w:val="24"/>
          <w:szCs w:val="24"/>
        </w:rPr>
        <w:t>занятиях</w:t>
      </w:r>
      <w:r w:rsidRPr="0058423F">
        <w:rPr>
          <w:spacing w:val="-9"/>
          <w:sz w:val="24"/>
          <w:szCs w:val="24"/>
        </w:rPr>
        <w:t xml:space="preserve"> </w:t>
      </w:r>
      <w:r w:rsidRPr="0058423F">
        <w:rPr>
          <w:sz w:val="24"/>
          <w:szCs w:val="24"/>
        </w:rPr>
        <w:t>гимнастикой</w:t>
      </w:r>
      <w:r w:rsidRPr="0058423F">
        <w:rPr>
          <w:spacing w:val="-10"/>
          <w:sz w:val="24"/>
          <w:szCs w:val="24"/>
        </w:rPr>
        <w:t xml:space="preserve"> </w:t>
      </w:r>
      <w:r w:rsidRPr="0058423F">
        <w:rPr>
          <w:sz w:val="24"/>
          <w:szCs w:val="24"/>
        </w:rPr>
        <w:t>и</w:t>
      </w:r>
      <w:r w:rsidRPr="0058423F">
        <w:rPr>
          <w:spacing w:val="-10"/>
          <w:sz w:val="24"/>
          <w:szCs w:val="24"/>
        </w:rPr>
        <w:t xml:space="preserve"> </w:t>
      </w:r>
      <w:r w:rsidRPr="0058423F">
        <w:rPr>
          <w:sz w:val="24"/>
          <w:szCs w:val="24"/>
        </w:rPr>
        <w:t>лёгкой</w:t>
      </w:r>
      <w:r w:rsidRPr="0058423F">
        <w:rPr>
          <w:spacing w:val="-10"/>
          <w:sz w:val="24"/>
          <w:szCs w:val="24"/>
        </w:rPr>
        <w:t xml:space="preserve"> </w:t>
      </w:r>
      <w:r w:rsidRPr="0058423F">
        <w:rPr>
          <w:sz w:val="24"/>
          <w:szCs w:val="24"/>
        </w:rPr>
        <w:t>атлетикой,</w:t>
      </w:r>
      <w:r w:rsidRPr="0058423F">
        <w:rPr>
          <w:spacing w:val="-11"/>
          <w:sz w:val="24"/>
          <w:szCs w:val="24"/>
        </w:rPr>
        <w:t xml:space="preserve"> </w:t>
      </w:r>
      <w:r w:rsidRPr="0058423F">
        <w:rPr>
          <w:sz w:val="24"/>
          <w:szCs w:val="24"/>
        </w:rPr>
        <w:t>лыжной</w:t>
      </w:r>
      <w:r w:rsidRPr="0058423F">
        <w:rPr>
          <w:spacing w:val="-10"/>
          <w:sz w:val="24"/>
          <w:szCs w:val="24"/>
        </w:rPr>
        <w:t xml:space="preserve"> </w:t>
      </w:r>
      <w:r w:rsidRPr="0058423F">
        <w:rPr>
          <w:sz w:val="24"/>
          <w:szCs w:val="24"/>
        </w:rPr>
        <w:t>и</w:t>
      </w:r>
      <w:r w:rsidRPr="0058423F">
        <w:rPr>
          <w:spacing w:val="-67"/>
          <w:sz w:val="24"/>
          <w:szCs w:val="24"/>
        </w:rPr>
        <w:t xml:space="preserve"> </w:t>
      </w:r>
      <w:r w:rsidRPr="0058423F">
        <w:rPr>
          <w:sz w:val="24"/>
          <w:szCs w:val="24"/>
        </w:rPr>
        <w:t>плавательной</w:t>
      </w:r>
      <w:r w:rsidRPr="0058423F">
        <w:rPr>
          <w:spacing w:val="-4"/>
          <w:sz w:val="24"/>
          <w:szCs w:val="24"/>
        </w:rPr>
        <w:t xml:space="preserve"> </w:t>
      </w:r>
      <w:r w:rsidRPr="0058423F">
        <w:rPr>
          <w:sz w:val="24"/>
          <w:szCs w:val="24"/>
        </w:rPr>
        <w:t>подготовкой;</w:t>
      </w:r>
    </w:p>
    <w:p w:rsidR="00173B47" w:rsidRPr="0058423F" w:rsidRDefault="00F47226" w:rsidP="00DD1A46">
      <w:pPr>
        <w:pStyle w:val="a3"/>
        <w:spacing w:line="322" w:lineRule="exact"/>
        <w:ind w:left="567" w:firstLine="567"/>
        <w:jc w:val="left"/>
        <w:rPr>
          <w:sz w:val="24"/>
          <w:szCs w:val="24"/>
        </w:rPr>
      </w:pPr>
      <w:r w:rsidRPr="0058423F">
        <w:rPr>
          <w:sz w:val="24"/>
          <w:szCs w:val="24"/>
        </w:rPr>
        <w:t>проявлять</w:t>
      </w:r>
      <w:r w:rsidRPr="0058423F">
        <w:rPr>
          <w:spacing w:val="-5"/>
          <w:sz w:val="24"/>
          <w:szCs w:val="24"/>
        </w:rPr>
        <w:t xml:space="preserve"> </w:t>
      </w:r>
      <w:r w:rsidRPr="0058423F">
        <w:rPr>
          <w:sz w:val="24"/>
          <w:szCs w:val="24"/>
        </w:rPr>
        <w:t>готовность</w:t>
      </w:r>
      <w:r w:rsidRPr="0058423F">
        <w:rPr>
          <w:spacing w:val="-3"/>
          <w:sz w:val="24"/>
          <w:szCs w:val="24"/>
        </w:rPr>
        <w:t xml:space="preserve"> </w:t>
      </w:r>
      <w:r w:rsidRPr="0058423F">
        <w:rPr>
          <w:sz w:val="24"/>
          <w:szCs w:val="24"/>
        </w:rPr>
        <w:t>оказать</w:t>
      </w:r>
      <w:r w:rsidRPr="0058423F">
        <w:rPr>
          <w:spacing w:val="-5"/>
          <w:sz w:val="24"/>
          <w:szCs w:val="24"/>
        </w:rPr>
        <w:t xml:space="preserve"> </w:t>
      </w:r>
      <w:r w:rsidRPr="0058423F">
        <w:rPr>
          <w:sz w:val="24"/>
          <w:szCs w:val="24"/>
        </w:rPr>
        <w:t>первую</w:t>
      </w:r>
      <w:r w:rsidRPr="0058423F">
        <w:rPr>
          <w:spacing w:val="-3"/>
          <w:sz w:val="24"/>
          <w:szCs w:val="24"/>
        </w:rPr>
        <w:t xml:space="preserve"> </w:t>
      </w:r>
      <w:r w:rsidRPr="0058423F">
        <w:rPr>
          <w:sz w:val="24"/>
          <w:szCs w:val="24"/>
        </w:rPr>
        <w:t>помощь</w:t>
      </w:r>
      <w:r w:rsidRPr="0058423F">
        <w:rPr>
          <w:spacing w:val="-4"/>
          <w:sz w:val="24"/>
          <w:szCs w:val="24"/>
        </w:rPr>
        <w:t xml:space="preserve"> </w:t>
      </w:r>
      <w:r w:rsidRPr="0058423F">
        <w:rPr>
          <w:sz w:val="24"/>
          <w:szCs w:val="24"/>
        </w:rPr>
        <w:t>в</w:t>
      </w:r>
      <w:r w:rsidRPr="0058423F">
        <w:rPr>
          <w:spacing w:val="-3"/>
          <w:sz w:val="24"/>
          <w:szCs w:val="24"/>
        </w:rPr>
        <w:t xml:space="preserve"> </w:t>
      </w:r>
      <w:r w:rsidRPr="0058423F">
        <w:rPr>
          <w:sz w:val="24"/>
          <w:szCs w:val="24"/>
        </w:rPr>
        <w:t>случае</w:t>
      </w:r>
      <w:r w:rsidRPr="0058423F">
        <w:rPr>
          <w:spacing w:val="-3"/>
          <w:sz w:val="24"/>
          <w:szCs w:val="24"/>
        </w:rPr>
        <w:t xml:space="preserve"> </w:t>
      </w:r>
      <w:r w:rsidRPr="0058423F">
        <w:rPr>
          <w:sz w:val="24"/>
          <w:szCs w:val="24"/>
        </w:rPr>
        <w:t>необходимости;</w:t>
      </w:r>
    </w:p>
    <w:p w:rsidR="00173B47" w:rsidRPr="0058423F" w:rsidRDefault="00F47226" w:rsidP="00DD1A46">
      <w:pPr>
        <w:pStyle w:val="a3"/>
        <w:ind w:left="567" w:right="471" w:firstLine="567"/>
        <w:jc w:val="left"/>
        <w:rPr>
          <w:sz w:val="24"/>
          <w:szCs w:val="24"/>
        </w:rPr>
      </w:pPr>
      <w:r w:rsidRPr="0058423F">
        <w:rPr>
          <w:sz w:val="24"/>
          <w:szCs w:val="24"/>
        </w:rPr>
        <w:t>демонстрировать</w:t>
      </w:r>
      <w:r w:rsidRPr="0058423F">
        <w:rPr>
          <w:spacing w:val="1"/>
          <w:sz w:val="24"/>
          <w:szCs w:val="24"/>
        </w:rPr>
        <w:t xml:space="preserve"> </w:t>
      </w:r>
      <w:r w:rsidRPr="0058423F">
        <w:rPr>
          <w:sz w:val="24"/>
          <w:szCs w:val="24"/>
        </w:rPr>
        <w:t>акробатические</w:t>
      </w:r>
      <w:r w:rsidRPr="0058423F">
        <w:rPr>
          <w:spacing w:val="1"/>
          <w:sz w:val="24"/>
          <w:szCs w:val="24"/>
        </w:rPr>
        <w:t xml:space="preserve"> </w:t>
      </w:r>
      <w:r w:rsidRPr="0058423F">
        <w:rPr>
          <w:sz w:val="24"/>
          <w:szCs w:val="24"/>
        </w:rPr>
        <w:t>комбинации</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5–7</w:t>
      </w:r>
      <w:r w:rsidRPr="0058423F">
        <w:rPr>
          <w:spacing w:val="1"/>
          <w:sz w:val="24"/>
          <w:szCs w:val="24"/>
        </w:rPr>
        <w:t xml:space="preserve"> </w:t>
      </w:r>
      <w:r w:rsidRPr="0058423F">
        <w:rPr>
          <w:sz w:val="24"/>
          <w:szCs w:val="24"/>
        </w:rPr>
        <w:t>хорошо</w:t>
      </w:r>
      <w:r w:rsidRPr="0058423F">
        <w:rPr>
          <w:spacing w:val="1"/>
          <w:sz w:val="24"/>
          <w:szCs w:val="24"/>
        </w:rPr>
        <w:t xml:space="preserve"> </w:t>
      </w:r>
      <w:r w:rsidRPr="0058423F">
        <w:rPr>
          <w:sz w:val="24"/>
          <w:szCs w:val="24"/>
        </w:rPr>
        <w:t>освоенных</w:t>
      </w:r>
      <w:r w:rsidRPr="0058423F">
        <w:rPr>
          <w:spacing w:val="-67"/>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(с</w:t>
      </w:r>
      <w:r w:rsidRPr="0058423F">
        <w:rPr>
          <w:spacing w:val="-4"/>
          <w:sz w:val="24"/>
          <w:szCs w:val="24"/>
        </w:rPr>
        <w:t xml:space="preserve"> </w:t>
      </w:r>
      <w:r w:rsidRPr="0058423F">
        <w:rPr>
          <w:sz w:val="24"/>
          <w:szCs w:val="24"/>
        </w:rPr>
        <w:t>помощью учителя);</w:t>
      </w:r>
    </w:p>
    <w:p w:rsidR="00173B47" w:rsidRPr="0058423F" w:rsidRDefault="00F47226" w:rsidP="00DD1A46">
      <w:pPr>
        <w:pStyle w:val="a3"/>
        <w:spacing w:before="1"/>
        <w:ind w:left="567" w:right="471" w:firstLine="567"/>
        <w:jc w:val="left"/>
        <w:rPr>
          <w:sz w:val="24"/>
          <w:szCs w:val="24"/>
        </w:rPr>
      </w:pPr>
      <w:r w:rsidRPr="0058423F">
        <w:rPr>
          <w:sz w:val="24"/>
          <w:szCs w:val="24"/>
        </w:rPr>
        <w:t>демонстрировать</w:t>
      </w:r>
      <w:r w:rsidRPr="0058423F">
        <w:rPr>
          <w:spacing w:val="4"/>
          <w:sz w:val="24"/>
          <w:szCs w:val="24"/>
        </w:rPr>
        <w:t xml:space="preserve"> </w:t>
      </w:r>
      <w:r w:rsidRPr="0058423F">
        <w:rPr>
          <w:sz w:val="24"/>
          <w:szCs w:val="24"/>
        </w:rPr>
        <w:t>опорный</w:t>
      </w:r>
      <w:r w:rsidRPr="0058423F">
        <w:rPr>
          <w:spacing w:val="7"/>
          <w:sz w:val="24"/>
          <w:szCs w:val="24"/>
        </w:rPr>
        <w:t xml:space="preserve"> </w:t>
      </w:r>
      <w:r w:rsidRPr="0058423F">
        <w:rPr>
          <w:sz w:val="24"/>
          <w:szCs w:val="24"/>
        </w:rPr>
        <w:t>прыжок</w:t>
      </w:r>
      <w:r w:rsidRPr="0058423F">
        <w:rPr>
          <w:spacing w:val="6"/>
          <w:sz w:val="24"/>
          <w:szCs w:val="24"/>
        </w:rPr>
        <w:t xml:space="preserve"> </w:t>
      </w:r>
      <w:r w:rsidRPr="0058423F">
        <w:rPr>
          <w:sz w:val="24"/>
          <w:szCs w:val="24"/>
        </w:rPr>
        <w:t>через</w:t>
      </w:r>
      <w:r w:rsidRPr="0058423F">
        <w:rPr>
          <w:spacing w:val="6"/>
          <w:sz w:val="24"/>
          <w:szCs w:val="24"/>
        </w:rPr>
        <w:t xml:space="preserve"> </w:t>
      </w:r>
      <w:r w:rsidRPr="0058423F">
        <w:rPr>
          <w:sz w:val="24"/>
          <w:szCs w:val="24"/>
        </w:rPr>
        <w:t>гимнастического</w:t>
      </w:r>
      <w:r w:rsidRPr="0058423F">
        <w:rPr>
          <w:spacing w:val="7"/>
          <w:sz w:val="24"/>
          <w:szCs w:val="24"/>
        </w:rPr>
        <w:t xml:space="preserve"> </w:t>
      </w:r>
      <w:r w:rsidRPr="0058423F">
        <w:rPr>
          <w:sz w:val="24"/>
          <w:szCs w:val="24"/>
        </w:rPr>
        <w:t>козла</w:t>
      </w:r>
      <w:r w:rsidRPr="0058423F">
        <w:rPr>
          <w:spacing w:val="6"/>
          <w:sz w:val="24"/>
          <w:szCs w:val="24"/>
        </w:rPr>
        <w:t xml:space="preserve"> </w:t>
      </w:r>
      <w:r w:rsidRPr="0058423F">
        <w:rPr>
          <w:sz w:val="24"/>
          <w:szCs w:val="24"/>
        </w:rPr>
        <w:t>с</w:t>
      </w:r>
      <w:r w:rsidRPr="0058423F">
        <w:rPr>
          <w:spacing w:val="4"/>
          <w:sz w:val="24"/>
          <w:szCs w:val="24"/>
        </w:rPr>
        <w:t xml:space="preserve"> </w:t>
      </w:r>
      <w:r w:rsidRPr="0058423F">
        <w:rPr>
          <w:sz w:val="24"/>
          <w:szCs w:val="24"/>
        </w:rPr>
        <w:t>разбега</w:t>
      </w:r>
      <w:r w:rsidRPr="0058423F">
        <w:rPr>
          <w:spacing w:val="-67"/>
          <w:sz w:val="24"/>
          <w:szCs w:val="24"/>
        </w:rPr>
        <w:t xml:space="preserve"> </w:t>
      </w:r>
      <w:r w:rsidRPr="0058423F">
        <w:rPr>
          <w:sz w:val="24"/>
          <w:szCs w:val="24"/>
        </w:rPr>
        <w:t>способом</w:t>
      </w:r>
      <w:r w:rsidRPr="0058423F">
        <w:rPr>
          <w:spacing w:val="-1"/>
          <w:sz w:val="24"/>
          <w:szCs w:val="24"/>
        </w:rPr>
        <w:t xml:space="preserve"> </w:t>
      </w:r>
      <w:r w:rsidRPr="0058423F">
        <w:rPr>
          <w:sz w:val="24"/>
          <w:szCs w:val="24"/>
        </w:rPr>
        <w:t>напрыгивания;</w:t>
      </w:r>
    </w:p>
    <w:p w:rsidR="00173B47" w:rsidRPr="0058423F" w:rsidRDefault="00F47226" w:rsidP="00DD1A46">
      <w:pPr>
        <w:pStyle w:val="a3"/>
        <w:ind w:left="567" w:right="457" w:firstLine="567"/>
        <w:jc w:val="left"/>
        <w:rPr>
          <w:sz w:val="24"/>
          <w:szCs w:val="24"/>
        </w:rPr>
      </w:pPr>
      <w:r w:rsidRPr="0058423F">
        <w:rPr>
          <w:sz w:val="24"/>
          <w:szCs w:val="24"/>
        </w:rPr>
        <w:t>демонстрировать</w:t>
      </w:r>
      <w:r w:rsidRPr="0058423F">
        <w:rPr>
          <w:spacing w:val="18"/>
          <w:sz w:val="24"/>
          <w:szCs w:val="24"/>
        </w:rPr>
        <w:t xml:space="preserve"> </w:t>
      </w:r>
      <w:r w:rsidRPr="0058423F">
        <w:rPr>
          <w:sz w:val="24"/>
          <w:szCs w:val="24"/>
        </w:rPr>
        <w:t>движения</w:t>
      </w:r>
      <w:r w:rsidRPr="0058423F">
        <w:rPr>
          <w:spacing w:val="20"/>
          <w:sz w:val="24"/>
          <w:szCs w:val="24"/>
        </w:rPr>
        <w:t xml:space="preserve"> </w:t>
      </w:r>
      <w:r w:rsidRPr="0058423F">
        <w:rPr>
          <w:sz w:val="24"/>
          <w:szCs w:val="24"/>
        </w:rPr>
        <w:t>танца</w:t>
      </w:r>
      <w:r w:rsidRPr="0058423F">
        <w:rPr>
          <w:spacing w:val="20"/>
          <w:sz w:val="24"/>
          <w:szCs w:val="24"/>
        </w:rPr>
        <w:t xml:space="preserve"> </w:t>
      </w:r>
      <w:r w:rsidRPr="0058423F">
        <w:rPr>
          <w:sz w:val="24"/>
          <w:szCs w:val="24"/>
        </w:rPr>
        <w:t>«Летка-енка»</w:t>
      </w:r>
      <w:r w:rsidRPr="0058423F">
        <w:rPr>
          <w:spacing w:val="20"/>
          <w:sz w:val="24"/>
          <w:szCs w:val="24"/>
        </w:rPr>
        <w:t xml:space="preserve"> </w:t>
      </w:r>
      <w:r w:rsidRPr="0058423F">
        <w:rPr>
          <w:sz w:val="24"/>
          <w:szCs w:val="24"/>
        </w:rPr>
        <w:t>в</w:t>
      </w:r>
      <w:r w:rsidRPr="0058423F">
        <w:rPr>
          <w:spacing w:val="19"/>
          <w:sz w:val="24"/>
          <w:szCs w:val="24"/>
        </w:rPr>
        <w:t xml:space="preserve"> </w:t>
      </w:r>
      <w:r w:rsidRPr="0058423F">
        <w:rPr>
          <w:sz w:val="24"/>
          <w:szCs w:val="24"/>
        </w:rPr>
        <w:t>групповом</w:t>
      </w:r>
      <w:r w:rsidRPr="0058423F">
        <w:rPr>
          <w:spacing w:val="20"/>
          <w:sz w:val="24"/>
          <w:szCs w:val="24"/>
        </w:rPr>
        <w:t xml:space="preserve"> </w:t>
      </w:r>
      <w:r w:rsidRPr="0058423F">
        <w:rPr>
          <w:sz w:val="24"/>
          <w:szCs w:val="24"/>
        </w:rPr>
        <w:t>исполнении</w:t>
      </w:r>
      <w:r w:rsidRPr="0058423F">
        <w:rPr>
          <w:spacing w:val="19"/>
          <w:sz w:val="24"/>
          <w:szCs w:val="24"/>
        </w:rPr>
        <w:t xml:space="preserve"> </w:t>
      </w:r>
      <w:r w:rsidRPr="0058423F">
        <w:rPr>
          <w:sz w:val="24"/>
          <w:szCs w:val="24"/>
        </w:rPr>
        <w:t>под</w:t>
      </w:r>
      <w:r w:rsidRPr="0058423F">
        <w:rPr>
          <w:spacing w:val="-67"/>
          <w:sz w:val="24"/>
          <w:szCs w:val="24"/>
        </w:rPr>
        <w:t xml:space="preserve"> </w:t>
      </w:r>
      <w:r w:rsidRPr="0058423F">
        <w:rPr>
          <w:sz w:val="24"/>
          <w:szCs w:val="24"/>
        </w:rPr>
        <w:t>музыкальное</w:t>
      </w:r>
      <w:r w:rsidRPr="0058423F">
        <w:rPr>
          <w:spacing w:val="-1"/>
          <w:sz w:val="24"/>
          <w:szCs w:val="24"/>
        </w:rPr>
        <w:t xml:space="preserve"> </w:t>
      </w:r>
      <w:r w:rsidRPr="0058423F">
        <w:rPr>
          <w:sz w:val="24"/>
          <w:szCs w:val="24"/>
        </w:rPr>
        <w:t>сопровождение;</w:t>
      </w:r>
    </w:p>
    <w:p w:rsidR="00173B47" w:rsidRPr="0058423F" w:rsidRDefault="00F47226" w:rsidP="00DD1A46">
      <w:pPr>
        <w:pStyle w:val="a3"/>
        <w:ind w:left="567" w:right="2055" w:firstLine="567"/>
        <w:jc w:val="left"/>
        <w:rPr>
          <w:sz w:val="24"/>
          <w:szCs w:val="24"/>
        </w:rPr>
      </w:pPr>
      <w:r w:rsidRPr="0058423F">
        <w:rPr>
          <w:sz w:val="24"/>
          <w:szCs w:val="24"/>
        </w:rPr>
        <w:t>выполнять прыжок в высоту с разбега перешагиванием;</w:t>
      </w:r>
      <w:r w:rsidRPr="0058423F">
        <w:rPr>
          <w:spacing w:val="1"/>
          <w:sz w:val="24"/>
          <w:szCs w:val="24"/>
        </w:rPr>
        <w:t xml:space="preserve"> </w:t>
      </w:r>
      <w:r w:rsidRPr="0058423F">
        <w:rPr>
          <w:sz w:val="24"/>
          <w:szCs w:val="24"/>
        </w:rPr>
        <w:t>выполнять</w:t>
      </w:r>
      <w:r w:rsidRPr="0058423F">
        <w:rPr>
          <w:spacing w:val="-5"/>
          <w:sz w:val="24"/>
          <w:szCs w:val="24"/>
        </w:rPr>
        <w:t xml:space="preserve"> </w:t>
      </w:r>
      <w:r w:rsidRPr="0058423F">
        <w:rPr>
          <w:sz w:val="24"/>
          <w:szCs w:val="24"/>
        </w:rPr>
        <w:t>метание</w:t>
      </w:r>
      <w:r w:rsidRPr="0058423F">
        <w:rPr>
          <w:spacing w:val="-5"/>
          <w:sz w:val="24"/>
          <w:szCs w:val="24"/>
        </w:rPr>
        <w:t xml:space="preserve"> </w:t>
      </w:r>
      <w:r w:rsidRPr="0058423F">
        <w:rPr>
          <w:sz w:val="24"/>
          <w:szCs w:val="24"/>
        </w:rPr>
        <w:t>малого</w:t>
      </w:r>
      <w:r w:rsidRPr="0058423F">
        <w:rPr>
          <w:spacing w:val="-2"/>
          <w:sz w:val="24"/>
          <w:szCs w:val="24"/>
        </w:rPr>
        <w:t xml:space="preserve"> </w:t>
      </w:r>
      <w:r w:rsidRPr="0058423F">
        <w:rPr>
          <w:sz w:val="24"/>
          <w:szCs w:val="24"/>
        </w:rPr>
        <w:t>(теннисного)</w:t>
      </w:r>
      <w:r w:rsidRPr="0058423F">
        <w:rPr>
          <w:spacing w:val="-2"/>
          <w:sz w:val="24"/>
          <w:szCs w:val="24"/>
        </w:rPr>
        <w:t xml:space="preserve"> </w:t>
      </w:r>
      <w:r w:rsidRPr="0058423F">
        <w:rPr>
          <w:sz w:val="24"/>
          <w:szCs w:val="24"/>
        </w:rPr>
        <w:t>мяча</w:t>
      </w:r>
      <w:r w:rsidRPr="0058423F">
        <w:rPr>
          <w:spacing w:val="-3"/>
          <w:sz w:val="24"/>
          <w:szCs w:val="24"/>
        </w:rPr>
        <w:t xml:space="preserve"> </w:t>
      </w:r>
      <w:r w:rsidRPr="0058423F">
        <w:rPr>
          <w:sz w:val="24"/>
          <w:szCs w:val="24"/>
        </w:rPr>
        <w:t>на</w:t>
      </w:r>
      <w:r w:rsidRPr="0058423F">
        <w:rPr>
          <w:spacing w:val="-2"/>
          <w:sz w:val="24"/>
          <w:szCs w:val="24"/>
        </w:rPr>
        <w:t xml:space="preserve"> </w:t>
      </w:r>
      <w:r w:rsidRPr="0058423F">
        <w:rPr>
          <w:sz w:val="24"/>
          <w:szCs w:val="24"/>
        </w:rPr>
        <w:t>дальность;</w:t>
      </w:r>
    </w:p>
    <w:p w:rsidR="00173B47" w:rsidRPr="0058423F" w:rsidRDefault="00F47226" w:rsidP="00DD1A46">
      <w:pPr>
        <w:pStyle w:val="a3"/>
        <w:tabs>
          <w:tab w:val="left" w:pos="3021"/>
          <w:tab w:val="left" w:pos="4496"/>
          <w:tab w:val="left" w:pos="6185"/>
          <w:tab w:val="left" w:pos="7461"/>
          <w:tab w:val="left" w:pos="9098"/>
        </w:tabs>
        <w:spacing w:before="1"/>
        <w:ind w:left="567" w:right="471" w:firstLine="567"/>
        <w:jc w:val="left"/>
        <w:rPr>
          <w:sz w:val="24"/>
          <w:szCs w:val="24"/>
        </w:rPr>
      </w:pPr>
      <w:r w:rsidRPr="0058423F">
        <w:rPr>
          <w:sz w:val="24"/>
          <w:szCs w:val="24"/>
        </w:rPr>
        <w:t>выполнять</w:t>
      </w:r>
      <w:r w:rsidRPr="0058423F">
        <w:rPr>
          <w:sz w:val="24"/>
          <w:szCs w:val="24"/>
        </w:rPr>
        <w:tab/>
        <w:t>освоенные</w:t>
      </w:r>
      <w:r w:rsidRPr="0058423F">
        <w:rPr>
          <w:sz w:val="24"/>
          <w:szCs w:val="24"/>
        </w:rPr>
        <w:tab/>
        <w:t>технические</w:t>
      </w:r>
      <w:r w:rsidRPr="0058423F">
        <w:rPr>
          <w:sz w:val="24"/>
          <w:szCs w:val="24"/>
        </w:rPr>
        <w:tab/>
        <w:t>действия</w:t>
      </w:r>
      <w:r w:rsidRPr="0058423F">
        <w:rPr>
          <w:sz w:val="24"/>
          <w:szCs w:val="24"/>
        </w:rPr>
        <w:tab/>
        <w:t>спортивных</w:t>
      </w:r>
      <w:r w:rsidRPr="0058423F">
        <w:rPr>
          <w:sz w:val="24"/>
          <w:szCs w:val="24"/>
        </w:rPr>
        <w:tab/>
        <w:t>игр</w:t>
      </w:r>
      <w:r w:rsidRPr="0058423F">
        <w:rPr>
          <w:spacing w:val="48"/>
          <w:sz w:val="24"/>
          <w:szCs w:val="24"/>
        </w:rPr>
        <w:t xml:space="preserve"> </w:t>
      </w:r>
      <w:r w:rsidRPr="0058423F">
        <w:rPr>
          <w:sz w:val="24"/>
          <w:szCs w:val="24"/>
        </w:rPr>
        <w:t>баскетбол,</w:t>
      </w:r>
      <w:r w:rsidRPr="0058423F">
        <w:rPr>
          <w:spacing w:val="-67"/>
          <w:sz w:val="24"/>
          <w:szCs w:val="24"/>
        </w:rPr>
        <w:t xml:space="preserve"> </w:t>
      </w:r>
      <w:r w:rsidRPr="0058423F">
        <w:rPr>
          <w:sz w:val="24"/>
          <w:szCs w:val="24"/>
        </w:rPr>
        <w:t>волейбол</w:t>
      </w:r>
      <w:r w:rsidRPr="0058423F">
        <w:rPr>
          <w:spacing w:val="-5"/>
          <w:sz w:val="24"/>
          <w:szCs w:val="24"/>
        </w:rPr>
        <w:t xml:space="preserve"> </w:t>
      </w:r>
      <w:r w:rsidRPr="0058423F">
        <w:rPr>
          <w:sz w:val="24"/>
          <w:szCs w:val="24"/>
        </w:rPr>
        <w:t>и футбол</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игровой</w:t>
      </w:r>
      <w:r w:rsidRPr="0058423F">
        <w:rPr>
          <w:spacing w:val="-1"/>
          <w:sz w:val="24"/>
          <w:szCs w:val="24"/>
        </w:rPr>
        <w:t xml:space="preserve"> </w:t>
      </w:r>
      <w:r w:rsidRPr="0058423F">
        <w:rPr>
          <w:sz w:val="24"/>
          <w:szCs w:val="24"/>
        </w:rPr>
        <w:t>деятельности;</w:t>
      </w:r>
    </w:p>
    <w:p w:rsidR="00173B47" w:rsidRPr="0058423F" w:rsidRDefault="00F47226" w:rsidP="00DD1A46">
      <w:pPr>
        <w:pStyle w:val="a3"/>
        <w:ind w:left="567" w:right="471" w:firstLine="567"/>
        <w:jc w:val="left"/>
        <w:rPr>
          <w:sz w:val="24"/>
          <w:szCs w:val="24"/>
        </w:rPr>
      </w:pPr>
      <w:r w:rsidRPr="0058423F">
        <w:rPr>
          <w:sz w:val="24"/>
          <w:szCs w:val="24"/>
        </w:rPr>
        <w:t>выполнять</w:t>
      </w:r>
      <w:r w:rsidRPr="0058423F">
        <w:rPr>
          <w:spacing w:val="13"/>
          <w:sz w:val="24"/>
          <w:szCs w:val="24"/>
        </w:rPr>
        <w:t xml:space="preserve"> </w:t>
      </w:r>
      <w:r w:rsidRPr="0058423F">
        <w:rPr>
          <w:sz w:val="24"/>
          <w:szCs w:val="24"/>
        </w:rPr>
        <w:t>упражнения</w:t>
      </w:r>
      <w:r w:rsidRPr="0058423F">
        <w:rPr>
          <w:spacing w:val="14"/>
          <w:sz w:val="24"/>
          <w:szCs w:val="24"/>
        </w:rPr>
        <w:t xml:space="preserve"> </w:t>
      </w:r>
      <w:r w:rsidRPr="0058423F">
        <w:rPr>
          <w:sz w:val="24"/>
          <w:szCs w:val="24"/>
        </w:rPr>
        <w:t>на</w:t>
      </w:r>
      <w:r w:rsidRPr="0058423F">
        <w:rPr>
          <w:spacing w:val="13"/>
          <w:sz w:val="24"/>
          <w:szCs w:val="24"/>
        </w:rPr>
        <w:t xml:space="preserve"> </w:t>
      </w:r>
      <w:r w:rsidRPr="0058423F">
        <w:rPr>
          <w:sz w:val="24"/>
          <w:szCs w:val="24"/>
        </w:rPr>
        <w:t>развитие</w:t>
      </w:r>
      <w:r w:rsidRPr="0058423F">
        <w:rPr>
          <w:spacing w:val="13"/>
          <w:sz w:val="24"/>
          <w:szCs w:val="24"/>
        </w:rPr>
        <w:t xml:space="preserve"> </w:t>
      </w:r>
      <w:r w:rsidRPr="0058423F">
        <w:rPr>
          <w:sz w:val="24"/>
          <w:szCs w:val="24"/>
        </w:rPr>
        <w:t>физических</w:t>
      </w:r>
      <w:r w:rsidRPr="0058423F">
        <w:rPr>
          <w:spacing w:val="14"/>
          <w:sz w:val="24"/>
          <w:szCs w:val="24"/>
        </w:rPr>
        <w:t xml:space="preserve"> </w:t>
      </w:r>
      <w:r w:rsidRPr="0058423F">
        <w:rPr>
          <w:sz w:val="24"/>
          <w:szCs w:val="24"/>
        </w:rPr>
        <w:t>качеств,</w:t>
      </w:r>
      <w:r w:rsidRPr="0058423F">
        <w:rPr>
          <w:spacing w:val="12"/>
          <w:sz w:val="24"/>
          <w:szCs w:val="24"/>
        </w:rPr>
        <w:t xml:space="preserve"> </w:t>
      </w:r>
      <w:r w:rsidRPr="0058423F">
        <w:rPr>
          <w:sz w:val="24"/>
          <w:szCs w:val="24"/>
        </w:rPr>
        <w:t>демонстрировать</w:t>
      </w:r>
      <w:r w:rsidRPr="0058423F">
        <w:rPr>
          <w:spacing w:val="-67"/>
          <w:sz w:val="24"/>
          <w:szCs w:val="24"/>
        </w:rPr>
        <w:t xml:space="preserve"> </w:t>
      </w:r>
      <w:r w:rsidRPr="0058423F">
        <w:rPr>
          <w:sz w:val="24"/>
          <w:szCs w:val="24"/>
        </w:rPr>
        <w:t>приросты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показателях.</w:t>
      </w:r>
    </w:p>
    <w:p w:rsidR="00173B47" w:rsidRPr="0058423F" w:rsidRDefault="00F47226" w:rsidP="00DD1A46">
      <w:pPr>
        <w:pStyle w:val="a3"/>
        <w:spacing w:line="321" w:lineRule="exact"/>
        <w:ind w:left="567" w:firstLine="567"/>
        <w:jc w:val="left"/>
        <w:rPr>
          <w:sz w:val="24"/>
          <w:szCs w:val="24"/>
        </w:rPr>
      </w:pPr>
      <w:r w:rsidRPr="0058423F">
        <w:rPr>
          <w:sz w:val="24"/>
          <w:szCs w:val="24"/>
        </w:rPr>
        <w:t>Физическая</w:t>
      </w:r>
      <w:r w:rsidRPr="0058423F">
        <w:rPr>
          <w:spacing w:val="-2"/>
          <w:sz w:val="24"/>
          <w:szCs w:val="24"/>
        </w:rPr>
        <w:t xml:space="preserve"> </w:t>
      </w:r>
      <w:r w:rsidRPr="0058423F">
        <w:rPr>
          <w:sz w:val="24"/>
          <w:szCs w:val="24"/>
        </w:rPr>
        <w:t>культура.</w:t>
      </w:r>
      <w:r w:rsidRPr="0058423F">
        <w:rPr>
          <w:spacing w:val="-3"/>
          <w:sz w:val="24"/>
          <w:szCs w:val="24"/>
        </w:rPr>
        <w:t xml:space="preserve"> </w:t>
      </w:r>
      <w:r w:rsidRPr="0058423F">
        <w:rPr>
          <w:sz w:val="24"/>
          <w:szCs w:val="24"/>
        </w:rPr>
        <w:t>Модули</w:t>
      </w:r>
      <w:r w:rsidRPr="0058423F">
        <w:rPr>
          <w:spacing w:val="-2"/>
          <w:sz w:val="24"/>
          <w:szCs w:val="24"/>
        </w:rPr>
        <w:t xml:space="preserve"> </w:t>
      </w:r>
      <w:r w:rsidRPr="0058423F">
        <w:rPr>
          <w:sz w:val="24"/>
          <w:szCs w:val="24"/>
        </w:rPr>
        <w:t>по</w:t>
      </w:r>
      <w:r w:rsidRPr="0058423F">
        <w:rPr>
          <w:spacing w:val="-3"/>
          <w:sz w:val="24"/>
          <w:szCs w:val="24"/>
        </w:rPr>
        <w:t xml:space="preserve"> </w:t>
      </w:r>
      <w:r w:rsidRPr="0058423F">
        <w:rPr>
          <w:sz w:val="24"/>
          <w:szCs w:val="24"/>
        </w:rPr>
        <w:t>видам</w:t>
      </w:r>
      <w:r w:rsidRPr="0058423F">
        <w:rPr>
          <w:spacing w:val="-5"/>
          <w:sz w:val="24"/>
          <w:szCs w:val="24"/>
        </w:rPr>
        <w:t xml:space="preserve"> </w:t>
      </w:r>
      <w:r w:rsidRPr="0058423F">
        <w:rPr>
          <w:sz w:val="24"/>
          <w:szCs w:val="24"/>
        </w:rPr>
        <w:t>спорта.</w:t>
      </w:r>
    </w:p>
    <w:p w:rsidR="00173B47" w:rsidRPr="0058423F" w:rsidRDefault="00F47226" w:rsidP="00DD1A46">
      <w:pPr>
        <w:pStyle w:val="1"/>
        <w:tabs>
          <w:tab w:val="left" w:pos="2382"/>
        </w:tabs>
        <w:spacing w:before="3" w:line="240" w:lineRule="auto"/>
        <w:ind w:left="567" w:firstLine="567"/>
        <w:rPr>
          <w:sz w:val="24"/>
          <w:szCs w:val="24"/>
        </w:rPr>
      </w:pPr>
      <w:r w:rsidRPr="0058423F">
        <w:rPr>
          <w:sz w:val="24"/>
          <w:szCs w:val="24"/>
        </w:rPr>
        <w:t>Модуль</w:t>
      </w:r>
      <w:r w:rsidRPr="0058423F">
        <w:rPr>
          <w:spacing w:val="-4"/>
          <w:sz w:val="24"/>
          <w:szCs w:val="24"/>
        </w:rPr>
        <w:t xml:space="preserve"> </w:t>
      </w:r>
      <w:r w:rsidRPr="0058423F">
        <w:rPr>
          <w:sz w:val="24"/>
          <w:szCs w:val="24"/>
        </w:rPr>
        <w:t>«Футбол».</w:t>
      </w:r>
    </w:p>
    <w:p w:rsidR="00173B47" w:rsidRPr="00DD1A46" w:rsidRDefault="00F47226" w:rsidP="00DD1A46">
      <w:pPr>
        <w:pStyle w:val="a4"/>
        <w:tabs>
          <w:tab w:val="left" w:pos="2591"/>
        </w:tabs>
        <w:spacing w:before="77" w:line="322" w:lineRule="exact"/>
        <w:ind w:left="567" w:firstLine="567"/>
        <w:rPr>
          <w:b/>
          <w:sz w:val="24"/>
          <w:szCs w:val="24"/>
        </w:rPr>
      </w:pPr>
      <w:r w:rsidRPr="00DD1A46">
        <w:rPr>
          <w:b/>
          <w:sz w:val="24"/>
          <w:szCs w:val="24"/>
        </w:rPr>
        <w:t>Пояснительная</w:t>
      </w:r>
      <w:r w:rsidRPr="00DD1A46">
        <w:rPr>
          <w:b/>
          <w:spacing w:val="-4"/>
          <w:sz w:val="24"/>
          <w:szCs w:val="24"/>
        </w:rPr>
        <w:t xml:space="preserve"> </w:t>
      </w:r>
      <w:r w:rsidRPr="00DD1A46">
        <w:rPr>
          <w:b/>
          <w:sz w:val="24"/>
          <w:szCs w:val="24"/>
        </w:rPr>
        <w:t>записка</w:t>
      </w:r>
      <w:r w:rsidRPr="00DD1A46">
        <w:rPr>
          <w:b/>
          <w:spacing w:val="-3"/>
          <w:sz w:val="24"/>
          <w:szCs w:val="24"/>
        </w:rPr>
        <w:t xml:space="preserve"> </w:t>
      </w:r>
      <w:r w:rsidRPr="00DD1A46">
        <w:rPr>
          <w:b/>
          <w:sz w:val="24"/>
          <w:szCs w:val="24"/>
        </w:rPr>
        <w:t>модуля</w:t>
      </w:r>
      <w:r w:rsidRPr="00DD1A46">
        <w:rPr>
          <w:b/>
          <w:spacing w:val="-3"/>
          <w:sz w:val="24"/>
          <w:szCs w:val="24"/>
        </w:rPr>
        <w:t xml:space="preserve"> </w:t>
      </w:r>
      <w:r w:rsidRPr="00DD1A46">
        <w:rPr>
          <w:b/>
          <w:sz w:val="24"/>
          <w:szCs w:val="24"/>
        </w:rPr>
        <w:t>«Футбол».</w:t>
      </w:r>
    </w:p>
    <w:p w:rsidR="00173B47" w:rsidRPr="0058423F" w:rsidRDefault="00F47226" w:rsidP="00DD1A46">
      <w:pPr>
        <w:pStyle w:val="a3"/>
        <w:ind w:left="567" w:right="458" w:firstLine="567"/>
        <w:rPr>
          <w:sz w:val="24"/>
          <w:szCs w:val="24"/>
        </w:rPr>
      </w:pPr>
      <w:r w:rsidRPr="0058423F">
        <w:rPr>
          <w:sz w:val="24"/>
          <w:szCs w:val="24"/>
        </w:rPr>
        <w:t>Учебный модуль «Футбол» (далее – модуль по футболу, футбол) на уровне</w:t>
      </w:r>
      <w:r w:rsidRPr="0058423F">
        <w:rPr>
          <w:spacing w:val="1"/>
          <w:sz w:val="24"/>
          <w:szCs w:val="24"/>
        </w:rPr>
        <w:t xml:space="preserve"> </w:t>
      </w:r>
      <w:r w:rsidRPr="0058423F">
        <w:rPr>
          <w:sz w:val="24"/>
          <w:szCs w:val="24"/>
        </w:rPr>
        <w:t>начального общего образования разработан с целью оказания методической</w:t>
      </w:r>
      <w:r w:rsidRPr="0058423F">
        <w:rPr>
          <w:spacing w:val="1"/>
          <w:sz w:val="24"/>
          <w:szCs w:val="24"/>
        </w:rPr>
        <w:t xml:space="preserve"> </w:t>
      </w:r>
      <w:r w:rsidRPr="0058423F">
        <w:rPr>
          <w:sz w:val="24"/>
          <w:szCs w:val="24"/>
        </w:rPr>
        <w:t>помощи учителю физической культуры в создании рабочей программы по</w:t>
      </w:r>
      <w:r w:rsidRPr="0058423F">
        <w:rPr>
          <w:spacing w:val="1"/>
          <w:sz w:val="24"/>
          <w:szCs w:val="24"/>
        </w:rPr>
        <w:t xml:space="preserve"> </w:t>
      </w:r>
      <w:r w:rsidRPr="0058423F">
        <w:rPr>
          <w:sz w:val="24"/>
          <w:szCs w:val="24"/>
        </w:rPr>
        <w:t>учебному предмету «Физическая культура» с учётом современных тенденций</w:t>
      </w:r>
      <w:r w:rsidRPr="0058423F">
        <w:rPr>
          <w:spacing w:val="1"/>
          <w:sz w:val="24"/>
          <w:szCs w:val="24"/>
        </w:rPr>
        <w:t xml:space="preserve"> </w:t>
      </w:r>
      <w:r w:rsidRPr="0058423F">
        <w:rPr>
          <w:sz w:val="24"/>
          <w:szCs w:val="24"/>
        </w:rPr>
        <w:t>в системе образования и использования спортивно-ориентированных форм,</w:t>
      </w:r>
      <w:r w:rsidRPr="0058423F">
        <w:rPr>
          <w:spacing w:val="1"/>
          <w:sz w:val="24"/>
          <w:szCs w:val="24"/>
        </w:rPr>
        <w:t xml:space="preserve"> </w:t>
      </w:r>
      <w:r w:rsidRPr="0058423F">
        <w:rPr>
          <w:sz w:val="24"/>
          <w:szCs w:val="24"/>
        </w:rPr>
        <w:t>средств</w:t>
      </w:r>
      <w:r w:rsidRPr="0058423F">
        <w:rPr>
          <w:spacing w:val="-3"/>
          <w:sz w:val="24"/>
          <w:szCs w:val="24"/>
        </w:rPr>
        <w:t xml:space="preserve"> </w:t>
      </w:r>
      <w:r w:rsidRPr="0058423F">
        <w:rPr>
          <w:sz w:val="24"/>
          <w:szCs w:val="24"/>
        </w:rPr>
        <w:t>и методов</w:t>
      </w:r>
      <w:r w:rsidRPr="0058423F">
        <w:rPr>
          <w:spacing w:val="-4"/>
          <w:sz w:val="24"/>
          <w:szCs w:val="24"/>
        </w:rPr>
        <w:t xml:space="preserve"> </w:t>
      </w:r>
      <w:r w:rsidRPr="0058423F">
        <w:rPr>
          <w:sz w:val="24"/>
          <w:szCs w:val="24"/>
        </w:rPr>
        <w:t>обучения</w:t>
      </w:r>
      <w:r w:rsidRPr="0058423F">
        <w:rPr>
          <w:spacing w:val="-3"/>
          <w:sz w:val="24"/>
          <w:szCs w:val="24"/>
        </w:rPr>
        <w:t xml:space="preserve"> </w:t>
      </w:r>
      <w:r w:rsidRPr="0058423F">
        <w:rPr>
          <w:sz w:val="24"/>
          <w:szCs w:val="24"/>
        </w:rPr>
        <w:t>по</w:t>
      </w:r>
      <w:r w:rsidRPr="0058423F">
        <w:rPr>
          <w:spacing w:val="-4"/>
          <w:sz w:val="24"/>
          <w:szCs w:val="24"/>
        </w:rPr>
        <w:t xml:space="preserve"> </w:t>
      </w:r>
      <w:r w:rsidRPr="0058423F">
        <w:rPr>
          <w:sz w:val="24"/>
          <w:szCs w:val="24"/>
        </w:rPr>
        <w:t>различным видов</w:t>
      </w:r>
      <w:r w:rsidRPr="0058423F">
        <w:rPr>
          <w:spacing w:val="-2"/>
          <w:sz w:val="24"/>
          <w:szCs w:val="24"/>
        </w:rPr>
        <w:t xml:space="preserve"> </w:t>
      </w:r>
      <w:r w:rsidRPr="0058423F">
        <w:rPr>
          <w:sz w:val="24"/>
          <w:szCs w:val="24"/>
        </w:rPr>
        <w:t>спорта.</w:t>
      </w:r>
    </w:p>
    <w:p w:rsidR="00173B47" w:rsidRPr="0058423F" w:rsidRDefault="00F47226" w:rsidP="00DD1A46">
      <w:pPr>
        <w:pStyle w:val="a3"/>
        <w:ind w:left="567" w:right="456" w:firstLine="567"/>
        <w:rPr>
          <w:sz w:val="24"/>
          <w:szCs w:val="24"/>
        </w:rPr>
      </w:pPr>
      <w:r w:rsidRPr="0058423F">
        <w:rPr>
          <w:sz w:val="24"/>
          <w:szCs w:val="24"/>
        </w:rPr>
        <w:t>Футбол – самая популярная и доступная игра, которая является эффективным</w:t>
      </w:r>
      <w:r w:rsidRPr="0058423F">
        <w:rPr>
          <w:spacing w:val="1"/>
          <w:sz w:val="24"/>
          <w:szCs w:val="24"/>
        </w:rPr>
        <w:t xml:space="preserve"> </w:t>
      </w:r>
      <w:r w:rsidRPr="0058423F">
        <w:rPr>
          <w:sz w:val="24"/>
          <w:szCs w:val="24"/>
        </w:rPr>
        <w:t>средством физического воспитания, содействует всестороннему физическому,</w:t>
      </w:r>
      <w:r w:rsidRPr="0058423F">
        <w:rPr>
          <w:spacing w:val="-67"/>
          <w:sz w:val="24"/>
          <w:szCs w:val="24"/>
        </w:rPr>
        <w:t xml:space="preserve"> </w:t>
      </w:r>
      <w:r w:rsidRPr="0058423F">
        <w:rPr>
          <w:sz w:val="24"/>
          <w:szCs w:val="24"/>
        </w:rPr>
        <w:t>интеллектуальному,</w:t>
      </w:r>
      <w:r w:rsidRPr="0058423F">
        <w:rPr>
          <w:spacing w:val="1"/>
          <w:sz w:val="24"/>
          <w:szCs w:val="24"/>
        </w:rPr>
        <w:t xml:space="preserve"> </w:t>
      </w:r>
      <w:r w:rsidRPr="0058423F">
        <w:rPr>
          <w:sz w:val="24"/>
          <w:szCs w:val="24"/>
        </w:rPr>
        <w:t>нравственному</w:t>
      </w:r>
      <w:r w:rsidRPr="0058423F">
        <w:rPr>
          <w:spacing w:val="1"/>
          <w:sz w:val="24"/>
          <w:szCs w:val="24"/>
        </w:rPr>
        <w:t xml:space="preserve"> </w:t>
      </w:r>
      <w:r w:rsidRPr="0058423F">
        <w:rPr>
          <w:sz w:val="24"/>
          <w:szCs w:val="24"/>
        </w:rPr>
        <w:t>развитию</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укреплению</w:t>
      </w:r>
      <w:r w:rsidRPr="0058423F">
        <w:rPr>
          <w:spacing w:val="-67"/>
          <w:sz w:val="24"/>
          <w:szCs w:val="24"/>
        </w:rPr>
        <w:t xml:space="preserve"> </w:t>
      </w:r>
      <w:r w:rsidRPr="0058423F">
        <w:rPr>
          <w:spacing w:val="-1"/>
          <w:sz w:val="24"/>
          <w:szCs w:val="24"/>
        </w:rPr>
        <w:t>здоровья,</w:t>
      </w:r>
      <w:r w:rsidRPr="0058423F">
        <w:rPr>
          <w:spacing w:val="-14"/>
          <w:sz w:val="24"/>
          <w:szCs w:val="24"/>
        </w:rPr>
        <w:t xml:space="preserve"> </w:t>
      </w:r>
      <w:r w:rsidRPr="0058423F">
        <w:rPr>
          <w:spacing w:val="-1"/>
          <w:sz w:val="24"/>
          <w:szCs w:val="24"/>
        </w:rPr>
        <w:t>привлечению</w:t>
      </w:r>
      <w:r w:rsidRPr="0058423F">
        <w:rPr>
          <w:spacing w:val="-14"/>
          <w:sz w:val="24"/>
          <w:szCs w:val="24"/>
        </w:rPr>
        <w:t xml:space="preserve"> </w:t>
      </w:r>
      <w:r w:rsidRPr="0058423F">
        <w:rPr>
          <w:sz w:val="24"/>
          <w:szCs w:val="24"/>
        </w:rPr>
        <w:t>обучающихся</w:t>
      </w:r>
      <w:r w:rsidRPr="0058423F">
        <w:rPr>
          <w:spacing w:val="-13"/>
          <w:sz w:val="24"/>
          <w:szCs w:val="24"/>
        </w:rPr>
        <w:t xml:space="preserve"> </w:t>
      </w:r>
      <w:r w:rsidRPr="0058423F">
        <w:rPr>
          <w:sz w:val="24"/>
          <w:szCs w:val="24"/>
        </w:rPr>
        <w:t>к</w:t>
      </w:r>
      <w:r w:rsidRPr="0058423F">
        <w:rPr>
          <w:spacing w:val="-14"/>
          <w:sz w:val="24"/>
          <w:szCs w:val="24"/>
        </w:rPr>
        <w:t xml:space="preserve"> </w:t>
      </w:r>
      <w:r w:rsidRPr="0058423F">
        <w:rPr>
          <w:sz w:val="24"/>
          <w:szCs w:val="24"/>
        </w:rPr>
        <w:t>систематическим</w:t>
      </w:r>
      <w:r w:rsidRPr="0058423F">
        <w:rPr>
          <w:spacing w:val="-13"/>
          <w:sz w:val="24"/>
          <w:szCs w:val="24"/>
        </w:rPr>
        <w:t xml:space="preserve"> </w:t>
      </w:r>
      <w:r w:rsidRPr="0058423F">
        <w:rPr>
          <w:sz w:val="24"/>
          <w:szCs w:val="24"/>
        </w:rPr>
        <w:t>занятиям</w:t>
      </w:r>
      <w:r w:rsidRPr="0058423F">
        <w:rPr>
          <w:spacing w:val="-16"/>
          <w:sz w:val="24"/>
          <w:szCs w:val="24"/>
        </w:rPr>
        <w:t xml:space="preserve"> </w:t>
      </w:r>
      <w:r w:rsidRPr="0058423F">
        <w:rPr>
          <w:sz w:val="24"/>
          <w:szCs w:val="24"/>
        </w:rPr>
        <w:t>физической</w:t>
      </w:r>
      <w:r w:rsidRPr="0058423F">
        <w:rPr>
          <w:spacing w:val="-68"/>
          <w:sz w:val="24"/>
          <w:szCs w:val="24"/>
        </w:rPr>
        <w:t xml:space="preserve"> </w:t>
      </w:r>
      <w:r w:rsidRPr="0058423F">
        <w:rPr>
          <w:sz w:val="24"/>
          <w:szCs w:val="24"/>
        </w:rPr>
        <w:t>культурой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спортом,</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личностному</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профессиональному</w:t>
      </w:r>
      <w:r w:rsidRPr="0058423F">
        <w:rPr>
          <w:spacing w:val="-67"/>
          <w:sz w:val="24"/>
          <w:szCs w:val="24"/>
        </w:rPr>
        <w:t xml:space="preserve"> </w:t>
      </w:r>
      <w:r w:rsidRPr="0058423F">
        <w:rPr>
          <w:sz w:val="24"/>
          <w:szCs w:val="24"/>
        </w:rPr>
        <w:t>самоопределению.</w:t>
      </w:r>
    </w:p>
    <w:p w:rsidR="00173B47" w:rsidRPr="0058423F" w:rsidRDefault="00F47226" w:rsidP="00DD1A46">
      <w:pPr>
        <w:pStyle w:val="a3"/>
        <w:spacing w:before="1"/>
        <w:ind w:left="567" w:right="458" w:firstLine="567"/>
        <w:rPr>
          <w:sz w:val="24"/>
          <w:szCs w:val="24"/>
        </w:rPr>
      </w:pPr>
      <w:r w:rsidRPr="0058423F">
        <w:rPr>
          <w:sz w:val="24"/>
          <w:szCs w:val="24"/>
        </w:rPr>
        <w:t>Футбол</w:t>
      </w:r>
      <w:r w:rsidRPr="0058423F">
        <w:rPr>
          <w:spacing w:val="1"/>
          <w:sz w:val="24"/>
          <w:szCs w:val="24"/>
        </w:rPr>
        <w:t xml:space="preserve"> </w:t>
      </w:r>
      <w:r w:rsidRPr="0058423F">
        <w:rPr>
          <w:sz w:val="24"/>
          <w:szCs w:val="24"/>
        </w:rPr>
        <w:t>позволяет</w:t>
      </w:r>
      <w:r w:rsidRPr="0058423F">
        <w:rPr>
          <w:spacing w:val="1"/>
          <w:sz w:val="24"/>
          <w:szCs w:val="24"/>
        </w:rPr>
        <w:t xml:space="preserve"> </w:t>
      </w:r>
      <w:r w:rsidRPr="0058423F">
        <w:rPr>
          <w:sz w:val="24"/>
          <w:szCs w:val="24"/>
        </w:rPr>
        <w:t>обучающимся</w:t>
      </w:r>
      <w:r w:rsidRPr="0058423F">
        <w:rPr>
          <w:spacing w:val="1"/>
          <w:sz w:val="24"/>
          <w:szCs w:val="24"/>
        </w:rPr>
        <w:t xml:space="preserve"> </w:t>
      </w:r>
      <w:r w:rsidRPr="0058423F">
        <w:rPr>
          <w:sz w:val="24"/>
          <w:szCs w:val="24"/>
        </w:rPr>
        <w:t>понимать</w:t>
      </w:r>
      <w:r w:rsidRPr="0058423F">
        <w:rPr>
          <w:spacing w:val="1"/>
          <w:sz w:val="24"/>
          <w:szCs w:val="24"/>
        </w:rPr>
        <w:t xml:space="preserve"> </w:t>
      </w:r>
      <w:r w:rsidRPr="0058423F">
        <w:rPr>
          <w:sz w:val="24"/>
          <w:szCs w:val="24"/>
        </w:rPr>
        <w:t>принципы</w:t>
      </w:r>
      <w:r w:rsidRPr="0058423F">
        <w:rPr>
          <w:spacing w:val="1"/>
          <w:sz w:val="24"/>
          <w:szCs w:val="24"/>
        </w:rPr>
        <w:t xml:space="preserve"> </w:t>
      </w:r>
      <w:r w:rsidRPr="0058423F">
        <w:rPr>
          <w:sz w:val="24"/>
          <w:szCs w:val="24"/>
        </w:rPr>
        <w:t>взаимовыручки,</w:t>
      </w:r>
      <w:r w:rsidRPr="0058423F">
        <w:rPr>
          <w:spacing w:val="1"/>
          <w:sz w:val="24"/>
          <w:szCs w:val="24"/>
        </w:rPr>
        <w:t xml:space="preserve"> </w:t>
      </w:r>
      <w:r w:rsidRPr="0058423F">
        <w:rPr>
          <w:sz w:val="24"/>
          <w:szCs w:val="24"/>
        </w:rPr>
        <w:t>проявлять волю, терпение и развивать чувство ответственности. В процессе</w:t>
      </w:r>
      <w:r w:rsidRPr="0058423F">
        <w:rPr>
          <w:spacing w:val="1"/>
          <w:sz w:val="24"/>
          <w:szCs w:val="24"/>
        </w:rPr>
        <w:t xml:space="preserve"> </w:t>
      </w:r>
      <w:r w:rsidRPr="0058423F">
        <w:rPr>
          <w:sz w:val="24"/>
          <w:szCs w:val="24"/>
        </w:rPr>
        <w:t>игры формируется командный дух, познаются основы взаимодействия друг с</w:t>
      </w:r>
      <w:r w:rsidRPr="0058423F">
        <w:rPr>
          <w:spacing w:val="1"/>
          <w:sz w:val="24"/>
          <w:szCs w:val="24"/>
        </w:rPr>
        <w:t xml:space="preserve"> </w:t>
      </w:r>
      <w:r w:rsidRPr="0058423F">
        <w:rPr>
          <w:sz w:val="24"/>
          <w:szCs w:val="24"/>
        </w:rPr>
        <w:t>другом. Футбол – командная игра, в которой каждому члену команды надо</w:t>
      </w:r>
      <w:r w:rsidRPr="0058423F">
        <w:rPr>
          <w:spacing w:val="1"/>
          <w:sz w:val="24"/>
          <w:szCs w:val="24"/>
        </w:rPr>
        <w:t xml:space="preserve"> </w:t>
      </w:r>
      <w:r w:rsidRPr="0058423F">
        <w:rPr>
          <w:sz w:val="24"/>
          <w:szCs w:val="24"/>
        </w:rPr>
        <w:t>научиться</w:t>
      </w:r>
      <w:r w:rsidRPr="0058423F">
        <w:rPr>
          <w:spacing w:val="1"/>
          <w:sz w:val="24"/>
          <w:szCs w:val="24"/>
        </w:rPr>
        <w:t xml:space="preserve"> </w:t>
      </w:r>
      <w:r w:rsidRPr="0058423F">
        <w:rPr>
          <w:sz w:val="24"/>
          <w:szCs w:val="24"/>
        </w:rPr>
        <w:t>выстраивать</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другими</w:t>
      </w:r>
      <w:r w:rsidRPr="0058423F">
        <w:rPr>
          <w:spacing w:val="1"/>
          <w:sz w:val="24"/>
          <w:szCs w:val="24"/>
        </w:rPr>
        <w:t xml:space="preserve"> </w:t>
      </w:r>
      <w:r w:rsidRPr="0058423F">
        <w:rPr>
          <w:sz w:val="24"/>
          <w:szCs w:val="24"/>
        </w:rPr>
        <w:t>игроками.</w:t>
      </w:r>
      <w:r w:rsidRPr="0058423F">
        <w:rPr>
          <w:spacing w:val="1"/>
          <w:sz w:val="24"/>
          <w:szCs w:val="24"/>
        </w:rPr>
        <w:t xml:space="preserve"> </w:t>
      </w:r>
      <w:r w:rsidRPr="0058423F">
        <w:rPr>
          <w:sz w:val="24"/>
          <w:szCs w:val="24"/>
        </w:rPr>
        <w:t>Психологический</w:t>
      </w:r>
      <w:r w:rsidRPr="0058423F">
        <w:rPr>
          <w:spacing w:val="1"/>
          <w:sz w:val="24"/>
          <w:szCs w:val="24"/>
        </w:rPr>
        <w:t xml:space="preserve"> </w:t>
      </w:r>
      <w:r w:rsidRPr="0058423F">
        <w:rPr>
          <w:sz w:val="24"/>
          <w:szCs w:val="24"/>
        </w:rPr>
        <w:t>климат в команде играет определяющую роль и оказывает серьезное влияние</w:t>
      </w:r>
      <w:r w:rsidRPr="0058423F">
        <w:rPr>
          <w:spacing w:val="1"/>
          <w:sz w:val="24"/>
          <w:szCs w:val="24"/>
        </w:rPr>
        <w:t xml:space="preserve"> </w:t>
      </w:r>
      <w:r w:rsidRPr="0058423F">
        <w:rPr>
          <w:sz w:val="24"/>
          <w:szCs w:val="24"/>
        </w:rPr>
        <w:t>на</w:t>
      </w:r>
      <w:r w:rsidRPr="0058423F">
        <w:rPr>
          <w:spacing w:val="-8"/>
          <w:sz w:val="24"/>
          <w:szCs w:val="24"/>
        </w:rPr>
        <w:t xml:space="preserve"> </w:t>
      </w:r>
      <w:r w:rsidRPr="0058423F">
        <w:rPr>
          <w:sz w:val="24"/>
          <w:szCs w:val="24"/>
        </w:rPr>
        <w:t>результат.</w:t>
      </w:r>
      <w:r w:rsidRPr="0058423F">
        <w:rPr>
          <w:spacing w:val="-8"/>
          <w:sz w:val="24"/>
          <w:szCs w:val="24"/>
        </w:rPr>
        <w:t xml:space="preserve"> </w:t>
      </w:r>
      <w:r w:rsidRPr="0058423F">
        <w:rPr>
          <w:sz w:val="24"/>
          <w:szCs w:val="24"/>
        </w:rPr>
        <w:t>Футбол</w:t>
      </w:r>
      <w:r w:rsidRPr="0058423F">
        <w:rPr>
          <w:spacing w:val="-9"/>
          <w:sz w:val="24"/>
          <w:szCs w:val="24"/>
        </w:rPr>
        <w:t xml:space="preserve"> </w:t>
      </w:r>
      <w:r w:rsidRPr="0058423F">
        <w:rPr>
          <w:sz w:val="24"/>
          <w:szCs w:val="24"/>
        </w:rPr>
        <w:t>дает</w:t>
      </w:r>
      <w:r w:rsidRPr="0058423F">
        <w:rPr>
          <w:spacing w:val="-7"/>
          <w:sz w:val="24"/>
          <w:szCs w:val="24"/>
        </w:rPr>
        <w:t xml:space="preserve"> </w:t>
      </w:r>
      <w:r w:rsidRPr="0058423F">
        <w:rPr>
          <w:sz w:val="24"/>
          <w:szCs w:val="24"/>
        </w:rPr>
        <w:t>возможность</w:t>
      </w:r>
      <w:r w:rsidRPr="0058423F">
        <w:rPr>
          <w:spacing w:val="-10"/>
          <w:sz w:val="24"/>
          <w:szCs w:val="24"/>
        </w:rPr>
        <w:t xml:space="preserve"> </w:t>
      </w:r>
      <w:r w:rsidRPr="0058423F">
        <w:rPr>
          <w:sz w:val="24"/>
          <w:szCs w:val="24"/>
        </w:rPr>
        <w:t>выработать</w:t>
      </w:r>
      <w:r w:rsidRPr="0058423F">
        <w:rPr>
          <w:spacing w:val="-9"/>
          <w:sz w:val="24"/>
          <w:szCs w:val="24"/>
        </w:rPr>
        <w:t xml:space="preserve"> </w:t>
      </w:r>
      <w:r w:rsidRPr="0058423F">
        <w:rPr>
          <w:sz w:val="24"/>
          <w:szCs w:val="24"/>
        </w:rPr>
        <w:t>коммуникативные</w:t>
      </w:r>
      <w:r w:rsidRPr="0058423F">
        <w:rPr>
          <w:spacing w:val="-9"/>
          <w:sz w:val="24"/>
          <w:szCs w:val="24"/>
        </w:rPr>
        <w:t xml:space="preserve"> </w:t>
      </w:r>
      <w:r w:rsidRPr="0058423F">
        <w:rPr>
          <w:sz w:val="24"/>
          <w:szCs w:val="24"/>
        </w:rPr>
        <w:t>навыки,</w:t>
      </w:r>
      <w:r w:rsidRPr="0058423F">
        <w:rPr>
          <w:spacing w:val="-68"/>
          <w:sz w:val="24"/>
          <w:szCs w:val="24"/>
        </w:rPr>
        <w:t xml:space="preserve"> </w:t>
      </w:r>
      <w:r w:rsidRPr="0058423F">
        <w:rPr>
          <w:sz w:val="24"/>
          <w:szCs w:val="24"/>
        </w:rPr>
        <w:t>развить чувство сплочённости и желание находить общий язык с партнером, а</w:t>
      </w:r>
      <w:r w:rsidRPr="0058423F">
        <w:rPr>
          <w:spacing w:val="-67"/>
          <w:sz w:val="24"/>
          <w:szCs w:val="24"/>
        </w:rPr>
        <w:t xml:space="preserve"> </w:t>
      </w:r>
      <w:r w:rsidRPr="0058423F">
        <w:rPr>
          <w:sz w:val="24"/>
          <w:szCs w:val="24"/>
        </w:rPr>
        <w:t>также</w:t>
      </w:r>
      <w:r w:rsidRPr="0058423F">
        <w:rPr>
          <w:spacing w:val="-4"/>
          <w:sz w:val="24"/>
          <w:szCs w:val="24"/>
        </w:rPr>
        <w:t xml:space="preserve"> </w:t>
      </w:r>
      <w:r w:rsidRPr="0058423F">
        <w:rPr>
          <w:sz w:val="24"/>
          <w:szCs w:val="24"/>
        </w:rPr>
        <w:t>решать</w:t>
      </w:r>
      <w:r w:rsidRPr="0058423F">
        <w:rPr>
          <w:spacing w:val="-2"/>
          <w:sz w:val="24"/>
          <w:szCs w:val="24"/>
        </w:rPr>
        <w:t xml:space="preserve"> </w:t>
      </w:r>
      <w:r w:rsidRPr="0058423F">
        <w:rPr>
          <w:sz w:val="24"/>
          <w:szCs w:val="24"/>
        </w:rPr>
        <w:t>конфликтные</w:t>
      </w:r>
      <w:r w:rsidRPr="0058423F">
        <w:rPr>
          <w:spacing w:val="-3"/>
          <w:sz w:val="24"/>
          <w:szCs w:val="24"/>
        </w:rPr>
        <w:t xml:space="preserve"> </w:t>
      </w:r>
      <w:r w:rsidRPr="0058423F">
        <w:rPr>
          <w:sz w:val="24"/>
          <w:szCs w:val="24"/>
        </w:rPr>
        <w:t>ситуации.</w:t>
      </w:r>
    </w:p>
    <w:p w:rsidR="00173B47" w:rsidRPr="0058423F" w:rsidRDefault="00F47226" w:rsidP="00DD1A46">
      <w:pPr>
        <w:pStyle w:val="a3"/>
        <w:ind w:left="567" w:right="459" w:firstLine="567"/>
        <w:rPr>
          <w:sz w:val="24"/>
          <w:szCs w:val="24"/>
        </w:rPr>
      </w:pPr>
      <w:r w:rsidRPr="0058423F">
        <w:rPr>
          <w:sz w:val="24"/>
          <w:szCs w:val="24"/>
        </w:rPr>
        <w:t>Систематические</w:t>
      </w:r>
      <w:r w:rsidRPr="0058423F">
        <w:rPr>
          <w:spacing w:val="1"/>
          <w:sz w:val="24"/>
          <w:szCs w:val="24"/>
        </w:rPr>
        <w:t xml:space="preserve"> </w:t>
      </w:r>
      <w:r w:rsidRPr="0058423F">
        <w:rPr>
          <w:sz w:val="24"/>
          <w:szCs w:val="24"/>
        </w:rPr>
        <w:t>занятия</w:t>
      </w:r>
      <w:r w:rsidRPr="0058423F">
        <w:rPr>
          <w:spacing w:val="1"/>
          <w:sz w:val="24"/>
          <w:szCs w:val="24"/>
        </w:rPr>
        <w:t xml:space="preserve"> </w:t>
      </w:r>
      <w:r w:rsidRPr="0058423F">
        <w:rPr>
          <w:sz w:val="24"/>
          <w:szCs w:val="24"/>
        </w:rPr>
        <w:t>футболом</w:t>
      </w:r>
      <w:r w:rsidRPr="0058423F">
        <w:rPr>
          <w:spacing w:val="1"/>
          <w:sz w:val="24"/>
          <w:szCs w:val="24"/>
        </w:rPr>
        <w:t xml:space="preserve"> </w:t>
      </w:r>
      <w:r w:rsidRPr="0058423F">
        <w:rPr>
          <w:sz w:val="24"/>
          <w:szCs w:val="24"/>
        </w:rPr>
        <w:t>оказывают</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организм</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всестороннее</w:t>
      </w:r>
      <w:r w:rsidRPr="0058423F">
        <w:rPr>
          <w:spacing w:val="1"/>
          <w:sz w:val="24"/>
          <w:szCs w:val="24"/>
        </w:rPr>
        <w:t xml:space="preserve"> </w:t>
      </w:r>
      <w:r w:rsidRPr="0058423F">
        <w:rPr>
          <w:sz w:val="24"/>
          <w:szCs w:val="24"/>
        </w:rPr>
        <w:t>влияние:</w:t>
      </w:r>
      <w:r w:rsidRPr="0058423F">
        <w:rPr>
          <w:spacing w:val="1"/>
          <w:sz w:val="24"/>
          <w:szCs w:val="24"/>
        </w:rPr>
        <w:t xml:space="preserve"> </w:t>
      </w:r>
      <w:r w:rsidRPr="0058423F">
        <w:rPr>
          <w:sz w:val="24"/>
          <w:szCs w:val="24"/>
        </w:rPr>
        <w:t>повышают</w:t>
      </w:r>
      <w:r w:rsidRPr="0058423F">
        <w:rPr>
          <w:spacing w:val="1"/>
          <w:sz w:val="24"/>
          <w:szCs w:val="24"/>
        </w:rPr>
        <w:t xml:space="preserve"> </w:t>
      </w:r>
      <w:r w:rsidRPr="0058423F">
        <w:rPr>
          <w:sz w:val="24"/>
          <w:szCs w:val="24"/>
        </w:rPr>
        <w:t>общий</w:t>
      </w:r>
      <w:r w:rsidRPr="0058423F">
        <w:rPr>
          <w:spacing w:val="1"/>
          <w:sz w:val="24"/>
          <w:szCs w:val="24"/>
        </w:rPr>
        <w:t xml:space="preserve"> </w:t>
      </w:r>
      <w:r w:rsidRPr="0058423F">
        <w:rPr>
          <w:sz w:val="24"/>
          <w:szCs w:val="24"/>
        </w:rPr>
        <w:t>объём</w:t>
      </w:r>
      <w:r w:rsidRPr="0058423F">
        <w:rPr>
          <w:spacing w:val="1"/>
          <w:sz w:val="24"/>
          <w:szCs w:val="24"/>
        </w:rPr>
        <w:t xml:space="preserve"> </w:t>
      </w:r>
      <w:r w:rsidRPr="0058423F">
        <w:rPr>
          <w:sz w:val="24"/>
          <w:szCs w:val="24"/>
        </w:rPr>
        <w:t>двигательной</w:t>
      </w:r>
      <w:r w:rsidRPr="0058423F">
        <w:rPr>
          <w:spacing w:val="1"/>
          <w:sz w:val="24"/>
          <w:szCs w:val="24"/>
        </w:rPr>
        <w:t xml:space="preserve"> </w:t>
      </w:r>
      <w:r w:rsidRPr="0058423F">
        <w:rPr>
          <w:sz w:val="24"/>
          <w:szCs w:val="24"/>
        </w:rPr>
        <w:t>активности,</w:t>
      </w:r>
      <w:r w:rsidRPr="0058423F">
        <w:rPr>
          <w:spacing w:val="1"/>
          <w:sz w:val="24"/>
          <w:szCs w:val="24"/>
        </w:rPr>
        <w:t xml:space="preserve"> </w:t>
      </w:r>
      <w:r w:rsidRPr="0058423F">
        <w:rPr>
          <w:sz w:val="24"/>
          <w:szCs w:val="24"/>
        </w:rPr>
        <w:t>совершенствуют</w:t>
      </w:r>
      <w:r w:rsidRPr="0058423F">
        <w:rPr>
          <w:spacing w:val="1"/>
          <w:sz w:val="24"/>
          <w:szCs w:val="24"/>
        </w:rPr>
        <w:t xml:space="preserve"> </w:t>
      </w:r>
      <w:r w:rsidRPr="0058423F">
        <w:rPr>
          <w:sz w:val="24"/>
          <w:szCs w:val="24"/>
        </w:rPr>
        <w:t>функциональную</w:t>
      </w:r>
      <w:r w:rsidRPr="0058423F">
        <w:rPr>
          <w:spacing w:val="1"/>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организма,</w:t>
      </w:r>
      <w:r w:rsidRPr="0058423F">
        <w:rPr>
          <w:spacing w:val="1"/>
          <w:sz w:val="24"/>
          <w:szCs w:val="24"/>
        </w:rPr>
        <w:t xml:space="preserve"> </w:t>
      </w:r>
      <w:r w:rsidRPr="0058423F">
        <w:rPr>
          <w:sz w:val="24"/>
          <w:szCs w:val="24"/>
        </w:rPr>
        <w:t>обеспечивая</w:t>
      </w:r>
      <w:r w:rsidRPr="0058423F">
        <w:rPr>
          <w:spacing w:val="1"/>
          <w:sz w:val="24"/>
          <w:szCs w:val="24"/>
        </w:rPr>
        <w:t xml:space="preserve"> </w:t>
      </w:r>
      <w:r w:rsidRPr="0058423F">
        <w:rPr>
          <w:sz w:val="24"/>
          <w:szCs w:val="24"/>
        </w:rPr>
        <w:t>правильное</w:t>
      </w:r>
      <w:r w:rsidRPr="0058423F">
        <w:rPr>
          <w:spacing w:val="-1"/>
          <w:sz w:val="24"/>
          <w:szCs w:val="24"/>
        </w:rPr>
        <w:t xml:space="preserve"> </w:t>
      </w:r>
      <w:r w:rsidRPr="0058423F">
        <w:rPr>
          <w:sz w:val="24"/>
          <w:szCs w:val="24"/>
        </w:rPr>
        <w:t>физическое</w:t>
      </w:r>
      <w:r w:rsidRPr="0058423F">
        <w:rPr>
          <w:spacing w:val="-3"/>
          <w:sz w:val="24"/>
          <w:szCs w:val="24"/>
        </w:rPr>
        <w:t xml:space="preserve"> </w:t>
      </w:r>
      <w:r w:rsidRPr="0058423F">
        <w:rPr>
          <w:sz w:val="24"/>
          <w:szCs w:val="24"/>
        </w:rPr>
        <w:t>развитие.</w:t>
      </w:r>
    </w:p>
    <w:p w:rsidR="00173B47" w:rsidRPr="0058423F" w:rsidRDefault="00F47226" w:rsidP="00DD1A46">
      <w:pPr>
        <w:pStyle w:val="a3"/>
        <w:ind w:left="567" w:right="459" w:firstLine="567"/>
        <w:rPr>
          <w:sz w:val="24"/>
          <w:szCs w:val="24"/>
        </w:rPr>
      </w:pPr>
      <w:r w:rsidRPr="0058423F">
        <w:rPr>
          <w:sz w:val="24"/>
          <w:szCs w:val="24"/>
        </w:rPr>
        <w:t>Модуль</w:t>
      </w:r>
      <w:r w:rsidRPr="0058423F">
        <w:rPr>
          <w:spacing w:val="1"/>
          <w:sz w:val="24"/>
          <w:szCs w:val="24"/>
        </w:rPr>
        <w:t xml:space="preserve"> </w:t>
      </w:r>
      <w:r w:rsidRPr="0058423F">
        <w:rPr>
          <w:sz w:val="24"/>
          <w:szCs w:val="24"/>
        </w:rPr>
        <w:t>«Футбол»</w:t>
      </w:r>
      <w:r w:rsidRPr="0058423F">
        <w:rPr>
          <w:spacing w:val="1"/>
          <w:sz w:val="24"/>
          <w:szCs w:val="24"/>
        </w:rPr>
        <w:t xml:space="preserve"> </w:t>
      </w:r>
      <w:r w:rsidRPr="0058423F">
        <w:rPr>
          <w:sz w:val="24"/>
          <w:szCs w:val="24"/>
        </w:rPr>
        <w:t>рассматривается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средство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подготовки,</w:t>
      </w:r>
      <w:r w:rsidRPr="0058423F">
        <w:rPr>
          <w:spacing w:val="1"/>
          <w:sz w:val="24"/>
          <w:szCs w:val="24"/>
        </w:rPr>
        <w:t xml:space="preserve"> </w:t>
      </w:r>
      <w:r w:rsidRPr="0058423F">
        <w:rPr>
          <w:sz w:val="24"/>
          <w:szCs w:val="24"/>
        </w:rPr>
        <w:t>освоения технической и тактической стороны игры как для мальчиков, так 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девочек,</w:t>
      </w:r>
      <w:r w:rsidRPr="0058423F">
        <w:rPr>
          <w:spacing w:val="1"/>
          <w:sz w:val="24"/>
          <w:szCs w:val="24"/>
        </w:rPr>
        <w:t xml:space="preserve"> </w:t>
      </w:r>
      <w:r w:rsidRPr="0058423F">
        <w:rPr>
          <w:sz w:val="24"/>
          <w:szCs w:val="24"/>
        </w:rPr>
        <w:t>повышает</w:t>
      </w:r>
      <w:r w:rsidRPr="0058423F">
        <w:rPr>
          <w:spacing w:val="1"/>
          <w:sz w:val="24"/>
          <w:szCs w:val="24"/>
        </w:rPr>
        <w:t xml:space="preserve"> </w:t>
      </w:r>
      <w:r w:rsidRPr="0058423F">
        <w:rPr>
          <w:sz w:val="24"/>
          <w:szCs w:val="24"/>
        </w:rPr>
        <w:t>умственную</w:t>
      </w:r>
      <w:r w:rsidRPr="0058423F">
        <w:rPr>
          <w:spacing w:val="1"/>
          <w:sz w:val="24"/>
          <w:szCs w:val="24"/>
        </w:rPr>
        <w:t xml:space="preserve"> </w:t>
      </w:r>
      <w:r w:rsidRPr="0058423F">
        <w:rPr>
          <w:sz w:val="24"/>
          <w:szCs w:val="24"/>
        </w:rPr>
        <w:t>работоспособность,</w:t>
      </w:r>
      <w:r w:rsidRPr="0058423F">
        <w:rPr>
          <w:spacing w:val="1"/>
          <w:sz w:val="24"/>
          <w:szCs w:val="24"/>
        </w:rPr>
        <w:t xml:space="preserve"> </w:t>
      </w:r>
      <w:r w:rsidRPr="0058423F">
        <w:rPr>
          <w:sz w:val="24"/>
          <w:szCs w:val="24"/>
        </w:rPr>
        <w:t>снижает</w:t>
      </w:r>
      <w:r w:rsidRPr="0058423F">
        <w:rPr>
          <w:spacing w:val="1"/>
          <w:sz w:val="24"/>
          <w:szCs w:val="24"/>
        </w:rPr>
        <w:t xml:space="preserve"> </w:t>
      </w:r>
      <w:r w:rsidRPr="0058423F">
        <w:rPr>
          <w:sz w:val="24"/>
          <w:szCs w:val="24"/>
        </w:rPr>
        <w:t>заболеваемость и утомление у обучающихся, возникающее в ходе учебных</w:t>
      </w:r>
      <w:r w:rsidRPr="0058423F">
        <w:rPr>
          <w:spacing w:val="1"/>
          <w:sz w:val="24"/>
          <w:szCs w:val="24"/>
        </w:rPr>
        <w:t xml:space="preserve"> </w:t>
      </w:r>
      <w:r w:rsidRPr="0058423F">
        <w:rPr>
          <w:sz w:val="24"/>
          <w:szCs w:val="24"/>
        </w:rPr>
        <w:t>занятий.</w:t>
      </w:r>
    </w:p>
    <w:p w:rsidR="00173B47" w:rsidRPr="0058423F" w:rsidRDefault="00F47226" w:rsidP="00DD1A46">
      <w:pPr>
        <w:pStyle w:val="a4"/>
        <w:tabs>
          <w:tab w:val="left" w:pos="2709"/>
        </w:tabs>
        <w:ind w:left="567" w:right="459" w:firstLine="567"/>
        <w:rPr>
          <w:sz w:val="24"/>
          <w:szCs w:val="24"/>
        </w:rPr>
      </w:pPr>
      <w:r w:rsidRPr="00DD1A46">
        <w:rPr>
          <w:b/>
          <w:sz w:val="24"/>
          <w:szCs w:val="24"/>
        </w:rPr>
        <w:t>Целями</w:t>
      </w:r>
      <w:r w:rsidRPr="00DD1A46">
        <w:rPr>
          <w:b/>
          <w:spacing w:val="1"/>
          <w:sz w:val="24"/>
          <w:szCs w:val="24"/>
        </w:rPr>
        <w:t xml:space="preserve"> </w:t>
      </w:r>
      <w:r w:rsidRPr="00DD1A46">
        <w:rPr>
          <w:b/>
          <w:sz w:val="24"/>
          <w:szCs w:val="24"/>
        </w:rPr>
        <w:t>изучения</w:t>
      </w:r>
      <w:r w:rsidRPr="00DD1A46">
        <w:rPr>
          <w:b/>
          <w:spacing w:val="1"/>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«Футбол»</w:t>
      </w:r>
      <w:r w:rsidRPr="00DD1A46">
        <w:rPr>
          <w:b/>
          <w:spacing w:val="1"/>
          <w:sz w:val="24"/>
          <w:szCs w:val="24"/>
        </w:rPr>
        <w:t xml:space="preserve"> </w:t>
      </w:r>
      <w:r w:rsidRPr="00DD1A46">
        <w:rPr>
          <w:b/>
          <w:sz w:val="24"/>
          <w:szCs w:val="24"/>
        </w:rPr>
        <w:t>являются</w:t>
      </w:r>
      <w:r w:rsidRPr="00DD1A46">
        <w:rPr>
          <w:i/>
          <w:sz w:val="24"/>
          <w:szCs w:val="24"/>
        </w:rPr>
        <w:t>:</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общечеловеческой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социального</w:t>
      </w:r>
      <w:r w:rsidRPr="0058423F">
        <w:rPr>
          <w:spacing w:val="1"/>
          <w:sz w:val="24"/>
          <w:szCs w:val="24"/>
        </w:rPr>
        <w:t xml:space="preserve"> </w:t>
      </w:r>
      <w:r w:rsidRPr="0058423F">
        <w:rPr>
          <w:sz w:val="24"/>
          <w:szCs w:val="24"/>
        </w:rPr>
        <w:t>самоопределения,</w:t>
      </w:r>
      <w:r w:rsidRPr="0058423F">
        <w:rPr>
          <w:spacing w:val="1"/>
          <w:sz w:val="24"/>
          <w:szCs w:val="24"/>
        </w:rPr>
        <w:t xml:space="preserve"> </w:t>
      </w:r>
      <w:r w:rsidRPr="0058423F">
        <w:rPr>
          <w:sz w:val="24"/>
          <w:szCs w:val="24"/>
        </w:rPr>
        <w:t>устойчивой</w:t>
      </w:r>
      <w:r w:rsidRPr="0058423F">
        <w:rPr>
          <w:spacing w:val="1"/>
          <w:sz w:val="24"/>
          <w:szCs w:val="24"/>
        </w:rPr>
        <w:t xml:space="preserve"> </w:t>
      </w:r>
      <w:r w:rsidRPr="0058423F">
        <w:rPr>
          <w:sz w:val="24"/>
          <w:szCs w:val="24"/>
        </w:rPr>
        <w:t>мотивации</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сохранению</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укреплению</w:t>
      </w:r>
      <w:r w:rsidRPr="0058423F">
        <w:rPr>
          <w:spacing w:val="1"/>
          <w:sz w:val="24"/>
          <w:szCs w:val="24"/>
        </w:rPr>
        <w:t xml:space="preserve"> </w:t>
      </w:r>
      <w:r w:rsidRPr="0058423F">
        <w:rPr>
          <w:sz w:val="24"/>
          <w:szCs w:val="24"/>
        </w:rPr>
        <w:t>собственного</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ведению</w:t>
      </w:r>
      <w:r w:rsidRPr="0058423F">
        <w:rPr>
          <w:spacing w:val="1"/>
          <w:sz w:val="24"/>
          <w:szCs w:val="24"/>
        </w:rPr>
        <w:t xml:space="preserve"> </w:t>
      </w:r>
      <w:r w:rsidRPr="0058423F">
        <w:rPr>
          <w:sz w:val="24"/>
          <w:szCs w:val="24"/>
        </w:rPr>
        <w:t>здорового</w:t>
      </w:r>
      <w:r w:rsidRPr="0058423F">
        <w:rPr>
          <w:spacing w:val="1"/>
          <w:sz w:val="24"/>
          <w:szCs w:val="24"/>
        </w:rPr>
        <w:t xml:space="preserve"> </w:t>
      </w:r>
      <w:r w:rsidRPr="0058423F">
        <w:rPr>
          <w:sz w:val="24"/>
          <w:szCs w:val="24"/>
        </w:rPr>
        <w:t>образа</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занятия</w:t>
      </w:r>
      <w:r w:rsidRPr="0058423F">
        <w:rPr>
          <w:spacing w:val="1"/>
          <w:sz w:val="24"/>
          <w:szCs w:val="24"/>
        </w:rPr>
        <w:t xml:space="preserve"> </w:t>
      </w:r>
      <w:r w:rsidRPr="0058423F">
        <w:rPr>
          <w:sz w:val="24"/>
          <w:szCs w:val="24"/>
        </w:rPr>
        <w:t>физической</w:t>
      </w:r>
      <w:r w:rsidRPr="0058423F">
        <w:rPr>
          <w:spacing w:val="23"/>
          <w:sz w:val="24"/>
          <w:szCs w:val="24"/>
        </w:rPr>
        <w:t xml:space="preserve"> </w:t>
      </w:r>
      <w:r w:rsidRPr="0058423F">
        <w:rPr>
          <w:sz w:val="24"/>
          <w:szCs w:val="24"/>
        </w:rPr>
        <w:t>культурой</w:t>
      </w:r>
      <w:r w:rsidRPr="0058423F">
        <w:rPr>
          <w:spacing w:val="23"/>
          <w:sz w:val="24"/>
          <w:szCs w:val="24"/>
        </w:rPr>
        <w:t xml:space="preserve"> </w:t>
      </w:r>
      <w:r w:rsidRPr="0058423F">
        <w:rPr>
          <w:sz w:val="24"/>
          <w:szCs w:val="24"/>
        </w:rPr>
        <w:t>и</w:t>
      </w:r>
      <w:r w:rsidRPr="0058423F">
        <w:rPr>
          <w:spacing w:val="23"/>
          <w:sz w:val="24"/>
          <w:szCs w:val="24"/>
        </w:rPr>
        <w:t xml:space="preserve"> </w:t>
      </w:r>
      <w:r w:rsidRPr="0058423F">
        <w:rPr>
          <w:sz w:val="24"/>
          <w:szCs w:val="24"/>
        </w:rPr>
        <w:t>спортом</w:t>
      </w:r>
      <w:r w:rsidRPr="0058423F">
        <w:rPr>
          <w:spacing w:val="23"/>
          <w:sz w:val="24"/>
          <w:szCs w:val="24"/>
        </w:rPr>
        <w:t xml:space="preserve"> </w:t>
      </w:r>
      <w:r w:rsidRPr="0058423F">
        <w:rPr>
          <w:sz w:val="24"/>
          <w:szCs w:val="24"/>
        </w:rPr>
        <w:t>с</w:t>
      </w:r>
      <w:r w:rsidRPr="0058423F">
        <w:rPr>
          <w:spacing w:val="21"/>
          <w:sz w:val="24"/>
          <w:szCs w:val="24"/>
        </w:rPr>
        <w:t xml:space="preserve"> </w:t>
      </w:r>
      <w:r w:rsidRPr="0058423F">
        <w:rPr>
          <w:sz w:val="24"/>
          <w:szCs w:val="24"/>
        </w:rPr>
        <w:t>использованием</w:t>
      </w:r>
      <w:r w:rsidRPr="0058423F">
        <w:rPr>
          <w:spacing w:val="23"/>
          <w:sz w:val="24"/>
          <w:szCs w:val="24"/>
        </w:rPr>
        <w:t xml:space="preserve"> </w:t>
      </w:r>
      <w:r w:rsidRPr="0058423F">
        <w:rPr>
          <w:sz w:val="24"/>
          <w:szCs w:val="24"/>
        </w:rPr>
        <w:t>средств</w:t>
      </w:r>
      <w:r w:rsidRPr="0058423F">
        <w:rPr>
          <w:spacing w:val="22"/>
          <w:sz w:val="24"/>
          <w:szCs w:val="24"/>
        </w:rPr>
        <w:t xml:space="preserve"> </w:t>
      </w:r>
      <w:r w:rsidRPr="0058423F">
        <w:rPr>
          <w:sz w:val="24"/>
          <w:szCs w:val="24"/>
        </w:rPr>
        <w:t>вида</w:t>
      </w:r>
      <w:r w:rsidRPr="0058423F">
        <w:rPr>
          <w:spacing w:val="23"/>
          <w:sz w:val="24"/>
          <w:szCs w:val="24"/>
        </w:rPr>
        <w:t xml:space="preserve"> </w:t>
      </w:r>
      <w:r w:rsidRPr="0058423F">
        <w:rPr>
          <w:sz w:val="24"/>
          <w:szCs w:val="24"/>
        </w:rPr>
        <w:t>спорта</w:t>
      </w:r>
    </w:p>
    <w:p w:rsidR="00173B47" w:rsidRPr="0058423F" w:rsidRDefault="00F47226" w:rsidP="00DD1A46">
      <w:pPr>
        <w:pStyle w:val="a3"/>
        <w:spacing w:line="322" w:lineRule="exact"/>
        <w:ind w:left="567" w:firstLine="567"/>
        <w:rPr>
          <w:sz w:val="24"/>
          <w:szCs w:val="24"/>
        </w:rPr>
      </w:pPr>
      <w:r w:rsidRPr="0058423F">
        <w:rPr>
          <w:sz w:val="24"/>
          <w:szCs w:val="24"/>
        </w:rPr>
        <w:t>«футбол».</w:t>
      </w:r>
    </w:p>
    <w:p w:rsidR="00173B47" w:rsidRPr="00DD1A46" w:rsidRDefault="00F47226" w:rsidP="00DD1A46">
      <w:pPr>
        <w:pStyle w:val="a4"/>
        <w:tabs>
          <w:tab w:val="left" w:pos="2591"/>
        </w:tabs>
        <w:ind w:left="567" w:firstLine="567"/>
        <w:rPr>
          <w:b/>
          <w:sz w:val="24"/>
          <w:szCs w:val="24"/>
        </w:rPr>
      </w:pPr>
      <w:r w:rsidRPr="00DD1A46">
        <w:rPr>
          <w:b/>
          <w:sz w:val="24"/>
          <w:szCs w:val="24"/>
        </w:rPr>
        <w:t>Задачами</w:t>
      </w:r>
      <w:r w:rsidRPr="00DD1A46">
        <w:rPr>
          <w:b/>
          <w:spacing w:val="-5"/>
          <w:sz w:val="24"/>
          <w:szCs w:val="24"/>
        </w:rPr>
        <w:t xml:space="preserve"> </w:t>
      </w:r>
      <w:r w:rsidRPr="00DD1A46">
        <w:rPr>
          <w:b/>
          <w:sz w:val="24"/>
          <w:szCs w:val="24"/>
        </w:rPr>
        <w:t>изучения</w:t>
      </w:r>
      <w:r w:rsidRPr="00DD1A46">
        <w:rPr>
          <w:b/>
          <w:spacing w:val="-2"/>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«Футбол»</w:t>
      </w:r>
      <w:r w:rsidRPr="00DD1A46">
        <w:rPr>
          <w:b/>
          <w:spacing w:val="-4"/>
          <w:sz w:val="24"/>
          <w:szCs w:val="24"/>
        </w:rPr>
        <w:t xml:space="preserve"> </w:t>
      </w:r>
      <w:r w:rsidRPr="00DD1A46">
        <w:rPr>
          <w:b/>
          <w:sz w:val="24"/>
          <w:szCs w:val="24"/>
        </w:rPr>
        <w:t>являются:</w:t>
      </w:r>
    </w:p>
    <w:p w:rsidR="00173B47" w:rsidRPr="0058423F" w:rsidRDefault="00F47226" w:rsidP="00DD1A46">
      <w:pPr>
        <w:pStyle w:val="a3"/>
        <w:spacing w:before="2"/>
        <w:ind w:left="567" w:right="465" w:firstLine="567"/>
        <w:rPr>
          <w:sz w:val="24"/>
          <w:szCs w:val="24"/>
        </w:rPr>
      </w:pPr>
      <w:r w:rsidRPr="0058423F">
        <w:rPr>
          <w:sz w:val="24"/>
          <w:szCs w:val="24"/>
        </w:rPr>
        <w:t>всестороннее</w:t>
      </w:r>
      <w:r w:rsidRPr="0058423F">
        <w:rPr>
          <w:spacing w:val="1"/>
          <w:sz w:val="24"/>
          <w:szCs w:val="24"/>
        </w:rPr>
        <w:t xml:space="preserve"> </w:t>
      </w:r>
      <w:r w:rsidRPr="0058423F">
        <w:rPr>
          <w:sz w:val="24"/>
          <w:szCs w:val="24"/>
        </w:rPr>
        <w:t>гармоничное</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детей,</w:t>
      </w:r>
      <w:r w:rsidRPr="0058423F">
        <w:rPr>
          <w:spacing w:val="1"/>
          <w:sz w:val="24"/>
          <w:szCs w:val="24"/>
        </w:rPr>
        <w:t xml:space="preserve"> </w:t>
      </w:r>
      <w:r w:rsidRPr="0058423F">
        <w:rPr>
          <w:sz w:val="24"/>
          <w:szCs w:val="24"/>
        </w:rPr>
        <w:t>увеличение</w:t>
      </w:r>
      <w:r w:rsidRPr="0058423F">
        <w:rPr>
          <w:spacing w:val="1"/>
          <w:sz w:val="24"/>
          <w:szCs w:val="24"/>
        </w:rPr>
        <w:t xml:space="preserve"> </w:t>
      </w:r>
      <w:r w:rsidRPr="0058423F">
        <w:rPr>
          <w:sz w:val="24"/>
          <w:szCs w:val="24"/>
        </w:rPr>
        <w:t>объёма</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двигательной</w:t>
      </w:r>
      <w:r w:rsidRPr="0058423F">
        <w:rPr>
          <w:spacing w:val="-1"/>
          <w:sz w:val="24"/>
          <w:szCs w:val="24"/>
        </w:rPr>
        <w:t xml:space="preserve"> </w:t>
      </w:r>
      <w:r w:rsidRPr="0058423F">
        <w:rPr>
          <w:sz w:val="24"/>
          <w:szCs w:val="24"/>
        </w:rPr>
        <w:t>активности;</w:t>
      </w:r>
    </w:p>
    <w:p w:rsidR="00173B47" w:rsidRPr="0058423F" w:rsidRDefault="00F47226" w:rsidP="00DD1A46">
      <w:pPr>
        <w:pStyle w:val="a3"/>
        <w:ind w:left="567" w:right="464"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общих</w:t>
      </w:r>
      <w:r w:rsidRPr="0058423F">
        <w:rPr>
          <w:spacing w:val="1"/>
          <w:sz w:val="24"/>
          <w:szCs w:val="24"/>
        </w:rPr>
        <w:t xml:space="preserve"> </w:t>
      </w:r>
      <w:r w:rsidRPr="0058423F">
        <w:rPr>
          <w:sz w:val="24"/>
          <w:szCs w:val="24"/>
        </w:rPr>
        <w:t>представлений</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виде</w:t>
      </w:r>
      <w:r w:rsidRPr="0058423F">
        <w:rPr>
          <w:spacing w:val="1"/>
          <w:sz w:val="24"/>
          <w:szCs w:val="24"/>
        </w:rPr>
        <w:t xml:space="preserve"> </w:t>
      </w:r>
      <w:r w:rsidRPr="0058423F">
        <w:rPr>
          <w:sz w:val="24"/>
          <w:szCs w:val="24"/>
        </w:rPr>
        <w:t>спорта</w:t>
      </w:r>
      <w:r w:rsidRPr="0058423F">
        <w:rPr>
          <w:spacing w:val="1"/>
          <w:sz w:val="24"/>
          <w:szCs w:val="24"/>
        </w:rPr>
        <w:t xml:space="preserve"> </w:t>
      </w:r>
      <w:r w:rsidRPr="0058423F">
        <w:rPr>
          <w:sz w:val="24"/>
          <w:szCs w:val="24"/>
        </w:rPr>
        <w:t>«футбол»,</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возможностях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значении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укрепления</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физическом</w:t>
      </w:r>
      <w:r w:rsidRPr="0058423F">
        <w:rPr>
          <w:spacing w:val="1"/>
          <w:sz w:val="24"/>
          <w:szCs w:val="24"/>
        </w:rPr>
        <w:t xml:space="preserve"> </w:t>
      </w:r>
      <w:r w:rsidRPr="0058423F">
        <w:rPr>
          <w:sz w:val="24"/>
          <w:szCs w:val="24"/>
        </w:rPr>
        <w:t>развитии</w:t>
      </w:r>
      <w:r w:rsidRPr="0058423F">
        <w:rPr>
          <w:spacing w:val="-4"/>
          <w:sz w:val="24"/>
          <w:szCs w:val="24"/>
        </w:rPr>
        <w:t xml:space="preserve"> </w:t>
      </w:r>
      <w:r w:rsidRPr="0058423F">
        <w:rPr>
          <w:sz w:val="24"/>
          <w:szCs w:val="24"/>
        </w:rPr>
        <w:t>и физической подготовке</w:t>
      </w:r>
      <w:r w:rsidRPr="0058423F">
        <w:rPr>
          <w:spacing w:val="-4"/>
          <w:sz w:val="24"/>
          <w:szCs w:val="24"/>
        </w:rPr>
        <w:t xml:space="preserve"> </w:t>
      </w:r>
      <w:r w:rsidRPr="0058423F">
        <w:rPr>
          <w:sz w:val="24"/>
          <w:szCs w:val="24"/>
        </w:rPr>
        <w:t>обучающихся;</w:t>
      </w:r>
    </w:p>
    <w:p w:rsidR="00173B47" w:rsidRPr="0058423F" w:rsidRDefault="00F47226" w:rsidP="00DD1A46">
      <w:pPr>
        <w:pStyle w:val="a3"/>
        <w:spacing w:before="77"/>
        <w:ind w:left="567" w:right="460" w:firstLine="567"/>
        <w:rPr>
          <w:sz w:val="24"/>
          <w:szCs w:val="24"/>
        </w:rPr>
      </w:pPr>
      <w:r w:rsidRPr="0058423F">
        <w:rPr>
          <w:sz w:val="24"/>
          <w:szCs w:val="24"/>
        </w:rPr>
        <w:t>развитие</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качеств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повышение</w:t>
      </w:r>
      <w:r w:rsidRPr="0058423F">
        <w:rPr>
          <w:spacing w:val="1"/>
          <w:sz w:val="24"/>
          <w:szCs w:val="24"/>
        </w:rPr>
        <w:t xml:space="preserve"> </w:t>
      </w:r>
      <w:r w:rsidRPr="0058423F">
        <w:rPr>
          <w:sz w:val="24"/>
          <w:szCs w:val="24"/>
        </w:rPr>
        <w:t>функциональных</w:t>
      </w:r>
      <w:r w:rsidRPr="0058423F">
        <w:rPr>
          <w:spacing w:val="-67"/>
          <w:sz w:val="24"/>
          <w:szCs w:val="24"/>
        </w:rPr>
        <w:t xml:space="preserve"> </w:t>
      </w:r>
      <w:r w:rsidRPr="0058423F">
        <w:rPr>
          <w:sz w:val="24"/>
          <w:szCs w:val="24"/>
        </w:rPr>
        <w:t>возможностей</w:t>
      </w:r>
      <w:r w:rsidRPr="0058423F">
        <w:rPr>
          <w:spacing w:val="1"/>
          <w:sz w:val="24"/>
          <w:szCs w:val="24"/>
        </w:rPr>
        <w:t xml:space="preserve"> </w:t>
      </w:r>
      <w:r w:rsidRPr="0058423F">
        <w:rPr>
          <w:sz w:val="24"/>
          <w:szCs w:val="24"/>
        </w:rPr>
        <w:t>организма</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укрепление</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нравственного,</w:t>
      </w:r>
      <w:r w:rsidRPr="0058423F">
        <w:rPr>
          <w:spacing w:val="1"/>
          <w:sz w:val="24"/>
          <w:szCs w:val="24"/>
        </w:rPr>
        <w:t xml:space="preserve"> </w:t>
      </w:r>
      <w:r w:rsidRPr="0058423F">
        <w:rPr>
          <w:sz w:val="24"/>
          <w:szCs w:val="24"/>
        </w:rPr>
        <w:t>психологического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социального</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обеспечение</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безопасного поведения средствами</w:t>
      </w:r>
      <w:r w:rsidRPr="0058423F">
        <w:rPr>
          <w:spacing w:val="-1"/>
          <w:sz w:val="24"/>
          <w:szCs w:val="24"/>
        </w:rPr>
        <w:t xml:space="preserve"> </w:t>
      </w:r>
      <w:r w:rsidRPr="0058423F">
        <w:rPr>
          <w:sz w:val="24"/>
          <w:szCs w:val="24"/>
        </w:rPr>
        <w:t>футбола;</w:t>
      </w:r>
    </w:p>
    <w:p w:rsidR="00173B47" w:rsidRPr="0058423F" w:rsidRDefault="00F47226" w:rsidP="00DD1A46">
      <w:pPr>
        <w:pStyle w:val="a3"/>
        <w:ind w:left="567" w:right="460" w:firstLine="567"/>
        <w:rPr>
          <w:sz w:val="24"/>
          <w:szCs w:val="24"/>
        </w:rPr>
      </w:pPr>
      <w:r w:rsidRPr="0058423F">
        <w:rPr>
          <w:sz w:val="24"/>
          <w:szCs w:val="24"/>
        </w:rPr>
        <w:t>ознакомление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обучение</w:t>
      </w:r>
      <w:r w:rsidRPr="0058423F">
        <w:rPr>
          <w:spacing w:val="1"/>
          <w:sz w:val="24"/>
          <w:szCs w:val="24"/>
        </w:rPr>
        <w:t xml:space="preserve"> </w:t>
      </w:r>
      <w:r w:rsidRPr="0058423F">
        <w:rPr>
          <w:sz w:val="24"/>
          <w:szCs w:val="24"/>
        </w:rPr>
        <w:t>физическим</w:t>
      </w:r>
      <w:r w:rsidRPr="0058423F">
        <w:rPr>
          <w:spacing w:val="1"/>
          <w:sz w:val="24"/>
          <w:szCs w:val="24"/>
        </w:rPr>
        <w:t xml:space="preserve"> </w:t>
      </w:r>
      <w:r w:rsidRPr="0058423F">
        <w:rPr>
          <w:sz w:val="24"/>
          <w:szCs w:val="24"/>
        </w:rPr>
        <w:t>упражнениям</w:t>
      </w:r>
      <w:r w:rsidRPr="0058423F">
        <w:rPr>
          <w:spacing w:val="1"/>
          <w:sz w:val="24"/>
          <w:szCs w:val="24"/>
        </w:rPr>
        <w:t xml:space="preserve"> </w:t>
      </w:r>
      <w:r w:rsidRPr="0058423F">
        <w:rPr>
          <w:sz w:val="24"/>
          <w:szCs w:val="24"/>
        </w:rPr>
        <w:t>общеразвивающей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корригирующей направленности посредством освоения технических действий</w:t>
      </w:r>
      <w:r w:rsidRPr="0058423F">
        <w:rPr>
          <w:spacing w:val="-67"/>
          <w:sz w:val="24"/>
          <w:szCs w:val="24"/>
        </w:rPr>
        <w:t xml:space="preserve"> </w:t>
      </w:r>
      <w:r w:rsidRPr="0058423F">
        <w:rPr>
          <w:sz w:val="24"/>
          <w:szCs w:val="24"/>
        </w:rPr>
        <w:t>в</w:t>
      </w:r>
      <w:r w:rsidRPr="0058423F">
        <w:rPr>
          <w:spacing w:val="-2"/>
          <w:sz w:val="24"/>
          <w:szCs w:val="24"/>
        </w:rPr>
        <w:t xml:space="preserve"> </w:t>
      </w:r>
      <w:r w:rsidRPr="0058423F">
        <w:rPr>
          <w:sz w:val="24"/>
          <w:szCs w:val="24"/>
        </w:rPr>
        <w:t>футболе;</w:t>
      </w:r>
    </w:p>
    <w:p w:rsidR="00173B47" w:rsidRPr="0058423F" w:rsidRDefault="00F47226" w:rsidP="00DD1A46">
      <w:pPr>
        <w:pStyle w:val="a3"/>
        <w:ind w:left="567" w:right="467" w:firstLine="567"/>
        <w:rPr>
          <w:sz w:val="24"/>
          <w:szCs w:val="24"/>
        </w:rPr>
      </w:pPr>
      <w:r w:rsidRPr="0058423F">
        <w:rPr>
          <w:sz w:val="24"/>
          <w:szCs w:val="24"/>
        </w:rPr>
        <w:t>ознакомление и освоение знаний об истории и развитии футбола, основных</w:t>
      </w:r>
      <w:r w:rsidRPr="0058423F">
        <w:rPr>
          <w:spacing w:val="1"/>
          <w:sz w:val="24"/>
          <w:szCs w:val="24"/>
        </w:rPr>
        <w:t xml:space="preserve"> </w:t>
      </w:r>
      <w:r w:rsidRPr="0058423F">
        <w:rPr>
          <w:sz w:val="24"/>
          <w:szCs w:val="24"/>
        </w:rPr>
        <w:t>понятиях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современных</w:t>
      </w:r>
      <w:r w:rsidRPr="0058423F">
        <w:rPr>
          <w:spacing w:val="1"/>
          <w:sz w:val="24"/>
          <w:szCs w:val="24"/>
        </w:rPr>
        <w:t xml:space="preserve"> </w:t>
      </w:r>
      <w:r w:rsidRPr="0058423F">
        <w:rPr>
          <w:sz w:val="24"/>
          <w:szCs w:val="24"/>
        </w:rPr>
        <w:t>представлениях</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футболе,</w:t>
      </w:r>
      <w:r w:rsidRPr="0058423F">
        <w:rPr>
          <w:spacing w:val="1"/>
          <w:sz w:val="24"/>
          <w:szCs w:val="24"/>
        </w:rPr>
        <w:t xml:space="preserve"> </w:t>
      </w:r>
      <w:r w:rsidRPr="0058423F">
        <w:rPr>
          <w:sz w:val="24"/>
          <w:szCs w:val="24"/>
        </w:rPr>
        <w:t>его</w:t>
      </w:r>
      <w:r w:rsidRPr="0058423F">
        <w:rPr>
          <w:spacing w:val="1"/>
          <w:sz w:val="24"/>
          <w:szCs w:val="24"/>
        </w:rPr>
        <w:t xml:space="preserve"> </w:t>
      </w:r>
      <w:r w:rsidRPr="0058423F">
        <w:rPr>
          <w:sz w:val="24"/>
          <w:szCs w:val="24"/>
        </w:rPr>
        <w:t>возможностях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значениях в процессе развития и укрепления здоровья, физическом развитии</w:t>
      </w:r>
      <w:r w:rsidRPr="0058423F">
        <w:rPr>
          <w:spacing w:val="1"/>
          <w:sz w:val="24"/>
          <w:szCs w:val="24"/>
        </w:rPr>
        <w:t xml:space="preserve"> </w:t>
      </w:r>
      <w:r w:rsidRPr="0058423F">
        <w:rPr>
          <w:sz w:val="24"/>
          <w:szCs w:val="24"/>
        </w:rPr>
        <w:t>обучающихся;</w:t>
      </w:r>
    </w:p>
    <w:p w:rsidR="00173B47" w:rsidRPr="0058423F" w:rsidRDefault="00F47226" w:rsidP="00DD1A46">
      <w:pPr>
        <w:pStyle w:val="a3"/>
        <w:ind w:left="567" w:right="460" w:firstLine="567"/>
        <w:rPr>
          <w:sz w:val="24"/>
          <w:szCs w:val="24"/>
        </w:rPr>
      </w:pPr>
      <w:r w:rsidRPr="0058423F">
        <w:rPr>
          <w:spacing w:val="-1"/>
          <w:sz w:val="24"/>
          <w:szCs w:val="24"/>
        </w:rPr>
        <w:t>обучение</w:t>
      </w:r>
      <w:r w:rsidRPr="0058423F">
        <w:rPr>
          <w:spacing w:val="-20"/>
          <w:sz w:val="24"/>
          <w:szCs w:val="24"/>
        </w:rPr>
        <w:t xml:space="preserve"> </w:t>
      </w:r>
      <w:r w:rsidRPr="0058423F">
        <w:rPr>
          <w:spacing w:val="-1"/>
          <w:sz w:val="24"/>
          <w:szCs w:val="24"/>
        </w:rPr>
        <w:t>двигательным</w:t>
      </w:r>
      <w:r w:rsidRPr="0058423F">
        <w:rPr>
          <w:spacing w:val="-18"/>
          <w:sz w:val="24"/>
          <w:szCs w:val="24"/>
        </w:rPr>
        <w:t xml:space="preserve"> </w:t>
      </w:r>
      <w:r w:rsidRPr="0058423F">
        <w:rPr>
          <w:sz w:val="24"/>
          <w:szCs w:val="24"/>
        </w:rPr>
        <w:t>умениям</w:t>
      </w:r>
      <w:r w:rsidRPr="0058423F">
        <w:rPr>
          <w:spacing w:val="-20"/>
          <w:sz w:val="24"/>
          <w:szCs w:val="24"/>
        </w:rPr>
        <w:t xml:space="preserve"> </w:t>
      </w:r>
      <w:r w:rsidRPr="0058423F">
        <w:rPr>
          <w:sz w:val="24"/>
          <w:szCs w:val="24"/>
        </w:rPr>
        <w:t>и</w:t>
      </w:r>
      <w:r w:rsidRPr="0058423F">
        <w:rPr>
          <w:spacing w:val="-17"/>
          <w:sz w:val="24"/>
          <w:szCs w:val="24"/>
        </w:rPr>
        <w:t xml:space="preserve"> </w:t>
      </w:r>
      <w:r w:rsidRPr="0058423F">
        <w:rPr>
          <w:sz w:val="24"/>
          <w:szCs w:val="24"/>
        </w:rPr>
        <w:t>навыкам,</w:t>
      </w:r>
      <w:r w:rsidRPr="0058423F">
        <w:rPr>
          <w:spacing w:val="-18"/>
          <w:sz w:val="24"/>
          <w:szCs w:val="24"/>
        </w:rPr>
        <w:t xml:space="preserve"> </w:t>
      </w:r>
      <w:r w:rsidRPr="0058423F">
        <w:rPr>
          <w:sz w:val="24"/>
          <w:szCs w:val="24"/>
        </w:rPr>
        <w:t>техническим</w:t>
      </w:r>
      <w:r w:rsidRPr="0058423F">
        <w:rPr>
          <w:spacing w:val="-20"/>
          <w:sz w:val="24"/>
          <w:szCs w:val="24"/>
        </w:rPr>
        <w:t xml:space="preserve"> </w:t>
      </w:r>
      <w:r w:rsidRPr="0058423F">
        <w:rPr>
          <w:sz w:val="24"/>
          <w:szCs w:val="24"/>
        </w:rPr>
        <w:t>действиям</w:t>
      </w:r>
      <w:r w:rsidRPr="0058423F">
        <w:rPr>
          <w:spacing w:val="-18"/>
          <w:sz w:val="24"/>
          <w:szCs w:val="24"/>
        </w:rPr>
        <w:t xml:space="preserve"> </w:t>
      </w:r>
      <w:r w:rsidRPr="0058423F">
        <w:rPr>
          <w:sz w:val="24"/>
          <w:szCs w:val="24"/>
        </w:rPr>
        <w:t>в</w:t>
      </w:r>
      <w:r w:rsidRPr="0058423F">
        <w:rPr>
          <w:spacing w:val="-18"/>
          <w:sz w:val="24"/>
          <w:szCs w:val="24"/>
        </w:rPr>
        <w:t xml:space="preserve"> </w:t>
      </w:r>
      <w:r w:rsidRPr="0058423F">
        <w:rPr>
          <w:sz w:val="24"/>
          <w:szCs w:val="24"/>
        </w:rPr>
        <w:t>футболе</w:t>
      </w:r>
      <w:r w:rsidRPr="0058423F">
        <w:rPr>
          <w:spacing w:val="-67"/>
          <w:sz w:val="24"/>
          <w:szCs w:val="24"/>
        </w:rPr>
        <w:t xml:space="preserve"> </w:t>
      </w:r>
      <w:r w:rsidRPr="0058423F">
        <w:rPr>
          <w:spacing w:val="-1"/>
          <w:sz w:val="24"/>
          <w:szCs w:val="24"/>
        </w:rPr>
        <w:t>в</w:t>
      </w:r>
      <w:r w:rsidRPr="0058423F">
        <w:rPr>
          <w:spacing w:val="-18"/>
          <w:sz w:val="24"/>
          <w:szCs w:val="24"/>
        </w:rPr>
        <w:t xml:space="preserve"> </w:t>
      </w:r>
      <w:r w:rsidRPr="0058423F">
        <w:rPr>
          <w:spacing w:val="-1"/>
          <w:sz w:val="24"/>
          <w:szCs w:val="24"/>
        </w:rPr>
        <w:t>образовательной</w:t>
      </w:r>
      <w:r w:rsidRPr="0058423F">
        <w:rPr>
          <w:spacing w:val="-16"/>
          <w:sz w:val="24"/>
          <w:szCs w:val="24"/>
        </w:rPr>
        <w:t xml:space="preserve"> </w:t>
      </w:r>
      <w:r w:rsidRPr="0058423F">
        <w:rPr>
          <w:spacing w:val="-1"/>
          <w:sz w:val="24"/>
          <w:szCs w:val="24"/>
        </w:rPr>
        <w:t>деятельности,</w:t>
      </w:r>
      <w:r w:rsidRPr="0058423F">
        <w:rPr>
          <w:spacing w:val="-16"/>
          <w:sz w:val="24"/>
          <w:szCs w:val="24"/>
        </w:rPr>
        <w:t xml:space="preserve"> </w:t>
      </w:r>
      <w:r w:rsidRPr="0058423F">
        <w:rPr>
          <w:sz w:val="24"/>
          <w:szCs w:val="24"/>
        </w:rPr>
        <w:t>физкультурно-оздоровительной</w:t>
      </w:r>
      <w:r w:rsidRPr="0058423F">
        <w:rPr>
          <w:spacing w:val="-16"/>
          <w:sz w:val="24"/>
          <w:szCs w:val="24"/>
        </w:rPr>
        <w:t xml:space="preserve"> </w:t>
      </w:r>
      <w:r w:rsidRPr="0058423F">
        <w:rPr>
          <w:sz w:val="24"/>
          <w:szCs w:val="24"/>
        </w:rPr>
        <w:t>деятельности</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при</w:t>
      </w:r>
      <w:r w:rsidRPr="0058423F">
        <w:rPr>
          <w:spacing w:val="-3"/>
          <w:sz w:val="24"/>
          <w:szCs w:val="24"/>
        </w:rPr>
        <w:t xml:space="preserve"> </w:t>
      </w:r>
      <w:r w:rsidRPr="0058423F">
        <w:rPr>
          <w:sz w:val="24"/>
          <w:szCs w:val="24"/>
        </w:rPr>
        <w:t>организации</w:t>
      </w:r>
      <w:r w:rsidRPr="0058423F">
        <w:rPr>
          <w:spacing w:val="-1"/>
          <w:sz w:val="24"/>
          <w:szCs w:val="24"/>
        </w:rPr>
        <w:t xml:space="preserve"> </w:t>
      </w:r>
      <w:r w:rsidRPr="0058423F">
        <w:rPr>
          <w:sz w:val="24"/>
          <w:szCs w:val="24"/>
        </w:rPr>
        <w:t>самостоятельных</w:t>
      </w:r>
      <w:r w:rsidRPr="0058423F">
        <w:rPr>
          <w:spacing w:val="1"/>
          <w:sz w:val="24"/>
          <w:szCs w:val="24"/>
        </w:rPr>
        <w:t xml:space="preserve"> </w:t>
      </w:r>
      <w:r w:rsidRPr="0058423F">
        <w:rPr>
          <w:sz w:val="24"/>
          <w:szCs w:val="24"/>
        </w:rPr>
        <w:t>занятий</w:t>
      </w:r>
      <w:r w:rsidRPr="0058423F">
        <w:rPr>
          <w:spacing w:val="-4"/>
          <w:sz w:val="24"/>
          <w:szCs w:val="24"/>
        </w:rPr>
        <w:t xml:space="preserve"> </w:t>
      </w:r>
      <w:r w:rsidRPr="0058423F">
        <w:rPr>
          <w:sz w:val="24"/>
          <w:szCs w:val="24"/>
        </w:rPr>
        <w:t>по</w:t>
      </w:r>
      <w:r w:rsidRPr="0058423F">
        <w:rPr>
          <w:spacing w:val="1"/>
          <w:sz w:val="24"/>
          <w:szCs w:val="24"/>
        </w:rPr>
        <w:t xml:space="preserve"> </w:t>
      </w:r>
      <w:r w:rsidRPr="0058423F">
        <w:rPr>
          <w:sz w:val="24"/>
          <w:szCs w:val="24"/>
        </w:rPr>
        <w:t>футболу;</w:t>
      </w:r>
    </w:p>
    <w:p w:rsidR="00173B47" w:rsidRPr="0058423F" w:rsidRDefault="00F47226" w:rsidP="00DD1A46">
      <w:pPr>
        <w:pStyle w:val="a3"/>
        <w:ind w:left="567" w:right="460" w:firstLine="567"/>
        <w:rPr>
          <w:sz w:val="24"/>
          <w:szCs w:val="24"/>
        </w:rPr>
      </w:pPr>
      <w:r w:rsidRPr="0058423F">
        <w:rPr>
          <w:sz w:val="24"/>
          <w:szCs w:val="24"/>
        </w:rPr>
        <w:t>воспитание</w:t>
      </w:r>
      <w:r w:rsidRPr="0058423F">
        <w:rPr>
          <w:spacing w:val="1"/>
          <w:sz w:val="24"/>
          <w:szCs w:val="24"/>
        </w:rPr>
        <w:t xml:space="preserve"> </w:t>
      </w:r>
      <w:r w:rsidRPr="0058423F">
        <w:rPr>
          <w:sz w:val="24"/>
          <w:szCs w:val="24"/>
        </w:rPr>
        <w:t>социально</w:t>
      </w:r>
      <w:r w:rsidRPr="0058423F">
        <w:rPr>
          <w:spacing w:val="1"/>
          <w:sz w:val="24"/>
          <w:szCs w:val="24"/>
        </w:rPr>
        <w:t xml:space="preserve"> </w:t>
      </w:r>
      <w:r w:rsidRPr="0058423F">
        <w:rPr>
          <w:sz w:val="24"/>
          <w:szCs w:val="24"/>
        </w:rPr>
        <w:t>значимых</w:t>
      </w:r>
      <w:r w:rsidRPr="0058423F">
        <w:rPr>
          <w:spacing w:val="1"/>
          <w:sz w:val="24"/>
          <w:szCs w:val="24"/>
        </w:rPr>
        <w:t xml:space="preserve"> </w:t>
      </w:r>
      <w:r w:rsidRPr="0058423F">
        <w:rPr>
          <w:sz w:val="24"/>
          <w:szCs w:val="24"/>
        </w:rPr>
        <w:t>качеств</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норм</w:t>
      </w:r>
      <w:r w:rsidRPr="0058423F">
        <w:rPr>
          <w:spacing w:val="1"/>
          <w:sz w:val="24"/>
          <w:szCs w:val="24"/>
        </w:rPr>
        <w:t xml:space="preserve"> </w:t>
      </w:r>
      <w:r w:rsidRPr="0058423F">
        <w:rPr>
          <w:sz w:val="24"/>
          <w:szCs w:val="24"/>
        </w:rPr>
        <w:t>коллективного</w:t>
      </w:r>
      <w:r w:rsidRPr="0058423F">
        <w:rPr>
          <w:spacing w:val="1"/>
          <w:sz w:val="24"/>
          <w:szCs w:val="24"/>
        </w:rPr>
        <w:t xml:space="preserve"> </w:t>
      </w:r>
      <w:r w:rsidRPr="0058423F">
        <w:rPr>
          <w:spacing w:val="-1"/>
          <w:sz w:val="24"/>
          <w:szCs w:val="24"/>
        </w:rPr>
        <w:t>взаимодействия</w:t>
      </w:r>
      <w:r w:rsidRPr="0058423F">
        <w:rPr>
          <w:spacing w:val="-17"/>
          <w:sz w:val="24"/>
          <w:szCs w:val="24"/>
        </w:rPr>
        <w:t xml:space="preserve"> </w:t>
      </w:r>
      <w:r w:rsidRPr="0058423F">
        <w:rPr>
          <w:spacing w:val="-1"/>
          <w:sz w:val="24"/>
          <w:szCs w:val="24"/>
        </w:rPr>
        <w:t>и</w:t>
      </w:r>
      <w:r w:rsidRPr="0058423F">
        <w:rPr>
          <w:spacing w:val="-16"/>
          <w:sz w:val="24"/>
          <w:szCs w:val="24"/>
        </w:rPr>
        <w:t xml:space="preserve"> </w:t>
      </w:r>
      <w:r w:rsidRPr="0058423F">
        <w:rPr>
          <w:spacing w:val="-1"/>
          <w:sz w:val="24"/>
          <w:szCs w:val="24"/>
        </w:rPr>
        <w:t>сотрудничества</w:t>
      </w:r>
      <w:r w:rsidRPr="0058423F">
        <w:rPr>
          <w:spacing w:val="-17"/>
          <w:sz w:val="24"/>
          <w:szCs w:val="24"/>
        </w:rPr>
        <w:t xml:space="preserve"> </w:t>
      </w:r>
      <w:r w:rsidRPr="0058423F">
        <w:rPr>
          <w:sz w:val="24"/>
          <w:szCs w:val="24"/>
        </w:rPr>
        <w:t>в</w:t>
      </w:r>
      <w:r w:rsidRPr="0058423F">
        <w:rPr>
          <w:spacing w:val="-17"/>
          <w:sz w:val="24"/>
          <w:szCs w:val="24"/>
        </w:rPr>
        <w:t xml:space="preserve"> </w:t>
      </w:r>
      <w:r w:rsidRPr="0058423F">
        <w:rPr>
          <w:sz w:val="24"/>
          <w:szCs w:val="24"/>
        </w:rPr>
        <w:t>игровой</w:t>
      </w:r>
      <w:r w:rsidRPr="0058423F">
        <w:rPr>
          <w:spacing w:val="-16"/>
          <w:sz w:val="24"/>
          <w:szCs w:val="24"/>
        </w:rPr>
        <w:t xml:space="preserve"> </w:t>
      </w:r>
      <w:r w:rsidRPr="0058423F">
        <w:rPr>
          <w:sz w:val="24"/>
          <w:szCs w:val="24"/>
        </w:rPr>
        <w:t>деятельности</w:t>
      </w:r>
      <w:r w:rsidRPr="0058423F">
        <w:rPr>
          <w:spacing w:val="-16"/>
          <w:sz w:val="24"/>
          <w:szCs w:val="24"/>
        </w:rPr>
        <w:t xml:space="preserve"> </w:t>
      </w:r>
      <w:r w:rsidRPr="0058423F">
        <w:rPr>
          <w:sz w:val="24"/>
          <w:szCs w:val="24"/>
        </w:rPr>
        <w:t>средствами</w:t>
      </w:r>
      <w:r w:rsidRPr="0058423F">
        <w:rPr>
          <w:spacing w:val="-16"/>
          <w:sz w:val="24"/>
          <w:szCs w:val="24"/>
        </w:rPr>
        <w:t xml:space="preserve"> </w:t>
      </w:r>
      <w:r w:rsidRPr="0058423F">
        <w:rPr>
          <w:sz w:val="24"/>
          <w:szCs w:val="24"/>
        </w:rPr>
        <w:t>футбола;</w:t>
      </w:r>
      <w:r w:rsidRPr="0058423F">
        <w:rPr>
          <w:spacing w:val="-68"/>
          <w:sz w:val="24"/>
          <w:szCs w:val="24"/>
        </w:rPr>
        <w:t xml:space="preserve"> </w:t>
      </w:r>
      <w:r w:rsidRPr="0058423F">
        <w:rPr>
          <w:sz w:val="24"/>
          <w:szCs w:val="24"/>
        </w:rPr>
        <w:t>удовлетворение</w:t>
      </w:r>
      <w:r w:rsidRPr="0058423F">
        <w:rPr>
          <w:spacing w:val="1"/>
          <w:sz w:val="24"/>
          <w:szCs w:val="24"/>
        </w:rPr>
        <w:t xml:space="preserve"> </w:t>
      </w:r>
      <w:r w:rsidRPr="0058423F">
        <w:rPr>
          <w:sz w:val="24"/>
          <w:szCs w:val="24"/>
        </w:rPr>
        <w:t>индивидуальных</w:t>
      </w:r>
      <w:r w:rsidRPr="0058423F">
        <w:rPr>
          <w:spacing w:val="1"/>
          <w:sz w:val="24"/>
          <w:szCs w:val="24"/>
        </w:rPr>
        <w:t xml:space="preserve"> </w:t>
      </w:r>
      <w:r w:rsidRPr="0058423F">
        <w:rPr>
          <w:sz w:val="24"/>
          <w:szCs w:val="24"/>
        </w:rPr>
        <w:t>потребностей</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занятиях</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культурой</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спортом средствами футбола;</w:t>
      </w:r>
    </w:p>
    <w:p w:rsidR="00173B47" w:rsidRPr="0058423F" w:rsidRDefault="00F47226" w:rsidP="00DD1A46">
      <w:pPr>
        <w:pStyle w:val="a3"/>
        <w:ind w:left="567" w:right="463" w:firstLine="567"/>
        <w:rPr>
          <w:sz w:val="24"/>
          <w:szCs w:val="24"/>
        </w:rPr>
      </w:pPr>
      <w:r w:rsidRPr="0058423F">
        <w:rPr>
          <w:sz w:val="24"/>
          <w:szCs w:val="24"/>
        </w:rPr>
        <w:t>популяризация</w:t>
      </w:r>
      <w:r w:rsidRPr="0058423F">
        <w:rPr>
          <w:spacing w:val="1"/>
          <w:sz w:val="24"/>
          <w:szCs w:val="24"/>
        </w:rPr>
        <w:t xml:space="preserve"> </w:t>
      </w:r>
      <w:r w:rsidRPr="0058423F">
        <w:rPr>
          <w:sz w:val="24"/>
          <w:szCs w:val="24"/>
        </w:rPr>
        <w:t>футбола</w:t>
      </w:r>
      <w:r w:rsidRPr="0058423F">
        <w:rPr>
          <w:spacing w:val="1"/>
          <w:sz w:val="24"/>
          <w:szCs w:val="24"/>
        </w:rPr>
        <w:t xml:space="preserve"> </w:t>
      </w:r>
      <w:r w:rsidRPr="0058423F">
        <w:rPr>
          <w:sz w:val="24"/>
          <w:szCs w:val="24"/>
        </w:rPr>
        <w:t>среди</w:t>
      </w:r>
      <w:r w:rsidRPr="0058423F">
        <w:rPr>
          <w:spacing w:val="1"/>
          <w:sz w:val="24"/>
          <w:szCs w:val="24"/>
        </w:rPr>
        <w:t xml:space="preserve"> </w:t>
      </w:r>
      <w:r w:rsidRPr="0058423F">
        <w:rPr>
          <w:sz w:val="24"/>
          <w:szCs w:val="24"/>
        </w:rPr>
        <w:t>подрастающего</w:t>
      </w:r>
      <w:r w:rsidRPr="0058423F">
        <w:rPr>
          <w:spacing w:val="1"/>
          <w:sz w:val="24"/>
          <w:szCs w:val="24"/>
        </w:rPr>
        <w:t xml:space="preserve"> </w:t>
      </w:r>
      <w:r w:rsidRPr="0058423F">
        <w:rPr>
          <w:sz w:val="24"/>
          <w:szCs w:val="24"/>
        </w:rPr>
        <w:t>поколения,</w:t>
      </w:r>
      <w:r w:rsidRPr="0058423F">
        <w:rPr>
          <w:spacing w:val="1"/>
          <w:sz w:val="24"/>
          <w:szCs w:val="24"/>
        </w:rPr>
        <w:t xml:space="preserve"> </w:t>
      </w:r>
      <w:r w:rsidRPr="0058423F">
        <w:rPr>
          <w:sz w:val="24"/>
          <w:szCs w:val="24"/>
        </w:rPr>
        <w:t>привлечение</w:t>
      </w:r>
      <w:r w:rsidRPr="0058423F">
        <w:rPr>
          <w:spacing w:val="1"/>
          <w:sz w:val="24"/>
          <w:szCs w:val="24"/>
        </w:rPr>
        <w:t xml:space="preserve"> </w:t>
      </w:r>
      <w:r w:rsidRPr="0058423F">
        <w:rPr>
          <w:sz w:val="24"/>
          <w:szCs w:val="24"/>
        </w:rPr>
        <w:t>обучающихся, проявляющих повышенный интерес и способность к занятиям</w:t>
      </w:r>
      <w:r w:rsidRPr="0058423F">
        <w:rPr>
          <w:spacing w:val="1"/>
          <w:sz w:val="24"/>
          <w:szCs w:val="24"/>
        </w:rPr>
        <w:t xml:space="preserve"> </w:t>
      </w:r>
      <w:r w:rsidRPr="0058423F">
        <w:rPr>
          <w:sz w:val="24"/>
          <w:szCs w:val="24"/>
        </w:rPr>
        <w:t>футболом, в школьные спортивные клубы, футбольные секции и к участию в</w:t>
      </w:r>
      <w:r w:rsidRPr="0058423F">
        <w:rPr>
          <w:spacing w:val="1"/>
          <w:sz w:val="24"/>
          <w:szCs w:val="24"/>
        </w:rPr>
        <w:t xml:space="preserve"> </w:t>
      </w:r>
      <w:r w:rsidRPr="0058423F">
        <w:rPr>
          <w:sz w:val="24"/>
          <w:szCs w:val="24"/>
        </w:rPr>
        <w:t>соревнованиях;</w:t>
      </w:r>
    </w:p>
    <w:p w:rsidR="00173B47" w:rsidRPr="0058423F" w:rsidRDefault="00F47226" w:rsidP="00DD1A46">
      <w:pPr>
        <w:pStyle w:val="a3"/>
        <w:spacing w:line="322" w:lineRule="exact"/>
        <w:ind w:left="567" w:firstLine="567"/>
        <w:rPr>
          <w:sz w:val="24"/>
          <w:szCs w:val="24"/>
        </w:rPr>
      </w:pPr>
      <w:r w:rsidRPr="0058423F">
        <w:rPr>
          <w:sz w:val="24"/>
          <w:szCs w:val="24"/>
        </w:rPr>
        <w:t>выявление,</w:t>
      </w:r>
      <w:r w:rsidRPr="0058423F">
        <w:rPr>
          <w:spacing w:val="-4"/>
          <w:sz w:val="24"/>
          <w:szCs w:val="24"/>
        </w:rPr>
        <w:t xml:space="preserve"> </w:t>
      </w:r>
      <w:r w:rsidRPr="0058423F">
        <w:rPr>
          <w:sz w:val="24"/>
          <w:szCs w:val="24"/>
        </w:rPr>
        <w:t>развитие</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поддержка</w:t>
      </w:r>
      <w:r w:rsidRPr="0058423F">
        <w:rPr>
          <w:spacing w:val="-2"/>
          <w:sz w:val="24"/>
          <w:szCs w:val="24"/>
        </w:rPr>
        <w:t xml:space="preserve"> </w:t>
      </w:r>
      <w:r w:rsidRPr="0058423F">
        <w:rPr>
          <w:sz w:val="24"/>
          <w:szCs w:val="24"/>
        </w:rPr>
        <w:t>одарённых</w:t>
      </w:r>
      <w:r w:rsidRPr="0058423F">
        <w:rPr>
          <w:spacing w:val="-6"/>
          <w:sz w:val="24"/>
          <w:szCs w:val="24"/>
        </w:rPr>
        <w:t xml:space="preserve"> </w:t>
      </w:r>
      <w:r w:rsidRPr="0058423F">
        <w:rPr>
          <w:sz w:val="24"/>
          <w:szCs w:val="24"/>
        </w:rPr>
        <w:t>детей</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области</w:t>
      </w:r>
      <w:r w:rsidRPr="0058423F">
        <w:rPr>
          <w:spacing w:val="-2"/>
          <w:sz w:val="24"/>
          <w:szCs w:val="24"/>
        </w:rPr>
        <w:t xml:space="preserve"> </w:t>
      </w:r>
      <w:r w:rsidRPr="0058423F">
        <w:rPr>
          <w:sz w:val="24"/>
          <w:szCs w:val="24"/>
        </w:rPr>
        <w:t>спорта.</w:t>
      </w:r>
    </w:p>
    <w:p w:rsidR="00173B47" w:rsidRPr="00DD1A46" w:rsidRDefault="00F47226" w:rsidP="00DD1A46">
      <w:pPr>
        <w:pStyle w:val="a4"/>
        <w:tabs>
          <w:tab w:val="left" w:pos="2591"/>
        </w:tabs>
        <w:spacing w:line="322" w:lineRule="exact"/>
        <w:ind w:left="567" w:firstLine="567"/>
        <w:rPr>
          <w:b/>
          <w:sz w:val="24"/>
          <w:szCs w:val="24"/>
        </w:rPr>
      </w:pPr>
      <w:r w:rsidRPr="00DD1A46">
        <w:rPr>
          <w:b/>
          <w:sz w:val="24"/>
          <w:szCs w:val="24"/>
        </w:rPr>
        <w:t>Место</w:t>
      </w:r>
      <w:r w:rsidRPr="00DD1A46">
        <w:rPr>
          <w:b/>
          <w:spacing w:val="-1"/>
          <w:sz w:val="24"/>
          <w:szCs w:val="24"/>
        </w:rPr>
        <w:t xml:space="preserve"> </w:t>
      </w:r>
      <w:r w:rsidRPr="00DD1A46">
        <w:rPr>
          <w:b/>
          <w:sz w:val="24"/>
          <w:szCs w:val="24"/>
        </w:rPr>
        <w:t>и</w:t>
      </w:r>
      <w:r w:rsidRPr="00DD1A46">
        <w:rPr>
          <w:b/>
          <w:spacing w:val="-5"/>
          <w:sz w:val="24"/>
          <w:szCs w:val="24"/>
        </w:rPr>
        <w:t xml:space="preserve"> </w:t>
      </w:r>
      <w:r w:rsidRPr="00DD1A46">
        <w:rPr>
          <w:b/>
          <w:sz w:val="24"/>
          <w:szCs w:val="24"/>
        </w:rPr>
        <w:t>роль</w:t>
      </w:r>
      <w:r w:rsidRPr="00DD1A46">
        <w:rPr>
          <w:b/>
          <w:spacing w:val="-3"/>
          <w:sz w:val="24"/>
          <w:szCs w:val="24"/>
        </w:rPr>
        <w:t xml:space="preserve"> </w:t>
      </w:r>
      <w:r w:rsidRPr="00DD1A46">
        <w:rPr>
          <w:b/>
          <w:sz w:val="24"/>
          <w:szCs w:val="24"/>
        </w:rPr>
        <w:t>модуля</w:t>
      </w:r>
      <w:r w:rsidRPr="00DD1A46">
        <w:rPr>
          <w:b/>
          <w:spacing w:val="-2"/>
          <w:sz w:val="24"/>
          <w:szCs w:val="24"/>
        </w:rPr>
        <w:t xml:space="preserve"> </w:t>
      </w:r>
      <w:r w:rsidRPr="00DD1A46">
        <w:rPr>
          <w:b/>
          <w:sz w:val="24"/>
          <w:szCs w:val="24"/>
        </w:rPr>
        <w:t>«Футбол».</w:t>
      </w:r>
    </w:p>
    <w:p w:rsidR="00173B47" w:rsidRPr="0058423F" w:rsidRDefault="00F47226" w:rsidP="00DD1A46">
      <w:pPr>
        <w:pStyle w:val="a3"/>
        <w:ind w:left="567" w:right="457" w:firstLine="567"/>
        <w:rPr>
          <w:sz w:val="24"/>
          <w:szCs w:val="24"/>
        </w:rPr>
      </w:pPr>
      <w:r w:rsidRPr="0058423F">
        <w:rPr>
          <w:sz w:val="24"/>
          <w:szCs w:val="24"/>
        </w:rPr>
        <w:t>Модуль «Футбол» доступен для освоения всем обучающимся, независимо от</w:t>
      </w:r>
      <w:r w:rsidRPr="0058423F">
        <w:rPr>
          <w:spacing w:val="1"/>
          <w:sz w:val="24"/>
          <w:szCs w:val="24"/>
        </w:rPr>
        <w:t xml:space="preserve"> </w:t>
      </w:r>
      <w:r w:rsidRPr="0058423F">
        <w:rPr>
          <w:sz w:val="24"/>
          <w:szCs w:val="24"/>
        </w:rPr>
        <w:t>уровня</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гендерных</w:t>
      </w:r>
      <w:r w:rsidRPr="0058423F">
        <w:rPr>
          <w:spacing w:val="1"/>
          <w:sz w:val="24"/>
          <w:szCs w:val="24"/>
        </w:rPr>
        <w:t xml:space="preserve"> </w:t>
      </w:r>
      <w:r w:rsidRPr="0058423F">
        <w:rPr>
          <w:sz w:val="24"/>
          <w:szCs w:val="24"/>
        </w:rPr>
        <w:t>особенностей,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расширяет</w:t>
      </w:r>
      <w:r w:rsidRPr="0058423F">
        <w:rPr>
          <w:spacing w:val="1"/>
          <w:sz w:val="24"/>
          <w:szCs w:val="24"/>
        </w:rPr>
        <w:t xml:space="preserve"> </w:t>
      </w:r>
      <w:r w:rsidRPr="0058423F">
        <w:rPr>
          <w:sz w:val="24"/>
          <w:szCs w:val="24"/>
        </w:rPr>
        <w:t>спектр</w:t>
      </w:r>
      <w:r w:rsidRPr="0058423F">
        <w:rPr>
          <w:spacing w:val="1"/>
          <w:sz w:val="24"/>
          <w:szCs w:val="24"/>
        </w:rPr>
        <w:t xml:space="preserve"> </w:t>
      </w:r>
      <w:r w:rsidRPr="0058423F">
        <w:rPr>
          <w:sz w:val="24"/>
          <w:szCs w:val="24"/>
        </w:rPr>
        <w:t>физкультурно-спортивных</w:t>
      </w:r>
      <w:r w:rsidRPr="0058423F">
        <w:rPr>
          <w:spacing w:val="1"/>
          <w:sz w:val="24"/>
          <w:szCs w:val="24"/>
        </w:rPr>
        <w:t xml:space="preserve"> </w:t>
      </w:r>
      <w:r w:rsidRPr="0058423F">
        <w:rPr>
          <w:sz w:val="24"/>
          <w:szCs w:val="24"/>
        </w:rPr>
        <w:t>направлений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общеобразовательных</w:t>
      </w:r>
      <w:r w:rsidRPr="0058423F">
        <w:rPr>
          <w:spacing w:val="1"/>
          <w:sz w:val="24"/>
          <w:szCs w:val="24"/>
        </w:rPr>
        <w:t xml:space="preserve"> </w:t>
      </w:r>
      <w:r w:rsidRPr="0058423F">
        <w:rPr>
          <w:spacing w:val="-1"/>
          <w:sz w:val="24"/>
          <w:szCs w:val="24"/>
        </w:rPr>
        <w:t>организациях.</w:t>
      </w:r>
      <w:r w:rsidRPr="0058423F">
        <w:rPr>
          <w:spacing w:val="-18"/>
          <w:sz w:val="24"/>
          <w:szCs w:val="24"/>
        </w:rPr>
        <w:t xml:space="preserve"> </w:t>
      </w:r>
      <w:r w:rsidRPr="0058423F">
        <w:rPr>
          <w:spacing w:val="-1"/>
          <w:sz w:val="24"/>
          <w:szCs w:val="24"/>
        </w:rPr>
        <w:t>Расширяет</w:t>
      </w:r>
      <w:r w:rsidRPr="0058423F">
        <w:rPr>
          <w:spacing w:val="-15"/>
          <w:sz w:val="24"/>
          <w:szCs w:val="24"/>
        </w:rPr>
        <w:t xml:space="preserve"> </w:t>
      </w:r>
      <w:r w:rsidRPr="0058423F">
        <w:rPr>
          <w:sz w:val="24"/>
          <w:szCs w:val="24"/>
        </w:rPr>
        <w:t>и</w:t>
      </w:r>
      <w:r w:rsidRPr="0058423F">
        <w:rPr>
          <w:spacing w:val="-16"/>
          <w:sz w:val="24"/>
          <w:szCs w:val="24"/>
        </w:rPr>
        <w:t xml:space="preserve"> </w:t>
      </w:r>
      <w:r w:rsidRPr="0058423F">
        <w:rPr>
          <w:sz w:val="24"/>
          <w:szCs w:val="24"/>
        </w:rPr>
        <w:t>дополняет</w:t>
      </w:r>
      <w:r w:rsidRPr="0058423F">
        <w:rPr>
          <w:spacing w:val="-15"/>
          <w:sz w:val="24"/>
          <w:szCs w:val="24"/>
        </w:rPr>
        <w:t xml:space="preserve"> </w:t>
      </w:r>
      <w:r w:rsidRPr="0058423F">
        <w:rPr>
          <w:sz w:val="24"/>
          <w:szCs w:val="24"/>
        </w:rPr>
        <w:t>компетенции</w:t>
      </w:r>
      <w:r w:rsidRPr="0058423F">
        <w:rPr>
          <w:spacing w:val="-15"/>
          <w:sz w:val="24"/>
          <w:szCs w:val="24"/>
        </w:rPr>
        <w:t xml:space="preserve"> </w:t>
      </w:r>
      <w:r w:rsidRPr="0058423F">
        <w:rPr>
          <w:sz w:val="24"/>
          <w:szCs w:val="24"/>
        </w:rPr>
        <w:t>обучающихся,</w:t>
      </w:r>
      <w:r w:rsidRPr="0058423F">
        <w:rPr>
          <w:spacing w:val="-16"/>
          <w:sz w:val="24"/>
          <w:szCs w:val="24"/>
        </w:rPr>
        <w:t xml:space="preserve"> </w:t>
      </w:r>
      <w:r w:rsidRPr="0058423F">
        <w:rPr>
          <w:sz w:val="24"/>
          <w:szCs w:val="24"/>
        </w:rPr>
        <w:t>полученные</w:t>
      </w:r>
      <w:r w:rsidRPr="0058423F">
        <w:rPr>
          <w:spacing w:val="-68"/>
          <w:sz w:val="24"/>
          <w:szCs w:val="24"/>
        </w:rPr>
        <w:t xml:space="preserve"> </w:t>
      </w:r>
      <w:r w:rsidRPr="0058423F">
        <w:rPr>
          <w:sz w:val="24"/>
          <w:szCs w:val="24"/>
        </w:rPr>
        <w:t>в</w:t>
      </w:r>
      <w:r w:rsidRPr="0058423F">
        <w:rPr>
          <w:spacing w:val="1"/>
          <w:sz w:val="24"/>
          <w:szCs w:val="24"/>
        </w:rPr>
        <w:t xml:space="preserve"> </w:t>
      </w:r>
      <w:r w:rsidRPr="0058423F">
        <w:rPr>
          <w:sz w:val="24"/>
          <w:szCs w:val="24"/>
        </w:rPr>
        <w:t>результате</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новых</w:t>
      </w:r>
      <w:r w:rsidRPr="0058423F">
        <w:rPr>
          <w:spacing w:val="1"/>
          <w:sz w:val="24"/>
          <w:szCs w:val="24"/>
        </w:rPr>
        <w:t xml:space="preserve"> </w:t>
      </w:r>
      <w:r w:rsidRPr="0058423F">
        <w:rPr>
          <w:sz w:val="24"/>
          <w:szCs w:val="24"/>
        </w:rPr>
        <w:t>двигательных</w:t>
      </w:r>
      <w:r w:rsidRPr="0058423F">
        <w:rPr>
          <w:spacing w:val="1"/>
          <w:sz w:val="24"/>
          <w:szCs w:val="24"/>
        </w:rPr>
        <w:t xml:space="preserve"> </w:t>
      </w:r>
      <w:r w:rsidRPr="0058423F">
        <w:rPr>
          <w:sz w:val="24"/>
          <w:szCs w:val="24"/>
        </w:rPr>
        <w:t>действий</w:t>
      </w:r>
      <w:r w:rsidRPr="0058423F">
        <w:rPr>
          <w:spacing w:val="-67"/>
          <w:sz w:val="24"/>
          <w:szCs w:val="24"/>
        </w:rPr>
        <w:t xml:space="preserve"> </w:t>
      </w:r>
      <w:r w:rsidRPr="0058423F">
        <w:rPr>
          <w:sz w:val="24"/>
          <w:szCs w:val="24"/>
        </w:rPr>
        <w:t>средствами футбола, их использования в прикладных целях для увеличения</w:t>
      </w:r>
      <w:r w:rsidRPr="0058423F">
        <w:rPr>
          <w:spacing w:val="1"/>
          <w:sz w:val="24"/>
          <w:szCs w:val="24"/>
        </w:rPr>
        <w:t xml:space="preserve"> </w:t>
      </w:r>
      <w:r w:rsidRPr="0058423F">
        <w:rPr>
          <w:sz w:val="24"/>
          <w:szCs w:val="24"/>
        </w:rPr>
        <w:t>объёма</w:t>
      </w:r>
      <w:r w:rsidRPr="0058423F">
        <w:rPr>
          <w:spacing w:val="-2"/>
          <w:sz w:val="24"/>
          <w:szCs w:val="24"/>
        </w:rPr>
        <w:t xml:space="preserve"> </w:t>
      </w:r>
      <w:r w:rsidRPr="0058423F">
        <w:rPr>
          <w:sz w:val="24"/>
          <w:szCs w:val="24"/>
        </w:rPr>
        <w:t>двигательной активности</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оздоровления</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повседневной</w:t>
      </w:r>
      <w:r w:rsidRPr="0058423F">
        <w:rPr>
          <w:spacing w:val="-2"/>
          <w:sz w:val="24"/>
          <w:szCs w:val="24"/>
        </w:rPr>
        <w:t xml:space="preserve"> </w:t>
      </w:r>
      <w:r w:rsidRPr="0058423F">
        <w:rPr>
          <w:sz w:val="24"/>
          <w:szCs w:val="24"/>
        </w:rPr>
        <w:t>жизни.</w:t>
      </w:r>
    </w:p>
    <w:p w:rsidR="00173B47" w:rsidRPr="0058423F" w:rsidRDefault="00F47226" w:rsidP="00DD1A46">
      <w:pPr>
        <w:pStyle w:val="a3"/>
        <w:ind w:left="567" w:right="457" w:firstLine="567"/>
        <w:rPr>
          <w:sz w:val="24"/>
          <w:szCs w:val="24"/>
        </w:rPr>
      </w:pPr>
      <w:r w:rsidRPr="0058423F">
        <w:rPr>
          <w:sz w:val="24"/>
          <w:szCs w:val="24"/>
        </w:rPr>
        <w:t>Интеграция</w:t>
      </w:r>
      <w:r w:rsidRPr="0058423F">
        <w:rPr>
          <w:spacing w:val="1"/>
          <w:sz w:val="24"/>
          <w:szCs w:val="24"/>
        </w:rPr>
        <w:t xml:space="preserve"> </w:t>
      </w:r>
      <w:r w:rsidRPr="0058423F">
        <w:rPr>
          <w:sz w:val="24"/>
          <w:szCs w:val="24"/>
        </w:rPr>
        <w:t>модуля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футболу</w:t>
      </w:r>
      <w:r w:rsidRPr="0058423F">
        <w:rPr>
          <w:spacing w:val="1"/>
          <w:sz w:val="24"/>
          <w:szCs w:val="24"/>
        </w:rPr>
        <w:t xml:space="preserve"> </w:t>
      </w:r>
      <w:r w:rsidRPr="0058423F">
        <w:rPr>
          <w:sz w:val="24"/>
          <w:szCs w:val="24"/>
        </w:rPr>
        <w:t>поможет</w:t>
      </w:r>
      <w:r w:rsidRPr="0058423F">
        <w:rPr>
          <w:spacing w:val="1"/>
          <w:sz w:val="24"/>
          <w:szCs w:val="24"/>
        </w:rPr>
        <w:t xml:space="preserve"> </w:t>
      </w:r>
      <w:r w:rsidRPr="0058423F">
        <w:rPr>
          <w:sz w:val="24"/>
          <w:szCs w:val="24"/>
        </w:rPr>
        <w:t>обучающимся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освоении</w:t>
      </w:r>
      <w:r w:rsidRPr="0058423F">
        <w:rPr>
          <w:spacing w:val="1"/>
          <w:sz w:val="24"/>
          <w:szCs w:val="24"/>
        </w:rPr>
        <w:t xml:space="preserve"> </w:t>
      </w:r>
      <w:r w:rsidRPr="0058423F">
        <w:rPr>
          <w:sz w:val="24"/>
          <w:szCs w:val="24"/>
        </w:rPr>
        <w:t>содержательных компонентов и модулей по легкой атлетике, подвижным и</w:t>
      </w:r>
      <w:r w:rsidRPr="0058423F">
        <w:rPr>
          <w:spacing w:val="1"/>
          <w:sz w:val="24"/>
          <w:szCs w:val="24"/>
        </w:rPr>
        <w:t xml:space="preserve"> </w:t>
      </w:r>
      <w:r w:rsidRPr="0058423F">
        <w:rPr>
          <w:sz w:val="24"/>
          <w:szCs w:val="24"/>
        </w:rPr>
        <w:t>спортивным</w:t>
      </w:r>
      <w:r w:rsidRPr="0058423F">
        <w:rPr>
          <w:spacing w:val="1"/>
          <w:sz w:val="24"/>
          <w:szCs w:val="24"/>
        </w:rPr>
        <w:t xml:space="preserve"> </w:t>
      </w:r>
      <w:r w:rsidRPr="0058423F">
        <w:rPr>
          <w:sz w:val="24"/>
          <w:szCs w:val="24"/>
        </w:rPr>
        <w:t>играм,</w:t>
      </w:r>
      <w:r w:rsidRPr="0058423F">
        <w:rPr>
          <w:spacing w:val="1"/>
          <w:sz w:val="24"/>
          <w:szCs w:val="24"/>
        </w:rPr>
        <w:t xml:space="preserve"> </w:t>
      </w:r>
      <w:r w:rsidRPr="0058423F">
        <w:rPr>
          <w:sz w:val="24"/>
          <w:szCs w:val="24"/>
        </w:rPr>
        <w:t>гимнастике,</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освоении</w:t>
      </w:r>
      <w:r w:rsidRPr="0058423F">
        <w:rPr>
          <w:spacing w:val="1"/>
          <w:sz w:val="24"/>
          <w:szCs w:val="24"/>
        </w:rPr>
        <w:t xml:space="preserve"> </w:t>
      </w:r>
      <w:r w:rsidRPr="0058423F">
        <w:rPr>
          <w:sz w:val="24"/>
          <w:szCs w:val="24"/>
        </w:rPr>
        <w:t>программ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внеурочной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дополнительного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деятельности</w:t>
      </w:r>
      <w:r w:rsidRPr="0058423F">
        <w:rPr>
          <w:spacing w:val="-67"/>
          <w:sz w:val="24"/>
          <w:szCs w:val="24"/>
        </w:rPr>
        <w:t xml:space="preserve"> </w:t>
      </w:r>
      <w:r w:rsidRPr="0058423F">
        <w:rPr>
          <w:sz w:val="24"/>
          <w:szCs w:val="24"/>
        </w:rPr>
        <w:t>школьных спортивных клубов, подготовке обучающихся к выполнению норм</w:t>
      </w:r>
      <w:r w:rsidRPr="0058423F">
        <w:rPr>
          <w:spacing w:val="1"/>
          <w:sz w:val="24"/>
          <w:szCs w:val="24"/>
        </w:rPr>
        <w:t xml:space="preserve"> </w:t>
      </w:r>
      <w:r w:rsidRPr="0058423F">
        <w:rPr>
          <w:sz w:val="24"/>
          <w:szCs w:val="24"/>
        </w:rPr>
        <w:t>ГТО</w:t>
      </w:r>
      <w:r w:rsidRPr="0058423F">
        <w:rPr>
          <w:spacing w:val="-3"/>
          <w:sz w:val="24"/>
          <w:szCs w:val="24"/>
        </w:rPr>
        <w:t xml:space="preserve"> </w:t>
      </w:r>
      <w:r w:rsidRPr="0058423F">
        <w:rPr>
          <w:sz w:val="24"/>
          <w:szCs w:val="24"/>
        </w:rPr>
        <w:t>и участию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спортивных</w:t>
      </w:r>
      <w:r w:rsidRPr="0058423F">
        <w:rPr>
          <w:spacing w:val="1"/>
          <w:sz w:val="24"/>
          <w:szCs w:val="24"/>
        </w:rPr>
        <w:t xml:space="preserve"> </w:t>
      </w:r>
      <w:r w:rsidRPr="0058423F">
        <w:rPr>
          <w:sz w:val="24"/>
          <w:szCs w:val="24"/>
        </w:rPr>
        <w:t>мероприятиях.</w:t>
      </w:r>
    </w:p>
    <w:p w:rsidR="00173B47" w:rsidRPr="00DD1A46" w:rsidRDefault="00F47226" w:rsidP="00DD1A46">
      <w:pPr>
        <w:pStyle w:val="a4"/>
        <w:tabs>
          <w:tab w:val="left" w:pos="2591"/>
        </w:tabs>
        <w:spacing w:line="242" w:lineRule="auto"/>
        <w:ind w:left="567" w:right="464" w:firstLine="567"/>
        <w:rPr>
          <w:b/>
          <w:sz w:val="24"/>
          <w:szCs w:val="24"/>
        </w:rPr>
      </w:pPr>
      <w:r w:rsidRPr="00DD1A46">
        <w:rPr>
          <w:b/>
          <w:sz w:val="24"/>
          <w:szCs w:val="24"/>
        </w:rPr>
        <w:t>Учебный</w:t>
      </w:r>
      <w:r w:rsidRPr="00DD1A46">
        <w:rPr>
          <w:b/>
          <w:spacing w:val="1"/>
          <w:sz w:val="24"/>
          <w:szCs w:val="24"/>
        </w:rPr>
        <w:t xml:space="preserve"> </w:t>
      </w:r>
      <w:r w:rsidRPr="00DD1A46">
        <w:rPr>
          <w:b/>
          <w:sz w:val="24"/>
          <w:szCs w:val="24"/>
        </w:rPr>
        <w:t>модуль</w:t>
      </w:r>
      <w:r w:rsidRPr="00DD1A46">
        <w:rPr>
          <w:b/>
          <w:spacing w:val="1"/>
          <w:sz w:val="24"/>
          <w:szCs w:val="24"/>
        </w:rPr>
        <w:t xml:space="preserve"> </w:t>
      </w:r>
      <w:r w:rsidRPr="00DD1A46">
        <w:rPr>
          <w:b/>
          <w:sz w:val="24"/>
          <w:szCs w:val="24"/>
        </w:rPr>
        <w:t>«Футбол»</w:t>
      </w:r>
      <w:r w:rsidRPr="00DD1A46">
        <w:rPr>
          <w:b/>
          <w:spacing w:val="1"/>
          <w:sz w:val="24"/>
          <w:szCs w:val="24"/>
        </w:rPr>
        <w:t xml:space="preserve"> </w:t>
      </w:r>
      <w:r w:rsidRPr="00DD1A46">
        <w:rPr>
          <w:b/>
          <w:sz w:val="24"/>
          <w:szCs w:val="24"/>
        </w:rPr>
        <w:t>может</w:t>
      </w:r>
      <w:r w:rsidRPr="00DD1A46">
        <w:rPr>
          <w:b/>
          <w:spacing w:val="1"/>
          <w:sz w:val="24"/>
          <w:szCs w:val="24"/>
        </w:rPr>
        <w:t xml:space="preserve"> </w:t>
      </w:r>
      <w:r w:rsidRPr="00DD1A46">
        <w:rPr>
          <w:b/>
          <w:sz w:val="24"/>
          <w:szCs w:val="24"/>
        </w:rPr>
        <w:t>быть</w:t>
      </w:r>
      <w:r w:rsidRPr="00DD1A46">
        <w:rPr>
          <w:b/>
          <w:spacing w:val="1"/>
          <w:sz w:val="24"/>
          <w:szCs w:val="24"/>
        </w:rPr>
        <w:t xml:space="preserve"> </w:t>
      </w:r>
      <w:r w:rsidRPr="00DD1A46">
        <w:rPr>
          <w:b/>
          <w:sz w:val="24"/>
          <w:szCs w:val="24"/>
        </w:rPr>
        <w:t>реализован</w:t>
      </w:r>
      <w:r w:rsidRPr="00DD1A46">
        <w:rPr>
          <w:b/>
          <w:spacing w:val="1"/>
          <w:sz w:val="24"/>
          <w:szCs w:val="24"/>
        </w:rPr>
        <w:t xml:space="preserve"> </w:t>
      </w:r>
      <w:r w:rsidRPr="00DD1A46">
        <w:rPr>
          <w:b/>
          <w:sz w:val="24"/>
          <w:szCs w:val="24"/>
        </w:rPr>
        <w:t>в</w:t>
      </w:r>
      <w:r w:rsidRPr="00DD1A46">
        <w:rPr>
          <w:b/>
          <w:spacing w:val="1"/>
          <w:sz w:val="24"/>
          <w:szCs w:val="24"/>
        </w:rPr>
        <w:t xml:space="preserve"> </w:t>
      </w:r>
      <w:r w:rsidRPr="00DD1A46">
        <w:rPr>
          <w:b/>
          <w:sz w:val="24"/>
          <w:szCs w:val="24"/>
        </w:rPr>
        <w:t>следующих</w:t>
      </w:r>
      <w:r w:rsidRPr="00DD1A46">
        <w:rPr>
          <w:b/>
          <w:spacing w:val="-67"/>
          <w:sz w:val="24"/>
          <w:szCs w:val="24"/>
        </w:rPr>
        <w:t xml:space="preserve"> </w:t>
      </w:r>
      <w:r w:rsidRPr="00DD1A46">
        <w:rPr>
          <w:b/>
          <w:sz w:val="24"/>
          <w:szCs w:val="24"/>
        </w:rPr>
        <w:t>вариантах:</w:t>
      </w:r>
    </w:p>
    <w:p w:rsidR="00173B47" w:rsidRPr="0058423F" w:rsidRDefault="00F47226" w:rsidP="00DD1A46">
      <w:pPr>
        <w:pStyle w:val="a3"/>
        <w:ind w:left="567" w:right="459" w:firstLine="567"/>
        <w:rPr>
          <w:sz w:val="24"/>
          <w:szCs w:val="24"/>
        </w:rPr>
      </w:pPr>
      <w:r w:rsidRPr="0058423F">
        <w:rPr>
          <w:sz w:val="24"/>
          <w:szCs w:val="24"/>
        </w:rPr>
        <w:t>при самостоятельном планировании учителем физической культуры процесса</w:t>
      </w:r>
      <w:r w:rsidRPr="0058423F">
        <w:rPr>
          <w:spacing w:val="1"/>
          <w:sz w:val="24"/>
          <w:szCs w:val="24"/>
        </w:rPr>
        <w:t xml:space="preserve"> </w:t>
      </w:r>
      <w:r w:rsidRPr="0058423F">
        <w:rPr>
          <w:spacing w:val="-1"/>
          <w:sz w:val="24"/>
          <w:szCs w:val="24"/>
        </w:rPr>
        <w:t>освоения</w:t>
      </w:r>
      <w:r w:rsidRPr="0058423F">
        <w:rPr>
          <w:spacing w:val="-20"/>
          <w:sz w:val="24"/>
          <w:szCs w:val="24"/>
        </w:rPr>
        <w:t xml:space="preserve"> </w:t>
      </w:r>
      <w:r w:rsidRPr="0058423F">
        <w:rPr>
          <w:spacing w:val="-1"/>
          <w:sz w:val="24"/>
          <w:szCs w:val="24"/>
        </w:rPr>
        <w:t>обучающимися</w:t>
      </w:r>
      <w:r w:rsidRPr="0058423F">
        <w:rPr>
          <w:spacing w:val="-17"/>
          <w:sz w:val="24"/>
          <w:szCs w:val="24"/>
        </w:rPr>
        <w:t xml:space="preserve"> </w:t>
      </w:r>
      <w:r w:rsidRPr="0058423F">
        <w:rPr>
          <w:sz w:val="24"/>
          <w:szCs w:val="24"/>
        </w:rPr>
        <w:t>учебного</w:t>
      </w:r>
      <w:r w:rsidRPr="0058423F">
        <w:rPr>
          <w:spacing w:val="-17"/>
          <w:sz w:val="24"/>
          <w:szCs w:val="24"/>
        </w:rPr>
        <w:t xml:space="preserve"> </w:t>
      </w:r>
      <w:r w:rsidRPr="0058423F">
        <w:rPr>
          <w:sz w:val="24"/>
          <w:szCs w:val="24"/>
        </w:rPr>
        <w:t>материала</w:t>
      </w:r>
      <w:r w:rsidRPr="0058423F">
        <w:rPr>
          <w:spacing w:val="-21"/>
          <w:sz w:val="24"/>
          <w:szCs w:val="24"/>
        </w:rPr>
        <w:t xml:space="preserve"> </w:t>
      </w:r>
      <w:r w:rsidRPr="0058423F">
        <w:rPr>
          <w:sz w:val="24"/>
          <w:szCs w:val="24"/>
        </w:rPr>
        <w:t>по</w:t>
      </w:r>
      <w:r w:rsidRPr="0058423F">
        <w:rPr>
          <w:spacing w:val="-16"/>
          <w:sz w:val="24"/>
          <w:szCs w:val="24"/>
        </w:rPr>
        <w:t xml:space="preserve"> </w:t>
      </w:r>
      <w:r w:rsidRPr="0058423F">
        <w:rPr>
          <w:sz w:val="24"/>
          <w:szCs w:val="24"/>
        </w:rPr>
        <w:t>футболу</w:t>
      </w:r>
      <w:r w:rsidRPr="0058423F">
        <w:rPr>
          <w:spacing w:val="-21"/>
          <w:sz w:val="24"/>
          <w:szCs w:val="24"/>
        </w:rPr>
        <w:t xml:space="preserve"> </w:t>
      </w:r>
      <w:r w:rsidRPr="0058423F">
        <w:rPr>
          <w:sz w:val="24"/>
          <w:szCs w:val="24"/>
        </w:rPr>
        <w:t>с</w:t>
      </w:r>
      <w:r w:rsidRPr="0058423F">
        <w:rPr>
          <w:spacing w:val="-18"/>
          <w:sz w:val="24"/>
          <w:szCs w:val="24"/>
        </w:rPr>
        <w:t xml:space="preserve"> </w:t>
      </w:r>
      <w:r w:rsidRPr="0058423F">
        <w:rPr>
          <w:sz w:val="24"/>
          <w:szCs w:val="24"/>
        </w:rPr>
        <w:t>выбором</w:t>
      </w:r>
      <w:r w:rsidRPr="0058423F">
        <w:rPr>
          <w:spacing w:val="-20"/>
          <w:sz w:val="24"/>
          <w:szCs w:val="24"/>
        </w:rPr>
        <w:t xml:space="preserve"> </w:t>
      </w:r>
      <w:r w:rsidRPr="0058423F">
        <w:rPr>
          <w:sz w:val="24"/>
          <w:szCs w:val="24"/>
        </w:rPr>
        <w:t>различных</w:t>
      </w:r>
      <w:r w:rsidRPr="0058423F">
        <w:rPr>
          <w:spacing w:val="-67"/>
          <w:sz w:val="24"/>
          <w:szCs w:val="24"/>
        </w:rPr>
        <w:t xml:space="preserve"> </w:t>
      </w:r>
      <w:r w:rsidRPr="0058423F">
        <w:rPr>
          <w:sz w:val="24"/>
          <w:szCs w:val="24"/>
        </w:rPr>
        <w:t>элементов</w:t>
      </w:r>
      <w:r w:rsidRPr="0058423F">
        <w:rPr>
          <w:spacing w:val="1"/>
          <w:sz w:val="24"/>
          <w:szCs w:val="24"/>
        </w:rPr>
        <w:t xml:space="preserve"> </w:t>
      </w:r>
      <w:r w:rsidRPr="0058423F">
        <w:rPr>
          <w:sz w:val="24"/>
          <w:szCs w:val="24"/>
        </w:rPr>
        <w:t>футбола,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учётом</w:t>
      </w:r>
      <w:r w:rsidRPr="0058423F">
        <w:rPr>
          <w:spacing w:val="1"/>
          <w:sz w:val="24"/>
          <w:szCs w:val="24"/>
        </w:rPr>
        <w:t xml:space="preserve"> </w:t>
      </w:r>
      <w:r w:rsidRPr="0058423F">
        <w:rPr>
          <w:sz w:val="24"/>
          <w:szCs w:val="24"/>
        </w:rPr>
        <w:t>возраста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подготовленности</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соответствующей дозировкой</w:t>
      </w:r>
      <w:r w:rsidRPr="0058423F">
        <w:rPr>
          <w:spacing w:val="-1"/>
          <w:sz w:val="24"/>
          <w:szCs w:val="24"/>
        </w:rPr>
        <w:t xml:space="preserve"> </w:t>
      </w:r>
      <w:r w:rsidRPr="0058423F">
        <w:rPr>
          <w:sz w:val="24"/>
          <w:szCs w:val="24"/>
        </w:rPr>
        <w:t>и</w:t>
      </w:r>
      <w:r w:rsidRPr="0058423F">
        <w:rPr>
          <w:spacing w:val="-4"/>
          <w:sz w:val="24"/>
          <w:szCs w:val="24"/>
        </w:rPr>
        <w:t xml:space="preserve"> </w:t>
      </w:r>
      <w:r w:rsidRPr="0058423F">
        <w:rPr>
          <w:sz w:val="24"/>
          <w:szCs w:val="24"/>
        </w:rPr>
        <w:t>интенсивностью);</w:t>
      </w:r>
    </w:p>
    <w:p w:rsidR="00173B47" w:rsidRPr="0058423F" w:rsidRDefault="00F47226" w:rsidP="00DD1A46">
      <w:pPr>
        <w:pStyle w:val="a3"/>
        <w:spacing w:before="77"/>
        <w:ind w:left="567" w:right="461" w:firstLine="567"/>
        <w:rPr>
          <w:sz w:val="24"/>
          <w:szCs w:val="24"/>
        </w:rPr>
      </w:pPr>
      <w:r w:rsidRPr="0058423F">
        <w:rPr>
          <w:sz w:val="24"/>
          <w:szCs w:val="24"/>
        </w:rPr>
        <w:t>в виде целостного последовательного учебного модуля, изучаемого за счёт</w:t>
      </w:r>
      <w:r w:rsidRPr="0058423F">
        <w:rPr>
          <w:spacing w:val="1"/>
          <w:sz w:val="24"/>
          <w:szCs w:val="24"/>
        </w:rPr>
        <w:t xml:space="preserve"> </w:t>
      </w:r>
      <w:r w:rsidRPr="0058423F">
        <w:rPr>
          <w:spacing w:val="-1"/>
          <w:sz w:val="24"/>
          <w:szCs w:val="24"/>
        </w:rPr>
        <w:t>части</w:t>
      </w:r>
      <w:r w:rsidRPr="0058423F">
        <w:rPr>
          <w:spacing w:val="-16"/>
          <w:sz w:val="24"/>
          <w:szCs w:val="24"/>
        </w:rPr>
        <w:t xml:space="preserve"> </w:t>
      </w:r>
      <w:r w:rsidRPr="0058423F">
        <w:rPr>
          <w:spacing w:val="-1"/>
          <w:sz w:val="24"/>
          <w:szCs w:val="24"/>
        </w:rPr>
        <w:t>учебного</w:t>
      </w:r>
      <w:r w:rsidRPr="0058423F">
        <w:rPr>
          <w:spacing w:val="-15"/>
          <w:sz w:val="24"/>
          <w:szCs w:val="24"/>
        </w:rPr>
        <w:t xml:space="preserve"> </w:t>
      </w:r>
      <w:r w:rsidRPr="0058423F">
        <w:rPr>
          <w:sz w:val="24"/>
          <w:szCs w:val="24"/>
        </w:rPr>
        <w:t>плана,</w:t>
      </w:r>
      <w:r w:rsidRPr="0058423F">
        <w:rPr>
          <w:spacing w:val="-18"/>
          <w:sz w:val="24"/>
          <w:szCs w:val="24"/>
        </w:rPr>
        <w:t xml:space="preserve"> </w:t>
      </w:r>
      <w:r w:rsidRPr="0058423F">
        <w:rPr>
          <w:sz w:val="24"/>
          <w:szCs w:val="24"/>
        </w:rPr>
        <w:t>формируемой</w:t>
      </w:r>
      <w:r w:rsidRPr="0058423F">
        <w:rPr>
          <w:spacing w:val="-16"/>
          <w:sz w:val="24"/>
          <w:szCs w:val="24"/>
        </w:rPr>
        <w:t xml:space="preserve"> </w:t>
      </w:r>
      <w:r w:rsidRPr="0058423F">
        <w:rPr>
          <w:sz w:val="24"/>
          <w:szCs w:val="24"/>
        </w:rPr>
        <w:t>участниками</w:t>
      </w:r>
      <w:r w:rsidRPr="0058423F">
        <w:rPr>
          <w:spacing w:val="-16"/>
          <w:sz w:val="24"/>
          <w:szCs w:val="24"/>
        </w:rPr>
        <w:t xml:space="preserve"> </w:t>
      </w:r>
      <w:r w:rsidRPr="0058423F">
        <w:rPr>
          <w:sz w:val="24"/>
          <w:szCs w:val="24"/>
        </w:rPr>
        <w:t>образовательных</w:t>
      </w:r>
      <w:r w:rsidRPr="0058423F">
        <w:rPr>
          <w:spacing w:val="-16"/>
          <w:sz w:val="24"/>
          <w:szCs w:val="24"/>
        </w:rPr>
        <w:t xml:space="preserve"> </w:t>
      </w:r>
      <w:r w:rsidRPr="0058423F">
        <w:rPr>
          <w:sz w:val="24"/>
          <w:szCs w:val="24"/>
        </w:rPr>
        <w:t>отношений</w:t>
      </w:r>
      <w:r w:rsidRPr="0058423F">
        <w:rPr>
          <w:spacing w:val="-67"/>
          <w:sz w:val="24"/>
          <w:szCs w:val="24"/>
        </w:rPr>
        <w:t xml:space="preserve"> </w:t>
      </w:r>
      <w:r w:rsidRPr="0058423F">
        <w:rPr>
          <w:sz w:val="24"/>
          <w:szCs w:val="24"/>
        </w:rPr>
        <w:t>из</w:t>
      </w:r>
      <w:r w:rsidRPr="0058423F">
        <w:rPr>
          <w:spacing w:val="1"/>
          <w:sz w:val="24"/>
          <w:szCs w:val="24"/>
        </w:rPr>
        <w:t xml:space="preserve"> </w:t>
      </w:r>
      <w:r w:rsidRPr="0058423F">
        <w:rPr>
          <w:sz w:val="24"/>
          <w:szCs w:val="24"/>
        </w:rPr>
        <w:t>перечня,</w:t>
      </w:r>
      <w:r w:rsidRPr="0058423F">
        <w:rPr>
          <w:spacing w:val="1"/>
          <w:sz w:val="24"/>
          <w:szCs w:val="24"/>
        </w:rPr>
        <w:t xml:space="preserve"> </w:t>
      </w:r>
      <w:r w:rsidRPr="0058423F">
        <w:rPr>
          <w:sz w:val="24"/>
          <w:szCs w:val="24"/>
        </w:rPr>
        <w:t>предлагаемого</w:t>
      </w:r>
      <w:r w:rsidRPr="0058423F">
        <w:rPr>
          <w:spacing w:val="1"/>
          <w:sz w:val="24"/>
          <w:szCs w:val="24"/>
        </w:rPr>
        <w:t xml:space="preserve"> </w:t>
      </w:r>
      <w:r w:rsidRPr="0058423F">
        <w:rPr>
          <w:sz w:val="24"/>
          <w:szCs w:val="24"/>
        </w:rPr>
        <w:t>образовательной</w:t>
      </w:r>
      <w:r w:rsidRPr="0058423F">
        <w:rPr>
          <w:spacing w:val="1"/>
          <w:sz w:val="24"/>
          <w:szCs w:val="24"/>
        </w:rPr>
        <w:t xml:space="preserve"> </w:t>
      </w:r>
      <w:r w:rsidRPr="0058423F">
        <w:rPr>
          <w:sz w:val="24"/>
          <w:szCs w:val="24"/>
        </w:rPr>
        <w:t>организацией,</w:t>
      </w:r>
      <w:r w:rsidRPr="0058423F">
        <w:rPr>
          <w:spacing w:val="1"/>
          <w:sz w:val="24"/>
          <w:szCs w:val="24"/>
        </w:rPr>
        <w:t xml:space="preserve"> </w:t>
      </w:r>
      <w:r w:rsidRPr="0058423F">
        <w:rPr>
          <w:sz w:val="24"/>
          <w:szCs w:val="24"/>
        </w:rPr>
        <w:t>включающей,</w:t>
      </w:r>
      <w:r w:rsidRPr="0058423F">
        <w:rPr>
          <w:spacing w:val="1"/>
          <w:sz w:val="24"/>
          <w:szCs w:val="24"/>
        </w:rPr>
        <w:t xml:space="preserve"> </w:t>
      </w:r>
      <w:r w:rsidRPr="0058423F">
        <w:rPr>
          <w:sz w:val="24"/>
          <w:szCs w:val="24"/>
        </w:rPr>
        <w:t>в</w:t>
      </w:r>
      <w:r w:rsidRPr="0058423F">
        <w:rPr>
          <w:spacing w:val="-67"/>
          <w:sz w:val="24"/>
          <w:szCs w:val="24"/>
        </w:rPr>
        <w:t xml:space="preserve"> </w:t>
      </w:r>
      <w:r w:rsidRPr="0058423F">
        <w:rPr>
          <w:sz w:val="24"/>
          <w:szCs w:val="24"/>
        </w:rPr>
        <w:t>частности, учебные модули по выбору обучающихся, родителей (законных</w:t>
      </w:r>
      <w:r w:rsidRPr="0058423F">
        <w:rPr>
          <w:spacing w:val="1"/>
          <w:sz w:val="24"/>
          <w:szCs w:val="24"/>
        </w:rPr>
        <w:t xml:space="preserve"> </w:t>
      </w:r>
      <w:r w:rsidRPr="0058423F">
        <w:rPr>
          <w:sz w:val="24"/>
          <w:szCs w:val="24"/>
        </w:rPr>
        <w:t>представителей)</w:t>
      </w:r>
      <w:r w:rsidRPr="0058423F">
        <w:rPr>
          <w:spacing w:val="1"/>
          <w:sz w:val="24"/>
          <w:szCs w:val="24"/>
        </w:rPr>
        <w:t xml:space="preserve"> </w:t>
      </w:r>
      <w:r w:rsidRPr="0058423F">
        <w:rPr>
          <w:sz w:val="24"/>
          <w:szCs w:val="24"/>
        </w:rPr>
        <w:t>несовершеннолетних</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предусматривающие</w:t>
      </w:r>
      <w:r w:rsidRPr="0058423F">
        <w:rPr>
          <w:spacing w:val="-1"/>
          <w:sz w:val="24"/>
          <w:szCs w:val="24"/>
        </w:rPr>
        <w:t xml:space="preserve"> </w:t>
      </w:r>
      <w:r w:rsidRPr="0058423F">
        <w:rPr>
          <w:sz w:val="24"/>
          <w:szCs w:val="24"/>
        </w:rPr>
        <w:t>удовлетворение различных</w:t>
      </w:r>
      <w:r w:rsidRPr="0058423F">
        <w:rPr>
          <w:spacing w:val="-4"/>
          <w:sz w:val="24"/>
          <w:szCs w:val="24"/>
        </w:rPr>
        <w:t xml:space="preserve"> </w:t>
      </w:r>
      <w:r w:rsidRPr="0058423F">
        <w:rPr>
          <w:sz w:val="24"/>
          <w:szCs w:val="24"/>
        </w:rPr>
        <w:t>интересов</w:t>
      </w:r>
    </w:p>
    <w:p w:rsidR="00173B47" w:rsidRPr="0058423F" w:rsidRDefault="00F47226" w:rsidP="00DD1A46">
      <w:pPr>
        <w:pStyle w:val="a3"/>
        <w:ind w:left="567" w:right="457" w:firstLine="567"/>
        <w:rPr>
          <w:sz w:val="24"/>
          <w:szCs w:val="24"/>
        </w:rPr>
      </w:pPr>
      <w:r w:rsidRPr="0058423F">
        <w:rPr>
          <w:sz w:val="24"/>
          <w:szCs w:val="24"/>
        </w:rPr>
        <w:t>в виде дополнительных часов, выделяемых на спортивно-оздоровительную</w:t>
      </w:r>
      <w:r w:rsidRPr="0058423F">
        <w:rPr>
          <w:spacing w:val="1"/>
          <w:sz w:val="24"/>
          <w:szCs w:val="24"/>
        </w:rPr>
        <w:t xml:space="preserve"> </w:t>
      </w:r>
      <w:r w:rsidRPr="0058423F">
        <w:rPr>
          <w:sz w:val="24"/>
          <w:szCs w:val="24"/>
        </w:rPr>
        <w:t>работу</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обучающимися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внеурочной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деятельности</w:t>
      </w:r>
      <w:r w:rsidRPr="0058423F">
        <w:rPr>
          <w:spacing w:val="-67"/>
          <w:sz w:val="24"/>
          <w:szCs w:val="24"/>
        </w:rPr>
        <w:t xml:space="preserve"> </w:t>
      </w:r>
      <w:r w:rsidRPr="0058423F">
        <w:rPr>
          <w:sz w:val="24"/>
          <w:szCs w:val="24"/>
        </w:rPr>
        <w:t>школьных спортивных клубов (рекомендуемый объём в 1 классе – 33 часа, во</w:t>
      </w:r>
      <w:r w:rsidRPr="0058423F">
        <w:rPr>
          <w:spacing w:val="1"/>
          <w:sz w:val="24"/>
          <w:szCs w:val="24"/>
        </w:rPr>
        <w:t xml:space="preserve"> </w:t>
      </w:r>
      <w:r w:rsidRPr="0058423F">
        <w:rPr>
          <w:sz w:val="24"/>
          <w:szCs w:val="24"/>
        </w:rPr>
        <w:t>2,</w:t>
      </w:r>
      <w:r w:rsidRPr="0058423F">
        <w:rPr>
          <w:spacing w:val="-2"/>
          <w:sz w:val="24"/>
          <w:szCs w:val="24"/>
        </w:rPr>
        <w:t xml:space="preserve"> </w:t>
      </w:r>
      <w:r w:rsidRPr="0058423F">
        <w:rPr>
          <w:sz w:val="24"/>
          <w:szCs w:val="24"/>
        </w:rPr>
        <w:t>3,</w:t>
      </w:r>
      <w:r w:rsidRPr="0058423F">
        <w:rPr>
          <w:spacing w:val="-1"/>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классах</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по</w:t>
      </w:r>
      <w:r w:rsidRPr="0058423F">
        <w:rPr>
          <w:spacing w:val="-3"/>
          <w:sz w:val="24"/>
          <w:szCs w:val="24"/>
        </w:rPr>
        <w:t xml:space="preserve"> </w:t>
      </w:r>
      <w:r w:rsidRPr="0058423F">
        <w:rPr>
          <w:sz w:val="24"/>
          <w:szCs w:val="24"/>
        </w:rPr>
        <w:t>34</w:t>
      </w:r>
      <w:r w:rsidRPr="0058423F">
        <w:rPr>
          <w:spacing w:val="1"/>
          <w:sz w:val="24"/>
          <w:szCs w:val="24"/>
        </w:rPr>
        <w:t xml:space="preserve"> </w:t>
      </w:r>
      <w:r w:rsidRPr="0058423F">
        <w:rPr>
          <w:sz w:val="24"/>
          <w:szCs w:val="24"/>
        </w:rPr>
        <w:t>часа).</w:t>
      </w:r>
    </w:p>
    <w:p w:rsidR="00173B47" w:rsidRPr="0058423F" w:rsidRDefault="00F47226" w:rsidP="00DD1A46">
      <w:pPr>
        <w:pStyle w:val="a4"/>
        <w:tabs>
          <w:tab w:val="left" w:pos="2591"/>
        </w:tabs>
        <w:ind w:left="567" w:right="5110" w:firstLine="567"/>
        <w:rPr>
          <w:sz w:val="24"/>
          <w:szCs w:val="24"/>
        </w:rPr>
      </w:pPr>
      <w:r w:rsidRPr="00DD1A46">
        <w:rPr>
          <w:b/>
          <w:sz w:val="24"/>
          <w:szCs w:val="24"/>
        </w:rPr>
        <w:t>Содержание</w:t>
      </w:r>
      <w:r w:rsidRPr="00DD1A46">
        <w:rPr>
          <w:b/>
          <w:spacing w:val="-6"/>
          <w:sz w:val="24"/>
          <w:szCs w:val="24"/>
        </w:rPr>
        <w:t xml:space="preserve"> </w:t>
      </w:r>
      <w:r w:rsidRPr="00DD1A46">
        <w:rPr>
          <w:b/>
          <w:sz w:val="24"/>
          <w:szCs w:val="24"/>
        </w:rPr>
        <w:t>модуля</w:t>
      </w:r>
      <w:r w:rsidRPr="00DD1A46">
        <w:rPr>
          <w:b/>
          <w:spacing w:val="-6"/>
          <w:sz w:val="24"/>
          <w:szCs w:val="24"/>
        </w:rPr>
        <w:t xml:space="preserve"> </w:t>
      </w:r>
      <w:r w:rsidRPr="00DD1A46">
        <w:rPr>
          <w:b/>
          <w:sz w:val="24"/>
          <w:szCs w:val="24"/>
        </w:rPr>
        <w:t>«Футбол».</w:t>
      </w:r>
      <w:r w:rsidRPr="0058423F">
        <w:rPr>
          <w:spacing w:val="-67"/>
          <w:sz w:val="24"/>
          <w:szCs w:val="24"/>
        </w:rPr>
        <w:t xml:space="preserve"> </w:t>
      </w:r>
      <w:r w:rsidRPr="0058423F">
        <w:rPr>
          <w:sz w:val="24"/>
          <w:szCs w:val="24"/>
        </w:rPr>
        <w:t>Знания</w:t>
      </w:r>
      <w:r w:rsidRPr="0058423F">
        <w:rPr>
          <w:spacing w:val="-1"/>
          <w:sz w:val="24"/>
          <w:szCs w:val="24"/>
        </w:rPr>
        <w:t xml:space="preserve"> </w:t>
      </w:r>
      <w:r w:rsidRPr="0058423F">
        <w:rPr>
          <w:sz w:val="24"/>
          <w:szCs w:val="24"/>
        </w:rPr>
        <w:t>о</w:t>
      </w:r>
      <w:r w:rsidRPr="0058423F">
        <w:rPr>
          <w:spacing w:val="-3"/>
          <w:sz w:val="24"/>
          <w:szCs w:val="24"/>
        </w:rPr>
        <w:t xml:space="preserve"> </w:t>
      </w:r>
      <w:r w:rsidRPr="0058423F">
        <w:rPr>
          <w:sz w:val="24"/>
          <w:szCs w:val="24"/>
        </w:rPr>
        <w:t>футболе.</w:t>
      </w:r>
    </w:p>
    <w:p w:rsidR="00173B47" w:rsidRPr="0058423F" w:rsidRDefault="00F47226" w:rsidP="00DD1A46">
      <w:pPr>
        <w:pStyle w:val="a3"/>
        <w:spacing w:before="1"/>
        <w:ind w:left="567" w:right="471" w:firstLine="567"/>
        <w:jc w:val="left"/>
        <w:rPr>
          <w:sz w:val="24"/>
          <w:szCs w:val="24"/>
        </w:rPr>
      </w:pPr>
      <w:r w:rsidRPr="0058423F">
        <w:rPr>
          <w:sz w:val="24"/>
          <w:szCs w:val="24"/>
        </w:rPr>
        <w:t>История</w:t>
      </w:r>
      <w:r w:rsidRPr="0058423F">
        <w:rPr>
          <w:spacing w:val="34"/>
          <w:sz w:val="24"/>
          <w:szCs w:val="24"/>
        </w:rPr>
        <w:t xml:space="preserve"> </w:t>
      </w:r>
      <w:r w:rsidRPr="0058423F">
        <w:rPr>
          <w:sz w:val="24"/>
          <w:szCs w:val="24"/>
        </w:rPr>
        <w:t>зарождения</w:t>
      </w:r>
      <w:r w:rsidRPr="0058423F">
        <w:rPr>
          <w:spacing w:val="34"/>
          <w:sz w:val="24"/>
          <w:szCs w:val="24"/>
        </w:rPr>
        <w:t xml:space="preserve"> </w:t>
      </w:r>
      <w:r w:rsidRPr="0058423F">
        <w:rPr>
          <w:sz w:val="24"/>
          <w:szCs w:val="24"/>
        </w:rPr>
        <w:t>футбола,</w:t>
      </w:r>
      <w:r w:rsidRPr="0058423F">
        <w:rPr>
          <w:spacing w:val="31"/>
          <w:sz w:val="24"/>
          <w:szCs w:val="24"/>
        </w:rPr>
        <w:t xml:space="preserve"> </w:t>
      </w:r>
      <w:r w:rsidRPr="0058423F">
        <w:rPr>
          <w:sz w:val="24"/>
          <w:szCs w:val="24"/>
        </w:rPr>
        <w:t>как</w:t>
      </w:r>
      <w:r w:rsidRPr="0058423F">
        <w:rPr>
          <w:spacing w:val="34"/>
          <w:sz w:val="24"/>
          <w:szCs w:val="24"/>
        </w:rPr>
        <w:t xml:space="preserve"> </w:t>
      </w:r>
      <w:r w:rsidRPr="0058423F">
        <w:rPr>
          <w:sz w:val="24"/>
          <w:szCs w:val="24"/>
        </w:rPr>
        <w:t>вида</w:t>
      </w:r>
      <w:r w:rsidRPr="0058423F">
        <w:rPr>
          <w:spacing w:val="31"/>
          <w:sz w:val="24"/>
          <w:szCs w:val="24"/>
        </w:rPr>
        <w:t xml:space="preserve"> </w:t>
      </w:r>
      <w:r w:rsidRPr="0058423F">
        <w:rPr>
          <w:sz w:val="24"/>
          <w:szCs w:val="24"/>
        </w:rPr>
        <w:t>спорта,</w:t>
      </w:r>
      <w:r w:rsidRPr="0058423F">
        <w:rPr>
          <w:spacing w:val="33"/>
          <w:sz w:val="24"/>
          <w:szCs w:val="24"/>
        </w:rPr>
        <w:t xml:space="preserve"> </w:t>
      </w:r>
      <w:r w:rsidRPr="0058423F">
        <w:rPr>
          <w:sz w:val="24"/>
          <w:szCs w:val="24"/>
        </w:rPr>
        <w:t>в</w:t>
      </w:r>
      <w:r w:rsidRPr="0058423F">
        <w:rPr>
          <w:spacing w:val="33"/>
          <w:sz w:val="24"/>
          <w:szCs w:val="24"/>
        </w:rPr>
        <w:t xml:space="preserve"> </w:t>
      </w:r>
      <w:r w:rsidRPr="0058423F">
        <w:rPr>
          <w:sz w:val="24"/>
          <w:szCs w:val="24"/>
        </w:rPr>
        <w:t>мире</w:t>
      </w:r>
      <w:r w:rsidRPr="0058423F">
        <w:rPr>
          <w:spacing w:val="34"/>
          <w:sz w:val="24"/>
          <w:szCs w:val="24"/>
        </w:rPr>
        <w:t xml:space="preserve"> </w:t>
      </w:r>
      <w:r w:rsidRPr="0058423F">
        <w:rPr>
          <w:sz w:val="24"/>
          <w:szCs w:val="24"/>
        </w:rPr>
        <w:t>и</w:t>
      </w:r>
      <w:r w:rsidRPr="0058423F">
        <w:rPr>
          <w:spacing w:val="34"/>
          <w:sz w:val="24"/>
          <w:szCs w:val="24"/>
        </w:rPr>
        <w:t xml:space="preserve"> </w:t>
      </w:r>
      <w:r w:rsidRPr="0058423F">
        <w:rPr>
          <w:sz w:val="24"/>
          <w:szCs w:val="24"/>
        </w:rPr>
        <w:t>в</w:t>
      </w:r>
      <w:r w:rsidRPr="0058423F">
        <w:rPr>
          <w:spacing w:val="33"/>
          <w:sz w:val="24"/>
          <w:szCs w:val="24"/>
        </w:rPr>
        <w:t xml:space="preserve"> </w:t>
      </w:r>
      <w:r w:rsidRPr="0058423F">
        <w:rPr>
          <w:sz w:val="24"/>
          <w:szCs w:val="24"/>
        </w:rPr>
        <w:t>Российской</w:t>
      </w:r>
      <w:r w:rsidRPr="0058423F">
        <w:rPr>
          <w:spacing w:val="-67"/>
          <w:sz w:val="24"/>
          <w:szCs w:val="24"/>
        </w:rPr>
        <w:t xml:space="preserve"> </w:t>
      </w:r>
      <w:r w:rsidRPr="0058423F">
        <w:rPr>
          <w:sz w:val="24"/>
          <w:szCs w:val="24"/>
        </w:rPr>
        <w:t>Федерации.</w:t>
      </w:r>
    </w:p>
    <w:p w:rsidR="00173B47" w:rsidRPr="0058423F" w:rsidRDefault="00F47226" w:rsidP="00DD1A46">
      <w:pPr>
        <w:pStyle w:val="a3"/>
        <w:spacing w:line="321" w:lineRule="exact"/>
        <w:ind w:left="567" w:firstLine="567"/>
        <w:jc w:val="left"/>
        <w:rPr>
          <w:sz w:val="24"/>
          <w:szCs w:val="24"/>
        </w:rPr>
      </w:pPr>
      <w:r w:rsidRPr="0058423F">
        <w:rPr>
          <w:sz w:val="24"/>
          <w:szCs w:val="24"/>
        </w:rPr>
        <w:t>Легендарные</w:t>
      </w:r>
      <w:r w:rsidRPr="0058423F">
        <w:rPr>
          <w:spacing w:val="-4"/>
          <w:sz w:val="24"/>
          <w:szCs w:val="24"/>
        </w:rPr>
        <w:t xml:space="preserve"> </w:t>
      </w:r>
      <w:r w:rsidRPr="0058423F">
        <w:rPr>
          <w:sz w:val="24"/>
          <w:szCs w:val="24"/>
        </w:rPr>
        <w:t>отечественные</w:t>
      </w:r>
      <w:r w:rsidRPr="0058423F">
        <w:rPr>
          <w:spacing w:val="-3"/>
          <w:sz w:val="24"/>
          <w:szCs w:val="24"/>
        </w:rPr>
        <w:t xml:space="preserve"> </w:t>
      </w:r>
      <w:r w:rsidRPr="0058423F">
        <w:rPr>
          <w:sz w:val="24"/>
          <w:szCs w:val="24"/>
        </w:rPr>
        <w:t>и</w:t>
      </w:r>
      <w:r w:rsidRPr="0058423F">
        <w:rPr>
          <w:spacing w:val="-4"/>
          <w:sz w:val="24"/>
          <w:szCs w:val="24"/>
        </w:rPr>
        <w:t xml:space="preserve"> </w:t>
      </w:r>
      <w:r w:rsidRPr="0058423F">
        <w:rPr>
          <w:sz w:val="24"/>
          <w:szCs w:val="24"/>
        </w:rPr>
        <w:t>зарубежные</w:t>
      </w:r>
      <w:r w:rsidRPr="0058423F">
        <w:rPr>
          <w:spacing w:val="-3"/>
          <w:sz w:val="24"/>
          <w:szCs w:val="24"/>
        </w:rPr>
        <w:t xml:space="preserve"> </w:t>
      </w:r>
      <w:r w:rsidRPr="0058423F">
        <w:rPr>
          <w:sz w:val="24"/>
          <w:szCs w:val="24"/>
        </w:rPr>
        <w:t>игроки,</w:t>
      </w:r>
      <w:r w:rsidRPr="0058423F">
        <w:rPr>
          <w:spacing w:val="-4"/>
          <w:sz w:val="24"/>
          <w:szCs w:val="24"/>
        </w:rPr>
        <w:t xml:space="preserve"> </w:t>
      </w:r>
      <w:r w:rsidRPr="0058423F">
        <w:rPr>
          <w:sz w:val="24"/>
          <w:szCs w:val="24"/>
        </w:rPr>
        <w:t>тренеры.</w:t>
      </w:r>
    </w:p>
    <w:p w:rsidR="00173B47" w:rsidRPr="0058423F" w:rsidRDefault="00F47226" w:rsidP="00DD1A46">
      <w:pPr>
        <w:pStyle w:val="a3"/>
        <w:ind w:left="567" w:right="457" w:firstLine="567"/>
        <w:jc w:val="left"/>
        <w:rPr>
          <w:sz w:val="24"/>
          <w:szCs w:val="24"/>
        </w:rPr>
      </w:pPr>
      <w:r w:rsidRPr="0058423F">
        <w:rPr>
          <w:spacing w:val="-1"/>
          <w:sz w:val="24"/>
          <w:szCs w:val="24"/>
        </w:rPr>
        <w:t>Достижения</w:t>
      </w:r>
      <w:r w:rsidRPr="0058423F">
        <w:rPr>
          <w:spacing w:val="-12"/>
          <w:sz w:val="24"/>
          <w:szCs w:val="24"/>
        </w:rPr>
        <w:t xml:space="preserve"> </w:t>
      </w:r>
      <w:r w:rsidRPr="0058423F">
        <w:rPr>
          <w:spacing w:val="-1"/>
          <w:sz w:val="24"/>
          <w:szCs w:val="24"/>
        </w:rPr>
        <w:t>сборных</w:t>
      </w:r>
      <w:r w:rsidRPr="0058423F">
        <w:rPr>
          <w:spacing w:val="-12"/>
          <w:sz w:val="24"/>
          <w:szCs w:val="24"/>
        </w:rPr>
        <w:t xml:space="preserve"> </w:t>
      </w:r>
      <w:r w:rsidRPr="0058423F">
        <w:rPr>
          <w:sz w:val="24"/>
          <w:szCs w:val="24"/>
        </w:rPr>
        <w:t>команд</w:t>
      </w:r>
      <w:r w:rsidRPr="0058423F">
        <w:rPr>
          <w:spacing w:val="-12"/>
          <w:sz w:val="24"/>
          <w:szCs w:val="24"/>
        </w:rPr>
        <w:t xml:space="preserve"> </w:t>
      </w:r>
      <w:r w:rsidRPr="0058423F">
        <w:rPr>
          <w:sz w:val="24"/>
          <w:szCs w:val="24"/>
        </w:rPr>
        <w:t>страны</w:t>
      </w:r>
      <w:r w:rsidRPr="0058423F">
        <w:rPr>
          <w:spacing w:val="-12"/>
          <w:sz w:val="24"/>
          <w:szCs w:val="24"/>
        </w:rPr>
        <w:t xml:space="preserve"> </w:t>
      </w:r>
      <w:r w:rsidRPr="0058423F">
        <w:rPr>
          <w:sz w:val="24"/>
          <w:szCs w:val="24"/>
        </w:rPr>
        <w:t>по</w:t>
      </w:r>
      <w:r w:rsidRPr="0058423F">
        <w:rPr>
          <w:spacing w:val="-14"/>
          <w:sz w:val="24"/>
          <w:szCs w:val="24"/>
        </w:rPr>
        <w:t xml:space="preserve"> </w:t>
      </w:r>
      <w:r w:rsidRPr="0058423F">
        <w:rPr>
          <w:sz w:val="24"/>
          <w:szCs w:val="24"/>
        </w:rPr>
        <w:t>футболу</w:t>
      </w:r>
      <w:r w:rsidRPr="0058423F">
        <w:rPr>
          <w:spacing w:val="-17"/>
          <w:sz w:val="24"/>
          <w:szCs w:val="24"/>
        </w:rPr>
        <w:t xml:space="preserve"> </w:t>
      </w:r>
      <w:r w:rsidRPr="0058423F">
        <w:rPr>
          <w:sz w:val="24"/>
          <w:szCs w:val="24"/>
        </w:rPr>
        <w:t>на</w:t>
      </w:r>
      <w:r w:rsidRPr="0058423F">
        <w:rPr>
          <w:spacing w:val="-13"/>
          <w:sz w:val="24"/>
          <w:szCs w:val="24"/>
        </w:rPr>
        <w:t xml:space="preserve"> </w:t>
      </w:r>
      <w:r w:rsidRPr="0058423F">
        <w:rPr>
          <w:sz w:val="24"/>
          <w:szCs w:val="24"/>
        </w:rPr>
        <w:t>чемпионатах</w:t>
      </w:r>
      <w:r w:rsidRPr="0058423F">
        <w:rPr>
          <w:spacing w:val="-12"/>
          <w:sz w:val="24"/>
          <w:szCs w:val="24"/>
        </w:rPr>
        <w:t xml:space="preserve"> </w:t>
      </w:r>
      <w:r w:rsidRPr="0058423F">
        <w:rPr>
          <w:sz w:val="24"/>
          <w:szCs w:val="24"/>
        </w:rPr>
        <w:t>Европы,</w:t>
      </w:r>
      <w:r w:rsidRPr="0058423F">
        <w:rPr>
          <w:spacing w:val="-13"/>
          <w:sz w:val="24"/>
          <w:szCs w:val="24"/>
        </w:rPr>
        <w:t xml:space="preserve"> </w:t>
      </w:r>
      <w:r w:rsidRPr="0058423F">
        <w:rPr>
          <w:sz w:val="24"/>
          <w:szCs w:val="24"/>
        </w:rPr>
        <w:t>мира</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Олимпийских</w:t>
      </w:r>
      <w:r w:rsidRPr="0058423F">
        <w:rPr>
          <w:spacing w:val="1"/>
          <w:sz w:val="24"/>
          <w:szCs w:val="24"/>
        </w:rPr>
        <w:t xml:space="preserve"> </w:t>
      </w:r>
      <w:r w:rsidRPr="0058423F">
        <w:rPr>
          <w:sz w:val="24"/>
          <w:szCs w:val="24"/>
        </w:rPr>
        <w:t>играх.</w:t>
      </w:r>
    </w:p>
    <w:p w:rsidR="00173B47" w:rsidRPr="0058423F" w:rsidRDefault="00F47226" w:rsidP="00DD1A46">
      <w:pPr>
        <w:pStyle w:val="a3"/>
        <w:ind w:left="567" w:right="457" w:firstLine="567"/>
        <w:jc w:val="left"/>
        <w:rPr>
          <w:sz w:val="24"/>
          <w:szCs w:val="24"/>
        </w:rPr>
      </w:pPr>
      <w:r w:rsidRPr="0058423F">
        <w:rPr>
          <w:sz w:val="24"/>
          <w:szCs w:val="24"/>
        </w:rPr>
        <w:t>Футбольный</w:t>
      </w:r>
      <w:r w:rsidRPr="0058423F">
        <w:rPr>
          <w:spacing w:val="7"/>
          <w:sz w:val="24"/>
          <w:szCs w:val="24"/>
        </w:rPr>
        <w:t xml:space="preserve"> </w:t>
      </w:r>
      <w:r w:rsidRPr="0058423F">
        <w:rPr>
          <w:sz w:val="24"/>
          <w:szCs w:val="24"/>
        </w:rPr>
        <w:t>словарь</w:t>
      </w:r>
      <w:r w:rsidRPr="0058423F">
        <w:rPr>
          <w:spacing w:val="6"/>
          <w:sz w:val="24"/>
          <w:szCs w:val="24"/>
        </w:rPr>
        <w:t xml:space="preserve"> </w:t>
      </w:r>
      <w:r w:rsidRPr="0058423F">
        <w:rPr>
          <w:sz w:val="24"/>
          <w:szCs w:val="24"/>
        </w:rPr>
        <w:t>терминов</w:t>
      </w:r>
      <w:r w:rsidRPr="0058423F">
        <w:rPr>
          <w:spacing w:val="7"/>
          <w:sz w:val="24"/>
          <w:szCs w:val="24"/>
        </w:rPr>
        <w:t xml:space="preserve"> </w:t>
      </w:r>
      <w:r w:rsidRPr="0058423F">
        <w:rPr>
          <w:sz w:val="24"/>
          <w:szCs w:val="24"/>
        </w:rPr>
        <w:t>и</w:t>
      </w:r>
      <w:r w:rsidRPr="0058423F">
        <w:rPr>
          <w:spacing w:val="5"/>
          <w:sz w:val="24"/>
          <w:szCs w:val="24"/>
        </w:rPr>
        <w:t xml:space="preserve"> </w:t>
      </w:r>
      <w:r w:rsidRPr="0058423F">
        <w:rPr>
          <w:sz w:val="24"/>
          <w:szCs w:val="24"/>
        </w:rPr>
        <w:t>определений.</w:t>
      </w:r>
      <w:r w:rsidRPr="0058423F">
        <w:rPr>
          <w:spacing w:val="7"/>
          <w:sz w:val="24"/>
          <w:szCs w:val="24"/>
        </w:rPr>
        <w:t xml:space="preserve"> </w:t>
      </w:r>
      <w:r w:rsidRPr="0058423F">
        <w:rPr>
          <w:sz w:val="24"/>
          <w:szCs w:val="24"/>
        </w:rPr>
        <w:t>Спортивные</w:t>
      </w:r>
      <w:r w:rsidRPr="0058423F">
        <w:rPr>
          <w:spacing w:val="7"/>
          <w:sz w:val="24"/>
          <w:szCs w:val="24"/>
        </w:rPr>
        <w:t xml:space="preserve"> </w:t>
      </w:r>
      <w:r w:rsidRPr="0058423F">
        <w:rPr>
          <w:sz w:val="24"/>
          <w:szCs w:val="24"/>
        </w:rPr>
        <w:t>дисциплины</w:t>
      </w:r>
      <w:r w:rsidRPr="0058423F">
        <w:rPr>
          <w:spacing w:val="8"/>
          <w:sz w:val="24"/>
          <w:szCs w:val="24"/>
        </w:rPr>
        <w:t xml:space="preserve"> </w:t>
      </w:r>
      <w:r w:rsidRPr="0058423F">
        <w:rPr>
          <w:sz w:val="24"/>
          <w:szCs w:val="24"/>
        </w:rPr>
        <w:t>вида</w:t>
      </w:r>
      <w:r w:rsidRPr="0058423F">
        <w:rPr>
          <w:spacing w:val="-67"/>
          <w:sz w:val="24"/>
          <w:szCs w:val="24"/>
        </w:rPr>
        <w:t xml:space="preserve"> </w:t>
      </w:r>
      <w:r w:rsidRPr="0058423F">
        <w:rPr>
          <w:sz w:val="24"/>
          <w:szCs w:val="24"/>
        </w:rPr>
        <w:t>спорта</w:t>
      </w:r>
      <w:r w:rsidRPr="0058423F">
        <w:rPr>
          <w:spacing w:val="-1"/>
          <w:sz w:val="24"/>
          <w:szCs w:val="24"/>
        </w:rPr>
        <w:t xml:space="preserve"> </w:t>
      </w:r>
      <w:r w:rsidRPr="0058423F">
        <w:rPr>
          <w:sz w:val="24"/>
          <w:szCs w:val="24"/>
        </w:rPr>
        <w:t>«Футбол».</w:t>
      </w:r>
    </w:p>
    <w:p w:rsidR="00173B47" w:rsidRPr="0058423F" w:rsidRDefault="00F47226" w:rsidP="00DD1A46">
      <w:pPr>
        <w:pStyle w:val="a3"/>
        <w:spacing w:before="1"/>
        <w:ind w:left="567" w:right="471" w:firstLine="567"/>
        <w:jc w:val="left"/>
        <w:rPr>
          <w:sz w:val="24"/>
          <w:szCs w:val="24"/>
        </w:rPr>
      </w:pPr>
      <w:r w:rsidRPr="0058423F">
        <w:rPr>
          <w:sz w:val="24"/>
          <w:szCs w:val="24"/>
        </w:rPr>
        <w:t>Состав</w:t>
      </w:r>
      <w:r w:rsidRPr="0058423F">
        <w:rPr>
          <w:spacing w:val="8"/>
          <w:sz w:val="24"/>
          <w:szCs w:val="24"/>
        </w:rPr>
        <w:t xml:space="preserve"> </w:t>
      </w:r>
      <w:r w:rsidRPr="0058423F">
        <w:rPr>
          <w:sz w:val="24"/>
          <w:szCs w:val="24"/>
        </w:rPr>
        <w:t>футбольной</w:t>
      </w:r>
      <w:r w:rsidRPr="0058423F">
        <w:rPr>
          <w:spacing w:val="9"/>
          <w:sz w:val="24"/>
          <w:szCs w:val="24"/>
        </w:rPr>
        <w:t xml:space="preserve"> </w:t>
      </w:r>
      <w:r w:rsidRPr="0058423F">
        <w:rPr>
          <w:sz w:val="24"/>
          <w:szCs w:val="24"/>
        </w:rPr>
        <w:t>команды,</w:t>
      </w:r>
      <w:r w:rsidRPr="0058423F">
        <w:rPr>
          <w:spacing w:val="10"/>
          <w:sz w:val="24"/>
          <w:szCs w:val="24"/>
        </w:rPr>
        <w:t xml:space="preserve"> </w:t>
      </w:r>
      <w:r w:rsidRPr="0058423F">
        <w:rPr>
          <w:sz w:val="24"/>
          <w:szCs w:val="24"/>
        </w:rPr>
        <w:t>функции</w:t>
      </w:r>
      <w:r w:rsidRPr="0058423F">
        <w:rPr>
          <w:spacing w:val="11"/>
          <w:sz w:val="24"/>
          <w:szCs w:val="24"/>
        </w:rPr>
        <w:t xml:space="preserve"> </w:t>
      </w:r>
      <w:r w:rsidRPr="0058423F">
        <w:rPr>
          <w:sz w:val="24"/>
          <w:szCs w:val="24"/>
        </w:rPr>
        <w:t>игроков</w:t>
      </w:r>
      <w:r w:rsidRPr="0058423F">
        <w:rPr>
          <w:spacing w:val="10"/>
          <w:sz w:val="24"/>
          <w:szCs w:val="24"/>
        </w:rPr>
        <w:t xml:space="preserve"> </w:t>
      </w:r>
      <w:r w:rsidRPr="0058423F">
        <w:rPr>
          <w:sz w:val="24"/>
          <w:szCs w:val="24"/>
        </w:rPr>
        <w:t>в</w:t>
      </w:r>
      <w:r w:rsidRPr="0058423F">
        <w:rPr>
          <w:spacing w:val="10"/>
          <w:sz w:val="24"/>
          <w:szCs w:val="24"/>
        </w:rPr>
        <w:t xml:space="preserve"> </w:t>
      </w:r>
      <w:r w:rsidRPr="0058423F">
        <w:rPr>
          <w:sz w:val="24"/>
          <w:szCs w:val="24"/>
        </w:rPr>
        <w:t>команде,</w:t>
      </w:r>
      <w:r w:rsidRPr="0058423F">
        <w:rPr>
          <w:spacing w:val="10"/>
          <w:sz w:val="24"/>
          <w:szCs w:val="24"/>
        </w:rPr>
        <w:t xml:space="preserve"> </w:t>
      </w:r>
      <w:r w:rsidRPr="0058423F">
        <w:rPr>
          <w:sz w:val="24"/>
          <w:szCs w:val="24"/>
        </w:rPr>
        <w:t>роль</w:t>
      </w:r>
      <w:r w:rsidRPr="0058423F">
        <w:rPr>
          <w:spacing w:val="9"/>
          <w:sz w:val="24"/>
          <w:szCs w:val="24"/>
        </w:rPr>
        <w:t xml:space="preserve"> </w:t>
      </w:r>
      <w:r w:rsidRPr="0058423F">
        <w:rPr>
          <w:sz w:val="24"/>
          <w:szCs w:val="24"/>
        </w:rPr>
        <w:t>капитана</w:t>
      </w:r>
      <w:r w:rsidRPr="0058423F">
        <w:rPr>
          <w:spacing w:val="-67"/>
          <w:sz w:val="24"/>
          <w:szCs w:val="24"/>
        </w:rPr>
        <w:t xml:space="preserve"> </w:t>
      </w:r>
      <w:r w:rsidRPr="0058423F">
        <w:rPr>
          <w:sz w:val="24"/>
          <w:szCs w:val="24"/>
        </w:rPr>
        <w:t>команды.</w:t>
      </w:r>
    </w:p>
    <w:p w:rsidR="00173B47" w:rsidRPr="0058423F" w:rsidRDefault="00F47226" w:rsidP="00DD1A46">
      <w:pPr>
        <w:pStyle w:val="a3"/>
        <w:tabs>
          <w:tab w:val="left" w:pos="2847"/>
          <w:tab w:val="left" w:pos="4740"/>
          <w:tab w:val="left" w:pos="5183"/>
          <w:tab w:val="left" w:pos="6545"/>
          <w:tab w:val="left" w:pos="8081"/>
          <w:tab w:val="left" w:pos="8645"/>
          <w:tab w:val="left" w:pos="9643"/>
        </w:tabs>
        <w:ind w:left="567" w:right="467" w:firstLine="567"/>
        <w:jc w:val="left"/>
        <w:rPr>
          <w:sz w:val="24"/>
          <w:szCs w:val="24"/>
        </w:rPr>
      </w:pPr>
      <w:r w:rsidRPr="0058423F">
        <w:rPr>
          <w:sz w:val="24"/>
          <w:szCs w:val="24"/>
        </w:rPr>
        <w:t>Правила</w:t>
      </w:r>
      <w:r w:rsidRPr="0058423F">
        <w:rPr>
          <w:sz w:val="24"/>
          <w:szCs w:val="24"/>
        </w:rPr>
        <w:tab/>
        <w:t>безопасности</w:t>
      </w:r>
      <w:r w:rsidRPr="0058423F">
        <w:rPr>
          <w:sz w:val="24"/>
          <w:szCs w:val="24"/>
        </w:rPr>
        <w:tab/>
        <w:t>и</w:t>
      </w:r>
      <w:r w:rsidRPr="0058423F">
        <w:rPr>
          <w:sz w:val="24"/>
          <w:szCs w:val="24"/>
        </w:rPr>
        <w:tab/>
        <w:t>культура</w:t>
      </w:r>
      <w:r w:rsidRPr="0058423F">
        <w:rPr>
          <w:sz w:val="24"/>
          <w:szCs w:val="24"/>
        </w:rPr>
        <w:tab/>
        <w:t>поведения</w:t>
      </w:r>
      <w:r w:rsidRPr="0058423F">
        <w:rPr>
          <w:sz w:val="24"/>
          <w:szCs w:val="24"/>
        </w:rPr>
        <w:tab/>
        <w:t>во</w:t>
      </w:r>
      <w:r w:rsidRPr="0058423F">
        <w:rPr>
          <w:sz w:val="24"/>
          <w:szCs w:val="24"/>
        </w:rPr>
        <w:tab/>
        <w:t>время</w:t>
      </w:r>
      <w:r w:rsidRPr="0058423F">
        <w:rPr>
          <w:sz w:val="24"/>
          <w:szCs w:val="24"/>
        </w:rPr>
        <w:tab/>
      </w:r>
      <w:r w:rsidRPr="0058423F">
        <w:rPr>
          <w:spacing w:val="-1"/>
          <w:sz w:val="24"/>
          <w:szCs w:val="24"/>
        </w:rPr>
        <w:t>посещений</w:t>
      </w:r>
      <w:r w:rsidRPr="0058423F">
        <w:rPr>
          <w:spacing w:val="-67"/>
          <w:sz w:val="24"/>
          <w:szCs w:val="24"/>
        </w:rPr>
        <w:t xml:space="preserve"> </w:t>
      </w:r>
      <w:r w:rsidRPr="0058423F">
        <w:rPr>
          <w:sz w:val="24"/>
          <w:szCs w:val="24"/>
        </w:rPr>
        <w:t>соревнований</w:t>
      </w:r>
      <w:r w:rsidRPr="0058423F">
        <w:rPr>
          <w:spacing w:val="-2"/>
          <w:sz w:val="24"/>
          <w:szCs w:val="24"/>
        </w:rPr>
        <w:t xml:space="preserve"> </w:t>
      </w:r>
      <w:r w:rsidRPr="0058423F">
        <w:rPr>
          <w:sz w:val="24"/>
          <w:szCs w:val="24"/>
        </w:rPr>
        <w:t>по футболу,</w:t>
      </w:r>
      <w:r w:rsidRPr="0058423F">
        <w:rPr>
          <w:spacing w:val="-3"/>
          <w:sz w:val="24"/>
          <w:szCs w:val="24"/>
        </w:rPr>
        <w:t xml:space="preserve"> </w:t>
      </w:r>
      <w:r w:rsidRPr="0058423F">
        <w:rPr>
          <w:sz w:val="24"/>
          <w:szCs w:val="24"/>
        </w:rPr>
        <w:t>правила</w:t>
      </w:r>
      <w:r w:rsidRPr="0058423F">
        <w:rPr>
          <w:spacing w:val="-5"/>
          <w:sz w:val="24"/>
          <w:szCs w:val="24"/>
        </w:rPr>
        <w:t xml:space="preserve"> </w:t>
      </w:r>
      <w:r w:rsidRPr="0058423F">
        <w:rPr>
          <w:sz w:val="24"/>
          <w:szCs w:val="24"/>
        </w:rPr>
        <w:t>поведения</w:t>
      </w:r>
      <w:r w:rsidRPr="0058423F">
        <w:rPr>
          <w:spacing w:val="-2"/>
          <w:sz w:val="24"/>
          <w:szCs w:val="24"/>
        </w:rPr>
        <w:t xml:space="preserve"> </w:t>
      </w:r>
      <w:r w:rsidRPr="0058423F">
        <w:rPr>
          <w:sz w:val="24"/>
          <w:szCs w:val="24"/>
        </w:rPr>
        <w:t>во время</w:t>
      </w:r>
      <w:r w:rsidRPr="0058423F">
        <w:rPr>
          <w:spacing w:val="-2"/>
          <w:sz w:val="24"/>
          <w:szCs w:val="24"/>
        </w:rPr>
        <w:t xml:space="preserve"> </w:t>
      </w:r>
      <w:r w:rsidRPr="0058423F">
        <w:rPr>
          <w:sz w:val="24"/>
          <w:szCs w:val="24"/>
        </w:rPr>
        <w:t>занятий футболом.</w:t>
      </w:r>
    </w:p>
    <w:p w:rsidR="00173B47" w:rsidRPr="0058423F" w:rsidRDefault="00F47226" w:rsidP="00DD1A46">
      <w:pPr>
        <w:pStyle w:val="a3"/>
        <w:tabs>
          <w:tab w:val="left" w:pos="2774"/>
          <w:tab w:val="left" w:pos="3432"/>
          <w:tab w:val="left" w:pos="4742"/>
          <w:tab w:val="left" w:pos="6382"/>
          <w:tab w:val="left" w:pos="7773"/>
          <w:tab w:val="left" w:pos="9502"/>
          <w:tab w:val="left" w:pos="9912"/>
        </w:tabs>
        <w:ind w:left="567" w:right="465" w:firstLine="567"/>
        <w:jc w:val="left"/>
        <w:rPr>
          <w:sz w:val="24"/>
          <w:szCs w:val="24"/>
        </w:rPr>
      </w:pPr>
      <w:r w:rsidRPr="0058423F">
        <w:rPr>
          <w:sz w:val="24"/>
          <w:szCs w:val="24"/>
        </w:rPr>
        <w:t>Футбол,</w:t>
      </w:r>
      <w:r w:rsidRPr="0058423F">
        <w:rPr>
          <w:sz w:val="24"/>
          <w:szCs w:val="24"/>
        </w:rPr>
        <w:tab/>
        <w:t>как</w:t>
      </w:r>
      <w:r w:rsidRPr="0058423F">
        <w:rPr>
          <w:sz w:val="24"/>
          <w:szCs w:val="24"/>
        </w:rPr>
        <w:tab/>
        <w:t>средство</w:t>
      </w:r>
      <w:r w:rsidRPr="0058423F">
        <w:rPr>
          <w:sz w:val="24"/>
          <w:szCs w:val="24"/>
        </w:rPr>
        <w:tab/>
        <w:t>укрепления</w:t>
      </w:r>
      <w:r w:rsidRPr="0058423F">
        <w:rPr>
          <w:sz w:val="24"/>
          <w:szCs w:val="24"/>
        </w:rPr>
        <w:tab/>
        <w:t>здоровья,</w:t>
      </w:r>
      <w:r w:rsidRPr="0058423F">
        <w:rPr>
          <w:sz w:val="24"/>
          <w:szCs w:val="24"/>
        </w:rPr>
        <w:tab/>
        <w:t>закаливания</w:t>
      </w:r>
      <w:r w:rsidRPr="0058423F">
        <w:rPr>
          <w:sz w:val="24"/>
          <w:szCs w:val="24"/>
        </w:rPr>
        <w:tab/>
        <w:t>и</w:t>
      </w:r>
      <w:r w:rsidRPr="0058423F">
        <w:rPr>
          <w:sz w:val="24"/>
          <w:szCs w:val="24"/>
        </w:rPr>
        <w:tab/>
      </w:r>
      <w:r w:rsidRPr="0058423F">
        <w:rPr>
          <w:spacing w:val="-1"/>
          <w:sz w:val="24"/>
          <w:szCs w:val="24"/>
        </w:rPr>
        <w:t>развития</w:t>
      </w:r>
      <w:r w:rsidRPr="0058423F">
        <w:rPr>
          <w:spacing w:val="-67"/>
          <w:sz w:val="24"/>
          <w:szCs w:val="24"/>
        </w:rPr>
        <w:t xml:space="preserve"> </w:t>
      </w:r>
      <w:r w:rsidRPr="0058423F">
        <w:rPr>
          <w:sz w:val="24"/>
          <w:szCs w:val="24"/>
        </w:rPr>
        <w:t>физических качеств.</w:t>
      </w:r>
    </w:p>
    <w:p w:rsidR="00173B47" w:rsidRPr="0058423F" w:rsidRDefault="00F47226" w:rsidP="00DD1A46">
      <w:pPr>
        <w:pStyle w:val="a3"/>
        <w:tabs>
          <w:tab w:val="left" w:pos="2787"/>
          <w:tab w:val="left" w:pos="3889"/>
          <w:tab w:val="left" w:pos="5115"/>
          <w:tab w:val="left" w:pos="5621"/>
          <w:tab w:val="left" w:pos="6554"/>
          <w:tab w:val="left" w:pos="7724"/>
          <w:tab w:val="left" w:pos="9207"/>
          <w:tab w:val="left" w:pos="10837"/>
        </w:tabs>
        <w:ind w:left="567" w:right="462" w:firstLine="567"/>
        <w:jc w:val="left"/>
        <w:rPr>
          <w:sz w:val="24"/>
          <w:szCs w:val="24"/>
        </w:rPr>
      </w:pPr>
      <w:r w:rsidRPr="0058423F">
        <w:rPr>
          <w:sz w:val="24"/>
          <w:szCs w:val="24"/>
        </w:rPr>
        <w:t>Правила</w:t>
      </w:r>
      <w:r w:rsidRPr="0058423F">
        <w:rPr>
          <w:sz w:val="24"/>
          <w:szCs w:val="24"/>
        </w:rPr>
        <w:tab/>
        <w:t>личной</w:t>
      </w:r>
      <w:r w:rsidRPr="0058423F">
        <w:rPr>
          <w:sz w:val="24"/>
          <w:szCs w:val="24"/>
        </w:rPr>
        <w:tab/>
        <w:t>гигиены</w:t>
      </w:r>
      <w:r w:rsidRPr="0058423F">
        <w:rPr>
          <w:sz w:val="24"/>
          <w:szCs w:val="24"/>
        </w:rPr>
        <w:tab/>
        <w:t>во</w:t>
      </w:r>
      <w:r w:rsidRPr="0058423F">
        <w:rPr>
          <w:sz w:val="24"/>
          <w:szCs w:val="24"/>
        </w:rPr>
        <w:tab/>
        <w:t>время</w:t>
      </w:r>
      <w:r w:rsidRPr="0058423F">
        <w:rPr>
          <w:sz w:val="24"/>
          <w:szCs w:val="24"/>
        </w:rPr>
        <w:tab/>
        <w:t>занятий</w:t>
      </w:r>
      <w:r w:rsidRPr="0058423F">
        <w:rPr>
          <w:sz w:val="24"/>
          <w:szCs w:val="24"/>
        </w:rPr>
        <w:tab/>
        <w:t>футболом.</w:t>
      </w:r>
      <w:r w:rsidRPr="0058423F">
        <w:rPr>
          <w:sz w:val="24"/>
          <w:szCs w:val="24"/>
        </w:rPr>
        <w:tab/>
        <w:t>Требование</w:t>
      </w:r>
      <w:r w:rsidRPr="0058423F">
        <w:rPr>
          <w:sz w:val="24"/>
          <w:szCs w:val="24"/>
        </w:rPr>
        <w:tab/>
      </w:r>
      <w:r w:rsidRPr="0058423F">
        <w:rPr>
          <w:spacing w:val="-2"/>
          <w:sz w:val="24"/>
          <w:szCs w:val="24"/>
        </w:rPr>
        <w:t>к</w:t>
      </w:r>
      <w:r w:rsidRPr="0058423F">
        <w:rPr>
          <w:spacing w:val="-67"/>
          <w:sz w:val="24"/>
          <w:szCs w:val="24"/>
        </w:rPr>
        <w:t xml:space="preserve"> </w:t>
      </w:r>
      <w:r w:rsidRPr="0058423F">
        <w:rPr>
          <w:sz w:val="24"/>
          <w:szCs w:val="24"/>
        </w:rPr>
        <w:t>спортивной</w:t>
      </w:r>
      <w:r w:rsidRPr="0058423F">
        <w:rPr>
          <w:spacing w:val="-4"/>
          <w:sz w:val="24"/>
          <w:szCs w:val="24"/>
        </w:rPr>
        <w:t xml:space="preserve"> </w:t>
      </w:r>
      <w:r w:rsidRPr="0058423F">
        <w:rPr>
          <w:sz w:val="24"/>
          <w:szCs w:val="24"/>
        </w:rPr>
        <w:t>одежде</w:t>
      </w:r>
      <w:r w:rsidRPr="0058423F">
        <w:rPr>
          <w:spacing w:val="-3"/>
          <w:sz w:val="24"/>
          <w:szCs w:val="24"/>
        </w:rPr>
        <w:t xml:space="preserve"> </w:t>
      </w:r>
      <w:r w:rsidRPr="0058423F">
        <w:rPr>
          <w:sz w:val="24"/>
          <w:szCs w:val="24"/>
        </w:rPr>
        <w:t>и обуви,</w:t>
      </w:r>
      <w:r w:rsidRPr="0058423F">
        <w:rPr>
          <w:spacing w:val="-1"/>
          <w:sz w:val="24"/>
          <w:szCs w:val="24"/>
        </w:rPr>
        <w:t xml:space="preserve"> </w:t>
      </w:r>
      <w:r w:rsidRPr="0058423F">
        <w:rPr>
          <w:sz w:val="24"/>
          <w:szCs w:val="24"/>
        </w:rPr>
        <w:t>спортивному</w:t>
      </w:r>
      <w:r w:rsidRPr="0058423F">
        <w:rPr>
          <w:spacing w:val="-4"/>
          <w:sz w:val="24"/>
          <w:szCs w:val="24"/>
        </w:rPr>
        <w:t xml:space="preserve"> </w:t>
      </w:r>
      <w:r w:rsidRPr="0058423F">
        <w:rPr>
          <w:sz w:val="24"/>
          <w:szCs w:val="24"/>
        </w:rPr>
        <w:t>инвентарю.</w:t>
      </w:r>
    </w:p>
    <w:p w:rsidR="00173B47" w:rsidRPr="0058423F" w:rsidRDefault="00F47226" w:rsidP="00DD1A46">
      <w:pPr>
        <w:pStyle w:val="a3"/>
        <w:spacing w:line="321" w:lineRule="exact"/>
        <w:ind w:left="567" w:firstLine="567"/>
        <w:jc w:val="left"/>
        <w:rPr>
          <w:sz w:val="24"/>
          <w:szCs w:val="24"/>
        </w:rPr>
      </w:pPr>
      <w:r w:rsidRPr="0058423F">
        <w:rPr>
          <w:sz w:val="24"/>
          <w:szCs w:val="24"/>
        </w:rPr>
        <w:t>Способы</w:t>
      </w:r>
      <w:r w:rsidRPr="0058423F">
        <w:rPr>
          <w:spacing w:val="-4"/>
          <w:sz w:val="24"/>
          <w:szCs w:val="24"/>
        </w:rPr>
        <w:t xml:space="preserve"> </w:t>
      </w:r>
      <w:r w:rsidRPr="0058423F">
        <w:rPr>
          <w:sz w:val="24"/>
          <w:szCs w:val="24"/>
        </w:rPr>
        <w:t>самостоятельной</w:t>
      </w:r>
      <w:r w:rsidRPr="0058423F">
        <w:rPr>
          <w:spacing w:val="-5"/>
          <w:sz w:val="24"/>
          <w:szCs w:val="24"/>
        </w:rPr>
        <w:t xml:space="preserve"> </w:t>
      </w:r>
      <w:r w:rsidRPr="0058423F">
        <w:rPr>
          <w:sz w:val="24"/>
          <w:szCs w:val="24"/>
        </w:rPr>
        <w:t>деятельности.</w:t>
      </w:r>
    </w:p>
    <w:p w:rsidR="00173B47" w:rsidRPr="0058423F" w:rsidRDefault="00F47226" w:rsidP="00DD1A46">
      <w:pPr>
        <w:pStyle w:val="a3"/>
        <w:ind w:left="567" w:right="457" w:firstLine="567"/>
        <w:jc w:val="left"/>
        <w:rPr>
          <w:sz w:val="24"/>
          <w:szCs w:val="24"/>
        </w:rPr>
      </w:pPr>
      <w:r w:rsidRPr="0058423F">
        <w:rPr>
          <w:sz w:val="24"/>
          <w:szCs w:val="24"/>
        </w:rPr>
        <w:t>Соблюдение</w:t>
      </w:r>
      <w:r w:rsidRPr="0058423F">
        <w:rPr>
          <w:spacing w:val="31"/>
          <w:sz w:val="24"/>
          <w:szCs w:val="24"/>
        </w:rPr>
        <w:t xml:space="preserve"> </w:t>
      </w:r>
      <w:r w:rsidRPr="0058423F">
        <w:rPr>
          <w:sz w:val="24"/>
          <w:szCs w:val="24"/>
        </w:rPr>
        <w:t>личной</w:t>
      </w:r>
      <w:r w:rsidRPr="0058423F">
        <w:rPr>
          <w:spacing w:val="32"/>
          <w:sz w:val="24"/>
          <w:szCs w:val="24"/>
        </w:rPr>
        <w:t xml:space="preserve"> </w:t>
      </w:r>
      <w:r w:rsidRPr="0058423F">
        <w:rPr>
          <w:sz w:val="24"/>
          <w:szCs w:val="24"/>
        </w:rPr>
        <w:t>гигиены,</w:t>
      </w:r>
      <w:r w:rsidRPr="0058423F">
        <w:rPr>
          <w:spacing w:val="31"/>
          <w:sz w:val="24"/>
          <w:szCs w:val="24"/>
        </w:rPr>
        <w:t xml:space="preserve"> </w:t>
      </w:r>
      <w:r w:rsidRPr="0058423F">
        <w:rPr>
          <w:sz w:val="24"/>
          <w:szCs w:val="24"/>
        </w:rPr>
        <w:t>требований</w:t>
      </w:r>
      <w:r w:rsidRPr="0058423F">
        <w:rPr>
          <w:spacing w:val="32"/>
          <w:sz w:val="24"/>
          <w:szCs w:val="24"/>
        </w:rPr>
        <w:t xml:space="preserve"> </w:t>
      </w:r>
      <w:r w:rsidRPr="0058423F">
        <w:rPr>
          <w:sz w:val="24"/>
          <w:szCs w:val="24"/>
        </w:rPr>
        <w:t>к</w:t>
      </w:r>
      <w:r w:rsidRPr="0058423F">
        <w:rPr>
          <w:spacing w:val="32"/>
          <w:sz w:val="24"/>
          <w:szCs w:val="24"/>
        </w:rPr>
        <w:t xml:space="preserve"> </w:t>
      </w:r>
      <w:r w:rsidRPr="0058423F">
        <w:rPr>
          <w:sz w:val="24"/>
          <w:szCs w:val="24"/>
        </w:rPr>
        <w:t>спортивной</w:t>
      </w:r>
      <w:r w:rsidRPr="0058423F">
        <w:rPr>
          <w:spacing w:val="30"/>
          <w:sz w:val="24"/>
          <w:szCs w:val="24"/>
        </w:rPr>
        <w:t xml:space="preserve"> </w:t>
      </w:r>
      <w:r w:rsidRPr="0058423F">
        <w:rPr>
          <w:sz w:val="24"/>
          <w:szCs w:val="24"/>
        </w:rPr>
        <w:t>одежде</w:t>
      </w:r>
      <w:r w:rsidRPr="0058423F">
        <w:rPr>
          <w:spacing w:val="32"/>
          <w:sz w:val="24"/>
          <w:szCs w:val="24"/>
        </w:rPr>
        <w:t xml:space="preserve"> </w:t>
      </w:r>
      <w:r w:rsidRPr="0058423F">
        <w:rPr>
          <w:sz w:val="24"/>
          <w:szCs w:val="24"/>
        </w:rPr>
        <w:t>и</w:t>
      </w:r>
      <w:r w:rsidRPr="0058423F">
        <w:rPr>
          <w:spacing w:val="30"/>
          <w:sz w:val="24"/>
          <w:szCs w:val="24"/>
        </w:rPr>
        <w:t xml:space="preserve"> </w:t>
      </w:r>
      <w:r w:rsidRPr="0058423F">
        <w:rPr>
          <w:sz w:val="24"/>
          <w:szCs w:val="24"/>
        </w:rPr>
        <w:t>обуви</w:t>
      </w:r>
      <w:r w:rsidRPr="0058423F">
        <w:rPr>
          <w:spacing w:val="32"/>
          <w:sz w:val="24"/>
          <w:szCs w:val="24"/>
        </w:rPr>
        <w:t xml:space="preserve"> </w:t>
      </w:r>
      <w:r w:rsidRPr="0058423F">
        <w:rPr>
          <w:sz w:val="24"/>
          <w:szCs w:val="24"/>
        </w:rPr>
        <w:t>для</w:t>
      </w:r>
      <w:r w:rsidRPr="0058423F">
        <w:rPr>
          <w:spacing w:val="-67"/>
          <w:sz w:val="24"/>
          <w:szCs w:val="24"/>
        </w:rPr>
        <w:t xml:space="preserve"> </w:t>
      </w:r>
      <w:r w:rsidRPr="0058423F">
        <w:rPr>
          <w:sz w:val="24"/>
          <w:szCs w:val="24"/>
        </w:rPr>
        <w:t>занятий</w:t>
      </w:r>
      <w:r w:rsidRPr="0058423F">
        <w:rPr>
          <w:spacing w:val="-1"/>
          <w:sz w:val="24"/>
          <w:szCs w:val="24"/>
        </w:rPr>
        <w:t xml:space="preserve"> </w:t>
      </w:r>
      <w:r w:rsidRPr="0058423F">
        <w:rPr>
          <w:sz w:val="24"/>
          <w:szCs w:val="24"/>
        </w:rPr>
        <w:t>футболом.</w:t>
      </w:r>
    </w:p>
    <w:p w:rsidR="00173B47" w:rsidRPr="0058423F" w:rsidRDefault="00F47226" w:rsidP="00DD1A46">
      <w:pPr>
        <w:pStyle w:val="a3"/>
        <w:ind w:left="567" w:right="457" w:firstLine="567"/>
        <w:jc w:val="left"/>
        <w:rPr>
          <w:sz w:val="24"/>
          <w:szCs w:val="24"/>
        </w:rPr>
      </w:pPr>
      <w:r w:rsidRPr="0058423F">
        <w:rPr>
          <w:sz w:val="24"/>
          <w:szCs w:val="24"/>
        </w:rPr>
        <w:t>Первые</w:t>
      </w:r>
      <w:r w:rsidRPr="0058423F">
        <w:rPr>
          <w:spacing w:val="18"/>
          <w:sz w:val="24"/>
          <w:szCs w:val="24"/>
        </w:rPr>
        <w:t xml:space="preserve"> </w:t>
      </w:r>
      <w:r w:rsidRPr="0058423F">
        <w:rPr>
          <w:sz w:val="24"/>
          <w:szCs w:val="24"/>
        </w:rPr>
        <w:t>внешние</w:t>
      </w:r>
      <w:r w:rsidRPr="0058423F">
        <w:rPr>
          <w:spacing w:val="18"/>
          <w:sz w:val="24"/>
          <w:szCs w:val="24"/>
        </w:rPr>
        <w:t xml:space="preserve"> </w:t>
      </w:r>
      <w:r w:rsidRPr="0058423F">
        <w:rPr>
          <w:sz w:val="24"/>
          <w:szCs w:val="24"/>
        </w:rPr>
        <w:t>признаки</w:t>
      </w:r>
      <w:r w:rsidRPr="0058423F">
        <w:rPr>
          <w:spacing w:val="21"/>
          <w:sz w:val="24"/>
          <w:szCs w:val="24"/>
        </w:rPr>
        <w:t xml:space="preserve"> </w:t>
      </w:r>
      <w:r w:rsidRPr="0058423F">
        <w:rPr>
          <w:sz w:val="24"/>
          <w:szCs w:val="24"/>
        </w:rPr>
        <w:t>утомления.</w:t>
      </w:r>
      <w:r w:rsidRPr="0058423F">
        <w:rPr>
          <w:spacing w:val="18"/>
          <w:sz w:val="24"/>
          <w:szCs w:val="24"/>
        </w:rPr>
        <w:t xml:space="preserve"> </w:t>
      </w:r>
      <w:r w:rsidRPr="0058423F">
        <w:rPr>
          <w:sz w:val="24"/>
          <w:szCs w:val="24"/>
        </w:rPr>
        <w:t>Способы</w:t>
      </w:r>
      <w:r w:rsidRPr="0058423F">
        <w:rPr>
          <w:spacing w:val="20"/>
          <w:sz w:val="24"/>
          <w:szCs w:val="24"/>
        </w:rPr>
        <w:t xml:space="preserve"> </w:t>
      </w:r>
      <w:r w:rsidRPr="0058423F">
        <w:rPr>
          <w:sz w:val="24"/>
          <w:szCs w:val="24"/>
        </w:rPr>
        <w:t>самоконтроля</w:t>
      </w:r>
      <w:r w:rsidRPr="0058423F">
        <w:rPr>
          <w:spacing w:val="20"/>
          <w:sz w:val="24"/>
          <w:szCs w:val="24"/>
        </w:rPr>
        <w:t xml:space="preserve"> </w:t>
      </w:r>
      <w:r w:rsidRPr="0058423F">
        <w:rPr>
          <w:sz w:val="24"/>
          <w:szCs w:val="24"/>
        </w:rPr>
        <w:t>за</w:t>
      </w:r>
      <w:r w:rsidRPr="0058423F">
        <w:rPr>
          <w:spacing w:val="18"/>
          <w:sz w:val="24"/>
          <w:szCs w:val="24"/>
        </w:rPr>
        <w:t xml:space="preserve"> </w:t>
      </w:r>
      <w:r w:rsidRPr="0058423F">
        <w:rPr>
          <w:sz w:val="24"/>
          <w:szCs w:val="24"/>
        </w:rPr>
        <w:t>физической</w:t>
      </w:r>
      <w:r w:rsidRPr="0058423F">
        <w:rPr>
          <w:spacing w:val="-67"/>
          <w:sz w:val="24"/>
          <w:szCs w:val="24"/>
        </w:rPr>
        <w:t xml:space="preserve"> </w:t>
      </w:r>
      <w:r w:rsidRPr="0058423F">
        <w:rPr>
          <w:sz w:val="24"/>
          <w:szCs w:val="24"/>
        </w:rPr>
        <w:t>нагрузкой,</w:t>
      </w:r>
      <w:r w:rsidRPr="0058423F">
        <w:rPr>
          <w:spacing w:val="-2"/>
          <w:sz w:val="24"/>
          <w:szCs w:val="24"/>
        </w:rPr>
        <w:t xml:space="preserve"> </w:t>
      </w:r>
      <w:r w:rsidRPr="0058423F">
        <w:rPr>
          <w:sz w:val="24"/>
          <w:szCs w:val="24"/>
        </w:rPr>
        <w:t>соблюдение</w:t>
      </w:r>
      <w:r w:rsidRPr="0058423F">
        <w:rPr>
          <w:spacing w:val="-3"/>
          <w:sz w:val="24"/>
          <w:szCs w:val="24"/>
        </w:rPr>
        <w:t xml:space="preserve"> </w:t>
      </w:r>
      <w:r w:rsidRPr="0058423F">
        <w:rPr>
          <w:sz w:val="24"/>
          <w:szCs w:val="24"/>
        </w:rPr>
        <w:t>питьевого</w:t>
      </w:r>
      <w:r w:rsidRPr="0058423F">
        <w:rPr>
          <w:spacing w:val="1"/>
          <w:sz w:val="24"/>
          <w:szCs w:val="24"/>
        </w:rPr>
        <w:t xml:space="preserve"> </w:t>
      </w:r>
      <w:r w:rsidRPr="0058423F">
        <w:rPr>
          <w:sz w:val="24"/>
          <w:szCs w:val="24"/>
        </w:rPr>
        <w:t>режима.</w:t>
      </w:r>
    </w:p>
    <w:p w:rsidR="00173B47" w:rsidRPr="0058423F" w:rsidRDefault="00F47226" w:rsidP="00DD1A46">
      <w:pPr>
        <w:pStyle w:val="a3"/>
        <w:spacing w:before="2"/>
        <w:ind w:left="567" w:right="457" w:firstLine="567"/>
        <w:jc w:val="left"/>
        <w:rPr>
          <w:sz w:val="24"/>
          <w:szCs w:val="24"/>
        </w:rPr>
      </w:pPr>
      <w:r w:rsidRPr="0058423F">
        <w:rPr>
          <w:sz w:val="24"/>
          <w:szCs w:val="24"/>
        </w:rPr>
        <w:t>Уход</w:t>
      </w:r>
      <w:r w:rsidRPr="0058423F">
        <w:rPr>
          <w:spacing w:val="47"/>
          <w:sz w:val="24"/>
          <w:szCs w:val="24"/>
        </w:rPr>
        <w:t xml:space="preserve"> </w:t>
      </w:r>
      <w:r w:rsidRPr="0058423F">
        <w:rPr>
          <w:sz w:val="24"/>
          <w:szCs w:val="24"/>
        </w:rPr>
        <w:t>за</w:t>
      </w:r>
      <w:r w:rsidRPr="0058423F">
        <w:rPr>
          <w:spacing w:val="47"/>
          <w:sz w:val="24"/>
          <w:szCs w:val="24"/>
        </w:rPr>
        <w:t xml:space="preserve"> </w:t>
      </w:r>
      <w:r w:rsidRPr="0058423F">
        <w:rPr>
          <w:sz w:val="24"/>
          <w:szCs w:val="24"/>
        </w:rPr>
        <w:t>спортивным</w:t>
      </w:r>
      <w:r w:rsidRPr="0058423F">
        <w:rPr>
          <w:spacing w:val="47"/>
          <w:sz w:val="24"/>
          <w:szCs w:val="24"/>
        </w:rPr>
        <w:t xml:space="preserve"> </w:t>
      </w:r>
      <w:r w:rsidRPr="0058423F">
        <w:rPr>
          <w:sz w:val="24"/>
          <w:szCs w:val="24"/>
        </w:rPr>
        <w:t>инвентарем</w:t>
      </w:r>
      <w:r w:rsidRPr="0058423F">
        <w:rPr>
          <w:spacing w:val="47"/>
          <w:sz w:val="24"/>
          <w:szCs w:val="24"/>
        </w:rPr>
        <w:t xml:space="preserve"> </w:t>
      </w:r>
      <w:r w:rsidRPr="0058423F">
        <w:rPr>
          <w:sz w:val="24"/>
          <w:szCs w:val="24"/>
        </w:rPr>
        <w:t>и</w:t>
      </w:r>
      <w:r w:rsidRPr="0058423F">
        <w:rPr>
          <w:spacing w:val="46"/>
          <w:sz w:val="24"/>
          <w:szCs w:val="24"/>
        </w:rPr>
        <w:t xml:space="preserve"> </w:t>
      </w:r>
      <w:r w:rsidRPr="0058423F">
        <w:rPr>
          <w:sz w:val="24"/>
          <w:szCs w:val="24"/>
        </w:rPr>
        <w:t>оборудованием</w:t>
      </w:r>
      <w:r w:rsidRPr="0058423F">
        <w:rPr>
          <w:spacing w:val="46"/>
          <w:sz w:val="24"/>
          <w:szCs w:val="24"/>
        </w:rPr>
        <w:t xml:space="preserve"> </w:t>
      </w:r>
      <w:r w:rsidRPr="0058423F">
        <w:rPr>
          <w:sz w:val="24"/>
          <w:szCs w:val="24"/>
        </w:rPr>
        <w:t>при</w:t>
      </w:r>
      <w:r w:rsidRPr="0058423F">
        <w:rPr>
          <w:spacing w:val="48"/>
          <w:sz w:val="24"/>
          <w:szCs w:val="24"/>
        </w:rPr>
        <w:t xml:space="preserve"> </w:t>
      </w:r>
      <w:r w:rsidRPr="0058423F">
        <w:rPr>
          <w:sz w:val="24"/>
          <w:szCs w:val="24"/>
        </w:rPr>
        <w:t>занятиях</w:t>
      </w:r>
      <w:r w:rsidRPr="0058423F">
        <w:rPr>
          <w:spacing w:val="49"/>
          <w:sz w:val="24"/>
          <w:szCs w:val="24"/>
        </w:rPr>
        <w:t xml:space="preserve"> </w:t>
      </w:r>
      <w:r w:rsidRPr="0058423F">
        <w:rPr>
          <w:sz w:val="24"/>
          <w:szCs w:val="24"/>
        </w:rPr>
        <w:t>футболом.</w:t>
      </w:r>
      <w:r w:rsidRPr="0058423F">
        <w:rPr>
          <w:spacing w:val="-67"/>
          <w:sz w:val="24"/>
          <w:szCs w:val="24"/>
        </w:rPr>
        <w:t xml:space="preserve"> </w:t>
      </w:r>
      <w:r w:rsidRPr="0058423F">
        <w:rPr>
          <w:sz w:val="24"/>
          <w:szCs w:val="24"/>
        </w:rPr>
        <w:t>Основы</w:t>
      </w:r>
      <w:r w:rsidRPr="0058423F">
        <w:rPr>
          <w:spacing w:val="-1"/>
          <w:sz w:val="24"/>
          <w:szCs w:val="24"/>
        </w:rPr>
        <w:t xml:space="preserve"> </w:t>
      </w:r>
      <w:r w:rsidRPr="0058423F">
        <w:rPr>
          <w:sz w:val="24"/>
          <w:szCs w:val="24"/>
        </w:rPr>
        <w:t>организации самостоятельных</w:t>
      </w:r>
      <w:r w:rsidRPr="0058423F">
        <w:rPr>
          <w:spacing w:val="-4"/>
          <w:sz w:val="24"/>
          <w:szCs w:val="24"/>
        </w:rPr>
        <w:t xml:space="preserve"> </w:t>
      </w:r>
      <w:r w:rsidRPr="0058423F">
        <w:rPr>
          <w:sz w:val="24"/>
          <w:szCs w:val="24"/>
        </w:rPr>
        <w:t>занятий футболом.</w:t>
      </w:r>
    </w:p>
    <w:p w:rsidR="00173B47" w:rsidRPr="0058423F" w:rsidRDefault="00F47226" w:rsidP="00DD1A46">
      <w:pPr>
        <w:pStyle w:val="a3"/>
        <w:tabs>
          <w:tab w:val="left" w:pos="3306"/>
          <w:tab w:val="left" w:pos="3680"/>
          <w:tab w:val="left" w:pos="5279"/>
          <w:tab w:val="left" w:pos="6886"/>
          <w:tab w:val="left" w:pos="7514"/>
          <w:tab w:val="left" w:pos="7862"/>
          <w:tab w:val="left" w:pos="9493"/>
          <w:tab w:val="left" w:pos="10715"/>
        </w:tabs>
        <w:ind w:left="567" w:right="458" w:firstLine="567"/>
        <w:jc w:val="left"/>
        <w:rPr>
          <w:sz w:val="24"/>
          <w:szCs w:val="24"/>
        </w:rPr>
      </w:pPr>
      <w:r w:rsidRPr="0058423F">
        <w:rPr>
          <w:sz w:val="24"/>
          <w:szCs w:val="24"/>
        </w:rPr>
        <w:t>Организация</w:t>
      </w:r>
      <w:r w:rsidRPr="0058423F">
        <w:rPr>
          <w:sz w:val="24"/>
          <w:szCs w:val="24"/>
        </w:rPr>
        <w:tab/>
        <w:t>и</w:t>
      </w:r>
      <w:r w:rsidRPr="0058423F">
        <w:rPr>
          <w:sz w:val="24"/>
          <w:szCs w:val="24"/>
        </w:rPr>
        <w:tab/>
        <w:t>проведение</w:t>
      </w:r>
      <w:r w:rsidRPr="0058423F">
        <w:rPr>
          <w:sz w:val="24"/>
          <w:szCs w:val="24"/>
        </w:rPr>
        <w:tab/>
        <w:t>подвижных</w:t>
      </w:r>
      <w:r w:rsidRPr="0058423F">
        <w:rPr>
          <w:sz w:val="24"/>
          <w:szCs w:val="24"/>
        </w:rPr>
        <w:tab/>
        <w:t>игр</w:t>
      </w:r>
      <w:r w:rsidRPr="0058423F">
        <w:rPr>
          <w:sz w:val="24"/>
          <w:szCs w:val="24"/>
        </w:rPr>
        <w:tab/>
        <w:t>с</w:t>
      </w:r>
      <w:r w:rsidRPr="0058423F">
        <w:rPr>
          <w:sz w:val="24"/>
          <w:szCs w:val="24"/>
        </w:rPr>
        <w:tab/>
        <w:t>элементами</w:t>
      </w:r>
      <w:r w:rsidRPr="0058423F">
        <w:rPr>
          <w:sz w:val="24"/>
          <w:szCs w:val="24"/>
        </w:rPr>
        <w:tab/>
        <w:t>футбола</w:t>
      </w:r>
      <w:r w:rsidRPr="0058423F">
        <w:rPr>
          <w:sz w:val="24"/>
          <w:szCs w:val="24"/>
        </w:rPr>
        <w:tab/>
      </w:r>
      <w:r w:rsidRPr="0058423F">
        <w:rPr>
          <w:spacing w:val="-3"/>
          <w:sz w:val="24"/>
          <w:szCs w:val="24"/>
        </w:rPr>
        <w:t>со</w:t>
      </w:r>
      <w:r w:rsidRPr="0058423F">
        <w:rPr>
          <w:spacing w:val="-67"/>
          <w:sz w:val="24"/>
          <w:szCs w:val="24"/>
        </w:rPr>
        <w:t xml:space="preserve"> </w:t>
      </w:r>
      <w:r w:rsidRPr="0058423F">
        <w:rPr>
          <w:sz w:val="24"/>
          <w:szCs w:val="24"/>
        </w:rPr>
        <w:t>сверстниками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активной</w:t>
      </w:r>
      <w:r w:rsidRPr="0058423F">
        <w:rPr>
          <w:spacing w:val="-3"/>
          <w:sz w:val="24"/>
          <w:szCs w:val="24"/>
        </w:rPr>
        <w:t xml:space="preserve"> </w:t>
      </w:r>
      <w:r w:rsidRPr="0058423F">
        <w:rPr>
          <w:sz w:val="24"/>
          <w:szCs w:val="24"/>
        </w:rPr>
        <w:t>досуговой</w:t>
      </w:r>
      <w:r w:rsidRPr="0058423F">
        <w:rPr>
          <w:spacing w:val="-2"/>
          <w:sz w:val="24"/>
          <w:szCs w:val="24"/>
        </w:rPr>
        <w:t xml:space="preserve"> </w:t>
      </w:r>
      <w:r w:rsidRPr="0058423F">
        <w:rPr>
          <w:sz w:val="24"/>
          <w:szCs w:val="24"/>
        </w:rPr>
        <w:t>деятельности.</w:t>
      </w:r>
    </w:p>
    <w:p w:rsidR="00173B47" w:rsidRPr="0058423F" w:rsidRDefault="00F47226" w:rsidP="00DD1A46">
      <w:pPr>
        <w:pStyle w:val="a3"/>
        <w:ind w:left="567" w:right="462" w:firstLine="567"/>
        <w:rPr>
          <w:sz w:val="24"/>
          <w:szCs w:val="24"/>
        </w:rPr>
      </w:pPr>
      <w:r w:rsidRPr="0058423F">
        <w:rPr>
          <w:sz w:val="24"/>
          <w:szCs w:val="24"/>
        </w:rPr>
        <w:t>Составление</w:t>
      </w:r>
      <w:r w:rsidRPr="0058423F">
        <w:rPr>
          <w:spacing w:val="1"/>
          <w:sz w:val="24"/>
          <w:szCs w:val="24"/>
        </w:rPr>
        <w:t xml:space="preserve"> </w:t>
      </w:r>
      <w:r w:rsidRPr="0058423F">
        <w:rPr>
          <w:sz w:val="24"/>
          <w:szCs w:val="24"/>
        </w:rPr>
        <w:t>комплексов</w:t>
      </w:r>
      <w:r w:rsidRPr="0058423F">
        <w:rPr>
          <w:spacing w:val="1"/>
          <w:sz w:val="24"/>
          <w:szCs w:val="24"/>
        </w:rPr>
        <w:t xml:space="preserve"> </w:t>
      </w:r>
      <w:r w:rsidRPr="0058423F">
        <w:rPr>
          <w:sz w:val="24"/>
          <w:szCs w:val="24"/>
        </w:rPr>
        <w:t>различной</w:t>
      </w:r>
      <w:r w:rsidRPr="0058423F">
        <w:rPr>
          <w:spacing w:val="1"/>
          <w:sz w:val="24"/>
          <w:szCs w:val="24"/>
        </w:rPr>
        <w:t xml:space="preserve"> </w:t>
      </w:r>
      <w:r w:rsidRPr="0058423F">
        <w:rPr>
          <w:sz w:val="24"/>
          <w:szCs w:val="24"/>
        </w:rPr>
        <w:t>направленности:</w:t>
      </w:r>
      <w:r w:rsidRPr="0058423F">
        <w:rPr>
          <w:spacing w:val="1"/>
          <w:sz w:val="24"/>
          <w:szCs w:val="24"/>
        </w:rPr>
        <w:t xml:space="preserve"> </w:t>
      </w:r>
      <w:r w:rsidRPr="0058423F">
        <w:rPr>
          <w:sz w:val="24"/>
          <w:szCs w:val="24"/>
        </w:rPr>
        <w:t>утренней,</w:t>
      </w:r>
      <w:r w:rsidRPr="0058423F">
        <w:rPr>
          <w:spacing w:val="1"/>
          <w:sz w:val="24"/>
          <w:szCs w:val="24"/>
        </w:rPr>
        <w:t xml:space="preserve"> </w:t>
      </w:r>
      <w:r w:rsidRPr="0058423F">
        <w:rPr>
          <w:sz w:val="24"/>
          <w:szCs w:val="24"/>
        </w:rPr>
        <w:t>корригирующей и дыхательной гимнастики, упражнений для профилактики</w:t>
      </w:r>
      <w:r w:rsidRPr="0058423F">
        <w:rPr>
          <w:spacing w:val="1"/>
          <w:sz w:val="24"/>
          <w:szCs w:val="24"/>
        </w:rPr>
        <w:t xml:space="preserve"> </w:t>
      </w:r>
      <w:r w:rsidRPr="0058423F">
        <w:rPr>
          <w:sz w:val="24"/>
          <w:szCs w:val="24"/>
        </w:rPr>
        <w:t>плоскостопия</w:t>
      </w:r>
      <w:r w:rsidRPr="0058423F">
        <w:rPr>
          <w:spacing w:val="-1"/>
          <w:sz w:val="24"/>
          <w:szCs w:val="24"/>
        </w:rPr>
        <w:t xml:space="preserve"> </w:t>
      </w:r>
      <w:r w:rsidRPr="0058423F">
        <w:rPr>
          <w:sz w:val="24"/>
          <w:szCs w:val="24"/>
        </w:rPr>
        <w:t>и развития</w:t>
      </w:r>
      <w:r w:rsidRPr="0058423F">
        <w:rPr>
          <w:spacing w:val="-3"/>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качеств.</w:t>
      </w:r>
    </w:p>
    <w:p w:rsidR="00173B47" w:rsidRPr="0058423F" w:rsidRDefault="00F47226" w:rsidP="00DD1A46">
      <w:pPr>
        <w:pStyle w:val="a3"/>
        <w:ind w:left="567" w:right="462" w:firstLine="567"/>
        <w:rPr>
          <w:sz w:val="24"/>
          <w:szCs w:val="24"/>
        </w:rPr>
      </w:pPr>
      <w:r w:rsidRPr="0058423F">
        <w:rPr>
          <w:sz w:val="24"/>
          <w:szCs w:val="24"/>
        </w:rPr>
        <w:t>Причины</w:t>
      </w:r>
      <w:r w:rsidRPr="0058423F">
        <w:rPr>
          <w:spacing w:val="1"/>
          <w:sz w:val="24"/>
          <w:szCs w:val="24"/>
        </w:rPr>
        <w:t xml:space="preserve"> </w:t>
      </w:r>
      <w:r w:rsidRPr="0058423F">
        <w:rPr>
          <w:sz w:val="24"/>
          <w:szCs w:val="24"/>
        </w:rPr>
        <w:t>возникновения</w:t>
      </w:r>
      <w:r w:rsidRPr="0058423F">
        <w:rPr>
          <w:spacing w:val="1"/>
          <w:sz w:val="24"/>
          <w:szCs w:val="24"/>
        </w:rPr>
        <w:t xml:space="preserve"> </w:t>
      </w:r>
      <w:r w:rsidRPr="0058423F">
        <w:rPr>
          <w:sz w:val="24"/>
          <w:szCs w:val="24"/>
        </w:rPr>
        <w:t>ошибок</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выполнении</w:t>
      </w:r>
      <w:r w:rsidRPr="0058423F">
        <w:rPr>
          <w:spacing w:val="1"/>
          <w:sz w:val="24"/>
          <w:szCs w:val="24"/>
        </w:rPr>
        <w:t xml:space="preserve"> </w:t>
      </w:r>
      <w:r w:rsidRPr="0058423F">
        <w:rPr>
          <w:sz w:val="24"/>
          <w:szCs w:val="24"/>
        </w:rPr>
        <w:t>технических</w:t>
      </w:r>
      <w:r w:rsidRPr="0058423F">
        <w:rPr>
          <w:spacing w:val="1"/>
          <w:sz w:val="24"/>
          <w:szCs w:val="24"/>
        </w:rPr>
        <w:t xml:space="preserve"> </w:t>
      </w:r>
      <w:r w:rsidRPr="0058423F">
        <w:rPr>
          <w:sz w:val="24"/>
          <w:szCs w:val="24"/>
        </w:rPr>
        <w:t>приёмов</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устранения.</w:t>
      </w:r>
    </w:p>
    <w:p w:rsidR="00173B47" w:rsidRPr="0058423F" w:rsidRDefault="00F47226" w:rsidP="00DD1A46">
      <w:pPr>
        <w:pStyle w:val="a3"/>
        <w:ind w:left="567" w:right="496" w:firstLine="567"/>
        <w:rPr>
          <w:sz w:val="24"/>
          <w:szCs w:val="24"/>
        </w:rPr>
      </w:pPr>
      <w:r w:rsidRPr="0058423F">
        <w:rPr>
          <w:sz w:val="24"/>
          <w:szCs w:val="24"/>
        </w:rPr>
        <w:t>Тестирование</w:t>
      </w:r>
      <w:r w:rsidRPr="0058423F">
        <w:rPr>
          <w:spacing w:val="-5"/>
          <w:sz w:val="24"/>
          <w:szCs w:val="24"/>
        </w:rPr>
        <w:t xml:space="preserve"> </w:t>
      </w:r>
      <w:r w:rsidRPr="0058423F">
        <w:rPr>
          <w:sz w:val="24"/>
          <w:szCs w:val="24"/>
        </w:rPr>
        <w:t>уровня</w:t>
      </w:r>
      <w:r w:rsidRPr="0058423F">
        <w:rPr>
          <w:spacing w:val="-4"/>
          <w:sz w:val="24"/>
          <w:szCs w:val="24"/>
        </w:rPr>
        <w:t xml:space="preserve"> </w:t>
      </w:r>
      <w:r w:rsidRPr="0058423F">
        <w:rPr>
          <w:sz w:val="24"/>
          <w:szCs w:val="24"/>
        </w:rPr>
        <w:t>физической</w:t>
      </w:r>
      <w:r w:rsidRPr="0058423F">
        <w:rPr>
          <w:spacing w:val="-4"/>
          <w:sz w:val="24"/>
          <w:szCs w:val="24"/>
        </w:rPr>
        <w:t xml:space="preserve"> </w:t>
      </w:r>
      <w:r w:rsidRPr="0058423F">
        <w:rPr>
          <w:sz w:val="24"/>
          <w:szCs w:val="24"/>
        </w:rPr>
        <w:t>и</w:t>
      </w:r>
      <w:r w:rsidRPr="0058423F">
        <w:rPr>
          <w:spacing w:val="-4"/>
          <w:sz w:val="24"/>
          <w:szCs w:val="24"/>
        </w:rPr>
        <w:t xml:space="preserve"> </w:t>
      </w:r>
      <w:r w:rsidRPr="0058423F">
        <w:rPr>
          <w:sz w:val="24"/>
          <w:szCs w:val="24"/>
        </w:rPr>
        <w:t>технической</w:t>
      </w:r>
      <w:r w:rsidRPr="0058423F">
        <w:rPr>
          <w:spacing w:val="-5"/>
          <w:sz w:val="24"/>
          <w:szCs w:val="24"/>
        </w:rPr>
        <w:t xml:space="preserve"> </w:t>
      </w:r>
      <w:r w:rsidRPr="0058423F">
        <w:rPr>
          <w:sz w:val="24"/>
          <w:szCs w:val="24"/>
        </w:rPr>
        <w:t>подготовленности</w:t>
      </w:r>
      <w:r w:rsidRPr="0058423F">
        <w:rPr>
          <w:spacing w:val="-4"/>
          <w:sz w:val="24"/>
          <w:szCs w:val="24"/>
        </w:rPr>
        <w:t xml:space="preserve"> </w:t>
      </w:r>
      <w:r w:rsidRPr="0058423F">
        <w:rPr>
          <w:sz w:val="24"/>
          <w:szCs w:val="24"/>
        </w:rPr>
        <w:t>в</w:t>
      </w:r>
      <w:r w:rsidRPr="0058423F">
        <w:rPr>
          <w:spacing w:val="-5"/>
          <w:sz w:val="24"/>
          <w:szCs w:val="24"/>
        </w:rPr>
        <w:t xml:space="preserve"> </w:t>
      </w:r>
      <w:r w:rsidRPr="0058423F">
        <w:rPr>
          <w:sz w:val="24"/>
          <w:szCs w:val="24"/>
        </w:rPr>
        <w:t>футболе.</w:t>
      </w:r>
      <w:r w:rsidRPr="0058423F">
        <w:rPr>
          <w:spacing w:val="-68"/>
          <w:sz w:val="24"/>
          <w:szCs w:val="24"/>
        </w:rPr>
        <w:t xml:space="preserve"> </w:t>
      </w:r>
      <w:r w:rsidRPr="0058423F">
        <w:rPr>
          <w:sz w:val="24"/>
          <w:szCs w:val="24"/>
        </w:rPr>
        <w:t>Физическое</w:t>
      </w:r>
      <w:r w:rsidRPr="0058423F">
        <w:rPr>
          <w:spacing w:val="-1"/>
          <w:sz w:val="24"/>
          <w:szCs w:val="24"/>
        </w:rPr>
        <w:t xml:space="preserve"> </w:t>
      </w:r>
      <w:r w:rsidRPr="0058423F">
        <w:rPr>
          <w:sz w:val="24"/>
          <w:szCs w:val="24"/>
        </w:rPr>
        <w:t>совершенствование.</w:t>
      </w:r>
    </w:p>
    <w:p w:rsidR="00173B47" w:rsidRPr="0058423F" w:rsidRDefault="00F47226" w:rsidP="00DD1A46">
      <w:pPr>
        <w:pStyle w:val="a3"/>
        <w:spacing w:before="77"/>
        <w:ind w:left="567" w:right="457" w:firstLine="567"/>
        <w:rPr>
          <w:sz w:val="24"/>
          <w:szCs w:val="24"/>
        </w:rPr>
      </w:pPr>
      <w:r w:rsidRPr="0058423F">
        <w:rPr>
          <w:sz w:val="24"/>
          <w:szCs w:val="24"/>
        </w:rPr>
        <w:t>Комплексы</w:t>
      </w:r>
      <w:r w:rsidRPr="0058423F">
        <w:rPr>
          <w:spacing w:val="28"/>
          <w:sz w:val="24"/>
          <w:szCs w:val="24"/>
        </w:rPr>
        <w:t xml:space="preserve"> </w:t>
      </w:r>
      <w:r w:rsidRPr="0058423F">
        <w:rPr>
          <w:sz w:val="24"/>
          <w:szCs w:val="24"/>
        </w:rPr>
        <w:t>общеразвивающих</w:t>
      </w:r>
      <w:r w:rsidRPr="0058423F">
        <w:rPr>
          <w:spacing w:val="29"/>
          <w:sz w:val="24"/>
          <w:szCs w:val="24"/>
        </w:rPr>
        <w:t xml:space="preserve"> </w:t>
      </w:r>
      <w:r w:rsidRPr="0058423F">
        <w:rPr>
          <w:sz w:val="24"/>
          <w:szCs w:val="24"/>
        </w:rPr>
        <w:t>и</w:t>
      </w:r>
      <w:r w:rsidRPr="0058423F">
        <w:rPr>
          <w:spacing w:val="28"/>
          <w:sz w:val="24"/>
          <w:szCs w:val="24"/>
        </w:rPr>
        <w:t xml:space="preserve"> </w:t>
      </w:r>
      <w:r w:rsidRPr="0058423F">
        <w:rPr>
          <w:sz w:val="24"/>
          <w:szCs w:val="24"/>
        </w:rPr>
        <w:t>корригирующих</w:t>
      </w:r>
      <w:r w:rsidRPr="0058423F">
        <w:rPr>
          <w:spacing w:val="30"/>
          <w:sz w:val="24"/>
          <w:szCs w:val="24"/>
        </w:rPr>
        <w:t xml:space="preserve"> </w:t>
      </w:r>
      <w:r w:rsidRPr="0058423F">
        <w:rPr>
          <w:sz w:val="24"/>
          <w:szCs w:val="24"/>
        </w:rPr>
        <w:t>упражнений</w:t>
      </w:r>
      <w:r w:rsidRPr="0058423F">
        <w:rPr>
          <w:spacing w:val="29"/>
          <w:sz w:val="24"/>
          <w:szCs w:val="24"/>
        </w:rPr>
        <w:t xml:space="preserve"> </w:t>
      </w:r>
      <w:r w:rsidRPr="0058423F">
        <w:rPr>
          <w:sz w:val="24"/>
          <w:szCs w:val="24"/>
        </w:rPr>
        <w:t>с</w:t>
      </w:r>
      <w:r w:rsidRPr="0058423F">
        <w:rPr>
          <w:spacing w:val="27"/>
          <w:sz w:val="24"/>
          <w:szCs w:val="24"/>
        </w:rPr>
        <w:t xml:space="preserve"> </w:t>
      </w:r>
      <w:r w:rsidRPr="0058423F">
        <w:rPr>
          <w:sz w:val="24"/>
          <w:szCs w:val="24"/>
        </w:rPr>
        <w:t>мячом</w:t>
      </w:r>
      <w:r w:rsidRPr="0058423F">
        <w:rPr>
          <w:spacing w:val="28"/>
          <w:sz w:val="24"/>
          <w:szCs w:val="24"/>
        </w:rPr>
        <w:t xml:space="preserve"> </w:t>
      </w:r>
      <w:r w:rsidRPr="0058423F">
        <w:rPr>
          <w:sz w:val="24"/>
          <w:szCs w:val="24"/>
        </w:rPr>
        <w:t>и</w:t>
      </w:r>
      <w:r w:rsidRPr="0058423F">
        <w:rPr>
          <w:spacing w:val="29"/>
          <w:sz w:val="24"/>
          <w:szCs w:val="24"/>
        </w:rPr>
        <w:t xml:space="preserve"> </w:t>
      </w:r>
      <w:r w:rsidRPr="0058423F">
        <w:rPr>
          <w:sz w:val="24"/>
          <w:szCs w:val="24"/>
        </w:rPr>
        <w:t>без</w:t>
      </w:r>
      <w:r w:rsidRPr="0058423F">
        <w:rPr>
          <w:spacing w:val="-67"/>
          <w:sz w:val="24"/>
          <w:szCs w:val="24"/>
        </w:rPr>
        <w:t xml:space="preserve"> </w:t>
      </w:r>
      <w:r w:rsidRPr="0058423F">
        <w:rPr>
          <w:sz w:val="24"/>
          <w:szCs w:val="24"/>
        </w:rPr>
        <w:t>мяча.</w:t>
      </w:r>
      <w:r w:rsidRPr="0058423F">
        <w:rPr>
          <w:spacing w:val="-1"/>
          <w:sz w:val="24"/>
          <w:szCs w:val="24"/>
        </w:rPr>
        <w:t xml:space="preserve"> </w:t>
      </w:r>
      <w:r w:rsidRPr="0058423F">
        <w:rPr>
          <w:sz w:val="24"/>
          <w:szCs w:val="24"/>
        </w:rPr>
        <w:t>Техника</w:t>
      </w:r>
      <w:r w:rsidRPr="0058423F">
        <w:rPr>
          <w:spacing w:val="-1"/>
          <w:sz w:val="24"/>
          <w:szCs w:val="24"/>
        </w:rPr>
        <w:t xml:space="preserve"> </w:t>
      </w:r>
      <w:r w:rsidRPr="0058423F">
        <w:rPr>
          <w:sz w:val="24"/>
          <w:szCs w:val="24"/>
        </w:rPr>
        <w:t>передвижения</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специально-беговые упражнения.</w:t>
      </w:r>
    </w:p>
    <w:p w:rsidR="00173B47" w:rsidRPr="0058423F" w:rsidRDefault="00F47226" w:rsidP="00DD1A46">
      <w:pPr>
        <w:pStyle w:val="a3"/>
        <w:ind w:left="567" w:right="471" w:firstLine="567"/>
        <w:rPr>
          <w:sz w:val="24"/>
          <w:szCs w:val="24"/>
        </w:rPr>
      </w:pPr>
      <w:r w:rsidRPr="0058423F">
        <w:rPr>
          <w:sz w:val="24"/>
          <w:szCs w:val="24"/>
        </w:rPr>
        <w:t>Комплексы</w:t>
      </w:r>
      <w:r w:rsidRPr="0058423F">
        <w:rPr>
          <w:spacing w:val="54"/>
          <w:sz w:val="24"/>
          <w:szCs w:val="24"/>
        </w:rPr>
        <w:t xml:space="preserve"> </w:t>
      </w:r>
      <w:r w:rsidRPr="0058423F">
        <w:rPr>
          <w:sz w:val="24"/>
          <w:szCs w:val="24"/>
        </w:rPr>
        <w:t>специальных</w:t>
      </w:r>
      <w:r w:rsidRPr="0058423F">
        <w:rPr>
          <w:spacing w:val="54"/>
          <w:sz w:val="24"/>
          <w:szCs w:val="24"/>
        </w:rPr>
        <w:t xml:space="preserve"> </w:t>
      </w:r>
      <w:r w:rsidRPr="0058423F">
        <w:rPr>
          <w:sz w:val="24"/>
          <w:szCs w:val="24"/>
        </w:rPr>
        <w:t>упражнений</w:t>
      </w:r>
      <w:r w:rsidRPr="0058423F">
        <w:rPr>
          <w:spacing w:val="52"/>
          <w:sz w:val="24"/>
          <w:szCs w:val="24"/>
        </w:rPr>
        <w:t xml:space="preserve"> </w:t>
      </w:r>
      <w:r w:rsidRPr="0058423F">
        <w:rPr>
          <w:sz w:val="24"/>
          <w:szCs w:val="24"/>
        </w:rPr>
        <w:t>для</w:t>
      </w:r>
      <w:r w:rsidRPr="0058423F">
        <w:rPr>
          <w:spacing w:val="53"/>
          <w:sz w:val="24"/>
          <w:szCs w:val="24"/>
        </w:rPr>
        <w:t xml:space="preserve"> </w:t>
      </w:r>
      <w:r w:rsidRPr="0058423F">
        <w:rPr>
          <w:sz w:val="24"/>
          <w:szCs w:val="24"/>
        </w:rPr>
        <w:t>развития</w:t>
      </w:r>
      <w:r w:rsidRPr="0058423F">
        <w:rPr>
          <w:spacing w:val="53"/>
          <w:sz w:val="24"/>
          <w:szCs w:val="24"/>
        </w:rPr>
        <w:t xml:space="preserve"> </w:t>
      </w:r>
      <w:r w:rsidRPr="0058423F">
        <w:rPr>
          <w:sz w:val="24"/>
          <w:szCs w:val="24"/>
        </w:rPr>
        <w:t>физических</w:t>
      </w:r>
      <w:r w:rsidRPr="0058423F">
        <w:rPr>
          <w:spacing w:val="54"/>
          <w:sz w:val="24"/>
          <w:szCs w:val="24"/>
        </w:rPr>
        <w:t xml:space="preserve"> </w:t>
      </w:r>
      <w:r w:rsidRPr="0058423F">
        <w:rPr>
          <w:sz w:val="24"/>
          <w:szCs w:val="24"/>
        </w:rPr>
        <w:t>качеств,</w:t>
      </w:r>
      <w:r w:rsidRPr="0058423F">
        <w:rPr>
          <w:spacing w:val="-67"/>
          <w:sz w:val="24"/>
          <w:szCs w:val="24"/>
        </w:rPr>
        <w:t xml:space="preserve"> </w:t>
      </w:r>
      <w:r w:rsidRPr="0058423F">
        <w:rPr>
          <w:sz w:val="24"/>
          <w:szCs w:val="24"/>
        </w:rPr>
        <w:t>технических</w:t>
      </w:r>
      <w:r w:rsidRPr="0058423F">
        <w:rPr>
          <w:spacing w:val="-4"/>
          <w:sz w:val="24"/>
          <w:szCs w:val="24"/>
        </w:rPr>
        <w:t xml:space="preserve"> </w:t>
      </w:r>
      <w:r w:rsidRPr="0058423F">
        <w:rPr>
          <w:sz w:val="24"/>
          <w:szCs w:val="24"/>
        </w:rPr>
        <w:t>приемов</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упражнений на</w:t>
      </w:r>
      <w:r w:rsidRPr="0058423F">
        <w:rPr>
          <w:spacing w:val="-1"/>
          <w:sz w:val="24"/>
          <w:szCs w:val="24"/>
        </w:rPr>
        <w:t xml:space="preserve"> </w:t>
      </w:r>
      <w:r w:rsidRPr="0058423F">
        <w:rPr>
          <w:sz w:val="24"/>
          <w:szCs w:val="24"/>
        </w:rPr>
        <w:t>частоту</w:t>
      </w:r>
      <w:r w:rsidRPr="0058423F">
        <w:rPr>
          <w:spacing w:val="-4"/>
          <w:sz w:val="24"/>
          <w:szCs w:val="24"/>
        </w:rPr>
        <w:t xml:space="preserve"> </w:t>
      </w:r>
      <w:r w:rsidRPr="0058423F">
        <w:rPr>
          <w:sz w:val="24"/>
          <w:szCs w:val="24"/>
        </w:rPr>
        <w:t>движений</w:t>
      </w:r>
      <w:r w:rsidRPr="0058423F">
        <w:rPr>
          <w:spacing w:val="-1"/>
          <w:sz w:val="24"/>
          <w:szCs w:val="24"/>
        </w:rPr>
        <w:t xml:space="preserve"> </w:t>
      </w:r>
      <w:r w:rsidRPr="0058423F">
        <w:rPr>
          <w:sz w:val="24"/>
          <w:szCs w:val="24"/>
        </w:rPr>
        <w:t>ног.</w:t>
      </w:r>
    </w:p>
    <w:p w:rsidR="00173B47" w:rsidRPr="0058423F" w:rsidRDefault="00F47226" w:rsidP="00DD1A46">
      <w:pPr>
        <w:pStyle w:val="a3"/>
        <w:ind w:left="567" w:right="471" w:firstLine="567"/>
        <w:rPr>
          <w:sz w:val="24"/>
          <w:szCs w:val="24"/>
        </w:rPr>
      </w:pPr>
      <w:r w:rsidRPr="0058423F">
        <w:rPr>
          <w:sz w:val="24"/>
          <w:szCs w:val="24"/>
        </w:rPr>
        <w:t>Подвижные</w:t>
      </w:r>
      <w:r w:rsidRPr="0058423F">
        <w:rPr>
          <w:spacing w:val="36"/>
          <w:sz w:val="24"/>
          <w:szCs w:val="24"/>
        </w:rPr>
        <w:t xml:space="preserve"> </w:t>
      </w:r>
      <w:r w:rsidRPr="0058423F">
        <w:rPr>
          <w:sz w:val="24"/>
          <w:szCs w:val="24"/>
        </w:rPr>
        <w:t>игры</w:t>
      </w:r>
      <w:r w:rsidRPr="0058423F">
        <w:rPr>
          <w:spacing w:val="36"/>
          <w:sz w:val="24"/>
          <w:szCs w:val="24"/>
        </w:rPr>
        <w:t xml:space="preserve"> </w:t>
      </w:r>
      <w:r w:rsidRPr="0058423F">
        <w:rPr>
          <w:sz w:val="24"/>
          <w:szCs w:val="24"/>
        </w:rPr>
        <w:t>без</w:t>
      </w:r>
      <w:r w:rsidRPr="0058423F">
        <w:rPr>
          <w:spacing w:val="38"/>
          <w:sz w:val="24"/>
          <w:szCs w:val="24"/>
        </w:rPr>
        <w:t xml:space="preserve"> </w:t>
      </w:r>
      <w:r w:rsidRPr="0058423F">
        <w:rPr>
          <w:sz w:val="24"/>
          <w:szCs w:val="24"/>
        </w:rPr>
        <w:t>мячей</w:t>
      </w:r>
      <w:r w:rsidRPr="0058423F">
        <w:rPr>
          <w:spacing w:val="39"/>
          <w:sz w:val="24"/>
          <w:szCs w:val="24"/>
        </w:rPr>
        <w:t xml:space="preserve"> </w:t>
      </w:r>
      <w:r w:rsidRPr="0058423F">
        <w:rPr>
          <w:sz w:val="24"/>
          <w:szCs w:val="24"/>
        </w:rPr>
        <w:t>и</w:t>
      </w:r>
      <w:r w:rsidRPr="0058423F">
        <w:rPr>
          <w:spacing w:val="39"/>
          <w:sz w:val="24"/>
          <w:szCs w:val="24"/>
        </w:rPr>
        <w:t xml:space="preserve"> </w:t>
      </w:r>
      <w:r w:rsidRPr="0058423F">
        <w:rPr>
          <w:sz w:val="24"/>
          <w:szCs w:val="24"/>
        </w:rPr>
        <w:t>с</w:t>
      </w:r>
      <w:r w:rsidRPr="0058423F">
        <w:rPr>
          <w:spacing w:val="38"/>
          <w:sz w:val="24"/>
          <w:szCs w:val="24"/>
        </w:rPr>
        <w:t xml:space="preserve"> </w:t>
      </w:r>
      <w:r w:rsidRPr="0058423F">
        <w:rPr>
          <w:sz w:val="24"/>
          <w:szCs w:val="24"/>
        </w:rPr>
        <w:t>мячами.</w:t>
      </w:r>
      <w:r w:rsidRPr="0058423F">
        <w:rPr>
          <w:spacing w:val="38"/>
          <w:sz w:val="24"/>
          <w:szCs w:val="24"/>
        </w:rPr>
        <w:t xml:space="preserve"> </w:t>
      </w:r>
      <w:r w:rsidRPr="0058423F">
        <w:rPr>
          <w:sz w:val="24"/>
          <w:szCs w:val="24"/>
        </w:rPr>
        <w:t>Подвижные</w:t>
      </w:r>
      <w:r w:rsidRPr="0058423F">
        <w:rPr>
          <w:spacing w:val="36"/>
          <w:sz w:val="24"/>
          <w:szCs w:val="24"/>
        </w:rPr>
        <w:t xml:space="preserve"> </w:t>
      </w:r>
      <w:r w:rsidRPr="0058423F">
        <w:rPr>
          <w:sz w:val="24"/>
          <w:szCs w:val="24"/>
        </w:rPr>
        <w:t>игры</w:t>
      </w:r>
      <w:r w:rsidRPr="0058423F">
        <w:rPr>
          <w:spacing w:val="39"/>
          <w:sz w:val="24"/>
          <w:szCs w:val="24"/>
        </w:rPr>
        <w:t xml:space="preserve"> </w:t>
      </w:r>
      <w:r w:rsidRPr="0058423F">
        <w:rPr>
          <w:sz w:val="24"/>
          <w:szCs w:val="24"/>
        </w:rPr>
        <w:t>и</w:t>
      </w:r>
      <w:r w:rsidRPr="0058423F">
        <w:rPr>
          <w:spacing w:val="39"/>
          <w:sz w:val="24"/>
          <w:szCs w:val="24"/>
        </w:rPr>
        <w:t xml:space="preserve"> </w:t>
      </w:r>
      <w:r w:rsidRPr="0058423F">
        <w:rPr>
          <w:sz w:val="24"/>
          <w:szCs w:val="24"/>
        </w:rPr>
        <w:t>эстафеты</w:t>
      </w:r>
      <w:r w:rsidRPr="0058423F">
        <w:rPr>
          <w:spacing w:val="-67"/>
          <w:sz w:val="24"/>
          <w:szCs w:val="24"/>
        </w:rPr>
        <w:t xml:space="preserve"> </w:t>
      </w:r>
      <w:r w:rsidRPr="0058423F">
        <w:rPr>
          <w:sz w:val="24"/>
          <w:szCs w:val="24"/>
        </w:rPr>
        <w:t>специальной</w:t>
      </w:r>
      <w:r w:rsidRPr="0058423F">
        <w:rPr>
          <w:spacing w:val="-1"/>
          <w:sz w:val="24"/>
          <w:szCs w:val="24"/>
        </w:rPr>
        <w:t xml:space="preserve"> </w:t>
      </w:r>
      <w:r w:rsidRPr="0058423F">
        <w:rPr>
          <w:sz w:val="24"/>
          <w:szCs w:val="24"/>
        </w:rPr>
        <w:t>направленности с</w:t>
      </w:r>
      <w:r w:rsidRPr="0058423F">
        <w:rPr>
          <w:spacing w:val="-1"/>
          <w:sz w:val="24"/>
          <w:szCs w:val="24"/>
        </w:rPr>
        <w:t xml:space="preserve"> </w:t>
      </w:r>
      <w:r w:rsidRPr="0058423F">
        <w:rPr>
          <w:sz w:val="24"/>
          <w:szCs w:val="24"/>
        </w:rPr>
        <w:t>элементами</w:t>
      </w:r>
      <w:r w:rsidRPr="0058423F">
        <w:rPr>
          <w:spacing w:val="-1"/>
          <w:sz w:val="24"/>
          <w:szCs w:val="24"/>
        </w:rPr>
        <w:t xml:space="preserve"> </w:t>
      </w:r>
      <w:r w:rsidRPr="0058423F">
        <w:rPr>
          <w:sz w:val="24"/>
          <w:szCs w:val="24"/>
        </w:rPr>
        <w:t>футбола.</w:t>
      </w:r>
    </w:p>
    <w:p w:rsidR="00173B47" w:rsidRPr="0058423F" w:rsidRDefault="00F47226" w:rsidP="00DD1A46">
      <w:pPr>
        <w:pStyle w:val="a3"/>
        <w:spacing w:line="322" w:lineRule="exact"/>
        <w:ind w:left="567" w:firstLine="567"/>
        <w:rPr>
          <w:sz w:val="24"/>
          <w:szCs w:val="24"/>
        </w:rPr>
      </w:pPr>
      <w:r w:rsidRPr="0058423F">
        <w:rPr>
          <w:sz w:val="24"/>
          <w:szCs w:val="24"/>
        </w:rPr>
        <w:t>Индивидуальные</w:t>
      </w:r>
      <w:r w:rsidRPr="0058423F">
        <w:rPr>
          <w:spacing w:val="-2"/>
          <w:sz w:val="24"/>
          <w:szCs w:val="24"/>
        </w:rPr>
        <w:t xml:space="preserve"> </w:t>
      </w:r>
      <w:r w:rsidRPr="0058423F">
        <w:rPr>
          <w:sz w:val="24"/>
          <w:szCs w:val="24"/>
        </w:rPr>
        <w:t>технические</w:t>
      </w:r>
      <w:r w:rsidRPr="0058423F">
        <w:rPr>
          <w:spacing w:val="-2"/>
          <w:sz w:val="24"/>
          <w:szCs w:val="24"/>
        </w:rPr>
        <w:t xml:space="preserve"> </w:t>
      </w:r>
      <w:r w:rsidRPr="0058423F">
        <w:rPr>
          <w:sz w:val="24"/>
          <w:szCs w:val="24"/>
        </w:rPr>
        <w:t>действия</w:t>
      </w:r>
      <w:r w:rsidRPr="0058423F">
        <w:rPr>
          <w:spacing w:val="-5"/>
          <w:sz w:val="24"/>
          <w:szCs w:val="24"/>
        </w:rPr>
        <w:t xml:space="preserve"> </w:t>
      </w:r>
      <w:r w:rsidRPr="0058423F">
        <w:rPr>
          <w:sz w:val="24"/>
          <w:szCs w:val="24"/>
        </w:rPr>
        <w:t>с</w:t>
      </w:r>
      <w:r w:rsidRPr="0058423F">
        <w:rPr>
          <w:spacing w:val="-2"/>
          <w:sz w:val="24"/>
          <w:szCs w:val="24"/>
        </w:rPr>
        <w:t xml:space="preserve"> </w:t>
      </w:r>
      <w:r w:rsidRPr="0058423F">
        <w:rPr>
          <w:sz w:val="24"/>
          <w:szCs w:val="24"/>
        </w:rPr>
        <w:t>мячом:</w:t>
      </w:r>
    </w:p>
    <w:p w:rsidR="00173B47" w:rsidRPr="0058423F" w:rsidRDefault="00F47226" w:rsidP="00DD1A46">
      <w:pPr>
        <w:pStyle w:val="a3"/>
        <w:ind w:left="567" w:right="457" w:firstLine="567"/>
        <w:rPr>
          <w:sz w:val="24"/>
          <w:szCs w:val="24"/>
        </w:rPr>
      </w:pPr>
      <w:r w:rsidRPr="0058423F">
        <w:rPr>
          <w:sz w:val="24"/>
          <w:szCs w:val="24"/>
        </w:rPr>
        <w:t>ведение</w:t>
      </w:r>
      <w:r w:rsidRPr="0058423F">
        <w:rPr>
          <w:spacing w:val="16"/>
          <w:sz w:val="24"/>
          <w:szCs w:val="24"/>
        </w:rPr>
        <w:t xml:space="preserve"> </w:t>
      </w:r>
      <w:r w:rsidRPr="0058423F">
        <w:rPr>
          <w:sz w:val="24"/>
          <w:szCs w:val="24"/>
        </w:rPr>
        <w:t>мяча</w:t>
      </w:r>
      <w:r w:rsidRPr="0058423F">
        <w:rPr>
          <w:spacing w:val="18"/>
          <w:sz w:val="24"/>
          <w:szCs w:val="24"/>
        </w:rPr>
        <w:t xml:space="preserve"> </w:t>
      </w:r>
      <w:r w:rsidRPr="0058423F">
        <w:rPr>
          <w:sz w:val="24"/>
          <w:szCs w:val="24"/>
        </w:rPr>
        <w:t>ногой</w:t>
      </w:r>
      <w:r w:rsidRPr="0058423F">
        <w:rPr>
          <w:spacing w:val="17"/>
          <w:sz w:val="24"/>
          <w:szCs w:val="24"/>
        </w:rPr>
        <w:t xml:space="preserve"> </w:t>
      </w:r>
      <w:r w:rsidRPr="0058423F">
        <w:rPr>
          <w:sz w:val="24"/>
          <w:szCs w:val="24"/>
        </w:rPr>
        <w:t>–</w:t>
      </w:r>
      <w:r w:rsidRPr="0058423F">
        <w:rPr>
          <w:spacing w:val="19"/>
          <w:sz w:val="24"/>
          <w:szCs w:val="24"/>
        </w:rPr>
        <w:t xml:space="preserve"> </w:t>
      </w:r>
      <w:r w:rsidRPr="0058423F">
        <w:rPr>
          <w:sz w:val="24"/>
          <w:szCs w:val="24"/>
        </w:rPr>
        <w:t>внутренней</w:t>
      </w:r>
      <w:r w:rsidRPr="0058423F">
        <w:rPr>
          <w:spacing w:val="17"/>
          <w:sz w:val="24"/>
          <w:szCs w:val="24"/>
        </w:rPr>
        <w:t xml:space="preserve"> </w:t>
      </w:r>
      <w:r w:rsidRPr="0058423F">
        <w:rPr>
          <w:sz w:val="24"/>
          <w:szCs w:val="24"/>
        </w:rPr>
        <w:t>частью</w:t>
      </w:r>
      <w:r w:rsidRPr="0058423F">
        <w:rPr>
          <w:spacing w:val="16"/>
          <w:sz w:val="24"/>
          <w:szCs w:val="24"/>
        </w:rPr>
        <w:t xml:space="preserve"> </w:t>
      </w:r>
      <w:r w:rsidRPr="0058423F">
        <w:rPr>
          <w:sz w:val="24"/>
          <w:szCs w:val="24"/>
        </w:rPr>
        <w:t>подъема,</w:t>
      </w:r>
      <w:r w:rsidRPr="0058423F">
        <w:rPr>
          <w:spacing w:val="16"/>
          <w:sz w:val="24"/>
          <w:szCs w:val="24"/>
        </w:rPr>
        <w:t xml:space="preserve"> </w:t>
      </w:r>
      <w:r w:rsidRPr="0058423F">
        <w:rPr>
          <w:sz w:val="24"/>
          <w:szCs w:val="24"/>
        </w:rPr>
        <w:t>внешней</w:t>
      </w:r>
      <w:r w:rsidRPr="0058423F">
        <w:rPr>
          <w:spacing w:val="16"/>
          <w:sz w:val="24"/>
          <w:szCs w:val="24"/>
        </w:rPr>
        <w:t xml:space="preserve"> </w:t>
      </w:r>
      <w:r w:rsidRPr="0058423F">
        <w:rPr>
          <w:sz w:val="24"/>
          <w:szCs w:val="24"/>
        </w:rPr>
        <w:t>частью</w:t>
      </w:r>
      <w:r w:rsidRPr="0058423F">
        <w:rPr>
          <w:spacing w:val="16"/>
          <w:sz w:val="24"/>
          <w:szCs w:val="24"/>
        </w:rPr>
        <w:t xml:space="preserve"> </w:t>
      </w:r>
      <w:r w:rsidRPr="0058423F">
        <w:rPr>
          <w:sz w:val="24"/>
          <w:szCs w:val="24"/>
        </w:rPr>
        <w:t>подъема,</w:t>
      </w:r>
      <w:r w:rsidRPr="0058423F">
        <w:rPr>
          <w:spacing w:val="-67"/>
          <w:sz w:val="24"/>
          <w:szCs w:val="24"/>
        </w:rPr>
        <w:t xml:space="preserve"> </w:t>
      </w:r>
      <w:r w:rsidRPr="0058423F">
        <w:rPr>
          <w:sz w:val="24"/>
          <w:szCs w:val="24"/>
        </w:rPr>
        <w:t>средней частью</w:t>
      </w:r>
      <w:r w:rsidRPr="0058423F">
        <w:rPr>
          <w:spacing w:val="-1"/>
          <w:sz w:val="24"/>
          <w:szCs w:val="24"/>
        </w:rPr>
        <w:t xml:space="preserve"> </w:t>
      </w:r>
      <w:r w:rsidRPr="0058423F">
        <w:rPr>
          <w:sz w:val="24"/>
          <w:szCs w:val="24"/>
        </w:rPr>
        <w:t>подъема,</w:t>
      </w:r>
      <w:r w:rsidRPr="0058423F">
        <w:rPr>
          <w:spacing w:val="-2"/>
          <w:sz w:val="24"/>
          <w:szCs w:val="24"/>
        </w:rPr>
        <w:t xml:space="preserve"> </w:t>
      </w:r>
      <w:r w:rsidRPr="0058423F">
        <w:rPr>
          <w:sz w:val="24"/>
          <w:szCs w:val="24"/>
        </w:rPr>
        <w:t>внутренней стороной</w:t>
      </w:r>
      <w:r w:rsidRPr="0058423F">
        <w:rPr>
          <w:spacing w:val="-1"/>
          <w:sz w:val="24"/>
          <w:szCs w:val="24"/>
        </w:rPr>
        <w:t xml:space="preserve"> </w:t>
      </w:r>
      <w:r w:rsidRPr="0058423F">
        <w:rPr>
          <w:sz w:val="24"/>
          <w:szCs w:val="24"/>
        </w:rPr>
        <w:t>стопы;</w:t>
      </w:r>
    </w:p>
    <w:p w:rsidR="00173B47" w:rsidRPr="0058423F" w:rsidRDefault="00F47226" w:rsidP="00DD1A46">
      <w:pPr>
        <w:pStyle w:val="a3"/>
        <w:ind w:left="567" w:right="471" w:firstLine="567"/>
        <w:rPr>
          <w:sz w:val="24"/>
          <w:szCs w:val="24"/>
        </w:rPr>
      </w:pPr>
      <w:r w:rsidRPr="0058423F">
        <w:rPr>
          <w:sz w:val="24"/>
          <w:szCs w:val="24"/>
        </w:rPr>
        <w:t>развороты</w:t>
      </w:r>
      <w:r w:rsidRPr="0058423F">
        <w:rPr>
          <w:spacing w:val="52"/>
          <w:sz w:val="24"/>
          <w:szCs w:val="24"/>
        </w:rPr>
        <w:t xml:space="preserve"> </w:t>
      </w:r>
      <w:r w:rsidRPr="0058423F">
        <w:rPr>
          <w:sz w:val="24"/>
          <w:szCs w:val="24"/>
        </w:rPr>
        <w:t>с</w:t>
      </w:r>
      <w:r w:rsidRPr="0058423F">
        <w:rPr>
          <w:spacing w:val="52"/>
          <w:sz w:val="24"/>
          <w:szCs w:val="24"/>
        </w:rPr>
        <w:t xml:space="preserve"> </w:t>
      </w:r>
      <w:r w:rsidRPr="0058423F">
        <w:rPr>
          <w:sz w:val="24"/>
          <w:szCs w:val="24"/>
        </w:rPr>
        <w:t>мячом</w:t>
      </w:r>
      <w:r w:rsidRPr="0058423F">
        <w:rPr>
          <w:spacing w:val="53"/>
          <w:sz w:val="24"/>
          <w:szCs w:val="24"/>
        </w:rPr>
        <w:t xml:space="preserve"> </w:t>
      </w:r>
      <w:r w:rsidRPr="0058423F">
        <w:rPr>
          <w:sz w:val="24"/>
          <w:szCs w:val="24"/>
        </w:rPr>
        <w:t>–</w:t>
      </w:r>
      <w:r w:rsidRPr="0058423F">
        <w:rPr>
          <w:spacing w:val="53"/>
          <w:sz w:val="24"/>
          <w:szCs w:val="24"/>
        </w:rPr>
        <w:t xml:space="preserve"> </w:t>
      </w:r>
      <w:r w:rsidRPr="0058423F">
        <w:rPr>
          <w:sz w:val="24"/>
          <w:szCs w:val="24"/>
        </w:rPr>
        <w:t>подошвой,</w:t>
      </w:r>
      <w:r w:rsidRPr="0058423F">
        <w:rPr>
          <w:spacing w:val="51"/>
          <w:sz w:val="24"/>
          <w:szCs w:val="24"/>
        </w:rPr>
        <w:t xml:space="preserve"> </w:t>
      </w:r>
      <w:r w:rsidRPr="0058423F">
        <w:rPr>
          <w:sz w:val="24"/>
          <w:szCs w:val="24"/>
        </w:rPr>
        <w:t>внешней</w:t>
      </w:r>
      <w:r w:rsidRPr="0058423F">
        <w:rPr>
          <w:spacing w:val="52"/>
          <w:sz w:val="24"/>
          <w:szCs w:val="24"/>
        </w:rPr>
        <w:t xml:space="preserve"> </w:t>
      </w:r>
      <w:r w:rsidRPr="0058423F">
        <w:rPr>
          <w:sz w:val="24"/>
          <w:szCs w:val="24"/>
        </w:rPr>
        <w:t>стороной</w:t>
      </w:r>
      <w:r w:rsidRPr="0058423F">
        <w:rPr>
          <w:spacing w:val="50"/>
          <w:sz w:val="24"/>
          <w:szCs w:val="24"/>
        </w:rPr>
        <w:t xml:space="preserve"> </w:t>
      </w:r>
      <w:r w:rsidRPr="0058423F">
        <w:rPr>
          <w:sz w:val="24"/>
          <w:szCs w:val="24"/>
        </w:rPr>
        <w:t>стопы,</w:t>
      </w:r>
      <w:r w:rsidRPr="0058423F">
        <w:rPr>
          <w:spacing w:val="51"/>
          <w:sz w:val="24"/>
          <w:szCs w:val="24"/>
        </w:rPr>
        <w:t xml:space="preserve"> </w:t>
      </w:r>
      <w:r w:rsidRPr="0058423F">
        <w:rPr>
          <w:sz w:val="24"/>
          <w:szCs w:val="24"/>
        </w:rPr>
        <w:t>внутренней</w:t>
      </w:r>
      <w:r w:rsidRPr="0058423F">
        <w:rPr>
          <w:spacing w:val="-67"/>
          <w:sz w:val="24"/>
          <w:szCs w:val="24"/>
        </w:rPr>
        <w:t xml:space="preserve"> </w:t>
      </w:r>
      <w:r w:rsidRPr="0058423F">
        <w:rPr>
          <w:sz w:val="24"/>
          <w:szCs w:val="24"/>
        </w:rPr>
        <w:t>стороной</w:t>
      </w:r>
      <w:r w:rsidRPr="0058423F">
        <w:rPr>
          <w:spacing w:val="-1"/>
          <w:sz w:val="24"/>
          <w:szCs w:val="24"/>
        </w:rPr>
        <w:t xml:space="preserve"> </w:t>
      </w:r>
      <w:r w:rsidRPr="0058423F">
        <w:rPr>
          <w:sz w:val="24"/>
          <w:szCs w:val="24"/>
        </w:rPr>
        <w:t>стопы;</w:t>
      </w:r>
    </w:p>
    <w:p w:rsidR="00173B47" w:rsidRPr="0058423F" w:rsidRDefault="00F47226" w:rsidP="00DD1A46">
      <w:pPr>
        <w:pStyle w:val="a3"/>
        <w:spacing w:line="242" w:lineRule="auto"/>
        <w:ind w:left="567" w:right="575" w:firstLine="567"/>
        <w:rPr>
          <w:sz w:val="24"/>
          <w:szCs w:val="24"/>
        </w:rPr>
      </w:pPr>
      <w:r w:rsidRPr="0058423F">
        <w:rPr>
          <w:sz w:val="24"/>
          <w:szCs w:val="24"/>
        </w:rPr>
        <w:t>удары по мячу ногой – внутренней стороной стопы, средней частью подъема,</w:t>
      </w:r>
      <w:r w:rsidRPr="0058423F">
        <w:rPr>
          <w:spacing w:val="-67"/>
          <w:sz w:val="24"/>
          <w:szCs w:val="24"/>
        </w:rPr>
        <w:t xml:space="preserve"> </w:t>
      </w:r>
      <w:r w:rsidRPr="0058423F">
        <w:rPr>
          <w:sz w:val="24"/>
          <w:szCs w:val="24"/>
        </w:rPr>
        <w:t>внутренней</w:t>
      </w:r>
      <w:r w:rsidRPr="0058423F">
        <w:rPr>
          <w:spacing w:val="-1"/>
          <w:sz w:val="24"/>
          <w:szCs w:val="24"/>
        </w:rPr>
        <w:t xml:space="preserve"> </w:t>
      </w:r>
      <w:r w:rsidRPr="0058423F">
        <w:rPr>
          <w:sz w:val="24"/>
          <w:szCs w:val="24"/>
        </w:rPr>
        <w:t>частью</w:t>
      </w:r>
      <w:r w:rsidRPr="0058423F">
        <w:rPr>
          <w:spacing w:val="-1"/>
          <w:sz w:val="24"/>
          <w:szCs w:val="24"/>
        </w:rPr>
        <w:t xml:space="preserve"> </w:t>
      </w:r>
      <w:r w:rsidRPr="0058423F">
        <w:rPr>
          <w:sz w:val="24"/>
          <w:szCs w:val="24"/>
        </w:rPr>
        <w:t>подъема;</w:t>
      </w:r>
    </w:p>
    <w:p w:rsidR="00173B47" w:rsidRPr="0058423F" w:rsidRDefault="00F47226" w:rsidP="00DD1A46">
      <w:pPr>
        <w:pStyle w:val="a3"/>
        <w:spacing w:line="317" w:lineRule="exact"/>
        <w:ind w:left="567" w:firstLine="567"/>
        <w:rPr>
          <w:sz w:val="24"/>
          <w:szCs w:val="24"/>
        </w:rPr>
      </w:pPr>
      <w:r w:rsidRPr="0058423F">
        <w:rPr>
          <w:sz w:val="24"/>
          <w:szCs w:val="24"/>
        </w:rPr>
        <w:t>остановка</w:t>
      </w:r>
      <w:r w:rsidRPr="0058423F">
        <w:rPr>
          <w:spacing w:val="-3"/>
          <w:sz w:val="24"/>
          <w:szCs w:val="24"/>
        </w:rPr>
        <w:t xml:space="preserve"> </w:t>
      </w:r>
      <w:r w:rsidRPr="0058423F">
        <w:rPr>
          <w:sz w:val="24"/>
          <w:szCs w:val="24"/>
        </w:rPr>
        <w:t>мяча</w:t>
      </w:r>
      <w:r w:rsidRPr="0058423F">
        <w:rPr>
          <w:spacing w:val="-3"/>
          <w:sz w:val="24"/>
          <w:szCs w:val="24"/>
        </w:rPr>
        <w:t xml:space="preserve"> </w:t>
      </w:r>
      <w:r w:rsidRPr="0058423F">
        <w:rPr>
          <w:sz w:val="24"/>
          <w:szCs w:val="24"/>
        </w:rPr>
        <w:t>ногой</w:t>
      </w:r>
      <w:r w:rsidRPr="0058423F">
        <w:rPr>
          <w:spacing w:val="-1"/>
          <w:sz w:val="24"/>
          <w:szCs w:val="24"/>
        </w:rPr>
        <w:t xml:space="preserve"> </w:t>
      </w:r>
      <w:r w:rsidRPr="0058423F">
        <w:rPr>
          <w:sz w:val="24"/>
          <w:szCs w:val="24"/>
        </w:rPr>
        <w:t>–</w:t>
      </w:r>
      <w:r w:rsidRPr="0058423F">
        <w:rPr>
          <w:spacing w:val="-3"/>
          <w:sz w:val="24"/>
          <w:szCs w:val="24"/>
        </w:rPr>
        <w:t xml:space="preserve"> </w:t>
      </w:r>
      <w:r w:rsidRPr="0058423F">
        <w:rPr>
          <w:sz w:val="24"/>
          <w:szCs w:val="24"/>
        </w:rPr>
        <w:t>подошвой,</w:t>
      </w:r>
      <w:r w:rsidRPr="0058423F">
        <w:rPr>
          <w:spacing w:val="-4"/>
          <w:sz w:val="24"/>
          <w:szCs w:val="24"/>
        </w:rPr>
        <w:t xml:space="preserve"> </w:t>
      </w:r>
      <w:r w:rsidRPr="0058423F">
        <w:rPr>
          <w:sz w:val="24"/>
          <w:szCs w:val="24"/>
        </w:rPr>
        <w:t>внутренней</w:t>
      </w:r>
      <w:r w:rsidRPr="0058423F">
        <w:rPr>
          <w:spacing w:val="-3"/>
          <w:sz w:val="24"/>
          <w:szCs w:val="24"/>
        </w:rPr>
        <w:t xml:space="preserve"> </w:t>
      </w:r>
      <w:r w:rsidRPr="0058423F">
        <w:rPr>
          <w:sz w:val="24"/>
          <w:szCs w:val="24"/>
        </w:rPr>
        <w:t>стороной</w:t>
      </w:r>
      <w:r w:rsidRPr="0058423F">
        <w:rPr>
          <w:spacing w:val="-3"/>
          <w:sz w:val="24"/>
          <w:szCs w:val="24"/>
        </w:rPr>
        <w:t xml:space="preserve"> </w:t>
      </w:r>
      <w:r w:rsidRPr="0058423F">
        <w:rPr>
          <w:sz w:val="24"/>
          <w:szCs w:val="24"/>
        </w:rPr>
        <w:t>стопы;</w:t>
      </w:r>
    </w:p>
    <w:p w:rsidR="00173B47" w:rsidRPr="0058423F" w:rsidRDefault="00F47226" w:rsidP="00DD1A46">
      <w:pPr>
        <w:pStyle w:val="a3"/>
        <w:tabs>
          <w:tab w:val="left" w:pos="2767"/>
          <w:tab w:val="left" w:pos="3599"/>
          <w:tab w:val="left" w:pos="3985"/>
          <w:tab w:val="left" w:pos="6383"/>
          <w:tab w:val="left" w:pos="8383"/>
          <w:tab w:val="left" w:pos="9202"/>
          <w:tab w:val="left" w:pos="9573"/>
          <w:tab w:val="left" w:pos="10679"/>
        </w:tabs>
        <w:ind w:left="567" w:right="462" w:firstLine="567"/>
        <w:rPr>
          <w:sz w:val="24"/>
          <w:szCs w:val="24"/>
        </w:rPr>
      </w:pPr>
      <w:r w:rsidRPr="0058423F">
        <w:rPr>
          <w:sz w:val="24"/>
          <w:szCs w:val="24"/>
        </w:rPr>
        <w:t>обманные движения («финты») – «остановка» мяча ногой, «уход» в сторону.</w:t>
      </w:r>
      <w:r w:rsidRPr="0058423F">
        <w:rPr>
          <w:spacing w:val="1"/>
          <w:sz w:val="24"/>
          <w:szCs w:val="24"/>
        </w:rPr>
        <w:t xml:space="preserve"> </w:t>
      </w:r>
      <w:r w:rsidRPr="0058423F">
        <w:rPr>
          <w:sz w:val="24"/>
          <w:szCs w:val="24"/>
        </w:rPr>
        <w:t>Игровые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в парах, в тройках и</w:t>
      </w:r>
      <w:r w:rsidRPr="0058423F">
        <w:rPr>
          <w:spacing w:val="1"/>
          <w:sz w:val="24"/>
          <w:szCs w:val="24"/>
        </w:rPr>
        <w:t xml:space="preserve"> </w:t>
      </w:r>
      <w:r w:rsidRPr="0058423F">
        <w:rPr>
          <w:sz w:val="24"/>
          <w:szCs w:val="24"/>
        </w:rPr>
        <w:t>тактические действия</w:t>
      </w:r>
      <w:r w:rsidRPr="0058423F">
        <w:rPr>
          <w:spacing w:val="1"/>
          <w:sz w:val="24"/>
          <w:szCs w:val="24"/>
        </w:rPr>
        <w:t xml:space="preserve"> </w:t>
      </w:r>
      <w:r w:rsidRPr="0058423F">
        <w:rPr>
          <w:sz w:val="24"/>
          <w:szCs w:val="24"/>
        </w:rPr>
        <w:t>(в процессе</w:t>
      </w:r>
      <w:r w:rsidRPr="0058423F">
        <w:rPr>
          <w:spacing w:val="-67"/>
          <w:sz w:val="24"/>
          <w:szCs w:val="24"/>
        </w:rPr>
        <w:t xml:space="preserve"> </w:t>
      </w:r>
      <w:r w:rsidRPr="0058423F">
        <w:rPr>
          <w:sz w:val="24"/>
          <w:szCs w:val="24"/>
        </w:rPr>
        <w:t>учебной</w:t>
      </w:r>
      <w:r w:rsidRPr="0058423F">
        <w:rPr>
          <w:sz w:val="24"/>
          <w:szCs w:val="24"/>
        </w:rPr>
        <w:tab/>
        <w:t>игры</w:t>
      </w:r>
      <w:r w:rsidRPr="0058423F">
        <w:rPr>
          <w:sz w:val="24"/>
          <w:szCs w:val="24"/>
        </w:rPr>
        <w:tab/>
        <w:t>и</w:t>
      </w:r>
      <w:r w:rsidRPr="0058423F">
        <w:rPr>
          <w:sz w:val="24"/>
          <w:szCs w:val="24"/>
        </w:rPr>
        <w:tab/>
        <w:t>соревновательной</w:t>
      </w:r>
      <w:r w:rsidRPr="0058423F">
        <w:rPr>
          <w:sz w:val="24"/>
          <w:szCs w:val="24"/>
        </w:rPr>
        <w:tab/>
        <w:t>деятельности).</w:t>
      </w:r>
      <w:r w:rsidRPr="0058423F">
        <w:rPr>
          <w:sz w:val="24"/>
          <w:szCs w:val="24"/>
        </w:rPr>
        <w:tab/>
        <w:t>Игра</w:t>
      </w:r>
      <w:r w:rsidRPr="0058423F">
        <w:rPr>
          <w:sz w:val="24"/>
          <w:szCs w:val="24"/>
        </w:rPr>
        <w:tab/>
        <w:t>в</w:t>
      </w:r>
      <w:r w:rsidRPr="0058423F">
        <w:rPr>
          <w:sz w:val="24"/>
          <w:szCs w:val="24"/>
        </w:rPr>
        <w:tab/>
        <w:t>футбол</w:t>
      </w:r>
      <w:r w:rsidRPr="0058423F">
        <w:rPr>
          <w:sz w:val="24"/>
          <w:szCs w:val="24"/>
        </w:rPr>
        <w:tab/>
        <w:t>по</w:t>
      </w:r>
      <w:r w:rsidRPr="0058423F">
        <w:rPr>
          <w:spacing w:val="-67"/>
          <w:sz w:val="24"/>
          <w:szCs w:val="24"/>
        </w:rPr>
        <w:t xml:space="preserve"> </w:t>
      </w:r>
      <w:r w:rsidRPr="0058423F">
        <w:rPr>
          <w:sz w:val="24"/>
          <w:szCs w:val="24"/>
        </w:rPr>
        <w:t>упрощенным</w:t>
      </w:r>
      <w:r w:rsidRPr="0058423F">
        <w:rPr>
          <w:spacing w:val="-1"/>
          <w:sz w:val="24"/>
          <w:szCs w:val="24"/>
        </w:rPr>
        <w:t xml:space="preserve"> </w:t>
      </w:r>
      <w:r w:rsidRPr="0058423F">
        <w:rPr>
          <w:sz w:val="24"/>
          <w:szCs w:val="24"/>
        </w:rPr>
        <w:t>правилам.</w:t>
      </w:r>
    </w:p>
    <w:p w:rsidR="00173B47" w:rsidRPr="0058423F" w:rsidRDefault="00F47226" w:rsidP="00DD1A46">
      <w:pPr>
        <w:pStyle w:val="a3"/>
        <w:spacing w:line="320" w:lineRule="exact"/>
        <w:ind w:left="567" w:firstLine="567"/>
        <w:rPr>
          <w:sz w:val="24"/>
          <w:szCs w:val="24"/>
        </w:rPr>
      </w:pPr>
      <w:r w:rsidRPr="0058423F">
        <w:rPr>
          <w:sz w:val="24"/>
          <w:szCs w:val="24"/>
        </w:rPr>
        <w:t>Учебные</w:t>
      </w:r>
      <w:r w:rsidRPr="0058423F">
        <w:rPr>
          <w:spacing w:val="-3"/>
          <w:sz w:val="24"/>
          <w:szCs w:val="24"/>
        </w:rPr>
        <w:t xml:space="preserve"> </w:t>
      </w:r>
      <w:r w:rsidRPr="0058423F">
        <w:rPr>
          <w:sz w:val="24"/>
          <w:szCs w:val="24"/>
        </w:rPr>
        <w:t>игры,</w:t>
      </w:r>
      <w:r w:rsidRPr="0058423F">
        <w:rPr>
          <w:spacing w:val="-3"/>
          <w:sz w:val="24"/>
          <w:szCs w:val="24"/>
        </w:rPr>
        <w:t xml:space="preserve"> </w:t>
      </w:r>
      <w:r w:rsidRPr="0058423F">
        <w:rPr>
          <w:sz w:val="24"/>
          <w:szCs w:val="24"/>
        </w:rPr>
        <w:t>участие</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фестивалях</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соревновательных</w:t>
      </w:r>
      <w:r w:rsidRPr="0058423F">
        <w:rPr>
          <w:spacing w:val="-5"/>
          <w:sz w:val="24"/>
          <w:szCs w:val="24"/>
        </w:rPr>
        <w:t xml:space="preserve"> </w:t>
      </w:r>
      <w:r w:rsidRPr="0058423F">
        <w:rPr>
          <w:sz w:val="24"/>
          <w:szCs w:val="24"/>
        </w:rPr>
        <w:t>по</w:t>
      </w:r>
      <w:r w:rsidRPr="0058423F">
        <w:rPr>
          <w:spacing w:val="-3"/>
          <w:sz w:val="24"/>
          <w:szCs w:val="24"/>
        </w:rPr>
        <w:t xml:space="preserve"> </w:t>
      </w:r>
      <w:r w:rsidRPr="0058423F">
        <w:rPr>
          <w:sz w:val="24"/>
          <w:szCs w:val="24"/>
        </w:rPr>
        <w:t>футболу.</w:t>
      </w:r>
    </w:p>
    <w:p w:rsidR="00173B47" w:rsidRPr="0058423F" w:rsidRDefault="00F47226" w:rsidP="00DD1A46">
      <w:pPr>
        <w:pStyle w:val="a3"/>
        <w:tabs>
          <w:tab w:val="left" w:pos="2888"/>
          <w:tab w:val="left" w:pos="4556"/>
          <w:tab w:val="left" w:pos="5069"/>
          <w:tab w:val="left" w:pos="6695"/>
          <w:tab w:val="left" w:pos="7066"/>
          <w:tab w:val="left" w:pos="8792"/>
        </w:tabs>
        <w:spacing w:before="1"/>
        <w:ind w:left="567" w:right="460" w:firstLine="567"/>
        <w:rPr>
          <w:sz w:val="24"/>
          <w:szCs w:val="24"/>
        </w:rPr>
      </w:pPr>
      <w:r w:rsidRPr="0058423F">
        <w:rPr>
          <w:sz w:val="24"/>
          <w:szCs w:val="24"/>
        </w:rPr>
        <w:t>Тестовые</w:t>
      </w:r>
      <w:r w:rsidRPr="0058423F">
        <w:rPr>
          <w:sz w:val="24"/>
          <w:szCs w:val="24"/>
        </w:rPr>
        <w:tab/>
        <w:t>упражнения</w:t>
      </w:r>
      <w:r w:rsidRPr="0058423F">
        <w:rPr>
          <w:sz w:val="24"/>
          <w:szCs w:val="24"/>
        </w:rPr>
        <w:tab/>
        <w:t>по</w:t>
      </w:r>
      <w:r w:rsidRPr="0058423F">
        <w:rPr>
          <w:sz w:val="24"/>
          <w:szCs w:val="24"/>
        </w:rPr>
        <w:tab/>
        <w:t>физической</w:t>
      </w:r>
      <w:r w:rsidRPr="0058423F">
        <w:rPr>
          <w:sz w:val="24"/>
          <w:szCs w:val="24"/>
        </w:rPr>
        <w:tab/>
        <w:t>и</w:t>
      </w:r>
      <w:r w:rsidRPr="0058423F">
        <w:rPr>
          <w:sz w:val="24"/>
          <w:szCs w:val="24"/>
        </w:rPr>
        <w:tab/>
        <w:t>технической</w:t>
      </w:r>
      <w:r w:rsidRPr="0058423F">
        <w:rPr>
          <w:sz w:val="24"/>
          <w:szCs w:val="24"/>
        </w:rPr>
        <w:tab/>
        <w:t>подготовленности</w:t>
      </w:r>
      <w:r w:rsidRPr="0058423F">
        <w:rPr>
          <w:spacing w:val="-67"/>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футболе.</w:t>
      </w:r>
    </w:p>
    <w:p w:rsidR="00173B47" w:rsidRPr="00DD1A46" w:rsidRDefault="00F47226" w:rsidP="00DD1A46">
      <w:pPr>
        <w:pStyle w:val="a4"/>
        <w:tabs>
          <w:tab w:val="left" w:pos="2591"/>
        </w:tabs>
        <w:ind w:left="567" w:right="458" w:firstLine="567"/>
        <w:rPr>
          <w:b/>
          <w:sz w:val="24"/>
          <w:szCs w:val="24"/>
        </w:rPr>
      </w:pPr>
      <w:r w:rsidRPr="00DD1A46">
        <w:rPr>
          <w:b/>
          <w:sz w:val="24"/>
          <w:szCs w:val="24"/>
        </w:rPr>
        <w:t>Содержание учебного модуля «Футбол» направлено на достижение</w:t>
      </w:r>
      <w:r w:rsidRPr="00DD1A46">
        <w:rPr>
          <w:b/>
          <w:spacing w:val="1"/>
          <w:sz w:val="24"/>
          <w:szCs w:val="24"/>
        </w:rPr>
        <w:t xml:space="preserve"> </w:t>
      </w:r>
      <w:r w:rsidRPr="00DD1A46">
        <w:rPr>
          <w:b/>
          <w:sz w:val="24"/>
          <w:szCs w:val="24"/>
        </w:rPr>
        <w:t>обучающимися</w:t>
      </w:r>
      <w:r w:rsidRPr="00DD1A46">
        <w:rPr>
          <w:b/>
          <w:spacing w:val="1"/>
          <w:sz w:val="24"/>
          <w:szCs w:val="24"/>
        </w:rPr>
        <w:t xml:space="preserve"> </w:t>
      </w:r>
      <w:r w:rsidRPr="00DD1A46">
        <w:rPr>
          <w:b/>
          <w:sz w:val="24"/>
          <w:szCs w:val="24"/>
        </w:rPr>
        <w:t>личностных,</w:t>
      </w:r>
      <w:r w:rsidRPr="00DD1A46">
        <w:rPr>
          <w:b/>
          <w:spacing w:val="1"/>
          <w:sz w:val="24"/>
          <w:szCs w:val="24"/>
        </w:rPr>
        <w:t xml:space="preserve"> </w:t>
      </w:r>
      <w:r w:rsidRPr="00DD1A46">
        <w:rPr>
          <w:b/>
          <w:sz w:val="24"/>
          <w:szCs w:val="24"/>
        </w:rPr>
        <w:t>метапредметных</w:t>
      </w:r>
      <w:r w:rsidRPr="00DD1A46">
        <w:rPr>
          <w:b/>
          <w:spacing w:val="1"/>
          <w:sz w:val="24"/>
          <w:szCs w:val="24"/>
        </w:rPr>
        <w:t xml:space="preserve"> </w:t>
      </w:r>
      <w:r w:rsidRPr="00DD1A46">
        <w:rPr>
          <w:b/>
          <w:sz w:val="24"/>
          <w:szCs w:val="24"/>
        </w:rPr>
        <w:t>и</w:t>
      </w:r>
      <w:r w:rsidRPr="00DD1A46">
        <w:rPr>
          <w:b/>
          <w:spacing w:val="1"/>
          <w:sz w:val="24"/>
          <w:szCs w:val="24"/>
        </w:rPr>
        <w:t xml:space="preserve"> </w:t>
      </w:r>
      <w:r w:rsidRPr="00DD1A46">
        <w:rPr>
          <w:b/>
          <w:sz w:val="24"/>
          <w:szCs w:val="24"/>
        </w:rPr>
        <w:t>предметных</w:t>
      </w:r>
      <w:r w:rsidRPr="00DD1A46">
        <w:rPr>
          <w:b/>
          <w:spacing w:val="1"/>
          <w:sz w:val="24"/>
          <w:szCs w:val="24"/>
        </w:rPr>
        <w:t xml:space="preserve"> </w:t>
      </w:r>
      <w:r w:rsidRPr="00DD1A46">
        <w:rPr>
          <w:b/>
          <w:sz w:val="24"/>
          <w:szCs w:val="24"/>
        </w:rPr>
        <w:t>результатов</w:t>
      </w:r>
      <w:r w:rsidRPr="00DD1A46">
        <w:rPr>
          <w:b/>
          <w:spacing w:val="1"/>
          <w:sz w:val="24"/>
          <w:szCs w:val="24"/>
        </w:rPr>
        <w:t xml:space="preserve"> </w:t>
      </w:r>
      <w:r w:rsidRPr="00DD1A46">
        <w:rPr>
          <w:b/>
          <w:sz w:val="24"/>
          <w:szCs w:val="24"/>
        </w:rPr>
        <w:t>обучения.</w:t>
      </w:r>
    </w:p>
    <w:p w:rsidR="00173B47" w:rsidRPr="00DD1A46" w:rsidRDefault="00F47226" w:rsidP="00DD1A46">
      <w:pPr>
        <w:pStyle w:val="a4"/>
        <w:tabs>
          <w:tab w:val="left" w:pos="2802"/>
        </w:tabs>
        <w:ind w:left="567" w:right="461" w:firstLine="567"/>
        <w:rPr>
          <w:b/>
          <w:sz w:val="24"/>
          <w:szCs w:val="24"/>
        </w:rPr>
      </w:pPr>
      <w:r w:rsidRPr="00DD1A46">
        <w:rPr>
          <w:b/>
          <w:sz w:val="24"/>
          <w:szCs w:val="24"/>
        </w:rPr>
        <w:t>При изучении</w:t>
      </w:r>
      <w:r w:rsidRPr="00DD1A46">
        <w:rPr>
          <w:b/>
          <w:spacing w:val="1"/>
          <w:sz w:val="24"/>
          <w:szCs w:val="24"/>
        </w:rPr>
        <w:t xml:space="preserve"> </w:t>
      </w:r>
      <w:r w:rsidRPr="00DD1A46">
        <w:rPr>
          <w:b/>
          <w:sz w:val="24"/>
          <w:szCs w:val="24"/>
        </w:rPr>
        <w:t>учебного</w:t>
      </w:r>
      <w:r w:rsidRPr="00DD1A46">
        <w:rPr>
          <w:b/>
          <w:spacing w:val="1"/>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«Футбол» на</w:t>
      </w:r>
      <w:r w:rsidRPr="00DD1A46">
        <w:rPr>
          <w:b/>
          <w:spacing w:val="1"/>
          <w:sz w:val="24"/>
          <w:szCs w:val="24"/>
        </w:rPr>
        <w:t xml:space="preserve"> </w:t>
      </w:r>
      <w:r w:rsidRPr="00DD1A46">
        <w:rPr>
          <w:b/>
          <w:sz w:val="24"/>
          <w:szCs w:val="24"/>
        </w:rPr>
        <w:t>уровне 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личностные</w:t>
      </w:r>
      <w:r w:rsidRPr="00DD1A46">
        <w:rPr>
          <w:b/>
          <w:spacing w:val="-4"/>
          <w:sz w:val="24"/>
          <w:szCs w:val="24"/>
        </w:rPr>
        <w:t xml:space="preserve"> </w:t>
      </w:r>
      <w:r w:rsidRPr="00DD1A46">
        <w:rPr>
          <w:b/>
          <w:sz w:val="24"/>
          <w:szCs w:val="24"/>
        </w:rPr>
        <w:t>результаты:</w:t>
      </w:r>
    </w:p>
    <w:p w:rsidR="00173B47" w:rsidRPr="0058423F" w:rsidRDefault="00F47226" w:rsidP="00DD1A46">
      <w:pPr>
        <w:pStyle w:val="a3"/>
        <w:ind w:left="567" w:right="464" w:firstLine="567"/>
        <w:rPr>
          <w:sz w:val="24"/>
          <w:szCs w:val="24"/>
        </w:rPr>
      </w:pPr>
      <w:r w:rsidRPr="0058423F">
        <w:rPr>
          <w:spacing w:val="-1"/>
          <w:sz w:val="24"/>
          <w:szCs w:val="24"/>
        </w:rPr>
        <w:t>проявление</w:t>
      </w:r>
      <w:r w:rsidRPr="0058423F">
        <w:rPr>
          <w:spacing w:val="-14"/>
          <w:sz w:val="24"/>
          <w:szCs w:val="24"/>
        </w:rPr>
        <w:t xml:space="preserve"> </w:t>
      </w:r>
      <w:r w:rsidRPr="0058423F">
        <w:rPr>
          <w:spacing w:val="-1"/>
          <w:sz w:val="24"/>
          <w:szCs w:val="24"/>
        </w:rPr>
        <w:t>патриотизма,</w:t>
      </w:r>
      <w:r w:rsidRPr="0058423F">
        <w:rPr>
          <w:spacing w:val="-15"/>
          <w:sz w:val="24"/>
          <w:szCs w:val="24"/>
        </w:rPr>
        <w:t xml:space="preserve"> </w:t>
      </w:r>
      <w:r w:rsidRPr="0058423F">
        <w:rPr>
          <w:sz w:val="24"/>
          <w:szCs w:val="24"/>
        </w:rPr>
        <w:t>чувства</w:t>
      </w:r>
      <w:r w:rsidRPr="0058423F">
        <w:rPr>
          <w:spacing w:val="-14"/>
          <w:sz w:val="24"/>
          <w:szCs w:val="24"/>
        </w:rPr>
        <w:t xml:space="preserve"> </w:t>
      </w:r>
      <w:r w:rsidRPr="0058423F">
        <w:rPr>
          <w:sz w:val="24"/>
          <w:szCs w:val="24"/>
        </w:rPr>
        <w:t>гордости,</w:t>
      </w:r>
      <w:r w:rsidRPr="0058423F">
        <w:rPr>
          <w:spacing w:val="-14"/>
          <w:sz w:val="24"/>
          <w:szCs w:val="24"/>
        </w:rPr>
        <w:t xml:space="preserve"> </w:t>
      </w:r>
      <w:r w:rsidRPr="0058423F">
        <w:rPr>
          <w:sz w:val="24"/>
          <w:szCs w:val="24"/>
        </w:rPr>
        <w:t>уважения</w:t>
      </w:r>
      <w:r w:rsidRPr="0058423F">
        <w:rPr>
          <w:spacing w:val="-14"/>
          <w:sz w:val="24"/>
          <w:szCs w:val="24"/>
        </w:rPr>
        <w:t xml:space="preserve"> </w:t>
      </w:r>
      <w:r w:rsidRPr="0058423F">
        <w:rPr>
          <w:sz w:val="24"/>
          <w:szCs w:val="24"/>
        </w:rPr>
        <w:t>к</w:t>
      </w:r>
      <w:r w:rsidRPr="0058423F">
        <w:rPr>
          <w:spacing w:val="-14"/>
          <w:sz w:val="24"/>
          <w:szCs w:val="24"/>
        </w:rPr>
        <w:t xml:space="preserve"> </w:t>
      </w:r>
      <w:r w:rsidRPr="0058423F">
        <w:rPr>
          <w:sz w:val="24"/>
          <w:szCs w:val="24"/>
        </w:rPr>
        <w:t>Отечеству</w:t>
      </w:r>
      <w:r w:rsidRPr="0058423F">
        <w:rPr>
          <w:spacing w:val="-18"/>
          <w:sz w:val="24"/>
          <w:szCs w:val="24"/>
        </w:rPr>
        <w:t xml:space="preserve"> </w:t>
      </w:r>
      <w:r w:rsidRPr="0058423F">
        <w:rPr>
          <w:sz w:val="24"/>
          <w:szCs w:val="24"/>
        </w:rPr>
        <w:t>через</w:t>
      </w:r>
      <w:r w:rsidRPr="0058423F">
        <w:rPr>
          <w:spacing w:val="-15"/>
          <w:sz w:val="24"/>
          <w:szCs w:val="24"/>
        </w:rPr>
        <w:t xml:space="preserve"> </w:t>
      </w:r>
      <w:r w:rsidRPr="0058423F">
        <w:rPr>
          <w:sz w:val="24"/>
          <w:szCs w:val="24"/>
        </w:rPr>
        <w:t>знания</w:t>
      </w:r>
      <w:r w:rsidRPr="0058423F">
        <w:rPr>
          <w:spacing w:val="-68"/>
          <w:sz w:val="24"/>
          <w:szCs w:val="24"/>
        </w:rPr>
        <w:t xml:space="preserve"> </w:t>
      </w:r>
      <w:r w:rsidRPr="0058423F">
        <w:rPr>
          <w:sz w:val="24"/>
          <w:szCs w:val="24"/>
        </w:rPr>
        <w:t>истории о достижениях сборных команд страны по футболу на чемпионатах</w:t>
      </w:r>
      <w:r w:rsidRPr="0058423F">
        <w:rPr>
          <w:spacing w:val="1"/>
          <w:sz w:val="24"/>
          <w:szCs w:val="24"/>
        </w:rPr>
        <w:t xml:space="preserve"> </w:t>
      </w:r>
      <w:r w:rsidRPr="0058423F">
        <w:rPr>
          <w:sz w:val="24"/>
          <w:szCs w:val="24"/>
        </w:rPr>
        <w:t>мира,</w:t>
      </w:r>
      <w:r w:rsidRPr="0058423F">
        <w:rPr>
          <w:spacing w:val="1"/>
          <w:sz w:val="24"/>
          <w:szCs w:val="24"/>
        </w:rPr>
        <w:t xml:space="preserve"> </w:t>
      </w:r>
      <w:r w:rsidRPr="0058423F">
        <w:rPr>
          <w:sz w:val="24"/>
          <w:szCs w:val="24"/>
        </w:rPr>
        <w:t>Европы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Олимпийских</w:t>
      </w:r>
      <w:r w:rsidRPr="0058423F">
        <w:rPr>
          <w:spacing w:val="1"/>
          <w:sz w:val="24"/>
          <w:szCs w:val="24"/>
        </w:rPr>
        <w:t xml:space="preserve"> </w:t>
      </w:r>
      <w:r w:rsidRPr="0058423F">
        <w:rPr>
          <w:sz w:val="24"/>
          <w:szCs w:val="24"/>
        </w:rPr>
        <w:t>играх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современного</w:t>
      </w:r>
      <w:r w:rsidRPr="0058423F">
        <w:rPr>
          <w:spacing w:val="1"/>
          <w:sz w:val="24"/>
          <w:szCs w:val="24"/>
        </w:rPr>
        <w:t xml:space="preserve"> </w:t>
      </w:r>
      <w:r w:rsidRPr="0058423F">
        <w:rPr>
          <w:sz w:val="24"/>
          <w:szCs w:val="24"/>
        </w:rPr>
        <w:t>состояния</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футбола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Российской Федерации;</w:t>
      </w:r>
    </w:p>
    <w:p w:rsidR="00173B47" w:rsidRPr="0058423F" w:rsidRDefault="00F47226" w:rsidP="00DD1A46">
      <w:pPr>
        <w:pStyle w:val="a3"/>
        <w:ind w:left="567" w:right="457" w:firstLine="567"/>
        <w:rPr>
          <w:sz w:val="24"/>
          <w:szCs w:val="24"/>
        </w:rPr>
      </w:pPr>
      <w:r w:rsidRPr="0058423F">
        <w:rPr>
          <w:sz w:val="24"/>
          <w:szCs w:val="24"/>
        </w:rPr>
        <w:t>проявление</w:t>
      </w:r>
      <w:r w:rsidRPr="0058423F">
        <w:rPr>
          <w:spacing w:val="53"/>
          <w:sz w:val="24"/>
          <w:szCs w:val="24"/>
        </w:rPr>
        <w:t xml:space="preserve"> </w:t>
      </w:r>
      <w:r w:rsidRPr="0058423F">
        <w:rPr>
          <w:sz w:val="24"/>
          <w:szCs w:val="24"/>
        </w:rPr>
        <w:t>уважительного</w:t>
      </w:r>
      <w:r w:rsidRPr="0058423F">
        <w:rPr>
          <w:spacing w:val="54"/>
          <w:sz w:val="24"/>
          <w:szCs w:val="24"/>
        </w:rPr>
        <w:t xml:space="preserve"> </w:t>
      </w:r>
      <w:r w:rsidRPr="0058423F">
        <w:rPr>
          <w:sz w:val="24"/>
          <w:szCs w:val="24"/>
        </w:rPr>
        <w:t>отношения</w:t>
      </w:r>
      <w:r w:rsidRPr="0058423F">
        <w:rPr>
          <w:spacing w:val="51"/>
          <w:sz w:val="24"/>
          <w:szCs w:val="24"/>
        </w:rPr>
        <w:t xml:space="preserve"> </w:t>
      </w:r>
      <w:r w:rsidRPr="0058423F">
        <w:rPr>
          <w:sz w:val="24"/>
          <w:szCs w:val="24"/>
        </w:rPr>
        <w:t>к</w:t>
      </w:r>
      <w:r w:rsidRPr="0058423F">
        <w:rPr>
          <w:spacing w:val="54"/>
          <w:sz w:val="24"/>
          <w:szCs w:val="24"/>
        </w:rPr>
        <w:t xml:space="preserve"> </w:t>
      </w:r>
      <w:r w:rsidRPr="0058423F">
        <w:rPr>
          <w:sz w:val="24"/>
          <w:szCs w:val="24"/>
        </w:rPr>
        <w:t>сверстникам,</w:t>
      </w:r>
      <w:r w:rsidRPr="0058423F">
        <w:rPr>
          <w:spacing w:val="52"/>
          <w:sz w:val="24"/>
          <w:szCs w:val="24"/>
        </w:rPr>
        <w:t xml:space="preserve"> </w:t>
      </w:r>
      <w:r w:rsidRPr="0058423F">
        <w:rPr>
          <w:sz w:val="24"/>
          <w:szCs w:val="24"/>
        </w:rPr>
        <w:t>культуры</w:t>
      </w:r>
      <w:r w:rsidRPr="0058423F">
        <w:rPr>
          <w:spacing w:val="54"/>
          <w:sz w:val="24"/>
          <w:szCs w:val="24"/>
        </w:rPr>
        <w:t xml:space="preserve"> </w:t>
      </w:r>
      <w:r w:rsidRPr="0058423F">
        <w:rPr>
          <w:sz w:val="24"/>
          <w:szCs w:val="24"/>
        </w:rPr>
        <w:t>общения</w:t>
      </w:r>
      <w:r w:rsidRPr="0058423F">
        <w:rPr>
          <w:spacing w:val="51"/>
          <w:sz w:val="24"/>
          <w:szCs w:val="24"/>
        </w:rPr>
        <w:t xml:space="preserve"> </w:t>
      </w:r>
      <w:r w:rsidRPr="0058423F">
        <w:rPr>
          <w:sz w:val="24"/>
          <w:szCs w:val="24"/>
        </w:rPr>
        <w:t>и</w:t>
      </w:r>
      <w:r w:rsidRPr="0058423F">
        <w:rPr>
          <w:spacing w:val="-67"/>
          <w:sz w:val="24"/>
          <w:szCs w:val="24"/>
        </w:rPr>
        <w:t xml:space="preserve"> </w:t>
      </w:r>
      <w:r w:rsidRPr="0058423F">
        <w:rPr>
          <w:sz w:val="24"/>
          <w:szCs w:val="24"/>
        </w:rPr>
        <w:t>взаимодействия,</w:t>
      </w:r>
      <w:r w:rsidRPr="0058423F">
        <w:rPr>
          <w:spacing w:val="8"/>
          <w:sz w:val="24"/>
          <w:szCs w:val="24"/>
        </w:rPr>
        <w:t xml:space="preserve"> </w:t>
      </w:r>
      <w:r w:rsidRPr="0058423F">
        <w:rPr>
          <w:sz w:val="24"/>
          <w:szCs w:val="24"/>
        </w:rPr>
        <w:t>терпимости</w:t>
      </w:r>
      <w:r w:rsidRPr="0058423F">
        <w:rPr>
          <w:spacing w:val="9"/>
          <w:sz w:val="24"/>
          <w:szCs w:val="24"/>
        </w:rPr>
        <w:t xml:space="preserve"> </w:t>
      </w:r>
      <w:r w:rsidRPr="0058423F">
        <w:rPr>
          <w:sz w:val="24"/>
          <w:szCs w:val="24"/>
        </w:rPr>
        <w:t>и</w:t>
      </w:r>
      <w:r w:rsidRPr="0058423F">
        <w:rPr>
          <w:spacing w:val="9"/>
          <w:sz w:val="24"/>
          <w:szCs w:val="24"/>
        </w:rPr>
        <w:t xml:space="preserve"> </w:t>
      </w:r>
      <w:r w:rsidRPr="0058423F">
        <w:rPr>
          <w:sz w:val="24"/>
          <w:szCs w:val="24"/>
        </w:rPr>
        <w:t>толерантности</w:t>
      </w:r>
      <w:r w:rsidRPr="0058423F">
        <w:rPr>
          <w:spacing w:val="9"/>
          <w:sz w:val="24"/>
          <w:szCs w:val="24"/>
        </w:rPr>
        <w:t xml:space="preserve"> </w:t>
      </w:r>
      <w:r w:rsidRPr="0058423F">
        <w:rPr>
          <w:sz w:val="24"/>
          <w:szCs w:val="24"/>
        </w:rPr>
        <w:t>в</w:t>
      </w:r>
      <w:r w:rsidRPr="0058423F">
        <w:rPr>
          <w:spacing w:val="7"/>
          <w:sz w:val="24"/>
          <w:szCs w:val="24"/>
        </w:rPr>
        <w:t xml:space="preserve"> </w:t>
      </w:r>
      <w:r w:rsidRPr="0058423F">
        <w:rPr>
          <w:sz w:val="24"/>
          <w:szCs w:val="24"/>
        </w:rPr>
        <w:t>достижении</w:t>
      </w:r>
      <w:r w:rsidRPr="0058423F">
        <w:rPr>
          <w:spacing w:val="7"/>
          <w:sz w:val="24"/>
          <w:szCs w:val="24"/>
        </w:rPr>
        <w:t xml:space="preserve"> </w:t>
      </w:r>
      <w:r w:rsidRPr="0058423F">
        <w:rPr>
          <w:sz w:val="24"/>
          <w:szCs w:val="24"/>
        </w:rPr>
        <w:t>общих</w:t>
      </w:r>
      <w:r w:rsidRPr="0058423F">
        <w:rPr>
          <w:spacing w:val="10"/>
          <w:sz w:val="24"/>
          <w:szCs w:val="24"/>
        </w:rPr>
        <w:t xml:space="preserve"> </w:t>
      </w:r>
      <w:r w:rsidRPr="0058423F">
        <w:rPr>
          <w:sz w:val="24"/>
          <w:szCs w:val="24"/>
        </w:rPr>
        <w:t>целей</w:t>
      </w:r>
      <w:r w:rsidRPr="0058423F">
        <w:rPr>
          <w:spacing w:val="9"/>
          <w:sz w:val="24"/>
          <w:szCs w:val="24"/>
        </w:rPr>
        <w:t xml:space="preserve"> </w:t>
      </w:r>
      <w:r w:rsidRPr="0058423F">
        <w:rPr>
          <w:sz w:val="24"/>
          <w:szCs w:val="24"/>
        </w:rPr>
        <w:t>при</w:t>
      </w:r>
      <w:r w:rsidRPr="0058423F">
        <w:rPr>
          <w:spacing w:val="-67"/>
          <w:sz w:val="24"/>
          <w:szCs w:val="24"/>
        </w:rPr>
        <w:t xml:space="preserve"> </w:t>
      </w:r>
      <w:r w:rsidRPr="0058423F">
        <w:rPr>
          <w:sz w:val="24"/>
          <w:szCs w:val="24"/>
        </w:rPr>
        <w:t>совместной</w:t>
      </w:r>
      <w:r w:rsidRPr="0058423F">
        <w:rPr>
          <w:spacing w:val="-16"/>
          <w:sz w:val="24"/>
          <w:szCs w:val="24"/>
        </w:rPr>
        <w:t xml:space="preserve"> </w:t>
      </w:r>
      <w:r w:rsidRPr="0058423F">
        <w:rPr>
          <w:sz w:val="24"/>
          <w:szCs w:val="24"/>
        </w:rPr>
        <w:t>деятельности</w:t>
      </w:r>
      <w:r w:rsidRPr="0058423F">
        <w:rPr>
          <w:spacing w:val="-13"/>
          <w:sz w:val="24"/>
          <w:szCs w:val="24"/>
        </w:rPr>
        <w:t xml:space="preserve"> </w:t>
      </w:r>
      <w:r w:rsidRPr="0058423F">
        <w:rPr>
          <w:sz w:val="24"/>
          <w:szCs w:val="24"/>
        </w:rPr>
        <w:t>на</w:t>
      </w:r>
      <w:r w:rsidRPr="0058423F">
        <w:rPr>
          <w:spacing w:val="-13"/>
          <w:sz w:val="24"/>
          <w:szCs w:val="24"/>
        </w:rPr>
        <w:t xml:space="preserve"> </w:t>
      </w:r>
      <w:r w:rsidRPr="0058423F">
        <w:rPr>
          <w:sz w:val="24"/>
          <w:szCs w:val="24"/>
        </w:rPr>
        <w:t>принципах</w:t>
      </w:r>
      <w:r w:rsidRPr="0058423F">
        <w:rPr>
          <w:spacing w:val="-16"/>
          <w:sz w:val="24"/>
          <w:szCs w:val="24"/>
        </w:rPr>
        <w:t xml:space="preserve"> </w:t>
      </w:r>
      <w:r w:rsidRPr="0058423F">
        <w:rPr>
          <w:sz w:val="24"/>
          <w:szCs w:val="24"/>
        </w:rPr>
        <w:t>доброжелательности</w:t>
      </w:r>
      <w:r w:rsidRPr="0058423F">
        <w:rPr>
          <w:spacing w:val="-13"/>
          <w:sz w:val="24"/>
          <w:szCs w:val="24"/>
        </w:rPr>
        <w:t xml:space="preserve"> </w:t>
      </w:r>
      <w:r w:rsidRPr="0058423F">
        <w:rPr>
          <w:sz w:val="24"/>
          <w:szCs w:val="24"/>
        </w:rPr>
        <w:t>и</w:t>
      </w:r>
      <w:r w:rsidRPr="0058423F">
        <w:rPr>
          <w:spacing w:val="-10"/>
          <w:sz w:val="24"/>
          <w:szCs w:val="24"/>
        </w:rPr>
        <w:t xml:space="preserve"> </w:t>
      </w:r>
      <w:r w:rsidRPr="0058423F">
        <w:rPr>
          <w:sz w:val="24"/>
          <w:szCs w:val="24"/>
        </w:rPr>
        <w:t>взаимопомощи,</w:t>
      </w:r>
      <w:r w:rsidRPr="0058423F">
        <w:rPr>
          <w:spacing w:val="-67"/>
          <w:sz w:val="24"/>
          <w:szCs w:val="24"/>
        </w:rPr>
        <w:t xml:space="preserve"> </w:t>
      </w:r>
      <w:r w:rsidRPr="0058423F">
        <w:rPr>
          <w:sz w:val="24"/>
          <w:szCs w:val="24"/>
        </w:rPr>
        <w:t>умение не создавать конфликтов и находить выходы из спорных ситуаций;</w:t>
      </w:r>
      <w:r w:rsidRPr="0058423F">
        <w:rPr>
          <w:spacing w:val="1"/>
          <w:sz w:val="24"/>
          <w:szCs w:val="24"/>
        </w:rPr>
        <w:t xml:space="preserve"> </w:t>
      </w:r>
      <w:r w:rsidRPr="0058423F">
        <w:rPr>
          <w:sz w:val="24"/>
          <w:szCs w:val="24"/>
        </w:rPr>
        <w:t>проявление</w:t>
      </w:r>
      <w:r w:rsidRPr="0058423F">
        <w:rPr>
          <w:spacing w:val="1"/>
          <w:sz w:val="24"/>
          <w:szCs w:val="24"/>
        </w:rPr>
        <w:t xml:space="preserve"> </w:t>
      </w:r>
      <w:r w:rsidRPr="0058423F">
        <w:rPr>
          <w:sz w:val="24"/>
          <w:szCs w:val="24"/>
        </w:rPr>
        <w:t>положительных</w:t>
      </w:r>
      <w:r w:rsidRPr="0058423F">
        <w:rPr>
          <w:spacing w:val="4"/>
          <w:sz w:val="24"/>
          <w:szCs w:val="24"/>
        </w:rPr>
        <w:t xml:space="preserve"> </w:t>
      </w:r>
      <w:r w:rsidRPr="0058423F">
        <w:rPr>
          <w:sz w:val="24"/>
          <w:szCs w:val="24"/>
        </w:rPr>
        <w:t>качеств</w:t>
      </w:r>
      <w:r w:rsidRPr="0058423F">
        <w:rPr>
          <w:spacing w:val="2"/>
          <w:sz w:val="24"/>
          <w:szCs w:val="24"/>
        </w:rPr>
        <w:t xml:space="preserve"> </w:t>
      </w:r>
      <w:r w:rsidRPr="0058423F">
        <w:rPr>
          <w:sz w:val="24"/>
          <w:szCs w:val="24"/>
        </w:rPr>
        <w:t>личности</w:t>
      </w:r>
      <w:r w:rsidRPr="0058423F">
        <w:rPr>
          <w:spacing w:val="2"/>
          <w:sz w:val="24"/>
          <w:szCs w:val="24"/>
        </w:rPr>
        <w:t xml:space="preserve"> </w:t>
      </w:r>
      <w:r w:rsidRPr="0058423F">
        <w:rPr>
          <w:sz w:val="24"/>
          <w:szCs w:val="24"/>
        </w:rPr>
        <w:t>и</w:t>
      </w:r>
      <w:r w:rsidRPr="0058423F">
        <w:rPr>
          <w:spacing w:val="4"/>
          <w:sz w:val="24"/>
          <w:szCs w:val="24"/>
        </w:rPr>
        <w:t xml:space="preserve"> </w:t>
      </w:r>
      <w:r w:rsidRPr="0058423F">
        <w:rPr>
          <w:sz w:val="24"/>
          <w:szCs w:val="24"/>
        </w:rPr>
        <w:t>управление</w:t>
      </w:r>
      <w:r w:rsidRPr="0058423F">
        <w:rPr>
          <w:spacing w:val="3"/>
          <w:sz w:val="24"/>
          <w:szCs w:val="24"/>
        </w:rPr>
        <w:t xml:space="preserve"> </w:t>
      </w:r>
      <w:r w:rsidRPr="0058423F">
        <w:rPr>
          <w:sz w:val="24"/>
          <w:szCs w:val="24"/>
        </w:rPr>
        <w:t>своими</w:t>
      </w:r>
      <w:r w:rsidRPr="0058423F">
        <w:rPr>
          <w:spacing w:val="3"/>
          <w:sz w:val="24"/>
          <w:szCs w:val="24"/>
        </w:rPr>
        <w:t xml:space="preserve"> </w:t>
      </w:r>
      <w:r w:rsidRPr="0058423F">
        <w:rPr>
          <w:sz w:val="24"/>
          <w:szCs w:val="24"/>
        </w:rPr>
        <w:t>эмоциями</w:t>
      </w:r>
      <w:r w:rsidRPr="0058423F">
        <w:rPr>
          <w:spacing w:val="-67"/>
          <w:sz w:val="24"/>
          <w:szCs w:val="24"/>
        </w:rPr>
        <w:t xml:space="preserve"> </w:t>
      </w:r>
      <w:r w:rsidRPr="0058423F">
        <w:rPr>
          <w:sz w:val="24"/>
          <w:szCs w:val="24"/>
        </w:rPr>
        <w:t>в различных (нестандартных) ситуациях, дисциплинированности, трудолюбия</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упорства</w:t>
      </w:r>
      <w:r w:rsidRPr="0058423F">
        <w:rPr>
          <w:spacing w:val="-4"/>
          <w:sz w:val="24"/>
          <w:szCs w:val="24"/>
        </w:rPr>
        <w:t xml:space="preserve"> </w:t>
      </w:r>
      <w:r w:rsidRPr="0058423F">
        <w:rPr>
          <w:sz w:val="24"/>
          <w:szCs w:val="24"/>
        </w:rPr>
        <w:t>достижении поставленных</w:t>
      </w:r>
      <w:r w:rsidRPr="0058423F">
        <w:rPr>
          <w:spacing w:val="-3"/>
          <w:sz w:val="24"/>
          <w:szCs w:val="24"/>
        </w:rPr>
        <w:t xml:space="preserve"> </w:t>
      </w:r>
      <w:r w:rsidRPr="0058423F">
        <w:rPr>
          <w:sz w:val="24"/>
          <w:szCs w:val="24"/>
        </w:rPr>
        <w:t>целей;</w:t>
      </w:r>
    </w:p>
    <w:p w:rsidR="00173B47" w:rsidRPr="0058423F" w:rsidRDefault="00F47226" w:rsidP="00DD1A46">
      <w:pPr>
        <w:pStyle w:val="a3"/>
        <w:spacing w:before="2"/>
        <w:ind w:left="567" w:right="466" w:firstLine="567"/>
        <w:rPr>
          <w:sz w:val="24"/>
          <w:szCs w:val="24"/>
        </w:rPr>
      </w:pPr>
      <w:r w:rsidRPr="0058423F">
        <w:rPr>
          <w:sz w:val="24"/>
          <w:szCs w:val="24"/>
        </w:rPr>
        <w:t>понимание</w:t>
      </w:r>
      <w:r w:rsidRPr="0058423F">
        <w:rPr>
          <w:spacing w:val="1"/>
          <w:sz w:val="24"/>
          <w:szCs w:val="24"/>
        </w:rPr>
        <w:t xml:space="preserve"> </w:t>
      </w:r>
      <w:r w:rsidRPr="0058423F">
        <w:rPr>
          <w:sz w:val="24"/>
          <w:szCs w:val="24"/>
        </w:rPr>
        <w:t>установки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безопасный,</w:t>
      </w:r>
      <w:r w:rsidRPr="0058423F">
        <w:rPr>
          <w:spacing w:val="1"/>
          <w:sz w:val="24"/>
          <w:szCs w:val="24"/>
        </w:rPr>
        <w:t xml:space="preserve"> </w:t>
      </w:r>
      <w:r w:rsidRPr="0058423F">
        <w:rPr>
          <w:sz w:val="24"/>
          <w:szCs w:val="24"/>
        </w:rPr>
        <w:t>здоровый</w:t>
      </w:r>
      <w:r w:rsidRPr="0058423F">
        <w:rPr>
          <w:spacing w:val="1"/>
          <w:sz w:val="24"/>
          <w:szCs w:val="24"/>
        </w:rPr>
        <w:t xml:space="preserve"> </w:t>
      </w:r>
      <w:r w:rsidRPr="0058423F">
        <w:rPr>
          <w:sz w:val="24"/>
          <w:szCs w:val="24"/>
        </w:rPr>
        <w:t>образ</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наличие</w:t>
      </w:r>
      <w:r w:rsidRPr="0058423F">
        <w:rPr>
          <w:spacing w:val="1"/>
          <w:sz w:val="24"/>
          <w:szCs w:val="24"/>
        </w:rPr>
        <w:t xml:space="preserve"> </w:t>
      </w:r>
      <w:r w:rsidRPr="0058423F">
        <w:rPr>
          <w:sz w:val="24"/>
          <w:szCs w:val="24"/>
        </w:rPr>
        <w:t>мотивации</w:t>
      </w:r>
      <w:r w:rsidRPr="0058423F">
        <w:rPr>
          <w:spacing w:val="-9"/>
          <w:sz w:val="24"/>
          <w:szCs w:val="24"/>
        </w:rPr>
        <w:t xml:space="preserve"> </w:t>
      </w:r>
      <w:r w:rsidRPr="0058423F">
        <w:rPr>
          <w:sz w:val="24"/>
          <w:szCs w:val="24"/>
        </w:rPr>
        <w:t>к</w:t>
      </w:r>
      <w:r w:rsidRPr="0058423F">
        <w:rPr>
          <w:spacing w:val="-8"/>
          <w:sz w:val="24"/>
          <w:szCs w:val="24"/>
        </w:rPr>
        <w:t xml:space="preserve"> </w:t>
      </w:r>
      <w:r w:rsidRPr="0058423F">
        <w:rPr>
          <w:sz w:val="24"/>
          <w:szCs w:val="24"/>
        </w:rPr>
        <w:t>творческому</w:t>
      </w:r>
      <w:r w:rsidRPr="0058423F">
        <w:rPr>
          <w:spacing w:val="-12"/>
          <w:sz w:val="24"/>
          <w:szCs w:val="24"/>
        </w:rPr>
        <w:t xml:space="preserve"> </w:t>
      </w:r>
      <w:r w:rsidRPr="0058423F">
        <w:rPr>
          <w:sz w:val="24"/>
          <w:szCs w:val="24"/>
        </w:rPr>
        <w:t>труду,</w:t>
      </w:r>
      <w:r w:rsidRPr="0058423F">
        <w:rPr>
          <w:spacing w:val="-8"/>
          <w:sz w:val="24"/>
          <w:szCs w:val="24"/>
        </w:rPr>
        <w:t xml:space="preserve"> </w:t>
      </w:r>
      <w:r w:rsidRPr="0058423F">
        <w:rPr>
          <w:sz w:val="24"/>
          <w:szCs w:val="24"/>
        </w:rPr>
        <w:t>работе</w:t>
      </w:r>
      <w:r w:rsidRPr="0058423F">
        <w:rPr>
          <w:spacing w:val="-10"/>
          <w:sz w:val="24"/>
          <w:szCs w:val="24"/>
        </w:rPr>
        <w:t xml:space="preserve"> </w:t>
      </w:r>
      <w:r w:rsidRPr="0058423F">
        <w:rPr>
          <w:sz w:val="24"/>
          <w:szCs w:val="24"/>
        </w:rPr>
        <w:t>на</w:t>
      </w:r>
      <w:r w:rsidRPr="0058423F">
        <w:rPr>
          <w:spacing w:val="-8"/>
          <w:sz w:val="24"/>
          <w:szCs w:val="24"/>
        </w:rPr>
        <w:t xml:space="preserve"> </w:t>
      </w:r>
      <w:r w:rsidRPr="0058423F">
        <w:rPr>
          <w:sz w:val="24"/>
          <w:szCs w:val="24"/>
        </w:rPr>
        <w:t>результат,</w:t>
      </w:r>
      <w:r w:rsidRPr="0058423F">
        <w:rPr>
          <w:spacing w:val="-7"/>
          <w:sz w:val="24"/>
          <w:szCs w:val="24"/>
        </w:rPr>
        <w:t xml:space="preserve"> </w:t>
      </w:r>
      <w:r w:rsidRPr="0058423F">
        <w:rPr>
          <w:sz w:val="24"/>
          <w:szCs w:val="24"/>
        </w:rPr>
        <w:t>бережному</w:t>
      </w:r>
      <w:r w:rsidRPr="0058423F">
        <w:rPr>
          <w:spacing w:val="-13"/>
          <w:sz w:val="24"/>
          <w:szCs w:val="24"/>
        </w:rPr>
        <w:t xml:space="preserve"> </w:t>
      </w:r>
      <w:r w:rsidRPr="0058423F">
        <w:rPr>
          <w:sz w:val="24"/>
          <w:szCs w:val="24"/>
        </w:rPr>
        <w:t>отношению</w:t>
      </w:r>
      <w:r w:rsidRPr="0058423F">
        <w:rPr>
          <w:spacing w:val="-9"/>
          <w:sz w:val="24"/>
          <w:szCs w:val="24"/>
        </w:rPr>
        <w:t xml:space="preserve"> </w:t>
      </w:r>
      <w:r w:rsidRPr="0058423F">
        <w:rPr>
          <w:sz w:val="24"/>
          <w:szCs w:val="24"/>
        </w:rPr>
        <w:t>к</w:t>
      </w:r>
      <w:r w:rsidRPr="0058423F">
        <w:rPr>
          <w:spacing w:val="-68"/>
          <w:sz w:val="24"/>
          <w:szCs w:val="24"/>
        </w:rPr>
        <w:t xml:space="preserve"> </w:t>
      </w:r>
      <w:r w:rsidRPr="0058423F">
        <w:rPr>
          <w:sz w:val="24"/>
          <w:szCs w:val="24"/>
        </w:rPr>
        <w:t>материальным</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духовным ценностям;</w:t>
      </w:r>
    </w:p>
    <w:p w:rsidR="00173B47" w:rsidRPr="0058423F" w:rsidRDefault="00F47226" w:rsidP="00DD1A46">
      <w:pPr>
        <w:pStyle w:val="a3"/>
        <w:ind w:left="567" w:right="457" w:firstLine="567"/>
        <w:rPr>
          <w:sz w:val="24"/>
          <w:szCs w:val="24"/>
        </w:rPr>
      </w:pPr>
      <w:r w:rsidRPr="0058423F">
        <w:rPr>
          <w:sz w:val="24"/>
          <w:szCs w:val="24"/>
        </w:rPr>
        <w:t>проявление</w:t>
      </w:r>
      <w:r w:rsidRPr="0058423F">
        <w:rPr>
          <w:spacing w:val="1"/>
          <w:sz w:val="24"/>
          <w:szCs w:val="24"/>
        </w:rPr>
        <w:t xml:space="preserve"> </w:t>
      </w:r>
      <w:r w:rsidRPr="0058423F">
        <w:rPr>
          <w:sz w:val="24"/>
          <w:szCs w:val="24"/>
        </w:rPr>
        <w:t>осознанного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ответственного</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собственным</w:t>
      </w:r>
      <w:r w:rsidRPr="0058423F">
        <w:rPr>
          <w:spacing w:val="1"/>
          <w:sz w:val="24"/>
          <w:szCs w:val="24"/>
        </w:rPr>
        <w:t xml:space="preserve"> </w:t>
      </w:r>
      <w:r w:rsidRPr="0058423F">
        <w:rPr>
          <w:sz w:val="24"/>
          <w:szCs w:val="24"/>
        </w:rPr>
        <w:t>поступкам,</w:t>
      </w:r>
      <w:r w:rsidRPr="0058423F">
        <w:rPr>
          <w:spacing w:val="-6"/>
          <w:sz w:val="24"/>
          <w:szCs w:val="24"/>
        </w:rPr>
        <w:t xml:space="preserve"> </w:t>
      </w:r>
      <w:r w:rsidRPr="0058423F">
        <w:rPr>
          <w:sz w:val="24"/>
          <w:szCs w:val="24"/>
        </w:rPr>
        <w:t>моральной</w:t>
      </w:r>
      <w:r w:rsidRPr="0058423F">
        <w:rPr>
          <w:spacing w:val="-7"/>
          <w:sz w:val="24"/>
          <w:szCs w:val="24"/>
        </w:rPr>
        <w:t xml:space="preserve"> </w:t>
      </w:r>
      <w:r w:rsidRPr="0058423F">
        <w:rPr>
          <w:sz w:val="24"/>
          <w:szCs w:val="24"/>
        </w:rPr>
        <w:t>компетентности</w:t>
      </w:r>
      <w:r w:rsidRPr="0058423F">
        <w:rPr>
          <w:spacing w:val="-4"/>
          <w:sz w:val="24"/>
          <w:szCs w:val="24"/>
        </w:rPr>
        <w:t xml:space="preserve"> </w:t>
      </w:r>
      <w:r w:rsidRPr="0058423F">
        <w:rPr>
          <w:sz w:val="24"/>
          <w:szCs w:val="24"/>
        </w:rPr>
        <w:t>в</w:t>
      </w:r>
      <w:r w:rsidRPr="0058423F">
        <w:rPr>
          <w:spacing w:val="-7"/>
          <w:sz w:val="24"/>
          <w:szCs w:val="24"/>
        </w:rPr>
        <w:t xml:space="preserve"> </w:t>
      </w:r>
      <w:r w:rsidRPr="0058423F">
        <w:rPr>
          <w:sz w:val="24"/>
          <w:szCs w:val="24"/>
        </w:rPr>
        <w:t>решении</w:t>
      </w:r>
      <w:r w:rsidRPr="0058423F">
        <w:rPr>
          <w:spacing w:val="-4"/>
          <w:sz w:val="24"/>
          <w:szCs w:val="24"/>
        </w:rPr>
        <w:t xml:space="preserve"> </w:t>
      </w:r>
      <w:r w:rsidRPr="0058423F">
        <w:rPr>
          <w:sz w:val="24"/>
          <w:szCs w:val="24"/>
        </w:rPr>
        <w:t>проблем</w:t>
      </w:r>
      <w:r w:rsidRPr="0058423F">
        <w:rPr>
          <w:spacing w:val="-8"/>
          <w:sz w:val="24"/>
          <w:szCs w:val="24"/>
        </w:rPr>
        <w:t xml:space="preserve"> </w:t>
      </w:r>
      <w:r w:rsidRPr="0058423F">
        <w:rPr>
          <w:sz w:val="24"/>
          <w:szCs w:val="24"/>
        </w:rPr>
        <w:t>в</w:t>
      </w:r>
      <w:r w:rsidRPr="0058423F">
        <w:rPr>
          <w:spacing w:val="-6"/>
          <w:sz w:val="24"/>
          <w:szCs w:val="24"/>
        </w:rPr>
        <w:t xml:space="preserve"> </w:t>
      </w:r>
      <w:r w:rsidRPr="0058423F">
        <w:rPr>
          <w:sz w:val="24"/>
          <w:szCs w:val="24"/>
        </w:rPr>
        <w:t>процессе</w:t>
      </w:r>
      <w:r w:rsidRPr="0058423F">
        <w:rPr>
          <w:spacing w:val="-5"/>
          <w:sz w:val="24"/>
          <w:szCs w:val="24"/>
        </w:rPr>
        <w:t xml:space="preserve"> </w:t>
      </w:r>
      <w:r w:rsidRPr="0058423F">
        <w:rPr>
          <w:sz w:val="24"/>
          <w:szCs w:val="24"/>
        </w:rPr>
        <w:t>занятий</w:t>
      </w:r>
      <w:r w:rsidRPr="0058423F">
        <w:rPr>
          <w:spacing w:val="-67"/>
          <w:sz w:val="24"/>
          <w:szCs w:val="24"/>
        </w:rPr>
        <w:t xml:space="preserve"> </w:t>
      </w:r>
      <w:r w:rsidRPr="0058423F">
        <w:rPr>
          <w:sz w:val="24"/>
          <w:szCs w:val="24"/>
        </w:rPr>
        <w:t>физической</w:t>
      </w:r>
      <w:r w:rsidRPr="0058423F">
        <w:rPr>
          <w:spacing w:val="-4"/>
          <w:sz w:val="24"/>
          <w:szCs w:val="24"/>
        </w:rPr>
        <w:t xml:space="preserve"> </w:t>
      </w:r>
      <w:r w:rsidRPr="0058423F">
        <w:rPr>
          <w:sz w:val="24"/>
          <w:szCs w:val="24"/>
        </w:rPr>
        <w:t>культурой,</w:t>
      </w:r>
      <w:r w:rsidRPr="0058423F">
        <w:rPr>
          <w:spacing w:val="-5"/>
          <w:sz w:val="24"/>
          <w:szCs w:val="24"/>
        </w:rPr>
        <w:t xml:space="preserve"> </w:t>
      </w:r>
      <w:r w:rsidRPr="0058423F">
        <w:rPr>
          <w:sz w:val="24"/>
          <w:szCs w:val="24"/>
        </w:rPr>
        <w:t>игровой</w:t>
      </w:r>
      <w:r w:rsidRPr="0058423F">
        <w:rPr>
          <w:spacing w:val="-5"/>
          <w:sz w:val="24"/>
          <w:szCs w:val="24"/>
        </w:rPr>
        <w:t xml:space="preserve"> </w:t>
      </w:r>
      <w:r w:rsidRPr="0058423F">
        <w:rPr>
          <w:sz w:val="24"/>
          <w:szCs w:val="24"/>
        </w:rPr>
        <w:t>и</w:t>
      </w:r>
      <w:r w:rsidRPr="0058423F">
        <w:rPr>
          <w:spacing w:val="-5"/>
          <w:sz w:val="24"/>
          <w:szCs w:val="24"/>
        </w:rPr>
        <w:t xml:space="preserve"> </w:t>
      </w:r>
      <w:r w:rsidRPr="0058423F">
        <w:rPr>
          <w:sz w:val="24"/>
          <w:szCs w:val="24"/>
        </w:rPr>
        <w:t>соревновательной</w:t>
      </w:r>
      <w:r w:rsidRPr="0058423F">
        <w:rPr>
          <w:spacing w:val="-4"/>
          <w:sz w:val="24"/>
          <w:szCs w:val="24"/>
        </w:rPr>
        <w:t xml:space="preserve"> </w:t>
      </w:r>
      <w:r w:rsidRPr="0058423F">
        <w:rPr>
          <w:sz w:val="24"/>
          <w:szCs w:val="24"/>
        </w:rPr>
        <w:t>деятельности</w:t>
      </w:r>
      <w:r w:rsidRPr="0058423F">
        <w:rPr>
          <w:spacing w:val="-5"/>
          <w:sz w:val="24"/>
          <w:szCs w:val="24"/>
        </w:rPr>
        <w:t xml:space="preserve"> </w:t>
      </w:r>
      <w:r w:rsidRPr="0058423F">
        <w:rPr>
          <w:sz w:val="24"/>
          <w:szCs w:val="24"/>
        </w:rPr>
        <w:t>по</w:t>
      </w:r>
      <w:r w:rsidRPr="0058423F">
        <w:rPr>
          <w:spacing w:val="-5"/>
          <w:sz w:val="24"/>
          <w:szCs w:val="24"/>
        </w:rPr>
        <w:t xml:space="preserve"> </w:t>
      </w:r>
      <w:r w:rsidRPr="0058423F">
        <w:rPr>
          <w:sz w:val="24"/>
          <w:szCs w:val="24"/>
        </w:rPr>
        <w:t>футболу.</w:t>
      </w:r>
    </w:p>
    <w:p w:rsidR="00173B47" w:rsidRPr="0058423F" w:rsidRDefault="00173B47" w:rsidP="00DD1A46">
      <w:pPr>
        <w:ind w:left="567" w:firstLine="567"/>
        <w:jc w:val="both"/>
        <w:rPr>
          <w:sz w:val="24"/>
          <w:szCs w:val="24"/>
        </w:rPr>
        <w:sectPr w:rsidR="00173B47" w:rsidRPr="0058423F">
          <w:pgSz w:w="11900" w:h="16850"/>
          <w:pgMar w:top="1360" w:right="360" w:bottom="1060" w:left="100" w:header="0" w:footer="786" w:gutter="0"/>
          <w:cols w:space="720"/>
        </w:sectPr>
      </w:pPr>
    </w:p>
    <w:p w:rsidR="00173B47" w:rsidRPr="00DD1A46" w:rsidRDefault="00F47226" w:rsidP="00DD1A46">
      <w:pPr>
        <w:pStyle w:val="a4"/>
        <w:tabs>
          <w:tab w:val="left" w:pos="2802"/>
        </w:tabs>
        <w:spacing w:before="77"/>
        <w:ind w:left="567" w:right="466" w:firstLine="567"/>
        <w:rPr>
          <w:b/>
          <w:sz w:val="24"/>
          <w:szCs w:val="24"/>
        </w:rPr>
      </w:pPr>
      <w:r w:rsidRPr="00DD1A46">
        <w:rPr>
          <w:b/>
          <w:sz w:val="24"/>
          <w:szCs w:val="24"/>
        </w:rPr>
        <w:t>При изучении</w:t>
      </w:r>
      <w:r w:rsidRPr="00DD1A46">
        <w:rPr>
          <w:b/>
          <w:spacing w:val="1"/>
          <w:sz w:val="24"/>
          <w:szCs w:val="24"/>
        </w:rPr>
        <w:t xml:space="preserve"> </w:t>
      </w:r>
      <w:r w:rsidRPr="00DD1A46">
        <w:rPr>
          <w:b/>
          <w:sz w:val="24"/>
          <w:szCs w:val="24"/>
        </w:rPr>
        <w:t>учебного</w:t>
      </w:r>
      <w:r w:rsidRPr="00DD1A46">
        <w:rPr>
          <w:b/>
          <w:spacing w:val="1"/>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«Футбол» на</w:t>
      </w:r>
      <w:r w:rsidRPr="00DD1A46">
        <w:rPr>
          <w:b/>
          <w:spacing w:val="1"/>
          <w:sz w:val="24"/>
          <w:szCs w:val="24"/>
        </w:rPr>
        <w:t xml:space="preserve"> </w:t>
      </w:r>
      <w:r w:rsidRPr="00DD1A46">
        <w:rPr>
          <w:b/>
          <w:sz w:val="24"/>
          <w:szCs w:val="24"/>
        </w:rPr>
        <w:t>уровне 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метапредметные</w:t>
      </w:r>
      <w:r w:rsidRPr="00DD1A46">
        <w:rPr>
          <w:b/>
          <w:spacing w:val="-4"/>
          <w:sz w:val="24"/>
          <w:szCs w:val="24"/>
        </w:rPr>
        <w:t xml:space="preserve"> </w:t>
      </w:r>
      <w:r w:rsidRPr="00DD1A46">
        <w:rPr>
          <w:b/>
          <w:sz w:val="24"/>
          <w:szCs w:val="24"/>
        </w:rPr>
        <w:t>результаты:</w:t>
      </w:r>
    </w:p>
    <w:p w:rsidR="00173B47" w:rsidRPr="0058423F" w:rsidRDefault="00F47226" w:rsidP="00DD1A46">
      <w:pPr>
        <w:pStyle w:val="a3"/>
        <w:ind w:left="567" w:right="465" w:firstLine="567"/>
        <w:rPr>
          <w:sz w:val="24"/>
          <w:szCs w:val="24"/>
        </w:rPr>
      </w:pPr>
      <w:r w:rsidRPr="0058423F">
        <w:rPr>
          <w:sz w:val="24"/>
          <w:szCs w:val="24"/>
        </w:rPr>
        <w:t>формирование способности понимать цели и задачи учебной деятельности,</w:t>
      </w:r>
      <w:r w:rsidRPr="0058423F">
        <w:rPr>
          <w:spacing w:val="1"/>
          <w:sz w:val="24"/>
          <w:szCs w:val="24"/>
        </w:rPr>
        <w:t xml:space="preserve"> </w:t>
      </w:r>
      <w:r w:rsidRPr="0058423F">
        <w:rPr>
          <w:sz w:val="24"/>
          <w:szCs w:val="24"/>
        </w:rPr>
        <w:t>поиска</w:t>
      </w:r>
      <w:r w:rsidRPr="0058423F">
        <w:rPr>
          <w:spacing w:val="-1"/>
          <w:sz w:val="24"/>
          <w:szCs w:val="24"/>
        </w:rPr>
        <w:t xml:space="preserve"> </w:t>
      </w:r>
      <w:r w:rsidRPr="0058423F">
        <w:rPr>
          <w:sz w:val="24"/>
          <w:szCs w:val="24"/>
        </w:rPr>
        <w:t>средств</w:t>
      </w:r>
      <w:r w:rsidRPr="0058423F">
        <w:rPr>
          <w:spacing w:val="-4"/>
          <w:sz w:val="24"/>
          <w:szCs w:val="24"/>
        </w:rPr>
        <w:t xml:space="preserve"> </w:t>
      </w:r>
      <w:r w:rsidRPr="0058423F">
        <w:rPr>
          <w:sz w:val="24"/>
          <w:szCs w:val="24"/>
        </w:rPr>
        <w:t>и способов</w:t>
      </w:r>
      <w:r w:rsidRPr="0058423F">
        <w:rPr>
          <w:spacing w:val="-2"/>
          <w:sz w:val="24"/>
          <w:szCs w:val="24"/>
        </w:rPr>
        <w:t xml:space="preserve"> </w:t>
      </w:r>
      <w:r w:rsidRPr="0058423F">
        <w:rPr>
          <w:sz w:val="24"/>
          <w:szCs w:val="24"/>
        </w:rPr>
        <w:t>её осуществления;</w:t>
      </w:r>
    </w:p>
    <w:p w:rsidR="00173B47" w:rsidRPr="0058423F" w:rsidRDefault="00F47226" w:rsidP="00DD1A46">
      <w:pPr>
        <w:pStyle w:val="a3"/>
        <w:ind w:left="567" w:right="461" w:firstLine="567"/>
        <w:rPr>
          <w:sz w:val="24"/>
          <w:szCs w:val="24"/>
        </w:rPr>
      </w:pPr>
      <w:r w:rsidRPr="0058423F">
        <w:rPr>
          <w:sz w:val="24"/>
          <w:szCs w:val="24"/>
        </w:rPr>
        <w:t>умение планировать пути достижения целей с учетом наиболее эффективных</w:t>
      </w:r>
      <w:r w:rsidRPr="0058423F">
        <w:rPr>
          <w:spacing w:val="1"/>
          <w:sz w:val="24"/>
          <w:szCs w:val="24"/>
        </w:rPr>
        <w:t xml:space="preserve"> </w:t>
      </w:r>
      <w:r w:rsidRPr="0058423F">
        <w:rPr>
          <w:sz w:val="24"/>
          <w:szCs w:val="24"/>
        </w:rPr>
        <w:t>способов</w:t>
      </w:r>
      <w:r w:rsidRPr="0058423F">
        <w:rPr>
          <w:spacing w:val="1"/>
          <w:sz w:val="24"/>
          <w:szCs w:val="24"/>
        </w:rPr>
        <w:t xml:space="preserve"> </w:t>
      </w:r>
      <w:r w:rsidRPr="0058423F">
        <w:rPr>
          <w:sz w:val="24"/>
          <w:szCs w:val="24"/>
        </w:rPr>
        <w:t>решения</w:t>
      </w:r>
      <w:r w:rsidRPr="0058423F">
        <w:rPr>
          <w:spacing w:val="1"/>
          <w:sz w:val="24"/>
          <w:szCs w:val="24"/>
        </w:rPr>
        <w:t xml:space="preserve"> </w:t>
      </w:r>
      <w:r w:rsidRPr="0058423F">
        <w:rPr>
          <w:sz w:val="24"/>
          <w:szCs w:val="24"/>
        </w:rPr>
        <w:t>задач</w:t>
      </w:r>
      <w:r w:rsidRPr="0058423F">
        <w:rPr>
          <w:spacing w:val="1"/>
          <w:sz w:val="24"/>
          <w:szCs w:val="24"/>
        </w:rPr>
        <w:t xml:space="preserve"> </w:t>
      </w:r>
      <w:r w:rsidRPr="0058423F">
        <w:rPr>
          <w:sz w:val="24"/>
          <w:szCs w:val="24"/>
        </w:rPr>
        <w:t>средствами</w:t>
      </w:r>
      <w:r w:rsidRPr="0058423F">
        <w:rPr>
          <w:spacing w:val="1"/>
          <w:sz w:val="24"/>
          <w:szCs w:val="24"/>
        </w:rPr>
        <w:t xml:space="preserve"> </w:t>
      </w:r>
      <w:r w:rsidRPr="0058423F">
        <w:rPr>
          <w:sz w:val="24"/>
          <w:szCs w:val="24"/>
        </w:rPr>
        <w:t>футбола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игровой,</w:t>
      </w:r>
      <w:r w:rsidRPr="0058423F">
        <w:rPr>
          <w:spacing w:val="1"/>
          <w:sz w:val="24"/>
          <w:szCs w:val="24"/>
        </w:rPr>
        <w:t xml:space="preserve"> </w:t>
      </w:r>
      <w:r w:rsidRPr="0058423F">
        <w:rPr>
          <w:sz w:val="24"/>
          <w:szCs w:val="24"/>
        </w:rPr>
        <w:t>соревновательной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досуговой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соотносить</w:t>
      </w:r>
      <w:r w:rsidRPr="0058423F">
        <w:rPr>
          <w:spacing w:val="1"/>
          <w:sz w:val="24"/>
          <w:szCs w:val="24"/>
        </w:rPr>
        <w:t xml:space="preserve"> </w:t>
      </w:r>
      <w:r w:rsidRPr="0058423F">
        <w:rPr>
          <w:sz w:val="24"/>
          <w:szCs w:val="24"/>
        </w:rPr>
        <w:t>двигательные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планируемыми</w:t>
      </w:r>
      <w:r w:rsidRPr="0058423F">
        <w:rPr>
          <w:spacing w:val="1"/>
          <w:sz w:val="24"/>
          <w:szCs w:val="24"/>
        </w:rPr>
        <w:t xml:space="preserve"> </w:t>
      </w:r>
      <w:r w:rsidRPr="0058423F">
        <w:rPr>
          <w:sz w:val="24"/>
          <w:szCs w:val="24"/>
        </w:rPr>
        <w:t>результатами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футболе,</w:t>
      </w:r>
      <w:r w:rsidRPr="0058423F">
        <w:rPr>
          <w:spacing w:val="1"/>
          <w:sz w:val="24"/>
          <w:szCs w:val="24"/>
        </w:rPr>
        <w:t xml:space="preserve"> </w:t>
      </w:r>
      <w:r w:rsidRPr="0058423F">
        <w:rPr>
          <w:sz w:val="24"/>
          <w:szCs w:val="24"/>
        </w:rPr>
        <w:t>определять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корректировать</w:t>
      </w:r>
      <w:r w:rsidRPr="0058423F">
        <w:rPr>
          <w:spacing w:val="-3"/>
          <w:sz w:val="24"/>
          <w:szCs w:val="24"/>
        </w:rPr>
        <w:t xml:space="preserve"> </w:t>
      </w:r>
      <w:r w:rsidRPr="0058423F">
        <w:rPr>
          <w:sz w:val="24"/>
          <w:szCs w:val="24"/>
        </w:rPr>
        <w:t>способы</w:t>
      </w:r>
      <w:r w:rsidRPr="0058423F">
        <w:rPr>
          <w:spacing w:val="-3"/>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3"/>
          <w:sz w:val="24"/>
          <w:szCs w:val="24"/>
        </w:rPr>
        <w:t xml:space="preserve"> </w:t>
      </w:r>
      <w:r w:rsidRPr="0058423F">
        <w:rPr>
          <w:sz w:val="24"/>
          <w:szCs w:val="24"/>
        </w:rPr>
        <w:t>предложенных условий;</w:t>
      </w:r>
    </w:p>
    <w:p w:rsidR="00173B47" w:rsidRPr="0058423F" w:rsidRDefault="00F47226" w:rsidP="00DD1A46">
      <w:pPr>
        <w:pStyle w:val="a3"/>
        <w:ind w:left="567" w:right="460" w:firstLine="567"/>
        <w:rPr>
          <w:sz w:val="24"/>
          <w:szCs w:val="24"/>
        </w:rPr>
      </w:pPr>
      <w:r w:rsidRPr="0058423F">
        <w:rPr>
          <w:sz w:val="24"/>
          <w:szCs w:val="24"/>
        </w:rPr>
        <w:t>умение</w:t>
      </w:r>
      <w:r w:rsidRPr="0058423F">
        <w:rPr>
          <w:spacing w:val="-9"/>
          <w:sz w:val="24"/>
          <w:szCs w:val="24"/>
        </w:rPr>
        <w:t xml:space="preserve"> </w:t>
      </w:r>
      <w:r w:rsidRPr="0058423F">
        <w:rPr>
          <w:sz w:val="24"/>
          <w:szCs w:val="24"/>
        </w:rPr>
        <w:t>владеть</w:t>
      </w:r>
      <w:r w:rsidRPr="0058423F">
        <w:rPr>
          <w:spacing w:val="-9"/>
          <w:sz w:val="24"/>
          <w:szCs w:val="24"/>
        </w:rPr>
        <w:t xml:space="preserve"> </w:t>
      </w:r>
      <w:r w:rsidRPr="0058423F">
        <w:rPr>
          <w:sz w:val="24"/>
          <w:szCs w:val="24"/>
        </w:rPr>
        <w:t>основами</w:t>
      </w:r>
      <w:r w:rsidRPr="0058423F">
        <w:rPr>
          <w:spacing w:val="-7"/>
          <w:sz w:val="24"/>
          <w:szCs w:val="24"/>
        </w:rPr>
        <w:t xml:space="preserve"> </w:t>
      </w:r>
      <w:r w:rsidRPr="0058423F">
        <w:rPr>
          <w:sz w:val="24"/>
          <w:szCs w:val="24"/>
        </w:rPr>
        <w:t>самоконтроля,</w:t>
      </w:r>
      <w:r w:rsidRPr="0058423F">
        <w:rPr>
          <w:spacing w:val="-8"/>
          <w:sz w:val="24"/>
          <w:szCs w:val="24"/>
        </w:rPr>
        <w:t xml:space="preserve"> </w:t>
      </w:r>
      <w:r w:rsidRPr="0058423F">
        <w:rPr>
          <w:sz w:val="24"/>
          <w:szCs w:val="24"/>
        </w:rPr>
        <w:t>самооценки,</w:t>
      </w:r>
      <w:r w:rsidRPr="0058423F">
        <w:rPr>
          <w:spacing w:val="-8"/>
          <w:sz w:val="24"/>
          <w:szCs w:val="24"/>
        </w:rPr>
        <w:t xml:space="preserve"> </w:t>
      </w:r>
      <w:r w:rsidRPr="0058423F">
        <w:rPr>
          <w:sz w:val="24"/>
          <w:szCs w:val="24"/>
        </w:rPr>
        <w:t>выявлять,</w:t>
      </w:r>
      <w:r w:rsidRPr="0058423F">
        <w:rPr>
          <w:spacing w:val="-10"/>
          <w:sz w:val="24"/>
          <w:szCs w:val="24"/>
        </w:rPr>
        <w:t xml:space="preserve"> </w:t>
      </w:r>
      <w:r w:rsidRPr="0058423F">
        <w:rPr>
          <w:sz w:val="24"/>
          <w:szCs w:val="24"/>
        </w:rPr>
        <w:t>анализировать</w:t>
      </w:r>
      <w:r w:rsidRPr="0058423F">
        <w:rPr>
          <w:spacing w:val="-67"/>
          <w:sz w:val="24"/>
          <w:szCs w:val="24"/>
        </w:rPr>
        <w:t xml:space="preserve"> </w:t>
      </w:r>
      <w:r w:rsidRPr="0058423F">
        <w:rPr>
          <w:sz w:val="24"/>
          <w:szCs w:val="24"/>
        </w:rPr>
        <w:t>и</w:t>
      </w:r>
      <w:r w:rsidRPr="0058423F">
        <w:rPr>
          <w:spacing w:val="-14"/>
          <w:sz w:val="24"/>
          <w:szCs w:val="24"/>
        </w:rPr>
        <w:t xml:space="preserve"> </w:t>
      </w:r>
      <w:r w:rsidRPr="0058423F">
        <w:rPr>
          <w:sz w:val="24"/>
          <w:szCs w:val="24"/>
        </w:rPr>
        <w:t>находить</w:t>
      </w:r>
      <w:r w:rsidRPr="0058423F">
        <w:rPr>
          <w:spacing w:val="-15"/>
          <w:sz w:val="24"/>
          <w:szCs w:val="24"/>
        </w:rPr>
        <w:t xml:space="preserve"> </w:t>
      </w:r>
      <w:r w:rsidRPr="0058423F">
        <w:rPr>
          <w:sz w:val="24"/>
          <w:szCs w:val="24"/>
        </w:rPr>
        <w:t>способы</w:t>
      </w:r>
      <w:r w:rsidRPr="0058423F">
        <w:rPr>
          <w:spacing w:val="-15"/>
          <w:sz w:val="24"/>
          <w:szCs w:val="24"/>
        </w:rPr>
        <w:t xml:space="preserve"> </w:t>
      </w:r>
      <w:r w:rsidRPr="0058423F">
        <w:rPr>
          <w:sz w:val="24"/>
          <w:szCs w:val="24"/>
        </w:rPr>
        <w:t>устранения</w:t>
      </w:r>
      <w:r w:rsidRPr="0058423F">
        <w:rPr>
          <w:spacing w:val="-16"/>
          <w:sz w:val="24"/>
          <w:szCs w:val="24"/>
        </w:rPr>
        <w:t xml:space="preserve"> </w:t>
      </w:r>
      <w:r w:rsidRPr="0058423F">
        <w:rPr>
          <w:sz w:val="24"/>
          <w:szCs w:val="24"/>
        </w:rPr>
        <w:t>ошибок</w:t>
      </w:r>
      <w:r w:rsidRPr="0058423F">
        <w:rPr>
          <w:spacing w:val="-16"/>
          <w:sz w:val="24"/>
          <w:szCs w:val="24"/>
        </w:rPr>
        <w:t xml:space="preserve"> </w:t>
      </w:r>
      <w:r w:rsidRPr="0058423F">
        <w:rPr>
          <w:sz w:val="24"/>
          <w:szCs w:val="24"/>
        </w:rPr>
        <w:t>при</w:t>
      </w:r>
      <w:r w:rsidRPr="0058423F">
        <w:rPr>
          <w:spacing w:val="-13"/>
          <w:sz w:val="24"/>
          <w:szCs w:val="24"/>
        </w:rPr>
        <w:t xml:space="preserve"> </w:t>
      </w:r>
      <w:r w:rsidRPr="0058423F">
        <w:rPr>
          <w:sz w:val="24"/>
          <w:szCs w:val="24"/>
        </w:rPr>
        <w:t>выполнении</w:t>
      </w:r>
      <w:r w:rsidRPr="0058423F">
        <w:rPr>
          <w:spacing w:val="-13"/>
          <w:sz w:val="24"/>
          <w:szCs w:val="24"/>
        </w:rPr>
        <w:t xml:space="preserve"> </w:t>
      </w:r>
      <w:r w:rsidRPr="0058423F">
        <w:rPr>
          <w:sz w:val="24"/>
          <w:szCs w:val="24"/>
        </w:rPr>
        <w:t>технических</w:t>
      </w:r>
      <w:r w:rsidRPr="0058423F">
        <w:rPr>
          <w:spacing w:val="-16"/>
          <w:sz w:val="24"/>
          <w:szCs w:val="24"/>
        </w:rPr>
        <w:t xml:space="preserve"> </w:t>
      </w:r>
      <w:r w:rsidRPr="0058423F">
        <w:rPr>
          <w:sz w:val="24"/>
          <w:szCs w:val="24"/>
        </w:rPr>
        <w:t>приёмов</w:t>
      </w:r>
      <w:r w:rsidRPr="0058423F">
        <w:rPr>
          <w:spacing w:val="-67"/>
          <w:sz w:val="24"/>
          <w:szCs w:val="24"/>
        </w:rPr>
        <w:t xml:space="preserve"> </w:t>
      </w:r>
      <w:r w:rsidRPr="0058423F">
        <w:rPr>
          <w:sz w:val="24"/>
          <w:szCs w:val="24"/>
        </w:rPr>
        <w:t>футбола;</w:t>
      </w:r>
    </w:p>
    <w:p w:rsidR="00173B47" w:rsidRPr="0058423F" w:rsidRDefault="00F47226" w:rsidP="00DD1A46">
      <w:pPr>
        <w:pStyle w:val="a3"/>
        <w:spacing w:before="1"/>
        <w:ind w:left="567" w:right="463" w:firstLine="567"/>
        <w:rPr>
          <w:sz w:val="24"/>
          <w:szCs w:val="24"/>
        </w:rPr>
      </w:pPr>
      <w:r w:rsidRPr="0058423F">
        <w:rPr>
          <w:sz w:val="24"/>
          <w:szCs w:val="24"/>
        </w:rPr>
        <w:t>умение организовывать совместную деятельность с учителем и сверстниками,</w:t>
      </w:r>
      <w:r w:rsidRPr="0058423F">
        <w:rPr>
          <w:spacing w:val="-67"/>
          <w:sz w:val="24"/>
          <w:szCs w:val="24"/>
        </w:rPr>
        <w:t xml:space="preserve"> </w:t>
      </w:r>
      <w:r w:rsidRPr="0058423F">
        <w:rPr>
          <w:sz w:val="24"/>
          <w:szCs w:val="24"/>
        </w:rPr>
        <w:t>работать</w:t>
      </w:r>
      <w:r w:rsidRPr="0058423F">
        <w:rPr>
          <w:spacing w:val="-6"/>
          <w:sz w:val="24"/>
          <w:szCs w:val="24"/>
        </w:rPr>
        <w:t xml:space="preserve"> </w:t>
      </w:r>
      <w:r w:rsidRPr="0058423F">
        <w:rPr>
          <w:sz w:val="24"/>
          <w:szCs w:val="24"/>
        </w:rPr>
        <w:t>индивидуально</w:t>
      </w:r>
      <w:r w:rsidRPr="0058423F">
        <w:rPr>
          <w:spacing w:val="1"/>
          <w:sz w:val="24"/>
          <w:szCs w:val="24"/>
        </w:rPr>
        <w:t xml:space="preserve"> </w:t>
      </w:r>
      <w:r w:rsidRPr="0058423F">
        <w:rPr>
          <w:sz w:val="24"/>
          <w:szCs w:val="24"/>
        </w:rPr>
        <w:t>и в</w:t>
      </w:r>
      <w:r w:rsidRPr="0058423F">
        <w:rPr>
          <w:spacing w:val="-2"/>
          <w:sz w:val="24"/>
          <w:szCs w:val="24"/>
        </w:rPr>
        <w:t xml:space="preserve"> </w:t>
      </w:r>
      <w:r w:rsidRPr="0058423F">
        <w:rPr>
          <w:sz w:val="24"/>
          <w:szCs w:val="24"/>
        </w:rPr>
        <w:t>группе.</w:t>
      </w:r>
    </w:p>
    <w:p w:rsidR="00173B47" w:rsidRPr="00DD1A46" w:rsidRDefault="00F47226" w:rsidP="00DD1A46">
      <w:pPr>
        <w:pStyle w:val="a4"/>
        <w:tabs>
          <w:tab w:val="left" w:pos="2802"/>
        </w:tabs>
        <w:ind w:left="567" w:right="467" w:firstLine="567"/>
        <w:rPr>
          <w:b/>
          <w:sz w:val="24"/>
          <w:szCs w:val="24"/>
        </w:rPr>
      </w:pPr>
      <w:r w:rsidRPr="00DD1A46">
        <w:rPr>
          <w:b/>
          <w:sz w:val="24"/>
          <w:szCs w:val="24"/>
        </w:rPr>
        <w:t>При изучении</w:t>
      </w:r>
      <w:r w:rsidRPr="00DD1A46">
        <w:rPr>
          <w:b/>
          <w:spacing w:val="1"/>
          <w:sz w:val="24"/>
          <w:szCs w:val="24"/>
        </w:rPr>
        <w:t xml:space="preserve"> </w:t>
      </w:r>
      <w:r w:rsidRPr="00DD1A46">
        <w:rPr>
          <w:b/>
          <w:sz w:val="24"/>
          <w:szCs w:val="24"/>
        </w:rPr>
        <w:t>учебного</w:t>
      </w:r>
      <w:r w:rsidRPr="00DD1A46">
        <w:rPr>
          <w:b/>
          <w:spacing w:val="1"/>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«Футбол» на</w:t>
      </w:r>
      <w:r w:rsidRPr="00DD1A46">
        <w:rPr>
          <w:b/>
          <w:spacing w:val="1"/>
          <w:sz w:val="24"/>
          <w:szCs w:val="24"/>
        </w:rPr>
        <w:t xml:space="preserve"> </w:t>
      </w:r>
      <w:r w:rsidRPr="00DD1A46">
        <w:rPr>
          <w:b/>
          <w:sz w:val="24"/>
          <w:szCs w:val="24"/>
        </w:rPr>
        <w:t>уровне 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предметные</w:t>
      </w:r>
      <w:r w:rsidRPr="00DD1A46">
        <w:rPr>
          <w:b/>
          <w:spacing w:val="-1"/>
          <w:sz w:val="24"/>
          <w:szCs w:val="24"/>
        </w:rPr>
        <w:t xml:space="preserve"> </w:t>
      </w:r>
      <w:r w:rsidRPr="00DD1A46">
        <w:rPr>
          <w:b/>
          <w:sz w:val="24"/>
          <w:szCs w:val="24"/>
        </w:rPr>
        <w:t>результаты:</w:t>
      </w:r>
    </w:p>
    <w:p w:rsidR="00173B47" w:rsidRPr="0058423F" w:rsidRDefault="00F47226" w:rsidP="00DD1A46">
      <w:pPr>
        <w:pStyle w:val="a3"/>
        <w:spacing w:line="242" w:lineRule="auto"/>
        <w:ind w:left="567" w:right="466" w:firstLine="567"/>
        <w:rPr>
          <w:sz w:val="24"/>
          <w:szCs w:val="24"/>
        </w:rPr>
      </w:pPr>
      <w:r w:rsidRPr="0058423F">
        <w:rPr>
          <w:sz w:val="24"/>
          <w:szCs w:val="24"/>
        </w:rPr>
        <w:t>понимание о роли и значении занятий футболом, как средством укрепления</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закаливания, развития</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качеств человека;</w:t>
      </w:r>
    </w:p>
    <w:p w:rsidR="00173B47" w:rsidRPr="0058423F" w:rsidRDefault="00F47226" w:rsidP="00DD1A46">
      <w:pPr>
        <w:pStyle w:val="a3"/>
        <w:ind w:left="567" w:right="466" w:firstLine="567"/>
        <w:rPr>
          <w:sz w:val="24"/>
          <w:szCs w:val="24"/>
        </w:rPr>
      </w:pPr>
      <w:r w:rsidRPr="0058423F">
        <w:rPr>
          <w:sz w:val="24"/>
          <w:szCs w:val="24"/>
        </w:rPr>
        <w:t>соблюдение правил личной гигиены, безопасного поведения во время занятий</w:t>
      </w:r>
      <w:r w:rsidRPr="0058423F">
        <w:rPr>
          <w:spacing w:val="-67"/>
          <w:sz w:val="24"/>
          <w:szCs w:val="24"/>
        </w:rPr>
        <w:t xml:space="preserve"> </w:t>
      </w:r>
      <w:r w:rsidRPr="0058423F">
        <w:rPr>
          <w:sz w:val="24"/>
          <w:szCs w:val="24"/>
        </w:rPr>
        <w:t>футболом и посещений соревнований по футболу, требования к спортивной</w:t>
      </w:r>
      <w:r w:rsidRPr="0058423F">
        <w:rPr>
          <w:spacing w:val="1"/>
          <w:sz w:val="24"/>
          <w:szCs w:val="24"/>
        </w:rPr>
        <w:t xml:space="preserve"> </w:t>
      </w:r>
      <w:r w:rsidRPr="0058423F">
        <w:rPr>
          <w:sz w:val="24"/>
          <w:szCs w:val="24"/>
        </w:rPr>
        <w:t>одежде</w:t>
      </w:r>
      <w:r w:rsidRPr="0058423F">
        <w:rPr>
          <w:spacing w:val="-1"/>
          <w:sz w:val="24"/>
          <w:szCs w:val="24"/>
        </w:rPr>
        <w:t xml:space="preserve"> </w:t>
      </w:r>
      <w:r w:rsidRPr="0058423F">
        <w:rPr>
          <w:sz w:val="24"/>
          <w:szCs w:val="24"/>
        </w:rPr>
        <w:t>и</w:t>
      </w:r>
      <w:r w:rsidRPr="0058423F">
        <w:rPr>
          <w:spacing w:val="-4"/>
          <w:sz w:val="24"/>
          <w:szCs w:val="24"/>
        </w:rPr>
        <w:t xml:space="preserve"> </w:t>
      </w:r>
      <w:r w:rsidRPr="0058423F">
        <w:rPr>
          <w:sz w:val="24"/>
          <w:szCs w:val="24"/>
        </w:rPr>
        <w:t>обуви, спортивному</w:t>
      </w:r>
      <w:r w:rsidRPr="0058423F">
        <w:rPr>
          <w:spacing w:val="-5"/>
          <w:sz w:val="24"/>
          <w:szCs w:val="24"/>
        </w:rPr>
        <w:t xml:space="preserve"> </w:t>
      </w:r>
      <w:r w:rsidRPr="0058423F">
        <w:rPr>
          <w:sz w:val="24"/>
          <w:szCs w:val="24"/>
        </w:rPr>
        <w:t>инвентарю</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занятий</w:t>
      </w:r>
      <w:r w:rsidRPr="0058423F">
        <w:rPr>
          <w:spacing w:val="-4"/>
          <w:sz w:val="24"/>
          <w:szCs w:val="24"/>
        </w:rPr>
        <w:t xml:space="preserve"> </w:t>
      </w:r>
      <w:r w:rsidRPr="0058423F">
        <w:rPr>
          <w:sz w:val="24"/>
          <w:szCs w:val="24"/>
        </w:rPr>
        <w:t>футболом;</w:t>
      </w:r>
    </w:p>
    <w:p w:rsidR="00173B47" w:rsidRPr="0058423F" w:rsidRDefault="00F47226" w:rsidP="00DD1A46">
      <w:pPr>
        <w:pStyle w:val="a3"/>
        <w:ind w:left="567" w:right="463" w:firstLine="567"/>
        <w:rPr>
          <w:sz w:val="24"/>
          <w:szCs w:val="24"/>
        </w:rPr>
      </w:pPr>
      <w:r w:rsidRPr="0058423F">
        <w:rPr>
          <w:sz w:val="24"/>
          <w:szCs w:val="24"/>
        </w:rPr>
        <w:t>формирование навыков систематического наблюдения за своим физическим</w:t>
      </w:r>
      <w:r w:rsidRPr="0058423F">
        <w:rPr>
          <w:spacing w:val="1"/>
          <w:sz w:val="24"/>
          <w:szCs w:val="24"/>
        </w:rPr>
        <w:t xml:space="preserve"> </w:t>
      </w:r>
      <w:r w:rsidRPr="0058423F">
        <w:rPr>
          <w:sz w:val="24"/>
          <w:szCs w:val="24"/>
        </w:rPr>
        <w:t>состоянием,</w:t>
      </w:r>
      <w:r w:rsidRPr="0058423F">
        <w:rPr>
          <w:spacing w:val="1"/>
          <w:sz w:val="24"/>
          <w:szCs w:val="24"/>
        </w:rPr>
        <w:t xml:space="preserve"> </w:t>
      </w:r>
      <w:r w:rsidRPr="0058423F">
        <w:rPr>
          <w:sz w:val="24"/>
          <w:szCs w:val="24"/>
        </w:rPr>
        <w:t>показателями</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качеств;</w:t>
      </w:r>
    </w:p>
    <w:p w:rsidR="00173B47" w:rsidRPr="0058423F" w:rsidRDefault="00F47226" w:rsidP="00DD1A46">
      <w:pPr>
        <w:pStyle w:val="a3"/>
        <w:tabs>
          <w:tab w:val="left" w:pos="3225"/>
          <w:tab w:val="left" w:pos="3265"/>
          <w:tab w:val="left" w:pos="3364"/>
          <w:tab w:val="left" w:pos="3793"/>
          <w:tab w:val="left" w:pos="4748"/>
          <w:tab w:val="left" w:pos="5100"/>
          <w:tab w:val="left" w:pos="5683"/>
          <w:tab w:val="left" w:pos="5780"/>
          <w:tab w:val="left" w:pos="6589"/>
          <w:tab w:val="left" w:pos="7056"/>
          <w:tab w:val="left" w:pos="7726"/>
          <w:tab w:val="left" w:pos="7999"/>
          <w:tab w:val="left" w:pos="8417"/>
          <w:tab w:val="left" w:pos="8651"/>
          <w:tab w:val="left" w:pos="9403"/>
          <w:tab w:val="left" w:pos="9688"/>
          <w:tab w:val="left" w:pos="10380"/>
        </w:tabs>
        <w:ind w:left="567" w:right="458" w:firstLine="567"/>
        <w:rPr>
          <w:sz w:val="24"/>
          <w:szCs w:val="24"/>
        </w:rPr>
      </w:pPr>
      <w:r w:rsidRPr="0058423F">
        <w:rPr>
          <w:sz w:val="24"/>
          <w:szCs w:val="24"/>
        </w:rPr>
        <w:t>организация</w:t>
      </w:r>
      <w:r w:rsidRPr="0058423F">
        <w:rPr>
          <w:sz w:val="24"/>
          <w:szCs w:val="24"/>
        </w:rPr>
        <w:tab/>
      </w:r>
      <w:r w:rsidRPr="0058423F">
        <w:rPr>
          <w:sz w:val="24"/>
          <w:szCs w:val="24"/>
        </w:rPr>
        <w:tab/>
      </w:r>
      <w:r w:rsidRPr="0058423F">
        <w:rPr>
          <w:sz w:val="24"/>
          <w:szCs w:val="24"/>
        </w:rPr>
        <w:tab/>
        <w:t>самостоятельных</w:t>
      </w:r>
      <w:r w:rsidRPr="0058423F">
        <w:rPr>
          <w:sz w:val="24"/>
          <w:szCs w:val="24"/>
        </w:rPr>
        <w:tab/>
      </w:r>
      <w:r w:rsidRPr="0058423F">
        <w:rPr>
          <w:sz w:val="24"/>
          <w:szCs w:val="24"/>
        </w:rPr>
        <w:tab/>
        <w:t>занятий</w:t>
      </w:r>
      <w:r w:rsidR="00DD1A46">
        <w:rPr>
          <w:sz w:val="24"/>
          <w:szCs w:val="24"/>
        </w:rPr>
        <w:t xml:space="preserve"> </w:t>
      </w:r>
      <w:r w:rsidRPr="0058423F">
        <w:rPr>
          <w:sz w:val="24"/>
          <w:szCs w:val="24"/>
        </w:rPr>
        <w:tab/>
        <w:t>футболом,</w:t>
      </w:r>
      <w:r w:rsidRPr="0058423F">
        <w:rPr>
          <w:sz w:val="24"/>
          <w:szCs w:val="24"/>
        </w:rPr>
        <w:tab/>
      </w:r>
      <w:r w:rsidRPr="0058423F">
        <w:rPr>
          <w:sz w:val="24"/>
          <w:szCs w:val="24"/>
        </w:rPr>
        <w:tab/>
        <w:t>подвижных</w:t>
      </w:r>
      <w:r w:rsidRPr="0058423F">
        <w:rPr>
          <w:sz w:val="24"/>
          <w:szCs w:val="24"/>
        </w:rPr>
        <w:tab/>
        <w:t>игры</w:t>
      </w:r>
      <w:r w:rsidRPr="0058423F">
        <w:rPr>
          <w:spacing w:val="-67"/>
          <w:sz w:val="24"/>
          <w:szCs w:val="24"/>
        </w:rPr>
        <w:t xml:space="preserve"> </w:t>
      </w:r>
      <w:r w:rsidRPr="0058423F">
        <w:rPr>
          <w:sz w:val="24"/>
          <w:szCs w:val="24"/>
        </w:rPr>
        <w:t>специальной направленности с элементами футбола со сверстниками;</w:t>
      </w:r>
      <w:r w:rsidRPr="0058423F">
        <w:rPr>
          <w:spacing w:val="1"/>
          <w:sz w:val="24"/>
          <w:szCs w:val="24"/>
        </w:rPr>
        <w:t xml:space="preserve"> </w:t>
      </w:r>
      <w:r w:rsidRPr="0058423F">
        <w:rPr>
          <w:sz w:val="24"/>
          <w:szCs w:val="24"/>
        </w:rPr>
        <w:t>выполнение</w:t>
      </w:r>
      <w:r w:rsidRPr="0058423F">
        <w:rPr>
          <w:spacing w:val="60"/>
          <w:sz w:val="24"/>
          <w:szCs w:val="24"/>
        </w:rPr>
        <w:t xml:space="preserve"> </w:t>
      </w:r>
      <w:r w:rsidRPr="0058423F">
        <w:rPr>
          <w:sz w:val="24"/>
          <w:szCs w:val="24"/>
        </w:rPr>
        <w:t>комплексов</w:t>
      </w:r>
      <w:r w:rsidRPr="0058423F">
        <w:rPr>
          <w:spacing w:val="58"/>
          <w:sz w:val="24"/>
          <w:szCs w:val="24"/>
        </w:rPr>
        <w:t xml:space="preserve"> </w:t>
      </w:r>
      <w:r w:rsidRPr="0058423F">
        <w:rPr>
          <w:sz w:val="24"/>
          <w:szCs w:val="24"/>
        </w:rPr>
        <w:t>общеразвивающих</w:t>
      </w:r>
      <w:r w:rsidRPr="0058423F">
        <w:rPr>
          <w:spacing w:val="61"/>
          <w:sz w:val="24"/>
          <w:szCs w:val="24"/>
        </w:rPr>
        <w:t xml:space="preserve"> </w:t>
      </w:r>
      <w:r w:rsidRPr="0058423F">
        <w:rPr>
          <w:sz w:val="24"/>
          <w:szCs w:val="24"/>
        </w:rPr>
        <w:t>и</w:t>
      </w:r>
      <w:r w:rsidRPr="0058423F">
        <w:rPr>
          <w:spacing w:val="59"/>
          <w:sz w:val="24"/>
          <w:szCs w:val="24"/>
        </w:rPr>
        <w:t xml:space="preserve"> </w:t>
      </w:r>
      <w:r w:rsidRPr="0058423F">
        <w:rPr>
          <w:sz w:val="24"/>
          <w:szCs w:val="24"/>
        </w:rPr>
        <w:t>корригирующих</w:t>
      </w:r>
      <w:r w:rsidRPr="0058423F">
        <w:rPr>
          <w:spacing w:val="61"/>
          <w:sz w:val="24"/>
          <w:szCs w:val="24"/>
        </w:rPr>
        <w:t xml:space="preserve"> </w:t>
      </w:r>
      <w:r w:rsidRPr="0058423F">
        <w:rPr>
          <w:sz w:val="24"/>
          <w:szCs w:val="24"/>
        </w:rPr>
        <w:t>упражнений,</w:t>
      </w:r>
      <w:r w:rsidRPr="0058423F">
        <w:rPr>
          <w:spacing w:val="-67"/>
          <w:sz w:val="24"/>
          <w:szCs w:val="24"/>
        </w:rPr>
        <w:t xml:space="preserve"> </w:t>
      </w:r>
      <w:r w:rsidRPr="0058423F">
        <w:rPr>
          <w:sz w:val="24"/>
          <w:szCs w:val="24"/>
        </w:rPr>
        <w:t>уп</w:t>
      </w:r>
      <w:r w:rsidR="00DD1A46">
        <w:rPr>
          <w:sz w:val="24"/>
          <w:szCs w:val="24"/>
        </w:rPr>
        <w:t>ражнений</w:t>
      </w:r>
      <w:r w:rsidR="00DD1A46">
        <w:rPr>
          <w:sz w:val="24"/>
          <w:szCs w:val="24"/>
        </w:rPr>
        <w:tab/>
      </w:r>
      <w:r w:rsidR="00DD1A46">
        <w:rPr>
          <w:sz w:val="24"/>
          <w:szCs w:val="24"/>
        </w:rPr>
        <w:tab/>
        <w:t>на</w:t>
      </w:r>
      <w:r w:rsidR="00DD1A46">
        <w:rPr>
          <w:sz w:val="24"/>
          <w:szCs w:val="24"/>
        </w:rPr>
        <w:tab/>
        <w:t>развитие</w:t>
      </w:r>
      <w:r w:rsidR="00DD1A46">
        <w:rPr>
          <w:sz w:val="24"/>
          <w:szCs w:val="24"/>
        </w:rPr>
        <w:tab/>
        <w:t xml:space="preserve">быстроты, </w:t>
      </w:r>
      <w:r w:rsidRPr="0058423F">
        <w:rPr>
          <w:sz w:val="24"/>
          <w:szCs w:val="24"/>
        </w:rPr>
        <w:t>ловкости,</w:t>
      </w:r>
      <w:r w:rsidRPr="0058423F">
        <w:rPr>
          <w:sz w:val="24"/>
          <w:szCs w:val="24"/>
        </w:rPr>
        <w:tab/>
        <w:t>гибкости,</w:t>
      </w:r>
      <w:r w:rsidRPr="0058423F">
        <w:rPr>
          <w:sz w:val="24"/>
          <w:szCs w:val="24"/>
        </w:rPr>
        <w:tab/>
        <w:t>специальных</w:t>
      </w:r>
      <w:r w:rsidRPr="0058423F">
        <w:rPr>
          <w:spacing w:val="-67"/>
          <w:sz w:val="24"/>
          <w:szCs w:val="24"/>
        </w:rPr>
        <w:t xml:space="preserve"> </w:t>
      </w:r>
      <w:r w:rsidRPr="0058423F">
        <w:rPr>
          <w:sz w:val="24"/>
          <w:szCs w:val="24"/>
        </w:rPr>
        <w:t>упражнений для формирования технических действий футболиста;</w:t>
      </w:r>
      <w:r w:rsidRPr="0058423F">
        <w:rPr>
          <w:spacing w:val="1"/>
          <w:sz w:val="24"/>
          <w:szCs w:val="24"/>
        </w:rPr>
        <w:t xml:space="preserve"> </w:t>
      </w:r>
      <w:r w:rsidRPr="0058423F">
        <w:rPr>
          <w:sz w:val="24"/>
          <w:szCs w:val="24"/>
        </w:rPr>
        <w:t>выполнение</w:t>
      </w:r>
      <w:r w:rsidRPr="0058423F">
        <w:rPr>
          <w:sz w:val="24"/>
          <w:szCs w:val="24"/>
        </w:rPr>
        <w:tab/>
        <w:t>раз</w:t>
      </w:r>
      <w:r w:rsidR="00DD1A46">
        <w:rPr>
          <w:sz w:val="24"/>
          <w:szCs w:val="24"/>
        </w:rPr>
        <w:t>личных</w:t>
      </w:r>
      <w:r w:rsidR="00DD1A46">
        <w:rPr>
          <w:sz w:val="24"/>
          <w:szCs w:val="24"/>
        </w:rPr>
        <w:tab/>
        <w:t>видов</w:t>
      </w:r>
      <w:r w:rsidR="00DD1A46">
        <w:rPr>
          <w:sz w:val="24"/>
          <w:szCs w:val="24"/>
        </w:rPr>
        <w:tab/>
        <w:t>передвижений:</w:t>
      </w:r>
      <w:r w:rsidR="00DD1A46">
        <w:rPr>
          <w:sz w:val="24"/>
          <w:szCs w:val="24"/>
        </w:rPr>
        <w:tab/>
        <w:t xml:space="preserve">бег, прыжки, </w:t>
      </w:r>
      <w:r w:rsidRPr="0058423F">
        <w:rPr>
          <w:spacing w:val="-1"/>
          <w:sz w:val="24"/>
          <w:szCs w:val="24"/>
        </w:rPr>
        <w:t>остановки,</w:t>
      </w:r>
      <w:r w:rsidRPr="0058423F">
        <w:rPr>
          <w:spacing w:val="-67"/>
          <w:sz w:val="24"/>
          <w:szCs w:val="24"/>
        </w:rPr>
        <w:t xml:space="preserve"> </w:t>
      </w:r>
      <w:r w:rsidRPr="0058423F">
        <w:rPr>
          <w:sz w:val="24"/>
          <w:szCs w:val="24"/>
        </w:rPr>
        <w:t>повороты</w:t>
      </w:r>
      <w:r w:rsidRPr="0058423F">
        <w:rPr>
          <w:spacing w:val="43"/>
          <w:sz w:val="24"/>
          <w:szCs w:val="24"/>
        </w:rPr>
        <w:t xml:space="preserve"> </w:t>
      </w:r>
      <w:r w:rsidRPr="0058423F">
        <w:rPr>
          <w:sz w:val="24"/>
          <w:szCs w:val="24"/>
        </w:rPr>
        <w:t>с</w:t>
      </w:r>
      <w:r w:rsidRPr="0058423F">
        <w:rPr>
          <w:spacing w:val="43"/>
          <w:sz w:val="24"/>
          <w:szCs w:val="24"/>
        </w:rPr>
        <w:t xml:space="preserve"> </w:t>
      </w:r>
      <w:r w:rsidRPr="0058423F">
        <w:rPr>
          <w:sz w:val="24"/>
          <w:szCs w:val="24"/>
        </w:rPr>
        <w:t>изменением</w:t>
      </w:r>
      <w:r w:rsidRPr="0058423F">
        <w:rPr>
          <w:spacing w:val="42"/>
          <w:sz w:val="24"/>
          <w:szCs w:val="24"/>
        </w:rPr>
        <w:t xml:space="preserve"> </w:t>
      </w:r>
      <w:r w:rsidRPr="0058423F">
        <w:rPr>
          <w:sz w:val="24"/>
          <w:szCs w:val="24"/>
        </w:rPr>
        <w:t>скорости,</w:t>
      </w:r>
      <w:r w:rsidRPr="0058423F">
        <w:rPr>
          <w:spacing w:val="42"/>
          <w:sz w:val="24"/>
          <w:szCs w:val="24"/>
        </w:rPr>
        <w:t xml:space="preserve"> </w:t>
      </w:r>
      <w:r w:rsidRPr="0058423F">
        <w:rPr>
          <w:sz w:val="24"/>
          <w:szCs w:val="24"/>
        </w:rPr>
        <w:t>темпа</w:t>
      </w:r>
      <w:r w:rsidRPr="0058423F">
        <w:rPr>
          <w:spacing w:val="43"/>
          <w:sz w:val="24"/>
          <w:szCs w:val="24"/>
        </w:rPr>
        <w:t xml:space="preserve"> </w:t>
      </w:r>
      <w:r w:rsidRPr="0058423F">
        <w:rPr>
          <w:sz w:val="24"/>
          <w:szCs w:val="24"/>
        </w:rPr>
        <w:t>и</w:t>
      </w:r>
      <w:r w:rsidRPr="0058423F">
        <w:rPr>
          <w:spacing w:val="43"/>
          <w:sz w:val="24"/>
          <w:szCs w:val="24"/>
        </w:rPr>
        <w:t xml:space="preserve"> </w:t>
      </w:r>
      <w:r w:rsidRPr="0058423F">
        <w:rPr>
          <w:sz w:val="24"/>
          <w:szCs w:val="24"/>
        </w:rPr>
        <w:t>дистанции</w:t>
      </w:r>
      <w:r w:rsidRPr="0058423F">
        <w:rPr>
          <w:spacing w:val="43"/>
          <w:sz w:val="24"/>
          <w:szCs w:val="24"/>
        </w:rPr>
        <w:t xml:space="preserve"> </w:t>
      </w:r>
      <w:r w:rsidRPr="0058423F">
        <w:rPr>
          <w:sz w:val="24"/>
          <w:szCs w:val="24"/>
        </w:rPr>
        <w:t>в</w:t>
      </w:r>
      <w:r w:rsidRPr="0058423F">
        <w:rPr>
          <w:spacing w:val="42"/>
          <w:sz w:val="24"/>
          <w:szCs w:val="24"/>
        </w:rPr>
        <w:t xml:space="preserve"> </w:t>
      </w:r>
      <w:r w:rsidRPr="0058423F">
        <w:rPr>
          <w:sz w:val="24"/>
          <w:szCs w:val="24"/>
        </w:rPr>
        <w:t>учебной,</w:t>
      </w:r>
      <w:r w:rsidRPr="0058423F">
        <w:rPr>
          <w:spacing w:val="42"/>
          <w:sz w:val="24"/>
          <w:szCs w:val="24"/>
        </w:rPr>
        <w:t xml:space="preserve"> </w:t>
      </w:r>
      <w:r w:rsidRPr="0058423F">
        <w:rPr>
          <w:sz w:val="24"/>
          <w:szCs w:val="24"/>
        </w:rPr>
        <w:t>игровой</w:t>
      </w:r>
      <w:r w:rsidRPr="0058423F">
        <w:rPr>
          <w:spacing w:val="43"/>
          <w:sz w:val="24"/>
          <w:szCs w:val="24"/>
        </w:rPr>
        <w:t xml:space="preserve"> </w:t>
      </w:r>
      <w:r w:rsidRPr="0058423F">
        <w:rPr>
          <w:sz w:val="24"/>
          <w:szCs w:val="24"/>
        </w:rPr>
        <w:t>и</w:t>
      </w:r>
      <w:r w:rsidRPr="0058423F">
        <w:rPr>
          <w:spacing w:val="-67"/>
          <w:sz w:val="24"/>
          <w:szCs w:val="24"/>
        </w:rPr>
        <w:t xml:space="preserve"> </w:t>
      </w:r>
      <w:r w:rsidRPr="0058423F">
        <w:rPr>
          <w:sz w:val="24"/>
          <w:szCs w:val="24"/>
        </w:rPr>
        <w:t>соревновательной</w:t>
      </w:r>
      <w:r w:rsidRPr="0058423F">
        <w:rPr>
          <w:spacing w:val="-1"/>
          <w:sz w:val="24"/>
          <w:szCs w:val="24"/>
        </w:rPr>
        <w:t xml:space="preserve"> </w:t>
      </w:r>
      <w:r w:rsidRPr="0058423F">
        <w:rPr>
          <w:sz w:val="24"/>
          <w:szCs w:val="24"/>
        </w:rPr>
        <w:t>деятельности;</w:t>
      </w:r>
    </w:p>
    <w:p w:rsidR="00173B47" w:rsidRPr="0058423F" w:rsidRDefault="00F47226" w:rsidP="00DD1A46">
      <w:pPr>
        <w:pStyle w:val="a3"/>
        <w:ind w:left="567" w:right="465" w:firstLine="567"/>
        <w:rPr>
          <w:sz w:val="24"/>
          <w:szCs w:val="24"/>
        </w:rPr>
      </w:pPr>
      <w:r w:rsidRPr="0058423F">
        <w:rPr>
          <w:sz w:val="24"/>
          <w:szCs w:val="24"/>
        </w:rPr>
        <w:t>выполнение индивидуальных технических приемов владения мячом: ведение,</w:t>
      </w:r>
      <w:r w:rsidRPr="0058423F">
        <w:rPr>
          <w:spacing w:val="1"/>
          <w:sz w:val="24"/>
          <w:szCs w:val="24"/>
        </w:rPr>
        <w:t xml:space="preserve"> </w:t>
      </w:r>
      <w:r w:rsidRPr="0058423F">
        <w:rPr>
          <w:sz w:val="24"/>
          <w:szCs w:val="24"/>
        </w:rPr>
        <w:t>развороты, удары по мячу ногой, остановка и (или) прием мяча, обманные</w:t>
      </w:r>
      <w:r w:rsidRPr="0058423F">
        <w:rPr>
          <w:spacing w:val="1"/>
          <w:sz w:val="24"/>
          <w:szCs w:val="24"/>
        </w:rPr>
        <w:t xml:space="preserve"> </w:t>
      </w:r>
      <w:r w:rsidRPr="0058423F">
        <w:rPr>
          <w:sz w:val="24"/>
          <w:szCs w:val="24"/>
        </w:rPr>
        <w:t>движения</w:t>
      </w:r>
      <w:r w:rsidRPr="0058423F">
        <w:rPr>
          <w:spacing w:val="-1"/>
          <w:sz w:val="24"/>
          <w:szCs w:val="24"/>
        </w:rPr>
        <w:t xml:space="preserve"> </w:t>
      </w:r>
      <w:r w:rsidRPr="0058423F">
        <w:rPr>
          <w:sz w:val="24"/>
          <w:szCs w:val="24"/>
        </w:rPr>
        <w:t>(«финты»);</w:t>
      </w:r>
    </w:p>
    <w:p w:rsidR="00173B47" w:rsidRPr="0058423F" w:rsidRDefault="00F47226" w:rsidP="00DD1A46">
      <w:pPr>
        <w:pStyle w:val="a3"/>
        <w:ind w:left="567" w:right="471" w:firstLine="567"/>
        <w:rPr>
          <w:sz w:val="24"/>
          <w:szCs w:val="24"/>
        </w:rPr>
      </w:pPr>
      <w:r w:rsidRPr="0058423F">
        <w:rPr>
          <w:sz w:val="24"/>
          <w:szCs w:val="24"/>
        </w:rPr>
        <w:t>выполнение</w:t>
      </w:r>
      <w:r w:rsidRPr="0058423F">
        <w:rPr>
          <w:spacing w:val="30"/>
          <w:sz w:val="24"/>
          <w:szCs w:val="24"/>
        </w:rPr>
        <w:t xml:space="preserve"> </w:t>
      </w:r>
      <w:r w:rsidRPr="0058423F">
        <w:rPr>
          <w:sz w:val="24"/>
          <w:szCs w:val="24"/>
        </w:rPr>
        <w:t>тактических</w:t>
      </w:r>
      <w:r w:rsidRPr="0058423F">
        <w:rPr>
          <w:spacing w:val="31"/>
          <w:sz w:val="24"/>
          <w:szCs w:val="24"/>
        </w:rPr>
        <w:t xml:space="preserve"> </w:t>
      </w:r>
      <w:r w:rsidRPr="0058423F">
        <w:rPr>
          <w:sz w:val="24"/>
          <w:szCs w:val="24"/>
        </w:rPr>
        <w:t>комбинаций:</w:t>
      </w:r>
      <w:r w:rsidRPr="0058423F">
        <w:rPr>
          <w:spacing w:val="29"/>
          <w:sz w:val="24"/>
          <w:szCs w:val="24"/>
        </w:rPr>
        <w:t xml:space="preserve"> </w:t>
      </w:r>
      <w:r w:rsidRPr="0058423F">
        <w:rPr>
          <w:sz w:val="24"/>
          <w:szCs w:val="24"/>
        </w:rPr>
        <w:t>в</w:t>
      </w:r>
      <w:r w:rsidRPr="0058423F">
        <w:rPr>
          <w:spacing w:val="29"/>
          <w:sz w:val="24"/>
          <w:szCs w:val="24"/>
        </w:rPr>
        <w:t xml:space="preserve"> </w:t>
      </w:r>
      <w:r w:rsidRPr="0058423F">
        <w:rPr>
          <w:sz w:val="24"/>
          <w:szCs w:val="24"/>
        </w:rPr>
        <w:t>парах,</w:t>
      </w:r>
      <w:r w:rsidRPr="0058423F">
        <w:rPr>
          <w:spacing w:val="29"/>
          <w:sz w:val="24"/>
          <w:szCs w:val="24"/>
        </w:rPr>
        <w:t xml:space="preserve"> </w:t>
      </w:r>
      <w:r w:rsidRPr="0058423F">
        <w:rPr>
          <w:sz w:val="24"/>
          <w:szCs w:val="24"/>
        </w:rPr>
        <w:t>в</w:t>
      </w:r>
      <w:r w:rsidRPr="0058423F">
        <w:rPr>
          <w:spacing w:val="29"/>
          <w:sz w:val="24"/>
          <w:szCs w:val="24"/>
        </w:rPr>
        <w:t xml:space="preserve"> </w:t>
      </w:r>
      <w:r w:rsidRPr="0058423F">
        <w:rPr>
          <w:sz w:val="24"/>
          <w:szCs w:val="24"/>
        </w:rPr>
        <w:t>тройках</w:t>
      </w:r>
      <w:r w:rsidRPr="0058423F">
        <w:rPr>
          <w:spacing w:val="31"/>
          <w:sz w:val="24"/>
          <w:szCs w:val="24"/>
        </w:rPr>
        <w:t xml:space="preserve"> </w:t>
      </w:r>
      <w:r w:rsidRPr="0058423F">
        <w:rPr>
          <w:sz w:val="24"/>
          <w:szCs w:val="24"/>
        </w:rPr>
        <w:t>и</w:t>
      </w:r>
      <w:r w:rsidRPr="0058423F">
        <w:rPr>
          <w:spacing w:val="30"/>
          <w:sz w:val="24"/>
          <w:szCs w:val="24"/>
        </w:rPr>
        <w:t xml:space="preserve"> </w:t>
      </w:r>
      <w:r w:rsidRPr="0058423F">
        <w:rPr>
          <w:sz w:val="24"/>
          <w:szCs w:val="24"/>
        </w:rPr>
        <w:t>тактических</w:t>
      </w:r>
      <w:r w:rsidRPr="0058423F">
        <w:rPr>
          <w:spacing w:val="-67"/>
          <w:sz w:val="24"/>
          <w:szCs w:val="24"/>
        </w:rPr>
        <w:t xml:space="preserve"> </w:t>
      </w:r>
      <w:r w:rsidRPr="0058423F">
        <w:rPr>
          <w:sz w:val="24"/>
          <w:szCs w:val="24"/>
        </w:rPr>
        <w:t>действия (в процессе учебной игры и соревновательной деятельности);</w:t>
      </w:r>
      <w:r w:rsidRPr="0058423F">
        <w:rPr>
          <w:spacing w:val="1"/>
          <w:sz w:val="24"/>
          <w:szCs w:val="24"/>
        </w:rPr>
        <w:t xml:space="preserve"> </w:t>
      </w:r>
      <w:r w:rsidRPr="0058423F">
        <w:rPr>
          <w:sz w:val="24"/>
          <w:szCs w:val="24"/>
        </w:rPr>
        <w:t>выполнение</w:t>
      </w:r>
      <w:r w:rsidRPr="0058423F">
        <w:rPr>
          <w:spacing w:val="56"/>
          <w:sz w:val="24"/>
          <w:szCs w:val="24"/>
        </w:rPr>
        <w:t xml:space="preserve"> </w:t>
      </w:r>
      <w:r w:rsidRPr="0058423F">
        <w:rPr>
          <w:sz w:val="24"/>
          <w:szCs w:val="24"/>
        </w:rPr>
        <w:t>контрольно-тестовых</w:t>
      </w:r>
      <w:r w:rsidRPr="0058423F">
        <w:rPr>
          <w:spacing w:val="56"/>
          <w:sz w:val="24"/>
          <w:szCs w:val="24"/>
        </w:rPr>
        <w:t xml:space="preserve"> </w:t>
      </w:r>
      <w:r w:rsidRPr="0058423F">
        <w:rPr>
          <w:sz w:val="24"/>
          <w:szCs w:val="24"/>
        </w:rPr>
        <w:t>упражнений</w:t>
      </w:r>
      <w:r w:rsidRPr="0058423F">
        <w:rPr>
          <w:spacing w:val="56"/>
          <w:sz w:val="24"/>
          <w:szCs w:val="24"/>
        </w:rPr>
        <w:t xml:space="preserve"> </w:t>
      </w:r>
      <w:r w:rsidRPr="0058423F">
        <w:rPr>
          <w:sz w:val="24"/>
          <w:szCs w:val="24"/>
        </w:rPr>
        <w:t>по</w:t>
      </w:r>
      <w:r w:rsidRPr="0058423F">
        <w:rPr>
          <w:spacing w:val="56"/>
          <w:sz w:val="24"/>
          <w:szCs w:val="24"/>
        </w:rPr>
        <w:t xml:space="preserve"> </w:t>
      </w:r>
      <w:r w:rsidRPr="0058423F">
        <w:rPr>
          <w:sz w:val="24"/>
          <w:szCs w:val="24"/>
        </w:rPr>
        <w:t>общей</w:t>
      </w:r>
      <w:r w:rsidRPr="0058423F">
        <w:rPr>
          <w:spacing w:val="56"/>
          <w:sz w:val="24"/>
          <w:szCs w:val="24"/>
        </w:rPr>
        <w:t xml:space="preserve"> </w:t>
      </w:r>
      <w:r w:rsidRPr="0058423F">
        <w:rPr>
          <w:sz w:val="24"/>
          <w:szCs w:val="24"/>
        </w:rPr>
        <w:t>и</w:t>
      </w:r>
      <w:r w:rsidRPr="0058423F">
        <w:rPr>
          <w:spacing w:val="56"/>
          <w:sz w:val="24"/>
          <w:szCs w:val="24"/>
        </w:rPr>
        <w:t xml:space="preserve"> </w:t>
      </w:r>
      <w:r w:rsidRPr="0058423F">
        <w:rPr>
          <w:sz w:val="24"/>
          <w:szCs w:val="24"/>
        </w:rPr>
        <w:t>специальной</w:t>
      </w:r>
      <w:r w:rsidRPr="0058423F">
        <w:rPr>
          <w:spacing w:val="-67"/>
          <w:sz w:val="24"/>
          <w:szCs w:val="24"/>
        </w:rPr>
        <w:t xml:space="preserve"> </w:t>
      </w:r>
      <w:r w:rsidRPr="0058423F">
        <w:rPr>
          <w:sz w:val="24"/>
          <w:szCs w:val="24"/>
        </w:rPr>
        <w:t>физической</w:t>
      </w:r>
      <w:r w:rsidRPr="0058423F">
        <w:rPr>
          <w:spacing w:val="-2"/>
          <w:sz w:val="24"/>
          <w:szCs w:val="24"/>
        </w:rPr>
        <w:t xml:space="preserve"> </w:t>
      </w:r>
      <w:r w:rsidRPr="0058423F">
        <w:rPr>
          <w:sz w:val="24"/>
          <w:szCs w:val="24"/>
        </w:rPr>
        <w:t>подготовленности,</w:t>
      </w:r>
      <w:r w:rsidRPr="0058423F">
        <w:rPr>
          <w:spacing w:val="-1"/>
          <w:sz w:val="24"/>
          <w:szCs w:val="24"/>
        </w:rPr>
        <w:t xml:space="preserve"> </w:t>
      </w:r>
      <w:r w:rsidRPr="0058423F">
        <w:rPr>
          <w:sz w:val="24"/>
          <w:szCs w:val="24"/>
        </w:rPr>
        <w:t>технической</w:t>
      </w:r>
      <w:r w:rsidRPr="0058423F">
        <w:rPr>
          <w:spacing w:val="-2"/>
          <w:sz w:val="24"/>
          <w:szCs w:val="24"/>
        </w:rPr>
        <w:t xml:space="preserve"> </w:t>
      </w:r>
      <w:r w:rsidRPr="0058423F">
        <w:rPr>
          <w:sz w:val="24"/>
          <w:szCs w:val="24"/>
        </w:rPr>
        <w:t>подготовки</w:t>
      </w:r>
      <w:r w:rsidRPr="0058423F">
        <w:rPr>
          <w:spacing w:val="-4"/>
          <w:sz w:val="24"/>
          <w:szCs w:val="24"/>
        </w:rPr>
        <w:t xml:space="preserve"> </w:t>
      </w:r>
      <w:r w:rsidRPr="0058423F">
        <w:rPr>
          <w:sz w:val="24"/>
          <w:szCs w:val="24"/>
        </w:rPr>
        <w:t>обучающихся;</w:t>
      </w:r>
    </w:p>
    <w:p w:rsidR="00173B47" w:rsidRPr="0058423F" w:rsidRDefault="00F47226" w:rsidP="00DD1A46">
      <w:pPr>
        <w:pStyle w:val="a3"/>
        <w:ind w:left="567" w:right="464" w:firstLine="567"/>
        <w:rPr>
          <w:sz w:val="24"/>
          <w:szCs w:val="24"/>
        </w:rPr>
      </w:pPr>
      <w:r w:rsidRPr="0058423F">
        <w:rPr>
          <w:sz w:val="24"/>
          <w:szCs w:val="24"/>
        </w:rPr>
        <w:t>умение</w:t>
      </w:r>
      <w:r w:rsidRPr="0058423F">
        <w:rPr>
          <w:spacing w:val="-6"/>
          <w:sz w:val="24"/>
          <w:szCs w:val="24"/>
        </w:rPr>
        <w:t xml:space="preserve"> </w:t>
      </w:r>
      <w:r w:rsidRPr="0058423F">
        <w:rPr>
          <w:sz w:val="24"/>
          <w:szCs w:val="24"/>
        </w:rPr>
        <w:t>излагать</w:t>
      </w:r>
      <w:r w:rsidRPr="0058423F">
        <w:rPr>
          <w:spacing w:val="-6"/>
          <w:sz w:val="24"/>
          <w:szCs w:val="24"/>
        </w:rPr>
        <w:t xml:space="preserve"> </w:t>
      </w:r>
      <w:r w:rsidRPr="0058423F">
        <w:rPr>
          <w:sz w:val="24"/>
          <w:szCs w:val="24"/>
        </w:rPr>
        <w:t>правила</w:t>
      </w:r>
      <w:r w:rsidRPr="0058423F">
        <w:rPr>
          <w:spacing w:val="-6"/>
          <w:sz w:val="24"/>
          <w:szCs w:val="24"/>
        </w:rPr>
        <w:t xml:space="preserve"> </w:t>
      </w:r>
      <w:r w:rsidRPr="0058423F">
        <w:rPr>
          <w:sz w:val="24"/>
          <w:szCs w:val="24"/>
        </w:rPr>
        <w:t>и</w:t>
      </w:r>
      <w:r w:rsidRPr="0058423F">
        <w:rPr>
          <w:spacing w:val="-5"/>
          <w:sz w:val="24"/>
          <w:szCs w:val="24"/>
        </w:rPr>
        <w:t xml:space="preserve"> </w:t>
      </w:r>
      <w:r w:rsidRPr="0058423F">
        <w:rPr>
          <w:sz w:val="24"/>
          <w:szCs w:val="24"/>
        </w:rPr>
        <w:t>условия</w:t>
      </w:r>
      <w:r w:rsidRPr="0058423F">
        <w:rPr>
          <w:spacing w:val="-4"/>
          <w:sz w:val="24"/>
          <w:szCs w:val="24"/>
        </w:rPr>
        <w:t xml:space="preserve"> </w:t>
      </w:r>
      <w:r w:rsidRPr="0058423F">
        <w:rPr>
          <w:sz w:val="24"/>
          <w:szCs w:val="24"/>
        </w:rPr>
        <w:t>подвижных</w:t>
      </w:r>
      <w:r w:rsidRPr="0058423F">
        <w:rPr>
          <w:spacing w:val="-6"/>
          <w:sz w:val="24"/>
          <w:szCs w:val="24"/>
        </w:rPr>
        <w:t xml:space="preserve"> </w:t>
      </w:r>
      <w:r w:rsidRPr="0058423F">
        <w:rPr>
          <w:sz w:val="24"/>
          <w:szCs w:val="24"/>
        </w:rPr>
        <w:t>игр,</w:t>
      </w:r>
      <w:r w:rsidRPr="0058423F">
        <w:rPr>
          <w:spacing w:val="-6"/>
          <w:sz w:val="24"/>
          <w:szCs w:val="24"/>
        </w:rPr>
        <w:t xml:space="preserve"> </w:t>
      </w:r>
      <w:r w:rsidRPr="0058423F">
        <w:rPr>
          <w:sz w:val="24"/>
          <w:szCs w:val="24"/>
        </w:rPr>
        <w:t>игровых</w:t>
      </w:r>
      <w:r w:rsidRPr="0058423F">
        <w:rPr>
          <w:spacing w:val="-7"/>
          <w:sz w:val="24"/>
          <w:szCs w:val="24"/>
        </w:rPr>
        <w:t xml:space="preserve"> </w:t>
      </w:r>
      <w:r w:rsidRPr="0058423F">
        <w:rPr>
          <w:sz w:val="24"/>
          <w:szCs w:val="24"/>
        </w:rPr>
        <w:t>заданий,</w:t>
      </w:r>
      <w:r w:rsidRPr="0058423F">
        <w:rPr>
          <w:spacing w:val="-6"/>
          <w:sz w:val="24"/>
          <w:szCs w:val="24"/>
        </w:rPr>
        <w:t xml:space="preserve"> </w:t>
      </w:r>
      <w:r w:rsidRPr="0058423F">
        <w:rPr>
          <w:sz w:val="24"/>
          <w:szCs w:val="24"/>
        </w:rPr>
        <w:t>эстафет;</w:t>
      </w:r>
      <w:r w:rsidRPr="0058423F">
        <w:rPr>
          <w:spacing w:val="-68"/>
          <w:sz w:val="24"/>
          <w:szCs w:val="24"/>
        </w:rPr>
        <w:t xml:space="preserve"> </w:t>
      </w:r>
      <w:r w:rsidRPr="0058423F">
        <w:rPr>
          <w:sz w:val="24"/>
          <w:szCs w:val="24"/>
        </w:rPr>
        <w:t>участие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играх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фестивалях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уменьшенных</w:t>
      </w:r>
      <w:r w:rsidRPr="0058423F">
        <w:rPr>
          <w:spacing w:val="1"/>
          <w:sz w:val="24"/>
          <w:szCs w:val="24"/>
        </w:rPr>
        <w:t xml:space="preserve"> </w:t>
      </w:r>
      <w:r w:rsidRPr="0058423F">
        <w:rPr>
          <w:sz w:val="24"/>
          <w:szCs w:val="24"/>
        </w:rPr>
        <w:t>составах,</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уменьшенной</w:t>
      </w:r>
      <w:r w:rsidRPr="0058423F">
        <w:rPr>
          <w:spacing w:val="-1"/>
          <w:sz w:val="24"/>
          <w:szCs w:val="24"/>
        </w:rPr>
        <w:t xml:space="preserve"> </w:t>
      </w:r>
      <w:r w:rsidRPr="0058423F">
        <w:rPr>
          <w:sz w:val="24"/>
          <w:szCs w:val="24"/>
        </w:rPr>
        <w:t>площадке,</w:t>
      </w:r>
      <w:r w:rsidRPr="0058423F">
        <w:rPr>
          <w:spacing w:val="-3"/>
          <w:sz w:val="24"/>
          <w:szCs w:val="24"/>
        </w:rPr>
        <w:t xml:space="preserve"> </w:t>
      </w:r>
      <w:r w:rsidRPr="0058423F">
        <w:rPr>
          <w:sz w:val="24"/>
          <w:szCs w:val="24"/>
        </w:rPr>
        <w:t>по упрощенным правилам;</w:t>
      </w:r>
    </w:p>
    <w:p w:rsidR="00173B47" w:rsidRPr="0058423F" w:rsidRDefault="00F47226" w:rsidP="00DD1A46">
      <w:pPr>
        <w:pStyle w:val="a3"/>
        <w:spacing w:before="77"/>
        <w:ind w:left="567" w:right="459" w:firstLine="567"/>
        <w:rPr>
          <w:sz w:val="24"/>
          <w:szCs w:val="24"/>
        </w:rPr>
      </w:pPr>
      <w:r w:rsidRPr="0058423F">
        <w:rPr>
          <w:sz w:val="24"/>
          <w:szCs w:val="24"/>
        </w:rPr>
        <w:t>участие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соревновательной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внутришкольном,</w:t>
      </w:r>
      <w:r w:rsidRPr="0058423F">
        <w:rPr>
          <w:spacing w:val="1"/>
          <w:sz w:val="24"/>
          <w:szCs w:val="24"/>
        </w:rPr>
        <w:t xml:space="preserve"> </w:t>
      </w:r>
      <w:r w:rsidRPr="0058423F">
        <w:rPr>
          <w:sz w:val="24"/>
          <w:szCs w:val="24"/>
        </w:rPr>
        <w:t>районном,</w:t>
      </w:r>
      <w:r w:rsidRPr="0058423F">
        <w:rPr>
          <w:spacing w:val="1"/>
          <w:sz w:val="24"/>
          <w:szCs w:val="24"/>
        </w:rPr>
        <w:t xml:space="preserve"> </w:t>
      </w:r>
      <w:r w:rsidRPr="0058423F">
        <w:rPr>
          <w:sz w:val="24"/>
          <w:szCs w:val="24"/>
        </w:rPr>
        <w:t>муниципальном,</w:t>
      </w:r>
      <w:r w:rsidRPr="0058423F">
        <w:rPr>
          <w:spacing w:val="-4"/>
          <w:sz w:val="24"/>
          <w:szCs w:val="24"/>
        </w:rPr>
        <w:t xml:space="preserve"> </w:t>
      </w:r>
      <w:r w:rsidRPr="0058423F">
        <w:rPr>
          <w:sz w:val="24"/>
          <w:szCs w:val="24"/>
        </w:rPr>
        <w:t>городском,</w:t>
      </w:r>
      <w:r w:rsidRPr="0058423F">
        <w:rPr>
          <w:spacing w:val="-5"/>
          <w:sz w:val="24"/>
          <w:szCs w:val="24"/>
        </w:rPr>
        <w:t xml:space="preserve"> </w:t>
      </w:r>
      <w:r w:rsidRPr="0058423F">
        <w:rPr>
          <w:sz w:val="24"/>
          <w:szCs w:val="24"/>
        </w:rPr>
        <w:t>региональном,</w:t>
      </w:r>
      <w:r w:rsidRPr="0058423F">
        <w:rPr>
          <w:spacing w:val="-3"/>
          <w:sz w:val="24"/>
          <w:szCs w:val="24"/>
        </w:rPr>
        <w:t xml:space="preserve"> </w:t>
      </w:r>
      <w:r w:rsidRPr="0058423F">
        <w:rPr>
          <w:sz w:val="24"/>
          <w:szCs w:val="24"/>
        </w:rPr>
        <w:t>всероссийском</w:t>
      </w:r>
      <w:r w:rsidRPr="0058423F">
        <w:rPr>
          <w:spacing w:val="-2"/>
          <w:sz w:val="24"/>
          <w:szCs w:val="24"/>
        </w:rPr>
        <w:t xml:space="preserve"> </w:t>
      </w:r>
      <w:r w:rsidRPr="0058423F">
        <w:rPr>
          <w:sz w:val="24"/>
          <w:szCs w:val="24"/>
        </w:rPr>
        <w:t>уровнях;</w:t>
      </w:r>
    </w:p>
    <w:p w:rsidR="00173B47" w:rsidRPr="0058423F" w:rsidRDefault="00F47226" w:rsidP="00DD1A46">
      <w:pPr>
        <w:pStyle w:val="a3"/>
        <w:ind w:left="567" w:right="468" w:firstLine="567"/>
        <w:rPr>
          <w:sz w:val="24"/>
          <w:szCs w:val="24"/>
        </w:rPr>
      </w:pPr>
      <w:r w:rsidRPr="0058423F">
        <w:rPr>
          <w:sz w:val="24"/>
          <w:szCs w:val="24"/>
        </w:rPr>
        <w:t>проявление</w:t>
      </w:r>
      <w:r w:rsidRPr="0058423F">
        <w:rPr>
          <w:spacing w:val="1"/>
          <w:sz w:val="24"/>
          <w:szCs w:val="24"/>
        </w:rPr>
        <w:t xml:space="preserve"> </w:t>
      </w:r>
      <w:r w:rsidRPr="0058423F">
        <w:rPr>
          <w:sz w:val="24"/>
          <w:szCs w:val="24"/>
        </w:rPr>
        <w:t>волевых,</w:t>
      </w:r>
      <w:r w:rsidRPr="0058423F">
        <w:rPr>
          <w:spacing w:val="1"/>
          <w:sz w:val="24"/>
          <w:szCs w:val="24"/>
        </w:rPr>
        <w:t xml:space="preserve"> </w:t>
      </w:r>
      <w:r w:rsidRPr="0058423F">
        <w:rPr>
          <w:sz w:val="24"/>
          <w:szCs w:val="24"/>
        </w:rPr>
        <w:t>социальных</w:t>
      </w:r>
      <w:r w:rsidRPr="0058423F">
        <w:rPr>
          <w:spacing w:val="1"/>
          <w:sz w:val="24"/>
          <w:szCs w:val="24"/>
        </w:rPr>
        <w:t xml:space="preserve"> </w:t>
      </w:r>
      <w:r w:rsidRPr="0058423F">
        <w:rPr>
          <w:sz w:val="24"/>
          <w:szCs w:val="24"/>
        </w:rPr>
        <w:t>качеств</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организованности,</w:t>
      </w:r>
      <w:r w:rsidRPr="0058423F">
        <w:rPr>
          <w:spacing w:val="1"/>
          <w:sz w:val="24"/>
          <w:szCs w:val="24"/>
        </w:rPr>
        <w:t xml:space="preserve"> </w:t>
      </w:r>
      <w:r w:rsidRPr="0058423F">
        <w:rPr>
          <w:sz w:val="24"/>
          <w:szCs w:val="24"/>
        </w:rPr>
        <w:t>ответственности</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учебной,</w:t>
      </w:r>
      <w:r w:rsidRPr="0058423F">
        <w:rPr>
          <w:spacing w:val="-2"/>
          <w:sz w:val="24"/>
          <w:szCs w:val="24"/>
        </w:rPr>
        <w:t xml:space="preserve"> </w:t>
      </w:r>
      <w:r w:rsidRPr="0058423F">
        <w:rPr>
          <w:sz w:val="24"/>
          <w:szCs w:val="24"/>
        </w:rPr>
        <w:t>игровой</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соревновательной</w:t>
      </w:r>
      <w:r w:rsidRPr="0058423F">
        <w:rPr>
          <w:spacing w:val="-4"/>
          <w:sz w:val="24"/>
          <w:szCs w:val="24"/>
        </w:rPr>
        <w:t xml:space="preserve"> </w:t>
      </w:r>
      <w:r w:rsidRPr="0058423F">
        <w:rPr>
          <w:sz w:val="24"/>
          <w:szCs w:val="24"/>
        </w:rPr>
        <w:t>деятельности;</w:t>
      </w:r>
    </w:p>
    <w:p w:rsidR="00173B47" w:rsidRPr="0058423F" w:rsidRDefault="00F47226" w:rsidP="00DD1A46">
      <w:pPr>
        <w:pStyle w:val="a3"/>
        <w:ind w:left="567" w:right="462" w:firstLine="567"/>
        <w:rPr>
          <w:sz w:val="24"/>
          <w:szCs w:val="24"/>
        </w:rPr>
      </w:pPr>
      <w:r w:rsidRPr="0058423F">
        <w:rPr>
          <w:sz w:val="24"/>
          <w:szCs w:val="24"/>
        </w:rPr>
        <w:t>проявление уважительных отношение к одноклассникам, культуры общения и</w:t>
      </w:r>
      <w:r w:rsidRPr="0058423F">
        <w:rPr>
          <w:spacing w:val="-67"/>
          <w:sz w:val="24"/>
          <w:szCs w:val="24"/>
        </w:rPr>
        <w:t xml:space="preserve"> </w:t>
      </w:r>
      <w:r w:rsidRPr="0058423F">
        <w:rPr>
          <w:sz w:val="24"/>
          <w:szCs w:val="24"/>
        </w:rPr>
        <w:t>взаимодействия, терпимости и толерантности в достижении общих целей в</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и игровой</w:t>
      </w:r>
      <w:r w:rsidRPr="0058423F">
        <w:rPr>
          <w:spacing w:val="-4"/>
          <w:sz w:val="24"/>
          <w:szCs w:val="24"/>
        </w:rPr>
        <w:t xml:space="preserve"> </w:t>
      </w:r>
      <w:r w:rsidRPr="0058423F">
        <w:rPr>
          <w:sz w:val="24"/>
          <w:szCs w:val="24"/>
        </w:rPr>
        <w:t>деятельности на занятиях футболом.</w:t>
      </w:r>
    </w:p>
    <w:p w:rsidR="00173B47" w:rsidRPr="0058423F" w:rsidRDefault="00F47226" w:rsidP="00DD1A46">
      <w:pPr>
        <w:pStyle w:val="1"/>
        <w:spacing w:before="5"/>
        <w:ind w:left="567" w:firstLine="567"/>
        <w:rPr>
          <w:sz w:val="24"/>
          <w:szCs w:val="24"/>
        </w:rPr>
      </w:pPr>
      <w:r w:rsidRPr="0058423F">
        <w:rPr>
          <w:sz w:val="24"/>
          <w:szCs w:val="24"/>
        </w:rPr>
        <w:t>Модуль</w:t>
      </w:r>
      <w:r w:rsidRPr="0058423F">
        <w:rPr>
          <w:spacing w:val="-3"/>
          <w:sz w:val="24"/>
          <w:szCs w:val="24"/>
        </w:rPr>
        <w:t xml:space="preserve"> </w:t>
      </w:r>
      <w:r w:rsidRPr="0058423F">
        <w:rPr>
          <w:sz w:val="24"/>
          <w:szCs w:val="24"/>
        </w:rPr>
        <w:t>«Легкая</w:t>
      </w:r>
      <w:r w:rsidRPr="0058423F">
        <w:rPr>
          <w:spacing w:val="-5"/>
          <w:sz w:val="24"/>
          <w:szCs w:val="24"/>
        </w:rPr>
        <w:t xml:space="preserve"> </w:t>
      </w:r>
      <w:r w:rsidRPr="0058423F">
        <w:rPr>
          <w:sz w:val="24"/>
          <w:szCs w:val="24"/>
        </w:rPr>
        <w:t>атлетика».</w:t>
      </w:r>
    </w:p>
    <w:p w:rsidR="00173B47" w:rsidRPr="00DD1A46" w:rsidRDefault="00F47226" w:rsidP="00DD1A46">
      <w:pPr>
        <w:pStyle w:val="a3"/>
        <w:spacing w:line="319" w:lineRule="exact"/>
        <w:ind w:left="567" w:firstLine="567"/>
        <w:rPr>
          <w:b/>
          <w:sz w:val="24"/>
          <w:szCs w:val="24"/>
        </w:rPr>
      </w:pPr>
      <w:r w:rsidRPr="00DD1A46">
        <w:rPr>
          <w:b/>
          <w:sz w:val="24"/>
          <w:szCs w:val="24"/>
        </w:rPr>
        <w:t>Пояснительная</w:t>
      </w:r>
      <w:r w:rsidRPr="00DD1A46">
        <w:rPr>
          <w:b/>
          <w:spacing w:val="-3"/>
          <w:sz w:val="24"/>
          <w:szCs w:val="24"/>
        </w:rPr>
        <w:t xml:space="preserve"> </w:t>
      </w:r>
      <w:r w:rsidRPr="00DD1A46">
        <w:rPr>
          <w:b/>
          <w:sz w:val="24"/>
          <w:szCs w:val="24"/>
        </w:rPr>
        <w:t>записка</w:t>
      </w:r>
      <w:r w:rsidRPr="00DD1A46">
        <w:rPr>
          <w:b/>
          <w:spacing w:val="-4"/>
          <w:sz w:val="24"/>
          <w:szCs w:val="24"/>
        </w:rPr>
        <w:t xml:space="preserve"> </w:t>
      </w:r>
      <w:r w:rsidRPr="00DD1A46">
        <w:rPr>
          <w:b/>
          <w:sz w:val="24"/>
          <w:szCs w:val="24"/>
        </w:rPr>
        <w:t>модуля</w:t>
      </w:r>
      <w:r w:rsidRPr="00DD1A46">
        <w:rPr>
          <w:b/>
          <w:spacing w:val="-3"/>
          <w:sz w:val="24"/>
          <w:szCs w:val="24"/>
        </w:rPr>
        <w:t xml:space="preserve"> </w:t>
      </w:r>
      <w:r w:rsidRPr="00DD1A46">
        <w:rPr>
          <w:b/>
          <w:sz w:val="24"/>
          <w:szCs w:val="24"/>
        </w:rPr>
        <w:t>«Легкая</w:t>
      </w:r>
      <w:r w:rsidRPr="00DD1A46">
        <w:rPr>
          <w:b/>
          <w:spacing w:val="-2"/>
          <w:sz w:val="24"/>
          <w:szCs w:val="24"/>
        </w:rPr>
        <w:t xml:space="preserve"> </w:t>
      </w:r>
      <w:r w:rsidRPr="00DD1A46">
        <w:rPr>
          <w:b/>
          <w:sz w:val="24"/>
          <w:szCs w:val="24"/>
        </w:rPr>
        <w:t>атлетика».</w:t>
      </w:r>
    </w:p>
    <w:p w:rsidR="00173B47" w:rsidRPr="0058423F" w:rsidRDefault="00F47226" w:rsidP="00DD1A46">
      <w:pPr>
        <w:pStyle w:val="a3"/>
        <w:ind w:left="567" w:right="456" w:firstLine="567"/>
        <w:rPr>
          <w:sz w:val="24"/>
          <w:szCs w:val="24"/>
        </w:rPr>
      </w:pPr>
      <w:r w:rsidRPr="0058423F">
        <w:rPr>
          <w:sz w:val="24"/>
          <w:szCs w:val="24"/>
        </w:rPr>
        <w:t>Модуль</w:t>
      </w:r>
      <w:r w:rsidRPr="0058423F">
        <w:rPr>
          <w:spacing w:val="1"/>
          <w:sz w:val="24"/>
          <w:szCs w:val="24"/>
        </w:rPr>
        <w:t xml:space="preserve"> </w:t>
      </w:r>
      <w:r w:rsidRPr="0058423F">
        <w:rPr>
          <w:sz w:val="24"/>
          <w:szCs w:val="24"/>
        </w:rPr>
        <w:t>«Легкая</w:t>
      </w:r>
      <w:r w:rsidRPr="0058423F">
        <w:rPr>
          <w:spacing w:val="1"/>
          <w:sz w:val="24"/>
          <w:szCs w:val="24"/>
        </w:rPr>
        <w:t xml:space="preserve"> </w:t>
      </w:r>
      <w:r w:rsidRPr="0058423F">
        <w:rPr>
          <w:sz w:val="24"/>
          <w:szCs w:val="24"/>
        </w:rPr>
        <w:t>атлетика»</w:t>
      </w:r>
      <w:r w:rsidRPr="0058423F">
        <w:rPr>
          <w:spacing w:val="1"/>
          <w:sz w:val="24"/>
          <w:szCs w:val="24"/>
        </w:rPr>
        <w:t xml:space="preserve"> </w:t>
      </w:r>
      <w:r w:rsidRPr="0058423F">
        <w:rPr>
          <w:sz w:val="24"/>
          <w:szCs w:val="24"/>
        </w:rPr>
        <w:t>(далее</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модуль</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атлетике,</w:t>
      </w:r>
      <w:r w:rsidRPr="0058423F">
        <w:rPr>
          <w:spacing w:val="1"/>
          <w:sz w:val="24"/>
          <w:szCs w:val="24"/>
        </w:rPr>
        <w:t xml:space="preserve"> </w:t>
      </w:r>
      <w:r w:rsidRPr="0058423F">
        <w:rPr>
          <w:sz w:val="24"/>
          <w:szCs w:val="24"/>
        </w:rPr>
        <w:t>легкая</w:t>
      </w:r>
      <w:r w:rsidRPr="0058423F">
        <w:rPr>
          <w:spacing w:val="1"/>
          <w:sz w:val="24"/>
          <w:szCs w:val="24"/>
        </w:rPr>
        <w:t xml:space="preserve"> </w:t>
      </w:r>
      <w:r w:rsidRPr="0058423F">
        <w:rPr>
          <w:sz w:val="24"/>
          <w:szCs w:val="24"/>
        </w:rPr>
        <w:t>атлетика)</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уровне</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разработан</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целью</w:t>
      </w:r>
      <w:r w:rsidRPr="0058423F">
        <w:rPr>
          <w:spacing w:val="1"/>
          <w:sz w:val="24"/>
          <w:szCs w:val="24"/>
        </w:rPr>
        <w:t xml:space="preserve"> </w:t>
      </w:r>
      <w:r w:rsidRPr="0058423F">
        <w:rPr>
          <w:sz w:val="24"/>
          <w:szCs w:val="24"/>
        </w:rPr>
        <w:t>оказания методической помощи учителю физической культуры в создании</w:t>
      </w:r>
      <w:r w:rsidRPr="0058423F">
        <w:rPr>
          <w:spacing w:val="1"/>
          <w:sz w:val="24"/>
          <w:szCs w:val="24"/>
        </w:rPr>
        <w:t xml:space="preserve"> </w:t>
      </w:r>
      <w:r w:rsidRPr="0058423F">
        <w:rPr>
          <w:sz w:val="24"/>
          <w:szCs w:val="24"/>
        </w:rPr>
        <w:t>рабочей программы по учебному предмету «Физическая культура» с учётом</w:t>
      </w:r>
      <w:r w:rsidRPr="0058423F">
        <w:rPr>
          <w:spacing w:val="1"/>
          <w:sz w:val="24"/>
          <w:szCs w:val="24"/>
        </w:rPr>
        <w:t xml:space="preserve"> </w:t>
      </w:r>
      <w:r w:rsidRPr="0058423F">
        <w:rPr>
          <w:sz w:val="24"/>
          <w:szCs w:val="24"/>
        </w:rPr>
        <w:t>современных тенденций в системе образования и использования спортивно-</w:t>
      </w:r>
      <w:r w:rsidRPr="0058423F">
        <w:rPr>
          <w:spacing w:val="1"/>
          <w:sz w:val="24"/>
          <w:szCs w:val="24"/>
        </w:rPr>
        <w:t xml:space="preserve"> </w:t>
      </w:r>
      <w:r w:rsidRPr="0058423F">
        <w:rPr>
          <w:sz w:val="24"/>
          <w:szCs w:val="24"/>
        </w:rPr>
        <w:t>ориентированных форм, средств и методов обучения по различным видам</w:t>
      </w:r>
      <w:r w:rsidRPr="0058423F">
        <w:rPr>
          <w:spacing w:val="1"/>
          <w:sz w:val="24"/>
          <w:szCs w:val="24"/>
        </w:rPr>
        <w:t xml:space="preserve"> </w:t>
      </w:r>
      <w:r w:rsidRPr="0058423F">
        <w:rPr>
          <w:sz w:val="24"/>
          <w:szCs w:val="24"/>
        </w:rPr>
        <w:t>спорта.</w:t>
      </w:r>
    </w:p>
    <w:p w:rsidR="00173B47" w:rsidRPr="0058423F" w:rsidRDefault="00F47226" w:rsidP="00DD1A46">
      <w:pPr>
        <w:pStyle w:val="a3"/>
        <w:ind w:left="567" w:right="458" w:firstLine="567"/>
        <w:rPr>
          <w:sz w:val="24"/>
          <w:szCs w:val="24"/>
        </w:rPr>
      </w:pPr>
      <w:r w:rsidRPr="0058423F">
        <w:rPr>
          <w:sz w:val="24"/>
          <w:szCs w:val="24"/>
        </w:rPr>
        <w:t>Легкая атлетика дает возможность развивать все физические (двигательные)</w:t>
      </w:r>
      <w:r w:rsidRPr="0058423F">
        <w:rPr>
          <w:spacing w:val="1"/>
          <w:sz w:val="24"/>
          <w:szCs w:val="24"/>
        </w:rPr>
        <w:t xml:space="preserve"> </w:t>
      </w:r>
      <w:r w:rsidRPr="0058423F">
        <w:rPr>
          <w:sz w:val="24"/>
          <w:szCs w:val="24"/>
        </w:rPr>
        <w:t>качества:</w:t>
      </w:r>
      <w:r w:rsidRPr="0058423F">
        <w:rPr>
          <w:spacing w:val="1"/>
          <w:sz w:val="24"/>
          <w:szCs w:val="24"/>
        </w:rPr>
        <w:t xml:space="preserve"> </w:t>
      </w:r>
      <w:r w:rsidRPr="0058423F">
        <w:rPr>
          <w:sz w:val="24"/>
          <w:szCs w:val="24"/>
        </w:rPr>
        <w:t>быстроту,</w:t>
      </w:r>
      <w:r w:rsidRPr="0058423F">
        <w:rPr>
          <w:spacing w:val="1"/>
          <w:sz w:val="24"/>
          <w:szCs w:val="24"/>
        </w:rPr>
        <w:t xml:space="preserve"> </w:t>
      </w:r>
      <w:r w:rsidRPr="0058423F">
        <w:rPr>
          <w:sz w:val="24"/>
          <w:szCs w:val="24"/>
        </w:rPr>
        <w:t>выносливость, силу, гибкость, координацию, с</w:t>
      </w:r>
      <w:r w:rsidRPr="0058423F">
        <w:rPr>
          <w:spacing w:val="1"/>
          <w:sz w:val="24"/>
          <w:szCs w:val="24"/>
        </w:rPr>
        <w:t xml:space="preserve"> </w:t>
      </w:r>
      <w:r w:rsidRPr="0058423F">
        <w:rPr>
          <w:sz w:val="24"/>
          <w:szCs w:val="24"/>
        </w:rPr>
        <w:t>учетом</w:t>
      </w:r>
      <w:r w:rsidRPr="0058423F">
        <w:rPr>
          <w:spacing w:val="1"/>
          <w:sz w:val="24"/>
          <w:szCs w:val="24"/>
        </w:rPr>
        <w:t xml:space="preserve"> </w:t>
      </w:r>
      <w:r w:rsidRPr="0058423F">
        <w:rPr>
          <w:sz w:val="24"/>
          <w:szCs w:val="24"/>
        </w:rPr>
        <w:t>сенситивных периодов развития детей. Занятия лёгкой атлетикой являются</w:t>
      </w:r>
      <w:r w:rsidRPr="0058423F">
        <w:rPr>
          <w:spacing w:val="1"/>
          <w:sz w:val="24"/>
          <w:szCs w:val="24"/>
        </w:rPr>
        <w:t xml:space="preserve"> </w:t>
      </w:r>
      <w:r w:rsidRPr="0058423F">
        <w:rPr>
          <w:sz w:val="24"/>
          <w:szCs w:val="24"/>
        </w:rPr>
        <w:t>общедоступными</w:t>
      </w:r>
      <w:r w:rsidRPr="0058423F">
        <w:rPr>
          <w:spacing w:val="-15"/>
          <w:sz w:val="24"/>
          <w:szCs w:val="24"/>
        </w:rPr>
        <w:t xml:space="preserve"> </w:t>
      </w:r>
      <w:r w:rsidRPr="0058423F">
        <w:rPr>
          <w:sz w:val="24"/>
          <w:szCs w:val="24"/>
        </w:rPr>
        <w:t>благодаря</w:t>
      </w:r>
      <w:r w:rsidRPr="0058423F">
        <w:rPr>
          <w:spacing w:val="-13"/>
          <w:sz w:val="24"/>
          <w:szCs w:val="24"/>
        </w:rPr>
        <w:t xml:space="preserve"> </w:t>
      </w:r>
      <w:r w:rsidRPr="0058423F">
        <w:rPr>
          <w:sz w:val="24"/>
          <w:szCs w:val="24"/>
        </w:rPr>
        <w:t>разнообразию</w:t>
      </w:r>
      <w:r w:rsidRPr="0058423F">
        <w:rPr>
          <w:spacing w:val="-13"/>
          <w:sz w:val="24"/>
          <w:szCs w:val="24"/>
        </w:rPr>
        <w:t xml:space="preserve"> </w:t>
      </w:r>
      <w:r w:rsidRPr="0058423F">
        <w:rPr>
          <w:sz w:val="24"/>
          <w:szCs w:val="24"/>
        </w:rPr>
        <w:t>видов,</w:t>
      </w:r>
      <w:r w:rsidRPr="0058423F">
        <w:rPr>
          <w:spacing w:val="-17"/>
          <w:sz w:val="24"/>
          <w:szCs w:val="24"/>
        </w:rPr>
        <w:t xml:space="preserve"> </w:t>
      </w:r>
      <w:r w:rsidRPr="0058423F">
        <w:rPr>
          <w:sz w:val="24"/>
          <w:szCs w:val="24"/>
        </w:rPr>
        <w:t>огромному</w:t>
      </w:r>
      <w:r w:rsidRPr="0058423F">
        <w:rPr>
          <w:spacing w:val="-9"/>
          <w:sz w:val="24"/>
          <w:szCs w:val="24"/>
        </w:rPr>
        <w:t xml:space="preserve"> </w:t>
      </w:r>
      <w:r w:rsidRPr="0058423F">
        <w:rPr>
          <w:sz w:val="24"/>
          <w:szCs w:val="24"/>
        </w:rPr>
        <w:t>количеству</w:t>
      </w:r>
      <w:r w:rsidRPr="0058423F">
        <w:rPr>
          <w:spacing w:val="-16"/>
          <w:sz w:val="24"/>
          <w:szCs w:val="24"/>
        </w:rPr>
        <w:t xml:space="preserve"> </w:t>
      </w:r>
      <w:r w:rsidRPr="0058423F">
        <w:rPr>
          <w:sz w:val="24"/>
          <w:szCs w:val="24"/>
        </w:rPr>
        <w:t>легко</w:t>
      </w:r>
      <w:r w:rsidRPr="0058423F">
        <w:rPr>
          <w:spacing w:val="-68"/>
          <w:sz w:val="24"/>
          <w:szCs w:val="24"/>
        </w:rPr>
        <w:t xml:space="preserve"> </w:t>
      </w:r>
      <w:r w:rsidRPr="0058423F">
        <w:rPr>
          <w:sz w:val="24"/>
          <w:szCs w:val="24"/>
        </w:rPr>
        <w:t>дозируемых</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которыми</w:t>
      </w:r>
      <w:r w:rsidRPr="0058423F">
        <w:rPr>
          <w:spacing w:val="1"/>
          <w:sz w:val="24"/>
          <w:szCs w:val="24"/>
        </w:rPr>
        <w:t xml:space="preserve"> </w:t>
      </w:r>
      <w:r w:rsidRPr="0058423F">
        <w:rPr>
          <w:sz w:val="24"/>
          <w:szCs w:val="24"/>
        </w:rPr>
        <w:t>можно</w:t>
      </w:r>
      <w:r w:rsidRPr="0058423F">
        <w:rPr>
          <w:spacing w:val="1"/>
          <w:sz w:val="24"/>
          <w:szCs w:val="24"/>
        </w:rPr>
        <w:t xml:space="preserve"> </w:t>
      </w:r>
      <w:r w:rsidRPr="0058423F">
        <w:rPr>
          <w:sz w:val="24"/>
          <w:szCs w:val="24"/>
        </w:rPr>
        <w:t>заниматься</w:t>
      </w:r>
      <w:r w:rsidRPr="0058423F">
        <w:rPr>
          <w:spacing w:val="1"/>
          <w:sz w:val="24"/>
          <w:szCs w:val="24"/>
        </w:rPr>
        <w:t xml:space="preserve"> </w:t>
      </w:r>
      <w:r w:rsidRPr="0058423F">
        <w:rPr>
          <w:sz w:val="24"/>
          <w:szCs w:val="24"/>
        </w:rPr>
        <w:t>практически</w:t>
      </w:r>
      <w:r w:rsidRPr="0058423F">
        <w:rPr>
          <w:spacing w:val="1"/>
          <w:sz w:val="24"/>
          <w:szCs w:val="24"/>
        </w:rPr>
        <w:t xml:space="preserve"> </w:t>
      </w:r>
      <w:r w:rsidRPr="0058423F">
        <w:rPr>
          <w:sz w:val="24"/>
          <w:szCs w:val="24"/>
        </w:rPr>
        <w:t>повсеместно</w:t>
      </w:r>
      <w:r w:rsidRPr="0058423F">
        <w:rPr>
          <w:spacing w:val="-4"/>
          <w:sz w:val="24"/>
          <w:szCs w:val="24"/>
        </w:rPr>
        <w:t xml:space="preserve"> </w:t>
      </w:r>
      <w:r w:rsidRPr="0058423F">
        <w:rPr>
          <w:sz w:val="24"/>
          <w:szCs w:val="24"/>
        </w:rPr>
        <w:t>и в</w:t>
      </w:r>
      <w:r w:rsidRPr="0058423F">
        <w:rPr>
          <w:spacing w:val="-1"/>
          <w:sz w:val="24"/>
          <w:szCs w:val="24"/>
        </w:rPr>
        <w:t xml:space="preserve"> </w:t>
      </w:r>
      <w:r w:rsidRPr="0058423F">
        <w:rPr>
          <w:sz w:val="24"/>
          <w:szCs w:val="24"/>
        </w:rPr>
        <w:t>любое время года.</w:t>
      </w:r>
    </w:p>
    <w:p w:rsidR="00173B47" w:rsidRPr="0058423F" w:rsidRDefault="00F47226" w:rsidP="00DD1A46">
      <w:pPr>
        <w:pStyle w:val="a3"/>
        <w:ind w:left="567" w:right="457" w:firstLine="567"/>
        <w:rPr>
          <w:sz w:val="24"/>
          <w:szCs w:val="24"/>
        </w:rPr>
      </w:pPr>
      <w:r w:rsidRPr="0058423F">
        <w:rPr>
          <w:sz w:val="24"/>
          <w:szCs w:val="24"/>
        </w:rPr>
        <w:t>Виды легкой атлетики имеют большое оздоровительное, воспитательное и</w:t>
      </w:r>
      <w:r w:rsidRPr="0058423F">
        <w:rPr>
          <w:spacing w:val="1"/>
          <w:sz w:val="24"/>
          <w:szCs w:val="24"/>
        </w:rPr>
        <w:t xml:space="preserve"> </w:t>
      </w:r>
      <w:r w:rsidRPr="0058423F">
        <w:rPr>
          <w:sz w:val="24"/>
          <w:szCs w:val="24"/>
        </w:rPr>
        <w:t>прикладное значение, так как владение основами техники бега, прыжков и</w:t>
      </w:r>
      <w:r w:rsidRPr="0058423F">
        <w:rPr>
          <w:spacing w:val="1"/>
          <w:sz w:val="24"/>
          <w:szCs w:val="24"/>
        </w:rPr>
        <w:t xml:space="preserve"> </w:t>
      </w:r>
      <w:r w:rsidRPr="0058423F">
        <w:rPr>
          <w:sz w:val="24"/>
          <w:szCs w:val="24"/>
        </w:rPr>
        <w:t>метаний</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жизненно</w:t>
      </w:r>
      <w:r w:rsidRPr="0058423F">
        <w:rPr>
          <w:spacing w:val="1"/>
          <w:sz w:val="24"/>
          <w:szCs w:val="24"/>
        </w:rPr>
        <w:t xml:space="preserve"> </w:t>
      </w:r>
      <w:r w:rsidRPr="0058423F">
        <w:rPr>
          <w:sz w:val="24"/>
          <w:szCs w:val="24"/>
        </w:rPr>
        <w:t>необходимыми</w:t>
      </w:r>
      <w:r w:rsidRPr="0058423F">
        <w:rPr>
          <w:spacing w:val="1"/>
          <w:sz w:val="24"/>
          <w:szCs w:val="24"/>
        </w:rPr>
        <w:t xml:space="preserve"> </w:t>
      </w:r>
      <w:r w:rsidRPr="0058423F">
        <w:rPr>
          <w:sz w:val="24"/>
          <w:szCs w:val="24"/>
        </w:rPr>
        <w:t>навыками</w:t>
      </w:r>
      <w:r w:rsidRPr="0058423F">
        <w:rPr>
          <w:spacing w:val="1"/>
          <w:sz w:val="24"/>
          <w:szCs w:val="24"/>
        </w:rPr>
        <w:t xml:space="preserve"> </w:t>
      </w:r>
      <w:r w:rsidRPr="0058423F">
        <w:rPr>
          <w:sz w:val="24"/>
          <w:szCs w:val="24"/>
        </w:rPr>
        <w:t>каждого</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Легкоатлетические</w:t>
      </w:r>
      <w:r w:rsidRPr="0058423F">
        <w:rPr>
          <w:spacing w:val="1"/>
          <w:sz w:val="24"/>
          <w:szCs w:val="24"/>
        </w:rPr>
        <w:t xml:space="preserve"> </w:t>
      </w:r>
      <w:r w:rsidRPr="0058423F">
        <w:rPr>
          <w:sz w:val="24"/>
          <w:szCs w:val="24"/>
        </w:rPr>
        <w:t>дисциплины</w:t>
      </w:r>
      <w:r w:rsidRPr="0058423F">
        <w:rPr>
          <w:spacing w:val="1"/>
          <w:sz w:val="24"/>
          <w:szCs w:val="24"/>
        </w:rPr>
        <w:t xml:space="preserve"> </w:t>
      </w:r>
      <w:r w:rsidRPr="0058423F">
        <w:rPr>
          <w:sz w:val="24"/>
          <w:szCs w:val="24"/>
        </w:rPr>
        <w:t>играют</w:t>
      </w:r>
      <w:r w:rsidRPr="0058423F">
        <w:rPr>
          <w:spacing w:val="1"/>
          <w:sz w:val="24"/>
          <w:szCs w:val="24"/>
        </w:rPr>
        <w:t xml:space="preserve"> </w:t>
      </w:r>
      <w:r w:rsidRPr="0058423F">
        <w:rPr>
          <w:sz w:val="24"/>
          <w:szCs w:val="24"/>
        </w:rPr>
        <w:t>важную</w:t>
      </w:r>
      <w:r w:rsidRPr="0058423F">
        <w:rPr>
          <w:spacing w:val="1"/>
          <w:sz w:val="24"/>
          <w:szCs w:val="24"/>
        </w:rPr>
        <w:t xml:space="preserve"> </w:t>
      </w:r>
      <w:r w:rsidRPr="0058423F">
        <w:rPr>
          <w:sz w:val="24"/>
          <w:szCs w:val="24"/>
        </w:rPr>
        <w:t>роль</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общефизической</w:t>
      </w:r>
      <w:r w:rsidRPr="0058423F">
        <w:rPr>
          <w:spacing w:val="1"/>
          <w:sz w:val="24"/>
          <w:szCs w:val="24"/>
        </w:rPr>
        <w:t xml:space="preserve"> </w:t>
      </w:r>
      <w:r w:rsidRPr="0058423F">
        <w:rPr>
          <w:sz w:val="24"/>
          <w:szCs w:val="24"/>
        </w:rPr>
        <w:t>подготовке</w:t>
      </w:r>
      <w:r w:rsidRPr="0058423F">
        <w:rPr>
          <w:spacing w:val="1"/>
          <w:sz w:val="24"/>
          <w:szCs w:val="24"/>
        </w:rPr>
        <w:t xml:space="preserve"> </w:t>
      </w:r>
      <w:r w:rsidRPr="0058423F">
        <w:rPr>
          <w:sz w:val="24"/>
          <w:szCs w:val="24"/>
        </w:rPr>
        <w:t>спортсменов</w:t>
      </w:r>
      <w:r w:rsidRPr="0058423F">
        <w:rPr>
          <w:spacing w:val="1"/>
          <w:sz w:val="24"/>
          <w:szCs w:val="24"/>
        </w:rPr>
        <w:t xml:space="preserve"> </w:t>
      </w:r>
      <w:r w:rsidRPr="0058423F">
        <w:rPr>
          <w:sz w:val="24"/>
          <w:szCs w:val="24"/>
        </w:rPr>
        <w:t>практически во</w:t>
      </w:r>
      <w:r w:rsidRPr="0058423F">
        <w:rPr>
          <w:spacing w:val="1"/>
          <w:sz w:val="24"/>
          <w:szCs w:val="24"/>
        </w:rPr>
        <w:t xml:space="preserve"> </w:t>
      </w:r>
      <w:r w:rsidRPr="0058423F">
        <w:rPr>
          <w:sz w:val="24"/>
          <w:szCs w:val="24"/>
        </w:rPr>
        <w:t>всех</w:t>
      </w:r>
      <w:r w:rsidRPr="0058423F">
        <w:rPr>
          <w:spacing w:val="1"/>
          <w:sz w:val="24"/>
          <w:szCs w:val="24"/>
        </w:rPr>
        <w:t xml:space="preserve"> </w:t>
      </w:r>
      <w:r w:rsidRPr="0058423F">
        <w:rPr>
          <w:sz w:val="24"/>
          <w:szCs w:val="24"/>
        </w:rPr>
        <w:t>видах</w:t>
      </w:r>
      <w:r w:rsidRPr="0058423F">
        <w:rPr>
          <w:spacing w:val="1"/>
          <w:sz w:val="24"/>
          <w:szCs w:val="24"/>
        </w:rPr>
        <w:t xml:space="preserve"> </w:t>
      </w:r>
      <w:r w:rsidRPr="0058423F">
        <w:rPr>
          <w:sz w:val="24"/>
          <w:szCs w:val="24"/>
        </w:rPr>
        <w:t>спорта.</w:t>
      </w:r>
      <w:r w:rsidRPr="0058423F">
        <w:rPr>
          <w:spacing w:val="1"/>
          <w:sz w:val="24"/>
          <w:szCs w:val="24"/>
        </w:rPr>
        <w:t xml:space="preserve"> </w:t>
      </w:r>
      <w:r w:rsidRPr="0058423F">
        <w:rPr>
          <w:sz w:val="24"/>
          <w:szCs w:val="24"/>
        </w:rPr>
        <w:t>Беговые</w:t>
      </w:r>
      <w:r w:rsidRPr="0058423F">
        <w:rPr>
          <w:spacing w:val="1"/>
          <w:sz w:val="24"/>
          <w:szCs w:val="24"/>
        </w:rPr>
        <w:t xml:space="preserve"> </w:t>
      </w:r>
      <w:r w:rsidRPr="0058423F">
        <w:rPr>
          <w:sz w:val="24"/>
          <w:szCs w:val="24"/>
        </w:rPr>
        <w:t>виды</w:t>
      </w:r>
      <w:r w:rsidRPr="0058423F">
        <w:rPr>
          <w:spacing w:val="1"/>
          <w:sz w:val="24"/>
          <w:szCs w:val="24"/>
        </w:rPr>
        <w:t xml:space="preserve"> </w:t>
      </w:r>
      <w:r w:rsidRPr="0058423F">
        <w:rPr>
          <w:sz w:val="24"/>
          <w:szCs w:val="24"/>
        </w:rPr>
        <w:t>легкой</w:t>
      </w:r>
      <w:r w:rsidRPr="0058423F">
        <w:rPr>
          <w:spacing w:val="-15"/>
          <w:sz w:val="24"/>
          <w:szCs w:val="24"/>
        </w:rPr>
        <w:t xml:space="preserve"> </w:t>
      </w:r>
      <w:r w:rsidRPr="0058423F">
        <w:rPr>
          <w:sz w:val="24"/>
          <w:szCs w:val="24"/>
        </w:rPr>
        <w:t>атлетики,</w:t>
      </w:r>
      <w:r w:rsidRPr="0058423F">
        <w:rPr>
          <w:spacing w:val="-14"/>
          <w:sz w:val="24"/>
          <w:szCs w:val="24"/>
        </w:rPr>
        <w:t xml:space="preserve"> </w:t>
      </w:r>
      <w:r w:rsidRPr="0058423F">
        <w:rPr>
          <w:sz w:val="24"/>
          <w:szCs w:val="24"/>
        </w:rPr>
        <w:t>как</w:t>
      </w:r>
      <w:r w:rsidRPr="0058423F">
        <w:rPr>
          <w:spacing w:val="-17"/>
          <w:sz w:val="24"/>
          <w:szCs w:val="24"/>
        </w:rPr>
        <w:t xml:space="preserve"> </w:t>
      </w:r>
      <w:r w:rsidRPr="0058423F">
        <w:rPr>
          <w:sz w:val="24"/>
          <w:szCs w:val="24"/>
        </w:rPr>
        <w:t>средство</w:t>
      </w:r>
      <w:r w:rsidRPr="0058423F">
        <w:rPr>
          <w:spacing w:val="-13"/>
          <w:sz w:val="24"/>
          <w:szCs w:val="24"/>
        </w:rPr>
        <w:t xml:space="preserve"> </w:t>
      </w:r>
      <w:r w:rsidRPr="0058423F">
        <w:rPr>
          <w:sz w:val="24"/>
          <w:szCs w:val="24"/>
        </w:rPr>
        <w:t>закаливания,</w:t>
      </w:r>
      <w:r w:rsidRPr="0058423F">
        <w:rPr>
          <w:spacing w:val="-14"/>
          <w:sz w:val="24"/>
          <w:szCs w:val="24"/>
        </w:rPr>
        <w:t xml:space="preserve"> </w:t>
      </w:r>
      <w:r w:rsidRPr="0058423F">
        <w:rPr>
          <w:sz w:val="24"/>
          <w:szCs w:val="24"/>
        </w:rPr>
        <w:t>оказывают</w:t>
      </w:r>
      <w:r w:rsidRPr="0058423F">
        <w:rPr>
          <w:spacing w:val="-16"/>
          <w:sz w:val="24"/>
          <w:szCs w:val="24"/>
        </w:rPr>
        <w:t xml:space="preserve"> </w:t>
      </w:r>
      <w:r w:rsidRPr="0058423F">
        <w:rPr>
          <w:sz w:val="24"/>
          <w:szCs w:val="24"/>
        </w:rPr>
        <w:t>положительное</w:t>
      </w:r>
      <w:r w:rsidRPr="0058423F">
        <w:rPr>
          <w:spacing w:val="-14"/>
          <w:sz w:val="24"/>
          <w:szCs w:val="24"/>
        </w:rPr>
        <w:t xml:space="preserve"> </w:t>
      </w:r>
      <w:r w:rsidRPr="0058423F">
        <w:rPr>
          <w:sz w:val="24"/>
          <w:szCs w:val="24"/>
        </w:rPr>
        <w:t>влияние</w:t>
      </w:r>
      <w:r w:rsidRPr="0058423F">
        <w:rPr>
          <w:spacing w:val="-68"/>
          <w:sz w:val="24"/>
          <w:szCs w:val="24"/>
        </w:rPr>
        <w:t xml:space="preserve"> </w:t>
      </w:r>
      <w:r w:rsidRPr="0058423F">
        <w:rPr>
          <w:sz w:val="24"/>
          <w:szCs w:val="24"/>
        </w:rPr>
        <w:t>на</w:t>
      </w:r>
      <w:r w:rsidRPr="0058423F">
        <w:rPr>
          <w:spacing w:val="1"/>
          <w:sz w:val="24"/>
          <w:szCs w:val="24"/>
        </w:rPr>
        <w:t xml:space="preserve"> </w:t>
      </w:r>
      <w:r w:rsidRPr="0058423F">
        <w:rPr>
          <w:sz w:val="24"/>
          <w:szCs w:val="24"/>
        </w:rPr>
        <w:t>иммунную</w:t>
      </w:r>
      <w:r w:rsidRPr="0058423F">
        <w:rPr>
          <w:spacing w:val="1"/>
          <w:sz w:val="24"/>
          <w:szCs w:val="24"/>
        </w:rPr>
        <w:t xml:space="preserve"> </w:t>
      </w:r>
      <w:r w:rsidRPr="0058423F">
        <w:rPr>
          <w:sz w:val="24"/>
          <w:szCs w:val="24"/>
        </w:rPr>
        <w:t>систему</w:t>
      </w:r>
      <w:r w:rsidRPr="0058423F">
        <w:rPr>
          <w:spacing w:val="1"/>
          <w:sz w:val="24"/>
          <w:szCs w:val="24"/>
        </w:rPr>
        <w:t xml:space="preserve"> </w:t>
      </w:r>
      <w:r w:rsidRPr="0058423F">
        <w:rPr>
          <w:sz w:val="24"/>
          <w:szCs w:val="24"/>
        </w:rPr>
        <w:t>организма</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повышают</w:t>
      </w:r>
      <w:r w:rsidRPr="0058423F">
        <w:rPr>
          <w:spacing w:val="1"/>
          <w:sz w:val="24"/>
          <w:szCs w:val="24"/>
        </w:rPr>
        <w:t xml:space="preserve"> </w:t>
      </w:r>
      <w:r w:rsidRPr="0058423F">
        <w:rPr>
          <w:sz w:val="24"/>
          <w:szCs w:val="24"/>
        </w:rPr>
        <w:t>выносливость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устойчивое</w:t>
      </w:r>
      <w:r w:rsidRPr="0058423F">
        <w:rPr>
          <w:spacing w:val="1"/>
          <w:sz w:val="24"/>
          <w:szCs w:val="24"/>
        </w:rPr>
        <w:t xml:space="preserve"> </w:t>
      </w:r>
      <w:r w:rsidRPr="0058423F">
        <w:rPr>
          <w:sz w:val="24"/>
          <w:szCs w:val="24"/>
        </w:rPr>
        <w:t>состояние</w:t>
      </w:r>
      <w:r w:rsidRPr="0058423F">
        <w:rPr>
          <w:spacing w:val="1"/>
          <w:sz w:val="24"/>
          <w:szCs w:val="24"/>
        </w:rPr>
        <w:t xml:space="preserve"> </w:t>
      </w:r>
      <w:r w:rsidRPr="0058423F">
        <w:rPr>
          <w:sz w:val="24"/>
          <w:szCs w:val="24"/>
        </w:rPr>
        <w:t>организма</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воздействию</w:t>
      </w:r>
      <w:r w:rsidRPr="0058423F">
        <w:rPr>
          <w:spacing w:val="1"/>
          <w:sz w:val="24"/>
          <w:szCs w:val="24"/>
        </w:rPr>
        <w:t xml:space="preserve"> </w:t>
      </w:r>
      <w:r w:rsidRPr="0058423F">
        <w:rPr>
          <w:sz w:val="24"/>
          <w:szCs w:val="24"/>
        </w:rPr>
        <w:t>низких</w:t>
      </w:r>
      <w:r w:rsidRPr="0058423F">
        <w:rPr>
          <w:spacing w:val="1"/>
          <w:sz w:val="24"/>
          <w:szCs w:val="24"/>
        </w:rPr>
        <w:t xml:space="preserve"> </w:t>
      </w:r>
      <w:r w:rsidRPr="0058423F">
        <w:rPr>
          <w:sz w:val="24"/>
          <w:szCs w:val="24"/>
        </w:rPr>
        <w:t>температур,</w:t>
      </w:r>
      <w:r w:rsidRPr="0058423F">
        <w:rPr>
          <w:spacing w:val="-67"/>
          <w:sz w:val="24"/>
          <w:szCs w:val="24"/>
        </w:rPr>
        <w:t xml:space="preserve"> </w:t>
      </w:r>
      <w:r w:rsidRPr="0058423F">
        <w:rPr>
          <w:sz w:val="24"/>
          <w:szCs w:val="24"/>
        </w:rPr>
        <w:t>простудным</w:t>
      </w:r>
      <w:r w:rsidRPr="0058423F">
        <w:rPr>
          <w:spacing w:val="-1"/>
          <w:sz w:val="24"/>
          <w:szCs w:val="24"/>
        </w:rPr>
        <w:t xml:space="preserve"> </w:t>
      </w:r>
      <w:r w:rsidRPr="0058423F">
        <w:rPr>
          <w:sz w:val="24"/>
          <w:szCs w:val="24"/>
        </w:rPr>
        <w:t>заболеваниям.</w:t>
      </w:r>
    </w:p>
    <w:p w:rsidR="00173B47" w:rsidRPr="0058423F" w:rsidRDefault="00F47226" w:rsidP="00DD1A46">
      <w:pPr>
        <w:pStyle w:val="a4"/>
        <w:tabs>
          <w:tab w:val="left" w:pos="2733"/>
        </w:tabs>
        <w:ind w:left="567" w:right="462" w:firstLine="567"/>
        <w:rPr>
          <w:sz w:val="24"/>
          <w:szCs w:val="24"/>
        </w:rPr>
      </w:pPr>
      <w:r w:rsidRPr="00DD1A46">
        <w:rPr>
          <w:b/>
          <w:sz w:val="24"/>
          <w:szCs w:val="24"/>
        </w:rPr>
        <w:t>Целью</w:t>
      </w:r>
      <w:r w:rsidRPr="00DD1A46">
        <w:rPr>
          <w:b/>
          <w:spacing w:val="1"/>
          <w:sz w:val="24"/>
          <w:szCs w:val="24"/>
        </w:rPr>
        <w:t xml:space="preserve"> </w:t>
      </w:r>
      <w:r w:rsidRPr="00DD1A46">
        <w:rPr>
          <w:b/>
          <w:sz w:val="24"/>
          <w:szCs w:val="24"/>
        </w:rPr>
        <w:t>изучения</w:t>
      </w:r>
      <w:r w:rsidRPr="00DD1A46">
        <w:rPr>
          <w:b/>
          <w:spacing w:val="1"/>
          <w:sz w:val="24"/>
          <w:szCs w:val="24"/>
        </w:rPr>
        <w:t xml:space="preserve"> </w:t>
      </w:r>
      <w:r w:rsidRPr="00DD1A46">
        <w:rPr>
          <w:b/>
          <w:sz w:val="24"/>
          <w:szCs w:val="24"/>
        </w:rPr>
        <w:t>модуля</w:t>
      </w:r>
      <w:r w:rsidRPr="00DD1A46">
        <w:rPr>
          <w:b/>
          <w:spacing w:val="1"/>
          <w:sz w:val="24"/>
          <w:szCs w:val="24"/>
        </w:rPr>
        <w:t xml:space="preserve"> </w:t>
      </w:r>
      <w:r w:rsidRPr="0058423F">
        <w:rPr>
          <w:sz w:val="24"/>
          <w:szCs w:val="24"/>
        </w:rPr>
        <w:t>«Легкая</w:t>
      </w:r>
      <w:r w:rsidRPr="0058423F">
        <w:rPr>
          <w:spacing w:val="1"/>
          <w:sz w:val="24"/>
          <w:szCs w:val="24"/>
        </w:rPr>
        <w:t xml:space="preserve"> </w:t>
      </w:r>
      <w:r w:rsidRPr="0058423F">
        <w:rPr>
          <w:sz w:val="24"/>
          <w:szCs w:val="24"/>
        </w:rPr>
        <w:t>атлетика»</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обучение</w:t>
      </w:r>
      <w:r w:rsidRPr="0058423F">
        <w:rPr>
          <w:spacing w:val="1"/>
          <w:sz w:val="24"/>
          <w:szCs w:val="24"/>
        </w:rPr>
        <w:t xml:space="preserve"> </w:t>
      </w:r>
      <w:r w:rsidRPr="0058423F">
        <w:rPr>
          <w:sz w:val="24"/>
          <w:szCs w:val="24"/>
        </w:rPr>
        <w:t>основам</w:t>
      </w:r>
      <w:r w:rsidRPr="0058423F">
        <w:rPr>
          <w:spacing w:val="1"/>
          <w:sz w:val="24"/>
          <w:szCs w:val="24"/>
        </w:rPr>
        <w:t xml:space="preserve"> </w:t>
      </w:r>
      <w:r w:rsidRPr="0058423F">
        <w:rPr>
          <w:sz w:val="24"/>
          <w:szCs w:val="24"/>
        </w:rPr>
        <w:t>легкоатлетических</w:t>
      </w:r>
      <w:r w:rsidRPr="0058423F">
        <w:rPr>
          <w:spacing w:val="1"/>
          <w:sz w:val="24"/>
          <w:szCs w:val="24"/>
        </w:rPr>
        <w:t xml:space="preserve"> </w:t>
      </w:r>
      <w:r w:rsidRPr="0058423F">
        <w:rPr>
          <w:sz w:val="24"/>
          <w:szCs w:val="24"/>
        </w:rPr>
        <w:t>дисциплин</w:t>
      </w:r>
      <w:r w:rsidRPr="0058423F">
        <w:rPr>
          <w:spacing w:val="1"/>
          <w:sz w:val="24"/>
          <w:szCs w:val="24"/>
        </w:rPr>
        <w:t xml:space="preserve"> </w:t>
      </w:r>
      <w:r w:rsidRPr="0058423F">
        <w:rPr>
          <w:sz w:val="24"/>
          <w:szCs w:val="24"/>
        </w:rPr>
        <w:t>(бега,</w:t>
      </w:r>
      <w:r w:rsidRPr="0058423F">
        <w:rPr>
          <w:spacing w:val="1"/>
          <w:sz w:val="24"/>
          <w:szCs w:val="24"/>
        </w:rPr>
        <w:t xml:space="preserve"> </w:t>
      </w:r>
      <w:r w:rsidRPr="0058423F">
        <w:rPr>
          <w:sz w:val="24"/>
          <w:szCs w:val="24"/>
        </w:rPr>
        <w:t>прыжков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метаний)</w:t>
      </w:r>
      <w:r w:rsidRPr="0058423F">
        <w:rPr>
          <w:spacing w:val="1"/>
          <w:sz w:val="24"/>
          <w:szCs w:val="24"/>
        </w:rPr>
        <w:t xml:space="preserve"> </w:t>
      </w:r>
      <w:r w:rsidRPr="0058423F">
        <w:rPr>
          <w:sz w:val="24"/>
          <w:szCs w:val="24"/>
        </w:rPr>
        <w:t>как</w:t>
      </w:r>
      <w:r w:rsidRPr="0058423F">
        <w:rPr>
          <w:spacing w:val="-67"/>
          <w:sz w:val="24"/>
          <w:szCs w:val="24"/>
        </w:rPr>
        <w:t xml:space="preserve"> </w:t>
      </w:r>
      <w:r w:rsidRPr="0058423F">
        <w:rPr>
          <w:sz w:val="24"/>
          <w:szCs w:val="24"/>
        </w:rPr>
        <w:t>базовому</w:t>
      </w:r>
      <w:r w:rsidRPr="0058423F">
        <w:rPr>
          <w:spacing w:val="1"/>
          <w:sz w:val="24"/>
          <w:szCs w:val="24"/>
        </w:rPr>
        <w:t xml:space="preserve"> </w:t>
      </w:r>
      <w:r w:rsidRPr="0058423F">
        <w:rPr>
          <w:sz w:val="24"/>
          <w:szCs w:val="24"/>
        </w:rPr>
        <w:t>жизненно</w:t>
      </w:r>
      <w:r w:rsidRPr="0058423F">
        <w:rPr>
          <w:spacing w:val="1"/>
          <w:sz w:val="24"/>
          <w:szCs w:val="24"/>
        </w:rPr>
        <w:t xml:space="preserve"> </w:t>
      </w:r>
      <w:r w:rsidRPr="0058423F">
        <w:rPr>
          <w:sz w:val="24"/>
          <w:szCs w:val="24"/>
        </w:rPr>
        <w:t>необходимому</w:t>
      </w:r>
      <w:r w:rsidRPr="0058423F">
        <w:rPr>
          <w:spacing w:val="1"/>
          <w:sz w:val="24"/>
          <w:szCs w:val="24"/>
        </w:rPr>
        <w:t xml:space="preserve"> </w:t>
      </w:r>
      <w:r w:rsidRPr="0058423F">
        <w:rPr>
          <w:sz w:val="24"/>
          <w:szCs w:val="24"/>
        </w:rPr>
        <w:t>навыку,</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общечеловеческой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социального</w:t>
      </w:r>
      <w:r w:rsidRPr="0058423F">
        <w:rPr>
          <w:spacing w:val="1"/>
          <w:sz w:val="24"/>
          <w:szCs w:val="24"/>
        </w:rPr>
        <w:t xml:space="preserve"> </w:t>
      </w:r>
      <w:r w:rsidRPr="0058423F">
        <w:rPr>
          <w:sz w:val="24"/>
          <w:szCs w:val="24"/>
        </w:rPr>
        <w:t>самоопределения,</w:t>
      </w:r>
      <w:r w:rsidRPr="0058423F">
        <w:rPr>
          <w:spacing w:val="1"/>
          <w:sz w:val="24"/>
          <w:szCs w:val="24"/>
        </w:rPr>
        <w:t xml:space="preserve"> </w:t>
      </w:r>
      <w:r w:rsidRPr="0058423F">
        <w:rPr>
          <w:sz w:val="24"/>
          <w:szCs w:val="24"/>
        </w:rPr>
        <w:t>устойчивой</w:t>
      </w:r>
      <w:r w:rsidRPr="0058423F">
        <w:rPr>
          <w:spacing w:val="1"/>
          <w:sz w:val="24"/>
          <w:szCs w:val="24"/>
        </w:rPr>
        <w:t xml:space="preserve"> </w:t>
      </w:r>
      <w:r w:rsidRPr="0058423F">
        <w:rPr>
          <w:sz w:val="24"/>
          <w:szCs w:val="24"/>
        </w:rPr>
        <w:t>мотивации</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сохранению</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укреплению</w:t>
      </w:r>
      <w:r w:rsidRPr="0058423F">
        <w:rPr>
          <w:spacing w:val="1"/>
          <w:sz w:val="24"/>
          <w:szCs w:val="24"/>
        </w:rPr>
        <w:t xml:space="preserve"> </w:t>
      </w:r>
      <w:r w:rsidRPr="0058423F">
        <w:rPr>
          <w:sz w:val="24"/>
          <w:szCs w:val="24"/>
        </w:rPr>
        <w:t>собственного</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ведению</w:t>
      </w:r>
      <w:r w:rsidRPr="0058423F">
        <w:rPr>
          <w:spacing w:val="1"/>
          <w:sz w:val="24"/>
          <w:szCs w:val="24"/>
        </w:rPr>
        <w:t xml:space="preserve"> </w:t>
      </w:r>
      <w:r w:rsidRPr="0058423F">
        <w:rPr>
          <w:sz w:val="24"/>
          <w:szCs w:val="24"/>
        </w:rPr>
        <w:t>здорового и безопасного образа жизни через занятия физической культурой и</w:t>
      </w:r>
      <w:r w:rsidRPr="0058423F">
        <w:rPr>
          <w:spacing w:val="1"/>
          <w:sz w:val="24"/>
          <w:szCs w:val="24"/>
        </w:rPr>
        <w:t xml:space="preserve"> </w:t>
      </w:r>
      <w:r w:rsidRPr="0058423F">
        <w:rPr>
          <w:sz w:val="24"/>
          <w:szCs w:val="24"/>
        </w:rPr>
        <w:t>спортом</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 средств</w:t>
      </w:r>
      <w:r w:rsidRPr="0058423F">
        <w:rPr>
          <w:spacing w:val="-3"/>
          <w:sz w:val="24"/>
          <w:szCs w:val="24"/>
        </w:rPr>
        <w:t xml:space="preserve"> </w:t>
      </w:r>
      <w:r w:rsidRPr="0058423F">
        <w:rPr>
          <w:sz w:val="24"/>
          <w:szCs w:val="24"/>
        </w:rPr>
        <w:t>легкой атлетики.</w:t>
      </w:r>
    </w:p>
    <w:p w:rsidR="00173B47" w:rsidRPr="0058423F" w:rsidRDefault="00F47226" w:rsidP="00DD1A46">
      <w:pPr>
        <w:pStyle w:val="a4"/>
        <w:tabs>
          <w:tab w:val="left" w:pos="2730"/>
        </w:tabs>
        <w:spacing w:before="3"/>
        <w:ind w:left="567" w:right="465" w:firstLine="567"/>
        <w:rPr>
          <w:sz w:val="24"/>
          <w:szCs w:val="24"/>
        </w:rPr>
      </w:pPr>
      <w:r w:rsidRPr="00DD1A46">
        <w:rPr>
          <w:b/>
          <w:sz w:val="24"/>
          <w:szCs w:val="24"/>
        </w:rPr>
        <w:t>Задачами изучения модуля «Легкая атлетика» являются:</w:t>
      </w:r>
      <w:r w:rsidRPr="0058423F">
        <w:rPr>
          <w:spacing w:val="1"/>
          <w:sz w:val="24"/>
          <w:szCs w:val="24"/>
        </w:rPr>
        <w:t xml:space="preserve"> </w:t>
      </w:r>
      <w:r w:rsidRPr="0058423F">
        <w:rPr>
          <w:spacing w:val="-1"/>
          <w:sz w:val="24"/>
          <w:szCs w:val="24"/>
        </w:rPr>
        <w:t>всестороннее</w:t>
      </w:r>
      <w:r w:rsidRPr="0058423F">
        <w:rPr>
          <w:spacing w:val="-15"/>
          <w:sz w:val="24"/>
          <w:szCs w:val="24"/>
        </w:rPr>
        <w:t xml:space="preserve"> </w:t>
      </w:r>
      <w:r w:rsidRPr="0058423F">
        <w:rPr>
          <w:sz w:val="24"/>
          <w:szCs w:val="24"/>
        </w:rPr>
        <w:t>гармоничное</w:t>
      </w:r>
      <w:r w:rsidRPr="0058423F">
        <w:rPr>
          <w:spacing w:val="-15"/>
          <w:sz w:val="24"/>
          <w:szCs w:val="24"/>
        </w:rPr>
        <w:t xml:space="preserve"> </w:t>
      </w:r>
      <w:r w:rsidRPr="0058423F">
        <w:rPr>
          <w:sz w:val="24"/>
          <w:szCs w:val="24"/>
        </w:rPr>
        <w:t>развитие</w:t>
      </w:r>
      <w:r w:rsidRPr="0058423F">
        <w:rPr>
          <w:spacing w:val="-15"/>
          <w:sz w:val="24"/>
          <w:szCs w:val="24"/>
        </w:rPr>
        <w:t xml:space="preserve"> </w:t>
      </w:r>
      <w:r w:rsidRPr="0058423F">
        <w:rPr>
          <w:sz w:val="24"/>
          <w:szCs w:val="24"/>
        </w:rPr>
        <w:t>детей</w:t>
      </w:r>
      <w:r w:rsidRPr="0058423F">
        <w:rPr>
          <w:spacing w:val="-14"/>
          <w:sz w:val="24"/>
          <w:szCs w:val="24"/>
        </w:rPr>
        <w:t xml:space="preserve"> </w:t>
      </w:r>
      <w:r w:rsidRPr="0058423F">
        <w:rPr>
          <w:sz w:val="24"/>
          <w:szCs w:val="24"/>
        </w:rPr>
        <w:t>и</w:t>
      </w:r>
      <w:r w:rsidRPr="0058423F">
        <w:rPr>
          <w:spacing w:val="-13"/>
          <w:sz w:val="24"/>
          <w:szCs w:val="24"/>
        </w:rPr>
        <w:t xml:space="preserve"> </w:t>
      </w:r>
      <w:r w:rsidRPr="0058423F">
        <w:rPr>
          <w:sz w:val="24"/>
          <w:szCs w:val="24"/>
        </w:rPr>
        <w:t>подростков,</w:t>
      </w:r>
      <w:r w:rsidRPr="0058423F">
        <w:rPr>
          <w:spacing w:val="-16"/>
          <w:sz w:val="24"/>
          <w:szCs w:val="24"/>
        </w:rPr>
        <w:t xml:space="preserve"> </w:t>
      </w:r>
      <w:r w:rsidRPr="0058423F">
        <w:rPr>
          <w:sz w:val="24"/>
          <w:szCs w:val="24"/>
        </w:rPr>
        <w:t>увеличение</w:t>
      </w:r>
      <w:r w:rsidRPr="0058423F">
        <w:rPr>
          <w:spacing w:val="-15"/>
          <w:sz w:val="24"/>
          <w:szCs w:val="24"/>
        </w:rPr>
        <w:t xml:space="preserve"> </w:t>
      </w:r>
      <w:r w:rsidRPr="0058423F">
        <w:rPr>
          <w:sz w:val="24"/>
          <w:szCs w:val="24"/>
        </w:rPr>
        <w:t>объёма</w:t>
      </w:r>
      <w:r w:rsidRPr="0058423F">
        <w:rPr>
          <w:spacing w:val="-17"/>
          <w:sz w:val="24"/>
          <w:szCs w:val="24"/>
        </w:rPr>
        <w:t xml:space="preserve"> </w:t>
      </w:r>
      <w:r w:rsidRPr="0058423F">
        <w:rPr>
          <w:sz w:val="24"/>
          <w:szCs w:val="24"/>
        </w:rPr>
        <w:t>их</w:t>
      </w:r>
      <w:r w:rsidRPr="0058423F">
        <w:rPr>
          <w:spacing w:val="-67"/>
          <w:sz w:val="24"/>
          <w:szCs w:val="24"/>
        </w:rPr>
        <w:t xml:space="preserve"> </w:t>
      </w:r>
      <w:r w:rsidRPr="0058423F">
        <w:rPr>
          <w:sz w:val="24"/>
          <w:szCs w:val="24"/>
        </w:rPr>
        <w:t>двигательной</w:t>
      </w:r>
      <w:r w:rsidRPr="0058423F">
        <w:rPr>
          <w:spacing w:val="-1"/>
          <w:sz w:val="24"/>
          <w:szCs w:val="24"/>
        </w:rPr>
        <w:t xml:space="preserve"> </w:t>
      </w:r>
      <w:r w:rsidRPr="0058423F">
        <w:rPr>
          <w:sz w:val="24"/>
          <w:szCs w:val="24"/>
        </w:rPr>
        <w:t>активности;</w:t>
      </w:r>
    </w:p>
    <w:p w:rsidR="00173B47" w:rsidRPr="0058423F" w:rsidRDefault="00F47226" w:rsidP="00DD1A46">
      <w:pPr>
        <w:pStyle w:val="a3"/>
        <w:tabs>
          <w:tab w:val="left" w:pos="3238"/>
          <w:tab w:val="left" w:pos="3540"/>
          <w:tab w:val="left" w:pos="4868"/>
          <w:tab w:val="left" w:pos="5136"/>
          <w:tab w:val="left" w:pos="6306"/>
          <w:tab w:val="left" w:pos="7623"/>
          <w:tab w:val="left" w:pos="7990"/>
          <w:tab w:val="left" w:pos="8093"/>
          <w:tab w:val="left" w:pos="9168"/>
          <w:tab w:val="left" w:pos="9595"/>
          <w:tab w:val="left" w:pos="9917"/>
        </w:tabs>
        <w:ind w:left="567" w:right="458" w:firstLine="567"/>
        <w:jc w:val="left"/>
        <w:rPr>
          <w:sz w:val="24"/>
          <w:szCs w:val="24"/>
        </w:rPr>
      </w:pPr>
      <w:r w:rsidRPr="0058423F">
        <w:rPr>
          <w:sz w:val="24"/>
          <w:szCs w:val="24"/>
        </w:rPr>
        <w:t>укрепление</w:t>
      </w:r>
      <w:r w:rsidRPr="0058423F">
        <w:rPr>
          <w:sz w:val="24"/>
          <w:szCs w:val="24"/>
        </w:rPr>
        <w:tab/>
        <w:t>физического,</w:t>
      </w:r>
      <w:r w:rsidRPr="0058423F">
        <w:rPr>
          <w:sz w:val="24"/>
          <w:szCs w:val="24"/>
        </w:rPr>
        <w:tab/>
      </w:r>
      <w:r w:rsidRPr="0058423F">
        <w:rPr>
          <w:sz w:val="24"/>
          <w:szCs w:val="24"/>
        </w:rPr>
        <w:tab/>
        <w:t>психологического</w:t>
      </w:r>
      <w:r w:rsidRPr="0058423F">
        <w:rPr>
          <w:sz w:val="24"/>
          <w:szCs w:val="24"/>
        </w:rPr>
        <w:tab/>
        <w:t>и</w:t>
      </w:r>
      <w:r w:rsidRPr="0058423F">
        <w:rPr>
          <w:sz w:val="24"/>
          <w:szCs w:val="24"/>
        </w:rPr>
        <w:tab/>
      </w:r>
      <w:r w:rsidRPr="0058423F">
        <w:rPr>
          <w:sz w:val="24"/>
          <w:szCs w:val="24"/>
        </w:rPr>
        <w:tab/>
      </w:r>
      <w:r w:rsidRPr="0058423F">
        <w:rPr>
          <w:spacing w:val="-1"/>
          <w:sz w:val="24"/>
          <w:szCs w:val="24"/>
        </w:rPr>
        <w:t>социального</w:t>
      </w:r>
      <w:r w:rsidRPr="0058423F">
        <w:rPr>
          <w:spacing w:val="-1"/>
          <w:sz w:val="24"/>
          <w:szCs w:val="24"/>
        </w:rPr>
        <w:tab/>
      </w:r>
      <w:r w:rsidRPr="0058423F">
        <w:rPr>
          <w:spacing w:val="-1"/>
          <w:sz w:val="24"/>
          <w:szCs w:val="24"/>
        </w:rPr>
        <w:tab/>
        <w:t>здоровья</w:t>
      </w:r>
      <w:r w:rsidRPr="0058423F">
        <w:rPr>
          <w:spacing w:val="-67"/>
          <w:sz w:val="24"/>
          <w:szCs w:val="24"/>
        </w:rPr>
        <w:t xml:space="preserve"> </w:t>
      </w:r>
      <w:r w:rsidRPr="0058423F">
        <w:rPr>
          <w:sz w:val="24"/>
          <w:szCs w:val="24"/>
        </w:rPr>
        <w:t>обучающихся,</w:t>
      </w:r>
      <w:r w:rsidRPr="0058423F">
        <w:rPr>
          <w:sz w:val="24"/>
          <w:szCs w:val="24"/>
        </w:rPr>
        <w:tab/>
        <w:t>развитие</w:t>
      </w:r>
      <w:r w:rsidRPr="0058423F">
        <w:rPr>
          <w:sz w:val="24"/>
          <w:szCs w:val="24"/>
        </w:rPr>
        <w:tab/>
        <w:t>основных</w:t>
      </w:r>
      <w:r w:rsidRPr="0058423F">
        <w:rPr>
          <w:sz w:val="24"/>
          <w:szCs w:val="24"/>
        </w:rPr>
        <w:tab/>
        <w:t>физических</w:t>
      </w:r>
      <w:r w:rsidRPr="0058423F">
        <w:rPr>
          <w:sz w:val="24"/>
          <w:szCs w:val="24"/>
        </w:rPr>
        <w:tab/>
        <w:t>качеств</w:t>
      </w:r>
      <w:r w:rsidRPr="0058423F">
        <w:rPr>
          <w:sz w:val="24"/>
          <w:szCs w:val="24"/>
        </w:rPr>
        <w:tab/>
        <w:t>и</w:t>
      </w:r>
      <w:r w:rsidRPr="0058423F">
        <w:rPr>
          <w:sz w:val="24"/>
          <w:szCs w:val="24"/>
        </w:rPr>
        <w:tab/>
        <w:t>повышение</w:t>
      </w:r>
    </w:p>
    <w:p w:rsidR="00173B47" w:rsidRPr="0058423F" w:rsidRDefault="00F47226" w:rsidP="00DD1A46">
      <w:pPr>
        <w:pStyle w:val="a3"/>
        <w:spacing w:before="77"/>
        <w:ind w:left="567" w:right="465" w:firstLine="567"/>
        <w:rPr>
          <w:sz w:val="24"/>
          <w:szCs w:val="24"/>
        </w:rPr>
      </w:pPr>
      <w:r w:rsidRPr="0058423F">
        <w:rPr>
          <w:sz w:val="24"/>
          <w:szCs w:val="24"/>
        </w:rPr>
        <w:t>функциональных</w:t>
      </w:r>
      <w:r w:rsidRPr="0058423F">
        <w:rPr>
          <w:spacing w:val="1"/>
          <w:sz w:val="24"/>
          <w:szCs w:val="24"/>
        </w:rPr>
        <w:t xml:space="preserve"> </w:t>
      </w:r>
      <w:r w:rsidRPr="0058423F">
        <w:rPr>
          <w:sz w:val="24"/>
          <w:szCs w:val="24"/>
        </w:rPr>
        <w:t>возможностей</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организма,</w:t>
      </w:r>
      <w:r w:rsidRPr="0058423F">
        <w:rPr>
          <w:spacing w:val="1"/>
          <w:sz w:val="24"/>
          <w:szCs w:val="24"/>
        </w:rPr>
        <w:t xml:space="preserve"> </w:t>
      </w:r>
      <w:r w:rsidRPr="0058423F">
        <w:rPr>
          <w:sz w:val="24"/>
          <w:szCs w:val="24"/>
        </w:rPr>
        <w:t>обеспечение</w:t>
      </w:r>
      <w:r w:rsidRPr="0058423F">
        <w:rPr>
          <w:spacing w:val="1"/>
          <w:sz w:val="24"/>
          <w:szCs w:val="24"/>
        </w:rPr>
        <w:t xml:space="preserve"> </w:t>
      </w:r>
      <w:r w:rsidRPr="0058423F">
        <w:rPr>
          <w:sz w:val="24"/>
          <w:szCs w:val="24"/>
        </w:rPr>
        <w:t>культуры</w:t>
      </w:r>
      <w:r w:rsidRPr="0058423F">
        <w:rPr>
          <w:spacing w:val="-67"/>
          <w:sz w:val="24"/>
          <w:szCs w:val="24"/>
        </w:rPr>
        <w:t xml:space="preserve"> </w:t>
      </w:r>
      <w:r w:rsidRPr="0058423F">
        <w:rPr>
          <w:sz w:val="24"/>
          <w:szCs w:val="24"/>
        </w:rPr>
        <w:t>безопасного</w:t>
      </w:r>
      <w:r w:rsidRPr="0058423F">
        <w:rPr>
          <w:spacing w:val="-3"/>
          <w:sz w:val="24"/>
          <w:szCs w:val="24"/>
        </w:rPr>
        <w:t xml:space="preserve"> </w:t>
      </w:r>
      <w:r w:rsidRPr="0058423F">
        <w:rPr>
          <w:sz w:val="24"/>
          <w:szCs w:val="24"/>
        </w:rPr>
        <w:t>поведения</w:t>
      </w:r>
      <w:r w:rsidRPr="0058423F">
        <w:rPr>
          <w:spacing w:val="3"/>
          <w:sz w:val="24"/>
          <w:szCs w:val="24"/>
        </w:rPr>
        <w:t xml:space="preserve"> </w:t>
      </w:r>
      <w:r w:rsidRPr="0058423F">
        <w:rPr>
          <w:sz w:val="24"/>
          <w:szCs w:val="24"/>
        </w:rPr>
        <w:t>средствами легкой</w:t>
      </w:r>
      <w:r w:rsidRPr="0058423F">
        <w:rPr>
          <w:spacing w:val="-1"/>
          <w:sz w:val="24"/>
          <w:szCs w:val="24"/>
        </w:rPr>
        <w:t xml:space="preserve"> </w:t>
      </w:r>
      <w:r w:rsidRPr="0058423F">
        <w:rPr>
          <w:sz w:val="24"/>
          <w:szCs w:val="24"/>
        </w:rPr>
        <w:t>атлетики;</w:t>
      </w:r>
    </w:p>
    <w:p w:rsidR="00173B47" w:rsidRPr="0058423F" w:rsidRDefault="00F47226" w:rsidP="00DD1A46">
      <w:pPr>
        <w:pStyle w:val="a3"/>
        <w:ind w:left="567" w:right="465"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технических</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бега,</w:t>
      </w:r>
      <w:r w:rsidRPr="0058423F">
        <w:rPr>
          <w:spacing w:val="1"/>
          <w:sz w:val="24"/>
          <w:szCs w:val="24"/>
        </w:rPr>
        <w:t xml:space="preserve"> </w:t>
      </w:r>
      <w:r w:rsidRPr="0058423F">
        <w:rPr>
          <w:sz w:val="24"/>
          <w:szCs w:val="24"/>
        </w:rPr>
        <w:t>прыжков,</w:t>
      </w:r>
      <w:r w:rsidRPr="0058423F">
        <w:rPr>
          <w:spacing w:val="1"/>
          <w:sz w:val="24"/>
          <w:szCs w:val="24"/>
        </w:rPr>
        <w:t xml:space="preserve"> </w:t>
      </w:r>
      <w:r w:rsidRPr="0058423F">
        <w:rPr>
          <w:sz w:val="24"/>
          <w:szCs w:val="24"/>
        </w:rPr>
        <w:t>метаний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умения</w:t>
      </w:r>
      <w:r w:rsidRPr="0058423F">
        <w:rPr>
          <w:spacing w:val="1"/>
          <w:sz w:val="24"/>
          <w:szCs w:val="24"/>
        </w:rPr>
        <w:t xml:space="preserve"> </w:t>
      </w:r>
      <w:r w:rsidRPr="0058423F">
        <w:rPr>
          <w:sz w:val="24"/>
          <w:szCs w:val="24"/>
        </w:rPr>
        <w:t>применять</w:t>
      </w:r>
      <w:r w:rsidRPr="0058423F">
        <w:rPr>
          <w:spacing w:val="-3"/>
          <w:sz w:val="24"/>
          <w:szCs w:val="24"/>
        </w:rPr>
        <w:t xml:space="preserve"> </w:t>
      </w:r>
      <w:r w:rsidRPr="0058423F">
        <w:rPr>
          <w:sz w:val="24"/>
          <w:szCs w:val="24"/>
        </w:rPr>
        <w:t>их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условиях;</w:t>
      </w:r>
    </w:p>
    <w:p w:rsidR="00173B47" w:rsidRPr="0058423F" w:rsidRDefault="00F47226" w:rsidP="00DD1A46">
      <w:pPr>
        <w:pStyle w:val="a3"/>
        <w:ind w:left="567" w:right="466" w:firstLine="567"/>
        <w:rPr>
          <w:sz w:val="24"/>
          <w:szCs w:val="24"/>
        </w:rPr>
      </w:pPr>
      <w:r w:rsidRPr="0058423F">
        <w:rPr>
          <w:sz w:val="24"/>
          <w:szCs w:val="24"/>
        </w:rPr>
        <w:t>формирование общих представлений о различных видах легкой атлетики, их</w:t>
      </w:r>
      <w:r w:rsidRPr="0058423F">
        <w:rPr>
          <w:spacing w:val="1"/>
          <w:sz w:val="24"/>
          <w:szCs w:val="24"/>
        </w:rPr>
        <w:t xml:space="preserve"> </w:t>
      </w:r>
      <w:r w:rsidRPr="0058423F">
        <w:rPr>
          <w:sz w:val="24"/>
          <w:szCs w:val="24"/>
        </w:rPr>
        <w:t>возможностях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значении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укрепления</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физическом</w:t>
      </w:r>
      <w:r w:rsidRPr="0058423F">
        <w:rPr>
          <w:spacing w:val="1"/>
          <w:sz w:val="24"/>
          <w:szCs w:val="24"/>
        </w:rPr>
        <w:t xml:space="preserve"> </w:t>
      </w:r>
      <w:r w:rsidRPr="0058423F">
        <w:rPr>
          <w:sz w:val="24"/>
          <w:szCs w:val="24"/>
        </w:rPr>
        <w:t>развитии</w:t>
      </w:r>
      <w:r w:rsidRPr="0058423F">
        <w:rPr>
          <w:spacing w:val="-2"/>
          <w:sz w:val="24"/>
          <w:szCs w:val="24"/>
        </w:rPr>
        <w:t xml:space="preserve"> </w:t>
      </w:r>
      <w:r w:rsidRPr="0058423F">
        <w:rPr>
          <w:sz w:val="24"/>
          <w:szCs w:val="24"/>
        </w:rPr>
        <w:t>и физической подготовке</w:t>
      </w:r>
      <w:r w:rsidRPr="0058423F">
        <w:rPr>
          <w:spacing w:val="-4"/>
          <w:sz w:val="24"/>
          <w:szCs w:val="24"/>
        </w:rPr>
        <w:t xml:space="preserve"> </w:t>
      </w:r>
      <w:r w:rsidRPr="0058423F">
        <w:rPr>
          <w:sz w:val="24"/>
          <w:szCs w:val="24"/>
        </w:rPr>
        <w:t>обучающихся;</w:t>
      </w:r>
    </w:p>
    <w:p w:rsidR="00173B47" w:rsidRPr="0058423F" w:rsidRDefault="00F47226" w:rsidP="00DD1A46">
      <w:pPr>
        <w:pStyle w:val="a3"/>
        <w:ind w:left="567" w:right="462" w:firstLine="567"/>
        <w:rPr>
          <w:sz w:val="24"/>
          <w:szCs w:val="24"/>
        </w:rPr>
      </w:pPr>
      <w:r w:rsidRPr="0058423F">
        <w:rPr>
          <w:sz w:val="24"/>
          <w:szCs w:val="24"/>
        </w:rPr>
        <w:t>обучение основам техники бега, прыжков и метаний, безопасному поведению</w:t>
      </w:r>
      <w:r w:rsidRPr="0058423F">
        <w:rPr>
          <w:spacing w:val="1"/>
          <w:sz w:val="24"/>
          <w:szCs w:val="24"/>
        </w:rPr>
        <w:t xml:space="preserve"> </w:t>
      </w:r>
      <w:r w:rsidRPr="0058423F">
        <w:rPr>
          <w:sz w:val="24"/>
          <w:szCs w:val="24"/>
        </w:rPr>
        <w:t>на</w:t>
      </w:r>
      <w:r w:rsidRPr="0058423F">
        <w:rPr>
          <w:spacing w:val="-4"/>
          <w:sz w:val="24"/>
          <w:szCs w:val="24"/>
        </w:rPr>
        <w:t xml:space="preserve"> </w:t>
      </w:r>
      <w:r w:rsidRPr="0058423F">
        <w:rPr>
          <w:sz w:val="24"/>
          <w:szCs w:val="24"/>
        </w:rPr>
        <w:t>занятиях</w:t>
      </w:r>
      <w:r w:rsidRPr="0058423F">
        <w:rPr>
          <w:spacing w:val="-2"/>
          <w:sz w:val="24"/>
          <w:szCs w:val="24"/>
        </w:rPr>
        <w:t xml:space="preserve"> </w:t>
      </w:r>
      <w:r w:rsidRPr="0058423F">
        <w:rPr>
          <w:sz w:val="24"/>
          <w:szCs w:val="24"/>
        </w:rPr>
        <w:t>на</w:t>
      </w:r>
      <w:r w:rsidRPr="0058423F">
        <w:rPr>
          <w:spacing w:val="-4"/>
          <w:sz w:val="24"/>
          <w:szCs w:val="24"/>
        </w:rPr>
        <w:t xml:space="preserve"> </w:t>
      </w:r>
      <w:r w:rsidRPr="0058423F">
        <w:rPr>
          <w:sz w:val="24"/>
          <w:szCs w:val="24"/>
        </w:rPr>
        <w:t>стадионе</w:t>
      </w:r>
      <w:r w:rsidRPr="0058423F">
        <w:rPr>
          <w:spacing w:val="-3"/>
          <w:sz w:val="24"/>
          <w:szCs w:val="24"/>
        </w:rPr>
        <w:t xml:space="preserve"> </w:t>
      </w:r>
      <w:r w:rsidRPr="0058423F">
        <w:rPr>
          <w:sz w:val="24"/>
          <w:szCs w:val="24"/>
        </w:rPr>
        <w:t>(спортивной</w:t>
      </w:r>
      <w:r w:rsidRPr="0058423F">
        <w:rPr>
          <w:spacing w:val="-4"/>
          <w:sz w:val="24"/>
          <w:szCs w:val="24"/>
        </w:rPr>
        <w:t xml:space="preserve"> </w:t>
      </w:r>
      <w:r w:rsidRPr="0058423F">
        <w:rPr>
          <w:sz w:val="24"/>
          <w:szCs w:val="24"/>
        </w:rPr>
        <w:t>площадке),</w:t>
      </w:r>
      <w:r w:rsidRPr="0058423F">
        <w:rPr>
          <w:spacing w:val="-3"/>
          <w:sz w:val="24"/>
          <w:szCs w:val="24"/>
        </w:rPr>
        <w:t xml:space="preserve"> </w:t>
      </w:r>
      <w:r w:rsidRPr="0058423F">
        <w:rPr>
          <w:sz w:val="24"/>
          <w:szCs w:val="24"/>
        </w:rPr>
        <w:t>в</w:t>
      </w:r>
      <w:r w:rsidRPr="0058423F">
        <w:rPr>
          <w:spacing w:val="-4"/>
          <w:sz w:val="24"/>
          <w:szCs w:val="24"/>
        </w:rPr>
        <w:t xml:space="preserve"> </w:t>
      </w:r>
      <w:r w:rsidRPr="0058423F">
        <w:rPr>
          <w:sz w:val="24"/>
          <w:szCs w:val="24"/>
        </w:rPr>
        <w:t>легкоатлетическом</w:t>
      </w:r>
      <w:r w:rsidRPr="0058423F">
        <w:rPr>
          <w:spacing w:val="-7"/>
          <w:sz w:val="24"/>
          <w:szCs w:val="24"/>
        </w:rPr>
        <w:t xml:space="preserve"> </w:t>
      </w:r>
      <w:r w:rsidRPr="0058423F">
        <w:rPr>
          <w:sz w:val="24"/>
          <w:szCs w:val="24"/>
        </w:rPr>
        <w:t>манеже,</w:t>
      </w:r>
      <w:r w:rsidRPr="0058423F">
        <w:rPr>
          <w:spacing w:val="-67"/>
          <w:sz w:val="24"/>
          <w:szCs w:val="24"/>
        </w:rPr>
        <w:t xml:space="preserve"> </w:t>
      </w:r>
      <w:r w:rsidRPr="0058423F">
        <w:rPr>
          <w:sz w:val="24"/>
          <w:szCs w:val="24"/>
        </w:rPr>
        <w:t>в</w:t>
      </w:r>
      <w:r w:rsidRPr="0058423F">
        <w:rPr>
          <w:spacing w:val="1"/>
          <w:sz w:val="24"/>
          <w:szCs w:val="24"/>
        </w:rPr>
        <w:t xml:space="preserve"> </w:t>
      </w:r>
      <w:r w:rsidRPr="0058423F">
        <w:rPr>
          <w:sz w:val="24"/>
          <w:szCs w:val="24"/>
        </w:rPr>
        <w:t>спортивном зале,</w:t>
      </w:r>
      <w:r w:rsidRPr="0058423F">
        <w:rPr>
          <w:spacing w:val="1"/>
          <w:sz w:val="24"/>
          <w:szCs w:val="24"/>
        </w:rPr>
        <w:t xml:space="preserve"> </w:t>
      </w:r>
      <w:r w:rsidRPr="0058423F">
        <w:rPr>
          <w:sz w:val="24"/>
          <w:szCs w:val="24"/>
        </w:rPr>
        <w:t>при проведении соревнований по кроссу и различным</w:t>
      </w:r>
      <w:r w:rsidRPr="0058423F">
        <w:rPr>
          <w:spacing w:val="1"/>
          <w:sz w:val="24"/>
          <w:szCs w:val="24"/>
        </w:rPr>
        <w:t xml:space="preserve"> </w:t>
      </w:r>
      <w:r w:rsidRPr="0058423F">
        <w:rPr>
          <w:sz w:val="24"/>
          <w:szCs w:val="24"/>
        </w:rPr>
        <w:t>эстафетам,</w:t>
      </w:r>
      <w:r w:rsidRPr="0058423F">
        <w:rPr>
          <w:spacing w:val="-5"/>
          <w:sz w:val="24"/>
          <w:szCs w:val="24"/>
        </w:rPr>
        <w:t xml:space="preserve"> </w:t>
      </w:r>
      <w:r w:rsidRPr="0058423F">
        <w:rPr>
          <w:sz w:val="24"/>
          <w:szCs w:val="24"/>
        </w:rPr>
        <w:t>отдыхе на природе,</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критических</w:t>
      </w:r>
      <w:r w:rsidRPr="0058423F">
        <w:rPr>
          <w:spacing w:val="1"/>
          <w:sz w:val="24"/>
          <w:szCs w:val="24"/>
        </w:rPr>
        <w:t xml:space="preserve"> </w:t>
      </w:r>
      <w:r w:rsidRPr="0058423F">
        <w:rPr>
          <w:sz w:val="24"/>
          <w:szCs w:val="24"/>
        </w:rPr>
        <w:t>ситуациях;</w:t>
      </w:r>
    </w:p>
    <w:p w:rsidR="00173B47" w:rsidRPr="0058423F" w:rsidRDefault="00F47226" w:rsidP="00DD1A46">
      <w:pPr>
        <w:pStyle w:val="a3"/>
        <w:ind w:left="567" w:right="465"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движений,</w:t>
      </w:r>
      <w:r w:rsidRPr="0058423F">
        <w:rPr>
          <w:spacing w:val="1"/>
          <w:sz w:val="24"/>
          <w:szCs w:val="24"/>
        </w:rPr>
        <w:t xml:space="preserve"> </w:t>
      </w:r>
      <w:r w:rsidRPr="0058423F">
        <w:rPr>
          <w:sz w:val="24"/>
          <w:szCs w:val="24"/>
        </w:rPr>
        <w:t>обогащение</w:t>
      </w:r>
      <w:r w:rsidRPr="0058423F">
        <w:rPr>
          <w:spacing w:val="1"/>
          <w:sz w:val="24"/>
          <w:szCs w:val="24"/>
        </w:rPr>
        <w:t xml:space="preserve"> </w:t>
      </w:r>
      <w:r w:rsidRPr="0058423F">
        <w:rPr>
          <w:sz w:val="24"/>
          <w:szCs w:val="24"/>
        </w:rPr>
        <w:t>двигательного</w:t>
      </w:r>
      <w:r w:rsidRPr="0058423F">
        <w:rPr>
          <w:spacing w:val="1"/>
          <w:sz w:val="24"/>
          <w:szCs w:val="24"/>
        </w:rPr>
        <w:t xml:space="preserve"> </w:t>
      </w:r>
      <w:r w:rsidRPr="0058423F">
        <w:rPr>
          <w:sz w:val="24"/>
          <w:szCs w:val="24"/>
        </w:rPr>
        <w:t>опыта</w:t>
      </w:r>
      <w:r w:rsidRPr="0058423F">
        <w:rPr>
          <w:spacing w:val="1"/>
          <w:sz w:val="24"/>
          <w:szCs w:val="24"/>
        </w:rPr>
        <w:t xml:space="preserve"> </w:t>
      </w:r>
      <w:r w:rsidRPr="0058423F">
        <w:rPr>
          <w:sz w:val="24"/>
          <w:szCs w:val="24"/>
        </w:rPr>
        <w:t>средствами</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видов</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общеразвивающей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корригирующей</w:t>
      </w:r>
      <w:r w:rsidRPr="0058423F">
        <w:rPr>
          <w:spacing w:val="-1"/>
          <w:sz w:val="24"/>
          <w:szCs w:val="24"/>
        </w:rPr>
        <w:t xml:space="preserve"> </w:t>
      </w:r>
      <w:r w:rsidRPr="0058423F">
        <w:rPr>
          <w:sz w:val="24"/>
          <w:szCs w:val="24"/>
        </w:rPr>
        <w:t>направленностью;</w:t>
      </w:r>
    </w:p>
    <w:p w:rsidR="00173B47" w:rsidRPr="0058423F" w:rsidRDefault="00F47226" w:rsidP="00DD1A46">
      <w:pPr>
        <w:pStyle w:val="a3"/>
        <w:ind w:left="567" w:right="458" w:firstLine="567"/>
        <w:rPr>
          <w:sz w:val="24"/>
          <w:szCs w:val="24"/>
        </w:rPr>
      </w:pPr>
      <w:r w:rsidRPr="0058423F">
        <w:rPr>
          <w:sz w:val="24"/>
          <w:szCs w:val="24"/>
        </w:rPr>
        <w:t>воспитание</w:t>
      </w:r>
      <w:r w:rsidRPr="0058423F">
        <w:rPr>
          <w:spacing w:val="1"/>
          <w:sz w:val="24"/>
          <w:szCs w:val="24"/>
        </w:rPr>
        <w:t xml:space="preserve"> </w:t>
      </w:r>
      <w:r w:rsidRPr="0058423F">
        <w:rPr>
          <w:sz w:val="24"/>
          <w:szCs w:val="24"/>
        </w:rPr>
        <w:t>общей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средствами</w:t>
      </w:r>
      <w:r w:rsidRPr="0058423F">
        <w:rPr>
          <w:spacing w:val="-67"/>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атлетики,</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2"/>
          <w:sz w:val="24"/>
          <w:szCs w:val="24"/>
        </w:rPr>
        <w:t xml:space="preserve"> </w:t>
      </w:r>
      <w:r w:rsidRPr="0058423F">
        <w:rPr>
          <w:sz w:val="24"/>
          <w:szCs w:val="24"/>
        </w:rPr>
        <w:t>для</w:t>
      </w:r>
      <w:r w:rsidRPr="0058423F">
        <w:rPr>
          <w:spacing w:val="-1"/>
          <w:sz w:val="24"/>
          <w:szCs w:val="24"/>
        </w:rPr>
        <w:t xml:space="preserve"> </w:t>
      </w:r>
      <w:r w:rsidRPr="0058423F">
        <w:rPr>
          <w:sz w:val="24"/>
          <w:szCs w:val="24"/>
        </w:rPr>
        <w:t>самореализации и</w:t>
      </w:r>
      <w:r w:rsidRPr="0058423F">
        <w:rPr>
          <w:spacing w:val="-1"/>
          <w:sz w:val="24"/>
          <w:szCs w:val="24"/>
        </w:rPr>
        <w:t xml:space="preserve"> </w:t>
      </w:r>
      <w:r w:rsidRPr="0058423F">
        <w:rPr>
          <w:sz w:val="24"/>
          <w:szCs w:val="24"/>
        </w:rPr>
        <w:t>самоопределения;</w:t>
      </w:r>
    </w:p>
    <w:p w:rsidR="00173B47" w:rsidRPr="0058423F" w:rsidRDefault="00F47226" w:rsidP="00DD1A46">
      <w:pPr>
        <w:pStyle w:val="a3"/>
        <w:ind w:left="567" w:right="458" w:firstLine="567"/>
        <w:rPr>
          <w:sz w:val="24"/>
          <w:szCs w:val="24"/>
        </w:rPr>
      </w:pPr>
      <w:r w:rsidRPr="0058423F">
        <w:rPr>
          <w:sz w:val="24"/>
          <w:szCs w:val="24"/>
        </w:rPr>
        <w:t>развитие положительной мотивации и устойчивого учебно-познавательного</w:t>
      </w:r>
      <w:r w:rsidRPr="0058423F">
        <w:rPr>
          <w:spacing w:val="1"/>
          <w:sz w:val="24"/>
          <w:szCs w:val="24"/>
        </w:rPr>
        <w:t xml:space="preserve"> </w:t>
      </w:r>
      <w:r w:rsidRPr="0058423F">
        <w:rPr>
          <w:spacing w:val="-1"/>
          <w:sz w:val="24"/>
          <w:szCs w:val="24"/>
        </w:rPr>
        <w:t>интереса</w:t>
      </w:r>
      <w:r w:rsidRPr="0058423F">
        <w:rPr>
          <w:spacing w:val="-13"/>
          <w:sz w:val="24"/>
          <w:szCs w:val="24"/>
        </w:rPr>
        <w:t xml:space="preserve"> </w:t>
      </w:r>
      <w:r w:rsidRPr="0058423F">
        <w:rPr>
          <w:sz w:val="24"/>
          <w:szCs w:val="24"/>
        </w:rPr>
        <w:t>к</w:t>
      </w:r>
      <w:r w:rsidRPr="0058423F">
        <w:rPr>
          <w:spacing w:val="-13"/>
          <w:sz w:val="24"/>
          <w:szCs w:val="24"/>
        </w:rPr>
        <w:t xml:space="preserve"> </w:t>
      </w:r>
      <w:r w:rsidRPr="0058423F">
        <w:rPr>
          <w:sz w:val="24"/>
          <w:szCs w:val="24"/>
        </w:rPr>
        <w:t>предмету</w:t>
      </w:r>
      <w:r w:rsidRPr="0058423F">
        <w:rPr>
          <w:spacing w:val="-17"/>
          <w:sz w:val="24"/>
          <w:szCs w:val="24"/>
        </w:rPr>
        <w:t xml:space="preserve"> </w:t>
      </w:r>
      <w:r w:rsidRPr="0058423F">
        <w:rPr>
          <w:sz w:val="24"/>
          <w:szCs w:val="24"/>
        </w:rPr>
        <w:t>«Физическая</w:t>
      </w:r>
      <w:r w:rsidRPr="0058423F">
        <w:rPr>
          <w:spacing w:val="-12"/>
          <w:sz w:val="24"/>
          <w:szCs w:val="24"/>
        </w:rPr>
        <w:t xml:space="preserve"> </w:t>
      </w:r>
      <w:r w:rsidRPr="0058423F">
        <w:rPr>
          <w:sz w:val="24"/>
          <w:szCs w:val="24"/>
        </w:rPr>
        <w:t>культура»,</w:t>
      </w:r>
      <w:r w:rsidRPr="0058423F">
        <w:rPr>
          <w:spacing w:val="-12"/>
          <w:sz w:val="24"/>
          <w:szCs w:val="24"/>
        </w:rPr>
        <w:t xml:space="preserve"> </w:t>
      </w:r>
      <w:r w:rsidRPr="0058423F">
        <w:rPr>
          <w:sz w:val="24"/>
          <w:szCs w:val="24"/>
        </w:rPr>
        <w:t>удовлетворение</w:t>
      </w:r>
      <w:r w:rsidRPr="0058423F">
        <w:rPr>
          <w:spacing w:val="-13"/>
          <w:sz w:val="24"/>
          <w:szCs w:val="24"/>
        </w:rPr>
        <w:t xml:space="preserve"> </w:t>
      </w:r>
      <w:r w:rsidRPr="0058423F">
        <w:rPr>
          <w:sz w:val="24"/>
          <w:szCs w:val="24"/>
        </w:rPr>
        <w:t>индивидуальных</w:t>
      </w:r>
      <w:r w:rsidRPr="0058423F">
        <w:rPr>
          <w:spacing w:val="-67"/>
          <w:sz w:val="24"/>
          <w:szCs w:val="24"/>
        </w:rPr>
        <w:t xml:space="preserve"> </w:t>
      </w:r>
      <w:r w:rsidRPr="0058423F">
        <w:rPr>
          <w:sz w:val="24"/>
          <w:szCs w:val="24"/>
        </w:rPr>
        <w:t>потребностей,</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занятиях</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спортом</w:t>
      </w:r>
      <w:r w:rsidRPr="0058423F">
        <w:rPr>
          <w:spacing w:val="1"/>
          <w:sz w:val="24"/>
          <w:szCs w:val="24"/>
        </w:rPr>
        <w:t xml:space="preserve"> </w:t>
      </w:r>
      <w:r w:rsidRPr="0058423F">
        <w:rPr>
          <w:sz w:val="24"/>
          <w:szCs w:val="24"/>
        </w:rPr>
        <w:t>средствами</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видов</w:t>
      </w:r>
      <w:r w:rsidRPr="0058423F">
        <w:rPr>
          <w:spacing w:val="-2"/>
          <w:sz w:val="24"/>
          <w:szCs w:val="24"/>
        </w:rPr>
        <w:t xml:space="preserve"> </w:t>
      </w:r>
      <w:r w:rsidRPr="0058423F">
        <w:rPr>
          <w:sz w:val="24"/>
          <w:szCs w:val="24"/>
        </w:rPr>
        <w:t>легкой атлетики;</w:t>
      </w:r>
    </w:p>
    <w:p w:rsidR="00173B47" w:rsidRPr="0058423F" w:rsidRDefault="00F47226" w:rsidP="00DD1A46">
      <w:pPr>
        <w:pStyle w:val="a3"/>
        <w:spacing w:before="1"/>
        <w:ind w:left="567" w:right="461" w:firstLine="567"/>
        <w:rPr>
          <w:sz w:val="24"/>
          <w:szCs w:val="24"/>
        </w:rPr>
      </w:pPr>
      <w:r w:rsidRPr="0058423F">
        <w:rPr>
          <w:sz w:val="24"/>
          <w:szCs w:val="24"/>
        </w:rPr>
        <w:t>популяризация</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общеобразовательных</w:t>
      </w:r>
      <w:r w:rsidRPr="0058423F">
        <w:rPr>
          <w:spacing w:val="1"/>
          <w:sz w:val="24"/>
          <w:szCs w:val="24"/>
        </w:rPr>
        <w:t xml:space="preserve"> </w:t>
      </w:r>
      <w:r w:rsidRPr="0058423F">
        <w:rPr>
          <w:sz w:val="24"/>
          <w:szCs w:val="24"/>
        </w:rPr>
        <w:t>организациях,</w:t>
      </w:r>
      <w:r w:rsidRPr="0058423F">
        <w:rPr>
          <w:spacing w:val="1"/>
          <w:sz w:val="24"/>
          <w:szCs w:val="24"/>
        </w:rPr>
        <w:t xml:space="preserve"> </w:t>
      </w:r>
      <w:r w:rsidRPr="0058423F">
        <w:rPr>
          <w:spacing w:val="-1"/>
          <w:sz w:val="24"/>
          <w:szCs w:val="24"/>
        </w:rPr>
        <w:t>привлечение</w:t>
      </w:r>
      <w:r w:rsidRPr="0058423F">
        <w:rPr>
          <w:spacing w:val="-15"/>
          <w:sz w:val="24"/>
          <w:szCs w:val="24"/>
        </w:rPr>
        <w:t xml:space="preserve"> </w:t>
      </w:r>
      <w:r w:rsidRPr="0058423F">
        <w:rPr>
          <w:spacing w:val="-1"/>
          <w:sz w:val="24"/>
          <w:szCs w:val="24"/>
        </w:rPr>
        <w:t>обучающихся,</w:t>
      </w:r>
      <w:r w:rsidRPr="0058423F">
        <w:rPr>
          <w:spacing w:val="-14"/>
          <w:sz w:val="24"/>
          <w:szCs w:val="24"/>
        </w:rPr>
        <w:t xml:space="preserve"> </w:t>
      </w:r>
      <w:r w:rsidRPr="0058423F">
        <w:rPr>
          <w:spacing w:val="-1"/>
          <w:sz w:val="24"/>
          <w:szCs w:val="24"/>
        </w:rPr>
        <w:t>проявляющих</w:t>
      </w:r>
      <w:r w:rsidRPr="0058423F">
        <w:rPr>
          <w:spacing w:val="-15"/>
          <w:sz w:val="24"/>
          <w:szCs w:val="24"/>
        </w:rPr>
        <w:t xml:space="preserve"> </w:t>
      </w:r>
      <w:r w:rsidRPr="0058423F">
        <w:rPr>
          <w:sz w:val="24"/>
          <w:szCs w:val="24"/>
        </w:rPr>
        <w:t>повышенный</w:t>
      </w:r>
      <w:r w:rsidRPr="0058423F">
        <w:rPr>
          <w:spacing w:val="-14"/>
          <w:sz w:val="24"/>
          <w:szCs w:val="24"/>
        </w:rPr>
        <w:t xml:space="preserve"> </w:t>
      </w:r>
      <w:r w:rsidRPr="0058423F">
        <w:rPr>
          <w:sz w:val="24"/>
          <w:szCs w:val="24"/>
        </w:rPr>
        <w:t>интерес</w:t>
      </w:r>
      <w:r w:rsidRPr="0058423F">
        <w:rPr>
          <w:spacing w:val="-14"/>
          <w:sz w:val="24"/>
          <w:szCs w:val="24"/>
        </w:rPr>
        <w:t xml:space="preserve"> </w:t>
      </w:r>
      <w:r w:rsidRPr="0058423F">
        <w:rPr>
          <w:sz w:val="24"/>
          <w:szCs w:val="24"/>
        </w:rPr>
        <w:t>и</w:t>
      </w:r>
      <w:r w:rsidRPr="0058423F">
        <w:rPr>
          <w:spacing w:val="-16"/>
          <w:sz w:val="24"/>
          <w:szCs w:val="24"/>
        </w:rPr>
        <w:t xml:space="preserve"> </w:t>
      </w:r>
      <w:r w:rsidRPr="0058423F">
        <w:rPr>
          <w:sz w:val="24"/>
          <w:szCs w:val="24"/>
        </w:rPr>
        <w:t>способности</w:t>
      </w:r>
      <w:r w:rsidRPr="0058423F">
        <w:rPr>
          <w:spacing w:val="-68"/>
          <w:sz w:val="24"/>
          <w:szCs w:val="24"/>
        </w:rPr>
        <w:t xml:space="preserve"> </w:t>
      </w:r>
      <w:r w:rsidRPr="0058423F">
        <w:rPr>
          <w:sz w:val="24"/>
          <w:szCs w:val="24"/>
        </w:rPr>
        <w:t>к</w:t>
      </w:r>
      <w:r w:rsidRPr="0058423F">
        <w:rPr>
          <w:spacing w:val="1"/>
          <w:sz w:val="24"/>
          <w:szCs w:val="24"/>
        </w:rPr>
        <w:t xml:space="preserve"> </w:t>
      </w:r>
      <w:r w:rsidRPr="0058423F">
        <w:rPr>
          <w:sz w:val="24"/>
          <w:szCs w:val="24"/>
        </w:rPr>
        <w:t>занятиям</w:t>
      </w:r>
      <w:r w:rsidRPr="0058423F">
        <w:rPr>
          <w:spacing w:val="1"/>
          <w:sz w:val="24"/>
          <w:szCs w:val="24"/>
        </w:rPr>
        <w:t xml:space="preserve"> </w:t>
      </w:r>
      <w:r w:rsidRPr="0058423F">
        <w:rPr>
          <w:sz w:val="24"/>
          <w:szCs w:val="24"/>
        </w:rPr>
        <w:t>различными</w:t>
      </w:r>
      <w:r w:rsidRPr="0058423F">
        <w:rPr>
          <w:spacing w:val="1"/>
          <w:sz w:val="24"/>
          <w:szCs w:val="24"/>
        </w:rPr>
        <w:t xml:space="preserve"> </w:t>
      </w:r>
      <w:r w:rsidRPr="0058423F">
        <w:rPr>
          <w:sz w:val="24"/>
          <w:szCs w:val="24"/>
        </w:rPr>
        <w:t>видами</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школьные</w:t>
      </w:r>
      <w:r w:rsidRPr="0058423F">
        <w:rPr>
          <w:spacing w:val="1"/>
          <w:sz w:val="24"/>
          <w:szCs w:val="24"/>
        </w:rPr>
        <w:t xml:space="preserve"> </w:t>
      </w:r>
      <w:r w:rsidRPr="0058423F">
        <w:rPr>
          <w:sz w:val="24"/>
          <w:szCs w:val="24"/>
        </w:rPr>
        <w:t>спортивные</w:t>
      </w:r>
      <w:r w:rsidRPr="0058423F">
        <w:rPr>
          <w:spacing w:val="1"/>
          <w:sz w:val="24"/>
          <w:szCs w:val="24"/>
        </w:rPr>
        <w:t xml:space="preserve"> </w:t>
      </w:r>
      <w:r w:rsidRPr="0058423F">
        <w:rPr>
          <w:sz w:val="24"/>
          <w:szCs w:val="24"/>
        </w:rPr>
        <w:t>клубы,</w:t>
      </w:r>
      <w:r w:rsidRPr="0058423F">
        <w:rPr>
          <w:spacing w:val="-2"/>
          <w:sz w:val="24"/>
          <w:szCs w:val="24"/>
        </w:rPr>
        <w:t xml:space="preserve"> </w:t>
      </w:r>
      <w:r w:rsidRPr="0058423F">
        <w:rPr>
          <w:sz w:val="24"/>
          <w:szCs w:val="24"/>
        </w:rPr>
        <w:t>секции,</w:t>
      </w:r>
      <w:r w:rsidRPr="0058423F">
        <w:rPr>
          <w:spacing w:val="-1"/>
          <w:sz w:val="24"/>
          <w:szCs w:val="24"/>
        </w:rPr>
        <w:t xml:space="preserve"> </w:t>
      </w:r>
      <w:r w:rsidRPr="0058423F">
        <w:rPr>
          <w:sz w:val="24"/>
          <w:szCs w:val="24"/>
        </w:rPr>
        <w:t>к участию</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соревнованиях;</w:t>
      </w:r>
    </w:p>
    <w:p w:rsidR="00173B47" w:rsidRPr="0058423F" w:rsidRDefault="00F47226" w:rsidP="00DD1A46">
      <w:pPr>
        <w:pStyle w:val="a3"/>
        <w:spacing w:line="320" w:lineRule="exact"/>
        <w:ind w:left="567" w:firstLine="567"/>
        <w:rPr>
          <w:sz w:val="24"/>
          <w:szCs w:val="24"/>
        </w:rPr>
      </w:pPr>
      <w:r w:rsidRPr="0058423F">
        <w:rPr>
          <w:sz w:val="24"/>
          <w:szCs w:val="24"/>
        </w:rPr>
        <w:t>выявление,</w:t>
      </w:r>
      <w:r w:rsidRPr="0058423F">
        <w:rPr>
          <w:spacing w:val="-4"/>
          <w:sz w:val="24"/>
          <w:szCs w:val="24"/>
        </w:rPr>
        <w:t xml:space="preserve"> </w:t>
      </w:r>
      <w:r w:rsidRPr="0058423F">
        <w:rPr>
          <w:sz w:val="24"/>
          <w:szCs w:val="24"/>
        </w:rPr>
        <w:t>развитие</w:t>
      </w:r>
      <w:r w:rsidRPr="0058423F">
        <w:rPr>
          <w:spacing w:val="-3"/>
          <w:sz w:val="24"/>
          <w:szCs w:val="24"/>
        </w:rPr>
        <w:t xml:space="preserve"> </w:t>
      </w:r>
      <w:r w:rsidRPr="0058423F">
        <w:rPr>
          <w:sz w:val="24"/>
          <w:szCs w:val="24"/>
        </w:rPr>
        <w:t>и</w:t>
      </w:r>
      <w:r w:rsidRPr="0058423F">
        <w:rPr>
          <w:spacing w:val="-3"/>
          <w:sz w:val="24"/>
          <w:szCs w:val="24"/>
        </w:rPr>
        <w:t xml:space="preserve"> </w:t>
      </w:r>
      <w:r w:rsidRPr="0058423F">
        <w:rPr>
          <w:sz w:val="24"/>
          <w:szCs w:val="24"/>
        </w:rPr>
        <w:t>поддержка</w:t>
      </w:r>
      <w:r w:rsidRPr="0058423F">
        <w:rPr>
          <w:spacing w:val="-3"/>
          <w:sz w:val="24"/>
          <w:szCs w:val="24"/>
        </w:rPr>
        <w:t xml:space="preserve"> </w:t>
      </w:r>
      <w:r w:rsidRPr="0058423F">
        <w:rPr>
          <w:sz w:val="24"/>
          <w:szCs w:val="24"/>
        </w:rPr>
        <w:t>одаренных</w:t>
      </w:r>
      <w:r w:rsidRPr="0058423F">
        <w:rPr>
          <w:spacing w:val="-6"/>
          <w:sz w:val="24"/>
          <w:szCs w:val="24"/>
        </w:rPr>
        <w:t xml:space="preserve"> </w:t>
      </w:r>
      <w:r w:rsidRPr="0058423F">
        <w:rPr>
          <w:sz w:val="24"/>
          <w:szCs w:val="24"/>
        </w:rPr>
        <w:t>детей</w:t>
      </w:r>
      <w:r w:rsidRPr="0058423F">
        <w:rPr>
          <w:spacing w:val="-3"/>
          <w:sz w:val="24"/>
          <w:szCs w:val="24"/>
        </w:rPr>
        <w:t xml:space="preserve"> </w:t>
      </w:r>
      <w:r w:rsidRPr="0058423F">
        <w:rPr>
          <w:sz w:val="24"/>
          <w:szCs w:val="24"/>
        </w:rPr>
        <w:t>в</w:t>
      </w:r>
      <w:r w:rsidRPr="0058423F">
        <w:rPr>
          <w:spacing w:val="-4"/>
          <w:sz w:val="24"/>
          <w:szCs w:val="24"/>
        </w:rPr>
        <w:t xml:space="preserve"> </w:t>
      </w:r>
      <w:r w:rsidRPr="0058423F">
        <w:rPr>
          <w:sz w:val="24"/>
          <w:szCs w:val="24"/>
        </w:rPr>
        <w:t>области</w:t>
      </w:r>
      <w:r w:rsidRPr="0058423F">
        <w:rPr>
          <w:spacing w:val="-2"/>
          <w:sz w:val="24"/>
          <w:szCs w:val="24"/>
        </w:rPr>
        <w:t xml:space="preserve"> </w:t>
      </w:r>
      <w:r w:rsidRPr="0058423F">
        <w:rPr>
          <w:sz w:val="24"/>
          <w:szCs w:val="24"/>
        </w:rPr>
        <w:t>спорта.</w:t>
      </w:r>
    </w:p>
    <w:p w:rsidR="00173B47" w:rsidRPr="00DD1A46" w:rsidRDefault="00F47226" w:rsidP="00DD1A46">
      <w:pPr>
        <w:pStyle w:val="a4"/>
        <w:tabs>
          <w:tab w:val="left" w:pos="2733"/>
        </w:tabs>
        <w:spacing w:before="2" w:line="322" w:lineRule="exact"/>
        <w:ind w:left="567" w:firstLine="567"/>
        <w:rPr>
          <w:b/>
          <w:sz w:val="24"/>
          <w:szCs w:val="24"/>
        </w:rPr>
      </w:pPr>
      <w:r w:rsidRPr="00DD1A46">
        <w:rPr>
          <w:b/>
          <w:sz w:val="24"/>
          <w:szCs w:val="24"/>
        </w:rPr>
        <w:t>Место</w:t>
      </w:r>
      <w:r w:rsidRPr="00DD1A46">
        <w:rPr>
          <w:b/>
          <w:spacing w:val="-4"/>
          <w:sz w:val="24"/>
          <w:szCs w:val="24"/>
        </w:rPr>
        <w:t xml:space="preserve"> </w:t>
      </w:r>
      <w:r w:rsidRPr="00DD1A46">
        <w:rPr>
          <w:b/>
          <w:sz w:val="24"/>
          <w:szCs w:val="24"/>
        </w:rPr>
        <w:t>и</w:t>
      </w:r>
      <w:r w:rsidRPr="00DD1A46">
        <w:rPr>
          <w:b/>
          <w:spacing w:val="-2"/>
          <w:sz w:val="24"/>
          <w:szCs w:val="24"/>
        </w:rPr>
        <w:t xml:space="preserve"> </w:t>
      </w:r>
      <w:r w:rsidRPr="00DD1A46">
        <w:rPr>
          <w:b/>
          <w:sz w:val="24"/>
          <w:szCs w:val="24"/>
        </w:rPr>
        <w:t>роль</w:t>
      </w:r>
      <w:r w:rsidRPr="00DD1A46">
        <w:rPr>
          <w:b/>
          <w:spacing w:val="-3"/>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«Легкая</w:t>
      </w:r>
      <w:r w:rsidRPr="00DD1A46">
        <w:rPr>
          <w:b/>
          <w:spacing w:val="-2"/>
          <w:sz w:val="24"/>
          <w:szCs w:val="24"/>
        </w:rPr>
        <w:t xml:space="preserve"> </w:t>
      </w:r>
      <w:r w:rsidRPr="00DD1A46">
        <w:rPr>
          <w:b/>
          <w:sz w:val="24"/>
          <w:szCs w:val="24"/>
        </w:rPr>
        <w:t>атлетика».</w:t>
      </w:r>
    </w:p>
    <w:p w:rsidR="00173B47" w:rsidRPr="0058423F" w:rsidRDefault="00F47226" w:rsidP="00DD1A46">
      <w:pPr>
        <w:pStyle w:val="a3"/>
        <w:ind w:left="567" w:right="456" w:firstLine="567"/>
        <w:rPr>
          <w:sz w:val="24"/>
          <w:szCs w:val="24"/>
        </w:rPr>
      </w:pPr>
      <w:r w:rsidRPr="0058423F">
        <w:rPr>
          <w:sz w:val="24"/>
          <w:szCs w:val="24"/>
        </w:rPr>
        <w:t>Модуль</w:t>
      </w:r>
      <w:r w:rsidRPr="0058423F">
        <w:rPr>
          <w:spacing w:val="1"/>
          <w:sz w:val="24"/>
          <w:szCs w:val="24"/>
        </w:rPr>
        <w:t xml:space="preserve"> </w:t>
      </w:r>
      <w:r w:rsidRPr="0058423F">
        <w:rPr>
          <w:sz w:val="24"/>
          <w:szCs w:val="24"/>
        </w:rPr>
        <w:t>«Легкая</w:t>
      </w:r>
      <w:r w:rsidRPr="0058423F">
        <w:rPr>
          <w:spacing w:val="1"/>
          <w:sz w:val="24"/>
          <w:szCs w:val="24"/>
        </w:rPr>
        <w:t xml:space="preserve"> </w:t>
      </w:r>
      <w:r w:rsidRPr="0058423F">
        <w:rPr>
          <w:sz w:val="24"/>
          <w:szCs w:val="24"/>
        </w:rPr>
        <w:t>атлетика»</w:t>
      </w:r>
      <w:r w:rsidRPr="0058423F">
        <w:rPr>
          <w:spacing w:val="1"/>
          <w:sz w:val="24"/>
          <w:szCs w:val="24"/>
        </w:rPr>
        <w:t xml:space="preserve"> </w:t>
      </w:r>
      <w:r w:rsidRPr="0058423F">
        <w:rPr>
          <w:sz w:val="24"/>
          <w:szCs w:val="24"/>
        </w:rPr>
        <w:t>доступен</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всем</w:t>
      </w:r>
      <w:r w:rsidRPr="0058423F">
        <w:rPr>
          <w:spacing w:val="1"/>
          <w:sz w:val="24"/>
          <w:szCs w:val="24"/>
        </w:rPr>
        <w:t xml:space="preserve"> </w:t>
      </w:r>
      <w:r w:rsidRPr="0058423F">
        <w:rPr>
          <w:sz w:val="24"/>
          <w:szCs w:val="24"/>
        </w:rPr>
        <w:t>обучающимся,</w:t>
      </w:r>
      <w:r w:rsidRPr="0058423F">
        <w:rPr>
          <w:spacing w:val="1"/>
          <w:sz w:val="24"/>
          <w:szCs w:val="24"/>
        </w:rPr>
        <w:t xml:space="preserve"> </w:t>
      </w:r>
      <w:r w:rsidRPr="0058423F">
        <w:rPr>
          <w:sz w:val="24"/>
          <w:szCs w:val="24"/>
        </w:rPr>
        <w:t>независимо от уровня их физического развития и гендерных особенностей и</w:t>
      </w:r>
      <w:r w:rsidRPr="0058423F">
        <w:rPr>
          <w:spacing w:val="1"/>
          <w:sz w:val="24"/>
          <w:szCs w:val="24"/>
        </w:rPr>
        <w:t xml:space="preserve"> </w:t>
      </w:r>
      <w:r w:rsidRPr="0058423F">
        <w:rPr>
          <w:sz w:val="24"/>
          <w:szCs w:val="24"/>
        </w:rPr>
        <w:t>расширяет</w:t>
      </w:r>
      <w:r w:rsidRPr="0058423F">
        <w:rPr>
          <w:spacing w:val="1"/>
          <w:sz w:val="24"/>
          <w:szCs w:val="24"/>
        </w:rPr>
        <w:t xml:space="preserve"> </w:t>
      </w:r>
      <w:r w:rsidRPr="0058423F">
        <w:rPr>
          <w:sz w:val="24"/>
          <w:szCs w:val="24"/>
        </w:rPr>
        <w:t>спектр</w:t>
      </w:r>
      <w:r w:rsidRPr="0058423F">
        <w:rPr>
          <w:spacing w:val="1"/>
          <w:sz w:val="24"/>
          <w:szCs w:val="24"/>
        </w:rPr>
        <w:t xml:space="preserve"> </w:t>
      </w:r>
      <w:r w:rsidRPr="0058423F">
        <w:rPr>
          <w:sz w:val="24"/>
          <w:szCs w:val="24"/>
        </w:rPr>
        <w:t>физкультурно-спортивных</w:t>
      </w:r>
      <w:r w:rsidRPr="0058423F">
        <w:rPr>
          <w:spacing w:val="1"/>
          <w:sz w:val="24"/>
          <w:szCs w:val="24"/>
        </w:rPr>
        <w:t xml:space="preserve"> </w:t>
      </w:r>
      <w:r w:rsidRPr="0058423F">
        <w:rPr>
          <w:sz w:val="24"/>
          <w:szCs w:val="24"/>
        </w:rPr>
        <w:t>направлений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общеобразовательных</w:t>
      </w:r>
      <w:r w:rsidRPr="0058423F">
        <w:rPr>
          <w:spacing w:val="-4"/>
          <w:sz w:val="24"/>
          <w:szCs w:val="24"/>
        </w:rPr>
        <w:t xml:space="preserve"> </w:t>
      </w:r>
      <w:r w:rsidRPr="0058423F">
        <w:rPr>
          <w:sz w:val="24"/>
          <w:szCs w:val="24"/>
        </w:rPr>
        <w:t>организациях.</w:t>
      </w:r>
    </w:p>
    <w:p w:rsidR="00173B47" w:rsidRPr="0058423F" w:rsidRDefault="00F47226" w:rsidP="00DD1A46">
      <w:pPr>
        <w:pStyle w:val="a3"/>
        <w:ind w:left="567" w:right="456" w:firstLine="567"/>
        <w:rPr>
          <w:sz w:val="24"/>
          <w:szCs w:val="24"/>
        </w:rPr>
      </w:pPr>
      <w:r w:rsidRPr="0058423F">
        <w:rPr>
          <w:sz w:val="24"/>
          <w:szCs w:val="24"/>
        </w:rPr>
        <w:t>Интеграция модуля по легкой атлетике поможет обучающимся в освоении</w:t>
      </w:r>
      <w:r w:rsidRPr="0058423F">
        <w:rPr>
          <w:spacing w:val="1"/>
          <w:sz w:val="24"/>
          <w:szCs w:val="24"/>
        </w:rPr>
        <w:t xml:space="preserve"> </w:t>
      </w:r>
      <w:r w:rsidRPr="0058423F">
        <w:rPr>
          <w:sz w:val="24"/>
          <w:szCs w:val="24"/>
        </w:rPr>
        <w:t>содержательных</w:t>
      </w:r>
      <w:r w:rsidRPr="0058423F">
        <w:rPr>
          <w:spacing w:val="1"/>
          <w:sz w:val="24"/>
          <w:szCs w:val="24"/>
        </w:rPr>
        <w:t xml:space="preserve"> </w:t>
      </w:r>
      <w:r w:rsidRPr="0058423F">
        <w:rPr>
          <w:sz w:val="24"/>
          <w:szCs w:val="24"/>
        </w:rPr>
        <w:t>компонентов и модулей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гимнастике, самбо, плаванию,</w:t>
      </w:r>
      <w:r w:rsidRPr="0058423F">
        <w:rPr>
          <w:spacing w:val="1"/>
          <w:sz w:val="24"/>
          <w:szCs w:val="24"/>
        </w:rPr>
        <w:t xml:space="preserve"> </w:t>
      </w:r>
      <w:r w:rsidRPr="0058423F">
        <w:rPr>
          <w:sz w:val="24"/>
          <w:szCs w:val="24"/>
        </w:rPr>
        <w:t>подвижным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спортивным</w:t>
      </w:r>
      <w:r w:rsidRPr="0058423F">
        <w:rPr>
          <w:spacing w:val="1"/>
          <w:sz w:val="24"/>
          <w:szCs w:val="24"/>
        </w:rPr>
        <w:t xml:space="preserve"> </w:t>
      </w:r>
      <w:r w:rsidRPr="0058423F">
        <w:rPr>
          <w:sz w:val="24"/>
          <w:szCs w:val="24"/>
        </w:rPr>
        <w:t>играм,</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освоении</w:t>
      </w:r>
      <w:r w:rsidRPr="0058423F">
        <w:rPr>
          <w:spacing w:val="1"/>
          <w:sz w:val="24"/>
          <w:szCs w:val="24"/>
        </w:rPr>
        <w:t xml:space="preserve"> </w:t>
      </w:r>
      <w:r w:rsidRPr="0058423F">
        <w:rPr>
          <w:sz w:val="24"/>
          <w:szCs w:val="24"/>
        </w:rPr>
        <w:t>программ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67"/>
          <w:sz w:val="24"/>
          <w:szCs w:val="24"/>
        </w:rPr>
        <w:t xml:space="preserve"> </w:t>
      </w:r>
      <w:r w:rsidRPr="0058423F">
        <w:rPr>
          <w:sz w:val="24"/>
          <w:szCs w:val="24"/>
        </w:rPr>
        <w:t>внеурочной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дополнительного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деятельности</w:t>
      </w:r>
      <w:r w:rsidRPr="0058423F">
        <w:rPr>
          <w:spacing w:val="-67"/>
          <w:sz w:val="24"/>
          <w:szCs w:val="24"/>
        </w:rPr>
        <w:t xml:space="preserve"> </w:t>
      </w:r>
      <w:r w:rsidRPr="0058423F">
        <w:rPr>
          <w:sz w:val="24"/>
          <w:szCs w:val="24"/>
        </w:rPr>
        <w:t>школьных</w:t>
      </w:r>
      <w:r w:rsidRPr="0058423F">
        <w:rPr>
          <w:spacing w:val="1"/>
          <w:sz w:val="24"/>
          <w:szCs w:val="24"/>
        </w:rPr>
        <w:t xml:space="preserve"> </w:t>
      </w:r>
      <w:r w:rsidRPr="0058423F">
        <w:rPr>
          <w:sz w:val="24"/>
          <w:szCs w:val="24"/>
        </w:rPr>
        <w:t>спортивных</w:t>
      </w:r>
      <w:r w:rsidRPr="0058423F">
        <w:rPr>
          <w:spacing w:val="1"/>
          <w:sz w:val="24"/>
          <w:szCs w:val="24"/>
        </w:rPr>
        <w:t xml:space="preserve"> </w:t>
      </w:r>
      <w:r w:rsidRPr="0058423F">
        <w:rPr>
          <w:sz w:val="24"/>
          <w:szCs w:val="24"/>
        </w:rPr>
        <w:t>клубов,</w:t>
      </w:r>
      <w:r w:rsidRPr="0058423F">
        <w:rPr>
          <w:spacing w:val="1"/>
          <w:sz w:val="24"/>
          <w:szCs w:val="24"/>
        </w:rPr>
        <w:t xml:space="preserve"> </w:t>
      </w:r>
      <w:r w:rsidRPr="0058423F">
        <w:rPr>
          <w:sz w:val="24"/>
          <w:szCs w:val="24"/>
        </w:rPr>
        <w:t>подготовке</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сдаче</w:t>
      </w:r>
      <w:r w:rsidRPr="0058423F">
        <w:rPr>
          <w:spacing w:val="1"/>
          <w:sz w:val="24"/>
          <w:szCs w:val="24"/>
        </w:rPr>
        <w:t xml:space="preserve"> </w:t>
      </w:r>
      <w:r w:rsidRPr="0058423F">
        <w:rPr>
          <w:sz w:val="24"/>
          <w:szCs w:val="24"/>
        </w:rPr>
        <w:t>норм</w:t>
      </w:r>
      <w:r w:rsidRPr="0058423F">
        <w:rPr>
          <w:spacing w:val="-67"/>
          <w:sz w:val="24"/>
          <w:szCs w:val="24"/>
        </w:rPr>
        <w:t xml:space="preserve"> </w:t>
      </w:r>
      <w:r w:rsidRPr="0058423F">
        <w:rPr>
          <w:sz w:val="24"/>
          <w:szCs w:val="24"/>
        </w:rPr>
        <w:t>Всероссийского</w:t>
      </w:r>
      <w:r w:rsidRPr="0058423F">
        <w:rPr>
          <w:spacing w:val="1"/>
          <w:sz w:val="24"/>
          <w:szCs w:val="24"/>
        </w:rPr>
        <w:t xml:space="preserve"> </w:t>
      </w:r>
      <w:r w:rsidRPr="0058423F">
        <w:rPr>
          <w:sz w:val="24"/>
          <w:szCs w:val="24"/>
        </w:rPr>
        <w:t>физкультурно-спортивного</w:t>
      </w:r>
      <w:r w:rsidRPr="0058423F">
        <w:rPr>
          <w:spacing w:val="1"/>
          <w:sz w:val="24"/>
          <w:szCs w:val="24"/>
        </w:rPr>
        <w:t xml:space="preserve"> </w:t>
      </w:r>
      <w:r w:rsidRPr="0058423F">
        <w:rPr>
          <w:sz w:val="24"/>
          <w:szCs w:val="24"/>
        </w:rPr>
        <w:t>комплекса</w:t>
      </w:r>
      <w:r w:rsidRPr="0058423F">
        <w:rPr>
          <w:spacing w:val="1"/>
          <w:sz w:val="24"/>
          <w:szCs w:val="24"/>
        </w:rPr>
        <w:t xml:space="preserve"> </w:t>
      </w:r>
      <w:r w:rsidRPr="0058423F">
        <w:rPr>
          <w:sz w:val="24"/>
          <w:szCs w:val="24"/>
        </w:rPr>
        <w:t>«Готов</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труду</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обороне»</w:t>
      </w:r>
      <w:r w:rsidRPr="0058423F">
        <w:rPr>
          <w:spacing w:val="-2"/>
          <w:sz w:val="24"/>
          <w:szCs w:val="24"/>
        </w:rPr>
        <w:t xml:space="preserve"> </w:t>
      </w:r>
      <w:r w:rsidRPr="0058423F">
        <w:rPr>
          <w:sz w:val="24"/>
          <w:szCs w:val="24"/>
        </w:rPr>
        <w:t>(ГТО) и</w:t>
      </w:r>
      <w:r w:rsidRPr="0058423F">
        <w:rPr>
          <w:spacing w:val="-1"/>
          <w:sz w:val="24"/>
          <w:szCs w:val="24"/>
        </w:rPr>
        <w:t xml:space="preserve"> </w:t>
      </w:r>
      <w:r w:rsidRPr="0058423F">
        <w:rPr>
          <w:sz w:val="24"/>
          <w:szCs w:val="24"/>
        </w:rPr>
        <w:t>участию</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спортивных соревнованиях.</w:t>
      </w:r>
    </w:p>
    <w:p w:rsidR="00173B47" w:rsidRPr="00DD1A46" w:rsidRDefault="00F47226" w:rsidP="00DD1A46">
      <w:pPr>
        <w:pStyle w:val="a4"/>
        <w:tabs>
          <w:tab w:val="left" w:pos="2733"/>
        </w:tabs>
        <w:spacing w:line="242" w:lineRule="auto"/>
        <w:ind w:left="567" w:right="461" w:firstLine="567"/>
        <w:rPr>
          <w:b/>
          <w:sz w:val="24"/>
          <w:szCs w:val="24"/>
        </w:rPr>
      </w:pPr>
      <w:r w:rsidRPr="00DD1A46">
        <w:rPr>
          <w:b/>
          <w:sz w:val="24"/>
          <w:szCs w:val="24"/>
        </w:rPr>
        <w:t>Модуль</w:t>
      </w:r>
      <w:r w:rsidRPr="00DD1A46">
        <w:rPr>
          <w:b/>
          <w:spacing w:val="1"/>
          <w:sz w:val="24"/>
          <w:szCs w:val="24"/>
        </w:rPr>
        <w:t xml:space="preserve"> </w:t>
      </w:r>
      <w:r w:rsidRPr="00DD1A46">
        <w:rPr>
          <w:b/>
          <w:sz w:val="24"/>
          <w:szCs w:val="24"/>
        </w:rPr>
        <w:t>«Легкая</w:t>
      </w:r>
      <w:r w:rsidRPr="00DD1A46">
        <w:rPr>
          <w:b/>
          <w:spacing w:val="1"/>
          <w:sz w:val="24"/>
          <w:szCs w:val="24"/>
        </w:rPr>
        <w:t xml:space="preserve"> </w:t>
      </w:r>
      <w:r w:rsidRPr="00DD1A46">
        <w:rPr>
          <w:b/>
          <w:sz w:val="24"/>
          <w:szCs w:val="24"/>
        </w:rPr>
        <w:t>атлетика» может быть реализован</w:t>
      </w:r>
      <w:r w:rsidRPr="00DD1A46">
        <w:rPr>
          <w:b/>
          <w:spacing w:val="1"/>
          <w:sz w:val="24"/>
          <w:szCs w:val="24"/>
        </w:rPr>
        <w:t xml:space="preserve"> </w:t>
      </w:r>
      <w:r w:rsidRPr="00DD1A46">
        <w:rPr>
          <w:b/>
          <w:sz w:val="24"/>
          <w:szCs w:val="24"/>
        </w:rPr>
        <w:t>в</w:t>
      </w:r>
      <w:r w:rsidRPr="00DD1A46">
        <w:rPr>
          <w:b/>
          <w:spacing w:val="1"/>
          <w:sz w:val="24"/>
          <w:szCs w:val="24"/>
        </w:rPr>
        <w:t xml:space="preserve"> </w:t>
      </w:r>
      <w:r w:rsidRPr="00DD1A46">
        <w:rPr>
          <w:b/>
          <w:sz w:val="24"/>
          <w:szCs w:val="24"/>
        </w:rPr>
        <w:t>следующих</w:t>
      </w:r>
      <w:r w:rsidRPr="00DD1A46">
        <w:rPr>
          <w:b/>
          <w:spacing w:val="1"/>
          <w:sz w:val="24"/>
          <w:szCs w:val="24"/>
        </w:rPr>
        <w:t xml:space="preserve"> </w:t>
      </w:r>
      <w:r w:rsidRPr="00DD1A46">
        <w:rPr>
          <w:b/>
          <w:sz w:val="24"/>
          <w:szCs w:val="24"/>
        </w:rPr>
        <w:t>вариантах:</w:t>
      </w:r>
    </w:p>
    <w:p w:rsidR="00173B47" w:rsidRPr="0058423F" w:rsidRDefault="00F47226" w:rsidP="00DD1A46">
      <w:pPr>
        <w:pStyle w:val="a3"/>
        <w:ind w:left="567" w:right="457" w:firstLine="567"/>
        <w:rPr>
          <w:sz w:val="24"/>
          <w:szCs w:val="24"/>
        </w:rPr>
      </w:pPr>
      <w:r w:rsidRPr="0058423F">
        <w:rPr>
          <w:sz w:val="24"/>
          <w:szCs w:val="24"/>
        </w:rPr>
        <w:t>при самостоятельном планировании учителем физической культуры процесса</w:t>
      </w:r>
      <w:r w:rsidRPr="0058423F">
        <w:rPr>
          <w:spacing w:val="1"/>
          <w:sz w:val="24"/>
          <w:szCs w:val="24"/>
        </w:rPr>
        <w:t xml:space="preserve"> </w:t>
      </w:r>
      <w:r w:rsidRPr="0058423F">
        <w:rPr>
          <w:sz w:val="24"/>
          <w:szCs w:val="24"/>
        </w:rPr>
        <w:t>освоения обучающимися учебного материала по легкой атлетике, с учётом</w:t>
      </w:r>
      <w:r w:rsidRPr="0058423F">
        <w:rPr>
          <w:spacing w:val="1"/>
          <w:sz w:val="24"/>
          <w:szCs w:val="24"/>
        </w:rPr>
        <w:t xml:space="preserve"> </w:t>
      </w:r>
      <w:r w:rsidRPr="0058423F">
        <w:rPr>
          <w:sz w:val="24"/>
          <w:szCs w:val="24"/>
        </w:rPr>
        <w:t>возраста и физической подготовленности обучающихся (с соответствующей</w:t>
      </w:r>
      <w:r w:rsidRPr="0058423F">
        <w:rPr>
          <w:spacing w:val="1"/>
          <w:sz w:val="24"/>
          <w:szCs w:val="24"/>
        </w:rPr>
        <w:t xml:space="preserve"> </w:t>
      </w:r>
      <w:r w:rsidRPr="0058423F">
        <w:rPr>
          <w:sz w:val="24"/>
          <w:szCs w:val="24"/>
        </w:rPr>
        <w:t>дозировкой и интенсивностью);</w:t>
      </w:r>
    </w:p>
    <w:p w:rsidR="00173B47" w:rsidRPr="0058423F" w:rsidRDefault="00F47226" w:rsidP="00DD1A46">
      <w:pPr>
        <w:pStyle w:val="a3"/>
        <w:spacing w:before="77"/>
        <w:ind w:left="567" w:right="455" w:firstLine="567"/>
        <w:rPr>
          <w:sz w:val="24"/>
          <w:szCs w:val="24"/>
        </w:rPr>
      </w:pPr>
      <w:r w:rsidRPr="0058423F">
        <w:rPr>
          <w:sz w:val="24"/>
          <w:szCs w:val="24"/>
        </w:rPr>
        <w:t>в виде целостного последовательного учебного модуля, изучаемого за счёт</w:t>
      </w:r>
      <w:r w:rsidRPr="0058423F">
        <w:rPr>
          <w:spacing w:val="1"/>
          <w:sz w:val="24"/>
          <w:szCs w:val="24"/>
        </w:rPr>
        <w:t xml:space="preserve"> </w:t>
      </w:r>
      <w:r w:rsidRPr="0058423F">
        <w:rPr>
          <w:spacing w:val="-1"/>
          <w:sz w:val="24"/>
          <w:szCs w:val="24"/>
        </w:rPr>
        <w:t>части</w:t>
      </w:r>
      <w:r w:rsidRPr="0058423F">
        <w:rPr>
          <w:spacing w:val="-16"/>
          <w:sz w:val="24"/>
          <w:szCs w:val="24"/>
        </w:rPr>
        <w:t xml:space="preserve"> </w:t>
      </w:r>
      <w:r w:rsidRPr="0058423F">
        <w:rPr>
          <w:spacing w:val="-1"/>
          <w:sz w:val="24"/>
          <w:szCs w:val="24"/>
        </w:rPr>
        <w:t>учебного</w:t>
      </w:r>
      <w:r w:rsidRPr="0058423F">
        <w:rPr>
          <w:spacing w:val="-15"/>
          <w:sz w:val="24"/>
          <w:szCs w:val="24"/>
        </w:rPr>
        <w:t xml:space="preserve"> </w:t>
      </w:r>
      <w:r w:rsidRPr="0058423F">
        <w:rPr>
          <w:sz w:val="24"/>
          <w:szCs w:val="24"/>
        </w:rPr>
        <w:t>плана,</w:t>
      </w:r>
      <w:r w:rsidRPr="0058423F">
        <w:rPr>
          <w:spacing w:val="-18"/>
          <w:sz w:val="24"/>
          <w:szCs w:val="24"/>
        </w:rPr>
        <w:t xml:space="preserve"> </w:t>
      </w:r>
      <w:r w:rsidRPr="0058423F">
        <w:rPr>
          <w:sz w:val="24"/>
          <w:szCs w:val="24"/>
        </w:rPr>
        <w:t>формируемой</w:t>
      </w:r>
      <w:r w:rsidRPr="0058423F">
        <w:rPr>
          <w:spacing w:val="-16"/>
          <w:sz w:val="24"/>
          <w:szCs w:val="24"/>
        </w:rPr>
        <w:t xml:space="preserve"> </w:t>
      </w:r>
      <w:r w:rsidRPr="0058423F">
        <w:rPr>
          <w:sz w:val="24"/>
          <w:szCs w:val="24"/>
        </w:rPr>
        <w:t>участниками</w:t>
      </w:r>
      <w:r w:rsidRPr="0058423F">
        <w:rPr>
          <w:spacing w:val="-16"/>
          <w:sz w:val="24"/>
          <w:szCs w:val="24"/>
        </w:rPr>
        <w:t xml:space="preserve"> </w:t>
      </w:r>
      <w:r w:rsidRPr="0058423F">
        <w:rPr>
          <w:sz w:val="24"/>
          <w:szCs w:val="24"/>
        </w:rPr>
        <w:t>образовательных</w:t>
      </w:r>
      <w:r w:rsidRPr="0058423F">
        <w:rPr>
          <w:spacing w:val="-16"/>
          <w:sz w:val="24"/>
          <w:szCs w:val="24"/>
        </w:rPr>
        <w:t xml:space="preserve"> </w:t>
      </w:r>
      <w:r w:rsidRPr="0058423F">
        <w:rPr>
          <w:sz w:val="24"/>
          <w:szCs w:val="24"/>
        </w:rPr>
        <w:t>отношений</w:t>
      </w:r>
      <w:r w:rsidRPr="0058423F">
        <w:rPr>
          <w:spacing w:val="-67"/>
          <w:sz w:val="24"/>
          <w:szCs w:val="24"/>
        </w:rPr>
        <w:t xml:space="preserve"> </w:t>
      </w:r>
      <w:r w:rsidRPr="0058423F">
        <w:rPr>
          <w:sz w:val="24"/>
          <w:szCs w:val="24"/>
        </w:rPr>
        <w:t>из</w:t>
      </w:r>
      <w:r w:rsidRPr="0058423F">
        <w:rPr>
          <w:spacing w:val="1"/>
          <w:sz w:val="24"/>
          <w:szCs w:val="24"/>
        </w:rPr>
        <w:t xml:space="preserve"> </w:t>
      </w:r>
      <w:r w:rsidRPr="0058423F">
        <w:rPr>
          <w:sz w:val="24"/>
          <w:szCs w:val="24"/>
        </w:rPr>
        <w:t>перечня,</w:t>
      </w:r>
      <w:r w:rsidRPr="0058423F">
        <w:rPr>
          <w:spacing w:val="1"/>
          <w:sz w:val="24"/>
          <w:szCs w:val="24"/>
        </w:rPr>
        <w:t xml:space="preserve"> </w:t>
      </w:r>
      <w:r w:rsidRPr="0058423F">
        <w:rPr>
          <w:sz w:val="24"/>
          <w:szCs w:val="24"/>
        </w:rPr>
        <w:t>предлагаемого</w:t>
      </w:r>
      <w:r w:rsidRPr="0058423F">
        <w:rPr>
          <w:spacing w:val="1"/>
          <w:sz w:val="24"/>
          <w:szCs w:val="24"/>
        </w:rPr>
        <w:t xml:space="preserve"> </w:t>
      </w:r>
      <w:r w:rsidRPr="0058423F">
        <w:rPr>
          <w:sz w:val="24"/>
          <w:szCs w:val="24"/>
        </w:rPr>
        <w:t>образовательной</w:t>
      </w:r>
      <w:r w:rsidRPr="0058423F">
        <w:rPr>
          <w:spacing w:val="1"/>
          <w:sz w:val="24"/>
          <w:szCs w:val="24"/>
        </w:rPr>
        <w:t xml:space="preserve"> </w:t>
      </w:r>
      <w:r w:rsidRPr="0058423F">
        <w:rPr>
          <w:sz w:val="24"/>
          <w:szCs w:val="24"/>
        </w:rPr>
        <w:t>организацией,</w:t>
      </w:r>
      <w:r w:rsidRPr="0058423F">
        <w:rPr>
          <w:spacing w:val="1"/>
          <w:sz w:val="24"/>
          <w:szCs w:val="24"/>
        </w:rPr>
        <w:t xml:space="preserve"> </w:t>
      </w:r>
      <w:r w:rsidRPr="0058423F">
        <w:rPr>
          <w:sz w:val="24"/>
          <w:szCs w:val="24"/>
        </w:rPr>
        <w:t>включающей,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частности, учебные модули по выбору обучающихся, родителей (законных</w:t>
      </w:r>
      <w:r w:rsidRPr="0058423F">
        <w:rPr>
          <w:spacing w:val="1"/>
          <w:sz w:val="24"/>
          <w:szCs w:val="24"/>
        </w:rPr>
        <w:t xml:space="preserve"> </w:t>
      </w:r>
      <w:r w:rsidRPr="0058423F">
        <w:rPr>
          <w:sz w:val="24"/>
          <w:szCs w:val="24"/>
        </w:rPr>
        <w:t>представителей)</w:t>
      </w:r>
      <w:r w:rsidRPr="0058423F">
        <w:rPr>
          <w:spacing w:val="1"/>
          <w:sz w:val="24"/>
          <w:szCs w:val="24"/>
        </w:rPr>
        <w:t xml:space="preserve"> </w:t>
      </w:r>
      <w:r w:rsidRPr="0058423F">
        <w:rPr>
          <w:sz w:val="24"/>
          <w:szCs w:val="24"/>
        </w:rPr>
        <w:t>несовершеннолетних</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предусматривающие</w:t>
      </w:r>
      <w:r w:rsidRPr="0058423F">
        <w:rPr>
          <w:spacing w:val="1"/>
          <w:sz w:val="24"/>
          <w:szCs w:val="24"/>
        </w:rPr>
        <w:t xml:space="preserve"> </w:t>
      </w:r>
      <w:r w:rsidRPr="0058423F">
        <w:rPr>
          <w:sz w:val="24"/>
          <w:szCs w:val="24"/>
        </w:rPr>
        <w:t>удовлетворение</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интересов</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виде</w:t>
      </w:r>
      <w:r w:rsidRPr="0058423F">
        <w:rPr>
          <w:spacing w:val="1"/>
          <w:sz w:val="24"/>
          <w:szCs w:val="24"/>
        </w:rPr>
        <w:t xml:space="preserve"> </w:t>
      </w:r>
      <w:r w:rsidRPr="0058423F">
        <w:rPr>
          <w:sz w:val="24"/>
          <w:szCs w:val="24"/>
        </w:rPr>
        <w:t>дополнительных</w:t>
      </w:r>
      <w:r w:rsidRPr="0058423F">
        <w:rPr>
          <w:spacing w:val="1"/>
          <w:sz w:val="24"/>
          <w:szCs w:val="24"/>
        </w:rPr>
        <w:t xml:space="preserve"> </w:t>
      </w:r>
      <w:r w:rsidRPr="0058423F">
        <w:rPr>
          <w:sz w:val="24"/>
          <w:szCs w:val="24"/>
        </w:rPr>
        <w:t>часов,</w:t>
      </w:r>
      <w:r w:rsidRPr="0058423F">
        <w:rPr>
          <w:spacing w:val="1"/>
          <w:sz w:val="24"/>
          <w:szCs w:val="24"/>
        </w:rPr>
        <w:t xml:space="preserve"> </w:t>
      </w:r>
      <w:r w:rsidRPr="0058423F">
        <w:rPr>
          <w:sz w:val="24"/>
          <w:szCs w:val="24"/>
        </w:rPr>
        <w:t>выделяемых</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спортивно-оздоровительную</w:t>
      </w:r>
      <w:r w:rsidRPr="0058423F">
        <w:rPr>
          <w:spacing w:val="1"/>
          <w:sz w:val="24"/>
          <w:szCs w:val="24"/>
        </w:rPr>
        <w:t xml:space="preserve"> </w:t>
      </w:r>
      <w:r w:rsidRPr="0058423F">
        <w:rPr>
          <w:sz w:val="24"/>
          <w:szCs w:val="24"/>
        </w:rPr>
        <w:t>работу с обучающимися в рамках внеурочной деятельности и (или) за счет</w:t>
      </w:r>
      <w:r w:rsidRPr="0058423F">
        <w:rPr>
          <w:spacing w:val="1"/>
          <w:sz w:val="24"/>
          <w:szCs w:val="24"/>
        </w:rPr>
        <w:t xml:space="preserve"> </w:t>
      </w:r>
      <w:r w:rsidRPr="0058423F">
        <w:rPr>
          <w:sz w:val="24"/>
          <w:szCs w:val="24"/>
        </w:rPr>
        <w:t>посещения</w:t>
      </w:r>
      <w:r w:rsidRPr="0058423F">
        <w:rPr>
          <w:spacing w:val="-15"/>
          <w:sz w:val="24"/>
          <w:szCs w:val="24"/>
        </w:rPr>
        <w:t xml:space="preserve"> </w:t>
      </w:r>
      <w:r w:rsidRPr="0058423F">
        <w:rPr>
          <w:sz w:val="24"/>
          <w:szCs w:val="24"/>
        </w:rPr>
        <w:t>обучающимися</w:t>
      </w:r>
      <w:r w:rsidRPr="0058423F">
        <w:rPr>
          <w:spacing w:val="-12"/>
          <w:sz w:val="24"/>
          <w:szCs w:val="24"/>
        </w:rPr>
        <w:t xml:space="preserve"> </w:t>
      </w:r>
      <w:r w:rsidRPr="0058423F">
        <w:rPr>
          <w:sz w:val="24"/>
          <w:szCs w:val="24"/>
        </w:rPr>
        <w:t>спортивных</w:t>
      </w:r>
      <w:r w:rsidRPr="0058423F">
        <w:rPr>
          <w:spacing w:val="-13"/>
          <w:sz w:val="24"/>
          <w:szCs w:val="24"/>
        </w:rPr>
        <w:t xml:space="preserve"> </w:t>
      </w:r>
      <w:r w:rsidRPr="0058423F">
        <w:rPr>
          <w:sz w:val="24"/>
          <w:szCs w:val="24"/>
        </w:rPr>
        <w:t>секций,</w:t>
      </w:r>
      <w:r w:rsidRPr="0058423F">
        <w:rPr>
          <w:spacing w:val="-14"/>
          <w:sz w:val="24"/>
          <w:szCs w:val="24"/>
        </w:rPr>
        <w:t xml:space="preserve"> </w:t>
      </w:r>
      <w:r w:rsidRPr="0058423F">
        <w:rPr>
          <w:sz w:val="24"/>
          <w:szCs w:val="24"/>
        </w:rPr>
        <w:t>школьных</w:t>
      </w:r>
      <w:r w:rsidRPr="0058423F">
        <w:rPr>
          <w:spacing w:val="-11"/>
          <w:sz w:val="24"/>
          <w:szCs w:val="24"/>
        </w:rPr>
        <w:t xml:space="preserve"> </w:t>
      </w:r>
      <w:r w:rsidRPr="0058423F">
        <w:rPr>
          <w:sz w:val="24"/>
          <w:szCs w:val="24"/>
        </w:rPr>
        <w:t>спортивных</w:t>
      </w:r>
      <w:r w:rsidRPr="0058423F">
        <w:rPr>
          <w:spacing w:val="-14"/>
          <w:sz w:val="24"/>
          <w:szCs w:val="24"/>
        </w:rPr>
        <w:t xml:space="preserve"> </w:t>
      </w:r>
      <w:r w:rsidRPr="0058423F">
        <w:rPr>
          <w:sz w:val="24"/>
          <w:szCs w:val="24"/>
        </w:rPr>
        <w:t>клубов,</w:t>
      </w:r>
      <w:r w:rsidRPr="0058423F">
        <w:rPr>
          <w:spacing w:val="-68"/>
          <w:sz w:val="24"/>
          <w:szCs w:val="24"/>
        </w:rPr>
        <w:t xml:space="preserve"> </w:t>
      </w:r>
      <w:r w:rsidRPr="0058423F">
        <w:rPr>
          <w:sz w:val="24"/>
          <w:szCs w:val="24"/>
        </w:rPr>
        <w:t>включая использование учебных модулей по видам спорта (рекомендуемый</w:t>
      </w:r>
      <w:r w:rsidRPr="0058423F">
        <w:rPr>
          <w:spacing w:val="1"/>
          <w:sz w:val="24"/>
          <w:szCs w:val="24"/>
        </w:rPr>
        <w:t xml:space="preserve"> </w:t>
      </w:r>
      <w:r w:rsidRPr="0058423F">
        <w:rPr>
          <w:sz w:val="24"/>
          <w:szCs w:val="24"/>
        </w:rPr>
        <w:t>объём</w:t>
      </w:r>
      <w:r w:rsidRPr="0058423F">
        <w:rPr>
          <w:spacing w:val="-1"/>
          <w:sz w:val="24"/>
          <w:szCs w:val="24"/>
        </w:rPr>
        <w:t xml:space="preserve"> </w:t>
      </w:r>
      <w:r w:rsidRPr="0058423F">
        <w:rPr>
          <w:sz w:val="24"/>
          <w:szCs w:val="24"/>
        </w:rPr>
        <w:t>в</w:t>
      </w:r>
      <w:r w:rsidRPr="0058423F">
        <w:rPr>
          <w:spacing w:val="-4"/>
          <w:sz w:val="24"/>
          <w:szCs w:val="24"/>
        </w:rPr>
        <w:t xml:space="preserve"> </w:t>
      </w:r>
      <w:r w:rsidRPr="0058423F">
        <w:rPr>
          <w:sz w:val="24"/>
          <w:szCs w:val="24"/>
        </w:rPr>
        <w:t>1</w:t>
      </w:r>
      <w:r w:rsidRPr="0058423F">
        <w:rPr>
          <w:spacing w:val="1"/>
          <w:sz w:val="24"/>
          <w:szCs w:val="24"/>
        </w:rPr>
        <w:t xml:space="preserve"> </w:t>
      </w:r>
      <w:r w:rsidRPr="0058423F">
        <w:rPr>
          <w:sz w:val="24"/>
          <w:szCs w:val="24"/>
        </w:rPr>
        <w:t>классе</w:t>
      </w:r>
      <w:r w:rsidRPr="0058423F">
        <w:rPr>
          <w:spacing w:val="-2"/>
          <w:sz w:val="24"/>
          <w:szCs w:val="24"/>
        </w:rPr>
        <w:t xml:space="preserve"> </w:t>
      </w:r>
      <w:r w:rsidRPr="0058423F">
        <w:rPr>
          <w:sz w:val="24"/>
          <w:szCs w:val="24"/>
        </w:rPr>
        <w:t>– 33</w:t>
      </w:r>
      <w:r w:rsidRPr="0058423F">
        <w:rPr>
          <w:spacing w:val="1"/>
          <w:sz w:val="24"/>
          <w:szCs w:val="24"/>
        </w:rPr>
        <w:t xml:space="preserve"> </w:t>
      </w:r>
      <w:r w:rsidRPr="0058423F">
        <w:rPr>
          <w:sz w:val="24"/>
          <w:szCs w:val="24"/>
        </w:rPr>
        <w:t>часа,</w:t>
      </w:r>
      <w:r w:rsidRPr="0058423F">
        <w:rPr>
          <w:spacing w:val="-1"/>
          <w:sz w:val="24"/>
          <w:szCs w:val="24"/>
        </w:rPr>
        <w:t xml:space="preserve"> </w:t>
      </w:r>
      <w:r w:rsidRPr="0058423F">
        <w:rPr>
          <w:sz w:val="24"/>
          <w:szCs w:val="24"/>
        </w:rPr>
        <w:t>во</w:t>
      </w:r>
      <w:r w:rsidRPr="0058423F">
        <w:rPr>
          <w:spacing w:val="1"/>
          <w:sz w:val="24"/>
          <w:szCs w:val="24"/>
        </w:rPr>
        <w:t xml:space="preserve"> </w:t>
      </w:r>
      <w:r w:rsidRPr="0058423F">
        <w:rPr>
          <w:sz w:val="24"/>
          <w:szCs w:val="24"/>
        </w:rPr>
        <w:t>2,</w:t>
      </w:r>
      <w:r w:rsidRPr="0058423F">
        <w:rPr>
          <w:spacing w:val="-3"/>
          <w:sz w:val="24"/>
          <w:szCs w:val="24"/>
        </w:rPr>
        <w:t xml:space="preserve"> </w:t>
      </w:r>
      <w:r w:rsidRPr="0058423F">
        <w:rPr>
          <w:sz w:val="24"/>
          <w:szCs w:val="24"/>
        </w:rPr>
        <w:t>3,</w:t>
      </w:r>
      <w:r w:rsidRPr="0058423F">
        <w:rPr>
          <w:spacing w:val="-1"/>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классах – по</w:t>
      </w:r>
      <w:r w:rsidRPr="0058423F">
        <w:rPr>
          <w:spacing w:val="1"/>
          <w:sz w:val="24"/>
          <w:szCs w:val="24"/>
        </w:rPr>
        <w:t xml:space="preserve"> </w:t>
      </w:r>
      <w:r w:rsidRPr="0058423F">
        <w:rPr>
          <w:sz w:val="24"/>
          <w:szCs w:val="24"/>
        </w:rPr>
        <w:t>34</w:t>
      </w:r>
      <w:r w:rsidRPr="0058423F">
        <w:rPr>
          <w:spacing w:val="1"/>
          <w:sz w:val="24"/>
          <w:szCs w:val="24"/>
        </w:rPr>
        <w:t xml:space="preserve"> </w:t>
      </w:r>
      <w:r w:rsidRPr="0058423F">
        <w:rPr>
          <w:sz w:val="24"/>
          <w:szCs w:val="24"/>
        </w:rPr>
        <w:t>часа).</w:t>
      </w:r>
    </w:p>
    <w:p w:rsidR="00173B47" w:rsidRPr="0058423F" w:rsidRDefault="00F47226" w:rsidP="00DD1A46">
      <w:pPr>
        <w:pStyle w:val="a4"/>
        <w:tabs>
          <w:tab w:val="left" w:pos="2733"/>
        </w:tabs>
        <w:spacing w:line="242" w:lineRule="auto"/>
        <w:ind w:left="567" w:right="3941" w:firstLine="567"/>
        <w:rPr>
          <w:sz w:val="24"/>
          <w:szCs w:val="24"/>
        </w:rPr>
      </w:pPr>
      <w:r w:rsidRPr="00DD1A46">
        <w:rPr>
          <w:b/>
          <w:sz w:val="24"/>
          <w:szCs w:val="24"/>
        </w:rPr>
        <w:t>Содержание модуля «Легкая атлетика».</w:t>
      </w:r>
      <w:r w:rsidRPr="0058423F">
        <w:rPr>
          <w:spacing w:val="-68"/>
          <w:sz w:val="24"/>
          <w:szCs w:val="24"/>
        </w:rPr>
        <w:t xml:space="preserve"> </w:t>
      </w:r>
      <w:r w:rsidRPr="0058423F">
        <w:rPr>
          <w:sz w:val="24"/>
          <w:szCs w:val="24"/>
        </w:rPr>
        <w:t>Знания</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легкой атлетике.</w:t>
      </w:r>
    </w:p>
    <w:p w:rsidR="00173B47" w:rsidRPr="0058423F" w:rsidRDefault="00F47226" w:rsidP="00DD1A46">
      <w:pPr>
        <w:pStyle w:val="a3"/>
        <w:ind w:left="567" w:right="571" w:firstLine="567"/>
        <w:jc w:val="left"/>
        <w:rPr>
          <w:sz w:val="24"/>
          <w:szCs w:val="24"/>
        </w:rPr>
      </w:pPr>
      <w:r w:rsidRPr="0058423F">
        <w:rPr>
          <w:sz w:val="24"/>
          <w:szCs w:val="24"/>
        </w:rPr>
        <w:t>Простейшие сведения из истории возникновения и развития легкой атлетики.</w:t>
      </w:r>
      <w:r w:rsidRPr="0058423F">
        <w:rPr>
          <w:spacing w:val="-67"/>
          <w:sz w:val="24"/>
          <w:szCs w:val="24"/>
        </w:rPr>
        <w:t xml:space="preserve"> </w:t>
      </w:r>
      <w:r w:rsidRPr="0058423F">
        <w:rPr>
          <w:sz w:val="24"/>
          <w:szCs w:val="24"/>
        </w:rPr>
        <w:t>Виды</w:t>
      </w:r>
      <w:r w:rsidRPr="0058423F">
        <w:rPr>
          <w:spacing w:val="-1"/>
          <w:sz w:val="24"/>
          <w:szCs w:val="24"/>
        </w:rPr>
        <w:t xml:space="preserve"> </w:t>
      </w:r>
      <w:r w:rsidRPr="0058423F">
        <w:rPr>
          <w:sz w:val="24"/>
          <w:szCs w:val="24"/>
        </w:rPr>
        <w:t>легкой</w:t>
      </w:r>
      <w:r w:rsidRPr="0058423F">
        <w:rPr>
          <w:spacing w:val="-4"/>
          <w:sz w:val="24"/>
          <w:szCs w:val="24"/>
        </w:rPr>
        <w:t xml:space="preserve"> </w:t>
      </w:r>
      <w:r w:rsidRPr="0058423F">
        <w:rPr>
          <w:sz w:val="24"/>
          <w:szCs w:val="24"/>
        </w:rPr>
        <w:t>атлетики</w:t>
      </w:r>
      <w:r w:rsidRPr="0058423F">
        <w:rPr>
          <w:spacing w:val="1"/>
          <w:sz w:val="24"/>
          <w:szCs w:val="24"/>
        </w:rPr>
        <w:t xml:space="preserve"> </w:t>
      </w:r>
      <w:r w:rsidRPr="0058423F">
        <w:rPr>
          <w:sz w:val="24"/>
          <w:szCs w:val="24"/>
        </w:rPr>
        <w:t>(бег,</w:t>
      </w:r>
      <w:r w:rsidRPr="0058423F">
        <w:rPr>
          <w:spacing w:val="-2"/>
          <w:sz w:val="24"/>
          <w:szCs w:val="24"/>
        </w:rPr>
        <w:t xml:space="preserve"> </w:t>
      </w:r>
      <w:r w:rsidRPr="0058423F">
        <w:rPr>
          <w:sz w:val="24"/>
          <w:szCs w:val="24"/>
        </w:rPr>
        <w:t>прыжки,</w:t>
      </w:r>
      <w:r w:rsidRPr="0058423F">
        <w:rPr>
          <w:spacing w:val="-1"/>
          <w:sz w:val="24"/>
          <w:szCs w:val="24"/>
        </w:rPr>
        <w:t xml:space="preserve"> </w:t>
      </w:r>
      <w:r w:rsidRPr="0058423F">
        <w:rPr>
          <w:sz w:val="24"/>
          <w:szCs w:val="24"/>
        </w:rPr>
        <w:t>метания,</w:t>
      </w:r>
      <w:r w:rsidRPr="0058423F">
        <w:rPr>
          <w:spacing w:val="-3"/>
          <w:sz w:val="24"/>
          <w:szCs w:val="24"/>
        </w:rPr>
        <w:t xml:space="preserve"> </w:t>
      </w:r>
      <w:r w:rsidRPr="0058423F">
        <w:rPr>
          <w:sz w:val="24"/>
          <w:szCs w:val="24"/>
        </w:rPr>
        <w:t>спортивная</w:t>
      </w:r>
      <w:r w:rsidRPr="0058423F">
        <w:rPr>
          <w:spacing w:val="-3"/>
          <w:sz w:val="24"/>
          <w:szCs w:val="24"/>
        </w:rPr>
        <w:t xml:space="preserve"> </w:t>
      </w:r>
      <w:r w:rsidRPr="0058423F">
        <w:rPr>
          <w:sz w:val="24"/>
          <w:szCs w:val="24"/>
        </w:rPr>
        <w:t>ходьба).</w:t>
      </w:r>
    </w:p>
    <w:p w:rsidR="00173B47" w:rsidRPr="0058423F" w:rsidRDefault="00F47226" w:rsidP="00DD1A46">
      <w:pPr>
        <w:pStyle w:val="a3"/>
        <w:ind w:left="567" w:right="471" w:firstLine="567"/>
        <w:jc w:val="left"/>
        <w:rPr>
          <w:sz w:val="24"/>
          <w:szCs w:val="24"/>
        </w:rPr>
      </w:pPr>
      <w:r w:rsidRPr="0058423F">
        <w:rPr>
          <w:sz w:val="24"/>
          <w:szCs w:val="24"/>
        </w:rPr>
        <w:t>Простейшие</w:t>
      </w:r>
      <w:r w:rsidRPr="0058423F">
        <w:rPr>
          <w:spacing w:val="37"/>
          <w:sz w:val="24"/>
          <w:szCs w:val="24"/>
        </w:rPr>
        <w:t xml:space="preserve"> </w:t>
      </w:r>
      <w:r w:rsidRPr="0058423F">
        <w:rPr>
          <w:sz w:val="24"/>
          <w:szCs w:val="24"/>
        </w:rPr>
        <w:t>правила</w:t>
      </w:r>
      <w:r w:rsidRPr="0058423F">
        <w:rPr>
          <w:spacing w:val="37"/>
          <w:sz w:val="24"/>
          <w:szCs w:val="24"/>
        </w:rPr>
        <w:t xml:space="preserve"> </w:t>
      </w:r>
      <w:r w:rsidRPr="0058423F">
        <w:rPr>
          <w:sz w:val="24"/>
          <w:szCs w:val="24"/>
        </w:rPr>
        <w:t>проведения</w:t>
      </w:r>
      <w:r w:rsidRPr="0058423F">
        <w:rPr>
          <w:spacing w:val="38"/>
          <w:sz w:val="24"/>
          <w:szCs w:val="24"/>
        </w:rPr>
        <w:t xml:space="preserve"> </w:t>
      </w:r>
      <w:r w:rsidRPr="0058423F">
        <w:rPr>
          <w:sz w:val="24"/>
          <w:szCs w:val="24"/>
        </w:rPr>
        <w:t>соревнований</w:t>
      </w:r>
      <w:r w:rsidRPr="0058423F">
        <w:rPr>
          <w:spacing w:val="35"/>
          <w:sz w:val="24"/>
          <w:szCs w:val="24"/>
        </w:rPr>
        <w:t xml:space="preserve"> </w:t>
      </w:r>
      <w:r w:rsidRPr="0058423F">
        <w:rPr>
          <w:sz w:val="24"/>
          <w:szCs w:val="24"/>
        </w:rPr>
        <w:t>по</w:t>
      </w:r>
      <w:r w:rsidRPr="0058423F">
        <w:rPr>
          <w:spacing w:val="38"/>
          <w:sz w:val="24"/>
          <w:szCs w:val="24"/>
        </w:rPr>
        <w:t xml:space="preserve"> </w:t>
      </w:r>
      <w:r w:rsidRPr="0058423F">
        <w:rPr>
          <w:sz w:val="24"/>
          <w:szCs w:val="24"/>
        </w:rPr>
        <w:t>легкой</w:t>
      </w:r>
      <w:r w:rsidRPr="0058423F">
        <w:rPr>
          <w:spacing w:val="38"/>
          <w:sz w:val="24"/>
          <w:szCs w:val="24"/>
        </w:rPr>
        <w:t xml:space="preserve"> </w:t>
      </w:r>
      <w:r w:rsidRPr="0058423F">
        <w:rPr>
          <w:sz w:val="24"/>
          <w:szCs w:val="24"/>
        </w:rPr>
        <w:t>атлетике</w:t>
      </w:r>
      <w:r w:rsidRPr="0058423F">
        <w:rPr>
          <w:spacing w:val="38"/>
          <w:sz w:val="24"/>
          <w:szCs w:val="24"/>
        </w:rPr>
        <w:t xml:space="preserve"> </w:t>
      </w:r>
      <w:r w:rsidRPr="0058423F">
        <w:rPr>
          <w:sz w:val="24"/>
          <w:szCs w:val="24"/>
        </w:rPr>
        <w:t>(бег,</w:t>
      </w:r>
      <w:r w:rsidRPr="0058423F">
        <w:rPr>
          <w:spacing w:val="-67"/>
          <w:sz w:val="24"/>
          <w:szCs w:val="24"/>
        </w:rPr>
        <w:t xml:space="preserve"> </w:t>
      </w:r>
      <w:r w:rsidRPr="0058423F">
        <w:rPr>
          <w:sz w:val="24"/>
          <w:szCs w:val="24"/>
        </w:rPr>
        <w:t>прыжки,</w:t>
      </w:r>
      <w:r w:rsidRPr="0058423F">
        <w:rPr>
          <w:spacing w:val="-2"/>
          <w:sz w:val="24"/>
          <w:szCs w:val="24"/>
        </w:rPr>
        <w:t xml:space="preserve"> </w:t>
      </w:r>
      <w:r w:rsidRPr="0058423F">
        <w:rPr>
          <w:sz w:val="24"/>
          <w:szCs w:val="24"/>
        </w:rPr>
        <w:t>метания).</w:t>
      </w:r>
    </w:p>
    <w:p w:rsidR="00173B47" w:rsidRPr="0058423F" w:rsidRDefault="00F47226" w:rsidP="00DD1A46">
      <w:pPr>
        <w:pStyle w:val="a3"/>
        <w:ind w:left="567" w:right="1567" w:firstLine="567"/>
        <w:jc w:val="left"/>
        <w:rPr>
          <w:sz w:val="24"/>
          <w:szCs w:val="24"/>
        </w:rPr>
      </w:pPr>
      <w:r w:rsidRPr="0058423F">
        <w:rPr>
          <w:sz w:val="24"/>
          <w:szCs w:val="24"/>
        </w:rPr>
        <w:t>Игры</w:t>
      </w:r>
      <w:r w:rsidRPr="0058423F">
        <w:rPr>
          <w:spacing w:val="2"/>
          <w:sz w:val="24"/>
          <w:szCs w:val="24"/>
        </w:rPr>
        <w:t xml:space="preserve"> </w:t>
      </w:r>
      <w:r w:rsidRPr="0058423F">
        <w:rPr>
          <w:sz w:val="24"/>
          <w:szCs w:val="24"/>
        </w:rPr>
        <w:t>и</w:t>
      </w:r>
      <w:r w:rsidRPr="0058423F">
        <w:rPr>
          <w:spacing w:val="4"/>
          <w:sz w:val="24"/>
          <w:szCs w:val="24"/>
        </w:rPr>
        <w:t xml:space="preserve"> </w:t>
      </w:r>
      <w:r w:rsidRPr="0058423F">
        <w:rPr>
          <w:sz w:val="24"/>
          <w:szCs w:val="24"/>
        </w:rPr>
        <w:t>развлечения</w:t>
      </w:r>
      <w:r w:rsidRPr="0058423F">
        <w:rPr>
          <w:spacing w:val="3"/>
          <w:sz w:val="24"/>
          <w:szCs w:val="24"/>
        </w:rPr>
        <w:t xml:space="preserve"> </w:t>
      </w:r>
      <w:r w:rsidRPr="0058423F">
        <w:rPr>
          <w:sz w:val="24"/>
          <w:szCs w:val="24"/>
        </w:rPr>
        <w:t>при</w:t>
      </w:r>
      <w:r w:rsidRPr="0058423F">
        <w:rPr>
          <w:spacing w:val="2"/>
          <w:sz w:val="24"/>
          <w:szCs w:val="24"/>
        </w:rPr>
        <w:t xml:space="preserve"> </w:t>
      </w:r>
      <w:r w:rsidRPr="0058423F">
        <w:rPr>
          <w:sz w:val="24"/>
          <w:szCs w:val="24"/>
        </w:rPr>
        <w:t>проведении</w:t>
      </w:r>
      <w:r w:rsidRPr="0058423F">
        <w:rPr>
          <w:spacing w:val="2"/>
          <w:sz w:val="24"/>
          <w:szCs w:val="24"/>
        </w:rPr>
        <w:t xml:space="preserve"> </w:t>
      </w:r>
      <w:r w:rsidRPr="0058423F">
        <w:rPr>
          <w:sz w:val="24"/>
          <w:szCs w:val="24"/>
        </w:rPr>
        <w:t>занятий</w:t>
      </w:r>
      <w:r w:rsidRPr="0058423F">
        <w:rPr>
          <w:spacing w:val="3"/>
          <w:sz w:val="24"/>
          <w:szCs w:val="24"/>
        </w:rPr>
        <w:t xml:space="preserve"> </w:t>
      </w:r>
      <w:r w:rsidRPr="0058423F">
        <w:rPr>
          <w:sz w:val="24"/>
          <w:szCs w:val="24"/>
        </w:rPr>
        <w:t>по</w:t>
      </w:r>
      <w:r w:rsidRPr="0058423F">
        <w:rPr>
          <w:spacing w:val="4"/>
          <w:sz w:val="24"/>
          <w:szCs w:val="24"/>
        </w:rPr>
        <w:t xml:space="preserve"> </w:t>
      </w:r>
      <w:r w:rsidRPr="0058423F">
        <w:rPr>
          <w:sz w:val="24"/>
          <w:szCs w:val="24"/>
        </w:rPr>
        <w:t>легкой</w:t>
      </w:r>
      <w:r w:rsidRPr="0058423F">
        <w:rPr>
          <w:spacing w:val="4"/>
          <w:sz w:val="24"/>
          <w:szCs w:val="24"/>
        </w:rPr>
        <w:t xml:space="preserve"> </w:t>
      </w:r>
      <w:r w:rsidRPr="0058423F">
        <w:rPr>
          <w:sz w:val="24"/>
          <w:szCs w:val="24"/>
        </w:rPr>
        <w:t>атлетике.</w:t>
      </w:r>
      <w:r w:rsidRPr="0058423F">
        <w:rPr>
          <w:spacing w:val="-67"/>
          <w:sz w:val="24"/>
          <w:szCs w:val="24"/>
        </w:rPr>
        <w:t xml:space="preserve"> </w:t>
      </w:r>
      <w:r w:rsidRPr="0058423F">
        <w:rPr>
          <w:sz w:val="24"/>
          <w:szCs w:val="24"/>
        </w:rPr>
        <w:t>Словарь</w:t>
      </w:r>
      <w:r w:rsidRPr="0058423F">
        <w:rPr>
          <w:spacing w:val="-1"/>
          <w:sz w:val="24"/>
          <w:szCs w:val="24"/>
        </w:rPr>
        <w:t xml:space="preserve"> </w:t>
      </w:r>
      <w:r w:rsidRPr="0058423F">
        <w:rPr>
          <w:sz w:val="24"/>
          <w:szCs w:val="24"/>
        </w:rPr>
        <w:t>терминов</w:t>
      </w:r>
      <w:r w:rsidRPr="0058423F">
        <w:rPr>
          <w:spacing w:val="-2"/>
          <w:sz w:val="24"/>
          <w:szCs w:val="24"/>
        </w:rPr>
        <w:t xml:space="preserve"> </w:t>
      </w:r>
      <w:r w:rsidRPr="0058423F">
        <w:rPr>
          <w:sz w:val="24"/>
          <w:szCs w:val="24"/>
        </w:rPr>
        <w:t>и</w:t>
      </w:r>
      <w:r w:rsidRPr="0058423F">
        <w:rPr>
          <w:spacing w:val="-2"/>
          <w:sz w:val="24"/>
          <w:szCs w:val="24"/>
        </w:rPr>
        <w:t xml:space="preserve"> </w:t>
      </w:r>
      <w:r w:rsidRPr="0058423F">
        <w:rPr>
          <w:sz w:val="24"/>
          <w:szCs w:val="24"/>
        </w:rPr>
        <w:t>определений</w:t>
      </w:r>
      <w:r w:rsidRPr="0058423F">
        <w:rPr>
          <w:spacing w:val="-4"/>
          <w:sz w:val="24"/>
          <w:szCs w:val="24"/>
        </w:rPr>
        <w:t xml:space="preserve"> </w:t>
      </w:r>
      <w:r w:rsidRPr="0058423F">
        <w:rPr>
          <w:sz w:val="24"/>
          <w:szCs w:val="24"/>
        </w:rPr>
        <w:t>по</w:t>
      </w:r>
      <w:r w:rsidRPr="0058423F">
        <w:rPr>
          <w:spacing w:val="1"/>
          <w:sz w:val="24"/>
          <w:szCs w:val="24"/>
        </w:rPr>
        <w:t xml:space="preserve"> </w:t>
      </w:r>
      <w:r w:rsidRPr="0058423F">
        <w:rPr>
          <w:sz w:val="24"/>
          <w:szCs w:val="24"/>
        </w:rPr>
        <w:t>легкой атлетике.</w:t>
      </w:r>
    </w:p>
    <w:p w:rsidR="00173B47" w:rsidRPr="0058423F" w:rsidRDefault="00F47226" w:rsidP="00DD1A46">
      <w:pPr>
        <w:pStyle w:val="a3"/>
        <w:spacing w:line="322" w:lineRule="exact"/>
        <w:ind w:left="567" w:firstLine="567"/>
        <w:jc w:val="left"/>
        <w:rPr>
          <w:sz w:val="24"/>
          <w:szCs w:val="24"/>
        </w:rPr>
      </w:pPr>
      <w:r w:rsidRPr="0058423F">
        <w:rPr>
          <w:sz w:val="24"/>
          <w:szCs w:val="24"/>
        </w:rPr>
        <w:t>Общие</w:t>
      </w:r>
      <w:r w:rsidRPr="0058423F">
        <w:rPr>
          <w:spacing w:val="-2"/>
          <w:sz w:val="24"/>
          <w:szCs w:val="24"/>
        </w:rPr>
        <w:t xml:space="preserve"> </w:t>
      </w:r>
      <w:r w:rsidRPr="0058423F">
        <w:rPr>
          <w:sz w:val="24"/>
          <w:szCs w:val="24"/>
        </w:rPr>
        <w:t>сведения</w:t>
      </w:r>
      <w:r w:rsidRPr="0058423F">
        <w:rPr>
          <w:spacing w:val="-2"/>
          <w:sz w:val="24"/>
          <w:szCs w:val="24"/>
        </w:rPr>
        <w:t xml:space="preserve"> </w:t>
      </w:r>
      <w:r w:rsidRPr="0058423F">
        <w:rPr>
          <w:sz w:val="24"/>
          <w:szCs w:val="24"/>
        </w:rPr>
        <w:t>о</w:t>
      </w:r>
      <w:r w:rsidRPr="0058423F">
        <w:rPr>
          <w:spacing w:val="-5"/>
          <w:sz w:val="24"/>
          <w:szCs w:val="24"/>
        </w:rPr>
        <w:t xml:space="preserve"> </w:t>
      </w:r>
      <w:r w:rsidRPr="0058423F">
        <w:rPr>
          <w:sz w:val="24"/>
          <w:szCs w:val="24"/>
        </w:rPr>
        <w:t>размерах</w:t>
      </w:r>
      <w:r w:rsidRPr="0058423F">
        <w:rPr>
          <w:spacing w:val="-1"/>
          <w:sz w:val="24"/>
          <w:szCs w:val="24"/>
        </w:rPr>
        <w:t xml:space="preserve"> </w:t>
      </w:r>
      <w:r w:rsidRPr="0058423F">
        <w:rPr>
          <w:sz w:val="24"/>
          <w:szCs w:val="24"/>
        </w:rPr>
        <w:t>стадиона</w:t>
      </w:r>
      <w:r w:rsidRPr="0058423F">
        <w:rPr>
          <w:spacing w:val="-2"/>
          <w:sz w:val="24"/>
          <w:szCs w:val="24"/>
        </w:rPr>
        <w:t xml:space="preserve"> </w:t>
      </w:r>
      <w:r w:rsidRPr="0058423F">
        <w:rPr>
          <w:sz w:val="24"/>
          <w:szCs w:val="24"/>
        </w:rPr>
        <w:t>и</w:t>
      </w:r>
      <w:r w:rsidRPr="0058423F">
        <w:rPr>
          <w:spacing w:val="-4"/>
          <w:sz w:val="24"/>
          <w:szCs w:val="24"/>
        </w:rPr>
        <w:t xml:space="preserve"> </w:t>
      </w:r>
      <w:r w:rsidRPr="0058423F">
        <w:rPr>
          <w:sz w:val="24"/>
          <w:szCs w:val="24"/>
        </w:rPr>
        <w:t>легкоатлетического</w:t>
      </w:r>
      <w:r w:rsidRPr="0058423F">
        <w:rPr>
          <w:spacing w:val="-4"/>
          <w:sz w:val="24"/>
          <w:szCs w:val="24"/>
        </w:rPr>
        <w:t xml:space="preserve"> </w:t>
      </w:r>
      <w:r w:rsidRPr="0058423F">
        <w:rPr>
          <w:sz w:val="24"/>
          <w:szCs w:val="24"/>
        </w:rPr>
        <w:t>манежа.</w:t>
      </w:r>
    </w:p>
    <w:p w:rsidR="00173B47" w:rsidRPr="0058423F" w:rsidRDefault="00F47226" w:rsidP="00DD1A46">
      <w:pPr>
        <w:pStyle w:val="a3"/>
        <w:tabs>
          <w:tab w:val="left" w:pos="2717"/>
          <w:tab w:val="left" w:pos="3756"/>
          <w:tab w:val="left" w:pos="5198"/>
          <w:tab w:val="left" w:pos="6313"/>
          <w:tab w:val="left" w:pos="6947"/>
          <w:tab w:val="left" w:pos="8231"/>
          <w:tab w:val="left" w:pos="9845"/>
        </w:tabs>
        <w:ind w:left="567" w:right="459" w:firstLine="567"/>
        <w:jc w:val="left"/>
        <w:rPr>
          <w:sz w:val="24"/>
          <w:szCs w:val="24"/>
        </w:rPr>
      </w:pPr>
      <w:r w:rsidRPr="0058423F">
        <w:rPr>
          <w:sz w:val="24"/>
          <w:szCs w:val="24"/>
        </w:rPr>
        <w:t>Занятия</w:t>
      </w:r>
      <w:r w:rsidRPr="0058423F">
        <w:rPr>
          <w:sz w:val="24"/>
          <w:szCs w:val="24"/>
        </w:rPr>
        <w:tab/>
        <w:t>легкой</w:t>
      </w:r>
      <w:r w:rsidRPr="0058423F">
        <w:rPr>
          <w:sz w:val="24"/>
          <w:szCs w:val="24"/>
        </w:rPr>
        <w:tab/>
        <w:t>атлетикой</w:t>
      </w:r>
      <w:r w:rsidRPr="0058423F">
        <w:rPr>
          <w:sz w:val="24"/>
          <w:szCs w:val="24"/>
        </w:rPr>
        <w:tab/>
        <w:t>(бегом)</w:t>
      </w:r>
      <w:r w:rsidRPr="0058423F">
        <w:rPr>
          <w:sz w:val="24"/>
          <w:szCs w:val="24"/>
        </w:rPr>
        <w:tab/>
        <w:t>как</w:t>
      </w:r>
      <w:r w:rsidRPr="0058423F">
        <w:rPr>
          <w:sz w:val="24"/>
          <w:szCs w:val="24"/>
        </w:rPr>
        <w:tab/>
        <w:t>средство</w:t>
      </w:r>
      <w:r w:rsidRPr="0058423F">
        <w:rPr>
          <w:sz w:val="24"/>
          <w:szCs w:val="24"/>
        </w:rPr>
        <w:tab/>
        <w:t>укрепления</w:t>
      </w:r>
      <w:r w:rsidRPr="0058423F">
        <w:rPr>
          <w:sz w:val="24"/>
          <w:szCs w:val="24"/>
        </w:rPr>
        <w:tab/>
      </w:r>
      <w:r w:rsidRPr="0058423F">
        <w:rPr>
          <w:spacing w:val="-1"/>
          <w:sz w:val="24"/>
          <w:szCs w:val="24"/>
        </w:rPr>
        <w:t>здоровья,</w:t>
      </w:r>
      <w:r w:rsidRPr="0058423F">
        <w:rPr>
          <w:spacing w:val="-67"/>
          <w:sz w:val="24"/>
          <w:szCs w:val="24"/>
        </w:rPr>
        <w:t xml:space="preserve"> </w:t>
      </w:r>
      <w:r w:rsidRPr="0058423F">
        <w:rPr>
          <w:sz w:val="24"/>
          <w:szCs w:val="24"/>
        </w:rPr>
        <w:t>закаливания</w:t>
      </w:r>
      <w:r w:rsidRPr="0058423F">
        <w:rPr>
          <w:spacing w:val="-1"/>
          <w:sz w:val="24"/>
          <w:szCs w:val="24"/>
        </w:rPr>
        <w:t xml:space="preserve"> </w:t>
      </w:r>
      <w:r w:rsidRPr="0058423F">
        <w:rPr>
          <w:sz w:val="24"/>
          <w:szCs w:val="24"/>
        </w:rPr>
        <w:t>организма</w:t>
      </w:r>
      <w:r w:rsidRPr="0058423F">
        <w:rPr>
          <w:spacing w:val="-1"/>
          <w:sz w:val="24"/>
          <w:szCs w:val="24"/>
        </w:rPr>
        <w:t xml:space="preserve"> </w:t>
      </w:r>
      <w:r w:rsidRPr="0058423F">
        <w:rPr>
          <w:sz w:val="24"/>
          <w:szCs w:val="24"/>
        </w:rPr>
        <w:t>человека</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развития</w:t>
      </w:r>
      <w:r w:rsidRPr="0058423F">
        <w:rPr>
          <w:spacing w:val="-3"/>
          <w:sz w:val="24"/>
          <w:szCs w:val="24"/>
        </w:rPr>
        <w:t xml:space="preserve"> </w:t>
      </w:r>
      <w:r w:rsidRPr="0058423F">
        <w:rPr>
          <w:sz w:val="24"/>
          <w:szCs w:val="24"/>
        </w:rPr>
        <w:t>физических качеств.</w:t>
      </w:r>
    </w:p>
    <w:p w:rsidR="00173B47" w:rsidRPr="0058423F" w:rsidRDefault="00F47226" w:rsidP="00DD1A46">
      <w:pPr>
        <w:pStyle w:val="a3"/>
        <w:spacing w:line="321" w:lineRule="exact"/>
        <w:ind w:left="567" w:firstLine="567"/>
        <w:jc w:val="left"/>
        <w:rPr>
          <w:sz w:val="24"/>
          <w:szCs w:val="24"/>
        </w:rPr>
      </w:pPr>
      <w:r w:rsidRPr="0058423F">
        <w:rPr>
          <w:sz w:val="24"/>
          <w:szCs w:val="24"/>
        </w:rPr>
        <w:t>Режим</w:t>
      </w:r>
      <w:r w:rsidRPr="0058423F">
        <w:rPr>
          <w:spacing w:val="-5"/>
          <w:sz w:val="24"/>
          <w:szCs w:val="24"/>
        </w:rPr>
        <w:t xml:space="preserve"> </w:t>
      </w:r>
      <w:r w:rsidRPr="0058423F">
        <w:rPr>
          <w:sz w:val="24"/>
          <w:szCs w:val="24"/>
        </w:rPr>
        <w:t>дня</w:t>
      </w:r>
      <w:r w:rsidRPr="0058423F">
        <w:rPr>
          <w:spacing w:val="-2"/>
          <w:sz w:val="24"/>
          <w:szCs w:val="24"/>
        </w:rPr>
        <w:t xml:space="preserve"> </w:t>
      </w:r>
      <w:r w:rsidRPr="0058423F">
        <w:rPr>
          <w:sz w:val="24"/>
          <w:szCs w:val="24"/>
        </w:rPr>
        <w:t>при</w:t>
      </w:r>
      <w:r w:rsidRPr="0058423F">
        <w:rPr>
          <w:spacing w:val="-2"/>
          <w:sz w:val="24"/>
          <w:szCs w:val="24"/>
        </w:rPr>
        <w:t xml:space="preserve"> </w:t>
      </w:r>
      <w:r w:rsidRPr="0058423F">
        <w:rPr>
          <w:sz w:val="24"/>
          <w:szCs w:val="24"/>
        </w:rPr>
        <w:t>занятиях</w:t>
      </w:r>
      <w:r w:rsidRPr="0058423F">
        <w:rPr>
          <w:spacing w:val="-1"/>
          <w:sz w:val="24"/>
          <w:szCs w:val="24"/>
        </w:rPr>
        <w:t xml:space="preserve"> </w:t>
      </w:r>
      <w:r w:rsidRPr="0058423F">
        <w:rPr>
          <w:sz w:val="24"/>
          <w:szCs w:val="24"/>
        </w:rPr>
        <w:t>легкой</w:t>
      </w:r>
      <w:r w:rsidRPr="0058423F">
        <w:rPr>
          <w:spacing w:val="-2"/>
          <w:sz w:val="24"/>
          <w:szCs w:val="24"/>
        </w:rPr>
        <w:t xml:space="preserve"> </w:t>
      </w:r>
      <w:r w:rsidRPr="0058423F">
        <w:rPr>
          <w:sz w:val="24"/>
          <w:szCs w:val="24"/>
        </w:rPr>
        <w:t>атлетикой.</w:t>
      </w:r>
    </w:p>
    <w:p w:rsidR="00173B47" w:rsidRPr="0058423F" w:rsidRDefault="00F47226" w:rsidP="00DD1A46">
      <w:pPr>
        <w:pStyle w:val="a3"/>
        <w:spacing w:line="322" w:lineRule="exact"/>
        <w:ind w:left="567" w:firstLine="567"/>
        <w:jc w:val="left"/>
        <w:rPr>
          <w:sz w:val="24"/>
          <w:szCs w:val="24"/>
        </w:rPr>
      </w:pPr>
      <w:r w:rsidRPr="0058423F">
        <w:rPr>
          <w:sz w:val="24"/>
          <w:szCs w:val="24"/>
        </w:rPr>
        <w:t>Правила</w:t>
      </w:r>
      <w:r w:rsidRPr="0058423F">
        <w:rPr>
          <w:spacing w:val="-3"/>
          <w:sz w:val="24"/>
          <w:szCs w:val="24"/>
        </w:rPr>
        <w:t xml:space="preserve"> </w:t>
      </w:r>
      <w:r w:rsidRPr="0058423F">
        <w:rPr>
          <w:sz w:val="24"/>
          <w:szCs w:val="24"/>
        </w:rPr>
        <w:t>личной</w:t>
      </w:r>
      <w:r w:rsidRPr="0058423F">
        <w:rPr>
          <w:spacing w:val="-3"/>
          <w:sz w:val="24"/>
          <w:szCs w:val="24"/>
        </w:rPr>
        <w:t xml:space="preserve"> </w:t>
      </w:r>
      <w:r w:rsidRPr="0058423F">
        <w:rPr>
          <w:sz w:val="24"/>
          <w:szCs w:val="24"/>
        </w:rPr>
        <w:t>гигиены</w:t>
      </w:r>
      <w:r w:rsidRPr="0058423F">
        <w:rPr>
          <w:spacing w:val="-3"/>
          <w:sz w:val="24"/>
          <w:szCs w:val="24"/>
        </w:rPr>
        <w:t xml:space="preserve"> </w:t>
      </w:r>
      <w:r w:rsidRPr="0058423F">
        <w:rPr>
          <w:sz w:val="24"/>
          <w:szCs w:val="24"/>
        </w:rPr>
        <w:t>во</w:t>
      </w:r>
      <w:r w:rsidRPr="0058423F">
        <w:rPr>
          <w:spacing w:val="-1"/>
          <w:sz w:val="24"/>
          <w:szCs w:val="24"/>
        </w:rPr>
        <w:t xml:space="preserve"> </w:t>
      </w:r>
      <w:r w:rsidRPr="0058423F">
        <w:rPr>
          <w:sz w:val="24"/>
          <w:szCs w:val="24"/>
        </w:rPr>
        <w:t>время</w:t>
      </w:r>
      <w:r w:rsidRPr="0058423F">
        <w:rPr>
          <w:spacing w:val="-3"/>
          <w:sz w:val="24"/>
          <w:szCs w:val="24"/>
        </w:rPr>
        <w:t xml:space="preserve"> </w:t>
      </w:r>
      <w:r w:rsidRPr="0058423F">
        <w:rPr>
          <w:sz w:val="24"/>
          <w:szCs w:val="24"/>
        </w:rPr>
        <w:t>занятий</w:t>
      </w:r>
      <w:r w:rsidRPr="0058423F">
        <w:rPr>
          <w:spacing w:val="-3"/>
          <w:sz w:val="24"/>
          <w:szCs w:val="24"/>
        </w:rPr>
        <w:t xml:space="preserve"> </w:t>
      </w:r>
      <w:r w:rsidRPr="0058423F">
        <w:rPr>
          <w:sz w:val="24"/>
          <w:szCs w:val="24"/>
        </w:rPr>
        <w:t>легкой</w:t>
      </w:r>
      <w:r w:rsidRPr="0058423F">
        <w:rPr>
          <w:spacing w:val="-2"/>
          <w:sz w:val="24"/>
          <w:szCs w:val="24"/>
        </w:rPr>
        <w:t xml:space="preserve"> </w:t>
      </w:r>
      <w:r w:rsidRPr="0058423F">
        <w:rPr>
          <w:sz w:val="24"/>
          <w:szCs w:val="24"/>
        </w:rPr>
        <w:t>атлетикой.</w:t>
      </w:r>
    </w:p>
    <w:p w:rsidR="00173B47" w:rsidRPr="0058423F" w:rsidRDefault="00F47226" w:rsidP="00DD1A46">
      <w:pPr>
        <w:pStyle w:val="a3"/>
        <w:spacing w:line="242" w:lineRule="auto"/>
        <w:ind w:left="567" w:firstLine="567"/>
        <w:jc w:val="left"/>
        <w:rPr>
          <w:sz w:val="24"/>
          <w:szCs w:val="24"/>
        </w:rPr>
      </w:pPr>
      <w:r w:rsidRPr="0058423F">
        <w:rPr>
          <w:sz w:val="24"/>
          <w:szCs w:val="24"/>
        </w:rPr>
        <w:t>Правила безопасного</w:t>
      </w:r>
      <w:r w:rsidRPr="0058423F">
        <w:rPr>
          <w:spacing w:val="1"/>
          <w:sz w:val="24"/>
          <w:szCs w:val="24"/>
        </w:rPr>
        <w:t xml:space="preserve"> </w:t>
      </w:r>
      <w:r w:rsidRPr="0058423F">
        <w:rPr>
          <w:sz w:val="24"/>
          <w:szCs w:val="24"/>
        </w:rPr>
        <w:t>поведения</w:t>
      </w:r>
      <w:r w:rsidRPr="0058423F">
        <w:rPr>
          <w:spacing w:val="2"/>
          <w:sz w:val="24"/>
          <w:szCs w:val="24"/>
        </w:rPr>
        <w:t xml:space="preserve"> </w:t>
      </w:r>
      <w:r w:rsidRPr="0058423F">
        <w:rPr>
          <w:sz w:val="24"/>
          <w:szCs w:val="24"/>
        </w:rPr>
        <w:t>при</w:t>
      </w:r>
      <w:r w:rsidRPr="0058423F">
        <w:rPr>
          <w:spacing w:val="1"/>
          <w:sz w:val="24"/>
          <w:szCs w:val="24"/>
        </w:rPr>
        <w:t xml:space="preserve"> </w:t>
      </w:r>
      <w:r w:rsidRPr="0058423F">
        <w:rPr>
          <w:sz w:val="24"/>
          <w:szCs w:val="24"/>
        </w:rPr>
        <w:t>занятиях</w:t>
      </w:r>
      <w:r w:rsidRPr="0058423F">
        <w:rPr>
          <w:spacing w:val="2"/>
          <w:sz w:val="24"/>
          <w:szCs w:val="24"/>
        </w:rPr>
        <w:t xml:space="preserve"> </w:t>
      </w:r>
      <w:r w:rsidRPr="0058423F">
        <w:rPr>
          <w:sz w:val="24"/>
          <w:szCs w:val="24"/>
        </w:rPr>
        <w:t>легкой атлетикой</w:t>
      </w:r>
      <w:r w:rsidRPr="0058423F">
        <w:rPr>
          <w:spacing w:val="2"/>
          <w:sz w:val="24"/>
          <w:szCs w:val="24"/>
        </w:rPr>
        <w:t xml:space="preserve"> </w:t>
      </w:r>
      <w:r w:rsidRPr="0058423F">
        <w:rPr>
          <w:sz w:val="24"/>
          <w:szCs w:val="24"/>
        </w:rPr>
        <w:t>на стадионе,</w:t>
      </w:r>
      <w:r w:rsidRPr="0058423F">
        <w:rPr>
          <w:spacing w:val="1"/>
          <w:sz w:val="24"/>
          <w:szCs w:val="24"/>
        </w:rPr>
        <w:t xml:space="preserve"> </w:t>
      </w:r>
      <w:r w:rsidRPr="0058423F">
        <w:rPr>
          <w:sz w:val="24"/>
          <w:szCs w:val="24"/>
        </w:rPr>
        <w:t>в</w:t>
      </w:r>
      <w:r w:rsidRPr="0058423F">
        <w:rPr>
          <w:spacing w:val="-67"/>
          <w:sz w:val="24"/>
          <w:szCs w:val="24"/>
        </w:rPr>
        <w:t xml:space="preserve"> </w:t>
      </w:r>
      <w:r w:rsidRPr="0058423F">
        <w:rPr>
          <w:sz w:val="24"/>
          <w:szCs w:val="24"/>
        </w:rPr>
        <w:t>легкоатлетическом</w:t>
      </w:r>
      <w:r w:rsidRPr="0058423F">
        <w:rPr>
          <w:spacing w:val="-4"/>
          <w:sz w:val="24"/>
          <w:szCs w:val="24"/>
        </w:rPr>
        <w:t xml:space="preserve"> </w:t>
      </w:r>
      <w:r w:rsidRPr="0058423F">
        <w:rPr>
          <w:sz w:val="24"/>
          <w:szCs w:val="24"/>
        </w:rPr>
        <w:t>манеже (спортивном</w:t>
      </w:r>
      <w:r w:rsidRPr="0058423F">
        <w:rPr>
          <w:spacing w:val="-1"/>
          <w:sz w:val="24"/>
          <w:szCs w:val="24"/>
        </w:rPr>
        <w:t xml:space="preserve"> </w:t>
      </w:r>
      <w:r w:rsidRPr="0058423F">
        <w:rPr>
          <w:sz w:val="24"/>
          <w:szCs w:val="24"/>
        </w:rPr>
        <w:t>зале)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 местности.</w:t>
      </w:r>
    </w:p>
    <w:p w:rsidR="00173B47" w:rsidRPr="0058423F" w:rsidRDefault="00F47226" w:rsidP="00DD1A46">
      <w:pPr>
        <w:pStyle w:val="a3"/>
        <w:ind w:left="567" w:right="1567" w:firstLine="567"/>
        <w:jc w:val="left"/>
        <w:rPr>
          <w:sz w:val="24"/>
          <w:szCs w:val="24"/>
        </w:rPr>
      </w:pPr>
      <w:r w:rsidRPr="0058423F">
        <w:rPr>
          <w:sz w:val="24"/>
          <w:szCs w:val="24"/>
        </w:rPr>
        <w:t>Форма</w:t>
      </w:r>
      <w:r w:rsidRPr="0058423F">
        <w:rPr>
          <w:spacing w:val="-3"/>
          <w:sz w:val="24"/>
          <w:szCs w:val="24"/>
        </w:rPr>
        <w:t xml:space="preserve"> </w:t>
      </w:r>
      <w:r w:rsidRPr="0058423F">
        <w:rPr>
          <w:sz w:val="24"/>
          <w:szCs w:val="24"/>
        </w:rPr>
        <w:t>одежды</w:t>
      </w:r>
      <w:r w:rsidRPr="0058423F">
        <w:rPr>
          <w:spacing w:val="-3"/>
          <w:sz w:val="24"/>
          <w:szCs w:val="24"/>
        </w:rPr>
        <w:t xml:space="preserve"> </w:t>
      </w:r>
      <w:r w:rsidRPr="0058423F">
        <w:rPr>
          <w:sz w:val="24"/>
          <w:szCs w:val="24"/>
        </w:rPr>
        <w:t>для</w:t>
      </w:r>
      <w:r w:rsidRPr="0058423F">
        <w:rPr>
          <w:spacing w:val="-5"/>
          <w:sz w:val="24"/>
          <w:szCs w:val="24"/>
        </w:rPr>
        <w:t xml:space="preserve"> </w:t>
      </w:r>
      <w:r w:rsidRPr="0058423F">
        <w:rPr>
          <w:sz w:val="24"/>
          <w:szCs w:val="24"/>
        </w:rPr>
        <w:t>занятий</w:t>
      </w:r>
      <w:r w:rsidRPr="0058423F">
        <w:rPr>
          <w:spacing w:val="-6"/>
          <w:sz w:val="24"/>
          <w:szCs w:val="24"/>
        </w:rPr>
        <w:t xml:space="preserve"> </w:t>
      </w:r>
      <w:r w:rsidRPr="0058423F">
        <w:rPr>
          <w:sz w:val="24"/>
          <w:szCs w:val="24"/>
        </w:rPr>
        <w:t>различными</w:t>
      </w:r>
      <w:r w:rsidRPr="0058423F">
        <w:rPr>
          <w:spacing w:val="-2"/>
          <w:sz w:val="24"/>
          <w:szCs w:val="24"/>
        </w:rPr>
        <w:t xml:space="preserve"> </w:t>
      </w:r>
      <w:r w:rsidRPr="0058423F">
        <w:rPr>
          <w:sz w:val="24"/>
          <w:szCs w:val="24"/>
        </w:rPr>
        <w:t>видами</w:t>
      </w:r>
      <w:r w:rsidRPr="0058423F">
        <w:rPr>
          <w:spacing w:val="-3"/>
          <w:sz w:val="24"/>
          <w:szCs w:val="24"/>
        </w:rPr>
        <w:t xml:space="preserve"> </w:t>
      </w:r>
      <w:r w:rsidRPr="0058423F">
        <w:rPr>
          <w:sz w:val="24"/>
          <w:szCs w:val="24"/>
        </w:rPr>
        <w:t>легкой</w:t>
      </w:r>
      <w:r w:rsidRPr="0058423F">
        <w:rPr>
          <w:spacing w:val="-3"/>
          <w:sz w:val="24"/>
          <w:szCs w:val="24"/>
        </w:rPr>
        <w:t xml:space="preserve"> </w:t>
      </w:r>
      <w:r w:rsidRPr="0058423F">
        <w:rPr>
          <w:sz w:val="24"/>
          <w:szCs w:val="24"/>
        </w:rPr>
        <w:t>атлетики.</w:t>
      </w:r>
      <w:r w:rsidRPr="0058423F">
        <w:rPr>
          <w:spacing w:val="-67"/>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самостоятельной деятельности.</w:t>
      </w:r>
    </w:p>
    <w:p w:rsidR="00173B47" w:rsidRPr="0058423F" w:rsidRDefault="00F47226" w:rsidP="00DD1A46">
      <w:pPr>
        <w:pStyle w:val="a3"/>
        <w:ind w:left="567" w:right="457" w:firstLine="567"/>
        <w:jc w:val="left"/>
        <w:rPr>
          <w:sz w:val="24"/>
          <w:szCs w:val="24"/>
        </w:rPr>
      </w:pPr>
      <w:r w:rsidRPr="0058423F">
        <w:rPr>
          <w:sz w:val="24"/>
          <w:szCs w:val="24"/>
        </w:rPr>
        <w:t>Первые</w:t>
      </w:r>
      <w:r w:rsidRPr="0058423F">
        <w:rPr>
          <w:spacing w:val="64"/>
          <w:sz w:val="24"/>
          <w:szCs w:val="24"/>
        </w:rPr>
        <w:t xml:space="preserve"> </w:t>
      </w:r>
      <w:r w:rsidRPr="0058423F">
        <w:rPr>
          <w:sz w:val="24"/>
          <w:szCs w:val="24"/>
        </w:rPr>
        <w:t>внешние</w:t>
      </w:r>
      <w:r w:rsidRPr="0058423F">
        <w:rPr>
          <w:spacing w:val="64"/>
          <w:sz w:val="24"/>
          <w:szCs w:val="24"/>
        </w:rPr>
        <w:t xml:space="preserve"> </w:t>
      </w:r>
      <w:r w:rsidRPr="0058423F">
        <w:rPr>
          <w:sz w:val="24"/>
          <w:szCs w:val="24"/>
        </w:rPr>
        <w:t>признаки</w:t>
      </w:r>
      <w:r w:rsidRPr="0058423F">
        <w:rPr>
          <w:spacing w:val="64"/>
          <w:sz w:val="24"/>
          <w:szCs w:val="24"/>
        </w:rPr>
        <w:t xml:space="preserve"> </w:t>
      </w:r>
      <w:r w:rsidRPr="0058423F">
        <w:rPr>
          <w:sz w:val="24"/>
          <w:szCs w:val="24"/>
        </w:rPr>
        <w:t>утомления</w:t>
      </w:r>
      <w:r w:rsidRPr="0058423F">
        <w:rPr>
          <w:spacing w:val="63"/>
          <w:sz w:val="24"/>
          <w:szCs w:val="24"/>
        </w:rPr>
        <w:t xml:space="preserve"> </w:t>
      </w:r>
      <w:r w:rsidRPr="0058423F">
        <w:rPr>
          <w:sz w:val="24"/>
          <w:szCs w:val="24"/>
        </w:rPr>
        <w:t>во</w:t>
      </w:r>
      <w:r w:rsidRPr="0058423F">
        <w:rPr>
          <w:spacing w:val="65"/>
          <w:sz w:val="24"/>
          <w:szCs w:val="24"/>
        </w:rPr>
        <w:t xml:space="preserve"> </w:t>
      </w:r>
      <w:r w:rsidRPr="0058423F">
        <w:rPr>
          <w:sz w:val="24"/>
          <w:szCs w:val="24"/>
        </w:rPr>
        <w:t>время</w:t>
      </w:r>
      <w:r w:rsidRPr="0058423F">
        <w:rPr>
          <w:spacing w:val="65"/>
          <w:sz w:val="24"/>
          <w:szCs w:val="24"/>
        </w:rPr>
        <w:t xml:space="preserve"> </w:t>
      </w:r>
      <w:r w:rsidRPr="0058423F">
        <w:rPr>
          <w:sz w:val="24"/>
          <w:szCs w:val="24"/>
        </w:rPr>
        <w:t>занятий</w:t>
      </w:r>
      <w:r w:rsidRPr="0058423F">
        <w:rPr>
          <w:spacing w:val="63"/>
          <w:sz w:val="24"/>
          <w:szCs w:val="24"/>
        </w:rPr>
        <w:t xml:space="preserve"> </w:t>
      </w:r>
      <w:r w:rsidRPr="0058423F">
        <w:rPr>
          <w:sz w:val="24"/>
          <w:szCs w:val="24"/>
        </w:rPr>
        <w:t>легкой</w:t>
      </w:r>
      <w:r w:rsidRPr="0058423F">
        <w:rPr>
          <w:spacing w:val="65"/>
          <w:sz w:val="24"/>
          <w:szCs w:val="24"/>
        </w:rPr>
        <w:t xml:space="preserve"> </w:t>
      </w:r>
      <w:r w:rsidRPr="0058423F">
        <w:rPr>
          <w:sz w:val="24"/>
          <w:szCs w:val="24"/>
        </w:rPr>
        <w:t>атлетикой.</w:t>
      </w:r>
      <w:r w:rsidRPr="0058423F">
        <w:rPr>
          <w:spacing w:val="-67"/>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самоконтроля</w:t>
      </w:r>
      <w:r w:rsidRPr="0058423F">
        <w:rPr>
          <w:spacing w:val="2"/>
          <w:sz w:val="24"/>
          <w:szCs w:val="24"/>
        </w:rPr>
        <w:t xml:space="preserve"> </w:t>
      </w:r>
      <w:r w:rsidRPr="0058423F">
        <w:rPr>
          <w:sz w:val="24"/>
          <w:szCs w:val="24"/>
        </w:rPr>
        <w:t>за</w:t>
      </w:r>
      <w:r w:rsidRPr="0058423F">
        <w:rPr>
          <w:spacing w:val="-1"/>
          <w:sz w:val="24"/>
          <w:szCs w:val="24"/>
        </w:rPr>
        <w:t xml:space="preserve"> </w:t>
      </w:r>
      <w:r w:rsidRPr="0058423F">
        <w:rPr>
          <w:sz w:val="24"/>
          <w:szCs w:val="24"/>
        </w:rPr>
        <w:t>физической</w:t>
      </w:r>
      <w:r w:rsidRPr="0058423F">
        <w:rPr>
          <w:spacing w:val="-3"/>
          <w:sz w:val="24"/>
          <w:szCs w:val="24"/>
        </w:rPr>
        <w:t xml:space="preserve"> </w:t>
      </w:r>
      <w:r w:rsidRPr="0058423F">
        <w:rPr>
          <w:sz w:val="24"/>
          <w:szCs w:val="24"/>
        </w:rPr>
        <w:t>нагрузкой.</w:t>
      </w:r>
    </w:p>
    <w:p w:rsidR="00173B47" w:rsidRPr="0058423F" w:rsidRDefault="00F47226" w:rsidP="00DD1A46">
      <w:pPr>
        <w:pStyle w:val="a3"/>
        <w:ind w:left="567" w:right="457" w:firstLine="567"/>
        <w:jc w:val="left"/>
        <w:rPr>
          <w:sz w:val="24"/>
          <w:szCs w:val="24"/>
        </w:rPr>
      </w:pPr>
      <w:r w:rsidRPr="0058423F">
        <w:rPr>
          <w:spacing w:val="-1"/>
          <w:sz w:val="24"/>
          <w:szCs w:val="24"/>
        </w:rPr>
        <w:t>Правила</w:t>
      </w:r>
      <w:r w:rsidRPr="0058423F">
        <w:rPr>
          <w:spacing w:val="-14"/>
          <w:sz w:val="24"/>
          <w:szCs w:val="24"/>
        </w:rPr>
        <w:t xml:space="preserve"> </w:t>
      </w:r>
      <w:r w:rsidRPr="0058423F">
        <w:rPr>
          <w:spacing w:val="-1"/>
          <w:sz w:val="24"/>
          <w:szCs w:val="24"/>
        </w:rPr>
        <w:t>личной</w:t>
      </w:r>
      <w:r w:rsidRPr="0058423F">
        <w:rPr>
          <w:spacing w:val="-14"/>
          <w:sz w:val="24"/>
          <w:szCs w:val="24"/>
        </w:rPr>
        <w:t xml:space="preserve"> </w:t>
      </w:r>
      <w:r w:rsidRPr="0058423F">
        <w:rPr>
          <w:spacing w:val="-1"/>
          <w:sz w:val="24"/>
          <w:szCs w:val="24"/>
        </w:rPr>
        <w:t>гигиены,</w:t>
      </w:r>
      <w:r w:rsidRPr="0058423F">
        <w:rPr>
          <w:spacing w:val="-15"/>
          <w:sz w:val="24"/>
          <w:szCs w:val="24"/>
        </w:rPr>
        <w:t xml:space="preserve"> </w:t>
      </w:r>
      <w:r w:rsidRPr="0058423F">
        <w:rPr>
          <w:spacing w:val="-1"/>
          <w:sz w:val="24"/>
          <w:szCs w:val="24"/>
        </w:rPr>
        <w:t>требования</w:t>
      </w:r>
      <w:r w:rsidRPr="0058423F">
        <w:rPr>
          <w:spacing w:val="-13"/>
          <w:sz w:val="24"/>
          <w:szCs w:val="24"/>
        </w:rPr>
        <w:t xml:space="preserve"> </w:t>
      </w:r>
      <w:r w:rsidRPr="0058423F">
        <w:rPr>
          <w:sz w:val="24"/>
          <w:szCs w:val="24"/>
        </w:rPr>
        <w:t>к</w:t>
      </w:r>
      <w:r w:rsidRPr="0058423F">
        <w:rPr>
          <w:spacing w:val="-16"/>
          <w:sz w:val="24"/>
          <w:szCs w:val="24"/>
        </w:rPr>
        <w:t xml:space="preserve"> </w:t>
      </w:r>
      <w:r w:rsidRPr="0058423F">
        <w:rPr>
          <w:sz w:val="24"/>
          <w:szCs w:val="24"/>
        </w:rPr>
        <w:t>спортивной</w:t>
      </w:r>
      <w:r w:rsidRPr="0058423F">
        <w:rPr>
          <w:spacing w:val="-16"/>
          <w:sz w:val="24"/>
          <w:szCs w:val="24"/>
        </w:rPr>
        <w:t xml:space="preserve"> </w:t>
      </w:r>
      <w:r w:rsidRPr="0058423F">
        <w:rPr>
          <w:sz w:val="24"/>
          <w:szCs w:val="24"/>
        </w:rPr>
        <w:t>одежде</w:t>
      </w:r>
      <w:r w:rsidRPr="0058423F">
        <w:rPr>
          <w:spacing w:val="-16"/>
          <w:sz w:val="24"/>
          <w:szCs w:val="24"/>
        </w:rPr>
        <w:t xml:space="preserve"> </w:t>
      </w:r>
      <w:r w:rsidRPr="0058423F">
        <w:rPr>
          <w:sz w:val="24"/>
          <w:szCs w:val="24"/>
        </w:rPr>
        <w:t>(легкоатлетической</w:t>
      </w:r>
      <w:r w:rsidRPr="0058423F">
        <w:rPr>
          <w:spacing w:val="-67"/>
          <w:sz w:val="24"/>
          <w:szCs w:val="24"/>
        </w:rPr>
        <w:t xml:space="preserve"> </w:t>
      </w:r>
      <w:r w:rsidRPr="0058423F">
        <w:rPr>
          <w:sz w:val="24"/>
          <w:szCs w:val="24"/>
        </w:rPr>
        <w:t>экипировки)</w:t>
      </w:r>
      <w:r w:rsidRPr="0058423F">
        <w:rPr>
          <w:spacing w:val="-4"/>
          <w:sz w:val="24"/>
          <w:szCs w:val="24"/>
        </w:rPr>
        <w:t xml:space="preserve"> </w:t>
      </w:r>
      <w:r w:rsidRPr="0058423F">
        <w:rPr>
          <w:sz w:val="24"/>
          <w:szCs w:val="24"/>
        </w:rPr>
        <w:t>для</w:t>
      </w:r>
      <w:r w:rsidRPr="0058423F">
        <w:rPr>
          <w:spacing w:val="-1"/>
          <w:sz w:val="24"/>
          <w:szCs w:val="24"/>
        </w:rPr>
        <w:t xml:space="preserve"> </w:t>
      </w:r>
      <w:r w:rsidRPr="0058423F">
        <w:rPr>
          <w:sz w:val="24"/>
          <w:szCs w:val="24"/>
        </w:rPr>
        <w:t>занятий</w:t>
      </w:r>
      <w:r w:rsidRPr="0058423F">
        <w:rPr>
          <w:spacing w:val="-3"/>
          <w:sz w:val="24"/>
          <w:szCs w:val="24"/>
        </w:rPr>
        <w:t xml:space="preserve"> </w:t>
      </w:r>
      <w:r w:rsidRPr="0058423F">
        <w:rPr>
          <w:sz w:val="24"/>
          <w:szCs w:val="24"/>
        </w:rPr>
        <w:t>различными</w:t>
      </w:r>
      <w:r w:rsidRPr="0058423F">
        <w:rPr>
          <w:spacing w:val="-1"/>
          <w:sz w:val="24"/>
          <w:szCs w:val="24"/>
        </w:rPr>
        <w:t xml:space="preserve"> </w:t>
      </w:r>
      <w:r w:rsidRPr="0058423F">
        <w:rPr>
          <w:sz w:val="24"/>
          <w:szCs w:val="24"/>
        </w:rPr>
        <w:t>видами легкой</w:t>
      </w:r>
      <w:r w:rsidRPr="0058423F">
        <w:rPr>
          <w:spacing w:val="-1"/>
          <w:sz w:val="24"/>
          <w:szCs w:val="24"/>
        </w:rPr>
        <w:t xml:space="preserve"> </w:t>
      </w:r>
      <w:r w:rsidRPr="0058423F">
        <w:rPr>
          <w:sz w:val="24"/>
          <w:szCs w:val="24"/>
        </w:rPr>
        <w:t>атлетики.</w:t>
      </w:r>
    </w:p>
    <w:p w:rsidR="00173B47" w:rsidRPr="0058423F" w:rsidRDefault="00F47226" w:rsidP="00DD1A46">
      <w:pPr>
        <w:pStyle w:val="a3"/>
        <w:spacing w:line="322" w:lineRule="exact"/>
        <w:ind w:left="567" w:firstLine="567"/>
        <w:jc w:val="left"/>
        <w:rPr>
          <w:sz w:val="24"/>
          <w:szCs w:val="24"/>
        </w:rPr>
      </w:pPr>
      <w:r w:rsidRPr="0058423F">
        <w:rPr>
          <w:sz w:val="24"/>
          <w:szCs w:val="24"/>
        </w:rPr>
        <w:t>Режим</w:t>
      </w:r>
      <w:r w:rsidRPr="0058423F">
        <w:rPr>
          <w:spacing w:val="-6"/>
          <w:sz w:val="24"/>
          <w:szCs w:val="24"/>
        </w:rPr>
        <w:t xml:space="preserve"> </w:t>
      </w:r>
      <w:r w:rsidRPr="0058423F">
        <w:rPr>
          <w:sz w:val="24"/>
          <w:szCs w:val="24"/>
        </w:rPr>
        <w:t>дня</w:t>
      </w:r>
      <w:r w:rsidRPr="0058423F">
        <w:rPr>
          <w:spacing w:val="-2"/>
          <w:sz w:val="24"/>
          <w:szCs w:val="24"/>
        </w:rPr>
        <w:t xml:space="preserve"> </w:t>
      </w:r>
      <w:r w:rsidRPr="0058423F">
        <w:rPr>
          <w:sz w:val="24"/>
          <w:szCs w:val="24"/>
        </w:rPr>
        <w:t>юного</w:t>
      </w:r>
      <w:r w:rsidRPr="0058423F">
        <w:rPr>
          <w:spacing w:val="-1"/>
          <w:sz w:val="24"/>
          <w:szCs w:val="24"/>
        </w:rPr>
        <w:t xml:space="preserve"> </w:t>
      </w:r>
      <w:r w:rsidRPr="0058423F">
        <w:rPr>
          <w:sz w:val="24"/>
          <w:szCs w:val="24"/>
        </w:rPr>
        <w:t>легкоатлета.</w:t>
      </w:r>
    </w:p>
    <w:p w:rsidR="00173B47" w:rsidRPr="0058423F" w:rsidRDefault="00F47226" w:rsidP="00DD1A46">
      <w:pPr>
        <w:pStyle w:val="a3"/>
        <w:ind w:left="567" w:right="457" w:firstLine="567"/>
        <w:jc w:val="left"/>
        <w:rPr>
          <w:sz w:val="24"/>
          <w:szCs w:val="24"/>
        </w:rPr>
      </w:pPr>
      <w:r w:rsidRPr="0058423F">
        <w:rPr>
          <w:sz w:val="24"/>
          <w:szCs w:val="24"/>
        </w:rPr>
        <w:t>Выбор</w:t>
      </w:r>
      <w:r w:rsidRPr="0058423F">
        <w:rPr>
          <w:spacing w:val="57"/>
          <w:sz w:val="24"/>
          <w:szCs w:val="24"/>
        </w:rPr>
        <w:t xml:space="preserve"> </w:t>
      </w:r>
      <w:r w:rsidRPr="0058423F">
        <w:rPr>
          <w:sz w:val="24"/>
          <w:szCs w:val="24"/>
        </w:rPr>
        <w:t>и</w:t>
      </w:r>
      <w:r w:rsidRPr="0058423F">
        <w:rPr>
          <w:spacing w:val="57"/>
          <w:sz w:val="24"/>
          <w:szCs w:val="24"/>
        </w:rPr>
        <w:t xml:space="preserve"> </w:t>
      </w:r>
      <w:r w:rsidRPr="0058423F">
        <w:rPr>
          <w:sz w:val="24"/>
          <w:szCs w:val="24"/>
        </w:rPr>
        <w:t>подготовка</w:t>
      </w:r>
      <w:r w:rsidRPr="0058423F">
        <w:rPr>
          <w:spacing w:val="57"/>
          <w:sz w:val="24"/>
          <w:szCs w:val="24"/>
        </w:rPr>
        <w:t xml:space="preserve"> </w:t>
      </w:r>
      <w:r w:rsidRPr="0058423F">
        <w:rPr>
          <w:sz w:val="24"/>
          <w:szCs w:val="24"/>
        </w:rPr>
        <w:t>места</w:t>
      </w:r>
      <w:r w:rsidRPr="0058423F">
        <w:rPr>
          <w:spacing w:val="57"/>
          <w:sz w:val="24"/>
          <w:szCs w:val="24"/>
        </w:rPr>
        <w:t xml:space="preserve"> </w:t>
      </w:r>
      <w:r w:rsidRPr="0058423F">
        <w:rPr>
          <w:sz w:val="24"/>
          <w:szCs w:val="24"/>
        </w:rPr>
        <w:t>для</w:t>
      </w:r>
      <w:r w:rsidRPr="0058423F">
        <w:rPr>
          <w:spacing w:val="58"/>
          <w:sz w:val="24"/>
          <w:szCs w:val="24"/>
        </w:rPr>
        <w:t xml:space="preserve"> </w:t>
      </w:r>
      <w:r w:rsidRPr="0058423F">
        <w:rPr>
          <w:sz w:val="24"/>
          <w:szCs w:val="24"/>
        </w:rPr>
        <w:t>занятий</w:t>
      </w:r>
      <w:r w:rsidRPr="0058423F">
        <w:rPr>
          <w:spacing w:val="57"/>
          <w:sz w:val="24"/>
          <w:szCs w:val="24"/>
        </w:rPr>
        <w:t xml:space="preserve"> </w:t>
      </w:r>
      <w:r w:rsidRPr="0058423F">
        <w:rPr>
          <w:sz w:val="24"/>
          <w:szCs w:val="24"/>
        </w:rPr>
        <w:t>легкой</w:t>
      </w:r>
      <w:r w:rsidRPr="0058423F">
        <w:rPr>
          <w:spacing w:val="57"/>
          <w:sz w:val="24"/>
          <w:szCs w:val="24"/>
        </w:rPr>
        <w:t xml:space="preserve"> </w:t>
      </w:r>
      <w:r w:rsidRPr="0058423F">
        <w:rPr>
          <w:sz w:val="24"/>
          <w:szCs w:val="24"/>
        </w:rPr>
        <w:t>атлетикой</w:t>
      </w:r>
      <w:r w:rsidRPr="0058423F">
        <w:rPr>
          <w:spacing w:val="55"/>
          <w:sz w:val="24"/>
          <w:szCs w:val="24"/>
        </w:rPr>
        <w:t xml:space="preserve"> </w:t>
      </w:r>
      <w:r w:rsidRPr="0058423F">
        <w:rPr>
          <w:sz w:val="24"/>
          <w:szCs w:val="24"/>
        </w:rPr>
        <w:t>на</w:t>
      </w:r>
      <w:r w:rsidRPr="0058423F">
        <w:rPr>
          <w:spacing w:val="58"/>
          <w:sz w:val="24"/>
          <w:szCs w:val="24"/>
        </w:rPr>
        <w:t xml:space="preserve"> </w:t>
      </w:r>
      <w:r w:rsidRPr="0058423F">
        <w:rPr>
          <w:sz w:val="24"/>
          <w:szCs w:val="24"/>
        </w:rPr>
        <w:t>стадионе,</w:t>
      </w:r>
      <w:r w:rsidRPr="0058423F">
        <w:rPr>
          <w:spacing w:val="56"/>
          <w:sz w:val="24"/>
          <w:szCs w:val="24"/>
        </w:rPr>
        <w:t xml:space="preserve"> </w:t>
      </w:r>
      <w:r w:rsidRPr="0058423F">
        <w:rPr>
          <w:sz w:val="24"/>
          <w:szCs w:val="24"/>
        </w:rPr>
        <w:t>вне</w:t>
      </w:r>
      <w:r w:rsidRPr="0058423F">
        <w:rPr>
          <w:spacing w:val="-67"/>
          <w:sz w:val="24"/>
          <w:szCs w:val="24"/>
        </w:rPr>
        <w:t xml:space="preserve"> </w:t>
      </w:r>
      <w:r w:rsidRPr="0058423F">
        <w:rPr>
          <w:sz w:val="24"/>
          <w:szCs w:val="24"/>
        </w:rPr>
        <w:t>стадиона,</w:t>
      </w:r>
      <w:r w:rsidRPr="0058423F">
        <w:rPr>
          <w:spacing w:val="-2"/>
          <w:sz w:val="24"/>
          <w:szCs w:val="24"/>
        </w:rPr>
        <w:t xml:space="preserve"> </w:t>
      </w:r>
      <w:r w:rsidRPr="0058423F">
        <w:rPr>
          <w:sz w:val="24"/>
          <w:szCs w:val="24"/>
        </w:rPr>
        <w:t>в</w:t>
      </w:r>
      <w:r w:rsidRPr="0058423F">
        <w:rPr>
          <w:spacing w:val="-2"/>
          <w:sz w:val="24"/>
          <w:szCs w:val="24"/>
        </w:rPr>
        <w:t xml:space="preserve"> </w:t>
      </w:r>
      <w:r w:rsidRPr="0058423F">
        <w:rPr>
          <w:sz w:val="24"/>
          <w:szCs w:val="24"/>
        </w:rPr>
        <w:t>легкоатлетическом манеже</w:t>
      </w:r>
      <w:r w:rsidRPr="0058423F">
        <w:rPr>
          <w:spacing w:val="-4"/>
          <w:sz w:val="24"/>
          <w:szCs w:val="24"/>
        </w:rPr>
        <w:t xml:space="preserve"> </w:t>
      </w:r>
      <w:r w:rsidRPr="0058423F">
        <w:rPr>
          <w:sz w:val="24"/>
          <w:szCs w:val="24"/>
        </w:rPr>
        <w:t>(спортивном зале).</w:t>
      </w:r>
    </w:p>
    <w:p w:rsidR="00173B47" w:rsidRPr="0058423F" w:rsidRDefault="00F47226" w:rsidP="00DD1A46">
      <w:pPr>
        <w:pStyle w:val="a3"/>
        <w:ind w:left="567" w:right="471" w:firstLine="567"/>
        <w:jc w:val="left"/>
        <w:rPr>
          <w:sz w:val="24"/>
          <w:szCs w:val="24"/>
        </w:rPr>
      </w:pPr>
      <w:r w:rsidRPr="0058423F">
        <w:rPr>
          <w:sz w:val="24"/>
          <w:szCs w:val="24"/>
        </w:rPr>
        <w:t>Правила</w:t>
      </w:r>
      <w:r w:rsidRPr="0058423F">
        <w:rPr>
          <w:spacing w:val="41"/>
          <w:sz w:val="24"/>
          <w:szCs w:val="24"/>
        </w:rPr>
        <w:t xml:space="preserve"> </w:t>
      </w:r>
      <w:r w:rsidRPr="0058423F">
        <w:rPr>
          <w:sz w:val="24"/>
          <w:szCs w:val="24"/>
        </w:rPr>
        <w:t>использования</w:t>
      </w:r>
      <w:r w:rsidRPr="0058423F">
        <w:rPr>
          <w:spacing w:val="42"/>
          <w:sz w:val="24"/>
          <w:szCs w:val="24"/>
        </w:rPr>
        <w:t xml:space="preserve"> </w:t>
      </w:r>
      <w:r w:rsidRPr="0058423F">
        <w:rPr>
          <w:sz w:val="24"/>
          <w:szCs w:val="24"/>
        </w:rPr>
        <w:t>спортивного</w:t>
      </w:r>
      <w:r w:rsidRPr="0058423F">
        <w:rPr>
          <w:spacing w:val="42"/>
          <w:sz w:val="24"/>
          <w:szCs w:val="24"/>
        </w:rPr>
        <w:t xml:space="preserve"> </w:t>
      </w:r>
      <w:r w:rsidRPr="0058423F">
        <w:rPr>
          <w:sz w:val="24"/>
          <w:szCs w:val="24"/>
        </w:rPr>
        <w:t>инвентаря</w:t>
      </w:r>
      <w:r w:rsidRPr="0058423F">
        <w:rPr>
          <w:spacing w:val="42"/>
          <w:sz w:val="24"/>
          <w:szCs w:val="24"/>
        </w:rPr>
        <w:t xml:space="preserve"> </w:t>
      </w:r>
      <w:r w:rsidRPr="0058423F">
        <w:rPr>
          <w:sz w:val="24"/>
          <w:szCs w:val="24"/>
        </w:rPr>
        <w:t>для</w:t>
      </w:r>
      <w:r w:rsidRPr="0058423F">
        <w:rPr>
          <w:spacing w:val="42"/>
          <w:sz w:val="24"/>
          <w:szCs w:val="24"/>
        </w:rPr>
        <w:t xml:space="preserve"> </w:t>
      </w:r>
      <w:r w:rsidRPr="0058423F">
        <w:rPr>
          <w:sz w:val="24"/>
          <w:szCs w:val="24"/>
        </w:rPr>
        <w:t>занятий</w:t>
      </w:r>
      <w:r w:rsidRPr="0058423F">
        <w:rPr>
          <w:spacing w:val="39"/>
          <w:sz w:val="24"/>
          <w:szCs w:val="24"/>
        </w:rPr>
        <w:t xml:space="preserve"> </w:t>
      </w:r>
      <w:r w:rsidRPr="0058423F">
        <w:rPr>
          <w:sz w:val="24"/>
          <w:szCs w:val="24"/>
        </w:rPr>
        <w:t>различными</w:t>
      </w:r>
      <w:r w:rsidRPr="0058423F">
        <w:rPr>
          <w:spacing w:val="-67"/>
          <w:sz w:val="24"/>
          <w:szCs w:val="24"/>
        </w:rPr>
        <w:t xml:space="preserve"> </w:t>
      </w:r>
      <w:r w:rsidRPr="0058423F">
        <w:rPr>
          <w:sz w:val="24"/>
          <w:szCs w:val="24"/>
        </w:rPr>
        <w:t>видами</w:t>
      </w:r>
      <w:r w:rsidRPr="0058423F">
        <w:rPr>
          <w:spacing w:val="-1"/>
          <w:sz w:val="24"/>
          <w:szCs w:val="24"/>
        </w:rPr>
        <w:t xml:space="preserve"> </w:t>
      </w:r>
      <w:r w:rsidRPr="0058423F">
        <w:rPr>
          <w:sz w:val="24"/>
          <w:szCs w:val="24"/>
        </w:rPr>
        <w:t>легкой атлетики.</w:t>
      </w:r>
    </w:p>
    <w:p w:rsidR="00173B47" w:rsidRPr="0058423F" w:rsidRDefault="00F47226" w:rsidP="00DD1A46">
      <w:pPr>
        <w:pStyle w:val="a3"/>
        <w:ind w:left="567" w:right="461" w:firstLine="567"/>
        <w:rPr>
          <w:sz w:val="24"/>
          <w:szCs w:val="24"/>
        </w:rPr>
      </w:pPr>
      <w:r w:rsidRPr="0058423F">
        <w:rPr>
          <w:sz w:val="24"/>
          <w:szCs w:val="24"/>
        </w:rPr>
        <w:t>Подбор</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составление</w:t>
      </w:r>
      <w:r w:rsidRPr="0058423F">
        <w:rPr>
          <w:spacing w:val="1"/>
          <w:sz w:val="24"/>
          <w:szCs w:val="24"/>
        </w:rPr>
        <w:t xml:space="preserve"> </w:t>
      </w:r>
      <w:r w:rsidRPr="0058423F">
        <w:rPr>
          <w:sz w:val="24"/>
          <w:szCs w:val="24"/>
        </w:rPr>
        <w:t>комплексов</w:t>
      </w:r>
      <w:r w:rsidRPr="0058423F">
        <w:rPr>
          <w:spacing w:val="1"/>
          <w:sz w:val="24"/>
          <w:szCs w:val="24"/>
        </w:rPr>
        <w:t xml:space="preserve"> </w:t>
      </w:r>
      <w:r w:rsidRPr="0058423F">
        <w:rPr>
          <w:sz w:val="24"/>
          <w:szCs w:val="24"/>
        </w:rPr>
        <w:t>общеразвивающих,</w:t>
      </w:r>
      <w:r w:rsidRPr="0058423F">
        <w:rPr>
          <w:spacing w:val="1"/>
          <w:sz w:val="24"/>
          <w:szCs w:val="24"/>
        </w:rPr>
        <w:t xml:space="preserve"> </w:t>
      </w:r>
      <w:r w:rsidRPr="0058423F">
        <w:rPr>
          <w:sz w:val="24"/>
          <w:szCs w:val="24"/>
        </w:rPr>
        <w:t>специальных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имитационных упражнений для занятий различными видами легкой атлетики.</w:t>
      </w:r>
      <w:r w:rsidRPr="0058423F">
        <w:rPr>
          <w:spacing w:val="-67"/>
          <w:sz w:val="24"/>
          <w:szCs w:val="24"/>
        </w:rPr>
        <w:t xml:space="preserve"> </w:t>
      </w:r>
      <w:r w:rsidRPr="0058423F">
        <w:rPr>
          <w:sz w:val="24"/>
          <w:szCs w:val="24"/>
        </w:rPr>
        <w:t>Организация и проведение подвижных игр с элементами бега, прыжков и</w:t>
      </w:r>
      <w:r w:rsidRPr="0058423F">
        <w:rPr>
          <w:spacing w:val="1"/>
          <w:sz w:val="24"/>
          <w:szCs w:val="24"/>
        </w:rPr>
        <w:t xml:space="preserve"> </w:t>
      </w:r>
      <w:r w:rsidRPr="0058423F">
        <w:rPr>
          <w:sz w:val="24"/>
          <w:szCs w:val="24"/>
        </w:rPr>
        <w:t>метаний</w:t>
      </w:r>
      <w:r w:rsidRPr="0058423F">
        <w:rPr>
          <w:spacing w:val="-1"/>
          <w:sz w:val="24"/>
          <w:szCs w:val="24"/>
        </w:rPr>
        <w:t xml:space="preserve"> </w:t>
      </w:r>
      <w:r w:rsidRPr="0058423F">
        <w:rPr>
          <w:sz w:val="24"/>
          <w:szCs w:val="24"/>
        </w:rPr>
        <w:t>во</w:t>
      </w:r>
      <w:r w:rsidRPr="0058423F">
        <w:rPr>
          <w:spacing w:val="1"/>
          <w:sz w:val="24"/>
          <w:szCs w:val="24"/>
        </w:rPr>
        <w:t xml:space="preserve"> </w:t>
      </w:r>
      <w:r w:rsidRPr="0058423F">
        <w:rPr>
          <w:sz w:val="24"/>
          <w:szCs w:val="24"/>
        </w:rPr>
        <w:t>время активного отдыха</w:t>
      </w:r>
      <w:r w:rsidRPr="0058423F">
        <w:rPr>
          <w:spacing w:val="-3"/>
          <w:sz w:val="24"/>
          <w:szCs w:val="24"/>
        </w:rPr>
        <w:t xml:space="preserve"> </w:t>
      </w:r>
      <w:r w:rsidRPr="0058423F">
        <w:rPr>
          <w:sz w:val="24"/>
          <w:szCs w:val="24"/>
        </w:rPr>
        <w:t>и каникул.</w:t>
      </w:r>
    </w:p>
    <w:p w:rsidR="00173B47" w:rsidRPr="0058423F" w:rsidRDefault="00F47226" w:rsidP="00DD1A46">
      <w:pPr>
        <w:pStyle w:val="a3"/>
        <w:ind w:left="567" w:right="467" w:firstLine="567"/>
        <w:rPr>
          <w:sz w:val="24"/>
          <w:szCs w:val="24"/>
        </w:rPr>
      </w:pPr>
      <w:r w:rsidRPr="0058423F">
        <w:rPr>
          <w:sz w:val="24"/>
          <w:szCs w:val="24"/>
        </w:rPr>
        <w:t>Тестирование</w:t>
      </w:r>
      <w:r w:rsidRPr="0058423F">
        <w:rPr>
          <w:spacing w:val="1"/>
          <w:sz w:val="24"/>
          <w:szCs w:val="24"/>
        </w:rPr>
        <w:t xml:space="preserve"> </w:t>
      </w:r>
      <w:r w:rsidRPr="0058423F">
        <w:rPr>
          <w:sz w:val="24"/>
          <w:szCs w:val="24"/>
        </w:rPr>
        <w:t>уровня</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подготовленности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беге,</w:t>
      </w:r>
      <w:r w:rsidRPr="0058423F">
        <w:rPr>
          <w:spacing w:val="1"/>
          <w:sz w:val="24"/>
          <w:szCs w:val="24"/>
        </w:rPr>
        <w:t xml:space="preserve"> </w:t>
      </w:r>
      <w:r w:rsidRPr="0058423F">
        <w:rPr>
          <w:sz w:val="24"/>
          <w:szCs w:val="24"/>
        </w:rPr>
        <w:t>прыжках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метаниях.</w:t>
      </w:r>
    </w:p>
    <w:p w:rsidR="00173B47" w:rsidRPr="0058423F" w:rsidRDefault="00F47226" w:rsidP="00DD1A46">
      <w:pPr>
        <w:pStyle w:val="a3"/>
        <w:spacing w:line="321" w:lineRule="exact"/>
        <w:ind w:left="567" w:firstLine="567"/>
        <w:rPr>
          <w:sz w:val="24"/>
          <w:szCs w:val="24"/>
        </w:rPr>
      </w:pPr>
      <w:r w:rsidRPr="0058423F">
        <w:rPr>
          <w:sz w:val="24"/>
          <w:szCs w:val="24"/>
        </w:rPr>
        <w:t>Физическое</w:t>
      </w:r>
      <w:r w:rsidRPr="0058423F">
        <w:rPr>
          <w:spacing w:val="-4"/>
          <w:sz w:val="24"/>
          <w:szCs w:val="24"/>
        </w:rPr>
        <w:t xml:space="preserve"> </w:t>
      </w:r>
      <w:r w:rsidRPr="0058423F">
        <w:rPr>
          <w:sz w:val="24"/>
          <w:szCs w:val="24"/>
        </w:rPr>
        <w:t>совершенствование.</w:t>
      </w:r>
    </w:p>
    <w:p w:rsidR="00173B47" w:rsidRPr="0058423F" w:rsidRDefault="00F47226" w:rsidP="00DD1A46">
      <w:pPr>
        <w:pStyle w:val="a3"/>
        <w:spacing w:before="77"/>
        <w:ind w:left="567" w:right="471" w:firstLine="567"/>
        <w:jc w:val="left"/>
        <w:rPr>
          <w:sz w:val="24"/>
          <w:szCs w:val="24"/>
        </w:rPr>
      </w:pPr>
      <w:r w:rsidRPr="0058423F">
        <w:rPr>
          <w:sz w:val="24"/>
          <w:szCs w:val="24"/>
        </w:rPr>
        <w:t>Общеразвивающие, специальные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имитационные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в различных</w:t>
      </w:r>
      <w:r w:rsidRPr="0058423F">
        <w:rPr>
          <w:spacing w:val="-67"/>
          <w:sz w:val="24"/>
          <w:szCs w:val="24"/>
        </w:rPr>
        <w:t xml:space="preserve"> </w:t>
      </w:r>
      <w:r w:rsidRPr="0058423F">
        <w:rPr>
          <w:sz w:val="24"/>
          <w:szCs w:val="24"/>
        </w:rPr>
        <w:t>видах легкой</w:t>
      </w:r>
      <w:r w:rsidRPr="0058423F">
        <w:rPr>
          <w:spacing w:val="-3"/>
          <w:sz w:val="24"/>
          <w:szCs w:val="24"/>
        </w:rPr>
        <w:t xml:space="preserve"> </w:t>
      </w:r>
      <w:r w:rsidRPr="0058423F">
        <w:rPr>
          <w:sz w:val="24"/>
          <w:szCs w:val="24"/>
        </w:rPr>
        <w:t>атлетики.</w:t>
      </w:r>
    </w:p>
    <w:p w:rsidR="00173B47" w:rsidRPr="0058423F" w:rsidRDefault="00F47226" w:rsidP="00DD1A46">
      <w:pPr>
        <w:pStyle w:val="a3"/>
        <w:ind w:left="567" w:right="471" w:firstLine="567"/>
        <w:jc w:val="left"/>
        <w:rPr>
          <w:sz w:val="24"/>
          <w:szCs w:val="24"/>
        </w:rPr>
      </w:pPr>
      <w:r w:rsidRPr="0058423F">
        <w:rPr>
          <w:sz w:val="24"/>
          <w:szCs w:val="24"/>
        </w:rPr>
        <w:t>Упражнения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качеств,</w:t>
      </w:r>
      <w:r w:rsidRPr="0058423F">
        <w:rPr>
          <w:spacing w:val="1"/>
          <w:sz w:val="24"/>
          <w:szCs w:val="24"/>
        </w:rPr>
        <w:t xml:space="preserve"> </w:t>
      </w:r>
      <w:r w:rsidRPr="0058423F">
        <w:rPr>
          <w:sz w:val="24"/>
          <w:szCs w:val="24"/>
        </w:rPr>
        <w:t>характерных</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различных</w:t>
      </w:r>
      <w:r w:rsidRPr="0058423F">
        <w:rPr>
          <w:spacing w:val="-67"/>
          <w:sz w:val="24"/>
          <w:szCs w:val="24"/>
        </w:rPr>
        <w:t xml:space="preserve"> </w:t>
      </w:r>
      <w:r w:rsidRPr="0058423F">
        <w:rPr>
          <w:sz w:val="24"/>
          <w:szCs w:val="24"/>
        </w:rPr>
        <w:t>видов</w:t>
      </w:r>
      <w:r w:rsidRPr="0058423F">
        <w:rPr>
          <w:spacing w:val="-3"/>
          <w:sz w:val="24"/>
          <w:szCs w:val="24"/>
        </w:rPr>
        <w:t xml:space="preserve"> </w:t>
      </w:r>
      <w:r w:rsidRPr="0058423F">
        <w:rPr>
          <w:sz w:val="24"/>
          <w:szCs w:val="24"/>
        </w:rPr>
        <w:t>легкой атлетики.</w:t>
      </w:r>
    </w:p>
    <w:p w:rsidR="00173B47" w:rsidRPr="0058423F" w:rsidRDefault="00F47226" w:rsidP="00DD1A46">
      <w:pPr>
        <w:pStyle w:val="a3"/>
        <w:ind w:left="567" w:right="457" w:firstLine="567"/>
        <w:jc w:val="left"/>
        <w:rPr>
          <w:sz w:val="24"/>
          <w:szCs w:val="24"/>
        </w:rPr>
      </w:pPr>
      <w:r w:rsidRPr="0058423F">
        <w:rPr>
          <w:sz w:val="24"/>
          <w:szCs w:val="24"/>
        </w:rPr>
        <w:t>Подвижные</w:t>
      </w:r>
      <w:r w:rsidRPr="0058423F">
        <w:rPr>
          <w:spacing w:val="-18"/>
          <w:sz w:val="24"/>
          <w:szCs w:val="24"/>
        </w:rPr>
        <w:t xml:space="preserve"> </w:t>
      </w:r>
      <w:r w:rsidRPr="0058423F">
        <w:rPr>
          <w:sz w:val="24"/>
          <w:szCs w:val="24"/>
        </w:rPr>
        <w:t>игры</w:t>
      </w:r>
      <w:r w:rsidRPr="0058423F">
        <w:rPr>
          <w:spacing w:val="-14"/>
          <w:sz w:val="24"/>
          <w:szCs w:val="24"/>
        </w:rPr>
        <w:t xml:space="preserve"> </w:t>
      </w:r>
      <w:r w:rsidRPr="0058423F">
        <w:rPr>
          <w:sz w:val="24"/>
          <w:szCs w:val="24"/>
        </w:rPr>
        <w:t>с</w:t>
      </w:r>
      <w:r w:rsidRPr="0058423F">
        <w:rPr>
          <w:spacing w:val="-16"/>
          <w:sz w:val="24"/>
          <w:szCs w:val="24"/>
        </w:rPr>
        <w:t xml:space="preserve"> </w:t>
      </w:r>
      <w:r w:rsidRPr="0058423F">
        <w:rPr>
          <w:sz w:val="24"/>
          <w:szCs w:val="24"/>
        </w:rPr>
        <w:t>элементами</w:t>
      </w:r>
      <w:r w:rsidRPr="0058423F">
        <w:rPr>
          <w:spacing w:val="-17"/>
          <w:sz w:val="24"/>
          <w:szCs w:val="24"/>
        </w:rPr>
        <w:t xml:space="preserve"> </w:t>
      </w:r>
      <w:r w:rsidRPr="0058423F">
        <w:rPr>
          <w:sz w:val="24"/>
          <w:szCs w:val="24"/>
        </w:rPr>
        <w:t>различных</w:t>
      </w:r>
      <w:r w:rsidRPr="0058423F">
        <w:rPr>
          <w:spacing w:val="-14"/>
          <w:sz w:val="24"/>
          <w:szCs w:val="24"/>
        </w:rPr>
        <w:t xml:space="preserve"> </w:t>
      </w:r>
      <w:r w:rsidRPr="0058423F">
        <w:rPr>
          <w:sz w:val="24"/>
          <w:szCs w:val="24"/>
        </w:rPr>
        <w:t>видов</w:t>
      </w:r>
      <w:r w:rsidRPr="0058423F">
        <w:rPr>
          <w:spacing w:val="-17"/>
          <w:sz w:val="24"/>
          <w:szCs w:val="24"/>
        </w:rPr>
        <w:t xml:space="preserve"> </w:t>
      </w:r>
      <w:r w:rsidRPr="0058423F">
        <w:rPr>
          <w:sz w:val="24"/>
          <w:szCs w:val="24"/>
        </w:rPr>
        <w:t>легкой</w:t>
      </w:r>
      <w:r w:rsidRPr="0058423F">
        <w:rPr>
          <w:spacing w:val="-14"/>
          <w:sz w:val="24"/>
          <w:szCs w:val="24"/>
        </w:rPr>
        <w:t xml:space="preserve"> </w:t>
      </w:r>
      <w:r w:rsidRPr="0058423F">
        <w:rPr>
          <w:sz w:val="24"/>
          <w:szCs w:val="24"/>
        </w:rPr>
        <w:t>атлетики</w:t>
      </w:r>
      <w:r w:rsidRPr="0058423F">
        <w:rPr>
          <w:spacing w:val="-14"/>
          <w:sz w:val="24"/>
          <w:szCs w:val="24"/>
        </w:rPr>
        <w:t xml:space="preserve"> </w:t>
      </w:r>
      <w:r w:rsidRPr="0058423F">
        <w:rPr>
          <w:sz w:val="24"/>
          <w:szCs w:val="24"/>
        </w:rPr>
        <w:t>(на</w:t>
      </w:r>
      <w:r w:rsidRPr="0058423F">
        <w:rPr>
          <w:spacing w:val="-16"/>
          <w:sz w:val="24"/>
          <w:szCs w:val="24"/>
        </w:rPr>
        <w:t xml:space="preserve"> </w:t>
      </w:r>
      <w:r w:rsidRPr="0058423F">
        <w:rPr>
          <w:sz w:val="24"/>
          <w:szCs w:val="24"/>
        </w:rPr>
        <w:t>стадионе,</w:t>
      </w:r>
      <w:r w:rsidRPr="0058423F">
        <w:rPr>
          <w:spacing w:val="-67"/>
          <w:sz w:val="24"/>
          <w:szCs w:val="24"/>
        </w:rPr>
        <w:t xml:space="preserve"> </w:t>
      </w:r>
      <w:r w:rsidRPr="0058423F">
        <w:rPr>
          <w:sz w:val="24"/>
          <w:szCs w:val="24"/>
        </w:rPr>
        <w:t>в</w:t>
      </w:r>
      <w:r w:rsidRPr="0058423F">
        <w:rPr>
          <w:spacing w:val="-2"/>
          <w:sz w:val="24"/>
          <w:szCs w:val="24"/>
        </w:rPr>
        <w:t xml:space="preserve"> </w:t>
      </w:r>
      <w:r w:rsidRPr="0058423F">
        <w:rPr>
          <w:sz w:val="24"/>
          <w:szCs w:val="24"/>
        </w:rPr>
        <w:t>легкоатлетическом манеже (спортивном зале):</w:t>
      </w:r>
    </w:p>
    <w:p w:rsidR="00173B47" w:rsidRPr="0058423F" w:rsidRDefault="00F47226" w:rsidP="00DD1A46">
      <w:pPr>
        <w:pStyle w:val="a3"/>
        <w:ind w:left="567" w:right="2003" w:firstLine="567"/>
        <w:jc w:val="left"/>
        <w:rPr>
          <w:sz w:val="24"/>
          <w:szCs w:val="24"/>
        </w:rPr>
      </w:pPr>
      <w:r w:rsidRPr="0058423F">
        <w:rPr>
          <w:sz w:val="24"/>
          <w:szCs w:val="24"/>
        </w:rPr>
        <w:t>игры, включающие элемент соревнования и не имеющие сюжета;</w:t>
      </w:r>
      <w:r w:rsidRPr="0058423F">
        <w:rPr>
          <w:spacing w:val="-67"/>
          <w:sz w:val="24"/>
          <w:szCs w:val="24"/>
        </w:rPr>
        <w:t xml:space="preserve"> </w:t>
      </w:r>
      <w:r w:rsidRPr="0058423F">
        <w:rPr>
          <w:sz w:val="24"/>
          <w:szCs w:val="24"/>
        </w:rPr>
        <w:t>игры</w:t>
      </w:r>
      <w:r w:rsidRPr="0058423F">
        <w:rPr>
          <w:spacing w:val="-1"/>
          <w:sz w:val="24"/>
          <w:szCs w:val="24"/>
        </w:rPr>
        <w:t xml:space="preserve"> </w:t>
      </w:r>
      <w:r w:rsidRPr="0058423F">
        <w:rPr>
          <w:sz w:val="24"/>
          <w:szCs w:val="24"/>
        </w:rPr>
        <w:t>сюжетного</w:t>
      </w:r>
      <w:r w:rsidRPr="0058423F">
        <w:rPr>
          <w:spacing w:val="-2"/>
          <w:sz w:val="24"/>
          <w:szCs w:val="24"/>
        </w:rPr>
        <w:t xml:space="preserve"> </w:t>
      </w:r>
      <w:r w:rsidRPr="0058423F">
        <w:rPr>
          <w:sz w:val="24"/>
          <w:szCs w:val="24"/>
        </w:rPr>
        <w:t>характера;</w:t>
      </w:r>
    </w:p>
    <w:p w:rsidR="00173B47" w:rsidRPr="0058423F" w:rsidRDefault="00F47226" w:rsidP="00DD1A46">
      <w:pPr>
        <w:pStyle w:val="a3"/>
        <w:ind w:left="567" w:right="7665" w:firstLine="567"/>
        <w:jc w:val="left"/>
        <w:rPr>
          <w:sz w:val="24"/>
          <w:szCs w:val="24"/>
        </w:rPr>
      </w:pPr>
      <w:r w:rsidRPr="0058423F">
        <w:rPr>
          <w:sz w:val="24"/>
          <w:szCs w:val="24"/>
        </w:rPr>
        <w:t>командные игры;</w:t>
      </w:r>
      <w:r w:rsidRPr="0058423F">
        <w:rPr>
          <w:spacing w:val="1"/>
          <w:sz w:val="24"/>
          <w:szCs w:val="24"/>
        </w:rPr>
        <w:t xml:space="preserve"> </w:t>
      </w:r>
      <w:r w:rsidRPr="0058423F">
        <w:rPr>
          <w:sz w:val="24"/>
          <w:szCs w:val="24"/>
        </w:rPr>
        <w:t>беговые</w:t>
      </w:r>
      <w:r w:rsidRPr="0058423F">
        <w:rPr>
          <w:spacing w:val="-6"/>
          <w:sz w:val="24"/>
          <w:szCs w:val="24"/>
        </w:rPr>
        <w:t xml:space="preserve"> </w:t>
      </w:r>
      <w:r w:rsidRPr="0058423F">
        <w:rPr>
          <w:sz w:val="24"/>
          <w:szCs w:val="24"/>
        </w:rPr>
        <w:t>эстафеты;</w:t>
      </w:r>
    </w:p>
    <w:p w:rsidR="00173B47" w:rsidRPr="0058423F" w:rsidRDefault="00F47226" w:rsidP="00DD1A46">
      <w:pPr>
        <w:pStyle w:val="a3"/>
        <w:ind w:left="567" w:right="4478" w:firstLine="567"/>
        <w:jc w:val="left"/>
        <w:rPr>
          <w:sz w:val="24"/>
          <w:szCs w:val="24"/>
        </w:rPr>
      </w:pPr>
      <w:r w:rsidRPr="0058423F">
        <w:rPr>
          <w:sz w:val="24"/>
          <w:szCs w:val="24"/>
        </w:rPr>
        <w:t>сочетание беговых и прыжковых дисциплин;</w:t>
      </w:r>
      <w:r w:rsidRPr="0058423F">
        <w:rPr>
          <w:spacing w:val="-67"/>
          <w:sz w:val="24"/>
          <w:szCs w:val="24"/>
        </w:rPr>
        <w:t xml:space="preserve"> </w:t>
      </w:r>
      <w:r w:rsidRPr="0058423F">
        <w:rPr>
          <w:sz w:val="24"/>
          <w:szCs w:val="24"/>
        </w:rPr>
        <w:t>сочетание</w:t>
      </w:r>
      <w:r w:rsidRPr="0058423F">
        <w:rPr>
          <w:spacing w:val="-2"/>
          <w:sz w:val="24"/>
          <w:szCs w:val="24"/>
        </w:rPr>
        <w:t xml:space="preserve"> </w:t>
      </w:r>
      <w:r w:rsidRPr="0058423F">
        <w:rPr>
          <w:sz w:val="24"/>
          <w:szCs w:val="24"/>
        </w:rPr>
        <w:t>беговых</w:t>
      </w:r>
      <w:r w:rsidRPr="0058423F">
        <w:rPr>
          <w:spacing w:val="-1"/>
          <w:sz w:val="24"/>
          <w:szCs w:val="24"/>
        </w:rPr>
        <w:t xml:space="preserve"> </w:t>
      </w:r>
      <w:r w:rsidRPr="0058423F">
        <w:rPr>
          <w:sz w:val="24"/>
          <w:szCs w:val="24"/>
        </w:rPr>
        <w:t>видов</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видов</w:t>
      </w:r>
      <w:r w:rsidRPr="0058423F">
        <w:rPr>
          <w:spacing w:val="-4"/>
          <w:sz w:val="24"/>
          <w:szCs w:val="24"/>
        </w:rPr>
        <w:t xml:space="preserve"> </w:t>
      </w:r>
      <w:r w:rsidRPr="0058423F">
        <w:rPr>
          <w:sz w:val="24"/>
          <w:szCs w:val="24"/>
        </w:rPr>
        <w:t>метаний;</w:t>
      </w:r>
    </w:p>
    <w:p w:rsidR="00173B47" w:rsidRPr="0058423F" w:rsidRDefault="00F47226" w:rsidP="00DD1A46">
      <w:pPr>
        <w:pStyle w:val="a3"/>
        <w:spacing w:before="1" w:line="322" w:lineRule="exact"/>
        <w:ind w:left="567" w:firstLine="567"/>
        <w:jc w:val="left"/>
        <w:rPr>
          <w:sz w:val="24"/>
          <w:szCs w:val="24"/>
        </w:rPr>
      </w:pPr>
      <w:r w:rsidRPr="0058423F">
        <w:rPr>
          <w:sz w:val="24"/>
          <w:szCs w:val="24"/>
        </w:rPr>
        <w:t>сочетание</w:t>
      </w:r>
      <w:r w:rsidRPr="0058423F">
        <w:rPr>
          <w:spacing w:val="-2"/>
          <w:sz w:val="24"/>
          <w:szCs w:val="24"/>
        </w:rPr>
        <w:t xml:space="preserve"> </w:t>
      </w:r>
      <w:r w:rsidRPr="0058423F">
        <w:rPr>
          <w:sz w:val="24"/>
          <w:szCs w:val="24"/>
        </w:rPr>
        <w:t>прыжков</w:t>
      </w:r>
      <w:r w:rsidRPr="0058423F">
        <w:rPr>
          <w:spacing w:val="-5"/>
          <w:sz w:val="24"/>
          <w:szCs w:val="24"/>
        </w:rPr>
        <w:t xml:space="preserve"> </w:t>
      </w:r>
      <w:r w:rsidRPr="0058423F">
        <w:rPr>
          <w:sz w:val="24"/>
          <w:szCs w:val="24"/>
        </w:rPr>
        <w:t>и</w:t>
      </w:r>
      <w:r w:rsidRPr="0058423F">
        <w:rPr>
          <w:spacing w:val="-2"/>
          <w:sz w:val="24"/>
          <w:szCs w:val="24"/>
        </w:rPr>
        <w:t xml:space="preserve"> </w:t>
      </w:r>
      <w:r w:rsidRPr="0058423F">
        <w:rPr>
          <w:sz w:val="24"/>
          <w:szCs w:val="24"/>
        </w:rPr>
        <w:t>метаний;</w:t>
      </w:r>
    </w:p>
    <w:p w:rsidR="00173B47" w:rsidRPr="0058423F" w:rsidRDefault="00F47226" w:rsidP="00DD1A46">
      <w:pPr>
        <w:pStyle w:val="a3"/>
        <w:spacing w:line="322" w:lineRule="exact"/>
        <w:ind w:left="567" w:firstLine="567"/>
        <w:jc w:val="left"/>
        <w:rPr>
          <w:sz w:val="24"/>
          <w:szCs w:val="24"/>
        </w:rPr>
      </w:pPr>
      <w:r w:rsidRPr="0058423F">
        <w:rPr>
          <w:sz w:val="24"/>
          <w:szCs w:val="24"/>
        </w:rPr>
        <w:t>сочетание</w:t>
      </w:r>
      <w:r w:rsidRPr="0058423F">
        <w:rPr>
          <w:spacing w:val="-2"/>
          <w:sz w:val="24"/>
          <w:szCs w:val="24"/>
        </w:rPr>
        <w:t xml:space="preserve"> </w:t>
      </w:r>
      <w:r w:rsidRPr="0058423F">
        <w:rPr>
          <w:sz w:val="24"/>
          <w:szCs w:val="24"/>
        </w:rPr>
        <w:t>бега,</w:t>
      </w:r>
      <w:r w:rsidRPr="0058423F">
        <w:rPr>
          <w:spacing w:val="-2"/>
          <w:sz w:val="24"/>
          <w:szCs w:val="24"/>
        </w:rPr>
        <w:t xml:space="preserve"> </w:t>
      </w:r>
      <w:r w:rsidRPr="0058423F">
        <w:rPr>
          <w:sz w:val="24"/>
          <w:szCs w:val="24"/>
        </w:rPr>
        <w:t>прыжков</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метаний.</w:t>
      </w:r>
    </w:p>
    <w:p w:rsidR="00173B47" w:rsidRPr="0058423F" w:rsidRDefault="00F47226" w:rsidP="00DD1A46">
      <w:pPr>
        <w:pStyle w:val="a3"/>
        <w:ind w:left="567" w:right="463" w:firstLine="567"/>
        <w:rPr>
          <w:sz w:val="24"/>
          <w:szCs w:val="24"/>
        </w:rPr>
      </w:pPr>
      <w:r w:rsidRPr="0058423F">
        <w:rPr>
          <w:sz w:val="24"/>
          <w:szCs w:val="24"/>
        </w:rPr>
        <w:t>Общеразвивающие,</w:t>
      </w:r>
      <w:r w:rsidRPr="0058423F">
        <w:rPr>
          <w:spacing w:val="-14"/>
          <w:sz w:val="24"/>
          <w:szCs w:val="24"/>
        </w:rPr>
        <w:t xml:space="preserve"> </w:t>
      </w:r>
      <w:r w:rsidRPr="0058423F">
        <w:rPr>
          <w:sz w:val="24"/>
          <w:szCs w:val="24"/>
        </w:rPr>
        <w:t>специальные</w:t>
      </w:r>
      <w:r w:rsidRPr="0058423F">
        <w:rPr>
          <w:spacing w:val="-11"/>
          <w:sz w:val="24"/>
          <w:szCs w:val="24"/>
        </w:rPr>
        <w:t xml:space="preserve"> </w:t>
      </w:r>
      <w:r w:rsidRPr="0058423F">
        <w:rPr>
          <w:sz w:val="24"/>
          <w:szCs w:val="24"/>
        </w:rPr>
        <w:t>и</w:t>
      </w:r>
      <w:r w:rsidRPr="0058423F">
        <w:rPr>
          <w:spacing w:val="-11"/>
          <w:sz w:val="24"/>
          <w:szCs w:val="24"/>
        </w:rPr>
        <w:t xml:space="preserve"> </w:t>
      </w:r>
      <w:r w:rsidRPr="0058423F">
        <w:rPr>
          <w:sz w:val="24"/>
          <w:szCs w:val="24"/>
        </w:rPr>
        <w:t>имитационные</w:t>
      </w:r>
      <w:r w:rsidRPr="0058423F">
        <w:rPr>
          <w:spacing w:val="-11"/>
          <w:sz w:val="24"/>
          <w:szCs w:val="24"/>
        </w:rPr>
        <w:t xml:space="preserve"> </w:t>
      </w:r>
      <w:r w:rsidRPr="0058423F">
        <w:rPr>
          <w:sz w:val="24"/>
          <w:szCs w:val="24"/>
        </w:rPr>
        <w:t>упражнения</w:t>
      </w:r>
      <w:r w:rsidRPr="0058423F">
        <w:rPr>
          <w:spacing w:val="-10"/>
          <w:sz w:val="24"/>
          <w:szCs w:val="24"/>
        </w:rPr>
        <w:t xml:space="preserve"> </w:t>
      </w:r>
      <w:r w:rsidRPr="0058423F">
        <w:rPr>
          <w:sz w:val="24"/>
          <w:szCs w:val="24"/>
        </w:rPr>
        <w:t>для</w:t>
      </w:r>
      <w:r w:rsidRPr="0058423F">
        <w:rPr>
          <w:spacing w:val="-11"/>
          <w:sz w:val="24"/>
          <w:szCs w:val="24"/>
        </w:rPr>
        <w:t xml:space="preserve"> </w:t>
      </w:r>
      <w:r w:rsidRPr="0058423F">
        <w:rPr>
          <w:sz w:val="24"/>
          <w:szCs w:val="24"/>
        </w:rPr>
        <w:t>начального</w:t>
      </w:r>
      <w:r w:rsidRPr="0058423F">
        <w:rPr>
          <w:spacing w:val="-67"/>
          <w:sz w:val="24"/>
          <w:szCs w:val="24"/>
        </w:rPr>
        <w:t xml:space="preserve"> </w:t>
      </w:r>
      <w:r w:rsidRPr="0058423F">
        <w:rPr>
          <w:sz w:val="24"/>
          <w:szCs w:val="24"/>
        </w:rPr>
        <w:t>обучения</w:t>
      </w:r>
      <w:r w:rsidRPr="0058423F">
        <w:rPr>
          <w:spacing w:val="-6"/>
          <w:sz w:val="24"/>
          <w:szCs w:val="24"/>
        </w:rPr>
        <w:t xml:space="preserve"> </w:t>
      </w:r>
      <w:r w:rsidRPr="0058423F">
        <w:rPr>
          <w:sz w:val="24"/>
          <w:szCs w:val="24"/>
        </w:rPr>
        <w:t>основам</w:t>
      </w:r>
      <w:r w:rsidRPr="0058423F">
        <w:rPr>
          <w:spacing w:val="-4"/>
          <w:sz w:val="24"/>
          <w:szCs w:val="24"/>
        </w:rPr>
        <w:t xml:space="preserve"> </w:t>
      </w:r>
      <w:r w:rsidRPr="0058423F">
        <w:rPr>
          <w:sz w:val="24"/>
          <w:szCs w:val="24"/>
        </w:rPr>
        <w:t>техники</w:t>
      </w:r>
      <w:r w:rsidRPr="0058423F">
        <w:rPr>
          <w:spacing w:val="-1"/>
          <w:sz w:val="24"/>
          <w:szCs w:val="24"/>
        </w:rPr>
        <w:t xml:space="preserve"> </w:t>
      </w:r>
      <w:r w:rsidRPr="0058423F">
        <w:rPr>
          <w:sz w:val="24"/>
          <w:szCs w:val="24"/>
        </w:rPr>
        <w:t>бега,</w:t>
      </w:r>
      <w:r w:rsidRPr="0058423F">
        <w:rPr>
          <w:spacing w:val="-5"/>
          <w:sz w:val="24"/>
          <w:szCs w:val="24"/>
        </w:rPr>
        <w:t xml:space="preserve"> </w:t>
      </w:r>
      <w:r w:rsidRPr="0058423F">
        <w:rPr>
          <w:sz w:val="24"/>
          <w:szCs w:val="24"/>
        </w:rPr>
        <w:t>прыжков</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метаний.</w:t>
      </w:r>
    </w:p>
    <w:p w:rsidR="00173B47" w:rsidRPr="0058423F" w:rsidRDefault="00F47226" w:rsidP="00DD1A46">
      <w:pPr>
        <w:pStyle w:val="a3"/>
        <w:ind w:left="567" w:right="465" w:firstLine="567"/>
        <w:rPr>
          <w:sz w:val="24"/>
          <w:szCs w:val="24"/>
        </w:rPr>
      </w:pPr>
      <w:r w:rsidRPr="0058423F">
        <w:rPr>
          <w:sz w:val="24"/>
          <w:szCs w:val="24"/>
        </w:rPr>
        <w:t>Основы соревновательной деятельности в различных видах легкой атлетики,</w:t>
      </w:r>
      <w:r w:rsidRPr="0058423F">
        <w:rPr>
          <w:spacing w:val="1"/>
          <w:sz w:val="24"/>
          <w:szCs w:val="24"/>
        </w:rPr>
        <w:t xml:space="preserve"> </w:t>
      </w:r>
      <w:r w:rsidRPr="0058423F">
        <w:rPr>
          <w:sz w:val="24"/>
          <w:szCs w:val="24"/>
        </w:rPr>
        <w:t>построенной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принципу</w:t>
      </w:r>
      <w:r w:rsidRPr="0058423F">
        <w:rPr>
          <w:spacing w:val="1"/>
          <w:sz w:val="24"/>
          <w:szCs w:val="24"/>
        </w:rPr>
        <w:t xml:space="preserve"> </w:t>
      </w:r>
      <w:r w:rsidRPr="0058423F">
        <w:rPr>
          <w:sz w:val="24"/>
          <w:szCs w:val="24"/>
        </w:rPr>
        <w:t>эстафет</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видах</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сочетанием</w:t>
      </w:r>
      <w:r w:rsidRPr="0058423F">
        <w:rPr>
          <w:spacing w:val="-1"/>
          <w:sz w:val="24"/>
          <w:szCs w:val="24"/>
        </w:rPr>
        <w:t xml:space="preserve"> </w:t>
      </w:r>
      <w:r w:rsidRPr="0058423F">
        <w:rPr>
          <w:sz w:val="24"/>
          <w:szCs w:val="24"/>
        </w:rPr>
        <w:t>элементов</w:t>
      </w:r>
      <w:r w:rsidRPr="0058423F">
        <w:rPr>
          <w:spacing w:val="-2"/>
          <w:sz w:val="24"/>
          <w:szCs w:val="24"/>
        </w:rPr>
        <w:t xml:space="preserve"> </w:t>
      </w:r>
      <w:r w:rsidRPr="0058423F">
        <w:rPr>
          <w:sz w:val="24"/>
          <w:szCs w:val="24"/>
        </w:rPr>
        <w:t>бега,</w:t>
      </w:r>
      <w:r w:rsidRPr="0058423F">
        <w:rPr>
          <w:spacing w:val="-1"/>
          <w:sz w:val="24"/>
          <w:szCs w:val="24"/>
        </w:rPr>
        <w:t xml:space="preserve"> </w:t>
      </w:r>
      <w:r w:rsidRPr="0058423F">
        <w:rPr>
          <w:sz w:val="24"/>
          <w:szCs w:val="24"/>
        </w:rPr>
        <w:t>прыжков</w:t>
      </w:r>
      <w:r w:rsidRPr="0058423F">
        <w:rPr>
          <w:spacing w:val="-4"/>
          <w:sz w:val="24"/>
          <w:szCs w:val="24"/>
        </w:rPr>
        <w:t xml:space="preserve"> </w:t>
      </w:r>
      <w:r w:rsidRPr="0058423F">
        <w:rPr>
          <w:sz w:val="24"/>
          <w:szCs w:val="24"/>
        </w:rPr>
        <w:t>и</w:t>
      </w:r>
      <w:r w:rsidRPr="0058423F">
        <w:rPr>
          <w:spacing w:val="-3"/>
          <w:sz w:val="24"/>
          <w:szCs w:val="24"/>
        </w:rPr>
        <w:t xml:space="preserve"> </w:t>
      </w:r>
      <w:r w:rsidRPr="0058423F">
        <w:rPr>
          <w:sz w:val="24"/>
          <w:szCs w:val="24"/>
        </w:rPr>
        <w:t>метаний.</w:t>
      </w:r>
    </w:p>
    <w:p w:rsidR="00173B47" w:rsidRPr="0058423F" w:rsidRDefault="00F47226" w:rsidP="00DD1A46">
      <w:pPr>
        <w:pStyle w:val="a3"/>
        <w:spacing w:before="1"/>
        <w:ind w:left="567" w:right="466" w:firstLine="567"/>
        <w:rPr>
          <w:sz w:val="24"/>
          <w:szCs w:val="24"/>
        </w:rPr>
      </w:pPr>
      <w:r w:rsidRPr="0058423F">
        <w:rPr>
          <w:sz w:val="24"/>
          <w:szCs w:val="24"/>
        </w:rPr>
        <w:t>Тестовые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оценке</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подготовленности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атлетике.</w:t>
      </w:r>
      <w:r w:rsidRPr="0058423F">
        <w:rPr>
          <w:spacing w:val="-2"/>
          <w:sz w:val="24"/>
          <w:szCs w:val="24"/>
        </w:rPr>
        <w:t xml:space="preserve"> </w:t>
      </w:r>
      <w:r w:rsidRPr="0058423F">
        <w:rPr>
          <w:sz w:val="24"/>
          <w:szCs w:val="24"/>
        </w:rPr>
        <w:t>Участие в</w:t>
      </w:r>
      <w:r w:rsidRPr="0058423F">
        <w:rPr>
          <w:spacing w:val="-1"/>
          <w:sz w:val="24"/>
          <w:szCs w:val="24"/>
        </w:rPr>
        <w:t xml:space="preserve"> </w:t>
      </w:r>
      <w:r w:rsidRPr="0058423F">
        <w:rPr>
          <w:sz w:val="24"/>
          <w:szCs w:val="24"/>
        </w:rPr>
        <w:t>соревновательной деятельности.</w:t>
      </w:r>
    </w:p>
    <w:p w:rsidR="00173B47" w:rsidRPr="00DD1A46" w:rsidRDefault="00F47226" w:rsidP="00DD1A46">
      <w:pPr>
        <w:pStyle w:val="a4"/>
        <w:tabs>
          <w:tab w:val="left" w:pos="2733"/>
        </w:tabs>
        <w:ind w:left="567" w:right="465" w:firstLine="567"/>
        <w:rPr>
          <w:b/>
          <w:sz w:val="24"/>
          <w:szCs w:val="24"/>
        </w:rPr>
      </w:pPr>
      <w:r w:rsidRPr="00DD1A46">
        <w:rPr>
          <w:b/>
          <w:sz w:val="24"/>
          <w:szCs w:val="24"/>
        </w:rPr>
        <w:t>Содержание модуля «Легкая атлетика» направлено на достижение</w:t>
      </w:r>
      <w:r w:rsidRPr="00DD1A46">
        <w:rPr>
          <w:b/>
          <w:spacing w:val="1"/>
          <w:sz w:val="24"/>
          <w:szCs w:val="24"/>
        </w:rPr>
        <w:t xml:space="preserve"> </w:t>
      </w:r>
      <w:r w:rsidRPr="00DD1A46">
        <w:rPr>
          <w:b/>
          <w:sz w:val="24"/>
          <w:szCs w:val="24"/>
        </w:rPr>
        <w:t>обучающимися</w:t>
      </w:r>
      <w:r w:rsidRPr="00DD1A46">
        <w:rPr>
          <w:b/>
          <w:spacing w:val="1"/>
          <w:sz w:val="24"/>
          <w:szCs w:val="24"/>
        </w:rPr>
        <w:t xml:space="preserve"> </w:t>
      </w:r>
      <w:r w:rsidRPr="00DD1A46">
        <w:rPr>
          <w:b/>
          <w:sz w:val="24"/>
          <w:szCs w:val="24"/>
        </w:rPr>
        <w:t>личностных,</w:t>
      </w:r>
      <w:r w:rsidRPr="00DD1A46">
        <w:rPr>
          <w:b/>
          <w:spacing w:val="1"/>
          <w:sz w:val="24"/>
          <w:szCs w:val="24"/>
        </w:rPr>
        <w:t xml:space="preserve"> </w:t>
      </w:r>
      <w:r w:rsidRPr="00DD1A46">
        <w:rPr>
          <w:b/>
          <w:sz w:val="24"/>
          <w:szCs w:val="24"/>
        </w:rPr>
        <w:t>метапредметных</w:t>
      </w:r>
      <w:r w:rsidRPr="00DD1A46">
        <w:rPr>
          <w:b/>
          <w:spacing w:val="1"/>
          <w:sz w:val="24"/>
          <w:szCs w:val="24"/>
        </w:rPr>
        <w:t xml:space="preserve"> </w:t>
      </w:r>
      <w:r w:rsidRPr="00DD1A46">
        <w:rPr>
          <w:b/>
          <w:sz w:val="24"/>
          <w:szCs w:val="24"/>
        </w:rPr>
        <w:t>и</w:t>
      </w:r>
      <w:r w:rsidRPr="00DD1A46">
        <w:rPr>
          <w:b/>
          <w:spacing w:val="1"/>
          <w:sz w:val="24"/>
          <w:szCs w:val="24"/>
        </w:rPr>
        <w:t xml:space="preserve"> </w:t>
      </w:r>
      <w:r w:rsidRPr="00DD1A46">
        <w:rPr>
          <w:b/>
          <w:sz w:val="24"/>
          <w:szCs w:val="24"/>
        </w:rPr>
        <w:t>предметных</w:t>
      </w:r>
      <w:r w:rsidRPr="00DD1A46">
        <w:rPr>
          <w:b/>
          <w:spacing w:val="1"/>
          <w:sz w:val="24"/>
          <w:szCs w:val="24"/>
        </w:rPr>
        <w:t xml:space="preserve"> </w:t>
      </w:r>
      <w:r w:rsidRPr="00DD1A46">
        <w:rPr>
          <w:b/>
          <w:sz w:val="24"/>
          <w:szCs w:val="24"/>
        </w:rPr>
        <w:t>результатов</w:t>
      </w:r>
      <w:r w:rsidRPr="00DD1A46">
        <w:rPr>
          <w:b/>
          <w:spacing w:val="1"/>
          <w:sz w:val="24"/>
          <w:szCs w:val="24"/>
        </w:rPr>
        <w:t xml:space="preserve"> </w:t>
      </w:r>
      <w:r w:rsidRPr="00DD1A46">
        <w:rPr>
          <w:b/>
          <w:sz w:val="24"/>
          <w:szCs w:val="24"/>
        </w:rPr>
        <w:t>обучения.</w:t>
      </w:r>
    </w:p>
    <w:p w:rsidR="00173B47" w:rsidRPr="00DD1A46" w:rsidRDefault="00F47226" w:rsidP="00DD1A46">
      <w:pPr>
        <w:pStyle w:val="a4"/>
        <w:tabs>
          <w:tab w:val="left" w:pos="2942"/>
        </w:tabs>
        <w:ind w:left="567" w:right="460" w:firstLine="567"/>
        <w:rPr>
          <w:b/>
          <w:sz w:val="24"/>
          <w:szCs w:val="24"/>
        </w:rPr>
      </w:pPr>
      <w:r w:rsidRPr="00DD1A46">
        <w:rPr>
          <w:b/>
          <w:sz w:val="24"/>
          <w:szCs w:val="24"/>
        </w:rPr>
        <w:t>При изучении модуля «Легкая атлетика» на</w:t>
      </w:r>
      <w:r w:rsidRPr="00DD1A46">
        <w:rPr>
          <w:b/>
          <w:spacing w:val="1"/>
          <w:sz w:val="24"/>
          <w:szCs w:val="24"/>
        </w:rPr>
        <w:t xml:space="preserve"> </w:t>
      </w:r>
      <w:r w:rsidRPr="00DD1A46">
        <w:rPr>
          <w:b/>
          <w:sz w:val="24"/>
          <w:szCs w:val="24"/>
        </w:rPr>
        <w:t>уровне 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личностные</w:t>
      </w:r>
      <w:r w:rsidRPr="00DD1A46">
        <w:rPr>
          <w:b/>
          <w:spacing w:val="-4"/>
          <w:sz w:val="24"/>
          <w:szCs w:val="24"/>
        </w:rPr>
        <w:t xml:space="preserve"> </w:t>
      </w:r>
      <w:r w:rsidRPr="00DD1A46">
        <w:rPr>
          <w:b/>
          <w:sz w:val="24"/>
          <w:szCs w:val="24"/>
        </w:rPr>
        <w:t>результаты:</w:t>
      </w:r>
    </w:p>
    <w:p w:rsidR="00173B47" w:rsidRPr="0058423F" w:rsidRDefault="00F47226" w:rsidP="00DD1A46">
      <w:pPr>
        <w:pStyle w:val="a3"/>
        <w:ind w:left="567" w:right="458" w:firstLine="567"/>
        <w:rPr>
          <w:sz w:val="24"/>
          <w:szCs w:val="24"/>
        </w:rPr>
      </w:pPr>
      <w:r w:rsidRPr="0058423F">
        <w:rPr>
          <w:sz w:val="24"/>
          <w:szCs w:val="24"/>
        </w:rPr>
        <w:t>проявление чувства гордости за свою Родину, российский народ и историю</w:t>
      </w:r>
      <w:r w:rsidRPr="0058423F">
        <w:rPr>
          <w:spacing w:val="1"/>
          <w:sz w:val="24"/>
          <w:szCs w:val="24"/>
        </w:rPr>
        <w:t xml:space="preserve"> </w:t>
      </w:r>
      <w:r w:rsidRPr="0058423F">
        <w:rPr>
          <w:sz w:val="24"/>
          <w:szCs w:val="24"/>
        </w:rPr>
        <w:t>России</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достижения</w:t>
      </w:r>
      <w:r w:rsidRPr="0058423F">
        <w:rPr>
          <w:spacing w:val="1"/>
          <w:sz w:val="24"/>
          <w:szCs w:val="24"/>
        </w:rPr>
        <w:t xml:space="preserve"> </w:t>
      </w:r>
      <w:r w:rsidRPr="0058423F">
        <w:rPr>
          <w:sz w:val="24"/>
          <w:szCs w:val="24"/>
        </w:rPr>
        <w:t>российских</w:t>
      </w:r>
      <w:r w:rsidRPr="0058423F">
        <w:rPr>
          <w:spacing w:val="1"/>
          <w:sz w:val="24"/>
          <w:szCs w:val="24"/>
        </w:rPr>
        <w:t xml:space="preserve"> </w:t>
      </w:r>
      <w:r w:rsidRPr="0058423F">
        <w:rPr>
          <w:sz w:val="24"/>
          <w:szCs w:val="24"/>
        </w:rPr>
        <w:t>спортсменов</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достижения</w:t>
      </w:r>
      <w:r w:rsidRPr="0058423F">
        <w:rPr>
          <w:spacing w:val="1"/>
          <w:sz w:val="24"/>
          <w:szCs w:val="24"/>
        </w:rPr>
        <w:t xml:space="preserve"> </w:t>
      </w:r>
      <w:r w:rsidRPr="0058423F">
        <w:rPr>
          <w:sz w:val="24"/>
          <w:szCs w:val="24"/>
        </w:rPr>
        <w:t>отечественных</w:t>
      </w:r>
      <w:r w:rsidRPr="0058423F">
        <w:rPr>
          <w:spacing w:val="1"/>
          <w:sz w:val="24"/>
          <w:szCs w:val="24"/>
        </w:rPr>
        <w:t xml:space="preserve"> </w:t>
      </w:r>
      <w:r w:rsidRPr="0058423F">
        <w:rPr>
          <w:sz w:val="24"/>
          <w:szCs w:val="24"/>
        </w:rPr>
        <w:t>легкоатлетов</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мировых</w:t>
      </w:r>
      <w:r w:rsidRPr="0058423F">
        <w:rPr>
          <w:spacing w:val="1"/>
          <w:sz w:val="24"/>
          <w:szCs w:val="24"/>
        </w:rPr>
        <w:t xml:space="preserve"> </w:t>
      </w:r>
      <w:r w:rsidRPr="0058423F">
        <w:rPr>
          <w:sz w:val="24"/>
          <w:szCs w:val="24"/>
        </w:rPr>
        <w:t>чемпионатах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первенствах,</w:t>
      </w:r>
      <w:r w:rsidRPr="0058423F">
        <w:rPr>
          <w:spacing w:val="1"/>
          <w:sz w:val="24"/>
          <w:szCs w:val="24"/>
        </w:rPr>
        <w:t xml:space="preserve"> </w:t>
      </w:r>
      <w:r w:rsidRPr="0058423F">
        <w:rPr>
          <w:sz w:val="24"/>
          <w:szCs w:val="24"/>
        </w:rPr>
        <w:t>чемпионатах Европы</w:t>
      </w:r>
      <w:r w:rsidRPr="0058423F">
        <w:rPr>
          <w:spacing w:val="2"/>
          <w:sz w:val="24"/>
          <w:szCs w:val="24"/>
        </w:rPr>
        <w:t xml:space="preserve"> </w:t>
      </w:r>
      <w:r w:rsidRPr="0058423F">
        <w:rPr>
          <w:sz w:val="24"/>
          <w:szCs w:val="24"/>
        </w:rPr>
        <w:t>и Олимпийских играх;</w:t>
      </w:r>
    </w:p>
    <w:p w:rsidR="00173B47" w:rsidRPr="0058423F" w:rsidRDefault="00F47226" w:rsidP="00DD1A46">
      <w:pPr>
        <w:pStyle w:val="a3"/>
        <w:ind w:left="567" w:right="465" w:firstLine="567"/>
        <w:rPr>
          <w:sz w:val="24"/>
          <w:szCs w:val="24"/>
        </w:rPr>
      </w:pPr>
      <w:r w:rsidRPr="0058423F">
        <w:rPr>
          <w:sz w:val="24"/>
          <w:szCs w:val="24"/>
        </w:rPr>
        <w:t>проявление уважительного отношения к сверстникам, культуры общения и</w:t>
      </w:r>
      <w:r w:rsidRPr="0058423F">
        <w:rPr>
          <w:spacing w:val="1"/>
          <w:sz w:val="24"/>
          <w:szCs w:val="24"/>
        </w:rPr>
        <w:t xml:space="preserve"> </w:t>
      </w:r>
      <w:r w:rsidRPr="0058423F">
        <w:rPr>
          <w:sz w:val="24"/>
          <w:szCs w:val="24"/>
        </w:rPr>
        <w:t>взаимодействия в достижении общих целей при совместной деятельности на</w:t>
      </w:r>
      <w:r w:rsidRPr="0058423F">
        <w:rPr>
          <w:spacing w:val="1"/>
          <w:sz w:val="24"/>
          <w:szCs w:val="24"/>
        </w:rPr>
        <w:t xml:space="preserve"> </w:t>
      </w:r>
      <w:r w:rsidRPr="0058423F">
        <w:rPr>
          <w:sz w:val="24"/>
          <w:szCs w:val="24"/>
        </w:rPr>
        <w:t>принципах доброжелательности и</w:t>
      </w:r>
      <w:r w:rsidRPr="0058423F">
        <w:rPr>
          <w:spacing w:val="-1"/>
          <w:sz w:val="24"/>
          <w:szCs w:val="24"/>
        </w:rPr>
        <w:t xml:space="preserve"> </w:t>
      </w:r>
      <w:r w:rsidRPr="0058423F">
        <w:rPr>
          <w:sz w:val="24"/>
          <w:szCs w:val="24"/>
        </w:rPr>
        <w:t>взаимопомощи;</w:t>
      </w:r>
    </w:p>
    <w:p w:rsidR="00173B47" w:rsidRPr="0058423F" w:rsidRDefault="00F47226" w:rsidP="00DD1A46">
      <w:pPr>
        <w:pStyle w:val="a3"/>
        <w:ind w:left="567" w:right="458" w:firstLine="567"/>
        <w:rPr>
          <w:sz w:val="24"/>
          <w:szCs w:val="24"/>
        </w:rPr>
      </w:pPr>
      <w:r w:rsidRPr="0058423F">
        <w:rPr>
          <w:sz w:val="24"/>
          <w:szCs w:val="24"/>
        </w:rPr>
        <w:t>проявление</w:t>
      </w:r>
      <w:r w:rsidRPr="0058423F">
        <w:rPr>
          <w:spacing w:val="1"/>
          <w:sz w:val="24"/>
          <w:szCs w:val="24"/>
        </w:rPr>
        <w:t xml:space="preserve"> </w:t>
      </w:r>
      <w:r w:rsidRPr="0058423F">
        <w:rPr>
          <w:sz w:val="24"/>
          <w:szCs w:val="24"/>
        </w:rPr>
        <w:t>дисциплинированности,</w:t>
      </w:r>
      <w:r w:rsidRPr="0058423F">
        <w:rPr>
          <w:spacing w:val="1"/>
          <w:sz w:val="24"/>
          <w:szCs w:val="24"/>
        </w:rPr>
        <w:t xml:space="preserve"> </w:t>
      </w:r>
      <w:r w:rsidRPr="0058423F">
        <w:rPr>
          <w:sz w:val="24"/>
          <w:szCs w:val="24"/>
        </w:rPr>
        <w:t>трудолюбия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упорства</w:t>
      </w:r>
      <w:r w:rsidRPr="0058423F">
        <w:rPr>
          <w:spacing w:val="1"/>
          <w:sz w:val="24"/>
          <w:szCs w:val="24"/>
        </w:rPr>
        <w:t xml:space="preserve"> </w:t>
      </w:r>
      <w:r w:rsidRPr="0058423F">
        <w:rPr>
          <w:sz w:val="24"/>
          <w:szCs w:val="24"/>
        </w:rPr>
        <w:t>достижении</w:t>
      </w:r>
      <w:r w:rsidRPr="0058423F">
        <w:rPr>
          <w:spacing w:val="1"/>
          <w:sz w:val="24"/>
          <w:szCs w:val="24"/>
        </w:rPr>
        <w:t xml:space="preserve"> </w:t>
      </w:r>
      <w:r w:rsidRPr="0058423F">
        <w:rPr>
          <w:sz w:val="24"/>
          <w:szCs w:val="24"/>
        </w:rPr>
        <w:t>поставленных</w:t>
      </w:r>
      <w:r w:rsidRPr="0058423F">
        <w:rPr>
          <w:spacing w:val="1"/>
          <w:sz w:val="24"/>
          <w:szCs w:val="24"/>
        </w:rPr>
        <w:t xml:space="preserve"> </w:t>
      </w:r>
      <w:r w:rsidRPr="0058423F">
        <w:rPr>
          <w:sz w:val="24"/>
          <w:szCs w:val="24"/>
        </w:rPr>
        <w:t>целей</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представлений</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нравственных</w:t>
      </w:r>
      <w:r w:rsidRPr="0058423F">
        <w:rPr>
          <w:spacing w:val="1"/>
          <w:sz w:val="24"/>
          <w:szCs w:val="24"/>
        </w:rPr>
        <w:t xml:space="preserve"> </w:t>
      </w:r>
      <w:r w:rsidRPr="0058423F">
        <w:rPr>
          <w:sz w:val="24"/>
          <w:szCs w:val="24"/>
        </w:rPr>
        <w:t>нормах,</w:t>
      </w:r>
      <w:r w:rsidRPr="0058423F">
        <w:rPr>
          <w:spacing w:val="1"/>
          <w:sz w:val="24"/>
          <w:szCs w:val="24"/>
        </w:rPr>
        <w:t xml:space="preserve"> </w:t>
      </w:r>
      <w:r w:rsidRPr="0058423F">
        <w:rPr>
          <w:sz w:val="24"/>
          <w:szCs w:val="24"/>
        </w:rPr>
        <w:t>социальной</w:t>
      </w:r>
      <w:r w:rsidRPr="0058423F">
        <w:rPr>
          <w:spacing w:val="-1"/>
          <w:sz w:val="24"/>
          <w:szCs w:val="24"/>
        </w:rPr>
        <w:t xml:space="preserve"> </w:t>
      </w:r>
      <w:r w:rsidRPr="0058423F">
        <w:rPr>
          <w:sz w:val="24"/>
          <w:szCs w:val="24"/>
        </w:rPr>
        <w:t>справедливости и свободе;</w:t>
      </w:r>
    </w:p>
    <w:p w:rsidR="00173B47" w:rsidRPr="0058423F" w:rsidRDefault="00F47226" w:rsidP="00DD1A46">
      <w:pPr>
        <w:pStyle w:val="a3"/>
        <w:ind w:left="567" w:right="466" w:firstLine="567"/>
        <w:rPr>
          <w:sz w:val="24"/>
          <w:szCs w:val="24"/>
        </w:rPr>
      </w:pPr>
      <w:r w:rsidRPr="0058423F">
        <w:rPr>
          <w:sz w:val="24"/>
          <w:szCs w:val="24"/>
        </w:rPr>
        <w:t>проявление</w:t>
      </w:r>
      <w:r w:rsidRPr="0058423F">
        <w:rPr>
          <w:spacing w:val="1"/>
          <w:sz w:val="24"/>
          <w:szCs w:val="24"/>
        </w:rPr>
        <w:t xml:space="preserve"> </w:t>
      </w:r>
      <w:r w:rsidRPr="0058423F">
        <w:rPr>
          <w:sz w:val="24"/>
          <w:szCs w:val="24"/>
        </w:rPr>
        <w:t>осознанного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ответственного</w:t>
      </w:r>
      <w:r w:rsidRPr="0058423F">
        <w:rPr>
          <w:spacing w:val="1"/>
          <w:sz w:val="24"/>
          <w:szCs w:val="24"/>
        </w:rPr>
        <w:t xml:space="preserve"> </w:t>
      </w:r>
      <w:r w:rsidRPr="0058423F">
        <w:rPr>
          <w:sz w:val="24"/>
          <w:szCs w:val="24"/>
        </w:rPr>
        <w:t>отношения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собственным</w:t>
      </w:r>
      <w:r w:rsidRPr="0058423F">
        <w:rPr>
          <w:spacing w:val="1"/>
          <w:sz w:val="24"/>
          <w:szCs w:val="24"/>
        </w:rPr>
        <w:t xml:space="preserve"> </w:t>
      </w:r>
      <w:r w:rsidRPr="0058423F">
        <w:rPr>
          <w:sz w:val="24"/>
          <w:szCs w:val="24"/>
        </w:rPr>
        <w:t>поступкам</w:t>
      </w:r>
      <w:r w:rsidRPr="0058423F">
        <w:rPr>
          <w:spacing w:val="1"/>
          <w:sz w:val="24"/>
          <w:szCs w:val="24"/>
        </w:rPr>
        <w:t xml:space="preserve"> </w:t>
      </w:r>
      <w:r w:rsidRPr="0058423F">
        <w:rPr>
          <w:sz w:val="24"/>
          <w:szCs w:val="24"/>
        </w:rPr>
        <w:t>в решении проблем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занятий</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культурой,</w:t>
      </w:r>
      <w:r w:rsidRPr="0058423F">
        <w:rPr>
          <w:spacing w:val="1"/>
          <w:sz w:val="24"/>
          <w:szCs w:val="24"/>
        </w:rPr>
        <w:t xml:space="preserve"> </w:t>
      </w:r>
      <w:r w:rsidRPr="0058423F">
        <w:rPr>
          <w:sz w:val="24"/>
          <w:szCs w:val="24"/>
        </w:rPr>
        <w:t>игровой</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соревновательной деятельности</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атлетике;</w:t>
      </w:r>
    </w:p>
    <w:p w:rsidR="00173B47" w:rsidRPr="0058423F" w:rsidRDefault="00F47226" w:rsidP="00DD1A46">
      <w:pPr>
        <w:pStyle w:val="a3"/>
        <w:ind w:left="567" w:right="467" w:firstLine="567"/>
        <w:rPr>
          <w:sz w:val="24"/>
          <w:szCs w:val="24"/>
        </w:rPr>
      </w:pPr>
      <w:r w:rsidRPr="0058423F">
        <w:rPr>
          <w:sz w:val="24"/>
          <w:szCs w:val="24"/>
        </w:rPr>
        <w:t>проявление готовности соблюдать правила индивидуального и коллективного</w:t>
      </w:r>
      <w:r w:rsidRPr="0058423F">
        <w:rPr>
          <w:spacing w:val="-67"/>
          <w:sz w:val="24"/>
          <w:szCs w:val="24"/>
        </w:rPr>
        <w:t xml:space="preserve"> </w:t>
      </w:r>
      <w:r w:rsidRPr="0058423F">
        <w:rPr>
          <w:sz w:val="24"/>
          <w:szCs w:val="24"/>
        </w:rPr>
        <w:t>безопасного поведения в учебной, соревновательной, досуговой деятельности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чрезвычайных</w:t>
      </w:r>
      <w:r w:rsidRPr="0058423F">
        <w:rPr>
          <w:spacing w:val="1"/>
          <w:sz w:val="24"/>
          <w:szCs w:val="24"/>
        </w:rPr>
        <w:t xml:space="preserve"> </w:t>
      </w:r>
      <w:r w:rsidRPr="0058423F">
        <w:rPr>
          <w:sz w:val="24"/>
          <w:szCs w:val="24"/>
        </w:rPr>
        <w:t>ситуациях</w:t>
      </w:r>
      <w:r w:rsidRPr="0058423F">
        <w:rPr>
          <w:spacing w:val="2"/>
          <w:sz w:val="24"/>
          <w:szCs w:val="24"/>
        </w:rPr>
        <w:t xml:space="preserve"> </w:t>
      </w:r>
      <w:r w:rsidRPr="0058423F">
        <w:rPr>
          <w:sz w:val="24"/>
          <w:szCs w:val="24"/>
        </w:rPr>
        <w:t>при занятии</w:t>
      </w:r>
      <w:r w:rsidRPr="0058423F">
        <w:rPr>
          <w:spacing w:val="-1"/>
          <w:sz w:val="24"/>
          <w:szCs w:val="24"/>
        </w:rPr>
        <w:t xml:space="preserve"> </w:t>
      </w:r>
      <w:r w:rsidRPr="0058423F">
        <w:rPr>
          <w:sz w:val="24"/>
          <w:szCs w:val="24"/>
        </w:rPr>
        <w:t>легкой атлетикой;</w:t>
      </w:r>
    </w:p>
    <w:p w:rsidR="00173B47" w:rsidRPr="0058423F" w:rsidRDefault="00F47226" w:rsidP="00DD1A46">
      <w:pPr>
        <w:pStyle w:val="a3"/>
        <w:spacing w:before="77"/>
        <w:ind w:left="567" w:right="463" w:firstLine="567"/>
        <w:rPr>
          <w:sz w:val="24"/>
          <w:szCs w:val="24"/>
        </w:rPr>
      </w:pPr>
      <w:r w:rsidRPr="0058423F">
        <w:rPr>
          <w:sz w:val="24"/>
          <w:szCs w:val="24"/>
        </w:rPr>
        <w:t>проявление положительных качеств личности и управление своими эмоциями</w:t>
      </w:r>
      <w:r w:rsidRPr="0058423F">
        <w:rPr>
          <w:spacing w:val="-67"/>
          <w:sz w:val="24"/>
          <w:szCs w:val="24"/>
        </w:rPr>
        <w:t xml:space="preserve"> </w:t>
      </w:r>
      <w:r w:rsidRPr="0058423F">
        <w:rPr>
          <w:sz w:val="24"/>
          <w:szCs w:val="24"/>
        </w:rPr>
        <w:t>в</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ситуациях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способность</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самостоятельной,</w:t>
      </w:r>
      <w:r w:rsidRPr="0058423F">
        <w:rPr>
          <w:spacing w:val="1"/>
          <w:sz w:val="24"/>
          <w:szCs w:val="24"/>
        </w:rPr>
        <w:t xml:space="preserve"> </w:t>
      </w:r>
      <w:r w:rsidRPr="0058423F">
        <w:rPr>
          <w:sz w:val="24"/>
          <w:szCs w:val="24"/>
        </w:rPr>
        <w:t>творческой</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ответственной</w:t>
      </w:r>
      <w:r w:rsidRPr="0058423F">
        <w:rPr>
          <w:spacing w:val="-4"/>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средствами</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атлетики;</w:t>
      </w:r>
    </w:p>
    <w:p w:rsidR="00173B47" w:rsidRPr="0058423F" w:rsidRDefault="00F47226" w:rsidP="00DD1A46">
      <w:pPr>
        <w:pStyle w:val="a3"/>
        <w:ind w:left="567" w:right="458" w:firstLine="567"/>
        <w:rPr>
          <w:sz w:val="24"/>
          <w:szCs w:val="24"/>
        </w:rPr>
      </w:pPr>
      <w:r w:rsidRPr="0058423F">
        <w:rPr>
          <w:sz w:val="24"/>
          <w:szCs w:val="24"/>
        </w:rPr>
        <w:t>понимание</w:t>
      </w:r>
      <w:r w:rsidRPr="0058423F">
        <w:rPr>
          <w:spacing w:val="1"/>
          <w:sz w:val="24"/>
          <w:szCs w:val="24"/>
        </w:rPr>
        <w:t xml:space="preserve"> </w:t>
      </w:r>
      <w:r w:rsidRPr="0058423F">
        <w:rPr>
          <w:sz w:val="24"/>
          <w:szCs w:val="24"/>
        </w:rPr>
        <w:t>установки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безопасный,</w:t>
      </w:r>
      <w:r w:rsidRPr="0058423F">
        <w:rPr>
          <w:spacing w:val="1"/>
          <w:sz w:val="24"/>
          <w:szCs w:val="24"/>
        </w:rPr>
        <w:t xml:space="preserve"> </w:t>
      </w:r>
      <w:r w:rsidRPr="0058423F">
        <w:rPr>
          <w:sz w:val="24"/>
          <w:szCs w:val="24"/>
        </w:rPr>
        <w:t>здоровый</w:t>
      </w:r>
      <w:r w:rsidRPr="0058423F">
        <w:rPr>
          <w:spacing w:val="1"/>
          <w:sz w:val="24"/>
          <w:szCs w:val="24"/>
        </w:rPr>
        <w:t xml:space="preserve"> </w:t>
      </w:r>
      <w:r w:rsidRPr="0058423F">
        <w:rPr>
          <w:sz w:val="24"/>
          <w:szCs w:val="24"/>
        </w:rPr>
        <w:t>образ</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наличие</w:t>
      </w:r>
      <w:r w:rsidRPr="0058423F">
        <w:rPr>
          <w:spacing w:val="1"/>
          <w:sz w:val="24"/>
          <w:szCs w:val="24"/>
        </w:rPr>
        <w:t xml:space="preserve"> </w:t>
      </w:r>
      <w:r w:rsidRPr="0058423F">
        <w:rPr>
          <w:sz w:val="24"/>
          <w:szCs w:val="24"/>
        </w:rPr>
        <w:t>мотивации</w:t>
      </w:r>
      <w:r w:rsidRPr="0058423F">
        <w:rPr>
          <w:spacing w:val="-9"/>
          <w:sz w:val="24"/>
          <w:szCs w:val="24"/>
        </w:rPr>
        <w:t xml:space="preserve"> </w:t>
      </w:r>
      <w:r w:rsidRPr="0058423F">
        <w:rPr>
          <w:sz w:val="24"/>
          <w:szCs w:val="24"/>
        </w:rPr>
        <w:t>к</w:t>
      </w:r>
      <w:r w:rsidRPr="0058423F">
        <w:rPr>
          <w:spacing w:val="-8"/>
          <w:sz w:val="24"/>
          <w:szCs w:val="24"/>
        </w:rPr>
        <w:t xml:space="preserve"> </w:t>
      </w:r>
      <w:r w:rsidRPr="0058423F">
        <w:rPr>
          <w:sz w:val="24"/>
          <w:szCs w:val="24"/>
        </w:rPr>
        <w:t>творческому</w:t>
      </w:r>
      <w:r w:rsidRPr="0058423F">
        <w:rPr>
          <w:spacing w:val="-12"/>
          <w:sz w:val="24"/>
          <w:szCs w:val="24"/>
        </w:rPr>
        <w:t xml:space="preserve"> </w:t>
      </w:r>
      <w:r w:rsidRPr="0058423F">
        <w:rPr>
          <w:sz w:val="24"/>
          <w:szCs w:val="24"/>
        </w:rPr>
        <w:t>труду,</w:t>
      </w:r>
      <w:r w:rsidRPr="0058423F">
        <w:rPr>
          <w:spacing w:val="-8"/>
          <w:sz w:val="24"/>
          <w:szCs w:val="24"/>
        </w:rPr>
        <w:t xml:space="preserve"> </w:t>
      </w:r>
      <w:r w:rsidRPr="0058423F">
        <w:rPr>
          <w:sz w:val="24"/>
          <w:szCs w:val="24"/>
        </w:rPr>
        <w:t>работе</w:t>
      </w:r>
      <w:r w:rsidRPr="0058423F">
        <w:rPr>
          <w:spacing w:val="-10"/>
          <w:sz w:val="24"/>
          <w:szCs w:val="24"/>
        </w:rPr>
        <w:t xml:space="preserve"> </w:t>
      </w:r>
      <w:r w:rsidRPr="0058423F">
        <w:rPr>
          <w:sz w:val="24"/>
          <w:szCs w:val="24"/>
        </w:rPr>
        <w:t>на</w:t>
      </w:r>
      <w:r w:rsidRPr="0058423F">
        <w:rPr>
          <w:spacing w:val="-8"/>
          <w:sz w:val="24"/>
          <w:szCs w:val="24"/>
        </w:rPr>
        <w:t xml:space="preserve"> </w:t>
      </w:r>
      <w:r w:rsidRPr="0058423F">
        <w:rPr>
          <w:sz w:val="24"/>
          <w:szCs w:val="24"/>
        </w:rPr>
        <w:t>результат,</w:t>
      </w:r>
      <w:r w:rsidRPr="0058423F">
        <w:rPr>
          <w:spacing w:val="-7"/>
          <w:sz w:val="24"/>
          <w:szCs w:val="24"/>
        </w:rPr>
        <w:t xml:space="preserve"> </w:t>
      </w:r>
      <w:r w:rsidRPr="0058423F">
        <w:rPr>
          <w:sz w:val="24"/>
          <w:szCs w:val="24"/>
        </w:rPr>
        <w:t>бережному</w:t>
      </w:r>
      <w:r w:rsidRPr="0058423F">
        <w:rPr>
          <w:spacing w:val="-13"/>
          <w:sz w:val="24"/>
          <w:szCs w:val="24"/>
        </w:rPr>
        <w:t xml:space="preserve"> </w:t>
      </w:r>
      <w:r w:rsidRPr="0058423F">
        <w:rPr>
          <w:sz w:val="24"/>
          <w:szCs w:val="24"/>
        </w:rPr>
        <w:t>отношению</w:t>
      </w:r>
      <w:r w:rsidRPr="0058423F">
        <w:rPr>
          <w:spacing w:val="-9"/>
          <w:sz w:val="24"/>
          <w:szCs w:val="24"/>
        </w:rPr>
        <w:t xml:space="preserve"> </w:t>
      </w:r>
      <w:r w:rsidRPr="0058423F">
        <w:rPr>
          <w:sz w:val="24"/>
          <w:szCs w:val="24"/>
        </w:rPr>
        <w:t>к</w:t>
      </w:r>
      <w:r w:rsidRPr="0058423F">
        <w:rPr>
          <w:spacing w:val="-68"/>
          <w:sz w:val="24"/>
          <w:szCs w:val="24"/>
        </w:rPr>
        <w:t xml:space="preserve"> </w:t>
      </w:r>
      <w:r w:rsidRPr="0058423F">
        <w:rPr>
          <w:sz w:val="24"/>
          <w:szCs w:val="24"/>
        </w:rPr>
        <w:t>материальным</w:t>
      </w:r>
      <w:r w:rsidRPr="0058423F">
        <w:rPr>
          <w:spacing w:val="-1"/>
          <w:sz w:val="24"/>
          <w:szCs w:val="24"/>
        </w:rPr>
        <w:t xml:space="preserve"> </w:t>
      </w:r>
      <w:r w:rsidRPr="0058423F">
        <w:rPr>
          <w:sz w:val="24"/>
          <w:szCs w:val="24"/>
        </w:rPr>
        <w:t>и</w:t>
      </w:r>
      <w:r w:rsidRPr="0058423F">
        <w:rPr>
          <w:spacing w:val="-3"/>
          <w:sz w:val="24"/>
          <w:szCs w:val="24"/>
        </w:rPr>
        <w:t xml:space="preserve"> </w:t>
      </w:r>
      <w:r w:rsidRPr="0058423F">
        <w:rPr>
          <w:sz w:val="24"/>
          <w:szCs w:val="24"/>
        </w:rPr>
        <w:t>духовным ценностям.</w:t>
      </w:r>
    </w:p>
    <w:p w:rsidR="00173B47" w:rsidRPr="00DD1A46" w:rsidRDefault="00F47226" w:rsidP="00DD1A46">
      <w:pPr>
        <w:pStyle w:val="a4"/>
        <w:tabs>
          <w:tab w:val="left" w:pos="2942"/>
        </w:tabs>
        <w:ind w:left="567" w:right="465" w:firstLine="567"/>
        <w:rPr>
          <w:b/>
          <w:sz w:val="24"/>
          <w:szCs w:val="24"/>
        </w:rPr>
      </w:pPr>
      <w:r w:rsidRPr="00DD1A46">
        <w:rPr>
          <w:b/>
          <w:sz w:val="24"/>
          <w:szCs w:val="24"/>
        </w:rPr>
        <w:t>При изучении модуля «Легкая атлетика» на</w:t>
      </w:r>
      <w:r w:rsidRPr="00DD1A46">
        <w:rPr>
          <w:b/>
          <w:spacing w:val="1"/>
          <w:sz w:val="24"/>
          <w:szCs w:val="24"/>
        </w:rPr>
        <w:t xml:space="preserve"> </w:t>
      </w:r>
      <w:r w:rsidRPr="00DD1A46">
        <w:rPr>
          <w:b/>
          <w:sz w:val="24"/>
          <w:szCs w:val="24"/>
        </w:rPr>
        <w:t>уровне 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метапредметные</w:t>
      </w:r>
      <w:r w:rsidRPr="00DD1A46">
        <w:rPr>
          <w:b/>
          <w:spacing w:val="-4"/>
          <w:sz w:val="24"/>
          <w:szCs w:val="24"/>
        </w:rPr>
        <w:t xml:space="preserve"> </w:t>
      </w:r>
      <w:r w:rsidRPr="00DD1A46">
        <w:rPr>
          <w:b/>
          <w:sz w:val="24"/>
          <w:szCs w:val="24"/>
        </w:rPr>
        <w:t>результаты:</w:t>
      </w:r>
    </w:p>
    <w:p w:rsidR="00173B47" w:rsidRPr="0058423F" w:rsidRDefault="00F47226" w:rsidP="00DD1A46">
      <w:pPr>
        <w:pStyle w:val="a3"/>
        <w:ind w:left="567" w:right="466" w:firstLine="567"/>
        <w:rPr>
          <w:sz w:val="24"/>
          <w:szCs w:val="24"/>
        </w:rPr>
      </w:pPr>
      <w:r w:rsidRPr="0058423F">
        <w:rPr>
          <w:sz w:val="24"/>
          <w:szCs w:val="24"/>
        </w:rPr>
        <w:t>овладение</w:t>
      </w:r>
      <w:r w:rsidRPr="0058423F">
        <w:rPr>
          <w:spacing w:val="1"/>
          <w:sz w:val="24"/>
          <w:szCs w:val="24"/>
        </w:rPr>
        <w:t xml:space="preserve"> </w:t>
      </w:r>
      <w:r w:rsidRPr="0058423F">
        <w:rPr>
          <w:sz w:val="24"/>
          <w:szCs w:val="24"/>
        </w:rPr>
        <w:t>способностью</w:t>
      </w:r>
      <w:r w:rsidRPr="0058423F">
        <w:rPr>
          <w:spacing w:val="1"/>
          <w:sz w:val="24"/>
          <w:szCs w:val="24"/>
        </w:rPr>
        <w:t xml:space="preserve"> </w:t>
      </w:r>
      <w:r w:rsidRPr="0058423F">
        <w:rPr>
          <w:sz w:val="24"/>
          <w:szCs w:val="24"/>
        </w:rPr>
        <w:t>принимать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сохранять</w:t>
      </w:r>
      <w:r w:rsidRPr="0058423F">
        <w:rPr>
          <w:spacing w:val="1"/>
          <w:sz w:val="24"/>
          <w:szCs w:val="24"/>
        </w:rPr>
        <w:t xml:space="preserve"> </w:t>
      </w:r>
      <w:r w:rsidRPr="0058423F">
        <w:rPr>
          <w:sz w:val="24"/>
          <w:szCs w:val="24"/>
        </w:rPr>
        <w:t>цели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деятельности,</w:t>
      </w:r>
      <w:r w:rsidRPr="0058423F">
        <w:rPr>
          <w:spacing w:val="-2"/>
          <w:sz w:val="24"/>
          <w:szCs w:val="24"/>
        </w:rPr>
        <w:t xml:space="preserve"> </w:t>
      </w:r>
      <w:r w:rsidRPr="0058423F">
        <w:rPr>
          <w:sz w:val="24"/>
          <w:szCs w:val="24"/>
        </w:rPr>
        <w:t>поиска средств</w:t>
      </w:r>
      <w:r w:rsidRPr="0058423F">
        <w:rPr>
          <w:spacing w:val="-2"/>
          <w:sz w:val="24"/>
          <w:szCs w:val="24"/>
        </w:rPr>
        <w:t xml:space="preserve"> </w:t>
      </w:r>
      <w:r w:rsidRPr="0058423F">
        <w:rPr>
          <w:sz w:val="24"/>
          <w:szCs w:val="24"/>
        </w:rPr>
        <w:t>и</w:t>
      </w:r>
      <w:r w:rsidRPr="0058423F">
        <w:rPr>
          <w:spacing w:val="-1"/>
          <w:sz w:val="24"/>
          <w:szCs w:val="24"/>
        </w:rPr>
        <w:t xml:space="preserve"> </w:t>
      </w:r>
      <w:r w:rsidRPr="0058423F">
        <w:rPr>
          <w:sz w:val="24"/>
          <w:szCs w:val="24"/>
        </w:rPr>
        <w:t>способов</w:t>
      </w:r>
      <w:r w:rsidRPr="0058423F">
        <w:rPr>
          <w:spacing w:val="-2"/>
          <w:sz w:val="24"/>
          <w:szCs w:val="24"/>
        </w:rPr>
        <w:t xml:space="preserve"> </w:t>
      </w:r>
      <w:r w:rsidRPr="0058423F">
        <w:rPr>
          <w:sz w:val="24"/>
          <w:szCs w:val="24"/>
        </w:rPr>
        <w:t>её осуществления;</w:t>
      </w:r>
    </w:p>
    <w:p w:rsidR="00173B47" w:rsidRPr="0058423F" w:rsidRDefault="00F47226" w:rsidP="00DD1A46">
      <w:pPr>
        <w:pStyle w:val="a3"/>
        <w:ind w:left="567" w:right="464" w:firstLine="567"/>
        <w:rPr>
          <w:sz w:val="24"/>
          <w:szCs w:val="24"/>
        </w:rPr>
      </w:pPr>
      <w:r w:rsidRPr="0058423F">
        <w:rPr>
          <w:sz w:val="24"/>
          <w:szCs w:val="24"/>
        </w:rPr>
        <w:t>умение</w:t>
      </w:r>
      <w:r w:rsidRPr="0058423F">
        <w:rPr>
          <w:spacing w:val="1"/>
          <w:sz w:val="24"/>
          <w:szCs w:val="24"/>
        </w:rPr>
        <w:t xml:space="preserve"> </w:t>
      </w:r>
      <w:r w:rsidRPr="0058423F">
        <w:rPr>
          <w:sz w:val="24"/>
          <w:szCs w:val="24"/>
        </w:rPr>
        <w:t>планировать,</w:t>
      </w:r>
      <w:r w:rsidRPr="0058423F">
        <w:rPr>
          <w:spacing w:val="1"/>
          <w:sz w:val="24"/>
          <w:szCs w:val="24"/>
        </w:rPr>
        <w:t xml:space="preserve"> </w:t>
      </w:r>
      <w:r w:rsidRPr="0058423F">
        <w:rPr>
          <w:sz w:val="24"/>
          <w:szCs w:val="24"/>
        </w:rPr>
        <w:t>контролировать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оценивать</w:t>
      </w:r>
      <w:r w:rsidRPr="0058423F">
        <w:rPr>
          <w:spacing w:val="1"/>
          <w:sz w:val="24"/>
          <w:szCs w:val="24"/>
        </w:rPr>
        <w:t xml:space="preserve"> </w:t>
      </w:r>
      <w:r w:rsidRPr="0058423F">
        <w:rPr>
          <w:sz w:val="24"/>
          <w:szCs w:val="24"/>
        </w:rPr>
        <w:t>учебные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собственную</w:t>
      </w:r>
      <w:r w:rsidRPr="0058423F">
        <w:rPr>
          <w:spacing w:val="1"/>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распределять</w:t>
      </w:r>
      <w:r w:rsidRPr="0058423F">
        <w:rPr>
          <w:spacing w:val="1"/>
          <w:sz w:val="24"/>
          <w:szCs w:val="24"/>
        </w:rPr>
        <w:t xml:space="preserve"> </w:t>
      </w:r>
      <w:r w:rsidRPr="0058423F">
        <w:rPr>
          <w:sz w:val="24"/>
          <w:szCs w:val="24"/>
        </w:rPr>
        <w:t>нагрузку</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отдых</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ее</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определять</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эффективные</w:t>
      </w:r>
      <w:r w:rsidRPr="0058423F">
        <w:rPr>
          <w:spacing w:val="1"/>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достижения</w:t>
      </w:r>
      <w:r w:rsidRPr="0058423F">
        <w:rPr>
          <w:spacing w:val="-67"/>
          <w:sz w:val="24"/>
          <w:szCs w:val="24"/>
        </w:rPr>
        <w:t xml:space="preserve"> </w:t>
      </w:r>
      <w:r w:rsidRPr="0058423F">
        <w:rPr>
          <w:sz w:val="24"/>
          <w:szCs w:val="24"/>
        </w:rPr>
        <w:t>результата;</w:t>
      </w:r>
    </w:p>
    <w:p w:rsidR="00173B47" w:rsidRPr="0058423F" w:rsidRDefault="00F47226" w:rsidP="00DD1A46">
      <w:pPr>
        <w:pStyle w:val="a3"/>
        <w:ind w:left="567" w:right="465" w:firstLine="567"/>
        <w:rPr>
          <w:sz w:val="24"/>
          <w:szCs w:val="24"/>
        </w:rPr>
      </w:pPr>
      <w:r w:rsidRPr="0058423F">
        <w:rPr>
          <w:sz w:val="24"/>
          <w:szCs w:val="24"/>
        </w:rPr>
        <w:t>умение</w:t>
      </w:r>
      <w:r w:rsidRPr="0058423F">
        <w:rPr>
          <w:spacing w:val="-9"/>
          <w:sz w:val="24"/>
          <w:szCs w:val="24"/>
        </w:rPr>
        <w:t xml:space="preserve"> </w:t>
      </w:r>
      <w:r w:rsidRPr="0058423F">
        <w:rPr>
          <w:sz w:val="24"/>
          <w:szCs w:val="24"/>
        </w:rPr>
        <w:t>характеризовать</w:t>
      </w:r>
      <w:r w:rsidRPr="0058423F">
        <w:rPr>
          <w:spacing w:val="-12"/>
          <w:sz w:val="24"/>
          <w:szCs w:val="24"/>
        </w:rPr>
        <w:t xml:space="preserve"> </w:t>
      </w:r>
      <w:r w:rsidRPr="0058423F">
        <w:rPr>
          <w:sz w:val="24"/>
          <w:szCs w:val="24"/>
        </w:rPr>
        <w:t>действия</w:t>
      </w:r>
      <w:r w:rsidRPr="0058423F">
        <w:rPr>
          <w:spacing w:val="-10"/>
          <w:sz w:val="24"/>
          <w:szCs w:val="24"/>
        </w:rPr>
        <w:t xml:space="preserve"> </w:t>
      </w:r>
      <w:r w:rsidRPr="0058423F">
        <w:rPr>
          <w:sz w:val="24"/>
          <w:szCs w:val="24"/>
        </w:rPr>
        <w:t>и</w:t>
      </w:r>
      <w:r w:rsidRPr="0058423F">
        <w:rPr>
          <w:spacing w:val="-12"/>
          <w:sz w:val="24"/>
          <w:szCs w:val="24"/>
        </w:rPr>
        <w:t xml:space="preserve"> </w:t>
      </w:r>
      <w:r w:rsidRPr="0058423F">
        <w:rPr>
          <w:sz w:val="24"/>
          <w:szCs w:val="24"/>
        </w:rPr>
        <w:t>поступки,</w:t>
      </w:r>
      <w:r w:rsidRPr="0058423F">
        <w:rPr>
          <w:spacing w:val="-11"/>
          <w:sz w:val="24"/>
          <w:szCs w:val="24"/>
        </w:rPr>
        <w:t xml:space="preserve"> </w:t>
      </w:r>
      <w:r w:rsidRPr="0058423F">
        <w:rPr>
          <w:sz w:val="24"/>
          <w:szCs w:val="24"/>
        </w:rPr>
        <w:t>давать</w:t>
      </w:r>
      <w:r w:rsidRPr="0058423F">
        <w:rPr>
          <w:spacing w:val="-12"/>
          <w:sz w:val="24"/>
          <w:szCs w:val="24"/>
        </w:rPr>
        <w:t xml:space="preserve"> </w:t>
      </w:r>
      <w:r w:rsidRPr="0058423F">
        <w:rPr>
          <w:sz w:val="24"/>
          <w:szCs w:val="24"/>
        </w:rPr>
        <w:t>им</w:t>
      </w:r>
      <w:r w:rsidRPr="0058423F">
        <w:rPr>
          <w:spacing w:val="-10"/>
          <w:sz w:val="24"/>
          <w:szCs w:val="24"/>
        </w:rPr>
        <w:t xml:space="preserve"> </w:t>
      </w:r>
      <w:r w:rsidRPr="0058423F">
        <w:rPr>
          <w:sz w:val="24"/>
          <w:szCs w:val="24"/>
        </w:rPr>
        <w:t>анализ</w:t>
      </w:r>
      <w:r w:rsidRPr="0058423F">
        <w:rPr>
          <w:spacing w:val="-11"/>
          <w:sz w:val="24"/>
          <w:szCs w:val="24"/>
        </w:rPr>
        <w:t xml:space="preserve"> </w:t>
      </w:r>
      <w:r w:rsidRPr="0058423F">
        <w:rPr>
          <w:sz w:val="24"/>
          <w:szCs w:val="24"/>
        </w:rPr>
        <w:t>и</w:t>
      </w:r>
      <w:r w:rsidRPr="0058423F">
        <w:rPr>
          <w:spacing w:val="-10"/>
          <w:sz w:val="24"/>
          <w:szCs w:val="24"/>
        </w:rPr>
        <w:t xml:space="preserve"> </w:t>
      </w:r>
      <w:r w:rsidRPr="0058423F">
        <w:rPr>
          <w:sz w:val="24"/>
          <w:szCs w:val="24"/>
        </w:rPr>
        <w:t>объективную</w:t>
      </w:r>
      <w:r w:rsidRPr="0058423F">
        <w:rPr>
          <w:spacing w:val="-68"/>
          <w:sz w:val="24"/>
          <w:szCs w:val="24"/>
        </w:rPr>
        <w:t xml:space="preserve"> </w:t>
      </w:r>
      <w:r w:rsidRPr="0058423F">
        <w:rPr>
          <w:sz w:val="24"/>
          <w:szCs w:val="24"/>
        </w:rPr>
        <w:t>оценку</w:t>
      </w:r>
      <w:r w:rsidRPr="0058423F">
        <w:rPr>
          <w:spacing w:val="-5"/>
          <w:sz w:val="24"/>
          <w:szCs w:val="24"/>
        </w:rPr>
        <w:t xml:space="preserve"> </w:t>
      </w:r>
      <w:r w:rsidRPr="0058423F">
        <w:rPr>
          <w:sz w:val="24"/>
          <w:szCs w:val="24"/>
        </w:rPr>
        <w:t>на основе</w:t>
      </w:r>
      <w:r w:rsidRPr="0058423F">
        <w:rPr>
          <w:spacing w:val="-3"/>
          <w:sz w:val="24"/>
          <w:szCs w:val="24"/>
        </w:rPr>
        <w:t xml:space="preserve"> </w:t>
      </w:r>
      <w:r w:rsidRPr="0058423F">
        <w:rPr>
          <w:sz w:val="24"/>
          <w:szCs w:val="24"/>
        </w:rPr>
        <w:t>освоенных</w:t>
      </w:r>
      <w:r w:rsidRPr="0058423F">
        <w:rPr>
          <w:spacing w:val="1"/>
          <w:sz w:val="24"/>
          <w:szCs w:val="24"/>
        </w:rPr>
        <w:t xml:space="preserve"> </w:t>
      </w:r>
      <w:r w:rsidRPr="0058423F">
        <w:rPr>
          <w:sz w:val="24"/>
          <w:szCs w:val="24"/>
        </w:rPr>
        <w:t>знаний</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имеющегося опыта;</w:t>
      </w:r>
    </w:p>
    <w:p w:rsidR="00173B47" w:rsidRPr="0058423F" w:rsidRDefault="00F47226" w:rsidP="00DD1A46">
      <w:pPr>
        <w:pStyle w:val="a3"/>
        <w:ind w:left="567" w:right="465" w:firstLine="567"/>
        <w:rPr>
          <w:sz w:val="24"/>
          <w:szCs w:val="24"/>
        </w:rPr>
      </w:pPr>
      <w:r w:rsidRPr="0058423F">
        <w:rPr>
          <w:sz w:val="24"/>
          <w:szCs w:val="24"/>
        </w:rPr>
        <w:t>понимание причин успеха или неуспеха учебной деятельности и способность</w:t>
      </w:r>
      <w:r w:rsidRPr="0058423F">
        <w:rPr>
          <w:spacing w:val="1"/>
          <w:sz w:val="24"/>
          <w:szCs w:val="24"/>
        </w:rPr>
        <w:t xml:space="preserve"> </w:t>
      </w:r>
      <w:r w:rsidRPr="0058423F">
        <w:rPr>
          <w:sz w:val="24"/>
          <w:szCs w:val="24"/>
        </w:rPr>
        <w:t>конструктивно</w:t>
      </w:r>
      <w:r w:rsidRPr="0058423F">
        <w:rPr>
          <w:spacing w:val="-4"/>
          <w:sz w:val="24"/>
          <w:szCs w:val="24"/>
        </w:rPr>
        <w:t xml:space="preserve"> </w:t>
      </w:r>
      <w:r w:rsidRPr="0058423F">
        <w:rPr>
          <w:sz w:val="24"/>
          <w:szCs w:val="24"/>
        </w:rPr>
        <w:t>действовать</w:t>
      </w:r>
      <w:r w:rsidRPr="0058423F">
        <w:rPr>
          <w:spacing w:val="-2"/>
          <w:sz w:val="24"/>
          <w:szCs w:val="24"/>
        </w:rPr>
        <w:t xml:space="preserve"> </w:t>
      </w:r>
      <w:r w:rsidRPr="0058423F">
        <w:rPr>
          <w:sz w:val="24"/>
          <w:szCs w:val="24"/>
        </w:rPr>
        <w:t>даже в</w:t>
      </w:r>
      <w:r w:rsidRPr="0058423F">
        <w:rPr>
          <w:spacing w:val="-3"/>
          <w:sz w:val="24"/>
          <w:szCs w:val="24"/>
        </w:rPr>
        <w:t xml:space="preserve"> </w:t>
      </w:r>
      <w:r w:rsidRPr="0058423F">
        <w:rPr>
          <w:sz w:val="24"/>
          <w:szCs w:val="24"/>
        </w:rPr>
        <w:t>ситуациях</w:t>
      </w:r>
      <w:r w:rsidRPr="0058423F">
        <w:rPr>
          <w:spacing w:val="-2"/>
          <w:sz w:val="24"/>
          <w:szCs w:val="24"/>
        </w:rPr>
        <w:t xml:space="preserve"> </w:t>
      </w:r>
      <w:r w:rsidRPr="0058423F">
        <w:rPr>
          <w:sz w:val="24"/>
          <w:szCs w:val="24"/>
        </w:rPr>
        <w:t>неуспеха;</w:t>
      </w:r>
    </w:p>
    <w:p w:rsidR="00173B47" w:rsidRPr="0058423F" w:rsidRDefault="00F47226" w:rsidP="00DD1A46">
      <w:pPr>
        <w:pStyle w:val="a3"/>
        <w:spacing w:before="1"/>
        <w:ind w:left="567" w:right="464" w:firstLine="567"/>
        <w:rPr>
          <w:sz w:val="24"/>
          <w:szCs w:val="24"/>
        </w:rPr>
      </w:pPr>
      <w:r w:rsidRPr="0058423F">
        <w:rPr>
          <w:sz w:val="24"/>
          <w:szCs w:val="24"/>
        </w:rPr>
        <w:t>определение общей цели и путей её достижения, умение договариваться о</w:t>
      </w:r>
      <w:r w:rsidRPr="0058423F">
        <w:rPr>
          <w:spacing w:val="1"/>
          <w:sz w:val="24"/>
          <w:szCs w:val="24"/>
        </w:rPr>
        <w:t xml:space="preserve"> </w:t>
      </w:r>
      <w:r w:rsidRPr="0058423F">
        <w:rPr>
          <w:sz w:val="24"/>
          <w:szCs w:val="24"/>
        </w:rPr>
        <w:t>распределении</w:t>
      </w:r>
      <w:r w:rsidRPr="0058423F">
        <w:rPr>
          <w:spacing w:val="-9"/>
          <w:sz w:val="24"/>
          <w:szCs w:val="24"/>
        </w:rPr>
        <w:t xml:space="preserve"> </w:t>
      </w:r>
      <w:r w:rsidRPr="0058423F">
        <w:rPr>
          <w:sz w:val="24"/>
          <w:szCs w:val="24"/>
        </w:rPr>
        <w:t>функций</w:t>
      </w:r>
      <w:r w:rsidRPr="0058423F">
        <w:rPr>
          <w:spacing w:val="-8"/>
          <w:sz w:val="24"/>
          <w:szCs w:val="24"/>
        </w:rPr>
        <w:t xml:space="preserve"> </w:t>
      </w:r>
      <w:r w:rsidRPr="0058423F">
        <w:rPr>
          <w:sz w:val="24"/>
          <w:szCs w:val="24"/>
        </w:rPr>
        <w:t>в</w:t>
      </w:r>
      <w:r w:rsidRPr="0058423F">
        <w:rPr>
          <w:spacing w:val="-8"/>
          <w:sz w:val="24"/>
          <w:szCs w:val="24"/>
        </w:rPr>
        <w:t xml:space="preserve"> </w:t>
      </w:r>
      <w:r w:rsidRPr="0058423F">
        <w:rPr>
          <w:sz w:val="24"/>
          <w:szCs w:val="24"/>
        </w:rPr>
        <w:t>учебной,</w:t>
      </w:r>
      <w:r w:rsidRPr="0058423F">
        <w:rPr>
          <w:spacing w:val="-9"/>
          <w:sz w:val="24"/>
          <w:szCs w:val="24"/>
        </w:rPr>
        <w:t xml:space="preserve"> </w:t>
      </w:r>
      <w:r w:rsidRPr="0058423F">
        <w:rPr>
          <w:sz w:val="24"/>
          <w:szCs w:val="24"/>
        </w:rPr>
        <w:t>игровой</w:t>
      </w:r>
      <w:r w:rsidRPr="0058423F">
        <w:rPr>
          <w:spacing w:val="-8"/>
          <w:sz w:val="24"/>
          <w:szCs w:val="24"/>
        </w:rPr>
        <w:t xml:space="preserve"> </w:t>
      </w:r>
      <w:r w:rsidRPr="0058423F">
        <w:rPr>
          <w:sz w:val="24"/>
          <w:szCs w:val="24"/>
        </w:rPr>
        <w:t>и</w:t>
      </w:r>
      <w:r w:rsidRPr="0058423F">
        <w:rPr>
          <w:spacing w:val="-9"/>
          <w:sz w:val="24"/>
          <w:szCs w:val="24"/>
        </w:rPr>
        <w:t xml:space="preserve"> </w:t>
      </w:r>
      <w:r w:rsidRPr="0058423F">
        <w:rPr>
          <w:sz w:val="24"/>
          <w:szCs w:val="24"/>
        </w:rPr>
        <w:t>соревновательной</w:t>
      </w:r>
      <w:r w:rsidRPr="0058423F">
        <w:rPr>
          <w:spacing w:val="-8"/>
          <w:sz w:val="24"/>
          <w:szCs w:val="24"/>
        </w:rPr>
        <w:t xml:space="preserve"> </w:t>
      </w:r>
      <w:r w:rsidRPr="0058423F">
        <w:rPr>
          <w:sz w:val="24"/>
          <w:szCs w:val="24"/>
        </w:rPr>
        <w:t>деятельности,</w:t>
      </w:r>
      <w:r w:rsidRPr="0058423F">
        <w:rPr>
          <w:spacing w:val="-68"/>
          <w:sz w:val="24"/>
          <w:szCs w:val="24"/>
        </w:rPr>
        <w:t xml:space="preserve"> </w:t>
      </w:r>
      <w:r w:rsidRPr="0058423F">
        <w:rPr>
          <w:sz w:val="24"/>
          <w:szCs w:val="24"/>
        </w:rPr>
        <w:t>оценка</w:t>
      </w:r>
      <w:r w:rsidRPr="0058423F">
        <w:rPr>
          <w:spacing w:val="-1"/>
          <w:sz w:val="24"/>
          <w:szCs w:val="24"/>
        </w:rPr>
        <w:t xml:space="preserve"> </w:t>
      </w:r>
      <w:r w:rsidRPr="0058423F">
        <w:rPr>
          <w:sz w:val="24"/>
          <w:szCs w:val="24"/>
        </w:rPr>
        <w:t>собственного поведения</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поведения окружающих;</w:t>
      </w:r>
    </w:p>
    <w:p w:rsidR="00173B47" w:rsidRPr="0058423F" w:rsidRDefault="00F47226" w:rsidP="00DD1A46">
      <w:pPr>
        <w:pStyle w:val="a3"/>
        <w:ind w:left="567" w:right="469" w:firstLine="567"/>
        <w:rPr>
          <w:sz w:val="24"/>
          <w:szCs w:val="24"/>
        </w:rPr>
      </w:pPr>
      <w:r w:rsidRPr="0058423F">
        <w:rPr>
          <w:sz w:val="24"/>
          <w:szCs w:val="24"/>
        </w:rPr>
        <w:t>обеспечение защиты и сохранности природы во время активного отдыха и</w:t>
      </w:r>
      <w:r w:rsidRPr="0058423F">
        <w:rPr>
          <w:spacing w:val="1"/>
          <w:sz w:val="24"/>
          <w:szCs w:val="24"/>
        </w:rPr>
        <w:t xml:space="preserve"> </w:t>
      </w:r>
      <w:r w:rsidRPr="0058423F">
        <w:rPr>
          <w:sz w:val="24"/>
          <w:szCs w:val="24"/>
        </w:rPr>
        <w:t>занятий</w:t>
      </w:r>
      <w:r w:rsidRPr="0058423F">
        <w:rPr>
          <w:spacing w:val="-1"/>
          <w:sz w:val="24"/>
          <w:szCs w:val="24"/>
        </w:rPr>
        <w:t xml:space="preserve"> </w:t>
      </w:r>
      <w:r w:rsidRPr="0058423F">
        <w:rPr>
          <w:sz w:val="24"/>
          <w:szCs w:val="24"/>
        </w:rPr>
        <w:t>физической</w:t>
      </w:r>
      <w:r w:rsidRPr="0058423F">
        <w:rPr>
          <w:spacing w:val="-2"/>
          <w:sz w:val="24"/>
          <w:szCs w:val="24"/>
        </w:rPr>
        <w:t xml:space="preserve"> </w:t>
      </w:r>
      <w:r w:rsidRPr="0058423F">
        <w:rPr>
          <w:sz w:val="24"/>
          <w:szCs w:val="24"/>
        </w:rPr>
        <w:t>культурой;</w:t>
      </w:r>
    </w:p>
    <w:p w:rsidR="00173B47" w:rsidRPr="0058423F" w:rsidRDefault="00F47226" w:rsidP="00DD1A46">
      <w:pPr>
        <w:pStyle w:val="a3"/>
        <w:ind w:left="567" w:right="465" w:firstLine="567"/>
        <w:rPr>
          <w:sz w:val="24"/>
          <w:szCs w:val="24"/>
        </w:rPr>
      </w:pPr>
      <w:r w:rsidRPr="0058423F">
        <w:rPr>
          <w:sz w:val="24"/>
          <w:szCs w:val="24"/>
        </w:rPr>
        <w:t>способность организации самостоятельной деятельности с учётом требований</w:t>
      </w:r>
      <w:r w:rsidRPr="0058423F">
        <w:rPr>
          <w:spacing w:val="-67"/>
          <w:sz w:val="24"/>
          <w:szCs w:val="24"/>
        </w:rPr>
        <w:t xml:space="preserve"> </w:t>
      </w:r>
      <w:r w:rsidRPr="0058423F">
        <w:rPr>
          <w:sz w:val="24"/>
          <w:szCs w:val="24"/>
        </w:rPr>
        <w:t>её безопасности, сохранности инвентаря и оборудования, организации места</w:t>
      </w:r>
      <w:r w:rsidRPr="0058423F">
        <w:rPr>
          <w:spacing w:val="1"/>
          <w:sz w:val="24"/>
          <w:szCs w:val="24"/>
        </w:rPr>
        <w:t xml:space="preserve"> </w:t>
      </w:r>
      <w:r w:rsidRPr="0058423F">
        <w:rPr>
          <w:sz w:val="24"/>
          <w:szCs w:val="24"/>
        </w:rPr>
        <w:t>занятий</w:t>
      </w:r>
      <w:r w:rsidRPr="0058423F">
        <w:rPr>
          <w:spacing w:val="-1"/>
          <w:sz w:val="24"/>
          <w:szCs w:val="24"/>
        </w:rPr>
        <w:t xml:space="preserve"> </w:t>
      </w:r>
      <w:r w:rsidRPr="0058423F">
        <w:rPr>
          <w:sz w:val="24"/>
          <w:szCs w:val="24"/>
        </w:rPr>
        <w:t>видами лёгкой атлетики;</w:t>
      </w:r>
    </w:p>
    <w:p w:rsidR="00173B47" w:rsidRPr="0058423F" w:rsidRDefault="00F47226" w:rsidP="00DD1A46">
      <w:pPr>
        <w:pStyle w:val="a3"/>
        <w:ind w:left="567" w:right="460" w:firstLine="567"/>
        <w:rPr>
          <w:sz w:val="24"/>
          <w:szCs w:val="24"/>
        </w:rPr>
      </w:pPr>
      <w:r w:rsidRPr="0058423F">
        <w:rPr>
          <w:sz w:val="24"/>
          <w:szCs w:val="24"/>
        </w:rPr>
        <w:t>способность выделять и обосновывать эстетические признаки в физических</w:t>
      </w:r>
      <w:r w:rsidRPr="0058423F">
        <w:rPr>
          <w:spacing w:val="1"/>
          <w:sz w:val="24"/>
          <w:szCs w:val="24"/>
        </w:rPr>
        <w:t xml:space="preserve"> </w:t>
      </w:r>
      <w:r w:rsidRPr="0058423F">
        <w:rPr>
          <w:sz w:val="24"/>
          <w:szCs w:val="24"/>
        </w:rPr>
        <w:t>упражнениях,</w:t>
      </w:r>
      <w:r w:rsidRPr="0058423F">
        <w:rPr>
          <w:spacing w:val="1"/>
          <w:sz w:val="24"/>
          <w:szCs w:val="24"/>
        </w:rPr>
        <w:t xml:space="preserve"> </w:t>
      </w:r>
      <w:r w:rsidRPr="0058423F">
        <w:rPr>
          <w:sz w:val="24"/>
          <w:szCs w:val="24"/>
        </w:rPr>
        <w:t>двигательных</w:t>
      </w:r>
      <w:r w:rsidRPr="0058423F">
        <w:rPr>
          <w:spacing w:val="1"/>
          <w:sz w:val="24"/>
          <w:szCs w:val="24"/>
        </w:rPr>
        <w:t xml:space="preserve"> </w:t>
      </w:r>
      <w:r w:rsidRPr="0058423F">
        <w:rPr>
          <w:sz w:val="24"/>
          <w:szCs w:val="24"/>
        </w:rPr>
        <w:t>действиях,</w:t>
      </w:r>
      <w:r w:rsidRPr="0058423F">
        <w:rPr>
          <w:spacing w:val="1"/>
          <w:sz w:val="24"/>
          <w:szCs w:val="24"/>
        </w:rPr>
        <w:t xml:space="preserve"> </w:t>
      </w:r>
      <w:r w:rsidRPr="0058423F">
        <w:rPr>
          <w:sz w:val="24"/>
          <w:szCs w:val="24"/>
        </w:rPr>
        <w:t>оценивать</w:t>
      </w:r>
      <w:r w:rsidRPr="0058423F">
        <w:rPr>
          <w:spacing w:val="1"/>
          <w:sz w:val="24"/>
          <w:szCs w:val="24"/>
        </w:rPr>
        <w:t xml:space="preserve"> </w:t>
      </w:r>
      <w:r w:rsidRPr="0058423F">
        <w:rPr>
          <w:sz w:val="24"/>
          <w:szCs w:val="24"/>
        </w:rPr>
        <w:t>красоту</w:t>
      </w:r>
      <w:r w:rsidRPr="0058423F">
        <w:rPr>
          <w:spacing w:val="1"/>
          <w:sz w:val="24"/>
          <w:szCs w:val="24"/>
        </w:rPr>
        <w:t xml:space="preserve"> </w:t>
      </w:r>
      <w:r w:rsidRPr="0058423F">
        <w:rPr>
          <w:sz w:val="24"/>
          <w:szCs w:val="24"/>
        </w:rPr>
        <w:t>телосложения</w:t>
      </w:r>
      <w:r w:rsidRPr="0058423F">
        <w:rPr>
          <w:spacing w:val="1"/>
          <w:sz w:val="24"/>
          <w:szCs w:val="24"/>
        </w:rPr>
        <w:t xml:space="preserve"> </w:t>
      </w:r>
      <w:r w:rsidRPr="0058423F">
        <w:rPr>
          <w:sz w:val="24"/>
          <w:szCs w:val="24"/>
        </w:rPr>
        <w:t>и</w:t>
      </w:r>
      <w:r w:rsidRPr="0058423F">
        <w:rPr>
          <w:spacing w:val="-67"/>
          <w:sz w:val="24"/>
          <w:szCs w:val="24"/>
        </w:rPr>
        <w:t xml:space="preserve"> </w:t>
      </w:r>
      <w:r w:rsidRPr="0058423F">
        <w:rPr>
          <w:sz w:val="24"/>
          <w:szCs w:val="24"/>
        </w:rPr>
        <w:t>осанки,</w:t>
      </w:r>
      <w:r w:rsidRPr="0058423F">
        <w:rPr>
          <w:spacing w:val="-2"/>
          <w:sz w:val="24"/>
          <w:szCs w:val="24"/>
        </w:rPr>
        <w:t xml:space="preserve"> </w:t>
      </w:r>
      <w:r w:rsidRPr="0058423F">
        <w:rPr>
          <w:sz w:val="24"/>
          <w:szCs w:val="24"/>
        </w:rPr>
        <w:t>сравнивать</w:t>
      </w:r>
      <w:r w:rsidRPr="0058423F">
        <w:rPr>
          <w:spacing w:val="-5"/>
          <w:sz w:val="24"/>
          <w:szCs w:val="24"/>
        </w:rPr>
        <w:t xml:space="preserve"> </w:t>
      </w:r>
      <w:r w:rsidRPr="0058423F">
        <w:rPr>
          <w:sz w:val="24"/>
          <w:szCs w:val="24"/>
        </w:rPr>
        <w:t>их</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эталонными</w:t>
      </w:r>
      <w:r w:rsidRPr="0058423F">
        <w:rPr>
          <w:spacing w:val="-2"/>
          <w:sz w:val="24"/>
          <w:szCs w:val="24"/>
        </w:rPr>
        <w:t xml:space="preserve"> </w:t>
      </w:r>
      <w:r w:rsidRPr="0058423F">
        <w:rPr>
          <w:sz w:val="24"/>
          <w:szCs w:val="24"/>
        </w:rPr>
        <w:t>образцами;</w:t>
      </w:r>
    </w:p>
    <w:p w:rsidR="00173B47" w:rsidRPr="0058423F" w:rsidRDefault="00F47226" w:rsidP="00DD1A46">
      <w:pPr>
        <w:pStyle w:val="a3"/>
        <w:ind w:left="567" w:right="457" w:firstLine="567"/>
        <w:rPr>
          <w:sz w:val="24"/>
          <w:szCs w:val="24"/>
        </w:rPr>
      </w:pPr>
      <w:r w:rsidRPr="0058423F">
        <w:rPr>
          <w:sz w:val="24"/>
          <w:szCs w:val="24"/>
        </w:rPr>
        <w:t>владение</w:t>
      </w:r>
      <w:r w:rsidRPr="0058423F">
        <w:rPr>
          <w:spacing w:val="1"/>
          <w:sz w:val="24"/>
          <w:szCs w:val="24"/>
        </w:rPr>
        <w:t xml:space="preserve"> </w:t>
      </w:r>
      <w:r w:rsidRPr="0058423F">
        <w:rPr>
          <w:sz w:val="24"/>
          <w:szCs w:val="24"/>
        </w:rPr>
        <w:t>основами</w:t>
      </w:r>
      <w:r w:rsidRPr="0058423F">
        <w:rPr>
          <w:spacing w:val="1"/>
          <w:sz w:val="24"/>
          <w:szCs w:val="24"/>
        </w:rPr>
        <w:t xml:space="preserve"> </w:t>
      </w:r>
      <w:r w:rsidRPr="0058423F">
        <w:rPr>
          <w:sz w:val="24"/>
          <w:szCs w:val="24"/>
        </w:rPr>
        <w:t>самоконтроля,</w:t>
      </w:r>
      <w:r w:rsidRPr="0058423F">
        <w:rPr>
          <w:spacing w:val="1"/>
          <w:sz w:val="24"/>
          <w:szCs w:val="24"/>
        </w:rPr>
        <w:t xml:space="preserve"> </w:t>
      </w:r>
      <w:r w:rsidRPr="0058423F">
        <w:rPr>
          <w:sz w:val="24"/>
          <w:szCs w:val="24"/>
        </w:rPr>
        <w:t>самооценки,</w:t>
      </w:r>
      <w:r w:rsidRPr="0058423F">
        <w:rPr>
          <w:spacing w:val="1"/>
          <w:sz w:val="24"/>
          <w:szCs w:val="24"/>
        </w:rPr>
        <w:t xml:space="preserve"> </w:t>
      </w:r>
      <w:r w:rsidRPr="0058423F">
        <w:rPr>
          <w:sz w:val="24"/>
          <w:szCs w:val="24"/>
        </w:rPr>
        <w:t>принятия</w:t>
      </w:r>
      <w:r w:rsidRPr="0058423F">
        <w:rPr>
          <w:spacing w:val="1"/>
          <w:sz w:val="24"/>
          <w:szCs w:val="24"/>
        </w:rPr>
        <w:t xml:space="preserve"> </w:t>
      </w:r>
      <w:r w:rsidRPr="0058423F">
        <w:rPr>
          <w:sz w:val="24"/>
          <w:szCs w:val="24"/>
        </w:rPr>
        <w:t>решений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осуществления</w:t>
      </w:r>
      <w:r w:rsidRPr="0058423F">
        <w:rPr>
          <w:spacing w:val="-10"/>
          <w:sz w:val="24"/>
          <w:szCs w:val="24"/>
        </w:rPr>
        <w:t xml:space="preserve"> </w:t>
      </w:r>
      <w:r w:rsidRPr="0058423F">
        <w:rPr>
          <w:sz w:val="24"/>
          <w:szCs w:val="24"/>
        </w:rPr>
        <w:t>осознанного</w:t>
      </w:r>
      <w:r w:rsidRPr="0058423F">
        <w:rPr>
          <w:spacing w:val="-9"/>
          <w:sz w:val="24"/>
          <w:szCs w:val="24"/>
        </w:rPr>
        <w:t xml:space="preserve"> </w:t>
      </w:r>
      <w:r w:rsidRPr="0058423F">
        <w:rPr>
          <w:sz w:val="24"/>
          <w:szCs w:val="24"/>
        </w:rPr>
        <w:t>выбора</w:t>
      </w:r>
      <w:r w:rsidRPr="0058423F">
        <w:rPr>
          <w:spacing w:val="-8"/>
          <w:sz w:val="24"/>
          <w:szCs w:val="24"/>
        </w:rPr>
        <w:t xml:space="preserve"> </w:t>
      </w:r>
      <w:r w:rsidRPr="0058423F">
        <w:rPr>
          <w:sz w:val="24"/>
          <w:szCs w:val="24"/>
        </w:rPr>
        <w:t>в</w:t>
      </w:r>
      <w:r w:rsidRPr="0058423F">
        <w:rPr>
          <w:spacing w:val="-10"/>
          <w:sz w:val="24"/>
          <w:szCs w:val="24"/>
        </w:rPr>
        <w:t xml:space="preserve"> </w:t>
      </w:r>
      <w:r w:rsidRPr="0058423F">
        <w:rPr>
          <w:sz w:val="24"/>
          <w:szCs w:val="24"/>
        </w:rPr>
        <w:t>учебной</w:t>
      </w:r>
      <w:r w:rsidRPr="0058423F">
        <w:rPr>
          <w:spacing w:val="-7"/>
          <w:sz w:val="24"/>
          <w:szCs w:val="24"/>
        </w:rPr>
        <w:t xml:space="preserve"> </w:t>
      </w:r>
      <w:r w:rsidRPr="0058423F">
        <w:rPr>
          <w:sz w:val="24"/>
          <w:szCs w:val="24"/>
        </w:rPr>
        <w:t>и</w:t>
      </w:r>
      <w:r w:rsidRPr="0058423F">
        <w:rPr>
          <w:spacing w:val="-9"/>
          <w:sz w:val="24"/>
          <w:szCs w:val="24"/>
        </w:rPr>
        <w:t xml:space="preserve"> </w:t>
      </w:r>
      <w:r w:rsidRPr="0058423F">
        <w:rPr>
          <w:sz w:val="24"/>
          <w:szCs w:val="24"/>
        </w:rPr>
        <w:t>познавательной</w:t>
      </w:r>
      <w:r w:rsidRPr="0058423F">
        <w:rPr>
          <w:spacing w:val="-10"/>
          <w:sz w:val="24"/>
          <w:szCs w:val="24"/>
        </w:rPr>
        <w:t xml:space="preserve"> </w:t>
      </w:r>
      <w:r w:rsidRPr="0058423F">
        <w:rPr>
          <w:sz w:val="24"/>
          <w:szCs w:val="24"/>
        </w:rPr>
        <w:t>деятельности.</w:t>
      </w:r>
      <w:r w:rsidRPr="0058423F">
        <w:rPr>
          <w:spacing w:val="-67"/>
          <w:sz w:val="24"/>
          <w:szCs w:val="24"/>
        </w:rPr>
        <w:t xml:space="preserve"> </w:t>
      </w:r>
      <w:r w:rsidRPr="0058423F">
        <w:rPr>
          <w:sz w:val="24"/>
          <w:szCs w:val="24"/>
        </w:rPr>
        <w:t>29.4.11.7.3. При изучении модуля «Легкая атлетика» на</w:t>
      </w:r>
      <w:r w:rsidRPr="0058423F">
        <w:rPr>
          <w:spacing w:val="1"/>
          <w:sz w:val="24"/>
          <w:szCs w:val="24"/>
        </w:rPr>
        <w:t xml:space="preserve"> </w:t>
      </w:r>
      <w:r w:rsidRPr="0058423F">
        <w:rPr>
          <w:sz w:val="24"/>
          <w:szCs w:val="24"/>
        </w:rPr>
        <w:t>уровне 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будут</w:t>
      </w:r>
      <w:r w:rsidRPr="0058423F">
        <w:rPr>
          <w:spacing w:val="1"/>
          <w:sz w:val="24"/>
          <w:szCs w:val="24"/>
        </w:rPr>
        <w:t xml:space="preserve"> </w:t>
      </w:r>
      <w:r w:rsidRPr="0058423F">
        <w:rPr>
          <w:sz w:val="24"/>
          <w:szCs w:val="24"/>
        </w:rPr>
        <w:t>сформированы</w:t>
      </w:r>
      <w:r w:rsidRPr="0058423F">
        <w:rPr>
          <w:spacing w:val="1"/>
          <w:sz w:val="24"/>
          <w:szCs w:val="24"/>
        </w:rPr>
        <w:t xml:space="preserve"> </w:t>
      </w:r>
      <w:r w:rsidRPr="0058423F">
        <w:rPr>
          <w:sz w:val="24"/>
          <w:szCs w:val="24"/>
        </w:rPr>
        <w:t>следующие</w:t>
      </w:r>
      <w:r w:rsidRPr="0058423F">
        <w:rPr>
          <w:spacing w:val="1"/>
          <w:sz w:val="24"/>
          <w:szCs w:val="24"/>
        </w:rPr>
        <w:t xml:space="preserve"> </w:t>
      </w:r>
      <w:r w:rsidRPr="0058423F">
        <w:rPr>
          <w:sz w:val="24"/>
          <w:szCs w:val="24"/>
        </w:rPr>
        <w:t>предметные</w:t>
      </w:r>
      <w:r w:rsidRPr="0058423F">
        <w:rPr>
          <w:spacing w:val="-1"/>
          <w:sz w:val="24"/>
          <w:szCs w:val="24"/>
        </w:rPr>
        <w:t xml:space="preserve"> </w:t>
      </w:r>
      <w:r w:rsidRPr="0058423F">
        <w:rPr>
          <w:sz w:val="24"/>
          <w:szCs w:val="24"/>
        </w:rPr>
        <w:t>результаты:</w:t>
      </w:r>
    </w:p>
    <w:p w:rsidR="00173B47" w:rsidRPr="0058423F" w:rsidRDefault="00F47226" w:rsidP="00DD1A46">
      <w:pPr>
        <w:pStyle w:val="a3"/>
        <w:ind w:left="567" w:right="467" w:firstLine="567"/>
        <w:rPr>
          <w:sz w:val="24"/>
          <w:szCs w:val="24"/>
        </w:rPr>
      </w:pPr>
      <w:r w:rsidRPr="0058423F">
        <w:rPr>
          <w:sz w:val="24"/>
          <w:szCs w:val="24"/>
        </w:rPr>
        <w:t>понимание</w:t>
      </w:r>
      <w:r w:rsidRPr="0058423F">
        <w:rPr>
          <w:spacing w:val="1"/>
          <w:sz w:val="24"/>
          <w:szCs w:val="24"/>
        </w:rPr>
        <w:t xml:space="preserve"> </w:t>
      </w:r>
      <w:r w:rsidRPr="0058423F">
        <w:rPr>
          <w:sz w:val="24"/>
          <w:szCs w:val="24"/>
        </w:rPr>
        <w:t>роли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значении</w:t>
      </w:r>
      <w:r w:rsidRPr="0058423F">
        <w:rPr>
          <w:spacing w:val="1"/>
          <w:sz w:val="24"/>
          <w:szCs w:val="24"/>
        </w:rPr>
        <w:t xml:space="preserve"> </w:t>
      </w:r>
      <w:r w:rsidRPr="0058423F">
        <w:rPr>
          <w:sz w:val="24"/>
          <w:szCs w:val="24"/>
        </w:rPr>
        <w:t>занятий</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атлетикой</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укрепления</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закаливания и</w:t>
      </w:r>
      <w:r w:rsidRPr="0058423F">
        <w:rPr>
          <w:spacing w:val="-1"/>
          <w:sz w:val="24"/>
          <w:szCs w:val="24"/>
        </w:rPr>
        <w:t xml:space="preserve"> </w:t>
      </w:r>
      <w:r w:rsidRPr="0058423F">
        <w:rPr>
          <w:sz w:val="24"/>
          <w:szCs w:val="24"/>
        </w:rPr>
        <w:t>развития</w:t>
      </w:r>
      <w:r w:rsidRPr="0058423F">
        <w:rPr>
          <w:spacing w:val="-3"/>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качеств;</w:t>
      </w:r>
    </w:p>
    <w:p w:rsidR="00173B47" w:rsidRPr="0058423F" w:rsidRDefault="00F47226" w:rsidP="00DD1A46">
      <w:pPr>
        <w:pStyle w:val="a3"/>
        <w:spacing w:line="242" w:lineRule="auto"/>
        <w:ind w:left="567" w:right="466" w:firstLine="567"/>
        <w:rPr>
          <w:sz w:val="24"/>
          <w:szCs w:val="24"/>
        </w:rPr>
      </w:pPr>
      <w:r w:rsidRPr="0058423F">
        <w:rPr>
          <w:sz w:val="24"/>
          <w:szCs w:val="24"/>
        </w:rPr>
        <w:t>сформированность</w:t>
      </w:r>
      <w:r w:rsidRPr="0058423F">
        <w:rPr>
          <w:spacing w:val="1"/>
          <w:sz w:val="24"/>
          <w:szCs w:val="24"/>
        </w:rPr>
        <w:t xml:space="preserve"> </w:t>
      </w:r>
      <w:r w:rsidRPr="0058423F">
        <w:rPr>
          <w:sz w:val="24"/>
          <w:szCs w:val="24"/>
        </w:rPr>
        <w:t>знаний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возникновения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атлетики;</w:t>
      </w:r>
    </w:p>
    <w:p w:rsidR="00173B47" w:rsidRPr="0058423F" w:rsidRDefault="00F47226" w:rsidP="00DD1A46">
      <w:pPr>
        <w:pStyle w:val="a3"/>
        <w:ind w:left="567" w:right="466" w:firstLine="567"/>
        <w:rPr>
          <w:sz w:val="24"/>
          <w:szCs w:val="24"/>
        </w:rPr>
      </w:pPr>
      <w:r w:rsidRPr="0058423F">
        <w:rPr>
          <w:sz w:val="24"/>
          <w:szCs w:val="24"/>
        </w:rPr>
        <w:t>сформированность</w:t>
      </w:r>
      <w:r w:rsidRPr="0058423F">
        <w:rPr>
          <w:spacing w:val="1"/>
          <w:sz w:val="24"/>
          <w:szCs w:val="24"/>
        </w:rPr>
        <w:t xml:space="preserve"> </w:t>
      </w:r>
      <w:r w:rsidRPr="0058423F">
        <w:rPr>
          <w:sz w:val="24"/>
          <w:szCs w:val="24"/>
        </w:rPr>
        <w:t>представлений</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видах</w:t>
      </w:r>
      <w:r w:rsidRPr="0058423F">
        <w:rPr>
          <w:spacing w:val="1"/>
          <w:sz w:val="24"/>
          <w:szCs w:val="24"/>
        </w:rPr>
        <w:t xml:space="preserve"> </w:t>
      </w:r>
      <w:r w:rsidRPr="0058423F">
        <w:rPr>
          <w:sz w:val="24"/>
          <w:szCs w:val="24"/>
        </w:rPr>
        <w:t>бега,</w:t>
      </w:r>
      <w:r w:rsidRPr="0058423F">
        <w:rPr>
          <w:spacing w:val="1"/>
          <w:sz w:val="24"/>
          <w:szCs w:val="24"/>
        </w:rPr>
        <w:t xml:space="preserve"> </w:t>
      </w:r>
      <w:r w:rsidRPr="0058423F">
        <w:rPr>
          <w:sz w:val="24"/>
          <w:szCs w:val="24"/>
        </w:rPr>
        <w:t>прыжков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метаний,</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сходстве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различиях,</w:t>
      </w:r>
      <w:r w:rsidRPr="0058423F">
        <w:rPr>
          <w:spacing w:val="1"/>
          <w:sz w:val="24"/>
          <w:szCs w:val="24"/>
        </w:rPr>
        <w:t xml:space="preserve"> </w:t>
      </w:r>
      <w:r w:rsidRPr="0058423F">
        <w:rPr>
          <w:sz w:val="24"/>
          <w:szCs w:val="24"/>
        </w:rPr>
        <w:t>простейших</w:t>
      </w:r>
      <w:r w:rsidRPr="0058423F">
        <w:rPr>
          <w:spacing w:val="1"/>
          <w:sz w:val="24"/>
          <w:szCs w:val="24"/>
        </w:rPr>
        <w:t xml:space="preserve"> </w:t>
      </w:r>
      <w:r w:rsidRPr="0058423F">
        <w:rPr>
          <w:sz w:val="24"/>
          <w:szCs w:val="24"/>
        </w:rPr>
        <w:t>правилах</w:t>
      </w:r>
      <w:r w:rsidRPr="0058423F">
        <w:rPr>
          <w:spacing w:val="1"/>
          <w:sz w:val="24"/>
          <w:szCs w:val="24"/>
        </w:rPr>
        <w:t xml:space="preserve"> </w:t>
      </w:r>
      <w:r w:rsidRPr="0058423F">
        <w:rPr>
          <w:sz w:val="24"/>
          <w:szCs w:val="24"/>
        </w:rPr>
        <w:t>проведения</w:t>
      </w:r>
      <w:r w:rsidRPr="0058423F">
        <w:rPr>
          <w:spacing w:val="1"/>
          <w:sz w:val="24"/>
          <w:szCs w:val="24"/>
        </w:rPr>
        <w:t xml:space="preserve"> </w:t>
      </w:r>
      <w:r w:rsidRPr="0058423F">
        <w:rPr>
          <w:sz w:val="24"/>
          <w:szCs w:val="24"/>
        </w:rPr>
        <w:t>соревнований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легкой атлетикой;</w:t>
      </w:r>
    </w:p>
    <w:p w:rsidR="00173B47" w:rsidRPr="0058423F" w:rsidRDefault="00F47226" w:rsidP="00DD1A46">
      <w:pPr>
        <w:pStyle w:val="a3"/>
        <w:spacing w:before="77"/>
        <w:ind w:left="567" w:right="464" w:firstLine="567"/>
        <w:rPr>
          <w:sz w:val="24"/>
          <w:szCs w:val="24"/>
        </w:rPr>
      </w:pPr>
      <w:r w:rsidRPr="0058423F">
        <w:rPr>
          <w:sz w:val="24"/>
          <w:szCs w:val="24"/>
        </w:rPr>
        <w:t>сформированность навыков: безопасного поведения во время тренировок и</w:t>
      </w:r>
      <w:r w:rsidRPr="0058423F">
        <w:rPr>
          <w:spacing w:val="1"/>
          <w:sz w:val="24"/>
          <w:szCs w:val="24"/>
        </w:rPr>
        <w:t xml:space="preserve"> </w:t>
      </w:r>
      <w:r w:rsidRPr="0058423F">
        <w:rPr>
          <w:spacing w:val="-1"/>
          <w:sz w:val="24"/>
          <w:szCs w:val="24"/>
        </w:rPr>
        <w:t>соревнований</w:t>
      </w:r>
      <w:r w:rsidRPr="0058423F">
        <w:rPr>
          <w:spacing w:val="-14"/>
          <w:sz w:val="24"/>
          <w:szCs w:val="24"/>
        </w:rPr>
        <w:t xml:space="preserve"> </w:t>
      </w:r>
      <w:r w:rsidRPr="0058423F">
        <w:rPr>
          <w:sz w:val="24"/>
          <w:szCs w:val="24"/>
        </w:rPr>
        <w:t>по</w:t>
      </w:r>
      <w:r w:rsidRPr="0058423F">
        <w:rPr>
          <w:spacing w:val="-13"/>
          <w:sz w:val="24"/>
          <w:szCs w:val="24"/>
        </w:rPr>
        <w:t xml:space="preserve"> </w:t>
      </w:r>
      <w:r w:rsidRPr="0058423F">
        <w:rPr>
          <w:sz w:val="24"/>
          <w:szCs w:val="24"/>
        </w:rPr>
        <w:t>легкой</w:t>
      </w:r>
      <w:r w:rsidRPr="0058423F">
        <w:rPr>
          <w:spacing w:val="-13"/>
          <w:sz w:val="24"/>
          <w:szCs w:val="24"/>
        </w:rPr>
        <w:t xml:space="preserve"> </w:t>
      </w:r>
      <w:r w:rsidRPr="0058423F">
        <w:rPr>
          <w:sz w:val="24"/>
          <w:szCs w:val="24"/>
        </w:rPr>
        <w:t>атлетике</w:t>
      </w:r>
      <w:r w:rsidRPr="0058423F">
        <w:rPr>
          <w:spacing w:val="-13"/>
          <w:sz w:val="24"/>
          <w:szCs w:val="24"/>
        </w:rPr>
        <w:t xml:space="preserve"> </w:t>
      </w:r>
      <w:r w:rsidRPr="0058423F">
        <w:rPr>
          <w:sz w:val="24"/>
          <w:szCs w:val="24"/>
        </w:rPr>
        <w:t>и</w:t>
      </w:r>
      <w:r w:rsidRPr="0058423F">
        <w:rPr>
          <w:spacing w:val="-14"/>
          <w:sz w:val="24"/>
          <w:szCs w:val="24"/>
        </w:rPr>
        <w:t xml:space="preserve"> </w:t>
      </w:r>
      <w:r w:rsidRPr="0058423F">
        <w:rPr>
          <w:sz w:val="24"/>
          <w:szCs w:val="24"/>
        </w:rPr>
        <w:t>в</w:t>
      </w:r>
      <w:r w:rsidRPr="0058423F">
        <w:rPr>
          <w:spacing w:val="-17"/>
          <w:sz w:val="24"/>
          <w:szCs w:val="24"/>
        </w:rPr>
        <w:t xml:space="preserve"> </w:t>
      </w:r>
      <w:r w:rsidRPr="0058423F">
        <w:rPr>
          <w:sz w:val="24"/>
          <w:szCs w:val="24"/>
        </w:rPr>
        <w:t>повседневной</w:t>
      </w:r>
      <w:r w:rsidRPr="0058423F">
        <w:rPr>
          <w:spacing w:val="-13"/>
          <w:sz w:val="24"/>
          <w:szCs w:val="24"/>
        </w:rPr>
        <w:t xml:space="preserve"> </w:t>
      </w:r>
      <w:r w:rsidRPr="0058423F">
        <w:rPr>
          <w:sz w:val="24"/>
          <w:szCs w:val="24"/>
        </w:rPr>
        <w:t>жизни,</w:t>
      </w:r>
      <w:r w:rsidRPr="0058423F">
        <w:rPr>
          <w:spacing w:val="-14"/>
          <w:sz w:val="24"/>
          <w:szCs w:val="24"/>
        </w:rPr>
        <w:t xml:space="preserve"> </w:t>
      </w:r>
      <w:r w:rsidRPr="0058423F">
        <w:rPr>
          <w:sz w:val="24"/>
          <w:szCs w:val="24"/>
        </w:rPr>
        <w:t>личной</w:t>
      </w:r>
      <w:r w:rsidRPr="0058423F">
        <w:rPr>
          <w:spacing w:val="-13"/>
          <w:sz w:val="24"/>
          <w:szCs w:val="24"/>
        </w:rPr>
        <w:t xml:space="preserve"> </w:t>
      </w:r>
      <w:r w:rsidRPr="0058423F">
        <w:rPr>
          <w:sz w:val="24"/>
          <w:szCs w:val="24"/>
        </w:rPr>
        <w:t>гигиены</w:t>
      </w:r>
      <w:r w:rsidRPr="0058423F">
        <w:rPr>
          <w:spacing w:val="-17"/>
          <w:sz w:val="24"/>
          <w:szCs w:val="24"/>
        </w:rPr>
        <w:t xml:space="preserve"> </w:t>
      </w:r>
      <w:r w:rsidRPr="0058423F">
        <w:rPr>
          <w:sz w:val="24"/>
          <w:szCs w:val="24"/>
        </w:rPr>
        <w:t>при</w:t>
      </w:r>
      <w:r w:rsidRPr="0058423F">
        <w:rPr>
          <w:spacing w:val="-67"/>
          <w:sz w:val="24"/>
          <w:szCs w:val="24"/>
        </w:rPr>
        <w:t xml:space="preserve"> </w:t>
      </w:r>
      <w:r w:rsidRPr="0058423F">
        <w:rPr>
          <w:sz w:val="24"/>
          <w:szCs w:val="24"/>
        </w:rPr>
        <w:t>занятиях легкой атлетикой;</w:t>
      </w:r>
    </w:p>
    <w:p w:rsidR="00173B47" w:rsidRPr="0058423F" w:rsidRDefault="00F47226" w:rsidP="00DD1A46">
      <w:pPr>
        <w:pStyle w:val="a3"/>
        <w:ind w:left="567" w:right="465" w:firstLine="567"/>
        <w:rPr>
          <w:sz w:val="24"/>
          <w:szCs w:val="24"/>
        </w:rPr>
      </w:pPr>
      <w:r w:rsidRPr="0058423F">
        <w:rPr>
          <w:sz w:val="24"/>
          <w:szCs w:val="24"/>
        </w:rPr>
        <w:t>умение</w:t>
      </w:r>
      <w:r w:rsidRPr="0058423F">
        <w:rPr>
          <w:spacing w:val="1"/>
          <w:sz w:val="24"/>
          <w:szCs w:val="24"/>
        </w:rPr>
        <w:t xml:space="preserve"> </w:t>
      </w:r>
      <w:r w:rsidRPr="0058423F">
        <w:rPr>
          <w:sz w:val="24"/>
          <w:szCs w:val="24"/>
        </w:rPr>
        <w:t>составлять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выполнять</w:t>
      </w:r>
      <w:r w:rsidRPr="0058423F">
        <w:rPr>
          <w:spacing w:val="1"/>
          <w:sz w:val="24"/>
          <w:szCs w:val="24"/>
        </w:rPr>
        <w:t xml:space="preserve"> </w:t>
      </w:r>
      <w:r w:rsidRPr="0058423F">
        <w:rPr>
          <w:sz w:val="24"/>
          <w:szCs w:val="24"/>
        </w:rPr>
        <w:t>самостоятельно</w:t>
      </w:r>
      <w:r w:rsidRPr="0058423F">
        <w:rPr>
          <w:spacing w:val="1"/>
          <w:sz w:val="24"/>
          <w:szCs w:val="24"/>
        </w:rPr>
        <w:t xml:space="preserve"> </w:t>
      </w:r>
      <w:r w:rsidRPr="0058423F">
        <w:rPr>
          <w:sz w:val="24"/>
          <w:szCs w:val="24"/>
        </w:rPr>
        <w:t>простейшие</w:t>
      </w:r>
      <w:r w:rsidRPr="0058423F">
        <w:rPr>
          <w:spacing w:val="1"/>
          <w:sz w:val="24"/>
          <w:szCs w:val="24"/>
        </w:rPr>
        <w:t xml:space="preserve"> </w:t>
      </w:r>
      <w:r w:rsidRPr="0058423F">
        <w:rPr>
          <w:sz w:val="24"/>
          <w:szCs w:val="24"/>
        </w:rPr>
        <w:t>комплексы</w:t>
      </w:r>
      <w:r w:rsidRPr="0058423F">
        <w:rPr>
          <w:spacing w:val="1"/>
          <w:sz w:val="24"/>
          <w:szCs w:val="24"/>
        </w:rPr>
        <w:t xml:space="preserve"> </w:t>
      </w:r>
      <w:r w:rsidRPr="0058423F">
        <w:rPr>
          <w:sz w:val="24"/>
          <w:szCs w:val="24"/>
        </w:rPr>
        <w:t>общеразвивающих, специальных и имитационных упражнений для занятий</w:t>
      </w:r>
      <w:r w:rsidRPr="0058423F">
        <w:rPr>
          <w:spacing w:val="1"/>
          <w:sz w:val="24"/>
          <w:szCs w:val="24"/>
        </w:rPr>
        <w:t xml:space="preserve"> </w:t>
      </w:r>
      <w:r w:rsidRPr="0058423F">
        <w:rPr>
          <w:sz w:val="24"/>
          <w:szCs w:val="24"/>
        </w:rPr>
        <w:t>различными</w:t>
      </w:r>
      <w:r w:rsidRPr="0058423F">
        <w:rPr>
          <w:spacing w:val="-1"/>
          <w:sz w:val="24"/>
          <w:szCs w:val="24"/>
        </w:rPr>
        <w:t xml:space="preserve"> </w:t>
      </w:r>
      <w:r w:rsidRPr="0058423F">
        <w:rPr>
          <w:sz w:val="24"/>
          <w:szCs w:val="24"/>
        </w:rPr>
        <w:t>видами</w:t>
      </w:r>
      <w:r w:rsidRPr="0058423F">
        <w:rPr>
          <w:spacing w:val="-2"/>
          <w:sz w:val="24"/>
          <w:szCs w:val="24"/>
        </w:rPr>
        <w:t xml:space="preserve"> </w:t>
      </w:r>
      <w:r w:rsidRPr="0058423F">
        <w:rPr>
          <w:sz w:val="24"/>
          <w:szCs w:val="24"/>
        </w:rPr>
        <w:t>легкой атлетики;</w:t>
      </w:r>
    </w:p>
    <w:p w:rsidR="00173B47" w:rsidRPr="0058423F" w:rsidRDefault="00F47226" w:rsidP="00DD1A46">
      <w:pPr>
        <w:pStyle w:val="a3"/>
        <w:ind w:left="567" w:right="461" w:firstLine="567"/>
        <w:rPr>
          <w:sz w:val="24"/>
          <w:szCs w:val="24"/>
        </w:rPr>
      </w:pPr>
      <w:r w:rsidRPr="0058423F">
        <w:rPr>
          <w:sz w:val="24"/>
          <w:szCs w:val="24"/>
        </w:rPr>
        <w:t>способность</w:t>
      </w:r>
      <w:r w:rsidRPr="0058423F">
        <w:rPr>
          <w:spacing w:val="-11"/>
          <w:sz w:val="24"/>
          <w:szCs w:val="24"/>
        </w:rPr>
        <w:t xml:space="preserve"> </w:t>
      </w:r>
      <w:r w:rsidRPr="0058423F">
        <w:rPr>
          <w:sz w:val="24"/>
          <w:szCs w:val="24"/>
        </w:rPr>
        <w:t>выполнять</w:t>
      </w:r>
      <w:r w:rsidRPr="0058423F">
        <w:rPr>
          <w:spacing w:val="-12"/>
          <w:sz w:val="24"/>
          <w:szCs w:val="24"/>
        </w:rPr>
        <w:t xml:space="preserve"> </w:t>
      </w:r>
      <w:r w:rsidRPr="0058423F">
        <w:rPr>
          <w:sz w:val="24"/>
          <w:szCs w:val="24"/>
        </w:rPr>
        <w:t>технические</w:t>
      </w:r>
      <w:r w:rsidRPr="0058423F">
        <w:rPr>
          <w:spacing w:val="-11"/>
          <w:sz w:val="24"/>
          <w:szCs w:val="24"/>
        </w:rPr>
        <w:t xml:space="preserve"> </w:t>
      </w:r>
      <w:r w:rsidRPr="0058423F">
        <w:rPr>
          <w:sz w:val="24"/>
          <w:szCs w:val="24"/>
        </w:rPr>
        <w:t>элементы</w:t>
      </w:r>
      <w:r w:rsidRPr="0058423F">
        <w:rPr>
          <w:spacing w:val="-11"/>
          <w:sz w:val="24"/>
          <w:szCs w:val="24"/>
        </w:rPr>
        <w:t xml:space="preserve"> </w:t>
      </w:r>
      <w:r w:rsidRPr="0058423F">
        <w:rPr>
          <w:sz w:val="24"/>
          <w:szCs w:val="24"/>
        </w:rPr>
        <w:t>легкоатлетических</w:t>
      </w:r>
      <w:r w:rsidRPr="0058423F">
        <w:rPr>
          <w:spacing w:val="-10"/>
          <w:sz w:val="24"/>
          <w:szCs w:val="24"/>
        </w:rPr>
        <w:t xml:space="preserve"> </w:t>
      </w:r>
      <w:r w:rsidRPr="0058423F">
        <w:rPr>
          <w:sz w:val="24"/>
          <w:szCs w:val="24"/>
        </w:rPr>
        <w:t>упражнений</w:t>
      </w:r>
      <w:r w:rsidRPr="0058423F">
        <w:rPr>
          <w:spacing w:val="-68"/>
          <w:sz w:val="24"/>
          <w:szCs w:val="24"/>
        </w:rPr>
        <w:t xml:space="preserve"> </w:t>
      </w:r>
      <w:r w:rsidRPr="0058423F">
        <w:rPr>
          <w:sz w:val="24"/>
          <w:szCs w:val="24"/>
        </w:rPr>
        <w:t>(бег,</w:t>
      </w:r>
      <w:r w:rsidRPr="0058423F">
        <w:rPr>
          <w:spacing w:val="-2"/>
          <w:sz w:val="24"/>
          <w:szCs w:val="24"/>
        </w:rPr>
        <w:t xml:space="preserve"> </w:t>
      </w:r>
      <w:r w:rsidRPr="0058423F">
        <w:rPr>
          <w:sz w:val="24"/>
          <w:szCs w:val="24"/>
        </w:rPr>
        <w:t>прыжки,</w:t>
      </w:r>
      <w:r w:rsidRPr="0058423F">
        <w:rPr>
          <w:spacing w:val="-1"/>
          <w:sz w:val="24"/>
          <w:szCs w:val="24"/>
        </w:rPr>
        <w:t xml:space="preserve"> </w:t>
      </w:r>
      <w:r w:rsidRPr="0058423F">
        <w:rPr>
          <w:sz w:val="24"/>
          <w:szCs w:val="24"/>
        </w:rPr>
        <w:t>метания);</w:t>
      </w:r>
    </w:p>
    <w:p w:rsidR="00173B47" w:rsidRPr="0058423F" w:rsidRDefault="00F47226" w:rsidP="00DD1A46">
      <w:pPr>
        <w:pStyle w:val="a3"/>
        <w:ind w:left="567" w:right="457" w:firstLine="567"/>
        <w:rPr>
          <w:sz w:val="24"/>
          <w:szCs w:val="24"/>
        </w:rPr>
      </w:pPr>
      <w:r w:rsidRPr="0058423F">
        <w:rPr>
          <w:sz w:val="24"/>
          <w:szCs w:val="24"/>
        </w:rPr>
        <w:t>умение организовывать и проводить подвижные игры, эстафеты с элементами</w:t>
      </w:r>
      <w:r w:rsidRPr="0058423F">
        <w:rPr>
          <w:spacing w:val="-67"/>
          <w:sz w:val="24"/>
          <w:szCs w:val="24"/>
        </w:rPr>
        <w:t xml:space="preserve"> </w:t>
      </w:r>
      <w:r w:rsidRPr="0058423F">
        <w:rPr>
          <w:sz w:val="24"/>
          <w:szCs w:val="24"/>
        </w:rPr>
        <w:t>легкой</w:t>
      </w:r>
      <w:r w:rsidRPr="0058423F">
        <w:rPr>
          <w:spacing w:val="-1"/>
          <w:sz w:val="24"/>
          <w:szCs w:val="24"/>
        </w:rPr>
        <w:t xml:space="preserve"> </w:t>
      </w:r>
      <w:r w:rsidRPr="0058423F">
        <w:rPr>
          <w:sz w:val="24"/>
          <w:szCs w:val="24"/>
        </w:rPr>
        <w:t>атлетики</w:t>
      </w:r>
      <w:r w:rsidRPr="0058423F">
        <w:rPr>
          <w:spacing w:val="1"/>
          <w:sz w:val="24"/>
          <w:szCs w:val="24"/>
        </w:rPr>
        <w:t xml:space="preserve"> </w:t>
      </w:r>
      <w:r w:rsidRPr="0058423F">
        <w:rPr>
          <w:sz w:val="24"/>
          <w:szCs w:val="24"/>
        </w:rPr>
        <w:t>во</w:t>
      </w:r>
      <w:r w:rsidRPr="0058423F">
        <w:rPr>
          <w:spacing w:val="1"/>
          <w:sz w:val="24"/>
          <w:szCs w:val="24"/>
        </w:rPr>
        <w:t xml:space="preserve"> </w:t>
      </w:r>
      <w:r w:rsidRPr="0058423F">
        <w:rPr>
          <w:sz w:val="24"/>
          <w:szCs w:val="24"/>
        </w:rPr>
        <w:t>время</w:t>
      </w:r>
      <w:r w:rsidRPr="0058423F">
        <w:rPr>
          <w:spacing w:val="-1"/>
          <w:sz w:val="24"/>
          <w:szCs w:val="24"/>
        </w:rPr>
        <w:t xml:space="preserve"> </w:t>
      </w:r>
      <w:r w:rsidRPr="0058423F">
        <w:rPr>
          <w:sz w:val="24"/>
          <w:szCs w:val="24"/>
        </w:rPr>
        <w:t>активного</w:t>
      </w:r>
      <w:r w:rsidRPr="0058423F">
        <w:rPr>
          <w:spacing w:val="-3"/>
          <w:sz w:val="24"/>
          <w:szCs w:val="24"/>
        </w:rPr>
        <w:t xml:space="preserve"> </w:t>
      </w:r>
      <w:r w:rsidRPr="0058423F">
        <w:rPr>
          <w:sz w:val="24"/>
          <w:szCs w:val="24"/>
        </w:rPr>
        <w:t>отдыха</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каникул;</w:t>
      </w:r>
    </w:p>
    <w:p w:rsidR="00173B47" w:rsidRPr="0058423F" w:rsidRDefault="00F47226" w:rsidP="00DD1A46">
      <w:pPr>
        <w:pStyle w:val="a3"/>
        <w:ind w:left="567" w:right="465" w:firstLine="567"/>
        <w:rPr>
          <w:sz w:val="24"/>
          <w:szCs w:val="24"/>
        </w:rPr>
      </w:pPr>
      <w:r w:rsidRPr="0058423F">
        <w:rPr>
          <w:sz w:val="24"/>
          <w:szCs w:val="24"/>
        </w:rPr>
        <w:t>умение определять внешние признаки утомления во время занятий легкой</w:t>
      </w:r>
      <w:r w:rsidRPr="0058423F">
        <w:rPr>
          <w:spacing w:val="1"/>
          <w:sz w:val="24"/>
          <w:szCs w:val="24"/>
        </w:rPr>
        <w:t xml:space="preserve"> </w:t>
      </w:r>
      <w:r w:rsidRPr="0058423F">
        <w:rPr>
          <w:sz w:val="24"/>
          <w:szCs w:val="24"/>
        </w:rPr>
        <w:t>атлеткой,</w:t>
      </w:r>
      <w:r w:rsidRPr="0058423F">
        <w:rPr>
          <w:spacing w:val="-2"/>
          <w:sz w:val="24"/>
          <w:szCs w:val="24"/>
        </w:rPr>
        <w:t xml:space="preserve"> </w:t>
      </w:r>
      <w:r w:rsidRPr="0058423F">
        <w:rPr>
          <w:sz w:val="24"/>
          <w:szCs w:val="24"/>
        </w:rPr>
        <w:t>особенно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беговых</w:t>
      </w:r>
      <w:r w:rsidRPr="0058423F">
        <w:rPr>
          <w:spacing w:val="1"/>
          <w:sz w:val="24"/>
          <w:szCs w:val="24"/>
        </w:rPr>
        <w:t xml:space="preserve"> </w:t>
      </w:r>
      <w:r w:rsidRPr="0058423F">
        <w:rPr>
          <w:sz w:val="24"/>
          <w:szCs w:val="24"/>
        </w:rPr>
        <w:t>видах;</w:t>
      </w:r>
    </w:p>
    <w:p w:rsidR="00173B47" w:rsidRPr="0058423F" w:rsidRDefault="00F47226" w:rsidP="00DD1A46">
      <w:pPr>
        <w:pStyle w:val="a3"/>
        <w:spacing w:before="1"/>
        <w:ind w:left="567" w:right="463" w:firstLine="567"/>
        <w:rPr>
          <w:sz w:val="24"/>
          <w:szCs w:val="24"/>
        </w:rPr>
      </w:pPr>
      <w:r w:rsidRPr="0058423F">
        <w:rPr>
          <w:sz w:val="24"/>
          <w:szCs w:val="24"/>
        </w:rPr>
        <w:t>способность</w:t>
      </w:r>
      <w:r w:rsidRPr="0058423F">
        <w:rPr>
          <w:spacing w:val="1"/>
          <w:sz w:val="24"/>
          <w:szCs w:val="24"/>
        </w:rPr>
        <w:t xml:space="preserve"> </w:t>
      </w:r>
      <w:r w:rsidRPr="0058423F">
        <w:rPr>
          <w:sz w:val="24"/>
          <w:szCs w:val="24"/>
        </w:rPr>
        <w:t>выполнять</w:t>
      </w:r>
      <w:r w:rsidRPr="0058423F">
        <w:rPr>
          <w:spacing w:val="1"/>
          <w:sz w:val="24"/>
          <w:szCs w:val="24"/>
        </w:rPr>
        <w:t xml:space="preserve"> </w:t>
      </w:r>
      <w:r w:rsidRPr="0058423F">
        <w:rPr>
          <w:sz w:val="24"/>
          <w:szCs w:val="24"/>
        </w:rPr>
        <w:t>тестовые</w:t>
      </w:r>
      <w:r w:rsidRPr="0058423F">
        <w:rPr>
          <w:spacing w:val="1"/>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подготовленности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беге, прыжках</w:t>
      </w:r>
      <w:r w:rsidRPr="0058423F">
        <w:rPr>
          <w:spacing w:val="1"/>
          <w:sz w:val="24"/>
          <w:szCs w:val="24"/>
        </w:rPr>
        <w:t xml:space="preserve"> </w:t>
      </w:r>
      <w:r w:rsidRPr="0058423F">
        <w:rPr>
          <w:sz w:val="24"/>
          <w:szCs w:val="24"/>
        </w:rPr>
        <w:t>и метаниях.</w:t>
      </w:r>
    </w:p>
    <w:p w:rsidR="00173B47" w:rsidRPr="0058423F" w:rsidRDefault="00F47226" w:rsidP="00DD1A46">
      <w:pPr>
        <w:pStyle w:val="1"/>
        <w:tabs>
          <w:tab w:val="left" w:pos="2522"/>
        </w:tabs>
        <w:spacing w:before="4"/>
        <w:ind w:left="567" w:firstLine="567"/>
        <w:rPr>
          <w:sz w:val="24"/>
          <w:szCs w:val="24"/>
        </w:rPr>
      </w:pPr>
      <w:r w:rsidRPr="0058423F">
        <w:rPr>
          <w:sz w:val="24"/>
          <w:szCs w:val="24"/>
        </w:rPr>
        <w:t>Модуль</w:t>
      </w:r>
      <w:r w:rsidRPr="0058423F">
        <w:rPr>
          <w:spacing w:val="-2"/>
          <w:sz w:val="24"/>
          <w:szCs w:val="24"/>
        </w:rPr>
        <w:t xml:space="preserve"> </w:t>
      </w:r>
      <w:r w:rsidRPr="0058423F">
        <w:rPr>
          <w:sz w:val="24"/>
          <w:szCs w:val="24"/>
        </w:rPr>
        <w:t>«Лапта».</w:t>
      </w:r>
    </w:p>
    <w:p w:rsidR="00173B47" w:rsidRPr="00DD1A46" w:rsidRDefault="00F47226" w:rsidP="00DD1A46">
      <w:pPr>
        <w:pStyle w:val="a4"/>
        <w:tabs>
          <w:tab w:val="left" w:pos="2733"/>
        </w:tabs>
        <w:spacing w:line="319" w:lineRule="exact"/>
        <w:ind w:left="567" w:firstLine="567"/>
        <w:rPr>
          <w:b/>
          <w:sz w:val="24"/>
          <w:szCs w:val="24"/>
        </w:rPr>
      </w:pPr>
      <w:r w:rsidRPr="00DD1A46">
        <w:rPr>
          <w:b/>
          <w:sz w:val="24"/>
          <w:szCs w:val="24"/>
        </w:rPr>
        <w:t>Пояснительная</w:t>
      </w:r>
      <w:r w:rsidRPr="00DD1A46">
        <w:rPr>
          <w:b/>
          <w:spacing w:val="-4"/>
          <w:sz w:val="24"/>
          <w:szCs w:val="24"/>
        </w:rPr>
        <w:t xml:space="preserve"> </w:t>
      </w:r>
      <w:r w:rsidRPr="00DD1A46">
        <w:rPr>
          <w:b/>
          <w:sz w:val="24"/>
          <w:szCs w:val="24"/>
        </w:rPr>
        <w:t>записка</w:t>
      </w:r>
      <w:r w:rsidRPr="00DD1A46">
        <w:rPr>
          <w:b/>
          <w:spacing w:val="-4"/>
          <w:sz w:val="24"/>
          <w:szCs w:val="24"/>
        </w:rPr>
        <w:t xml:space="preserve"> </w:t>
      </w:r>
      <w:r w:rsidRPr="00DD1A46">
        <w:rPr>
          <w:b/>
          <w:sz w:val="24"/>
          <w:szCs w:val="24"/>
        </w:rPr>
        <w:t>модуля</w:t>
      </w:r>
      <w:r w:rsidRPr="00DD1A46">
        <w:rPr>
          <w:b/>
          <w:spacing w:val="-4"/>
          <w:sz w:val="24"/>
          <w:szCs w:val="24"/>
        </w:rPr>
        <w:t xml:space="preserve"> </w:t>
      </w:r>
      <w:r w:rsidRPr="00DD1A46">
        <w:rPr>
          <w:b/>
          <w:sz w:val="24"/>
          <w:szCs w:val="24"/>
        </w:rPr>
        <w:t>«Лапта».</w:t>
      </w:r>
    </w:p>
    <w:p w:rsidR="00173B47" w:rsidRPr="0058423F" w:rsidRDefault="00F47226" w:rsidP="00DD1A46">
      <w:pPr>
        <w:pStyle w:val="a3"/>
        <w:ind w:left="567" w:right="459" w:firstLine="567"/>
        <w:rPr>
          <w:sz w:val="24"/>
          <w:szCs w:val="24"/>
        </w:rPr>
      </w:pPr>
      <w:r w:rsidRPr="0058423F">
        <w:rPr>
          <w:sz w:val="24"/>
          <w:szCs w:val="24"/>
        </w:rPr>
        <w:t>Модуль</w:t>
      </w:r>
      <w:r w:rsidRPr="0058423F">
        <w:rPr>
          <w:spacing w:val="-14"/>
          <w:sz w:val="24"/>
          <w:szCs w:val="24"/>
        </w:rPr>
        <w:t xml:space="preserve"> </w:t>
      </w:r>
      <w:r w:rsidRPr="0058423F">
        <w:rPr>
          <w:sz w:val="24"/>
          <w:szCs w:val="24"/>
        </w:rPr>
        <w:t>«Лапта»</w:t>
      </w:r>
      <w:r w:rsidRPr="0058423F">
        <w:rPr>
          <w:spacing w:val="-14"/>
          <w:sz w:val="24"/>
          <w:szCs w:val="24"/>
        </w:rPr>
        <w:t xml:space="preserve"> </w:t>
      </w:r>
      <w:r w:rsidRPr="0058423F">
        <w:rPr>
          <w:sz w:val="24"/>
          <w:szCs w:val="24"/>
        </w:rPr>
        <w:t>(далее</w:t>
      </w:r>
      <w:r w:rsidRPr="0058423F">
        <w:rPr>
          <w:spacing w:val="-14"/>
          <w:sz w:val="24"/>
          <w:szCs w:val="24"/>
        </w:rPr>
        <w:t xml:space="preserve"> </w:t>
      </w:r>
      <w:r w:rsidRPr="0058423F">
        <w:rPr>
          <w:sz w:val="24"/>
          <w:szCs w:val="24"/>
        </w:rPr>
        <w:t>–</w:t>
      </w:r>
      <w:r w:rsidRPr="0058423F">
        <w:rPr>
          <w:spacing w:val="-14"/>
          <w:sz w:val="24"/>
          <w:szCs w:val="24"/>
        </w:rPr>
        <w:t xml:space="preserve"> </w:t>
      </w:r>
      <w:r w:rsidRPr="0058423F">
        <w:rPr>
          <w:sz w:val="24"/>
          <w:szCs w:val="24"/>
        </w:rPr>
        <w:t>модуль</w:t>
      </w:r>
      <w:r w:rsidRPr="0058423F">
        <w:rPr>
          <w:spacing w:val="-15"/>
          <w:sz w:val="24"/>
          <w:szCs w:val="24"/>
        </w:rPr>
        <w:t xml:space="preserve"> </w:t>
      </w:r>
      <w:r w:rsidRPr="0058423F">
        <w:rPr>
          <w:sz w:val="24"/>
          <w:szCs w:val="24"/>
        </w:rPr>
        <w:t>по</w:t>
      </w:r>
      <w:r w:rsidRPr="0058423F">
        <w:rPr>
          <w:spacing w:val="-13"/>
          <w:sz w:val="24"/>
          <w:szCs w:val="24"/>
        </w:rPr>
        <w:t xml:space="preserve"> </w:t>
      </w:r>
      <w:r w:rsidRPr="0058423F">
        <w:rPr>
          <w:sz w:val="24"/>
          <w:szCs w:val="24"/>
        </w:rPr>
        <w:t>лапте,</w:t>
      </w:r>
      <w:r w:rsidRPr="0058423F">
        <w:rPr>
          <w:spacing w:val="-15"/>
          <w:sz w:val="24"/>
          <w:szCs w:val="24"/>
        </w:rPr>
        <w:t xml:space="preserve"> </w:t>
      </w:r>
      <w:r w:rsidRPr="0058423F">
        <w:rPr>
          <w:sz w:val="24"/>
          <w:szCs w:val="24"/>
        </w:rPr>
        <w:t>лапта)</w:t>
      </w:r>
      <w:r w:rsidRPr="0058423F">
        <w:rPr>
          <w:spacing w:val="-13"/>
          <w:sz w:val="24"/>
          <w:szCs w:val="24"/>
        </w:rPr>
        <w:t xml:space="preserve"> </w:t>
      </w:r>
      <w:r w:rsidRPr="0058423F">
        <w:rPr>
          <w:sz w:val="24"/>
          <w:szCs w:val="24"/>
        </w:rPr>
        <w:t>на</w:t>
      </w:r>
      <w:r w:rsidRPr="0058423F">
        <w:rPr>
          <w:spacing w:val="-14"/>
          <w:sz w:val="24"/>
          <w:szCs w:val="24"/>
        </w:rPr>
        <w:t xml:space="preserve"> </w:t>
      </w:r>
      <w:r w:rsidRPr="0058423F">
        <w:rPr>
          <w:sz w:val="24"/>
          <w:szCs w:val="24"/>
        </w:rPr>
        <w:t>уровне</w:t>
      </w:r>
      <w:r w:rsidRPr="0058423F">
        <w:rPr>
          <w:spacing w:val="-13"/>
          <w:sz w:val="24"/>
          <w:szCs w:val="24"/>
        </w:rPr>
        <w:t xml:space="preserve"> </w:t>
      </w:r>
      <w:r w:rsidRPr="0058423F">
        <w:rPr>
          <w:sz w:val="24"/>
          <w:szCs w:val="24"/>
        </w:rPr>
        <w:t>начального</w:t>
      </w:r>
      <w:r w:rsidRPr="0058423F">
        <w:rPr>
          <w:spacing w:val="-14"/>
          <w:sz w:val="24"/>
          <w:szCs w:val="24"/>
        </w:rPr>
        <w:t xml:space="preserve"> </w:t>
      </w:r>
      <w:r w:rsidRPr="0058423F">
        <w:rPr>
          <w:sz w:val="24"/>
          <w:szCs w:val="24"/>
        </w:rPr>
        <w:t>общего</w:t>
      </w:r>
      <w:r w:rsidRPr="0058423F">
        <w:rPr>
          <w:spacing w:val="-67"/>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разработан</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целью</w:t>
      </w:r>
      <w:r w:rsidRPr="0058423F">
        <w:rPr>
          <w:spacing w:val="1"/>
          <w:sz w:val="24"/>
          <w:szCs w:val="24"/>
        </w:rPr>
        <w:t xml:space="preserve"> </w:t>
      </w:r>
      <w:r w:rsidRPr="0058423F">
        <w:rPr>
          <w:sz w:val="24"/>
          <w:szCs w:val="24"/>
        </w:rPr>
        <w:t>оказания</w:t>
      </w:r>
      <w:r w:rsidRPr="0058423F">
        <w:rPr>
          <w:spacing w:val="1"/>
          <w:sz w:val="24"/>
          <w:szCs w:val="24"/>
        </w:rPr>
        <w:t xml:space="preserve"> </w:t>
      </w:r>
      <w:r w:rsidRPr="0058423F">
        <w:rPr>
          <w:sz w:val="24"/>
          <w:szCs w:val="24"/>
        </w:rPr>
        <w:t>методической</w:t>
      </w:r>
      <w:r w:rsidRPr="0058423F">
        <w:rPr>
          <w:spacing w:val="1"/>
          <w:sz w:val="24"/>
          <w:szCs w:val="24"/>
        </w:rPr>
        <w:t xml:space="preserve"> </w:t>
      </w:r>
      <w:r w:rsidRPr="0058423F">
        <w:rPr>
          <w:sz w:val="24"/>
          <w:szCs w:val="24"/>
        </w:rPr>
        <w:t>помощи</w:t>
      </w:r>
      <w:r w:rsidRPr="0058423F">
        <w:rPr>
          <w:spacing w:val="1"/>
          <w:sz w:val="24"/>
          <w:szCs w:val="24"/>
        </w:rPr>
        <w:t xml:space="preserve"> </w:t>
      </w:r>
      <w:r w:rsidRPr="0058423F">
        <w:rPr>
          <w:sz w:val="24"/>
          <w:szCs w:val="24"/>
        </w:rPr>
        <w:t>учителю</w:t>
      </w:r>
      <w:r w:rsidRPr="0058423F">
        <w:rPr>
          <w:spacing w:val="-67"/>
          <w:sz w:val="24"/>
          <w:szCs w:val="24"/>
        </w:rPr>
        <w:t xml:space="preserve"> </w:t>
      </w:r>
      <w:r w:rsidRPr="0058423F">
        <w:rPr>
          <w:sz w:val="24"/>
          <w:szCs w:val="24"/>
        </w:rPr>
        <w:t>физической</w:t>
      </w:r>
      <w:r w:rsidRPr="0058423F">
        <w:rPr>
          <w:spacing w:val="26"/>
          <w:sz w:val="24"/>
          <w:szCs w:val="24"/>
        </w:rPr>
        <w:t xml:space="preserve"> </w:t>
      </w:r>
      <w:r w:rsidRPr="0058423F">
        <w:rPr>
          <w:sz w:val="24"/>
          <w:szCs w:val="24"/>
        </w:rPr>
        <w:t>культуры</w:t>
      </w:r>
      <w:r w:rsidRPr="0058423F">
        <w:rPr>
          <w:spacing w:val="27"/>
          <w:sz w:val="24"/>
          <w:szCs w:val="24"/>
        </w:rPr>
        <w:t xml:space="preserve"> </w:t>
      </w:r>
      <w:r w:rsidRPr="0058423F">
        <w:rPr>
          <w:sz w:val="24"/>
          <w:szCs w:val="24"/>
        </w:rPr>
        <w:t>в</w:t>
      </w:r>
      <w:r w:rsidRPr="0058423F">
        <w:rPr>
          <w:spacing w:val="29"/>
          <w:sz w:val="24"/>
          <w:szCs w:val="24"/>
        </w:rPr>
        <w:t xml:space="preserve"> </w:t>
      </w:r>
      <w:r w:rsidRPr="0058423F">
        <w:rPr>
          <w:sz w:val="24"/>
          <w:szCs w:val="24"/>
        </w:rPr>
        <w:t>создании</w:t>
      </w:r>
      <w:r w:rsidRPr="0058423F">
        <w:rPr>
          <w:spacing w:val="27"/>
          <w:sz w:val="24"/>
          <w:szCs w:val="24"/>
        </w:rPr>
        <w:t xml:space="preserve"> </w:t>
      </w:r>
      <w:r w:rsidRPr="0058423F">
        <w:rPr>
          <w:sz w:val="24"/>
          <w:szCs w:val="24"/>
        </w:rPr>
        <w:t>рабочей</w:t>
      </w:r>
      <w:r w:rsidRPr="0058423F">
        <w:rPr>
          <w:spacing w:val="26"/>
          <w:sz w:val="24"/>
          <w:szCs w:val="24"/>
        </w:rPr>
        <w:t xml:space="preserve"> </w:t>
      </w:r>
      <w:r w:rsidRPr="0058423F">
        <w:rPr>
          <w:sz w:val="24"/>
          <w:szCs w:val="24"/>
        </w:rPr>
        <w:t>программы</w:t>
      </w:r>
      <w:r w:rsidRPr="0058423F">
        <w:rPr>
          <w:spacing w:val="27"/>
          <w:sz w:val="24"/>
          <w:szCs w:val="24"/>
        </w:rPr>
        <w:t xml:space="preserve"> </w:t>
      </w:r>
      <w:r w:rsidRPr="0058423F">
        <w:rPr>
          <w:sz w:val="24"/>
          <w:szCs w:val="24"/>
        </w:rPr>
        <w:t>по</w:t>
      </w:r>
      <w:r w:rsidRPr="0058423F">
        <w:rPr>
          <w:spacing w:val="27"/>
          <w:sz w:val="24"/>
          <w:szCs w:val="24"/>
        </w:rPr>
        <w:t xml:space="preserve"> </w:t>
      </w:r>
      <w:r w:rsidRPr="0058423F">
        <w:rPr>
          <w:sz w:val="24"/>
          <w:szCs w:val="24"/>
        </w:rPr>
        <w:t>учебному</w:t>
      </w:r>
      <w:r w:rsidRPr="0058423F">
        <w:rPr>
          <w:spacing w:val="23"/>
          <w:sz w:val="24"/>
          <w:szCs w:val="24"/>
        </w:rPr>
        <w:t xml:space="preserve"> </w:t>
      </w:r>
      <w:r w:rsidRPr="0058423F">
        <w:rPr>
          <w:sz w:val="24"/>
          <w:szCs w:val="24"/>
        </w:rPr>
        <w:t>предмету</w:t>
      </w:r>
    </w:p>
    <w:p w:rsidR="00173B47" w:rsidRPr="0058423F" w:rsidRDefault="00F47226" w:rsidP="00DD1A46">
      <w:pPr>
        <w:pStyle w:val="a3"/>
        <w:spacing w:before="2"/>
        <w:ind w:left="567" w:right="461" w:firstLine="567"/>
        <w:rPr>
          <w:sz w:val="24"/>
          <w:szCs w:val="24"/>
        </w:rPr>
      </w:pPr>
      <w:r w:rsidRPr="0058423F">
        <w:rPr>
          <w:sz w:val="24"/>
          <w:szCs w:val="24"/>
        </w:rPr>
        <w:t>«Физическая</w:t>
      </w:r>
      <w:r w:rsidRPr="0058423F">
        <w:rPr>
          <w:spacing w:val="1"/>
          <w:sz w:val="24"/>
          <w:szCs w:val="24"/>
        </w:rPr>
        <w:t xml:space="preserve"> </w:t>
      </w:r>
      <w:r w:rsidRPr="0058423F">
        <w:rPr>
          <w:sz w:val="24"/>
          <w:szCs w:val="24"/>
        </w:rPr>
        <w:t>культура»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учётом</w:t>
      </w:r>
      <w:r w:rsidRPr="0058423F">
        <w:rPr>
          <w:spacing w:val="1"/>
          <w:sz w:val="24"/>
          <w:szCs w:val="24"/>
        </w:rPr>
        <w:t xml:space="preserve"> </w:t>
      </w:r>
      <w:r w:rsidRPr="0058423F">
        <w:rPr>
          <w:sz w:val="24"/>
          <w:szCs w:val="24"/>
        </w:rPr>
        <w:t>современных</w:t>
      </w:r>
      <w:r w:rsidRPr="0058423F">
        <w:rPr>
          <w:spacing w:val="1"/>
          <w:sz w:val="24"/>
          <w:szCs w:val="24"/>
        </w:rPr>
        <w:t xml:space="preserve"> </w:t>
      </w:r>
      <w:r w:rsidRPr="0058423F">
        <w:rPr>
          <w:sz w:val="24"/>
          <w:szCs w:val="24"/>
        </w:rPr>
        <w:t>тенденций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системе</w:t>
      </w:r>
      <w:r w:rsidRPr="0058423F">
        <w:rPr>
          <w:spacing w:val="1"/>
          <w:sz w:val="24"/>
          <w:szCs w:val="24"/>
        </w:rPr>
        <w:t xml:space="preserve"> </w:t>
      </w:r>
      <w:r w:rsidRPr="0058423F">
        <w:rPr>
          <w:sz w:val="24"/>
          <w:szCs w:val="24"/>
        </w:rPr>
        <w:t>образования и использования спортивно-ориентированных форм, средств и</w:t>
      </w:r>
      <w:r w:rsidRPr="0058423F">
        <w:rPr>
          <w:spacing w:val="1"/>
          <w:sz w:val="24"/>
          <w:szCs w:val="24"/>
        </w:rPr>
        <w:t xml:space="preserve"> </w:t>
      </w:r>
      <w:r w:rsidRPr="0058423F">
        <w:rPr>
          <w:sz w:val="24"/>
          <w:szCs w:val="24"/>
        </w:rPr>
        <w:t>методов</w:t>
      </w:r>
      <w:r w:rsidRPr="0058423F">
        <w:rPr>
          <w:spacing w:val="-5"/>
          <w:sz w:val="24"/>
          <w:szCs w:val="24"/>
        </w:rPr>
        <w:t xml:space="preserve"> </w:t>
      </w:r>
      <w:r w:rsidRPr="0058423F">
        <w:rPr>
          <w:sz w:val="24"/>
          <w:szCs w:val="24"/>
        </w:rPr>
        <w:t>обучения по</w:t>
      </w:r>
      <w:r w:rsidRPr="0058423F">
        <w:rPr>
          <w:spacing w:val="1"/>
          <w:sz w:val="24"/>
          <w:szCs w:val="24"/>
        </w:rPr>
        <w:t xml:space="preserve"> </w:t>
      </w:r>
      <w:r w:rsidRPr="0058423F">
        <w:rPr>
          <w:sz w:val="24"/>
          <w:szCs w:val="24"/>
        </w:rPr>
        <w:t>различным видам спорта.</w:t>
      </w:r>
    </w:p>
    <w:p w:rsidR="00173B47" w:rsidRPr="0058423F" w:rsidRDefault="00F47226" w:rsidP="00DD1A46">
      <w:pPr>
        <w:pStyle w:val="a3"/>
        <w:ind w:left="567" w:right="464" w:firstLine="567"/>
        <w:rPr>
          <w:sz w:val="24"/>
          <w:szCs w:val="24"/>
        </w:rPr>
      </w:pPr>
      <w:r w:rsidRPr="0058423F">
        <w:rPr>
          <w:sz w:val="24"/>
          <w:szCs w:val="24"/>
        </w:rPr>
        <w:t>Русская</w:t>
      </w:r>
      <w:r w:rsidRPr="0058423F">
        <w:rPr>
          <w:spacing w:val="1"/>
          <w:sz w:val="24"/>
          <w:szCs w:val="24"/>
        </w:rPr>
        <w:t xml:space="preserve"> </w:t>
      </w:r>
      <w:r w:rsidRPr="0058423F">
        <w:rPr>
          <w:sz w:val="24"/>
          <w:szCs w:val="24"/>
        </w:rPr>
        <w:t>лапта</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одна</w:t>
      </w:r>
      <w:r w:rsidRPr="0058423F">
        <w:rPr>
          <w:spacing w:val="1"/>
          <w:sz w:val="24"/>
          <w:szCs w:val="24"/>
        </w:rPr>
        <w:t xml:space="preserve"> </w:t>
      </w:r>
      <w:r w:rsidRPr="0058423F">
        <w:rPr>
          <w:sz w:val="24"/>
          <w:szCs w:val="24"/>
        </w:rPr>
        <w:t>из</w:t>
      </w:r>
      <w:r w:rsidRPr="0058423F">
        <w:rPr>
          <w:spacing w:val="1"/>
          <w:sz w:val="24"/>
          <w:szCs w:val="24"/>
        </w:rPr>
        <w:t xml:space="preserve"> </w:t>
      </w:r>
      <w:r w:rsidRPr="0058423F">
        <w:rPr>
          <w:sz w:val="24"/>
          <w:szCs w:val="24"/>
        </w:rPr>
        <w:t>древнейших</w:t>
      </w:r>
      <w:r w:rsidRPr="0058423F">
        <w:rPr>
          <w:spacing w:val="1"/>
          <w:sz w:val="24"/>
          <w:szCs w:val="24"/>
        </w:rPr>
        <w:t xml:space="preserve"> </w:t>
      </w:r>
      <w:r w:rsidRPr="0058423F">
        <w:rPr>
          <w:sz w:val="24"/>
          <w:szCs w:val="24"/>
        </w:rPr>
        <w:t>национальных</w:t>
      </w:r>
      <w:r w:rsidRPr="0058423F">
        <w:rPr>
          <w:spacing w:val="1"/>
          <w:sz w:val="24"/>
          <w:szCs w:val="24"/>
        </w:rPr>
        <w:t xml:space="preserve"> </w:t>
      </w:r>
      <w:r w:rsidRPr="0058423F">
        <w:rPr>
          <w:sz w:val="24"/>
          <w:szCs w:val="24"/>
        </w:rPr>
        <w:t>спортивных</w:t>
      </w:r>
      <w:r w:rsidRPr="0058423F">
        <w:rPr>
          <w:spacing w:val="1"/>
          <w:sz w:val="24"/>
          <w:szCs w:val="24"/>
        </w:rPr>
        <w:t xml:space="preserve"> </w:t>
      </w:r>
      <w:r w:rsidRPr="0058423F">
        <w:rPr>
          <w:sz w:val="24"/>
          <w:szCs w:val="24"/>
        </w:rPr>
        <w:t>игр.</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настоящее время русская лапта является официальным видом спорта. Лаптой</w:t>
      </w:r>
      <w:r w:rsidRPr="0058423F">
        <w:rPr>
          <w:spacing w:val="1"/>
          <w:sz w:val="24"/>
          <w:szCs w:val="24"/>
        </w:rPr>
        <w:t xml:space="preserve"> </w:t>
      </w:r>
      <w:r w:rsidRPr="0058423F">
        <w:rPr>
          <w:sz w:val="24"/>
          <w:szCs w:val="24"/>
        </w:rPr>
        <w:t>можно заниматься с дошкольного возраста и продолжать эту деятельность на</w:t>
      </w:r>
      <w:r w:rsidRPr="0058423F">
        <w:rPr>
          <w:spacing w:val="1"/>
          <w:sz w:val="24"/>
          <w:szCs w:val="24"/>
        </w:rPr>
        <w:t xml:space="preserve"> </w:t>
      </w:r>
      <w:r w:rsidRPr="0058423F">
        <w:rPr>
          <w:sz w:val="24"/>
          <w:szCs w:val="24"/>
        </w:rPr>
        <w:t>протяжении</w:t>
      </w:r>
      <w:r w:rsidRPr="0058423F">
        <w:rPr>
          <w:spacing w:val="-1"/>
          <w:sz w:val="24"/>
          <w:szCs w:val="24"/>
        </w:rPr>
        <w:t xml:space="preserve"> </w:t>
      </w:r>
      <w:r w:rsidRPr="0058423F">
        <w:rPr>
          <w:sz w:val="24"/>
          <w:szCs w:val="24"/>
        </w:rPr>
        <w:t>многих</w:t>
      </w:r>
      <w:r w:rsidRPr="0058423F">
        <w:rPr>
          <w:spacing w:val="-1"/>
          <w:sz w:val="24"/>
          <w:szCs w:val="24"/>
        </w:rPr>
        <w:t xml:space="preserve"> </w:t>
      </w:r>
      <w:r w:rsidRPr="0058423F">
        <w:rPr>
          <w:sz w:val="24"/>
          <w:szCs w:val="24"/>
        </w:rPr>
        <w:t>лет жизни.</w:t>
      </w:r>
    </w:p>
    <w:p w:rsidR="00173B47" w:rsidRPr="0058423F" w:rsidRDefault="00F47226" w:rsidP="00DD1A46">
      <w:pPr>
        <w:pStyle w:val="a3"/>
        <w:ind w:left="567" w:right="457" w:firstLine="567"/>
        <w:rPr>
          <w:b/>
          <w:sz w:val="24"/>
          <w:szCs w:val="24"/>
        </w:rPr>
      </w:pPr>
      <w:r w:rsidRPr="0058423F">
        <w:rPr>
          <w:sz w:val="24"/>
          <w:szCs w:val="24"/>
        </w:rPr>
        <w:t>Лапта</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универсальным</w:t>
      </w:r>
      <w:r w:rsidRPr="0058423F">
        <w:rPr>
          <w:spacing w:val="1"/>
          <w:sz w:val="24"/>
          <w:szCs w:val="24"/>
        </w:rPr>
        <w:t xml:space="preserve"> </w:t>
      </w:r>
      <w:r w:rsidRPr="0058423F">
        <w:rPr>
          <w:sz w:val="24"/>
          <w:szCs w:val="24"/>
        </w:rPr>
        <w:t>средством</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воспитания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способствует</w:t>
      </w:r>
      <w:r w:rsidRPr="0058423F">
        <w:rPr>
          <w:spacing w:val="1"/>
          <w:sz w:val="24"/>
          <w:szCs w:val="24"/>
        </w:rPr>
        <w:t xml:space="preserve"> </w:t>
      </w:r>
      <w:r w:rsidRPr="0058423F">
        <w:rPr>
          <w:sz w:val="24"/>
          <w:szCs w:val="24"/>
        </w:rPr>
        <w:t>гармоничному</w:t>
      </w:r>
      <w:r w:rsidRPr="0058423F">
        <w:rPr>
          <w:spacing w:val="1"/>
          <w:sz w:val="24"/>
          <w:szCs w:val="24"/>
        </w:rPr>
        <w:t xml:space="preserve"> </w:t>
      </w:r>
      <w:r w:rsidRPr="0058423F">
        <w:rPr>
          <w:sz w:val="24"/>
          <w:szCs w:val="24"/>
        </w:rPr>
        <w:t>развитию,</w:t>
      </w:r>
      <w:r w:rsidRPr="0058423F">
        <w:rPr>
          <w:spacing w:val="1"/>
          <w:sz w:val="24"/>
          <w:szCs w:val="24"/>
        </w:rPr>
        <w:t xml:space="preserve"> </w:t>
      </w:r>
      <w:r w:rsidRPr="0058423F">
        <w:rPr>
          <w:sz w:val="24"/>
          <w:szCs w:val="24"/>
        </w:rPr>
        <w:t>укреплению</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детей.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образовательном</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средства</w:t>
      </w:r>
      <w:r w:rsidRPr="0058423F">
        <w:rPr>
          <w:spacing w:val="1"/>
          <w:sz w:val="24"/>
          <w:szCs w:val="24"/>
        </w:rPr>
        <w:t xml:space="preserve"> </w:t>
      </w:r>
      <w:r w:rsidRPr="0058423F">
        <w:rPr>
          <w:sz w:val="24"/>
          <w:szCs w:val="24"/>
        </w:rPr>
        <w:t>лапты</w:t>
      </w:r>
      <w:r w:rsidRPr="0058423F">
        <w:rPr>
          <w:spacing w:val="1"/>
          <w:sz w:val="24"/>
          <w:szCs w:val="24"/>
        </w:rPr>
        <w:t xml:space="preserve"> </w:t>
      </w:r>
      <w:r w:rsidRPr="0058423F">
        <w:rPr>
          <w:sz w:val="24"/>
          <w:szCs w:val="24"/>
        </w:rPr>
        <w:t>содействуют</w:t>
      </w:r>
      <w:r w:rsidRPr="0058423F">
        <w:rPr>
          <w:spacing w:val="1"/>
          <w:sz w:val="24"/>
          <w:szCs w:val="24"/>
        </w:rPr>
        <w:t xml:space="preserve"> </w:t>
      </w:r>
      <w:r w:rsidRPr="0058423F">
        <w:rPr>
          <w:sz w:val="24"/>
          <w:szCs w:val="24"/>
        </w:rPr>
        <w:t>комплексному</w:t>
      </w:r>
      <w:r w:rsidRPr="0058423F">
        <w:rPr>
          <w:spacing w:val="1"/>
          <w:sz w:val="24"/>
          <w:szCs w:val="24"/>
        </w:rPr>
        <w:t xml:space="preserve"> </w:t>
      </w:r>
      <w:r w:rsidRPr="0058423F">
        <w:rPr>
          <w:sz w:val="24"/>
          <w:szCs w:val="24"/>
        </w:rPr>
        <w:t>развитию у обучающихся всех физических качеств, комплексно влияют на</w:t>
      </w:r>
      <w:r w:rsidRPr="0058423F">
        <w:rPr>
          <w:spacing w:val="1"/>
          <w:sz w:val="24"/>
          <w:szCs w:val="24"/>
        </w:rPr>
        <w:t xml:space="preserve"> </w:t>
      </w:r>
      <w:r w:rsidRPr="0058423F">
        <w:rPr>
          <w:sz w:val="24"/>
          <w:szCs w:val="24"/>
        </w:rPr>
        <w:t>органы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системы</w:t>
      </w:r>
      <w:r w:rsidRPr="0058423F">
        <w:rPr>
          <w:spacing w:val="1"/>
          <w:sz w:val="24"/>
          <w:szCs w:val="24"/>
        </w:rPr>
        <w:t xml:space="preserve"> </w:t>
      </w:r>
      <w:r w:rsidRPr="0058423F">
        <w:rPr>
          <w:sz w:val="24"/>
          <w:szCs w:val="24"/>
        </w:rPr>
        <w:t>растущего</w:t>
      </w:r>
      <w:r w:rsidRPr="0058423F">
        <w:rPr>
          <w:spacing w:val="1"/>
          <w:sz w:val="24"/>
          <w:szCs w:val="24"/>
        </w:rPr>
        <w:t xml:space="preserve"> </w:t>
      </w:r>
      <w:r w:rsidRPr="0058423F">
        <w:rPr>
          <w:sz w:val="24"/>
          <w:szCs w:val="24"/>
        </w:rPr>
        <w:t>организма</w:t>
      </w:r>
      <w:r w:rsidRPr="0058423F">
        <w:rPr>
          <w:spacing w:val="1"/>
          <w:sz w:val="24"/>
          <w:szCs w:val="24"/>
        </w:rPr>
        <w:t xml:space="preserve"> </w:t>
      </w:r>
      <w:r w:rsidRPr="0058423F">
        <w:rPr>
          <w:sz w:val="24"/>
          <w:szCs w:val="24"/>
        </w:rPr>
        <w:t>ребенка,</w:t>
      </w:r>
      <w:r w:rsidRPr="0058423F">
        <w:rPr>
          <w:spacing w:val="1"/>
          <w:sz w:val="24"/>
          <w:szCs w:val="24"/>
        </w:rPr>
        <w:t xml:space="preserve"> </w:t>
      </w:r>
      <w:r w:rsidRPr="0058423F">
        <w:rPr>
          <w:sz w:val="24"/>
          <w:szCs w:val="24"/>
        </w:rPr>
        <w:t>укрепляя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повышая</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функциональный</w:t>
      </w:r>
      <w:r w:rsidRPr="0058423F">
        <w:rPr>
          <w:spacing w:val="-1"/>
          <w:sz w:val="24"/>
          <w:szCs w:val="24"/>
        </w:rPr>
        <w:t xml:space="preserve"> </w:t>
      </w:r>
      <w:r w:rsidRPr="0058423F">
        <w:rPr>
          <w:sz w:val="24"/>
          <w:szCs w:val="24"/>
        </w:rPr>
        <w:t>уровень</w:t>
      </w:r>
      <w:r w:rsidRPr="0058423F">
        <w:rPr>
          <w:b/>
          <w:sz w:val="24"/>
          <w:szCs w:val="24"/>
        </w:rPr>
        <w:t>.</w:t>
      </w:r>
    </w:p>
    <w:p w:rsidR="00173B47" w:rsidRPr="0058423F" w:rsidRDefault="00F47226" w:rsidP="00DD1A46">
      <w:pPr>
        <w:pStyle w:val="a3"/>
        <w:ind w:left="567" w:right="460" w:firstLine="567"/>
        <w:rPr>
          <w:sz w:val="24"/>
          <w:szCs w:val="24"/>
        </w:rPr>
      </w:pPr>
      <w:r w:rsidRPr="0058423F">
        <w:rPr>
          <w:sz w:val="24"/>
          <w:szCs w:val="24"/>
        </w:rPr>
        <w:t>Лапта выделяется среди других игровых видов спорта своей экономической</w:t>
      </w:r>
      <w:r w:rsidRPr="0058423F">
        <w:rPr>
          <w:spacing w:val="1"/>
          <w:sz w:val="24"/>
          <w:szCs w:val="24"/>
        </w:rPr>
        <w:t xml:space="preserve"> </w:t>
      </w:r>
      <w:r w:rsidRPr="0058423F">
        <w:rPr>
          <w:sz w:val="24"/>
          <w:szCs w:val="24"/>
        </w:rPr>
        <w:t>доступностью.</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проведении</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внеурочной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не</w:t>
      </w:r>
      <w:r w:rsidRPr="0058423F">
        <w:rPr>
          <w:spacing w:val="1"/>
          <w:sz w:val="24"/>
          <w:szCs w:val="24"/>
        </w:rPr>
        <w:t xml:space="preserve"> </w:t>
      </w:r>
      <w:r w:rsidRPr="0058423F">
        <w:rPr>
          <w:sz w:val="24"/>
          <w:szCs w:val="24"/>
        </w:rPr>
        <w:t>требуется больших средств на приобретение соответствующего оборудования</w:t>
      </w:r>
      <w:r w:rsidRPr="0058423F">
        <w:rPr>
          <w:spacing w:val="-67"/>
          <w:sz w:val="24"/>
          <w:szCs w:val="24"/>
        </w:rPr>
        <w:t xml:space="preserve"> </w:t>
      </w:r>
      <w:r w:rsidRPr="0058423F">
        <w:rPr>
          <w:spacing w:val="-1"/>
          <w:sz w:val="24"/>
          <w:szCs w:val="24"/>
        </w:rPr>
        <w:t>и</w:t>
      </w:r>
      <w:r w:rsidRPr="0058423F">
        <w:rPr>
          <w:spacing w:val="-13"/>
          <w:sz w:val="24"/>
          <w:szCs w:val="24"/>
        </w:rPr>
        <w:t xml:space="preserve"> </w:t>
      </w:r>
      <w:r w:rsidRPr="0058423F">
        <w:rPr>
          <w:spacing w:val="-1"/>
          <w:sz w:val="24"/>
          <w:szCs w:val="24"/>
        </w:rPr>
        <w:t>инвентаря.</w:t>
      </w:r>
      <w:r w:rsidRPr="0058423F">
        <w:rPr>
          <w:spacing w:val="-13"/>
          <w:sz w:val="24"/>
          <w:szCs w:val="24"/>
        </w:rPr>
        <w:t xml:space="preserve"> </w:t>
      </w:r>
      <w:r w:rsidRPr="0058423F">
        <w:rPr>
          <w:sz w:val="24"/>
          <w:szCs w:val="24"/>
        </w:rPr>
        <w:t>Эту</w:t>
      </w:r>
      <w:r w:rsidRPr="0058423F">
        <w:rPr>
          <w:spacing w:val="-17"/>
          <w:sz w:val="24"/>
          <w:szCs w:val="24"/>
        </w:rPr>
        <w:t xml:space="preserve"> </w:t>
      </w:r>
      <w:r w:rsidRPr="0058423F">
        <w:rPr>
          <w:sz w:val="24"/>
          <w:szCs w:val="24"/>
        </w:rPr>
        <w:t>игру</w:t>
      </w:r>
      <w:r w:rsidRPr="0058423F">
        <w:rPr>
          <w:spacing w:val="-17"/>
          <w:sz w:val="24"/>
          <w:szCs w:val="24"/>
        </w:rPr>
        <w:t xml:space="preserve"> </w:t>
      </w:r>
      <w:r w:rsidRPr="0058423F">
        <w:rPr>
          <w:sz w:val="24"/>
          <w:szCs w:val="24"/>
        </w:rPr>
        <w:t>можно</w:t>
      </w:r>
      <w:r w:rsidRPr="0058423F">
        <w:rPr>
          <w:spacing w:val="-12"/>
          <w:sz w:val="24"/>
          <w:szCs w:val="24"/>
        </w:rPr>
        <w:t xml:space="preserve"> </w:t>
      </w:r>
      <w:r w:rsidRPr="0058423F">
        <w:rPr>
          <w:sz w:val="24"/>
          <w:szCs w:val="24"/>
        </w:rPr>
        <w:t>организовать</w:t>
      </w:r>
      <w:r w:rsidRPr="0058423F">
        <w:rPr>
          <w:spacing w:val="-14"/>
          <w:sz w:val="24"/>
          <w:szCs w:val="24"/>
        </w:rPr>
        <w:t xml:space="preserve"> </w:t>
      </w:r>
      <w:r w:rsidRPr="0058423F">
        <w:rPr>
          <w:sz w:val="24"/>
          <w:szCs w:val="24"/>
        </w:rPr>
        <w:t>для</w:t>
      </w:r>
      <w:r w:rsidRPr="0058423F">
        <w:rPr>
          <w:spacing w:val="-12"/>
          <w:sz w:val="24"/>
          <w:szCs w:val="24"/>
        </w:rPr>
        <w:t xml:space="preserve"> </w:t>
      </w:r>
      <w:r w:rsidRPr="0058423F">
        <w:rPr>
          <w:sz w:val="24"/>
          <w:szCs w:val="24"/>
        </w:rPr>
        <w:t>мальчиков</w:t>
      </w:r>
      <w:r w:rsidRPr="0058423F">
        <w:rPr>
          <w:spacing w:val="-14"/>
          <w:sz w:val="24"/>
          <w:szCs w:val="24"/>
        </w:rPr>
        <w:t xml:space="preserve"> </w:t>
      </w:r>
      <w:r w:rsidRPr="0058423F">
        <w:rPr>
          <w:sz w:val="24"/>
          <w:szCs w:val="24"/>
        </w:rPr>
        <w:t>и</w:t>
      </w:r>
      <w:r w:rsidRPr="0058423F">
        <w:rPr>
          <w:spacing w:val="-15"/>
          <w:sz w:val="24"/>
          <w:szCs w:val="24"/>
        </w:rPr>
        <w:t xml:space="preserve"> </w:t>
      </w:r>
      <w:r w:rsidRPr="0058423F">
        <w:rPr>
          <w:sz w:val="24"/>
          <w:szCs w:val="24"/>
        </w:rPr>
        <w:t>девочек,</w:t>
      </w:r>
      <w:r w:rsidRPr="0058423F">
        <w:rPr>
          <w:spacing w:val="-13"/>
          <w:sz w:val="24"/>
          <w:szCs w:val="24"/>
        </w:rPr>
        <w:t xml:space="preserve"> </w:t>
      </w:r>
      <w:r w:rsidRPr="0058423F">
        <w:rPr>
          <w:sz w:val="24"/>
          <w:szCs w:val="24"/>
        </w:rPr>
        <w:t>как</w:t>
      </w:r>
      <w:r w:rsidRPr="0058423F">
        <w:rPr>
          <w:spacing w:val="-12"/>
          <w:sz w:val="24"/>
          <w:szCs w:val="24"/>
        </w:rPr>
        <w:t xml:space="preserve"> </w:t>
      </w:r>
      <w:r w:rsidRPr="0058423F">
        <w:rPr>
          <w:sz w:val="24"/>
          <w:szCs w:val="24"/>
        </w:rPr>
        <w:t>в</w:t>
      </w:r>
      <w:r w:rsidRPr="0058423F">
        <w:rPr>
          <w:spacing w:val="-14"/>
          <w:sz w:val="24"/>
          <w:szCs w:val="24"/>
        </w:rPr>
        <w:t xml:space="preserve"> </w:t>
      </w:r>
      <w:r w:rsidRPr="0058423F">
        <w:rPr>
          <w:sz w:val="24"/>
          <w:szCs w:val="24"/>
        </w:rPr>
        <w:t>зале,</w:t>
      </w:r>
      <w:r w:rsidRPr="0058423F">
        <w:rPr>
          <w:spacing w:val="-68"/>
          <w:sz w:val="24"/>
          <w:szCs w:val="24"/>
        </w:rPr>
        <w:t xml:space="preserve"> </w:t>
      </w:r>
      <w:r w:rsidRPr="0058423F">
        <w:rPr>
          <w:sz w:val="24"/>
          <w:szCs w:val="24"/>
        </w:rPr>
        <w:t>так</w:t>
      </w:r>
      <w:r w:rsidRPr="0058423F">
        <w:rPr>
          <w:spacing w:val="-1"/>
          <w:sz w:val="24"/>
          <w:szCs w:val="24"/>
        </w:rPr>
        <w:t xml:space="preserve"> </w:t>
      </w:r>
      <w:r w:rsidRPr="0058423F">
        <w:rPr>
          <w:sz w:val="24"/>
          <w:szCs w:val="24"/>
        </w:rPr>
        <w:t>и на открытом воздухе.</w:t>
      </w:r>
    </w:p>
    <w:p w:rsidR="00173B47" w:rsidRPr="0058423F" w:rsidRDefault="00F47226" w:rsidP="00DD1A46">
      <w:pPr>
        <w:pStyle w:val="a3"/>
        <w:ind w:left="567" w:right="457" w:firstLine="567"/>
        <w:rPr>
          <w:b/>
          <w:sz w:val="24"/>
          <w:szCs w:val="24"/>
        </w:rPr>
      </w:pPr>
      <w:r w:rsidRPr="0058423F">
        <w:rPr>
          <w:sz w:val="24"/>
          <w:szCs w:val="24"/>
        </w:rPr>
        <w:t>Регулярные</w:t>
      </w:r>
      <w:r w:rsidRPr="0058423F">
        <w:rPr>
          <w:spacing w:val="1"/>
          <w:sz w:val="24"/>
          <w:szCs w:val="24"/>
        </w:rPr>
        <w:t xml:space="preserve"> </w:t>
      </w:r>
      <w:r w:rsidRPr="0058423F">
        <w:rPr>
          <w:sz w:val="24"/>
          <w:szCs w:val="24"/>
        </w:rPr>
        <w:t>занятия</w:t>
      </w:r>
      <w:r w:rsidRPr="0058423F">
        <w:rPr>
          <w:spacing w:val="1"/>
          <w:sz w:val="24"/>
          <w:szCs w:val="24"/>
        </w:rPr>
        <w:t xml:space="preserve"> </w:t>
      </w:r>
      <w:r w:rsidRPr="0058423F">
        <w:rPr>
          <w:sz w:val="24"/>
          <w:szCs w:val="24"/>
        </w:rPr>
        <w:t>лаптой</w:t>
      </w:r>
      <w:r w:rsidRPr="0058423F">
        <w:rPr>
          <w:spacing w:val="1"/>
          <w:sz w:val="24"/>
          <w:szCs w:val="24"/>
        </w:rPr>
        <w:t xml:space="preserve"> </w:t>
      </w:r>
      <w:r w:rsidRPr="0058423F">
        <w:rPr>
          <w:sz w:val="24"/>
          <w:szCs w:val="24"/>
        </w:rPr>
        <w:t>содействуют</w:t>
      </w:r>
      <w:r w:rsidRPr="0058423F">
        <w:rPr>
          <w:spacing w:val="1"/>
          <w:sz w:val="24"/>
          <w:szCs w:val="24"/>
        </w:rPr>
        <w:t xml:space="preserve"> </w:t>
      </w:r>
      <w:r w:rsidRPr="0058423F">
        <w:rPr>
          <w:sz w:val="24"/>
          <w:szCs w:val="24"/>
        </w:rPr>
        <w:t>развитию</w:t>
      </w:r>
      <w:r w:rsidRPr="0058423F">
        <w:rPr>
          <w:spacing w:val="1"/>
          <w:sz w:val="24"/>
          <w:szCs w:val="24"/>
        </w:rPr>
        <w:t xml:space="preserve"> </w:t>
      </w:r>
      <w:r w:rsidRPr="0058423F">
        <w:rPr>
          <w:sz w:val="24"/>
          <w:szCs w:val="24"/>
        </w:rPr>
        <w:t>личностных</w:t>
      </w:r>
      <w:r w:rsidRPr="0058423F">
        <w:rPr>
          <w:spacing w:val="1"/>
          <w:sz w:val="24"/>
          <w:szCs w:val="24"/>
        </w:rPr>
        <w:t xml:space="preserve"> </w:t>
      </w:r>
      <w:r w:rsidRPr="0058423F">
        <w:rPr>
          <w:sz w:val="24"/>
          <w:szCs w:val="24"/>
        </w:rPr>
        <w:t>качеств</w:t>
      </w:r>
      <w:r w:rsidRPr="0058423F">
        <w:rPr>
          <w:spacing w:val="-67"/>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формированию</w:t>
      </w:r>
      <w:r w:rsidRPr="0058423F">
        <w:rPr>
          <w:spacing w:val="1"/>
          <w:sz w:val="24"/>
          <w:szCs w:val="24"/>
        </w:rPr>
        <w:t xml:space="preserve"> </w:t>
      </w:r>
      <w:r w:rsidRPr="0058423F">
        <w:rPr>
          <w:sz w:val="24"/>
          <w:szCs w:val="24"/>
        </w:rPr>
        <w:t>коллективизма,</w:t>
      </w:r>
      <w:r w:rsidRPr="0058423F">
        <w:rPr>
          <w:spacing w:val="1"/>
          <w:sz w:val="24"/>
          <w:szCs w:val="24"/>
        </w:rPr>
        <w:t xml:space="preserve"> </w:t>
      </w:r>
      <w:r w:rsidRPr="0058423F">
        <w:rPr>
          <w:sz w:val="24"/>
          <w:szCs w:val="24"/>
        </w:rPr>
        <w:t>инициативности,</w:t>
      </w:r>
      <w:r w:rsidRPr="0058423F">
        <w:rPr>
          <w:spacing w:val="1"/>
          <w:sz w:val="24"/>
          <w:szCs w:val="24"/>
        </w:rPr>
        <w:t xml:space="preserve"> </w:t>
      </w:r>
      <w:r w:rsidRPr="0058423F">
        <w:rPr>
          <w:sz w:val="24"/>
          <w:szCs w:val="24"/>
        </w:rPr>
        <w:t>решительности,</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морально-волевых</w:t>
      </w:r>
      <w:r w:rsidRPr="0058423F">
        <w:rPr>
          <w:spacing w:val="1"/>
          <w:sz w:val="24"/>
          <w:szCs w:val="24"/>
        </w:rPr>
        <w:t xml:space="preserve"> </w:t>
      </w:r>
      <w:r w:rsidRPr="0058423F">
        <w:rPr>
          <w:sz w:val="24"/>
          <w:szCs w:val="24"/>
        </w:rPr>
        <w:t>качеств,</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способствует</w:t>
      </w:r>
      <w:r w:rsidRPr="0058423F">
        <w:rPr>
          <w:spacing w:val="-67"/>
          <w:sz w:val="24"/>
          <w:szCs w:val="24"/>
        </w:rPr>
        <w:t xml:space="preserve"> </w:t>
      </w:r>
      <w:r w:rsidRPr="0058423F">
        <w:rPr>
          <w:sz w:val="24"/>
          <w:szCs w:val="24"/>
        </w:rPr>
        <w:t>формированию</w:t>
      </w:r>
      <w:r w:rsidRPr="0058423F">
        <w:rPr>
          <w:spacing w:val="-13"/>
          <w:sz w:val="24"/>
          <w:szCs w:val="24"/>
        </w:rPr>
        <w:t xml:space="preserve"> </w:t>
      </w:r>
      <w:r w:rsidRPr="0058423F">
        <w:rPr>
          <w:sz w:val="24"/>
          <w:szCs w:val="24"/>
        </w:rPr>
        <w:t>комплекса</w:t>
      </w:r>
      <w:r w:rsidRPr="0058423F">
        <w:rPr>
          <w:spacing w:val="-14"/>
          <w:sz w:val="24"/>
          <w:szCs w:val="24"/>
        </w:rPr>
        <w:t xml:space="preserve"> </w:t>
      </w:r>
      <w:r w:rsidRPr="0058423F">
        <w:rPr>
          <w:sz w:val="24"/>
          <w:szCs w:val="24"/>
        </w:rPr>
        <w:t>психофизиологических</w:t>
      </w:r>
      <w:r w:rsidRPr="0058423F">
        <w:rPr>
          <w:spacing w:val="-11"/>
          <w:sz w:val="24"/>
          <w:szCs w:val="24"/>
        </w:rPr>
        <w:t xml:space="preserve"> </w:t>
      </w:r>
      <w:r w:rsidRPr="0058423F">
        <w:rPr>
          <w:sz w:val="24"/>
          <w:szCs w:val="24"/>
        </w:rPr>
        <w:t>свойств</w:t>
      </w:r>
      <w:r w:rsidRPr="0058423F">
        <w:rPr>
          <w:spacing w:val="-15"/>
          <w:sz w:val="24"/>
          <w:szCs w:val="24"/>
        </w:rPr>
        <w:t xml:space="preserve"> </w:t>
      </w:r>
      <w:r w:rsidRPr="0058423F">
        <w:rPr>
          <w:sz w:val="24"/>
          <w:szCs w:val="24"/>
        </w:rPr>
        <w:t>организма.</w:t>
      </w:r>
      <w:r w:rsidRPr="0058423F">
        <w:rPr>
          <w:spacing w:val="-13"/>
          <w:sz w:val="24"/>
          <w:szCs w:val="24"/>
        </w:rPr>
        <w:t xml:space="preserve"> </w:t>
      </w:r>
      <w:r w:rsidRPr="0058423F">
        <w:rPr>
          <w:sz w:val="24"/>
          <w:szCs w:val="24"/>
        </w:rPr>
        <w:t>Игровой</w:t>
      </w:r>
      <w:r w:rsidRPr="0058423F">
        <w:rPr>
          <w:spacing w:val="-68"/>
          <w:sz w:val="24"/>
          <w:szCs w:val="24"/>
        </w:rPr>
        <w:t xml:space="preserve"> </w:t>
      </w:r>
      <w:r w:rsidRPr="0058423F">
        <w:rPr>
          <w:sz w:val="24"/>
          <w:szCs w:val="24"/>
        </w:rPr>
        <w:t>процесс</w:t>
      </w:r>
      <w:r w:rsidRPr="0058423F">
        <w:rPr>
          <w:spacing w:val="1"/>
          <w:sz w:val="24"/>
          <w:szCs w:val="24"/>
        </w:rPr>
        <w:t xml:space="preserve"> </w:t>
      </w:r>
      <w:r w:rsidRPr="0058423F">
        <w:rPr>
          <w:sz w:val="24"/>
          <w:szCs w:val="24"/>
        </w:rPr>
        <w:t>обеспечивает</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образовательного</w:t>
      </w:r>
      <w:r w:rsidRPr="0058423F">
        <w:rPr>
          <w:spacing w:val="1"/>
          <w:sz w:val="24"/>
          <w:szCs w:val="24"/>
        </w:rPr>
        <w:t xml:space="preserve"> </w:t>
      </w:r>
      <w:r w:rsidRPr="0058423F">
        <w:rPr>
          <w:sz w:val="24"/>
          <w:szCs w:val="24"/>
        </w:rPr>
        <w:t>потенциала</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ее</w:t>
      </w:r>
      <w:r w:rsidRPr="0058423F">
        <w:rPr>
          <w:spacing w:val="1"/>
          <w:sz w:val="24"/>
          <w:szCs w:val="24"/>
        </w:rPr>
        <w:t xml:space="preserve"> </w:t>
      </w:r>
      <w:r w:rsidRPr="0058423F">
        <w:rPr>
          <w:sz w:val="24"/>
          <w:szCs w:val="24"/>
        </w:rPr>
        <w:t>индивидуальности,</w:t>
      </w:r>
      <w:r w:rsidRPr="0058423F">
        <w:rPr>
          <w:spacing w:val="-5"/>
          <w:sz w:val="24"/>
          <w:szCs w:val="24"/>
        </w:rPr>
        <w:t xml:space="preserve"> </w:t>
      </w:r>
      <w:r w:rsidRPr="0058423F">
        <w:rPr>
          <w:sz w:val="24"/>
          <w:szCs w:val="24"/>
        </w:rPr>
        <w:t>творческого</w:t>
      </w:r>
      <w:r w:rsidRPr="0058423F">
        <w:rPr>
          <w:spacing w:val="1"/>
          <w:sz w:val="24"/>
          <w:szCs w:val="24"/>
        </w:rPr>
        <w:t xml:space="preserve"> </w:t>
      </w:r>
      <w:r w:rsidRPr="0058423F">
        <w:rPr>
          <w:sz w:val="24"/>
          <w:szCs w:val="24"/>
        </w:rPr>
        <w:t>отношения</w:t>
      </w:r>
      <w:r w:rsidRPr="0058423F">
        <w:rPr>
          <w:spacing w:val="-3"/>
          <w:sz w:val="24"/>
          <w:szCs w:val="24"/>
        </w:rPr>
        <w:t xml:space="preserve"> </w:t>
      </w:r>
      <w:r w:rsidRPr="0058423F">
        <w:rPr>
          <w:sz w:val="24"/>
          <w:szCs w:val="24"/>
        </w:rPr>
        <w:t>к деятельности</w:t>
      </w:r>
      <w:r w:rsidRPr="0058423F">
        <w:rPr>
          <w:b/>
          <w:sz w:val="24"/>
          <w:szCs w:val="24"/>
        </w:rPr>
        <w:t>.</w:t>
      </w:r>
    </w:p>
    <w:p w:rsidR="00173B47" w:rsidRPr="0058423F" w:rsidRDefault="00F47226" w:rsidP="00DD1A46">
      <w:pPr>
        <w:pStyle w:val="a4"/>
        <w:tabs>
          <w:tab w:val="left" w:pos="2733"/>
        </w:tabs>
        <w:spacing w:before="77"/>
        <w:ind w:left="567" w:right="460" w:firstLine="567"/>
        <w:rPr>
          <w:sz w:val="24"/>
          <w:szCs w:val="24"/>
        </w:rPr>
      </w:pPr>
      <w:r w:rsidRPr="00DD1A46">
        <w:rPr>
          <w:b/>
          <w:sz w:val="24"/>
          <w:szCs w:val="24"/>
        </w:rPr>
        <w:t>Целью</w:t>
      </w:r>
      <w:r w:rsidRPr="00DD1A46">
        <w:rPr>
          <w:b/>
          <w:spacing w:val="1"/>
          <w:sz w:val="24"/>
          <w:szCs w:val="24"/>
        </w:rPr>
        <w:t xml:space="preserve"> </w:t>
      </w:r>
      <w:r w:rsidRPr="00DD1A46">
        <w:rPr>
          <w:b/>
          <w:sz w:val="24"/>
          <w:szCs w:val="24"/>
        </w:rPr>
        <w:t>изучения</w:t>
      </w:r>
      <w:r w:rsidRPr="0058423F">
        <w:rPr>
          <w:spacing w:val="1"/>
          <w:sz w:val="24"/>
          <w:szCs w:val="24"/>
        </w:rPr>
        <w:t xml:space="preserve"> </w:t>
      </w:r>
      <w:r w:rsidRPr="0058423F">
        <w:rPr>
          <w:sz w:val="24"/>
          <w:szCs w:val="24"/>
        </w:rPr>
        <w:t>модуля</w:t>
      </w:r>
      <w:r w:rsidRPr="0058423F">
        <w:rPr>
          <w:spacing w:val="1"/>
          <w:sz w:val="24"/>
          <w:szCs w:val="24"/>
        </w:rPr>
        <w:t xml:space="preserve"> </w:t>
      </w:r>
      <w:r w:rsidRPr="0058423F">
        <w:rPr>
          <w:sz w:val="24"/>
          <w:szCs w:val="24"/>
        </w:rPr>
        <w:t>«Лапта»</w:t>
      </w:r>
      <w:r w:rsidRPr="0058423F">
        <w:rPr>
          <w:spacing w:val="1"/>
          <w:sz w:val="24"/>
          <w:szCs w:val="24"/>
        </w:rPr>
        <w:t xml:space="preserve"> </w:t>
      </w:r>
      <w:r w:rsidRPr="0058423F">
        <w:rPr>
          <w:sz w:val="24"/>
          <w:szCs w:val="24"/>
        </w:rPr>
        <w:t>является</w:t>
      </w:r>
      <w:r w:rsidRPr="0058423F">
        <w:rPr>
          <w:spacing w:val="1"/>
          <w:sz w:val="24"/>
          <w:szCs w:val="24"/>
        </w:rPr>
        <w:t xml:space="preserve"> </w:t>
      </w:r>
      <w:r w:rsidRPr="0058423F">
        <w:rPr>
          <w:sz w:val="24"/>
          <w:szCs w:val="24"/>
        </w:rPr>
        <w:t>формирование</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общечеловеческой</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социального</w:t>
      </w:r>
      <w:r w:rsidRPr="0058423F">
        <w:rPr>
          <w:spacing w:val="1"/>
          <w:sz w:val="24"/>
          <w:szCs w:val="24"/>
        </w:rPr>
        <w:t xml:space="preserve"> </w:t>
      </w:r>
      <w:r w:rsidRPr="0058423F">
        <w:rPr>
          <w:sz w:val="24"/>
          <w:szCs w:val="24"/>
        </w:rPr>
        <w:t>самоопределения,</w:t>
      </w:r>
      <w:r w:rsidRPr="0058423F">
        <w:rPr>
          <w:spacing w:val="1"/>
          <w:sz w:val="24"/>
          <w:szCs w:val="24"/>
        </w:rPr>
        <w:t xml:space="preserve"> </w:t>
      </w:r>
      <w:r w:rsidRPr="0058423F">
        <w:rPr>
          <w:sz w:val="24"/>
          <w:szCs w:val="24"/>
        </w:rPr>
        <w:t>устойчивой</w:t>
      </w:r>
      <w:r w:rsidRPr="0058423F">
        <w:rPr>
          <w:spacing w:val="1"/>
          <w:sz w:val="24"/>
          <w:szCs w:val="24"/>
        </w:rPr>
        <w:t xml:space="preserve"> </w:t>
      </w:r>
      <w:r w:rsidRPr="0058423F">
        <w:rPr>
          <w:sz w:val="24"/>
          <w:szCs w:val="24"/>
        </w:rPr>
        <w:t>мотивации</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сохранению</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укреплению</w:t>
      </w:r>
      <w:r w:rsidRPr="0058423F">
        <w:rPr>
          <w:spacing w:val="1"/>
          <w:sz w:val="24"/>
          <w:szCs w:val="24"/>
        </w:rPr>
        <w:t xml:space="preserve"> </w:t>
      </w:r>
      <w:r w:rsidRPr="0058423F">
        <w:rPr>
          <w:sz w:val="24"/>
          <w:szCs w:val="24"/>
        </w:rPr>
        <w:t>собственного</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ведению</w:t>
      </w:r>
      <w:r w:rsidRPr="0058423F">
        <w:rPr>
          <w:spacing w:val="1"/>
          <w:sz w:val="24"/>
          <w:szCs w:val="24"/>
        </w:rPr>
        <w:t xml:space="preserve"> </w:t>
      </w:r>
      <w:r w:rsidRPr="0058423F">
        <w:rPr>
          <w:sz w:val="24"/>
          <w:szCs w:val="24"/>
        </w:rPr>
        <w:t>здорового</w:t>
      </w:r>
      <w:r w:rsidRPr="0058423F">
        <w:rPr>
          <w:spacing w:val="1"/>
          <w:sz w:val="24"/>
          <w:szCs w:val="24"/>
        </w:rPr>
        <w:t xml:space="preserve"> </w:t>
      </w:r>
      <w:r w:rsidRPr="0058423F">
        <w:rPr>
          <w:sz w:val="24"/>
          <w:szCs w:val="24"/>
        </w:rPr>
        <w:t>образа</w:t>
      </w:r>
      <w:r w:rsidRPr="0058423F">
        <w:rPr>
          <w:spacing w:val="1"/>
          <w:sz w:val="24"/>
          <w:szCs w:val="24"/>
        </w:rPr>
        <w:t xml:space="preserve"> </w:t>
      </w:r>
      <w:r w:rsidRPr="0058423F">
        <w:rPr>
          <w:sz w:val="24"/>
          <w:szCs w:val="24"/>
        </w:rPr>
        <w:t>жизни</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занятия</w:t>
      </w:r>
      <w:r w:rsidRPr="0058423F">
        <w:rPr>
          <w:spacing w:val="1"/>
          <w:sz w:val="24"/>
          <w:szCs w:val="24"/>
        </w:rPr>
        <w:t xml:space="preserve"> </w:t>
      </w:r>
      <w:r w:rsidRPr="0058423F">
        <w:rPr>
          <w:sz w:val="24"/>
          <w:szCs w:val="24"/>
        </w:rPr>
        <w:t>физической</w:t>
      </w:r>
      <w:r w:rsidRPr="0058423F">
        <w:rPr>
          <w:spacing w:val="23"/>
          <w:sz w:val="24"/>
          <w:szCs w:val="24"/>
        </w:rPr>
        <w:t xml:space="preserve"> </w:t>
      </w:r>
      <w:r w:rsidRPr="0058423F">
        <w:rPr>
          <w:sz w:val="24"/>
          <w:szCs w:val="24"/>
        </w:rPr>
        <w:t>культурой</w:t>
      </w:r>
      <w:r w:rsidRPr="0058423F">
        <w:rPr>
          <w:spacing w:val="23"/>
          <w:sz w:val="24"/>
          <w:szCs w:val="24"/>
        </w:rPr>
        <w:t xml:space="preserve"> </w:t>
      </w:r>
      <w:r w:rsidRPr="0058423F">
        <w:rPr>
          <w:sz w:val="24"/>
          <w:szCs w:val="24"/>
        </w:rPr>
        <w:t>и</w:t>
      </w:r>
      <w:r w:rsidRPr="0058423F">
        <w:rPr>
          <w:spacing w:val="23"/>
          <w:sz w:val="24"/>
          <w:szCs w:val="24"/>
        </w:rPr>
        <w:t xml:space="preserve"> </w:t>
      </w:r>
      <w:r w:rsidRPr="0058423F">
        <w:rPr>
          <w:sz w:val="24"/>
          <w:szCs w:val="24"/>
        </w:rPr>
        <w:t>спортом</w:t>
      </w:r>
      <w:r w:rsidRPr="0058423F">
        <w:rPr>
          <w:spacing w:val="23"/>
          <w:sz w:val="24"/>
          <w:szCs w:val="24"/>
        </w:rPr>
        <w:t xml:space="preserve"> </w:t>
      </w:r>
      <w:r w:rsidRPr="0058423F">
        <w:rPr>
          <w:sz w:val="24"/>
          <w:szCs w:val="24"/>
        </w:rPr>
        <w:t>с</w:t>
      </w:r>
      <w:r w:rsidRPr="0058423F">
        <w:rPr>
          <w:spacing w:val="21"/>
          <w:sz w:val="24"/>
          <w:szCs w:val="24"/>
        </w:rPr>
        <w:t xml:space="preserve"> </w:t>
      </w:r>
      <w:r w:rsidRPr="0058423F">
        <w:rPr>
          <w:sz w:val="24"/>
          <w:szCs w:val="24"/>
        </w:rPr>
        <w:t>использованием</w:t>
      </w:r>
      <w:r w:rsidRPr="0058423F">
        <w:rPr>
          <w:spacing w:val="23"/>
          <w:sz w:val="24"/>
          <w:szCs w:val="24"/>
        </w:rPr>
        <w:t xml:space="preserve"> </w:t>
      </w:r>
      <w:r w:rsidRPr="0058423F">
        <w:rPr>
          <w:sz w:val="24"/>
          <w:szCs w:val="24"/>
        </w:rPr>
        <w:t>средств</w:t>
      </w:r>
      <w:r w:rsidRPr="0058423F">
        <w:rPr>
          <w:spacing w:val="22"/>
          <w:sz w:val="24"/>
          <w:szCs w:val="24"/>
        </w:rPr>
        <w:t xml:space="preserve"> </w:t>
      </w:r>
      <w:r w:rsidRPr="0058423F">
        <w:rPr>
          <w:sz w:val="24"/>
          <w:szCs w:val="24"/>
        </w:rPr>
        <w:t>вида</w:t>
      </w:r>
      <w:r w:rsidRPr="0058423F">
        <w:rPr>
          <w:spacing w:val="23"/>
          <w:sz w:val="24"/>
          <w:szCs w:val="24"/>
        </w:rPr>
        <w:t xml:space="preserve"> </w:t>
      </w:r>
      <w:r w:rsidRPr="0058423F">
        <w:rPr>
          <w:sz w:val="24"/>
          <w:szCs w:val="24"/>
        </w:rPr>
        <w:t>спорта</w:t>
      </w:r>
    </w:p>
    <w:p w:rsidR="00173B47" w:rsidRPr="0058423F" w:rsidRDefault="00F47226" w:rsidP="00DD1A46">
      <w:pPr>
        <w:pStyle w:val="a3"/>
        <w:spacing w:line="320" w:lineRule="exact"/>
        <w:ind w:left="567" w:firstLine="567"/>
        <w:jc w:val="left"/>
        <w:rPr>
          <w:sz w:val="24"/>
          <w:szCs w:val="24"/>
        </w:rPr>
      </w:pPr>
      <w:r w:rsidRPr="0058423F">
        <w:rPr>
          <w:sz w:val="24"/>
          <w:szCs w:val="24"/>
        </w:rPr>
        <w:t>«лапта».</w:t>
      </w:r>
    </w:p>
    <w:p w:rsidR="00173B47" w:rsidRPr="00DD1A46" w:rsidRDefault="00F47226" w:rsidP="00DD1A46">
      <w:pPr>
        <w:pStyle w:val="a4"/>
        <w:tabs>
          <w:tab w:val="left" w:pos="2730"/>
        </w:tabs>
        <w:spacing w:before="2" w:line="322" w:lineRule="exact"/>
        <w:ind w:left="567" w:firstLine="567"/>
        <w:rPr>
          <w:b/>
          <w:sz w:val="24"/>
          <w:szCs w:val="24"/>
        </w:rPr>
      </w:pPr>
      <w:r w:rsidRPr="00DD1A46">
        <w:rPr>
          <w:b/>
          <w:sz w:val="24"/>
          <w:szCs w:val="24"/>
        </w:rPr>
        <w:t>Задачами</w:t>
      </w:r>
      <w:r w:rsidRPr="00DD1A46">
        <w:rPr>
          <w:b/>
          <w:spacing w:val="-6"/>
          <w:sz w:val="24"/>
          <w:szCs w:val="24"/>
        </w:rPr>
        <w:t xml:space="preserve"> </w:t>
      </w:r>
      <w:r w:rsidRPr="00DD1A46">
        <w:rPr>
          <w:b/>
          <w:sz w:val="24"/>
          <w:szCs w:val="24"/>
        </w:rPr>
        <w:t>изучения</w:t>
      </w:r>
      <w:r w:rsidRPr="00DD1A46">
        <w:rPr>
          <w:b/>
          <w:spacing w:val="-3"/>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«Лапта»</w:t>
      </w:r>
      <w:r w:rsidRPr="00DD1A46">
        <w:rPr>
          <w:b/>
          <w:spacing w:val="-5"/>
          <w:sz w:val="24"/>
          <w:szCs w:val="24"/>
        </w:rPr>
        <w:t xml:space="preserve"> </w:t>
      </w:r>
      <w:r w:rsidRPr="00DD1A46">
        <w:rPr>
          <w:b/>
          <w:sz w:val="24"/>
          <w:szCs w:val="24"/>
        </w:rPr>
        <w:t>являются:</w:t>
      </w:r>
    </w:p>
    <w:p w:rsidR="00173B47" w:rsidRPr="0058423F" w:rsidRDefault="00F47226" w:rsidP="00DD1A46">
      <w:pPr>
        <w:pStyle w:val="a3"/>
        <w:ind w:left="567" w:right="465" w:firstLine="567"/>
        <w:rPr>
          <w:sz w:val="24"/>
          <w:szCs w:val="24"/>
        </w:rPr>
      </w:pPr>
      <w:r w:rsidRPr="0058423F">
        <w:rPr>
          <w:spacing w:val="-1"/>
          <w:sz w:val="24"/>
          <w:szCs w:val="24"/>
        </w:rPr>
        <w:t>всестороннее</w:t>
      </w:r>
      <w:r w:rsidRPr="0058423F">
        <w:rPr>
          <w:spacing w:val="-15"/>
          <w:sz w:val="24"/>
          <w:szCs w:val="24"/>
        </w:rPr>
        <w:t xml:space="preserve"> </w:t>
      </w:r>
      <w:r w:rsidRPr="0058423F">
        <w:rPr>
          <w:sz w:val="24"/>
          <w:szCs w:val="24"/>
        </w:rPr>
        <w:t>гармоничное</w:t>
      </w:r>
      <w:r w:rsidRPr="0058423F">
        <w:rPr>
          <w:spacing w:val="-15"/>
          <w:sz w:val="24"/>
          <w:szCs w:val="24"/>
        </w:rPr>
        <w:t xml:space="preserve"> </w:t>
      </w:r>
      <w:r w:rsidRPr="0058423F">
        <w:rPr>
          <w:sz w:val="24"/>
          <w:szCs w:val="24"/>
        </w:rPr>
        <w:t>развитие</w:t>
      </w:r>
      <w:r w:rsidRPr="0058423F">
        <w:rPr>
          <w:spacing w:val="-15"/>
          <w:sz w:val="24"/>
          <w:szCs w:val="24"/>
        </w:rPr>
        <w:t xml:space="preserve"> </w:t>
      </w:r>
      <w:r w:rsidRPr="0058423F">
        <w:rPr>
          <w:sz w:val="24"/>
          <w:szCs w:val="24"/>
        </w:rPr>
        <w:t>детей</w:t>
      </w:r>
      <w:r w:rsidRPr="0058423F">
        <w:rPr>
          <w:spacing w:val="-14"/>
          <w:sz w:val="24"/>
          <w:szCs w:val="24"/>
        </w:rPr>
        <w:t xml:space="preserve"> </w:t>
      </w:r>
      <w:r w:rsidRPr="0058423F">
        <w:rPr>
          <w:sz w:val="24"/>
          <w:szCs w:val="24"/>
        </w:rPr>
        <w:t>и</w:t>
      </w:r>
      <w:r w:rsidRPr="0058423F">
        <w:rPr>
          <w:spacing w:val="-13"/>
          <w:sz w:val="24"/>
          <w:szCs w:val="24"/>
        </w:rPr>
        <w:t xml:space="preserve"> </w:t>
      </w:r>
      <w:r w:rsidRPr="0058423F">
        <w:rPr>
          <w:sz w:val="24"/>
          <w:szCs w:val="24"/>
        </w:rPr>
        <w:t>подростков,</w:t>
      </w:r>
      <w:r w:rsidRPr="0058423F">
        <w:rPr>
          <w:spacing w:val="-16"/>
          <w:sz w:val="24"/>
          <w:szCs w:val="24"/>
        </w:rPr>
        <w:t xml:space="preserve"> </w:t>
      </w:r>
      <w:r w:rsidRPr="0058423F">
        <w:rPr>
          <w:sz w:val="24"/>
          <w:szCs w:val="24"/>
        </w:rPr>
        <w:t>увеличение</w:t>
      </w:r>
      <w:r w:rsidRPr="0058423F">
        <w:rPr>
          <w:spacing w:val="-15"/>
          <w:sz w:val="24"/>
          <w:szCs w:val="24"/>
        </w:rPr>
        <w:t xml:space="preserve"> </w:t>
      </w:r>
      <w:r w:rsidRPr="0058423F">
        <w:rPr>
          <w:sz w:val="24"/>
          <w:szCs w:val="24"/>
        </w:rPr>
        <w:t>объёма</w:t>
      </w:r>
      <w:r w:rsidRPr="0058423F">
        <w:rPr>
          <w:spacing w:val="-17"/>
          <w:sz w:val="24"/>
          <w:szCs w:val="24"/>
        </w:rPr>
        <w:t xml:space="preserve"> </w:t>
      </w:r>
      <w:r w:rsidRPr="0058423F">
        <w:rPr>
          <w:sz w:val="24"/>
          <w:szCs w:val="24"/>
        </w:rPr>
        <w:t>их</w:t>
      </w:r>
      <w:r w:rsidRPr="0058423F">
        <w:rPr>
          <w:spacing w:val="-67"/>
          <w:sz w:val="24"/>
          <w:szCs w:val="24"/>
        </w:rPr>
        <w:t xml:space="preserve"> </w:t>
      </w:r>
      <w:r w:rsidRPr="0058423F">
        <w:rPr>
          <w:sz w:val="24"/>
          <w:szCs w:val="24"/>
        </w:rPr>
        <w:t>двигательной</w:t>
      </w:r>
      <w:r w:rsidRPr="0058423F">
        <w:rPr>
          <w:spacing w:val="-1"/>
          <w:sz w:val="24"/>
          <w:szCs w:val="24"/>
        </w:rPr>
        <w:t xml:space="preserve"> </w:t>
      </w:r>
      <w:r w:rsidRPr="0058423F">
        <w:rPr>
          <w:sz w:val="24"/>
          <w:szCs w:val="24"/>
        </w:rPr>
        <w:t>активности;</w:t>
      </w:r>
    </w:p>
    <w:p w:rsidR="00173B47" w:rsidRPr="0058423F" w:rsidRDefault="00F47226" w:rsidP="00DD1A46">
      <w:pPr>
        <w:pStyle w:val="a3"/>
        <w:ind w:left="567" w:right="458" w:firstLine="567"/>
        <w:rPr>
          <w:sz w:val="24"/>
          <w:szCs w:val="24"/>
        </w:rPr>
      </w:pPr>
      <w:r w:rsidRPr="0058423F">
        <w:rPr>
          <w:sz w:val="24"/>
          <w:szCs w:val="24"/>
        </w:rPr>
        <w:t>укрепление</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психологического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социального</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физических</w:t>
      </w:r>
      <w:r w:rsidRPr="0058423F">
        <w:rPr>
          <w:spacing w:val="1"/>
          <w:sz w:val="24"/>
          <w:szCs w:val="24"/>
        </w:rPr>
        <w:t xml:space="preserve"> </w:t>
      </w:r>
      <w:r w:rsidRPr="0058423F">
        <w:rPr>
          <w:sz w:val="24"/>
          <w:szCs w:val="24"/>
        </w:rPr>
        <w:t>качеств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повышение</w:t>
      </w:r>
      <w:r w:rsidRPr="0058423F">
        <w:rPr>
          <w:spacing w:val="1"/>
          <w:sz w:val="24"/>
          <w:szCs w:val="24"/>
        </w:rPr>
        <w:t xml:space="preserve"> </w:t>
      </w:r>
      <w:r w:rsidRPr="0058423F">
        <w:rPr>
          <w:sz w:val="24"/>
          <w:szCs w:val="24"/>
        </w:rPr>
        <w:t>функциональных возможностей их организма, обеспечение безопасности на</w:t>
      </w:r>
      <w:r w:rsidRPr="0058423F">
        <w:rPr>
          <w:spacing w:val="1"/>
          <w:sz w:val="24"/>
          <w:szCs w:val="24"/>
        </w:rPr>
        <w:t xml:space="preserve"> </w:t>
      </w:r>
      <w:r w:rsidRPr="0058423F">
        <w:rPr>
          <w:sz w:val="24"/>
          <w:szCs w:val="24"/>
        </w:rPr>
        <w:t>занятиях по</w:t>
      </w:r>
      <w:r w:rsidRPr="0058423F">
        <w:rPr>
          <w:spacing w:val="1"/>
          <w:sz w:val="24"/>
          <w:szCs w:val="24"/>
        </w:rPr>
        <w:t xml:space="preserve"> </w:t>
      </w:r>
      <w:r w:rsidRPr="0058423F">
        <w:rPr>
          <w:sz w:val="24"/>
          <w:szCs w:val="24"/>
        </w:rPr>
        <w:t>лапте;</w:t>
      </w:r>
    </w:p>
    <w:p w:rsidR="00173B47" w:rsidRPr="0058423F" w:rsidRDefault="00F47226" w:rsidP="00DD1A46">
      <w:pPr>
        <w:pStyle w:val="a3"/>
        <w:spacing w:before="1"/>
        <w:ind w:left="567" w:right="457"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общих</w:t>
      </w:r>
      <w:r w:rsidRPr="0058423F">
        <w:rPr>
          <w:spacing w:val="1"/>
          <w:sz w:val="24"/>
          <w:szCs w:val="24"/>
        </w:rPr>
        <w:t xml:space="preserve"> </w:t>
      </w:r>
      <w:r w:rsidRPr="0058423F">
        <w:rPr>
          <w:sz w:val="24"/>
          <w:szCs w:val="24"/>
        </w:rPr>
        <w:t>представлений</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лапте,</w:t>
      </w:r>
      <w:r w:rsidRPr="0058423F">
        <w:rPr>
          <w:spacing w:val="1"/>
          <w:sz w:val="24"/>
          <w:szCs w:val="24"/>
        </w:rPr>
        <w:t xml:space="preserve"> </w:t>
      </w:r>
      <w:r w:rsidRPr="0058423F">
        <w:rPr>
          <w:sz w:val="24"/>
          <w:szCs w:val="24"/>
        </w:rPr>
        <w:t>ее</w:t>
      </w:r>
      <w:r w:rsidRPr="0058423F">
        <w:rPr>
          <w:spacing w:val="1"/>
          <w:sz w:val="24"/>
          <w:szCs w:val="24"/>
        </w:rPr>
        <w:t xml:space="preserve"> </w:t>
      </w:r>
      <w:r w:rsidRPr="0058423F">
        <w:rPr>
          <w:sz w:val="24"/>
          <w:szCs w:val="24"/>
        </w:rPr>
        <w:t>истории</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возможностях</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значении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процессе</w:t>
      </w:r>
      <w:r w:rsidRPr="0058423F">
        <w:rPr>
          <w:spacing w:val="1"/>
          <w:sz w:val="24"/>
          <w:szCs w:val="24"/>
        </w:rPr>
        <w:t xml:space="preserve"> </w:t>
      </w:r>
      <w:r w:rsidRPr="0058423F">
        <w:rPr>
          <w:sz w:val="24"/>
          <w:szCs w:val="24"/>
        </w:rPr>
        <w:t>укрепления</w:t>
      </w:r>
      <w:r w:rsidRPr="0058423F">
        <w:rPr>
          <w:spacing w:val="1"/>
          <w:sz w:val="24"/>
          <w:szCs w:val="24"/>
        </w:rPr>
        <w:t xml:space="preserve"> </w:t>
      </w:r>
      <w:r w:rsidRPr="0058423F">
        <w:rPr>
          <w:sz w:val="24"/>
          <w:szCs w:val="24"/>
        </w:rPr>
        <w:t>здоровья,</w:t>
      </w:r>
      <w:r w:rsidRPr="0058423F">
        <w:rPr>
          <w:spacing w:val="1"/>
          <w:sz w:val="24"/>
          <w:szCs w:val="24"/>
        </w:rPr>
        <w:t xml:space="preserve"> </w:t>
      </w:r>
      <w:r w:rsidRPr="0058423F">
        <w:rPr>
          <w:sz w:val="24"/>
          <w:szCs w:val="24"/>
        </w:rPr>
        <w:t>физическом</w:t>
      </w:r>
      <w:r w:rsidRPr="0058423F">
        <w:rPr>
          <w:spacing w:val="1"/>
          <w:sz w:val="24"/>
          <w:szCs w:val="24"/>
        </w:rPr>
        <w:t xml:space="preserve"> </w:t>
      </w:r>
      <w:r w:rsidRPr="0058423F">
        <w:rPr>
          <w:sz w:val="24"/>
          <w:szCs w:val="24"/>
        </w:rPr>
        <w:t>развитии</w:t>
      </w:r>
      <w:r w:rsidRPr="0058423F">
        <w:rPr>
          <w:spacing w:val="-4"/>
          <w:sz w:val="24"/>
          <w:szCs w:val="24"/>
        </w:rPr>
        <w:t xml:space="preserve"> </w:t>
      </w:r>
      <w:r w:rsidRPr="0058423F">
        <w:rPr>
          <w:sz w:val="24"/>
          <w:szCs w:val="24"/>
        </w:rPr>
        <w:t>и физической подготовке</w:t>
      </w:r>
      <w:r w:rsidRPr="0058423F">
        <w:rPr>
          <w:spacing w:val="-4"/>
          <w:sz w:val="24"/>
          <w:szCs w:val="24"/>
        </w:rPr>
        <w:t xml:space="preserve"> </w:t>
      </w:r>
      <w:r w:rsidRPr="0058423F">
        <w:rPr>
          <w:sz w:val="24"/>
          <w:szCs w:val="24"/>
        </w:rPr>
        <w:t>обучающихся;</w:t>
      </w:r>
    </w:p>
    <w:p w:rsidR="00173B47" w:rsidRPr="0058423F" w:rsidRDefault="00F47226" w:rsidP="00DD1A46">
      <w:pPr>
        <w:pStyle w:val="a3"/>
        <w:ind w:left="567" w:right="457"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культуры</w:t>
      </w:r>
      <w:r w:rsidRPr="0058423F">
        <w:rPr>
          <w:spacing w:val="1"/>
          <w:sz w:val="24"/>
          <w:szCs w:val="24"/>
        </w:rPr>
        <w:t xml:space="preserve"> </w:t>
      </w:r>
      <w:r w:rsidRPr="0058423F">
        <w:rPr>
          <w:sz w:val="24"/>
          <w:szCs w:val="24"/>
        </w:rPr>
        <w:t>движений,</w:t>
      </w:r>
      <w:r w:rsidRPr="0058423F">
        <w:rPr>
          <w:spacing w:val="1"/>
          <w:sz w:val="24"/>
          <w:szCs w:val="24"/>
        </w:rPr>
        <w:t xml:space="preserve"> </w:t>
      </w:r>
      <w:r w:rsidRPr="0058423F">
        <w:rPr>
          <w:sz w:val="24"/>
          <w:szCs w:val="24"/>
        </w:rPr>
        <w:t>обогащение</w:t>
      </w:r>
      <w:r w:rsidRPr="0058423F">
        <w:rPr>
          <w:spacing w:val="1"/>
          <w:sz w:val="24"/>
          <w:szCs w:val="24"/>
        </w:rPr>
        <w:t xml:space="preserve"> </w:t>
      </w:r>
      <w:r w:rsidRPr="0058423F">
        <w:rPr>
          <w:sz w:val="24"/>
          <w:szCs w:val="24"/>
        </w:rPr>
        <w:t>двигательного</w:t>
      </w:r>
      <w:r w:rsidRPr="0058423F">
        <w:rPr>
          <w:spacing w:val="1"/>
          <w:sz w:val="24"/>
          <w:szCs w:val="24"/>
        </w:rPr>
        <w:t xml:space="preserve"> </w:t>
      </w:r>
      <w:r w:rsidRPr="0058423F">
        <w:rPr>
          <w:sz w:val="24"/>
          <w:szCs w:val="24"/>
        </w:rPr>
        <w:t>опыта</w:t>
      </w:r>
      <w:r w:rsidRPr="0058423F">
        <w:rPr>
          <w:spacing w:val="1"/>
          <w:sz w:val="24"/>
          <w:szCs w:val="24"/>
        </w:rPr>
        <w:t xml:space="preserve"> </w:t>
      </w:r>
      <w:r w:rsidRPr="0058423F">
        <w:rPr>
          <w:sz w:val="24"/>
          <w:szCs w:val="24"/>
        </w:rPr>
        <w:t>физическими</w:t>
      </w:r>
      <w:r w:rsidRPr="0058423F">
        <w:rPr>
          <w:spacing w:val="1"/>
          <w:sz w:val="24"/>
          <w:szCs w:val="24"/>
        </w:rPr>
        <w:t xml:space="preserve"> </w:t>
      </w:r>
      <w:r w:rsidRPr="0058423F">
        <w:rPr>
          <w:sz w:val="24"/>
          <w:szCs w:val="24"/>
        </w:rPr>
        <w:t>упражнениями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общеразвивающей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корригирующей</w:t>
      </w:r>
      <w:r w:rsidRPr="0058423F">
        <w:rPr>
          <w:spacing w:val="1"/>
          <w:sz w:val="24"/>
          <w:szCs w:val="24"/>
        </w:rPr>
        <w:t xml:space="preserve"> </w:t>
      </w:r>
      <w:r w:rsidRPr="0058423F">
        <w:rPr>
          <w:sz w:val="24"/>
          <w:szCs w:val="24"/>
        </w:rPr>
        <w:t>направленностью,</w:t>
      </w:r>
      <w:r w:rsidRPr="0058423F">
        <w:rPr>
          <w:spacing w:val="-8"/>
          <w:sz w:val="24"/>
          <w:szCs w:val="24"/>
        </w:rPr>
        <w:t xml:space="preserve"> </w:t>
      </w:r>
      <w:r w:rsidRPr="0058423F">
        <w:rPr>
          <w:sz w:val="24"/>
          <w:szCs w:val="24"/>
        </w:rPr>
        <w:t>техническими</w:t>
      </w:r>
      <w:r w:rsidRPr="0058423F">
        <w:rPr>
          <w:spacing w:val="-9"/>
          <w:sz w:val="24"/>
          <w:szCs w:val="24"/>
        </w:rPr>
        <w:t xml:space="preserve"> </w:t>
      </w:r>
      <w:r w:rsidRPr="0058423F">
        <w:rPr>
          <w:sz w:val="24"/>
          <w:szCs w:val="24"/>
        </w:rPr>
        <w:t>действиями</w:t>
      </w:r>
      <w:r w:rsidRPr="0058423F">
        <w:rPr>
          <w:spacing w:val="-7"/>
          <w:sz w:val="24"/>
          <w:szCs w:val="24"/>
        </w:rPr>
        <w:t xml:space="preserve"> </w:t>
      </w:r>
      <w:r w:rsidRPr="0058423F">
        <w:rPr>
          <w:sz w:val="24"/>
          <w:szCs w:val="24"/>
        </w:rPr>
        <w:t>и</w:t>
      </w:r>
      <w:r w:rsidRPr="0058423F">
        <w:rPr>
          <w:spacing w:val="-7"/>
          <w:sz w:val="24"/>
          <w:szCs w:val="24"/>
        </w:rPr>
        <w:t xml:space="preserve"> </w:t>
      </w:r>
      <w:r w:rsidRPr="0058423F">
        <w:rPr>
          <w:sz w:val="24"/>
          <w:szCs w:val="24"/>
        </w:rPr>
        <w:t>приемами</w:t>
      </w:r>
      <w:r w:rsidRPr="0058423F">
        <w:rPr>
          <w:spacing w:val="-7"/>
          <w:sz w:val="24"/>
          <w:szCs w:val="24"/>
        </w:rPr>
        <w:t xml:space="preserve"> </w:t>
      </w:r>
      <w:r w:rsidRPr="0058423F">
        <w:rPr>
          <w:sz w:val="24"/>
          <w:szCs w:val="24"/>
        </w:rPr>
        <w:t>вида</w:t>
      </w:r>
      <w:r w:rsidRPr="0058423F">
        <w:rPr>
          <w:spacing w:val="-8"/>
          <w:sz w:val="24"/>
          <w:szCs w:val="24"/>
        </w:rPr>
        <w:t xml:space="preserve"> </w:t>
      </w:r>
      <w:r w:rsidRPr="0058423F">
        <w:rPr>
          <w:sz w:val="24"/>
          <w:szCs w:val="24"/>
        </w:rPr>
        <w:t>спорта</w:t>
      </w:r>
      <w:r w:rsidRPr="0058423F">
        <w:rPr>
          <w:spacing w:val="-8"/>
          <w:sz w:val="24"/>
          <w:szCs w:val="24"/>
        </w:rPr>
        <w:t xml:space="preserve"> </w:t>
      </w:r>
      <w:r w:rsidRPr="0058423F">
        <w:rPr>
          <w:sz w:val="24"/>
          <w:szCs w:val="24"/>
        </w:rPr>
        <w:t>«лапта»;</w:t>
      </w:r>
      <w:r w:rsidRPr="0058423F">
        <w:rPr>
          <w:spacing w:val="-67"/>
          <w:sz w:val="24"/>
          <w:szCs w:val="24"/>
        </w:rPr>
        <w:t xml:space="preserve"> </w:t>
      </w:r>
      <w:r w:rsidRPr="0058423F">
        <w:rPr>
          <w:sz w:val="24"/>
          <w:szCs w:val="24"/>
        </w:rPr>
        <w:t>воспитание</w:t>
      </w:r>
      <w:r w:rsidRPr="0058423F">
        <w:rPr>
          <w:spacing w:val="1"/>
          <w:sz w:val="24"/>
          <w:szCs w:val="24"/>
        </w:rPr>
        <w:t xml:space="preserve"> </w:t>
      </w:r>
      <w:r w:rsidRPr="0058423F">
        <w:rPr>
          <w:sz w:val="24"/>
          <w:szCs w:val="24"/>
        </w:rPr>
        <w:t>положительных</w:t>
      </w:r>
      <w:r w:rsidRPr="0058423F">
        <w:rPr>
          <w:spacing w:val="1"/>
          <w:sz w:val="24"/>
          <w:szCs w:val="24"/>
        </w:rPr>
        <w:t xml:space="preserve"> </w:t>
      </w:r>
      <w:r w:rsidRPr="0058423F">
        <w:rPr>
          <w:sz w:val="24"/>
          <w:szCs w:val="24"/>
        </w:rPr>
        <w:t>качеств</w:t>
      </w:r>
      <w:r w:rsidRPr="0058423F">
        <w:rPr>
          <w:spacing w:val="1"/>
          <w:sz w:val="24"/>
          <w:szCs w:val="24"/>
        </w:rPr>
        <w:t xml:space="preserve"> </w:t>
      </w:r>
      <w:r w:rsidRPr="0058423F">
        <w:rPr>
          <w:sz w:val="24"/>
          <w:szCs w:val="24"/>
        </w:rPr>
        <w:t>личности,</w:t>
      </w:r>
      <w:r w:rsidRPr="0058423F">
        <w:rPr>
          <w:spacing w:val="1"/>
          <w:sz w:val="24"/>
          <w:szCs w:val="24"/>
        </w:rPr>
        <w:t xml:space="preserve"> </w:t>
      </w:r>
      <w:r w:rsidRPr="0058423F">
        <w:rPr>
          <w:sz w:val="24"/>
          <w:szCs w:val="24"/>
        </w:rPr>
        <w:t>норм</w:t>
      </w:r>
      <w:r w:rsidRPr="0058423F">
        <w:rPr>
          <w:spacing w:val="1"/>
          <w:sz w:val="24"/>
          <w:szCs w:val="24"/>
        </w:rPr>
        <w:t xml:space="preserve"> </w:t>
      </w:r>
      <w:r w:rsidRPr="0058423F">
        <w:rPr>
          <w:sz w:val="24"/>
          <w:szCs w:val="24"/>
        </w:rPr>
        <w:t>коллективного</w:t>
      </w:r>
      <w:r w:rsidRPr="0058423F">
        <w:rPr>
          <w:spacing w:val="1"/>
          <w:sz w:val="24"/>
          <w:szCs w:val="24"/>
        </w:rPr>
        <w:t xml:space="preserve"> </w:t>
      </w:r>
      <w:r w:rsidRPr="0058423F">
        <w:rPr>
          <w:sz w:val="24"/>
          <w:szCs w:val="24"/>
        </w:rPr>
        <w:t>взаимодействия</w:t>
      </w:r>
      <w:r w:rsidRPr="0058423F">
        <w:rPr>
          <w:spacing w:val="-1"/>
          <w:sz w:val="24"/>
          <w:szCs w:val="24"/>
        </w:rPr>
        <w:t xml:space="preserve"> </w:t>
      </w:r>
      <w:r w:rsidRPr="0058423F">
        <w:rPr>
          <w:sz w:val="24"/>
          <w:szCs w:val="24"/>
        </w:rPr>
        <w:t>и сотрудничества;</w:t>
      </w:r>
    </w:p>
    <w:p w:rsidR="00173B47" w:rsidRPr="0058423F" w:rsidRDefault="00F47226" w:rsidP="00DD1A46">
      <w:pPr>
        <w:pStyle w:val="a3"/>
        <w:ind w:left="567" w:right="457" w:firstLine="567"/>
        <w:jc w:val="left"/>
        <w:rPr>
          <w:sz w:val="24"/>
          <w:szCs w:val="24"/>
        </w:rPr>
      </w:pPr>
      <w:r w:rsidRPr="0058423F">
        <w:rPr>
          <w:sz w:val="24"/>
          <w:szCs w:val="24"/>
        </w:rPr>
        <w:t>развитие</w:t>
      </w:r>
      <w:r w:rsidRPr="0058423F">
        <w:rPr>
          <w:spacing w:val="56"/>
          <w:sz w:val="24"/>
          <w:szCs w:val="24"/>
        </w:rPr>
        <w:t xml:space="preserve"> </w:t>
      </w:r>
      <w:r w:rsidRPr="0058423F">
        <w:rPr>
          <w:sz w:val="24"/>
          <w:szCs w:val="24"/>
        </w:rPr>
        <w:t>положительной</w:t>
      </w:r>
      <w:r w:rsidRPr="0058423F">
        <w:rPr>
          <w:spacing w:val="57"/>
          <w:sz w:val="24"/>
          <w:szCs w:val="24"/>
        </w:rPr>
        <w:t xml:space="preserve"> </w:t>
      </w:r>
      <w:r w:rsidRPr="0058423F">
        <w:rPr>
          <w:sz w:val="24"/>
          <w:szCs w:val="24"/>
        </w:rPr>
        <w:t>мотивации</w:t>
      </w:r>
      <w:r w:rsidRPr="0058423F">
        <w:rPr>
          <w:spacing w:val="56"/>
          <w:sz w:val="24"/>
          <w:szCs w:val="24"/>
        </w:rPr>
        <w:t xml:space="preserve"> </w:t>
      </w:r>
      <w:r w:rsidRPr="0058423F">
        <w:rPr>
          <w:sz w:val="24"/>
          <w:szCs w:val="24"/>
        </w:rPr>
        <w:t>и</w:t>
      </w:r>
      <w:r w:rsidRPr="0058423F">
        <w:rPr>
          <w:spacing w:val="57"/>
          <w:sz w:val="24"/>
          <w:szCs w:val="24"/>
        </w:rPr>
        <w:t xml:space="preserve"> </w:t>
      </w:r>
      <w:r w:rsidRPr="0058423F">
        <w:rPr>
          <w:sz w:val="24"/>
          <w:szCs w:val="24"/>
        </w:rPr>
        <w:t>устойчивого</w:t>
      </w:r>
      <w:r w:rsidRPr="0058423F">
        <w:rPr>
          <w:spacing w:val="59"/>
          <w:sz w:val="24"/>
          <w:szCs w:val="24"/>
        </w:rPr>
        <w:t xml:space="preserve"> </w:t>
      </w:r>
      <w:r w:rsidRPr="0058423F">
        <w:rPr>
          <w:sz w:val="24"/>
          <w:szCs w:val="24"/>
        </w:rPr>
        <w:t>учебно-познавательного</w:t>
      </w:r>
      <w:r w:rsidRPr="0058423F">
        <w:rPr>
          <w:spacing w:val="-67"/>
          <w:sz w:val="24"/>
          <w:szCs w:val="24"/>
        </w:rPr>
        <w:t xml:space="preserve"> </w:t>
      </w:r>
      <w:r w:rsidRPr="0058423F">
        <w:rPr>
          <w:sz w:val="24"/>
          <w:szCs w:val="24"/>
        </w:rPr>
        <w:t>интереса к учебному предмету «Физическая культура» средствами лапты;</w:t>
      </w:r>
      <w:r w:rsidRPr="0058423F">
        <w:rPr>
          <w:spacing w:val="1"/>
          <w:sz w:val="24"/>
          <w:szCs w:val="24"/>
        </w:rPr>
        <w:t xml:space="preserve"> </w:t>
      </w:r>
      <w:r w:rsidRPr="0058423F">
        <w:rPr>
          <w:sz w:val="24"/>
          <w:szCs w:val="24"/>
        </w:rPr>
        <w:t>выявление,</w:t>
      </w:r>
      <w:r w:rsidRPr="0058423F">
        <w:rPr>
          <w:spacing w:val="-3"/>
          <w:sz w:val="24"/>
          <w:szCs w:val="24"/>
        </w:rPr>
        <w:t xml:space="preserve"> </w:t>
      </w:r>
      <w:r w:rsidRPr="0058423F">
        <w:rPr>
          <w:sz w:val="24"/>
          <w:szCs w:val="24"/>
        </w:rPr>
        <w:t>развитие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поддержка</w:t>
      </w:r>
      <w:r w:rsidRPr="0058423F">
        <w:rPr>
          <w:spacing w:val="-1"/>
          <w:sz w:val="24"/>
          <w:szCs w:val="24"/>
        </w:rPr>
        <w:t xml:space="preserve"> </w:t>
      </w:r>
      <w:r w:rsidRPr="0058423F">
        <w:rPr>
          <w:sz w:val="24"/>
          <w:szCs w:val="24"/>
        </w:rPr>
        <w:t>одарённых</w:t>
      </w:r>
      <w:r w:rsidRPr="0058423F">
        <w:rPr>
          <w:spacing w:val="-4"/>
          <w:sz w:val="24"/>
          <w:szCs w:val="24"/>
        </w:rPr>
        <w:t xml:space="preserve"> </w:t>
      </w:r>
      <w:r w:rsidRPr="0058423F">
        <w:rPr>
          <w:sz w:val="24"/>
          <w:szCs w:val="24"/>
        </w:rPr>
        <w:t>детей</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области</w:t>
      </w:r>
      <w:r w:rsidRPr="0058423F">
        <w:rPr>
          <w:spacing w:val="-1"/>
          <w:sz w:val="24"/>
          <w:szCs w:val="24"/>
        </w:rPr>
        <w:t xml:space="preserve"> </w:t>
      </w:r>
      <w:r w:rsidRPr="0058423F">
        <w:rPr>
          <w:sz w:val="24"/>
          <w:szCs w:val="24"/>
        </w:rPr>
        <w:t>спорта.</w:t>
      </w:r>
    </w:p>
    <w:p w:rsidR="00173B47" w:rsidRPr="00DD1A46" w:rsidRDefault="00F47226" w:rsidP="00DD1A46">
      <w:pPr>
        <w:pStyle w:val="a4"/>
        <w:tabs>
          <w:tab w:val="left" w:pos="2733"/>
        </w:tabs>
        <w:spacing w:line="321" w:lineRule="exact"/>
        <w:ind w:left="567" w:firstLine="567"/>
        <w:rPr>
          <w:b/>
          <w:sz w:val="24"/>
          <w:szCs w:val="24"/>
        </w:rPr>
      </w:pPr>
      <w:r w:rsidRPr="00DD1A46">
        <w:rPr>
          <w:b/>
          <w:sz w:val="24"/>
          <w:szCs w:val="24"/>
        </w:rPr>
        <w:t>Место</w:t>
      </w:r>
      <w:r w:rsidRPr="00DD1A46">
        <w:rPr>
          <w:b/>
          <w:spacing w:val="-4"/>
          <w:sz w:val="24"/>
          <w:szCs w:val="24"/>
        </w:rPr>
        <w:t xml:space="preserve"> </w:t>
      </w:r>
      <w:r w:rsidRPr="00DD1A46">
        <w:rPr>
          <w:b/>
          <w:sz w:val="24"/>
          <w:szCs w:val="24"/>
        </w:rPr>
        <w:t>и</w:t>
      </w:r>
      <w:r w:rsidRPr="00DD1A46">
        <w:rPr>
          <w:b/>
          <w:spacing w:val="-2"/>
          <w:sz w:val="24"/>
          <w:szCs w:val="24"/>
        </w:rPr>
        <w:t xml:space="preserve"> </w:t>
      </w:r>
      <w:r w:rsidRPr="00DD1A46">
        <w:rPr>
          <w:b/>
          <w:sz w:val="24"/>
          <w:szCs w:val="24"/>
        </w:rPr>
        <w:t>роль</w:t>
      </w:r>
      <w:r w:rsidRPr="00DD1A46">
        <w:rPr>
          <w:b/>
          <w:spacing w:val="-3"/>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«Лапта».</w:t>
      </w:r>
    </w:p>
    <w:p w:rsidR="00173B47" w:rsidRPr="0058423F" w:rsidRDefault="00F47226" w:rsidP="00DD1A46">
      <w:pPr>
        <w:pStyle w:val="a3"/>
        <w:spacing w:before="2"/>
        <w:ind w:left="567" w:right="461" w:firstLine="567"/>
        <w:rPr>
          <w:sz w:val="24"/>
          <w:szCs w:val="24"/>
        </w:rPr>
      </w:pPr>
      <w:r w:rsidRPr="0058423F">
        <w:rPr>
          <w:sz w:val="24"/>
          <w:szCs w:val="24"/>
        </w:rPr>
        <w:t>Модуль «Лапта» доступен для освоения всем обучающимся, независимо от</w:t>
      </w:r>
      <w:r w:rsidRPr="0058423F">
        <w:rPr>
          <w:spacing w:val="1"/>
          <w:sz w:val="24"/>
          <w:szCs w:val="24"/>
        </w:rPr>
        <w:t xml:space="preserve"> </w:t>
      </w:r>
      <w:r w:rsidRPr="0058423F">
        <w:rPr>
          <w:sz w:val="24"/>
          <w:szCs w:val="24"/>
        </w:rPr>
        <w:t>уровня</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физического</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гендерных</w:t>
      </w:r>
      <w:r w:rsidRPr="0058423F">
        <w:rPr>
          <w:spacing w:val="1"/>
          <w:sz w:val="24"/>
          <w:szCs w:val="24"/>
        </w:rPr>
        <w:t xml:space="preserve"> </w:t>
      </w:r>
      <w:r w:rsidRPr="0058423F">
        <w:rPr>
          <w:sz w:val="24"/>
          <w:szCs w:val="24"/>
        </w:rPr>
        <w:t>особенностей,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расширяет</w:t>
      </w:r>
      <w:r w:rsidRPr="0058423F">
        <w:rPr>
          <w:spacing w:val="1"/>
          <w:sz w:val="24"/>
          <w:szCs w:val="24"/>
        </w:rPr>
        <w:t xml:space="preserve"> </w:t>
      </w:r>
      <w:r w:rsidRPr="0058423F">
        <w:rPr>
          <w:sz w:val="24"/>
          <w:szCs w:val="24"/>
        </w:rPr>
        <w:t>спектр</w:t>
      </w:r>
      <w:r w:rsidRPr="0058423F">
        <w:rPr>
          <w:spacing w:val="1"/>
          <w:sz w:val="24"/>
          <w:szCs w:val="24"/>
        </w:rPr>
        <w:t xml:space="preserve"> </w:t>
      </w:r>
      <w:r w:rsidRPr="0058423F">
        <w:rPr>
          <w:sz w:val="24"/>
          <w:szCs w:val="24"/>
        </w:rPr>
        <w:t>физкультурно-спортивных</w:t>
      </w:r>
      <w:r w:rsidRPr="0058423F">
        <w:rPr>
          <w:spacing w:val="1"/>
          <w:sz w:val="24"/>
          <w:szCs w:val="24"/>
        </w:rPr>
        <w:t xml:space="preserve"> </w:t>
      </w:r>
      <w:r w:rsidRPr="0058423F">
        <w:rPr>
          <w:sz w:val="24"/>
          <w:szCs w:val="24"/>
        </w:rPr>
        <w:t>направлений</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общеобразовательных</w:t>
      </w:r>
      <w:r w:rsidRPr="0058423F">
        <w:rPr>
          <w:spacing w:val="1"/>
          <w:sz w:val="24"/>
          <w:szCs w:val="24"/>
        </w:rPr>
        <w:t xml:space="preserve"> </w:t>
      </w:r>
      <w:r w:rsidRPr="0058423F">
        <w:rPr>
          <w:sz w:val="24"/>
          <w:szCs w:val="24"/>
        </w:rPr>
        <w:t>организациях.</w:t>
      </w:r>
    </w:p>
    <w:p w:rsidR="00173B47" w:rsidRPr="0058423F" w:rsidRDefault="00F47226" w:rsidP="00DD1A46">
      <w:pPr>
        <w:pStyle w:val="a3"/>
        <w:ind w:left="567" w:right="460" w:firstLine="567"/>
        <w:rPr>
          <w:sz w:val="24"/>
          <w:szCs w:val="24"/>
        </w:rPr>
      </w:pPr>
      <w:r w:rsidRPr="0058423F">
        <w:rPr>
          <w:sz w:val="24"/>
          <w:szCs w:val="24"/>
        </w:rPr>
        <w:t>Интеграция</w:t>
      </w:r>
      <w:r w:rsidRPr="0058423F">
        <w:rPr>
          <w:spacing w:val="1"/>
          <w:sz w:val="24"/>
          <w:szCs w:val="24"/>
        </w:rPr>
        <w:t xml:space="preserve"> </w:t>
      </w:r>
      <w:r w:rsidRPr="0058423F">
        <w:rPr>
          <w:sz w:val="24"/>
          <w:szCs w:val="24"/>
        </w:rPr>
        <w:t>модуля</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лапте</w:t>
      </w:r>
      <w:r w:rsidRPr="0058423F">
        <w:rPr>
          <w:spacing w:val="1"/>
          <w:sz w:val="24"/>
          <w:szCs w:val="24"/>
        </w:rPr>
        <w:t xml:space="preserve"> </w:t>
      </w:r>
      <w:r w:rsidRPr="0058423F">
        <w:rPr>
          <w:sz w:val="24"/>
          <w:szCs w:val="24"/>
        </w:rPr>
        <w:t>поможет</w:t>
      </w:r>
      <w:r w:rsidRPr="0058423F">
        <w:rPr>
          <w:spacing w:val="1"/>
          <w:sz w:val="24"/>
          <w:szCs w:val="24"/>
        </w:rPr>
        <w:t xml:space="preserve"> </w:t>
      </w:r>
      <w:r w:rsidRPr="0058423F">
        <w:rPr>
          <w:sz w:val="24"/>
          <w:szCs w:val="24"/>
        </w:rPr>
        <w:t>обучающимся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освоении</w:t>
      </w:r>
      <w:r w:rsidRPr="0058423F">
        <w:rPr>
          <w:spacing w:val="1"/>
          <w:sz w:val="24"/>
          <w:szCs w:val="24"/>
        </w:rPr>
        <w:t xml:space="preserve"> </w:t>
      </w:r>
      <w:r w:rsidRPr="0058423F">
        <w:rPr>
          <w:sz w:val="24"/>
          <w:szCs w:val="24"/>
        </w:rPr>
        <w:t>содержательных компонентов и модулей по легкой атлетике, подвижным и</w:t>
      </w:r>
      <w:r w:rsidRPr="0058423F">
        <w:rPr>
          <w:spacing w:val="1"/>
          <w:sz w:val="24"/>
          <w:szCs w:val="24"/>
        </w:rPr>
        <w:t xml:space="preserve"> </w:t>
      </w:r>
      <w:r w:rsidRPr="0058423F">
        <w:rPr>
          <w:sz w:val="24"/>
          <w:szCs w:val="24"/>
        </w:rPr>
        <w:t>спортивным</w:t>
      </w:r>
      <w:r w:rsidRPr="0058423F">
        <w:rPr>
          <w:spacing w:val="1"/>
          <w:sz w:val="24"/>
          <w:szCs w:val="24"/>
        </w:rPr>
        <w:t xml:space="preserve"> </w:t>
      </w:r>
      <w:r w:rsidRPr="0058423F">
        <w:rPr>
          <w:sz w:val="24"/>
          <w:szCs w:val="24"/>
        </w:rPr>
        <w:t>играм,</w:t>
      </w:r>
      <w:r w:rsidRPr="0058423F">
        <w:rPr>
          <w:spacing w:val="1"/>
          <w:sz w:val="24"/>
          <w:szCs w:val="24"/>
        </w:rPr>
        <w:t xml:space="preserve"> </w:t>
      </w:r>
      <w:r w:rsidRPr="0058423F">
        <w:rPr>
          <w:sz w:val="24"/>
          <w:szCs w:val="24"/>
        </w:rPr>
        <w:t>гимнастике,</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освоении</w:t>
      </w:r>
      <w:r w:rsidRPr="0058423F">
        <w:rPr>
          <w:spacing w:val="1"/>
          <w:sz w:val="24"/>
          <w:szCs w:val="24"/>
        </w:rPr>
        <w:t xml:space="preserve"> </w:t>
      </w:r>
      <w:r w:rsidRPr="0058423F">
        <w:rPr>
          <w:sz w:val="24"/>
          <w:szCs w:val="24"/>
        </w:rPr>
        <w:t>программ</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внеурочной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школьных</w:t>
      </w:r>
      <w:r w:rsidRPr="0058423F">
        <w:rPr>
          <w:spacing w:val="1"/>
          <w:sz w:val="24"/>
          <w:szCs w:val="24"/>
        </w:rPr>
        <w:t xml:space="preserve"> </w:t>
      </w:r>
      <w:r w:rsidRPr="0058423F">
        <w:rPr>
          <w:sz w:val="24"/>
          <w:szCs w:val="24"/>
        </w:rPr>
        <w:t>спортивных</w:t>
      </w:r>
      <w:r w:rsidRPr="0058423F">
        <w:rPr>
          <w:spacing w:val="1"/>
          <w:sz w:val="24"/>
          <w:szCs w:val="24"/>
        </w:rPr>
        <w:t xml:space="preserve"> </w:t>
      </w:r>
      <w:r w:rsidRPr="0058423F">
        <w:rPr>
          <w:sz w:val="24"/>
          <w:szCs w:val="24"/>
        </w:rPr>
        <w:t>клубов,</w:t>
      </w:r>
      <w:r w:rsidRPr="0058423F">
        <w:rPr>
          <w:spacing w:val="1"/>
          <w:sz w:val="24"/>
          <w:szCs w:val="24"/>
        </w:rPr>
        <w:t xml:space="preserve"> </w:t>
      </w:r>
      <w:r w:rsidRPr="0058423F">
        <w:rPr>
          <w:sz w:val="24"/>
          <w:szCs w:val="24"/>
        </w:rPr>
        <w:t>подготовке</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сдаче</w:t>
      </w:r>
      <w:r w:rsidRPr="0058423F">
        <w:rPr>
          <w:spacing w:val="1"/>
          <w:sz w:val="24"/>
          <w:szCs w:val="24"/>
        </w:rPr>
        <w:t xml:space="preserve"> </w:t>
      </w:r>
      <w:r w:rsidRPr="0058423F">
        <w:rPr>
          <w:sz w:val="24"/>
          <w:szCs w:val="24"/>
        </w:rPr>
        <w:t>норм</w:t>
      </w:r>
      <w:r w:rsidRPr="0058423F">
        <w:rPr>
          <w:spacing w:val="1"/>
          <w:sz w:val="24"/>
          <w:szCs w:val="24"/>
        </w:rPr>
        <w:t xml:space="preserve"> </w:t>
      </w:r>
      <w:r w:rsidRPr="0058423F">
        <w:rPr>
          <w:sz w:val="24"/>
          <w:szCs w:val="24"/>
        </w:rPr>
        <w:t>ГТО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участии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спортивных</w:t>
      </w:r>
      <w:r w:rsidRPr="0058423F">
        <w:rPr>
          <w:spacing w:val="1"/>
          <w:sz w:val="24"/>
          <w:szCs w:val="24"/>
        </w:rPr>
        <w:t xml:space="preserve"> </w:t>
      </w:r>
      <w:r w:rsidRPr="0058423F">
        <w:rPr>
          <w:sz w:val="24"/>
          <w:szCs w:val="24"/>
        </w:rPr>
        <w:t>мероприятиях.</w:t>
      </w:r>
    </w:p>
    <w:p w:rsidR="00173B47" w:rsidRPr="0058423F" w:rsidRDefault="00F47226" w:rsidP="00DD1A46">
      <w:pPr>
        <w:pStyle w:val="a4"/>
        <w:tabs>
          <w:tab w:val="left" w:pos="2733"/>
          <w:tab w:val="left" w:pos="3009"/>
          <w:tab w:val="left" w:pos="4043"/>
          <w:tab w:val="left" w:pos="4410"/>
          <w:tab w:val="left" w:pos="5495"/>
          <w:tab w:val="left" w:pos="6752"/>
          <w:tab w:val="left" w:pos="7142"/>
          <w:tab w:val="left" w:pos="8788"/>
        </w:tabs>
        <w:ind w:left="567" w:right="464" w:firstLine="567"/>
        <w:rPr>
          <w:sz w:val="24"/>
          <w:szCs w:val="24"/>
        </w:rPr>
      </w:pPr>
      <w:r w:rsidRPr="0058423F">
        <w:rPr>
          <w:sz w:val="24"/>
          <w:szCs w:val="24"/>
        </w:rPr>
        <w:t>Модуль «Лапта» может быть реализован в следующих вариантах:</w:t>
      </w:r>
      <w:r w:rsidRPr="0058423F">
        <w:rPr>
          <w:spacing w:val="1"/>
          <w:sz w:val="24"/>
          <w:szCs w:val="24"/>
        </w:rPr>
        <w:t xml:space="preserve"> </w:t>
      </w:r>
      <w:r w:rsidRPr="0058423F">
        <w:rPr>
          <w:sz w:val="24"/>
          <w:szCs w:val="24"/>
        </w:rPr>
        <w:t>при</w:t>
      </w:r>
      <w:r w:rsidRPr="0058423F">
        <w:rPr>
          <w:spacing w:val="8"/>
          <w:sz w:val="24"/>
          <w:szCs w:val="24"/>
        </w:rPr>
        <w:t xml:space="preserve"> </w:t>
      </w:r>
      <w:r w:rsidRPr="0058423F">
        <w:rPr>
          <w:sz w:val="24"/>
          <w:szCs w:val="24"/>
        </w:rPr>
        <w:t>самостоятельном</w:t>
      </w:r>
      <w:r w:rsidRPr="0058423F">
        <w:rPr>
          <w:spacing w:val="8"/>
          <w:sz w:val="24"/>
          <w:szCs w:val="24"/>
        </w:rPr>
        <w:t xml:space="preserve"> </w:t>
      </w:r>
      <w:r w:rsidRPr="0058423F">
        <w:rPr>
          <w:sz w:val="24"/>
          <w:szCs w:val="24"/>
        </w:rPr>
        <w:t>планировании</w:t>
      </w:r>
      <w:r w:rsidRPr="0058423F">
        <w:rPr>
          <w:spacing w:val="9"/>
          <w:sz w:val="24"/>
          <w:szCs w:val="24"/>
        </w:rPr>
        <w:t xml:space="preserve"> </w:t>
      </w:r>
      <w:r w:rsidRPr="0058423F">
        <w:rPr>
          <w:sz w:val="24"/>
          <w:szCs w:val="24"/>
        </w:rPr>
        <w:t>учителем</w:t>
      </w:r>
      <w:r w:rsidRPr="0058423F">
        <w:rPr>
          <w:spacing w:val="8"/>
          <w:sz w:val="24"/>
          <w:szCs w:val="24"/>
        </w:rPr>
        <w:t xml:space="preserve"> </w:t>
      </w:r>
      <w:r w:rsidRPr="0058423F">
        <w:rPr>
          <w:sz w:val="24"/>
          <w:szCs w:val="24"/>
        </w:rPr>
        <w:t>физической</w:t>
      </w:r>
      <w:r w:rsidRPr="0058423F">
        <w:rPr>
          <w:spacing w:val="9"/>
          <w:sz w:val="24"/>
          <w:szCs w:val="24"/>
        </w:rPr>
        <w:t xml:space="preserve"> </w:t>
      </w:r>
      <w:r w:rsidRPr="0058423F">
        <w:rPr>
          <w:sz w:val="24"/>
          <w:szCs w:val="24"/>
        </w:rPr>
        <w:t>культуры</w:t>
      </w:r>
      <w:r w:rsidRPr="0058423F">
        <w:rPr>
          <w:spacing w:val="9"/>
          <w:sz w:val="24"/>
          <w:szCs w:val="24"/>
        </w:rPr>
        <w:t xml:space="preserve"> </w:t>
      </w:r>
      <w:r w:rsidRPr="0058423F">
        <w:rPr>
          <w:sz w:val="24"/>
          <w:szCs w:val="24"/>
        </w:rPr>
        <w:t>процесса</w:t>
      </w:r>
      <w:r w:rsidRPr="0058423F">
        <w:rPr>
          <w:spacing w:val="-67"/>
          <w:sz w:val="24"/>
          <w:szCs w:val="24"/>
        </w:rPr>
        <w:t xml:space="preserve"> </w:t>
      </w:r>
      <w:r w:rsidRPr="0058423F">
        <w:rPr>
          <w:sz w:val="24"/>
          <w:szCs w:val="24"/>
        </w:rPr>
        <w:t>освоения</w:t>
      </w:r>
      <w:r w:rsidRPr="0058423F">
        <w:rPr>
          <w:spacing w:val="21"/>
          <w:sz w:val="24"/>
          <w:szCs w:val="24"/>
        </w:rPr>
        <w:t xml:space="preserve"> </w:t>
      </w:r>
      <w:r w:rsidRPr="0058423F">
        <w:rPr>
          <w:sz w:val="24"/>
          <w:szCs w:val="24"/>
        </w:rPr>
        <w:t>обучающимися</w:t>
      </w:r>
      <w:r w:rsidRPr="0058423F">
        <w:rPr>
          <w:spacing w:val="24"/>
          <w:sz w:val="24"/>
          <w:szCs w:val="24"/>
        </w:rPr>
        <w:t xml:space="preserve"> </w:t>
      </w:r>
      <w:r w:rsidRPr="0058423F">
        <w:rPr>
          <w:sz w:val="24"/>
          <w:szCs w:val="24"/>
        </w:rPr>
        <w:t>учебного</w:t>
      </w:r>
      <w:r w:rsidRPr="0058423F">
        <w:rPr>
          <w:spacing w:val="24"/>
          <w:sz w:val="24"/>
          <w:szCs w:val="24"/>
        </w:rPr>
        <w:t xml:space="preserve"> </w:t>
      </w:r>
      <w:r w:rsidRPr="0058423F">
        <w:rPr>
          <w:sz w:val="24"/>
          <w:szCs w:val="24"/>
        </w:rPr>
        <w:t>материала</w:t>
      </w:r>
      <w:r w:rsidRPr="0058423F">
        <w:rPr>
          <w:spacing w:val="20"/>
          <w:sz w:val="24"/>
          <w:szCs w:val="24"/>
        </w:rPr>
        <w:t xml:space="preserve"> </w:t>
      </w:r>
      <w:r w:rsidRPr="0058423F">
        <w:rPr>
          <w:sz w:val="24"/>
          <w:szCs w:val="24"/>
        </w:rPr>
        <w:t>по</w:t>
      </w:r>
      <w:r w:rsidRPr="0058423F">
        <w:rPr>
          <w:spacing w:val="24"/>
          <w:sz w:val="24"/>
          <w:szCs w:val="24"/>
        </w:rPr>
        <w:t xml:space="preserve"> </w:t>
      </w:r>
      <w:r w:rsidRPr="0058423F">
        <w:rPr>
          <w:sz w:val="24"/>
          <w:szCs w:val="24"/>
        </w:rPr>
        <w:t>лапте</w:t>
      </w:r>
      <w:r w:rsidRPr="0058423F">
        <w:rPr>
          <w:spacing w:val="21"/>
          <w:sz w:val="24"/>
          <w:szCs w:val="24"/>
        </w:rPr>
        <w:t xml:space="preserve"> </w:t>
      </w:r>
      <w:r w:rsidRPr="0058423F">
        <w:rPr>
          <w:sz w:val="24"/>
          <w:szCs w:val="24"/>
        </w:rPr>
        <w:t>с</w:t>
      </w:r>
      <w:r w:rsidRPr="0058423F">
        <w:rPr>
          <w:spacing w:val="23"/>
          <w:sz w:val="24"/>
          <w:szCs w:val="24"/>
        </w:rPr>
        <w:t xml:space="preserve"> </w:t>
      </w:r>
      <w:r w:rsidRPr="0058423F">
        <w:rPr>
          <w:sz w:val="24"/>
          <w:szCs w:val="24"/>
        </w:rPr>
        <w:t>выбором</w:t>
      </w:r>
      <w:r w:rsidRPr="0058423F">
        <w:rPr>
          <w:spacing w:val="21"/>
          <w:sz w:val="24"/>
          <w:szCs w:val="24"/>
        </w:rPr>
        <w:t xml:space="preserve"> </w:t>
      </w:r>
      <w:r w:rsidRPr="0058423F">
        <w:rPr>
          <w:sz w:val="24"/>
          <w:szCs w:val="24"/>
        </w:rPr>
        <w:t>различных</w:t>
      </w:r>
      <w:r w:rsidRPr="0058423F">
        <w:rPr>
          <w:spacing w:val="-67"/>
          <w:sz w:val="24"/>
          <w:szCs w:val="24"/>
        </w:rPr>
        <w:t xml:space="preserve"> </w:t>
      </w:r>
      <w:r w:rsidRPr="0058423F">
        <w:rPr>
          <w:sz w:val="24"/>
          <w:szCs w:val="24"/>
        </w:rPr>
        <w:t>элементов</w:t>
      </w:r>
      <w:r w:rsidRPr="0058423F">
        <w:rPr>
          <w:sz w:val="24"/>
          <w:szCs w:val="24"/>
        </w:rPr>
        <w:tab/>
        <w:t>лапты,</w:t>
      </w:r>
      <w:r w:rsidRPr="0058423F">
        <w:rPr>
          <w:sz w:val="24"/>
          <w:szCs w:val="24"/>
        </w:rPr>
        <w:tab/>
        <w:t>с</w:t>
      </w:r>
      <w:r w:rsidRPr="0058423F">
        <w:rPr>
          <w:sz w:val="24"/>
          <w:szCs w:val="24"/>
        </w:rPr>
        <w:tab/>
        <w:t>учётом</w:t>
      </w:r>
      <w:r w:rsidRPr="0058423F">
        <w:rPr>
          <w:sz w:val="24"/>
          <w:szCs w:val="24"/>
        </w:rPr>
        <w:tab/>
      </w:r>
      <w:r w:rsidR="00DD1A46">
        <w:rPr>
          <w:sz w:val="24"/>
          <w:szCs w:val="24"/>
        </w:rPr>
        <w:t xml:space="preserve"> </w:t>
      </w:r>
      <w:r w:rsidRPr="0058423F">
        <w:rPr>
          <w:sz w:val="24"/>
          <w:szCs w:val="24"/>
        </w:rPr>
        <w:t>возраста</w:t>
      </w:r>
      <w:r w:rsidRPr="0058423F">
        <w:rPr>
          <w:sz w:val="24"/>
          <w:szCs w:val="24"/>
        </w:rPr>
        <w:tab/>
        <w:t>и</w:t>
      </w:r>
      <w:r w:rsidRPr="0058423F">
        <w:rPr>
          <w:sz w:val="24"/>
          <w:szCs w:val="24"/>
        </w:rPr>
        <w:tab/>
        <w:t>физической</w:t>
      </w:r>
      <w:r w:rsidRPr="0058423F">
        <w:rPr>
          <w:sz w:val="24"/>
          <w:szCs w:val="24"/>
        </w:rPr>
        <w:tab/>
        <w:t>подготовленности</w:t>
      </w:r>
      <w:r w:rsidRPr="0058423F">
        <w:rPr>
          <w:spacing w:val="-67"/>
          <w:sz w:val="24"/>
          <w:szCs w:val="24"/>
        </w:rPr>
        <w:t xml:space="preserve"> </w:t>
      </w:r>
      <w:r w:rsidRPr="0058423F">
        <w:rPr>
          <w:sz w:val="24"/>
          <w:szCs w:val="24"/>
        </w:rPr>
        <w:t>обучающихся;</w:t>
      </w:r>
    </w:p>
    <w:p w:rsidR="00173B47" w:rsidRPr="0058423F" w:rsidRDefault="00F47226" w:rsidP="00DD1A46">
      <w:pPr>
        <w:pStyle w:val="a3"/>
        <w:ind w:left="567" w:right="462"/>
        <w:rPr>
          <w:sz w:val="24"/>
          <w:szCs w:val="24"/>
        </w:rPr>
      </w:pPr>
      <w:r w:rsidRPr="0058423F">
        <w:rPr>
          <w:sz w:val="24"/>
          <w:szCs w:val="24"/>
        </w:rPr>
        <w:t>в виде целостного последовательного учебного модуля, изучаемого за счёт</w:t>
      </w:r>
      <w:r w:rsidRPr="0058423F">
        <w:rPr>
          <w:spacing w:val="1"/>
          <w:sz w:val="24"/>
          <w:szCs w:val="24"/>
        </w:rPr>
        <w:t xml:space="preserve"> </w:t>
      </w:r>
      <w:r w:rsidRPr="0058423F">
        <w:rPr>
          <w:spacing w:val="-1"/>
          <w:sz w:val="24"/>
          <w:szCs w:val="24"/>
        </w:rPr>
        <w:t>части</w:t>
      </w:r>
      <w:r w:rsidRPr="0058423F">
        <w:rPr>
          <w:spacing w:val="-16"/>
          <w:sz w:val="24"/>
          <w:szCs w:val="24"/>
        </w:rPr>
        <w:t xml:space="preserve"> </w:t>
      </w:r>
      <w:r w:rsidRPr="0058423F">
        <w:rPr>
          <w:spacing w:val="-1"/>
          <w:sz w:val="24"/>
          <w:szCs w:val="24"/>
        </w:rPr>
        <w:t>учебного</w:t>
      </w:r>
      <w:r w:rsidRPr="0058423F">
        <w:rPr>
          <w:spacing w:val="-15"/>
          <w:sz w:val="24"/>
          <w:szCs w:val="24"/>
        </w:rPr>
        <w:t xml:space="preserve"> </w:t>
      </w:r>
      <w:r w:rsidRPr="0058423F">
        <w:rPr>
          <w:sz w:val="24"/>
          <w:szCs w:val="24"/>
        </w:rPr>
        <w:t>плана,</w:t>
      </w:r>
      <w:r w:rsidRPr="0058423F">
        <w:rPr>
          <w:spacing w:val="-18"/>
          <w:sz w:val="24"/>
          <w:szCs w:val="24"/>
        </w:rPr>
        <w:t xml:space="preserve"> </w:t>
      </w:r>
      <w:r w:rsidRPr="0058423F">
        <w:rPr>
          <w:sz w:val="24"/>
          <w:szCs w:val="24"/>
        </w:rPr>
        <w:t>формируемой</w:t>
      </w:r>
      <w:r w:rsidRPr="0058423F">
        <w:rPr>
          <w:spacing w:val="-16"/>
          <w:sz w:val="24"/>
          <w:szCs w:val="24"/>
        </w:rPr>
        <w:t xml:space="preserve"> </w:t>
      </w:r>
      <w:r w:rsidRPr="0058423F">
        <w:rPr>
          <w:sz w:val="24"/>
          <w:szCs w:val="24"/>
        </w:rPr>
        <w:t>участниками</w:t>
      </w:r>
      <w:r w:rsidRPr="0058423F">
        <w:rPr>
          <w:spacing w:val="-16"/>
          <w:sz w:val="24"/>
          <w:szCs w:val="24"/>
        </w:rPr>
        <w:t xml:space="preserve"> </w:t>
      </w:r>
      <w:r w:rsidRPr="0058423F">
        <w:rPr>
          <w:sz w:val="24"/>
          <w:szCs w:val="24"/>
        </w:rPr>
        <w:t>образовательных</w:t>
      </w:r>
      <w:r w:rsidRPr="0058423F">
        <w:rPr>
          <w:spacing w:val="-16"/>
          <w:sz w:val="24"/>
          <w:szCs w:val="24"/>
        </w:rPr>
        <w:t xml:space="preserve"> </w:t>
      </w:r>
      <w:r w:rsidRPr="0058423F">
        <w:rPr>
          <w:sz w:val="24"/>
          <w:szCs w:val="24"/>
        </w:rPr>
        <w:t>отношений</w:t>
      </w:r>
      <w:r w:rsidRPr="0058423F">
        <w:rPr>
          <w:spacing w:val="-67"/>
          <w:sz w:val="24"/>
          <w:szCs w:val="24"/>
        </w:rPr>
        <w:t xml:space="preserve"> </w:t>
      </w:r>
      <w:r w:rsidRPr="0058423F">
        <w:rPr>
          <w:sz w:val="24"/>
          <w:szCs w:val="24"/>
        </w:rPr>
        <w:t>из</w:t>
      </w:r>
      <w:r w:rsidRPr="0058423F">
        <w:rPr>
          <w:spacing w:val="1"/>
          <w:sz w:val="24"/>
          <w:szCs w:val="24"/>
        </w:rPr>
        <w:t xml:space="preserve"> </w:t>
      </w:r>
      <w:r w:rsidRPr="0058423F">
        <w:rPr>
          <w:sz w:val="24"/>
          <w:szCs w:val="24"/>
        </w:rPr>
        <w:t>перечня,</w:t>
      </w:r>
      <w:r w:rsidRPr="0058423F">
        <w:rPr>
          <w:spacing w:val="1"/>
          <w:sz w:val="24"/>
          <w:szCs w:val="24"/>
        </w:rPr>
        <w:t xml:space="preserve"> </w:t>
      </w:r>
      <w:r w:rsidRPr="0058423F">
        <w:rPr>
          <w:sz w:val="24"/>
          <w:szCs w:val="24"/>
        </w:rPr>
        <w:t>предлагаемого</w:t>
      </w:r>
      <w:r w:rsidRPr="0058423F">
        <w:rPr>
          <w:spacing w:val="1"/>
          <w:sz w:val="24"/>
          <w:szCs w:val="24"/>
        </w:rPr>
        <w:t xml:space="preserve"> </w:t>
      </w:r>
      <w:r w:rsidRPr="0058423F">
        <w:rPr>
          <w:sz w:val="24"/>
          <w:szCs w:val="24"/>
        </w:rPr>
        <w:t>образовательной</w:t>
      </w:r>
      <w:r w:rsidRPr="0058423F">
        <w:rPr>
          <w:spacing w:val="1"/>
          <w:sz w:val="24"/>
          <w:szCs w:val="24"/>
        </w:rPr>
        <w:t xml:space="preserve"> </w:t>
      </w:r>
      <w:r w:rsidRPr="0058423F">
        <w:rPr>
          <w:sz w:val="24"/>
          <w:szCs w:val="24"/>
        </w:rPr>
        <w:t>организацией,</w:t>
      </w:r>
      <w:r w:rsidRPr="0058423F">
        <w:rPr>
          <w:spacing w:val="1"/>
          <w:sz w:val="24"/>
          <w:szCs w:val="24"/>
        </w:rPr>
        <w:t xml:space="preserve"> </w:t>
      </w:r>
      <w:r w:rsidRPr="0058423F">
        <w:rPr>
          <w:sz w:val="24"/>
          <w:szCs w:val="24"/>
        </w:rPr>
        <w:t>включающей,</w:t>
      </w:r>
      <w:r w:rsidRPr="0058423F">
        <w:rPr>
          <w:spacing w:val="1"/>
          <w:sz w:val="24"/>
          <w:szCs w:val="24"/>
        </w:rPr>
        <w:t xml:space="preserve"> </w:t>
      </w:r>
      <w:r w:rsidRPr="0058423F">
        <w:rPr>
          <w:sz w:val="24"/>
          <w:szCs w:val="24"/>
        </w:rPr>
        <w:t>в</w:t>
      </w:r>
      <w:r w:rsidRPr="0058423F">
        <w:rPr>
          <w:spacing w:val="-67"/>
          <w:sz w:val="24"/>
          <w:szCs w:val="24"/>
        </w:rPr>
        <w:t xml:space="preserve"> </w:t>
      </w:r>
      <w:r w:rsidRPr="0058423F">
        <w:rPr>
          <w:sz w:val="24"/>
          <w:szCs w:val="24"/>
        </w:rPr>
        <w:t>частности,</w:t>
      </w:r>
      <w:r w:rsidRPr="0058423F">
        <w:rPr>
          <w:spacing w:val="55"/>
          <w:sz w:val="24"/>
          <w:szCs w:val="24"/>
        </w:rPr>
        <w:t xml:space="preserve"> </w:t>
      </w:r>
      <w:r w:rsidRPr="0058423F">
        <w:rPr>
          <w:sz w:val="24"/>
          <w:szCs w:val="24"/>
        </w:rPr>
        <w:t>учебные</w:t>
      </w:r>
      <w:r w:rsidRPr="0058423F">
        <w:rPr>
          <w:spacing w:val="54"/>
          <w:sz w:val="24"/>
          <w:szCs w:val="24"/>
        </w:rPr>
        <w:t xml:space="preserve"> </w:t>
      </w:r>
      <w:r w:rsidRPr="0058423F">
        <w:rPr>
          <w:sz w:val="24"/>
          <w:szCs w:val="24"/>
        </w:rPr>
        <w:t>модули</w:t>
      </w:r>
      <w:r w:rsidRPr="0058423F">
        <w:rPr>
          <w:spacing w:val="57"/>
          <w:sz w:val="24"/>
          <w:szCs w:val="24"/>
        </w:rPr>
        <w:t xml:space="preserve"> </w:t>
      </w:r>
      <w:r w:rsidRPr="0058423F">
        <w:rPr>
          <w:sz w:val="24"/>
          <w:szCs w:val="24"/>
        </w:rPr>
        <w:t>по</w:t>
      </w:r>
      <w:r w:rsidRPr="0058423F">
        <w:rPr>
          <w:spacing w:val="57"/>
          <w:sz w:val="24"/>
          <w:szCs w:val="24"/>
        </w:rPr>
        <w:t xml:space="preserve"> </w:t>
      </w:r>
      <w:r w:rsidRPr="0058423F">
        <w:rPr>
          <w:sz w:val="24"/>
          <w:szCs w:val="24"/>
        </w:rPr>
        <w:t>выбору</w:t>
      </w:r>
      <w:r w:rsidRPr="0058423F">
        <w:rPr>
          <w:spacing w:val="53"/>
          <w:sz w:val="24"/>
          <w:szCs w:val="24"/>
        </w:rPr>
        <w:t xml:space="preserve"> </w:t>
      </w:r>
      <w:r w:rsidRPr="0058423F">
        <w:rPr>
          <w:sz w:val="24"/>
          <w:szCs w:val="24"/>
        </w:rPr>
        <w:t>обучающихся,</w:t>
      </w:r>
      <w:r w:rsidRPr="0058423F">
        <w:rPr>
          <w:spacing w:val="54"/>
          <w:sz w:val="24"/>
          <w:szCs w:val="24"/>
        </w:rPr>
        <w:t xml:space="preserve"> </w:t>
      </w:r>
      <w:r w:rsidRPr="0058423F">
        <w:rPr>
          <w:sz w:val="24"/>
          <w:szCs w:val="24"/>
        </w:rPr>
        <w:t>родителей</w:t>
      </w:r>
      <w:r w:rsidRPr="0058423F">
        <w:rPr>
          <w:spacing w:val="55"/>
          <w:sz w:val="24"/>
          <w:szCs w:val="24"/>
        </w:rPr>
        <w:t xml:space="preserve"> </w:t>
      </w:r>
      <w:r w:rsidRPr="0058423F">
        <w:rPr>
          <w:sz w:val="24"/>
          <w:szCs w:val="24"/>
        </w:rPr>
        <w:t>(законныхпредставителей)</w:t>
      </w:r>
      <w:r w:rsidRPr="0058423F">
        <w:rPr>
          <w:spacing w:val="1"/>
          <w:sz w:val="24"/>
          <w:szCs w:val="24"/>
        </w:rPr>
        <w:t xml:space="preserve"> </w:t>
      </w:r>
      <w:r w:rsidRPr="0058423F">
        <w:rPr>
          <w:sz w:val="24"/>
          <w:szCs w:val="24"/>
        </w:rPr>
        <w:t>несовершеннолетних</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предусматривающие</w:t>
      </w:r>
      <w:r w:rsidRPr="0058423F">
        <w:rPr>
          <w:spacing w:val="1"/>
          <w:sz w:val="24"/>
          <w:szCs w:val="24"/>
        </w:rPr>
        <w:t xml:space="preserve"> </w:t>
      </w:r>
      <w:r w:rsidRPr="0058423F">
        <w:rPr>
          <w:sz w:val="24"/>
          <w:szCs w:val="24"/>
        </w:rPr>
        <w:t>удовлетворение</w:t>
      </w:r>
      <w:r w:rsidRPr="0058423F">
        <w:rPr>
          <w:spacing w:val="1"/>
          <w:sz w:val="24"/>
          <w:szCs w:val="24"/>
        </w:rPr>
        <w:t xml:space="preserve"> </w:t>
      </w:r>
      <w:r w:rsidRPr="0058423F">
        <w:rPr>
          <w:sz w:val="24"/>
          <w:szCs w:val="24"/>
        </w:rPr>
        <w:t>различных</w:t>
      </w:r>
      <w:r w:rsidRPr="0058423F">
        <w:rPr>
          <w:spacing w:val="1"/>
          <w:sz w:val="24"/>
          <w:szCs w:val="24"/>
        </w:rPr>
        <w:t xml:space="preserve"> </w:t>
      </w:r>
      <w:r w:rsidRPr="0058423F">
        <w:rPr>
          <w:sz w:val="24"/>
          <w:szCs w:val="24"/>
        </w:rPr>
        <w:t>интересов</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виде</w:t>
      </w:r>
      <w:r w:rsidRPr="0058423F">
        <w:rPr>
          <w:spacing w:val="1"/>
          <w:sz w:val="24"/>
          <w:szCs w:val="24"/>
        </w:rPr>
        <w:t xml:space="preserve"> </w:t>
      </w:r>
      <w:r w:rsidRPr="0058423F">
        <w:rPr>
          <w:sz w:val="24"/>
          <w:szCs w:val="24"/>
        </w:rPr>
        <w:t>дополнительных</w:t>
      </w:r>
      <w:r w:rsidRPr="0058423F">
        <w:rPr>
          <w:spacing w:val="1"/>
          <w:sz w:val="24"/>
          <w:szCs w:val="24"/>
        </w:rPr>
        <w:t xml:space="preserve"> </w:t>
      </w:r>
      <w:r w:rsidRPr="0058423F">
        <w:rPr>
          <w:sz w:val="24"/>
          <w:szCs w:val="24"/>
        </w:rPr>
        <w:t>часов,</w:t>
      </w:r>
      <w:r w:rsidRPr="0058423F">
        <w:rPr>
          <w:spacing w:val="1"/>
          <w:sz w:val="24"/>
          <w:szCs w:val="24"/>
        </w:rPr>
        <w:t xml:space="preserve"> </w:t>
      </w:r>
      <w:r w:rsidRPr="0058423F">
        <w:rPr>
          <w:sz w:val="24"/>
          <w:szCs w:val="24"/>
        </w:rPr>
        <w:t>выделяемых</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спортивно-оздоровительную</w:t>
      </w:r>
      <w:r w:rsidRPr="0058423F">
        <w:rPr>
          <w:spacing w:val="1"/>
          <w:sz w:val="24"/>
          <w:szCs w:val="24"/>
        </w:rPr>
        <w:t xml:space="preserve"> </w:t>
      </w:r>
      <w:r w:rsidRPr="0058423F">
        <w:rPr>
          <w:sz w:val="24"/>
          <w:szCs w:val="24"/>
        </w:rPr>
        <w:t>работу с обучающимися в рамках внеурочной деятельности и (или) за счет</w:t>
      </w:r>
      <w:r w:rsidRPr="0058423F">
        <w:rPr>
          <w:spacing w:val="1"/>
          <w:sz w:val="24"/>
          <w:szCs w:val="24"/>
        </w:rPr>
        <w:t xml:space="preserve"> </w:t>
      </w:r>
      <w:r w:rsidRPr="0058423F">
        <w:rPr>
          <w:sz w:val="24"/>
          <w:szCs w:val="24"/>
        </w:rPr>
        <w:t>посещения</w:t>
      </w:r>
      <w:r w:rsidRPr="0058423F">
        <w:rPr>
          <w:spacing w:val="-15"/>
          <w:sz w:val="24"/>
          <w:szCs w:val="24"/>
        </w:rPr>
        <w:t xml:space="preserve"> </w:t>
      </w:r>
      <w:r w:rsidRPr="0058423F">
        <w:rPr>
          <w:sz w:val="24"/>
          <w:szCs w:val="24"/>
        </w:rPr>
        <w:t>обучающимися</w:t>
      </w:r>
      <w:r w:rsidRPr="0058423F">
        <w:rPr>
          <w:spacing w:val="-12"/>
          <w:sz w:val="24"/>
          <w:szCs w:val="24"/>
        </w:rPr>
        <w:t xml:space="preserve"> </w:t>
      </w:r>
      <w:r w:rsidRPr="0058423F">
        <w:rPr>
          <w:sz w:val="24"/>
          <w:szCs w:val="24"/>
        </w:rPr>
        <w:t>спортивных</w:t>
      </w:r>
      <w:r w:rsidRPr="0058423F">
        <w:rPr>
          <w:spacing w:val="-13"/>
          <w:sz w:val="24"/>
          <w:szCs w:val="24"/>
        </w:rPr>
        <w:t xml:space="preserve"> </w:t>
      </w:r>
      <w:r w:rsidRPr="0058423F">
        <w:rPr>
          <w:sz w:val="24"/>
          <w:szCs w:val="24"/>
        </w:rPr>
        <w:t>секций,</w:t>
      </w:r>
      <w:r w:rsidRPr="0058423F">
        <w:rPr>
          <w:spacing w:val="-14"/>
          <w:sz w:val="24"/>
          <w:szCs w:val="24"/>
        </w:rPr>
        <w:t xml:space="preserve"> </w:t>
      </w:r>
      <w:r w:rsidRPr="0058423F">
        <w:rPr>
          <w:sz w:val="24"/>
          <w:szCs w:val="24"/>
        </w:rPr>
        <w:t>школьных</w:t>
      </w:r>
      <w:r w:rsidRPr="0058423F">
        <w:rPr>
          <w:spacing w:val="-11"/>
          <w:sz w:val="24"/>
          <w:szCs w:val="24"/>
        </w:rPr>
        <w:t xml:space="preserve"> </w:t>
      </w:r>
      <w:r w:rsidRPr="0058423F">
        <w:rPr>
          <w:sz w:val="24"/>
          <w:szCs w:val="24"/>
        </w:rPr>
        <w:t>спортивных</w:t>
      </w:r>
      <w:r w:rsidRPr="0058423F">
        <w:rPr>
          <w:spacing w:val="-15"/>
          <w:sz w:val="24"/>
          <w:szCs w:val="24"/>
        </w:rPr>
        <w:t xml:space="preserve"> </w:t>
      </w:r>
      <w:r w:rsidRPr="0058423F">
        <w:rPr>
          <w:sz w:val="24"/>
          <w:szCs w:val="24"/>
        </w:rPr>
        <w:t>клубов,</w:t>
      </w:r>
      <w:r w:rsidRPr="0058423F">
        <w:rPr>
          <w:spacing w:val="-67"/>
          <w:sz w:val="24"/>
          <w:szCs w:val="24"/>
        </w:rPr>
        <w:t xml:space="preserve"> </w:t>
      </w:r>
      <w:r w:rsidRPr="0058423F">
        <w:rPr>
          <w:sz w:val="24"/>
          <w:szCs w:val="24"/>
        </w:rPr>
        <w:t>включая использование учебных модулей по видам спорта (рекомендуемый</w:t>
      </w:r>
      <w:r w:rsidRPr="0058423F">
        <w:rPr>
          <w:spacing w:val="1"/>
          <w:sz w:val="24"/>
          <w:szCs w:val="24"/>
        </w:rPr>
        <w:t xml:space="preserve"> </w:t>
      </w:r>
      <w:r w:rsidRPr="0058423F">
        <w:rPr>
          <w:sz w:val="24"/>
          <w:szCs w:val="24"/>
        </w:rPr>
        <w:t>объём</w:t>
      </w:r>
      <w:r w:rsidRPr="0058423F">
        <w:rPr>
          <w:spacing w:val="-1"/>
          <w:sz w:val="24"/>
          <w:szCs w:val="24"/>
        </w:rPr>
        <w:t xml:space="preserve"> </w:t>
      </w:r>
      <w:r w:rsidRPr="0058423F">
        <w:rPr>
          <w:sz w:val="24"/>
          <w:szCs w:val="24"/>
        </w:rPr>
        <w:t>в</w:t>
      </w:r>
      <w:r w:rsidRPr="0058423F">
        <w:rPr>
          <w:spacing w:val="-5"/>
          <w:sz w:val="24"/>
          <w:szCs w:val="24"/>
        </w:rPr>
        <w:t xml:space="preserve"> </w:t>
      </w:r>
      <w:r w:rsidRPr="0058423F">
        <w:rPr>
          <w:sz w:val="24"/>
          <w:szCs w:val="24"/>
        </w:rPr>
        <w:t>1</w:t>
      </w:r>
      <w:r w:rsidRPr="0058423F">
        <w:rPr>
          <w:spacing w:val="1"/>
          <w:sz w:val="24"/>
          <w:szCs w:val="24"/>
        </w:rPr>
        <w:t xml:space="preserve"> </w:t>
      </w:r>
      <w:r w:rsidRPr="0058423F">
        <w:rPr>
          <w:sz w:val="24"/>
          <w:szCs w:val="24"/>
        </w:rPr>
        <w:t>классе</w:t>
      </w:r>
      <w:r w:rsidRPr="0058423F">
        <w:rPr>
          <w:spacing w:val="-2"/>
          <w:sz w:val="24"/>
          <w:szCs w:val="24"/>
        </w:rPr>
        <w:t xml:space="preserve"> </w:t>
      </w:r>
      <w:r w:rsidRPr="0058423F">
        <w:rPr>
          <w:sz w:val="24"/>
          <w:szCs w:val="24"/>
        </w:rPr>
        <w:t>– 33</w:t>
      </w:r>
      <w:r w:rsidRPr="0058423F">
        <w:rPr>
          <w:spacing w:val="1"/>
          <w:sz w:val="24"/>
          <w:szCs w:val="24"/>
        </w:rPr>
        <w:t xml:space="preserve"> </w:t>
      </w:r>
      <w:r w:rsidRPr="0058423F">
        <w:rPr>
          <w:sz w:val="24"/>
          <w:szCs w:val="24"/>
        </w:rPr>
        <w:t>часа,</w:t>
      </w:r>
      <w:r w:rsidRPr="0058423F">
        <w:rPr>
          <w:spacing w:val="-1"/>
          <w:sz w:val="24"/>
          <w:szCs w:val="24"/>
        </w:rPr>
        <w:t xml:space="preserve"> </w:t>
      </w:r>
      <w:r w:rsidRPr="0058423F">
        <w:rPr>
          <w:sz w:val="24"/>
          <w:szCs w:val="24"/>
        </w:rPr>
        <w:t>во</w:t>
      </w:r>
      <w:r w:rsidRPr="0058423F">
        <w:rPr>
          <w:spacing w:val="1"/>
          <w:sz w:val="24"/>
          <w:szCs w:val="24"/>
        </w:rPr>
        <w:t xml:space="preserve"> </w:t>
      </w:r>
      <w:r w:rsidRPr="0058423F">
        <w:rPr>
          <w:sz w:val="24"/>
          <w:szCs w:val="24"/>
        </w:rPr>
        <w:t>2,</w:t>
      </w:r>
      <w:r w:rsidRPr="0058423F">
        <w:rPr>
          <w:spacing w:val="-3"/>
          <w:sz w:val="24"/>
          <w:szCs w:val="24"/>
        </w:rPr>
        <w:t xml:space="preserve"> </w:t>
      </w:r>
      <w:r w:rsidRPr="0058423F">
        <w:rPr>
          <w:sz w:val="24"/>
          <w:szCs w:val="24"/>
        </w:rPr>
        <w:t>3,</w:t>
      </w:r>
      <w:r w:rsidRPr="0058423F">
        <w:rPr>
          <w:spacing w:val="-1"/>
          <w:sz w:val="24"/>
          <w:szCs w:val="24"/>
        </w:rPr>
        <w:t xml:space="preserve"> </w:t>
      </w:r>
      <w:r w:rsidRPr="0058423F">
        <w:rPr>
          <w:sz w:val="24"/>
          <w:szCs w:val="24"/>
        </w:rPr>
        <w:t>4</w:t>
      </w:r>
      <w:r w:rsidRPr="0058423F">
        <w:rPr>
          <w:spacing w:val="1"/>
          <w:sz w:val="24"/>
          <w:szCs w:val="24"/>
        </w:rPr>
        <w:t xml:space="preserve"> </w:t>
      </w:r>
      <w:r w:rsidRPr="0058423F">
        <w:rPr>
          <w:sz w:val="24"/>
          <w:szCs w:val="24"/>
        </w:rPr>
        <w:t>классах –</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34</w:t>
      </w:r>
      <w:r w:rsidRPr="0058423F">
        <w:rPr>
          <w:spacing w:val="1"/>
          <w:sz w:val="24"/>
          <w:szCs w:val="24"/>
        </w:rPr>
        <w:t xml:space="preserve"> </w:t>
      </w:r>
      <w:r w:rsidRPr="0058423F">
        <w:rPr>
          <w:sz w:val="24"/>
          <w:szCs w:val="24"/>
        </w:rPr>
        <w:t>часа).</w:t>
      </w:r>
    </w:p>
    <w:p w:rsidR="00173B47" w:rsidRPr="00DD1A46" w:rsidRDefault="00F47226" w:rsidP="00DD1A46">
      <w:pPr>
        <w:pStyle w:val="a4"/>
        <w:tabs>
          <w:tab w:val="left" w:pos="2733"/>
        </w:tabs>
        <w:ind w:left="567" w:right="5164" w:firstLine="567"/>
        <w:rPr>
          <w:sz w:val="24"/>
          <w:szCs w:val="24"/>
        </w:rPr>
      </w:pPr>
      <w:r w:rsidRPr="00DD1A46">
        <w:rPr>
          <w:b/>
          <w:sz w:val="24"/>
          <w:szCs w:val="24"/>
        </w:rPr>
        <w:t>Содержание</w:t>
      </w:r>
      <w:r w:rsidRPr="00DD1A46">
        <w:rPr>
          <w:b/>
          <w:spacing w:val="-8"/>
          <w:sz w:val="24"/>
          <w:szCs w:val="24"/>
        </w:rPr>
        <w:t xml:space="preserve"> </w:t>
      </w:r>
      <w:r w:rsidRPr="00DD1A46">
        <w:rPr>
          <w:b/>
          <w:sz w:val="24"/>
          <w:szCs w:val="24"/>
        </w:rPr>
        <w:t>модуля</w:t>
      </w:r>
      <w:r w:rsidRPr="00DD1A46">
        <w:rPr>
          <w:b/>
          <w:spacing w:val="-8"/>
          <w:sz w:val="24"/>
          <w:szCs w:val="24"/>
        </w:rPr>
        <w:t xml:space="preserve"> </w:t>
      </w:r>
      <w:r w:rsidRPr="00DD1A46">
        <w:rPr>
          <w:b/>
          <w:sz w:val="24"/>
          <w:szCs w:val="24"/>
        </w:rPr>
        <w:t>«Лапта».</w:t>
      </w:r>
      <w:r w:rsidRPr="00DD1A46">
        <w:rPr>
          <w:spacing w:val="-67"/>
          <w:sz w:val="24"/>
          <w:szCs w:val="24"/>
        </w:rPr>
        <w:t xml:space="preserve"> </w:t>
      </w:r>
      <w:r w:rsidRPr="00DD1A46">
        <w:rPr>
          <w:sz w:val="24"/>
          <w:szCs w:val="24"/>
        </w:rPr>
        <w:t>Знания о</w:t>
      </w:r>
      <w:r w:rsidRPr="00DD1A46">
        <w:rPr>
          <w:spacing w:val="1"/>
          <w:sz w:val="24"/>
          <w:szCs w:val="24"/>
        </w:rPr>
        <w:t xml:space="preserve"> </w:t>
      </w:r>
      <w:r w:rsidRPr="00DD1A46">
        <w:rPr>
          <w:sz w:val="24"/>
          <w:szCs w:val="24"/>
        </w:rPr>
        <w:t>лапте.</w:t>
      </w:r>
    </w:p>
    <w:p w:rsidR="00173B47" w:rsidRPr="00DD1A46" w:rsidRDefault="00F47226" w:rsidP="00DD1A46">
      <w:pPr>
        <w:pStyle w:val="a3"/>
        <w:ind w:left="567" w:right="471" w:firstLine="567"/>
        <w:rPr>
          <w:sz w:val="24"/>
          <w:szCs w:val="24"/>
        </w:rPr>
      </w:pPr>
      <w:r w:rsidRPr="00DD1A46">
        <w:rPr>
          <w:sz w:val="24"/>
          <w:szCs w:val="24"/>
        </w:rPr>
        <w:t>История</w:t>
      </w:r>
      <w:r w:rsidRPr="00DD1A46">
        <w:rPr>
          <w:spacing w:val="1"/>
          <w:sz w:val="24"/>
          <w:szCs w:val="24"/>
        </w:rPr>
        <w:t xml:space="preserve"> </w:t>
      </w:r>
      <w:r w:rsidRPr="00DD1A46">
        <w:rPr>
          <w:sz w:val="24"/>
          <w:szCs w:val="24"/>
        </w:rPr>
        <w:t>зарождения</w:t>
      </w:r>
      <w:r w:rsidRPr="00DD1A46">
        <w:rPr>
          <w:spacing w:val="1"/>
          <w:sz w:val="24"/>
          <w:szCs w:val="24"/>
        </w:rPr>
        <w:t xml:space="preserve"> </w:t>
      </w:r>
      <w:r w:rsidRPr="00DD1A46">
        <w:rPr>
          <w:sz w:val="24"/>
          <w:szCs w:val="24"/>
        </w:rPr>
        <w:t>лапты.</w:t>
      </w:r>
      <w:r w:rsidRPr="00DD1A46">
        <w:rPr>
          <w:spacing w:val="1"/>
          <w:sz w:val="24"/>
          <w:szCs w:val="24"/>
        </w:rPr>
        <w:t xml:space="preserve"> </w:t>
      </w:r>
      <w:r w:rsidRPr="00DD1A46">
        <w:rPr>
          <w:sz w:val="24"/>
          <w:szCs w:val="24"/>
        </w:rPr>
        <w:t>Современное</w:t>
      </w:r>
      <w:r w:rsidRPr="00DD1A46">
        <w:rPr>
          <w:spacing w:val="1"/>
          <w:sz w:val="24"/>
          <w:szCs w:val="24"/>
        </w:rPr>
        <w:t xml:space="preserve"> </w:t>
      </w:r>
      <w:r w:rsidRPr="00DD1A46">
        <w:rPr>
          <w:sz w:val="24"/>
          <w:szCs w:val="24"/>
        </w:rPr>
        <w:t>состояние</w:t>
      </w:r>
      <w:r w:rsidRPr="00DD1A46">
        <w:rPr>
          <w:spacing w:val="1"/>
          <w:sz w:val="24"/>
          <w:szCs w:val="24"/>
        </w:rPr>
        <w:t xml:space="preserve"> </w:t>
      </w:r>
      <w:r w:rsidRPr="00DD1A46">
        <w:rPr>
          <w:sz w:val="24"/>
          <w:szCs w:val="24"/>
        </w:rPr>
        <w:t>лапты</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Российской</w:t>
      </w:r>
      <w:r w:rsidRPr="00DD1A46">
        <w:rPr>
          <w:spacing w:val="-67"/>
          <w:sz w:val="24"/>
          <w:szCs w:val="24"/>
        </w:rPr>
        <w:t xml:space="preserve"> </w:t>
      </w:r>
      <w:r w:rsidRPr="00DD1A46">
        <w:rPr>
          <w:sz w:val="24"/>
          <w:szCs w:val="24"/>
        </w:rPr>
        <w:t>Федерации.</w:t>
      </w:r>
    </w:p>
    <w:p w:rsidR="00173B47" w:rsidRPr="00DD1A46" w:rsidRDefault="00F47226" w:rsidP="00DD1A46">
      <w:pPr>
        <w:pStyle w:val="a3"/>
        <w:spacing w:line="242" w:lineRule="auto"/>
        <w:ind w:left="567" w:right="471" w:firstLine="567"/>
        <w:rPr>
          <w:sz w:val="24"/>
          <w:szCs w:val="24"/>
        </w:rPr>
      </w:pPr>
      <w:r w:rsidRPr="00DD1A46">
        <w:rPr>
          <w:sz w:val="24"/>
          <w:szCs w:val="24"/>
        </w:rPr>
        <w:t>Разновидности</w:t>
      </w:r>
      <w:r w:rsidRPr="00DD1A46">
        <w:rPr>
          <w:spacing w:val="54"/>
          <w:sz w:val="24"/>
          <w:szCs w:val="24"/>
        </w:rPr>
        <w:t xml:space="preserve"> </w:t>
      </w:r>
      <w:r w:rsidRPr="00DD1A46">
        <w:rPr>
          <w:sz w:val="24"/>
          <w:szCs w:val="24"/>
        </w:rPr>
        <w:t>лапты.</w:t>
      </w:r>
      <w:r w:rsidRPr="00DD1A46">
        <w:rPr>
          <w:spacing w:val="53"/>
          <w:sz w:val="24"/>
          <w:szCs w:val="24"/>
        </w:rPr>
        <w:t xml:space="preserve"> </w:t>
      </w:r>
      <w:r w:rsidRPr="00DD1A46">
        <w:rPr>
          <w:sz w:val="24"/>
          <w:szCs w:val="24"/>
        </w:rPr>
        <w:t>Основные</w:t>
      </w:r>
      <w:r w:rsidRPr="00DD1A46">
        <w:rPr>
          <w:spacing w:val="51"/>
          <w:sz w:val="24"/>
          <w:szCs w:val="24"/>
        </w:rPr>
        <w:t xml:space="preserve"> </w:t>
      </w:r>
      <w:r w:rsidRPr="00DD1A46">
        <w:rPr>
          <w:sz w:val="24"/>
          <w:szCs w:val="24"/>
        </w:rPr>
        <w:t>понятия</w:t>
      </w:r>
      <w:r w:rsidRPr="00DD1A46">
        <w:rPr>
          <w:spacing w:val="51"/>
          <w:sz w:val="24"/>
          <w:szCs w:val="24"/>
        </w:rPr>
        <w:t xml:space="preserve"> </w:t>
      </w:r>
      <w:r w:rsidRPr="00DD1A46">
        <w:rPr>
          <w:sz w:val="24"/>
          <w:szCs w:val="24"/>
        </w:rPr>
        <w:t>о</w:t>
      </w:r>
      <w:r w:rsidRPr="00DD1A46">
        <w:rPr>
          <w:spacing w:val="51"/>
          <w:sz w:val="24"/>
          <w:szCs w:val="24"/>
        </w:rPr>
        <w:t xml:space="preserve"> </w:t>
      </w:r>
      <w:r w:rsidRPr="00DD1A46">
        <w:rPr>
          <w:sz w:val="24"/>
          <w:szCs w:val="24"/>
        </w:rPr>
        <w:t>спортивных</w:t>
      </w:r>
      <w:r w:rsidRPr="00DD1A46">
        <w:rPr>
          <w:spacing w:val="54"/>
          <w:sz w:val="24"/>
          <w:szCs w:val="24"/>
        </w:rPr>
        <w:t xml:space="preserve"> </w:t>
      </w:r>
      <w:r w:rsidRPr="00DD1A46">
        <w:rPr>
          <w:sz w:val="24"/>
          <w:szCs w:val="24"/>
        </w:rPr>
        <w:t>сооружениях</w:t>
      </w:r>
      <w:r w:rsidRPr="00DD1A46">
        <w:rPr>
          <w:spacing w:val="50"/>
          <w:sz w:val="24"/>
          <w:szCs w:val="24"/>
        </w:rPr>
        <w:t xml:space="preserve"> </w:t>
      </w:r>
      <w:r w:rsidRPr="00DD1A46">
        <w:rPr>
          <w:sz w:val="24"/>
          <w:szCs w:val="24"/>
        </w:rPr>
        <w:t>и</w:t>
      </w:r>
      <w:r w:rsidRPr="00DD1A46">
        <w:rPr>
          <w:spacing w:val="-67"/>
          <w:sz w:val="24"/>
          <w:szCs w:val="24"/>
        </w:rPr>
        <w:t xml:space="preserve"> </w:t>
      </w:r>
      <w:r w:rsidRPr="00DD1A46">
        <w:rPr>
          <w:sz w:val="24"/>
          <w:szCs w:val="24"/>
        </w:rPr>
        <w:t>инвентаре.</w:t>
      </w:r>
    </w:p>
    <w:p w:rsidR="00173B47" w:rsidRPr="00DD1A46" w:rsidRDefault="00F47226" w:rsidP="00DD1A46">
      <w:pPr>
        <w:pStyle w:val="a3"/>
        <w:spacing w:line="317" w:lineRule="exact"/>
        <w:ind w:left="567" w:firstLine="567"/>
        <w:rPr>
          <w:sz w:val="24"/>
          <w:szCs w:val="24"/>
        </w:rPr>
      </w:pPr>
      <w:r w:rsidRPr="00DD1A46">
        <w:rPr>
          <w:sz w:val="24"/>
          <w:szCs w:val="24"/>
        </w:rPr>
        <w:t>Правила</w:t>
      </w:r>
      <w:r w:rsidRPr="00DD1A46">
        <w:rPr>
          <w:spacing w:val="-6"/>
          <w:sz w:val="24"/>
          <w:szCs w:val="24"/>
        </w:rPr>
        <w:t xml:space="preserve"> </w:t>
      </w:r>
      <w:r w:rsidRPr="00DD1A46">
        <w:rPr>
          <w:sz w:val="24"/>
          <w:szCs w:val="24"/>
        </w:rPr>
        <w:t>безопасного поведения</w:t>
      </w:r>
      <w:r w:rsidRPr="00DD1A46">
        <w:rPr>
          <w:spacing w:val="-3"/>
          <w:sz w:val="24"/>
          <w:szCs w:val="24"/>
        </w:rPr>
        <w:t xml:space="preserve"> </w:t>
      </w:r>
      <w:r w:rsidRPr="00DD1A46">
        <w:rPr>
          <w:sz w:val="24"/>
          <w:szCs w:val="24"/>
        </w:rPr>
        <w:t>во</w:t>
      </w:r>
      <w:r w:rsidRPr="00DD1A46">
        <w:rPr>
          <w:spacing w:val="-2"/>
          <w:sz w:val="24"/>
          <w:szCs w:val="24"/>
        </w:rPr>
        <w:t xml:space="preserve"> </w:t>
      </w:r>
      <w:r w:rsidRPr="00DD1A46">
        <w:rPr>
          <w:sz w:val="24"/>
          <w:szCs w:val="24"/>
        </w:rPr>
        <w:t>время</w:t>
      </w:r>
      <w:r w:rsidRPr="00DD1A46">
        <w:rPr>
          <w:spacing w:val="-3"/>
          <w:sz w:val="24"/>
          <w:szCs w:val="24"/>
        </w:rPr>
        <w:t xml:space="preserve"> </w:t>
      </w:r>
      <w:r w:rsidRPr="00DD1A46">
        <w:rPr>
          <w:sz w:val="24"/>
          <w:szCs w:val="24"/>
        </w:rPr>
        <w:t>занятий</w:t>
      </w:r>
      <w:r w:rsidRPr="00DD1A46">
        <w:rPr>
          <w:spacing w:val="-2"/>
          <w:sz w:val="24"/>
          <w:szCs w:val="24"/>
        </w:rPr>
        <w:t xml:space="preserve"> </w:t>
      </w:r>
      <w:r w:rsidRPr="00DD1A46">
        <w:rPr>
          <w:sz w:val="24"/>
          <w:szCs w:val="24"/>
        </w:rPr>
        <w:t>лаптой.</w:t>
      </w:r>
    </w:p>
    <w:p w:rsidR="00173B47" w:rsidRPr="00DD1A46" w:rsidRDefault="00F47226" w:rsidP="00DD1A46">
      <w:pPr>
        <w:pStyle w:val="a3"/>
        <w:ind w:left="567" w:firstLine="567"/>
        <w:rPr>
          <w:sz w:val="24"/>
          <w:szCs w:val="24"/>
        </w:rPr>
      </w:pPr>
      <w:r w:rsidRPr="00DD1A46">
        <w:rPr>
          <w:sz w:val="24"/>
          <w:szCs w:val="24"/>
        </w:rPr>
        <w:t>Режим</w:t>
      </w:r>
      <w:r w:rsidRPr="00DD1A46">
        <w:rPr>
          <w:spacing w:val="29"/>
          <w:sz w:val="24"/>
          <w:szCs w:val="24"/>
        </w:rPr>
        <w:t xml:space="preserve"> </w:t>
      </w:r>
      <w:r w:rsidRPr="00DD1A46">
        <w:rPr>
          <w:sz w:val="24"/>
          <w:szCs w:val="24"/>
        </w:rPr>
        <w:t>дня</w:t>
      </w:r>
      <w:r w:rsidRPr="00DD1A46">
        <w:rPr>
          <w:spacing w:val="31"/>
          <w:sz w:val="24"/>
          <w:szCs w:val="24"/>
        </w:rPr>
        <w:t xml:space="preserve"> </w:t>
      </w:r>
      <w:r w:rsidRPr="00DD1A46">
        <w:rPr>
          <w:sz w:val="24"/>
          <w:szCs w:val="24"/>
        </w:rPr>
        <w:t>при</w:t>
      </w:r>
      <w:r w:rsidRPr="00DD1A46">
        <w:rPr>
          <w:spacing w:val="33"/>
          <w:sz w:val="24"/>
          <w:szCs w:val="24"/>
        </w:rPr>
        <w:t xml:space="preserve"> </w:t>
      </w:r>
      <w:r w:rsidRPr="00DD1A46">
        <w:rPr>
          <w:sz w:val="24"/>
          <w:szCs w:val="24"/>
        </w:rPr>
        <w:t>занятиях</w:t>
      </w:r>
      <w:r w:rsidRPr="00DD1A46">
        <w:rPr>
          <w:spacing w:val="32"/>
          <w:sz w:val="24"/>
          <w:szCs w:val="24"/>
        </w:rPr>
        <w:t xml:space="preserve"> </w:t>
      </w:r>
      <w:r w:rsidRPr="00DD1A46">
        <w:rPr>
          <w:sz w:val="24"/>
          <w:szCs w:val="24"/>
        </w:rPr>
        <w:t>лаптой.</w:t>
      </w:r>
      <w:r w:rsidRPr="00DD1A46">
        <w:rPr>
          <w:spacing w:val="31"/>
          <w:sz w:val="24"/>
          <w:szCs w:val="24"/>
        </w:rPr>
        <w:t xml:space="preserve"> </w:t>
      </w:r>
      <w:r w:rsidRPr="00DD1A46">
        <w:rPr>
          <w:sz w:val="24"/>
          <w:szCs w:val="24"/>
        </w:rPr>
        <w:t>Правила</w:t>
      </w:r>
      <w:r w:rsidRPr="00DD1A46">
        <w:rPr>
          <w:spacing w:val="32"/>
          <w:sz w:val="24"/>
          <w:szCs w:val="24"/>
        </w:rPr>
        <w:t xml:space="preserve"> </w:t>
      </w:r>
      <w:r w:rsidRPr="00DD1A46">
        <w:rPr>
          <w:sz w:val="24"/>
          <w:szCs w:val="24"/>
        </w:rPr>
        <w:t>личной</w:t>
      </w:r>
      <w:r w:rsidRPr="00DD1A46">
        <w:rPr>
          <w:spacing w:val="32"/>
          <w:sz w:val="24"/>
          <w:szCs w:val="24"/>
        </w:rPr>
        <w:t xml:space="preserve"> </w:t>
      </w:r>
      <w:r w:rsidRPr="00DD1A46">
        <w:rPr>
          <w:sz w:val="24"/>
          <w:szCs w:val="24"/>
        </w:rPr>
        <w:t>гигиены</w:t>
      </w:r>
      <w:r w:rsidRPr="00DD1A46">
        <w:rPr>
          <w:spacing w:val="33"/>
          <w:sz w:val="24"/>
          <w:szCs w:val="24"/>
        </w:rPr>
        <w:t xml:space="preserve"> </w:t>
      </w:r>
      <w:r w:rsidRPr="00DD1A46">
        <w:rPr>
          <w:sz w:val="24"/>
          <w:szCs w:val="24"/>
        </w:rPr>
        <w:t>во</w:t>
      </w:r>
      <w:r w:rsidRPr="00DD1A46">
        <w:rPr>
          <w:spacing w:val="32"/>
          <w:sz w:val="24"/>
          <w:szCs w:val="24"/>
        </w:rPr>
        <w:t xml:space="preserve"> </w:t>
      </w:r>
      <w:r w:rsidRPr="00DD1A46">
        <w:rPr>
          <w:sz w:val="24"/>
          <w:szCs w:val="24"/>
        </w:rPr>
        <w:t>время</w:t>
      </w:r>
      <w:r w:rsidRPr="00DD1A46">
        <w:rPr>
          <w:spacing w:val="31"/>
          <w:sz w:val="24"/>
          <w:szCs w:val="24"/>
        </w:rPr>
        <w:t xml:space="preserve"> </w:t>
      </w:r>
      <w:r w:rsidRPr="00DD1A46">
        <w:rPr>
          <w:sz w:val="24"/>
          <w:szCs w:val="24"/>
        </w:rPr>
        <w:t>занятий</w:t>
      </w:r>
      <w:r w:rsidRPr="00DD1A46">
        <w:rPr>
          <w:spacing w:val="-67"/>
          <w:sz w:val="24"/>
          <w:szCs w:val="24"/>
        </w:rPr>
        <w:t xml:space="preserve"> </w:t>
      </w:r>
      <w:r w:rsidRPr="00DD1A46">
        <w:rPr>
          <w:sz w:val="24"/>
          <w:szCs w:val="24"/>
        </w:rPr>
        <w:t>лаптой.</w:t>
      </w:r>
    </w:p>
    <w:p w:rsidR="00173B47" w:rsidRPr="00DD1A46" w:rsidRDefault="00F47226" w:rsidP="00DD1A46">
      <w:pPr>
        <w:pStyle w:val="a3"/>
        <w:spacing w:line="321" w:lineRule="exact"/>
        <w:ind w:left="567" w:firstLine="567"/>
        <w:rPr>
          <w:sz w:val="24"/>
          <w:szCs w:val="24"/>
        </w:rPr>
      </w:pPr>
      <w:r w:rsidRPr="00DD1A46">
        <w:rPr>
          <w:sz w:val="24"/>
          <w:szCs w:val="24"/>
        </w:rPr>
        <w:t>Способы</w:t>
      </w:r>
      <w:r w:rsidRPr="00DD1A46">
        <w:rPr>
          <w:spacing w:val="-4"/>
          <w:sz w:val="24"/>
          <w:szCs w:val="24"/>
        </w:rPr>
        <w:t xml:space="preserve"> </w:t>
      </w:r>
      <w:r w:rsidRPr="00DD1A46">
        <w:rPr>
          <w:sz w:val="24"/>
          <w:szCs w:val="24"/>
        </w:rPr>
        <w:t>самостоятельной</w:t>
      </w:r>
      <w:r w:rsidRPr="00DD1A46">
        <w:rPr>
          <w:spacing w:val="-4"/>
          <w:sz w:val="24"/>
          <w:szCs w:val="24"/>
        </w:rPr>
        <w:t xml:space="preserve"> </w:t>
      </w:r>
      <w:r w:rsidRPr="00DD1A46">
        <w:rPr>
          <w:sz w:val="24"/>
          <w:szCs w:val="24"/>
        </w:rPr>
        <w:t>деятельности.</w:t>
      </w:r>
    </w:p>
    <w:p w:rsidR="00173B47" w:rsidRPr="00DD1A46" w:rsidRDefault="00F47226" w:rsidP="00DD1A46">
      <w:pPr>
        <w:pStyle w:val="a3"/>
        <w:ind w:left="567" w:right="457" w:firstLine="567"/>
        <w:rPr>
          <w:sz w:val="24"/>
          <w:szCs w:val="24"/>
        </w:rPr>
      </w:pPr>
      <w:r w:rsidRPr="00DD1A46">
        <w:rPr>
          <w:sz w:val="24"/>
          <w:szCs w:val="24"/>
        </w:rPr>
        <w:t>Подвижные</w:t>
      </w:r>
      <w:r w:rsidRPr="00DD1A46">
        <w:rPr>
          <w:spacing w:val="48"/>
          <w:sz w:val="24"/>
          <w:szCs w:val="24"/>
        </w:rPr>
        <w:t xml:space="preserve"> </w:t>
      </w:r>
      <w:r w:rsidRPr="00DD1A46">
        <w:rPr>
          <w:sz w:val="24"/>
          <w:szCs w:val="24"/>
        </w:rPr>
        <w:t>игры</w:t>
      </w:r>
      <w:r w:rsidRPr="00DD1A46">
        <w:rPr>
          <w:spacing w:val="49"/>
          <w:sz w:val="24"/>
          <w:szCs w:val="24"/>
        </w:rPr>
        <w:t xml:space="preserve"> </w:t>
      </w:r>
      <w:r w:rsidRPr="00DD1A46">
        <w:rPr>
          <w:sz w:val="24"/>
          <w:szCs w:val="24"/>
        </w:rPr>
        <w:t>и</w:t>
      </w:r>
      <w:r w:rsidRPr="00DD1A46">
        <w:rPr>
          <w:spacing w:val="46"/>
          <w:sz w:val="24"/>
          <w:szCs w:val="24"/>
        </w:rPr>
        <w:t xml:space="preserve"> </w:t>
      </w:r>
      <w:r w:rsidRPr="00DD1A46">
        <w:rPr>
          <w:sz w:val="24"/>
          <w:szCs w:val="24"/>
        </w:rPr>
        <w:t>правила</w:t>
      </w:r>
      <w:r w:rsidRPr="00DD1A46">
        <w:rPr>
          <w:spacing w:val="48"/>
          <w:sz w:val="24"/>
          <w:szCs w:val="24"/>
        </w:rPr>
        <w:t xml:space="preserve"> </w:t>
      </w:r>
      <w:r w:rsidRPr="00DD1A46">
        <w:rPr>
          <w:sz w:val="24"/>
          <w:szCs w:val="24"/>
        </w:rPr>
        <w:t>их</w:t>
      </w:r>
      <w:r w:rsidRPr="00DD1A46">
        <w:rPr>
          <w:spacing w:val="49"/>
          <w:sz w:val="24"/>
          <w:szCs w:val="24"/>
        </w:rPr>
        <w:t xml:space="preserve"> </w:t>
      </w:r>
      <w:r w:rsidRPr="00DD1A46">
        <w:rPr>
          <w:sz w:val="24"/>
          <w:szCs w:val="24"/>
        </w:rPr>
        <w:t>проведения.</w:t>
      </w:r>
      <w:r w:rsidRPr="00DD1A46">
        <w:rPr>
          <w:spacing w:val="49"/>
          <w:sz w:val="24"/>
          <w:szCs w:val="24"/>
        </w:rPr>
        <w:t xml:space="preserve"> </w:t>
      </w:r>
      <w:r w:rsidRPr="00DD1A46">
        <w:rPr>
          <w:sz w:val="24"/>
          <w:szCs w:val="24"/>
        </w:rPr>
        <w:t>Организация</w:t>
      </w:r>
      <w:r w:rsidRPr="00DD1A46">
        <w:rPr>
          <w:spacing w:val="47"/>
          <w:sz w:val="24"/>
          <w:szCs w:val="24"/>
        </w:rPr>
        <w:t xml:space="preserve"> </w:t>
      </w:r>
      <w:r w:rsidRPr="00DD1A46">
        <w:rPr>
          <w:sz w:val="24"/>
          <w:szCs w:val="24"/>
        </w:rPr>
        <w:t>и</w:t>
      </w:r>
      <w:r w:rsidRPr="00DD1A46">
        <w:rPr>
          <w:spacing w:val="48"/>
          <w:sz w:val="24"/>
          <w:szCs w:val="24"/>
        </w:rPr>
        <w:t xml:space="preserve"> </w:t>
      </w:r>
      <w:r w:rsidRPr="00DD1A46">
        <w:rPr>
          <w:sz w:val="24"/>
          <w:szCs w:val="24"/>
        </w:rPr>
        <w:t>проведение</w:t>
      </w:r>
      <w:r w:rsidRPr="00DD1A46">
        <w:rPr>
          <w:spacing w:val="49"/>
          <w:sz w:val="24"/>
          <w:szCs w:val="24"/>
        </w:rPr>
        <w:t xml:space="preserve"> </w:t>
      </w:r>
      <w:r w:rsidRPr="00DD1A46">
        <w:rPr>
          <w:sz w:val="24"/>
          <w:szCs w:val="24"/>
        </w:rPr>
        <w:t>игр</w:t>
      </w:r>
      <w:r w:rsidRPr="00DD1A46">
        <w:rPr>
          <w:spacing w:val="-67"/>
          <w:sz w:val="24"/>
          <w:szCs w:val="24"/>
        </w:rPr>
        <w:t xml:space="preserve"> </w:t>
      </w:r>
      <w:r w:rsidRPr="00DD1A46">
        <w:rPr>
          <w:sz w:val="24"/>
          <w:szCs w:val="24"/>
        </w:rPr>
        <w:t>специальной направленности</w:t>
      </w:r>
      <w:r w:rsidRPr="00DD1A46">
        <w:rPr>
          <w:spacing w:val="2"/>
          <w:sz w:val="24"/>
          <w:szCs w:val="24"/>
        </w:rPr>
        <w:t xml:space="preserve"> </w:t>
      </w:r>
      <w:r w:rsidRPr="00DD1A46">
        <w:rPr>
          <w:sz w:val="24"/>
          <w:szCs w:val="24"/>
        </w:rPr>
        <w:t>с</w:t>
      </w:r>
      <w:r w:rsidRPr="00DD1A46">
        <w:rPr>
          <w:spacing w:val="-2"/>
          <w:sz w:val="24"/>
          <w:szCs w:val="24"/>
        </w:rPr>
        <w:t xml:space="preserve"> </w:t>
      </w:r>
      <w:r w:rsidRPr="00DD1A46">
        <w:rPr>
          <w:sz w:val="24"/>
          <w:szCs w:val="24"/>
        </w:rPr>
        <w:t>элементами</w:t>
      </w:r>
      <w:r w:rsidRPr="00DD1A46">
        <w:rPr>
          <w:spacing w:val="1"/>
          <w:sz w:val="24"/>
          <w:szCs w:val="24"/>
        </w:rPr>
        <w:t xml:space="preserve"> </w:t>
      </w:r>
      <w:r w:rsidRPr="00DD1A46">
        <w:rPr>
          <w:sz w:val="24"/>
          <w:szCs w:val="24"/>
        </w:rPr>
        <w:t>лапты.</w:t>
      </w:r>
    </w:p>
    <w:p w:rsidR="00173B47" w:rsidRPr="00DD1A46" w:rsidRDefault="00F47226" w:rsidP="00DD1A46">
      <w:pPr>
        <w:pStyle w:val="a3"/>
        <w:spacing w:before="1"/>
        <w:ind w:left="567" w:right="457" w:firstLine="567"/>
        <w:rPr>
          <w:sz w:val="24"/>
          <w:szCs w:val="24"/>
        </w:rPr>
      </w:pPr>
      <w:r w:rsidRPr="00DD1A46">
        <w:rPr>
          <w:spacing w:val="-1"/>
          <w:sz w:val="24"/>
          <w:szCs w:val="24"/>
        </w:rPr>
        <w:t>Самоконтроль</w:t>
      </w:r>
      <w:r w:rsidRPr="00DD1A46">
        <w:rPr>
          <w:spacing w:val="-17"/>
          <w:sz w:val="24"/>
          <w:szCs w:val="24"/>
        </w:rPr>
        <w:t xml:space="preserve"> </w:t>
      </w:r>
      <w:r w:rsidRPr="00DD1A46">
        <w:rPr>
          <w:sz w:val="24"/>
          <w:szCs w:val="24"/>
        </w:rPr>
        <w:t>и</w:t>
      </w:r>
      <w:r w:rsidRPr="00DD1A46">
        <w:rPr>
          <w:spacing w:val="-14"/>
          <w:sz w:val="24"/>
          <w:szCs w:val="24"/>
        </w:rPr>
        <w:t xml:space="preserve"> </w:t>
      </w:r>
      <w:r w:rsidRPr="00DD1A46">
        <w:rPr>
          <w:sz w:val="24"/>
          <w:szCs w:val="24"/>
        </w:rPr>
        <w:t>его</w:t>
      </w:r>
      <w:r w:rsidRPr="00DD1A46">
        <w:rPr>
          <w:spacing w:val="-17"/>
          <w:sz w:val="24"/>
          <w:szCs w:val="24"/>
        </w:rPr>
        <w:t xml:space="preserve"> </w:t>
      </w:r>
      <w:r w:rsidRPr="00DD1A46">
        <w:rPr>
          <w:sz w:val="24"/>
          <w:szCs w:val="24"/>
        </w:rPr>
        <w:t>роль</w:t>
      </w:r>
      <w:r w:rsidRPr="00DD1A46">
        <w:rPr>
          <w:spacing w:val="-16"/>
          <w:sz w:val="24"/>
          <w:szCs w:val="24"/>
        </w:rPr>
        <w:t xml:space="preserve"> </w:t>
      </w:r>
      <w:r w:rsidRPr="00DD1A46">
        <w:rPr>
          <w:sz w:val="24"/>
          <w:szCs w:val="24"/>
        </w:rPr>
        <w:t>в</w:t>
      </w:r>
      <w:r w:rsidRPr="00DD1A46">
        <w:rPr>
          <w:spacing w:val="-16"/>
          <w:sz w:val="24"/>
          <w:szCs w:val="24"/>
        </w:rPr>
        <w:t xml:space="preserve"> </w:t>
      </w:r>
      <w:r w:rsidRPr="00DD1A46">
        <w:rPr>
          <w:sz w:val="24"/>
          <w:szCs w:val="24"/>
        </w:rPr>
        <w:t>учебной</w:t>
      </w:r>
      <w:r w:rsidRPr="00DD1A46">
        <w:rPr>
          <w:spacing w:val="-14"/>
          <w:sz w:val="24"/>
          <w:szCs w:val="24"/>
        </w:rPr>
        <w:t xml:space="preserve"> </w:t>
      </w:r>
      <w:r w:rsidRPr="00DD1A46">
        <w:rPr>
          <w:sz w:val="24"/>
          <w:szCs w:val="24"/>
        </w:rPr>
        <w:t>и</w:t>
      </w:r>
      <w:r w:rsidRPr="00DD1A46">
        <w:rPr>
          <w:spacing w:val="-14"/>
          <w:sz w:val="24"/>
          <w:szCs w:val="24"/>
        </w:rPr>
        <w:t xml:space="preserve"> </w:t>
      </w:r>
      <w:r w:rsidRPr="00DD1A46">
        <w:rPr>
          <w:sz w:val="24"/>
          <w:szCs w:val="24"/>
        </w:rPr>
        <w:t>соревновательной</w:t>
      </w:r>
      <w:r w:rsidRPr="00DD1A46">
        <w:rPr>
          <w:spacing w:val="-14"/>
          <w:sz w:val="24"/>
          <w:szCs w:val="24"/>
        </w:rPr>
        <w:t xml:space="preserve"> </w:t>
      </w:r>
      <w:r w:rsidRPr="00DD1A46">
        <w:rPr>
          <w:sz w:val="24"/>
          <w:szCs w:val="24"/>
        </w:rPr>
        <w:t>деятельности.</w:t>
      </w:r>
      <w:r w:rsidRPr="00DD1A46">
        <w:rPr>
          <w:spacing w:val="-15"/>
          <w:sz w:val="24"/>
          <w:szCs w:val="24"/>
        </w:rPr>
        <w:t xml:space="preserve"> </w:t>
      </w:r>
      <w:r w:rsidRPr="00DD1A46">
        <w:rPr>
          <w:sz w:val="24"/>
          <w:szCs w:val="24"/>
        </w:rPr>
        <w:t>Дневник</w:t>
      </w:r>
      <w:r w:rsidRPr="00DD1A46">
        <w:rPr>
          <w:spacing w:val="-67"/>
          <w:sz w:val="24"/>
          <w:szCs w:val="24"/>
        </w:rPr>
        <w:t xml:space="preserve"> </w:t>
      </w:r>
      <w:r w:rsidRPr="00DD1A46">
        <w:rPr>
          <w:sz w:val="24"/>
          <w:szCs w:val="24"/>
        </w:rPr>
        <w:t>самонаблюдения.</w:t>
      </w:r>
    </w:p>
    <w:p w:rsidR="00173B47" w:rsidRPr="00DD1A46" w:rsidRDefault="00F47226" w:rsidP="00DD1A46">
      <w:pPr>
        <w:pStyle w:val="a3"/>
        <w:ind w:left="567" w:right="457" w:firstLine="567"/>
        <w:rPr>
          <w:sz w:val="24"/>
          <w:szCs w:val="24"/>
        </w:rPr>
      </w:pPr>
      <w:r w:rsidRPr="00DD1A46">
        <w:rPr>
          <w:sz w:val="24"/>
          <w:szCs w:val="24"/>
        </w:rPr>
        <w:t>Правила</w:t>
      </w:r>
      <w:r w:rsidRPr="00DD1A46">
        <w:rPr>
          <w:spacing w:val="34"/>
          <w:sz w:val="24"/>
          <w:szCs w:val="24"/>
        </w:rPr>
        <w:t xml:space="preserve"> </w:t>
      </w:r>
      <w:r w:rsidRPr="00DD1A46">
        <w:rPr>
          <w:sz w:val="24"/>
          <w:szCs w:val="24"/>
        </w:rPr>
        <w:t>безопасного</w:t>
      </w:r>
      <w:r w:rsidRPr="00DD1A46">
        <w:rPr>
          <w:spacing w:val="38"/>
          <w:sz w:val="24"/>
          <w:szCs w:val="24"/>
        </w:rPr>
        <w:t xml:space="preserve"> </w:t>
      </w:r>
      <w:r w:rsidRPr="00DD1A46">
        <w:rPr>
          <w:sz w:val="24"/>
          <w:szCs w:val="24"/>
        </w:rPr>
        <w:t>поведения</w:t>
      </w:r>
      <w:r w:rsidRPr="00DD1A46">
        <w:rPr>
          <w:spacing w:val="37"/>
          <w:sz w:val="24"/>
          <w:szCs w:val="24"/>
        </w:rPr>
        <w:t xml:space="preserve"> </w:t>
      </w:r>
      <w:r w:rsidRPr="00DD1A46">
        <w:rPr>
          <w:sz w:val="24"/>
          <w:szCs w:val="24"/>
        </w:rPr>
        <w:t>во</w:t>
      </w:r>
      <w:r w:rsidRPr="00DD1A46">
        <w:rPr>
          <w:spacing w:val="37"/>
          <w:sz w:val="24"/>
          <w:szCs w:val="24"/>
        </w:rPr>
        <w:t xml:space="preserve"> </w:t>
      </w:r>
      <w:r w:rsidRPr="00DD1A46">
        <w:rPr>
          <w:sz w:val="24"/>
          <w:szCs w:val="24"/>
        </w:rPr>
        <w:t>время</w:t>
      </w:r>
      <w:r w:rsidRPr="00DD1A46">
        <w:rPr>
          <w:spacing w:val="36"/>
          <w:sz w:val="24"/>
          <w:szCs w:val="24"/>
        </w:rPr>
        <w:t xml:space="preserve"> </w:t>
      </w:r>
      <w:r w:rsidRPr="00DD1A46">
        <w:rPr>
          <w:sz w:val="24"/>
          <w:szCs w:val="24"/>
        </w:rPr>
        <w:t>соревнований</w:t>
      </w:r>
      <w:r w:rsidRPr="00DD1A46">
        <w:rPr>
          <w:spacing w:val="38"/>
          <w:sz w:val="24"/>
          <w:szCs w:val="24"/>
        </w:rPr>
        <w:t xml:space="preserve"> </w:t>
      </w:r>
      <w:r w:rsidRPr="00DD1A46">
        <w:rPr>
          <w:sz w:val="24"/>
          <w:szCs w:val="24"/>
        </w:rPr>
        <w:t>по</w:t>
      </w:r>
      <w:r w:rsidRPr="00DD1A46">
        <w:rPr>
          <w:spacing w:val="37"/>
          <w:sz w:val="24"/>
          <w:szCs w:val="24"/>
        </w:rPr>
        <w:t xml:space="preserve"> </w:t>
      </w:r>
      <w:r w:rsidRPr="00DD1A46">
        <w:rPr>
          <w:sz w:val="24"/>
          <w:szCs w:val="24"/>
        </w:rPr>
        <w:t>лапте</w:t>
      </w:r>
      <w:r w:rsidRPr="00DD1A46">
        <w:rPr>
          <w:spacing w:val="34"/>
          <w:sz w:val="24"/>
          <w:szCs w:val="24"/>
        </w:rPr>
        <w:t xml:space="preserve"> </w:t>
      </w:r>
      <w:r w:rsidRPr="00DD1A46">
        <w:rPr>
          <w:sz w:val="24"/>
          <w:szCs w:val="24"/>
        </w:rPr>
        <w:t>в</w:t>
      </w:r>
      <w:r w:rsidRPr="00DD1A46">
        <w:rPr>
          <w:spacing w:val="35"/>
          <w:sz w:val="24"/>
          <w:szCs w:val="24"/>
        </w:rPr>
        <w:t xml:space="preserve"> </w:t>
      </w:r>
      <w:r w:rsidRPr="00DD1A46">
        <w:rPr>
          <w:sz w:val="24"/>
          <w:szCs w:val="24"/>
        </w:rPr>
        <w:t>качестве</w:t>
      </w:r>
      <w:r w:rsidRPr="00DD1A46">
        <w:rPr>
          <w:spacing w:val="-67"/>
          <w:sz w:val="24"/>
          <w:szCs w:val="24"/>
        </w:rPr>
        <w:t xml:space="preserve"> </w:t>
      </w:r>
      <w:r w:rsidRPr="00DD1A46">
        <w:rPr>
          <w:sz w:val="24"/>
          <w:szCs w:val="24"/>
        </w:rPr>
        <w:t>зрителя,</w:t>
      </w:r>
      <w:r w:rsidRPr="00DD1A46">
        <w:rPr>
          <w:spacing w:val="-4"/>
          <w:sz w:val="24"/>
          <w:szCs w:val="24"/>
        </w:rPr>
        <w:t xml:space="preserve"> </w:t>
      </w:r>
      <w:r w:rsidRPr="00DD1A46">
        <w:rPr>
          <w:sz w:val="24"/>
          <w:szCs w:val="24"/>
        </w:rPr>
        <w:t>болельщика.</w:t>
      </w:r>
    </w:p>
    <w:p w:rsidR="00173B47" w:rsidRPr="00DD1A46" w:rsidRDefault="00F47226" w:rsidP="00DD1A46">
      <w:pPr>
        <w:pStyle w:val="a3"/>
        <w:tabs>
          <w:tab w:val="left" w:pos="2695"/>
          <w:tab w:val="left" w:pos="3092"/>
          <w:tab w:val="left" w:pos="4795"/>
          <w:tab w:val="left" w:pos="6443"/>
          <w:tab w:val="left" w:pos="9011"/>
          <w:tab w:val="left" w:pos="10824"/>
        </w:tabs>
        <w:ind w:left="567" w:right="461" w:firstLine="567"/>
        <w:rPr>
          <w:sz w:val="24"/>
          <w:szCs w:val="24"/>
        </w:rPr>
      </w:pPr>
      <w:r w:rsidRPr="00DD1A46">
        <w:rPr>
          <w:sz w:val="24"/>
          <w:szCs w:val="24"/>
        </w:rPr>
        <w:t>Подбор</w:t>
      </w:r>
      <w:r w:rsidRPr="00DD1A46">
        <w:rPr>
          <w:sz w:val="24"/>
          <w:szCs w:val="24"/>
        </w:rPr>
        <w:tab/>
        <w:t>и</w:t>
      </w:r>
      <w:r w:rsidRPr="00DD1A46">
        <w:rPr>
          <w:sz w:val="24"/>
          <w:szCs w:val="24"/>
        </w:rPr>
        <w:tab/>
        <w:t>составление</w:t>
      </w:r>
      <w:r w:rsidRPr="00DD1A46">
        <w:rPr>
          <w:sz w:val="24"/>
          <w:szCs w:val="24"/>
        </w:rPr>
        <w:tab/>
        <w:t>комплексов</w:t>
      </w:r>
      <w:r w:rsidRPr="00DD1A46">
        <w:rPr>
          <w:sz w:val="24"/>
          <w:szCs w:val="24"/>
        </w:rPr>
        <w:tab/>
        <w:t>общеразвивающих,</w:t>
      </w:r>
      <w:r w:rsidRPr="00DD1A46">
        <w:rPr>
          <w:sz w:val="24"/>
          <w:szCs w:val="24"/>
        </w:rPr>
        <w:tab/>
        <w:t>специальных</w:t>
      </w:r>
      <w:r w:rsidRPr="00DD1A46">
        <w:rPr>
          <w:sz w:val="24"/>
          <w:szCs w:val="24"/>
        </w:rPr>
        <w:tab/>
      </w:r>
      <w:r w:rsidRPr="00DD1A46">
        <w:rPr>
          <w:spacing w:val="-2"/>
          <w:sz w:val="24"/>
          <w:szCs w:val="24"/>
        </w:rPr>
        <w:t>и</w:t>
      </w:r>
      <w:r w:rsidRPr="00DD1A46">
        <w:rPr>
          <w:spacing w:val="-67"/>
          <w:sz w:val="24"/>
          <w:szCs w:val="24"/>
        </w:rPr>
        <w:t xml:space="preserve"> </w:t>
      </w:r>
      <w:r w:rsidRPr="00DD1A46">
        <w:rPr>
          <w:sz w:val="24"/>
          <w:szCs w:val="24"/>
        </w:rPr>
        <w:t>имитационных упражнений</w:t>
      </w:r>
      <w:r w:rsidRPr="00DD1A46">
        <w:rPr>
          <w:spacing w:val="2"/>
          <w:sz w:val="24"/>
          <w:szCs w:val="24"/>
        </w:rPr>
        <w:t xml:space="preserve"> </w:t>
      </w:r>
      <w:r w:rsidRPr="00DD1A46">
        <w:rPr>
          <w:sz w:val="24"/>
          <w:szCs w:val="24"/>
        </w:rPr>
        <w:t>для занятий</w:t>
      </w:r>
      <w:r w:rsidRPr="00DD1A46">
        <w:rPr>
          <w:spacing w:val="-3"/>
          <w:sz w:val="24"/>
          <w:szCs w:val="24"/>
        </w:rPr>
        <w:t xml:space="preserve"> </w:t>
      </w:r>
      <w:r w:rsidRPr="00DD1A46">
        <w:rPr>
          <w:sz w:val="24"/>
          <w:szCs w:val="24"/>
        </w:rPr>
        <w:t>лаптой.</w:t>
      </w:r>
    </w:p>
    <w:p w:rsidR="00173B47" w:rsidRPr="00DD1A46" w:rsidRDefault="00F47226" w:rsidP="00DD1A46">
      <w:pPr>
        <w:pStyle w:val="a3"/>
        <w:ind w:left="567" w:right="471" w:firstLine="567"/>
        <w:rPr>
          <w:sz w:val="24"/>
          <w:szCs w:val="24"/>
        </w:rPr>
      </w:pPr>
      <w:r w:rsidRPr="00DD1A46">
        <w:rPr>
          <w:sz w:val="24"/>
          <w:szCs w:val="24"/>
        </w:rPr>
        <w:t>Тестирование</w:t>
      </w:r>
      <w:r w:rsidRPr="00DD1A46">
        <w:rPr>
          <w:spacing w:val="-4"/>
          <w:sz w:val="24"/>
          <w:szCs w:val="24"/>
        </w:rPr>
        <w:t xml:space="preserve"> </w:t>
      </w:r>
      <w:r w:rsidRPr="00DD1A46">
        <w:rPr>
          <w:sz w:val="24"/>
          <w:szCs w:val="24"/>
        </w:rPr>
        <w:t>уровня</w:t>
      </w:r>
      <w:r w:rsidRPr="00DD1A46">
        <w:rPr>
          <w:spacing w:val="-4"/>
          <w:sz w:val="24"/>
          <w:szCs w:val="24"/>
        </w:rPr>
        <w:t xml:space="preserve"> </w:t>
      </w:r>
      <w:r w:rsidRPr="00DD1A46">
        <w:rPr>
          <w:sz w:val="24"/>
          <w:szCs w:val="24"/>
        </w:rPr>
        <w:t>физической</w:t>
      </w:r>
      <w:r w:rsidRPr="00DD1A46">
        <w:rPr>
          <w:spacing w:val="-4"/>
          <w:sz w:val="24"/>
          <w:szCs w:val="24"/>
        </w:rPr>
        <w:t xml:space="preserve"> </w:t>
      </w:r>
      <w:r w:rsidRPr="00DD1A46">
        <w:rPr>
          <w:sz w:val="24"/>
          <w:szCs w:val="24"/>
        </w:rPr>
        <w:t>подготовленности</w:t>
      </w:r>
      <w:r w:rsidRPr="00DD1A46">
        <w:rPr>
          <w:spacing w:val="-6"/>
          <w:sz w:val="24"/>
          <w:szCs w:val="24"/>
        </w:rPr>
        <w:t xml:space="preserve"> </w:t>
      </w:r>
      <w:r w:rsidRPr="00DD1A46">
        <w:rPr>
          <w:sz w:val="24"/>
          <w:szCs w:val="24"/>
        </w:rPr>
        <w:t>игроков</w:t>
      </w:r>
      <w:r w:rsidRPr="00DD1A46">
        <w:rPr>
          <w:spacing w:val="-6"/>
          <w:sz w:val="24"/>
          <w:szCs w:val="24"/>
        </w:rPr>
        <w:t xml:space="preserve"> </w:t>
      </w:r>
      <w:r w:rsidRPr="00DD1A46">
        <w:rPr>
          <w:sz w:val="24"/>
          <w:szCs w:val="24"/>
        </w:rPr>
        <w:t>в</w:t>
      </w:r>
      <w:r w:rsidRPr="00DD1A46">
        <w:rPr>
          <w:spacing w:val="-6"/>
          <w:sz w:val="24"/>
          <w:szCs w:val="24"/>
        </w:rPr>
        <w:t xml:space="preserve"> </w:t>
      </w:r>
      <w:r w:rsidRPr="00DD1A46">
        <w:rPr>
          <w:sz w:val="24"/>
          <w:szCs w:val="24"/>
        </w:rPr>
        <w:t>лапту.</w:t>
      </w:r>
      <w:r w:rsidRPr="00DD1A46">
        <w:rPr>
          <w:spacing w:val="-67"/>
          <w:sz w:val="24"/>
          <w:szCs w:val="24"/>
        </w:rPr>
        <w:t xml:space="preserve"> </w:t>
      </w:r>
      <w:r w:rsidRPr="00DD1A46">
        <w:rPr>
          <w:sz w:val="24"/>
          <w:szCs w:val="24"/>
        </w:rPr>
        <w:t>Физическое</w:t>
      </w:r>
      <w:r w:rsidRPr="00DD1A46">
        <w:rPr>
          <w:spacing w:val="-1"/>
          <w:sz w:val="24"/>
          <w:szCs w:val="24"/>
        </w:rPr>
        <w:t xml:space="preserve"> </w:t>
      </w:r>
      <w:r w:rsidRPr="00DD1A46">
        <w:rPr>
          <w:sz w:val="24"/>
          <w:szCs w:val="24"/>
        </w:rPr>
        <w:t>совершенствование.</w:t>
      </w:r>
    </w:p>
    <w:p w:rsidR="00173B47" w:rsidRPr="00DD1A46" w:rsidRDefault="00F47226" w:rsidP="00DD1A46">
      <w:pPr>
        <w:pStyle w:val="a3"/>
        <w:ind w:left="567" w:right="456" w:firstLine="567"/>
        <w:rPr>
          <w:sz w:val="24"/>
          <w:szCs w:val="24"/>
        </w:rPr>
      </w:pPr>
      <w:r w:rsidRPr="00DD1A46">
        <w:rPr>
          <w:sz w:val="24"/>
          <w:szCs w:val="24"/>
        </w:rPr>
        <w:t>Комплексы общеразвивающих упражнений без предметов и с предметами для</w:t>
      </w:r>
      <w:r w:rsidRPr="00DD1A46">
        <w:rPr>
          <w:spacing w:val="-67"/>
          <w:sz w:val="24"/>
          <w:szCs w:val="24"/>
        </w:rPr>
        <w:t xml:space="preserve"> </w:t>
      </w:r>
      <w:r w:rsidRPr="00DD1A46">
        <w:rPr>
          <w:sz w:val="24"/>
          <w:szCs w:val="24"/>
        </w:rPr>
        <w:t>развития физических качеств (быстроты, силы, скоростно-силовых качеств,</w:t>
      </w:r>
      <w:r w:rsidRPr="00DD1A46">
        <w:rPr>
          <w:spacing w:val="1"/>
          <w:sz w:val="24"/>
          <w:szCs w:val="24"/>
        </w:rPr>
        <w:t xml:space="preserve"> </w:t>
      </w:r>
      <w:r w:rsidRPr="00DD1A46">
        <w:rPr>
          <w:sz w:val="24"/>
          <w:szCs w:val="24"/>
        </w:rPr>
        <w:t>ловкости,</w:t>
      </w:r>
      <w:r w:rsidRPr="00DD1A46">
        <w:rPr>
          <w:spacing w:val="-1"/>
          <w:sz w:val="24"/>
          <w:szCs w:val="24"/>
        </w:rPr>
        <w:t xml:space="preserve"> </w:t>
      </w:r>
      <w:r w:rsidRPr="00DD1A46">
        <w:rPr>
          <w:sz w:val="24"/>
          <w:szCs w:val="24"/>
        </w:rPr>
        <w:t>выносливости, гибкости).</w:t>
      </w:r>
    </w:p>
    <w:p w:rsidR="00173B47" w:rsidRPr="00DD1A46" w:rsidRDefault="00F47226" w:rsidP="00DD1A46">
      <w:pPr>
        <w:pStyle w:val="a3"/>
        <w:ind w:left="567" w:right="465" w:firstLine="567"/>
        <w:rPr>
          <w:sz w:val="24"/>
          <w:szCs w:val="24"/>
        </w:rPr>
      </w:pPr>
      <w:r w:rsidRPr="00DD1A46">
        <w:rPr>
          <w:sz w:val="24"/>
          <w:szCs w:val="24"/>
        </w:rPr>
        <w:t>Подвижные</w:t>
      </w:r>
      <w:r w:rsidRPr="00DD1A46">
        <w:rPr>
          <w:spacing w:val="1"/>
          <w:sz w:val="24"/>
          <w:szCs w:val="24"/>
        </w:rPr>
        <w:t xml:space="preserve"> </w:t>
      </w:r>
      <w:r w:rsidRPr="00DD1A46">
        <w:rPr>
          <w:sz w:val="24"/>
          <w:szCs w:val="24"/>
        </w:rPr>
        <w:t>игры</w:t>
      </w:r>
      <w:r w:rsidRPr="00DD1A46">
        <w:rPr>
          <w:spacing w:val="1"/>
          <w:sz w:val="24"/>
          <w:szCs w:val="24"/>
        </w:rPr>
        <w:t xml:space="preserve"> </w:t>
      </w:r>
      <w:r w:rsidRPr="00DD1A46">
        <w:rPr>
          <w:sz w:val="24"/>
          <w:szCs w:val="24"/>
        </w:rPr>
        <w:t>с</w:t>
      </w:r>
      <w:r w:rsidRPr="00DD1A46">
        <w:rPr>
          <w:spacing w:val="1"/>
          <w:sz w:val="24"/>
          <w:szCs w:val="24"/>
        </w:rPr>
        <w:t xml:space="preserve"> </w:t>
      </w:r>
      <w:r w:rsidRPr="00DD1A46">
        <w:rPr>
          <w:sz w:val="24"/>
          <w:szCs w:val="24"/>
        </w:rPr>
        <w:t>элементами</w:t>
      </w:r>
      <w:r w:rsidRPr="00DD1A46">
        <w:rPr>
          <w:spacing w:val="1"/>
          <w:sz w:val="24"/>
          <w:szCs w:val="24"/>
        </w:rPr>
        <w:t xml:space="preserve"> </w:t>
      </w:r>
      <w:r w:rsidRPr="00DD1A46">
        <w:rPr>
          <w:sz w:val="24"/>
          <w:szCs w:val="24"/>
        </w:rPr>
        <w:t>лапты:</w:t>
      </w:r>
      <w:r w:rsidRPr="00DD1A46">
        <w:rPr>
          <w:spacing w:val="1"/>
          <w:sz w:val="24"/>
          <w:szCs w:val="24"/>
        </w:rPr>
        <w:t xml:space="preserve"> </w:t>
      </w:r>
      <w:r w:rsidRPr="00DD1A46">
        <w:rPr>
          <w:sz w:val="24"/>
          <w:szCs w:val="24"/>
        </w:rPr>
        <w:t>«Поймай</w:t>
      </w:r>
      <w:r w:rsidRPr="00DD1A46">
        <w:rPr>
          <w:spacing w:val="1"/>
          <w:sz w:val="24"/>
          <w:szCs w:val="24"/>
        </w:rPr>
        <w:t xml:space="preserve"> </w:t>
      </w:r>
      <w:r w:rsidRPr="00DD1A46">
        <w:rPr>
          <w:sz w:val="24"/>
          <w:szCs w:val="24"/>
        </w:rPr>
        <w:t>лису»,</w:t>
      </w:r>
      <w:r w:rsidRPr="00DD1A46">
        <w:rPr>
          <w:spacing w:val="1"/>
          <w:sz w:val="24"/>
          <w:szCs w:val="24"/>
        </w:rPr>
        <w:t xml:space="preserve"> </w:t>
      </w:r>
      <w:r w:rsidRPr="00DD1A46">
        <w:rPr>
          <w:sz w:val="24"/>
          <w:szCs w:val="24"/>
        </w:rPr>
        <w:t>«Баскетбол</w:t>
      </w:r>
      <w:r w:rsidRPr="00DD1A46">
        <w:rPr>
          <w:spacing w:val="1"/>
          <w:sz w:val="24"/>
          <w:szCs w:val="24"/>
        </w:rPr>
        <w:t xml:space="preserve"> </w:t>
      </w:r>
      <w:r w:rsidRPr="00DD1A46">
        <w:rPr>
          <w:sz w:val="24"/>
          <w:szCs w:val="24"/>
        </w:rPr>
        <w:t>с</w:t>
      </w:r>
      <w:r w:rsidRPr="00DD1A46">
        <w:rPr>
          <w:spacing w:val="1"/>
          <w:sz w:val="24"/>
          <w:szCs w:val="24"/>
        </w:rPr>
        <w:t xml:space="preserve"> </w:t>
      </w:r>
      <w:r w:rsidRPr="00DD1A46">
        <w:rPr>
          <w:sz w:val="24"/>
          <w:szCs w:val="24"/>
        </w:rPr>
        <w:t>теннисным</w:t>
      </w:r>
      <w:r w:rsidRPr="00DD1A46">
        <w:rPr>
          <w:spacing w:val="-1"/>
          <w:sz w:val="24"/>
          <w:szCs w:val="24"/>
        </w:rPr>
        <w:t xml:space="preserve"> </w:t>
      </w:r>
      <w:r w:rsidRPr="00DD1A46">
        <w:rPr>
          <w:sz w:val="24"/>
          <w:szCs w:val="24"/>
        </w:rPr>
        <w:t>мячом»,</w:t>
      </w:r>
      <w:r w:rsidRPr="00DD1A46">
        <w:rPr>
          <w:spacing w:val="-1"/>
          <w:sz w:val="24"/>
          <w:szCs w:val="24"/>
        </w:rPr>
        <w:t xml:space="preserve"> </w:t>
      </w:r>
      <w:r w:rsidRPr="00DD1A46">
        <w:rPr>
          <w:sz w:val="24"/>
          <w:szCs w:val="24"/>
        </w:rPr>
        <w:t>«Перестрелки»</w:t>
      </w:r>
      <w:r w:rsidRPr="00DD1A46">
        <w:rPr>
          <w:spacing w:val="-2"/>
          <w:sz w:val="24"/>
          <w:szCs w:val="24"/>
        </w:rPr>
        <w:t xml:space="preserve"> </w:t>
      </w:r>
      <w:r w:rsidRPr="00DD1A46">
        <w:rPr>
          <w:sz w:val="24"/>
          <w:szCs w:val="24"/>
        </w:rPr>
        <w:t>и</w:t>
      </w:r>
      <w:r w:rsidRPr="00DD1A46">
        <w:rPr>
          <w:spacing w:val="-3"/>
          <w:sz w:val="24"/>
          <w:szCs w:val="24"/>
        </w:rPr>
        <w:t xml:space="preserve"> </w:t>
      </w:r>
      <w:r w:rsidRPr="00DD1A46">
        <w:rPr>
          <w:sz w:val="24"/>
          <w:szCs w:val="24"/>
        </w:rPr>
        <w:t>другие.</w:t>
      </w:r>
    </w:p>
    <w:p w:rsidR="00173B47" w:rsidRPr="00DD1A46" w:rsidRDefault="00F47226" w:rsidP="00DD1A46">
      <w:pPr>
        <w:pStyle w:val="a3"/>
        <w:ind w:left="567" w:right="460" w:firstLine="567"/>
        <w:rPr>
          <w:sz w:val="24"/>
          <w:szCs w:val="24"/>
        </w:rPr>
      </w:pPr>
      <w:r w:rsidRPr="00DD1A46">
        <w:rPr>
          <w:sz w:val="24"/>
          <w:szCs w:val="24"/>
        </w:rPr>
        <w:t>Специально-подготовительные упражнения для начального обучения технике</w:t>
      </w:r>
      <w:r w:rsidRPr="00DD1A46">
        <w:rPr>
          <w:spacing w:val="1"/>
          <w:sz w:val="24"/>
          <w:szCs w:val="24"/>
        </w:rPr>
        <w:t xml:space="preserve"> </w:t>
      </w:r>
      <w:r w:rsidRPr="00DD1A46">
        <w:rPr>
          <w:sz w:val="24"/>
          <w:szCs w:val="24"/>
        </w:rPr>
        <w:t>игры</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лапту.</w:t>
      </w:r>
    </w:p>
    <w:p w:rsidR="00173B47" w:rsidRPr="00DD1A46" w:rsidRDefault="00F47226" w:rsidP="00DD1A46">
      <w:pPr>
        <w:pStyle w:val="a3"/>
        <w:ind w:left="567" w:right="455" w:firstLine="567"/>
        <w:rPr>
          <w:sz w:val="24"/>
          <w:szCs w:val="24"/>
        </w:rPr>
      </w:pPr>
      <w:r w:rsidRPr="00DD1A46">
        <w:rPr>
          <w:sz w:val="24"/>
          <w:szCs w:val="24"/>
        </w:rPr>
        <w:t>Учебные</w:t>
      </w:r>
      <w:r w:rsidRPr="00DD1A46">
        <w:rPr>
          <w:spacing w:val="1"/>
          <w:sz w:val="24"/>
          <w:szCs w:val="24"/>
        </w:rPr>
        <w:t xml:space="preserve"> </w:t>
      </w:r>
      <w:r w:rsidRPr="00DD1A46">
        <w:rPr>
          <w:sz w:val="24"/>
          <w:szCs w:val="24"/>
        </w:rPr>
        <w:t>игры</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лапту.</w:t>
      </w:r>
      <w:r w:rsidRPr="00DD1A46">
        <w:rPr>
          <w:spacing w:val="1"/>
          <w:sz w:val="24"/>
          <w:szCs w:val="24"/>
        </w:rPr>
        <w:t xml:space="preserve"> </w:t>
      </w:r>
      <w:r w:rsidRPr="00DD1A46">
        <w:rPr>
          <w:sz w:val="24"/>
          <w:szCs w:val="24"/>
        </w:rPr>
        <w:t>Малые</w:t>
      </w:r>
      <w:r w:rsidRPr="00DD1A46">
        <w:rPr>
          <w:spacing w:val="1"/>
          <w:sz w:val="24"/>
          <w:szCs w:val="24"/>
        </w:rPr>
        <w:t xml:space="preserve"> </w:t>
      </w:r>
      <w:r w:rsidRPr="00DD1A46">
        <w:rPr>
          <w:sz w:val="24"/>
          <w:szCs w:val="24"/>
        </w:rPr>
        <w:t>(упрощенные)</w:t>
      </w:r>
      <w:r w:rsidRPr="00DD1A46">
        <w:rPr>
          <w:spacing w:val="1"/>
          <w:sz w:val="24"/>
          <w:szCs w:val="24"/>
        </w:rPr>
        <w:t xml:space="preserve"> </w:t>
      </w:r>
      <w:r w:rsidRPr="00DD1A46">
        <w:rPr>
          <w:sz w:val="24"/>
          <w:szCs w:val="24"/>
        </w:rPr>
        <w:t>игры</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лапту.</w:t>
      </w:r>
      <w:r w:rsidRPr="00DD1A46">
        <w:rPr>
          <w:spacing w:val="1"/>
          <w:sz w:val="24"/>
          <w:szCs w:val="24"/>
        </w:rPr>
        <w:t xml:space="preserve"> </w:t>
      </w:r>
      <w:r w:rsidRPr="00DD1A46">
        <w:rPr>
          <w:sz w:val="24"/>
          <w:szCs w:val="24"/>
        </w:rPr>
        <w:t>Участие</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соревновательной деятельности.</w:t>
      </w:r>
    </w:p>
    <w:p w:rsidR="00173B47" w:rsidRPr="00DD1A46" w:rsidRDefault="00F47226" w:rsidP="00DD1A46">
      <w:pPr>
        <w:pStyle w:val="a4"/>
        <w:tabs>
          <w:tab w:val="left" w:pos="2733"/>
        </w:tabs>
        <w:ind w:left="567" w:right="465" w:firstLine="567"/>
        <w:rPr>
          <w:b/>
          <w:sz w:val="24"/>
          <w:szCs w:val="24"/>
        </w:rPr>
      </w:pPr>
      <w:r w:rsidRPr="00DD1A46">
        <w:rPr>
          <w:b/>
          <w:sz w:val="24"/>
          <w:szCs w:val="24"/>
        </w:rPr>
        <w:t>Содержание</w:t>
      </w:r>
      <w:r w:rsidRPr="00DD1A46">
        <w:rPr>
          <w:b/>
          <w:spacing w:val="1"/>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«Лапта»</w:t>
      </w:r>
      <w:r w:rsidRPr="00DD1A46">
        <w:rPr>
          <w:b/>
          <w:spacing w:val="1"/>
          <w:sz w:val="24"/>
          <w:szCs w:val="24"/>
        </w:rPr>
        <w:t xml:space="preserve"> </w:t>
      </w:r>
      <w:r w:rsidRPr="00DD1A46">
        <w:rPr>
          <w:b/>
          <w:sz w:val="24"/>
          <w:szCs w:val="24"/>
        </w:rPr>
        <w:t>направлено</w:t>
      </w:r>
      <w:r w:rsidRPr="00DD1A46">
        <w:rPr>
          <w:b/>
          <w:spacing w:val="1"/>
          <w:sz w:val="24"/>
          <w:szCs w:val="24"/>
        </w:rPr>
        <w:t xml:space="preserve"> </w:t>
      </w:r>
      <w:r w:rsidRPr="00DD1A46">
        <w:rPr>
          <w:b/>
          <w:sz w:val="24"/>
          <w:szCs w:val="24"/>
        </w:rPr>
        <w:t>на</w:t>
      </w:r>
      <w:r w:rsidRPr="00DD1A46">
        <w:rPr>
          <w:b/>
          <w:spacing w:val="1"/>
          <w:sz w:val="24"/>
          <w:szCs w:val="24"/>
        </w:rPr>
        <w:t xml:space="preserve"> </w:t>
      </w:r>
      <w:r w:rsidRPr="00DD1A46">
        <w:rPr>
          <w:b/>
          <w:sz w:val="24"/>
          <w:szCs w:val="24"/>
        </w:rPr>
        <w:t>достижение</w:t>
      </w:r>
      <w:r w:rsidRPr="00DD1A46">
        <w:rPr>
          <w:b/>
          <w:spacing w:val="1"/>
          <w:sz w:val="24"/>
          <w:szCs w:val="24"/>
        </w:rPr>
        <w:t xml:space="preserve"> </w:t>
      </w:r>
      <w:r w:rsidRPr="00DD1A46">
        <w:rPr>
          <w:b/>
          <w:sz w:val="24"/>
          <w:szCs w:val="24"/>
        </w:rPr>
        <w:t>обучающимися</w:t>
      </w:r>
      <w:r w:rsidRPr="00DD1A46">
        <w:rPr>
          <w:b/>
          <w:spacing w:val="1"/>
          <w:sz w:val="24"/>
          <w:szCs w:val="24"/>
        </w:rPr>
        <w:t xml:space="preserve"> </w:t>
      </w:r>
      <w:r w:rsidRPr="00DD1A46">
        <w:rPr>
          <w:b/>
          <w:sz w:val="24"/>
          <w:szCs w:val="24"/>
        </w:rPr>
        <w:t>личностных,</w:t>
      </w:r>
      <w:r w:rsidRPr="00DD1A46">
        <w:rPr>
          <w:b/>
          <w:spacing w:val="1"/>
          <w:sz w:val="24"/>
          <w:szCs w:val="24"/>
        </w:rPr>
        <w:t xml:space="preserve"> </w:t>
      </w:r>
      <w:r w:rsidRPr="00DD1A46">
        <w:rPr>
          <w:b/>
          <w:sz w:val="24"/>
          <w:szCs w:val="24"/>
        </w:rPr>
        <w:t>метапредметных</w:t>
      </w:r>
      <w:r w:rsidRPr="00DD1A46">
        <w:rPr>
          <w:b/>
          <w:spacing w:val="1"/>
          <w:sz w:val="24"/>
          <w:szCs w:val="24"/>
        </w:rPr>
        <w:t xml:space="preserve"> </w:t>
      </w:r>
      <w:r w:rsidRPr="00DD1A46">
        <w:rPr>
          <w:b/>
          <w:sz w:val="24"/>
          <w:szCs w:val="24"/>
        </w:rPr>
        <w:t>и</w:t>
      </w:r>
      <w:r w:rsidRPr="00DD1A46">
        <w:rPr>
          <w:b/>
          <w:spacing w:val="1"/>
          <w:sz w:val="24"/>
          <w:szCs w:val="24"/>
        </w:rPr>
        <w:t xml:space="preserve"> </w:t>
      </w:r>
      <w:r w:rsidRPr="00DD1A46">
        <w:rPr>
          <w:b/>
          <w:sz w:val="24"/>
          <w:szCs w:val="24"/>
        </w:rPr>
        <w:t>предметных</w:t>
      </w:r>
      <w:r w:rsidRPr="00DD1A46">
        <w:rPr>
          <w:b/>
          <w:spacing w:val="1"/>
          <w:sz w:val="24"/>
          <w:szCs w:val="24"/>
        </w:rPr>
        <w:t xml:space="preserve"> </w:t>
      </w:r>
      <w:r w:rsidRPr="00DD1A46">
        <w:rPr>
          <w:b/>
          <w:sz w:val="24"/>
          <w:szCs w:val="24"/>
        </w:rPr>
        <w:t>результатов</w:t>
      </w:r>
      <w:r w:rsidRPr="00DD1A46">
        <w:rPr>
          <w:b/>
          <w:spacing w:val="1"/>
          <w:sz w:val="24"/>
          <w:szCs w:val="24"/>
        </w:rPr>
        <w:t xml:space="preserve"> </w:t>
      </w:r>
      <w:r w:rsidRPr="00DD1A46">
        <w:rPr>
          <w:b/>
          <w:sz w:val="24"/>
          <w:szCs w:val="24"/>
        </w:rPr>
        <w:t>обучения.</w:t>
      </w:r>
    </w:p>
    <w:p w:rsidR="00173B47" w:rsidRPr="00DD1A46" w:rsidRDefault="00F47226" w:rsidP="00DD1A46">
      <w:pPr>
        <w:pStyle w:val="a4"/>
        <w:tabs>
          <w:tab w:val="left" w:pos="2942"/>
        </w:tabs>
        <w:ind w:left="567" w:right="465" w:firstLine="567"/>
        <w:rPr>
          <w:sz w:val="24"/>
          <w:szCs w:val="24"/>
        </w:rPr>
      </w:pPr>
      <w:r w:rsidRPr="00DD1A46">
        <w:rPr>
          <w:sz w:val="24"/>
          <w:szCs w:val="24"/>
        </w:rPr>
        <w:t>В</w:t>
      </w:r>
      <w:r w:rsidRPr="00DD1A46">
        <w:rPr>
          <w:spacing w:val="1"/>
          <w:sz w:val="24"/>
          <w:szCs w:val="24"/>
        </w:rPr>
        <w:t xml:space="preserve"> </w:t>
      </w:r>
      <w:r w:rsidRPr="00DD1A46">
        <w:rPr>
          <w:sz w:val="24"/>
          <w:szCs w:val="24"/>
        </w:rPr>
        <w:t>результате</w:t>
      </w:r>
      <w:r w:rsidRPr="00DD1A46">
        <w:rPr>
          <w:spacing w:val="1"/>
          <w:sz w:val="24"/>
          <w:szCs w:val="24"/>
        </w:rPr>
        <w:t xml:space="preserve"> </w:t>
      </w:r>
      <w:r w:rsidRPr="00DD1A46">
        <w:rPr>
          <w:sz w:val="24"/>
          <w:szCs w:val="24"/>
        </w:rPr>
        <w:t>изучения</w:t>
      </w:r>
      <w:r w:rsidRPr="00DD1A46">
        <w:rPr>
          <w:spacing w:val="1"/>
          <w:sz w:val="24"/>
          <w:szCs w:val="24"/>
        </w:rPr>
        <w:t xml:space="preserve"> </w:t>
      </w:r>
      <w:r w:rsidRPr="00DD1A46">
        <w:rPr>
          <w:sz w:val="24"/>
          <w:szCs w:val="24"/>
        </w:rPr>
        <w:t>модуля</w:t>
      </w:r>
      <w:r w:rsidRPr="00DD1A46">
        <w:rPr>
          <w:spacing w:val="1"/>
          <w:sz w:val="24"/>
          <w:szCs w:val="24"/>
        </w:rPr>
        <w:t xml:space="preserve"> </w:t>
      </w:r>
      <w:r w:rsidRPr="00DD1A46">
        <w:rPr>
          <w:sz w:val="24"/>
          <w:szCs w:val="24"/>
        </w:rPr>
        <w:t>«Лапта»</w:t>
      </w:r>
      <w:r w:rsidRPr="00DD1A46">
        <w:rPr>
          <w:spacing w:val="1"/>
          <w:sz w:val="24"/>
          <w:szCs w:val="24"/>
        </w:rPr>
        <w:t xml:space="preserve"> </w:t>
      </w:r>
      <w:r w:rsidRPr="00DD1A46">
        <w:rPr>
          <w:sz w:val="24"/>
          <w:szCs w:val="24"/>
        </w:rPr>
        <w:t>на</w:t>
      </w:r>
      <w:r w:rsidRPr="00DD1A46">
        <w:rPr>
          <w:spacing w:val="1"/>
          <w:sz w:val="24"/>
          <w:szCs w:val="24"/>
        </w:rPr>
        <w:t xml:space="preserve"> </w:t>
      </w:r>
      <w:r w:rsidRPr="00DD1A46">
        <w:rPr>
          <w:sz w:val="24"/>
          <w:szCs w:val="24"/>
        </w:rPr>
        <w:t>уровне</w:t>
      </w:r>
      <w:r w:rsidRPr="00DD1A46">
        <w:rPr>
          <w:spacing w:val="1"/>
          <w:sz w:val="24"/>
          <w:szCs w:val="24"/>
        </w:rPr>
        <w:t xml:space="preserve"> </w:t>
      </w:r>
      <w:r w:rsidRPr="00DD1A46">
        <w:rPr>
          <w:sz w:val="24"/>
          <w:szCs w:val="24"/>
        </w:rPr>
        <w:t>начального</w:t>
      </w:r>
      <w:r w:rsidRPr="00DD1A46">
        <w:rPr>
          <w:spacing w:val="1"/>
          <w:sz w:val="24"/>
          <w:szCs w:val="24"/>
        </w:rPr>
        <w:t xml:space="preserve"> </w:t>
      </w:r>
      <w:r w:rsidRPr="00DD1A46">
        <w:rPr>
          <w:sz w:val="24"/>
          <w:szCs w:val="24"/>
        </w:rPr>
        <w:t>общего</w:t>
      </w:r>
      <w:r w:rsidRPr="00DD1A46">
        <w:rPr>
          <w:spacing w:val="1"/>
          <w:sz w:val="24"/>
          <w:szCs w:val="24"/>
        </w:rPr>
        <w:t xml:space="preserve"> </w:t>
      </w:r>
      <w:r w:rsidRPr="00DD1A46">
        <w:rPr>
          <w:sz w:val="24"/>
          <w:szCs w:val="24"/>
        </w:rPr>
        <w:t>образования</w:t>
      </w:r>
      <w:r w:rsidRPr="00DD1A46">
        <w:rPr>
          <w:spacing w:val="1"/>
          <w:sz w:val="24"/>
          <w:szCs w:val="24"/>
        </w:rPr>
        <w:t xml:space="preserve"> </w:t>
      </w:r>
      <w:r w:rsidRPr="00DD1A46">
        <w:rPr>
          <w:sz w:val="24"/>
          <w:szCs w:val="24"/>
        </w:rPr>
        <w:t>у</w:t>
      </w:r>
      <w:r w:rsidRPr="00DD1A46">
        <w:rPr>
          <w:spacing w:val="1"/>
          <w:sz w:val="24"/>
          <w:szCs w:val="24"/>
        </w:rPr>
        <w:t xml:space="preserve"> </w:t>
      </w:r>
      <w:r w:rsidRPr="00DD1A46">
        <w:rPr>
          <w:sz w:val="24"/>
          <w:szCs w:val="24"/>
        </w:rPr>
        <w:t>обучающихся</w:t>
      </w:r>
      <w:r w:rsidRPr="00DD1A46">
        <w:rPr>
          <w:spacing w:val="1"/>
          <w:sz w:val="24"/>
          <w:szCs w:val="24"/>
        </w:rPr>
        <w:t xml:space="preserve"> </w:t>
      </w:r>
      <w:r w:rsidRPr="00DD1A46">
        <w:rPr>
          <w:sz w:val="24"/>
          <w:szCs w:val="24"/>
        </w:rPr>
        <w:t>будут</w:t>
      </w:r>
      <w:r w:rsidRPr="00DD1A46">
        <w:rPr>
          <w:spacing w:val="1"/>
          <w:sz w:val="24"/>
          <w:szCs w:val="24"/>
        </w:rPr>
        <w:t xml:space="preserve"> </w:t>
      </w:r>
      <w:r w:rsidRPr="00DD1A46">
        <w:rPr>
          <w:sz w:val="24"/>
          <w:szCs w:val="24"/>
        </w:rPr>
        <w:t>сформированы</w:t>
      </w:r>
      <w:r w:rsidRPr="00DD1A46">
        <w:rPr>
          <w:spacing w:val="1"/>
          <w:sz w:val="24"/>
          <w:szCs w:val="24"/>
        </w:rPr>
        <w:t xml:space="preserve"> </w:t>
      </w:r>
      <w:r w:rsidRPr="00DD1A46">
        <w:rPr>
          <w:sz w:val="24"/>
          <w:szCs w:val="24"/>
        </w:rPr>
        <w:t>следующие</w:t>
      </w:r>
      <w:r w:rsidRPr="00DD1A46">
        <w:rPr>
          <w:spacing w:val="1"/>
          <w:sz w:val="24"/>
          <w:szCs w:val="24"/>
        </w:rPr>
        <w:t xml:space="preserve"> </w:t>
      </w:r>
      <w:r w:rsidRPr="00DD1A46">
        <w:rPr>
          <w:sz w:val="24"/>
          <w:szCs w:val="24"/>
        </w:rPr>
        <w:t>личностные</w:t>
      </w:r>
      <w:r w:rsidRPr="00DD1A46">
        <w:rPr>
          <w:spacing w:val="-4"/>
          <w:sz w:val="24"/>
          <w:szCs w:val="24"/>
        </w:rPr>
        <w:t xml:space="preserve"> </w:t>
      </w:r>
      <w:r w:rsidRPr="00DD1A46">
        <w:rPr>
          <w:sz w:val="24"/>
          <w:szCs w:val="24"/>
        </w:rPr>
        <w:t>результаты:</w:t>
      </w:r>
    </w:p>
    <w:p w:rsidR="00173B47" w:rsidRPr="00DD1A46" w:rsidRDefault="00F47226" w:rsidP="00DD1A46">
      <w:pPr>
        <w:pStyle w:val="a3"/>
        <w:ind w:left="567" w:right="466" w:firstLine="567"/>
        <w:rPr>
          <w:sz w:val="24"/>
          <w:szCs w:val="24"/>
        </w:rPr>
      </w:pPr>
      <w:r w:rsidRPr="00DD1A46">
        <w:rPr>
          <w:sz w:val="24"/>
          <w:szCs w:val="24"/>
        </w:rPr>
        <w:t>проявление чувства гордости за свою Родину, российский народ и историю</w:t>
      </w:r>
      <w:r w:rsidRPr="00DD1A46">
        <w:rPr>
          <w:spacing w:val="1"/>
          <w:sz w:val="24"/>
          <w:szCs w:val="24"/>
        </w:rPr>
        <w:t xml:space="preserve"> </w:t>
      </w:r>
      <w:r w:rsidRPr="00DD1A46">
        <w:rPr>
          <w:sz w:val="24"/>
          <w:szCs w:val="24"/>
        </w:rPr>
        <w:t>России</w:t>
      </w:r>
      <w:r w:rsidRPr="00DD1A46">
        <w:rPr>
          <w:spacing w:val="-1"/>
          <w:sz w:val="24"/>
          <w:szCs w:val="24"/>
        </w:rPr>
        <w:t xml:space="preserve"> </w:t>
      </w:r>
      <w:r w:rsidRPr="00DD1A46">
        <w:rPr>
          <w:sz w:val="24"/>
          <w:szCs w:val="24"/>
        </w:rPr>
        <w:t>через</w:t>
      </w:r>
      <w:r w:rsidRPr="00DD1A46">
        <w:rPr>
          <w:spacing w:val="-2"/>
          <w:sz w:val="24"/>
          <w:szCs w:val="24"/>
        </w:rPr>
        <w:t xml:space="preserve"> </w:t>
      </w:r>
      <w:r w:rsidRPr="00DD1A46">
        <w:rPr>
          <w:sz w:val="24"/>
          <w:szCs w:val="24"/>
        </w:rPr>
        <w:t>знание</w:t>
      </w:r>
      <w:r w:rsidRPr="00DD1A46">
        <w:rPr>
          <w:spacing w:val="-4"/>
          <w:sz w:val="24"/>
          <w:szCs w:val="24"/>
        </w:rPr>
        <w:t xml:space="preserve"> </w:t>
      </w:r>
      <w:r w:rsidRPr="00DD1A46">
        <w:rPr>
          <w:sz w:val="24"/>
          <w:szCs w:val="24"/>
        </w:rPr>
        <w:t>истории</w:t>
      </w:r>
      <w:r w:rsidRPr="00DD1A46">
        <w:rPr>
          <w:spacing w:val="-1"/>
          <w:sz w:val="24"/>
          <w:szCs w:val="24"/>
        </w:rPr>
        <w:t xml:space="preserve"> </w:t>
      </w:r>
      <w:r w:rsidRPr="00DD1A46">
        <w:rPr>
          <w:sz w:val="24"/>
          <w:szCs w:val="24"/>
        </w:rPr>
        <w:t>и</w:t>
      </w:r>
      <w:r w:rsidRPr="00DD1A46">
        <w:rPr>
          <w:spacing w:val="-2"/>
          <w:sz w:val="24"/>
          <w:szCs w:val="24"/>
        </w:rPr>
        <w:t xml:space="preserve"> </w:t>
      </w:r>
      <w:r w:rsidRPr="00DD1A46">
        <w:rPr>
          <w:sz w:val="24"/>
          <w:szCs w:val="24"/>
        </w:rPr>
        <w:t>современного состояния</w:t>
      </w:r>
      <w:r w:rsidRPr="00DD1A46">
        <w:rPr>
          <w:spacing w:val="-4"/>
          <w:sz w:val="24"/>
          <w:szCs w:val="24"/>
        </w:rPr>
        <w:t xml:space="preserve"> </w:t>
      </w:r>
      <w:r w:rsidRPr="00DD1A46">
        <w:rPr>
          <w:sz w:val="24"/>
          <w:szCs w:val="24"/>
        </w:rPr>
        <w:t>развития</w:t>
      </w:r>
      <w:r w:rsidRPr="00DD1A46">
        <w:rPr>
          <w:spacing w:val="-1"/>
          <w:sz w:val="24"/>
          <w:szCs w:val="24"/>
        </w:rPr>
        <w:t xml:space="preserve"> </w:t>
      </w:r>
      <w:r w:rsidRPr="00DD1A46">
        <w:rPr>
          <w:sz w:val="24"/>
          <w:szCs w:val="24"/>
        </w:rPr>
        <w:t>лапты;</w:t>
      </w:r>
    </w:p>
    <w:p w:rsidR="00173B47" w:rsidRPr="00DD1A46" w:rsidRDefault="00F47226" w:rsidP="00DD1A46">
      <w:pPr>
        <w:pStyle w:val="a3"/>
        <w:spacing w:before="77" w:line="322" w:lineRule="exact"/>
        <w:ind w:left="567" w:firstLine="567"/>
        <w:rPr>
          <w:sz w:val="24"/>
          <w:szCs w:val="24"/>
        </w:rPr>
      </w:pPr>
      <w:r w:rsidRPr="00DD1A46">
        <w:rPr>
          <w:sz w:val="24"/>
          <w:szCs w:val="24"/>
        </w:rPr>
        <w:t>проявление</w:t>
      </w:r>
      <w:r w:rsidRPr="00DD1A46">
        <w:rPr>
          <w:spacing w:val="-4"/>
          <w:sz w:val="24"/>
          <w:szCs w:val="24"/>
        </w:rPr>
        <w:t xml:space="preserve"> </w:t>
      </w:r>
      <w:r w:rsidRPr="00DD1A46">
        <w:rPr>
          <w:sz w:val="24"/>
          <w:szCs w:val="24"/>
        </w:rPr>
        <w:t>уважительного</w:t>
      </w:r>
      <w:r w:rsidRPr="00DD1A46">
        <w:rPr>
          <w:spacing w:val="-1"/>
          <w:sz w:val="24"/>
          <w:szCs w:val="24"/>
        </w:rPr>
        <w:t xml:space="preserve"> </w:t>
      </w:r>
      <w:r w:rsidRPr="00DD1A46">
        <w:rPr>
          <w:sz w:val="24"/>
          <w:szCs w:val="24"/>
        </w:rPr>
        <w:t>отношения</w:t>
      </w:r>
      <w:r w:rsidRPr="00DD1A46">
        <w:rPr>
          <w:spacing w:val="-2"/>
          <w:sz w:val="24"/>
          <w:szCs w:val="24"/>
        </w:rPr>
        <w:t xml:space="preserve"> </w:t>
      </w:r>
      <w:r w:rsidRPr="00DD1A46">
        <w:rPr>
          <w:sz w:val="24"/>
          <w:szCs w:val="24"/>
        </w:rPr>
        <w:t>к</w:t>
      </w:r>
      <w:r w:rsidRPr="00DD1A46">
        <w:rPr>
          <w:spacing w:val="-6"/>
          <w:sz w:val="24"/>
          <w:szCs w:val="24"/>
        </w:rPr>
        <w:t xml:space="preserve"> </w:t>
      </w:r>
      <w:r w:rsidRPr="00DD1A46">
        <w:rPr>
          <w:sz w:val="24"/>
          <w:szCs w:val="24"/>
        </w:rPr>
        <w:t>сверстникам,</w:t>
      </w:r>
      <w:r w:rsidRPr="00DD1A46">
        <w:rPr>
          <w:spacing w:val="-4"/>
          <w:sz w:val="24"/>
          <w:szCs w:val="24"/>
        </w:rPr>
        <w:t xml:space="preserve"> </w:t>
      </w:r>
      <w:r w:rsidRPr="00DD1A46">
        <w:rPr>
          <w:sz w:val="24"/>
          <w:szCs w:val="24"/>
        </w:rPr>
        <w:t>культуры</w:t>
      </w:r>
      <w:r w:rsidRPr="00DD1A46">
        <w:rPr>
          <w:spacing w:val="-3"/>
          <w:sz w:val="24"/>
          <w:szCs w:val="24"/>
        </w:rPr>
        <w:t xml:space="preserve"> </w:t>
      </w:r>
      <w:r w:rsidRPr="00DD1A46">
        <w:rPr>
          <w:sz w:val="24"/>
          <w:szCs w:val="24"/>
        </w:rPr>
        <w:t>общения</w:t>
      </w:r>
    </w:p>
    <w:p w:rsidR="00173B47" w:rsidRPr="00DD1A46" w:rsidRDefault="00F47226" w:rsidP="00DD1A46">
      <w:pPr>
        <w:pStyle w:val="a3"/>
        <w:ind w:left="567" w:right="464" w:firstLine="567"/>
        <w:rPr>
          <w:sz w:val="24"/>
          <w:szCs w:val="24"/>
        </w:rPr>
      </w:pPr>
      <w:r w:rsidRPr="00DD1A46">
        <w:rPr>
          <w:sz w:val="24"/>
          <w:szCs w:val="24"/>
        </w:rPr>
        <w:t>и</w:t>
      </w:r>
      <w:r w:rsidRPr="00DD1A46">
        <w:rPr>
          <w:spacing w:val="1"/>
          <w:sz w:val="24"/>
          <w:szCs w:val="24"/>
        </w:rPr>
        <w:t xml:space="preserve"> </w:t>
      </w:r>
      <w:r w:rsidRPr="00DD1A46">
        <w:rPr>
          <w:sz w:val="24"/>
          <w:szCs w:val="24"/>
        </w:rPr>
        <w:t>взаимодействия,</w:t>
      </w:r>
      <w:r w:rsidRPr="00DD1A46">
        <w:rPr>
          <w:spacing w:val="1"/>
          <w:sz w:val="24"/>
          <w:szCs w:val="24"/>
        </w:rPr>
        <w:t xml:space="preserve"> </w:t>
      </w:r>
      <w:r w:rsidRPr="00DD1A46">
        <w:rPr>
          <w:sz w:val="24"/>
          <w:szCs w:val="24"/>
        </w:rPr>
        <w:t>нравственного</w:t>
      </w:r>
      <w:r w:rsidRPr="00DD1A46">
        <w:rPr>
          <w:spacing w:val="1"/>
          <w:sz w:val="24"/>
          <w:szCs w:val="24"/>
        </w:rPr>
        <w:t xml:space="preserve"> </w:t>
      </w:r>
      <w:r w:rsidRPr="00DD1A46">
        <w:rPr>
          <w:sz w:val="24"/>
          <w:szCs w:val="24"/>
        </w:rPr>
        <w:t>поведения,</w:t>
      </w:r>
      <w:r w:rsidRPr="00DD1A46">
        <w:rPr>
          <w:spacing w:val="1"/>
          <w:sz w:val="24"/>
          <w:szCs w:val="24"/>
        </w:rPr>
        <w:t xml:space="preserve"> </w:t>
      </w:r>
      <w:r w:rsidRPr="00DD1A46">
        <w:rPr>
          <w:sz w:val="24"/>
          <w:szCs w:val="24"/>
        </w:rPr>
        <w:t>проявление</w:t>
      </w:r>
      <w:r w:rsidRPr="00DD1A46">
        <w:rPr>
          <w:spacing w:val="1"/>
          <w:sz w:val="24"/>
          <w:szCs w:val="24"/>
        </w:rPr>
        <w:t xml:space="preserve"> </w:t>
      </w:r>
      <w:r w:rsidRPr="00DD1A46">
        <w:rPr>
          <w:sz w:val="24"/>
          <w:szCs w:val="24"/>
        </w:rPr>
        <w:t>положительных</w:t>
      </w:r>
      <w:r w:rsidRPr="00DD1A46">
        <w:rPr>
          <w:spacing w:val="1"/>
          <w:sz w:val="24"/>
          <w:szCs w:val="24"/>
        </w:rPr>
        <w:t xml:space="preserve"> </w:t>
      </w:r>
      <w:r w:rsidRPr="00DD1A46">
        <w:rPr>
          <w:sz w:val="24"/>
          <w:szCs w:val="24"/>
        </w:rPr>
        <w:t>качеств личности, осознанного и ответственного отношения к собственным</w:t>
      </w:r>
      <w:r w:rsidRPr="00DD1A46">
        <w:rPr>
          <w:spacing w:val="1"/>
          <w:sz w:val="24"/>
          <w:szCs w:val="24"/>
        </w:rPr>
        <w:t xml:space="preserve"> </w:t>
      </w:r>
      <w:r w:rsidRPr="00DD1A46">
        <w:rPr>
          <w:sz w:val="24"/>
          <w:szCs w:val="24"/>
        </w:rPr>
        <w:t>поступкам,</w:t>
      </w:r>
      <w:r w:rsidRPr="00DD1A46">
        <w:rPr>
          <w:spacing w:val="-5"/>
          <w:sz w:val="24"/>
          <w:szCs w:val="24"/>
        </w:rPr>
        <w:t xml:space="preserve"> </w:t>
      </w:r>
      <w:r w:rsidRPr="00DD1A46">
        <w:rPr>
          <w:sz w:val="24"/>
          <w:szCs w:val="24"/>
        </w:rPr>
        <w:t>решение</w:t>
      </w:r>
      <w:r w:rsidRPr="00DD1A46">
        <w:rPr>
          <w:spacing w:val="-2"/>
          <w:sz w:val="24"/>
          <w:szCs w:val="24"/>
        </w:rPr>
        <w:t xml:space="preserve"> </w:t>
      </w:r>
      <w:r w:rsidRPr="00DD1A46">
        <w:rPr>
          <w:sz w:val="24"/>
          <w:szCs w:val="24"/>
        </w:rPr>
        <w:t>проблем в</w:t>
      </w:r>
      <w:r w:rsidRPr="00DD1A46">
        <w:rPr>
          <w:spacing w:val="-3"/>
          <w:sz w:val="24"/>
          <w:szCs w:val="24"/>
        </w:rPr>
        <w:t xml:space="preserve"> </w:t>
      </w:r>
      <w:r w:rsidRPr="00DD1A46">
        <w:rPr>
          <w:sz w:val="24"/>
          <w:szCs w:val="24"/>
        </w:rPr>
        <w:t>процессе</w:t>
      </w:r>
      <w:r w:rsidRPr="00DD1A46">
        <w:rPr>
          <w:spacing w:val="-2"/>
          <w:sz w:val="24"/>
          <w:szCs w:val="24"/>
        </w:rPr>
        <w:t xml:space="preserve"> </w:t>
      </w:r>
      <w:r w:rsidRPr="00DD1A46">
        <w:rPr>
          <w:sz w:val="24"/>
          <w:szCs w:val="24"/>
        </w:rPr>
        <w:t>занятий лаптой;</w:t>
      </w:r>
    </w:p>
    <w:p w:rsidR="00173B47" w:rsidRPr="00DD1A46" w:rsidRDefault="00F47226" w:rsidP="00DD1A46">
      <w:pPr>
        <w:pStyle w:val="a3"/>
        <w:ind w:left="567" w:right="467" w:firstLine="567"/>
        <w:rPr>
          <w:sz w:val="24"/>
          <w:szCs w:val="24"/>
        </w:rPr>
      </w:pPr>
      <w:r w:rsidRPr="00DD1A46">
        <w:rPr>
          <w:sz w:val="24"/>
          <w:szCs w:val="24"/>
        </w:rPr>
        <w:t>понимание ценности здорового и безопасного образа жизни, усвоение правил</w:t>
      </w:r>
      <w:r w:rsidRPr="00DD1A46">
        <w:rPr>
          <w:spacing w:val="1"/>
          <w:sz w:val="24"/>
          <w:szCs w:val="24"/>
        </w:rPr>
        <w:t xml:space="preserve"> </w:t>
      </w:r>
      <w:r w:rsidRPr="00DD1A46">
        <w:rPr>
          <w:sz w:val="24"/>
          <w:szCs w:val="24"/>
        </w:rPr>
        <w:t>безопасного поведения в учебной, соревновательной, досуговой деятельности</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чрезвычайных</w:t>
      </w:r>
      <w:r w:rsidRPr="00DD1A46">
        <w:rPr>
          <w:spacing w:val="1"/>
          <w:sz w:val="24"/>
          <w:szCs w:val="24"/>
        </w:rPr>
        <w:t xml:space="preserve"> </w:t>
      </w:r>
      <w:r w:rsidRPr="00DD1A46">
        <w:rPr>
          <w:sz w:val="24"/>
          <w:szCs w:val="24"/>
        </w:rPr>
        <w:t>ситуациях</w:t>
      </w:r>
      <w:r w:rsidRPr="00DD1A46">
        <w:rPr>
          <w:spacing w:val="1"/>
          <w:sz w:val="24"/>
          <w:szCs w:val="24"/>
        </w:rPr>
        <w:t xml:space="preserve"> </w:t>
      </w:r>
      <w:r w:rsidRPr="00DD1A46">
        <w:rPr>
          <w:sz w:val="24"/>
          <w:szCs w:val="24"/>
        </w:rPr>
        <w:t>при</w:t>
      </w:r>
      <w:r w:rsidRPr="00DD1A46">
        <w:rPr>
          <w:spacing w:val="-1"/>
          <w:sz w:val="24"/>
          <w:szCs w:val="24"/>
        </w:rPr>
        <w:t xml:space="preserve"> </w:t>
      </w:r>
      <w:r w:rsidRPr="00DD1A46">
        <w:rPr>
          <w:sz w:val="24"/>
          <w:szCs w:val="24"/>
        </w:rPr>
        <w:t>занятии лаптой.</w:t>
      </w:r>
    </w:p>
    <w:p w:rsidR="00173B47" w:rsidRPr="00DD1A46" w:rsidRDefault="00F47226" w:rsidP="00DD1A46">
      <w:pPr>
        <w:pStyle w:val="a4"/>
        <w:tabs>
          <w:tab w:val="left" w:pos="2942"/>
        </w:tabs>
        <w:ind w:left="567" w:right="458" w:firstLine="567"/>
        <w:rPr>
          <w:b/>
          <w:sz w:val="24"/>
          <w:szCs w:val="24"/>
        </w:rPr>
      </w:pPr>
      <w:r w:rsidRPr="00DD1A46">
        <w:rPr>
          <w:b/>
          <w:sz w:val="24"/>
          <w:szCs w:val="24"/>
        </w:rPr>
        <w:t>В</w:t>
      </w:r>
      <w:r w:rsidRPr="00DD1A46">
        <w:rPr>
          <w:b/>
          <w:spacing w:val="1"/>
          <w:sz w:val="24"/>
          <w:szCs w:val="24"/>
        </w:rPr>
        <w:t xml:space="preserve"> </w:t>
      </w:r>
      <w:r w:rsidRPr="00DD1A46">
        <w:rPr>
          <w:b/>
          <w:sz w:val="24"/>
          <w:szCs w:val="24"/>
        </w:rPr>
        <w:t>результате</w:t>
      </w:r>
      <w:r w:rsidRPr="00DD1A46">
        <w:rPr>
          <w:b/>
          <w:spacing w:val="1"/>
          <w:sz w:val="24"/>
          <w:szCs w:val="24"/>
        </w:rPr>
        <w:t xml:space="preserve"> </w:t>
      </w:r>
      <w:r w:rsidRPr="00DD1A46">
        <w:rPr>
          <w:b/>
          <w:sz w:val="24"/>
          <w:szCs w:val="24"/>
        </w:rPr>
        <w:t>изучения</w:t>
      </w:r>
      <w:r w:rsidRPr="00DD1A46">
        <w:rPr>
          <w:b/>
          <w:spacing w:val="1"/>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«Лапта»</w:t>
      </w:r>
      <w:r w:rsidRPr="00DD1A46">
        <w:rPr>
          <w:b/>
          <w:spacing w:val="1"/>
          <w:sz w:val="24"/>
          <w:szCs w:val="24"/>
        </w:rPr>
        <w:t xml:space="preserve"> </w:t>
      </w:r>
      <w:r w:rsidRPr="00DD1A46">
        <w:rPr>
          <w:b/>
          <w:sz w:val="24"/>
          <w:szCs w:val="24"/>
        </w:rPr>
        <w:t>на</w:t>
      </w:r>
      <w:r w:rsidRPr="00DD1A46">
        <w:rPr>
          <w:b/>
          <w:spacing w:val="1"/>
          <w:sz w:val="24"/>
          <w:szCs w:val="24"/>
        </w:rPr>
        <w:t xml:space="preserve"> </w:t>
      </w:r>
      <w:r w:rsidRPr="00DD1A46">
        <w:rPr>
          <w:b/>
          <w:sz w:val="24"/>
          <w:szCs w:val="24"/>
        </w:rPr>
        <w:t>уровне</w:t>
      </w:r>
      <w:r w:rsidRPr="00DD1A46">
        <w:rPr>
          <w:b/>
          <w:spacing w:val="1"/>
          <w:sz w:val="24"/>
          <w:szCs w:val="24"/>
        </w:rPr>
        <w:t xml:space="preserve"> </w:t>
      </w:r>
      <w:r w:rsidRPr="00DD1A46">
        <w:rPr>
          <w:b/>
          <w:sz w:val="24"/>
          <w:szCs w:val="24"/>
        </w:rPr>
        <w:t>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метапредметные</w:t>
      </w:r>
      <w:r w:rsidRPr="00DD1A46">
        <w:rPr>
          <w:b/>
          <w:spacing w:val="-4"/>
          <w:sz w:val="24"/>
          <w:szCs w:val="24"/>
        </w:rPr>
        <w:t xml:space="preserve"> </w:t>
      </w:r>
      <w:r w:rsidRPr="00DD1A46">
        <w:rPr>
          <w:b/>
          <w:sz w:val="24"/>
          <w:szCs w:val="24"/>
        </w:rPr>
        <w:t>результаты:</w:t>
      </w:r>
    </w:p>
    <w:p w:rsidR="00173B47" w:rsidRPr="00DD1A46" w:rsidRDefault="00F47226" w:rsidP="00DD1A46">
      <w:pPr>
        <w:pStyle w:val="a3"/>
        <w:spacing w:line="321" w:lineRule="exact"/>
        <w:ind w:left="567" w:firstLine="567"/>
        <w:rPr>
          <w:sz w:val="24"/>
          <w:szCs w:val="24"/>
        </w:rPr>
      </w:pPr>
      <w:r w:rsidRPr="00DD1A46">
        <w:rPr>
          <w:sz w:val="24"/>
          <w:szCs w:val="24"/>
        </w:rPr>
        <w:t>умение</w:t>
      </w:r>
      <w:r w:rsidRPr="00DD1A46">
        <w:rPr>
          <w:spacing w:val="-3"/>
          <w:sz w:val="24"/>
          <w:szCs w:val="24"/>
        </w:rPr>
        <w:t xml:space="preserve"> </w:t>
      </w:r>
      <w:r w:rsidRPr="00DD1A46">
        <w:rPr>
          <w:sz w:val="24"/>
          <w:szCs w:val="24"/>
        </w:rPr>
        <w:t>самостоятельно</w:t>
      </w:r>
      <w:r w:rsidRPr="00DD1A46">
        <w:rPr>
          <w:spacing w:val="-6"/>
          <w:sz w:val="24"/>
          <w:szCs w:val="24"/>
        </w:rPr>
        <w:t xml:space="preserve"> </w:t>
      </w:r>
      <w:r w:rsidRPr="00DD1A46">
        <w:rPr>
          <w:sz w:val="24"/>
          <w:szCs w:val="24"/>
        </w:rPr>
        <w:t>определять</w:t>
      </w:r>
      <w:r w:rsidRPr="00DD1A46">
        <w:rPr>
          <w:spacing w:val="-5"/>
          <w:sz w:val="24"/>
          <w:szCs w:val="24"/>
        </w:rPr>
        <w:t xml:space="preserve"> </w:t>
      </w:r>
      <w:r w:rsidRPr="00DD1A46">
        <w:rPr>
          <w:sz w:val="24"/>
          <w:szCs w:val="24"/>
        </w:rPr>
        <w:t>цели</w:t>
      </w:r>
      <w:r w:rsidRPr="00DD1A46">
        <w:rPr>
          <w:spacing w:val="-3"/>
          <w:sz w:val="24"/>
          <w:szCs w:val="24"/>
        </w:rPr>
        <w:t xml:space="preserve"> </w:t>
      </w:r>
      <w:r w:rsidRPr="00DD1A46">
        <w:rPr>
          <w:sz w:val="24"/>
          <w:szCs w:val="24"/>
        </w:rPr>
        <w:t>своего</w:t>
      </w:r>
      <w:r w:rsidRPr="00DD1A46">
        <w:rPr>
          <w:spacing w:val="-4"/>
          <w:sz w:val="24"/>
          <w:szCs w:val="24"/>
        </w:rPr>
        <w:t xml:space="preserve"> </w:t>
      </w:r>
      <w:r w:rsidRPr="00DD1A46">
        <w:rPr>
          <w:sz w:val="24"/>
          <w:szCs w:val="24"/>
        </w:rPr>
        <w:t>обучения</w:t>
      </w:r>
      <w:r w:rsidRPr="00DD1A46">
        <w:rPr>
          <w:spacing w:val="-3"/>
          <w:sz w:val="24"/>
          <w:szCs w:val="24"/>
        </w:rPr>
        <w:t xml:space="preserve"> </w:t>
      </w:r>
      <w:r w:rsidRPr="00DD1A46">
        <w:rPr>
          <w:sz w:val="24"/>
          <w:szCs w:val="24"/>
        </w:rPr>
        <w:t>средствами</w:t>
      </w:r>
      <w:r w:rsidRPr="00DD1A46">
        <w:rPr>
          <w:spacing w:val="3"/>
          <w:sz w:val="24"/>
          <w:szCs w:val="24"/>
        </w:rPr>
        <w:t xml:space="preserve"> </w:t>
      </w:r>
      <w:r w:rsidRPr="00DD1A46">
        <w:rPr>
          <w:sz w:val="24"/>
          <w:szCs w:val="24"/>
        </w:rPr>
        <w:t>лапты</w:t>
      </w:r>
    </w:p>
    <w:p w:rsidR="00173B47" w:rsidRPr="00DD1A46" w:rsidRDefault="00F47226" w:rsidP="00DD1A46">
      <w:pPr>
        <w:pStyle w:val="a3"/>
        <w:spacing w:line="242" w:lineRule="auto"/>
        <w:ind w:left="567" w:right="459" w:firstLine="567"/>
        <w:rPr>
          <w:sz w:val="24"/>
          <w:szCs w:val="24"/>
        </w:rPr>
      </w:pPr>
      <w:r w:rsidRPr="00DD1A46">
        <w:rPr>
          <w:sz w:val="24"/>
          <w:szCs w:val="24"/>
        </w:rPr>
        <w:t>и</w:t>
      </w:r>
      <w:r w:rsidRPr="00DD1A46">
        <w:rPr>
          <w:spacing w:val="1"/>
          <w:sz w:val="24"/>
          <w:szCs w:val="24"/>
        </w:rPr>
        <w:t xml:space="preserve"> </w:t>
      </w:r>
      <w:r w:rsidRPr="00DD1A46">
        <w:rPr>
          <w:sz w:val="24"/>
          <w:szCs w:val="24"/>
        </w:rPr>
        <w:t>составлять</w:t>
      </w:r>
      <w:r w:rsidRPr="00DD1A46">
        <w:rPr>
          <w:spacing w:val="1"/>
          <w:sz w:val="24"/>
          <w:szCs w:val="24"/>
        </w:rPr>
        <w:t xml:space="preserve"> </w:t>
      </w:r>
      <w:r w:rsidRPr="00DD1A46">
        <w:rPr>
          <w:sz w:val="24"/>
          <w:szCs w:val="24"/>
        </w:rPr>
        <w:t>планы</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рамках</w:t>
      </w:r>
      <w:r w:rsidRPr="00DD1A46">
        <w:rPr>
          <w:spacing w:val="1"/>
          <w:sz w:val="24"/>
          <w:szCs w:val="24"/>
        </w:rPr>
        <w:t xml:space="preserve"> </w:t>
      </w:r>
      <w:r w:rsidRPr="00DD1A46">
        <w:rPr>
          <w:sz w:val="24"/>
          <w:szCs w:val="24"/>
        </w:rPr>
        <w:t>физкультурно-спортивной</w:t>
      </w:r>
      <w:r w:rsidRPr="00DD1A46">
        <w:rPr>
          <w:spacing w:val="1"/>
          <w:sz w:val="24"/>
          <w:szCs w:val="24"/>
        </w:rPr>
        <w:t xml:space="preserve"> </w:t>
      </w:r>
      <w:r w:rsidRPr="00DD1A46">
        <w:rPr>
          <w:sz w:val="24"/>
          <w:szCs w:val="24"/>
        </w:rPr>
        <w:t>деятельности,</w:t>
      </w:r>
      <w:r w:rsidRPr="00DD1A46">
        <w:rPr>
          <w:spacing w:val="1"/>
          <w:sz w:val="24"/>
          <w:szCs w:val="24"/>
        </w:rPr>
        <w:t xml:space="preserve"> </w:t>
      </w:r>
      <w:r w:rsidRPr="00DD1A46">
        <w:rPr>
          <w:sz w:val="24"/>
          <w:szCs w:val="24"/>
        </w:rPr>
        <w:t>выбирать</w:t>
      </w:r>
      <w:r w:rsidRPr="00DD1A46">
        <w:rPr>
          <w:spacing w:val="-2"/>
          <w:sz w:val="24"/>
          <w:szCs w:val="24"/>
        </w:rPr>
        <w:t xml:space="preserve"> </w:t>
      </w:r>
      <w:r w:rsidRPr="00DD1A46">
        <w:rPr>
          <w:sz w:val="24"/>
          <w:szCs w:val="24"/>
        </w:rPr>
        <w:t>успешную</w:t>
      </w:r>
      <w:r w:rsidRPr="00DD1A46">
        <w:rPr>
          <w:spacing w:val="1"/>
          <w:sz w:val="24"/>
          <w:szCs w:val="24"/>
        </w:rPr>
        <w:t xml:space="preserve"> </w:t>
      </w:r>
      <w:r w:rsidRPr="00DD1A46">
        <w:rPr>
          <w:sz w:val="24"/>
          <w:szCs w:val="24"/>
        </w:rPr>
        <w:t>стратегию</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тактику</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различных ситуациях;</w:t>
      </w:r>
    </w:p>
    <w:p w:rsidR="00173B47" w:rsidRPr="00DD1A46" w:rsidRDefault="00F47226" w:rsidP="00DD1A46">
      <w:pPr>
        <w:pStyle w:val="a3"/>
        <w:ind w:left="567" w:right="465" w:firstLine="567"/>
        <w:rPr>
          <w:sz w:val="24"/>
          <w:szCs w:val="24"/>
        </w:rPr>
      </w:pPr>
      <w:r w:rsidRPr="00DD1A46">
        <w:rPr>
          <w:sz w:val="24"/>
          <w:szCs w:val="24"/>
        </w:rPr>
        <w:t>умение</w:t>
      </w:r>
      <w:r w:rsidRPr="00DD1A46">
        <w:rPr>
          <w:spacing w:val="1"/>
          <w:sz w:val="24"/>
          <w:szCs w:val="24"/>
        </w:rPr>
        <w:t xml:space="preserve"> </w:t>
      </w:r>
      <w:r w:rsidRPr="00DD1A46">
        <w:rPr>
          <w:sz w:val="24"/>
          <w:szCs w:val="24"/>
        </w:rPr>
        <w:t>самостоятельно</w:t>
      </w:r>
      <w:r w:rsidRPr="00DD1A46">
        <w:rPr>
          <w:spacing w:val="1"/>
          <w:sz w:val="24"/>
          <w:szCs w:val="24"/>
        </w:rPr>
        <w:t xml:space="preserve"> </w:t>
      </w:r>
      <w:r w:rsidRPr="00DD1A46">
        <w:rPr>
          <w:sz w:val="24"/>
          <w:szCs w:val="24"/>
        </w:rPr>
        <w:t>планировать</w:t>
      </w:r>
      <w:r w:rsidRPr="00DD1A46">
        <w:rPr>
          <w:spacing w:val="1"/>
          <w:sz w:val="24"/>
          <w:szCs w:val="24"/>
        </w:rPr>
        <w:t xml:space="preserve"> </w:t>
      </w:r>
      <w:r w:rsidRPr="00DD1A46">
        <w:rPr>
          <w:sz w:val="24"/>
          <w:szCs w:val="24"/>
        </w:rPr>
        <w:t>пути</w:t>
      </w:r>
      <w:r w:rsidRPr="00DD1A46">
        <w:rPr>
          <w:spacing w:val="1"/>
          <w:sz w:val="24"/>
          <w:szCs w:val="24"/>
        </w:rPr>
        <w:t xml:space="preserve"> </w:t>
      </w:r>
      <w:r w:rsidRPr="00DD1A46">
        <w:rPr>
          <w:sz w:val="24"/>
          <w:szCs w:val="24"/>
        </w:rPr>
        <w:t>достижения</w:t>
      </w:r>
      <w:r w:rsidRPr="00DD1A46">
        <w:rPr>
          <w:spacing w:val="1"/>
          <w:sz w:val="24"/>
          <w:szCs w:val="24"/>
        </w:rPr>
        <w:t xml:space="preserve"> </w:t>
      </w:r>
      <w:r w:rsidRPr="00DD1A46">
        <w:rPr>
          <w:sz w:val="24"/>
          <w:szCs w:val="24"/>
        </w:rPr>
        <w:t>целей,</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том</w:t>
      </w:r>
      <w:r w:rsidRPr="00DD1A46">
        <w:rPr>
          <w:spacing w:val="1"/>
          <w:sz w:val="24"/>
          <w:szCs w:val="24"/>
        </w:rPr>
        <w:t xml:space="preserve"> </w:t>
      </w:r>
      <w:r w:rsidRPr="00DD1A46">
        <w:rPr>
          <w:sz w:val="24"/>
          <w:szCs w:val="24"/>
        </w:rPr>
        <w:t>числе</w:t>
      </w:r>
      <w:r w:rsidRPr="00DD1A46">
        <w:rPr>
          <w:spacing w:val="-67"/>
          <w:sz w:val="24"/>
          <w:szCs w:val="24"/>
        </w:rPr>
        <w:t xml:space="preserve"> </w:t>
      </w:r>
      <w:r w:rsidRPr="00DD1A46">
        <w:rPr>
          <w:spacing w:val="-1"/>
          <w:sz w:val="24"/>
          <w:szCs w:val="24"/>
        </w:rPr>
        <w:t>альтернативные,</w:t>
      </w:r>
      <w:r w:rsidRPr="00DD1A46">
        <w:rPr>
          <w:spacing w:val="-17"/>
          <w:sz w:val="24"/>
          <w:szCs w:val="24"/>
        </w:rPr>
        <w:t xml:space="preserve"> </w:t>
      </w:r>
      <w:r w:rsidRPr="00DD1A46">
        <w:rPr>
          <w:spacing w:val="-1"/>
          <w:sz w:val="24"/>
          <w:szCs w:val="24"/>
        </w:rPr>
        <w:t>осознанно</w:t>
      </w:r>
      <w:r w:rsidRPr="00DD1A46">
        <w:rPr>
          <w:spacing w:val="-14"/>
          <w:sz w:val="24"/>
          <w:szCs w:val="24"/>
        </w:rPr>
        <w:t xml:space="preserve"> </w:t>
      </w:r>
      <w:r w:rsidRPr="00DD1A46">
        <w:rPr>
          <w:sz w:val="24"/>
          <w:szCs w:val="24"/>
        </w:rPr>
        <w:t>выбирать</w:t>
      </w:r>
      <w:r w:rsidRPr="00DD1A46">
        <w:rPr>
          <w:spacing w:val="-16"/>
          <w:sz w:val="24"/>
          <w:szCs w:val="24"/>
        </w:rPr>
        <w:t xml:space="preserve"> </w:t>
      </w:r>
      <w:r w:rsidRPr="00DD1A46">
        <w:rPr>
          <w:sz w:val="24"/>
          <w:szCs w:val="24"/>
        </w:rPr>
        <w:t>наиболее</w:t>
      </w:r>
      <w:r w:rsidRPr="00DD1A46">
        <w:rPr>
          <w:spacing w:val="-14"/>
          <w:sz w:val="24"/>
          <w:szCs w:val="24"/>
        </w:rPr>
        <w:t xml:space="preserve"> </w:t>
      </w:r>
      <w:r w:rsidRPr="00DD1A46">
        <w:rPr>
          <w:sz w:val="24"/>
          <w:szCs w:val="24"/>
        </w:rPr>
        <w:t>эффективные</w:t>
      </w:r>
      <w:r w:rsidRPr="00DD1A46">
        <w:rPr>
          <w:spacing w:val="-13"/>
          <w:sz w:val="24"/>
          <w:szCs w:val="24"/>
        </w:rPr>
        <w:t xml:space="preserve"> </w:t>
      </w:r>
      <w:r w:rsidRPr="00DD1A46">
        <w:rPr>
          <w:sz w:val="24"/>
          <w:szCs w:val="24"/>
        </w:rPr>
        <w:t>способы</w:t>
      </w:r>
      <w:r w:rsidRPr="00DD1A46">
        <w:rPr>
          <w:spacing w:val="-15"/>
          <w:sz w:val="24"/>
          <w:szCs w:val="24"/>
        </w:rPr>
        <w:t xml:space="preserve"> </w:t>
      </w:r>
      <w:r w:rsidRPr="00DD1A46">
        <w:rPr>
          <w:sz w:val="24"/>
          <w:szCs w:val="24"/>
        </w:rPr>
        <w:t>решения</w:t>
      </w:r>
      <w:r w:rsidRPr="00DD1A46">
        <w:rPr>
          <w:spacing w:val="-68"/>
          <w:sz w:val="24"/>
          <w:szCs w:val="24"/>
        </w:rPr>
        <w:t xml:space="preserve"> </w:t>
      </w:r>
      <w:r w:rsidRPr="00DD1A46">
        <w:rPr>
          <w:sz w:val="24"/>
          <w:szCs w:val="24"/>
        </w:rPr>
        <w:t>задач</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учебной,</w:t>
      </w:r>
      <w:r w:rsidRPr="00DD1A46">
        <w:rPr>
          <w:spacing w:val="1"/>
          <w:sz w:val="24"/>
          <w:szCs w:val="24"/>
        </w:rPr>
        <w:t xml:space="preserve"> </w:t>
      </w:r>
      <w:r w:rsidRPr="00DD1A46">
        <w:rPr>
          <w:sz w:val="24"/>
          <w:szCs w:val="24"/>
        </w:rPr>
        <w:t>игровой,</w:t>
      </w:r>
      <w:r w:rsidRPr="00DD1A46">
        <w:rPr>
          <w:spacing w:val="1"/>
          <w:sz w:val="24"/>
          <w:szCs w:val="24"/>
        </w:rPr>
        <w:t xml:space="preserve"> </w:t>
      </w:r>
      <w:r w:rsidRPr="00DD1A46">
        <w:rPr>
          <w:sz w:val="24"/>
          <w:szCs w:val="24"/>
        </w:rPr>
        <w:t>соревновательной</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досуговой</w:t>
      </w:r>
      <w:r w:rsidRPr="00DD1A46">
        <w:rPr>
          <w:spacing w:val="1"/>
          <w:sz w:val="24"/>
          <w:szCs w:val="24"/>
        </w:rPr>
        <w:t xml:space="preserve"> </w:t>
      </w:r>
      <w:r w:rsidRPr="00DD1A46">
        <w:rPr>
          <w:sz w:val="24"/>
          <w:szCs w:val="24"/>
        </w:rPr>
        <w:t>деятельности,</w:t>
      </w:r>
      <w:r w:rsidRPr="00DD1A46">
        <w:rPr>
          <w:spacing w:val="1"/>
          <w:sz w:val="24"/>
          <w:szCs w:val="24"/>
        </w:rPr>
        <w:t xml:space="preserve"> </w:t>
      </w:r>
      <w:r w:rsidRPr="00DD1A46">
        <w:rPr>
          <w:sz w:val="24"/>
          <w:szCs w:val="24"/>
        </w:rPr>
        <w:t>оценивать</w:t>
      </w:r>
      <w:r w:rsidRPr="00DD1A46">
        <w:rPr>
          <w:spacing w:val="1"/>
          <w:sz w:val="24"/>
          <w:szCs w:val="24"/>
        </w:rPr>
        <w:t xml:space="preserve"> </w:t>
      </w:r>
      <w:r w:rsidRPr="00DD1A46">
        <w:rPr>
          <w:sz w:val="24"/>
          <w:szCs w:val="24"/>
        </w:rPr>
        <w:t>правильность</w:t>
      </w:r>
      <w:r w:rsidRPr="00DD1A46">
        <w:rPr>
          <w:spacing w:val="1"/>
          <w:sz w:val="24"/>
          <w:szCs w:val="24"/>
        </w:rPr>
        <w:t xml:space="preserve"> </w:t>
      </w:r>
      <w:r w:rsidRPr="00DD1A46">
        <w:rPr>
          <w:sz w:val="24"/>
          <w:szCs w:val="24"/>
        </w:rPr>
        <w:t>выполнения</w:t>
      </w:r>
      <w:r w:rsidRPr="00DD1A46">
        <w:rPr>
          <w:spacing w:val="1"/>
          <w:sz w:val="24"/>
          <w:szCs w:val="24"/>
        </w:rPr>
        <w:t xml:space="preserve"> </w:t>
      </w:r>
      <w:r w:rsidRPr="00DD1A46">
        <w:rPr>
          <w:sz w:val="24"/>
          <w:szCs w:val="24"/>
        </w:rPr>
        <w:t>задач,</w:t>
      </w:r>
      <w:r w:rsidRPr="00DD1A46">
        <w:rPr>
          <w:spacing w:val="1"/>
          <w:sz w:val="24"/>
          <w:szCs w:val="24"/>
        </w:rPr>
        <w:t xml:space="preserve"> </w:t>
      </w:r>
      <w:r w:rsidRPr="00DD1A46">
        <w:rPr>
          <w:sz w:val="24"/>
          <w:szCs w:val="24"/>
        </w:rPr>
        <w:t>собственные</w:t>
      </w:r>
      <w:r w:rsidRPr="00DD1A46">
        <w:rPr>
          <w:spacing w:val="1"/>
          <w:sz w:val="24"/>
          <w:szCs w:val="24"/>
        </w:rPr>
        <w:t xml:space="preserve"> </w:t>
      </w:r>
      <w:r w:rsidRPr="00DD1A46">
        <w:rPr>
          <w:sz w:val="24"/>
          <w:szCs w:val="24"/>
        </w:rPr>
        <w:t>возможности</w:t>
      </w:r>
      <w:r w:rsidRPr="00DD1A46">
        <w:rPr>
          <w:spacing w:val="1"/>
          <w:sz w:val="24"/>
          <w:szCs w:val="24"/>
        </w:rPr>
        <w:t xml:space="preserve"> </w:t>
      </w:r>
      <w:r w:rsidRPr="00DD1A46">
        <w:rPr>
          <w:sz w:val="24"/>
          <w:szCs w:val="24"/>
        </w:rPr>
        <w:t>их</w:t>
      </w:r>
      <w:r w:rsidRPr="00DD1A46">
        <w:rPr>
          <w:spacing w:val="1"/>
          <w:sz w:val="24"/>
          <w:szCs w:val="24"/>
        </w:rPr>
        <w:t xml:space="preserve"> </w:t>
      </w:r>
      <w:r w:rsidRPr="00DD1A46">
        <w:rPr>
          <w:sz w:val="24"/>
          <w:szCs w:val="24"/>
        </w:rPr>
        <w:t>решения;</w:t>
      </w:r>
    </w:p>
    <w:p w:rsidR="00173B47" w:rsidRPr="00DD1A46" w:rsidRDefault="00F47226" w:rsidP="00DD1A46">
      <w:pPr>
        <w:pStyle w:val="a3"/>
        <w:ind w:left="567" w:right="458" w:firstLine="567"/>
        <w:rPr>
          <w:sz w:val="24"/>
          <w:szCs w:val="24"/>
        </w:rPr>
      </w:pPr>
      <w:r w:rsidRPr="00DD1A46">
        <w:rPr>
          <w:sz w:val="24"/>
          <w:szCs w:val="24"/>
        </w:rPr>
        <w:t>владение</w:t>
      </w:r>
      <w:r w:rsidRPr="00DD1A46">
        <w:rPr>
          <w:spacing w:val="1"/>
          <w:sz w:val="24"/>
          <w:szCs w:val="24"/>
        </w:rPr>
        <w:t xml:space="preserve"> </w:t>
      </w:r>
      <w:r w:rsidRPr="00DD1A46">
        <w:rPr>
          <w:sz w:val="24"/>
          <w:szCs w:val="24"/>
        </w:rPr>
        <w:t>основами</w:t>
      </w:r>
      <w:r w:rsidRPr="00DD1A46">
        <w:rPr>
          <w:spacing w:val="1"/>
          <w:sz w:val="24"/>
          <w:szCs w:val="24"/>
        </w:rPr>
        <w:t xml:space="preserve"> </w:t>
      </w:r>
      <w:r w:rsidRPr="00DD1A46">
        <w:rPr>
          <w:sz w:val="24"/>
          <w:szCs w:val="24"/>
        </w:rPr>
        <w:t>самоконтроля,</w:t>
      </w:r>
      <w:r w:rsidRPr="00DD1A46">
        <w:rPr>
          <w:spacing w:val="1"/>
          <w:sz w:val="24"/>
          <w:szCs w:val="24"/>
        </w:rPr>
        <w:t xml:space="preserve"> </w:t>
      </w:r>
      <w:r w:rsidRPr="00DD1A46">
        <w:rPr>
          <w:sz w:val="24"/>
          <w:szCs w:val="24"/>
        </w:rPr>
        <w:t>самооценки,</w:t>
      </w:r>
      <w:r w:rsidRPr="00DD1A46">
        <w:rPr>
          <w:spacing w:val="1"/>
          <w:sz w:val="24"/>
          <w:szCs w:val="24"/>
        </w:rPr>
        <w:t xml:space="preserve"> </w:t>
      </w:r>
      <w:r w:rsidRPr="00DD1A46">
        <w:rPr>
          <w:sz w:val="24"/>
          <w:szCs w:val="24"/>
        </w:rPr>
        <w:t>принятия</w:t>
      </w:r>
      <w:r w:rsidRPr="00DD1A46">
        <w:rPr>
          <w:spacing w:val="1"/>
          <w:sz w:val="24"/>
          <w:szCs w:val="24"/>
        </w:rPr>
        <w:t xml:space="preserve"> </w:t>
      </w:r>
      <w:r w:rsidRPr="00DD1A46">
        <w:rPr>
          <w:sz w:val="24"/>
          <w:szCs w:val="24"/>
        </w:rPr>
        <w:t>решений</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осуществления</w:t>
      </w:r>
      <w:r w:rsidRPr="00DD1A46">
        <w:rPr>
          <w:spacing w:val="-13"/>
          <w:sz w:val="24"/>
          <w:szCs w:val="24"/>
        </w:rPr>
        <w:t xml:space="preserve"> </w:t>
      </w:r>
      <w:r w:rsidRPr="00DD1A46">
        <w:rPr>
          <w:sz w:val="24"/>
          <w:szCs w:val="24"/>
        </w:rPr>
        <w:t>осознанного</w:t>
      </w:r>
      <w:r w:rsidRPr="00DD1A46">
        <w:rPr>
          <w:spacing w:val="-10"/>
          <w:sz w:val="24"/>
          <w:szCs w:val="24"/>
        </w:rPr>
        <w:t xml:space="preserve"> </w:t>
      </w:r>
      <w:r w:rsidRPr="00DD1A46">
        <w:rPr>
          <w:sz w:val="24"/>
          <w:szCs w:val="24"/>
        </w:rPr>
        <w:t>выбора</w:t>
      </w:r>
      <w:r w:rsidRPr="00DD1A46">
        <w:rPr>
          <w:spacing w:val="-11"/>
          <w:sz w:val="24"/>
          <w:szCs w:val="24"/>
        </w:rPr>
        <w:t xml:space="preserve"> </w:t>
      </w:r>
      <w:r w:rsidRPr="00DD1A46">
        <w:rPr>
          <w:sz w:val="24"/>
          <w:szCs w:val="24"/>
        </w:rPr>
        <w:t>в</w:t>
      </w:r>
      <w:r w:rsidRPr="00DD1A46">
        <w:rPr>
          <w:spacing w:val="-12"/>
          <w:sz w:val="24"/>
          <w:szCs w:val="24"/>
        </w:rPr>
        <w:t xml:space="preserve"> </w:t>
      </w:r>
      <w:r w:rsidRPr="00DD1A46">
        <w:rPr>
          <w:sz w:val="24"/>
          <w:szCs w:val="24"/>
        </w:rPr>
        <w:t>учебной</w:t>
      </w:r>
      <w:r w:rsidRPr="00DD1A46">
        <w:rPr>
          <w:spacing w:val="-11"/>
          <w:sz w:val="24"/>
          <w:szCs w:val="24"/>
        </w:rPr>
        <w:t xml:space="preserve"> </w:t>
      </w:r>
      <w:r w:rsidRPr="00DD1A46">
        <w:rPr>
          <w:sz w:val="24"/>
          <w:szCs w:val="24"/>
        </w:rPr>
        <w:t>и</w:t>
      </w:r>
      <w:r w:rsidRPr="00DD1A46">
        <w:rPr>
          <w:spacing w:val="-11"/>
          <w:sz w:val="24"/>
          <w:szCs w:val="24"/>
        </w:rPr>
        <w:t xml:space="preserve"> </w:t>
      </w:r>
      <w:r w:rsidRPr="00DD1A46">
        <w:rPr>
          <w:sz w:val="24"/>
          <w:szCs w:val="24"/>
        </w:rPr>
        <w:t>познавательной</w:t>
      </w:r>
      <w:r w:rsidRPr="00DD1A46">
        <w:rPr>
          <w:spacing w:val="-11"/>
          <w:sz w:val="24"/>
          <w:szCs w:val="24"/>
        </w:rPr>
        <w:t xml:space="preserve"> </w:t>
      </w:r>
      <w:r w:rsidRPr="00DD1A46">
        <w:rPr>
          <w:sz w:val="24"/>
          <w:szCs w:val="24"/>
        </w:rPr>
        <w:t>деятельности;</w:t>
      </w:r>
      <w:r w:rsidRPr="00DD1A46">
        <w:rPr>
          <w:spacing w:val="-68"/>
          <w:sz w:val="24"/>
          <w:szCs w:val="24"/>
        </w:rPr>
        <w:t xml:space="preserve"> </w:t>
      </w:r>
      <w:r w:rsidRPr="00DD1A46">
        <w:rPr>
          <w:sz w:val="24"/>
          <w:szCs w:val="24"/>
        </w:rPr>
        <w:t>умение организовывать совместную деятельность с учителем и сверстниками,</w:t>
      </w:r>
      <w:r w:rsidRPr="00DD1A46">
        <w:rPr>
          <w:spacing w:val="-67"/>
          <w:sz w:val="24"/>
          <w:szCs w:val="24"/>
        </w:rPr>
        <w:t xml:space="preserve"> </w:t>
      </w:r>
      <w:r w:rsidRPr="00DD1A46">
        <w:rPr>
          <w:sz w:val="24"/>
          <w:szCs w:val="24"/>
        </w:rPr>
        <w:t>работать</w:t>
      </w:r>
      <w:r w:rsidRPr="00DD1A46">
        <w:rPr>
          <w:spacing w:val="1"/>
          <w:sz w:val="24"/>
          <w:szCs w:val="24"/>
        </w:rPr>
        <w:t xml:space="preserve"> </w:t>
      </w:r>
      <w:r w:rsidRPr="00DD1A46">
        <w:rPr>
          <w:sz w:val="24"/>
          <w:szCs w:val="24"/>
        </w:rPr>
        <w:t>индивидуально</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группе,</w:t>
      </w:r>
      <w:r w:rsidRPr="00DD1A46">
        <w:rPr>
          <w:spacing w:val="1"/>
          <w:sz w:val="24"/>
          <w:szCs w:val="24"/>
        </w:rPr>
        <w:t xml:space="preserve"> </w:t>
      </w:r>
      <w:r w:rsidRPr="00DD1A46">
        <w:rPr>
          <w:sz w:val="24"/>
          <w:szCs w:val="24"/>
        </w:rPr>
        <w:t>формулировать,</w:t>
      </w:r>
      <w:r w:rsidRPr="00DD1A46">
        <w:rPr>
          <w:spacing w:val="1"/>
          <w:sz w:val="24"/>
          <w:szCs w:val="24"/>
        </w:rPr>
        <w:t xml:space="preserve"> </w:t>
      </w:r>
      <w:r w:rsidRPr="00DD1A46">
        <w:rPr>
          <w:sz w:val="24"/>
          <w:szCs w:val="24"/>
        </w:rPr>
        <w:t>аргументировать</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отстаивать своё мнение, соблюдать нормы информационной избирательности,</w:t>
      </w:r>
      <w:r w:rsidRPr="00DD1A46">
        <w:rPr>
          <w:spacing w:val="-67"/>
          <w:sz w:val="24"/>
          <w:szCs w:val="24"/>
        </w:rPr>
        <w:t xml:space="preserve"> </w:t>
      </w:r>
      <w:r w:rsidRPr="00DD1A46">
        <w:rPr>
          <w:sz w:val="24"/>
          <w:szCs w:val="24"/>
        </w:rPr>
        <w:t>этики</w:t>
      </w:r>
      <w:r w:rsidRPr="00DD1A46">
        <w:rPr>
          <w:spacing w:val="-3"/>
          <w:sz w:val="24"/>
          <w:szCs w:val="24"/>
        </w:rPr>
        <w:t xml:space="preserve"> </w:t>
      </w:r>
      <w:r w:rsidRPr="00DD1A46">
        <w:rPr>
          <w:sz w:val="24"/>
          <w:szCs w:val="24"/>
        </w:rPr>
        <w:t>и этикета.</w:t>
      </w:r>
    </w:p>
    <w:p w:rsidR="00173B47" w:rsidRPr="00DD1A46" w:rsidRDefault="00F47226" w:rsidP="00DD1A46">
      <w:pPr>
        <w:pStyle w:val="a4"/>
        <w:tabs>
          <w:tab w:val="left" w:pos="2942"/>
        </w:tabs>
        <w:ind w:left="567" w:right="466" w:firstLine="567"/>
        <w:rPr>
          <w:b/>
          <w:sz w:val="24"/>
          <w:szCs w:val="24"/>
        </w:rPr>
      </w:pPr>
      <w:r w:rsidRPr="00DD1A46">
        <w:rPr>
          <w:b/>
          <w:sz w:val="24"/>
          <w:szCs w:val="24"/>
        </w:rPr>
        <w:t>В</w:t>
      </w:r>
      <w:r w:rsidRPr="00DD1A46">
        <w:rPr>
          <w:b/>
          <w:spacing w:val="1"/>
          <w:sz w:val="24"/>
          <w:szCs w:val="24"/>
        </w:rPr>
        <w:t xml:space="preserve"> </w:t>
      </w:r>
      <w:r w:rsidRPr="00DD1A46">
        <w:rPr>
          <w:b/>
          <w:sz w:val="24"/>
          <w:szCs w:val="24"/>
        </w:rPr>
        <w:t>результате</w:t>
      </w:r>
      <w:r w:rsidRPr="00DD1A46">
        <w:rPr>
          <w:b/>
          <w:spacing w:val="1"/>
          <w:sz w:val="24"/>
          <w:szCs w:val="24"/>
        </w:rPr>
        <w:t xml:space="preserve"> </w:t>
      </w:r>
      <w:r w:rsidRPr="00DD1A46">
        <w:rPr>
          <w:b/>
          <w:sz w:val="24"/>
          <w:szCs w:val="24"/>
        </w:rPr>
        <w:t>изучения</w:t>
      </w:r>
      <w:r w:rsidRPr="00DD1A46">
        <w:rPr>
          <w:b/>
          <w:spacing w:val="1"/>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«Лапта»</w:t>
      </w:r>
      <w:r w:rsidRPr="00DD1A46">
        <w:rPr>
          <w:b/>
          <w:spacing w:val="1"/>
          <w:sz w:val="24"/>
          <w:szCs w:val="24"/>
        </w:rPr>
        <w:t xml:space="preserve"> </w:t>
      </w:r>
      <w:r w:rsidRPr="00DD1A46">
        <w:rPr>
          <w:b/>
          <w:sz w:val="24"/>
          <w:szCs w:val="24"/>
        </w:rPr>
        <w:t>на</w:t>
      </w:r>
      <w:r w:rsidRPr="00DD1A46">
        <w:rPr>
          <w:b/>
          <w:spacing w:val="1"/>
          <w:sz w:val="24"/>
          <w:szCs w:val="24"/>
        </w:rPr>
        <w:t xml:space="preserve"> </w:t>
      </w:r>
      <w:r w:rsidRPr="00DD1A46">
        <w:rPr>
          <w:b/>
          <w:sz w:val="24"/>
          <w:szCs w:val="24"/>
        </w:rPr>
        <w:t>уровне</w:t>
      </w:r>
      <w:r w:rsidRPr="00DD1A46">
        <w:rPr>
          <w:b/>
          <w:spacing w:val="1"/>
          <w:sz w:val="24"/>
          <w:szCs w:val="24"/>
        </w:rPr>
        <w:t xml:space="preserve"> </w:t>
      </w:r>
      <w:r w:rsidRPr="00DD1A46">
        <w:rPr>
          <w:b/>
          <w:sz w:val="24"/>
          <w:szCs w:val="24"/>
        </w:rPr>
        <w:t>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предметные</w:t>
      </w:r>
      <w:r w:rsidRPr="00DD1A46">
        <w:rPr>
          <w:b/>
          <w:spacing w:val="-1"/>
          <w:sz w:val="24"/>
          <w:szCs w:val="24"/>
        </w:rPr>
        <w:t xml:space="preserve"> </w:t>
      </w:r>
      <w:r w:rsidRPr="00DD1A46">
        <w:rPr>
          <w:b/>
          <w:sz w:val="24"/>
          <w:szCs w:val="24"/>
        </w:rPr>
        <w:t>результаты:</w:t>
      </w:r>
    </w:p>
    <w:p w:rsidR="00173B47" w:rsidRPr="00DD1A46" w:rsidRDefault="00F47226" w:rsidP="00DD1A46">
      <w:pPr>
        <w:pStyle w:val="a3"/>
        <w:ind w:left="567" w:right="468" w:firstLine="567"/>
        <w:rPr>
          <w:sz w:val="24"/>
          <w:szCs w:val="24"/>
        </w:rPr>
      </w:pPr>
      <w:r w:rsidRPr="00DD1A46">
        <w:rPr>
          <w:sz w:val="24"/>
          <w:szCs w:val="24"/>
        </w:rPr>
        <w:t>понимание</w:t>
      </w:r>
      <w:r w:rsidRPr="00DD1A46">
        <w:rPr>
          <w:spacing w:val="1"/>
          <w:sz w:val="24"/>
          <w:szCs w:val="24"/>
        </w:rPr>
        <w:t xml:space="preserve"> </w:t>
      </w:r>
      <w:r w:rsidRPr="00DD1A46">
        <w:rPr>
          <w:sz w:val="24"/>
          <w:szCs w:val="24"/>
        </w:rPr>
        <w:t>роли</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значения</w:t>
      </w:r>
      <w:r w:rsidRPr="00DD1A46">
        <w:rPr>
          <w:spacing w:val="1"/>
          <w:sz w:val="24"/>
          <w:szCs w:val="24"/>
        </w:rPr>
        <w:t xml:space="preserve"> </w:t>
      </w:r>
      <w:r w:rsidRPr="00DD1A46">
        <w:rPr>
          <w:sz w:val="24"/>
          <w:szCs w:val="24"/>
        </w:rPr>
        <w:t>занятий</w:t>
      </w:r>
      <w:r w:rsidRPr="00DD1A46">
        <w:rPr>
          <w:spacing w:val="1"/>
          <w:sz w:val="24"/>
          <w:szCs w:val="24"/>
        </w:rPr>
        <w:t xml:space="preserve"> </w:t>
      </w:r>
      <w:r w:rsidRPr="00DD1A46">
        <w:rPr>
          <w:sz w:val="24"/>
          <w:szCs w:val="24"/>
        </w:rPr>
        <w:t>лаптой</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формировании</w:t>
      </w:r>
      <w:r w:rsidRPr="00DD1A46">
        <w:rPr>
          <w:spacing w:val="1"/>
          <w:sz w:val="24"/>
          <w:szCs w:val="24"/>
        </w:rPr>
        <w:t xml:space="preserve"> </w:t>
      </w:r>
      <w:r w:rsidRPr="00DD1A46">
        <w:rPr>
          <w:sz w:val="24"/>
          <w:szCs w:val="24"/>
        </w:rPr>
        <w:t>личностных</w:t>
      </w:r>
      <w:r w:rsidRPr="00DD1A46">
        <w:rPr>
          <w:spacing w:val="1"/>
          <w:sz w:val="24"/>
          <w:szCs w:val="24"/>
        </w:rPr>
        <w:t xml:space="preserve"> </w:t>
      </w:r>
      <w:r w:rsidRPr="00DD1A46">
        <w:rPr>
          <w:sz w:val="24"/>
          <w:szCs w:val="24"/>
        </w:rPr>
        <w:t>качеств,</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активном</w:t>
      </w:r>
      <w:r w:rsidRPr="00DD1A46">
        <w:rPr>
          <w:spacing w:val="1"/>
          <w:sz w:val="24"/>
          <w:szCs w:val="24"/>
        </w:rPr>
        <w:t xml:space="preserve"> </w:t>
      </w:r>
      <w:r w:rsidRPr="00DD1A46">
        <w:rPr>
          <w:sz w:val="24"/>
          <w:szCs w:val="24"/>
        </w:rPr>
        <w:t>включении</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здоровый</w:t>
      </w:r>
      <w:r w:rsidRPr="00DD1A46">
        <w:rPr>
          <w:spacing w:val="1"/>
          <w:sz w:val="24"/>
          <w:szCs w:val="24"/>
        </w:rPr>
        <w:t xml:space="preserve"> </w:t>
      </w:r>
      <w:r w:rsidRPr="00DD1A46">
        <w:rPr>
          <w:sz w:val="24"/>
          <w:szCs w:val="24"/>
        </w:rPr>
        <w:t>образ</w:t>
      </w:r>
      <w:r w:rsidRPr="00DD1A46">
        <w:rPr>
          <w:spacing w:val="1"/>
          <w:sz w:val="24"/>
          <w:szCs w:val="24"/>
        </w:rPr>
        <w:t xml:space="preserve"> </w:t>
      </w:r>
      <w:r w:rsidRPr="00DD1A46">
        <w:rPr>
          <w:sz w:val="24"/>
          <w:szCs w:val="24"/>
        </w:rPr>
        <w:t>жизни,</w:t>
      </w:r>
      <w:r w:rsidRPr="00DD1A46">
        <w:rPr>
          <w:spacing w:val="1"/>
          <w:sz w:val="24"/>
          <w:szCs w:val="24"/>
        </w:rPr>
        <w:t xml:space="preserve"> </w:t>
      </w:r>
      <w:r w:rsidRPr="00DD1A46">
        <w:rPr>
          <w:sz w:val="24"/>
          <w:szCs w:val="24"/>
        </w:rPr>
        <w:t>укреплении</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сохранении</w:t>
      </w:r>
      <w:r w:rsidRPr="00DD1A46">
        <w:rPr>
          <w:spacing w:val="-1"/>
          <w:sz w:val="24"/>
          <w:szCs w:val="24"/>
        </w:rPr>
        <w:t xml:space="preserve"> </w:t>
      </w:r>
      <w:r w:rsidRPr="00DD1A46">
        <w:rPr>
          <w:sz w:val="24"/>
          <w:szCs w:val="24"/>
        </w:rPr>
        <w:t>индивидуального</w:t>
      </w:r>
      <w:r w:rsidRPr="00DD1A46">
        <w:rPr>
          <w:spacing w:val="1"/>
          <w:sz w:val="24"/>
          <w:szCs w:val="24"/>
        </w:rPr>
        <w:t xml:space="preserve"> </w:t>
      </w:r>
      <w:r w:rsidRPr="00DD1A46">
        <w:rPr>
          <w:sz w:val="24"/>
          <w:szCs w:val="24"/>
        </w:rPr>
        <w:t>здоровья;</w:t>
      </w:r>
    </w:p>
    <w:p w:rsidR="00173B47" w:rsidRPr="00DD1A46" w:rsidRDefault="00F47226" w:rsidP="00DD1A46">
      <w:pPr>
        <w:pStyle w:val="a3"/>
        <w:ind w:left="567" w:right="465" w:firstLine="567"/>
        <w:rPr>
          <w:sz w:val="24"/>
          <w:szCs w:val="24"/>
        </w:rPr>
      </w:pPr>
      <w:r w:rsidRPr="00DD1A46">
        <w:rPr>
          <w:spacing w:val="-1"/>
          <w:sz w:val="24"/>
          <w:szCs w:val="24"/>
        </w:rPr>
        <w:t>знание</w:t>
      </w:r>
      <w:r w:rsidRPr="00DD1A46">
        <w:rPr>
          <w:spacing w:val="-16"/>
          <w:sz w:val="24"/>
          <w:szCs w:val="24"/>
        </w:rPr>
        <w:t xml:space="preserve"> </w:t>
      </w:r>
      <w:r w:rsidRPr="00DD1A46">
        <w:rPr>
          <w:spacing w:val="-1"/>
          <w:sz w:val="24"/>
          <w:szCs w:val="24"/>
        </w:rPr>
        <w:t>правил</w:t>
      </w:r>
      <w:r w:rsidRPr="00DD1A46">
        <w:rPr>
          <w:spacing w:val="-16"/>
          <w:sz w:val="24"/>
          <w:szCs w:val="24"/>
        </w:rPr>
        <w:t xml:space="preserve"> </w:t>
      </w:r>
      <w:r w:rsidRPr="00DD1A46">
        <w:rPr>
          <w:spacing w:val="-1"/>
          <w:sz w:val="24"/>
          <w:szCs w:val="24"/>
        </w:rPr>
        <w:t>проведения</w:t>
      </w:r>
      <w:r w:rsidRPr="00DD1A46">
        <w:rPr>
          <w:spacing w:val="-15"/>
          <w:sz w:val="24"/>
          <w:szCs w:val="24"/>
        </w:rPr>
        <w:t xml:space="preserve"> </w:t>
      </w:r>
      <w:r w:rsidRPr="00DD1A46">
        <w:rPr>
          <w:sz w:val="24"/>
          <w:szCs w:val="24"/>
        </w:rPr>
        <w:t>соревнований</w:t>
      </w:r>
      <w:r w:rsidRPr="00DD1A46">
        <w:rPr>
          <w:spacing w:val="-17"/>
          <w:sz w:val="24"/>
          <w:szCs w:val="24"/>
        </w:rPr>
        <w:t xml:space="preserve"> </w:t>
      </w:r>
      <w:r w:rsidRPr="00DD1A46">
        <w:rPr>
          <w:sz w:val="24"/>
          <w:szCs w:val="24"/>
        </w:rPr>
        <w:t>по</w:t>
      </w:r>
      <w:r w:rsidRPr="00DD1A46">
        <w:rPr>
          <w:spacing w:val="-14"/>
          <w:sz w:val="24"/>
          <w:szCs w:val="24"/>
        </w:rPr>
        <w:t xml:space="preserve"> </w:t>
      </w:r>
      <w:r w:rsidRPr="00DD1A46">
        <w:rPr>
          <w:sz w:val="24"/>
          <w:szCs w:val="24"/>
        </w:rPr>
        <w:t>лапте</w:t>
      </w:r>
      <w:r w:rsidRPr="00DD1A46">
        <w:rPr>
          <w:spacing w:val="-15"/>
          <w:sz w:val="24"/>
          <w:szCs w:val="24"/>
        </w:rPr>
        <w:t xml:space="preserve"> </w:t>
      </w:r>
      <w:r w:rsidRPr="00DD1A46">
        <w:rPr>
          <w:sz w:val="24"/>
          <w:szCs w:val="24"/>
        </w:rPr>
        <w:t>в</w:t>
      </w:r>
      <w:r w:rsidRPr="00DD1A46">
        <w:rPr>
          <w:spacing w:val="-15"/>
          <w:sz w:val="24"/>
          <w:szCs w:val="24"/>
        </w:rPr>
        <w:t xml:space="preserve"> </w:t>
      </w:r>
      <w:r w:rsidRPr="00DD1A46">
        <w:rPr>
          <w:sz w:val="24"/>
          <w:szCs w:val="24"/>
        </w:rPr>
        <w:t>учебной,</w:t>
      </w:r>
      <w:r w:rsidRPr="00DD1A46">
        <w:rPr>
          <w:spacing w:val="-16"/>
          <w:sz w:val="24"/>
          <w:szCs w:val="24"/>
        </w:rPr>
        <w:t xml:space="preserve"> </w:t>
      </w:r>
      <w:r w:rsidRPr="00DD1A46">
        <w:rPr>
          <w:sz w:val="24"/>
          <w:szCs w:val="24"/>
        </w:rPr>
        <w:t>соревновательной</w:t>
      </w:r>
      <w:r w:rsidRPr="00DD1A46">
        <w:rPr>
          <w:spacing w:val="-67"/>
          <w:sz w:val="24"/>
          <w:szCs w:val="24"/>
        </w:rPr>
        <w:t xml:space="preserve"> </w:t>
      </w:r>
      <w:r w:rsidRPr="00DD1A46">
        <w:rPr>
          <w:sz w:val="24"/>
          <w:szCs w:val="24"/>
        </w:rPr>
        <w:t>и</w:t>
      </w:r>
      <w:r w:rsidRPr="00DD1A46">
        <w:rPr>
          <w:spacing w:val="-1"/>
          <w:sz w:val="24"/>
          <w:szCs w:val="24"/>
        </w:rPr>
        <w:t xml:space="preserve"> </w:t>
      </w:r>
      <w:r w:rsidRPr="00DD1A46">
        <w:rPr>
          <w:sz w:val="24"/>
          <w:szCs w:val="24"/>
        </w:rPr>
        <w:t>досуговой деятельности;</w:t>
      </w:r>
    </w:p>
    <w:p w:rsidR="00173B47" w:rsidRPr="00DD1A46" w:rsidRDefault="00F47226" w:rsidP="00DD1A46">
      <w:pPr>
        <w:pStyle w:val="a3"/>
        <w:ind w:left="567" w:right="468" w:firstLine="567"/>
        <w:rPr>
          <w:sz w:val="24"/>
          <w:szCs w:val="24"/>
        </w:rPr>
      </w:pPr>
      <w:r w:rsidRPr="00DD1A46">
        <w:rPr>
          <w:sz w:val="24"/>
          <w:szCs w:val="24"/>
        </w:rPr>
        <w:t>освоение</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демонстрация</w:t>
      </w:r>
      <w:r w:rsidRPr="00DD1A46">
        <w:rPr>
          <w:spacing w:val="1"/>
          <w:sz w:val="24"/>
          <w:szCs w:val="24"/>
        </w:rPr>
        <w:t xml:space="preserve"> </w:t>
      </w:r>
      <w:r w:rsidRPr="00DD1A46">
        <w:rPr>
          <w:sz w:val="24"/>
          <w:szCs w:val="24"/>
        </w:rPr>
        <w:t>основных</w:t>
      </w:r>
      <w:r w:rsidRPr="00DD1A46">
        <w:rPr>
          <w:spacing w:val="1"/>
          <w:sz w:val="24"/>
          <w:szCs w:val="24"/>
        </w:rPr>
        <w:t xml:space="preserve"> </w:t>
      </w:r>
      <w:r w:rsidRPr="00DD1A46">
        <w:rPr>
          <w:sz w:val="24"/>
          <w:szCs w:val="24"/>
        </w:rPr>
        <w:t>технических</w:t>
      </w:r>
      <w:r w:rsidRPr="00DD1A46">
        <w:rPr>
          <w:spacing w:val="1"/>
          <w:sz w:val="24"/>
          <w:szCs w:val="24"/>
        </w:rPr>
        <w:t xml:space="preserve"> </w:t>
      </w:r>
      <w:r w:rsidRPr="00DD1A46">
        <w:rPr>
          <w:sz w:val="24"/>
          <w:szCs w:val="24"/>
        </w:rPr>
        <w:t>приемов</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защите</w:t>
      </w:r>
      <w:r w:rsidRPr="00DD1A46">
        <w:rPr>
          <w:spacing w:val="1"/>
          <w:sz w:val="24"/>
          <w:szCs w:val="24"/>
        </w:rPr>
        <w:t xml:space="preserve"> </w:t>
      </w:r>
      <w:r w:rsidRPr="00DD1A46">
        <w:rPr>
          <w:sz w:val="24"/>
          <w:szCs w:val="24"/>
        </w:rPr>
        <w:t>и</w:t>
      </w:r>
      <w:r w:rsidRPr="00DD1A46">
        <w:rPr>
          <w:spacing w:val="-67"/>
          <w:sz w:val="24"/>
          <w:szCs w:val="24"/>
        </w:rPr>
        <w:t xml:space="preserve"> </w:t>
      </w:r>
      <w:r w:rsidRPr="00DD1A46">
        <w:rPr>
          <w:sz w:val="24"/>
          <w:szCs w:val="24"/>
        </w:rPr>
        <w:t>нападении</w:t>
      </w:r>
      <w:r w:rsidRPr="00DD1A46">
        <w:rPr>
          <w:spacing w:val="-1"/>
          <w:sz w:val="24"/>
          <w:szCs w:val="24"/>
        </w:rPr>
        <w:t xml:space="preserve"> </w:t>
      </w:r>
      <w:r w:rsidRPr="00DD1A46">
        <w:rPr>
          <w:sz w:val="24"/>
          <w:szCs w:val="24"/>
        </w:rPr>
        <w:t>игры «лапта»;</w:t>
      </w:r>
    </w:p>
    <w:p w:rsidR="00173B47" w:rsidRPr="00DD1A46" w:rsidRDefault="00F47226" w:rsidP="00DD1A46">
      <w:pPr>
        <w:pStyle w:val="a3"/>
        <w:ind w:left="567" w:right="459" w:firstLine="567"/>
        <w:rPr>
          <w:sz w:val="24"/>
          <w:szCs w:val="24"/>
        </w:rPr>
      </w:pPr>
      <w:r w:rsidRPr="00DD1A46">
        <w:rPr>
          <w:sz w:val="24"/>
          <w:szCs w:val="24"/>
        </w:rPr>
        <w:t>умение</w:t>
      </w:r>
      <w:r w:rsidRPr="00DD1A46">
        <w:rPr>
          <w:spacing w:val="1"/>
          <w:sz w:val="24"/>
          <w:szCs w:val="24"/>
        </w:rPr>
        <w:t xml:space="preserve"> </w:t>
      </w:r>
      <w:r w:rsidRPr="00DD1A46">
        <w:rPr>
          <w:sz w:val="24"/>
          <w:szCs w:val="24"/>
        </w:rPr>
        <w:t>подбирать,</w:t>
      </w:r>
      <w:r w:rsidRPr="00DD1A46">
        <w:rPr>
          <w:spacing w:val="1"/>
          <w:sz w:val="24"/>
          <w:szCs w:val="24"/>
        </w:rPr>
        <w:t xml:space="preserve"> </w:t>
      </w:r>
      <w:r w:rsidRPr="00DD1A46">
        <w:rPr>
          <w:sz w:val="24"/>
          <w:szCs w:val="24"/>
        </w:rPr>
        <w:t>составлять</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осваивать</w:t>
      </w:r>
      <w:r w:rsidRPr="00DD1A46">
        <w:rPr>
          <w:spacing w:val="1"/>
          <w:sz w:val="24"/>
          <w:szCs w:val="24"/>
        </w:rPr>
        <w:t xml:space="preserve"> </w:t>
      </w:r>
      <w:r w:rsidRPr="00DD1A46">
        <w:rPr>
          <w:sz w:val="24"/>
          <w:szCs w:val="24"/>
        </w:rPr>
        <w:t>самостоятельно,</w:t>
      </w:r>
      <w:r w:rsidRPr="00DD1A46">
        <w:rPr>
          <w:spacing w:val="1"/>
          <w:sz w:val="24"/>
          <w:szCs w:val="24"/>
        </w:rPr>
        <w:t xml:space="preserve"> </w:t>
      </w:r>
      <w:r w:rsidRPr="00DD1A46">
        <w:rPr>
          <w:sz w:val="24"/>
          <w:szCs w:val="24"/>
        </w:rPr>
        <w:t>при</w:t>
      </w:r>
      <w:r w:rsidRPr="00DD1A46">
        <w:rPr>
          <w:spacing w:val="1"/>
          <w:sz w:val="24"/>
          <w:szCs w:val="24"/>
        </w:rPr>
        <w:t xml:space="preserve"> </w:t>
      </w:r>
      <w:r w:rsidRPr="00DD1A46">
        <w:rPr>
          <w:sz w:val="24"/>
          <w:szCs w:val="24"/>
        </w:rPr>
        <w:t>участии</w:t>
      </w:r>
      <w:r w:rsidRPr="00DD1A46">
        <w:rPr>
          <w:spacing w:val="1"/>
          <w:sz w:val="24"/>
          <w:szCs w:val="24"/>
        </w:rPr>
        <w:t xml:space="preserve"> </w:t>
      </w:r>
      <w:r w:rsidRPr="00DD1A46">
        <w:rPr>
          <w:sz w:val="24"/>
          <w:szCs w:val="24"/>
        </w:rPr>
        <w:t>и</w:t>
      </w:r>
      <w:r w:rsidRPr="00DD1A46">
        <w:rPr>
          <w:spacing w:val="-67"/>
          <w:sz w:val="24"/>
          <w:szCs w:val="24"/>
        </w:rPr>
        <w:t xml:space="preserve"> </w:t>
      </w:r>
      <w:r w:rsidRPr="00DD1A46">
        <w:rPr>
          <w:sz w:val="24"/>
          <w:szCs w:val="24"/>
        </w:rPr>
        <w:t>помощи родителей простейшие комплексы общеразвивающих, специальных и</w:t>
      </w:r>
      <w:r w:rsidRPr="00DD1A46">
        <w:rPr>
          <w:spacing w:val="-67"/>
          <w:sz w:val="24"/>
          <w:szCs w:val="24"/>
        </w:rPr>
        <w:t xml:space="preserve"> </w:t>
      </w:r>
      <w:r w:rsidRPr="00DD1A46">
        <w:rPr>
          <w:sz w:val="24"/>
          <w:szCs w:val="24"/>
        </w:rPr>
        <w:t>имитационных упражнений</w:t>
      </w:r>
      <w:r w:rsidRPr="00DD1A46">
        <w:rPr>
          <w:spacing w:val="2"/>
          <w:sz w:val="24"/>
          <w:szCs w:val="24"/>
        </w:rPr>
        <w:t xml:space="preserve"> </w:t>
      </w:r>
      <w:r w:rsidRPr="00DD1A46">
        <w:rPr>
          <w:sz w:val="24"/>
          <w:szCs w:val="24"/>
        </w:rPr>
        <w:t>для занятий</w:t>
      </w:r>
      <w:r w:rsidRPr="00DD1A46">
        <w:rPr>
          <w:spacing w:val="-3"/>
          <w:sz w:val="24"/>
          <w:szCs w:val="24"/>
        </w:rPr>
        <w:t xml:space="preserve"> </w:t>
      </w:r>
      <w:r w:rsidRPr="00DD1A46">
        <w:rPr>
          <w:sz w:val="24"/>
          <w:szCs w:val="24"/>
        </w:rPr>
        <w:t>лаптой;</w:t>
      </w:r>
    </w:p>
    <w:p w:rsidR="00173B47" w:rsidRPr="00DD1A46" w:rsidRDefault="00F47226" w:rsidP="00DD1A46">
      <w:pPr>
        <w:pStyle w:val="a3"/>
        <w:ind w:left="567" w:right="457" w:firstLine="567"/>
        <w:rPr>
          <w:sz w:val="24"/>
          <w:szCs w:val="24"/>
        </w:rPr>
      </w:pPr>
      <w:r w:rsidRPr="00DD1A46">
        <w:rPr>
          <w:sz w:val="24"/>
          <w:szCs w:val="24"/>
        </w:rPr>
        <w:t>соблюдение правил личной гигиены и ухода за спортивным инвентарем и</w:t>
      </w:r>
      <w:r w:rsidRPr="00DD1A46">
        <w:rPr>
          <w:spacing w:val="1"/>
          <w:sz w:val="24"/>
          <w:szCs w:val="24"/>
        </w:rPr>
        <w:t xml:space="preserve"> </w:t>
      </w:r>
      <w:r w:rsidRPr="00DD1A46">
        <w:rPr>
          <w:sz w:val="24"/>
          <w:szCs w:val="24"/>
        </w:rPr>
        <w:t>оборудованием, правил подбора спортивной одежды и обуви для занятий по</w:t>
      </w:r>
      <w:r w:rsidRPr="00DD1A46">
        <w:rPr>
          <w:spacing w:val="1"/>
          <w:sz w:val="24"/>
          <w:szCs w:val="24"/>
        </w:rPr>
        <w:t xml:space="preserve"> </w:t>
      </w:r>
      <w:r w:rsidRPr="00DD1A46">
        <w:rPr>
          <w:sz w:val="24"/>
          <w:szCs w:val="24"/>
        </w:rPr>
        <w:t>лапте;</w:t>
      </w:r>
    </w:p>
    <w:p w:rsidR="00173B47" w:rsidRPr="00DD1A46" w:rsidRDefault="00F47226" w:rsidP="00DD1A46">
      <w:pPr>
        <w:pStyle w:val="a3"/>
        <w:ind w:left="567" w:right="465" w:firstLine="567"/>
        <w:rPr>
          <w:sz w:val="24"/>
          <w:szCs w:val="24"/>
        </w:rPr>
      </w:pPr>
      <w:r w:rsidRPr="00DD1A46">
        <w:rPr>
          <w:sz w:val="24"/>
          <w:szCs w:val="24"/>
        </w:rPr>
        <w:t>умение</w:t>
      </w:r>
      <w:r w:rsidRPr="00DD1A46">
        <w:rPr>
          <w:spacing w:val="1"/>
          <w:sz w:val="24"/>
          <w:szCs w:val="24"/>
        </w:rPr>
        <w:t xml:space="preserve"> </w:t>
      </w:r>
      <w:r w:rsidRPr="00DD1A46">
        <w:rPr>
          <w:sz w:val="24"/>
          <w:szCs w:val="24"/>
        </w:rPr>
        <w:t>осуществлять</w:t>
      </w:r>
      <w:r w:rsidRPr="00DD1A46">
        <w:rPr>
          <w:spacing w:val="1"/>
          <w:sz w:val="24"/>
          <w:szCs w:val="24"/>
        </w:rPr>
        <w:t xml:space="preserve"> </w:t>
      </w:r>
      <w:r w:rsidRPr="00DD1A46">
        <w:rPr>
          <w:sz w:val="24"/>
          <w:szCs w:val="24"/>
        </w:rPr>
        <w:t>самоконтроль</w:t>
      </w:r>
      <w:r w:rsidRPr="00DD1A46">
        <w:rPr>
          <w:spacing w:val="1"/>
          <w:sz w:val="24"/>
          <w:szCs w:val="24"/>
        </w:rPr>
        <w:t xml:space="preserve"> </w:t>
      </w:r>
      <w:r w:rsidRPr="00DD1A46">
        <w:rPr>
          <w:sz w:val="24"/>
          <w:szCs w:val="24"/>
        </w:rPr>
        <w:t>за</w:t>
      </w:r>
      <w:r w:rsidRPr="00DD1A46">
        <w:rPr>
          <w:spacing w:val="1"/>
          <w:sz w:val="24"/>
          <w:szCs w:val="24"/>
        </w:rPr>
        <w:t xml:space="preserve"> </w:t>
      </w:r>
      <w:r w:rsidRPr="00DD1A46">
        <w:rPr>
          <w:sz w:val="24"/>
          <w:szCs w:val="24"/>
        </w:rPr>
        <w:t>физической</w:t>
      </w:r>
      <w:r w:rsidRPr="00DD1A46">
        <w:rPr>
          <w:spacing w:val="1"/>
          <w:sz w:val="24"/>
          <w:szCs w:val="24"/>
        </w:rPr>
        <w:t xml:space="preserve"> </w:t>
      </w:r>
      <w:r w:rsidRPr="00DD1A46">
        <w:rPr>
          <w:sz w:val="24"/>
          <w:szCs w:val="24"/>
        </w:rPr>
        <w:t>нагрузкой</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процессе</w:t>
      </w:r>
      <w:r w:rsidRPr="00DD1A46">
        <w:rPr>
          <w:spacing w:val="1"/>
          <w:sz w:val="24"/>
          <w:szCs w:val="24"/>
        </w:rPr>
        <w:t xml:space="preserve"> </w:t>
      </w:r>
      <w:r w:rsidRPr="00DD1A46">
        <w:rPr>
          <w:sz w:val="24"/>
          <w:szCs w:val="24"/>
        </w:rPr>
        <w:t>занятий</w:t>
      </w:r>
      <w:r w:rsidRPr="00DD1A46">
        <w:rPr>
          <w:spacing w:val="1"/>
          <w:sz w:val="24"/>
          <w:szCs w:val="24"/>
        </w:rPr>
        <w:t xml:space="preserve"> </w:t>
      </w:r>
      <w:r w:rsidRPr="00DD1A46">
        <w:rPr>
          <w:sz w:val="24"/>
          <w:szCs w:val="24"/>
        </w:rPr>
        <w:t>лаптой,</w:t>
      </w:r>
      <w:r w:rsidRPr="00DD1A46">
        <w:rPr>
          <w:spacing w:val="1"/>
          <w:sz w:val="24"/>
          <w:szCs w:val="24"/>
        </w:rPr>
        <w:t xml:space="preserve"> </w:t>
      </w:r>
      <w:r w:rsidRPr="00DD1A46">
        <w:rPr>
          <w:sz w:val="24"/>
          <w:szCs w:val="24"/>
        </w:rPr>
        <w:t>применять</w:t>
      </w:r>
      <w:r w:rsidRPr="00DD1A46">
        <w:rPr>
          <w:spacing w:val="1"/>
          <w:sz w:val="24"/>
          <w:szCs w:val="24"/>
        </w:rPr>
        <w:t xml:space="preserve"> </w:t>
      </w:r>
      <w:r w:rsidRPr="00DD1A46">
        <w:rPr>
          <w:sz w:val="24"/>
          <w:szCs w:val="24"/>
        </w:rPr>
        <w:t>средства</w:t>
      </w:r>
      <w:r w:rsidRPr="00DD1A46">
        <w:rPr>
          <w:spacing w:val="1"/>
          <w:sz w:val="24"/>
          <w:szCs w:val="24"/>
        </w:rPr>
        <w:t xml:space="preserve"> </w:t>
      </w:r>
      <w:r w:rsidRPr="00DD1A46">
        <w:rPr>
          <w:sz w:val="24"/>
          <w:szCs w:val="24"/>
        </w:rPr>
        <w:t>восстановления</w:t>
      </w:r>
      <w:r w:rsidRPr="00DD1A46">
        <w:rPr>
          <w:spacing w:val="1"/>
          <w:sz w:val="24"/>
          <w:szCs w:val="24"/>
        </w:rPr>
        <w:t xml:space="preserve"> </w:t>
      </w:r>
      <w:r w:rsidRPr="00DD1A46">
        <w:rPr>
          <w:sz w:val="24"/>
          <w:szCs w:val="24"/>
        </w:rPr>
        <w:t>организма</w:t>
      </w:r>
      <w:r w:rsidRPr="00DD1A46">
        <w:rPr>
          <w:spacing w:val="1"/>
          <w:sz w:val="24"/>
          <w:szCs w:val="24"/>
        </w:rPr>
        <w:t xml:space="preserve"> </w:t>
      </w:r>
      <w:r w:rsidRPr="00DD1A46">
        <w:rPr>
          <w:sz w:val="24"/>
          <w:szCs w:val="24"/>
        </w:rPr>
        <w:t>после</w:t>
      </w:r>
      <w:r w:rsidRPr="00DD1A46">
        <w:rPr>
          <w:spacing w:val="1"/>
          <w:sz w:val="24"/>
          <w:szCs w:val="24"/>
        </w:rPr>
        <w:t xml:space="preserve"> </w:t>
      </w:r>
      <w:r w:rsidRPr="00DD1A46">
        <w:rPr>
          <w:sz w:val="24"/>
          <w:szCs w:val="24"/>
        </w:rPr>
        <w:t>физической</w:t>
      </w:r>
      <w:r w:rsidRPr="00DD1A46">
        <w:rPr>
          <w:spacing w:val="-1"/>
          <w:sz w:val="24"/>
          <w:szCs w:val="24"/>
        </w:rPr>
        <w:t xml:space="preserve"> </w:t>
      </w:r>
      <w:r w:rsidRPr="00DD1A46">
        <w:rPr>
          <w:sz w:val="24"/>
          <w:szCs w:val="24"/>
        </w:rPr>
        <w:t>нагрузки;</w:t>
      </w:r>
    </w:p>
    <w:p w:rsidR="00173B47" w:rsidRPr="00DD1A46" w:rsidRDefault="00F47226" w:rsidP="00DD1A46">
      <w:pPr>
        <w:pStyle w:val="a3"/>
        <w:spacing w:before="77"/>
        <w:ind w:left="567" w:right="460" w:firstLine="567"/>
        <w:rPr>
          <w:sz w:val="24"/>
          <w:szCs w:val="24"/>
        </w:rPr>
      </w:pPr>
      <w:r w:rsidRPr="00DD1A46">
        <w:rPr>
          <w:sz w:val="24"/>
          <w:szCs w:val="24"/>
        </w:rPr>
        <w:t>умение</w:t>
      </w:r>
      <w:r w:rsidRPr="00DD1A46">
        <w:rPr>
          <w:spacing w:val="1"/>
          <w:sz w:val="24"/>
          <w:szCs w:val="24"/>
        </w:rPr>
        <w:t xml:space="preserve"> </w:t>
      </w:r>
      <w:r w:rsidRPr="00DD1A46">
        <w:rPr>
          <w:sz w:val="24"/>
          <w:szCs w:val="24"/>
        </w:rPr>
        <w:t>демонстрировать</w:t>
      </w:r>
      <w:r w:rsidRPr="00DD1A46">
        <w:rPr>
          <w:spacing w:val="1"/>
          <w:sz w:val="24"/>
          <w:szCs w:val="24"/>
        </w:rPr>
        <w:t xml:space="preserve"> </w:t>
      </w:r>
      <w:r w:rsidRPr="00DD1A46">
        <w:rPr>
          <w:sz w:val="24"/>
          <w:szCs w:val="24"/>
        </w:rPr>
        <w:t>общеразвивающие</w:t>
      </w:r>
      <w:r w:rsidRPr="00DD1A46">
        <w:rPr>
          <w:spacing w:val="1"/>
          <w:sz w:val="24"/>
          <w:szCs w:val="24"/>
        </w:rPr>
        <w:t xml:space="preserve"> </w:t>
      </w:r>
      <w:r w:rsidRPr="00DD1A46">
        <w:rPr>
          <w:sz w:val="24"/>
          <w:szCs w:val="24"/>
        </w:rPr>
        <w:t>специальные</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имитационные</w:t>
      </w:r>
      <w:r w:rsidRPr="00DD1A46">
        <w:rPr>
          <w:spacing w:val="1"/>
          <w:sz w:val="24"/>
          <w:szCs w:val="24"/>
        </w:rPr>
        <w:t xml:space="preserve"> </w:t>
      </w:r>
      <w:r w:rsidRPr="00DD1A46">
        <w:rPr>
          <w:sz w:val="24"/>
          <w:szCs w:val="24"/>
        </w:rPr>
        <w:t>упражнения для развития физических качеств, базовых технических приемов;</w:t>
      </w:r>
      <w:r w:rsidRPr="00DD1A46">
        <w:rPr>
          <w:spacing w:val="1"/>
          <w:sz w:val="24"/>
          <w:szCs w:val="24"/>
        </w:rPr>
        <w:t xml:space="preserve"> </w:t>
      </w:r>
      <w:r w:rsidRPr="00DD1A46">
        <w:rPr>
          <w:sz w:val="24"/>
          <w:szCs w:val="24"/>
        </w:rPr>
        <w:t>участие</w:t>
      </w:r>
      <w:r w:rsidRPr="00DD1A46">
        <w:rPr>
          <w:spacing w:val="-6"/>
          <w:sz w:val="24"/>
          <w:szCs w:val="24"/>
        </w:rPr>
        <w:t xml:space="preserve"> </w:t>
      </w:r>
      <w:r w:rsidRPr="00DD1A46">
        <w:rPr>
          <w:sz w:val="24"/>
          <w:szCs w:val="24"/>
        </w:rPr>
        <w:t>в</w:t>
      </w:r>
      <w:r w:rsidRPr="00DD1A46">
        <w:rPr>
          <w:spacing w:val="-7"/>
          <w:sz w:val="24"/>
          <w:szCs w:val="24"/>
        </w:rPr>
        <w:t xml:space="preserve"> </w:t>
      </w:r>
      <w:r w:rsidRPr="00DD1A46">
        <w:rPr>
          <w:sz w:val="24"/>
          <w:szCs w:val="24"/>
        </w:rPr>
        <w:t>соревновательной</w:t>
      </w:r>
      <w:r w:rsidRPr="00DD1A46">
        <w:rPr>
          <w:spacing w:val="-6"/>
          <w:sz w:val="24"/>
          <w:szCs w:val="24"/>
        </w:rPr>
        <w:t xml:space="preserve"> </w:t>
      </w:r>
      <w:r w:rsidRPr="00DD1A46">
        <w:rPr>
          <w:sz w:val="24"/>
          <w:szCs w:val="24"/>
        </w:rPr>
        <w:t>деятельности</w:t>
      </w:r>
      <w:r w:rsidRPr="00DD1A46">
        <w:rPr>
          <w:spacing w:val="-5"/>
          <w:sz w:val="24"/>
          <w:szCs w:val="24"/>
        </w:rPr>
        <w:t xml:space="preserve"> </w:t>
      </w:r>
      <w:r w:rsidRPr="00DD1A46">
        <w:rPr>
          <w:sz w:val="24"/>
          <w:szCs w:val="24"/>
        </w:rPr>
        <w:t>внутри</w:t>
      </w:r>
      <w:r w:rsidRPr="00DD1A46">
        <w:rPr>
          <w:spacing w:val="-6"/>
          <w:sz w:val="24"/>
          <w:szCs w:val="24"/>
        </w:rPr>
        <w:t xml:space="preserve"> </w:t>
      </w:r>
      <w:r w:rsidRPr="00DD1A46">
        <w:rPr>
          <w:sz w:val="24"/>
          <w:szCs w:val="24"/>
        </w:rPr>
        <w:t>школьных</w:t>
      </w:r>
      <w:r w:rsidRPr="00DD1A46">
        <w:rPr>
          <w:spacing w:val="-6"/>
          <w:sz w:val="24"/>
          <w:szCs w:val="24"/>
        </w:rPr>
        <w:t xml:space="preserve"> </w:t>
      </w:r>
      <w:r w:rsidRPr="00DD1A46">
        <w:rPr>
          <w:sz w:val="24"/>
          <w:szCs w:val="24"/>
        </w:rPr>
        <w:t>этапов</w:t>
      </w:r>
      <w:r w:rsidRPr="00DD1A46">
        <w:rPr>
          <w:spacing w:val="-6"/>
          <w:sz w:val="24"/>
          <w:szCs w:val="24"/>
        </w:rPr>
        <w:t xml:space="preserve"> </w:t>
      </w:r>
      <w:r w:rsidRPr="00DD1A46">
        <w:rPr>
          <w:sz w:val="24"/>
          <w:szCs w:val="24"/>
        </w:rPr>
        <w:t>различных</w:t>
      </w:r>
      <w:r w:rsidRPr="00DD1A46">
        <w:rPr>
          <w:spacing w:val="-68"/>
          <w:sz w:val="24"/>
          <w:szCs w:val="24"/>
        </w:rPr>
        <w:t xml:space="preserve"> </w:t>
      </w:r>
      <w:r w:rsidRPr="00DD1A46">
        <w:rPr>
          <w:sz w:val="24"/>
          <w:szCs w:val="24"/>
        </w:rPr>
        <w:t>соревнований,</w:t>
      </w:r>
      <w:r w:rsidRPr="00DD1A46">
        <w:rPr>
          <w:spacing w:val="-1"/>
          <w:sz w:val="24"/>
          <w:szCs w:val="24"/>
        </w:rPr>
        <w:t xml:space="preserve"> </w:t>
      </w:r>
      <w:r w:rsidRPr="00DD1A46">
        <w:rPr>
          <w:sz w:val="24"/>
          <w:szCs w:val="24"/>
        </w:rPr>
        <w:t>участие в</w:t>
      </w:r>
      <w:r w:rsidRPr="00DD1A46">
        <w:rPr>
          <w:spacing w:val="-1"/>
          <w:sz w:val="24"/>
          <w:szCs w:val="24"/>
        </w:rPr>
        <w:t xml:space="preserve"> </w:t>
      </w:r>
      <w:r w:rsidRPr="00DD1A46">
        <w:rPr>
          <w:sz w:val="24"/>
          <w:szCs w:val="24"/>
        </w:rPr>
        <w:t>соревнованиях</w:t>
      </w:r>
      <w:r w:rsidRPr="00DD1A46">
        <w:rPr>
          <w:spacing w:val="-2"/>
          <w:sz w:val="24"/>
          <w:szCs w:val="24"/>
        </w:rPr>
        <w:t xml:space="preserve"> </w:t>
      </w:r>
      <w:r w:rsidRPr="00DD1A46">
        <w:rPr>
          <w:sz w:val="24"/>
          <w:szCs w:val="24"/>
        </w:rPr>
        <w:t>по</w:t>
      </w:r>
      <w:r w:rsidRPr="00DD1A46">
        <w:rPr>
          <w:spacing w:val="1"/>
          <w:sz w:val="24"/>
          <w:szCs w:val="24"/>
        </w:rPr>
        <w:t xml:space="preserve"> </w:t>
      </w:r>
      <w:r w:rsidRPr="00DD1A46">
        <w:rPr>
          <w:sz w:val="24"/>
          <w:szCs w:val="24"/>
        </w:rPr>
        <w:t>лапте;</w:t>
      </w:r>
    </w:p>
    <w:p w:rsidR="00173B47" w:rsidRPr="00DD1A46" w:rsidRDefault="00F47226" w:rsidP="00DD1A46">
      <w:pPr>
        <w:pStyle w:val="a3"/>
        <w:ind w:left="567" w:right="468" w:firstLine="567"/>
        <w:rPr>
          <w:sz w:val="24"/>
          <w:szCs w:val="24"/>
        </w:rPr>
      </w:pPr>
      <w:r w:rsidRPr="00DD1A46">
        <w:rPr>
          <w:sz w:val="24"/>
          <w:szCs w:val="24"/>
        </w:rPr>
        <w:t>знание и выполнение тестовых упражнений по физической подготовленности</w:t>
      </w:r>
      <w:r w:rsidRPr="00DD1A46">
        <w:rPr>
          <w:spacing w:val="1"/>
          <w:sz w:val="24"/>
          <w:szCs w:val="24"/>
        </w:rPr>
        <w:t xml:space="preserve"> </w:t>
      </w:r>
      <w:r w:rsidRPr="00DD1A46">
        <w:rPr>
          <w:sz w:val="24"/>
          <w:szCs w:val="24"/>
        </w:rPr>
        <w:t>игроков</w:t>
      </w:r>
      <w:r w:rsidRPr="00DD1A46">
        <w:rPr>
          <w:spacing w:val="-3"/>
          <w:sz w:val="24"/>
          <w:szCs w:val="24"/>
        </w:rPr>
        <w:t xml:space="preserve"> </w:t>
      </w:r>
      <w:r w:rsidRPr="00DD1A46">
        <w:rPr>
          <w:sz w:val="24"/>
          <w:szCs w:val="24"/>
        </w:rPr>
        <w:t>в</w:t>
      </w:r>
      <w:r w:rsidRPr="00DD1A46">
        <w:rPr>
          <w:spacing w:val="-2"/>
          <w:sz w:val="24"/>
          <w:szCs w:val="24"/>
        </w:rPr>
        <w:t xml:space="preserve"> </w:t>
      </w:r>
      <w:r w:rsidRPr="00DD1A46">
        <w:rPr>
          <w:sz w:val="24"/>
          <w:szCs w:val="24"/>
        </w:rPr>
        <w:t>лапту.</w:t>
      </w:r>
    </w:p>
    <w:p w:rsidR="00DD1A46" w:rsidRPr="00DD1A46" w:rsidRDefault="00F47226" w:rsidP="00DD1A46">
      <w:pPr>
        <w:pStyle w:val="1"/>
        <w:tabs>
          <w:tab w:val="left" w:pos="2522"/>
        </w:tabs>
        <w:spacing w:before="5"/>
        <w:ind w:left="567" w:firstLine="567"/>
        <w:rPr>
          <w:sz w:val="24"/>
          <w:szCs w:val="24"/>
        </w:rPr>
      </w:pPr>
      <w:r w:rsidRPr="00DD1A46">
        <w:rPr>
          <w:sz w:val="24"/>
          <w:szCs w:val="24"/>
        </w:rPr>
        <w:t>Модуль</w:t>
      </w:r>
      <w:r w:rsidRPr="00DD1A46">
        <w:rPr>
          <w:spacing w:val="-4"/>
          <w:sz w:val="24"/>
          <w:szCs w:val="24"/>
        </w:rPr>
        <w:t xml:space="preserve"> </w:t>
      </w:r>
      <w:r w:rsidRPr="00DD1A46">
        <w:rPr>
          <w:sz w:val="24"/>
          <w:szCs w:val="24"/>
        </w:rPr>
        <w:t>«Футбол</w:t>
      </w:r>
      <w:r w:rsidRPr="00DD1A46">
        <w:rPr>
          <w:spacing w:val="-3"/>
          <w:sz w:val="24"/>
          <w:szCs w:val="24"/>
        </w:rPr>
        <w:t xml:space="preserve"> </w:t>
      </w:r>
      <w:r w:rsidRPr="00DD1A46">
        <w:rPr>
          <w:sz w:val="24"/>
          <w:szCs w:val="24"/>
        </w:rPr>
        <w:t>для</w:t>
      </w:r>
      <w:r w:rsidRPr="00DD1A46">
        <w:rPr>
          <w:spacing w:val="-6"/>
          <w:sz w:val="24"/>
          <w:szCs w:val="24"/>
        </w:rPr>
        <w:t xml:space="preserve"> </w:t>
      </w:r>
      <w:r w:rsidRPr="00DD1A46">
        <w:rPr>
          <w:sz w:val="24"/>
          <w:szCs w:val="24"/>
        </w:rPr>
        <w:t>всех».</w:t>
      </w:r>
    </w:p>
    <w:p w:rsidR="00173B47" w:rsidRPr="00DD1A46" w:rsidRDefault="00F47226" w:rsidP="00DD1A46">
      <w:pPr>
        <w:tabs>
          <w:tab w:val="left" w:pos="2733"/>
        </w:tabs>
        <w:spacing w:line="319" w:lineRule="exact"/>
        <w:ind w:left="567" w:firstLine="567"/>
        <w:jc w:val="both"/>
        <w:rPr>
          <w:b/>
          <w:sz w:val="24"/>
          <w:szCs w:val="24"/>
        </w:rPr>
      </w:pPr>
      <w:r w:rsidRPr="00DD1A46">
        <w:rPr>
          <w:b/>
          <w:sz w:val="24"/>
          <w:szCs w:val="24"/>
        </w:rPr>
        <w:t>Пояснительная</w:t>
      </w:r>
      <w:r w:rsidRPr="00DD1A46">
        <w:rPr>
          <w:b/>
          <w:spacing w:val="-3"/>
          <w:sz w:val="24"/>
          <w:szCs w:val="24"/>
        </w:rPr>
        <w:t xml:space="preserve"> </w:t>
      </w:r>
      <w:r w:rsidRPr="00DD1A46">
        <w:rPr>
          <w:b/>
          <w:sz w:val="24"/>
          <w:szCs w:val="24"/>
        </w:rPr>
        <w:t>записка</w:t>
      </w:r>
      <w:r w:rsidRPr="00DD1A46">
        <w:rPr>
          <w:b/>
          <w:spacing w:val="-3"/>
          <w:sz w:val="24"/>
          <w:szCs w:val="24"/>
        </w:rPr>
        <w:t xml:space="preserve"> </w:t>
      </w:r>
      <w:r w:rsidRPr="00DD1A46">
        <w:rPr>
          <w:b/>
          <w:sz w:val="24"/>
          <w:szCs w:val="24"/>
        </w:rPr>
        <w:t>модуля</w:t>
      </w:r>
      <w:r w:rsidRPr="00DD1A46">
        <w:rPr>
          <w:b/>
          <w:spacing w:val="-3"/>
          <w:sz w:val="24"/>
          <w:szCs w:val="24"/>
        </w:rPr>
        <w:t xml:space="preserve"> </w:t>
      </w:r>
      <w:r w:rsidRPr="00DD1A46">
        <w:rPr>
          <w:b/>
          <w:sz w:val="24"/>
          <w:szCs w:val="24"/>
        </w:rPr>
        <w:t>«Футбол</w:t>
      </w:r>
      <w:r w:rsidRPr="00DD1A46">
        <w:rPr>
          <w:b/>
          <w:spacing w:val="-3"/>
          <w:sz w:val="24"/>
          <w:szCs w:val="24"/>
        </w:rPr>
        <w:t xml:space="preserve"> </w:t>
      </w:r>
      <w:r w:rsidRPr="00DD1A46">
        <w:rPr>
          <w:b/>
          <w:sz w:val="24"/>
          <w:szCs w:val="24"/>
        </w:rPr>
        <w:t>для</w:t>
      </w:r>
      <w:r w:rsidRPr="00DD1A46">
        <w:rPr>
          <w:b/>
          <w:spacing w:val="-3"/>
          <w:sz w:val="24"/>
          <w:szCs w:val="24"/>
        </w:rPr>
        <w:t xml:space="preserve"> </w:t>
      </w:r>
      <w:r w:rsidRPr="00DD1A46">
        <w:rPr>
          <w:b/>
          <w:sz w:val="24"/>
          <w:szCs w:val="24"/>
        </w:rPr>
        <w:t>всех».</w:t>
      </w:r>
    </w:p>
    <w:p w:rsidR="00173B47" w:rsidRPr="00DD1A46" w:rsidRDefault="00F47226" w:rsidP="00DD1A46">
      <w:pPr>
        <w:pStyle w:val="a3"/>
        <w:ind w:left="567" w:right="456" w:firstLine="567"/>
        <w:rPr>
          <w:sz w:val="24"/>
          <w:szCs w:val="24"/>
        </w:rPr>
      </w:pPr>
      <w:r w:rsidRPr="00DD1A46">
        <w:rPr>
          <w:sz w:val="24"/>
          <w:szCs w:val="24"/>
        </w:rPr>
        <w:t>Учебный модуль «Футбол для всех» (далее – модуль по футболу, футбол) на</w:t>
      </w:r>
      <w:r w:rsidRPr="00DD1A46">
        <w:rPr>
          <w:spacing w:val="1"/>
          <w:sz w:val="24"/>
          <w:szCs w:val="24"/>
        </w:rPr>
        <w:t xml:space="preserve"> </w:t>
      </w:r>
      <w:r w:rsidRPr="00DD1A46">
        <w:rPr>
          <w:sz w:val="24"/>
          <w:szCs w:val="24"/>
        </w:rPr>
        <w:t>уровне</w:t>
      </w:r>
      <w:r w:rsidRPr="00DD1A46">
        <w:rPr>
          <w:spacing w:val="1"/>
          <w:sz w:val="24"/>
          <w:szCs w:val="24"/>
        </w:rPr>
        <w:t xml:space="preserve"> </w:t>
      </w:r>
      <w:r w:rsidRPr="00DD1A46">
        <w:rPr>
          <w:sz w:val="24"/>
          <w:szCs w:val="24"/>
        </w:rPr>
        <w:t>начального</w:t>
      </w:r>
      <w:r w:rsidRPr="00DD1A46">
        <w:rPr>
          <w:spacing w:val="1"/>
          <w:sz w:val="24"/>
          <w:szCs w:val="24"/>
        </w:rPr>
        <w:t xml:space="preserve"> </w:t>
      </w:r>
      <w:r w:rsidRPr="00DD1A46">
        <w:rPr>
          <w:sz w:val="24"/>
          <w:szCs w:val="24"/>
        </w:rPr>
        <w:t>общего</w:t>
      </w:r>
      <w:r w:rsidRPr="00DD1A46">
        <w:rPr>
          <w:spacing w:val="1"/>
          <w:sz w:val="24"/>
          <w:szCs w:val="24"/>
        </w:rPr>
        <w:t xml:space="preserve"> </w:t>
      </w:r>
      <w:r w:rsidRPr="00DD1A46">
        <w:rPr>
          <w:sz w:val="24"/>
          <w:szCs w:val="24"/>
        </w:rPr>
        <w:t>образования</w:t>
      </w:r>
      <w:r w:rsidRPr="00DD1A46">
        <w:rPr>
          <w:spacing w:val="1"/>
          <w:sz w:val="24"/>
          <w:szCs w:val="24"/>
        </w:rPr>
        <w:t xml:space="preserve"> </w:t>
      </w:r>
      <w:r w:rsidRPr="00DD1A46">
        <w:rPr>
          <w:sz w:val="24"/>
          <w:szCs w:val="24"/>
        </w:rPr>
        <w:t>разработан</w:t>
      </w:r>
      <w:r w:rsidRPr="00DD1A46">
        <w:rPr>
          <w:spacing w:val="1"/>
          <w:sz w:val="24"/>
          <w:szCs w:val="24"/>
        </w:rPr>
        <w:t xml:space="preserve"> </w:t>
      </w:r>
      <w:r w:rsidRPr="00DD1A46">
        <w:rPr>
          <w:sz w:val="24"/>
          <w:szCs w:val="24"/>
        </w:rPr>
        <w:t>с</w:t>
      </w:r>
      <w:r w:rsidRPr="00DD1A46">
        <w:rPr>
          <w:spacing w:val="1"/>
          <w:sz w:val="24"/>
          <w:szCs w:val="24"/>
        </w:rPr>
        <w:t xml:space="preserve"> </w:t>
      </w:r>
      <w:r w:rsidRPr="00DD1A46">
        <w:rPr>
          <w:sz w:val="24"/>
          <w:szCs w:val="24"/>
        </w:rPr>
        <w:t>целью</w:t>
      </w:r>
      <w:r w:rsidRPr="00DD1A46">
        <w:rPr>
          <w:spacing w:val="1"/>
          <w:sz w:val="24"/>
          <w:szCs w:val="24"/>
        </w:rPr>
        <w:t xml:space="preserve"> </w:t>
      </w:r>
      <w:r w:rsidRPr="00DD1A46">
        <w:rPr>
          <w:sz w:val="24"/>
          <w:szCs w:val="24"/>
        </w:rPr>
        <w:t>оказания</w:t>
      </w:r>
      <w:r w:rsidRPr="00DD1A46">
        <w:rPr>
          <w:spacing w:val="1"/>
          <w:sz w:val="24"/>
          <w:szCs w:val="24"/>
        </w:rPr>
        <w:t xml:space="preserve"> </w:t>
      </w:r>
      <w:r w:rsidRPr="00DD1A46">
        <w:rPr>
          <w:sz w:val="24"/>
          <w:szCs w:val="24"/>
        </w:rPr>
        <w:t>методической</w:t>
      </w:r>
      <w:r w:rsidRPr="00DD1A46">
        <w:rPr>
          <w:spacing w:val="1"/>
          <w:sz w:val="24"/>
          <w:szCs w:val="24"/>
        </w:rPr>
        <w:t xml:space="preserve"> </w:t>
      </w:r>
      <w:r w:rsidRPr="00DD1A46">
        <w:rPr>
          <w:sz w:val="24"/>
          <w:szCs w:val="24"/>
        </w:rPr>
        <w:t>помощи</w:t>
      </w:r>
      <w:r w:rsidRPr="00DD1A46">
        <w:rPr>
          <w:spacing w:val="1"/>
          <w:sz w:val="24"/>
          <w:szCs w:val="24"/>
        </w:rPr>
        <w:t xml:space="preserve"> </w:t>
      </w:r>
      <w:r w:rsidRPr="00DD1A46">
        <w:rPr>
          <w:sz w:val="24"/>
          <w:szCs w:val="24"/>
        </w:rPr>
        <w:t>учителю</w:t>
      </w:r>
      <w:r w:rsidRPr="00DD1A46">
        <w:rPr>
          <w:spacing w:val="1"/>
          <w:sz w:val="24"/>
          <w:szCs w:val="24"/>
        </w:rPr>
        <w:t xml:space="preserve"> </w:t>
      </w:r>
      <w:r w:rsidRPr="00DD1A46">
        <w:rPr>
          <w:sz w:val="24"/>
          <w:szCs w:val="24"/>
        </w:rPr>
        <w:t>физической</w:t>
      </w:r>
      <w:r w:rsidRPr="00DD1A46">
        <w:rPr>
          <w:spacing w:val="1"/>
          <w:sz w:val="24"/>
          <w:szCs w:val="24"/>
        </w:rPr>
        <w:t xml:space="preserve"> </w:t>
      </w:r>
      <w:r w:rsidRPr="00DD1A46">
        <w:rPr>
          <w:sz w:val="24"/>
          <w:szCs w:val="24"/>
        </w:rPr>
        <w:t>культуры</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создании</w:t>
      </w:r>
      <w:r w:rsidRPr="00DD1A46">
        <w:rPr>
          <w:spacing w:val="1"/>
          <w:sz w:val="24"/>
          <w:szCs w:val="24"/>
        </w:rPr>
        <w:t xml:space="preserve"> </w:t>
      </w:r>
      <w:r w:rsidRPr="00DD1A46">
        <w:rPr>
          <w:sz w:val="24"/>
          <w:szCs w:val="24"/>
        </w:rPr>
        <w:t>рабочей</w:t>
      </w:r>
      <w:r w:rsidRPr="00DD1A46">
        <w:rPr>
          <w:spacing w:val="-67"/>
          <w:sz w:val="24"/>
          <w:szCs w:val="24"/>
        </w:rPr>
        <w:t xml:space="preserve"> </w:t>
      </w:r>
      <w:r w:rsidRPr="00DD1A46">
        <w:rPr>
          <w:sz w:val="24"/>
          <w:szCs w:val="24"/>
        </w:rPr>
        <w:t>программы</w:t>
      </w:r>
      <w:r w:rsidRPr="00DD1A46">
        <w:rPr>
          <w:spacing w:val="1"/>
          <w:sz w:val="24"/>
          <w:szCs w:val="24"/>
        </w:rPr>
        <w:t xml:space="preserve"> </w:t>
      </w:r>
      <w:r w:rsidRPr="00DD1A46">
        <w:rPr>
          <w:sz w:val="24"/>
          <w:szCs w:val="24"/>
        </w:rPr>
        <w:t>по</w:t>
      </w:r>
      <w:r w:rsidRPr="00DD1A46">
        <w:rPr>
          <w:spacing w:val="1"/>
          <w:sz w:val="24"/>
          <w:szCs w:val="24"/>
        </w:rPr>
        <w:t xml:space="preserve"> </w:t>
      </w:r>
      <w:r w:rsidRPr="00DD1A46">
        <w:rPr>
          <w:sz w:val="24"/>
          <w:szCs w:val="24"/>
        </w:rPr>
        <w:t>учебному</w:t>
      </w:r>
      <w:r w:rsidRPr="00DD1A46">
        <w:rPr>
          <w:spacing w:val="1"/>
          <w:sz w:val="24"/>
          <w:szCs w:val="24"/>
        </w:rPr>
        <w:t xml:space="preserve"> </w:t>
      </w:r>
      <w:r w:rsidRPr="00DD1A46">
        <w:rPr>
          <w:sz w:val="24"/>
          <w:szCs w:val="24"/>
        </w:rPr>
        <w:t>предмету</w:t>
      </w:r>
      <w:r w:rsidRPr="00DD1A46">
        <w:rPr>
          <w:spacing w:val="1"/>
          <w:sz w:val="24"/>
          <w:szCs w:val="24"/>
        </w:rPr>
        <w:t xml:space="preserve"> </w:t>
      </w:r>
      <w:r w:rsidRPr="00DD1A46">
        <w:rPr>
          <w:sz w:val="24"/>
          <w:szCs w:val="24"/>
        </w:rPr>
        <w:t>«Физическая</w:t>
      </w:r>
      <w:r w:rsidRPr="00DD1A46">
        <w:rPr>
          <w:spacing w:val="1"/>
          <w:sz w:val="24"/>
          <w:szCs w:val="24"/>
        </w:rPr>
        <w:t xml:space="preserve"> </w:t>
      </w:r>
      <w:r w:rsidRPr="00DD1A46">
        <w:rPr>
          <w:sz w:val="24"/>
          <w:szCs w:val="24"/>
        </w:rPr>
        <w:t>культура»</w:t>
      </w:r>
      <w:r w:rsidRPr="00DD1A46">
        <w:rPr>
          <w:spacing w:val="1"/>
          <w:sz w:val="24"/>
          <w:szCs w:val="24"/>
        </w:rPr>
        <w:t xml:space="preserve"> </w:t>
      </w:r>
      <w:r w:rsidRPr="00DD1A46">
        <w:rPr>
          <w:sz w:val="24"/>
          <w:szCs w:val="24"/>
        </w:rPr>
        <w:t>с</w:t>
      </w:r>
      <w:r w:rsidRPr="00DD1A46">
        <w:rPr>
          <w:spacing w:val="1"/>
          <w:sz w:val="24"/>
          <w:szCs w:val="24"/>
        </w:rPr>
        <w:t xml:space="preserve"> </w:t>
      </w:r>
      <w:r w:rsidRPr="00DD1A46">
        <w:rPr>
          <w:sz w:val="24"/>
          <w:szCs w:val="24"/>
        </w:rPr>
        <w:t>учётом</w:t>
      </w:r>
      <w:r w:rsidRPr="00DD1A46">
        <w:rPr>
          <w:spacing w:val="1"/>
          <w:sz w:val="24"/>
          <w:szCs w:val="24"/>
        </w:rPr>
        <w:t xml:space="preserve"> </w:t>
      </w:r>
      <w:r w:rsidRPr="00DD1A46">
        <w:rPr>
          <w:sz w:val="24"/>
          <w:szCs w:val="24"/>
        </w:rPr>
        <w:t>современных тенденций в системе образования и использования спортивно-</w:t>
      </w:r>
      <w:r w:rsidRPr="00DD1A46">
        <w:rPr>
          <w:spacing w:val="1"/>
          <w:sz w:val="24"/>
          <w:szCs w:val="24"/>
        </w:rPr>
        <w:t xml:space="preserve"> </w:t>
      </w:r>
      <w:r w:rsidRPr="00DD1A46">
        <w:rPr>
          <w:sz w:val="24"/>
          <w:szCs w:val="24"/>
        </w:rPr>
        <w:t>ориентированных форм, средств и методов обучения по различным видам</w:t>
      </w:r>
      <w:r w:rsidRPr="00DD1A46">
        <w:rPr>
          <w:spacing w:val="1"/>
          <w:sz w:val="24"/>
          <w:szCs w:val="24"/>
        </w:rPr>
        <w:t xml:space="preserve"> </w:t>
      </w:r>
      <w:r w:rsidRPr="00DD1A46">
        <w:rPr>
          <w:sz w:val="24"/>
          <w:szCs w:val="24"/>
        </w:rPr>
        <w:t>спорта.</w:t>
      </w:r>
    </w:p>
    <w:p w:rsidR="00173B47" w:rsidRPr="00DD1A46" w:rsidRDefault="00F47226" w:rsidP="00DD1A46">
      <w:pPr>
        <w:pStyle w:val="a3"/>
        <w:ind w:left="567" w:right="457" w:firstLine="567"/>
        <w:rPr>
          <w:sz w:val="24"/>
          <w:szCs w:val="24"/>
        </w:rPr>
      </w:pPr>
      <w:r w:rsidRPr="00DD1A46">
        <w:rPr>
          <w:sz w:val="24"/>
          <w:szCs w:val="24"/>
        </w:rPr>
        <w:t>Футбол –</w:t>
      </w:r>
      <w:r w:rsidRPr="00DD1A46">
        <w:rPr>
          <w:spacing w:val="1"/>
          <w:sz w:val="24"/>
          <w:szCs w:val="24"/>
        </w:rPr>
        <w:t xml:space="preserve"> </w:t>
      </w:r>
      <w:r w:rsidRPr="00DD1A46">
        <w:rPr>
          <w:sz w:val="24"/>
          <w:szCs w:val="24"/>
        </w:rPr>
        <w:t>это одно из самых доступных, популярных</w:t>
      </w:r>
      <w:r w:rsidRPr="00DD1A46">
        <w:rPr>
          <w:spacing w:val="1"/>
          <w:sz w:val="24"/>
          <w:szCs w:val="24"/>
        </w:rPr>
        <w:t xml:space="preserve"> </w:t>
      </w:r>
      <w:r w:rsidRPr="00DD1A46">
        <w:rPr>
          <w:sz w:val="24"/>
          <w:szCs w:val="24"/>
        </w:rPr>
        <w:t>и массовых</w:t>
      </w:r>
      <w:r w:rsidRPr="00DD1A46">
        <w:rPr>
          <w:spacing w:val="1"/>
          <w:sz w:val="24"/>
          <w:szCs w:val="24"/>
        </w:rPr>
        <w:t xml:space="preserve"> </w:t>
      </w:r>
      <w:r w:rsidRPr="00DD1A46">
        <w:rPr>
          <w:sz w:val="24"/>
          <w:szCs w:val="24"/>
        </w:rPr>
        <w:t>средств</w:t>
      </w:r>
      <w:r w:rsidRPr="00DD1A46">
        <w:rPr>
          <w:spacing w:val="1"/>
          <w:sz w:val="24"/>
          <w:szCs w:val="24"/>
        </w:rPr>
        <w:t xml:space="preserve"> </w:t>
      </w:r>
      <w:r w:rsidRPr="00DD1A46">
        <w:rPr>
          <w:sz w:val="24"/>
          <w:szCs w:val="24"/>
        </w:rPr>
        <w:t>физического развития и укрепления здоровья широких слоев населения. Игра</w:t>
      </w:r>
      <w:r w:rsidRPr="00DD1A46">
        <w:rPr>
          <w:spacing w:val="1"/>
          <w:sz w:val="24"/>
          <w:szCs w:val="24"/>
        </w:rPr>
        <w:t xml:space="preserve"> </w:t>
      </w:r>
      <w:r w:rsidRPr="00DD1A46">
        <w:rPr>
          <w:sz w:val="24"/>
          <w:szCs w:val="24"/>
        </w:rPr>
        <w:t>занимает</w:t>
      </w:r>
      <w:r w:rsidRPr="00DD1A46">
        <w:rPr>
          <w:spacing w:val="1"/>
          <w:sz w:val="24"/>
          <w:szCs w:val="24"/>
        </w:rPr>
        <w:t xml:space="preserve"> </w:t>
      </w:r>
      <w:r w:rsidRPr="00DD1A46">
        <w:rPr>
          <w:sz w:val="24"/>
          <w:szCs w:val="24"/>
        </w:rPr>
        <w:t>ведущее</w:t>
      </w:r>
      <w:r w:rsidRPr="00DD1A46">
        <w:rPr>
          <w:spacing w:val="1"/>
          <w:sz w:val="24"/>
          <w:szCs w:val="24"/>
        </w:rPr>
        <w:t xml:space="preserve"> </w:t>
      </w:r>
      <w:r w:rsidRPr="00DD1A46">
        <w:rPr>
          <w:sz w:val="24"/>
          <w:szCs w:val="24"/>
        </w:rPr>
        <w:t>место</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общей</w:t>
      </w:r>
      <w:r w:rsidRPr="00DD1A46">
        <w:rPr>
          <w:spacing w:val="1"/>
          <w:sz w:val="24"/>
          <w:szCs w:val="24"/>
        </w:rPr>
        <w:t xml:space="preserve"> </w:t>
      </w:r>
      <w:r w:rsidRPr="00DD1A46">
        <w:rPr>
          <w:sz w:val="24"/>
          <w:szCs w:val="24"/>
        </w:rPr>
        <w:t>системе</w:t>
      </w:r>
      <w:r w:rsidRPr="00DD1A46">
        <w:rPr>
          <w:spacing w:val="1"/>
          <w:sz w:val="24"/>
          <w:szCs w:val="24"/>
        </w:rPr>
        <w:t xml:space="preserve"> </w:t>
      </w:r>
      <w:r w:rsidRPr="00DD1A46">
        <w:rPr>
          <w:sz w:val="24"/>
          <w:szCs w:val="24"/>
        </w:rPr>
        <w:t>физического</w:t>
      </w:r>
      <w:r w:rsidRPr="00DD1A46">
        <w:rPr>
          <w:spacing w:val="1"/>
          <w:sz w:val="24"/>
          <w:szCs w:val="24"/>
        </w:rPr>
        <w:t xml:space="preserve"> </w:t>
      </w:r>
      <w:r w:rsidRPr="00DD1A46">
        <w:rPr>
          <w:sz w:val="24"/>
          <w:szCs w:val="24"/>
        </w:rPr>
        <w:t>воспитания</w:t>
      </w:r>
      <w:r w:rsidRPr="00DD1A46">
        <w:rPr>
          <w:spacing w:val="1"/>
          <w:sz w:val="24"/>
          <w:szCs w:val="24"/>
        </w:rPr>
        <w:t xml:space="preserve"> </w:t>
      </w:r>
      <w:r w:rsidRPr="00DD1A46">
        <w:rPr>
          <w:sz w:val="24"/>
          <w:szCs w:val="24"/>
        </w:rPr>
        <w:t>подрастающего поколения. Командный характер игры «футбол» воспитывает</w:t>
      </w:r>
      <w:r w:rsidRPr="00DD1A46">
        <w:rPr>
          <w:spacing w:val="1"/>
          <w:sz w:val="24"/>
          <w:szCs w:val="24"/>
        </w:rPr>
        <w:t xml:space="preserve"> </w:t>
      </w:r>
      <w:r w:rsidRPr="00DD1A46">
        <w:rPr>
          <w:sz w:val="24"/>
          <w:szCs w:val="24"/>
        </w:rPr>
        <w:t>чувство</w:t>
      </w:r>
      <w:r w:rsidRPr="00DD1A46">
        <w:rPr>
          <w:spacing w:val="1"/>
          <w:sz w:val="24"/>
          <w:szCs w:val="24"/>
        </w:rPr>
        <w:t xml:space="preserve"> </w:t>
      </w:r>
      <w:r w:rsidRPr="00DD1A46">
        <w:rPr>
          <w:sz w:val="24"/>
          <w:szCs w:val="24"/>
        </w:rPr>
        <w:t>дружбы,</w:t>
      </w:r>
      <w:r w:rsidRPr="00DD1A46">
        <w:rPr>
          <w:spacing w:val="1"/>
          <w:sz w:val="24"/>
          <w:szCs w:val="24"/>
        </w:rPr>
        <w:t xml:space="preserve"> </w:t>
      </w:r>
      <w:r w:rsidRPr="00DD1A46">
        <w:rPr>
          <w:sz w:val="24"/>
          <w:szCs w:val="24"/>
        </w:rPr>
        <w:t>товарищества,</w:t>
      </w:r>
      <w:r w:rsidRPr="00DD1A46">
        <w:rPr>
          <w:spacing w:val="1"/>
          <w:sz w:val="24"/>
          <w:szCs w:val="24"/>
        </w:rPr>
        <w:t xml:space="preserve"> </w:t>
      </w:r>
      <w:r w:rsidRPr="00DD1A46">
        <w:rPr>
          <w:sz w:val="24"/>
          <w:szCs w:val="24"/>
        </w:rPr>
        <w:t>взаимопомощи,</w:t>
      </w:r>
      <w:r w:rsidRPr="00DD1A46">
        <w:rPr>
          <w:spacing w:val="1"/>
          <w:sz w:val="24"/>
          <w:szCs w:val="24"/>
        </w:rPr>
        <w:t xml:space="preserve"> </w:t>
      </w:r>
      <w:r w:rsidRPr="00DD1A46">
        <w:rPr>
          <w:sz w:val="24"/>
          <w:szCs w:val="24"/>
        </w:rPr>
        <w:t>развивает</w:t>
      </w:r>
      <w:r w:rsidRPr="00DD1A46">
        <w:rPr>
          <w:spacing w:val="1"/>
          <w:sz w:val="24"/>
          <w:szCs w:val="24"/>
        </w:rPr>
        <w:t xml:space="preserve"> </w:t>
      </w:r>
      <w:r w:rsidRPr="00DD1A46">
        <w:rPr>
          <w:sz w:val="24"/>
          <w:szCs w:val="24"/>
        </w:rPr>
        <w:t>такие</w:t>
      </w:r>
      <w:r w:rsidRPr="00DD1A46">
        <w:rPr>
          <w:spacing w:val="1"/>
          <w:sz w:val="24"/>
          <w:szCs w:val="24"/>
        </w:rPr>
        <w:t xml:space="preserve"> </w:t>
      </w:r>
      <w:r w:rsidRPr="00DD1A46">
        <w:rPr>
          <w:sz w:val="24"/>
          <w:szCs w:val="24"/>
        </w:rPr>
        <w:t>ценные</w:t>
      </w:r>
      <w:r w:rsidRPr="00DD1A46">
        <w:rPr>
          <w:spacing w:val="1"/>
          <w:sz w:val="24"/>
          <w:szCs w:val="24"/>
        </w:rPr>
        <w:t xml:space="preserve"> </w:t>
      </w:r>
      <w:r w:rsidRPr="00DD1A46">
        <w:rPr>
          <w:sz w:val="24"/>
          <w:szCs w:val="24"/>
        </w:rPr>
        <w:t>моральные качества, как чувство ответственности, уважение к партнерам и</w:t>
      </w:r>
      <w:r w:rsidRPr="00DD1A46">
        <w:rPr>
          <w:spacing w:val="1"/>
          <w:sz w:val="24"/>
          <w:szCs w:val="24"/>
        </w:rPr>
        <w:t xml:space="preserve"> </w:t>
      </w:r>
      <w:r w:rsidRPr="00DD1A46">
        <w:rPr>
          <w:sz w:val="24"/>
          <w:szCs w:val="24"/>
        </w:rPr>
        <w:t>соперникам,</w:t>
      </w:r>
      <w:r w:rsidRPr="00DD1A46">
        <w:rPr>
          <w:spacing w:val="1"/>
          <w:sz w:val="24"/>
          <w:szCs w:val="24"/>
        </w:rPr>
        <w:t xml:space="preserve"> </w:t>
      </w:r>
      <w:r w:rsidRPr="00DD1A46">
        <w:rPr>
          <w:sz w:val="24"/>
          <w:szCs w:val="24"/>
        </w:rPr>
        <w:t>дисциплинированность,</w:t>
      </w:r>
      <w:r w:rsidRPr="00DD1A46">
        <w:rPr>
          <w:spacing w:val="1"/>
          <w:sz w:val="24"/>
          <w:szCs w:val="24"/>
        </w:rPr>
        <w:t xml:space="preserve"> </w:t>
      </w:r>
      <w:r w:rsidRPr="00DD1A46">
        <w:rPr>
          <w:sz w:val="24"/>
          <w:szCs w:val="24"/>
        </w:rPr>
        <w:t>активность</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личные</w:t>
      </w:r>
      <w:r w:rsidRPr="00DD1A46">
        <w:rPr>
          <w:spacing w:val="1"/>
          <w:sz w:val="24"/>
          <w:szCs w:val="24"/>
        </w:rPr>
        <w:t xml:space="preserve"> </w:t>
      </w:r>
      <w:r w:rsidRPr="00DD1A46">
        <w:rPr>
          <w:sz w:val="24"/>
          <w:szCs w:val="24"/>
        </w:rPr>
        <w:t>качества</w:t>
      </w:r>
      <w:r w:rsidRPr="00DD1A46">
        <w:rPr>
          <w:spacing w:val="1"/>
          <w:sz w:val="24"/>
          <w:szCs w:val="24"/>
        </w:rPr>
        <w:t xml:space="preserve"> </w:t>
      </w:r>
      <w:r w:rsidRPr="00DD1A46">
        <w:rPr>
          <w:sz w:val="24"/>
          <w:szCs w:val="24"/>
        </w:rPr>
        <w:t>–</w:t>
      </w:r>
      <w:r w:rsidRPr="00DD1A46">
        <w:rPr>
          <w:spacing w:val="1"/>
          <w:sz w:val="24"/>
          <w:szCs w:val="24"/>
        </w:rPr>
        <w:t xml:space="preserve"> </w:t>
      </w:r>
      <w:r w:rsidRPr="00DD1A46">
        <w:rPr>
          <w:sz w:val="24"/>
          <w:szCs w:val="24"/>
        </w:rPr>
        <w:t>самостоятельность,</w:t>
      </w:r>
      <w:r w:rsidRPr="00DD1A46">
        <w:rPr>
          <w:spacing w:val="-8"/>
          <w:sz w:val="24"/>
          <w:szCs w:val="24"/>
        </w:rPr>
        <w:t xml:space="preserve"> </w:t>
      </w:r>
      <w:r w:rsidRPr="00DD1A46">
        <w:rPr>
          <w:sz w:val="24"/>
          <w:szCs w:val="24"/>
        </w:rPr>
        <w:t>инициативу,</w:t>
      </w:r>
      <w:r w:rsidRPr="00DD1A46">
        <w:rPr>
          <w:spacing w:val="-7"/>
          <w:sz w:val="24"/>
          <w:szCs w:val="24"/>
        </w:rPr>
        <w:t xml:space="preserve"> </w:t>
      </w:r>
      <w:r w:rsidRPr="00DD1A46">
        <w:rPr>
          <w:sz w:val="24"/>
          <w:szCs w:val="24"/>
        </w:rPr>
        <w:t>творчество.</w:t>
      </w:r>
      <w:r w:rsidRPr="00DD1A46">
        <w:rPr>
          <w:spacing w:val="-6"/>
          <w:sz w:val="24"/>
          <w:szCs w:val="24"/>
        </w:rPr>
        <w:t xml:space="preserve"> </w:t>
      </w:r>
      <w:r w:rsidRPr="00DD1A46">
        <w:rPr>
          <w:sz w:val="24"/>
          <w:szCs w:val="24"/>
        </w:rPr>
        <w:t>В</w:t>
      </w:r>
      <w:r w:rsidRPr="00DD1A46">
        <w:rPr>
          <w:spacing w:val="-6"/>
          <w:sz w:val="24"/>
          <w:szCs w:val="24"/>
        </w:rPr>
        <w:t xml:space="preserve"> </w:t>
      </w:r>
      <w:r w:rsidRPr="00DD1A46">
        <w:rPr>
          <w:sz w:val="24"/>
          <w:szCs w:val="24"/>
        </w:rPr>
        <w:t>процессе</w:t>
      </w:r>
      <w:r w:rsidRPr="00DD1A46">
        <w:rPr>
          <w:spacing w:val="-9"/>
          <w:sz w:val="24"/>
          <w:szCs w:val="24"/>
        </w:rPr>
        <w:t xml:space="preserve"> </w:t>
      </w:r>
      <w:r w:rsidRPr="00DD1A46">
        <w:rPr>
          <w:sz w:val="24"/>
          <w:szCs w:val="24"/>
        </w:rPr>
        <w:t>игровой</w:t>
      </w:r>
      <w:r w:rsidRPr="00DD1A46">
        <w:rPr>
          <w:spacing w:val="-8"/>
          <w:sz w:val="24"/>
          <w:szCs w:val="24"/>
        </w:rPr>
        <w:t xml:space="preserve"> </w:t>
      </w:r>
      <w:r w:rsidRPr="00DD1A46">
        <w:rPr>
          <w:sz w:val="24"/>
          <w:szCs w:val="24"/>
        </w:rPr>
        <w:t>деятельности</w:t>
      </w:r>
      <w:r w:rsidRPr="00DD1A46">
        <w:rPr>
          <w:spacing w:val="-67"/>
          <w:sz w:val="24"/>
          <w:szCs w:val="24"/>
        </w:rPr>
        <w:t xml:space="preserve"> </w:t>
      </w:r>
      <w:r w:rsidRPr="00DD1A46">
        <w:rPr>
          <w:sz w:val="24"/>
          <w:szCs w:val="24"/>
        </w:rPr>
        <w:t>необходимо овладевать сложной техникой и тактикой, развивать физические</w:t>
      </w:r>
      <w:r w:rsidRPr="00DD1A46">
        <w:rPr>
          <w:spacing w:val="1"/>
          <w:sz w:val="24"/>
          <w:szCs w:val="24"/>
        </w:rPr>
        <w:t xml:space="preserve"> </w:t>
      </w:r>
      <w:r w:rsidRPr="00DD1A46">
        <w:rPr>
          <w:sz w:val="24"/>
          <w:szCs w:val="24"/>
        </w:rPr>
        <w:t>качества,</w:t>
      </w:r>
      <w:r w:rsidRPr="00DD1A46">
        <w:rPr>
          <w:spacing w:val="1"/>
          <w:sz w:val="24"/>
          <w:szCs w:val="24"/>
        </w:rPr>
        <w:t xml:space="preserve"> </w:t>
      </w:r>
      <w:r w:rsidRPr="00DD1A46">
        <w:rPr>
          <w:sz w:val="24"/>
          <w:szCs w:val="24"/>
        </w:rPr>
        <w:t>преодолевать</w:t>
      </w:r>
      <w:r w:rsidRPr="00DD1A46">
        <w:rPr>
          <w:spacing w:val="1"/>
          <w:sz w:val="24"/>
          <w:szCs w:val="24"/>
        </w:rPr>
        <w:t xml:space="preserve"> </w:t>
      </w:r>
      <w:r w:rsidRPr="00DD1A46">
        <w:rPr>
          <w:sz w:val="24"/>
          <w:szCs w:val="24"/>
        </w:rPr>
        <w:t>усталость,</w:t>
      </w:r>
      <w:r w:rsidRPr="00DD1A46">
        <w:rPr>
          <w:spacing w:val="1"/>
          <w:sz w:val="24"/>
          <w:szCs w:val="24"/>
        </w:rPr>
        <w:t xml:space="preserve"> </w:t>
      </w:r>
      <w:r w:rsidRPr="00DD1A46">
        <w:rPr>
          <w:sz w:val="24"/>
          <w:szCs w:val="24"/>
        </w:rPr>
        <w:t>боль,</w:t>
      </w:r>
      <w:r w:rsidRPr="00DD1A46">
        <w:rPr>
          <w:spacing w:val="1"/>
          <w:sz w:val="24"/>
          <w:szCs w:val="24"/>
        </w:rPr>
        <w:t xml:space="preserve"> </w:t>
      </w:r>
      <w:r w:rsidRPr="00DD1A46">
        <w:rPr>
          <w:sz w:val="24"/>
          <w:szCs w:val="24"/>
        </w:rPr>
        <w:t>вырабатывать</w:t>
      </w:r>
      <w:r w:rsidRPr="00DD1A46">
        <w:rPr>
          <w:spacing w:val="1"/>
          <w:sz w:val="24"/>
          <w:szCs w:val="24"/>
        </w:rPr>
        <w:t xml:space="preserve"> </w:t>
      </w:r>
      <w:r w:rsidRPr="00DD1A46">
        <w:rPr>
          <w:sz w:val="24"/>
          <w:szCs w:val="24"/>
        </w:rPr>
        <w:t>устойчивость</w:t>
      </w:r>
      <w:r w:rsidRPr="00DD1A46">
        <w:rPr>
          <w:spacing w:val="1"/>
          <w:sz w:val="24"/>
          <w:szCs w:val="24"/>
        </w:rPr>
        <w:t xml:space="preserve"> </w:t>
      </w:r>
      <w:r w:rsidRPr="00DD1A46">
        <w:rPr>
          <w:sz w:val="24"/>
          <w:szCs w:val="24"/>
        </w:rPr>
        <w:t>к</w:t>
      </w:r>
      <w:r w:rsidRPr="00DD1A46">
        <w:rPr>
          <w:spacing w:val="1"/>
          <w:sz w:val="24"/>
          <w:szCs w:val="24"/>
        </w:rPr>
        <w:t xml:space="preserve"> </w:t>
      </w:r>
      <w:r w:rsidRPr="00DD1A46">
        <w:rPr>
          <w:sz w:val="24"/>
          <w:szCs w:val="24"/>
        </w:rPr>
        <w:t>неблагоприятным</w:t>
      </w:r>
      <w:r w:rsidRPr="00DD1A46">
        <w:rPr>
          <w:spacing w:val="1"/>
          <w:sz w:val="24"/>
          <w:szCs w:val="24"/>
        </w:rPr>
        <w:t xml:space="preserve"> </w:t>
      </w:r>
      <w:r w:rsidRPr="00DD1A46">
        <w:rPr>
          <w:sz w:val="24"/>
          <w:szCs w:val="24"/>
        </w:rPr>
        <w:t>условиям</w:t>
      </w:r>
      <w:r w:rsidRPr="00DD1A46">
        <w:rPr>
          <w:spacing w:val="1"/>
          <w:sz w:val="24"/>
          <w:szCs w:val="24"/>
        </w:rPr>
        <w:t xml:space="preserve"> </w:t>
      </w:r>
      <w:r w:rsidRPr="00DD1A46">
        <w:rPr>
          <w:sz w:val="24"/>
          <w:szCs w:val="24"/>
        </w:rPr>
        <w:t>внешней</w:t>
      </w:r>
      <w:r w:rsidRPr="00DD1A46">
        <w:rPr>
          <w:spacing w:val="1"/>
          <w:sz w:val="24"/>
          <w:szCs w:val="24"/>
        </w:rPr>
        <w:t xml:space="preserve"> </w:t>
      </w:r>
      <w:r w:rsidRPr="00DD1A46">
        <w:rPr>
          <w:sz w:val="24"/>
          <w:szCs w:val="24"/>
        </w:rPr>
        <w:t>среды,</w:t>
      </w:r>
      <w:r w:rsidRPr="00DD1A46">
        <w:rPr>
          <w:spacing w:val="1"/>
          <w:sz w:val="24"/>
          <w:szCs w:val="24"/>
        </w:rPr>
        <w:t xml:space="preserve"> </w:t>
      </w:r>
      <w:r w:rsidRPr="00DD1A46">
        <w:rPr>
          <w:sz w:val="24"/>
          <w:szCs w:val="24"/>
        </w:rPr>
        <w:t>строго</w:t>
      </w:r>
      <w:r w:rsidRPr="00DD1A46">
        <w:rPr>
          <w:spacing w:val="1"/>
          <w:sz w:val="24"/>
          <w:szCs w:val="24"/>
        </w:rPr>
        <w:t xml:space="preserve"> </w:t>
      </w:r>
      <w:r w:rsidRPr="00DD1A46">
        <w:rPr>
          <w:sz w:val="24"/>
          <w:szCs w:val="24"/>
        </w:rPr>
        <w:t>соблюдать</w:t>
      </w:r>
      <w:r w:rsidRPr="00DD1A46">
        <w:rPr>
          <w:spacing w:val="1"/>
          <w:sz w:val="24"/>
          <w:szCs w:val="24"/>
        </w:rPr>
        <w:t xml:space="preserve"> </w:t>
      </w:r>
      <w:r w:rsidRPr="00DD1A46">
        <w:rPr>
          <w:sz w:val="24"/>
          <w:szCs w:val="24"/>
        </w:rPr>
        <w:t>бытовой</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спортивный</w:t>
      </w:r>
      <w:r w:rsidRPr="00DD1A46">
        <w:rPr>
          <w:spacing w:val="-13"/>
          <w:sz w:val="24"/>
          <w:szCs w:val="24"/>
        </w:rPr>
        <w:t xml:space="preserve"> </w:t>
      </w:r>
      <w:r w:rsidRPr="00DD1A46">
        <w:rPr>
          <w:sz w:val="24"/>
          <w:szCs w:val="24"/>
        </w:rPr>
        <w:t>режим.</w:t>
      </w:r>
      <w:r w:rsidRPr="00DD1A46">
        <w:rPr>
          <w:spacing w:val="-14"/>
          <w:sz w:val="24"/>
          <w:szCs w:val="24"/>
        </w:rPr>
        <w:t xml:space="preserve"> </w:t>
      </w:r>
      <w:r w:rsidRPr="00DD1A46">
        <w:rPr>
          <w:sz w:val="24"/>
          <w:szCs w:val="24"/>
        </w:rPr>
        <w:t>Все</w:t>
      </w:r>
      <w:r w:rsidRPr="00DD1A46">
        <w:rPr>
          <w:spacing w:val="-11"/>
          <w:sz w:val="24"/>
          <w:szCs w:val="24"/>
        </w:rPr>
        <w:t xml:space="preserve"> </w:t>
      </w:r>
      <w:r w:rsidRPr="00DD1A46">
        <w:rPr>
          <w:sz w:val="24"/>
          <w:szCs w:val="24"/>
        </w:rPr>
        <w:t>это</w:t>
      </w:r>
      <w:r w:rsidRPr="00DD1A46">
        <w:rPr>
          <w:spacing w:val="-11"/>
          <w:sz w:val="24"/>
          <w:szCs w:val="24"/>
        </w:rPr>
        <w:t xml:space="preserve"> </w:t>
      </w:r>
      <w:r w:rsidRPr="00DD1A46">
        <w:rPr>
          <w:sz w:val="24"/>
          <w:szCs w:val="24"/>
        </w:rPr>
        <w:t>способствует</w:t>
      </w:r>
      <w:r w:rsidRPr="00DD1A46">
        <w:rPr>
          <w:spacing w:val="-11"/>
          <w:sz w:val="24"/>
          <w:szCs w:val="24"/>
        </w:rPr>
        <w:t xml:space="preserve"> </w:t>
      </w:r>
      <w:r w:rsidRPr="00DD1A46">
        <w:rPr>
          <w:sz w:val="24"/>
          <w:szCs w:val="24"/>
        </w:rPr>
        <w:t>воспитанию</w:t>
      </w:r>
      <w:r w:rsidRPr="00DD1A46">
        <w:rPr>
          <w:spacing w:val="-12"/>
          <w:sz w:val="24"/>
          <w:szCs w:val="24"/>
        </w:rPr>
        <w:t xml:space="preserve"> </w:t>
      </w:r>
      <w:r w:rsidRPr="00DD1A46">
        <w:rPr>
          <w:sz w:val="24"/>
          <w:szCs w:val="24"/>
        </w:rPr>
        <w:t>волевых</w:t>
      </w:r>
      <w:r w:rsidRPr="00DD1A46">
        <w:rPr>
          <w:spacing w:val="-10"/>
          <w:sz w:val="24"/>
          <w:szCs w:val="24"/>
        </w:rPr>
        <w:t xml:space="preserve"> </w:t>
      </w:r>
      <w:r w:rsidRPr="00DD1A46">
        <w:rPr>
          <w:sz w:val="24"/>
          <w:szCs w:val="24"/>
        </w:rPr>
        <w:t>черт</w:t>
      </w:r>
      <w:r w:rsidRPr="00DD1A46">
        <w:rPr>
          <w:spacing w:val="-14"/>
          <w:sz w:val="24"/>
          <w:szCs w:val="24"/>
        </w:rPr>
        <w:t xml:space="preserve"> </w:t>
      </w:r>
      <w:r w:rsidRPr="00DD1A46">
        <w:rPr>
          <w:sz w:val="24"/>
          <w:szCs w:val="24"/>
        </w:rPr>
        <w:t>характера:</w:t>
      </w:r>
      <w:r w:rsidRPr="00DD1A46">
        <w:rPr>
          <w:spacing w:val="-67"/>
          <w:sz w:val="24"/>
          <w:szCs w:val="24"/>
        </w:rPr>
        <w:t xml:space="preserve"> </w:t>
      </w:r>
      <w:r w:rsidRPr="00DD1A46">
        <w:rPr>
          <w:sz w:val="24"/>
          <w:szCs w:val="24"/>
        </w:rPr>
        <w:t>смелости,</w:t>
      </w:r>
      <w:r w:rsidRPr="00DD1A46">
        <w:rPr>
          <w:spacing w:val="-2"/>
          <w:sz w:val="24"/>
          <w:szCs w:val="24"/>
        </w:rPr>
        <w:t xml:space="preserve"> </w:t>
      </w:r>
      <w:r w:rsidRPr="00DD1A46">
        <w:rPr>
          <w:sz w:val="24"/>
          <w:szCs w:val="24"/>
        </w:rPr>
        <w:t>стойкости,</w:t>
      </w:r>
      <w:r w:rsidRPr="00DD1A46">
        <w:rPr>
          <w:spacing w:val="-1"/>
          <w:sz w:val="24"/>
          <w:szCs w:val="24"/>
        </w:rPr>
        <w:t xml:space="preserve"> </w:t>
      </w:r>
      <w:r w:rsidRPr="00DD1A46">
        <w:rPr>
          <w:sz w:val="24"/>
          <w:szCs w:val="24"/>
        </w:rPr>
        <w:t>решительности,</w:t>
      </w:r>
      <w:r w:rsidRPr="00DD1A46">
        <w:rPr>
          <w:spacing w:val="1"/>
          <w:sz w:val="24"/>
          <w:szCs w:val="24"/>
        </w:rPr>
        <w:t xml:space="preserve"> </w:t>
      </w:r>
      <w:r w:rsidRPr="00DD1A46">
        <w:rPr>
          <w:sz w:val="24"/>
          <w:szCs w:val="24"/>
        </w:rPr>
        <w:t>выдержки,</w:t>
      </w:r>
      <w:r w:rsidRPr="00DD1A46">
        <w:rPr>
          <w:spacing w:val="-1"/>
          <w:sz w:val="24"/>
          <w:szCs w:val="24"/>
        </w:rPr>
        <w:t xml:space="preserve"> </w:t>
      </w:r>
      <w:r w:rsidRPr="00DD1A46">
        <w:rPr>
          <w:sz w:val="24"/>
          <w:szCs w:val="24"/>
        </w:rPr>
        <w:t>мужества.</w:t>
      </w:r>
    </w:p>
    <w:p w:rsidR="00173B47" w:rsidRPr="00DD1A46" w:rsidRDefault="00F47226" w:rsidP="00DD1A46">
      <w:pPr>
        <w:pStyle w:val="a3"/>
        <w:spacing w:before="1"/>
        <w:ind w:left="567" w:right="463" w:firstLine="567"/>
        <w:rPr>
          <w:sz w:val="24"/>
          <w:szCs w:val="24"/>
        </w:rPr>
      </w:pPr>
      <w:r w:rsidRPr="00DD1A46">
        <w:rPr>
          <w:sz w:val="24"/>
          <w:szCs w:val="24"/>
        </w:rPr>
        <w:t>Систематические</w:t>
      </w:r>
      <w:r w:rsidRPr="00DD1A46">
        <w:rPr>
          <w:spacing w:val="1"/>
          <w:sz w:val="24"/>
          <w:szCs w:val="24"/>
        </w:rPr>
        <w:t xml:space="preserve"> </w:t>
      </w:r>
      <w:r w:rsidRPr="00DD1A46">
        <w:rPr>
          <w:sz w:val="24"/>
          <w:szCs w:val="24"/>
        </w:rPr>
        <w:t>занятия</w:t>
      </w:r>
      <w:r w:rsidRPr="00DD1A46">
        <w:rPr>
          <w:spacing w:val="1"/>
          <w:sz w:val="24"/>
          <w:szCs w:val="24"/>
        </w:rPr>
        <w:t xml:space="preserve"> </w:t>
      </w:r>
      <w:r w:rsidRPr="00DD1A46">
        <w:rPr>
          <w:sz w:val="24"/>
          <w:szCs w:val="24"/>
        </w:rPr>
        <w:t>футболом</w:t>
      </w:r>
      <w:r w:rsidRPr="00DD1A46">
        <w:rPr>
          <w:spacing w:val="1"/>
          <w:sz w:val="24"/>
          <w:szCs w:val="24"/>
        </w:rPr>
        <w:t xml:space="preserve"> </w:t>
      </w:r>
      <w:r w:rsidRPr="00DD1A46">
        <w:rPr>
          <w:sz w:val="24"/>
          <w:szCs w:val="24"/>
        </w:rPr>
        <w:t>обеспечивают</w:t>
      </w:r>
      <w:r w:rsidRPr="00DD1A46">
        <w:rPr>
          <w:spacing w:val="1"/>
          <w:sz w:val="24"/>
          <w:szCs w:val="24"/>
        </w:rPr>
        <w:t xml:space="preserve"> </w:t>
      </w:r>
      <w:r w:rsidRPr="00DD1A46">
        <w:rPr>
          <w:sz w:val="24"/>
          <w:szCs w:val="24"/>
        </w:rPr>
        <w:t>каждому</w:t>
      </w:r>
      <w:r w:rsidRPr="00DD1A46">
        <w:rPr>
          <w:spacing w:val="1"/>
          <w:sz w:val="24"/>
          <w:szCs w:val="24"/>
        </w:rPr>
        <w:t xml:space="preserve"> </w:t>
      </w:r>
      <w:r w:rsidRPr="00DD1A46">
        <w:rPr>
          <w:sz w:val="24"/>
          <w:szCs w:val="24"/>
        </w:rPr>
        <w:t>обучающемуся</w:t>
      </w:r>
      <w:r w:rsidRPr="00DD1A46">
        <w:rPr>
          <w:spacing w:val="-67"/>
          <w:sz w:val="24"/>
          <w:szCs w:val="24"/>
        </w:rPr>
        <w:t xml:space="preserve"> </w:t>
      </w:r>
      <w:r w:rsidRPr="00DD1A46">
        <w:rPr>
          <w:sz w:val="24"/>
          <w:szCs w:val="24"/>
        </w:rPr>
        <w:t>всестороннее</w:t>
      </w:r>
      <w:r w:rsidRPr="00DD1A46">
        <w:rPr>
          <w:spacing w:val="1"/>
          <w:sz w:val="24"/>
          <w:szCs w:val="24"/>
        </w:rPr>
        <w:t xml:space="preserve"> </w:t>
      </w:r>
      <w:r w:rsidRPr="00DD1A46">
        <w:rPr>
          <w:sz w:val="24"/>
          <w:szCs w:val="24"/>
        </w:rPr>
        <w:t>физическое</w:t>
      </w:r>
      <w:r w:rsidRPr="00DD1A46">
        <w:rPr>
          <w:spacing w:val="1"/>
          <w:sz w:val="24"/>
          <w:szCs w:val="24"/>
        </w:rPr>
        <w:t xml:space="preserve"> </w:t>
      </w:r>
      <w:r w:rsidRPr="00DD1A46">
        <w:rPr>
          <w:sz w:val="24"/>
          <w:szCs w:val="24"/>
        </w:rPr>
        <w:t>развитие,</w:t>
      </w:r>
      <w:r w:rsidRPr="00DD1A46">
        <w:rPr>
          <w:spacing w:val="1"/>
          <w:sz w:val="24"/>
          <w:szCs w:val="24"/>
        </w:rPr>
        <w:t xml:space="preserve"> </w:t>
      </w:r>
      <w:r w:rsidRPr="00DD1A46">
        <w:rPr>
          <w:sz w:val="24"/>
          <w:szCs w:val="24"/>
        </w:rPr>
        <w:t>возможность</w:t>
      </w:r>
      <w:r w:rsidRPr="00DD1A46">
        <w:rPr>
          <w:spacing w:val="1"/>
          <w:sz w:val="24"/>
          <w:szCs w:val="24"/>
        </w:rPr>
        <w:t xml:space="preserve"> </w:t>
      </w:r>
      <w:r w:rsidRPr="00DD1A46">
        <w:rPr>
          <w:sz w:val="24"/>
          <w:szCs w:val="24"/>
        </w:rPr>
        <w:t>сохранения</w:t>
      </w:r>
      <w:r w:rsidRPr="00DD1A46">
        <w:rPr>
          <w:spacing w:val="1"/>
          <w:sz w:val="24"/>
          <w:szCs w:val="24"/>
        </w:rPr>
        <w:t xml:space="preserve"> </w:t>
      </w:r>
      <w:r w:rsidRPr="00DD1A46">
        <w:rPr>
          <w:sz w:val="24"/>
          <w:szCs w:val="24"/>
        </w:rPr>
        <w:t>здоровья,</w:t>
      </w:r>
      <w:r w:rsidRPr="00DD1A46">
        <w:rPr>
          <w:spacing w:val="1"/>
          <w:sz w:val="24"/>
          <w:szCs w:val="24"/>
        </w:rPr>
        <w:t xml:space="preserve"> </w:t>
      </w:r>
      <w:r w:rsidRPr="00DD1A46">
        <w:rPr>
          <w:sz w:val="24"/>
          <w:szCs w:val="24"/>
        </w:rPr>
        <w:t>увеличение</w:t>
      </w:r>
      <w:r w:rsidRPr="00DD1A46">
        <w:rPr>
          <w:spacing w:val="1"/>
          <w:sz w:val="24"/>
          <w:szCs w:val="24"/>
        </w:rPr>
        <w:t xml:space="preserve"> </w:t>
      </w:r>
      <w:r w:rsidRPr="00DD1A46">
        <w:rPr>
          <w:sz w:val="24"/>
          <w:szCs w:val="24"/>
        </w:rPr>
        <w:t>продолжительности</w:t>
      </w:r>
      <w:r w:rsidRPr="00DD1A46">
        <w:rPr>
          <w:spacing w:val="1"/>
          <w:sz w:val="24"/>
          <w:szCs w:val="24"/>
        </w:rPr>
        <w:t xml:space="preserve"> </w:t>
      </w:r>
      <w:r w:rsidRPr="00DD1A46">
        <w:rPr>
          <w:sz w:val="24"/>
          <w:szCs w:val="24"/>
        </w:rPr>
        <w:t>жизни</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работоспособности,</w:t>
      </w:r>
      <w:r w:rsidRPr="00DD1A46">
        <w:rPr>
          <w:spacing w:val="1"/>
          <w:sz w:val="24"/>
          <w:szCs w:val="24"/>
        </w:rPr>
        <w:t xml:space="preserve"> </w:t>
      </w:r>
      <w:r w:rsidRPr="00DD1A46">
        <w:rPr>
          <w:sz w:val="24"/>
          <w:szCs w:val="24"/>
        </w:rPr>
        <w:t>приобретение</w:t>
      </w:r>
      <w:r w:rsidRPr="00DD1A46">
        <w:rPr>
          <w:spacing w:val="-67"/>
          <w:sz w:val="24"/>
          <w:szCs w:val="24"/>
        </w:rPr>
        <w:t xml:space="preserve"> </w:t>
      </w:r>
      <w:r w:rsidRPr="00DD1A46">
        <w:rPr>
          <w:sz w:val="24"/>
          <w:szCs w:val="24"/>
        </w:rPr>
        <w:t>эмоционального,</w:t>
      </w:r>
      <w:r w:rsidRPr="00DD1A46">
        <w:rPr>
          <w:spacing w:val="-4"/>
          <w:sz w:val="24"/>
          <w:szCs w:val="24"/>
        </w:rPr>
        <w:t xml:space="preserve"> </w:t>
      </w:r>
      <w:r w:rsidRPr="00DD1A46">
        <w:rPr>
          <w:sz w:val="24"/>
          <w:szCs w:val="24"/>
        </w:rPr>
        <w:t>психологического</w:t>
      </w:r>
      <w:r w:rsidRPr="00DD1A46">
        <w:rPr>
          <w:spacing w:val="1"/>
          <w:sz w:val="24"/>
          <w:szCs w:val="24"/>
        </w:rPr>
        <w:t xml:space="preserve"> </w:t>
      </w:r>
      <w:r w:rsidRPr="00DD1A46">
        <w:rPr>
          <w:sz w:val="24"/>
          <w:szCs w:val="24"/>
        </w:rPr>
        <w:t>комфорта</w:t>
      </w:r>
      <w:r w:rsidRPr="00DD1A46">
        <w:rPr>
          <w:spacing w:val="-2"/>
          <w:sz w:val="24"/>
          <w:szCs w:val="24"/>
        </w:rPr>
        <w:t xml:space="preserve"> </w:t>
      </w:r>
      <w:r w:rsidRPr="00DD1A46">
        <w:rPr>
          <w:sz w:val="24"/>
          <w:szCs w:val="24"/>
        </w:rPr>
        <w:t>и</w:t>
      </w:r>
      <w:r w:rsidRPr="00DD1A46">
        <w:rPr>
          <w:spacing w:val="-2"/>
          <w:sz w:val="24"/>
          <w:szCs w:val="24"/>
        </w:rPr>
        <w:t xml:space="preserve"> </w:t>
      </w:r>
      <w:r w:rsidRPr="00DD1A46">
        <w:rPr>
          <w:sz w:val="24"/>
          <w:szCs w:val="24"/>
        </w:rPr>
        <w:t>залога</w:t>
      </w:r>
      <w:r w:rsidRPr="00DD1A46">
        <w:rPr>
          <w:spacing w:val="-6"/>
          <w:sz w:val="24"/>
          <w:szCs w:val="24"/>
        </w:rPr>
        <w:t xml:space="preserve"> </w:t>
      </w:r>
      <w:r w:rsidRPr="00DD1A46">
        <w:rPr>
          <w:sz w:val="24"/>
          <w:szCs w:val="24"/>
        </w:rPr>
        <w:t>безопасности</w:t>
      </w:r>
      <w:r w:rsidRPr="00DD1A46">
        <w:rPr>
          <w:spacing w:val="-2"/>
          <w:sz w:val="24"/>
          <w:szCs w:val="24"/>
        </w:rPr>
        <w:t xml:space="preserve"> </w:t>
      </w:r>
      <w:r w:rsidRPr="00DD1A46">
        <w:rPr>
          <w:sz w:val="24"/>
          <w:szCs w:val="24"/>
        </w:rPr>
        <w:t>жизни.</w:t>
      </w:r>
    </w:p>
    <w:p w:rsidR="00173B47" w:rsidRPr="00DD1A46" w:rsidRDefault="00F47226" w:rsidP="00DD1A46">
      <w:pPr>
        <w:pStyle w:val="a4"/>
        <w:tabs>
          <w:tab w:val="left" w:pos="2733"/>
        </w:tabs>
        <w:spacing w:before="1"/>
        <w:ind w:left="567" w:right="457" w:firstLine="567"/>
        <w:rPr>
          <w:sz w:val="24"/>
          <w:szCs w:val="24"/>
        </w:rPr>
      </w:pPr>
      <w:r w:rsidRPr="00DD1A46">
        <w:rPr>
          <w:b/>
          <w:sz w:val="24"/>
          <w:szCs w:val="24"/>
        </w:rPr>
        <w:t>Целью изучения модуля</w:t>
      </w:r>
      <w:r w:rsidRPr="00DD1A46">
        <w:rPr>
          <w:sz w:val="24"/>
          <w:szCs w:val="24"/>
        </w:rPr>
        <w:t xml:space="preserve"> «Футбол для всех» является формирование</w:t>
      </w:r>
      <w:r w:rsidRPr="00DD1A46">
        <w:rPr>
          <w:spacing w:val="1"/>
          <w:sz w:val="24"/>
          <w:szCs w:val="24"/>
        </w:rPr>
        <w:t xml:space="preserve"> </w:t>
      </w:r>
      <w:r w:rsidRPr="00DD1A46">
        <w:rPr>
          <w:sz w:val="24"/>
          <w:szCs w:val="24"/>
        </w:rPr>
        <w:t>устойчивых</w:t>
      </w:r>
      <w:r w:rsidRPr="00DD1A46">
        <w:rPr>
          <w:spacing w:val="1"/>
          <w:sz w:val="24"/>
          <w:szCs w:val="24"/>
        </w:rPr>
        <w:t xml:space="preserve"> </w:t>
      </w:r>
      <w:r w:rsidRPr="00DD1A46">
        <w:rPr>
          <w:sz w:val="24"/>
          <w:szCs w:val="24"/>
        </w:rPr>
        <w:t>мотивов</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потребностей</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бережном</w:t>
      </w:r>
      <w:r w:rsidRPr="00DD1A46">
        <w:rPr>
          <w:spacing w:val="1"/>
          <w:sz w:val="24"/>
          <w:szCs w:val="24"/>
        </w:rPr>
        <w:t xml:space="preserve"> </w:t>
      </w:r>
      <w:r w:rsidRPr="00DD1A46">
        <w:rPr>
          <w:sz w:val="24"/>
          <w:szCs w:val="24"/>
        </w:rPr>
        <w:t>отношении</w:t>
      </w:r>
      <w:r w:rsidRPr="00DD1A46">
        <w:rPr>
          <w:spacing w:val="1"/>
          <w:sz w:val="24"/>
          <w:szCs w:val="24"/>
        </w:rPr>
        <w:t xml:space="preserve"> </w:t>
      </w:r>
      <w:r w:rsidRPr="00DD1A46">
        <w:rPr>
          <w:sz w:val="24"/>
          <w:szCs w:val="24"/>
        </w:rPr>
        <w:t>к</w:t>
      </w:r>
      <w:r w:rsidRPr="00DD1A46">
        <w:rPr>
          <w:spacing w:val="1"/>
          <w:sz w:val="24"/>
          <w:szCs w:val="24"/>
        </w:rPr>
        <w:t xml:space="preserve"> </w:t>
      </w:r>
      <w:r w:rsidRPr="00DD1A46">
        <w:rPr>
          <w:sz w:val="24"/>
          <w:szCs w:val="24"/>
        </w:rPr>
        <w:t>своему</w:t>
      </w:r>
      <w:r w:rsidRPr="00DD1A46">
        <w:rPr>
          <w:spacing w:val="1"/>
          <w:sz w:val="24"/>
          <w:szCs w:val="24"/>
        </w:rPr>
        <w:t xml:space="preserve"> </w:t>
      </w:r>
      <w:r w:rsidRPr="00DD1A46">
        <w:rPr>
          <w:sz w:val="24"/>
          <w:szCs w:val="24"/>
        </w:rPr>
        <w:t>здоровью,</w:t>
      </w:r>
      <w:r w:rsidRPr="00DD1A46">
        <w:rPr>
          <w:spacing w:val="-11"/>
          <w:sz w:val="24"/>
          <w:szCs w:val="24"/>
        </w:rPr>
        <w:t xml:space="preserve"> </w:t>
      </w:r>
      <w:r w:rsidRPr="00DD1A46">
        <w:rPr>
          <w:sz w:val="24"/>
          <w:szCs w:val="24"/>
        </w:rPr>
        <w:t>целостном</w:t>
      </w:r>
      <w:r w:rsidRPr="00DD1A46">
        <w:rPr>
          <w:spacing w:val="-10"/>
          <w:sz w:val="24"/>
          <w:szCs w:val="24"/>
        </w:rPr>
        <w:t xml:space="preserve"> </w:t>
      </w:r>
      <w:r w:rsidRPr="00DD1A46">
        <w:rPr>
          <w:sz w:val="24"/>
          <w:szCs w:val="24"/>
        </w:rPr>
        <w:t>развитии</w:t>
      </w:r>
      <w:r w:rsidRPr="00DD1A46">
        <w:rPr>
          <w:spacing w:val="-12"/>
          <w:sz w:val="24"/>
          <w:szCs w:val="24"/>
        </w:rPr>
        <w:t xml:space="preserve"> </w:t>
      </w:r>
      <w:r w:rsidRPr="00DD1A46">
        <w:rPr>
          <w:sz w:val="24"/>
          <w:szCs w:val="24"/>
        </w:rPr>
        <w:t>физических</w:t>
      </w:r>
      <w:r w:rsidRPr="00DD1A46">
        <w:rPr>
          <w:spacing w:val="-9"/>
          <w:sz w:val="24"/>
          <w:szCs w:val="24"/>
        </w:rPr>
        <w:t xml:space="preserve"> </w:t>
      </w:r>
      <w:r w:rsidRPr="00DD1A46">
        <w:rPr>
          <w:sz w:val="24"/>
          <w:szCs w:val="24"/>
        </w:rPr>
        <w:t>и</w:t>
      </w:r>
      <w:r w:rsidRPr="00DD1A46">
        <w:rPr>
          <w:spacing w:val="-9"/>
          <w:sz w:val="24"/>
          <w:szCs w:val="24"/>
        </w:rPr>
        <w:t xml:space="preserve"> </w:t>
      </w:r>
      <w:r w:rsidRPr="00DD1A46">
        <w:rPr>
          <w:sz w:val="24"/>
          <w:szCs w:val="24"/>
        </w:rPr>
        <w:t>психических</w:t>
      </w:r>
      <w:r w:rsidRPr="00DD1A46">
        <w:rPr>
          <w:spacing w:val="-9"/>
          <w:sz w:val="24"/>
          <w:szCs w:val="24"/>
        </w:rPr>
        <w:t xml:space="preserve"> </w:t>
      </w:r>
      <w:r w:rsidRPr="00DD1A46">
        <w:rPr>
          <w:sz w:val="24"/>
          <w:szCs w:val="24"/>
        </w:rPr>
        <w:t>качеств,</w:t>
      </w:r>
      <w:r w:rsidRPr="00DD1A46">
        <w:rPr>
          <w:spacing w:val="-11"/>
          <w:sz w:val="24"/>
          <w:szCs w:val="24"/>
        </w:rPr>
        <w:t xml:space="preserve"> </w:t>
      </w:r>
      <w:r w:rsidRPr="00DD1A46">
        <w:rPr>
          <w:sz w:val="24"/>
          <w:szCs w:val="24"/>
        </w:rPr>
        <w:t>творческом</w:t>
      </w:r>
      <w:r w:rsidRPr="00DD1A46">
        <w:rPr>
          <w:spacing w:val="-68"/>
          <w:sz w:val="24"/>
          <w:szCs w:val="24"/>
        </w:rPr>
        <w:t xml:space="preserve"> </w:t>
      </w:r>
      <w:r w:rsidRPr="00DD1A46">
        <w:rPr>
          <w:sz w:val="24"/>
          <w:szCs w:val="24"/>
        </w:rPr>
        <w:t>использовании средств физической культуры в организации здорового образа</w:t>
      </w:r>
      <w:r w:rsidRPr="00DD1A46">
        <w:rPr>
          <w:spacing w:val="1"/>
          <w:sz w:val="24"/>
          <w:szCs w:val="24"/>
        </w:rPr>
        <w:t xml:space="preserve"> </w:t>
      </w:r>
      <w:r w:rsidRPr="00DD1A46">
        <w:rPr>
          <w:sz w:val="24"/>
          <w:szCs w:val="24"/>
        </w:rPr>
        <w:t>жизни</w:t>
      </w:r>
      <w:r w:rsidRPr="00DD1A46">
        <w:rPr>
          <w:spacing w:val="-2"/>
          <w:sz w:val="24"/>
          <w:szCs w:val="24"/>
        </w:rPr>
        <w:t xml:space="preserve"> </w:t>
      </w:r>
      <w:r w:rsidRPr="00DD1A46">
        <w:rPr>
          <w:sz w:val="24"/>
          <w:szCs w:val="24"/>
        </w:rPr>
        <w:t>подрастающего</w:t>
      </w:r>
      <w:r w:rsidRPr="00DD1A46">
        <w:rPr>
          <w:spacing w:val="-1"/>
          <w:sz w:val="24"/>
          <w:szCs w:val="24"/>
        </w:rPr>
        <w:t xml:space="preserve"> </w:t>
      </w:r>
      <w:r w:rsidRPr="00DD1A46">
        <w:rPr>
          <w:sz w:val="24"/>
          <w:szCs w:val="24"/>
        </w:rPr>
        <w:t>поколения</w:t>
      </w:r>
      <w:r w:rsidRPr="00DD1A46">
        <w:rPr>
          <w:spacing w:val="-1"/>
          <w:sz w:val="24"/>
          <w:szCs w:val="24"/>
        </w:rPr>
        <w:t xml:space="preserve"> </w:t>
      </w:r>
      <w:r w:rsidRPr="00DD1A46">
        <w:rPr>
          <w:sz w:val="24"/>
          <w:szCs w:val="24"/>
        </w:rPr>
        <w:t>с</w:t>
      </w:r>
      <w:r w:rsidRPr="00DD1A46">
        <w:rPr>
          <w:spacing w:val="-5"/>
          <w:sz w:val="24"/>
          <w:szCs w:val="24"/>
        </w:rPr>
        <w:t xml:space="preserve"> </w:t>
      </w:r>
      <w:r w:rsidRPr="00DD1A46">
        <w:rPr>
          <w:sz w:val="24"/>
          <w:szCs w:val="24"/>
        </w:rPr>
        <w:t>использованием</w:t>
      </w:r>
      <w:r w:rsidRPr="00DD1A46">
        <w:rPr>
          <w:spacing w:val="-1"/>
          <w:sz w:val="24"/>
          <w:szCs w:val="24"/>
        </w:rPr>
        <w:t xml:space="preserve"> </w:t>
      </w:r>
      <w:r w:rsidRPr="00DD1A46">
        <w:rPr>
          <w:sz w:val="24"/>
          <w:szCs w:val="24"/>
        </w:rPr>
        <w:t>средств</w:t>
      </w:r>
      <w:r w:rsidRPr="00DD1A46">
        <w:rPr>
          <w:spacing w:val="-3"/>
          <w:sz w:val="24"/>
          <w:szCs w:val="24"/>
        </w:rPr>
        <w:t xml:space="preserve"> </w:t>
      </w:r>
      <w:r w:rsidRPr="00DD1A46">
        <w:rPr>
          <w:sz w:val="24"/>
          <w:szCs w:val="24"/>
        </w:rPr>
        <w:t>игры</w:t>
      </w:r>
      <w:r w:rsidRPr="00DD1A46">
        <w:rPr>
          <w:spacing w:val="-2"/>
          <w:sz w:val="24"/>
          <w:szCs w:val="24"/>
        </w:rPr>
        <w:t xml:space="preserve"> </w:t>
      </w:r>
      <w:r w:rsidRPr="00DD1A46">
        <w:rPr>
          <w:sz w:val="24"/>
          <w:szCs w:val="24"/>
        </w:rPr>
        <w:t>«футбол».</w:t>
      </w:r>
    </w:p>
    <w:p w:rsidR="00173B47" w:rsidRPr="00DD1A46" w:rsidRDefault="00F47226" w:rsidP="00DD1A46">
      <w:pPr>
        <w:pStyle w:val="a4"/>
        <w:tabs>
          <w:tab w:val="left" w:pos="2730"/>
        </w:tabs>
        <w:spacing w:line="320" w:lineRule="exact"/>
        <w:ind w:left="567" w:firstLine="567"/>
        <w:rPr>
          <w:b/>
          <w:sz w:val="24"/>
          <w:szCs w:val="24"/>
        </w:rPr>
      </w:pPr>
      <w:r w:rsidRPr="00DD1A46">
        <w:rPr>
          <w:b/>
          <w:sz w:val="24"/>
          <w:szCs w:val="24"/>
        </w:rPr>
        <w:t>Задачами</w:t>
      </w:r>
      <w:r w:rsidRPr="00DD1A46">
        <w:rPr>
          <w:b/>
          <w:spacing w:val="-5"/>
          <w:sz w:val="24"/>
          <w:szCs w:val="24"/>
        </w:rPr>
        <w:t xml:space="preserve"> </w:t>
      </w:r>
      <w:r w:rsidRPr="00DD1A46">
        <w:rPr>
          <w:b/>
          <w:sz w:val="24"/>
          <w:szCs w:val="24"/>
        </w:rPr>
        <w:t>изучения</w:t>
      </w:r>
      <w:r w:rsidRPr="00DD1A46">
        <w:rPr>
          <w:b/>
          <w:spacing w:val="-2"/>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«Футбол»</w:t>
      </w:r>
      <w:r w:rsidRPr="00DD1A46">
        <w:rPr>
          <w:b/>
          <w:spacing w:val="-3"/>
          <w:sz w:val="24"/>
          <w:szCs w:val="24"/>
        </w:rPr>
        <w:t xml:space="preserve"> </w:t>
      </w:r>
      <w:r w:rsidRPr="00DD1A46">
        <w:rPr>
          <w:b/>
          <w:sz w:val="24"/>
          <w:szCs w:val="24"/>
        </w:rPr>
        <w:t>являются:</w:t>
      </w:r>
    </w:p>
    <w:p w:rsidR="00173B47" w:rsidRPr="00DD1A46" w:rsidRDefault="00F47226" w:rsidP="00DD1A46">
      <w:pPr>
        <w:pStyle w:val="a3"/>
        <w:spacing w:before="3"/>
        <w:ind w:left="567" w:right="457" w:firstLine="567"/>
        <w:rPr>
          <w:sz w:val="24"/>
          <w:szCs w:val="24"/>
        </w:rPr>
      </w:pPr>
      <w:r w:rsidRPr="00DD1A46">
        <w:rPr>
          <w:sz w:val="24"/>
          <w:szCs w:val="24"/>
        </w:rPr>
        <w:t>приобщение</w:t>
      </w:r>
      <w:r w:rsidRPr="00DD1A46">
        <w:rPr>
          <w:spacing w:val="1"/>
          <w:sz w:val="24"/>
          <w:szCs w:val="24"/>
        </w:rPr>
        <w:t xml:space="preserve"> </w:t>
      </w:r>
      <w:r w:rsidRPr="00DD1A46">
        <w:rPr>
          <w:sz w:val="24"/>
          <w:szCs w:val="24"/>
        </w:rPr>
        <w:t>обучающихся</w:t>
      </w:r>
      <w:r w:rsidRPr="00DD1A46">
        <w:rPr>
          <w:spacing w:val="1"/>
          <w:sz w:val="24"/>
          <w:szCs w:val="24"/>
        </w:rPr>
        <w:t xml:space="preserve"> </w:t>
      </w:r>
      <w:r w:rsidRPr="00DD1A46">
        <w:rPr>
          <w:sz w:val="24"/>
          <w:szCs w:val="24"/>
        </w:rPr>
        <w:t>к</w:t>
      </w:r>
      <w:r w:rsidRPr="00DD1A46">
        <w:rPr>
          <w:spacing w:val="1"/>
          <w:sz w:val="24"/>
          <w:szCs w:val="24"/>
        </w:rPr>
        <w:t xml:space="preserve"> </w:t>
      </w:r>
      <w:r w:rsidRPr="00DD1A46">
        <w:rPr>
          <w:sz w:val="24"/>
          <w:szCs w:val="24"/>
        </w:rPr>
        <w:t>здоровому</w:t>
      </w:r>
      <w:r w:rsidRPr="00DD1A46">
        <w:rPr>
          <w:spacing w:val="1"/>
          <w:sz w:val="24"/>
          <w:szCs w:val="24"/>
        </w:rPr>
        <w:t xml:space="preserve"> </w:t>
      </w:r>
      <w:r w:rsidRPr="00DD1A46">
        <w:rPr>
          <w:sz w:val="24"/>
          <w:szCs w:val="24"/>
        </w:rPr>
        <w:t>образу</w:t>
      </w:r>
      <w:r w:rsidRPr="00DD1A46">
        <w:rPr>
          <w:spacing w:val="1"/>
          <w:sz w:val="24"/>
          <w:szCs w:val="24"/>
        </w:rPr>
        <w:t xml:space="preserve"> </w:t>
      </w:r>
      <w:r w:rsidRPr="00DD1A46">
        <w:rPr>
          <w:sz w:val="24"/>
          <w:szCs w:val="24"/>
        </w:rPr>
        <w:t>жизни</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гармонии</w:t>
      </w:r>
      <w:r w:rsidRPr="00DD1A46">
        <w:rPr>
          <w:spacing w:val="1"/>
          <w:sz w:val="24"/>
          <w:szCs w:val="24"/>
        </w:rPr>
        <w:t xml:space="preserve"> </w:t>
      </w:r>
      <w:r w:rsidRPr="00DD1A46">
        <w:rPr>
          <w:sz w:val="24"/>
          <w:szCs w:val="24"/>
        </w:rPr>
        <w:t>тела</w:t>
      </w:r>
      <w:r w:rsidRPr="00DD1A46">
        <w:rPr>
          <w:spacing w:val="1"/>
          <w:sz w:val="24"/>
          <w:szCs w:val="24"/>
        </w:rPr>
        <w:t xml:space="preserve"> </w:t>
      </w:r>
      <w:r w:rsidRPr="00DD1A46">
        <w:rPr>
          <w:sz w:val="24"/>
          <w:szCs w:val="24"/>
        </w:rPr>
        <w:t>средствами</w:t>
      </w:r>
      <w:r w:rsidRPr="00DD1A46">
        <w:rPr>
          <w:spacing w:val="-1"/>
          <w:sz w:val="24"/>
          <w:szCs w:val="24"/>
        </w:rPr>
        <w:t xml:space="preserve"> </w:t>
      </w:r>
      <w:r w:rsidRPr="00DD1A46">
        <w:rPr>
          <w:sz w:val="24"/>
          <w:szCs w:val="24"/>
        </w:rPr>
        <w:t>футбола;</w:t>
      </w:r>
    </w:p>
    <w:p w:rsidR="00173B47" w:rsidRPr="00DD1A46" w:rsidRDefault="00F47226" w:rsidP="00DD1A46">
      <w:pPr>
        <w:pStyle w:val="a3"/>
        <w:ind w:left="567" w:right="466" w:firstLine="567"/>
        <w:rPr>
          <w:sz w:val="24"/>
          <w:szCs w:val="24"/>
        </w:rPr>
      </w:pPr>
      <w:r w:rsidRPr="00DD1A46">
        <w:rPr>
          <w:sz w:val="24"/>
          <w:szCs w:val="24"/>
        </w:rPr>
        <w:t>формирование</w:t>
      </w:r>
      <w:r w:rsidRPr="00DD1A46">
        <w:rPr>
          <w:spacing w:val="1"/>
          <w:sz w:val="24"/>
          <w:szCs w:val="24"/>
        </w:rPr>
        <w:t xml:space="preserve"> </w:t>
      </w:r>
      <w:r w:rsidRPr="00DD1A46">
        <w:rPr>
          <w:sz w:val="24"/>
          <w:szCs w:val="24"/>
        </w:rPr>
        <w:t>культуры</w:t>
      </w:r>
      <w:r w:rsidRPr="00DD1A46">
        <w:rPr>
          <w:spacing w:val="1"/>
          <w:sz w:val="24"/>
          <w:szCs w:val="24"/>
        </w:rPr>
        <w:t xml:space="preserve"> </w:t>
      </w:r>
      <w:r w:rsidRPr="00DD1A46">
        <w:rPr>
          <w:sz w:val="24"/>
          <w:szCs w:val="24"/>
        </w:rPr>
        <w:t>движений,</w:t>
      </w:r>
      <w:r w:rsidRPr="00DD1A46">
        <w:rPr>
          <w:spacing w:val="1"/>
          <w:sz w:val="24"/>
          <w:szCs w:val="24"/>
        </w:rPr>
        <w:t xml:space="preserve"> </w:t>
      </w:r>
      <w:r w:rsidRPr="00DD1A46">
        <w:rPr>
          <w:sz w:val="24"/>
          <w:szCs w:val="24"/>
        </w:rPr>
        <w:t>обогащение</w:t>
      </w:r>
      <w:r w:rsidRPr="00DD1A46">
        <w:rPr>
          <w:spacing w:val="1"/>
          <w:sz w:val="24"/>
          <w:szCs w:val="24"/>
        </w:rPr>
        <w:t xml:space="preserve"> </w:t>
      </w:r>
      <w:r w:rsidRPr="00DD1A46">
        <w:rPr>
          <w:sz w:val="24"/>
          <w:szCs w:val="24"/>
        </w:rPr>
        <w:t>двигательного</w:t>
      </w:r>
      <w:r w:rsidRPr="00DD1A46">
        <w:rPr>
          <w:spacing w:val="1"/>
          <w:sz w:val="24"/>
          <w:szCs w:val="24"/>
        </w:rPr>
        <w:t xml:space="preserve"> </w:t>
      </w:r>
      <w:r w:rsidRPr="00DD1A46">
        <w:rPr>
          <w:sz w:val="24"/>
          <w:szCs w:val="24"/>
        </w:rPr>
        <w:t>опыта</w:t>
      </w:r>
      <w:r w:rsidRPr="00DD1A46">
        <w:rPr>
          <w:spacing w:val="1"/>
          <w:sz w:val="24"/>
          <w:szCs w:val="24"/>
        </w:rPr>
        <w:t xml:space="preserve"> </w:t>
      </w:r>
      <w:r w:rsidRPr="00DD1A46">
        <w:rPr>
          <w:sz w:val="24"/>
          <w:szCs w:val="24"/>
        </w:rPr>
        <w:t>физическими</w:t>
      </w:r>
      <w:r w:rsidRPr="00DD1A46">
        <w:rPr>
          <w:spacing w:val="1"/>
          <w:sz w:val="24"/>
          <w:szCs w:val="24"/>
        </w:rPr>
        <w:t xml:space="preserve"> </w:t>
      </w:r>
      <w:r w:rsidRPr="00DD1A46">
        <w:rPr>
          <w:sz w:val="24"/>
          <w:szCs w:val="24"/>
        </w:rPr>
        <w:t>упражнениями</w:t>
      </w:r>
      <w:r w:rsidRPr="00DD1A46">
        <w:rPr>
          <w:spacing w:val="1"/>
          <w:sz w:val="24"/>
          <w:szCs w:val="24"/>
        </w:rPr>
        <w:t xml:space="preserve"> </w:t>
      </w:r>
      <w:r w:rsidRPr="00DD1A46">
        <w:rPr>
          <w:sz w:val="24"/>
          <w:szCs w:val="24"/>
        </w:rPr>
        <w:t>с</w:t>
      </w:r>
      <w:r w:rsidRPr="00DD1A46">
        <w:rPr>
          <w:spacing w:val="1"/>
          <w:sz w:val="24"/>
          <w:szCs w:val="24"/>
        </w:rPr>
        <w:t xml:space="preserve"> </w:t>
      </w:r>
      <w:r w:rsidRPr="00DD1A46">
        <w:rPr>
          <w:sz w:val="24"/>
          <w:szCs w:val="24"/>
        </w:rPr>
        <w:t>общеразвивающей</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корригирующей</w:t>
      </w:r>
      <w:r w:rsidRPr="00DD1A46">
        <w:rPr>
          <w:spacing w:val="1"/>
          <w:sz w:val="24"/>
          <w:szCs w:val="24"/>
        </w:rPr>
        <w:t xml:space="preserve"> </w:t>
      </w:r>
      <w:r w:rsidRPr="00DD1A46">
        <w:rPr>
          <w:sz w:val="24"/>
          <w:szCs w:val="24"/>
        </w:rPr>
        <w:t>направленностью</w:t>
      </w:r>
      <w:r w:rsidRPr="00DD1A46">
        <w:rPr>
          <w:spacing w:val="-2"/>
          <w:sz w:val="24"/>
          <w:szCs w:val="24"/>
        </w:rPr>
        <w:t xml:space="preserve"> </w:t>
      </w:r>
      <w:r w:rsidRPr="00DD1A46">
        <w:rPr>
          <w:sz w:val="24"/>
          <w:szCs w:val="24"/>
        </w:rPr>
        <w:t>с</w:t>
      </w:r>
      <w:r w:rsidRPr="00DD1A46">
        <w:rPr>
          <w:spacing w:val="-4"/>
          <w:sz w:val="24"/>
          <w:szCs w:val="24"/>
        </w:rPr>
        <w:t xml:space="preserve"> </w:t>
      </w:r>
      <w:r w:rsidRPr="00DD1A46">
        <w:rPr>
          <w:sz w:val="24"/>
          <w:szCs w:val="24"/>
        </w:rPr>
        <w:t>использованием средств</w:t>
      </w:r>
      <w:r w:rsidRPr="00DD1A46">
        <w:rPr>
          <w:spacing w:val="-3"/>
          <w:sz w:val="24"/>
          <w:szCs w:val="24"/>
        </w:rPr>
        <w:t xml:space="preserve"> </w:t>
      </w:r>
      <w:r w:rsidRPr="00DD1A46">
        <w:rPr>
          <w:sz w:val="24"/>
          <w:szCs w:val="24"/>
        </w:rPr>
        <w:t>футбола;</w:t>
      </w:r>
    </w:p>
    <w:p w:rsidR="00173B47" w:rsidRPr="00DD1A46" w:rsidRDefault="00F47226" w:rsidP="00DD1A46">
      <w:pPr>
        <w:pStyle w:val="a3"/>
        <w:spacing w:before="77"/>
        <w:ind w:left="567" w:right="458" w:firstLine="567"/>
        <w:rPr>
          <w:sz w:val="24"/>
          <w:szCs w:val="24"/>
        </w:rPr>
      </w:pPr>
      <w:r w:rsidRPr="00DD1A46">
        <w:rPr>
          <w:sz w:val="24"/>
          <w:szCs w:val="24"/>
        </w:rPr>
        <w:t>укрепление и сохранения здоровья, развитие основных физических качеств и</w:t>
      </w:r>
      <w:r w:rsidRPr="00DD1A46">
        <w:rPr>
          <w:spacing w:val="1"/>
          <w:sz w:val="24"/>
          <w:szCs w:val="24"/>
        </w:rPr>
        <w:t xml:space="preserve"> </w:t>
      </w:r>
      <w:r w:rsidRPr="00DD1A46">
        <w:rPr>
          <w:sz w:val="24"/>
          <w:szCs w:val="24"/>
        </w:rPr>
        <w:t>повышение</w:t>
      </w:r>
      <w:r w:rsidRPr="00DD1A46">
        <w:rPr>
          <w:spacing w:val="-4"/>
          <w:sz w:val="24"/>
          <w:szCs w:val="24"/>
        </w:rPr>
        <w:t xml:space="preserve"> </w:t>
      </w:r>
      <w:r w:rsidRPr="00DD1A46">
        <w:rPr>
          <w:sz w:val="24"/>
          <w:szCs w:val="24"/>
        </w:rPr>
        <w:t>функциональных</w:t>
      </w:r>
      <w:r w:rsidRPr="00DD1A46">
        <w:rPr>
          <w:spacing w:val="1"/>
          <w:sz w:val="24"/>
          <w:szCs w:val="24"/>
        </w:rPr>
        <w:t xml:space="preserve"> </w:t>
      </w:r>
      <w:r w:rsidRPr="00DD1A46">
        <w:rPr>
          <w:sz w:val="24"/>
          <w:szCs w:val="24"/>
        </w:rPr>
        <w:t>способностей</w:t>
      </w:r>
      <w:r w:rsidRPr="00DD1A46">
        <w:rPr>
          <w:spacing w:val="-1"/>
          <w:sz w:val="24"/>
          <w:szCs w:val="24"/>
        </w:rPr>
        <w:t xml:space="preserve"> </w:t>
      </w:r>
      <w:r w:rsidRPr="00DD1A46">
        <w:rPr>
          <w:sz w:val="24"/>
          <w:szCs w:val="24"/>
        </w:rPr>
        <w:t>организма;</w:t>
      </w:r>
    </w:p>
    <w:p w:rsidR="00173B47" w:rsidRPr="00DD1A46" w:rsidRDefault="00F47226" w:rsidP="00DD1A46">
      <w:pPr>
        <w:pStyle w:val="a3"/>
        <w:ind w:left="567" w:right="463" w:firstLine="567"/>
        <w:rPr>
          <w:sz w:val="24"/>
          <w:szCs w:val="24"/>
        </w:rPr>
      </w:pPr>
      <w:r w:rsidRPr="00DD1A46">
        <w:rPr>
          <w:sz w:val="24"/>
          <w:szCs w:val="24"/>
        </w:rPr>
        <w:t>воспитание</w:t>
      </w:r>
      <w:r w:rsidRPr="00DD1A46">
        <w:rPr>
          <w:spacing w:val="1"/>
          <w:sz w:val="24"/>
          <w:szCs w:val="24"/>
        </w:rPr>
        <w:t xml:space="preserve"> </w:t>
      </w:r>
      <w:r w:rsidRPr="00DD1A46">
        <w:rPr>
          <w:sz w:val="24"/>
          <w:szCs w:val="24"/>
        </w:rPr>
        <w:t>положительных</w:t>
      </w:r>
      <w:r w:rsidRPr="00DD1A46">
        <w:rPr>
          <w:spacing w:val="1"/>
          <w:sz w:val="24"/>
          <w:szCs w:val="24"/>
        </w:rPr>
        <w:t xml:space="preserve"> </w:t>
      </w:r>
      <w:r w:rsidRPr="00DD1A46">
        <w:rPr>
          <w:sz w:val="24"/>
          <w:szCs w:val="24"/>
        </w:rPr>
        <w:t>качеств</w:t>
      </w:r>
      <w:r w:rsidRPr="00DD1A46">
        <w:rPr>
          <w:spacing w:val="1"/>
          <w:sz w:val="24"/>
          <w:szCs w:val="24"/>
        </w:rPr>
        <w:t xml:space="preserve"> </w:t>
      </w:r>
      <w:r w:rsidRPr="00DD1A46">
        <w:rPr>
          <w:sz w:val="24"/>
          <w:szCs w:val="24"/>
        </w:rPr>
        <w:t>личности,</w:t>
      </w:r>
      <w:r w:rsidRPr="00DD1A46">
        <w:rPr>
          <w:spacing w:val="1"/>
          <w:sz w:val="24"/>
          <w:szCs w:val="24"/>
        </w:rPr>
        <w:t xml:space="preserve"> </w:t>
      </w:r>
      <w:r w:rsidRPr="00DD1A46">
        <w:rPr>
          <w:sz w:val="24"/>
          <w:szCs w:val="24"/>
        </w:rPr>
        <w:t>соблюдение</w:t>
      </w:r>
      <w:r w:rsidRPr="00DD1A46">
        <w:rPr>
          <w:spacing w:val="1"/>
          <w:sz w:val="24"/>
          <w:szCs w:val="24"/>
        </w:rPr>
        <w:t xml:space="preserve"> </w:t>
      </w:r>
      <w:r w:rsidRPr="00DD1A46">
        <w:rPr>
          <w:sz w:val="24"/>
          <w:szCs w:val="24"/>
        </w:rPr>
        <w:t>норм</w:t>
      </w:r>
      <w:r w:rsidRPr="00DD1A46">
        <w:rPr>
          <w:spacing w:val="1"/>
          <w:sz w:val="24"/>
          <w:szCs w:val="24"/>
        </w:rPr>
        <w:t xml:space="preserve"> </w:t>
      </w:r>
      <w:r w:rsidRPr="00DD1A46">
        <w:rPr>
          <w:sz w:val="24"/>
          <w:szCs w:val="24"/>
        </w:rPr>
        <w:t>коллективного</w:t>
      </w:r>
      <w:r w:rsidRPr="00DD1A46">
        <w:rPr>
          <w:spacing w:val="1"/>
          <w:sz w:val="24"/>
          <w:szCs w:val="24"/>
        </w:rPr>
        <w:t xml:space="preserve"> </w:t>
      </w:r>
      <w:r w:rsidRPr="00DD1A46">
        <w:rPr>
          <w:sz w:val="24"/>
          <w:szCs w:val="24"/>
        </w:rPr>
        <w:t>взаимодействия</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сотрудничества</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игровой</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соревновательной</w:t>
      </w:r>
      <w:r w:rsidRPr="00DD1A46">
        <w:rPr>
          <w:spacing w:val="-1"/>
          <w:sz w:val="24"/>
          <w:szCs w:val="24"/>
        </w:rPr>
        <w:t xml:space="preserve"> </w:t>
      </w:r>
      <w:r w:rsidRPr="00DD1A46">
        <w:rPr>
          <w:sz w:val="24"/>
          <w:szCs w:val="24"/>
        </w:rPr>
        <w:t>деятельности в</w:t>
      </w:r>
      <w:r w:rsidRPr="00DD1A46">
        <w:rPr>
          <w:spacing w:val="-1"/>
          <w:sz w:val="24"/>
          <w:szCs w:val="24"/>
        </w:rPr>
        <w:t xml:space="preserve"> </w:t>
      </w:r>
      <w:r w:rsidRPr="00DD1A46">
        <w:rPr>
          <w:sz w:val="24"/>
          <w:szCs w:val="24"/>
        </w:rPr>
        <w:t>футболе;</w:t>
      </w:r>
    </w:p>
    <w:p w:rsidR="00173B47" w:rsidRPr="00DD1A46" w:rsidRDefault="00F47226" w:rsidP="00DD1A46">
      <w:pPr>
        <w:pStyle w:val="a3"/>
        <w:spacing w:line="321" w:lineRule="exact"/>
        <w:ind w:left="567" w:firstLine="567"/>
        <w:rPr>
          <w:sz w:val="24"/>
          <w:szCs w:val="24"/>
        </w:rPr>
      </w:pPr>
      <w:r w:rsidRPr="00DD1A46">
        <w:rPr>
          <w:sz w:val="24"/>
          <w:szCs w:val="24"/>
        </w:rPr>
        <w:t>популяризация</w:t>
      </w:r>
      <w:r w:rsidRPr="00DD1A46">
        <w:rPr>
          <w:spacing w:val="-5"/>
          <w:sz w:val="24"/>
          <w:szCs w:val="24"/>
        </w:rPr>
        <w:t xml:space="preserve"> </w:t>
      </w:r>
      <w:r w:rsidRPr="00DD1A46">
        <w:rPr>
          <w:sz w:val="24"/>
          <w:szCs w:val="24"/>
        </w:rPr>
        <w:t>и</w:t>
      </w:r>
      <w:r w:rsidRPr="00DD1A46">
        <w:rPr>
          <w:spacing w:val="-2"/>
          <w:sz w:val="24"/>
          <w:szCs w:val="24"/>
        </w:rPr>
        <w:t xml:space="preserve"> </w:t>
      </w:r>
      <w:r w:rsidRPr="00DD1A46">
        <w:rPr>
          <w:sz w:val="24"/>
          <w:szCs w:val="24"/>
        </w:rPr>
        <w:t>увеличение</w:t>
      </w:r>
      <w:r w:rsidRPr="00DD1A46">
        <w:rPr>
          <w:spacing w:val="-5"/>
          <w:sz w:val="24"/>
          <w:szCs w:val="24"/>
        </w:rPr>
        <w:t xml:space="preserve"> </w:t>
      </w:r>
      <w:r w:rsidRPr="00DD1A46">
        <w:rPr>
          <w:sz w:val="24"/>
          <w:szCs w:val="24"/>
        </w:rPr>
        <w:t>числа</w:t>
      </w:r>
      <w:r w:rsidRPr="00DD1A46">
        <w:rPr>
          <w:spacing w:val="1"/>
          <w:sz w:val="24"/>
          <w:szCs w:val="24"/>
        </w:rPr>
        <w:t xml:space="preserve"> </w:t>
      </w:r>
      <w:r w:rsidRPr="00DD1A46">
        <w:rPr>
          <w:sz w:val="24"/>
          <w:szCs w:val="24"/>
        </w:rPr>
        <w:t>занимающихся</w:t>
      </w:r>
      <w:r w:rsidRPr="00DD1A46">
        <w:rPr>
          <w:spacing w:val="-2"/>
          <w:sz w:val="24"/>
          <w:szCs w:val="24"/>
        </w:rPr>
        <w:t xml:space="preserve"> </w:t>
      </w:r>
      <w:r w:rsidRPr="00DD1A46">
        <w:rPr>
          <w:sz w:val="24"/>
          <w:szCs w:val="24"/>
        </w:rPr>
        <w:t>футболом.</w:t>
      </w:r>
    </w:p>
    <w:p w:rsidR="00173B47" w:rsidRPr="00DD1A46" w:rsidRDefault="00F47226" w:rsidP="00DD1A46">
      <w:pPr>
        <w:pStyle w:val="a4"/>
        <w:tabs>
          <w:tab w:val="left" w:pos="2733"/>
        </w:tabs>
        <w:spacing w:before="1" w:line="322" w:lineRule="exact"/>
        <w:ind w:left="567" w:firstLine="567"/>
        <w:rPr>
          <w:b/>
          <w:sz w:val="24"/>
          <w:szCs w:val="24"/>
        </w:rPr>
      </w:pPr>
      <w:r w:rsidRPr="00DD1A46">
        <w:rPr>
          <w:b/>
          <w:sz w:val="24"/>
          <w:szCs w:val="24"/>
        </w:rPr>
        <w:t>Место</w:t>
      </w:r>
      <w:r w:rsidRPr="00DD1A46">
        <w:rPr>
          <w:b/>
          <w:spacing w:val="-3"/>
          <w:sz w:val="24"/>
          <w:szCs w:val="24"/>
        </w:rPr>
        <w:t xml:space="preserve"> </w:t>
      </w:r>
      <w:r w:rsidRPr="00DD1A46">
        <w:rPr>
          <w:b/>
          <w:sz w:val="24"/>
          <w:szCs w:val="24"/>
        </w:rPr>
        <w:t>и</w:t>
      </w:r>
      <w:r w:rsidRPr="00DD1A46">
        <w:rPr>
          <w:b/>
          <w:spacing w:val="-1"/>
          <w:sz w:val="24"/>
          <w:szCs w:val="24"/>
        </w:rPr>
        <w:t xml:space="preserve"> </w:t>
      </w:r>
      <w:r w:rsidRPr="00DD1A46">
        <w:rPr>
          <w:b/>
          <w:sz w:val="24"/>
          <w:szCs w:val="24"/>
        </w:rPr>
        <w:t>роль</w:t>
      </w:r>
      <w:r w:rsidRPr="00DD1A46">
        <w:rPr>
          <w:b/>
          <w:spacing w:val="-2"/>
          <w:sz w:val="24"/>
          <w:szCs w:val="24"/>
        </w:rPr>
        <w:t xml:space="preserve"> </w:t>
      </w:r>
      <w:r w:rsidRPr="00DD1A46">
        <w:rPr>
          <w:b/>
          <w:sz w:val="24"/>
          <w:szCs w:val="24"/>
        </w:rPr>
        <w:t>модуля</w:t>
      </w:r>
      <w:r w:rsidRPr="00DD1A46">
        <w:rPr>
          <w:b/>
          <w:spacing w:val="-1"/>
          <w:sz w:val="24"/>
          <w:szCs w:val="24"/>
        </w:rPr>
        <w:t xml:space="preserve"> </w:t>
      </w:r>
      <w:r w:rsidRPr="00DD1A46">
        <w:rPr>
          <w:b/>
          <w:sz w:val="24"/>
          <w:szCs w:val="24"/>
        </w:rPr>
        <w:t>«Футбол</w:t>
      </w:r>
      <w:r w:rsidRPr="00DD1A46">
        <w:rPr>
          <w:b/>
          <w:spacing w:val="-3"/>
          <w:sz w:val="24"/>
          <w:szCs w:val="24"/>
        </w:rPr>
        <w:t xml:space="preserve"> </w:t>
      </w:r>
      <w:r w:rsidRPr="00DD1A46">
        <w:rPr>
          <w:b/>
          <w:sz w:val="24"/>
          <w:szCs w:val="24"/>
        </w:rPr>
        <w:t>для всех».</w:t>
      </w:r>
    </w:p>
    <w:p w:rsidR="00173B47" w:rsidRPr="00DD1A46" w:rsidRDefault="00F47226" w:rsidP="00DD1A46">
      <w:pPr>
        <w:pStyle w:val="a3"/>
        <w:ind w:left="567" w:right="461" w:firstLine="567"/>
        <w:rPr>
          <w:sz w:val="24"/>
          <w:szCs w:val="24"/>
        </w:rPr>
      </w:pPr>
      <w:r w:rsidRPr="00DD1A46">
        <w:rPr>
          <w:sz w:val="24"/>
          <w:szCs w:val="24"/>
        </w:rPr>
        <w:t>Модуль</w:t>
      </w:r>
      <w:r w:rsidRPr="00DD1A46">
        <w:rPr>
          <w:spacing w:val="1"/>
          <w:sz w:val="24"/>
          <w:szCs w:val="24"/>
        </w:rPr>
        <w:t xml:space="preserve"> </w:t>
      </w:r>
      <w:r w:rsidRPr="00DD1A46">
        <w:rPr>
          <w:sz w:val="24"/>
          <w:szCs w:val="24"/>
        </w:rPr>
        <w:t>«Футбол</w:t>
      </w:r>
      <w:r w:rsidRPr="00DD1A46">
        <w:rPr>
          <w:spacing w:val="1"/>
          <w:sz w:val="24"/>
          <w:szCs w:val="24"/>
        </w:rPr>
        <w:t xml:space="preserve"> </w:t>
      </w:r>
      <w:r w:rsidRPr="00DD1A46">
        <w:rPr>
          <w:sz w:val="24"/>
          <w:szCs w:val="24"/>
        </w:rPr>
        <w:t>для</w:t>
      </w:r>
      <w:r w:rsidRPr="00DD1A46">
        <w:rPr>
          <w:spacing w:val="1"/>
          <w:sz w:val="24"/>
          <w:szCs w:val="24"/>
        </w:rPr>
        <w:t xml:space="preserve"> </w:t>
      </w:r>
      <w:r w:rsidRPr="00DD1A46">
        <w:rPr>
          <w:sz w:val="24"/>
          <w:szCs w:val="24"/>
        </w:rPr>
        <w:t>всех»</w:t>
      </w:r>
      <w:r w:rsidRPr="00DD1A46">
        <w:rPr>
          <w:spacing w:val="1"/>
          <w:sz w:val="24"/>
          <w:szCs w:val="24"/>
        </w:rPr>
        <w:t xml:space="preserve"> </w:t>
      </w:r>
      <w:r w:rsidRPr="00DD1A46">
        <w:rPr>
          <w:sz w:val="24"/>
          <w:szCs w:val="24"/>
        </w:rPr>
        <w:t>расширяет</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дополняет</w:t>
      </w:r>
      <w:r w:rsidRPr="00DD1A46">
        <w:rPr>
          <w:spacing w:val="1"/>
          <w:sz w:val="24"/>
          <w:szCs w:val="24"/>
        </w:rPr>
        <w:t xml:space="preserve"> </w:t>
      </w:r>
      <w:r w:rsidRPr="00DD1A46">
        <w:rPr>
          <w:sz w:val="24"/>
          <w:szCs w:val="24"/>
        </w:rPr>
        <w:t>знания,</w:t>
      </w:r>
      <w:r w:rsidRPr="00DD1A46">
        <w:rPr>
          <w:spacing w:val="1"/>
          <w:sz w:val="24"/>
          <w:szCs w:val="24"/>
        </w:rPr>
        <w:t xml:space="preserve"> </w:t>
      </w:r>
      <w:r w:rsidRPr="00DD1A46">
        <w:rPr>
          <w:sz w:val="24"/>
          <w:szCs w:val="24"/>
        </w:rPr>
        <w:t>полученные</w:t>
      </w:r>
      <w:r w:rsidRPr="00DD1A46">
        <w:rPr>
          <w:spacing w:val="1"/>
          <w:sz w:val="24"/>
          <w:szCs w:val="24"/>
        </w:rPr>
        <w:t xml:space="preserve"> </w:t>
      </w:r>
      <w:r w:rsidRPr="00DD1A46">
        <w:rPr>
          <w:sz w:val="24"/>
          <w:szCs w:val="24"/>
        </w:rPr>
        <w:t>в</w:t>
      </w:r>
      <w:r w:rsidRPr="00DD1A46">
        <w:rPr>
          <w:spacing w:val="-67"/>
          <w:sz w:val="24"/>
          <w:szCs w:val="24"/>
        </w:rPr>
        <w:t xml:space="preserve"> </w:t>
      </w:r>
      <w:r w:rsidRPr="00DD1A46">
        <w:rPr>
          <w:sz w:val="24"/>
          <w:szCs w:val="24"/>
        </w:rPr>
        <w:t>результате</w:t>
      </w:r>
      <w:r w:rsidRPr="00DD1A46">
        <w:rPr>
          <w:spacing w:val="1"/>
          <w:sz w:val="24"/>
          <w:szCs w:val="24"/>
        </w:rPr>
        <w:t xml:space="preserve"> </w:t>
      </w:r>
      <w:r w:rsidRPr="00DD1A46">
        <w:rPr>
          <w:sz w:val="24"/>
          <w:szCs w:val="24"/>
        </w:rPr>
        <w:t>освоения</w:t>
      </w:r>
      <w:r w:rsidRPr="00DD1A46">
        <w:rPr>
          <w:spacing w:val="1"/>
          <w:sz w:val="24"/>
          <w:szCs w:val="24"/>
        </w:rPr>
        <w:t xml:space="preserve"> </w:t>
      </w:r>
      <w:r w:rsidRPr="00DD1A46">
        <w:rPr>
          <w:sz w:val="24"/>
          <w:szCs w:val="24"/>
        </w:rPr>
        <w:t>рабочей</w:t>
      </w:r>
      <w:r w:rsidRPr="00DD1A46">
        <w:rPr>
          <w:spacing w:val="1"/>
          <w:sz w:val="24"/>
          <w:szCs w:val="24"/>
        </w:rPr>
        <w:t xml:space="preserve"> </w:t>
      </w:r>
      <w:r w:rsidRPr="00DD1A46">
        <w:rPr>
          <w:sz w:val="24"/>
          <w:szCs w:val="24"/>
        </w:rPr>
        <w:t>программы</w:t>
      </w:r>
      <w:r w:rsidRPr="00DD1A46">
        <w:rPr>
          <w:spacing w:val="1"/>
          <w:sz w:val="24"/>
          <w:szCs w:val="24"/>
        </w:rPr>
        <w:t xml:space="preserve"> </w:t>
      </w:r>
      <w:r w:rsidRPr="00DD1A46">
        <w:rPr>
          <w:sz w:val="24"/>
          <w:szCs w:val="24"/>
        </w:rPr>
        <w:t>учебного</w:t>
      </w:r>
      <w:r w:rsidRPr="00DD1A46">
        <w:rPr>
          <w:spacing w:val="1"/>
          <w:sz w:val="24"/>
          <w:szCs w:val="24"/>
        </w:rPr>
        <w:t xml:space="preserve"> </w:t>
      </w:r>
      <w:r w:rsidRPr="00DD1A46">
        <w:rPr>
          <w:sz w:val="24"/>
          <w:szCs w:val="24"/>
        </w:rPr>
        <w:t>предмета</w:t>
      </w:r>
      <w:r w:rsidRPr="00DD1A46">
        <w:rPr>
          <w:spacing w:val="1"/>
          <w:sz w:val="24"/>
          <w:szCs w:val="24"/>
        </w:rPr>
        <w:t xml:space="preserve"> </w:t>
      </w:r>
      <w:r w:rsidRPr="00DD1A46">
        <w:rPr>
          <w:sz w:val="24"/>
          <w:szCs w:val="24"/>
        </w:rPr>
        <w:t>«Физическая</w:t>
      </w:r>
      <w:r w:rsidRPr="00DD1A46">
        <w:rPr>
          <w:spacing w:val="1"/>
          <w:sz w:val="24"/>
          <w:szCs w:val="24"/>
        </w:rPr>
        <w:t xml:space="preserve"> </w:t>
      </w:r>
      <w:r w:rsidRPr="00DD1A46">
        <w:rPr>
          <w:sz w:val="24"/>
          <w:szCs w:val="24"/>
        </w:rPr>
        <w:t>культура» для образовательных организаций, реализующих образовательные</w:t>
      </w:r>
      <w:r w:rsidRPr="00DD1A46">
        <w:rPr>
          <w:spacing w:val="1"/>
          <w:sz w:val="24"/>
          <w:szCs w:val="24"/>
        </w:rPr>
        <w:t xml:space="preserve"> </w:t>
      </w:r>
      <w:r w:rsidRPr="00DD1A46">
        <w:rPr>
          <w:sz w:val="24"/>
          <w:szCs w:val="24"/>
        </w:rPr>
        <w:t>программы начального общего образования, содействует интеграции уроков</w:t>
      </w:r>
      <w:r w:rsidRPr="00DD1A46">
        <w:rPr>
          <w:spacing w:val="1"/>
          <w:sz w:val="24"/>
          <w:szCs w:val="24"/>
        </w:rPr>
        <w:t xml:space="preserve"> </w:t>
      </w:r>
      <w:r w:rsidRPr="00DD1A46">
        <w:rPr>
          <w:sz w:val="24"/>
          <w:szCs w:val="24"/>
        </w:rPr>
        <w:t>физической культуры, внеурочной деятельности, системы дополнительного</w:t>
      </w:r>
      <w:r w:rsidRPr="00DD1A46">
        <w:rPr>
          <w:spacing w:val="1"/>
          <w:sz w:val="24"/>
          <w:szCs w:val="24"/>
        </w:rPr>
        <w:t xml:space="preserve"> </w:t>
      </w:r>
      <w:r w:rsidRPr="00DD1A46">
        <w:rPr>
          <w:sz w:val="24"/>
          <w:szCs w:val="24"/>
        </w:rPr>
        <w:t>образования</w:t>
      </w:r>
      <w:r w:rsidRPr="00DD1A46">
        <w:rPr>
          <w:spacing w:val="1"/>
          <w:sz w:val="24"/>
          <w:szCs w:val="24"/>
        </w:rPr>
        <w:t xml:space="preserve"> </w:t>
      </w:r>
      <w:r w:rsidRPr="00DD1A46">
        <w:rPr>
          <w:sz w:val="24"/>
          <w:szCs w:val="24"/>
        </w:rPr>
        <w:t>физкультурно-спортивной</w:t>
      </w:r>
      <w:r w:rsidRPr="00DD1A46">
        <w:rPr>
          <w:spacing w:val="1"/>
          <w:sz w:val="24"/>
          <w:szCs w:val="24"/>
        </w:rPr>
        <w:t xml:space="preserve"> </w:t>
      </w:r>
      <w:r w:rsidRPr="00DD1A46">
        <w:rPr>
          <w:sz w:val="24"/>
          <w:szCs w:val="24"/>
        </w:rPr>
        <w:t>направленности</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деятельности</w:t>
      </w:r>
      <w:r w:rsidRPr="00DD1A46">
        <w:rPr>
          <w:spacing w:val="1"/>
          <w:sz w:val="24"/>
          <w:szCs w:val="24"/>
        </w:rPr>
        <w:t xml:space="preserve"> </w:t>
      </w:r>
      <w:r w:rsidRPr="00DD1A46">
        <w:rPr>
          <w:sz w:val="24"/>
          <w:szCs w:val="24"/>
        </w:rPr>
        <w:t>школьного спортивного</w:t>
      </w:r>
      <w:r w:rsidRPr="00DD1A46">
        <w:rPr>
          <w:spacing w:val="1"/>
          <w:sz w:val="24"/>
          <w:szCs w:val="24"/>
        </w:rPr>
        <w:t xml:space="preserve"> </w:t>
      </w:r>
      <w:r w:rsidRPr="00DD1A46">
        <w:rPr>
          <w:sz w:val="24"/>
          <w:szCs w:val="24"/>
        </w:rPr>
        <w:t>клуба.</w:t>
      </w:r>
    </w:p>
    <w:p w:rsidR="00173B47" w:rsidRPr="00DD1A46" w:rsidRDefault="00F47226" w:rsidP="00DD1A46">
      <w:pPr>
        <w:pStyle w:val="a3"/>
        <w:spacing w:before="1"/>
        <w:ind w:left="567" w:right="464" w:firstLine="567"/>
        <w:rPr>
          <w:sz w:val="24"/>
          <w:szCs w:val="24"/>
        </w:rPr>
      </w:pPr>
      <w:r w:rsidRPr="00DD1A46">
        <w:rPr>
          <w:sz w:val="24"/>
          <w:szCs w:val="24"/>
        </w:rPr>
        <w:t>Педагог</w:t>
      </w:r>
      <w:r w:rsidRPr="00DD1A46">
        <w:rPr>
          <w:spacing w:val="1"/>
          <w:sz w:val="24"/>
          <w:szCs w:val="24"/>
        </w:rPr>
        <w:t xml:space="preserve"> </w:t>
      </w:r>
      <w:r w:rsidRPr="00DD1A46">
        <w:rPr>
          <w:sz w:val="24"/>
          <w:szCs w:val="24"/>
        </w:rPr>
        <w:t>имеет</w:t>
      </w:r>
      <w:r w:rsidRPr="00DD1A46">
        <w:rPr>
          <w:spacing w:val="1"/>
          <w:sz w:val="24"/>
          <w:szCs w:val="24"/>
        </w:rPr>
        <w:t xml:space="preserve"> </w:t>
      </w:r>
      <w:r w:rsidRPr="00DD1A46">
        <w:rPr>
          <w:sz w:val="24"/>
          <w:szCs w:val="24"/>
        </w:rPr>
        <w:t>возможность</w:t>
      </w:r>
      <w:r w:rsidRPr="00DD1A46">
        <w:rPr>
          <w:spacing w:val="1"/>
          <w:sz w:val="24"/>
          <w:szCs w:val="24"/>
        </w:rPr>
        <w:t xml:space="preserve"> </w:t>
      </w:r>
      <w:r w:rsidRPr="00DD1A46">
        <w:rPr>
          <w:sz w:val="24"/>
          <w:szCs w:val="24"/>
        </w:rPr>
        <w:t>вариативно</w:t>
      </w:r>
      <w:r w:rsidRPr="00DD1A46">
        <w:rPr>
          <w:spacing w:val="1"/>
          <w:sz w:val="24"/>
          <w:szCs w:val="24"/>
        </w:rPr>
        <w:t xml:space="preserve"> </w:t>
      </w:r>
      <w:r w:rsidRPr="00DD1A46">
        <w:rPr>
          <w:sz w:val="24"/>
          <w:szCs w:val="24"/>
        </w:rPr>
        <w:t>использовать</w:t>
      </w:r>
      <w:r w:rsidRPr="00DD1A46">
        <w:rPr>
          <w:spacing w:val="1"/>
          <w:sz w:val="24"/>
          <w:szCs w:val="24"/>
        </w:rPr>
        <w:t xml:space="preserve"> </w:t>
      </w:r>
      <w:r w:rsidRPr="00DD1A46">
        <w:rPr>
          <w:sz w:val="24"/>
          <w:szCs w:val="24"/>
        </w:rPr>
        <w:t>учебный</w:t>
      </w:r>
      <w:r w:rsidRPr="00DD1A46">
        <w:rPr>
          <w:spacing w:val="1"/>
          <w:sz w:val="24"/>
          <w:szCs w:val="24"/>
        </w:rPr>
        <w:t xml:space="preserve"> </w:t>
      </w:r>
      <w:r w:rsidRPr="00DD1A46">
        <w:rPr>
          <w:sz w:val="24"/>
          <w:szCs w:val="24"/>
        </w:rPr>
        <w:t>материал</w:t>
      </w:r>
      <w:r w:rsidRPr="00DD1A46">
        <w:rPr>
          <w:spacing w:val="1"/>
          <w:sz w:val="24"/>
          <w:szCs w:val="24"/>
        </w:rPr>
        <w:t xml:space="preserve"> </w:t>
      </w:r>
      <w:r w:rsidRPr="00DD1A46">
        <w:rPr>
          <w:sz w:val="24"/>
          <w:szCs w:val="24"/>
        </w:rPr>
        <w:t>в</w:t>
      </w:r>
      <w:r w:rsidRPr="00DD1A46">
        <w:rPr>
          <w:spacing w:val="-67"/>
          <w:sz w:val="24"/>
          <w:szCs w:val="24"/>
        </w:rPr>
        <w:t xml:space="preserve"> </w:t>
      </w:r>
      <w:r w:rsidRPr="00DD1A46">
        <w:rPr>
          <w:sz w:val="24"/>
          <w:szCs w:val="24"/>
        </w:rPr>
        <w:t>разных частях урока по физической культуре с выбором различных элементов</w:t>
      </w:r>
      <w:r w:rsidRPr="00DD1A46">
        <w:rPr>
          <w:spacing w:val="-67"/>
          <w:sz w:val="24"/>
          <w:szCs w:val="24"/>
        </w:rPr>
        <w:t xml:space="preserve"> </w:t>
      </w:r>
      <w:r w:rsidRPr="00DD1A46">
        <w:rPr>
          <w:sz w:val="24"/>
          <w:szCs w:val="24"/>
        </w:rPr>
        <w:t>игры</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футбол</w:t>
      </w:r>
      <w:r w:rsidRPr="00DD1A46">
        <w:rPr>
          <w:spacing w:val="1"/>
          <w:sz w:val="24"/>
          <w:szCs w:val="24"/>
        </w:rPr>
        <w:t xml:space="preserve"> </w:t>
      </w:r>
      <w:r w:rsidRPr="00DD1A46">
        <w:rPr>
          <w:sz w:val="24"/>
          <w:szCs w:val="24"/>
        </w:rPr>
        <w:t>с</w:t>
      </w:r>
      <w:r w:rsidRPr="00DD1A46">
        <w:rPr>
          <w:spacing w:val="1"/>
          <w:sz w:val="24"/>
          <w:szCs w:val="24"/>
        </w:rPr>
        <w:t xml:space="preserve"> </w:t>
      </w:r>
      <w:r w:rsidRPr="00DD1A46">
        <w:rPr>
          <w:sz w:val="24"/>
          <w:szCs w:val="24"/>
        </w:rPr>
        <w:t>учётом</w:t>
      </w:r>
      <w:r w:rsidRPr="00DD1A46">
        <w:rPr>
          <w:spacing w:val="1"/>
          <w:sz w:val="24"/>
          <w:szCs w:val="24"/>
        </w:rPr>
        <w:t xml:space="preserve"> </w:t>
      </w:r>
      <w:r w:rsidRPr="00DD1A46">
        <w:rPr>
          <w:sz w:val="24"/>
          <w:szCs w:val="24"/>
        </w:rPr>
        <w:t>возраста</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физической</w:t>
      </w:r>
      <w:r w:rsidRPr="00DD1A46">
        <w:rPr>
          <w:spacing w:val="1"/>
          <w:sz w:val="24"/>
          <w:szCs w:val="24"/>
        </w:rPr>
        <w:t xml:space="preserve"> </w:t>
      </w:r>
      <w:r w:rsidRPr="00DD1A46">
        <w:rPr>
          <w:sz w:val="24"/>
          <w:szCs w:val="24"/>
        </w:rPr>
        <w:t>подготовленности</w:t>
      </w:r>
      <w:r w:rsidRPr="00DD1A46">
        <w:rPr>
          <w:spacing w:val="1"/>
          <w:sz w:val="24"/>
          <w:szCs w:val="24"/>
        </w:rPr>
        <w:t xml:space="preserve"> </w:t>
      </w:r>
      <w:r w:rsidRPr="00DD1A46">
        <w:rPr>
          <w:sz w:val="24"/>
          <w:szCs w:val="24"/>
        </w:rPr>
        <w:t>обучающихся.</w:t>
      </w:r>
    </w:p>
    <w:p w:rsidR="00173B47" w:rsidRPr="00DD1A46" w:rsidRDefault="00F47226" w:rsidP="00DD1A46">
      <w:pPr>
        <w:pStyle w:val="a4"/>
        <w:tabs>
          <w:tab w:val="left" w:pos="2733"/>
        </w:tabs>
        <w:spacing w:line="242" w:lineRule="auto"/>
        <w:ind w:left="567" w:right="464" w:firstLine="567"/>
        <w:rPr>
          <w:sz w:val="24"/>
          <w:szCs w:val="24"/>
        </w:rPr>
      </w:pPr>
      <w:r w:rsidRPr="00DD1A46">
        <w:rPr>
          <w:sz w:val="24"/>
          <w:szCs w:val="24"/>
        </w:rPr>
        <w:t>Модуль «Футбол для всех» может быть реализован в следующих</w:t>
      </w:r>
      <w:r w:rsidRPr="00DD1A46">
        <w:rPr>
          <w:spacing w:val="1"/>
          <w:sz w:val="24"/>
          <w:szCs w:val="24"/>
        </w:rPr>
        <w:t xml:space="preserve"> </w:t>
      </w:r>
      <w:r w:rsidRPr="00DD1A46">
        <w:rPr>
          <w:sz w:val="24"/>
          <w:szCs w:val="24"/>
        </w:rPr>
        <w:t>вариантах:</w:t>
      </w:r>
    </w:p>
    <w:p w:rsidR="00173B47" w:rsidRPr="00DD1A46" w:rsidRDefault="00F47226" w:rsidP="00DD1A46">
      <w:pPr>
        <w:pStyle w:val="a3"/>
        <w:ind w:left="567" w:right="464" w:firstLine="567"/>
        <w:rPr>
          <w:sz w:val="24"/>
          <w:szCs w:val="24"/>
        </w:rPr>
      </w:pPr>
      <w:r w:rsidRPr="00DD1A46">
        <w:rPr>
          <w:sz w:val="24"/>
          <w:szCs w:val="24"/>
        </w:rPr>
        <w:t>при самостоятельном планировании учителем физической культуры процесса</w:t>
      </w:r>
      <w:r w:rsidRPr="00DD1A46">
        <w:rPr>
          <w:spacing w:val="1"/>
          <w:sz w:val="24"/>
          <w:szCs w:val="24"/>
        </w:rPr>
        <w:t xml:space="preserve"> </w:t>
      </w:r>
      <w:r w:rsidRPr="00DD1A46">
        <w:rPr>
          <w:sz w:val="24"/>
          <w:szCs w:val="24"/>
        </w:rPr>
        <w:t>освоения обучающимися учебного материала по футболу с учётом возраста и</w:t>
      </w:r>
      <w:r w:rsidRPr="00DD1A46">
        <w:rPr>
          <w:spacing w:val="1"/>
          <w:sz w:val="24"/>
          <w:szCs w:val="24"/>
        </w:rPr>
        <w:t xml:space="preserve"> </w:t>
      </w:r>
      <w:r w:rsidRPr="00DD1A46">
        <w:rPr>
          <w:sz w:val="24"/>
          <w:szCs w:val="24"/>
        </w:rPr>
        <w:t>физической</w:t>
      </w:r>
      <w:r w:rsidRPr="00DD1A46">
        <w:rPr>
          <w:spacing w:val="-1"/>
          <w:sz w:val="24"/>
          <w:szCs w:val="24"/>
        </w:rPr>
        <w:t xml:space="preserve"> </w:t>
      </w:r>
      <w:r w:rsidRPr="00DD1A46">
        <w:rPr>
          <w:sz w:val="24"/>
          <w:szCs w:val="24"/>
        </w:rPr>
        <w:t>подготовленности</w:t>
      </w:r>
      <w:r w:rsidRPr="00DD1A46">
        <w:rPr>
          <w:spacing w:val="-2"/>
          <w:sz w:val="24"/>
          <w:szCs w:val="24"/>
        </w:rPr>
        <w:t xml:space="preserve"> </w:t>
      </w:r>
      <w:r w:rsidRPr="00DD1A46">
        <w:rPr>
          <w:sz w:val="24"/>
          <w:szCs w:val="24"/>
        </w:rPr>
        <w:t>обучающихся;</w:t>
      </w:r>
    </w:p>
    <w:p w:rsidR="00173B47" w:rsidRPr="00DD1A46" w:rsidRDefault="00F47226" w:rsidP="00DD1A46">
      <w:pPr>
        <w:pStyle w:val="a3"/>
        <w:ind w:left="567" w:right="457" w:firstLine="567"/>
        <w:rPr>
          <w:sz w:val="24"/>
          <w:szCs w:val="24"/>
        </w:rPr>
      </w:pPr>
      <w:r w:rsidRPr="00DD1A46">
        <w:rPr>
          <w:sz w:val="24"/>
          <w:szCs w:val="24"/>
        </w:rPr>
        <w:t>в виде целостного последовательного учебного модуля, изучаемого за счёт</w:t>
      </w:r>
      <w:r w:rsidRPr="00DD1A46">
        <w:rPr>
          <w:spacing w:val="1"/>
          <w:sz w:val="24"/>
          <w:szCs w:val="24"/>
        </w:rPr>
        <w:t xml:space="preserve"> </w:t>
      </w:r>
      <w:r w:rsidRPr="00DD1A46">
        <w:rPr>
          <w:spacing w:val="-1"/>
          <w:sz w:val="24"/>
          <w:szCs w:val="24"/>
        </w:rPr>
        <w:t>части</w:t>
      </w:r>
      <w:r w:rsidRPr="00DD1A46">
        <w:rPr>
          <w:spacing w:val="-16"/>
          <w:sz w:val="24"/>
          <w:szCs w:val="24"/>
        </w:rPr>
        <w:t xml:space="preserve"> </w:t>
      </w:r>
      <w:r w:rsidRPr="00DD1A46">
        <w:rPr>
          <w:spacing w:val="-1"/>
          <w:sz w:val="24"/>
          <w:szCs w:val="24"/>
        </w:rPr>
        <w:t>учебного</w:t>
      </w:r>
      <w:r w:rsidRPr="00DD1A46">
        <w:rPr>
          <w:spacing w:val="-15"/>
          <w:sz w:val="24"/>
          <w:szCs w:val="24"/>
        </w:rPr>
        <w:t xml:space="preserve"> </w:t>
      </w:r>
      <w:r w:rsidRPr="00DD1A46">
        <w:rPr>
          <w:sz w:val="24"/>
          <w:szCs w:val="24"/>
        </w:rPr>
        <w:t>плана,</w:t>
      </w:r>
      <w:r w:rsidRPr="00DD1A46">
        <w:rPr>
          <w:spacing w:val="-18"/>
          <w:sz w:val="24"/>
          <w:szCs w:val="24"/>
        </w:rPr>
        <w:t xml:space="preserve"> </w:t>
      </w:r>
      <w:r w:rsidRPr="00DD1A46">
        <w:rPr>
          <w:sz w:val="24"/>
          <w:szCs w:val="24"/>
        </w:rPr>
        <w:t>формируемой</w:t>
      </w:r>
      <w:r w:rsidRPr="00DD1A46">
        <w:rPr>
          <w:spacing w:val="-16"/>
          <w:sz w:val="24"/>
          <w:szCs w:val="24"/>
        </w:rPr>
        <w:t xml:space="preserve"> </w:t>
      </w:r>
      <w:r w:rsidRPr="00DD1A46">
        <w:rPr>
          <w:sz w:val="24"/>
          <w:szCs w:val="24"/>
        </w:rPr>
        <w:t>участниками</w:t>
      </w:r>
      <w:r w:rsidRPr="00DD1A46">
        <w:rPr>
          <w:spacing w:val="-16"/>
          <w:sz w:val="24"/>
          <w:szCs w:val="24"/>
        </w:rPr>
        <w:t xml:space="preserve"> </w:t>
      </w:r>
      <w:r w:rsidRPr="00DD1A46">
        <w:rPr>
          <w:sz w:val="24"/>
          <w:szCs w:val="24"/>
        </w:rPr>
        <w:t>образовательных</w:t>
      </w:r>
      <w:r w:rsidRPr="00DD1A46">
        <w:rPr>
          <w:spacing w:val="-16"/>
          <w:sz w:val="24"/>
          <w:szCs w:val="24"/>
        </w:rPr>
        <w:t xml:space="preserve"> </w:t>
      </w:r>
      <w:r w:rsidRPr="00DD1A46">
        <w:rPr>
          <w:sz w:val="24"/>
          <w:szCs w:val="24"/>
        </w:rPr>
        <w:t>отношений</w:t>
      </w:r>
      <w:r w:rsidRPr="00DD1A46">
        <w:rPr>
          <w:spacing w:val="-67"/>
          <w:sz w:val="24"/>
          <w:szCs w:val="24"/>
        </w:rPr>
        <w:t xml:space="preserve"> </w:t>
      </w:r>
      <w:r w:rsidRPr="00DD1A46">
        <w:rPr>
          <w:sz w:val="24"/>
          <w:szCs w:val="24"/>
        </w:rPr>
        <w:t>из</w:t>
      </w:r>
      <w:r w:rsidRPr="00DD1A46">
        <w:rPr>
          <w:spacing w:val="1"/>
          <w:sz w:val="24"/>
          <w:szCs w:val="24"/>
        </w:rPr>
        <w:t xml:space="preserve"> </w:t>
      </w:r>
      <w:r w:rsidRPr="00DD1A46">
        <w:rPr>
          <w:sz w:val="24"/>
          <w:szCs w:val="24"/>
        </w:rPr>
        <w:t>перечня,</w:t>
      </w:r>
      <w:r w:rsidRPr="00DD1A46">
        <w:rPr>
          <w:spacing w:val="1"/>
          <w:sz w:val="24"/>
          <w:szCs w:val="24"/>
        </w:rPr>
        <w:t xml:space="preserve"> </w:t>
      </w:r>
      <w:r w:rsidRPr="00DD1A46">
        <w:rPr>
          <w:sz w:val="24"/>
          <w:szCs w:val="24"/>
        </w:rPr>
        <w:t>предлагаемого</w:t>
      </w:r>
      <w:r w:rsidRPr="00DD1A46">
        <w:rPr>
          <w:spacing w:val="1"/>
          <w:sz w:val="24"/>
          <w:szCs w:val="24"/>
        </w:rPr>
        <w:t xml:space="preserve"> </w:t>
      </w:r>
      <w:r w:rsidRPr="00DD1A46">
        <w:rPr>
          <w:sz w:val="24"/>
          <w:szCs w:val="24"/>
        </w:rPr>
        <w:t>образовательной</w:t>
      </w:r>
      <w:r w:rsidRPr="00DD1A46">
        <w:rPr>
          <w:spacing w:val="1"/>
          <w:sz w:val="24"/>
          <w:szCs w:val="24"/>
        </w:rPr>
        <w:t xml:space="preserve"> </w:t>
      </w:r>
      <w:r w:rsidRPr="00DD1A46">
        <w:rPr>
          <w:sz w:val="24"/>
          <w:szCs w:val="24"/>
        </w:rPr>
        <w:t>организацией,</w:t>
      </w:r>
      <w:r w:rsidRPr="00DD1A46">
        <w:rPr>
          <w:spacing w:val="1"/>
          <w:sz w:val="24"/>
          <w:szCs w:val="24"/>
        </w:rPr>
        <w:t xml:space="preserve"> </w:t>
      </w:r>
      <w:r w:rsidRPr="00DD1A46">
        <w:rPr>
          <w:sz w:val="24"/>
          <w:szCs w:val="24"/>
        </w:rPr>
        <w:t>включающей,</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частности, учебные модули по выбору обучающихся, родителей (законных</w:t>
      </w:r>
      <w:r w:rsidRPr="00DD1A46">
        <w:rPr>
          <w:spacing w:val="1"/>
          <w:sz w:val="24"/>
          <w:szCs w:val="24"/>
        </w:rPr>
        <w:t xml:space="preserve"> </w:t>
      </w:r>
      <w:r w:rsidRPr="00DD1A46">
        <w:rPr>
          <w:sz w:val="24"/>
          <w:szCs w:val="24"/>
        </w:rPr>
        <w:t>представителей)</w:t>
      </w:r>
      <w:r w:rsidRPr="00DD1A46">
        <w:rPr>
          <w:spacing w:val="1"/>
          <w:sz w:val="24"/>
          <w:szCs w:val="24"/>
        </w:rPr>
        <w:t xml:space="preserve"> </w:t>
      </w:r>
      <w:r w:rsidRPr="00DD1A46">
        <w:rPr>
          <w:sz w:val="24"/>
          <w:szCs w:val="24"/>
        </w:rPr>
        <w:t>несовершеннолетних</w:t>
      </w:r>
      <w:r w:rsidRPr="00DD1A46">
        <w:rPr>
          <w:spacing w:val="1"/>
          <w:sz w:val="24"/>
          <w:szCs w:val="24"/>
        </w:rPr>
        <w:t xml:space="preserve"> </w:t>
      </w:r>
      <w:r w:rsidRPr="00DD1A46">
        <w:rPr>
          <w:sz w:val="24"/>
          <w:szCs w:val="24"/>
        </w:rPr>
        <w:t>обучающихся,</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том</w:t>
      </w:r>
      <w:r w:rsidRPr="00DD1A46">
        <w:rPr>
          <w:spacing w:val="1"/>
          <w:sz w:val="24"/>
          <w:szCs w:val="24"/>
        </w:rPr>
        <w:t xml:space="preserve"> </w:t>
      </w:r>
      <w:r w:rsidRPr="00DD1A46">
        <w:rPr>
          <w:sz w:val="24"/>
          <w:szCs w:val="24"/>
        </w:rPr>
        <w:t>числе</w:t>
      </w:r>
      <w:r w:rsidRPr="00DD1A46">
        <w:rPr>
          <w:spacing w:val="1"/>
          <w:sz w:val="24"/>
          <w:szCs w:val="24"/>
        </w:rPr>
        <w:t xml:space="preserve"> </w:t>
      </w:r>
      <w:r w:rsidRPr="00DD1A46">
        <w:rPr>
          <w:sz w:val="24"/>
          <w:szCs w:val="24"/>
        </w:rPr>
        <w:t>предусматривающие</w:t>
      </w:r>
      <w:r w:rsidRPr="00DD1A46">
        <w:rPr>
          <w:spacing w:val="1"/>
          <w:sz w:val="24"/>
          <w:szCs w:val="24"/>
        </w:rPr>
        <w:t xml:space="preserve"> </w:t>
      </w:r>
      <w:r w:rsidRPr="00DD1A46">
        <w:rPr>
          <w:sz w:val="24"/>
          <w:szCs w:val="24"/>
        </w:rPr>
        <w:t>удовлетворение</w:t>
      </w:r>
      <w:r w:rsidRPr="00DD1A46">
        <w:rPr>
          <w:spacing w:val="1"/>
          <w:sz w:val="24"/>
          <w:szCs w:val="24"/>
        </w:rPr>
        <w:t xml:space="preserve"> </w:t>
      </w:r>
      <w:r w:rsidRPr="00DD1A46">
        <w:rPr>
          <w:sz w:val="24"/>
          <w:szCs w:val="24"/>
        </w:rPr>
        <w:t>различных</w:t>
      </w:r>
      <w:r w:rsidRPr="00DD1A46">
        <w:rPr>
          <w:spacing w:val="1"/>
          <w:sz w:val="24"/>
          <w:szCs w:val="24"/>
        </w:rPr>
        <w:t xml:space="preserve"> </w:t>
      </w:r>
      <w:r w:rsidRPr="00DD1A46">
        <w:rPr>
          <w:sz w:val="24"/>
          <w:szCs w:val="24"/>
        </w:rPr>
        <w:t>интересов</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виде</w:t>
      </w:r>
      <w:r w:rsidRPr="00DD1A46">
        <w:rPr>
          <w:spacing w:val="1"/>
          <w:sz w:val="24"/>
          <w:szCs w:val="24"/>
        </w:rPr>
        <w:t xml:space="preserve"> </w:t>
      </w:r>
      <w:r w:rsidRPr="00DD1A46">
        <w:rPr>
          <w:sz w:val="24"/>
          <w:szCs w:val="24"/>
        </w:rPr>
        <w:t>дополнительных часов, выделяемых на спортивно-оздоровительную работу с</w:t>
      </w:r>
      <w:r w:rsidRPr="00DD1A46">
        <w:rPr>
          <w:spacing w:val="1"/>
          <w:sz w:val="24"/>
          <w:szCs w:val="24"/>
        </w:rPr>
        <w:t xml:space="preserve"> </w:t>
      </w:r>
      <w:r w:rsidRPr="00DD1A46">
        <w:rPr>
          <w:sz w:val="24"/>
          <w:szCs w:val="24"/>
        </w:rPr>
        <w:t>обучающимися в рамках внеурочной деятельности, деятельности школьных</w:t>
      </w:r>
      <w:r w:rsidRPr="00DD1A46">
        <w:rPr>
          <w:spacing w:val="1"/>
          <w:sz w:val="24"/>
          <w:szCs w:val="24"/>
        </w:rPr>
        <w:t xml:space="preserve"> </w:t>
      </w:r>
      <w:r w:rsidRPr="00DD1A46">
        <w:rPr>
          <w:sz w:val="24"/>
          <w:szCs w:val="24"/>
        </w:rPr>
        <w:t>спортивных</w:t>
      </w:r>
      <w:r w:rsidRPr="00DD1A46">
        <w:rPr>
          <w:spacing w:val="-16"/>
          <w:sz w:val="24"/>
          <w:szCs w:val="24"/>
        </w:rPr>
        <w:t xml:space="preserve"> </w:t>
      </w:r>
      <w:r w:rsidRPr="00DD1A46">
        <w:rPr>
          <w:sz w:val="24"/>
          <w:szCs w:val="24"/>
        </w:rPr>
        <w:t>клубов,</w:t>
      </w:r>
      <w:r w:rsidRPr="00DD1A46">
        <w:rPr>
          <w:spacing w:val="-14"/>
          <w:sz w:val="24"/>
          <w:szCs w:val="24"/>
        </w:rPr>
        <w:t xml:space="preserve"> </w:t>
      </w:r>
      <w:r w:rsidRPr="00DD1A46">
        <w:rPr>
          <w:sz w:val="24"/>
          <w:szCs w:val="24"/>
        </w:rPr>
        <w:t>включая</w:t>
      </w:r>
      <w:r w:rsidRPr="00DD1A46">
        <w:rPr>
          <w:spacing w:val="-15"/>
          <w:sz w:val="24"/>
          <w:szCs w:val="24"/>
        </w:rPr>
        <w:t xml:space="preserve"> </w:t>
      </w:r>
      <w:r w:rsidRPr="00DD1A46">
        <w:rPr>
          <w:sz w:val="24"/>
          <w:szCs w:val="24"/>
        </w:rPr>
        <w:t>использование</w:t>
      </w:r>
      <w:r w:rsidRPr="00DD1A46">
        <w:rPr>
          <w:spacing w:val="-16"/>
          <w:sz w:val="24"/>
          <w:szCs w:val="24"/>
        </w:rPr>
        <w:t xml:space="preserve"> </w:t>
      </w:r>
      <w:r w:rsidRPr="00DD1A46">
        <w:rPr>
          <w:sz w:val="24"/>
          <w:szCs w:val="24"/>
        </w:rPr>
        <w:t>учебных</w:t>
      </w:r>
      <w:r w:rsidRPr="00DD1A46">
        <w:rPr>
          <w:spacing w:val="-15"/>
          <w:sz w:val="24"/>
          <w:szCs w:val="24"/>
        </w:rPr>
        <w:t xml:space="preserve"> </w:t>
      </w:r>
      <w:r w:rsidRPr="00DD1A46">
        <w:rPr>
          <w:sz w:val="24"/>
          <w:szCs w:val="24"/>
        </w:rPr>
        <w:t>модулей</w:t>
      </w:r>
      <w:r w:rsidRPr="00DD1A46">
        <w:rPr>
          <w:spacing w:val="-15"/>
          <w:sz w:val="24"/>
          <w:szCs w:val="24"/>
        </w:rPr>
        <w:t xml:space="preserve"> </w:t>
      </w:r>
      <w:r w:rsidRPr="00DD1A46">
        <w:rPr>
          <w:sz w:val="24"/>
          <w:szCs w:val="24"/>
        </w:rPr>
        <w:t>по</w:t>
      </w:r>
      <w:r w:rsidRPr="00DD1A46">
        <w:rPr>
          <w:spacing w:val="-15"/>
          <w:sz w:val="24"/>
          <w:szCs w:val="24"/>
        </w:rPr>
        <w:t xml:space="preserve"> </w:t>
      </w:r>
      <w:r w:rsidRPr="00DD1A46">
        <w:rPr>
          <w:sz w:val="24"/>
          <w:szCs w:val="24"/>
        </w:rPr>
        <w:t>видам</w:t>
      </w:r>
      <w:r w:rsidRPr="00DD1A46">
        <w:rPr>
          <w:spacing w:val="-16"/>
          <w:sz w:val="24"/>
          <w:szCs w:val="24"/>
        </w:rPr>
        <w:t xml:space="preserve"> </w:t>
      </w:r>
      <w:r w:rsidRPr="00DD1A46">
        <w:rPr>
          <w:sz w:val="24"/>
          <w:szCs w:val="24"/>
        </w:rPr>
        <w:t>спорта</w:t>
      </w:r>
      <w:r w:rsidRPr="00DD1A46">
        <w:rPr>
          <w:spacing w:val="-67"/>
          <w:sz w:val="24"/>
          <w:szCs w:val="24"/>
        </w:rPr>
        <w:t xml:space="preserve"> </w:t>
      </w:r>
      <w:r w:rsidRPr="00DD1A46">
        <w:rPr>
          <w:sz w:val="24"/>
          <w:szCs w:val="24"/>
        </w:rPr>
        <w:t>(рекомендуемый</w:t>
      </w:r>
      <w:r w:rsidRPr="00DD1A46">
        <w:rPr>
          <w:spacing w:val="1"/>
          <w:sz w:val="24"/>
          <w:szCs w:val="24"/>
        </w:rPr>
        <w:t xml:space="preserve"> </w:t>
      </w:r>
      <w:r w:rsidRPr="00DD1A46">
        <w:rPr>
          <w:sz w:val="24"/>
          <w:szCs w:val="24"/>
        </w:rPr>
        <w:t>объём</w:t>
      </w:r>
      <w:r w:rsidRPr="00DD1A46">
        <w:rPr>
          <w:spacing w:val="-2"/>
          <w:sz w:val="24"/>
          <w:szCs w:val="24"/>
        </w:rPr>
        <w:t xml:space="preserve"> </w:t>
      </w:r>
      <w:r w:rsidRPr="00DD1A46">
        <w:rPr>
          <w:sz w:val="24"/>
          <w:szCs w:val="24"/>
        </w:rPr>
        <w:t>в</w:t>
      </w:r>
      <w:r w:rsidRPr="00DD1A46">
        <w:rPr>
          <w:spacing w:val="-2"/>
          <w:sz w:val="24"/>
          <w:szCs w:val="24"/>
        </w:rPr>
        <w:t xml:space="preserve"> </w:t>
      </w:r>
      <w:r w:rsidRPr="00DD1A46">
        <w:rPr>
          <w:sz w:val="24"/>
          <w:szCs w:val="24"/>
        </w:rPr>
        <w:t>1 классе</w:t>
      </w:r>
      <w:r w:rsidRPr="00DD1A46">
        <w:rPr>
          <w:spacing w:val="-3"/>
          <w:sz w:val="24"/>
          <w:szCs w:val="24"/>
        </w:rPr>
        <w:t xml:space="preserve"> </w:t>
      </w:r>
      <w:r w:rsidRPr="00DD1A46">
        <w:rPr>
          <w:sz w:val="24"/>
          <w:szCs w:val="24"/>
        </w:rPr>
        <w:t>– 33</w:t>
      </w:r>
      <w:r w:rsidRPr="00DD1A46">
        <w:rPr>
          <w:spacing w:val="-3"/>
          <w:sz w:val="24"/>
          <w:szCs w:val="24"/>
        </w:rPr>
        <w:t xml:space="preserve"> </w:t>
      </w:r>
      <w:r w:rsidRPr="00DD1A46">
        <w:rPr>
          <w:sz w:val="24"/>
          <w:szCs w:val="24"/>
        </w:rPr>
        <w:t>часа,</w:t>
      </w:r>
      <w:r w:rsidRPr="00DD1A46">
        <w:rPr>
          <w:spacing w:val="-1"/>
          <w:sz w:val="24"/>
          <w:szCs w:val="24"/>
        </w:rPr>
        <w:t xml:space="preserve"> </w:t>
      </w:r>
      <w:r w:rsidRPr="00DD1A46">
        <w:rPr>
          <w:sz w:val="24"/>
          <w:szCs w:val="24"/>
        </w:rPr>
        <w:t>во</w:t>
      </w:r>
      <w:r w:rsidRPr="00DD1A46">
        <w:rPr>
          <w:spacing w:val="-3"/>
          <w:sz w:val="24"/>
          <w:szCs w:val="24"/>
        </w:rPr>
        <w:t xml:space="preserve"> </w:t>
      </w:r>
      <w:r w:rsidRPr="00DD1A46">
        <w:rPr>
          <w:sz w:val="24"/>
          <w:szCs w:val="24"/>
        </w:rPr>
        <w:t>2,</w:t>
      </w:r>
      <w:r w:rsidRPr="00DD1A46">
        <w:rPr>
          <w:spacing w:val="-2"/>
          <w:sz w:val="24"/>
          <w:szCs w:val="24"/>
        </w:rPr>
        <w:t xml:space="preserve"> </w:t>
      </w:r>
      <w:r w:rsidRPr="00DD1A46">
        <w:rPr>
          <w:sz w:val="24"/>
          <w:szCs w:val="24"/>
        </w:rPr>
        <w:t>3,</w:t>
      </w:r>
      <w:r w:rsidRPr="00DD1A46">
        <w:rPr>
          <w:spacing w:val="-2"/>
          <w:sz w:val="24"/>
          <w:szCs w:val="24"/>
        </w:rPr>
        <w:t xml:space="preserve"> </w:t>
      </w:r>
      <w:r w:rsidRPr="00DD1A46">
        <w:rPr>
          <w:sz w:val="24"/>
          <w:szCs w:val="24"/>
        </w:rPr>
        <w:t>4</w:t>
      </w:r>
      <w:r w:rsidRPr="00DD1A46">
        <w:rPr>
          <w:spacing w:val="1"/>
          <w:sz w:val="24"/>
          <w:szCs w:val="24"/>
        </w:rPr>
        <w:t xml:space="preserve"> </w:t>
      </w:r>
      <w:r w:rsidRPr="00DD1A46">
        <w:rPr>
          <w:sz w:val="24"/>
          <w:szCs w:val="24"/>
        </w:rPr>
        <w:t>классах</w:t>
      </w:r>
      <w:r w:rsidRPr="00DD1A46">
        <w:rPr>
          <w:spacing w:val="2"/>
          <w:sz w:val="24"/>
          <w:szCs w:val="24"/>
        </w:rPr>
        <w:t xml:space="preserve"> </w:t>
      </w:r>
      <w:r w:rsidRPr="00DD1A46">
        <w:rPr>
          <w:sz w:val="24"/>
          <w:szCs w:val="24"/>
        </w:rPr>
        <w:t>–</w:t>
      </w:r>
      <w:r w:rsidRPr="00DD1A46">
        <w:rPr>
          <w:spacing w:val="-2"/>
          <w:sz w:val="24"/>
          <w:szCs w:val="24"/>
        </w:rPr>
        <w:t xml:space="preserve"> </w:t>
      </w:r>
      <w:r w:rsidRPr="00DD1A46">
        <w:rPr>
          <w:sz w:val="24"/>
          <w:szCs w:val="24"/>
        </w:rPr>
        <w:t>по</w:t>
      </w:r>
      <w:r w:rsidRPr="00DD1A46">
        <w:rPr>
          <w:spacing w:val="-4"/>
          <w:sz w:val="24"/>
          <w:szCs w:val="24"/>
        </w:rPr>
        <w:t xml:space="preserve"> </w:t>
      </w:r>
      <w:r w:rsidRPr="00DD1A46">
        <w:rPr>
          <w:sz w:val="24"/>
          <w:szCs w:val="24"/>
        </w:rPr>
        <w:t>34</w:t>
      </w:r>
      <w:r w:rsidRPr="00DD1A46">
        <w:rPr>
          <w:spacing w:val="1"/>
          <w:sz w:val="24"/>
          <w:szCs w:val="24"/>
        </w:rPr>
        <w:t xml:space="preserve"> </w:t>
      </w:r>
      <w:r w:rsidRPr="00DD1A46">
        <w:rPr>
          <w:sz w:val="24"/>
          <w:szCs w:val="24"/>
        </w:rPr>
        <w:t>часа).</w:t>
      </w:r>
    </w:p>
    <w:p w:rsidR="00DD1A46" w:rsidRPr="00DD1A46" w:rsidRDefault="00F47226" w:rsidP="00DD1A46">
      <w:pPr>
        <w:pStyle w:val="a4"/>
        <w:tabs>
          <w:tab w:val="left" w:pos="2733"/>
        </w:tabs>
        <w:ind w:left="567" w:right="3898" w:firstLine="567"/>
        <w:rPr>
          <w:b/>
          <w:sz w:val="24"/>
          <w:szCs w:val="24"/>
        </w:rPr>
      </w:pPr>
      <w:r w:rsidRPr="00DD1A46">
        <w:rPr>
          <w:b/>
          <w:sz w:val="24"/>
          <w:szCs w:val="24"/>
        </w:rPr>
        <w:t>Содержание</w:t>
      </w:r>
      <w:r w:rsidRPr="00DD1A46">
        <w:rPr>
          <w:b/>
          <w:spacing w:val="-4"/>
          <w:sz w:val="24"/>
          <w:szCs w:val="24"/>
        </w:rPr>
        <w:t xml:space="preserve"> </w:t>
      </w:r>
      <w:r w:rsidRPr="00DD1A46">
        <w:rPr>
          <w:b/>
          <w:sz w:val="24"/>
          <w:szCs w:val="24"/>
        </w:rPr>
        <w:t>модуля</w:t>
      </w:r>
      <w:r w:rsidRPr="00DD1A46">
        <w:rPr>
          <w:b/>
          <w:spacing w:val="-4"/>
          <w:sz w:val="24"/>
          <w:szCs w:val="24"/>
        </w:rPr>
        <w:t xml:space="preserve"> </w:t>
      </w:r>
      <w:r w:rsidRPr="00DD1A46">
        <w:rPr>
          <w:b/>
          <w:sz w:val="24"/>
          <w:szCs w:val="24"/>
        </w:rPr>
        <w:t>«Футбол</w:t>
      </w:r>
      <w:r w:rsidRPr="00DD1A46">
        <w:rPr>
          <w:b/>
          <w:spacing w:val="-5"/>
          <w:sz w:val="24"/>
          <w:szCs w:val="24"/>
        </w:rPr>
        <w:t xml:space="preserve"> </w:t>
      </w:r>
      <w:r w:rsidRPr="00DD1A46">
        <w:rPr>
          <w:b/>
          <w:sz w:val="24"/>
          <w:szCs w:val="24"/>
        </w:rPr>
        <w:t>для</w:t>
      </w:r>
      <w:r w:rsidRPr="00DD1A46">
        <w:rPr>
          <w:b/>
          <w:spacing w:val="-4"/>
          <w:sz w:val="24"/>
          <w:szCs w:val="24"/>
        </w:rPr>
        <w:t xml:space="preserve"> </w:t>
      </w:r>
      <w:r w:rsidRPr="00DD1A46">
        <w:rPr>
          <w:b/>
          <w:sz w:val="24"/>
          <w:szCs w:val="24"/>
        </w:rPr>
        <w:t>всех».</w:t>
      </w:r>
    </w:p>
    <w:p w:rsidR="00173B47" w:rsidRPr="00DD1A46" w:rsidRDefault="00F47226" w:rsidP="00DD1A46">
      <w:pPr>
        <w:pStyle w:val="a4"/>
        <w:tabs>
          <w:tab w:val="left" w:pos="2733"/>
        </w:tabs>
        <w:ind w:left="567" w:right="3898" w:firstLine="567"/>
        <w:rPr>
          <w:sz w:val="24"/>
          <w:szCs w:val="24"/>
        </w:rPr>
      </w:pPr>
      <w:r w:rsidRPr="00DD1A46">
        <w:rPr>
          <w:spacing w:val="-67"/>
          <w:sz w:val="24"/>
          <w:szCs w:val="24"/>
        </w:rPr>
        <w:t xml:space="preserve"> </w:t>
      </w:r>
      <w:r w:rsidRPr="00DD1A46">
        <w:rPr>
          <w:sz w:val="24"/>
          <w:szCs w:val="24"/>
        </w:rPr>
        <w:t>Знания</w:t>
      </w:r>
      <w:r w:rsidRPr="00DD1A46">
        <w:rPr>
          <w:spacing w:val="-1"/>
          <w:sz w:val="24"/>
          <w:szCs w:val="24"/>
        </w:rPr>
        <w:t xml:space="preserve"> </w:t>
      </w:r>
      <w:r w:rsidRPr="00DD1A46">
        <w:rPr>
          <w:sz w:val="24"/>
          <w:szCs w:val="24"/>
        </w:rPr>
        <w:t>о</w:t>
      </w:r>
      <w:r w:rsidRPr="00DD1A46">
        <w:rPr>
          <w:spacing w:val="-3"/>
          <w:sz w:val="24"/>
          <w:szCs w:val="24"/>
        </w:rPr>
        <w:t xml:space="preserve"> </w:t>
      </w:r>
      <w:r w:rsidRPr="00DD1A46">
        <w:rPr>
          <w:sz w:val="24"/>
          <w:szCs w:val="24"/>
        </w:rPr>
        <w:t>футболе.</w:t>
      </w:r>
    </w:p>
    <w:p w:rsidR="00173B47" w:rsidRPr="00DD1A46" w:rsidRDefault="00F47226" w:rsidP="00DD1A46">
      <w:pPr>
        <w:pStyle w:val="a3"/>
        <w:ind w:left="567" w:right="464" w:firstLine="567"/>
        <w:rPr>
          <w:sz w:val="24"/>
          <w:szCs w:val="24"/>
        </w:rPr>
      </w:pPr>
      <w:r w:rsidRPr="00DD1A46">
        <w:rPr>
          <w:sz w:val="24"/>
          <w:szCs w:val="24"/>
        </w:rPr>
        <w:t>Техника безопасности во время занятий футболом. Правила игры в футбол.</w:t>
      </w:r>
      <w:r w:rsidRPr="00DD1A46">
        <w:rPr>
          <w:spacing w:val="1"/>
          <w:sz w:val="24"/>
          <w:szCs w:val="24"/>
        </w:rPr>
        <w:t xml:space="preserve"> </w:t>
      </w:r>
      <w:r w:rsidRPr="00DD1A46">
        <w:rPr>
          <w:sz w:val="24"/>
          <w:szCs w:val="24"/>
        </w:rPr>
        <w:t>Физическая</w:t>
      </w:r>
      <w:r w:rsidRPr="00DD1A46">
        <w:rPr>
          <w:spacing w:val="1"/>
          <w:sz w:val="24"/>
          <w:szCs w:val="24"/>
        </w:rPr>
        <w:t xml:space="preserve"> </w:t>
      </w:r>
      <w:r w:rsidRPr="00DD1A46">
        <w:rPr>
          <w:sz w:val="24"/>
          <w:szCs w:val="24"/>
        </w:rPr>
        <w:t>культура</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спорт</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России.</w:t>
      </w:r>
      <w:r w:rsidRPr="00DD1A46">
        <w:rPr>
          <w:spacing w:val="1"/>
          <w:sz w:val="24"/>
          <w:szCs w:val="24"/>
        </w:rPr>
        <w:t xml:space="preserve"> </w:t>
      </w:r>
      <w:r w:rsidRPr="00DD1A46">
        <w:rPr>
          <w:sz w:val="24"/>
          <w:szCs w:val="24"/>
        </w:rPr>
        <w:t>Развитие</w:t>
      </w:r>
      <w:r w:rsidRPr="00DD1A46">
        <w:rPr>
          <w:spacing w:val="1"/>
          <w:sz w:val="24"/>
          <w:szCs w:val="24"/>
        </w:rPr>
        <w:t xml:space="preserve"> </w:t>
      </w:r>
      <w:r w:rsidRPr="00DD1A46">
        <w:rPr>
          <w:sz w:val="24"/>
          <w:szCs w:val="24"/>
        </w:rPr>
        <w:t>футбола</w:t>
      </w:r>
      <w:r w:rsidRPr="00DD1A46">
        <w:rPr>
          <w:spacing w:val="1"/>
          <w:sz w:val="24"/>
          <w:szCs w:val="24"/>
        </w:rPr>
        <w:t xml:space="preserve"> </w:t>
      </w:r>
      <w:r w:rsidRPr="00DD1A46">
        <w:rPr>
          <w:sz w:val="24"/>
          <w:szCs w:val="24"/>
        </w:rPr>
        <w:t>в</w:t>
      </w:r>
      <w:r w:rsidRPr="00DD1A46">
        <w:rPr>
          <w:spacing w:val="1"/>
          <w:sz w:val="24"/>
          <w:szCs w:val="24"/>
        </w:rPr>
        <w:t xml:space="preserve"> </w:t>
      </w:r>
      <w:r w:rsidRPr="00DD1A46">
        <w:rPr>
          <w:sz w:val="24"/>
          <w:szCs w:val="24"/>
        </w:rPr>
        <w:t>России</w:t>
      </w:r>
      <w:r w:rsidRPr="00DD1A46">
        <w:rPr>
          <w:spacing w:val="1"/>
          <w:sz w:val="24"/>
          <w:szCs w:val="24"/>
        </w:rPr>
        <w:t xml:space="preserve"> </w:t>
      </w:r>
      <w:r w:rsidRPr="00DD1A46">
        <w:rPr>
          <w:sz w:val="24"/>
          <w:szCs w:val="24"/>
        </w:rPr>
        <w:t>и</w:t>
      </w:r>
      <w:r w:rsidRPr="00DD1A46">
        <w:rPr>
          <w:spacing w:val="1"/>
          <w:sz w:val="24"/>
          <w:szCs w:val="24"/>
        </w:rPr>
        <w:t xml:space="preserve"> </w:t>
      </w:r>
      <w:r w:rsidRPr="00DD1A46">
        <w:rPr>
          <w:sz w:val="24"/>
          <w:szCs w:val="24"/>
        </w:rPr>
        <w:t>за</w:t>
      </w:r>
      <w:r w:rsidRPr="00DD1A46">
        <w:rPr>
          <w:spacing w:val="1"/>
          <w:sz w:val="24"/>
          <w:szCs w:val="24"/>
        </w:rPr>
        <w:t xml:space="preserve"> </w:t>
      </w:r>
      <w:r w:rsidRPr="00DD1A46">
        <w:rPr>
          <w:sz w:val="24"/>
          <w:szCs w:val="24"/>
        </w:rPr>
        <w:t>рубежом.</w:t>
      </w:r>
    </w:p>
    <w:p w:rsidR="00173B47" w:rsidRPr="00DD1A46" w:rsidRDefault="00F47226" w:rsidP="00DD1A46">
      <w:pPr>
        <w:pStyle w:val="a3"/>
        <w:ind w:left="567" w:right="467" w:firstLine="567"/>
        <w:rPr>
          <w:sz w:val="24"/>
          <w:szCs w:val="24"/>
        </w:rPr>
      </w:pPr>
      <w:r w:rsidRPr="00DD1A46">
        <w:rPr>
          <w:sz w:val="24"/>
          <w:szCs w:val="24"/>
        </w:rPr>
        <w:t>Общее понятие о гигиене. Личная гигиена. Закаливание. Режим и питание</w:t>
      </w:r>
      <w:r w:rsidRPr="00DD1A46">
        <w:rPr>
          <w:spacing w:val="1"/>
          <w:sz w:val="24"/>
          <w:szCs w:val="24"/>
        </w:rPr>
        <w:t xml:space="preserve"> </w:t>
      </w:r>
      <w:r w:rsidRPr="00DD1A46">
        <w:rPr>
          <w:sz w:val="24"/>
          <w:szCs w:val="24"/>
        </w:rPr>
        <w:t>спортсмена.</w:t>
      </w:r>
      <w:r w:rsidRPr="00DD1A46">
        <w:rPr>
          <w:spacing w:val="-2"/>
          <w:sz w:val="24"/>
          <w:szCs w:val="24"/>
        </w:rPr>
        <w:t xml:space="preserve"> </w:t>
      </w:r>
      <w:r w:rsidRPr="00DD1A46">
        <w:rPr>
          <w:sz w:val="24"/>
          <w:szCs w:val="24"/>
        </w:rPr>
        <w:t>Самоконтроль.</w:t>
      </w:r>
      <w:r w:rsidRPr="00DD1A46">
        <w:rPr>
          <w:spacing w:val="-2"/>
          <w:sz w:val="24"/>
          <w:szCs w:val="24"/>
        </w:rPr>
        <w:t xml:space="preserve"> </w:t>
      </w:r>
      <w:r w:rsidRPr="00DD1A46">
        <w:rPr>
          <w:sz w:val="24"/>
          <w:szCs w:val="24"/>
        </w:rPr>
        <w:t>Оказание</w:t>
      </w:r>
      <w:r w:rsidRPr="00DD1A46">
        <w:rPr>
          <w:spacing w:val="-1"/>
          <w:sz w:val="24"/>
          <w:szCs w:val="24"/>
        </w:rPr>
        <w:t xml:space="preserve"> </w:t>
      </w:r>
      <w:r w:rsidRPr="00DD1A46">
        <w:rPr>
          <w:sz w:val="24"/>
          <w:szCs w:val="24"/>
        </w:rPr>
        <w:t>первой</w:t>
      </w:r>
      <w:r w:rsidRPr="00DD1A46">
        <w:rPr>
          <w:spacing w:val="-1"/>
          <w:sz w:val="24"/>
          <w:szCs w:val="24"/>
        </w:rPr>
        <w:t xml:space="preserve"> </w:t>
      </w:r>
      <w:r w:rsidRPr="00DD1A46">
        <w:rPr>
          <w:sz w:val="24"/>
          <w:szCs w:val="24"/>
        </w:rPr>
        <w:t>медицинской помощи.</w:t>
      </w:r>
    </w:p>
    <w:p w:rsidR="00173B47" w:rsidRPr="00DD1A46" w:rsidRDefault="00F47226" w:rsidP="00DD1A46">
      <w:pPr>
        <w:pStyle w:val="a3"/>
        <w:ind w:left="567" w:right="463" w:firstLine="567"/>
        <w:rPr>
          <w:sz w:val="24"/>
          <w:szCs w:val="24"/>
        </w:rPr>
      </w:pPr>
      <w:r w:rsidRPr="00DD1A46">
        <w:rPr>
          <w:sz w:val="24"/>
          <w:szCs w:val="24"/>
        </w:rPr>
        <w:t>Комплексы</w:t>
      </w:r>
      <w:r w:rsidRPr="00DD1A46">
        <w:rPr>
          <w:spacing w:val="1"/>
          <w:sz w:val="24"/>
          <w:szCs w:val="24"/>
        </w:rPr>
        <w:t xml:space="preserve"> </w:t>
      </w:r>
      <w:r w:rsidRPr="00DD1A46">
        <w:rPr>
          <w:sz w:val="24"/>
          <w:szCs w:val="24"/>
        </w:rPr>
        <w:t>упражнений</w:t>
      </w:r>
      <w:r w:rsidRPr="00DD1A46">
        <w:rPr>
          <w:spacing w:val="1"/>
          <w:sz w:val="24"/>
          <w:szCs w:val="24"/>
        </w:rPr>
        <w:t xml:space="preserve"> </w:t>
      </w:r>
      <w:r w:rsidRPr="00DD1A46">
        <w:rPr>
          <w:sz w:val="24"/>
          <w:szCs w:val="24"/>
        </w:rPr>
        <w:t>для</w:t>
      </w:r>
      <w:r w:rsidRPr="00DD1A46">
        <w:rPr>
          <w:spacing w:val="1"/>
          <w:sz w:val="24"/>
          <w:szCs w:val="24"/>
        </w:rPr>
        <w:t xml:space="preserve"> </w:t>
      </w:r>
      <w:r w:rsidRPr="00DD1A46">
        <w:rPr>
          <w:sz w:val="24"/>
          <w:szCs w:val="24"/>
        </w:rPr>
        <w:t>развития</w:t>
      </w:r>
      <w:r w:rsidRPr="00DD1A46">
        <w:rPr>
          <w:spacing w:val="1"/>
          <w:sz w:val="24"/>
          <w:szCs w:val="24"/>
        </w:rPr>
        <w:t xml:space="preserve"> </w:t>
      </w:r>
      <w:r w:rsidRPr="00DD1A46">
        <w:rPr>
          <w:sz w:val="24"/>
          <w:szCs w:val="24"/>
        </w:rPr>
        <w:t>основных</w:t>
      </w:r>
      <w:r w:rsidRPr="00DD1A46">
        <w:rPr>
          <w:spacing w:val="1"/>
          <w:sz w:val="24"/>
          <w:szCs w:val="24"/>
        </w:rPr>
        <w:t xml:space="preserve"> </w:t>
      </w:r>
      <w:r w:rsidRPr="00DD1A46">
        <w:rPr>
          <w:sz w:val="24"/>
          <w:szCs w:val="24"/>
        </w:rPr>
        <w:t>физических</w:t>
      </w:r>
      <w:r w:rsidRPr="00DD1A46">
        <w:rPr>
          <w:spacing w:val="1"/>
          <w:sz w:val="24"/>
          <w:szCs w:val="24"/>
        </w:rPr>
        <w:t xml:space="preserve"> </w:t>
      </w:r>
      <w:r w:rsidRPr="00DD1A46">
        <w:rPr>
          <w:sz w:val="24"/>
          <w:szCs w:val="24"/>
        </w:rPr>
        <w:t>качеств</w:t>
      </w:r>
      <w:r w:rsidRPr="00DD1A46">
        <w:rPr>
          <w:spacing w:val="1"/>
          <w:sz w:val="24"/>
          <w:szCs w:val="24"/>
        </w:rPr>
        <w:t xml:space="preserve"> </w:t>
      </w:r>
      <w:r w:rsidRPr="00DD1A46">
        <w:rPr>
          <w:sz w:val="24"/>
          <w:szCs w:val="24"/>
        </w:rPr>
        <w:t>футболиста</w:t>
      </w:r>
      <w:r w:rsidRPr="00DD1A46">
        <w:rPr>
          <w:spacing w:val="-4"/>
          <w:sz w:val="24"/>
          <w:szCs w:val="24"/>
        </w:rPr>
        <w:t xml:space="preserve"> </w:t>
      </w:r>
      <w:r w:rsidRPr="00DD1A46">
        <w:rPr>
          <w:sz w:val="24"/>
          <w:szCs w:val="24"/>
        </w:rPr>
        <w:t>различного</w:t>
      </w:r>
      <w:r w:rsidRPr="00DD1A46">
        <w:rPr>
          <w:spacing w:val="-2"/>
          <w:sz w:val="24"/>
          <w:szCs w:val="24"/>
        </w:rPr>
        <w:t xml:space="preserve"> </w:t>
      </w:r>
      <w:r w:rsidRPr="00DD1A46">
        <w:rPr>
          <w:sz w:val="24"/>
          <w:szCs w:val="24"/>
        </w:rPr>
        <w:t>амплуа.</w:t>
      </w:r>
    </w:p>
    <w:p w:rsidR="00173B47" w:rsidRPr="00DD1A46" w:rsidRDefault="00F47226" w:rsidP="00DD1A46">
      <w:pPr>
        <w:pStyle w:val="a3"/>
        <w:ind w:left="567" w:right="1068" w:firstLine="567"/>
        <w:rPr>
          <w:sz w:val="24"/>
          <w:szCs w:val="24"/>
        </w:rPr>
      </w:pPr>
      <w:r w:rsidRPr="00DD1A46">
        <w:rPr>
          <w:sz w:val="24"/>
          <w:szCs w:val="24"/>
        </w:rPr>
        <w:t>Понятие о спортивной этике и взаимоотношениях между обучающимися.</w:t>
      </w:r>
      <w:r w:rsidRPr="00DD1A46">
        <w:rPr>
          <w:spacing w:val="-68"/>
          <w:sz w:val="24"/>
          <w:szCs w:val="24"/>
        </w:rPr>
        <w:t xml:space="preserve"> </w:t>
      </w:r>
      <w:r w:rsidRPr="00DD1A46">
        <w:rPr>
          <w:sz w:val="24"/>
          <w:szCs w:val="24"/>
        </w:rPr>
        <w:t>Способы</w:t>
      </w:r>
      <w:r w:rsidRPr="00DD1A46">
        <w:rPr>
          <w:spacing w:val="-1"/>
          <w:sz w:val="24"/>
          <w:szCs w:val="24"/>
        </w:rPr>
        <w:t xml:space="preserve"> </w:t>
      </w:r>
      <w:r w:rsidRPr="00DD1A46">
        <w:rPr>
          <w:sz w:val="24"/>
          <w:szCs w:val="24"/>
        </w:rPr>
        <w:t>самостоятельной деятельности.</w:t>
      </w:r>
    </w:p>
    <w:p w:rsidR="00173B47" w:rsidRPr="0058423F" w:rsidRDefault="00F47226" w:rsidP="00B35455">
      <w:pPr>
        <w:pStyle w:val="a3"/>
        <w:tabs>
          <w:tab w:val="left" w:pos="3264"/>
          <w:tab w:val="left" w:pos="3746"/>
          <w:tab w:val="left" w:pos="4636"/>
          <w:tab w:val="left" w:pos="6237"/>
          <w:tab w:val="left" w:pos="7460"/>
          <w:tab w:val="left" w:pos="9222"/>
          <w:tab w:val="left" w:pos="9591"/>
        </w:tabs>
        <w:spacing w:before="77"/>
        <w:ind w:left="567" w:right="465" w:firstLine="567"/>
        <w:rPr>
          <w:sz w:val="24"/>
          <w:szCs w:val="24"/>
        </w:rPr>
      </w:pPr>
      <w:r w:rsidRPr="0058423F">
        <w:rPr>
          <w:sz w:val="24"/>
          <w:szCs w:val="24"/>
        </w:rPr>
        <w:t>Подготовка</w:t>
      </w:r>
      <w:r w:rsidRPr="0058423F">
        <w:rPr>
          <w:spacing w:val="44"/>
          <w:sz w:val="24"/>
          <w:szCs w:val="24"/>
        </w:rPr>
        <w:t xml:space="preserve"> </w:t>
      </w:r>
      <w:r w:rsidRPr="0058423F">
        <w:rPr>
          <w:sz w:val="24"/>
          <w:szCs w:val="24"/>
        </w:rPr>
        <w:t>места</w:t>
      </w:r>
      <w:r w:rsidRPr="0058423F">
        <w:rPr>
          <w:spacing w:val="44"/>
          <w:sz w:val="24"/>
          <w:szCs w:val="24"/>
        </w:rPr>
        <w:t xml:space="preserve"> </w:t>
      </w:r>
      <w:r w:rsidRPr="0058423F">
        <w:rPr>
          <w:sz w:val="24"/>
          <w:szCs w:val="24"/>
        </w:rPr>
        <w:t>занятий,</w:t>
      </w:r>
      <w:r w:rsidRPr="0058423F">
        <w:rPr>
          <w:spacing w:val="44"/>
          <w:sz w:val="24"/>
          <w:szCs w:val="24"/>
        </w:rPr>
        <w:t xml:space="preserve"> </w:t>
      </w:r>
      <w:r w:rsidRPr="0058423F">
        <w:rPr>
          <w:sz w:val="24"/>
          <w:szCs w:val="24"/>
        </w:rPr>
        <w:t>выбор</w:t>
      </w:r>
      <w:r w:rsidRPr="0058423F">
        <w:rPr>
          <w:spacing w:val="45"/>
          <w:sz w:val="24"/>
          <w:szCs w:val="24"/>
        </w:rPr>
        <w:t xml:space="preserve"> </w:t>
      </w:r>
      <w:r w:rsidRPr="0058423F">
        <w:rPr>
          <w:sz w:val="24"/>
          <w:szCs w:val="24"/>
        </w:rPr>
        <w:t>одежды</w:t>
      </w:r>
      <w:r w:rsidRPr="0058423F">
        <w:rPr>
          <w:spacing w:val="45"/>
          <w:sz w:val="24"/>
          <w:szCs w:val="24"/>
        </w:rPr>
        <w:t xml:space="preserve"> </w:t>
      </w:r>
      <w:r w:rsidRPr="0058423F">
        <w:rPr>
          <w:sz w:val="24"/>
          <w:szCs w:val="24"/>
        </w:rPr>
        <w:t>и</w:t>
      </w:r>
      <w:r w:rsidRPr="0058423F">
        <w:rPr>
          <w:spacing w:val="42"/>
          <w:sz w:val="24"/>
          <w:szCs w:val="24"/>
        </w:rPr>
        <w:t xml:space="preserve"> </w:t>
      </w:r>
      <w:r w:rsidRPr="0058423F">
        <w:rPr>
          <w:sz w:val="24"/>
          <w:szCs w:val="24"/>
        </w:rPr>
        <w:t>обуви</w:t>
      </w:r>
      <w:r w:rsidRPr="0058423F">
        <w:rPr>
          <w:spacing w:val="45"/>
          <w:sz w:val="24"/>
          <w:szCs w:val="24"/>
        </w:rPr>
        <w:t xml:space="preserve"> </w:t>
      </w:r>
      <w:r w:rsidRPr="0058423F">
        <w:rPr>
          <w:sz w:val="24"/>
          <w:szCs w:val="24"/>
        </w:rPr>
        <w:t>для</w:t>
      </w:r>
      <w:r w:rsidRPr="0058423F">
        <w:rPr>
          <w:spacing w:val="44"/>
          <w:sz w:val="24"/>
          <w:szCs w:val="24"/>
        </w:rPr>
        <w:t xml:space="preserve"> </w:t>
      </w:r>
      <w:r w:rsidRPr="0058423F">
        <w:rPr>
          <w:sz w:val="24"/>
          <w:szCs w:val="24"/>
        </w:rPr>
        <w:t>занятий</w:t>
      </w:r>
      <w:r w:rsidRPr="0058423F">
        <w:rPr>
          <w:spacing w:val="42"/>
          <w:sz w:val="24"/>
          <w:szCs w:val="24"/>
        </w:rPr>
        <w:t xml:space="preserve"> </w:t>
      </w:r>
      <w:r w:rsidRPr="0058423F">
        <w:rPr>
          <w:sz w:val="24"/>
          <w:szCs w:val="24"/>
        </w:rPr>
        <w:t>футболом</w:t>
      </w:r>
      <w:r w:rsidRPr="0058423F">
        <w:rPr>
          <w:spacing w:val="45"/>
          <w:sz w:val="24"/>
          <w:szCs w:val="24"/>
        </w:rPr>
        <w:t xml:space="preserve"> </w:t>
      </w:r>
      <w:r w:rsidRPr="0058423F">
        <w:rPr>
          <w:sz w:val="24"/>
          <w:szCs w:val="24"/>
        </w:rPr>
        <w:t>в</w:t>
      </w:r>
      <w:r w:rsidRPr="0058423F">
        <w:rPr>
          <w:spacing w:val="-67"/>
          <w:sz w:val="24"/>
          <w:szCs w:val="24"/>
        </w:rPr>
        <w:t xml:space="preserve"> </w:t>
      </w:r>
      <w:r w:rsidR="00DD1A46">
        <w:rPr>
          <w:sz w:val="24"/>
          <w:szCs w:val="24"/>
        </w:rPr>
        <w:t>зави</w:t>
      </w:r>
      <w:r w:rsidR="00B35455">
        <w:rPr>
          <w:sz w:val="24"/>
          <w:szCs w:val="24"/>
        </w:rPr>
        <w:t xml:space="preserve">симости от места </w:t>
      </w:r>
      <w:r w:rsidRPr="0058423F">
        <w:rPr>
          <w:sz w:val="24"/>
          <w:szCs w:val="24"/>
        </w:rPr>
        <w:t>проведения</w:t>
      </w:r>
      <w:r w:rsidRPr="0058423F">
        <w:rPr>
          <w:sz w:val="24"/>
          <w:szCs w:val="24"/>
        </w:rPr>
        <w:tab/>
        <w:t>занятий.</w:t>
      </w:r>
      <w:r w:rsidRPr="0058423F">
        <w:rPr>
          <w:sz w:val="24"/>
          <w:szCs w:val="24"/>
        </w:rPr>
        <w:tab/>
        <w:t>Организация</w:t>
      </w:r>
      <w:r w:rsidRPr="0058423F">
        <w:rPr>
          <w:sz w:val="24"/>
          <w:szCs w:val="24"/>
        </w:rPr>
        <w:tab/>
        <w:t>и</w:t>
      </w:r>
      <w:r w:rsidRPr="0058423F">
        <w:rPr>
          <w:sz w:val="24"/>
          <w:szCs w:val="24"/>
        </w:rPr>
        <w:tab/>
        <w:t>проведение</w:t>
      </w:r>
      <w:r w:rsidRPr="0058423F">
        <w:rPr>
          <w:spacing w:val="-67"/>
          <w:sz w:val="24"/>
          <w:szCs w:val="24"/>
        </w:rPr>
        <w:t xml:space="preserve"> </w:t>
      </w:r>
      <w:r w:rsidRPr="0058423F">
        <w:rPr>
          <w:sz w:val="24"/>
          <w:szCs w:val="24"/>
        </w:rPr>
        <w:t>подвижных игр с элементами футбола во время активного отдыха и каникул.</w:t>
      </w:r>
      <w:r w:rsidRPr="0058423F">
        <w:rPr>
          <w:spacing w:val="1"/>
          <w:sz w:val="24"/>
          <w:szCs w:val="24"/>
        </w:rPr>
        <w:t xml:space="preserve"> </w:t>
      </w:r>
      <w:r w:rsidRPr="0058423F">
        <w:rPr>
          <w:sz w:val="24"/>
          <w:szCs w:val="24"/>
        </w:rPr>
        <w:t>Оценка</w:t>
      </w:r>
      <w:r w:rsidRPr="0058423F">
        <w:rPr>
          <w:spacing w:val="56"/>
          <w:sz w:val="24"/>
          <w:szCs w:val="24"/>
        </w:rPr>
        <w:t xml:space="preserve"> </w:t>
      </w:r>
      <w:r w:rsidRPr="0058423F">
        <w:rPr>
          <w:sz w:val="24"/>
          <w:szCs w:val="24"/>
        </w:rPr>
        <w:t>техники</w:t>
      </w:r>
      <w:r w:rsidRPr="0058423F">
        <w:rPr>
          <w:spacing w:val="56"/>
          <w:sz w:val="24"/>
          <w:szCs w:val="24"/>
        </w:rPr>
        <w:t xml:space="preserve"> </w:t>
      </w:r>
      <w:r w:rsidRPr="0058423F">
        <w:rPr>
          <w:sz w:val="24"/>
          <w:szCs w:val="24"/>
        </w:rPr>
        <w:t>осваиваемых</w:t>
      </w:r>
      <w:r w:rsidRPr="0058423F">
        <w:rPr>
          <w:spacing w:val="57"/>
          <w:sz w:val="24"/>
          <w:szCs w:val="24"/>
        </w:rPr>
        <w:t xml:space="preserve"> </w:t>
      </w:r>
      <w:r w:rsidRPr="0058423F">
        <w:rPr>
          <w:sz w:val="24"/>
          <w:szCs w:val="24"/>
        </w:rPr>
        <w:t>основных</w:t>
      </w:r>
      <w:r w:rsidRPr="0058423F">
        <w:rPr>
          <w:spacing w:val="57"/>
          <w:sz w:val="24"/>
          <w:szCs w:val="24"/>
        </w:rPr>
        <w:t xml:space="preserve"> </w:t>
      </w:r>
      <w:r w:rsidRPr="0058423F">
        <w:rPr>
          <w:sz w:val="24"/>
          <w:szCs w:val="24"/>
        </w:rPr>
        <w:t>упражнений</w:t>
      </w:r>
      <w:r w:rsidRPr="0058423F">
        <w:rPr>
          <w:spacing w:val="56"/>
          <w:sz w:val="24"/>
          <w:szCs w:val="24"/>
        </w:rPr>
        <w:t xml:space="preserve"> </w:t>
      </w:r>
      <w:r w:rsidRPr="0058423F">
        <w:rPr>
          <w:sz w:val="24"/>
          <w:szCs w:val="24"/>
        </w:rPr>
        <w:t>с</w:t>
      </w:r>
      <w:r w:rsidRPr="0058423F">
        <w:rPr>
          <w:spacing w:val="56"/>
          <w:sz w:val="24"/>
          <w:szCs w:val="24"/>
        </w:rPr>
        <w:t xml:space="preserve"> </w:t>
      </w:r>
      <w:r w:rsidRPr="0058423F">
        <w:rPr>
          <w:sz w:val="24"/>
          <w:szCs w:val="24"/>
        </w:rPr>
        <w:t>футбольным</w:t>
      </w:r>
      <w:r w:rsidRPr="0058423F">
        <w:rPr>
          <w:spacing w:val="56"/>
          <w:sz w:val="24"/>
          <w:szCs w:val="24"/>
        </w:rPr>
        <w:t xml:space="preserve"> </w:t>
      </w:r>
      <w:r w:rsidRPr="0058423F">
        <w:rPr>
          <w:sz w:val="24"/>
          <w:szCs w:val="24"/>
        </w:rPr>
        <w:t>мячом,</w:t>
      </w:r>
      <w:r w:rsidRPr="0058423F">
        <w:rPr>
          <w:spacing w:val="-67"/>
          <w:sz w:val="24"/>
          <w:szCs w:val="24"/>
        </w:rPr>
        <w:t xml:space="preserve"> </w:t>
      </w:r>
      <w:r w:rsidRPr="0058423F">
        <w:rPr>
          <w:sz w:val="24"/>
          <w:szCs w:val="24"/>
        </w:rPr>
        <w:t>способы выявления и устранения ошибок в технике выполнения упражнений.</w:t>
      </w:r>
      <w:r w:rsidRPr="0058423F">
        <w:rPr>
          <w:spacing w:val="1"/>
          <w:sz w:val="24"/>
          <w:szCs w:val="24"/>
        </w:rPr>
        <w:t xml:space="preserve"> </w:t>
      </w:r>
      <w:r w:rsidRPr="0058423F">
        <w:rPr>
          <w:sz w:val="24"/>
          <w:szCs w:val="24"/>
        </w:rPr>
        <w:t>Тестирование</w:t>
      </w:r>
      <w:r w:rsidRPr="0058423F">
        <w:rPr>
          <w:spacing w:val="-1"/>
          <w:sz w:val="24"/>
          <w:szCs w:val="24"/>
        </w:rPr>
        <w:t xml:space="preserve"> </w:t>
      </w:r>
      <w:r w:rsidRPr="0058423F">
        <w:rPr>
          <w:sz w:val="24"/>
          <w:szCs w:val="24"/>
        </w:rPr>
        <w:t>уровня</w:t>
      </w:r>
      <w:r w:rsidRPr="0058423F">
        <w:rPr>
          <w:spacing w:val="-1"/>
          <w:sz w:val="24"/>
          <w:szCs w:val="24"/>
        </w:rPr>
        <w:t xml:space="preserve"> </w:t>
      </w:r>
      <w:r w:rsidRPr="0058423F">
        <w:rPr>
          <w:sz w:val="24"/>
          <w:szCs w:val="24"/>
        </w:rPr>
        <w:t>физической</w:t>
      </w:r>
      <w:r w:rsidRPr="0058423F">
        <w:rPr>
          <w:spacing w:val="-1"/>
          <w:sz w:val="24"/>
          <w:szCs w:val="24"/>
        </w:rPr>
        <w:t xml:space="preserve"> </w:t>
      </w:r>
      <w:r w:rsidRPr="0058423F">
        <w:rPr>
          <w:sz w:val="24"/>
          <w:szCs w:val="24"/>
        </w:rPr>
        <w:t>подготовленности в</w:t>
      </w:r>
      <w:r w:rsidRPr="0058423F">
        <w:rPr>
          <w:spacing w:val="-2"/>
          <w:sz w:val="24"/>
          <w:szCs w:val="24"/>
        </w:rPr>
        <w:t xml:space="preserve"> </w:t>
      </w:r>
      <w:r w:rsidRPr="0058423F">
        <w:rPr>
          <w:sz w:val="24"/>
          <w:szCs w:val="24"/>
        </w:rPr>
        <w:t>футболе.</w:t>
      </w:r>
    </w:p>
    <w:p w:rsidR="00173B47" w:rsidRPr="0058423F" w:rsidRDefault="00F47226" w:rsidP="00B35455">
      <w:pPr>
        <w:pStyle w:val="a3"/>
        <w:spacing w:line="322" w:lineRule="exact"/>
        <w:ind w:left="567" w:firstLine="567"/>
        <w:rPr>
          <w:sz w:val="24"/>
          <w:szCs w:val="24"/>
        </w:rPr>
      </w:pPr>
      <w:r w:rsidRPr="0058423F">
        <w:rPr>
          <w:sz w:val="24"/>
          <w:szCs w:val="24"/>
        </w:rPr>
        <w:t>Физическое</w:t>
      </w:r>
      <w:r w:rsidRPr="0058423F">
        <w:rPr>
          <w:spacing w:val="-4"/>
          <w:sz w:val="24"/>
          <w:szCs w:val="24"/>
        </w:rPr>
        <w:t xml:space="preserve"> </w:t>
      </w:r>
      <w:r w:rsidRPr="0058423F">
        <w:rPr>
          <w:sz w:val="24"/>
          <w:szCs w:val="24"/>
        </w:rPr>
        <w:t>совершенствование.</w:t>
      </w:r>
    </w:p>
    <w:p w:rsidR="00173B47" w:rsidRPr="0058423F" w:rsidRDefault="00F47226" w:rsidP="00B35455">
      <w:pPr>
        <w:pStyle w:val="a3"/>
        <w:ind w:left="567" w:right="464" w:firstLine="567"/>
        <w:rPr>
          <w:sz w:val="24"/>
          <w:szCs w:val="24"/>
        </w:rPr>
      </w:pPr>
      <w:r w:rsidRPr="0058423F">
        <w:rPr>
          <w:sz w:val="24"/>
          <w:szCs w:val="24"/>
        </w:rPr>
        <w:t>Общеразвивающие физические упражнения: комплексы подготовительных и</w:t>
      </w:r>
      <w:r w:rsidRPr="0058423F">
        <w:rPr>
          <w:spacing w:val="1"/>
          <w:sz w:val="24"/>
          <w:szCs w:val="24"/>
        </w:rPr>
        <w:t xml:space="preserve"> </w:t>
      </w:r>
      <w:r w:rsidRPr="0058423F">
        <w:rPr>
          <w:sz w:val="24"/>
          <w:szCs w:val="24"/>
        </w:rPr>
        <w:t>специальных</w:t>
      </w:r>
      <w:r w:rsidRPr="0058423F">
        <w:rPr>
          <w:spacing w:val="1"/>
          <w:sz w:val="24"/>
          <w:szCs w:val="24"/>
        </w:rPr>
        <w:t xml:space="preserve"> </w:t>
      </w:r>
      <w:r w:rsidRPr="0058423F">
        <w:rPr>
          <w:sz w:val="24"/>
          <w:szCs w:val="24"/>
        </w:rPr>
        <w:t>упражнений,</w:t>
      </w:r>
      <w:r w:rsidRPr="0058423F">
        <w:rPr>
          <w:spacing w:val="1"/>
          <w:sz w:val="24"/>
          <w:szCs w:val="24"/>
        </w:rPr>
        <w:t xml:space="preserve"> </w:t>
      </w:r>
      <w:r w:rsidRPr="0058423F">
        <w:rPr>
          <w:sz w:val="24"/>
          <w:szCs w:val="24"/>
        </w:rPr>
        <w:t>формирующих</w:t>
      </w:r>
      <w:r w:rsidRPr="0058423F">
        <w:rPr>
          <w:spacing w:val="1"/>
          <w:sz w:val="24"/>
          <w:szCs w:val="24"/>
        </w:rPr>
        <w:t xml:space="preserve"> </w:t>
      </w:r>
      <w:r w:rsidRPr="0058423F">
        <w:rPr>
          <w:sz w:val="24"/>
          <w:szCs w:val="24"/>
        </w:rPr>
        <w:t>двигательные</w:t>
      </w:r>
      <w:r w:rsidRPr="0058423F">
        <w:rPr>
          <w:spacing w:val="1"/>
          <w:sz w:val="24"/>
          <w:szCs w:val="24"/>
        </w:rPr>
        <w:t xml:space="preserve"> </w:t>
      </w:r>
      <w:r w:rsidRPr="0058423F">
        <w:rPr>
          <w:sz w:val="24"/>
          <w:szCs w:val="24"/>
        </w:rPr>
        <w:t>умения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навыки</w:t>
      </w:r>
      <w:r w:rsidRPr="0058423F">
        <w:rPr>
          <w:spacing w:val="1"/>
          <w:sz w:val="24"/>
          <w:szCs w:val="24"/>
        </w:rPr>
        <w:t xml:space="preserve"> </w:t>
      </w:r>
      <w:r w:rsidRPr="0058423F">
        <w:rPr>
          <w:sz w:val="24"/>
          <w:szCs w:val="24"/>
        </w:rPr>
        <w:t>футболиста.</w:t>
      </w:r>
    </w:p>
    <w:p w:rsidR="00173B47" w:rsidRPr="0058423F" w:rsidRDefault="00F47226" w:rsidP="00B35455">
      <w:pPr>
        <w:pStyle w:val="a3"/>
        <w:spacing w:line="321" w:lineRule="exact"/>
        <w:ind w:left="567" w:firstLine="567"/>
        <w:rPr>
          <w:sz w:val="24"/>
          <w:szCs w:val="24"/>
        </w:rPr>
      </w:pPr>
      <w:r w:rsidRPr="0058423F">
        <w:rPr>
          <w:sz w:val="24"/>
          <w:szCs w:val="24"/>
        </w:rPr>
        <w:t>Основные</w:t>
      </w:r>
      <w:r w:rsidRPr="0058423F">
        <w:rPr>
          <w:spacing w:val="-3"/>
          <w:sz w:val="24"/>
          <w:szCs w:val="24"/>
        </w:rPr>
        <w:t xml:space="preserve"> </w:t>
      </w:r>
      <w:r w:rsidRPr="0058423F">
        <w:rPr>
          <w:sz w:val="24"/>
          <w:szCs w:val="24"/>
        </w:rPr>
        <w:t>термины</w:t>
      </w:r>
      <w:r w:rsidRPr="0058423F">
        <w:rPr>
          <w:spacing w:val="-5"/>
          <w:sz w:val="24"/>
          <w:szCs w:val="24"/>
        </w:rPr>
        <w:t xml:space="preserve"> </w:t>
      </w:r>
      <w:r w:rsidRPr="0058423F">
        <w:rPr>
          <w:sz w:val="24"/>
          <w:szCs w:val="24"/>
        </w:rPr>
        <w:t>футбола.</w:t>
      </w:r>
    </w:p>
    <w:p w:rsidR="00173B47" w:rsidRPr="0058423F" w:rsidRDefault="00F47226" w:rsidP="00B35455">
      <w:pPr>
        <w:pStyle w:val="a3"/>
        <w:spacing w:line="242" w:lineRule="auto"/>
        <w:ind w:left="567" w:right="471" w:firstLine="567"/>
        <w:rPr>
          <w:sz w:val="24"/>
          <w:szCs w:val="24"/>
        </w:rPr>
      </w:pPr>
      <w:r w:rsidRPr="0058423F">
        <w:rPr>
          <w:sz w:val="24"/>
          <w:szCs w:val="24"/>
        </w:rPr>
        <w:t>Приобретение</w:t>
      </w:r>
      <w:r w:rsidRPr="0058423F">
        <w:rPr>
          <w:spacing w:val="-3"/>
          <w:sz w:val="24"/>
          <w:szCs w:val="24"/>
        </w:rPr>
        <w:t xml:space="preserve"> </w:t>
      </w:r>
      <w:r w:rsidRPr="0058423F">
        <w:rPr>
          <w:sz w:val="24"/>
          <w:szCs w:val="24"/>
        </w:rPr>
        <w:t>двигательных</w:t>
      </w:r>
      <w:r w:rsidRPr="0058423F">
        <w:rPr>
          <w:spacing w:val="-2"/>
          <w:sz w:val="24"/>
          <w:szCs w:val="24"/>
        </w:rPr>
        <w:t xml:space="preserve"> </w:t>
      </w:r>
      <w:r w:rsidRPr="0058423F">
        <w:rPr>
          <w:sz w:val="24"/>
          <w:szCs w:val="24"/>
        </w:rPr>
        <w:t>навыков</w:t>
      </w:r>
      <w:r w:rsidRPr="0058423F">
        <w:rPr>
          <w:spacing w:val="-4"/>
          <w:sz w:val="24"/>
          <w:szCs w:val="24"/>
        </w:rPr>
        <w:t xml:space="preserve"> </w:t>
      </w:r>
      <w:r w:rsidRPr="0058423F">
        <w:rPr>
          <w:sz w:val="24"/>
          <w:szCs w:val="24"/>
        </w:rPr>
        <w:t>и</w:t>
      </w:r>
      <w:r w:rsidRPr="0058423F">
        <w:rPr>
          <w:spacing w:val="-6"/>
          <w:sz w:val="24"/>
          <w:szCs w:val="24"/>
        </w:rPr>
        <w:t xml:space="preserve"> </w:t>
      </w:r>
      <w:r w:rsidRPr="0058423F">
        <w:rPr>
          <w:sz w:val="24"/>
          <w:szCs w:val="24"/>
        </w:rPr>
        <w:t>технических</w:t>
      </w:r>
      <w:r w:rsidRPr="0058423F">
        <w:rPr>
          <w:spacing w:val="-5"/>
          <w:sz w:val="24"/>
          <w:szCs w:val="24"/>
        </w:rPr>
        <w:t xml:space="preserve"> </w:t>
      </w:r>
      <w:r w:rsidRPr="0058423F">
        <w:rPr>
          <w:sz w:val="24"/>
          <w:szCs w:val="24"/>
        </w:rPr>
        <w:t>навыков</w:t>
      </w:r>
      <w:r w:rsidRPr="0058423F">
        <w:rPr>
          <w:spacing w:val="-4"/>
          <w:sz w:val="24"/>
          <w:szCs w:val="24"/>
        </w:rPr>
        <w:t xml:space="preserve"> </w:t>
      </w:r>
      <w:r w:rsidRPr="0058423F">
        <w:rPr>
          <w:sz w:val="24"/>
          <w:szCs w:val="24"/>
        </w:rPr>
        <w:t>игры</w:t>
      </w:r>
      <w:r w:rsidRPr="0058423F">
        <w:rPr>
          <w:spacing w:val="-3"/>
          <w:sz w:val="24"/>
          <w:szCs w:val="24"/>
        </w:rPr>
        <w:t xml:space="preserve"> </w:t>
      </w:r>
      <w:r w:rsidRPr="0058423F">
        <w:rPr>
          <w:sz w:val="24"/>
          <w:szCs w:val="24"/>
        </w:rPr>
        <w:t>в</w:t>
      </w:r>
      <w:r w:rsidRPr="0058423F">
        <w:rPr>
          <w:spacing w:val="-4"/>
          <w:sz w:val="24"/>
          <w:szCs w:val="24"/>
        </w:rPr>
        <w:t xml:space="preserve"> </w:t>
      </w:r>
      <w:r w:rsidRPr="0058423F">
        <w:rPr>
          <w:sz w:val="24"/>
          <w:szCs w:val="24"/>
        </w:rPr>
        <w:t>футбол.</w:t>
      </w:r>
      <w:r w:rsidRPr="0058423F">
        <w:rPr>
          <w:spacing w:val="-67"/>
          <w:sz w:val="24"/>
          <w:szCs w:val="24"/>
        </w:rPr>
        <w:t xml:space="preserve"> </w:t>
      </w:r>
      <w:r w:rsidRPr="0058423F">
        <w:rPr>
          <w:sz w:val="24"/>
          <w:szCs w:val="24"/>
        </w:rPr>
        <w:t>Подвижные</w:t>
      </w:r>
      <w:r w:rsidRPr="0058423F">
        <w:rPr>
          <w:spacing w:val="-4"/>
          <w:sz w:val="24"/>
          <w:szCs w:val="24"/>
        </w:rPr>
        <w:t xml:space="preserve"> </w:t>
      </w:r>
      <w:r w:rsidRPr="0058423F">
        <w:rPr>
          <w:sz w:val="24"/>
          <w:szCs w:val="24"/>
        </w:rPr>
        <w:t>игры (без</w:t>
      </w:r>
      <w:r w:rsidRPr="0058423F">
        <w:rPr>
          <w:spacing w:val="-1"/>
          <w:sz w:val="24"/>
          <w:szCs w:val="24"/>
        </w:rPr>
        <w:t xml:space="preserve"> </w:t>
      </w:r>
      <w:r w:rsidRPr="0058423F">
        <w:rPr>
          <w:sz w:val="24"/>
          <w:szCs w:val="24"/>
        </w:rPr>
        <w:t>мяча 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мячом):</w:t>
      </w:r>
    </w:p>
    <w:p w:rsidR="00173B47" w:rsidRPr="0058423F" w:rsidRDefault="00B35455" w:rsidP="00B35455">
      <w:pPr>
        <w:pStyle w:val="a3"/>
        <w:tabs>
          <w:tab w:val="left" w:pos="3283"/>
          <w:tab w:val="left" w:pos="4732"/>
          <w:tab w:val="left" w:pos="6034"/>
          <w:tab w:val="left" w:pos="6403"/>
          <w:tab w:val="left" w:pos="7835"/>
          <w:tab w:val="left" w:pos="9442"/>
          <w:tab w:val="left" w:pos="10838"/>
        </w:tabs>
        <w:ind w:left="567" w:right="456" w:firstLine="567"/>
        <w:rPr>
          <w:sz w:val="24"/>
          <w:szCs w:val="24"/>
        </w:rPr>
      </w:pPr>
      <w:r>
        <w:rPr>
          <w:sz w:val="24"/>
          <w:szCs w:val="24"/>
        </w:rPr>
        <w:t xml:space="preserve">«Пятнашки» </w:t>
      </w:r>
      <w:r w:rsidR="00F47226" w:rsidRPr="0058423F">
        <w:rPr>
          <w:sz w:val="24"/>
          <w:szCs w:val="24"/>
        </w:rPr>
        <w:t>(«салки»</w:t>
      </w:r>
      <w:r>
        <w:rPr>
          <w:sz w:val="24"/>
          <w:szCs w:val="24"/>
        </w:rPr>
        <w:t>), «Спиной</w:t>
      </w:r>
      <w:r>
        <w:rPr>
          <w:sz w:val="24"/>
          <w:szCs w:val="24"/>
        </w:rPr>
        <w:tab/>
        <w:t xml:space="preserve">к финишу», «Собачки», «Собачки </w:t>
      </w:r>
      <w:r w:rsidR="00F47226" w:rsidRPr="0058423F">
        <w:rPr>
          <w:sz w:val="24"/>
          <w:szCs w:val="24"/>
        </w:rPr>
        <w:t>в</w:t>
      </w:r>
      <w:r w:rsidR="00F47226" w:rsidRPr="0058423F">
        <w:rPr>
          <w:spacing w:val="-67"/>
          <w:sz w:val="24"/>
          <w:szCs w:val="24"/>
        </w:rPr>
        <w:t xml:space="preserve"> </w:t>
      </w:r>
      <w:r w:rsidR="00F47226" w:rsidRPr="0058423F">
        <w:rPr>
          <w:sz w:val="24"/>
          <w:szCs w:val="24"/>
        </w:rPr>
        <w:t>квадрате»,</w:t>
      </w:r>
      <w:r w:rsidR="00F47226" w:rsidRPr="0058423F">
        <w:rPr>
          <w:spacing w:val="20"/>
          <w:sz w:val="24"/>
          <w:szCs w:val="24"/>
        </w:rPr>
        <w:t xml:space="preserve"> </w:t>
      </w:r>
      <w:r w:rsidR="00F47226" w:rsidRPr="0058423F">
        <w:rPr>
          <w:sz w:val="24"/>
          <w:szCs w:val="24"/>
        </w:rPr>
        <w:t>«Бой</w:t>
      </w:r>
      <w:r w:rsidR="00F47226" w:rsidRPr="0058423F">
        <w:rPr>
          <w:spacing w:val="23"/>
          <w:sz w:val="24"/>
          <w:szCs w:val="24"/>
        </w:rPr>
        <w:t xml:space="preserve"> </w:t>
      </w:r>
      <w:r w:rsidR="00F47226" w:rsidRPr="0058423F">
        <w:rPr>
          <w:sz w:val="24"/>
          <w:szCs w:val="24"/>
        </w:rPr>
        <w:t>петухов»,</w:t>
      </w:r>
      <w:r w:rsidR="00F47226" w:rsidRPr="0058423F">
        <w:rPr>
          <w:spacing w:val="24"/>
          <w:sz w:val="24"/>
          <w:szCs w:val="24"/>
        </w:rPr>
        <w:t xml:space="preserve"> </w:t>
      </w:r>
      <w:r w:rsidR="00F47226" w:rsidRPr="0058423F">
        <w:rPr>
          <w:sz w:val="24"/>
          <w:szCs w:val="24"/>
        </w:rPr>
        <w:t>«Мяч</w:t>
      </w:r>
      <w:r w:rsidR="00F47226" w:rsidRPr="0058423F">
        <w:rPr>
          <w:spacing w:val="22"/>
          <w:sz w:val="24"/>
          <w:szCs w:val="24"/>
        </w:rPr>
        <w:t xml:space="preserve"> </w:t>
      </w:r>
      <w:r w:rsidR="00F47226" w:rsidRPr="0058423F">
        <w:rPr>
          <w:sz w:val="24"/>
          <w:szCs w:val="24"/>
        </w:rPr>
        <w:t>в</w:t>
      </w:r>
      <w:r w:rsidR="00F47226" w:rsidRPr="0058423F">
        <w:rPr>
          <w:spacing w:val="23"/>
          <w:sz w:val="24"/>
          <w:szCs w:val="24"/>
        </w:rPr>
        <w:t xml:space="preserve"> </w:t>
      </w:r>
      <w:r w:rsidR="00F47226" w:rsidRPr="0058423F">
        <w:rPr>
          <w:sz w:val="24"/>
          <w:szCs w:val="24"/>
        </w:rPr>
        <w:t>стенку»,</w:t>
      </w:r>
      <w:r w:rsidR="00F47226" w:rsidRPr="0058423F">
        <w:rPr>
          <w:spacing w:val="21"/>
          <w:sz w:val="24"/>
          <w:szCs w:val="24"/>
        </w:rPr>
        <w:t xml:space="preserve"> </w:t>
      </w:r>
      <w:r w:rsidR="00F47226" w:rsidRPr="0058423F">
        <w:rPr>
          <w:sz w:val="24"/>
          <w:szCs w:val="24"/>
        </w:rPr>
        <w:t>«Передачи</w:t>
      </w:r>
      <w:r w:rsidR="00F47226" w:rsidRPr="0058423F">
        <w:rPr>
          <w:spacing w:val="22"/>
          <w:sz w:val="24"/>
          <w:szCs w:val="24"/>
        </w:rPr>
        <w:t xml:space="preserve"> </w:t>
      </w:r>
      <w:r w:rsidR="00F47226" w:rsidRPr="0058423F">
        <w:rPr>
          <w:sz w:val="24"/>
          <w:szCs w:val="24"/>
        </w:rPr>
        <w:t>мяча</w:t>
      </w:r>
      <w:r w:rsidR="00F47226" w:rsidRPr="0058423F">
        <w:rPr>
          <w:spacing w:val="22"/>
          <w:sz w:val="24"/>
          <w:szCs w:val="24"/>
        </w:rPr>
        <w:t xml:space="preserve"> </w:t>
      </w:r>
      <w:r w:rsidR="00F47226" w:rsidRPr="0058423F">
        <w:rPr>
          <w:sz w:val="24"/>
          <w:szCs w:val="24"/>
        </w:rPr>
        <w:t>с</w:t>
      </w:r>
      <w:r w:rsidR="00F47226" w:rsidRPr="0058423F">
        <w:rPr>
          <w:spacing w:val="22"/>
          <w:sz w:val="24"/>
          <w:szCs w:val="24"/>
        </w:rPr>
        <w:t xml:space="preserve"> </w:t>
      </w:r>
      <w:r w:rsidR="00F47226" w:rsidRPr="0058423F">
        <w:rPr>
          <w:sz w:val="24"/>
          <w:szCs w:val="24"/>
        </w:rPr>
        <w:t>перебежками»,</w:t>
      </w:r>
    </w:p>
    <w:p w:rsidR="00173B47" w:rsidRPr="0058423F" w:rsidRDefault="00F47226" w:rsidP="00B35455">
      <w:pPr>
        <w:pStyle w:val="a3"/>
        <w:ind w:left="567" w:firstLine="567"/>
        <w:rPr>
          <w:sz w:val="24"/>
          <w:szCs w:val="24"/>
        </w:rPr>
      </w:pPr>
      <w:r w:rsidRPr="0058423F">
        <w:rPr>
          <w:sz w:val="24"/>
          <w:szCs w:val="24"/>
        </w:rPr>
        <w:t>«Передачи</w:t>
      </w:r>
      <w:r w:rsidRPr="0058423F">
        <w:rPr>
          <w:spacing w:val="20"/>
          <w:sz w:val="24"/>
          <w:szCs w:val="24"/>
        </w:rPr>
        <w:t xml:space="preserve"> </w:t>
      </w:r>
      <w:r w:rsidRPr="0058423F">
        <w:rPr>
          <w:sz w:val="24"/>
          <w:szCs w:val="24"/>
        </w:rPr>
        <w:t>мяча</w:t>
      </w:r>
      <w:r w:rsidRPr="0058423F">
        <w:rPr>
          <w:spacing w:val="20"/>
          <w:sz w:val="24"/>
          <w:szCs w:val="24"/>
        </w:rPr>
        <w:t xml:space="preserve"> </w:t>
      </w:r>
      <w:r w:rsidRPr="0058423F">
        <w:rPr>
          <w:sz w:val="24"/>
          <w:szCs w:val="24"/>
        </w:rPr>
        <w:t>капитану»,</w:t>
      </w:r>
      <w:r w:rsidRPr="0058423F">
        <w:rPr>
          <w:spacing w:val="19"/>
          <w:sz w:val="24"/>
          <w:szCs w:val="24"/>
        </w:rPr>
        <w:t xml:space="preserve"> </w:t>
      </w:r>
      <w:r w:rsidRPr="0058423F">
        <w:rPr>
          <w:sz w:val="24"/>
          <w:szCs w:val="24"/>
        </w:rPr>
        <w:t>«Точный</w:t>
      </w:r>
      <w:r w:rsidRPr="0058423F">
        <w:rPr>
          <w:spacing w:val="17"/>
          <w:sz w:val="24"/>
          <w:szCs w:val="24"/>
        </w:rPr>
        <w:t xml:space="preserve"> </w:t>
      </w:r>
      <w:r w:rsidRPr="0058423F">
        <w:rPr>
          <w:sz w:val="24"/>
          <w:szCs w:val="24"/>
        </w:rPr>
        <w:t>удар»,</w:t>
      </w:r>
      <w:r w:rsidRPr="0058423F">
        <w:rPr>
          <w:spacing w:val="19"/>
          <w:sz w:val="24"/>
          <w:szCs w:val="24"/>
        </w:rPr>
        <w:t xml:space="preserve"> </w:t>
      </w:r>
      <w:r w:rsidRPr="0058423F">
        <w:rPr>
          <w:sz w:val="24"/>
          <w:szCs w:val="24"/>
        </w:rPr>
        <w:t>«Футбольный</w:t>
      </w:r>
      <w:r w:rsidRPr="0058423F">
        <w:rPr>
          <w:spacing w:val="20"/>
          <w:sz w:val="24"/>
          <w:szCs w:val="24"/>
        </w:rPr>
        <w:t xml:space="preserve"> </w:t>
      </w:r>
      <w:r w:rsidRPr="0058423F">
        <w:rPr>
          <w:sz w:val="24"/>
          <w:szCs w:val="24"/>
        </w:rPr>
        <w:t>слалом»,</w:t>
      </w:r>
      <w:r w:rsidRPr="0058423F">
        <w:rPr>
          <w:spacing w:val="21"/>
          <w:sz w:val="24"/>
          <w:szCs w:val="24"/>
        </w:rPr>
        <w:t xml:space="preserve"> </w:t>
      </w:r>
      <w:r w:rsidRPr="0058423F">
        <w:rPr>
          <w:sz w:val="24"/>
          <w:szCs w:val="24"/>
        </w:rPr>
        <w:t>«Кто</w:t>
      </w:r>
      <w:r w:rsidRPr="0058423F">
        <w:rPr>
          <w:spacing w:val="-67"/>
          <w:sz w:val="24"/>
          <w:szCs w:val="24"/>
        </w:rPr>
        <w:t xml:space="preserve"> </w:t>
      </w:r>
      <w:r w:rsidRPr="0058423F">
        <w:rPr>
          <w:sz w:val="24"/>
          <w:szCs w:val="24"/>
        </w:rPr>
        <w:t>быстрее?»,</w:t>
      </w:r>
      <w:r w:rsidRPr="0058423F">
        <w:rPr>
          <w:spacing w:val="61"/>
          <w:sz w:val="24"/>
          <w:szCs w:val="24"/>
        </w:rPr>
        <w:t xml:space="preserve"> </w:t>
      </w:r>
      <w:r w:rsidRPr="0058423F">
        <w:rPr>
          <w:sz w:val="24"/>
          <w:szCs w:val="24"/>
        </w:rPr>
        <w:t>«Нападающие</w:t>
      </w:r>
      <w:r w:rsidRPr="0058423F">
        <w:rPr>
          <w:spacing w:val="64"/>
          <w:sz w:val="24"/>
          <w:szCs w:val="24"/>
        </w:rPr>
        <w:t xml:space="preserve"> </w:t>
      </w:r>
      <w:r w:rsidRPr="0058423F">
        <w:rPr>
          <w:sz w:val="24"/>
          <w:szCs w:val="24"/>
        </w:rPr>
        <w:t>тройки»,</w:t>
      </w:r>
      <w:r w:rsidRPr="0058423F">
        <w:rPr>
          <w:spacing w:val="62"/>
          <w:sz w:val="24"/>
          <w:szCs w:val="24"/>
        </w:rPr>
        <w:t xml:space="preserve"> </w:t>
      </w:r>
      <w:r w:rsidRPr="0058423F">
        <w:rPr>
          <w:sz w:val="24"/>
          <w:szCs w:val="24"/>
        </w:rPr>
        <w:t>«Быстрее</w:t>
      </w:r>
      <w:r w:rsidRPr="0058423F">
        <w:rPr>
          <w:spacing w:val="63"/>
          <w:sz w:val="24"/>
          <w:szCs w:val="24"/>
        </w:rPr>
        <w:t xml:space="preserve"> </w:t>
      </w:r>
      <w:r w:rsidRPr="0058423F">
        <w:rPr>
          <w:sz w:val="24"/>
          <w:szCs w:val="24"/>
        </w:rPr>
        <w:t>к</w:t>
      </w:r>
      <w:r w:rsidRPr="0058423F">
        <w:rPr>
          <w:spacing w:val="63"/>
          <w:sz w:val="24"/>
          <w:szCs w:val="24"/>
        </w:rPr>
        <w:t xml:space="preserve"> </w:t>
      </w:r>
      <w:r w:rsidRPr="0058423F">
        <w:rPr>
          <w:sz w:val="24"/>
          <w:szCs w:val="24"/>
        </w:rPr>
        <w:t>флажку»,</w:t>
      </w:r>
      <w:r w:rsidRPr="0058423F">
        <w:rPr>
          <w:spacing w:val="64"/>
          <w:sz w:val="24"/>
          <w:szCs w:val="24"/>
        </w:rPr>
        <w:t xml:space="preserve"> </w:t>
      </w:r>
      <w:r w:rsidRPr="0058423F">
        <w:rPr>
          <w:sz w:val="24"/>
          <w:szCs w:val="24"/>
        </w:rPr>
        <w:t>«Самый</w:t>
      </w:r>
      <w:r w:rsidRPr="0058423F">
        <w:rPr>
          <w:spacing w:val="64"/>
          <w:sz w:val="24"/>
          <w:szCs w:val="24"/>
        </w:rPr>
        <w:t xml:space="preserve"> </w:t>
      </w:r>
      <w:r w:rsidRPr="0058423F">
        <w:rPr>
          <w:sz w:val="24"/>
          <w:szCs w:val="24"/>
        </w:rPr>
        <w:t>меткий»,</w:t>
      </w:r>
    </w:p>
    <w:p w:rsidR="00173B47" w:rsidRPr="0058423F" w:rsidRDefault="00F47226" w:rsidP="00B35455">
      <w:pPr>
        <w:pStyle w:val="a3"/>
        <w:ind w:left="567" w:right="459" w:firstLine="567"/>
        <w:rPr>
          <w:sz w:val="24"/>
          <w:szCs w:val="24"/>
        </w:rPr>
      </w:pPr>
      <w:r w:rsidRPr="0058423F">
        <w:rPr>
          <w:sz w:val="24"/>
          <w:szCs w:val="24"/>
        </w:rPr>
        <w:t>«Охотники за мячами», «Ловцы игрока без мяча», «Всадники», «Квадрат с</w:t>
      </w:r>
      <w:r w:rsidRPr="0058423F">
        <w:rPr>
          <w:spacing w:val="1"/>
          <w:sz w:val="24"/>
          <w:szCs w:val="24"/>
        </w:rPr>
        <w:t xml:space="preserve"> </w:t>
      </w:r>
      <w:r w:rsidRPr="0058423F">
        <w:rPr>
          <w:sz w:val="24"/>
          <w:szCs w:val="24"/>
        </w:rPr>
        <w:t>водящими», «Футбол крабов», «В одни ворота», «Взять крепость», «Быстрый</w:t>
      </w:r>
      <w:r w:rsidRPr="0058423F">
        <w:rPr>
          <w:spacing w:val="1"/>
          <w:sz w:val="24"/>
          <w:szCs w:val="24"/>
        </w:rPr>
        <w:t xml:space="preserve"> </w:t>
      </w:r>
      <w:r w:rsidRPr="0058423F">
        <w:rPr>
          <w:sz w:val="24"/>
          <w:szCs w:val="24"/>
        </w:rPr>
        <w:t>танец»,</w:t>
      </w:r>
      <w:r w:rsidRPr="0058423F">
        <w:rPr>
          <w:spacing w:val="1"/>
          <w:sz w:val="24"/>
          <w:szCs w:val="24"/>
        </w:rPr>
        <w:t xml:space="preserve"> </w:t>
      </w:r>
      <w:r w:rsidRPr="0058423F">
        <w:rPr>
          <w:sz w:val="24"/>
          <w:szCs w:val="24"/>
        </w:rPr>
        <w:t>«Бросок</w:t>
      </w:r>
      <w:r w:rsidRPr="0058423F">
        <w:rPr>
          <w:spacing w:val="1"/>
          <w:sz w:val="24"/>
          <w:szCs w:val="24"/>
        </w:rPr>
        <w:t xml:space="preserve"> </w:t>
      </w:r>
      <w:r w:rsidRPr="0058423F">
        <w:rPr>
          <w:sz w:val="24"/>
          <w:szCs w:val="24"/>
        </w:rPr>
        <w:t>мяча</w:t>
      </w:r>
      <w:r w:rsidRPr="0058423F">
        <w:rPr>
          <w:spacing w:val="1"/>
          <w:sz w:val="24"/>
          <w:szCs w:val="24"/>
        </w:rPr>
        <w:t xml:space="preserve"> </w:t>
      </w:r>
      <w:r w:rsidRPr="0058423F">
        <w:rPr>
          <w:sz w:val="24"/>
          <w:szCs w:val="24"/>
        </w:rPr>
        <w:t>ступнями»,</w:t>
      </w:r>
      <w:r w:rsidRPr="0058423F">
        <w:rPr>
          <w:spacing w:val="1"/>
          <w:sz w:val="24"/>
          <w:szCs w:val="24"/>
        </w:rPr>
        <w:t xml:space="preserve"> </w:t>
      </w:r>
      <w:r w:rsidRPr="0058423F">
        <w:rPr>
          <w:sz w:val="24"/>
          <w:szCs w:val="24"/>
        </w:rPr>
        <w:t>«Разорви</w:t>
      </w:r>
      <w:r w:rsidRPr="0058423F">
        <w:rPr>
          <w:spacing w:val="1"/>
          <w:sz w:val="24"/>
          <w:szCs w:val="24"/>
        </w:rPr>
        <w:t xml:space="preserve"> </w:t>
      </w:r>
      <w:r w:rsidRPr="0058423F">
        <w:rPr>
          <w:sz w:val="24"/>
          <w:szCs w:val="24"/>
        </w:rPr>
        <w:t>цепь»,</w:t>
      </w:r>
      <w:r w:rsidRPr="0058423F">
        <w:rPr>
          <w:spacing w:val="1"/>
          <w:sz w:val="24"/>
          <w:szCs w:val="24"/>
        </w:rPr>
        <w:t xml:space="preserve"> </w:t>
      </w:r>
      <w:r w:rsidRPr="0058423F">
        <w:rPr>
          <w:sz w:val="24"/>
          <w:szCs w:val="24"/>
        </w:rPr>
        <w:t>«Обгони</w:t>
      </w:r>
      <w:r w:rsidRPr="0058423F">
        <w:rPr>
          <w:spacing w:val="1"/>
          <w:sz w:val="24"/>
          <w:szCs w:val="24"/>
        </w:rPr>
        <w:t xml:space="preserve"> </w:t>
      </w:r>
      <w:r w:rsidRPr="0058423F">
        <w:rPr>
          <w:sz w:val="24"/>
          <w:szCs w:val="24"/>
        </w:rPr>
        <w:t>мяч»,</w:t>
      </w:r>
      <w:r w:rsidRPr="0058423F">
        <w:rPr>
          <w:spacing w:val="1"/>
          <w:sz w:val="24"/>
          <w:szCs w:val="24"/>
        </w:rPr>
        <w:t xml:space="preserve"> </w:t>
      </w:r>
      <w:r w:rsidRPr="0058423F">
        <w:rPr>
          <w:sz w:val="24"/>
          <w:szCs w:val="24"/>
        </w:rPr>
        <w:t>«Вызов</w:t>
      </w:r>
      <w:r w:rsidRPr="0058423F">
        <w:rPr>
          <w:spacing w:val="1"/>
          <w:sz w:val="24"/>
          <w:szCs w:val="24"/>
        </w:rPr>
        <w:t xml:space="preserve"> </w:t>
      </w:r>
      <w:r w:rsidRPr="0058423F">
        <w:rPr>
          <w:sz w:val="24"/>
          <w:szCs w:val="24"/>
        </w:rPr>
        <w:t>номеров»,</w:t>
      </w:r>
      <w:r w:rsidRPr="0058423F">
        <w:rPr>
          <w:spacing w:val="1"/>
          <w:sz w:val="24"/>
          <w:szCs w:val="24"/>
        </w:rPr>
        <w:t xml:space="preserve"> </w:t>
      </w:r>
      <w:r w:rsidRPr="0058423F">
        <w:rPr>
          <w:sz w:val="24"/>
          <w:szCs w:val="24"/>
        </w:rPr>
        <w:t>«Только</w:t>
      </w:r>
      <w:r w:rsidRPr="0058423F">
        <w:rPr>
          <w:spacing w:val="1"/>
          <w:sz w:val="24"/>
          <w:szCs w:val="24"/>
        </w:rPr>
        <w:t xml:space="preserve"> </w:t>
      </w:r>
      <w:r w:rsidRPr="0058423F">
        <w:rPr>
          <w:sz w:val="24"/>
          <w:szCs w:val="24"/>
        </w:rPr>
        <w:t>своему»,</w:t>
      </w:r>
      <w:r w:rsidRPr="0058423F">
        <w:rPr>
          <w:spacing w:val="1"/>
          <w:sz w:val="24"/>
          <w:szCs w:val="24"/>
        </w:rPr>
        <w:t xml:space="preserve"> </w:t>
      </w:r>
      <w:r w:rsidRPr="0058423F">
        <w:rPr>
          <w:sz w:val="24"/>
          <w:szCs w:val="24"/>
        </w:rPr>
        <w:t>«Салки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тройках»,</w:t>
      </w:r>
      <w:r w:rsidRPr="0058423F">
        <w:rPr>
          <w:spacing w:val="1"/>
          <w:sz w:val="24"/>
          <w:szCs w:val="24"/>
        </w:rPr>
        <w:t xml:space="preserve"> </w:t>
      </w:r>
      <w:r w:rsidRPr="0058423F">
        <w:rPr>
          <w:sz w:val="24"/>
          <w:szCs w:val="24"/>
        </w:rPr>
        <w:t>«Верни</w:t>
      </w:r>
      <w:r w:rsidRPr="0058423F">
        <w:rPr>
          <w:spacing w:val="1"/>
          <w:sz w:val="24"/>
          <w:szCs w:val="24"/>
        </w:rPr>
        <w:t xml:space="preserve"> </w:t>
      </w:r>
      <w:r w:rsidRPr="0058423F">
        <w:rPr>
          <w:sz w:val="24"/>
          <w:szCs w:val="24"/>
        </w:rPr>
        <w:t>мяч</w:t>
      </w:r>
      <w:r w:rsidRPr="0058423F">
        <w:rPr>
          <w:spacing w:val="1"/>
          <w:sz w:val="24"/>
          <w:szCs w:val="24"/>
        </w:rPr>
        <w:t xml:space="preserve"> </w:t>
      </w:r>
      <w:r w:rsidRPr="0058423F">
        <w:rPr>
          <w:sz w:val="24"/>
          <w:szCs w:val="24"/>
        </w:rPr>
        <w:t>головой</w:t>
      </w:r>
      <w:r w:rsidRPr="0058423F">
        <w:rPr>
          <w:spacing w:val="-67"/>
          <w:sz w:val="24"/>
          <w:szCs w:val="24"/>
        </w:rPr>
        <w:t xml:space="preserve"> </w:t>
      </w:r>
      <w:r w:rsidRPr="0058423F">
        <w:rPr>
          <w:sz w:val="24"/>
          <w:szCs w:val="24"/>
        </w:rPr>
        <w:t>капитану»,</w:t>
      </w:r>
      <w:r w:rsidRPr="0058423F">
        <w:rPr>
          <w:spacing w:val="-2"/>
          <w:sz w:val="24"/>
          <w:szCs w:val="24"/>
        </w:rPr>
        <w:t xml:space="preserve"> </w:t>
      </w:r>
      <w:r w:rsidRPr="0058423F">
        <w:rPr>
          <w:sz w:val="24"/>
          <w:szCs w:val="24"/>
        </w:rPr>
        <w:t>«Отбери</w:t>
      </w:r>
      <w:r w:rsidRPr="0058423F">
        <w:rPr>
          <w:spacing w:val="-2"/>
          <w:sz w:val="24"/>
          <w:szCs w:val="24"/>
        </w:rPr>
        <w:t xml:space="preserve"> </w:t>
      </w:r>
      <w:r w:rsidRPr="0058423F">
        <w:rPr>
          <w:sz w:val="24"/>
          <w:szCs w:val="24"/>
        </w:rPr>
        <w:t>мяч»</w:t>
      </w:r>
      <w:r w:rsidRPr="0058423F">
        <w:rPr>
          <w:spacing w:val="-1"/>
          <w:sz w:val="24"/>
          <w:szCs w:val="24"/>
        </w:rPr>
        <w:t xml:space="preserve"> </w:t>
      </w:r>
      <w:r w:rsidRPr="0058423F">
        <w:rPr>
          <w:sz w:val="24"/>
          <w:szCs w:val="24"/>
        </w:rPr>
        <w:t>и другие.</w:t>
      </w:r>
    </w:p>
    <w:p w:rsidR="00173B47" w:rsidRPr="0058423F" w:rsidRDefault="00F47226" w:rsidP="00B35455">
      <w:pPr>
        <w:pStyle w:val="a3"/>
        <w:ind w:left="567" w:right="447" w:firstLine="567"/>
        <w:rPr>
          <w:sz w:val="24"/>
          <w:szCs w:val="24"/>
        </w:rPr>
      </w:pPr>
      <w:r w:rsidRPr="0058423F">
        <w:rPr>
          <w:sz w:val="24"/>
          <w:szCs w:val="24"/>
        </w:rPr>
        <w:t>Базовые двигательные навыки, элементы и технические приёмы футбола.</w:t>
      </w:r>
      <w:r w:rsidRPr="0058423F">
        <w:rPr>
          <w:spacing w:val="1"/>
          <w:sz w:val="24"/>
          <w:szCs w:val="24"/>
        </w:rPr>
        <w:t xml:space="preserve"> </w:t>
      </w:r>
      <w:r w:rsidRPr="0058423F">
        <w:rPr>
          <w:sz w:val="24"/>
          <w:szCs w:val="24"/>
        </w:rPr>
        <w:t>Общие</w:t>
      </w:r>
      <w:r w:rsidRPr="0058423F">
        <w:rPr>
          <w:spacing w:val="-8"/>
          <w:sz w:val="24"/>
          <w:szCs w:val="24"/>
        </w:rPr>
        <w:t xml:space="preserve"> </w:t>
      </w:r>
      <w:r w:rsidRPr="0058423F">
        <w:rPr>
          <w:sz w:val="24"/>
          <w:szCs w:val="24"/>
        </w:rPr>
        <w:t>и</w:t>
      </w:r>
      <w:r w:rsidRPr="0058423F">
        <w:rPr>
          <w:spacing w:val="-7"/>
          <w:sz w:val="24"/>
          <w:szCs w:val="24"/>
        </w:rPr>
        <w:t xml:space="preserve"> </w:t>
      </w:r>
      <w:r w:rsidRPr="0058423F">
        <w:rPr>
          <w:sz w:val="24"/>
          <w:szCs w:val="24"/>
        </w:rPr>
        <w:t>специальные</w:t>
      </w:r>
      <w:r w:rsidRPr="0058423F">
        <w:rPr>
          <w:spacing w:val="-7"/>
          <w:sz w:val="24"/>
          <w:szCs w:val="24"/>
        </w:rPr>
        <w:t xml:space="preserve"> </w:t>
      </w:r>
      <w:r w:rsidRPr="0058423F">
        <w:rPr>
          <w:sz w:val="24"/>
          <w:szCs w:val="24"/>
        </w:rPr>
        <w:t>подготовительные</w:t>
      </w:r>
      <w:r w:rsidRPr="0058423F">
        <w:rPr>
          <w:spacing w:val="-7"/>
          <w:sz w:val="24"/>
          <w:szCs w:val="24"/>
        </w:rPr>
        <w:t xml:space="preserve"> </w:t>
      </w:r>
      <w:r w:rsidRPr="0058423F">
        <w:rPr>
          <w:sz w:val="24"/>
          <w:szCs w:val="24"/>
        </w:rPr>
        <w:t>упражнения,</w:t>
      </w:r>
      <w:r w:rsidRPr="0058423F">
        <w:rPr>
          <w:spacing w:val="-7"/>
          <w:sz w:val="24"/>
          <w:szCs w:val="24"/>
        </w:rPr>
        <w:t xml:space="preserve"> </w:t>
      </w:r>
      <w:r w:rsidRPr="0058423F">
        <w:rPr>
          <w:sz w:val="24"/>
          <w:szCs w:val="24"/>
        </w:rPr>
        <w:t>развивающие</w:t>
      </w:r>
      <w:r w:rsidRPr="0058423F">
        <w:rPr>
          <w:spacing w:val="-7"/>
          <w:sz w:val="24"/>
          <w:szCs w:val="24"/>
        </w:rPr>
        <w:t xml:space="preserve"> </w:t>
      </w:r>
      <w:r w:rsidRPr="0058423F">
        <w:rPr>
          <w:sz w:val="24"/>
          <w:szCs w:val="24"/>
        </w:rPr>
        <w:t>основные</w:t>
      </w:r>
      <w:r w:rsidRPr="0058423F">
        <w:rPr>
          <w:spacing w:val="-67"/>
          <w:sz w:val="24"/>
          <w:szCs w:val="24"/>
        </w:rPr>
        <w:t xml:space="preserve"> </w:t>
      </w:r>
      <w:r w:rsidRPr="0058423F">
        <w:rPr>
          <w:sz w:val="24"/>
          <w:szCs w:val="24"/>
        </w:rPr>
        <w:t>качества,</w:t>
      </w:r>
      <w:r w:rsidRPr="0058423F">
        <w:rPr>
          <w:spacing w:val="32"/>
          <w:sz w:val="24"/>
          <w:szCs w:val="24"/>
        </w:rPr>
        <w:t xml:space="preserve"> </w:t>
      </w:r>
      <w:r w:rsidRPr="0058423F">
        <w:rPr>
          <w:sz w:val="24"/>
          <w:szCs w:val="24"/>
        </w:rPr>
        <w:t>необходимые</w:t>
      </w:r>
      <w:r w:rsidRPr="0058423F">
        <w:rPr>
          <w:spacing w:val="34"/>
          <w:sz w:val="24"/>
          <w:szCs w:val="24"/>
        </w:rPr>
        <w:t xml:space="preserve"> </w:t>
      </w:r>
      <w:r w:rsidRPr="0058423F">
        <w:rPr>
          <w:sz w:val="24"/>
          <w:szCs w:val="24"/>
        </w:rPr>
        <w:t>для</w:t>
      </w:r>
      <w:r w:rsidRPr="0058423F">
        <w:rPr>
          <w:spacing w:val="34"/>
          <w:sz w:val="24"/>
          <w:szCs w:val="24"/>
        </w:rPr>
        <w:t xml:space="preserve"> </w:t>
      </w:r>
      <w:r w:rsidRPr="0058423F">
        <w:rPr>
          <w:sz w:val="24"/>
          <w:szCs w:val="24"/>
        </w:rPr>
        <w:t>овладения</w:t>
      </w:r>
      <w:r w:rsidRPr="0058423F">
        <w:rPr>
          <w:spacing w:val="31"/>
          <w:sz w:val="24"/>
          <w:szCs w:val="24"/>
        </w:rPr>
        <w:t xml:space="preserve"> </w:t>
      </w:r>
      <w:r w:rsidRPr="0058423F">
        <w:rPr>
          <w:sz w:val="24"/>
          <w:szCs w:val="24"/>
        </w:rPr>
        <w:t>техникой</w:t>
      </w:r>
      <w:r w:rsidRPr="0058423F">
        <w:rPr>
          <w:spacing w:val="34"/>
          <w:sz w:val="24"/>
          <w:szCs w:val="24"/>
        </w:rPr>
        <w:t xml:space="preserve"> </w:t>
      </w:r>
      <w:r w:rsidRPr="0058423F">
        <w:rPr>
          <w:sz w:val="24"/>
          <w:szCs w:val="24"/>
        </w:rPr>
        <w:t>и</w:t>
      </w:r>
      <w:r w:rsidRPr="0058423F">
        <w:rPr>
          <w:spacing w:val="34"/>
          <w:sz w:val="24"/>
          <w:szCs w:val="24"/>
        </w:rPr>
        <w:t xml:space="preserve"> </w:t>
      </w:r>
      <w:r w:rsidRPr="0058423F">
        <w:rPr>
          <w:sz w:val="24"/>
          <w:szCs w:val="24"/>
        </w:rPr>
        <w:t>тактикой</w:t>
      </w:r>
      <w:r w:rsidRPr="0058423F">
        <w:rPr>
          <w:spacing w:val="34"/>
          <w:sz w:val="24"/>
          <w:szCs w:val="24"/>
        </w:rPr>
        <w:t xml:space="preserve"> </w:t>
      </w:r>
      <w:r w:rsidRPr="0058423F">
        <w:rPr>
          <w:sz w:val="24"/>
          <w:szCs w:val="24"/>
        </w:rPr>
        <w:t>футбола</w:t>
      </w:r>
      <w:r w:rsidRPr="0058423F">
        <w:rPr>
          <w:spacing w:val="33"/>
          <w:sz w:val="24"/>
          <w:szCs w:val="24"/>
        </w:rPr>
        <w:t xml:space="preserve"> </w:t>
      </w:r>
      <w:r w:rsidRPr="0058423F">
        <w:rPr>
          <w:sz w:val="24"/>
          <w:szCs w:val="24"/>
        </w:rPr>
        <w:t>(сила</w:t>
      </w:r>
      <w:r w:rsidRPr="0058423F">
        <w:rPr>
          <w:spacing w:val="34"/>
          <w:sz w:val="24"/>
          <w:szCs w:val="24"/>
        </w:rPr>
        <w:t xml:space="preserve"> </w:t>
      </w:r>
      <w:r w:rsidRPr="0058423F">
        <w:rPr>
          <w:sz w:val="24"/>
          <w:szCs w:val="24"/>
        </w:rPr>
        <w:t>и</w:t>
      </w:r>
      <w:r w:rsidRPr="0058423F">
        <w:rPr>
          <w:spacing w:val="-67"/>
          <w:sz w:val="24"/>
          <w:szCs w:val="24"/>
        </w:rPr>
        <w:t xml:space="preserve"> </w:t>
      </w:r>
      <w:r w:rsidRPr="0058423F">
        <w:rPr>
          <w:sz w:val="24"/>
          <w:szCs w:val="24"/>
        </w:rPr>
        <w:t>быстрота мышц рук и ног, сила и гибкость мышц туловища, быстрота реакции</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ориентировки в</w:t>
      </w:r>
      <w:r w:rsidRPr="0058423F">
        <w:rPr>
          <w:spacing w:val="-1"/>
          <w:sz w:val="24"/>
          <w:szCs w:val="24"/>
        </w:rPr>
        <w:t xml:space="preserve"> </w:t>
      </w:r>
      <w:r w:rsidRPr="0058423F">
        <w:rPr>
          <w:sz w:val="24"/>
          <w:szCs w:val="24"/>
        </w:rPr>
        <w:t>пространстве).</w:t>
      </w:r>
    </w:p>
    <w:p w:rsidR="00173B47" w:rsidRPr="0058423F" w:rsidRDefault="00F47226" w:rsidP="00B35455">
      <w:pPr>
        <w:pStyle w:val="a3"/>
        <w:ind w:left="567" w:right="447" w:firstLine="567"/>
        <w:rPr>
          <w:sz w:val="24"/>
          <w:szCs w:val="24"/>
        </w:rPr>
      </w:pPr>
      <w:r w:rsidRPr="0058423F">
        <w:rPr>
          <w:sz w:val="24"/>
          <w:szCs w:val="24"/>
        </w:rPr>
        <w:t>Базовые двигательные навыки, элементы и технические приёмы футбола.</w:t>
      </w:r>
      <w:r w:rsidRPr="0058423F">
        <w:rPr>
          <w:spacing w:val="1"/>
          <w:sz w:val="24"/>
          <w:szCs w:val="24"/>
        </w:rPr>
        <w:t xml:space="preserve"> </w:t>
      </w:r>
      <w:r w:rsidRPr="0058423F">
        <w:rPr>
          <w:sz w:val="24"/>
          <w:szCs w:val="24"/>
        </w:rPr>
        <w:t>Общие</w:t>
      </w:r>
      <w:r w:rsidRPr="0058423F">
        <w:rPr>
          <w:spacing w:val="-8"/>
          <w:sz w:val="24"/>
          <w:szCs w:val="24"/>
        </w:rPr>
        <w:t xml:space="preserve"> </w:t>
      </w:r>
      <w:r w:rsidRPr="0058423F">
        <w:rPr>
          <w:sz w:val="24"/>
          <w:szCs w:val="24"/>
        </w:rPr>
        <w:t>и</w:t>
      </w:r>
      <w:r w:rsidRPr="0058423F">
        <w:rPr>
          <w:spacing w:val="-7"/>
          <w:sz w:val="24"/>
          <w:szCs w:val="24"/>
        </w:rPr>
        <w:t xml:space="preserve"> </w:t>
      </w:r>
      <w:r w:rsidRPr="0058423F">
        <w:rPr>
          <w:sz w:val="24"/>
          <w:szCs w:val="24"/>
        </w:rPr>
        <w:t>специальные</w:t>
      </w:r>
      <w:r w:rsidRPr="0058423F">
        <w:rPr>
          <w:spacing w:val="-7"/>
          <w:sz w:val="24"/>
          <w:szCs w:val="24"/>
        </w:rPr>
        <w:t xml:space="preserve"> </w:t>
      </w:r>
      <w:r w:rsidRPr="0058423F">
        <w:rPr>
          <w:sz w:val="24"/>
          <w:szCs w:val="24"/>
        </w:rPr>
        <w:t>подготовительные</w:t>
      </w:r>
      <w:r w:rsidRPr="0058423F">
        <w:rPr>
          <w:spacing w:val="-7"/>
          <w:sz w:val="24"/>
          <w:szCs w:val="24"/>
        </w:rPr>
        <w:t xml:space="preserve"> </w:t>
      </w:r>
      <w:r w:rsidRPr="0058423F">
        <w:rPr>
          <w:sz w:val="24"/>
          <w:szCs w:val="24"/>
        </w:rPr>
        <w:t>упражнения,</w:t>
      </w:r>
      <w:r w:rsidRPr="0058423F">
        <w:rPr>
          <w:spacing w:val="-7"/>
          <w:sz w:val="24"/>
          <w:szCs w:val="24"/>
        </w:rPr>
        <w:t xml:space="preserve"> </w:t>
      </w:r>
      <w:r w:rsidRPr="0058423F">
        <w:rPr>
          <w:sz w:val="24"/>
          <w:szCs w:val="24"/>
        </w:rPr>
        <w:t>развивающие</w:t>
      </w:r>
      <w:r w:rsidRPr="0058423F">
        <w:rPr>
          <w:spacing w:val="-7"/>
          <w:sz w:val="24"/>
          <w:szCs w:val="24"/>
        </w:rPr>
        <w:t xml:space="preserve"> </w:t>
      </w:r>
      <w:r w:rsidRPr="0058423F">
        <w:rPr>
          <w:sz w:val="24"/>
          <w:szCs w:val="24"/>
        </w:rPr>
        <w:t>основные</w:t>
      </w:r>
      <w:r w:rsidRPr="0058423F">
        <w:rPr>
          <w:spacing w:val="-67"/>
          <w:sz w:val="24"/>
          <w:szCs w:val="24"/>
        </w:rPr>
        <w:t xml:space="preserve"> </w:t>
      </w:r>
      <w:r w:rsidRPr="0058423F">
        <w:rPr>
          <w:sz w:val="24"/>
          <w:szCs w:val="24"/>
        </w:rPr>
        <w:t>качества,</w:t>
      </w:r>
      <w:r w:rsidRPr="0058423F">
        <w:rPr>
          <w:spacing w:val="32"/>
          <w:sz w:val="24"/>
          <w:szCs w:val="24"/>
        </w:rPr>
        <w:t xml:space="preserve"> </w:t>
      </w:r>
      <w:r w:rsidRPr="0058423F">
        <w:rPr>
          <w:sz w:val="24"/>
          <w:szCs w:val="24"/>
        </w:rPr>
        <w:t>необходимые</w:t>
      </w:r>
      <w:r w:rsidRPr="0058423F">
        <w:rPr>
          <w:spacing w:val="34"/>
          <w:sz w:val="24"/>
          <w:szCs w:val="24"/>
        </w:rPr>
        <w:t xml:space="preserve"> </w:t>
      </w:r>
      <w:r w:rsidRPr="0058423F">
        <w:rPr>
          <w:sz w:val="24"/>
          <w:szCs w:val="24"/>
        </w:rPr>
        <w:t>для</w:t>
      </w:r>
      <w:r w:rsidRPr="0058423F">
        <w:rPr>
          <w:spacing w:val="34"/>
          <w:sz w:val="24"/>
          <w:szCs w:val="24"/>
        </w:rPr>
        <w:t xml:space="preserve"> </w:t>
      </w:r>
      <w:r w:rsidRPr="0058423F">
        <w:rPr>
          <w:sz w:val="24"/>
          <w:szCs w:val="24"/>
        </w:rPr>
        <w:t>овладения</w:t>
      </w:r>
      <w:r w:rsidRPr="0058423F">
        <w:rPr>
          <w:spacing w:val="31"/>
          <w:sz w:val="24"/>
          <w:szCs w:val="24"/>
        </w:rPr>
        <w:t xml:space="preserve"> </w:t>
      </w:r>
      <w:r w:rsidRPr="0058423F">
        <w:rPr>
          <w:sz w:val="24"/>
          <w:szCs w:val="24"/>
        </w:rPr>
        <w:t>техникой</w:t>
      </w:r>
      <w:r w:rsidRPr="0058423F">
        <w:rPr>
          <w:spacing w:val="34"/>
          <w:sz w:val="24"/>
          <w:szCs w:val="24"/>
        </w:rPr>
        <w:t xml:space="preserve"> </w:t>
      </w:r>
      <w:r w:rsidRPr="0058423F">
        <w:rPr>
          <w:sz w:val="24"/>
          <w:szCs w:val="24"/>
        </w:rPr>
        <w:t>и</w:t>
      </w:r>
      <w:r w:rsidRPr="0058423F">
        <w:rPr>
          <w:spacing w:val="34"/>
          <w:sz w:val="24"/>
          <w:szCs w:val="24"/>
        </w:rPr>
        <w:t xml:space="preserve"> </w:t>
      </w:r>
      <w:r w:rsidRPr="0058423F">
        <w:rPr>
          <w:sz w:val="24"/>
          <w:szCs w:val="24"/>
        </w:rPr>
        <w:t>тактикой</w:t>
      </w:r>
      <w:r w:rsidRPr="0058423F">
        <w:rPr>
          <w:spacing w:val="34"/>
          <w:sz w:val="24"/>
          <w:szCs w:val="24"/>
        </w:rPr>
        <w:t xml:space="preserve"> </w:t>
      </w:r>
      <w:r w:rsidRPr="0058423F">
        <w:rPr>
          <w:sz w:val="24"/>
          <w:szCs w:val="24"/>
        </w:rPr>
        <w:t>футбола</w:t>
      </w:r>
      <w:r w:rsidRPr="0058423F">
        <w:rPr>
          <w:spacing w:val="33"/>
          <w:sz w:val="24"/>
          <w:szCs w:val="24"/>
        </w:rPr>
        <w:t xml:space="preserve"> </w:t>
      </w:r>
      <w:r w:rsidRPr="0058423F">
        <w:rPr>
          <w:sz w:val="24"/>
          <w:szCs w:val="24"/>
        </w:rPr>
        <w:t>(сила</w:t>
      </w:r>
      <w:r w:rsidRPr="0058423F">
        <w:rPr>
          <w:spacing w:val="34"/>
          <w:sz w:val="24"/>
          <w:szCs w:val="24"/>
        </w:rPr>
        <w:t xml:space="preserve"> </w:t>
      </w:r>
      <w:r w:rsidRPr="0058423F">
        <w:rPr>
          <w:sz w:val="24"/>
          <w:szCs w:val="24"/>
        </w:rPr>
        <w:t>и</w:t>
      </w:r>
      <w:r w:rsidRPr="0058423F">
        <w:rPr>
          <w:spacing w:val="-67"/>
          <w:sz w:val="24"/>
          <w:szCs w:val="24"/>
        </w:rPr>
        <w:t xml:space="preserve"> </w:t>
      </w:r>
      <w:r w:rsidRPr="0058423F">
        <w:rPr>
          <w:sz w:val="24"/>
          <w:szCs w:val="24"/>
        </w:rPr>
        <w:t>быстрота мышц рук и ног, сила и гибкость мышц туловища, быстрота реакции</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ориентировки в</w:t>
      </w:r>
      <w:r w:rsidRPr="0058423F">
        <w:rPr>
          <w:spacing w:val="-1"/>
          <w:sz w:val="24"/>
          <w:szCs w:val="24"/>
        </w:rPr>
        <w:t xml:space="preserve"> </w:t>
      </w:r>
      <w:r w:rsidRPr="0058423F">
        <w:rPr>
          <w:sz w:val="24"/>
          <w:szCs w:val="24"/>
        </w:rPr>
        <w:t>пространстве).</w:t>
      </w:r>
    </w:p>
    <w:p w:rsidR="00173B47" w:rsidRPr="0058423F" w:rsidRDefault="00F47226" w:rsidP="00B35455">
      <w:pPr>
        <w:pStyle w:val="a3"/>
        <w:ind w:left="567" w:right="471" w:firstLine="567"/>
        <w:rPr>
          <w:sz w:val="24"/>
          <w:szCs w:val="24"/>
        </w:rPr>
      </w:pPr>
      <w:r w:rsidRPr="0058423F">
        <w:rPr>
          <w:sz w:val="24"/>
          <w:szCs w:val="24"/>
        </w:rPr>
        <w:t>Подводящие</w:t>
      </w:r>
      <w:r w:rsidRPr="0058423F">
        <w:rPr>
          <w:spacing w:val="-6"/>
          <w:sz w:val="24"/>
          <w:szCs w:val="24"/>
        </w:rPr>
        <w:t xml:space="preserve"> </w:t>
      </w:r>
      <w:r w:rsidRPr="0058423F">
        <w:rPr>
          <w:sz w:val="24"/>
          <w:szCs w:val="24"/>
        </w:rPr>
        <w:t>упражнения</w:t>
      </w:r>
      <w:r w:rsidRPr="0058423F">
        <w:rPr>
          <w:spacing w:val="-8"/>
          <w:sz w:val="24"/>
          <w:szCs w:val="24"/>
        </w:rPr>
        <w:t xml:space="preserve"> </w:t>
      </w:r>
      <w:r w:rsidRPr="0058423F">
        <w:rPr>
          <w:sz w:val="24"/>
          <w:szCs w:val="24"/>
        </w:rPr>
        <w:t>и</w:t>
      </w:r>
      <w:r w:rsidRPr="0058423F">
        <w:rPr>
          <w:spacing w:val="-5"/>
          <w:sz w:val="24"/>
          <w:szCs w:val="24"/>
        </w:rPr>
        <w:t xml:space="preserve"> </w:t>
      </w:r>
      <w:r w:rsidRPr="0058423F">
        <w:rPr>
          <w:sz w:val="24"/>
          <w:szCs w:val="24"/>
        </w:rPr>
        <w:t>элементы</w:t>
      </w:r>
      <w:r w:rsidRPr="0058423F">
        <w:rPr>
          <w:spacing w:val="-5"/>
          <w:sz w:val="24"/>
          <w:szCs w:val="24"/>
        </w:rPr>
        <w:t xml:space="preserve"> </w:t>
      </w:r>
      <w:r w:rsidRPr="0058423F">
        <w:rPr>
          <w:sz w:val="24"/>
          <w:szCs w:val="24"/>
        </w:rPr>
        <w:t>соревновательного</w:t>
      </w:r>
      <w:r w:rsidRPr="0058423F">
        <w:rPr>
          <w:spacing w:val="-4"/>
          <w:sz w:val="24"/>
          <w:szCs w:val="24"/>
        </w:rPr>
        <w:t xml:space="preserve"> </w:t>
      </w:r>
      <w:r w:rsidRPr="0058423F">
        <w:rPr>
          <w:sz w:val="24"/>
          <w:szCs w:val="24"/>
        </w:rPr>
        <w:t>направления.</w:t>
      </w:r>
      <w:r w:rsidRPr="0058423F">
        <w:rPr>
          <w:spacing w:val="-67"/>
          <w:sz w:val="24"/>
          <w:szCs w:val="24"/>
        </w:rPr>
        <w:t xml:space="preserve"> </w:t>
      </w:r>
      <w:r w:rsidRPr="0058423F">
        <w:rPr>
          <w:sz w:val="24"/>
          <w:szCs w:val="24"/>
        </w:rPr>
        <w:t>Индивидуальные</w:t>
      </w:r>
      <w:r w:rsidRPr="0058423F">
        <w:rPr>
          <w:spacing w:val="-1"/>
          <w:sz w:val="24"/>
          <w:szCs w:val="24"/>
        </w:rPr>
        <w:t xml:space="preserve"> </w:t>
      </w:r>
      <w:r w:rsidRPr="0058423F">
        <w:rPr>
          <w:sz w:val="24"/>
          <w:szCs w:val="24"/>
        </w:rPr>
        <w:t>технические действия.</w:t>
      </w:r>
    </w:p>
    <w:p w:rsidR="00173B47" w:rsidRPr="0058423F" w:rsidRDefault="00F47226" w:rsidP="00B35455">
      <w:pPr>
        <w:pStyle w:val="a3"/>
        <w:ind w:left="567" w:right="457" w:firstLine="567"/>
        <w:rPr>
          <w:sz w:val="24"/>
          <w:szCs w:val="24"/>
        </w:rPr>
      </w:pPr>
      <w:r w:rsidRPr="0058423F">
        <w:rPr>
          <w:sz w:val="24"/>
          <w:szCs w:val="24"/>
        </w:rPr>
        <w:t>Удары по мячу: внутренней стороной стопы, серединой подъема, внутренней</w:t>
      </w:r>
      <w:r w:rsidRPr="0058423F">
        <w:rPr>
          <w:spacing w:val="1"/>
          <w:sz w:val="24"/>
          <w:szCs w:val="24"/>
        </w:rPr>
        <w:t xml:space="preserve"> </w:t>
      </w:r>
      <w:r w:rsidRPr="0058423F">
        <w:rPr>
          <w:sz w:val="24"/>
          <w:szCs w:val="24"/>
        </w:rPr>
        <w:t>частью</w:t>
      </w:r>
      <w:r w:rsidRPr="0058423F">
        <w:rPr>
          <w:spacing w:val="-7"/>
          <w:sz w:val="24"/>
          <w:szCs w:val="24"/>
        </w:rPr>
        <w:t xml:space="preserve"> </w:t>
      </w:r>
      <w:r w:rsidRPr="0058423F">
        <w:rPr>
          <w:sz w:val="24"/>
          <w:szCs w:val="24"/>
        </w:rPr>
        <w:t>подъема,</w:t>
      </w:r>
      <w:r w:rsidRPr="0058423F">
        <w:rPr>
          <w:spacing w:val="-4"/>
          <w:sz w:val="24"/>
          <w:szCs w:val="24"/>
        </w:rPr>
        <w:t xml:space="preserve"> </w:t>
      </w:r>
      <w:r w:rsidRPr="0058423F">
        <w:rPr>
          <w:sz w:val="24"/>
          <w:szCs w:val="24"/>
        </w:rPr>
        <w:t>внешней</w:t>
      </w:r>
      <w:r w:rsidRPr="0058423F">
        <w:rPr>
          <w:spacing w:val="-4"/>
          <w:sz w:val="24"/>
          <w:szCs w:val="24"/>
        </w:rPr>
        <w:t xml:space="preserve"> </w:t>
      </w:r>
      <w:r w:rsidRPr="0058423F">
        <w:rPr>
          <w:sz w:val="24"/>
          <w:szCs w:val="24"/>
        </w:rPr>
        <w:t>частью</w:t>
      </w:r>
      <w:r w:rsidRPr="0058423F">
        <w:rPr>
          <w:spacing w:val="-6"/>
          <w:sz w:val="24"/>
          <w:szCs w:val="24"/>
        </w:rPr>
        <w:t xml:space="preserve"> </w:t>
      </w:r>
      <w:r w:rsidRPr="0058423F">
        <w:rPr>
          <w:sz w:val="24"/>
          <w:szCs w:val="24"/>
        </w:rPr>
        <w:t>подъема,</w:t>
      </w:r>
      <w:r w:rsidRPr="0058423F">
        <w:rPr>
          <w:spacing w:val="-5"/>
          <w:sz w:val="24"/>
          <w:szCs w:val="24"/>
        </w:rPr>
        <w:t xml:space="preserve"> </w:t>
      </w:r>
      <w:r w:rsidRPr="0058423F">
        <w:rPr>
          <w:sz w:val="24"/>
          <w:szCs w:val="24"/>
        </w:rPr>
        <w:t>носком,</w:t>
      </w:r>
      <w:r w:rsidRPr="0058423F">
        <w:rPr>
          <w:spacing w:val="-7"/>
          <w:sz w:val="24"/>
          <w:szCs w:val="24"/>
        </w:rPr>
        <w:t xml:space="preserve"> </w:t>
      </w:r>
      <w:r w:rsidRPr="0058423F">
        <w:rPr>
          <w:sz w:val="24"/>
          <w:szCs w:val="24"/>
        </w:rPr>
        <w:t>резаный</w:t>
      </w:r>
      <w:r w:rsidRPr="0058423F">
        <w:rPr>
          <w:spacing w:val="-3"/>
          <w:sz w:val="24"/>
          <w:szCs w:val="24"/>
        </w:rPr>
        <w:t xml:space="preserve"> </w:t>
      </w:r>
      <w:r w:rsidRPr="0058423F">
        <w:rPr>
          <w:sz w:val="24"/>
          <w:szCs w:val="24"/>
        </w:rPr>
        <w:t>удар,</w:t>
      </w:r>
      <w:r w:rsidRPr="0058423F">
        <w:rPr>
          <w:spacing w:val="-5"/>
          <w:sz w:val="24"/>
          <w:szCs w:val="24"/>
        </w:rPr>
        <w:t xml:space="preserve"> </w:t>
      </w:r>
      <w:r w:rsidRPr="0058423F">
        <w:rPr>
          <w:sz w:val="24"/>
          <w:szCs w:val="24"/>
        </w:rPr>
        <w:t>удар-бросок</w:t>
      </w:r>
      <w:r w:rsidRPr="0058423F">
        <w:rPr>
          <w:spacing w:val="-68"/>
          <w:sz w:val="24"/>
          <w:szCs w:val="24"/>
        </w:rPr>
        <w:t xml:space="preserve"> </w:t>
      </w:r>
      <w:r w:rsidRPr="0058423F">
        <w:rPr>
          <w:sz w:val="24"/>
          <w:szCs w:val="24"/>
        </w:rPr>
        <w:t>стопой,</w:t>
      </w:r>
      <w:r w:rsidRPr="0058423F">
        <w:rPr>
          <w:spacing w:val="-2"/>
          <w:sz w:val="24"/>
          <w:szCs w:val="24"/>
        </w:rPr>
        <w:t xml:space="preserve"> </w:t>
      </w:r>
      <w:r w:rsidRPr="0058423F">
        <w:rPr>
          <w:sz w:val="24"/>
          <w:szCs w:val="24"/>
        </w:rPr>
        <w:t>с полулета.</w:t>
      </w:r>
    </w:p>
    <w:p w:rsidR="00173B47" w:rsidRPr="0058423F" w:rsidRDefault="00F47226" w:rsidP="00B35455">
      <w:pPr>
        <w:pStyle w:val="a3"/>
        <w:spacing w:line="321" w:lineRule="exact"/>
        <w:ind w:left="567" w:firstLine="567"/>
        <w:rPr>
          <w:sz w:val="24"/>
          <w:szCs w:val="24"/>
        </w:rPr>
      </w:pPr>
      <w:r w:rsidRPr="0058423F">
        <w:rPr>
          <w:sz w:val="24"/>
          <w:szCs w:val="24"/>
        </w:rPr>
        <w:t>Остановка</w:t>
      </w:r>
      <w:r w:rsidRPr="0058423F">
        <w:rPr>
          <w:spacing w:val="-4"/>
          <w:sz w:val="24"/>
          <w:szCs w:val="24"/>
        </w:rPr>
        <w:t xml:space="preserve"> </w:t>
      </w:r>
      <w:r w:rsidRPr="0058423F">
        <w:rPr>
          <w:sz w:val="24"/>
          <w:szCs w:val="24"/>
        </w:rPr>
        <w:t>мяча:</w:t>
      </w:r>
      <w:r w:rsidRPr="0058423F">
        <w:rPr>
          <w:spacing w:val="-2"/>
          <w:sz w:val="24"/>
          <w:szCs w:val="24"/>
        </w:rPr>
        <w:t xml:space="preserve"> </w:t>
      </w:r>
      <w:r w:rsidRPr="0058423F">
        <w:rPr>
          <w:sz w:val="24"/>
          <w:szCs w:val="24"/>
        </w:rPr>
        <w:t>внутренней</w:t>
      </w:r>
      <w:r w:rsidRPr="0058423F">
        <w:rPr>
          <w:spacing w:val="-2"/>
          <w:sz w:val="24"/>
          <w:szCs w:val="24"/>
        </w:rPr>
        <w:t xml:space="preserve"> </w:t>
      </w:r>
      <w:r w:rsidRPr="0058423F">
        <w:rPr>
          <w:sz w:val="24"/>
          <w:szCs w:val="24"/>
        </w:rPr>
        <w:t>стороной</w:t>
      </w:r>
      <w:r w:rsidRPr="0058423F">
        <w:rPr>
          <w:spacing w:val="-7"/>
          <w:sz w:val="24"/>
          <w:szCs w:val="24"/>
        </w:rPr>
        <w:t xml:space="preserve"> </w:t>
      </w:r>
      <w:r w:rsidRPr="0058423F">
        <w:rPr>
          <w:sz w:val="24"/>
          <w:szCs w:val="24"/>
        </w:rPr>
        <w:t>стопы,</w:t>
      </w:r>
      <w:r w:rsidRPr="0058423F">
        <w:rPr>
          <w:spacing w:val="-4"/>
          <w:sz w:val="24"/>
          <w:szCs w:val="24"/>
        </w:rPr>
        <w:t xml:space="preserve"> </w:t>
      </w:r>
      <w:r w:rsidRPr="0058423F">
        <w:rPr>
          <w:sz w:val="24"/>
          <w:szCs w:val="24"/>
        </w:rPr>
        <w:t>подошвой,</w:t>
      </w:r>
      <w:r w:rsidRPr="0058423F">
        <w:rPr>
          <w:spacing w:val="-4"/>
          <w:sz w:val="24"/>
          <w:szCs w:val="24"/>
        </w:rPr>
        <w:t xml:space="preserve"> </w:t>
      </w:r>
      <w:r w:rsidRPr="0058423F">
        <w:rPr>
          <w:sz w:val="24"/>
          <w:szCs w:val="24"/>
        </w:rPr>
        <w:t>грудью.</w:t>
      </w:r>
    </w:p>
    <w:p w:rsidR="00173B47" w:rsidRPr="0058423F" w:rsidRDefault="00F47226" w:rsidP="00B35455">
      <w:pPr>
        <w:pStyle w:val="a3"/>
        <w:ind w:left="567" w:right="466" w:firstLine="567"/>
        <w:rPr>
          <w:sz w:val="24"/>
          <w:szCs w:val="24"/>
        </w:rPr>
      </w:pPr>
      <w:r w:rsidRPr="0058423F">
        <w:rPr>
          <w:sz w:val="24"/>
          <w:szCs w:val="24"/>
        </w:rPr>
        <w:t>Ведение</w:t>
      </w:r>
      <w:r w:rsidRPr="0058423F">
        <w:rPr>
          <w:spacing w:val="1"/>
          <w:sz w:val="24"/>
          <w:szCs w:val="24"/>
        </w:rPr>
        <w:t xml:space="preserve"> </w:t>
      </w:r>
      <w:r w:rsidRPr="0058423F">
        <w:rPr>
          <w:sz w:val="24"/>
          <w:szCs w:val="24"/>
        </w:rPr>
        <w:t>мяча.</w:t>
      </w:r>
      <w:r w:rsidRPr="0058423F">
        <w:rPr>
          <w:spacing w:val="1"/>
          <w:sz w:val="24"/>
          <w:szCs w:val="24"/>
        </w:rPr>
        <w:t xml:space="preserve"> </w:t>
      </w:r>
      <w:r w:rsidRPr="0058423F">
        <w:rPr>
          <w:sz w:val="24"/>
          <w:szCs w:val="24"/>
        </w:rPr>
        <w:t>Понятие</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ведении</w:t>
      </w:r>
      <w:r w:rsidRPr="0058423F">
        <w:rPr>
          <w:spacing w:val="1"/>
          <w:sz w:val="24"/>
          <w:szCs w:val="24"/>
        </w:rPr>
        <w:t xml:space="preserve"> </w:t>
      </w:r>
      <w:r w:rsidRPr="0058423F">
        <w:rPr>
          <w:sz w:val="24"/>
          <w:szCs w:val="24"/>
        </w:rPr>
        <w:t>мяча.</w:t>
      </w:r>
      <w:r w:rsidRPr="0058423F">
        <w:rPr>
          <w:spacing w:val="1"/>
          <w:sz w:val="24"/>
          <w:szCs w:val="24"/>
        </w:rPr>
        <w:t xml:space="preserve"> </w:t>
      </w:r>
      <w:r w:rsidRPr="0058423F">
        <w:rPr>
          <w:sz w:val="24"/>
          <w:szCs w:val="24"/>
        </w:rPr>
        <w:t>Преимущества</w:t>
      </w:r>
      <w:r w:rsidRPr="0058423F">
        <w:rPr>
          <w:spacing w:val="1"/>
          <w:sz w:val="24"/>
          <w:szCs w:val="24"/>
        </w:rPr>
        <w:t xml:space="preserve"> </w:t>
      </w:r>
      <w:r w:rsidRPr="0058423F">
        <w:rPr>
          <w:sz w:val="24"/>
          <w:szCs w:val="24"/>
        </w:rPr>
        <w:t>игроков,</w:t>
      </w:r>
      <w:r w:rsidRPr="0058423F">
        <w:rPr>
          <w:spacing w:val="1"/>
          <w:sz w:val="24"/>
          <w:szCs w:val="24"/>
        </w:rPr>
        <w:t xml:space="preserve"> </w:t>
      </w:r>
      <w:r w:rsidRPr="0058423F">
        <w:rPr>
          <w:sz w:val="24"/>
          <w:szCs w:val="24"/>
        </w:rPr>
        <w:t>хорошо</w:t>
      </w:r>
      <w:r w:rsidRPr="0058423F">
        <w:rPr>
          <w:spacing w:val="1"/>
          <w:sz w:val="24"/>
          <w:szCs w:val="24"/>
        </w:rPr>
        <w:t xml:space="preserve"> </w:t>
      </w:r>
      <w:r w:rsidRPr="0058423F">
        <w:rPr>
          <w:sz w:val="24"/>
          <w:szCs w:val="24"/>
        </w:rPr>
        <w:t>владеющих ведением</w:t>
      </w:r>
      <w:r w:rsidRPr="0058423F">
        <w:rPr>
          <w:spacing w:val="-1"/>
          <w:sz w:val="24"/>
          <w:szCs w:val="24"/>
        </w:rPr>
        <w:t xml:space="preserve"> </w:t>
      </w:r>
      <w:r w:rsidRPr="0058423F">
        <w:rPr>
          <w:sz w:val="24"/>
          <w:szCs w:val="24"/>
        </w:rPr>
        <w:t>мяча.</w:t>
      </w:r>
      <w:r w:rsidRPr="0058423F">
        <w:rPr>
          <w:spacing w:val="-2"/>
          <w:sz w:val="24"/>
          <w:szCs w:val="24"/>
        </w:rPr>
        <w:t xml:space="preserve"> </w:t>
      </w:r>
      <w:r w:rsidRPr="0058423F">
        <w:rPr>
          <w:sz w:val="24"/>
          <w:szCs w:val="24"/>
        </w:rPr>
        <w:t>Упражнения</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разучивания</w:t>
      </w:r>
      <w:r w:rsidRPr="0058423F">
        <w:rPr>
          <w:spacing w:val="-1"/>
          <w:sz w:val="24"/>
          <w:szCs w:val="24"/>
        </w:rPr>
        <w:t xml:space="preserve"> </w:t>
      </w:r>
      <w:r w:rsidRPr="0058423F">
        <w:rPr>
          <w:sz w:val="24"/>
          <w:szCs w:val="24"/>
        </w:rPr>
        <w:t>ведения</w:t>
      </w:r>
      <w:r w:rsidRPr="0058423F">
        <w:rPr>
          <w:spacing w:val="-1"/>
          <w:sz w:val="24"/>
          <w:szCs w:val="24"/>
        </w:rPr>
        <w:t xml:space="preserve"> </w:t>
      </w:r>
      <w:r w:rsidRPr="0058423F">
        <w:rPr>
          <w:sz w:val="24"/>
          <w:szCs w:val="24"/>
        </w:rPr>
        <w:t>мяча.</w:t>
      </w:r>
    </w:p>
    <w:p w:rsidR="00173B47" w:rsidRPr="0058423F" w:rsidRDefault="00F47226" w:rsidP="00B35455">
      <w:pPr>
        <w:pStyle w:val="a3"/>
        <w:spacing w:line="321" w:lineRule="exact"/>
        <w:ind w:left="567" w:firstLine="567"/>
        <w:rPr>
          <w:sz w:val="24"/>
          <w:szCs w:val="24"/>
        </w:rPr>
      </w:pPr>
      <w:r w:rsidRPr="0058423F">
        <w:rPr>
          <w:sz w:val="24"/>
          <w:szCs w:val="24"/>
        </w:rPr>
        <w:t>Обманные</w:t>
      </w:r>
      <w:r w:rsidRPr="0058423F">
        <w:rPr>
          <w:spacing w:val="-11"/>
          <w:sz w:val="24"/>
          <w:szCs w:val="24"/>
        </w:rPr>
        <w:t xml:space="preserve"> </w:t>
      </w:r>
      <w:r w:rsidRPr="0058423F">
        <w:rPr>
          <w:sz w:val="24"/>
          <w:szCs w:val="24"/>
        </w:rPr>
        <w:t>движения</w:t>
      </w:r>
      <w:r w:rsidRPr="0058423F">
        <w:rPr>
          <w:spacing w:val="-10"/>
          <w:sz w:val="24"/>
          <w:szCs w:val="24"/>
        </w:rPr>
        <w:t xml:space="preserve"> </w:t>
      </w:r>
      <w:r w:rsidRPr="0058423F">
        <w:rPr>
          <w:sz w:val="24"/>
          <w:szCs w:val="24"/>
        </w:rPr>
        <w:t>(финты):</w:t>
      </w:r>
      <w:r w:rsidRPr="0058423F">
        <w:rPr>
          <w:spacing w:val="-9"/>
          <w:sz w:val="24"/>
          <w:szCs w:val="24"/>
        </w:rPr>
        <w:t xml:space="preserve"> </w:t>
      </w:r>
      <w:r w:rsidRPr="0058423F">
        <w:rPr>
          <w:sz w:val="24"/>
          <w:szCs w:val="24"/>
        </w:rPr>
        <w:t>«уходом»,</w:t>
      </w:r>
      <w:r w:rsidRPr="0058423F">
        <w:rPr>
          <w:spacing w:val="-11"/>
          <w:sz w:val="24"/>
          <w:szCs w:val="24"/>
        </w:rPr>
        <w:t xml:space="preserve"> </w:t>
      </w:r>
      <w:r w:rsidRPr="0058423F">
        <w:rPr>
          <w:sz w:val="24"/>
          <w:szCs w:val="24"/>
        </w:rPr>
        <w:t>«уходом</w:t>
      </w:r>
      <w:r w:rsidRPr="0058423F">
        <w:rPr>
          <w:spacing w:val="-13"/>
          <w:sz w:val="24"/>
          <w:szCs w:val="24"/>
        </w:rPr>
        <w:t xml:space="preserve"> </w:t>
      </w:r>
      <w:r w:rsidRPr="0058423F">
        <w:rPr>
          <w:sz w:val="24"/>
          <w:szCs w:val="24"/>
        </w:rPr>
        <w:t>с</w:t>
      </w:r>
      <w:r w:rsidRPr="0058423F">
        <w:rPr>
          <w:spacing w:val="-10"/>
          <w:sz w:val="24"/>
          <w:szCs w:val="24"/>
        </w:rPr>
        <w:t xml:space="preserve"> </w:t>
      </w:r>
      <w:r w:rsidRPr="0058423F">
        <w:rPr>
          <w:sz w:val="24"/>
          <w:szCs w:val="24"/>
        </w:rPr>
        <w:t>ложным</w:t>
      </w:r>
      <w:r w:rsidRPr="0058423F">
        <w:rPr>
          <w:spacing w:val="-10"/>
          <w:sz w:val="24"/>
          <w:szCs w:val="24"/>
        </w:rPr>
        <w:t xml:space="preserve"> </w:t>
      </w:r>
      <w:r w:rsidRPr="0058423F">
        <w:rPr>
          <w:sz w:val="24"/>
          <w:szCs w:val="24"/>
        </w:rPr>
        <w:t>замахом</w:t>
      </w:r>
      <w:r w:rsidRPr="0058423F">
        <w:rPr>
          <w:spacing w:val="-10"/>
          <w:sz w:val="24"/>
          <w:szCs w:val="24"/>
        </w:rPr>
        <w:t xml:space="preserve"> </w:t>
      </w:r>
      <w:r w:rsidRPr="0058423F">
        <w:rPr>
          <w:sz w:val="24"/>
          <w:szCs w:val="24"/>
        </w:rPr>
        <w:t>на</w:t>
      </w:r>
      <w:r w:rsidRPr="0058423F">
        <w:rPr>
          <w:spacing w:val="-10"/>
          <w:sz w:val="24"/>
          <w:szCs w:val="24"/>
        </w:rPr>
        <w:t xml:space="preserve"> </w:t>
      </w:r>
      <w:r w:rsidRPr="0058423F">
        <w:rPr>
          <w:sz w:val="24"/>
          <w:szCs w:val="24"/>
        </w:rPr>
        <w:t>удар»,</w:t>
      </w:r>
    </w:p>
    <w:p w:rsidR="00173B47" w:rsidRPr="0058423F" w:rsidRDefault="00F47226" w:rsidP="00B35455">
      <w:pPr>
        <w:pStyle w:val="a3"/>
        <w:spacing w:line="322" w:lineRule="exact"/>
        <w:ind w:left="567" w:firstLine="567"/>
        <w:rPr>
          <w:sz w:val="24"/>
          <w:szCs w:val="24"/>
        </w:rPr>
      </w:pPr>
      <w:r w:rsidRPr="0058423F">
        <w:rPr>
          <w:sz w:val="24"/>
          <w:szCs w:val="24"/>
        </w:rPr>
        <w:t>«проброс</w:t>
      </w:r>
      <w:r w:rsidRPr="0058423F">
        <w:rPr>
          <w:spacing w:val="-3"/>
          <w:sz w:val="24"/>
          <w:szCs w:val="24"/>
        </w:rPr>
        <w:t xml:space="preserve"> </w:t>
      </w:r>
      <w:r w:rsidRPr="0058423F">
        <w:rPr>
          <w:sz w:val="24"/>
          <w:szCs w:val="24"/>
        </w:rPr>
        <w:t>мяча</w:t>
      </w:r>
      <w:r w:rsidRPr="0058423F">
        <w:rPr>
          <w:spacing w:val="-2"/>
          <w:sz w:val="24"/>
          <w:szCs w:val="24"/>
        </w:rPr>
        <w:t xml:space="preserve"> </w:t>
      </w:r>
      <w:r w:rsidRPr="0058423F">
        <w:rPr>
          <w:sz w:val="24"/>
          <w:szCs w:val="24"/>
        </w:rPr>
        <w:t>мимо</w:t>
      </w:r>
      <w:r w:rsidRPr="0058423F">
        <w:rPr>
          <w:spacing w:val="-2"/>
          <w:sz w:val="24"/>
          <w:szCs w:val="24"/>
        </w:rPr>
        <w:t xml:space="preserve"> </w:t>
      </w:r>
      <w:r w:rsidRPr="0058423F">
        <w:rPr>
          <w:sz w:val="24"/>
          <w:szCs w:val="24"/>
        </w:rPr>
        <w:t>соперника».</w:t>
      </w:r>
    </w:p>
    <w:p w:rsidR="00173B47" w:rsidRPr="0058423F" w:rsidRDefault="00F47226" w:rsidP="00B35455">
      <w:pPr>
        <w:pStyle w:val="a3"/>
        <w:tabs>
          <w:tab w:val="left" w:pos="2575"/>
          <w:tab w:val="left" w:pos="3511"/>
          <w:tab w:val="left" w:pos="5399"/>
          <w:tab w:val="left" w:pos="6615"/>
          <w:tab w:val="left" w:pos="7341"/>
          <w:tab w:val="left" w:pos="8439"/>
          <w:tab w:val="left" w:pos="9368"/>
          <w:tab w:val="left" w:pos="10403"/>
        </w:tabs>
        <w:ind w:left="567" w:right="464" w:firstLine="567"/>
        <w:rPr>
          <w:sz w:val="24"/>
          <w:szCs w:val="24"/>
        </w:rPr>
      </w:pPr>
      <w:r w:rsidRPr="0058423F">
        <w:rPr>
          <w:sz w:val="24"/>
          <w:szCs w:val="24"/>
        </w:rPr>
        <w:t>Отбор</w:t>
      </w:r>
      <w:r w:rsidRPr="0058423F">
        <w:rPr>
          <w:sz w:val="24"/>
          <w:szCs w:val="24"/>
        </w:rPr>
        <w:tab/>
        <w:t>мяча:</w:t>
      </w:r>
      <w:r w:rsidRPr="0058423F">
        <w:rPr>
          <w:sz w:val="24"/>
          <w:szCs w:val="24"/>
        </w:rPr>
        <w:tab/>
        <w:t>запрещенные</w:t>
      </w:r>
      <w:r w:rsidRPr="0058423F">
        <w:rPr>
          <w:sz w:val="24"/>
          <w:szCs w:val="24"/>
        </w:rPr>
        <w:tab/>
        <w:t>приемы</w:t>
      </w:r>
      <w:r w:rsidRPr="0058423F">
        <w:rPr>
          <w:sz w:val="24"/>
          <w:szCs w:val="24"/>
        </w:rPr>
        <w:tab/>
        <w:t>при</w:t>
      </w:r>
      <w:r w:rsidRPr="0058423F">
        <w:rPr>
          <w:sz w:val="24"/>
          <w:szCs w:val="24"/>
        </w:rPr>
        <w:tab/>
        <w:t>отборе</w:t>
      </w:r>
      <w:r w:rsidRPr="0058423F">
        <w:rPr>
          <w:sz w:val="24"/>
          <w:szCs w:val="24"/>
        </w:rPr>
        <w:tab/>
        <w:t>мяча.</w:t>
      </w:r>
      <w:r w:rsidRPr="0058423F">
        <w:rPr>
          <w:sz w:val="24"/>
          <w:szCs w:val="24"/>
        </w:rPr>
        <w:tab/>
        <w:t>Отбор</w:t>
      </w:r>
      <w:r w:rsidRPr="0058423F">
        <w:rPr>
          <w:sz w:val="24"/>
          <w:szCs w:val="24"/>
        </w:rPr>
        <w:tab/>
      </w:r>
      <w:r w:rsidRPr="0058423F">
        <w:rPr>
          <w:spacing w:val="-2"/>
          <w:sz w:val="24"/>
          <w:szCs w:val="24"/>
        </w:rPr>
        <w:t>мяча</w:t>
      </w:r>
      <w:r w:rsidRPr="0058423F">
        <w:rPr>
          <w:spacing w:val="-67"/>
          <w:sz w:val="24"/>
          <w:szCs w:val="24"/>
        </w:rPr>
        <w:t xml:space="preserve"> </w:t>
      </w:r>
      <w:r w:rsidRPr="0058423F">
        <w:rPr>
          <w:sz w:val="24"/>
          <w:szCs w:val="24"/>
        </w:rPr>
        <w:t>накладыванием</w:t>
      </w:r>
      <w:r w:rsidRPr="0058423F">
        <w:rPr>
          <w:spacing w:val="-1"/>
          <w:sz w:val="24"/>
          <w:szCs w:val="24"/>
        </w:rPr>
        <w:t xml:space="preserve"> </w:t>
      </w:r>
      <w:r w:rsidRPr="0058423F">
        <w:rPr>
          <w:sz w:val="24"/>
          <w:szCs w:val="24"/>
        </w:rPr>
        <w:t>стопы,</w:t>
      </w:r>
      <w:r w:rsidRPr="0058423F">
        <w:rPr>
          <w:spacing w:val="-1"/>
          <w:sz w:val="24"/>
          <w:szCs w:val="24"/>
        </w:rPr>
        <w:t xml:space="preserve"> </w:t>
      </w:r>
      <w:r w:rsidRPr="0058423F">
        <w:rPr>
          <w:sz w:val="24"/>
          <w:szCs w:val="24"/>
        </w:rPr>
        <w:t>выбиванием,</w:t>
      </w:r>
      <w:r w:rsidRPr="0058423F">
        <w:rPr>
          <w:spacing w:val="-2"/>
          <w:sz w:val="24"/>
          <w:szCs w:val="24"/>
        </w:rPr>
        <w:t xml:space="preserve"> </w:t>
      </w:r>
      <w:r w:rsidRPr="0058423F">
        <w:rPr>
          <w:sz w:val="24"/>
          <w:szCs w:val="24"/>
        </w:rPr>
        <w:t>перехватом.</w:t>
      </w:r>
    </w:p>
    <w:p w:rsidR="00173B47" w:rsidRPr="0058423F" w:rsidRDefault="00F47226" w:rsidP="00B35455">
      <w:pPr>
        <w:pStyle w:val="a3"/>
        <w:spacing w:before="77"/>
        <w:ind w:left="567" w:right="461" w:firstLine="567"/>
        <w:rPr>
          <w:sz w:val="24"/>
          <w:szCs w:val="24"/>
        </w:rPr>
      </w:pPr>
      <w:r w:rsidRPr="0058423F">
        <w:rPr>
          <w:sz w:val="24"/>
          <w:szCs w:val="24"/>
        </w:rPr>
        <w:t>Техника игры вратаря. Стойка вратаря. Ловля катящегося и низколетящего</w:t>
      </w:r>
      <w:r w:rsidRPr="0058423F">
        <w:rPr>
          <w:spacing w:val="1"/>
          <w:sz w:val="24"/>
          <w:szCs w:val="24"/>
        </w:rPr>
        <w:t xml:space="preserve"> </w:t>
      </w:r>
      <w:r w:rsidRPr="0058423F">
        <w:rPr>
          <w:sz w:val="24"/>
          <w:szCs w:val="24"/>
        </w:rPr>
        <w:t>мяча,</w:t>
      </w:r>
      <w:r w:rsidRPr="0058423F">
        <w:rPr>
          <w:spacing w:val="1"/>
          <w:sz w:val="24"/>
          <w:szCs w:val="24"/>
        </w:rPr>
        <w:t xml:space="preserve"> </w:t>
      </w:r>
      <w:r w:rsidRPr="0058423F">
        <w:rPr>
          <w:sz w:val="24"/>
          <w:szCs w:val="24"/>
        </w:rPr>
        <w:t>полувысокого</w:t>
      </w:r>
      <w:r w:rsidRPr="0058423F">
        <w:rPr>
          <w:spacing w:val="1"/>
          <w:sz w:val="24"/>
          <w:szCs w:val="24"/>
        </w:rPr>
        <w:t xml:space="preserve"> </w:t>
      </w:r>
      <w:r w:rsidRPr="0058423F">
        <w:rPr>
          <w:sz w:val="24"/>
          <w:szCs w:val="24"/>
        </w:rPr>
        <w:t>мяча,</w:t>
      </w:r>
      <w:r w:rsidRPr="0058423F">
        <w:rPr>
          <w:spacing w:val="1"/>
          <w:sz w:val="24"/>
          <w:szCs w:val="24"/>
        </w:rPr>
        <w:t xml:space="preserve"> </w:t>
      </w:r>
      <w:r w:rsidRPr="0058423F">
        <w:rPr>
          <w:sz w:val="24"/>
          <w:szCs w:val="24"/>
        </w:rPr>
        <w:t>ловля</w:t>
      </w:r>
      <w:r w:rsidRPr="0058423F">
        <w:rPr>
          <w:spacing w:val="1"/>
          <w:sz w:val="24"/>
          <w:szCs w:val="24"/>
        </w:rPr>
        <w:t xml:space="preserve"> </w:t>
      </w:r>
      <w:r w:rsidRPr="0058423F">
        <w:rPr>
          <w:sz w:val="24"/>
          <w:szCs w:val="24"/>
        </w:rPr>
        <w:t>мяча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прыжке.</w:t>
      </w:r>
      <w:r w:rsidRPr="0058423F">
        <w:rPr>
          <w:spacing w:val="1"/>
          <w:sz w:val="24"/>
          <w:szCs w:val="24"/>
        </w:rPr>
        <w:t xml:space="preserve"> </w:t>
      </w:r>
      <w:r w:rsidRPr="0058423F">
        <w:rPr>
          <w:sz w:val="24"/>
          <w:szCs w:val="24"/>
        </w:rPr>
        <w:t>Ловля</w:t>
      </w:r>
      <w:r w:rsidRPr="0058423F">
        <w:rPr>
          <w:spacing w:val="1"/>
          <w:sz w:val="24"/>
          <w:szCs w:val="24"/>
        </w:rPr>
        <w:t xml:space="preserve"> </w:t>
      </w:r>
      <w:r w:rsidRPr="0058423F">
        <w:rPr>
          <w:sz w:val="24"/>
          <w:szCs w:val="24"/>
        </w:rPr>
        <w:t>высоколетящего,</w:t>
      </w:r>
      <w:r w:rsidRPr="0058423F">
        <w:rPr>
          <w:spacing w:val="1"/>
          <w:sz w:val="24"/>
          <w:szCs w:val="24"/>
        </w:rPr>
        <w:t xml:space="preserve"> </w:t>
      </w:r>
      <w:r w:rsidRPr="0058423F">
        <w:rPr>
          <w:sz w:val="24"/>
          <w:szCs w:val="24"/>
        </w:rPr>
        <w:t>полувысокого,</w:t>
      </w:r>
      <w:r w:rsidRPr="0058423F">
        <w:rPr>
          <w:spacing w:val="-2"/>
          <w:sz w:val="24"/>
          <w:szCs w:val="24"/>
        </w:rPr>
        <w:t xml:space="preserve"> </w:t>
      </w:r>
      <w:r w:rsidRPr="0058423F">
        <w:rPr>
          <w:sz w:val="24"/>
          <w:szCs w:val="24"/>
        </w:rPr>
        <w:t>летящего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стороне мяча.</w:t>
      </w:r>
    </w:p>
    <w:p w:rsidR="00173B47" w:rsidRPr="0058423F" w:rsidRDefault="00F47226" w:rsidP="00B35455">
      <w:pPr>
        <w:pStyle w:val="a3"/>
        <w:ind w:left="567" w:right="462" w:firstLine="567"/>
        <w:rPr>
          <w:sz w:val="24"/>
          <w:szCs w:val="24"/>
        </w:rPr>
      </w:pPr>
      <w:r w:rsidRPr="0058423F">
        <w:rPr>
          <w:sz w:val="24"/>
          <w:szCs w:val="24"/>
        </w:rPr>
        <w:t>Отбивание катящегося и низколетящего в стороне мяча в выпаде. Отбивание</w:t>
      </w:r>
      <w:r w:rsidRPr="0058423F">
        <w:rPr>
          <w:spacing w:val="1"/>
          <w:sz w:val="24"/>
          <w:szCs w:val="24"/>
        </w:rPr>
        <w:t xml:space="preserve"> </w:t>
      </w:r>
      <w:r w:rsidRPr="0058423F">
        <w:rPr>
          <w:sz w:val="24"/>
          <w:szCs w:val="24"/>
        </w:rPr>
        <w:t>мяча ладонями, кулаком или кулаками. Введение мяча в игру. Вбрасывание</w:t>
      </w:r>
      <w:r w:rsidRPr="0058423F">
        <w:rPr>
          <w:spacing w:val="1"/>
          <w:sz w:val="24"/>
          <w:szCs w:val="24"/>
        </w:rPr>
        <w:t xml:space="preserve"> </w:t>
      </w:r>
      <w:r w:rsidRPr="0058423F">
        <w:rPr>
          <w:sz w:val="24"/>
          <w:szCs w:val="24"/>
        </w:rPr>
        <w:t>мяча</w:t>
      </w:r>
      <w:r w:rsidRPr="0058423F">
        <w:rPr>
          <w:spacing w:val="-1"/>
          <w:sz w:val="24"/>
          <w:szCs w:val="24"/>
        </w:rPr>
        <w:t xml:space="preserve"> </w:t>
      </w:r>
      <w:r w:rsidRPr="0058423F">
        <w:rPr>
          <w:sz w:val="24"/>
          <w:szCs w:val="24"/>
        </w:rPr>
        <w:t>из-за плеча,</w:t>
      </w:r>
      <w:r w:rsidRPr="0058423F">
        <w:rPr>
          <w:spacing w:val="-2"/>
          <w:sz w:val="24"/>
          <w:szCs w:val="24"/>
        </w:rPr>
        <w:t xml:space="preserve"> </w:t>
      </w:r>
      <w:r w:rsidRPr="0058423F">
        <w:rPr>
          <w:sz w:val="24"/>
          <w:szCs w:val="24"/>
        </w:rPr>
        <w:t>сбоку,</w:t>
      </w:r>
      <w:r w:rsidRPr="0058423F">
        <w:rPr>
          <w:spacing w:val="-1"/>
          <w:sz w:val="24"/>
          <w:szCs w:val="24"/>
        </w:rPr>
        <w:t xml:space="preserve"> </w:t>
      </w:r>
      <w:r w:rsidRPr="0058423F">
        <w:rPr>
          <w:sz w:val="24"/>
          <w:szCs w:val="24"/>
        </w:rPr>
        <w:t>снизу.</w:t>
      </w:r>
      <w:r w:rsidRPr="0058423F">
        <w:rPr>
          <w:spacing w:val="-2"/>
          <w:sz w:val="24"/>
          <w:szCs w:val="24"/>
        </w:rPr>
        <w:t xml:space="preserve"> </w:t>
      </w:r>
      <w:r w:rsidRPr="0058423F">
        <w:rPr>
          <w:sz w:val="24"/>
          <w:szCs w:val="24"/>
        </w:rPr>
        <w:t>Выбивание мяча</w:t>
      </w:r>
      <w:r w:rsidRPr="0058423F">
        <w:rPr>
          <w:spacing w:val="-1"/>
          <w:sz w:val="24"/>
          <w:szCs w:val="24"/>
        </w:rPr>
        <w:t xml:space="preserve"> </w:t>
      </w:r>
      <w:r w:rsidRPr="0058423F">
        <w:rPr>
          <w:sz w:val="24"/>
          <w:szCs w:val="24"/>
        </w:rPr>
        <w:t>ногой с</w:t>
      </w:r>
      <w:r w:rsidRPr="0058423F">
        <w:rPr>
          <w:spacing w:val="-5"/>
          <w:sz w:val="24"/>
          <w:szCs w:val="24"/>
        </w:rPr>
        <w:t xml:space="preserve"> </w:t>
      </w:r>
      <w:r w:rsidRPr="0058423F">
        <w:rPr>
          <w:sz w:val="24"/>
          <w:szCs w:val="24"/>
        </w:rPr>
        <w:t>рук.</w:t>
      </w:r>
    </w:p>
    <w:p w:rsidR="00173B47" w:rsidRPr="0058423F" w:rsidRDefault="00F47226" w:rsidP="00B35455">
      <w:pPr>
        <w:pStyle w:val="a3"/>
        <w:ind w:left="567" w:right="465" w:firstLine="567"/>
        <w:rPr>
          <w:sz w:val="24"/>
          <w:szCs w:val="24"/>
        </w:rPr>
      </w:pPr>
      <w:r w:rsidRPr="0058423F">
        <w:rPr>
          <w:sz w:val="24"/>
          <w:szCs w:val="24"/>
        </w:rPr>
        <w:t>Тактика</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обороны:</w:t>
      </w:r>
      <w:r w:rsidRPr="0058423F">
        <w:rPr>
          <w:spacing w:val="1"/>
          <w:sz w:val="24"/>
          <w:szCs w:val="24"/>
        </w:rPr>
        <w:t xml:space="preserve"> </w:t>
      </w:r>
      <w:r w:rsidRPr="0058423F">
        <w:rPr>
          <w:sz w:val="24"/>
          <w:szCs w:val="24"/>
        </w:rPr>
        <w:t>индивидуальные</w:t>
      </w:r>
      <w:r w:rsidRPr="0058423F">
        <w:rPr>
          <w:spacing w:val="1"/>
          <w:sz w:val="24"/>
          <w:szCs w:val="24"/>
        </w:rPr>
        <w:t xml:space="preserve"> </w:t>
      </w:r>
      <w:r w:rsidRPr="0058423F">
        <w:rPr>
          <w:sz w:val="24"/>
          <w:szCs w:val="24"/>
        </w:rPr>
        <w:t>тактические</w:t>
      </w:r>
      <w:r w:rsidRPr="0058423F">
        <w:rPr>
          <w:spacing w:val="1"/>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ведения</w:t>
      </w:r>
      <w:r w:rsidRPr="0058423F">
        <w:rPr>
          <w:spacing w:val="1"/>
          <w:sz w:val="24"/>
          <w:szCs w:val="24"/>
        </w:rPr>
        <w:t xml:space="preserve"> </w:t>
      </w:r>
      <w:r w:rsidRPr="0058423F">
        <w:rPr>
          <w:sz w:val="24"/>
          <w:szCs w:val="24"/>
        </w:rPr>
        <w:t>единоборства</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соперником.</w:t>
      </w:r>
      <w:r w:rsidRPr="0058423F">
        <w:rPr>
          <w:spacing w:val="1"/>
          <w:sz w:val="24"/>
          <w:szCs w:val="24"/>
        </w:rPr>
        <w:t xml:space="preserve"> </w:t>
      </w:r>
      <w:r w:rsidRPr="0058423F">
        <w:rPr>
          <w:sz w:val="24"/>
          <w:szCs w:val="24"/>
        </w:rPr>
        <w:t>Техника</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открывания,</w:t>
      </w:r>
      <w:r w:rsidRPr="0058423F">
        <w:rPr>
          <w:spacing w:val="1"/>
          <w:sz w:val="24"/>
          <w:szCs w:val="24"/>
        </w:rPr>
        <w:t xml:space="preserve"> </w:t>
      </w:r>
      <w:r w:rsidRPr="0058423F">
        <w:rPr>
          <w:sz w:val="24"/>
          <w:szCs w:val="24"/>
        </w:rPr>
        <w:t>отвлечения</w:t>
      </w:r>
      <w:r w:rsidRPr="0058423F">
        <w:rPr>
          <w:spacing w:val="-67"/>
          <w:sz w:val="24"/>
          <w:szCs w:val="24"/>
        </w:rPr>
        <w:t xml:space="preserve"> </w:t>
      </w:r>
      <w:r w:rsidRPr="0058423F">
        <w:rPr>
          <w:sz w:val="24"/>
          <w:szCs w:val="24"/>
        </w:rPr>
        <w:t>соперника.</w:t>
      </w:r>
    </w:p>
    <w:p w:rsidR="00173B47" w:rsidRPr="0058423F" w:rsidRDefault="00F47226" w:rsidP="00B35455">
      <w:pPr>
        <w:pStyle w:val="a3"/>
        <w:ind w:left="567" w:right="465" w:firstLine="567"/>
        <w:rPr>
          <w:sz w:val="24"/>
          <w:szCs w:val="24"/>
        </w:rPr>
      </w:pPr>
      <w:r w:rsidRPr="0058423F">
        <w:rPr>
          <w:sz w:val="24"/>
          <w:szCs w:val="24"/>
        </w:rPr>
        <w:t>Техника</w:t>
      </w:r>
      <w:r w:rsidRPr="0058423F">
        <w:rPr>
          <w:spacing w:val="1"/>
          <w:sz w:val="24"/>
          <w:szCs w:val="24"/>
        </w:rPr>
        <w:t xml:space="preserve"> </w:t>
      </w:r>
      <w:r w:rsidRPr="0058423F">
        <w:rPr>
          <w:sz w:val="24"/>
          <w:szCs w:val="24"/>
        </w:rPr>
        <w:t>выполнения</w:t>
      </w:r>
      <w:r w:rsidRPr="0058423F">
        <w:rPr>
          <w:spacing w:val="1"/>
          <w:sz w:val="24"/>
          <w:szCs w:val="24"/>
        </w:rPr>
        <w:t xml:space="preserve"> </w:t>
      </w:r>
      <w:r w:rsidRPr="0058423F">
        <w:rPr>
          <w:sz w:val="24"/>
          <w:szCs w:val="24"/>
        </w:rPr>
        <w:t>приема</w:t>
      </w:r>
      <w:r w:rsidRPr="0058423F">
        <w:rPr>
          <w:spacing w:val="1"/>
          <w:sz w:val="24"/>
          <w:szCs w:val="24"/>
        </w:rPr>
        <w:t xml:space="preserve"> </w:t>
      </w:r>
      <w:r w:rsidRPr="0058423F">
        <w:rPr>
          <w:sz w:val="24"/>
          <w:szCs w:val="24"/>
        </w:rPr>
        <w:t>«маневрирование».</w:t>
      </w:r>
      <w:r w:rsidRPr="0058423F">
        <w:rPr>
          <w:spacing w:val="1"/>
          <w:sz w:val="24"/>
          <w:szCs w:val="24"/>
        </w:rPr>
        <w:t xml:space="preserve"> </w:t>
      </w:r>
      <w:r w:rsidRPr="0058423F">
        <w:rPr>
          <w:sz w:val="24"/>
          <w:szCs w:val="24"/>
        </w:rPr>
        <w:t>Передачи</w:t>
      </w:r>
      <w:r w:rsidRPr="0058423F">
        <w:rPr>
          <w:spacing w:val="1"/>
          <w:sz w:val="24"/>
          <w:szCs w:val="24"/>
        </w:rPr>
        <w:t xml:space="preserve"> </w:t>
      </w:r>
      <w:r w:rsidRPr="0058423F">
        <w:rPr>
          <w:sz w:val="24"/>
          <w:szCs w:val="24"/>
        </w:rPr>
        <w:t>мяча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предназначение.</w:t>
      </w:r>
      <w:r w:rsidRPr="0058423F">
        <w:rPr>
          <w:spacing w:val="-2"/>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передачи мяча.</w:t>
      </w:r>
      <w:r w:rsidRPr="0058423F">
        <w:rPr>
          <w:spacing w:val="-2"/>
          <w:sz w:val="24"/>
          <w:szCs w:val="24"/>
        </w:rPr>
        <w:t xml:space="preserve"> </w:t>
      </w:r>
      <w:r w:rsidRPr="0058423F">
        <w:rPr>
          <w:sz w:val="24"/>
          <w:szCs w:val="24"/>
        </w:rPr>
        <w:t>Удары</w:t>
      </w:r>
      <w:r w:rsidRPr="0058423F">
        <w:rPr>
          <w:spacing w:val="-4"/>
          <w:sz w:val="24"/>
          <w:szCs w:val="24"/>
        </w:rPr>
        <w:t xml:space="preserve"> </w:t>
      </w:r>
      <w:r w:rsidRPr="0058423F">
        <w:rPr>
          <w:sz w:val="24"/>
          <w:szCs w:val="24"/>
        </w:rPr>
        <w:t>по</w:t>
      </w:r>
      <w:r w:rsidRPr="0058423F">
        <w:rPr>
          <w:spacing w:val="1"/>
          <w:sz w:val="24"/>
          <w:szCs w:val="24"/>
        </w:rPr>
        <w:t xml:space="preserve"> </w:t>
      </w:r>
      <w:r w:rsidRPr="0058423F">
        <w:rPr>
          <w:sz w:val="24"/>
          <w:szCs w:val="24"/>
        </w:rPr>
        <w:t>воротам.</w:t>
      </w:r>
    </w:p>
    <w:p w:rsidR="00173B47" w:rsidRPr="0058423F" w:rsidRDefault="00F47226" w:rsidP="00B35455">
      <w:pPr>
        <w:pStyle w:val="a3"/>
        <w:spacing w:line="242" w:lineRule="auto"/>
        <w:ind w:left="567" w:right="465" w:firstLine="567"/>
        <w:rPr>
          <w:sz w:val="24"/>
          <w:szCs w:val="24"/>
        </w:rPr>
      </w:pPr>
      <w:r w:rsidRPr="0058423F">
        <w:rPr>
          <w:sz w:val="24"/>
          <w:szCs w:val="24"/>
        </w:rPr>
        <w:t>Групповые</w:t>
      </w:r>
      <w:r w:rsidRPr="0058423F">
        <w:rPr>
          <w:spacing w:val="1"/>
          <w:sz w:val="24"/>
          <w:szCs w:val="24"/>
        </w:rPr>
        <w:t xml:space="preserve"> </w:t>
      </w:r>
      <w:r w:rsidRPr="0058423F">
        <w:rPr>
          <w:sz w:val="24"/>
          <w:szCs w:val="24"/>
        </w:rPr>
        <w:t>тактические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атаке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обороне.</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против</w:t>
      </w:r>
      <w:r w:rsidRPr="0058423F">
        <w:rPr>
          <w:spacing w:val="1"/>
          <w:sz w:val="24"/>
          <w:szCs w:val="24"/>
        </w:rPr>
        <w:t xml:space="preserve"> </w:t>
      </w:r>
      <w:r w:rsidRPr="0058423F">
        <w:rPr>
          <w:sz w:val="24"/>
          <w:szCs w:val="24"/>
        </w:rPr>
        <w:t>соперника без</w:t>
      </w:r>
      <w:r w:rsidRPr="0058423F">
        <w:rPr>
          <w:spacing w:val="-1"/>
          <w:sz w:val="24"/>
          <w:szCs w:val="24"/>
        </w:rPr>
        <w:t xml:space="preserve"> </w:t>
      </w:r>
      <w:r w:rsidRPr="0058423F">
        <w:rPr>
          <w:sz w:val="24"/>
          <w:szCs w:val="24"/>
        </w:rPr>
        <w:t>мяча</w:t>
      </w:r>
      <w:r w:rsidRPr="0058423F">
        <w:rPr>
          <w:spacing w:val="-2"/>
          <w:sz w:val="24"/>
          <w:szCs w:val="24"/>
        </w:rPr>
        <w:t xml:space="preserve"> </w:t>
      </w:r>
      <w:r w:rsidRPr="0058423F">
        <w:rPr>
          <w:sz w:val="24"/>
          <w:szCs w:val="24"/>
        </w:rPr>
        <w:t>и с</w:t>
      </w:r>
      <w:r w:rsidRPr="0058423F">
        <w:rPr>
          <w:spacing w:val="-1"/>
          <w:sz w:val="24"/>
          <w:szCs w:val="24"/>
        </w:rPr>
        <w:t xml:space="preserve"> </w:t>
      </w:r>
      <w:r w:rsidRPr="0058423F">
        <w:rPr>
          <w:sz w:val="24"/>
          <w:szCs w:val="24"/>
        </w:rPr>
        <w:t>мячом.</w:t>
      </w:r>
    </w:p>
    <w:p w:rsidR="00173B47" w:rsidRPr="0058423F" w:rsidRDefault="00F47226" w:rsidP="00B35455">
      <w:pPr>
        <w:pStyle w:val="a3"/>
        <w:ind w:left="567" w:right="458" w:firstLine="567"/>
        <w:rPr>
          <w:sz w:val="24"/>
          <w:szCs w:val="24"/>
        </w:rPr>
      </w:pPr>
      <w:r w:rsidRPr="0058423F">
        <w:rPr>
          <w:sz w:val="24"/>
          <w:szCs w:val="24"/>
        </w:rPr>
        <w:t>Тактика игры вратаря: выбор места в воротах. Упражнения для разучивания</w:t>
      </w:r>
      <w:r w:rsidRPr="0058423F">
        <w:rPr>
          <w:spacing w:val="1"/>
          <w:sz w:val="24"/>
          <w:szCs w:val="24"/>
        </w:rPr>
        <w:t xml:space="preserve"> </w:t>
      </w:r>
      <w:r w:rsidRPr="0058423F">
        <w:rPr>
          <w:sz w:val="24"/>
          <w:szCs w:val="24"/>
        </w:rPr>
        <w:t>приемов игры на выходах. Введение мяча в игру. Руководство действиями</w:t>
      </w:r>
      <w:r w:rsidRPr="0058423F">
        <w:rPr>
          <w:spacing w:val="1"/>
          <w:sz w:val="24"/>
          <w:szCs w:val="24"/>
        </w:rPr>
        <w:t xml:space="preserve"> </w:t>
      </w:r>
      <w:r w:rsidRPr="0058423F">
        <w:rPr>
          <w:sz w:val="24"/>
          <w:szCs w:val="24"/>
        </w:rPr>
        <w:t>партнеров</w:t>
      </w:r>
      <w:r w:rsidRPr="0058423F">
        <w:rPr>
          <w:spacing w:val="-4"/>
          <w:sz w:val="24"/>
          <w:szCs w:val="24"/>
        </w:rPr>
        <w:t xml:space="preserve"> </w:t>
      </w:r>
      <w:r w:rsidRPr="0058423F">
        <w:rPr>
          <w:sz w:val="24"/>
          <w:szCs w:val="24"/>
        </w:rPr>
        <w:t>в</w:t>
      </w:r>
      <w:r w:rsidRPr="0058423F">
        <w:rPr>
          <w:spacing w:val="-3"/>
          <w:sz w:val="24"/>
          <w:szCs w:val="24"/>
        </w:rPr>
        <w:t xml:space="preserve"> </w:t>
      </w:r>
      <w:r w:rsidRPr="0058423F">
        <w:rPr>
          <w:sz w:val="24"/>
          <w:szCs w:val="24"/>
        </w:rPr>
        <w:t>обороне.</w:t>
      </w:r>
      <w:r w:rsidRPr="0058423F">
        <w:rPr>
          <w:spacing w:val="-2"/>
          <w:sz w:val="24"/>
          <w:szCs w:val="24"/>
        </w:rPr>
        <w:t xml:space="preserve"> </w:t>
      </w:r>
      <w:r w:rsidRPr="0058423F">
        <w:rPr>
          <w:sz w:val="24"/>
          <w:szCs w:val="24"/>
        </w:rPr>
        <w:t>Участие</w:t>
      </w:r>
      <w:r w:rsidRPr="0058423F">
        <w:rPr>
          <w:spacing w:val="-1"/>
          <w:sz w:val="24"/>
          <w:szCs w:val="24"/>
        </w:rPr>
        <w:t xml:space="preserve"> </w:t>
      </w:r>
      <w:r w:rsidRPr="0058423F">
        <w:rPr>
          <w:sz w:val="24"/>
          <w:szCs w:val="24"/>
        </w:rPr>
        <w:t>вратаря</w:t>
      </w:r>
      <w:r w:rsidRPr="0058423F">
        <w:rPr>
          <w:spacing w:val="-1"/>
          <w:sz w:val="24"/>
          <w:szCs w:val="24"/>
        </w:rPr>
        <w:t xml:space="preserve"> </w:t>
      </w:r>
      <w:r w:rsidRPr="0058423F">
        <w:rPr>
          <w:sz w:val="24"/>
          <w:szCs w:val="24"/>
        </w:rPr>
        <w:t>в</w:t>
      </w:r>
      <w:r w:rsidRPr="0058423F">
        <w:rPr>
          <w:spacing w:val="-4"/>
          <w:sz w:val="24"/>
          <w:szCs w:val="24"/>
        </w:rPr>
        <w:t xml:space="preserve"> </w:t>
      </w:r>
      <w:r w:rsidRPr="0058423F">
        <w:rPr>
          <w:sz w:val="24"/>
          <w:szCs w:val="24"/>
        </w:rPr>
        <w:t>атакующих действиях партнеров.</w:t>
      </w:r>
    </w:p>
    <w:p w:rsidR="00173B47" w:rsidRPr="0058423F" w:rsidRDefault="00F47226" w:rsidP="00B35455">
      <w:pPr>
        <w:pStyle w:val="a3"/>
        <w:spacing w:line="321" w:lineRule="exact"/>
        <w:ind w:left="567" w:firstLine="567"/>
        <w:rPr>
          <w:sz w:val="24"/>
          <w:szCs w:val="24"/>
        </w:rPr>
      </w:pPr>
      <w:r w:rsidRPr="0058423F">
        <w:rPr>
          <w:sz w:val="24"/>
          <w:szCs w:val="24"/>
        </w:rPr>
        <w:t>Учебные</w:t>
      </w:r>
      <w:r w:rsidRPr="0058423F">
        <w:rPr>
          <w:spacing w:val="-2"/>
          <w:sz w:val="24"/>
          <w:szCs w:val="24"/>
        </w:rPr>
        <w:t xml:space="preserve"> </w:t>
      </w:r>
      <w:r w:rsidRPr="0058423F">
        <w:rPr>
          <w:sz w:val="24"/>
          <w:szCs w:val="24"/>
        </w:rPr>
        <w:t>игры</w:t>
      </w:r>
      <w:r w:rsidRPr="0058423F">
        <w:rPr>
          <w:spacing w:val="-2"/>
          <w:sz w:val="24"/>
          <w:szCs w:val="24"/>
        </w:rPr>
        <w:t xml:space="preserve"> </w:t>
      </w:r>
      <w:r w:rsidRPr="0058423F">
        <w:rPr>
          <w:sz w:val="24"/>
          <w:szCs w:val="24"/>
        </w:rPr>
        <w:t>в</w:t>
      </w:r>
      <w:r w:rsidRPr="0058423F">
        <w:rPr>
          <w:spacing w:val="-3"/>
          <w:sz w:val="24"/>
          <w:szCs w:val="24"/>
        </w:rPr>
        <w:t xml:space="preserve"> </w:t>
      </w:r>
      <w:r w:rsidRPr="0058423F">
        <w:rPr>
          <w:sz w:val="24"/>
          <w:szCs w:val="24"/>
        </w:rPr>
        <w:t>футбол</w:t>
      </w:r>
      <w:r w:rsidRPr="0058423F">
        <w:rPr>
          <w:spacing w:val="-2"/>
          <w:sz w:val="24"/>
          <w:szCs w:val="24"/>
        </w:rPr>
        <w:t xml:space="preserve"> </w:t>
      </w:r>
      <w:r w:rsidRPr="0058423F">
        <w:rPr>
          <w:sz w:val="24"/>
          <w:szCs w:val="24"/>
        </w:rPr>
        <w:t>по</w:t>
      </w:r>
      <w:r w:rsidRPr="0058423F">
        <w:rPr>
          <w:spacing w:val="-1"/>
          <w:sz w:val="24"/>
          <w:szCs w:val="24"/>
        </w:rPr>
        <w:t xml:space="preserve"> </w:t>
      </w:r>
      <w:r w:rsidRPr="0058423F">
        <w:rPr>
          <w:sz w:val="24"/>
          <w:szCs w:val="24"/>
        </w:rPr>
        <w:t>упрощенным</w:t>
      </w:r>
      <w:r w:rsidRPr="0058423F">
        <w:rPr>
          <w:spacing w:val="-5"/>
          <w:sz w:val="24"/>
          <w:szCs w:val="24"/>
        </w:rPr>
        <w:t xml:space="preserve"> </w:t>
      </w:r>
      <w:r w:rsidRPr="0058423F">
        <w:rPr>
          <w:sz w:val="24"/>
          <w:szCs w:val="24"/>
        </w:rPr>
        <w:t>правилам.</w:t>
      </w:r>
    </w:p>
    <w:p w:rsidR="00173B47" w:rsidRPr="00DD1A46" w:rsidRDefault="00F47226" w:rsidP="00B35455">
      <w:pPr>
        <w:pStyle w:val="a4"/>
        <w:tabs>
          <w:tab w:val="left" w:pos="2733"/>
        </w:tabs>
        <w:ind w:left="567" w:right="459" w:firstLine="567"/>
        <w:rPr>
          <w:b/>
          <w:sz w:val="24"/>
          <w:szCs w:val="24"/>
        </w:rPr>
      </w:pPr>
      <w:r w:rsidRPr="00DD1A46">
        <w:rPr>
          <w:b/>
          <w:sz w:val="24"/>
          <w:szCs w:val="24"/>
        </w:rPr>
        <w:t>Содержание модуля «Футбол для всех» направлено на достижение</w:t>
      </w:r>
      <w:r w:rsidRPr="00DD1A46">
        <w:rPr>
          <w:b/>
          <w:spacing w:val="1"/>
          <w:sz w:val="24"/>
          <w:szCs w:val="24"/>
        </w:rPr>
        <w:t xml:space="preserve"> </w:t>
      </w:r>
      <w:r w:rsidRPr="00DD1A46">
        <w:rPr>
          <w:b/>
          <w:sz w:val="24"/>
          <w:szCs w:val="24"/>
        </w:rPr>
        <w:t>обучающимися</w:t>
      </w:r>
      <w:r w:rsidRPr="00DD1A46">
        <w:rPr>
          <w:b/>
          <w:spacing w:val="1"/>
          <w:sz w:val="24"/>
          <w:szCs w:val="24"/>
        </w:rPr>
        <w:t xml:space="preserve"> </w:t>
      </w:r>
      <w:r w:rsidRPr="00DD1A46">
        <w:rPr>
          <w:b/>
          <w:sz w:val="24"/>
          <w:szCs w:val="24"/>
        </w:rPr>
        <w:t>личностных,</w:t>
      </w:r>
      <w:r w:rsidRPr="00DD1A46">
        <w:rPr>
          <w:b/>
          <w:spacing w:val="1"/>
          <w:sz w:val="24"/>
          <w:szCs w:val="24"/>
        </w:rPr>
        <w:t xml:space="preserve"> </w:t>
      </w:r>
      <w:r w:rsidRPr="00DD1A46">
        <w:rPr>
          <w:b/>
          <w:sz w:val="24"/>
          <w:szCs w:val="24"/>
        </w:rPr>
        <w:t>метапредметных</w:t>
      </w:r>
      <w:r w:rsidRPr="00DD1A46">
        <w:rPr>
          <w:b/>
          <w:spacing w:val="1"/>
          <w:sz w:val="24"/>
          <w:szCs w:val="24"/>
        </w:rPr>
        <w:t xml:space="preserve"> </w:t>
      </w:r>
      <w:r w:rsidRPr="00DD1A46">
        <w:rPr>
          <w:b/>
          <w:sz w:val="24"/>
          <w:szCs w:val="24"/>
        </w:rPr>
        <w:t>и</w:t>
      </w:r>
      <w:r w:rsidRPr="00DD1A46">
        <w:rPr>
          <w:b/>
          <w:spacing w:val="1"/>
          <w:sz w:val="24"/>
          <w:szCs w:val="24"/>
        </w:rPr>
        <w:t xml:space="preserve"> </w:t>
      </w:r>
      <w:r w:rsidRPr="00DD1A46">
        <w:rPr>
          <w:b/>
          <w:sz w:val="24"/>
          <w:szCs w:val="24"/>
        </w:rPr>
        <w:t>предметных</w:t>
      </w:r>
      <w:r w:rsidRPr="00DD1A46">
        <w:rPr>
          <w:b/>
          <w:spacing w:val="1"/>
          <w:sz w:val="24"/>
          <w:szCs w:val="24"/>
        </w:rPr>
        <w:t xml:space="preserve"> </w:t>
      </w:r>
      <w:r w:rsidRPr="00DD1A46">
        <w:rPr>
          <w:b/>
          <w:sz w:val="24"/>
          <w:szCs w:val="24"/>
        </w:rPr>
        <w:t>результатов</w:t>
      </w:r>
      <w:r w:rsidRPr="00DD1A46">
        <w:rPr>
          <w:b/>
          <w:spacing w:val="1"/>
          <w:sz w:val="24"/>
          <w:szCs w:val="24"/>
        </w:rPr>
        <w:t xml:space="preserve"> </w:t>
      </w:r>
      <w:r w:rsidRPr="00DD1A46">
        <w:rPr>
          <w:b/>
          <w:sz w:val="24"/>
          <w:szCs w:val="24"/>
        </w:rPr>
        <w:t>обучения.</w:t>
      </w:r>
    </w:p>
    <w:p w:rsidR="00173B47" w:rsidRPr="00DD1A46" w:rsidRDefault="00F47226" w:rsidP="00B35455">
      <w:pPr>
        <w:pStyle w:val="a4"/>
        <w:tabs>
          <w:tab w:val="left" w:pos="2942"/>
        </w:tabs>
        <w:ind w:left="567" w:right="467" w:firstLine="567"/>
        <w:rPr>
          <w:b/>
          <w:sz w:val="24"/>
          <w:szCs w:val="24"/>
        </w:rPr>
      </w:pPr>
      <w:r w:rsidRPr="00DD1A46">
        <w:rPr>
          <w:b/>
          <w:sz w:val="24"/>
          <w:szCs w:val="24"/>
        </w:rPr>
        <w:t>При изучении модуля «Футбол для всех» на уровне 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личностные</w:t>
      </w:r>
      <w:r w:rsidRPr="00DD1A46">
        <w:rPr>
          <w:b/>
          <w:spacing w:val="-4"/>
          <w:sz w:val="24"/>
          <w:szCs w:val="24"/>
        </w:rPr>
        <w:t xml:space="preserve"> </w:t>
      </w:r>
      <w:r w:rsidRPr="00DD1A46">
        <w:rPr>
          <w:b/>
          <w:sz w:val="24"/>
          <w:szCs w:val="24"/>
        </w:rPr>
        <w:t>результаты:</w:t>
      </w:r>
    </w:p>
    <w:p w:rsidR="00173B47" w:rsidRPr="0058423F" w:rsidRDefault="00F47226" w:rsidP="00B35455">
      <w:pPr>
        <w:pStyle w:val="a3"/>
        <w:spacing w:line="321" w:lineRule="exact"/>
        <w:ind w:left="567" w:firstLine="567"/>
        <w:rPr>
          <w:sz w:val="24"/>
          <w:szCs w:val="24"/>
        </w:rPr>
      </w:pPr>
      <w:r w:rsidRPr="0058423F">
        <w:rPr>
          <w:sz w:val="24"/>
          <w:szCs w:val="24"/>
        </w:rPr>
        <w:t>формирование</w:t>
      </w:r>
      <w:r w:rsidRPr="0058423F">
        <w:rPr>
          <w:spacing w:val="-4"/>
          <w:sz w:val="24"/>
          <w:szCs w:val="24"/>
        </w:rPr>
        <w:t xml:space="preserve"> </w:t>
      </w:r>
      <w:r w:rsidRPr="0058423F">
        <w:rPr>
          <w:sz w:val="24"/>
          <w:szCs w:val="24"/>
        </w:rPr>
        <w:t>чувства</w:t>
      </w:r>
      <w:r w:rsidRPr="0058423F">
        <w:rPr>
          <w:spacing w:val="-4"/>
          <w:sz w:val="24"/>
          <w:szCs w:val="24"/>
        </w:rPr>
        <w:t xml:space="preserve"> </w:t>
      </w:r>
      <w:r w:rsidRPr="0058423F">
        <w:rPr>
          <w:sz w:val="24"/>
          <w:szCs w:val="24"/>
        </w:rPr>
        <w:t>гордости</w:t>
      </w:r>
      <w:r w:rsidRPr="0058423F">
        <w:rPr>
          <w:spacing w:val="-3"/>
          <w:sz w:val="24"/>
          <w:szCs w:val="24"/>
        </w:rPr>
        <w:t xml:space="preserve"> </w:t>
      </w:r>
      <w:r w:rsidRPr="0058423F">
        <w:rPr>
          <w:sz w:val="24"/>
          <w:szCs w:val="24"/>
        </w:rPr>
        <w:t>за</w:t>
      </w:r>
      <w:r w:rsidRPr="0058423F">
        <w:rPr>
          <w:spacing w:val="-4"/>
          <w:sz w:val="24"/>
          <w:szCs w:val="24"/>
        </w:rPr>
        <w:t xml:space="preserve"> </w:t>
      </w:r>
      <w:r w:rsidRPr="0058423F">
        <w:rPr>
          <w:sz w:val="24"/>
          <w:szCs w:val="24"/>
        </w:rPr>
        <w:t>отечественных</w:t>
      </w:r>
      <w:r w:rsidRPr="0058423F">
        <w:rPr>
          <w:spacing w:val="-3"/>
          <w:sz w:val="24"/>
          <w:szCs w:val="24"/>
        </w:rPr>
        <w:t xml:space="preserve"> </w:t>
      </w:r>
      <w:r w:rsidRPr="0058423F">
        <w:rPr>
          <w:sz w:val="24"/>
          <w:szCs w:val="24"/>
        </w:rPr>
        <w:t>футболистов;</w:t>
      </w:r>
    </w:p>
    <w:p w:rsidR="00173B47" w:rsidRPr="0058423F" w:rsidRDefault="00F47226" w:rsidP="00B35455">
      <w:pPr>
        <w:pStyle w:val="a3"/>
        <w:spacing w:line="242" w:lineRule="auto"/>
        <w:ind w:left="567" w:right="465" w:firstLine="567"/>
        <w:rPr>
          <w:sz w:val="24"/>
          <w:szCs w:val="24"/>
        </w:rPr>
      </w:pPr>
      <w:r w:rsidRPr="0058423F">
        <w:rPr>
          <w:spacing w:val="-1"/>
          <w:sz w:val="24"/>
          <w:szCs w:val="24"/>
        </w:rPr>
        <w:t>развитие</w:t>
      </w:r>
      <w:r w:rsidRPr="0058423F">
        <w:rPr>
          <w:spacing w:val="-18"/>
          <w:sz w:val="24"/>
          <w:szCs w:val="24"/>
        </w:rPr>
        <w:t xml:space="preserve"> </w:t>
      </w:r>
      <w:r w:rsidRPr="0058423F">
        <w:rPr>
          <w:spacing w:val="-1"/>
          <w:sz w:val="24"/>
          <w:szCs w:val="24"/>
        </w:rPr>
        <w:t>мотивов</w:t>
      </w:r>
      <w:r w:rsidRPr="0058423F">
        <w:rPr>
          <w:spacing w:val="-18"/>
          <w:sz w:val="24"/>
          <w:szCs w:val="24"/>
        </w:rPr>
        <w:t xml:space="preserve"> </w:t>
      </w:r>
      <w:r w:rsidRPr="0058423F">
        <w:rPr>
          <w:spacing w:val="-1"/>
          <w:sz w:val="24"/>
          <w:szCs w:val="24"/>
        </w:rPr>
        <w:t>учебной</w:t>
      </w:r>
      <w:r w:rsidRPr="0058423F">
        <w:rPr>
          <w:spacing w:val="-17"/>
          <w:sz w:val="24"/>
          <w:szCs w:val="24"/>
        </w:rPr>
        <w:t xml:space="preserve"> </w:t>
      </w:r>
      <w:r w:rsidRPr="0058423F">
        <w:rPr>
          <w:sz w:val="24"/>
          <w:szCs w:val="24"/>
        </w:rPr>
        <w:t>деятельности</w:t>
      </w:r>
      <w:r w:rsidRPr="0058423F">
        <w:rPr>
          <w:spacing w:val="-19"/>
          <w:sz w:val="24"/>
          <w:szCs w:val="24"/>
        </w:rPr>
        <w:t xml:space="preserve"> </w:t>
      </w:r>
      <w:r w:rsidRPr="0058423F">
        <w:rPr>
          <w:sz w:val="24"/>
          <w:szCs w:val="24"/>
        </w:rPr>
        <w:t>и</w:t>
      </w:r>
      <w:r w:rsidRPr="0058423F">
        <w:rPr>
          <w:spacing w:val="-17"/>
          <w:sz w:val="24"/>
          <w:szCs w:val="24"/>
        </w:rPr>
        <w:t xml:space="preserve"> </w:t>
      </w:r>
      <w:r w:rsidRPr="0058423F">
        <w:rPr>
          <w:sz w:val="24"/>
          <w:szCs w:val="24"/>
        </w:rPr>
        <w:t>личностный</w:t>
      </w:r>
      <w:r w:rsidRPr="0058423F">
        <w:rPr>
          <w:spacing w:val="-17"/>
          <w:sz w:val="24"/>
          <w:szCs w:val="24"/>
        </w:rPr>
        <w:t xml:space="preserve"> </w:t>
      </w:r>
      <w:r w:rsidRPr="0058423F">
        <w:rPr>
          <w:sz w:val="24"/>
          <w:szCs w:val="24"/>
        </w:rPr>
        <w:t>смысл</w:t>
      </w:r>
      <w:r w:rsidRPr="0058423F">
        <w:rPr>
          <w:spacing w:val="-16"/>
          <w:sz w:val="24"/>
          <w:szCs w:val="24"/>
        </w:rPr>
        <w:t xml:space="preserve"> </w:t>
      </w:r>
      <w:r w:rsidRPr="0058423F">
        <w:rPr>
          <w:sz w:val="24"/>
          <w:szCs w:val="24"/>
        </w:rPr>
        <w:t>учения,</w:t>
      </w:r>
      <w:r w:rsidRPr="0058423F">
        <w:rPr>
          <w:spacing w:val="-18"/>
          <w:sz w:val="24"/>
          <w:szCs w:val="24"/>
        </w:rPr>
        <w:t xml:space="preserve"> </w:t>
      </w:r>
      <w:r w:rsidRPr="0058423F">
        <w:rPr>
          <w:sz w:val="24"/>
          <w:szCs w:val="24"/>
        </w:rPr>
        <w:t>принятие</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освоение социальной роли</w:t>
      </w:r>
      <w:r w:rsidRPr="0058423F">
        <w:rPr>
          <w:spacing w:val="-3"/>
          <w:sz w:val="24"/>
          <w:szCs w:val="24"/>
        </w:rPr>
        <w:t xml:space="preserve"> </w:t>
      </w:r>
      <w:r w:rsidRPr="0058423F">
        <w:rPr>
          <w:sz w:val="24"/>
          <w:szCs w:val="24"/>
        </w:rPr>
        <w:t>обучающего;</w:t>
      </w:r>
    </w:p>
    <w:p w:rsidR="00173B47" w:rsidRPr="0058423F" w:rsidRDefault="00F47226" w:rsidP="00B35455">
      <w:pPr>
        <w:pStyle w:val="a3"/>
        <w:ind w:left="567" w:right="459" w:firstLine="567"/>
        <w:rPr>
          <w:sz w:val="24"/>
          <w:szCs w:val="24"/>
        </w:rPr>
      </w:pPr>
      <w:r w:rsidRPr="0058423F">
        <w:rPr>
          <w:sz w:val="24"/>
          <w:szCs w:val="24"/>
        </w:rPr>
        <w:t>развитие</w:t>
      </w:r>
      <w:r w:rsidRPr="0058423F">
        <w:rPr>
          <w:spacing w:val="1"/>
          <w:sz w:val="24"/>
          <w:szCs w:val="24"/>
        </w:rPr>
        <w:t xml:space="preserve"> </w:t>
      </w:r>
      <w:r w:rsidRPr="0058423F">
        <w:rPr>
          <w:sz w:val="24"/>
          <w:szCs w:val="24"/>
        </w:rPr>
        <w:t>доброжелательности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эмоционально-нравственной</w:t>
      </w:r>
      <w:r w:rsidRPr="0058423F">
        <w:rPr>
          <w:spacing w:val="1"/>
          <w:sz w:val="24"/>
          <w:szCs w:val="24"/>
        </w:rPr>
        <w:t xml:space="preserve"> </w:t>
      </w:r>
      <w:r w:rsidRPr="0058423F">
        <w:rPr>
          <w:sz w:val="24"/>
          <w:szCs w:val="24"/>
        </w:rPr>
        <w:t>отзывчивости,</w:t>
      </w:r>
      <w:r w:rsidRPr="0058423F">
        <w:rPr>
          <w:spacing w:val="-67"/>
          <w:sz w:val="24"/>
          <w:szCs w:val="24"/>
        </w:rPr>
        <w:t xml:space="preserve"> </w:t>
      </w:r>
      <w:r w:rsidRPr="0058423F">
        <w:rPr>
          <w:sz w:val="24"/>
          <w:szCs w:val="24"/>
        </w:rPr>
        <w:t>понимания</w:t>
      </w:r>
      <w:r w:rsidRPr="0058423F">
        <w:rPr>
          <w:spacing w:val="-1"/>
          <w:sz w:val="24"/>
          <w:szCs w:val="24"/>
        </w:rPr>
        <w:t xml:space="preserve"> </w:t>
      </w:r>
      <w:r w:rsidRPr="0058423F">
        <w:rPr>
          <w:sz w:val="24"/>
          <w:szCs w:val="24"/>
        </w:rPr>
        <w:t>во</w:t>
      </w:r>
      <w:r w:rsidRPr="0058423F">
        <w:rPr>
          <w:spacing w:val="1"/>
          <w:sz w:val="24"/>
          <w:szCs w:val="24"/>
        </w:rPr>
        <w:t xml:space="preserve"> </w:t>
      </w:r>
      <w:r w:rsidRPr="0058423F">
        <w:rPr>
          <w:sz w:val="24"/>
          <w:szCs w:val="24"/>
        </w:rPr>
        <w:t>время</w:t>
      </w:r>
      <w:r w:rsidRPr="0058423F">
        <w:rPr>
          <w:spacing w:val="-2"/>
          <w:sz w:val="24"/>
          <w:szCs w:val="24"/>
        </w:rPr>
        <w:t xml:space="preserve"> </w:t>
      </w:r>
      <w:r w:rsidRPr="0058423F">
        <w:rPr>
          <w:sz w:val="24"/>
          <w:szCs w:val="24"/>
        </w:rPr>
        <w:t>игры в</w:t>
      </w:r>
      <w:r w:rsidRPr="0058423F">
        <w:rPr>
          <w:spacing w:val="-1"/>
          <w:sz w:val="24"/>
          <w:szCs w:val="24"/>
        </w:rPr>
        <w:t xml:space="preserve"> </w:t>
      </w:r>
      <w:r w:rsidRPr="0058423F">
        <w:rPr>
          <w:sz w:val="24"/>
          <w:szCs w:val="24"/>
        </w:rPr>
        <w:t>футбол;</w:t>
      </w:r>
    </w:p>
    <w:p w:rsidR="00173B47" w:rsidRPr="0058423F" w:rsidRDefault="00F47226" w:rsidP="00B35455">
      <w:pPr>
        <w:pStyle w:val="a3"/>
        <w:ind w:left="567" w:right="467" w:firstLine="567"/>
        <w:rPr>
          <w:sz w:val="24"/>
          <w:szCs w:val="24"/>
        </w:rPr>
      </w:pPr>
      <w:r w:rsidRPr="0058423F">
        <w:rPr>
          <w:sz w:val="24"/>
          <w:szCs w:val="24"/>
        </w:rPr>
        <w:t>развитие</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сотрудничества</w:t>
      </w:r>
      <w:r w:rsidRPr="0058423F">
        <w:rPr>
          <w:spacing w:val="1"/>
          <w:sz w:val="24"/>
          <w:szCs w:val="24"/>
        </w:rPr>
        <w:t xml:space="preserve"> </w:t>
      </w:r>
      <w:r w:rsidRPr="0058423F">
        <w:rPr>
          <w:sz w:val="24"/>
          <w:szCs w:val="24"/>
        </w:rPr>
        <w:t>со</w:t>
      </w:r>
      <w:r w:rsidRPr="0058423F">
        <w:rPr>
          <w:spacing w:val="1"/>
          <w:sz w:val="24"/>
          <w:szCs w:val="24"/>
        </w:rPr>
        <w:t xml:space="preserve"> </w:t>
      </w:r>
      <w:r w:rsidRPr="0058423F">
        <w:rPr>
          <w:sz w:val="24"/>
          <w:szCs w:val="24"/>
        </w:rPr>
        <w:t>сверстниками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взрослыми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разных</w:t>
      </w:r>
      <w:r w:rsidRPr="0058423F">
        <w:rPr>
          <w:spacing w:val="-67"/>
          <w:sz w:val="24"/>
          <w:szCs w:val="24"/>
        </w:rPr>
        <w:t xml:space="preserve"> </w:t>
      </w:r>
      <w:r w:rsidRPr="0058423F">
        <w:rPr>
          <w:sz w:val="24"/>
          <w:szCs w:val="24"/>
        </w:rPr>
        <w:t>игровых ситуациях, умение не создавать конфликты и находить выходы из</w:t>
      </w:r>
      <w:r w:rsidRPr="0058423F">
        <w:rPr>
          <w:spacing w:val="1"/>
          <w:sz w:val="24"/>
          <w:szCs w:val="24"/>
        </w:rPr>
        <w:t xml:space="preserve"> </w:t>
      </w:r>
      <w:r w:rsidRPr="0058423F">
        <w:rPr>
          <w:sz w:val="24"/>
          <w:szCs w:val="24"/>
        </w:rPr>
        <w:t>спорных ситуаций во</w:t>
      </w:r>
      <w:r w:rsidRPr="0058423F">
        <w:rPr>
          <w:spacing w:val="1"/>
          <w:sz w:val="24"/>
          <w:szCs w:val="24"/>
        </w:rPr>
        <w:t xml:space="preserve"> </w:t>
      </w:r>
      <w:r w:rsidRPr="0058423F">
        <w:rPr>
          <w:sz w:val="24"/>
          <w:szCs w:val="24"/>
        </w:rPr>
        <w:t>время</w:t>
      </w:r>
      <w:r w:rsidRPr="0058423F">
        <w:rPr>
          <w:spacing w:val="-1"/>
          <w:sz w:val="24"/>
          <w:szCs w:val="24"/>
        </w:rPr>
        <w:t xml:space="preserve"> </w:t>
      </w:r>
      <w:r w:rsidRPr="0058423F">
        <w:rPr>
          <w:sz w:val="24"/>
          <w:szCs w:val="24"/>
        </w:rPr>
        <w:t>игры в</w:t>
      </w:r>
      <w:r w:rsidRPr="0058423F">
        <w:rPr>
          <w:spacing w:val="-1"/>
          <w:sz w:val="24"/>
          <w:szCs w:val="24"/>
        </w:rPr>
        <w:t xml:space="preserve"> </w:t>
      </w:r>
      <w:r w:rsidRPr="0058423F">
        <w:rPr>
          <w:sz w:val="24"/>
          <w:szCs w:val="24"/>
        </w:rPr>
        <w:t>футбол;</w:t>
      </w:r>
    </w:p>
    <w:p w:rsidR="00173B47" w:rsidRPr="0058423F" w:rsidRDefault="00F47226" w:rsidP="00B35455">
      <w:pPr>
        <w:pStyle w:val="a3"/>
        <w:ind w:left="567" w:right="458" w:firstLine="567"/>
        <w:rPr>
          <w:sz w:val="24"/>
          <w:szCs w:val="24"/>
        </w:rPr>
      </w:pPr>
      <w:r w:rsidRPr="0058423F">
        <w:rPr>
          <w:sz w:val="24"/>
          <w:szCs w:val="24"/>
        </w:rPr>
        <w:t>развитие самостоятельности и личной ответственности за свои поступки на</w:t>
      </w:r>
      <w:r w:rsidRPr="0058423F">
        <w:rPr>
          <w:spacing w:val="1"/>
          <w:sz w:val="24"/>
          <w:szCs w:val="24"/>
        </w:rPr>
        <w:t xml:space="preserve"> </w:t>
      </w:r>
      <w:r w:rsidRPr="0058423F">
        <w:rPr>
          <w:sz w:val="24"/>
          <w:szCs w:val="24"/>
        </w:rPr>
        <w:t>основе представлений о нравственных нормах, социальной справедливости и</w:t>
      </w:r>
      <w:r w:rsidRPr="0058423F">
        <w:rPr>
          <w:spacing w:val="1"/>
          <w:sz w:val="24"/>
          <w:szCs w:val="24"/>
        </w:rPr>
        <w:t xml:space="preserve"> </w:t>
      </w:r>
      <w:r w:rsidRPr="0058423F">
        <w:rPr>
          <w:sz w:val="24"/>
          <w:szCs w:val="24"/>
        </w:rPr>
        <w:t>свободе;</w:t>
      </w:r>
    </w:p>
    <w:p w:rsidR="00173B47" w:rsidRPr="0058423F" w:rsidRDefault="00F47226" w:rsidP="00B35455">
      <w:pPr>
        <w:pStyle w:val="a3"/>
        <w:ind w:left="567" w:right="2139" w:firstLine="567"/>
        <w:rPr>
          <w:sz w:val="24"/>
          <w:szCs w:val="24"/>
        </w:rPr>
      </w:pPr>
      <w:r w:rsidRPr="0058423F">
        <w:rPr>
          <w:sz w:val="24"/>
          <w:szCs w:val="24"/>
        </w:rPr>
        <w:t>формирование эстетических потребностей, ценностей и чувств;</w:t>
      </w:r>
      <w:r w:rsidRPr="0058423F">
        <w:rPr>
          <w:spacing w:val="1"/>
          <w:sz w:val="24"/>
          <w:szCs w:val="24"/>
        </w:rPr>
        <w:t xml:space="preserve"> </w:t>
      </w:r>
      <w:r w:rsidRPr="0058423F">
        <w:rPr>
          <w:sz w:val="24"/>
          <w:szCs w:val="24"/>
        </w:rPr>
        <w:t>формирование</w:t>
      </w:r>
      <w:r w:rsidRPr="0058423F">
        <w:rPr>
          <w:spacing w:val="-4"/>
          <w:sz w:val="24"/>
          <w:szCs w:val="24"/>
        </w:rPr>
        <w:t xml:space="preserve"> </w:t>
      </w:r>
      <w:r w:rsidRPr="0058423F">
        <w:rPr>
          <w:sz w:val="24"/>
          <w:szCs w:val="24"/>
        </w:rPr>
        <w:t>установки</w:t>
      </w:r>
      <w:r w:rsidRPr="0058423F">
        <w:rPr>
          <w:spacing w:val="-3"/>
          <w:sz w:val="24"/>
          <w:szCs w:val="24"/>
        </w:rPr>
        <w:t xml:space="preserve"> </w:t>
      </w:r>
      <w:r w:rsidRPr="0058423F">
        <w:rPr>
          <w:sz w:val="24"/>
          <w:szCs w:val="24"/>
        </w:rPr>
        <w:t>на</w:t>
      </w:r>
      <w:r w:rsidRPr="0058423F">
        <w:rPr>
          <w:spacing w:val="-4"/>
          <w:sz w:val="24"/>
          <w:szCs w:val="24"/>
        </w:rPr>
        <w:t xml:space="preserve"> </w:t>
      </w:r>
      <w:r w:rsidRPr="0058423F">
        <w:rPr>
          <w:sz w:val="24"/>
          <w:szCs w:val="24"/>
        </w:rPr>
        <w:t>безопасный,</w:t>
      </w:r>
      <w:r w:rsidRPr="0058423F">
        <w:rPr>
          <w:spacing w:val="-4"/>
          <w:sz w:val="24"/>
          <w:szCs w:val="24"/>
        </w:rPr>
        <w:t xml:space="preserve"> </w:t>
      </w:r>
      <w:r w:rsidRPr="0058423F">
        <w:rPr>
          <w:sz w:val="24"/>
          <w:szCs w:val="24"/>
        </w:rPr>
        <w:t>здоровый</w:t>
      </w:r>
      <w:r w:rsidRPr="0058423F">
        <w:rPr>
          <w:spacing w:val="-4"/>
          <w:sz w:val="24"/>
          <w:szCs w:val="24"/>
        </w:rPr>
        <w:t xml:space="preserve"> </w:t>
      </w:r>
      <w:r w:rsidRPr="0058423F">
        <w:rPr>
          <w:sz w:val="24"/>
          <w:szCs w:val="24"/>
        </w:rPr>
        <w:t>образ</w:t>
      </w:r>
      <w:r w:rsidRPr="0058423F">
        <w:rPr>
          <w:spacing w:val="-4"/>
          <w:sz w:val="24"/>
          <w:szCs w:val="24"/>
        </w:rPr>
        <w:t xml:space="preserve"> </w:t>
      </w:r>
      <w:r w:rsidRPr="0058423F">
        <w:rPr>
          <w:sz w:val="24"/>
          <w:szCs w:val="24"/>
        </w:rPr>
        <w:t>жизни.</w:t>
      </w:r>
    </w:p>
    <w:p w:rsidR="00173B47" w:rsidRPr="00DD1A46" w:rsidRDefault="00F47226" w:rsidP="00B35455">
      <w:pPr>
        <w:pStyle w:val="a4"/>
        <w:tabs>
          <w:tab w:val="left" w:pos="2942"/>
        </w:tabs>
        <w:ind w:left="567" w:right="463" w:firstLine="567"/>
        <w:rPr>
          <w:b/>
          <w:sz w:val="24"/>
          <w:szCs w:val="24"/>
        </w:rPr>
      </w:pPr>
      <w:r w:rsidRPr="00DD1A46">
        <w:rPr>
          <w:b/>
          <w:sz w:val="24"/>
          <w:szCs w:val="24"/>
        </w:rPr>
        <w:t>При изучении модуля «Футбол для всех» на уровне 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метапредметные</w:t>
      </w:r>
      <w:r w:rsidRPr="00DD1A46">
        <w:rPr>
          <w:b/>
          <w:spacing w:val="-4"/>
          <w:sz w:val="24"/>
          <w:szCs w:val="24"/>
        </w:rPr>
        <w:t xml:space="preserve"> </w:t>
      </w:r>
      <w:r w:rsidRPr="00DD1A46">
        <w:rPr>
          <w:b/>
          <w:sz w:val="24"/>
          <w:szCs w:val="24"/>
        </w:rPr>
        <w:t>результаты:</w:t>
      </w:r>
    </w:p>
    <w:p w:rsidR="00173B47" w:rsidRPr="0058423F" w:rsidRDefault="00F47226" w:rsidP="00B35455">
      <w:pPr>
        <w:pStyle w:val="a3"/>
        <w:ind w:left="567" w:right="459" w:firstLine="567"/>
        <w:rPr>
          <w:sz w:val="24"/>
          <w:szCs w:val="24"/>
        </w:rPr>
      </w:pPr>
      <w:r w:rsidRPr="0058423F">
        <w:rPr>
          <w:sz w:val="24"/>
          <w:szCs w:val="24"/>
        </w:rPr>
        <w:t>овладение</w:t>
      </w:r>
      <w:r w:rsidRPr="0058423F">
        <w:rPr>
          <w:spacing w:val="1"/>
          <w:sz w:val="24"/>
          <w:szCs w:val="24"/>
        </w:rPr>
        <w:t xml:space="preserve"> </w:t>
      </w:r>
      <w:r w:rsidRPr="0058423F">
        <w:rPr>
          <w:sz w:val="24"/>
          <w:szCs w:val="24"/>
        </w:rPr>
        <w:t>способностью</w:t>
      </w:r>
      <w:r w:rsidRPr="0058423F">
        <w:rPr>
          <w:spacing w:val="1"/>
          <w:sz w:val="24"/>
          <w:szCs w:val="24"/>
        </w:rPr>
        <w:t xml:space="preserve"> </w:t>
      </w:r>
      <w:r w:rsidRPr="0058423F">
        <w:rPr>
          <w:sz w:val="24"/>
          <w:szCs w:val="24"/>
        </w:rPr>
        <w:t>принимать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сохранять</w:t>
      </w:r>
      <w:r w:rsidRPr="0058423F">
        <w:rPr>
          <w:spacing w:val="1"/>
          <w:sz w:val="24"/>
          <w:szCs w:val="24"/>
        </w:rPr>
        <w:t xml:space="preserve"> </w:t>
      </w:r>
      <w:r w:rsidRPr="0058423F">
        <w:rPr>
          <w:sz w:val="24"/>
          <w:szCs w:val="24"/>
        </w:rPr>
        <w:t>цели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задачи</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поиска</w:t>
      </w:r>
      <w:r w:rsidRPr="0058423F">
        <w:rPr>
          <w:spacing w:val="1"/>
          <w:sz w:val="24"/>
          <w:szCs w:val="24"/>
        </w:rPr>
        <w:t xml:space="preserve"> </w:t>
      </w:r>
      <w:r w:rsidRPr="0058423F">
        <w:rPr>
          <w:sz w:val="24"/>
          <w:szCs w:val="24"/>
        </w:rPr>
        <w:t>средств</w:t>
      </w:r>
      <w:r w:rsidRPr="0058423F">
        <w:rPr>
          <w:spacing w:val="1"/>
          <w:sz w:val="24"/>
          <w:szCs w:val="24"/>
        </w:rPr>
        <w:t xml:space="preserve"> </w:t>
      </w:r>
      <w:r w:rsidRPr="0058423F">
        <w:rPr>
          <w:sz w:val="24"/>
          <w:szCs w:val="24"/>
        </w:rPr>
        <w:t>её</w:t>
      </w:r>
      <w:r w:rsidRPr="0058423F">
        <w:rPr>
          <w:spacing w:val="1"/>
          <w:sz w:val="24"/>
          <w:szCs w:val="24"/>
        </w:rPr>
        <w:t xml:space="preserve"> </w:t>
      </w:r>
      <w:r w:rsidRPr="0058423F">
        <w:rPr>
          <w:sz w:val="24"/>
          <w:szCs w:val="24"/>
        </w:rPr>
        <w:t>осуществления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в</w:t>
      </w:r>
      <w:r w:rsidRPr="0058423F">
        <w:rPr>
          <w:spacing w:val="-67"/>
          <w:sz w:val="24"/>
          <w:szCs w:val="24"/>
        </w:rPr>
        <w:t xml:space="preserve"> </w:t>
      </w:r>
      <w:r w:rsidRPr="0058423F">
        <w:rPr>
          <w:sz w:val="24"/>
          <w:szCs w:val="24"/>
        </w:rPr>
        <w:t>футбол;</w:t>
      </w:r>
    </w:p>
    <w:p w:rsidR="00173B47" w:rsidRPr="0058423F" w:rsidRDefault="00F47226" w:rsidP="00B35455">
      <w:pPr>
        <w:pStyle w:val="a3"/>
        <w:spacing w:before="77"/>
        <w:ind w:left="567" w:right="463"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умения</w:t>
      </w:r>
      <w:r w:rsidRPr="0058423F">
        <w:rPr>
          <w:spacing w:val="1"/>
          <w:sz w:val="24"/>
          <w:szCs w:val="24"/>
        </w:rPr>
        <w:t xml:space="preserve"> </w:t>
      </w:r>
      <w:r w:rsidRPr="0058423F">
        <w:rPr>
          <w:sz w:val="24"/>
          <w:szCs w:val="24"/>
        </w:rPr>
        <w:t>планировать,</w:t>
      </w:r>
      <w:r w:rsidRPr="0058423F">
        <w:rPr>
          <w:spacing w:val="1"/>
          <w:sz w:val="24"/>
          <w:szCs w:val="24"/>
        </w:rPr>
        <w:t xml:space="preserve"> </w:t>
      </w:r>
      <w:r w:rsidRPr="0058423F">
        <w:rPr>
          <w:sz w:val="24"/>
          <w:szCs w:val="24"/>
        </w:rPr>
        <w:t>контролировать</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оценивать</w:t>
      </w:r>
      <w:r w:rsidRPr="0058423F">
        <w:rPr>
          <w:spacing w:val="1"/>
          <w:sz w:val="24"/>
          <w:szCs w:val="24"/>
        </w:rPr>
        <w:t xml:space="preserve"> </w:t>
      </w:r>
      <w:r w:rsidRPr="0058423F">
        <w:rPr>
          <w:sz w:val="24"/>
          <w:szCs w:val="24"/>
        </w:rPr>
        <w:t>учебные</w:t>
      </w:r>
      <w:r w:rsidRPr="0058423F">
        <w:rPr>
          <w:spacing w:val="1"/>
          <w:sz w:val="24"/>
          <w:szCs w:val="24"/>
        </w:rPr>
        <w:t xml:space="preserve"> </w:t>
      </w:r>
      <w:r w:rsidRPr="0058423F">
        <w:rPr>
          <w:sz w:val="24"/>
          <w:szCs w:val="24"/>
        </w:rPr>
        <w:t>действия в соответствии с правилами и условиями игры в футбол, определять</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эффективные</w:t>
      </w:r>
      <w:r w:rsidRPr="0058423F">
        <w:rPr>
          <w:spacing w:val="-1"/>
          <w:sz w:val="24"/>
          <w:szCs w:val="24"/>
        </w:rPr>
        <w:t xml:space="preserve"> </w:t>
      </w:r>
      <w:r w:rsidRPr="0058423F">
        <w:rPr>
          <w:sz w:val="24"/>
          <w:szCs w:val="24"/>
        </w:rPr>
        <w:t>способы</w:t>
      </w:r>
      <w:r w:rsidRPr="0058423F">
        <w:rPr>
          <w:spacing w:val="-1"/>
          <w:sz w:val="24"/>
          <w:szCs w:val="24"/>
        </w:rPr>
        <w:t xml:space="preserve"> </w:t>
      </w:r>
      <w:r w:rsidRPr="0058423F">
        <w:rPr>
          <w:sz w:val="24"/>
          <w:szCs w:val="24"/>
        </w:rPr>
        <w:t>достижения</w:t>
      </w:r>
      <w:r w:rsidRPr="0058423F">
        <w:rPr>
          <w:spacing w:val="-1"/>
          <w:sz w:val="24"/>
          <w:szCs w:val="24"/>
        </w:rPr>
        <w:t xml:space="preserve"> </w:t>
      </w:r>
      <w:r w:rsidRPr="0058423F">
        <w:rPr>
          <w:sz w:val="24"/>
          <w:szCs w:val="24"/>
        </w:rPr>
        <w:t>игрового</w:t>
      </w:r>
      <w:r w:rsidRPr="0058423F">
        <w:rPr>
          <w:spacing w:val="-3"/>
          <w:sz w:val="24"/>
          <w:szCs w:val="24"/>
        </w:rPr>
        <w:t xml:space="preserve"> </w:t>
      </w:r>
      <w:r w:rsidRPr="0058423F">
        <w:rPr>
          <w:sz w:val="24"/>
          <w:szCs w:val="24"/>
        </w:rPr>
        <w:t>результата;</w:t>
      </w:r>
    </w:p>
    <w:p w:rsidR="00173B47" w:rsidRPr="0058423F" w:rsidRDefault="00F47226" w:rsidP="00B35455">
      <w:pPr>
        <w:pStyle w:val="a3"/>
        <w:ind w:left="567" w:right="457" w:firstLine="567"/>
        <w:rPr>
          <w:sz w:val="24"/>
          <w:szCs w:val="24"/>
        </w:rPr>
      </w:pPr>
      <w:r w:rsidRPr="0058423F">
        <w:rPr>
          <w:sz w:val="24"/>
          <w:szCs w:val="24"/>
        </w:rPr>
        <w:t>определение</w:t>
      </w:r>
      <w:r w:rsidRPr="0058423F">
        <w:rPr>
          <w:spacing w:val="55"/>
          <w:sz w:val="24"/>
          <w:szCs w:val="24"/>
        </w:rPr>
        <w:t xml:space="preserve"> </w:t>
      </w:r>
      <w:r w:rsidRPr="0058423F">
        <w:rPr>
          <w:sz w:val="24"/>
          <w:szCs w:val="24"/>
        </w:rPr>
        <w:t>общей</w:t>
      </w:r>
      <w:r w:rsidRPr="0058423F">
        <w:rPr>
          <w:spacing w:val="57"/>
          <w:sz w:val="24"/>
          <w:szCs w:val="24"/>
        </w:rPr>
        <w:t xml:space="preserve"> </w:t>
      </w:r>
      <w:r w:rsidRPr="0058423F">
        <w:rPr>
          <w:sz w:val="24"/>
          <w:szCs w:val="24"/>
        </w:rPr>
        <w:t>цели</w:t>
      </w:r>
      <w:r w:rsidRPr="0058423F">
        <w:rPr>
          <w:spacing w:val="56"/>
          <w:sz w:val="24"/>
          <w:szCs w:val="24"/>
        </w:rPr>
        <w:t xml:space="preserve"> </w:t>
      </w:r>
      <w:r w:rsidRPr="0058423F">
        <w:rPr>
          <w:sz w:val="24"/>
          <w:szCs w:val="24"/>
        </w:rPr>
        <w:t>и</w:t>
      </w:r>
      <w:r w:rsidRPr="0058423F">
        <w:rPr>
          <w:spacing w:val="55"/>
          <w:sz w:val="24"/>
          <w:szCs w:val="24"/>
        </w:rPr>
        <w:t xml:space="preserve"> </w:t>
      </w:r>
      <w:r w:rsidRPr="0058423F">
        <w:rPr>
          <w:sz w:val="24"/>
          <w:szCs w:val="24"/>
        </w:rPr>
        <w:t>путей</w:t>
      </w:r>
      <w:r w:rsidRPr="0058423F">
        <w:rPr>
          <w:spacing w:val="59"/>
          <w:sz w:val="24"/>
          <w:szCs w:val="24"/>
        </w:rPr>
        <w:t xml:space="preserve"> </w:t>
      </w:r>
      <w:r w:rsidRPr="0058423F">
        <w:rPr>
          <w:sz w:val="24"/>
          <w:szCs w:val="24"/>
        </w:rPr>
        <w:t>её</w:t>
      </w:r>
      <w:r w:rsidRPr="0058423F">
        <w:rPr>
          <w:spacing w:val="55"/>
          <w:sz w:val="24"/>
          <w:szCs w:val="24"/>
        </w:rPr>
        <w:t xml:space="preserve"> </w:t>
      </w:r>
      <w:r w:rsidRPr="0058423F">
        <w:rPr>
          <w:sz w:val="24"/>
          <w:szCs w:val="24"/>
        </w:rPr>
        <w:t>достижения,</w:t>
      </w:r>
      <w:r w:rsidRPr="0058423F">
        <w:rPr>
          <w:spacing w:val="58"/>
          <w:sz w:val="24"/>
          <w:szCs w:val="24"/>
        </w:rPr>
        <w:t xml:space="preserve"> </w:t>
      </w:r>
      <w:r w:rsidRPr="0058423F">
        <w:rPr>
          <w:sz w:val="24"/>
          <w:szCs w:val="24"/>
        </w:rPr>
        <w:t>умение</w:t>
      </w:r>
      <w:r w:rsidRPr="0058423F">
        <w:rPr>
          <w:spacing w:val="56"/>
          <w:sz w:val="24"/>
          <w:szCs w:val="24"/>
        </w:rPr>
        <w:t xml:space="preserve"> </w:t>
      </w:r>
      <w:r w:rsidRPr="0058423F">
        <w:rPr>
          <w:sz w:val="24"/>
          <w:szCs w:val="24"/>
        </w:rPr>
        <w:t>договариваться</w:t>
      </w:r>
      <w:r w:rsidRPr="0058423F">
        <w:rPr>
          <w:spacing w:val="55"/>
          <w:sz w:val="24"/>
          <w:szCs w:val="24"/>
        </w:rPr>
        <w:t xml:space="preserve"> </w:t>
      </w:r>
      <w:r w:rsidRPr="0058423F">
        <w:rPr>
          <w:sz w:val="24"/>
          <w:szCs w:val="24"/>
        </w:rPr>
        <w:t>о</w:t>
      </w:r>
      <w:r w:rsidRPr="0058423F">
        <w:rPr>
          <w:spacing w:val="-67"/>
          <w:sz w:val="24"/>
          <w:szCs w:val="24"/>
        </w:rPr>
        <w:t xml:space="preserve"> </w:t>
      </w:r>
      <w:r w:rsidRPr="0058423F">
        <w:rPr>
          <w:sz w:val="24"/>
          <w:szCs w:val="24"/>
        </w:rPr>
        <w:t>распределении функций и ролей в совместной игровой деятельности;</w:t>
      </w:r>
      <w:r w:rsidRPr="0058423F">
        <w:rPr>
          <w:spacing w:val="1"/>
          <w:sz w:val="24"/>
          <w:szCs w:val="24"/>
        </w:rPr>
        <w:t xml:space="preserve"> </w:t>
      </w:r>
      <w:r w:rsidRPr="0058423F">
        <w:rPr>
          <w:sz w:val="24"/>
          <w:szCs w:val="24"/>
        </w:rPr>
        <w:t>готовность</w:t>
      </w:r>
      <w:r w:rsidRPr="0058423F">
        <w:rPr>
          <w:spacing w:val="-11"/>
          <w:sz w:val="24"/>
          <w:szCs w:val="24"/>
        </w:rPr>
        <w:t xml:space="preserve"> </w:t>
      </w:r>
      <w:r w:rsidRPr="0058423F">
        <w:rPr>
          <w:sz w:val="24"/>
          <w:szCs w:val="24"/>
        </w:rPr>
        <w:t>конструктивно</w:t>
      </w:r>
      <w:r w:rsidRPr="0058423F">
        <w:rPr>
          <w:spacing w:val="-9"/>
          <w:sz w:val="24"/>
          <w:szCs w:val="24"/>
        </w:rPr>
        <w:t xml:space="preserve"> </w:t>
      </w:r>
      <w:r w:rsidRPr="0058423F">
        <w:rPr>
          <w:sz w:val="24"/>
          <w:szCs w:val="24"/>
        </w:rPr>
        <w:t>разрешать</w:t>
      </w:r>
      <w:r w:rsidRPr="0058423F">
        <w:rPr>
          <w:spacing w:val="-11"/>
          <w:sz w:val="24"/>
          <w:szCs w:val="24"/>
        </w:rPr>
        <w:t xml:space="preserve"> </w:t>
      </w:r>
      <w:r w:rsidRPr="0058423F">
        <w:rPr>
          <w:sz w:val="24"/>
          <w:szCs w:val="24"/>
        </w:rPr>
        <w:t>конфликты</w:t>
      </w:r>
      <w:r w:rsidRPr="0058423F">
        <w:rPr>
          <w:spacing w:val="-8"/>
          <w:sz w:val="24"/>
          <w:szCs w:val="24"/>
        </w:rPr>
        <w:t xml:space="preserve"> </w:t>
      </w:r>
      <w:r w:rsidRPr="0058423F">
        <w:rPr>
          <w:sz w:val="24"/>
          <w:szCs w:val="24"/>
        </w:rPr>
        <w:t>посредством</w:t>
      </w:r>
      <w:r w:rsidRPr="0058423F">
        <w:rPr>
          <w:spacing w:val="-9"/>
          <w:sz w:val="24"/>
          <w:szCs w:val="24"/>
        </w:rPr>
        <w:t xml:space="preserve"> </w:t>
      </w:r>
      <w:r w:rsidRPr="0058423F">
        <w:rPr>
          <w:sz w:val="24"/>
          <w:szCs w:val="24"/>
        </w:rPr>
        <w:t>учёта</w:t>
      </w:r>
      <w:r w:rsidRPr="0058423F">
        <w:rPr>
          <w:spacing w:val="-9"/>
          <w:sz w:val="24"/>
          <w:szCs w:val="24"/>
        </w:rPr>
        <w:t xml:space="preserve"> </w:t>
      </w:r>
      <w:r w:rsidRPr="0058423F">
        <w:rPr>
          <w:sz w:val="24"/>
          <w:szCs w:val="24"/>
        </w:rPr>
        <w:t>интересов</w:t>
      </w:r>
      <w:r w:rsidRPr="0058423F">
        <w:rPr>
          <w:spacing w:val="-67"/>
          <w:sz w:val="24"/>
          <w:szCs w:val="24"/>
        </w:rPr>
        <w:t xml:space="preserve"> </w:t>
      </w:r>
      <w:r w:rsidRPr="0058423F">
        <w:rPr>
          <w:sz w:val="24"/>
          <w:szCs w:val="24"/>
        </w:rPr>
        <w:t>сторон</w:t>
      </w:r>
      <w:r w:rsidRPr="0058423F">
        <w:rPr>
          <w:spacing w:val="-1"/>
          <w:sz w:val="24"/>
          <w:szCs w:val="24"/>
        </w:rPr>
        <w:t xml:space="preserve"> </w:t>
      </w:r>
      <w:r w:rsidRPr="0058423F">
        <w:rPr>
          <w:sz w:val="24"/>
          <w:szCs w:val="24"/>
        </w:rPr>
        <w:t>и сотрудничества;</w:t>
      </w:r>
    </w:p>
    <w:p w:rsidR="00173B47" w:rsidRPr="0058423F" w:rsidRDefault="00F47226" w:rsidP="00B35455">
      <w:pPr>
        <w:pStyle w:val="a3"/>
        <w:ind w:left="567" w:right="456" w:firstLine="567"/>
        <w:rPr>
          <w:sz w:val="24"/>
          <w:szCs w:val="24"/>
        </w:rPr>
      </w:pPr>
      <w:r w:rsidRPr="0058423F">
        <w:rPr>
          <w:sz w:val="24"/>
          <w:szCs w:val="24"/>
        </w:rPr>
        <w:t>владение</w:t>
      </w:r>
      <w:r w:rsidRPr="0058423F">
        <w:rPr>
          <w:spacing w:val="-12"/>
          <w:sz w:val="24"/>
          <w:szCs w:val="24"/>
        </w:rPr>
        <w:t xml:space="preserve"> </w:t>
      </w:r>
      <w:r w:rsidRPr="0058423F">
        <w:rPr>
          <w:sz w:val="24"/>
          <w:szCs w:val="24"/>
        </w:rPr>
        <w:t>двигательными</w:t>
      </w:r>
      <w:r w:rsidRPr="0058423F">
        <w:rPr>
          <w:spacing w:val="-11"/>
          <w:sz w:val="24"/>
          <w:szCs w:val="24"/>
        </w:rPr>
        <w:t xml:space="preserve"> </w:t>
      </w:r>
      <w:r w:rsidRPr="0058423F">
        <w:rPr>
          <w:sz w:val="24"/>
          <w:szCs w:val="24"/>
        </w:rPr>
        <w:t>действиями</w:t>
      </w:r>
      <w:r w:rsidRPr="0058423F">
        <w:rPr>
          <w:spacing w:val="-11"/>
          <w:sz w:val="24"/>
          <w:szCs w:val="24"/>
        </w:rPr>
        <w:t xml:space="preserve"> </w:t>
      </w:r>
      <w:r w:rsidRPr="0058423F">
        <w:rPr>
          <w:sz w:val="24"/>
          <w:szCs w:val="24"/>
        </w:rPr>
        <w:t>и</w:t>
      </w:r>
      <w:r w:rsidRPr="0058423F">
        <w:rPr>
          <w:spacing w:val="-12"/>
          <w:sz w:val="24"/>
          <w:szCs w:val="24"/>
        </w:rPr>
        <w:t xml:space="preserve"> </w:t>
      </w:r>
      <w:r w:rsidRPr="0058423F">
        <w:rPr>
          <w:sz w:val="24"/>
          <w:szCs w:val="24"/>
        </w:rPr>
        <w:t>физическими</w:t>
      </w:r>
      <w:r w:rsidRPr="0058423F">
        <w:rPr>
          <w:spacing w:val="-11"/>
          <w:sz w:val="24"/>
          <w:szCs w:val="24"/>
        </w:rPr>
        <w:t xml:space="preserve"> </w:t>
      </w:r>
      <w:r w:rsidRPr="0058423F">
        <w:rPr>
          <w:sz w:val="24"/>
          <w:szCs w:val="24"/>
        </w:rPr>
        <w:t>упражнениями</w:t>
      </w:r>
      <w:r w:rsidRPr="0058423F">
        <w:rPr>
          <w:spacing w:val="-2"/>
          <w:sz w:val="24"/>
          <w:szCs w:val="24"/>
        </w:rPr>
        <w:t xml:space="preserve"> </w:t>
      </w:r>
      <w:r w:rsidRPr="0058423F">
        <w:rPr>
          <w:sz w:val="24"/>
          <w:szCs w:val="24"/>
        </w:rPr>
        <w:t>футбола</w:t>
      </w:r>
      <w:r w:rsidRPr="0058423F">
        <w:rPr>
          <w:spacing w:val="-11"/>
          <w:sz w:val="24"/>
          <w:szCs w:val="24"/>
        </w:rPr>
        <w:t xml:space="preserve"> </w:t>
      </w:r>
      <w:r w:rsidRPr="0058423F">
        <w:rPr>
          <w:sz w:val="24"/>
          <w:szCs w:val="24"/>
        </w:rPr>
        <w:t>и</w:t>
      </w:r>
      <w:r w:rsidRPr="0058423F">
        <w:rPr>
          <w:spacing w:val="-68"/>
          <w:sz w:val="24"/>
          <w:szCs w:val="24"/>
        </w:rPr>
        <w:t xml:space="preserve"> </w:t>
      </w:r>
      <w:r w:rsidRPr="0058423F">
        <w:rPr>
          <w:sz w:val="24"/>
          <w:szCs w:val="24"/>
        </w:rPr>
        <w:t>активное их использование в самостоятельно организованной физкультурно-</w:t>
      </w:r>
      <w:r w:rsidRPr="0058423F">
        <w:rPr>
          <w:spacing w:val="1"/>
          <w:sz w:val="24"/>
          <w:szCs w:val="24"/>
        </w:rPr>
        <w:t xml:space="preserve"> </w:t>
      </w:r>
      <w:r w:rsidRPr="0058423F">
        <w:rPr>
          <w:sz w:val="24"/>
          <w:szCs w:val="24"/>
        </w:rPr>
        <w:t>оздоровительной</w:t>
      </w:r>
      <w:r w:rsidRPr="0058423F">
        <w:rPr>
          <w:spacing w:val="-4"/>
          <w:sz w:val="24"/>
          <w:szCs w:val="24"/>
        </w:rPr>
        <w:t xml:space="preserve"> </w:t>
      </w:r>
      <w:r w:rsidRPr="0058423F">
        <w:rPr>
          <w:sz w:val="24"/>
          <w:szCs w:val="24"/>
        </w:rPr>
        <w:t>и</w:t>
      </w:r>
      <w:r w:rsidRPr="0058423F">
        <w:rPr>
          <w:spacing w:val="-1"/>
          <w:sz w:val="24"/>
          <w:szCs w:val="24"/>
        </w:rPr>
        <w:t xml:space="preserve"> </w:t>
      </w:r>
      <w:r w:rsidRPr="0058423F">
        <w:rPr>
          <w:sz w:val="24"/>
          <w:szCs w:val="24"/>
        </w:rPr>
        <w:t>спортивно-оздоровительной деятельности.</w:t>
      </w:r>
    </w:p>
    <w:p w:rsidR="00173B47" w:rsidRPr="00DD1A46" w:rsidRDefault="00F47226" w:rsidP="00B35455">
      <w:pPr>
        <w:pStyle w:val="a4"/>
        <w:tabs>
          <w:tab w:val="left" w:pos="2942"/>
        </w:tabs>
        <w:ind w:left="567" w:right="461" w:firstLine="567"/>
        <w:rPr>
          <w:b/>
          <w:sz w:val="24"/>
          <w:szCs w:val="24"/>
        </w:rPr>
      </w:pPr>
      <w:r w:rsidRPr="00DD1A46">
        <w:rPr>
          <w:b/>
          <w:sz w:val="24"/>
          <w:szCs w:val="24"/>
        </w:rPr>
        <w:t>При изучении модуля «Футбол для всех» на уровне начального</w:t>
      </w:r>
      <w:r w:rsidRPr="00DD1A46">
        <w:rPr>
          <w:b/>
          <w:spacing w:val="1"/>
          <w:sz w:val="24"/>
          <w:szCs w:val="24"/>
        </w:rPr>
        <w:t xml:space="preserve"> </w:t>
      </w:r>
      <w:r w:rsidRPr="00DD1A46">
        <w:rPr>
          <w:b/>
          <w:sz w:val="24"/>
          <w:szCs w:val="24"/>
        </w:rPr>
        <w:t>общего</w:t>
      </w:r>
      <w:r w:rsidRPr="00DD1A46">
        <w:rPr>
          <w:b/>
          <w:spacing w:val="1"/>
          <w:sz w:val="24"/>
          <w:szCs w:val="24"/>
        </w:rPr>
        <w:t xml:space="preserve"> </w:t>
      </w:r>
      <w:r w:rsidRPr="00DD1A46">
        <w:rPr>
          <w:b/>
          <w:sz w:val="24"/>
          <w:szCs w:val="24"/>
        </w:rPr>
        <w:t>образования</w:t>
      </w:r>
      <w:r w:rsidRPr="00DD1A46">
        <w:rPr>
          <w:b/>
          <w:spacing w:val="1"/>
          <w:sz w:val="24"/>
          <w:szCs w:val="24"/>
        </w:rPr>
        <w:t xml:space="preserve"> </w:t>
      </w:r>
      <w:r w:rsidRPr="00DD1A46">
        <w:rPr>
          <w:b/>
          <w:sz w:val="24"/>
          <w:szCs w:val="24"/>
        </w:rPr>
        <w:t>у</w:t>
      </w:r>
      <w:r w:rsidRPr="00DD1A46">
        <w:rPr>
          <w:b/>
          <w:spacing w:val="1"/>
          <w:sz w:val="24"/>
          <w:szCs w:val="24"/>
        </w:rPr>
        <w:t xml:space="preserve"> </w:t>
      </w:r>
      <w:r w:rsidRPr="00DD1A46">
        <w:rPr>
          <w:b/>
          <w:sz w:val="24"/>
          <w:szCs w:val="24"/>
        </w:rPr>
        <w:t>обучающихся</w:t>
      </w:r>
      <w:r w:rsidRPr="00DD1A46">
        <w:rPr>
          <w:b/>
          <w:spacing w:val="1"/>
          <w:sz w:val="24"/>
          <w:szCs w:val="24"/>
        </w:rPr>
        <w:t xml:space="preserve"> </w:t>
      </w:r>
      <w:r w:rsidRPr="00DD1A46">
        <w:rPr>
          <w:b/>
          <w:sz w:val="24"/>
          <w:szCs w:val="24"/>
        </w:rPr>
        <w:t>будут</w:t>
      </w:r>
      <w:r w:rsidRPr="00DD1A46">
        <w:rPr>
          <w:b/>
          <w:spacing w:val="1"/>
          <w:sz w:val="24"/>
          <w:szCs w:val="24"/>
        </w:rPr>
        <w:t xml:space="preserve"> </w:t>
      </w:r>
      <w:r w:rsidRPr="00DD1A46">
        <w:rPr>
          <w:b/>
          <w:sz w:val="24"/>
          <w:szCs w:val="24"/>
        </w:rPr>
        <w:t>сформированы</w:t>
      </w:r>
      <w:r w:rsidRPr="00DD1A46">
        <w:rPr>
          <w:b/>
          <w:spacing w:val="1"/>
          <w:sz w:val="24"/>
          <w:szCs w:val="24"/>
        </w:rPr>
        <w:t xml:space="preserve"> </w:t>
      </w:r>
      <w:r w:rsidRPr="00DD1A46">
        <w:rPr>
          <w:b/>
          <w:sz w:val="24"/>
          <w:szCs w:val="24"/>
        </w:rPr>
        <w:t>следующие</w:t>
      </w:r>
      <w:r w:rsidRPr="00DD1A46">
        <w:rPr>
          <w:b/>
          <w:spacing w:val="1"/>
          <w:sz w:val="24"/>
          <w:szCs w:val="24"/>
        </w:rPr>
        <w:t xml:space="preserve"> </w:t>
      </w:r>
      <w:r w:rsidRPr="00DD1A46">
        <w:rPr>
          <w:b/>
          <w:sz w:val="24"/>
          <w:szCs w:val="24"/>
        </w:rPr>
        <w:t>предметные</w:t>
      </w:r>
      <w:r w:rsidRPr="00DD1A46">
        <w:rPr>
          <w:b/>
          <w:spacing w:val="-1"/>
          <w:sz w:val="24"/>
          <w:szCs w:val="24"/>
        </w:rPr>
        <w:t xml:space="preserve"> </w:t>
      </w:r>
      <w:r w:rsidRPr="00DD1A46">
        <w:rPr>
          <w:b/>
          <w:sz w:val="24"/>
          <w:szCs w:val="24"/>
        </w:rPr>
        <w:t>результаты:</w:t>
      </w:r>
    </w:p>
    <w:p w:rsidR="00173B47" w:rsidRPr="0058423F" w:rsidRDefault="00F47226" w:rsidP="00B35455">
      <w:pPr>
        <w:pStyle w:val="a3"/>
        <w:spacing w:before="1"/>
        <w:ind w:left="567" w:right="467" w:firstLine="567"/>
        <w:rPr>
          <w:sz w:val="24"/>
          <w:szCs w:val="24"/>
        </w:rPr>
      </w:pPr>
      <w:r w:rsidRPr="0058423F">
        <w:rPr>
          <w:sz w:val="24"/>
          <w:szCs w:val="24"/>
        </w:rPr>
        <w:t>формирование</w:t>
      </w:r>
      <w:r w:rsidRPr="0058423F">
        <w:rPr>
          <w:spacing w:val="1"/>
          <w:sz w:val="24"/>
          <w:szCs w:val="24"/>
        </w:rPr>
        <w:t xml:space="preserve"> </w:t>
      </w:r>
      <w:r w:rsidRPr="0058423F">
        <w:rPr>
          <w:sz w:val="24"/>
          <w:szCs w:val="24"/>
        </w:rPr>
        <w:t>первоначальных</w:t>
      </w:r>
      <w:r w:rsidRPr="0058423F">
        <w:rPr>
          <w:spacing w:val="1"/>
          <w:sz w:val="24"/>
          <w:szCs w:val="24"/>
        </w:rPr>
        <w:t xml:space="preserve"> </w:t>
      </w:r>
      <w:r w:rsidRPr="0058423F">
        <w:rPr>
          <w:sz w:val="24"/>
          <w:szCs w:val="24"/>
        </w:rPr>
        <w:t>представлений</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развитии</w:t>
      </w:r>
      <w:r w:rsidRPr="0058423F">
        <w:rPr>
          <w:spacing w:val="1"/>
          <w:sz w:val="24"/>
          <w:szCs w:val="24"/>
        </w:rPr>
        <w:t xml:space="preserve"> </w:t>
      </w:r>
      <w:r w:rsidRPr="0058423F">
        <w:rPr>
          <w:sz w:val="24"/>
          <w:szCs w:val="24"/>
        </w:rPr>
        <w:t>футбола,</w:t>
      </w:r>
      <w:r w:rsidRPr="0058423F">
        <w:rPr>
          <w:spacing w:val="1"/>
          <w:sz w:val="24"/>
          <w:szCs w:val="24"/>
        </w:rPr>
        <w:t xml:space="preserve"> </w:t>
      </w:r>
      <w:r w:rsidRPr="0058423F">
        <w:rPr>
          <w:sz w:val="24"/>
          <w:szCs w:val="24"/>
        </w:rPr>
        <w:t>олимпийского движения;</w:t>
      </w:r>
    </w:p>
    <w:p w:rsidR="00173B47" w:rsidRPr="0058423F" w:rsidRDefault="00F47226" w:rsidP="00B35455">
      <w:pPr>
        <w:pStyle w:val="a3"/>
        <w:ind w:left="567" w:right="456" w:firstLine="567"/>
        <w:rPr>
          <w:sz w:val="24"/>
          <w:szCs w:val="24"/>
        </w:rPr>
      </w:pPr>
      <w:r w:rsidRPr="0058423F">
        <w:rPr>
          <w:sz w:val="24"/>
          <w:szCs w:val="24"/>
        </w:rPr>
        <w:t>овладение умениями самостоятельно организовывать здоровьесберегающую</w:t>
      </w:r>
      <w:r w:rsidRPr="0058423F">
        <w:rPr>
          <w:spacing w:val="1"/>
          <w:sz w:val="24"/>
          <w:szCs w:val="24"/>
        </w:rPr>
        <w:t xml:space="preserve"> </w:t>
      </w:r>
      <w:r w:rsidRPr="0058423F">
        <w:rPr>
          <w:sz w:val="24"/>
          <w:szCs w:val="24"/>
        </w:rPr>
        <w:t>жизнедеятельность</w:t>
      </w:r>
      <w:r w:rsidRPr="0058423F">
        <w:rPr>
          <w:spacing w:val="1"/>
          <w:sz w:val="24"/>
          <w:szCs w:val="24"/>
        </w:rPr>
        <w:t xml:space="preserve"> </w:t>
      </w:r>
      <w:r w:rsidRPr="0058423F">
        <w:rPr>
          <w:sz w:val="24"/>
          <w:szCs w:val="24"/>
        </w:rPr>
        <w:t>(режим</w:t>
      </w:r>
      <w:r w:rsidRPr="0058423F">
        <w:rPr>
          <w:spacing w:val="1"/>
          <w:sz w:val="24"/>
          <w:szCs w:val="24"/>
        </w:rPr>
        <w:t xml:space="preserve"> </w:t>
      </w:r>
      <w:r w:rsidRPr="0058423F">
        <w:rPr>
          <w:sz w:val="24"/>
          <w:szCs w:val="24"/>
        </w:rPr>
        <w:t>дня,</w:t>
      </w:r>
      <w:r w:rsidRPr="0058423F">
        <w:rPr>
          <w:spacing w:val="1"/>
          <w:sz w:val="24"/>
          <w:szCs w:val="24"/>
        </w:rPr>
        <w:t xml:space="preserve"> </w:t>
      </w:r>
      <w:r w:rsidRPr="0058423F">
        <w:rPr>
          <w:sz w:val="24"/>
          <w:szCs w:val="24"/>
        </w:rPr>
        <w:t>утренняя</w:t>
      </w:r>
      <w:r w:rsidRPr="0058423F">
        <w:rPr>
          <w:spacing w:val="1"/>
          <w:sz w:val="24"/>
          <w:szCs w:val="24"/>
        </w:rPr>
        <w:t xml:space="preserve"> </w:t>
      </w:r>
      <w:r w:rsidRPr="0058423F">
        <w:rPr>
          <w:sz w:val="24"/>
          <w:szCs w:val="24"/>
        </w:rPr>
        <w:t>зарядка,</w:t>
      </w:r>
      <w:r w:rsidRPr="0058423F">
        <w:rPr>
          <w:spacing w:val="1"/>
          <w:sz w:val="24"/>
          <w:szCs w:val="24"/>
        </w:rPr>
        <w:t xml:space="preserve"> </w:t>
      </w:r>
      <w:r w:rsidRPr="0058423F">
        <w:rPr>
          <w:sz w:val="24"/>
          <w:szCs w:val="24"/>
        </w:rPr>
        <w:t>оздоровительные</w:t>
      </w:r>
      <w:r w:rsidRPr="0058423F">
        <w:rPr>
          <w:spacing w:val="1"/>
          <w:sz w:val="24"/>
          <w:szCs w:val="24"/>
        </w:rPr>
        <w:t xml:space="preserve"> </w:t>
      </w:r>
      <w:r w:rsidRPr="0058423F">
        <w:rPr>
          <w:sz w:val="24"/>
          <w:szCs w:val="24"/>
        </w:rPr>
        <w:t>мероприятия,</w:t>
      </w:r>
      <w:r w:rsidRPr="0058423F">
        <w:rPr>
          <w:spacing w:val="-1"/>
          <w:sz w:val="24"/>
          <w:szCs w:val="24"/>
        </w:rPr>
        <w:t xml:space="preserve"> </w:t>
      </w:r>
      <w:r w:rsidRPr="0058423F">
        <w:rPr>
          <w:sz w:val="24"/>
          <w:szCs w:val="24"/>
        </w:rPr>
        <w:t>подвижные</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на</w:t>
      </w:r>
      <w:r w:rsidRPr="0058423F">
        <w:rPr>
          <w:spacing w:val="-3"/>
          <w:sz w:val="24"/>
          <w:szCs w:val="24"/>
        </w:rPr>
        <w:t xml:space="preserve"> </w:t>
      </w:r>
      <w:r w:rsidRPr="0058423F">
        <w:rPr>
          <w:sz w:val="24"/>
          <w:szCs w:val="24"/>
        </w:rPr>
        <w:t>основе</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футбол</w:t>
      </w:r>
      <w:r w:rsidRPr="0058423F">
        <w:rPr>
          <w:spacing w:val="-2"/>
          <w:sz w:val="24"/>
          <w:szCs w:val="24"/>
        </w:rPr>
        <w:t xml:space="preserve"> </w:t>
      </w:r>
      <w:r w:rsidRPr="0058423F">
        <w:rPr>
          <w:sz w:val="24"/>
          <w:szCs w:val="24"/>
        </w:rPr>
        <w:t>и</w:t>
      </w:r>
      <w:r w:rsidRPr="0058423F">
        <w:rPr>
          <w:spacing w:val="-4"/>
          <w:sz w:val="24"/>
          <w:szCs w:val="24"/>
        </w:rPr>
        <w:t xml:space="preserve"> </w:t>
      </w:r>
      <w:r w:rsidRPr="0058423F">
        <w:rPr>
          <w:sz w:val="24"/>
          <w:szCs w:val="24"/>
        </w:rPr>
        <w:t>другие);</w:t>
      </w:r>
    </w:p>
    <w:p w:rsidR="00173B47" w:rsidRPr="0058423F" w:rsidRDefault="00F47226" w:rsidP="00B35455">
      <w:pPr>
        <w:pStyle w:val="a3"/>
        <w:ind w:left="567" w:right="460" w:firstLine="567"/>
        <w:rPr>
          <w:sz w:val="24"/>
          <w:szCs w:val="24"/>
        </w:rPr>
      </w:pPr>
      <w:r w:rsidRPr="0058423F">
        <w:rPr>
          <w:sz w:val="24"/>
          <w:szCs w:val="24"/>
        </w:rPr>
        <w:t>формирование навыка</w:t>
      </w:r>
      <w:r w:rsidRPr="0058423F">
        <w:rPr>
          <w:spacing w:val="1"/>
          <w:sz w:val="24"/>
          <w:szCs w:val="24"/>
        </w:rPr>
        <w:t xml:space="preserve"> </w:t>
      </w:r>
      <w:r w:rsidRPr="0058423F">
        <w:rPr>
          <w:sz w:val="24"/>
          <w:szCs w:val="24"/>
        </w:rPr>
        <w:t>систематического</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за своим физическим</w:t>
      </w:r>
      <w:r w:rsidRPr="0058423F">
        <w:rPr>
          <w:spacing w:val="1"/>
          <w:sz w:val="24"/>
          <w:szCs w:val="24"/>
        </w:rPr>
        <w:t xml:space="preserve"> </w:t>
      </w:r>
      <w:r w:rsidRPr="0058423F">
        <w:rPr>
          <w:sz w:val="24"/>
          <w:szCs w:val="24"/>
        </w:rPr>
        <w:t>состоянием, величиной физических нагрузок, данными мониторинга здоровья</w:t>
      </w:r>
      <w:r w:rsidRPr="0058423F">
        <w:rPr>
          <w:spacing w:val="-67"/>
          <w:sz w:val="24"/>
          <w:szCs w:val="24"/>
        </w:rPr>
        <w:t xml:space="preserve"> </w:t>
      </w:r>
      <w:r w:rsidRPr="0058423F">
        <w:rPr>
          <w:sz w:val="24"/>
          <w:szCs w:val="24"/>
        </w:rPr>
        <w:t>(рост,</w:t>
      </w:r>
      <w:r w:rsidRPr="0058423F">
        <w:rPr>
          <w:spacing w:val="1"/>
          <w:sz w:val="24"/>
          <w:szCs w:val="24"/>
        </w:rPr>
        <w:t xml:space="preserve"> </w:t>
      </w:r>
      <w:r w:rsidRPr="0058423F">
        <w:rPr>
          <w:sz w:val="24"/>
          <w:szCs w:val="24"/>
        </w:rPr>
        <w:t>масса</w:t>
      </w:r>
      <w:r w:rsidRPr="0058423F">
        <w:rPr>
          <w:spacing w:val="1"/>
          <w:sz w:val="24"/>
          <w:szCs w:val="24"/>
        </w:rPr>
        <w:t xml:space="preserve"> </w:t>
      </w:r>
      <w:r w:rsidRPr="0058423F">
        <w:rPr>
          <w:sz w:val="24"/>
          <w:szCs w:val="24"/>
        </w:rPr>
        <w:t>тела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r w:rsidRPr="0058423F">
        <w:rPr>
          <w:spacing w:val="1"/>
          <w:sz w:val="24"/>
          <w:szCs w:val="24"/>
        </w:rPr>
        <w:t xml:space="preserve"> </w:t>
      </w:r>
      <w:r w:rsidRPr="0058423F">
        <w:rPr>
          <w:sz w:val="24"/>
          <w:szCs w:val="24"/>
        </w:rPr>
        <w:t>показателями</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основных</w:t>
      </w:r>
      <w:r w:rsidRPr="0058423F">
        <w:rPr>
          <w:spacing w:val="1"/>
          <w:sz w:val="24"/>
          <w:szCs w:val="24"/>
        </w:rPr>
        <w:t xml:space="preserve"> </w:t>
      </w:r>
      <w:r w:rsidRPr="0058423F">
        <w:rPr>
          <w:sz w:val="24"/>
          <w:szCs w:val="24"/>
        </w:rPr>
        <w:t>физических</w:t>
      </w:r>
      <w:r w:rsidRPr="0058423F">
        <w:rPr>
          <w:spacing w:val="-67"/>
          <w:sz w:val="24"/>
          <w:szCs w:val="24"/>
        </w:rPr>
        <w:t xml:space="preserve"> </w:t>
      </w:r>
      <w:r w:rsidRPr="0058423F">
        <w:rPr>
          <w:sz w:val="24"/>
          <w:szCs w:val="24"/>
        </w:rPr>
        <w:t>качеств</w:t>
      </w:r>
      <w:r w:rsidRPr="0058423F">
        <w:rPr>
          <w:spacing w:val="-3"/>
          <w:sz w:val="24"/>
          <w:szCs w:val="24"/>
        </w:rPr>
        <w:t xml:space="preserve"> </w:t>
      </w:r>
      <w:r w:rsidRPr="0058423F">
        <w:rPr>
          <w:sz w:val="24"/>
          <w:szCs w:val="24"/>
        </w:rPr>
        <w:t>(силы,</w:t>
      </w:r>
      <w:r w:rsidRPr="0058423F">
        <w:rPr>
          <w:spacing w:val="-5"/>
          <w:sz w:val="24"/>
          <w:szCs w:val="24"/>
        </w:rPr>
        <w:t xml:space="preserve"> </w:t>
      </w:r>
      <w:r w:rsidRPr="0058423F">
        <w:rPr>
          <w:sz w:val="24"/>
          <w:szCs w:val="24"/>
        </w:rPr>
        <w:t>быстроты,</w:t>
      </w:r>
      <w:r w:rsidRPr="0058423F">
        <w:rPr>
          <w:spacing w:val="-1"/>
          <w:sz w:val="24"/>
          <w:szCs w:val="24"/>
        </w:rPr>
        <w:t xml:space="preserve"> </w:t>
      </w:r>
      <w:r w:rsidRPr="0058423F">
        <w:rPr>
          <w:sz w:val="24"/>
          <w:szCs w:val="24"/>
        </w:rPr>
        <w:t>выносливости,</w:t>
      </w:r>
      <w:r w:rsidRPr="0058423F">
        <w:rPr>
          <w:spacing w:val="-2"/>
          <w:sz w:val="24"/>
          <w:szCs w:val="24"/>
        </w:rPr>
        <w:t xml:space="preserve"> </w:t>
      </w:r>
      <w:r w:rsidRPr="0058423F">
        <w:rPr>
          <w:sz w:val="24"/>
          <w:szCs w:val="24"/>
        </w:rPr>
        <w:t>координации,</w:t>
      </w:r>
      <w:r w:rsidRPr="0058423F">
        <w:rPr>
          <w:spacing w:val="-1"/>
          <w:sz w:val="24"/>
          <w:szCs w:val="24"/>
        </w:rPr>
        <w:t xml:space="preserve"> </w:t>
      </w:r>
      <w:r w:rsidRPr="0058423F">
        <w:rPr>
          <w:sz w:val="24"/>
          <w:szCs w:val="24"/>
        </w:rPr>
        <w:t>гибкости);</w:t>
      </w:r>
    </w:p>
    <w:p w:rsidR="00173B47" w:rsidRPr="0058423F" w:rsidRDefault="00F47226" w:rsidP="00B35455">
      <w:pPr>
        <w:pStyle w:val="a3"/>
        <w:ind w:left="567" w:right="466" w:firstLine="567"/>
        <w:rPr>
          <w:sz w:val="24"/>
          <w:szCs w:val="24"/>
        </w:rPr>
      </w:pPr>
      <w:r w:rsidRPr="0058423F">
        <w:rPr>
          <w:sz w:val="24"/>
          <w:szCs w:val="24"/>
        </w:rPr>
        <w:t>применение</w:t>
      </w:r>
      <w:r w:rsidRPr="0058423F">
        <w:rPr>
          <w:spacing w:val="-12"/>
          <w:sz w:val="24"/>
          <w:szCs w:val="24"/>
        </w:rPr>
        <w:t xml:space="preserve"> </w:t>
      </w:r>
      <w:r w:rsidRPr="0058423F">
        <w:rPr>
          <w:sz w:val="24"/>
          <w:szCs w:val="24"/>
        </w:rPr>
        <w:t>и</w:t>
      </w:r>
      <w:r w:rsidRPr="0058423F">
        <w:rPr>
          <w:spacing w:val="-10"/>
          <w:sz w:val="24"/>
          <w:szCs w:val="24"/>
        </w:rPr>
        <w:t xml:space="preserve"> </w:t>
      </w:r>
      <w:r w:rsidRPr="0058423F">
        <w:rPr>
          <w:sz w:val="24"/>
          <w:szCs w:val="24"/>
        </w:rPr>
        <w:t>изложение</w:t>
      </w:r>
      <w:r w:rsidRPr="0058423F">
        <w:rPr>
          <w:spacing w:val="-10"/>
          <w:sz w:val="24"/>
          <w:szCs w:val="24"/>
        </w:rPr>
        <w:t xml:space="preserve"> </w:t>
      </w:r>
      <w:r w:rsidRPr="0058423F">
        <w:rPr>
          <w:sz w:val="24"/>
          <w:szCs w:val="24"/>
        </w:rPr>
        <w:t>в</w:t>
      </w:r>
      <w:r w:rsidRPr="0058423F">
        <w:rPr>
          <w:spacing w:val="-11"/>
          <w:sz w:val="24"/>
          <w:szCs w:val="24"/>
        </w:rPr>
        <w:t xml:space="preserve"> </w:t>
      </w:r>
      <w:r w:rsidRPr="0058423F">
        <w:rPr>
          <w:sz w:val="24"/>
          <w:szCs w:val="24"/>
        </w:rPr>
        <w:t>доступной</w:t>
      </w:r>
      <w:r w:rsidRPr="0058423F">
        <w:rPr>
          <w:spacing w:val="-12"/>
          <w:sz w:val="24"/>
          <w:szCs w:val="24"/>
        </w:rPr>
        <w:t xml:space="preserve"> </w:t>
      </w:r>
      <w:r w:rsidRPr="0058423F">
        <w:rPr>
          <w:sz w:val="24"/>
          <w:szCs w:val="24"/>
        </w:rPr>
        <w:t>форме</w:t>
      </w:r>
      <w:r w:rsidRPr="0058423F">
        <w:rPr>
          <w:spacing w:val="-10"/>
          <w:sz w:val="24"/>
          <w:szCs w:val="24"/>
        </w:rPr>
        <w:t xml:space="preserve"> </w:t>
      </w:r>
      <w:r w:rsidRPr="0058423F">
        <w:rPr>
          <w:sz w:val="24"/>
          <w:szCs w:val="24"/>
        </w:rPr>
        <w:t>полученных</w:t>
      </w:r>
      <w:r w:rsidRPr="0058423F">
        <w:rPr>
          <w:spacing w:val="-8"/>
          <w:sz w:val="24"/>
          <w:szCs w:val="24"/>
        </w:rPr>
        <w:t xml:space="preserve"> </w:t>
      </w:r>
      <w:r w:rsidRPr="0058423F">
        <w:rPr>
          <w:sz w:val="24"/>
          <w:szCs w:val="24"/>
        </w:rPr>
        <w:t>знаний</w:t>
      </w:r>
      <w:r w:rsidRPr="0058423F">
        <w:rPr>
          <w:spacing w:val="-10"/>
          <w:sz w:val="24"/>
          <w:szCs w:val="24"/>
        </w:rPr>
        <w:t xml:space="preserve"> </w:t>
      </w:r>
      <w:r w:rsidRPr="0058423F">
        <w:rPr>
          <w:sz w:val="24"/>
          <w:szCs w:val="24"/>
        </w:rPr>
        <w:t>о</w:t>
      </w:r>
      <w:r w:rsidRPr="0058423F">
        <w:rPr>
          <w:spacing w:val="-9"/>
          <w:sz w:val="24"/>
          <w:szCs w:val="24"/>
        </w:rPr>
        <w:t xml:space="preserve"> </w:t>
      </w:r>
      <w:r w:rsidRPr="0058423F">
        <w:rPr>
          <w:sz w:val="24"/>
          <w:szCs w:val="24"/>
        </w:rPr>
        <w:t>физической</w:t>
      </w:r>
      <w:r w:rsidRPr="0058423F">
        <w:rPr>
          <w:spacing w:val="-68"/>
          <w:sz w:val="24"/>
          <w:szCs w:val="24"/>
        </w:rPr>
        <w:t xml:space="preserve"> </w:t>
      </w:r>
      <w:r w:rsidRPr="0058423F">
        <w:rPr>
          <w:sz w:val="24"/>
          <w:szCs w:val="24"/>
        </w:rPr>
        <w:t>культуре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футболе,</w:t>
      </w:r>
      <w:r w:rsidRPr="0058423F">
        <w:rPr>
          <w:spacing w:val="-4"/>
          <w:sz w:val="24"/>
          <w:szCs w:val="24"/>
        </w:rPr>
        <w:t xml:space="preserve"> </w:t>
      </w:r>
      <w:r w:rsidRPr="0058423F">
        <w:rPr>
          <w:sz w:val="24"/>
          <w:szCs w:val="24"/>
        </w:rPr>
        <w:t>грамотно использование</w:t>
      </w:r>
      <w:r w:rsidRPr="0058423F">
        <w:rPr>
          <w:spacing w:val="-4"/>
          <w:sz w:val="24"/>
          <w:szCs w:val="24"/>
        </w:rPr>
        <w:t xml:space="preserve"> </w:t>
      </w:r>
      <w:r w:rsidRPr="0058423F">
        <w:rPr>
          <w:sz w:val="24"/>
          <w:szCs w:val="24"/>
        </w:rPr>
        <w:t>понятийного аппарата;</w:t>
      </w:r>
    </w:p>
    <w:p w:rsidR="00173B47" w:rsidRPr="0058423F" w:rsidRDefault="00F47226" w:rsidP="00B35455">
      <w:pPr>
        <w:pStyle w:val="a3"/>
        <w:spacing w:line="242" w:lineRule="auto"/>
        <w:ind w:left="567" w:right="462" w:firstLine="567"/>
        <w:rPr>
          <w:sz w:val="24"/>
          <w:szCs w:val="24"/>
        </w:rPr>
      </w:pPr>
      <w:r w:rsidRPr="0058423F">
        <w:rPr>
          <w:sz w:val="24"/>
          <w:szCs w:val="24"/>
        </w:rPr>
        <w:t>освоение правил поведения и безопасности во время занятий и соревнований</w:t>
      </w:r>
      <w:r w:rsidRPr="0058423F">
        <w:rPr>
          <w:spacing w:val="1"/>
          <w:sz w:val="24"/>
          <w:szCs w:val="24"/>
        </w:rPr>
        <w:t xml:space="preserve"> </w:t>
      </w:r>
      <w:r w:rsidRPr="0058423F">
        <w:rPr>
          <w:sz w:val="24"/>
          <w:szCs w:val="24"/>
        </w:rPr>
        <w:t>по футболу;</w:t>
      </w:r>
    </w:p>
    <w:p w:rsidR="00173B47" w:rsidRPr="0058423F" w:rsidRDefault="00F47226" w:rsidP="00B35455">
      <w:pPr>
        <w:pStyle w:val="a3"/>
        <w:ind w:left="567" w:right="467" w:firstLine="567"/>
        <w:rPr>
          <w:sz w:val="24"/>
          <w:szCs w:val="24"/>
        </w:rPr>
      </w:pPr>
      <w:r w:rsidRPr="0058423F">
        <w:rPr>
          <w:sz w:val="24"/>
          <w:szCs w:val="24"/>
        </w:rPr>
        <w:t>приобретение навыка правильно подбирать одежду и обувь для занятий и</w:t>
      </w:r>
      <w:r w:rsidRPr="0058423F">
        <w:rPr>
          <w:spacing w:val="1"/>
          <w:sz w:val="24"/>
          <w:szCs w:val="24"/>
        </w:rPr>
        <w:t xml:space="preserve"> </w:t>
      </w:r>
      <w:r w:rsidRPr="0058423F">
        <w:rPr>
          <w:sz w:val="24"/>
          <w:szCs w:val="24"/>
        </w:rPr>
        <w:t>соревнований</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футболу;</w:t>
      </w:r>
    </w:p>
    <w:p w:rsidR="00173B47" w:rsidRPr="0058423F" w:rsidRDefault="00F47226" w:rsidP="00B35455">
      <w:pPr>
        <w:pStyle w:val="a3"/>
        <w:ind w:left="567" w:right="466" w:firstLine="567"/>
        <w:rPr>
          <w:sz w:val="24"/>
          <w:szCs w:val="24"/>
        </w:rPr>
      </w:pPr>
      <w:r w:rsidRPr="0058423F">
        <w:rPr>
          <w:sz w:val="24"/>
          <w:szCs w:val="24"/>
        </w:rPr>
        <w:t>приобретение</w:t>
      </w:r>
      <w:r w:rsidRPr="0058423F">
        <w:rPr>
          <w:spacing w:val="1"/>
          <w:sz w:val="24"/>
          <w:szCs w:val="24"/>
        </w:rPr>
        <w:t xml:space="preserve"> </w:t>
      </w:r>
      <w:r w:rsidRPr="0058423F">
        <w:rPr>
          <w:sz w:val="24"/>
          <w:szCs w:val="24"/>
        </w:rPr>
        <w:t>важных</w:t>
      </w:r>
      <w:r w:rsidRPr="0058423F">
        <w:rPr>
          <w:spacing w:val="1"/>
          <w:sz w:val="24"/>
          <w:szCs w:val="24"/>
        </w:rPr>
        <w:t xml:space="preserve"> </w:t>
      </w:r>
      <w:r w:rsidRPr="0058423F">
        <w:rPr>
          <w:sz w:val="24"/>
          <w:szCs w:val="24"/>
        </w:rPr>
        <w:t>двигательных</w:t>
      </w:r>
      <w:r w:rsidRPr="0058423F">
        <w:rPr>
          <w:spacing w:val="1"/>
          <w:sz w:val="24"/>
          <w:szCs w:val="24"/>
        </w:rPr>
        <w:t xml:space="preserve"> </w:t>
      </w:r>
      <w:r w:rsidRPr="0058423F">
        <w:rPr>
          <w:sz w:val="24"/>
          <w:szCs w:val="24"/>
        </w:rPr>
        <w:t>навыков,</w:t>
      </w:r>
      <w:r w:rsidRPr="0058423F">
        <w:rPr>
          <w:spacing w:val="1"/>
          <w:sz w:val="24"/>
          <w:szCs w:val="24"/>
        </w:rPr>
        <w:t xml:space="preserve"> </w:t>
      </w:r>
      <w:r w:rsidRPr="0058423F">
        <w:rPr>
          <w:sz w:val="24"/>
          <w:szCs w:val="24"/>
        </w:rPr>
        <w:t>необходимых</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игры</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футбол;</w:t>
      </w:r>
    </w:p>
    <w:p w:rsidR="00173B47" w:rsidRPr="0058423F" w:rsidRDefault="00F47226" w:rsidP="00B35455">
      <w:pPr>
        <w:pStyle w:val="a3"/>
        <w:spacing w:line="322" w:lineRule="exact"/>
        <w:ind w:left="567" w:firstLine="567"/>
        <w:rPr>
          <w:sz w:val="24"/>
          <w:szCs w:val="24"/>
        </w:rPr>
      </w:pPr>
      <w:r w:rsidRPr="0058423F">
        <w:rPr>
          <w:sz w:val="24"/>
          <w:szCs w:val="24"/>
        </w:rPr>
        <w:t>овладение</w:t>
      </w:r>
      <w:r w:rsidRPr="0058423F">
        <w:rPr>
          <w:spacing w:val="-5"/>
          <w:sz w:val="24"/>
          <w:szCs w:val="24"/>
        </w:rPr>
        <w:t xml:space="preserve"> </w:t>
      </w:r>
      <w:r w:rsidRPr="0058423F">
        <w:rPr>
          <w:sz w:val="24"/>
          <w:szCs w:val="24"/>
        </w:rPr>
        <w:t>основными</w:t>
      </w:r>
      <w:r w:rsidRPr="0058423F">
        <w:rPr>
          <w:spacing w:val="-5"/>
          <w:sz w:val="24"/>
          <w:szCs w:val="24"/>
        </w:rPr>
        <w:t xml:space="preserve"> </w:t>
      </w:r>
      <w:r w:rsidRPr="0058423F">
        <w:rPr>
          <w:sz w:val="24"/>
          <w:szCs w:val="24"/>
        </w:rPr>
        <w:t>терминологическими</w:t>
      </w:r>
      <w:r w:rsidRPr="0058423F">
        <w:rPr>
          <w:spacing w:val="-4"/>
          <w:sz w:val="24"/>
          <w:szCs w:val="24"/>
        </w:rPr>
        <w:t xml:space="preserve"> </w:t>
      </w:r>
      <w:r w:rsidRPr="0058423F">
        <w:rPr>
          <w:sz w:val="24"/>
          <w:szCs w:val="24"/>
        </w:rPr>
        <w:t>понятиями</w:t>
      </w:r>
      <w:r w:rsidRPr="0058423F">
        <w:rPr>
          <w:spacing w:val="-5"/>
          <w:sz w:val="24"/>
          <w:szCs w:val="24"/>
        </w:rPr>
        <w:t xml:space="preserve"> </w:t>
      </w:r>
      <w:r w:rsidRPr="0058423F">
        <w:rPr>
          <w:sz w:val="24"/>
          <w:szCs w:val="24"/>
        </w:rPr>
        <w:t>спортивной</w:t>
      </w:r>
      <w:r w:rsidRPr="0058423F">
        <w:rPr>
          <w:spacing w:val="-4"/>
          <w:sz w:val="24"/>
          <w:szCs w:val="24"/>
        </w:rPr>
        <w:t xml:space="preserve"> </w:t>
      </w:r>
      <w:r w:rsidRPr="0058423F">
        <w:rPr>
          <w:sz w:val="24"/>
          <w:szCs w:val="24"/>
        </w:rPr>
        <w:t>игры;</w:t>
      </w:r>
    </w:p>
    <w:p w:rsidR="00173B47" w:rsidRPr="0058423F" w:rsidRDefault="00F47226" w:rsidP="00B35455">
      <w:pPr>
        <w:pStyle w:val="a3"/>
        <w:ind w:left="567" w:right="466" w:firstLine="567"/>
        <w:rPr>
          <w:sz w:val="24"/>
          <w:szCs w:val="24"/>
        </w:rPr>
      </w:pPr>
      <w:r w:rsidRPr="0058423F">
        <w:rPr>
          <w:sz w:val="24"/>
          <w:szCs w:val="24"/>
        </w:rPr>
        <w:t>освоение некоторых навыков первичной технической подготовки футболиста</w:t>
      </w:r>
      <w:r w:rsidRPr="0058423F">
        <w:rPr>
          <w:spacing w:val="1"/>
          <w:sz w:val="24"/>
          <w:szCs w:val="24"/>
        </w:rPr>
        <w:t xml:space="preserve"> </w:t>
      </w:r>
      <w:r w:rsidRPr="0058423F">
        <w:rPr>
          <w:sz w:val="24"/>
          <w:szCs w:val="24"/>
        </w:rPr>
        <w:t>(выполнение ударов по мячу ногами и головой, остановка мяча, ведение мяча</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выполнение финтов,</w:t>
      </w:r>
      <w:r w:rsidRPr="0058423F">
        <w:rPr>
          <w:spacing w:val="-1"/>
          <w:sz w:val="24"/>
          <w:szCs w:val="24"/>
        </w:rPr>
        <w:t xml:space="preserve"> </w:t>
      </w:r>
      <w:r w:rsidRPr="0058423F">
        <w:rPr>
          <w:sz w:val="24"/>
          <w:szCs w:val="24"/>
        </w:rPr>
        <w:t>отбор</w:t>
      </w:r>
      <w:r w:rsidRPr="0058423F">
        <w:rPr>
          <w:spacing w:val="1"/>
          <w:sz w:val="24"/>
          <w:szCs w:val="24"/>
        </w:rPr>
        <w:t xml:space="preserve"> </w:t>
      </w:r>
      <w:r w:rsidRPr="0058423F">
        <w:rPr>
          <w:sz w:val="24"/>
          <w:szCs w:val="24"/>
        </w:rPr>
        <w:t>мяча);</w:t>
      </w:r>
    </w:p>
    <w:p w:rsidR="00173B47" w:rsidRPr="0058423F" w:rsidRDefault="00F47226" w:rsidP="00B35455">
      <w:pPr>
        <w:pStyle w:val="a3"/>
        <w:ind w:left="567" w:right="460" w:firstLine="567"/>
        <w:rPr>
          <w:sz w:val="24"/>
          <w:szCs w:val="24"/>
        </w:rPr>
      </w:pPr>
      <w:r w:rsidRPr="0058423F">
        <w:rPr>
          <w:sz w:val="24"/>
          <w:szCs w:val="24"/>
        </w:rPr>
        <w:t>знание о некоторых индивидуальных и групповых тактических действиях в</w:t>
      </w:r>
      <w:r w:rsidRPr="0058423F">
        <w:rPr>
          <w:spacing w:val="1"/>
          <w:sz w:val="24"/>
          <w:szCs w:val="24"/>
        </w:rPr>
        <w:t xml:space="preserve"> </w:t>
      </w:r>
      <w:r w:rsidRPr="0058423F">
        <w:rPr>
          <w:sz w:val="24"/>
          <w:szCs w:val="24"/>
        </w:rPr>
        <w:t>атаке</w:t>
      </w:r>
      <w:r w:rsidRPr="0058423F">
        <w:rPr>
          <w:spacing w:val="-1"/>
          <w:sz w:val="24"/>
          <w:szCs w:val="24"/>
        </w:rPr>
        <w:t xml:space="preserve"> </w:t>
      </w:r>
      <w:r w:rsidRPr="0058423F">
        <w:rPr>
          <w:sz w:val="24"/>
          <w:szCs w:val="24"/>
        </w:rPr>
        <w:t>и в</w:t>
      </w:r>
      <w:r w:rsidRPr="0058423F">
        <w:rPr>
          <w:spacing w:val="-4"/>
          <w:sz w:val="24"/>
          <w:szCs w:val="24"/>
        </w:rPr>
        <w:t xml:space="preserve"> </w:t>
      </w:r>
      <w:r w:rsidRPr="0058423F">
        <w:rPr>
          <w:sz w:val="24"/>
          <w:szCs w:val="24"/>
        </w:rPr>
        <w:t>обороне;</w:t>
      </w:r>
    </w:p>
    <w:p w:rsidR="00173B47" w:rsidRPr="0058423F" w:rsidRDefault="00F47226" w:rsidP="00B35455">
      <w:pPr>
        <w:pStyle w:val="a3"/>
        <w:spacing w:line="321" w:lineRule="exact"/>
        <w:ind w:left="567" w:firstLine="567"/>
        <w:rPr>
          <w:sz w:val="24"/>
          <w:szCs w:val="24"/>
        </w:rPr>
      </w:pPr>
      <w:r w:rsidRPr="0058423F">
        <w:rPr>
          <w:sz w:val="24"/>
          <w:szCs w:val="24"/>
        </w:rPr>
        <w:t>формирование</w:t>
      </w:r>
      <w:r w:rsidRPr="0058423F">
        <w:rPr>
          <w:spacing w:val="-6"/>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представления</w:t>
      </w:r>
      <w:r w:rsidRPr="0058423F">
        <w:rPr>
          <w:spacing w:val="-3"/>
          <w:sz w:val="24"/>
          <w:szCs w:val="24"/>
        </w:rPr>
        <w:t xml:space="preserve"> </w:t>
      </w:r>
      <w:r w:rsidRPr="0058423F">
        <w:rPr>
          <w:sz w:val="24"/>
          <w:szCs w:val="24"/>
        </w:rPr>
        <w:t>о</w:t>
      </w:r>
      <w:r w:rsidRPr="0058423F">
        <w:rPr>
          <w:spacing w:val="-5"/>
          <w:sz w:val="24"/>
          <w:szCs w:val="24"/>
        </w:rPr>
        <w:t xml:space="preserve"> </w:t>
      </w:r>
      <w:r w:rsidRPr="0058423F">
        <w:rPr>
          <w:sz w:val="24"/>
          <w:szCs w:val="24"/>
        </w:rPr>
        <w:t>технике</w:t>
      </w:r>
      <w:r w:rsidRPr="0058423F">
        <w:rPr>
          <w:spacing w:val="-2"/>
          <w:sz w:val="24"/>
          <w:szCs w:val="24"/>
        </w:rPr>
        <w:t xml:space="preserve"> </w:t>
      </w:r>
      <w:r w:rsidRPr="0058423F">
        <w:rPr>
          <w:sz w:val="24"/>
          <w:szCs w:val="24"/>
        </w:rPr>
        <w:t>и</w:t>
      </w:r>
      <w:r w:rsidRPr="0058423F">
        <w:rPr>
          <w:spacing w:val="-3"/>
          <w:sz w:val="24"/>
          <w:szCs w:val="24"/>
        </w:rPr>
        <w:t xml:space="preserve"> </w:t>
      </w:r>
      <w:r w:rsidRPr="0058423F">
        <w:rPr>
          <w:sz w:val="24"/>
          <w:szCs w:val="24"/>
        </w:rPr>
        <w:t>тактике</w:t>
      </w:r>
      <w:r w:rsidRPr="0058423F">
        <w:rPr>
          <w:spacing w:val="-5"/>
          <w:sz w:val="24"/>
          <w:szCs w:val="24"/>
        </w:rPr>
        <w:t xml:space="preserve"> </w:t>
      </w:r>
      <w:r w:rsidRPr="0058423F">
        <w:rPr>
          <w:sz w:val="24"/>
          <w:szCs w:val="24"/>
        </w:rPr>
        <w:t>игры</w:t>
      </w:r>
      <w:r w:rsidRPr="0058423F">
        <w:rPr>
          <w:spacing w:val="-2"/>
          <w:sz w:val="24"/>
          <w:szCs w:val="24"/>
        </w:rPr>
        <w:t xml:space="preserve"> </w:t>
      </w:r>
      <w:r w:rsidRPr="0058423F">
        <w:rPr>
          <w:sz w:val="24"/>
          <w:szCs w:val="24"/>
        </w:rPr>
        <w:t>вратаря;</w:t>
      </w:r>
    </w:p>
    <w:p w:rsidR="00173B47" w:rsidRPr="0058423F" w:rsidRDefault="00F47226" w:rsidP="00B35455">
      <w:pPr>
        <w:pStyle w:val="a3"/>
        <w:spacing w:line="242" w:lineRule="auto"/>
        <w:ind w:left="567" w:right="466" w:firstLine="567"/>
        <w:rPr>
          <w:sz w:val="24"/>
          <w:szCs w:val="24"/>
        </w:rPr>
      </w:pPr>
      <w:r w:rsidRPr="0058423F">
        <w:rPr>
          <w:sz w:val="24"/>
          <w:szCs w:val="24"/>
        </w:rPr>
        <w:t>применение во время игры в футбол всех основных технических элементов</w:t>
      </w:r>
      <w:r w:rsidRPr="0058423F">
        <w:rPr>
          <w:spacing w:val="1"/>
          <w:sz w:val="24"/>
          <w:szCs w:val="24"/>
        </w:rPr>
        <w:t xml:space="preserve"> </w:t>
      </w:r>
      <w:r w:rsidRPr="0058423F">
        <w:rPr>
          <w:sz w:val="24"/>
          <w:szCs w:val="24"/>
        </w:rPr>
        <w:t>(техника</w:t>
      </w:r>
      <w:r w:rsidRPr="0058423F">
        <w:rPr>
          <w:spacing w:val="-1"/>
          <w:sz w:val="24"/>
          <w:szCs w:val="24"/>
        </w:rPr>
        <w:t xml:space="preserve"> </w:t>
      </w:r>
      <w:r w:rsidRPr="0058423F">
        <w:rPr>
          <w:sz w:val="24"/>
          <w:szCs w:val="24"/>
        </w:rPr>
        <w:t>перемещения, передача и ловля мяча).</w:t>
      </w:r>
    </w:p>
    <w:p w:rsidR="00173B47" w:rsidRPr="0058423F" w:rsidRDefault="00C57FF2" w:rsidP="00B35455">
      <w:pPr>
        <w:pStyle w:val="1"/>
        <w:tabs>
          <w:tab w:val="left" w:pos="1962"/>
        </w:tabs>
        <w:ind w:left="567" w:firstLine="567"/>
        <w:rPr>
          <w:sz w:val="24"/>
          <w:szCs w:val="24"/>
        </w:rPr>
      </w:pPr>
      <w:r>
        <w:rPr>
          <w:sz w:val="24"/>
          <w:szCs w:val="24"/>
        </w:rPr>
        <w:t>3.13</w:t>
      </w:r>
      <w:r w:rsidR="00B35455">
        <w:rPr>
          <w:sz w:val="24"/>
          <w:szCs w:val="24"/>
        </w:rPr>
        <w:t>.</w:t>
      </w:r>
      <w:r w:rsidR="00F47226" w:rsidRPr="0058423F">
        <w:rPr>
          <w:sz w:val="24"/>
          <w:szCs w:val="24"/>
        </w:rPr>
        <w:t>Программа</w:t>
      </w:r>
      <w:r w:rsidR="00F47226" w:rsidRPr="0058423F">
        <w:rPr>
          <w:spacing w:val="-4"/>
          <w:sz w:val="24"/>
          <w:szCs w:val="24"/>
        </w:rPr>
        <w:t xml:space="preserve"> </w:t>
      </w:r>
      <w:r w:rsidR="00F47226" w:rsidRPr="0058423F">
        <w:rPr>
          <w:sz w:val="24"/>
          <w:szCs w:val="24"/>
        </w:rPr>
        <w:t>формирования</w:t>
      </w:r>
      <w:r w:rsidR="00F47226" w:rsidRPr="0058423F">
        <w:rPr>
          <w:spacing w:val="-5"/>
          <w:sz w:val="24"/>
          <w:szCs w:val="24"/>
        </w:rPr>
        <w:t xml:space="preserve"> </w:t>
      </w:r>
      <w:r w:rsidR="00F47226" w:rsidRPr="0058423F">
        <w:rPr>
          <w:sz w:val="24"/>
          <w:szCs w:val="24"/>
        </w:rPr>
        <w:t>универсальных</w:t>
      </w:r>
      <w:r w:rsidR="00F47226" w:rsidRPr="0058423F">
        <w:rPr>
          <w:spacing w:val="-7"/>
          <w:sz w:val="24"/>
          <w:szCs w:val="24"/>
        </w:rPr>
        <w:t xml:space="preserve"> </w:t>
      </w:r>
      <w:r w:rsidR="00F47226" w:rsidRPr="0058423F">
        <w:rPr>
          <w:sz w:val="24"/>
          <w:szCs w:val="24"/>
        </w:rPr>
        <w:t>учебных</w:t>
      </w:r>
      <w:r w:rsidR="00F47226" w:rsidRPr="0058423F">
        <w:rPr>
          <w:spacing w:val="-3"/>
          <w:sz w:val="24"/>
          <w:szCs w:val="24"/>
        </w:rPr>
        <w:t xml:space="preserve"> </w:t>
      </w:r>
      <w:r w:rsidR="00F47226" w:rsidRPr="0058423F">
        <w:rPr>
          <w:sz w:val="24"/>
          <w:szCs w:val="24"/>
        </w:rPr>
        <w:t>действий.</w:t>
      </w:r>
    </w:p>
    <w:p w:rsidR="00173B47" w:rsidRPr="0058423F" w:rsidRDefault="00F47226" w:rsidP="00B35455">
      <w:pPr>
        <w:pStyle w:val="a4"/>
        <w:tabs>
          <w:tab w:val="left" w:pos="2171"/>
        </w:tabs>
        <w:ind w:left="567" w:right="465" w:firstLine="567"/>
        <w:rPr>
          <w:sz w:val="24"/>
          <w:szCs w:val="24"/>
        </w:rPr>
      </w:pPr>
      <w:r w:rsidRPr="0058423F">
        <w:rPr>
          <w:sz w:val="24"/>
          <w:szCs w:val="24"/>
        </w:rPr>
        <w:t>В соответствии с ФГОС НОО программа формирования универсальных</w:t>
      </w:r>
      <w:r w:rsidRPr="0058423F">
        <w:rPr>
          <w:spacing w:val="1"/>
          <w:sz w:val="24"/>
          <w:szCs w:val="24"/>
        </w:rPr>
        <w:t xml:space="preserve"> </w:t>
      </w:r>
      <w:r w:rsidRPr="0058423F">
        <w:rPr>
          <w:sz w:val="24"/>
          <w:szCs w:val="24"/>
        </w:rPr>
        <w:t>(обобщённых) учебных действий (далее ‒ УУД) имеет следующую структуру:</w:t>
      </w:r>
      <w:r w:rsidRPr="0058423F">
        <w:rPr>
          <w:spacing w:val="-67"/>
          <w:sz w:val="24"/>
          <w:szCs w:val="24"/>
        </w:rPr>
        <w:t xml:space="preserve"> </w:t>
      </w:r>
      <w:r w:rsidRPr="0058423F">
        <w:rPr>
          <w:sz w:val="24"/>
          <w:szCs w:val="24"/>
        </w:rPr>
        <w:t>описание</w:t>
      </w:r>
      <w:r w:rsidRPr="0058423F">
        <w:rPr>
          <w:spacing w:val="1"/>
          <w:sz w:val="24"/>
          <w:szCs w:val="24"/>
        </w:rPr>
        <w:t xml:space="preserve"> </w:t>
      </w:r>
      <w:r w:rsidRPr="0058423F">
        <w:rPr>
          <w:sz w:val="24"/>
          <w:szCs w:val="24"/>
        </w:rPr>
        <w:t>взаимосвязи</w:t>
      </w:r>
      <w:r w:rsidRPr="0058423F">
        <w:rPr>
          <w:spacing w:val="1"/>
          <w:sz w:val="24"/>
          <w:szCs w:val="24"/>
        </w:rPr>
        <w:t xml:space="preserve"> </w:t>
      </w:r>
      <w:r w:rsidRPr="0058423F">
        <w:rPr>
          <w:sz w:val="24"/>
          <w:szCs w:val="24"/>
        </w:rPr>
        <w:t>универсальных</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содержанием</w:t>
      </w:r>
      <w:r w:rsidRPr="0058423F">
        <w:rPr>
          <w:spacing w:val="1"/>
          <w:sz w:val="24"/>
          <w:szCs w:val="24"/>
        </w:rPr>
        <w:t xml:space="preserve"> </w:t>
      </w:r>
      <w:r w:rsidRPr="0058423F">
        <w:rPr>
          <w:sz w:val="24"/>
          <w:szCs w:val="24"/>
        </w:rPr>
        <w:t>учебных предметов;</w:t>
      </w:r>
    </w:p>
    <w:p w:rsidR="00173B47" w:rsidRPr="0058423F" w:rsidRDefault="00F47226" w:rsidP="00B35455">
      <w:pPr>
        <w:pStyle w:val="a3"/>
        <w:tabs>
          <w:tab w:val="left" w:pos="3784"/>
          <w:tab w:val="left" w:pos="6164"/>
          <w:tab w:val="left" w:pos="8762"/>
          <w:tab w:val="left" w:pos="9299"/>
        </w:tabs>
        <w:spacing w:before="77"/>
        <w:ind w:left="567" w:right="469" w:firstLine="567"/>
        <w:rPr>
          <w:sz w:val="24"/>
          <w:szCs w:val="24"/>
        </w:rPr>
      </w:pPr>
      <w:r w:rsidRPr="0058423F">
        <w:rPr>
          <w:sz w:val="24"/>
          <w:szCs w:val="24"/>
        </w:rPr>
        <w:t>характеристика</w:t>
      </w:r>
      <w:r w:rsidRPr="0058423F">
        <w:rPr>
          <w:sz w:val="24"/>
          <w:szCs w:val="24"/>
        </w:rPr>
        <w:tab/>
        <w:t>познавательных,</w:t>
      </w:r>
      <w:r w:rsidRPr="0058423F">
        <w:rPr>
          <w:sz w:val="24"/>
          <w:szCs w:val="24"/>
        </w:rPr>
        <w:tab/>
        <w:t>коммуникативных</w:t>
      </w:r>
      <w:r w:rsidRPr="0058423F">
        <w:rPr>
          <w:sz w:val="24"/>
          <w:szCs w:val="24"/>
        </w:rPr>
        <w:tab/>
        <w:t>и</w:t>
      </w:r>
      <w:r w:rsidRPr="0058423F">
        <w:rPr>
          <w:sz w:val="24"/>
          <w:szCs w:val="24"/>
        </w:rPr>
        <w:tab/>
      </w:r>
      <w:r w:rsidRPr="0058423F">
        <w:rPr>
          <w:spacing w:val="-1"/>
          <w:sz w:val="24"/>
          <w:szCs w:val="24"/>
        </w:rPr>
        <w:t>регулятивных</w:t>
      </w:r>
      <w:r w:rsidRPr="0058423F">
        <w:rPr>
          <w:spacing w:val="-67"/>
          <w:sz w:val="24"/>
          <w:szCs w:val="24"/>
        </w:rPr>
        <w:t xml:space="preserve"> </w:t>
      </w:r>
      <w:r w:rsidRPr="0058423F">
        <w:rPr>
          <w:sz w:val="24"/>
          <w:szCs w:val="24"/>
        </w:rPr>
        <w:t>универсальных учебных</w:t>
      </w:r>
      <w:r w:rsidRPr="0058423F">
        <w:rPr>
          <w:spacing w:val="1"/>
          <w:sz w:val="24"/>
          <w:szCs w:val="24"/>
        </w:rPr>
        <w:t xml:space="preserve"> </w:t>
      </w:r>
      <w:r w:rsidRPr="0058423F">
        <w:rPr>
          <w:sz w:val="24"/>
          <w:szCs w:val="24"/>
        </w:rPr>
        <w:t>действий.</w:t>
      </w:r>
    </w:p>
    <w:p w:rsidR="00173B47" w:rsidRPr="0058423F" w:rsidRDefault="00F47226" w:rsidP="00B35455">
      <w:pPr>
        <w:pStyle w:val="a4"/>
        <w:tabs>
          <w:tab w:val="left" w:pos="2171"/>
        </w:tabs>
        <w:ind w:left="567" w:right="464" w:firstLine="567"/>
        <w:rPr>
          <w:sz w:val="24"/>
          <w:szCs w:val="24"/>
        </w:rPr>
      </w:pPr>
      <w:r w:rsidRPr="00B35455">
        <w:rPr>
          <w:b/>
          <w:sz w:val="24"/>
          <w:szCs w:val="24"/>
        </w:rPr>
        <w:t>Цель</w:t>
      </w:r>
      <w:r w:rsidRPr="00B35455">
        <w:rPr>
          <w:b/>
          <w:spacing w:val="23"/>
          <w:sz w:val="24"/>
          <w:szCs w:val="24"/>
        </w:rPr>
        <w:t xml:space="preserve"> </w:t>
      </w:r>
      <w:r w:rsidRPr="00B35455">
        <w:rPr>
          <w:b/>
          <w:sz w:val="24"/>
          <w:szCs w:val="24"/>
        </w:rPr>
        <w:t>развития</w:t>
      </w:r>
      <w:r w:rsidRPr="0058423F">
        <w:rPr>
          <w:spacing w:val="23"/>
          <w:sz w:val="24"/>
          <w:szCs w:val="24"/>
        </w:rPr>
        <w:t xml:space="preserve"> </w:t>
      </w:r>
      <w:r w:rsidRPr="0058423F">
        <w:rPr>
          <w:sz w:val="24"/>
          <w:szCs w:val="24"/>
        </w:rPr>
        <w:t>обучающихся</w:t>
      </w:r>
      <w:r w:rsidRPr="0058423F">
        <w:rPr>
          <w:spacing w:val="24"/>
          <w:sz w:val="24"/>
          <w:szCs w:val="24"/>
        </w:rPr>
        <w:t xml:space="preserve"> </w:t>
      </w:r>
      <w:r w:rsidRPr="0058423F">
        <w:rPr>
          <w:sz w:val="24"/>
          <w:szCs w:val="24"/>
        </w:rPr>
        <w:t>на</w:t>
      </w:r>
      <w:r w:rsidRPr="0058423F">
        <w:rPr>
          <w:spacing w:val="25"/>
          <w:sz w:val="24"/>
          <w:szCs w:val="24"/>
        </w:rPr>
        <w:t xml:space="preserve"> </w:t>
      </w:r>
      <w:r w:rsidRPr="0058423F">
        <w:rPr>
          <w:sz w:val="24"/>
          <w:szCs w:val="24"/>
        </w:rPr>
        <w:t>уровне</w:t>
      </w:r>
      <w:r w:rsidRPr="0058423F">
        <w:rPr>
          <w:spacing w:val="23"/>
          <w:sz w:val="24"/>
          <w:szCs w:val="24"/>
        </w:rPr>
        <w:t xml:space="preserve"> </w:t>
      </w:r>
      <w:r w:rsidRPr="0058423F">
        <w:rPr>
          <w:sz w:val="24"/>
          <w:szCs w:val="24"/>
        </w:rPr>
        <w:t>начального</w:t>
      </w:r>
      <w:r w:rsidRPr="0058423F">
        <w:rPr>
          <w:spacing w:val="23"/>
          <w:sz w:val="24"/>
          <w:szCs w:val="24"/>
        </w:rPr>
        <w:t xml:space="preserve"> </w:t>
      </w:r>
      <w:r w:rsidRPr="0058423F">
        <w:rPr>
          <w:sz w:val="24"/>
          <w:szCs w:val="24"/>
        </w:rPr>
        <w:t>общего</w:t>
      </w:r>
      <w:r w:rsidRPr="0058423F">
        <w:rPr>
          <w:spacing w:val="24"/>
          <w:sz w:val="24"/>
          <w:szCs w:val="24"/>
        </w:rPr>
        <w:t xml:space="preserve"> </w:t>
      </w:r>
      <w:r w:rsidRPr="0058423F">
        <w:rPr>
          <w:sz w:val="24"/>
          <w:szCs w:val="24"/>
        </w:rPr>
        <w:t>образования</w:t>
      </w:r>
      <w:r w:rsidRPr="0058423F">
        <w:rPr>
          <w:spacing w:val="-67"/>
          <w:sz w:val="24"/>
          <w:szCs w:val="24"/>
        </w:rPr>
        <w:t xml:space="preserve"> </w:t>
      </w:r>
      <w:r w:rsidRPr="0058423F">
        <w:rPr>
          <w:sz w:val="24"/>
          <w:szCs w:val="24"/>
        </w:rPr>
        <w:t>реализуется</w:t>
      </w:r>
      <w:r w:rsidRPr="0058423F">
        <w:rPr>
          <w:spacing w:val="1"/>
          <w:sz w:val="24"/>
          <w:szCs w:val="24"/>
        </w:rPr>
        <w:t xml:space="preserve"> </w:t>
      </w:r>
      <w:r w:rsidRPr="0058423F">
        <w:rPr>
          <w:sz w:val="24"/>
          <w:szCs w:val="24"/>
        </w:rPr>
        <w:t>через</w:t>
      </w:r>
      <w:r w:rsidRPr="0058423F">
        <w:rPr>
          <w:spacing w:val="1"/>
          <w:sz w:val="24"/>
          <w:szCs w:val="24"/>
        </w:rPr>
        <w:t xml:space="preserve"> </w:t>
      </w:r>
      <w:r w:rsidRPr="0058423F">
        <w:rPr>
          <w:sz w:val="24"/>
          <w:szCs w:val="24"/>
        </w:rPr>
        <w:t>установление</w:t>
      </w:r>
      <w:r w:rsidRPr="0058423F">
        <w:rPr>
          <w:spacing w:val="1"/>
          <w:sz w:val="24"/>
          <w:szCs w:val="24"/>
        </w:rPr>
        <w:t xml:space="preserve"> </w:t>
      </w:r>
      <w:r w:rsidRPr="0058423F">
        <w:rPr>
          <w:sz w:val="24"/>
          <w:szCs w:val="24"/>
        </w:rPr>
        <w:t>связи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взаимодействия</w:t>
      </w:r>
      <w:r w:rsidRPr="0058423F">
        <w:rPr>
          <w:spacing w:val="1"/>
          <w:sz w:val="24"/>
          <w:szCs w:val="24"/>
        </w:rPr>
        <w:t xml:space="preserve"> </w:t>
      </w:r>
      <w:r w:rsidRPr="0058423F">
        <w:rPr>
          <w:sz w:val="24"/>
          <w:szCs w:val="24"/>
        </w:rPr>
        <w:t>между</w:t>
      </w:r>
      <w:r w:rsidRPr="0058423F">
        <w:rPr>
          <w:spacing w:val="1"/>
          <w:sz w:val="24"/>
          <w:szCs w:val="24"/>
        </w:rPr>
        <w:t xml:space="preserve"> </w:t>
      </w:r>
      <w:r w:rsidRPr="0058423F">
        <w:rPr>
          <w:sz w:val="24"/>
          <w:szCs w:val="24"/>
        </w:rPr>
        <w:t>освоением</w:t>
      </w:r>
      <w:r w:rsidRPr="0058423F">
        <w:rPr>
          <w:spacing w:val="-67"/>
          <w:sz w:val="24"/>
          <w:szCs w:val="24"/>
        </w:rPr>
        <w:t xml:space="preserve"> </w:t>
      </w:r>
      <w:r w:rsidRPr="0058423F">
        <w:rPr>
          <w:sz w:val="24"/>
          <w:szCs w:val="24"/>
        </w:rPr>
        <w:t>предметного</w:t>
      </w:r>
      <w:r w:rsidRPr="0058423F">
        <w:rPr>
          <w:spacing w:val="19"/>
          <w:sz w:val="24"/>
          <w:szCs w:val="24"/>
        </w:rPr>
        <w:t xml:space="preserve"> </w:t>
      </w:r>
      <w:r w:rsidRPr="0058423F">
        <w:rPr>
          <w:sz w:val="24"/>
          <w:szCs w:val="24"/>
        </w:rPr>
        <w:t>содержания</w:t>
      </w:r>
      <w:r w:rsidRPr="0058423F">
        <w:rPr>
          <w:spacing w:val="19"/>
          <w:sz w:val="24"/>
          <w:szCs w:val="24"/>
        </w:rPr>
        <w:t xml:space="preserve"> </w:t>
      </w:r>
      <w:r w:rsidRPr="0058423F">
        <w:rPr>
          <w:sz w:val="24"/>
          <w:szCs w:val="24"/>
        </w:rPr>
        <w:t>обучения</w:t>
      </w:r>
      <w:r w:rsidRPr="0058423F">
        <w:rPr>
          <w:spacing w:val="21"/>
          <w:sz w:val="24"/>
          <w:szCs w:val="24"/>
        </w:rPr>
        <w:t xml:space="preserve"> </w:t>
      </w:r>
      <w:r w:rsidRPr="0058423F">
        <w:rPr>
          <w:sz w:val="24"/>
          <w:szCs w:val="24"/>
        </w:rPr>
        <w:t>и</w:t>
      </w:r>
      <w:r w:rsidRPr="0058423F">
        <w:rPr>
          <w:spacing w:val="19"/>
          <w:sz w:val="24"/>
          <w:szCs w:val="24"/>
        </w:rPr>
        <w:t xml:space="preserve"> </w:t>
      </w:r>
      <w:r w:rsidRPr="0058423F">
        <w:rPr>
          <w:sz w:val="24"/>
          <w:szCs w:val="24"/>
        </w:rPr>
        <w:t>достижениями</w:t>
      </w:r>
      <w:r w:rsidRPr="0058423F">
        <w:rPr>
          <w:spacing w:val="19"/>
          <w:sz w:val="24"/>
          <w:szCs w:val="24"/>
        </w:rPr>
        <w:t xml:space="preserve"> </w:t>
      </w:r>
      <w:r w:rsidRPr="0058423F">
        <w:rPr>
          <w:sz w:val="24"/>
          <w:szCs w:val="24"/>
        </w:rPr>
        <w:t>обучающегося</w:t>
      </w:r>
      <w:r w:rsidRPr="0058423F">
        <w:rPr>
          <w:spacing w:val="20"/>
          <w:sz w:val="24"/>
          <w:szCs w:val="24"/>
        </w:rPr>
        <w:t xml:space="preserve"> </w:t>
      </w:r>
      <w:r w:rsidRPr="0058423F">
        <w:rPr>
          <w:sz w:val="24"/>
          <w:szCs w:val="24"/>
        </w:rPr>
        <w:t>в</w:t>
      </w:r>
      <w:r w:rsidRPr="0058423F">
        <w:rPr>
          <w:spacing w:val="20"/>
          <w:sz w:val="24"/>
          <w:szCs w:val="24"/>
        </w:rPr>
        <w:t xml:space="preserve"> </w:t>
      </w:r>
      <w:r w:rsidRPr="0058423F">
        <w:rPr>
          <w:sz w:val="24"/>
          <w:szCs w:val="24"/>
        </w:rPr>
        <w:t>области</w:t>
      </w:r>
      <w:r w:rsidRPr="0058423F">
        <w:rPr>
          <w:spacing w:val="-67"/>
          <w:sz w:val="24"/>
          <w:szCs w:val="24"/>
        </w:rPr>
        <w:t xml:space="preserve"> </w:t>
      </w:r>
      <w:r w:rsidRPr="0058423F">
        <w:rPr>
          <w:sz w:val="24"/>
          <w:szCs w:val="24"/>
        </w:rPr>
        <w:t>метапредметных результатов. Это взаимодействие проявляется в следующем:</w:t>
      </w:r>
      <w:r w:rsidRPr="0058423F">
        <w:rPr>
          <w:spacing w:val="1"/>
          <w:sz w:val="24"/>
          <w:szCs w:val="24"/>
        </w:rPr>
        <w:t xml:space="preserve"> </w:t>
      </w:r>
      <w:r w:rsidRPr="0058423F">
        <w:rPr>
          <w:sz w:val="24"/>
          <w:szCs w:val="24"/>
        </w:rPr>
        <w:t>предметные</w:t>
      </w:r>
      <w:r w:rsidRPr="0058423F">
        <w:rPr>
          <w:spacing w:val="-13"/>
          <w:sz w:val="24"/>
          <w:szCs w:val="24"/>
        </w:rPr>
        <w:t xml:space="preserve"> </w:t>
      </w:r>
      <w:r w:rsidRPr="0058423F">
        <w:rPr>
          <w:sz w:val="24"/>
          <w:szCs w:val="24"/>
        </w:rPr>
        <w:t>знания,</w:t>
      </w:r>
      <w:r w:rsidRPr="0058423F">
        <w:rPr>
          <w:spacing w:val="-15"/>
          <w:sz w:val="24"/>
          <w:szCs w:val="24"/>
        </w:rPr>
        <w:t xml:space="preserve"> </w:t>
      </w:r>
      <w:r w:rsidRPr="0058423F">
        <w:rPr>
          <w:sz w:val="24"/>
          <w:szCs w:val="24"/>
        </w:rPr>
        <w:t>умения</w:t>
      </w:r>
      <w:r w:rsidRPr="0058423F">
        <w:rPr>
          <w:spacing w:val="-12"/>
          <w:sz w:val="24"/>
          <w:szCs w:val="24"/>
        </w:rPr>
        <w:t xml:space="preserve"> </w:t>
      </w:r>
      <w:r w:rsidRPr="0058423F">
        <w:rPr>
          <w:sz w:val="24"/>
          <w:szCs w:val="24"/>
        </w:rPr>
        <w:t>и</w:t>
      </w:r>
      <w:r w:rsidRPr="0058423F">
        <w:rPr>
          <w:spacing w:val="-12"/>
          <w:sz w:val="24"/>
          <w:szCs w:val="24"/>
        </w:rPr>
        <w:t xml:space="preserve"> </w:t>
      </w:r>
      <w:r w:rsidRPr="0058423F">
        <w:rPr>
          <w:sz w:val="24"/>
          <w:szCs w:val="24"/>
        </w:rPr>
        <w:t>способы</w:t>
      </w:r>
      <w:r w:rsidRPr="0058423F">
        <w:rPr>
          <w:spacing w:val="-12"/>
          <w:sz w:val="24"/>
          <w:szCs w:val="24"/>
        </w:rPr>
        <w:t xml:space="preserve"> </w:t>
      </w:r>
      <w:r w:rsidRPr="0058423F">
        <w:rPr>
          <w:sz w:val="24"/>
          <w:szCs w:val="24"/>
        </w:rPr>
        <w:t>деятельности</w:t>
      </w:r>
      <w:r w:rsidRPr="0058423F">
        <w:rPr>
          <w:spacing w:val="-12"/>
          <w:sz w:val="24"/>
          <w:szCs w:val="24"/>
        </w:rPr>
        <w:t xml:space="preserve"> </w:t>
      </w:r>
      <w:r w:rsidRPr="0058423F">
        <w:rPr>
          <w:sz w:val="24"/>
          <w:szCs w:val="24"/>
        </w:rPr>
        <w:t>являются</w:t>
      </w:r>
      <w:r w:rsidRPr="0058423F">
        <w:rPr>
          <w:spacing w:val="-13"/>
          <w:sz w:val="24"/>
          <w:szCs w:val="24"/>
        </w:rPr>
        <w:t xml:space="preserve"> </w:t>
      </w:r>
      <w:r w:rsidRPr="0058423F">
        <w:rPr>
          <w:sz w:val="24"/>
          <w:szCs w:val="24"/>
        </w:rPr>
        <w:t>содержательной</w:t>
      </w:r>
      <w:r w:rsidRPr="0058423F">
        <w:rPr>
          <w:spacing w:val="-67"/>
          <w:sz w:val="24"/>
          <w:szCs w:val="24"/>
        </w:rPr>
        <w:t xml:space="preserve"> </w:t>
      </w:r>
      <w:r w:rsidRPr="0058423F">
        <w:rPr>
          <w:sz w:val="24"/>
          <w:szCs w:val="24"/>
        </w:rPr>
        <w:t>основой</w:t>
      </w:r>
      <w:r w:rsidRPr="0058423F">
        <w:rPr>
          <w:spacing w:val="-1"/>
          <w:sz w:val="24"/>
          <w:szCs w:val="24"/>
        </w:rPr>
        <w:t xml:space="preserve"> </w:t>
      </w:r>
      <w:r w:rsidRPr="0058423F">
        <w:rPr>
          <w:sz w:val="24"/>
          <w:szCs w:val="24"/>
        </w:rPr>
        <w:t>становления УУД;</w:t>
      </w:r>
    </w:p>
    <w:p w:rsidR="00173B47" w:rsidRPr="0058423F" w:rsidRDefault="00F47226" w:rsidP="00B35455">
      <w:pPr>
        <w:pStyle w:val="a3"/>
        <w:tabs>
          <w:tab w:val="left" w:pos="3077"/>
          <w:tab w:val="left" w:pos="3318"/>
          <w:tab w:val="left" w:pos="3633"/>
          <w:tab w:val="left" w:pos="4449"/>
          <w:tab w:val="left" w:pos="4940"/>
          <w:tab w:val="left" w:pos="5463"/>
          <w:tab w:val="left" w:pos="6357"/>
          <w:tab w:val="left" w:pos="7025"/>
          <w:tab w:val="left" w:pos="7494"/>
          <w:tab w:val="left" w:pos="7692"/>
          <w:tab w:val="left" w:pos="7952"/>
          <w:tab w:val="left" w:pos="9123"/>
          <w:tab w:val="left" w:pos="9228"/>
          <w:tab w:val="left" w:pos="9273"/>
          <w:tab w:val="left" w:pos="10336"/>
          <w:tab w:val="left" w:pos="10578"/>
        </w:tabs>
        <w:ind w:left="567" w:right="458" w:firstLine="567"/>
        <w:rPr>
          <w:sz w:val="24"/>
          <w:szCs w:val="24"/>
        </w:rPr>
      </w:pPr>
      <w:r w:rsidRPr="0058423F">
        <w:rPr>
          <w:sz w:val="24"/>
          <w:szCs w:val="24"/>
        </w:rPr>
        <w:t>развивающиеся</w:t>
      </w:r>
      <w:r w:rsidRPr="0058423F">
        <w:rPr>
          <w:sz w:val="24"/>
          <w:szCs w:val="24"/>
        </w:rPr>
        <w:tab/>
        <w:t>УУД</w:t>
      </w:r>
      <w:r w:rsidRPr="0058423F">
        <w:rPr>
          <w:sz w:val="24"/>
          <w:szCs w:val="24"/>
        </w:rPr>
        <w:tab/>
        <w:t>обеспечивают</w:t>
      </w:r>
      <w:r w:rsidRPr="0058423F">
        <w:rPr>
          <w:sz w:val="24"/>
          <w:szCs w:val="24"/>
        </w:rPr>
        <w:tab/>
        <w:t>протекание</w:t>
      </w:r>
      <w:r w:rsidRPr="0058423F">
        <w:rPr>
          <w:sz w:val="24"/>
          <w:szCs w:val="24"/>
        </w:rPr>
        <w:tab/>
        <w:t>учебного</w:t>
      </w:r>
      <w:r w:rsidRPr="0058423F">
        <w:rPr>
          <w:sz w:val="24"/>
          <w:szCs w:val="24"/>
        </w:rPr>
        <w:tab/>
      </w:r>
      <w:r w:rsidRPr="0058423F">
        <w:rPr>
          <w:sz w:val="24"/>
          <w:szCs w:val="24"/>
        </w:rPr>
        <w:tab/>
      </w:r>
      <w:r w:rsidRPr="0058423F">
        <w:rPr>
          <w:sz w:val="24"/>
          <w:szCs w:val="24"/>
        </w:rPr>
        <w:tab/>
        <w:t>процесса</w:t>
      </w:r>
      <w:r w:rsidRPr="0058423F">
        <w:rPr>
          <w:sz w:val="24"/>
          <w:szCs w:val="24"/>
        </w:rPr>
        <w:tab/>
        <w:t>как</w:t>
      </w:r>
      <w:r w:rsidRPr="0058423F">
        <w:rPr>
          <w:spacing w:val="-67"/>
          <w:sz w:val="24"/>
          <w:szCs w:val="24"/>
        </w:rPr>
        <w:t xml:space="preserve"> </w:t>
      </w:r>
      <w:r w:rsidRPr="0058423F">
        <w:rPr>
          <w:sz w:val="24"/>
          <w:szCs w:val="24"/>
        </w:rPr>
        <w:t>активной</w:t>
      </w:r>
      <w:r w:rsidRPr="0058423F">
        <w:rPr>
          <w:spacing w:val="15"/>
          <w:sz w:val="24"/>
          <w:szCs w:val="24"/>
        </w:rPr>
        <w:t xml:space="preserve"> </w:t>
      </w:r>
      <w:r w:rsidRPr="0058423F">
        <w:rPr>
          <w:sz w:val="24"/>
          <w:szCs w:val="24"/>
        </w:rPr>
        <w:t>инициативной</w:t>
      </w:r>
      <w:r w:rsidRPr="0058423F">
        <w:rPr>
          <w:spacing w:val="16"/>
          <w:sz w:val="24"/>
          <w:szCs w:val="24"/>
        </w:rPr>
        <w:t xml:space="preserve"> </w:t>
      </w:r>
      <w:r w:rsidRPr="0058423F">
        <w:rPr>
          <w:sz w:val="24"/>
          <w:szCs w:val="24"/>
        </w:rPr>
        <w:t>поисково-исследовательской</w:t>
      </w:r>
      <w:r w:rsidRPr="0058423F">
        <w:rPr>
          <w:spacing w:val="16"/>
          <w:sz w:val="24"/>
          <w:szCs w:val="24"/>
        </w:rPr>
        <w:t xml:space="preserve"> </w:t>
      </w:r>
      <w:r w:rsidRPr="0058423F">
        <w:rPr>
          <w:sz w:val="24"/>
          <w:szCs w:val="24"/>
        </w:rPr>
        <w:t>деятельности</w:t>
      </w:r>
      <w:r w:rsidRPr="0058423F">
        <w:rPr>
          <w:spacing w:val="16"/>
          <w:sz w:val="24"/>
          <w:szCs w:val="24"/>
        </w:rPr>
        <w:t xml:space="preserve"> </w:t>
      </w:r>
      <w:r w:rsidRPr="0058423F">
        <w:rPr>
          <w:sz w:val="24"/>
          <w:szCs w:val="24"/>
        </w:rPr>
        <w:t>на</w:t>
      </w:r>
      <w:r w:rsidRPr="0058423F">
        <w:rPr>
          <w:spacing w:val="16"/>
          <w:sz w:val="24"/>
          <w:szCs w:val="24"/>
        </w:rPr>
        <w:t xml:space="preserve"> </w:t>
      </w:r>
      <w:r w:rsidRPr="0058423F">
        <w:rPr>
          <w:sz w:val="24"/>
          <w:szCs w:val="24"/>
        </w:rPr>
        <w:t>основе</w:t>
      </w:r>
      <w:r w:rsidRPr="0058423F">
        <w:rPr>
          <w:spacing w:val="-67"/>
          <w:sz w:val="24"/>
          <w:szCs w:val="24"/>
        </w:rPr>
        <w:t xml:space="preserve"> </w:t>
      </w:r>
      <w:r w:rsidR="00B35455">
        <w:rPr>
          <w:sz w:val="24"/>
          <w:szCs w:val="24"/>
        </w:rPr>
        <w:t xml:space="preserve">применения </w:t>
      </w:r>
      <w:r w:rsidRPr="0058423F">
        <w:rPr>
          <w:sz w:val="24"/>
          <w:szCs w:val="24"/>
        </w:rPr>
        <w:t>различных</w:t>
      </w:r>
      <w:r w:rsidRPr="0058423F">
        <w:rPr>
          <w:sz w:val="24"/>
          <w:szCs w:val="24"/>
        </w:rPr>
        <w:tab/>
        <w:t>интеллектуальных</w:t>
      </w:r>
      <w:r w:rsidRPr="0058423F">
        <w:rPr>
          <w:sz w:val="24"/>
          <w:szCs w:val="24"/>
        </w:rPr>
        <w:tab/>
        <w:t>процессов,</w:t>
      </w:r>
      <w:r w:rsidRPr="0058423F">
        <w:rPr>
          <w:sz w:val="24"/>
          <w:szCs w:val="24"/>
        </w:rPr>
        <w:tab/>
        <w:t>прежде</w:t>
      </w:r>
      <w:r w:rsidRPr="0058423F">
        <w:rPr>
          <w:sz w:val="24"/>
          <w:szCs w:val="24"/>
        </w:rPr>
        <w:tab/>
        <w:t>всего</w:t>
      </w:r>
      <w:r w:rsidRPr="0058423F">
        <w:rPr>
          <w:spacing w:val="-67"/>
          <w:sz w:val="24"/>
          <w:szCs w:val="24"/>
        </w:rPr>
        <w:t xml:space="preserve"> </w:t>
      </w:r>
      <w:r w:rsidRPr="0058423F">
        <w:rPr>
          <w:sz w:val="24"/>
          <w:szCs w:val="24"/>
        </w:rPr>
        <w:t>теоретического</w:t>
      </w:r>
      <w:r w:rsidRPr="0058423F">
        <w:rPr>
          <w:spacing w:val="35"/>
          <w:sz w:val="24"/>
          <w:szCs w:val="24"/>
        </w:rPr>
        <w:t xml:space="preserve"> </w:t>
      </w:r>
      <w:r w:rsidRPr="0058423F">
        <w:rPr>
          <w:sz w:val="24"/>
          <w:szCs w:val="24"/>
        </w:rPr>
        <w:t>мышления,</w:t>
      </w:r>
      <w:r w:rsidRPr="0058423F">
        <w:rPr>
          <w:spacing w:val="34"/>
          <w:sz w:val="24"/>
          <w:szCs w:val="24"/>
        </w:rPr>
        <w:t xml:space="preserve"> </w:t>
      </w:r>
      <w:r w:rsidRPr="0058423F">
        <w:rPr>
          <w:sz w:val="24"/>
          <w:szCs w:val="24"/>
        </w:rPr>
        <w:t>связной</w:t>
      </w:r>
      <w:r w:rsidRPr="0058423F">
        <w:rPr>
          <w:spacing w:val="35"/>
          <w:sz w:val="24"/>
          <w:szCs w:val="24"/>
        </w:rPr>
        <w:t xml:space="preserve"> </w:t>
      </w:r>
      <w:r w:rsidRPr="0058423F">
        <w:rPr>
          <w:sz w:val="24"/>
          <w:szCs w:val="24"/>
        </w:rPr>
        <w:t>речи</w:t>
      </w:r>
      <w:r w:rsidRPr="0058423F">
        <w:rPr>
          <w:spacing w:val="36"/>
          <w:sz w:val="24"/>
          <w:szCs w:val="24"/>
        </w:rPr>
        <w:t xml:space="preserve"> </w:t>
      </w:r>
      <w:r w:rsidRPr="0058423F">
        <w:rPr>
          <w:sz w:val="24"/>
          <w:szCs w:val="24"/>
        </w:rPr>
        <w:t>и</w:t>
      </w:r>
      <w:r w:rsidRPr="0058423F">
        <w:rPr>
          <w:spacing w:val="35"/>
          <w:sz w:val="24"/>
          <w:szCs w:val="24"/>
        </w:rPr>
        <w:t xml:space="preserve"> </w:t>
      </w:r>
      <w:r w:rsidRPr="0058423F">
        <w:rPr>
          <w:sz w:val="24"/>
          <w:szCs w:val="24"/>
        </w:rPr>
        <w:t>воображения,</w:t>
      </w:r>
      <w:r w:rsidRPr="0058423F">
        <w:rPr>
          <w:spacing w:val="34"/>
          <w:sz w:val="24"/>
          <w:szCs w:val="24"/>
        </w:rPr>
        <w:t xml:space="preserve"> </w:t>
      </w:r>
      <w:r w:rsidRPr="0058423F">
        <w:rPr>
          <w:sz w:val="24"/>
          <w:szCs w:val="24"/>
        </w:rPr>
        <w:t>в</w:t>
      </w:r>
      <w:r w:rsidRPr="0058423F">
        <w:rPr>
          <w:spacing w:val="34"/>
          <w:sz w:val="24"/>
          <w:szCs w:val="24"/>
        </w:rPr>
        <w:t xml:space="preserve"> </w:t>
      </w:r>
      <w:r w:rsidRPr="0058423F">
        <w:rPr>
          <w:sz w:val="24"/>
          <w:szCs w:val="24"/>
        </w:rPr>
        <w:t>том</w:t>
      </w:r>
      <w:r w:rsidRPr="0058423F">
        <w:rPr>
          <w:spacing w:val="34"/>
          <w:sz w:val="24"/>
          <w:szCs w:val="24"/>
        </w:rPr>
        <w:t xml:space="preserve"> </w:t>
      </w:r>
      <w:r w:rsidRPr="0058423F">
        <w:rPr>
          <w:sz w:val="24"/>
          <w:szCs w:val="24"/>
        </w:rPr>
        <w:t>числе</w:t>
      </w:r>
      <w:r w:rsidRPr="0058423F">
        <w:rPr>
          <w:spacing w:val="34"/>
          <w:sz w:val="24"/>
          <w:szCs w:val="24"/>
        </w:rPr>
        <w:t xml:space="preserve"> </w:t>
      </w:r>
      <w:r w:rsidRPr="0058423F">
        <w:rPr>
          <w:sz w:val="24"/>
          <w:szCs w:val="24"/>
        </w:rPr>
        <w:t>в</w:t>
      </w:r>
      <w:r w:rsidRPr="0058423F">
        <w:rPr>
          <w:spacing w:val="-67"/>
          <w:sz w:val="24"/>
          <w:szCs w:val="24"/>
        </w:rPr>
        <w:t xml:space="preserve"> </w:t>
      </w:r>
      <w:r w:rsidRPr="0058423F">
        <w:rPr>
          <w:sz w:val="24"/>
          <w:szCs w:val="24"/>
        </w:rPr>
        <w:t>услов</w:t>
      </w:r>
      <w:r w:rsidR="00B35455">
        <w:rPr>
          <w:sz w:val="24"/>
          <w:szCs w:val="24"/>
        </w:rPr>
        <w:t>иях</w:t>
      </w:r>
      <w:r w:rsidR="00B35455">
        <w:rPr>
          <w:sz w:val="24"/>
          <w:szCs w:val="24"/>
        </w:rPr>
        <w:tab/>
        <w:t>дистанционного</w:t>
      </w:r>
      <w:r w:rsidR="00B35455">
        <w:rPr>
          <w:sz w:val="24"/>
          <w:szCs w:val="24"/>
        </w:rPr>
        <w:tab/>
        <w:t>обучения</w:t>
      </w:r>
      <w:r w:rsidR="00B35455">
        <w:rPr>
          <w:sz w:val="24"/>
          <w:szCs w:val="24"/>
        </w:rPr>
        <w:tab/>
        <w:t xml:space="preserve">(в </w:t>
      </w:r>
      <w:r w:rsidRPr="0058423F">
        <w:rPr>
          <w:sz w:val="24"/>
          <w:szCs w:val="24"/>
        </w:rPr>
        <w:t>условиях</w:t>
      </w:r>
      <w:r w:rsidRPr="0058423F">
        <w:rPr>
          <w:sz w:val="24"/>
          <w:szCs w:val="24"/>
        </w:rPr>
        <w:tab/>
      </w:r>
      <w:r w:rsidRPr="0058423F">
        <w:rPr>
          <w:sz w:val="24"/>
          <w:szCs w:val="24"/>
        </w:rPr>
        <w:tab/>
        <w:t>неконтактного</w:t>
      </w:r>
      <w:r w:rsidRPr="0058423F">
        <w:rPr>
          <w:spacing w:val="-67"/>
          <w:sz w:val="24"/>
          <w:szCs w:val="24"/>
        </w:rPr>
        <w:t xml:space="preserve"> </w:t>
      </w:r>
      <w:r w:rsidRPr="0058423F">
        <w:rPr>
          <w:sz w:val="24"/>
          <w:szCs w:val="24"/>
        </w:rPr>
        <w:t>информационного взаимодействия с субъектами образовательного процесса);</w:t>
      </w:r>
      <w:r w:rsidRPr="0058423F">
        <w:rPr>
          <w:spacing w:val="1"/>
          <w:sz w:val="24"/>
          <w:szCs w:val="24"/>
        </w:rPr>
        <w:t xml:space="preserve"> </w:t>
      </w:r>
      <w:r w:rsidRPr="0058423F">
        <w:rPr>
          <w:sz w:val="24"/>
          <w:szCs w:val="24"/>
        </w:rPr>
        <w:t>под</w:t>
      </w:r>
      <w:r w:rsidRPr="0058423F">
        <w:rPr>
          <w:spacing w:val="23"/>
          <w:sz w:val="24"/>
          <w:szCs w:val="24"/>
        </w:rPr>
        <w:t xml:space="preserve"> </w:t>
      </w:r>
      <w:r w:rsidRPr="0058423F">
        <w:rPr>
          <w:sz w:val="24"/>
          <w:szCs w:val="24"/>
        </w:rPr>
        <w:t>влиянием</w:t>
      </w:r>
      <w:r w:rsidRPr="0058423F">
        <w:rPr>
          <w:spacing w:val="22"/>
          <w:sz w:val="24"/>
          <w:szCs w:val="24"/>
        </w:rPr>
        <w:t xml:space="preserve"> </w:t>
      </w:r>
      <w:r w:rsidRPr="0058423F">
        <w:rPr>
          <w:sz w:val="24"/>
          <w:szCs w:val="24"/>
        </w:rPr>
        <w:t>УУД</w:t>
      </w:r>
      <w:r w:rsidRPr="0058423F">
        <w:rPr>
          <w:spacing w:val="21"/>
          <w:sz w:val="24"/>
          <w:szCs w:val="24"/>
        </w:rPr>
        <w:t xml:space="preserve"> </w:t>
      </w:r>
      <w:r w:rsidRPr="0058423F">
        <w:rPr>
          <w:sz w:val="24"/>
          <w:szCs w:val="24"/>
        </w:rPr>
        <w:t>складывается</w:t>
      </w:r>
      <w:r w:rsidRPr="0058423F">
        <w:rPr>
          <w:spacing w:val="23"/>
          <w:sz w:val="24"/>
          <w:szCs w:val="24"/>
        </w:rPr>
        <w:t xml:space="preserve"> </w:t>
      </w:r>
      <w:r w:rsidRPr="0058423F">
        <w:rPr>
          <w:sz w:val="24"/>
          <w:szCs w:val="24"/>
        </w:rPr>
        <w:t>новый</w:t>
      </w:r>
      <w:r w:rsidRPr="0058423F">
        <w:rPr>
          <w:spacing w:val="23"/>
          <w:sz w:val="24"/>
          <w:szCs w:val="24"/>
        </w:rPr>
        <w:t xml:space="preserve"> </w:t>
      </w:r>
      <w:r w:rsidRPr="0058423F">
        <w:rPr>
          <w:sz w:val="24"/>
          <w:szCs w:val="24"/>
        </w:rPr>
        <w:t>стиль</w:t>
      </w:r>
      <w:r w:rsidRPr="0058423F">
        <w:rPr>
          <w:spacing w:val="19"/>
          <w:sz w:val="24"/>
          <w:szCs w:val="24"/>
        </w:rPr>
        <w:t xml:space="preserve"> </w:t>
      </w:r>
      <w:r w:rsidRPr="0058423F">
        <w:rPr>
          <w:sz w:val="24"/>
          <w:szCs w:val="24"/>
        </w:rPr>
        <w:t>познавательной</w:t>
      </w:r>
      <w:r w:rsidRPr="0058423F">
        <w:rPr>
          <w:spacing w:val="23"/>
          <w:sz w:val="24"/>
          <w:szCs w:val="24"/>
        </w:rPr>
        <w:t xml:space="preserve"> </w:t>
      </w:r>
      <w:r w:rsidRPr="0058423F">
        <w:rPr>
          <w:sz w:val="24"/>
          <w:szCs w:val="24"/>
        </w:rPr>
        <w:t>деятельности:</w:t>
      </w:r>
      <w:r w:rsidRPr="0058423F">
        <w:rPr>
          <w:spacing w:val="-67"/>
          <w:sz w:val="24"/>
          <w:szCs w:val="24"/>
        </w:rPr>
        <w:t xml:space="preserve"> </w:t>
      </w:r>
      <w:r w:rsidRPr="0058423F">
        <w:rPr>
          <w:sz w:val="24"/>
          <w:szCs w:val="24"/>
        </w:rPr>
        <w:t>универсальность</w:t>
      </w:r>
      <w:r w:rsidRPr="0058423F">
        <w:rPr>
          <w:spacing w:val="13"/>
          <w:sz w:val="24"/>
          <w:szCs w:val="24"/>
        </w:rPr>
        <w:t xml:space="preserve"> </w:t>
      </w:r>
      <w:r w:rsidRPr="0058423F">
        <w:rPr>
          <w:sz w:val="24"/>
          <w:szCs w:val="24"/>
        </w:rPr>
        <w:t>как</w:t>
      </w:r>
      <w:r w:rsidRPr="0058423F">
        <w:rPr>
          <w:spacing w:val="15"/>
          <w:sz w:val="24"/>
          <w:szCs w:val="24"/>
        </w:rPr>
        <w:t xml:space="preserve"> </w:t>
      </w:r>
      <w:r w:rsidRPr="0058423F">
        <w:rPr>
          <w:sz w:val="24"/>
          <w:szCs w:val="24"/>
        </w:rPr>
        <w:t>качественная</w:t>
      </w:r>
      <w:r w:rsidRPr="0058423F">
        <w:rPr>
          <w:spacing w:val="13"/>
          <w:sz w:val="24"/>
          <w:szCs w:val="24"/>
        </w:rPr>
        <w:t xml:space="preserve"> </w:t>
      </w:r>
      <w:r w:rsidRPr="0058423F">
        <w:rPr>
          <w:sz w:val="24"/>
          <w:szCs w:val="24"/>
        </w:rPr>
        <w:t>характеристика</w:t>
      </w:r>
      <w:r w:rsidRPr="0058423F">
        <w:rPr>
          <w:spacing w:val="16"/>
          <w:sz w:val="24"/>
          <w:szCs w:val="24"/>
        </w:rPr>
        <w:t xml:space="preserve"> </w:t>
      </w:r>
      <w:r w:rsidRPr="0058423F">
        <w:rPr>
          <w:sz w:val="24"/>
          <w:szCs w:val="24"/>
        </w:rPr>
        <w:t>любого</w:t>
      </w:r>
      <w:r w:rsidRPr="0058423F">
        <w:rPr>
          <w:spacing w:val="13"/>
          <w:sz w:val="24"/>
          <w:szCs w:val="24"/>
        </w:rPr>
        <w:t xml:space="preserve"> </w:t>
      </w:r>
      <w:r w:rsidRPr="0058423F">
        <w:rPr>
          <w:sz w:val="24"/>
          <w:szCs w:val="24"/>
        </w:rPr>
        <w:t>учебного</w:t>
      </w:r>
      <w:r w:rsidRPr="0058423F">
        <w:rPr>
          <w:spacing w:val="14"/>
          <w:sz w:val="24"/>
          <w:szCs w:val="24"/>
        </w:rPr>
        <w:t xml:space="preserve"> </w:t>
      </w:r>
      <w:r w:rsidRPr="0058423F">
        <w:rPr>
          <w:sz w:val="24"/>
          <w:szCs w:val="24"/>
        </w:rPr>
        <w:t>действия</w:t>
      </w:r>
      <w:r w:rsidRPr="0058423F">
        <w:rPr>
          <w:spacing w:val="-67"/>
          <w:sz w:val="24"/>
          <w:szCs w:val="24"/>
        </w:rPr>
        <w:t xml:space="preserve"> </w:t>
      </w:r>
      <w:r w:rsidRPr="0058423F">
        <w:rPr>
          <w:sz w:val="24"/>
          <w:szCs w:val="24"/>
        </w:rPr>
        <w:t>и</w:t>
      </w:r>
      <w:r w:rsidRPr="0058423F">
        <w:rPr>
          <w:spacing w:val="65"/>
          <w:sz w:val="24"/>
          <w:szCs w:val="24"/>
        </w:rPr>
        <w:t xml:space="preserve"> </w:t>
      </w:r>
      <w:r w:rsidRPr="0058423F">
        <w:rPr>
          <w:sz w:val="24"/>
          <w:szCs w:val="24"/>
        </w:rPr>
        <w:t>составляющих</w:t>
      </w:r>
      <w:r w:rsidRPr="0058423F">
        <w:rPr>
          <w:spacing w:val="64"/>
          <w:sz w:val="24"/>
          <w:szCs w:val="24"/>
        </w:rPr>
        <w:t xml:space="preserve"> </w:t>
      </w:r>
      <w:r w:rsidRPr="0058423F">
        <w:rPr>
          <w:sz w:val="24"/>
          <w:szCs w:val="24"/>
        </w:rPr>
        <w:t>его</w:t>
      </w:r>
      <w:r w:rsidRPr="0058423F">
        <w:rPr>
          <w:spacing w:val="66"/>
          <w:sz w:val="24"/>
          <w:szCs w:val="24"/>
        </w:rPr>
        <w:t xml:space="preserve"> </w:t>
      </w:r>
      <w:r w:rsidRPr="0058423F">
        <w:rPr>
          <w:sz w:val="24"/>
          <w:szCs w:val="24"/>
        </w:rPr>
        <w:t>операций,</w:t>
      </w:r>
      <w:r w:rsidRPr="0058423F">
        <w:rPr>
          <w:spacing w:val="64"/>
          <w:sz w:val="24"/>
          <w:szCs w:val="24"/>
        </w:rPr>
        <w:t xml:space="preserve"> </w:t>
      </w:r>
      <w:r w:rsidRPr="0058423F">
        <w:rPr>
          <w:sz w:val="24"/>
          <w:szCs w:val="24"/>
        </w:rPr>
        <w:t>что</w:t>
      </w:r>
      <w:r w:rsidRPr="0058423F">
        <w:rPr>
          <w:spacing w:val="66"/>
          <w:sz w:val="24"/>
          <w:szCs w:val="24"/>
        </w:rPr>
        <w:t xml:space="preserve"> </w:t>
      </w:r>
      <w:r w:rsidRPr="0058423F">
        <w:rPr>
          <w:sz w:val="24"/>
          <w:szCs w:val="24"/>
        </w:rPr>
        <w:t>позволяет</w:t>
      </w:r>
      <w:r w:rsidRPr="0058423F">
        <w:rPr>
          <w:spacing w:val="63"/>
          <w:sz w:val="24"/>
          <w:szCs w:val="24"/>
        </w:rPr>
        <w:t xml:space="preserve"> </w:t>
      </w:r>
      <w:r w:rsidRPr="0058423F">
        <w:rPr>
          <w:sz w:val="24"/>
          <w:szCs w:val="24"/>
        </w:rPr>
        <w:t>обучающемуся</w:t>
      </w:r>
      <w:r w:rsidRPr="0058423F">
        <w:rPr>
          <w:spacing w:val="66"/>
          <w:sz w:val="24"/>
          <w:szCs w:val="24"/>
        </w:rPr>
        <w:t xml:space="preserve"> </w:t>
      </w:r>
      <w:r w:rsidRPr="0058423F">
        <w:rPr>
          <w:sz w:val="24"/>
          <w:szCs w:val="24"/>
        </w:rPr>
        <w:t>использовать</w:t>
      </w:r>
      <w:r w:rsidRPr="0058423F">
        <w:rPr>
          <w:spacing w:val="-67"/>
          <w:sz w:val="24"/>
          <w:szCs w:val="24"/>
        </w:rPr>
        <w:t xml:space="preserve"> </w:t>
      </w:r>
      <w:r w:rsidRPr="0058423F">
        <w:rPr>
          <w:sz w:val="24"/>
          <w:szCs w:val="24"/>
        </w:rPr>
        <w:t>освоенные</w:t>
      </w:r>
      <w:r w:rsidRPr="0058423F">
        <w:rPr>
          <w:spacing w:val="12"/>
          <w:sz w:val="24"/>
          <w:szCs w:val="24"/>
        </w:rPr>
        <w:t xml:space="preserve"> </w:t>
      </w:r>
      <w:r w:rsidRPr="0058423F">
        <w:rPr>
          <w:sz w:val="24"/>
          <w:szCs w:val="24"/>
        </w:rPr>
        <w:t>способы</w:t>
      </w:r>
      <w:r w:rsidRPr="0058423F">
        <w:rPr>
          <w:spacing w:val="13"/>
          <w:sz w:val="24"/>
          <w:szCs w:val="24"/>
        </w:rPr>
        <w:t xml:space="preserve"> </w:t>
      </w:r>
      <w:r w:rsidRPr="0058423F">
        <w:rPr>
          <w:sz w:val="24"/>
          <w:szCs w:val="24"/>
        </w:rPr>
        <w:t>действий</w:t>
      </w:r>
      <w:r w:rsidRPr="0058423F">
        <w:rPr>
          <w:spacing w:val="13"/>
          <w:sz w:val="24"/>
          <w:szCs w:val="24"/>
        </w:rPr>
        <w:t xml:space="preserve"> </w:t>
      </w:r>
      <w:r w:rsidRPr="0058423F">
        <w:rPr>
          <w:sz w:val="24"/>
          <w:szCs w:val="24"/>
        </w:rPr>
        <w:t>на</w:t>
      </w:r>
      <w:r w:rsidRPr="0058423F">
        <w:rPr>
          <w:spacing w:val="13"/>
          <w:sz w:val="24"/>
          <w:szCs w:val="24"/>
        </w:rPr>
        <w:t xml:space="preserve"> </w:t>
      </w:r>
      <w:r w:rsidRPr="0058423F">
        <w:rPr>
          <w:sz w:val="24"/>
          <w:szCs w:val="24"/>
        </w:rPr>
        <w:t>любом</w:t>
      </w:r>
      <w:r w:rsidRPr="0058423F">
        <w:rPr>
          <w:spacing w:val="10"/>
          <w:sz w:val="24"/>
          <w:szCs w:val="24"/>
        </w:rPr>
        <w:t xml:space="preserve"> </w:t>
      </w:r>
      <w:r w:rsidRPr="0058423F">
        <w:rPr>
          <w:sz w:val="24"/>
          <w:szCs w:val="24"/>
        </w:rPr>
        <w:t>предметном</w:t>
      </w:r>
      <w:r w:rsidRPr="0058423F">
        <w:rPr>
          <w:spacing w:val="12"/>
          <w:sz w:val="24"/>
          <w:szCs w:val="24"/>
        </w:rPr>
        <w:t xml:space="preserve"> </w:t>
      </w:r>
      <w:r w:rsidRPr="0058423F">
        <w:rPr>
          <w:sz w:val="24"/>
          <w:szCs w:val="24"/>
        </w:rPr>
        <w:t>содержании,</w:t>
      </w:r>
      <w:r w:rsidRPr="0058423F">
        <w:rPr>
          <w:spacing w:val="12"/>
          <w:sz w:val="24"/>
          <w:szCs w:val="24"/>
        </w:rPr>
        <w:t xml:space="preserve"> </w:t>
      </w:r>
      <w:r w:rsidRPr="0058423F">
        <w:rPr>
          <w:sz w:val="24"/>
          <w:szCs w:val="24"/>
        </w:rPr>
        <w:t>в</w:t>
      </w:r>
      <w:r w:rsidRPr="0058423F">
        <w:rPr>
          <w:spacing w:val="12"/>
          <w:sz w:val="24"/>
          <w:szCs w:val="24"/>
        </w:rPr>
        <w:t xml:space="preserve"> </w:t>
      </w:r>
      <w:r w:rsidRPr="0058423F">
        <w:rPr>
          <w:sz w:val="24"/>
          <w:szCs w:val="24"/>
        </w:rPr>
        <w:t>том</w:t>
      </w:r>
      <w:r w:rsidRPr="0058423F">
        <w:rPr>
          <w:spacing w:val="12"/>
          <w:sz w:val="24"/>
          <w:szCs w:val="24"/>
        </w:rPr>
        <w:t xml:space="preserve"> </w:t>
      </w:r>
      <w:r w:rsidRPr="0058423F">
        <w:rPr>
          <w:sz w:val="24"/>
          <w:szCs w:val="24"/>
        </w:rPr>
        <w:t>числе</w:t>
      </w:r>
      <w:r w:rsidRPr="0058423F">
        <w:rPr>
          <w:spacing w:val="-67"/>
          <w:sz w:val="24"/>
          <w:szCs w:val="24"/>
        </w:rPr>
        <w:t xml:space="preserve"> </w:t>
      </w:r>
      <w:r w:rsidRPr="0058423F">
        <w:rPr>
          <w:spacing w:val="-1"/>
          <w:sz w:val="24"/>
          <w:szCs w:val="24"/>
        </w:rPr>
        <w:t>представленного</w:t>
      </w:r>
      <w:r w:rsidRPr="0058423F">
        <w:rPr>
          <w:spacing w:val="-14"/>
          <w:sz w:val="24"/>
          <w:szCs w:val="24"/>
        </w:rPr>
        <w:t xml:space="preserve"> </w:t>
      </w:r>
      <w:r w:rsidRPr="0058423F">
        <w:rPr>
          <w:sz w:val="24"/>
          <w:szCs w:val="24"/>
        </w:rPr>
        <w:t>в</w:t>
      </w:r>
      <w:r w:rsidRPr="0058423F">
        <w:rPr>
          <w:spacing w:val="-16"/>
          <w:sz w:val="24"/>
          <w:szCs w:val="24"/>
        </w:rPr>
        <w:t xml:space="preserve"> </w:t>
      </w:r>
      <w:r w:rsidRPr="0058423F">
        <w:rPr>
          <w:sz w:val="24"/>
          <w:szCs w:val="24"/>
        </w:rPr>
        <w:t>виде</w:t>
      </w:r>
      <w:r w:rsidRPr="0058423F">
        <w:rPr>
          <w:spacing w:val="-15"/>
          <w:sz w:val="24"/>
          <w:szCs w:val="24"/>
        </w:rPr>
        <w:t xml:space="preserve"> </w:t>
      </w:r>
      <w:r w:rsidRPr="0058423F">
        <w:rPr>
          <w:sz w:val="24"/>
          <w:szCs w:val="24"/>
        </w:rPr>
        <w:t>экранных</w:t>
      </w:r>
      <w:r w:rsidRPr="0058423F">
        <w:rPr>
          <w:spacing w:val="-14"/>
          <w:sz w:val="24"/>
          <w:szCs w:val="24"/>
        </w:rPr>
        <w:t xml:space="preserve"> </w:t>
      </w:r>
      <w:r w:rsidRPr="0058423F">
        <w:rPr>
          <w:sz w:val="24"/>
          <w:szCs w:val="24"/>
        </w:rPr>
        <w:t>(виртуальных)</w:t>
      </w:r>
      <w:r w:rsidRPr="0058423F">
        <w:rPr>
          <w:spacing w:val="-17"/>
          <w:sz w:val="24"/>
          <w:szCs w:val="24"/>
        </w:rPr>
        <w:t xml:space="preserve"> </w:t>
      </w:r>
      <w:r w:rsidRPr="0058423F">
        <w:rPr>
          <w:sz w:val="24"/>
          <w:szCs w:val="24"/>
        </w:rPr>
        <w:t>моделей</w:t>
      </w:r>
      <w:r w:rsidRPr="0058423F">
        <w:rPr>
          <w:spacing w:val="-14"/>
          <w:sz w:val="24"/>
          <w:szCs w:val="24"/>
        </w:rPr>
        <w:t xml:space="preserve"> </w:t>
      </w:r>
      <w:r w:rsidRPr="0058423F">
        <w:rPr>
          <w:sz w:val="24"/>
          <w:szCs w:val="24"/>
        </w:rPr>
        <w:t>изучаемых</w:t>
      </w:r>
      <w:r w:rsidRPr="0058423F">
        <w:rPr>
          <w:spacing w:val="-13"/>
          <w:sz w:val="24"/>
          <w:szCs w:val="24"/>
        </w:rPr>
        <w:t xml:space="preserve"> </w:t>
      </w:r>
      <w:r w:rsidRPr="0058423F">
        <w:rPr>
          <w:sz w:val="24"/>
          <w:szCs w:val="24"/>
        </w:rPr>
        <w:t>объектов,</w:t>
      </w:r>
      <w:r w:rsidRPr="0058423F">
        <w:rPr>
          <w:spacing w:val="-67"/>
          <w:sz w:val="24"/>
          <w:szCs w:val="24"/>
        </w:rPr>
        <w:t xml:space="preserve"> </w:t>
      </w:r>
      <w:r w:rsidRPr="0058423F">
        <w:rPr>
          <w:sz w:val="24"/>
          <w:szCs w:val="24"/>
        </w:rPr>
        <w:t>сюжетов,</w:t>
      </w:r>
      <w:r w:rsidRPr="0058423F">
        <w:rPr>
          <w:spacing w:val="24"/>
          <w:sz w:val="24"/>
          <w:szCs w:val="24"/>
        </w:rPr>
        <w:t xml:space="preserve"> </w:t>
      </w:r>
      <w:r w:rsidRPr="0058423F">
        <w:rPr>
          <w:sz w:val="24"/>
          <w:szCs w:val="24"/>
        </w:rPr>
        <w:t>процессов,</w:t>
      </w:r>
      <w:r w:rsidRPr="0058423F">
        <w:rPr>
          <w:spacing w:val="24"/>
          <w:sz w:val="24"/>
          <w:szCs w:val="24"/>
        </w:rPr>
        <w:t xml:space="preserve"> </w:t>
      </w:r>
      <w:r w:rsidRPr="0058423F">
        <w:rPr>
          <w:sz w:val="24"/>
          <w:szCs w:val="24"/>
        </w:rPr>
        <w:t>что</w:t>
      </w:r>
      <w:r w:rsidRPr="0058423F">
        <w:rPr>
          <w:spacing w:val="26"/>
          <w:sz w:val="24"/>
          <w:szCs w:val="24"/>
        </w:rPr>
        <w:t xml:space="preserve"> </w:t>
      </w:r>
      <w:r w:rsidRPr="0058423F">
        <w:rPr>
          <w:sz w:val="24"/>
          <w:szCs w:val="24"/>
        </w:rPr>
        <w:t>положительно</w:t>
      </w:r>
      <w:r w:rsidRPr="0058423F">
        <w:rPr>
          <w:spacing w:val="23"/>
          <w:sz w:val="24"/>
          <w:szCs w:val="24"/>
        </w:rPr>
        <w:t xml:space="preserve"> </w:t>
      </w:r>
      <w:r w:rsidRPr="0058423F">
        <w:rPr>
          <w:sz w:val="24"/>
          <w:szCs w:val="24"/>
        </w:rPr>
        <w:t>отражается</w:t>
      </w:r>
      <w:r w:rsidRPr="0058423F">
        <w:rPr>
          <w:spacing w:val="25"/>
          <w:sz w:val="24"/>
          <w:szCs w:val="24"/>
        </w:rPr>
        <w:t xml:space="preserve"> </w:t>
      </w:r>
      <w:r w:rsidRPr="0058423F">
        <w:rPr>
          <w:sz w:val="24"/>
          <w:szCs w:val="24"/>
        </w:rPr>
        <w:t>на</w:t>
      </w:r>
      <w:r w:rsidRPr="0058423F">
        <w:rPr>
          <w:spacing w:val="29"/>
          <w:sz w:val="24"/>
          <w:szCs w:val="24"/>
        </w:rPr>
        <w:t xml:space="preserve"> </w:t>
      </w:r>
      <w:r w:rsidRPr="0058423F">
        <w:rPr>
          <w:sz w:val="24"/>
          <w:szCs w:val="24"/>
        </w:rPr>
        <w:t>качестве</w:t>
      </w:r>
      <w:r w:rsidRPr="0058423F">
        <w:rPr>
          <w:spacing w:val="22"/>
          <w:sz w:val="24"/>
          <w:szCs w:val="24"/>
        </w:rPr>
        <w:t xml:space="preserve"> </w:t>
      </w:r>
      <w:r w:rsidRPr="0058423F">
        <w:rPr>
          <w:sz w:val="24"/>
          <w:szCs w:val="24"/>
        </w:rPr>
        <w:t>изучения</w:t>
      </w:r>
      <w:r w:rsidRPr="0058423F">
        <w:rPr>
          <w:spacing w:val="-67"/>
          <w:sz w:val="24"/>
          <w:szCs w:val="24"/>
        </w:rPr>
        <w:t xml:space="preserve"> </w:t>
      </w:r>
      <w:r w:rsidRPr="0058423F">
        <w:rPr>
          <w:sz w:val="24"/>
          <w:szCs w:val="24"/>
        </w:rPr>
        <w:t>учебных предметов;</w:t>
      </w:r>
    </w:p>
    <w:p w:rsidR="00173B47" w:rsidRPr="0058423F" w:rsidRDefault="00F47226" w:rsidP="00B35455">
      <w:pPr>
        <w:pStyle w:val="a3"/>
        <w:ind w:left="567" w:right="462" w:firstLine="567"/>
        <w:rPr>
          <w:sz w:val="24"/>
          <w:szCs w:val="24"/>
        </w:rPr>
      </w:pPr>
      <w:r w:rsidRPr="0058423F">
        <w:rPr>
          <w:sz w:val="24"/>
          <w:szCs w:val="24"/>
        </w:rPr>
        <w:t>построение учебного процесса с учётом реализации цели формирования УУД</w:t>
      </w:r>
      <w:r w:rsidRPr="0058423F">
        <w:rPr>
          <w:spacing w:val="1"/>
          <w:sz w:val="24"/>
          <w:szCs w:val="24"/>
        </w:rPr>
        <w:t xml:space="preserve"> </w:t>
      </w:r>
      <w:r w:rsidRPr="0058423F">
        <w:rPr>
          <w:sz w:val="24"/>
          <w:szCs w:val="24"/>
        </w:rPr>
        <w:t>способствует снижению доли репродуктивного обучения, создающего риски,</w:t>
      </w:r>
      <w:r w:rsidRPr="0058423F">
        <w:rPr>
          <w:spacing w:val="1"/>
          <w:sz w:val="24"/>
          <w:szCs w:val="24"/>
        </w:rPr>
        <w:t xml:space="preserve"> </w:t>
      </w:r>
      <w:r w:rsidRPr="0058423F">
        <w:rPr>
          <w:sz w:val="24"/>
          <w:szCs w:val="24"/>
        </w:rPr>
        <w:t>которые</w:t>
      </w:r>
      <w:r w:rsidRPr="0058423F">
        <w:rPr>
          <w:spacing w:val="1"/>
          <w:sz w:val="24"/>
          <w:szCs w:val="24"/>
        </w:rPr>
        <w:t xml:space="preserve"> </w:t>
      </w:r>
      <w:r w:rsidRPr="0058423F">
        <w:rPr>
          <w:sz w:val="24"/>
          <w:szCs w:val="24"/>
        </w:rPr>
        <w:t>нарушают</w:t>
      </w:r>
      <w:r w:rsidRPr="0058423F">
        <w:rPr>
          <w:spacing w:val="1"/>
          <w:sz w:val="24"/>
          <w:szCs w:val="24"/>
        </w:rPr>
        <w:t xml:space="preserve"> </w:t>
      </w:r>
      <w:r w:rsidRPr="0058423F">
        <w:rPr>
          <w:sz w:val="24"/>
          <w:szCs w:val="24"/>
        </w:rPr>
        <w:t>успешность</w:t>
      </w:r>
      <w:r w:rsidRPr="0058423F">
        <w:rPr>
          <w:spacing w:val="1"/>
          <w:sz w:val="24"/>
          <w:szCs w:val="24"/>
        </w:rPr>
        <w:t xml:space="preserve"> </w:t>
      </w:r>
      <w:r w:rsidRPr="0058423F">
        <w:rPr>
          <w:sz w:val="24"/>
          <w:szCs w:val="24"/>
        </w:rPr>
        <w:t>развития</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формирует</w:t>
      </w:r>
      <w:r w:rsidRPr="0058423F">
        <w:rPr>
          <w:spacing w:val="1"/>
          <w:sz w:val="24"/>
          <w:szCs w:val="24"/>
        </w:rPr>
        <w:t xml:space="preserve"> </w:t>
      </w:r>
      <w:r w:rsidRPr="0058423F">
        <w:rPr>
          <w:sz w:val="24"/>
          <w:szCs w:val="24"/>
        </w:rPr>
        <w:t>способности к вариативному восприятию предметного содержания в условиях</w:t>
      </w:r>
      <w:r w:rsidRPr="0058423F">
        <w:rPr>
          <w:spacing w:val="-67"/>
          <w:sz w:val="24"/>
          <w:szCs w:val="24"/>
        </w:rPr>
        <w:t xml:space="preserve"> </w:t>
      </w:r>
      <w:r w:rsidRPr="0058423F">
        <w:rPr>
          <w:sz w:val="24"/>
          <w:szCs w:val="24"/>
        </w:rPr>
        <w:t>реального и виртуального представления экранных (виртуальных) моделей</w:t>
      </w:r>
      <w:r w:rsidRPr="0058423F">
        <w:rPr>
          <w:spacing w:val="1"/>
          <w:sz w:val="24"/>
          <w:szCs w:val="24"/>
        </w:rPr>
        <w:t xml:space="preserve"> </w:t>
      </w:r>
      <w:r w:rsidRPr="0058423F">
        <w:rPr>
          <w:sz w:val="24"/>
          <w:szCs w:val="24"/>
        </w:rPr>
        <w:t>изучаемых</w:t>
      </w:r>
      <w:r w:rsidRPr="0058423F">
        <w:rPr>
          <w:spacing w:val="-4"/>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сюжетов,</w:t>
      </w:r>
      <w:r w:rsidRPr="0058423F">
        <w:rPr>
          <w:spacing w:val="-1"/>
          <w:sz w:val="24"/>
          <w:szCs w:val="24"/>
        </w:rPr>
        <w:t xml:space="preserve"> </w:t>
      </w:r>
      <w:r w:rsidRPr="0058423F">
        <w:rPr>
          <w:sz w:val="24"/>
          <w:szCs w:val="24"/>
        </w:rPr>
        <w:t>процессов.</w:t>
      </w:r>
    </w:p>
    <w:p w:rsidR="00173B47" w:rsidRPr="00B35455" w:rsidRDefault="00F47226" w:rsidP="00B35455">
      <w:pPr>
        <w:pStyle w:val="a4"/>
        <w:tabs>
          <w:tab w:val="left" w:pos="2171"/>
        </w:tabs>
        <w:spacing w:before="1"/>
        <w:ind w:left="567" w:right="464" w:firstLine="567"/>
        <w:rPr>
          <w:b/>
          <w:sz w:val="24"/>
          <w:szCs w:val="24"/>
        </w:rPr>
      </w:pPr>
      <w:r w:rsidRPr="00B35455">
        <w:rPr>
          <w:b/>
          <w:sz w:val="24"/>
          <w:szCs w:val="24"/>
        </w:rPr>
        <w:t>Познавательные УУД отражают совокупность операций, участвующих в</w:t>
      </w:r>
      <w:r w:rsidRPr="00B35455">
        <w:rPr>
          <w:b/>
          <w:spacing w:val="-67"/>
          <w:sz w:val="24"/>
          <w:szCs w:val="24"/>
        </w:rPr>
        <w:t xml:space="preserve"> </w:t>
      </w:r>
      <w:r w:rsidRPr="00B35455">
        <w:rPr>
          <w:b/>
          <w:sz w:val="24"/>
          <w:szCs w:val="24"/>
        </w:rPr>
        <w:t>учебно-познавательной</w:t>
      </w:r>
      <w:r w:rsidRPr="00B35455">
        <w:rPr>
          <w:b/>
          <w:spacing w:val="-1"/>
          <w:sz w:val="24"/>
          <w:szCs w:val="24"/>
        </w:rPr>
        <w:t xml:space="preserve"> </w:t>
      </w:r>
      <w:r w:rsidRPr="00B35455">
        <w:rPr>
          <w:b/>
          <w:sz w:val="24"/>
          <w:szCs w:val="24"/>
        </w:rPr>
        <w:t>деятельности</w:t>
      </w:r>
      <w:r w:rsidRPr="00B35455">
        <w:rPr>
          <w:b/>
          <w:spacing w:val="-1"/>
          <w:sz w:val="24"/>
          <w:szCs w:val="24"/>
        </w:rPr>
        <w:t xml:space="preserve"> </w:t>
      </w:r>
      <w:r w:rsidRPr="00B35455">
        <w:rPr>
          <w:b/>
          <w:sz w:val="24"/>
          <w:szCs w:val="24"/>
        </w:rPr>
        <w:t>обучающихся и</w:t>
      </w:r>
      <w:r w:rsidRPr="00B35455">
        <w:rPr>
          <w:b/>
          <w:spacing w:val="-1"/>
          <w:sz w:val="24"/>
          <w:szCs w:val="24"/>
        </w:rPr>
        <w:t xml:space="preserve"> </w:t>
      </w:r>
      <w:r w:rsidRPr="00B35455">
        <w:rPr>
          <w:b/>
          <w:sz w:val="24"/>
          <w:szCs w:val="24"/>
        </w:rPr>
        <w:t>включают:</w:t>
      </w:r>
    </w:p>
    <w:p w:rsidR="00173B47" w:rsidRPr="0058423F" w:rsidRDefault="00F47226" w:rsidP="00B35455">
      <w:pPr>
        <w:pStyle w:val="a3"/>
        <w:ind w:left="567" w:right="461" w:firstLine="567"/>
        <w:rPr>
          <w:sz w:val="24"/>
          <w:szCs w:val="24"/>
        </w:rPr>
      </w:pPr>
      <w:r w:rsidRPr="0058423F">
        <w:rPr>
          <w:sz w:val="24"/>
          <w:szCs w:val="24"/>
        </w:rPr>
        <w:t>методы</w:t>
      </w:r>
      <w:r w:rsidRPr="0058423F">
        <w:rPr>
          <w:spacing w:val="-10"/>
          <w:sz w:val="24"/>
          <w:szCs w:val="24"/>
        </w:rPr>
        <w:t xml:space="preserve"> </w:t>
      </w:r>
      <w:r w:rsidRPr="0058423F">
        <w:rPr>
          <w:sz w:val="24"/>
          <w:szCs w:val="24"/>
        </w:rPr>
        <w:t>познания</w:t>
      </w:r>
      <w:r w:rsidRPr="0058423F">
        <w:rPr>
          <w:spacing w:val="-9"/>
          <w:sz w:val="24"/>
          <w:szCs w:val="24"/>
        </w:rPr>
        <w:t xml:space="preserve"> </w:t>
      </w:r>
      <w:r w:rsidRPr="0058423F">
        <w:rPr>
          <w:sz w:val="24"/>
          <w:szCs w:val="24"/>
        </w:rPr>
        <w:t>окружающего</w:t>
      </w:r>
      <w:r w:rsidRPr="0058423F">
        <w:rPr>
          <w:spacing w:val="-8"/>
          <w:sz w:val="24"/>
          <w:szCs w:val="24"/>
        </w:rPr>
        <w:t xml:space="preserve"> </w:t>
      </w:r>
      <w:r w:rsidRPr="0058423F">
        <w:rPr>
          <w:sz w:val="24"/>
          <w:szCs w:val="24"/>
        </w:rPr>
        <w:t>мира,</w:t>
      </w:r>
      <w:r w:rsidRPr="0058423F">
        <w:rPr>
          <w:spacing w:val="-9"/>
          <w:sz w:val="24"/>
          <w:szCs w:val="24"/>
        </w:rPr>
        <w:t xml:space="preserve"> </w:t>
      </w:r>
      <w:r w:rsidRPr="0058423F">
        <w:rPr>
          <w:sz w:val="24"/>
          <w:szCs w:val="24"/>
        </w:rPr>
        <w:t>в</w:t>
      </w:r>
      <w:r w:rsidRPr="0058423F">
        <w:rPr>
          <w:spacing w:val="-7"/>
          <w:sz w:val="24"/>
          <w:szCs w:val="24"/>
        </w:rPr>
        <w:t xml:space="preserve"> </w:t>
      </w:r>
      <w:r w:rsidRPr="0058423F">
        <w:rPr>
          <w:sz w:val="24"/>
          <w:szCs w:val="24"/>
        </w:rPr>
        <w:t>том</w:t>
      </w:r>
      <w:r w:rsidRPr="0058423F">
        <w:rPr>
          <w:spacing w:val="-9"/>
          <w:sz w:val="24"/>
          <w:szCs w:val="24"/>
        </w:rPr>
        <w:t xml:space="preserve"> </w:t>
      </w:r>
      <w:r w:rsidRPr="0058423F">
        <w:rPr>
          <w:sz w:val="24"/>
          <w:szCs w:val="24"/>
        </w:rPr>
        <w:t>числе</w:t>
      </w:r>
      <w:r w:rsidRPr="0058423F">
        <w:rPr>
          <w:spacing w:val="-10"/>
          <w:sz w:val="24"/>
          <w:szCs w:val="24"/>
        </w:rPr>
        <w:t xml:space="preserve"> </w:t>
      </w:r>
      <w:r w:rsidRPr="0058423F">
        <w:rPr>
          <w:sz w:val="24"/>
          <w:szCs w:val="24"/>
        </w:rPr>
        <w:t>представленного</w:t>
      </w:r>
      <w:r w:rsidRPr="0058423F">
        <w:rPr>
          <w:spacing w:val="-9"/>
          <w:sz w:val="24"/>
          <w:szCs w:val="24"/>
        </w:rPr>
        <w:t xml:space="preserve"> </w:t>
      </w:r>
      <w:r w:rsidRPr="0058423F">
        <w:rPr>
          <w:sz w:val="24"/>
          <w:szCs w:val="24"/>
        </w:rPr>
        <w:t>(на</w:t>
      </w:r>
      <w:r w:rsidRPr="0058423F">
        <w:rPr>
          <w:spacing w:val="-9"/>
          <w:sz w:val="24"/>
          <w:szCs w:val="24"/>
        </w:rPr>
        <w:t xml:space="preserve"> </w:t>
      </w:r>
      <w:r w:rsidRPr="0058423F">
        <w:rPr>
          <w:sz w:val="24"/>
          <w:szCs w:val="24"/>
        </w:rPr>
        <w:t>экране)</w:t>
      </w:r>
      <w:r w:rsidRPr="0058423F">
        <w:rPr>
          <w:spacing w:val="-67"/>
          <w:sz w:val="24"/>
          <w:szCs w:val="24"/>
        </w:rPr>
        <w:t xml:space="preserve"> </w:t>
      </w:r>
      <w:r w:rsidRPr="0058423F">
        <w:rPr>
          <w:sz w:val="24"/>
          <w:szCs w:val="24"/>
        </w:rPr>
        <w:t>в виде виртуального отображения реальной действительности (наблюдение,</w:t>
      </w:r>
      <w:r w:rsidRPr="0058423F">
        <w:rPr>
          <w:spacing w:val="1"/>
          <w:sz w:val="24"/>
          <w:szCs w:val="24"/>
        </w:rPr>
        <w:t xml:space="preserve"> </w:t>
      </w:r>
      <w:r w:rsidRPr="0058423F">
        <w:rPr>
          <w:sz w:val="24"/>
          <w:szCs w:val="24"/>
        </w:rPr>
        <w:t>элементарные</w:t>
      </w:r>
      <w:r w:rsidRPr="0058423F">
        <w:rPr>
          <w:spacing w:val="-4"/>
          <w:sz w:val="24"/>
          <w:szCs w:val="24"/>
        </w:rPr>
        <w:t xml:space="preserve"> </w:t>
      </w:r>
      <w:r w:rsidRPr="0058423F">
        <w:rPr>
          <w:sz w:val="24"/>
          <w:szCs w:val="24"/>
        </w:rPr>
        <w:t>опыты и</w:t>
      </w:r>
      <w:r w:rsidRPr="0058423F">
        <w:rPr>
          <w:spacing w:val="-1"/>
          <w:sz w:val="24"/>
          <w:szCs w:val="24"/>
        </w:rPr>
        <w:t xml:space="preserve"> </w:t>
      </w:r>
      <w:r w:rsidRPr="0058423F">
        <w:rPr>
          <w:sz w:val="24"/>
          <w:szCs w:val="24"/>
        </w:rPr>
        <w:t>эксперименты;</w:t>
      </w:r>
      <w:r w:rsidRPr="0058423F">
        <w:rPr>
          <w:spacing w:val="-3"/>
          <w:sz w:val="24"/>
          <w:szCs w:val="24"/>
        </w:rPr>
        <w:t xml:space="preserve"> </w:t>
      </w:r>
      <w:r w:rsidRPr="0058423F">
        <w:rPr>
          <w:sz w:val="24"/>
          <w:szCs w:val="24"/>
        </w:rPr>
        <w:t>измерения</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p>
    <w:p w:rsidR="00173B47" w:rsidRPr="0058423F" w:rsidRDefault="00F47226" w:rsidP="00B35455">
      <w:pPr>
        <w:pStyle w:val="a3"/>
        <w:spacing w:before="1"/>
        <w:ind w:left="567" w:right="464" w:firstLine="567"/>
        <w:rPr>
          <w:sz w:val="24"/>
          <w:szCs w:val="24"/>
        </w:rPr>
      </w:pPr>
      <w:r w:rsidRPr="0058423F">
        <w:rPr>
          <w:spacing w:val="-1"/>
          <w:sz w:val="24"/>
          <w:szCs w:val="24"/>
        </w:rPr>
        <w:t>базовые</w:t>
      </w:r>
      <w:r w:rsidRPr="0058423F">
        <w:rPr>
          <w:spacing w:val="-15"/>
          <w:sz w:val="24"/>
          <w:szCs w:val="24"/>
        </w:rPr>
        <w:t xml:space="preserve"> </w:t>
      </w:r>
      <w:r w:rsidRPr="0058423F">
        <w:rPr>
          <w:spacing w:val="-1"/>
          <w:sz w:val="24"/>
          <w:szCs w:val="24"/>
        </w:rPr>
        <w:t>логические</w:t>
      </w:r>
      <w:r w:rsidRPr="0058423F">
        <w:rPr>
          <w:spacing w:val="-17"/>
          <w:sz w:val="24"/>
          <w:szCs w:val="24"/>
        </w:rPr>
        <w:t xml:space="preserve"> </w:t>
      </w:r>
      <w:r w:rsidRPr="0058423F">
        <w:rPr>
          <w:spacing w:val="-1"/>
          <w:sz w:val="24"/>
          <w:szCs w:val="24"/>
        </w:rPr>
        <w:t>и</w:t>
      </w:r>
      <w:r w:rsidRPr="0058423F">
        <w:rPr>
          <w:spacing w:val="-15"/>
          <w:sz w:val="24"/>
          <w:szCs w:val="24"/>
        </w:rPr>
        <w:t xml:space="preserve"> </w:t>
      </w:r>
      <w:r w:rsidRPr="0058423F">
        <w:rPr>
          <w:spacing w:val="-1"/>
          <w:sz w:val="24"/>
          <w:szCs w:val="24"/>
        </w:rPr>
        <w:t>базовые</w:t>
      </w:r>
      <w:r w:rsidRPr="0058423F">
        <w:rPr>
          <w:spacing w:val="-14"/>
          <w:sz w:val="24"/>
          <w:szCs w:val="24"/>
        </w:rPr>
        <w:t xml:space="preserve"> </w:t>
      </w:r>
      <w:r w:rsidRPr="0058423F">
        <w:rPr>
          <w:sz w:val="24"/>
          <w:szCs w:val="24"/>
        </w:rPr>
        <w:t>исследовательские</w:t>
      </w:r>
      <w:r w:rsidRPr="0058423F">
        <w:rPr>
          <w:spacing w:val="-18"/>
          <w:sz w:val="24"/>
          <w:szCs w:val="24"/>
        </w:rPr>
        <w:t xml:space="preserve"> </w:t>
      </w:r>
      <w:r w:rsidRPr="0058423F">
        <w:rPr>
          <w:sz w:val="24"/>
          <w:szCs w:val="24"/>
        </w:rPr>
        <w:t>операции</w:t>
      </w:r>
      <w:r w:rsidRPr="0058423F">
        <w:rPr>
          <w:spacing w:val="-14"/>
          <w:sz w:val="24"/>
          <w:szCs w:val="24"/>
        </w:rPr>
        <w:t xml:space="preserve"> </w:t>
      </w:r>
      <w:r w:rsidRPr="0058423F">
        <w:rPr>
          <w:sz w:val="24"/>
          <w:szCs w:val="24"/>
        </w:rPr>
        <w:t>(сравнение,</w:t>
      </w:r>
      <w:r w:rsidRPr="0058423F">
        <w:rPr>
          <w:spacing w:val="-16"/>
          <w:sz w:val="24"/>
          <w:szCs w:val="24"/>
        </w:rPr>
        <w:t xml:space="preserve"> </w:t>
      </w:r>
      <w:r w:rsidRPr="0058423F">
        <w:rPr>
          <w:sz w:val="24"/>
          <w:szCs w:val="24"/>
        </w:rPr>
        <w:t>анализ,</w:t>
      </w:r>
      <w:r w:rsidRPr="0058423F">
        <w:rPr>
          <w:spacing w:val="-68"/>
          <w:sz w:val="24"/>
          <w:szCs w:val="24"/>
        </w:rPr>
        <w:t xml:space="preserve"> </w:t>
      </w:r>
      <w:r w:rsidRPr="0058423F">
        <w:rPr>
          <w:sz w:val="24"/>
          <w:szCs w:val="24"/>
        </w:rPr>
        <w:t>обобщение,</w:t>
      </w:r>
      <w:r w:rsidRPr="0058423F">
        <w:rPr>
          <w:spacing w:val="1"/>
          <w:sz w:val="24"/>
          <w:szCs w:val="24"/>
        </w:rPr>
        <w:t xml:space="preserve"> </w:t>
      </w:r>
      <w:r w:rsidRPr="0058423F">
        <w:rPr>
          <w:sz w:val="24"/>
          <w:szCs w:val="24"/>
        </w:rPr>
        <w:t>классификация,</w:t>
      </w:r>
      <w:r w:rsidRPr="0058423F">
        <w:rPr>
          <w:spacing w:val="1"/>
          <w:sz w:val="24"/>
          <w:szCs w:val="24"/>
        </w:rPr>
        <w:t xml:space="preserve"> </w:t>
      </w:r>
      <w:r w:rsidRPr="0058423F">
        <w:rPr>
          <w:sz w:val="24"/>
          <w:szCs w:val="24"/>
        </w:rPr>
        <w:t>сериация,</w:t>
      </w:r>
      <w:r w:rsidRPr="0058423F">
        <w:rPr>
          <w:spacing w:val="1"/>
          <w:sz w:val="24"/>
          <w:szCs w:val="24"/>
        </w:rPr>
        <w:t xml:space="preserve"> </w:t>
      </w:r>
      <w:r w:rsidRPr="0058423F">
        <w:rPr>
          <w:sz w:val="24"/>
          <w:szCs w:val="24"/>
        </w:rPr>
        <w:t>выдвижение</w:t>
      </w:r>
      <w:r w:rsidRPr="0058423F">
        <w:rPr>
          <w:spacing w:val="1"/>
          <w:sz w:val="24"/>
          <w:szCs w:val="24"/>
        </w:rPr>
        <w:t xml:space="preserve"> </w:t>
      </w:r>
      <w:r w:rsidRPr="0058423F">
        <w:rPr>
          <w:sz w:val="24"/>
          <w:szCs w:val="24"/>
        </w:rPr>
        <w:t>предположений,</w:t>
      </w:r>
      <w:r w:rsidRPr="0058423F">
        <w:rPr>
          <w:spacing w:val="1"/>
          <w:sz w:val="24"/>
          <w:szCs w:val="24"/>
        </w:rPr>
        <w:t xml:space="preserve"> </w:t>
      </w:r>
      <w:r w:rsidRPr="0058423F">
        <w:rPr>
          <w:sz w:val="24"/>
          <w:szCs w:val="24"/>
        </w:rPr>
        <w:t>проведение</w:t>
      </w:r>
      <w:r w:rsidRPr="0058423F">
        <w:rPr>
          <w:spacing w:val="-4"/>
          <w:sz w:val="24"/>
          <w:szCs w:val="24"/>
        </w:rPr>
        <w:t xml:space="preserve"> </w:t>
      </w:r>
      <w:r w:rsidRPr="0058423F">
        <w:rPr>
          <w:sz w:val="24"/>
          <w:szCs w:val="24"/>
        </w:rPr>
        <w:t>опыта,</w:t>
      </w:r>
      <w:r w:rsidRPr="0058423F">
        <w:rPr>
          <w:spacing w:val="-4"/>
          <w:sz w:val="24"/>
          <w:szCs w:val="24"/>
        </w:rPr>
        <w:t xml:space="preserve"> </w:t>
      </w:r>
      <w:r w:rsidRPr="0058423F">
        <w:rPr>
          <w:sz w:val="24"/>
          <w:szCs w:val="24"/>
        </w:rPr>
        <w:t>мини-исследования</w:t>
      </w:r>
      <w:r w:rsidRPr="0058423F">
        <w:rPr>
          <w:spacing w:val="-3"/>
          <w:sz w:val="24"/>
          <w:szCs w:val="24"/>
        </w:rPr>
        <w:t xml:space="preserve"> </w:t>
      </w:r>
      <w:r w:rsidRPr="0058423F">
        <w:rPr>
          <w:sz w:val="24"/>
          <w:szCs w:val="24"/>
        </w:rPr>
        <w:t>и другие);</w:t>
      </w:r>
    </w:p>
    <w:p w:rsidR="00173B47" w:rsidRPr="0058423F" w:rsidRDefault="00F47226" w:rsidP="00B35455">
      <w:pPr>
        <w:pStyle w:val="a3"/>
        <w:ind w:left="567" w:right="459" w:firstLine="567"/>
        <w:rPr>
          <w:sz w:val="24"/>
          <w:szCs w:val="24"/>
        </w:rPr>
      </w:pPr>
      <w:r w:rsidRPr="0058423F">
        <w:rPr>
          <w:sz w:val="24"/>
          <w:szCs w:val="24"/>
        </w:rPr>
        <w:t>работа с информацией, представленной в разном виде и формах, в том числе</w:t>
      </w:r>
      <w:r w:rsidRPr="0058423F">
        <w:rPr>
          <w:spacing w:val="1"/>
          <w:sz w:val="24"/>
          <w:szCs w:val="24"/>
        </w:rPr>
        <w:t xml:space="preserve"> </w:t>
      </w:r>
      <w:r w:rsidRPr="0058423F">
        <w:rPr>
          <w:sz w:val="24"/>
          <w:szCs w:val="24"/>
        </w:rPr>
        <w:t>графических</w:t>
      </w:r>
      <w:r w:rsidRPr="0058423F">
        <w:rPr>
          <w:spacing w:val="1"/>
          <w:sz w:val="24"/>
          <w:szCs w:val="24"/>
        </w:rPr>
        <w:t xml:space="preserve"> </w:t>
      </w:r>
      <w:r w:rsidRPr="0058423F">
        <w:rPr>
          <w:sz w:val="24"/>
          <w:szCs w:val="24"/>
        </w:rPr>
        <w:t>(таблицы,</w:t>
      </w:r>
      <w:r w:rsidRPr="0058423F">
        <w:rPr>
          <w:spacing w:val="1"/>
          <w:sz w:val="24"/>
          <w:szCs w:val="24"/>
        </w:rPr>
        <w:t xml:space="preserve"> </w:t>
      </w:r>
      <w:r w:rsidRPr="0058423F">
        <w:rPr>
          <w:sz w:val="24"/>
          <w:szCs w:val="24"/>
        </w:rPr>
        <w:t>диаграммы,</w:t>
      </w:r>
      <w:r w:rsidRPr="0058423F">
        <w:rPr>
          <w:spacing w:val="1"/>
          <w:sz w:val="24"/>
          <w:szCs w:val="24"/>
        </w:rPr>
        <w:t xml:space="preserve"> </w:t>
      </w:r>
      <w:r w:rsidRPr="0058423F">
        <w:rPr>
          <w:sz w:val="24"/>
          <w:szCs w:val="24"/>
        </w:rPr>
        <w:t>инфограммы,</w:t>
      </w:r>
      <w:r w:rsidRPr="0058423F">
        <w:rPr>
          <w:spacing w:val="1"/>
          <w:sz w:val="24"/>
          <w:szCs w:val="24"/>
        </w:rPr>
        <w:t xml:space="preserve"> </w:t>
      </w:r>
      <w:r w:rsidRPr="0058423F">
        <w:rPr>
          <w:sz w:val="24"/>
          <w:szCs w:val="24"/>
        </w:rPr>
        <w:t>схемы),</w:t>
      </w:r>
      <w:r w:rsidRPr="0058423F">
        <w:rPr>
          <w:spacing w:val="1"/>
          <w:sz w:val="24"/>
          <w:szCs w:val="24"/>
        </w:rPr>
        <w:t xml:space="preserve"> </w:t>
      </w:r>
      <w:r w:rsidRPr="0058423F">
        <w:rPr>
          <w:sz w:val="24"/>
          <w:szCs w:val="24"/>
        </w:rPr>
        <w:t>аудио-</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видеоформатах (возможно</w:t>
      </w:r>
      <w:r w:rsidRPr="0058423F">
        <w:rPr>
          <w:spacing w:val="-3"/>
          <w:sz w:val="24"/>
          <w:szCs w:val="24"/>
        </w:rPr>
        <w:t xml:space="preserve"> </w:t>
      </w:r>
      <w:r w:rsidRPr="0058423F">
        <w:rPr>
          <w:sz w:val="24"/>
          <w:szCs w:val="24"/>
        </w:rPr>
        <w:t>на экране).</w:t>
      </w:r>
    </w:p>
    <w:p w:rsidR="00173B47" w:rsidRPr="00B35455" w:rsidRDefault="00F47226" w:rsidP="00B35455">
      <w:pPr>
        <w:pStyle w:val="a4"/>
        <w:tabs>
          <w:tab w:val="left" w:pos="2171"/>
        </w:tabs>
        <w:ind w:left="567" w:right="462" w:firstLine="567"/>
        <w:rPr>
          <w:b/>
          <w:sz w:val="24"/>
          <w:szCs w:val="24"/>
        </w:rPr>
      </w:pPr>
      <w:r w:rsidRPr="00B35455">
        <w:rPr>
          <w:b/>
          <w:sz w:val="24"/>
          <w:szCs w:val="24"/>
        </w:rPr>
        <w:t>Познавательные</w:t>
      </w:r>
      <w:r w:rsidRPr="00B35455">
        <w:rPr>
          <w:b/>
          <w:spacing w:val="1"/>
          <w:sz w:val="24"/>
          <w:szCs w:val="24"/>
        </w:rPr>
        <w:t xml:space="preserve"> </w:t>
      </w:r>
      <w:r w:rsidRPr="00B35455">
        <w:rPr>
          <w:b/>
          <w:sz w:val="24"/>
          <w:szCs w:val="24"/>
        </w:rPr>
        <w:t>УУД</w:t>
      </w:r>
      <w:r w:rsidRPr="00B35455">
        <w:rPr>
          <w:b/>
          <w:spacing w:val="1"/>
          <w:sz w:val="24"/>
          <w:szCs w:val="24"/>
        </w:rPr>
        <w:t xml:space="preserve"> </w:t>
      </w:r>
      <w:r w:rsidRPr="00B35455">
        <w:rPr>
          <w:b/>
          <w:sz w:val="24"/>
          <w:szCs w:val="24"/>
        </w:rPr>
        <w:t>становятся</w:t>
      </w:r>
      <w:r w:rsidRPr="00B35455">
        <w:rPr>
          <w:b/>
          <w:spacing w:val="1"/>
          <w:sz w:val="24"/>
          <w:szCs w:val="24"/>
        </w:rPr>
        <w:t xml:space="preserve"> </w:t>
      </w:r>
      <w:r w:rsidRPr="00B35455">
        <w:rPr>
          <w:b/>
          <w:sz w:val="24"/>
          <w:szCs w:val="24"/>
        </w:rPr>
        <w:t>предпосылкой</w:t>
      </w:r>
      <w:r w:rsidRPr="00B35455">
        <w:rPr>
          <w:b/>
          <w:spacing w:val="1"/>
          <w:sz w:val="24"/>
          <w:szCs w:val="24"/>
        </w:rPr>
        <w:t xml:space="preserve"> </w:t>
      </w:r>
      <w:r w:rsidRPr="00B35455">
        <w:rPr>
          <w:b/>
          <w:sz w:val="24"/>
          <w:szCs w:val="24"/>
        </w:rPr>
        <w:t>формирования</w:t>
      </w:r>
      <w:r w:rsidRPr="00B35455">
        <w:rPr>
          <w:b/>
          <w:spacing w:val="1"/>
          <w:sz w:val="24"/>
          <w:szCs w:val="24"/>
        </w:rPr>
        <w:t xml:space="preserve"> </w:t>
      </w:r>
      <w:r w:rsidRPr="00B35455">
        <w:rPr>
          <w:b/>
          <w:sz w:val="24"/>
          <w:szCs w:val="24"/>
        </w:rPr>
        <w:t>способности</w:t>
      </w:r>
      <w:r w:rsidRPr="00B35455">
        <w:rPr>
          <w:b/>
          <w:spacing w:val="-1"/>
          <w:sz w:val="24"/>
          <w:szCs w:val="24"/>
        </w:rPr>
        <w:t xml:space="preserve"> </w:t>
      </w:r>
      <w:r w:rsidRPr="00B35455">
        <w:rPr>
          <w:b/>
          <w:sz w:val="24"/>
          <w:szCs w:val="24"/>
        </w:rPr>
        <w:t>обучающегося</w:t>
      </w:r>
      <w:r w:rsidRPr="00B35455">
        <w:rPr>
          <w:b/>
          <w:spacing w:val="-1"/>
          <w:sz w:val="24"/>
          <w:szCs w:val="24"/>
        </w:rPr>
        <w:t xml:space="preserve"> </w:t>
      </w:r>
      <w:r w:rsidRPr="00B35455">
        <w:rPr>
          <w:b/>
          <w:sz w:val="24"/>
          <w:szCs w:val="24"/>
        </w:rPr>
        <w:t>к самообразованию</w:t>
      </w:r>
      <w:r w:rsidRPr="00B35455">
        <w:rPr>
          <w:b/>
          <w:spacing w:val="-2"/>
          <w:sz w:val="24"/>
          <w:szCs w:val="24"/>
        </w:rPr>
        <w:t xml:space="preserve"> </w:t>
      </w:r>
      <w:r w:rsidRPr="00B35455">
        <w:rPr>
          <w:b/>
          <w:sz w:val="24"/>
          <w:szCs w:val="24"/>
        </w:rPr>
        <w:t>и саморазвитию.</w:t>
      </w:r>
    </w:p>
    <w:p w:rsidR="00173B47" w:rsidRPr="0058423F" w:rsidRDefault="00F47226" w:rsidP="00B35455">
      <w:pPr>
        <w:pStyle w:val="a4"/>
        <w:tabs>
          <w:tab w:val="left" w:pos="2171"/>
        </w:tabs>
        <w:ind w:left="567" w:right="460" w:firstLine="567"/>
        <w:rPr>
          <w:sz w:val="24"/>
          <w:szCs w:val="24"/>
        </w:rPr>
      </w:pPr>
      <w:r w:rsidRPr="00B35455">
        <w:rPr>
          <w:b/>
          <w:sz w:val="24"/>
          <w:szCs w:val="24"/>
        </w:rPr>
        <w:t>Коммуникативные</w:t>
      </w:r>
      <w:r w:rsidRPr="00B35455">
        <w:rPr>
          <w:b/>
          <w:spacing w:val="1"/>
          <w:sz w:val="24"/>
          <w:szCs w:val="24"/>
        </w:rPr>
        <w:t xml:space="preserve"> </w:t>
      </w:r>
      <w:r w:rsidRPr="00B35455">
        <w:rPr>
          <w:b/>
          <w:sz w:val="24"/>
          <w:szCs w:val="24"/>
        </w:rPr>
        <w:t>УУД</w:t>
      </w:r>
      <w:r w:rsidRPr="00B35455">
        <w:rPr>
          <w:b/>
          <w:spacing w:val="1"/>
          <w:sz w:val="24"/>
          <w:szCs w:val="24"/>
        </w:rPr>
        <w:t xml:space="preserve"> </w:t>
      </w:r>
      <w:r w:rsidRPr="00B35455">
        <w:rPr>
          <w:b/>
          <w:sz w:val="24"/>
          <w:szCs w:val="24"/>
        </w:rPr>
        <w:t>являются</w:t>
      </w:r>
      <w:r w:rsidRPr="00B35455">
        <w:rPr>
          <w:b/>
          <w:spacing w:val="1"/>
          <w:sz w:val="24"/>
          <w:szCs w:val="24"/>
        </w:rPr>
        <w:t xml:space="preserve"> </w:t>
      </w:r>
      <w:r w:rsidRPr="00B35455">
        <w:rPr>
          <w:b/>
          <w:sz w:val="24"/>
          <w:szCs w:val="24"/>
        </w:rPr>
        <w:t>основанием</w:t>
      </w:r>
      <w:r w:rsidRPr="00B35455">
        <w:rPr>
          <w:b/>
          <w:spacing w:val="1"/>
          <w:sz w:val="24"/>
          <w:szCs w:val="24"/>
        </w:rPr>
        <w:t xml:space="preserve"> </w:t>
      </w:r>
      <w:r w:rsidRPr="00B35455">
        <w:rPr>
          <w:b/>
          <w:sz w:val="24"/>
          <w:szCs w:val="24"/>
        </w:rPr>
        <w:t>для</w:t>
      </w:r>
      <w:r w:rsidRPr="00B35455">
        <w:rPr>
          <w:b/>
          <w:spacing w:val="1"/>
          <w:sz w:val="24"/>
          <w:szCs w:val="24"/>
        </w:rPr>
        <w:t xml:space="preserve"> </w:t>
      </w:r>
      <w:r w:rsidRPr="00B35455">
        <w:rPr>
          <w:b/>
          <w:sz w:val="24"/>
          <w:szCs w:val="24"/>
        </w:rPr>
        <w:t>формирования</w:t>
      </w:r>
      <w:r w:rsidRPr="00B35455">
        <w:rPr>
          <w:b/>
          <w:spacing w:val="1"/>
          <w:sz w:val="24"/>
          <w:szCs w:val="24"/>
        </w:rPr>
        <w:t xml:space="preserve"> </w:t>
      </w:r>
      <w:r w:rsidRPr="00B35455">
        <w:rPr>
          <w:b/>
          <w:sz w:val="24"/>
          <w:szCs w:val="24"/>
        </w:rPr>
        <w:t>готовности</w:t>
      </w:r>
      <w:r w:rsidRPr="00B35455">
        <w:rPr>
          <w:b/>
          <w:spacing w:val="1"/>
          <w:sz w:val="24"/>
          <w:szCs w:val="24"/>
        </w:rPr>
        <w:t xml:space="preserve"> </w:t>
      </w:r>
      <w:r w:rsidRPr="00B35455">
        <w:rPr>
          <w:b/>
          <w:sz w:val="24"/>
          <w:szCs w:val="24"/>
        </w:rPr>
        <w:t>обучающегося</w:t>
      </w:r>
      <w:r w:rsidRPr="00B35455">
        <w:rPr>
          <w:b/>
          <w:spacing w:val="1"/>
          <w:sz w:val="24"/>
          <w:szCs w:val="24"/>
        </w:rPr>
        <w:t xml:space="preserve"> </w:t>
      </w:r>
      <w:r w:rsidRPr="00B35455">
        <w:rPr>
          <w:b/>
          <w:sz w:val="24"/>
          <w:szCs w:val="24"/>
        </w:rPr>
        <w:t>к</w:t>
      </w:r>
      <w:r w:rsidRPr="00B35455">
        <w:rPr>
          <w:b/>
          <w:spacing w:val="1"/>
          <w:sz w:val="24"/>
          <w:szCs w:val="24"/>
        </w:rPr>
        <w:t xml:space="preserve"> </w:t>
      </w:r>
      <w:r w:rsidRPr="00B35455">
        <w:rPr>
          <w:b/>
          <w:sz w:val="24"/>
          <w:szCs w:val="24"/>
        </w:rPr>
        <w:t>информационному</w:t>
      </w:r>
      <w:r w:rsidRPr="00B35455">
        <w:rPr>
          <w:b/>
          <w:spacing w:val="1"/>
          <w:sz w:val="24"/>
          <w:szCs w:val="24"/>
        </w:rPr>
        <w:t xml:space="preserve"> </w:t>
      </w:r>
      <w:r w:rsidRPr="00B35455">
        <w:rPr>
          <w:b/>
          <w:sz w:val="24"/>
          <w:szCs w:val="24"/>
        </w:rPr>
        <w:t>взаимодействию</w:t>
      </w:r>
      <w:r w:rsidRPr="00B35455">
        <w:rPr>
          <w:b/>
          <w:spacing w:val="1"/>
          <w:sz w:val="24"/>
          <w:szCs w:val="24"/>
        </w:rPr>
        <w:t xml:space="preserve"> </w:t>
      </w:r>
      <w:r w:rsidRPr="00B35455">
        <w:rPr>
          <w:b/>
          <w:sz w:val="24"/>
          <w:szCs w:val="24"/>
        </w:rPr>
        <w:t>с</w:t>
      </w:r>
      <w:r w:rsidRPr="00B35455">
        <w:rPr>
          <w:b/>
          <w:spacing w:val="1"/>
          <w:sz w:val="24"/>
          <w:szCs w:val="24"/>
        </w:rPr>
        <w:t xml:space="preserve"> </w:t>
      </w:r>
      <w:r w:rsidRPr="00B35455">
        <w:rPr>
          <w:b/>
          <w:sz w:val="24"/>
          <w:szCs w:val="24"/>
        </w:rPr>
        <w:t>окружающим</w:t>
      </w:r>
      <w:r w:rsidRPr="00B35455">
        <w:rPr>
          <w:b/>
          <w:spacing w:val="1"/>
          <w:sz w:val="24"/>
          <w:szCs w:val="24"/>
        </w:rPr>
        <w:t xml:space="preserve"> </w:t>
      </w:r>
      <w:r w:rsidRPr="00B35455">
        <w:rPr>
          <w:b/>
          <w:sz w:val="24"/>
          <w:szCs w:val="24"/>
        </w:rPr>
        <w:t>миром:</w:t>
      </w:r>
      <w:r w:rsidRPr="0058423F">
        <w:rPr>
          <w:spacing w:val="1"/>
          <w:sz w:val="24"/>
          <w:szCs w:val="24"/>
        </w:rPr>
        <w:t xml:space="preserve"> </w:t>
      </w:r>
      <w:r w:rsidRPr="0058423F">
        <w:rPr>
          <w:sz w:val="24"/>
          <w:szCs w:val="24"/>
        </w:rPr>
        <w:t>средой</w:t>
      </w:r>
      <w:r w:rsidRPr="0058423F">
        <w:rPr>
          <w:spacing w:val="1"/>
          <w:sz w:val="24"/>
          <w:szCs w:val="24"/>
        </w:rPr>
        <w:t xml:space="preserve"> </w:t>
      </w:r>
      <w:r w:rsidRPr="0058423F">
        <w:rPr>
          <w:sz w:val="24"/>
          <w:szCs w:val="24"/>
        </w:rPr>
        <w:t>обитания,</w:t>
      </w:r>
      <w:r w:rsidRPr="0058423F">
        <w:rPr>
          <w:spacing w:val="1"/>
          <w:sz w:val="24"/>
          <w:szCs w:val="24"/>
        </w:rPr>
        <w:t xml:space="preserve"> </w:t>
      </w:r>
      <w:r w:rsidRPr="0058423F">
        <w:rPr>
          <w:sz w:val="24"/>
          <w:szCs w:val="24"/>
        </w:rPr>
        <w:t>членами</w:t>
      </w:r>
      <w:r w:rsidRPr="0058423F">
        <w:rPr>
          <w:spacing w:val="1"/>
          <w:sz w:val="24"/>
          <w:szCs w:val="24"/>
        </w:rPr>
        <w:t xml:space="preserve"> </w:t>
      </w:r>
      <w:r w:rsidRPr="0058423F">
        <w:rPr>
          <w:sz w:val="24"/>
          <w:szCs w:val="24"/>
        </w:rPr>
        <w:t>многонационального</w:t>
      </w:r>
      <w:r w:rsidRPr="0058423F">
        <w:rPr>
          <w:spacing w:val="-67"/>
          <w:sz w:val="24"/>
          <w:szCs w:val="24"/>
        </w:rPr>
        <w:t xml:space="preserve"> </w:t>
      </w:r>
      <w:r w:rsidRPr="0058423F">
        <w:rPr>
          <w:sz w:val="24"/>
          <w:szCs w:val="24"/>
        </w:rPr>
        <w:t>поликультурного</w:t>
      </w:r>
      <w:r w:rsidRPr="0058423F">
        <w:rPr>
          <w:spacing w:val="49"/>
          <w:sz w:val="24"/>
          <w:szCs w:val="24"/>
        </w:rPr>
        <w:t xml:space="preserve"> </w:t>
      </w:r>
      <w:r w:rsidRPr="0058423F">
        <w:rPr>
          <w:sz w:val="24"/>
          <w:szCs w:val="24"/>
        </w:rPr>
        <w:t>общества</w:t>
      </w:r>
      <w:r w:rsidRPr="0058423F">
        <w:rPr>
          <w:spacing w:val="50"/>
          <w:sz w:val="24"/>
          <w:szCs w:val="24"/>
        </w:rPr>
        <w:t xml:space="preserve"> </w:t>
      </w:r>
      <w:r w:rsidRPr="0058423F">
        <w:rPr>
          <w:sz w:val="24"/>
          <w:szCs w:val="24"/>
        </w:rPr>
        <w:t>разного</w:t>
      </w:r>
      <w:r w:rsidRPr="0058423F">
        <w:rPr>
          <w:spacing w:val="52"/>
          <w:sz w:val="24"/>
          <w:szCs w:val="24"/>
        </w:rPr>
        <w:t xml:space="preserve"> </w:t>
      </w:r>
      <w:r w:rsidRPr="0058423F">
        <w:rPr>
          <w:sz w:val="24"/>
          <w:szCs w:val="24"/>
        </w:rPr>
        <w:t>возраста,</w:t>
      </w:r>
      <w:r w:rsidRPr="0058423F">
        <w:rPr>
          <w:spacing w:val="50"/>
          <w:sz w:val="24"/>
          <w:szCs w:val="24"/>
        </w:rPr>
        <w:t xml:space="preserve"> </w:t>
      </w:r>
      <w:r w:rsidRPr="0058423F">
        <w:rPr>
          <w:sz w:val="24"/>
          <w:szCs w:val="24"/>
        </w:rPr>
        <w:t>представителями</w:t>
      </w:r>
      <w:r w:rsidRPr="0058423F">
        <w:rPr>
          <w:spacing w:val="51"/>
          <w:sz w:val="24"/>
          <w:szCs w:val="24"/>
        </w:rPr>
        <w:t xml:space="preserve"> </w:t>
      </w:r>
      <w:r w:rsidRPr="0058423F">
        <w:rPr>
          <w:sz w:val="24"/>
          <w:szCs w:val="24"/>
        </w:rPr>
        <w:t>разных</w:t>
      </w:r>
    </w:p>
    <w:p w:rsidR="00173B47" w:rsidRPr="0058423F" w:rsidRDefault="00F47226" w:rsidP="00B35455">
      <w:pPr>
        <w:pStyle w:val="a3"/>
        <w:spacing w:before="77"/>
        <w:ind w:left="567" w:right="463" w:firstLine="567"/>
        <w:rPr>
          <w:sz w:val="24"/>
          <w:szCs w:val="24"/>
        </w:rPr>
      </w:pPr>
      <w:r w:rsidRPr="0058423F">
        <w:rPr>
          <w:sz w:val="24"/>
          <w:szCs w:val="24"/>
        </w:rPr>
        <w:t>социальных</w:t>
      </w:r>
      <w:r w:rsidRPr="0058423F">
        <w:rPr>
          <w:spacing w:val="1"/>
          <w:sz w:val="24"/>
          <w:szCs w:val="24"/>
        </w:rPr>
        <w:t xml:space="preserve"> </w:t>
      </w:r>
      <w:r w:rsidRPr="0058423F">
        <w:rPr>
          <w:sz w:val="24"/>
          <w:szCs w:val="24"/>
        </w:rPr>
        <w:t>групп,</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представленного</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экране)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виде</w:t>
      </w:r>
      <w:r w:rsidRPr="0058423F">
        <w:rPr>
          <w:spacing w:val="1"/>
          <w:sz w:val="24"/>
          <w:szCs w:val="24"/>
        </w:rPr>
        <w:t xml:space="preserve"> </w:t>
      </w:r>
      <w:r w:rsidRPr="0058423F">
        <w:rPr>
          <w:sz w:val="24"/>
          <w:szCs w:val="24"/>
        </w:rPr>
        <w:t>виртуального</w:t>
      </w:r>
      <w:r w:rsidRPr="0058423F">
        <w:rPr>
          <w:spacing w:val="-2"/>
          <w:sz w:val="24"/>
          <w:szCs w:val="24"/>
        </w:rPr>
        <w:t xml:space="preserve"> </w:t>
      </w:r>
      <w:r w:rsidRPr="0058423F">
        <w:rPr>
          <w:sz w:val="24"/>
          <w:szCs w:val="24"/>
        </w:rPr>
        <w:t>отображения</w:t>
      </w:r>
      <w:r w:rsidRPr="0058423F">
        <w:rPr>
          <w:spacing w:val="-5"/>
          <w:sz w:val="24"/>
          <w:szCs w:val="24"/>
        </w:rPr>
        <w:t xml:space="preserve"> </w:t>
      </w:r>
      <w:r w:rsidRPr="0058423F">
        <w:rPr>
          <w:sz w:val="24"/>
          <w:szCs w:val="24"/>
        </w:rPr>
        <w:t>реальной</w:t>
      </w:r>
      <w:r w:rsidRPr="0058423F">
        <w:rPr>
          <w:spacing w:val="-3"/>
          <w:sz w:val="24"/>
          <w:szCs w:val="24"/>
        </w:rPr>
        <w:t xml:space="preserve"> </w:t>
      </w:r>
      <w:r w:rsidRPr="0058423F">
        <w:rPr>
          <w:sz w:val="24"/>
          <w:szCs w:val="24"/>
        </w:rPr>
        <w:t>действительности,</w:t>
      </w:r>
      <w:r w:rsidRPr="0058423F">
        <w:rPr>
          <w:spacing w:val="-3"/>
          <w:sz w:val="24"/>
          <w:szCs w:val="24"/>
        </w:rPr>
        <w:t xml:space="preserve"> </w:t>
      </w:r>
      <w:r w:rsidRPr="0058423F">
        <w:rPr>
          <w:sz w:val="24"/>
          <w:szCs w:val="24"/>
        </w:rPr>
        <w:t>и</w:t>
      </w:r>
      <w:r w:rsidRPr="0058423F">
        <w:rPr>
          <w:spacing w:val="-5"/>
          <w:sz w:val="24"/>
          <w:szCs w:val="24"/>
        </w:rPr>
        <w:t xml:space="preserve"> </w:t>
      </w:r>
      <w:r w:rsidRPr="0058423F">
        <w:rPr>
          <w:sz w:val="24"/>
          <w:szCs w:val="24"/>
        </w:rPr>
        <w:t>даже</w:t>
      </w:r>
      <w:r w:rsidRPr="0058423F">
        <w:rPr>
          <w:spacing w:val="-3"/>
          <w:sz w:val="24"/>
          <w:szCs w:val="24"/>
        </w:rPr>
        <w:t xml:space="preserve"> </w:t>
      </w:r>
      <w:r w:rsidRPr="0058423F">
        <w:rPr>
          <w:sz w:val="24"/>
          <w:szCs w:val="24"/>
        </w:rPr>
        <w:t>с</w:t>
      </w:r>
      <w:r w:rsidRPr="0058423F">
        <w:rPr>
          <w:spacing w:val="-2"/>
          <w:sz w:val="24"/>
          <w:szCs w:val="24"/>
        </w:rPr>
        <w:t xml:space="preserve"> </w:t>
      </w:r>
      <w:r w:rsidRPr="0058423F">
        <w:rPr>
          <w:sz w:val="24"/>
          <w:szCs w:val="24"/>
        </w:rPr>
        <w:t>самим</w:t>
      </w:r>
      <w:r w:rsidRPr="0058423F">
        <w:rPr>
          <w:spacing w:val="-3"/>
          <w:sz w:val="24"/>
          <w:szCs w:val="24"/>
        </w:rPr>
        <w:t xml:space="preserve"> </w:t>
      </w:r>
      <w:r w:rsidRPr="0058423F">
        <w:rPr>
          <w:sz w:val="24"/>
          <w:szCs w:val="24"/>
        </w:rPr>
        <w:t>собой.</w:t>
      </w:r>
    </w:p>
    <w:p w:rsidR="00173B47" w:rsidRPr="00B35455" w:rsidRDefault="00F47226" w:rsidP="00B35455">
      <w:pPr>
        <w:pStyle w:val="a4"/>
        <w:tabs>
          <w:tab w:val="left" w:pos="2171"/>
        </w:tabs>
        <w:ind w:left="567" w:right="466" w:firstLine="567"/>
        <w:rPr>
          <w:b/>
          <w:sz w:val="24"/>
          <w:szCs w:val="24"/>
        </w:rPr>
      </w:pPr>
      <w:r w:rsidRPr="00B35455">
        <w:rPr>
          <w:b/>
          <w:sz w:val="24"/>
          <w:szCs w:val="24"/>
        </w:rPr>
        <w:t>Коммуникативные</w:t>
      </w:r>
      <w:r w:rsidRPr="00B35455">
        <w:rPr>
          <w:b/>
          <w:spacing w:val="1"/>
          <w:sz w:val="24"/>
          <w:szCs w:val="24"/>
        </w:rPr>
        <w:t xml:space="preserve"> </w:t>
      </w:r>
      <w:r w:rsidRPr="00B35455">
        <w:rPr>
          <w:b/>
          <w:sz w:val="24"/>
          <w:szCs w:val="24"/>
        </w:rPr>
        <w:t>УУД</w:t>
      </w:r>
      <w:r w:rsidRPr="00B35455">
        <w:rPr>
          <w:b/>
          <w:spacing w:val="1"/>
          <w:sz w:val="24"/>
          <w:szCs w:val="24"/>
        </w:rPr>
        <w:t xml:space="preserve"> </w:t>
      </w:r>
      <w:r w:rsidRPr="00B35455">
        <w:rPr>
          <w:b/>
          <w:sz w:val="24"/>
          <w:szCs w:val="24"/>
        </w:rPr>
        <w:t>целесообразно</w:t>
      </w:r>
      <w:r w:rsidRPr="00B35455">
        <w:rPr>
          <w:b/>
          <w:spacing w:val="1"/>
          <w:sz w:val="24"/>
          <w:szCs w:val="24"/>
        </w:rPr>
        <w:t xml:space="preserve"> </w:t>
      </w:r>
      <w:r w:rsidRPr="00B35455">
        <w:rPr>
          <w:b/>
          <w:sz w:val="24"/>
          <w:szCs w:val="24"/>
        </w:rPr>
        <w:t>формировать,</w:t>
      </w:r>
      <w:r w:rsidRPr="00B35455">
        <w:rPr>
          <w:b/>
          <w:spacing w:val="1"/>
          <w:sz w:val="24"/>
          <w:szCs w:val="24"/>
        </w:rPr>
        <w:t xml:space="preserve"> </w:t>
      </w:r>
      <w:r w:rsidRPr="00B35455">
        <w:rPr>
          <w:b/>
          <w:sz w:val="24"/>
          <w:szCs w:val="24"/>
        </w:rPr>
        <w:t>используя</w:t>
      </w:r>
      <w:r w:rsidRPr="00B35455">
        <w:rPr>
          <w:b/>
          <w:spacing w:val="1"/>
          <w:sz w:val="24"/>
          <w:szCs w:val="24"/>
        </w:rPr>
        <w:t xml:space="preserve"> </w:t>
      </w:r>
      <w:r w:rsidRPr="00B35455">
        <w:rPr>
          <w:b/>
          <w:sz w:val="24"/>
          <w:szCs w:val="24"/>
        </w:rPr>
        <w:t>цифровую</w:t>
      </w:r>
      <w:r w:rsidRPr="00B35455">
        <w:rPr>
          <w:b/>
          <w:spacing w:val="-3"/>
          <w:sz w:val="24"/>
          <w:szCs w:val="24"/>
        </w:rPr>
        <w:t xml:space="preserve"> </w:t>
      </w:r>
      <w:r w:rsidRPr="00B35455">
        <w:rPr>
          <w:b/>
          <w:sz w:val="24"/>
          <w:szCs w:val="24"/>
        </w:rPr>
        <w:t>образовательную</w:t>
      </w:r>
      <w:r w:rsidRPr="00B35455">
        <w:rPr>
          <w:b/>
          <w:spacing w:val="-2"/>
          <w:sz w:val="24"/>
          <w:szCs w:val="24"/>
        </w:rPr>
        <w:t xml:space="preserve"> </w:t>
      </w:r>
      <w:r w:rsidRPr="00B35455">
        <w:rPr>
          <w:b/>
          <w:sz w:val="24"/>
          <w:szCs w:val="24"/>
        </w:rPr>
        <w:t>среду</w:t>
      </w:r>
      <w:r w:rsidRPr="00B35455">
        <w:rPr>
          <w:b/>
          <w:spacing w:val="-5"/>
          <w:sz w:val="24"/>
          <w:szCs w:val="24"/>
        </w:rPr>
        <w:t xml:space="preserve"> </w:t>
      </w:r>
      <w:r w:rsidRPr="00B35455">
        <w:rPr>
          <w:b/>
          <w:sz w:val="24"/>
          <w:szCs w:val="24"/>
        </w:rPr>
        <w:t>класса,</w:t>
      </w:r>
      <w:r w:rsidRPr="00B35455">
        <w:rPr>
          <w:b/>
          <w:spacing w:val="-2"/>
          <w:sz w:val="24"/>
          <w:szCs w:val="24"/>
        </w:rPr>
        <w:t xml:space="preserve"> </w:t>
      </w:r>
      <w:r w:rsidRPr="00B35455">
        <w:rPr>
          <w:b/>
          <w:sz w:val="24"/>
          <w:szCs w:val="24"/>
        </w:rPr>
        <w:t>образовательной</w:t>
      </w:r>
      <w:r w:rsidRPr="00B35455">
        <w:rPr>
          <w:b/>
          <w:spacing w:val="-3"/>
          <w:sz w:val="24"/>
          <w:szCs w:val="24"/>
        </w:rPr>
        <w:t xml:space="preserve"> </w:t>
      </w:r>
      <w:r w:rsidRPr="00B35455">
        <w:rPr>
          <w:b/>
          <w:sz w:val="24"/>
          <w:szCs w:val="24"/>
        </w:rPr>
        <w:t>организации.</w:t>
      </w:r>
    </w:p>
    <w:p w:rsidR="00173B47" w:rsidRPr="00B35455" w:rsidRDefault="00F47226" w:rsidP="00B35455">
      <w:pPr>
        <w:pStyle w:val="a4"/>
        <w:tabs>
          <w:tab w:val="left" w:pos="2171"/>
        </w:tabs>
        <w:ind w:left="567" w:right="465" w:firstLine="567"/>
        <w:rPr>
          <w:b/>
          <w:sz w:val="24"/>
          <w:szCs w:val="24"/>
        </w:rPr>
      </w:pPr>
      <w:r w:rsidRPr="00B35455">
        <w:rPr>
          <w:b/>
          <w:sz w:val="24"/>
          <w:szCs w:val="24"/>
        </w:rPr>
        <w:t>Коммуникативные УУД характеризуются четырьмя группами учебных</w:t>
      </w:r>
      <w:r w:rsidRPr="00B35455">
        <w:rPr>
          <w:b/>
          <w:spacing w:val="1"/>
          <w:sz w:val="24"/>
          <w:szCs w:val="24"/>
        </w:rPr>
        <w:t xml:space="preserve"> </w:t>
      </w:r>
      <w:r w:rsidRPr="00B35455">
        <w:rPr>
          <w:b/>
          <w:sz w:val="24"/>
          <w:szCs w:val="24"/>
        </w:rPr>
        <w:t>операций,</w:t>
      </w:r>
      <w:r w:rsidRPr="00B35455">
        <w:rPr>
          <w:b/>
          <w:spacing w:val="-2"/>
          <w:sz w:val="24"/>
          <w:szCs w:val="24"/>
        </w:rPr>
        <w:t xml:space="preserve"> </w:t>
      </w:r>
      <w:r w:rsidRPr="00B35455">
        <w:rPr>
          <w:b/>
          <w:sz w:val="24"/>
          <w:szCs w:val="24"/>
        </w:rPr>
        <w:t>обеспечивающих:</w:t>
      </w:r>
    </w:p>
    <w:p w:rsidR="00173B47" w:rsidRPr="0058423F" w:rsidRDefault="00F47226" w:rsidP="00B35455">
      <w:pPr>
        <w:pStyle w:val="a3"/>
        <w:ind w:left="567" w:right="464" w:firstLine="567"/>
        <w:rPr>
          <w:sz w:val="24"/>
          <w:szCs w:val="24"/>
        </w:rPr>
      </w:pPr>
      <w:r w:rsidRPr="0058423F">
        <w:rPr>
          <w:sz w:val="24"/>
          <w:szCs w:val="24"/>
        </w:rPr>
        <w:t>смысловое чтение текстов разных жанров, типов, назначений; аналитическую</w:t>
      </w:r>
      <w:r w:rsidRPr="0058423F">
        <w:rPr>
          <w:spacing w:val="1"/>
          <w:sz w:val="24"/>
          <w:szCs w:val="24"/>
        </w:rPr>
        <w:t xml:space="preserve"> </w:t>
      </w:r>
      <w:r w:rsidRPr="0058423F">
        <w:rPr>
          <w:sz w:val="24"/>
          <w:szCs w:val="24"/>
        </w:rPr>
        <w:t>текстовую</w:t>
      </w:r>
      <w:r w:rsidRPr="0058423F">
        <w:rPr>
          <w:spacing w:val="-2"/>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ними;</w:t>
      </w:r>
    </w:p>
    <w:p w:rsidR="00173B47" w:rsidRPr="0058423F" w:rsidRDefault="00F47226" w:rsidP="00B35455">
      <w:pPr>
        <w:pStyle w:val="a3"/>
        <w:ind w:left="567" w:right="464" w:firstLine="567"/>
        <w:rPr>
          <w:sz w:val="24"/>
          <w:szCs w:val="24"/>
        </w:rPr>
      </w:pPr>
      <w:r w:rsidRPr="0058423F">
        <w:rPr>
          <w:sz w:val="24"/>
          <w:szCs w:val="24"/>
        </w:rPr>
        <w:t>успешное</w:t>
      </w:r>
      <w:r w:rsidRPr="0058423F">
        <w:rPr>
          <w:spacing w:val="1"/>
          <w:sz w:val="24"/>
          <w:szCs w:val="24"/>
        </w:rPr>
        <w:t xml:space="preserve"> </w:t>
      </w:r>
      <w:r w:rsidRPr="0058423F">
        <w:rPr>
          <w:sz w:val="24"/>
          <w:szCs w:val="24"/>
        </w:rPr>
        <w:t>участие</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диалогическом</w:t>
      </w:r>
      <w:r w:rsidRPr="0058423F">
        <w:rPr>
          <w:spacing w:val="1"/>
          <w:sz w:val="24"/>
          <w:szCs w:val="24"/>
        </w:rPr>
        <w:t xml:space="preserve"> </w:t>
      </w:r>
      <w:r w:rsidRPr="0058423F">
        <w:rPr>
          <w:sz w:val="24"/>
          <w:szCs w:val="24"/>
        </w:rPr>
        <w:t>взаимодействии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субъектами</w:t>
      </w:r>
      <w:r w:rsidRPr="0058423F">
        <w:rPr>
          <w:spacing w:val="1"/>
          <w:sz w:val="24"/>
          <w:szCs w:val="24"/>
        </w:rPr>
        <w:t xml:space="preserve"> </w:t>
      </w:r>
      <w:r w:rsidRPr="0058423F">
        <w:rPr>
          <w:sz w:val="24"/>
          <w:szCs w:val="24"/>
        </w:rPr>
        <w:t>образовательных</w:t>
      </w:r>
      <w:r w:rsidRPr="0058423F">
        <w:rPr>
          <w:spacing w:val="1"/>
          <w:sz w:val="24"/>
          <w:szCs w:val="24"/>
        </w:rPr>
        <w:t xml:space="preserve"> </w:t>
      </w:r>
      <w:r w:rsidRPr="0058423F">
        <w:rPr>
          <w:sz w:val="24"/>
          <w:szCs w:val="24"/>
        </w:rPr>
        <w:t>отношений</w:t>
      </w:r>
      <w:r w:rsidRPr="0058423F">
        <w:rPr>
          <w:spacing w:val="1"/>
          <w:sz w:val="24"/>
          <w:szCs w:val="24"/>
        </w:rPr>
        <w:t xml:space="preserve"> </w:t>
      </w:r>
      <w:r w:rsidRPr="0058423F">
        <w:rPr>
          <w:sz w:val="24"/>
          <w:szCs w:val="24"/>
        </w:rPr>
        <w:t>(знание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соблюдение</w:t>
      </w:r>
      <w:r w:rsidRPr="0058423F">
        <w:rPr>
          <w:spacing w:val="1"/>
          <w:sz w:val="24"/>
          <w:szCs w:val="24"/>
        </w:rPr>
        <w:t xml:space="preserve"> </w:t>
      </w:r>
      <w:r w:rsidRPr="0058423F">
        <w:rPr>
          <w:sz w:val="24"/>
          <w:szCs w:val="24"/>
        </w:rPr>
        <w:t>правил</w:t>
      </w:r>
      <w:r w:rsidRPr="0058423F">
        <w:rPr>
          <w:spacing w:val="-67"/>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диалога),</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использования</w:t>
      </w:r>
      <w:r w:rsidRPr="0058423F">
        <w:rPr>
          <w:spacing w:val="1"/>
          <w:sz w:val="24"/>
          <w:szCs w:val="24"/>
        </w:rPr>
        <w:t xml:space="preserve"> </w:t>
      </w:r>
      <w:r w:rsidRPr="0058423F">
        <w:rPr>
          <w:sz w:val="24"/>
          <w:szCs w:val="24"/>
        </w:rPr>
        <w:t>технологий</w:t>
      </w:r>
      <w:r w:rsidRPr="0058423F">
        <w:rPr>
          <w:spacing w:val="1"/>
          <w:sz w:val="24"/>
          <w:szCs w:val="24"/>
        </w:rPr>
        <w:t xml:space="preserve"> </w:t>
      </w:r>
      <w:r w:rsidRPr="0058423F">
        <w:rPr>
          <w:sz w:val="24"/>
          <w:szCs w:val="24"/>
        </w:rPr>
        <w:t>неконтактного информационного</w:t>
      </w:r>
      <w:r w:rsidRPr="0058423F">
        <w:rPr>
          <w:spacing w:val="1"/>
          <w:sz w:val="24"/>
          <w:szCs w:val="24"/>
        </w:rPr>
        <w:t xml:space="preserve"> </w:t>
      </w:r>
      <w:r w:rsidRPr="0058423F">
        <w:rPr>
          <w:sz w:val="24"/>
          <w:szCs w:val="24"/>
        </w:rPr>
        <w:t>взаимодействия;</w:t>
      </w:r>
    </w:p>
    <w:p w:rsidR="00173B47" w:rsidRPr="0058423F" w:rsidRDefault="00F47226" w:rsidP="00B35455">
      <w:pPr>
        <w:pStyle w:val="a3"/>
        <w:spacing w:before="1"/>
        <w:ind w:left="567" w:right="460" w:firstLine="567"/>
        <w:rPr>
          <w:sz w:val="24"/>
          <w:szCs w:val="24"/>
        </w:rPr>
      </w:pPr>
      <w:r w:rsidRPr="0058423F">
        <w:rPr>
          <w:sz w:val="24"/>
          <w:szCs w:val="24"/>
        </w:rPr>
        <w:t>успешную продуктивно-творческую деятельность (самостоятельное создание</w:t>
      </w:r>
      <w:r w:rsidRPr="0058423F">
        <w:rPr>
          <w:spacing w:val="1"/>
          <w:sz w:val="24"/>
          <w:szCs w:val="24"/>
        </w:rPr>
        <w:t xml:space="preserve"> </w:t>
      </w:r>
      <w:r w:rsidRPr="0058423F">
        <w:rPr>
          <w:sz w:val="24"/>
          <w:szCs w:val="24"/>
        </w:rPr>
        <w:t>текстов разного типа – описания, рассуждения, повествования), создание и</w:t>
      </w:r>
      <w:r w:rsidRPr="0058423F">
        <w:rPr>
          <w:spacing w:val="1"/>
          <w:sz w:val="24"/>
          <w:szCs w:val="24"/>
        </w:rPr>
        <w:t xml:space="preserve"> </w:t>
      </w:r>
      <w:r w:rsidRPr="0058423F">
        <w:rPr>
          <w:sz w:val="24"/>
          <w:szCs w:val="24"/>
        </w:rPr>
        <w:t>видоизменение</w:t>
      </w:r>
      <w:r w:rsidRPr="0058423F">
        <w:rPr>
          <w:spacing w:val="-11"/>
          <w:sz w:val="24"/>
          <w:szCs w:val="24"/>
        </w:rPr>
        <w:t xml:space="preserve"> </w:t>
      </w:r>
      <w:r w:rsidRPr="0058423F">
        <w:rPr>
          <w:sz w:val="24"/>
          <w:szCs w:val="24"/>
        </w:rPr>
        <w:t>экранных</w:t>
      </w:r>
      <w:r w:rsidRPr="0058423F">
        <w:rPr>
          <w:spacing w:val="-10"/>
          <w:sz w:val="24"/>
          <w:szCs w:val="24"/>
        </w:rPr>
        <w:t xml:space="preserve"> </w:t>
      </w:r>
      <w:r w:rsidRPr="0058423F">
        <w:rPr>
          <w:sz w:val="24"/>
          <w:szCs w:val="24"/>
        </w:rPr>
        <w:t>(виртуальных)</w:t>
      </w:r>
      <w:r w:rsidRPr="0058423F">
        <w:rPr>
          <w:spacing w:val="-12"/>
          <w:sz w:val="24"/>
          <w:szCs w:val="24"/>
        </w:rPr>
        <w:t xml:space="preserve"> </w:t>
      </w:r>
      <w:r w:rsidRPr="0058423F">
        <w:rPr>
          <w:sz w:val="24"/>
          <w:szCs w:val="24"/>
        </w:rPr>
        <w:t>объектов</w:t>
      </w:r>
      <w:r w:rsidRPr="0058423F">
        <w:rPr>
          <w:spacing w:val="-11"/>
          <w:sz w:val="24"/>
          <w:szCs w:val="24"/>
        </w:rPr>
        <w:t xml:space="preserve"> </w:t>
      </w:r>
      <w:r w:rsidRPr="0058423F">
        <w:rPr>
          <w:sz w:val="24"/>
          <w:szCs w:val="24"/>
        </w:rPr>
        <w:t>учебного,</w:t>
      </w:r>
      <w:r w:rsidRPr="0058423F">
        <w:rPr>
          <w:spacing w:val="-10"/>
          <w:sz w:val="24"/>
          <w:szCs w:val="24"/>
        </w:rPr>
        <w:t xml:space="preserve"> </w:t>
      </w:r>
      <w:r w:rsidRPr="0058423F">
        <w:rPr>
          <w:sz w:val="24"/>
          <w:szCs w:val="24"/>
        </w:rPr>
        <w:t>художественного,</w:t>
      </w:r>
      <w:r w:rsidRPr="0058423F">
        <w:rPr>
          <w:spacing w:val="-68"/>
          <w:sz w:val="24"/>
          <w:szCs w:val="24"/>
        </w:rPr>
        <w:t xml:space="preserve"> </w:t>
      </w:r>
      <w:r w:rsidRPr="0058423F">
        <w:rPr>
          <w:sz w:val="24"/>
          <w:szCs w:val="24"/>
        </w:rPr>
        <w:t>бытового назначения (самостоятельный поиск, реконструкция, динамическое</w:t>
      </w:r>
      <w:r w:rsidRPr="0058423F">
        <w:rPr>
          <w:spacing w:val="1"/>
          <w:sz w:val="24"/>
          <w:szCs w:val="24"/>
        </w:rPr>
        <w:t xml:space="preserve"> </w:t>
      </w:r>
      <w:r w:rsidRPr="0058423F">
        <w:rPr>
          <w:sz w:val="24"/>
          <w:szCs w:val="24"/>
        </w:rPr>
        <w:t>представление);</w:t>
      </w:r>
    </w:p>
    <w:p w:rsidR="00173B47" w:rsidRPr="0058423F" w:rsidRDefault="00F47226" w:rsidP="00B35455">
      <w:pPr>
        <w:pStyle w:val="a3"/>
        <w:ind w:left="567" w:right="461" w:firstLine="567"/>
        <w:rPr>
          <w:sz w:val="24"/>
          <w:szCs w:val="24"/>
        </w:rPr>
      </w:pPr>
      <w:r w:rsidRPr="0058423F">
        <w:rPr>
          <w:sz w:val="24"/>
          <w:szCs w:val="24"/>
        </w:rPr>
        <w:t>результативное</w:t>
      </w:r>
      <w:r w:rsidRPr="0058423F">
        <w:rPr>
          <w:spacing w:val="1"/>
          <w:sz w:val="24"/>
          <w:szCs w:val="24"/>
        </w:rPr>
        <w:t xml:space="preserve"> </w:t>
      </w:r>
      <w:r w:rsidRPr="0058423F">
        <w:rPr>
          <w:sz w:val="24"/>
          <w:szCs w:val="24"/>
        </w:rPr>
        <w:t>взаимодействие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участниками</w:t>
      </w:r>
      <w:r w:rsidRPr="0058423F">
        <w:rPr>
          <w:spacing w:val="1"/>
          <w:sz w:val="24"/>
          <w:szCs w:val="24"/>
        </w:rPr>
        <w:t xml:space="preserve"> </w:t>
      </w:r>
      <w:r w:rsidRPr="0058423F">
        <w:rPr>
          <w:sz w:val="24"/>
          <w:szCs w:val="24"/>
        </w:rPr>
        <w:t>совместной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(высказывание</w:t>
      </w:r>
      <w:r w:rsidRPr="0058423F">
        <w:rPr>
          <w:spacing w:val="1"/>
          <w:sz w:val="24"/>
          <w:szCs w:val="24"/>
        </w:rPr>
        <w:t xml:space="preserve"> </w:t>
      </w:r>
      <w:r w:rsidRPr="0058423F">
        <w:rPr>
          <w:sz w:val="24"/>
          <w:szCs w:val="24"/>
        </w:rPr>
        <w:t>собственного</w:t>
      </w:r>
      <w:r w:rsidRPr="0058423F">
        <w:rPr>
          <w:spacing w:val="1"/>
          <w:sz w:val="24"/>
          <w:szCs w:val="24"/>
        </w:rPr>
        <w:t xml:space="preserve"> </w:t>
      </w:r>
      <w:r w:rsidRPr="0058423F">
        <w:rPr>
          <w:sz w:val="24"/>
          <w:szCs w:val="24"/>
        </w:rPr>
        <w:t>мнения,</w:t>
      </w:r>
      <w:r w:rsidRPr="0058423F">
        <w:rPr>
          <w:spacing w:val="1"/>
          <w:sz w:val="24"/>
          <w:szCs w:val="24"/>
        </w:rPr>
        <w:t xml:space="preserve"> </w:t>
      </w:r>
      <w:r w:rsidRPr="0058423F">
        <w:rPr>
          <w:sz w:val="24"/>
          <w:szCs w:val="24"/>
        </w:rPr>
        <w:t>учёт</w:t>
      </w:r>
      <w:r w:rsidRPr="0058423F">
        <w:rPr>
          <w:spacing w:val="1"/>
          <w:sz w:val="24"/>
          <w:szCs w:val="24"/>
        </w:rPr>
        <w:t xml:space="preserve"> </w:t>
      </w:r>
      <w:r w:rsidRPr="0058423F">
        <w:rPr>
          <w:sz w:val="24"/>
          <w:szCs w:val="24"/>
        </w:rPr>
        <w:t>суждений</w:t>
      </w:r>
      <w:r w:rsidRPr="0058423F">
        <w:rPr>
          <w:spacing w:val="1"/>
          <w:sz w:val="24"/>
          <w:szCs w:val="24"/>
        </w:rPr>
        <w:t xml:space="preserve"> </w:t>
      </w:r>
      <w:r w:rsidRPr="0058423F">
        <w:rPr>
          <w:sz w:val="24"/>
          <w:szCs w:val="24"/>
        </w:rPr>
        <w:t>других</w:t>
      </w:r>
      <w:r w:rsidRPr="0058423F">
        <w:rPr>
          <w:spacing w:val="1"/>
          <w:sz w:val="24"/>
          <w:szCs w:val="24"/>
        </w:rPr>
        <w:t xml:space="preserve"> </w:t>
      </w:r>
      <w:r w:rsidRPr="0058423F">
        <w:rPr>
          <w:sz w:val="24"/>
          <w:szCs w:val="24"/>
        </w:rPr>
        <w:t>собеседников,</w:t>
      </w:r>
      <w:r w:rsidRPr="0058423F">
        <w:rPr>
          <w:spacing w:val="-67"/>
          <w:sz w:val="24"/>
          <w:szCs w:val="24"/>
        </w:rPr>
        <w:t xml:space="preserve"> </w:t>
      </w:r>
      <w:r w:rsidRPr="0058423F">
        <w:rPr>
          <w:sz w:val="24"/>
          <w:szCs w:val="24"/>
        </w:rPr>
        <w:t>умение договариваться, уступать, вырабатывать общую точку зрения), в том</w:t>
      </w:r>
      <w:r w:rsidRPr="0058423F">
        <w:rPr>
          <w:spacing w:val="1"/>
          <w:sz w:val="24"/>
          <w:szCs w:val="24"/>
        </w:rPr>
        <w:t xml:space="preserve"> </w:t>
      </w:r>
      <w:r w:rsidRPr="0058423F">
        <w:rPr>
          <w:sz w:val="24"/>
          <w:szCs w:val="24"/>
        </w:rPr>
        <w:t>числе в условиях использования технологий неконтактного информационного</w:t>
      </w:r>
      <w:r w:rsidRPr="0058423F">
        <w:rPr>
          <w:spacing w:val="-67"/>
          <w:sz w:val="24"/>
          <w:szCs w:val="24"/>
        </w:rPr>
        <w:t xml:space="preserve"> </w:t>
      </w:r>
      <w:r w:rsidRPr="0058423F">
        <w:rPr>
          <w:sz w:val="24"/>
          <w:szCs w:val="24"/>
        </w:rPr>
        <w:t>взаимодействия.</w:t>
      </w:r>
    </w:p>
    <w:p w:rsidR="00173B47" w:rsidRPr="00B35455" w:rsidRDefault="00F47226" w:rsidP="00B35455">
      <w:pPr>
        <w:pStyle w:val="a4"/>
        <w:tabs>
          <w:tab w:val="left" w:pos="2171"/>
        </w:tabs>
        <w:ind w:left="567" w:right="462" w:firstLine="567"/>
        <w:rPr>
          <w:b/>
          <w:sz w:val="24"/>
          <w:szCs w:val="24"/>
        </w:rPr>
      </w:pPr>
      <w:r w:rsidRPr="00B35455">
        <w:rPr>
          <w:b/>
          <w:sz w:val="24"/>
          <w:szCs w:val="24"/>
        </w:rPr>
        <w:t>Регулятивные</w:t>
      </w:r>
      <w:r w:rsidRPr="00B35455">
        <w:rPr>
          <w:b/>
          <w:spacing w:val="1"/>
          <w:sz w:val="24"/>
          <w:szCs w:val="24"/>
        </w:rPr>
        <w:t xml:space="preserve"> </w:t>
      </w:r>
      <w:r w:rsidRPr="00B35455">
        <w:rPr>
          <w:b/>
          <w:sz w:val="24"/>
          <w:szCs w:val="24"/>
        </w:rPr>
        <w:t>УУД</w:t>
      </w:r>
      <w:r w:rsidRPr="00B35455">
        <w:rPr>
          <w:b/>
          <w:spacing w:val="1"/>
          <w:sz w:val="24"/>
          <w:szCs w:val="24"/>
        </w:rPr>
        <w:t xml:space="preserve"> </w:t>
      </w:r>
      <w:r w:rsidRPr="00B35455">
        <w:rPr>
          <w:b/>
          <w:sz w:val="24"/>
          <w:szCs w:val="24"/>
        </w:rPr>
        <w:t>отражают</w:t>
      </w:r>
      <w:r w:rsidRPr="00B35455">
        <w:rPr>
          <w:b/>
          <w:spacing w:val="1"/>
          <w:sz w:val="24"/>
          <w:szCs w:val="24"/>
        </w:rPr>
        <w:t xml:space="preserve"> </w:t>
      </w:r>
      <w:r w:rsidRPr="00B35455">
        <w:rPr>
          <w:b/>
          <w:sz w:val="24"/>
          <w:szCs w:val="24"/>
        </w:rPr>
        <w:t>совокупность</w:t>
      </w:r>
      <w:r w:rsidRPr="00B35455">
        <w:rPr>
          <w:b/>
          <w:spacing w:val="1"/>
          <w:sz w:val="24"/>
          <w:szCs w:val="24"/>
        </w:rPr>
        <w:t xml:space="preserve"> </w:t>
      </w:r>
      <w:r w:rsidRPr="00B35455">
        <w:rPr>
          <w:b/>
          <w:sz w:val="24"/>
          <w:szCs w:val="24"/>
        </w:rPr>
        <w:t>учебных</w:t>
      </w:r>
      <w:r w:rsidRPr="00B35455">
        <w:rPr>
          <w:b/>
          <w:spacing w:val="1"/>
          <w:sz w:val="24"/>
          <w:szCs w:val="24"/>
        </w:rPr>
        <w:t xml:space="preserve"> </w:t>
      </w:r>
      <w:r w:rsidRPr="00B35455">
        <w:rPr>
          <w:b/>
          <w:sz w:val="24"/>
          <w:szCs w:val="24"/>
        </w:rPr>
        <w:t>операций,</w:t>
      </w:r>
      <w:r w:rsidRPr="00B35455">
        <w:rPr>
          <w:b/>
          <w:spacing w:val="1"/>
          <w:sz w:val="24"/>
          <w:szCs w:val="24"/>
        </w:rPr>
        <w:t xml:space="preserve"> </w:t>
      </w:r>
      <w:r w:rsidRPr="00B35455">
        <w:rPr>
          <w:b/>
          <w:spacing w:val="-1"/>
          <w:sz w:val="24"/>
          <w:szCs w:val="24"/>
        </w:rPr>
        <w:t>обеспечивающих</w:t>
      </w:r>
      <w:r w:rsidRPr="00B35455">
        <w:rPr>
          <w:b/>
          <w:spacing w:val="-16"/>
          <w:sz w:val="24"/>
          <w:szCs w:val="24"/>
        </w:rPr>
        <w:t xml:space="preserve"> </w:t>
      </w:r>
      <w:r w:rsidRPr="00B35455">
        <w:rPr>
          <w:b/>
          <w:spacing w:val="-1"/>
          <w:sz w:val="24"/>
          <w:szCs w:val="24"/>
        </w:rPr>
        <w:t>становление</w:t>
      </w:r>
      <w:r w:rsidRPr="00B35455">
        <w:rPr>
          <w:b/>
          <w:spacing w:val="-16"/>
          <w:sz w:val="24"/>
          <w:szCs w:val="24"/>
        </w:rPr>
        <w:t xml:space="preserve"> </w:t>
      </w:r>
      <w:r w:rsidRPr="00B35455">
        <w:rPr>
          <w:b/>
          <w:spacing w:val="-1"/>
          <w:sz w:val="24"/>
          <w:szCs w:val="24"/>
        </w:rPr>
        <w:t>рефлексивных</w:t>
      </w:r>
      <w:r w:rsidRPr="00B35455">
        <w:rPr>
          <w:b/>
          <w:spacing w:val="-16"/>
          <w:sz w:val="24"/>
          <w:szCs w:val="24"/>
        </w:rPr>
        <w:t xml:space="preserve"> </w:t>
      </w:r>
      <w:r w:rsidRPr="00B35455">
        <w:rPr>
          <w:b/>
          <w:sz w:val="24"/>
          <w:szCs w:val="24"/>
        </w:rPr>
        <w:t>качеств</w:t>
      </w:r>
      <w:r w:rsidRPr="00B35455">
        <w:rPr>
          <w:b/>
          <w:spacing w:val="-18"/>
          <w:sz w:val="24"/>
          <w:szCs w:val="24"/>
        </w:rPr>
        <w:t xml:space="preserve"> </w:t>
      </w:r>
      <w:r w:rsidRPr="00B35455">
        <w:rPr>
          <w:b/>
          <w:sz w:val="24"/>
          <w:szCs w:val="24"/>
        </w:rPr>
        <w:t>обучающегося</w:t>
      </w:r>
      <w:r w:rsidRPr="00B35455">
        <w:rPr>
          <w:b/>
          <w:spacing w:val="-16"/>
          <w:sz w:val="24"/>
          <w:szCs w:val="24"/>
        </w:rPr>
        <w:t xml:space="preserve"> </w:t>
      </w:r>
      <w:r w:rsidRPr="00B35455">
        <w:rPr>
          <w:b/>
          <w:sz w:val="24"/>
          <w:szCs w:val="24"/>
        </w:rPr>
        <w:t>(на</w:t>
      </w:r>
      <w:r w:rsidRPr="00B35455">
        <w:rPr>
          <w:b/>
          <w:spacing w:val="-16"/>
          <w:sz w:val="24"/>
          <w:szCs w:val="24"/>
        </w:rPr>
        <w:t xml:space="preserve"> </w:t>
      </w:r>
      <w:r w:rsidRPr="00B35455">
        <w:rPr>
          <w:b/>
          <w:sz w:val="24"/>
          <w:szCs w:val="24"/>
        </w:rPr>
        <w:t>уровне</w:t>
      </w:r>
      <w:r w:rsidRPr="00B35455">
        <w:rPr>
          <w:b/>
          <w:spacing w:val="-68"/>
          <w:sz w:val="24"/>
          <w:szCs w:val="24"/>
        </w:rPr>
        <w:t xml:space="preserve"> </w:t>
      </w:r>
      <w:r w:rsidRPr="00B35455">
        <w:rPr>
          <w:b/>
          <w:sz w:val="24"/>
          <w:szCs w:val="24"/>
        </w:rPr>
        <w:t>начального</w:t>
      </w:r>
      <w:r w:rsidRPr="00B35455">
        <w:rPr>
          <w:b/>
          <w:spacing w:val="1"/>
          <w:sz w:val="24"/>
          <w:szCs w:val="24"/>
        </w:rPr>
        <w:t xml:space="preserve"> </w:t>
      </w:r>
      <w:r w:rsidRPr="00B35455">
        <w:rPr>
          <w:b/>
          <w:sz w:val="24"/>
          <w:szCs w:val="24"/>
        </w:rPr>
        <w:t>общего</w:t>
      </w:r>
      <w:r w:rsidRPr="00B35455">
        <w:rPr>
          <w:b/>
          <w:spacing w:val="1"/>
          <w:sz w:val="24"/>
          <w:szCs w:val="24"/>
        </w:rPr>
        <w:t xml:space="preserve"> </w:t>
      </w:r>
      <w:r w:rsidRPr="00B35455">
        <w:rPr>
          <w:b/>
          <w:sz w:val="24"/>
          <w:szCs w:val="24"/>
        </w:rPr>
        <w:t>образования</w:t>
      </w:r>
      <w:r w:rsidRPr="00B35455">
        <w:rPr>
          <w:b/>
          <w:spacing w:val="1"/>
          <w:sz w:val="24"/>
          <w:szCs w:val="24"/>
        </w:rPr>
        <w:t xml:space="preserve"> </w:t>
      </w:r>
      <w:r w:rsidRPr="00B35455">
        <w:rPr>
          <w:b/>
          <w:sz w:val="24"/>
          <w:szCs w:val="24"/>
        </w:rPr>
        <w:t>их</w:t>
      </w:r>
      <w:r w:rsidRPr="00B35455">
        <w:rPr>
          <w:b/>
          <w:spacing w:val="1"/>
          <w:sz w:val="24"/>
          <w:szCs w:val="24"/>
        </w:rPr>
        <w:t xml:space="preserve"> </w:t>
      </w:r>
      <w:r w:rsidRPr="00B35455">
        <w:rPr>
          <w:b/>
          <w:sz w:val="24"/>
          <w:szCs w:val="24"/>
        </w:rPr>
        <w:t>формирование</w:t>
      </w:r>
      <w:r w:rsidRPr="00B35455">
        <w:rPr>
          <w:b/>
          <w:spacing w:val="1"/>
          <w:sz w:val="24"/>
          <w:szCs w:val="24"/>
        </w:rPr>
        <w:t xml:space="preserve"> </w:t>
      </w:r>
      <w:r w:rsidRPr="00B35455">
        <w:rPr>
          <w:b/>
          <w:sz w:val="24"/>
          <w:szCs w:val="24"/>
        </w:rPr>
        <w:t>осуществляется</w:t>
      </w:r>
      <w:r w:rsidRPr="00B35455">
        <w:rPr>
          <w:b/>
          <w:spacing w:val="1"/>
          <w:sz w:val="24"/>
          <w:szCs w:val="24"/>
        </w:rPr>
        <w:t xml:space="preserve"> </w:t>
      </w:r>
      <w:r w:rsidRPr="00B35455">
        <w:rPr>
          <w:b/>
          <w:sz w:val="24"/>
          <w:szCs w:val="24"/>
        </w:rPr>
        <w:t>на</w:t>
      </w:r>
      <w:r w:rsidRPr="00B35455">
        <w:rPr>
          <w:b/>
          <w:spacing w:val="1"/>
          <w:sz w:val="24"/>
          <w:szCs w:val="24"/>
        </w:rPr>
        <w:t xml:space="preserve"> </w:t>
      </w:r>
      <w:r w:rsidRPr="00B35455">
        <w:rPr>
          <w:b/>
          <w:sz w:val="24"/>
          <w:szCs w:val="24"/>
        </w:rPr>
        <w:t>пропедевтическом</w:t>
      </w:r>
      <w:r w:rsidRPr="00B35455">
        <w:rPr>
          <w:b/>
          <w:spacing w:val="-1"/>
          <w:sz w:val="24"/>
          <w:szCs w:val="24"/>
        </w:rPr>
        <w:t xml:space="preserve"> </w:t>
      </w:r>
      <w:r w:rsidRPr="00B35455">
        <w:rPr>
          <w:b/>
          <w:sz w:val="24"/>
          <w:szCs w:val="24"/>
        </w:rPr>
        <w:t>уровне).</w:t>
      </w:r>
    </w:p>
    <w:p w:rsidR="00173B47" w:rsidRPr="00B35455" w:rsidRDefault="00F47226" w:rsidP="00B35455">
      <w:pPr>
        <w:pStyle w:val="a4"/>
        <w:tabs>
          <w:tab w:val="left" w:pos="2171"/>
        </w:tabs>
        <w:spacing w:line="322" w:lineRule="exact"/>
        <w:ind w:left="567" w:firstLine="567"/>
        <w:rPr>
          <w:b/>
          <w:sz w:val="24"/>
          <w:szCs w:val="24"/>
        </w:rPr>
      </w:pPr>
      <w:r w:rsidRPr="00B35455">
        <w:rPr>
          <w:b/>
          <w:sz w:val="24"/>
          <w:szCs w:val="24"/>
        </w:rPr>
        <w:t>Выделяются</w:t>
      </w:r>
      <w:r w:rsidRPr="00B35455">
        <w:rPr>
          <w:b/>
          <w:spacing w:val="-3"/>
          <w:sz w:val="24"/>
          <w:szCs w:val="24"/>
        </w:rPr>
        <w:t xml:space="preserve"> </w:t>
      </w:r>
      <w:r w:rsidRPr="00B35455">
        <w:rPr>
          <w:b/>
          <w:sz w:val="24"/>
          <w:szCs w:val="24"/>
        </w:rPr>
        <w:t>шесть</w:t>
      </w:r>
      <w:r w:rsidRPr="00B35455">
        <w:rPr>
          <w:b/>
          <w:spacing w:val="-4"/>
          <w:sz w:val="24"/>
          <w:szCs w:val="24"/>
        </w:rPr>
        <w:t xml:space="preserve"> </w:t>
      </w:r>
      <w:r w:rsidRPr="00B35455">
        <w:rPr>
          <w:b/>
          <w:sz w:val="24"/>
          <w:szCs w:val="24"/>
        </w:rPr>
        <w:t>групп</w:t>
      </w:r>
      <w:r w:rsidRPr="00B35455">
        <w:rPr>
          <w:b/>
          <w:spacing w:val="-2"/>
          <w:sz w:val="24"/>
          <w:szCs w:val="24"/>
        </w:rPr>
        <w:t xml:space="preserve"> </w:t>
      </w:r>
      <w:r w:rsidRPr="00B35455">
        <w:rPr>
          <w:b/>
          <w:sz w:val="24"/>
          <w:szCs w:val="24"/>
        </w:rPr>
        <w:t>операций:</w:t>
      </w:r>
    </w:p>
    <w:p w:rsidR="00173B47" w:rsidRPr="0058423F" w:rsidRDefault="00F47226" w:rsidP="00B35455">
      <w:pPr>
        <w:pStyle w:val="a3"/>
        <w:ind w:left="567" w:right="4875" w:firstLine="567"/>
        <w:rPr>
          <w:sz w:val="24"/>
          <w:szCs w:val="24"/>
        </w:rPr>
      </w:pPr>
      <w:r w:rsidRPr="0058423F">
        <w:rPr>
          <w:sz w:val="24"/>
          <w:szCs w:val="24"/>
        </w:rPr>
        <w:t>принимать</w:t>
      </w:r>
      <w:r w:rsidRPr="0058423F">
        <w:rPr>
          <w:spacing w:val="-5"/>
          <w:sz w:val="24"/>
          <w:szCs w:val="24"/>
        </w:rPr>
        <w:t xml:space="preserve"> </w:t>
      </w:r>
      <w:r w:rsidRPr="0058423F">
        <w:rPr>
          <w:sz w:val="24"/>
          <w:szCs w:val="24"/>
        </w:rPr>
        <w:t>и</w:t>
      </w:r>
      <w:r w:rsidRPr="0058423F">
        <w:rPr>
          <w:spacing w:val="-4"/>
          <w:sz w:val="24"/>
          <w:szCs w:val="24"/>
        </w:rPr>
        <w:t xml:space="preserve"> </w:t>
      </w:r>
      <w:r w:rsidRPr="0058423F">
        <w:rPr>
          <w:sz w:val="24"/>
          <w:szCs w:val="24"/>
        </w:rPr>
        <w:t>удерживать</w:t>
      </w:r>
      <w:r w:rsidRPr="0058423F">
        <w:rPr>
          <w:spacing w:val="-5"/>
          <w:sz w:val="24"/>
          <w:szCs w:val="24"/>
        </w:rPr>
        <w:t xml:space="preserve"> </w:t>
      </w:r>
      <w:r w:rsidRPr="0058423F">
        <w:rPr>
          <w:sz w:val="24"/>
          <w:szCs w:val="24"/>
        </w:rPr>
        <w:t>учебную</w:t>
      </w:r>
      <w:r w:rsidRPr="0058423F">
        <w:rPr>
          <w:spacing w:val="-5"/>
          <w:sz w:val="24"/>
          <w:szCs w:val="24"/>
        </w:rPr>
        <w:t xml:space="preserve"> </w:t>
      </w:r>
      <w:r w:rsidRPr="0058423F">
        <w:rPr>
          <w:sz w:val="24"/>
          <w:szCs w:val="24"/>
        </w:rPr>
        <w:t>задачу;</w:t>
      </w:r>
      <w:r w:rsidRPr="0058423F">
        <w:rPr>
          <w:spacing w:val="-67"/>
          <w:sz w:val="24"/>
          <w:szCs w:val="24"/>
        </w:rPr>
        <w:t xml:space="preserve"> </w:t>
      </w:r>
      <w:r w:rsidRPr="0058423F">
        <w:rPr>
          <w:sz w:val="24"/>
          <w:szCs w:val="24"/>
        </w:rPr>
        <w:t>планировать</w:t>
      </w:r>
      <w:r w:rsidRPr="0058423F">
        <w:rPr>
          <w:spacing w:val="-3"/>
          <w:sz w:val="24"/>
          <w:szCs w:val="24"/>
        </w:rPr>
        <w:t xml:space="preserve"> </w:t>
      </w:r>
      <w:r w:rsidRPr="0058423F">
        <w:rPr>
          <w:sz w:val="24"/>
          <w:szCs w:val="24"/>
        </w:rPr>
        <w:t>её</w:t>
      </w:r>
      <w:r w:rsidRPr="0058423F">
        <w:rPr>
          <w:spacing w:val="-4"/>
          <w:sz w:val="24"/>
          <w:szCs w:val="24"/>
        </w:rPr>
        <w:t xml:space="preserve"> </w:t>
      </w:r>
      <w:r w:rsidRPr="0058423F">
        <w:rPr>
          <w:sz w:val="24"/>
          <w:szCs w:val="24"/>
        </w:rPr>
        <w:t>решение;</w:t>
      </w:r>
    </w:p>
    <w:p w:rsidR="00173B47" w:rsidRPr="0058423F" w:rsidRDefault="00F47226" w:rsidP="00B35455">
      <w:pPr>
        <w:pStyle w:val="a3"/>
        <w:spacing w:line="322" w:lineRule="exact"/>
        <w:ind w:left="567" w:firstLine="567"/>
        <w:rPr>
          <w:sz w:val="24"/>
          <w:szCs w:val="24"/>
        </w:rPr>
      </w:pPr>
      <w:r w:rsidRPr="0058423F">
        <w:rPr>
          <w:sz w:val="24"/>
          <w:szCs w:val="24"/>
        </w:rPr>
        <w:t>контролировать</w:t>
      </w:r>
      <w:r w:rsidRPr="0058423F">
        <w:rPr>
          <w:spacing w:val="-6"/>
          <w:sz w:val="24"/>
          <w:szCs w:val="24"/>
        </w:rPr>
        <w:t xml:space="preserve"> </w:t>
      </w:r>
      <w:r w:rsidRPr="0058423F">
        <w:rPr>
          <w:sz w:val="24"/>
          <w:szCs w:val="24"/>
        </w:rPr>
        <w:t>полученный</w:t>
      </w:r>
      <w:r w:rsidRPr="0058423F">
        <w:rPr>
          <w:spacing w:val="-6"/>
          <w:sz w:val="24"/>
          <w:szCs w:val="24"/>
        </w:rPr>
        <w:t xml:space="preserve"> </w:t>
      </w:r>
      <w:r w:rsidRPr="0058423F">
        <w:rPr>
          <w:sz w:val="24"/>
          <w:szCs w:val="24"/>
        </w:rPr>
        <w:t>результат</w:t>
      </w:r>
      <w:r w:rsidRPr="0058423F">
        <w:rPr>
          <w:spacing w:val="-2"/>
          <w:sz w:val="24"/>
          <w:szCs w:val="24"/>
        </w:rPr>
        <w:t xml:space="preserve"> </w:t>
      </w:r>
      <w:r w:rsidRPr="0058423F">
        <w:rPr>
          <w:sz w:val="24"/>
          <w:szCs w:val="24"/>
        </w:rPr>
        <w:t>деятельности;</w:t>
      </w:r>
    </w:p>
    <w:p w:rsidR="00173B47" w:rsidRPr="0058423F" w:rsidRDefault="00F47226" w:rsidP="00B35455">
      <w:pPr>
        <w:pStyle w:val="a3"/>
        <w:ind w:left="567" w:right="461" w:firstLine="567"/>
        <w:rPr>
          <w:sz w:val="24"/>
          <w:szCs w:val="24"/>
        </w:rPr>
      </w:pPr>
      <w:r w:rsidRPr="0058423F">
        <w:rPr>
          <w:sz w:val="24"/>
          <w:szCs w:val="24"/>
        </w:rPr>
        <w:t>контролировать процесс деятельности, его соответствие выбранному способу;</w:t>
      </w:r>
      <w:r w:rsidRPr="0058423F">
        <w:rPr>
          <w:spacing w:val="-67"/>
          <w:sz w:val="24"/>
          <w:szCs w:val="24"/>
        </w:rPr>
        <w:t xml:space="preserve"> </w:t>
      </w:r>
      <w:r w:rsidRPr="0058423F">
        <w:rPr>
          <w:sz w:val="24"/>
          <w:szCs w:val="24"/>
        </w:rPr>
        <w:t>предвидеть</w:t>
      </w:r>
      <w:r w:rsidRPr="0058423F">
        <w:rPr>
          <w:spacing w:val="1"/>
          <w:sz w:val="24"/>
          <w:szCs w:val="24"/>
        </w:rPr>
        <w:t xml:space="preserve"> </w:t>
      </w:r>
      <w:r w:rsidRPr="0058423F">
        <w:rPr>
          <w:sz w:val="24"/>
          <w:szCs w:val="24"/>
        </w:rPr>
        <w:t>(прогнозировать)</w:t>
      </w:r>
      <w:r w:rsidRPr="0058423F">
        <w:rPr>
          <w:spacing w:val="1"/>
          <w:sz w:val="24"/>
          <w:szCs w:val="24"/>
        </w:rPr>
        <w:t xml:space="preserve"> </w:t>
      </w:r>
      <w:r w:rsidRPr="0058423F">
        <w:rPr>
          <w:sz w:val="24"/>
          <w:szCs w:val="24"/>
        </w:rPr>
        <w:t>трудности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ошибки</w:t>
      </w:r>
      <w:r w:rsidRPr="0058423F">
        <w:rPr>
          <w:spacing w:val="1"/>
          <w:sz w:val="24"/>
          <w:szCs w:val="24"/>
        </w:rPr>
        <w:t xml:space="preserve"> </w:t>
      </w:r>
      <w:r w:rsidRPr="0058423F">
        <w:rPr>
          <w:sz w:val="24"/>
          <w:szCs w:val="24"/>
        </w:rPr>
        <w:t>при</w:t>
      </w:r>
      <w:r w:rsidRPr="0058423F">
        <w:rPr>
          <w:spacing w:val="1"/>
          <w:sz w:val="24"/>
          <w:szCs w:val="24"/>
        </w:rPr>
        <w:t xml:space="preserve"> </w:t>
      </w:r>
      <w:r w:rsidRPr="0058423F">
        <w:rPr>
          <w:sz w:val="24"/>
          <w:szCs w:val="24"/>
        </w:rPr>
        <w:t>решении</w:t>
      </w:r>
      <w:r w:rsidRPr="0058423F">
        <w:rPr>
          <w:spacing w:val="1"/>
          <w:sz w:val="24"/>
          <w:szCs w:val="24"/>
        </w:rPr>
        <w:t xml:space="preserve"> </w:t>
      </w:r>
      <w:r w:rsidRPr="0058423F">
        <w:rPr>
          <w:sz w:val="24"/>
          <w:szCs w:val="24"/>
        </w:rPr>
        <w:t>данной</w:t>
      </w:r>
      <w:r w:rsidRPr="0058423F">
        <w:rPr>
          <w:spacing w:val="1"/>
          <w:sz w:val="24"/>
          <w:szCs w:val="24"/>
        </w:rPr>
        <w:t xml:space="preserve"> </w:t>
      </w:r>
      <w:r w:rsidRPr="0058423F">
        <w:rPr>
          <w:sz w:val="24"/>
          <w:szCs w:val="24"/>
        </w:rPr>
        <w:t>учебной</w:t>
      </w:r>
      <w:r w:rsidRPr="0058423F">
        <w:rPr>
          <w:spacing w:val="-1"/>
          <w:sz w:val="24"/>
          <w:szCs w:val="24"/>
        </w:rPr>
        <w:t xml:space="preserve"> </w:t>
      </w:r>
      <w:r w:rsidRPr="0058423F">
        <w:rPr>
          <w:sz w:val="24"/>
          <w:szCs w:val="24"/>
        </w:rPr>
        <w:t>задачи;</w:t>
      </w:r>
    </w:p>
    <w:p w:rsidR="00173B47" w:rsidRPr="0058423F" w:rsidRDefault="00F47226" w:rsidP="00B35455">
      <w:pPr>
        <w:pStyle w:val="a3"/>
        <w:spacing w:before="1" w:line="322" w:lineRule="exact"/>
        <w:ind w:left="567" w:firstLine="567"/>
        <w:rPr>
          <w:sz w:val="24"/>
          <w:szCs w:val="24"/>
        </w:rPr>
      </w:pPr>
      <w:r w:rsidRPr="0058423F">
        <w:rPr>
          <w:sz w:val="24"/>
          <w:szCs w:val="24"/>
        </w:rPr>
        <w:t>корректировать</w:t>
      </w:r>
      <w:r w:rsidRPr="0058423F">
        <w:rPr>
          <w:spacing w:val="-5"/>
          <w:sz w:val="24"/>
          <w:szCs w:val="24"/>
        </w:rPr>
        <w:t xml:space="preserve"> </w:t>
      </w:r>
      <w:r w:rsidRPr="0058423F">
        <w:rPr>
          <w:sz w:val="24"/>
          <w:szCs w:val="24"/>
        </w:rPr>
        <w:t>при</w:t>
      </w:r>
      <w:r w:rsidRPr="0058423F">
        <w:rPr>
          <w:spacing w:val="-6"/>
          <w:sz w:val="24"/>
          <w:szCs w:val="24"/>
        </w:rPr>
        <w:t xml:space="preserve"> </w:t>
      </w:r>
      <w:r w:rsidRPr="0058423F">
        <w:rPr>
          <w:sz w:val="24"/>
          <w:szCs w:val="24"/>
        </w:rPr>
        <w:t>необходимости</w:t>
      </w:r>
      <w:r w:rsidRPr="0058423F">
        <w:rPr>
          <w:spacing w:val="-4"/>
          <w:sz w:val="24"/>
          <w:szCs w:val="24"/>
        </w:rPr>
        <w:t xml:space="preserve"> </w:t>
      </w:r>
      <w:r w:rsidRPr="0058423F">
        <w:rPr>
          <w:sz w:val="24"/>
          <w:szCs w:val="24"/>
        </w:rPr>
        <w:t>процесс</w:t>
      </w:r>
      <w:r w:rsidRPr="0058423F">
        <w:rPr>
          <w:spacing w:val="-6"/>
          <w:sz w:val="24"/>
          <w:szCs w:val="24"/>
        </w:rPr>
        <w:t xml:space="preserve"> </w:t>
      </w:r>
      <w:r w:rsidRPr="0058423F">
        <w:rPr>
          <w:sz w:val="24"/>
          <w:szCs w:val="24"/>
        </w:rPr>
        <w:t>деятельности.</w:t>
      </w:r>
    </w:p>
    <w:p w:rsidR="00173B47" w:rsidRPr="00B35455" w:rsidRDefault="00F47226" w:rsidP="00B35455">
      <w:pPr>
        <w:pStyle w:val="a4"/>
        <w:tabs>
          <w:tab w:val="left" w:pos="2313"/>
        </w:tabs>
        <w:ind w:left="567" w:right="458" w:firstLine="567"/>
        <w:rPr>
          <w:i/>
          <w:sz w:val="24"/>
          <w:szCs w:val="24"/>
        </w:rPr>
      </w:pPr>
      <w:r w:rsidRPr="00B35455">
        <w:rPr>
          <w:i/>
          <w:sz w:val="24"/>
          <w:szCs w:val="24"/>
        </w:rPr>
        <w:t>Важной</w:t>
      </w:r>
      <w:r w:rsidRPr="00B35455">
        <w:rPr>
          <w:i/>
          <w:spacing w:val="1"/>
          <w:sz w:val="24"/>
          <w:szCs w:val="24"/>
        </w:rPr>
        <w:t xml:space="preserve"> </w:t>
      </w:r>
      <w:r w:rsidRPr="00B35455">
        <w:rPr>
          <w:i/>
          <w:sz w:val="24"/>
          <w:szCs w:val="24"/>
        </w:rPr>
        <w:t>составляющей</w:t>
      </w:r>
      <w:r w:rsidRPr="00B35455">
        <w:rPr>
          <w:i/>
          <w:spacing w:val="1"/>
          <w:sz w:val="24"/>
          <w:szCs w:val="24"/>
        </w:rPr>
        <w:t xml:space="preserve"> </w:t>
      </w:r>
      <w:r w:rsidRPr="00B35455">
        <w:rPr>
          <w:i/>
          <w:sz w:val="24"/>
          <w:szCs w:val="24"/>
        </w:rPr>
        <w:t>регулятивных</w:t>
      </w:r>
      <w:r w:rsidRPr="00B35455">
        <w:rPr>
          <w:i/>
          <w:spacing w:val="1"/>
          <w:sz w:val="24"/>
          <w:szCs w:val="24"/>
        </w:rPr>
        <w:t xml:space="preserve"> </w:t>
      </w:r>
      <w:r w:rsidRPr="00B35455">
        <w:rPr>
          <w:i/>
          <w:sz w:val="24"/>
          <w:szCs w:val="24"/>
        </w:rPr>
        <w:t>УУД</w:t>
      </w:r>
      <w:r w:rsidRPr="00B35455">
        <w:rPr>
          <w:i/>
          <w:spacing w:val="1"/>
          <w:sz w:val="24"/>
          <w:szCs w:val="24"/>
        </w:rPr>
        <w:t xml:space="preserve"> </w:t>
      </w:r>
      <w:r w:rsidRPr="00B35455">
        <w:rPr>
          <w:i/>
          <w:sz w:val="24"/>
          <w:szCs w:val="24"/>
        </w:rPr>
        <w:t>являются</w:t>
      </w:r>
      <w:r w:rsidRPr="00B35455">
        <w:rPr>
          <w:i/>
          <w:spacing w:val="1"/>
          <w:sz w:val="24"/>
          <w:szCs w:val="24"/>
        </w:rPr>
        <w:t xml:space="preserve"> </w:t>
      </w:r>
      <w:r w:rsidRPr="00B35455">
        <w:rPr>
          <w:i/>
          <w:sz w:val="24"/>
          <w:szCs w:val="24"/>
        </w:rPr>
        <w:t>операции,</w:t>
      </w:r>
      <w:r w:rsidRPr="00B35455">
        <w:rPr>
          <w:i/>
          <w:spacing w:val="-67"/>
          <w:sz w:val="24"/>
          <w:szCs w:val="24"/>
        </w:rPr>
        <w:t xml:space="preserve"> </w:t>
      </w:r>
      <w:r w:rsidRPr="00B35455">
        <w:rPr>
          <w:i/>
          <w:sz w:val="24"/>
          <w:szCs w:val="24"/>
        </w:rPr>
        <w:t>определяющие</w:t>
      </w:r>
      <w:r w:rsidRPr="00B35455">
        <w:rPr>
          <w:i/>
          <w:spacing w:val="1"/>
          <w:sz w:val="24"/>
          <w:szCs w:val="24"/>
        </w:rPr>
        <w:t xml:space="preserve"> </w:t>
      </w:r>
      <w:r w:rsidRPr="00B35455">
        <w:rPr>
          <w:i/>
          <w:sz w:val="24"/>
          <w:szCs w:val="24"/>
        </w:rPr>
        <w:t>способность</w:t>
      </w:r>
      <w:r w:rsidRPr="00B35455">
        <w:rPr>
          <w:i/>
          <w:spacing w:val="1"/>
          <w:sz w:val="24"/>
          <w:szCs w:val="24"/>
        </w:rPr>
        <w:t xml:space="preserve"> </w:t>
      </w:r>
      <w:r w:rsidRPr="00B35455">
        <w:rPr>
          <w:i/>
          <w:sz w:val="24"/>
          <w:szCs w:val="24"/>
        </w:rPr>
        <w:t>обучающегося</w:t>
      </w:r>
      <w:r w:rsidRPr="00B35455">
        <w:rPr>
          <w:i/>
          <w:spacing w:val="1"/>
          <w:sz w:val="24"/>
          <w:szCs w:val="24"/>
        </w:rPr>
        <w:t xml:space="preserve"> </w:t>
      </w:r>
      <w:r w:rsidRPr="00B35455">
        <w:rPr>
          <w:i/>
          <w:sz w:val="24"/>
          <w:szCs w:val="24"/>
        </w:rPr>
        <w:t>к</w:t>
      </w:r>
      <w:r w:rsidRPr="00B35455">
        <w:rPr>
          <w:i/>
          <w:spacing w:val="1"/>
          <w:sz w:val="24"/>
          <w:szCs w:val="24"/>
        </w:rPr>
        <w:t xml:space="preserve"> </w:t>
      </w:r>
      <w:r w:rsidRPr="00B35455">
        <w:rPr>
          <w:i/>
          <w:sz w:val="24"/>
          <w:szCs w:val="24"/>
        </w:rPr>
        <w:t>волевым</w:t>
      </w:r>
      <w:r w:rsidRPr="00B35455">
        <w:rPr>
          <w:i/>
          <w:spacing w:val="1"/>
          <w:sz w:val="24"/>
          <w:szCs w:val="24"/>
        </w:rPr>
        <w:t xml:space="preserve"> </w:t>
      </w:r>
      <w:r w:rsidRPr="00B35455">
        <w:rPr>
          <w:i/>
          <w:sz w:val="24"/>
          <w:szCs w:val="24"/>
        </w:rPr>
        <w:t>усилиям</w:t>
      </w:r>
      <w:r w:rsidRPr="00B35455">
        <w:rPr>
          <w:i/>
          <w:spacing w:val="1"/>
          <w:sz w:val="24"/>
          <w:szCs w:val="24"/>
        </w:rPr>
        <w:t xml:space="preserve"> </w:t>
      </w:r>
      <w:r w:rsidRPr="00B35455">
        <w:rPr>
          <w:i/>
          <w:sz w:val="24"/>
          <w:szCs w:val="24"/>
        </w:rPr>
        <w:t>в</w:t>
      </w:r>
      <w:r w:rsidRPr="00B35455">
        <w:rPr>
          <w:i/>
          <w:spacing w:val="1"/>
          <w:sz w:val="24"/>
          <w:szCs w:val="24"/>
        </w:rPr>
        <w:t xml:space="preserve"> </w:t>
      </w:r>
      <w:r w:rsidRPr="00B35455">
        <w:rPr>
          <w:i/>
          <w:sz w:val="24"/>
          <w:szCs w:val="24"/>
        </w:rPr>
        <w:t>процессе</w:t>
      </w:r>
      <w:r w:rsidRPr="00B35455">
        <w:rPr>
          <w:i/>
          <w:spacing w:val="-67"/>
          <w:sz w:val="24"/>
          <w:szCs w:val="24"/>
        </w:rPr>
        <w:t xml:space="preserve"> </w:t>
      </w:r>
      <w:r w:rsidRPr="00B35455">
        <w:rPr>
          <w:i/>
          <w:sz w:val="24"/>
          <w:szCs w:val="24"/>
        </w:rPr>
        <w:t>коллективной и (или) совместной деятельности, к мирному самостоятельному</w:t>
      </w:r>
      <w:r w:rsidRPr="00B35455">
        <w:rPr>
          <w:i/>
          <w:spacing w:val="-67"/>
          <w:sz w:val="24"/>
          <w:szCs w:val="24"/>
        </w:rPr>
        <w:t xml:space="preserve"> </w:t>
      </w:r>
      <w:r w:rsidRPr="00B35455">
        <w:rPr>
          <w:i/>
          <w:sz w:val="24"/>
          <w:szCs w:val="24"/>
        </w:rPr>
        <w:t>предупреждению</w:t>
      </w:r>
      <w:r w:rsidRPr="00B35455">
        <w:rPr>
          <w:i/>
          <w:spacing w:val="1"/>
          <w:sz w:val="24"/>
          <w:szCs w:val="24"/>
        </w:rPr>
        <w:t xml:space="preserve"> </w:t>
      </w:r>
      <w:r w:rsidRPr="00B35455">
        <w:rPr>
          <w:i/>
          <w:sz w:val="24"/>
          <w:szCs w:val="24"/>
        </w:rPr>
        <w:t>и</w:t>
      </w:r>
      <w:r w:rsidRPr="00B35455">
        <w:rPr>
          <w:i/>
          <w:spacing w:val="1"/>
          <w:sz w:val="24"/>
          <w:szCs w:val="24"/>
        </w:rPr>
        <w:t xml:space="preserve"> </w:t>
      </w:r>
      <w:r w:rsidRPr="00B35455">
        <w:rPr>
          <w:i/>
          <w:sz w:val="24"/>
          <w:szCs w:val="24"/>
        </w:rPr>
        <w:t>преодолению</w:t>
      </w:r>
      <w:r w:rsidRPr="00B35455">
        <w:rPr>
          <w:i/>
          <w:spacing w:val="1"/>
          <w:sz w:val="24"/>
          <w:szCs w:val="24"/>
        </w:rPr>
        <w:t xml:space="preserve"> </w:t>
      </w:r>
      <w:r w:rsidRPr="00B35455">
        <w:rPr>
          <w:i/>
          <w:sz w:val="24"/>
          <w:szCs w:val="24"/>
        </w:rPr>
        <w:t>конфликтов,</w:t>
      </w:r>
      <w:r w:rsidRPr="00B35455">
        <w:rPr>
          <w:i/>
          <w:spacing w:val="1"/>
          <w:sz w:val="24"/>
          <w:szCs w:val="24"/>
        </w:rPr>
        <w:t xml:space="preserve"> </w:t>
      </w:r>
      <w:r w:rsidRPr="00B35455">
        <w:rPr>
          <w:i/>
          <w:sz w:val="24"/>
          <w:szCs w:val="24"/>
        </w:rPr>
        <w:t>в</w:t>
      </w:r>
      <w:r w:rsidRPr="00B35455">
        <w:rPr>
          <w:i/>
          <w:spacing w:val="1"/>
          <w:sz w:val="24"/>
          <w:szCs w:val="24"/>
        </w:rPr>
        <w:t xml:space="preserve"> </w:t>
      </w:r>
      <w:r w:rsidRPr="00B35455">
        <w:rPr>
          <w:i/>
          <w:sz w:val="24"/>
          <w:szCs w:val="24"/>
        </w:rPr>
        <w:t>том</w:t>
      </w:r>
      <w:r w:rsidRPr="00B35455">
        <w:rPr>
          <w:i/>
          <w:spacing w:val="1"/>
          <w:sz w:val="24"/>
          <w:szCs w:val="24"/>
        </w:rPr>
        <w:t xml:space="preserve"> </w:t>
      </w:r>
      <w:r w:rsidRPr="00B35455">
        <w:rPr>
          <w:i/>
          <w:sz w:val="24"/>
          <w:szCs w:val="24"/>
        </w:rPr>
        <w:t>числе</w:t>
      </w:r>
      <w:r w:rsidRPr="00B35455">
        <w:rPr>
          <w:i/>
          <w:spacing w:val="1"/>
          <w:sz w:val="24"/>
          <w:szCs w:val="24"/>
        </w:rPr>
        <w:t xml:space="preserve"> </w:t>
      </w:r>
      <w:r w:rsidRPr="00B35455">
        <w:rPr>
          <w:i/>
          <w:sz w:val="24"/>
          <w:szCs w:val="24"/>
        </w:rPr>
        <w:t>в</w:t>
      </w:r>
      <w:r w:rsidRPr="00B35455">
        <w:rPr>
          <w:i/>
          <w:spacing w:val="1"/>
          <w:sz w:val="24"/>
          <w:szCs w:val="24"/>
        </w:rPr>
        <w:t xml:space="preserve"> </w:t>
      </w:r>
      <w:r w:rsidRPr="00B35455">
        <w:rPr>
          <w:i/>
          <w:sz w:val="24"/>
          <w:szCs w:val="24"/>
        </w:rPr>
        <w:t>условиях</w:t>
      </w:r>
      <w:r w:rsidRPr="00B35455">
        <w:rPr>
          <w:i/>
          <w:spacing w:val="1"/>
          <w:sz w:val="24"/>
          <w:szCs w:val="24"/>
        </w:rPr>
        <w:t xml:space="preserve"> </w:t>
      </w:r>
      <w:r w:rsidRPr="00B35455">
        <w:rPr>
          <w:i/>
          <w:sz w:val="24"/>
          <w:szCs w:val="24"/>
        </w:rPr>
        <w:t>использования</w:t>
      </w:r>
      <w:r w:rsidRPr="00B35455">
        <w:rPr>
          <w:i/>
          <w:spacing w:val="-5"/>
          <w:sz w:val="24"/>
          <w:szCs w:val="24"/>
        </w:rPr>
        <w:t xml:space="preserve"> </w:t>
      </w:r>
      <w:r w:rsidRPr="00B35455">
        <w:rPr>
          <w:i/>
          <w:sz w:val="24"/>
          <w:szCs w:val="24"/>
        </w:rPr>
        <w:t>технологий</w:t>
      </w:r>
      <w:r w:rsidRPr="00B35455">
        <w:rPr>
          <w:i/>
          <w:spacing w:val="-7"/>
          <w:sz w:val="24"/>
          <w:szCs w:val="24"/>
        </w:rPr>
        <w:t xml:space="preserve"> </w:t>
      </w:r>
      <w:r w:rsidRPr="00B35455">
        <w:rPr>
          <w:i/>
          <w:sz w:val="24"/>
          <w:szCs w:val="24"/>
        </w:rPr>
        <w:t>неконтактного</w:t>
      </w:r>
      <w:r w:rsidRPr="00B35455">
        <w:rPr>
          <w:i/>
          <w:spacing w:val="-4"/>
          <w:sz w:val="24"/>
          <w:szCs w:val="24"/>
        </w:rPr>
        <w:t xml:space="preserve"> </w:t>
      </w:r>
      <w:r w:rsidRPr="00B35455">
        <w:rPr>
          <w:i/>
          <w:sz w:val="24"/>
          <w:szCs w:val="24"/>
        </w:rPr>
        <w:t>информационного</w:t>
      </w:r>
      <w:r w:rsidRPr="00B35455">
        <w:rPr>
          <w:i/>
          <w:spacing w:val="-3"/>
          <w:sz w:val="24"/>
          <w:szCs w:val="24"/>
        </w:rPr>
        <w:t xml:space="preserve"> </w:t>
      </w:r>
      <w:r w:rsidRPr="00B35455">
        <w:rPr>
          <w:i/>
          <w:sz w:val="24"/>
          <w:szCs w:val="24"/>
        </w:rPr>
        <w:t>взаимодействия.</w:t>
      </w:r>
    </w:p>
    <w:p w:rsidR="00173B47" w:rsidRPr="00B35455" w:rsidRDefault="00F47226" w:rsidP="00B35455">
      <w:pPr>
        <w:pStyle w:val="a4"/>
        <w:tabs>
          <w:tab w:val="left" w:pos="2313"/>
        </w:tabs>
        <w:spacing w:before="1"/>
        <w:ind w:left="567" w:right="464" w:firstLine="567"/>
        <w:rPr>
          <w:b/>
          <w:sz w:val="24"/>
          <w:szCs w:val="24"/>
        </w:rPr>
      </w:pPr>
      <w:r w:rsidRPr="00B35455">
        <w:rPr>
          <w:b/>
          <w:sz w:val="24"/>
          <w:szCs w:val="24"/>
        </w:rPr>
        <w:t>В</w:t>
      </w:r>
      <w:r w:rsidRPr="00B35455">
        <w:rPr>
          <w:b/>
          <w:spacing w:val="1"/>
          <w:sz w:val="24"/>
          <w:szCs w:val="24"/>
        </w:rPr>
        <w:t xml:space="preserve"> </w:t>
      </w:r>
      <w:r w:rsidRPr="00B35455">
        <w:rPr>
          <w:b/>
          <w:sz w:val="24"/>
          <w:szCs w:val="24"/>
        </w:rPr>
        <w:t>рабочих программах учебных предметов требования и планируемые</w:t>
      </w:r>
      <w:r w:rsidRPr="00B35455">
        <w:rPr>
          <w:b/>
          <w:spacing w:val="-67"/>
          <w:sz w:val="24"/>
          <w:szCs w:val="24"/>
        </w:rPr>
        <w:t xml:space="preserve"> </w:t>
      </w:r>
      <w:r w:rsidRPr="00B35455">
        <w:rPr>
          <w:b/>
          <w:sz w:val="24"/>
          <w:szCs w:val="24"/>
        </w:rPr>
        <w:t>результаты совместной деятельности выделены в специальный раздел, что</w:t>
      </w:r>
      <w:r w:rsidRPr="00B35455">
        <w:rPr>
          <w:b/>
          <w:spacing w:val="1"/>
          <w:sz w:val="24"/>
          <w:szCs w:val="24"/>
        </w:rPr>
        <w:t xml:space="preserve"> </w:t>
      </w:r>
      <w:r w:rsidRPr="00B35455">
        <w:rPr>
          <w:b/>
          <w:sz w:val="24"/>
          <w:szCs w:val="24"/>
        </w:rPr>
        <w:t>позволяет учителю осознать, что способность к результативной совместной</w:t>
      </w:r>
      <w:r w:rsidRPr="00B35455">
        <w:rPr>
          <w:b/>
          <w:spacing w:val="1"/>
          <w:sz w:val="24"/>
          <w:szCs w:val="24"/>
        </w:rPr>
        <w:t xml:space="preserve"> </w:t>
      </w:r>
      <w:r w:rsidRPr="00B35455">
        <w:rPr>
          <w:b/>
          <w:sz w:val="24"/>
          <w:szCs w:val="24"/>
        </w:rPr>
        <w:t>деятельности строится на двух феноменах, участие которых обеспечивает её</w:t>
      </w:r>
      <w:r w:rsidRPr="00B35455">
        <w:rPr>
          <w:b/>
          <w:spacing w:val="1"/>
          <w:sz w:val="24"/>
          <w:szCs w:val="24"/>
        </w:rPr>
        <w:t xml:space="preserve"> </w:t>
      </w:r>
      <w:r w:rsidRPr="00B35455">
        <w:rPr>
          <w:b/>
          <w:sz w:val="24"/>
          <w:szCs w:val="24"/>
        </w:rPr>
        <w:t>успешность:</w:t>
      </w:r>
    </w:p>
    <w:p w:rsidR="00173B47" w:rsidRPr="0058423F" w:rsidRDefault="00F47226" w:rsidP="00B35455">
      <w:pPr>
        <w:pStyle w:val="a3"/>
        <w:spacing w:before="77"/>
        <w:ind w:left="567" w:right="458" w:firstLine="567"/>
        <w:rPr>
          <w:sz w:val="24"/>
          <w:szCs w:val="24"/>
        </w:rPr>
      </w:pPr>
      <w:r w:rsidRPr="0058423F">
        <w:rPr>
          <w:sz w:val="24"/>
          <w:szCs w:val="24"/>
        </w:rPr>
        <w:t>знание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применение</w:t>
      </w:r>
      <w:r w:rsidRPr="0058423F">
        <w:rPr>
          <w:spacing w:val="1"/>
          <w:sz w:val="24"/>
          <w:szCs w:val="24"/>
        </w:rPr>
        <w:t xml:space="preserve"> </w:t>
      </w:r>
      <w:r w:rsidRPr="0058423F">
        <w:rPr>
          <w:sz w:val="24"/>
          <w:szCs w:val="24"/>
        </w:rPr>
        <w:t>коммуникативных</w:t>
      </w:r>
      <w:r w:rsidRPr="0058423F">
        <w:rPr>
          <w:spacing w:val="1"/>
          <w:sz w:val="24"/>
          <w:szCs w:val="24"/>
        </w:rPr>
        <w:t xml:space="preserve"> </w:t>
      </w:r>
      <w:r w:rsidRPr="0058423F">
        <w:rPr>
          <w:sz w:val="24"/>
          <w:szCs w:val="24"/>
        </w:rPr>
        <w:t>форм</w:t>
      </w:r>
      <w:r w:rsidRPr="0058423F">
        <w:rPr>
          <w:spacing w:val="1"/>
          <w:sz w:val="24"/>
          <w:szCs w:val="24"/>
        </w:rPr>
        <w:t xml:space="preserve"> </w:t>
      </w:r>
      <w:r w:rsidRPr="0058423F">
        <w:rPr>
          <w:sz w:val="24"/>
          <w:szCs w:val="24"/>
        </w:rPr>
        <w:t>взаимодействия</w:t>
      </w:r>
      <w:r w:rsidRPr="0058423F">
        <w:rPr>
          <w:spacing w:val="1"/>
          <w:sz w:val="24"/>
          <w:szCs w:val="24"/>
        </w:rPr>
        <w:t xml:space="preserve"> </w:t>
      </w:r>
      <w:r w:rsidRPr="0058423F">
        <w:rPr>
          <w:sz w:val="24"/>
          <w:szCs w:val="24"/>
        </w:rPr>
        <w:t>(договариваться, рассуждать, находить компромиссные решения), в том числе</w:t>
      </w:r>
      <w:r w:rsidRPr="0058423F">
        <w:rPr>
          <w:spacing w:val="-67"/>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использования</w:t>
      </w:r>
      <w:r w:rsidRPr="0058423F">
        <w:rPr>
          <w:spacing w:val="1"/>
          <w:sz w:val="24"/>
          <w:szCs w:val="24"/>
        </w:rPr>
        <w:t xml:space="preserve"> </w:t>
      </w:r>
      <w:r w:rsidRPr="0058423F">
        <w:rPr>
          <w:sz w:val="24"/>
          <w:szCs w:val="24"/>
        </w:rPr>
        <w:t>технологий</w:t>
      </w:r>
      <w:r w:rsidRPr="0058423F">
        <w:rPr>
          <w:spacing w:val="1"/>
          <w:sz w:val="24"/>
          <w:szCs w:val="24"/>
        </w:rPr>
        <w:t xml:space="preserve"> </w:t>
      </w:r>
      <w:r w:rsidRPr="0058423F">
        <w:rPr>
          <w:sz w:val="24"/>
          <w:szCs w:val="24"/>
        </w:rPr>
        <w:t>неконтактного</w:t>
      </w:r>
      <w:r w:rsidRPr="0058423F">
        <w:rPr>
          <w:spacing w:val="1"/>
          <w:sz w:val="24"/>
          <w:szCs w:val="24"/>
        </w:rPr>
        <w:t xml:space="preserve"> </w:t>
      </w:r>
      <w:r w:rsidRPr="0058423F">
        <w:rPr>
          <w:sz w:val="24"/>
          <w:szCs w:val="24"/>
        </w:rPr>
        <w:t>информационного</w:t>
      </w:r>
      <w:r w:rsidRPr="0058423F">
        <w:rPr>
          <w:spacing w:val="1"/>
          <w:sz w:val="24"/>
          <w:szCs w:val="24"/>
        </w:rPr>
        <w:t xml:space="preserve"> </w:t>
      </w:r>
      <w:r w:rsidRPr="0058423F">
        <w:rPr>
          <w:sz w:val="24"/>
          <w:szCs w:val="24"/>
        </w:rPr>
        <w:t>взаимодействия;</w:t>
      </w:r>
    </w:p>
    <w:p w:rsidR="00173B47" w:rsidRPr="0058423F" w:rsidRDefault="00F47226" w:rsidP="00B35455">
      <w:pPr>
        <w:pStyle w:val="a3"/>
        <w:ind w:left="567" w:right="463" w:firstLine="567"/>
        <w:rPr>
          <w:sz w:val="24"/>
          <w:szCs w:val="24"/>
        </w:rPr>
      </w:pPr>
      <w:r w:rsidRPr="0058423F">
        <w:rPr>
          <w:sz w:val="24"/>
          <w:szCs w:val="24"/>
        </w:rPr>
        <w:t>волевые регулятивные умения (подчиняться, уступать, объективно оценивать</w:t>
      </w:r>
      <w:r w:rsidRPr="0058423F">
        <w:rPr>
          <w:spacing w:val="1"/>
          <w:sz w:val="24"/>
          <w:szCs w:val="24"/>
        </w:rPr>
        <w:t xml:space="preserve"> </w:t>
      </w:r>
      <w:r w:rsidRPr="0058423F">
        <w:rPr>
          <w:sz w:val="24"/>
          <w:szCs w:val="24"/>
        </w:rPr>
        <w:t>вклад свой и</w:t>
      </w:r>
      <w:r w:rsidRPr="0058423F">
        <w:rPr>
          <w:spacing w:val="-3"/>
          <w:sz w:val="24"/>
          <w:szCs w:val="24"/>
        </w:rPr>
        <w:t xml:space="preserve"> </w:t>
      </w:r>
      <w:r w:rsidRPr="0058423F">
        <w:rPr>
          <w:sz w:val="24"/>
          <w:szCs w:val="24"/>
        </w:rPr>
        <w:t>других</w:t>
      </w:r>
      <w:r w:rsidRPr="0058423F">
        <w:rPr>
          <w:spacing w:val="-2"/>
          <w:sz w:val="24"/>
          <w:szCs w:val="24"/>
        </w:rPr>
        <w:t xml:space="preserve"> </w:t>
      </w:r>
      <w:r w:rsidRPr="0058423F">
        <w:rPr>
          <w:sz w:val="24"/>
          <w:szCs w:val="24"/>
        </w:rPr>
        <w:t>в</w:t>
      </w:r>
      <w:r w:rsidRPr="0058423F">
        <w:rPr>
          <w:spacing w:val="-1"/>
          <w:sz w:val="24"/>
          <w:szCs w:val="24"/>
        </w:rPr>
        <w:t xml:space="preserve"> </w:t>
      </w:r>
      <w:r w:rsidRPr="0058423F">
        <w:rPr>
          <w:sz w:val="24"/>
          <w:szCs w:val="24"/>
        </w:rPr>
        <w:t>результат</w:t>
      </w:r>
      <w:r w:rsidRPr="0058423F">
        <w:rPr>
          <w:spacing w:val="-1"/>
          <w:sz w:val="24"/>
          <w:szCs w:val="24"/>
        </w:rPr>
        <w:t xml:space="preserve"> </w:t>
      </w:r>
      <w:r w:rsidRPr="0058423F">
        <w:rPr>
          <w:sz w:val="24"/>
          <w:szCs w:val="24"/>
        </w:rPr>
        <w:t>общего</w:t>
      </w:r>
      <w:r w:rsidRPr="0058423F">
        <w:rPr>
          <w:spacing w:val="-3"/>
          <w:sz w:val="24"/>
          <w:szCs w:val="24"/>
        </w:rPr>
        <w:t xml:space="preserve"> </w:t>
      </w:r>
      <w:r w:rsidRPr="0058423F">
        <w:rPr>
          <w:sz w:val="24"/>
          <w:szCs w:val="24"/>
        </w:rPr>
        <w:t>труда</w:t>
      </w:r>
      <w:r w:rsidRPr="0058423F">
        <w:rPr>
          <w:spacing w:val="-1"/>
          <w:sz w:val="24"/>
          <w:szCs w:val="24"/>
        </w:rPr>
        <w:t xml:space="preserve"> </w:t>
      </w:r>
      <w:r w:rsidRPr="0058423F">
        <w:rPr>
          <w:sz w:val="24"/>
          <w:szCs w:val="24"/>
        </w:rPr>
        <w:t>и другие).</w:t>
      </w:r>
    </w:p>
    <w:p w:rsidR="00173B47" w:rsidRPr="00B35455" w:rsidRDefault="00F47226" w:rsidP="00B35455">
      <w:pPr>
        <w:pStyle w:val="a4"/>
        <w:tabs>
          <w:tab w:val="left" w:pos="2313"/>
        </w:tabs>
        <w:ind w:left="567" w:right="466" w:firstLine="567"/>
        <w:rPr>
          <w:b/>
          <w:sz w:val="24"/>
          <w:szCs w:val="24"/>
        </w:rPr>
      </w:pPr>
      <w:r w:rsidRPr="00B35455">
        <w:rPr>
          <w:b/>
          <w:sz w:val="24"/>
          <w:szCs w:val="24"/>
        </w:rPr>
        <w:t>Механизмом</w:t>
      </w:r>
      <w:r w:rsidRPr="00B35455">
        <w:rPr>
          <w:b/>
          <w:spacing w:val="1"/>
          <w:sz w:val="24"/>
          <w:szCs w:val="24"/>
        </w:rPr>
        <w:t xml:space="preserve"> </w:t>
      </w:r>
      <w:r w:rsidRPr="00B35455">
        <w:rPr>
          <w:b/>
          <w:sz w:val="24"/>
          <w:szCs w:val="24"/>
        </w:rPr>
        <w:t>конструирования</w:t>
      </w:r>
      <w:r w:rsidRPr="00B35455">
        <w:rPr>
          <w:b/>
          <w:spacing w:val="1"/>
          <w:sz w:val="24"/>
          <w:szCs w:val="24"/>
        </w:rPr>
        <w:t xml:space="preserve"> </w:t>
      </w:r>
      <w:r w:rsidRPr="00B35455">
        <w:rPr>
          <w:b/>
          <w:sz w:val="24"/>
          <w:szCs w:val="24"/>
        </w:rPr>
        <w:t>образовательного</w:t>
      </w:r>
      <w:r w:rsidRPr="00B35455">
        <w:rPr>
          <w:b/>
          <w:spacing w:val="1"/>
          <w:sz w:val="24"/>
          <w:szCs w:val="24"/>
        </w:rPr>
        <w:t xml:space="preserve"> </w:t>
      </w:r>
      <w:r w:rsidRPr="00B35455">
        <w:rPr>
          <w:b/>
          <w:sz w:val="24"/>
          <w:szCs w:val="24"/>
        </w:rPr>
        <w:t>процесса</w:t>
      </w:r>
      <w:r w:rsidRPr="00B35455">
        <w:rPr>
          <w:b/>
          <w:spacing w:val="1"/>
          <w:sz w:val="24"/>
          <w:szCs w:val="24"/>
        </w:rPr>
        <w:t xml:space="preserve"> </w:t>
      </w:r>
      <w:r w:rsidRPr="00B35455">
        <w:rPr>
          <w:b/>
          <w:sz w:val="24"/>
          <w:szCs w:val="24"/>
        </w:rPr>
        <w:t>являются</w:t>
      </w:r>
      <w:r w:rsidRPr="00B35455">
        <w:rPr>
          <w:b/>
          <w:spacing w:val="1"/>
          <w:sz w:val="24"/>
          <w:szCs w:val="24"/>
        </w:rPr>
        <w:t xml:space="preserve"> </w:t>
      </w:r>
      <w:r w:rsidRPr="00B35455">
        <w:rPr>
          <w:b/>
          <w:sz w:val="24"/>
          <w:szCs w:val="24"/>
        </w:rPr>
        <w:t>следующие</w:t>
      </w:r>
      <w:r w:rsidRPr="00B35455">
        <w:rPr>
          <w:b/>
          <w:spacing w:val="-1"/>
          <w:sz w:val="24"/>
          <w:szCs w:val="24"/>
        </w:rPr>
        <w:t xml:space="preserve"> </w:t>
      </w:r>
      <w:r w:rsidR="00B35455">
        <w:rPr>
          <w:b/>
          <w:sz w:val="24"/>
          <w:szCs w:val="24"/>
        </w:rPr>
        <w:t>методические позиции:</w:t>
      </w:r>
    </w:p>
    <w:p w:rsidR="00173B47" w:rsidRPr="0058423F" w:rsidRDefault="00B35455" w:rsidP="00B35455">
      <w:pPr>
        <w:pStyle w:val="a4"/>
        <w:tabs>
          <w:tab w:val="left" w:pos="2522"/>
        </w:tabs>
        <w:ind w:left="567" w:right="460" w:firstLine="567"/>
        <w:rPr>
          <w:sz w:val="24"/>
          <w:szCs w:val="24"/>
        </w:rPr>
      </w:pPr>
      <w:r>
        <w:rPr>
          <w:sz w:val="24"/>
          <w:szCs w:val="24"/>
        </w:rPr>
        <w:t>-</w:t>
      </w:r>
      <w:r w:rsidR="00F47226" w:rsidRPr="0058423F">
        <w:rPr>
          <w:sz w:val="24"/>
          <w:szCs w:val="24"/>
        </w:rPr>
        <w:t>Педагогический</w:t>
      </w:r>
      <w:r w:rsidR="00F47226" w:rsidRPr="0058423F">
        <w:rPr>
          <w:spacing w:val="1"/>
          <w:sz w:val="24"/>
          <w:szCs w:val="24"/>
        </w:rPr>
        <w:t xml:space="preserve"> </w:t>
      </w:r>
      <w:r w:rsidR="00F47226" w:rsidRPr="0058423F">
        <w:rPr>
          <w:sz w:val="24"/>
          <w:szCs w:val="24"/>
        </w:rPr>
        <w:t>работник</w:t>
      </w:r>
      <w:r w:rsidR="00F47226" w:rsidRPr="0058423F">
        <w:rPr>
          <w:spacing w:val="1"/>
          <w:sz w:val="24"/>
          <w:szCs w:val="24"/>
        </w:rPr>
        <w:t xml:space="preserve"> </w:t>
      </w:r>
      <w:r w:rsidR="00F47226" w:rsidRPr="0058423F">
        <w:rPr>
          <w:sz w:val="24"/>
          <w:szCs w:val="24"/>
        </w:rPr>
        <w:t>проводит</w:t>
      </w:r>
      <w:r w:rsidR="00F47226" w:rsidRPr="0058423F">
        <w:rPr>
          <w:spacing w:val="1"/>
          <w:sz w:val="24"/>
          <w:szCs w:val="24"/>
        </w:rPr>
        <w:t xml:space="preserve"> </w:t>
      </w:r>
      <w:r w:rsidR="00F47226" w:rsidRPr="0058423F">
        <w:rPr>
          <w:sz w:val="24"/>
          <w:szCs w:val="24"/>
        </w:rPr>
        <w:t>анализ</w:t>
      </w:r>
      <w:r w:rsidR="00F47226" w:rsidRPr="0058423F">
        <w:rPr>
          <w:spacing w:val="1"/>
          <w:sz w:val="24"/>
          <w:szCs w:val="24"/>
        </w:rPr>
        <w:t xml:space="preserve"> </w:t>
      </w:r>
      <w:r w:rsidR="00F47226" w:rsidRPr="0058423F">
        <w:rPr>
          <w:sz w:val="24"/>
          <w:szCs w:val="24"/>
        </w:rPr>
        <w:t>содержания</w:t>
      </w:r>
      <w:r w:rsidR="00F47226" w:rsidRPr="0058423F">
        <w:rPr>
          <w:spacing w:val="1"/>
          <w:sz w:val="24"/>
          <w:szCs w:val="24"/>
        </w:rPr>
        <w:t xml:space="preserve"> </w:t>
      </w:r>
      <w:r w:rsidR="00F47226" w:rsidRPr="0058423F">
        <w:rPr>
          <w:sz w:val="24"/>
          <w:szCs w:val="24"/>
        </w:rPr>
        <w:t>учебного</w:t>
      </w:r>
      <w:r w:rsidR="00F47226" w:rsidRPr="0058423F">
        <w:rPr>
          <w:spacing w:val="1"/>
          <w:sz w:val="24"/>
          <w:szCs w:val="24"/>
        </w:rPr>
        <w:t xml:space="preserve"> </w:t>
      </w:r>
      <w:r w:rsidR="00F47226" w:rsidRPr="0058423F">
        <w:rPr>
          <w:sz w:val="24"/>
          <w:szCs w:val="24"/>
        </w:rPr>
        <w:t>предмета</w:t>
      </w:r>
      <w:r w:rsidR="00F47226" w:rsidRPr="0058423F">
        <w:rPr>
          <w:spacing w:val="1"/>
          <w:sz w:val="24"/>
          <w:szCs w:val="24"/>
        </w:rPr>
        <w:t xml:space="preserve"> </w:t>
      </w:r>
      <w:r w:rsidR="00F47226" w:rsidRPr="0058423F">
        <w:rPr>
          <w:sz w:val="24"/>
          <w:szCs w:val="24"/>
        </w:rPr>
        <w:t>с</w:t>
      </w:r>
      <w:r w:rsidR="00F47226" w:rsidRPr="0058423F">
        <w:rPr>
          <w:spacing w:val="1"/>
          <w:sz w:val="24"/>
          <w:szCs w:val="24"/>
        </w:rPr>
        <w:t xml:space="preserve"> </w:t>
      </w:r>
      <w:r w:rsidR="00F47226" w:rsidRPr="0058423F">
        <w:rPr>
          <w:sz w:val="24"/>
          <w:szCs w:val="24"/>
        </w:rPr>
        <w:t>точки зрения УУД и</w:t>
      </w:r>
      <w:r w:rsidR="00F47226" w:rsidRPr="0058423F">
        <w:rPr>
          <w:spacing w:val="1"/>
          <w:sz w:val="24"/>
          <w:szCs w:val="24"/>
        </w:rPr>
        <w:t xml:space="preserve"> </w:t>
      </w:r>
      <w:r w:rsidR="00F47226" w:rsidRPr="0058423F">
        <w:rPr>
          <w:sz w:val="24"/>
          <w:szCs w:val="24"/>
        </w:rPr>
        <w:t>устанавливает те</w:t>
      </w:r>
      <w:r w:rsidR="00F47226" w:rsidRPr="0058423F">
        <w:rPr>
          <w:spacing w:val="1"/>
          <w:sz w:val="24"/>
          <w:szCs w:val="24"/>
        </w:rPr>
        <w:t xml:space="preserve"> </w:t>
      </w:r>
      <w:r w:rsidR="00F47226" w:rsidRPr="0058423F">
        <w:rPr>
          <w:sz w:val="24"/>
          <w:szCs w:val="24"/>
        </w:rPr>
        <w:t>содержательные</w:t>
      </w:r>
      <w:r w:rsidR="00F47226" w:rsidRPr="0058423F">
        <w:rPr>
          <w:spacing w:val="1"/>
          <w:sz w:val="24"/>
          <w:szCs w:val="24"/>
        </w:rPr>
        <w:t xml:space="preserve"> </w:t>
      </w:r>
      <w:r w:rsidR="00F47226" w:rsidRPr="0058423F">
        <w:rPr>
          <w:sz w:val="24"/>
          <w:szCs w:val="24"/>
        </w:rPr>
        <w:t>линии,</w:t>
      </w:r>
      <w:r w:rsidR="00F47226" w:rsidRPr="0058423F">
        <w:rPr>
          <w:spacing w:val="1"/>
          <w:sz w:val="24"/>
          <w:szCs w:val="24"/>
        </w:rPr>
        <w:t xml:space="preserve"> </w:t>
      </w:r>
      <w:r w:rsidR="00F47226" w:rsidRPr="0058423F">
        <w:rPr>
          <w:sz w:val="24"/>
          <w:szCs w:val="24"/>
        </w:rPr>
        <w:t>которые в особой мере способствуют формированию разных метапредметных</w:t>
      </w:r>
      <w:r w:rsidR="00F47226" w:rsidRPr="0058423F">
        <w:rPr>
          <w:spacing w:val="-67"/>
          <w:sz w:val="24"/>
          <w:szCs w:val="24"/>
        </w:rPr>
        <w:t xml:space="preserve"> </w:t>
      </w:r>
      <w:r w:rsidR="00F47226" w:rsidRPr="0058423F">
        <w:rPr>
          <w:sz w:val="24"/>
          <w:szCs w:val="24"/>
        </w:rPr>
        <w:t>результатов.</w:t>
      </w:r>
      <w:r w:rsidR="00F47226" w:rsidRPr="0058423F">
        <w:rPr>
          <w:spacing w:val="1"/>
          <w:sz w:val="24"/>
          <w:szCs w:val="24"/>
        </w:rPr>
        <w:t xml:space="preserve"> </w:t>
      </w:r>
      <w:r w:rsidR="00F47226" w:rsidRPr="0058423F">
        <w:rPr>
          <w:sz w:val="24"/>
          <w:szCs w:val="24"/>
        </w:rPr>
        <w:t>На</w:t>
      </w:r>
      <w:r w:rsidR="00F47226" w:rsidRPr="0058423F">
        <w:rPr>
          <w:spacing w:val="1"/>
          <w:sz w:val="24"/>
          <w:szCs w:val="24"/>
        </w:rPr>
        <w:t xml:space="preserve"> </w:t>
      </w:r>
      <w:r w:rsidR="00F47226" w:rsidRPr="0058423F">
        <w:rPr>
          <w:sz w:val="24"/>
          <w:szCs w:val="24"/>
        </w:rPr>
        <w:t>уроке</w:t>
      </w:r>
      <w:r w:rsidR="00F47226" w:rsidRPr="0058423F">
        <w:rPr>
          <w:spacing w:val="1"/>
          <w:sz w:val="24"/>
          <w:szCs w:val="24"/>
        </w:rPr>
        <w:t xml:space="preserve"> </w:t>
      </w:r>
      <w:r w:rsidR="00F47226" w:rsidRPr="0058423F">
        <w:rPr>
          <w:sz w:val="24"/>
          <w:szCs w:val="24"/>
        </w:rPr>
        <w:t>по</w:t>
      </w:r>
      <w:r w:rsidR="00F47226" w:rsidRPr="0058423F">
        <w:rPr>
          <w:spacing w:val="1"/>
          <w:sz w:val="24"/>
          <w:szCs w:val="24"/>
        </w:rPr>
        <w:t xml:space="preserve"> </w:t>
      </w:r>
      <w:r w:rsidR="00F47226" w:rsidRPr="0058423F">
        <w:rPr>
          <w:sz w:val="24"/>
          <w:szCs w:val="24"/>
        </w:rPr>
        <w:t>каждому</w:t>
      </w:r>
      <w:r w:rsidR="00F47226" w:rsidRPr="0058423F">
        <w:rPr>
          <w:spacing w:val="1"/>
          <w:sz w:val="24"/>
          <w:szCs w:val="24"/>
        </w:rPr>
        <w:t xml:space="preserve"> </w:t>
      </w:r>
      <w:r w:rsidR="00F47226" w:rsidRPr="0058423F">
        <w:rPr>
          <w:sz w:val="24"/>
          <w:szCs w:val="24"/>
        </w:rPr>
        <w:t>учебному</w:t>
      </w:r>
      <w:r w:rsidR="00F47226" w:rsidRPr="0058423F">
        <w:rPr>
          <w:spacing w:val="1"/>
          <w:sz w:val="24"/>
          <w:szCs w:val="24"/>
        </w:rPr>
        <w:t xml:space="preserve"> </w:t>
      </w:r>
      <w:r w:rsidR="00F47226" w:rsidRPr="0058423F">
        <w:rPr>
          <w:sz w:val="24"/>
          <w:szCs w:val="24"/>
        </w:rPr>
        <w:t>предмету</w:t>
      </w:r>
      <w:r w:rsidR="00F47226" w:rsidRPr="0058423F">
        <w:rPr>
          <w:spacing w:val="1"/>
          <w:sz w:val="24"/>
          <w:szCs w:val="24"/>
        </w:rPr>
        <w:t xml:space="preserve"> </w:t>
      </w:r>
      <w:r w:rsidR="00F47226" w:rsidRPr="0058423F">
        <w:rPr>
          <w:sz w:val="24"/>
          <w:szCs w:val="24"/>
        </w:rPr>
        <w:t>предусматривается</w:t>
      </w:r>
      <w:r w:rsidR="00F47226" w:rsidRPr="0058423F">
        <w:rPr>
          <w:spacing w:val="-67"/>
          <w:sz w:val="24"/>
          <w:szCs w:val="24"/>
        </w:rPr>
        <w:t xml:space="preserve"> </w:t>
      </w:r>
      <w:r w:rsidR="00F47226" w:rsidRPr="0058423F">
        <w:rPr>
          <w:sz w:val="24"/>
          <w:szCs w:val="24"/>
        </w:rPr>
        <w:t>включение заданий, выполнение которых требует применения определённого</w:t>
      </w:r>
      <w:r w:rsidR="00F47226" w:rsidRPr="0058423F">
        <w:rPr>
          <w:spacing w:val="1"/>
          <w:sz w:val="24"/>
          <w:szCs w:val="24"/>
        </w:rPr>
        <w:t xml:space="preserve"> </w:t>
      </w:r>
      <w:r w:rsidR="00F47226" w:rsidRPr="0058423F">
        <w:rPr>
          <w:sz w:val="24"/>
          <w:szCs w:val="24"/>
        </w:rPr>
        <w:t>познавательного,</w:t>
      </w:r>
      <w:r w:rsidR="00F47226" w:rsidRPr="0058423F">
        <w:rPr>
          <w:spacing w:val="1"/>
          <w:sz w:val="24"/>
          <w:szCs w:val="24"/>
        </w:rPr>
        <w:t xml:space="preserve"> </w:t>
      </w:r>
      <w:r w:rsidR="00F47226" w:rsidRPr="0058423F">
        <w:rPr>
          <w:sz w:val="24"/>
          <w:szCs w:val="24"/>
        </w:rPr>
        <w:t>коммуникативного</w:t>
      </w:r>
      <w:r w:rsidR="00F47226" w:rsidRPr="0058423F">
        <w:rPr>
          <w:spacing w:val="1"/>
          <w:sz w:val="24"/>
          <w:szCs w:val="24"/>
        </w:rPr>
        <w:t xml:space="preserve"> </w:t>
      </w:r>
      <w:r w:rsidR="00F47226" w:rsidRPr="0058423F">
        <w:rPr>
          <w:sz w:val="24"/>
          <w:szCs w:val="24"/>
        </w:rPr>
        <w:t>или</w:t>
      </w:r>
      <w:r w:rsidR="00F47226" w:rsidRPr="0058423F">
        <w:rPr>
          <w:spacing w:val="1"/>
          <w:sz w:val="24"/>
          <w:szCs w:val="24"/>
        </w:rPr>
        <w:t xml:space="preserve"> </w:t>
      </w:r>
      <w:r w:rsidR="00F47226" w:rsidRPr="0058423F">
        <w:rPr>
          <w:sz w:val="24"/>
          <w:szCs w:val="24"/>
        </w:rPr>
        <w:t>регулятивного</w:t>
      </w:r>
      <w:r w:rsidR="00F47226" w:rsidRPr="0058423F">
        <w:rPr>
          <w:spacing w:val="1"/>
          <w:sz w:val="24"/>
          <w:szCs w:val="24"/>
        </w:rPr>
        <w:t xml:space="preserve"> </w:t>
      </w:r>
      <w:r w:rsidR="00F47226" w:rsidRPr="0058423F">
        <w:rPr>
          <w:sz w:val="24"/>
          <w:szCs w:val="24"/>
        </w:rPr>
        <w:t>универсального</w:t>
      </w:r>
      <w:r w:rsidR="00F47226" w:rsidRPr="0058423F">
        <w:rPr>
          <w:spacing w:val="1"/>
          <w:sz w:val="24"/>
          <w:szCs w:val="24"/>
        </w:rPr>
        <w:t xml:space="preserve"> </w:t>
      </w:r>
      <w:r w:rsidR="00F47226" w:rsidRPr="0058423F">
        <w:rPr>
          <w:sz w:val="24"/>
          <w:szCs w:val="24"/>
        </w:rPr>
        <w:t>действия. Соответствующий вклад в формирование УУД можно выделить в</w:t>
      </w:r>
      <w:r w:rsidR="00F47226" w:rsidRPr="0058423F">
        <w:rPr>
          <w:spacing w:val="1"/>
          <w:sz w:val="24"/>
          <w:szCs w:val="24"/>
        </w:rPr>
        <w:t xml:space="preserve"> </w:t>
      </w:r>
      <w:r w:rsidR="00F47226" w:rsidRPr="0058423F">
        <w:rPr>
          <w:sz w:val="24"/>
          <w:szCs w:val="24"/>
        </w:rPr>
        <w:t>содержании</w:t>
      </w:r>
      <w:r w:rsidR="00F47226" w:rsidRPr="0058423F">
        <w:rPr>
          <w:spacing w:val="-1"/>
          <w:sz w:val="24"/>
          <w:szCs w:val="24"/>
        </w:rPr>
        <w:t xml:space="preserve"> </w:t>
      </w:r>
      <w:r w:rsidR="00F47226" w:rsidRPr="0058423F">
        <w:rPr>
          <w:sz w:val="24"/>
          <w:szCs w:val="24"/>
        </w:rPr>
        <w:t>каждого</w:t>
      </w:r>
      <w:r w:rsidR="00F47226" w:rsidRPr="0058423F">
        <w:rPr>
          <w:spacing w:val="1"/>
          <w:sz w:val="24"/>
          <w:szCs w:val="24"/>
        </w:rPr>
        <w:t xml:space="preserve"> </w:t>
      </w:r>
      <w:r w:rsidR="00F47226" w:rsidRPr="0058423F">
        <w:rPr>
          <w:sz w:val="24"/>
          <w:szCs w:val="24"/>
        </w:rPr>
        <w:t>учебного</w:t>
      </w:r>
      <w:r w:rsidR="00F47226" w:rsidRPr="0058423F">
        <w:rPr>
          <w:spacing w:val="-2"/>
          <w:sz w:val="24"/>
          <w:szCs w:val="24"/>
        </w:rPr>
        <w:t xml:space="preserve"> </w:t>
      </w:r>
      <w:r w:rsidR="00F47226" w:rsidRPr="0058423F">
        <w:rPr>
          <w:sz w:val="24"/>
          <w:szCs w:val="24"/>
        </w:rPr>
        <w:t>предмета.</w:t>
      </w:r>
    </w:p>
    <w:p w:rsidR="00173B47" w:rsidRPr="0058423F" w:rsidRDefault="00F47226" w:rsidP="00B35455">
      <w:pPr>
        <w:pStyle w:val="a3"/>
        <w:ind w:left="567" w:right="460" w:firstLine="567"/>
        <w:rPr>
          <w:sz w:val="24"/>
          <w:szCs w:val="24"/>
        </w:rPr>
      </w:pPr>
      <w:r w:rsidRPr="0058423F">
        <w:rPr>
          <w:sz w:val="24"/>
          <w:szCs w:val="24"/>
        </w:rPr>
        <w:t>Таким</w:t>
      </w:r>
      <w:r w:rsidRPr="0058423F">
        <w:rPr>
          <w:spacing w:val="1"/>
          <w:sz w:val="24"/>
          <w:szCs w:val="24"/>
        </w:rPr>
        <w:t xml:space="preserve"> </w:t>
      </w:r>
      <w:r w:rsidRPr="0058423F">
        <w:rPr>
          <w:sz w:val="24"/>
          <w:szCs w:val="24"/>
        </w:rPr>
        <w:t>образом,</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первом</w:t>
      </w:r>
      <w:r w:rsidRPr="0058423F">
        <w:rPr>
          <w:spacing w:val="1"/>
          <w:sz w:val="24"/>
          <w:szCs w:val="24"/>
        </w:rPr>
        <w:t xml:space="preserve"> </w:t>
      </w:r>
      <w:r w:rsidRPr="0058423F">
        <w:rPr>
          <w:sz w:val="24"/>
          <w:szCs w:val="24"/>
        </w:rPr>
        <w:t>этапе</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УУД</w:t>
      </w:r>
      <w:r w:rsidRPr="0058423F">
        <w:rPr>
          <w:spacing w:val="1"/>
          <w:sz w:val="24"/>
          <w:szCs w:val="24"/>
        </w:rPr>
        <w:t xml:space="preserve"> </w:t>
      </w:r>
      <w:r w:rsidRPr="0058423F">
        <w:rPr>
          <w:sz w:val="24"/>
          <w:szCs w:val="24"/>
        </w:rPr>
        <w:t>определяются</w:t>
      </w:r>
      <w:r w:rsidRPr="0058423F">
        <w:rPr>
          <w:spacing w:val="1"/>
          <w:sz w:val="24"/>
          <w:szCs w:val="24"/>
        </w:rPr>
        <w:t xml:space="preserve"> </w:t>
      </w:r>
      <w:r w:rsidRPr="0058423F">
        <w:rPr>
          <w:sz w:val="24"/>
          <w:szCs w:val="24"/>
        </w:rPr>
        <w:t>приоритеты учебных предметов для формирования качества универсальности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данном</w:t>
      </w:r>
      <w:r w:rsidRPr="0058423F">
        <w:rPr>
          <w:spacing w:val="-3"/>
          <w:sz w:val="24"/>
          <w:szCs w:val="24"/>
        </w:rPr>
        <w:t xml:space="preserve"> </w:t>
      </w:r>
      <w:r w:rsidRPr="0058423F">
        <w:rPr>
          <w:sz w:val="24"/>
          <w:szCs w:val="24"/>
        </w:rPr>
        <w:t>предметном содержании.</w:t>
      </w:r>
    </w:p>
    <w:p w:rsidR="00173B47" w:rsidRPr="0058423F" w:rsidRDefault="00F47226" w:rsidP="00B35455">
      <w:pPr>
        <w:pStyle w:val="a3"/>
        <w:spacing w:before="1"/>
        <w:ind w:left="567" w:right="465" w:firstLine="567"/>
        <w:rPr>
          <w:sz w:val="24"/>
          <w:szCs w:val="24"/>
        </w:rPr>
      </w:pPr>
      <w:r w:rsidRPr="0058423F">
        <w:rPr>
          <w:sz w:val="24"/>
          <w:szCs w:val="24"/>
        </w:rPr>
        <w:t>На втором этапе подключаются другие учебные предметы, педагогический</w:t>
      </w:r>
      <w:r w:rsidRPr="0058423F">
        <w:rPr>
          <w:spacing w:val="1"/>
          <w:sz w:val="24"/>
          <w:szCs w:val="24"/>
        </w:rPr>
        <w:t xml:space="preserve"> </w:t>
      </w:r>
      <w:r w:rsidRPr="0058423F">
        <w:rPr>
          <w:sz w:val="24"/>
          <w:szCs w:val="24"/>
        </w:rPr>
        <w:t>работник предлагает задания, требующие применения учебного действия или</w:t>
      </w:r>
      <w:r w:rsidRPr="0058423F">
        <w:rPr>
          <w:spacing w:val="1"/>
          <w:sz w:val="24"/>
          <w:szCs w:val="24"/>
        </w:rPr>
        <w:t xml:space="preserve"> </w:t>
      </w:r>
      <w:r w:rsidRPr="0058423F">
        <w:rPr>
          <w:sz w:val="24"/>
          <w:szCs w:val="24"/>
        </w:rPr>
        <w:t>операций</w:t>
      </w:r>
      <w:r w:rsidRPr="0058423F">
        <w:rPr>
          <w:spacing w:val="-1"/>
          <w:sz w:val="24"/>
          <w:szCs w:val="24"/>
        </w:rPr>
        <w:t xml:space="preserve"> </w:t>
      </w:r>
      <w:r w:rsidRPr="0058423F">
        <w:rPr>
          <w:sz w:val="24"/>
          <w:szCs w:val="24"/>
        </w:rPr>
        <w:t>на разном предметном</w:t>
      </w:r>
      <w:r w:rsidRPr="0058423F">
        <w:rPr>
          <w:spacing w:val="-1"/>
          <w:sz w:val="24"/>
          <w:szCs w:val="24"/>
        </w:rPr>
        <w:t xml:space="preserve"> </w:t>
      </w:r>
      <w:r w:rsidRPr="0058423F">
        <w:rPr>
          <w:sz w:val="24"/>
          <w:szCs w:val="24"/>
        </w:rPr>
        <w:t>содержании.</w:t>
      </w:r>
    </w:p>
    <w:p w:rsidR="00173B47" w:rsidRPr="0058423F" w:rsidRDefault="00F47226" w:rsidP="00B35455">
      <w:pPr>
        <w:pStyle w:val="a3"/>
        <w:ind w:left="567" w:right="463" w:firstLine="567"/>
        <w:rPr>
          <w:sz w:val="24"/>
          <w:szCs w:val="24"/>
        </w:rPr>
      </w:pPr>
      <w:r w:rsidRPr="0058423F">
        <w:rPr>
          <w:sz w:val="24"/>
          <w:szCs w:val="24"/>
        </w:rPr>
        <w:t>Третий этап характеризуется устойчивостью УУД, то есть использования его</w:t>
      </w:r>
      <w:r w:rsidRPr="0058423F">
        <w:rPr>
          <w:spacing w:val="1"/>
          <w:sz w:val="24"/>
          <w:szCs w:val="24"/>
        </w:rPr>
        <w:t xml:space="preserve"> </w:t>
      </w:r>
      <w:r w:rsidRPr="0058423F">
        <w:rPr>
          <w:sz w:val="24"/>
          <w:szCs w:val="24"/>
        </w:rPr>
        <w:t>независимо</w:t>
      </w:r>
      <w:r w:rsidRPr="0058423F">
        <w:rPr>
          <w:spacing w:val="1"/>
          <w:sz w:val="24"/>
          <w:szCs w:val="24"/>
        </w:rPr>
        <w:t xml:space="preserve"> </w:t>
      </w:r>
      <w:r w:rsidRPr="0058423F">
        <w:rPr>
          <w:sz w:val="24"/>
          <w:szCs w:val="24"/>
        </w:rPr>
        <w:t>от</w:t>
      </w:r>
      <w:r w:rsidRPr="0058423F">
        <w:rPr>
          <w:spacing w:val="1"/>
          <w:sz w:val="24"/>
          <w:szCs w:val="24"/>
        </w:rPr>
        <w:t xml:space="preserve"> </w:t>
      </w:r>
      <w:r w:rsidRPr="0058423F">
        <w:rPr>
          <w:sz w:val="24"/>
          <w:szCs w:val="24"/>
        </w:rPr>
        <w:t>предметного</w:t>
      </w:r>
      <w:r w:rsidRPr="0058423F">
        <w:rPr>
          <w:spacing w:val="1"/>
          <w:sz w:val="24"/>
          <w:szCs w:val="24"/>
        </w:rPr>
        <w:t xml:space="preserve"> </w:t>
      </w:r>
      <w:r w:rsidRPr="0058423F">
        <w:rPr>
          <w:sz w:val="24"/>
          <w:szCs w:val="24"/>
        </w:rPr>
        <w:t>содержания.</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начинает</w:t>
      </w:r>
      <w:r w:rsidRPr="0058423F">
        <w:rPr>
          <w:spacing w:val="1"/>
          <w:sz w:val="24"/>
          <w:szCs w:val="24"/>
        </w:rPr>
        <w:t xml:space="preserve"> </w:t>
      </w:r>
      <w:r w:rsidRPr="0058423F">
        <w:rPr>
          <w:sz w:val="24"/>
          <w:szCs w:val="24"/>
        </w:rPr>
        <w:t>формироваться</w:t>
      </w:r>
      <w:r w:rsidRPr="0058423F">
        <w:rPr>
          <w:spacing w:val="1"/>
          <w:sz w:val="24"/>
          <w:szCs w:val="24"/>
        </w:rPr>
        <w:t xml:space="preserve"> </w:t>
      </w:r>
      <w:r w:rsidRPr="0058423F">
        <w:rPr>
          <w:sz w:val="24"/>
          <w:szCs w:val="24"/>
        </w:rPr>
        <w:t>обобщённое</w:t>
      </w:r>
      <w:r w:rsidRPr="0058423F">
        <w:rPr>
          <w:spacing w:val="1"/>
          <w:sz w:val="24"/>
          <w:szCs w:val="24"/>
        </w:rPr>
        <w:t xml:space="preserve"> </w:t>
      </w:r>
      <w:r w:rsidRPr="0058423F">
        <w:rPr>
          <w:sz w:val="24"/>
          <w:szCs w:val="24"/>
        </w:rPr>
        <w:t>видение</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он</w:t>
      </w:r>
      <w:r w:rsidRPr="0058423F">
        <w:rPr>
          <w:spacing w:val="1"/>
          <w:sz w:val="24"/>
          <w:szCs w:val="24"/>
        </w:rPr>
        <w:t xml:space="preserve"> </w:t>
      </w:r>
      <w:r w:rsidRPr="0058423F">
        <w:rPr>
          <w:sz w:val="24"/>
          <w:szCs w:val="24"/>
        </w:rPr>
        <w:t>может</w:t>
      </w:r>
      <w:r w:rsidRPr="0058423F">
        <w:rPr>
          <w:spacing w:val="1"/>
          <w:sz w:val="24"/>
          <w:szCs w:val="24"/>
        </w:rPr>
        <w:t xml:space="preserve"> </w:t>
      </w:r>
      <w:r w:rsidRPr="0058423F">
        <w:rPr>
          <w:sz w:val="24"/>
          <w:szCs w:val="24"/>
        </w:rPr>
        <w:t>охарактеризовать</w:t>
      </w:r>
      <w:r w:rsidRPr="0058423F">
        <w:rPr>
          <w:spacing w:val="17"/>
          <w:sz w:val="24"/>
          <w:szCs w:val="24"/>
        </w:rPr>
        <w:t xml:space="preserve"> </w:t>
      </w:r>
      <w:r w:rsidRPr="0058423F">
        <w:rPr>
          <w:sz w:val="24"/>
          <w:szCs w:val="24"/>
        </w:rPr>
        <w:t>его,</w:t>
      </w:r>
      <w:r w:rsidRPr="0058423F">
        <w:rPr>
          <w:spacing w:val="19"/>
          <w:sz w:val="24"/>
          <w:szCs w:val="24"/>
        </w:rPr>
        <w:t xml:space="preserve"> </w:t>
      </w:r>
      <w:r w:rsidRPr="0058423F">
        <w:rPr>
          <w:sz w:val="24"/>
          <w:szCs w:val="24"/>
        </w:rPr>
        <w:t>не</w:t>
      </w:r>
      <w:r w:rsidRPr="0058423F">
        <w:rPr>
          <w:spacing w:val="19"/>
          <w:sz w:val="24"/>
          <w:szCs w:val="24"/>
        </w:rPr>
        <w:t xml:space="preserve"> </w:t>
      </w:r>
      <w:r w:rsidRPr="0058423F">
        <w:rPr>
          <w:sz w:val="24"/>
          <w:szCs w:val="24"/>
        </w:rPr>
        <w:t>ссылаясь</w:t>
      </w:r>
      <w:r w:rsidRPr="0058423F">
        <w:rPr>
          <w:spacing w:val="19"/>
          <w:sz w:val="24"/>
          <w:szCs w:val="24"/>
        </w:rPr>
        <w:t xml:space="preserve"> </w:t>
      </w:r>
      <w:r w:rsidRPr="0058423F">
        <w:rPr>
          <w:sz w:val="24"/>
          <w:szCs w:val="24"/>
        </w:rPr>
        <w:t>на</w:t>
      </w:r>
      <w:r w:rsidRPr="0058423F">
        <w:rPr>
          <w:spacing w:val="17"/>
          <w:sz w:val="24"/>
          <w:szCs w:val="24"/>
        </w:rPr>
        <w:t xml:space="preserve"> </w:t>
      </w:r>
      <w:r w:rsidRPr="0058423F">
        <w:rPr>
          <w:sz w:val="24"/>
          <w:szCs w:val="24"/>
        </w:rPr>
        <w:t>конкретное</w:t>
      </w:r>
      <w:r w:rsidRPr="0058423F">
        <w:rPr>
          <w:spacing w:val="19"/>
          <w:sz w:val="24"/>
          <w:szCs w:val="24"/>
        </w:rPr>
        <w:t xml:space="preserve"> </w:t>
      </w:r>
      <w:r w:rsidRPr="0058423F">
        <w:rPr>
          <w:sz w:val="24"/>
          <w:szCs w:val="24"/>
        </w:rPr>
        <w:t>содержание.</w:t>
      </w:r>
      <w:r w:rsidRPr="0058423F">
        <w:rPr>
          <w:spacing w:val="19"/>
          <w:sz w:val="24"/>
          <w:szCs w:val="24"/>
        </w:rPr>
        <w:t xml:space="preserve"> </w:t>
      </w:r>
      <w:r w:rsidRPr="0058423F">
        <w:rPr>
          <w:sz w:val="24"/>
          <w:szCs w:val="24"/>
        </w:rPr>
        <w:t>Например,</w:t>
      </w:r>
    </w:p>
    <w:p w:rsidR="00173B47" w:rsidRPr="0058423F" w:rsidRDefault="00F47226" w:rsidP="00B35455">
      <w:pPr>
        <w:pStyle w:val="a3"/>
        <w:ind w:left="567" w:right="458" w:firstLine="567"/>
        <w:rPr>
          <w:sz w:val="24"/>
          <w:szCs w:val="24"/>
        </w:rPr>
      </w:pPr>
      <w:r w:rsidRPr="0058423F">
        <w:rPr>
          <w:sz w:val="24"/>
          <w:szCs w:val="24"/>
        </w:rPr>
        <w:t>«наблюдать – значит…», «сравнение – это…», «контролировать – значит…» и</w:t>
      </w:r>
      <w:r w:rsidRPr="0058423F">
        <w:rPr>
          <w:spacing w:val="-67"/>
          <w:sz w:val="24"/>
          <w:szCs w:val="24"/>
        </w:rPr>
        <w:t xml:space="preserve"> </w:t>
      </w:r>
      <w:r w:rsidRPr="0058423F">
        <w:rPr>
          <w:sz w:val="24"/>
          <w:szCs w:val="24"/>
        </w:rPr>
        <w:t>другие.</w:t>
      </w:r>
    </w:p>
    <w:p w:rsidR="00173B47" w:rsidRPr="0058423F" w:rsidRDefault="00F47226" w:rsidP="00B35455">
      <w:pPr>
        <w:pStyle w:val="a3"/>
        <w:ind w:left="567" w:right="462" w:firstLine="567"/>
        <w:rPr>
          <w:sz w:val="24"/>
          <w:szCs w:val="24"/>
        </w:rPr>
      </w:pPr>
      <w:r w:rsidRPr="0058423F">
        <w:rPr>
          <w:sz w:val="24"/>
          <w:szCs w:val="24"/>
        </w:rPr>
        <w:t>Педагогический</w:t>
      </w:r>
      <w:r w:rsidRPr="0058423F">
        <w:rPr>
          <w:spacing w:val="1"/>
          <w:sz w:val="24"/>
          <w:szCs w:val="24"/>
        </w:rPr>
        <w:t xml:space="preserve"> </w:t>
      </w:r>
      <w:r w:rsidRPr="0058423F">
        <w:rPr>
          <w:sz w:val="24"/>
          <w:szCs w:val="24"/>
        </w:rPr>
        <w:t>работник</w:t>
      </w:r>
      <w:r w:rsidRPr="0058423F">
        <w:rPr>
          <w:spacing w:val="1"/>
          <w:sz w:val="24"/>
          <w:szCs w:val="24"/>
        </w:rPr>
        <w:t xml:space="preserve"> </w:t>
      </w:r>
      <w:r w:rsidRPr="0058423F">
        <w:rPr>
          <w:sz w:val="24"/>
          <w:szCs w:val="24"/>
        </w:rPr>
        <w:t>делает</w:t>
      </w:r>
      <w:r w:rsidRPr="0058423F">
        <w:rPr>
          <w:spacing w:val="1"/>
          <w:sz w:val="24"/>
          <w:szCs w:val="24"/>
        </w:rPr>
        <w:t xml:space="preserve"> </w:t>
      </w:r>
      <w:r w:rsidRPr="0058423F">
        <w:rPr>
          <w:sz w:val="24"/>
          <w:szCs w:val="24"/>
        </w:rPr>
        <w:t>вывод</w:t>
      </w:r>
      <w:r w:rsidRPr="0058423F">
        <w:rPr>
          <w:spacing w:val="1"/>
          <w:sz w:val="24"/>
          <w:szCs w:val="24"/>
        </w:rPr>
        <w:t xml:space="preserve"> </w:t>
      </w:r>
      <w:r w:rsidRPr="0058423F">
        <w:rPr>
          <w:sz w:val="24"/>
          <w:szCs w:val="24"/>
        </w:rPr>
        <w:t>о</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что</w:t>
      </w:r>
      <w:r w:rsidRPr="0058423F">
        <w:rPr>
          <w:spacing w:val="1"/>
          <w:sz w:val="24"/>
          <w:szCs w:val="24"/>
        </w:rPr>
        <w:t xml:space="preserve"> </w:t>
      </w:r>
      <w:r w:rsidRPr="0058423F">
        <w:rPr>
          <w:sz w:val="24"/>
          <w:szCs w:val="24"/>
        </w:rPr>
        <w:t>универсальность</w:t>
      </w:r>
      <w:r w:rsidRPr="0058423F">
        <w:rPr>
          <w:spacing w:val="1"/>
          <w:sz w:val="24"/>
          <w:szCs w:val="24"/>
        </w:rPr>
        <w:t xml:space="preserve"> </w:t>
      </w:r>
      <w:r w:rsidRPr="0058423F">
        <w:rPr>
          <w:sz w:val="24"/>
          <w:szCs w:val="24"/>
        </w:rPr>
        <w:t>(независимость от конкретного содержания) как свойство учебного действия</w:t>
      </w:r>
      <w:r w:rsidRPr="0058423F">
        <w:rPr>
          <w:spacing w:val="1"/>
          <w:sz w:val="24"/>
          <w:szCs w:val="24"/>
        </w:rPr>
        <w:t xml:space="preserve"> </w:t>
      </w:r>
      <w:r w:rsidRPr="0058423F">
        <w:rPr>
          <w:sz w:val="24"/>
          <w:szCs w:val="24"/>
        </w:rPr>
        <w:t>сформировалась.</w:t>
      </w:r>
    </w:p>
    <w:p w:rsidR="00173B47" w:rsidRPr="0058423F" w:rsidRDefault="00B35455" w:rsidP="00B35455">
      <w:pPr>
        <w:pStyle w:val="a4"/>
        <w:tabs>
          <w:tab w:val="left" w:pos="2522"/>
        </w:tabs>
        <w:ind w:left="567" w:right="456" w:firstLine="567"/>
        <w:rPr>
          <w:sz w:val="24"/>
          <w:szCs w:val="24"/>
        </w:rPr>
      </w:pPr>
      <w:r>
        <w:rPr>
          <w:sz w:val="24"/>
          <w:szCs w:val="24"/>
        </w:rPr>
        <w:t>-</w:t>
      </w:r>
      <w:r w:rsidR="00F47226" w:rsidRPr="0058423F">
        <w:rPr>
          <w:sz w:val="24"/>
          <w:szCs w:val="24"/>
        </w:rPr>
        <w:t>Педагогический работник использует виды деятельности, которые в</w:t>
      </w:r>
      <w:r w:rsidR="00F47226" w:rsidRPr="0058423F">
        <w:rPr>
          <w:spacing w:val="1"/>
          <w:sz w:val="24"/>
          <w:szCs w:val="24"/>
        </w:rPr>
        <w:t xml:space="preserve"> </w:t>
      </w:r>
      <w:r w:rsidR="00F47226" w:rsidRPr="0058423F">
        <w:rPr>
          <w:sz w:val="24"/>
          <w:szCs w:val="24"/>
        </w:rPr>
        <w:t>особой мере провоцируют применение универсальных действий: поисковая, в</w:t>
      </w:r>
      <w:r w:rsidR="00F47226" w:rsidRPr="0058423F">
        <w:rPr>
          <w:spacing w:val="-67"/>
          <w:sz w:val="24"/>
          <w:szCs w:val="24"/>
        </w:rPr>
        <w:t xml:space="preserve"> </w:t>
      </w:r>
      <w:r w:rsidR="00F47226" w:rsidRPr="0058423F">
        <w:rPr>
          <w:spacing w:val="-1"/>
          <w:sz w:val="24"/>
          <w:szCs w:val="24"/>
        </w:rPr>
        <w:t>том</w:t>
      </w:r>
      <w:r w:rsidR="00F47226" w:rsidRPr="0058423F">
        <w:rPr>
          <w:spacing w:val="-18"/>
          <w:sz w:val="24"/>
          <w:szCs w:val="24"/>
        </w:rPr>
        <w:t xml:space="preserve"> </w:t>
      </w:r>
      <w:r w:rsidR="00F47226" w:rsidRPr="0058423F">
        <w:rPr>
          <w:spacing w:val="-1"/>
          <w:sz w:val="24"/>
          <w:szCs w:val="24"/>
        </w:rPr>
        <w:t>числе</w:t>
      </w:r>
      <w:r w:rsidR="00F47226" w:rsidRPr="0058423F">
        <w:rPr>
          <w:spacing w:val="-18"/>
          <w:sz w:val="24"/>
          <w:szCs w:val="24"/>
        </w:rPr>
        <w:t xml:space="preserve"> </w:t>
      </w:r>
      <w:r w:rsidR="00F47226" w:rsidRPr="0058423F">
        <w:rPr>
          <w:spacing w:val="-1"/>
          <w:sz w:val="24"/>
          <w:szCs w:val="24"/>
        </w:rPr>
        <w:t>с</w:t>
      </w:r>
      <w:r w:rsidR="00F47226" w:rsidRPr="0058423F">
        <w:rPr>
          <w:spacing w:val="-18"/>
          <w:sz w:val="24"/>
          <w:szCs w:val="24"/>
        </w:rPr>
        <w:t xml:space="preserve"> </w:t>
      </w:r>
      <w:r w:rsidR="00F47226" w:rsidRPr="0058423F">
        <w:rPr>
          <w:spacing w:val="-1"/>
          <w:sz w:val="24"/>
          <w:szCs w:val="24"/>
        </w:rPr>
        <w:t>использованием</w:t>
      </w:r>
      <w:r w:rsidR="00F47226" w:rsidRPr="0058423F">
        <w:rPr>
          <w:spacing w:val="-18"/>
          <w:sz w:val="24"/>
          <w:szCs w:val="24"/>
        </w:rPr>
        <w:t xml:space="preserve"> </w:t>
      </w:r>
      <w:r w:rsidR="00F47226" w:rsidRPr="0058423F">
        <w:rPr>
          <w:sz w:val="24"/>
          <w:szCs w:val="24"/>
        </w:rPr>
        <w:t>электронных</w:t>
      </w:r>
      <w:r w:rsidR="00F47226" w:rsidRPr="0058423F">
        <w:rPr>
          <w:spacing w:val="-16"/>
          <w:sz w:val="24"/>
          <w:szCs w:val="24"/>
        </w:rPr>
        <w:t xml:space="preserve"> </w:t>
      </w:r>
      <w:r w:rsidR="00F47226" w:rsidRPr="0058423F">
        <w:rPr>
          <w:sz w:val="24"/>
          <w:szCs w:val="24"/>
        </w:rPr>
        <w:t>образовательных</w:t>
      </w:r>
      <w:r w:rsidR="00F47226" w:rsidRPr="0058423F">
        <w:rPr>
          <w:spacing w:val="-19"/>
          <w:sz w:val="24"/>
          <w:szCs w:val="24"/>
        </w:rPr>
        <w:t xml:space="preserve"> </w:t>
      </w:r>
      <w:r w:rsidR="00F47226" w:rsidRPr="0058423F">
        <w:rPr>
          <w:sz w:val="24"/>
          <w:szCs w:val="24"/>
        </w:rPr>
        <w:t>и</w:t>
      </w:r>
      <w:r w:rsidR="00F47226" w:rsidRPr="0058423F">
        <w:rPr>
          <w:spacing w:val="-17"/>
          <w:sz w:val="24"/>
          <w:szCs w:val="24"/>
        </w:rPr>
        <w:t xml:space="preserve"> </w:t>
      </w:r>
      <w:r w:rsidR="00F47226" w:rsidRPr="0058423F">
        <w:rPr>
          <w:sz w:val="24"/>
          <w:szCs w:val="24"/>
        </w:rPr>
        <w:t>информационных</w:t>
      </w:r>
      <w:r w:rsidR="00F47226" w:rsidRPr="0058423F">
        <w:rPr>
          <w:spacing w:val="-67"/>
          <w:sz w:val="24"/>
          <w:szCs w:val="24"/>
        </w:rPr>
        <w:t xml:space="preserve"> </w:t>
      </w:r>
      <w:r w:rsidR="00F47226" w:rsidRPr="0058423F">
        <w:rPr>
          <w:sz w:val="24"/>
          <w:szCs w:val="24"/>
        </w:rPr>
        <w:t>ресурсов Интернета, исследовательская, творческая деятельность, в том числе</w:t>
      </w:r>
      <w:r w:rsidR="00F47226" w:rsidRPr="0058423F">
        <w:rPr>
          <w:spacing w:val="-67"/>
          <w:sz w:val="24"/>
          <w:szCs w:val="24"/>
        </w:rPr>
        <w:t xml:space="preserve"> </w:t>
      </w:r>
      <w:r w:rsidR="00F47226" w:rsidRPr="0058423F">
        <w:rPr>
          <w:sz w:val="24"/>
          <w:szCs w:val="24"/>
        </w:rPr>
        <w:t>с использованием экранных моделей изучаемых объектов или процессов, что</w:t>
      </w:r>
      <w:r w:rsidR="00F47226" w:rsidRPr="0058423F">
        <w:rPr>
          <w:spacing w:val="1"/>
          <w:sz w:val="24"/>
          <w:szCs w:val="24"/>
        </w:rPr>
        <w:t xml:space="preserve"> </w:t>
      </w:r>
      <w:r w:rsidR="00F47226" w:rsidRPr="0058423F">
        <w:rPr>
          <w:sz w:val="24"/>
          <w:szCs w:val="24"/>
        </w:rPr>
        <w:t>позволяет</w:t>
      </w:r>
      <w:r w:rsidR="00F47226" w:rsidRPr="0058423F">
        <w:rPr>
          <w:spacing w:val="1"/>
          <w:sz w:val="24"/>
          <w:szCs w:val="24"/>
        </w:rPr>
        <w:t xml:space="preserve"> </w:t>
      </w:r>
      <w:r w:rsidR="00F47226" w:rsidRPr="0058423F">
        <w:rPr>
          <w:sz w:val="24"/>
          <w:szCs w:val="24"/>
        </w:rPr>
        <w:t>отказаться</w:t>
      </w:r>
      <w:r w:rsidR="00F47226" w:rsidRPr="0058423F">
        <w:rPr>
          <w:spacing w:val="1"/>
          <w:sz w:val="24"/>
          <w:szCs w:val="24"/>
        </w:rPr>
        <w:t xml:space="preserve"> </w:t>
      </w:r>
      <w:r w:rsidR="00F47226" w:rsidRPr="0058423F">
        <w:rPr>
          <w:sz w:val="24"/>
          <w:szCs w:val="24"/>
        </w:rPr>
        <w:t>от репродуктивного</w:t>
      </w:r>
      <w:r w:rsidR="00F47226" w:rsidRPr="0058423F">
        <w:rPr>
          <w:spacing w:val="1"/>
          <w:sz w:val="24"/>
          <w:szCs w:val="24"/>
        </w:rPr>
        <w:t xml:space="preserve"> </w:t>
      </w:r>
      <w:r w:rsidR="00F47226" w:rsidRPr="0058423F">
        <w:rPr>
          <w:sz w:val="24"/>
          <w:szCs w:val="24"/>
        </w:rPr>
        <w:t>типа</w:t>
      </w:r>
      <w:r w:rsidR="00F47226" w:rsidRPr="0058423F">
        <w:rPr>
          <w:spacing w:val="1"/>
          <w:sz w:val="24"/>
          <w:szCs w:val="24"/>
        </w:rPr>
        <w:t xml:space="preserve"> </w:t>
      </w:r>
      <w:r w:rsidR="00F47226" w:rsidRPr="0058423F">
        <w:rPr>
          <w:sz w:val="24"/>
          <w:szCs w:val="24"/>
        </w:rPr>
        <w:t>организации</w:t>
      </w:r>
      <w:r w:rsidR="00F47226" w:rsidRPr="0058423F">
        <w:rPr>
          <w:spacing w:val="1"/>
          <w:sz w:val="24"/>
          <w:szCs w:val="24"/>
        </w:rPr>
        <w:t xml:space="preserve"> </w:t>
      </w:r>
      <w:r w:rsidR="00F47226" w:rsidRPr="0058423F">
        <w:rPr>
          <w:sz w:val="24"/>
          <w:szCs w:val="24"/>
        </w:rPr>
        <w:t>обучения,</w:t>
      </w:r>
      <w:r w:rsidR="00F47226" w:rsidRPr="0058423F">
        <w:rPr>
          <w:spacing w:val="1"/>
          <w:sz w:val="24"/>
          <w:szCs w:val="24"/>
        </w:rPr>
        <w:t xml:space="preserve"> </w:t>
      </w:r>
      <w:r w:rsidR="00F47226" w:rsidRPr="0058423F">
        <w:rPr>
          <w:sz w:val="24"/>
          <w:szCs w:val="24"/>
        </w:rPr>
        <w:t>при</w:t>
      </w:r>
      <w:r w:rsidR="00F47226" w:rsidRPr="0058423F">
        <w:rPr>
          <w:spacing w:val="1"/>
          <w:sz w:val="24"/>
          <w:szCs w:val="24"/>
        </w:rPr>
        <w:t xml:space="preserve"> </w:t>
      </w:r>
      <w:r w:rsidR="00F47226" w:rsidRPr="0058423F">
        <w:rPr>
          <w:sz w:val="24"/>
          <w:szCs w:val="24"/>
        </w:rPr>
        <w:t>котором</w:t>
      </w:r>
      <w:r w:rsidR="00F47226" w:rsidRPr="0058423F">
        <w:rPr>
          <w:spacing w:val="1"/>
          <w:sz w:val="24"/>
          <w:szCs w:val="24"/>
        </w:rPr>
        <w:t xml:space="preserve"> </w:t>
      </w:r>
      <w:r w:rsidR="00F47226" w:rsidRPr="0058423F">
        <w:rPr>
          <w:sz w:val="24"/>
          <w:szCs w:val="24"/>
        </w:rPr>
        <w:t>главным</w:t>
      </w:r>
      <w:r w:rsidR="00F47226" w:rsidRPr="0058423F">
        <w:rPr>
          <w:spacing w:val="1"/>
          <w:sz w:val="24"/>
          <w:szCs w:val="24"/>
        </w:rPr>
        <w:t xml:space="preserve"> </w:t>
      </w:r>
      <w:r w:rsidR="00F47226" w:rsidRPr="0058423F">
        <w:rPr>
          <w:sz w:val="24"/>
          <w:szCs w:val="24"/>
        </w:rPr>
        <w:t>методом</w:t>
      </w:r>
      <w:r w:rsidR="00F47226" w:rsidRPr="0058423F">
        <w:rPr>
          <w:spacing w:val="1"/>
          <w:sz w:val="24"/>
          <w:szCs w:val="24"/>
        </w:rPr>
        <w:t xml:space="preserve"> </w:t>
      </w:r>
      <w:r w:rsidR="00F47226" w:rsidRPr="0058423F">
        <w:rPr>
          <w:sz w:val="24"/>
          <w:szCs w:val="24"/>
        </w:rPr>
        <w:t>обучения</w:t>
      </w:r>
      <w:r w:rsidR="00F47226" w:rsidRPr="0058423F">
        <w:rPr>
          <w:spacing w:val="1"/>
          <w:sz w:val="24"/>
          <w:szCs w:val="24"/>
        </w:rPr>
        <w:t xml:space="preserve"> </w:t>
      </w:r>
      <w:r w:rsidR="00F47226" w:rsidRPr="0058423F">
        <w:rPr>
          <w:sz w:val="24"/>
          <w:szCs w:val="24"/>
        </w:rPr>
        <w:t>является</w:t>
      </w:r>
      <w:r w:rsidR="00F47226" w:rsidRPr="0058423F">
        <w:rPr>
          <w:spacing w:val="1"/>
          <w:sz w:val="24"/>
          <w:szCs w:val="24"/>
        </w:rPr>
        <w:t xml:space="preserve"> </w:t>
      </w:r>
      <w:r w:rsidR="00F47226" w:rsidRPr="0058423F">
        <w:rPr>
          <w:sz w:val="24"/>
          <w:szCs w:val="24"/>
        </w:rPr>
        <w:t>образец,</w:t>
      </w:r>
      <w:r w:rsidR="00F47226" w:rsidRPr="0058423F">
        <w:rPr>
          <w:spacing w:val="1"/>
          <w:sz w:val="24"/>
          <w:szCs w:val="24"/>
        </w:rPr>
        <w:t xml:space="preserve"> </w:t>
      </w:r>
      <w:r w:rsidR="00F47226" w:rsidRPr="0058423F">
        <w:rPr>
          <w:sz w:val="24"/>
          <w:szCs w:val="24"/>
        </w:rPr>
        <w:t>предъявляемый</w:t>
      </w:r>
      <w:r w:rsidR="00F47226" w:rsidRPr="0058423F">
        <w:rPr>
          <w:spacing w:val="1"/>
          <w:sz w:val="24"/>
          <w:szCs w:val="24"/>
        </w:rPr>
        <w:t xml:space="preserve"> </w:t>
      </w:r>
      <w:r w:rsidR="00F47226" w:rsidRPr="0058423F">
        <w:rPr>
          <w:sz w:val="24"/>
          <w:szCs w:val="24"/>
        </w:rPr>
        <w:t>обучающимся</w:t>
      </w:r>
      <w:r w:rsidR="00F47226" w:rsidRPr="0058423F">
        <w:rPr>
          <w:spacing w:val="-14"/>
          <w:sz w:val="24"/>
          <w:szCs w:val="24"/>
        </w:rPr>
        <w:t xml:space="preserve"> </w:t>
      </w:r>
      <w:r w:rsidR="00F47226" w:rsidRPr="0058423F">
        <w:rPr>
          <w:sz w:val="24"/>
          <w:szCs w:val="24"/>
        </w:rPr>
        <w:t>в</w:t>
      </w:r>
      <w:r w:rsidR="00F47226" w:rsidRPr="0058423F">
        <w:rPr>
          <w:spacing w:val="-15"/>
          <w:sz w:val="24"/>
          <w:szCs w:val="24"/>
        </w:rPr>
        <w:t xml:space="preserve"> </w:t>
      </w:r>
      <w:r w:rsidR="00F47226" w:rsidRPr="0058423F">
        <w:rPr>
          <w:sz w:val="24"/>
          <w:szCs w:val="24"/>
        </w:rPr>
        <w:t>готовом</w:t>
      </w:r>
      <w:r w:rsidR="00F47226" w:rsidRPr="0058423F">
        <w:rPr>
          <w:spacing w:val="-13"/>
          <w:sz w:val="24"/>
          <w:szCs w:val="24"/>
        </w:rPr>
        <w:t xml:space="preserve"> </w:t>
      </w:r>
      <w:r w:rsidR="00F47226" w:rsidRPr="0058423F">
        <w:rPr>
          <w:sz w:val="24"/>
          <w:szCs w:val="24"/>
        </w:rPr>
        <w:t>виде.</w:t>
      </w:r>
      <w:r w:rsidR="00F47226" w:rsidRPr="0058423F">
        <w:rPr>
          <w:spacing w:val="-14"/>
          <w:sz w:val="24"/>
          <w:szCs w:val="24"/>
        </w:rPr>
        <w:t xml:space="preserve"> </w:t>
      </w:r>
      <w:r w:rsidR="00F47226" w:rsidRPr="0058423F">
        <w:rPr>
          <w:sz w:val="24"/>
          <w:szCs w:val="24"/>
        </w:rPr>
        <w:t>В</w:t>
      </w:r>
      <w:r w:rsidR="00F47226" w:rsidRPr="0058423F">
        <w:rPr>
          <w:spacing w:val="-14"/>
          <w:sz w:val="24"/>
          <w:szCs w:val="24"/>
        </w:rPr>
        <w:t xml:space="preserve"> </w:t>
      </w:r>
      <w:r w:rsidR="00F47226" w:rsidRPr="0058423F">
        <w:rPr>
          <w:sz w:val="24"/>
          <w:szCs w:val="24"/>
        </w:rPr>
        <w:t>этом</w:t>
      </w:r>
      <w:r w:rsidR="00F47226" w:rsidRPr="0058423F">
        <w:rPr>
          <w:spacing w:val="-12"/>
          <w:sz w:val="24"/>
          <w:szCs w:val="24"/>
        </w:rPr>
        <w:t xml:space="preserve"> </w:t>
      </w:r>
      <w:r w:rsidR="00F47226" w:rsidRPr="0058423F">
        <w:rPr>
          <w:sz w:val="24"/>
          <w:szCs w:val="24"/>
        </w:rPr>
        <w:t>случае</w:t>
      </w:r>
      <w:r w:rsidR="00F47226" w:rsidRPr="0058423F">
        <w:rPr>
          <w:spacing w:val="-13"/>
          <w:sz w:val="24"/>
          <w:szCs w:val="24"/>
        </w:rPr>
        <w:t xml:space="preserve"> </w:t>
      </w:r>
      <w:r w:rsidR="00F47226" w:rsidRPr="0058423F">
        <w:rPr>
          <w:sz w:val="24"/>
          <w:szCs w:val="24"/>
        </w:rPr>
        <w:t>задача</w:t>
      </w:r>
      <w:r w:rsidR="00F47226" w:rsidRPr="0058423F">
        <w:rPr>
          <w:spacing w:val="-14"/>
          <w:sz w:val="24"/>
          <w:szCs w:val="24"/>
        </w:rPr>
        <w:t xml:space="preserve"> </w:t>
      </w:r>
      <w:r w:rsidR="00F47226" w:rsidRPr="0058423F">
        <w:rPr>
          <w:sz w:val="24"/>
          <w:szCs w:val="24"/>
        </w:rPr>
        <w:t>обучающегося</w:t>
      </w:r>
      <w:r w:rsidR="00F47226" w:rsidRPr="0058423F">
        <w:rPr>
          <w:spacing w:val="-12"/>
          <w:sz w:val="24"/>
          <w:szCs w:val="24"/>
        </w:rPr>
        <w:t xml:space="preserve"> </w:t>
      </w:r>
      <w:r w:rsidR="00F47226" w:rsidRPr="0058423F">
        <w:rPr>
          <w:sz w:val="24"/>
          <w:szCs w:val="24"/>
        </w:rPr>
        <w:t>–</w:t>
      </w:r>
      <w:r w:rsidR="00F47226" w:rsidRPr="0058423F">
        <w:rPr>
          <w:spacing w:val="-14"/>
          <w:sz w:val="24"/>
          <w:szCs w:val="24"/>
        </w:rPr>
        <w:t xml:space="preserve"> </w:t>
      </w:r>
      <w:r w:rsidR="00F47226" w:rsidRPr="0058423F">
        <w:rPr>
          <w:sz w:val="24"/>
          <w:szCs w:val="24"/>
        </w:rPr>
        <w:t>запомнить</w:t>
      </w:r>
      <w:r w:rsidR="00F47226" w:rsidRPr="0058423F">
        <w:rPr>
          <w:spacing w:val="-67"/>
          <w:sz w:val="24"/>
          <w:szCs w:val="24"/>
        </w:rPr>
        <w:t xml:space="preserve"> </w:t>
      </w:r>
      <w:r w:rsidR="00F47226" w:rsidRPr="0058423F">
        <w:rPr>
          <w:sz w:val="24"/>
          <w:szCs w:val="24"/>
        </w:rPr>
        <w:t>образец и каждый раз вспоминать его при решении учебной задачи. В таких</w:t>
      </w:r>
      <w:r w:rsidR="00F47226" w:rsidRPr="0058423F">
        <w:rPr>
          <w:spacing w:val="1"/>
          <w:sz w:val="24"/>
          <w:szCs w:val="24"/>
        </w:rPr>
        <w:t xml:space="preserve"> </w:t>
      </w:r>
      <w:r w:rsidR="00F47226" w:rsidRPr="0058423F">
        <w:rPr>
          <w:sz w:val="24"/>
          <w:szCs w:val="24"/>
        </w:rPr>
        <w:t>условиях изучения учебных предметов универсальные действия, требующие</w:t>
      </w:r>
      <w:r w:rsidR="00F47226" w:rsidRPr="0058423F">
        <w:rPr>
          <w:spacing w:val="1"/>
          <w:sz w:val="24"/>
          <w:szCs w:val="24"/>
        </w:rPr>
        <w:t xml:space="preserve"> </w:t>
      </w:r>
      <w:r w:rsidR="00F47226" w:rsidRPr="0058423F">
        <w:rPr>
          <w:sz w:val="24"/>
          <w:szCs w:val="24"/>
        </w:rPr>
        <w:t>мыслительных</w:t>
      </w:r>
      <w:r w:rsidR="00F47226" w:rsidRPr="0058423F">
        <w:rPr>
          <w:spacing w:val="1"/>
          <w:sz w:val="24"/>
          <w:szCs w:val="24"/>
        </w:rPr>
        <w:t xml:space="preserve"> </w:t>
      </w:r>
      <w:r w:rsidR="00F47226" w:rsidRPr="0058423F">
        <w:rPr>
          <w:sz w:val="24"/>
          <w:szCs w:val="24"/>
        </w:rPr>
        <w:t>операций,</w:t>
      </w:r>
      <w:r w:rsidR="00F47226" w:rsidRPr="0058423F">
        <w:rPr>
          <w:spacing w:val="1"/>
          <w:sz w:val="24"/>
          <w:szCs w:val="24"/>
        </w:rPr>
        <w:t xml:space="preserve"> </w:t>
      </w:r>
      <w:r w:rsidR="00F47226" w:rsidRPr="0058423F">
        <w:rPr>
          <w:sz w:val="24"/>
          <w:szCs w:val="24"/>
        </w:rPr>
        <w:t>актуальных</w:t>
      </w:r>
      <w:r w:rsidR="00F47226" w:rsidRPr="0058423F">
        <w:rPr>
          <w:spacing w:val="1"/>
          <w:sz w:val="24"/>
          <w:szCs w:val="24"/>
        </w:rPr>
        <w:t xml:space="preserve"> </w:t>
      </w:r>
      <w:r w:rsidR="00F47226" w:rsidRPr="0058423F">
        <w:rPr>
          <w:sz w:val="24"/>
          <w:szCs w:val="24"/>
        </w:rPr>
        <w:t>коммуникативных</w:t>
      </w:r>
      <w:r w:rsidR="00F47226" w:rsidRPr="0058423F">
        <w:rPr>
          <w:spacing w:val="1"/>
          <w:sz w:val="24"/>
          <w:szCs w:val="24"/>
        </w:rPr>
        <w:t xml:space="preserve"> </w:t>
      </w:r>
      <w:r w:rsidR="00F47226" w:rsidRPr="0058423F">
        <w:rPr>
          <w:sz w:val="24"/>
          <w:szCs w:val="24"/>
        </w:rPr>
        <w:t>умений,</w:t>
      </w:r>
      <w:r w:rsidR="00F47226" w:rsidRPr="0058423F">
        <w:rPr>
          <w:spacing w:val="1"/>
          <w:sz w:val="24"/>
          <w:szCs w:val="24"/>
        </w:rPr>
        <w:t xml:space="preserve"> </w:t>
      </w:r>
      <w:r w:rsidR="00F47226" w:rsidRPr="0058423F">
        <w:rPr>
          <w:sz w:val="24"/>
          <w:szCs w:val="24"/>
        </w:rPr>
        <w:t>планирования</w:t>
      </w:r>
      <w:r w:rsidR="00F47226" w:rsidRPr="0058423F">
        <w:rPr>
          <w:spacing w:val="8"/>
          <w:sz w:val="24"/>
          <w:szCs w:val="24"/>
        </w:rPr>
        <w:t xml:space="preserve"> </w:t>
      </w:r>
      <w:r w:rsidR="00F47226" w:rsidRPr="0058423F">
        <w:rPr>
          <w:sz w:val="24"/>
          <w:szCs w:val="24"/>
        </w:rPr>
        <w:t>и</w:t>
      </w:r>
      <w:r w:rsidR="00F47226" w:rsidRPr="0058423F">
        <w:rPr>
          <w:spacing w:val="8"/>
          <w:sz w:val="24"/>
          <w:szCs w:val="24"/>
        </w:rPr>
        <w:t xml:space="preserve"> </w:t>
      </w:r>
      <w:r w:rsidR="00F47226" w:rsidRPr="0058423F">
        <w:rPr>
          <w:sz w:val="24"/>
          <w:szCs w:val="24"/>
        </w:rPr>
        <w:t>контроля</w:t>
      </w:r>
      <w:r w:rsidR="00F47226" w:rsidRPr="0058423F">
        <w:rPr>
          <w:spacing w:val="9"/>
          <w:sz w:val="24"/>
          <w:szCs w:val="24"/>
        </w:rPr>
        <w:t xml:space="preserve"> </w:t>
      </w:r>
      <w:r w:rsidR="00F47226" w:rsidRPr="0058423F">
        <w:rPr>
          <w:sz w:val="24"/>
          <w:szCs w:val="24"/>
        </w:rPr>
        <w:t>своей</w:t>
      </w:r>
      <w:r w:rsidR="00F47226" w:rsidRPr="0058423F">
        <w:rPr>
          <w:spacing w:val="8"/>
          <w:sz w:val="24"/>
          <w:szCs w:val="24"/>
        </w:rPr>
        <w:t xml:space="preserve"> </w:t>
      </w:r>
      <w:r w:rsidR="00F47226" w:rsidRPr="0058423F">
        <w:rPr>
          <w:sz w:val="24"/>
          <w:szCs w:val="24"/>
        </w:rPr>
        <w:t>деятельности,</w:t>
      </w:r>
      <w:r w:rsidR="00F47226" w:rsidRPr="0058423F">
        <w:rPr>
          <w:spacing w:val="7"/>
          <w:sz w:val="24"/>
          <w:szCs w:val="24"/>
        </w:rPr>
        <w:t xml:space="preserve"> </w:t>
      </w:r>
      <w:r w:rsidR="00F47226" w:rsidRPr="0058423F">
        <w:rPr>
          <w:sz w:val="24"/>
          <w:szCs w:val="24"/>
        </w:rPr>
        <w:t>не</w:t>
      </w:r>
      <w:r w:rsidR="00F47226" w:rsidRPr="0058423F">
        <w:rPr>
          <w:spacing w:val="9"/>
          <w:sz w:val="24"/>
          <w:szCs w:val="24"/>
        </w:rPr>
        <w:t xml:space="preserve"> </w:t>
      </w:r>
      <w:r w:rsidR="00F47226" w:rsidRPr="0058423F">
        <w:rPr>
          <w:sz w:val="24"/>
          <w:szCs w:val="24"/>
        </w:rPr>
        <w:t>являются</w:t>
      </w:r>
      <w:r w:rsidR="00F47226" w:rsidRPr="0058423F">
        <w:rPr>
          <w:spacing w:val="5"/>
          <w:sz w:val="24"/>
          <w:szCs w:val="24"/>
        </w:rPr>
        <w:t xml:space="preserve"> </w:t>
      </w:r>
      <w:r w:rsidR="00F47226" w:rsidRPr="0058423F">
        <w:rPr>
          <w:sz w:val="24"/>
          <w:szCs w:val="24"/>
        </w:rPr>
        <w:t>востребованными,</w:t>
      </w:r>
    </w:p>
    <w:p w:rsidR="00173B47" w:rsidRPr="0058423F" w:rsidRDefault="00F47226" w:rsidP="00B35455">
      <w:pPr>
        <w:pStyle w:val="a3"/>
        <w:spacing w:before="77"/>
        <w:ind w:left="567" w:right="470" w:firstLine="567"/>
        <w:rPr>
          <w:sz w:val="24"/>
          <w:szCs w:val="24"/>
        </w:rPr>
      </w:pPr>
      <w:r w:rsidRPr="0058423F">
        <w:rPr>
          <w:sz w:val="24"/>
          <w:szCs w:val="24"/>
        </w:rPr>
        <w:t>так как использование готового образца опирается только на восприятие и</w:t>
      </w:r>
      <w:r w:rsidRPr="0058423F">
        <w:rPr>
          <w:spacing w:val="1"/>
          <w:sz w:val="24"/>
          <w:szCs w:val="24"/>
        </w:rPr>
        <w:t xml:space="preserve"> </w:t>
      </w:r>
      <w:r w:rsidRPr="0058423F">
        <w:rPr>
          <w:sz w:val="24"/>
          <w:szCs w:val="24"/>
        </w:rPr>
        <w:t>память.</w:t>
      </w:r>
    </w:p>
    <w:p w:rsidR="00173B47" w:rsidRPr="0058423F" w:rsidRDefault="00F47226" w:rsidP="00B35455">
      <w:pPr>
        <w:pStyle w:val="a3"/>
        <w:ind w:left="567" w:right="458" w:firstLine="567"/>
        <w:rPr>
          <w:sz w:val="24"/>
          <w:szCs w:val="24"/>
        </w:rPr>
      </w:pPr>
      <w:r w:rsidRPr="0058423F">
        <w:rPr>
          <w:sz w:val="24"/>
          <w:szCs w:val="24"/>
        </w:rPr>
        <w:t>Поисковая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исследовательская</w:t>
      </w:r>
      <w:r w:rsidRPr="0058423F">
        <w:rPr>
          <w:spacing w:val="1"/>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развивают</w:t>
      </w:r>
      <w:r w:rsidRPr="0058423F">
        <w:rPr>
          <w:spacing w:val="1"/>
          <w:sz w:val="24"/>
          <w:szCs w:val="24"/>
        </w:rPr>
        <w:t xml:space="preserve"> </w:t>
      </w:r>
      <w:r w:rsidRPr="0058423F">
        <w:rPr>
          <w:sz w:val="24"/>
          <w:szCs w:val="24"/>
        </w:rPr>
        <w:t>способность</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диалогу,</w:t>
      </w:r>
      <w:r w:rsidRPr="0058423F">
        <w:rPr>
          <w:spacing w:val="1"/>
          <w:sz w:val="24"/>
          <w:szCs w:val="24"/>
        </w:rPr>
        <w:t xml:space="preserve"> </w:t>
      </w:r>
      <w:r w:rsidRPr="0058423F">
        <w:rPr>
          <w:sz w:val="24"/>
          <w:szCs w:val="24"/>
        </w:rPr>
        <w:t>обсуждению</w:t>
      </w:r>
      <w:r w:rsidRPr="0058423F">
        <w:rPr>
          <w:spacing w:val="1"/>
          <w:sz w:val="24"/>
          <w:szCs w:val="24"/>
        </w:rPr>
        <w:t xml:space="preserve"> </w:t>
      </w:r>
      <w:r w:rsidRPr="0058423F">
        <w:rPr>
          <w:sz w:val="24"/>
          <w:szCs w:val="24"/>
        </w:rPr>
        <w:t>проблем,</w:t>
      </w:r>
      <w:r w:rsidRPr="0058423F">
        <w:rPr>
          <w:spacing w:val="1"/>
          <w:sz w:val="24"/>
          <w:szCs w:val="24"/>
        </w:rPr>
        <w:t xml:space="preserve"> </w:t>
      </w:r>
      <w:r w:rsidRPr="0058423F">
        <w:rPr>
          <w:sz w:val="24"/>
          <w:szCs w:val="24"/>
        </w:rPr>
        <w:t>разрешению</w:t>
      </w:r>
      <w:r w:rsidRPr="0058423F">
        <w:rPr>
          <w:spacing w:val="1"/>
          <w:sz w:val="24"/>
          <w:szCs w:val="24"/>
        </w:rPr>
        <w:t xml:space="preserve"> </w:t>
      </w:r>
      <w:r w:rsidRPr="0058423F">
        <w:rPr>
          <w:sz w:val="24"/>
          <w:szCs w:val="24"/>
        </w:rPr>
        <w:t>возникших</w:t>
      </w:r>
      <w:r w:rsidRPr="0058423F">
        <w:rPr>
          <w:spacing w:val="1"/>
          <w:sz w:val="24"/>
          <w:szCs w:val="24"/>
        </w:rPr>
        <w:t xml:space="preserve"> </w:t>
      </w:r>
      <w:r w:rsidRPr="0058423F">
        <w:rPr>
          <w:sz w:val="24"/>
          <w:szCs w:val="24"/>
        </w:rPr>
        <w:t>противоречий в точках зрения. Поисковая и исследовательская деятельность</w:t>
      </w:r>
      <w:r w:rsidRPr="0058423F">
        <w:rPr>
          <w:spacing w:val="1"/>
          <w:sz w:val="24"/>
          <w:szCs w:val="24"/>
        </w:rPr>
        <w:t xml:space="preserve"> </w:t>
      </w:r>
      <w:r w:rsidRPr="0058423F">
        <w:rPr>
          <w:sz w:val="24"/>
          <w:szCs w:val="24"/>
        </w:rPr>
        <w:t>может</w:t>
      </w:r>
      <w:r w:rsidRPr="0058423F">
        <w:rPr>
          <w:spacing w:val="1"/>
          <w:sz w:val="24"/>
          <w:szCs w:val="24"/>
        </w:rPr>
        <w:t xml:space="preserve"> </w:t>
      </w:r>
      <w:r w:rsidRPr="0058423F">
        <w:rPr>
          <w:sz w:val="24"/>
          <w:szCs w:val="24"/>
        </w:rPr>
        <w:t>осуществляться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использованием</w:t>
      </w:r>
      <w:r w:rsidRPr="0058423F">
        <w:rPr>
          <w:spacing w:val="1"/>
          <w:sz w:val="24"/>
          <w:szCs w:val="24"/>
        </w:rPr>
        <w:t xml:space="preserve"> </w:t>
      </w:r>
      <w:r w:rsidRPr="0058423F">
        <w:rPr>
          <w:sz w:val="24"/>
          <w:szCs w:val="24"/>
        </w:rPr>
        <w:t>информационных</w:t>
      </w:r>
      <w:r w:rsidRPr="0058423F">
        <w:rPr>
          <w:spacing w:val="1"/>
          <w:sz w:val="24"/>
          <w:szCs w:val="24"/>
        </w:rPr>
        <w:t xml:space="preserve"> </w:t>
      </w:r>
      <w:r w:rsidRPr="0058423F">
        <w:rPr>
          <w:sz w:val="24"/>
          <w:szCs w:val="24"/>
        </w:rPr>
        <w:t>банков,</w:t>
      </w:r>
      <w:r w:rsidRPr="0058423F">
        <w:rPr>
          <w:spacing w:val="1"/>
          <w:sz w:val="24"/>
          <w:szCs w:val="24"/>
        </w:rPr>
        <w:t xml:space="preserve"> </w:t>
      </w:r>
      <w:r w:rsidRPr="0058423F">
        <w:rPr>
          <w:sz w:val="24"/>
          <w:szCs w:val="24"/>
        </w:rPr>
        <w:t>содержащих</w:t>
      </w:r>
      <w:r w:rsidRPr="0058423F">
        <w:rPr>
          <w:spacing w:val="1"/>
          <w:sz w:val="24"/>
          <w:szCs w:val="24"/>
        </w:rPr>
        <w:t xml:space="preserve"> </w:t>
      </w:r>
      <w:r w:rsidRPr="0058423F">
        <w:rPr>
          <w:sz w:val="24"/>
          <w:szCs w:val="24"/>
        </w:rPr>
        <w:t>различные</w:t>
      </w:r>
      <w:r w:rsidRPr="0058423F">
        <w:rPr>
          <w:spacing w:val="1"/>
          <w:sz w:val="24"/>
          <w:szCs w:val="24"/>
        </w:rPr>
        <w:t xml:space="preserve"> </w:t>
      </w:r>
      <w:r w:rsidRPr="0058423F">
        <w:rPr>
          <w:sz w:val="24"/>
          <w:szCs w:val="24"/>
        </w:rPr>
        <w:t>экранные</w:t>
      </w:r>
      <w:r w:rsidRPr="0058423F">
        <w:rPr>
          <w:spacing w:val="1"/>
          <w:sz w:val="24"/>
          <w:szCs w:val="24"/>
        </w:rPr>
        <w:t xml:space="preserve"> </w:t>
      </w:r>
      <w:r w:rsidRPr="0058423F">
        <w:rPr>
          <w:sz w:val="24"/>
          <w:szCs w:val="24"/>
        </w:rPr>
        <w:t>(виртуальные)</w:t>
      </w:r>
      <w:r w:rsidRPr="0058423F">
        <w:rPr>
          <w:spacing w:val="1"/>
          <w:sz w:val="24"/>
          <w:szCs w:val="24"/>
        </w:rPr>
        <w:t xml:space="preserve"> </w:t>
      </w:r>
      <w:r w:rsidRPr="0058423F">
        <w:rPr>
          <w:sz w:val="24"/>
          <w:szCs w:val="24"/>
        </w:rPr>
        <w:t>объекты</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или</w:t>
      </w:r>
      <w:r w:rsidRPr="0058423F">
        <w:rPr>
          <w:spacing w:val="1"/>
          <w:sz w:val="24"/>
          <w:szCs w:val="24"/>
        </w:rPr>
        <w:t xml:space="preserve"> </w:t>
      </w:r>
      <w:r w:rsidRPr="0058423F">
        <w:rPr>
          <w:sz w:val="24"/>
          <w:szCs w:val="24"/>
        </w:rPr>
        <w:t>игрового,</w:t>
      </w:r>
      <w:r w:rsidRPr="0058423F">
        <w:rPr>
          <w:spacing w:val="1"/>
          <w:sz w:val="24"/>
          <w:szCs w:val="24"/>
        </w:rPr>
        <w:t xml:space="preserve"> </w:t>
      </w:r>
      <w:r w:rsidRPr="0058423F">
        <w:rPr>
          <w:sz w:val="24"/>
          <w:szCs w:val="24"/>
        </w:rPr>
        <w:t>бытового</w:t>
      </w:r>
      <w:r w:rsidRPr="0058423F">
        <w:rPr>
          <w:spacing w:val="1"/>
          <w:sz w:val="24"/>
          <w:szCs w:val="24"/>
        </w:rPr>
        <w:t xml:space="preserve"> </w:t>
      </w:r>
      <w:r w:rsidRPr="0058423F">
        <w:rPr>
          <w:sz w:val="24"/>
          <w:szCs w:val="24"/>
        </w:rPr>
        <w:t>назначения),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использования</w:t>
      </w:r>
      <w:r w:rsidRPr="0058423F">
        <w:rPr>
          <w:spacing w:val="1"/>
          <w:sz w:val="24"/>
          <w:szCs w:val="24"/>
        </w:rPr>
        <w:t xml:space="preserve"> </w:t>
      </w:r>
      <w:r w:rsidRPr="0058423F">
        <w:rPr>
          <w:sz w:val="24"/>
          <w:szCs w:val="24"/>
        </w:rPr>
        <w:t>технологий</w:t>
      </w:r>
      <w:r w:rsidRPr="0058423F">
        <w:rPr>
          <w:spacing w:val="-1"/>
          <w:sz w:val="24"/>
          <w:szCs w:val="24"/>
        </w:rPr>
        <w:t xml:space="preserve"> </w:t>
      </w:r>
      <w:r w:rsidRPr="0058423F">
        <w:rPr>
          <w:sz w:val="24"/>
          <w:szCs w:val="24"/>
        </w:rPr>
        <w:t>неконтактного</w:t>
      </w:r>
      <w:r w:rsidRPr="0058423F">
        <w:rPr>
          <w:spacing w:val="-3"/>
          <w:sz w:val="24"/>
          <w:szCs w:val="24"/>
        </w:rPr>
        <w:t xml:space="preserve"> </w:t>
      </w:r>
      <w:r w:rsidRPr="0058423F">
        <w:rPr>
          <w:sz w:val="24"/>
          <w:szCs w:val="24"/>
        </w:rPr>
        <w:t>информационного взаимодействия.</w:t>
      </w:r>
    </w:p>
    <w:p w:rsidR="00173B47" w:rsidRPr="0058423F" w:rsidRDefault="00F47226" w:rsidP="00B35455">
      <w:pPr>
        <w:pStyle w:val="a3"/>
        <w:ind w:left="567" w:right="461" w:firstLine="567"/>
        <w:rPr>
          <w:sz w:val="24"/>
          <w:szCs w:val="24"/>
        </w:rPr>
      </w:pPr>
      <w:r w:rsidRPr="0058423F">
        <w:rPr>
          <w:sz w:val="24"/>
          <w:szCs w:val="24"/>
        </w:rPr>
        <w:t>Для</w:t>
      </w:r>
      <w:r w:rsidRPr="0058423F">
        <w:rPr>
          <w:spacing w:val="1"/>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как</w:t>
      </w:r>
      <w:r w:rsidRPr="0058423F">
        <w:rPr>
          <w:spacing w:val="1"/>
          <w:sz w:val="24"/>
          <w:szCs w:val="24"/>
        </w:rPr>
        <w:t xml:space="preserve"> </w:t>
      </w:r>
      <w:r w:rsidRPr="0058423F">
        <w:rPr>
          <w:sz w:val="24"/>
          <w:szCs w:val="24"/>
        </w:rPr>
        <w:t>метода</w:t>
      </w:r>
      <w:r w:rsidRPr="0058423F">
        <w:rPr>
          <w:spacing w:val="1"/>
          <w:sz w:val="24"/>
          <w:szCs w:val="24"/>
        </w:rPr>
        <w:t xml:space="preserve"> </w:t>
      </w:r>
      <w:r w:rsidRPr="0058423F">
        <w:rPr>
          <w:sz w:val="24"/>
          <w:szCs w:val="24"/>
        </w:rPr>
        <w:t>познания</w:t>
      </w:r>
      <w:r w:rsidRPr="0058423F">
        <w:rPr>
          <w:spacing w:val="1"/>
          <w:sz w:val="24"/>
          <w:szCs w:val="24"/>
        </w:rPr>
        <w:t xml:space="preserve"> </w:t>
      </w:r>
      <w:r w:rsidRPr="0058423F">
        <w:rPr>
          <w:sz w:val="24"/>
          <w:szCs w:val="24"/>
        </w:rPr>
        <w:t>разных</w:t>
      </w:r>
      <w:r w:rsidRPr="0058423F">
        <w:rPr>
          <w:spacing w:val="1"/>
          <w:sz w:val="24"/>
          <w:szCs w:val="24"/>
        </w:rPr>
        <w:t xml:space="preserve"> </w:t>
      </w:r>
      <w:r w:rsidRPr="0058423F">
        <w:rPr>
          <w:sz w:val="24"/>
          <w:szCs w:val="24"/>
        </w:rPr>
        <w:t>объектов</w:t>
      </w:r>
      <w:r w:rsidRPr="0058423F">
        <w:rPr>
          <w:spacing w:val="-67"/>
          <w:sz w:val="24"/>
          <w:szCs w:val="24"/>
        </w:rPr>
        <w:t xml:space="preserve"> </w:t>
      </w:r>
      <w:r w:rsidRPr="0058423F">
        <w:rPr>
          <w:sz w:val="24"/>
          <w:szCs w:val="24"/>
        </w:rPr>
        <w:t>действительности на уроках окружающего мира организуются наблюдения в</w:t>
      </w:r>
      <w:r w:rsidRPr="0058423F">
        <w:rPr>
          <w:spacing w:val="1"/>
          <w:sz w:val="24"/>
          <w:szCs w:val="24"/>
        </w:rPr>
        <w:t xml:space="preserve"> </w:t>
      </w:r>
      <w:r w:rsidRPr="0058423F">
        <w:rPr>
          <w:sz w:val="24"/>
          <w:szCs w:val="24"/>
        </w:rPr>
        <w:t>естественных</w:t>
      </w:r>
      <w:r w:rsidRPr="0058423F">
        <w:rPr>
          <w:spacing w:val="1"/>
          <w:sz w:val="24"/>
          <w:szCs w:val="24"/>
        </w:rPr>
        <w:t xml:space="preserve"> </w:t>
      </w:r>
      <w:r w:rsidRPr="0058423F">
        <w:rPr>
          <w:sz w:val="24"/>
          <w:szCs w:val="24"/>
        </w:rPr>
        <w:t>природных</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можно</w:t>
      </w:r>
      <w:r w:rsidRPr="0058423F">
        <w:rPr>
          <w:spacing w:val="1"/>
          <w:sz w:val="24"/>
          <w:szCs w:val="24"/>
        </w:rPr>
        <w:t xml:space="preserve"> </w:t>
      </w:r>
      <w:r w:rsidRPr="0058423F">
        <w:rPr>
          <w:sz w:val="24"/>
          <w:szCs w:val="24"/>
        </w:rPr>
        <w:t>организовать</w:t>
      </w:r>
      <w:r w:rsidRPr="0058423F">
        <w:rPr>
          <w:spacing w:val="1"/>
          <w:sz w:val="24"/>
          <w:szCs w:val="24"/>
        </w:rPr>
        <w:t xml:space="preserve"> </w:t>
      </w:r>
      <w:r w:rsidRPr="0058423F">
        <w:rPr>
          <w:sz w:val="24"/>
          <w:szCs w:val="24"/>
        </w:rPr>
        <w:t>в</w:t>
      </w:r>
      <w:r w:rsidRPr="0058423F">
        <w:rPr>
          <w:spacing w:val="-67"/>
          <w:sz w:val="24"/>
          <w:szCs w:val="24"/>
        </w:rPr>
        <w:t xml:space="preserve"> </w:t>
      </w:r>
      <w:r w:rsidRPr="0058423F">
        <w:rPr>
          <w:sz w:val="24"/>
          <w:szCs w:val="24"/>
        </w:rPr>
        <w:t>условиях экранного (виртуального) представления разных объектов, сюжетов,</w:t>
      </w:r>
      <w:r w:rsidRPr="0058423F">
        <w:rPr>
          <w:spacing w:val="-67"/>
          <w:sz w:val="24"/>
          <w:szCs w:val="24"/>
        </w:rPr>
        <w:t xml:space="preserve"> </w:t>
      </w:r>
      <w:r w:rsidRPr="0058423F">
        <w:rPr>
          <w:sz w:val="24"/>
          <w:szCs w:val="24"/>
        </w:rPr>
        <w:t>процессов, отображающих реальную действительность, которую невозможно</w:t>
      </w:r>
      <w:r w:rsidRPr="0058423F">
        <w:rPr>
          <w:spacing w:val="1"/>
          <w:sz w:val="24"/>
          <w:szCs w:val="24"/>
        </w:rPr>
        <w:t xml:space="preserve"> </w:t>
      </w:r>
      <w:r w:rsidRPr="0058423F">
        <w:rPr>
          <w:sz w:val="24"/>
          <w:szCs w:val="24"/>
        </w:rPr>
        <w:t>предоставить</w:t>
      </w:r>
      <w:r w:rsidRPr="0058423F">
        <w:rPr>
          <w:spacing w:val="1"/>
          <w:sz w:val="24"/>
          <w:szCs w:val="24"/>
        </w:rPr>
        <w:t xml:space="preserve"> </w:t>
      </w:r>
      <w:r w:rsidRPr="0058423F">
        <w:rPr>
          <w:sz w:val="24"/>
          <w:szCs w:val="24"/>
        </w:rPr>
        <w:t>обучающемуся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образовательной</w:t>
      </w:r>
      <w:r w:rsidRPr="0058423F">
        <w:rPr>
          <w:spacing w:val="1"/>
          <w:sz w:val="24"/>
          <w:szCs w:val="24"/>
        </w:rPr>
        <w:t xml:space="preserve"> </w:t>
      </w:r>
      <w:r w:rsidRPr="0058423F">
        <w:rPr>
          <w:sz w:val="24"/>
          <w:szCs w:val="24"/>
        </w:rPr>
        <w:t>организации</w:t>
      </w:r>
      <w:r w:rsidRPr="0058423F">
        <w:rPr>
          <w:spacing w:val="1"/>
          <w:sz w:val="24"/>
          <w:szCs w:val="24"/>
        </w:rPr>
        <w:t xml:space="preserve"> </w:t>
      </w:r>
      <w:r w:rsidRPr="0058423F">
        <w:rPr>
          <w:sz w:val="24"/>
          <w:szCs w:val="24"/>
        </w:rPr>
        <w:t>(объекты природы, художественные визуализации, технологические процессы</w:t>
      </w:r>
      <w:r w:rsidRPr="0058423F">
        <w:rPr>
          <w:spacing w:val="-67"/>
          <w:sz w:val="24"/>
          <w:szCs w:val="24"/>
        </w:rPr>
        <w:t xml:space="preserve"> </w:t>
      </w:r>
      <w:r w:rsidRPr="0058423F">
        <w:rPr>
          <w:sz w:val="24"/>
          <w:szCs w:val="24"/>
        </w:rPr>
        <w:t>и</w:t>
      </w:r>
      <w:r w:rsidRPr="0058423F">
        <w:rPr>
          <w:spacing w:val="-1"/>
          <w:sz w:val="24"/>
          <w:szCs w:val="24"/>
        </w:rPr>
        <w:t xml:space="preserve"> </w:t>
      </w:r>
      <w:r w:rsidRPr="0058423F">
        <w:rPr>
          <w:sz w:val="24"/>
          <w:szCs w:val="24"/>
        </w:rPr>
        <w:t>другие).</w:t>
      </w:r>
    </w:p>
    <w:p w:rsidR="00173B47" w:rsidRPr="0058423F" w:rsidRDefault="00F47226" w:rsidP="00B35455">
      <w:pPr>
        <w:pStyle w:val="a3"/>
        <w:ind w:left="567" w:right="459" w:firstLine="567"/>
        <w:rPr>
          <w:sz w:val="24"/>
          <w:szCs w:val="24"/>
        </w:rPr>
      </w:pPr>
      <w:r w:rsidRPr="0058423F">
        <w:rPr>
          <w:sz w:val="24"/>
          <w:szCs w:val="24"/>
        </w:rPr>
        <w:t>Уроки</w:t>
      </w:r>
      <w:r w:rsidRPr="0058423F">
        <w:rPr>
          <w:spacing w:val="1"/>
          <w:sz w:val="24"/>
          <w:szCs w:val="24"/>
        </w:rPr>
        <w:t xml:space="preserve"> </w:t>
      </w:r>
      <w:r w:rsidRPr="0058423F">
        <w:rPr>
          <w:sz w:val="24"/>
          <w:szCs w:val="24"/>
        </w:rPr>
        <w:t>литературного</w:t>
      </w:r>
      <w:r w:rsidRPr="0058423F">
        <w:rPr>
          <w:spacing w:val="1"/>
          <w:sz w:val="24"/>
          <w:szCs w:val="24"/>
        </w:rPr>
        <w:t xml:space="preserve"> </w:t>
      </w:r>
      <w:r w:rsidRPr="0058423F">
        <w:rPr>
          <w:sz w:val="24"/>
          <w:szCs w:val="24"/>
        </w:rPr>
        <w:t>чтения</w:t>
      </w:r>
      <w:r w:rsidRPr="0058423F">
        <w:rPr>
          <w:spacing w:val="1"/>
          <w:sz w:val="24"/>
          <w:szCs w:val="24"/>
        </w:rPr>
        <w:t xml:space="preserve"> </w:t>
      </w:r>
      <w:r w:rsidRPr="0058423F">
        <w:rPr>
          <w:sz w:val="24"/>
          <w:szCs w:val="24"/>
        </w:rPr>
        <w:t>позволяют</w:t>
      </w:r>
      <w:r w:rsidRPr="0058423F">
        <w:rPr>
          <w:spacing w:val="1"/>
          <w:sz w:val="24"/>
          <w:szCs w:val="24"/>
        </w:rPr>
        <w:t xml:space="preserve"> </w:t>
      </w:r>
      <w:r w:rsidRPr="0058423F">
        <w:rPr>
          <w:sz w:val="24"/>
          <w:szCs w:val="24"/>
        </w:rPr>
        <w:t>проводить</w:t>
      </w:r>
      <w:r w:rsidRPr="0058423F">
        <w:rPr>
          <w:spacing w:val="1"/>
          <w:sz w:val="24"/>
          <w:szCs w:val="24"/>
        </w:rPr>
        <w:t xml:space="preserve"> </w:t>
      </w:r>
      <w:r w:rsidRPr="0058423F">
        <w:rPr>
          <w:sz w:val="24"/>
          <w:szCs w:val="24"/>
        </w:rPr>
        <w:t>наблюдения</w:t>
      </w:r>
      <w:r w:rsidRPr="0058423F">
        <w:rPr>
          <w:spacing w:val="1"/>
          <w:sz w:val="24"/>
          <w:szCs w:val="24"/>
        </w:rPr>
        <w:t xml:space="preserve"> </w:t>
      </w:r>
      <w:r w:rsidRPr="0058423F">
        <w:rPr>
          <w:sz w:val="24"/>
          <w:szCs w:val="24"/>
        </w:rPr>
        <w:t>текста,</w:t>
      </w:r>
      <w:r w:rsidRPr="0058423F">
        <w:rPr>
          <w:spacing w:val="1"/>
          <w:sz w:val="24"/>
          <w:szCs w:val="24"/>
        </w:rPr>
        <w:t xml:space="preserve"> </w:t>
      </w:r>
      <w:r w:rsidRPr="0058423F">
        <w:rPr>
          <w:sz w:val="24"/>
          <w:szCs w:val="24"/>
        </w:rPr>
        <w:t>на</w:t>
      </w:r>
      <w:r w:rsidRPr="0058423F">
        <w:rPr>
          <w:spacing w:val="-67"/>
          <w:sz w:val="24"/>
          <w:szCs w:val="24"/>
        </w:rPr>
        <w:t xml:space="preserve"> </w:t>
      </w:r>
      <w:r w:rsidRPr="0058423F">
        <w:rPr>
          <w:sz w:val="24"/>
          <w:szCs w:val="24"/>
        </w:rPr>
        <w:t>которых строится аналитическая текстовая деятельность. Учебные диалоги, в</w:t>
      </w:r>
      <w:r w:rsidRPr="0058423F">
        <w:rPr>
          <w:spacing w:val="1"/>
          <w:sz w:val="24"/>
          <w:szCs w:val="24"/>
        </w:rPr>
        <w:t xml:space="preserve"> </w:t>
      </w:r>
      <w:r w:rsidRPr="0058423F">
        <w:rPr>
          <w:sz w:val="24"/>
          <w:szCs w:val="24"/>
        </w:rPr>
        <w:t>том</w:t>
      </w:r>
      <w:r w:rsidRPr="0058423F">
        <w:rPr>
          <w:spacing w:val="1"/>
          <w:sz w:val="24"/>
          <w:szCs w:val="24"/>
        </w:rPr>
        <w:t xml:space="preserve"> </w:t>
      </w:r>
      <w:r w:rsidRPr="0058423F">
        <w:rPr>
          <w:sz w:val="24"/>
          <w:szCs w:val="24"/>
        </w:rPr>
        <w:t>числе</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представленным</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экране</w:t>
      </w:r>
      <w:r w:rsidRPr="0058423F">
        <w:rPr>
          <w:spacing w:val="1"/>
          <w:sz w:val="24"/>
          <w:szCs w:val="24"/>
        </w:rPr>
        <w:t xml:space="preserve"> </w:t>
      </w:r>
      <w:r w:rsidRPr="0058423F">
        <w:rPr>
          <w:sz w:val="24"/>
          <w:szCs w:val="24"/>
        </w:rPr>
        <w:t>виртуальным</w:t>
      </w:r>
      <w:r w:rsidRPr="0058423F">
        <w:rPr>
          <w:spacing w:val="1"/>
          <w:sz w:val="24"/>
          <w:szCs w:val="24"/>
        </w:rPr>
        <w:t xml:space="preserve"> </w:t>
      </w:r>
      <w:r w:rsidRPr="0058423F">
        <w:rPr>
          <w:sz w:val="24"/>
          <w:szCs w:val="24"/>
        </w:rPr>
        <w:t>собеседником,</w:t>
      </w:r>
      <w:r w:rsidRPr="0058423F">
        <w:rPr>
          <w:spacing w:val="1"/>
          <w:sz w:val="24"/>
          <w:szCs w:val="24"/>
        </w:rPr>
        <w:t xml:space="preserve"> </w:t>
      </w:r>
      <w:r w:rsidRPr="0058423F">
        <w:rPr>
          <w:sz w:val="24"/>
          <w:szCs w:val="24"/>
        </w:rPr>
        <w:t>дают</w:t>
      </w:r>
      <w:r w:rsidRPr="0058423F">
        <w:rPr>
          <w:spacing w:val="1"/>
          <w:sz w:val="24"/>
          <w:szCs w:val="24"/>
        </w:rPr>
        <w:t xml:space="preserve"> </w:t>
      </w:r>
      <w:r w:rsidRPr="0058423F">
        <w:rPr>
          <w:sz w:val="24"/>
          <w:szCs w:val="24"/>
        </w:rPr>
        <w:t>возможность</w:t>
      </w:r>
      <w:r w:rsidRPr="0058423F">
        <w:rPr>
          <w:spacing w:val="1"/>
          <w:sz w:val="24"/>
          <w:szCs w:val="24"/>
        </w:rPr>
        <w:t xml:space="preserve"> </w:t>
      </w:r>
      <w:r w:rsidRPr="0058423F">
        <w:rPr>
          <w:sz w:val="24"/>
          <w:szCs w:val="24"/>
        </w:rPr>
        <w:t>высказывать</w:t>
      </w:r>
      <w:r w:rsidRPr="0058423F">
        <w:rPr>
          <w:spacing w:val="1"/>
          <w:sz w:val="24"/>
          <w:szCs w:val="24"/>
        </w:rPr>
        <w:t xml:space="preserve"> </w:t>
      </w:r>
      <w:r w:rsidRPr="0058423F">
        <w:rPr>
          <w:sz w:val="24"/>
          <w:szCs w:val="24"/>
        </w:rPr>
        <w:t>гипотезы,</w:t>
      </w:r>
      <w:r w:rsidRPr="0058423F">
        <w:rPr>
          <w:spacing w:val="1"/>
          <w:sz w:val="24"/>
          <w:szCs w:val="24"/>
        </w:rPr>
        <w:t xml:space="preserve"> </w:t>
      </w:r>
      <w:r w:rsidRPr="0058423F">
        <w:rPr>
          <w:sz w:val="24"/>
          <w:szCs w:val="24"/>
        </w:rPr>
        <w:t>строить</w:t>
      </w:r>
      <w:r w:rsidRPr="0058423F">
        <w:rPr>
          <w:spacing w:val="1"/>
          <w:sz w:val="24"/>
          <w:szCs w:val="24"/>
        </w:rPr>
        <w:t xml:space="preserve"> </w:t>
      </w:r>
      <w:r w:rsidRPr="0058423F">
        <w:rPr>
          <w:sz w:val="24"/>
          <w:szCs w:val="24"/>
        </w:rPr>
        <w:t>рассуждения,</w:t>
      </w:r>
      <w:r w:rsidRPr="0058423F">
        <w:rPr>
          <w:spacing w:val="1"/>
          <w:sz w:val="24"/>
          <w:szCs w:val="24"/>
        </w:rPr>
        <w:t xml:space="preserve"> </w:t>
      </w:r>
      <w:r w:rsidRPr="0058423F">
        <w:rPr>
          <w:sz w:val="24"/>
          <w:szCs w:val="24"/>
        </w:rPr>
        <w:t>сравнивать</w:t>
      </w:r>
      <w:r w:rsidRPr="0058423F">
        <w:rPr>
          <w:spacing w:val="1"/>
          <w:sz w:val="24"/>
          <w:szCs w:val="24"/>
        </w:rPr>
        <w:t xml:space="preserve"> </w:t>
      </w:r>
      <w:r w:rsidRPr="0058423F">
        <w:rPr>
          <w:sz w:val="24"/>
          <w:szCs w:val="24"/>
        </w:rPr>
        <w:t>доказательства,</w:t>
      </w:r>
      <w:r w:rsidRPr="0058423F">
        <w:rPr>
          <w:spacing w:val="-17"/>
          <w:sz w:val="24"/>
          <w:szCs w:val="24"/>
        </w:rPr>
        <w:t xml:space="preserve"> </w:t>
      </w:r>
      <w:r w:rsidRPr="0058423F">
        <w:rPr>
          <w:sz w:val="24"/>
          <w:szCs w:val="24"/>
        </w:rPr>
        <w:t>формулировать</w:t>
      </w:r>
      <w:r w:rsidRPr="0058423F">
        <w:rPr>
          <w:spacing w:val="-14"/>
          <w:sz w:val="24"/>
          <w:szCs w:val="24"/>
        </w:rPr>
        <w:t xml:space="preserve"> </w:t>
      </w:r>
      <w:r w:rsidRPr="0058423F">
        <w:rPr>
          <w:sz w:val="24"/>
          <w:szCs w:val="24"/>
        </w:rPr>
        <w:t>обобщения</w:t>
      </w:r>
      <w:r w:rsidRPr="0058423F">
        <w:rPr>
          <w:spacing w:val="-15"/>
          <w:sz w:val="24"/>
          <w:szCs w:val="24"/>
        </w:rPr>
        <w:t xml:space="preserve"> </w:t>
      </w:r>
      <w:r w:rsidRPr="0058423F">
        <w:rPr>
          <w:sz w:val="24"/>
          <w:szCs w:val="24"/>
        </w:rPr>
        <w:t>практически</w:t>
      </w:r>
      <w:r w:rsidRPr="0058423F">
        <w:rPr>
          <w:spacing w:val="-14"/>
          <w:sz w:val="24"/>
          <w:szCs w:val="24"/>
        </w:rPr>
        <w:t xml:space="preserve"> </w:t>
      </w:r>
      <w:r w:rsidRPr="0058423F">
        <w:rPr>
          <w:sz w:val="24"/>
          <w:szCs w:val="24"/>
        </w:rPr>
        <w:t>на</w:t>
      </w:r>
      <w:r w:rsidRPr="0058423F">
        <w:rPr>
          <w:spacing w:val="-16"/>
          <w:sz w:val="24"/>
          <w:szCs w:val="24"/>
        </w:rPr>
        <w:t xml:space="preserve"> </w:t>
      </w:r>
      <w:r w:rsidRPr="0058423F">
        <w:rPr>
          <w:sz w:val="24"/>
          <w:szCs w:val="24"/>
        </w:rPr>
        <w:t>любом</w:t>
      </w:r>
      <w:r w:rsidRPr="0058423F">
        <w:rPr>
          <w:spacing w:val="-15"/>
          <w:sz w:val="24"/>
          <w:szCs w:val="24"/>
        </w:rPr>
        <w:t xml:space="preserve"> </w:t>
      </w:r>
      <w:r w:rsidRPr="0058423F">
        <w:rPr>
          <w:sz w:val="24"/>
          <w:szCs w:val="24"/>
        </w:rPr>
        <w:t>предметном</w:t>
      </w:r>
      <w:r w:rsidRPr="0058423F">
        <w:rPr>
          <w:spacing w:val="-68"/>
          <w:sz w:val="24"/>
          <w:szCs w:val="24"/>
        </w:rPr>
        <w:t xml:space="preserve"> </w:t>
      </w:r>
      <w:r w:rsidRPr="0058423F">
        <w:rPr>
          <w:sz w:val="24"/>
          <w:szCs w:val="24"/>
        </w:rPr>
        <w:t>содержании.</w:t>
      </w:r>
    </w:p>
    <w:p w:rsidR="00173B47" w:rsidRPr="0058423F" w:rsidRDefault="00F47226" w:rsidP="00B35455">
      <w:pPr>
        <w:pStyle w:val="a3"/>
        <w:ind w:left="567" w:right="467" w:firstLine="567"/>
        <w:rPr>
          <w:sz w:val="24"/>
          <w:szCs w:val="24"/>
        </w:rPr>
      </w:pPr>
      <w:r w:rsidRPr="0058423F">
        <w:rPr>
          <w:sz w:val="24"/>
          <w:szCs w:val="24"/>
        </w:rPr>
        <w:t>Если эта работа проводится учителем систематически и на уроках по всем</w:t>
      </w:r>
      <w:r w:rsidRPr="0058423F">
        <w:rPr>
          <w:spacing w:val="1"/>
          <w:sz w:val="24"/>
          <w:szCs w:val="24"/>
        </w:rPr>
        <w:t xml:space="preserve"> </w:t>
      </w:r>
      <w:r w:rsidRPr="0058423F">
        <w:rPr>
          <w:sz w:val="24"/>
          <w:szCs w:val="24"/>
        </w:rPr>
        <w:t>учебным</w:t>
      </w:r>
      <w:r w:rsidRPr="0058423F">
        <w:rPr>
          <w:spacing w:val="1"/>
          <w:sz w:val="24"/>
          <w:szCs w:val="24"/>
        </w:rPr>
        <w:t xml:space="preserve"> </w:t>
      </w:r>
      <w:r w:rsidRPr="0058423F">
        <w:rPr>
          <w:sz w:val="24"/>
          <w:szCs w:val="24"/>
        </w:rPr>
        <w:t>предметам,</w:t>
      </w:r>
      <w:r w:rsidRPr="0058423F">
        <w:rPr>
          <w:spacing w:val="1"/>
          <w:sz w:val="24"/>
          <w:szCs w:val="24"/>
        </w:rPr>
        <w:t xml:space="preserve"> </w:t>
      </w:r>
      <w:r w:rsidRPr="0058423F">
        <w:rPr>
          <w:sz w:val="24"/>
          <w:szCs w:val="24"/>
        </w:rPr>
        <w:t>то</w:t>
      </w:r>
      <w:r w:rsidRPr="0058423F">
        <w:rPr>
          <w:spacing w:val="1"/>
          <w:sz w:val="24"/>
          <w:szCs w:val="24"/>
        </w:rPr>
        <w:t xml:space="preserve"> </w:t>
      </w:r>
      <w:r w:rsidRPr="0058423F">
        <w:rPr>
          <w:sz w:val="24"/>
          <w:szCs w:val="24"/>
        </w:rPr>
        <w:t>универсальность</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формируется</w:t>
      </w:r>
      <w:r w:rsidRPr="0058423F">
        <w:rPr>
          <w:spacing w:val="1"/>
          <w:sz w:val="24"/>
          <w:szCs w:val="24"/>
        </w:rPr>
        <w:t xml:space="preserve"> </w:t>
      </w:r>
      <w:r w:rsidRPr="0058423F">
        <w:rPr>
          <w:sz w:val="24"/>
          <w:szCs w:val="24"/>
        </w:rPr>
        <w:t>успешно</w:t>
      </w:r>
      <w:r w:rsidRPr="0058423F">
        <w:rPr>
          <w:spacing w:val="1"/>
          <w:sz w:val="24"/>
          <w:szCs w:val="24"/>
        </w:rPr>
        <w:t xml:space="preserve"> </w:t>
      </w:r>
      <w:r w:rsidRPr="0058423F">
        <w:rPr>
          <w:sz w:val="24"/>
          <w:szCs w:val="24"/>
        </w:rPr>
        <w:t>и</w:t>
      </w:r>
      <w:r w:rsidRPr="0058423F">
        <w:rPr>
          <w:spacing w:val="-4"/>
          <w:sz w:val="24"/>
          <w:szCs w:val="24"/>
        </w:rPr>
        <w:t xml:space="preserve"> </w:t>
      </w:r>
      <w:r w:rsidRPr="0058423F">
        <w:rPr>
          <w:sz w:val="24"/>
          <w:szCs w:val="24"/>
        </w:rPr>
        <w:t>быстро.</w:t>
      </w:r>
    </w:p>
    <w:p w:rsidR="00173B47" w:rsidRPr="0058423F" w:rsidRDefault="00B35455" w:rsidP="00B35455">
      <w:pPr>
        <w:pStyle w:val="a4"/>
        <w:tabs>
          <w:tab w:val="left" w:pos="2522"/>
        </w:tabs>
        <w:spacing w:before="1"/>
        <w:ind w:left="567" w:right="457" w:firstLine="567"/>
        <w:rPr>
          <w:sz w:val="24"/>
          <w:szCs w:val="24"/>
        </w:rPr>
      </w:pPr>
      <w:r>
        <w:rPr>
          <w:sz w:val="24"/>
          <w:szCs w:val="24"/>
        </w:rPr>
        <w:t xml:space="preserve">- </w:t>
      </w:r>
      <w:r w:rsidR="00F47226" w:rsidRPr="0058423F">
        <w:rPr>
          <w:sz w:val="24"/>
          <w:szCs w:val="24"/>
        </w:rPr>
        <w:t>Педагогический работник применяет систему заданий, формирующих</w:t>
      </w:r>
      <w:r w:rsidR="00F47226" w:rsidRPr="0058423F">
        <w:rPr>
          <w:spacing w:val="-67"/>
          <w:sz w:val="24"/>
          <w:szCs w:val="24"/>
        </w:rPr>
        <w:t xml:space="preserve"> </w:t>
      </w:r>
      <w:r w:rsidR="00F47226" w:rsidRPr="0058423F">
        <w:rPr>
          <w:sz w:val="24"/>
          <w:szCs w:val="24"/>
        </w:rPr>
        <w:t>операциональный состав учебного действия. Цель таких заданий – создание</w:t>
      </w:r>
      <w:r w:rsidR="00F47226" w:rsidRPr="0058423F">
        <w:rPr>
          <w:spacing w:val="1"/>
          <w:sz w:val="24"/>
          <w:szCs w:val="24"/>
        </w:rPr>
        <w:t xml:space="preserve"> </w:t>
      </w:r>
      <w:r w:rsidR="00F47226" w:rsidRPr="0058423F">
        <w:rPr>
          <w:sz w:val="24"/>
          <w:szCs w:val="24"/>
        </w:rPr>
        <w:t>алгоритма</w:t>
      </w:r>
      <w:r w:rsidR="00F47226" w:rsidRPr="0058423F">
        <w:rPr>
          <w:spacing w:val="1"/>
          <w:sz w:val="24"/>
          <w:szCs w:val="24"/>
        </w:rPr>
        <w:t xml:space="preserve"> </w:t>
      </w:r>
      <w:r w:rsidR="00F47226" w:rsidRPr="0058423F">
        <w:rPr>
          <w:sz w:val="24"/>
          <w:szCs w:val="24"/>
        </w:rPr>
        <w:t>решения</w:t>
      </w:r>
      <w:r w:rsidR="00F47226" w:rsidRPr="0058423F">
        <w:rPr>
          <w:spacing w:val="1"/>
          <w:sz w:val="24"/>
          <w:szCs w:val="24"/>
        </w:rPr>
        <w:t xml:space="preserve"> </w:t>
      </w:r>
      <w:r w:rsidR="00F47226" w:rsidRPr="0058423F">
        <w:rPr>
          <w:sz w:val="24"/>
          <w:szCs w:val="24"/>
        </w:rPr>
        <w:t>учебной</w:t>
      </w:r>
      <w:r w:rsidR="00F47226" w:rsidRPr="0058423F">
        <w:rPr>
          <w:spacing w:val="1"/>
          <w:sz w:val="24"/>
          <w:szCs w:val="24"/>
        </w:rPr>
        <w:t xml:space="preserve"> </w:t>
      </w:r>
      <w:r w:rsidR="00F47226" w:rsidRPr="0058423F">
        <w:rPr>
          <w:sz w:val="24"/>
          <w:szCs w:val="24"/>
        </w:rPr>
        <w:t>задачи,</w:t>
      </w:r>
      <w:r w:rsidR="00F47226" w:rsidRPr="0058423F">
        <w:rPr>
          <w:spacing w:val="1"/>
          <w:sz w:val="24"/>
          <w:szCs w:val="24"/>
        </w:rPr>
        <w:t xml:space="preserve"> </w:t>
      </w:r>
      <w:r w:rsidR="00F47226" w:rsidRPr="0058423F">
        <w:rPr>
          <w:sz w:val="24"/>
          <w:szCs w:val="24"/>
        </w:rPr>
        <w:t>выбор</w:t>
      </w:r>
      <w:r w:rsidR="00F47226" w:rsidRPr="0058423F">
        <w:rPr>
          <w:spacing w:val="1"/>
          <w:sz w:val="24"/>
          <w:szCs w:val="24"/>
        </w:rPr>
        <w:t xml:space="preserve"> </w:t>
      </w:r>
      <w:r w:rsidR="00F47226" w:rsidRPr="0058423F">
        <w:rPr>
          <w:sz w:val="24"/>
          <w:szCs w:val="24"/>
        </w:rPr>
        <w:t>соответствующего</w:t>
      </w:r>
      <w:r w:rsidR="00F47226" w:rsidRPr="0058423F">
        <w:rPr>
          <w:spacing w:val="1"/>
          <w:sz w:val="24"/>
          <w:szCs w:val="24"/>
        </w:rPr>
        <w:t xml:space="preserve"> </w:t>
      </w:r>
      <w:r w:rsidR="00F47226" w:rsidRPr="0058423F">
        <w:rPr>
          <w:sz w:val="24"/>
          <w:szCs w:val="24"/>
        </w:rPr>
        <w:t>способа</w:t>
      </w:r>
      <w:r w:rsidR="00F47226" w:rsidRPr="0058423F">
        <w:rPr>
          <w:spacing w:val="1"/>
          <w:sz w:val="24"/>
          <w:szCs w:val="24"/>
        </w:rPr>
        <w:t xml:space="preserve"> </w:t>
      </w:r>
      <w:r w:rsidR="00F47226" w:rsidRPr="0058423F">
        <w:rPr>
          <w:sz w:val="24"/>
          <w:szCs w:val="24"/>
        </w:rPr>
        <w:t>действия.</w:t>
      </w:r>
    </w:p>
    <w:p w:rsidR="00173B47" w:rsidRPr="0058423F" w:rsidRDefault="00F47226" w:rsidP="00B35455">
      <w:pPr>
        <w:pStyle w:val="a3"/>
        <w:ind w:left="567" w:right="460" w:firstLine="567"/>
        <w:rPr>
          <w:sz w:val="24"/>
          <w:szCs w:val="24"/>
        </w:rPr>
      </w:pPr>
      <w:r w:rsidRPr="0058423F">
        <w:rPr>
          <w:sz w:val="24"/>
          <w:szCs w:val="24"/>
        </w:rPr>
        <w:t>На первых этапах указанная работа организуется коллективно, выстраиваются</w:t>
      </w:r>
      <w:r w:rsidRPr="0058423F">
        <w:rPr>
          <w:spacing w:val="-67"/>
          <w:sz w:val="24"/>
          <w:szCs w:val="24"/>
        </w:rPr>
        <w:t xml:space="preserve"> </w:t>
      </w:r>
      <w:r w:rsidRPr="0058423F">
        <w:rPr>
          <w:sz w:val="24"/>
          <w:szCs w:val="24"/>
        </w:rPr>
        <w:t>пошаговые</w:t>
      </w:r>
      <w:r w:rsidRPr="0058423F">
        <w:rPr>
          <w:spacing w:val="1"/>
          <w:sz w:val="24"/>
          <w:szCs w:val="24"/>
        </w:rPr>
        <w:t xml:space="preserve"> </w:t>
      </w:r>
      <w:r w:rsidRPr="0058423F">
        <w:rPr>
          <w:sz w:val="24"/>
          <w:szCs w:val="24"/>
        </w:rPr>
        <w:t>операции,</w:t>
      </w:r>
      <w:r w:rsidRPr="0058423F">
        <w:rPr>
          <w:spacing w:val="1"/>
          <w:sz w:val="24"/>
          <w:szCs w:val="24"/>
        </w:rPr>
        <w:t xml:space="preserve"> </w:t>
      </w:r>
      <w:r w:rsidRPr="0058423F">
        <w:rPr>
          <w:sz w:val="24"/>
          <w:szCs w:val="24"/>
        </w:rPr>
        <w:t>постепенно</w:t>
      </w:r>
      <w:r w:rsidRPr="0058423F">
        <w:rPr>
          <w:spacing w:val="1"/>
          <w:sz w:val="24"/>
          <w:szCs w:val="24"/>
        </w:rPr>
        <w:t xml:space="preserve"> </w:t>
      </w:r>
      <w:r w:rsidRPr="0058423F">
        <w:rPr>
          <w:sz w:val="24"/>
          <w:szCs w:val="24"/>
        </w:rPr>
        <w:t>обучающиеся</w:t>
      </w:r>
      <w:r w:rsidRPr="0058423F">
        <w:rPr>
          <w:spacing w:val="1"/>
          <w:sz w:val="24"/>
          <w:szCs w:val="24"/>
        </w:rPr>
        <w:t xml:space="preserve"> </w:t>
      </w:r>
      <w:r w:rsidRPr="0058423F">
        <w:rPr>
          <w:sz w:val="24"/>
          <w:szCs w:val="24"/>
        </w:rPr>
        <w:t>учатся</w:t>
      </w:r>
      <w:r w:rsidRPr="0058423F">
        <w:rPr>
          <w:spacing w:val="1"/>
          <w:sz w:val="24"/>
          <w:szCs w:val="24"/>
        </w:rPr>
        <w:t xml:space="preserve"> </w:t>
      </w:r>
      <w:r w:rsidRPr="0058423F">
        <w:rPr>
          <w:sz w:val="24"/>
          <w:szCs w:val="24"/>
        </w:rPr>
        <w:t>выполнять</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самостоятельно. При этом очень важно соблюдать последовательность этапов</w:t>
      </w:r>
      <w:r w:rsidRPr="0058423F">
        <w:rPr>
          <w:spacing w:val="-67"/>
          <w:sz w:val="24"/>
          <w:szCs w:val="24"/>
        </w:rPr>
        <w:t xml:space="preserve"> </w:t>
      </w:r>
      <w:r w:rsidRPr="0058423F">
        <w:rPr>
          <w:sz w:val="24"/>
          <w:szCs w:val="24"/>
        </w:rPr>
        <w:t>формирования</w:t>
      </w:r>
      <w:r w:rsidRPr="0058423F">
        <w:rPr>
          <w:spacing w:val="1"/>
          <w:sz w:val="24"/>
          <w:szCs w:val="24"/>
        </w:rPr>
        <w:t xml:space="preserve"> </w:t>
      </w:r>
      <w:r w:rsidRPr="0058423F">
        <w:rPr>
          <w:sz w:val="24"/>
          <w:szCs w:val="24"/>
        </w:rPr>
        <w:t>алгоритма:</w:t>
      </w:r>
      <w:r w:rsidRPr="0058423F">
        <w:rPr>
          <w:spacing w:val="1"/>
          <w:sz w:val="24"/>
          <w:szCs w:val="24"/>
        </w:rPr>
        <w:t xml:space="preserve"> </w:t>
      </w:r>
      <w:r w:rsidRPr="0058423F">
        <w:rPr>
          <w:sz w:val="24"/>
          <w:szCs w:val="24"/>
        </w:rPr>
        <w:t>построение</w:t>
      </w:r>
      <w:r w:rsidRPr="0058423F">
        <w:rPr>
          <w:spacing w:val="1"/>
          <w:sz w:val="24"/>
          <w:szCs w:val="24"/>
        </w:rPr>
        <w:t xml:space="preserve"> </w:t>
      </w:r>
      <w:r w:rsidRPr="0058423F">
        <w:rPr>
          <w:sz w:val="24"/>
          <w:szCs w:val="24"/>
        </w:rPr>
        <w:t>последовательности</w:t>
      </w:r>
      <w:r w:rsidRPr="0058423F">
        <w:rPr>
          <w:spacing w:val="1"/>
          <w:sz w:val="24"/>
          <w:szCs w:val="24"/>
        </w:rPr>
        <w:t xml:space="preserve"> </w:t>
      </w:r>
      <w:r w:rsidRPr="0058423F">
        <w:rPr>
          <w:sz w:val="24"/>
          <w:szCs w:val="24"/>
        </w:rPr>
        <w:t>шагов</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конкретном предметном содержании; проговаривание их во внешней речи;</w:t>
      </w:r>
      <w:r w:rsidRPr="0058423F">
        <w:rPr>
          <w:spacing w:val="1"/>
          <w:sz w:val="24"/>
          <w:szCs w:val="24"/>
        </w:rPr>
        <w:t xml:space="preserve"> </w:t>
      </w:r>
      <w:r w:rsidRPr="0058423F">
        <w:rPr>
          <w:sz w:val="24"/>
          <w:szCs w:val="24"/>
        </w:rPr>
        <w:t>постепенный переход на новый уровень – построение способа действий на</w:t>
      </w:r>
      <w:r w:rsidRPr="0058423F">
        <w:rPr>
          <w:spacing w:val="1"/>
          <w:sz w:val="24"/>
          <w:szCs w:val="24"/>
        </w:rPr>
        <w:t xml:space="preserve"> </w:t>
      </w:r>
      <w:r w:rsidRPr="0058423F">
        <w:rPr>
          <w:sz w:val="24"/>
          <w:szCs w:val="24"/>
        </w:rPr>
        <w:t>любом</w:t>
      </w:r>
      <w:r w:rsidRPr="0058423F">
        <w:rPr>
          <w:spacing w:val="-1"/>
          <w:sz w:val="24"/>
          <w:szCs w:val="24"/>
        </w:rPr>
        <w:t xml:space="preserve"> </w:t>
      </w:r>
      <w:r w:rsidRPr="0058423F">
        <w:rPr>
          <w:sz w:val="24"/>
          <w:szCs w:val="24"/>
        </w:rPr>
        <w:t>предметном</w:t>
      </w:r>
      <w:r w:rsidRPr="0058423F">
        <w:rPr>
          <w:spacing w:val="-4"/>
          <w:sz w:val="24"/>
          <w:szCs w:val="24"/>
        </w:rPr>
        <w:t xml:space="preserve"> </w:t>
      </w:r>
      <w:r w:rsidRPr="0058423F">
        <w:rPr>
          <w:sz w:val="24"/>
          <w:szCs w:val="24"/>
        </w:rPr>
        <w:t>содержании</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 подключением</w:t>
      </w:r>
      <w:r w:rsidRPr="0058423F">
        <w:rPr>
          <w:spacing w:val="-1"/>
          <w:sz w:val="24"/>
          <w:szCs w:val="24"/>
        </w:rPr>
        <w:t xml:space="preserve"> </w:t>
      </w:r>
      <w:r w:rsidRPr="0058423F">
        <w:rPr>
          <w:sz w:val="24"/>
          <w:szCs w:val="24"/>
        </w:rPr>
        <w:t>внутренней</w:t>
      </w:r>
      <w:r w:rsidRPr="0058423F">
        <w:rPr>
          <w:spacing w:val="-3"/>
          <w:sz w:val="24"/>
          <w:szCs w:val="24"/>
        </w:rPr>
        <w:t xml:space="preserve"> </w:t>
      </w:r>
      <w:r w:rsidRPr="0058423F">
        <w:rPr>
          <w:sz w:val="24"/>
          <w:szCs w:val="24"/>
        </w:rPr>
        <w:t>речи.</w:t>
      </w:r>
    </w:p>
    <w:p w:rsidR="00173B47" w:rsidRPr="0058423F" w:rsidRDefault="00F47226" w:rsidP="00B35455">
      <w:pPr>
        <w:pStyle w:val="a3"/>
        <w:spacing w:line="322" w:lineRule="exact"/>
        <w:ind w:left="567" w:firstLine="567"/>
        <w:rPr>
          <w:sz w:val="24"/>
          <w:szCs w:val="24"/>
        </w:rPr>
      </w:pPr>
      <w:r w:rsidRPr="0058423F">
        <w:rPr>
          <w:sz w:val="24"/>
          <w:szCs w:val="24"/>
        </w:rPr>
        <w:t>При</w:t>
      </w:r>
      <w:r w:rsidRPr="0058423F">
        <w:rPr>
          <w:spacing w:val="-4"/>
          <w:sz w:val="24"/>
          <w:szCs w:val="24"/>
        </w:rPr>
        <w:t xml:space="preserve"> </w:t>
      </w:r>
      <w:r w:rsidRPr="0058423F">
        <w:rPr>
          <w:sz w:val="24"/>
          <w:szCs w:val="24"/>
        </w:rPr>
        <w:t>этом</w:t>
      </w:r>
      <w:r w:rsidRPr="0058423F">
        <w:rPr>
          <w:spacing w:val="-3"/>
          <w:sz w:val="24"/>
          <w:szCs w:val="24"/>
        </w:rPr>
        <w:t xml:space="preserve"> </w:t>
      </w:r>
      <w:r w:rsidRPr="0058423F">
        <w:rPr>
          <w:sz w:val="24"/>
          <w:szCs w:val="24"/>
        </w:rPr>
        <w:t>изменяется</w:t>
      </w:r>
      <w:r w:rsidRPr="0058423F">
        <w:rPr>
          <w:spacing w:val="-3"/>
          <w:sz w:val="24"/>
          <w:szCs w:val="24"/>
        </w:rPr>
        <w:t xml:space="preserve"> </w:t>
      </w:r>
      <w:r w:rsidRPr="0058423F">
        <w:rPr>
          <w:sz w:val="24"/>
          <w:szCs w:val="24"/>
        </w:rPr>
        <w:t>и</w:t>
      </w:r>
      <w:r w:rsidRPr="0058423F">
        <w:rPr>
          <w:spacing w:val="-4"/>
          <w:sz w:val="24"/>
          <w:szCs w:val="24"/>
        </w:rPr>
        <w:t xml:space="preserve"> </w:t>
      </w:r>
      <w:r w:rsidRPr="0058423F">
        <w:rPr>
          <w:sz w:val="24"/>
          <w:szCs w:val="24"/>
        </w:rPr>
        <w:t>процесс</w:t>
      </w:r>
      <w:r w:rsidRPr="0058423F">
        <w:rPr>
          <w:spacing w:val="-3"/>
          <w:sz w:val="24"/>
          <w:szCs w:val="24"/>
        </w:rPr>
        <w:t xml:space="preserve"> </w:t>
      </w:r>
      <w:r w:rsidRPr="0058423F">
        <w:rPr>
          <w:sz w:val="24"/>
          <w:szCs w:val="24"/>
        </w:rPr>
        <w:t>контроля:</w:t>
      </w:r>
    </w:p>
    <w:p w:rsidR="00173B47" w:rsidRPr="0058423F" w:rsidRDefault="00F47226" w:rsidP="00B35455">
      <w:pPr>
        <w:pStyle w:val="a3"/>
        <w:tabs>
          <w:tab w:val="left" w:pos="2148"/>
          <w:tab w:val="left" w:pos="3916"/>
          <w:tab w:val="left" w:pos="5358"/>
          <w:tab w:val="left" w:pos="5828"/>
          <w:tab w:val="left" w:pos="7295"/>
          <w:tab w:val="left" w:pos="9281"/>
          <w:tab w:val="left" w:pos="10840"/>
        </w:tabs>
        <w:spacing w:before="2"/>
        <w:ind w:left="567" w:right="459" w:firstLine="567"/>
        <w:rPr>
          <w:sz w:val="24"/>
          <w:szCs w:val="24"/>
        </w:rPr>
      </w:pPr>
      <w:r w:rsidRPr="0058423F">
        <w:rPr>
          <w:sz w:val="24"/>
          <w:szCs w:val="24"/>
        </w:rPr>
        <w:t>от</w:t>
      </w:r>
      <w:r w:rsidRPr="0058423F">
        <w:rPr>
          <w:sz w:val="24"/>
          <w:szCs w:val="24"/>
        </w:rPr>
        <w:tab/>
        <w:t>совместных</w:t>
      </w:r>
      <w:r w:rsidRPr="0058423F">
        <w:rPr>
          <w:sz w:val="24"/>
          <w:szCs w:val="24"/>
        </w:rPr>
        <w:tab/>
        <w:t>действий</w:t>
      </w:r>
      <w:r w:rsidRPr="0058423F">
        <w:rPr>
          <w:sz w:val="24"/>
          <w:szCs w:val="24"/>
        </w:rPr>
        <w:tab/>
        <w:t>с</w:t>
      </w:r>
      <w:r w:rsidRPr="0058423F">
        <w:rPr>
          <w:sz w:val="24"/>
          <w:szCs w:val="24"/>
        </w:rPr>
        <w:tab/>
        <w:t>учителем</w:t>
      </w:r>
      <w:r w:rsidRPr="0058423F">
        <w:rPr>
          <w:sz w:val="24"/>
          <w:szCs w:val="24"/>
        </w:rPr>
        <w:tab/>
        <w:t>обучающиеся</w:t>
      </w:r>
      <w:r w:rsidRPr="0058423F">
        <w:rPr>
          <w:sz w:val="24"/>
          <w:szCs w:val="24"/>
        </w:rPr>
        <w:tab/>
        <w:t>переходят</w:t>
      </w:r>
      <w:r w:rsidRPr="0058423F">
        <w:rPr>
          <w:sz w:val="24"/>
          <w:szCs w:val="24"/>
        </w:rPr>
        <w:tab/>
      </w:r>
      <w:r w:rsidRPr="0058423F">
        <w:rPr>
          <w:spacing w:val="-2"/>
          <w:sz w:val="24"/>
          <w:szCs w:val="24"/>
        </w:rPr>
        <w:t>к</w:t>
      </w:r>
      <w:r w:rsidRPr="0058423F">
        <w:rPr>
          <w:spacing w:val="-67"/>
          <w:sz w:val="24"/>
          <w:szCs w:val="24"/>
        </w:rPr>
        <w:t xml:space="preserve"> </w:t>
      </w:r>
      <w:r w:rsidRPr="0058423F">
        <w:rPr>
          <w:sz w:val="24"/>
          <w:szCs w:val="24"/>
        </w:rPr>
        <w:t>самостоятельным</w:t>
      </w:r>
      <w:r w:rsidRPr="0058423F">
        <w:rPr>
          <w:spacing w:val="-1"/>
          <w:sz w:val="24"/>
          <w:szCs w:val="24"/>
        </w:rPr>
        <w:t xml:space="preserve"> </w:t>
      </w:r>
      <w:r w:rsidRPr="0058423F">
        <w:rPr>
          <w:sz w:val="24"/>
          <w:szCs w:val="24"/>
        </w:rPr>
        <w:t>аналитическим оценкам;</w:t>
      </w:r>
    </w:p>
    <w:p w:rsidR="00173B47" w:rsidRPr="0058423F" w:rsidRDefault="00F47226" w:rsidP="00B35455">
      <w:pPr>
        <w:pStyle w:val="a3"/>
        <w:ind w:left="567" w:right="457" w:firstLine="567"/>
        <w:rPr>
          <w:sz w:val="24"/>
          <w:szCs w:val="24"/>
        </w:rPr>
      </w:pPr>
      <w:r w:rsidRPr="0058423F">
        <w:rPr>
          <w:sz w:val="24"/>
          <w:szCs w:val="24"/>
        </w:rPr>
        <w:t>выполняющий</w:t>
      </w:r>
      <w:r w:rsidRPr="0058423F">
        <w:rPr>
          <w:spacing w:val="26"/>
          <w:sz w:val="24"/>
          <w:szCs w:val="24"/>
        </w:rPr>
        <w:t xml:space="preserve"> </w:t>
      </w:r>
      <w:r w:rsidRPr="0058423F">
        <w:rPr>
          <w:sz w:val="24"/>
          <w:szCs w:val="24"/>
        </w:rPr>
        <w:t>задание</w:t>
      </w:r>
      <w:r w:rsidRPr="0058423F">
        <w:rPr>
          <w:spacing w:val="26"/>
          <w:sz w:val="24"/>
          <w:szCs w:val="24"/>
        </w:rPr>
        <w:t xml:space="preserve"> </w:t>
      </w:r>
      <w:r w:rsidRPr="0058423F">
        <w:rPr>
          <w:sz w:val="24"/>
          <w:szCs w:val="24"/>
        </w:rPr>
        <w:t>осваивает</w:t>
      </w:r>
      <w:r w:rsidRPr="0058423F">
        <w:rPr>
          <w:spacing w:val="27"/>
          <w:sz w:val="24"/>
          <w:szCs w:val="24"/>
        </w:rPr>
        <w:t xml:space="preserve"> </w:t>
      </w:r>
      <w:r w:rsidRPr="0058423F">
        <w:rPr>
          <w:sz w:val="24"/>
          <w:szCs w:val="24"/>
        </w:rPr>
        <w:t>два</w:t>
      </w:r>
      <w:r w:rsidRPr="0058423F">
        <w:rPr>
          <w:spacing w:val="25"/>
          <w:sz w:val="24"/>
          <w:szCs w:val="24"/>
        </w:rPr>
        <w:t xml:space="preserve"> </w:t>
      </w:r>
      <w:r w:rsidRPr="0058423F">
        <w:rPr>
          <w:sz w:val="24"/>
          <w:szCs w:val="24"/>
        </w:rPr>
        <w:t>вида</w:t>
      </w:r>
      <w:r w:rsidRPr="0058423F">
        <w:rPr>
          <w:spacing w:val="27"/>
          <w:sz w:val="24"/>
          <w:szCs w:val="24"/>
        </w:rPr>
        <w:t xml:space="preserve"> </w:t>
      </w:r>
      <w:r w:rsidRPr="0058423F">
        <w:rPr>
          <w:sz w:val="24"/>
          <w:szCs w:val="24"/>
        </w:rPr>
        <w:t>контроля</w:t>
      </w:r>
      <w:r w:rsidRPr="0058423F">
        <w:rPr>
          <w:spacing w:val="32"/>
          <w:sz w:val="24"/>
          <w:szCs w:val="24"/>
        </w:rPr>
        <w:t xml:space="preserve"> </w:t>
      </w:r>
      <w:r w:rsidRPr="0058423F">
        <w:rPr>
          <w:sz w:val="24"/>
          <w:szCs w:val="24"/>
        </w:rPr>
        <w:t>–</w:t>
      </w:r>
      <w:r w:rsidRPr="0058423F">
        <w:rPr>
          <w:spacing w:val="28"/>
          <w:sz w:val="24"/>
          <w:szCs w:val="24"/>
        </w:rPr>
        <w:t xml:space="preserve"> </w:t>
      </w:r>
      <w:r w:rsidRPr="0058423F">
        <w:rPr>
          <w:sz w:val="24"/>
          <w:szCs w:val="24"/>
        </w:rPr>
        <w:t>результата</w:t>
      </w:r>
      <w:r w:rsidRPr="0058423F">
        <w:rPr>
          <w:spacing w:val="26"/>
          <w:sz w:val="24"/>
          <w:szCs w:val="24"/>
        </w:rPr>
        <w:t xml:space="preserve"> </w:t>
      </w:r>
      <w:r w:rsidRPr="0058423F">
        <w:rPr>
          <w:sz w:val="24"/>
          <w:szCs w:val="24"/>
        </w:rPr>
        <w:t>и</w:t>
      </w:r>
      <w:r w:rsidRPr="0058423F">
        <w:rPr>
          <w:spacing w:val="26"/>
          <w:sz w:val="24"/>
          <w:szCs w:val="24"/>
        </w:rPr>
        <w:t xml:space="preserve"> </w:t>
      </w:r>
      <w:r w:rsidRPr="0058423F">
        <w:rPr>
          <w:sz w:val="24"/>
          <w:szCs w:val="24"/>
        </w:rPr>
        <w:t>процесса</w:t>
      </w:r>
      <w:r w:rsidRPr="0058423F">
        <w:rPr>
          <w:spacing w:val="-67"/>
          <w:sz w:val="24"/>
          <w:szCs w:val="24"/>
        </w:rPr>
        <w:t xml:space="preserve"> </w:t>
      </w:r>
      <w:r w:rsidRPr="0058423F">
        <w:rPr>
          <w:sz w:val="24"/>
          <w:szCs w:val="24"/>
        </w:rPr>
        <w:t>деятельности;</w:t>
      </w:r>
    </w:p>
    <w:p w:rsidR="00173B47" w:rsidRPr="0058423F" w:rsidRDefault="00F47226" w:rsidP="00B35455">
      <w:pPr>
        <w:pStyle w:val="a3"/>
        <w:ind w:left="567" w:right="457" w:firstLine="567"/>
        <w:rPr>
          <w:sz w:val="24"/>
          <w:szCs w:val="24"/>
        </w:rPr>
      </w:pPr>
      <w:r w:rsidRPr="0058423F">
        <w:rPr>
          <w:sz w:val="24"/>
          <w:szCs w:val="24"/>
        </w:rPr>
        <w:t>развивается</w:t>
      </w:r>
      <w:r w:rsidRPr="0058423F">
        <w:rPr>
          <w:spacing w:val="-14"/>
          <w:sz w:val="24"/>
          <w:szCs w:val="24"/>
        </w:rPr>
        <w:t xml:space="preserve"> </w:t>
      </w:r>
      <w:r w:rsidRPr="0058423F">
        <w:rPr>
          <w:sz w:val="24"/>
          <w:szCs w:val="24"/>
        </w:rPr>
        <w:t>способность</w:t>
      </w:r>
      <w:r w:rsidRPr="0058423F">
        <w:rPr>
          <w:spacing w:val="-12"/>
          <w:sz w:val="24"/>
          <w:szCs w:val="24"/>
        </w:rPr>
        <w:t xml:space="preserve"> </w:t>
      </w:r>
      <w:r w:rsidRPr="0058423F">
        <w:rPr>
          <w:sz w:val="24"/>
          <w:szCs w:val="24"/>
        </w:rPr>
        <w:t>корректировать</w:t>
      </w:r>
      <w:r w:rsidRPr="0058423F">
        <w:rPr>
          <w:spacing w:val="-15"/>
          <w:sz w:val="24"/>
          <w:szCs w:val="24"/>
        </w:rPr>
        <w:t xml:space="preserve"> </w:t>
      </w:r>
      <w:r w:rsidRPr="0058423F">
        <w:rPr>
          <w:sz w:val="24"/>
          <w:szCs w:val="24"/>
        </w:rPr>
        <w:t>процесс</w:t>
      </w:r>
      <w:r w:rsidRPr="0058423F">
        <w:rPr>
          <w:spacing w:val="-13"/>
          <w:sz w:val="24"/>
          <w:szCs w:val="24"/>
        </w:rPr>
        <w:t xml:space="preserve"> </w:t>
      </w:r>
      <w:r w:rsidRPr="0058423F">
        <w:rPr>
          <w:sz w:val="24"/>
          <w:szCs w:val="24"/>
        </w:rPr>
        <w:t>выполнения</w:t>
      </w:r>
      <w:r w:rsidRPr="0058423F">
        <w:rPr>
          <w:spacing w:val="-11"/>
          <w:sz w:val="24"/>
          <w:szCs w:val="24"/>
        </w:rPr>
        <w:t xml:space="preserve"> </w:t>
      </w:r>
      <w:r w:rsidRPr="0058423F">
        <w:rPr>
          <w:sz w:val="24"/>
          <w:szCs w:val="24"/>
        </w:rPr>
        <w:t>задания,</w:t>
      </w:r>
      <w:r w:rsidRPr="0058423F">
        <w:rPr>
          <w:spacing w:val="-12"/>
          <w:sz w:val="24"/>
          <w:szCs w:val="24"/>
        </w:rPr>
        <w:t xml:space="preserve"> </w:t>
      </w:r>
      <w:r w:rsidRPr="0058423F">
        <w:rPr>
          <w:sz w:val="24"/>
          <w:szCs w:val="24"/>
        </w:rPr>
        <w:t>а</w:t>
      </w:r>
      <w:r w:rsidRPr="0058423F">
        <w:rPr>
          <w:spacing w:val="-13"/>
          <w:sz w:val="24"/>
          <w:szCs w:val="24"/>
        </w:rPr>
        <w:t xml:space="preserve"> </w:t>
      </w:r>
      <w:r w:rsidRPr="0058423F">
        <w:rPr>
          <w:sz w:val="24"/>
          <w:szCs w:val="24"/>
        </w:rPr>
        <w:t>также</w:t>
      </w:r>
      <w:r w:rsidRPr="0058423F">
        <w:rPr>
          <w:spacing w:val="-67"/>
          <w:sz w:val="24"/>
          <w:szCs w:val="24"/>
        </w:rPr>
        <w:t xml:space="preserve"> </w:t>
      </w:r>
      <w:r w:rsidRPr="0058423F">
        <w:rPr>
          <w:sz w:val="24"/>
          <w:szCs w:val="24"/>
        </w:rPr>
        <w:t>предвидеть</w:t>
      </w:r>
      <w:r w:rsidRPr="0058423F">
        <w:rPr>
          <w:spacing w:val="9"/>
          <w:sz w:val="24"/>
          <w:szCs w:val="24"/>
        </w:rPr>
        <w:t xml:space="preserve"> </w:t>
      </w:r>
      <w:r w:rsidRPr="0058423F">
        <w:rPr>
          <w:sz w:val="24"/>
          <w:szCs w:val="24"/>
        </w:rPr>
        <w:t>возможные</w:t>
      </w:r>
      <w:r w:rsidRPr="0058423F">
        <w:rPr>
          <w:spacing w:val="9"/>
          <w:sz w:val="24"/>
          <w:szCs w:val="24"/>
        </w:rPr>
        <w:t xml:space="preserve"> </w:t>
      </w:r>
      <w:r w:rsidRPr="0058423F">
        <w:rPr>
          <w:sz w:val="24"/>
          <w:szCs w:val="24"/>
        </w:rPr>
        <w:t>трудности</w:t>
      </w:r>
      <w:r w:rsidRPr="0058423F">
        <w:rPr>
          <w:spacing w:val="9"/>
          <w:sz w:val="24"/>
          <w:szCs w:val="24"/>
        </w:rPr>
        <w:t xml:space="preserve"> </w:t>
      </w:r>
      <w:r w:rsidRPr="0058423F">
        <w:rPr>
          <w:sz w:val="24"/>
          <w:szCs w:val="24"/>
        </w:rPr>
        <w:t>и</w:t>
      </w:r>
      <w:r w:rsidRPr="0058423F">
        <w:rPr>
          <w:spacing w:val="9"/>
          <w:sz w:val="24"/>
          <w:szCs w:val="24"/>
        </w:rPr>
        <w:t xml:space="preserve"> </w:t>
      </w:r>
      <w:r w:rsidRPr="0058423F">
        <w:rPr>
          <w:sz w:val="24"/>
          <w:szCs w:val="24"/>
        </w:rPr>
        <w:t>ошибки.</w:t>
      </w:r>
      <w:r w:rsidRPr="0058423F">
        <w:rPr>
          <w:spacing w:val="10"/>
          <w:sz w:val="24"/>
          <w:szCs w:val="24"/>
        </w:rPr>
        <w:t xml:space="preserve"> </w:t>
      </w:r>
      <w:r w:rsidRPr="0058423F">
        <w:rPr>
          <w:sz w:val="24"/>
          <w:szCs w:val="24"/>
        </w:rPr>
        <w:t>При</w:t>
      </w:r>
      <w:r w:rsidRPr="0058423F">
        <w:rPr>
          <w:spacing w:val="12"/>
          <w:sz w:val="24"/>
          <w:szCs w:val="24"/>
        </w:rPr>
        <w:t xml:space="preserve"> </w:t>
      </w:r>
      <w:r w:rsidRPr="0058423F">
        <w:rPr>
          <w:sz w:val="24"/>
          <w:szCs w:val="24"/>
        </w:rPr>
        <w:t>этом</w:t>
      </w:r>
      <w:r w:rsidRPr="0058423F">
        <w:rPr>
          <w:spacing w:val="10"/>
          <w:sz w:val="24"/>
          <w:szCs w:val="24"/>
        </w:rPr>
        <w:t xml:space="preserve"> </w:t>
      </w:r>
      <w:r w:rsidRPr="0058423F">
        <w:rPr>
          <w:sz w:val="24"/>
          <w:szCs w:val="24"/>
        </w:rPr>
        <w:t>возможно</w:t>
      </w:r>
      <w:r w:rsidRPr="0058423F">
        <w:rPr>
          <w:spacing w:val="10"/>
          <w:sz w:val="24"/>
          <w:szCs w:val="24"/>
        </w:rPr>
        <w:t xml:space="preserve"> </w:t>
      </w:r>
      <w:r w:rsidRPr="0058423F">
        <w:rPr>
          <w:sz w:val="24"/>
          <w:szCs w:val="24"/>
        </w:rPr>
        <w:t>реализовать</w:t>
      </w:r>
      <w:r w:rsidR="00B35455">
        <w:rPr>
          <w:sz w:val="24"/>
          <w:szCs w:val="24"/>
        </w:rPr>
        <w:t xml:space="preserve"> </w:t>
      </w:r>
      <w:r w:rsidRPr="0058423F">
        <w:rPr>
          <w:sz w:val="24"/>
          <w:szCs w:val="24"/>
        </w:rPr>
        <w:t>автоматизацию</w:t>
      </w:r>
      <w:r w:rsidRPr="0058423F">
        <w:rPr>
          <w:spacing w:val="1"/>
          <w:sz w:val="24"/>
          <w:szCs w:val="24"/>
        </w:rPr>
        <w:t xml:space="preserve"> </w:t>
      </w:r>
      <w:r w:rsidRPr="0058423F">
        <w:rPr>
          <w:sz w:val="24"/>
          <w:szCs w:val="24"/>
        </w:rPr>
        <w:t>контроля</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диагностикой</w:t>
      </w:r>
      <w:r w:rsidRPr="0058423F">
        <w:rPr>
          <w:spacing w:val="1"/>
          <w:sz w:val="24"/>
          <w:szCs w:val="24"/>
        </w:rPr>
        <w:t xml:space="preserve"> </w:t>
      </w:r>
      <w:r w:rsidRPr="0058423F">
        <w:rPr>
          <w:sz w:val="24"/>
          <w:szCs w:val="24"/>
        </w:rPr>
        <w:t>ошибок</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соответствующей</w:t>
      </w:r>
      <w:r w:rsidRPr="0058423F">
        <w:rPr>
          <w:spacing w:val="1"/>
          <w:sz w:val="24"/>
          <w:szCs w:val="24"/>
        </w:rPr>
        <w:t xml:space="preserve"> </w:t>
      </w:r>
      <w:r w:rsidRPr="0058423F">
        <w:rPr>
          <w:sz w:val="24"/>
          <w:szCs w:val="24"/>
        </w:rPr>
        <w:t>методической</w:t>
      </w:r>
      <w:r w:rsidRPr="0058423F">
        <w:rPr>
          <w:spacing w:val="1"/>
          <w:sz w:val="24"/>
          <w:szCs w:val="24"/>
        </w:rPr>
        <w:t xml:space="preserve"> </w:t>
      </w:r>
      <w:r w:rsidRPr="0058423F">
        <w:rPr>
          <w:sz w:val="24"/>
          <w:szCs w:val="24"/>
        </w:rPr>
        <w:t>поддержкой</w:t>
      </w:r>
      <w:r w:rsidRPr="0058423F">
        <w:rPr>
          <w:spacing w:val="1"/>
          <w:sz w:val="24"/>
          <w:szCs w:val="24"/>
        </w:rPr>
        <w:t xml:space="preserve"> </w:t>
      </w:r>
      <w:r w:rsidRPr="0058423F">
        <w:rPr>
          <w:sz w:val="24"/>
          <w:szCs w:val="24"/>
        </w:rPr>
        <w:t>исправления</w:t>
      </w:r>
      <w:r w:rsidRPr="0058423F">
        <w:rPr>
          <w:spacing w:val="1"/>
          <w:sz w:val="24"/>
          <w:szCs w:val="24"/>
        </w:rPr>
        <w:t xml:space="preserve"> </w:t>
      </w:r>
      <w:r w:rsidRPr="0058423F">
        <w:rPr>
          <w:sz w:val="24"/>
          <w:szCs w:val="24"/>
        </w:rPr>
        <w:t>самим</w:t>
      </w:r>
      <w:r w:rsidRPr="0058423F">
        <w:rPr>
          <w:spacing w:val="1"/>
          <w:sz w:val="24"/>
          <w:szCs w:val="24"/>
        </w:rPr>
        <w:t xml:space="preserve"> </w:t>
      </w:r>
      <w:r w:rsidRPr="0058423F">
        <w:rPr>
          <w:sz w:val="24"/>
          <w:szCs w:val="24"/>
        </w:rPr>
        <w:t>обучающимся</w:t>
      </w:r>
      <w:r w:rsidRPr="0058423F">
        <w:rPr>
          <w:spacing w:val="-1"/>
          <w:sz w:val="24"/>
          <w:szCs w:val="24"/>
        </w:rPr>
        <w:t xml:space="preserve"> </w:t>
      </w:r>
      <w:r w:rsidRPr="0058423F">
        <w:rPr>
          <w:sz w:val="24"/>
          <w:szCs w:val="24"/>
        </w:rPr>
        <w:t>своих</w:t>
      </w:r>
      <w:r w:rsidRPr="0058423F">
        <w:rPr>
          <w:spacing w:val="-1"/>
          <w:sz w:val="24"/>
          <w:szCs w:val="24"/>
        </w:rPr>
        <w:t xml:space="preserve"> </w:t>
      </w:r>
      <w:r w:rsidRPr="0058423F">
        <w:rPr>
          <w:sz w:val="24"/>
          <w:szCs w:val="24"/>
        </w:rPr>
        <w:t>ошибок.</w:t>
      </w:r>
    </w:p>
    <w:p w:rsidR="00173B47" w:rsidRPr="0058423F" w:rsidRDefault="00F47226" w:rsidP="00B35455">
      <w:pPr>
        <w:pStyle w:val="a3"/>
        <w:ind w:left="567" w:right="457" w:firstLine="567"/>
        <w:rPr>
          <w:sz w:val="24"/>
          <w:szCs w:val="24"/>
        </w:rPr>
      </w:pPr>
      <w:r w:rsidRPr="0058423F">
        <w:rPr>
          <w:sz w:val="24"/>
          <w:szCs w:val="24"/>
        </w:rPr>
        <w:t>Описанная</w:t>
      </w:r>
      <w:r w:rsidRPr="0058423F">
        <w:rPr>
          <w:spacing w:val="1"/>
          <w:sz w:val="24"/>
          <w:szCs w:val="24"/>
        </w:rPr>
        <w:t xml:space="preserve"> </w:t>
      </w:r>
      <w:r w:rsidRPr="0058423F">
        <w:rPr>
          <w:sz w:val="24"/>
          <w:szCs w:val="24"/>
        </w:rPr>
        <w:t>технология</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рамках</w:t>
      </w:r>
      <w:r w:rsidRPr="0058423F">
        <w:rPr>
          <w:spacing w:val="1"/>
          <w:sz w:val="24"/>
          <w:szCs w:val="24"/>
        </w:rPr>
        <w:t xml:space="preserve"> </w:t>
      </w:r>
      <w:r w:rsidRPr="0058423F">
        <w:rPr>
          <w:sz w:val="24"/>
          <w:szCs w:val="24"/>
        </w:rPr>
        <w:t>совместно-распределительной</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развивает</w:t>
      </w:r>
      <w:r w:rsidRPr="0058423F">
        <w:rPr>
          <w:spacing w:val="1"/>
          <w:sz w:val="24"/>
          <w:szCs w:val="24"/>
        </w:rPr>
        <w:t xml:space="preserve"> </w:t>
      </w:r>
      <w:r w:rsidRPr="0058423F">
        <w:rPr>
          <w:sz w:val="24"/>
          <w:szCs w:val="24"/>
        </w:rPr>
        <w:t>способность</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работать</w:t>
      </w:r>
      <w:r w:rsidRPr="0058423F">
        <w:rPr>
          <w:spacing w:val="1"/>
          <w:sz w:val="24"/>
          <w:szCs w:val="24"/>
        </w:rPr>
        <w:t xml:space="preserve"> </w:t>
      </w:r>
      <w:r w:rsidRPr="0058423F">
        <w:rPr>
          <w:sz w:val="24"/>
          <w:szCs w:val="24"/>
        </w:rPr>
        <w:t>не</w:t>
      </w:r>
      <w:r w:rsidRPr="0058423F">
        <w:rPr>
          <w:spacing w:val="1"/>
          <w:sz w:val="24"/>
          <w:szCs w:val="24"/>
        </w:rPr>
        <w:t xml:space="preserve"> </w:t>
      </w:r>
      <w:r w:rsidRPr="0058423F">
        <w:rPr>
          <w:sz w:val="24"/>
          <w:szCs w:val="24"/>
        </w:rPr>
        <w:t>только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типовых учебных</w:t>
      </w:r>
      <w:r w:rsidRPr="0058423F">
        <w:rPr>
          <w:spacing w:val="-4"/>
          <w:sz w:val="24"/>
          <w:szCs w:val="24"/>
        </w:rPr>
        <w:t xml:space="preserve"> </w:t>
      </w:r>
      <w:r w:rsidRPr="0058423F">
        <w:rPr>
          <w:sz w:val="24"/>
          <w:szCs w:val="24"/>
        </w:rPr>
        <w:t>ситуациях,</w:t>
      </w:r>
      <w:r w:rsidRPr="0058423F">
        <w:rPr>
          <w:spacing w:val="-2"/>
          <w:sz w:val="24"/>
          <w:szCs w:val="24"/>
        </w:rPr>
        <w:t xml:space="preserve"> </w:t>
      </w:r>
      <w:r w:rsidRPr="0058423F">
        <w:rPr>
          <w:sz w:val="24"/>
          <w:szCs w:val="24"/>
        </w:rPr>
        <w:t>но</w:t>
      </w:r>
      <w:r w:rsidRPr="0058423F">
        <w:rPr>
          <w:spacing w:val="-3"/>
          <w:sz w:val="24"/>
          <w:szCs w:val="24"/>
        </w:rPr>
        <w:t xml:space="preserve"> </w:t>
      </w:r>
      <w:r w:rsidRPr="0058423F">
        <w:rPr>
          <w:sz w:val="24"/>
          <w:szCs w:val="24"/>
        </w:rPr>
        <w:t>и</w:t>
      </w:r>
      <w:r w:rsidRPr="0058423F">
        <w:rPr>
          <w:spacing w:val="-1"/>
          <w:sz w:val="24"/>
          <w:szCs w:val="24"/>
        </w:rPr>
        <w:t xml:space="preserve"> </w:t>
      </w:r>
      <w:r w:rsidRPr="0058423F">
        <w:rPr>
          <w:sz w:val="24"/>
          <w:szCs w:val="24"/>
        </w:rPr>
        <w:t>в</w:t>
      </w:r>
      <w:r w:rsidRPr="0058423F">
        <w:rPr>
          <w:spacing w:val="-2"/>
          <w:sz w:val="24"/>
          <w:szCs w:val="24"/>
        </w:rPr>
        <w:t xml:space="preserve"> </w:t>
      </w:r>
      <w:r w:rsidRPr="0058423F">
        <w:rPr>
          <w:sz w:val="24"/>
          <w:szCs w:val="24"/>
        </w:rPr>
        <w:t>новых</w:t>
      </w:r>
      <w:r w:rsidRPr="0058423F">
        <w:rPr>
          <w:spacing w:val="-4"/>
          <w:sz w:val="24"/>
          <w:szCs w:val="24"/>
        </w:rPr>
        <w:t xml:space="preserve"> </w:t>
      </w:r>
      <w:r w:rsidRPr="0058423F">
        <w:rPr>
          <w:sz w:val="24"/>
          <w:szCs w:val="24"/>
        </w:rPr>
        <w:t>нестандартных</w:t>
      </w:r>
      <w:r w:rsidRPr="0058423F">
        <w:rPr>
          <w:spacing w:val="1"/>
          <w:sz w:val="24"/>
          <w:szCs w:val="24"/>
        </w:rPr>
        <w:t xml:space="preserve"> </w:t>
      </w:r>
      <w:r w:rsidRPr="0058423F">
        <w:rPr>
          <w:sz w:val="24"/>
          <w:szCs w:val="24"/>
        </w:rPr>
        <w:t>ситуациях.</w:t>
      </w:r>
    </w:p>
    <w:p w:rsidR="00B35455" w:rsidRDefault="00F47226" w:rsidP="00B35455">
      <w:pPr>
        <w:pStyle w:val="a4"/>
        <w:tabs>
          <w:tab w:val="left" w:pos="2313"/>
        </w:tabs>
        <w:ind w:left="567" w:right="459" w:firstLine="567"/>
        <w:rPr>
          <w:sz w:val="24"/>
          <w:szCs w:val="24"/>
        </w:rPr>
      </w:pPr>
      <w:r w:rsidRPr="00B35455">
        <w:rPr>
          <w:b/>
          <w:sz w:val="24"/>
          <w:szCs w:val="24"/>
        </w:rPr>
        <w:t>Сравнение</w:t>
      </w:r>
      <w:r w:rsidRPr="00B35455">
        <w:rPr>
          <w:b/>
          <w:spacing w:val="1"/>
          <w:sz w:val="24"/>
          <w:szCs w:val="24"/>
        </w:rPr>
        <w:t xml:space="preserve"> </w:t>
      </w:r>
      <w:r w:rsidRPr="00B35455">
        <w:rPr>
          <w:b/>
          <w:sz w:val="24"/>
          <w:szCs w:val="24"/>
        </w:rPr>
        <w:t>как</w:t>
      </w:r>
      <w:r w:rsidRPr="00B35455">
        <w:rPr>
          <w:b/>
          <w:spacing w:val="1"/>
          <w:sz w:val="24"/>
          <w:szCs w:val="24"/>
        </w:rPr>
        <w:t xml:space="preserve"> </w:t>
      </w:r>
      <w:r w:rsidRPr="00B35455">
        <w:rPr>
          <w:b/>
          <w:sz w:val="24"/>
          <w:szCs w:val="24"/>
        </w:rPr>
        <w:t>УУД</w:t>
      </w:r>
      <w:r w:rsidRPr="00B35455">
        <w:rPr>
          <w:b/>
          <w:spacing w:val="1"/>
          <w:sz w:val="24"/>
          <w:szCs w:val="24"/>
        </w:rPr>
        <w:t xml:space="preserve"> </w:t>
      </w:r>
      <w:r w:rsidRPr="00B35455">
        <w:rPr>
          <w:b/>
          <w:sz w:val="24"/>
          <w:szCs w:val="24"/>
        </w:rPr>
        <w:t>состоит</w:t>
      </w:r>
      <w:r w:rsidRPr="00B35455">
        <w:rPr>
          <w:b/>
          <w:spacing w:val="1"/>
          <w:sz w:val="24"/>
          <w:szCs w:val="24"/>
        </w:rPr>
        <w:t xml:space="preserve"> </w:t>
      </w:r>
      <w:r w:rsidRPr="00B35455">
        <w:rPr>
          <w:b/>
          <w:sz w:val="24"/>
          <w:szCs w:val="24"/>
        </w:rPr>
        <w:t>из</w:t>
      </w:r>
      <w:r w:rsidRPr="00B35455">
        <w:rPr>
          <w:b/>
          <w:spacing w:val="1"/>
          <w:sz w:val="24"/>
          <w:szCs w:val="24"/>
        </w:rPr>
        <w:t xml:space="preserve"> </w:t>
      </w:r>
      <w:r w:rsidRPr="00B35455">
        <w:rPr>
          <w:b/>
          <w:sz w:val="24"/>
          <w:szCs w:val="24"/>
        </w:rPr>
        <w:t>следующих</w:t>
      </w:r>
      <w:r w:rsidRPr="00B35455">
        <w:rPr>
          <w:b/>
          <w:spacing w:val="1"/>
          <w:sz w:val="24"/>
          <w:szCs w:val="24"/>
        </w:rPr>
        <w:t xml:space="preserve"> </w:t>
      </w:r>
      <w:r w:rsidRPr="00B35455">
        <w:rPr>
          <w:b/>
          <w:sz w:val="24"/>
          <w:szCs w:val="24"/>
        </w:rPr>
        <w:t>операций:</w:t>
      </w:r>
      <w:r w:rsidRPr="0058423F">
        <w:rPr>
          <w:spacing w:val="1"/>
          <w:sz w:val="24"/>
          <w:szCs w:val="24"/>
        </w:rPr>
        <w:t xml:space="preserve"> </w:t>
      </w:r>
    </w:p>
    <w:p w:rsidR="00B35455" w:rsidRDefault="00F47226" w:rsidP="00B35455">
      <w:pPr>
        <w:pStyle w:val="a4"/>
        <w:tabs>
          <w:tab w:val="left" w:pos="2313"/>
        </w:tabs>
        <w:ind w:left="567" w:right="459" w:firstLine="567"/>
        <w:rPr>
          <w:spacing w:val="1"/>
          <w:sz w:val="24"/>
          <w:szCs w:val="24"/>
        </w:rPr>
      </w:pPr>
      <w:r w:rsidRPr="0058423F">
        <w:rPr>
          <w:sz w:val="24"/>
          <w:szCs w:val="24"/>
        </w:rPr>
        <w:t>нахождение</w:t>
      </w:r>
      <w:r w:rsidRPr="0058423F">
        <w:rPr>
          <w:spacing w:val="1"/>
          <w:sz w:val="24"/>
          <w:szCs w:val="24"/>
        </w:rPr>
        <w:t xml:space="preserve"> </w:t>
      </w:r>
      <w:r w:rsidRPr="0058423F">
        <w:rPr>
          <w:sz w:val="24"/>
          <w:szCs w:val="24"/>
        </w:rPr>
        <w:t>различий</w:t>
      </w:r>
      <w:r w:rsidRPr="0058423F">
        <w:rPr>
          <w:spacing w:val="1"/>
          <w:sz w:val="24"/>
          <w:szCs w:val="24"/>
        </w:rPr>
        <w:t xml:space="preserve"> </w:t>
      </w:r>
      <w:r w:rsidRPr="0058423F">
        <w:rPr>
          <w:sz w:val="24"/>
          <w:szCs w:val="24"/>
        </w:rPr>
        <w:t>сравниваемых</w:t>
      </w:r>
      <w:r w:rsidRPr="0058423F">
        <w:rPr>
          <w:spacing w:val="1"/>
          <w:sz w:val="24"/>
          <w:szCs w:val="24"/>
        </w:rPr>
        <w:t xml:space="preserve"> </w:t>
      </w:r>
      <w:r w:rsidRPr="0058423F">
        <w:rPr>
          <w:sz w:val="24"/>
          <w:szCs w:val="24"/>
        </w:rPr>
        <w:t>предметов</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явлений);</w:t>
      </w:r>
      <w:r w:rsidRPr="0058423F">
        <w:rPr>
          <w:spacing w:val="1"/>
          <w:sz w:val="24"/>
          <w:szCs w:val="24"/>
        </w:rPr>
        <w:t xml:space="preserve"> </w:t>
      </w:r>
      <w:r w:rsidRPr="0058423F">
        <w:rPr>
          <w:sz w:val="24"/>
          <w:szCs w:val="24"/>
        </w:rPr>
        <w:t>определение</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сходства,</w:t>
      </w:r>
      <w:r w:rsidRPr="0058423F">
        <w:rPr>
          <w:spacing w:val="1"/>
          <w:sz w:val="24"/>
          <w:szCs w:val="24"/>
        </w:rPr>
        <w:t xml:space="preserve"> </w:t>
      </w:r>
      <w:r w:rsidRPr="0058423F">
        <w:rPr>
          <w:sz w:val="24"/>
          <w:szCs w:val="24"/>
        </w:rPr>
        <w:t>тождества,</w:t>
      </w:r>
      <w:r w:rsidRPr="0058423F">
        <w:rPr>
          <w:spacing w:val="1"/>
          <w:sz w:val="24"/>
          <w:szCs w:val="24"/>
        </w:rPr>
        <w:t xml:space="preserve"> </w:t>
      </w:r>
      <w:r w:rsidRPr="0058423F">
        <w:rPr>
          <w:sz w:val="24"/>
          <w:szCs w:val="24"/>
        </w:rPr>
        <w:t>похожести;</w:t>
      </w:r>
      <w:r w:rsidRPr="0058423F">
        <w:rPr>
          <w:spacing w:val="1"/>
          <w:sz w:val="24"/>
          <w:szCs w:val="24"/>
        </w:rPr>
        <w:t xml:space="preserve"> </w:t>
      </w:r>
    </w:p>
    <w:p w:rsidR="00173B47" w:rsidRPr="0058423F" w:rsidRDefault="00F47226" w:rsidP="00B35455">
      <w:pPr>
        <w:pStyle w:val="a4"/>
        <w:tabs>
          <w:tab w:val="left" w:pos="2313"/>
        </w:tabs>
        <w:ind w:left="567" w:right="459" w:firstLine="567"/>
        <w:rPr>
          <w:sz w:val="24"/>
          <w:szCs w:val="24"/>
        </w:rPr>
      </w:pPr>
      <w:r w:rsidRPr="0058423F">
        <w:rPr>
          <w:sz w:val="24"/>
          <w:szCs w:val="24"/>
        </w:rPr>
        <w:t>определение</w:t>
      </w:r>
      <w:r w:rsidRPr="0058423F">
        <w:rPr>
          <w:spacing w:val="1"/>
          <w:sz w:val="24"/>
          <w:szCs w:val="24"/>
        </w:rPr>
        <w:t xml:space="preserve"> </w:t>
      </w:r>
      <w:r w:rsidRPr="0058423F">
        <w:rPr>
          <w:sz w:val="24"/>
          <w:szCs w:val="24"/>
        </w:rPr>
        <w:t>индивидуальности,</w:t>
      </w:r>
      <w:r w:rsidRPr="0058423F">
        <w:rPr>
          <w:spacing w:val="1"/>
          <w:sz w:val="24"/>
          <w:szCs w:val="24"/>
        </w:rPr>
        <w:t xml:space="preserve"> </w:t>
      </w:r>
      <w:r w:rsidRPr="0058423F">
        <w:rPr>
          <w:sz w:val="24"/>
          <w:szCs w:val="24"/>
        </w:rPr>
        <w:t>специфических</w:t>
      </w:r>
      <w:r w:rsidRPr="0058423F">
        <w:rPr>
          <w:spacing w:val="1"/>
          <w:sz w:val="24"/>
          <w:szCs w:val="24"/>
        </w:rPr>
        <w:t xml:space="preserve"> </w:t>
      </w:r>
      <w:r w:rsidRPr="0058423F">
        <w:rPr>
          <w:sz w:val="24"/>
          <w:szCs w:val="24"/>
        </w:rPr>
        <w:t>черт</w:t>
      </w:r>
      <w:r w:rsidRPr="0058423F">
        <w:rPr>
          <w:spacing w:val="1"/>
          <w:sz w:val="24"/>
          <w:szCs w:val="24"/>
        </w:rPr>
        <w:t xml:space="preserve"> </w:t>
      </w:r>
      <w:r w:rsidRPr="0058423F">
        <w:rPr>
          <w:sz w:val="24"/>
          <w:szCs w:val="24"/>
        </w:rPr>
        <w:t>объекта.</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повышения</w:t>
      </w:r>
      <w:r w:rsidRPr="0058423F">
        <w:rPr>
          <w:spacing w:val="1"/>
          <w:sz w:val="24"/>
          <w:szCs w:val="24"/>
        </w:rPr>
        <w:t xml:space="preserve"> </w:t>
      </w:r>
      <w:r w:rsidRPr="0058423F">
        <w:rPr>
          <w:sz w:val="24"/>
          <w:szCs w:val="24"/>
        </w:rPr>
        <w:t>мотивации</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обучающемуся предлагается новый вид деятельности (возможный только 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экранного</w:t>
      </w:r>
      <w:r w:rsidRPr="0058423F">
        <w:rPr>
          <w:spacing w:val="1"/>
          <w:sz w:val="24"/>
          <w:szCs w:val="24"/>
        </w:rPr>
        <w:t xml:space="preserve"> </w:t>
      </w:r>
      <w:r w:rsidRPr="0058423F">
        <w:rPr>
          <w:sz w:val="24"/>
          <w:szCs w:val="24"/>
        </w:rPr>
        <w:t>представления</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явлений)</w:t>
      </w:r>
      <w:r w:rsidRPr="0058423F">
        <w:rPr>
          <w:spacing w:val="1"/>
          <w:sz w:val="24"/>
          <w:szCs w:val="24"/>
        </w:rPr>
        <w:t xml:space="preserve"> </w:t>
      </w:r>
      <w:r w:rsidRPr="0058423F">
        <w:rPr>
          <w:sz w:val="24"/>
          <w:szCs w:val="24"/>
        </w:rPr>
        <w:t>–</w:t>
      </w:r>
      <w:r w:rsidRPr="0058423F">
        <w:rPr>
          <w:spacing w:val="1"/>
          <w:sz w:val="24"/>
          <w:szCs w:val="24"/>
        </w:rPr>
        <w:t xml:space="preserve"> </w:t>
      </w:r>
      <w:r w:rsidRPr="0058423F">
        <w:rPr>
          <w:sz w:val="24"/>
          <w:szCs w:val="24"/>
        </w:rPr>
        <w:t>выбирать</w:t>
      </w:r>
      <w:r w:rsidRPr="0058423F">
        <w:rPr>
          <w:spacing w:val="1"/>
          <w:sz w:val="24"/>
          <w:szCs w:val="24"/>
        </w:rPr>
        <w:t xml:space="preserve"> </w:t>
      </w:r>
      <w:r w:rsidRPr="0058423F">
        <w:rPr>
          <w:sz w:val="24"/>
          <w:szCs w:val="24"/>
        </w:rPr>
        <w:t>(из</w:t>
      </w:r>
      <w:r w:rsidRPr="0058423F">
        <w:rPr>
          <w:spacing w:val="-67"/>
          <w:sz w:val="24"/>
          <w:szCs w:val="24"/>
        </w:rPr>
        <w:t xml:space="preserve"> </w:t>
      </w:r>
      <w:r w:rsidRPr="0058423F">
        <w:rPr>
          <w:sz w:val="24"/>
          <w:szCs w:val="24"/>
        </w:rPr>
        <w:t>информационного</w:t>
      </w:r>
      <w:r w:rsidRPr="0058423F">
        <w:rPr>
          <w:spacing w:val="1"/>
          <w:sz w:val="24"/>
          <w:szCs w:val="24"/>
        </w:rPr>
        <w:t xml:space="preserve"> </w:t>
      </w:r>
      <w:r w:rsidRPr="0058423F">
        <w:rPr>
          <w:sz w:val="24"/>
          <w:szCs w:val="24"/>
        </w:rPr>
        <w:t>банка)</w:t>
      </w:r>
      <w:r w:rsidRPr="0058423F">
        <w:rPr>
          <w:spacing w:val="1"/>
          <w:sz w:val="24"/>
          <w:szCs w:val="24"/>
        </w:rPr>
        <w:t xml:space="preserve"> </w:t>
      </w:r>
      <w:r w:rsidRPr="0058423F">
        <w:rPr>
          <w:sz w:val="24"/>
          <w:szCs w:val="24"/>
        </w:rPr>
        <w:t>экранные</w:t>
      </w:r>
      <w:r w:rsidRPr="0058423F">
        <w:rPr>
          <w:spacing w:val="1"/>
          <w:sz w:val="24"/>
          <w:szCs w:val="24"/>
        </w:rPr>
        <w:t xml:space="preserve"> </w:t>
      </w:r>
      <w:r w:rsidRPr="0058423F">
        <w:rPr>
          <w:sz w:val="24"/>
          <w:szCs w:val="24"/>
        </w:rPr>
        <w:t>(виртуальные)</w:t>
      </w:r>
      <w:r w:rsidRPr="0058423F">
        <w:rPr>
          <w:spacing w:val="1"/>
          <w:sz w:val="24"/>
          <w:szCs w:val="24"/>
        </w:rPr>
        <w:t xml:space="preserve"> </w:t>
      </w:r>
      <w:r w:rsidRPr="0058423F">
        <w:rPr>
          <w:sz w:val="24"/>
          <w:szCs w:val="24"/>
        </w:rPr>
        <w:t>модели</w:t>
      </w:r>
      <w:r w:rsidRPr="0058423F">
        <w:rPr>
          <w:spacing w:val="1"/>
          <w:sz w:val="24"/>
          <w:szCs w:val="24"/>
        </w:rPr>
        <w:t xml:space="preserve"> </w:t>
      </w:r>
      <w:r w:rsidRPr="0058423F">
        <w:rPr>
          <w:sz w:val="24"/>
          <w:szCs w:val="24"/>
        </w:rPr>
        <w:t>изучаемых</w:t>
      </w:r>
      <w:r w:rsidRPr="0058423F">
        <w:rPr>
          <w:spacing w:val="-67"/>
          <w:sz w:val="24"/>
          <w:szCs w:val="24"/>
        </w:rPr>
        <w:t xml:space="preserve"> </w:t>
      </w:r>
      <w:r w:rsidRPr="0058423F">
        <w:rPr>
          <w:sz w:val="24"/>
          <w:szCs w:val="24"/>
        </w:rPr>
        <w:t>предметов</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явлений)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видоизменять</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таким</w:t>
      </w:r>
      <w:r w:rsidRPr="0058423F">
        <w:rPr>
          <w:spacing w:val="1"/>
          <w:sz w:val="24"/>
          <w:szCs w:val="24"/>
        </w:rPr>
        <w:t xml:space="preserve"> </w:t>
      </w:r>
      <w:r w:rsidRPr="0058423F">
        <w:rPr>
          <w:sz w:val="24"/>
          <w:szCs w:val="24"/>
        </w:rPr>
        <w:t>образом,</w:t>
      </w:r>
      <w:r w:rsidRPr="0058423F">
        <w:rPr>
          <w:spacing w:val="1"/>
          <w:sz w:val="24"/>
          <w:szCs w:val="24"/>
        </w:rPr>
        <w:t xml:space="preserve"> </w:t>
      </w:r>
      <w:r w:rsidRPr="0058423F">
        <w:rPr>
          <w:sz w:val="24"/>
          <w:szCs w:val="24"/>
        </w:rPr>
        <w:t>чтобы</w:t>
      </w:r>
      <w:r w:rsidRPr="0058423F">
        <w:rPr>
          <w:spacing w:val="1"/>
          <w:sz w:val="24"/>
          <w:szCs w:val="24"/>
        </w:rPr>
        <w:t xml:space="preserve"> </w:t>
      </w:r>
      <w:r w:rsidRPr="0058423F">
        <w:rPr>
          <w:sz w:val="24"/>
          <w:szCs w:val="24"/>
        </w:rPr>
        <w:t>привести</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к</w:t>
      </w:r>
      <w:r w:rsidRPr="0058423F">
        <w:rPr>
          <w:spacing w:val="-1"/>
          <w:sz w:val="24"/>
          <w:szCs w:val="24"/>
        </w:rPr>
        <w:t xml:space="preserve"> </w:t>
      </w:r>
      <w:r w:rsidRPr="0058423F">
        <w:rPr>
          <w:sz w:val="24"/>
          <w:szCs w:val="24"/>
        </w:rPr>
        <w:t>сходству</w:t>
      </w:r>
      <w:r w:rsidRPr="0058423F">
        <w:rPr>
          <w:spacing w:val="-2"/>
          <w:sz w:val="24"/>
          <w:szCs w:val="24"/>
        </w:rPr>
        <w:t xml:space="preserve"> </w:t>
      </w:r>
      <w:r w:rsidRPr="0058423F">
        <w:rPr>
          <w:sz w:val="24"/>
          <w:szCs w:val="24"/>
        </w:rPr>
        <w:t>или похожести с</w:t>
      </w:r>
      <w:r w:rsidRPr="0058423F">
        <w:rPr>
          <w:spacing w:val="-2"/>
          <w:sz w:val="24"/>
          <w:szCs w:val="24"/>
        </w:rPr>
        <w:t xml:space="preserve"> </w:t>
      </w:r>
      <w:r w:rsidRPr="0058423F">
        <w:rPr>
          <w:sz w:val="24"/>
          <w:szCs w:val="24"/>
        </w:rPr>
        <w:t>другими.</w:t>
      </w:r>
    </w:p>
    <w:p w:rsidR="00B35455" w:rsidRDefault="00F47226" w:rsidP="00B35455">
      <w:pPr>
        <w:pStyle w:val="a4"/>
        <w:tabs>
          <w:tab w:val="left" w:pos="2313"/>
        </w:tabs>
        <w:ind w:left="567" w:right="459" w:firstLine="567"/>
        <w:rPr>
          <w:spacing w:val="1"/>
          <w:sz w:val="24"/>
          <w:szCs w:val="24"/>
        </w:rPr>
      </w:pPr>
      <w:r w:rsidRPr="00B35455">
        <w:rPr>
          <w:b/>
          <w:sz w:val="24"/>
          <w:szCs w:val="24"/>
        </w:rPr>
        <w:t>Классификация как УУД включает:</w:t>
      </w:r>
      <w:r w:rsidRPr="0058423F">
        <w:rPr>
          <w:sz w:val="24"/>
          <w:szCs w:val="24"/>
        </w:rPr>
        <w:t xml:space="preserve"> анализ свойств объектов, которые</w:t>
      </w:r>
      <w:r w:rsidRPr="0058423F">
        <w:rPr>
          <w:spacing w:val="1"/>
          <w:sz w:val="24"/>
          <w:szCs w:val="24"/>
        </w:rPr>
        <w:t xml:space="preserve"> </w:t>
      </w:r>
      <w:r w:rsidRPr="0058423F">
        <w:rPr>
          <w:sz w:val="24"/>
          <w:szCs w:val="24"/>
        </w:rPr>
        <w:t>подлежат</w:t>
      </w:r>
      <w:r w:rsidRPr="0058423F">
        <w:rPr>
          <w:spacing w:val="1"/>
          <w:sz w:val="24"/>
          <w:szCs w:val="24"/>
        </w:rPr>
        <w:t xml:space="preserve"> </w:t>
      </w:r>
      <w:r w:rsidRPr="0058423F">
        <w:rPr>
          <w:sz w:val="24"/>
          <w:szCs w:val="24"/>
        </w:rPr>
        <w:t>классификации;</w:t>
      </w:r>
      <w:r w:rsidRPr="0058423F">
        <w:rPr>
          <w:spacing w:val="1"/>
          <w:sz w:val="24"/>
          <w:szCs w:val="24"/>
        </w:rPr>
        <w:t xml:space="preserve"> </w:t>
      </w:r>
      <w:r w:rsidRPr="0058423F">
        <w:rPr>
          <w:sz w:val="24"/>
          <w:szCs w:val="24"/>
        </w:rPr>
        <w:t>сравнение</w:t>
      </w:r>
      <w:r w:rsidRPr="0058423F">
        <w:rPr>
          <w:spacing w:val="1"/>
          <w:sz w:val="24"/>
          <w:szCs w:val="24"/>
        </w:rPr>
        <w:t xml:space="preserve"> </w:t>
      </w:r>
      <w:r w:rsidRPr="0058423F">
        <w:rPr>
          <w:sz w:val="24"/>
          <w:szCs w:val="24"/>
        </w:rPr>
        <w:t>выделенных</w:t>
      </w:r>
      <w:r w:rsidRPr="0058423F">
        <w:rPr>
          <w:spacing w:val="1"/>
          <w:sz w:val="24"/>
          <w:szCs w:val="24"/>
        </w:rPr>
        <w:t xml:space="preserve"> </w:t>
      </w:r>
      <w:r w:rsidRPr="0058423F">
        <w:rPr>
          <w:sz w:val="24"/>
          <w:szCs w:val="24"/>
        </w:rPr>
        <w:t>свойств</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целью</w:t>
      </w:r>
      <w:r w:rsidRPr="0058423F">
        <w:rPr>
          <w:spacing w:val="1"/>
          <w:sz w:val="24"/>
          <w:szCs w:val="24"/>
        </w:rPr>
        <w:t xml:space="preserve"> </w:t>
      </w:r>
      <w:r w:rsidRPr="0058423F">
        <w:rPr>
          <w:sz w:val="24"/>
          <w:szCs w:val="24"/>
        </w:rPr>
        <w:t>их</w:t>
      </w:r>
      <w:r w:rsidRPr="0058423F">
        <w:rPr>
          <w:spacing w:val="1"/>
          <w:sz w:val="24"/>
          <w:szCs w:val="24"/>
        </w:rPr>
        <w:t xml:space="preserve"> </w:t>
      </w:r>
      <w:r w:rsidRPr="0058423F">
        <w:rPr>
          <w:sz w:val="24"/>
          <w:szCs w:val="24"/>
        </w:rPr>
        <w:t>дифференциации</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внешние</w:t>
      </w:r>
      <w:r w:rsidRPr="0058423F">
        <w:rPr>
          <w:spacing w:val="1"/>
          <w:sz w:val="24"/>
          <w:szCs w:val="24"/>
        </w:rPr>
        <w:t xml:space="preserve"> </w:t>
      </w:r>
      <w:r w:rsidRPr="0058423F">
        <w:rPr>
          <w:sz w:val="24"/>
          <w:szCs w:val="24"/>
        </w:rPr>
        <w:t>(несущественные) и</w:t>
      </w:r>
      <w:r w:rsidRPr="0058423F">
        <w:rPr>
          <w:spacing w:val="1"/>
          <w:sz w:val="24"/>
          <w:szCs w:val="24"/>
        </w:rPr>
        <w:t xml:space="preserve"> </w:t>
      </w:r>
      <w:r w:rsidRPr="0058423F">
        <w:rPr>
          <w:sz w:val="24"/>
          <w:szCs w:val="24"/>
        </w:rPr>
        <w:t>главные</w:t>
      </w:r>
      <w:r w:rsidRPr="0058423F">
        <w:rPr>
          <w:spacing w:val="1"/>
          <w:sz w:val="24"/>
          <w:szCs w:val="24"/>
        </w:rPr>
        <w:t xml:space="preserve"> </w:t>
      </w:r>
      <w:r w:rsidRPr="0058423F">
        <w:rPr>
          <w:sz w:val="24"/>
          <w:szCs w:val="24"/>
        </w:rPr>
        <w:t>(существенные)</w:t>
      </w:r>
      <w:r w:rsidRPr="0058423F">
        <w:rPr>
          <w:spacing w:val="1"/>
          <w:sz w:val="24"/>
          <w:szCs w:val="24"/>
        </w:rPr>
        <w:t xml:space="preserve"> </w:t>
      </w:r>
      <w:r w:rsidRPr="0058423F">
        <w:rPr>
          <w:sz w:val="24"/>
          <w:szCs w:val="24"/>
        </w:rPr>
        <w:t>свойства;</w:t>
      </w:r>
      <w:r w:rsidRPr="0058423F">
        <w:rPr>
          <w:spacing w:val="1"/>
          <w:sz w:val="24"/>
          <w:szCs w:val="24"/>
        </w:rPr>
        <w:t xml:space="preserve"> </w:t>
      </w:r>
    </w:p>
    <w:p w:rsidR="00B35455" w:rsidRDefault="00F47226" w:rsidP="00B35455">
      <w:pPr>
        <w:pStyle w:val="a4"/>
        <w:tabs>
          <w:tab w:val="left" w:pos="2313"/>
        </w:tabs>
        <w:ind w:left="567" w:right="459" w:firstLine="567"/>
        <w:rPr>
          <w:spacing w:val="-11"/>
          <w:sz w:val="24"/>
          <w:szCs w:val="24"/>
        </w:rPr>
      </w:pPr>
      <w:r w:rsidRPr="0058423F">
        <w:rPr>
          <w:sz w:val="24"/>
          <w:szCs w:val="24"/>
        </w:rPr>
        <w:t>выделение</w:t>
      </w:r>
      <w:r w:rsidRPr="0058423F">
        <w:rPr>
          <w:spacing w:val="1"/>
          <w:sz w:val="24"/>
          <w:szCs w:val="24"/>
        </w:rPr>
        <w:t xml:space="preserve"> </w:t>
      </w:r>
      <w:r w:rsidRPr="0058423F">
        <w:rPr>
          <w:sz w:val="24"/>
          <w:szCs w:val="24"/>
        </w:rPr>
        <w:t>общих</w:t>
      </w:r>
      <w:r w:rsidRPr="0058423F">
        <w:rPr>
          <w:spacing w:val="1"/>
          <w:sz w:val="24"/>
          <w:szCs w:val="24"/>
        </w:rPr>
        <w:t xml:space="preserve"> </w:t>
      </w:r>
      <w:r w:rsidRPr="0058423F">
        <w:rPr>
          <w:sz w:val="24"/>
          <w:szCs w:val="24"/>
        </w:rPr>
        <w:t>главных</w:t>
      </w:r>
      <w:r w:rsidRPr="0058423F">
        <w:rPr>
          <w:spacing w:val="1"/>
          <w:sz w:val="24"/>
          <w:szCs w:val="24"/>
        </w:rPr>
        <w:t xml:space="preserve"> </w:t>
      </w:r>
      <w:r w:rsidRPr="0058423F">
        <w:rPr>
          <w:sz w:val="24"/>
          <w:szCs w:val="24"/>
        </w:rPr>
        <w:t>(существенных)</w:t>
      </w:r>
      <w:r w:rsidRPr="0058423F">
        <w:rPr>
          <w:spacing w:val="1"/>
          <w:sz w:val="24"/>
          <w:szCs w:val="24"/>
        </w:rPr>
        <w:t xml:space="preserve"> </w:t>
      </w:r>
      <w:r w:rsidRPr="0058423F">
        <w:rPr>
          <w:sz w:val="24"/>
          <w:szCs w:val="24"/>
        </w:rPr>
        <w:t>признаков</w:t>
      </w:r>
      <w:r w:rsidRPr="0058423F">
        <w:rPr>
          <w:spacing w:val="1"/>
          <w:sz w:val="24"/>
          <w:szCs w:val="24"/>
        </w:rPr>
        <w:t xml:space="preserve"> </w:t>
      </w:r>
      <w:r w:rsidRPr="0058423F">
        <w:rPr>
          <w:sz w:val="24"/>
          <w:szCs w:val="24"/>
        </w:rPr>
        <w:t>всех</w:t>
      </w:r>
      <w:r w:rsidRPr="0058423F">
        <w:rPr>
          <w:spacing w:val="1"/>
          <w:sz w:val="24"/>
          <w:szCs w:val="24"/>
        </w:rPr>
        <w:t xml:space="preserve"> </w:t>
      </w:r>
      <w:r w:rsidRPr="0058423F">
        <w:rPr>
          <w:sz w:val="24"/>
          <w:szCs w:val="24"/>
        </w:rPr>
        <w:t>имеющихся</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разбиение</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группы</w:t>
      </w:r>
      <w:r w:rsidRPr="0058423F">
        <w:rPr>
          <w:spacing w:val="1"/>
          <w:sz w:val="24"/>
          <w:szCs w:val="24"/>
        </w:rPr>
        <w:t xml:space="preserve"> </w:t>
      </w:r>
      <w:r w:rsidRPr="0058423F">
        <w:rPr>
          <w:sz w:val="24"/>
          <w:szCs w:val="24"/>
        </w:rPr>
        <w:t>(типы)</w:t>
      </w:r>
      <w:r w:rsidRPr="0058423F">
        <w:rPr>
          <w:spacing w:val="1"/>
          <w:sz w:val="24"/>
          <w:szCs w:val="24"/>
        </w:rPr>
        <w:t xml:space="preserve"> </w:t>
      </w:r>
      <w:r w:rsidRPr="0058423F">
        <w:rPr>
          <w:sz w:val="24"/>
          <w:szCs w:val="24"/>
        </w:rPr>
        <w:t>по</w:t>
      </w:r>
      <w:r w:rsidRPr="0058423F">
        <w:rPr>
          <w:spacing w:val="1"/>
          <w:sz w:val="24"/>
          <w:szCs w:val="24"/>
        </w:rPr>
        <w:t xml:space="preserve"> </w:t>
      </w:r>
      <w:r w:rsidRPr="0058423F">
        <w:rPr>
          <w:sz w:val="24"/>
          <w:szCs w:val="24"/>
        </w:rPr>
        <w:t>общему</w:t>
      </w:r>
      <w:r w:rsidRPr="0058423F">
        <w:rPr>
          <w:spacing w:val="1"/>
          <w:sz w:val="24"/>
          <w:szCs w:val="24"/>
        </w:rPr>
        <w:t xml:space="preserve"> </w:t>
      </w:r>
      <w:r w:rsidRPr="0058423F">
        <w:rPr>
          <w:spacing w:val="-1"/>
          <w:sz w:val="24"/>
          <w:szCs w:val="24"/>
        </w:rPr>
        <w:t>главному</w:t>
      </w:r>
      <w:r w:rsidRPr="0058423F">
        <w:rPr>
          <w:spacing w:val="-16"/>
          <w:sz w:val="24"/>
          <w:szCs w:val="24"/>
        </w:rPr>
        <w:t xml:space="preserve"> </w:t>
      </w:r>
      <w:r w:rsidRPr="0058423F">
        <w:rPr>
          <w:spacing w:val="-1"/>
          <w:sz w:val="24"/>
          <w:szCs w:val="24"/>
        </w:rPr>
        <w:t>(существенному)</w:t>
      </w:r>
      <w:r w:rsidRPr="0058423F">
        <w:rPr>
          <w:spacing w:val="-11"/>
          <w:sz w:val="24"/>
          <w:szCs w:val="24"/>
        </w:rPr>
        <w:t xml:space="preserve"> </w:t>
      </w:r>
      <w:r w:rsidRPr="0058423F">
        <w:rPr>
          <w:sz w:val="24"/>
          <w:szCs w:val="24"/>
        </w:rPr>
        <w:t>признаку.</w:t>
      </w:r>
      <w:r w:rsidRPr="0058423F">
        <w:rPr>
          <w:spacing w:val="-11"/>
          <w:sz w:val="24"/>
          <w:szCs w:val="24"/>
        </w:rPr>
        <w:t xml:space="preserve"> </w:t>
      </w:r>
    </w:p>
    <w:p w:rsidR="00173B47" w:rsidRPr="0058423F" w:rsidRDefault="00F47226" w:rsidP="00B35455">
      <w:pPr>
        <w:pStyle w:val="a4"/>
        <w:tabs>
          <w:tab w:val="left" w:pos="2313"/>
        </w:tabs>
        <w:ind w:left="567" w:right="459" w:firstLine="567"/>
        <w:rPr>
          <w:sz w:val="24"/>
          <w:szCs w:val="24"/>
        </w:rPr>
      </w:pPr>
      <w:r w:rsidRPr="0058423F">
        <w:rPr>
          <w:sz w:val="24"/>
          <w:szCs w:val="24"/>
        </w:rPr>
        <w:t>Обучающемуся</w:t>
      </w:r>
      <w:r w:rsidRPr="0058423F">
        <w:rPr>
          <w:spacing w:val="-10"/>
          <w:sz w:val="24"/>
          <w:szCs w:val="24"/>
        </w:rPr>
        <w:t xml:space="preserve"> </w:t>
      </w:r>
      <w:r w:rsidRPr="0058423F">
        <w:rPr>
          <w:sz w:val="24"/>
          <w:szCs w:val="24"/>
        </w:rPr>
        <w:t>предлагается</w:t>
      </w:r>
      <w:r w:rsidRPr="0058423F">
        <w:rPr>
          <w:spacing w:val="-10"/>
          <w:sz w:val="24"/>
          <w:szCs w:val="24"/>
        </w:rPr>
        <w:t xml:space="preserve"> </w:t>
      </w:r>
      <w:r w:rsidRPr="0058423F">
        <w:rPr>
          <w:sz w:val="24"/>
          <w:szCs w:val="24"/>
        </w:rPr>
        <w:t>(в</w:t>
      </w:r>
      <w:r w:rsidRPr="0058423F">
        <w:rPr>
          <w:spacing w:val="-11"/>
          <w:sz w:val="24"/>
          <w:szCs w:val="24"/>
        </w:rPr>
        <w:t xml:space="preserve"> </w:t>
      </w:r>
      <w:r w:rsidRPr="0058423F">
        <w:rPr>
          <w:sz w:val="24"/>
          <w:szCs w:val="24"/>
        </w:rPr>
        <w:t>условиях</w:t>
      </w:r>
      <w:r w:rsidRPr="0058423F">
        <w:rPr>
          <w:spacing w:val="-68"/>
          <w:sz w:val="24"/>
          <w:szCs w:val="24"/>
        </w:rPr>
        <w:t xml:space="preserve"> </w:t>
      </w:r>
      <w:r w:rsidRPr="0058423F">
        <w:rPr>
          <w:sz w:val="24"/>
          <w:szCs w:val="24"/>
        </w:rPr>
        <w:t>экранного</w:t>
      </w:r>
      <w:r w:rsidRPr="0058423F">
        <w:rPr>
          <w:spacing w:val="-6"/>
          <w:sz w:val="24"/>
          <w:szCs w:val="24"/>
        </w:rPr>
        <w:t xml:space="preserve"> </w:t>
      </w:r>
      <w:r w:rsidRPr="0058423F">
        <w:rPr>
          <w:sz w:val="24"/>
          <w:szCs w:val="24"/>
        </w:rPr>
        <w:t>представления</w:t>
      </w:r>
      <w:r w:rsidRPr="0058423F">
        <w:rPr>
          <w:spacing w:val="-6"/>
          <w:sz w:val="24"/>
          <w:szCs w:val="24"/>
        </w:rPr>
        <w:t xml:space="preserve"> </w:t>
      </w:r>
      <w:r w:rsidRPr="0058423F">
        <w:rPr>
          <w:sz w:val="24"/>
          <w:szCs w:val="24"/>
        </w:rPr>
        <w:t>моделей</w:t>
      </w:r>
      <w:r w:rsidRPr="0058423F">
        <w:rPr>
          <w:spacing w:val="-8"/>
          <w:sz w:val="24"/>
          <w:szCs w:val="24"/>
        </w:rPr>
        <w:t xml:space="preserve"> </w:t>
      </w:r>
      <w:r w:rsidRPr="0058423F">
        <w:rPr>
          <w:sz w:val="24"/>
          <w:szCs w:val="24"/>
        </w:rPr>
        <w:t>объектов)</w:t>
      </w:r>
      <w:r w:rsidRPr="0058423F">
        <w:rPr>
          <w:spacing w:val="-7"/>
          <w:sz w:val="24"/>
          <w:szCs w:val="24"/>
        </w:rPr>
        <w:t xml:space="preserve"> </w:t>
      </w:r>
      <w:r w:rsidRPr="0058423F">
        <w:rPr>
          <w:sz w:val="24"/>
          <w:szCs w:val="24"/>
        </w:rPr>
        <w:t>большее</w:t>
      </w:r>
      <w:r w:rsidRPr="0058423F">
        <w:rPr>
          <w:spacing w:val="-6"/>
          <w:sz w:val="24"/>
          <w:szCs w:val="24"/>
        </w:rPr>
        <w:t xml:space="preserve"> </w:t>
      </w:r>
      <w:r w:rsidRPr="0058423F">
        <w:rPr>
          <w:sz w:val="24"/>
          <w:szCs w:val="24"/>
        </w:rPr>
        <w:t>их</w:t>
      </w:r>
      <w:r w:rsidRPr="0058423F">
        <w:rPr>
          <w:spacing w:val="-6"/>
          <w:sz w:val="24"/>
          <w:szCs w:val="24"/>
        </w:rPr>
        <w:t xml:space="preserve"> </w:t>
      </w:r>
      <w:r w:rsidRPr="0058423F">
        <w:rPr>
          <w:sz w:val="24"/>
          <w:szCs w:val="24"/>
        </w:rPr>
        <w:t>количество</w:t>
      </w:r>
      <w:r w:rsidRPr="0058423F">
        <w:rPr>
          <w:spacing w:val="-5"/>
          <w:sz w:val="24"/>
          <w:szCs w:val="24"/>
        </w:rPr>
        <w:t xml:space="preserve"> </w:t>
      </w:r>
      <w:r w:rsidRPr="0058423F">
        <w:rPr>
          <w:sz w:val="24"/>
          <w:szCs w:val="24"/>
        </w:rPr>
        <w:t>в</w:t>
      </w:r>
      <w:r w:rsidRPr="0058423F">
        <w:rPr>
          <w:spacing w:val="-7"/>
          <w:sz w:val="24"/>
          <w:szCs w:val="24"/>
        </w:rPr>
        <w:t xml:space="preserve"> </w:t>
      </w:r>
      <w:r w:rsidRPr="0058423F">
        <w:rPr>
          <w:sz w:val="24"/>
          <w:szCs w:val="24"/>
        </w:rPr>
        <w:t>отличие</w:t>
      </w:r>
      <w:r w:rsidRPr="0058423F">
        <w:rPr>
          <w:spacing w:val="-68"/>
          <w:sz w:val="24"/>
          <w:szCs w:val="24"/>
        </w:rPr>
        <w:t xml:space="preserve"> </w:t>
      </w:r>
      <w:r w:rsidRPr="0058423F">
        <w:rPr>
          <w:sz w:val="24"/>
          <w:szCs w:val="24"/>
        </w:rPr>
        <w:t>от</w:t>
      </w:r>
      <w:r w:rsidRPr="0058423F">
        <w:rPr>
          <w:spacing w:val="1"/>
          <w:sz w:val="24"/>
          <w:szCs w:val="24"/>
        </w:rPr>
        <w:t xml:space="preserve"> </w:t>
      </w:r>
      <w:r w:rsidRPr="0058423F">
        <w:rPr>
          <w:sz w:val="24"/>
          <w:szCs w:val="24"/>
        </w:rPr>
        <w:t>реальных</w:t>
      </w:r>
      <w:r w:rsidRPr="0058423F">
        <w:rPr>
          <w:spacing w:val="1"/>
          <w:sz w:val="24"/>
          <w:szCs w:val="24"/>
        </w:rPr>
        <w:t xml:space="preserve"> </w:t>
      </w:r>
      <w:r w:rsidRPr="0058423F">
        <w:rPr>
          <w:sz w:val="24"/>
          <w:szCs w:val="24"/>
        </w:rPr>
        <w:t>условий,</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анализа</w:t>
      </w:r>
      <w:r w:rsidRPr="0058423F">
        <w:rPr>
          <w:spacing w:val="1"/>
          <w:sz w:val="24"/>
          <w:szCs w:val="24"/>
        </w:rPr>
        <w:t xml:space="preserve"> </w:t>
      </w:r>
      <w:r w:rsidRPr="0058423F">
        <w:rPr>
          <w:sz w:val="24"/>
          <w:szCs w:val="24"/>
        </w:rPr>
        <w:t>свойств</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которые</w:t>
      </w:r>
      <w:r w:rsidRPr="0058423F">
        <w:rPr>
          <w:spacing w:val="1"/>
          <w:sz w:val="24"/>
          <w:szCs w:val="24"/>
        </w:rPr>
        <w:t xml:space="preserve"> </w:t>
      </w:r>
      <w:r w:rsidRPr="0058423F">
        <w:rPr>
          <w:sz w:val="24"/>
          <w:szCs w:val="24"/>
        </w:rPr>
        <w:t>подлежат</w:t>
      </w:r>
      <w:r w:rsidRPr="0058423F">
        <w:rPr>
          <w:spacing w:val="1"/>
          <w:sz w:val="24"/>
          <w:szCs w:val="24"/>
        </w:rPr>
        <w:t xml:space="preserve"> </w:t>
      </w:r>
      <w:r w:rsidRPr="0058423F">
        <w:rPr>
          <w:sz w:val="24"/>
          <w:szCs w:val="24"/>
        </w:rPr>
        <w:t>классификации</w:t>
      </w:r>
      <w:r w:rsidRPr="0058423F">
        <w:rPr>
          <w:spacing w:val="1"/>
          <w:sz w:val="24"/>
          <w:szCs w:val="24"/>
        </w:rPr>
        <w:t xml:space="preserve"> </w:t>
      </w:r>
      <w:r w:rsidRPr="0058423F">
        <w:rPr>
          <w:sz w:val="24"/>
          <w:szCs w:val="24"/>
        </w:rPr>
        <w:t>(типизации),</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сравнения</w:t>
      </w:r>
      <w:r w:rsidRPr="0058423F">
        <w:rPr>
          <w:spacing w:val="1"/>
          <w:sz w:val="24"/>
          <w:szCs w:val="24"/>
        </w:rPr>
        <w:t xml:space="preserve"> </w:t>
      </w:r>
      <w:r w:rsidRPr="0058423F">
        <w:rPr>
          <w:sz w:val="24"/>
          <w:szCs w:val="24"/>
        </w:rPr>
        <w:t>выделенных</w:t>
      </w:r>
      <w:r w:rsidRPr="0058423F">
        <w:rPr>
          <w:spacing w:val="1"/>
          <w:sz w:val="24"/>
          <w:szCs w:val="24"/>
        </w:rPr>
        <w:t xml:space="preserve"> </w:t>
      </w:r>
      <w:r w:rsidRPr="0058423F">
        <w:rPr>
          <w:sz w:val="24"/>
          <w:szCs w:val="24"/>
        </w:rPr>
        <w:t>свойств</w:t>
      </w:r>
      <w:r w:rsidRPr="0058423F">
        <w:rPr>
          <w:spacing w:val="1"/>
          <w:sz w:val="24"/>
          <w:szCs w:val="24"/>
        </w:rPr>
        <w:t xml:space="preserve"> </w:t>
      </w:r>
      <w:r w:rsidRPr="0058423F">
        <w:rPr>
          <w:sz w:val="24"/>
          <w:szCs w:val="24"/>
        </w:rPr>
        <w:t>экранных</w:t>
      </w:r>
      <w:r w:rsidRPr="0058423F">
        <w:rPr>
          <w:spacing w:val="-67"/>
          <w:sz w:val="24"/>
          <w:szCs w:val="24"/>
        </w:rPr>
        <w:t xml:space="preserve"> </w:t>
      </w:r>
      <w:r w:rsidRPr="0058423F">
        <w:rPr>
          <w:sz w:val="24"/>
          <w:szCs w:val="24"/>
        </w:rPr>
        <w:t>(виртуальных)</w:t>
      </w:r>
      <w:r w:rsidRPr="0058423F">
        <w:rPr>
          <w:spacing w:val="-8"/>
          <w:sz w:val="24"/>
          <w:szCs w:val="24"/>
        </w:rPr>
        <w:t xml:space="preserve"> </w:t>
      </w:r>
      <w:r w:rsidRPr="0058423F">
        <w:rPr>
          <w:sz w:val="24"/>
          <w:szCs w:val="24"/>
        </w:rPr>
        <w:t>моделей</w:t>
      </w:r>
      <w:r w:rsidRPr="0058423F">
        <w:rPr>
          <w:spacing w:val="-7"/>
          <w:sz w:val="24"/>
          <w:szCs w:val="24"/>
        </w:rPr>
        <w:t xml:space="preserve"> </w:t>
      </w:r>
      <w:r w:rsidRPr="0058423F">
        <w:rPr>
          <w:sz w:val="24"/>
          <w:szCs w:val="24"/>
        </w:rPr>
        <w:t>изучаемых</w:t>
      </w:r>
      <w:r w:rsidRPr="0058423F">
        <w:rPr>
          <w:spacing w:val="-9"/>
          <w:sz w:val="24"/>
          <w:szCs w:val="24"/>
        </w:rPr>
        <w:t xml:space="preserve"> </w:t>
      </w:r>
      <w:r w:rsidRPr="0058423F">
        <w:rPr>
          <w:sz w:val="24"/>
          <w:szCs w:val="24"/>
        </w:rPr>
        <w:t>объектов</w:t>
      </w:r>
      <w:r w:rsidRPr="0058423F">
        <w:rPr>
          <w:spacing w:val="-8"/>
          <w:sz w:val="24"/>
          <w:szCs w:val="24"/>
        </w:rPr>
        <w:t xml:space="preserve"> </w:t>
      </w:r>
      <w:r w:rsidRPr="0058423F">
        <w:rPr>
          <w:sz w:val="24"/>
          <w:szCs w:val="24"/>
        </w:rPr>
        <w:t>с</w:t>
      </w:r>
      <w:r w:rsidRPr="0058423F">
        <w:rPr>
          <w:spacing w:val="-8"/>
          <w:sz w:val="24"/>
          <w:szCs w:val="24"/>
        </w:rPr>
        <w:t xml:space="preserve"> </w:t>
      </w:r>
      <w:r w:rsidRPr="0058423F">
        <w:rPr>
          <w:sz w:val="24"/>
          <w:szCs w:val="24"/>
        </w:rPr>
        <w:t>целью</w:t>
      </w:r>
      <w:r w:rsidRPr="0058423F">
        <w:rPr>
          <w:spacing w:val="-7"/>
          <w:sz w:val="24"/>
          <w:szCs w:val="24"/>
        </w:rPr>
        <w:t xml:space="preserve"> </w:t>
      </w:r>
      <w:r w:rsidRPr="0058423F">
        <w:rPr>
          <w:sz w:val="24"/>
          <w:szCs w:val="24"/>
        </w:rPr>
        <w:t>их</w:t>
      </w:r>
      <w:r w:rsidRPr="0058423F">
        <w:rPr>
          <w:spacing w:val="-7"/>
          <w:sz w:val="24"/>
          <w:szCs w:val="24"/>
        </w:rPr>
        <w:t xml:space="preserve"> </w:t>
      </w:r>
      <w:r w:rsidRPr="0058423F">
        <w:rPr>
          <w:sz w:val="24"/>
          <w:szCs w:val="24"/>
        </w:rPr>
        <w:t>дифференциации.</w:t>
      </w:r>
      <w:r w:rsidRPr="0058423F">
        <w:rPr>
          <w:spacing w:val="-8"/>
          <w:sz w:val="24"/>
          <w:szCs w:val="24"/>
        </w:rPr>
        <w:t xml:space="preserve"> </w:t>
      </w:r>
      <w:r w:rsidRPr="0058423F">
        <w:rPr>
          <w:sz w:val="24"/>
          <w:szCs w:val="24"/>
        </w:rPr>
        <w:t>При</w:t>
      </w:r>
      <w:r w:rsidRPr="0058423F">
        <w:rPr>
          <w:spacing w:val="-68"/>
          <w:sz w:val="24"/>
          <w:szCs w:val="24"/>
        </w:rPr>
        <w:t xml:space="preserve"> </w:t>
      </w:r>
      <w:r w:rsidRPr="0058423F">
        <w:rPr>
          <w:sz w:val="24"/>
          <w:szCs w:val="24"/>
        </w:rPr>
        <w:t>этом возможна фиксация деятельности обучающегося в электронном формате</w:t>
      </w:r>
      <w:r w:rsidRPr="0058423F">
        <w:rPr>
          <w:spacing w:val="-67"/>
          <w:sz w:val="24"/>
          <w:szCs w:val="24"/>
        </w:rPr>
        <w:t xml:space="preserve"> </w:t>
      </w:r>
      <w:r w:rsidRPr="0058423F">
        <w:rPr>
          <w:sz w:val="24"/>
          <w:szCs w:val="24"/>
        </w:rPr>
        <w:t>для</w:t>
      </w:r>
      <w:r w:rsidRPr="0058423F">
        <w:rPr>
          <w:spacing w:val="-1"/>
          <w:sz w:val="24"/>
          <w:szCs w:val="24"/>
        </w:rPr>
        <w:t xml:space="preserve"> </w:t>
      </w:r>
      <w:r w:rsidRPr="0058423F">
        <w:rPr>
          <w:sz w:val="24"/>
          <w:szCs w:val="24"/>
        </w:rPr>
        <w:t>рассмотрения учителем</w:t>
      </w:r>
      <w:r w:rsidRPr="0058423F">
        <w:rPr>
          <w:spacing w:val="-3"/>
          <w:sz w:val="24"/>
          <w:szCs w:val="24"/>
        </w:rPr>
        <w:t xml:space="preserve"> </w:t>
      </w:r>
      <w:r w:rsidRPr="0058423F">
        <w:rPr>
          <w:sz w:val="24"/>
          <w:szCs w:val="24"/>
        </w:rPr>
        <w:t>итогов</w:t>
      </w:r>
      <w:r w:rsidRPr="0058423F">
        <w:rPr>
          <w:spacing w:val="-4"/>
          <w:sz w:val="24"/>
          <w:szCs w:val="24"/>
        </w:rPr>
        <w:t xml:space="preserve"> </w:t>
      </w:r>
      <w:r w:rsidRPr="0058423F">
        <w:rPr>
          <w:sz w:val="24"/>
          <w:szCs w:val="24"/>
        </w:rPr>
        <w:t>работы.</w:t>
      </w:r>
    </w:p>
    <w:p w:rsidR="00B35455" w:rsidRDefault="00F47226" w:rsidP="00B35455">
      <w:pPr>
        <w:pStyle w:val="a4"/>
        <w:tabs>
          <w:tab w:val="left" w:pos="2313"/>
        </w:tabs>
        <w:spacing w:before="1"/>
        <w:ind w:left="567" w:right="462" w:firstLine="567"/>
        <w:rPr>
          <w:spacing w:val="1"/>
          <w:sz w:val="24"/>
          <w:szCs w:val="24"/>
        </w:rPr>
      </w:pPr>
      <w:r w:rsidRPr="00B35455">
        <w:rPr>
          <w:b/>
          <w:sz w:val="24"/>
          <w:szCs w:val="24"/>
        </w:rPr>
        <w:t>Обобщение</w:t>
      </w:r>
      <w:r w:rsidRPr="00B35455">
        <w:rPr>
          <w:b/>
          <w:spacing w:val="1"/>
          <w:sz w:val="24"/>
          <w:szCs w:val="24"/>
        </w:rPr>
        <w:t xml:space="preserve"> </w:t>
      </w:r>
      <w:r w:rsidRPr="00B35455">
        <w:rPr>
          <w:b/>
          <w:sz w:val="24"/>
          <w:szCs w:val="24"/>
        </w:rPr>
        <w:t>как</w:t>
      </w:r>
      <w:r w:rsidRPr="00B35455">
        <w:rPr>
          <w:b/>
          <w:spacing w:val="1"/>
          <w:sz w:val="24"/>
          <w:szCs w:val="24"/>
        </w:rPr>
        <w:t xml:space="preserve"> </w:t>
      </w:r>
      <w:r w:rsidRPr="00B35455">
        <w:rPr>
          <w:b/>
          <w:sz w:val="24"/>
          <w:szCs w:val="24"/>
        </w:rPr>
        <w:t>УУД</w:t>
      </w:r>
      <w:r w:rsidRPr="00B35455">
        <w:rPr>
          <w:b/>
          <w:spacing w:val="1"/>
          <w:sz w:val="24"/>
          <w:szCs w:val="24"/>
        </w:rPr>
        <w:t xml:space="preserve"> </w:t>
      </w:r>
      <w:r w:rsidRPr="00B35455">
        <w:rPr>
          <w:b/>
          <w:sz w:val="24"/>
          <w:szCs w:val="24"/>
        </w:rPr>
        <w:t>включает</w:t>
      </w:r>
      <w:r w:rsidRPr="00B35455">
        <w:rPr>
          <w:b/>
          <w:spacing w:val="1"/>
          <w:sz w:val="24"/>
          <w:szCs w:val="24"/>
        </w:rPr>
        <w:t xml:space="preserve"> </w:t>
      </w:r>
      <w:r w:rsidRPr="00B35455">
        <w:rPr>
          <w:b/>
          <w:sz w:val="24"/>
          <w:szCs w:val="24"/>
        </w:rPr>
        <w:t>следующие</w:t>
      </w:r>
      <w:r w:rsidRPr="00B35455">
        <w:rPr>
          <w:b/>
          <w:spacing w:val="1"/>
          <w:sz w:val="24"/>
          <w:szCs w:val="24"/>
        </w:rPr>
        <w:t xml:space="preserve"> </w:t>
      </w:r>
      <w:r w:rsidRPr="00B35455">
        <w:rPr>
          <w:b/>
          <w:sz w:val="24"/>
          <w:szCs w:val="24"/>
        </w:rPr>
        <w:t>операции:</w:t>
      </w:r>
      <w:r w:rsidRPr="0058423F">
        <w:rPr>
          <w:spacing w:val="1"/>
          <w:sz w:val="24"/>
          <w:szCs w:val="24"/>
        </w:rPr>
        <w:t xml:space="preserve"> </w:t>
      </w:r>
    </w:p>
    <w:p w:rsidR="00B35455" w:rsidRDefault="00F47226" w:rsidP="00B35455">
      <w:pPr>
        <w:pStyle w:val="a4"/>
        <w:tabs>
          <w:tab w:val="left" w:pos="2313"/>
        </w:tabs>
        <w:spacing w:before="1"/>
        <w:ind w:left="567" w:right="462" w:firstLine="567"/>
        <w:rPr>
          <w:spacing w:val="1"/>
          <w:sz w:val="24"/>
          <w:szCs w:val="24"/>
        </w:rPr>
      </w:pPr>
      <w:r w:rsidRPr="0058423F">
        <w:rPr>
          <w:sz w:val="24"/>
          <w:szCs w:val="24"/>
        </w:rPr>
        <w:t>сравнение</w:t>
      </w:r>
      <w:r w:rsidRPr="0058423F">
        <w:rPr>
          <w:spacing w:val="1"/>
          <w:sz w:val="24"/>
          <w:szCs w:val="24"/>
        </w:rPr>
        <w:t xml:space="preserve"> </w:t>
      </w:r>
      <w:r w:rsidRPr="0058423F">
        <w:rPr>
          <w:sz w:val="24"/>
          <w:szCs w:val="24"/>
        </w:rPr>
        <w:t>предметов (объектов, явлений, понятий) и выделение их общих признаков;</w:t>
      </w:r>
      <w:r w:rsidRPr="0058423F">
        <w:rPr>
          <w:spacing w:val="1"/>
          <w:sz w:val="24"/>
          <w:szCs w:val="24"/>
        </w:rPr>
        <w:t xml:space="preserve"> </w:t>
      </w:r>
      <w:r w:rsidRPr="0058423F">
        <w:rPr>
          <w:sz w:val="24"/>
          <w:szCs w:val="24"/>
        </w:rPr>
        <w:t>анализ</w:t>
      </w:r>
      <w:r w:rsidRPr="0058423F">
        <w:rPr>
          <w:spacing w:val="1"/>
          <w:sz w:val="24"/>
          <w:szCs w:val="24"/>
        </w:rPr>
        <w:t xml:space="preserve"> </w:t>
      </w:r>
      <w:r w:rsidRPr="0058423F">
        <w:rPr>
          <w:sz w:val="24"/>
          <w:szCs w:val="24"/>
        </w:rPr>
        <w:t>выделенных</w:t>
      </w:r>
      <w:r w:rsidRPr="0058423F">
        <w:rPr>
          <w:spacing w:val="1"/>
          <w:sz w:val="24"/>
          <w:szCs w:val="24"/>
        </w:rPr>
        <w:t xml:space="preserve"> </w:t>
      </w:r>
      <w:r w:rsidRPr="0058423F">
        <w:rPr>
          <w:sz w:val="24"/>
          <w:szCs w:val="24"/>
        </w:rPr>
        <w:t>признаков</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определение</w:t>
      </w:r>
      <w:r w:rsidRPr="0058423F">
        <w:rPr>
          <w:spacing w:val="1"/>
          <w:sz w:val="24"/>
          <w:szCs w:val="24"/>
        </w:rPr>
        <w:t xml:space="preserve"> </w:t>
      </w:r>
      <w:r w:rsidRPr="0058423F">
        <w:rPr>
          <w:sz w:val="24"/>
          <w:szCs w:val="24"/>
        </w:rPr>
        <w:t>наиболее</w:t>
      </w:r>
      <w:r w:rsidRPr="0058423F">
        <w:rPr>
          <w:spacing w:val="1"/>
          <w:sz w:val="24"/>
          <w:szCs w:val="24"/>
        </w:rPr>
        <w:t xml:space="preserve"> </w:t>
      </w:r>
      <w:r w:rsidRPr="0058423F">
        <w:rPr>
          <w:sz w:val="24"/>
          <w:szCs w:val="24"/>
        </w:rPr>
        <w:t>устойчивых</w:t>
      </w:r>
      <w:r w:rsidRPr="0058423F">
        <w:rPr>
          <w:spacing w:val="-67"/>
          <w:sz w:val="24"/>
          <w:szCs w:val="24"/>
        </w:rPr>
        <w:t xml:space="preserve"> </w:t>
      </w:r>
      <w:r w:rsidRPr="0058423F">
        <w:rPr>
          <w:sz w:val="24"/>
          <w:szCs w:val="24"/>
        </w:rPr>
        <w:t>(инвариантных)</w:t>
      </w:r>
      <w:r w:rsidRPr="0058423F">
        <w:rPr>
          <w:spacing w:val="1"/>
          <w:sz w:val="24"/>
          <w:szCs w:val="24"/>
        </w:rPr>
        <w:t xml:space="preserve"> </w:t>
      </w:r>
      <w:r w:rsidRPr="0058423F">
        <w:rPr>
          <w:sz w:val="24"/>
          <w:szCs w:val="24"/>
        </w:rPr>
        <w:t>существенных</w:t>
      </w:r>
      <w:r w:rsidRPr="0058423F">
        <w:rPr>
          <w:spacing w:val="1"/>
          <w:sz w:val="24"/>
          <w:szCs w:val="24"/>
        </w:rPr>
        <w:t xml:space="preserve"> </w:t>
      </w:r>
      <w:r w:rsidRPr="0058423F">
        <w:rPr>
          <w:sz w:val="24"/>
          <w:szCs w:val="24"/>
        </w:rPr>
        <w:t>признаков</w:t>
      </w:r>
      <w:r w:rsidRPr="0058423F">
        <w:rPr>
          <w:spacing w:val="1"/>
          <w:sz w:val="24"/>
          <w:szCs w:val="24"/>
        </w:rPr>
        <w:t xml:space="preserve"> </w:t>
      </w:r>
      <w:r w:rsidRPr="0058423F">
        <w:rPr>
          <w:sz w:val="24"/>
          <w:szCs w:val="24"/>
        </w:rPr>
        <w:t>(свойств);</w:t>
      </w:r>
      <w:r w:rsidRPr="0058423F">
        <w:rPr>
          <w:spacing w:val="1"/>
          <w:sz w:val="24"/>
          <w:szCs w:val="24"/>
        </w:rPr>
        <w:t xml:space="preserve"> </w:t>
      </w:r>
    </w:p>
    <w:p w:rsidR="00B35455" w:rsidRDefault="00F47226" w:rsidP="00B35455">
      <w:pPr>
        <w:pStyle w:val="a4"/>
        <w:tabs>
          <w:tab w:val="left" w:pos="2313"/>
        </w:tabs>
        <w:spacing w:before="1"/>
        <w:ind w:left="567" w:right="462" w:firstLine="567"/>
        <w:rPr>
          <w:sz w:val="24"/>
          <w:szCs w:val="24"/>
        </w:rPr>
      </w:pPr>
      <w:r w:rsidRPr="0058423F">
        <w:rPr>
          <w:sz w:val="24"/>
          <w:szCs w:val="24"/>
        </w:rPr>
        <w:t>игнорирование</w:t>
      </w:r>
      <w:r w:rsidRPr="0058423F">
        <w:rPr>
          <w:spacing w:val="1"/>
          <w:sz w:val="24"/>
          <w:szCs w:val="24"/>
        </w:rPr>
        <w:t xml:space="preserve"> </w:t>
      </w:r>
      <w:r w:rsidRPr="0058423F">
        <w:rPr>
          <w:sz w:val="24"/>
          <w:szCs w:val="24"/>
        </w:rPr>
        <w:t xml:space="preserve">индивидуальных и (или) особенных свойств каждого предмета; </w:t>
      </w:r>
    </w:p>
    <w:p w:rsidR="00B35455" w:rsidRDefault="00F47226" w:rsidP="00B35455">
      <w:pPr>
        <w:pStyle w:val="a4"/>
        <w:tabs>
          <w:tab w:val="left" w:pos="2313"/>
        </w:tabs>
        <w:spacing w:before="1"/>
        <w:ind w:left="567" w:right="462" w:firstLine="567"/>
        <w:rPr>
          <w:spacing w:val="1"/>
          <w:sz w:val="24"/>
          <w:szCs w:val="24"/>
        </w:rPr>
      </w:pPr>
      <w:r w:rsidRPr="0058423F">
        <w:rPr>
          <w:sz w:val="24"/>
          <w:szCs w:val="24"/>
        </w:rPr>
        <w:t>сокращённая</w:t>
      </w:r>
      <w:r w:rsidRPr="0058423F">
        <w:rPr>
          <w:spacing w:val="1"/>
          <w:sz w:val="24"/>
          <w:szCs w:val="24"/>
        </w:rPr>
        <w:t xml:space="preserve"> </w:t>
      </w:r>
      <w:r w:rsidRPr="0058423F">
        <w:rPr>
          <w:sz w:val="24"/>
          <w:szCs w:val="24"/>
        </w:rPr>
        <w:t>сжатая</w:t>
      </w:r>
      <w:r w:rsidRPr="0058423F">
        <w:rPr>
          <w:spacing w:val="1"/>
          <w:sz w:val="24"/>
          <w:szCs w:val="24"/>
        </w:rPr>
        <w:t xml:space="preserve"> </w:t>
      </w:r>
      <w:r w:rsidRPr="0058423F">
        <w:rPr>
          <w:sz w:val="24"/>
          <w:szCs w:val="24"/>
        </w:rPr>
        <w:t>формулировка</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главного</w:t>
      </w:r>
      <w:r w:rsidRPr="0058423F">
        <w:rPr>
          <w:spacing w:val="1"/>
          <w:sz w:val="24"/>
          <w:szCs w:val="24"/>
        </w:rPr>
        <w:t xml:space="preserve"> </w:t>
      </w:r>
      <w:r w:rsidRPr="0058423F">
        <w:rPr>
          <w:sz w:val="24"/>
          <w:szCs w:val="24"/>
        </w:rPr>
        <w:t>существенного</w:t>
      </w:r>
      <w:r w:rsidRPr="0058423F">
        <w:rPr>
          <w:spacing w:val="1"/>
          <w:sz w:val="24"/>
          <w:szCs w:val="24"/>
        </w:rPr>
        <w:t xml:space="preserve"> </w:t>
      </w:r>
      <w:r w:rsidRPr="0058423F">
        <w:rPr>
          <w:sz w:val="24"/>
          <w:szCs w:val="24"/>
        </w:rPr>
        <w:t>признака</w:t>
      </w:r>
      <w:r w:rsidRPr="0058423F">
        <w:rPr>
          <w:spacing w:val="1"/>
          <w:sz w:val="24"/>
          <w:szCs w:val="24"/>
        </w:rPr>
        <w:t xml:space="preserve"> </w:t>
      </w:r>
      <w:r w:rsidRPr="0058423F">
        <w:rPr>
          <w:sz w:val="24"/>
          <w:szCs w:val="24"/>
        </w:rPr>
        <w:t>всех</w:t>
      </w:r>
      <w:r w:rsidRPr="0058423F">
        <w:rPr>
          <w:spacing w:val="1"/>
          <w:sz w:val="24"/>
          <w:szCs w:val="24"/>
        </w:rPr>
        <w:t xml:space="preserve"> </w:t>
      </w:r>
      <w:r w:rsidRPr="0058423F">
        <w:rPr>
          <w:sz w:val="24"/>
          <w:szCs w:val="24"/>
        </w:rPr>
        <w:t>анализируемых</w:t>
      </w:r>
      <w:r w:rsidRPr="0058423F">
        <w:rPr>
          <w:spacing w:val="1"/>
          <w:sz w:val="24"/>
          <w:szCs w:val="24"/>
        </w:rPr>
        <w:t xml:space="preserve"> </w:t>
      </w:r>
      <w:r w:rsidRPr="0058423F">
        <w:rPr>
          <w:sz w:val="24"/>
          <w:szCs w:val="24"/>
        </w:rPr>
        <w:t>предметов.</w:t>
      </w:r>
      <w:r w:rsidRPr="0058423F">
        <w:rPr>
          <w:spacing w:val="1"/>
          <w:sz w:val="24"/>
          <w:szCs w:val="24"/>
        </w:rPr>
        <w:t xml:space="preserve"> </w:t>
      </w:r>
    </w:p>
    <w:p w:rsidR="00B35455" w:rsidRPr="00B35455" w:rsidRDefault="00F47226" w:rsidP="00B35455">
      <w:pPr>
        <w:pStyle w:val="a4"/>
        <w:tabs>
          <w:tab w:val="left" w:pos="2313"/>
        </w:tabs>
        <w:spacing w:before="1"/>
        <w:ind w:left="567" w:right="462" w:firstLine="567"/>
        <w:rPr>
          <w:sz w:val="24"/>
          <w:szCs w:val="24"/>
        </w:rPr>
      </w:pPr>
      <w:r w:rsidRPr="0058423F">
        <w:rPr>
          <w:sz w:val="24"/>
          <w:szCs w:val="24"/>
        </w:rPr>
        <w:t>Обучающемуся</w:t>
      </w:r>
      <w:r w:rsidRPr="0058423F">
        <w:rPr>
          <w:spacing w:val="1"/>
          <w:sz w:val="24"/>
          <w:szCs w:val="24"/>
        </w:rPr>
        <w:t xml:space="preserve"> </w:t>
      </w:r>
      <w:r w:rsidRPr="0058423F">
        <w:rPr>
          <w:sz w:val="24"/>
          <w:szCs w:val="24"/>
        </w:rPr>
        <w:t>предлагается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условиях</w:t>
      </w:r>
      <w:r w:rsidRPr="0058423F">
        <w:rPr>
          <w:spacing w:val="1"/>
          <w:sz w:val="24"/>
          <w:szCs w:val="24"/>
        </w:rPr>
        <w:t xml:space="preserve"> </w:t>
      </w:r>
      <w:r w:rsidRPr="0058423F">
        <w:rPr>
          <w:sz w:val="24"/>
          <w:szCs w:val="24"/>
        </w:rPr>
        <w:t>экранного</w:t>
      </w:r>
      <w:r w:rsidRPr="0058423F">
        <w:rPr>
          <w:spacing w:val="-6"/>
          <w:sz w:val="24"/>
          <w:szCs w:val="24"/>
        </w:rPr>
        <w:t xml:space="preserve"> </w:t>
      </w:r>
      <w:r w:rsidRPr="0058423F">
        <w:rPr>
          <w:sz w:val="24"/>
          <w:szCs w:val="24"/>
        </w:rPr>
        <w:t>представления</w:t>
      </w:r>
      <w:r w:rsidRPr="0058423F">
        <w:rPr>
          <w:spacing w:val="-6"/>
          <w:sz w:val="24"/>
          <w:szCs w:val="24"/>
        </w:rPr>
        <w:t xml:space="preserve"> </w:t>
      </w:r>
      <w:r w:rsidRPr="0058423F">
        <w:rPr>
          <w:sz w:val="24"/>
          <w:szCs w:val="24"/>
        </w:rPr>
        <w:t>моделей</w:t>
      </w:r>
      <w:r w:rsidRPr="0058423F">
        <w:rPr>
          <w:spacing w:val="-8"/>
          <w:sz w:val="24"/>
          <w:szCs w:val="24"/>
        </w:rPr>
        <w:t xml:space="preserve"> </w:t>
      </w:r>
      <w:r w:rsidRPr="0058423F">
        <w:rPr>
          <w:sz w:val="24"/>
          <w:szCs w:val="24"/>
        </w:rPr>
        <w:t>объектов)</w:t>
      </w:r>
      <w:r w:rsidRPr="0058423F">
        <w:rPr>
          <w:spacing w:val="-7"/>
          <w:sz w:val="24"/>
          <w:szCs w:val="24"/>
        </w:rPr>
        <w:t xml:space="preserve"> </w:t>
      </w:r>
      <w:r w:rsidRPr="0058423F">
        <w:rPr>
          <w:sz w:val="24"/>
          <w:szCs w:val="24"/>
        </w:rPr>
        <w:t>большее</w:t>
      </w:r>
      <w:r w:rsidRPr="0058423F">
        <w:rPr>
          <w:spacing w:val="-6"/>
          <w:sz w:val="24"/>
          <w:szCs w:val="24"/>
        </w:rPr>
        <w:t xml:space="preserve"> </w:t>
      </w:r>
      <w:r w:rsidRPr="0058423F">
        <w:rPr>
          <w:sz w:val="24"/>
          <w:szCs w:val="24"/>
        </w:rPr>
        <w:t>их</w:t>
      </w:r>
      <w:r w:rsidRPr="0058423F">
        <w:rPr>
          <w:spacing w:val="-6"/>
          <w:sz w:val="24"/>
          <w:szCs w:val="24"/>
        </w:rPr>
        <w:t xml:space="preserve"> </w:t>
      </w:r>
      <w:r w:rsidRPr="0058423F">
        <w:rPr>
          <w:sz w:val="24"/>
          <w:szCs w:val="24"/>
        </w:rPr>
        <w:t>количество</w:t>
      </w:r>
      <w:r w:rsidRPr="0058423F">
        <w:rPr>
          <w:spacing w:val="-6"/>
          <w:sz w:val="24"/>
          <w:szCs w:val="24"/>
        </w:rPr>
        <w:t xml:space="preserve"> </w:t>
      </w:r>
      <w:r w:rsidRPr="0058423F">
        <w:rPr>
          <w:sz w:val="24"/>
          <w:szCs w:val="24"/>
        </w:rPr>
        <w:t>в</w:t>
      </w:r>
      <w:r w:rsidRPr="0058423F">
        <w:rPr>
          <w:spacing w:val="-6"/>
          <w:sz w:val="24"/>
          <w:szCs w:val="24"/>
        </w:rPr>
        <w:t xml:space="preserve"> </w:t>
      </w:r>
      <w:r w:rsidRPr="0058423F">
        <w:rPr>
          <w:sz w:val="24"/>
          <w:szCs w:val="24"/>
        </w:rPr>
        <w:t>отличие</w:t>
      </w:r>
      <w:r w:rsidRPr="0058423F">
        <w:rPr>
          <w:spacing w:val="-68"/>
          <w:sz w:val="24"/>
          <w:szCs w:val="24"/>
        </w:rPr>
        <w:t xml:space="preserve"> </w:t>
      </w:r>
      <w:r w:rsidRPr="0058423F">
        <w:rPr>
          <w:sz w:val="24"/>
          <w:szCs w:val="24"/>
        </w:rPr>
        <w:t>от</w:t>
      </w:r>
      <w:r w:rsidRPr="0058423F">
        <w:rPr>
          <w:spacing w:val="1"/>
          <w:sz w:val="24"/>
          <w:szCs w:val="24"/>
        </w:rPr>
        <w:t xml:space="preserve"> </w:t>
      </w:r>
      <w:r w:rsidRPr="0058423F">
        <w:rPr>
          <w:sz w:val="24"/>
          <w:szCs w:val="24"/>
        </w:rPr>
        <w:t>реальных</w:t>
      </w:r>
      <w:r w:rsidRPr="0058423F">
        <w:rPr>
          <w:spacing w:val="1"/>
          <w:sz w:val="24"/>
          <w:szCs w:val="24"/>
        </w:rPr>
        <w:t xml:space="preserve"> </w:t>
      </w:r>
      <w:r w:rsidRPr="0058423F">
        <w:rPr>
          <w:sz w:val="24"/>
          <w:szCs w:val="24"/>
        </w:rPr>
        <w:t>условий,</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сравнения</w:t>
      </w:r>
      <w:r w:rsidRPr="0058423F">
        <w:rPr>
          <w:spacing w:val="1"/>
          <w:sz w:val="24"/>
          <w:szCs w:val="24"/>
        </w:rPr>
        <w:t xml:space="preserve"> </w:t>
      </w:r>
      <w:r w:rsidRPr="0058423F">
        <w:rPr>
          <w:sz w:val="24"/>
          <w:szCs w:val="24"/>
        </w:rPr>
        <w:t>предметов</w:t>
      </w:r>
      <w:r w:rsidRPr="0058423F">
        <w:rPr>
          <w:spacing w:val="1"/>
          <w:sz w:val="24"/>
          <w:szCs w:val="24"/>
        </w:rPr>
        <w:t xml:space="preserve"> </w:t>
      </w:r>
      <w:r w:rsidRPr="0058423F">
        <w:rPr>
          <w:sz w:val="24"/>
          <w:szCs w:val="24"/>
        </w:rPr>
        <w:t>(объектов,</w:t>
      </w:r>
      <w:r w:rsidRPr="0058423F">
        <w:rPr>
          <w:spacing w:val="1"/>
          <w:sz w:val="24"/>
          <w:szCs w:val="24"/>
        </w:rPr>
        <w:t xml:space="preserve"> </w:t>
      </w:r>
      <w:r w:rsidRPr="0058423F">
        <w:rPr>
          <w:sz w:val="24"/>
          <w:szCs w:val="24"/>
        </w:rPr>
        <w:t>явлений)</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выделения их общих признаков. При этом возможна фиксация деятельности</w:t>
      </w:r>
      <w:r w:rsidRPr="0058423F">
        <w:rPr>
          <w:spacing w:val="1"/>
          <w:sz w:val="24"/>
          <w:szCs w:val="24"/>
        </w:rPr>
        <w:t xml:space="preserve"> </w:t>
      </w:r>
      <w:r w:rsidRPr="0058423F">
        <w:rPr>
          <w:sz w:val="24"/>
          <w:szCs w:val="24"/>
        </w:rPr>
        <w:t>обучающегося</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электронном</w:t>
      </w:r>
      <w:r w:rsidRPr="0058423F">
        <w:rPr>
          <w:spacing w:val="1"/>
          <w:sz w:val="24"/>
          <w:szCs w:val="24"/>
        </w:rPr>
        <w:t xml:space="preserve"> </w:t>
      </w:r>
      <w:r w:rsidRPr="0058423F">
        <w:rPr>
          <w:sz w:val="24"/>
          <w:szCs w:val="24"/>
        </w:rPr>
        <w:t>формате</w:t>
      </w:r>
      <w:r w:rsidRPr="0058423F">
        <w:rPr>
          <w:spacing w:val="1"/>
          <w:sz w:val="24"/>
          <w:szCs w:val="24"/>
        </w:rPr>
        <w:t xml:space="preserve"> </w:t>
      </w:r>
      <w:r w:rsidRPr="0058423F">
        <w:rPr>
          <w:sz w:val="24"/>
          <w:szCs w:val="24"/>
        </w:rPr>
        <w:t>для</w:t>
      </w:r>
      <w:r w:rsidRPr="0058423F">
        <w:rPr>
          <w:spacing w:val="1"/>
          <w:sz w:val="24"/>
          <w:szCs w:val="24"/>
        </w:rPr>
        <w:t xml:space="preserve"> </w:t>
      </w:r>
      <w:r w:rsidRPr="0058423F">
        <w:rPr>
          <w:sz w:val="24"/>
          <w:szCs w:val="24"/>
        </w:rPr>
        <w:t>рассмотрения</w:t>
      </w:r>
      <w:r w:rsidRPr="0058423F">
        <w:rPr>
          <w:spacing w:val="1"/>
          <w:sz w:val="24"/>
          <w:szCs w:val="24"/>
        </w:rPr>
        <w:t xml:space="preserve"> </w:t>
      </w:r>
      <w:r w:rsidRPr="0058423F">
        <w:rPr>
          <w:sz w:val="24"/>
          <w:szCs w:val="24"/>
        </w:rPr>
        <w:t>учителем</w:t>
      </w:r>
      <w:r w:rsidRPr="0058423F">
        <w:rPr>
          <w:spacing w:val="1"/>
          <w:sz w:val="24"/>
          <w:szCs w:val="24"/>
        </w:rPr>
        <w:t xml:space="preserve"> </w:t>
      </w:r>
      <w:r w:rsidRPr="0058423F">
        <w:rPr>
          <w:sz w:val="24"/>
          <w:szCs w:val="24"/>
        </w:rPr>
        <w:t>итогов</w:t>
      </w:r>
      <w:r w:rsidRPr="0058423F">
        <w:rPr>
          <w:spacing w:val="-67"/>
          <w:sz w:val="24"/>
          <w:szCs w:val="24"/>
        </w:rPr>
        <w:t xml:space="preserve"> </w:t>
      </w:r>
      <w:r w:rsidRPr="0058423F">
        <w:rPr>
          <w:sz w:val="24"/>
          <w:szCs w:val="24"/>
        </w:rPr>
        <w:t>работы.</w:t>
      </w:r>
    </w:p>
    <w:p w:rsidR="00173B47" w:rsidRPr="00B35455" w:rsidRDefault="00F47226" w:rsidP="00B35455">
      <w:pPr>
        <w:tabs>
          <w:tab w:val="left" w:pos="2313"/>
        </w:tabs>
        <w:spacing w:before="1"/>
        <w:ind w:left="567" w:right="460" w:firstLine="567"/>
        <w:jc w:val="both"/>
        <w:rPr>
          <w:sz w:val="24"/>
          <w:szCs w:val="24"/>
        </w:rPr>
      </w:pPr>
      <w:r w:rsidRPr="00B35455">
        <w:rPr>
          <w:sz w:val="24"/>
          <w:szCs w:val="24"/>
        </w:rPr>
        <w:t>Систематическая</w:t>
      </w:r>
      <w:r w:rsidRPr="00B35455">
        <w:rPr>
          <w:spacing w:val="1"/>
          <w:sz w:val="24"/>
          <w:szCs w:val="24"/>
        </w:rPr>
        <w:t xml:space="preserve"> </w:t>
      </w:r>
      <w:r w:rsidRPr="00B35455">
        <w:rPr>
          <w:sz w:val="24"/>
          <w:szCs w:val="24"/>
        </w:rPr>
        <w:t>работа</w:t>
      </w:r>
      <w:r w:rsidRPr="00B35455">
        <w:rPr>
          <w:spacing w:val="1"/>
          <w:sz w:val="24"/>
          <w:szCs w:val="24"/>
        </w:rPr>
        <w:t xml:space="preserve"> </w:t>
      </w:r>
      <w:r w:rsidRPr="00B35455">
        <w:rPr>
          <w:sz w:val="24"/>
          <w:szCs w:val="24"/>
        </w:rPr>
        <w:t>обучающегося</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заданиями,</w:t>
      </w:r>
      <w:r w:rsidRPr="00B35455">
        <w:rPr>
          <w:spacing w:val="1"/>
          <w:sz w:val="24"/>
          <w:szCs w:val="24"/>
        </w:rPr>
        <w:t xml:space="preserve"> </w:t>
      </w:r>
      <w:r w:rsidRPr="00B35455">
        <w:rPr>
          <w:sz w:val="24"/>
          <w:szCs w:val="24"/>
        </w:rPr>
        <w:t>требующими</w:t>
      </w:r>
      <w:r w:rsidRPr="00B35455">
        <w:rPr>
          <w:spacing w:val="1"/>
          <w:sz w:val="24"/>
          <w:szCs w:val="24"/>
        </w:rPr>
        <w:t xml:space="preserve"> </w:t>
      </w:r>
      <w:r w:rsidRPr="00B35455">
        <w:rPr>
          <w:sz w:val="24"/>
          <w:szCs w:val="24"/>
        </w:rPr>
        <w:t>применения</w:t>
      </w:r>
      <w:r w:rsidRPr="00B35455">
        <w:rPr>
          <w:spacing w:val="1"/>
          <w:sz w:val="24"/>
          <w:szCs w:val="24"/>
        </w:rPr>
        <w:t xml:space="preserve"> </w:t>
      </w:r>
      <w:r w:rsidRPr="00B35455">
        <w:rPr>
          <w:sz w:val="24"/>
          <w:szCs w:val="24"/>
        </w:rPr>
        <w:t>одинаковых</w:t>
      </w:r>
      <w:r w:rsidRPr="00B35455">
        <w:rPr>
          <w:spacing w:val="1"/>
          <w:sz w:val="24"/>
          <w:szCs w:val="24"/>
        </w:rPr>
        <w:t xml:space="preserve"> </w:t>
      </w:r>
      <w:r w:rsidRPr="00B35455">
        <w:rPr>
          <w:sz w:val="24"/>
          <w:szCs w:val="24"/>
        </w:rPr>
        <w:t>способов</w:t>
      </w:r>
      <w:r w:rsidRPr="00B35455">
        <w:rPr>
          <w:spacing w:val="1"/>
          <w:sz w:val="24"/>
          <w:szCs w:val="24"/>
        </w:rPr>
        <w:t xml:space="preserve"> </w:t>
      </w:r>
      <w:r w:rsidRPr="00B35455">
        <w:rPr>
          <w:sz w:val="24"/>
          <w:szCs w:val="24"/>
        </w:rPr>
        <w:t>действий</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различном</w:t>
      </w:r>
      <w:r w:rsidRPr="00B35455">
        <w:rPr>
          <w:spacing w:val="1"/>
          <w:sz w:val="24"/>
          <w:szCs w:val="24"/>
        </w:rPr>
        <w:t xml:space="preserve"> </w:t>
      </w:r>
      <w:r w:rsidRPr="00B35455">
        <w:rPr>
          <w:sz w:val="24"/>
          <w:szCs w:val="24"/>
        </w:rPr>
        <w:t>предметном</w:t>
      </w:r>
      <w:r w:rsidRPr="00B35455">
        <w:rPr>
          <w:spacing w:val="1"/>
          <w:sz w:val="24"/>
          <w:szCs w:val="24"/>
        </w:rPr>
        <w:t xml:space="preserve"> </w:t>
      </w:r>
      <w:r w:rsidRPr="00B35455">
        <w:rPr>
          <w:sz w:val="24"/>
          <w:szCs w:val="24"/>
        </w:rPr>
        <w:t>содержании,</w:t>
      </w:r>
      <w:r w:rsidRPr="00B35455">
        <w:rPr>
          <w:spacing w:val="1"/>
          <w:sz w:val="24"/>
          <w:szCs w:val="24"/>
        </w:rPr>
        <w:t xml:space="preserve"> </w:t>
      </w:r>
      <w:r w:rsidRPr="00B35455">
        <w:rPr>
          <w:sz w:val="24"/>
          <w:szCs w:val="24"/>
        </w:rPr>
        <w:t>формирует</w:t>
      </w:r>
      <w:r w:rsidRPr="00B35455">
        <w:rPr>
          <w:spacing w:val="1"/>
          <w:sz w:val="24"/>
          <w:szCs w:val="24"/>
        </w:rPr>
        <w:t xml:space="preserve"> </w:t>
      </w:r>
      <w:r w:rsidRPr="00B35455">
        <w:rPr>
          <w:sz w:val="24"/>
          <w:szCs w:val="24"/>
        </w:rPr>
        <w:t>у</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чёткое</w:t>
      </w:r>
      <w:r w:rsidRPr="00B35455">
        <w:rPr>
          <w:spacing w:val="1"/>
          <w:sz w:val="24"/>
          <w:szCs w:val="24"/>
        </w:rPr>
        <w:t xml:space="preserve"> </w:t>
      </w:r>
      <w:r w:rsidRPr="00B35455">
        <w:rPr>
          <w:sz w:val="24"/>
          <w:szCs w:val="24"/>
        </w:rPr>
        <w:t>представление</w:t>
      </w:r>
      <w:r w:rsidRPr="00B35455">
        <w:rPr>
          <w:spacing w:val="1"/>
          <w:sz w:val="24"/>
          <w:szCs w:val="24"/>
        </w:rPr>
        <w:t xml:space="preserve"> </w:t>
      </w:r>
      <w:r w:rsidRPr="00B35455">
        <w:rPr>
          <w:sz w:val="24"/>
          <w:szCs w:val="24"/>
        </w:rPr>
        <w:t>об</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универсальных свойствах, то есть возможность обобщённой характеристики</w:t>
      </w:r>
      <w:r w:rsidRPr="00B35455">
        <w:rPr>
          <w:spacing w:val="1"/>
          <w:sz w:val="24"/>
          <w:szCs w:val="24"/>
        </w:rPr>
        <w:t xml:space="preserve"> </w:t>
      </w:r>
      <w:r w:rsidRPr="00B35455">
        <w:rPr>
          <w:sz w:val="24"/>
          <w:szCs w:val="24"/>
        </w:rPr>
        <w:t>сущности</w:t>
      </w:r>
      <w:r w:rsidRPr="00B35455">
        <w:rPr>
          <w:spacing w:val="-1"/>
          <w:sz w:val="24"/>
          <w:szCs w:val="24"/>
        </w:rPr>
        <w:t xml:space="preserve"> </w:t>
      </w:r>
      <w:r w:rsidRPr="00B35455">
        <w:rPr>
          <w:sz w:val="24"/>
          <w:szCs w:val="24"/>
        </w:rPr>
        <w:t>универсального</w:t>
      </w:r>
      <w:r w:rsidRPr="00B35455">
        <w:rPr>
          <w:spacing w:val="1"/>
          <w:sz w:val="24"/>
          <w:szCs w:val="24"/>
        </w:rPr>
        <w:t xml:space="preserve"> </w:t>
      </w:r>
      <w:r w:rsidRPr="00B35455">
        <w:rPr>
          <w:sz w:val="24"/>
          <w:szCs w:val="24"/>
        </w:rPr>
        <w:t>действия.</w:t>
      </w:r>
    </w:p>
    <w:p w:rsidR="00173B47" w:rsidRPr="0058423F" w:rsidRDefault="00F47226" w:rsidP="00B35455">
      <w:pPr>
        <w:pStyle w:val="a4"/>
        <w:tabs>
          <w:tab w:val="left" w:pos="2313"/>
        </w:tabs>
        <w:spacing w:before="77"/>
        <w:ind w:left="567" w:right="459" w:firstLine="567"/>
        <w:rPr>
          <w:sz w:val="24"/>
          <w:szCs w:val="24"/>
        </w:rPr>
      </w:pPr>
      <w:r w:rsidRPr="0058423F">
        <w:rPr>
          <w:sz w:val="24"/>
          <w:szCs w:val="24"/>
        </w:rPr>
        <w:t>Сформированность</w:t>
      </w:r>
      <w:r w:rsidRPr="0058423F">
        <w:rPr>
          <w:spacing w:val="1"/>
          <w:sz w:val="24"/>
          <w:szCs w:val="24"/>
        </w:rPr>
        <w:t xml:space="preserve"> </w:t>
      </w:r>
      <w:r w:rsidRPr="0058423F">
        <w:rPr>
          <w:sz w:val="24"/>
          <w:szCs w:val="24"/>
        </w:rPr>
        <w:t>УУД</w:t>
      </w:r>
      <w:r w:rsidRPr="0058423F">
        <w:rPr>
          <w:spacing w:val="1"/>
          <w:sz w:val="24"/>
          <w:szCs w:val="24"/>
        </w:rPr>
        <w:t xml:space="preserve"> </w:t>
      </w:r>
      <w:r w:rsidRPr="0058423F">
        <w:rPr>
          <w:sz w:val="24"/>
          <w:szCs w:val="24"/>
        </w:rPr>
        <w:t>у</w:t>
      </w:r>
      <w:r w:rsidRPr="0058423F">
        <w:rPr>
          <w:spacing w:val="1"/>
          <w:sz w:val="24"/>
          <w:szCs w:val="24"/>
        </w:rPr>
        <w:t xml:space="preserve"> </w:t>
      </w:r>
      <w:r w:rsidRPr="0058423F">
        <w:rPr>
          <w:sz w:val="24"/>
          <w:szCs w:val="24"/>
        </w:rPr>
        <w:t>обучающихся</w:t>
      </w:r>
      <w:r w:rsidRPr="0058423F">
        <w:rPr>
          <w:spacing w:val="1"/>
          <w:sz w:val="24"/>
          <w:szCs w:val="24"/>
        </w:rPr>
        <w:t xml:space="preserve"> </w:t>
      </w:r>
      <w:r w:rsidRPr="0058423F">
        <w:rPr>
          <w:sz w:val="24"/>
          <w:szCs w:val="24"/>
        </w:rPr>
        <w:t>определяется</w:t>
      </w:r>
      <w:r w:rsidRPr="0058423F">
        <w:rPr>
          <w:spacing w:val="1"/>
          <w:sz w:val="24"/>
          <w:szCs w:val="24"/>
        </w:rPr>
        <w:t xml:space="preserve"> </w:t>
      </w:r>
      <w:r w:rsidRPr="0058423F">
        <w:rPr>
          <w:sz w:val="24"/>
          <w:szCs w:val="24"/>
        </w:rPr>
        <w:t>на</w:t>
      </w:r>
      <w:r w:rsidRPr="0058423F">
        <w:rPr>
          <w:spacing w:val="1"/>
          <w:sz w:val="24"/>
          <w:szCs w:val="24"/>
        </w:rPr>
        <w:t xml:space="preserve"> </w:t>
      </w:r>
      <w:r w:rsidRPr="0058423F">
        <w:rPr>
          <w:sz w:val="24"/>
          <w:szCs w:val="24"/>
        </w:rPr>
        <w:t>этапе</w:t>
      </w:r>
      <w:r w:rsidRPr="0058423F">
        <w:rPr>
          <w:spacing w:val="1"/>
          <w:sz w:val="24"/>
          <w:szCs w:val="24"/>
        </w:rPr>
        <w:t xml:space="preserve"> </w:t>
      </w:r>
      <w:r w:rsidRPr="0058423F">
        <w:rPr>
          <w:sz w:val="24"/>
          <w:szCs w:val="24"/>
        </w:rPr>
        <w:t>завершения</w:t>
      </w:r>
      <w:r w:rsidRPr="0058423F">
        <w:rPr>
          <w:spacing w:val="1"/>
          <w:sz w:val="24"/>
          <w:szCs w:val="24"/>
        </w:rPr>
        <w:t xml:space="preserve"> </w:t>
      </w:r>
      <w:r w:rsidRPr="0058423F">
        <w:rPr>
          <w:sz w:val="24"/>
          <w:szCs w:val="24"/>
        </w:rPr>
        <w:t>ими</w:t>
      </w:r>
      <w:r w:rsidRPr="0058423F">
        <w:rPr>
          <w:spacing w:val="1"/>
          <w:sz w:val="24"/>
          <w:szCs w:val="24"/>
        </w:rPr>
        <w:t xml:space="preserve"> </w:t>
      </w:r>
      <w:r w:rsidRPr="0058423F">
        <w:rPr>
          <w:sz w:val="24"/>
          <w:szCs w:val="24"/>
        </w:rPr>
        <w:t>освоения</w:t>
      </w:r>
      <w:r w:rsidRPr="0058423F">
        <w:rPr>
          <w:spacing w:val="1"/>
          <w:sz w:val="24"/>
          <w:szCs w:val="24"/>
        </w:rPr>
        <w:t xml:space="preserve"> </w:t>
      </w:r>
      <w:r w:rsidRPr="0058423F">
        <w:rPr>
          <w:sz w:val="24"/>
          <w:szCs w:val="24"/>
        </w:rPr>
        <w:t>программы</w:t>
      </w:r>
      <w:r w:rsidRPr="0058423F">
        <w:rPr>
          <w:spacing w:val="1"/>
          <w:sz w:val="24"/>
          <w:szCs w:val="24"/>
        </w:rPr>
        <w:t xml:space="preserve"> </w:t>
      </w:r>
      <w:r w:rsidRPr="0058423F">
        <w:rPr>
          <w:sz w:val="24"/>
          <w:szCs w:val="24"/>
        </w:rPr>
        <w:t>начального</w:t>
      </w:r>
      <w:r w:rsidRPr="0058423F">
        <w:rPr>
          <w:spacing w:val="1"/>
          <w:sz w:val="24"/>
          <w:szCs w:val="24"/>
        </w:rPr>
        <w:t xml:space="preserve"> </w:t>
      </w:r>
      <w:r w:rsidRPr="0058423F">
        <w:rPr>
          <w:sz w:val="24"/>
          <w:szCs w:val="24"/>
        </w:rPr>
        <w:t>общего</w:t>
      </w:r>
      <w:r w:rsidRPr="0058423F">
        <w:rPr>
          <w:spacing w:val="1"/>
          <w:sz w:val="24"/>
          <w:szCs w:val="24"/>
        </w:rPr>
        <w:t xml:space="preserve"> </w:t>
      </w:r>
      <w:r w:rsidRPr="0058423F">
        <w:rPr>
          <w:sz w:val="24"/>
          <w:szCs w:val="24"/>
        </w:rPr>
        <w:t>образования.</w:t>
      </w:r>
      <w:r w:rsidRPr="0058423F">
        <w:rPr>
          <w:spacing w:val="1"/>
          <w:sz w:val="24"/>
          <w:szCs w:val="24"/>
        </w:rPr>
        <w:t xml:space="preserve"> </w:t>
      </w:r>
      <w:r w:rsidRPr="0058423F">
        <w:rPr>
          <w:sz w:val="24"/>
          <w:szCs w:val="24"/>
        </w:rPr>
        <w:t>Полученные результаты не подлежат балльной оценке, так как в соответствии</w:t>
      </w:r>
      <w:r w:rsidRPr="0058423F">
        <w:rPr>
          <w:spacing w:val="-67"/>
          <w:sz w:val="24"/>
          <w:szCs w:val="24"/>
        </w:rPr>
        <w:t xml:space="preserve"> </w:t>
      </w:r>
      <w:r w:rsidRPr="0058423F">
        <w:rPr>
          <w:sz w:val="24"/>
          <w:szCs w:val="24"/>
        </w:rPr>
        <w:t>с закономерностями контрольно-оценочной деятельности балльной оценкой</w:t>
      </w:r>
      <w:r w:rsidRPr="0058423F">
        <w:rPr>
          <w:spacing w:val="1"/>
          <w:sz w:val="24"/>
          <w:szCs w:val="24"/>
        </w:rPr>
        <w:t xml:space="preserve"> </w:t>
      </w:r>
      <w:r w:rsidRPr="0058423F">
        <w:rPr>
          <w:sz w:val="24"/>
          <w:szCs w:val="24"/>
        </w:rPr>
        <w:t>(отметкой)</w:t>
      </w:r>
      <w:r w:rsidRPr="0058423F">
        <w:rPr>
          <w:spacing w:val="1"/>
          <w:sz w:val="24"/>
          <w:szCs w:val="24"/>
        </w:rPr>
        <w:t xml:space="preserve"> </w:t>
      </w:r>
      <w:r w:rsidRPr="0058423F">
        <w:rPr>
          <w:sz w:val="24"/>
          <w:szCs w:val="24"/>
        </w:rPr>
        <w:t>оценивается</w:t>
      </w:r>
      <w:r w:rsidRPr="0058423F">
        <w:rPr>
          <w:spacing w:val="1"/>
          <w:sz w:val="24"/>
          <w:szCs w:val="24"/>
        </w:rPr>
        <w:t xml:space="preserve"> </w:t>
      </w:r>
      <w:r w:rsidRPr="0058423F">
        <w:rPr>
          <w:sz w:val="24"/>
          <w:szCs w:val="24"/>
        </w:rPr>
        <w:t>результат,</w:t>
      </w:r>
      <w:r w:rsidRPr="0058423F">
        <w:rPr>
          <w:spacing w:val="1"/>
          <w:sz w:val="24"/>
          <w:szCs w:val="24"/>
        </w:rPr>
        <w:t xml:space="preserve"> </w:t>
      </w:r>
      <w:r w:rsidRPr="0058423F">
        <w:rPr>
          <w:sz w:val="24"/>
          <w:szCs w:val="24"/>
        </w:rPr>
        <w:t>а</w:t>
      </w:r>
      <w:r w:rsidRPr="0058423F">
        <w:rPr>
          <w:spacing w:val="1"/>
          <w:sz w:val="24"/>
          <w:szCs w:val="24"/>
        </w:rPr>
        <w:t xml:space="preserve"> </w:t>
      </w:r>
      <w:r w:rsidRPr="0058423F">
        <w:rPr>
          <w:sz w:val="24"/>
          <w:szCs w:val="24"/>
        </w:rPr>
        <w:t>не</w:t>
      </w:r>
      <w:r w:rsidRPr="0058423F">
        <w:rPr>
          <w:spacing w:val="1"/>
          <w:sz w:val="24"/>
          <w:szCs w:val="24"/>
        </w:rPr>
        <w:t xml:space="preserve"> </w:t>
      </w:r>
      <w:r w:rsidRPr="0058423F">
        <w:rPr>
          <w:sz w:val="24"/>
          <w:szCs w:val="24"/>
        </w:rPr>
        <w:t>процесс</w:t>
      </w:r>
      <w:r w:rsidRPr="0058423F">
        <w:rPr>
          <w:spacing w:val="1"/>
          <w:sz w:val="24"/>
          <w:szCs w:val="24"/>
        </w:rPr>
        <w:t xml:space="preserve"> </w:t>
      </w:r>
      <w:r w:rsidRPr="0058423F">
        <w:rPr>
          <w:sz w:val="24"/>
          <w:szCs w:val="24"/>
        </w:rPr>
        <w:t>деятельности.</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задачу</w:t>
      </w:r>
      <w:r w:rsidRPr="0058423F">
        <w:rPr>
          <w:spacing w:val="1"/>
          <w:sz w:val="24"/>
          <w:szCs w:val="24"/>
        </w:rPr>
        <w:t xml:space="preserve"> </w:t>
      </w:r>
      <w:r w:rsidRPr="0058423F">
        <w:rPr>
          <w:sz w:val="24"/>
          <w:szCs w:val="24"/>
        </w:rPr>
        <w:t>педагогического работника входит проанализировать вместе с обучающимся</w:t>
      </w:r>
      <w:r w:rsidRPr="0058423F">
        <w:rPr>
          <w:spacing w:val="1"/>
          <w:sz w:val="24"/>
          <w:szCs w:val="24"/>
        </w:rPr>
        <w:t xml:space="preserve"> </w:t>
      </w:r>
      <w:r w:rsidRPr="0058423F">
        <w:rPr>
          <w:sz w:val="24"/>
          <w:szCs w:val="24"/>
        </w:rPr>
        <w:t>его достижения, ошибки и встретившиеся</w:t>
      </w:r>
      <w:r w:rsidRPr="0058423F">
        <w:rPr>
          <w:spacing w:val="-1"/>
          <w:sz w:val="24"/>
          <w:szCs w:val="24"/>
        </w:rPr>
        <w:t xml:space="preserve"> </w:t>
      </w:r>
      <w:r w:rsidRPr="0058423F">
        <w:rPr>
          <w:sz w:val="24"/>
          <w:szCs w:val="24"/>
        </w:rPr>
        <w:t>трудности.</w:t>
      </w:r>
    </w:p>
    <w:p w:rsidR="00173B47" w:rsidRPr="0058423F" w:rsidRDefault="00F47226" w:rsidP="00B35455">
      <w:pPr>
        <w:pStyle w:val="a4"/>
        <w:tabs>
          <w:tab w:val="left" w:pos="2313"/>
        </w:tabs>
        <w:ind w:left="567" w:right="460" w:firstLine="567"/>
        <w:rPr>
          <w:sz w:val="24"/>
          <w:szCs w:val="24"/>
        </w:rPr>
      </w:pPr>
      <w:r w:rsidRPr="0058423F">
        <w:rPr>
          <w:sz w:val="24"/>
          <w:szCs w:val="24"/>
        </w:rPr>
        <w:t>В</w:t>
      </w:r>
      <w:r w:rsidRPr="0058423F">
        <w:rPr>
          <w:spacing w:val="-15"/>
          <w:sz w:val="24"/>
          <w:szCs w:val="24"/>
        </w:rPr>
        <w:t xml:space="preserve"> </w:t>
      </w:r>
      <w:r w:rsidRPr="0058423F">
        <w:rPr>
          <w:sz w:val="24"/>
          <w:szCs w:val="24"/>
        </w:rPr>
        <w:t>рабочих</w:t>
      </w:r>
      <w:r w:rsidRPr="0058423F">
        <w:rPr>
          <w:spacing w:val="-10"/>
          <w:sz w:val="24"/>
          <w:szCs w:val="24"/>
        </w:rPr>
        <w:t xml:space="preserve"> </w:t>
      </w:r>
      <w:r w:rsidRPr="0058423F">
        <w:rPr>
          <w:sz w:val="24"/>
          <w:szCs w:val="24"/>
        </w:rPr>
        <w:t>программах</w:t>
      </w:r>
      <w:r w:rsidRPr="0058423F">
        <w:rPr>
          <w:spacing w:val="-10"/>
          <w:sz w:val="24"/>
          <w:szCs w:val="24"/>
        </w:rPr>
        <w:t xml:space="preserve"> </w:t>
      </w:r>
      <w:r w:rsidRPr="0058423F">
        <w:rPr>
          <w:sz w:val="24"/>
          <w:szCs w:val="24"/>
        </w:rPr>
        <w:t>учебных</w:t>
      </w:r>
      <w:r w:rsidRPr="0058423F">
        <w:rPr>
          <w:spacing w:val="-14"/>
          <w:sz w:val="24"/>
          <w:szCs w:val="24"/>
        </w:rPr>
        <w:t xml:space="preserve"> </w:t>
      </w:r>
      <w:r w:rsidRPr="0058423F">
        <w:rPr>
          <w:sz w:val="24"/>
          <w:szCs w:val="24"/>
        </w:rPr>
        <w:t>предметов</w:t>
      </w:r>
      <w:r w:rsidRPr="0058423F">
        <w:rPr>
          <w:spacing w:val="-12"/>
          <w:sz w:val="24"/>
          <w:szCs w:val="24"/>
        </w:rPr>
        <w:t xml:space="preserve"> </w:t>
      </w:r>
      <w:r w:rsidRPr="0058423F">
        <w:rPr>
          <w:sz w:val="24"/>
          <w:szCs w:val="24"/>
        </w:rPr>
        <w:t>содержание</w:t>
      </w:r>
      <w:r w:rsidRPr="0058423F">
        <w:rPr>
          <w:spacing w:val="-11"/>
          <w:sz w:val="24"/>
          <w:szCs w:val="24"/>
        </w:rPr>
        <w:t xml:space="preserve"> </w:t>
      </w:r>
      <w:r w:rsidRPr="0058423F">
        <w:rPr>
          <w:sz w:val="24"/>
          <w:szCs w:val="24"/>
        </w:rPr>
        <w:t>метапредметных</w:t>
      </w:r>
      <w:r w:rsidRPr="0058423F">
        <w:rPr>
          <w:spacing w:val="-68"/>
          <w:sz w:val="24"/>
          <w:szCs w:val="24"/>
        </w:rPr>
        <w:t xml:space="preserve"> </w:t>
      </w:r>
      <w:r w:rsidRPr="0058423F">
        <w:rPr>
          <w:sz w:val="24"/>
          <w:szCs w:val="24"/>
        </w:rPr>
        <w:t>достижений</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представлено</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разделе</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обучения»,</w:t>
      </w:r>
      <w:r w:rsidRPr="0058423F">
        <w:rPr>
          <w:spacing w:val="-67"/>
          <w:sz w:val="24"/>
          <w:szCs w:val="24"/>
        </w:rPr>
        <w:t xml:space="preserve"> </w:t>
      </w:r>
      <w:r w:rsidRPr="0058423F">
        <w:rPr>
          <w:sz w:val="24"/>
          <w:szCs w:val="24"/>
        </w:rPr>
        <w:t>которое строится по классам. В каждом классе каждого учебного предмета</w:t>
      </w:r>
      <w:r w:rsidRPr="0058423F">
        <w:rPr>
          <w:spacing w:val="1"/>
          <w:sz w:val="24"/>
          <w:szCs w:val="24"/>
        </w:rPr>
        <w:t xml:space="preserve"> </w:t>
      </w:r>
      <w:r w:rsidRPr="0058423F">
        <w:rPr>
          <w:sz w:val="24"/>
          <w:szCs w:val="24"/>
        </w:rPr>
        <w:t>представлен</w:t>
      </w:r>
      <w:r w:rsidRPr="0058423F">
        <w:rPr>
          <w:spacing w:val="-13"/>
          <w:sz w:val="24"/>
          <w:szCs w:val="24"/>
        </w:rPr>
        <w:t xml:space="preserve"> </w:t>
      </w:r>
      <w:r w:rsidRPr="0058423F">
        <w:rPr>
          <w:sz w:val="24"/>
          <w:szCs w:val="24"/>
        </w:rPr>
        <w:t>возможный</w:t>
      </w:r>
      <w:r w:rsidRPr="0058423F">
        <w:rPr>
          <w:spacing w:val="-13"/>
          <w:sz w:val="24"/>
          <w:szCs w:val="24"/>
        </w:rPr>
        <w:t xml:space="preserve"> </w:t>
      </w:r>
      <w:r w:rsidRPr="0058423F">
        <w:rPr>
          <w:sz w:val="24"/>
          <w:szCs w:val="24"/>
        </w:rPr>
        <w:t>вариант</w:t>
      </w:r>
      <w:r w:rsidRPr="0058423F">
        <w:rPr>
          <w:spacing w:val="-14"/>
          <w:sz w:val="24"/>
          <w:szCs w:val="24"/>
        </w:rPr>
        <w:t xml:space="preserve"> </w:t>
      </w:r>
      <w:r w:rsidRPr="0058423F">
        <w:rPr>
          <w:sz w:val="24"/>
          <w:szCs w:val="24"/>
        </w:rPr>
        <w:t>содержания</w:t>
      </w:r>
      <w:r w:rsidRPr="0058423F">
        <w:rPr>
          <w:spacing w:val="-13"/>
          <w:sz w:val="24"/>
          <w:szCs w:val="24"/>
        </w:rPr>
        <w:t xml:space="preserve"> </w:t>
      </w:r>
      <w:r w:rsidRPr="0058423F">
        <w:rPr>
          <w:sz w:val="24"/>
          <w:szCs w:val="24"/>
        </w:rPr>
        <w:t>всех</w:t>
      </w:r>
      <w:r w:rsidRPr="0058423F">
        <w:rPr>
          <w:spacing w:val="-13"/>
          <w:sz w:val="24"/>
          <w:szCs w:val="24"/>
        </w:rPr>
        <w:t xml:space="preserve"> </w:t>
      </w:r>
      <w:r w:rsidRPr="0058423F">
        <w:rPr>
          <w:sz w:val="24"/>
          <w:szCs w:val="24"/>
        </w:rPr>
        <w:t>групп</w:t>
      </w:r>
      <w:r w:rsidRPr="0058423F">
        <w:rPr>
          <w:spacing w:val="-13"/>
          <w:sz w:val="24"/>
          <w:szCs w:val="24"/>
        </w:rPr>
        <w:t xml:space="preserve"> </w:t>
      </w:r>
      <w:r w:rsidRPr="0058423F">
        <w:rPr>
          <w:sz w:val="24"/>
          <w:szCs w:val="24"/>
        </w:rPr>
        <w:t>УУД</w:t>
      </w:r>
      <w:r w:rsidRPr="0058423F">
        <w:rPr>
          <w:spacing w:val="-13"/>
          <w:sz w:val="24"/>
          <w:szCs w:val="24"/>
        </w:rPr>
        <w:t xml:space="preserve"> </w:t>
      </w:r>
      <w:r w:rsidRPr="0058423F">
        <w:rPr>
          <w:sz w:val="24"/>
          <w:szCs w:val="24"/>
        </w:rPr>
        <w:t>по</w:t>
      </w:r>
      <w:r w:rsidRPr="0058423F">
        <w:rPr>
          <w:spacing w:val="-13"/>
          <w:sz w:val="24"/>
          <w:szCs w:val="24"/>
        </w:rPr>
        <w:t xml:space="preserve"> </w:t>
      </w:r>
      <w:r w:rsidRPr="0058423F">
        <w:rPr>
          <w:sz w:val="24"/>
          <w:szCs w:val="24"/>
        </w:rPr>
        <w:t>каждому</w:t>
      </w:r>
      <w:r w:rsidRPr="0058423F">
        <w:rPr>
          <w:spacing w:val="-17"/>
          <w:sz w:val="24"/>
          <w:szCs w:val="24"/>
        </w:rPr>
        <w:t xml:space="preserve"> </w:t>
      </w:r>
      <w:r w:rsidRPr="0058423F">
        <w:rPr>
          <w:sz w:val="24"/>
          <w:szCs w:val="24"/>
        </w:rPr>
        <w:t>году</w:t>
      </w:r>
      <w:r w:rsidRPr="0058423F">
        <w:rPr>
          <w:spacing w:val="-68"/>
          <w:sz w:val="24"/>
          <w:szCs w:val="24"/>
        </w:rPr>
        <w:t xml:space="preserve"> </w:t>
      </w:r>
      <w:r w:rsidRPr="0058423F">
        <w:rPr>
          <w:sz w:val="24"/>
          <w:szCs w:val="24"/>
        </w:rPr>
        <w:t>обучения</w:t>
      </w:r>
      <w:r w:rsidRPr="0058423F">
        <w:rPr>
          <w:spacing w:val="-12"/>
          <w:sz w:val="24"/>
          <w:szCs w:val="24"/>
        </w:rPr>
        <w:t xml:space="preserve"> </w:t>
      </w:r>
      <w:r w:rsidRPr="0058423F">
        <w:rPr>
          <w:sz w:val="24"/>
          <w:szCs w:val="24"/>
        </w:rPr>
        <w:t>на</w:t>
      </w:r>
      <w:r w:rsidRPr="0058423F">
        <w:rPr>
          <w:spacing w:val="-11"/>
          <w:sz w:val="24"/>
          <w:szCs w:val="24"/>
        </w:rPr>
        <w:t xml:space="preserve"> </w:t>
      </w:r>
      <w:r w:rsidRPr="0058423F">
        <w:rPr>
          <w:sz w:val="24"/>
          <w:szCs w:val="24"/>
        </w:rPr>
        <w:t>уровне</w:t>
      </w:r>
      <w:r w:rsidRPr="0058423F">
        <w:rPr>
          <w:spacing w:val="-13"/>
          <w:sz w:val="24"/>
          <w:szCs w:val="24"/>
        </w:rPr>
        <w:t xml:space="preserve"> </w:t>
      </w:r>
      <w:r w:rsidRPr="0058423F">
        <w:rPr>
          <w:sz w:val="24"/>
          <w:szCs w:val="24"/>
        </w:rPr>
        <w:t>начального</w:t>
      </w:r>
      <w:r w:rsidRPr="0058423F">
        <w:rPr>
          <w:spacing w:val="-11"/>
          <w:sz w:val="24"/>
          <w:szCs w:val="24"/>
        </w:rPr>
        <w:t xml:space="preserve"> </w:t>
      </w:r>
      <w:r w:rsidRPr="0058423F">
        <w:rPr>
          <w:sz w:val="24"/>
          <w:szCs w:val="24"/>
        </w:rPr>
        <w:t>общего</w:t>
      </w:r>
      <w:r w:rsidRPr="0058423F">
        <w:rPr>
          <w:spacing w:val="-11"/>
          <w:sz w:val="24"/>
          <w:szCs w:val="24"/>
        </w:rPr>
        <w:t xml:space="preserve"> </w:t>
      </w:r>
      <w:r w:rsidRPr="0058423F">
        <w:rPr>
          <w:sz w:val="24"/>
          <w:szCs w:val="24"/>
        </w:rPr>
        <w:t>образования.</w:t>
      </w:r>
      <w:r w:rsidRPr="0058423F">
        <w:rPr>
          <w:spacing w:val="-12"/>
          <w:sz w:val="24"/>
          <w:szCs w:val="24"/>
        </w:rPr>
        <w:t xml:space="preserve"> </w:t>
      </w:r>
      <w:r w:rsidRPr="0058423F">
        <w:rPr>
          <w:sz w:val="24"/>
          <w:szCs w:val="24"/>
        </w:rPr>
        <w:t>В</w:t>
      </w:r>
      <w:r w:rsidRPr="0058423F">
        <w:rPr>
          <w:spacing w:val="-12"/>
          <w:sz w:val="24"/>
          <w:szCs w:val="24"/>
        </w:rPr>
        <w:t xml:space="preserve"> </w:t>
      </w:r>
      <w:r w:rsidRPr="0058423F">
        <w:rPr>
          <w:sz w:val="24"/>
          <w:szCs w:val="24"/>
        </w:rPr>
        <w:t>1</w:t>
      </w:r>
      <w:r w:rsidRPr="0058423F">
        <w:rPr>
          <w:spacing w:val="-11"/>
          <w:sz w:val="24"/>
          <w:szCs w:val="24"/>
        </w:rPr>
        <w:t xml:space="preserve"> </w:t>
      </w:r>
      <w:r w:rsidRPr="0058423F">
        <w:rPr>
          <w:sz w:val="24"/>
          <w:szCs w:val="24"/>
        </w:rPr>
        <w:t>и</w:t>
      </w:r>
      <w:r w:rsidRPr="0058423F">
        <w:rPr>
          <w:spacing w:val="-12"/>
          <w:sz w:val="24"/>
          <w:szCs w:val="24"/>
        </w:rPr>
        <w:t xml:space="preserve"> </w:t>
      </w:r>
      <w:r w:rsidRPr="0058423F">
        <w:rPr>
          <w:sz w:val="24"/>
          <w:szCs w:val="24"/>
        </w:rPr>
        <w:t>2</w:t>
      </w:r>
      <w:r w:rsidRPr="0058423F">
        <w:rPr>
          <w:spacing w:val="-13"/>
          <w:sz w:val="24"/>
          <w:szCs w:val="24"/>
        </w:rPr>
        <w:t xml:space="preserve"> </w:t>
      </w:r>
      <w:r w:rsidRPr="0058423F">
        <w:rPr>
          <w:sz w:val="24"/>
          <w:szCs w:val="24"/>
        </w:rPr>
        <w:t>классах</w:t>
      </w:r>
      <w:r w:rsidRPr="0058423F">
        <w:rPr>
          <w:spacing w:val="-11"/>
          <w:sz w:val="24"/>
          <w:szCs w:val="24"/>
        </w:rPr>
        <w:t xml:space="preserve"> </w:t>
      </w:r>
      <w:r w:rsidRPr="0058423F">
        <w:rPr>
          <w:sz w:val="24"/>
          <w:szCs w:val="24"/>
        </w:rPr>
        <w:t>определён</w:t>
      </w:r>
      <w:r w:rsidRPr="0058423F">
        <w:rPr>
          <w:spacing w:val="-67"/>
          <w:sz w:val="24"/>
          <w:szCs w:val="24"/>
        </w:rPr>
        <w:t xml:space="preserve"> </w:t>
      </w:r>
      <w:r w:rsidRPr="0058423F">
        <w:rPr>
          <w:sz w:val="24"/>
          <w:szCs w:val="24"/>
        </w:rPr>
        <w:t>пропедевтический уровень овладения УУД, и только к концу второго года</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появляются признаки универсальности.</w:t>
      </w:r>
    </w:p>
    <w:p w:rsidR="00173B47" w:rsidRPr="0058423F" w:rsidRDefault="00F47226" w:rsidP="00B35455">
      <w:pPr>
        <w:pStyle w:val="a4"/>
        <w:tabs>
          <w:tab w:val="left" w:pos="2313"/>
        </w:tabs>
        <w:ind w:left="567" w:right="458" w:firstLine="567"/>
        <w:rPr>
          <w:sz w:val="24"/>
          <w:szCs w:val="24"/>
        </w:rPr>
      </w:pPr>
      <w:r w:rsidRPr="0058423F">
        <w:rPr>
          <w:sz w:val="24"/>
          <w:szCs w:val="24"/>
        </w:rPr>
        <w:t>В</w:t>
      </w:r>
      <w:r w:rsidRPr="0058423F">
        <w:rPr>
          <w:spacing w:val="1"/>
          <w:sz w:val="24"/>
          <w:szCs w:val="24"/>
        </w:rPr>
        <w:t xml:space="preserve"> </w:t>
      </w:r>
      <w:r w:rsidRPr="0058423F">
        <w:rPr>
          <w:sz w:val="24"/>
          <w:szCs w:val="24"/>
        </w:rPr>
        <w:t>рабочих</w:t>
      </w:r>
      <w:r w:rsidRPr="0058423F">
        <w:rPr>
          <w:spacing w:val="1"/>
          <w:sz w:val="24"/>
          <w:szCs w:val="24"/>
        </w:rPr>
        <w:t xml:space="preserve"> </w:t>
      </w:r>
      <w:r w:rsidRPr="0058423F">
        <w:rPr>
          <w:sz w:val="24"/>
          <w:szCs w:val="24"/>
        </w:rPr>
        <w:t>программах</w:t>
      </w:r>
      <w:r w:rsidRPr="0058423F">
        <w:rPr>
          <w:spacing w:val="1"/>
          <w:sz w:val="24"/>
          <w:szCs w:val="24"/>
        </w:rPr>
        <w:t xml:space="preserve"> </w:t>
      </w:r>
      <w:r w:rsidRPr="0058423F">
        <w:rPr>
          <w:sz w:val="24"/>
          <w:szCs w:val="24"/>
        </w:rPr>
        <w:t>учебных</w:t>
      </w:r>
      <w:r w:rsidRPr="0058423F">
        <w:rPr>
          <w:spacing w:val="1"/>
          <w:sz w:val="24"/>
          <w:szCs w:val="24"/>
        </w:rPr>
        <w:t xml:space="preserve"> </w:t>
      </w:r>
      <w:r w:rsidRPr="0058423F">
        <w:rPr>
          <w:sz w:val="24"/>
          <w:szCs w:val="24"/>
        </w:rPr>
        <w:t>предметов</w:t>
      </w:r>
      <w:r w:rsidRPr="0058423F">
        <w:rPr>
          <w:spacing w:val="1"/>
          <w:sz w:val="24"/>
          <w:szCs w:val="24"/>
        </w:rPr>
        <w:t xml:space="preserve"> </w:t>
      </w:r>
      <w:r w:rsidRPr="0058423F">
        <w:rPr>
          <w:sz w:val="24"/>
          <w:szCs w:val="24"/>
        </w:rPr>
        <w:t>содержание</w:t>
      </w:r>
      <w:r w:rsidRPr="0058423F">
        <w:rPr>
          <w:spacing w:val="1"/>
          <w:sz w:val="24"/>
          <w:szCs w:val="24"/>
        </w:rPr>
        <w:t xml:space="preserve"> </w:t>
      </w:r>
      <w:r w:rsidRPr="0058423F">
        <w:rPr>
          <w:sz w:val="24"/>
          <w:szCs w:val="24"/>
        </w:rPr>
        <w:t>УУД</w:t>
      </w:r>
      <w:r w:rsidRPr="0058423F">
        <w:rPr>
          <w:spacing w:val="1"/>
          <w:sz w:val="24"/>
          <w:szCs w:val="24"/>
        </w:rPr>
        <w:t xml:space="preserve"> </w:t>
      </w:r>
      <w:r w:rsidRPr="0058423F">
        <w:rPr>
          <w:sz w:val="24"/>
          <w:szCs w:val="24"/>
        </w:rPr>
        <w:t>представлено</w:t>
      </w:r>
      <w:r w:rsidRPr="0058423F">
        <w:rPr>
          <w:spacing w:val="1"/>
          <w:sz w:val="24"/>
          <w:szCs w:val="24"/>
        </w:rPr>
        <w:t xml:space="preserve"> </w:t>
      </w:r>
      <w:r w:rsidRPr="0058423F">
        <w:rPr>
          <w:sz w:val="24"/>
          <w:szCs w:val="24"/>
        </w:rPr>
        <w:t>также</w:t>
      </w:r>
      <w:r w:rsidRPr="0058423F">
        <w:rPr>
          <w:spacing w:val="1"/>
          <w:sz w:val="24"/>
          <w:szCs w:val="24"/>
        </w:rPr>
        <w:t xml:space="preserve"> </w:t>
      </w:r>
      <w:r w:rsidRPr="0058423F">
        <w:rPr>
          <w:sz w:val="24"/>
          <w:szCs w:val="24"/>
        </w:rPr>
        <w:t>в</w:t>
      </w:r>
      <w:r w:rsidRPr="0058423F">
        <w:rPr>
          <w:spacing w:val="1"/>
          <w:sz w:val="24"/>
          <w:szCs w:val="24"/>
        </w:rPr>
        <w:t xml:space="preserve"> </w:t>
      </w:r>
      <w:r w:rsidRPr="0058423F">
        <w:rPr>
          <w:sz w:val="24"/>
          <w:szCs w:val="24"/>
        </w:rPr>
        <w:t>разделе</w:t>
      </w:r>
      <w:r w:rsidRPr="0058423F">
        <w:rPr>
          <w:spacing w:val="1"/>
          <w:sz w:val="24"/>
          <w:szCs w:val="24"/>
        </w:rPr>
        <w:t xml:space="preserve"> </w:t>
      </w:r>
      <w:r w:rsidRPr="0058423F">
        <w:rPr>
          <w:sz w:val="24"/>
          <w:szCs w:val="24"/>
        </w:rPr>
        <w:t>«Планируемые</w:t>
      </w:r>
      <w:r w:rsidRPr="0058423F">
        <w:rPr>
          <w:spacing w:val="1"/>
          <w:sz w:val="24"/>
          <w:szCs w:val="24"/>
        </w:rPr>
        <w:t xml:space="preserve"> </w:t>
      </w:r>
      <w:r w:rsidRPr="0058423F">
        <w:rPr>
          <w:sz w:val="24"/>
          <w:szCs w:val="24"/>
        </w:rPr>
        <w:t>результаты</w:t>
      </w:r>
      <w:r w:rsidRPr="0058423F">
        <w:rPr>
          <w:spacing w:val="1"/>
          <w:sz w:val="24"/>
          <w:szCs w:val="24"/>
        </w:rPr>
        <w:t xml:space="preserve"> </w:t>
      </w:r>
      <w:r w:rsidRPr="0058423F">
        <w:rPr>
          <w:sz w:val="24"/>
          <w:szCs w:val="24"/>
        </w:rPr>
        <w:t>обучения».</w:t>
      </w:r>
      <w:r w:rsidRPr="0058423F">
        <w:rPr>
          <w:spacing w:val="1"/>
          <w:sz w:val="24"/>
          <w:szCs w:val="24"/>
        </w:rPr>
        <w:t xml:space="preserve"> </w:t>
      </w:r>
      <w:r w:rsidRPr="0058423F">
        <w:rPr>
          <w:sz w:val="24"/>
          <w:szCs w:val="24"/>
        </w:rPr>
        <w:t>Познавательные</w:t>
      </w:r>
      <w:r w:rsidRPr="0058423F">
        <w:rPr>
          <w:spacing w:val="1"/>
          <w:sz w:val="24"/>
          <w:szCs w:val="24"/>
        </w:rPr>
        <w:t xml:space="preserve"> </w:t>
      </w:r>
      <w:r w:rsidRPr="0058423F">
        <w:rPr>
          <w:sz w:val="24"/>
          <w:szCs w:val="24"/>
        </w:rPr>
        <w:t>УУД</w:t>
      </w:r>
      <w:r w:rsidRPr="0058423F">
        <w:rPr>
          <w:spacing w:val="1"/>
          <w:sz w:val="24"/>
          <w:szCs w:val="24"/>
        </w:rPr>
        <w:t xml:space="preserve"> </w:t>
      </w:r>
      <w:r w:rsidRPr="0058423F">
        <w:rPr>
          <w:sz w:val="24"/>
          <w:szCs w:val="24"/>
        </w:rPr>
        <w:t>включают</w:t>
      </w:r>
      <w:r w:rsidRPr="0058423F">
        <w:rPr>
          <w:spacing w:val="1"/>
          <w:sz w:val="24"/>
          <w:szCs w:val="24"/>
        </w:rPr>
        <w:t xml:space="preserve"> </w:t>
      </w:r>
      <w:r w:rsidRPr="0058423F">
        <w:rPr>
          <w:sz w:val="24"/>
          <w:szCs w:val="24"/>
        </w:rPr>
        <w:t>перечень</w:t>
      </w:r>
      <w:r w:rsidRPr="0058423F">
        <w:rPr>
          <w:spacing w:val="1"/>
          <w:sz w:val="24"/>
          <w:szCs w:val="24"/>
        </w:rPr>
        <w:t xml:space="preserve"> </w:t>
      </w:r>
      <w:r w:rsidRPr="0058423F">
        <w:rPr>
          <w:sz w:val="24"/>
          <w:szCs w:val="24"/>
        </w:rPr>
        <w:t>базовых</w:t>
      </w:r>
      <w:r w:rsidRPr="0058423F">
        <w:rPr>
          <w:spacing w:val="1"/>
          <w:sz w:val="24"/>
          <w:szCs w:val="24"/>
        </w:rPr>
        <w:t xml:space="preserve"> </w:t>
      </w:r>
      <w:r w:rsidRPr="0058423F">
        <w:rPr>
          <w:sz w:val="24"/>
          <w:szCs w:val="24"/>
        </w:rPr>
        <w:t>логических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базовых</w:t>
      </w:r>
      <w:r w:rsidRPr="0058423F">
        <w:rPr>
          <w:spacing w:val="1"/>
          <w:sz w:val="24"/>
          <w:szCs w:val="24"/>
        </w:rPr>
        <w:t xml:space="preserve"> </w:t>
      </w:r>
      <w:r w:rsidRPr="0058423F">
        <w:rPr>
          <w:sz w:val="24"/>
          <w:szCs w:val="24"/>
        </w:rPr>
        <w:t>исследовательских</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работу</w:t>
      </w:r>
      <w:r w:rsidRPr="0058423F">
        <w:rPr>
          <w:spacing w:val="1"/>
          <w:sz w:val="24"/>
          <w:szCs w:val="24"/>
        </w:rPr>
        <w:t xml:space="preserve"> </w:t>
      </w:r>
      <w:r w:rsidRPr="0058423F">
        <w:rPr>
          <w:sz w:val="24"/>
          <w:szCs w:val="24"/>
        </w:rPr>
        <w:t>с</w:t>
      </w:r>
      <w:r w:rsidRPr="0058423F">
        <w:rPr>
          <w:spacing w:val="1"/>
          <w:sz w:val="24"/>
          <w:szCs w:val="24"/>
        </w:rPr>
        <w:t xml:space="preserve"> </w:t>
      </w:r>
      <w:r w:rsidRPr="0058423F">
        <w:rPr>
          <w:sz w:val="24"/>
          <w:szCs w:val="24"/>
        </w:rPr>
        <w:t>информацией.</w:t>
      </w:r>
      <w:r w:rsidRPr="0058423F">
        <w:rPr>
          <w:spacing w:val="1"/>
          <w:sz w:val="24"/>
          <w:szCs w:val="24"/>
        </w:rPr>
        <w:t xml:space="preserve"> </w:t>
      </w:r>
      <w:r w:rsidRPr="0058423F">
        <w:rPr>
          <w:sz w:val="24"/>
          <w:szCs w:val="24"/>
        </w:rPr>
        <w:t>Коммуникативные</w:t>
      </w:r>
      <w:r w:rsidRPr="0058423F">
        <w:rPr>
          <w:spacing w:val="1"/>
          <w:sz w:val="24"/>
          <w:szCs w:val="24"/>
        </w:rPr>
        <w:t xml:space="preserve"> </w:t>
      </w:r>
      <w:r w:rsidRPr="0058423F">
        <w:rPr>
          <w:sz w:val="24"/>
          <w:szCs w:val="24"/>
        </w:rPr>
        <w:t>УУД</w:t>
      </w:r>
      <w:r w:rsidRPr="0058423F">
        <w:rPr>
          <w:spacing w:val="1"/>
          <w:sz w:val="24"/>
          <w:szCs w:val="24"/>
        </w:rPr>
        <w:t xml:space="preserve"> </w:t>
      </w:r>
      <w:r w:rsidRPr="0058423F">
        <w:rPr>
          <w:sz w:val="24"/>
          <w:szCs w:val="24"/>
        </w:rPr>
        <w:t>включают</w:t>
      </w:r>
      <w:r w:rsidRPr="0058423F">
        <w:rPr>
          <w:spacing w:val="1"/>
          <w:sz w:val="24"/>
          <w:szCs w:val="24"/>
        </w:rPr>
        <w:t xml:space="preserve"> </w:t>
      </w:r>
      <w:r w:rsidRPr="0058423F">
        <w:rPr>
          <w:sz w:val="24"/>
          <w:szCs w:val="24"/>
        </w:rPr>
        <w:t>перечень</w:t>
      </w:r>
      <w:r w:rsidRPr="0058423F">
        <w:rPr>
          <w:spacing w:val="1"/>
          <w:sz w:val="24"/>
          <w:szCs w:val="24"/>
        </w:rPr>
        <w:t xml:space="preserve"> </w:t>
      </w:r>
      <w:r w:rsidRPr="0058423F">
        <w:rPr>
          <w:sz w:val="24"/>
          <w:szCs w:val="24"/>
        </w:rPr>
        <w:t>действий</w:t>
      </w:r>
      <w:r w:rsidRPr="0058423F">
        <w:rPr>
          <w:spacing w:val="1"/>
          <w:sz w:val="24"/>
          <w:szCs w:val="24"/>
        </w:rPr>
        <w:t xml:space="preserve"> </w:t>
      </w:r>
      <w:r w:rsidRPr="0058423F">
        <w:rPr>
          <w:sz w:val="24"/>
          <w:szCs w:val="24"/>
        </w:rPr>
        <w:t>участника</w:t>
      </w:r>
      <w:r w:rsidRPr="0058423F">
        <w:rPr>
          <w:spacing w:val="1"/>
          <w:sz w:val="24"/>
          <w:szCs w:val="24"/>
        </w:rPr>
        <w:t xml:space="preserve"> </w:t>
      </w:r>
      <w:r w:rsidRPr="0058423F">
        <w:rPr>
          <w:sz w:val="24"/>
          <w:szCs w:val="24"/>
        </w:rPr>
        <w:t>учебного</w:t>
      </w:r>
      <w:r w:rsidRPr="0058423F">
        <w:rPr>
          <w:spacing w:val="1"/>
          <w:sz w:val="24"/>
          <w:szCs w:val="24"/>
        </w:rPr>
        <w:t xml:space="preserve"> </w:t>
      </w:r>
      <w:r w:rsidRPr="0058423F">
        <w:rPr>
          <w:sz w:val="24"/>
          <w:szCs w:val="24"/>
        </w:rPr>
        <w:t>диалога,</w:t>
      </w:r>
      <w:r w:rsidRPr="0058423F">
        <w:rPr>
          <w:spacing w:val="1"/>
          <w:sz w:val="24"/>
          <w:szCs w:val="24"/>
        </w:rPr>
        <w:t xml:space="preserve"> </w:t>
      </w:r>
      <w:r w:rsidRPr="0058423F">
        <w:rPr>
          <w:sz w:val="24"/>
          <w:szCs w:val="24"/>
        </w:rPr>
        <w:t>действия,</w:t>
      </w:r>
      <w:r w:rsidRPr="0058423F">
        <w:rPr>
          <w:spacing w:val="1"/>
          <w:sz w:val="24"/>
          <w:szCs w:val="24"/>
        </w:rPr>
        <w:t xml:space="preserve"> </w:t>
      </w:r>
      <w:r w:rsidRPr="0058423F">
        <w:rPr>
          <w:sz w:val="24"/>
          <w:szCs w:val="24"/>
        </w:rPr>
        <w:t>связанные</w:t>
      </w:r>
      <w:r w:rsidRPr="0058423F">
        <w:rPr>
          <w:spacing w:val="1"/>
          <w:sz w:val="24"/>
          <w:szCs w:val="24"/>
        </w:rPr>
        <w:t xml:space="preserve"> </w:t>
      </w:r>
      <w:r w:rsidRPr="0058423F">
        <w:rPr>
          <w:sz w:val="24"/>
          <w:szCs w:val="24"/>
        </w:rPr>
        <w:t>со</w:t>
      </w:r>
      <w:r w:rsidRPr="0058423F">
        <w:rPr>
          <w:spacing w:val="1"/>
          <w:sz w:val="24"/>
          <w:szCs w:val="24"/>
        </w:rPr>
        <w:t xml:space="preserve"> </w:t>
      </w:r>
      <w:r w:rsidRPr="0058423F">
        <w:rPr>
          <w:sz w:val="24"/>
          <w:szCs w:val="24"/>
        </w:rPr>
        <w:t>смысловым</w:t>
      </w:r>
      <w:r w:rsidRPr="0058423F">
        <w:rPr>
          <w:spacing w:val="1"/>
          <w:sz w:val="24"/>
          <w:szCs w:val="24"/>
        </w:rPr>
        <w:t xml:space="preserve"> </w:t>
      </w:r>
      <w:r w:rsidRPr="0058423F">
        <w:rPr>
          <w:sz w:val="24"/>
          <w:szCs w:val="24"/>
        </w:rPr>
        <w:t>чтением</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текстовой</w:t>
      </w:r>
      <w:r w:rsidRPr="0058423F">
        <w:rPr>
          <w:spacing w:val="1"/>
          <w:sz w:val="24"/>
          <w:szCs w:val="24"/>
        </w:rPr>
        <w:t xml:space="preserve"> </w:t>
      </w:r>
      <w:r w:rsidRPr="0058423F">
        <w:rPr>
          <w:sz w:val="24"/>
          <w:szCs w:val="24"/>
        </w:rPr>
        <w:t>деятельностью, а также УУД, обеспечивающие монологические формы речи</w:t>
      </w:r>
      <w:r w:rsidRPr="0058423F">
        <w:rPr>
          <w:spacing w:val="1"/>
          <w:sz w:val="24"/>
          <w:szCs w:val="24"/>
        </w:rPr>
        <w:t xml:space="preserve"> </w:t>
      </w:r>
      <w:r w:rsidRPr="0058423F">
        <w:rPr>
          <w:sz w:val="24"/>
          <w:szCs w:val="24"/>
        </w:rPr>
        <w:t>(описание,</w:t>
      </w:r>
      <w:r w:rsidRPr="0058423F">
        <w:rPr>
          <w:spacing w:val="1"/>
          <w:sz w:val="24"/>
          <w:szCs w:val="24"/>
        </w:rPr>
        <w:t xml:space="preserve"> </w:t>
      </w:r>
      <w:r w:rsidRPr="0058423F">
        <w:rPr>
          <w:sz w:val="24"/>
          <w:szCs w:val="24"/>
        </w:rPr>
        <w:t>рассуждение,</w:t>
      </w:r>
      <w:r w:rsidRPr="0058423F">
        <w:rPr>
          <w:spacing w:val="1"/>
          <w:sz w:val="24"/>
          <w:szCs w:val="24"/>
        </w:rPr>
        <w:t xml:space="preserve"> </w:t>
      </w:r>
      <w:r w:rsidRPr="0058423F">
        <w:rPr>
          <w:sz w:val="24"/>
          <w:szCs w:val="24"/>
        </w:rPr>
        <w:t>повествование).</w:t>
      </w:r>
      <w:r w:rsidRPr="0058423F">
        <w:rPr>
          <w:spacing w:val="1"/>
          <w:sz w:val="24"/>
          <w:szCs w:val="24"/>
        </w:rPr>
        <w:t xml:space="preserve"> </w:t>
      </w:r>
      <w:r w:rsidRPr="0058423F">
        <w:rPr>
          <w:sz w:val="24"/>
          <w:szCs w:val="24"/>
        </w:rPr>
        <w:t>Регулятивные</w:t>
      </w:r>
      <w:r w:rsidRPr="0058423F">
        <w:rPr>
          <w:spacing w:val="1"/>
          <w:sz w:val="24"/>
          <w:szCs w:val="24"/>
        </w:rPr>
        <w:t xml:space="preserve"> </w:t>
      </w:r>
      <w:r w:rsidRPr="0058423F">
        <w:rPr>
          <w:sz w:val="24"/>
          <w:szCs w:val="24"/>
        </w:rPr>
        <w:t>УУД</w:t>
      </w:r>
      <w:r w:rsidRPr="0058423F">
        <w:rPr>
          <w:spacing w:val="1"/>
          <w:sz w:val="24"/>
          <w:szCs w:val="24"/>
        </w:rPr>
        <w:t xml:space="preserve"> </w:t>
      </w:r>
      <w:r w:rsidRPr="0058423F">
        <w:rPr>
          <w:sz w:val="24"/>
          <w:szCs w:val="24"/>
        </w:rPr>
        <w:t>включают</w:t>
      </w:r>
      <w:r w:rsidRPr="0058423F">
        <w:rPr>
          <w:spacing w:val="1"/>
          <w:sz w:val="24"/>
          <w:szCs w:val="24"/>
        </w:rPr>
        <w:t xml:space="preserve"> </w:t>
      </w:r>
      <w:r w:rsidRPr="0058423F">
        <w:rPr>
          <w:sz w:val="24"/>
          <w:szCs w:val="24"/>
        </w:rPr>
        <w:t>перечень действий саморегуляции, самоконтроля и самооценки. Отдельный</w:t>
      </w:r>
      <w:r w:rsidRPr="0058423F">
        <w:rPr>
          <w:spacing w:val="1"/>
          <w:sz w:val="24"/>
          <w:szCs w:val="24"/>
        </w:rPr>
        <w:t xml:space="preserve"> </w:t>
      </w:r>
      <w:r w:rsidRPr="0058423F">
        <w:rPr>
          <w:sz w:val="24"/>
          <w:szCs w:val="24"/>
        </w:rPr>
        <w:t>раздел</w:t>
      </w:r>
      <w:r w:rsidRPr="0058423F">
        <w:rPr>
          <w:spacing w:val="1"/>
          <w:sz w:val="24"/>
          <w:szCs w:val="24"/>
        </w:rPr>
        <w:t xml:space="preserve"> </w:t>
      </w:r>
      <w:r w:rsidRPr="0058423F">
        <w:rPr>
          <w:sz w:val="24"/>
          <w:szCs w:val="24"/>
        </w:rPr>
        <w:t>«Совместная</w:t>
      </w:r>
      <w:r w:rsidRPr="0058423F">
        <w:rPr>
          <w:spacing w:val="1"/>
          <w:sz w:val="24"/>
          <w:szCs w:val="24"/>
        </w:rPr>
        <w:t xml:space="preserve"> </w:t>
      </w:r>
      <w:r w:rsidRPr="0058423F">
        <w:rPr>
          <w:sz w:val="24"/>
          <w:szCs w:val="24"/>
        </w:rPr>
        <w:t>деятельность»</w:t>
      </w:r>
      <w:r w:rsidRPr="0058423F">
        <w:rPr>
          <w:spacing w:val="1"/>
          <w:sz w:val="24"/>
          <w:szCs w:val="24"/>
        </w:rPr>
        <w:t xml:space="preserve"> </w:t>
      </w:r>
      <w:r w:rsidRPr="0058423F">
        <w:rPr>
          <w:sz w:val="24"/>
          <w:szCs w:val="24"/>
        </w:rPr>
        <w:t>интегрирует</w:t>
      </w:r>
      <w:r w:rsidRPr="0058423F">
        <w:rPr>
          <w:spacing w:val="1"/>
          <w:sz w:val="24"/>
          <w:szCs w:val="24"/>
        </w:rPr>
        <w:t xml:space="preserve"> </w:t>
      </w:r>
      <w:r w:rsidRPr="0058423F">
        <w:rPr>
          <w:sz w:val="24"/>
          <w:szCs w:val="24"/>
        </w:rPr>
        <w:t>коммуникативные</w:t>
      </w:r>
      <w:r w:rsidRPr="0058423F">
        <w:rPr>
          <w:spacing w:val="1"/>
          <w:sz w:val="24"/>
          <w:szCs w:val="24"/>
        </w:rPr>
        <w:t xml:space="preserve"> </w:t>
      </w:r>
      <w:r w:rsidRPr="0058423F">
        <w:rPr>
          <w:sz w:val="24"/>
          <w:szCs w:val="24"/>
        </w:rPr>
        <w:t>и</w:t>
      </w:r>
      <w:r w:rsidRPr="0058423F">
        <w:rPr>
          <w:spacing w:val="1"/>
          <w:sz w:val="24"/>
          <w:szCs w:val="24"/>
        </w:rPr>
        <w:t xml:space="preserve"> </w:t>
      </w:r>
      <w:r w:rsidRPr="0058423F">
        <w:rPr>
          <w:sz w:val="24"/>
          <w:szCs w:val="24"/>
        </w:rPr>
        <w:t>регулятивные</w:t>
      </w:r>
      <w:r w:rsidRPr="0058423F">
        <w:rPr>
          <w:spacing w:val="-15"/>
          <w:sz w:val="24"/>
          <w:szCs w:val="24"/>
        </w:rPr>
        <w:t xml:space="preserve"> </w:t>
      </w:r>
      <w:r w:rsidRPr="0058423F">
        <w:rPr>
          <w:sz w:val="24"/>
          <w:szCs w:val="24"/>
        </w:rPr>
        <w:t>действия,</w:t>
      </w:r>
      <w:r w:rsidRPr="0058423F">
        <w:rPr>
          <w:spacing w:val="-16"/>
          <w:sz w:val="24"/>
          <w:szCs w:val="24"/>
        </w:rPr>
        <w:t xml:space="preserve"> </w:t>
      </w:r>
      <w:r w:rsidRPr="0058423F">
        <w:rPr>
          <w:sz w:val="24"/>
          <w:szCs w:val="24"/>
        </w:rPr>
        <w:t>необходимые</w:t>
      </w:r>
      <w:r w:rsidRPr="0058423F">
        <w:rPr>
          <w:spacing w:val="-15"/>
          <w:sz w:val="24"/>
          <w:szCs w:val="24"/>
        </w:rPr>
        <w:t xml:space="preserve"> </w:t>
      </w:r>
      <w:r w:rsidRPr="0058423F">
        <w:rPr>
          <w:sz w:val="24"/>
          <w:szCs w:val="24"/>
        </w:rPr>
        <w:t>для</w:t>
      </w:r>
      <w:r w:rsidRPr="0058423F">
        <w:rPr>
          <w:spacing w:val="-14"/>
          <w:sz w:val="24"/>
          <w:szCs w:val="24"/>
        </w:rPr>
        <w:t xml:space="preserve"> </w:t>
      </w:r>
      <w:r w:rsidRPr="0058423F">
        <w:rPr>
          <w:sz w:val="24"/>
          <w:szCs w:val="24"/>
        </w:rPr>
        <w:t>успешной</w:t>
      </w:r>
      <w:r w:rsidRPr="0058423F">
        <w:rPr>
          <w:spacing w:val="-15"/>
          <w:sz w:val="24"/>
          <w:szCs w:val="24"/>
        </w:rPr>
        <w:t xml:space="preserve"> </w:t>
      </w:r>
      <w:r w:rsidRPr="0058423F">
        <w:rPr>
          <w:sz w:val="24"/>
          <w:szCs w:val="24"/>
        </w:rPr>
        <w:t>совместной</w:t>
      </w:r>
      <w:r w:rsidRPr="0058423F">
        <w:rPr>
          <w:spacing w:val="-15"/>
          <w:sz w:val="24"/>
          <w:szCs w:val="24"/>
        </w:rPr>
        <w:t xml:space="preserve"> </w:t>
      </w:r>
      <w:r w:rsidRPr="0058423F">
        <w:rPr>
          <w:sz w:val="24"/>
          <w:szCs w:val="24"/>
        </w:rPr>
        <w:t>деятельности.</w:t>
      </w:r>
    </w:p>
    <w:p w:rsidR="00173B47" w:rsidRPr="00B35455" w:rsidRDefault="00C57FF2" w:rsidP="00B35455">
      <w:pPr>
        <w:pStyle w:val="1"/>
        <w:spacing w:before="6" w:line="322" w:lineRule="exact"/>
        <w:ind w:left="567" w:firstLine="567"/>
        <w:rPr>
          <w:sz w:val="24"/>
          <w:szCs w:val="24"/>
        </w:rPr>
      </w:pPr>
      <w:r>
        <w:rPr>
          <w:sz w:val="24"/>
          <w:szCs w:val="24"/>
        </w:rPr>
        <w:t>3.14</w:t>
      </w:r>
      <w:r w:rsidR="00B35455" w:rsidRPr="00B35455">
        <w:rPr>
          <w:sz w:val="24"/>
          <w:szCs w:val="24"/>
        </w:rPr>
        <w:t>.</w:t>
      </w:r>
      <w:r w:rsidR="00F47226" w:rsidRPr="00B35455">
        <w:rPr>
          <w:sz w:val="24"/>
          <w:szCs w:val="24"/>
        </w:rPr>
        <w:t>Рабочая</w:t>
      </w:r>
      <w:r w:rsidR="00F47226" w:rsidRPr="00B35455">
        <w:rPr>
          <w:spacing w:val="-10"/>
          <w:sz w:val="24"/>
          <w:szCs w:val="24"/>
        </w:rPr>
        <w:t xml:space="preserve"> </w:t>
      </w:r>
      <w:r w:rsidR="00F47226" w:rsidRPr="00B35455">
        <w:rPr>
          <w:sz w:val="24"/>
          <w:szCs w:val="24"/>
        </w:rPr>
        <w:t>программа</w:t>
      </w:r>
      <w:r w:rsidR="00F47226" w:rsidRPr="00B35455">
        <w:rPr>
          <w:spacing w:val="-7"/>
          <w:sz w:val="24"/>
          <w:szCs w:val="24"/>
        </w:rPr>
        <w:t xml:space="preserve"> </w:t>
      </w:r>
      <w:r w:rsidR="00F47226" w:rsidRPr="00B35455">
        <w:rPr>
          <w:sz w:val="24"/>
          <w:szCs w:val="24"/>
        </w:rPr>
        <w:t>воспитания.</w:t>
      </w:r>
    </w:p>
    <w:p w:rsidR="00173B47" w:rsidRPr="00B35455" w:rsidRDefault="00F47226" w:rsidP="00B35455">
      <w:pPr>
        <w:pStyle w:val="a4"/>
        <w:tabs>
          <w:tab w:val="left" w:pos="2171"/>
        </w:tabs>
        <w:spacing w:line="319" w:lineRule="exact"/>
        <w:ind w:left="567" w:firstLine="567"/>
        <w:rPr>
          <w:b/>
          <w:sz w:val="24"/>
          <w:szCs w:val="24"/>
        </w:rPr>
      </w:pPr>
      <w:r w:rsidRPr="00B35455">
        <w:rPr>
          <w:b/>
          <w:sz w:val="24"/>
          <w:szCs w:val="24"/>
        </w:rPr>
        <w:t>ПОЯСНИТЕЛЬНАЯ</w:t>
      </w:r>
      <w:r w:rsidRPr="00B35455">
        <w:rPr>
          <w:b/>
          <w:spacing w:val="-4"/>
          <w:sz w:val="24"/>
          <w:szCs w:val="24"/>
        </w:rPr>
        <w:t xml:space="preserve"> </w:t>
      </w:r>
      <w:r w:rsidRPr="00B35455">
        <w:rPr>
          <w:b/>
          <w:sz w:val="24"/>
          <w:szCs w:val="24"/>
        </w:rPr>
        <w:t>ЗАПИСКА</w:t>
      </w:r>
    </w:p>
    <w:p w:rsidR="00173B47" w:rsidRPr="00B35455" w:rsidRDefault="00F47226" w:rsidP="00B35455">
      <w:pPr>
        <w:pStyle w:val="a3"/>
        <w:ind w:left="567" w:right="458" w:firstLine="567"/>
        <w:rPr>
          <w:sz w:val="24"/>
          <w:szCs w:val="24"/>
        </w:rPr>
      </w:pPr>
      <w:r w:rsidRPr="00B35455">
        <w:rPr>
          <w:sz w:val="24"/>
          <w:szCs w:val="24"/>
        </w:rPr>
        <w:t>Рабочая</w:t>
      </w:r>
      <w:r w:rsidRPr="00B35455">
        <w:rPr>
          <w:spacing w:val="1"/>
          <w:sz w:val="24"/>
          <w:szCs w:val="24"/>
        </w:rPr>
        <w:t xml:space="preserve"> </w:t>
      </w:r>
      <w:r w:rsidRPr="00B35455">
        <w:rPr>
          <w:sz w:val="24"/>
          <w:szCs w:val="24"/>
        </w:rPr>
        <w:t>программа</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разработана</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основе</w:t>
      </w:r>
      <w:r w:rsidRPr="00B35455">
        <w:rPr>
          <w:spacing w:val="1"/>
          <w:sz w:val="24"/>
          <w:szCs w:val="24"/>
        </w:rPr>
        <w:t xml:space="preserve"> </w:t>
      </w:r>
      <w:r w:rsidRPr="00B35455">
        <w:rPr>
          <w:sz w:val="24"/>
          <w:szCs w:val="24"/>
        </w:rPr>
        <w:t>Федеральной</w:t>
      </w:r>
      <w:r w:rsidRPr="00B35455">
        <w:rPr>
          <w:spacing w:val="-67"/>
          <w:sz w:val="24"/>
          <w:szCs w:val="24"/>
        </w:rPr>
        <w:t xml:space="preserve"> </w:t>
      </w:r>
      <w:r w:rsidRPr="00B35455">
        <w:rPr>
          <w:sz w:val="24"/>
          <w:szCs w:val="24"/>
        </w:rPr>
        <w:t>образовательной</w:t>
      </w:r>
      <w:r w:rsidRPr="00B35455">
        <w:rPr>
          <w:spacing w:val="1"/>
          <w:sz w:val="24"/>
          <w:szCs w:val="24"/>
        </w:rPr>
        <w:t xml:space="preserve"> </w:t>
      </w:r>
      <w:r w:rsidRPr="00B35455">
        <w:rPr>
          <w:sz w:val="24"/>
          <w:szCs w:val="24"/>
        </w:rPr>
        <w:t>программы</w:t>
      </w:r>
      <w:r w:rsidRPr="00B35455">
        <w:rPr>
          <w:spacing w:val="1"/>
          <w:sz w:val="24"/>
          <w:szCs w:val="24"/>
        </w:rPr>
        <w:t xml:space="preserve"> </w:t>
      </w:r>
      <w:r w:rsidRPr="00B35455">
        <w:rPr>
          <w:sz w:val="24"/>
          <w:szCs w:val="24"/>
        </w:rPr>
        <w:t>начального</w:t>
      </w:r>
      <w:r w:rsidRPr="00B35455">
        <w:rPr>
          <w:spacing w:val="1"/>
          <w:sz w:val="24"/>
          <w:szCs w:val="24"/>
        </w:rPr>
        <w:t xml:space="preserve"> </w:t>
      </w:r>
      <w:r w:rsidRPr="00B35455">
        <w:rPr>
          <w:sz w:val="24"/>
          <w:szCs w:val="24"/>
        </w:rPr>
        <w:t>общего</w:t>
      </w:r>
      <w:r w:rsidRPr="00B35455">
        <w:rPr>
          <w:spacing w:val="1"/>
          <w:sz w:val="24"/>
          <w:szCs w:val="24"/>
        </w:rPr>
        <w:t xml:space="preserve"> </w:t>
      </w:r>
      <w:r w:rsidRPr="00B35455">
        <w:rPr>
          <w:sz w:val="24"/>
          <w:szCs w:val="24"/>
        </w:rPr>
        <w:t>образования</w:t>
      </w:r>
      <w:r w:rsidRPr="00B35455">
        <w:rPr>
          <w:spacing w:val="1"/>
          <w:sz w:val="24"/>
          <w:szCs w:val="24"/>
        </w:rPr>
        <w:t xml:space="preserve"> </w:t>
      </w:r>
      <w:r w:rsidRPr="00B35455">
        <w:rPr>
          <w:sz w:val="24"/>
          <w:szCs w:val="24"/>
        </w:rPr>
        <w:t>(ФОП</w:t>
      </w:r>
      <w:r w:rsidRPr="00B35455">
        <w:rPr>
          <w:spacing w:val="1"/>
          <w:sz w:val="24"/>
          <w:szCs w:val="24"/>
        </w:rPr>
        <w:t xml:space="preserve"> </w:t>
      </w:r>
      <w:r w:rsidRPr="00B35455">
        <w:rPr>
          <w:sz w:val="24"/>
          <w:szCs w:val="24"/>
        </w:rPr>
        <w:t>НОО).</w:t>
      </w:r>
      <w:r w:rsidRPr="00B35455">
        <w:rPr>
          <w:spacing w:val="-67"/>
          <w:sz w:val="24"/>
          <w:szCs w:val="24"/>
        </w:rPr>
        <w:t xml:space="preserve"> </w:t>
      </w:r>
      <w:r w:rsidRPr="00B35455">
        <w:rPr>
          <w:sz w:val="24"/>
          <w:szCs w:val="24"/>
        </w:rPr>
        <w:t>Данная программа направлена на приобщение обучающихся к российским</w:t>
      </w:r>
      <w:r w:rsidRPr="00B35455">
        <w:rPr>
          <w:spacing w:val="1"/>
          <w:sz w:val="24"/>
          <w:szCs w:val="24"/>
        </w:rPr>
        <w:t xml:space="preserve"> </w:t>
      </w:r>
      <w:r w:rsidRPr="00B35455">
        <w:rPr>
          <w:sz w:val="24"/>
          <w:szCs w:val="24"/>
        </w:rPr>
        <w:t>традиционным</w:t>
      </w:r>
      <w:r w:rsidRPr="00B35455">
        <w:rPr>
          <w:spacing w:val="1"/>
          <w:sz w:val="24"/>
          <w:szCs w:val="24"/>
        </w:rPr>
        <w:t xml:space="preserve"> </w:t>
      </w:r>
      <w:r w:rsidRPr="00B35455">
        <w:rPr>
          <w:sz w:val="24"/>
          <w:szCs w:val="24"/>
        </w:rPr>
        <w:t>духовным</w:t>
      </w:r>
      <w:r w:rsidRPr="00B35455">
        <w:rPr>
          <w:spacing w:val="1"/>
          <w:sz w:val="24"/>
          <w:szCs w:val="24"/>
        </w:rPr>
        <w:t xml:space="preserve"> </w:t>
      </w:r>
      <w:r w:rsidRPr="00B35455">
        <w:rPr>
          <w:sz w:val="24"/>
          <w:szCs w:val="24"/>
        </w:rPr>
        <w:t>ценностям,</w:t>
      </w:r>
      <w:r w:rsidRPr="00B35455">
        <w:rPr>
          <w:spacing w:val="1"/>
          <w:sz w:val="24"/>
          <w:szCs w:val="24"/>
        </w:rPr>
        <w:t xml:space="preserve"> </w:t>
      </w:r>
      <w:r w:rsidRPr="00B35455">
        <w:rPr>
          <w:sz w:val="24"/>
          <w:szCs w:val="24"/>
        </w:rPr>
        <w:t>правилам</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нормам</w:t>
      </w:r>
      <w:r w:rsidRPr="00B35455">
        <w:rPr>
          <w:spacing w:val="1"/>
          <w:sz w:val="24"/>
          <w:szCs w:val="24"/>
        </w:rPr>
        <w:t xml:space="preserve"> </w:t>
      </w:r>
      <w:r w:rsidRPr="00B35455">
        <w:rPr>
          <w:sz w:val="24"/>
          <w:szCs w:val="24"/>
        </w:rPr>
        <w:t>поведения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российском обществе, а так же решение проблем гармоничного вхождения</w:t>
      </w:r>
      <w:r w:rsidRPr="00B35455">
        <w:rPr>
          <w:spacing w:val="1"/>
          <w:sz w:val="24"/>
          <w:szCs w:val="24"/>
        </w:rPr>
        <w:t xml:space="preserve"> </w:t>
      </w:r>
      <w:r w:rsidRPr="00B35455">
        <w:rPr>
          <w:sz w:val="24"/>
          <w:szCs w:val="24"/>
        </w:rPr>
        <w:t>школьников</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социальный</w:t>
      </w:r>
      <w:r w:rsidRPr="00B35455">
        <w:rPr>
          <w:spacing w:val="1"/>
          <w:sz w:val="24"/>
          <w:szCs w:val="24"/>
        </w:rPr>
        <w:t xml:space="preserve"> </w:t>
      </w:r>
      <w:r w:rsidRPr="00B35455">
        <w:rPr>
          <w:sz w:val="24"/>
          <w:szCs w:val="24"/>
        </w:rPr>
        <w:t>мир</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налаживания</w:t>
      </w:r>
      <w:r w:rsidRPr="00B35455">
        <w:rPr>
          <w:spacing w:val="1"/>
          <w:sz w:val="24"/>
          <w:szCs w:val="24"/>
        </w:rPr>
        <w:t xml:space="preserve"> </w:t>
      </w:r>
      <w:r w:rsidRPr="00B35455">
        <w:rPr>
          <w:sz w:val="24"/>
          <w:szCs w:val="24"/>
        </w:rPr>
        <w:t>ответственных</w:t>
      </w:r>
      <w:r w:rsidRPr="00B35455">
        <w:rPr>
          <w:spacing w:val="1"/>
          <w:sz w:val="24"/>
          <w:szCs w:val="24"/>
        </w:rPr>
        <w:t xml:space="preserve"> </w:t>
      </w:r>
      <w:r w:rsidRPr="00B35455">
        <w:rPr>
          <w:sz w:val="24"/>
          <w:szCs w:val="24"/>
        </w:rPr>
        <w:t>взаимоотношений</w:t>
      </w:r>
      <w:r w:rsidRPr="00B35455">
        <w:rPr>
          <w:spacing w:val="-1"/>
          <w:sz w:val="24"/>
          <w:szCs w:val="24"/>
        </w:rPr>
        <w:t xml:space="preserve"> </w:t>
      </w:r>
      <w:r w:rsidRPr="00B35455">
        <w:rPr>
          <w:sz w:val="24"/>
          <w:szCs w:val="24"/>
        </w:rPr>
        <w:t>с</w:t>
      </w:r>
      <w:r w:rsidRPr="00B35455">
        <w:rPr>
          <w:spacing w:val="-4"/>
          <w:sz w:val="24"/>
          <w:szCs w:val="24"/>
        </w:rPr>
        <w:t xml:space="preserve"> </w:t>
      </w:r>
      <w:r w:rsidRPr="00B35455">
        <w:rPr>
          <w:sz w:val="24"/>
          <w:szCs w:val="24"/>
        </w:rPr>
        <w:t>окружающими</w:t>
      </w:r>
      <w:r w:rsidRPr="00B35455">
        <w:rPr>
          <w:spacing w:val="-3"/>
          <w:sz w:val="24"/>
          <w:szCs w:val="24"/>
        </w:rPr>
        <w:t xml:space="preserve"> </w:t>
      </w:r>
      <w:r w:rsidRPr="00B35455">
        <w:rPr>
          <w:sz w:val="24"/>
          <w:szCs w:val="24"/>
        </w:rPr>
        <w:t>их</w:t>
      </w:r>
      <w:r w:rsidRPr="00B35455">
        <w:rPr>
          <w:spacing w:val="1"/>
          <w:sz w:val="24"/>
          <w:szCs w:val="24"/>
        </w:rPr>
        <w:t xml:space="preserve"> </w:t>
      </w:r>
      <w:r w:rsidRPr="00B35455">
        <w:rPr>
          <w:sz w:val="24"/>
          <w:szCs w:val="24"/>
        </w:rPr>
        <w:t>людьми.</w:t>
      </w:r>
    </w:p>
    <w:p w:rsidR="00173B47" w:rsidRPr="00B35455" w:rsidRDefault="00F47226" w:rsidP="00B35455">
      <w:pPr>
        <w:pStyle w:val="a3"/>
        <w:ind w:left="567" w:right="463" w:firstLine="567"/>
        <w:rPr>
          <w:sz w:val="24"/>
          <w:szCs w:val="24"/>
        </w:rPr>
      </w:pPr>
      <w:r w:rsidRPr="00B35455">
        <w:rPr>
          <w:sz w:val="24"/>
          <w:szCs w:val="24"/>
        </w:rPr>
        <w:t>Рабочая программа воспитания реализуется в единстве урочной и внеурочной</w:t>
      </w:r>
      <w:r w:rsidRPr="00B35455">
        <w:rPr>
          <w:spacing w:val="1"/>
          <w:sz w:val="24"/>
          <w:szCs w:val="24"/>
        </w:rPr>
        <w:t xml:space="preserve"> </w:t>
      </w:r>
      <w:r w:rsidRPr="00B35455">
        <w:rPr>
          <w:sz w:val="24"/>
          <w:szCs w:val="24"/>
        </w:rPr>
        <w:t>деятельности, осуществляемой совместно с семьёй и другими участниками</w:t>
      </w:r>
      <w:r w:rsidRPr="00B35455">
        <w:rPr>
          <w:spacing w:val="1"/>
          <w:sz w:val="24"/>
          <w:szCs w:val="24"/>
        </w:rPr>
        <w:t xml:space="preserve"> </w:t>
      </w:r>
      <w:r w:rsidRPr="00B35455">
        <w:rPr>
          <w:sz w:val="24"/>
          <w:szCs w:val="24"/>
        </w:rPr>
        <w:t>образовательных</w:t>
      </w:r>
      <w:r w:rsidRPr="00B35455">
        <w:rPr>
          <w:spacing w:val="-4"/>
          <w:sz w:val="24"/>
          <w:szCs w:val="24"/>
        </w:rPr>
        <w:t xml:space="preserve"> </w:t>
      </w:r>
      <w:r w:rsidRPr="00B35455">
        <w:rPr>
          <w:sz w:val="24"/>
          <w:szCs w:val="24"/>
        </w:rPr>
        <w:t>отношений.</w:t>
      </w:r>
    </w:p>
    <w:p w:rsidR="00173B47" w:rsidRPr="00B35455" w:rsidRDefault="00F47226" w:rsidP="00B35455">
      <w:pPr>
        <w:pStyle w:val="1"/>
        <w:tabs>
          <w:tab w:val="left" w:pos="2171"/>
        </w:tabs>
        <w:spacing w:before="2" w:line="321" w:lineRule="exact"/>
        <w:ind w:left="567" w:firstLine="567"/>
        <w:rPr>
          <w:sz w:val="24"/>
          <w:szCs w:val="24"/>
        </w:rPr>
      </w:pPr>
      <w:r w:rsidRPr="00B35455">
        <w:rPr>
          <w:sz w:val="24"/>
          <w:szCs w:val="24"/>
        </w:rPr>
        <w:t>РАЗДЕЛ</w:t>
      </w:r>
      <w:r w:rsidRPr="00B35455">
        <w:rPr>
          <w:spacing w:val="-2"/>
          <w:sz w:val="24"/>
          <w:szCs w:val="24"/>
        </w:rPr>
        <w:t xml:space="preserve"> </w:t>
      </w:r>
      <w:r w:rsidRPr="00B35455">
        <w:rPr>
          <w:sz w:val="24"/>
          <w:szCs w:val="24"/>
        </w:rPr>
        <w:t>1. ЦЕЛЕВОЙ</w:t>
      </w:r>
    </w:p>
    <w:p w:rsidR="00173B47" w:rsidRPr="00B35455" w:rsidRDefault="00F47226" w:rsidP="00B35455">
      <w:pPr>
        <w:pStyle w:val="a3"/>
        <w:ind w:left="567" w:right="462" w:firstLine="567"/>
        <w:rPr>
          <w:sz w:val="24"/>
          <w:szCs w:val="24"/>
        </w:rPr>
      </w:pPr>
      <w:r w:rsidRPr="00B35455">
        <w:rPr>
          <w:sz w:val="24"/>
          <w:szCs w:val="24"/>
        </w:rPr>
        <w:t>Участниками</w:t>
      </w:r>
      <w:r w:rsidRPr="00B35455">
        <w:rPr>
          <w:spacing w:val="1"/>
          <w:sz w:val="24"/>
          <w:szCs w:val="24"/>
        </w:rPr>
        <w:t xml:space="preserve"> </w:t>
      </w:r>
      <w:r w:rsidRPr="00B35455">
        <w:rPr>
          <w:sz w:val="24"/>
          <w:szCs w:val="24"/>
        </w:rPr>
        <w:t>образовательных</w:t>
      </w:r>
      <w:r w:rsidRPr="00B35455">
        <w:rPr>
          <w:spacing w:val="1"/>
          <w:sz w:val="24"/>
          <w:szCs w:val="24"/>
        </w:rPr>
        <w:t xml:space="preserve"> </w:t>
      </w:r>
      <w:r w:rsidRPr="00B35455">
        <w:rPr>
          <w:sz w:val="24"/>
          <w:szCs w:val="24"/>
        </w:rPr>
        <w:t>отношений</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части</w:t>
      </w:r>
      <w:r w:rsidRPr="00B35455">
        <w:rPr>
          <w:spacing w:val="1"/>
          <w:sz w:val="24"/>
          <w:szCs w:val="24"/>
        </w:rPr>
        <w:t xml:space="preserve"> </w:t>
      </w:r>
      <w:r w:rsidRPr="00B35455">
        <w:rPr>
          <w:sz w:val="24"/>
          <w:szCs w:val="24"/>
        </w:rPr>
        <w:t>воспитании</w:t>
      </w:r>
      <w:r w:rsidRPr="00B35455">
        <w:rPr>
          <w:spacing w:val="1"/>
          <w:sz w:val="24"/>
          <w:szCs w:val="24"/>
        </w:rPr>
        <w:t xml:space="preserve"> </w:t>
      </w:r>
      <w:r w:rsidRPr="00B35455">
        <w:rPr>
          <w:sz w:val="24"/>
          <w:szCs w:val="24"/>
        </w:rPr>
        <w:t>являются</w:t>
      </w:r>
      <w:r w:rsidRPr="00B35455">
        <w:rPr>
          <w:spacing w:val="1"/>
          <w:sz w:val="24"/>
          <w:szCs w:val="24"/>
        </w:rPr>
        <w:t xml:space="preserve"> </w:t>
      </w:r>
      <w:r w:rsidRPr="00B35455">
        <w:rPr>
          <w:sz w:val="24"/>
          <w:szCs w:val="24"/>
        </w:rPr>
        <w:t>педагогические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другие</w:t>
      </w:r>
      <w:r w:rsidRPr="00B35455">
        <w:rPr>
          <w:spacing w:val="1"/>
          <w:sz w:val="24"/>
          <w:szCs w:val="24"/>
        </w:rPr>
        <w:t xml:space="preserve"> </w:t>
      </w:r>
      <w:r w:rsidRPr="00B35455">
        <w:rPr>
          <w:sz w:val="24"/>
          <w:szCs w:val="24"/>
        </w:rPr>
        <w:t>работники</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обучающиеся,</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родители</w:t>
      </w:r>
      <w:r w:rsidRPr="00B35455">
        <w:rPr>
          <w:spacing w:val="1"/>
          <w:sz w:val="24"/>
          <w:szCs w:val="24"/>
        </w:rPr>
        <w:t xml:space="preserve"> </w:t>
      </w:r>
      <w:r w:rsidRPr="00B35455">
        <w:rPr>
          <w:sz w:val="24"/>
          <w:szCs w:val="24"/>
        </w:rPr>
        <w:t>(законные представители), представители иных организаций в соответствии с</w:t>
      </w:r>
      <w:r w:rsidRPr="00B35455">
        <w:rPr>
          <w:spacing w:val="1"/>
          <w:sz w:val="24"/>
          <w:szCs w:val="24"/>
        </w:rPr>
        <w:t xml:space="preserve"> </w:t>
      </w:r>
      <w:r w:rsidRPr="00B35455">
        <w:rPr>
          <w:sz w:val="24"/>
          <w:szCs w:val="24"/>
        </w:rPr>
        <w:t>законодательством</w:t>
      </w:r>
      <w:r w:rsidRPr="00B35455">
        <w:rPr>
          <w:spacing w:val="1"/>
          <w:sz w:val="24"/>
          <w:szCs w:val="24"/>
        </w:rPr>
        <w:t xml:space="preserve"> </w:t>
      </w:r>
      <w:r w:rsidRPr="00B35455">
        <w:rPr>
          <w:sz w:val="24"/>
          <w:szCs w:val="24"/>
        </w:rPr>
        <w:t>Российской</w:t>
      </w:r>
      <w:r w:rsidRPr="00B35455">
        <w:rPr>
          <w:spacing w:val="1"/>
          <w:sz w:val="24"/>
          <w:szCs w:val="24"/>
        </w:rPr>
        <w:t xml:space="preserve"> </w:t>
      </w:r>
      <w:r w:rsidRPr="00B35455">
        <w:rPr>
          <w:sz w:val="24"/>
          <w:szCs w:val="24"/>
        </w:rPr>
        <w:t>Федерации,</w:t>
      </w:r>
      <w:r w:rsidRPr="00B35455">
        <w:rPr>
          <w:spacing w:val="1"/>
          <w:sz w:val="24"/>
          <w:szCs w:val="24"/>
        </w:rPr>
        <w:t xml:space="preserve"> </w:t>
      </w:r>
      <w:r w:rsidRPr="00B35455">
        <w:rPr>
          <w:sz w:val="24"/>
          <w:szCs w:val="24"/>
        </w:rPr>
        <w:t>локальными</w:t>
      </w:r>
      <w:r w:rsidRPr="00B35455">
        <w:rPr>
          <w:spacing w:val="1"/>
          <w:sz w:val="24"/>
          <w:szCs w:val="24"/>
        </w:rPr>
        <w:t xml:space="preserve"> </w:t>
      </w:r>
      <w:r w:rsidRPr="00B35455">
        <w:rPr>
          <w:sz w:val="24"/>
          <w:szCs w:val="24"/>
        </w:rPr>
        <w:t>актами</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pacing w:val="-1"/>
          <w:sz w:val="24"/>
          <w:szCs w:val="24"/>
        </w:rPr>
        <w:t>Родители</w:t>
      </w:r>
      <w:r w:rsidRPr="00B35455">
        <w:rPr>
          <w:spacing w:val="-15"/>
          <w:sz w:val="24"/>
          <w:szCs w:val="24"/>
        </w:rPr>
        <w:t xml:space="preserve"> </w:t>
      </w:r>
      <w:r w:rsidRPr="00B35455">
        <w:rPr>
          <w:spacing w:val="-1"/>
          <w:sz w:val="24"/>
          <w:szCs w:val="24"/>
        </w:rPr>
        <w:t>(законные</w:t>
      </w:r>
      <w:r w:rsidRPr="00B35455">
        <w:rPr>
          <w:spacing w:val="-14"/>
          <w:sz w:val="24"/>
          <w:szCs w:val="24"/>
        </w:rPr>
        <w:t xml:space="preserve"> </w:t>
      </w:r>
      <w:r w:rsidRPr="00B35455">
        <w:rPr>
          <w:spacing w:val="-1"/>
          <w:sz w:val="24"/>
          <w:szCs w:val="24"/>
        </w:rPr>
        <w:t>представители)</w:t>
      </w:r>
      <w:r w:rsidRPr="00B35455">
        <w:rPr>
          <w:spacing w:val="-14"/>
          <w:sz w:val="24"/>
          <w:szCs w:val="24"/>
        </w:rPr>
        <w:t xml:space="preserve"> </w:t>
      </w:r>
      <w:r w:rsidRPr="00B35455">
        <w:rPr>
          <w:sz w:val="24"/>
          <w:szCs w:val="24"/>
        </w:rPr>
        <w:t>несовершеннолетних</w:t>
      </w:r>
      <w:r w:rsidRPr="00B35455">
        <w:rPr>
          <w:spacing w:val="-13"/>
          <w:sz w:val="24"/>
          <w:szCs w:val="24"/>
        </w:rPr>
        <w:t xml:space="preserve"> </w:t>
      </w:r>
      <w:r w:rsidRPr="00B35455">
        <w:rPr>
          <w:sz w:val="24"/>
          <w:szCs w:val="24"/>
        </w:rPr>
        <w:t>обучающихся</w:t>
      </w:r>
      <w:r w:rsidRPr="00B35455">
        <w:rPr>
          <w:spacing w:val="-14"/>
          <w:sz w:val="24"/>
          <w:szCs w:val="24"/>
        </w:rPr>
        <w:t xml:space="preserve"> </w:t>
      </w:r>
      <w:r w:rsidRPr="00B35455">
        <w:rPr>
          <w:sz w:val="24"/>
          <w:szCs w:val="24"/>
        </w:rPr>
        <w:t>имеют</w:t>
      </w:r>
    </w:p>
    <w:p w:rsidR="00173B47" w:rsidRPr="00B35455" w:rsidRDefault="00F47226" w:rsidP="00B35455">
      <w:pPr>
        <w:pStyle w:val="a3"/>
        <w:spacing w:before="77"/>
        <w:ind w:left="567" w:right="458" w:firstLine="567"/>
        <w:rPr>
          <w:sz w:val="24"/>
          <w:szCs w:val="24"/>
        </w:rPr>
      </w:pPr>
      <w:r w:rsidRPr="00B35455">
        <w:rPr>
          <w:sz w:val="24"/>
          <w:szCs w:val="24"/>
        </w:rPr>
        <w:t>преимущественное право на воспитание своих детей перед всеми другими</w:t>
      </w:r>
      <w:r w:rsidRPr="00B35455">
        <w:rPr>
          <w:spacing w:val="1"/>
          <w:sz w:val="24"/>
          <w:szCs w:val="24"/>
        </w:rPr>
        <w:t xml:space="preserve"> </w:t>
      </w:r>
      <w:r w:rsidRPr="00B35455">
        <w:rPr>
          <w:sz w:val="24"/>
          <w:szCs w:val="24"/>
        </w:rPr>
        <w:t>лицами.</w:t>
      </w:r>
    </w:p>
    <w:p w:rsidR="00173B47" w:rsidRPr="00B35455" w:rsidRDefault="00F47226" w:rsidP="00B35455">
      <w:pPr>
        <w:pStyle w:val="a3"/>
        <w:ind w:left="567" w:right="462" w:firstLine="567"/>
        <w:rPr>
          <w:sz w:val="24"/>
          <w:szCs w:val="24"/>
        </w:rPr>
      </w:pPr>
      <w:r w:rsidRPr="00B35455">
        <w:rPr>
          <w:sz w:val="24"/>
          <w:szCs w:val="24"/>
        </w:rPr>
        <w:t>Нормативные ценностно-целевые основы воспитания обучающихся в школе</w:t>
      </w:r>
      <w:r w:rsidRPr="00B35455">
        <w:rPr>
          <w:spacing w:val="1"/>
          <w:sz w:val="24"/>
          <w:szCs w:val="24"/>
        </w:rPr>
        <w:t xml:space="preserve"> </w:t>
      </w:r>
      <w:r w:rsidRPr="00B35455">
        <w:rPr>
          <w:sz w:val="24"/>
          <w:szCs w:val="24"/>
        </w:rPr>
        <w:t>определяются</w:t>
      </w:r>
      <w:r w:rsidRPr="00B35455">
        <w:rPr>
          <w:spacing w:val="1"/>
          <w:sz w:val="24"/>
          <w:szCs w:val="24"/>
        </w:rPr>
        <w:t xml:space="preserve"> </w:t>
      </w:r>
      <w:r w:rsidRPr="00B35455">
        <w:rPr>
          <w:sz w:val="24"/>
          <w:szCs w:val="24"/>
        </w:rPr>
        <w:t>содержанием</w:t>
      </w:r>
      <w:r w:rsidRPr="00B35455">
        <w:rPr>
          <w:spacing w:val="1"/>
          <w:sz w:val="24"/>
          <w:szCs w:val="24"/>
        </w:rPr>
        <w:t xml:space="preserve"> </w:t>
      </w:r>
      <w:r w:rsidRPr="00B35455">
        <w:rPr>
          <w:sz w:val="24"/>
          <w:szCs w:val="24"/>
        </w:rPr>
        <w:t>российских</w:t>
      </w:r>
      <w:r w:rsidRPr="00B35455">
        <w:rPr>
          <w:spacing w:val="1"/>
          <w:sz w:val="24"/>
          <w:szCs w:val="24"/>
        </w:rPr>
        <w:t xml:space="preserve"> </w:t>
      </w:r>
      <w:r w:rsidRPr="00B35455">
        <w:rPr>
          <w:sz w:val="24"/>
          <w:szCs w:val="24"/>
        </w:rPr>
        <w:t>гражданских</w:t>
      </w:r>
      <w:r w:rsidRPr="00B35455">
        <w:rPr>
          <w:spacing w:val="1"/>
          <w:sz w:val="24"/>
          <w:szCs w:val="24"/>
        </w:rPr>
        <w:t xml:space="preserve"> </w:t>
      </w:r>
      <w:r w:rsidRPr="00B35455">
        <w:rPr>
          <w:sz w:val="24"/>
          <w:szCs w:val="24"/>
        </w:rPr>
        <w:t>(базовых,</w:t>
      </w:r>
      <w:r w:rsidRPr="00B35455">
        <w:rPr>
          <w:spacing w:val="1"/>
          <w:sz w:val="24"/>
          <w:szCs w:val="24"/>
        </w:rPr>
        <w:t xml:space="preserve"> </w:t>
      </w:r>
      <w:r w:rsidRPr="00B35455">
        <w:rPr>
          <w:sz w:val="24"/>
          <w:szCs w:val="24"/>
        </w:rPr>
        <w:t>общенациональных) норм и ценностей, основные из которых закреплены в</w:t>
      </w:r>
      <w:r w:rsidRPr="00B35455">
        <w:rPr>
          <w:spacing w:val="1"/>
          <w:sz w:val="24"/>
          <w:szCs w:val="24"/>
        </w:rPr>
        <w:t xml:space="preserve"> </w:t>
      </w:r>
      <w:r w:rsidRPr="00B35455">
        <w:rPr>
          <w:sz w:val="24"/>
          <w:szCs w:val="24"/>
        </w:rPr>
        <w:t>Конституции</w:t>
      </w:r>
      <w:r w:rsidRPr="00B35455">
        <w:rPr>
          <w:spacing w:val="-1"/>
          <w:sz w:val="24"/>
          <w:szCs w:val="24"/>
        </w:rPr>
        <w:t xml:space="preserve"> </w:t>
      </w:r>
      <w:r w:rsidRPr="00B35455">
        <w:rPr>
          <w:sz w:val="24"/>
          <w:szCs w:val="24"/>
        </w:rPr>
        <w:t>Российской Федерации.</w:t>
      </w:r>
    </w:p>
    <w:p w:rsidR="00173B47" w:rsidRPr="00B35455" w:rsidRDefault="00F47226" w:rsidP="00B35455">
      <w:pPr>
        <w:pStyle w:val="a3"/>
        <w:ind w:left="567" w:right="457" w:firstLine="567"/>
        <w:rPr>
          <w:sz w:val="24"/>
          <w:szCs w:val="24"/>
        </w:rPr>
      </w:pPr>
      <w:r w:rsidRPr="00B35455">
        <w:rPr>
          <w:sz w:val="24"/>
          <w:szCs w:val="24"/>
        </w:rPr>
        <w:t>С</w:t>
      </w:r>
      <w:r w:rsidRPr="00B35455">
        <w:rPr>
          <w:spacing w:val="1"/>
          <w:sz w:val="24"/>
          <w:szCs w:val="24"/>
        </w:rPr>
        <w:t xml:space="preserve"> </w:t>
      </w:r>
      <w:r w:rsidRPr="00B35455">
        <w:rPr>
          <w:sz w:val="24"/>
          <w:szCs w:val="24"/>
        </w:rPr>
        <w:t>учетом</w:t>
      </w:r>
      <w:r w:rsidRPr="00B35455">
        <w:rPr>
          <w:spacing w:val="1"/>
          <w:sz w:val="24"/>
          <w:szCs w:val="24"/>
        </w:rPr>
        <w:t xml:space="preserve"> </w:t>
      </w:r>
      <w:r w:rsidRPr="00B35455">
        <w:rPr>
          <w:sz w:val="24"/>
          <w:szCs w:val="24"/>
        </w:rPr>
        <w:t>мировоззренческого,</w:t>
      </w:r>
      <w:r w:rsidRPr="00B35455">
        <w:rPr>
          <w:spacing w:val="1"/>
          <w:sz w:val="24"/>
          <w:szCs w:val="24"/>
        </w:rPr>
        <w:t xml:space="preserve"> </w:t>
      </w:r>
      <w:r w:rsidRPr="00B35455">
        <w:rPr>
          <w:sz w:val="24"/>
          <w:szCs w:val="24"/>
        </w:rPr>
        <w:t>этнического,</w:t>
      </w:r>
      <w:r w:rsidRPr="00B35455">
        <w:rPr>
          <w:spacing w:val="1"/>
          <w:sz w:val="24"/>
          <w:szCs w:val="24"/>
        </w:rPr>
        <w:t xml:space="preserve"> </w:t>
      </w:r>
      <w:r w:rsidRPr="00B35455">
        <w:rPr>
          <w:sz w:val="24"/>
          <w:szCs w:val="24"/>
        </w:rPr>
        <w:t>религиозного</w:t>
      </w:r>
      <w:r w:rsidRPr="00B35455">
        <w:rPr>
          <w:spacing w:val="1"/>
          <w:sz w:val="24"/>
          <w:szCs w:val="24"/>
        </w:rPr>
        <w:t xml:space="preserve"> </w:t>
      </w:r>
      <w:r w:rsidRPr="00B35455">
        <w:rPr>
          <w:sz w:val="24"/>
          <w:szCs w:val="24"/>
        </w:rPr>
        <w:t>многообразия</w:t>
      </w:r>
      <w:r w:rsidRPr="00B35455">
        <w:rPr>
          <w:spacing w:val="-67"/>
          <w:sz w:val="24"/>
          <w:szCs w:val="24"/>
        </w:rPr>
        <w:t xml:space="preserve"> </w:t>
      </w:r>
      <w:r w:rsidRPr="00B35455">
        <w:rPr>
          <w:sz w:val="24"/>
          <w:szCs w:val="24"/>
        </w:rPr>
        <w:t>российского общества ценностно-целевые основы воспитания обучающихся</w:t>
      </w:r>
      <w:r w:rsidRPr="00B35455">
        <w:rPr>
          <w:spacing w:val="1"/>
          <w:sz w:val="24"/>
          <w:szCs w:val="24"/>
        </w:rPr>
        <w:t xml:space="preserve"> </w:t>
      </w:r>
      <w:r w:rsidRPr="00B35455">
        <w:rPr>
          <w:sz w:val="24"/>
          <w:szCs w:val="24"/>
        </w:rPr>
        <w:t>включают</w:t>
      </w:r>
      <w:r w:rsidRPr="00B35455">
        <w:rPr>
          <w:spacing w:val="1"/>
          <w:sz w:val="24"/>
          <w:szCs w:val="24"/>
        </w:rPr>
        <w:t xml:space="preserve"> </w:t>
      </w:r>
      <w:r w:rsidRPr="00B35455">
        <w:rPr>
          <w:sz w:val="24"/>
          <w:szCs w:val="24"/>
        </w:rPr>
        <w:t>духовно-нравственные</w:t>
      </w:r>
      <w:r w:rsidRPr="00B35455">
        <w:rPr>
          <w:spacing w:val="1"/>
          <w:sz w:val="24"/>
          <w:szCs w:val="24"/>
        </w:rPr>
        <w:t xml:space="preserve"> </w:t>
      </w:r>
      <w:r w:rsidRPr="00B35455">
        <w:rPr>
          <w:sz w:val="24"/>
          <w:szCs w:val="24"/>
        </w:rPr>
        <w:t>ценности</w:t>
      </w:r>
      <w:r w:rsidRPr="00B35455">
        <w:rPr>
          <w:spacing w:val="1"/>
          <w:sz w:val="24"/>
          <w:szCs w:val="24"/>
        </w:rPr>
        <w:t xml:space="preserve"> </w:t>
      </w:r>
      <w:r w:rsidRPr="00B35455">
        <w:rPr>
          <w:sz w:val="24"/>
          <w:szCs w:val="24"/>
        </w:rPr>
        <w:t>культуры</w:t>
      </w:r>
      <w:r w:rsidRPr="00B35455">
        <w:rPr>
          <w:spacing w:val="1"/>
          <w:sz w:val="24"/>
          <w:szCs w:val="24"/>
        </w:rPr>
        <w:t xml:space="preserve"> </w:t>
      </w:r>
      <w:r w:rsidRPr="00B35455">
        <w:rPr>
          <w:sz w:val="24"/>
          <w:szCs w:val="24"/>
        </w:rPr>
        <w:t>народов</w:t>
      </w:r>
      <w:r w:rsidRPr="00B35455">
        <w:rPr>
          <w:spacing w:val="1"/>
          <w:sz w:val="24"/>
          <w:szCs w:val="24"/>
        </w:rPr>
        <w:t xml:space="preserve"> </w:t>
      </w:r>
      <w:r w:rsidRPr="00B35455">
        <w:rPr>
          <w:sz w:val="24"/>
          <w:szCs w:val="24"/>
        </w:rPr>
        <w:t>России,</w:t>
      </w:r>
      <w:r w:rsidRPr="00B35455">
        <w:rPr>
          <w:spacing w:val="1"/>
          <w:sz w:val="24"/>
          <w:szCs w:val="24"/>
        </w:rPr>
        <w:t xml:space="preserve"> </w:t>
      </w:r>
      <w:r w:rsidRPr="00B35455">
        <w:rPr>
          <w:sz w:val="24"/>
          <w:szCs w:val="24"/>
        </w:rPr>
        <w:t>традиционных религий народов России в качестве вариативного компонента</w:t>
      </w:r>
      <w:r w:rsidRPr="00B35455">
        <w:rPr>
          <w:spacing w:val="1"/>
          <w:sz w:val="24"/>
          <w:szCs w:val="24"/>
        </w:rPr>
        <w:t xml:space="preserve"> </w:t>
      </w:r>
      <w:r w:rsidRPr="00B35455">
        <w:rPr>
          <w:spacing w:val="-1"/>
          <w:sz w:val="24"/>
          <w:szCs w:val="24"/>
        </w:rPr>
        <w:t>содержания</w:t>
      </w:r>
      <w:r w:rsidRPr="00B35455">
        <w:rPr>
          <w:spacing w:val="-17"/>
          <w:sz w:val="24"/>
          <w:szCs w:val="24"/>
        </w:rPr>
        <w:t xml:space="preserve"> </w:t>
      </w:r>
      <w:r w:rsidRPr="00B35455">
        <w:rPr>
          <w:sz w:val="24"/>
          <w:szCs w:val="24"/>
        </w:rPr>
        <w:t>воспитания,</w:t>
      </w:r>
      <w:r w:rsidRPr="00B35455">
        <w:rPr>
          <w:spacing w:val="-16"/>
          <w:sz w:val="24"/>
          <w:szCs w:val="24"/>
        </w:rPr>
        <w:t xml:space="preserve"> </w:t>
      </w:r>
      <w:r w:rsidRPr="00B35455">
        <w:rPr>
          <w:sz w:val="24"/>
          <w:szCs w:val="24"/>
        </w:rPr>
        <w:t>реализуемого</w:t>
      </w:r>
      <w:r w:rsidRPr="00B35455">
        <w:rPr>
          <w:spacing w:val="-16"/>
          <w:sz w:val="24"/>
          <w:szCs w:val="24"/>
        </w:rPr>
        <w:t xml:space="preserve"> </w:t>
      </w:r>
      <w:r w:rsidRPr="00B35455">
        <w:rPr>
          <w:sz w:val="24"/>
          <w:szCs w:val="24"/>
        </w:rPr>
        <w:t>на</w:t>
      </w:r>
      <w:r w:rsidRPr="00B35455">
        <w:rPr>
          <w:spacing w:val="-16"/>
          <w:sz w:val="24"/>
          <w:szCs w:val="24"/>
        </w:rPr>
        <w:t xml:space="preserve"> </w:t>
      </w:r>
      <w:r w:rsidRPr="00B35455">
        <w:rPr>
          <w:sz w:val="24"/>
          <w:szCs w:val="24"/>
        </w:rPr>
        <w:t>добровольной</w:t>
      </w:r>
      <w:r w:rsidRPr="00B35455">
        <w:rPr>
          <w:spacing w:val="-17"/>
          <w:sz w:val="24"/>
          <w:szCs w:val="24"/>
        </w:rPr>
        <w:t xml:space="preserve"> </w:t>
      </w:r>
      <w:r w:rsidRPr="00B35455">
        <w:rPr>
          <w:sz w:val="24"/>
          <w:szCs w:val="24"/>
        </w:rPr>
        <w:t>основе,</w:t>
      </w:r>
      <w:r w:rsidRPr="00B35455">
        <w:rPr>
          <w:spacing w:val="-17"/>
          <w:sz w:val="24"/>
          <w:szCs w:val="24"/>
        </w:rPr>
        <w:t xml:space="preserve"> </w:t>
      </w:r>
      <w:r w:rsidRPr="00B35455">
        <w:rPr>
          <w:sz w:val="24"/>
          <w:szCs w:val="24"/>
        </w:rPr>
        <w:t>в</w:t>
      </w:r>
      <w:r w:rsidRPr="00B35455">
        <w:rPr>
          <w:spacing w:val="-18"/>
          <w:sz w:val="24"/>
          <w:szCs w:val="24"/>
        </w:rPr>
        <w:t xml:space="preserve"> </w:t>
      </w:r>
      <w:r w:rsidRPr="00B35455">
        <w:rPr>
          <w:sz w:val="24"/>
          <w:szCs w:val="24"/>
        </w:rPr>
        <w:t>соответствии</w:t>
      </w:r>
      <w:r w:rsidRPr="00B35455">
        <w:rPr>
          <w:spacing w:val="-67"/>
          <w:sz w:val="24"/>
          <w:szCs w:val="24"/>
        </w:rPr>
        <w:t xml:space="preserve"> </w:t>
      </w:r>
      <w:r w:rsidRPr="00B35455">
        <w:rPr>
          <w:sz w:val="24"/>
          <w:szCs w:val="24"/>
        </w:rPr>
        <w:t>с</w:t>
      </w:r>
      <w:r w:rsidRPr="00B35455">
        <w:rPr>
          <w:spacing w:val="-1"/>
          <w:sz w:val="24"/>
          <w:szCs w:val="24"/>
        </w:rPr>
        <w:t xml:space="preserve"> </w:t>
      </w:r>
      <w:r w:rsidRPr="00B35455">
        <w:rPr>
          <w:sz w:val="24"/>
          <w:szCs w:val="24"/>
        </w:rPr>
        <w:t>мировоззренческими и культурными особенностями</w:t>
      </w:r>
    </w:p>
    <w:p w:rsidR="00173B47" w:rsidRPr="00B35455" w:rsidRDefault="00F47226" w:rsidP="00B35455">
      <w:pPr>
        <w:pStyle w:val="a3"/>
        <w:spacing w:before="1"/>
        <w:ind w:left="567" w:right="467" w:firstLine="567"/>
        <w:rPr>
          <w:sz w:val="24"/>
          <w:szCs w:val="24"/>
        </w:rPr>
      </w:pPr>
      <w:r w:rsidRPr="00B35455">
        <w:rPr>
          <w:sz w:val="24"/>
          <w:szCs w:val="24"/>
        </w:rPr>
        <w:t>и потребностями родителей (законных представителей) несовершеннолетних</w:t>
      </w:r>
      <w:r w:rsidRPr="00B35455">
        <w:rPr>
          <w:spacing w:val="1"/>
          <w:sz w:val="24"/>
          <w:szCs w:val="24"/>
        </w:rPr>
        <w:t xml:space="preserve"> </w:t>
      </w:r>
      <w:r w:rsidRPr="00B35455">
        <w:rPr>
          <w:sz w:val="24"/>
          <w:szCs w:val="24"/>
        </w:rPr>
        <w:t>обучающихся.</w:t>
      </w:r>
    </w:p>
    <w:p w:rsidR="00173B47" w:rsidRPr="00B35455" w:rsidRDefault="00F47226" w:rsidP="00B35455">
      <w:pPr>
        <w:pStyle w:val="a3"/>
        <w:ind w:left="567" w:right="459" w:firstLine="567"/>
        <w:rPr>
          <w:sz w:val="24"/>
          <w:szCs w:val="24"/>
        </w:rPr>
      </w:pPr>
      <w:r w:rsidRPr="00B35455">
        <w:rPr>
          <w:sz w:val="24"/>
          <w:szCs w:val="24"/>
        </w:rPr>
        <w:t>Воспитательная</w:t>
      </w:r>
      <w:r w:rsidRPr="00B35455">
        <w:rPr>
          <w:spacing w:val="1"/>
          <w:sz w:val="24"/>
          <w:szCs w:val="24"/>
        </w:rPr>
        <w:t xml:space="preserve"> </w:t>
      </w:r>
      <w:r w:rsidRPr="00B35455">
        <w:rPr>
          <w:sz w:val="24"/>
          <w:szCs w:val="24"/>
        </w:rPr>
        <w:t>деятельность</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школе</w:t>
      </w:r>
      <w:r w:rsidRPr="00B35455">
        <w:rPr>
          <w:spacing w:val="1"/>
          <w:sz w:val="24"/>
          <w:szCs w:val="24"/>
        </w:rPr>
        <w:t xml:space="preserve"> </w:t>
      </w:r>
      <w:r w:rsidRPr="00B35455">
        <w:rPr>
          <w:sz w:val="24"/>
          <w:szCs w:val="24"/>
        </w:rPr>
        <w:t>реализуется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соответствии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приоритетами</w:t>
      </w:r>
      <w:r w:rsidRPr="00B35455">
        <w:rPr>
          <w:spacing w:val="1"/>
          <w:sz w:val="24"/>
          <w:szCs w:val="24"/>
        </w:rPr>
        <w:t xml:space="preserve"> </w:t>
      </w:r>
      <w:r w:rsidRPr="00B35455">
        <w:rPr>
          <w:sz w:val="24"/>
          <w:szCs w:val="24"/>
        </w:rPr>
        <w:t>государственной</w:t>
      </w:r>
      <w:r w:rsidRPr="00B35455">
        <w:rPr>
          <w:spacing w:val="1"/>
          <w:sz w:val="24"/>
          <w:szCs w:val="24"/>
        </w:rPr>
        <w:t xml:space="preserve"> </w:t>
      </w:r>
      <w:r w:rsidRPr="00B35455">
        <w:rPr>
          <w:sz w:val="24"/>
          <w:szCs w:val="24"/>
        </w:rPr>
        <w:t>политики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сфере</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зафиксированными</w:t>
      </w:r>
      <w:r w:rsidRPr="00B35455">
        <w:rPr>
          <w:spacing w:val="-11"/>
          <w:sz w:val="24"/>
          <w:szCs w:val="24"/>
        </w:rPr>
        <w:t xml:space="preserve"> </w:t>
      </w:r>
      <w:r w:rsidRPr="00B35455">
        <w:rPr>
          <w:sz w:val="24"/>
          <w:szCs w:val="24"/>
        </w:rPr>
        <w:t>в</w:t>
      </w:r>
      <w:r w:rsidRPr="00B35455">
        <w:rPr>
          <w:spacing w:val="-9"/>
          <w:sz w:val="24"/>
          <w:szCs w:val="24"/>
        </w:rPr>
        <w:t xml:space="preserve"> </w:t>
      </w:r>
      <w:r w:rsidRPr="00B35455">
        <w:rPr>
          <w:sz w:val="24"/>
          <w:szCs w:val="24"/>
        </w:rPr>
        <w:t>Стратегии</w:t>
      </w:r>
      <w:r w:rsidRPr="00B35455">
        <w:rPr>
          <w:spacing w:val="-8"/>
          <w:sz w:val="24"/>
          <w:szCs w:val="24"/>
        </w:rPr>
        <w:t xml:space="preserve"> </w:t>
      </w:r>
      <w:r w:rsidRPr="00B35455">
        <w:rPr>
          <w:sz w:val="24"/>
          <w:szCs w:val="24"/>
        </w:rPr>
        <w:t>развития</w:t>
      </w:r>
      <w:r w:rsidRPr="00B35455">
        <w:rPr>
          <w:spacing w:val="-9"/>
          <w:sz w:val="24"/>
          <w:szCs w:val="24"/>
        </w:rPr>
        <w:t xml:space="preserve"> </w:t>
      </w:r>
      <w:r w:rsidRPr="00B35455">
        <w:rPr>
          <w:sz w:val="24"/>
          <w:szCs w:val="24"/>
        </w:rPr>
        <w:t>воспитания</w:t>
      </w:r>
      <w:r w:rsidRPr="00B35455">
        <w:rPr>
          <w:spacing w:val="-8"/>
          <w:sz w:val="24"/>
          <w:szCs w:val="24"/>
        </w:rPr>
        <w:t xml:space="preserve"> </w:t>
      </w:r>
      <w:r w:rsidRPr="00B35455">
        <w:rPr>
          <w:sz w:val="24"/>
          <w:szCs w:val="24"/>
        </w:rPr>
        <w:t>в</w:t>
      </w:r>
      <w:r w:rsidRPr="00B35455">
        <w:rPr>
          <w:spacing w:val="-9"/>
          <w:sz w:val="24"/>
          <w:szCs w:val="24"/>
        </w:rPr>
        <w:t xml:space="preserve"> </w:t>
      </w:r>
      <w:r w:rsidRPr="00B35455">
        <w:rPr>
          <w:sz w:val="24"/>
          <w:szCs w:val="24"/>
        </w:rPr>
        <w:t>Российской</w:t>
      </w:r>
      <w:r w:rsidRPr="00B35455">
        <w:rPr>
          <w:spacing w:val="-9"/>
          <w:sz w:val="24"/>
          <w:szCs w:val="24"/>
        </w:rPr>
        <w:t xml:space="preserve"> </w:t>
      </w:r>
      <w:r w:rsidRPr="00B35455">
        <w:rPr>
          <w:sz w:val="24"/>
          <w:szCs w:val="24"/>
        </w:rPr>
        <w:t>Федерации</w:t>
      </w:r>
      <w:r w:rsidRPr="00B35455">
        <w:rPr>
          <w:spacing w:val="-67"/>
          <w:sz w:val="24"/>
          <w:szCs w:val="24"/>
        </w:rPr>
        <w:t xml:space="preserve"> </w:t>
      </w:r>
      <w:r w:rsidRPr="00B35455">
        <w:rPr>
          <w:sz w:val="24"/>
          <w:szCs w:val="24"/>
        </w:rPr>
        <w:t>на</w:t>
      </w:r>
      <w:r w:rsidRPr="00B35455">
        <w:rPr>
          <w:spacing w:val="-6"/>
          <w:sz w:val="24"/>
          <w:szCs w:val="24"/>
        </w:rPr>
        <w:t xml:space="preserve"> </w:t>
      </w:r>
      <w:r w:rsidRPr="00B35455">
        <w:rPr>
          <w:sz w:val="24"/>
          <w:szCs w:val="24"/>
        </w:rPr>
        <w:t>период</w:t>
      </w:r>
      <w:r w:rsidRPr="00B35455">
        <w:rPr>
          <w:spacing w:val="-4"/>
          <w:sz w:val="24"/>
          <w:szCs w:val="24"/>
        </w:rPr>
        <w:t xml:space="preserve"> </w:t>
      </w:r>
      <w:r w:rsidRPr="00B35455">
        <w:rPr>
          <w:sz w:val="24"/>
          <w:szCs w:val="24"/>
        </w:rPr>
        <w:t>до</w:t>
      </w:r>
      <w:r w:rsidRPr="00B35455">
        <w:rPr>
          <w:spacing w:val="-5"/>
          <w:sz w:val="24"/>
          <w:szCs w:val="24"/>
        </w:rPr>
        <w:t xml:space="preserve"> </w:t>
      </w:r>
      <w:r w:rsidRPr="00B35455">
        <w:rPr>
          <w:sz w:val="24"/>
          <w:szCs w:val="24"/>
        </w:rPr>
        <w:t>2025</w:t>
      </w:r>
      <w:r w:rsidRPr="00B35455">
        <w:rPr>
          <w:spacing w:val="-5"/>
          <w:sz w:val="24"/>
          <w:szCs w:val="24"/>
        </w:rPr>
        <w:t xml:space="preserve"> </w:t>
      </w:r>
      <w:r w:rsidRPr="00B35455">
        <w:rPr>
          <w:sz w:val="24"/>
          <w:szCs w:val="24"/>
        </w:rPr>
        <w:t>года.</w:t>
      </w:r>
      <w:r w:rsidRPr="00B35455">
        <w:rPr>
          <w:spacing w:val="-6"/>
          <w:sz w:val="24"/>
          <w:szCs w:val="24"/>
        </w:rPr>
        <w:t xml:space="preserve"> </w:t>
      </w:r>
      <w:r w:rsidRPr="00B35455">
        <w:rPr>
          <w:sz w:val="24"/>
          <w:szCs w:val="24"/>
        </w:rPr>
        <w:t>Приоритетной</w:t>
      </w:r>
      <w:r w:rsidRPr="00B35455">
        <w:rPr>
          <w:spacing w:val="-5"/>
          <w:sz w:val="24"/>
          <w:szCs w:val="24"/>
        </w:rPr>
        <w:t xml:space="preserve"> </w:t>
      </w:r>
      <w:r w:rsidRPr="00B35455">
        <w:rPr>
          <w:sz w:val="24"/>
          <w:szCs w:val="24"/>
        </w:rPr>
        <w:t>задачей</w:t>
      </w:r>
      <w:r w:rsidRPr="00B35455">
        <w:rPr>
          <w:spacing w:val="-4"/>
          <w:sz w:val="24"/>
          <w:szCs w:val="24"/>
        </w:rPr>
        <w:t xml:space="preserve"> </w:t>
      </w:r>
      <w:r w:rsidRPr="00B35455">
        <w:rPr>
          <w:sz w:val="24"/>
          <w:szCs w:val="24"/>
        </w:rPr>
        <w:t>Российской</w:t>
      </w:r>
      <w:r w:rsidRPr="00B35455">
        <w:rPr>
          <w:spacing w:val="-5"/>
          <w:sz w:val="24"/>
          <w:szCs w:val="24"/>
        </w:rPr>
        <w:t xml:space="preserve"> </w:t>
      </w:r>
      <w:r w:rsidRPr="00B35455">
        <w:rPr>
          <w:sz w:val="24"/>
          <w:szCs w:val="24"/>
        </w:rPr>
        <w:t>Федерации</w:t>
      </w:r>
      <w:r w:rsidRPr="00B35455">
        <w:rPr>
          <w:spacing w:val="-5"/>
          <w:sz w:val="24"/>
          <w:szCs w:val="24"/>
        </w:rPr>
        <w:t xml:space="preserve"> </w:t>
      </w:r>
      <w:r w:rsidRPr="00B35455">
        <w:rPr>
          <w:sz w:val="24"/>
          <w:szCs w:val="24"/>
        </w:rPr>
        <w:t>в</w:t>
      </w:r>
      <w:r w:rsidRPr="00B35455">
        <w:rPr>
          <w:spacing w:val="-6"/>
          <w:sz w:val="24"/>
          <w:szCs w:val="24"/>
        </w:rPr>
        <w:t xml:space="preserve"> </w:t>
      </w:r>
      <w:r w:rsidRPr="00B35455">
        <w:rPr>
          <w:sz w:val="24"/>
          <w:szCs w:val="24"/>
        </w:rPr>
        <w:t>сфере</w:t>
      </w:r>
      <w:r w:rsidRPr="00B35455">
        <w:rPr>
          <w:spacing w:val="-68"/>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детей</w:t>
      </w:r>
      <w:r w:rsidRPr="00B35455">
        <w:rPr>
          <w:spacing w:val="1"/>
          <w:sz w:val="24"/>
          <w:szCs w:val="24"/>
        </w:rPr>
        <w:t xml:space="preserve"> </w:t>
      </w:r>
      <w:r w:rsidRPr="00B35455">
        <w:rPr>
          <w:sz w:val="24"/>
          <w:szCs w:val="24"/>
        </w:rPr>
        <w:t>является</w:t>
      </w:r>
      <w:r w:rsidRPr="00B35455">
        <w:rPr>
          <w:spacing w:val="1"/>
          <w:sz w:val="24"/>
          <w:szCs w:val="24"/>
        </w:rPr>
        <w:t xml:space="preserve"> </w:t>
      </w:r>
      <w:r w:rsidRPr="00B35455">
        <w:rPr>
          <w:sz w:val="24"/>
          <w:szCs w:val="24"/>
        </w:rPr>
        <w:t>развитие</w:t>
      </w:r>
      <w:r w:rsidRPr="00B35455">
        <w:rPr>
          <w:spacing w:val="1"/>
          <w:sz w:val="24"/>
          <w:szCs w:val="24"/>
        </w:rPr>
        <w:t xml:space="preserve"> </w:t>
      </w:r>
      <w:r w:rsidRPr="00B35455">
        <w:rPr>
          <w:sz w:val="24"/>
          <w:szCs w:val="24"/>
        </w:rPr>
        <w:t>высоконравственной</w:t>
      </w:r>
      <w:r w:rsidRPr="00B35455">
        <w:rPr>
          <w:spacing w:val="1"/>
          <w:sz w:val="24"/>
          <w:szCs w:val="24"/>
        </w:rPr>
        <w:t xml:space="preserve"> </w:t>
      </w:r>
      <w:r w:rsidRPr="00B35455">
        <w:rPr>
          <w:sz w:val="24"/>
          <w:szCs w:val="24"/>
        </w:rPr>
        <w:t>личности,</w:t>
      </w:r>
      <w:r w:rsidRPr="00B35455">
        <w:rPr>
          <w:spacing w:val="1"/>
          <w:sz w:val="24"/>
          <w:szCs w:val="24"/>
        </w:rPr>
        <w:t xml:space="preserve"> </w:t>
      </w:r>
      <w:r w:rsidRPr="00B35455">
        <w:rPr>
          <w:sz w:val="24"/>
          <w:szCs w:val="24"/>
        </w:rPr>
        <w:t>разделяющей</w:t>
      </w:r>
      <w:r w:rsidRPr="00B35455">
        <w:rPr>
          <w:spacing w:val="1"/>
          <w:sz w:val="24"/>
          <w:szCs w:val="24"/>
        </w:rPr>
        <w:t xml:space="preserve"> </w:t>
      </w:r>
      <w:r w:rsidRPr="00B35455">
        <w:rPr>
          <w:sz w:val="24"/>
          <w:szCs w:val="24"/>
        </w:rPr>
        <w:t>российские</w:t>
      </w:r>
      <w:r w:rsidRPr="00B35455">
        <w:rPr>
          <w:spacing w:val="1"/>
          <w:sz w:val="24"/>
          <w:szCs w:val="24"/>
        </w:rPr>
        <w:t xml:space="preserve"> </w:t>
      </w:r>
      <w:r w:rsidRPr="00B35455">
        <w:rPr>
          <w:sz w:val="24"/>
          <w:szCs w:val="24"/>
        </w:rPr>
        <w:t>традиционные</w:t>
      </w:r>
      <w:r w:rsidRPr="00B35455">
        <w:rPr>
          <w:spacing w:val="1"/>
          <w:sz w:val="24"/>
          <w:szCs w:val="24"/>
        </w:rPr>
        <w:t xml:space="preserve"> </w:t>
      </w:r>
      <w:r w:rsidRPr="00B35455">
        <w:rPr>
          <w:sz w:val="24"/>
          <w:szCs w:val="24"/>
        </w:rPr>
        <w:t>духовные</w:t>
      </w:r>
      <w:r w:rsidRPr="00B35455">
        <w:rPr>
          <w:spacing w:val="1"/>
          <w:sz w:val="24"/>
          <w:szCs w:val="24"/>
        </w:rPr>
        <w:t xml:space="preserve"> </w:t>
      </w:r>
      <w:r w:rsidRPr="00B35455">
        <w:rPr>
          <w:sz w:val="24"/>
          <w:szCs w:val="24"/>
        </w:rPr>
        <w:t>ценности,</w:t>
      </w:r>
      <w:r w:rsidRPr="00B35455">
        <w:rPr>
          <w:spacing w:val="1"/>
          <w:sz w:val="24"/>
          <w:szCs w:val="24"/>
        </w:rPr>
        <w:t xml:space="preserve"> </w:t>
      </w:r>
      <w:r w:rsidRPr="00B35455">
        <w:rPr>
          <w:sz w:val="24"/>
          <w:szCs w:val="24"/>
        </w:rPr>
        <w:t>обладающей</w:t>
      </w:r>
      <w:r w:rsidRPr="00B35455">
        <w:rPr>
          <w:spacing w:val="1"/>
          <w:sz w:val="24"/>
          <w:szCs w:val="24"/>
        </w:rPr>
        <w:t xml:space="preserve"> </w:t>
      </w:r>
      <w:r w:rsidRPr="00B35455">
        <w:rPr>
          <w:sz w:val="24"/>
          <w:szCs w:val="24"/>
        </w:rPr>
        <w:t>актуальными знаниями и умениями, способной реализовать свой потенциал в</w:t>
      </w:r>
      <w:r w:rsidRPr="00B35455">
        <w:rPr>
          <w:spacing w:val="1"/>
          <w:sz w:val="24"/>
          <w:szCs w:val="24"/>
        </w:rPr>
        <w:t xml:space="preserve"> </w:t>
      </w:r>
      <w:r w:rsidRPr="00B35455">
        <w:rPr>
          <w:sz w:val="24"/>
          <w:szCs w:val="24"/>
        </w:rPr>
        <w:t>условиях современного общества, готовой к мирному созиданию и защите</w:t>
      </w:r>
      <w:r w:rsidRPr="00B35455">
        <w:rPr>
          <w:spacing w:val="1"/>
          <w:sz w:val="24"/>
          <w:szCs w:val="24"/>
        </w:rPr>
        <w:t xml:space="preserve"> </w:t>
      </w:r>
      <w:r w:rsidRPr="00B35455">
        <w:rPr>
          <w:sz w:val="24"/>
          <w:szCs w:val="24"/>
        </w:rPr>
        <w:t>Родины.</w:t>
      </w:r>
    </w:p>
    <w:p w:rsidR="00173B47" w:rsidRPr="00B35455" w:rsidRDefault="00F47226" w:rsidP="00B35455">
      <w:pPr>
        <w:pStyle w:val="1"/>
        <w:tabs>
          <w:tab w:val="left" w:pos="2382"/>
        </w:tabs>
        <w:spacing w:before="4"/>
        <w:ind w:left="567" w:firstLine="567"/>
        <w:rPr>
          <w:sz w:val="24"/>
          <w:szCs w:val="24"/>
        </w:rPr>
      </w:pPr>
      <w:r w:rsidRPr="00B35455">
        <w:rPr>
          <w:sz w:val="24"/>
          <w:szCs w:val="24"/>
        </w:rPr>
        <w:t>Цели</w:t>
      </w:r>
      <w:r w:rsidRPr="00B35455">
        <w:rPr>
          <w:spacing w:val="-3"/>
          <w:sz w:val="24"/>
          <w:szCs w:val="24"/>
        </w:rPr>
        <w:t xml:space="preserve"> </w:t>
      </w:r>
      <w:r w:rsidRPr="00B35455">
        <w:rPr>
          <w:sz w:val="24"/>
          <w:szCs w:val="24"/>
        </w:rPr>
        <w:t>и</w:t>
      </w:r>
      <w:r w:rsidRPr="00B35455">
        <w:rPr>
          <w:spacing w:val="-4"/>
          <w:sz w:val="24"/>
          <w:szCs w:val="24"/>
        </w:rPr>
        <w:t xml:space="preserve"> </w:t>
      </w:r>
      <w:r w:rsidRPr="00B35455">
        <w:rPr>
          <w:sz w:val="24"/>
          <w:szCs w:val="24"/>
        </w:rPr>
        <w:t>задачи</w:t>
      </w:r>
      <w:r w:rsidRPr="00B35455">
        <w:rPr>
          <w:spacing w:val="-3"/>
          <w:sz w:val="24"/>
          <w:szCs w:val="24"/>
        </w:rPr>
        <w:t xml:space="preserve"> </w:t>
      </w:r>
      <w:r w:rsidRPr="00B35455">
        <w:rPr>
          <w:sz w:val="24"/>
          <w:szCs w:val="24"/>
        </w:rPr>
        <w:t>воспитания</w:t>
      </w:r>
      <w:r w:rsidRPr="00B35455">
        <w:rPr>
          <w:spacing w:val="-4"/>
          <w:sz w:val="24"/>
          <w:szCs w:val="24"/>
        </w:rPr>
        <w:t xml:space="preserve"> </w:t>
      </w:r>
      <w:r w:rsidRPr="00B35455">
        <w:rPr>
          <w:sz w:val="24"/>
          <w:szCs w:val="24"/>
        </w:rPr>
        <w:t>обучающихся</w:t>
      </w:r>
    </w:p>
    <w:p w:rsidR="00173B47" w:rsidRPr="00B35455" w:rsidRDefault="00F47226" w:rsidP="00B35455">
      <w:pPr>
        <w:pStyle w:val="a3"/>
        <w:ind w:left="567" w:right="457" w:firstLine="567"/>
        <w:rPr>
          <w:sz w:val="24"/>
          <w:szCs w:val="24"/>
        </w:rPr>
      </w:pPr>
      <w:r w:rsidRPr="00B35455">
        <w:rPr>
          <w:sz w:val="24"/>
          <w:szCs w:val="24"/>
        </w:rPr>
        <w:t>Современный</w:t>
      </w:r>
      <w:r w:rsidRPr="00B35455">
        <w:rPr>
          <w:spacing w:val="1"/>
          <w:sz w:val="24"/>
          <w:szCs w:val="24"/>
        </w:rPr>
        <w:t xml:space="preserve"> </w:t>
      </w:r>
      <w:r w:rsidRPr="00B35455">
        <w:rPr>
          <w:sz w:val="24"/>
          <w:szCs w:val="24"/>
        </w:rPr>
        <w:t>российский</w:t>
      </w:r>
      <w:r w:rsidRPr="00B35455">
        <w:rPr>
          <w:spacing w:val="1"/>
          <w:sz w:val="24"/>
          <w:szCs w:val="24"/>
        </w:rPr>
        <w:t xml:space="preserve"> </w:t>
      </w:r>
      <w:r w:rsidRPr="00B35455">
        <w:rPr>
          <w:sz w:val="24"/>
          <w:szCs w:val="24"/>
        </w:rPr>
        <w:t>общенациональный</w:t>
      </w:r>
      <w:r w:rsidRPr="00B35455">
        <w:rPr>
          <w:spacing w:val="1"/>
          <w:sz w:val="24"/>
          <w:szCs w:val="24"/>
        </w:rPr>
        <w:t xml:space="preserve"> </w:t>
      </w:r>
      <w:r w:rsidRPr="00B35455">
        <w:rPr>
          <w:sz w:val="24"/>
          <w:szCs w:val="24"/>
        </w:rPr>
        <w:t>воспитательный</w:t>
      </w:r>
      <w:r w:rsidRPr="00B35455">
        <w:rPr>
          <w:spacing w:val="1"/>
          <w:sz w:val="24"/>
          <w:szCs w:val="24"/>
        </w:rPr>
        <w:t xml:space="preserve"> </w:t>
      </w:r>
      <w:r w:rsidRPr="00B35455">
        <w:rPr>
          <w:sz w:val="24"/>
          <w:szCs w:val="24"/>
        </w:rPr>
        <w:t>идеал</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высоконравственный,</w:t>
      </w:r>
      <w:r w:rsidRPr="00B35455">
        <w:rPr>
          <w:spacing w:val="1"/>
          <w:sz w:val="24"/>
          <w:szCs w:val="24"/>
        </w:rPr>
        <w:t xml:space="preserve"> </w:t>
      </w:r>
      <w:r w:rsidRPr="00B35455">
        <w:rPr>
          <w:sz w:val="24"/>
          <w:szCs w:val="24"/>
        </w:rPr>
        <w:t>творческий,</w:t>
      </w:r>
      <w:r w:rsidRPr="00B35455">
        <w:rPr>
          <w:spacing w:val="1"/>
          <w:sz w:val="24"/>
          <w:szCs w:val="24"/>
        </w:rPr>
        <w:t xml:space="preserve"> </w:t>
      </w:r>
      <w:r w:rsidRPr="00B35455">
        <w:rPr>
          <w:sz w:val="24"/>
          <w:szCs w:val="24"/>
        </w:rPr>
        <w:t>компетентный</w:t>
      </w:r>
      <w:r w:rsidRPr="00B35455">
        <w:rPr>
          <w:spacing w:val="1"/>
          <w:sz w:val="24"/>
          <w:szCs w:val="24"/>
        </w:rPr>
        <w:t xml:space="preserve"> </w:t>
      </w:r>
      <w:r w:rsidRPr="00B35455">
        <w:rPr>
          <w:sz w:val="24"/>
          <w:szCs w:val="24"/>
        </w:rPr>
        <w:t>гражданин</w:t>
      </w:r>
      <w:r w:rsidRPr="00B35455">
        <w:rPr>
          <w:spacing w:val="1"/>
          <w:sz w:val="24"/>
          <w:szCs w:val="24"/>
        </w:rPr>
        <w:t xml:space="preserve"> </w:t>
      </w:r>
      <w:r w:rsidRPr="00B35455">
        <w:rPr>
          <w:sz w:val="24"/>
          <w:szCs w:val="24"/>
        </w:rPr>
        <w:t>России,</w:t>
      </w:r>
      <w:r w:rsidRPr="00B35455">
        <w:rPr>
          <w:spacing w:val="-67"/>
          <w:sz w:val="24"/>
          <w:szCs w:val="24"/>
        </w:rPr>
        <w:t xml:space="preserve"> </w:t>
      </w:r>
      <w:r w:rsidRPr="00B35455">
        <w:rPr>
          <w:sz w:val="24"/>
          <w:szCs w:val="24"/>
        </w:rPr>
        <w:t>принимающий</w:t>
      </w:r>
      <w:r w:rsidRPr="00B35455">
        <w:rPr>
          <w:spacing w:val="1"/>
          <w:sz w:val="24"/>
          <w:szCs w:val="24"/>
        </w:rPr>
        <w:t xml:space="preserve"> </w:t>
      </w:r>
      <w:r w:rsidRPr="00B35455">
        <w:rPr>
          <w:sz w:val="24"/>
          <w:szCs w:val="24"/>
        </w:rPr>
        <w:t>судьбу</w:t>
      </w:r>
      <w:r w:rsidRPr="00B35455">
        <w:rPr>
          <w:spacing w:val="1"/>
          <w:sz w:val="24"/>
          <w:szCs w:val="24"/>
        </w:rPr>
        <w:t xml:space="preserve"> </w:t>
      </w:r>
      <w:r w:rsidRPr="00B35455">
        <w:rPr>
          <w:sz w:val="24"/>
          <w:szCs w:val="24"/>
        </w:rPr>
        <w:t>Отечества</w:t>
      </w:r>
      <w:r w:rsidRPr="00B35455">
        <w:rPr>
          <w:spacing w:val="1"/>
          <w:sz w:val="24"/>
          <w:szCs w:val="24"/>
        </w:rPr>
        <w:t xml:space="preserve"> </w:t>
      </w:r>
      <w:r w:rsidRPr="00B35455">
        <w:rPr>
          <w:sz w:val="24"/>
          <w:szCs w:val="24"/>
        </w:rPr>
        <w:t>как</w:t>
      </w:r>
      <w:r w:rsidRPr="00B35455">
        <w:rPr>
          <w:spacing w:val="1"/>
          <w:sz w:val="24"/>
          <w:szCs w:val="24"/>
        </w:rPr>
        <w:t xml:space="preserve"> </w:t>
      </w:r>
      <w:r w:rsidRPr="00B35455">
        <w:rPr>
          <w:sz w:val="24"/>
          <w:szCs w:val="24"/>
        </w:rPr>
        <w:t>свою</w:t>
      </w:r>
      <w:r w:rsidRPr="00B35455">
        <w:rPr>
          <w:spacing w:val="1"/>
          <w:sz w:val="24"/>
          <w:szCs w:val="24"/>
        </w:rPr>
        <w:t xml:space="preserve"> </w:t>
      </w:r>
      <w:r w:rsidRPr="00B35455">
        <w:rPr>
          <w:sz w:val="24"/>
          <w:szCs w:val="24"/>
        </w:rPr>
        <w:t>личную,</w:t>
      </w:r>
      <w:r w:rsidRPr="00B35455">
        <w:rPr>
          <w:spacing w:val="1"/>
          <w:sz w:val="24"/>
          <w:szCs w:val="24"/>
        </w:rPr>
        <w:t xml:space="preserve"> </w:t>
      </w:r>
      <w:r w:rsidRPr="00B35455">
        <w:rPr>
          <w:sz w:val="24"/>
          <w:szCs w:val="24"/>
        </w:rPr>
        <w:t>осознающий</w:t>
      </w:r>
      <w:r w:rsidRPr="00B35455">
        <w:rPr>
          <w:spacing w:val="-67"/>
          <w:sz w:val="24"/>
          <w:szCs w:val="24"/>
        </w:rPr>
        <w:t xml:space="preserve"> </w:t>
      </w:r>
      <w:r w:rsidRPr="00B35455">
        <w:rPr>
          <w:sz w:val="24"/>
          <w:szCs w:val="24"/>
        </w:rPr>
        <w:t>ответственность за настоящее и будущее страны, укорененный в духовных и</w:t>
      </w:r>
      <w:r w:rsidRPr="00B35455">
        <w:rPr>
          <w:spacing w:val="1"/>
          <w:sz w:val="24"/>
          <w:szCs w:val="24"/>
        </w:rPr>
        <w:t xml:space="preserve"> </w:t>
      </w:r>
      <w:r w:rsidRPr="00B35455">
        <w:rPr>
          <w:sz w:val="24"/>
          <w:szCs w:val="24"/>
        </w:rPr>
        <w:t>культурных</w:t>
      </w:r>
      <w:r w:rsidRPr="00B35455">
        <w:rPr>
          <w:spacing w:val="-4"/>
          <w:sz w:val="24"/>
          <w:szCs w:val="24"/>
        </w:rPr>
        <w:t xml:space="preserve"> </w:t>
      </w:r>
      <w:r w:rsidRPr="00B35455">
        <w:rPr>
          <w:sz w:val="24"/>
          <w:szCs w:val="24"/>
        </w:rPr>
        <w:t>традициях</w:t>
      </w:r>
      <w:r w:rsidRPr="00B35455">
        <w:rPr>
          <w:spacing w:val="-3"/>
          <w:sz w:val="24"/>
          <w:szCs w:val="24"/>
        </w:rPr>
        <w:t xml:space="preserve"> </w:t>
      </w:r>
      <w:r w:rsidRPr="00B35455">
        <w:rPr>
          <w:sz w:val="24"/>
          <w:szCs w:val="24"/>
        </w:rPr>
        <w:t>многонационального</w:t>
      </w:r>
      <w:r w:rsidRPr="00B35455">
        <w:rPr>
          <w:spacing w:val="-4"/>
          <w:sz w:val="24"/>
          <w:szCs w:val="24"/>
        </w:rPr>
        <w:t xml:space="preserve"> </w:t>
      </w:r>
      <w:r w:rsidRPr="00B35455">
        <w:rPr>
          <w:sz w:val="24"/>
          <w:szCs w:val="24"/>
        </w:rPr>
        <w:t>народа</w:t>
      </w:r>
      <w:r w:rsidRPr="00B35455">
        <w:rPr>
          <w:spacing w:val="-4"/>
          <w:sz w:val="24"/>
          <w:szCs w:val="24"/>
        </w:rPr>
        <w:t xml:space="preserve"> </w:t>
      </w:r>
      <w:r w:rsidRPr="00B35455">
        <w:rPr>
          <w:sz w:val="24"/>
          <w:szCs w:val="24"/>
        </w:rPr>
        <w:t>Российской</w:t>
      </w:r>
      <w:r w:rsidRPr="00B35455">
        <w:rPr>
          <w:spacing w:val="-4"/>
          <w:sz w:val="24"/>
          <w:szCs w:val="24"/>
        </w:rPr>
        <w:t xml:space="preserve"> </w:t>
      </w:r>
      <w:r w:rsidRPr="00B35455">
        <w:rPr>
          <w:sz w:val="24"/>
          <w:szCs w:val="24"/>
        </w:rPr>
        <w:t>Федерации.</w:t>
      </w:r>
    </w:p>
    <w:p w:rsidR="00173B47" w:rsidRPr="00B35455" w:rsidRDefault="00F47226" w:rsidP="00B35455">
      <w:pPr>
        <w:pStyle w:val="a3"/>
        <w:ind w:left="567" w:right="456" w:firstLine="567"/>
        <w:rPr>
          <w:sz w:val="24"/>
          <w:szCs w:val="24"/>
        </w:rPr>
      </w:pPr>
      <w:r w:rsidRPr="00B35455">
        <w:rPr>
          <w:sz w:val="24"/>
          <w:szCs w:val="24"/>
        </w:rPr>
        <w:t>В</w:t>
      </w:r>
      <w:r w:rsidRPr="00B35455">
        <w:rPr>
          <w:spacing w:val="1"/>
          <w:sz w:val="24"/>
          <w:szCs w:val="24"/>
        </w:rPr>
        <w:t xml:space="preserve"> </w:t>
      </w:r>
      <w:r w:rsidRPr="00B35455">
        <w:rPr>
          <w:sz w:val="24"/>
          <w:szCs w:val="24"/>
        </w:rPr>
        <w:t>соответствии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этим</w:t>
      </w:r>
      <w:r w:rsidRPr="00B35455">
        <w:rPr>
          <w:spacing w:val="1"/>
          <w:sz w:val="24"/>
          <w:szCs w:val="24"/>
        </w:rPr>
        <w:t xml:space="preserve"> </w:t>
      </w:r>
      <w:r w:rsidRPr="00B35455">
        <w:rPr>
          <w:sz w:val="24"/>
          <w:szCs w:val="24"/>
        </w:rPr>
        <w:t>идеалом</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нормативными</w:t>
      </w:r>
      <w:r w:rsidRPr="00B35455">
        <w:rPr>
          <w:spacing w:val="1"/>
          <w:sz w:val="24"/>
          <w:szCs w:val="24"/>
        </w:rPr>
        <w:t xml:space="preserve"> </w:t>
      </w:r>
      <w:r w:rsidRPr="00B35455">
        <w:rPr>
          <w:sz w:val="24"/>
          <w:szCs w:val="24"/>
        </w:rPr>
        <w:t>правовыми</w:t>
      </w:r>
      <w:r w:rsidRPr="00B35455">
        <w:rPr>
          <w:spacing w:val="1"/>
          <w:sz w:val="24"/>
          <w:szCs w:val="24"/>
        </w:rPr>
        <w:t xml:space="preserve"> </w:t>
      </w:r>
      <w:r w:rsidRPr="00B35455">
        <w:rPr>
          <w:sz w:val="24"/>
          <w:szCs w:val="24"/>
        </w:rPr>
        <w:t>актами</w:t>
      </w:r>
      <w:r w:rsidRPr="00B35455">
        <w:rPr>
          <w:spacing w:val="1"/>
          <w:sz w:val="24"/>
          <w:szCs w:val="24"/>
        </w:rPr>
        <w:t xml:space="preserve"> </w:t>
      </w:r>
      <w:r w:rsidRPr="00B35455">
        <w:rPr>
          <w:sz w:val="24"/>
          <w:szCs w:val="24"/>
        </w:rPr>
        <w:t xml:space="preserve">Российской Федерации в сфере образования, </w:t>
      </w:r>
      <w:r w:rsidRPr="00B35455">
        <w:rPr>
          <w:b/>
          <w:sz w:val="24"/>
          <w:szCs w:val="24"/>
        </w:rPr>
        <w:t xml:space="preserve">цель воспитания </w:t>
      </w:r>
      <w:r w:rsidRPr="00B35455">
        <w:rPr>
          <w:sz w:val="24"/>
          <w:szCs w:val="24"/>
        </w:rPr>
        <w:t>обучающихся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школе:</w:t>
      </w:r>
      <w:r w:rsidRPr="00B35455">
        <w:rPr>
          <w:spacing w:val="1"/>
          <w:sz w:val="24"/>
          <w:szCs w:val="24"/>
        </w:rPr>
        <w:t xml:space="preserve"> </w:t>
      </w:r>
      <w:r w:rsidRPr="00B35455">
        <w:rPr>
          <w:sz w:val="24"/>
          <w:szCs w:val="24"/>
        </w:rPr>
        <w:t>создание</w:t>
      </w:r>
      <w:r w:rsidRPr="00B35455">
        <w:rPr>
          <w:spacing w:val="1"/>
          <w:sz w:val="24"/>
          <w:szCs w:val="24"/>
        </w:rPr>
        <w:t xml:space="preserve"> </w:t>
      </w:r>
      <w:r w:rsidRPr="00B35455">
        <w:rPr>
          <w:sz w:val="24"/>
          <w:szCs w:val="24"/>
        </w:rPr>
        <w:t>условий</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личностного</w:t>
      </w:r>
      <w:r w:rsidRPr="00B35455">
        <w:rPr>
          <w:spacing w:val="1"/>
          <w:sz w:val="24"/>
          <w:szCs w:val="24"/>
        </w:rPr>
        <w:t xml:space="preserve"> </w:t>
      </w:r>
      <w:r w:rsidRPr="00B35455">
        <w:rPr>
          <w:sz w:val="24"/>
          <w:szCs w:val="24"/>
        </w:rPr>
        <w:t>развития,</w:t>
      </w:r>
      <w:r w:rsidRPr="00B35455">
        <w:rPr>
          <w:spacing w:val="1"/>
          <w:sz w:val="24"/>
          <w:szCs w:val="24"/>
        </w:rPr>
        <w:t xml:space="preserve"> </w:t>
      </w:r>
      <w:r w:rsidRPr="00B35455">
        <w:rPr>
          <w:sz w:val="24"/>
          <w:szCs w:val="24"/>
        </w:rPr>
        <w:t>самоопределения</w:t>
      </w:r>
      <w:r w:rsidRPr="00B35455">
        <w:rPr>
          <w:spacing w:val="1"/>
          <w:sz w:val="24"/>
          <w:szCs w:val="24"/>
        </w:rPr>
        <w:t xml:space="preserve"> </w:t>
      </w:r>
      <w:r w:rsidRPr="00B35455">
        <w:rPr>
          <w:sz w:val="24"/>
          <w:szCs w:val="24"/>
        </w:rPr>
        <w:t>и</w:t>
      </w:r>
      <w:r w:rsidRPr="00B35455">
        <w:rPr>
          <w:spacing w:val="-67"/>
          <w:sz w:val="24"/>
          <w:szCs w:val="24"/>
        </w:rPr>
        <w:t xml:space="preserve"> </w:t>
      </w:r>
      <w:r w:rsidRPr="00B35455">
        <w:rPr>
          <w:sz w:val="24"/>
          <w:szCs w:val="24"/>
        </w:rPr>
        <w:t>социализации</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основе</w:t>
      </w:r>
      <w:r w:rsidRPr="00B35455">
        <w:rPr>
          <w:spacing w:val="1"/>
          <w:sz w:val="24"/>
          <w:szCs w:val="24"/>
        </w:rPr>
        <w:t xml:space="preserve"> </w:t>
      </w:r>
      <w:r w:rsidRPr="00B35455">
        <w:rPr>
          <w:sz w:val="24"/>
          <w:szCs w:val="24"/>
        </w:rPr>
        <w:t>социокультурных,</w:t>
      </w:r>
      <w:r w:rsidRPr="00B35455">
        <w:rPr>
          <w:spacing w:val="1"/>
          <w:sz w:val="24"/>
          <w:szCs w:val="24"/>
        </w:rPr>
        <w:t xml:space="preserve"> </w:t>
      </w:r>
      <w:r w:rsidRPr="00B35455">
        <w:rPr>
          <w:sz w:val="24"/>
          <w:szCs w:val="24"/>
        </w:rPr>
        <w:t>духовно-</w:t>
      </w:r>
      <w:r w:rsidRPr="00B35455">
        <w:rPr>
          <w:spacing w:val="-67"/>
          <w:sz w:val="24"/>
          <w:szCs w:val="24"/>
        </w:rPr>
        <w:t xml:space="preserve"> </w:t>
      </w:r>
      <w:r w:rsidRPr="00B35455">
        <w:rPr>
          <w:sz w:val="24"/>
          <w:szCs w:val="24"/>
        </w:rPr>
        <w:t>нравственных ценностей и принятых в российском обществе правил и норм</w:t>
      </w:r>
      <w:r w:rsidRPr="00B35455">
        <w:rPr>
          <w:spacing w:val="1"/>
          <w:sz w:val="24"/>
          <w:szCs w:val="24"/>
        </w:rPr>
        <w:t xml:space="preserve"> </w:t>
      </w:r>
      <w:r w:rsidRPr="00B35455">
        <w:rPr>
          <w:spacing w:val="-1"/>
          <w:sz w:val="24"/>
          <w:szCs w:val="24"/>
        </w:rPr>
        <w:t>поведения</w:t>
      </w:r>
      <w:r w:rsidRPr="00B35455">
        <w:rPr>
          <w:spacing w:val="-17"/>
          <w:sz w:val="24"/>
          <w:szCs w:val="24"/>
        </w:rPr>
        <w:t xml:space="preserve"> </w:t>
      </w:r>
      <w:r w:rsidRPr="00B35455">
        <w:rPr>
          <w:spacing w:val="-1"/>
          <w:sz w:val="24"/>
          <w:szCs w:val="24"/>
        </w:rPr>
        <w:t>в</w:t>
      </w:r>
      <w:r w:rsidRPr="00B35455">
        <w:rPr>
          <w:spacing w:val="-17"/>
          <w:sz w:val="24"/>
          <w:szCs w:val="24"/>
        </w:rPr>
        <w:t xml:space="preserve"> </w:t>
      </w:r>
      <w:r w:rsidRPr="00B35455">
        <w:rPr>
          <w:spacing w:val="-1"/>
          <w:sz w:val="24"/>
          <w:szCs w:val="24"/>
        </w:rPr>
        <w:t>интересах</w:t>
      </w:r>
      <w:r w:rsidRPr="00B35455">
        <w:rPr>
          <w:spacing w:val="-17"/>
          <w:sz w:val="24"/>
          <w:szCs w:val="24"/>
        </w:rPr>
        <w:t xml:space="preserve"> </w:t>
      </w:r>
      <w:r w:rsidRPr="00B35455">
        <w:rPr>
          <w:sz w:val="24"/>
          <w:szCs w:val="24"/>
        </w:rPr>
        <w:t>человека,</w:t>
      </w:r>
      <w:r w:rsidRPr="00B35455">
        <w:rPr>
          <w:spacing w:val="-17"/>
          <w:sz w:val="24"/>
          <w:szCs w:val="24"/>
        </w:rPr>
        <w:t xml:space="preserve"> </w:t>
      </w:r>
      <w:r w:rsidRPr="00B35455">
        <w:rPr>
          <w:sz w:val="24"/>
          <w:szCs w:val="24"/>
        </w:rPr>
        <w:t>семьи,</w:t>
      </w:r>
      <w:r w:rsidRPr="00B35455">
        <w:rPr>
          <w:spacing w:val="-18"/>
          <w:sz w:val="24"/>
          <w:szCs w:val="24"/>
        </w:rPr>
        <w:t xml:space="preserve"> </w:t>
      </w:r>
      <w:r w:rsidRPr="00B35455">
        <w:rPr>
          <w:sz w:val="24"/>
          <w:szCs w:val="24"/>
        </w:rPr>
        <w:t>общества</w:t>
      </w:r>
      <w:r w:rsidRPr="00B35455">
        <w:rPr>
          <w:spacing w:val="-17"/>
          <w:sz w:val="24"/>
          <w:szCs w:val="24"/>
        </w:rPr>
        <w:t xml:space="preserve"> </w:t>
      </w:r>
      <w:r w:rsidRPr="00B35455">
        <w:rPr>
          <w:sz w:val="24"/>
          <w:szCs w:val="24"/>
        </w:rPr>
        <w:t>и</w:t>
      </w:r>
      <w:r w:rsidRPr="00B35455">
        <w:rPr>
          <w:spacing w:val="-17"/>
          <w:sz w:val="24"/>
          <w:szCs w:val="24"/>
        </w:rPr>
        <w:t xml:space="preserve"> </w:t>
      </w:r>
      <w:r w:rsidRPr="00B35455">
        <w:rPr>
          <w:sz w:val="24"/>
          <w:szCs w:val="24"/>
        </w:rPr>
        <w:t>государства,</w:t>
      </w:r>
      <w:r w:rsidRPr="00B35455">
        <w:rPr>
          <w:spacing w:val="-17"/>
          <w:sz w:val="24"/>
          <w:szCs w:val="24"/>
        </w:rPr>
        <w:t xml:space="preserve"> </w:t>
      </w:r>
      <w:r w:rsidRPr="00B35455">
        <w:rPr>
          <w:sz w:val="24"/>
          <w:szCs w:val="24"/>
        </w:rPr>
        <w:t>формирование</w:t>
      </w:r>
      <w:r w:rsidRPr="00B35455">
        <w:rPr>
          <w:spacing w:val="-68"/>
          <w:sz w:val="24"/>
          <w:szCs w:val="24"/>
        </w:rPr>
        <w:t xml:space="preserve"> </w:t>
      </w:r>
      <w:r w:rsidRPr="00B35455">
        <w:rPr>
          <w:sz w:val="24"/>
          <w:szCs w:val="24"/>
        </w:rPr>
        <w:t>у обучающихся чувства патриотизма, гражданственности, уважения к памяти</w:t>
      </w:r>
      <w:r w:rsidRPr="00B35455">
        <w:rPr>
          <w:spacing w:val="1"/>
          <w:sz w:val="24"/>
          <w:szCs w:val="24"/>
        </w:rPr>
        <w:t xml:space="preserve"> </w:t>
      </w:r>
      <w:r w:rsidRPr="00B35455">
        <w:rPr>
          <w:sz w:val="24"/>
          <w:szCs w:val="24"/>
        </w:rPr>
        <w:t>защитников Отечества и подвигам Героев Отечества, закону и правопорядку,</w:t>
      </w:r>
      <w:r w:rsidRPr="00B35455">
        <w:rPr>
          <w:spacing w:val="1"/>
          <w:sz w:val="24"/>
          <w:szCs w:val="24"/>
        </w:rPr>
        <w:t xml:space="preserve"> </w:t>
      </w:r>
      <w:r w:rsidRPr="00B35455">
        <w:rPr>
          <w:sz w:val="24"/>
          <w:szCs w:val="24"/>
        </w:rPr>
        <w:t>человеку</w:t>
      </w:r>
      <w:r w:rsidRPr="00B35455">
        <w:rPr>
          <w:spacing w:val="1"/>
          <w:sz w:val="24"/>
          <w:szCs w:val="24"/>
        </w:rPr>
        <w:t xml:space="preserve"> </w:t>
      </w:r>
      <w:r w:rsidRPr="00B35455">
        <w:rPr>
          <w:sz w:val="24"/>
          <w:szCs w:val="24"/>
        </w:rPr>
        <w:t>труда</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старшему</w:t>
      </w:r>
      <w:r w:rsidRPr="00B35455">
        <w:rPr>
          <w:spacing w:val="1"/>
          <w:sz w:val="24"/>
          <w:szCs w:val="24"/>
        </w:rPr>
        <w:t xml:space="preserve"> </w:t>
      </w:r>
      <w:r w:rsidRPr="00B35455">
        <w:rPr>
          <w:sz w:val="24"/>
          <w:szCs w:val="24"/>
        </w:rPr>
        <w:t>поколению,</w:t>
      </w:r>
      <w:r w:rsidRPr="00B35455">
        <w:rPr>
          <w:spacing w:val="1"/>
          <w:sz w:val="24"/>
          <w:szCs w:val="24"/>
        </w:rPr>
        <w:t xml:space="preserve"> </w:t>
      </w:r>
      <w:r w:rsidRPr="00B35455">
        <w:rPr>
          <w:sz w:val="24"/>
          <w:szCs w:val="24"/>
        </w:rPr>
        <w:t>взаимного</w:t>
      </w:r>
      <w:r w:rsidRPr="00B35455">
        <w:rPr>
          <w:spacing w:val="1"/>
          <w:sz w:val="24"/>
          <w:szCs w:val="24"/>
        </w:rPr>
        <w:t xml:space="preserve"> </w:t>
      </w:r>
      <w:r w:rsidRPr="00B35455">
        <w:rPr>
          <w:sz w:val="24"/>
          <w:szCs w:val="24"/>
        </w:rPr>
        <w:t>уважения,</w:t>
      </w:r>
      <w:r w:rsidRPr="00B35455">
        <w:rPr>
          <w:spacing w:val="1"/>
          <w:sz w:val="24"/>
          <w:szCs w:val="24"/>
        </w:rPr>
        <w:t xml:space="preserve"> </w:t>
      </w:r>
      <w:r w:rsidRPr="00B35455">
        <w:rPr>
          <w:sz w:val="24"/>
          <w:szCs w:val="24"/>
        </w:rPr>
        <w:t>бережного</w:t>
      </w:r>
      <w:r w:rsidRPr="00B35455">
        <w:rPr>
          <w:spacing w:val="1"/>
          <w:sz w:val="24"/>
          <w:szCs w:val="24"/>
        </w:rPr>
        <w:t xml:space="preserve"> </w:t>
      </w:r>
      <w:r w:rsidRPr="00B35455">
        <w:rPr>
          <w:sz w:val="24"/>
          <w:szCs w:val="24"/>
        </w:rPr>
        <w:t>отношения к культурному наследию и традициям многонационального народа</w:t>
      </w:r>
      <w:r w:rsidRPr="00B35455">
        <w:rPr>
          <w:spacing w:val="-67"/>
          <w:sz w:val="24"/>
          <w:szCs w:val="24"/>
        </w:rPr>
        <w:t xml:space="preserve"> </w:t>
      </w:r>
      <w:r w:rsidRPr="00B35455">
        <w:rPr>
          <w:sz w:val="24"/>
          <w:szCs w:val="24"/>
        </w:rPr>
        <w:t>Российской</w:t>
      </w:r>
      <w:r w:rsidRPr="00B35455">
        <w:rPr>
          <w:spacing w:val="-1"/>
          <w:sz w:val="24"/>
          <w:szCs w:val="24"/>
        </w:rPr>
        <w:t xml:space="preserve"> </w:t>
      </w:r>
      <w:r w:rsidRPr="00B35455">
        <w:rPr>
          <w:sz w:val="24"/>
          <w:szCs w:val="24"/>
        </w:rPr>
        <w:t>Федерации,</w:t>
      </w:r>
      <w:r w:rsidRPr="00B35455">
        <w:rPr>
          <w:spacing w:val="-1"/>
          <w:sz w:val="24"/>
          <w:szCs w:val="24"/>
        </w:rPr>
        <w:t xml:space="preserve"> </w:t>
      </w:r>
      <w:r w:rsidRPr="00B35455">
        <w:rPr>
          <w:sz w:val="24"/>
          <w:szCs w:val="24"/>
        </w:rPr>
        <w:t>природе</w:t>
      </w:r>
      <w:r w:rsidRPr="00B35455">
        <w:rPr>
          <w:spacing w:val="-4"/>
          <w:sz w:val="24"/>
          <w:szCs w:val="24"/>
        </w:rPr>
        <w:t xml:space="preserve"> </w:t>
      </w:r>
      <w:r w:rsidRPr="00B35455">
        <w:rPr>
          <w:sz w:val="24"/>
          <w:szCs w:val="24"/>
        </w:rPr>
        <w:t>и окружающей</w:t>
      </w:r>
      <w:r w:rsidRPr="00B35455">
        <w:rPr>
          <w:spacing w:val="-1"/>
          <w:sz w:val="24"/>
          <w:szCs w:val="24"/>
        </w:rPr>
        <w:t xml:space="preserve"> </w:t>
      </w:r>
      <w:r w:rsidRPr="00B35455">
        <w:rPr>
          <w:sz w:val="24"/>
          <w:szCs w:val="24"/>
        </w:rPr>
        <w:t>среде.</w:t>
      </w:r>
    </w:p>
    <w:p w:rsidR="00173B47" w:rsidRPr="00B35455" w:rsidRDefault="00F47226" w:rsidP="00B35455">
      <w:pPr>
        <w:pStyle w:val="1"/>
        <w:tabs>
          <w:tab w:val="left" w:pos="2382"/>
        </w:tabs>
        <w:spacing w:before="4"/>
        <w:ind w:left="567" w:firstLine="567"/>
        <w:rPr>
          <w:sz w:val="24"/>
          <w:szCs w:val="24"/>
        </w:rPr>
      </w:pPr>
      <w:r w:rsidRPr="00B35455">
        <w:rPr>
          <w:sz w:val="24"/>
          <w:szCs w:val="24"/>
        </w:rPr>
        <w:t>Задачами</w:t>
      </w:r>
      <w:r w:rsidRPr="00B35455">
        <w:rPr>
          <w:spacing w:val="-3"/>
          <w:sz w:val="24"/>
          <w:szCs w:val="24"/>
        </w:rPr>
        <w:t xml:space="preserve"> </w:t>
      </w:r>
      <w:r w:rsidRPr="00B35455">
        <w:rPr>
          <w:sz w:val="24"/>
          <w:szCs w:val="24"/>
        </w:rPr>
        <w:t>воспитания</w:t>
      </w:r>
      <w:r w:rsidRPr="00B35455">
        <w:rPr>
          <w:spacing w:val="-5"/>
          <w:sz w:val="24"/>
          <w:szCs w:val="24"/>
        </w:rPr>
        <w:t xml:space="preserve"> </w:t>
      </w:r>
      <w:r w:rsidRPr="00B35455">
        <w:rPr>
          <w:sz w:val="24"/>
          <w:szCs w:val="24"/>
        </w:rPr>
        <w:t>обучающихся</w:t>
      </w:r>
      <w:r w:rsidRPr="00B35455">
        <w:rPr>
          <w:spacing w:val="-4"/>
          <w:sz w:val="24"/>
          <w:szCs w:val="24"/>
        </w:rPr>
        <w:t xml:space="preserve"> </w:t>
      </w:r>
      <w:r w:rsidRPr="00B35455">
        <w:rPr>
          <w:sz w:val="24"/>
          <w:szCs w:val="24"/>
        </w:rPr>
        <w:t>в</w:t>
      </w:r>
      <w:r w:rsidRPr="00B35455">
        <w:rPr>
          <w:spacing w:val="-4"/>
          <w:sz w:val="24"/>
          <w:szCs w:val="24"/>
        </w:rPr>
        <w:t xml:space="preserve"> </w:t>
      </w:r>
      <w:r w:rsidRPr="00B35455">
        <w:rPr>
          <w:sz w:val="24"/>
          <w:szCs w:val="24"/>
        </w:rPr>
        <w:t>школе</w:t>
      </w:r>
      <w:r w:rsidRPr="00B35455">
        <w:rPr>
          <w:spacing w:val="-2"/>
          <w:sz w:val="24"/>
          <w:szCs w:val="24"/>
        </w:rPr>
        <w:t xml:space="preserve"> </w:t>
      </w:r>
      <w:r w:rsidRPr="00B35455">
        <w:rPr>
          <w:sz w:val="24"/>
          <w:szCs w:val="24"/>
        </w:rPr>
        <w:t>являются:</w:t>
      </w:r>
    </w:p>
    <w:p w:rsidR="00173B47" w:rsidRPr="00B35455" w:rsidRDefault="00F47226" w:rsidP="00AA1D20">
      <w:pPr>
        <w:pStyle w:val="a4"/>
        <w:numPr>
          <w:ilvl w:val="0"/>
          <w:numId w:val="19"/>
        </w:numPr>
        <w:tabs>
          <w:tab w:val="left" w:pos="1792"/>
        </w:tabs>
        <w:ind w:left="567" w:right="459" w:firstLine="567"/>
        <w:rPr>
          <w:sz w:val="24"/>
          <w:szCs w:val="24"/>
        </w:rPr>
      </w:pPr>
      <w:r w:rsidRPr="00B35455">
        <w:rPr>
          <w:sz w:val="24"/>
          <w:szCs w:val="24"/>
        </w:rPr>
        <w:t>поддерживать</w:t>
      </w:r>
      <w:r w:rsidRPr="00B35455">
        <w:rPr>
          <w:spacing w:val="1"/>
          <w:sz w:val="24"/>
          <w:szCs w:val="24"/>
        </w:rPr>
        <w:t xml:space="preserve"> </w:t>
      </w:r>
      <w:r w:rsidRPr="00B35455">
        <w:rPr>
          <w:sz w:val="24"/>
          <w:szCs w:val="24"/>
        </w:rPr>
        <w:t>традиции</w:t>
      </w:r>
      <w:r w:rsidRPr="00B35455">
        <w:rPr>
          <w:spacing w:val="1"/>
          <w:sz w:val="24"/>
          <w:szCs w:val="24"/>
        </w:rPr>
        <w:t xml:space="preserve"> </w:t>
      </w:r>
      <w:r w:rsidRPr="00B35455">
        <w:rPr>
          <w:sz w:val="24"/>
          <w:szCs w:val="24"/>
        </w:rPr>
        <w:t>образовательной</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инициативы</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созданию</w:t>
      </w:r>
      <w:r w:rsidRPr="00B35455">
        <w:rPr>
          <w:spacing w:val="1"/>
          <w:sz w:val="24"/>
          <w:szCs w:val="24"/>
        </w:rPr>
        <w:t xml:space="preserve"> </w:t>
      </w:r>
      <w:r w:rsidRPr="00B35455">
        <w:rPr>
          <w:sz w:val="24"/>
          <w:szCs w:val="24"/>
        </w:rPr>
        <w:t>новых</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рамках</w:t>
      </w:r>
      <w:r w:rsidRPr="00B35455">
        <w:rPr>
          <w:spacing w:val="1"/>
          <w:sz w:val="24"/>
          <w:szCs w:val="24"/>
        </w:rPr>
        <w:t xml:space="preserve"> </w:t>
      </w:r>
      <w:r w:rsidRPr="00B35455">
        <w:rPr>
          <w:sz w:val="24"/>
          <w:szCs w:val="24"/>
        </w:rPr>
        <w:t>уклада</w:t>
      </w:r>
      <w:r w:rsidRPr="00B35455">
        <w:rPr>
          <w:spacing w:val="1"/>
          <w:sz w:val="24"/>
          <w:szCs w:val="24"/>
        </w:rPr>
        <w:t xml:space="preserve"> </w:t>
      </w:r>
      <w:r w:rsidRPr="00B35455">
        <w:rPr>
          <w:sz w:val="24"/>
          <w:szCs w:val="24"/>
        </w:rPr>
        <w:t>школьной</w:t>
      </w:r>
      <w:r w:rsidRPr="00B35455">
        <w:rPr>
          <w:spacing w:val="1"/>
          <w:sz w:val="24"/>
          <w:szCs w:val="24"/>
        </w:rPr>
        <w:t xml:space="preserve"> </w:t>
      </w:r>
      <w:r w:rsidRPr="00B35455">
        <w:rPr>
          <w:sz w:val="24"/>
          <w:szCs w:val="24"/>
        </w:rPr>
        <w:t>жизни,</w:t>
      </w:r>
      <w:r w:rsidRPr="00B35455">
        <w:rPr>
          <w:spacing w:val="1"/>
          <w:sz w:val="24"/>
          <w:szCs w:val="24"/>
        </w:rPr>
        <w:t xml:space="preserve"> </w:t>
      </w:r>
      <w:r w:rsidRPr="00B35455">
        <w:rPr>
          <w:sz w:val="24"/>
          <w:szCs w:val="24"/>
        </w:rPr>
        <w:t>реализовывать</w:t>
      </w:r>
      <w:r w:rsidRPr="00B35455">
        <w:rPr>
          <w:spacing w:val="-67"/>
          <w:sz w:val="24"/>
          <w:szCs w:val="24"/>
        </w:rPr>
        <w:t xml:space="preserve"> </w:t>
      </w:r>
      <w:r w:rsidRPr="00B35455">
        <w:rPr>
          <w:sz w:val="24"/>
          <w:szCs w:val="24"/>
        </w:rPr>
        <w:t>воспитательные</w:t>
      </w:r>
      <w:r w:rsidRPr="00B35455">
        <w:rPr>
          <w:spacing w:val="-1"/>
          <w:sz w:val="24"/>
          <w:szCs w:val="24"/>
        </w:rPr>
        <w:t xml:space="preserve"> </w:t>
      </w:r>
      <w:r w:rsidRPr="00B35455">
        <w:rPr>
          <w:sz w:val="24"/>
          <w:szCs w:val="24"/>
        </w:rPr>
        <w:t>возможности</w:t>
      </w:r>
      <w:r w:rsidRPr="00B35455">
        <w:rPr>
          <w:spacing w:val="-3"/>
          <w:sz w:val="24"/>
          <w:szCs w:val="24"/>
        </w:rPr>
        <w:t xml:space="preserve"> </w:t>
      </w:r>
      <w:r w:rsidRPr="00B35455">
        <w:rPr>
          <w:sz w:val="24"/>
          <w:szCs w:val="24"/>
        </w:rPr>
        <w:t>общешкольных</w:t>
      </w:r>
      <w:r w:rsidRPr="00B35455">
        <w:rPr>
          <w:spacing w:val="-3"/>
          <w:sz w:val="24"/>
          <w:szCs w:val="24"/>
        </w:rPr>
        <w:t xml:space="preserve"> </w:t>
      </w:r>
      <w:r w:rsidRPr="00B35455">
        <w:rPr>
          <w:sz w:val="24"/>
          <w:szCs w:val="24"/>
        </w:rPr>
        <w:t>ключевых дел,</w:t>
      </w:r>
    </w:p>
    <w:p w:rsidR="00173B47" w:rsidRPr="00B35455" w:rsidRDefault="00F47226" w:rsidP="00AA1D20">
      <w:pPr>
        <w:pStyle w:val="a4"/>
        <w:numPr>
          <w:ilvl w:val="0"/>
          <w:numId w:val="19"/>
        </w:numPr>
        <w:tabs>
          <w:tab w:val="left" w:pos="1720"/>
        </w:tabs>
        <w:spacing w:before="77"/>
        <w:ind w:left="567" w:right="463" w:firstLine="567"/>
        <w:rPr>
          <w:sz w:val="24"/>
          <w:szCs w:val="24"/>
        </w:rPr>
      </w:pPr>
      <w:r w:rsidRPr="00B35455">
        <w:rPr>
          <w:sz w:val="24"/>
          <w:szCs w:val="24"/>
        </w:rPr>
        <w:t>реализовывать воспитательный потенциал и возможности школьного урока,</w:t>
      </w:r>
      <w:r w:rsidRPr="00B35455">
        <w:rPr>
          <w:spacing w:val="1"/>
          <w:sz w:val="24"/>
          <w:szCs w:val="24"/>
        </w:rPr>
        <w:t xml:space="preserve"> </w:t>
      </w:r>
      <w:r w:rsidRPr="00B35455">
        <w:rPr>
          <w:sz w:val="24"/>
          <w:szCs w:val="24"/>
        </w:rPr>
        <w:t>поддерживать использование интерактивных форм занятий с обучающимися</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уроках;</w:t>
      </w:r>
    </w:p>
    <w:p w:rsidR="00173B47" w:rsidRPr="00B35455" w:rsidRDefault="00F47226" w:rsidP="00AA1D20">
      <w:pPr>
        <w:pStyle w:val="a4"/>
        <w:numPr>
          <w:ilvl w:val="0"/>
          <w:numId w:val="19"/>
        </w:numPr>
        <w:tabs>
          <w:tab w:val="left" w:pos="1723"/>
        </w:tabs>
        <w:ind w:left="567" w:right="458" w:firstLine="567"/>
        <w:rPr>
          <w:sz w:val="24"/>
          <w:szCs w:val="24"/>
        </w:rPr>
      </w:pPr>
      <w:r w:rsidRPr="00B35455">
        <w:rPr>
          <w:sz w:val="24"/>
          <w:szCs w:val="24"/>
        </w:rPr>
        <w:t>инициировать и поддерживать ученическое самоуправление - как на уровне</w:t>
      </w:r>
      <w:r w:rsidRPr="00B35455">
        <w:rPr>
          <w:spacing w:val="1"/>
          <w:sz w:val="24"/>
          <w:szCs w:val="24"/>
        </w:rPr>
        <w:t xml:space="preserve"> </w:t>
      </w:r>
      <w:r w:rsidRPr="00B35455">
        <w:rPr>
          <w:sz w:val="24"/>
          <w:szCs w:val="24"/>
        </w:rPr>
        <w:t>школы, так и на уровне классных сообществ; их коллективное планирование,</w:t>
      </w:r>
      <w:r w:rsidRPr="00B35455">
        <w:rPr>
          <w:spacing w:val="1"/>
          <w:sz w:val="24"/>
          <w:szCs w:val="24"/>
        </w:rPr>
        <w:t xml:space="preserve"> </w:t>
      </w:r>
      <w:r w:rsidRPr="00B35455">
        <w:rPr>
          <w:sz w:val="24"/>
          <w:szCs w:val="24"/>
        </w:rPr>
        <w:t>организацию,</w:t>
      </w:r>
      <w:r w:rsidRPr="00B35455">
        <w:rPr>
          <w:spacing w:val="1"/>
          <w:sz w:val="24"/>
          <w:szCs w:val="24"/>
        </w:rPr>
        <w:t xml:space="preserve"> </w:t>
      </w:r>
      <w:r w:rsidRPr="00B35455">
        <w:rPr>
          <w:sz w:val="24"/>
          <w:szCs w:val="24"/>
        </w:rPr>
        <w:t>проведение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анализ</w:t>
      </w:r>
      <w:r w:rsidRPr="00B35455">
        <w:rPr>
          <w:spacing w:val="1"/>
          <w:sz w:val="24"/>
          <w:szCs w:val="24"/>
        </w:rPr>
        <w:t xml:space="preserve"> </w:t>
      </w:r>
      <w:r w:rsidRPr="00B35455">
        <w:rPr>
          <w:sz w:val="24"/>
          <w:szCs w:val="24"/>
        </w:rPr>
        <w:t>самостоятельно</w:t>
      </w:r>
      <w:r w:rsidRPr="00B35455">
        <w:rPr>
          <w:spacing w:val="1"/>
          <w:sz w:val="24"/>
          <w:szCs w:val="24"/>
        </w:rPr>
        <w:t xml:space="preserve"> </w:t>
      </w:r>
      <w:r w:rsidRPr="00B35455">
        <w:rPr>
          <w:sz w:val="24"/>
          <w:szCs w:val="24"/>
        </w:rPr>
        <w:t>проведенных</w:t>
      </w:r>
      <w:r w:rsidRPr="00B35455">
        <w:rPr>
          <w:spacing w:val="1"/>
          <w:sz w:val="24"/>
          <w:szCs w:val="24"/>
        </w:rPr>
        <w:t xml:space="preserve"> </w:t>
      </w:r>
      <w:r w:rsidRPr="00B35455">
        <w:rPr>
          <w:sz w:val="24"/>
          <w:szCs w:val="24"/>
        </w:rPr>
        <w:t>дел</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мероприятий;</w:t>
      </w:r>
    </w:p>
    <w:p w:rsidR="00173B47" w:rsidRPr="00B35455" w:rsidRDefault="00F47226" w:rsidP="00AA1D20">
      <w:pPr>
        <w:pStyle w:val="a4"/>
        <w:numPr>
          <w:ilvl w:val="0"/>
          <w:numId w:val="19"/>
        </w:numPr>
        <w:tabs>
          <w:tab w:val="left" w:pos="1893"/>
        </w:tabs>
        <w:ind w:left="567" w:right="465" w:firstLine="567"/>
        <w:rPr>
          <w:sz w:val="24"/>
          <w:szCs w:val="24"/>
        </w:rPr>
      </w:pPr>
      <w:r w:rsidRPr="00B35455">
        <w:rPr>
          <w:sz w:val="24"/>
          <w:szCs w:val="24"/>
        </w:rPr>
        <w:t>инициировать</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поддерживать</w:t>
      </w:r>
      <w:r w:rsidRPr="00B35455">
        <w:rPr>
          <w:spacing w:val="1"/>
          <w:sz w:val="24"/>
          <w:szCs w:val="24"/>
        </w:rPr>
        <w:t xml:space="preserve"> </w:t>
      </w:r>
      <w:r w:rsidRPr="00B35455">
        <w:rPr>
          <w:sz w:val="24"/>
          <w:szCs w:val="24"/>
        </w:rPr>
        <w:t>деятельность</w:t>
      </w:r>
      <w:r w:rsidRPr="00B35455">
        <w:rPr>
          <w:spacing w:val="1"/>
          <w:sz w:val="24"/>
          <w:szCs w:val="24"/>
        </w:rPr>
        <w:t xml:space="preserve"> </w:t>
      </w:r>
      <w:r w:rsidRPr="00B35455">
        <w:rPr>
          <w:sz w:val="24"/>
          <w:szCs w:val="24"/>
        </w:rPr>
        <w:t>детских</w:t>
      </w:r>
      <w:r w:rsidRPr="00B35455">
        <w:rPr>
          <w:spacing w:val="1"/>
          <w:sz w:val="24"/>
          <w:szCs w:val="24"/>
        </w:rPr>
        <w:t xml:space="preserve"> </w:t>
      </w:r>
      <w:r w:rsidRPr="00B35455">
        <w:rPr>
          <w:sz w:val="24"/>
          <w:szCs w:val="24"/>
        </w:rPr>
        <w:t>общественных</w:t>
      </w:r>
      <w:r w:rsidRPr="00B35455">
        <w:rPr>
          <w:spacing w:val="1"/>
          <w:sz w:val="24"/>
          <w:szCs w:val="24"/>
        </w:rPr>
        <w:t xml:space="preserve"> </w:t>
      </w:r>
      <w:r w:rsidRPr="00B35455">
        <w:rPr>
          <w:sz w:val="24"/>
          <w:szCs w:val="24"/>
        </w:rPr>
        <w:t>организаций</w:t>
      </w:r>
      <w:r w:rsidRPr="00B35455">
        <w:rPr>
          <w:spacing w:val="-1"/>
          <w:sz w:val="24"/>
          <w:szCs w:val="24"/>
        </w:rPr>
        <w:t xml:space="preserve"> </w:t>
      </w:r>
      <w:r w:rsidRPr="00B35455">
        <w:rPr>
          <w:sz w:val="24"/>
          <w:szCs w:val="24"/>
        </w:rPr>
        <w:t>(РДШ);</w:t>
      </w:r>
    </w:p>
    <w:p w:rsidR="00173B47" w:rsidRPr="00B35455" w:rsidRDefault="00F47226" w:rsidP="00AA1D20">
      <w:pPr>
        <w:pStyle w:val="a4"/>
        <w:numPr>
          <w:ilvl w:val="0"/>
          <w:numId w:val="19"/>
        </w:numPr>
        <w:tabs>
          <w:tab w:val="left" w:pos="1867"/>
        </w:tabs>
        <w:ind w:left="567" w:right="465" w:firstLine="567"/>
        <w:rPr>
          <w:sz w:val="24"/>
          <w:szCs w:val="24"/>
        </w:rPr>
      </w:pPr>
      <w:r w:rsidRPr="00B35455">
        <w:rPr>
          <w:sz w:val="24"/>
          <w:szCs w:val="24"/>
        </w:rPr>
        <w:t>вовлекать</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кружки,</w:t>
      </w:r>
      <w:r w:rsidRPr="00B35455">
        <w:rPr>
          <w:spacing w:val="1"/>
          <w:sz w:val="24"/>
          <w:szCs w:val="24"/>
        </w:rPr>
        <w:t xml:space="preserve"> </w:t>
      </w:r>
      <w:r w:rsidRPr="00B35455">
        <w:rPr>
          <w:sz w:val="24"/>
          <w:szCs w:val="24"/>
        </w:rPr>
        <w:t>секции,</w:t>
      </w:r>
      <w:r w:rsidRPr="00B35455">
        <w:rPr>
          <w:spacing w:val="1"/>
          <w:sz w:val="24"/>
          <w:szCs w:val="24"/>
        </w:rPr>
        <w:t xml:space="preserve"> </w:t>
      </w:r>
      <w:r w:rsidRPr="00B35455">
        <w:rPr>
          <w:sz w:val="24"/>
          <w:szCs w:val="24"/>
        </w:rPr>
        <w:t>клубы,</w:t>
      </w:r>
      <w:r w:rsidRPr="00B35455">
        <w:rPr>
          <w:spacing w:val="1"/>
          <w:sz w:val="24"/>
          <w:szCs w:val="24"/>
        </w:rPr>
        <w:t xml:space="preserve"> </w:t>
      </w:r>
      <w:r w:rsidRPr="00B35455">
        <w:rPr>
          <w:sz w:val="24"/>
          <w:szCs w:val="24"/>
        </w:rPr>
        <w:t>студии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иные</w:t>
      </w:r>
      <w:r w:rsidRPr="00B35455">
        <w:rPr>
          <w:spacing w:val="1"/>
          <w:sz w:val="24"/>
          <w:szCs w:val="24"/>
        </w:rPr>
        <w:t xml:space="preserve"> </w:t>
      </w:r>
      <w:r w:rsidRPr="00B35455">
        <w:rPr>
          <w:sz w:val="24"/>
          <w:szCs w:val="24"/>
        </w:rPr>
        <w:t>объединения,</w:t>
      </w:r>
      <w:r w:rsidRPr="00B35455">
        <w:rPr>
          <w:spacing w:val="1"/>
          <w:sz w:val="24"/>
          <w:szCs w:val="24"/>
        </w:rPr>
        <w:t xml:space="preserve"> </w:t>
      </w:r>
      <w:r w:rsidRPr="00B35455">
        <w:rPr>
          <w:sz w:val="24"/>
          <w:szCs w:val="24"/>
        </w:rPr>
        <w:t>работающие</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школьным</w:t>
      </w:r>
      <w:r w:rsidRPr="00B35455">
        <w:rPr>
          <w:spacing w:val="1"/>
          <w:sz w:val="24"/>
          <w:szCs w:val="24"/>
        </w:rPr>
        <w:t xml:space="preserve"> </w:t>
      </w:r>
      <w:r w:rsidRPr="00B35455">
        <w:rPr>
          <w:sz w:val="24"/>
          <w:szCs w:val="24"/>
        </w:rPr>
        <w:t>программам</w:t>
      </w:r>
      <w:r w:rsidRPr="00B35455">
        <w:rPr>
          <w:spacing w:val="1"/>
          <w:sz w:val="24"/>
          <w:szCs w:val="24"/>
        </w:rPr>
        <w:t xml:space="preserve"> </w:t>
      </w:r>
      <w:r w:rsidRPr="00B35455">
        <w:rPr>
          <w:sz w:val="24"/>
          <w:szCs w:val="24"/>
        </w:rPr>
        <w:t>внеурочной</w:t>
      </w:r>
      <w:r w:rsidRPr="00B35455">
        <w:rPr>
          <w:spacing w:val="1"/>
          <w:sz w:val="24"/>
          <w:szCs w:val="24"/>
        </w:rPr>
        <w:t xml:space="preserve"> </w:t>
      </w:r>
      <w:r w:rsidRPr="00B35455">
        <w:rPr>
          <w:sz w:val="24"/>
          <w:szCs w:val="24"/>
        </w:rPr>
        <w:t>деятельности,</w:t>
      </w:r>
      <w:r w:rsidRPr="00B35455">
        <w:rPr>
          <w:spacing w:val="-2"/>
          <w:sz w:val="24"/>
          <w:szCs w:val="24"/>
        </w:rPr>
        <w:t xml:space="preserve"> </w:t>
      </w:r>
      <w:r w:rsidRPr="00B35455">
        <w:rPr>
          <w:sz w:val="24"/>
          <w:szCs w:val="24"/>
        </w:rPr>
        <w:t>реализовывать</w:t>
      </w:r>
      <w:r w:rsidRPr="00B35455">
        <w:rPr>
          <w:spacing w:val="-3"/>
          <w:sz w:val="24"/>
          <w:szCs w:val="24"/>
        </w:rPr>
        <w:t xml:space="preserve"> </w:t>
      </w:r>
      <w:r w:rsidRPr="00B35455">
        <w:rPr>
          <w:sz w:val="24"/>
          <w:szCs w:val="24"/>
        </w:rPr>
        <w:t>их</w:t>
      </w:r>
      <w:r w:rsidRPr="00B35455">
        <w:rPr>
          <w:spacing w:val="1"/>
          <w:sz w:val="24"/>
          <w:szCs w:val="24"/>
        </w:rPr>
        <w:t xml:space="preserve"> </w:t>
      </w:r>
      <w:r w:rsidRPr="00B35455">
        <w:rPr>
          <w:sz w:val="24"/>
          <w:szCs w:val="24"/>
        </w:rPr>
        <w:t>воспитательные</w:t>
      </w:r>
      <w:r w:rsidRPr="00B35455">
        <w:rPr>
          <w:spacing w:val="-1"/>
          <w:sz w:val="24"/>
          <w:szCs w:val="24"/>
        </w:rPr>
        <w:t xml:space="preserve"> </w:t>
      </w:r>
      <w:r w:rsidRPr="00B35455">
        <w:rPr>
          <w:sz w:val="24"/>
          <w:szCs w:val="24"/>
        </w:rPr>
        <w:t>возможности;</w:t>
      </w:r>
    </w:p>
    <w:p w:rsidR="00173B47" w:rsidRPr="00B35455" w:rsidRDefault="00F47226" w:rsidP="00AA1D20">
      <w:pPr>
        <w:pStyle w:val="a4"/>
        <w:numPr>
          <w:ilvl w:val="0"/>
          <w:numId w:val="19"/>
        </w:numPr>
        <w:tabs>
          <w:tab w:val="left" w:pos="1703"/>
        </w:tabs>
        <w:spacing w:before="1" w:line="322" w:lineRule="exact"/>
        <w:ind w:left="567" w:firstLine="567"/>
        <w:rPr>
          <w:sz w:val="24"/>
          <w:szCs w:val="24"/>
        </w:rPr>
      </w:pPr>
      <w:r w:rsidRPr="00B35455">
        <w:rPr>
          <w:sz w:val="24"/>
          <w:szCs w:val="24"/>
        </w:rPr>
        <w:t>организовывать</w:t>
      </w:r>
      <w:r w:rsidRPr="00B35455">
        <w:rPr>
          <w:spacing w:val="-7"/>
          <w:sz w:val="24"/>
          <w:szCs w:val="24"/>
        </w:rPr>
        <w:t xml:space="preserve"> </w:t>
      </w:r>
      <w:r w:rsidRPr="00B35455">
        <w:rPr>
          <w:sz w:val="24"/>
          <w:szCs w:val="24"/>
        </w:rPr>
        <w:t>профориентационную</w:t>
      </w:r>
      <w:r w:rsidRPr="00B35455">
        <w:rPr>
          <w:spacing w:val="-4"/>
          <w:sz w:val="24"/>
          <w:szCs w:val="24"/>
        </w:rPr>
        <w:t xml:space="preserve"> </w:t>
      </w:r>
      <w:r w:rsidRPr="00B35455">
        <w:rPr>
          <w:sz w:val="24"/>
          <w:szCs w:val="24"/>
        </w:rPr>
        <w:t>работу</w:t>
      </w:r>
      <w:r w:rsidRPr="00B35455">
        <w:rPr>
          <w:spacing w:val="-9"/>
          <w:sz w:val="24"/>
          <w:szCs w:val="24"/>
        </w:rPr>
        <w:t xml:space="preserve"> </w:t>
      </w:r>
      <w:r w:rsidRPr="00B35455">
        <w:rPr>
          <w:sz w:val="24"/>
          <w:szCs w:val="24"/>
        </w:rPr>
        <w:t>с</w:t>
      </w:r>
      <w:r w:rsidRPr="00B35455">
        <w:rPr>
          <w:spacing w:val="-5"/>
          <w:sz w:val="24"/>
          <w:szCs w:val="24"/>
        </w:rPr>
        <w:t xml:space="preserve"> </w:t>
      </w:r>
      <w:r w:rsidRPr="00B35455">
        <w:rPr>
          <w:sz w:val="24"/>
          <w:szCs w:val="24"/>
        </w:rPr>
        <w:t>обучающимися;</w:t>
      </w:r>
    </w:p>
    <w:p w:rsidR="00173B47" w:rsidRPr="00B35455" w:rsidRDefault="00F47226" w:rsidP="00AA1D20">
      <w:pPr>
        <w:pStyle w:val="a4"/>
        <w:numPr>
          <w:ilvl w:val="0"/>
          <w:numId w:val="19"/>
        </w:numPr>
        <w:tabs>
          <w:tab w:val="left" w:pos="1694"/>
        </w:tabs>
        <w:ind w:left="567" w:right="465" w:firstLine="567"/>
        <w:rPr>
          <w:sz w:val="24"/>
          <w:szCs w:val="24"/>
        </w:rPr>
      </w:pPr>
      <w:r w:rsidRPr="00B35455">
        <w:rPr>
          <w:sz w:val="24"/>
          <w:szCs w:val="24"/>
        </w:rPr>
        <w:t>реализовывать</w:t>
      </w:r>
      <w:r w:rsidRPr="00B35455">
        <w:rPr>
          <w:spacing w:val="-17"/>
          <w:sz w:val="24"/>
          <w:szCs w:val="24"/>
        </w:rPr>
        <w:t xml:space="preserve"> </w:t>
      </w:r>
      <w:r w:rsidRPr="00B35455">
        <w:rPr>
          <w:sz w:val="24"/>
          <w:szCs w:val="24"/>
        </w:rPr>
        <w:t>потенциал</w:t>
      </w:r>
      <w:r w:rsidRPr="00B35455">
        <w:rPr>
          <w:spacing w:val="-15"/>
          <w:sz w:val="24"/>
          <w:szCs w:val="24"/>
        </w:rPr>
        <w:t xml:space="preserve"> </w:t>
      </w:r>
      <w:r w:rsidRPr="00B35455">
        <w:rPr>
          <w:sz w:val="24"/>
          <w:szCs w:val="24"/>
        </w:rPr>
        <w:t>классного</w:t>
      </w:r>
      <w:r w:rsidRPr="00B35455">
        <w:rPr>
          <w:spacing w:val="-14"/>
          <w:sz w:val="24"/>
          <w:szCs w:val="24"/>
        </w:rPr>
        <w:t xml:space="preserve"> </w:t>
      </w:r>
      <w:r w:rsidRPr="00B35455">
        <w:rPr>
          <w:sz w:val="24"/>
          <w:szCs w:val="24"/>
        </w:rPr>
        <w:t>руководства</w:t>
      </w:r>
      <w:r w:rsidRPr="00B35455">
        <w:rPr>
          <w:spacing w:val="-14"/>
          <w:sz w:val="24"/>
          <w:szCs w:val="24"/>
        </w:rPr>
        <w:t xml:space="preserve"> </w:t>
      </w:r>
      <w:r w:rsidRPr="00B35455">
        <w:rPr>
          <w:sz w:val="24"/>
          <w:szCs w:val="24"/>
        </w:rPr>
        <w:t>в</w:t>
      </w:r>
      <w:r w:rsidRPr="00B35455">
        <w:rPr>
          <w:spacing w:val="-16"/>
          <w:sz w:val="24"/>
          <w:szCs w:val="24"/>
        </w:rPr>
        <w:t xml:space="preserve"> </w:t>
      </w:r>
      <w:r w:rsidRPr="00B35455">
        <w:rPr>
          <w:sz w:val="24"/>
          <w:szCs w:val="24"/>
        </w:rPr>
        <w:t>воспитании</w:t>
      </w:r>
      <w:r w:rsidRPr="00B35455">
        <w:rPr>
          <w:spacing w:val="-14"/>
          <w:sz w:val="24"/>
          <w:szCs w:val="24"/>
        </w:rPr>
        <w:t xml:space="preserve"> </w:t>
      </w:r>
      <w:r w:rsidRPr="00B35455">
        <w:rPr>
          <w:sz w:val="24"/>
          <w:szCs w:val="24"/>
        </w:rPr>
        <w:t>обучающихся,</w:t>
      </w:r>
      <w:r w:rsidRPr="00B35455">
        <w:rPr>
          <w:spacing w:val="-67"/>
          <w:sz w:val="24"/>
          <w:szCs w:val="24"/>
        </w:rPr>
        <w:t xml:space="preserve"> </w:t>
      </w:r>
      <w:r w:rsidRPr="00B35455">
        <w:rPr>
          <w:sz w:val="24"/>
          <w:szCs w:val="24"/>
        </w:rPr>
        <w:t>поддерживать</w:t>
      </w:r>
      <w:r w:rsidRPr="00B35455">
        <w:rPr>
          <w:spacing w:val="1"/>
          <w:sz w:val="24"/>
          <w:szCs w:val="24"/>
        </w:rPr>
        <w:t xml:space="preserve"> </w:t>
      </w:r>
      <w:r w:rsidRPr="00B35455">
        <w:rPr>
          <w:sz w:val="24"/>
          <w:szCs w:val="24"/>
        </w:rPr>
        <w:t>активное</w:t>
      </w:r>
      <w:r w:rsidRPr="00B35455">
        <w:rPr>
          <w:spacing w:val="1"/>
          <w:sz w:val="24"/>
          <w:szCs w:val="24"/>
        </w:rPr>
        <w:t xml:space="preserve"> </w:t>
      </w:r>
      <w:r w:rsidRPr="00B35455">
        <w:rPr>
          <w:sz w:val="24"/>
          <w:szCs w:val="24"/>
        </w:rPr>
        <w:t>участие</w:t>
      </w:r>
      <w:r w:rsidRPr="00B35455">
        <w:rPr>
          <w:spacing w:val="1"/>
          <w:sz w:val="24"/>
          <w:szCs w:val="24"/>
        </w:rPr>
        <w:t xml:space="preserve"> </w:t>
      </w:r>
      <w:r w:rsidRPr="00B35455">
        <w:rPr>
          <w:sz w:val="24"/>
          <w:szCs w:val="24"/>
        </w:rPr>
        <w:t>классных</w:t>
      </w:r>
      <w:r w:rsidRPr="00B35455">
        <w:rPr>
          <w:spacing w:val="1"/>
          <w:sz w:val="24"/>
          <w:szCs w:val="24"/>
        </w:rPr>
        <w:t xml:space="preserve"> </w:t>
      </w:r>
      <w:r w:rsidRPr="00B35455">
        <w:rPr>
          <w:sz w:val="24"/>
          <w:szCs w:val="24"/>
        </w:rPr>
        <w:t>сообществ</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жизни</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укрепление</w:t>
      </w:r>
      <w:r w:rsidRPr="00B35455">
        <w:rPr>
          <w:spacing w:val="-1"/>
          <w:sz w:val="24"/>
          <w:szCs w:val="24"/>
        </w:rPr>
        <w:t xml:space="preserve"> </w:t>
      </w:r>
      <w:r w:rsidRPr="00B35455">
        <w:rPr>
          <w:sz w:val="24"/>
          <w:szCs w:val="24"/>
        </w:rPr>
        <w:t>коллективных</w:t>
      </w:r>
      <w:r w:rsidRPr="00B35455">
        <w:rPr>
          <w:spacing w:val="-4"/>
          <w:sz w:val="24"/>
          <w:szCs w:val="24"/>
        </w:rPr>
        <w:t xml:space="preserve"> </w:t>
      </w:r>
      <w:r w:rsidRPr="00B35455">
        <w:rPr>
          <w:sz w:val="24"/>
          <w:szCs w:val="24"/>
        </w:rPr>
        <w:t>ценностей школьного сообщества;</w:t>
      </w:r>
    </w:p>
    <w:p w:rsidR="00173B47" w:rsidRPr="00B35455" w:rsidRDefault="00F47226" w:rsidP="00AA1D20">
      <w:pPr>
        <w:pStyle w:val="a4"/>
        <w:numPr>
          <w:ilvl w:val="0"/>
          <w:numId w:val="19"/>
        </w:numPr>
        <w:tabs>
          <w:tab w:val="left" w:pos="1852"/>
        </w:tabs>
        <w:ind w:left="567" w:right="456" w:firstLine="567"/>
        <w:rPr>
          <w:sz w:val="24"/>
          <w:szCs w:val="24"/>
        </w:rPr>
      </w:pPr>
      <w:r w:rsidRPr="00B35455">
        <w:rPr>
          <w:sz w:val="24"/>
          <w:szCs w:val="24"/>
        </w:rPr>
        <w:t>развивать</w:t>
      </w:r>
      <w:r w:rsidRPr="00B35455">
        <w:rPr>
          <w:spacing w:val="1"/>
          <w:sz w:val="24"/>
          <w:szCs w:val="24"/>
        </w:rPr>
        <w:t xml:space="preserve"> </w:t>
      </w:r>
      <w:r w:rsidRPr="00B35455">
        <w:rPr>
          <w:sz w:val="24"/>
          <w:szCs w:val="24"/>
        </w:rPr>
        <w:t>предметно-эстетическую</w:t>
      </w:r>
      <w:r w:rsidRPr="00B35455">
        <w:rPr>
          <w:spacing w:val="1"/>
          <w:sz w:val="24"/>
          <w:szCs w:val="24"/>
        </w:rPr>
        <w:t xml:space="preserve"> </w:t>
      </w:r>
      <w:r w:rsidRPr="00B35455">
        <w:rPr>
          <w:sz w:val="24"/>
          <w:szCs w:val="24"/>
        </w:rPr>
        <w:t>среду</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реализовывать</w:t>
      </w:r>
      <w:r w:rsidRPr="00B35455">
        <w:rPr>
          <w:spacing w:val="1"/>
          <w:sz w:val="24"/>
          <w:szCs w:val="24"/>
        </w:rPr>
        <w:t xml:space="preserve"> </w:t>
      </w:r>
      <w:r w:rsidRPr="00B35455">
        <w:rPr>
          <w:sz w:val="24"/>
          <w:szCs w:val="24"/>
        </w:rPr>
        <w:t>ее</w:t>
      </w:r>
      <w:r w:rsidRPr="00B35455">
        <w:rPr>
          <w:spacing w:val="-67"/>
          <w:sz w:val="24"/>
          <w:szCs w:val="24"/>
        </w:rPr>
        <w:t xml:space="preserve"> </w:t>
      </w:r>
      <w:r w:rsidRPr="00B35455">
        <w:rPr>
          <w:sz w:val="24"/>
          <w:szCs w:val="24"/>
        </w:rPr>
        <w:t>воспитательные возможности, формирование позитивного уклада школьной</w:t>
      </w:r>
      <w:r w:rsidRPr="00B35455">
        <w:rPr>
          <w:spacing w:val="1"/>
          <w:sz w:val="24"/>
          <w:szCs w:val="24"/>
        </w:rPr>
        <w:t xml:space="preserve"> </w:t>
      </w:r>
      <w:r w:rsidRPr="00B35455">
        <w:rPr>
          <w:sz w:val="24"/>
          <w:szCs w:val="24"/>
        </w:rPr>
        <w:t>жизни</w:t>
      </w:r>
      <w:r w:rsidRPr="00B35455">
        <w:rPr>
          <w:spacing w:val="-1"/>
          <w:sz w:val="24"/>
          <w:szCs w:val="24"/>
        </w:rPr>
        <w:t xml:space="preserve"> </w:t>
      </w:r>
      <w:r w:rsidRPr="00B35455">
        <w:rPr>
          <w:sz w:val="24"/>
          <w:szCs w:val="24"/>
        </w:rPr>
        <w:t>и</w:t>
      </w:r>
      <w:r w:rsidRPr="00B35455">
        <w:rPr>
          <w:spacing w:val="-3"/>
          <w:sz w:val="24"/>
          <w:szCs w:val="24"/>
        </w:rPr>
        <w:t xml:space="preserve"> </w:t>
      </w:r>
      <w:r w:rsidRPr="00B35455">
        <w:rPr>
          <w:sz w:val="24"/>
          <w:szCs w:val="24"/>
        </w:rPr>
        <w:t>положительного</w:t>
      </w:r>
      <w:r w:rsidRPr="00B35455">
        <w:rPr>
          <w:spacing w:val="1"/>
          <w:sz w:val="24"/>
          <w:szCs w:val="24"/>
        </w:rPr>
        <w:t xml:space="preserve"> </w:t>
      </w:r>
      <w:r w:rsidRPr="00B35455">
        <w:rPr>
          <w:sz w:val="24"/>
          <w:szCs w:val="24"/>
        </w:rPr>
        <w:t>имиджа</w:t>
      </w:r>
      <w:r w:rsidRPr="00B35455">
        <w:rPr>
          <w:spacing w:val="-3"/>
          <w:sz w:val="24"/>
          <w:szCs w:val="24"/>
        </w:rPr>
        <w:t xml:space="preserve"> </w:t>
      </w:r>
      <w:r w:rsidRPr="00B35455">
        <w:rPr>
          <w:sz w:val="24"/>
          <w:szCs w:val="24"/>
        </w:rPr>
        <w:t>и</w:t>
      </w:r>
      <w:r w:rsidRPr="00B35455">
        <w:rPr>
          <w:spacing w:val="-1"/>
          <w:sz w:val="24"/>
          <w:szCs w:val="24"/>
        </w:rPr>
        <w:t xml:space="preserve"> </w:t>
      </w:r>
      <w:r w:rsidRPr="00B35455">
        <w:rPr>
          <w:sz w:val="24"/>
          <w:szCs w:val="24"/>
        </w:rPr>
        <w:t>престижа</w:t>
      </w:r>
      <w:r w:rsidRPr="00B35455">
        <w:rPr>
          <w:spacing w:val="-3"/>
          <w:sz w:val="24"/>
          <w:szCs w:val="24"/>
        </w:rPr>
        <w:t xml:space="preserve"> </w:t>
      </w:r>
      <w:r w:rsidRPr="00B35455">
        <w:rPr>
          <w:sz w:val="24"/>
          <w:szCs w:val="24"/>
        </w:rPr>
        <w:t>Школы;</w:t>
      </w:r>
    </w:p>
    <w:p w:rsidR="00173B47" w:rsidRPr="00B35455" w:rsidRDefault="00F47226" w:rsidP="00AA1D20">
      <w:pPr>
        <w:pStyle w:val="a4"/>
        <w:numPr>
          <w:ilvl w:val="0"/>
          <w:numId w:val="19"/>
        </w:numPr>
        <w:tabs>
          <w:tab w:val="left" w:pos="1703"/>
        </w:tabs>
        <w:ind w:left="567" w:right="458" w:firstLine="567"/>
        <w:rPr>
          <w:sz w:val="24"/>
          <w:szCs w:val="24"/>
        </w:rPr>
      </w:pPr>
      <w:r w:rsidRPr="00B35455">
        <w:rPr>
          <w:sz w:val="24"/>
          <w:szCs w:val="24"/>
        </w:rPr>
        <w:t>организовать работу с семьями обучающихся, их родителями или законными</w:t>
      </w:r>
      <w:r w:rsidRPr="00B35455">
        <w:rPr>
          <w:spacing w:val="-67"/>
          <w:sz w:val="24"/>
          <w:szCs w:val="24"/>
        </w:rPr>
        <w:t xml:space="preserve"> </w:t>
      </w:r>
      <w:r w:rsidRPr="00B35455">
        <w:rPr>
          <w:sz w:val="24"/>
          <w:szCs w:val="24"/>
        </w:rPr>
        <w:t>представителями,</w:t>
      </w:r>
      <w:r w:rsidRPr="00B35455">
        <w:rPr>
          <w:spacing w:val="-9"/>
          <w:sz w:val="24"/>
          <w:szCs w:val="24"/>
        </w:rPr>
        <w:t xml:space="preserve"> </w:t>
      </w:r>
      <w:r w:rsidRPr="00B35455">
        <w:rPr>
          <w:sz w:val="24"/>
          <w:szCs w:val="24"/>
        </w:rPr>
        <w:t>направленную</w:t>
      </w:r>
      <w:r w:rsidRPr="00B35455">
        <w:rPr>
          <w:spacing w:val="-9"/>
          <w:sz w:val="24"/>
          <w:szCs w:val="24"/>
        </w:rPr>
        <w:t xml:space="preserve"> </w:t>
      </w:r>
      <w:r w:rsidRPr="00B35455">
        <w:rPr>
          <w:sz w:val="24"/>
          <w:szCs w:val="24"/>
        </w:rPr>
        <w:t>на</w:t>
      </w:r>
      <w:r w:rsidRPr="00B35455">
        <w:rPr>
          <w:spacing w:val="-8"/>
          <w:sz w:val="24"/>
          <w:szCs w:val="24"/>
        </w:rPr>
        <w:t xml:space="preserve"> </w:t>
      </w:r>
      <w:r w:rsidRPr="00B35455">
        <w:rPr>
          <w:sz w:val="24"/>
          <w:szCs w:val="24"/>
        </w:rPr>
        <w:t>совместное</w:t>
      </w:r>
      <w:r w:rsidRPr="00B35455">
        <w:rPr>
          <w:spacing w:val="-9"/>
          <w:sz w:val="24"/>
          <w:szCs w:val="24"/>
        </w:rPr>
        <w:t xml:space="preserve"> </w:t>
      </w:r>
      <w:r w:rsidRPr="00B35455">
        <w:rPr>
          <w:sz w:val="24"/>
          <w:szCs w:val="24"/>
        </w:rPr>
        <w:t>решение</w:t>
      </w:r>
      <w:r w:rsidRPr="00B35455">
        <w:rPr>
          <w:spacing w:val="-9"/>
          <w:sz w:val="24"/>
          <w:szCs w:val="24"/>
        </w:rPr>
        <w:t xml:space="preserve"> </w:t>
      </w:r>
      <w:r w:rsidRPr="00B35455">
        <w:rPr>
          <w:sz w:val="24"/>
          <w:szCs w:val="24"/>
        </w:rPr>
        <w:t>проблем</w:t>
      </w:r>
      <w:r w:rsidRPr="00B35455">
        <w:rPr>
          <w:spacing w:val="-8"/>
          <w:sz w:val="24"/>
          <w:szCs w:val="24"/>
        </w:rPr>
        <w:t xml:space="preserve"> </w:t>
      </w:r>
      <w:r w:rsidRPr="00B35455">
        <w:rPr>
          <w:sz w:val="24"/>
          <w:szCs w:val="24"/>
        </w:rPr>
        <w:t>личностного</w:t>
      </w:r>
      <w:r w:rsidRPr="00B35455">
        <w:rPr>
          <w:spacing w:val="-68"/>
          <w:sz w:val="24"/>
          <w:szCs w:val="24"/>
        </w:rPr>
        <w:t xml:space="preserve"> </w:t>
      </w:r>
      <w:r w:rsidRPr="00B35455">
        <w:rPr>
          <w:sz w:val="24"/>
          <w:szCs w:val="24"/>
        </w:rPr>
        <w:t>развития</w:t>
      </w:r>
      <w:r w:rsidRPr="00B35455">
        <w:rPr>
          <w:spacing w:val="-4"/>
          <w:sz w:val="24"/>
          <w:szCs w:val="24"/>
        </w:rPr>
        <w:t xml:space="preserve"> </w:t>
      </w:r>
      <w:r w:rsidRPr="00B35455">
        <w:rPr>
          <w:sz w:val="24"/>
          <w:szCs w:val="24"/>
        </w:rPr>
        <w:t>обучающихся.</w:t>
      </w:r>
    </w:p>
    <w:p w:rsidR="00173B47" w:rsidRPr="00B35455" w:rsidRDefault="00F47226" w:rsidP="00B35455">
      <w:pPr>
        <w:pStyle w:val="1"/>
        <w:tabs>
          <w:tab w:val="left" w:pos="2382"/>
        </w:tabs>
        <w:spacing w:before="4"/>
        <w:ind w:left="567" w:firstLine="567"/>
        <w:rPr>
          <w:sz w:val="24"/>
          <w:szCs w:val="24"/>
        </w:rPr>
      </w:pPr>
      <w:r w:rsidRPr="00B35455">
        <w:rPr>
          <w:sz w:val="24"/>
          <w:szCs w:val="24"/>
        </w:rPr>
        <w:t>Направления</w:t>
      </w:r>
      <w:r w:rsidRPr="00B35455">
        <w:rPr>
          <w:spacing w:val="-6"/>
          <w:sz w:val="24"/>
          <w:szCs w:val="24"/>
        </w:rPr>
        <w:t xml:space="preserve"> </w:t>
      </w:r>
      <w:r w:rsidRPr="00B35455">
        <w:rPr>
          <w:sz w:val="24"/>
          <w:szCs w:val="24"/>
        </w:rPr>
        <w:t>воспитания</w:t>
      </w:r>
    </w:p>
    <w:p w:rsidR="00173B47" w:rsidRPr="00B35455" w:rsidRDefault="00F47226" w:rsidP="00B35455">
      <w:pPr>
        <w:pStyle w:val="a3"/>
        <w:ind w:left="567" w:right="467" w:firstLine="567"/>
        <w:rPr>
          <w:sz w:val="24"/>
          <w:szCs w:val="24"/>
        </w:rPr>
      </w:pPr>
      <w:r w:rsidRPr="00B35455">
        <w:rPr>
          <w:sz w:val="24"/>
          <w:szCs w:val="24"/>
        </w:rPr>
        <w:t>Программа реализуется в единстве учебной и воспитательной деятельности</w:t>
      </w:r>
      <w:r w:rsidRPr="00B35455">
        <w:rPr>
          <w:spacing w:val="1"/>
          <w:sz w:val="24"/>
          <w:szCs w:val="24"/>
        </w:rPr>
        <w:t xml:space="preserve"> </w:t>
      </w:r>
      <w:r w:rsidRPr="00B35455">
        <w:rPr>
          <w:sz w:val="24"/>
          <w:szCs w:val="24"/>
        </w:rPr>
        <w:t>общеобразовательной организации по основным направлениям воспитания в</w:t>
      </w:r>
      <w:r w:rsidRPr="00B35455">
        <w:rPr>
          <w:spacing w:val="1"/>
          <w:sz w:val="24"/>
          <w:szCs w:val="24"/>
        </w:rPr>
        <w:t xml:space="preserve"> </w:t>
      </w:r>
      <w:r w:rsidRPr="00B35455">
        <w:rPr>
          <w:sz w:val="24"/>
          <w:szCs w:val="24"/>
        </w:rPr>
        <w:t>соответствии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ФГОС:</w:t>
      </w:r>
    </w:p>
    <w:p w:rsidR="00173B47" w:rsidRPr="00B35455" w:rsidRDefault="00F47226" w:rsidP="00B35455">
      <w:pPr>
        <w:pStyle w:val="a3"/>
        <w:tabs>
          <w:tab w:val="left" w:pos="2664"/>
          <w:tab w:val="left" w:pos="3437"/>
          <w:tab w:val="left" w:pos="3859"/>
          <w:tab w:val="left" w:pos="5185"/>
          <w:tab w:val="left" w:pos="5290"/>
          <w:tab w:val="left" w:pos="5438"/>
          <w:tab w:val="left" w:pos="5713"/>
          <w:tab w:val="left" w:pos="5747"/>
          <w:tab w:val="left" w:pos="6864"/>
          <w:tab w:val="left" w:pos="7174"/>
          <w:tab w:val="left" w:pos="7777"/>
          <w:tab w:val="left" w:pos="8150"/>
          <w:tab w:val="left" w:pos="9225"/>
          <w:tab w:val="left" w:pos="9358"/>
          <w:tab w:val="left" w:pos="9438"/>
        </w:tabs>
        <w:ind w:left="567" w:right="459" w:firstLine="567"/>
        <w:jc w:val="left"/>
        <w:rPr>
          <w:sz w:val="24"/>
          <w:szCs w:val="24"/>
        </w:rPr>
      </w:pPr>
      <w:r w:rsidRPr="00B35455">
        <w:rPr>
          <w:b/>
          <w:sz w:val="24"/>
          <w:szCs w:val="24"/>
        </w:rPr>
        <w:t>гражданское</w:t>
      </w:r>
      <w:r w:rsidRPr="00B35455">
        <w:rPr>
          <w:b/>
          <w:sz w:val="24"/>
          <w:szCs w:val="24"/>
        </w:rPr>
        <w:tab/>
        <w:t>воспитание</w:t>
      </w:r>
      <w:r w:rsidRPr="00B35455">
        <w:rPr>
          <w:b/>
          <w:sz w:val="24"/>
          <w:szCs w:val="24"/>
        </w:rPr>
        <w:tab/>
      </w:r>
      <w:r w:rsidRPr="00B35455">
        <w:rPr>
          <w:sz w:val="24"/>
          <w:szCs w:val="24"/>
        </w:rPr>
        <w:t>—</w:t>
      </w:r>
      <w:r w:rsidRPr="00B35455">
        <w:rPr>
          <w:sz w:val="24"/>
          <w:szCs w:val="24"/>
        </w:rPr>
        <w:tab/>
      </w:r>
      <w:r w:rsidRPr="00B35455">
        <w:rPr>
          <w:sz w:val="24"/>
          <w:szCs w:val="24"/>
        </w:rPr>
        <w:tab/>
        <w:t>формирование</w:t>
      </w:r>
      <w:r w:rsidRPr="00B35455">
        <w:rPr>
          <w:sz w:val="24"/>
          <w:szCs w:val="24"/>
        </w:rPr>
        <w:tab/>
        <w:t>российской</w:t>
      </w:r>
      <w:r w:rsidRPr="00B35455">
        <w:rPr>
          <w:sz w:val="24"/>
          <w:szCs w:val="24"/>
        </w:rPr>
        <w:tab/>
      </w:r>
      <w:r w:rsidRPr="00B35455">
        <w:rPr>
          <w:sz w:val="24"/>
          <w:szCs w:val="24"/>
        </w:rPr>
        <w:tab/>
      </w:r>
      <w:r w:rsidRPr="00B35455">
        <w:rPr>
          <w:sz w:val="24"/>
          <w:szCs w:val="24"/>
        </w:rPr>
        <w:tab/>
      </w:r>
      <w:r w:rsidRPr="00B35455">
        <w:rPr>
          <w:spacing w:val="-1"/>
          <w:sz w:val="24"/>
          <w:szCs w:val="24"/>
        </w:rPr>
        <w:t>гражданской</w:t>
      </w:r>
      <w:r w:rsidRPr="00B35455">
        <w:rPr>
          <w:spacing w:val="-67"/>
          <w:sz w:val="24"/>
          <w:szCs w:val="24"/>
        </w:rPr>
        <w:t xml:space="preserve"> </w:t>
      </w:r>
      <w:r w:rsidRPr="00B35455">
        <w:rPr>
          <w:sz w:val="24"/>
          <w:szCs w:val="24"/>
        </w:rPr>
        <w:t>идентичности,</w:t>
      </w:r>
      <w:r w:rsidRPr="00B35455">
        <w:rPr>
          <w:spacing w:val="-9"/>
          <w:sz w:val="24"/>
          <w:szCs w:val="24"/>
        </w:rPr>
        <w:t xml:space="preserve"> </w:t>
      </w:r>
      <w:r w:rsidRPr="00B35455">
        <w:rPr>
          <w:sz w:val="24"/>
          <w:szCs w:val="24"/>
        </w:rPr>
        <w:t>принадлежности</w:t>
      </w:r>
      <w:r w:rsidRPr="00B35455">
        <w:rPr>
          <w:spacing w:val="-8"/>
          <w:sz w:val="24"/>
          <w:szCs w:val="24"/>
        </w:rPr>
        <w:t xml:space="preserve"> </w:t>
      </w:r>
      <w:r w:rsidRPr="00B35455">
        <w:rPr>
          <w:sz w:val="24"/>
          <w:szCs w:val="24"/>
        </w:rPr>
        <w:t>к</w:t>
      </w:r>
      <w:r w:rsidRPr="00B35455">
        <w:rPr>
          <w:spacing w:val="-8"/>
          <w:sz w:val="24"/>
          <w:szCs w:val="24"/>
        </w:rPr>
        <w:t xml:space="preserve"> </w:t>
      </w:r>
      <w:r w:rsidRPr="00B35455">
        <w:rPr>
          <w:sz w:val="24"/>
          <w:szCs w:val="24"/>
        </w:rPr>
        <w:t>общности</w:t>
      </w:r>
      <w:r w:rsidRPr="00B35455">
        <w:rPr>
          <w:spacing w:val="-8"/>
          <w:sz w:val="24"/>
          <w:szCs w:val="24"/>
        </w:rPr>
        <w:t xml:space="preserve"> </w:t>
      </w:r>
      <w:r w:rsidRPr="00B35455">
        <w:rPr>
          <w:sz w:val="24"/>
          <w:szCs w:val="24"/>
        </w:rPr>
        <w:t>граждан</w:t>
      </w:r>
      <w:r w:rsidRPr="00B35455">
        <w:rPr>
          <w:spacing w:val="-8"/>
          <w:sz w:val="24"/>
          <w:szCs w:val="24"/>
        </w:rPr>
        <w:t xml:space="preserve"> </w:t>
      </w:r>
      <w:r w:rsidRPr="00B35455">
        <w:rPr>
          <w:sz w:val="24"/>
          <w:szCs w:val="24"/>
        </w:rPr>
        <w:t>Российской</w:t>
      </w:r>
      <w:r w:rsidRPr="00B35455">
        <w:rPr>
          <w:spacing w:val="-8"/>
          <w:sz w:val="24"/>
          <w:szCs w:val="24"/>
        </w:rPr>
        <w:t xml:space="preserve"> </w:t>
      </w:r>
      <w:r w:rsidRPr="00B35455">
        <w:rPr>
          <w:sz w:val="24"/>
          <w:szCs w:val="24"/>
        </w:rPr>
        <w:t>Федерации,</w:t>
      </w:r>
      <w:r w:rsidRPr="00B35455">
        <w:rPr>
          <w:spacing w:val="-9"/>
          <w:sz w:val="24"/>
          <w:szCs w:val="24"/>
        </w:rPr>
        <w:t xml:space="preserve"> </w:t>
      </w:r>
      <w:r w:rsidRPr="00B35455">
        <w:rPr>
          <w:sz w:val="24"/>
          <w:szCs w:val="24"/>
        </w:rPr>
        <w:t>к</w:t>
      </w:r>
      <w:r w:rsidRPr="00B35455">
        <w:rPr>
          <w:spacing w:val="-67"/>
          <w:sz w:val="24"/>
          <w:szCs w:val="24"/>
        </w:rPr>
        <w:t xml:space="preserve"> </w:t>
      </w:r>
      <w:r w:rsidRPr="00B35455">
        <w:rPr>
          <w:sz w:val="24"/>
          <w:szCs w:val="24"/>
        </w:rPr>
        <w:t>народу</w:t>
      </w:r>
      <w:r w:rsidRPr="00B35455">
        <w:rPr>
          <w:spacing w:val="46"/>
          <w:sz w:val="24"/>
          <w:szCs w:val="24"/>
        </w:rPr>
        <w:t xml:space="preserve"> </w:t>
      </w:r>
      <w:r w:rsidRPr="00B35455">
        <w:rPr>
          <w:sz w:val="24"/>
          <w:szCs w:val="24"/>
        </w:rPr>
        <w:t>России</w:t>
      </w:r>
      <w:r w:rsidRPr="00B35455">
        <w:rPr>
          <w:spacing w:val="49"/>
          <w:sz w:val="24"/>
          <w:szCs w:val="24"/>
        </w:rPr>
        <w:t xml:space="preserve"> </w:t>
      </w:r>
      <w:r w:rsidRPr="00B35455">
        <w:rPr>
          <w:sz w:val="24"/>
          <w:szCs w:val="24"/>
        </w:rPr>
        <w:t>как</w:t>
      </w:r>
      <w:r w:rsidRPr="00B35455">
        <w:rPr>
          <w:spacing w:val="49"/>
          <w:sz w:val="24"/>
          <w:szCs w:val="24"/>
        </w:rPr>
        <w:t xml:space="preserve"> </w:t>
      </w:r>
      <w:r w:rsidRPr="00B35455">
        <w:rPr>
          <w:sz w:val="24"/>
          <w:szCs w:val="24"/>
        </w:rPr>
        <w:t>источнику</w:t>
      </w:r>
      <w:r w:rsidRPr="00B35455">
        <w:rPr>
          <w:spacing w:val="47"/>
          <w:sz w:val="24"/>
          <w:szCs w:val="24"/>
        </w:rPr>
        <w:t xml:space="preserve"> </w:t>
      </w:r>
      <w:r w:rsidRPr="00B35455">
        <w:rPr>
          <w:sz w:val="24"/>
          <w:szCs w:val="24"/>
        </w:rPr>
        <w:t>власти</w:t>
      </w:r>
      <w:r w:rsidRPr="00B35455">
        <w:rPr>
          <w:spacing w:val="51"/>
          <w:sz w:val="24"/>
          <w:szCs w:val="24"/>
        </w:rPr>
        <w:t xml:space="preserve"> </w:t>
      </w:r>
      <w:r w:rsidRPr="00B35455">
        <w:rPr>
          <w:sz w:val="24"/>
          <w:szCs w:val="24"/>
        </w:rPr>
        <w:t>в</w:t>
      </w:r>
      <w:r w:rsidRPr="00B35455">
        <w:rPr>
          <w:spacing w:val="50"/>
          <w:sz w:val="24"/>
          <w:szCs w:val="24"/>
        </w:rPr>
        <w:t xml:space="preserve"> </w:t>
      </w:r>
      <w:r w:rsidRPr="00B35455">
        <w:rPr>
          <w:sz w:val="24"/>
          <w:szCs w:val="24"/>
        </w:rPr>
        <w:t>Российском</w:t>
      </w:r>
      <w:r w:rsidRPr="00B35455">
        <w:rPr>
          <w:spacing w:val="50"/>
          <w:sz w:val="24"/>
          <w:szCs w:val="24"/>
        </w:rPr>
        <w:t xml:space="preserve"> </w:t>
      </w:r>
      <w:r w:rsidRPr="00B35455">
        <w:rPr>
          <w:sz w:val="24"/>
          <w:szCs w:val="24"/>
        </w:rPr>
        <w:t>государстве</w:t>
      </w:r>
      <w:r w:rsidRPr="00B35455">
        <w:rPr>
          <w:spacing w:val="50"/>
          <w:sz w:val="24"/>
          <w:szCs w:val="24"/>
        </w:rPr>
        <w:t xml:space="preserve"> </w:t>
      </w:r>
      <w:r w:rsidRPr="00B35455">
        <w:rPr>
          <w:sz w:val="24"/>
          <w:szCs w:val="24"/>
        </w:rPr>
        <w:t>и</w:t>
      </w:r>
      <w:r w:rsidRPr="00B35455">
        <w:rPr>
          <w:spacing w:val="51"/>
          <w:sz w:val="24"/>
          <w:szCs w:val="24"/>
        </w:rPr>
        <w:t xml:space="preserve"> </w:t>
      </w:r>
      <w:r w:rsidRPr="00B35455">
        <w:rPr>
          <w:sz w:val="24"/>
          <w:szCs w:val="24"/>
        </w:rPr>
        <w:t>субъекту</w:t>
      </w:r>
      <w:r w:rsidRPr="00B35455">
        <w:rPr>
          <w:spacing w:val="-67"/>
          <w:sz w:val="24"/>
          <w:szCs w:val="24"/>
        </w:rPr>
        <w:t xml:space="preserve"> </w:t>
      </w:r>
      <w:r w:rsidRPr="00B35455">
        <w:rPr>
          <w:sz w:val="24"/>
          <w:szCs w:val="24"/>
        </w:rPr>
        <w:t>тысячелетней</w:t>
      </w:r>
      <w:r w:rsidRPr="00B35455">
        <w:rPr>
          <w:spacing w:val="13"/>
          <w:sz w:val="24"/>
          <w:szCs w:val="24"/>
        </w:rPr>
        <w:t xml:space="preserve"> </w:t>
      </w:r>
      <w:r w:rsidRPr="00B35455">
        <w:rPr>
          <w:sz w:val="24"/>
          <w:szCs w:val="24"/>
        </w:rPr>
        <w:t>российской</w:t>
      </w:r>
      <w:r w:rsidRPr="00B35455">
        <w:rPr>
          <w:spacing w:val="13"/>
          <w:sz w:val="24"/>
          <w:szCs w:val="24"/>
        </w:rPr>
        <w:t xml:space="preserve"> </w:t>
      </w:r>
      <w:r w:rsidRPr="00B35455">
        <w:rPr>
          <w:sz w:val="24"/>
          <w:szCs w:val="24"/>
        </w:rPr>
        <w:t>государственности,</w:t>
      </w:r>
      <w:r w:rsidRPr="00B35455">
        <w:rPr>
          <w:spacing w:val="12"/>
          <w:sz w:val="24"/>
          <w:szCs w:val="24"/>
        </w:rPr>
        <w:t xml:space="preserve"> </w:t>
      </w:r>
      <w:r w:rsidRPr="00B35455">
        <w:rPr>
          <w:sz w:val="24"/>
          <w:szCs w:val="24"/>
        </w:rPr>
        <w:t>уважения</w:t>
      </w:r>
      <w:r w:rsidRPr="00B35455">
        <w:rPr>
          <w:spacing w:val="13"/>
          <w:sz w:val="24"/>
          <w:szCs w:val="24"/>
        </w:rPr>
        <w:t xml:space="preserve"> </w:t>
      </w:r>
      <w:r w:rsidRPr="00B35455">
        <w:rPr>
          <w:sz w:val="24"/>
          <w:szCs w:val="24"/>
        </w:rPr>
        <w:t>к</w:t>
      </w:r>
      <w:r w:rsidRPr="00B35455">
        <w:rPr>
          <w:spacing w:val="13"/>
          <w:sz w:val="24"/>
          <w:szCs w:val="24"/>
        </w:rPr>
        <w:t xml:space="preserve"> </w:t>
      </w:r>
      <w:r w:rsidRPr="00B35455">
        <w:rPr>
          <w:sz w:val="24"/>
          <w:szCs w:val="24"/>
        </w:rPr>
        <w:t>правам,</w:t>
      </w:r>
      <w:r w:rsidRPr="00B35455">
        <w:rPr>
          <w:spacing w:val="12"/>
          <w:sz w:val="24"/>
          <w:szCs w:val="24"/>
        </w:rPr>
        <w:t xml:space="preserve"> </w:t>
      </w:r>
      <w:r w:rsidRPr="00B35455">
        <w:rPr>
          <w:sz w:val="24"/>
          <w:szCs w:val="24"/>
        </w:rPr>
        <w:t>свободам</w:t>
      </w:r>
      <w:r w:rsidRPr="00B35455">
        <w:rPr>
          <w:spacing w:val="13"/>
          <w:sz w:val="24"/>
          <w:szCs w:val="24"/>
        </w:rPr>
        <w:t xml:space="preserve"> </w:t>
      </w:r>
      <w:r w:rsidRPr="00B35455">
        <w:rPr>
          <w:sz w:val="24"/>
          <w:szCs w:val="24"/>
        </w:rPr>
        <w:t>и</w:t>
      </w:r>
      <w:r w:rsidRPr="00B35455">
        <w:rPr>
          <w:spacing w:val="-67"/>
          <w:sz w:val="24"/>
          <w:szCs w:val="24"/>
        </w:rPr>
        <w:t xml:space="preserve"> </w:t>
      </w:r>
      <w:r w:rsidRPr="00B35455">
        <w:rPr>
          <w:sz w:val="24"/>
          <w:szCs w:val="24"/>
        </w:rPr>
        <w:t>обязанностям гражданина России, правовой и политической культуры;</w:t>
      </w:r>
      <w:r w:rsidRPr="00B35455">
        <w:rPr>
          <w:spacing w:val="1"/>
          <w:sz w:val="24"/>
          <w:szCs w:val="24"/>
        </w:rPr>
        <w:t xml:space="preserve"> </w:t>
      </w:r>
      <w:r w:rsidRPr="00B35455">
        <w:rPr>
          <w:b/>
          <w:sz w:val="24"/>
          <w:szCs w:val="24"/>
        </w:rPr>
        <w:t>патриотическое</w:t>
      </w:r>
      <w:r w:rsidRPr="00B35455">
        <w:rPr>
          <w:b/>
          <w:spacing w:val="22"/>
          <w:sz w:val="24"/>
          <w:szCs w:val="24"/>
        </w:rPr>
        <w:t xml:space="preserve"> </w:t>
      </w:r>
      <w:r w:rsidRPr="00B35455">
        <w:rPr>
          <w:b/>
          <w:sz w:val="24"/>
          <w:szCs w:val="24"/>
        </w:rPr>
        <w:t>воспитание</w:t>
      </w:r>
      <w:r w:rsidRPr="00B35455">
        <w:rPr>
          <w:b/>
          <w:spacing w:val="23"/>
          <w:sz w:val="24"/>
          <w:szCs w:val="24"/>
        </w:rPr>
        <w:t xml:space="preserve"> </w:t>
      </w:r>
      <w:r w:rsidRPr="00B35455">
        <w:rPr>
          <w:sz w:val="24"/>
          <w:szCs w:val="24"/>
        </w:rPr>
        <w:t>—</w:t>
      </w:r>
      <w:r w:rsidRPr="00B35455">
        <w:rPr>
          <w:spacing w:val="21"/>
          <w:sz w:val="24"/>
          <w:szCs w:val="24"/>
        </w:rPr>
        <w:t xml:space="preserve"> </w:t>
      </w:r>
      <w:r w:rsidRPr="00B35455">
        <w:rPr>
          <w:sz w:val="24"/>
          <w:szCs w:val="24"/>
        </w:rPr>
        <w:t>воспитание</w:t>
      </w:r>
      <w:r w:rsidRPr="00B35455">
        <w:rPr>
          <w:spacing w:val="21"/>
          <w:sz w:val="24"/>
          <w:szCs w:val="24"/>
        </w:rPr>
        <w:t xml:space="preserve"> </w:t>
      </w:r>
      <w:r w:rsidRPr="00B35455">
        <w:rPr>
          <w:sz w:val="24"/>
          <w:szCs w:val="24"/>
        </w:rPr>
        <w:t>любви</w:t>
      </w:r>
      <w:r w:rsidRPr="00B35455">
        <w:rPr>
          <w:spacing w:val="19"/>
          <w:sz w:val="24"/>
          <w:szCs w:val="24"/>
        </w:rPr>
        <w:t xml:space="preserve"> </w:t>
      </w:r>
      <w:r w:rsidRPr="00B35455">
        <w:rPr>
          <w:sz w:val="24"/>
          <w:szCs w:val="24"/>
        </w:rPr>
        <w:t>к</w:t>
      </w:r>
      <w:r w:rsidRPr="00B35455">
        <w:rPr>
          <w:spacing w:val="22"/>
          <w:sz w:val="24"/>
          <w:szCs w:val="24"/>
        </w:rPr>
        <w:t xml:space="preserve"> </w:t>
      </w:r>
      <w:r w:rsidRPr="00B35455">
        <w:rPr>
          <w:sz w:val="24"/>
          <w:szCs w:val="24"/>
        </w:rPr>
        <w:t>родному</w:t>
      </w:r>
      <w:r w:rsidRPr="00B35455">
        <w:rPr>
          <w:spacing w:val="17"/>
          <w:sz w:val="24"/>
          <w:szCs w:val="24"/>
        </w:rPr>
        <w:t xml:space="preserve"> </w:t>
      </w:r>
      <w:r w:rsidRPr="00B35455">
        <w:rPr>
          <w:sz w:val="24"/>
          <w:szCs w:val="24"/>
        </w:rPr>
        <w:t>краю,</w:t>
      </w:r>
      <w:r w:rsidRPr="00B35455">
        <w:rPr>
          <w:spacing w:val="20"/>
          <w:sz w:val="24"/>
          <w:szCs w:val="24"/>
        </w:rPr>
        <w:t xml:space="preserve"> </w:t>
      </w:r>
      <w:r w:rsidRPr="00B35455">
        <w:rPr>
          <w:sz w:val="24"/>
          <w:szCs w:val="24"/>
        </w:rPr>
        <w:t>Родине,</w:t>
      </w:r>
      <w:r w:rsidRPr="00B35455">
        <w:rPr>
          <w:spacing w:val="-67"/>
          <w:sz w:val="24"/>
          <w:szCs w:val="24"/>
        </w:rPr>
        <w:t xml:space="preserve"> </w:t>
      </w:r>
      <w:r w:rsidRPr="00B35455">
        <w:rPr>
          <w:sz w:val="24"/>
          <w:szCs w:val="24"/>
        </w:rPr>
        <w:t>своему</w:t>
      </w:r>
      <w:r w:rsidRPr="00B35455">
        <w:rPr>
          <w:sz w:val="24"/>
          <w:szCs w:val="24"/>
        </w:rPr>
        <w:tab/>
        <w:t>народу,</w:t>
      </w:r>
      <w:r w:rsidRPr="00B35455">
        <w:rPr>
          <w:sz w:val="24"/>
          <w:szCs w:val="24"/>
        </w:rPr>
        <w:tab/>
        <w:t>уважения</w:t>
      </w:r>
      <w:r w:rsidRPr="00B35455">
        <w:rPr>
          <w:sz w:val="24"/>
          <w:szCs w:val="24"/>
        </w:rPr>
        <w:tab/>
      </w:r>
      <w:r w:rsidRPr="00B35455">
        <w:rPr>
          <w:sz w:val="24"/>
          <w:szCs w:val="24"/>
        </w:rPr>
        <w:tab/>
        <w:t>к</w:t>
      </w:r>
      <w:r w:rsidRPr="00B35455">
        <w:rPr>
          <w:sz w:val="24"/>
          <w:szCs w:val="24"/>
        </w:rPr>
        <w:tab/>
      </w:r>
      <w:r w:rsidRPr="00B35455">
        <w:rPr>
          <w:sz w:val="24"/>
          <w:szCs w:val="24"/>
        </w:rPr>
        <w:tab/>
        <w:t>другим</w:t>
      </w:r>
      <w:r w:rsidRPr="00B35455">
        <w:rPr>
          <w:sz w:val="24"/>
          <w:szCs w:val="24"/>
        </w:rPr>
        <w:tab/>
        <w:t>народам</w:t>
      </w:r>
      <w:r w:rsidRPr="00B35455">
        <w:rPr>
          <w:sz w:val="24"/>
          <w:szCs w:val="24"/>
        </w:rPr>
        <w:tab/>
        <w:t>России;</w:t>
      </w:r>
      <w:r w:rsidRPr="00B35455">
        <w:rPr>
          <w:sz w:val="24"/>
          <w:szCs w:val="24"/>
        </w:rPr>
        <w:tab/>
      </w:r>
      <w:r w:rsidRPr="00B35455">
        <w:rPr>
          <w:sz w:val="24"/>
          <w:szCs w:val="24"/>
        </w:rPr>
        <w:tab/>
        <w:t>историческое</w:t>
      </w:r>
      <w:r w:rsidRPr="00B35455">
        <w:rPr>
          <w:spacing w:val="-67"/>
          <w:sz w:val="24"/>
          <w:szCs w:val="24"/>
        </w:rPr>
        <w:t xml:space="preserve"> </w:t>
      </w:r>
      <w:r w:rsidRPr="00B35455">
        <w:rPr>
          <w:sz w:val="24"/>
          <w:szCs w:val="24"/>
        </w:rPr>
        <w:t>просвещение,</w:t>
      </w:r>
      <w:r w:rsidRPr="00B35455">
        <w:rPr>
          <w:sz w:val="24"/>
          <w:szCs w:val="24"/>
        </w:rPr>
        <w:tab/>
      </w:r>
      <w:r w:rsidRPr="00B35455">
        <w:rPr>
          <w:spacing w:val="-1"/>
          <w:sz w:val="24"/>
          <w:szCs w:val="24"/>
        </w:rPr>
        <w:t>формирование</w:t>
      </w:r>
      <w:r w:rsidRPr="00B35455">
        <w:rPr>
          <w:spacing w:val="-1"/>
          <w:sz w:val="24"/>
          <w:szCs w:val="24"/>
        </w:rPr>
        <w:tab/>
      </w:r>
      <w:r w:rsidRPr="00B35455">
        <w:rPr>
          <w:spacing w:val="-1"/>
          <w:sz w:val="24"/>
          <w:szCs w:val="24"/>
        </w:rPr>
        <w:tab/>
      </w:r>
      <w:r w:rsidRPr="00B35455">
        <w:rPr>
          <w:spacing w:val="-1"/>
          <w:sz w:val="24"/>
          <w:szCs w:val="24"/>
        </w:rPr>
        <w:tab/>
      </w:r>
      <w:r w:rsidRPr="00B35455">
        <w:rPr>
          <w:sz w:val="24"/>
          <w:szCs w:val="24"/>
        </w:rPr>
        <w:t>российского</w:t>
      </w:r>
      <w:r w:rsidRPr="00B35455">
        <w:rPr>
          <w:sz w:val="24"/>
          <w:szCs w:val="24"/>
        </w:rPr>
        <w:tab/>
        <w:t>национального</w:t>
      </w:r>
      <w:r w:rsidRPr="00B35455">
        <w:rPr>
          <w:sz w:val="24"/>
          <w:szCs w:val="24"/>
        </w:rPr>
        <w:tab/>
        <w:t>исторического</w:t>
      </w:r>
      <w:r w:rsidRPr="00B35455">
        <w:rPr>
          <w:spacing w:val="-67"/>
          <w:sz w:val="24"/>
          <w:szCs w:val="24"/>
        </w:rPr>
        <w:t xml:space="preserve"> </w:t>
      </w:r>
      <w:r w:rsidRPr="00B35455">
        <w:rPr>
          <w:sz w:val="24"/>
          <w:szCs w:val="24"/>
        </w:rPr>
        <w:t>сознания,</w:t>
      </w:r>
      <w:r w:rsidRPr="00B35455">
        <w:rPr>
          <w:spacing w:val="-1"/>
          <w:sz w:val="24"/>
          <w:szCs w:val="24"/>
        </w:rPr>
        <w:t xml:space="preserve"> </w:t>
      </w:r>
      <w:r w:rsidRPr="00B35455">
        <w:rPr>
          <w:sz w:val="24"/>
          <w:szCs w:val="24"/>
        </w:rPr>
        <w:t>российской культурной</w:t>
      </w:r>
      <w:r w:rsidRPr="00B35455">
        <w:rPr>
          <w:spacing w:val="-1"/>
          <w:sz w:val="24"/>
          <w:szCs w:val="24"/>
        </w:rPr>
        <w:t xml:space="preserve"> </w:t>
      </w:r>
      <w:r w:rsidRPr="00B35455">
        <w:rPr>
          <w:sz w:val="24"/>
          <w:szCs w:val="24"/>
        </w:rPr>
        <w:t>идентичности;</w:t>
      </w:r>
    </w:p>
    <w:p w:rsidR="00173B47" w:rsidRPr="00B35455" w:rsidRDefault="00F47226" w:rsidP="00B35455">
      <w:pPr>
        <w:spacing w:line="321" w:lineRule="exact"/>
        <w:ind w:left="567" w:firstLine="567"/>
        <w:rPr>
          <w:sz w:val="24"/>
          <w:szCs w:val="24"/>
        </w:rPr>
      </w:pPr>
      <w:r w:rsidRPr="00B35455">
        <w:rPr>
          <w:b/>
          <w:sz w:val="24"/>
          <w:szCs w:val="24"/>
        </w:rPr>
        <w:t>духовно-нравственное</w:t>
      </w:r>
      <w:r w:rsidRPr="00B35455">
        <w:rPr>
          <w:b/>
          <w:spacing w:val="65"/>
          <w:sz w:val="24"/>
          <w:szCs w:val="24"/>
        </w:rPr>
        <w:t xml:space="preserve"> </w:t>
      </w:r>
      <w:r w:rsidRPr="00B35455">
        <w:rPr>
          <w:b/>
          <w:sz w:val="24"/>
          <w:szCs w:val="24"/>
        </w:rPr>
        <w:t>воспитание</w:t>
      </w:r>
      <w:r w:rsidRPr="00B35455">
        <w:rPr>
          <w:b/>
          <w:spacing w:val="68"/>
          <w:sz w:val="24"/>
          <w:szCs w:val="24"/>
        </w:rPr>
        <w:t xml:space="preserve"> </w:t>
      </w:r>
      <w:r w:rsidRPr="00B35455">
        <w:rPr>
          <w:sz w:val="24"/>
          <w:szCs w:val="24"/>
        </w:rPr>
        <w:t>—</w:t>
      </w:r>
      <w:r w:rsidRPr="00B35455">
        <w:rPr>
          <w:spacing w:val="63"/>
          <w:sz w:val="24"/>
          <w:szCs w:val="24"/>
        </w:rPr>
        <w:t xml:space="preserve"> </w:t>
      </w:r>
      <w:r w:rsidRPr="00B35455">
        <w:rPr>
          <w:sz w:val="24"/>
          <w:szCs w:val="24"/>
        </w:rPr>
        <w:t>воспитание</w:t>
      </w:r>
      <w:r w:rsidRPr="00B35455">
        <w:rPr>
          <w:spacing w:val="65"/>
          <w:sz w:val="24"/>
          <w:szCs w:val="24"/>
        </w:rPr>
        <w:t xml:space="preserve"> </w:t>
      </w:r>
      <w:r w:rsidRPr="00B35455">
        <w:rPr>
          <w:sz w:val="24"/>
          <w:szCs w:val="24"/>
        </w:rPr>
        <w:t>на</w:t>
      </w:r>
      <w:r w:rsidRPr="00B35455">
        <w:rPr>
          <w:spacing w:val="66"/>
          <w:sz w:val="24"/>
          <w:szCs w:val="24"/>
        </w:rPr>
        <w:t xml:space="preserve"> </w:t>
      </w:r>
      <w:r w:rsidRPr="00B35455">
        <w:rPr>
          <w:sz w:val="24"/>
          <w:szCs w:val="24"/>
        </w:rPr>
        <w:t>основе</w:t>
      </w:r>
    </w:p>
    <w:p w:rsidR="00173B47" w:rsidRPr="00B35455" w:rsidRDefault="00F47226" w:rsidP="00B35455">
      <w:pPr>
        <w:pStyle w:val="a3"/>
        <w:ind w:left="567" w:right="462" w:firstLine="567"/>
        <w:rPr>
          <w:sz w:val="24"/>
          <w:szCs w:val="24"/>
        </w:rPr>
      </w:pPr>
      <w:r w:rsidRPr="00B35455">
        <w:rPr>
          <w:sz w:val="24"/>
          <w:szCs w:val="24"/>
        </w:rPr>
        <w:t>духовно-нравственной</w:t>
      </w:r>
      <w:r w:rsidRPr="00B35455">
        <w:rPr>
          <w:spacing w:val="1"/>
          <w:sz w:val="24"/>
          <w:szCs w:val="24"/>
        </w:rPr>
        <w:t xml:space="preserve"> </w:t>
      </w:r>
      <w:r w:rsidRPr="00B35455">
        <w:rPr>
          <w:sz w:val="24"/>
          <w:szCs w:val="24"/>
        </w:rPr>
        <w:t>культуры</w:t>
      </w:r>
      <w:r w:rsidRPr="00B35455">
        <w:rPr>
          <w:spacing w:val="1"/>
          <w:sz w:val="24"/>
          <w:szCs w:val="24"/>
        </w:rPr>
        <w:t xml:space="preserve"> </w:t>
      </w:r>
      <w:r w:rsidRPr="00B35455">
        <w:rPr>
          <w:sz w:val="24"/>
          <w:szCs w:val="24"/>
        </w:rPr>
        <w:t>народов</w:t>
      </w:r>
      <w:r w:rsidRPr="00B35455">
        <w:rPr>
          <w:spacing w:val="1"/>
          <w:sz w:val="24"/>
          <w:szCs w:val="24"/>
        </w:rPr>
        <w:t xml:space="preserve"> </w:t>
      </w:r>
      <w:r w:rsidRPr="00B35455">
        <w:rPr>
          <w:sz w:val="24"/>
          <w:szCs w:val="24"/>
        </w:rPr>
        <w:t>России,</w:t>
      </w:r>
      <w:r w:rsidRPr="00B35455">
        <w:rPr>
          <w:spacing w:val="1"/>
          <w:sz w:val="24"/>
          <w:szCs w:val="24"/>
        </w:rPr>
        <w:t xml:space="preserve"> </w:t>
      </w:r>
      <w:r w:rsidRPr="00B35455">
        <w:rPr>
          <w:sz w:val="24"/>
          <w:szCs w:val="24"/>
        </w:rPr>
        <w:t>традиционных</w:t>
      </w:r>
      <w:r w:rsidRPr="00B35455">
        <w:rPr>
          <w:spacing w:val="1"/>
          <w:sz w:val="24"/>
          <w:szCs w:val="24"/>
        </w:rPr>
        <w:t xml:space="preserve"> </w:t>
      </w:r>
      <w:r w:rsidRPr="00B35455">
        <w:rPr>
          <w:sz w:val="24"/>
          <w:szCs w:val="24"/>
        </w:rPr>
        <w:t>религий</w:t>
      </w:r>
      <w:r w:rsidRPr="00B35455">
        <w:rPr>
          <w:spacing w:val="1"/>
          <w:sz w:val="24"/>
          <w:szCs w:val="24"/>
        </w:rPr>
        <w:t xml:space="preserve"> </w:t>
      </w:r>
      <w:r w:rsidRPr="00B35455">
        <w:rPr>
          <w:sz w:val="24"/>
          <w:szCs w:val="24"/>
        </w:rPr>
        <w:t>народов</w:t>
      </w:r>
      <w:r w:rsidRPr="00B35455">
        <w:rPr>
          <w:spacing w:val="1"/>
          <w:sz w:val="24"/>
          <w:szCs w:val="24"/>
        </w:rPr>
        <w:t xml:space="preserve"> </w:t>
      </w:r>
      <w:r w:rsidRPr="00B35455">
        <w:rPr>
          <w:sz w:val="24"/>
          <w:szCs w:val="24"/>
        </w:rPr>
        <w:t>России,</w:t>
      </w:r>
      <w:r w:rsidRPr="00B35455">
        <w:rPr>
          <w:spacing w:val="1"/>
          <w:sz w:val="24"/>
          <w:szCs w:val="24"/>
        </w:rPr>
        <w:t xml:space="preserve"> </w:t>
      </w:r>
      <w:r w:rsidRPr="00B35455">
        <w:rPr>
          <w:sz w:val="24"/>
          <w:szCs w:val="24"/>
        </w:rPr>
        <w:t>формирование</w:t>
      </w:r>
      <w:r w:rsidRPr="00B35455">
        <w:rPr>
          <w:spacing w:val="1"/>
          <w:sz w:val="24"/>
          <w:szCs w:val="24"/>
        </w:rPr>
        <w:t xml:space="preserve"> </w:t>
      </w:r>
      <w:r w:rsidRPr="00B35455">
        <w:rPr>
          <w:sz w:val="24"/>
          <w:szCs w:val="24"/>
        </w:rPr>
        <w:t>традиционных</w:t>
      </w:r>
      <w:r w:rsidRPr="00B35455">
        <w:rPr>
          <w:spacing w:val="1"/>
          <w:sz w:val="24"/>
          <w:szCs w:val="24"/>
        </w:rPr>
        <w:t xml:space="preserve"> </w:t>
      </w:r>
      <w:r w:rsidRPr="00B35455">
        <w:rPr>
          <w:sz w:val="24"/>
          <w:szCs w:val="24"/>
        </w:rPr>
        <w:t>российских</w:t>
      </w:r>
      <w:r w:rsidRPr="00B35455">
        <w:rPr>
          <w:spacing w:val="1"/>
          <w:sz w:val="24"/>
          <w:szCs w:val="24"/>
        </w:rPr>
        <w:t xml:space="preserve"> </w:t>
      </w:r>
      <w:r w:rsidRPr="00B35455">
        <w:rPr>
          <w:sz w:val="24"/>
          <w:szCs w:val="24"/>
        </w:rPr>
        <w:t>семейных</w:t>
      </w:r>
      <w:r w:rsidRPr="00B35455">
        <w:rPr>
          <w:spacing w:val="1"/>
          <w:sz w:val="24"/>
          <w:szCs w:val="24"/>
        </w:rPr>
        <w:t xml:space="preserve"> </w:t>
      </w:r>
      <w:r w:rsidRPr="00B35455">
        <w:rPr>
          <w:sz w:val="24"/>
          <w:szCs w:val="24"/>
        </w:rPr>
        <w:t>ценностей;</w:t>
      </w:r>
      <w:r w:rsidRPr="00B35455">
        <w:rPr>
          <w:spacing w:val="1"/>
          <w:sz w:val="24"/>
          <w:szCs w:val="24"/>
        </w:rPr>
        <w:t xml:space="preserve"> </w:t>
      </w:r>
      <w:r w:rsidRPr="00B35455">
        <w:rPr>
          <w:sz w:val="24"/>
          <w:szCs w:val="24"/>
        </w:rPr>
        <w:t>воспитание</w:t>
      </w:r>
      <w:r w:rsidRPr="00B35455">
        <w:rPr>
          <w:spacing w:val="1"/>
          <w:sz w:val="24"/>
          <w:szCs w:val="24"/>
        </w:rPr>
        <w:t xml:space="preserve"> </w:t>
      </w:r>
      <w:r w:rsidRPr="00B35455">
        <w:rPr>
          <w:sz w:val="24"/>
          <w:szCs w:val="24"/>
        </w:rPr>
        <w:t>честности,</w:t>
      </w:r>
      <w:r w:rsidRPr="00B35455">
        <w:rPr>
          <w:spacing w:val="1"/>
          <w:sz w:val="24"/>
          <w:szCs w:val="24"/>
        </w:rPr>
        <w:t xml:space="preserve"> </w:t>
      </w:r>
      <w:r w:rsidRPr="00B35455">
        <w:rPr>
          <w:sz w:val="24"/>
          <w:szCs w:val="24"/>
        </w:rPr>
        <w:t>доброты,</w:t>
      </w:r>
      <w:r w:rsidRPr="00B35455">
        <w:rPr>
          <w:spacing w:val="1"/>
          <w:sz w:val="24"/>
          <w:szCs w:val="24"/>
        </w:rPr>
        <w:t xml:space="preserve"> </w:t>
      </w:r>
      <w:r w:rsidRPr="00B35455">
        <w:rPr>
          <w:sz w:val="24"/>
          <w:szCs w:val="24"/>
        </w:rPr>
        <w:t>милосердия,</w:t>
      </w:r>
      <w:r w:rsidRPr="00B35455">
        <w:rPr>
          <w:spacing w:val="1"/>
          <w:sz w:val="24"/>
          <w:szCs w:val="24"/>
        </w:rPr>
        <w:t xml:space="preserve"> </w:t>
      </w:r>
      <w:r w:rsidRPr="00B35455">
        <w:rPr>
          <w:sz w:val="24"/>
          <w:szCs w:val="24"/>
        </w:rPr>
        <w:t>сопереживания,</w:t>
      </w:r>
      <w:r w:rsidRPr="00B35455">
        <w:rPr>
          <w:spacing w:val="1"/>
          <w:sz w:val="24"/>
          <w:szCs w:val="24"/>
        </w:rPr>
        <w:t xml:space="preserve"> </w:t>
      </w:r>
      <w:r w:rsidRPr="00B35455">
        <w:rPr>
          <w:sz w:val="24"/>
          <w:szCs w:val="24"/>
        </w:rPr>
        <w:t>справедливости, коллективизма, дружелюбия и взаимопомощи, уважения к</w:t>
      </w:r>
      <w:r w:rsidRPr="00B35455">
        <w:rPr>
          <w:spacing w:val="1"/>
          <w:sz w:val="24"/>
          <w:szCs w:val="24"/>
        </w:rPr>
        <w:t xml:space="preserve"> </w:t>
      </w:r>
      <w:r w:rsidRPr="00B35455">
        <w:rPr>
          <w:sz w:val="24"/>
          <w:szCs w:val="24"/>
        </w:rPr>
        <w:t>старшим,</w:t>
      </w:r>
      <w:r w:rsidRPr="00B35455">
        <w:rPr>
          <w:spacing w:val="-3"/>
          <w:sz w:val="24"/>
          <w:szCs w:val="24"/>
        </w:rPr>
        <w:t xml:space="preserve"> </w:t>
      </w:r>
      <w:r w:rsidRPr="00B35455">
        <w:rPr>
          <w:sz w:val="24"/>
          <w:szCs w:val="24"/>
        </w:rPr>
        <w:t>к</w:t>
      </w:r>
      <w:r w:rsidRPr="00B35455">
        <w:rPr>
          <w:spacing w:val="-1"/>
          <w:sz w:val="24"/>
          <w:szCs w:val="24"/>
        </w:rPr>
        <w:t xml:space="preserve"> </w:t>
      </w:r>
      <w:r w:rsidRPr="00B35455">
        <w:rPr>
          <w:sz w:val="24"/>
          <w:szCs w:val="24"/>
        </w:rPr>
        <w:t>памяти предков,</w:t>
      </w:r>
      <w:r w:rsidRPr="00B35455">
        <w:rPr>
          <w:spacing w:val="-2"/>
          <w:sz w:val="24"/>
          <w:szCs w:val="24"/>
        </w:rPr>
        <w:t xml:space="preserve"> </w:t>
      </w:r>
      <w:r w:rsidRPr="00B35455">
        <w:rPr>
          <w:sz w:val="24"/>
          <w:szCs w:val="24"/>
        </w:rPr>
        <w:t>их</w:t>
      </w:r>
      <w:r w:rsidRPr="00B35455">
        <w:rPr>
          <w:spacing w:val="1"/>
          <w:sz w:val="24"/>
          <w:szCs w:val="24"/>
        </w:rPr>
        <w:t xml:space="preserve"> </w:t>
      </w:r>
      <w:r w:rsidRPr="00B35455">
        <w:rPr>
          <w:sz w:val="24"/>
          <w:szCs w:val="24"/>
        </w:rPr>
        <w:t>вере</w:t>
      </w:r>
      <w:r w:rsidRPr="00B35455">
        <w:rPr>
          <w:spacing w:val="-1"/>
          <w:sz w:val="24"/>
          <w:szCs w:val="24"/>
        </w:rPr>
        <w:t xml:space="preserve"> </w:t>
      </w:r>
      <w:r w:rsidRPr="00B35455">
        <w:rPr>
          <w:sz w:val="24"/>
          <w:szCs w:val="24"/>
        </w:rPr>
        <w:t>и культурным</w:t>
      </w:r>
      <w:r w:rsidRPr="00B35455">
        <w:rPr>
          <w:spacing w:val="-1"/>
          <w:sz w:val="24"/>
          <w:szCs w:val="24"/>
        </w:rPr>
        <w:t xml:space="preserve"> </w:t>
      </w:r>
      <w:r w:rsidRPr="00B35455">
        <w:rPr>
          <w:sz w:val="24"/>
          <w:szCs w:val="24"/>
        </w:rPr>
        <w:t>традициям;</w:t>
      </w:r>
    </w:p>
    <w:p w:rsidR="00173B47" w:rsidRPr="00B35455" w:rsidRDefault="00F47226" w:rsidP="00B35455">
      <w:pPr>
        <w:pStyle w:val="a3"/>
        <w:ind w:left="567" w:right="463" w:firstLine="567"/>
        <w:rPr>
          <w:sz w:val="24"/>
          <w:szCs w:val="24"/>
        </w:rPr>
      </w:pPr>
      <w:r w:rsidRPr="00B35455">
        <w:rPr>
          <w:b/>
          <w:sz w:val="24"/>
          <w:szCs w:val="24"/>
        </w:rPr>
        <w:t xml:space="preserve">эстетическое воспитание </w:t>
      </w:r>
      <w:r w:rsidRPr="00B35455">
        <w:rPr>
          <w:sz w:val="24"/>
          <w:szCs w:val="24"/>
        </w:rPr>
        <w:t>— формирование эстетической культуры на основе</w:t>
      </w:r>
      <w:r w:rsidRPr="00B35455">
        <w:rPr>
          <w:spacing w:val="-67"/>
          <w:sz w:val="24"/>
          <w:szCs w:val="24"/>
        </w:rPr>
        <w:t xml:space="preserve"> </w:t>
      </w:r>
      <w:r w:rsidRPr="00B35455">
        <w:rPr>
          <w:sz w:val="24"/>
          <w:szCs w:val="24"/>
        </w:rPr>
        <w:t>российских</w:t>
      </w:r>
      <w:r w:rsidRPr="00B35455">
        <w:rPr>
          <w:spacing w:val="1"/>
          <w:sz w:val="24"/>
          <w:szCs w:val="24"/>
        </w:rPr>
        <w:t xml:space="preserve"> </w:t>
      </w:r>
      <w:r w:rsidRPr="00B35455">
        <w:rPr>
          <w:sz w:val="24"/>
          <w:szCs w:val="24"/>
        </w:rPr>
        <w:t>традиционных</w:t>
      </w:r>
      <w:r w:rsidRPr="00B35455">
        <w:rPr>
          <w:spacing w:val="1"/>
          <w:sz w:val="24"/>
          <w:szCs w:val="24"/>
        </w:rPr>
        <w:t xml:space="preserve"> </w:t>
      </w:r>
      <w:r w:rsidRPr="00B35455">
        <w:rPr>
          <w:sz w:val="24"/>
          <w:szCs w:val="24"/>
        </w:rPr>
        <w:t>духовных</w:t>
      </w:r>
      <w:r w:rsidRPr="00B35455">
        <w:rPr>
          <w:spacing w:val="1"/>
          <w:sz w:val="24"/>
          <w:szCs w:val="24"/>
        </w:rPr>
        <w:t xml:space="preserve"> </w:t>
      </w:r>
      <w:r w:rsidRPr="00B35455">
        <w:rPr>
          <w:sz w:val="24"/>
          <w:szCs w:val="24"/>
        </w:rPr>
        <w:t>ценностей,</w:t>
      </w:r>
      <w:r w:rsidRPr="00B35455">
        <w:rPr>
          <w:spacing w:val="1"/>
          <w:sz w:val="24"/>
          <w:szCs w:val="24"/>
        </w:rPr>
        <w:t xml:space="preserve"> </w:t>
      </w:r>
      <w:r w:rsidRPr="00B35455">
        <w:rPr>
          <w:sz w:val="24"/>
          <w:szCs w:val="24"/>
        </w:rPr>
        <w:t>приобщение</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лучшим</w:t>
      </w:r>
      <w:r w:rsidRPr="00B35455">
        <w:rPr>
          <w:spacing w:val="1"/>
          <w:sz w:val="24"/>
          <w:szCs w:val="24"/>
        </w:rPr>
        <w:t xml:space="preserve"> </w:t>
      </w:r>
      <w:r w:rsidRPr="00B35455">
        <w:rPr>
          <w:sz w:val="24"/>
          <w:szCs w:val="24"/>
        </w:rPr>
        <w:t>образцам</w:t>
      </w:r>
      <w:r w:rsidRPr="00B35455">
        <w:rPr>
          <w:spacing w:val="-4"/>
          <w:sz w:val="24"/>
          <w:szCs w:val="24"/>
        </w:rPr>
        <w:t xml:space="preserve"> </w:t>
      </w:r>
      <w:r w:rsidRPr="00B35455">
        <w:rPr>
          <w:sz w:val="24"/>
          <w:szCs w:val="24"/>
        </w:rPr>
        <w:t>отечественного</w:t>
      </w:r>
      <w:r w:rsidRPr="00B35455">
        <w:rPr>
          <w:spacing w:val="1"/>
          <w:sz w:val="24"/>
          <w:szCs w:val="24"/>
        </w:rPr>
        <w:t xml:space="preserve"> </w:t>
      </w:r>
      <w:r w:rsidRPr="00B35455">
        <w:rPr>
          <w:sz w:val="24"/>
          <w:szCs w:val="24"/>
        </w:rPr>
        <w:t>и мирового</w:t>
      </w:r>
      <w:r w:rsidRPr="00B35455">
        <w:rPr>
          <w:spacing w:val="-3"/>
          <w:sz w:val="24"/>
          <w:szCs w:val="24"/>
        </w:rPr>
        <w:t xml:space="preserve"> </w:t>
      </w:r>
      <w:r w:rsidRPr="00B35455">
        <w:rPr>
          <w:sz w:val="24"/>
          <w:szCs w:val="24"/>
        </w:rPr>
        <w:t>искусства;</w:t>
      </w:r>
    </w:p>
    <w:p w:rsidR="00173B47" w:rsidRPr="00B35455" w:rsidRDefault="00F47226" w:rsidP="00B35455">
      <w:pPr>
        <w:spacing w:before="65" w:line="237" w:lineRule="auto"/>
        <w:ind w:left="567" w:right="461" w:firstLine="567"/>
        <w:jc w:val="both"/>
        <w:rPr>
          <w:sz w:val="24"/>
          <w:szCs w:val="24"/>
        </w:rPr>
      </w:pPr>
      <w:r w:rsidRPr="00B35455">
        <w:rPr>
          <w:b/>
          <w:sz w:val="24"/>
          <w:szCs w:val="24"/>
        </w:rPr>
        <w:t>физическое воспитание, формирование культуры здорового образа жизни</w:t>
      </w:r>
      <w:r w:rsidRPr="00B35455">
        <w:rPr>
          <w:b/>
          <w:spacing w:val="-67"/>
          <w:sz w:val="24"/>
          <w:szCs w:val="24"/>
        </w:rPr>
        <w:t xml:space="preserve"> </w:t>
      </w:r>
      <w:r w:rsidRPr="00B35455">
        <w:rPr>
          <w:b/>
          <w:sz w:val="24"/>
          <w:szCs w:val="24"/>
        </w:rPr>
        <w:t xml:space="preserve">и эмоционального благополучия </w:t>
      </w:r>
      <w:r w:rsidRPr="00B35455">
        <w:rPr>
          <w:sz w:val="24"/>
          <w:szCs w:val="24"/>
        </w:rPr>
        <w:t>— развитие физических способностей с</w:t>
      </w:r>
      <w:r w:rsidRPr="00B35455">
        <w:rPr>
          <w:spacing w:val="1"/>
          <w:sz w:val="24"/>
          <w:szCs w:val="24"/>
        </w:rPr>
        <w:t xml:space="preserve"> </w:t>
      </w:r>
      <w:r w:rsidRPr="00B35455">
        <w:rPr>
          <w:sz w:val="24"/>
          <w:szCs w:val="24"/>
        </w:rPr>
        <w:t>учётом возможностей и состояния здоровья, навыков безопасного поведения в</w:t>
      </w:r>
      <w:r w:rsidRPr="00B35455">
        <w:rPr>
          <w:spacing w:val="-67"/>
          <w:sz w:val="24"/>
          <w:szCs w:val="24"/>
        </w:rPr>
        <w:t xml:space="preserve"> </w:t>
      </w:r>
      <w:r w:rsidRPr="00B35455">
        <w:rPr>
          <w:sz w:val="24"/>
          <w:szCs w:val="24"/>
        </w:rPr>
        <w:t>природной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социальной среде,</w:t>
      </w:r>
      <w:r w:rsidRPr="00B35455">
        <w:rPr>
          <w:spacing w:val="-2"/>
          <w:sz w:val="24"/>
          <w:szCs w:val="24"/>
        </w:rPr>
        <w:t xml:space="preserve"> </w:t>
      </w:r>
      <w:r w:rsidRPr="00B35455">
        <w:rPr>
          <w:sz w:val="24"/>
          <w:szCs w:val="24"/>
        </w:rPr>
        <w:t>чрезвычайных</w:t>
      </w:r>
      <w:r w:rsidRPr="00B35455">
        <w:rPr>
          <w:spacing w:val="1"/>
          <w:sz w:val="24"/>
          <w:szCs w:val="24"/>
        </w:rPr>
        <w:t xml:space="preserve"> </w:t>
      </w:r>
      <w:r w:rsidRPr="00B35455">
        <w:rPr>
          <w:sz w:val="24"/>
          <w:szCs w:val="24"/>
        </w:rPr>
        <w:t>ситуациях;</w:t>
      </w:r>
    </w:p>
    <w:p w:rsidR="00173B47" w:rsidRPr="00B35455" w:rsidRDefault="00F47226" w:rsidP="00B35455">
      <w:pPr>
        <w:pStyle w:val="a3"/>
        <w:tabs>
          <w:tab w:val="left" w:pos="2901"/>
          <w:tab w:val="left" w:pos="3204"/>
          <w:tab w:val="left" w:pos="3573"/>
          <w:tab w:val="left" w:pos="3610"/>
          <w:tab w:val="left" w:pos="4089"/>
          <w:tab w:val="left" w:pos="4595"/>
          <w:tab w:val="left" w:pos="5106"/>
          <w:tab w:val="left" w:pos="5176"/>
          <w:tab w:val="left" w:pos="5231"/>
          <w:tab w:val="left" w:pos="5300"/>
          <w:tab w:val="left" w:pos="5540"/>
          <w:tab w:val="left" w:pos="5809"/>
          <w:tab w:val="left" w:pos="6580"/>
          <w:tab w:val="left" w:pos="6708"/>
          <w:tab w:val="left" w:pos="6836"/>
          <w:tab w:val="left" w:pos="7724"/>
          <w:tab w:val="left" w:pos="7786"/>
          <w:tab w:val="left" w:pos="8082"/>
          <w:tab w:val="left" w:pos="8126"/>
          <w:tab w:val="left" w:pos="8449"/>
          <w:tab w:val="left" w:pos="8751"/>
          <w:tab w:val="left" w:pos="9319"/>
          <w:tab w:val="left" w:pos="9432"/>
          <w:tab w:val="left" w:pos="9770"/>
          <w:tab w:val="left" w:pos="9806"/>
        </w:tabs>
        <w:spacing w:before="3"/>
        <w:ind w:left="567" w:right="461" w:firstLine="567"/>
        <w:jc w:val="left"/>
        <w:rPr>
          <w:sz w:val="24"/>
          <w:szCs w:val="24"/>
        </w:rPr>
      </w:pPr>
      <w:r w:rsidRPr="00B35455">
        <w:rPr>
          <w:b/>
          <w:sz w:val="24"/>
          <w:szCs w:val="24"/>
        </w:rPr>
        <w:t>трудовое</w:t>
      </w:r>
      <w:r w:rsidRPr="00B35455">
        <w:rPr>
          <w:b/>
          <w:sz w:val="24"/>
          <w:szCs w:val="24"/>
        </w:rPr>
        <w:tab/>
        <w:t>воспитание</w:t>
      </w:r>
      <w:r w:rsidRPr="00B35455">
        <w:rPr>
          <w:b/>
          <w:sz w:val="24"/>
          <w:szCs w:val="24"/>
        </w:rPr>
        <w:tab/>
      </w:r>
      <w:r w:rsidRPr="00B35455">
        <w:rPr>
          <w:sz w:val="24"/>
          <w:szCs w:val="24"/>
        </w:rPr>
        <w:t>—</w:t>
      </w:r>
      <w:r w:rsidRPr="00B35455">
        <w:rPr>
          <w:sz w:val="24"/>
          <w:szCs w:val="24"/>
        </w:rPr>
        <w:tab/>
        <w:t>воспитание</w:t>
      </w:r>
      <w:r w:rsidRPr="00B35455">
        <w:rPr>
          <w:sz w:val="24"/>
          <w:szCs w:val="24"/>
        </w:rPr>
        <w:tab/>
      </w:r>
      <w:r w:rsidRPr="00B35455">
        <w:rPr>
          <w:sz w:val="24"/>
          <w:szCs w:val="24"/>
        </w:rPr>
        <w:tab/>
        <w:t>уважения</w:t>
      </w:r>
      <w:r w:rsidRPr="00B35455">
        <w:rPr>
          <w:sz w:val="24"/>
          <w:szCs w:val="24"/>
        </w:rPr>
        <w:tab/>
        <w:t>к</w:t>
      </w:r>
      <w:r w:rsidRPr="00B35455">
        <w:rPr>
          <w:sz w:val="24"/>
          <w:szCs w:val="24"/>
        </w:rPr>
        <w:tab/>
        <w:t>труду,</w:t>
      </w:r>
      <w:r w:rsidRPr="00B35455">
        <w:rPr>
          <w:sz w:val="24"/>
          <w:szCs w:val="24"/>
        </w:rPr>
        <w:tab/>
      </w:r>
      <w:r w:rsidRPr="00B35455">
        <w:rPr>
          <w:sz w:val="24"/>
          <w:szCs w:val="24"/>
        </w:rPr>
        <w:tab/>
        <w:t>трудящимся,</w:t>
      </w:r>
      <w:r w:rsidRPr="00B35455">
        <w:rPr>
          <w:spacing w:val="-67"/>
          <w:sz w:val="24"/>
          <w:szCs w:val="24"/>
        </w:rPr>
        <w:t xml:space="preserve"> </w:t>
      </w:r>
      <w:r w:rsidRPr="00B35455">
        <w:rPr>
          <w:sz w:val="24"/>
          <w:szCs w:val="24"/>
        </w:rPr>
        <w:t>результатам</w:t>
      </w:r>
      <w:r w:rsidRPr="00B35455">
        <w:rPr>
          <w:sz w:val="24"/>
          <w:szCs w:val="24"/>
        </w:rPr>
        <w:tab/>
        <w:t>труда</w:t>
      </w:r>
      <w:r w:rsidRPr="00B35455">
        <w:rPr>
          <w:sz w:val="24"/>
          <w:szCs w:val="24"/>
        </w:rPr>
        <w:tab/>
        <w:t>(своего</w:t>
      </w:r>
      <w:r w:rsidRPr="00B35455">
        <w:rPr>
          <w:sz w:val="24"/>
          <w:szCs w:val="24"/>
        </w:rPr>
        <w:tab/>
      </w:r>
      <w:r w:rsidRPr="00B35455">
        <w:rPr>
          <w:sz w:val="24"/>
          <w:szCs w:val="24"/>
        </w:rPr>
        <w:tab/>
        <w:t>и</w:t>
      </w:r>
      <w:r w:rsidRPr="00B35455">
        <w:rPr>
          <w:sz w:val="24"/>
          <w:szCs w:val="24"/>
        </w:rPr>
        <w:tab/>
        <w:t>других</w:t>
      </w:r>
      <w:r w:rsidRPr="00B35455">
        <w:rPr>
          <w:sz w:val="24"/>
          <w:szCs w:val="24"/>
        </w:rPr>
        <w:tab/>
        <w:t>людей),</w:t>
      </w:r>
      <w:r w:rsidRPr="00B35455">
        <w:rPr>
          <w:sz w:val="24"/>
          <w:szCs w:val="24"/>
        </w:rPr>
        <w:tab/>
        <w:t>ориентация</w:t>
      </w:r>
      <w:r w:rsidRPr="00B35455">
        <w:rPr>
          <w:sz w:val="24"/>
          <w:szCs w:val="24"/>
        </w:rPr>
        <w:tab/>
        <w:t>на</w:t>
      </w:r>
      <w:r w:rsidRPr="00B35455">
        <w:rPr>
          <w:sz w:val="24"/>
          <w:szCs w:val="24"/>
        </w:rPr>
        <w:tab/>
      </w:r>
      <w:r w:rsidRPr="00B35455">
        <w:rPr>
          <w:sz w:val="24"/>
          <w:szCs w:val="24"/>
        </w:rPr>
        <w:tab/>
        <w:t>трудовую</w:t>
      </w:r>
      <w:r w:rsidRPr="00B35455">
        <w:rPr>
          <w:spacing w:val="-67"/>
          <w:sz w:val="24"/>
          <w:szCs w:val="24"/>
        </w:rPr>
        <w:t xml:space="preserve"> </w:t>
      </w:r>
      <w:r w:rsidRPr="00B35455">
        <w:rPr>
          <w:sz w:val="24"/>
          <w:szCs w:val="24"/>
        </w:rPr>
        <w:t>деятельность,</w:t>
      </w:r>
      <w:r w:rsidRPr="00B35455">
        <w:rPr>
          <w:spacing w:val="122"/>
          <w:sz w:val="24"/>
          <w:szCs w:val="24"/>
        </w:rPr>
        <w:t xml:space="preserve"> </w:t>
      </w:r>
      <w:r w:rsidRPr="00B35455">
        <w:rPr>
          <w:sz w:val="24"/>
          <w:szCs w:val="24"/>
        </w:rPr>
        <w:t>получение</w:t>
      </w:r>
      <w:r w:rsidRPr="00B35455">
        <w:rPr>
          <w:sz w:val="24"/>
          <w:szCs w:val="24"/>
        </w:rPr>
        <w:tab/>
      </w:r>
      <w:r w:rsidRPr="00B35455">
        <w:rPr>
          <w:sz w:val="24"/>
          <w:szCs w:val="24"/>
        </w:rPr>
        <w:tab/>
      </w:r>
      <w:r w:rsidRPr="00B35455">
        <w:rPr>
          <w:sz w:val="24"/>
          <w:szCs w:val="24"/>
        </w:rPr>
        <w:tab/>
        <w:t>профессии,</w:t>
      </w:r>
      <w:r w:rsidRPr="00B35455">
        <w:rPr>
          <w:spacing w:val="122"/>
          <w:sz w:val="24"/>
          <w:szCs w:val="24"/>
        </w:rPr>
        <w:t xml:space="preserve"> </w:t>
      </w:r>
      <w:r w:rsidRPr="00B35455">
        <w:rPr>
          <w:sz w:val="24"/>
          <w:szCs w:val="24"/>
        </w:rPr>
        <w:t>личностное</w:t>
      </w:r>
      <w:r w:rsidRPr="00B35455">
        <w:rPr>
          <w:sz w:val="24"/>
          <w:szCs w:val="24"/>
        </w:rPr>
        <w:tab/>
      </w:r>
      <w:r w:rsidRPr="00B35455">
        <w:rPr>
          <w:sz w:val="24"/>
          <w:szCs w:val="24"/>
        </w:rPr>
        <w:tab/>
        <w:t>самовыражение</w:t>
      </w:r>
      <w:r w:rsidRPr="00B35455">
        <w:rPr>
          <w:spacing w:val="45"/>
          <w:sz w:val="24"/>
          <w:szCs w:val="24"/>
        </w:rPr>
        <w:t xml:space="preserve"> </w:t>
      </w:r>
      <w:r w:rsidRPr="00B35455">
        <w:rPr>
          <w:sz w:val="24"/>
          <w:szCs w:val="24"/>
        </w:rPr>
        <w:t>в</w:t>
      </w:r>
      <w:r w:rsidRPr="00B35455">
        <w:rPr>
          <w:spacing w:val="-67"/>
          <w:sz w:val="24"/>
          <w:szCs w:val="24"/>
        </w:rPr>
        <w:t xml:space="preserve"> </w:t>
      </w:r>
      <w:r w:rsidRPr="00B35455">
        <w:rPr>
          <w:sz w:val="24"/>
          <w:szCs w:val="24"/>
        </w:rPr>
        <w:t>продуктивном,</w:t>
      </w:r>
      <w:r w:rsidRPr="00B35455">
        <w:rPr>
          <w:sz w:val="24"/>
          <w:szCs w:val="24"/>
        </w:rPr>
        <w:tab/>
        <w:t>нравственно</w:t>
      </w:r>
      <w:r w:rsidRPr="00B35455">
        <w:rPr>
          <w:sz w:val="24"/>
          <w:szCs w:val="24"/>
        </w:rPr>
        <w:tab/>
      </w:r>
      <w:r w:rsidRPr="00B35455">
        <w:rPr>
          <w:sz w:val="24"/>
          <w:szCs w:val="24"/>
        </w:rPr>
        <w:tab/>
      </w:r>
      <w:r w:rsidRPr="00B35455">
        <w:rPr>
          <w:sz w:val="24"/>
          <w:szCs w:val="24"/>
        </w:rPr>
        <w:tab/>
      </w:r>
      <w:r w:rsidRPr="00B35455">
        <w:rPr>
          <w:sz w:val="24"/>
          <w:szCs w:val="24"/>
        </w:rPr>
        <w:tab/>
        <w:t>достойном</w:t>
      </w:r>
      <w:r w:rsidRPr="00B35455">
        <w:rPr>
          <w:sz w:val="24"/>
          <w:szCs w:val="24"/>
        </w:rPr>
        <w:tab/>
      </w:r>
      <w:r w:rsidRPr="00B35455">
        <w:rPr>
          <w:sz w:val="24"/>
          <w:szCs w:val="24"/>
        </w:rPr>
        <w:tab/>
        <w:t>труде</w:t>
      </w:r>
      <w:r w:rsidRPr="00B35455">
        <w:rPr>
          <w:sz w:val="24"/>
          <w:szCs w:val="24"/>
        </w:rPr>
        <w:tab/>
        <w:t>в</w:t>
      </w:r>
      <w:r w:rsidRPr="00B35455">
        <w:rPr>
          <w:sz w:val="24"/>
          <w:szCs w:val="24"/>
        </w:rPr>
        <w:tab/>
      </w:r>
      <w:r w:rsidRPr="00B35455">
        <w:rPr>
          <w:sz w:val="24"/>
          <w:szCs w:val="24"/>
        </w:rPr>
        <w:tab/>
        <w:t>российском</w:t>
      </w:r>
      <w:r w:rsidRPr="00B35455">
        <w:rPr>
          <w:sz w:val="24"/>
          <w:szCs w:val="24"/>
        </w:rPr>
        <w:tab/>
        <w:t>обществе,</w:t>
      </w:r>
      <w:r w:rsidRPr="00B35455">
        <w:rPr>
          <w:spacing w:val="-67"/>
          <w:sz w:val="24"/>
          <w:szCs w:val="24"/>
        </w:rPr>
        <w:t xml:space="preserve"> </w:t>
      </w:r>
      <w:r w:rsidRPr="00B35455">
        <w:rPr>
          <w:sz w:val="24"/>
          <w:szCs w:val="24"/>
        </w:rPr>
        <w:t>достижение выдающихся результатов в профессиональной деятельности;</w:t>
      </w:r>
      <w:r w:rsidRPr="00B35455">
        <w:rPr>
          <w:spacing w:val="1"/>
          <w:sz w:val="24"/>
          <w:szCs w:val="24"/>
        </w:rPr>
        <w:t xml:space="preserve"> </w:t>
      </w:r>
      <w:r w:rsidRPr="00B35455">
        <w:rPr>
          <w:b/>
          <w:sz w:val="24"/>
          <w:szCs w:val="24"/>
        </w:rPr>
        <w:t>экологическое</w:t>
      </w:r>
      <w:r w:rsidRPr="00B35455">
        <w:rPr>
          <w:b/>
          <w:sz w:val="24"/>
          <w:szCs w:val="24"/>
        </w:rPr>
        <w:tab/>
      </w:r>
      <w:r w:rsidRPr="00B35455">
        <w:rPr>
          <w:b/>
          <w:sz w:val="24"/>
          <w:szCs w:val="24"/>
        </w:rPr>
        <w:tab/>
        <w:t>воспитание</w:t>
      </w:r>
      <w:r w:rsidRPr="00B35455">
        <w:rPr>
          <w:b/>
          <w:sz w:val="24"/>
          <w:szCs w:val="24"/>
        </w:rPr>
        <w:tab/>
      </w:r>
      <w:r w:rsidRPr="00B35455">
        <w:rPr>
          <w:b/>
          <w:sz w:val="24"/>
          <w:szCs w:val="24"/>
        </w:rPr>
        <w:tab/>
      </w:r>
      <w:r w:rsidRPr="00B35455">
        <w:rPr>
          <w:b/>
          <w:sz w:val="24"/>
          <w:szCs w:val="24"/>
        </w:rPr>
        <w:tab/>
      </w:r>
      <w:r w:rsidRPr="00B35455">
        <w:rPr>
          <w:b/>
          <w:sz w:val="24"/>
          <w:szCs w:val="24"/>
        </w:rPr>
        <w:tab/>
      </w:r>
      <w:r w:rsidRPr="00B35455">
        <w:rPr>
          <w:sz w:val="24"/>
          <w:szCs w:val="24"/>
        </w:rPr>
        <w:t>—</w:t>
      </w:r>
      <w:r w:rsidRPr="00B35455">
        <w:rPr>
          <w:sz w:val="24"/>
          <w:szCs w:val="24"/>
        </w:rPr>
        <w:tab/>
        <w:t>формирование</w:t>
      </w:r>
      <w:r w:rsidRPr="00B35455">
        <w:rPr>
          <w:sz w:val="24"/>
          <w:szCs w:val="24"/>
        </w:rPr>
        <w:tab/>
      </w:r>
      <w:r w:rsidRPr="00B35455">
        <w:rPr>
          <w:sz w:val="24"/>
          <w:szCs w:val="24"/>
        </w:rPr>
        <w:tab/>
        <w:t>экологической</w:t>
      </w:r>
      <w:r w:rsidRPr="00B35455">
        <w:rPr>
          <w:sz w:val="24"/>
          <w:szCs w:val="24"/>
        </w:rPr>
        <w:tab/>
      </w:r>
      <w:r w:rsidRPr="00B35455">
        <w:rPr>
          <w:spacing w:val="-1"/>
          <w:sz w:val="24"/>
          <w:szCs w:val="24"/>
        </w:rPr>
        <w:t>культуры,</w:t>
      </w:r>
      <w:r w:rsidRPr="00B35455">
        <w:rPr>
          <w:spacing w:val="-67"/>
          <w:sz w:val="24"/>
          <w:szCs w:val="24"/>
        </w:rPr>
        <w:t xml:space="preserve"> </w:t>
      </w:r>
      <w:r w:rsidRPr="00B35455">
        <w:rPr>
          <w:spacing w:val="-1"/>
          <w:sz w:val="24"/>
          <w:szCs w:val="24"/>
        </w:rPr>
        <w:t>ответственного,</w:t>
      </w:r>
      <w:r w:rsidRPr="00B35455">
        <w:rPr>
          <w:spacing w:val="-18"/>
          <w:sz w:val="24"/>
          <w:szCs w:val="24"/>
        </w:rPr>
        <w:t xml:space="preserve"> </w:t>
      </w:r>
      <w:r w:rsidRPr="00B35455">
        <w:rPr>
          <w:spacing w:val="-1"/>
          <w:sz w:val="24"/>
          <w:szCs w:val="24"/>
        </w:rPr>
        <w:t>бережного</w:t>
      </w:r>
      <w:r w:rsidRPr="00B35455">
        <w:rPr>
          <w:spacing w:val="-16"/>
          <w:sz w:val="24"/>
          <w:szCs w:val="24"/>
        </w:rPr>
        <w:t xml:space="preserve"> </w:t>
      </w:r>
      <w:r w:rsidRPr="00B35455">
        <w:rPr>
          <w:sz w:val="24"/>
          <w:szCs w:val="24"/>
        </w:rPr>
        <w:t>отношения</w:t>
      </w:r>
      <w:r w:rsidRPr="00B35455">
        <w:rPr>
          <w:spacing w:val="-16"/>
          <w:sz w:val="24"/>
          <w:szCs w:val="24"/>
        </w:rPr>
        <w:t xml:space="preserve"> </w:t>
      </w:r>
      <w:r w:rsidRPr="00B35455">
        <w:rPr>
          <w:sz w:val="24"/>
          <w:szCs w:val="24"/>
        </w:rPr>
        <w:t>к</w:t>
      </w:r>
      <w:r w:rsidRPr="00B35455">
        <w:rPr>
          <w:spacing w:val="-19"/>
          <w:sz w:val="24"/>
          <w:szCs w:val="24"/>
        </w:rPr>
        <w:t xml:space="preserve"> </w:t>
      </w:r>
      <w:r w:rsidRPr="00B35455">
        <w:rPr>
          <w:sz w:val="24"/>
          <w:szCs w:val="24"/>
        </w:rPr>
        <w:t>природе,</w:t>
      </w:r>
      <w:r w:rsidRPr="00B35455">
        <w:rPr>
          <w:spacing w:val="-17"/>
          <w:sz w:val="24"/>
          <w:szCs w:val="24"/>
        </w:rPr>
        <w:t xml:space="preserve"> </w:t>
      </w:r>
      <w:r w:rsidRPr="00B35455">
        <w:rPr>
          <w:sz w:val="24"/>
          <w:szCs w:val="24"/>
        </w:rPr>
        <w:t>окружающей</w:t>
      </w:r>
      <w:r w:rsidRPr="00B35455">
        <w:rPr>
          <w:spacing w:val="-16"/>
          <w:sz w:val="24"/>
          <w:szCs w:val="24"/>
        </w:rPr>
        <w:t xml:space="preserve"> </w:t>
      </w:r>
      <w:r w:rsidRPr="00B35455">
        <w:rPr>
          <w:sz w:val="24"/>
          <w:szCs w:val="24"/>
        </w:rPr>
        <w:t>среде</w:t>
      </w:r>
      <w:r w:rsidRPr="00B35455">
        <w:rPr>
          <w:spacing w:val="-17"/>
          <w:sz w:val="24"/>
          <w:szCs w:val="24"/>
        </w:rPr>
        <w:t xml:space="preserve"> </w:t>
      </w:r>
      <w:r w:rsidRPr="00B35455">
        <w:rPr>
          <w:sz w:val="24"/>
          <w:szCs w:val="24"/>
        </w:rPr>
        <w:t>на</w:t>
      </w:r>
      <w:r w:rsidRPr="00B35455">
        <w:rPr>
          <w:spacing w:val="-17"/>
          <w:sz w:val="24"/>
          <w:szCs w:val="24"/>
        </w:rPr>
        <w:t xml:space="preserve"> </w:t>
      </w:r>
      <w:r w:rsidRPr="00B35455">
        <w:rPr>
          <w:sz w:val="24"/>
          <w:szCs w:val="24"/>
        </w:rPr>
        <w:t>основе</w:t>
      </w:r>
      <w:r w:rsidRPr="00B35455">
        <w:rPr>
          <w:spacing w:val="-67"/>
          <w:sz w:val="24"/>
          <w:szCs w:val="24"/>
        </w:rPr>
        <w:t xml:space="preserve"> </w:t>
      </w:r>
      <w:r w:rsidRPr="00B35455">
        <w:rPr>
          <w:sz w:val="24"/>
          <w:szCs w:val="24"/>
        </w:rPr>
        <w:t>российских</w:t>
      </w:r>
      <w:r w:rsidRPr="00B35455">
        <w:rPr>
          <w:spacing w:val="6"/>
          <w:sz w:val="24"/>
          <w:szCs w:val="24"/>
        </w:rPr>
        <w:t xml:space="preserve"> </w:t>
      </w:r>
      <w:r w:rsidRPr="00B35455">
        <w:rPr>
          <w:sz w:val="24"/>
          <w:szCs w:val="24"/>
        </w:rPr>
        <w:t>традиционных</w:t>
      </w:r>
      <w:r w:rsidRPr="00B35455">
        <w:rPr>
          <w:spacing w:val="6"/>
          <w:sz w:val="24"/>
          <w:szCs w:val="24"/>
        </w:rPr>
        <w:t xml:space="preserve"> </w:t>
      </w:r>
      <w:r w:rsidRPr="00B35455">
        <w:rPr>
          <w:sz w:val="24"/>
          <w:szCs w:val="24"/>
        </w:rPr>
        <w:t>духовных</w:t>
      </w:r>
      <w:r w:rsidRPr="00B35455">
        <w:rPr>
          <w:spacing w:val="6"/>
          <w:sz w:val="24"/>
          <w:szCs w:val="24"/>
        </w:rPr>
        <w:t xml:space="preserve"> </w:t>
      </w:r>
      <w:r w:rsidRPr="00B35455">
        <w:rPr>
          <w:sz w:val="24"/>
          <w:szCs w:val="24"/>
        </w:rPr>
        <w:t>ценностей,</w:t>
      </w:r>
      <w:r w:rsidRPr="00B35455">
        <w:rPr>
          <w:spacing w:val="4"/>
          <w:sz w:val="24"/>
          <w:szCs w:val="24"/>
        </w:rPr>
        <w:t xml:space="preserve"> </w:t>
      </w:r>
      <w:r w:rsidRPr="00B35455">
        <w:rPr>
          <w:sz w:val="24"/>
          <w:szCs w:val="24"/>
        </w:rPr>
        <w:t>навыков</w:t>
      </w:r>
      <w:r w:rsidRPr="00B35455">
        <w:rPr>
          <w:spacing w:val="4"/>
          <w:sz w:val="24"/>
          <w:szCs w:val="24"/>
        </w:rPr>
        <w:t xml:space="preserve"> </w:t>
      </w:r>
      <w:r w:rsidRPr="00B35455">
        <w:rPr>
          <w:sz w:val="24"/>
          <w:szCs w:val="24"/>
        </w:rPr>
        <w:t>охраны,</w:t>
      </w:r>
      <w:r w:rsidRPr="00B35455">
        <w:rPr>
          <w:spacing w:val="4"/>
          <w:sz w:val="24"/>
          <w:szCs w:val="24"/>
        </w:rPr>
        <w:t xml:space="preserve"> </w:t>
      </w:r>
      <w:r w:rsidRPr="00B35455">
        <w:rPr>
          <w:sz w:val="24"/>
          <w:szCs w:val="24"/>
        </w:rPr>
        <w:t>защиты,</w:t>
      </w:r>
      <w:r w:rsidRPr="00B35455">
        <w:rPr>
          <w:spacing w:val="-67"/>
          <w:sz w:val="24"/>
          <w:szCs w:val="24"/>
        </w:rPr>
        <w:t xml:space="preserve"> </w:t>
      </w:r>
      <w:r w:rsidRPr="00B35455">
        <w:rPr>
          <w:sz w:val="24"/>
          <w:szCs w:val="24"/>
        </w:rPr>
        <w:t>восстановления</w:t>
      </w:r>
      <w:r w:rsidRPr="00B35455">
        <w:rPr>
          <w:spacing w:val="-1"/>
          <w:sz w:val="24"/>
          <w:szCs w:val="24"/>
        </w:rPr>
        <w:t xml:space="preserve"> </w:t>
      </w:r>
      <w:r w:rsidRPr="00B35455">
        <w:rPr>
          <w:sz w:val="24"/>
          <w:szCs w:val="24"/>
        </w:rPr>
        <w:t>природы,</w:t>
      </w:r>
      <w:r w:rsidRPr="00B35455">
        <w:rPr>
          <w:spacing w:val="-1"/>
          <w:sz w:val="24"/>
          <w:szCs w:val="24"/>
        </w:rPr>
        <w:t xml:space="preserve"> </w:t>
      </w:r>
      <w:r w:rsidRPr="00B35455">
        <w:rPr>
          <w:sz w:val="24"/>
          <w:szCs w:val="24"/>
        </w:rPr>
        <w:t>окружающей</w:t>
      </w:r>
      <w:r w:rsidRPr="00B35455">
        <w:rPr>
          <w:spacing w:val="-3"/>
          <w:sz w:val="24"/>
          <w:szCs w:val="24"/>
        </w:rPr>
        <w:t xml:space="preserve"> </w:t>
      </w:r>
      <w:r w:rsidRPr="00B35455">
        <w:rPr>
          <w:sz w:val="24"/>
          <w:szCs w:val="24"/>
        </w:rPr>
        <w:t>среды;</w:t>
      </w:r>
    </w:p>
    <w:p w:rsidR="00173B47" w:rsidRPr="00B35455" w:rsidRDefault="00F47226" w:rsidP="00B35455">
      <w:pPr>
        <w:pStyle w:val="a3"/>
        <w:spacing w:before="3"/>
        <w:ind w:left="567" w:right="463" w:firstLine="567"/>
        <w:rPr>
          <w:sz w:val="24"/>
          <w:szCs w:val="24"/>
        </w:rPr>
      </w:pPr>
      <w:r w:rsidRPr="00B35455">
        <w:rPr>
          <w:sz w:val="24"/>
          <w:szCs w:val="24"/>
        </w:rPr>
        <w:t>ценности научного познания — воспитание стремления к познанию себя и</w:t>
      </w:r>
      <w:r w:rsidRPr="00B35455">
        <w:rPr>
          <w:spacing w:val="1"/>
          <w:sz w:val="24"/>
          <w:szCs w:val="24"/>
        </w:rPr>
        <w:t xml:space="preserve"> </w:t>
      </w:r>
      <w:r w:rsidRPr="00B35455">
        <w:rPr>
          <w:sz w:val="24"/>
          <w:szCs w:val="24"/>
        </w:rPr>
        <w:t>других</w:t>
      </w:r>
      <w:r w:rsidRPr="00B35455">
        <w:rPr>
          <w:spacing w:val="1"/>
          <w:sz w:val="24"/>
          <w:szCs w:val="24"/>
        </w:rPr>
        <w:t xml:space="preserve"> </w:t>
      </w:r>
      <w:r w:rsidRPr="00B35455">
        <w:rPr>
          <w:sz w:val="24"/>
          <w:szCs w:val="24"/>
        </w:rPr>
        <w:t>людей,</w:t>
      </w:r>
      <w:r w:rsidRPr="00B35455">
        <w:rPr>
          <w:spacing w:val="1"/>
          <w:sz w:val="24"/>
          <w:szCs w:val="24"/>
        </w:rPr>
        <w:t xml:space="preserve"> </w:t>
      </w:r>
      <w:r w:rsidRPr="00B35455">
        <w:rPr>
          <w:sz w:val="24"/>
          <w:szCs w:val="24"/>
        </w:rPr>
        <w:t>природы</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общества,</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получению</w:t>
      </w:r>
      <w:r w:rsidRPr="00B35455">
        <w:rPr>
          <w:spacing w:val="1"/>
          <w:sz w:val="24"/>
          <w:szCs w:val="24"/>
        </w:rPr>
        <w:t xml:space="preserve"> </w:t>
      </w:r>
      <w:r w:rsidRPr="00B35455">
        <w:rPr>
          <w:sz w:val="24"/>
          <w:szCs w:val="24"/>
        </w:rPr>
        <w:t>знаний,</w:t>
      </w:r>
      <w:r w:rsidRPr="00B35455">
        <w:rPr>
          <w:spacing w:val="1"/>
          <w:sz w:val="24"/>
          <w:szCs w:val="24"/>
        </w:rPr>
        <w:t xml:space="preserve"> </w:t>
      </w:r>
      <w:r w:rsidRPr="00B35455">
        <w:rPr>
          <w:sz w:val="24"/>
          <w:szCs w:val="24"/>
        </w:rPr>
        <w:t>качественного</w:t>
      </w:r>
      <w:r w:rsidRPr="00B35455">
        <w:rPr>
          <w:spacing w:val="1"/>
          <w:sz w:val="24"/>
          <w:szCs w:val="24"/>
        </w:rPr>
        <w:t xml:space="preserve"> </w:t>
      </w:r>
      <w:r w:rsidRPr="00B35455">
        <w:rPr>
          <w:sz w:val="24"/>
          <w:szCs w:val="24"/>
        </w:rPr>
        <w:t>образования</w:t>
      </w:r>
      <w:r w:rsidRPr="00B35455">
        <w:rPr>
          <w:spacing w:val="-3"/>
          <w:sz w:val="24"/>
          <w:szCs w:val="24"/>
        </w:rPr>
        <w:t xml:space="preserve"> </w:t>
      </w:r>
      <w:r w:rsidRPr="00B35455">
        <w:rPr>
          <w:sz w:val="24"/>
          <w:szCs w:val="24"/>
        </w:rPr>
        <w:t>с</w:t>
      </w:r>
      <w:r w:rsidRPr="00B35455">
        <w:rPr>
          <w:spacing w:val="-2"/>
          <w:sz w:val="24"/>
          <w:szCs w:val="24"/>
        </w:rPr>
        <w:t xml:space="preserve"> </w:t>
      </w:r>
      <w:r w:rsidRPr="00B35455">
        <w:rPr>
          <w:sz w:val="24"/>
          <w:szCs w:val="24"/>
        </w:rPr>
        <w:t>учётом</w:t>
      </w:r>
      <w:r w:rsidRPr="00B35455">
        <w:rPr>
          <w:spacing w:val="-2"/>
          <w:sz w:val="24"/>
          <w:szCs w:val="24"/>
        </w:rPr>
        <w:t xml:space="preserve"> </w:t>
      </w:r>
      <w:r w:rsidRPr="00B35455">
        <w:rPr>
          <w:sz w:val="24"/>
          <w:szCs w:val="24"/>
        </w:rPr>
        <w:t>личностных</w:t>
      </w:r>
      <w:r w:rsidRPr="00B35455">
        <w:rPr>
          <w:spacing w:val="-2"/>
          <w:sz w:val="24"/>
          <w:szCs w:val="24"/>
        </w:rPr>
        <w:t xml:space="preserve"> </w:t>
      </w:r>
      <w:r w:rsidRPr="00B35455">
        <w:rPr>
          <w:sz w:val="24"/>
          <w:szCs w:val="24"/>
        </w:rPr>
        <w:t>интересов</w:t>
      </w:r>
      <w:r w:rsidRPr="00B35455">
        <w:rPr>
          <w:spacing w:val="-4"/>
          <w:sz w:val="24"/>
          <w:szCs w:val="24"/>
        </w:rPr>
        <w:t xml:space="preserve"> </w:t>
      </w:r>
      <w:r w:rsidRPr="00B35455">
        <w:rPr>
          <w:sz w:val="24"/>
          <w:szCs w:val="24"/>
        </w:rPr>
        <w:t>и</w:t>
      </w:r>
      <w:r w:rsidRPr="00B35455">
        <w:rPr>
          <w:spacing w:val="-5"/>
          <w:sz w:val="24"/>
          <w:szCs w:val="24"/>
        </w:rPr>
        <w:t xml:space="preserve"> </w:t>
      </w:r>
      <w:r w:rsidRPr="00B35455">
        <w:rPr>
          <w:sz w:val="24"/>
          <w:szCs w:val="24"/>
        </w:rPr>
        <w:t>общественных</w:t>
      </w:r>
      <w:r w:rsidRPr="00B35455">
        <w:rPr>
          <w:spacing w:val="-2"/>
          <w:sz w:val="24"/>
          <w:szCs w:val="24"/>
        </w:rPr>
        <w:t xml:space="preserve"> </w:t>
      </w:r>
      <w:r w:rsidRPr="00B35455">
        <w:rPr>
          <w:sz w:val="24"/>
          <w:szCs w:val="24"/>
        </w:rPr>
        <w:t>потребностей.</w:t>
      </w:r>
    </w:p>
    <w:p w:rsidR="00173B47" w:rsidRPr="00B35455" w:rsidRDefault="00F47226" w:rsidP="00B35455">
      <w:pPr>
        <w:pStyle w:val="1"/>
        <w:ind w:left="567" w:firstLine="567"/>
        <w:rPr>
          <w:sz w:val="24"/>
          <w:szCs w:val="24"/>
        </w:rPr>
      </w:pPr>
      <w:r w:rsidRPr="00B35455">
        <w:rPr>
          <w:spacing w:val="-3"/>
          <w:sz w:val="24"/>
          <w:szCs w:val="24"/>
        </w:rPr>
        <w:t xml:space="preserve"> </w:t>
      </w:r>
      <w:r w:rsidRPr="00B35455">
        <w:rPr>
          <w:sz w:val="24"/>
          <w:szCs w:val="24"/>
        </w:rPr>
        <w:t>Целевые</w:t>
      </w:r>
      <w:r w:rsidRPr="00B35455">
        <w:rPr>
          <w:spacing w:val="-6"/>
          <w:sz w:val="24"/>
          <w:szCs w:val="24"/>
        </w:rPr>
        <w:t xml:space="preserve"> </w:t>
      </w:r>
      <w:r w:rsidRPr="00B35455">
        <w:rPr>
          <w:sz w:val="24"/>
          <w:szCs w:val="24"/>
        </w:rPr>
        <w:t>ориентиры</w:t>
      </w:r>
      <w:r w:rsidRPr="00B35455">
        <w:rPr>
          <w:spacing w:val="-6"/>
          <w:sz w:val="24"/>
          <w:szCs w:val="24"/>
        </w:rPr>
        <w:t xml:space="preserve"> </w:t>
      </w:r>
      <w:r w:rsidRPr="00B35455">
        <w:rPr>
          <w:sz w:val="24"/>
          <w:szCs w:val="24"/>
        </w:rPr>
        <w:t>результатов</w:t>
      </w:r>
      <w:r w:rsidRPr="00B35455">
        <w:rPr>
          <w:spacing w:val="-4"/>
          <w:sz w:val="24"/>
          <w:szCs w:val="24"/>
        </w:rPr>
        <w:t xml:space="preserve"> </w:t>
      </w:r>
      <w:r w:rsidRPr="00B35455">
        <w:rPr>
          <w:sz w:val="24"/>
          <w:szCs w:val="24"/>
        </w:rPr>
        <w:t>воспитания</w:t>
      </w:r>
    </w:p>
    <w:p w:rsidR="00173B47" w:rsidRPr="00B35455" w:rsidRDefault="00F47226" w:rsidP="00B35455">
      <w:pPr>
        <w:pStyle w:val="a3"/>
        <w:ind w:left="567" w:right="461" w:firstLine="567"/>
        <w:rPr>
          <w:sz w:val="24"/>
          <w:szCs w:val="24"/>
        </w:rPr>
      </w:pPr>
      <w:r w:rsidRPr="00B35455">
        <w:rPr>
          <w:sz w:val="24"/>
          <w:szCs w:val="24"/>
        </w:rPr>
        <w:t>Результаты достижения цели и решения задач воспитания представляются в</w:t>
      </w:r>
      <w:r w:rsidRPr="00B35455">
        <w:rPr>
          <w:spacing w:val="1"/>
          <w:sz w:val="24"/>
          <w:szCs w:val="24"/>
        </w:rPr>
        <w:t xml:space="preserve"> </w:t>
      </w:r>
      <w:r w:rsidRPr="00B35455">
        <w:rPr>
          <w:sz w:val="24"/>
          <w:szCs w:val="24"/>
        </w:rPr>
        <w:t>форме целевых ориентиров ожидаемых результатов воспитания по основным</w:t>
      </w:r>
      <w:r w:rsidRPr="00B35455">
        <w:rPr>
          <w:spacing w:val="1"/>
          <w:sz w:val="24"/>
          <w:szCs w:val="24"/>
        </w:rPr>
        <w:t xml:space="preserve"> </w:t>
      </w:r>
      <w:r w:rsidRPr="00B35455">
        <w:rPr>
          <w:sz w:val="24"/>
          <w:szCs w:val="24"/>
        </w:rPr>
        <w:t>направлениям</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соответствии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ФГОС</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уровнях</w:t>
      </w:r>
      <w:r w:rsidRPr="00B35455">
        <w:rPr>
          <w:spacing w:val="1"/>
          <w:sz w:val="24"/>
          <w:szCs w:val="24"/>
        </w:rPr>
        <w:t xml:space="preserve"> </w:t>
      </w:r>
      <w:r w:rsidRPr="00B35455">
        <w:rPr>
          <w:sz w:val="24"/>
          <w:szCs w:val="24"/>
        </w:rPr>
        <w:t>начального</w:t>
      </w:r>
      <w:r w:rsidRPr="00B35455">
        <w:rPr>
          <w:spacing w:val="-67"/>
          <w:sz w:val="24"/>
          <w:szCs w:val="24"/>
        </w:rPr>
        <w:t xml:space="preserve"> </w:t>
      </w:r>
      <w:r w:rsidRPr="00B35455">
        <w:rPr>
          <w:sz w:val="24"/>
          <w:szCs w:val="24"/>
        </w:rPr>
        <w:t>общего, основного общего, среднего общего образования (Федеральный закон</w:t>
      </w:r>
      <w:r w:rsidRPr="00B35455">
        <w:rPr>
          <w:spacing w:val="-67"/>
          <w:sz w:val="24"/>
          <w:szCs w:val="24"/>
        </w:rPr>
        <w:t xml:space="preserve"> </w:t>
      </w:r>
      <w:r w:rsidRPr="00B35455">
        <w:rPr>
          <w:sz w:val="24"/>
          <w:szCs w:val="24"/>
        </w:rPr>
        <w:t>от</w:t>
      </w:r>
      <w:r w:rsidRPr="00B35455">
        <w:rPr>
          <w:spacing w:val="-2"/>
          <w:sz w:val="24"/>
          <w:szCs w:val="24"/>
        </w:rPr>
        <w:t xml:space="preserve"> </w:t>
      </w:r>
      <w:r w:rsidRPr="00B35455">
        <w:rPr>
          <w:sz w:val="24"/>
          <w:szCs w:val="24"/>
        </w:rPr>
        <w:t>29.12.2012</w:t>
      </w:r>
    </w:p>
    <w:p w:rsidR="00173B47" w:rsidRPr="00B35455" w:rsidRDefault="00F47226" w:rsidP="00B35455">
      <w:pPr>
        <w:pStyle w:val="a3"/>
        <w:ind w:left="567" w:firstLine="567"/>
        <w:rPr>
          <w:sz w:val="24"/>
          <w:szCs w:val="24"/>
        </w:rPr>
      </w:pPr>
      <w:r w:rsidRPr="00B35455">
        <w:rPr>
          <w:sz w:val="24"/>
          <w:szCs w:val="24"/>
        </w:rPr>
        <w:t>№</w:t>
      </w:r>
      <w:r w:rsidRPr="00B35455">
        <w:rPr>
          <w:spacing w:val="-3"/>
          <w:sz w:val="24"/>
          <w:szCs w:val="24"/>
        </w:rPr>
        <w:t xml:space="preserve"> </w:t>
      </w:r>
      <w:r w:rsidRPr="00B35455">
        <w:rPr>
          <w:sz w:val="24"/>
          <w:szCs w:val="24"/>
        </w:rPr>
        <w:t>273-ФЗ</w:t>
      </w:r>
      <w:r w:rsidRPr="00B35455">
        <w:rPr>
          <w:spacing w:val="-2"/>
          <w:sz w:val="24"/>
          <w:szCs w:val="24"/>
        </w:rPr>
        <w:t xml:space="preserve"> </w:t>
      </w:r>
      <w:r w:rsidRPr="00B35455">
        <w:rPr>
          <w:sz w:val="24"/>
          <w:szCs w:val="24"/>
        </w:rPr>
        <w:t>«Об</w:t>
      </w:r>
      <w:r w:rsidRPr="00B35455">
        <w:rPr>
          <w:spacing w:val="-1"/>
          <w:sz w:val="24"/>
          <w:szCs w:val="24"/>
        </w:rPr>
        <w:t xml:space="preserve"> </w:t>
      </w:r>
      <w:r w:rsidRPr="00B35455">
        <w:rPr>
          <w:sz w:val="24"/>
          <w:szCs w:val="24"/>
        </w:rPr>
        <w:t>образовании</w:t>
      </w:r>
      <w:r w:rsidRPr="00B35455">
        <w:rPr>
          <w:spacing w:val="-2"/>
          <w:sz w:val="24"/>
          <w:szCs w:val="24"/>
        </w:rPr>
        <w:t xml:space="preserve"> </w:t>
      </w:r>
      <w:r w:rsidRPr="00B35455">
        <w:rPr>
          <w:sz w:val="24"/>
          <w:szCs w:val="24"/>
        </w:rPr>
        <w:t>в</w:t>
      </w:r>
      <w:r w:rsidRPr="00B35455">
        <w:rPr>
          <w:spacing w:val="-3"/>
          <w:sz w:val="24"/>
          <w:szCs w:val="24"/>
        </w:rPr>
        <w:t xml:space="preserve"> </w:t>
      </w:r>
      <w:r w:rsidRPr="00B35455">
        <w:rPr>
          <w:sz w:val="24"/>
          <w:szCs w:val="24"/>
        </w:rPr>
        <w:t>Российской</w:t>
      </w:r>
      <w:r w:rsidRPr="00B35455">
        <w:rPr>
          <w:spacing w:val="-2"/>
          <w:sz w:val="24"/>
          <w:szCs w:val="24"/>
        </w:rPr>
        <w:t xml:space="preserve"> </w:t>
      </w:r>
      <w:r w:rsidRPr="00B35455">
        <w:rPr>
          <w:sz w:val="24"/>
          <w:szCs w:val="24"/>
        </w:rPr>
        <w:t>Федерации,</w:t>
      </w:r>
      <w:r w:rsidRPr="00B35455">
        <w:rPr>
          <w:spacing w:val="1"/>
          <w:sz w:val="24"/>
          <w:szCs w:val="24"/>
        </w:rPr>
        <w:t xml:space="preserve"> </w:t>
      </w:r>
      <w:r w:rsidRPr="00B35455">
        <w:rPr>
          <w:sz w:val="24"/>
          <w:szCs w:val="24"/>
        </w:rPr>
        <w:t>(ст.</w:t>
      </w:r>
      <w:r w:rsidRPr="00B35455">
        <w:rPr>
          <w:spacing w:val="-4"/>
          <w:sz w:val="24"/>
          <w:szCs w:val="24"/>
        </w:rPr>
        <w:t xml:space="preserve"> </w:t>
      </w:r>
      <w:r w:rsidRPr="00B35455">
        <w:rPr>
          <w:sz w:val="24"/>
          <w:szCs w:val="24"/>
        </w:rPr>
        <w:t>2,</w:t>
      </w:r>
      <w:r w:rsidRPr="00B35455">
        <w:rPr>
          <w:spacing w:val="-3"/>
          <w:sz w:val="24"/>
          <w:szCs w:val="24"/>
        </w:rPr>
        <w:t xml:space="preserve"> </w:t>
      </w:r>
      <w:r w:rsidRPr="00B35455">
        <w:rPr>
          <w:sz w:val="24"/>
          <w:szCs w:val="24"/>
        </w:rPr>
        <w:t>п.</w:t>
      </w:r>
      <w:r w:rsidRPr="00B35455">
        <w:rPr>
          <w:spacing w:val="-3"/>
          <w:sz w:val="24"/>
          <w:szCs w:val="24"/>
        </w:rPr>
        <w:t xml:space="preserve"> </w:t>
      </w:r>
      <w:r w:rsidRPr="00B35455">
        <w:rPr>
          <w:sz w:val="24"/>
          <w:szCs w:val="24"/>
        </w:rPr>
        <w:t>2).</w:t>
      </w:r>
    </w:p>
    <w:p w:rsidR="00173B47" w:rsidRPr="00B35455" w:rsidRDefault="00F47226" w:rsidP="00B35455">
      <w:pPr>
        <w:pStyle w:val="1"/>
        <w:spacing w:before="3" w:line="242" w:lineRule="auto"/>
        <w:ind w:left="567" w:right="464" w:firstLine="567"/>
        <w:rPr>
          <w:sz w:val="24"/>
          <w:szCs w:val="24"/>
        </w:rPr>
      </w:pPr>
      <w:r w:rsidRPr="00B35455">
        <w:rPr>
          <w:sz w:val="24"/>
          <w:szCs w:val="24"/>
        </w:rPr>
        <w:t>Целевые</w:t>
      </w:r>
      <w:r w:rsidRPr="00B35455">
        <w:rPr>
          <w:spacing w:val="1"/>
          <w:sz w:val="24"/>
          <w:szCs w:val="24"/>
        </w:rPr>
        <w:t xml:space="preserve"> </w:t>
      </w:r>
      <w:r w:rsidRPr="00B35455">
        <w:rPr>
          <w:sz w:val="24"/>
          <w:szCs w:val="24"/>
        </w:rPr>
        <w:t>ориентиры</w:t>
      </w:r>
      <w:r w:rsidRPr="00B35455">
        <w:rPr>
          <w:spacing w:val="1"/>
          <w:sz w:val="24"/>
          <w:szCs w:val="24"/>
        </w:rPr>
        <w:t xml:space="preserve"> </w:t>
      </w:r>
      <w:r w:rsidRPr="00B35455">
        <w:rPr>
          <w:sz w:val="24"/>
          <w:szCs w:val="24"/>
        </w:rPr>
        <w:t>результатов</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уровне</w:t>
      </w:r>
      <w:r w:rsidRPr="00B35455">
        <w:rPr>
          <w:spacing w:val="1"/>
          <w:sz w:val="24"/>
          <w:szCs w:val="24"/>
        </w:rPr>
        <w:t xml:space="preserve"> </w:t>
      </w:r>
      <w:r w:rsidRPr="00B35455">
        <w:rPr>
          <w:sz w:val="24"/>
          <w:szCs w:val="24"/>
        </w:rPr>
        <w:t>начального</w:t>
      </w:r>
      <w:r w:rsidRPr="00B35455">
        <w:rPr>
          <w:spacing w:val="1"/>
          <w:sz w:val="24"/>
          <w:szCs w:val="24"/>
        </w:rPr>
        <w:t xml:space="preserve"> </w:t>
      </w:r>
      <w:r w:rsidRPr="00B35455">
        <w:rPr>
          <w:sz w:val="24"/>
          <w:szCs w:val="24"/>
        </w:rPr>
        <w:t>общего образования.</w:t>
      </w:r>
    </w:p>
    <w:p w:rsidR="00173B47" w:rsidRPr="00B35455" w:rsidRDefault="00F47226" w:rsidP="00B35455">
      <w:pPr>
        <w:spacing w:line="315" w:lineRule="exact"/>
        <w:ind w:left="567" w:firstLine="567"/>
        <w:jc w:val="both"/>
        <w:rPr>
          <w:b/>
          <w:sz w:val="24"/>
          <w:szCs w:val="24"/>
        </w:rPr>
      </w:pPr>
      <w:r w:rsidRPr="00B35455">
        <w:rPr>
          <w:b/>
          <w:sz w:val="24"/>
          <w:szCs w:val="24"/>
        </w:rPr>
        <w:t>Гражданско-патриотическое</w:t>
      </w:r>
      <w:r w:rsidRPr="00B35455">
        <w:rPr>
          <w:b/>
          <w:spacing w:val="-6"/>
          <w:sz w:val="24"/>
          <w:szCs w:val="24"/>
        </w:rPr>
        <w:t xml:space="preserve"> </w:t>
      </w:r>
      <w:r w:rsidRPr="00B35455">
        <w:rPr>
          <w:b/>
          <w:sz w:val="24"/>
          <w:szCs w:val="24"/>
        </w:rPr>
        <w:t>воспитание</w:t>
      </w:r>
    </w:p>
    <w:p w:rsidR="00173B47" w:rsidRPr="00B35455" w:rsidRDefault="00F47226" w:rsidP="00B35455">
      <w:pPr>
        <w:pStyle w:val="a3"/>
        <w:ind w:left="567" w:right="463" w:firstLine="567"/>
        <w:rPr>
          <w:sz w:val="24"/>
          <w:szCs w:val="24"/>
        </w:rPr>
      </w:pPr>
      <w:r w:rsidRPr="00B35455">
        <w:rPr>
          <w:sz w:val="24"/>
          <w:szCs w:val="24"/>
        </w:rPr>
        <w:t>Знающий</w:t>
      </w:r>
      <w:r w:rsidRPr="00B35455">
        <w:rPr>
          <w:spacing w:val="-10"/>
          <w:sz w:val="24"/>
          <w:szCs w:val="24"/>
        </w:rPr>
        <w:t xml:space="preserve"> </w:t>
      </w:r>
      <w:r w:rsidRPr="00B35455">
        <w:rPr>
          <w:sz w:val="24"/>
          <w:szCs w:val="24"/>
        </w:rPr>
        <w:t>и</w:t>
      </w:r>
      <w:r w:rsidRPr="00B35455">
        <w:rPr>
          <w:spacing w:val="-6"/>
          <w:sz w:val="24"/>
          <w:szCs w:val="24"/>
        </w:rPr>
        <w:t xml:space="preserve"> </w:t>
      </w:r>
      <w:r w:rsidRPr="00B35455">
        <w:rPr>
          <w:sz w:val="24"/>
          <w:szCs w:val="24"/>
        </w:rPr>
        <w:t>любящий</w:t>
      </w:r>
      <w:r w:rsidRPr="00B35455">
        <w:rPr>
          <w:spacing w:val="-6"/>
          <w:sz w:val="24"/>
          <w:szCs w:val="24"/>
        </w:rPr>
        <w:t xml:space="preserve"> </w:t>
      </w:r>
      <w:r w:rsidRPr="00B35455">
        <w:rPr>
          <w:sz w:val="24"/>
          <w:szCs w:val="24"/>
        </w:rPr>
        <w:t>свою</w:t>
      </w:r>
      <w:r w:rsidRPr="00B35455">
        <w:rPr>
          <w:spacing w:val="-7"/>
          <w:sz w:val="24"/>
          <w:szCs w:val="24"/>
        </w:rPr>
        <w:t xml:space="preserve"> </w:t>
      </w:r>
      <w:r w:rsidRPr="00B35455">
        <w:rPr>
          <w:sz w:val="24"/>
          <w:szCs w:val="24"/>
        </w:rPr>
        <w:t>малую</w:t>
      </w:r>
      <w:r w:rsidRPr="00B35455">
        <w:rPr>
          <w:spacing w:val="-6"/>
          <w:sz w:val="24"/>
          <w:szCs w:val="24"/>
        </w:rPr>
        <w:t xml:space="preserve"> </w:t>
      </w:r>
      <w:r w:rsidRPr="00B35455">
        <w:rPr>
          <w:sz w:val="24"/>
          <w:szCs w:val="24"/>
        </w:rPr>
        <w:t>родину,</w:t>
      </w:r>
      <w:r w:rsidRPr="00B35455">
        <w:rPr>
          <w:spacing w:val="-7"/>
          <w:sz w:val="24"/>
          <w:szCs w:val="24"/>
        </w:rPr>
        <w:t xml:space="preserve"> </w:t>
      </w:r>
      <w:r w:rsidRPr="00B35455">
        <w:rPr>
          <w:sz w:val="24"/>
          <w:szCs w:val="24"/>
        </w:rPr>
        <w:t>свой</w:t>
      </w:r>
      <w:r w:rsidRPr="00B35455">
        <w:rPr>
          <w:spacing w:val="-5"/>
          <w:sz w:val="24"/>
          <w:szCs w:val="24"/>
        </w:rPr>
        <w:t xml:space="preserve"> </w:t>
      </w:r>
      <w:r w:rsidRPr="00B35455">
        <w:rPr>
          <w:sz w:val="24"/>
          <w:szCs w:val="24"/>
        </w:rPr>
        <w:t>край,</w:t>
      </w:r>
      <w:r w:rsidRPr="00B35455">
        <w:rPr>
          <w:spacing w:val="-8"/>
          <w:sz w:val="24"/>
          <w:szCs w:val="24"/>
        </w:rPr>
        <w:t xml:space="preserve"> </w:t>
      </w:r>
      <w:r w:rsidRPr="00B35455">
        <w:rPr>
          <w:sz w:val="24"/>
          <w:szCs w:val="24"/>
        </w:rPr>
        <w:t>имеющий</w:t>
      </w:r>
      <w:r w:rsidRPr="00B35455">
        <w:rPr>
          <w:spacing w:val="-5"/>
          <w:sz w:val="24"/>
          <w:szCs w:val="24"/>
        </w:rPr>
        <w:t xml:space="preserve"> </w:t>
      </w:r>
      <w:r w:rsidRPr="00B35455">
        <w:rPr>
          <w:sz w:val="24"/>
          <w:szCs w:val="24"/>
        </w:rPr>
        <w:t>представление</w:t>
      </w:r>
      <w:r w:rsidRPr="00B35455">
        <w:rPr>
          <w:spacing w:val="-67"/>
          <w:sz w:val="24"/>
          <w:szCs w:val="24"/>
        </w:rPr>
        <w:t xml:space="preserve"> </w:t>
      </w:r>
      <w:r w:rsidRPr="00B35455">
        <w:rPr>
          <w:sz w:val="24"/>
          <w:szCs w:val="24"/>
        </w:rPr>
        <w:t>о Родине —</w:t>
      </w:r>
      <w:r w:rsidRPr="00B35455">
        <w:rPr>
          <w:spacing w:val="-1"/>
          <w:sz w:val="24"/>
          <w:szCs w:val="24"/>
        </w:rPr>
        <w:t xml:space="preserve"> </w:t>
      </w:r>
      <w:r w:rsidRPr="00B35455">
        <w:rPr>
          <w:sz w:val="24"/>
          <w:szCs w:val="24"/>
        </w:rPr>
        <w:t>России,</w:t>
      </w:r>
      <w:r w:rsidRPr="00B35455">
        <w:rPr>
          <w:spacing w:val="-2"/>
          <w:sz w:val="24"/>
          <w:szCs w:val="24"/>
        </w:rPr>
        <w:t xml:space="preserve"> </w:t>
      </w:r>
      <w:r w:rsidRPr="00B35455">
        <w:rPr>
          <w:sz w:val="24"/>
          <w:szCs w:val="24"/>
        </w:rPr>
        <w:t>её территории,</w:t>
      </w:r>
      <w:r w:rsidRPr="00B35455">
        <w:rPr>
          <w:spacing w:val="-1"/>
          <w:sz w:val="24"/>
          <w:szCs w:val="24"/>
        </w:rPr>
        <w:t xml:space="preserve"> </w:t>
      </w:r>
      <w:r w:rsidRPr="00B35455">
        <w:rPr>
          <w:sz w:val="24"/>
          <w:szCs w:val="24"/>
        </w:rPr>
        <w:t>расположении.</w:t>
      </w:r>
    </w:p>
    <w:p w:rsidR="00173B47" w:rsidRPr="00B35455" w:rsidRDefault="00F47226" w:rsidP="00B35455">
      <w:pPr>
        <w:pStyle w:val="a3"/>
        <w:ind w:left="567" w:right="466" w:firstLine="567"/>
        <w:rPr>
          <w:sz w:val="24"/>
          <w:szCs w:val="24"/>
        </w:rPr>
      </w:pPr>
      <w:r w:rsidRPr="00B35455">
        <w:rPr>
          <w:sz w:val="24"/>
          <w:szCs w:val="24"/>
        </w:rPr>
        <w:t>Сознающий принадлежность к своему народу и к общности граждан России,</w:t>
      </w:r>
      <w:r w:rsidRPr="00B35455">
        <w:rPr>
          <w:spacing w:val="1"/>
          <w:sz w:val="24"/>
          <w:szCs w:val="24"/>
        </w:rPr>
        <w:t xml:space="preserve"> </w:t>
      </w:r>
      <w:r w:rsidRPr="00B35455">
        <w:rPr>
          <w:sz w:val="24"/>
          <w:szCs w:val="24"/>
        </w:rPr>
        <w:t>проявляющий</w:t>
      </w:r>
      <w:r w:rsidRPr="00B35455">
        <w:rPr>
          <w:spacing w:val="-1"/>
          <w:sz w:val="24"/>
          <w:szCs w:val="24"/>
        </w:rPr>
        <w:t xml:space="preserve"> </w:t>
      </w:r>
      <w:r w:rsidRPr="00B35455">
        <w:rPr>
          <w:sz w:val="24"/>
          <w:szCs w:val="24"/>
        </w:rPr>
        <w:t>уважение к</w:t>
      </w:r>
      <w:r w:rsidRPr="00B35455">
        <w:rPr>
          <w:spacing w:val="-1"/>
          <w:sz w:val="24"/>
          <w:szCs w:val="24"/>
        </w:rPr>
        <w:t xml:space="preserve"> </w:t>
      </w:r>
      <w:r w:rsidRPr="00B35455">
        <w:rPr>
          <w:sz w:val="24"/>
          <w:szCs w:val="24"/>
        </w:rPr>
        <w:t>своему</w:t>
      </w:r>
      <w:r w:rsidRPr="00B35455">
        <w:rPr>
          <w:spacing w:val="-4"/>
          <w:sz w:val="24"/>
          <w:szCs w:val="24"/>
        </w:rPr>
        <w:t xml:space="preserve"> </w:t>
      </w:r>
      <w:r w:rsidRPr="00B35455">
        <w:rPr>
          <w:sz w:val="24"/>
          <w:szCs w:val="24"/>
        </w:rPr>
        <w:t>и другим</w:t>
      </w:r>
      <w:r w:rsidRPr="00B35455">
        <w:rPr>
          <w:spacing w:val="-1"/>
          <w:sz w:val="24"/>
          <w:szCs w:val="24"/>
        </w:rPr>
        <w:t xml:space="preserve"> </w:t>
      </w:r>
      <w:r w:rsidRPr="00B35455">
        <w:rPr>
          <w:sz w:val="24"/>
          <w:szCs w:val="24"/>
        </w:rPr>
        <w:t>народам.</w:t>
      </w:r>
    </w:p>
    <w:p w:rsidR="00173B47" w:rsidRPr="00B35455" w:rsidRDefault="00F47226" w:rsidP="00B35455">
      <w:pPr>
        <w:pStyle w:val="a3"/>
        <w:spacing w:line="242" w:lineRule="auto"/>
        <w:ind w:left="567" w:right="467" w:firstLine="567"/>
        <w:rPr>
          <w:sz w:val="24"/>
          <w:szCs w:val="24"/>
        </w:rPr>
      </w:pPr>
      <w:r w:rsidRPr="00B35455">
        <w:rPr>
          <w:sz w:val="24"/>
          <w:szCs w:val="24"/>
        </w:rPr>
        <w:t>Понимающий</w:t>
      </w:r>
      <w:r w:rsidRPr="00B35455">
        <w:rPr>
          <w:spacing w:val="1"/>
          <w:sz w:val="24"/>
          <w:szCs w:val="24"/>
        </w:rPr>
        <w:t xml:space="preserve"> </w:t>
      </w:r>
      <w:r w:rsidRPr="00B35455">
        <w:rPr>
          <w:sz w:val="24"/>
          <w:szCs w:val="24"/>
        </w:rPr>
        <w:t>свою</w:t>
      </w:r>
      <w:r w:rsidRPr="00B35455">
        <w:rPr>
          <w:spacing w:val="1"/>
          <w:sz w:val="24"/>
          <w:szCs w:val="24"/>
        </w:rPr>
        <w:t xml:space="preserve"> </w:t>
      </w:r>
      <w:r w:rsidRPr="00B35455">
        <w:rPr>
          <w:sz w:val="24"/>
          <w:szCs w:val="24"/>
        </w:rPr>
        <w:t>сопричастность</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прошлому,</w:t>
      </w:r>
      <w:r w:rsidRPr="00B35455">
        <w:rPr>
          <w:spacing w:val="1"/>
          <w:sz w:val="24"/>
          <w:szCs w:val="24"/>
        </w:rPr>
        <w:t xml:space="preserve"> </w:t>
      </w:r>
      <w:r w:rsidRPr="00B35455">
        <w:rPr>
          <w:sz w:val="24"/>
          <w:szCs w:val="24"/>
        </w:rPr>
        <w:t>настоящему</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будущему</w:t>
      </w:r>
      <w:r w:rsidRPr="00B35455">
        <w:rPr>
          <w:spacing w:val="-67"/>
          <w:sz w:val="24"/>
          <w:szCs w:val="24"/>
        </w:rPr>
        <w:t xml:space="preserve"> </w:t>
      </w:r>
      <w:r w:rsidRPr="00B35455">
        <w:rPr>
          <w:sz w:val="24"/>
          <w:szCs w:val="24"/>
        </w:rPr>
        <w:t>родного края,</w:t>
      </w:r>
      <w:r w:rsidRPr="00B35455">
        <w:rPr>
          <w:spacing w:val="-1"/>
          <w:sz w:val="24"/>
          <w:szCs w:val="24"/>
        </w:rPr>
        <w:t xml:space="preserve"> </w:t>
      </w:r>
      <w:r w:rsidRPr="00B35455">
        <w:rPr>
          <w:sz w:val="24"/>
          <w:szCs w:val="24"/>
        </w:rPr>
        <w:t>своей</w:t>
      </w:r>
      <w:r w:rsidRPr="00B35455">
        <w:rPr>
          <w:spacing w:val="-1"/>
          <w:sz w:val="24"/>
          <w:szCs w:val="24"/>
        </w:rPr>
        <w:t xml:space="preserve"> </w:t>
      </w:r>
      <w:r w:rsidRPr="00B35455">
        <w:rPr>
          <w:sz w:val="24"/>
          <w:szCs w:val="24"/>
        </w:rPr>
        <w:t>Родины</w:t>
      </w:r>
      <w:r w:rsidRPr="00B35455">
        <w:rPr>
          <w:spacing w:val="2"/>
          <w:sz w:val="24"/>
          <w:szCs w:val="24"/>
        </w:rPr>
        <w:t xml:space="preserve"> </w:t>
      </w:r>
      <w:r w:rsidRPr="00B35455">
        <w:rPr>
          <w:sz w:val="24"/>
          <w:szCs w:val="24"/>
        </w:rPr>
        <w:t>—</w:t>
      </w:r>
      <w:r w:rsidRPr="00B35455">
        <w:rPr>
          <w:spacing w:val="-2"/>
          <w:sz w:val="24"/>
          <w:szCs w:val="24"/>
        </w:rPr>
        <w:t xml:space="preserve"> </w:t>
      </w:r>
      <w:r w:rsidRPr="00B35455">
        <w:rPr>
          <w:sz w:val="24"/>
          <w:szCs w:val="24"/>
        </w:rPr>
        <w:t>России,</w:t>
      </w:r>
      <w:r w:rsidRPr="00B35455">
        <w:rPr>
          <w:spacing w:val="-5"/>
          <w:sz w:val="24"/>
          <w:szCs w:val="24"/>
        </w:rPr>
        <w:t xml:space="preserve"> </w:t>
      </w:r>
      <w:r w:rsidRPr="00B35455">
        <w:rPr>
          <w:sz w:val="24"/>
          <w:szCs w:val="24"/>
        </w:rPr>
        <w:t>Российского государства.</w:t>
      </w:r>
    </w:p>
    <w:p w:rsidR="00173B47" w:rsidRPr="00B35455" w:rsidRDefault="00F47226" w:rsidP="00B35455">
      <w:pPr>
        <w:pStyle w:val="a3"/>
        <w:ind w:left="567" w:right="463" w:firstLine="567"/>
        <w:rPr>
          <w:sz w:val="24"/>
          <w:szCs w:val="24"/>
        </w:rPr>
      </w:pPr>
      <w:r w:rsidRPr="00B35455">
        <w:rPr>
          <w:sz w:val="24"/>
          <w:szCs w:val="24"/>
        </w:rPr>
        <w:t>Понимающий значение гражданских символов (государственная символика</w:t>
      </w:r>
      <w:r w:rsidRPr="00B35455">
        <w:rPr>
          <w:spacing w:val="1"/>
          <w:sz w:val="24"/>
          <w:szCs w:val="24"/>
        </w:rPr>
        <w:t xml:space="preserve"> </w:t>
      </w:r>
      <w:r w:rsidRPr="00B35455">
        <w:rPr>
          <w:sz w:val="24"/>
          <w:szCs w:val="24"/>
        </w:rPr>
        <w:t>России, своего региона), праздников, мест почитания героев и защитников</w:t>
      </w:r>
      <w:r w:rsidRPr="00B35455">
        <w:rPr>
          <w:spacing w:val="1"/>
          <w:sz w:val="24"/>
          <w:szCs w:val="24"/>
        </w:rPr>
        <w:t xml:space="preserve"> </w:t>
      </w:r>
      <w:r w:rsidRPr="00B35455">
        <w:rPr>
          <w:sz w:val="24"/>
          <w:szCs w:val="24"/>
        </w:rPr>
        <w:t>Отечества,</w:t>
      </w:r>
      <w:r w:rsidRPr="00B35455">
        <w:rPr>
          <w:spacing w:val="-2"/>
          <w:sz w:val="24"/>
          <w:szCs w:val="24"/>
        </w:rPr>
        <w:t xml:space="preserve"> </w:t>
      </w:r>
      <w:r w:rsidRPr="00B35455">
        <w:rPr>
          <w:sz w:val="24"/>
          <w:szCs w:val="24"/>
        </w:rPr>
        <w:t>проявляющий</w:t>
      </w:r>
      <w:r w:rsidRPr="00B35455">
        <w:rPr>
          <w:spacing w:val="1"/>
          <w:sz w:val="24"/>
          <w:szCs w:val="24"/>
        </w:rPr>
        <w:t xml:space="preserve"> </w:t>
      </w:r>
      <w:r w:rsidRPr="00B35455">
        <w:rPr>
          <w:sz w:val="24"/>
          <w:szCs w:val="24"/>
        </w:rPr>
        <w:t>к</w:t>
      </w:r>
      <w:r w:rsidRPr="00B35455">
        <w:rPr>
          <w:spacing w:val="-4"/>
          <w:sz w:val="24"/>
          <w:szCs w:val="24"/>
        </w:rPr>
        <w:t xml:space="preserve"> </w:t>
      </w:r>
      <w:r w:rsidRPr="00B35455">
        <w:rPr>
          <w:sz w:val="24"/>
          <w:szCs w:val="24"/>
        </w:rPr>
        <w:t>ним уважение.</w:t>
      </w:r>
    </w:p>
    <w:p w:rsidR="00173B47" w:rsidRPr="00B35455" w:rsidRDefault="00F47226" w:rsidP="00B35455">
      <w:pPr>
        <w:pStyle w:val="a3"/>
        <w:ind w:left="567" w:right="464" w:firstLine="567"/>
        <w:rPr>
          <w:sz w:val="24"/>
          <w:szCs w:val="24"/>
        </w:rPr>
      </w:pPr>
      <w:r w:rsidRPr="00B35455">
        <w:rPr>
          <w:sz w:val="24"/>
          <w:szCs w:val="24"/>
        </w:rPr>
        <w:t>Имеющий</w:t>
      </w:r>
      <w:r w:rsidRPr="00B35455">
        <w:rPr>
          <w:spacing w:val="1"/>
          <w:sz w:val="24"/>
          <w:szCs w:val="24"/>
        </w:rPr>
        <w:t xml:space="preserve"> </w:t>
      </w:r>
      <w:r w:rsidRPr="00B35455">
        <w:rPr>
          <w:sz w:val="24"/>
          <w:szCs w:val="24"/>
        </w:rPr>
        <w:t>первоначальные</w:t>
      </w:r>
      <w:r w:rsidRPr="00B35455">
        <w:rPr>
          <w:spacing w:val="1"/>
          <w:sz w:val="24"/>
          <w:szCs w:val="24"/>
        </w:rPr>
        <w:t xml:space="preserve"> </w:t>
      </w:r>
      <w:r w:rsidRPr="00B35455">
        <w:rPr>
          <w:sz w:val="24"/>
          <w:szCs w:val="24"/>
        </w:rPr>
        <w:t>представления</w:t>
      </w:r>
      <w:r w:rsidRPr="00B35455">
        <w:rPr>
          <w:spacing w:val="1"/>
          <w:sz w:val="24"/>
          <w:szCs w:val="24"/>
        </w:rPr>
        <w:t xml:space="preserve"> </w:t>
      </w:r>
      <w:r w:rsidRPr="00B35455">
        <w:rPr>
          <w:sz w:val="24"/>
          <w:szCs w:val="24"/>
        </w:rPr>
        <w:t>о</w:t>
      </w:r>
      <w:r w:rsidRPr="00B35455">
        <w:rPr>
          <w:spacing w:val="1"/>
          <w:sz w:val="24"/>
          <w:szCs w:val="24"/>
        </w:rPr>
        <w:t xml:space="preserve"> </w:t>
      </w:r>
      <w:r w:rsidRPr="00B35455">
        <w:rPr>
          <w:sz w:val="24"/>
          <w:szCs w:val="24"/>
        </w:rPr>
        <w:t>правах</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ответственности</w:t>
      </w:r>
      <w:r w:rsidRPr="00B35455">
        <w:rPr>
          <w:spacing w:val="1"/>
          <w:sz w:val="24"/>
          <w:szCs w:val="24"/>
        </w:rPr>
        <w:t xml:space="preserve"> </w:t>
      </w:r>
      <w:r w:rsidRPr="00B35455">
        <w:rPr>
          <w:sz w:val="24"/>
          <w:szCs w:val="24"/>
        </w:rPr>
        <w:t>человека</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обществе,</w:t>
      </w:r>
      <w:r w:rsidRPr="00B35455">
        <w:rPr>
          <w:spacing w:val="-1"/>
          <w:sz w:val="24"/>
          <w:szCs w:val="24"/>
        </w:rPr>
        <w:t xml:space="preserve"> </w:t>
      </w:r>
      <w:r w:rsidRPr="00B35455">
        <w:rPr>
          <w:sz w:val="24"/>
          <w:szCs w:val="24"/>
        </w:rPr>
        <w:t>гражданских</w:t>
      </w:r>
      <w:r w:rsidRPr="00B35455">
        <w:rPr>
          <w:spacing w:val="-3"/>
          <w:sz w:val="24"/>
          <w:szCs w:val="24"/>
        </w:rPr>
        <w:t xml:space="preserve"> </w:t>
      </w:r>
      <w:r w:rsidRPr="00B35455">
        <w:rPr>
          <w:sz w:val="24"/>
          <w:szCs w:val="24"/>
        </w:rPr>
        <w:t>правах и</w:t>
      </w:r>
      <w:r w:rsidRPr="00B35455">
        <w:rPr>
          <w:spacing w:val="-3"/>
          <w:sz w:val="24"/>
          <w:szCs w:val="24"/>
        </w:rPr>
        <w:t xml:space="preserve"> </w:t>
      </w:r>
      <w:r w:rsidRPr="00B35455">
        <w:rPr>
          <w:sz w:val="24"/>
          <w:szCs w:val="24"/>
        </w:rPr>
        <w:t>обязанностях.</w:t>
      </w:r>
    </w:p>
    <w:p w:rsidR="00173B47" w:rsidRPr="00B35455" w:rsidRDefault="00F47226" w:rsidP="00B35455">
      <w:pPr>
        <w:pStyle w:val="a3"/>
        <w:ind w:left="567" w:right="465" w:firstLine="567"/>
        <w:rPr>
          <w:sz w:val="24"/>
          <w:szCs w:val="24"/>
        </w:rPr>
      </w:pPr>
      <w:r w:rsidRPr="00B35455">
        <w:rPr>
          <w:sz w:val="24"/>
          <w:szCs w:val="24"/>
        </w:rPr>
        <w:t>Принимающий участие в жизни класса, общеобразовательной организации,</w:t>
      </w:r>
      <w:r w:rsidRPr="00B35455">
        <w:rPr>
          <w:spacing w:val="1"/>
          <w:sz w:val="24"/>
          <w:szCs w:val="24"/>
        </w:rPr>
        <w:t xml:space="preserve"> </w:t>
      </w:r>
      <w:r w:rsidRPr="00B35455">
        <w:rPr>
          <w:sz w:val="24"/>
          <w:szCs w:val="24"/>
        </w:rPr>
        <w:t>в</w:t>
      </w:r>
      <w:r w:rsidRPr="00B35455">
        <w:rPr>
          <w:spacing w:val="-67"/>
          <w:sz w:val="24"/>
          <w:szCs w:val="24"/>
        </w:rPr>
        <w:t xml:space="preserve"> </w:t>
      </w:r>
      <w:r w:rsidRPr="00B35455">
        <w:rPr>
          <w:sz w:val="24"/>
          <w:szCs w:val="24"/>
        </w:rPr>
        <w:t>доступной</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возрасту</w:t>
      </w:r>
      <w:r w:rsidRPr="00B35455">
        <w:rPr>
          <w:spacing w:val="-5"/>
          <w:sz w:val="24"/>
          <w:szCs w:val="24"/>
        </w:rPr>
        <w:t xml:space="preserve"> </w:t>
      </w:r>
      <w:r w:rsidRPr="00B35455">
        <w:rPr>
          <w:sz w:val="24"/>
          <w:szCs w:val="24"/>
        </w:rPr>
        <w:t>социально</w:t>
      </w:r>
      <w:r w:rsidRPr="00B35455">
        <w:rPr>
          <w:spacing w:val="1"/>
          <w:sz w:val="24"/>
          <w:szCs w:val="24"/>
        </w:rPr>
        <w:t xml:space="preserve"> </w:t>
      </w:r>
      <w:r w:rsidRPr="00B35455">
        <w:rPr>
          <w:sz w:val="24"/>
          <w:szCs w:val="24"/>
        </w:rPr>
        <w:t>значимой</w:t>
      </w:r>
      <w:r w:rsidRPr="00B35455">
        <w:rPr>
          <w:spacing w:val="-3"/>
          <w:sz w:val="24"/>
          <w:szCs w:val="24"/>
        </w:rPr>
        <w:t xml:space="preserve"> </w:t>
      </w:r>
      <w:r w:rsidRPr="00B35455">
        <w:rPr>
          <w:sz w:val="24"/>
          <w:szCs w:val="24"/>
        </w:rPr>
        <w:t>деятельности.</w:t>
      </w:r>
    </w:p>
    <w:p w:rsidR="00173B47" w:rsidRPr="00B35455" w:rsidRDefault="00F47226" w:rsidP="00B35455">
      <w:pPr>
        <w:pStyle w:val="1"/>
        <w:ind w:left="567" w:firstLine="567"/>
        <w:rPr>
          <w:sz w:val="24"/>
          <w:szCs w:val="24"/>
        </w:rPr>
      </w:pPr>
      <w:r w:rsidRPr="00B35455">
        <w:rPr>
          <w:sz w:val="24"/>
          <w:szCs w:val="24"/>
        </w:rPr>
        <w:t>Духовно-нравственное</w:t>
      </w:r>
      <w:r w:rsidRPr="00B35455">
        <w:rPr>
          <w:spacing w:val="-6"/>
          <w:sz w:val="24"/>
          <w:szCs w:val="24"/>
        </w:rPr>
        <w:t xml:space="preserve"> </w:t>
      </w:r>
      <w:r w:rsidRPr="00B35455">
        <w:rPr>
          <w:sz w:val="24"/>
          <w:szCs w:val="24"/>
        </w:rPr>
        <w:t>воспитание</w:t>
      </w:r>
    </w:p>
    <w:p w:rsidR="00173B47" w:rsidRPr="00B35455" w:rsidRDefault="00F47226" w:rsidP="00B35455">
      <w:pPr>
        <w:pStyle w:val="a3"/>
        <w:ind w:left="567" w:right="458" w:firstLine="567"/>
        <w:rPr>
          <w:sz w:val="24"/>
          <w:szCs w:val="24"/>
        </w:rPr>
      </w:pPr>
      <w:r w:rsidRPr="00B35455">
        <w:rPr>
          <w:sz w:val="24"/>
          <w:szCs w:val="24"/>
        </w:rPr>
        <w:t>Уважающий</w:t>
      </w:r>
      <w:r w:rsidRPr="00B35455">
        <w:rPr>
          <w:spacing w:val="1"/>
          <w:sz w:val="24"/>
          <w:szCs w:val="24"/>
        </w:rPr>
        <w:t xml:space="preserve"> </w:t>
      </w:r>
      <w:r w:rsidRPr="00B35455">
        <w:rPr>
          <w:sz w:val="24"/>
          <w:szCs w:val="24"/>
        </w:rPr>
        <w:t>духовно-нравственную</w:t>
      </w:r>
      <w:r w:rsidRPr="00B35455">
        <w:rPr>
          <w:spacing w:val="1"/>
          <w:sz w:val="24"/>
          <w:szCs w:val="24"/>
        </w:rPr>
        <w:t xml:space="preserve"> </w:t>
      </w:r>
      <w:r w:rsidRPr="00B35455">
        <w:rPr>
          <w:sz w:val="24"/>
          <w:szCs w:val="24"/>
        </w:rPr>
        <w:t>культуру</w:t>
      </w:r>
      <w:r w:rsidRPr="00B35455">
        <w:rPr>
          <w:spacing w:val="1"/>
          <w:sz w:val="24"/>
          <w:szCs w:val="24"/>
        </w:rPr>
        <w:t xml:space="preserve"> </w:t>
      </w:r>
      <w:r w:rsidRPr="00B35455">
        <w:rPr>
          <w:sz w:val="24"/>
          <w:szCs w:val="24"/>
        </w:rPr>
        <w:t>своей</w:t>
      </w:r>
      <w:r w:rsidRPr="00B35455">
        <w:rPr>
          <w:spacing w:val="1"/>
          <w:sz w:val="24"/>
          <w:szCs w:val="24"/>
        </w:rPr>
        <w:t xml:space="preserve"> </w:t>
      </w:r>
      <w:r w:rsidRPr="00B35455">
        <w:rPr>
          <w:sz w:val="24"/>
          <w:szCs w:val="24"/>
        </w:rPr>
        <w:t>семьи,</w:t>
      </w:r>
      <w:r w:rsidRPr="00B35455">
        <w:rPr>
          <w:spacing w:val="1"/>
          <w:sz w:val="24"/>
          <w:szCs w:val="24"/>
        </w:rPr>
        <w:t xml:space="preserve"> </w:t>
      </w:r>
      <w:r w:rsidRPr="00B35455">
        <w:rPr>
          <w:sz w:val="24"/>
          <w:szCs w:val="24"/>
        </w:rPr>
        <w:t>своего</w:t>
      </w:r>
      <w:r w:rsidRPr="00B35455">
        <w:rPr>
          <w:spacing w:val="1"/>
          <w:sz w:val="24"/>
          <w:szCs w:val="24"/>
        </w:rPr>
        <w:t xml:space="preserve"> </w:t>
      </w:r>
      <w:r w:rsidRPr="00B35455">
        <w:rPr>
          <w:sz w:val="24"/>
          <w:szCs w:val="24"/>
        </w:rPr>
        <w:t>народа,</w:t>
      </w:r>
      <w:r w:rsidRPr="00B35455">
        <w:rPr>
          <w:spacing w:val="1"/>
          <w:sz w:val="24"/>
          <w:szCs w:val="24"/>
        </w:rPr>
        <w:t xml:space="preserve"> </w:t>
      </w:r>
      <w:r w:rsidRPr="00B35455">
        <w:rPr>
          <w:sz w:val="24"/>
          <w:szCs w:val="24"/>
        </w:rPr>
        <w:t>семейные</w:t>
      </w:r>
      <w:r w:rsidRPr="00B35455">
        <w:rPr>
          <w:spacing w:val="-3"/>
          <w:sz w:val="24"/>
          <w:szCs w:val="24"/>
        </w:rPr>
        <w:t xml:space="preserve"> </w:t>
      </w:r>
      <w:r w:rsidRPr="00B35455">
        <w:rPr>
          <w:sz w:val="24"/>
          <w:szCs w:val="24"/>
        </w:rPr>
        <w:t>ценности</w:t>
      </w:r>
      <w:r w:rsidRPr="00B35455">
        <w:rPr>
          <w:spacing w:val="-5"/>
          <w:sz w:val="24"/>
          <w:szCs w:val="24"/>
        </w:rPr>
        <w:t xml:space="preserve"> </w:t>
      </w:r>
      <w:r w:rsidRPr="00B35455">
        <w:rPr>
          <w:sz w:val="24"/>
          <w:szCs w:val="24"/>
        </w:rPr>
        <w:t>с</w:t>
      </w:r>
      <w:r w:rsidRPr="00B35455">
        <w:rPr>
          <w:spacing w:val="-2"/>
          <w:sz w:val="24"/>
          <w:szCs w:val="24"/>
        </w:rPr>
        <w:t xml:space="preserve"> </w:t>
      </w:r>
      <w:r w:rsidRPr="00B35455">
        <w:rPr>
          <w:sz w:val="24"/>
          <w:szCs w:val="24"/>
        </w:rPr>
        <w:t>учётом</w:t>
      </w:r>
      <w:r w:rsidRPr="00B35455">
        <w:rPr>
          <w:spacing w:val="-2"/>
          <w:sz w:val="24"/>
          <w:szCs w:val="24"/>
        </w:rPr>
        <w:t xml:space="preserve"> </w:t>
      </w:r>
      <w:r w:rsidRPr="00B35455">
        <w:rPr>
          <w:sz w:val="24"/>
          <w:szCs w:val="24"/>
        </w:rPr>
        <w:t>национальной,</w:t>
      </w:r>
      <w:r w:rsidRPr="00B35455">
        <w:rPr>
          <w:spacing w:val="-3"/>
          <w:sz w:val="24"/>
          <w:szCs w:val="24"/>
        </w:rPr>
        <w:t xml:space="preserve"> </w:t>
      </w:r>
      <w:r w:rsidRPr="00B35455">
        <w:rPr>
          <w:sz w:val="24"/>
          <w:szCs w:val="24"/>
        </w:rPr>
        <w:t>религиозной</w:t>
      </w:r>
      <w:r w:rsidRPr="00B35455">
        <w:rPr>
          <w:spacing w:val="-2"/>
          <w:sz w:val="24"/>
          <w:szCs w:val="24"/>
        </w:rPr>
        <w:t xml:space="preserve"> </w:t>
      </w:r>
      <w:r w:rsidRPr="00B35455">
        <w:rPr>
          <w:sz w:val="24"/>
          <w:szCs w:val="24"/>
        </w:rPr>
        <w:t>принадлежности.</w:t>
      </w:r>
    </w:p>
    <w:p w:rsidR="00173B47" w:rsidRPr="00B35455" w:rsidRDefault="00F47226" w:rsidP="00B35455">
      <w:pPr>
        <w:pStyle w:val="a3"/>
        <w:spacing w:before="77"/>
        <w:ind w:left="567" w:right="462" w:firstLine="567"/>
        <w:rPr>
          <w:sz w:val="24"/>
          <w:szCs w:val="24"/>
        </w:rPr>
      </w:pPr>
      <w:r w:rsidRPr="00B35455">
        <w:rPr>
          <w:sz w:val="24"/>
          <w:szCs w:val="24"/>
        </w:rPr>
        <w:t>Сознающий</w:t>
      </w:r>
      <w:r w:rsidRPr="00B35455">
        <w:rPr>
          <w:spacing w:val="1"/>
          <w:sz w:val="24"/>
          <w:szCs w:val="24"/>
        </w:rPr>
        <w:t xml:space="preserve"> </w:t>
      </w:r>
      <w:r w:rsidRPr="00B35455">
        <w:rPr>
          <w:sz w:val="24"/>
          <w:szCs w:val="24"/>
        </w:rPr>
        <w:t>ценность</w:t>
      </w:r>
      <w:r w:rsidRPr="00B35455">
        <w:rPr>
          <w:spacing w:val="1"/>
          <w:sz w:val="24"/>
          <w:szCs w:val="24"/>
        </w:rPr>
        <w:t xml:space="preserve"> </w:t>
      </w:r>
      <w:r w:rsidRPr="00B35455">
        <w:rPr>
          <w:sz w:val="24"/>
          <w:szCs w:val="24"/>
        </w:rPr>
        <w:t>каждой</w:t>
      </w:r>
      <w:r w:rsidRPr="00B35455">
        <w:rPr>
          <w:spacing w:val="1"/>
          <w:sz w:val="24"/>
          <w:szCs w:val="24"/>
        </w:rPr>
        <w:t xml:space="preserve"> </w:t>
      </w:r>
      <w:r w:rsidRPr="00B35455">
        <w:rPr>
          <w:sz w:val="24"/>
          <w:szCs w:val="24"/>
        </w:rPr>
        <w:t>человеческой</w:t>
      </w:r>
      <w:r w:rsidRPr="00B35455">
        <w:rPr>
          <w:spacing w:val="1"/>
          <w:sz w:val="24"/>
          <w:szCs w:val="24"/>
        </w:rPr>
        <w:t xml:space="preserve"> </w:t>
      </w:r>
      <w:r w:rsidRPr="00B35455">
        <w:rPr>
          <w:sz w:val="24"/>
          <w:szCs w:val="24"/>
        </w:rPr>
        <w:t>жизни,</w:t>
      </w:r>
      <w:r w:rsidRPr="00B35455">
        <w:rPr>
          <w:spacing w:val="1"/>
          <w:sz w:val="24"/>
          <w:szCs w:val="24"/>
        </w:rPr>
        <w:t xml:space="preserve"> </w:t>
      </w:r>
      <w:r w:rsidRPr="00B35455">
        <w:rPr>
          <w:sz w:val="24"/>
          <w:szCs w:val="24"/>
        </w:rPr>
        <w:t>признающий</w:t>
      </w:r>
      <w:r w:rsidRPr="00B35455">
        <w:rPr>
          <w:spacing w:val="1"/>
          <w:sz w:val="24"/>
          <w:szCs w:val="24"/>
        </w:rPr>
        <w:t xml:space="preserve"> </w:t>
      </w:r>
      <w:r w:rsidRPr="00B35455">
        <w:rPr>
          <w:sz w:val="24"/>
          <w:szCs w:val="24"/>
        </w:rPr>
        <w:t>индивидуальность</w:t>
      </w:r>
      <w:r w:rsidRPr="00B35455">
        <w:rPr>
          <w:spacing w:val="-2"/>
          <w:sz w:val="24"/>
          <w:szCs w:val="24"/>
        </w:rPr>
        <w:t xml:space="preserve"> </w:t>
      </w:r>
      <w:r w:rsidRPr="00B35455">
        <w:rPr>
          <w:sz w:val="24"/>
          <w:szCs w:val="24"/>
        </w:rPr>
        <w:t>и</w:t>
      </w:r>
      <w:r w:rsidRPr="00B35455">
        <w:rPr>
          <w:spacing w:val="-2"/>
          <w:sz w:val="24"/>
          <w:szCs w:val="24"/>
        </w:rPr>
        <w:t xml:space="preserve"> </w:t>
      </w:r>
      <w:r w:rsidRPr="00B35455">
        <w:rPr>
          <w:sz w:val="24"/>
          <w:szCs w:val="24"/>
        </w:rPr>
        <w:t>достоинство каждого</w:t>
      </w:r>
      <w:r w:rsidRPr="00B35455">
        <w:rPr>
          <w:spacing w:val="1"/>
          <w:sz w:val="24"/>
          <w:szCs w:val="24"/>
        </w:rPr>
        <w:t xml:space="preserve"> </w:t>
      </w:r>
      <w:r w:rsidRPr="00B35455">
        <w:rPr>
          <w:sz w:val="24"/>
          <w:szCs w:val="24"/>
        </w:rPr>
        <w:t>человека.</w:t>
      </w:r>
    </w:p>
    <w:p w:rsidR="00173B47" w:rsidRPr="00B35455" w:rsidRDefault="00F47226" w:rsidP="00B35455">
      <w:pPr>
        <w:pStyle w:val="a3"/>
        <w:ind w:left="567" w:right="464" w:firstLine="567"/>
        <w:rPr>
          <w:sz w:val="24"/>
          <w:szCs w:val="24"/>
        </w:rPr>
      </w:pPr>
      <w:r w:rsidRPr="00B35455">
        <w:rPr>
          <w:sz w:val="24"/>
          <w:szCs w:val="24"/>
        </w:rPr>
        <w:t>Доброжелательный,</w:t>
      </w:r>
      <w:r w:rsidRPr="00B35455">
        <w:rPr>
          <w:spacing w:val="1"/>
          <w:sz w:val="24"/>
          <w:szCs w:val="24"/>
        </w:rPr>
        <w:t xml:space="preserve"> </w:t>
      </w:r>
      <w:r w:rsidRPr="00B35455">
        <w:rPr>
          <w:sz w:val="24"/>
          <w:szCs w:val="24"/>
        </w:rPr>
        <w:t>проявляющий</w:t>
      </w:r>
      <w:r w:rsidRPr="00B35455">
        <w:rPr>
          <w:spacing w:val="1"/>
          <w:sz w:val="24"/>
          <w:szCs w:val="24"/>
        </w:rPr>
        <w:t xml:space="preserve"> </w:t>
      </w:r>
      <w:r w:rsidRPr="00B35455">
        <w:rPr>
          <w:sz w:val="24"/>
          <w:szCs w:val="24"/>
        </w:rPr>
        <w:t>сопереживание,</w:t>
      </w:r>
      <w:r w:rsidRPr="00B35455">
        <w:rPr>
          <w:spacing w:val="1"/>
          <w:sz w:val="24"/>
          <w:szCs w:val="24"/>
        </w:rPr>
        <w:t xml:space="preserve"> </w:t>
      </w:r>
      <w:r w:rsidRPr="00B35455">
        <w:rPr>
          <w:sz w:val="24"/>
          <w:szCs w:val="24"/>
        </w:rPr>
        <w:t>готовность</w:t>
      </w:r>
      <w:r w:rsidRPr="00B35455">
        <w:rPr>
          <w:spacing w:val="1"/>
          <w:sz w:val="24"/>
          <w:szCs w:val="24"/>
        </w:rPr>
        <w:t xml:space="preserve"> </w:t>
      </w:r>
      <w:r w:rsidRPr="00B35455">
        <w:rPr>
          <w:sz w:val="24"/>
          <w:szCs w:val="24"/>
        </w:rPr>
        <w:t>оказывать</w:t>
      </w:r>
      <w:r w:rsidRPr="00B35455">
        <w:rPr>
          <w:spacing w:val="1"/>
          <w:sz w:val="24"/>
          <w:szCs w:val="24"/>
        </w:rPr>
        <w:t xml:space="preserve"> </w:t>
      </w:r>
      <w:r w:rsidRPr="00B35455">
        <w:rPr>
          <w:sz w:val="24"/>
          <w:szCs w:val="24"/>
        </w:rPr>
        <w:t>помощь,</w:t>
      </w:r>
      <w:r w:rsidRPr="00B35455">
        <w:rPr>
          <w:spacing w:val="1"/>
          <w:sz w:val="24"/>
          <w:szCs w:val="24"/>
        </w:rPr>
        <w:t xml:space="preserve"> </w:t>
      </w:r>
      <w:r w:rsidRPr="00B35455">
        <w:rPr>
          <w:sz w:val="24"/>
          <w:szCs w:val="24"/>
        </w:rPr>
        <w:t>выражающий</w:t>
      </w:r>
      <w:r w:rsidRPr="00B35455">
        <w:rPr>
          <w:spacing w:val="1"/>
          <w:sz w:val="24"/>
          <w:szCs w:val="24"/>
        </w:rPr>
        <w:t xml:space="preserve"> </w:t>
      </w:r>
      <w:r w:rsidRPr="00B35455">
        <w:rPr>
          <w:sz w:val="24"/>
          <w:szCs w:val="24"/>
        </w:rPr>
        <w:t>неприятие</w:t>
      </w:r>
      <w:r w:rsidRPr="00B35455">
        <w:rPr>
          <w:spacing w:val="1"/>
          <w:sz w:val="24"/>
          <w:szCs w:val="24"/>
        </w:rPr>
        <w:t xml:space="preserve"> </w:t>
      </w:r>
      <w:r w:rsidRPr="00B35455">
        <w:rPr>
          <w:sz w:val="24"/>
          <w:szCs w:val="24"/>
        </w:rPr>
        <w:t>поведения,</w:t>
      </w:r>
      <w:r w:rsidRPr="00B35455">
        <w:rPr>
          <w:spacing w:val="1"/>
          <w:sz w:val="24"/>
          <w:szCs w:val="24"/>
        </w:rPr>
        <w:t xml:space="preserve"> </w:t>
      </w:r>
      <w:r w:rsidRPr="00B35455">
        <w:rPr>
          <w:sz w:val="24"/>
          <w:szCs w:val="24"/>
        </w:rPr>
        <w:t>причиняющего</w:t>
      </w:r>
      <w:r w:rsidRPr="00B35455">
        <w:rPr>
          <w:spacing w:val="1"/>
          <w:sz w:val="24"/>
          <w:szCs w:val="24"/>
        </w:rPr>
        <w:t xml:space="preserve"> </w:t>
      </w:r>
      <w:r w:rsidRPr="00B35455">
        <w:rPr>
          <w:sz w:val="24"/>
          <w:szCs w:val="24"/>
        </w:rPr>
        <w:t>физический</w:t>
      </w:r>
      <w:r w:rsidRPr="00B35455">
        <w:rPr>
          <w:spacing w:val="1"/>
          <w:sz w:val="24"/>
          <w:szCs w:val="24"/>
        </w:rPr>
        <w:t xml:space="preserve"> </w:t>
      </w:r>
      <w:r w:rsidRPr="00B35455">
        <w:rPr>
          <w:sz w:val="24"/>
          <w:szCs w:val="24"/>
        </w:rPr>
        <w:t>и</w:t>
      </w:r>
      <w:r w:rsidRPr="00B35455">
        <w:rPr>
          <w:spacing w:val="-67"/>
          <w:sz w:val="24"/>
          <w:szCs w:val="24"/>
        </w:rPr>
        <w:t xml:space="preserve"> </w:t>
      </w:r>
      <w:r w:rsidRPr="00B35455">
        <w:rPr>
          <w:sz w:val="24"/>
          <w:szCs w:val="24"/>
        </w:rPr>
        <w:t>моральный</w:t>
      </w:r>
      <w:r w:rsidRPr="00B35455">
        <w:rPr>
          <w:spacing w:val="-1"/>
          <w:sz w:val="24"/>
          <w:szCs w:val="24"/>
        </w:rPr>
        <w:t xml:space="preserve"> </w:t>
      </w:r>
      <w:r w:rsidRPr="00B35455">
        <w:rPr>
          <w:sz w:val="24"/>
          <w:szCs w:val="24"/>
        </w:rPr>
        <w:t>вред</w:t>
      </w:r>
      <w:r w:rsidRPr="00B35455">
        <w:rPr>
          <w:spacing w:val="-2"/>
          <w:sz w:val="24"/>
          <w:szCs w:val="24"/>
        </w:rPr>
        <w:t xml:space="preserve"> </w:t>
      </w:r>
      <w:r w:rsidRPr="00B35455">
        <w:rPr>
          <w:sz w:val="24"/>
          <w:szCs w:val="24"/>
        </w:rPr>
        <w:t>другим</w:t>
      </w:r>
      <w:r w:rsidRPr="00B35455">
        <w:rPr>
          <w:spacing w:val="-1"/>
          <w:sz w:val="24"/>
          <w:szCs w:val="24"/>
        </w:rPr>
        <w:t xml:space="preserve"> </w:t>
      </w:r>
      <w:r w:rsidRPr="00B35455">
        <w:rPr>
          <w:sz w:val="24"/>
          <w:szCs w:val="24"/>
        </w:rPr>
        <w:t>людям,</w:t>
      </w:r>
      <w:r w:rsidRPr="00B35455">
        <w:rPr>
          <w:spacing w:val="-1"/>
          <w:sz w:val="24"/>
          <w:szCs w:val="24"/>
        </w:rPr>
        <w:t xml:space="preserve"> </w:t>
      </w:r>
      <w:r w:rsidRPr="00B35455">
        <w:rPr>
          <w:sz w:val="24"/>
          <w:szCs w:val="24"/>
        </w:rPr>
        <w:t>уважающий</w:t>
      </w:r>
      <w:r w:rsidRPr="00B35455">
        <w:rPr>
          <w:spacing w:val="1"/>
          <w:sz w:val="24"/>
          <w:szCs w:val="24"/>
        </w:rPr>
        <w:t xml:space="preserve"> </w:t>
      </w:r>
      <w:r w:rsidRPr="00B35455">
        <w:rPr>
          <w:sz w:val="24"/>
          <w:szCs w:val="24"/>
        </w:rPr>
        <w:t>старших.</w:t>
      </w:r>
    </w:p>
    <w:p w:rsidR="00173B47" w:rsidRPr="00B35455" w:rsidRDefault="00F47226" w:rsidP="00B35455">
      <w:pPr>
        <w:pStyle w:val="a3"/>
        <w:spacing w:line="242" w:lineRule="auto"/>
        <w:ind w:left="567" w:right="466" w:firstLine="567"/>
        <w:rPr>
          <w:sz w:val="24"/>
          <w:szCs w:val="24"/>
        </w:rPr>
      </w:pPr>
      <w:r w:rsidRPr="00B35455">
        <w:rPr>
          <w:sz w:val="24"/>
          <w:szCs w:val="24"/>
        </w:rPr>
        <w:t>Умеющий</w:t>
      </w:r>
      <w:r w:rsidRPr="00B35455">
        <w:rPr>
          <w:spacing w:val="1"/>
          <w:sz w:val="24"/>
          <w:szCs w:val="24"/>
        </w:rPr>
        <w:t xml:space="preserve"> </w:t>
      </w:r>
      <w:r w:rsidRPr="00B35455">
        <w:rPr>
          <w:sz w:val="24"/>
          <w:szCs w:val="24"/>
        </w:rPr>
        <w:t>оценивать</w:t>
      </w:r>
      <w:r w:rsidRPr="00B35455">
        <w:rPr>
          <w:spacing w:val="1"/>
          <w:sz w:val="24"/>
          <w:szCs w:val="24"/>
        </w:rPr>
        <w:t xml:space="preserve"> </w:t>
      </w:r>
      <w:r w:rsidRPr="00B35455">
        <w:rPr>
          <w:sz w:val="24"/>
          <w:szCs w:val="24"/>
        </w:rPr>
        <w:t>поступки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позиции</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соответствия</w:t>
      </w:r>
      <w:r w:rsidRPr="00B35455">
        <w:rPr>
          <w:spacing w:val="1"/>
          <w:sz w:val="24"/>
          <w:szCs w:val="24"/>
        </w:rPr>
        <w:t xml:space="preserve"> </w:t>
      </w:r>
      <w:r w:rsidRPr="00B35455">
        <w:rPr>
          <w:sz w:val="24"/>
          <w:szCs w:val="24"/>
        </w:rPr>
        <w:t>нравственным</w:t>
      </w:r>
      <w:r w:rsidRPr="00B35455">
        <w:rPr>
          <w:spacing w:val="1"/>
          <w:sz w:val="24"/>
          <w:szCs w:val="24"/>
        </w:rPr>
        <w:t xml:space="preserve"> </w:t>
      </w:r>
      <w:r w:rsidRPr="00B35455">
        <w:rPr>
          <w:sz w:val="24"/>
          <w:szCs w:val="24"/>
        </w:rPr>
        <w:t>нормам,</w:t>
      </w:r>
      <w:r w:rsidRPr="00B35455">
        <w:rPr>
          <w:spacing w:val="-5"/>
          <w:sz w:val="24"/>
          <w:szCs w:val="24"/>
        </w:rPr>
        <w:t xml:space="preserve"> </w:t>
      </w:r>
      <w:r w:rsidRPr="00B35455">
        <w:rPr>
          <w:sz w:val="24"/>
          <w:szCs w:val="24"/>
        </w:rPr>
        <w:t>осознающий ответственность</w:t>
      </w:r>
      <w:r w:rsidRPr="00B35455">
        <w:rPr>
          <w:spacing w:val="-1"/>
          <w:sz w:val="24"/>
          <w:szCs w:val="24"/>
        </w:rPr>
        <w:t xml:space="preserve"> </w:t>
      </w:r>
      <w:r w:rsidRPr="00B35455">
        <w:rPr>
          <w:sz w:val="24"/>
          <w:szCs w:val="24"/>
        </w:rPr>
        <w:t>за свои</w:t>
      </w:r>
      <w:r w:rsidRPr="00B35455">
        <w:rPr>
          <w:spacing w:val="-3"/>
          <w:sz w:val="24"/>
          <w:szCs w:val="24"/>
        </w:rPr>
        <w:t xml:space="preserve"> </w:t>
      </w:r>
      <w:r w:rsidRPr="00B35455">
        <w:rPr>
          <w:sz w:val="24"/>
          <w:szCs w:val="24"/>
        </w:rPr>
        <w:t>поступки.</w:t>
      </w:r>
    </w:p>
    <w:p w:rsidR="00173B47" w:rsidRPr="00B35455" w:rsidRDefault="00F47226" w:rsidP="00B35455">
      <w:pPr>
        <w:pStyle w:val="a3"/>
        <w:ind w:left="567" w:right="465" w:firstLine="567"/>
        <w:rPr>
          <w:sz w:val="24"/>
          <w:szCs w:val="24"/>
        </w:rPr>
      </w:pPr>
      <w:r w:rsidRPr="00B35455">
        <w:rPr>
          <w:sz w:val="24"/>
          <w:szCs w:val="24"/>
        </w:rPr>
        <w:t>Владеющий</w:t>
      </w:r>
      <w:r w:rsidRPr="00B35455">
        <w:rPr>
          <w:spacing w:val="1"/>
          <w:sz w:val="24"/>
          <w:szCs w:val="24"/>
        </w:rPr>
        <w:t xml:space="preserve"> </w:t>
      </w:r>
      <w:r w:rsidRPr="00B35455">
        <w:rPr>
          <w:sz w:val="24"/>
          <w:szCs w:val="24"/>
        </w:rPr>
        <w:t>представлениями</w:t>
      </w:r>
      <w:r w:rsidRPr="00B35455">
        <w:rPr>
          <w:spacing w:val="1"/>
          <w:sz w:val="24"/>
          <w:szCs w:val="24"/>
        </w:rPr>
        <w:t xml:space="preserve"> </w:t>
      </w:r>
      <w:r w:rsidRPr="00B35455">
        <w:rPr>
          <w:sz w:val="24"/>
          <w:szCs w:val="24"/>
        </w:rPr>
        <w:t>о</w:t>
      </w:r>
      <w:r w:rsidRPr="00B35455">
        <w:rPr>
          <w:spacing w:val="1"/>
          <w:sz w:val="24"/>
          <w:szCs w:val="24"/>
        </w:rPr>
        <w:t xml:space="preserve"> </w:t>
      </w:r>
      <w:r w:rsidRPr="00B35455">
        <w:rPr>
          <w:sz w:val="24"/>
          <w:szCs w:val="24"/>
        </w:rPr>
        <w:t>многообразии</w:t>
      </w:r>
      <w:r w:rsidRPr="00B35455">
        <w:rPr>
          <w:spacing w:val="1"/>
          <w:sz w:val="24"/>
          <w:szCs w:val="24"/>
        </w:rPr>
        <w:t xml:space="preserve"> </w:t>
      </w:r>
      <w:r w:rsidRPr="00B35455">
        <w:rPr>
          <w:sz w:val="24"/>
          <w:szCs w:val="24"/>
        </w:rPr>
        <w:t>языкового</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культурного</w:t>
      </w:r>
      <w:r w:rsidRPr="00B35455">
        <w:rPr>
          <w:spacing w:val="1"/>
          <w:sz w:val="24"/>
          <w:szCs w:val="24"/>
        </w:rPr>
        <w:t xml:space="preserve"> </w:t>
      </w:r>
      <w:r w:rsidRPr="00B35455">
        <w:rPr>
          <w:sz w:val="24"/>
          <w:szCs w:val="24"/>
        </w:rPr>
        <w:t>пространства России, имеющий первоначальные навыки общения с людьми</w:t>
      </w:r>
      <w:r w:rsidRPr="00B35455">
        <w:rPr>
          <w:spacing w:val="1"/>
          <w:sz w:val="24"/>
          <w:szCs w:val="24"/>
        </w:rPr>
        <w:t xml:space="preserve"> </w:t>
      </w:r>
      <w:r w:rsidRPr="00B35455">
        <w:rPr>
          <w:sz w:val="24"/>
          <w:szCs w:val="24"/>
        </w:rPr>
        <w:t>разных народов,</w:t>
      </w:r>
      <w:r w:rsidRPr="00B35455">
        <w:rPr>
          <w:spacing w:val="-1"/>
          <w:sz w:val="24"/>
          <w:szCs w:val="24"/>
        </w:rPr>
        <w:t xml:space="preserve"> </w:t>
      </w:r>
      <w:r w:rsidRPr="00B35455">
        <w:rPr>
          <w:sz w:val="24"/>
          <w:szCs w:val="24"/>
        </w:rPr>
        <w:t>вероисповеданий.</w:t>
      </w:r>
    </w:p>
    <w:p w:rsidR="00173B47" w:rsidRPr="00B35455" w:rsidRDefault="00F47226" w:rsidP="00B35455">
      <w:pPr>
        <w:pStyle w:val="a3"/>
        <w:ind w:left="567" w:right="464" w:firstLine="567"/>
        <w:rPr>
          <w:sz w:val="24"/>
          <w:szCs w:val="24"/>
        </w:rPr>
      </w:pPr>
      <w:r w:rsidRPr="00B35455">
        <w:rPr>
          <w:sz w:val="24"/>
          <w:szCs w:val="24"/>
        </w:rPr>
        <w:t>Сознающий</w:t>
      </w:r>
      <w:r w:rsidRPr="00B35455">
        <w:rPr>
          <w:spacing w:val="1"/>
          <w:sz w:val="24"/>
          <w:szCs w:val="24"/>
        </w:rPr>
        <w:t xml:space="preserve"> </w:t>
      </w:r>
      <w:r w:rsidRPr="00B35455">
        <w:rPr>
          <w:sz w:val="24"/>
          <w:szCs w:val="24"/>
        </w:rPr>
        <w:t>нравственную</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эстетическую</w:t>
      </w:r>
      <w:r w:rsidRPr="00B35455">
        <w:rPr>
          <w:spacing w:val="1"/>
          <w:sz w:val="24"/>
          <w:szCs w:val="24"/>
        </w:rPr>
        <w:t xml:space="preserve"> </w:t>
      </w:r>
      <w:r w:rsidRPr="00B35455">
        <w:rPr>
          <w:sz w:val="24"/>
          <w:szCs w:val="24"/>
        </w:rPr>
        <w:t>ценность</w:t>
      </w:r>
      <w:r w:rsidRPr="00B35455">
        <w:rPr>
          <w:spacing w:val="1"/>
          <w:sz w:val="24"/>
          <w:szCs w:val="24"/>
        </w:rPr>
        <w:t xml:space="preserve"> </w:t>
      </w:r>
      <w:r w:rsidRPr="00B35455">
        <w:rPr>
          <w:sz w:val="24"/>
          <w:szCs w:val="24"/>
        </w:rPr>
        <w:t>литературы,</w:t>
      </w:r>
      <w:r w:rsidRPr="00B35455">
        <w:rPr>
          <w:spacing w:val="1"/>
          <w:sz w:val="24"/>
          <w:szCs w:val="24"/>
        </w:rPr>
        <w:t xml:space="preserve"> </w:t>
      </w:r>
      <w:r w:rsidRPr="00B35455">
        <w:rPr>
          <w:sz w:val="24"/>
          <w:szCs w:val="24"/>
        </w:rPr>
        <w:t>родного</w:t>
      </w:r>
      <w:r w:rsidRPr="00B35455">
        <w:rPr>
          <w:spacing w:val="1"/>
          <w:sz w:val="24"/>
          <w:szCs w:val="24"/>
        </w:rPr>
        <w:t xml:space="preserve"> </w:t>
      </w:r>
      <w:r w:rsidRPr="00B35455">
        <w:rPr>
          <w:sz w:val="24"/>
          <w:szCs w:val="24"/>
        </w:rPr>
        <w:t>языка,</w:t>
      </w:r>
      <w:r w:rsidRPr="00B35455">
        <w:rPr>
          <w:spacing w:val="-5"/>
          <w:sz w:val="24"/>
          <w:szCs w:val="24"/>
        </w:rPr>
        <w:t xml:space="preserve"> </w:t>
      </w:r>
      <w:r w:rsidRPr="00B35455">
        <w:rPr>
          <w:sz w:val="24"/>
          <w:szCs w:val="24"/>
        </w:rPr>
        <w:t>русского</w:t>
      </w:r>
      <w:r w:rsidRPr="00B35455">
        <w:rPr>
          <w:spacing w:val="1"/>
          <w:sz w:val="24"/>
          <w:szCs w:val="24"/>
        </w:rPr>
        <w:t xml:space="preserve"> </w:t>
      </w:r>
      <w:r w:rsidRPr="00B35455">
        <w:rPr>
          <w:sz w:val="24"/>
          <w:szCs w:val="24"/>
        </w:rPr>
        <w:t>языка, проявляющий интерес к</w:t>
      </w:r>
      <w:r w:rsidRPr="00B35455">
        <w:rPr>
          <w:spacing w:val="-3"/>
          <w:sz w:val="24"/>
          <w:szCs w:val="24"/>
        </w:rPr>
        <w:t xml:space="preserve"> </w:t>
      </w:r>
      <w:r w:rsidRPr="00B35455">
        <w:rPr>
          <w:sz w:val="24"/>
          <w:szCs w:val="24"/>
        </w:rPr>
        <w:t>чтению.</w:t>
      </w:r>
    </w:p>
    <w:p w:rsidR="00173B47" w:rsidRPr="00B35455" w:rsidRDefault="00F47226" w:rsidP="00B35455">
      <w:pPr>
        <w:pStyle w:val="1"/>
        <w:ind w:left="567" w:firstLine="567"/>
        <w:rPr>
          <w:sz w:val="24"/>
          <w:szCs w:val="24"/>
        </w:rPr>
      </w:pPr>
      <w:r w:rsidRPr="00B35455">
        <w:rPr>
          <w:sz w:val="24"/>
          <w:szCs w:val="24"/>
        </w:rPr>
        <w:t>Эстетическое</w:t>
      </w:r>
      <w:r w:rsidRPr="00B35455">
        <w:rPr>
          <w:spacing w:val="-3"/>
          <w:sz w:val="24"/>
          <w:szCs w:val="24"/>
        </w:rPr>
        <w:t xml:space="preserve"> </w:t>
      </w:r>
      <w:r w:rsidRPr="00B35455">
        <w:rPr>
          <w:sz w:val="24"/>
          <w:szCs w:val="24"/>
        </w:rPr>
        <w:t>воспитание</w:t>
      </w:r>
    </w:p>
    <w:p w:rsidR="00173B47" w:rsidRPr="00B35455" w:rsidRDefault="00F47226" w:rsidP="00B35455">
      <w:pPr>
        <w:pStyle w:val="a3"/>
        <w:ind w:left="567" w:right="466" w:firstLine="567"/>
        <w:rPr>
          <w:sz w:val="24"/>
          <w:szCs w:val="24"/>
        </w:rPr>
      </w:pPr>
      <w:r w:rsidRPr="00B35455">
        <w:rPr>
          <w:sz w:val="24"/>
          <w:szCs w:val="24"/>
        </w:rPr>
        <w:t>Способный</w:t>
      </w:r>
      <w:r w:rsidRPr="00B35455">
        <w:rPr>
          <w:spacing w:val="1"/>
          <w:sz w:val="24"/>
          <w:szCs w:val="24"/>
        </w:rPr>
        <w:t xml:space="preserve"> </w:t>
      </w:r>
      <w:r w:rsidRPr="00B35455">
        <w:rPr>
          <w:sz w:val="24"/>
          <w:szCs w:val="24"/>
        </w:rPr>
        <w:t>воспринимать</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чувствовать</w:t>
      </w:r>
      <w:r w:rsidRPr="00B35455">
        <w:rPr>
          <w:spacing w:val="1"/>
          <w:sz w:val="24"/>
          <w:szCs w:val="24"/>
        </w:rPr>
        <w:t xml:space="preserve"> </w:t>
      </w:r>
      <w:r w:rsidRPr="00B35455">
        <w:rPr>
          <w:sz w:val="24"/>
          <w:szCs w:val="24"/>
        </w:rPr>
        <w:t>прекрасное</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быту,</w:t>
      </w:r>
      <w:r w:rsidRPr="00B35455">
        <w:rPr>
          <w:spacing w:val="1"/>
          <w:sz w:val="24"/>
          <w:szCs w:val="24"/>
        </w:rPr>
        <w:t xml:space="preserve"> </w:t>
      </w:r>
      <w:r w:rsidRPr="00B35455">
        <w:rPr>
          <w:sz w:val="24"/>
          <w:szCs w:val="24"/>
        </w:rPr>
        <w:t>природе,</w:t>
      </w:r>
      <w:r w:rsidRPr="00B35455">
        <w:rPr>
          <w:spacing w:val="1"/>
          <w:sz w:val="24"/>
          <w:szCs w:val="24"/>
        </w:rPr>
        <w:t xml:space="preserve"> </w:t>
      </w:r>
      <w:r w:rsidRPr="00B35455">
        <w:rPr>
          <w:sz w:val="24"/>
          <w:szCs w:val="24"/>
        </w:rPr>
        <w:t>искусстве,</w:t>
      </w:r>
      <w:r w:rsidRPr="00B35455">
        <w:rPr>
          <w:spacing w:val="-2"/>
          <w:sz w:val="24"/>
          <w:szCs w:val="24"/>
        </w:rPr>
        <w:t xml:space="preserve"> </w:t>
      </w:r>
      <w:r w:rsidRPr="00B35455">
        <w:rPr>
          <w:sz w:val="24"/>
          <w:szCs w:val="24"/>
        </w:rPr>
        <w:t>творчестве</w:t>
      </w:r>
      <w:r w:rsidRPr="00B35455">
        <w:rPr>
          <w:spacing w:val="-2"/>
          <w:sz w:val="24"/>
          <w:szCs w:val="24"/>
        </w:rPr>
        <w:t xml:space="preserve"> </w:t>
      </w:r>
      <w:r w:rsidRPr="00B35455">
        <w:rPr>
          <w:sz w:val="24"/>
          <w:szCs w:val="24"/>
        </w:rPr>
        <w:t>людей.</w:t>
      </w:r>
    </w:p>
    <w:p w:rsidR="00173B47" w:rsidRPr="00B35455" w:rsidRDefault="00F47226" w:rsidP="00B35455">
      <w:pPr>
        <w:pStyle w:val="a3"/>
        <w:ind w:left="567" w:right="457" w:firstLine="567"/>
        <w:jc w:val="left"/>
        <w:rPr>
          <w:sz w:val="24"/>
          <w:szCs w:val="24"/>
        </w:rPr>
      </w:pPr>
      <w:r w:rsidRPr="00B35455">
        <w:rPr>
          <w:spacing w:val="-1"/>
          <w:sz w:val="24"/>
          <w:szCs w:val="24"/>
        </w:rPr>
        <w:t>Проявляющий</w:t>
      </w:r>
      <w:r w:rsidRPr="00B35455">
        <w:rPr>
          <w:spacing w:val="-15"/>
          <w:sz w:val="24"/>
          <w:szCs w:val="24"/>
        </w:rPr>
        <w:t xml:space="preserve"> </w:t>
      </w:r>
      <w:r w:rsidRPr="00B35455">
        <w:rPr>
          <w:spacing w:val="-1"/>
          <w:sz w:val="24"/>
          <w:szCs w:val="24"/>
        </w:rPr>
        <w:t>интерес</w:t>
      </w:r>
      <w:r w:rsidRPr="00B35455">
        <w:rPr>
          <w:spacing w:val="-15"/>
          <w:sz w:val="24"/>
          <w:szCs w:val="24"/>
        </w:rPr>
        <w:t xml:space="preserve"> </w:t>
      </w:r>
      <w:r w:rsidRPr="00B35455">
        <w:rPr>
          <w:spacing w:val="-1"/>
          <w:sz w:val="24"/>
          <w:szCs w:val="24"/>
        </w:rPr>
        <w:t>и</w:t>
      </w:r>
      <w:r w:rsidRPr="00B35455">
        <w:rPr>
          <w:spacing w:val="-15"/>
          <w:sz w:val="24"/>
          <w:szCs w:val="24"/>
        </w:rPr>
        <w:t xml:space="preserve"> </w:t>
      </w:r>
      <w:r w:rsidRPr="00B35455">
        <w:rPr>
          <w:spacing w:val="-1"/>
          <w:sz w:val="24"/>
          <w:szCs w:val="24"/>
        </w:rPr>
        <w:t>уважение</w:t>
      </w:r>
      <w:r w:rsidRPr="00B35455">
        <w:rPr>
          <w:spacing w:val="-14"/>
          <w:sz w:val="24"/>
          <w:szCs w:val="24"/>
        </w:rPr>
        <w:t xml:space="preserve"> </w:t>
      </w:r>
      <w:r w:rsidRPr="00B35455">
        <w:rPr>
          <w:sz w:val="24"/>
          <w:szCs w:val="24"/>
        </w:rPr>
        <w:t>к</w:t>
      </w:r>
      <w:r w:rsidRPr="00B35455">
        <w:rPr>
          <w:spacing w:val="-17"/>
          <w:sz w:val="24"/>
          <w:szCs w:val="24"/>
        </w:rPr>
        <w:t xml:space="preserve"> </w:t>
      </w:r>
      <w:r w:rsidRPr="00B35455">
        <w:rPr>
          <w:sz w:val="24"/>
          <w:szCs w:val="24"/>
        </w:rPr>
        <w:t>отечественной</w:t>
      </w:r>
      <w:r w:rsidRPr="00B35455">
        <w:rPr>
          <w:spacing w:val="-17"/>
          <w:sz w:val="24"/>
          <w:szCs w:val="24"/>
        </w:rPr>
        <w:t xml:space="preserve"> </w:t>
      </w:r>
      <w:r w:rsidRPr="00B35455">
        <w:rPr>
          <w:sz w:val="24"/>
          <w:szCs w:val="24"/>
        </w:rPr>
        <w:t>и</w:t>
      </w:r>
      <w:r w:rsidRPr="00B35455">
        <w:rPr>
          <w:spacing w:val="-14"/>
          <w:sz w:val="24"/>
          <w:szCs w:val="24"/>
        </w:rPr>
        <w:t xml:space="preserve"> </w:t>
      </w:r>
      <w:r w:rsidRPr="00B35455">
        <w:rPr>
          <w:sz w:val="24"/>
          <w:szCs w:val="24"/>
        </w:rPr>
        <w:t>мировой</w:t>
      </w:r>
      <w:r w:rsidRPr="00B35455">
        <w:rPr>
          <w:spacing w:val="-16"/>
          <w:sz w:val="24"/>
          <w:szCs w:val="24"/>
        </w:rPr>
        <w:t xml:space="preserve"> </w:t>
      </w:r>
      <w:r w:rsidRPr="00B35455">
        <w:rPr>
          <w:sz w:val="24"/>
          <w:szCs w:val="24"/>
        </w:rPr>
        <w:t>художественной</w:t>
      </w:r>
      <w:r w:rsidRPr="00B35455">
        <w:rPr>
          <w:spacing w:val="-67"/>
          <w:sz w:val="24"/>
          <w:szCs w:val="24"/>
        </w:rPr>
        <w:t xml:space="preserve"> </w:t>
      </w:r>
      <w:r w:rsidRPr="00B35455">
        <w:rPr>
          <w:sz w:val="24"/>
          <w:szCs w:val="24"/>
        </w:rPr>
        <w:t>культуре.</w:t>
      </w:r>
    </w:p>
    <w:p w:rsidR="00173B47" w:rsidRPr="00B35455" w:rsidRDefault="00F47226" w:rsidP="00B35455">
      <w:pPr>
        <w:pStyle w:val="a3"/>
        <w:ind w:left="567" w:right="457" w:firstLine="567"/>
        <w:jc w:val="left"/>
        <w:rPr>
          <w:sz w:val="24"/>
          <w:szCs w:val="24"/>
        </w:rPr>
      </w:pPr>
      <w:r w:rsidRPr="00B35455">
        <w:rPr>
          <w:sz w:val="24"/>
          <w:szCs w:val="24"/>
        </w:rPr>
        <w:t>Проявляющий</w:t>
      </w:r>
      <w:r w:rsidRPr="00B35455">
        <w:rPr>
          <w:spacing w:val="6"/>
          <w:sz w:val="24"/>
          <w:szCs w:val="24"/>
        </w:rPr>
        <w:t xml:space="preserve"> </w:t>
      </w:r>
      <w:r w:rsidRPr="00B35455">
        <w:rPr>
          <w:sz w:val="24"/>
          <w:szCs w:val="24"/>
        </w:rPr>
        <w:t>стремление</w:t>
      </w:r>
      <w:r w:rsidRPr="00B35455">
        <w:rPr>
          <w:spacing w:val="6"/>
          <w:sz w:val="24"/>
          <w:szCs w:val="24"/>
        </w:rPr>
        <w:t xml:space="preserve"> </w:t>
      </w:r>
      <w:r w:rsidRPr="00B35455">
        <w:rPr>
          <w:sz w:val="24"/>
          <w:szCs w:val="24"/>
        </w:rPr>
        <w:t>к</w:t>
      </w:r>
      <w:r w:rsidRPr="00B35455">
        <w:rPr>
          <w:spacing w:val="7"/>
          <w:sz w:val="24"/>
          <w:szCs w:val="24"/>
        </w:rPr>
        <w:t xml:space="preserve"> </w:t>
      </w:r>
      <w:r w:rsidRPr="00B35455">
        <w:rPr>
          <w:sz w:val="24"/>
          <w:szCs w:val="24"/>
        </w:rPr>
        <w:t>самовыражению</w:t>
      </w:r>
      <w:r w:rsidRPr="00B35455">
        <w:rPr>
          <w:spacing w:val="5"/>
          <w:sz w:val="24"/>
          <w:szCs w:val="24"/>
        </w:rPr>
        <w:t xml:space="preserve"> </w:t>
      </w:r>
      <w:r w:rsidRPr="00B35455">
        <w:rPr>
          <w:sz w:val="24"/>
          <w:szCs w:val="24"/>
        </w:rPr>
        <w:t>в</w:t>
      </w:r>
      <w:r w:rsidRPr="00B35455">
        <w:rPr>
          <w:spacing w:val="5"/>
          <w:sz w:val="24"/>
          <w:szCs w:val="24"/>
        </w:rPr>
        <w:t xml:space="preserve"> </w:t>
      </w:r>
      <w:r w:rsidRPr="00B35455">
        <w:rPr>
          <w:sz w:val="24"/>
          <w:szCs w:val="24"/>
        </w:rPr>
        <w:t>разных</w:t>
      </w:r>
      <w:r w:rsidRPr="00B35455">
        <w:rPr>
          <w:spacing w:val="13"/>
          <w:sz w:val="24"/>
          <w:szCs w:val="24"/>
        </w:rPr>
        <w:t xml:space="preserve"> </w:t>
      </w:r>
      <w:r w:rsidRPr="00B35455">
        <w:rPr>
          <w:sz w:val="24"/>
          <w:szCs w:val="24"/>
        </w:rPr>
        <w:t>видах</w:t>
      </w:r>
      <w:r w:rsidRPr="00B35455">
        <w:rPr>
          <w:spacing w:val="6"/>
          <w:sz w:val="24"/>
          <w:szCs w:val="24"/>
        </w:rPr>
        <w:t xml:space="preserve"> </w:t>
      </w:r>
      <w:r w:rsidRPr="00B35455">
        <w:rPr>
          <w:sz w:val="24"/>
          <w:szCs w:val="24"/>
        </w:rPr>
        <w:t>художественной</w:t>
      </w:r>
      <w:r w:rsidRPr="00B35455">
        <w:rPr>
          <w:spacing w:val="-67"/>
          <w:sz w:val="24"/>
          <w:szCs w:val="24"/>
        </w:rPr>
        <w:t xml:space="preserve"> </w:t>
      </w:r>
      <w:r w:rsidRPr="00B35455">
        <w:rPr>
          <w:sz w:val="24"/>
          <w:szCs w:val="24"/>
        </w:rPr>
        <w:t>деятельности,</w:t>
      </w:r>
      <w:r w:rsidRPr="00B35455">
        <w:rPr>
          <w:spacing w:val="-2"/>
          <w:sz w:val="24"/>
          <w:szCs w:val="24"/>
        </w:rPr>
        <w:t xml:space="preserve"> </w:t>
      </w:r>
      <w:r w:rsidRPr="00B35455">
        <w:rPr>
          <w:sz w:val="24"/>
          <w:szCs w:val="24"/>
        </w:rPr>
        <w:t>искусстве.</w:t>
      </w:r>
    </w:p>
    <w:p w:rsidR="00173B47" w:rsidRPr="00B35455" w:rsidRDefault="00F47226" w:rsidP="00B35455">
      <w:pPr>
        <w:pStyle w:val="1"/>
        <w:tabs>
          <w:tab w:val="left" w:pos="3440"/>
          <w:tab w:val="left" w:pos="5364"/>
          <w:tab w:val="left" w:pos="7634"/>
          <w:tab w:val="left" w:pos="9282"/>
          <w:tab w:val="left" w:pos="10815"/>
        </w:tabs>
        <w:spacing w:before="2" w:line="240" w:lineRule="auto"/>
        <w:ind w:left="567" w:right="459" w:firstLine="567"/>
        <w:jc w:val="left"/>
        <w:rPr>
          <w:sz w:val="24"/>
          <w:szCs w:val="24"/>
        </w:rPr>
      </w:pPr>
      <w:r w:rsidRPr="00B35455">
        <w:rPr>
          <w:sz w:val="24"/>
          <w:szCs w:val="24"/>
        </w:rPr>
        <w:t>Физическое</w:t>
      </w:r>
      <w:r w:rsidRPr="00B35455">
        <w:rPr>
          <w:sz w:val="24"/>
          <w:szCs w:val="24"/>
        </w:rPr>
        <w:tab/>
        <w:t>воспитание,</w:t>
      </w:r>
      <w:r w:rsidRPr="00B35455">
        <w:rPr>
          <w:sz w:val="24"/>
          <w:szCs w:val="24"/>
        </w:rPr>
        <w:tab/>
        <w:t>формирование</w:t>
      </w:r>
      <w:r w:rsidRPr="00B35455">
        <w:rPr>
          <w:sz w:val="24"/>
          <w:szCs w:val="24"/>
        </w:rPr>
        <w:tab/>
        <w:t>культуры</w:t>
      </w:r>
      <w:r w:rsidRPr="00B35455">
        <w:rPr>
          <w:sz w:val="24"/>
          <w:szCs w:val="24"/>
        </w:rPr>
        <w:tab/>
        <w:t>здоровья</w:t>
      </w:r>
      <w:r w:rsidRPr="00B35455">
        <w:rPr>
          <w:sz w:val="24"/>
          <w:szCs w:val="24"/>
        </w:rPr>
        <w:tab/>
      </w:r>
      <w:r w:rsidRPr="00B35455">
        <w:rPr>
          <w:spacing w:val="-3"/>
          <w:sz w:val="24"/>
          <w:szCs w:val="24"/>
        </w:rPr>
        <w:t>и</w:t>
      </w:r>
      <w:r w:rsidRPr="00B35455">
        <w:rPr>
          <w:spacing w:val="-67"/>
          <w:sz w:val="24"/>
          <w:szCs w:val="24"/>
        </w:rPr>
        <w:t xml:space="preserve"> </w:t>
      </w:r>
      <w:r w:rsidRPr="00B35455">
        <w:rPr>
          <w:sz w:val="24"/>
          <w:szCs w:val="24"/>
        </w:rPr>
        <w:t>эмоционального</w:t>
      </w:r>
      <w:r w:rsidRPr="00B35455">
        <w:rPr>
          <w:spacing w:val="-4"/>
          <w:sz w:val="24"/>
          <w:szCs w:val="24"/>
        </w:rPr>
        <w:t xml:space="preserve"> </w:t>
      </w:r>
      <w:r w:rsidRPr="00B35455">
        <w:rPr>
          <w:sz w:val="24"/>
          <w:szCs w:val="24"/>
        </w:rPr>
        <w:t>благополучия</w:t>
      </w:r>
    </w:p>
    <w:p w:rsidR="00173B47" w:rsidRPr="00B35455" w:rsidRDefault="00F47226" w:rsidP="00B35455">
      <w:pPr>
        <w:pStyle w:val="a3"/>
        <w:ind w:left="567" w:right="458" w:firstLine="567"/>
        <w:rPr>
          <w:sz w:val="24"/>
          <w:szCs w:val="24"/>
        </w:rPr>
      </w:pPr>
      <w:r w:rsidRPr="00B35455">
        <w:rPr>
          <w:sz w:val="24"/>
          <w:szCs w:val="24"/>
        </w:rPr>
        <w:t>Бережно</w:t>
      </w:r>
      <w:r w:rsidRPr="00B35455">
        <w:rPr>
          <w:spacing w:val="1"/>
          <w:sz w:val="24"/>
          <w:szCs w:val="24"/>
        </w:rPr>
        <w:t xml:space="preserve"> </w:t>
      </w:r>
      <w:r w:rsidRPr="00B35455">
        <w:rPr>
          <w:sz w:val="24"/>
          <w:szCs w:val="24"/>
        </w:rPr>
        <w:t>относящийся</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физическому</w:t>
      </w:r>
      <w:r w:rsidRPr="00B35455">
        <w:rPr>
          <w:spacing w:val="1"/>
          <w:sz w:val="24"/>
          <w:szCs w:val="24"/>
        </w:rPr>
        <w:t xml:space="preserve"> </w:t>
      </w:r>
      <w:r w:rsidRPr="00B35455">
        <w:rPr>
          <w:sz w:val="24"/>
          <w:szCs w:val="24"/>
        </w:rPr>
        <w:t>здоровью,</w:t>
      </w:r>
      <w:r w:rsidRPr="00B35455">
        <w:rPr>
          <w:spacing w:val="1"/>
          <w:sz w:val="24"/>
          <w:szCs w:val="24"/>
        </w:rPr>
        <w:t xml:space="preserve"> </w:t>
      </w:r>
      <w:r w:rsidRPr="00B35455">
        <w:rPr>
          <w:sz w:val="24"/>
          <w:szCs w:val="24"/>
        </w:rPr>
        <w:t>соблюдающий</w:t>
      </w:r>
      <w:r w:rsidRPr="00B35455">
        <w:rPr>
          <w:spacing w:val="1"/>
          <w:sz w:val="24"/>
          <w:szCs w:val="24"/>
        </w:rPr>
        <w:t xml:space="preserve"> </w:t>
      </w:r>
      <w:r w:rsidRPr="00B35455">
        <w:rPr>
          <w:sz w:val="24"/>
          <w:szCs w:val="24"/>
        </w:rPr>
        <w:t>основные</w:t>
      </w:r>
      <w:r w:rsidRPr="00B35455">
        <w:rPr>
          <w:spacing w:val="1"/>
          <w:sz w:val="24"/>
          <w:szCs w:val="24"/>
        </w:rPr>
        <w:t xml:space="preserve"> </w:t>
      </w:r>
      <w:r w:rsidRPr="00B35455">
        <w:rPr>
          <w:sz w:val="24"/>
          <w:szCs w:val="24"/>
        </w:rPr>
        <w:t>правила</w:t>
      </w:r>
      <w:r w:rsidRPr="00B35455">
        <w:rPr>
          <w:spacing w:val="-4"/>
          <w:sz w:val="24"/>
          <w:szCs w:val="24"/>
        </w:rPr>
        <w:t xml:space="preserve"> </w:t>
      </w:r>
      <w:r w:rsidRPr="00B35455">
        <w:rPr>
          <w:sz w:val="24"/>
          <w:szCs w:val="24"/>
        </w:rPr>
        <w:t>здорового</w:t>
      </w:r>
      <w:r w:rsidRPr="00B35455">
        <w:rPr>
          <w:spacing w:val="-6"/>
          <w:sz w:val="24"/>
          <w:szCs w:val="24"/>
        </w:rPr>
        <w:t xml:space="preserve"> </w:t>
      </w:r>
      <w:r w:rsidRPr="00B35455">
        <w:rPr>
          <w:sz w:val="24"/>
          <w:szCs w:val="24"/>
        </w:rPr>
        <w:t>и</w:t>
      </w:r>
      <w:r w:rsidRPr="00B35455">
        <w:rPr>
          <w:spacing w:val="-6"/>
          <w:sz w:val="24"/>
          <w:szCs w:val="24"/>
        </w:rPr>
        <w:t xml:space="preserve"> </w:t>
      </w:r>
      <w:r w:rsidRPr="00B35455">
        <w:rPr>
          <w:sz w:val="24"/>
          <w:szCs w:val="24"/>
        </w:rPr>
        <w:t>безопасного</w:t>
      </w:r>
      <w:r w:rsidRPr="00B35455">
        <w:rPr>
          <w:spacing w:val="-4"/>
          <w:sz w:val="24"/>
          <w:szCs w:val="24"/>
        </w:rPr>
        <w:t xml:space="preserve"> </w:t>
      </w:r>
      <w:r w:rsidRPr="00B35455">
        <w:rPr>
          <w:sz w:val="24"/>
          <w:szCs w:val="24"/>
        </w:rPr>
        <w:t>для</w:t>
      </w:r>
      <w:r w:rsidRPr="00B35455">
        <w:rPr>
          <w:spacing w:val="-4"/>
          <w:sz w:val="24"/>
          <w:szCs w:val="24"/>
        </w:rPr>
        <w:t xml:space="preserve"> </w:t>
      </w:r>
      <w:r w:rsidRPr="00B35455">
        <w:rPr>
          <w:sz w:val="24"/>
          <w:szCs w:val="24"/>
        </w:rPr>
        <w:t>себя</w:t>
      </w:r>
      <w:r w:rsidRPr="00B35455">
        <w:rPr>
          <w:spacing w:val="-4"/>
          <w:sz w:val="24"/>
          <w:szCs w:val="24"/>
        </w:rPr>
        <w:t xml:space="preserve"> </w:t>
      </w:r>
      <w:r w:rsidRPr="00B35455">
        <w:rPr>
          <w:sz w:val="24"/>
          <w:szCs w:val="24"/>
        </w:rPr>
        <w:t>и</w:t>
      </w:r>
      <w:r w:rsidRPr="00B35455">
        <w:rPr>
          <w:spacing w:val="-6"/>
          <w:sz w:val="24"/>
          <w:szCs w:val="24"/>
        </w:rPr>
        <w:t xml:space="preserve"> </w:t>
      </w:r>
      <w:r w:rsidRPr="00B35455">
        <w:rPr>
          <w:sz w:val="24"/>
          <w:szCs w:val="24"/>
        </w:rPr>
        <w:t>других</w:t>
      </w:r>
      <w:r w:rsidRPr="00B35455">
        <w:rPr>
          <w:spacing w:val="-4"/>
          <w:sz w:val="24"/>
          <w:szCs w:val="24"/>
        </w:rPr>
        <w:t xml:space="preserve"> </w:t>
      </w:r>
      <w:r w:rsidRPr="00B35455">
        <w:rPr>
          <w:sz w:val="24"/>
          <w:szCs w:val="24"/>
        </w:rPr>
        <w:t>людей</w:t>
      </w:r>
      <w:r w:rsidRPr="00B35455">
        <w:rPr>
          <w:spacing w:val="-4"/>
          <w:sz w:val="24"/>
          <w:szCs w:val="24"/>
        </w:rPr>
        <w:t xml:space="preserve"> </w:t>
      </w:r>
      <w:r w:rsidRPr="00B35455">
        <w:rPr>
          <w:sz w:val="24"/>
          <w:szCs w:val="24"/>
        </w:rPr>
        <w:t>образа</w:t>
      </w:r>
      <w:r w:rsidRPr="00B35455">
        <w:rPr>
          <w:spacing w:val="-5"/>
          <w:sz w:val="24"/>
          <w:szCs w:val="24"/>
        </w:rPr>
        <w:t xml:space="preserve"> </w:t>
      </w:r>
      <w:r w:rsidRPr="00B35455">
        <w:rPr>
          <w:sz w:val="24"/>
          <w:szCs w:val="24"/>
        </w:rPr>
        <w:t>жизни,</w:t>
      </w:r>
      <w:r w:rsidRPr="00B35455">
        <w:rPr>
          <w:spacing w:val="-4"/>
          <w:sz w:val="24"/>
          <w:szCs w:val="24"/>
        </w:rPr>
        <w:t xml:space="preserve"> </w:t>
      </w:r>
      <w:r w:rsidRPr="00B35455">
        <w:rPr>
          <w:sz w:val="24"/>
          <w:szCs w:val="24"/>
        </w:rPr>
        <w:t>в</w:t>
      </w:r>
      <w:r w:rsidRPr="00B35455">
        <w:rPr>
          <w:spacing w:val="-5"/>
          <w:sz w:val="24"/>
          <w:szCs w:val="24"/>
        </w:rPr>
        <w:t xml:space="preserve"> </w:t>
      </w:r>
      <w:r w:rsidRPr="00B35455">
        <w:rPr>
          <w:sz w:val="24"/>
          <w:szCs w:val="24"/>
        </w:rPr>
        <w:t>том</w:t>
      </w:r>
      <w:r w:rsidRPr="00B35455">
        <w:rPr>
          <w:spacing w:val="-68"/>
          <w:sz w:val="24"/>
          <w:szCs w:val="24"/>
        </w:rPr>
        <w:t xml:space="preserve"> </w:t>
      </w:r>
      <w:r w:rsidRPr="00B35455">
        <w:rPr>
          <w:sz w:val="24"/>
          <w:szCs w:val="24"/>
        </w:rPr>
        <w:t>числе</w:t>
      </w:r>
      <w:r w:rsidRPr="00B35455">
        <w:rPr>
          <w:spacing w:val="-3"/>
          <w:sz w:val="24"/>
          <w:szCs w:val="24"/>
        </w:rPr>
        <w:t xml:space="preserve"> </w:t>
      </w:r>
      <w:r w:rsidRPr="00B35455">
        <w:rPr>
          <w:sz w:val="24"/>
          <w:szCs w:val="24"/>
        </w:rPr>
        <w:t>в</w:t>
      </w:r>
      <w:r w:rsidRPr="00B35455">
        <w:rPr>
          <w:spacing w:val="-2"/>
          <w:sz w:val="24"/>
          <w:szCs w:val="24"/>
        </w:rPr>
        <w:t xml:space="preserve"> </w:t>
      </w:r>
      <w:r w:rsidRPr="00B35455">
        <w:rPr>
          <w:sz w:val="24"/>
          <w:szCs w:val="24"/>
        </w:rPr>
        <w:t>информационной среде.</w:t>
      </w:r>
    </w:p>
    <w:p w:rsidR="00173B47" w:rsidRPr="00B35455" w:rsidRDefault="00F47226" w:rsidP="00B35455">
      <w:pPr>
        <w:pStyle w:val="a3"/>
        <w:spacing w:line="242" w:lineRule="auto"/>
        <w:ind w:left="567" w:right="468" w:firstLine="567"/>
        <w:rPr>
          <w:sz w:val="24"/>
          <w:szCs w:val="24"/>
        </w:rPr>
      </w:pPr>
      <w:r w:rsidRPr="00B35455">
        <w:rPr>
          <w:sz w:val="24"/>
          <w:szCs w:val="24"/>
        </w:rPr>
        <w:t>Владеющий</w:t>
      </w:r>
      <w:r w:rsidRPr="00B35455">
        <w:rPr>
          <w:spacing w:val="1"/>
          <w:sz w:val="24"/>
          <w:szCs w:val="24"/>
        </w:rPr>
        <w:t xml:space="preserve"> </w:t>
      </w:r>
      <w:r w:rsidRPr="00B35455">
        <w:rPr>
          <w:sz w:val="24"/>
          <w:szCs w:val="24"/>
        </w:rPr>
        <w:t>основными</w:t>
      </w:r>
      <w:r w:rsidRPr="00B35455">
        <w:rPr>
          <w:spacing w:val="1"/>
          <w:sz w:val="24"/>
          <w:szCs w:val="24"/>
        </w:rPr>
        <w:t xml:space="preserve"> </w:t>
      </w:r>
      <w:r w:rsidRPr="00B35455">
        <w:rPr>
          <w:sz w:val="24"/>
          <w:szCs w:val="24"/>
        </w:rPr>
        <w:t>навыками</w:t>
      </w:r>
      <w:r w:rsidRPr="00B35455">
        <w:rPr>
          <w:spacing w:val="1"/>
          <w:sz w:val="24"/>
          <w:szCs w:val="24"/>
        </w:rPr>
        <w:t xml:space="preserve"> </w:t>
      </w:r>
      <w:r w:rsidRPr="00B35455">
        <w:rPr>
          <w:sz w:val="24"/>
          <w:szCs w:val="24"/>
        </w:rPr>
        <w:t>личной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общественной</w:t>
      </w:r>
      <w:r w:rsidRPr="00B35455">
        <w:rPr>
          <w:spacing w:val="1"/>
          <w:sz w:val="24"/>
          <w:szCs w:val="24"/>
        </w:rPr>
        <w:t xml:space="preserve"> </w:t>
      </w:r>
      <w:r w:rsidRPr="00B35455">
        <w:rPr>
          <w:sz w:val="24"/>
          <w:szCs w:val="24"/>
        </w:rPr>
        <w:t>гигиены,</w:t>
      </w:r>
      <w:r w:rsidRPr="00B35455">
        <w:rPr>
          <w:spacing w:val="1"/>
          <w:sz w:val="24"/>
          <w:szCs w:val="24"/>
        </w:rPr>
        <w:t xml:space="preserve"> </w:t>
      </w:r>
      <w:r w:rsidRPr="00B35455">
        <w:rPr>
          <w:sz w:val="24"/>
          <w:szCs w:val="24"/>
        </w:rPr>
        <w:t>безопасного</w:t>
      </w:r>
      <w:r w:rsidRPr="00B35455">
        <w:rPr>
          <w:spacing w:val="-3"/>
          <w:sz w:val="24"/>
          <w:szCs w:val="24"/>
        </w:rPr>
        <w:t xml:space="preserve"> </w:t>
      </w:r>
      <w:r w:rsidRPr="00B35455">
        <w:rPr>
          <w:sz w:val="24"/>
          <w:szCs w:val="24"/>
        </w:rPr>
        <w:t>поведения в</w:t>
      </w:r>
      <w:r w:rsidRPr="00B35455">
        <w:rPr>
          <w:spacing w:val="-4"/>
          <w:sz w:val="24"/>
          <w:szCs w:val="24"/>
        </w:rPr>
        <w:t xml:space="preserve"> </w:t>
      </w:r>
      <w:r w:rsidRPr="00B35455">
        <w:rPr>
          <w:sz w:val="24"/>
          <w:szCs w:val="24"/>
        </w:rPr>
        <w:t>быту,</w:t>
      </w:r>
      <w:r w:rsidRPr="00B35455">
        <w:rPr>
          <w:spacing w:val="-1"/>
          <w:sz w:val="24"/>
          <w:szCs w:val="24"/>
        </w:rPr>
        <w:t xml:space="preserve"> </w:t>
      </w:r>
      <w:r w:rsidRPr="00B35455">
        <w:rPr>
          <w:sz w:val="24"/>
          <w:szCs w:val="24"/>
        </w:rPr>
        <w:t>природе,</w:t>
      </w:r>
      <w:r w:rsidRPr="00B35455">
        <w:rPr>
          <w:spacing w:val="-2"/>
          <w:sz w:val="24"/>
          <w:szCs w:val="24"/>
        </w:rPr>
        <w:t xml:space="preserve"> </w:t>
      </w:r>
      <w:r w:rsidRPr="00B35455">
        <w:rPr>
          <w:sz w:val="24"/>
          <w:szCs w:val="24"/>
        </w:rPr>
        <w:t>обществе.</w:t>
      </w:r>
    </w:p>
    <w:p w:rsidR="00173B47" w:rsidRPr="00B35455" w:rsidRDefault="00F47226" w:rsidP="00B35455">
      <w:pPr>
        <w:pStyle w:val="a3"/>
        <w:ind w:left="567" w:right="466" w:firstLine="567"/>
        <w:rPr>
          <w:sz w:val="24"/>
          <w:szCs w:val="24"/>
        </w:rPr>
      </w:pPr>
      <w:r w:rsidRPr="00B35455">
        <w:rPr>
          <w:sz w:val="24"/>
          <w:szCs w:val="24"/>
        </w:rPr>
        <w:t>Ориентированный на физическое развитие с учётом возможностей здоровья,</w:t>
      </w:r>
      <w:r w:rsidRPr="00B35455">
        <w:rPr>
          <w:spacing w:val="1"/>
          <w:sz w:val="24"/>
          <w:szCs w:val="24"/>
        </w:rPr>
        <w:t xml:space="preserve"> </w:t>
      </w:r>
      <w:r w:rsidRPr="00B35455">
        <w:rPr>
          <w:sz w:val="24"/>
          <w:szCs w:val="24"/>
        </w:rPr>
        <w:t>занятия</w:t>
      </w:r>
      <w:r w:rsidRPr="00B35455">
        <w:rPr>
          <w:spacing w:val="-1"/>
          <w:sz w:val="24"/>
          <w:szCs w:val="24"/>
        </w:rPr>
        <w:t xml:space="preserve"> </w:t>
      </w:r>
      <w:r w:rsidRPr="00B35455">
        <w:rPr>
          <w:sz w:val="24"/>
          <w:szCs w:val="24"/>
        </w:rPr>
        <w:t>физкультурой</w:t>
      </w:r>
      <w:r w:rsidRPr="00B35455">
        <w:rPr>
          <w:spacing w:val="-3"/>
          <w:sz w:val="24"/>
          <w:szCs w:val="24"/>
        </w:rPr>
        <w:t xml:space="preserve"> </w:t>
      </w:r>
      <w:r w:rsidRPr="00B35455">
        <w:rPr>
          <w:sz w:val="24"/>
          <w:szCs w:val="24"/>
        </w:rPr>
        <w:t>и спортом.</w:t>
      </w:r>
    </w:p>
    <w:p w:rsidR="00173B47" w:rsidRPr="00B35455" w:rsidRDefault="00F47226" w:rsidP="00B35455">
      <w:pPr>
        <w:pStyle w:val="a3"/>
        <w:ind w:left="567" w:right="464" w:firstLine="567"/>
        <w:rPr>
          <w:sz w:val="24"/>
          <w:szCs w:val="24"/>
        </w:rPr>
      </w:pPr>
      <w:r w:rsidRPr="00B35455">
        <w:rPr>
          <w:sz w:val="24"/>
          <w:szCs w:val="24"/>
        </w:rPr>
        <w:t>Сознающий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принимающий</w:t>
      </w:r>
      <w:r w:rsidRPr="00B35455">
        <w:rPr>
          <w:spacing w:val="1"/>
          <w:sz w:val="24"/>
          <w:szCs w:val="24"/>
        </w:rPr>
        <w:t xml:space="preserve"> </w:t>
      </w:r>
      <w:r w:rsidRPr="00B35455">
        <w:rPr>
          <w:sz w:val="24"/>
          <w:szCs w:val="24"/>
        </w:rPr>
        <w:t>свою</w:t>
      </w:r>
      <w:r w:rsidRPr="00B35455">
        <w:rPr>
          <w:spacing w:val="1"/>
          <w:sz w:val="24"/>
          <w:szCs w:val="24"/>
        </w:rPr>
        <w:t xml:space="preserve"> </w:t>
      </w:r>
      <w:r w:rsidRPr="00B35455">
        <w:rPr>
          <w:sz w:val="24"/>
          <w:szCs w:val="24"/>
        </w:rPr>
        <w:t>половую</w:t>
      </w:r>
      <w:r w:rsidRPr="00B35455">
        <w:rPr>
          <w:spacing w:val="1"/>
          <w:sz w:val="24"/>
          <w:szCs w:val="24"/>
        </w:rPr>
        <w:t xml:space="preserve"> </w:t>
      </w:r>
      <w:r w:rsidRPr="00B35455">
        <w:rPr>
          <w:sz w:val="24"/>
          <w:szCs w:val="24"/>
        </w:rPr>
        <w:t>принадлежность,</w:t>
      </w:r>
      <w:r w:rsidRPr="00B35455">
        <w:rPr>
          <w:spacing w:val="1"/>
          <w:sz w:val="24"/>
          <w:szCs w:val="24"/>
        </w:rPr>
        <w:t xml:space="preserve"> </w:t>
      </w:r>
      <w:r w:rsidRPr="00B35455">
        <w:rPr>
          <w:sz w:val="24"/>
          <w:szCs w:val="24"/>
        </w:rPr>
        <w:t>соответствующие ей психофизические и поведенческие особенности с учётом</w:t>
      </w:r>
      <w:r w:rsidRPr="00B35455">
        <w:rPr>
          <w:spacing w:val="-67"/>
          <w:sz w:val="24"/>
          <w:szCs w:val="24"/>
        </w:rPr>
        <w:t xml:space="preserve"> </w:t>
      </w:r>
      <w:r w:rsidRPr="00B35455">
        <w:rPr>
          <w:sz w:val="24"/>
          <w:szCs w:val="24"/>
        </w:rPr>
        <w:t>возраста.</w:t>
      </w:r>
    </w:p>
    <w:p w:rsidR="00173B47" w:rsidRPr="00B35455" w:rsidRDefault="00F47226" w:rsidP="00B35455">
      <w:pPr>
        <w:pStyle w:val="1"/>
        <w:spacing w:line="321" w:lineRule="exact"/>
        <w:ind w:left="567" w:firstLine="567"/>
        <w:rPr>
          <w:sz w:val="24"/>
          <w:szCs w:val="24"/>
        </w:rPr>
      </w:pPr>
      <w:r w:rsidRPr="00B35455">
        <w:rPr>
          <w:sz w:val="24"/>
          <w:szCs w:val="24"/>
        </w:rPr>
        <w:t>Трудовое</w:t>
      </w:r>
      <w:r w:rsidRPr="00B35455">
        <w:rPr>
          <w:spacing w:val="-5"/>
          <w:sz w:val="24"/>
          <w:szCs w:val="24"/>
        </w:rPr>
        <w:t xml:space="preserve"> </w:t>
      </w:r>
      <w:r w:rsidRPr="00B35455">
        <w:rPr>
          <w:sz w:val="24"/>
          <w:szCs w:val="24"/>
        </w:rPr>
        <w:t>воспитание</w:t>
      </w:r>
    </w:p>
    <w:p w:rsidR="00173B47" w:rsidRPr="00B35455" w:rsidRDefault="00F47226" w:rsidP="00B35455">
      <w:pPr>
        <w:pStyle w:val="a3"/>
        <w:spacing w:line="320" w:lineRule="exact"/>
        <w:ind w:left="567" w:firstLine="567"/>
        <w:rPr>
          <w:sz w:val="24"/>
          <w:szCs w:val="24"/>
        </w:rPr>
      </w:pPr>
      <w:r w:rsidRPr="00B35455">
        <w:rPr>
          <w:sz w:val="24"/>
          <w:szCs w:val="24"/>
        </w:rPr>
        <w:t>Сознающий</w:t>
      </w:r>
      <w:r w:rsidRPr="00B35455">
        <w:rPr>
          <w:spacing w:val="-2"/>
          <w:sz w:val="24"/>
          <w:szCs w:val="24"/>
        </w:rPr>
        <w:t xml:space="preserve"> </w:t>
      </w:r>
      <w:r w:rsidRPr="00B35455">
        <w:rPr>
          <w:sz w:val="24"/>
          <w:szCs w:val="24"/>
        </w:rPr>
        <w:t>ценность</w:t>
      </w:r>
      <w:r w:rsidRPr="00B35455">
        <w:rPr>
          <w:spacing w:val="-3"/>
          <w:sz w:val="24"/>
          <w:szCs w:val="24"/>
        </w:rPr>
        <w:t xml:space="preserve"> </w:t>
      </w:r>
      <w:r w:rsidRPr="00B35455">
        <w:rPr>
          <w:sz w:val="24"/>
          <w:szCs w:val="24"/>
        </w:rPr>
        <w:t>труда</w:t>
      </w:r>
      <w:r w:rsidRPr="00B35455">
        <w:rPr>
          <w:spacing w:val="-2"/>
          <w:sz w:val="24"/>
          <w:szCs w:val="24"/>
        </w:rPr>
        <w:t xml:space="preserve"> </w:t>
      </w:r>
      <w:r w:rsidRPr="00B35455">
        <w:rPr>
          <w:sz w:val="24"/>
          <w:szCs w:val="24"/>
        </w:rPr>
        <w:t>в</w:t>
      </w:r>
      <w:r w:rsidRPr="00B35455">
        <w:rPr>
          <w:spacing w:val="-2"/>
          <w:sz w:val="24"/>
          <w:szCs w:val="24"/>
        </w:rPr>
        <w:t xml:space="preserve"> </w:t>
      </w:r>
      <w:r w:rsidRPr="00B35455">
        <w:rPr>
          <w:sz w:val="24"/>
          <w:szCs w:val="24"/>
        </w:rPr>
        <w:t>жизни</w:t>
      </w:r>
      <w:r w:rsidRPr="00B35455">
        <w:rPr>
          <w:spacing w:val="-5"/>
          <w:sz w:val="24"/>
          <w:szCs w:val="24"/>
        </w:rPr>
        <w:t xml:space="preserve"> </w:t>
      </w:r>
      <w:r w:rsidRPr="00B35455">
        <w:rPr>
          <w:sz w:val="24"/>
          <w:szCs w:val="24"/>
        </w:rPr>
        <w:t>человека,</w:t>
      </w:r>
      <w:r w:rsidRPr="00B35455">
        <w:rPr>
          <w:spacing w:val="-4"/>
          <w:sz w:val="24"/>
          <w:szCs w:val="24"/>
        </w:rPr>
        <w:t xml:space="preserve"> </w:t>
      </w:r>
      <w:r w:rsidRPr="00B35455">
        <w:rPr>
          <w:sz w:val="24"/>
          <w:szCs w:val="24"/>
        </w:rPr>
        <w:t>семьи,</w:t>
      </w:r>
      <w:r w:rsidRPr="00B35455">
        <w:rPr>
          <w:spacing w:val="-3"/>
          <w:sz w:val="24"/>
          <w:szCs w:val="24"/>
        </w:rPr>
        <w:t xml:space="preserve"> </w:t>
      </w:r>
      <w:r w:rsidRPr="00B35455">
        <w:rPr>
          <w:sz w:val="24"/>
          <w:szCs w:val="24"/>
        </w:rPr>
        <w:t>общества.</w:t>
      </w:r>
    </w:p>
    <w:p w:rsidR="00173B47" w:rsidRPr="00B35455" w:rsidRDefault="00F47226" w:rsidP="00B35455">
      <w:pPr>
        <w:pStyle w:val="a3"/>
        <w:ind w:left="567" w:right="461" w:firstLine="567"/>
        <w:rPr>
          <w:sz w:val="24"/>
          <w:szCs w:val="24"/>
        </w:rPr>
      </w:pPr>
      <w:r w:rsidRPr="00B35455">
        <w:rPr>
          <w:sz w:val="24"/>
          <w:szCs w:val="24"/>
        </w:rPr>
        <w:t>Проявляющий</w:t>
      </w:r>
      <w:r w:rsidRPr="00B35455">
        <w:rPr>
          <w:spacing w:val="1"/>
          <w:sz w:val="24"/>
          <w:szCs w:val="24"/>
        </w:rPr>
        <w:t xml:space="preserve"> </w:t>
      </w:r>
      <w:r w:rsidRPr="00B35455">
        <w:rPr>
          <w:sz w:val="24"/>
          <w:szCs w:val="24"/>
        </w:rPr>
        <w:t>уважение</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труду,</w:t>
      </w:r>
      <w:r w:rsidRPr="00B35455">
        <w:rPr>
          <w:spacing w:val="1"/>
          <w:sz w:val="24"/>
          <w:szCs w:val="24"/>
        </w:rPr>
        <w:t xml:space="preserve"> </w:t>
      </w:r>
      <w:r w:rsidRPr="00B35455">
        <w:rPr>
          <w:sz w:val="24"/>
          <w:szCs w:val="24"/>
        </w:rPr>
        <w:t>людям</w:t>
      </w:r>
      <w:r w:rsidRPr="00B35455">
        <w:rPr>
          <w:spacing w:val="1"/>
          <w:sz w:val="24"/>
          <w:szCs w:val="24"/>
        </w:rPr>
        <w:t xml:space="preserve"> </w:t>
      </w:r>
      <w:r w:rsidRPr="00B35455">
        <w:rPr>
          <w:sz w:val="24"/>
          <w:szCs w:val="24"/>
        </w:rPr>
        <w:t>труда,</w:t>
      </w:r>
      <w:r w:rsidRPr="00B35455">
        <w:rPr>
          <w:spacing w:val="1"/>
          <w:sz w:val="24"/>
          <w:szCs w:val="24"/>
        </w:rPr>
        <w:t xml:space="preserve"> </w:t>
      </w:r>
      <w:r w:rsidRPr="00B35455">
        <w:rPr>
          <w:sz w:val="24"/>
          <w:szCs w:val="24"/>
        </w:rPr>
        <w:t>бережное</w:t>
      </w:r>
      <w:r w:rsidRPr="00B35455">
        <w:rPr>
          <w:spacing w:val="1"/>
          <w:sz w:val="24"/>
          <w:szCs w:val="24"/>
        </w:rPr>
        <w:t xml:space="preserve"> </w:t>
      </w:r>
      <w:r w:rsidRPr="00B35455">
        <w:rPr>
          <w:sz w:val="24"/>
          <w:szCs w:val="24"/>
        </w:rPr>
        <w:t>отношение</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результатам</w:t>
      </w:r>
      <w:r w:rsidRPr="00B35455">
        <w:rPr>
          <w:spacing w:val="-2"/>
          <w:sz w:val="24"/>
          <w:szCs w:val="24"/>
        </w:rPr>
        <w:t xml:space="preserve"> </w:t>
      </w:r>
      <w:r w:rsidRPr="00B35455">
        <w:rPr>
          <w:sz w:val="24"/>
          <w:szCs w:val="24"/>
        </w:rPr>
        <w:t>труда,</w:t>
      </w:r>
      <w:r w:rsidRPr="00B35455">
        <w:rPr>
          <w:spacing w:val="1"/>
          <w:sz w:val="24"/>
          <w:szCs w:val="24"/>
        </w:rPr>
        <w:t xml:space="preserve"> </w:t>
      </w:r>
      <w:r w:rsidRPr="00B35455">
        <w:rPr>
          <w:sz w:val="24"/>
          <w:szCs w:val="24"/>
        </w:rPr>
        <w:t>ответственное</w:t>
      </w:r>
      <w:r w:rsidRPr="00B35455">
        <w:rPr>
          <w:spacing w:val="-3"/>
          <w:sz w:val="24"/>
          <w:szCs w:val="24"/>
        </w:rPr>
        <w:t xml:space="preserve"> </w:t>
      </w:r>
      <w:r w:rsidRPr="00B35455">
        <w:rPr>
          <w:sz w:val="24"/>
          <w:szCs w:val="24"/>
        </w:rPr>
        <w:t>потребление.</w:t>
      </w:r>
    </w:p>
    <w:p w:rsidR="00173B47" w:rsidRPr="00B35455" w:rsidRDefault="00F47226" w:rsidP="00B35455">
      <w:pPr>
        <w:pStyle w:val="a3"/>
        <w:spacing w:line="321" w:lineRule="exact"/>
        <w:ind w:left="567" w:firstLine="567"/>
        <w:rPr>
          <w:sz w:val="24"/>
          <w:szCs w:val="24"/>
        </w:rPr>
      </w:pPr>
      <w:r w:rsidRPr="00B35455">
        <w:rPr>
          <w:sz w:val="24"/>
          <w:szCs w:val="24"/>
        </w:rPr>
        <w:t>Проявляющий</w:t>
      </w:r>
      <w:r w:rsidRPr="00B35455">
        <w:rPr>
          <w:spacing w:val="-2"/>
          <w:sz w:val="24"/>
          <w:szCs w:val="24"/>
        </w:rPr>
        <w:t xml:space="preserve"> </w:t>
      </w:r>
      <w:r w:rsidRPr="00B35455">
        <w:rPr>
          <w:sz w:val="24"/>
          <w:szCs w:val="24"/>
        </w:rPr>
        <w:t>интерес</w:t>
      </w:r>
      <w:r w:rsidRPr="00B35455">
        <w:rPr>
          <w:spacing w:val="-2"/>
          <w:sz w:val="24"/>
          <w:szCs w:val="24"/>
        </w:rPr>
        <w:t xml:space="preserve"> </w:t>
      </w:r>
      <w:r w:rsidRPr="00B35455">
        <w:rPr>
          <w:sz w:val="24"/>
          <w:szCs w:val="24"/>
        </w:rPr>
        <w:t>к</w:t>
      </w:r>
      <w:r w:rsidRPr="00B35455">
        <w:rPr>
          <w:spacing w:val="-5"/>
          <w:sz w:val="24"/>
          <w:szCs w:val="24"/>
        </w:rPr>
        <w:t xml:space="preserve"> </w:t>
      </w:r>
      <w:r w:rsidRPr="00B35455">
        <w:rPr>
          <w:sz w:val="24"/>
          <w:szCs w:val="24"/>
        </w:rPr>
        <w:t>разным</w:t>
      </w:r>
      <w:r w:rsidRPr="00B35455">
        <w:rPr>
          <w:spacing w:val="-5"/>
          <w:sz w:val="24"/>
          <w:szCs w:val="24"/>
        </w:rPr>
        <w:t xml:space="preserve"> </w:t>
      </w:r>
      <w:r w:rsidRPr="00B35455">
        <w:rPr>
          <w:sz w:val="24"/>
          <w:szCs w:val="24"/>
        </w:rPr>
        <w:t>профессиям.</w:t>
      </w:r>
    </w:p>
    <w:p w:rsidR="00173B47" w:rsidRPr="00B35455" w:rsidRDefault="00F47226" w:rsidP="00B35455">
      <w:pPr>
        <w:pStyle w:val="a3"/>
        <w:ind w:left="567" w:right="467" w:firstLine="567"/>
        <w:rPr>
          <w:sz w:val="24"/>
          <w:szCs w:val="24"/>
        </w:rPr>
      </w:pPr>
      <w:r w:rsidRPr="00B35455">
        <w:rPr>
          <w:sz w:val="24"/>
          <w:szCs w:val="24"/>
        </w:rPr>
        <w:t>Участвующий в различных видах доступного по возрасту труда, трудовой</w:t>
      </w:r>
      <w:r w:rsidRPr="00B35455">
        <w:rPr>
          <w:spacing w:val="1"/>
          <w:sz w:val="24"/>
          <w:szCs w:val="24"/>
        </w:rPr>
        <w:t xml:space="preserve"> </w:t>
      </w:r>
      <w:r w:rsidRPr="00B35455">
        <w:rPr>
          <w:sz w:val="24"/>
          <w:szCs w:val="24"/>
        </w:rPr>
        <w:t>деятельности.</w:t>
      </w:r>
    </w:p>
    <w:p w:rsidR="00173B47" w:rsidRPr="00B35455" w:rsidRDefault="00F47226" w:rsidP="00B35455">
      <w:pPr>
        <w:pStyle w:val="1"/>
        <w:ind w:left="567" w:firstLine="567"/>
        <w:rPr>
          <w:sz w:val="24"/>
          <w:szCs w:val="24"/>
        </w:rPr>
      </w:pPr>
      <w:r w:rsidRPr="00B35455">
        <w:rPr>
          <w:sz w:val="24"/>
          <w:szCs w:val="24"/>
        </w:rPr>
        <w:t>Экологическое</w:t>
      </w:r>
      <w:r w:rsidRPr="00B35455">
        <w:rPr>
          <w:spacing w:val="-4"/>
          <w:sz w:val="24"/>
          <w:szCs w:val="24"/>
        </w:rPr>
        <w:t xml:space="preserve"> </w:t>
      </w:r>
      <w:r w:rsidRPr="00B35455">
        <w:rPr>
          <w:sz w:val="24"/>
          <w:szCs w:val="24"/>
        </w:rPr>
        <w:t>воспитание</w:t>
      </w:r>
    </w:p>
    <w:p w:rsidR="00173B47" w:rsidRPr="00B35455" w:rsidRDefault="00F47226" w:rsidP="00B35455">
      <w:pPr>
        <w:pStyle w:val="a3"/>
        <w:ind w:left="567" w:right="465" w:firstLine="567"/>
        <w:rPr>
          <w:sz w:val="24"/>
          <w:szCs w:val="24"/>
        </w:rPr>
      </w:pPr>
      <w:r w:rsidRPr="00B35455">
        <w:rPr>
          <w:sz w:val="24"/>
          <w:szCs w:val="24"/>
        </w:rPr>
        <w:t>Понимающий</w:t>
      </w:r>
      <w:r w:rsidRPr="00B35455">
        <w:rPr>
          <w:spacing w:val="1"/>
          <w:sz w:val="24"/>
          <w:szCs w:val="24"/>
        </w:rPr>
        <w:t xml:space="preserve"> </w:t>
      </w:r>
      <w:r w:rsidRPr="00B35455">
        <w:rPr>
          <w:sz w:val="24"/>
          <w:szCs w:val="24"/>
        </w:rPr>
        <w:t>ценность</w:t>
      </w:r>
      <w:r w:rsidRPr="00B35455">
        <w:rPr>
          <w:spacing w:val="1"/>
          <w:sz w:val="24"/>
          <w:szCs w:val="24"/>
        </w:rPr>
        <w:t xml:space="preserve"> </w:t>
      </w:r>
      <w:r w:rsidRPr="00B35455">
        <w:rPr>
          <w:sz w:val="24"/>
          <w:szCs w:val="24"/>
        </w:rPr>
        <w:t>природы,</w:t>
      </w:r>
      <w:r w:rsidRPr="00B35455">
        <w:rPr>
          <w:spacing w:val="1"/>
          <w:sz w:val="24"/>
          <w:szCs w:val="24"/>
        </w:rPr>
        <w:t xml:space="preserve"> </w:t>
      </w:r>
      <w:r w:rsidRPr="00B35455">
        <w:rPr>
          <w:sz w:val="24"/>
          <w:szCs w:val="24"/>
        </w:rPr>
        <w:t>зависимость</w:t>
      </w:r>
      <w:r w:rsidRPr="00B35455">
        <w:rPr>
          <w:spacing w:val="1"/>
          <w:sz w:val="24"/>
          <w:szCs w:val="24"/>
        </w:rPr>
        <w:t xml:space="preserve"> </w:t>
      </w:r>
      <w:r w:rsidRPr="00B35455">
        <w:rPr>
          <w:sz w:val="24"/>
          <w:szCs w:val="24"/>
        </w:rPr>
        <w:t>жизни</w:t>
      </w:r>
      <w:r w:rsidRPr="00B35455">
        <w:rPr>
          <w:spacing w:val="1"/>
          <w:sz w:val="24"/>
          <w:szCs w:val="24"/>
        </w:rPr>
        <w:t xml:space="preserve"> </w:t>
      </w:r>
      <w:r w:rsidRPr="00B35455">
        <w:rPr>
          <w:sz w:val="24"/>
          <w:szCs w:val="24"/>
        </w:rPr>
        <w:t>людей</w:t>
      </w:r>
      <w:r w:rsidRPr="00B35455">
        <w:rPr>
          <w:spacing w:val="1"/>
          <w:sz w:val="24"/>
          <w:szCs w:val="24"/>
        </w:rPr>
        <w:t xml:space="preserve"> </w:t>
      </w:r>
      <w:r w:rsidRPr="00B35455">
        <w:rPr>
          <w:sz w:val="24"/>
          <w:szCs w:val="24"/>
        </w:rPr>
        <w:t>от</w:t>
      </w:r>
      <w:r w:rsidRPr="00B35455">
        <w:rPr>
          <w:spacing w:val="1"/>
          <w:sz w:val="24"/>
          <w:szCs w:val="24"/>
        </w:rPr>
        <w:t xml:space="preserve"> </w:t>
      </w:r>
      <w:r w:rsidRPr="00B35455">
        <w:rPr>
          <w:sz w:val="24"/>
          <w:szCs w:val="24"/>
        </w:rPr>
        <w:t>природы,</w:t>
      </w:r>
      <w:r w:rsidRPr="00B35455">
        <w:rPr>
          <w:spacing w:val="1"/>
          <w:sz w:val="24"/>
          <w:szCs w:val="24"/>
        </w:rPr>
        <w:t xml:space="preserve"> </w:t>
      </w:r>
      <w:r w:rsidRPr="00B35455">
        <w:rPr>
          <w:sz w:val="24"/>
          <w:szCs w:val="24"/>
        </w:rPr>
        <w:t>влияние</w:t>
      </w:r>
      <w:r w:rsidRPr="00B35455">
        <w:rPr>
          <w:spacing w:val="-1"/>
          <w:sz w:val="24"/>
          <w:szCs w:val="24"/>
        </w:rPr>
        <w:t xml:space="preserve"> </w:t>
      </w:r>
      <w:r w:rsidRPr="00B35455">
        <w:rPr>
          <w:sz w:val="24"/>
          <w:szCs w:val="24"/>
        </w:rPr>
        <w:t>людей на</w:t>
      </w:r>
      <w:r w:rsidRPr="00B35455">
        <w:rPr>
          <w:spacing w:val="-3"/>
          <w:sz w:val="24"/>
          <w:szCs w:val="24"/>
        </w:rPr>
        <w:t xml:space="preserve"> </w:t>
      </w:r>
      <w:r w:rsidRPr="00B35455">
        <w:rPr>
          <w:sz w:val="24"/>
          <w:szCs w:val="24"/>
        </w:rPr>
        <w:t>природу,</w:t>
      </w:r>
      <w:r w:rsidRPr="00B35455">
        <w:rPr>
          <w:spacing w:val="-2"/>
          <w:sz w:val="24"/>
          <w:szCs w:val="24"/>
        </w:rPr>
        <w:t xml:space="preserve"> </w:t>
      </w:r>
      <w:r w:rsidRPr="00B35455">
        <w:rPr>
          <w:sz w:val="24"/>
          <w:szCs w:val="24"/>
        </w:rPr>
        <w:t>окружающую</w:t>
      </w:r>
      <w:r w:rsidRPr="00B35455">
        <w:rPr>
          <w:spacing w:val="-1"/>
          <w:sz w:val="24"/>
          <w:szCs w:val="24"/>
        </w:rPr>
        <w:t xml:space="preserve"> </w:t>
      </w:r>
      <w:r w:rsidRPr="00B35455">
        <w:rPr>
          <w:sz w:val="24"/>
          <w:szCs w:val="24"/>
        </w:rPr>
        <w:t>среду.</w:t>
      </w:r>
    </w:p>
    <w:p w:rsidR="00173B47" w:rsidRPr="00B35455" w:rsidRDefault="00F47226" w:rsidP="00B35455">
      <w:pPr>
        <w:pStyle w:val="a3"/>
        <w:ind w:left="567" w:right="466" w:firstLine="567"/>
        <w:rPr>
          <w:sz w:val="24"/>
          <w:szCs w:val="24"/>
        </w:rPr>
      </w:pPr>
      <w:r w:rsidRPr="00B35455">
        <w:rPr>
          <w:sz w:val="24"/>
          <w:szCs w:val="24"/>
        </w:rPr>
        <w:t>Проявляющий любовь и бережное отношение к природе, неприятие действий,</w:t>
      </w:r>
      <w:r w:rsidRPr="00B35455">
        <w:rPr>
          <w:spacing w:val="-67"/>
          <w:sz w:val="24"/>
          <w:szCs w:val="24"/>
        </w:rPr>
        <w:t xml:space="preserve"> </w:t>
      </w:r>
      <w:r w:rsidRPr="00B35455">
        <w:rPr>
          <w:sz w:val="24"/>
          <w:szCs w:val="24"/>
        </w:rPr>
        <w:t>приносящих вред</w:t>
      </w:r>
      <w:r w:rsidRPr="00B35455">
        <w:rPr>
          <w:spacing w:val="-2"/>
          <w:sz w:val="24"/>
          <w:szCs w:val="24"/>
        </w:rPr>
        <w:t xml:space="preserve"> </w:t>
      </w:r>
      <w:r w:rsidRPr="00B35455">
        <w:rPr>
          <w:sz w:val="24"/>
          <w:szCs w:val="24"/>
        </w:rPr>
        <w:t>природе,</w:t>
      </w:r>
      <w:r w:rsidRPr="00B35455">
        <w:rPr>
          <w:spacing w:val="-5"/>
          <w:sz w:val="24"/>
          <w:szCs w:val="24"/>
        </w:rPr>
        <w:t xml:space="preserve"> </w:t>
      </w:r>
      <w:r w:rsidRPr="00B35455">
        <w:rPr>
          <w:sz w:val="24"/>
          <w:szCs w:val="24"/>
        </w:rPr>
        <w:t>особенно</w:t>
      </w:r>
      <w:r w:rsidRPr="00B35455">
        <w:rPr>
          <w:spacing w:val="1"/>
          <w:sz w:val="24"/>
          <w:szCs w:val="24"/>
        </w:rPr>
        <w:t xml:space="preserve"> </w:t>
      </w:r>
      <w:r w:rsidRPr="00B35455">
        <w:rPr>
          <w:sz w:val="24"/>
          <w:szCs w:val="24"/>
        </w:rPr>
        <w:t>живым существам.</w:t>
      </w:r>
    </w:p>
    <w:p w:rsidR="00173B47" w:rsidRPr="00B35455" w:rsidRDefault="00173B47" w:rsidP="00B35455">
      <w:pPr>
        <w:ind w:left="567" w:firstLine="567"/>
        <w:rPr>
          <w:sz w:val="24"/>
          <w:szCs w:val="24"/>
        </w:rPr>
        <w:sectPr w:rsidR="00173B47" w:rsidRPr="00B35455">
          <w:pgSz w:w="11900" w:h="16850"/>
          <w:pgMar w:top="1360" w:right="360" w:bottom="1060" w:left="100" w:header="0" w:footer="786" w:gutter="0"/>
          <w:cols w:space="720"/>
        </w:sectPr>
      </w:pPr>
    </w:p>
    <w:p w:rsidR="00173B47" w:rsidRPr="00B35455" w:rsidRDefault="00F47226" w:rsidP="00B35455">
      <w:pPr>
        <w:pStyle w:val="a3"/>
        <w:spacing w:before="77"/>
        <w:ind w:left="567" w:right="462" w:firstLine="567"/>
        <w:rPr>
          <w:sz w:val="24"/>
          <w:szCs w:val="24"/>
        </w:rPr>
      </w:pPr>
      <w:r w:rsidRPr="00B35455">
        <w:rPr>
          <w:spacing w:val="-1"/>
          <w:sz w:val="24"/>
          <w:szCs w:val="24"/>
        </w:rPr>
        <w:t>Выражающий</w:t>
      </w:r>
      <w:r w:rsidRPr="00B35455">
        <w:rPr>
          <w:spacing w:val="-16"/>
          <w:sz w:val="24"/>
          <w:szCs w:val="24"/>
        </w:rPr>
        <w:t xml:space="preserve"> </w:t>
      </w:r>
      <w:r w:rsidRPr="00B35455">
        <w:rPr>
          <w:spacing w:val="-1"/>
          <w:sz w:val="24"/>
          <w:szCs w:val="24"/>
        </w:rPr>
        <w:t>готовность</w:t>
      </w:r>
      <w:r w:rsidRPr="00B35455">
        <w:rPr>
          <w:spacing w:val="-16"/>
          <w:sz w:val="24"/>
          <w:szCs w:val="24"/>
        </w:rPr>
        <w:t xml:space="preserve"> </w:t>
      </w:r>
      <w:r w:rsidRPr="00B35455">
        <w:rPr>
          <w:sz w:val="24"/>
          <w:szCs w:val="24"/>
        </w:rPr>
        <w:t>в</w:t>
      </w:r>
      <w:r w:rsidRPr="00B35455">
        <w:rPr>
          <w:spacing w:val="-14"/>
          <w:sz w:val="24"/>
          <w:szCs w:val="24"/>
        </w:rPr>
        <w:t xml:space="preserve"> </w:t>
      </w:r>
      <w:r w:rsidRPr="00B35455">
        <w:rPr>
          <w:sz w:val="24"/>
          <w:szCs w:val="24"/>
        </w:rPr>
        <w:t>своей</w:t>
      </w:r>
      <w:r w:rsidRPr="00B35455">
        <w:rPr>
          <w:spacing w:val="-15"/>
          <w:sz w:val="24"/>
          <w:szCs w:val="24"/>
        </w:rPr>
        <w:t xml:space="preserve"> </w:t>
      </w:r>
      <w:r w:rsidRPr="00B35455">
        <w:rPr>
          <w:sz w:val="24"/>
          <w:szCs w:val="24"/>
        </w:rPr>
        <w:t>деятельности</w:t>
      </w:r>
      <w:r w:rsidRPr="00B35455">
        <w:rPr>
          <w:spacing w:val="-16"/>
          <w:sz w:val="24"/>
          <w:szCs w:val="24"/>
        </w:rPr>
        <w:t xml:space="preserve"> </w:t>
      </w:r>
      <w:r w:rsidRPr="00B35455">
        <w:rPr>
          <w:sz w:val="24"/>
          <w:szCs w:val="24"/>
        </w:rPr>
        <w:t>придерживаться</w:t>
      </w:r>
      <w:r w:rsidRPr="00B35455">
        <w:rPr>
          <w:spacing w:val="-15"/>
          <w:sz w:val="24"/>
          <w:szCs w:val="24"/>
        </w:rPr>
        <w:t xml:space="preserve"> </w:t>
      </w:r>
      <w:r w:rsidRPr="00B35455">
        <w:rPr>
          <w:sz w:val="24"/>
          <w:szCs w:val="24"/>
        </w:rPr>
        <w:t>экологических</w:t>
      </w:r>
      <w:r w:rsidRPr="00B35455">
        <w:rPr>
          <w:spacing w:val="-68"/>
          <w:sz w:val="24"/>
          <w:szCs w:val="24"/>
        </w:rPr>
        <w:t xml:space="preserve"> </w:t>
      </w:r>
      <w:r w:rsidRPr="00B35455">
        <w:rPr>
          <w:sz w:val="24"/>
          <w:szCs w:val="24"/>
        </w:rPr>
        <w:t>норм.</w:t>
      </w:r>
    </w:p>
    <w:p w:rsidR="00173B47" w:rsidRPr="00B35455" w:rsidRDefault="00F47226" w:rsidP="00B35455">
      <w:pPr>
        <w:pStyle w:val="1"/>
        <w:spacing w:before="4"/>
        <w:ind w:left="567" w:firstLine="567"/>
        <w:rPr>
          <w:sz w:val="24"/>
          <w:szCs w:val="24"/>
        </w:rPr>
      </w:pPr>
      <w:r w:rsidRPr="00B35455">
        <w:rPr>
          <w:sz w:val="24"/>
          <w:szCs w:val="24"/>
        </w:rPr>
        <w:t>Ценности</w:t>
      </w:r>
      <w:r w:rsidRPr="00B35455">
        <w:rPr>
          <w:spacing w:val="-4"/>
          <w:sz w:val="24"/>
          <w:szCs w:val="24"/>
        </w:rPr>
        <w:t xml:space="preserve"> </w:t>
      </w:r>
      <w:r w:rsidRPr="00B35455">
        <w:rPr>
          <w:sz w:val="24"/>
          <w:szCs w:val="24"/>
        </w:rPr>
        <w:t>научного</w:t>
      </w:r>
      <w:r w:rsidRPr="00B35455">
        <w:rPr>
          <w:spacing w:val="-2"/>
          <w:sz w:val="24"/>
          <w:szCs w:val="24"/>
        </w:rPr>
        <w:t xml:space="preserve"> </w:t>
      </w:r>
      <w:r w:rsidRPr="00B35455">
        <w:rPr>
          <w:sz w:val="24"/>
          <w:szCs w:val="24"/>
        </w:rPr>
        <w:t>познания</w:t>
      </w:r>
    </w:p>
    <w:p w:rsidR="00173B47" w:rsidRPr="00B35455" w:rsidRDefault="00F47226" w:rsidP="00B35455">
      <w:pPr>
        <w:pStyle w:val="a3"/>
        <w:ind w:left="567" w:right="462" w:firstLine="567"/>
        <w:rPr>
          <w:sz w:val="24"/>
          <w:szCs w:val="24"/>
        </w:rPr>
      </w:pPr>
      <w:r w:rsidRPr="00B35455">
        <w:rPr>
          <w:sz w:val="24"/>
          <w:szCs w:val="24"/>
        </w:rPr>
        <w:t>Выражающий</w:t>
      </w:r>
      <w:r w:rsidRPr="00B35455">
        <w:rPr>
          <w:spacing w:val="1"/>
          <w:sz w:val="24"/>
          <w:szCs w:val="24"/>
        </w:rPr>
        <w:t xml:space="preserve"> </w:t>
      </w:r>
      <w:r w:rsidRPr="00B35455">
        <w:rPr>
          <w:sz w:val="24"/>
          <w:szCs w:val="24"/>
        </w:rPr>
        <w:t>познавательные</w:t>
      </w:r>
      <w:r w:rsidRPr="00B35455">
        <w:rPr>
          <w:spacing w:val="1"/>
          <w:sz w:val="24"/>
          <w:szCs w:val="24"/>
        </w:rPr>
        <w:t xml:space="preserve"> </w:t>
      </w:r>
      <w:r w:rsidRPr="00B35455">
        <w:rPr>
          <w:sz w:val="24"/>
          <w:szCs w:val="24"/>
        </w:rPr>
        <w:t>интересы,</w:t>
      </w:r>
      <w:r w:rsidRPr="00B35455">
        <w:rPr>
          <w:spacing w:val="1"/>
          <w:sz w:val="24"/>
          <w:szCs w:val="24"/>
        </w:rPr>
        <w:t xml:space="preserve"> </w:t>
      </w:r>
      <w:r w:rsidRPr="00B35455">
        <w:rPr>
          <w:sz w:val="24"/>
          <w:szCs w:val="24"/>
        </w:rPr>
        <w:t>активность,</w:t>
      </w:r>
      <w:r w:rsidRPr="00B35455">
        <w:rPr>
          <w:spacing w:val="1"/>
          <w:sz w:val="24"/>
          <w:szCs w:val="24"/>
        </w:rPr>
        <w:t xml:space="preserve"> </w:t>
      </w:r>
      <w:r w:rsidRPr="00B35455">
        <w:rPr>
          <w:sz w:val="24"/>
          <w:szCs w:val="24"/>
        </w:rPr>
        <w:t>любознательность</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самостоятельность</w:t>
      </w:r>
      <w:r w:rsidRPr="00B35455">
        <w:rPr>
          <w:spacing w:val="-6"/>
          <w:sz w:val="24"/>
          <w:szCs w:val="24"/>
        </w:rPr>
        <w:t xml:space="preserve"> </w:t>
      </w:r>
      <w:r w:rsidRPr="00B35455">
        <w:rPr>
          <w:sz w:val="24"/>
          <w:szCs w:val="24"/>
        </w:rPr>
        <w:t>в</w:t>
      </w:r>
      <w:r w:rsidRPr="00B35455">
        <w:rPr>
          <w:spacing w:val="-6"/>
          <w:sz w:val="24"/>
          <w:szCs w:val="24"/>
        </w:rPr>
        <w:t xml:space="preserve"> </w:t>
      </w:r>
      <w:r w:rsidRPr="00B35455">
        <w:rPr>
          <w:sz w:val="24"/>
          <w:szCs w:val="24"/>
        </w:rPr>
        <w:t>познании,</w:t>
      </w:r>
      <w:r w:rsidRPr="00B35455">
        <w:rPr>
          <w:spacing w:val="-5"/>
          <w:sz w:val="24"/>
          <w:szCs w:val="24"/>
        </w:rPr>
        <w:t xml:space="preserve"> </w:t>
      </w:r>
      <w:r w:rsidRPr="00B35455">
        <w:rPr>
          <w:sz w:val="24"/>
          <w:szCs w:val="24"/>
        </w:rPr>
        <w:t>интерес</w:t>
      </w:r>
      <w:r w:rsidRPr="00B35455">
        <w:rPr>
          <w:spacing w:val="-8"/>
          <w:sz w:val="24"/>
          <w:szCs w:val="24"/>
        </w:rPr>
        <w:t xml:space="preserve"> </w:t>
      </w:r>
      <w:r w:rsidRPr="00B35455">
        <w:rPr>
          <w:sz w:val="24"/>
          <w:szCs w:val="24"/>
        </w:rPr>
        <w:t>и</w:t>
      </w:r>
      <w:r w:rsidRPr="00B35455">
        <w:rPr>
          <w:spacing w:val="-1"/>
          <w:sz w:val="24"/>
          <w:szCs w:val="24"/>
        </w:rPr>
        <w:t xml:space="preserve"> </w:t>
      </w:r>
      <w:r w:rsidRPr="00B35455">
        <w:rPr>
          <w:sz w:val="24"/>
          <w:szCs w:val="24"/>
        </w:rPr>
        <w:t>уважение</w:t>
      </w:r>
      <w:r w:rsidRPr="00B35455">
        <w:rPr>
          <w:spacing w:val="-5"/>
          <w:sz w:val="24"/>
          <w:szCs w:val="24"/>
        </w:rPr>
        <w:t xml:space="preserve"> </w:t>
      </w:r>
      <w:r w:rsidRPr="00B35455">
        <w:rPr>
          <w:sz w:val="24"/>
          <w:szCs w:val="24"/>
        </w:rPr>
        <w:t>к</w:t>
      </w:r>
      <w:r w:rsidRPr="00B35455">
        <w:rPr>
          <w:spacing w:val="-4"/>
          <w:sz w:val="24"/>
          <w:szCs w:val="24"/>
        </w:rPr>
        <w:t xml:space="preserve"> </w:t>
      </w:r>
      <w:r w:rsidRPr="00B35455">
        <w:rPr>
          <w:sz w:val="24"/>
          <w:szCs w:val="24"/>
        </w:rPr>
        <w:t>научным</w:t>
      </w:r>
      <w:r w:rsidRPr="00B35455">
        <w:rPr>
          <w:spacing w:val="-5"/>
          <w:sz w:val="24"/>
          <w:szCs w:val="24"/>
        </w:rPr>
        <w:t xml:space="preserve"> </w:t>
      </w:r>
      <w:r w:rsidRPr="00B35455">
        <w:rPr>
          <w:sz w:val="24"/>
          <w:szCs w:val="24"/>
        </w:rPr>
        <w:t>знаниям,</w:t>
      </w:r>
      <w:r w:rsidRPr="00B35455">
        <w:rPr>
          <w:spacing w:val="-5"/>
          <w:sz w:val="24"/>
          <w:szCs w:val="24"/>
        </w:rPr>
        <w:t xml:space="preserve"> </w:t>
      </w:r>
      <w:r w:rsidRPr="00B35455">
        <w:rPr>
          <w:sz w:val="24"/>
          <w:szCs w:val="24"/>
        </w:rPr>
        <w:t>науке.</w:t>
      </w:r>
      <w:r w:rsidRPr="00B35455">
        <w:rPr>
          <w:spacing w:val="-68"/>
          <w:sz w:val="24"/>
          <w:szCs w:val="24"/>
        </w:rPr>
        <w:t xml:space="preserve"> </w:t>
      </w:r>
      <w:r w:rsidRPr="00B35455">
        <w:rPr>
          <w:sz w:val="24"/>
          <w:szCs w:val="24"/>
        </w:rPr>
        <w:t>Обладающий первоначальными представлениями о природных и социальных</w:t>
      </w:r>
      <w:r w:rsidRPr="00B35455">
        <w:rPr>
          <w:spacing w:val="1"/>
          <w:sz w:val="24"/>
          <w:szCs w:val="24"/>
        </w:rPr>
        <w:t xml:space="preserve"> </w:t>
      </w:r>
      <w:r w:rsidRPr="00B35455">
        <w:rPr>
          <w:sz w:val="24"/>
          <w:szCs w:val="24"/>
        </w:rPr>
        <w:t>объектах, многообразии объектов и явлений природы, связи живой и неживой</w:t>
      </w:r>
      <w:r w:rsidRPr="00B35455">
        <w:rPr>
          <w:spacing w:val="-67"/>
          <w:sz w:val="24"/>
          <w:szCs w:val="24"/>
        </w:rPr>
        <w:t xml:space="preserve"> </w:t>
      </w:r>
      <w:r w:rsidRPr="00B35455">
        <w:rPr>
          <w:sz w:val="24"/>
          <w:szCs w:val="24"/>
        </w:rPr>
        <w:t>природы,</w:t>
      </w:r>
      <w:r w:rsidRPr="00B35455">
        <w:rPr>
          <w:spacing w:val="-5"/>
          <w:sz w:val="24"/>
          <w:szCs w:val="24"/>
        </w:rPr>
        <w:t xml:space="preserve"> </w:t>
      </w:r>
      <w:r w:rsidRPr="00B35455">
        <w:rPr>
          <w:sz w:val="24"/>
          <w:szCs w:val="24"/>
        </w:rPr>
        <w:t>о</w:t>
      </w:r>
      <w:r w:rsidRPr="00B35455">
        <w:rPr>
          <w:spacing w:val="1"/>
          <w:sz w:val="24"/>
          <w:szCs w:val="24"/>
        </w:rPr>
        <w:t xml:space="preserve"> </w:t>
      </w:r>
      <w:r w:rsidRPr="00B35455">
        <w:rPr>
          <w:sz w:val="24"/>
          <w:szCs w:val="24"/>
        </w:rPr>
        <w:t>науке, научном знании.</w:t>
      </w:r>
    </w:p>
    <w:p w:rsidR="00173B47" w:rsidRPr="00B35455" w:rsidRDefault="00F47226" w:rsidP="00B35455">
      <w:pPr>
        <w:pStyle w:val="a3"/>
        <w:ind w:left="567" w:right="463" w:firstLine="567"/>
        <w:rPr>
          <w:sz w:val="24"/>
          <w:szCs w:val="24"/>
        </w:rPr>
      </w:pPr>
      <w:r w:rsidRPr="00B35455">
        <w:rPr>
          <w:spacing w:val="-1"/>
          <w:sz w:val="24"/>
          <w:szCs w:val="24"/>
        </w:rPr>
        <w:t>Имеющий</w:t>
      </w:r>
      <w:r w:rsidRPr="00B35455">
        <w:rPr>
          <w:spacing w:val="-16"/>
          <w:sz w:val="24"/>
          <w:szCs w:val="24"/>
        </w:rPr>
        <w:t xml:space="preserve"> </w:t>
      </w:r>
      <w:r w:rsidRPr="00B35455">
        <w:rPr>
          <w:spacing w:val="-1"/>
          <w:sz w:val="24"/>
          <w:szCs w:val="24"/>
        </w:rPr>
        <w:t>первоначальные</w:t>
      </w:r>
      <w:r w:rsidRPr="00B35455">
        <w:rPr>
          <w:spacing w:val="-18"/>
          <w:sz w:val="24"/>
          <w:szCs w:val="24"/>
        </w:rPr>
        <w:t xml:space="preserve"> </w:t>
      </w:r>
      <w:r w:rsidRPr="00B35455">
        <w:rPr>
          <w:sz w:val="24"/>
          <w:szCs w:val="24"/>
        </w:rPr>
        <w:t>навыки</w:t>
      </w:r>
      <w:r w:rsidRPr="00B35455">
        <w:rPr>
          <w:spacing w:val="-16"/>
          <w:sz w:val="24"/>
          <w:szCs w:val="24"/>
        </w:rPr>
        <w:t xml:space="preserve"> </w:t>
      </w:r>
      <w:r w:rsidRPr="00B35455">
        <w:rPr>
          <w:sz w:val="24"/>
          <w:szCs w:val="24"/>
        </w:rPr>
        <w:t>наблюдений,</w:t>
      </w:r>
      <w:r w:rsidRPr="00B35455">
        <w:rPr>
          <w:spacing w:val="-18"/>
          <w:sz w:val="24"/>
          <w:szCs w:val="24"/>
        </w:rPr>
        <w:t xml:space="preserve"> </w:t>
      </w:r>
      <w:r w:rsidRPr="00B35455">
        <w:rPr>
          <w:sz w:val="24"/>
          <w:szCs w:val="24"/>
        </w:rPr>
        <w:t>систематизации</w:t>
      </w:r>
      <w:r w:rsidRPr="00B35455">
        <w:rPr>
          <w:spacing w:val="-16"/>
          <w:sz w:val="24"/>
          <w:szCs w:val="24"/>
        </w:rPr>
        <w:t xml:space="preserve"> </w:t>
      </w:r>
      <w:r w:rsidRPr="00B35455">
        <w:rPr>
          <w:sz w:val="24"/>
          <w:szCs w:val="24"/>
        </w:rPr>
        <w:t>и</w:t>
      </w:r>
      <w:r w:rsidRPr="00B35455">
        <w:rPr>
          <w:spacing w:val="-17"/>
          <w:sz w:val="24"/>
          <w:szCs w:val="24"/>
        </w:rPr>
        <w:t xml:space="preserve"> </w:t>
      </w:r>
      <w:r w:rsidRPr="00B35455">
        <w:rPr>
          <w:sz w:val="24"/>
          <w:szCs w:val="24"/>
        </w:rPr>
        <w:t>осмысления</w:t>
      </w:r>
      <w:r w:rsidRPr="00B35455">
        <w:rPr>
          <w:spacing w:val="-67"/>
          <w:sz w:val="24"/>
          <w:szCs w:val="24"/>
        </w:rPr>
        <w:t xml:space="preserve"> </w:t>
      </w:r>
      <w:r w:rsidRPr="00B35455">
        <w:rPr>
          <w:sz w:val="24"/>
          <w:szCs w:val="24"/>
        </w:rPr>
        <w:t>опыта</w:t>
      </w:r>
      <w:r w:rsidRPr="00B35455">
        <w:rPr>
          <w:spacing w:val="-1"/>
          <w:sz w:val="24"/>
          <w:szCs w:val="24"/>
        </w:rPr>
        <w:t xml:space="preserve"> </w:t>
      </w:r>
      <w:r w:rsidRPr="00B35455">
        <w:rPr>
          <w:sz w:val="24"/>
          <w:szCs w:val="24"/>
        </w:rPr>
        <w:t>в</w:t>
      </w:r>
      <w:r w:rsidRPr="00B35455">
        <w:rPr>
          <w:spacing w:val="-2"/>
          <w:sz w:val="24"/>
          <w:szCs w:val="24"/>
        </w:rPr>
        <w:t xml:space="preserve"> </w:t>
      </w:r>
      <w:r w:rsidRPr="00B35455">
        <w:rPr>
          <w:sz w:val="24"/>
          <w:szCs w:val="24"/>
        </w:rPr>
        <w:t>естественнонаучной</w:t>
      </w:r>
      <w:r w:rsidRPr="00B35455">
        <w:rPr>
          <w:spacing w:val="-1"/>
          <w:sz w:val="24"/>
          <w:szCs w:val="24"/>
        </w:rPr>
        <w:t xml:space="preserve"> </w:t>
      </w:r>
      <w:r w:rsidRPr="00B35455">
        <w:rPr>
          <w:sz w:val="24"/>
          <w:szCs w:val="24"/>
        </w:rPr>
        <w:t>и гуманитарной</w:t>
      </w:r>
      <w:r w:rsidRPr="00B35455">
        <w:rPr>
          <w:spacing w:val="1"/>
          <w:sz w:val="24"/>
          <w:szCs w:val="24"/>
        </w:rPr>
        <w:t xml:space="preserve"> </w:t>
      </w:r>
      <w:r w:rsidRPr="00B35455">
        <w:rPr>
          <w:sz w:val="24"/>
          <w:szCs w:val="24"/>
        </w:rPr>
        <w:t>областях</w:t>
      </w:r>
      <w:r w:rsidRPr="00B35455">
        <w:rPr>
          <w:spacing w:val="1"/>
          <w:sz w:val="24"/>
          <w:szCs w:val="24"/>
        </w:rPr>
        <w:t xml:space="preserve"> </w:t>
      </w:r>
      <w:r w:rsidRPr="00B35455">
        <w:rPr>
          <w:sz w:val="24"/>
          <w:szCs w:val="24"/>
        </w:rPr>
        <w:t>знания.</w:t>
      </w:r>
    </w:p>
    <w:p w:rsidR="00173B47" w:rsidRPr="00B35455" w:rsidRDefault="00F47226" w:rsidP="00B35455">
      <w:pPr>
        <w:pStyle w:val="1"/>
        <w:tabs>
          <w:tab w:val="left" w:pos="2171"/>
        </w:tabs>
        <w:spacing w:before="3" w:line="322" w:lineRule="exact"/>
        <w:ind w:left="567" w:firstLine="567"/>
        <w:rPr>
          <w:sz w:val="24"/>
          <w:szCs w:val="24"/>
        </w:rPr>
      </w:pPr>
      <w:r w:rsidRPr="00B35455">
        <w:rPr>
          <w:sz w:val="24"/>
          <w:szCs w:val="24"/>
        </w:rPr>
        <w:t>РАЗДЕЛ</w:t>
      </w:r>
      <w:r w:rsidRPr="00B35455">
        <w:rPr>
          <w:spacing w:val="-3"/>
          <w:sz w:val="24"/>
          <w:szCs w:val="24"/>
        </w:rPr>
        <w:t xml:space="preserve"> </w:t>
      </w:r>
      <w:r w:rsidRPr="00B35455">
        <w:rPr>
          <w:sz w:val="24"/>
          <w:szCs w:val="24"/>
        </w:rPr>
        <w:t>2.</w:t>
      </w:r>
      <w:r w:rsidRPr="00B35455">
        <w:rPr>
          <w:spacing w:val="-1"/>
          <w:sz w:val="24"/>
          <w:szCs w:val="24"/>
        </w:rPr>
        <w:t xml:space="preserve"> </w:t>
      </w:r>
      <w:r w:rsidRPr="00B35455">
        <w:rPr>
          <w:sz w:val="24"/>
          <w:szCs w:val="24"/>
        </w:rPr>
        <w:t>СОДЕРЖАТЕЛЬНЫЙ</w:t>
      </w:r>
    </w:p>
    <w:p w:rsidR="00173B47" w:rsidRPr="00B35455" w:rsidRDefault="00F47226" w:rsidP="00B35455">
      <w:pPr>
        <w:pStyle w:val="a4"/>
        <w:spacing w:line="320" w:lineRule="exact"/>
        <w:ind w:left="567" w:firstLine="567"/>
        <w:rPr>
          <w:b/>
          <w:sz w:val="24"/>
          <w:szCs w:val="24"/>
        </w:rPr>
      </w:pPr>
      <w:r w:rsidRPr="00B35455">
        <w:rPr>
          <w:b/>
          <w:sz w:val="24"/>
          <w:szCs w:val="24"/>
        </w:rPr>
        <w:t>Уклад</w:t>
      </w:r>
      <w:r w:rsidRPr="00B35455">
        <w:rPr>
          <w:b/>
          <w:spacing w:val="-9"/>
          <w:sz w:val="24"/>
          <w:szCs w:val="24"/>
        </w:rPr>
        <w:t xml:space="preserve"> </w:t>
      </w:r>
      <w:r w:rsidRPr="00B35455">
        <w:rPr>
          <w:b/>
          <w:sz w:val="24"/>
          <w:szCs w:val="24"/>
        </w:rPr>
        <w:t>общеобразовательной</w:t>
      </w:r>
      <w:r w:rsidRPr="00B35455">
        <w:rPr>
          <w:b/>
          <w:spacing w:val="-8"/>
          <w:sz w:val="24"/>
          <w:szCs w:val="24"/>
        </w:rPr>
        <w:t xml:space="preserve"> </w:t>
      </w:r>
      <w:r w:rsidRPr="00B35455">
        <w:rPr>
          <w:b/>
          <w:sz w:val="24"/>
          <w:szCs w:val="24"/>
        </w:rPr>
        <w:t>организации</w:t>
      </w:r>
    </w:p>
    <w:p w:rsidR="00173B47" w:rsidRPr="00B35455" w:rsidRDefault="00F47226" w:rsidP="00B35455">
      <w:pPr>
        <w:pStyle w:val="a3"/>
        <w:ind w:left="567" w:right="460" w:firstLine="567"/>
        <w:rPr>
          <w:sz w:val="24"/>
          <w:szCs w:val="24"/>
        </w:rPr>
      </w:pPr>
      <w:r w:rsidRPr="00B35455">
        <w:rPr>
          <w:sz w:val="24"/>
          <w:szCs w:val="24"/>
        </w:rPr>
        <w:t>Специфика</w:t>
      </w:r>
      <w:r w:rsidRPr="00B35455">
        <w:rPr>
          <w:spacing w:val="1"/>
          <w:sz w:val="24"/>
          <w:szCs w:val="24"/>
        </w:rPr>
        <w:t xml:space="preserve"> </w:t>
      </w:r>
      <w:r w:rsidRPr="00B35455">
        <w:rPr>
          <w:sz w:val="24"/>
          <w:szCs w:val="24"/>
        </w:rPr>
        <w:t>расположения</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Здание</w:t>
      </w:r>
      <w:r w:rsidRPr="00B35455">
        <w:rPr>
          <w:spacing w:val="1"/>
          <w:sz w:val="24"/>
          <w:szCs w:val="24"/>
        </w:rPr>
        <w:t xml:space="preserve"> </w:t>
      </w:r>
      <w:r w:rsidRPr="00B35455">
        <w:rPr>
          <w:sz w:val="24"/>
          <w:szCs w:val="24"/>
        </w:rPr>
        <w:t>МБОУ-Смолевичской</w:t>
      </w:r>
      <w:r w:rsidRPr="00B35455">
        <w:rPr>
          <w:spacing w:val="1"/>
          <w:sz w:val="24"/>
          <w:szCs w:val="24"/>
        </w:rPr>
        <w:t xml:space="preserve"> </w:t>
      </w:r>
      <w:r w:rsidRPr="00B35455">
        <w:rPr>
          <w:sz w:val="24"/>
          <w:szCs w:val="24"/>
        </w:rPr>
        <w:t>ООШ</w:t>
      </w:r>
      <w:r w:rsidRPr="00B35455">
        <w:rPr>
          <w:spacing w:val="1"/>
          <w:sz w:val="24"/>
          <w:szCs w:val="24"/>
        </w:rPr>
        <w:t xml:space="preserve"> </w:t>
      </w:r>
      <w:r w:rsidRPr="00B35455">
        <w:rPr>
          <w:sz w:val="24"/>
          <w:szCs w:val="24"/>
        </w:rPr>
        <w:t>находится</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адресу с.</w:t>
      </w:r>
      <w:r w:rsidRPr="00B35455">
        <w:rPr>
          <w:spacing w:val="-1"/>
          <w:sz w:val="24"/>
          <w:szCs w:val="24"/>
        </w:rPr>
        <w:t xml:space="preserve"> </w:t>
      </w:r>
      <w:r w:rsidRPr="00B35455">
        <w:rPr>
          <w:sz w:val="24"/>
          <w:szCs w:val="24"/>
        </w:rPr>
        <w:t>Смолевичи,</w:t>
      </w:r>
      <w:r w:rsidRPr="00B35455">
        <w:rPr>
          <w:spacing w:val="-1"/>
          <w:sz w:val="24"/>
          <w:szCs w:val="24"/>
        </w:rPr>
        <w:t xml:space="preserve"> </w:t>
      </w:r>
      <w:r w:rsidRPr="00B35455">
        <w:rPr>
          <w:sz w:val="24"/>
          <w:szCs w:val="24"/>
        </w:rPr>
        <w:t>ул.</w:t>
      </w:r>
      <w:r w:rsidRPr="00B35455">
        <w:rPr>
          <w:spacing w:val="-1"/>
          <w:sz w:val="24"/>
          <w:szCs w:val="24"/>
        </w:rPr>
        <w:t xml:space="preserve"> </w:t>
      </w:r>
      <w:r w:rsidRPr="00B35455">
        <w:rPr>
          <w:sz w:val="24"/>
          <w:szCs w:val="24"/>
        </w:rPr>
        <w:t>Ленина,</w:t>
      </w:r>
      <w:r w:rsidRPr="00B35455">
        <w:rPr>
          <w:spacing w:val="-1"/>
          <w:sz w:val="24"/>
          <w:szCs w:val="24"/>
        </w:rPr>
        <w:t xml:space="preserve"> </w:t>
      </w:r>
      <w:r w:rsidRPr="00B35455">
        <w:rPr>
          <w:sz w:val="24"/>
          <w:szCs w:val="24"/>
        </w:rPr>
        <w:t>д.</w:t>
      </w:r>
      <w:r w:rsidRPr="00B35455">
        <w:rPr>
          <w:spacing w:val="-4"/>
          <w:sz w:val="24"/>
          <w:szCs w:val="24"/>
        </w:rPr>
        <w:t xml:space="preserve"> </w:t>
      </w:r>
      <w:r w:rsidRPr="00B35455">
        <w:rPr>
          <w:sz w:val="24"/>
          <w:szCs w:val="24"/>
        </w:rPr>
        <w:t>4.</w:t>
      </w:r>
    </w:p>
    <w:p w:rsidR="00173B47" w:rsidRPr="00B35455" w:rsidRDefault="00F47226" w:rsidP="00B35455">
      <w:pPr>
        <w:pStyle w:val="a3"/>
        <w:ind w:left="567" w:right="464" w:firstLine="567"/>
        <w:rPr>
          <w:sz w:val="24"/>
          <w:szCs w:val="24"/>
        </w:rPr>
      </w:pPr>
      <w:r w:rsidRPr="00B35455">
        <w:rPr>
          <w:sz w:val="24"/>
          <w:szCs w:val="24"/>
        </w:rPr>
        <w:t>Природно</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климатические</w:t>
      </w:r>
      <w:r w:rsidRPr="00B35455">
        <w:rPr>
          <w:spacing w:val="1"/>
          <w:sz w:val="24"/>
          <w:szCs w:val="24"/>
        </w:rPr>
        <w:t xml:space="preserve"> </w:t>
      </w:r>
      <w:r w:rsidRPr="00B35455">
        <w:rPr>
          <w:sz w:val="24"/>
          <w:szCs w:val="24"/>
        </w:rPr>
        <w:t>особенности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Центральной</w:t>
      </w:r>
      <w:r w:rsidRPr="00B35455">
        <w:rPr>
          <w:spacing w:val="1"/>
          <w:sz w:val="24"/>
          <w:szCs w:val="24"/>
        </w:rPr>
        <w:t xml:space="preserve"> </w:t>
      </w:r>
      <w:r w:rsidRPr="00B35455">
        <w:rPr>
          <w:sz w:val="24"/>
          <w:szCs w:val="24"/>
        </w:rPr>
        <w:t>России</w:t>
      </w:r>
      <w:r w:rsidRPr="00B35455">
        <w:rPr>
          <w:spacing w:val="1"/>
          <w:sz w:val="24"/>
          <w:szCs w:val="24"/>
        </w:rPr>
        <w:t xml:space="preserve"> </w:t>
      </w:r>
      <w:r w:rsidRPr="00B35455">
        <w:rPr>
          <w:sz w:val="24"/>
          <w:szCs w:val="24"/>
        </w:rPr>
        <w:t>характеризуется</w:t>
      </w:r>
      <w:r w:rsidRPr="00B35455">
        <w:rPr>
          <w:spacing w:val="1"/>
          <w:sz w:val="24"/>
          <w:szCs w:val="24"/>
        </w:rPr>
        <w:t xml:space="preserve"> </w:t>
      </w:r>
      <w:r w:rsidRPr="00B35455">
        <w:rPr>
          <w:sz w:val="24"/>
          <w:szCs w:val="24"/>
        </w:rPr>
        <w:t>как</w:t>
      </w:r>
      <w:r w:rsidRPr="00B35455">
        <w:rPr>
          <w:spacing w:val="1"/>
          <w:sz w:val="24"/>
          <w:szCs w:val="24"/>
        </w:rPr>
        <w:t xml:space="preserve"> </w:t>
      </w:r>
      <w:r w:rsidRPr="00B35455">
        <w:rPr>
          <w:sz w:val="24"/>
          <w:szCs w:val="24"/>
        </w:rPr>
        <w:t>умеренно-континентальные.</w:t>
      </w:r>
      <w:r w:rsidRPr="00B35455">
        <w:rPr>
          <w:spacing w:val="1"/>
          <w:sz w:val="24"/>
          <w:szCs w:val="24"/>
        </w:rPr>
        <w:t xml:space="preserve"> </w:t>
      </w:r>
      <w:r w:rsidRPr="00B35455">
        <w:rPr>
          <w:sz w:val="24"/>
          <w:szCs w:val="24"/>
        </w:rPr>
        <w:t>Зима</w:t>
      </w:r>
      <w:r w:rsidRPr="00B35455">
        <w:rPr>
          <w:spacing w:val="1"/>
          <w:sz w:val="24"/>
          <w:szCs w:val="24"/>
        </w:rPr>
        <w:t xml:space="preserve"> </w:t>
      </w:r>
      <w:r w:rsidRPr="00B35455">
        <w:rPr>
          <w:sz w:val="24"/>
          <w:szCs w:val="24"/>
        </w:rPr>
        <w:t>умеренно</w:t>
      </w:r>
      <w:r w:rsidRPr="00B35455">
        <w:rPr>
          <w:spacing w:val="1"/>
          <w:sz w:val="24"/>
          <w:szCs w:val="24"/>
        </w:rPr>
        <w:t xml:space="preserve"> </w:t>
      </w:r>
      <w:r w:rsidRPr="00B35455">
        <w:rPr>
          <w:sz w:val="24"/>
          <w:szCs w:val="24"/>
        </w:rPr>
        <w:t>морозная,</w:t>
      </w:r>
      <w:r w:rsidRPr="00B35455">
        <w:rPr>
          <w:spacing w:val="-67"/>
          <w:sz w:val="24"/>
          <w:szCs w:val="24"/>
        </w:rPr>
        <w:t xml:space="preserve"> </w:t>
      </w:r>
      <w:r w:rsidRPr="00B35455">
        <w:rPr>
          <w:sz w:val="24"/>
          <w:szCs w:val="24"/>
        </w:rPr>
        <w:t>снежная, с устойчивым снежным покровом, что позволяет уделять большое</w:t>
      </w:r>
      <w:r w:rsidRPr="00B35455">
        <w:rPr>
          <w:spacing w:val="1"/>
          <w:sz w:val="24"/>
          <w:szCs w:val="24"/>
        </w:rPr>
        <w:t xml:space="preserve"> </w:t>
      </w:r>
      <w:r w:rsidRPr="00B35455">
        <w:rPr>
          <w:sz w:val="24"/>
          <w:szCs w:val="24"/>
        </w:rPr>
        <w:t>внимание</w:t>
      </w:r>
      <w:r w:rsidRPr="00B35455">
        <w:rPr>
          <w:spacing w:val="1"/>
          <w:sz w:val="24"/>
          <w:szCs w:val="24"/>
        </w:rPr>
        <w:t xml:space="preserve"> </w:t>
      </w:r>
      <w:r w:rsidRPr="00B35455">
        <w:rPr>
          <w:sz w:val="24"/>
          <w:szCs w:val="24"/>
        </w:rPr>
        <w:t>зимним</w:t>
      </w:r>
      <w:r w:rsidRPr="00B35455">
        <w:rPr>
          <w:spacing w:val="1"/>
          <w:sz w:val="24"/>
          <w:szCs w:val="24"/>
        </w:rPr>
        <w:t xml:space="preserve"> </w:t>
      </w:r>
      <w:r w:rsidRPr="00B35455">
        <w:rPr>
          <w:sz w:val="24"/>
          <w:szCs w:val="24"/>
        </w:rPr>
        <w:t>видам</w:t>
      </w:r>
      <w:r w:rsidRPr="00B35455">
        <w:rPr>
          <w:spacing w:val="1"/>
          <w:sz w:val="24"/>
          <w:szCs w:val="24"/>
        </w:rPr>
        <w:t xml:space="preserve"> </w:t>
      </w:r>
      <w:r w:rsidRPr="00B35455">
        <w:rPr>
          <w:sz w:val="24"/>
          <w:szCs w:val="24"/>
        </w:rPr>
        <w:t>спорта.</w:t>
      </w:r>
      <w:r w:rsidRPr="00B35455">
        <w:rPr>
          <w:spacing w:val="1"/>
          <w:sz w:val="24"/>
          <w:szCs w:val="24"/>
        </w:rPr>
        <w:t xml:space="preserve"> </w:t>
      </w:r>
      <w:r w:rsidRPr="00B35455">
        <w:rPr>
          <w:sz w:val="24"/>
          <w:szCs w:val="24"/>
        </w:rPr>
        <w:t>Лето</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Средней</w:t>
      </w:r>
      <w:r w:rsidRPr="00B35455">
        <w:rPr>
          <w:spacing w:val="1"/>
          <w:sz w:val="24"/>
          <w:szCs w:val="24"/>
        </w:rPr>
        <w:t xml:space="preserve"> </w:t>
      </w:r>
      <w:r w:rsidRPr="00B35455">
        <w:rPr>
          <w:sz w:val="24"/>
          <w:szCs w:val="24"/>
        </w:rPr>
        <w:t>полосе</w:t>
      </w:r>
      <w:r w:rsidRPr="00B35455">
        <w:rPr>
          <w:spacing w:val="1"/>
          <w:sz w:val="24"/>
          <w:szCs w:val="24"/>
        </w:rPr>
        <w:t xml:space="preserve"> </w:t>
      </w:r>
      <w:r w:rsidRPr="00B35455">
        <w:rPr>
          <w:sz w:val="24"/>
          <w:szCs w:val="24"/>
        </w:rPr>
        <w:t>России</w:t>
      </w:r>
      <w:r w:rsidRPr="00B35455">
        <w:rPr>
          <w:spacing w:val="1"/>
          <w:sz w:val="24"/>
          <w:szCs w:val="24"/>
        </w:rPr>
        <w:t xml:space="preserve"> </w:t>
      </w:r>
      <w:r w:rsidRPr="00B35455">
        <w:rPr>
          <w:sz w:val="24"/>
          <w:szCs w:val="24"/>
        </w:rPr>
        <w:t>теплое,</w:t>
      </w:r>
      <w:r w:rsidRPr="00B35455">
        <w:rPr>
          <w:spacing w:val="1"/>
          <w:sz w:val="24"/>
          <w:szCs w:val="24"/>
        </w:rPr>
        <w:t xml:space="preserve"> </w:t>
      </w:r>
      <w:r w:rsidRPr="00B35455">
        <w:rPr>
          <w:sz w:val="24"/>
          <w:szCs w:val="24"/>
        </w:rPr>
        <w:t>умеренно влажное, с преобладанием переменной облачной погоды. Летние</w:t>
      </w:r>
      <w:r w:rsidRPr="00B35455">
        <w:rPr>
          <w:spacing w:val="1"/>
          <w:sz w:val="24"/>
          <w:szCs w:val="24"/>
        </w:rPr>
        <w:t xml:space="preserve"> </w:t>
      </w:r>
      <w:r w:rsidRPr="00B35455">
        <w:rPr>
          <w:sz w:val="24"/>
          <w:szCs w:val="24"/>
        </w:rPr>
        <w:t>месяцы</w:t>
      </w:r>
      <w:r w:rsidRPr="00B35455">
        <w:rPr>
          <w:spacing w:val="1"/>
          <w:sz w:val="24"/>
          <w:szCs w:val="24"/>
        </w:rPr>
        <w:t xml:space="preserve"> </w:t>
      </w:r>
      <w:r w:rsidRPr="00B35455">
        <w:rPr>
          <w:sz w:val="24"/>
          <w:szCs w:val="24"/>
        </w:rPr>
        <w:t>позволяют</w:t>
      </w:r>
      <w:r w:rsidRPr="00B35455">
        <w:rPr>
          <w:spacing w:val="1"/>
          <w:sz w:val="24"/>
          <w:szCs w:val="24"/>
        </w:rPr>
        <w:t xml:space="preserve"> </w:t>
      </w:r>
      <w:r w:rsidRPr="00B35455">
        <w:rPr>
          <w:sz w:val="24"/>
          <w:szCs w:val="24"/>
        </w:rPr>
        <w:t>организовывать</w:t>
      </w:r>
      <w:r w:rsidRPr="00B35455">
        <w:rPr>
          <w:spacing w:val="1"/>
          <w:sz w:val="24"/>
          <w:szCs w:val="24"/>
        </w:rPr>
        <w:t xml:space="preserve"> </w:t>
      </w:r>
      <w:r w:rsidRPr="00B35455">
        <w:rPr>
          <w:sz w:val="24"/>
          <w:szCs w:val="24"/>
        </w:rPr>
        <w:t>летние</w:t>
      </w:r>
      <w:r w:rsidRPr="00B35455">
        <w:rPr>
          <w:spacing w:val="1"/>
          <w:sz w:val="24"/>
          <w:szCs w:val="24"/>
        </w:rPr>
        <w:t xml:space="preserve"> </w:t>
      </w:r>
      <w:r w:rsidRPr="00B35455">
        <w:rPr>
          <w:sz w:val="24"/>
          <w:szCs w:val="24"/>
        </w:rPr>
        <w:t>лагеря</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дневным</w:t>
      </w:r>
      <w:r w:rsidRPr="00B35455">
        <w:rPr>
          <w:spacing w:val="1"/>
          <w:sz w:val="24"/>
          <w:szCs w:val="24"/>
        </w:rPr>
        <w:t xml:space="preserve"> </w:t>
      </w:r>
      <w:r w:rsidRPr="00B35455">
        <w:rPr>
          <w:sz w:val="24"/>
          <w:szCs w:val="24"/>
        </w:rPr>
        <w:t>пребыванием</w:t>
      </w:r>
      <w:r w:rsidRPr="00B35455">
        <w:rPr>
          <w:spacing w:val="-67"/>
          <w:sz w:val="24"/>
          <w:szCs w:val="24"/>
        </w:rPr>
        <w:t xml:space="preserve"> </w:t>
      </w:r>
      <w:r w:rsidRPr="00B35455">
        <w:rPr>
          <w:sz w:val="24"/>
          <w:szCs w:val="24"/>
        </w:rPr>
        <w:t>детей.</w:t>
      </w:r>
    </w:p>
    <w:p w:rsidR="00173B47" w:rsidRPr="00B35455" w:rsidRDefault="00F47226" w:rsidP="00B35455">
      <w:pPr>
        <w:pStyle w:val="a3"/>
        <w:ind w:left="567" w:right="462" w:firstLine="567"/>
        <w:rPr>
          <w:sz w:val="24"/>
          <w:szCs w:val="24"/>
        </w:rPr>
      </w:pPr>
      <w:r w:rsidRPr="00B35455">
        <w:rPr>
          <w:sz w:val="24"/>
          <w:szCs w:val="24"/>
        </w:rPr>
        <w:t>Территориальные</w:t>
      </w:r>
      <w:r w:rsidRPr="00B35455">
        <w:rPr>
          <w:spacing w:val="1"/>
          <w:sz w:val="24"/>
          <w:szCs w:val="24"/>
        </w:rPr>
        <w:t xml:space="preserve"> </w:t>
      </w:r>
      <w:r w:rsidRPr="00B35455">
        <w:rPr>
          <w:sz w:val="24"/>
          <w:szCs w:val="24"/>
        </w:rPr>
        <w:t>особенности.</w:t>
      </w:r>
      <w:r w:rsidRPr="00B35455">
        <w:rPr>
          <w:spacing w:val="1"/>
          <w:sz w:val="24"/>
          <w:szCs w:val="24"/>
        </w:rPr>
        <w:t xml:space="preserve"> </w:t>
      </w:r>
      <w:r w:rsidRPr="00B35455">
        <w:rPr>
          <w:sz w:val="24"/>
          <w:szCs w:val="24"/>
        </w:rPr>
        <w:t>Образовательное</w:t>
      </w:r>
      <w:r w:rsidRPr="00B35455">
        <w:rPr>
          <w:spacing w:val="1"/>
          <w:sz w:val="24"/>
          <w:szCs w:val="24"/>
        </w:rPr>
        <w:t xml:space="preserve"> </w:t>
      </w:r>
      <w:r w:rsidRPr="00B35455">
        <w:rPr>
          <w:sz w:val="24"/>
          <w:szCs w:val="24"/>
        </w:rPr>
        <w:t>учреждение</w:t>
      </w:r>
      <w:r w:rsidRPr="00B35455">
        <w:rPr>
          <w:spacing w:val="1"/>
          <w:sz w:val="24"/>
          <w:szCs w:val="24"/>
        </w:rPr>
        <w:t xml:space="preserve"> </w:t>
      </w:r>
      <w:r w:rsidRPr="00B35455">
        <w:rPr>
          <w:sz w:val="24"/>
          <w:szCs w:val="24"/>
        </w:rPr>
        <w:t>располагается в центре села. В районе школы находятся детский сад, ПДК,</w:t>
      </w:r>
      <w:r w:rsidRPr="00B35455">
        <w:rPr>
          <w:spacing w:val="1"/>
          <w:sz w:val="24"/>
          <w:szCs w:val="24"/>
        </w:rPr>
        <w:t xml:space="preserve"> </w:t>
      </w:r>
      <w:r w:rsidRPr="00B35455">
        <w:rPr>
          <w:sz w:val="24"/>
          <w:szCs w:val="24"/>
        </w:rPr>
        <w:t>медпункт,</w:t>
      </w:r>
      <w:r w:rsidRPr="00B35455">
        <w:rPr>
          <w:spacing w:val="-2"/>
          <w:sz w:val="24"/>
          <w:szCs w:val="24"/>
        </w:rPr>
        <w:t xml:space="preserve"> </w:t>
      </w:r>
      <w:r w:rsidRPr="00B35455">
        <w:rPr>
          <w:sz w:val="24"/>
          <w:szCs w:val="24"/>
        </w:rPr>
        <w:t>предприятия</w:t>
      </w:r>
      <w:r w:rsidRPr="00B35455">
        <w:rPr>
          <w:spacing w:val="1"/>
          <w:sz w:val="24"/>
          <w:szCs w:val="24"/>
        </w:rPr>
        <w:t xml:space="preserve"> </w:t>
      </w:r>
      <w:r w:rsidRPr="00B35455">
        <w:rPr>
          <w:sz w:val="24"/>
          <w:szCs w:val="24"/>
        </w:rPr>
        <w:t>торговли.</w:t>
      </w:r>
    </w:p>
    <w:p w:rsidR="00173B47" w:rsidRPr="00B35455" w:rsidRDefault="00F47226" w:rsidP="00B35455">
      <w:pPr>
        <w:pStyle w:val="a3"/>
        <w:spacing w:line="321" w:lineRule="exact"/>
        <w:ind w:left="567" w:firstLine="567"/>
        <w:rPr>
          <w:sz w:val="24"/>
          <w:szCs w:val="24"/>
        </w:rPr>
      </w:pPr>
      <w:r w:rsidRPr="00B35455">
        <w:rPr>
          <w:sz w:val="24"/>
          <w:szCs w:val="24"/>
        </w:rPr>
        <w:t>В</w:t>
      </w:r>
      <w:r w:rsidRPr="00B35455">
        <w:rPr>
          <w:spacing w:val="-3"/>
          <w:sz w:val="24"/>
          <w:szCs w:val="24"/>
        </w:rPr>
        <w:t xml:space="preserve"> </w:t>
      </w:r>
      <w:r w:rsidRPr="00B35455">
        <w:rPr>
          <w:sz w:val="24"/>
          <w:szCs w:val="24"/>
        </w:rPr>
        <w:t>школу</w:t>
      </w:r>
      <w:r w:rsidRPr="00B35455">
        <w:rPr>
          <w:spacing w:val="-5"/>
          <w:sz w:val="24"/>
          <w:szCs w:val="24"/>
        </w:rPr>
        <w:t xml:space="preserve"> </w:t>
      </w:r>
      <w:r w:rsidRPr="00B35455">
        <w:rPr>
          <w:sz w:val="24"/>
          <w:szCs w:val="24"/>
        </w:rPr>
        <w:t>приходят</w:t>
      </w:r>
      <w:r w:rsidRPr="00B35455">
        <w:rPr>
          <w:spacing w:val="-2"/>
          <w:sz w:val="24"/>
          <w:szCs w:val="24"/>
        </w:rPr>
        <w:t xml:space="preserve"> </w:t>
      </w:r>
      <w:r w:rsidRPr="00B35455">
        <w:rPr>
          <w:sz w:val="24"/>
          <w:szCs w:val="24"/>
        </w:rPr>
        <w:t>дети</w:t>
      </w:r>
      <w:r w:rsidRPr="00B35455">
        <w:rPr>
          <w:spacing w:val="-4"/>
          <w:sz w:val="24"/>
          <w:szCs w:val="24"/>
        </w:rPr>
        <w:t xml:space="preserve"> </w:t>
      </w:r>
      <w:r w:rsidRPr="00B35455">
        <w:rPr>
          <w:sz w:val="24"/>
          <w:szCs w:val="24"/>
        </w:rPr>
        <w:t>из</w:t>
      </w:r>
      <w:r w:rsidRPr="00B35455">
        <w:rPr>
          <w:spacing w:val="-3"/>
          <w:sz w:val="24"/>
          <w:szCs w:val="24"/>
        </w:rPr>
        <w:t xml:space="preserve"> </w:t>
      </w:r>
      <w:r w:rsidRPr="00B35455">
        <w:rPr>
          <w:sz w:val="24"/>
          <w:szCs w:val="24"/>
        </w:rPr>
        <w:t>других</w:t>
      </w:r>
      <w:r w:rsidRPr="00B35455">
        <w:rPr>
          <w:spacing w:val="-2"/>
          <w:sz w:val="24"/>
          <w:szCs w:val="24"/>
        </w:rPr>
        <w:t xml:space="preserve"> </w:t>
      </w:r>
      <w:r w:rsidRPr="00B35455">
        <w:rPr>
          <w:sz w:val="24"/>
          <w:szCs w:val="24"/>
        </w:rPr>
        <w:t>общеобразовательных</w:t>
      </w:r>
      <w:r w:rsidRPr="00B35455">
        <w:rPr>
          <w:spacing w:val="-1"/>
          <w:sz w:val="24"/>
          <w:szCs w:val="24"/>
        </w:rPr>
        <w:t xml:space="preserve"> </w:t>
      </w:r>
      <w:r w:rsidRPr="00B35455">
        <w:rPr>
          <w:sz w:val="24"/>
          <w:szCs w:val="24"/>
        </w:rPr>
        <w:t>школ.</w:t>
      </w:r>
    </w:p>
    <w:p w:rsidR="00173B47" w:rsidRPr="00B35455" w:rsidRDefault="00F47226" w:rsidP="00B35455">
      <w:pPr>
        <w:pStyle w:val="a3"/>
        <w:ind w:left="567" w:right="467" w:firstLine="567"/>
        <w:rPr>
          <w:sz w:val="24"/>
          <w:szCs w:val="24"/>
        </w:rPr>
      </w:pPr>
      <w:r w:rsidRPr="00B35455">
        <w:rPr>
          <w:sz w:val="24"/>
          <w:szCs w:val="24"/>
        </w:rPr>
        <w:t>Транспортные подъезды к школе удобны и доступны для безопасного</w:t>
      </w:r>
      <w:r w:rsidRPr="00B35455">
        <w:rPr>
          <w:spacing w:val="1"/>
          <w:sz w:val="24"/>
          <w:szCs w:val="24"/>
        </w:rPr>
        <w:t xml:space="preserve"> </w:t>
      </w:r>
      <w:r w:rsidRPr="00B35455">
        <w:rPr>
          <w:sz w:val="24"/>
          <w:szCs w:val="24"/>
        </w:rPr>
        <w:t>перемещения</w:t>
      </w:r>
      <w:r w:rsidRPr="00B35455">
        <w:rPr>
          <w:spacing w:val="-1"/>
          <w:sz w:val="24"/>
          <w:szCs w:val="24"/>
        </w:rPr>
        <w:t xml:space="preserve"> </w:t>
      </w:r>
      <w:r w:rsidRPr="00B35455">
        <w:rPr>
          <w:sz w:val="24"/>
          <w:szCs w:val="24"/>
        </w:rPr>
        <w:t>учащихся.</w:t>
      </w:r>
    </w:p>
    <w:p w:rsidR="00173B47" w:rsidRPr="00B35455" w:rsidRDefault="00F47226" w:rsidP="00B35455">
      <w:pPr>
        <w:pStyle w:val="a3"/>
        <w:ind w:left="567" w:right="458" w:firstLine="567"/>
        <w:rPr>
          <w:sz w:val="24"/>
          <w:szCs w:val="24"/>
        </w:rPr>
      </w:pPr>
      <w:r w:rsidRPr="00B35455">
        <w:rPr>
          <w:sz w:val="24"/>
          <w:szCs w:val="24"/>
        </w:rPr>
        <w:t>Уникальность</w:t>
      </w:r>
      <w:r w:rsidRPr="00B35455">
        <w:rPr>
          <w:spacing w:val="-12"/>
          <w:sz w:val="24"/>
          <w:szCs w:val="24"/>
        </w:rPr>
        <w:t xml:space="preserve"> </w:t>
      </w:r>
      <w:r w:rsidRPr="00B35455">
        <w:rPr>
          <w:sz w:val="24"/>
          <w:szCs w:val="24"/>
        </w:rPr>
        <w:t>школы</w:t>
      </w:r>
      <w:r w:rsidRPr="00B35455">
        <w:rPr>
          <w:spacing w:val="-10"/>
          <w:sz w:val="24"/>
          <w:szCs w:val="24"/>
        </w:rPr>
        <w:t xml:space="preserve"> </w:t>
      </w:r>
      <w:r w:rsidRPr="00B35455">
        <w:rPr>
          <w:sz w:val="24"/>
          <w:szCs w:val="24"/>
        </w:rPr>
        <w:t>состоит</w:t>
      </w:r>
      <w:r w:rsidRPr="00B35455">
        <w:rPr>
          <w:spacing w:val="-12"/>
          <w:sz w:val="24"/>
          <w:szCs w:val="24"/>
        </w:rPr>
        <w:t xml:space="preserve"> </w:t>
      </w:r>
      <w:r w:rsidRPr="00B35455">
        <w:rPr>
          <w:sz w:val="24"/>
          <w:szCs w:val="24"/>
        </w:rPr>
        <w:t>в</w:t>
      </w:r>
      <w:r w:rsidRPr="00B35455">
        <w:rPr>
          <w:spacing w:val="-11"/>
          <w:sz w:val="24"/>
          <w:szCs w:val="24"/>
        </w:rPr>
        <w:t xml:space="preserve"> </w:t>
      </w:r>
      <w:r w:rsidRPr="00B35455">
        <w:rPr>
          <w:sz w:val="24"/>
          <w:szCs w:val="24"/>
        </w:rPr>
        <w:t>том,</w:t>
      </w:r>
      <w:r w:rsidRPr="00B35455">
        <w:rPr>
          <w:spacing w:val="-12"/>
          <w:sz w:val="24"/>
          <w:szCs w:val="24"/>
        </w:rPr>
        <w:t xml:space="preserve"> </w:t>
      </w:r>
      <w:r w:rsidRPr="00B35455">
        <w:rPr>
          <w:sz w:val="24"/>
          <w:szCs w:val="24"/>
        </w:rPr>
        <w:t>что</w:t>
      </w:r>
      <w:r w:rsidRPr="00B35455">
        <w:rPr>
          <w:spacing w:val="-12"/>
          <w:sz w:val="24"/>
          <w:szCs w:val="24"/>
        </w:rPr>
        <w:t xml:space="preserve"> </w:t>
      </w:r>
      <w:r w:rsidRPr="00B35455">
        <w:rPr>
          <w:sz w:val="24"/>
          <w:szCs w:val="24"/>
        </w:rPr>
        <w:t>она</w:t>
      </w:r>
      <w:r w:rsidRPr="00B35455">
        <w:rPr>
          <w:spacing w:val="-13"/>
          <w:sz w:val="24"/>
          <w:szCs w:val="24"/>
        </w:rPr>
        <w:t xml:space="preserve"> </w:t>
      </w:r>
      <w:r w:rsidRPr="00B35455">
        <w:rPr>
          <w:sz w:val="24"/>
          <w:szCs w:val="24"/>
        </w:rPr>
        <w:t>располагается</w:t>
      </w:r>
      <w:r w:rsidRPr="00B35455">
        <w:rPr>
          <w:spacing w:val="-11"/>
          <w:sz w:val="24"/>
          <w:szCs w:val="24"/>
        </w:rPr>
        <w:t xml:space="preserve"> </w:t>
      </w:r>
      <w:r w:rsidRPr="00B35455">
        <w:rPr>
          <w:sz w:val="24"/>
          <w:szCs w:val="24"/>
        </w:rPr>
        <w:t>в</w:t>
      </w:r>
      <w:r w:rsidRPr="00B35455">
        <w:rPr>
          <w:spacing w:val="-11"/>
          <w:sz w:val="24"/>
          <w:szCs w:val="24"/>
        </w:rPr>
        <w:t xml:space="preserve"> </w:t>
      </w:r>
      <w:r w:rsidRPr="00B35455">
        <w:rPr>
          <w:sz w:val="24"/>
          <w:szCs w:val="24"/>
        </w:rPr>
        <w:t>двух</w:t>
      </w:r>
      <w:r w:rsidRPr="00B35455">
        <w:rPr>
          <w:spacing w:val="-11"/>
          <w:sz w:val="24"/>
          <w:szCs w:val="24"/>
        </w:rPr>
        <w:t xml:space="preserve"> </w:t>
      </w:r>
      <w:r w:rsidRPr="00B35455">
        <w:rPr>
          <w:sz w:val="24"/>
          <w:szCs w:val="24"/>
        </w:rPr>
        <w:t>зданиях,</w:t>
      </w:r>
      <w:r w:rsidRPr="00B35455">
        <w:rPr>
          <w:spacing w:val="-67"/>
          <w:sz w:val="24"/>
          <w:szCs w:val="24"/>
        </w:rPr>
        <w:t xml:space="preserve"> </w:t>
      </w:r>
      <w:r w:rsidRPr="00B35455">
        <w:rPr>
          <w:sz w:val="24"/>
          <w:szCs w:val="24"/>
        </w:rPr>
        <w:t>имеет дошкольное отделение и структурные подразделения. В школе созданы</w:t>
      </w:r>
      <w:r w:rsidRPr="00B35455">
        <w:rPr>
          <w:spacing w:val="1"/>
          <w:sz w:val="24"/>
          <w:szCs w:val="24"/>
        </w:rPr>
        <w:t xml:space="preserve"> </w:t>
      </w:r>
      <w:r w:rsidRPr="00B35455">
        <w:rPr>
          <w:sz w:val="24"/>
          <w:szCs w:val="24"/>
        </w:rPr>
        <w:t>все</w:t>
      </w:r>
      <w:r w:rsidRPr="00B35455">
        <w:rPr>
          <w:spacing w:val="-2"/>
          <w:sz w:val="24"/>
          <w:szCs w:val="24"/>
        </w:rPr>
        <w:t xml:space="preserve"> </w:t>
      </w:r>
      <w:r w:rsidRPr="00B35455">
        <w:rPr>
          <w:sz w:val="24"/>
          <w:szCs w:val="24"/>
        </w:rPr>
        <w:t>необходимые условия</w:t>
      </w:r>
      <w:r w:rsidRPr="00B35455">
        <w:rPr>
          <w:spacing w:val="-4"/>
          <w:sz w:val="24"/>
          <w:szCs w:val="24"/>
        </w:rPr>
        <w:t xml:space="preserve"> </w:t>
      </w:r>
      <w:r w:rsidRPr="00B35455">
        <w:rPr>
          <w:sz w:val="24"/>
          <w:szCs w:val="24"/>
        </w:rPr>
        <w:t>для обучения</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воспитания детей.</w:t>
      </w:r>
    </w:p>
    <w:p w:rsidR="00173B47" w:rsidRPr="00B35455" w:rsidRDefault="00F47226" w:rsidP="00B35455">
      <w:pPr>
        <w:pStyle w:val="a3"/>
        <w:ind w:left="567" w:right="462" w:firstLine="567"/>
        <w:rPr>
          <w:sz w:val="24"/>
          <w:szCs w:val="24"/>
        </w:rPr>
      </w:pPr>
      <w:r w:rsidRPr="00B35455">
        <w:rPr>
          <w:i/>
          <w:sz w:val="24"/>
          <w:szCs w:val="24"/>
        </w:rPr>
        <w:t>Особенности</w:t>
      </w:r>
      <w:r w:rsidRPr="00B35455">
        <w:rPr>
          <w:i/>
          <w:spacing w:val="1"/>
          <w:sz w:val="24"/>
          <w:szCs w:val="24"/>
        </w:rPr>
        <w:t xml:space="preserve"> </w:t>
      </w:r>
      <w:r w:rsidRPr="00B35455">
        <w:rPr>
          <w:i/>
          <w:sz w:val="24"/>
          <w:szCs w:val="24"/>
        </w:rPr>
        <w:t>социального</w:t>
      </w:r>
      <w:r w:rsidRPr="00B35455">
        <w:rPr>
          <w:i/>
          <w:spacing w:val="1"/>
          <w:sz w:val="24"/>
          <w:szCs w:val="24"/>
        </w:rPr>
        <w:t xml:space="preserve"> </w:t>
      </w:r>
      <w:r w:rsidRPr="00B35455">
        <w:rPr>
          <w:i/>
          <w:sz w:val="24"/>
          <w:szCs w:val="24"/>
        </w:rPr>
        <w:t>окружения</w:t>
      </w:r>
      <w:r w:rsidRPr="00B35455">
        <w:rPr>
          <w:sz w:val="24"/>
          <w:szCs w:val="24"/>
        </w:rPr>
        <w:t>.</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территории</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шаговой</w:t>
      </w:r>
      <w:r w:rsidRPr="00B35455">
        <w:rPr>
          <w:spacing w:val="-67"/>
          <w:sz w:val="24"/>
          <w:szCs w:val="24"/>
        </w:rPr>
        <w:t xml:space="preserve"> </w:t>
      </w:r>
      <w:r w:rsidRPr="00B35455">
        <w:rPr>
          <w:sz w:val="24"/>
          <w:szCs w:val="24"/>
        </w:rPr>
        <w:t>доступности</w:t>
      </w:r>
      <w:r w:rsidRPr="00B35455">
        <w:rPr>
          <w:spacing w:val="1"/>
          <w:sz w:val="24"/>
          <w:szCs w:val="24"/>
        </w:rPr>
        <w:t xml:space="preserve"> </w:t>
      </w:r>
      <w:r w:rsidRPr="00B35455">
        <w:rPr>
          <w:sz w:val="24"/>
          <w:szCs w:val="24"/>
        </w:rPr>
        <w:t>от</w:t>
      </w:r>
      <w:r w:rsidRPr="00B35455">
        <w:rPr>
          <w:spacing w:val="1"/>
          <w:sz w:val="24"/>
          <w:szCs w:val="24"/>
        </w:rPr>
        <w:t xml:space="preserve"> </w:t>
      </w:r>
      <w:r w:rsidRPr="00B35455">
        <w:rPr>
          <w:sz w:val="24"/>
          <w:szCs w:val="24"/>
        </w:rPr>
        <w:t>нее</w:t>
      </w:r>
      <w:r w:rsidRPr="00B35455">
        <w:rPr>
          <w:spacing w:val="1"/>
          <w:sz w:val="24"/>
          <w:szCs w:val="24"/>
        </w:rPr>
        <w:t xml:space="preserve"> </w:t>
      </w:r>
      <w:r w:rsidRPr="00B35455">
        <w:rPr>
          <w:sz w:val="24"/>
          <w:szCs w:val="24"/>
        </w:rPr>
        <w:t>расположены</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полезные</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проведения</w:t>
      </w:r>
      <w:r w:rsidRPr="00B35455">
        <w:rPr>
          <w:spacing w:val="1"/>
          <w:sz w:val="24"/>
          <w:szCs w:val="24"/>
        </w:rPr>
        <w:t xml:space="preserve"> </w:t>
      </w:r>
      <w:r w:rsidRPr="00B35455">
        <w:rPr>
          <w:sz w:val="24"/>
          <w:szCs w:val="24"/>
        </w:rPr>
        <w:t>экскурсионных</w:t>
      </w:r>
      <w:r w:rsidRPr="00B35455">
        <w:rPr>
          <w:spacing w:val="-1"/>
          <w:sz w:val="24"/>
          <w:szCs w:val="24"/>
        </w:rPr>
        <w:t xml:space="preserve"> </w:t>
      </w:r>
      <w:r w:rsidRPr="00B35455">
        <w:rPr>
          <w:sz w:val="24"/>
          <w:szCs w:val="24"/>
        </w:rPr>
        <w:t>мероприятий</w:t>
      </w:r>
      <w:r w:rsidRPr="00B35455">
        <w:rPr>
          <w:spacing w:val="-1"/>
          <w:sz w:val="24"/>
          <w:szCs w:val="24"/>
        </w:rPr>
        <w:t xml:space="preserve"> </w:t>
      </w:r>
      <w:r w:rsidRPr="00B35455">
        <w:rPr>
          <w:sz w:val="24"/>
          <w:szCs w:val="24"/>
        </w:rPr>
        <w:t>с</w:t>
      </w:r>
      <w:r w:rsidRPr="00B35455">
        <w:rPr>
          <w:spacing w:val="-2"/>
          <w:sz w:val="24"/>
          <w:szCs w:val="24"/>
        </w:rPr>
        <w:t xml:space="preserve"> </w:t>
      </w:r>
      <w:r w:rsidRPr="00B35455">
        <w:rPr>
          <w:sz w:val="24"/>
          <w:szCs w:val="24"/>
        </w:rPr>
        <w:t>обучающимися: библиотека,</w:t>
      </w:r>
      <w:r w:rsidRPr="00B35455">
        <w:rPr>
          <w:spacing w:val="-2"/>
          <w:sz w:val="24"/>
          <w:szCs w:val="24"/>
        </w:rPr>
        <w:t xml:space="preserve"> </w:t>
      </w:r>
      <w:r w:rsidRPr="00B35455">
        <w:rPr>
          <w:sz w:val="24"/>
          <w:szCs w:val="24"/>
        </w:rPr>
        <w:t>ПДК.</w:t>
      </w:r>
    </w:p>
    <w:p w:rsidR="00173B47" w:rsidRPr="00B35455" w:rsidRDefault="00F47226" w:rsidP="00B35455">
      <w:pPr>
        <w:pStyle w:val="a3"/>
        <w:ind w:left="567" w:right="456" w:firstLine="567"/>
        <w:rPr>
          <w:sz w:val="24"/>
          <w:szCs w:val="24"/>
        </w:rPr>
      </w:pPr>
      <w:r w:rsidRPr="00B35455">
        <w:rPr>
          <w:i/>
          <w:sz w:val="24"/>
          <w:szCs w:val="24"/>
        </w:rPr>
        <w:t>Особенности</w:t>
      </w:r>
      <w:r w:rsidRPr="00B35455">
        <w:rPr>
          <w:i/>
          <w:spacing w:val="-12"/>
          <w:sz w:val="24"/>
          <w:szCs w:val="24"/>
        </w:rPr>
        <w:t xml:space="preserve"> </w:t>
      </w:r>
      <w:r w:rsidRPr="00B35455">
        <w:rPr>
          <w:i/>
          <w:sz w:val="24"/>
          <w:szCs w:val="24"/>
        </w:rPr>
        <w:t>контингента</w:t>
      </w:r>
      <w:r w:rsidRPr="00B35455">
        <w:rPr>
          <w:i/>
          <w:spacing w:val="-8"/>
          <w:sz w:val="24"/>
          <w:szCs w:val="24"/>
        </w:rPr>
        <w:t xml:space="preserve"> </w:t>
      </w:r>
      <w:r w:rsidRPr="00B35455">
        <w:rPr>
          <w:i/>
          <w:sz w:val="24"/>
          <w:szCs w:val="24"/>
        </w:rPr>
        <w:t>учащихся</w:t>
      </w:r>
      <w:r w:rsidRPr="00B35455">
        <w:rPr>
          <w:sz w:val="24"/>
          <w:szCs w:val="24"/>
        </w:rPr>
        <w:t>.</w:t>
      </w:r>
      <w:r w:rsidRPr="00B35455">
        <w:rPr>
          <w:spacing w:val="-10"/>
          <w:sz w:val="24"/>
          <w:szCs w:val="24"/>
        </w:rPr>
        <w:t xml:space="preserve"> </w:t>
      </w:r>
      <w:r w:rsidRPr="00B35455">
        <w:rPr>
          <w:sz w:val="24"/>
          <w:szCs w:val="24"/>
        </w:rPr>
        <w:t>В</w:t>
      </w:r>
      <w:r w:rsidRPr="00B35455">
        <w:rPr>
          <w:spacing w:val="-10"/>
          <w:sz w:val="24"/>
          <w:szCs w:val="24"/>
        </w:rPr>
        <w:t xml:space="preserve"> </w:t>
      </w:r>
      <w:r w:rsidRPr="00B35455">
        <w:rPr>
          <w:sz w:val="24"/>
          <w:szCs w:val="24"/>
        </w:rPr>
        <w:t>1</w:t>
      </w:r>
      <w:r w:rsidRPr="00B35455">
        <w:rPr>
          <w:spacing w:val="-8"/>
          <w:sz w:val="24"/>
          <w:szCs w:val="24"/>
        </w:rPr>
        <w:t xml:space="preserve"> </w:t>
      </w:r>
      <w:r w:rsidRPr="00B35455">
        <w:rPr>
          <w:sz w:val="24"/>
          <w:szCs w:val="24"/>
        </w:rPr>
        <w:t>-</w:t>
      </w:r>
      <w:r w:rsidRPr="00B35455">
        <w:rPr>
          <w:spacing w:val="-9"/>
          <w:sz w:val="24"/>
          <w:szCs w:val="24"/>
        </w:rPr>
        <w:t xml:space="preserve"> </w:t>
      </w:r>
      <w:r w:rsidRPr="00B35455">
        <w:rPr>
          <w:sz w:val="24"/>
          <w:szCs w:val="24"/>
        </w:rPr>
        <w:t>9</w:t>
      </w:r>
      <w:r w:rsidRPr="00B35455">
        <w:rPr>
          <w:spacing w:val="-12"/>
          <w:sz w:val="24"/>
          <w:szCs w:val="24"/>
        </w:rPr>
        <w:t xml:space="preserve"> </w:t>
      </w:r>
      <w:r w:rsidRPr="00B35455">
        <w:rPr>
          <w:sz w:val="24"/>
          <w:szCs w:val="24"/>
        </w:rPr>
        <w:t>классах</w:t>
      </w:r>
      <w:r w:rsidRPr="00B35455">
        <w:rPr>
          <w:spacing w:val="-8"/>
          <w:sz w:val="24"/>
          <w:szCs w:val="24"/>
        </w:rPr>
        <w:t xml:space="preserve"> </w:t>
      </w:r>
      <w:r w:rsidRPr="00B35455">
        <w:rPr>
          <w:sz w:val="24"/>
          <w:szCs w:val="24"/>
        </w:rPr>
        <w:t>школы</w:t>
      </w:r>
      <w:r w:rsidRPr="00B35455">
        <w:rPr>
          <w:spacing w:val="-11"/>
          <w:sz w:val="24"/>
          <w:szCs w:val="24"/>
        </w:rPr>
        <w:t xml:space="preserve"> </w:t>
      </w:r>
      <w:r w:rsidRPr="00B35455">
        <w:rPr>
          <w:sz w:val="24"/>
          <w:szCs w:val="24"/>
        </w:rPr>
        <w:t>обучается</w:t>
      </w:r>
      <w:r w:rsidRPr="00B35455">
        <w:rPr>
          <w:spacing w:val="-9"/>
          <w:sz w:val="24"/>
          <w:szCs w:val="24"/>
        </w:rPr>
        <w:t xml:space="preserve"> </w:t>
      </w:r>
      <w:r w:rsidRPr="00B35455">
        <w:rPr>
          <w:sz w:val="24"/>
          <w:szCs w:val="24"/>
        </w:rPr>
        <w:t>до</w:t>
      </w:r>
      <w:r w:rsidRPr="00B35455">
        <w:rPr>
          <w:spacing w:val="-68"/>
          <w:sz w:val="24"/>
          <w:szCs w:val="24"/>
        </w:rPr>
        <w:t xml:space="preserve"> </w:t>
      </w:r>
      <w:r w:rsidRPr="00B35455">
        <w:rPr>
          <w:sz w:val="24"/>
          <w:szCs w:val="24"/>
        </w:rPr>
        <w:t>60</w:t>
      </w:r>
      <w:r w:rsidRPr="00B35455">
        <w:rPr>
          <w:spacing w:val="-15"/>
          <w:sz w:val="24"/>
          <w:szCs w:val="24"/>
        </w:rPr>
        <w:t xml:space="preserve"> </w:t>
      </w:r>
      <w:r w:rsidRPr="00B35455">
        <w:rPr>
          <w:sz w:val="24"/>
          <w:szCs w:val="24"/>
        </w:rPr>
        <w:t>обучающихся</w:t>
      </w:r>
      <w:r w:rsidRPr="00B35455">
        <w:rPr>
          <w:spacing w:val="-16"/>
          <w:sz w:val="24"/>
          <w:szCs w:val="24"/>
        </w:rPr>
        <w:t xml:space="preserve"> </w:t>
      </w:r>
      <w:r w:rsidRPr="00B35455">
        <w:rPr>
          <w:sz w:val="24"/>
          <w:szCs w:val="24"/>
        </w:rPr>
        <w:t>в</w:t>
      </w:r>
      <w:r w:rsidRPr="00B35455">
        <w:rPr>
          <w:spacing w:val="-17"/>
          <w:sz w:val="24"/>
          <w:szCs w:val="24"/>
        </w:rPr>
        <w:t xml:space="preserve"> </w:t>
      </w:r>
      <w:r w:rsidRPr="00B35455">
        <w:rPr>
          <w:sz w:val="24"/>
          <w:szCs w:val="24"/>
        </w:rPr>
        <w:t>зависимости</w:t>
      </w:r>
      <w:r w:rsidRPr="00B35455">
        <w:rPr>
          <w:spacing w:val="-15"/>
          <w:sz w:val="24"/>
          <w:szCs w:val="24"/>
        </w:rPr>
        <w:t xml:space="preserve"> </w:t>
      </w:r>
      <w:r w:rsidRPr="00B35455">
        <w:rPr>
          <w:sz w:val="24"/>
          <w:szCs w:val="24"/>
        </w:rPr>
        <w:t>от</w:t>
      </w:r>
      <w:r w:rsidRPr="00B35455">
        <w:rPr>
          <w:spacing w:val="-17"/>
          <w:sz w:val="24"/>
          <w:szCs w:val="24"/>
        </w:rPr>
        <w:t xml:space="preserve"> </w:t>
      </w:r>
      <w:r w:rsidRPr="00B35455">
        <w:rPr>
          <w:sz w:val="24"/>
          <w:szCs w:val="24"/>
        </w:rPr>
        <w:t>ежегодного</w:t>
      </w:r>
      <w:r w:rsidRPr="00B35455">
        <w:rPr>
          <w:spacing w:val="-15"/>
          <w:sz w:val="24"/>
          <w:szCs w:val="24"/>
        </w:rPr>
        <w:t xml:space="preserve"> </w:t>
      </w:r>
      <w:r w:rsidRPr="00B35455">
        <w:rPr>
          <w:sz w:val="24"/>
          <w:szCs w:val="24"/>
        </w:rPr>
        <w:t>набора</w:t>
      </w:r>
      <w:r w:rsidRPr="00B35455">
        <w:rPr>
          <w:spacing w:val="-16"/>
          <w:sz w:val="24"/>
          <w:szCs w:val="24"/>
        </w:rPr>
        <w:t xml:space="preserve"> </w:t>
      </w:r>
      <w:r w:rsidRPr="00B35455">
        <w:rPr>
          <w:sz w:val="24"/>
          <w:szCs w:val="24"/>
        </w:rPr>
        <w:t>первоклассников.</w:t>
      </w:r>
      <w:r w:rsidRPr="00B35455">
        <w:rPr>
          <w:spacing w:val="-16"/>
          <w:sz w:val="24"/>
          <w:szCs w:val="24"/>
        </w:rPr>
        <w:t xml:space="preserve"> </w:t>
      </w:r>
      <w:r w:rsidRPr="00B35455">
        <w:rPr>
          <w:sz w:val="24"/>
          <w:szCs w:val="24"/>
        </w:rPr>
        <w:t>Состав</w:t>
      </w:r>
      <w:r w:rsidRPr="00B35455">
        <w:rPr>
          <w:spacing w:val="-68"/>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школы неоднороден</w:t>
      </w:r>
      <w:r w:rsidRPr="00B35455">
        <w:rPr>
          <w:spacing w:val="-2"/>
          <w:sz w:val="24"/>
          <w:szCs w:val="24"/>
        </w:rPr>
        <w:t xml:space="preserve"> </w:t>
      </w:r>
      <w:r w:rsidRPr="00B35455">
        <w:rPr>
          <w:sz w:val="24"/>
          <w:szCs w:val="24"/>
        </w:rPr>
        <w:t>и</w:t>
      </w:r>
      <w:r w:rsidRPr="00B35455">
        <w:rPr>
          <w:spacing w:val="-1"/>
          <w:sz w:val="24"/>
          <w:szCs w:val="24"/>
        </w:rPr>
        <w:t xml:space="preserve"> </w:t>
      </w:r>
      <w:r w:rsidRPr="00B35455">
        <w:rPr>
          <w:sz w:val="24"/>
          <w:szCs w:val="24"/>
        </w:rPr>
        <w:t>различается:</w:t>
      </w:r>
    </w:p>
    <w:p w:rsidR="00173B47" w:rsidRPr="00B35455" w:rsidRDefault="00F47226" w:rsidP="00B35455">
      <w:pPr>
        <w:pStyle w:val="a3"/>
        <w:ind w:left="567" w:right="464" w:firstLine="567"/>
        <w:rPr>
          <w:sz w:val="24"/>
          <w:szCs w:val="24"/>
        </w:rPr>
      </w:pPr>
      <w:r w:rsidRPr="00B35455">
        <w:rPr>
          <w:sz w:val="24"/>
          <w:szCs w:val="24"/>
        </w:rPr>
        <w:t>-</w:t>
      </w:r>
      <w:r w:rsidRPr="00B35455">
        <w:rPr>
          <w:spacing w:val="-5"/>
          <w:sz w:val="24"/>
          <w:szCs w:val="24"/>
        </w:rPr>
        <w:t xml:space="preserve"> </w:t>
      </w:r>
      <w:r w:rsidRPr="00B35455">
        <w:rPr>
          <w:sz w:val="24"/>
          <w:szCs w:val="24"/>
        </w:rPr>
        <w:t>по</w:t>
      </w:r>
      <w:r w:rsidRPr="00B35455">
        <w:rPr>
          <w:spacing w:val="-5"/>
          <w:sz w:val="24"/>
          <w:szCs w:val="24"/>
        </w:rPr>
        <w:t xml:space="preserve"> </w:t>
      </w:r>
      <w:r w:rsidRPr="00B35455">
        <w:rPr>
          <w:sz w:val="24"/>
          <w:szCs w:val="24"/>
        </w:rPr>
        <w:t>учебным</w:t>
      </w:r>
      <w:r w:rsidRPr="00B35455">
        <w:rPr>
          <w:spacing w:val="-8"/>
          <w:sz w:val="24"/>
          <w:szCs w:val="24"/>
        </w:rPr>
        <w:t xml:space="preserve"> </w:t>
      </w:r>
      <w:r w:rsidRPr="00B35455">
        <w:rPr>
          <w:sz w:val="24"/>
          <w:szCs w:val="24"/>
        </w:rPr>
        <w:t>возможностям,</w:t>
      </w:r>
      <w:r w:rsidRPr="00B35455">
        <w:rPr>
          <w:spacing w:val="-6"/>
          <w:sz w:val="24"/>
          <w:szCs w:val="24"/>
        </w:rPr>
        <w:t xml:space="preserve"> </w:t>
      </w:r>
      <w:r w:rsidRPr="00B35455">
        <w:rPr>
          <w:sz w:val="24"/>
          <w:szCs w:val="24"/>
        </w:rPr>
        <w:t>которые</w:t>
      </w:r>
      <w:r w:rsidRPr="00B35455">
        <w:rPr>
          <w:spacing w:val="-5"/>
          <w:sz w:val="24"/>
          <w:szCs w:val="24"/>
        </w:rPr>
        <w:t xml:space="preserve"> </w:t>
      </w:r>
      <w:r w:rsidRPr="00B35455">
        <w:rPr>
          <w:sz w:val="24"/>
          <w:szCs w:val="24"/>
        </w:rPr>
        <w:t>зависят</w:t>
      </w:r>
      <w:r w:rsidRPr="00B35455">
        <w:rPr>
          <w:spacing w:val="-6"/>
          <w:sz w:val="24"/>
          <w:szCs w:val="24"/>
        </w:rPr>
        <w:t xml:space="preserve"> </w:t>
      </w:r>
      <w:r w:rsidRPr="00B35455">
        <w:rPr>
          <w:sz w:val="24"/>
          <w:szCs w:val="24"/>
        </w:rPr>
        <w:t>от</w:t>
      </w:r>
      <w:r w:rsidRPr="00B35455">
        <w:rPr>
          <w:spacing w:val="-8"/>
          <w:sz w:val="24"/>
          <w:szCs w:val="24"/>
        </w:rPr>
        <w:t xml:space="preserve"> </w:t>
      </w:r>
      <w:r w:rsidRPr="00B35455">
        <w:rPr>
          <w:sz w:val="24"/>
          <w:szCs w:val="24"/>
        </w:rPr>
        <w:t>общего</w:t>
      </w:r>
      <w:r w:rsidRPr="00B35455">
        <w:rPr>
          <w:spacing w:val="-5"/>
          <w:sz w:val="24"/>
          <w:szCs w:val="24"/>
        </w:rPr>
        <w:t xml:space="preserve"> </w:t>
      </w:r>
      <w:r w:rsidRPr="00B35455">
        <w:rPr>
          <w:sz w:val="24"/>
          <w:szCs w:val="24"/>
        </w:rPr>
        <w:t>развития</w:t>
      </w:r>
      <w:r w:rsidRPr="00B35455">
        <w:rPr>
          <w:spacing w:val="-7"/>
          <w:sz w:val="24"/>
          <w:szCs w:val="24"/>
        </w:rPr>
        <w:t xml:space="preserve"> </w:t>
      </w:r>
      <w:r w:rsidRPr="00B35455">
        <w:rPr>
          <w:sz w:val="24"/>
          <w:szCs w:val="24"/>
        </w:rPr>
        <w:t>ребёнка</w:t>
      </w:r>
      <w:r w:rsidRPr="00B35455">
        <w:rPr>
          <w:spacing w:val="-68"/>
          <w:sz w:val="24"/>
          <w:szCs w:val="24"/>
        </w:rPr>
        <w:t xml:space="preserve"> </w:t>
      </w:r>
      <w:r w:rsidRPr="00B35455">
        <w:rPr>
          <w:sz w:val="24"/>
          <w:szCs w:val="24"/>
        </w:rPr>
        <w:t>и</w:t>
      </w:r>
      <w:r w:rsidRPr="00B35455">
        <w:rPr>
          <w:spacing w:val="-1"/>
          <w:sz w:val="24"/>
          <w:szCs w:val="24"/>
        </w:rPr>
        <w:t xml:space="preserve"> </w:t>
      </w:r>
      <w:r w:rsidRPr="00B35455">
        <w:rPr>
          <w:sz w:val="24"/>
          <w:szCs w:val="24"/>
        </w:rPr>
        <w:t>его уровня подготовки</w:t>
      </w:r>
      <w:r w:rsidRPr="00B35455">
        <w:rPr>
          <w:spacing w:val="-3"/>
          <w:sz w:val="24"/>
          <w:szCs w:val="24"/>
        </w:rPr>
        <w:t xml:space="preserve"> </w:t>
      </w:r>
      <w:r w:rsidRPr="00B35455">
        <w:rPr>
          <w:sz w:val="24"/>
          <w:szCs w:val="24"/>
        </w:rPr>
        <w:t>к обучению</w:t>
      </w:r>
      <w:r w:rsidRPr="00B35455">
        <w:rPr>
          <w:spacing w:val="-1"/>
          <w:sz w:val="24"/>
          <w:szCs w:val="24"/>
        </w:rPr>
        <w:t xml:space="preserve"> </w:t>
      </w:r>
      <w:r w:rsidRPr="00B35455">
        <w:rPr>
          <w:sz w:val="24"/>
          <w:szCs w:val="24"/>
        </w:rPr>
        <w:t>в</w:t>
      </w:r>
      <w:r w:rsidRPr="00B35455">
        <w:rPr>
          <w:spacing w:val="-2"/>
          <w:sz w:val="24"/>
          <w:szCs w:val="24"/>
        </w:rPr>
        <w:t xml:space="preserve"> </w:t>
      </w:r>
      <w:r w:rsidRPr="00B35455">
        <w:rPr>
          <w:sz w:val="24"/>
          <w:szCs w:val="24"/>
        </w:rPr>
        <w:t>школе.</w:t>
      </w:r>
    </w:p>
    <w:p w:rsidR="00173B47" w:rsidRPr="00B35455" w:rsidRDefault="00F47226" w:rsidP="00B35455">
      <w:pPr>
        <w:pStyle w:val="a3"/>
        <w:tabs>
          <w:tab w:val="left" w:pos="3105"/>
          <w:tab w:val="left" w:pos="3575"/>
          <w:tab w:val="left" w:pos="4018"/>
          <w:tab w:val="left" w:pos="5422"/>
          <w:tab w:val="left" w:pos="6705"/>
          <w:tab w:val="left" w:pos="6949"/>
          <w:tab w:val="left" w:pos="7059"/>
          <w:tab w:val="left" w:pos="8249"/>
          <w:tab w:val="left" w:pos="8647"/>
          <w:tab w:val="left" w:pos="10452"/>
        </w:tabs>
        <w:spacing w:before="1"/>
        <w:ind w:left="567" w:right="458" w:firstLine="567"/>
        <w:rPr>
          <w:sz w:val="24"/>
          <w:szCs w:val="24"/>
        </w:rPr>
      </w:pPr>
      <w:r w:rsidRPr="00B35455">
        <w:rPr>
          <w:sz w:val="24"/>
          <w:szCs w:val="24"/>
        </w:rPr>
        <w:t>-</w:t>
      </w:r>
      <w:r w:rsidRPr="00B35455">
        <w:rPr>
          <w:spacing w:val="-12"/>
          <w:sz w:val="24"/>
          <w:szCs w:val="24"/>
        </w:rPr>
        <w:t xml:space="preserve"> </w:t>
      </w:r>
      <w:r w:rsidRPr="00B35455">
        <w:rPr>
          <w:sz w:val="24"/>
          <w:szCs w:val="24"/>
        </w:rPr>
        <w:t>по</w:t>
      </w:r>
      <w:r w:rsidRPr="00B35455">
        <w:rPr>
          <w:spacing w:val="-11"/>
          <w:sz w:val="24"/>
          <w:szCs w:val="24"/>
        </w:rPr>
        <w:t xml:space="preserve"> </w:t>
      </w:r>
      <w:r w:rsidRPr="00B35455">
        <w:rPr>
          <w:sz w:val="24"/>
          <w:szCs w:val="24"/>
        </w:rPr>
        <w:t>социальному</w:t>
      </w:r>
      <w:r w:rsidRPr="00B35455">
        <w:rPr>
          <w:spacing w:val="-16"/>
          <w:sz w:val="24"/>
          <w:szCs w:val="24"/>
        </w:rPr>
        <w:t xml:space="preserve"> </w:t>
      </w:r>
      <w:r w:rsidRPr="00B35455">
        <w:rPr>
          <w:sz w:val="24"/>
          <w:szCs w:val="24"/>
        </w:rPr>
        <w:t>статусу,</w:t>
      </w:r>
      <w:r w:rsidRPr="00B35455">
        <w:rPr>
          <w:spacing w:val="-12"/>
          <w:sz w:val="24"/>
          <w:szCs w:val="24"/>
        </w:rPr>
        <w:t xml:space="preserve"> </w:t>
      </w:r>
      <w:r w:rsidRPr="00B35455">
        <w:rPr>
          <w:sz w:val="24"/>
          <w:szCs w:val="24"/>
        </w:rPr>
        <w:t>который</w:t>
      </w:r>
      <w:r w:rsidRPr="00B35455">
        <w:rPr>
          <w:spacing w:val="-11"/>
          <w:sz w:val="24"/>
          <w:szCs w:val="24"/>
        </w:rPr>
        <w:t xml:space="preserve"> </w:t>
      </w:r>
      <w:r w:rsidRPr="00B35455">
        <w:rPr>
          <w:sz w:val="24"/>
          <w:szCs w:val="24"/>
        </w:rPr>
        <w:t>зависит</w:t>
      </w:r>
      <w:r w:rsidRPr="00B35455">
        <w:rPr>
          <w:spacing w:val="-15"/>
          <w:sz w:val="24"/>
          <w:szCs w:val="24"/>
        </w:rPr>
        <w:t xml:space="preserve"> </w:t>
      </w:r>
      <w:r w:rsidRPr="00B35455">
        <w:rPr>
          <w:sz w:val="24"/>
          <w:szCs w:val="24"/>
        </w:rPr>
        <w:t>от</w:t>
      </w:r>
      <w:r w:rsidRPr="00B35455">
        <w:rPr>
          <w:spacing w:val="-14"/>
          <w:sz w:val="24"/>
          <w:szCs w:val="24"/>
        </w:rPr>
        <w:t xml:space="preserve"> </w:t>
      </w:r>
      <w:r w:rsidRPr="00B35455">
        <w:rPr>
          <w:sz w:val="24"/>
          <w:szCs w:val="24"/>
        </w:rPr>
        <w:t>общего</w:t>
      </w:r>
      <w:r w:rsidRPr="00B35455">
        <w:rPr>
          <w:spacing w:val="-11"/>
          <w:sz w:val="24"/>
          <w:szCs w:val="24"/>
        </w:rPr>
        <w:t xml:space="preserve"> </w:t>
      </w:r>
      <w:r w:rsidRPr="00B35455">
        <w:rPr>
          <w:sz w:val="24"/>
          <w:szCs w:val="24"/>
        </w:rPr>
        <w:t>благополучия</w:t>
      </w:r>
      <w:r w:rsidRPr="00B35455">
        <w:rPr>
          <w:spacing w:val="-12"/>
          <w:sz w:val="24"/>
          <w:szCs w:val="24"/>
        </w:rPr>
        <w:t xml:space="preserve"> </w:t>
      </w:r>
      <w:r w:rsidRPr="00B35455">
        <w:rPr>
          <w:sz w:val="24"/>
          <w:szCs w:val="24"/>
        </w:rPr>
        <w:t>семьи.</w:t>
      </w:r>
      <w:r w:rsidRPr="00B35455">
        <w:rPr>
          <w:spacing w:val="-67"/>
          <w:sz w:val="24"/>
          <w:szCs w:val="24"/>
        </w:rPr>
        <w:t xml:space="preserve"> </w:t>
      </w:r>
      <w:r w:rsidRPr="00B35455">
        <w:rPr>
          <w:sz w:val="24"/>
          <w:szCs w:val="24"/>
        </w:rPr>
        <w:t>Основными</w:t>
      </w:r>
      <w:r w:rsidRPr="00B35455">
        <w:rPr>
          <w:spacing w:val="1"/>
          <w:sz w:val="24"/>
          <w:szCs w:val="24"/>
        </w:rPr>
        <w:t xml:space="preserve"> </w:t>
      </w:r>
      <w:r w:rsidRPr="00B35455">
        <w:rPr>
          <w:sz w:val="24"/>
          <w:szCs w:val="24"/>
        </w:rPr>
        <w:t>характеристиками</w:t>
      </w:r>
      <w:r w:rsidRPr="00B35455">
        <w:rPr>
          <w:spacing w:val="1"/>
          <w:sz w:val="24"/>
          <w:szCs w:val="24"/>
        </w:rPr>
        <w:t xml:space="preserve"> </w:t>
      </w:r>
      <w:r w:rsidRPr="00B35455">
        <w:rPr>
          <w:sz w:val="24"/>
          <w:szCs w:val="24"/>
        </w:rPr>
        <w:t>воспитывающей</w:t>
      </w:r>
      <w:r w:rsidRPr="00B35455">
        <w:rPr>
          <w:spacing w:val="1"/>
          <w:sz w:val="24"/>
          <w:szCs w:val="24"/>
        </w:rPr>
        <w:t xml:space="preserve"> </w:t>
      </w:r>
      <w:r w:rsidRPr="00B35455">
        <w:rPr>
          <w:sz w:val="24"/>
          <w:szCs w:val="24"/>
        </w:rPr>
        <w:t>среды</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являются</w:t>
      </w:r>
      <w:r w:rsidRPr="00B35455">
        <w:rPr>
          <w:spacing w:val="1"/>
          <w:sz w:val="24"/>
          <w:szCs w:val="24"/>
        </w:rPr>
        <w:t xml:space="preserve"> </w:t>
      </w:r>
      <w:r w:rsidRPr="00B35455">
        <w:rPr>
          <w:sz w:val="24"/>
          <w:szCs w:val="24"/>
        </w:rPr>
        <w:t>ее</w:t>
      </w:r>
      <w:r w:rsidRPr="00B35455">
        <w:rPr>
          <w:spacing w:val="1"/>
          <w:sz w:val="24"/>
          <w:szCs w:val="24"/>
        </w:rPr>
        <w:t xml:space="preserve"> </w:t>
      </w:r>
      <w:r w:rsidRPr="00B35455">
        <w:rPr>
          <w:sz w:val="24"/>
          <w:szCs w:val="24"/>
        </w:rPr>
        <w:t>насыщенность</w:t>
      </w:r>
      <w:r w:rsidRPr="00B35455">
        <w:rPr>
          <w:sz w:val="24"/>
          <w:szCs w:val="24"/>
        </w:rPr>
        <w:tab/>
        <w:t>и</w:t>
      </w:r>
      <w:r w:rsidRPr="00B35455">
        <w:rPr>
          <w:sz w:val="24"/>
          <w:szCs w:val="24"/>
        </w:rPr>
        <w:tab/>
        <w:t>структурированность.</w:t>
      </w:r>
      <w:r w:rsidRPr="00B35455">
        <w:rPr>
          <w:sz w:val="24"/>
          <w:szCs w:val="24"/>
        </w:rPr>
        <w:tab/>
      </w:r>
      <w:r w:rsidRPr="00B35455">
        <w:rPr>
          <w:sz w:val="24"/>
          <w:szCs w:val="24"/>
        </w:rPr>
        <w:tab/>
        <w:t>Процесс</w:t>
      </w:r>
      <w:r w:rsidRPr="00B35455">
        <w:rPr>
          <w:sz w:val="24"/>
          <w:szCs w:val="24"/>
        </w:rPr>
        <w:tab/>
        <w:t>взаимодействия</w:t>
      </w:r>
      <w:r w:rsidRPr="00B35455">
        <w:rPr>
          <w:sz w:val="24"/>
          <w:szCs w:val="24"/>
        </w:rPr>
        <w:tab/>
        <w:t>всех</w:t>
      </w:r>
      <w:r w:rsidRPr="00B35455">
        <w:rPr>
          <w:spacing w:val="-67"/>
          <w:sz w:val="24"/>
          <w:szCs w:val="24"/>
        </w:rPr>
        <w:t xml:space="preserve"> </w:t>
      </w:r>
      <w:r w:rsidRPr="00B35455">
        <w:rPr>
          <w:sz w:val="24"/>
          <w:szCs w:val="24"/>
        </w:rPr>
        <w:t>участников</w:t>
      </w:r>
      <w:r w:rsidRPr="00B35455">
        <w:rPr>
          <w:sz w:val="24"/>
          <w:szCs w:val="24"/>
        </w:rPr>
        <w:tab/>
        <w:t>образовательного</w:t>
      </w:r>
      <w:r w:rsidRPr="00B35455">
        <w:rPr>
          <w:sz w:val="24"/>
          <w:szCs w:val="24"/>
        </w:rPr>
        <w:tab/>
        <w:t>процесса</w:t>
      </w:r>
      <w:r w:rsidRPr="00B35455">
        <w:rPr>
          <w:sz w:val="24"/>
          <w:szCs w:val="24"/>
        </w:rPr>
        <w:tab/>
        <w:t>и</w:t>
      </w:r>
      <w:r w:rsidRPr="00B35455">
        <w:rPr>
          <w:sz w:val="24"/>
          <w:szCs w:val="24"/>
        </w:rPr>
        <w:tab/>
      </w:r>
      <w:r w:rsidRPr="00B35455">
        <w:rPr>
          <w:sz w:val="24"/>
          <w:szCs w:val="24"/>
        </w:rPr>
        <w:tab/>
        <w:t>совместной</w:t>
      </w:r>
      <w:r w:rsidRPr="00B35455">
        <w:rPr>
          <w:sz w:val="24"/>
          <w:szCs w:val="24"/>
        </w:rPr>
        <w:tab/>
        <w:t>жизнедеятельности</w:t>
      </w:r>
      <w:r w:rsidRPr="00B35455">
        <w:rPr>
          <w:spacing w:val="-67"/>
          <w:sz w:val="24"/>
          <w:szCs w:val="24"/>
        </w:rPr>
        <w:t xml:space="preserve"> </w:t>
      </w:r>
      <w:r w:rsidRPr="00B35455">
        <w:rPr>
          <w:sz w:val="24"/>
          <w:szCs w:val="24"/>
        </w:rPr>
        <w:t>взрослых</w:t>
      </w:r>
      <w:r w:rsidRPr="00B35455">
        <w:rPr>
          <w:spacing w:val="9"/>
          <w:sz w:val="24"/>
          <w:szCs w:val="24"/>
        </w:rPr>
        <w:t xml:space="preserve"> </w:t>
      </w:r>
      <w:r w:rsidRPr="00B35455">
        <w:rPr>
          <w:sz w:val="24"/>
          <w:szCs w:val="24"/>
        </w:rPr>
        <w:t>и</w:t>
      </w:r>
      <w:r w:rsidRPr="00B35455">
        <w:rPr>
          <w:spacing w:val="9"/>
          <w:sz w:val="24"/>
          <w:szCs w:val="24"/>
        </w:rPr>
        <w:t xml:space="preserve"> </w:t>
      </w:r>
      <w:r w:rsidRPr="00B35455">
        <w:rPr>
          <w:sz w:val="24"/>
          <w:szCs w:val="24"/>
        </w:rPr>
        <w:t>детей</w:t>
      </w:r>
      <w:r w:rsidRPr="00B35455">
        <w:rPr>
          <w:spacing w:val="6"/>
          <w:sz w:val="24"/>
          <w:szCs w:val="24"/>
        </w:rPr>
        <w:t xml:space="preserve"> </w:t>
      </w:r>
      <w:r w:rsidRPr="00B35455">
        <w:rPr>
          <w:sz w:val="24"/>
          <w:szCs w:val="24"/>
        </w:rPr>
        <w:t>направлен</w:t>
      </w:r>
      <w:r w:rsidRPr="00B35455">
        <w:rPr>
          <w:spacing w:val="9"/>
          <w:sz w:val="24"/>
          <w:szCs w:val="24"/>
        </w:rPr>
        <w:t xml:space="preserve"> </w:t>
      </w:r>
      <w:r w:rsidRPr="00B35455">
        <w:rPr>
          <w:sz w:val="24"/>
          <w:szCs w:val="24"/>
        </w:rPr>
        <w:t>на</w:t>
      </w:r>
      <w:r w:rsidRPr="00B35455">
        <w:rPr>
          <w:spacing w:val="8"/>
          <w:sz w:val="24"/>
          <w:szCs w:val="24"/>
        </w:rPr>
        <w:t xml:space="preserve"> </w:t>
      </w:r>
      <w:r w:rsidRPr="00B35455">
        <w:rPr>
          <w:sz w:val="24"/>
          <w:szCs w:val="24"/>
        </w:rPr>
        <w:t>укрепление</w:t>
      </w:r>
      <w:r w:rsidRPr="00B35455">
        <w:rPr>
          <w:spacing w:val="8"/>
          <w:sz w:val="24"/>
          <w:szCs w:val="24"/>
        </w:rPr>
        <w:t xml:space="preserve"> </w:t>
      </w:r>
      <w:r w:rsidRPr="00B35455">
        <w:rPr>
          <w:sz w:val="24"/>
          <w:szCs w:val="24"/>
        </w:rPr>
        <w:t>общешкольного</w:t>
      </w:r>
      <w:r w:rsidRPr="00B35455">
        <w:rPr>
          <w:spacing w:val="9"/>
          <w:sz w:val="24"/>
          <w:szCs w:val="24"/>
        </w:rPr>
        <w:t xml:space="preserve"> </w:t>
      </w:r>
      <w:r w:rsidRPr="00B35455">
        <w:rPr>
          <w:sz w:val="24"/>
          <w:szCs w:val="24"/>
        </w:rPr>
        <w:t>коллектива</w:t>
      </w:r>
      <w:r w:rsidRPr="00B35455">
        <w:rPr>
          <w:spacing w:val="7"/>
          <w:sz w:val="24"/>
          <w:szCs w:val="24"/>
        </w:rPr>
        <w:t xml:space="preserve"> </w:t>
      </w:r>
      <w:r w:rsidRPr="00B35455">
        <w:rPr>
          <w:sz w:val="24"/>
          <w:szCs w:val="24"/>
        </w:rPr>
        <w:t>и</w:t>
      </w:r>
      <w:r w:rsidRPr="00B35455">
        <w:rPr>
          <w:spacing w:val="-67"/>
          <w:sz w:val="24"/>
          <w:szCs w:val="24"/>
        </w:rPr>
        <w:t xml:space="preserve"> </w:t>
      </w:r>
      <w:r w:rsidRPr="00B35455">
        <w:rPr>
          <w:sz w:val="24"/>
          <w:szCs w:val="24"/>
        </w:rPr>
        <w:t>пропаганды</w:t>
      </w:r>
      <w:r w:rsidRPr="00B35455">
        <w:rPr>
          <w:spacing w:val="20"/>
          <w:sz w:val="24"/>
          <w:szCs w:val="24"/>
        </w:rPr>
        <w:t xml:space="preserve"> </w:t>
      </w:r>
      <w:r w:rsidRPr="00B35455">
        <w:rPr>
          <w:sz w:val="24"/>
          <w:szCs w:val="24"/>
        </w:rPr>
        <w:t>общешкольных</w:t>
      </w:r>
      <w:r w:rsidRPr="00B35455">
        <w:rPr>
          <w:spacing w:val="22"/>
          <w:sz w:val="24"/>
          <w:szCs w:val="24"/>
        </w:rPr>
        <w:t xml:space="preserve"> </w:t>
      </w:r>
      <w:r w:rsidRPr="00B35455">
        <w:rPr>
          <w:sz w:val="24"/>
          <w:szCs w:val="24"/>
        </w:rPr>
        <w:t>традиций</w:t>
      </w:r>
      <w:r w:rsidRPr="00B35455">
        <w:rPr>
          <w:spacing w:val="20"/>
          <w:sz w:val="24"/>
          <w:szCs w:val="24"/>
        </w:rPr>
        <w:t xml:space="preserve"> </w:t>
      </w:r>
      <w:r w:rsidRPr="00B35455">
        <w:rPr>
          <w:sz w:val="24"/>
          <w:szCs w:val="24"/>
        </w:rPr>
        <w:t>и</w:t>
      </w:r>
      <w:r w:rsidRPr="00B35455">
        <w:rPr>
          <w:spacing w:val="21"/>
          <w:sz w:val="24"/>
          <w:szCs w:val="24"/>
        </w:rPr>
        <w:t xml:space="preserve"> </w:t>
      </w:r>
      <w:r w:rsidRPr="00B35455">
        <w:rPr>
          <w:sz w:val="24"/>
          <w:szCs w:val="24"/>
        </w:rPr>
        <w:t>реализуется</w:t>
      </w:r>
      <w:r w:rsidRPr="00B35455">
        <w:rPr>
          <w:spacing w:val="20"/>
          <w:sz w:val="24"/>
          <w:szCs w:val="24"/>
        </w:rPr>
        <w:t xml:space="preserve"> </w:t>
      </w:r>
      <w:r w:rsidRPr="00B35455">
        <w:rPr>
          <w:sz w:val="24"/>
          <w:szCs w:val="24"/>
        </w:rPr>
        <w:t>в</w:t>
      </w:r>
      <w:r w:rsidRPr="00B35455">
        <w:rPr>
          <w:spacing w:val="20"/>
          <w:sz w:val="24"/>
          <w:szCs w:val="24"/>
        </w:rPr>
        <w:t xml:space="preserve"> </w:t>
      </w:r>
      <w:r w:rsidRPr="00B35455">
        <w:rPr>
          <w:sz w:val="24"/>
          <w:szCs w:val="24"/>
        </w:rPr>
        <w:t>традиционных</w:t>
      </w:r>
      <w:r w:rsidRPr="00B35455">
        <w:rPr>
          <w:spacing w:val="22"/>
          <w:sz w:val="24"/>
          <w:szCs w:val="24"/>
        </w:rPr>
        <w:t xml:space="preserve"> </w:t>
      </w:r>
      <w:r w:rsidRPr="00B35455">
        <w:rPr>
          <w:sz w:val="24"/>
          <w:szCs w:val="24"/>
        </w:rPr>
        <w:t>формах</w:t>
      </w:r>
      <w:r w:rsidR="00B35455">
        <w:rPr>
          <w:sz w:val="24"/>
          <w:szCs w:val="24"/>
        </w:rPr>
        <w:t xml:space="preserve"> </w:t>
      </w:r>
      <w:r w:rsidRPr="00B35455">
        <w:rPr>
          <w:sz w:val="24"/>
          <w:szCs w:val="24"/>
        </w:rPr>
        <w:t>работы</w:t>
      </w:r>
      <w:r w:rsidRPr="00B35455">
        <w:rPr>
          <w:spacing w:val="-7"/>
          <w:sz w:val="24"/>
          <w:szCs w:val="24"/>
        </w:rPr>
        <w:t xml:space="preserve"> </w:t>
      </w:r>
      <w:r w:rsidRPr="00B35455">
        <w:rPr>
          <w:sz w:val="24"/>
          <w:szCs w:val="24"/>
        </w:rPr>
        <w:t>и</w:t>
      </w:r>
      <w:r w:rsidRPr="00B35455">
        <w:rPr>
          <w:spacing w:val="-6"/>
          <w:sz w:val="24"/>
          <w:szCs w:val="24"/>
        </w:rPr>
        <w:t xml:space="preserve"> </w:t>
      </w:r>
      <w:r w:rsidRPr="00B35455">
        <w:rPr>
          <w:sz w:val="24"/>
          <w:szCs w:val="24"/>
        </w:rPr>
        <w:t>мероприятиях:</w:t>
      </w:r>
      <w:r w:rsidRPr="00B35455">
        <w:rPr>
          <w:spacing w:val="-6"/>
          <w:sz w:val="24"/>
          <w:szCs w:val="24"/>
        </w:rPr>
        <w:t xml:space="preserve"> </w:t>
      </w:r>
      <w:r w:rsidRPr="00B35455">
        <w:rPr>
          <w:sz w:val="24"/>
          <w:szCs w:val="24"/>
        </w:rPr>
        <w:t>«День</w:t>
      </w:r>
      <w:r w:rsidRPr="00B35455">
        <w:rPr>
          <w:spacing w:val="-7"/>
          <w:sz w:val="24"/>
          <w:szCs w:val="24"/>
        </w:rPr>
        <w:t xml:space="preserve"> </w:t>
      </w:r>
      <w:r w:rsidRPr="00B35455">
        <w:rPr>
          <w:sz w:val="24"/>
          <w:szCs w:val="24"/>
        </w:rPr>
        <w:t>Знаний»,</w:t>
      </w:r>
      <w:r w:rsidRPr="00B35455">
        <w:rPr>
          <w:spacing w:val="35"/>
          <w:sz w:val="24"/>
          <w:szCs w:val="24"/>
        </w:rPr>
        <w:t xml:space="preserve"> </w:t>
      </w:r>
      <w:r w:rsidRPr="00B35455">
        <w:rPr>
          <w:sz w:val="24"/>
          <w:szCs w:val="24"/>
        </w:rPr>
        <w:t>«День</w:t>
      </w:r>
      <w:r w:rsidRPr="00B35455">
        <w:rPr>
          <w:spacing w:val="98"/>
          <w:sz w:val="24"/>
          <w:szCs w:val="24"/>
        </w:rPr>
        <w:t xml:space="preserve"> </w:t>
      </w:r>
      <w:r w:rsidRPr="00B35455">
        <w:rPr>
          <w:sz w:val="24"/>
          <w:szCs w:val="24"/>
        </w:rPr>
        <w:t>здоровья»,</w:t>
      </w:r>
      <w:r w:rsidRPr="00B35455">
        <w:rPr>
          <w:spacing w:val="97"/>
          <w:sz w:val="24"/>
          <w:szCs w:val="24"/>
        </w:rPr>
        <w:t xml:space="preserve"> </w:t>
      </w:r>
      <w:r w:rsidRPr="00B35455">
        <w:rPr>
          <w:sz w:val="24"/>
          <w:szCs w:val="24"/>
        </w:rPr>
        <w:t>«День</w:t>
      </w:r>
      <w:r w:rsidRPr="00B35455">
        <w:rPr>
          <w:spacing w:val="101"/>
          <w:sz w:val="24"/>
          <w:szCs w:val="24"/>
        </w:rPr>
        <w:t xml:space="preserve"> </w:t>
      </w:r>
      <w:r w:rsidRPr="00B35455">
        <w:rPr>
          <w:sz w:val="24"/>
          <w:szCs w:val="24"/>
        </w:rPr>
        <w:t>учителя»,</w:t>
      </w:r>
      <w:r w:rsidR="00B35455">
        <w:rPr>
          <w:sz w:val="24"/>
          <w:szCs w:val="24"/>
        </w:rPr>
        <w:t xml:space="preserve"> </w:t>
      </w:r>
      <w:r w:rsidRPr="00B35455">
        <w:rPr>
          <w:sz w:val="24"/>
          <w:szCs w:val="24"/>
        </w:rPr>
        <w:t>«Посвящение</w:t>
      </w:r>
      <w:r w:rsidRPr="00B35455">
        <w:rPr>
          <w:spacing w:val="43"/>
          <w:sz w:val="24"/>
          <w:szCs w:val="24"/>
        </w:rPr>
        <w:t xml:space="preserve"> </w:t>
      </w:r>
      <w:r w:rsidRPr="00B35455">
        <w:rPr>
          <w:sz w:val="24"/>
          <w:szCs w:val="24"/>
        </w:rPr>
        <w:t>в</w:t>
      </w:r>
      <w:r w:rsidRPr="00B35455">
        <w:rPr>
          <w:spacing w:val="108"/>
          <w:sz w:val="24"/>
          <w:szCs w:val="24"/>
        </w:rPr>
        <w:t xml:space="preserve"> </w:t>
      </w:r>
      <w:r w:rsidRPr="00B35455">
        <w:rPr>
          <w:sz w:val="24"/>
          <w:szCs w:val="24"/>
        </w:rPr>
        <w:t>первоклассники»,</w:t>
      </w:r>
      <w:r w:rsidR="00B35455">
        <w:rPr>
          <w:sz w:val="24"/>
          <w:szCs w:val="24"/>
        </w:rPr>
        <w:t xml:space="preserve"> </w:t>
      </w:r>
      <w:r w:rsidRPr="00B35455">
        <w:rPr>
          <w:sz w:val="24"/>
          <w:szCs w:val="24"/>
        </w:rPr>
        <w:t>«Новогодние праздники», «Праздник 8 Марта», «Смотр строя и песни», «День</w:t>
      </w:r>
      <w:r w:rsidRPr="00B35455">
        <w:rPr>
          <w:spacing w:val="-67"/>
          <w:sz w:val="24"/>
          <w:szCs w:val="24"/>
        </w:rPr>
        <w:t xml:space="preserve"> </w:t>
      </w:r>
      <w:r w:rsidRPr="00B35455">
        <w:rPr>
          <w:sz w:val="24"/>
          <w:szCs w:val="24"/>
        </w:rPr>
        <w:t>защитника</w:t>
      </w:r>
      <w:r w:rsidRPr="00B35455">
        <w:rPr>
          <w:spacing w:val="52"/>
          <w:sz w:val="24"/>
          <w:szCs w:val="24"/>
        </w:rPr>
        <w:t xml:space="preserve"> </w:t>
      </w:r>
      <w:r w:rsidRPr="00B35455">
        <w:rPr>
          <w:sz w:val="24"/>
          <w:szCs w:val="24"/>
        </w:rPr>
        <w:t>Отечества»,</w:t>
      </w:r>
      <w:r w:rsidRPr="00B35455">
        <w:rPr>
          <w:spacing w:val="51"/>
          <w:sz w:val="24"/>
          <w:szCs w:val="24"/>
        </w:rPr>
        <w:t xml:space="preserve"> </w:t>
      </w:r>
      <w:r w:rsidRPr="00B35455">
        <w:rPr>
          <w:sz w:val="24"/>
          <w:szCs w:val="24"/>
        </w:rPr>
        <w:t>«Конкурсы</w:t>
      </w:r>
      <w:r w:rsidRPr="00B35455">
        <w:rPr>
          <w:spacing w:val="52"/>
          <w:sz w:val="24"/>
          <w:szCs w:val="24"/>
        </w:rPr>
        <w:t xml:space="preserve"> </w:t>
      </w:r>
      <w:r w:rsidRPr="00B35455">
        <w:rPr>
          <w:sz w:val="24"/>
          <w:szCs w:val="24"/>
        </w:rPr>
        <w:t>чтецов»,</w:t>
      </w:r>
      <w:r w:rsidRPr="00B35455">
        <w:rPr>
          <w:spacing w:val="51"/>
          <w:sz w:val="24"/>
          <w:szCs w:val="24"/>
        </w:rPr>
        <w:t xml:space="preserve"> </w:t>
      </w:r>
      <w:r w:rsidRPr="00B35455">
        <w:rPr>
          <w:sz w:val="24"/>
          <w:szCs w:val="24"/>
        </w:rPr>
        <w:t>«Конкурс</w:t>
      </w:r>
      <w:r w:rsidRPr="00B35455">
        <w:rPr>
          <w:spacing w:val="52"/>
          <w:sz w:val="24"/>
          <w:szCs w:val="24"/>
        </w:rPr>
        <w:t xml:space="preserve"> </w:t>
      </w:r>
      <w:r w:rsidRPr="00B35455">
        <w:rPr>
          <w:sz w:val="24"/>
          <w:szCs w:val="24"/>
        </w:rPr>
        <w:t>песен</w:t>
      </w:r>
      <w:r w:rsidRPr="00B35455">
        <w:rPr>
          <w:spacing w:val="52"/>
          <w:sz w:val="24"/>
          <w:szCs w:val="24"/>
        </w:rPr>
        <w:t xml:space="preserve"> </w:t>
      </w:r>
      <w:r w:rsidRPr="00B35455">
        <w:rPr>
          <w:sz w:val="24"/>
          <w:szCs w:val="24"/>
        </w:rPr>
        <w:t>о</w:t>
      </w:r>
      <w:r w:rsidRPr="00B35455">
        <w:rPr>
          <w:spacing w:val="52"/>
          <w:sz w:val="24"/>
          <w:szCs w:val="24"/>
        </w:rPr>
        <w:t xml:space="preserve"> </w:t>
      </w:r>
      <w:r w:rsidRPr="00B35455">
        <w:rPr>
          <w:sz w:val="24"/>
          <w:szCs w:val="24"/>
        </w:rPr>
        <w:t>Великой</w:t>
      </w:r>
      <w:r w:rsidRPr="00B35455">
        <w:rPr>
          <w:spacing w:val="-67"/>
          <w:sz w:val="24"/>
          <w:szCs w:val="24"/>
        </w:rPr>
        <w:t xml:space="preserve"> </w:t>
      </w:r>
      <w:r w:rsidRPr="00B35455">
        <w:rPr>
          <w:sz w:val="24"/>
          <w:szCs w:val="24"/>
        </w:rPr>
        <w:t>Победе</w:t>
      </w:r>
      <w:r w:rsidR="00B35455">
        <w:rPr>
          <w:sz w:val="24"/>
          <w:szCs w:val="24"/>
        </w:rPr>
        <w:t>»,</w:t>
      </w:r>
      <w:r w:rsidR="00B35455">
        <w:rPr>
          <w:sz w:val="24"/>
          <w:szCs w:val="24"/>
        </w:rPr>
        <w:tab/>
        <w:t>«День</w:t>
      </w:r>
      <w:r w:rsidR="00B35455">
        <w:rPr>
          <w:sz w:val="24"/>
          <w:szCs w:val="24"/>
        </w:rPr>
        <w:tab/>
        <w:t>Победы»,</w:t>
      </w:r>
      <w:r w:rsidR="00B35455">
        <w:rPr>
          <w:sz w:val="24"/>
          <w:szCs w:val="24"/>
        </w:rPr>
        <w:tab/>
        <w:t>экологические акции</w:t>
      </w:r>
      <w:r w:rsidR="00B35455">
        <w:rPr>
          <w:sz w:val="24"/>
          <w:szCs w:val="24"/>
        </w:rPr>
        <w:tab/>
        <w:t xml:space="preserve">и </w:t>
      </w:r>
      <w:r w:rsidRPr="00B35455">
        <w:rPr>
          <w:sz w:val="24"/>
          <w:szCs w:val="24"/>
        </w:rPr>
        <w:t>субботники</w:t>
      </w:r>
      <w:r w:rsidRPr="00B35455">
        <w:rPr>
          <w:sz w:val="24"/>
          <w:szCs w:val="24"/>
        </w:rPr>
        <w:tab/>
        <w:t>(«Сдай</w:t>
      </w:r>
      <w:r w:rsidRPr="00B35455">
        <w:rPr>
          <w:spacing w:val="-67"/>
          <w:sz w:val="24"/>
          <w:szCs w:val="24"/>
        </w:rPr>
        <w:t xml:space="preserve"> </w:t>
      </w:r>
      <w:r w:rsidRPr="00B35455">
        <w:rPr>
          <w:sz w:val="24"/>
          <w:szCs w:val="24"/>
        </w:rPr>
        <w:t>макулатуру,</w:t>
      </w:r>
      <w:r w:rsidRPr="00B35455">
        <w:rPr>
          <w:spacing w:val="13"/>
          <w:sz w:val="24"/>
          <w:szCs w:val="24"/>
        </w:rPr>
        <w:t xml:space="preserve"> </w:t>
      </w:r>
      <w:r w:rsidRPr="00B35455">
        <w:rPr>
          <w:sz w:val="24"/>
          <w:szCs w:val="24"/>
        </w:rPr>
        <w:t>«Каждой</w:t>
      </w:r>
      <w:r w:rsidRPr="00B35455">
        <w:rPr>
          <w:spacing w:val="11"/>
          <w:sz w:val="24"/>
          <w:szCs w:val="24"/>
        </w:rPr>
        <w:t xml:space="preserve"> </w:t>
      </w:r>
      <w:r w:rsidRPr="00B35455">
        <w:rPr>
          <w:sz w:val="24"/>
          <w:szCs w:val="24"/>
        </w:rPr>
        <w:t>пичужке</w:t>
      </w:r>
      <w:r w:rsidRPr="00B35455">
        <w:rPr>
          <w:spacing w:val="14"/>
          <w:sz w:val="24"/>
          <w:szCs w:val="24"/>
        </w:rPr>
        <w:t xml:space="preserve"> </w:t>
      </w:r>
      <w:r w:rsidRPr="00B35455">
        <w:rPr>
          <w:sz w:val="24"/>
          <w:szCs w:val="24"/>
        </w:rPr>
        <w:t>по</w:t>
      </w:r>
      <w:r w:rsidRPr="00B35455">
        <w:rPr>
          <w:spacing w:val="12"/>
          <w:sz w:val="24"/>
          <w:szCs w:val="24"/>
        </w:rPr>
        <w:t xml:space="preserve"> </w:t>
      </w:r>
      <w:r w:rsidRPr="00B35455">
        <w:rPr>
          <w:sz w:val="24"/>
          <w:szCs w:val="24"/>
        </w:rPr>
        <w:t>кормушка»,</w:t>
      </w:r>
      <w:r w:rsidRPr="00B35455">
        <w:rPr>
          <w:spacing w:val="13"/>
          <w:sz w:val="24"/>
          <w:szCs w:val="24"/>
        </w:rPr>
        <w:t xml:space="preserve"> </w:t>
      </w:r>
      <w:r w:rsidRPr="00B35455">
        <w:rPr>
          <w:sz w:val="24"/>
          <w:szCs w:val="24"/>
        </w:rPr>
        <w:t>«Покормите</w:t>
      </w:r>
      <w:r w:rsidRPr="00B35455">
        <w:rPr>
          <w:spacing w:val="11"/>
          <w:sz w:val="24"/>
          <w:szCs w:val="24"/>
        </w:rPr>
        <w:t xml:space="preserve"> </w:t>
      </w:r>
      <w:r w:rsidRPr="00B35455">
        <w:rPr>
          <w:sz w:val="24"/>
          <w:szCs w:val="24"/>
        </w:rPr>
        <w:t>птиц</w:t>
      </w:r>
      <w:r w:rsidRPr="00B35455">
        <w:rPr>
          <w:spacing w:val="14"/>
          <w:sz w:val="24"/>
          <w:szCs w:val="24"/>
        </w:rPr>
        <w:t xml:space="preserve"> </w:t>
      </w:r>
      <w:r w:rsidRPr="00B35455">
        <w:rPr>
          <w:sz w:val="24"/>
          <w:szCs w:val="24"/>
        </w:rPr>
        <w:t>зимой»),</w:t>
      </w:r>
      <w:r w:rsidRPr="00B35455">
        <w:rPr>
          <w:spacing w:val="-67"/>
          <w:sz w:val="24"/>
          <w:szCs w:val="24"/>
        </w:rPr>
        <w:t xml:space="preserve"> </w:t>
      </w:r>
      <w:r w:rsidRPr="00B35455">
        <w:rPr>
          <w:sz w:val="24"/>
          <w:szCs w:val="24"/>
        </w:rPr>
        <w:t>спортивные</w:t>
      </w:r>
      <w:r w:rsidRPr="00B35455">
        <w:rPr>
          <w:spacing w:val="53"/>
          <w:sz w:val="24"/>
          <w:szCs w:val="24"/>
        </w:rPr>
        <w:t xml:space="preserve"> </w:t>
      </w:r>
      <w:r w:rsidRPr="00B35455">
        <w:rPr>
          <w:sz w:val="24"/>
          <w:szCs w:val="24"/>
        </w:rPr>
        <w:t>мероприятия,</w:t>
      </w:r>
      <w:r w:rsidRPr="00B35455">
        <w:rPr>
          <w:spacing w:val="52"/>
          <w:sz w:val="24"/>
          <w:szCs w:val="24"/>
        </w:rPr>
        <w:t xml:space="preserve"> </w:t>
      </w:r>
      <w:r w:rsidRPr="00B35455">
        <w:rPr>
          <w:sz w:val="24"/>
          <w:szCs w:val="24"/>
        </w:rPr>
        <w:t>праздник</w:t>
      </w:r>
      <w:r w:rsidRPr="00B35455">
        <w:rPr>
          <w:spacing w:val="53"/>
          <w:sz w:val="24"/>
          <w:szCs w:val="24"/>
        </w:rPr>
        <w:t xml:space="preserve"> </w:t>
      </w:r>
      <w:r w:rsidRPr="00B35455">
        <w:rPr>
          <w:sz w:val="24"/>
          <w:szCs w:val="24"/>
        </w:rPr>
        <w:t>Последнего</w:t>
      </w:r>
      <w:r w:rsidRPr="00B35455">
        <w:rPr>
          <w:spacing w:val="55"/>
          <w:sz w:val="24"/>
          <w:szCs w:val="24"/>
        </w:rPr>
        <w:t xml:space="preserve"> </w:t>
      </w:r>
      <w:r w:rsidRPr="00B35455">
        <w:rPr>
          <w:sz w:val="24"/>
          <w:szCs w:val="24"/>
        </w:rPr>
        <w:t>звонка,</w:t>
      </w:r>
      <w:r w:rsidRPr="00B35455">
        <w:rPr>
          <w:spacing w:val="52"/>
          <w:sz w:val="24"/>
          <w:szCs w:val="24"/>
        </w:rPr>
        <w:t xml:space="preserve"> </w:t>
      </w:r>
      <w:r w:rsidRPr="00B35455">
        <w:rPr>
          <w:sz w:val="24"/>
          <w:szCs w:val="24"/>
        </w:rPr>
        <w:t>проведение</w:t>
      </w:r>
      <w:r w:rsidRPr="00B35455">
        <w:rPr>
          <w:spacing w:val="53"/>
          <w:sz w:val="24"/>
          <w:szCs w:val="24"/>
        </w:rPr>
        <w:t xml:space="preserve"> </w:t>
      </w:r>
      <w:r w:rsidRPr="00B35455">
        <w:rPr>
          <w:sz w:val="24"/>
          <w:szCs w:val="24"/>
        </w:rPr>
        <w:t>Уроков</w:t>
      </w:r>
      <w:r w:rsidRPr="00B35455">
        <w:rPr>
          <w:spacing w:val="-67"/>
          <w:sz w:val="24"/>
          <w:szCs w:val="24"/>
        </w:rPr>
        <w:t xml:space="preserve"> </w:t>
      </w:r>
      <w:r w:rsidRPr="00B35455">
        <w:rPr>
          <w:sz w:val="24"/>
          <w:szCs w:val="24"/>
        </w:rPr>
        <w:t>мужества,</w:t>
      </w:r>
      <w:r w:rsidRPr="00B35455">
        <w:rPr>
          <w:spacing w:val="4"/>
          <w:sz w:val="24"/>
          <w:szCs w:val="24"/>
        </w:rPr>
        <w:t xml:space="preserve"> </w:t>
      </w:r>
      <w:r w:rsidRPr="00B35455">
        <w:rPr>
          <w:sz w:val="24"/>
          <w:szCs w:val="24"/>
        </w:rPr>
        <w:t>Уроков</w:t>
      </w:r>
      <w:r w:rsidRPr="00B35455">
        <w:rPr>
          <w:spacing w:val="2"/>
          <w:sz w:val="24"/>
          <w:szCs w:val="24"/>
        </w:rPr>
        <w:t xml:space="preserve"> </w:t>
      </w:r>
      <w:r w:rsidRPr="00B35455">
        <w:rPr>
          <w:sz w:val="24"/>
          <w:szCs w:val="24"/>
        </w:rPr>
        <w:t>здоровья,</w:t>
      </w:r>
      <w:r w:rsidRPr="00B35455">
        <w:rPr>
          <w:spacing w:val="5"/>
          <w:sz w:val="24"/>
          <w:szCs w:val="24"/>
        </w:rPr>
        <w:t xml:space="preserve"> </w:t>
      </w:r>
      <w:r w:rsidRPr="00B35455">
        <w:rPr>
          <w:sz w:val="24"/>
          <w:szCs w:val="24"/>
        </w:rPr>
        <w:t>тематических</w:t>
      </w:r>
      <w:r w:rsidRPr="00B35455">
        <w:rPr>
          <w:spacing w:val="5"/>
          <w:sz w:val="24"/>
          <w:szCs w:val="24"/>
        </w:rPr>
        <w:t xml:space="preserve"> </w:t>
      </w:r>
      <w:r w:rsidRPr="00B35455">
        <w:rPr>
          <w:sz w:val="24"/>
          <w:szCs w:val="24"/>
        </w:rPr>
        <w:t>единых</w:t>
      </w:r>
      <w:r w:rsidRPr="00B35455">
        <w:rPr>
          <w:spacing w:val="5"/>
          <w:sz w:val="24"/>
          <w:szCs w:val="24"/>
        </w:rPr>
        <w:t xml:space="preserve"> </w:t>
      </w:r>
      <w:r w:rsidRPr="00B35455">
        <w:rPr>
          <w:sz w:val="24"/>
          <w:szCs w:val="24"/>
        </w:rPr>
        <w:t>классных</w:t>
      </w:r>
      <w:r w:rsidRPr="00B35455">
        <w:rPr>
          <w:spacing w:val="5"/>
          <w:sz w:val="24"/>
          <w:szCs w:val="24"/>
        </w:rPr>
        <w:t xml:space="preserve"> </w:t>
      </w:r>
      <w:r w:rsidRPr="00B35455">
        <w:rPr>
          <w:sz w:val="24"/>
          <w:szCs w:val="24"/>
        </w:rPr>
        <w:t>часов,</w:t>
      </w:r>
      <w:r w:rsidRPr="00B35455">
        <w:rPr>
          <w:spacing w:val="3"/>
          <w:sz w:val="24"/>
          <w:szCs w:val="24"/>
        </w:rPr>
        <w:t xml:space="preserve"> </w:t>
      </w:r>
      <w:r w:rsidRPr="00B35455">
        <w:rPr>
          <w:sz w:val="24"/>
          <w:szCs w:val="24"/>
        </w:rPr>
        <w:t>работа</w:t>
      </w:r>
      <w:r w:rsidRPr="00B35455">
        <w:rPr>
          <w:spacing w:val="-67"/>
          <w:sz w:val="24"/>
          <w:szCs w:val="24"/>
        </w:rPr>
        <w:t xml:space="preserve"> </w:t>
      </w:r>
      <w:r w:rsidRPr="00B35455">
        <w:rPr>
          <w:sz w:val="24"/>
          <w:szCs w:val="24"/>
        </w:rPr>
        <w:t>обучающихся</w:t>
      </w:r>
      <w:r w:rsidRPr="00B35455">
        <w:rPr>
          <w:spacing w:val="21"/>
          <w:sz w:val="24"/>
          <w:szCs w:val="24"/>
        </w:rPr>
        <w:t xml:space="preserve"> </w:t>
      </w:r>
      <w:r w:rsidRPr="00B35455">
        <w:rPr>
          <w:sz w:val="24"/>
          <w:szCs w:val="24"/>
        </w:rPr>
        <w:t>отряда</w:t>
      </w:r>
      <w:r w:rsidRPr="00B35455">
        <w:rPr>
          <w:spacing w:val="40"/>
          <w:sz w:val="24"/>
          <w:szCs w:val="24"/>
        </w:rPr>
        <w:t xml:space="preserve"> </w:t>
      </w:r>
      <w:r w:rsidRPr="00B35455">
        <w:rPr>
          <w:sz w:val="24"/>
          <w:szCs w:val="24"/>
        </w:rPr>
        <w:t>ЮИД,</w:t>
      </w:r>
      <w:r w:rsidRPr="00B35455">
        <w:rPr>
          <w:spacing w:val="40"/>
          <w:sz w:val="24"/>
          <w:szCs w:val="24"/>
        </w:rPr>
        <w:t xml:space="preserve"> </w:t>
      </w:r>
      <w:r w:rsidRPr="00B35455">
        <w:rPr>
          <w:sz w:val="24"/>
          <w:szCs w:val="24"/>
        </w:rPr>
        <w:t>«ЮНАРМИЯ»,</w:t>
      </w:r>
      <w:r w:rsidRPr="00B35455">
        <w:rPr>
          <w:spacing w:val="40"/>
          <w:sz w:val="24"/>
          <w:szCs w:val="24"/>
        </w:rPr>
        <w:t xml:space="preserve"> </w:t>
      </w:r>
      <w:r w:rsidRPr="00B35455">
        <w:rPr>
          <w:sz w:val="24"/>
          <w:szCs w:val="24"/>
        </w:rPr>
        <w:t>библиотечные</w:t>
      </w:r>
      <w:r w:rsidRPr="00B35455">
        <w:rPr>
          <w:spacing w:val="41"/>
          <w:sz w:val="24"/>
          <w:szCs w:val="24"/>
        </w:rPr>
        <w:t xml:space="preserve"> </w:t>
      </w:r>
      <w:r w:rsidRPr="00B35455">
        <w:rPr>
          <w:sz w:val="24"/>
          <w:szCs w:val="24"/>
        </w:rPr>
        <w:t>уроки,</w:t>
      </w:r>
      <w:r w:rsidRPr="00B35455">
        <w:rPr>
          <w:spacing w:val="40"/>
          <w:sz w:val="24"/>
          <w:szCs w:val="24"/>
        </w:rPr>
        <w:t xml:space="preserve"> </w:t>
      </w:r>
      <w:r w:rsidRPr="00B35455">
        <w:rPr>
          <w:sz w:val="24"/>
          <w:szCs w:val="24"/>
        </w:rPr>
        <w:t>участие</w:t>
      </w:r>
      <w:r w:rsidRPr="00B35455">
        <w:rPr>
          <w:spacing w:val="40"/>
          <w:sz w:val="24"/>
          <w:szCs w:val="24"/>
        </w:rPr>
        <w:t xml:space="preserve"> </w:t>
      </w:r>
      <w:r w:rsidRPr="00B35455">
        <w:rPr>
          <w:sz w:val="24"/>
          <w:szCs w:val="24"/>
        </w:rPr>
        <w:t>в</w:t>
      </w:r>
      <w:r w:rsidRPr="00B35455">
        <w:rPr>
          <w:spacing w:val="-67"/>
          <w:sz w:val="24"/>
          <w:szCs w:val="24"/>
        </w:rPr>
        <w:t xml:space="preserve"> </w:t>
      </w:r>
      <w:r w:rsidRPr="00B35455">
        <w:rPr>
          <w:sz w:val="24"/>
          <w:szCs w:val="24"/>
        </w:rPr>
        <w:t>проектах</w:t>
      </w:r>
      <w:r w:rsidRPr="00B35455">
        <w:rPr>
          <w:spacing w:val="5"/>
          <w:sz w:val="24"/>
          <w:szCs w:val="24"/>
        </w:rPr>
        <w:t xml:space="preserve"> </w:t>
      </w:r>
      <w:r w:rsidRPr="00B35455">
        <w:rPr>
          <w:sz w:val="24"/>
          <w:szCs w:val="24"/>
        </w:rPr>
        <w:t>и</w:t>
      </w:r>
      <w:r w:rsidRPr="00B35455">
        <w:rPr>
          <w:spacing w:val="6"/>
          <w:sz w:val="24"/>
          <w:szCs w:val="24"/>
        </w:rPr>
        <w:t xml:space="preserve"> </w:t>
      </w:r>
      <w:r w:rsidRPr="00B35455">
        <w:rPr>
          <w:sz w:val="24"/>
          <w:szCs w:val="24"/>
        </w:rPr>
        <w:t>Днях</w:t>
      </w:r>
      <w:r w:rsidRPr="00B35455">
        <w:rPr>
          <w:spacing w:val="5"/>
          <w:sz w:val="24"/>
          <w:szCs w:val="24"/>
        </w:rPr>
        <w:t xml:space="preserve"> </w:t>
      </w:r>
      <w:r w:rsidRPr="00B35455">
        <w:rPr>
          <w:sz w:val="24"/>
          <w:szCs w:val="24"/>
        </w:rPr>
        <w:t>единых</w:t>
      </w:r>
      <w:r w:rsidRPr="00B35455">
        <w:rPr>
          <w:spacing w:val="6"/>
          <w:sz w:val="24"/>
          <w:szCs w:val="24"/>
        </w:rPr>
        <w:t xml:space="preserve"> </w:t>
      </w:r>
      <w:r w:rsidRPr="00B35455">
        <w:rPr>
          <w:sz w:val="24"/>
          <w:szCs w:val="24"/>
        </w:rPr>
        <w:t>действий</w:t>
      </w:r>
      <w:r w:rsidRPr="00B35455">
        <w:rPr>
          <w:spacing w:val="5"/>
          <w:sz w:val="24"/>
          <w:szCs w:val="24"/>
        </w:rPr>
        <w:t xml:space="preserve"> </w:t>
      </w:r>
      <w:r w:rsidRPr="00B35455">
        <w:rPr>
          <w:sz w:val="24"/>
          <w:szCs w:val="24"/>
        </w:rPr>
        <w:t>РДШ,</w:t>
      </w:r>
      <w:r w:rsidRPr="00B35455">
        <w:rPr>
          <w:spacing w:val="7"/>
          <w:sz w:val="24"/>
          <w:szCs w:val="24"/>
        </w:rPr>
        <w:t xml:space="preserve"> </w:t>
      </w:r>
      <w:r w:rsidRPr="00B35455">
        <w:rPr>
          <w:sz w:val="24"/>
          <w:szCs w:val="24"/>
        </w:rPr>
        <w:t>участие</w:t>
      </w:r>
      <w:r w:rsidRPr="00B35455">
        <w:rPr>
          <w:spacing w:val="4"/>
          <w:sz w:val="24"/>
          <w:szCs w:val="24"/>
        </w:rPr>
        <w:t xml:space="preserve"> </w:t>
      </w:r>
      <w:r w:rsidRPr="00B35455">
        <w:rPr>
          <w:sz w:val="24"/>
          <w:szCs w:val="24"/>
        </w:rPr>
        <w:t>в</w:t>
      </w:r>
      <w:r w:rsidRPr="00B35455">
        <w:rPr>
          <w:spacing w:val="5"/>
          <w:sz w:val="24"/>
          <w:szCs w:val="24"/>
        </w:rPr>
        <w:t xml:space="preserve"> </w:t>
      </w:r>
      <w:r w:rsidRPr="00B35455">
        <w:rPr>
          <w:sz w:val="24"/>
          <w:szCs w:val="24"/>
        </w:rPr>
        <w:t>профилактических</w:t>
      </w:r>
      <w:r w:rsidRPr="00B35455">
        <w:rPr>
          <w:spacing w:val="5"/>
          <w:sz w:val="24"/>
          <w:szCs w:val="24"/>
        </w:rPr>
        <w:t xml:space="preserve"> </w:t>
      </w:r>
      <w:r w:rsidRPr="00B35455">
        <w:rPr>
          <w:sz w:val="24"/>
          <w:szCs w:val="24"/>
        </w:rPr>
        <w:t>акциях.</w:t>
      </w:r>
    </w:p>
    <w:p w:rsidR="00173B47" w:rsidRPr="00B35455" w:rsidRDefault="00F47226" w:rsidP="00B35455">
      <w:pPr>
        <w:pStyle w:val="a3"/>
        <w:ind w:left="567" w:right="459" w:firstLine="567"/>
        <w:rPr>
          <w:sz w:val="24"/>
          <w:szCs w:val="24"/>
        </w:rPr>
      </w:pPr>
      <w:r w:rsidRPr="00B35455">
        <w:rPr>
          <w:spacing w:val="-1"/>
          <w:sz w:val="24"/>
          <w:szCs w:val="24"/>
        </w:rPr>
        <w:t>Обучающиеся</w:t>
      </w:r>
      <w:r w:rsidRPr="00B35455">
        <w:rPr>
          <w:spacing w:val="-19"/>
          <w:sz w:val="24"/>
          <w:szCs w:val="24"/>
        </w:rPr>
        <w:t xml:space="preserve"> </w:t>
      </w:r>
      <w:r w:rsidRPr="00B35455">
        <w:rPr>
          <w:spacing w:val="-1"/>
          <w:sz w:val="24"/>
          <w:szCs w:val="24"/>
        </w:rPr>
        <w:t>участвуют</w:t>
      </w:r>
      <w:r w:rsidRPr="00B35455">
        <w:rPr>
          <w:spacing w:val="-18"/>
          <w:sz w:val="24"/>
          <w:szCs w:val="24"/>
        </w:rPr>
        <w:t xml:space="preserve"> </w:t>
      </w:r>
      <w:r w:rsidRPr="00B35455">
        <w:rPr>
          <w:spacing w:val="-1"/>
          <w:sz w:val="24"/>
          <w:szCs w:val="24"/>
        </w:rPr>
        <w:t>в</w:t>
      </w:r>
      <w:r w:rsidRPr="00B35455">
        <w:rPr>
          <w:spacing w:val="-17"/>
          <w:sz w:val="24"/>
          <w:szCs w:val="24"/>
        </w:rPr>
        <w:t xml:space="preserve"> </w:t>
      </w:r>
      <w:r w:rsidRPr="00B35455">
        <w:rPr>
          <w:spacing w:val="-1"/>
          <w:sz w:val="24"/>
          <w:szCs w:val="24"/>
        </w:rPr>
        <w:t>трудовых</w:t>
      </w:r>
      <w:r w:rsidRPr="00B35455">
        <w:rPr>
          <w:spacing w:val="-17"/>
          <w:sz w:val="24"/>
          <w:szCs w:val="24"/>
        </w:rPr>
        <w:t xml:space="preserve"> </w:t>
      </w:r>
      <w:r w:rsidRPr="00B35455">
        <w:rPr>
          <w:spacing w:val="-1"/>
          <w:sz w:val="24"/>
          <w:szCs w:val="24"/>
        </w:rPr>
        <w:t>делах</w:t>
      </w:r>
      <w:r w:rsidRPr="00B35455">
        <w:rPr>
          <w:spacing w:val="-14"/>
          <w:sz w:val="24"/>
          <w:szCs w:val="24"/>
        </w:rPr>
        <w:t xml:space="preserve"> </w:t>
      </w:r>
      <w:r w:rsidRPr="00B35455">
        <w:rPr>
          <w:spacing w:val="-1"/>
          <w:sz w:val="24"/>
          <w:szCs w:val="24"/>
        </w:rPr>
        <w:t>школы</w:t>
      </w:r>
      <w:r w:rsidRPr="00B35455">
        <w:rPr>
          <w:spacing w:val="-20"/>
          <w:sz w:val="24"/>
          <w:szCs w:val="24"/>
        </w:rPr>
        <w:t xml:space="preserve"> </w:t>
      </w:r>
      <w:r w:rsidRPr="00B35455">
        <w:rPr>
          <w:sz w:val="24"/>
          <w:szCs w:val="24"/>
        </w:rPr>
        <w:t>и</w:t>
      </w:r>
      <w:r w:rsidRPr="00B35455">
        <w:rPr>
          <w:spacing w:val="-16"/>
          <w:sz w:val="24"/>
          <w:szCs w:val="24"/>
        </w:rPr>
        <w:t xml:space="preserve"> </w:t>
      </w:r>
      <w:r w:rsidRPr="00B35455">
        <w:rPr>
          <w:sz w:val="24"/>
          <w:szCs w:val="24"/>
        </w:rPr>
        <w:t>класса,</w:t>
      </w:r>
      <w:r w:rsidRPr="00B35455">
        <w:rPr>
          <w:spacing w:val="-18"/>
          <w:sz w:val="24"/>
          <w:szCs w:val="24"/>
        </w:rPr>
        <w:t xml:space="preserve"> </w:t>
      </w:r>
      <w:r w:rsidRPr="00B35455">
        <w:rPr>
          <w:sz w:val="24"/>
          <w:szCs w:val="24"/>
        </w:rPr>
        <w:t>в</w:t>
      </w:r>
      <w:r w:rsidRPr="00B35455">
        <w:rPr>
          <w:spacing w:val="-20"/>
          <w:sz w:val="24"/>
          <w:szCs w:val="24"/>
        </w:rPr>
        <w:t xml:space="preserve"> </w:t>
      </w:r>
      <w:r w:rsidRPr="00B35455">
        <w:rPr>
          <w:sz w:val="24"/>
          <w:szCs w:val="24"/>
        </w:rPr>
        <w:t>совместных</w:t>
      </w:r>
      <w:r w:rsidRPr="00B35455">
        <w:rPr>
          <w:spacing w:val="-68"/>
          <w:sz w:val="24"/>
          <w:szCs w:val="24"/>
        </w:rPr>
        <w:t xml:space="preserve"> </w:t>
      </w:r>
      <w:r w:rsidRPr="00B35455">
        <w:rPr>
          <w:sz w:val="24"/>
          <w:szCs w:val="24"/>
        </w:rPr>
        <w:t>общественно</w:t>
      </w:r>
      <w:r w:rsidRPr="00B35455">
        <w:rPr>
          <w:spacing w:val="1"/>
          <w:sz w:val="24"/>
          <w:szCs w:val="24"/>
        </w:rPr>
        <w:t xml:space="preserve"> </w:t>
      </w:r>
      <w:r w:rsidRPr="00B35455">
        <w:rPr>
          <w:sz w:val="24"/>
          <w:szCs w:val="24"/>
        </w:rPr>
        <w:t>значимых</w:t>
      </w:r>
      <w:r w:rsidRPr="00B35455">
        <w:rPr>
          <w:spacing w:val="1"/>
          <w:sz w:val="24"/>
          <w:szCs w:val="24"/>
        </w:rPr>
        <w:t xml:space="preserve"> </w:t>
      </w:r>
      <w:r w:rsidRPr="00B35455">
        <w:rPr>
          <w:sz w:val="24"/>
          <w:szCs w:val="24"/>
        </w:rPr>
        <w:t>делах</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что</w:t>
      </w:r>
      <w:r w:rsidRPr="00B35455">
        <w:rPr>
          <w:spacing w:val="1"/>
          <w:sz w:val="24"/>
          <w:szCs w:val="24"/>
        </w:rPr>
        <w:t xml:space="preserve"> </w:t>
      </w:r>
      <w:r w:rsidRPr="00B35455">
        <w:rPr>
          <w:sz w:val="24"/>
          <w:szCs w:val="24"/>
        </w:rPr>
        <w:t>способствует</w:t>
      </w:r>
      <w:r w:rsidRPr="00B35455">
        <w:rPr>
          <w:spacing w:val="1"/>
          <w:sz w:val="24"/>
          <w:szCs w:val="24"/>
        </w:rPr>
        <w:t xml:space="preserve"> </w:t>
      </w:r>
      <w:r w:rsidRPr="00B35455">
        <w:rPr>
          <w:sz w:val="24"/>
          <w:szCs w:val="24"/>
        </w:rPr>
        <w:t>развитию</w:t>
      </w:r>
      <w:r w:rsidRPr="00B35455">
        <w:rPr>
          <w:spacing w:val="1"/>
          <w:sz w:val="24"/>
          <w:szCs w:val="24"/>
        </w:rPr>
        <w:t xml:space="preserve"> </w:t>
      </w:r>
      <w:r w:rsidRPr="00B35455">
        <w:rPr>
          <w:sz w:val="24"/>
          <w:szCs w:val="24"/>
        </w:rPr>
        <w:t>общественной</w:t>
      </w:r>
      <w:r w:rsidRPr="00B35455">
        <w:rPr>
          <w:spacing w:val="1"/>
          <w:sz w:val="24"/>
          <w:szCs w:val="24"/>
        </w:rPr>
        <w:t xml:space="preserve"> </w:t>
      </w:r>
      <w:r w:rsidRPr="00B35455">
        <w:rPr>
          <w:sz w:val="24"/>
          <w:szCs w:val="24"/>
        </w:rPr>
        <w:t>активности,</w:t>
      </w:r>
      <w:r w:rsidRPr="00B35455">
        <w:rPr>
          <w:spacing w:val="1"/>
          <w:sz w:val="24"/>
          <w:szCs w:val="24"/>
        </w:rPr>
        <w:t xml:space="preserve"> </w:t>
      </w:r>
      <w:r w:rsidRPr="00B35455">
        <w:rPr>
          <w:sz w:val="24"/>
          <w:szCs w:val="24"/>
        </w:rPr>
        <w:t>формированию</w:t>
      </w:r>
      <w:r w:rsidRPr="00B35455">
        <w:rPr>
          <w:spacing w:val="1"/>
          <w:sz w:val="24"/>
          <w:szCs w:val="24"/>
        </w:rPr>
        <w:t xml:space="preserve"> </w:t>
      </w:r>
      <w:r w:rsidRPr="00B35455">
        <w:rPr>
          <w:sz w:val="24"/>
          <w:szCs w:val="24"/>
        </w:rPr>
        <w:t>нравственного</w:t>
      </w:r>
      <w:r w:rsidRPr="00B35455">
        <w:rPr>
          <w:spacing w:val="1"/>
          <w:sz w:val="24"/>
          <w:szCs w:val="24"/>
        </w:rPr>
        <w:t xml:space="preserve"> </w:t>
      </w:r>
      <w:r w:rsidRPr="00B35455">
        <w:rPr>
          <w:sz w:val="24"/>
          <w:szCs w:val="24"/>
        </w:rPr>
        <w:t>идеала,</w:t>
      </w:r>
      <w:r w:rsidRPr="00B35455">
        <w:rPr>
          <w:spacing w:val="1"/>
          <w:sz w:val="24"/>
          <w:szCs w:val="24"/>
        </w:rPr>
        <w:t xml:space="preserve"> </w:t>
      </w:r>
      <w:r w:rsidRPr="00B35455">
        <w:rPr>
          <w:sz w:val="24"/>
          <w:szCs w:val="24"/>
        </w:rPr>
        <w:t>гражданского</w:t>
      </w:r>
      <w:r w:rsidRPr="00B35455">
        <w:rPr>
          <w:spacing w:val="-9"/>
          <w:sz w:val="24"/>
          <w:szCs w:val="24"/>
        </w:rPr>
        <w:t xml:space="preserve"> </w:t>
      </w:r>
      <w:r w:rsidRPr="00B35455">
        <w:rPr>
          <w:sz w:val="24"/>
          <w:szCs w:val="24"/>
        </w:rPr>
        <w:t>отношения</w:t>
      </w:r>
      <w:r w:rsidRPr="00B35455">
        <w:rPr>
          <w:spacing w:val="-9"/>
          <w:sz w:val="24"/>
          <w:szCs w:val="24"/>
        </w:rPr>
        <w:t xml:space="preserve"> </w:t>
      </w:r>
      <w:r w:rsidRPr="00B35455">
        <w:rPr>
          <w:sz w:val="24"/>
          <w:szCs w:val="24"/>
        </w:rPr>
        <w:t>к</w:t>
      </w:r>
      <w:r w:rsidRPr="00B35455">
        <w:rPr>
          <w:spacing w:val="-9"/>
          <w:sz w:val="24"/>
          <w:szCs w:val="24"/>
        </w:rPr>
        <w:t xml:space="preserve"> </w:t>
      </w:r>
      <w:r w:rsidRPr="00B35455">
        <w:rPr>
          <w:sz w:val="24"/>
          <w:szCs w:val="24"/>
        </w:rPr>
        <w:t>Отечеству,</w:t>
      </w:r>
      <w:r w:rsidRPr="00B35455">
        <w:rPr>
          <w:spacing w:val="-9"/>
          <w:sz w:val="24"/>
          <w:szCs w:val="24"/>
        </w:rPr>
        <w:t xml:space="preserve"> </w:t>
      </w:r>
      <w:r w:rsidRPr="00B35455">
        <w:rPr>
          <w:sz w:val="24"/>
          <w:szCs w:val="24"/>
        </w:rPr>
        <w:t>воспитанию</w:t>
      </w:r>
      <w:r w:rsidRPr="00B35455">
        <w:rPr>
          <w:spacing w:val="-10"/>
          <w:sz w:val="24"/>
          <w:szCs w:val="24"/>
        </w:rPr>
        <w:t xml:space="preserve"> </w:t>
      </w:r>
      <w:r w:rsidRPr="00B35455">
        <w:rPr>
          <w:sz w:val="24"/>
          <w:szCs w:val="24"/>
        </w:rPr>
        <w:t>нравственного</w:t>
      </w:r>
      <w:r w:rsidRPr="00B35455">
        <w:rPr>
          <w:spacing w:val="-9"/>
          <w:sz w:val="24"/>
          <w:szCs w:val="24"/>
        </w:rPr>
        <w:t xml:space="preserve"> </w:t>
      </w:r>
      <w:r w:rsidRPr="00B35455">
        <w:rPr>
          <w:sz w:val="24"/>
          <w:szCs w:val="24"/>
        </w:rPr>
        <w:t>потенциала,</w:t>
      </w:r>
      <w:r w:rsidRPr="00B35455">
        <w:rPr>
          <w:spacing w:val="-67"/>
          <w:sz w:val="24"/>
          <w:szCs w:val="24"/>
        </w:rPr>
        <w:t xml:space="preserve"> </w:t>
      </w:r>
      <w:r w:rsidRPr="00B35455">
        <w:rPr>
          <w:sz w:val="24"/>
          <w:szCs w:val="24"/>
        </w:rPr>
        <w:t>сознательного</w:t>
      </w:r>
      <w:r w:rsidRPr="00B35455">
        <w:rPr>
          <w:spacing w:val="-3"/>
          <w:sz w:val="24"/>
          <w:szCs w:val="24"/>
        </w:rPr>
        <w:t xml:space="preserve"> </w:t>
      </w:r>
      <w:r w:rsidRPr="00B35455">
        <w:rPr>
          <w:sz w:val="24"/>
          <w:szCs w:val="24"/>
        </w:rPr>
        <w:t>отношения к труду.</w:t>
      </w:r>
    </w:p>
    <w:p w:rsidR="00173B47" w:rsidRPr="00B35455" w:rsidRDefault="00F47226" w:rsidP="00C57FF2">
      <w:pPr>
        <w:pStyle w:val="a3"/>
        <w:tabs>
          <w:tab w:val="left" w:pos="5569"/>
          <w:tab w:val="left" w:pos="7348"/>
          <w:tab w:val="left" w:pos="7806"/>
          <w:tab w:val="left" w:pos="9033"/>
        </w:tabs>
        <w:ind w:left="567" w:right="458" w:firstLine="567"/>
        <w:jc w:val="left"/>
        <w:rPr>
          <w:sz w:val="24"/>
          <w:szCs w:val="24"/>
        </w:rPr>
      </w:pPr>
      <w:r w:rsidRPr="00B35455">
        <w:rPr>
          <w:sz w:val="24"/>
          <w:szCs w:val="24"/>
        </w:rPr>
        <w:t>Также</w:t>
      </w:r>
      <w:r w:rsidRPr="00B35455">
        <w:rPr>
          <w:spacing w:val="56"/>
          <w:sz w:val="24"/>
          <w:szCs w:val="24"/>
        </w:rPr>
        <w:t xml:space="preserve"> </w:t>
      </w:r>
      <w:r w:rsidRPr="00B35455">
        <w:rPr>
          <w:sz w:val="24"/>
          <w:szCs w:val="24"/>
        </w:rPr>
        <w:t>школа</w:t>
      </w:r>
      <w:r w:rsidRPr="00B35455">
        <w:rPr>
          <w:spacing w:val="55"/>
          <w:sz w:val="24"/>
          <w:szCs w:val="24"/>
        </w:rPr>
        <w:t xml:space="preserve"> </w:t>
      </w:r>
      <w:r w:rsidRPr="00B35455">
        <w:rPr>
          <w:sz w:val="24"/>
          <w:szCs w:val="24"/>
        </w:rPr>
        <w:t>активно</w:t>
      </w:r>
      <w:r w:rsidRPr="00B35455">
        <w:rPr>
          <w:spacing w:val="56"/>
          <w:sz w:val="24"/>
          <w:szCs w:val="24"/>
        </w:rPr>
        <w:t xml:space="preserve"> </w:t>
      </w:r>
      <w:r w:rsidRPr="00B35455">
        <w:rPr>
          <w:sz w:val="24"/>
          <w:szCs w:val="24"/>
        </w:rPr>
        <w:t>принимает</w:t>
      </w:r>
      <w:r w:rsidRPr="00B35455">
        <w:rPr>
          <w:spacing w:val="55"/>
          <w:sz w:val="24"/>
          <w:szCs w:val="24"/>
        </w:rPr>
        <w:t xml:space="preserve"> </w:t>
      </w:r>
      <w:r w:rsidRPr="00B35455">
        <w:rPr>
          <w:sz w:val="24"/>
          <w:szCs w:val="24"/>
        </w:rPr>
        <w:t>участие</w:t>
      </w:r>
      <w:r w:rsidRPr="00B35455">
        <w:rPr>
          <w:spacing w:val="55"/>
          <w:sz w:val="24"/>
          <w:szCs w:val="24"/>
        </w:rPr>
        <w:t xml:space="preserve"> </w:t>
      </w:r>
      <w:r w:rsidRPr="00B35455">
        <w:rPr>
          <w:sz w:val="24"/>
          <w:szCs w:val="24"/>
        </w:rPr>
        <w:t>в</w:t>
      </w:r>
      <w:r w:rsidRPr="00B35455">
        <w:rPr>
          <w:spacing w:val="54"/>
          <w:sz w:val="24"/>
          <w:szCs w:val="24"/>
        </w:rPr>
        <w:t xml:space="preserve"> </w:t>
      </w:r>
      <w:r w:rsidRPr="00B35455">
        <w:rPr>
          <w:sz w:val="24"/>
          <w:szCs w:val="24"/>
        </w:rPr>
        <w:t>реализации</w:t>
      </w:r>
      <w:r w:rsidRPr="00B35455">
        <w:rPr>
          <w:spacing w:val="56"/>
          <w:sz w:val="24"/>
          <w:szCs w:val="24"/>
        </w:rPr>
        <w:t xml:space="preserve"> </w:t>
      </w:r>
      <w:r w:rsidRPr="00B35455">
        <w:rPr>
          <w:sz w:val="24"/>
          <w:szCs w:val="24"/>
        </w:rPr>
        <w:t>Всероссийских</w:t>
      </w:r>
      <w:r w:rsidRPr="00B35455">
        <w:rPr>
          <w:spacing w:val="-67"/>
          <w:sz w:val="24"/>
          <w:szCs w:val="24"/>
        </w:rPr>
        <w:t xml:space="preserve"> </w:t>
      </w:r>
      <w:r w:rsidRPr="00B35455">
        <w:rPr>
          <w:sz w:val="24"/>
          <w:szCs w:val="24"/>
        </w:rPr>
        <w:t>проектах</w:t>
      </w:r>
      <w:r w:rsidRPr="00B35455">
        <w:rPr>
          <w:spacing w:val="29"/>
          <w:sz w:val="24"/>
          <w:szCs w:val="24"/>
        </w:rPr>
        <w:t xml:space="preserve"> </w:t>
      </w:r>
      <w:r w:rsidRPr="00B35455">
        <w:rPr>
          <w:sz w:val="24"/>
          <w:szCs w:val="24"/>
        </w:rPr>
        <w:t>и</w:t>
      </w:r>
      <w:r w:rsidRPr="00B35455">
        <w:rPr>
          <w:spacing w:val="32"/>
          <w:sz w:val="24"/>
          <w:szCs w:val="24"/>
        </w:rPr>
        <w:t xml:space="preserve"> </w:t>
      </w:r>
      <w:r w:rsidRPr="00B35455">
        <w:rPr>
          <w:sz w:val="24"/>
          <w:szCs w:val="24"/>
        </w:rPr>
        <w:t>конкурсах:</w:t>
      </w:r>
      <w:r w:rsidRPr="00B35455">
        <w:rPr>
          <w:spacing w:val="80"/>
          <w:sz w:val="24"/>
          <w:szCs w:val="24"/>
        </w:rPr>
        <w:t xml:space="preserve"> </w:t>
      </w:r>
      <w:r w:rsidR="00C57FF2">
        <w:rPr>
          <w:sz w:val="24"/>
          <w:szCs w:val="24"/>
        </w:rPr>
        <w:t xml:space="preserve">проект "Киноуроки в школах </w:t>
      </w:r>
      <w:r w:rsidRPr="00B35455">
        <w:rPr>
          <w:sz w:val="24"/>
          <w:szCs w:val="24"/>
        </w:rPr>
        <w:t>России",</w:t>
      </w:r>
      <w:r w:rsidRPr="00B35455">
        <w:rPr>
          <w:spacing w:val="27"/>
          <w:sz w:val="24"/>
          <w:szCs w:val="24"/>
        </w:rPr>
        <w:t xml:space="preserve"> </w:t>
      </w:r>
      <w:r w:rsidRPr="00B35455">
        <w:rPr>
          <w:sz w:val="24"/>
          <w:szCs w:val="24"/>
        </w:rPr>
        <w:t>проект</w:t>
      </w:r>
      <w:r w:rsidR="00C57FF2">
        <w:rPr>
          <w:sz w:val="24"/>
          <w:szCs w:val="24"/>
        </w:rPr>
        <w:t xml:space="preserve"> «Орлята России», конкурс «Большая перемена», Всероссийский </w:t>
      </w:r>
      <w:r w:rsidRPr="00B35455">
        <w:rPr>
          <w:sz w:val="24"/>
          <w:szCs w:val="24"/>
        </w:rPr>
        <w:t>проект</w:t>
      </w:r>
      <w:r w:rsidR="00C57FF2">
        <w:rPr>
          <w:sz w:val="24"/>
          <w:szCs w:val="24"/>
        </w:rPr>
        <w:t xml:space="preserve"> </w:t>
      </w:r>
      <w:r w:rsidRPr="00B35455">
        <w:rPr>
          <w:sz w:val="24"/>
          <w:szCs w:val="24"/>
        </w:rPr>
        <w:t>«Разговор</w:t>
      </w:r>
      <w:r w:rsidRPr="00B35455">
        <w:rPr>
          <w:spacing w:val="-3"/>
          <w:sz w:val="24"/>
          <w:szCs w:val="24"/>
        </w:rPr>
        <w:t xml:space="preserve"> </w:t>
      </w:r>
      <w:r w:rsidRPr="00B35455">
        <w:rPr>
          <w:sz w:val="24"/>
          <w:szCs w:val="24"/>
        </w:rPr>
        <w:t>о</w:t>
      </w:r>
      <w:r w:rsidRPr="00B35455">
        <w:rPr>
          <w:spacing w:val="-4"/>
          <w:sz w:val="24"/>
          <w:szCs w:val="24"/>
        </w:rPr>
        <w:t xml:space="preserve"> </w:t>
      </w:r>
      <w:r w:rsidRPr="00B35455">
        <w:rPr>
          <w:sz w:val="24"/>
          <w:szCs w:val="24"/>
        </w:rPr>
        <w:t>важном».</w:t>
      </w:r>
    </w:p>
    <w:p w:rsidR="00173B47" w:rsidRPr="00B35455" w:rsidRDefault="00F47226" w:rsidP="00B35455">
      <w:pPr>
        <w:pStyle w:val="1"/>
        <w:spacing w:before="8"/>
        <w:ind w:left="567" w:firstLine="567"/>
        <w:rPr>
          <w:sz w:val="24"/>
          <w:szCs w:val="24"/>
        </w:rPr>
      </w:pPr>
      <w:r w:rsidRPr="00B35455">
        <w:rPr>
          <w:sz w:val="24"/>
          <w:szCs w:val="24"/>
        </w:rPr>
        <w:t>Виды,</w:t>
      </w:r>
      <w:r w:rsidRPr="00B35455">
        <w:rPr>
          <w:spacing w:val="-3"/>
          <w:sz w:val="24"/>
          <w:szCs w:val="24"/>
        </w:rPr>
        <w:t xml:space="preserve"> </w:t>
      </w:r>
      <w:r w:rsidRPr="00B35455">
        <w:rPr>
          <w:sz w:val="24"/>
          <w:szCs w:val="24"/>
        </w:rPr>
        <w:t>формы</w:t>
      </w:r>
      <w:r w:rsidRPr="00B35455">
        <w:rPr>
          <w:spacing w:val="-3"/>
          <w:sz w:val="24"/>
          <w:szCs w:val="24"/>
        </w:rPr>
        <w:t xml:space="preserve"> </w:t>
      </w:r>
      <w:r w:rsidRPr="00B35455">
        <w:rPr>
          <w:sz w:val="24"/>
          <w:szCs w:val="24"/>
        </w:rPr>
        <w:t>и</w:t>
      </w:r>
      <w:r w:rsidRPr="00B35455">
        <w:rPr>
          <w:spacing w:val="-6"/>
          <w:sz w:val="24"/>
          <w:szCs w:val="24"/>
        </w:rPr>
        <w:t xml:space="preserve"> </w:t>
      </w:r>
      <w:r w:rsidRPr="00B35455">
        <w:rPr>
          <w:sz w:val="24"/>
          <w:szCs w:val="24"/>
        </w:rPr>
        <w:t>содержание</w:t>
      </w:r>
      <w:r w:rsidRPr="00B35455">
        <w:rPr>
          <w:spacing w:val="-1"/>
          <w:sz w:val="24"/>
          <w:szCs w:val="24"/>
        </w:rPr>
        <w:t xml:space="preserve"> </w:t>
      </w:r>
      <w:r w:rsidRPr="00B35455">
        <w:rPr>
          <w:sz w:val="24"/>
          <w:szCs w:val="24"/>
        </w:rPr>
        <w:t>воспитательной</w:t>
      </w:r>
      <w:r w:rsidRPr="00B35455">
        <w:rPr>
          <w:spacing w:val="-3"/>
          <w:sz w:val="24"/>
          <w:szCs w:val="24"/>
        </w:rPr>
        <w:t xml:space="preserve"> </w:t>
      </w:r>
      <w:r w:rsidRPr="00B35455">
        <w:rPr>
          <w:sz w:val="24"/>
          <w:szCs w:val="24"/>
        </w:rPr>
        <w:t>деятельности</w:t>
      </w:r>
    </w:p>
    <w:p w:rsidR="00173B47" w:rsidRPr="00B35455" w:rsidRDefault="00F47226" w:rsidP="00B35455">
      <w:pPr>
        <w:pStyle w:val="a3"/>
        <w:ind w:left="567" w:right="458" w:firstLine="567"/>
        <w:rPr>
          <w:sz w:val="24"/>
          <w:szCs w:val="24"/>
        </w:rPr>
      </w:pPr>
      <w:r w:rsidRPr="00B35455">
        <w:rPr>
          <w:sz w:val="24"/>
          <w:szCs w:val="24"/>
        </w:rPr>
        <w:t>Достижение цели и решение задач воспитания осуществляется в рамках</w:t>
      </w:r>
      <w:r w:rsidRPr="00B35455">
        <w:rPr>
          <w:spacing w:val="1"/>
          <w:sz w:val="24"/>
          <w:szCs w:val="24"/>
        </w:rPr>
        <w:t xml:space="preserve"> </w:t>
      </w:r>
      <w:r w:rsidRPr="00B35455">
        <w:rPr>
          <w:sz w:val="24"/>
          <w:szCs w:val="24"/>
        </w:rPr>
        <w:t>всех</w:t>
      </w:r>
      <w:r w:rsidRPr="00B35455">
        <w:rPr>
          <w:spacing w:val="1"/>
          <w:sz w:val="24"/>
          <w:szCs w:val="24"/>
        </w:rPr>
        <w:t xml:space="preserve"> </w:t>
      </w:r>
      <w:r w:rsidRPr="00B35455">
        <w:rPr>
          <w:sz w:val="24"/>
          <w:szCs w:val="24"/>
        </w:rPr>
        <w:t>направлений</w:t>
      </w:r>
      <w:r w:rsidRPr="00B35455">
        <w:rPr>
          <w:spacing w:val="1"/>
          <w:sz w:val="24"/>
          <w:szCs w:val="24"/>
        </w:rPr>
        <w:t xml:space="preserve"> </w:t>
      </w:r>
      <w:r w:rsidRPr="00B35455">
        <w:rPr>
          <w:sz w:val="24"/>
          <w:szCs w:val="24"/>
        </w:rPr>
        <w:t>деятельности</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Содержание,</w:t>
      </w:r>
      <w:r w:rsidRPr="00B35455">
        <w:rPr>
          <w:spacing w:val="1"/>
          <w:sz w:val="24"/>
          <w:szCs w:val="24"/>
        </w:rPr>
        <w:t xml:space="preserve"> </w:t>
      </w:r>
      <w:r w:rsidRPr="00B35455">
        <w:rPr>
          <w:sz w:val="24"/>
          <w:szCs w:val="24"/>
        </w:rPr>
        <w:t>виды</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формы</w:t>
      </w:r>
      <w:r w:rsidRPr="00B35455">
        <w:rPr>
          <w:spacing w:val="1"/>
          <w:sz w:val="24"/>
          <w:szCs w:val="24"/>
        </w:rPr>
        <w:t xml:space="preserve"> </w:t>
      </w:r>
      <w:r w:rsidRPr="00B35455">
        <w:rPr>
          <w:sz w:val="24"/>
          <w:szCs w:val="24"/>
        </w:rPr>
        <w:t>воспитательной</w:t>
      </w:r>
      <w:r w:rsidRPr="00B35455">
        <w:rPr>
          <w:spacing w:val="-3"/>
          <w:sz w:val="24"/>
          <w:szCs w:val="24"/>
        </w:rPr>
        <w:t xml:space="preserve"> </w:t>
      </w:r>
      <w:r w:rsidRPr="00B35455">
        <w:rPr>
          <w:sz w:val="24"/>
          <w:szCs w:val="24"/>
        </w:rPr>
        <w:t>деятельности</w:t>
      </w:r>
      <w:r w:rsidRPr="00B35455">
        <w:rPr>
          <w:spacing w:val="-2"/>
          <w:sz w:val="24"/>
          <w:szCs w:val="24"/>
        </w:rPr>
        <w:t xml:space="preserve"> </w:t>
      </w:r>
      <w:r w:rsidRPr="00B35455">
        <w:rPr>
          <w:sz w:val="24"/>
          <w:szCs w:val="24"/>
        </w:rPr>
        <w:t>представлены</w:t>
      </w:r>
      <w:r w:rsidRPr="00B35455">
        <w:rPr>
          <w:spacing w:val="-2"/>
          <w:sz w:val="24"/>
          <w:szCs w:val="24"/>
        </w:rPr>
        <w:t xml:space="preserve"> </w:t>
      </w:r>
      <w:r w:rsidRPr="00B35455">
        <w:rPr>
          <w:sz w:val="24"/>
          <w:szCs w:val="24"/>
        </w:rPr>
        <w:t>в</w:t>
      </w:r>
      <w:r w:rsidRPr="00B35455">
        <w:rPr>
          <w:spacing w:val="-3"/>
          <w:sz w:val="24"/>
          <w:szCs w:val="24"/>
        </w:rPr>
        <w:t xml:space="preserve"> </w:t>
      </w:r>
      <w:r w:rsidRPr="00B35455">
        <w:rPr>
          <w:sz w:val="24"/>
          <w:szCs w:val="24"/>
        </w:rPr>
        <w:t>соответствующих</w:t>
      </w:r>
      <w:r w:rsidRPr="00B35455">
        <w:rPr>
          <w:spacing w:val="-2"/>
          <w:sz w:val="24"/>
          <w:szCs w:val="24"/>
        </w:rPr>
        <w:t xml:space="preserve"> </w:t>
      </w:r>
      <w:r w:rsidRPr="00B35455">
        <w:rPr>
          <w:sz w:val="24"/>
          <w:szCs w:val="24"/>
        </w:rPr>
        <w:t>модулях.</w:t>
      </w:r>
    </w:p>
    <w:p w:rsidR="00173B47" w:rsidRPr="00B35455" w:rsidRDefault="00F47226" w:rsidP="00B35455">
      <w:pPr>
        <w:pStyle w:val="1"/>
        <w:spacing w:before="1"/>
        <w:ind w:left="567" w:firstLine="567"/>
        <w:rPr>
          <w:sz w:val="24"/>
          <w:szCs w:val="24"/>
        </w:rPr>
      </w:pPr>
      <w:r w:rsidRPr="00B35455">
        <w:rPr>
          <w:sz w:val="24"/>
          <w:szCs w:val="24"/>
        </w:rPr>
        <w:t>Модуль</w:t>
      </w:r>
      <w:r w:rsidRPr="00B35455">
        <w:rPr>
          <w:spacing w:val="-5"/>
          <w:sz w:val="24"/>
          <w:szCs w:val="24"/>
        </w:rPr>
        <w:t xml:space="preserve"> </w:t>
      </w:r>
      <w:r w:rsidRPr="00B35455">
        <w:rPr>
          <w:sz w:val="24"/>
          <w:szCs w:val="24"/>
        </w:rPr>
        <w:t>«Урочная</w:t>
      </w:r>
      <w:r w:rsidRPr="00B35455">
        <w:rPr>
          <w:spacing w:val="-5"/>
          <w:sz w:val="24"/>
          <w:szCs w:val="24"/>
        </w:rPr>
        <w:t xml:space="preserve"> </w:t>
      </w:r>
      <w:r w:rsidRPr="00B35455">
        <w:rPr>
          <w:sz w:val="24"/>
          <w:szCs w:val="24"/>
        </w:rPr>
        <w:t>деятельность»</w:t>
      </w:r>
    </w:p>
    <w:p w:rsidR="00173B47" w:rsidRPr="00B35455" w:rsidRDefault="00F47226" w:rsidP="00B35455">
      <w:pPr>
        <w:pStyle w:val="a3"/>
        <w:spacing w:line="242" w:lineRule="auto"/>
        <w:ind w:left="567" w:right="467" w:firstLine="567"/>
        <w:rPr>
          <w:i/>
          <w:sz w:val="24"/>
          <w:szCs w:val="24"/>
        </w:rPr>
      </w:pPr>
      <w:r w:rsidRPr="00B35455">
        <w:rPr>
          <w:sz w:val="24"/>
          <w:szCs w:val="24"/>
        </w:rPr>
        <w:t>Реализация школьными педагогами воспитательного потенциала урока</w:t>
      </w:r>
      <w:r w:rsidRPr="00B35455">
        <w:rPr>
          <w:spacing w:val="1"/>
          <w:sz w:val="24"/>
          <w:szCs w:val="24"/>
        </w:rPr>
        <w:t xml:space="preserve"> </w:t>
      </w:r>
      <w:r w:rsidRPr="00B35455">
        <w:rPr>
          <w:sz w:val="24"/>
          <w:szCs w:val="24"/>
        </w:rPr>
        <w:t>предполагает</w:t>
      </w:r>
      <w:r w:rsidRPr="00B35455">
        <w:rPr>
          <w:spacing w:val="-1"/>
          <w:sz w:val="24"/>
          <w:szCs w:val="24"/>
        </w:rPr>
        <w:t xml:space="preserve"> </w:t>
      </w:r>
      <w:r w:rsidRPr="00B35455">
        <w:rPr>
          <w:sz w:val="24"/>
          <w:szCs w:val="24"/>
        </w:rPr>
        <w:t>следующее</w:t>
      </w:r>
      <w:r w:rsidRPr="00B35455">
        <w:rPr>
          <w:i/>
          <w:sz w:val="24"/>
          <w:szCs w:val="24"/>
        </w:rPr>
        <w:t>:</w:t>
      </w:r>
    </w:p>
    <w:p w:rsidR="00173B47" w:rsidRPr="00B35455" w:rsidRDefault="00F47226" w:rsidP="00AA1D20">
      <w:pPr>
        <w:pStyle w:val="a4"/>
        <w:numPr>
          <w:ilvl w:val="0"/>
          <w:numId w:val="12"/>
        </w:numPr>
        <w:tabs>
          <w:tab w:val="left" w:pos="2766"/>
        </w:tabs>
        <w:ind w:left="567" w:right="459" w:firstLine="567"/>
        <w:rPr>
          <w:sz w:val="24"/>
          <w:szCs w:val="24"/>
        </w:rPr>
      </w:pPr>
      <w:r w:rsidRPr="00B35455">
        <w:rPr>
          <w:sz w:val="24"/>
          <w:szCs w:val="24"/>
        </w:rPr>
        <w:t>максимальное</w:t>
      </w:r>
      <w:r w:rsidRPr="00B35455">
        <w:rPr>
          <w:spacing w:val="1"/>
          <w:sz w:val="24"/>
          <w:szCs w:val="24"/>
        </w:rPr>
        <w:t xml:space="preserve"> </w:t>
      </w:r>
      <w:r w:rsidRPr="00B35455">
        <w:rPr>
          <w:sz w:val="24"/>
          <w:szCs w:val="24"/>
        </w:rPr>
        <w:t>использование</w:t>
      </w:r>
      <w:r w:rsidRPr="00B35455">
        <w:rPr>
          <w:spacing w:val="1"/>
          <w:sz w:val="24"/>
          <w:szCs w:val="24"/>
        </w:rPr>
        <w:t xml:space="preserve"> </w:t>
      </w:r>
      <w:r w:rsidRPr="00B35455">
        <w:rPr>
          <w:sz w:val="24"/>
          <w:szCs w:val="24"/>
        </w:rPr>
        <w:t>воспитательных</w:t>
      </w:r>
      <w:r w:rsidRPr="00B35455">
        <w:rPr>
          <w:spacing w:val="1"/>
          <w:sz w:val="24"/>
          <w:szCs w:val="24"/>
        </w:rPr>
        <w:t xml:space="preserve"> </w:t>
      </w:r>
      <w:r w:rsidRPr="00B35455">
        <w:rPr>
          <w:sz w:val="24"/>
          <w:szCs w:val="24"/>
        </w:rPr>
        <w:t>возможностей</w:t>
      </w:r>
      <w:r w:rsidRPr="00B35455">
        <w:rPr>
          <w:spacing w:val="-67"/>
          <w:sz w:val="24"/>
          <w:szCs w:val="24"/>
        </w:rPr>
        <w:t xml:space="preserve"> </w:t>
      </w:r>
      <w:r w:rsidRPr="00B35455">
        <w:rPr>
          <w:sz w:val="24"/>
          <w:szCs w:val="24"/>
        </w:rPr>
        <w:t>содержания</w:t>
      </w:r>
      <w:r w:rsidRPr="00B35455">
        <w:rPr>
          <w:spacing w:val="1"/>
          <w:sz w:val="24"/>
          <w:szCs w:val="24"/>
        </w:rPr>
        <w:t xml:space="preserve"> </w:t>
      </w:r>
      <w:r w:rsidRPr="00B35455">
        <w:rPr>
          <w:sz w:val="24"/>
          <w:szCs w:val="24"/>
        </w:rPr>
        <w:t>учебных</w:t>
      </w:r>
      <w:r w:rsidRPr="00B35455">
        <w:rPr>
          <w:spacing w:val="1"/>
          <w:sz w:val="24"/>
          <w:szCs w:val="24"/>
        </w:rPr>
        <w:t xml:space="preserve"> </w:t>
      </w:r>
      <w:r w:rsidRPr="00B35455">
        <w:rPr>
          <w:sz w:val="24"/>
          <w:szCs w:val="24"/>
        </w:rPr>
        <w:t>предметов</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формирования</w:t>
      </w:r>
      <w:r w:rsidRPr="00B35455">
        <w:rPr>
          <w:spacing w:val="1"/>
          <w:sz w:val="24"/>
          <w:szCs w:val="24"/>
        </w:rPr>
        <w:t xml:space="preserve"> </w:t>
      </w:r>
      <w:r w:rsidRPr="00B35455">
        <w:rPr>
          <w:sz w:val="24"/>
          <w:szCs w:val="24"/>
        </w:rPr>
        <w:t>у</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российских</w:t>
      </w:r>
      <w:r w:rsidRPr="00B35455">
        <w:rPr>
          <w:spacing w:val="1"/>
          <w:sz w:val="24"/>
          <w:szCs w:val="24"/>
        </w:rPr>
        <w:t xml:space="preserve"> </w:t>
      </w:r>
      <w:r w:rsidRPr="00B35455">
        <w:rPr>
          <w:sz w:val="24"/>
          <w:szCs w:val="24"/>
        </w:rPr>
        <w:t>традиционных</w:t>
      </w:r>
      <w:r w:rsidRPr="00B35455">
        <w:rPr>
          <w:spacing w:val="1"/>
          <w:sz w:val="24"/>
          <w:szCs w:val="24"/>
        </w:rPr>
        <w:t xml:space="preserve"> </w:t>
      </w:r>
      <w:r w:rsidRPr="00B35455">
        <w:rPr>
          <w:sz w:val="24"/>
          <w:szCs w:val="24"/>
        </w:rPr>
        <w:t>духовно-нравственных</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социокультурных</w:t>
      </w:r>
      <w:r w:rsidRPr="00B35455">
        <w:rPr>
          <w:spacing w:val="1"/>
          <w:sz w:val="24"/>
          <w:szCs w:val="24"/>
        </w:rPr>
        <w:t xml:space="preserve"> </w:t>
      </w:r>
      <w:r w:rsidRPr="00B35455">
        <w:rPr>
          <w:sz w:val="24"/>
          <w:szCs w:val="24"/>
        </w:rPr>
        <w:t>ценностей, российского исторического сознания на основе исторического</w:t>
      </w:r>
      <w:r w:rsidRPr="00B35455">
        <w:rPr>
          <w:spacing w:val="1"/>
          <w:sz w:val="24"/>
          <w:szCs w:val="24"/>
        </w:rPr>
        <w:t xml:space="preserve"> </w:t>
      </w:r>
      <w:r w:rsidRPr="00B35455">
        <w:rPr>
          <w:sz w:val="24"/>
          <w:szCs w:val="24"/>
        </w:rPr>
        <w:t>просвещения;</w:t>
      </w:r>
      <w:r w:rsidRPr="00B35455">
        <w:rPr>
          <w:spacing w:val="1"/>
          <w:sz w:val="24"/>
          <w:szCs w:val="24"/>
        </w:rPr>
        <w:t xml:space="preserve"> </w:t>
      </w:r>
      <w:r w:rsidRPr="00B35455">
        <w:rPr>
          <w:sz w:val="24"/>
          <w:szCs w:val="24"/>
        </w:rPr>
        <w:t>подбор</w:t>
      </w:r>
      <w:r w:rsidRPr="00B35455">
        <w:rPr>
          <w:spacing w:val="1"/>
          <w:sz w:val="24"/>
          <w:szCs w:val="24"/>
        </w:rPr>
        <w:t xml:space="preserve"> </w:t>
      </w:r>
      <w:r w:rsidRPr="00B35455">
        <w:rPr>
          <w:sz w:val="24"/>
          <w:szCs w:val="24"/>
        </w:rPr>
        <w:t>соответствующего</w:t>
      </w:r>
      <w:r w:rsidRPr="00B35455">
        <w:rPr>
          <w:spacing w:val="1"/>
          <w:sz w:val="24"/>
          <w:szCs w:val="24"/>
        </w:rPr>
        <w:t xml:space="preserve"> </w:t>
      </w:r>
      <w:r w:rsidRPr="00B35455">
        <w:rPr>
          <w:sz w:val="24"/>
          <w:szCs w:val="24"/>
        </w:rPr>
        <w:t>содержания</w:t>
      </w:r>
      <w:r w:rsidRPr="00B35455">
        <w:rPr>
          <w:spacing w:val="1"/>
          <w:sz w:val="24"/>
          <w:szCs w:val="24"/>
        </w:rPr>
        <w:t xml:space="preserve"> </w:t>
      </w:r>
      <w:r w:rsidRPr="00B35455">
        <w:rPr>
          <w:sz w:val="24"/>
          <w:szCs w:val="24"/>
        </w:rPr>
        <w:t>уроков,</w:t>
      </w:r>
      <w:r w:rsidRPr="00B35455">
        <w:rPr>
          <w:spacing w:val="1"/>
          <w:sz w:val="24"/>
          <w:szCs w:val="24"/>
        </w:rPr>
        <w:t xml:space="preserve"> </w:t>
      </w:r>
      <w:r w:rsidRPr="00B35455">
        <w:rPr>
          <w:sz w:val="24"/>
          <w:szCs w:val="24"/>
        </w:rPr>
        <w:t>заданий,</w:t>
      </w:r>
      <w:r w:rsidRPr="00B35455">
        <w:rPr>
          <w:spacing w:val="1"/>
          <w:sz w:val="24"/>
          <w:szCs w:val="24"/>
        </w:rPr>
        <w:t xml:space="preserve"> </w:t>
      </w:r>
      <w:r w:rsidRPr="00B35455">
        <w:rPr>
          <w:sz w:val="24"/>
          <w:szCs w:val="24"/>
        </w:rPr>
        <w:t>вспомогательных</w:t>
      </w:r>
      <w:r w:rsidRPr="00B35455">
        <w:rPr>
          <w:spacing w:val="-1"/>
          <w:sz w:val="24"/>
          <w:szCs w:val="24"/>
        </w:rPr>
        <w:t xml:space="preserve"> </w:t>
      </w:r>
      <w:r w:rsidRPr="00B35455">
        <w:rPr>
          <w:sz w:val="24"/>
          <w:szCs w:val="24"/>
        </w:rPr>
        <w:t>материалов,</w:t>
      </w:r>
      <w:r w:rsidRPr="00B35455">
        <w:rPr>
          <w:spacing w:val="-4"/>
          <w:sz w:val="24"/>
          <w:szCs w:val="24"/>
        </w:rPr>
        <w:t xml:space="preserve"> </w:t>
      </w:r>
      <w:r w:rsidRPr="00B35455">
        <w:rPr>
          <w:sz w:val="24"/>
          <w:szCs w:val="24"/>
        </w:rPr>
        <w:t>проблемных ситуаций</w:t>
      </w:r>
      <w:r w:rsidRPr="00B35455">
        <w:rPr>
          <w:spacing w:val="-2"/>
          <w:sz w:val="24"/>
          <w:szCs w:val="24"/>
        </w:rPr>
        <w:t xml:space="preserve"> </w:t>
      </w:r>
      <w:r w:rsidRPr="00B35455">
        <w:rPr>
          <w:sz w:val="24"/>
          <w:szCs w:val="24"/>
        </w:rPr>
        <w:t>для</w:t>
      </w:r>
      <w:r w:rsidRPr="00B35455">
        <w:rPr>
          <w:spacing w:val="-2"/>
          <w:sz w:val="24"/>
          <w:szCs w:val="24"/>
        </w:rPr>
        <w:t xml:space="preserve"> </w:t>
      </w:r>
      <w:r w:rsidRPr="00B35455">
        <w:rPr>
          <w:sz w:val="24"/>
          <w:szCs w:val="24"/>
        </w:rPr>
        <w:t>обсуждений;</w:t>
      </w:r>
    </w:p>
    <w:p w:rsidR="00173B47" w:rsidRPr="00B35455" w:rsidRDefault="00F47226" w:rsidP="00AA1D20">
      <w:pPr>
        <w:pStyle w:val="a4"/>
        <w:numPr>
          <w:ilvl w:val="0"/>
          <w:numId w:val="12"/>
        </w:numPr>
        <w:tabs>
          <w:tab w:val="left" w:pos="2766"/>
        </w:tabs>
        <w:ind w:left="567" w:right="458" w:firstLine="567"/>
        <w:rPr>
          <w:sz w:val="24"/>
          <w:szCs w:val="24"/>
        </w:rPr>
      </w:pPr>
      <w:r w:rsidRPr="00B35455">
        <w:rPr>
          <w:sz w:val="24"/>
          <w:szCs w:val="24"/>
        </w:rPr>
        <w:t>включение</w:t>
      </w:r>
      <w:r w:rsidRPr="00B35455">
        <w:rPr>
          <w:spacing w:val="-2"/>
          <w:sz w:val="24"/>
          <w:szCs w:val="24"/>
        </w:rPr>
        <w:t xml:space="preserve"> </w:t>
      </w:r>
      <w:r w:rsidRPr="00B35455">
        <w:rPr>
          <w:sz w:val="24"/>
          <w:szCs w:val="24"/>
        </w:rPr>
        <w:t>учителями</w:t>
      </w:r>
      <w:r w:rsidRPr="00B35455">
        <w:rPr>
          <w:spacing w:val="-2"/>
          <w:sz w:val="24"/>
          <w:szCs w:val="24"/>
        </w:rPr>
        <w:t xml:space="preserve"> </w:t>
      </w:r>
      <w:r w:rsidRPr="00B35455">
        <w:rPr>
          <w:sz w:val="24"/>
          <w:szCs w:val="24"/>
        </w:rPr>
        <w:t>в</w:t>
      </w:r>
      <w:r w:rsidRPr="00B35455">
        <w:rPr>
          <w:spacing w:val="-8"/>
          <w:sz w:val="24"/>
          <w:szCs w:val="24"/>
        </w:rPr>
        <w:t xml:space="preserve"> </w:t>
      </w:r>
      <w:r w:rsidRPr="00B35455">
        <w:rPr>
          <w:sz w:val="24"/>
          <w:szCs w:val="24"/>
        </w:rPr>
        <w:t>рабочие</w:t>
      </w:r>
      <w:r w:rsidRPr="00B35455">
        <w:rPr>
          <w:spacing w:val="-4"/>
          <w:sz w:val="24"/>
          <w:szCs w:val="24"/>
        </w:rPr>
        <w:t xml:space="preserve"> </w:t>
      </w:r>
      <w:r w:rsidRPr="00B35455">
        <w:rPr>
          <w:sz w:val="24"/>
          <w:szCs w:val="24"/>
        </w:rPr>
        <w:t>программы</w:t>
      </w:r>
      <w:r w:rsidRPr="00B35455">
        <w:rPr>
          <w:spacing w:val="-4"/>
          <w:sz w:val="24"/>
          <w:szCs w:val="24"/>
        </w:rPr>
        <w:t xml:space="preserve"> </w:t>
      </w:r>
      <w:r w:rsidRPr="00B35455">
        <w:rPr>
          <w:sz w:val="24"/>
          <w:szCs w:val="24"/>
        </w:rPr>
        <w:t>по</w:t>
      </w:r>
      <w:r w:rsidRPr="00B35455">
        <w:rPr>
          <w:spacing w:val="-3"/>
          <w:sz w:val="24"/>
          <w:szCs w:val="24"/>
        </w:rPr>
        <w:t xml:space="preserve"> </w:t>
      </w:r>
      <w:r w:rsidRPr="00B35455">
        <w:rPr>
          <w:sz w:val="24"/>
          <w:szCs w:val="24"/>
        </w:rPr>
        <w:t>учебным</w:t>
      </w:r>
      <w:r w:rsidRPr="00B35455">
        <w:rPr>
          <w:spacing w:val="-4"/>
          <w:sz w:val="24"/>
          <w:szCs w:val="24"/>
        </w:rPr>
        <w:t xml:space="preserve"> </w:t>
      </w:r>
      <w:r w:rsidRPr="00B35455">
        <w:rPr>
          <w:sz w:val="24"/>
          <w:szCs w:val="24"/>
        </w:rPr>
        <w:t>предметам,</w:t>
      </w:r>
      <w:r w:rsidRPr="00B35455">
        <w:rPr>
          <w:spacing w:val="-67"/>
          <w:sz w:val="24"/>
          <w:szCs w:val="24"/>
        </w:rPr>
        <w:t xml:space="preserve"> </w:t>
      </w:r>
      <w:r w:rsidRPr="00B35455">
        <w:rPr>
          <w:sz w:val="24"/>
          <w:szCs w:val="24"/>
        </w:rPr>
        <w:t>курсам, модулям целевых ориентиров результатов воспитания, их учёт в</w:t>
      </w:r>
      <w:r w:rsidRPr="00B35455">
        <w:rPr>
          <w:spacing w:val="1"/>
          <w:sz w:val="24"/>
          <w:szCs w:val="24"/>
        </w:rPr>
        <w:t xml:space="preserve"> </w:t>
      </w:r>
      <w:r w:rsidRPr="00B35455">
        <w:rPr>
          <w:sz w:val="24"/>
          <w:szCs w:val="24"/>
        </w:rPr>
        <w:t>определении</w:t>
      </w:r>
      <w:r w:rsidRPr="00B35455">
        <w:rPr>
          <w:spacing w:val="-1"/>
          <w:sz w:val="24"/>
          <w:szCs w:val="24"/>
        </w:rPr>
        <w:t xml:space="preserve"> </w:t>
      </w:r>
      <w:r w:rsidRPr="00B35455">
        <w:rPr>
          <w:sz w:val="24"/>
          <w:szCs w:val="24"/>
        </w:rPr>
        <w:t>воспитательных</w:t>
      </w:r>
      <w:r w:rsidRPr="00B35455">
        <w:rPr>
          <w:spacing w:val="1"/>
          <w:sz w:val="24"/>
          <w:szCs w:val="24"/>
        </w:rPr>
        <w:t xml:space="preserve"> </w:t>
      </w:r>
      <w:r w:rsidRPr="00B35455">
        <w:rPr>
          <w:sz w:val="24"/>
          <w:szCs w:val="24"/>
        </w:rPr>
        <w:t>задач</w:t>
      </w:r>
      <w:r w:rsidRPr="00B35455">
        <w:rPr>
          <w:spacing w:val="-1"/>
          <w:sz w:val="24"/>
          <w:szCs w:val="24"/>
        </w:rPr>
        <w:t xml:space="preserve"> </w:t>
      </w:r>
      <w:r w:rsidRPr="00B35455">
        <w:rPr>
          <w:sz w:val="24"/>
          <w:szCs w:val="24"/>
        </w:rPr>
        <w:t>уроков,</w:t>
      </w:r>
      <w:r w:rsidRPr="00B35455">
        <w:rPr>
          <w:spacing w:val="-1"/>
          <w:sz w:val="24"/>
          <w:szCs w:val="24"/>
        </w:rPr>
        <w:t xml:space="preserve"> </w:t>
      </w:r>
      <w:r w:rsidRPr="00B35455">
        <w:rPr>
          <w:sz w:val="24"/>
          <w:szCs w:val="24"/>
        </w:rPr>
        <w:t>занятий;</w:t>
      </w:r>
    </w:p>
    <w:p w:rsidR="00173B47" w:rsidRPr="00B35455" w:rsidRDefault="00F47226" w:rsidP="00AA1D20">
      <w:pPr>
        <w:pStyle w:val="a4"/>
        <w:numPr>
          <w:ilvl w:val="0"/>
          <w:numId w:val="12"/>
        </w:numPr>
        <w:tabs>
          <w:tab w:val="left" w:pos="2766"/>
        </w:tabs>
        <w:ind w:left="567" w:right="456" w:firstLine="567"/>
        <w:rPr>
          <w:sz w:val="24"/>
          <w:szCs w:val="24"/>
        </w:rPr>
      </w:pPr>
      <w:r w:rsidRPr="00B35455">
        <w:rPr>
          <w:sz w:val="24"/>
          <w:szCs w:val="24"/>
        </w:rPr>
        <w:t>включение</w:t>
      </w:r>
      <w:r w:rsidRPr="00B35455">
        <w:rPr>
          <w:spacing w:val="1"/>
          <w:sz w:val="24"/>
          <w:szCs w:val="24"/>
        </w:rPr>
        <w:t xml:space="preserve"> </w:t>
      </w:r>
      <w:r w:rsidRPr="00B35455">
        <w:rPr>
          <w:sz w:val="24"/>
          <w:szCs w:val="24"/>
        </w:rPr>
        <w:t>учителями</w:t>
      </w:r>
      <w:r w:rsidRPr="00B35455">
        <w:rPr>
          <w:spacing w:val="1"/>
          <w:sz w:val="24"/>
          <w:szCs w:val="24"/>
        </w:rPr>
        <w:t xml:space="preserve"> </w:t>
      </w:r>
      <w:r w:rsidRPr="00B35455">
        <w:rPr>
          <w:sz w:val="24"/>
          <w:szCs w:val="24"/>
        </w:rPr>
        <w:t>в рабочие</w:t>
      </w:r>
      <w:r w:rsidRPr="00B35455">
        <w:rPr>
          <w:spacing w:val="1"/>
          <w:sz w:val="24"/>
          <w:szCs w:val="24"/>
        </w:rPr>
        <w:t xml:space="preserve"> </w:t>
      </w:r>
      <w:r w:rsidRPr="00B35455">
        <w:rPr>
          <w:sz w:val="24"/>
          <w:szCs w:val="24"/>
        </w:rPr>
        <w:t>программы</w:t>
      </w:r>
      <w:r w:rsidRPr="00B35455">
        <w:rPr>
          <w:spacing w:val="1"/>
          <w:sz w:val="24"/>
          <w:szCs w:val="24"/>
        </w:rPr>
        <w:t xml:space="preserve"> </w:t>
      </w:r>
      <w:r w:rsidRPr="00B35455">
        <w:rPr>
          <w:sz w:val="24"/>
          <w:szCs w:val="24"/>
        </w:rPr>
        <w:t>учебных предметов,</w:t>
      </w:r>
      <w:r w:rsidRPr="00B35455">
        <w:rPr>
          <w:spacing w:val="1"/>
          <w:sz w:val="24"/>
          <w:szCs w:val="24"/>
        </w:rPr>
        <w:t xml:space="preserve"> </w:t>
      </w:r>
      <w:r w:rsidRPr="00B35455">
        <w:rPr>
          <w:sz w:val="24"/>
          <w:szCs w:val="24"/>
        </w:rPr>
        <w:t>курсов,</w:t>
      </w:r>
      <w:r w:rsidRPr="00B35455">
        <w:rPr>
          <w:spacing w:val="1"/>
          <w:sz w:val="24"/>
          <w:szCs w:val="24"/>
        </w:rPr>
        <w:t xml:space="preserve"> </w:t>
      </w:r>
      <w:r w:rsidRPr="00B35455">
        <w:rPr>
          <w:sz w:val="24"/>
          <w:szCs w:val="24"/>
        </w:rPr>
        <w:t>модулей</w:t>
      </w:r>
      <w:r w:rsidRPr="00B35455">
        <w:rPr>
          <w:spacing w:val="1"/>
          <w:sz w:val="24"/>
          <w:szCs w:val="24"/>
        </w:rPr>
        <w:t xml:space="preserve"> </w:t>
      </w:r>
      <w:r w:rsidRPr="00B35455">
        <w:rPr>
          <w:sz w:val="24"/>
          <w:szCs w:val="24"/>
        </w:rPr>
        <w:t>тематики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соответствии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календарным</w:t>
      </w:r>
      <w:r w:rsidRPr="00B35455">
        <w:rPr>
          <w:spacing w:val="1"/>
          <w:sz w:val="24"/>
          <w:szCs w:val="24"/>
        </w:rPr>
        <w:t xml:space="preserve"> </w:t>
      </w:r>
      <w:r w:rsidRPr="00B35455">
        <w:rPr>
          <w:sz w:val="24"/>
          <w:szCs w:val="24"/>
        </w:rPr>
        <w:t>планом</w:t>
      </w:r>
      <w:r w:rsidRPr="00B35455">
        <w:rPr>
          <w:spacing w:val="1"/>
          <w:sz w:val="24"/>
          <w:szCs w:val="24"/>
        </w:rPr>
        <w:t xml:space="preserve"> </w:t>
      </w:r>
      <w:r w:rsidRPr="00B35455">
        <w:rPr>
          <w:sz w:val="24"/>
          <w:szCs w:val="24"/>
        </w:rPr>
        <w:t>воспитательной</w:t>
      </w:r>
      <w:r w:rsidRPr="00B35455">
        <w:rPr>
          <w:spacing w:val="-1"/>
          <w:sz w:val="24"/>
          <w:szCs w:val="24"/>
        </w:rPr>
        <w:t xml:space="preserve"> </w:t>
      </w:r>
      <w:r w:rsidRPr="00B35455">
        <w:rPr>
          <w:sz w:val="24"/>
          <w:szCs w:val="24"/>
        </w:rPr>
        <w:t>работы;</w:t>
      </w:r>
    </w:p>
    <w:p w:rsidR="00173B47" w:rsidRPr="00B35455" w:rsidRDefault="00F47226" w:rsidP="00AA1D20">
      <w:pPr>
        <w:pStyle w:val="a4"/>
        <w:numPr>
          <w:ilvl w:val="0"/>
          <w:numId w:val="12"/>
        </w:numPr>
        <w:tabs>
          <w:tab w:val="left" w:pos="2766"/>
        </w:tabs>
        <w:ind w:left="567" w:right="463" w:firstLine="567"/>
        <w:rPr>
          <w:sz w:val="24"/>
          <w:szCs w:val="24"/>
        </w:rPr>
      </w:pPr>
      <w:r w:rsidRPr="00B35455">
        <w:rPr>
          <w:sz w:val="24"/>
          <w:szCs w:val="24"/>
        </w:rPr>
        <w:t>выбор методов, методик, технологий, оказывающих воспитательное</w:t>
      </w:r>
      <w:r w:rsidRPr="00B35455">
        <w:rPr>
          <w:spacing w:val="-67"/>
          <w:sz w:val="24"/>
          <w:szCs w:val="24"/>
        </w:rPr>
        <w:t xml:space="preserve"> </w:t>
      </w:r>
      <w:r w:rsidRPr="00B35455">
        <w:rPr>
          <w:sz w:val="24"/>
          <w:szCs w:val="24"/>
        </w:rPr>
        <w:t>воздействие</w:t>
      </w:r>
      <w:r w:rsidRPr="00B35455">
        <w:rPr>
          <w:spacing w:val="-6"/>
          <w:sz w:val="24"/>
          <w:szCs w:val="24"/>
        </w:rPr>
        <w:t xml:space="preserve"> </w:t>
      </w:r>
      <w:r w:rsidRPr="00B35455">
        <w:rPr>
          <w:sz w:val="24"/>
          <w:szCs w:val="24"/>
        </w:rPr>
        <w:t>на</w:t>
      </w:r>
      <w:r w:rsidRPr="00B35455">
        <w:rPr>
          <w:spacing w:val="-5"/>
          <w:sz w:val="24"/>
          <w:szCs w:val="24"/>
        </w:rPr>
        <w:t xml:space="preserve"> </w:t>
      </w:r>
      <w:r w:rsidRPr="00B35455">
        <w:rPr>
          <w:sz w:val="24"/>
          <w:szCs w:val="24"/>
        </w:rPr>
        <w:t>личность</w:t>
      </w:r>
      <w:r w:rsidRPr="00B35455">
        <w:rPr>
          <w:spacing w:val="-6"/>
          <w:sz w:val="24"/>
          <w:szCs w:val="24"/>
        </w:rPr>
        <w:t xml:space="preserve"> </w:t>
      </w:r>
      <w:r w:rsidRPr="00B35455">
        <w:rPr>
          <w:sz w:val="24"/>
          <w:szCs w:val="24"/>
        </w:rPr>
        <w:t>в</w:t>
      </w:r>
      <w:r w:rsidRPr="00B35455">
        <w:rPr>
          <w:spacing w:val="-7"/>
          <w:sz w:val="24"/>
          <w:szCs w:val="24"/>
        </w:rPr>
        <w:t xml:space="preserve"> </w:t>
      </w:r>
      <w:r w:rsidRPr="00B35455">
        <w:rPr>
          <w:sz w:val="24"/>
          <w:szCs w:val="24"/>
        </w:rPr>
        <w:t>соответствии</w:t>
      </w:r>
      <w:r w:rsidRPr="00B35455">
        <w:rPr>
          <w:spacing w:val="-7"/>
          <w:sz w:val="24"/>
          <w:szCs w:val="24"/>
        </w:rPr>
        <w:t xml:space="preserve"> </w:t>
      </w:r>
      <w:r w:rsidRPr="00B35455">
        <w:rPr>
          <w:sz w:val="24"/>
          <w:szCs w:val="24"/>
        </w:rPr>
        <w:t>с</w:t>
      </w:r>
      <w:r w:rsidRPr="00B35455">
        <w:rPr>
          <w:spacing w:val="-5"/>
          <w:sz w:val="24"/>
          <w:szCs w:val="24"/>
        </w:rPr>
        <w:t xml:space="preserve"> </w:t>
      </w:r>
      <w:r w:rsidRPr="00B35455">
        <w:rPr>
          <w:sz w:val="24"/>
          <w:szCs w:val="24"/>
        </w:rPr>
        <w:t>воспитательным</w:t>
      </w:r>
      <w:r w:rsidRPr="00B35455">
        <w:rPr>
          <w:spacing w:val="-5"/>
          <w:sz w:val="24"/>
          <w:szCs w:val="24"/>
        </w:rPr>
        <w:t xml:space="preserve"> </w:t>
      </w:r>
      <w:r w:rsidRPr="00B35455">
        <w:rPr>
          <w:sz w:val="24"/>
          <w:szCs w:val="24"/>
        </w:rPr>
        <w:t>идеалом,</w:t>
      </w:r>
      <w:r w:rsidRPr="00B35455">
        <w:rPr>
          <w:spacing w:val="-7"/>
          <w:sz w:val="24"/>
          <w:szCs w:val="24"/>
        </w:rPr>
        <w:t xml:space="preserve"> </w:t>
      </w:r>
      <w:r w:rsidRPr="00B35455">
        <w:rPr>
          <w:sz w:val="24"/>
          <w:szCs w:val="24"/>
        </w:rPr>
        <w:t>целью</w:t>
      </w:r>
      <w:r w:rsidRPr="00B35455">
        <w:rPr>
          <w:spacing w:val="-8"/>
          <w:sz w:val="24"/>
          <w:szCs w:val="24"/>
        </w:rPr>
        <w:t xml:space="preserve"> </w:t>
      </w:r>
      <w:r w:rsidRPr="00B35455">
        <w:rPr>
          <w:sz w:val="24"/>
          <w:szCs w:val="24"/>
        </w:rPr>
        <w:t>и</w:t>
      </w:r>
      <w:r w:rsidRPr="00B35455">
        <w:rPr>
          <w:spacing w:val="-67"/>
          <w:sz w:val="24"/>
          <w:szCs w:val="24"/>
        </w:rPr>
        <w:t xml:space="preserve"> </w:t>
      </w:r>
      <w:r w:rsidRPr="00B35455">
        <w:rPr>
          <w:sz w:val="24"/>
          <w:szCs w:val="24"/>
        </w:rPr>
        <w:t>задачами</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целевыми</w:t>
      </w:r>
      <w:r w:rsidRPr="00B35455">
        <w:rPr>
          <w:spacing w:val="1"/>
          <w:sz w:val="24"/>
          <w:szCs w:val="24"/>
        </w:rPr>
        <w:t xml:space="preserve"> </w:t>
      </w:r>
      <w:r w:rsidRPr="00B35455">
        <w:rPr>
          <w:sz w:val="24"/>
          <w:szCs w:val="24"/>
        </w:rPr>
        <w:t>ориентирами</w:t>
      </w:r>
      <w:r w:rsidRPr="00B35455">
        <w:rPr>
          <w:spacing w:val="1"/>
          <w:sz w:val="24"/>
          <w:szCs w:val="24"/>
        </w:rPr>
        <w:t xml:space="preserve"> </w:t>
      </w:r>
      <w:r w:rsidRPr="00B35455">
        <w:rPr>
          <w:sz w:val="24"/>
          <w:szCs w:val="24"/>
        </w:rPr>
        <w:t>результатов</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реализацию</w:t>
      </w:r>
      <w:r w:rsidRPr="00B35455">
        <w:rPr>
          <w:spacing w:val="-2"/>
          <w:sz w:val="24"/>
          <w:szCs w:val="24"/>
        </w:rPr>
        <w:t xml:space="preserve"> </w:t>
      </w:r>
      <w:r w:rsidRPr="00B35455">
        <w:rPr>
          <w:sz w:val="24"/>
          <w:szCs w:val="24"/>
        </w:rPr>
        <w:t>приоритета</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в</w:t>
      </w:r>
      <w:r w:rsidRPr="00B35455">
        <w:rPr>
          <w:spacing w:val="-2"/>
          <w:sz w:val="24"/>
          <w:szCs w:val="24"/>
        </w:rPr>
        <w:t xml:space="preserve"> </w:t>
      </w:r>
      <w:r w:rsidRPr="00B35455">
        <w:rPr>
          <w:sz w:val="24"/>
          <w:szCs w:val="24"/>
        </w:rPr>
        <w:t>учебной</w:t>
      </w:r>
      <w:r w:rsidRPr="00B35455">
        <w:rPr>
          <w:spacing w:val="-1"/>
          <w:sz w:val="24"/>
          <w:szCs w:val="24"/>
        </w:rPr>
        <w:t xml:space="preserve"> </w:t>
      </w:r>
      <w:r w:rsidRPr="00B35455">
        <w:rPr>
          <w:sz w:val="24"/>
          <w:szCs w:val="24"/>
        </w:rPr>
        <w:t>деятельности;</w:t>
      </w:r>
    </w:p>
    <w:p w:rsidR="00173B47" w:rsidRPr="00B35455" w:rsidRDefault="00F47226" w:rsidP="00AA1D20">
      <w:pPr>
        <w:pStyle w:val="a4"/>
        <w:numPr>
          <w:ilvl w:val="0"/>
          <w:numId w:val="12"/>
        </w:numPr>
        <w:tabs>
          <w:tab w:val="left" w:pos="2766"/>
        </w:tabs>
        <w:ind w:left="567" w:right="462" w:firstLine="567"/>
        <w:rPr>
          <w:sz w:val="24"/>
          <w:szCs w:val="24"/>
        </w:rPr>
      </w:pPr>
      <w:r w:rsidRPr="00B35455">
        <w:rPr>
          <w:sz w:val="24"/>
          <w:szCs w:val="24"/>
        </w:rPr>
        <w:t>привлечение</w:t>
      </w:r>
      <w:r w:rsidRPr="00B35455">
        <w:rPr>
          <w:spacing w:val="1"/>
          <w:sz w:val="24"/>
          <w:szCs w:val="24"/>
        </w:rPr>
        <w:t xml:space="preserve"> </w:t>
      </w:r>
      <w:r w:rsidRPr="00B35455">
        <w:rPr>
          <w:sz w:val="24"/>
          <w:szCs w:val="24"/>
        </w:rPr>
        <w:t>внимания</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ценностному</w:t>
      </w:r>
      <w:r w:rsidRPr="00B35455">
        <w:rPr>
          <w:spacing w:val="1"/>
          <w:sz w:val="24"/>
          <w:szCs w:val="24"/>
        </w:rPr>
        <w:t xml:space="preserve"> </w:t>
      </w:r>
      <w:r w:rsidRPr="00B35455">
        <w:rPr>
          <w:sz w:val="24"/>
          <w:szCs w:val="24"/>
        </w:rPr>
        <w:t>аспекту</w:t>
      </w:r>
      <w:r w:rsidRPr="00B35455">
        <w:rPr>
          <w:spacing w:val="1"/>
          <w:sz w:val="24"/>
          <w:szCs w:val="24"/>
        </w:rPr>
        <w:t xml:space="preserve"> </w:t>
      </w:r>
      <w:r w:rsidRPr="00B35455">
        <w:rPr>
          <w:sz w:val="24"/>
          <w:szCs w:val="24"/>
        </w:rPr>
        <w:t>изучаемых</w:t>
      </w:r>
      <w:r w:rsidRPr="00B35455">
        <w:rPr>
          <w:spacing w:val="60"/>
          <w:sz w:val="24"/>
          <w:szCs w:val="24"/>
        </w:rPr>
        <w:t xml:space="preserve"> </w:t>
      </w:r>
      <w:r w:rsidRPr="00B35455">
        <w:rPr>
          <w:sz w:val="24"/>
          <w:szCs w:val="24"/>
        </w:rPr>
        <w:t>на</w:t>
      </w:r>
      <w:r w:rsidRPr="00B35455">
        <w:rPr>
          <w:spacing w:val="59"/>
          <w:sz w:val="24"/>
          <w:szCs w:val="24"/>
        </w:rPr>
        <w:t xml:space="preserve"> </w:t>
      </w:r>
      <w:r w:rsidRPr="00B35455">
        <w:rPr>
          <w:sz w:val="24"/>
          <w:szCs w:val="24"/>
        </w:rPr>
        <w:t>уроках</w:t>
      </w:r>
      <w:r w:rsidRPr="00B35455">
        <w:rPr>
          <w:spacing w:val="60"/>
          <w:sz w:val="24"/>
          <w:szCs w:val="24"/>
        </w:rPr>
        <w:t xml:space="preserve"> </w:t>
      </w:r>
      <w:r w:rsidRPr="00B35455">
        <w:rPr>
          <w:sz w:val="24"/>
          <w:szCs w:val="24"/>
        </w:rPr>
        <w:t>предметов,</w:t>
      </w:r>
      <w:r w:rsidRPr="00B35455">
        <w:rPr>
          <w:spacing w:val="58"/>
          <w:sz w:val="24"/>
          <w:szCs w:val="24"/>
        </w:rPr>
        <w:t xml:space="preserve"> </w:t>
      </w:r>
      <w:r w:rsidRPr="00B35455">
        <w:rPr>
          <w:sz w:val="24"/>
          <w:szCs w:val="24"/>
        </w:rPr>
        <w:t>явлений</w:t>
      </w:r>
      <w:r w:rsidRPr="00B35455">
        <w:rPr>
          <w:spacing w:val="59"/>
          <w:sz w:val="24"/>
          <w:szCs w:val="24"/>
        </w:rPr>
        <w:t xml:space="preserve"> </w:t>
      </w:r>
      <w:r w:rsidRPr="00B35455">
        <w:rPr>
          <w:sz w:val="24"/>
          <w:szCs w:val="24"/>
        </w:rPr>
        <w:t>и</w:t>
      </w:r>
      <w:r w:rsidRPr="00B35455">
        <w:rPr>
          <w:spacing w:val="59"/>
          <w:sz w:val="24"/>
          <w:szCs w:val="24"/>
        </w:rPr>
        <w:t xml:space="preserve"> </w:t>
      </w:r>
      <w:r w:rsidRPr="00B35455">
        <w:rPr>
          <w:sz w:val="24"/>
          <w:szCs w:val="24"/>
        </w:rPr>
        <w:t>событий,</w:t>
      </w:r>
      <w:r w:rsidRPr="00B35455">
        <w:rPr>
          <w:spacing w:val="56"/>
          <w:sz w:val="24"/>
          <w:szCs w:val="24"/>
        </w:rPr>
        <w:t xml:space="preserve"> </w:t>
      </w:r>
      <w:r w:rsidRPr="00B35455">
        <w:rPr>
          <w:sz w:val="24"/>
          <w:szCs w:val="24"/>
        </w:rPr>
        <w:t>инициирование</w:t>
      </w:r>
    </w:p>
    <w:p w:rsidR="00173B47" w:rsidRPr="00B35455" w:rsidRDefault="00F47226" w:rsidP="00B35455">
      <w:pPr>
        <w:pStyle w:val="a3"/>
        <w:spacing w:before="77"/>
        <w:ind w:left="567" w:right="467" w:firstLine="567"/>
        <w:rPr>
          <w:sz w:val="24"/>
          <w:szCs w:val="24"/>
        </w:rPr>
      </w:pPr>
      <w:r w:rsidRPr="00B35455">
        <w:rPr>
          <w:sz w:val="24"/>
          <w:szCs w:val="24"/>
        </w:rPr>
        <w:t>обсуждений, высказываний своего мнения, выработки своего личностного</w:t>
      </w:r>
      <w:r w:rsidRPr="00B35455">
        <w:rPr>
          <w:spacing w:val="1"/>
          <w:sz w:val="24"/>
          <w:szCs w:val="24"/>
        </w:rPr>
        <w:t xml:space="preserve"> </w:t>
      </w:r>
      <w:r w:rsidRPr="00B35455">
        <w:rPr>
          <w:sz w:val="24"/>
          <w:szCs w:val="24"/>
        </w:rPr>
        <w:t>отношения</w:t>
      </w:r>
      <w:r w:rsidRPr="00B35455">
        <w:rPr>
          <w:spacing w:val="-1"/>
          <w:sz w:val="24"/>
          <w:szCs w:val="24"/>
        </w:rPr>
        <w:t xml:space="preserve"> </w:t>
      </w:r>
      <w:r w:rsidRPr="00B35455">
        <w:rPr>
          <w:sz w:val="24"/>
          <w:szCs w:val="24"/>
        </w:rPr>
        <w:t>к изучаемым событиям,</w:t>
      </w:r>
      <w:r w:rsidRPr="00B35455">
        <w:rPr>
          <w:spacing w:val="-2"/>
          <w:sz w:val="24"/>
          <w:szCs w:val="24"/>
        </w:rPr>
        <w:t xml:space="preserve"> </w:t>
      </w:r>
      <w:r w:rsidRPr="00B35455">
        <w:rPr>
          <w:sz w:val="24"/>
          <w:szCs w:val="24"/>
        </w:rPr>
        <w:t>явлениям,</w:t>
      </w:r>
      <w:r w:rsidRPr="00B35455">
        <w:rPr>
          <w:spacing w:val="-1"/>
          <w:sz w:val="24"/>
          <w:szCs w:val="24"/>
        </w:rPr>
        <w:t xml:space="preserve"> </w:t>
      </w:r>
      <w:r w:rsidRPr="00B35455">
        <w:rPr>
          <w:sz w:val="24"/>
          <w:szCs w:val="24"/>
        </w:rPr>
        <w:t>лицам;</w:t>
      </w:r>
    </w:p>
    <w:p w:rsidR="00173B47" w:rsidRPr="00B35455" w:rsidRDefault="00F47226" w:rsidP="00B35455">
      <w:pPr>
        <w:pStyle w:val="a3"/>
        <w:ind w:left="567" w:right="457" w:firstLine="567"/>
        <w:rPr>
          <w:sz w:val="24"/>
          <w:szCs w:val="24"/>
        </w:rPr>
      </w:pPr>
      <w:r w:rsidRPr="00B35455">
        <w:rPr>
          <w:sz w:val="24"/>
          <w:szCs w:val="24"/>
        </w:rPr>
        <w:t>применение</w:t>
      </w:r>
      <w:r w:rsidRPr="00B35455">
        <w:rPr>
          <w:spacing w:val="1"/>
          <w:sz w:val="24"/>
          <w:szCs w:val="24"/>
        </w:rPr>
        <w:t xml:space="preserve"> </w:t>
      </w:r>
      <w:r w:rsidRPr="00B35455">
        <w:rPr>
          <w:sz w:val="24"/>
          <w:szCs w:val="24"/>
        </w:rPr>
        <w:t>интерактивных</w:t>
      </w:r>
      <w:r w:rsidRPr="00B35455">
        <w:rPr>
          <w:spacing w:val="1"/>
          <w:sz w:val="24"/>
          <w:szCs w:val="24"/>
        </w:rPr>
        <w:t xml:space="preserve"> </w:t>
      </w:r>
      <w:r w:rsidRPr="00B35455">
        <w:rPr>
          <w:sz w:val="24"/>
          <w:szCs w:val="24"/>
        </w:rPr>
        <w:t>форм</w:t>
      </w:r>
      <w:r w:rsidRPr="00B35455">
        <w:rPr>
          <w:spacing w:val="1"/>
          <w:sz w:val="24"/>
          <w:szCs w:val="24"/>
        </w:rPr>
        <w:t xml:space="preserve"> </w:t>
      </w:r>
      <w:r w:rsidRPr="00B35455">
        <w:rPr>
          <w:sz w:val="24"/>
          <w:szCs w:val="24"/>
        </w:rPr>
        <w:t>учебной</w:t>
      </w:r>
      <w:r w:rsidRPr="00B35455">
        <w:rPr>
          <w:spacing w:val="1"/>
          <w:sz w:val="24"/>
          <w:szCs w:val="24"/>
        </w:rPr>
        <w:t xml:space="preserve"> </w:t>
      </w:r>
      <w:r w:rsidRPr="00B35455">
        <w:rPr>
          <w:sz w:val="24"/>
          <w:szCs w:val="24"/>
        </w:rPr>
        <w:t>работы</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интеллектуальных,</w:t>
      </w:r>
      <w:r w:rsidRPr="00B35455">
        <w:rPr>
          <w:spacing w:val="1"/>
          <w:sz w:val="24"/>
          <w:szCs w:val="24"/>
        </w:rPr>
        <w:t xml:space="preserve"> </w:t>
      </w:r>
      <w:r w:rsidRPr="00B35455">
        <w:rPr>
          <w:sz w:val="24"/>
          <w:szCs w:val="24"/>
        </w:rPr>
        <w:t>стимулирующих</w:t>
      </w:r>
      <w:r w:rsidRPr="00B35455">
        <w:rPr>
          <w:spacing w:val="1"/>
          <w:sz w:val="24"/>
          <w:szCs w:val="24"/>
        </w:rPr>
        <w:t xml:space="preserve"> </w:t>
      </w:r>
      <w:r w:rsidRPr="00B35455">
        <w:rPr>
          <w:sz w:val="24"/>
          <w:szCs w:val="24"/>
        </w:rPr>
        <w:t>познавательную мотивацию, игровых методик, дискуссий,</w:t>
      </w:r>
      <w:r w:rsidRPr="00B35455">
        <w:rPr>
          <w:spacing w:val="1"/>
          <w:sz w:val="24"/>
          <w:szCs w:val="24"/>
        </w:rPr>
        <w:t xml:space="preserve"> </w:t>
      </w:r>
      <w:r w:rsidRPr="00B35455">
        <w:rPr>
          <w:sz w:val="24"/>
          <w:szCs w:val="24"/>
        </w:rPr>
        <w:t>дающих возможность</w:t>
      </w:r>
      <w:r w:rsidRPr="00B35455">
        <w:rPr>
          <w:spacing w:val="1"/>
          <w:sz w:val="24"/>
          <w:szCs w:val="24"/>
        </w:rPr>
        <w:t xml:space="preserve"> </w:t>
      </w:r>
      <w:r w:rsidRPr="00B35455">
        <w:rPr>
          <w:sz w:val="24"/>
          <w:szCs w:val="24"/>
        </w:rPr>
        <w:t>приобрести</w:t>
      </w:r>
      <w:r w:rsidRPr="00B35455">
        <w:rPr>
          <w:spacing w:val="1"/>
          <w:sz w:val="24"/>
          <w:szCs w:val="24"/>
        </w:rPr>
        <w:t xml:space="preserve"> </w:t>
      </w:r>
      <w:r w:rsidRPr="00B35455">
        <w:rPr>
          <w:sz w:val="24"/>
          <w:szCs w:val="24"/>
        </w:rPr>
        <w:t>опыт</w:t>
      </w:r>
      <w:r w:rsidRPr="00B35455">
        <w:rPr>
          <w:spacing w:val="1"/>
          <w:sz w:val="24"/>
          <w:szCs w:val="24"/>
        </w:rPr>
        <w:t xml:space="preserve"> </w:t>
      </w:r>
      <w:r w:rsidRPr="00B35455">
        <w:rPr>
          <w:sz w:val="24"/>
          <w:szCs w:val="24"/>
        </w:rPr>
        <w:t>ведения</w:t>
      </w:r>
      <w:r w:rsidRPr="00B35455">
        <w:rPr>
          <w:spacing w:val="1"/>
          <w:sz w:val="24"/>
          <w:szCs w:val="24"/>
        </w:rPr>
        <w:t xml:space="preserve"> </w:t>
      </w:r>
      <w:r w:rsidRPr="00B35455">
        <w:rPr>
          <w:sz w:val="24"/>
          <w:szCs w:val="24"/>
        </w:rPr>
        <w:t>конструктивного</w:t>
      </w:r>
      <w:r w:rsidRPr="00B35455">
        <w:rPr>
          <w:spacing w:val="1"/>
          <w:sz w:val="24"/>
          <w:szCs w:val="24"/>
        </w:rPr>
        <w:t xml:space="preserve"> </w:t>
      </w:r>
      <w:r w:rsidRPr="00B35455">
        <w:rPr>
          <w:sz w:val="24"/>
          <w:szCs w:val="24"/>
        </w:rPr>
        <w:t>диалога;</w:t>
      </w:r>
      <w:r w:rsidRPr="00B35455">
        <w:rPr>
          <w:spacing w:val="1"/>
          <w:sz w:val="24"/>
          <w:szCs w:val="24"/>
        </w:rPr>
        <w:t xml:space="preserve"> </w:t>
      </w:r>
      <w:r w:rsidRPr="00B35455">
        <w:rPr>
          <w:sz w:val="24"/>
          <w:szCs w:val="24"/>
        </w:rPr>
        <w:t>групповой работы, которая учит строить отношения и действовать в команде,</w:t>
      </w:r>
      <w:r w:rsidRPr="00B35455">
        <w:rPr>
          <w:spacing w:val="1"/>
          <w:sz w:val="24"/>
          <w:szCs w:val="24"/>
        </w:rPr>
        <w:t xml:space="preserve"> </w:t>
      </w:r>
      <w:r w:rsidRPr="00B35455">
        <w:rPr>
          <w:sz w:val="24"/>
          <w:szCs w:val="24"/>
        </w:rPr>
        <w:t>способствует</w:t>
      </w:r>
      <w:r w:rsidRPr="00B35455">
        <w:rPr>
          <w:spacing w:val="-1"/>
          <w:sz w:val="24"/>
          <w:szCs w:val="24"/>
        </w:rPr>
        <w:t xml:space="preserve"> </w:t>
      </w:r>
      <w:r w:rsidRPr="00B35455">
        <w:rPr>
          <w:sz w:val="24"/>
          <w:szCs w:val="24"/>
        </w:rPr>
        <w:t>развитию</w:t>
      </w:r>
      <w:r w:rsidRPr="00B35455">
        <w:rPr>
          <w:spacing w:val="-1"/>
          <w:sz w:val="24"/>
          <w:szCs w:val="24"/>
        </w:rPr>
        <w:t xml:space="preserve"> </w:t>
      </w:r>
      <w:r w:rsidRPr="00B35455">
        <w:rPr>
          <w:sz w:val="24"/>
          <w:szCs w:val="24"/>
        </w:rPr>
        <w:t>критического</w:t>
      </w:r>
      <w:r w:rsidRPr="00B35455">
        <w:rPr>
          <w:spacing w:val="1"/>
          <w:sz w:val="24"/>
          <w:szCs w:val="24"/>
        </w:rPr>
        <w:t xml:space="preserve"> </w:t>
      </w:r>
      <w:r w:rsidRPr="00B35455">
        <w:rPr>
          <w:sz w:val="24"/>
          <w:szCs w:val="24"/>
        </w:rPr>
        <w:t>мышления;</w:t>
      </w:r>
    </w:p>
    <w:p w:rsidR="00173B47" w:rsidRPr="00B35455" w:rsidRDefault="00F47226" w:rsidP="00AA1D20">
      <w:pPr>
        <w:pStyle w:val="a4"/>
        <w:numPr>
          <w:ilvl w:val="0"/>
          <w:numId w:val="12"/>
        </w:numPr>
        <w:tabs>
          <w:tab w:val="left" w:pos="2766"/>
        </w:tabs>
        <w:ind w:left="567" w:right="462" w:firstLine="567"/>
        <w:rPr>
          <w:sz w:val="24"/>
          <w:szCs w:val="24"/>
        </w:rPr>
      </w:pPr>
      <w:r w:rsidRPr="00B35455">
        <w:rPr>
          <w:sz w:val="24"/>
          <w:szCs w:val="24"/>
        </w:rPr>
        <w:t>побуждение</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соблюдать</w:t>
      </w:r>
      <w:r w:rsidRPr="00B35455">
        <w:rPr>
          <w:spacing w:val="1"/>
          <w:sz w:val="24"/>
          <w:szCs w:val="24"/>
        </w:rPr>
        <w:t xml:space="preserve"> </w:t>
      </w:r>
      <w:r w:rsidRPr="00B35455">
        <w:rPr>
          <w:sz w:val="24"/>
          <w:szCs w:val="24"/>
        </w:rPr>
        <w:t>нормы</w:t>
      </w:r>
      <w:r w:rsidRPr="00B35455">
        <w:rPr>
          <w:spacing w:val="1"/>
          <w:sz w:val="24"/>
          <w:szCs w:val="24"/>
        </w:rPr>
        <w:t xml:space="preserve"> </w:t>
      </w:r>
      <w:r w:rsidRPr="00B35455">
        <w:rPr>
          <w:sz w:val="24"/>
          <w:szCs w:val="24"/>
        </w:rPr>
        <w:t>поведения,</w:t>
      </w:r>
      <w:r w:rsidRPr="00B35455">
        <w:rPr>
          <w:spacing w:val="1"/>
          <w:sz w:val="24"/>
          <w:szCs w:val="24"/>
        </w:rPr>
        <w:t xml:space="preserve"> </w:t>
      </w:r>
      <w:r w:rsidRPr="00B35455">
        <w:rPr>
          <w:sz w:val="24"/>
          <w:szCs w:val="24"/>
        </w:rPr>
        <w:t>правила</w:t>
      </w:r>
      <w:r w:rsidRPr="00B35455">
        <w:rPr>
          <w:spacing w:val="-67"/>
          <w:sz w:val="24"/>
          <w:szCs w:val="24"/>
        </w:rPr>
        <w:t xml:space="preserve"> </w:t>
      </w:r>
      <w:r w:rsidRPr="00B35455">
        <w:rPr>
          <w:sz w:val="24"/>
          <w:szCs w:val="24"/>
        </w:rPr>
        <w:t>общения</w:t>
      </w:r>
      <w:r w:rsidRPr="00B35455">
        <w:rPr>
          <w:spacing w:val="1"/>
          <w:sz w:val="24"/>
          <w:szCs w:val="24"/>
        </w:rPr>
        <w:t xml:space="preserve"> </w:t>
      </w:r>
      <w:r w:rsidRPr="00B35455">
        <w:rPr>
          <w:sz w:val="24"/>
          <w:szCs w:val="24"/>
        </w:rPr>
        <w:t>со</w:t>
      </w:r>
      <w:r w:rsidRPr="00B35455">
        <w:rPr>
          <w:spacing w:val="1"/>
          <w:sz w:val="24"/>
          <w:szCs w:val="24"/>
        </w:rPr>
        <w:t xml:space="preserve"> </w:t>
      </w:r>
      <w:r w:rsidRPr="00B35455">
        <w:rPr>
          <w:sz w:val="24"/>
          <w:szCs w:val="24"/>
        </w:rPr>
        <w:t>сверстниками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педагогами,</w:t>
      </w:r>
      <w:r w:rsidRPr="00B35455">
        <w:rPr>
          <w:spacing w:val="1"/>
          <w:sz w:val="24"/>
          <w:szCs w:val="24"/>
        </w:rPr>
        <w:t xml:space="preserve"> </w:t>
      </w:r>
      <w:r w:rsidRPr="00B35455">
        <w:rPr>
          <w:sz w:val="24"/>
          <w:szCs w:val="24"/>
        </w:rPr>
        <w:t>соответствующие</w:t>
      </w:r>
      <w:r w:rsidRPr="00B35455">
        <w:rPr>
          <w:spacing w:val="1"/>
          <w:sz w:val="24"/>
          <w:szCs w:val="24"/>
        </w:rPr>
        <w:t xml:space="preserve"> </w:t>
      </w:r>
      <w:r w:rsidRPr="00B35455">
        <w:rPr>
          <w:sz w:val="24"/>
          <w:szCs w:val="24"/>
        </w:rPr>
        <w:t>укладу</w:t>
      </w:r>
      <w:r w:rsidRPr="00B35455">
        <w:rPr>
          <w:spacing w:val="-67"/>
          <w:sz w:val="24"/>
          <w:szCs w:val="24"/>
        </w:rPr>
        <w:t xml:space="preserve"> </w:t>
      </w:r>
      <w:r w:rsidRPr="00B35455">
        <w:rPr>
          <w:sz w:val="24"/>
          <w:szCs w:val="24"/>
        </w:rPr>
        <w:t>общеобразовательной</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установление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поддержку</w:t>
      </w:r>
      <w:r w:rsidRPr="00B35455">
        <w:rPr>
          <w:spacing w:val="1"/>
          <w:sz w:val="24"/>
          <w:szCs w:val="24"/>
        </w:rPr>
        <w:t xml:space="preserve"> </w:t>
      </w:r>
      <w:r w:rsidRPr="00B35455">
        <w:rPr>
          <w:sz w:val="24"/>
          <w:szCs w:val="24"/>
        </w:rPr>
        <w:t>доброжелательной</w:t>
      </w:r>
      <w:r w:rsidRPr="00B35455">
        <w:rPr>
          <w:spacing w:val="-1"/>
          <w:sz w:val="24"/>
          <w:szCs w:val="24"/>
        </w:rPr>
        <w:t xml:space="preserve"> </w:t>
      </w:r>
      <w:r w:rsidRPr="00B35455">
        <w:rPr>
          <w:sz w:val="24"/>
          <w:szCs w:val="24"/>
        </w:rPr>
        <w:t>атмосферы;</w:t>
      </w:r>
    </w:p>
    <w:p w:rsidR="00173B47" w:rsidRPr="00B35455" w:rsidRDefault="00F47226" w:rsidP="00AA1D20">
      <w:pPr>
        <w:pStyle w:val="a4"/>
        <w:numPr>
          <w:ilvl w:val="0"/>
          <w:numId w:val="12"/>
        </w:numPr>
        <w:tabs>
          <w:tab w:val="left" w:pos="2766"/>
        </w:tabs>
        <w:ind w:left="567" w:right="458" w:firstLine="567"/>
        <w:rPr>
          <w:sz w:val="24"/>
          <w:szCs w:val="24"/>
        </w:rPr>
      </w:pPr>
      <w:r w:rsidRPr="00B35455">
        <w:rPr>
          <w:sz w:val="24"/>
          <w:szCs w:val="24"/>
        </w:rPr>
        <w:t>организацию</w:t>
      </w:r>
      <w:r w:rsidRPr="00B35455">
        <w:rPr>
          <w:spacing w:val="1"/>
          <w:sz w:val="24"/>
          <w:szCs w:val="24"/>
        </w:rPr>
        <w:t xml:space="preserve"> </w:t>
      </w:r>
      <w:r w:rsidRPr="00B35455">
        <w:rPr>
          <w:sz w:val="24"/>
          <w:szCs w:val="24"/>
        </w:rPr>
        <w:t>шефства</w:t>
      </w:r>
      <w:r w:rsidRPr="00B35455">
        <w:rPr>
          <w:spacing w:val="1"/>
          <w:sz w:val="24"/>
          <w:szCs w:val="24"/>
        </w:rPr>
        <w:t xml:space="preserve"> </w:t>
      </w:r>
      <w:r w:rsidRPr="00B35455">
        <w:rPr>
          <w:sz w:val="24"/>
          <w:szCs w:val="24"/>
        </w:rPr>
        <w:t>мотивированных</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эрудированных</w:t>
      </w:r>
      <w:r w:rsidRPr="00B35455">
        <w:rPr>
          <w:spacing w:val="1"/>
          <w:sz w:val="24"/>
          <w:szCs w:val="24"/>
        </w:rPr>
        <w:t xml:space="preserve"> </w:t>
      </w:r>
      <w:r w:rsidRPr="00B35455">
        <w:rPr>
          <w:sz w:val="24"/>
          <w:szCs w:val="24"/>
        </w:rPr>
        <w:t>обучающихся</w:t>
      </w:r>
      <w:r w:rsidRPr="00B35455">
        <w:rPr>
          <w:spacing w:val="-5"/>
          <w:sz w:val="24"/>
          <w:szCs w:val="24"/>
        </w:rPr>
        <w:t xml:space="preserve"> </w:t>
      </w:r>
      <w:r w:rsidRPr="00B35455">
        <w:rPr>
          <w:sz w:val="24"/>
          <w:szCs w:val="24"/>
        </w:rPr>
        <w:t>над</w:t>
      </w:r>
      <w:r w:rsidRPr="00B35455">
        <w:rPr>
          <w:spacing w:val="-3"/>
          <w:sz w:val="24"/>
          <w:szCs w:val="24"/>
        </w:rPr>
        <w:t xml:space="preserve"> </w:t>
      </w:r>
      <w:r w:rsidRPr="00B35455">
        <w:rPr>
          <w:sz w:val="24"/>
          <w:szCs w:val="24"/>
        </w:rPr>
        <w:t>неуспевающими</w:t>
      </w:r>
      <w:r w:rsidRPr="00B35455">
        <w:rPr>
          <w:spacing w:val="-4"/>
          <w:sz w:val="24"/>
          <w:szCs w:val="24"/>
        </w:rPr>
        <w:t xml:space="preserve"> </w:t>
      </w:r>
      <w:r w:rsidRPr="00B35455">
        <w:rPr>
          <w:sz w:val="24"/>
          <w:szCs w:val="24"/>
        </w:rPr>
        <w:t>одноклассниками,</w:t>
      </w:r>
      <w:r w:rsidRPr="00B35455">
        <w:rPr>
          <w:spacing w:val="-5"/>
          <w:sz w:val="24"/>
          <w:szCs w:val="24"/>
        </w:rPr>
        <w:t xml:space="preserve"> </w:t>
      </w:r>
      <w:r w:rsidRPr="00B35455">
        <w:rPr>
          <w:sz w:val="24"/>
          <w:szCs w:val="24"/>
        </w:rPr>
        <w:t>в</w:t>
      </w:r>
      <w:r w:rsidRPr="00B35455">
        <w:rPr>
          <w:spacing w:val="-5"/>
          <w:sz w:val="24"/>
          <w:szCs w:val="24"/>
        </w:rPr>
        <w:t xml:space="preserve"> </w:t>
      </w:r>
      <w:r w:rsidRPr="00B35455">
        <w:rPr>
          <w:sz w:val="24"/>
          <w:szCs w:val="24"/>
        </w:rPr>
        <w:t>том</w:t>
      </w:r>
      <w:r w:rsidRPr="00B35455">
        <w:rPr>
          <w:spacing w:val="-5"/>
          <w:sz w:val="24"/>
          <w:szCs w:val="24"/>
        </w:rPr>
        <w:t xml:space="preserve"> </w:t>
      </w:r>
      <w:r w:rsidRPr="00B35455">
        <w:rPr>
          <w:sz w:val="24"/>
          <w:szCs w:val="24"/>
        </w:rPr>
        <w:t>числе</w:t>
      </w:r>
      <w:r w:rsidRPr="00B35455">
        <w:rPr>
          <w:spacing w:val="-5"/>
          <w:sz w:val="24"/>
          <w:szCs w:val="24"/>
        </w:rPr>
        <w:t xml:space="preserve"> </w:t>
      </w:r>
      <w:r w:rsidRPr="00B35455">
        <w:rPr>
          <w:sz w:val="24"/>
          <w:szCs w:val="24"/>
        </w:rPr>
        <w:t>с</w:t>
      </w:r>
      <w:r w:rsidRPr="00B35455">
        <w:rPr>
          <w:spacing w:val="-4"/>
          <w:sz w:val="24"/>
          <w:szCs w:val="24"/>
        </w:rPr>
        <w:t xml:space="preserve"> </w:t>
      </w:r>
      <w:r w:rsidRPr="00B35455">
        <w:rPr>
          <w:sz w:val="24"/>
          <w:szCs w:val="24"/>
        </w:rPr>
        <w:t>особыми</w:t>
      </w:r>
      <w:r w:rsidRPr="00B35455">
        <w:rPr>
          <w:spacing w:val="-68"/>
          <w:sz w:val="24"/>
          <w:szCs w:val="24"/>
        </w:rPr>
        <w:t xml:space="preserve"> </w:t>
      </w:r>
      <w:r w:rsidRPr="00B35455">
        <w:rPr>
          <w:sz w:val="24"/>
          <w:szCs w:val="24"/>
        </w:rPr>
        <w:t>образовательными</w:t>
      </w:r>
      <w:r w:rsidRPr="00B35455">
        <w:rPr>
          <w:spacing w:val="1"/>
          <w:sz w:val="24"/>
          <w:szCs w:val="24"/>
        </w:rPr>
        <w:t xml:space="preserve"> </w:t>
      </w:r>
      <w:r w:rsidRPr="00B35455">
        <w:rPr>
          <w:sz w:val="24"/>
          <w:szCs w:val="24"/>
        </w:rPr>
        <w:t>потребностями,</w:t>
      </w:r>
      <w:r w:rsidRPr="00B35455">
        <w:rPr>
          <w:spacing w:val="1"/>
          <w:sz w:val="24"/>
          <w:szCs w:val="24"/>
        </w:rPr>
        <w:t xml:space="preserve"> </w:t>
      </w:r>
      <w:r w:rsidRPr="00B35455">
        <w:rPr>
          <w:sz w:val="24"/>
          <w:szCs w:val="24"/>
        </w:rPr>
        <w:t>дающего</w:t>
      </w:r>
      <w:r w:rsidRPr="00B35455">
        <w:rPr>
          <w:spacing w:val="1"/>
          <w:sz w:val="24"/>
          <w:szCs w:val="24"/>
        </w:rPr>
        <w:t xml:space="preserve"> </w:t>
      </w:r>
      <w:r w:rsidRPr="00B35455">
        <w:rPr>
          <w:sz w:val="24"/>
          <w:szCs w:val="24"/>
        </w:rPr>
        <w:t>обучающимся</w:t>
      </w:r>
      <w:r w:rsidRPr="00B35455">
        <w:rPr>
          <w:spacing w:val="1"/>
          <w:sz w:val="24"/>
          <w:szCs w:val="24"/>
        </w:rPr>
        <w:t xml:space="preserve"> </w:t>
      </w:r>
      <w:r w:rsidRPr="00B35455">
        <w:rPr>
          <w:sz w:val="24"/>
          <w:szCs w:val="24"/>
        </w:rPr>
        <w:t>социально</w:t>
      </w:r>
      <w:r w:rsidRPr="00B35455">
        <w:rPr>
          <w:spacing w:val="1"/>
          <w:sz w:val="24"/>
          <w:szCs w:val="24"/>
        </w:rPr>
        <w:t xml:space="preserve"> </w:t>
      </w:r>
      <w:r w:rsidRPr="00B35455">
        <w:rPr>
          <w:sz w:val="24"/>
          <w:szCs w:val="24"/>
        </w:rPr>
        <w:t>значимый</w:t>
      </w:r>
      <w:r w:rsidRPr="00B35455">
        <w:rPr>
          <w:spacing w:val="-5"/>
          <w:sz w:val="24"/>
          <w:szCs w:val="24"/>
        </w:rPr>
        <w:t xml:space="preserve"> </w:t>
      </w:r>
      <w:r w:rsidRPr="00B35455">
        <w:rPr>
          <w:sz w:val="24"/>
          <w:szCs w:val="24"/>
        </w:rPr>
        <w:t>опыт</w:t>
      </w:r>
      <w:r w:rsidRPr="00B35455">
        <w:rPr>
          <w:spacing w:val="-5"/>
          <w:sz w:val="24"/>
          <w:szCs w:val="24"/>
        </w:rPr>
        <w:t xml:space="preserve"> </w:t>
      </w:r>
      <w:r w:rsidRPr="00B35455">
        <w:rPr>
          <w:sz w:val="24"/>
          <w:szCs w:val="24"/>
        </w:rPr>
        <w:t>сотрудничества</w:t>
      </w:r>
      <w:r w:rsidRPr="00B35455">
        <w:rPr>
          <w:spacing w:val="-5"/>
          <w:sz w:val="24"/>
          <w:szCs w:val="24"/>
        </w:rPr>
        <w:t xml:space="preserve"> </w:t>
      </w:r>
      <w:r w:rsidRPr="00B35455">
        <w:rPr>
          <w:sz w:val="24"/>
          <w:szCs w:val="24"/>
        </w:rPr>
        <w:t>и</w:t>
      </w:r>
      <w:r w:rsidRPr="00B35455">
        <w:rPr>
          <w:spacing w:val="-1"/>
          <w:sz w:val="24"/>
          <w:szCs w:val="24"/>
        </w:rPr>
        <w:t xml:space="preserve"> </w:t>
      </w:r>
      <w:r w:rsidRPr="00B35455">
        <w:rPr>
          <w:sz w:val="24"/>
          <w:szCs w:val="24"/>
        </w:rPr>
        <w:t>взаимной помощи;</w:t>
      </w:r>
    </w:p>
    <w:p w:rsidR="00173B47" w:rsidRPr="00B35455" w:rsidRDefault="00F47226" w:rsidP="00AA1D20">
      <w:pPr>
        <w:pStyle w:val="a4"/>
        <w:numPr>
          <w:ilvl w:val="0"/>
          <w:numId w:val="12"/>
        </w:numPr>
        <w:tabs>
          <w:tab w:val="left" w:pos="2766"/>
        </w:tabs>
        <w:ind w:left="567" w:right="466" w:firstLine="567"/>
        <w:rPr>
          <w:sz w:val="24"/>
          <w:szCs w:val="24"/>
        </w:rPr>
      </w:pPr>
      <w:r w:rsidRPr="00B35455">
        <w:rPr>
          <w:sz w:val="24"/>
          <w:szCs w:val="24"/>
        </w:rPr>
        <w:t>инициирование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поддержку</w:t>
      </w:r>
      <w:r w:rsidRPr="00B35455">
        <w:rPr>
          <w:spacing w:val="1"/>
          <w:sz w:val="24"/>
          <w:szCs w:val="24"/>
        </w:rPr>
        <w:t xml:space="preserve"> </w:t>
      </w:r>
      <w:r w:rsidRPr="00B35455">
        <w:rPr>
          <w:sz w:val="24"/>
          <w:szCs w:val="24"/>
        </w:rPr>
        <w:t>исследовательской</w:t>
      </w:r>
      <w:r w:rsidRPr="00B35455">
        <w:rPr>
          <w:spacing w:val="1"/>
          <w:sz w:val="24"/>
          <w:szCs w:val="24"/>
        </w:rPr>
        <w:t xml:space="preserve"> </w:t>
      </w:r>
      <w:r w:rsidRPr="00B35455">
        <w:rPr>
          <w:sz w:val="24"/>
          <w:szCs w:val="24"/>
        </w:rPr>
        <w:t>деятельности</w:t>
      </w:r>
      <w:r w:rsidRPr="00B35455">
        <w:rPr>
          <w:spacing w:val="1"/>
          <w:sz w:val="24"/>
          <w:szCs w:val="24"/>
        </w:rPr>
        <w:t xml:space="preserve"> </w:t>
      </w:r>
      <w:r w:rsidRPr="00B35455">
        <w:rPr>
          <w:sz w:val="24"/>
          <w:szCs w:val="24"/>
        </w:rPr>
        <w:t>обучающихся, планирование и выполнение индивидуальных и групповых</w:t>
      </w:r>
      <w:r w:rsidRPr="00B35455">
        <w:rPr>
          <w:spacing w:val="1"/>
          <w:sz w:val="24"/>
          <w:szCs w:val="24"/>
        </w:rPr>
        <w:t xml:space="preserve"> </w:t>
      </w:r>
      <w:r w:rsidRPr="00B35455">
        <w:rPr>
          <w:sz w:val="24"/>
          <w:szCs w:val="24"/>
        </w:rPr>
        <w:t>проектов</w:t>
      </w:r>
      <w:r w:rsidRPr="00B35455">
        <w:rPr>
          <w:spacing w:val="-3"/>
          <w:sz w:val="24"/>
          <w:szCs w:val="24"/>
        </w:rPr>
        <w:t xml:space="preserve"> </w:t>
      </w:r>
      <w:r w:rsidRPr="00B35455">
        <w:rPr>
          <w:sz w:val="24"/>
          <w:szCs w:val="24"/>
        </w:rPr>
        <w:t>воспитательной</w:t>
      </w:r>
      <w:r w:rsidRPr="00B35455">
        <w:rPr>
          <w:spacing w:val="-3"/>
          <w:sz w:val="24"/>
          <w:szCs w:val="24"/>
        </w:rPr>
        <w:t xml:space="preserve"> </w:t>
      </w:r>
      <w:r w:rsidRPr="00B35455">
        <w:rPr>
          <w:sz w:val="24"/>
          <w:szCs w:val="24"/>
        </w:rPr>
        <w:t>направленности.</w:t>
      </w:r>
    </w:p>
    <w:p w:rsidR="00173B47" w:rsidRPr="00B35455" w:rsidRDefault="00F47226" w:rsidP="00B35455">
      <w:pPr>
        <w:pStyle w:val="1"/>
        <w:spacing w:before="3" w:line="320" w:lineRule="exact"/>
        <w:ind w:left="567" w:firstLine="567"/>
        <w:rPr>
          <w:sz w:val="24"/>
          <w:szCs w:val="24"/>
        </w:rPr>
      </w:pPr>
      <w:r w:rsidRPr="00B35455">
        <w:rPr>
          <w:sz w:val="24"/>
          <w:szCs w:val="24"/>
        </w:rPr>
        <w:t>Модуль</w:t>
      </w:r>
      <w:r w:rsidRPr="00B35455">
        <w:rPr>
          <w:spacing w:val="-6"/>
          <w:sz w:val="24"/>
          <w:szCs w:val="24"/>
        </w:rPr>
        <w:t xml:space="preserve"> </w:t>
      </w:r>
      <w:r w:rsidRPr="00B35455">
        <w:rPr>
          <w:sz w:val="24"/>
          <w:szCs w:val="24"/>
        </w:rPr>
        <w:t>«Внеурочная</w:t>
      </w:r>
      <w:r w:rsidRPr="00B35455">
        <w:rPr>
          <w:spacing w:val="-5"/>
          <w:sz w:val="24"/>
          <w:szCs w:val="24"/>
        </w:rPr>
        <w:t xml:space="preserve"> </w:t>
      </w:r>
      <w:r w:rsidRPr="00B35455">
        <w:rPr>
          <w:sz w:val="24"/>
          <w:szCs w:val="24"/>
        </w:rPr>
        <w:t>деятельность»</w:t>
      </w:r>
    </w:p>
    <w:p w:rsidR="00173B47" w:rsidRPr="00B35455" w:rsidRDefault="00F47226" w:rsidP="00B35455">
      <w:pPr>
        <w:pStyle w:val="a3"/>
        <w:ind w:left="567" w:right="458" w:firstLine="567"/>
        <w:rPr>
          <w:sz w:val="24"/>
          <w:szCs w:val="24"/>
        </w:rPr>
      </w:pPr>
      <w:r w:rsidRPr="00B35455">
        <w:rPr>
          <w:sz w:val="24"/>
          <w:szCs w:val="24"/>
        </w:rPr>
        <w:t>Внеурочная деятельность является составной частью учебно-воспитательного</w:t>
      </w:r>
      <w:r w:rsidRPr="00B35455">
        <w:rPr>
          <w:spacing w:val="1"/>
          <w:sz w:val="24"/>
          <w:szCs w:val="24"/>
        </w:rPr>
        <w:t xml:space="preserve"> </w:t>
      </w:r>
      <w:r w:rsidRPr="00B35455">
        <w:rPr>
          <w:sz w:val="24"/>
          <w:szCs w:val="24"/>
        </w:rPr>
        <w:t>процесса</w:t>
      </w:r>
      <w:r w:rsidRPr="00B35455">
        <w:rPr>
          <w:spacing w:val="-4"/>
          <w:sz w:val="24"/>
          <w:szCs w:val="24"/>
        </w:rPr>
        <w:t xml:space="preserve"> </w:t>
      </w:r>
      <w:r w:rsidRPr="00B35455">
        <w:rPr>
          <w:sz w:val="24"/>
          <w:szCs w:val="24"/>
        </w:rPr>
        <w:t>и</w:t>
      </w:r>
      <w:r w:rsidRPr="00B35455">
        <w:rPr>
          <w:spacing w:val="-1"/>
          <w:sz w:val="24"/>
          <w:szCs w:val="24"/>
        </w:rPr>
        <w:t xml:space="preserve"> </w:t>
      </w:r>
      <w:r w:rsidRPr="00B35455">
        <w:rPr>
          <w:sz w:val="24"/>
          <w:szCs w:val="24"/>
        </w:rPr>
        <w:t>одной</w:t>
      </w:r>
      <w:r w:rsidRPr="00B35455">
        <w:rPr>
          <w:spacing w:val="-1"/>
          <w:sz w:val="24"/>
          <w:szCs w:val="24"/>
        </w:rPr>
        <w:t xml:space="preserve"> </w:t>
      </w:r>
      <w:r w:rsidRPr="00B35455">
        <w:rPr>
          <w:sz w:val="24"/>
          <w:szCs w:val="24"/>
        </w:rPr>
        <w:t>из</w:t>
      </w:r>
      <w:r w:rsidRPr="00B35455">
        <w:rPr>
          <w:spacing w:val="-4"/>
          <w:sz w:val="24"/>
          <w:szCs w:val="24"/>
        </w:rPr>
        <w:t xml:space="preserve"> </w:t>
      </w:r>
      <w:r w:rsidRPr="00B35455">
        <w:rPr>
          <w:sz w:val="24"/>
          <w:szCs w:val="24"/>
        </w:rPr>
        <w:t>форм</w:t>
      </w:r>
      <w:r w:rsidRPr="00B35455">
        <w:rPr>
          <w:spacing w:val="-1"/>
          <w:sz w:val="24"/>
          <w:szCs w:val="24"/>
        </w:rPr>
        <w:t xml:space="preserve"> </w:t>
      </w:r>
      <w:r w:rsidRPr="00B35455">
        <w:rPr>
          <w:sz w:val="24"/>
          <w:szCs w:val="24"/>
        </w:rPr>
        <w:t>организации</w:t>
      </w:r>
      <w:r w:rsidRPr="00B35455">
        <w:rPr>
          <w:spacing w:val="-4"/>
          <w:sz w:val="24"/>
          <w:szCs w:val="24"/>
        </w:rPr>
        <w:t xml:space="preserve"> </w:t>
      </w:r>
      <w:r w:rsidRPr="00B35455">
        <w:rPr>
          <w:sz w:val="24"/>
          <w:szCs w:val="24"/>
        </w:rPr>
        <w:t>свободного времени</w:t>
      </w:r>
      <w:r w:rsidRPr="00B35455">
        <w:rPr>
          <w:spacing w:val="-1"/>
          <w:sz w:val="24"/>
          <w:szCs w:val="24"/>
        </w:rPr>
        <w:t xml:space="preserve"> </w:t>
      </w:r>
      <w:r w:rsidRPr="00B35455">
        <w:rPr>
          <w:sz w:val="24"/>
          <w:szCs w:val="24"/>
        </w:rPr>
        <w:t>учащихся.</w:t>
      </w:r>
    </w:p>
    <w:p w:rsidR="00173B47" w:rsidRPr="00B35455" w:rsidRDefault="00F47226" w:rsidP="00B35455">
      <w:pPr>
        <w:pStyle w:val="a3"/>
        <w:ind w:left="567" w:right="464" w:firstLine="567"/>
        <w:rPr>
          <w:sz w:val="24"/>
          <w:szCs w:val="24"/>
        </w:rPr>
      </w:pPr>
      <w:r w:rsidRPr="00B35455">
        <w:rPr>
          <w:sz w:val="24"/>
          <w:szCs w:val="24"/>
        </w:rPr>
        <w:t>Реализация воспитательного потенциала курсов внеурочной деятельности в</w:t>
      </w:r>
      <w:r w:rsidRPr="00B35455">
        <w:rPr>
          <w:spacing w:val="1"/>
          <w:sz w:val="24"/>
          <w:szCs w:val="24"/>
        </w:rPr>
        <w:t xml:space="preserve"> </w:t>
      </w:r>
      <w:r w:rsidRPr="00B35455">
        <w:rPr>
          <w:sz w:val="24"/>
          <w:szCs w:val="24"/>
        </w:rPr>
        <w:t>МБОУ-</w:t>
      </w:r>
      <w:r w:rsidRPr="00B35455">
        <w:rPr>
          <w:spacing w:val="1"/>
          <w:sz w:val="24"/>
          <w:szCs w:val="24"/>
        </w:rPr>
        <w:t xml:space="preserve"> </w:t>
      </w:r>
      <w:r w:rsidRPr="00B35455">
        <w:rPr>
          <w:sz w:val="24"/>
          <w:szCs w:val="24"/>
        </w:rPr>
        <w:t>Смолевичской</w:t>
      </w:r>
      <w:r w:rsidRPr="00B35455">
        <w:rPr>
          <w:spacing w:val="1"/>
          <w:sz w:val="24"/>
          <w:szCs w:val="24"/>
        </w:rPr>
        <w:t xml:space="preserve"> </w:t>
      </w:r>
      <w:r w:rsidRPr="00B35455">
        <w:rPr>
          <w:sz w:val="24"/>
          <w:szCs w:val="24"/>
        </w:rPr>
        <w:t>ООШ</w:t>
      </w:r>
      <w:r w:rsidRPr="00B35455">
        <w:rPr>
          <w:spacing w:val="1"/>
          <w:sz w:val="24"/>
          <w:szCs w:val="24"/>
        </w:rPr>
        <w:t xml:space="preserve"> </w:t>
      </w:r>
      <w:r w:rsidRPr="00B35455">
        <w:rPr>
          <w:sz w:val="24"/>
          <w:szCs w:val="24"/>
        </w:rPr>
        <w:t>происходит</w:t>
      </w:r>
      <w:r w:rsidRPr="00B35455">
        <w:rPr>
          <w:spacing w:val="1"/>
          <w:sz w:val="24"/>
          <w:szCs w:val="24"/>
        </w:rPr>
        <w:t xml:space="preserve"> </w:t>
      </w:r>
      <w:r w:rsidR="00B35455" w:rsidRPr="00B35455">
        <w:rPr>
          <w:sz w:val="24"/>
          <w:szCs w:val="24"/>
        </w:rPr>
        <w:t>в рамках,</w:t>
      </w:r>
      <w:r w:rsidRPr="00B35455">
        <w:rPr>
          <w:spacing w:val="1"/>
          <w:sz w:val="24"/>
          <w:szCs w:val="24"/>
        </w:rPr>
        <w:t xml:space="preserve"> </w:t>
      </w:r>
      <w:r w:rsidRPr="00B35455">
        <w:rPr>
          <w:sz w:val="24"/>
          <w:szCs w:val="24"/>
        </w:rPr>
        <w:t>следующих</w:t>
      </w:r>
      <w:r w:rsidRPr="00B35455">
        <w:rPr>
          <w:spacing w:val="1"/>
          <w:sz w:val="24"/>
          <w:szCs w:val="24"/>
        </w:rPr>
        <w:t xml:space="preserve"> </w:t>
      </w:r>
      <w:r w:rsidRPr="00B35455">
        <w:rPr>
          <w:sz w:val="24"/>
          <w:szCs w:val="24"/>
        </w:rPr>
        <w:t>выбранных</w:t>
      </w:r>
      <w:r w:rsidRPr="00B35455">
        <w:rPr>
          <w:spacing w:val="1"/>
          <w:sz w:val="24"/>
          <w:szCs w:val="24"/>
        </w:rPr>
        <w:t xml:space="preserve"> </w:t>
      </w:r>
      <w:r w:rsidRPr="00B35455">
        <w:rPr>
          <w:sz w:val="24"/>
          <w:szCs w:val="24"/>
        </w:rPr>
        <w:t>обучающимися</w:t>
      </w:r>
      <w:r w:rsidRPr="00B35455">
        <w:rPr>
          <w:spacing w:val="-1"/>
          <w:sz w:val="24"/>
          <w:szCs w:val="24"/>
        </w:rPr>
        <w:t xml:space="preserve"> </w:t>
      </w:r>
      <w:r w:rsidRPr="00B35455">
        <w:rPr>
          <w:sz w:val="24"/>
          <w:szCs w:val="24"/>
        </w:rPr>
        <w:t>видов</w:t>
      </w:r>
      <w:r w:rsidRPr="00B35455">
        <w:rPr>
          <w:spacing w:val="-2"/>
          <w:sz w:val="24"/>
          <w:szCs w:val="24"/>
        </w:rPr>
        <w:t xml:space="preserve"> </w:t>
      </w:r>
      <w:r w:rsidRPr="00B35455">
        <w:rPr>
          <w:sz w:val="24"/>
          <w:szCs w:val="24"/>
        </w:rPr>
        <w:t>деятельности:</w:t>
      </w:r>
    </w:p>
    <w:tbl>
      <w:tblPr>
        <w:tblStyle w:val="TableNormal"/>
        <w:tblW w:w="0" w:type="auto"/>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31"/>
        <w:gridCol w:w="5256"/>
      </w:tblGrid>
      <w:tr w:rsidR="00173B47" w:rsidRPr="00B35455" w:rsidTr="00B35455">
        <w:trPr>
          <w:trHeight w:val="377"/>
        </w:trPr>
        <w:tc>
          <w:tcPr>
            <w:tcW w:w="3631" w:type="dxa"/>
          </w:tcPr>
          <w:p w:rsidR="00173B47" w:rsidRPr="00B35455" w:rsidRDefault="00F47226" w:rsidP="00B35455">
            <w:pPr>
              <w:pStyle w:val="TableParagraph"/>
              <w:spacing w:line="286" w:lineRule="exact"/>
              <w:ind w:left="567" w:firstLine="567"/>
              <w:rPr>
                <w:b/>
                <w:sz w:val="24"/>
                <w:szCs w:val="24"/>
              </w:rPr>
            </w:pPr>
            <w:r w:rsidRPr="00B35455">
              <w:rPr>
                <w:b/>
                <w:sz w:val="24"/>
                <w:szCs w:val="24"/>
              </w:rPr>
              <w:t>Вид</w:t>
            </w:r>
          </w:p>
        </w:tc>
        <w:tc>
          <w:tcPr>
            <w:tcW w:w="5256" w:type="dxa"/>
          </w:tcPr>
          <w:p w:rsidR="00173B47" w:rsidRPr="00B35455" w:rsidRDefault="00F47226" w:rsidP="00B35455">
            <w:pPr>
              <w:pStyle w:val="TableParagraph"/>
              <w:spacing w:line="286" w:lineRule="exact"/>
              <w:ind w:left="567"/>
              <w:rPr>
                <w:b/>
                <w:sz w:val="24"/>
                <w:szCs w:val="24"/>
              </w:rPr>
            </w:pPr>
            <w:r w:rsidRPr="00B35455">
              <w:rPr>
                <w:b/>
                <w:sz w:val="24"/>
                <w:szCs w:val="24"/>
              </w:rPr>
              <w:t>Программы</w:t>
            </w:r>
            <w:r w:rsidRPr="00B35455">
              <w:rPr>
                <w:b/>
                <w:spacing w:val="-5"/>
                <w:sz w:val="24"/>
                <w:szCs w:val="24"/>
              </w:rPr>
              <w:t xml:space="preserve"> </w:t>
            </w:r>
            <w:r w:rsidRPr="00B35455">
              <w:rPr>
                <w:b/>
                <w:sz w:val="24"/>
                <w:szCs w:val="24"/>
              </w:rPr>
              <w:t>внеурочной</w:t>
            </w:r>
            <w:r w:rsidRPr="00B35455">
              <w:rPr>
                <w:b/>
                <w:spacing w:val="-5"/>
                <w:sz w:val="24"/>
                <w:szCs w:val="24"/>
              </w:rPr>
              <w:t xml:space="preserve"> </w:t>
            </w:r>
            <w:r w:rsidRPr="00B35455">
              <w:rPr>
                <w:b/>
                <w:sz w:val="24"/>
                <w:szCs w:val="24"/>
              </w:rPr>
              <w:t>деятельности</w:t>
            </w:r>
          </w:p>
        </w:tc>
      </w:tr>
      <w:tr w:rsidR="00173B47" w:rsidRPr="00B35455" w:rsidTr="00B35455">
        <w:trPr>
          <w:trHeight w:val="772"/>
        </w:trPr>
        <w:tc>
          <w:tcPr>
            <w:tcW w:w="3631" w:type="dxa"/>
          </w:tcPr>
          <w:p w:rsidR="00173B47" w:rsidRPr="00B35455" w:rsidRDefault="00F47226" w:rsidP="00B35455">
            <w:pPr>
              <w:pStyle w:val="TableParagraph"/>
              <w:spacing w:before="85"/>
              <w:rPr>
                <w:sz w:val="24"/>
                <w:szCs w:val="24"/>
              </w:rPr>
            </w:pPr>
            <w:r w:rsidRPr="00B35455">
              <w:rPr>
                <w:sz w:val="24"/>
                <w:szCs w:val="24"/>
              </w:rPr>
              <w:t>Спортивнооздоровительная</w:t>
            </w:r>
          </w:p>
        </w:tc>
        <w:tc>
          <w:tcPr>
            <w:tcW w:w="5256" w:type="dxa"/>
          </w:tcPr>
          <w:p w:rsidR="00173B47" w:rsidRPr="00B35455" w:rsidRDefault="00F47226" w:rsidP="00B35455">
            <w:pPr>
              <w:pStyle w:val="TableParagraph"/>
              <w:spacing w:before="67" w:line="340" w:lineRule="atLeast"/>
              <w:ind w:left="567" w:right="2718"/>
              <w:rPr>
                <w:sz w:val="24"/>
                <w:szCs w:val="24"/>
              </w:rPr>
            </w:pPr>
            <w:r w:rsidRPr="00B35455">
              <w:rPr>
                <w:sz w:val="24"/>
                <w:szCs w:val="24"/>
              </w:rPr>
              <w:t>«Спортивные игры»</w:t>
            </w:r>
            <w:r w:rsidRPr="00B35455">
              <w:rPr>
                <w:spacing w:val="-67"/>
                <w:sz w:val="24"/>
                <w:szCs w:val="24"/>
              </w:rPr>
              <w:t xml:space="preserve"> </w:t>
            </w:r>
            <w:r w:rsidRPr="00B35455">
              <w:rPr>
                <w:sz w:val="24"/>
                <w:szCs w:val="24"/>
              </w:rPr>
              <w:t>1-4</w:t>
            </w:r>
            <w:r w:rsidRPr="00B35455">
              <w:rPr>
                <w:spacing w:val="1"/>
                <w:sz w:val="24"/>
                <w:szCs w:val="24"/>
              </w:rPr>
              <w:t xml:space="preserve"> </w:t>
            </w:r>
            <w:r w:rsidRPr="00B35455">
              <w:rPr>
                <w:sz w:val="24"/>
                <w:szCs w:val="24"/>
              </w:rPr>
              <w:t>кл.</w:t>
            </w:r>
          </w:p>
        </w:tc>
      </w:tr>
      <w:tr w:rsidR="00173B47" w:rsidRPr="00B35455" w:rsidTr="00B35455">
        <w:trPr>
          <w:trHeight w:val="695"/>
        </w:trPr>
        <w:tc>
          <w:tcPr>
            <w:tcW w:w="3631" w:type="dxa"/>
          </w:tcPr>
          <w:p w:rsidR="00173B47" w:rsidRPr="00B35455" w:rsidRDefault="00F47226" w:rsidP="00B35455">
            <w:pPr>
              <w:pStyle w:val="TableParagraph"/>
              <w:spacing w:before="6"/>
              <w:rPr>
                <w:sz w:val="24"/>
                <w:szCs w:val="24"/>
              </w:rPr>
            </w:pPr>
            <w:r w:rsidRPr="00B35455">
              <w:rPr>
                <w:sz w:val="24"/>
                <w:szCs w:val="24"/>
              </w:rPr>
              <w:t>Общекультурное</w:t>
            </w:r>
          </w:p>
        </w:tc>
        <w:tc>
          <w:tcPr>
            <w:tcW w:w="5256" w:type="dxa"/>
          </w:tcPr>
          <w:p w:rsidR="00173B47" w:rsidRPr="00B35455" w:rsidRDefault="00F47226" w:rsidP="00B35455">
            <w:pPr>
              <w:pStyle w:val="TableParagraph"/>
              <w:spacing w:before="6"/>
              <w:rPr>
                <w:sz w:val="24"/>
                <w:szCs w:val="24"/>
              </w:rPr>
            </w:pPr>
            <w:r w:rsidRPr="00B35455">
              <w:rPr>
                <w:sz w:val="24"/>
                <w:szCs w:val="24"/>
              </w:rPr>
              <w:t>«Орлята</w:t>
            </w:r>
            <w:r w:rsidRPr="00B35455">
              <w:rPr>
                <w:spacing w:val="-2"/>
                <w:sz w:val="24"/>
                <w:szCs w:val="24"/>
              </w:rPr>
              <w:t xml:space="preserve"> </w:t>
            </w:r>
            <w:r w:rsidRPr="00B35455">
              <w:rPr>
                <w:sz w:val="24"/>
                <w:szCs w:val="24"/>
              </w:rPr>
              <w:t>России»</w:t>
            </w:r>
            <w:r w:rsidRPr="00B35455">
              <w:rPr>
                <w:spacing w:val="-3"/>
                <w:sz w:val="24"/>
                <w:szCs w:val="24"/>
              </w:rPr>
              <w:t xml:space="preserve"> </w:t>
            </w:r>
            <w:r w:rsidRPr="00B35455">
              <w:rPr>
                <w:sz w:val="24"/>
                <w:szCs w:val="24"/>
              </w:rPr>
              <w:t>1-4</w:t>
            </w:r>
            <w:r w:rsidRPr="00B35455">
              <w:rPr>
                <w:spacing w:val="-1"/>
                <w:sz w:val="24"/>
                <w:szCs w:val="24"/>
              </w:rPr>
              <w:t xml:space="preserve"> </w:t>
            </w:r>
            <w:r w:rsidRPr="00B35455">
              <w:rPr>
                <w:sz w:val="24"/>
                <w:szCs w:val="24"/>
              </w:rPr>
              <w:t>кл.</w:t>
            </w:r>
          </w:p>
          <w:p w:rsidR="00173B47" w:rsidRPr="00B35455" w:rsidRDefault="00F47226" w:rsidP="00B35455">
            <w:pPr>
              <w:pStyle w:val="TableParagraph"/>
              <w:spacing w:before="26" w:line="321" w:lineRule="exact"/>
              <w:rPr>
                <w:sz w:val="24"/>
                <w:szCs w:val="24"/>
              </w:rPr>
            </w:pPr>
            <w:r w:rsidRPr="00B35455">
              <w:rPr>
                <w:sz w:val="24"/>
                <w:szCs w:val="24"/>
              </w:rPr>
              <w:t>«Тропинка</w:t>
            </w:r>
            <w:r w:rsidRPr="00B35455">
              <w:rPr>
                <w:spacing w:val="-3"/>
                <w:sz w:val="24"/>
                <w:szCs w:val="24"/>
              </w:rPr>
              <w:t xml:space="preserve"> </w:t>
            </w:r>
            <w:r w:rsidRPr="00B35455">
              <w:rPr>
                <w:sz w:val="24"/>
                <w:szCs w:val="24"/>
              </w:rPr>
              <w:t>в</w:t>
            </w:r>
            <w:r w:rsidRPr="00B35455">
              <w:rPr>
                <w:spacing w:val="-3"/>
                <w:sz w:val="24"/>
                <w:szCs w:val="24"/>
              </w:rPr>
              <w:t xml:space="preserve"> </w:t>
            </w:r>
            <w:r w:rsidRPr="00B35455">
              <w:rPr>
                <w:sz w:val="24"/>
                <w:szCs w:val="24"/>
              </w:rPr>
              <w:t>профессию»</w:t>
            </w:r>
          </w:p>
        </w:tc>
      </w:tr>
      <w:tr w:rsidR="00173B47" w:rsidRPr="00B35455" w:rsidTr="00B35455">
        <w:trPr>
          <w:trHeight w:val="1056"/>
        </w:trPr>
        <w:tc>
          <w:tcPr>
            <w:tcW w:w="3631" w:type="dxa"/>
          </w:tcPr>
          <w:p w:rsidR="00173B47" w:rsidRPr="00B35455" w:rsidRDefault="00F47226" w:rsidP="00B35455">
            <w:pPr>
              <w:pStyle w:val="TableParagraph"/>
              <w:spacing w:before="7"/>
              <w:rPr>
                <w:sz w:val="24"/>
                <w:szCs w:val="24"/>
              </w:rPr>
            </w:pPr>
            <w:r w:rsidRPr="00B35455">
              <w:rPr>
                <w:sz w:val="24"/>
                <w:szCs w:val="24"/>
              </w:rPr>
              <w:t>Духовно</w:t>
            </w:r>
            <w:r w:rsidRPr="00B35455">
              <w:rPr>
                <w:spacing w:val="-3"/>
                <w:sz w:val="24"/>
                <w:szCs w:val="24"/>
              </w:rPr>
              <w:t xml:space="preserve"> </w:t>
            </w:r>
            <w:r w:rsidRPr="00B35455">
              <w:rPr>
                <w:sz w:val="24"/>
                <w:szCs w:val="24"/>
              </w:rPr>
              <w:t>-</w:t>
            </w:r>
            <w:r w:rsidRPr="00B35455">
              <w:rPr>
                <w:spacing w:val="-4"/>
                <w:sz w:val="24"/>
                <w:szCs w:val="24"/>
              </w:rPr>
              <w:t xml:space="preserve"> </w:t>
            </w:r>
            <w:r w:rsidRPr="00B35455">
              <w:rPr>
                <w:sz w:val="24"/>
                <w:szCs w:val="24"/>
              </w:rPr>
              <w:t>нравственное</w:t>
            </w:r>
          </w:p>
        </w:tc>
        <w:tc>
          <w:tcPr>
            <w:tcW w:w="5256" w:type="dxa"/>
          </w:tcPr>
          <w:p w:rsidR="00173B47" w:rsidRPr="00B35455" w:rsidRDefault="00F47226" w:rsidP="00B35455">
            <w:pPr>
              <w:pStyle w:val="TableParagraph"/>
              <w:spacing w:before="7"/>
              <w:rPr>
                <w:sz w:val="24"/>
                <w:szCs w:val="24"/>
              </w:rPr>
            </w:pPr>
            <w:r w:rsidRPr="00B35455">
              <w:rPr>
                <w:sz w:val="24"/>
                <w:szCs w:val="24"/>
              </w:rPr>
              <w:t>«История</w:t>
            </w:r>
            <w:r w:rsidRPr="00B35455">
              <w:rPr>
                <w:spacing w:val="-2"/>
                <w:sz w:val="24"/>
                <w:szCs w:val="24"/>
              </w:rPr>
              <w:t xml:space="preserve"> </w:t>
            </w:r>
            <w:r w:rsidRPr="00B35455">
              <w:rPr>
                <w:sz w:val="24"/>
                <w:szCs w:val="24"/>
              </w:rPr>
              <w:t>родного края»</w:t>
            </w:r>
            <w:r w:rsidRPr="00B35455">
              <w:rPr>
                <w:spacing w:val="-3"/>
                <w:sz w:val="24"/>
                <w:szCs w:val="24"/>
              </w:rPr>
              <w:t xml:space="preserve"> </w:t>
            </w:r>
            <w:r w:rsidRPr="00B35455">
              <w:rPr>
                <w:sz w:val="24"/>
                <w:szCs w:val="24"/>
              </w:rPr>
              <w:t>3</w:t>
            </w:r>
            <w:r w:rsidRPr="00B35455">
              <w:rPr>
                <w:spacing w:val="-4"/>
                <w:sz w:val="24"/>
                <w:szCs w:val="24"/>
              </w:rPr>
              <w:t xml:space="preserve"> </w:t>
            </w:r>
            <w:r w:rsidRPr="00B35455">
              <w:rPr>
                <w:sz w:val="24"/>
                <w:szCs w:val="24"/>
              </w:rPr>
              <w:t>класс</w:t>
            </w:r>
          </w:p>
          <w:p w:rsidR="00173B47" w:rsidRPr="00B35455" w:rsidRDefault="00F47226" w:rsidP="00B35455">
            <w:pPr>
              <w:pStyle w:val="TableParagraph"/>
              <w:spacing w:before="26"/>
              <w:rPr>
                <w:sz w:val="24"/>
                <w:szCs w:val="24"/>
              </w:rPr>
            </w:pPr>
            <w:r w:rsidRPr="00B35455">
              <w:rPr>
                <w:sz w:val="24"/>
                <w:szCs w:val="24"/>
              </w:rPr>
              <w:t>«Азбука</w:t>
            </w:r>
            <w:r w:rsidRPr="00B35455">
              <w:rPr>
                <w:spacing w:val="-2"/>
                <w:sz w:val="24"/>
                <w:szCs w:val="24"/>
              </w:rPr>
              <w:t xml:space="preserve"> </w:t>
            </w:r>
            <w:r w:rsidRPr="00B35455">
              <w:rPr>
                <w:sz w:val="24"/>
                <w:szCs w:val="24"/>
              </w:rPr>
              <w:t>родного</w:t>
            </w:r>
            <w:r w:rsidRPr="00B35455">
              <w:rPr>
                <w:spacing w:val="-1"/>
                <w:sz w:val="24"/>
                <w:szCs w:val="24"/>
              </w:rPr>
              <w:t xml:space="preserve"> </w:t>
            </w:r>
            <w:r w:rsidRPr="00B35455">
              <w:rPr>
                <w:sz w:val="24"/>
                <w:szCs w:val="24"/>
              </w:rPr>
              <w:t>края»</w:t>
            </w:r>
            <w:r w:rsidRPr="00B35455">
              <w:rPr>
                <w:spacing w:val="-3"/>
                <w:sz w:val="24"/>
                <w:szCs w:val="24"/>
              </w:rPr>
              <w:t xml:space="preserve"> </w:t>
            </w:r>
            <w:r w:rsidRPr="00B35455">
              <w:rPr>
                <w:sz w:val="24"/>
                <w:szCs w:val="24"/>
              </w:rPr>
              <w:t>1</w:t>
            </w:r>
            <w:r w:rsidRPr="00B35455">
              <w:rPr>
                <w:spacing w:val="-1"/>
                <w:sz w:val="24"/>
                <w:szCs w:val="24"/>
              </w:rPr>
              <w:t xml:space="preserve"> </w:t>
            </w:r>
            <w:r w:rsidRPr="00B35455">
              <w:rPr>
                <w:sz w:val="24"/>
                <w:szCs w:val="24"/>
              </w:rPr>
              <w:t>класс</w:t>
            </w:r>
          </w:p>
          <w:p w:rsidR="00173B47" w:rsidRPr="00B35455" w:rsidRDefault="00F47226" w:rsidP="00B35455">
            <w:pPr>
              <w:pStyle w:val="TableParagraph"/>
              <w:spacing w:before="26"/>
              <w:rPr>
                <w:sz w:val="24"/>
                <w:szCs w:val="24"/>
              </w:rPr>
            </w:pPr>
            <w:r w:rsidRPr="00B35455">
              <w:rPr>
                <w:sz w:val="24"/>
                <w:szCs w:val="24"/>
              </w:rPr>
              <w:t>«Природа</w:t>
            </w:r>
            <w:r w:rsidRPr="00B35455">
              <w:rPr>
                <w:spacing w:val="-2"/>
                <w:sz w:val="24"/>
                <w:szCs w:val="24"/>
              </w:rPr>
              <w:t xml:space="preserve"> </w:t>
            </w:r>
            <w:r w:rsidRPr="00B35455">
              <w:rPr>
                <w:sz w:val="24"/>
                <w:szCs w:val="24"/>
              </w:rPr>
              <w:t>родного края»</w:t>
            </w:r>
            <w:r w:rsidRPr="00B35455">
              <w:rPr>
                <w:spacing w:val="-2"/>
                <w:sz w:val="24"/>
                <w:szCs w:val="24"/>
              </w:rPr>
              <w:t xml:space="preserve"> </w:t>
            </w:r>
            <w:r w:rsidRPr="00B35455">
              <w:rPr>
                <w:sz w:val="24"/>
                <w:szCs w:val="24"/>
              </w:rPr>
              <w:t>2</w:t>
            </w:r>
            <w:r w:rsidRPr="00B35455">
              <w:rPr>
                <w:spacing w:val="-5"/>
                <w:sz w:val="24"/>
                <w:szCs w:val="24"/>
              </w:rPr>
              <w:t xml:space="preserve"> </w:t>
            </w:r>
            <w:r w:rsidRPr="00B35455">
              <w:rPr>
                <w:sz w:val="24"/>
                <w:szCs w:val="24"/>
              </w:rPr>
              <w:t>класс</w:t>
            </w:r>
          </w:p>
          <w:p w:rsidR="00173B47" w:rsidRPr="00B35455" w:rsidRDefault="00F47226" w:rsidP="00B35455">
            <w:pPr>
              <w:pStyle w:val="TableParagraph"/>
              <w:spacing w:before="24"/>
              <w:rPr>
                <w:sz w:val="24"/>
                <w:szCs w:val="24"/>
              </w:rPr>
            </w:pPr>
            <w:r w:rsidRPr="00B35455">
              <w:rPr>
                <w:sz w:val="24"/>
                <w:szCs w:val="24"/>
              </w:rPr>
              <w:t>«Культура</w:t>
            </w:r>
            <w:r w:rsidRPr="00B35455">
              <w:rPr>
                <w:spacing w:val="-2"/>
                <w:sz w:val="24"/>
                <w:szCs w:val="24"/>
              </w:rPr>
              <w:t xml:space="preserve"> </w:t>
            </w:r>
            <w:r w:rsidRPr="00B35455">
              <w:rPr>
                <w:sz w:val="24"/>
                <w:szCs w:val="24"/>
              </w:rPr>
              <w:t>родного</w:t>
            </w:r>
            <w:r w:rsidRPr="00B35455">
              <w:rPr>
                <w:spacing w:val="-3"/>
                <w:sz w:val="24"/>
                <w:szCs w:val="24"/>
              </w:rPr>
              <w:t xml:space="preserve"> </w:t>
            </w:r>
            <w:r w:rsidRPr="00B35455">
              <w:rPr>
                <w:sz w:val="24"/>
                <w:szCs w:val="24"/>
              </w:rPr>
              <w:t>края»</w:t>
            </w:r>
            <w:r w:rsidRPr="00B35455">
              <w:rPr>
                <w:spacing w:val="-3"/>
                <w:sz w:val="24"/>
                <w:szCs w:val="24"/>
              </w:rPr>
              <w:t xml:space="preserve"> </w:t>
            </w:r>
            <w:r w:rsidRPr="00B35455">
              <w:rPr>
                <w:sz w:val="24"/>
                <w:szCs w:val="24"/>
              </w:rPr>
              <w:t>4 класс</w:t>
            </w:r>
          </w:p>
        </w:tc>
      </w:tr>
      <w:tr w:rsidR="00173B47" w:rsidRPr="00B35455" w:rsidTr="00B35455">
        <w:trPr>
          <w:trHeight w:val="869"/>
        </w:trPr>
        <w:tc>
          <w:tcPr>
            <w:tcW w:w="3631" w:type="dxa"/>
          </w:tcPr>
          <w:p w:rsidR="00173B47" w:rsidRPr="00B35455" w:rsidRDefault="00F47226" w:rsidP="00B35455">
            <w:pPr>
              <w:pStyle w:val="TableParagraph"/>
              <w:spacing w:before="181"/>
              <w:rPr>
                <w:sz w:val="24"/>
                <w:szCs w:val="24"/>
              </w:rPr>
            </w:pPr>
            <w:r w:rsidRPr="00B35455">
              <w:rPr>
                <w:sz w:val="24"/>
                <w:szCs w:val="24"/>
              </w:rPr>
              <w:t>Социальное</w:t>
            </w:r>
          </w:p>
        </w:tc>
        <w:tc>
          <w:tcPr>
            <w:tcW w:w="5256" w:type="dxa"/>
          </w:tcPr>
          <w:p w:rsidR="00173B47" w:rsidRPr="00B35455" w:rsidRDefault="00F47226" w:rsidP="00B35455">
            <w:pPr>
              <w:pStyle w:val="TableParagraph"/>
              <w:spacing w:before="181"/>
              <w:rPr>
                <w:sz w:val="24"/>
                <w:szCs w:val="24"/>
              </w:rPr>
            </w:pPr>
            <w:r w:rsidRPr="00B35455">
              <w:rPr>
                <w:sz w:val="24"/>
                <w:szCs w:val="24"/>
              </w:rPr>
              <w:t>«Читательская</w:t>
            </w:r>
            <w:r w:rsidRPr="00B35455">
              <w:rPr>
                <w:spacing w:val="-2"/>
                <w:sz w:val="24"/>
                <w:szCs w:val="24"/>
              </w:rPr>
              <w:t xml:space="preserve"> </w:t>
            </w:r>
            <w:r w:rsidRPr="00B35455">
              <w:rPr>
                <w:sz w:val="24"/>
                <w:szCs w:val="24"/>
              </w:rPr>
              <w:t>грамотность»</w:t>
            </w:r>
            <w:r w:rsidRPr="00B35455">
              <w:rPr>
                <w:spacing w:val="-3"/>
                <w:sz w:val="24"/>
                <w:szCs w:val="24"/>
              </w:rPr>
              <w:t xml:space="preserve"> </w:t>
            </w:r>
            <w:r w:rsidRPr="00B35455">
              <w:rPr>
                <w:sz w:val="24"/>
                <w:szCs w:val="24"/>
              </w:rPr>
              <w:t>1-2</w:t>
            </w:r>
            <w:r w:rsidRPr="00B35455">
              <w:rPr>
                <w:spacing w:val="-1"/>
                <w:sz w:val="24"/>
                <w:szCs w:val="24"/>
              </w:rPr>
              <w:t xml:space="preserve"> </w:t>
            </w:r>
            <w:r w:rsidRPr="00B35455">
              <w:rPr>
                <w:sz w:val="24"/>
                <w:szCs w:val="24"/>
              </w:rPr>
              <w:t>кл.</w:t>
            </w:r>
          </w:p>
          <w:p w:rsidR="00173B47" w:rsidRPr="00B35455" w:rsidRDefault="00C57FF2" w:rsidP="00C57FF2">
            <w:pPr>
              <w:pStyle w:val="TableParagraph"/>
              <w:spacing w:before="26" w:line="320" w:lineRule="exact"/>
              <w:rPr>
                <w:sz w:val="24"/>
                <w:szCs w:val="24"/>
              </w:rPr>
            </w:pPr>
            <w:r>
              <w:rPr>
                <w:sz w:val="24"/>
                <w:szCs w:val="24"/>
              </w:rPr>
              <w:t xml:space="preserve"> </w:t>
            </w:r>
            <w:r w:rsidR="00F47226" w:rsidRPr="00B35455">
              <w:rPr>
                <w:sz w:val="24"/>
                <w:szCs w:val="24"/>
              </w:rPr>
              <w:t>Естественно-научная</w:t>
            </w:r>
            <w:r w:rsidR="00F47226" w:rsidRPr="00B35455">
              <w:rPr>
                <w:spacing w:val="-3"/>
                <w:sz w:val="24"/>
                <w:szCs w:val="24"/>
              </w:rPr>
              <w:t xml:space="preserve"> </w:t>
            </w:r>
            <w:r w:rsidR="00F47226" w:rsidRPr="00B35455">
              <w:rPr>
                <w:sz w:val="24"/>
                <w:szCs w:val="24"/>
              </w:rPr>
              <w:t>грамотность</w:t>
            </w:r>
            <w:r w:rsidR="00F47226" w:rsidRPr="00B35455">
              <w:rPr>
                <w:spacing w:val="-6"/>
                <w:sz w:val="24"/>
                <w:szCs w:val="24"/>
              </w:rPr>
              <w:t xml:space="preserve"> </w:t>
            </w:r>
            <w:r w:rsidR="00F47226" w:rsidRPr="00B35455">
              <w:rPr>
                <w:sz w:val="24"/>
                <w:szCs w:val="24"/>
              </w:rPr>
              <w:t>3-4</w:t>
            </w:r>
            <w:r w:rsidR="00F47226" w:rsidRPr="00B35455">
              <w:rPr>
                <w:spacing w:val="-1"/>
                <w:sz w:val="24"/>
                <w:szCs w:val="24"/>
              </w:rPr>
              <w:t xml:space="preserve"> </w:t>
            </w:r>
            <w:r w:rsidR="00F47226" w:rsidRPr="00B35455">
              <w:rPr>
                <w:sz w:val="24"/>
                <w:szCs w:val="24"/>
              </w:rPr>
              <w:t>кл.</w:t>
            </w:r>
          </w:p>
        </w:tc>
      </w:tr>
      <w:tr w:rsidR="00173B47" w:rsidRPr="00B35455" w:rsidTr="00B35455">
        <w:trPr>
          <w:trHeight w:val="328"/>
        </w:trPr>
        <w:tc>
          <w:tcPr>
            <w:tcW w:w="3631" w:type="dxa"/>
          </w:tcPr>
          <w:p w:rsidR="00173B47" w:rsidRPr="00B35455" w:rsidRDefault="00F47226" w:rsidP="00B35455">
            <w:pPr>
              <w:pStyle w:val="TableParagraph"/>
              <w:spacing w:before="6" w:line="302" w:lineRule="exact"/>
              <w:rPr>
                <w:sz w:val="24"/>
                <w:szCs w:val="24"/>
              </w:rPr>
            </w:pPr>
            <w:r w:rsidRPr="00B35455">
              <w:rPr>
                <w:sz w:val="24"/>
                <w:szCs w:val="24"/>
              </w:rPr>
              <w:t>Общеинтеллектуальное</w:t>
            </w:r>
          </w:p>
        </w:tc>
        <w:tc>
          <w:tcPr>
            <w:tcW w:w="5256" w:type="dxa"/>
          </w:tcPr>
          <w:p w:rsidR="00173B47" w:rsidRPr="00B35455" w:rsidRDefault="00F47226" w:rsidP="00B35455">
            <w:pPr>
              <w:pStyle w:val="TableParagraph"/>
              <w:spacing w:before="6" w:line="302" w:lineRule="exact"/>
              <w:rPr>
                <w:sz w:val="24"/>
                <w:szCs w:val="24"/>
              </w:rPr>
            </w:pPr>
            <w:r w:rsidRPr="00B35455">
              <w:rPr>
                <w:sz w:val="24"/>
                <w:szCs w:val="24"/>
              </w:rPr>
              <w:t>«Читательская</w:t>
            </w:r>
            <w:r w:rsidRPr="00B35455">
              <w:rPr>
                <w:spacing w:val="-3"/>
                <w:sz w:val="24"/>
                <w:szCs w:val="24"/>
              </w:rPr>
              <w:t xml:space="preserve"> </w:t>
            </w:r>
            <w:r w:rsidRPr="00B35455">
              <w:rPr>
                <w:sz w:val="24"/>
                <w:szCs w:val="24"/>
              </w:rPr>
              <w:t>грамотность»</w:t>
            </w:r>
          </w:p>
        </w:tc>
      </w:tr>
    </w:tbl>
    <w:p w:rsidR="00173B47" w:rsidRPr="00B35455" w:rsidRDefault="00173B47" w:rsidP="00B35455">
      <w:pPr>
        <w:pStyle w:val="a3"/>
        <w:spacing w:before="8"/>
        <w:ind w:left="567" w:firstLine="567"/>
        <w:jc w:val="left"/>
        <w:rPr>
          <w:sz w:val="24"/>
          <w:szCs w:val="24"/>
        </w:rPr>
      </w:pPr>
    </w:p>
    <w:p w:rsidR="00173B47" w:rsidRPr="00B35455" w:rsidRDefault="00F47226" w:rsidP="00B35455">
      <w:pPr>
        <w:pStyle w:val="a3"/>
        <w:spacing w:before="1"/>
        <w:ind w:left="567" w:right="463" w:firstLine="567"/>
        <w:rPr>
          <w:sz w:val="24"/>
          <w:szCs w:val="24"/>
        </w:rPr>
      </w:pPr>
      <w:r w:rsidRPr="00B35455">
        <w:rPr>
          <w:sz w:val="24"/>
          <w:szCs w:val="24"/>
        </w:rPr>
        <w:t>Дополнительное образование детей обеспечивает их адаптацию к жизни в</w:t>
      </w:r>
      <w:r w:rsidRPr="00B35455">
        <w:rPr>
          <w:spacing w:val="1"/>
          <w:sz w:val="24"/>
          <w:szCs w:val="24"/>
        </w:rPr>
        <w:t xml:space="preserve"> </w:t>
      </w:r>
      <w:r w:rsidRPr="00B35455">
        <w:rPr>
          <w:sz w:val="24"/>
          <w:szCs w:val="24"/>
        </w:rPr>
        <w:t>обществе, профессиональную ориентацию, а также выявление и поддержку</w:t>
      </w:r>
      <w:r w:rsidRPr="00B35455">
        <w:rPr>
          <w:spacing w:val="1"/>
          <w:sz w:val="24"/>
          <w:szCs w:val="24"/>
        </w:rPr>
        <w:t xml:space="preserve"> </w:t>
      </w:r>
      <w:r w:rsidRPr="00B35455">
        <w:rPr>
          <w:sz w:val="24"/>
          <w:szCs w:val="24"/>
        </w:rPr>
        <w:t>детей,</w:t>
      </w:r>
      <w:r w:rsidRPr="00B35455">
        <w:rPr>
          <w:spacing w:val="22"/>
          <w:sz w:val="24"/>
          <w:szCs w:val="24"/>
        </w:rPr>
        <w:t xml:space="preserve"> </w:t>
      </w:r>
      <w:r w:rsidRPr="00B35455">
        <w:rPr>
          <w:sz w:val="24"/>
          <w:szCs w:val="24"/>
        </w:rPr>
        <w:t>проявивших</w:t>
      </w:r>
      <w:r w:rsidRPr="00B35455">
        <w:rPr>
          <w:spacing w:val="23"/>
          <w:sz w:val="24"/>
          <w:szCs w:val="24"/>
        </w:rPr>
        <w:t xml:space="preserve"> </w:t>
      </w:r>
      <w:r w:rsidRPr="00B35455">
        <w:rPr>
          <w:sz w:val="24"/>
          <w:szCs w:val="24"/>
        </w:rPr>
        <w:t>выдающиеся</w:t>
      </w:r>
      <w:r w:rsidRPr="00B35455">
        <w:rPr>
          <w:spacing w:val="21"/>
          <w:sz w:val="24"/>
          <w:szCs w:val="24"/>
        </w:rPr>
        <w:t xml:space="preserve"> </w:t>
      </w:r>
      <w:r w:rsidRPr="00B35455">
        <w:rPr>
          <w:sz w:val="24"/>
          <w:szCs w:val="24"/>
        </w:rPr>
        <w:t>способности.</w:t>
      </w:r>
      <w:r w:rsidRPr="00B35455">
        <w:rPr>
          <w:spacing w:val="20"/>
          <w:sz w:val="24"/>
          <w:szCs w:val="24"/>
        </w:rPr>
        <w:t xml:space="preserve"> </w:t>
      </w:r>
      <w:r w:rsidRPr="00B35455">
        <w:rPr>
          <w:sz w:val="24"/>
          <w:szCs w:val="24"/>
        </w:rPr>
        <w:t>Дополнительные</w:t>
      </w:r>
      <w:r w:rsidR="00B35455">
        <w:rPr>
          <w:sz w:val="24"/>
          <w:szCs w:val="24"/>
        </w:rPr>
        <w:t xml:space="preserve"> </w:t>
      </w:r>
      <w:r w:rsidRPr="00B35455">
        <w:rPr>
          <w:sz w:val="24"/>
          <w:szCs w:val="24"/>
        </w:rPr>
        <w:t>общеобразовательные программы для детей должны учитывать возрастные и</w:t>
      </w:r>
      <w:r w:rsidRPr="00B35455">
        <w:rPr>
          <w:spacing w:val="1"/>
          <w:sz w:val="24"/>
          <w:szCs w:val="24"/>
        </w:rPr>
        <w:t xml:space="preserve"> </w:t>
      </w:r>
      <w:r w:rsidRPr="00B35455">
        <w:rPr>
          <w:sz w:val="24"/>
          <w:szCs w:val="24"/>
        </w:rPr>
        <w:t>индивидуальные</w:t>
      </w:r>
      <w:r w:rsidRPr="00B35455">
        <w:rPr>
          <w:spacing w:val="-4"/>
          <w:sz w:val="24"/>
          <w:szCs w:val="24"/>
        </w:rPr>
        <w:t xml:space="preserve"> </w:t>
      </w:r>
      <w:r w:rsidRPr="00B35455">
        <w:rPr>
          <w:sz w:val="24"/>
          <w:szCs w:val="24"/>
        </w:rPr>
        <w:t>особенности</w:t>
      </w:r>
      <w:r w:rsidRPr="00B35455">
        <w:rPr>
          <w:spacing w:val="-2"/>
          <w:sz w:val="24"/>
          <w:szCs w:val="24"/>
        </w:rPr>
        <w:t xml:space="preserve"> </w:t>
      </w:r>
      <w:r w:rsidRPr="00B35455">
        <w:rPr>
          <w:sz w:val="24"/>
          <w:szCs w:val="24"/>
        </w:rPr>
        <w:t>детей.</w:t>
      </w:r>
    </w:p>
    <w:tbl>
      <w:tblPr>
        <w:tblStyle w:val="TableNormal"/>
        <w:tblW w:w="0" w:type="auto"/>
        <w:tblInd w:w="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91"/>
        <w:gridCol w:w="6339"/>
      </w:tblGrid>
      <w:tr w:rsidR="00173B47" w:rsidRPr="00B35455" w:rsidTr="00B35455">
        <w:trPr>
          <w:trHeight w:val="406"/>
        </w:trPr>
        <w:tc>
          <w:tcPr>
            <w:tcW w:w="2991" w:type="dxa"/>
          </w:tcPr>
          <w:p w:rsidR="00173B47" w:rsidRPr="00B35455" w:rsidRDefault="00F47226" w:rsidP="00B35455">
            <w:pPr>
              <w:pStyle w:val="TableParagraph"/>
              <w:spacing w:line="311" w:lineRule="exact"/>
              <w:ind w:left="567" w:firstLine="567"/>
              <w:rPr>
                <w:b/>
                <w:sz w:val="24"/>
                <w:szCs w:val="24"/>
              </w:rPr>
            </w:pPr>
            <w:r w:rsidRPr="00B35455">
              <w:rPr>
                <w:b/>
                <w:sz w:val="24"/>
                <w:szCs w:val="24"/>
              </w:rPr>
              <w:t>Направленность</w:t>
            </w:r>
          </w:p>
        </w:tc>
        <w:tc>
          <w:tcPr>
            <w:tcW w:w="6339" w:type="dxa"/>
          </w:tcPr>
          <w:p w:rsidR="00173B47" w:rsidRPr="00B35455" w:rsidRDefault="00F47226" w:rsidP="00B35455">
            <w:pPr>
              <w:pStyle w:val="TableParagraph"/>
              <w:spacing w:line="311" w:lineRule="exact"/>
              <w:ind w:left="567" w:firstLine="567"/>
              <w:rPr>
                <w:b/>
                <w:sz w:val="24"/>
                <w:szCs w:val="24"/>
              </w:rPr>
            </w:pPr>
            <w:r w:rsidRPr="00B35455">
              <w:rPr>
                <w:b/>
                <w:sz w:val="24"/>
                <w:szCs w:val="24"/>
              </w:rPr>
              <w:t>Программы</w:t>
            </w:r>
            <w:r w:rsidRPr="00B35455">
              <w:rPr>
                <w:b/>
                <w:spacing w:val="-5"/>
                <w:sz w:val="24"/>
                <w:szCs w:val="24"/>
              </w:rPr>
              <w:t xml:space="preserve"> </w:t>
            </w:r>
            <w:r w:rsidRPr="00B35455">
              <w:rPr>
                <w:b/>
                <w:sz w:val="24"/>
                <w:szCs w:val="24"/>
              </w:rPr>
              <w:t>дополнительного</w:t>
            </w:r>
            <w:r w:rsidRPr="00B35455">
              <w:rPr>
                <w:b/>
                <w:spacing w:val="-8"/>
                <w:sz w:val="24"/>
                <w:szCs w:val="24"/>
              </w:rPr>
              <w:t xml:space="preserve"> </w:t>
            </w:r>
            <w:r w:rsidRPr="00B35455">
              <w:rPr>
                <w:b/>
                <w:sz w:val="24"/>
                <w:szCs w:val="24"/>
              </w:rPr>
              <w:t>образования</w:t>
            </w:r>
          </w:p>
        </w:tc>
      </w:tr>
      <w:tr w:rsidR="00173B47" w:rsidRPr="00B35455" w:rsidTr="00B35455">
        <w:trPr>
          <w:trHeight w:val="505"/>
        </w:trPr>
        <w:tc>
          <w:tcPr>
            <w:tcW w:w="9330" w:type="dxa"/>
            <w:gridSpan w:val="2"/>
          </w:tcPr>
          <w:p w:rsidR="00173B47" w:rsidRPr="00B35455" w:rsidRDefault="00F47226" w:rsidP="00952414">
            <w:pPr>
              <w:pStyle w:val="TableParagraph"/>
              <w:spacing w:before="84"/>
              <w:ind w:left="-170" w:firstLine="567"/>
              <w:jc w:val="both"/>
              <w:rPr>
                <w:sz w:val="24"/>
                <w:szCs w:val="24"/>
              </w:rPr>
            </w:pPr>
            <w:r w:rsidRPr="00B35455">
              <w:rPr>
                <w:sz w:val="24"/>
                <w:szCs w:val="24"/>
              </w:rPr>
              <w:t>Социальнопедагогическая</w:t>
            </w:r>
          </w:p>
        </w:tc>
      </w:tr>
      <w:tr w:rsidR="00173B47" w:rsidRPr="00B35455" w:rsidTr="00B35455">
        <w:trPr>
          <w:trHeight w:val="507"/>
        </w:trPr>
        <w:tc>
          <w:tcPr>
            <w:tcW w:w="2991" w:type="dxa"/>
          </w:tcPr>
          <w:p w:rsidR="00173B47" w:rsidRPr="00B35455" w:rsidRDefault="00F47226" w:rsidP="00952414">
            <w:pPr>
              <w:pStyle w:val="TableParagraph"/>
              <w:spacing w:before="87"/>
              <w:ind w:left="-170" w:firstLine="567"/>
              <w:jc w:val="both"/>
              <w:rPr>
                <w:sz w:val="24"/>
                <w:szCs w:val="24"/>
              </w:rPr>
            </w:pPr>
            <w:r w:rsidRPr="00B35455">
              <w:rPr>
                <w:sz w:val="24"/>
                <w:szCs w:val="24"/>
              </w:rPr>
              <w:t>Художественная</w:t>
            </w:r>
          </w:p>
        </w:tc>
        <w:tc>
          <w:tcPr>
            <w:tcW w:w="6339" w:type="dxa"/>
          </w:tcPr>
          <w:p w:rsidR="00173B47" w:rsidRPr="00B35455" w:rsidRDefault="00F47226" w:rsidP="00952414">
            <w:pPr>
              <w:pStyle w:val="TableParagraph"/>
              <w:spacing w:before="87"/>
              <w:ind w:left="-170" w:firstLine="567"/>
              <w:jc w:val="both"/>
              <w:rPr>
                <w:sz w:val="24"/>
                <w:szCs w:val="24"/>
              </w:rPr>
            </w:pPr>
            <w:r w:rsidRPr="00B35455">
              <w:rPr>
                <w:sz w:val="24"/>
                <w:szCs w:val="24"/>
              </w:rPr>
              <w:t>«Путешествие</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страну</w:t>
            </w:r>
            <w:r w:rsidRPr="00B35455">
              <w:rPr>
                <w:spacing w:val="-4"/>
                <w:sz w:val="24"/>
                <w:szCs w:val="24"/>
              </w:rPr>
              <w:t xml:space="preserve"> </w:t>
            </w:r>
            <w:r w:rsidRPr="00B35455">
              <w:rPr>
                <w:sz w:val="24"/>
                <w:szCs w:val="24"/>
              </w:rPr>
              <w:t>театра»</w:t>
            </w:r>
            <w:r w:rsidRPr="00B35455">
              <w:rPr>
                <w:spacing w:val="-2"/>
                <w:sz w:val="24"/>
                <w:szCs w:val="24"/>
              </w:rPr>
              <w:t xml:space="preserve"> </w:t>
            </w:r>
            <w:r w:rsidRPr="00B35455">
              <w:rPr>
                <w:sz w:val="24"/>
                <w:szCs w:val="24"/>
              </w:rPr>
              <w:t>1-4</w:t>
            </w:r>
            <w:r w:rsidRPr="00B35455">
              <w:rPr>
                <w:spacing w:val="1"/>
                <w:sz w:val="24"/>
                <w:szCs w:val="24"/>
              </w:rPr>
              <w:t xml:space="preserve"> </w:t>
            </w:r>
            <w:r w:rsidRPr="00B35455">
              <w:rPr>
                <w:sz w:val="24"/>
                <w:szCs w:val="24"/>
              </w:rPr>
              <w:t>кл.</w:t>
            </w:r>
          </w:p>
        </w:tc>
      </w:tr>
      <w:tr w:rsidR="00173B47" w:rsidRPr="00B35455" w:rsidTr="00B35455">
        <w:trPr>
          <w:trHeight w:val="507"/>
        </w:trPr>
        <w:tc>
          <w:tcPr>
            <w:tcW w:w="2991" w:type="dxa"/>
          </w:tcPr>
          <w:p w:rsidR="00173B47" w:rsidRPr="00B35455" w:rsidRDefault="00F47226" w:rsidP="00952414">
            <w:pPr>
              <w:pStyle w:val="TableParagraph"/>
              <w:spacing w:before="86"/>
              <w:ind w:left="-170" w:firstLine="567"/>
              <w:jc w:val="both"/>
              <w:rPr>
                <w:sz w:val="24"/>
                <w:szCs w:val="24"/>
              </w:rPr>
            </w:pPr>
            <w:r w:rsidRPr="00B35455">
              <w:rPr>
                <w:sz w:val="24"/>
                <w:szCs w:val="24"/>
              </w:rPr>
              <w:t>Естественнонаучная</w:t>
            </w:r>
          </w:p>
        </w:tc>
        <w:tc>
          <w:tcPr>
            <w:tcW w:w="6339" w:type="dxa"/>
          </w:tcPr>
          <w:p w:rsidR="00173B47" w:rsidRPr="00B35455" w:rsidRDefault="00173B47" w:rsidP="00952414">
            <w:pPr>
              <w:pStyle w:val="TableParagraph"/>
              <w:ind w:left="-170" w:firstLine="567"/>
              <w:jc w:val="both"/>
              <w:rPr>
                <w:sz w:val="24"/>
                <w:szCs w:val="24"/>
              </w:rPr>
            </w:pPr>
          </w:p>
        </w:tc>
      </w:tr>
      <w:tr w:rsidR="00173B47" w:rsidRPr="00B35455" w:rsidTr="00B35455">
        <w:trPr>
          <w:trHeight w:val="409"/>
        </w:trPr>
        <w:tc>
          <w:tcPr>
            <w:tcW w:w="9330" w:type="dxa"/>
            <w:gridSpan w:val="2"/>
          </w:tcPr>
          <w:p w:rsidR="00173B47" w:rsidRPr="00B35455" w:rsidRDefault="00F47226" w:rsidP="00952414">
            <w:pPr>
              <w:pStyle w:val="TableParagraph"/>
              <w:spacing w:before="87" w:line="302" w:lineRule="exact"/>
              <w:ind w:left="-170" w:firstLine="567"/>
              <w:jc w:val="both"/>
              <w:rPr>
                <w:sz w:val="24"/>
                <w:szCs w:val="24"/>
              </w:rPr>
            </w:pPr>
            <w:r w:rsidRPr="00B35455">
              <w:rPr>
                <w:sz w:val="24"/>
                <w:szCs w:val="24"/>
              </w:rPr>
              <w:t>Физкультурноспортивная</w:t>
            </w:r>
          </w:p>
        </w:tc>
      </w:tr>
    </w:tbl>
    <w:p w:rsidR="00173B47" w:rsidRPr="00B35455" w:rsidRDefault="00173B47" w:rsidP="00B35455">
      <w:pPr>
        <w:pStyle w:val="a3"/>
        <w:spacing w:before="6"/>
        <w:ind w:left="567" w:firstLine="567"/>
        <w:jc w:val="left"/>
        <w:rPr>
          <w:sz w:val="24"/>
          <w:szCs w:val="24"/>
        </w:rPr>
      </w:pPr>
    </w:p>
    <w:p w:rsidR="00173B47" w:rsidRPr="00B35455" w:rsidRDefault="00F47226" w:rsidP="00B35455">
      <w:pPr>
        <w:pStyle w:val="1"/>
        <w:ind w:left="567" w:firstLine="567"/>
        <w:rPr>
          <w:sz w:val="24"/>
          <w:szCs w:val="24"/>
        </w:rPr>
      </w:pPr>
      <w:r w:rsidRPr="00B35455">
        <w:rPr>
          <w:sz w:val="24"/>
          <w:szCs w:val="24"/>
        </w:rPr>
        <w:t>Модуль</w:t>
      </w:r>
      <w:r w:rsidRPr="00B35455">
        <w:rPr>
          <w:spacing w:val="-6"/>
          <w:sz w:val="24"/>
          <w:szCs w:val="24"/>
        </w:rPr>
        <w:t xml:space="preserve"> </w:t>
      </w:r>
      <w:r w:rsidRPr="00B35455">
        <w:rPr>
          <w:sz w:val="24"/>
          <w:szCs w:val="24"/>
        </w:rPr>
        <w:t>«Классное</w:t>
      </w:r>
      <w:r w:rsidRPr="00B35455">
        <w:rPr>
          <w:spacing w:val="-5"/>
          <w:sz w:val="24"/>
          <w:szCs w:val="24"/>
        </w:rPr>
        <w:t xml:space="preserve"> </w:t>
      </w:r>
      <w:r w:rsidRPr="00B35455">
        <w:rPr>
          <w:sz w:val="24"/>
          <w:szCs w:val="24"/>
        </w:rPr>
        <w:t>руководство»</w:t>
      </w:r>
    </w:p>
    <w:p w:rsidR="00173B47" w:rsidRPr="00B35455" w:rsidRDefault="00F47226" w:rsidP="00B35455">
      <w:pPr>
        <w:pStyle w:val="a3"/>
        <w:ind w:left="567" w:right="456" w:firstLine="567"/>
        <w:rPr>
          <w:sz w:val="24"/>
          <w:szCs w:val="24"/>
        </w:rPr>
      </w:pPr>
      <w:r w:rsidRPr="00B35455">
        <w:rPr>
          <w:sz w:val="24"/>
          <w:szCs w:val="24"/>
        </w:rPr>
        <w:t>Осуществляя</w:t>
      </w:r>
      <w:r w:rsidRPr="00B35455">
        <w:rPr>
          <w:spacing w:val="1"/>
          <w:sz w:val="24"/>
          <w:szCs w:val="24"/>
        </w:rPr>
        <w:t xml:space="preserve"> </w:t>
      </w:r>
      <w:r w:rsidRPr="00B35455">
        <w:rPr>
          <w:sz w:val="24"/>
          <w:szCs w:val="24"/>
        </w:rPr>
        <w:t>работу</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классом,</w:t>
      </w:r>
      <w:r w:rsidRPr="00B35455">
        <w:rPr>
          <w:spacing w:val="1"/>
          <w:sz w:val="24"/>
          <w:szCs w:val="24"/>
        </w:rPr>
        <w:t xml:space="preserve"> </w:t>
      </w:r>
      <w:r w:rsidRPr="00B35455">
        <w:rPr>
          <w:sz w:val="24"/>
          <w:szCs w:val="24"/>
        </w:rPr>
        <w:t>педагогический</w:t>
      </w:r>
      <w:r w:rsidRPr="00B35455">
        <w:rPr>
          <w:spacing w:val="1"/>
          <w:sz w:val="24"/>
          <w:szCs w:val="24"/>
        </w:rPr>
        <w:t xml:space="preserve"> </w:t>
      </w:r>
      <w:r w:rsidRPr="00B35455">
        <w:rPr>
          <w:sz w:val="24"/>
          <w:szCs w:val="24"/>
        </w:rPr>
        <w:t>работник</w:t>
      </w:r>
      <w:r w:rsidRPr="00B35455">
        <w:rPr>
          <w:spacing w:val="1"/>
          <w:sz w:val="24"/>
          <w:szCs w:val="24"/>
        </w:rPr>
        <w:t xml:space="preserve"> </w:t>
      </w:r>
      <w:r w:rsidRPr="00B35455">
        <w:rPr>
          <w:sz w:val="24"/>
          <w:szCs w:val="24"/>
        </w:rPr>
        <w:t>МБОУ-</w:t>
      </w:r>
      <w:r w:rsidRPr="00B35455">
        <w:rPr>
          <w:spacing w:val="1"/>
          <w:sz w:val="24"/>
          <w:szCs w:val="24"/>
        </w:rPr>
        <w:t xml:space="preserve"> </w:t>
      </w:r>
      <w:r w:rsidRPr="00B35455">
        <w:rPr>
          <w:sz w:val="24"/>
          <w:szCs w:val="24"/>
        </w:rPr>
        <w:t>Смолевичской</w:t>
      </w:r>
      <w:r w:rsidRPr="00B35455">
        <w:rPr>
          <w:spacing w:val="1"/>
          <w:sz w:val="24"/>
          <w:szCs w:val="24"/>
        </w:rPr>
        <w:t xml:space="preserve"> </w:t>
      </w:r>
      <w:r w:rsidRPr="00B35455">
        <w:rPr>
          <w:sz w:val="24"/>
          <w:szCs w:val="24"/>
        </w:rPr>
        <w:t>ООШ</w:t>
      </w:r>
      <w:r w:rsidRPr="00B35455">
        <w:rPr>
          <w:spacing w:val="1"/>
          <w:sz w:val="24"/>
          <w:szCs w:val="24"/>
        </w:rPr>
        <w:t xml:space="preserve"> </w:t>
      </w:r>
      <w:r w:rsidRPr="00B35455">
        <w:rPr>
          <w:sz w:val="24"/>
          <w:szCs w:val="24"/>
        </w:rPr>
        <w:t>организует</w:t>
      </w:r>
      <w:r w:rsidRPr="00B35455">
        <w:rPr>
          <w:spacing w:val="1"/>
          <w:sz w:val="24"/>
          <w:szCs w:val="24"/>
        </w:rPr>
        <w:t xml:space="preserve"> </w:t>
      </w:r>
      <w:r w:rsidRPr="00B35455">
        <w:rPr>
          <w:sz w:val="24"/>
          <w:szCs w:val="24"/>
        </w:rPr>
        <w:t>работу</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коллективом</w:t>
      </w:r>
      <w:r w:rsidRPr="00B35455">
        <w:rPr>
          <w:spacing w:val="1"/>
          <w:sz w:val="24"/>
          <w:szCs w:val="24"/>
        </w:rPr>
        <w:t xml:space="preserve"> </w:t>
      </w:r>
      <w:r w:rsidRPr="00B35455">
        <w:rPr>
          <w:sz w:val="24"/>
          <w:szCs w:val="24"/>
        </w:rPr>
        <w:t>класса;</w:t>
      </w:r>
      <w:r w:rsidRPr="00B35455">
        <w:rPr>
          <w:spacing w:val="1"/>
          <w:sz w:val="24"/>
          <w:szCs w:val="24"/>
        </w:rPr>
        <w:t xml:space="preserve"> </w:t>
      </w:r>
      <w:r w:rsidRPr="00B35455">
        <w:rPr>
          <w:sz w:val="24"/>
          <w:szCs w:val="24"/>
        </w:rPr>
        <w:t>индивидуальную работу с обучающимися вверенного ему класса; работу с</w:t>
      </w:r>
      <w:r w:rsidRPr="00B35455">
        <w:rPr>
          <w:spacing w:val="1"/>
          <w:sz w:val="24"/>
          <w:szCs w:val="24"/>
        </w:rPr>
        <w:t xml:space="preserve"> </w:t>
      </w:r>
      <w:r w:rsidRPr="00B35455">
        <w:rPr>
          <w:sz w:val="24"/>
          <w:szCs w:val="24"/>
        </w:rPr>
        <w:t>учителями-предметниками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данном</w:t>
      </w:r>
      <w:r w:rsidRPr="00B35455">
        <w:rPr>
          <w:spacing w:val="1"/>
          <w:sz w:val="24"/>
          <w:szCs w:val="24"/>
        </w:rPr>
        <w:t xml:space="preserve"> </w:t>
      </w:r>
      <w:r w:rsidRPr="00B35455">
        <w:rPr>
          <w:sz w:val="24"/>
          <w:szCs w:val="24"/>
        </w:rPr>
        <w:t>классе;</w:t>
      </w:r>
      <w:r w:rsidRPr="00B35455">
        <w:rPr>
          <w:spacing w:val="1"/>
          <w:sz w:val="24"/>
          <w:szCs w:val="24"/>
        </w:rPr>
        <w:t xml:space="preserve"> </w:t>
      </w:r>
      <w:r w:rsidRPr="00B35455">
        <w:rPr>
          <w:sz w:val="24"/>
          <w:szCs w:val="24"/>
        </w:rPr>
        <w:t>работу</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родителями</w:t>
      </w:r>
      <w:r w:rsidRPr="00B35455">
        <w:rPr>
          <w:spacing w:val="1"/>
          <w:sz w:val="24"/>
          <w:szCs w:val="24"/>
        </w:rPr>
        <w:t xml:space="preserve"> </w:t>
      </w:r>
      <w:r w:rsidRPr="00B35455">
        <w:rPr>
          <w:sz w:val="24"/>
          <w:szCs w:val="24"/>
        </w:rPr>
        <w:t>обучающихся</w:t>
      </w:r>
      <w:r w:rsidRPr="00B35455">
        <w:rPr>
          <w:spacing w:val="-4"/>
          <w:sz w:val="24"/>
          <w:szCs w:val="24"/>
        </w:rPr>
        <w:t xml:space="preserve"> </w:t>
      </w:r>
      <w:r w:rsidRPr="00B35455">
        <w:rPr>
          <w:sz w:val="24"/>
          <w:szCs w:val="24"/>
        </w:rPr>
        <w:t>или их</w:t>
      </w:r>
      <w:r w:rsidRPr="00B35455">
        <w:rPr>
          <w:spacing w:val="1"/>
          <w:sz w:val="24"/>
          <w:szCs w:val="24"/>
        </w:rPr>
        <w:t xml:space="preserve"> </w:t>
      </w:r>
      <w:r w:rsidRPr="00B35455">
        <w:rPr>
          <w:sz w:val="24"/>
          <w:szCs w:val="24"/>
        </w:rPr>
        <w:t>законными представителями.</w:t>
      </w:r>
    </w:p>
    <w:p w:rsidR="00173B47" w:rsidRPr="00B35455" w:rsidRDefault="00F47226" w:rsidP="00B35455">
      <w:pPr>
        <w:pStyle w:val="1"/>
        <w:spacing w:before="3"/>
        <w:ind w:left="567" w:firstLine="567"/>
        <w:rPr>
          <w:sz w:val="24"/>
          <w:szCs w:val="24"/>
        </w:rPr>
      </w:pPr>
      <w:r w:rsidRPr="00B35455">
        <w:rPr>
          <w:sz w:val="24"/>
          <w:szCs w:val="24"/>
        </w:rPr>
        <w:t>Работа</w:t>
      </w:r>
      <w:r w:rsidRPr="00B35455">
        <w:rPr>
          <w:spacing w:val="-2"/>
          <w:sz w:val="24"/>
          <w:szCs w:val="24"/>
        </w:rPr>
        <w:t xml:space="preserve"> </w:t>
      </w:r>
      <w:r w:rsidRPr="00B35455">
        <w:rPr>
          <w:sz w:val="24"/>
          <w:szCs w:val="24"/>
        </w:rPr>
        <w:t>с</w:t>
      </w:r>
      <w:r w:rsidRPr="00B35455">
        <w:rPr>
          <w:spacing w:val="-3"/>
          <w:sz w:val="24"/>
          <w:szCs w:val="24"/>
        </w:rPr>
        <w:t xml:space="preserve"> </w:t>
      </w:r>
      <w:r w:rsidRPr="00B35455">
        <w:rPr>
          <w:sz w:val="24"/>
          <w:szCs w:val="24"/>
        </w:rPr>
        <w:t>классным</w:t>
      </w:r>
      <w:r w:rsidRPr="00B35455">
        <w:rPr>
          <w:spacing w:val="-5"/>
          <w:sz w:val="24"/>
          <w:szCs w:val="24"/>
        </w:rPr>
        <w:t xml:space="preserve"> </w:t>
      </w:r>
      <w:r w:rsidRPr="00B35455">
        <w:rPr>
          <w:sz w:val="24"/>
          <w:szCs w:val="24"/>
        </w:rPr>
        <w:t>коллективом:</w:t>
      </w:r>
    </w:p>
    <w:p w:rsidR="00173B47" w:rsidRPr="00B35455" w:rsidRDefault="00F47226" w:rsidP="00B35455">
      <w:pPr>
        <w:pStyle w:val="a3"/>
        <w:spacing w:line="319" w:lineRule="exact"/>
        <w:ind w:left="567" w:firstLine="567"/>
        <w:rPr>
          <w:sz w:val="24"/>
          <w:szCs w:val="24"/>
        </w:rPr>
      </w:pPr>
      <w:r w:rsidRPr="00B35455">
        <w:rPr>
          <w:sz w:val="24"/>
          <w:szCs w:val="24"/>
        </w:rPr>
        <w:t>В</w:t>
      </w:r>
      <w:r w:rsidRPr="00B35455">
        <w:rPr>
          <w:spacing w:val="-2"/>
          <w:sz w:val="24"/>
          <w:szCs w:val="24"/>
        </w:rPr>
        <w:t xml:space="preserve"> </w:t>
      </w:r>
      <w:r w:rsidRPr="00B35455">
        <w:rPr>
          <w:sz w:val="24"/>
          <w:szCs w:val="24"/>
        </w:rPr>
        <w:t>работу</w:t>
      </w:r>
      <w:r w:rsidRPr="00B35455">
        <w:rPr>
          <w:spacing w:val="-6"/>
          <w:sz w:val="24"/>
          <w:szCs w:val="24"/>
        </w:rPr>
        <w:t xml:space="preserve"> </w:t>
      </w:r>
      <w:r w:rsidRPr="00B35455">
        <w:rPr>
          <w:sz w:val="24"/>
          <w:szCs w:val="24"/>
        </w:rPr>
        <w:t>классного</w:t>
      </w:r>
      <w:r w:rsidRPr="00B35455">
        <w:rPr>
          <w:spacing w:val="-3"/>
          <w:sz w:val="24"/>
          <w:szCs w:val="24"/>
        </w:rPr>
        <w:t xml:space="preserve"> </w:t>
      </w:r>
      <w:r w:rsidRPr="00B35455">
        <w:rPr>
          <w:sz w:val="24"/>
          <w:szCs w:val="24"/>
        </w:rPr>
        <w:t>руководителя</w:t>
      </w:r>
      <w:r w:rsidRPr="00B35455">
        <w:rPr>
          <w:spacing w:val="-2"/>
          <w:sz w:val="24"/>
          <w:szCs w:val="24"/>
        </w:rPr>
        <w:t xml:space="preserve"> </w:t>
      </w:r>
      <w:r w:rsidRPr="00B35455">
        <w:rPr>
          <w:sz w:val="24"/>
          <w:szCs w:val="24"/>
        </w:rPr>
        <w:t>МБОУ-</w:t>
      </w:r>
      <w:r w:rsidRPr="00B35455">
        <w:rPr>
          <w:spacing w:val="-3"/>
          <w:sz w:val="24"/>
          <w:szCs w:val="24"/>
        </w:rPr>
        <w:t xml:space="preserve"> </w:t>
      </w:r>
      <w:r w:rsidRPr="00B35455">
        <w:rPr>
          <w:sz w:val="24"/>
          <w:szCs w:val="24"/>
        </w:rPr>
        <w:t>Смолевичской</w:t>
      </w:r>
      <w:r w:rsidRPr="00B35455">
        <w:rPr>
          <w:spacing w:val="-1"/>
          <w:sz w:val="24"/>
          <w:szCs w:val="24"/>
        </w:rPr>
        <w:t xml:space="preserve"> </w:t>
      </w:r>
      <w:r w:rsidRPr="00B35455">
        <w:rPr>
          <w:sz w:val="24"/>
          <w:szCs w:val="24"/>
        </w:rPr>
        <w:t>ООШ</w:t>
      </w:r>
      <w:r w:rsidRPr="00B35455">
        <w:rPr>
          <w:spacing w:val="-2"/>
          <w:sz w:val="24"/>
          <w:szCs w:val="24"/>
        </w:rPr>
        <w:t xml:space="preserve"> </w:t>
      </w:r>
      <w:r w:rsidRPr="00B35455">
        <w:rPr>
          <w:sz w:val="24"/>
          <w:szCs w:val="24"/>
        </w:rPr>
        <w:t>входит:</w:t>
      </w:r>
    </w:p>
    <w:p w:rsidR="00173B47" w:rsidRPr="00B35455" w:rsidRDefault="00F47226" w:rsidP="00AA1D20">
      <w:pPr>
        <w:pStyle w:val="a4"/>
        <w:numPr>
          <w:ilvl w:val="0"/>
          <w:numId w:val="11"/>
        </w:numPr>
        <w:tabs>
          <w:tab w:val="left" w:pos="1871"/>
        </w:tabs>
        <w:spacing w:before="3"/>
        <w:ind w:left="567" w:right="461" w:firstLine="567"/>
        <w:rPr>
          <w:sz w:val="24"/>
          <w:szCs w:val="24"/>
        </w:rPr>
      </w:pPr>
      <w:r w:rsidRPr="00B35455">
        <w:rPr>
          <w:sz w:val="24"/>
          <w:szCs w:val="24"/>
        </w:rPr>
        <w:t>Инициирование и поддержка участия класса в общешкольных ключевых</w:t>
      </w:r>
      <w:r w:rsidRPr="00B35455">
        <w:rPr>
          <w:spacing w:val="1"/>
          <w:sz w:val="24"/>
          <w:szCs w:val="24"/>
        </w:rPr>
        <w:t xml:space="preserve"> </w:t>
      </w:r>
      <w:r w:rsidRPr="00B35455">
        <w:rPr>
          <w:sz w:val="24"/>
          <w:szCs w:val="24"/>
        </w:rPr>
        <w:t>делах,</w:t>
      </w:r>
      <w:r w:rsidRPr="00B35455">
        <w:rPr>
          <w:spacing w:val="1"/>
          <w:sz w:val="24"/>
          <w:szCs w:val="24"/>
        </w:rPr>
        <w:t xml:space="preserve"> </w:t>
      </w:r>
      <w:r w:rsidRPr="00B35455">
        <w:rPr>
          <w:sz w:val="24"/>
          <w:szCs w:val="24"/>
        </w:rPr>
        <w:t>оказание</w:t>
      </w:r>
      <w:r w:rsidRPr="00B35455">
        <w:rPr>
          <w:spacing w:val="1"/>
          <w:sz w:val="24"/>
          <w:szCs w:val="24"/>
        </w:rPr>
        <w:t xml:space="preserve"> </w:t>
      </w:r>
      <w:r w:rsidRPr="00B35455">
        <w:rPr>
          <w:sz w:val="24"/>
          <w:szCs w:val="24"/>
        </w:rPr>
        <w:t>необходимой</w:t>
      </w:r>
      <w:r w:rsidRPr="00B35455">
        <w:rPr>
          <w:spacing w:val="1"/>
          <w:sz w:val="24"/>
          <w:szCs w:val="24"/>
        </w:rPr>
        <w:t xml:space="preserve"> </w:t>
      </w:r>
      <w:r w:rsidRPr="00B35455">
        <w:rPr>
          <w:sz w:val="24"/>
          <w:szCs w:val="24"/>
        </w:rPr>
        <w:t>помощи</w:t>
      </w:r>
      <w:r w:rsidRPr="00B35455">
        <w:rPr>
          <w:spacing w:val="1"/>
          <w:sz w:val="24"/>
          <w:szCs w:val="24"/>
        </w:rPr>
        <w:t xml:space="preserve"> </w:t>
      </w:r>
      <w:r w:rsidRPr="00B35455">
        <w:rPr>
          <w:sz w:val="24"/>
          <w:szCs w:val="24"/>
        </w:rPr>
        <w:t>обучающимся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подготовке,</w:t>
      </w:r>
      <w:r w:rsidRPr="00B35455">
        <w:rPr>
          <w:spacing w:val="1"/>
          <w:sz w:val="24"/>
          <w:szCs w:val="24"/>
        </w:rPr>
        <w:t xml:space="preserve"> </w:t>
      </w:r>
      <w:r w:rsidRPr="00B35455">
        <w:rPr>
          <w:sz w:val="24"/>
          <w:szCs w:val="24"/>
        </w:rPr>
        <w:t>проведении</w:t>
      </w:r>
      <w:r w:rsidRPr="00B35455">
        <w:rPr>
          <w:spacing w:val="-1"/>
          <w:sz w:val="24"/>
          <w:szCs w:val="24"/>
        </w:rPr>
        <w:t xml:space="preserve"> </w:t>
      </w:r>
      <w:r w:rsidRPr="00B35455">
        <w:rPr>
          <w:sz w:val="24"/>
          <w:szCs w:val="24"/>
        </w:rPr>
        <w:t>и анализе.</w:t>
      </w:r>
    </w:p>
    <w:p w:rsidR="00173B47" w:rsidRPr="00B35455" w:rsidRDefault="00F47226" w:rsidP="00AA1D20">
      <w:pPr>
        <w:pStyle w:val="a4"/>
        <w:numPr>
          <w:ilvl w:val="0"/>
          <w:numId w:val="11"/>
        </w:numPr>
        <w:tabs>
          <w:tab w:val="left" w:pos="1823"/>
        </w:tabs>
        <w:ind w:left="567" w:right="458" w:firstLine="567"/>
        <w:rPr>
          <w:sz w:val="24"/>
          <w:szCs w:val="24"/>
        </w:rPr>
      </w:pPr>
      <w:r w:rsidRPr="00B35455">
        <w:rPr>
          <w:sz w:val="24"/>
          <w:szCs w:val="24"/>
        </w:rPr>
        <w:t>Организация интересных и полезных для личностного развития совместных</w:t>
      </w:r>
      <w:r w:rsidRPr="00B35455">
        <w:rPr>
          <w:spacing w:val="-67"/>
          <w:sz w:val="24"/>
          <w:szCs w:val="24"/>
        </w:rPr>
        <w:t xml:space="preserve"> </w:t>
      </w:r>
      <w:r w:rsidRPr="00B35455">
        <w:rPr>
          <w:sz w:val="24"/>
          <w:szCs w:val="24"/>
        </w:rPr>
        <w:t>дел</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обучающимися</w:t>
      </w:r>
      <w:r w:rsidRPr="00B35455">
        <w:rPr>
          <w:spacing w:val="1"/>
          <w:sz w:val="24"/>
          <w:szCs w:val="24"/>
        </w:rPr>
        <w:t xml:space="preserve"> </w:t>
      </w:r>
      <w:r w:rsidRPr="00B35455">
        <w:rPr>
          <w:sz w:val="24"/>
          <w:szCs w:val="24"/>
        </w:rPr>
        <w:t>вверенного</w:t>
      </w:r>
      <w:r w:rsidRPr="00B35455">
        <w:rPr>
          <w:spacing w:val="1"/>
          <w:sz w:val="24"/>
          <w:szCs w:val="24"/>
        </w:rPr>
        <w:t xml:space="preserve"> </w:t>
      </w:r>
      <w:r w:rsidRPr="00B35455">
        <w:rPr>
          <w:sz w:val="24"/>
          <w:szCs w:val="24"/>
        </w:rPr>
        <w:t>ему</w:t>
      </w:r>
      <w:r w:rsidRPr="00B35455">
        <w:rPr>
          <w:spacing w:val="1"/>
          <w:sz w:val="24"/>
          <w:szCs w:val="24"/>
        </w:rPr>
        <w:t xml:space="preserve"> </w:t>
      </w:r>
      <w:r w:rsidRPr="00B35455">
        <w:rPr>
          <w:sz w:val="24"/>
          <w:szCs w:val="24"/>
        </w:rPr>
        <w:t>класса</w:t>
      </w:r>
      <w:r w:rsidRPr="00B35455">
        <w:rPr>
          <w:spacing w:val="1"/>
          <w:sz w:val="24"/>
          <w:szCs w:val="24"/>
        </w:rPr>
        <w:t xml:space="preserve"> </w:t>
      </w:r>
      <w:r w:rsidRPr="00B35455">
        <w:rPr>
          <w:sz w:val="24"/>
          <w:szCs w:val="24"/>
        </w:rPr>
        <w:t>(познавательной,</w:t>
      </w:r>
      <w:r w:rsidRPr="00B35455">
        <w:rPr>
          <w:spacing w:val="1"/>
          <w:sz w:val="24"/>
          <w:szCs w:val="24"/>
        </w:rPr>
        <w:t xml:space="preserve"> </w:t>
      </w:r>
      <w:r w:rsidRPr="00B35455">
        <w:rPr>
          <w:sz w:val="24"/>
          <w:szCs w:val="24"/>
        </w:rPr>
        <w:t>трудовой,</w:t>
      </w:r>
      <w:r w:rsidRPr="00B35455">
        <w:rPr>
          <w:spacing w:val="1"/>
          <w:sz w:val="24"/>
          <w:szCs w:val="24"/>
        </w:rPr>
        <w:t xml:space="preserve"> </w:t>
      </w:r>
      <w:r w:rsidRPr="00B35455">
        <w:rPr>
          <w:sz w:val="24"/>
          <w:szCs w:val="24"/>
        </w:rPr>
        <w:t>спортивно</w:t>
      </w:r>
      <w:r w:rsidRPr="00B35455">
        <w:rPr>
          <w:spacing w:val="1"/>
          <w:sz w:val="24"/>
          <w:szCs w:val="24"/>
        </w:rPr>
        <w:t xml:space="preserve"> </w:t>
      </w:r>
      <w:r w:rsidRPr="00B35455">
        <w:rPr>
          <w:sz w:val="24"/>
          <w:szCs w:val="24"/>
        </w:rPr>
        <w:t>оздоровительной,</w:t>
      </w:r>
      <w:r w:rsidRPr="00B35455">
        <w:rPr>
          <w:spacing w:val="1"/>
          <w:sz w:val="24"/>
          <w:szCs w:val="24"/>
        </w:rPr>
        <w:t xml:space="preserve"> </w:t>
      </w:r>
      <w:r w:rsidRPr="00B35455">
        <w:rPr>
          <w:sz w:val="24"/>
          <w:szCs w:val="24"/>
        </w:rPr>
        <w:t>духовнонравственной,</w:t>
      </w:r>
      <w:r w:rsidRPr="00B35455">
        <w:rPr>
          <w:spacing w:val="1"/>
          <w:sz w:val="24"/>
          <w:szCs w:val="24"/>
        </w:rPr>
        <w:t xml:space="preserve"> </w:t>
      </w:r>
      <w:r w:rsidRPr="00B35455">
        <w:rPr>
          <w:sz w:val="24"/>
          <w:szCs w:val="24"/>
        </w:rPr>
        <w:t>творческой,</w:t>
      </w:r>
      <w:r w:rsidRPr="00B35455">
        <w:rPr>
          <w:spacing w:val="1"/>
          <w:sz w:val="24"/>
          <w:szCs w:val="24"/>
        </w:rPr>
        <w:t xml:space="preserve"> </w:t>
      </w:r>
      <w:r w:rsidRPr="00B35455">
        <w:rPr>
          <w:sz w:val="24"/>
          <w:szCs w:val="24"/>
        </w:rPr>
        <w:t>профориентационной</w:t>
      </w:r>
      <w:r w:rsidRPr="00B35455">
        <w:rPr>
          <w:spacing w:val="1"/>
          <w:sz w:val="24"/>
          <w:szCs w:val="24"/>
        </w:rPr>
        <w:t xml:space="preserve"> </w:t>
      </w:r>
      <w:r w:rsidRPr="00B35455">
        <w:rPr>
          <w:sz w:val="24"/>
          <w:szCs w:val="24"/>
        </w:rPr>
        <w:t>направленности),</w:t>
      </w:r>
      <w:r w:rsidRPr="00B35455">
        <w:rPr>
          <w:spacing w:val="1"/>
          <w:sz w:val="24"/>
          <w:szCs w:val="24"/>
        </w:rPr>
        <w:t xml:space="preserve"> </w:t>
      </w:r>
      <w:r w:rsidRPr="00B35455">
        <w:rPr>
          <w:sz w:val="24"/>
          <w:szCs w:val="24"/>
        </w:rPr>
        <w:t>позволяющих,</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одной</w:t>
      </w:r>
      <w:r w:rsidRPr="00B35455">
        <w:rPr>
          <w:spacing w:val="1"/>
          <w:sz w:val="24"/>
          <w:szCs w:val="24"/>
        </w:rPr>
        <w:t xml:space="preserve"> </w:t>
      </w:r>
      <w:r w:rsidRPr="00B35455">
        <w:rPr>
          <w:sz w:val="24"/>
          <w:szCs w:val="24"/>
        </w:rPr>
        <w:t>стороны,</w:t>
      </w:r>
      <w:r w:rsidRPr="00B35455">
        <w:rPr>
          <w:spacing w:val="1"/>
          <w:sz w:val="24"/>
          <w:szCs w:val="24"/>
        </w:rPr>
        <w:t xml:space="preserve"> </w:t>
      </w:r>
      <w:r w:rsidRPr="00B35455">
        <w:rPr>
          <w:sz w:val="24"/>
          <w:szCs w:val="24"/>
        </w:rPr>
        <w:t>вовлечь в них обучающихся с самыми разными потребностями и тем самым</w:t>
      </w:r>
      <w:r w:rsidRPr="00B35455">
        <w:rPr>
          <w:spacing w:val="1"/>
          <w:sz w:val="24"/>
          <w:szCs w:val="24"/>
        </w:rPr>
        <w:t xml:space="preserve"> </w:t>
      </w:r>
      <w:r w:rsidRPr="00B35455">
        <w:rPr>
          <w:sz w:val="24"/>
          <w:szCs w:val="24"/>
        </w:rPr>
        <w:t>дать им возможность самореализоваться в них, а с другой</w:t>
      </w:r>
      <w:r w:rsidRPr="00B35455">
        <w:rPr>
          <w:spacing w:val="1"/>
          <w:sz w:val="24"/>
          <w:szCs w:val="24"/>
        </w:rPr>
        <w:t xml:space="preserve"> </w:t>
      </w:r>
      <w:r w:rsidRPr="00B35455">
        <w:rPr>
          <w:sz w:val="24"/>
          <w:szCs w:val="24"/>
        </w:rPr>
        <w:t>– установить и</w:t>
      </w:r>
      <w:r w:rsidRPr="00B35455">
        <w:rPr>
          <w:spacing w:val="1"/>
          <w:sz w:val="24"/>
          <w:szCs w:val="24"/>
        </w:rPr>
        <w:t xml:space="preserve"> </w:t>
      </w:r>
      <w:r w:rsidRPr="00B35455">
        <w:rPr>
          <w:sz w:val="24"/>
          <w:szCs w:val="24"/>
        </w:rPr>
        <w:t>упрочить доверительные отношения с обучающимися класса, стать для них</w:t>
      </w:r>
      <w:r w:rsidRPr="00B35455">
        <w:rPr>
          <w:spacing w:val="1"/>
          <w:sz w:val="24"/>
          <w:szCs w:val="24"/>
        </w:rPr>
        <w:t xml:space="preserve"> </w:t>
      </w:r>
      <w:r w:rsidRPr="00B35455">
        <w:rPr>
          <w:sz w:val="24"/>
          <w:szCs w:val="24"/>
        </w:rPr>
        <w:t>значимым</w:t>
      </w:r>
      <w:r w:rsidRPr="00B35455">
        <w:rPr>
          <w:spacing w:val="-1"/>
          <w:sz w:val="24"/>
          <w:szCs w:val="24"/>
        </w:rPr>
        <w:t xml:space="preserve"> </w:t>
      </w:r>
      <w:r w:rsidRPr="00B35455">
        <w:rPr>
          <w:sz w:val="24"/>
          <w:szCs w:val="24"/>
        </w:rPr>
        <w:t>взрослым,</w:t>
      </w:r>
      <w:r w:rsidRPr="00B35455">
        <w:rPr>
          <w:spacing w:val="-2"/>
          <w:sz w:val="24"/>
          <w:szCs w:val="24"/>
        </w:rPr>
        <w:t xml:space="preserve"> </w:t>
      </w:r>
      <w:r w:rsidRPr="00B35455">
        <w:rPr>
          <w:sz w:val="24"/>
          <w:szCs w:val="24"/>
        </w:rPr>
        <w:t>задающим</w:t>
      </w:r>
      <w:r w:rsidRPr="00B35455">
        <w:rPr>
          <w:spacing w:val="-3"/>
          <w:sz w:val="24"/>
          <w:szCs w:val="24"/>
        </w:rPr>
        <w:t xml:space="preserve"> </w:t>
      </w:r>
      <w:r w:rsidRPr="00B35455">
        <w:rPr>
          <w:sz w:val="24"/>
          <w:szCs w:val="24"/>
        </w:rPr>
        <w:t>образцы</w:t>
      </w:r>
      <w:r w:rsidRPr="00B35455">
        <w:rPr>
          <w:spacing w:val="-1"/>
          <w:sz w:val="24"/>
          <w:szCs w:val="24"/>
        </w:rPr>
        <w:t xml:space="preserve"> </w:t>
      </w:r>
      <w:r w:rsidRPr="00B35455">
        <w:rPr>
          <w:sz w:val="24"/>
          <w:szCs w:val="24"/>
        </w:rPr>
        <w:t>поведения в</w:t>
      </w:r>
      <w:r w:rsidRPr="00B35455">
        <w:rPr>
          <w:spacing w:val="-3"/>
          <w:sz w:val="24"/>
          <w:szCs w:val="24"/>
        </w:rPr>
        <w:t xml:space="preserve"> </w:t>
      </w:r>
      <w:r w:rsidRPr="00B35455">
        <w:rPr>
          <w:sz w:val="24"/>
          <w:szCs w:val="24"/>
        </w:rPr>
        <w:t>обществе.</w:t>
      </w:r>
    </w:p>
    <w:p w:rsidR="00173B47" w:rsidRPr="00B35455" w:rsidRDefault="00F47226" w:rsidP="00AA1D20">
      <w:pPr>
        <w:pStyle w:val="a4"/>
        <w:numPr>
          <w:ilvl w:val="0"/>
          <w:numId w:val="11"/>
        </w:numPr>
        <w:tabs>
          <w:tab w:val="left" w:pos="1804"/>
        </w:tabs>
        <w:ind w:left="567" w:right="457" w:firstLine="567"/>
        <w:rPr>
          <w:sz w:val="24"/>
          <w:szCs w:val="24"/>
        </w:rPr>
      </w:pPr>
      <w:r w:rsidRPr="00B35455">
        <w:rPr>
          <w:spacing w:val="-1"/>
          <w:sz w:val="24"/>
          <w:szCs w:val="24"/>
        </w:rPr>
        <w:t>Классные</w:t>
      </w:r>
      <w:r w:rsidRPr="00B35455">
        <w:rPr>
          <w:spacing w:val="-18"/>
          <w:sz w:val="24"/>
          <w:szCs w:val="24"/>
        </w:rPr>
        <w:t xml:space="preserve"> </w:t>
      </w:r>
      <w:r w:rsidRPr="00B35455">
        <w:rPr>
          <w:spacing w:val="-1"/>
          <w:sz w:val="24"/>
          <w:szCs w:val="24"/>
        </w:rPr>
        <w:t>часы</w:t>
      </w:r>
      <w:r w:rsidRPr="00B35455">
        <w:rPr>
          <w:spacing w:val="-17"/>
          <w:sz w:val="24"/>
          <w:szCs w:val="24"/>
        </w:rPr>
        <w:t xml:space="preserve"> </w:t>
      </w:r>
      <w:r w:rsidRPr="00B35455">
        <w:rPr>
          <w:spacing w:val="-1"/>
          <w:sz w:val="24"/>
          <w:szCs w:val="24"/>
        </w:rPr>
        <w:t>как</w:t>
      </w:r>
      <w:r w:rsidRPr="00B35455">
        <w:rPr>
          <w:spacing w:val="-17"/>
          <w:sz w:val="24"/>
          <w:szCs w:val="24"/>
        </w:rPr>
        <w:t xml:space="preserve"> </w:t>
      </w:r>
      <w:r w:rsidRPr="00B35455">
        <w:rPr>
          <w:spacing w:val="-1"/>
          <w:sz w:val="24"/>
          <w:szCs w:val="24"/>
        </w:rPr>
        <w:t>время</w:t>
      </w:r>
      <w:r w:rsidRPr="00B35455">
        <w:rPr>
          <w:spacing w:val="-17"/>
          <w:sz w:val="24"/>
          <w:szCs w:val="24"/>
        </w:rPr>
        <w:t xml:space="preserve"> </w:t>
      </w:r>
      <w:r w:rsidRPr="00B35455">
        <w:rPr>
          <w:spacing w:val="-1"/>
          <w:sz w:val="24"/>
          <w:szCs w:val="24"/>
        </w:rPr>
        <w:t>плодотворного</w:t>
      </w:r>
      <w:r w:rsidRPr="00B35455">
        <w:rPr>
          <w:spacing w:val="-19"/>
          <w:sz w:val="24"/>
          <w:szCs w:val="24"/>
        </w:rPr>
        <w:t xml:space="preserve"> </w:t>
      </w:r>
      <w:r w:rsidRPr="00B35455">
        <w:rPr>
          <w:spacing w:val="-1"/>
          <w:sz w:val="24"/>
          <w:szCs w:val="24"/>
        </w:rPr>
        <w:t>и</w:t>
      </w:r>
      <w:r w:rsidRPr="00B35455">
        <w:rPr>
          <w:spacing w:val="-20"/>
          <w:sz w:val="24"/>
          <w:szCs w:val="24"/>
        </w:rPr>
        <w:t xml:space="preserve"> </w:t>
      </w:r>
      <w:r w:rsidRPr="00B35455">
        <w:rPr>
          <w:sz w:val="24"/>
          <w:szCs w:val="24"/>
        </w:rPr>
        <w:t>доверительного</w:t>
      </w:r>
      <w:r w:rsidRPr="00B35455">
        <w:rPr>
          <w:spacing w:val="-17"/>
          <w:sz w:val="24"/>
          <w:szCs w:val="24"/>
        </w:rPr>
        <w:t xml:space="preserve"> </w:t>
      </w:r>
      <w:r w:rsidRPr="00B35455">
        <w:rPr>
          <w:sz w:val="24"/>
          <w:szCs w:val="24"/>
        </w:rPr>
        <w:t>общения</w:t>
      </w:r>
      <w:r w:rsidRPr="00B35455">
        <w:rPr>
          <w:spacing w:val="-17"/>
          <w:sz w:val="24"/>
          <w:szCs w:val="24"/>
        </w:rPr>
        <w:t xml:space="preserve"> </w:t>
      </w:r>
      <w:r w:rsidRPr="00B35455">
        <w:rPr>
          <w:sz w:val="24"/>
          <w:szCs w:val="24"/>
        </w:rPr>
        <w:t>педагога</w:t>
      </w:r>
      <w:r w:rsidRPr="00B35455">
        <w:rPr>
          <w:spacing w:val="-68"/>
          <w:sz w:val="24"/>
          <w:szCs w:val="24"/>
        </w:rPr>
        <w:t xml:space="preserve"> </w:t>
      </w:r>
      <w:r w:rsidRPr="00B35455">
        <w:rPr>
          <w:sz w:val="24"/>
          <w:szCs w:val="24"/>
        </w:rPr>
        <w:t>и</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основанного</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принципах</w:t>
      </w:r>
      <w:r w:rsidRPr="00B35455">
        <w:rPr>
          <w:spacing w:val="1"/>
          <w:sz w:val="24"/>
          <w:szCs w:val="24"/>
        </w:rPr>
        <w:t xml:space="preserve"> </w:t>
      </w:r>
      <w:r w:rsidRPr="00B35455">
        <w:rPr>
          <w:sz w:val="24"/>
          <w:szCs w:val="24"/>
        </w:rPr>
        <w:t>уважительного</w:t>
      </w:r>
      <w:r w:rsidRPr="00B35455">
        <w:rPr>
          <w:spacing w:val="1"/>
          <w:sz w:val="24"/>
          <w:szCs w:val="24"/>
        </w:rPr>
        <w:t xml:space="preserve"> </w:t>
      </w:r>
      <w:r w:rsidRPr="00B35455">
        <w:rPr>
          <w:sz w:val="24"/>
          <w:szCs w:val="24"/>
        </w:rPr>
        <w:t>отношения</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pacing w:val="-1"/>
          <w:sz w:val="24"/>
          <w:szCs w:val="24"/>
        </w:rPr>
        <w:t>личности</w:t>
      </w:r>
      <w:r w:rsidRPr="00B35455">
        <w:rPr>
          <w:spacing w:val="-12"/>
          <w:sz w:val="24"/>
          <w:szCs w:val="24"/>
        </w:rPr>
        <w:t xml:space="preserve"> </w:t>
      </w:r>
      <w:r w:rsidRPr="00B35455">
        <w:rPr>
          <w:spacing w:val="-1"/>
          <w:sz w:val="24"/>
          <w:szCs w:val="24"/>
        </w:rPr>
        <w:t>обучающегося,</w:t>
      </w:r>
      <w:r w:rsidRPr="00B35455">
        <w:rPr>
          <w:spacing w:val="-16"/>
          <w:sz w:val="24"/>
          <w:szCs w:val="24"/>
        </w:rPr>
        <w:t xml:space="preserve"> </w:t>
      </w:r>
      <w:r w:rsidRPr="00B35455">
        <w:rPr>
          <w:sz w:val="24"/>
          <w:szCs w:val="24"/>
        </w:rPr>
        <w:t>поддержки</w:t>
      </w:r>
      <w:r w:rsidRPr="00B35455">
        <w:rPr>
          <w:spacing w:val="-12"/>
          <w:sz w:val="24"/>
          <w:szCs w:val="24"/>
        </w:rPr>
        <w:t xml:space="preserve"> </w:t>
      </w:r>
      <w:r w:rsidRPr="00B35455">
        <w:rPr>
          <w:sz w:val="24"/>
          <w:szCs w:val="24"/>
        </w:rPr>
        <w:t>активной</w:t>
      </w:r>
      <w:r w:rsidRPr="00B35455">
        <w:rPr>
          <w:spacing w:val="-15"/>
          <w:sz w:val="24"/>
          <w:szCs w:val="24"/>
        </w:rPr>
        <w:t xml:space="preserve"> </w:t>
      </w:r>
      <w:r w:rsidRPr="00B35455">
        <w:rPr>
          <w:sz w:val="24"/>
          <w:szCs w:val="24"/>
        </w:rPr>
        <w:t>позиции</w:t>
      </w:r>
      <w:r w:rsidRPr="00B35455">
        <w:rPr>
          <w:spacing w:val="-12"/>
          <w:sz w:val="24"/>
          <w:szCs w:val="24"/>
        </w:rPr>
        <w:t xml:space="preserve"> </w:t>
      </w:r>
      <w:r w:rsidRPr="00B35455">
        <w:rPr>
          <w:sz w:val="24"/>
          <w:szCs w:val="24"/>
        </w:rPr>
        <w:t>каждого</w:t>
      </w:r>
      <w:r w:rsidRPr="00B35455">
        <w:rPr>
          <w:spacing w:val="-7"/>
          <w:sz w:val="24"/>
          <w:szCs w:val="24"/>
        </w:rPr>
        <w:t xml:space="preserve"> </w:t>
      </w:r>
      <w:r w:rsidRPr="00B35455">
        <w:rPr>
          <w:sz w:val="24"/>
          <w:szCs w:val="24"/>
        </w:rPr>
        <w:t>обучающегося</w:t>
      </w:r>
      <w:r w:rsidRPr="00B35455">
        <w:rPr>
          <w:spacing w:val="-68"/>
          <w:sz w:val="24"/>
          <w:szCs w:val="24"/>
        </w:rPr>
        <w:t xml:space="preserve"> </w:t>
      </w:r>
      <w:r w:rsidRPr="00B35455">
        <w:rPr>
          <w:sz w:val="24"/>
          <w:szCs w:val="24"/>
        </w:rPr>
        <w:t>в беседе, предоставления обучающимся возможности обсуждения и принятия</w:t>
      </w:r>
      <w:r w:rsidRPr="00B35455">
        <w:rPr>
          <w:spacing w:val="1"/>
          <w:sz w:val="24"/>
          <w:szCs w:val="24"/>
        </w:rPr>
        <w:t xml:space="preserve"> </w:t>
      </w:r>
      <w:r w:rsidRPr="00B35455">
        <w:rPr>
          <w:sz w:val="24"/>
          <w:szCs w:val="24"/>
        </w:rPr>
        <w:t>решений</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обсуждаемой</w:t>
      </w:r>
      <w:r w:rsidRPr="00B35455">
        <w:rPr>
          <w:spacing w:val="1"/>
          <w:sz w:val="24"/>
          <w:szCs w:val="24"/>
        </w:rPr>
        <w:t xml:space="preserve"> </w:t>
      </w:r>
      <w:r w:rsidRPr="00B35455">
        <w:rPr>
          <w:sz w:val="24"/>
          <w:szCs w:val="24"/>
        </w:rPr>
        <w:t>проблеме,</w:t>
      </w:r>
      <w:r w:rsidRPr="00B35455">
        <w:rPr>
          <w:spacing w:val="1"/>
          <w:sz w:val="24"/>
          <w:szCs w:val="24"/>
        </w:rPr>
        <w:t xml:space="preserve"> </w:t>
      </w:r>
      <w:r w:rsidRPr="00B35455">
        <w:rPr>
          <w:sz w:val="24"/>
          <w:szCs w:val="24"/>
        </w:rPr>
        <w:t>создания</w:t>
      </w:r>
      <w:r w:rsidRPr="00B35455">
        <w:rPr>
          <w:spacing w:val="1"/>
          <w:sz w:val="24"/>
          <w:szCs w:val="24"/>
        </w:rPr>
        <w:t xml:space="preserve"> </w:t>
      </w:r>
      <w:r w:rsidRPr="00B35455">
        <w:rPr>
          <w:sz w:val="24"/>
          <w:szCs w:val="24"/>
        </w:rPr>
        <w:t>благоприятной</w:t>
      </w:r>
      <w:r w:rsidRPr="00B35455">
        <w:rPr>
          <w:spacing w:val="1"/>
          <w:sz w:val="24"/>
          <w:szCs w:val="24"/>
        </w:rPr>
        <w:t xml:space="preserve"> </w:t>
      </w:r>
      <w:r w:rsidRPr="00B35455">
        <w:rPr>
          <w:sz w:val="24"/>
          <w:szCs w:val="24"/>
        </w:rPr>
        <w:t>среды</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общения.</w:t>
      </w:r>
    </w:p>
    <w:p w:rsidR="00173B47" w:rsidRPr="00B35455" w:rsidRDefault="00F47226" w:rsidP="00AA1D20">
      <w:pPr>
        <w:pStyle w:val="a4"/>
        <w:numPr>
          <w:ilvl w:val="0"/>
          <w:numId w:val="11"/>
        </w:numPr>
        <w:tabs>
          <w:tab w:val="left" w:pos="1907"/>
        </w:tabs>
        <w:ind w:left="567" w:right="462" w:firstLine="567"/>
        <w:rPr>
          <w:sz w:val="24"/>
          <w:szCs w:val="24"/>
        </w:rPr>
      </w:pPr>
      <w:r w:rsidRPr="00B35455">
        <w:rPr>
          <w:sz w:val="24"/>
          <w:szCs w:val="24"/>
        </w:rPr>
        <w:t>Сплочение</w:t>
      </w:r>
      <w:r w:rsidRPr="00B35455">
        <w:rPr>
          <w:spacing w:val="1"/>
          <w:sz w:val="24"/>
          <w:szCs w:val="24"/>
        </w:rPr>
        <w:t xml:space="preserve"> </w:t>
      </w:r>
      <w:r w:rsidRPr="00B35455">
        <w:rPr>
          <w:sz w:val="24"/>
          <w:szCs w:val="24"/>
        </w:rPr>
        <w:t>коллектива</w:t>
      </w:r>
      <w:r w:rsidRPr="00B35455">
        <w:rPr>
          <w:spacing w:val="1"/>
          <w:sz w:val="24"/>
          <w:szCs w:val="24"/>
        </w:rPr>
        <w:t xml:space="preserve"> </w:t>
      </w:r>
      <w:r w:rsidRPr="00B35455">
        <w:rPr>
          <w:sz w:val="24"/>
          <w:szCs w:val="24"/>
        </w:rPr>
        <w:t>класса</w:t>
      </w:r>
      <w:r w:rsidRPr="00B35455">
        <w:rPr>
          <w:spacing w:val="1"/>
          <w:sz w:val="24"/>
          <w:szCs w:val="24"/>
        </w:rPr>
        <w:t xml:space="preserve"> </w:t>
      </w:r>
      <w:r w:rsidRPr="00B35455">
        <w:rPr>
          <w:sz w:val="24"/>
          <w:szCs w:val="24"/>
        </w:rPr>
        <w:t>через:</w:t>
      </w:r>
      <w:r w:rsidRPr="00B35455">
        <w:rPr>
          <w:spacing w:val="1"/>
          <w:sz w:val="24"/>
          <w:szCs w:val="24"/>
        </w:rPr>
        <w:t xml:space="preserve"> </w:t>
      </w:r>
      <w:r w:rsidRPr="00B35455">
        <w:rPr>
          <w:sz w:val="24"/>
          <w:szCs w:val="24"/>
        </w:rPr>
        <w:t>игры</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тренинги</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сплочение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командообразование;</w:t>
      </w:r>
      <w:r w:rsidRPr="00B35455">
        <w:rPr>
          <w:spacing w:val="1"/>
          <w:sz w:val="24"/>
          <w:szCs w:val="24"/>
        </w:rPr>
        <w:t xml:space="preserve"> </w:t>
      </w:r>
      <w:r w:rsidRPr="00B35455">
        <w:rPr>
          <w:sz w:val="24"/>
          <w:szCs w:val="24"/>
        </w:rPr>
        <w:t>однодневные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многодневные</w:t>
      </w:r>
      <w:r w:rsidRPr="00B35455">
        <w:rPr>
          <w:spacing w:val="1"/>
          <w:sz w:val="24"/>
          <w:szCs w:val="24"/>
        </w:rPr>
        <w:t xml:space="preserve"> </w:t>
      </w:r>
      <w:r w:rsidRPr="00B35455">
        <w:rPr>
          <w:sz w:val="24"/>
          <w:szCs w:val="24"/>
        </w:rPr>
        <w:t>походы</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экскурсии,</w:t>
      </w:r>
      <w:r w:rsidRPr="00B35455">
        <w:rPr>
          <w:spacing w:val="1"/>
          <w:sz w:val="24"/>
          <w:szCs w:val="24"/>
        </w:rPr>
        <w:t xml:space="preserve"> </w:t>
      </w:r>
      <w:r w:rsidRPr="00B35455">
        <w:rPr>
          <w:sz w:val="24"/>
          <w:szCs w:val="24"/>
        </w:rPr>
        <w:t>организуемые</w:t>
      </w:r>
      <w:r w:rsidRPr="00B35455">
        <w:rPr>
          <w:spacing w:val="1"/>
          <w:sz w:val="24"/>
          <w:szCs w:val="24"/>
        </w:rPr>
        <w:t xml:space="preserve"> </w:t>
      </w:r>
      <w:r w:rsidRPr="00B35455">
        <w:rPr>
          <w:sz w:val="24"/>
          <w:szCs w:val="24"/>
        </w:rPr>
        <w:t>классными</w:t>
      </w:r>
      <w:r w:rsidRPr="00B35455">
        <w:rPr>
          <w:spacing w:val="1"/>
          <w:sz w:val="24"/>
          <w:szCs w:val="24"/>
        </w:rPr>
        <w:t xml:space="preserve"> </w:t>
      </w:r>
      <w:r w:rsidRPr="00B35455">
        <w:rPr>
          <w:sz w:val="24"/>
          <w:szCs w:val="24"/>
        </w:rPr>
        <w:t>руководителями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родителями;</w:t>
      </w:r>
      <w:r w:rsidRPr="00B35455">
        <w:rPr>
          <w:spacing w:val="1"/>
          <w:sz w:val="24"/>
          <w:szCs w:val="24"/>
        </w:rPr>
        <w:t xml:space="preserve"> </w:t>
      </w:r>
      <w:r w:rsidRPr="00B35455">
        <w:rPr>
          <w:sz w:val="24"/>
          <w:szCs w:val="24"/>
        </w:rPr>
        <w:t>празднования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классе</w:t>
      </w:r>
      <w:r w:rsidRPr="00B35455">
        <w:rPr>
          <w:spacing w:val="1"/>
          <w:sz w:val="24"/>
          <w:szCs w:val="24"/>
        </w:rPr>
        <w:t xml:space="preserve"> </w:t>
      </w:r>
      <w:r w:rsidRPr="00B35455">
        <w:rPr>
          <w:sz w:val="24"/>
          <w:szCs w:val="24"/>
        </w:rPr>
        <w:t>дней</w:t>
      </w:r>
      <w:r w:rsidRPr="00B35455">
        <w:rPr>
          <w:spacing w:val="1"/>
          <w:sz w:val="24"/>
          <w:szCs w:val="24"/>
        </w:rPr>
        <w:t xml:space="preserve"> </w:t>
      </w:r>
      <w:r w:rsidRPr="00B35455">
        <w:rPr>
          <w:sz w:val="24"/>
          <w:szCs w:val="24"/>
        </w:rPr>
        <w:t>рождения</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включающие</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себя</w:t>
      </w:r>
      <w:r w:rsidRPr="00B35455">
        <w:rPr>
          <w:spacing w:val="1"/>
          <w:sz w:val="24"/>
          <w:szCs w:val="24"/>
        </w:rPr>
        <w:t xml:space="preserve"> </w:t>
      </w:r>
      <w:r w:rsidRPr="00B35455">
        <w:rPr>
          <w:sz w:val="24"/>
          <w:szCs w:val="24"/>
        </w:rPr>
        <w:t>подготовленные</w:t>
      </w:r>
      <w:r w:rsidRPr="00B35455">
        <w:rPr>
          <w:spacing w:val="-67"/>
          <w:sz w:val="24"/>
          <w:szCs w:val="24"/>
        </w:rPr>
        <w:t xml:space="preserve"> </w:t>
      </w:r>
      <w:r w:rsidRPr="00B35455">
        <w:rPr>
          <w:sz w:val="24"/>
          <w:szCs w:val="24"/>
        </w:rPr>
        <w:t>ученическими</w:t>
      </w:r>
      <w:r w:rsidRPr="00B35455">
        <w:rPr>
          <w:spacing w:val="-9"/>
          <w:sz w:val="24"/>
          <w:szCs w:val="24"/>
        </w:rPr>
        <w:t xml:space="preserve"> </w:t>
      </w:r>
      <w:r w:rsidRPr="00B35455">
        <w:rPr>
          <w:sz w:val="24"/>
          <w:szCs w:val="24"/>
        </w:rPr>
        <w:t>микрогруппами</w:t>
      </w:r>
      <w:r w:rsidRPr="00B35455">
        <w:rPr>
          <w:spacing w:val="-10"/>
          <w:sz w:val="24"/>
          <w:szCs w:val="24"/>
        </w:rPr>
        <w:t xml:space="preserve"> </w:t>
      </w:r>
      <w:r w:rsidRPr="00B35455">
        <w:rPr>
          <w:sz w:val="24"/>
          <w:szCs w:val="24"/>
        </w:rPr>
        <w:t>поздравления,</w:t>
      </w:r>
      <w:r w:rsidRPr="00B35455">
        <w:rPr>
          <w:spacing w:val="-9"/>
          <w:sz w:val="24"/>
          <w:szCs w:val="24"/>
        </w:rPr>
        <w:t xml:space="preserve"> </w:t>
      </w:r>
      <w:r w:rsidRPr="00B35455">
        <w:rPr>
          <w:sz w:val="24"/>
          <w:szCs w:val="24"/>
        </w:rPr>
        <w:t>сюрпризы,</w:t>
      </w:r>
      <w:r w:rsidRPr="00B35455">
        <w:rPr>
          <w:spacing w:val="-10"/>
          <w:sz w:val="24"/>
          <w:szCs w:val="24"/>
        </w:rPr>
        <w:t xml:space="preserve"> </w:t>
      </w:r>
      <w:r w:rsidRPr="00B35455">
        <w:rPr>
          <w:sz w:val="24"/>
          <w:szCs w:val="24"/>
        </w:rPr>
        <w:t>творческие</w:t>
      </w:r>
      <w:r w:rsidRPr="00B35455">
        <w:rPr>
          <w:spacing w:val="-11"/>
          <w:sz w:val="24"/>
          <w:szCs w:val="24"/>
        </w:rPr>
        <w:t xml:space="preserve"> </w:t>
      </w:r>
      <w:r w:rsidRPr="00B35455">
        <w:rPr>
          <w:sz w:val="24"/>
          <w:szCs w:val="24"/>
        </w:rPr>
        <w:t>подарки</w:t>
      </w:r>
      <w:r w:rsidRPr="00B35455">
        <w:rPr>
          <w:spacing w:val="-11"/>
          <w:sz w:val="24"/>
          <w:szCs w:val="24"/>
        </w:rPr>
        <w:t xml:space="preserve"> </w:t>
      </w:r>
      <w:r w:rsidRPr="00B35455">
        <w:rPr>
          <w:sz w:val="24"/>
          <w:szCs w:val="24"/>
        </w:rPr>
        <w:t>и</w:t>
      </w:r>
      <w:r w:rsidRPr="00B35455">
        <w:rPr>
          <w:spacing w:val="-67"/>
          <w:sz w:val="24"/>
          <w:szCs w:val="24"/>
        </w:rPr>
        <w:t xml:space="preserve"> </w:t>
      </w:r>
      <w:r w:rsidRPr="00B35455">
        <w:rPr>
          <w:sz w:val="24"/>
          <w:szCs w:val="24"/>
        </w:rPr>
        <w:t>розыгрыши;</w:t>
      </w:r>
      <w:r w:rsidRPr="00B35455">
        <w:rPr>
          <w:spacing w:val="1"/>
          <w:sz w:val="24"/>
          <w:szCs w:val="24"/>
        </w:rPr>
        <w:t xml:space="preserve"> </w:t>
      </w:r>
      <w:r w:rsidRPr="00B35455">
        <w:rPr>
          <w:sz w:val="24"/>
          <w:szCs w:val="24"/>
        </w:rPr>
        <w:t>регулярные</w:t>
      </w:r>
      <w:r w:rsidRPr="00B35455">
        <w:rPr>
          <w:spacing w:val="1"/>
          <w:sz w:val="24"/>
          <w:szCs w:val="24"/>
        </w:rPr>
        <w:t xml:space="preserve"> </w:t>
      </w:r>
      <w:r w:rsidRPr="00B35455">
        <w:rPr>
          <w:sz w:val="24"/>
          <w:szCs w:val="24"/>
        </w:rPr>
        <w:t>внутриклассные</w:t>
      </w:r>
      <w:r w:rsidRPr="00B35455">
        <w:rPr>
          <w:spacing w:val="1"/>
          <w:sz w:val="24"/>
          <w:szCs w:val="24"/>
        </w:rPr>
        <w:t xml:space="preserve"> </w:t>
      </w:r>
      <w:r w:rsidRPr="00B35455">
        <w:rPr>
          <w:sz w:val="24"/>
          <w:szCs w:val="24"/>
        </w:rPr>
        <w:t>«огоньки»,</w:t>
      </w:r>
      <w:r w:rsidRPr="00B35455">
        <w:rPr>
          <w:spacing w:val="1"/>
          <w:sz w:val="24"/>
          <w:szCs w:val="24"/>
        </w:rPr>
        <w:t xml:space="preserve"> </w:t>
      </w:r>
      <w:r w:rsidRPr="00B35455">
        <w:rPr>
          <w:sz w:val="24"/>
          <w:szCs w:val="24"/>
        </w:rPr>
        <w:t>дающие</w:t>
      </w:r>
      <w:r w:rsidRPr="00B35455">
        <w:rPr>
          <w:spacing w:val="1"/>
          <w:sz w:val="24"/>
          <w:szCs w:val="24"/>
        </w:rPr>
        <w:t xml:space="preserve"> </w:t>
      </w:r>
      <w:r w:rsidRPr="00B35455">
        <w:rPr>
          <w:sz w:val="24"/>
          <w:szCs w:val="24"/>
        </w:rPr>
        <w:t>каждому</w:t>
      </w:r>
      <w:r w:rsidRPr="00B35455">
        <w:rPr>
          <w:spacing w:val="1"/>
          <w:sz w:val="24"/>
          <w:szCs w:val="24"/>
        </w:rPr>
        <w:t xml:space="preserve"> </w:t>
      </w:r>
      <w:r w:rsidRPr="00B35455">
        <w:rPr>
          <w:sz w:val="24"/>
          <w:szCs w:val="24"/>
        </w:rPr>
        <w:t>обучающемуся</w:t>
      </w:r>
      <w:r w:rsidRPr="00B35455">
        <w:rPr>
          <w:spacing w:val="-2"/>
          <w:sz w:val="24"/>
          <w:szCs w:val="24"/>
        </w:rPr>
        <w:t xml:space="preserve"> </w:t>
      </w:r>
      <w:r w:rsidRPr="00B35455">
        <w:rPr>
          <w:sz w:val="24"/>
          <w:szCs w:val="24"/>
        </w:rPr>
        <w:t>возможность</w:t>
      </w:r>
      <w:r w:rsidRPr="00B35455">
        <w:rPr>
          <w:spacing w:val="-5"/>
          <w:sz w:val="24"/>
          <w:szCs w:val="24"/>
        </w:rPr>
        <w:t xml:space="preserve"> </w:t>
      </w:r>
      <w:r w:rsidRPr="00B35455">
        <w:rPr>
          <w:sz w:val="24"/>
          <w:szCs w:val="24"/>
        </w:rPr>
        <w:t>рефлексии</w:t>
      </w:r>
      <w:r w:rsidRPr="00B35455">
        <w:rPr>
          <w:spacing w:val="-5"/>
          <w:sz w:val="24"/>
          <w:szCs w:val="24"/>
        </w:rPr>
        <w:t xml:space="preserve"> </w:t>
      </w:r>
      <w:r w:rsidRPr="00B35455">
        <w:rPr>
          <w:sz w:val="24"/>
          <w:szCs w:val="24"/>
        </w:rPr>
        <w:t>собственного участия</w:t>
      </w:r>
      <w:r w:rsidRPr="00B35455">
        <w:rPr>
          <w:spacing w:val="-2"/>
          <w:sz w:val="24"/>
          <w:szCs w:val="24"/>
        </w:rPr>
        <w:t xml:space="preserve"> </w:t>
      </w:r>
      <w:r w:rsidRPr="00B35455">
        <w:rPr>
          <w:sz w:val="24"/>
          <w:szCs w:val="24"/>
        </w:rPr>
        <w:t>в</w:t>
      </w:r>
      <w:r w:rsidRPr="00B35455">
        <w:rPr>
          <w:spacing w:val="-3"/>
          <w:sz w:val="24"/>
          <w:szCs w:val="24"/>
        </w:rPr>
        <w:t xml:space="preserve"> </w:t>
      </w:r>
      <w:r w:rsidRPr="00B35455">
        <w:rPr>
          <w:sz w:val="24"/>
          <w:szCs w:val="24"/>
        </w:rPr>
        <w:t>жизни</w:t>
      </w:r>
      <w:r w:rsidRPr="00B35455">
        <w:rPr>
          <w:spacing w:val="-4"/>
          <w:sz w:val="24"/>
          <w:szCs w:val="24"/>
        </w:rPr>
        <w:t xml:space="preserve"> </w:t>
      </w:r>
      <w:r w:rsidRPr="00B35455">
        <w:rPr>
          <w:sz w:val="24"/>
          <w:szCs w:val="24"/>
        </w:rPr>
        <w:t>класса.</w:t>
      </w:r>
    </w:p>
    <w:p w:rsidR="00173B47" w:rsidRPr="00B35455" w:rsidRDefault="00F47226" w:rsidP="00AA1D20">
      <w:pPr>
        <w:pStyle w:val="a4"/>
        <w:numPr>
          <w:ilvl w:val="0"/>
          <w:numId w:val="11"/>
        </w:numPr>
        <w:spacing w:before="77"/>
        <w:ind w:left="567" w:right="456" w:firstLine="567"/>
        <w:rPr>
          <w:sz w:val="24"/>
          <w:szCs w:val="24"/>
        </w:rPr>
      </w:pPr>
      <w:r w:rsidRPr="00B35455">
        <w:rPr>
          <w:sz w:val="24"/>
          <w:szCs w:val="24"/>
        </w:rPr>
        <w:t>Выработка</w:t>
      </w:r>
      <w:r w:rsidRPr="00B35455">
        <w:rPr>
          <w:spacing w:val="1"/>
          <w:sz w:val="24"/>
          <w:szCs w:val="24"/>
        </w:rPr>
        <w:t xml:space="preserve"> </w:t>
      </w:r>
      <w:r w:rsidRPr="00B35455">
        <w:rPr>
          <w:sz w:val="24"/>
          <w:szCs w:val="24"/>
        </w:rPr>
        <w:t>совместно</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обучающимися</w:t>
      </w:r>
      <w:r w:rsidRPr="00B35455">
        <w:rPr>
          <w:spacing w:val="1"/>
          <w:sz w:val="24"/>
          <w:szCs w:val="24"/>
        </w:rPr>
        <w:t xml:space="preserve"> </w:t>
      </w:r>
      <w:r w:rsidRPr="00B35455">
        <w:rPr>
          <w:sz w:val="24"/>
          <w:szCs w:val="24"/>
        </w:rPr>
        <w:t>законов</w:t>
      </w:r>
      <w:r w:rsidRPr="00B35455">
        <w:rPr>
          <w:spacing w:val="1"/>
          <w:sz w:val="24"/>
          <w:szCs w:val="24"/>
        </w:rPr>
        <w:t xml:space="preserve"> </w:t>
      </w:r>
      <w:r w:rsidRPr="00B35455">
        <w:rPr>
          <w:sz w:val="24"/>
          <w:szCs w:val="24"/>
        </w:rPr>
        <w:t>класса,</w:t>
      </w:r>
      <w:r w:rsidRPr="00B35455">
        <w:rPr>
          <w:spacing w:val="1"/>
          <w:sz w:val="24"/>
          <w:szCs w:val="24"/>
        </w:rPr>
        <w:t xml:space="preserve"> </w:t>
      </w:r>
      <w:r w:rsidRPr="00B35455">
        <w:rPr>
          <w:sz w:val="24"/>
          <w:szCs w:val="24"/>
        </w:rPr>
        <w:t>помогающих</w:t>
      </w:r>
      <w:r w:rsidRPr="00B35455">
        <w:rPr>
          <w:spacing w:val="1"/>
          <w:sz w:val="24"/>
          <w:szCs w:val="24"/>
        </w:rPr>
        <w:t xml:space="preserve"> </w:t>
      </w:r>
      <w:r w:rsidRPr="00B35455">
        <w:rPr>
          <w:sz w:val="24"/>
          <w:szCs w:val="24"/>
        </w:rPr>
        <w:t>обучающимся</w:t>
      </w:r>
      <w:r w:rsidRPr="00B35455">
        <w:rPr>
          <w:spacing w:val="1"/>
          <w:sz w:val="24"/>
          <w:szCs w:val="24"/>
        </w:rPr>
        <w:t xml:space="preserve"> </w:t>
      </w:r>
      <w:r w:rsidRPr="00B35455">
        <w:rPr>
          <w:sz w:val="24"/>
          <w:szCs w:val="24"/>
        </w:rPr>
        <w:t>освоить</w:t>
      </w:r>
      <w:r w:rsidRPr="00B35455">
        <w:rPr>
          <w:spacing w:val="1"/>
          <w:sz w:val="24"/>
          <w:szCs w:val="24"/>
        </w:rPr>
        <w:t xml:space="preserve"> </w:t>
      </w:r>
      <w:r w:rsidRPr="00B35455">
        <w:rPr>
          <w:sz w:val="24"/>
          <w:szCs w:val="24"/>
        </w:rPr>
        <w:t>нормы</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правила</w:t>
      </w:r>
      <w:r w:rsidRPr="00B35455">
        <w:rPr>
          <w:spacing w:val="1"/>
          <w:sz w:val="24"/>
          <w:szCs w:val="24"/>
        </w:rPr>
        <w:t xml:space="preserve"> </w:t>
      </w:r>
      <w:r w:rsidRPr="00B35455">
        <w:rPr>
          <w:sz w:val="24"/>
          <w:szCs w:val="24"/>
        </w:rPr>
        <w:t>общения,</w:t>
      </w:r>
      <w:r w:rsidRPr="00B35455">
        <w:rPr>
          <w:spacing w:val="1"/>
          <w:sz w:val="24"/>
          <w:szCs w:val="24"/>
        </w:rPr>
        <w:t xml:space="preserve"> </w:t>
      </w:r>
      <w:r w:rsidRPr="00B35455">
        <w:rPr>
          <w:sz w:val="24"/>
          <w:szCs w:val="24"/>
        </w:rPr>
        <w:t>которым</w:t>
      </w:r>
      <w:r w:rsidRPr="00B35455">
        <w:rPr>
          <w:spacing w:val="1"/>
          <w:sz w:val="24"/>
          <w:szCs w:val="24"/>
        </w:rPr>
        <w:t xml:space="preserve"> </w:t>
      </w:r>
      <w:r w:rsidRPr="00B35455">
        <w:rPr>
          <w:sz w:val="24"/>
          <w:szCs w:val="24"/>
        </w:rPr>
        <w:t>они</w:t>
      </w:r>
      <w:r w:rsidRPr="00B35455">
        <w:rPr>
          <w:spacing w:val="1"/>
          <w:sz w:val="24"/>
          <w:szCs w:val="24"/>
        </w:rPr>
        <w:t xml:space="preserve"> </w:t>
      </w:r>
      <w:r w:rsidRPr="00B35455">
        <w:rPr>
          <w:sz w:val="24"/>
          <w:szCs w:val="24"/>
        </w:rPr>
        <w:t>должны</w:t>
      </w:r>
      <w:r w:rsidRPr="00B35455">
        <w:rPr>
          <w:spacing w:val="1"/>
          <w:sz w:val="24"/>
          <w:szCs w:val="24"/>
        </w:rPr>
        <w:t xml:space="preserve"> </w:t>
      </w:r>
      <w:r w:rsidRPr="00B35455">
        <w:rPr>
          <w:sz w:val="24"/>
          <w:szCs w:val="24"/>
        </w:rPr>
        <w:t>следовать в школе.</w:t>
      </w:r>
      <w:r w:rsidRPr="00B35455">
        <w:rPr>
          <w:spacing w:val="1"/>
          <w:sz w:val="24"/>
          <w:szCs w:val="24"/>
        </w:rPr>
        <w:t xml:space="preserve"> </w:t>
      </w:r>
      <w:r w:rsidRPr="00B35455">
        <w:rPr>
          <w:b/>
          <w:sz w:val="24"/>
          <w:szCs w:val="24"/>
        </w:rPr>
        <w:t>Индивидуальная работа</w:t>
      </w:r>
      <w:r w:rsidRPr="00B35455">
        <w:rPr>
          <w:b/>
          <w:spacing w:val="1"/>
          <w:sz w:val="24"/>
          <w:szCs w:val="24"/>
        </w:rPr>
        <w:t xml:space="preserve"> </w:t>
      </w:r>
      <w:r w:rsidRPr="00B35455">
        <w:rPr>
          <w:b/>
          <w:sz w:val="24"/>
          <w:szCs w:val="24"/>
        </w:rPr>
        <w:t>с обучающимися:</w:t>
      </w:r>
      <w:r w:rsidRPr="00B35455">
        <w:rPr>
          <w:b/>
          <w:spacing w:val="1"/>
          <w:sz w:val="24"/>
          <w:szCs w:val="24"/>
        </w:rPr>
        <w:t xml:space="preserve"> </w:t>
      </w:r>
      <w:r w:rsidRPr="00B35455">
        <w:rPr>
          <w:sz w:val="24"/>
          <w:szCs w:val="24"/>
        </w:rPr>
        <w:t>В работу</w:t>
      </w:r>
      <w:r w:rsidRPr="00B35455">
        <w:rPr>
          <w:spacing w:val="1"/>
          <w:sz w:val="24"/>
          <w:szCs w:val="24"/>
        </w:rPr>
        <w:t xml:space="preserve"> </w:t>
      </w:r>
      <w:r w:rsidRPr="00B35455">
        <w:rPr>
          <w:sz w:val="24"/>
          <w:szCs w:val="24"/>
        </w:rPr>
        <w:t>классного</w:t>
      </w:r>
      <w:r w:rsidRPr="00B35455">
        <w:rPr>
          <w:spacing w:val="1"/>
          <w:sz w:val="24"/>
          <w:szCs w:val="24"/>
        </w:rPr>
        <w:t xml:space="preserve"> </w:t>
      </w:r>
      <w:r w:rsidRPr="00B35455">
        <w:rPr>
          <w:sz w:val="24"/>
          <w:szCs w:val="24"/>
        </w:rPr>
        <w:t>руководителя</w:t>
      </w:r>
      <w:r w:rsidRPr="00B35455">
        <w:rPr>
          <w:spacing w:val="1"/>
          <w:sz w:val="24"/>
          <w:szCs w:val="24"/>
        </w:rPr>
        <w:t xml:space="preserve"> </w:t>
      </w:r>
      <w:r w:rsidRPr="00B35455">
        <w:rPr>
          <w:sz w:val="24"/>
          <w:szCs w:val="24"/>
        </w:rPr>
        <w:t>МБОУ-</w:t>
      </w:r>
      <w:r w:rsidRPr="00B35455">
        <w:rPr>
          <w:spacing w:val="1"/>
          <w:sz w:val="24"/>
          <w:szCs w:val="24"/>
        </w:rPr>
        <w:t xml:space="preserve"> </w:t>
      </w:r>
      <w:r w:rsidRPr="00B35455">
        <w:rPr>
          <w:sz w:val="24"/>
          <w:szCs w:val="24"/>
        </w:rPr>
        <w:t>Смолевичской</w:t>
      </w:r>
      <w:r w:rsidRPr="00B35455">
        <w:rPr>
          <w:spacing w:val="1"/>
          <w:sz w:val="24"/>
          <w:szCs w:val="24"/>
        </w:rPr>
        <w:t xml:space="preserve"> </w:t>
      </w:r>
      <w:r w:rsidRPr="00B35455">
        <w:rPr>
          <w:sz w:val="24"/>
          <w:szCs w:val="24"/>
        </w:rPr>
        <w:t>ООШ</w:t>
      </w:r>
      <w:r w:rsidRPr="00B35455">
        <w:rPr>
          <w:spacing w:val="1"/>
          <w:sz w:val="24"/>
          <w:szCs w:val="24"/>
        </w:rPr>
        <w:t xml:space="preserve"> </w:t>
      </w:r>
      <w:r w:rsidRPr="00B35455">
        <w:rPr>
          <w:sz w:val="24"/>
          <w:szCs w:val="24"/>
        </w:rPr>
        <w:t>входит</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рамках</w:t>
      </w:r>
      <w:r w:rsidRPr="00B35455">
        <w:rPr>
          <w:spacing w:val="1"/>
          <w:sz w:val="24"/>
          <w:szCs w:val="24"/>
        </w:rPr>
        <w:t xml:space="preserve"> </w:t>
      </w:r>
      <w:r w:rsidRPr="00B35455">
        <w:rPr>
          <w:sz w:val="24"/>
          <w:szCs w:val="24"/>
        </w:rPr>
        <w:t>индивидуальной</w:t>
      </w:r>
      <w:r w:rsidRPr="00B35455">
        <w:rPr>
          <w:spacing w:val="1"/>
          <w:sz w:val="24"/>
          <w:szCs w:val="24"/>
        </w:rPr>
        <w:t xml:space="preserve"> </w:t>
      </w:r>
      <w:r w:rsidRPr="00B35455">
        <w:rPr>
          <w:sz w:val="24"/>
          <w:szCs w:val="24"/>
        </w:rPr>
        <w:t>работы</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обучающимися</w:t>
      </w:r>
      <w:r w:rsidRPr="00B35455">
        <w:rPr>
          <w:spacing w:val="1"/>
          <w:sz w:val="24"/>
          <w:szCs w:val="24"/>
        </w:rPr>
        <w:t xml:space="preserve"> </w:t>
      </w:r>
      <w:r w:rsidRPr="00B35455">
        <w:rPr>
          <w:sz w:val="24"/>
          <w:szCs w:val="24"/>
        </w:rPr>
        <w:t>следующие</w:t>
      </w:r>
      <w:r w:rsidRPr="00B35455">
        <w:rPr>
          <w:spacing w:val="1"/>
          <w:sz w:val="24"/>
          <w:szCs w:val="24"/>
        </w:rPr>
        <w:t xml:space="preserve"> </w:t>
      </w:r>
      <w:r w:rsidRPr="00B35455">
        <w:rPr>
          <w:sz w:val="24"/>
          <w:szCs w:val="24"/>
        </w:rPr>
        <w:t>виды</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формы</w:t>
      </w:r>
      <w:r w:rsidRPr="00B35455">
        <w:rPr>
          <w:spacing w:val="1"/>
          <w:sz w:val="24"/>
          <w:szCs w:val="24"/>
        </w:rPr>
        <w:t xml:space="preserve"> </w:t>
      </w:r>
      <w:r w:rsidRPr="00B35455">
        <w:rPr>
          <w:sz w:val="24"/>
          <w:szCs w:val="24"/>
        </w:rPr>
        <w:t>деятельности:</w:t>
      </w:r>
    </w:p>
    <w:p w:rsidR="00173B47" w:rsidRPr="00B35455" w:rsidRDefault="00F47226" w:rsidP="00B35455">
      <w:pPr>
        <w:pStyle w:val="a3"/>
        <w:ind w:left="567" w:right="458" w:firstLine="567"/>
        <w:rPr>
          <w:sz w:val="24"/>
          <w:szCs w:val="24"/>
        </w:rPr>
      </w:pPr>
      <w:r w:rsidRPr="00B35455">
        <w:rPr>
          <w:sz w:val="24"/>
          <w:szCs w:val="24"/>
        </w:rPr>
        <w:t>1. Изучение особенностей личностного развития обучающихся класса через</w:t>
      </w:r>
      <w:r w:rsidRPr="00B35455">
        <w:rPr>
          <w:spacing w:val="1"/>
          <w:sz w:val="24"/>
          <w:szCs w:val="24"/>
        </w:rPr>
        <w:t xml:space="preserve"> </w:t>
      </w:r>
      <w:r w:rsidRPr="00B35455">
        <w:rPr>
          <w:sz w:val="24"/>
          <w:szCs w:val="24"/>
        </w:rPr>
        <w:t>наблюдение</w:t>
      </w:r>
      <w:r w:rsidRPr="00B35455">
        <w:rPr>
          <w:spacing w:val="1"/>
          <w:sz w:val="24"/>
          <w:szCs w:val="24"/>
        </w:rPr>
        <w:t xml:space="preserve"> </w:t>
      </w:r>
      <w:r w:rsidRPr="00B35455">
        <w:rPr>
          <w:sz w:val="24"/>
          <w:szCs w:val="24"/>
        </w:rPr>
        <w:t>за</w:t>
      </w:r>
      <w:r w:rsidRPr="00B35455">
        <w:rPr>
          <w:spacing w:val="1"/>
          <w:sz w:val="24"/>
          <w:szCs w:val="24"/>
        </w:rPr>
        <w:t xml:space="preserve"> </w:t>
      </w:r>
      <w:r w:rsidRPr="00B35455">
        <w:rPr>
          <w:sz w:val="24"/>
          <w:szCs w:val="24"/>
        </w:rPr>
        <w:t>поведением</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повседневной</w:t>
      </w:r>
      <w:r w:rsidRPr="00B35455">
        <w:rPr>
          <w:spacing w:val="1"/>
          <w:sz w:val="24"/>
          <w:szCs w:val="24"/>
        </w:rPr>
        <w:t xml:space="preserve"> </w:t>
      </w:r>
      <w:r w:rsidRPr="00B35455">
        <w:rPr>
          <w:sz w:val="24"/>
          <w:szCs w:val="24"/>
        </w:rPr>
        <w:t>жизни,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специально создаваемых педагогических ситуациях, в играх, погружающих</w:t>
      </w:r>
      <w:r w:rsidRPr="00B35455">
        <w:rPr>
          <w:spacing w:val="1"/>
          <w:sz w:val="24"/>
          <w:szCs w:val="24"/>
        </w:rPr>
        <w:t xml:space="preserve"> </w:t>
      </w:r>
      <w:r w:rsidRPr="00B35455">
        <w:rPr>
          <w:sz w:val="24"/>
          <w:szCs w:val="24"/>
        </w:rPr>
        <w:t>обучающегося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мир</w:t>
      </w:r>
      <w:r w:rsidRPr="00B35455">
        <w:rPr>
          <w:spacing w:val="1"/>
          <w:sz w:val="24"/>
          <w:szCs w:val="24"/>
        </w:rPr>
        <w:t xml:space="preserve"> </w:t>
      </w:r>
      <w:r w:rsidRPr="00B35455">
        <w:rPr>
          <w:sz w:val="24"/>
          <w:szCs w:val="24"/>
        </w:rPr>
        <w:t>человеческих</w:t>
      </w:r>
      <w:r w:rsidRPr="00B35455">
        <w:rPr>
          <w:spacing w:val="1"/>
          <w:sz w:val="24"/>
          <w:szCs w:val="24"/>
        </w:rPr>
        <w:t xml:space="preserve"> </w:t>
      </w:r>
      <w:r w:rsidRPr="00B35455">
        <w:rPr>
          <w:sz w:val="24"/>
          <w:szCs w:val="24"/>
        </w:rPr>
        <w:t>отношений,</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организуемых</w:t>
      </w:r>
      <w:r w:rsidRPr="00B35455">
        <w:rPr>
          <w:spacing w:val="1"/>
          <w:sz w:val="24"/>
          <w:szCs w:val="24"/>
        </w:rPr>
        <w:t xml:space="preserve"> </w:t>
      </w:r>
      <w:r w:rsidRPr="00B35455">
        <w:rPr>
          <w:sz w:val="24"/>
          <w:szCs w:val="24"/>
        </w:rPr>
        <w:t>педагогическим</w:t>
      </w:r>
      <w:r w:rsidRPr="00B35455">
        <w:rPr>
          <w:spacing w:val="1"/>
          <w:sz w:val="24"/>
          <w:szCs w:val="24"/>
        </w:rPr>
        <w:t xml:space="preserve"> </w:t>
      </w:r>
      <w:r w:rsidRPr="00B35455">
        <w:rPr>
          <w:sz w:val="24"/>
          <w:szCs w:val="24"/>
        </w:rPr>
        <w:t>работником</w:t>
      </w:r>
      <w:r w:rsidRPr="00B35455">
        <w:rPr>
          <w:spacing w:val="1"/>
          <w:sz w:val="24"/>
          <w:szCs w:val="24"/>
        </w:rPr>
        <w:t xml:space="preserve"> </w:t>
      </w:r>
      <w:r w:rsidRPr="00B35455">
        <w:rPr>
          <w:sz w:val="24"/>
          <w:szCs w:val="24"/>
        </w:rPr>
        <w:t>беседах</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тем</w:t>
      </w:r>
      <w:r w:rsidRPr="00B35455">
        <w:rPr>
          <w:spacing w:val="1"/>
          <w:sz w:val="24"/>
          <w:szCs w:val="24"/>
        </w:rPr>
        <w:t xml:space="preserve"> </w:t>
      </w:r>
      <w:r w:rsidRPr="00B35455">
        <w:rPr>
          <w:sz w:val="24"/>
          <w:szCs w:val="24"/>
        </w:rPr>
        <w:t>или</w:t>
      </w:r>
      <w:r w:rsidRPr="00B35455">
        <w:rPr>
          <w:spacing w:val="1"/>
          <w:sz w:val="24"/>
          <w:szCs w:val="24"/>
        </w:rPr>
        <w:t xml:space="preserve"> </w:t>
      </w:r>
      <w:r w:rsidRPr="00B35455">
        <w:rPr>
          <w:sz w:val="24"/>
          <w:szCs w:val="24"/>
        </w:rPr>
        <w:t>иным</w:t>
      </w:r>
      <w:r w:rsidRPr="00B35455">
        <w:rPr>
          <w:spacing w:val="1"/>
          <w:sz w:val="24"/>
          <w:szCs w:val="24"/>
        </w:rPr>
        <w:t xml:space="preserve"> </w:t>
      </w:r>
      <w:r w:rsidRPr="00B35455">
        <w:rPr>
          <w:sz w:val="24"/>
          <w:szCs w:val="24"/>
        </w:rPr>
        <w:t>нравственным</w:t>
      </w:r>
      <w:r w:rsidRPr="00B35455">
        <w:rPr>
          <w:spacing w:val="1"/>
          <w:sz w:val="24"/>
          <w:szCs w:val="24"/>
        </w:rPr>
        <w:t xml:space="preserve"> </w:t>
      </w:r>
      <w:r w:rsidRPr="00B35455">
        <w:rPr>
          <w:sz w:val="24"/>
          <w:szCs w:val="24"/>
        </w:rPr>
        <w:t>проблемам;</w:t>
      </w:r>
      <w:r w:rsidRPr="00B35455">
        <w:rPr>
          <w:spacing w:val="-12"/>
          <w:sz w:val="24"/>
          <w:szCs w:val="24"/>
        </w:rPr>
        <w:t xml:space="preserve"> </w:t>
      </w:r>
      <w:r w:rsidRPr="00B35455">
        <w:rPr>
          <w:sz w:val="24"/>
          <w:szCs w:val="24"/>
        </w:rPr>
        <w:t>результаты</w:t>
      </w:r>
      <w:r w:rsidRPr="00B35455">
        <w:rPr>
          <w:spacing w:val="-11"/>
          <w:sz w:val="24"/>
          <w:szCs w:val="24"/>
        </w:rPr>
        <w:t xml:space="preserve"> </w:t>
      </w:r>
      <w:r w:rsidRPr="00B35455">
        <w:rPr>
          <w:sz w:val="24"/>
          <w:szCs w:val="24"/>
        </w:rPr>
        <w:t>наблюдения</w:t>
      </w:r>
      <w:r w:rsidRPr="00B35455">
        <w:rPr>
          <w:spacing w:val="-12"/>
          <w:sz w:val="24"/>
          <w:szCs w:val="24"/>
        </w:rPr>
        <w:t xml:space="preserve"> </w:t>
      </w:r>
      <w:r w:rsidRPr="00B35455">
        <w:rPr>
          <w:sz w:val="24"/>
          <w:szCs w:val="24"/>
        </w:rPr>
        <w:t>сверяются</w:t>
      </w:r>
      <w:r w:rsidRPr="00B35455">
        <w:rPr>
          <w:spacing w:val="-12"/>
          <w:sz w:val="24"/>
          <w:szCs w:val="24"/>
        </w:rPr>
        <w:t xml:space="preserve"> </w:t>
      </w:r>
      <w:r w:rsidRPr="00B35455">
        <w:rPr>
          <w:sz w:val="24"/>
          <w:szCs w:val="24"/>
        </w:rPr>
        <w:t>с</w:t>
      </w:r>
      <w:r w:rsidRPr="00B35455">
        <w:rPr>
          <w:spacing w:val="-12"/>
          <w:sz w:val="24"/>
          <w:szCs w:val="24"/>
        </w:rPr>
        <w:t xml:space="preserve"> </w:t>
      </w:r>
      <w:r w:rsidRPr="00B35455">
        <w:rPr>
          <w:sz w:val="24"/>
          <w:szCs w:val="24"/>
        </w:rPr>
        <w:t>результатами</w:t>
      </w:r>
      <w:r w:rsidRPr="00B35455">
        <w:rPr>
          <w:spacing w:val="-11"/>
          <w:sz w:val="24"/>
          <w:szCs w:val="24"/>
        </w:rPr>
        <w:t xml:space="preserve"> </w:t>
      </w:r>
      <w:r w:rsidRPr="00B35455">
        <w:rPr>
          <w:sz w:val="24"/>
          <w:szCs w:val="24"/>
        </w:rPr>
        <w:t>бесед</w:t>
      </w:r>
      <w:r w:rsidRPr="00B35455">
        <w:rPr>
          <w:spacing w:val="-11"/>
          <w:sz w:val="24"/>
          <w:szCs w:val="24"/>
        </w:rPr>
        <w:t xml:space="preserve"> </w:t>
      </w:r>
      <w:r w:rsidRPr="00B35455">
        <w:rPr>
          <w:sz w:val="24"/>
          <w:szCs w:val="24"/>
        </w:rPr>
        <w:t>классного</w:t>
      </w:r>
      <w:r w:rsidRPr="00B35455">
        <w:rPr>
          <w:spacing w:val="-68"/>
          <w:sz w:val="24"/>
          <w:szCs w:val="24"/>
        </w:rPr>
        <w:t xml:space="preserve"> </w:t>
      </w:r>
      <w:r w:rsidRPr="00B35455">
        <w:rPr>
          <w:sz w:val="24"/>
          <w:szCs w:val="24"/>
        </w:rPr>
        <w:t>руководителя</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родителями</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учителями-предметниками.</w:t>
      </w:r>
      <w:r w:rsidRPr="00B35455">
        <w:rPr>
          <w:spacing w:val="1"/>
          <w:sz w:val="24"/>
          <w:szCs w:val="24"/>
        </w:rPr>
        <w:t xml:space="preserve"> </w:t>
      </w:r>
      <w:r w:rsidRPr="00B35455">
        <w:rPr>
          <w:sz w:val="24"/>
          <w:szCs w:val="24"/>
        </w:rPr>
        <w:t>2.</w:t>
      </w:r>
      <w:r w:rsidRPr="00B35455">
        <w:rPr>
          <w:spacing w:val="1"/>
          <w:sz w:val="24"/>
          <w:szCs w:val="24"/>
        </w:rPr>
        <w:t xml:space="preserve"> </w:t>
      </w:r>
      <w:r w:rsidRPr="00B35455">
        <w:rPr>
          <w:sz w:val="24"/>
          <w:szCs w:val="24"/>
        </w:rPr>
        <w:t>Поддержка обучающегося в решении важных для него жизненных проблем</w:t>
      </w:r>
      <w:r w:rsidRPr="00B35455">
        <w:rPr>
          <w:spacing w:val="1"/>
          <w:sz w:val="24"/>
          <w:szCs w:val="24"/>
        </w:rPr>
        <w:t xml:space="preserve"> </w:t>
      </w:r>
      <w:r w:rsidRPr="00B35455">
        <w:rPr>
          <w:sz w:val="24"/>
          <w:szCs w:val="24"/>
        </w:rPr>
        <w:t>(налаживание</w:t>
      </w:r>
      <w:r w:rsidRPr="00B35455">
        <w:rPr>
          <w:spacing w:val="1"/>
          <w:sz w:val="24"/>
          <w:szCs w:val="24"/>
        </w:rPr>
        <w:t xml:space="preserve"> </w:t>
      </w:r>
      <w:r w:rsidRPr="00B35455">
        <w:rPr>
          <w:sz w:val="24"/>
          <w:szCs w:val="24"/>
        </w:rPr>
        <w:t>взаимоотношений</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одноклассниками</w:t>
      </w:r>
      <w:r w:rsidRPr="00B35455">
        <w:rPr>
          <w:spacing w:val="1"/>
          <w:sz w:val="24"/>
          <w:szCs w:val="24"/>
        </w:rPr>
        <w:t xml:space="preserve"> </w:t>
      </w:r>
      <w:r w:rsidRPr="00B35455">
        <w:rPr>
          <w:sz w:val="24"/>
          <w:szCs w:val="24"/>
        </w:rPr>
        <w:t>или</w:t>
      </w:r>
      <w:r w:rsidRPr="00B35455">
        <w:rPr>
          <w:spacing w:val="1"/>
          <w:sz w:val="24"/>
          <w:szCs w:val="24"/>
        </w:rPr>
        <w:t xml:space="preserve"> </w:t>
      </w:r>
      <w:r w:rsidRPr="00B35455">
        <w:rPr>
          <w:sz w:val="24"/>
          <w:szCs w:val="24"/>
        </w:rPr>
        <w:t>педагогическими</w:t>
      </w:r>
      <w:r w:rsidRPr="00B35455">
        <w:rPr>
          <w:spacing w:val="1"/>
          <w:sz w:val="24"/>
          <w:szCs w:val="24"/>
        </w:rPr>
        <w:t xml:space="preserve"> </w:t>
      </w:r>
      <w:r w:rsidRPr="00B35455">
        <w:rPr>
          <w:sz w:val="24"/>
          <w:szCs w:val="24"/>
        </w:rPr>
        <w:t>работниками,</w:t>
      </w:r>
      <w:r w:rsidRPr="00B35455">
        <w:rPr>
          <w:spacing w:val="1"/>
          <w:sz w:val="24"/>
          <w:szCs w:val="24"/>
        </w:rPr>
        <w:t xml:space="preserve"> </w:t>
      </w:r>
      <w:r w:rsidRPr="00B35455">
        <w:rPr>
          <w:sz w:val="24"/>
          <w:szCs w:val="24"/>
        </w:rPr>
        <w:t>выбор</w:t>
      </w:r>
      <w:r w:rsidRPr="00B35455">
        <w:rPr>
          <w:spacing w:val="1"/>
          <w:sz w:val="24"/>
          <w:szCs w:val="24"/>
        </w:rPr>
        <w:t xml:space="preserve"> </w:t>
      </w:r>
      <w:r w:rsidRPr="00B35455">
        <w:rPr>
          <w:sz w:val="24"/>
          <w:szCs w:val="24"/>
        </w:rPr>
        <w:t>профессии,</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высшего</w:t>
      </w:r>
      <w:r w:rsidRPr="00B35455">
        <w:rPr>
          <w:spacing w:val="1"/>
          <w:sz w:val="24"/>
          <w:szCs w:val="24"/>
        </w:rPr>
        <w:t xml:space="preserve"> </w:t>
      </w:r>
      <w:r w:rsidRPr="00B35455">
        <w:rPr>
          <w:sz w:val="24"/>
          <w:szCs w:val="24"/>
        </w:rPr>
        <w:t>образования</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дальнейшего трудоустройства, успеваемость и т. п.), когда каждая проблема</w:t>
      </w:r>
      <w:r w:rsidRPr="00B35455">
        <w:rPr>
          <w:spacing w:val="1"/>
          <w:sz w:val="24"/>
          <w:szCs w:val="24"/>
        </w:rPr>
        <w:t xml:space="preserve"> </w:t>
      </w:r>
      <w:r w:rsidRPr="00B35455">
        <w:rPr>
          <w:sz w:val="24"/>
          <w:szCs w:val="24"/>
        </w:rPr>
        <w:t>трансформируется</w:t>
      </w:r>
      <w:r w:rsidRPr="00B35455">
        <w:rPr>
          <w:spacing w:val="1"/>
          <w:sz w:val="24"/>
          <w:szCs w:val="24"/>
        </w:rPr>
        <w:t xml:space="preserve"> </w:t>
      </w:r>
      <w:r w:rsidRPr="00B35455">
        <w:rPr>
          <w:sz w:val="24"/>
          <w:szCs w:val="24"/>
        </w:rPr>
        <w:t>классным</w:t>
      </w:r>
      <w:r w:rsidRPr="00B35455">
        <w:rPr>
          <w:spacing w:val="1"/>
          <w:sz w:val="24"/>
          <w:szCs w:val="24"/>
        </w:rPr>
        <w:t xml:space="preserve"> </w:t>
      </w:r>
      <w:r w:rsidRPr="00B35455">
        <w:rPr>
          <w:sz w:val="24"/>
          <w:szCs w:val="24"/>
        </w:rPr>
        <w:t>руководителем</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задачу</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обучающегося,</w:t>
      </w:r>
      <w:r w:rsidRPr="00B35455">
        <w:rPr>
          <w:spacing w:val="1"/>
          <w:sz w:val="24"/>
          <w:szCs w:val="24"/>
        </w:rPr>
        <w:t xml:space="preserve"> </w:t>
      </w:r>
      <w:r w:rsidRPr="00B35455">
        <w:rPr>
          <w:sz w:val="24"/>
          <w:szCs w:val="24"/>
        </w:rPr>
        <w:t>которую</w:t>
      </w:r>
      <w:r w:rsidRPr="00B35455">
        <w:rPr>
          <w:spacing w:val="-2"/>
          <w:sz w:val="24"/>
          <w:szCs w:val="24"/>
        </w:rPr>
        <w:t xml:space="preserve"> </w:t>
      </w:r>
      <w:r w:rsidRPr="00B35455">
        <w:rPr>
          <w:sz w:val="24"/>
          <w:szCs w:val="24"/>
        </w:rPr>
        <w:t>они совместно</w:t>
      </w:r>
      <w:r w:rsidRPr="00B35455">
        <w:rPr>
          <w:spacing w:val="1"/>
          <w:sz w:val="24"/>
          <w:szCs w:val="24"/>
        </w:rPr>
        <w:t xml:space="preserve"> </w:t>
      </w:r>
      <w:r w:rsidRPr="00B35455">
        <w:rPr>
          <w:sz w:val="24"/>
          <w:szCs w:val="24"/>
        </w:rPr>
        <w:t>стараются решить.</w:t>
      </w:r>
    </w:p>
    <w:p w:rsidR="00173B47" w:rsidRPr="00B35455" w:rsidRDefault="00F47226" w:rsidP="00AA1D20">
      <w:pPr>
        <w:pStyle w:val="a4"/>
        <w:numPr>
          <w:ilvl w:val="0"/>
          <w:numId w:val="10"/>
        </w:numPr>
        <w:tabs>
          <w:tab w:val="left" w:pos="1996"/>
        </w:tabs>
        <w:spacing w:before="1"/>
        <w:ind w:left="567" w:right="461" w:firstLine="567"/>
        <w:rPr>
          <w:sz w:val="24"/>
          <w:szCs w:val="24"/>
        </w:rPr>
      </w:pPr>
      <w:r w:rsidRPr="00B35455">
        <w:rPr>
          <w:sz w:val="24"/>
          <w:szCs w:val="24"/>
        </w:rPr>
        <w:t>Индивидуальная</w:t>
      </w:r>
      <w:r w:rsidRPr="00B35455">
        <w:rPr>
          <w:spacing w:val="1"/>
          <w:sz w:val="24"/>
          <w:szCs w:val="24"/>
        </w:rPr>
        <w:t xml:space="preserve"> </w:t>
      </w:r>
      <w:r w:rsidRPr="00B35455">
        <w:rPr>
          <w:sz w:val="24"/>
          <w:szCs w:val="24"/>
        </w:rPr>
        <w:t>работа</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обучающимися</w:t>
      </w:r>
      <w:r w:rsidRPr="00B35455">
        <w:rPr>
          <w:spacing w:val="1"/>
          <w:sz w:val="24"/>
          <w:szCs w:val="24"/>
        </w:rPr>
        <w:t xml:space="preserve"> </w:t>
      </w:r>
      <w:r w:rsidRPr="00B35455">
        <w:rPr>
          <w:sz w:val="24"/>
          <w:szCs w:val="24"/>
        </w:rPr>
        <w:t>класса,</w:t>
      </w:r>
      <w:r w:rsidRPr="00B35455">
        <w:rPr>
          <w:spacing w:val="1"/>
          <w:sz w:val="24"/>
          <w:szCs w:val="24"/>
        </w:rPr>
        <w:t xml:space="preserve"> </w:t>
      </w:r>
      <w:r w:rsidRPr="00B35455">
        <w:rPr>
          <w:sz w:val="24"/>
          <w:szCs w:val="24"/>
        </w:rPr>
        <w:t>направленная</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заполнение</w:t>
      </w:r>
      <w:r w:rsidRPr="00B35455">
        <w:rPr>
          <w:spacing w:val="1"/>
          <w:sz w:val="24"/>
          <w:szCs w:val="24"/>
        </w:rPr>
        <w:t xml:space="preserve"> </w:t>
      </w:r>
      <w:r w:rsidRPr="00B35455">
        <w:rPr>
          <w:sz w:val="24"/>
          <w:szCs w:val="24"/>
        </w:rPr>
        <w:t>ими</w:t>
      </w:r>
      <w:r w:rsidRPr="00B35455">
        <w:rPr>
          <w:spacing w:val="1"/>
          <w:sz w:val="24"/>
          <w:szCs w:val="24"/>
        </w:rPr>
        <w:t xml:space="preserve"> </w:t>
      </w:r>
      <w:r w:rsidRPr="00B35455">
        <w:rPr>
          <w:sz w:val="24"/>
          <w:szCs w:val="24"/>
        </w:rPr>
        <w:t>личных</w:t>
      </w:r>
      <w:r w:rsidRPr="00B35455">
        <w:rPr>
          <w:spacing w:val="1"/>
          <w:sz w:val="24"/>
          <w:szCs w:val="24"/>
        </w:rPr>
        <w:t xml:space="preserve"> </w:t>
      </w:r>
      <w:r w:rsidRPr="00B35455">
        <w:rPr>
          <w:sz w:val="24"/>
          <w:szCs w:val="24"/>
        </w:rPr>
        <w:t>портфолио,</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которых</w:t>
      </w:r>
      <w:r w:rsidRPr="00B35455">
        <w:rPr>
          <w:spacing w:val="1"/>
          <w:sz w:val="24"/>
          <w:szCs w:val="24"/>
        </w:rPr>
        <w:t xml:space="preserve"> </w:t>
      </w:r>
      <w:r w:rsidRPr="00B35455">
        <w:rPr>
          <w:sz w:val="24"/>
          <w:szCs w:val="24"/>
        </w:rPr>
        <w:t>обучающиеся</w:t>
      </w:r>
      <w:r w:rsidRPr="00B35455">
        <w:rPr>
          <w:spacing w:val="1"/>
          <w:sz w:val="24"/>
          <w:szCs w:val="24"/>
        </w:rPr>
        <w:t xml:space="preserve"> </w:t>
      </w:r>
      <w:r w:rsidRPr="00B35455">
        <w:rPr>
          <w:sz w:val="24"/>
          <w:szCs w:val="24"/>
        </w:rPr>
        <w:t>не</w:t>
      </w:r>
      <w:r w:rsidRPr="00B35455">
        <w:rPr>
          <w:spacing w:val="1"/>
          <w:sz w:val="24"/>
          <w:szCs w:val="24"/>
        </w:rPr>
        <w:t xml:space="preserve"> </w:t>
      </w:r>
      <w:r w:rsidRPr="00B35455">
        <w:rPr>
          <w:sz w:val="24"/>
          <w:szCs w:val="24"/>
        </w:rPr>
        <w:t>просто</w:t>
      </w:r>
      <w:r w:rsidRPr="00B35455">
        <w:rPr>
          <w:spacing w:val="1"/>
          <w:sz w:val="24"/>
          <w:szCs w:val="24"/>
        </w:rPr>
        <w:t xml:space="preserve"> </w:t>
      </w:r>
      <w:r w:rsidRPr="00B35455">
        <w:rPr>
          <w:sz w:val="24"/>
          <w:szCs w:val="24"/>
        </w:rPr>
        <w:t>фиксируют свои учебные, творческие, спортивные, личностные достижения,</w:t>
      </w:r>
      <w:r w:rsidRPr="00B35455">
        <w:rPr>
          <w:spacing w:val="1"/>
          <w:sz w:val="24"/>
          <w:szCs w:val="24"/>
        </w:rPr>
        <w:t xml:space="preserve"> </w:t>
      </w:r>
      <w:r w:rsidRPr="00B35455">
        <w:rPr>
          <w:sz w:val="24"/>
          <w:szCs w:val="24"/>
        </w:rPr>
        <w:t>но и в ходе индивидуальных неформальных бесед с классным руководителем</w:t>
      </w:r>
      <w:r w:rsidRPr="00B35455">
        <w:rPr>
          <w:spacing w:val="1"/>
          <w:sz w:val="24"/>
          <w:szCs w:val="24"/>
        </w:rPr>
        <w:t xml:space="preserve"> </w:t>
      </w:r>
      <w:r w:rsidRPr="00B35455">
        <w:rPr>
          <w:sz w:val="24"/>
          <w:szCs w:val="24"/>
        </w:rPr>
        <w:t>в</w:t>
      </w:r>
      <w:r w:rsidRPr="00B35455">
        <w:rPr>
          <w:spacing w:val="-13"/>
          <w:sz w:val="24"/>
          <w:szCs w:val="24"/>
        </w:rPr>
        <w:t xml:space="preserve"> </w:t>
      </w:r>
      <w:r w:rsidRPr="00B35455">
        <w:rPr>
          <w:sz w:val="24"/>
          <w:szCs w:val="24"/>
        </w:rPr>
        <w:t>начале</w:t>
      </w:r>
      <w:r w:rsidRPr="00B35455">
        <w:rPr>
          <w:spacing w:val="-14"/>
          <w:sz w:val="24"/>
          <w:szCs w:val="24"/>
        </w:rPr>
        <w:t xml:space="preserve"> </w:t>
      </w:r>
      <w:r w:rsidRPr="00B35455">
        <w:rPr>
          <w:sz w:val="24"/>
          <w:szCs w:val="24"/>
        </w:rPr>
        <w:t>каждого</w:t>
      </w:r>
      <w:r w:rsidRPr="00B35455">
        <w:rPr>
          <w:spacing w:val="-11"/>
          <w:sz w:val="24"/>
          <w:szCs w:val="24"/>
        </w:rPr>
        <w:t xml:space="preserve"> </w:t>
      </w:r>
      <w:r w:rsidRPr="00B35455">
        <w:rPr>
          <w:sz w:val="24"/>
          <w:szCs w:val="24"/>
        </w:rPr>
        <w:t>года</w:t>
      </w:r>
      <w:r w:rsidRPr="00B35455">
        <w:rPr>
          <w:spacing w:val="-14"/>
          <w:sz w:val="24"/>
          <w:szCs w:val="24"/>
        </w:rPr>
        <w:t xml:space="preserve"> </w:t>
      </w:r>
      <w:r w:rsidRPr="00B35455">
        <w:rPr>
          <w:sz w:val="24"/>
          <w:szCs w:val="24"/>
        </w:rPr>
        <w:t>планируют</w:t>
      </w:r>
      <w:r w:rsidRPr="00B35455">
        <w:rPr>
          <w:spacing w:val="-12"/>
          <w:sz w:val="24"/>
          <w:szCs w:val="24"/>
        </w:rPr>
        <w:t xml:space="preserve"> </w:t>
      </w:r>
      <w:r w:rsidRPr="00B35455">
        <w:rPr>
          <w:sz w:val="24"/>
          <w:szCs w:val="24"/>
        </w:rPr>
        <w:t>их,</w:t>
      </w:r>
      <w:r w:rsidRPr="00B35455">
        <w:rPr>
          <w:spacing w:val="-14"/>
          <w:sz w:val="24"/>
          <w:szCs w:val="24"/>
        </w:rPr>
        <w:t xml:space="preserve"> </w:t>
      </w:r>
      <w:r w:rsidRPr="00B35455">
        <w:rPr>
          <w:sz w:val="24"/>
          <w:szCs w:val="24"/>
        </w:rPr>
        <w:t>а</w:t>
      </w:r>
      <w:r w:rsidRPr="00B35455">
        <w:rPr>
          <w:spacing w:val="-11"/>
          <w:sz w:val="24"/>
          <w:szCs w:val="24"/>
        </w:rPr>
        <w:t xml:space="preserve"> </w:t>
      </w:r>
      <w:r w:rsidRPr="00B35455">
        <w:rPr>
          <w:sz w:val="24"/>
          <w:szCs w:val="24"/>
        </w:rPr>
        <w:t>в</w:t>
      </w:r>
      <w:r w:rsidRPr="00B35455">
        <w:rPr>
          <w:spacing w:val="-14"/>
          <w:sz w:val="24"/>
          <w:szCs w:val="24"/>
        </w:rPr>
        <w:t xml:space="preserve"> </w:t>
      </w:r>
      <w:r w:rsidRPr="00B35455">
        <w:rPr>
          <w:sz w:val="24"/>
          <w:szCs w:val="24"/>
        </w:rPr>
        <w:t>конце</w:t>
      </w:r>
      <w:r w:rsidRPr="00B35455">
        <w:rPr>
          <w:spacing w:val="-15"/>
          <w:sz w:val="24"/>
          <w:szCs w:val="24"/>
        </w:rPr>
        <w:t xml:space="preserve"> </w:t>
      </w:r>
      <w:r w:rsidRPr="00B35455">
        <w:rPr>
          <w:sz w:val="24"/>
          <w:szCs w:val="24"/>
        </w:rPr>
        <w:t>года</w:t>
      </w:r>
      <w:r w:rsidRPr="00B35455">
        <w:rPr>
          <w:spacing w:val="-10"/>
          <w:sz w:val="24"/>
          <w:szCs w:val="24"/>
        </w:rPr>
        <w:t xml:space="preserve"> </w:t>
      </w:r>
      <w:r w:rsidRPr="00B35455">
        <w:rPr>
          <w:sz w:val="24"/>
          <w:szCs w:val="24"/>
        </w:rPr>
        <w:t>–</w:t>
      </w:r>
      <w:r w:rsidRPr="00B35455">
        <w:rPr>
          <w:spacing w:val="-10"/>
          <w:sz w:val="24"/>
          <w:szCs w:val="24"/>
        </w:rPr>
        <w:t xml:space="preserve"> </w:t>
      </w:r>
      <w:r w:rsidRPr="00B35455">
        <w:rPr>
          <w:sz w:val="24"/>
          <w:szCs w:val="24"/>
        </w:rPr>
        <w:t>вместе</w:t>
      </w:r>
      <w:r w:rsidRPr="00B35455">
        <w:rPr>
          <w:spacing w:val="-14"/>
          <w:sz w:val="24"/>
          <w:szCs w:val="24"/>
        </w:rPr>
        <w:t xml:space="preserve"> </w:t>
      </w:r>
      <w:r w:rsidRPr="00B35455">
        <w:rPr>
          <w:sz w:val="24"/>
          <w:szCs w:val="24"/>
        </w:rPr>
        <w:t>анализируют</w:t>
      </w:r>
      <w:r w:rsidRPr="00B35455">
        <w:rPr>
          <w:spacing w:val="-12"/>
          <w:sz w:val="24"/>
          <w:szCs w:val="24"/>
        </w:rPr>
        <w:t xml:space="preserve"> </w:t>
      </w:r>
      <w:r w:rsidRPr="00B35455">
        <w:rPr>
          <w:sz w:val="24"/>
          <w:szCs w:val="24"/>
        </w:rPr>
        <w:t>свои</w:t>
      </w:r>
      <w:r w:rsidRPr="00B35455">
        <w:rPr>
          <w:spacing w:val="-68"/>
          <w:sz w:val="24"/>
          <w:szCs w:val="24"/>
        </w:rPr>
        <w:t xml:space="preserve"> </w:t>
      </w:r>
      <w:r w:rsidRPr="00B35455">
        <w:rPr>
          <w:sz w:val="24"/>
          <w:szCs w:val="24"/>
        </w:rPr>
        <w:t>успехи и</w:t>
      </w:r>
      <w:r w:rsidRPr="00B35455">
        <w:rPr>
          <w:spacing w:val="-3"/>
          <w:sz w:val="24"/>
          <w:szCs w:val="24"/>
        </w:rPr>
        <w:t xml:space="preserve"> </w:t>
      </w:r>
      <w:r w:rsidRPr="00B35455">
        <w:rPr>
          <w:sz w:val="24"/>
          <w:szCs w:val="24"/>
        </w:rPr>
        <w:t>неудачи.</w:t>
      </w:r>
    </w:p>
    <w:p w:rsidR="00173B47" w:rsidRPr="00B35455" w:rsidRDefault="00F47226" w:rsidP="00AA1D20">
      <w:pPr>
        <w:pStyle w:val="a4"/>
        <w:numPr>
          <w:ilvl w:val="0"/>
          <w:numId w:val="10"/>
        </w:numPr>
        <w:tabs>
          <w:tab w:val="left" w:pos="1919"/>
        </w:tabs>
        <w:ind w:left="567" w:right="457" w:firstLine="567"/>
        <w:rPr>
          <w:sz w:val="24"/>
          <w:szCs w:val="24"/>
        </w:rPr>
      </w:pPr>
      <w:r w:rsidRPr="00B35455">
        <w:rPr>
          <w:sz w:val="24"/>
          <w:szCs w:val="24"/>
        </w:rPr>
        <w:t>Поддержка</w:t>
      </w:r>
      <w:r w:rsidRPr="00B35455">
        <w:rPr>
          <w:spacing w:val="1"/>
          <w:sz w:val="24"/>
          <w:szCs w:val="24"/>
        </w:rPr>
        <w:t xml:space="preserve"> </w:t>
      </w:r>
      <w:r w:rsidRPr="00B35455">
        <w:rPr>
          <w:sz w:val="24"/>
          <w:szCs w:val="24"/>
        </w:rPr>
        <w:t>ребенка</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решении</w:t>
      </w:r>
      <w:r w:rsidRPr="00B35455">
        <w:rPr>
          <w:spacing w:val="1"/>
          <w:sz w:val="24"/>
          <w:szCs w:val="24"/>
        </w:rPr>
        <w:t xml:space="preserve"> </w:t>
      </w:r>
      <w:r w:rsidRPr="00B35455">
        <w:rPr>
          <w:sz w:val="24"/>
          <w:szCs w:val="24"/>
        </w:rPr>
        <w:t>важных</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него</w:t>
      </w:r>
      <w:r w:rsidRPr="00B35455">
        <w:rPr>
          <w:spacing w:val="1"/>
          <w:sz w:val="24"/>
          <w:szCs w:val="24"/>
        </w:rPr>
        <w:t xml:space="preserve"> </w:t>
      </w:r>
      <w:r w:rsidRPr="00B35455">
        <w:rPr>
          <w:sz w:val="24"/>
          <w:szCs w:val="24"/>
        </w:rPr>
        <w:t>жизненных</w:t>
      </w:r>
      <w:r w:rsidRPr="00B35455">
        <w:rPr>
          <w:spacing w:val="1"/>
          <w:sz w:val="24"/>
          <w:szCs w:val="24"/>
        </w:rPr>
        <w:t xml:space="preserve"> </w:t>
      </w:r>
      <w:r w:rsidRPr="00B35455">
        <w:rPr>
          <w:sz w:val="24"/>
          <w:szCs w:val="24"/>
        </w:rPr>
        <w:t>проблем</w:t>
      </w:r>
      <w:r w:rsidRPr="00B35455">
        <w:rPr>
          <w:spacing w:val="1"/>
          <w:sz w:val="24"/>
          <w:szCs w:val="24"/>
        </w:rPr>
        <w:t xml:space="preserve"> </w:t>
      </w:r>
      <w:r w:rsidRPr="00B35455">
        <w:rPr>
          <w:sz w:val="24"/>
          <w:szCs w:val="24"/>
        </w:rPr>
        <w:t>(налаживания взаимоотношений с одноклассниками или учителями, выбора</w:t>
      </w:r>
      <w:r w:rsidRPr="00B35455">
        <w:rPr>
          <w:spacing w:val="1"/>
          <w:sz w:val="24"/>
          <w:szCs w:val="24"/>
        </w:rPr>
        <w:t xml:space="preserve"> </w:t>
      </w:r>
      <w:r w:rsidRPr="00B35455">
        <w:rPr>
          <w:sz w:val="24"/>
          <w:szCs w:val="24"/>
        </w:rPr>
        <w:t>профессии, вуза и дальнейшего трудоустройства, успеваемости и т.п.), когда</w:t>
      </w:r>
      <w:r w:rsidRPr="00B35455">
        <w:rPr>
          <w:spacing w:val="1"/>
          <w:sz w:val="24"/>
          <w:szCs w:val="24"/>
        </w:rPr>
        <w:t xml:space="preserve"> </w:t>
      </w:r>
      <w:r w:rsidRPr="00B35455">
        <w:rPr>
          <w:sz w:val="24"/>
          <w:szCs w:val="24"/>
        </w:rPr>
        <w:t>каждая проблема трансформируется классным руководителем в задачу для</w:t>
      </w:r>
      <w:r w:rsidRPr="00B35455">
        <w:rPr>
          <w:spacing w:val="1"/>
          <w:sz w:val="24"/>
          <w:szCs w:val="24"/>
        </w:rPr>
        <w:t xml:space="preserve"> </w:t>
      </w:r>
      <w:r w:rsidRPr="00B35455">
        <w:rPr>
          <w:sz w:val="24"/>
          <w:szCs w:val="24"/>
        </w:rPr>
        <w:t>школьника,</w:t>
      </w:r>
      <w:r w:rsidRPr="00B35455">
        <w:rPr>
          <w:spacing w:val="-1"/>
          <w:sz w:val="24"/>
          <w:szCs w:val="24"/>
        </w:rPr>
        <w:t xml:space="preserve"> </w:t>
      </w:r>
      <w:r w:rsidRPr="00B35455">
        <w:rPr>
          <w:sz w:val="24"/>
          <w:szCs w:val="24"/>
        </w:rPr>
        <w:t>которую</w:t>
      </w:r>
      <w:r w:rsidRPr="00B35455">
        <w:rPr>
          <w:spacing w:val="-1"/>
          <w:sz w:val="24"/>
          <w:szCs w:val="24"/>
        </w:rPr>
        <w:t xml:space="preserve"> </w:t>
      </w:r>
      <w:r w:rsidRPr="00B35455">
        <w:rPr>
          <w:sz w:val="24"/>
          <w:szCs w:val="24"/>
        </w:rPr>
        <w:t>они совместно стараются</w:t>
      </w:r>
      <w:r w:rsidRPr="00B35455">
        <w:rPr>
          <w:spacing w:val="-3"/>
          <w:sz w:val="24"/>
          <w:szCs w:val="24"/>
        </w:rPr>
        <w:t xml:space="preserve"> </w:t>
      </w:r>
      <w:r w:rsidRPr="00B35455">
        <w:rPr>
          <w:sz w:val="24"/>
          <w:szCs w:val="24"/>
        </w:rPr>
        <w:t>решить;</w:t>
      </w:r>
    </w:p>
    <w:p w:rsidR="00173B47" w:rsidRPr="00B35455" w:rsidRDefault="00F47226" w:rsidP="00AA1D20">
      <w:pPr>
        <w:pStyle w:val="a4"/>
        <w:numPr>
          <w:ilvl w:val="0"/>
          <w:numId w:val="10"/>
        </w:numPr>
        <w:tabs>
          <w:tab w:val="left" w:pos="1832"/>
        </w:tabs>
        <w:ind w:left="567" w:right="463" w:firstLine="567"/>
        <w:rPr>
          <w:b/>
          <w:sz w:val="24"/>
          <w:szCs w:val="24"/>
        </w:rPr>
      </w:pPr>
      <w:r w:rsidRPr="00B35455">
        <w:rPr>
          <w:sz w:val="24"/>
          <w:szCs w:val="24"/>
        </w:rPr>
        <w:t>Коррекция поведения ребенка через частные беседы с ним, его родителями</w:t>
      </w:r>
      <w:r w:rsidRPr="00B35455">
        <w:rPr>
          <w:spacing w:val="1"/>
          <w:sz w:val="24"/>
          <w:szCs w:val="24"/>
        </w:rPr>
        <w:t xml:space="preserve"> </w:t>
      </w:r>
      <w:r w:rsidRPr="00B35455">
        <w:rPr>
          <w:sz w:val="24"/>
          <w:szCs w:val="24"/>
        </w:rPr>
        <w:t>или</w:t>
      </w:r>
      <w:r w:rsidRPr="00B35455">
        <w:rPr>
          <w:spacing w:val="1"/>
          <w:sz w:val="24"/>
          <w:szCs w:val="24"/>
        </w:rPr>
        <w:t xml:space="preserve"> </w:t>
      </w:r>
      <w:r w:rsidRPr="00B35455">
        <w:rPr>
          <w:sz w:val="24"/>
          <w:szCs w:val="24"/>
        </w:rPr>
        <w:t>законными</w:t>
      </w:r>
      <w:r w:rsidRPr="00B35455">
        <w:rPr>
          <w:spacing w:val="1"/>
          <w:sz w:val="24"/>
          <w:szCs w:val="24"/>
        </w:rPr>
        <w:t xml:space="preserve"> </w:t>
      </w:r>
      <w:r w:rsidRPr="00B35455">
        <w:rPr>
          <w:sz w:val="24"/>
          <w:szCs w:val="24"/>
        </w:rPr>
        <w:t>представителями,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другими</w:t>
      </w:r>
      <w:r w:rsidRPr="00B35455">
        <w:rPr>
          <w:spacing w:val="1"/>
          <w:sz w:val="24"/>
          <w:szCs w:val="24"/>
        </w:rPr>
        <w:t xml:space="preserve"> </w:t>
      </w:r>
      <w:r w:rsidRPr="00B35455">
        <w:rPr>
          <w:sz w:val="24"/>
          <w:szCs w:val="24"/>
        </w:rPr>
        <w:t>учащимися</w:t>
      </w:r>
      <w:r w:rsidRPr="00B35455">
        <w:rPr>
          <w:spacing w:val="1"/>
          <w:sz w:val="24"/>
          <w:szCs w:val="24"/>
        </w:rPr>
        <w:t xml:space="preserve"> </w:t>
      </w:r>
      <w:r w:rsidRPr="00B35455">
        <w:rPr>
          <w:sz w:val="24"/>
          <w:szCs w:val="24"/>
        </w:rPr>
        <w:t>класса;</w:t>
      </w:r>
      <w:r w:rsidRPr="00B35455">
        <w:rPr>
          <w:spacing w:val="1"/>
          <w:sz w:val="24"/>
          <w:szCs w:val="24"/>
        </w:rPr>
        <w:t xml:space="preserve"> </w:t>
      </w:r>
      <w:r w:rsidRPr="00B35455">
        <w:rPr>
          <w:sz w:val="24"/>
          <w:szCs w:val="24"/>
        </w:rPr>
        <w:t>через</w:t>
      </w:r>
      <w:r w:rsidRPr="00B35455">
        <w:rPr>
          <w:spacing w:val="1"/>
          <w:sz w:val="24"/>
          <w:szCs w:val="24"/>
        </w:rPr>
        <w:t xml:space="preserve"> </w:t>
      </w:r>
      <w:r w:rsidRPr="00B35455">
        <w:rPr>
          <w:sz w:val="24"/>
          <w:szCs w:val="24"/>
        </w:rPr>
        <w:t>включение в проводимые школьным психологом тренинги общения; через</w:t>
      </w:r>
      <w:r w:rsidRPr="00B35455">
        <w:rPr>
          <w:spacing w:val="1"/>
          <w:sz w:val="24"/>
          <w:szCs w:val="24"/>
        </w:rPr>
        <w:t xml:space="preserve"> </w:t>
      </w:r>
      <w:r w:rsidRPr="00B35455">
        <w:rPr>
          <w:sz w:val="24"/>
          <w:szCs w:val="24"/>
        </w:rPr>
        <w:t>предложение</w:t>
      </w:r>
      <w:r w:rsidRPr="00B35455">
        <w:rPr>
          <w:spacing w:val="-4"/>
          <w:sz w:val="24"/>
          <w:szCs w:val="24"/>
        </w:rPr>
        <w:t xml:space="preserve"> </w:t>
      </w:r>
      <w:r w:rsidRPr="00B35455">
        <w:rPr>
          <w:sz w:val="24"/>
          <w:szCs w:val="24"/>
        </w:rPr>
        <w:t>взять</w:t>
      </w:r>
      <w:r w:rsidRPr="00B35455">
        <w:rPr>
          <w:spacing w:val="-7"/>
          <w:sz w:val="24"/>
          <w:szCs w:val="24"/>
        </w:rPr>
        <w:t xml:space="preserve"> </w:t>
      </w:r>
      <w:r w:rsidRPr="00B35455">
        <w:rPr>
          <w:sz w:val="24"/>
          <w:szCs w:val="24"/>
        </w:rPr>
        <w:t>на</w:t>
      </w:r>
      <w:r w:rsidRPr="00B35455">
        <w:rPr>
          <w:spacing w:val="-4"/>
          <w:sz w:val="24"/>
          <w:szCs w:val="24"/>
        </w:rPr>
        <w:t xml:space="preserve"> </w:t>
      </w:r>
      <w:r w:rsidRPr="00B35455">
        <w:rPr>
          <w:sz w:val="24"/>
          <w:szCs w:val="24"/>
        </w:rPr>
        <w:t>себя</w:t>
      </w:r>
      <w:r w:rsidRPr="00B35455">
        <w:rPr>
          <w:spacing w:val="-4"/>
          <w:sz w:val="24"/>
          <w:szCs w:val="24"/>
        </w:rPr>
        <w:t xml:space="preserve"> </w:t>
      </w:r>
      <w:r w:rsidRPr="00B35455">
        <w:rPr>
          <w:sz w:val="24"/>
          <w:szCs w:val="24"/>
        </w:rPr>
        <w:t>ответственность</w:t>
      </w:r>
      <w:r w:rsidRPr="00B35455">
        <w:rPr>
          <w:spacing w:val="-4"/>
          <w:sz w:val="24"/>
          <w:szCs w:val="24"/>
        </w:rPr>
        <w:t xml:space="preserve"> </w:t>
      </w:r>
      <w:r w:rsidRPr="00B35455">
        <w:rPr>
          <w:sz w:val="24"/>
          <w:szCs w:val="24"/>
        </w:rPr>
        <w:t>за</w:t>
      </w:r>
      <w:r w:rsidRPr="00B35455">
        <w:rPr>
          <w:spacing w:val="-5"/>
          <w:sz w:val="24"/>
          <w:szCs w:val="24"/>
        </w:rPr>
        <w:t xml:space="preserve"> </w:t>
      </w:r>
      <w:r w:rsidRPr="00B35455">
        <w:rPr>
          <w:sz w:val="24"/>
          <w:szCs w:val="24"/>
        </w:rPr>
        <w:t>то</w:t>
      </w:r>
      <w:r w:rsidRPr="00B35455">
        <w:rPr>
          <w:spacing w:val="-4"/>
          <w:sz w:val="24"/>
          <w:szCs w:val="24"/>
        </w:rPr>
        <w:t xml:space="preserve"> </w:t>
      </w:r>
      <w:r w:rsidRPr="00B35455">
        <w:rPr>
          <w:sz w:val="24"/>
          <w:szCs w:val="24"/>
        </w:rPr>
        <w:t>или</w:t>
      </w:r>
      <w:r w:rsidRPr="00B35455">
        <w:rPr>
          <w:spacing w:val="-4"/>
          <w:sz w:val="24"/>
          <w:szCs w:val="24"/>
        </w:rPr>
        <w:t xml:space="preserve"> </w:t>
      </w:r>
      <w:r w:rsidRPr="00B35455">
        <w:rPr>
          <w:sz w:val="24"/>
          <w:szCs w:val="24"/>
        </w:rPr>
        <w:t>иное</w:t>
      </w:r>
      <w:r w:rsidRPr="00B35455">
        <w:rPr>
          <w:spacing w:val="-4"/>
          <w:sz w:val="24"/>
          <w:szCs w:val="24"/>
        </w:rPr>
        <w:t xml:space="preserve"> </w:t>
      </w:r>
      <w:r w:rsidRPr="00B35455">
        <w:rPr>
          <w:sz w:val="24"/>
          <w:szCs w:val="24"/>
        </w:rPr>
        <w:t>поручение</w:t>
      </w:r>
      <w:r w:rsidRPr="00B35455">
        <w:rPr>
          <w:spacing w:val="-3"/>
          <w:sz w:val="24"/>
          <w:szCs w:val="24"/>
        </w:rPr>
        <w:t xml:space="preserve"> </w:t>
      </w:r>
      <w:r w:rsidRPr="00B35455">
        <w:rPr>
          <w:sz w:val="24"/>
          <w:szCs w:val="24"/>
        </w:rPr>
        <w:t>в</w:t>
      </w:r>
      <w:r w:rsidRPr="00B35455">
        <w:rPr>
          <w:spacing w:val="-5"/>
          <w:sz w:val="24"/>
          <w:szCs w:val="24"/>
        </w:rPr>
        <w:t xml:space="preserve"> </w:t>
      </w:r>
      <w:r w:rsidRPr="00B35455">
        <w:rPr>
          <w:sz w:val="24"/>
          <w:szCs w:val="24"/>
        </w:rPr>
        <w:t>классе.</w:t>
      </w:r>
      <w:r w:rsidRPr="00B35455">
        <w:rPr>
          <w:spacing w:val="-68"/>
          <w:sz w:val="24"/>
          <w:szCs w:val="24"/>
        </w:rPr>
        <w:t xml:space="preserve"> </w:t>
      </w:r>
      <w:r w:rsidRPr="00B35455">
        <w:rPr>
          <w:b/>
          <w:sz w:val="24"/>
          <w:szCs w:val="24"/>
        </w:rPr>
        <w:t>Работа с</w:t>
      </w:r>
      <w:r w:rsidRPr="00B35455">
        <w:rPr>
          <w:b/>
          <w:spacing w:val="-3"/>
          <w:sz w:val="24"/>
          <w:szCs w:val="24"/>
        </w:rPr>
        <w:t xml:space="preserve"> </w:t>
      </w:r>
      <w:r w:rsidRPr="00B35455">
        <w:rPr>
          <w:b/>
          <w:sz w:val="24"/>
          <w:szCs w:val="24"/>
        </w:rPr>
        <w:t>учителями-предметниками</w:t>
      </w:r>
      <w:r w:rsidRPr="00B35455">
        <w:rPr>
          <w:b/>
          <w:spacing w:val="-3"/>
          <w:sz w:val="24"/>
          <w:szCs w:val="24"/>
        </w:rPr>
        <w:t xml:space="preserve"> </w:t>
      </w:r>
      <w:r w:rsidRPr="00B35455">
        <w:rPr>
          <w:b/>
          <w:sz w:val="24"/>
          <w:szCs w:val="24"/>
        </w:rPr>
        <w:t>в</w:t>
      </w:r>
      <w:r w:rsidRPr="00B35455">
        <w:rPr>
          <w:b/>
          <w:spacing w:val="-1"/>
          <w:sz w:val="24"/>
          <w:szCs w:val="24"/>
        </w:rPr>
        <w:t xml:space="preserve"> </w:t>
      </w:r>
      <w:r w:rsidRPr="00B35455">
        <w:rPr>
          <w:b/>
          <w:sz w:val="24"/>
          <w:szCs w:val="24"/>
        </w:rPr>
        <w:t>классе:</w:t>
      </w:r>
    </w:p>
    <w:p w:rsidR="00173B47" w:rsidRPr="00B35455" w:rsidRDefault="00F47226" w:rsidP="00B35455">
      <w:pPr>
        <w:pStyle w:val="a3"/>
        <w:ind w:left="567" w:right="457" w:firstLine="567"/>
        <w:rPr>
          <w:sz w:val="24"/>
          <w:szCs w:val="24"/>
        </w:rPr>
      </w:pPr>
      <w:r w:rsidRPr="00B35455">
        <w:rPr>
          <w:sz w:val="24"/>
          <w:szCs w:val="24"/>
        </w:rPr>
        <w:t>В работу классного руководителя МБОУ- Смолевичская ООШ с учителями,</w:t>
      </w:r>
      <w:r w:rsidRPr="00B35455">
        <w:rPr>
          <w:spacing w:val="1"/>
          <w:sz w:val="24"/>
          <w:szCs w:val="24"/>
        </w:rPr>
        <w:t xml:space="preserve"> </w:t>
      </w:r>
      <w:r w:rsidRPr="00B35455">
        <w:rPr>
          <w:sz w:val="24"/>
          <w:szCs w:val="24"/>
        </w:rPr>
        <w:t>работающими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данном</w:t>
      </w:r>
      <w:r w:rsidRPr="00B35455">
        <w:rPr>
          <w:spacing w:val="-3"/>
          <w:sz w:val="24"/>
          <w:szCs w:val="24"/>
        </w:rPr>
        <w:t xml:space="preserve"> </w:t>
      </w:r>
      <w:r w:rsidRPr="00B35455">
        <w:rPr>
          <w:sz w:val="24"/>
          <w:szCs w:val="24"/>
        </w:rPr>
        <w:t>классе входит:</w:t>
      </w:r>
    </w:p>
    <w:p w:rsidR="00173B47" w:rsidRPr="00B35455" w:rsidRDefault="00F47226" w:rsidP="00AA1D20">
      <w:pPr>
        <w:pStyle w:val="a4"/>
        <w:numPr>
          <w:ilvl w:val="0"/>
          <w:numId w:val="9"/>
        </w:numPr>
        <w:tabs>
          <w:tab w:val="left" w:pos="2075"/>
        </w:tabs>
        <w:ind w:left="567" w:right="458" w:firstLine="567"/>
        <w:rPr>
          <w:sz w:val="24"/>
          <w:szCs w:val="24"/>
        </w:rPr>
      </w:pPr>
      <w:r w:rsidRPr="00B35455">
        <w:rPr>
          <w:sz w:val="24"/>
          <w:szCs w:val="24"/>
        </w:rPr>
        <w:t>Регулярные</w:t>
      </w:r>
      <w:r w:rsidRPr="00B35455">
        <w:rPr>
          <w:spacing w:val="1"/>
          <w:sz w:val="24"/>
          <w:szCs w:val="24"/>
        </w:rPr>
        <w:t xml:space="preserve"> </w:t>
      </w:r>
      <w:r w:rsidRPr="00B35455">
        <w:rPr>
          <w:sz w:val="24"/>
          <w:szCs w:val="24"/>
        </w:rPr>
        <w:t>консультации</w:t>
      </w:r>
      <w:r w:rsidRPr="00B35455">
        <w:rPr>
          <w:spacing w:val="1"/>
          <w:sz w:val="24"/>
          <w:szCs w:val="24"/>
        </w:rPr>
        <w:t xml:space="preserve"> </w:t>
      </w:r>
      <w:r w:rsidRPr="00B35455">
        <w:rPr>
          <w:sz w:val="24"/>
          <w:szCs w:val="24"/>
        </w:rPr>
        <w:t>классного</w:t>
      </w:r>
      <w:r w:rsidRPr="00B35455">
        <w:rPr>
          <w:spacing w:val="1"/>
          <w:sz w:val="24"/>
          <w:szCs w:val="24"/>
        </w:rPr>
        <w:t xml:space="preserve"> </w:t>
      </w:r>
      <w:r w:rsidRPr="00B35455">
        <w:rPr>
          <w:sz w:val="24"/>
          <w:szCs w:val="24"/>
        </w:rPr>
        <w:t>руководителя</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учителями</w:t>
      </w:r>
      <w:r w:rsidRPr="00B35455">
        <w:rPr>
          <w:spacing w:val="1"/>
          <w:sz w:val="24"/>
          <w:szCs w:val="24"/>
        </w:rPr>
        <w:t xml:space="preserve"> </w:t>
      </w:r>
      <w:r w:rsidRPr="00B35455">
        <w:rPr>
          <w:sz w:val="24"/>
          <w:szCs w:val="24"/>
        </w:rPr>
        <w:t>предметниками,</w:t>
      </w:r>
      <w:r w:rsidRPr="00B35455">
        <w:rPr>
          <w:spacing w:val="1"/>
          <w:sz w:val="24"/>
          <w:szCs w:val="24"/>
        </w:rPr>
        <w:t xml:space="preserve"> </w:t>
      </w:r>
      <w:r w:rsidRPr="00B35455">
        <w:rPr>
          <w:sz w:val="24"/>
          <w:szCs w:val="24"/>
        </w:rPr>
        <w:t>направленные</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формирование</w:t>
      </w:r>
      <w:r w:rsidRPr="00B35455">
        <w:rPr>
          <w:spacing w:val="1"/>
          <w:sz w:val="24"/>
          <w:szCs w:val="24"/>
        </w:rPr>
        <w:t xml:space="preserve"> </w:t>
      </w:r>
      <w:r w:rsidRPr="00B35455">
        <w:rPr>
          <w:sz w:val="24"/>
          <w:szCs w:val="24"/>
        </w:rPr>
        <w:t>единства</w:t>
      </w:r>
      <w:r w:rsidRPr="00B35455">
        <w:rPr>
          <w:spacing w:val="1"/>
          <w:sz w:val="24"/>
          <w:szCs w:val="24"/>
        </w:rPr>
        <w:t xml:space="preserve"> </w:t>
      </w:r>
      <w:r w:rsidRPr="00B35455">
        <w:rPr>
          <w:sz w:val="24"/>
          <w:szCs w:val="24"/>
        </w:rPr>
        <w:t>мнений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требований</w:t>
      </w:r>
      <w:r w:rsidRPr="00B35455">
        <w:rPr>
          <w:spacing w:val="-14"/>
          <w:sz w:val="24"/>
          <w:szCs w:val="24"/>
        </w:rPr>
        <w:t xml:space="preserve"> </w:t>
      </w:r>
      <w:r w:rsidRPr="00B35455">
        <w:rPr>
          <w:sz w:val="24"/>
          <w:szCs w:val="24"/>
        </w:rPr>
        <w:t>педагогических</w:t>
      </w:r>
      <w:r w:rsidRPr="00B35455">
        <w:rPr>
          <w:spacing w:val="-13"/>
          <w:sz w:val="24"/>
          <w:szCs w:val="24"/>
        </w:rPr>
        <w:t xml:space="preserve"> </w:t>
      </w:r>
      <w:r w:rsidRPr="00B35455">
        <w:rPr>
          <w:sz w:val="24"/>
          <w:szCs w:val="24"/>
        </w:rPr>
        <w:t>работников</w:t>
      </w:r>
      <w:r w:rsidRPr="00B35455">
        <w:rPr>
          <w:spacing w:val="-16"/>
          <w:sz w:val="24"/>
          <w:szCs w:val="24"/>
        </w:rPr>
        <w:t xml:space="preserve"> </w:t>
      </w:r>
      <w:r w:rsidRPr="00B35455">
        <w:rPr>
          <w:sz w:val="24"/>
          <w:szCs w:val="24"/>
        </w:rPr>
        <w:t>по</w:t>
      </w:r>
      <w:r w:rsidRPr="00B35455">
        <w:rPr>
          <w:spacing w:val="-13"/>
          <w:sz w:val="24"/>
          <w:szCs w:val="24"/>
        </w:rPr>
        <w:t xml:space="preserve"> </w:t>
      </w:r>
      <w:r w:rsidRPr="00B35455">
        <w:rPr>
          <w:sz w:val="24"/>
          <w:szCs w:val="24"/>
        </w:rPr>
        <w:t>ключевым</w:t>
      </w:r>
      <w:r w:rsidRPr="00B35455">
        <w:rPr>
          <w:spacing w:val="-15"/>
          <w:sz w:val="24"/>
          <w:szCs w:val="24"/>
        </w:rPr>
        <w:t xml:space="preserve"> </w:t>
      </w:r>
      <w:r w:rsidRPr="00B35455">
        <w:rPr>
          <w:sz w:val="24"/>
          <w:szCs w:val="24"/>
        </w:rPr>
        <w:t>вопросам</w:t>
      </w:r>
      <w:r w:rsidRPr="00B35455">
        <w:rPr>
          <w:spacing w:val="-13"/>
          <w:sz w:val="24"/>
          <w:szCs w:val="24"/>
        </w:rPr>
        <w:t xml:space="preserve"> </w:t>
      </w:r>
      <w:r w:rsidRPr="00B35455">
        <w:rPr>
          <w:sz w:val="24"/>
          <w:szCs w:val="24"/>
        </w:rPr>
        <w:t>воспитания,</w:t>
      </w:r>
      <w:r w:rsidRPr="00B35455">
        <w:rPr>
          <w:spacing w:val="-14"/>
          <w:sz w:val="24"/>
          <w:szCs w:val="24"/>
        </w:rPr>
        <w:t xml:space="preserve"> </w:t>
      </w:r>
      <w:r w:rsidRPr="00B35455">
        <w:rPr>
          <w:sz w:val="24"/>
          <w:szCs w:val="24"/>
        </w:rPr>
        <w:t>на</w:t>
      </w:r>
      <w:r w:rsidRPr="00B35455">
        <w:rPr>
          <w:spacing w:val="-68"/>
          <w:sz w:val="24"/>
          <w:szCs w:val="24"/>
        </w:rPr>
        <w:t xml:space="preserve"> </w:t>
      </w:r>
      <w:r w:rsidRPr="00B35455">
        <w:rPr>
          <w:sz w:val="24"/>
          <w:szCs w:val="24"/>
        </w:rPr>
        <w:t>предупреждение и разрешение конфликтов между учителями-предметниками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обучающимися.</w:t>
      </w:r>
    </w:p>
    <w:p w:rsidR="00173B47" w:rsidRPr="00B35455" w:rsidRDefault="00F47226" w:rsidP="00AA1D20">
      <w:pPr>
        <w:pStyle w:val="a4"/>
        <w:numPr>
          <w:ilvl w:val="0"/>
          <w:numId w:val="9"/>
        </w:numPr>
        <w:ind w:left="567" w:right="464" w:firstLine="567"/>
        <w:rPr>
          <w:sz w:val="24"/>
          <w:szCs w:val="24"/>
        </w:rPr>
      </w:pPr>
      <w:r w:rsidRPr="00B35455">
        <w:rPr>
          <w:sz w:val="24"/>
          <w:szCs w:val="24"/>
        </w:rPr>
        <w:t>Проведение</w:t>
      </w:r>
      <w:r w:rsidRPr="00B35455">
        <w:rPr>
          <w:spacing w:val="1"/>
          <w:sz w:val="24"/>
          <w:szCs w:val="24"/>
        </w:rPr>
        <w:t xml:space="preserve"> </w:t>
      </w:r>
      <w:r w:rsidRPr="00B35455">
        <w:rPr>
          <w:sz w:val="24"/>
          <w:szCs w:val="24"/>
        </w:rPr>
        <w:t>мини-педсоветов,</w:t>
      </w:r>
      <w:r w:rsidRPr="00B35455">
        <w:rPr>
          <w:spacing w:val="1"/>
          <w:sz w:val="24"/>
          <w:szCs w:val="24"/>
        </w:rPr>
        <w:t xml:space="preserve"> </w:t>
      </w:r>
      <w:r w:rsidRPr="00B35455">
        <w:rPr>
          <w:sz w:val="24"/>
          <w:szCs w:val="24"/>
        </w:rPr>
        <w:t>направленных</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решение</w:t>
      </w:r>
      <w:r w:rsidRPr="00B35455">
        <w:rPr>
          <w:spacing w:val="1"/>
          <w:sz w:val="24"/>
          <w:szCs w:val="24"/>
        </w:rPr>
        <w:t xml:space="preserve"> </w:t>
      </w:r>
      <w:r w:rsidRPr="00B35455">
        <w:rPr>
          <w:sz w:val="24"/>
          <w:szCs w:val="24"/>
        </w:rPr>
        <w:t>конкретных</w:t>
      </w:r>
      <w:r w:rsidRPr="00B35455">
        <w:rPr>
          <w:spacing w:val="1"/>
          <w:sz w:val="24"/>
          <w:szCs w:val="24"/>
        </w:rPr>
        <w:t xml:space="preserve"> </w:t>
      </w:r>
      <w:r w:rsidRPr="00B35455">
        <w:rPr>
          <w:sz w:val="24"/>
          <w:szCs w:val="24"/>
        </w:rPr>
        <w:t>проблем</w:t>
      </w:r>
      <w:r w:rsidRPr="00B35455">
        <w:rPr>
          <w:spacing w:val="-1"/>
          <w:sz w:val="24"/>
          <w:szCs w:val="24"/>
        </w:rPr>
        <w:t xml:space="preserve"> </w:t>
      </w:r>
      <w:r w:rsidRPr="00B35455">
        <w:rPr>
          <w:sz w:val="24"/>
          <w:szCs w:val="24"/>
        </w:rPr>
        <w:t>класса</w:t>
      </w:r>
      <w:r w:rsidRPr="00B35455">
        <w:rPr>
          <w:spacing w:val="-4"/>
          <w:sz w:val="24"/>
          <w:szCs w:val="24"/>
        </w:rPr>
        <w:t xml:space="preserve"> </w:t>
      </w:r>
      <w:r w:rsidRPr="00B35455">
        <w:rPr>
          <w:sz w:val="24"/>
          <w:szCs w:val="24"/>
        </w:rPr>
        <w:t>и</w:t>
      </w:r>
      <w:r w:rsidRPr="00B35455">
        <w:rPr>
          <w:spacing w:val="-1"/>
          <w:sz w:val="24"/>
          <w:szCs w:val="24"/>
        </w:rPr>
        <w:t xml:space="preserve"> </w:t>
      </w:r>
      <w:r w:rsidRPr="00B35455">
        <w:rPr>
          <w:sz w:val="24"/>
          <w:szCs w:val="24"/>
        </w:rPr>
        <w:t>интеграцию</w:t>
      </w:r>
      <w:r w:rsidRPr="00B35455">
        <w:rPr>
          <w:spacing w:val="-2"/>
          <w:sz w:val="24"/>
          <w:szCs w:val="24"/>
        </w:rPr>
        <w:t xml:space="preserve"> </w:t>
      </w:r>
      <w:r w:rsidRPr="00B35455">
        <w:rPr>
          <w:sz w:val="24"/>
          <w:szCs w:val="24"/>
        </w:rPr>
        <w:t>воспитательных влияний</w:t>
      </w:r>
      <w:r w:rsidRPr="00B35455">
        <w:rPr>
          <w:spacing w:val="-4"/>
          <w:sz w:val="24"/>
          <w:szCs w:val="24"/>
        </w:rPr>
        <w:t xml:space="preserve"> </w:t>
      </w:r>
      <w:r w:rsidRPr="00B35455">
        <w:rPr>
          <w:sz w:val="24"/>
          <w:szCs w:val="24"/>
        </w:rPr>
        <w:t>на</w:t>
      </w:r>
      <w:r w:rsidRPr="00B35455">
        <w:rPr>
          <w:spacing w:val="-4"/>
          <w:sz w:val="24"/>
          <w:szCs w:val="24"/>
        </w:rPr>
        <w:t xml:space="preserve"> </w:t>
      </w:r>
      <w:r w:rsidRPr="00B35455">
        <w:rPr>
          <w:sz w:val="24"/>
          <w:szCs w:val="24"/>
        </w:rPr>
        <w:t>обучающихся.</w:t>
      </w:r>
    </w:p>
    <w:p w:rsidR="00173B47" w:rsidRPr="00B35455" w:rsidRDefault="00F47226" w:rsidP="00AA1D20">
      <w:pPr>
        <w:pStyle w:val="a4"/>
        <w:numPr>
          <w:ilvl w:val="0"/>
          <w:numId w:val="9"/>
        </w:numPr>
        <w:tabs>
          <w:tab w:val="left" w:pos="1844"/>
        </w:tabs>
        <w:spacing w:before="77"/>
        <w:ind w:left="567" w:right="461" w:firstLine="567"/>
        <w:rPr>
          <w:sz w:val="24"/>
          <w:szCs w:val="24"/>
        </w:rPr>
      </w:pPr>
      <w:r w:rsidRPr="00B35455">
        <w:rPr>
          <w:sz w:val="24"/>
          <w:szCs w:val="24"/>
        </w:rPr>
        <w:t>Привлечение учителей-предметников к участию во внутриклассных делах,</w:t>
      </w:r>
      <w:r w:rsidRPr="00B35455">
        <w:rPr>
          <w:spacing w:val="1"/>
          <w:sz w:val="24"/>
          <w:szCs w:val="24"/>
        </w:rPr>
        <w:t xml:space="preserve"> </w:t>
      </w:r>
      <w:r w:rsidRPr="00B35455">
        <w:rPr>
          <w:sz w:val="24"/>
          <w:szCs w:val="24"/>
        </w:rPr>
        <w:t>дающих педагогическим работникам возможность лучше узнавать и понимать</w:t>
      </w:r>
      <w:r w:rsidRPr="00B35455">
        <w:rPr>
          <w:spacing w:val="-67"/>
          <w:sz w:val="24"/>
          <w:szCs w:val="24"/>
        </w:rPr>
        <w:t xml:space="preserve"> </w:t>
      </w:r>
      <w:r w:rsidRPr="00B35455">
        <w:rPr>
          <w:sz w:val="24"/>
          <w:szCs w:val="24"/>
        </w:rPr>
        <w:t>своих</w:t>
      </w:r>
      <w:r w:rsidRPr="00B35455">
        <w:rPr>
          <w:spacing w:val="-4"/>
          <w:sz w:val="24"/>
          <w:szCs w:val="24"/>
        </w:rPr>
        <w:t xml:space="preserve"> </w:t>
      </w:r>
      <w:r w:rsidRPr="00B35455">
        <w:rPr>
          <w:sz w:val="24"/>
          <w:szCs w:val="24"/>
        </w:rPr>
        <w:t>обучающихся, увидев</w:t>
      </w:r>
      <w:r w:rsidRPr="00B35455">
        <w:rPr>
          <w:spacing w:val="-1"/>
          <w:sz w:val="24"/>
          <w:szCs w:val="24"/>
        </w:rPr>
        <w:t xml:space="preserve"> </w:t>
      </w:r>
      <w:r w:rsidRPr="00B35455">
        <w:rPr>
          <w:sz w:val="24"/>
          <w:szCs w:val="24"/>
        </w:rPr>
        <w:t>их в</w:t>
      </w:r>
      <w:r w:rsidRPr="00B35455">
        <w:rPr>
          <w:spacing w:val="-2"/>
          <w:sz w:val="24"/>
          <w:szCs w:val="24"/>
        </w:rPr>
        <w:t xml:space="preserve"> </w:t>
      </w:r>
      <w:r w:rsidRPr="00B35455">
        <w:rPr>
          <w:sz w:val="24"/>
          <w:szCs w:val="24"/>
        </w:rPr>
        <w:t>иной,</w:t>
      </w:r>
      <w:r w:rsidRPr="00B35455">
        <w:rPr>
          <w:spacing w:val="-1"/>
          <w:sz w:val="24"/>
          <w:szCs w:val="24"/>
        </w:rPr>
        <w:t xml:space="preserve"> </w:t>
      </w:r>
      <w:r w:rsidRPr="00B35455">
        <w:rPr>
          <w:sz w:val="24"/>
          <w:szCs w:val="24"/>
        </w:rPr>
        <w:t>отличной</w:t>
      </w:r>
      <w:r w:rsidRPr="00B35455">
        <w:rPr>
          <w:spacing w:val="-4"/>
          <w:sz w:val="24"/>
          <w:szCs w:val="24"/>
        </w:rPr>
        <w:t xml:space="preserve"> </w:t>
      </w:r>
      <w:r w:rsidRPr="00B35455">
        <w:rPr>
          <w:sz w:val="24"/>
          <w:szCs w:val="24"/>
        </w:rPr>
        <w:t>от</w:t>
      </w:r>
      <w:r w:rsidRPr="00B35455">
        <w:rPr>
          <w:spacing w:val="-2"/>
          <w:sz w:val="24"/>
          <w:szCs w:val="24"/>
        </w:rPr>
        <w:t xml:space="preserve"> </w:t>
      </w:r>
      <w:r w:rsidRPr="00B35455">
        <w:rPr>
          <w:sz w:val="24"/>
          <w:szCs w:val="24"/>
        </w:rPr>
        <w:t>учебной,</w:t>
      </w:r>
      <w:r w:rsidRPr="00B35455">
        <w:rPr>
          <w:spacing w:val="-1"/>
          <w:sz w:val="24"/>
          <w:szCs w:val="24"/>
        </w:rPr>
        <w:t xml:space="preserve"> </w:t>
      </w:r>
      <w:r w:rsidRPr="00B35455">
        <w:rPr>
          <w:sz w:val="24"/>
          <w:szCs w:val="24"/>
        </w:rPr>
        <w:t>обстановки.</w:t>
      </w:r>
    </w:p>
    <w:p w:rsidR="00173B47" w:rsidRPr="00B35455" w:rsidRDefault="00F47226" w:rsidP="00AA1D20">
      <w:pPr>
        <w:pStyle w:val="a4"/>
        <w:numPr>
          <w:ilvl w:val="0"/>
          <w:numId w:val="9"/>
        </w:numPr>
        <w:tabs>
          <w:tab w:val="left" w:pos="1840"/>
          <w:tab w:val="left" w:pos="3502"/>
          <w:tab w:val="left" w:pos="4446"/>
          <w:tab w:val="left" w:pos="4827"/>
          <w:tab w:val="left" w:pos="6497"/>
          <w:tab w:val="left" w:pos="8409"/>
          <w:tab w:val="left" w:pos="9104"/>
          <w:tab w:val="left" w:pos="9651"/>
        </w:tabs>
        <w:ind w:left="567" w:right="456" w:firstLine="567"/>
        <w:rPr>
          <w:sz w:val="24"/>
          <w:szCs w:val="24"/>
        </w:rPr>
      </w:pPr>
      <w:r w:rsidRPr="00B35455">
        <w:rPr>
          <w:sz w:val="24"/>
          <w:szCs w:val="24"/>
        </w:rPr>
        <w:t>Привлечение</w:t>
      </w:r>
      <w:r w:rsidRPr="00B35455">
        <w:rPr>
          <w:spacing w:val="15"/>
          <w:sz w:val="24"/>
          <w:szCs w:val="24"/>
        </w:rPr>
        <w:t xml:space="preserve"> </w:t>
      </w:r>
      <w:r w:rsidRPr="00B35455">
        <w:rPr>
          <w:sz w:val="24"/>
          <w:szCs w:val="24"/>
        </w:rPr>
        <w:t>учителей-предметников</w:t>
      </w:r>
      <w:r w:rsidRPr="00B35455">
        <w:rPr>
          <w:spacing w:val="12"/>
          <w:sz w:val="24"/>
          <w:szCs w:val="24"/>
        </w:rPr>
        <w:t xml:space="preserve"> </w:t>
      </w:r>
      <w:r w:rsidRPr="00B35455">
        <w:rPr>
          <w:sz w:val="24"/>
          <w:szCs w:val="24"/>
        </w:rPr>
        <w:t>к</w:t>
      </w:r>
      <w:r w:rsidRPr="00B35455">
        <w:rPr>
          <w:spacing w:val="15"/>
          <w:sz w:val="24"/>
          <w:szCs w:val="24"/>
        </w:rPr>
        <w:t xml:space="preserve"> </w:t>
      </w:r>
      <w:r w:rsidRPr="00B35455">
        <w:rPr>
          <w:sz w:val="24"/>
          <w:szCs w:val="24"/>
        </w:rPr>
        <w:t>участию</w:t>
      </w:r>
      <w:r w:rsidRPr="00B35455">
        <w:rPr>
          <w:spacing w:val="15"/>
          <w:sz w:val="24"/>
          <w:szCs w:val="24"/>
        </w:rPr>
        <w:t xml:space="preserve"> </w:t>
      </w:r>
      <w:r w:rsidRPr="00B35455">
        <w:rPr>
          <w:sz w:val="24"/>
          <w:szCs w:val="24"/>
        </w:rPr>
        <w:t>в</w:t>
      </w:r>
      <w:r w:rsidRPr="00B35455">
        <w:rPr>
          <w:spacing w:val="14"/>
          <w:sz w:val="24"/>
          <w:szCs w:val="24"/>
        </w:rPr>
        <w:t xml:space="preserve"> </w:t>
      </w:r>
      <w:r w:rsidRPr="00B35455">
        <w:rPr>
          <w:sz w:val="24"/>
          <w:szCs w:val="24"/>
        </w:rPr>
        <w:t>родительских</w:t>
      </w:r>
      <w:r w:rsidRPr="00B35455">
        <w:rPr>
          <w:spacing w:val="14"/>
          <w:sz w:val="24"/>
          <w:szCs w:val="24"/>
        </w:rPr>
        <w:t xml:space="preserve"> </w:t>
      </w:r>
      <w:r w:rsidRPr="00B35455">
        <w:rPr>
          <w:sz w:val="24"/>
          <w:szCs w:val="24"/>
        </w:rPr>
        <w:t>собраниях</w:t>
      </w:r>
      <w:r w:rsidRPr="00B35455">
        <w:rPr>
          <w:spacing w:val="-67"/>
          <w:sz w:val="24"/>
          <w:szCs w:val="24"/>
        </w:rPr>
        <w:t xml:space="preserve"> </w:t>
      </w:r>
      <w:r w:rsidRPr="00B35455">
        <w:rPr>
          <w:sz w:val="24"/>
          <w:szCs w:val="24"/>
        </w:rPr>
        <w:t>класса для объединения усилий в деле обучения и воспитания обучающихся.</w:t>
      </w:r>
      <w:r w:rsidRPr="00B35455">
        <w:rPr>
          <w:spacing w:val="1"/>
          <w:sz w:val="24"/>
          <w:szCs w:val="24"/>
        </w:rPr>
        <w:t xml:space="preserve"> </w:t>
      </w:r>
      <w:r w:rsidRPr="00B35455">
        <w:rPr>
          <w:b/>
          <w:sz w:val="24"/>
          <w:szCs w:val="24"/>
        </w:rPr>
        <w:t>Работа</w:t>
      </w:r>
      <w:r w:rsidRPr="00B35455">
        <w:rPr>
          <w:b/>
          <w:spacing w:val="17"/>
          <w:sz w:val="24"/>
          <w:szCs w:val="24"/>
        </w:rPr>
        <w:t xml:space="preserve"> </w:t>
      </w:r>
      <w:r w:rsidRPr="00B35455">
        <w:rPr>
          <w:b/>
          <w:sz w:val="24"/>
          <w:szCs w:val="24"/>
        </w:rPr>
        <w:t>с</w:t>
      </w:r>
      <w:r w:rsidRPr="00B35455">
        <w:rPr>
          <w:b/>
          <w:spacing w:val="15"/>
          <w:sz w:val="24"/>
          <w:szCs w:val="24"/>
        </w:rPr>
        <w:t xml:space="preserve"> </w:t>
      </w:r>
      <w:r w:rsidRPr="00B35455">
        <w:rPr>
          <w:b/>
          <w:sz w:val="24"/>
          <w:szCs w:val="24"/>
        </w:rPr>
        <w:t>родителями</w:t>
      </w:r>
      <w:r w:rsidRPr="00B35455">
        <w:rPr>
          <w:b/>
          <w:spacing w:val="17"/>
          <w:sz w:val="24"/>
          <w:szCs w:val="24"/>
        </w:rPr>
        <w:t xml:space="preserve"> </w:t>
      </w:r>
      <w:r w:rsidRPr="00B35455">
        <w:rPr>
          <w:b/>
          <w:sz w:val="24"/>
          <w:szCs w:val="24"/>
        </w:rPr>
        <w:t>обучающихся</w:t>
      </w:r>
      <w:r w:rsidRPr="00B35455">
        <w:rPr>
          <w:b/>
          <w:spacing w:val="16"/>
          <w:sz w:val="24"/>
          <w:szCs w:val="24"/>
        </w:rPr>
        <w:t xml:space="preserve"> </w:t>
      </w:r>
      <w:r w:rsidRPr="00B35455">
        <w:rPr>
          <w:b/>
          <w:sz w:val="24"/>
          <w:szCs w:val="24"/>
        </w:rPr>
        <w:t>или</w:t>
      </w:r>
      <w:r w:rsidRPr="00B35455">
        <w:rPr>
          <w:b/>
          <w:spacing w:val="17"/>
          <w:sz w:val="24"/>
          <w:szCs w:val="24"/>
        </w:rPr>
        <w:t xml:space="preserve"> </w:t>
      </w:r>
      <w:r w:rsidRPr="00B35455">
        <w:rPr>
          <w:b/>
          <w:sz w:val="24"/>
          <w:szCs w:val="24"/>
        </w:rPr>
        <w:t>их</w:t>
      </w:r>
      <w:r w:rsidRPr="00B35455">
        <w:rPr>
          <w:b/>
          <w:spacing w:val="17"/>
          <w:sz w:val="24"/>
          <w:szCs w:val="24"/>
        </w:rPr>
        <w:t xml:space="preserve"> </w:t>
      </w:r>
      <w:r w:rsidRPr="00B35455">
        <w:rPr>
          <w:b/>
          <w:sz w:val="24"/>
          <w:szCs w:val="24"/>
        </w:rPr>
        <w:t>законными</w:t>
      </w:r>
      <w:r w:rsidRPr="00B35455">
        <w:rPr>
          <w:b/>
          <w:spacing w:val="15"/>
          <w:sz w:val="24"/>
          <w:szCs w:val="24"/>
        </w:rPr>
        <w:t xml:space="preserve"> </w:t>
      </w:r>
      <w:r w:rsidRPr="00B35455">
        <w:rPr>
          <w:b/>
          <w:sz w:val="24"/>
          <w:szCs w:val="24"/>
        </w:rPr>
        <w:t>представителями:</w:t>
      </w:r>
      <w:r w:rsidRPr="00B35455">
        <w:rPr>
          <w:b/>
          <w:spacing w:val="-67"/>
          <w:sz w:val="24"/>
          <w:szCs w:val="24"/>
        </w:rPr>
        <w:t xml:space="preserve"> </w:t>
      </w:r>
      <w:r w:rsidRPr="00B35455">
        <w:rPr>
          <w:sz w:val="24"/>
          <w:szCs w:val="24"/>
        </w:rPr>
        <w:t>Основными</w:t>
      </w:r>
      <w:r w:rsidRPr="00B35455">
        <w:rPr>
          <w:spacing w:val="46"/>
          <w:sz w:val="24"/>
          <w:szCs w:val="24"/>
        </w:rPr>
        <w:t xml:space="preserve"> </w:t>
      </w:r>
      <w:r w:rsidRPr="00B35455">
        <w:rPr>
          <w:sz w:val="24"/>
          <w:szCs w:val="24"/>
        </w:rPr>
        <w:t>видами</w:t>
      </w:r>
      <w:r w:rsidRPr="00B35455">
        <w:rPr>
          <w:spacing w:val="46"/>
          <w:sz w:val="24"/>
          <w:szCs w:val="24"/>
        </w:rPr>
        <w:t xml:space="preserve"> </w:t>
      </w:r>
      <w:r w:rsidRPr="00B35455">
        <w:rPr>
          <w:sz w:val="24"/>
          <w:szCs w:val="24"/>
        </w:rPr>
        <w:t>и</w:t>
      </w:r>
      <w:r w:rsidRPr="00B35455">
        <w:rPr>
          <w:spacing w:val="46"/>
          <w:sz w:val="24"/>
          <w:szCs w:val="24"/>
        </w:rPr>
        <w:t xml:space="preserve"> </w:t>
      </w:r>
      <w:r w:rsidRPr="00B35455">
        <w:rPr>
          <w:sz w:val="24"/>
          <w:szCs w:val="24"/>
        </w:rPr>
        <w:t>формами</w:t>
      </w:r>
      <w:r w:rsidRPr="00B35455">
        <w:rPr>
          <w:spacing w:val="46"/>
          <w:sz w:val="24"/>
          <w:szCs w:val="24"/>
        </w:rPr>
        <w:t xml:space="preserve"> </w:t>
      </w:r>
      <w:r w:rsidRPr="00B35455">
        <w:rPr>
          <w:sz w:val="24"/>
          <w:szCs w:val="24"/>
        </w:rPr>
        <w:t>работы</w:t>
      </w:r>
      <w:r w:rsidRPr="00B35455">
        <w:rPr>
          <w:spacing w:val="46"/>
          <w:sz w:val="24"/>
          <w:szCs w:val="24"/>
        </w:rPr>
        <w:t xml:space="preserve"> </w:t>
      </w:r>
      <w:r w:rsidRPr="00B35455">
        <w:rPr>
          <w:sz w:val="24"/>
          <w:szCs w:val="24"/>
        </w:rPr>
        <w:t>классного</w:t>
      </w:r>
      <w:r w:rsidRPr="00B35455">
        <w:rPr>
          <w:spacing w:val="46"/>
          <w:sz w:val="24"/>
          <w:szCs w:val="24"/>
        </w:rPr>
        <w:t xml:space="preserve"> </w:t>
      </w:r>
      <w:r w:rsidRPr="00B35455">
        <w:rPr>
          <w:sz w:val="24"/>
          <w:szCs w:val="24"/>
        </w:rPr>
        <w:t>руководителя</w:t>
      </w:r>
      <w:r w:rsidRPr="00B35455">
        <w:rPr>
          <w:spacing w:val="48"/>
          <w:sz w:val="24"/>
          <w:szCs w:val="24"/>
        </w:rPr>
        <w:t xml:space="preserve"> </w:t>
      </w:r>
      <w:r w:rsidRPr="00B35455">
        <w:rPr>
          <w:sz w:val="24"/>
          <w:szCs w:val="24"/>
        </w:rPr>
        <w:t>МБОУ-</w:t>
      </w:r>
      <w:r w:rsidRPr="00B35455">
        <w:rPr>
          <w:spacing w:val="-67"/>
          <w:sz w:val="24"/>
          <w:szCs w:val="24"/>
        </w:rPr>
        <w:t xml:space="preserve"> </w:t>
      </w:r>
      <w:r w:rsidRPr="00B35455">
        <w:rPr>
          <w:sz w:val="24"/>
          <w:szCs w:val="24"/>
        </w:rPr>
        <w:t>Смолевичская</w:t>
      </w:r>
      <w:r w:rsidRPr="00B35455">
        <w:rPr>
          <w:sz w:val="24"/>
          <w:szCs w:val="24"/>
        </w:rPr>
        <w:tab/>
        <w:t>ООШ</w:t>
      </w:r>
      <w:r w:rsidRPr="00B35455">
        <w:rPr>
          <w:sz w:val="24"/>
          <w:szCs w:val="24"/>
        </w:rPr>
        <w:tab/>
        <w:t>с</w:t>
      </w:r>
      <w:r w:rsidRPr="00B35455">
        <w:rPr>
          <w:sz w:val="24"/>
          <w:szCs w:val="24"/>
        </w:rPr>
        <w:tab/>
        <w:t>родителями</w:t>
      </w:r>
      <w:r w:rsidRPr="00B35455">
        <w:rPr>
          <w:sz w:val="24"/>
          <w:szCs w:val="24"/>
        </w:rPr>
        <w:tab/>
        <w:t>обучающихся</w:t>
      </w:r>
      <w:r w:rsidRPr="00B35455">
        <w:rPr>
          <w:sz w:val="24"/>
          <w:szCs w:val="24"/>
        </w:rPr>
        <w:tab/>
        <w:t>или</w:t>
      </w:r>
      <w:r w:rsidRPr="00B35455">
        <w:rPr>
          <w:sz w:val="24"/>
          <w:szCs w:val="24"/>
        </w:rPr>
        <w:tab/>
        <w:t>их</w:t>
      </w:r>
      <w:r w:rsidRPr="00B35455">
        <w:rPr>
          <w:sz w:val="24"/>
          <w:szCs w:val="24"/>
        </w:rPr>
        <w:tab/>
        <w:t>законными</w:t>
      </w:r>
      <w:r w:rsidRPr="00B35455">
        <w:rPr>
          <w:spacing w:val="-67"/>
          <w:sz w:val="24"/>
          <w:szCs w:val="24"/>
        </w:rPr>
        <w:t xml:space="preserve"> </w:t>
      </w:r>
      <w:r w:rsidRPr="00B35455">
        <w:rPr>
          <w:sz w:val="24"/>
          <w:szCs w:val="24"/>
        </w:rPr>
        <w:t>представителями</w:t>
      </w:r>
      <w:r w:rsidRPr="00B35455">
        <w:rPr>
          <w:spacing w:val="-1"/>
          <w:sz w:val="24"/>
          <w:szCs w:val="24"/>
        </w:rPr>
        <w:t xml:space="preserve"> </w:t>
      </w:r>
      <w:r w:rsidRPr="00B35455">
        <w:rPr>
          <w:sz w:val="24"/>
          <w:szCs w:val="24"/>
        </w:rPr>
        <w:t>являются:</w:t>
      </w:r>
    </w:p>
    <w:p w:rsidR="00173B47" w:rsidRPr="00B35455" w:rsidRDefault="00F47226" w:rsidP="00B35455">
      <w:pPr>
        <w:pStyle w:val="1"/>
        <w:spacing w:before="5"/>
        <w:ind w:left="567" w:firstLine="567"/>
        <w:jc w:val="left"/>
        <w:rPr>
          <w:sz w:val="24"/>
          <w:szCs w:val="24"/>
        </w:rPr>
      </w:pPr>
      <w:r w:rsidRPr="00B35455">
        <w:rPr>
          <w:sz w:val="24"/>
          <w:szCs w:val="24"/>
        </w:rPr>
        <w:t>На</w:t>
      </w:r>
      <w:r w:rsidRPr="00B35455">
        <w:rPr>
          <w:spacing w:val="-2"/>
          <w:sz w:val="24"/>
          <w:szCs w:val="24"/>
        </w:rPr>
        <w:t xml:space="preserve"> </w:t>
      </w:r>
      <w:r w:rsidRPr="00B35455">
        <w:rPr>
          <w:sz w:val="24"/>
          <w:szCs w:val="24"/>
        </w:rPr>
        <w:t>групповом</w:t>
      </w:r>
      <w:r w:rsidRPr="00B35455">
        <w:rPr>
          <w:spacing w:val="-2"/>
          <w:sz w:val="24"/>
          <w:szCs w:val="24"/>
        </w:rPr>
        <w:t xml:space="preserve"> </w:t>
      </w:r>
      <w:r w:rsidRPr="00B35455">
        <w:rPr>
          <w:sz w:val="24"/>
          <w:szCs w:val="24"/>
        </w:rPr>
        <w:t>уровне:</w:t>
      </w:r>
    </w:p>
    <w:p w:rsidR="00173B47" w:rsidRPr="00B35455" w:rsidRDefault="00F47226" w:rsidP="00AA1D20">
      <w:pPr>
        <w:pStyle w:val="a4"/>
        <w:numPr>
          <w:ilvl w:val="0"/>
          <w:numId w:val="8"/>
        </w:numPr>
        <w:tabs>
          <w:tab w:val="left" w:pos="1931"/>
        </w:tabs>
        <w:ind w:left="567" w:right="458" w:firstLine="567"/>
        <w:rPr>
          <w:sz w:val="24"/>
          <w:szCs w:val="24"/>
        </w:rPr>
      </w:pPr>
      <w:r w:rsidRPr="00B35455">
        <w:rPr>
          <w:sz w:val="24"/>
          <w:szCs w:val="24"/>
        </w:rPr>
        <w:t>Общешкольный</w:t>
      </w:r>
      <w:r w:rsidRPr="00B35455">
        <w:rPr>
          <w:spacing w:val="1"/>
          <w:sz w:val="24"/>
          <w:szCs w:val="24"/>
        </w:rPr>
        <w:t xml:space="preserve"> </w:t>
      </w:r>
      <w:r w:rsidRPr="00B35455">
        <w:rPr>
          <w:sz w:val="24"/>
          <w:szCs w:val="24"/>
        </w:rPr>
        <w:t>родительский</w:t>
      </w:r>
      <w:r w:rsidRPr="00B35455">
        <w:rPr>
          <w:spacing w:val="1"/>
          <w:sz w:val="24"/>
          <w:szCs w:val="24"/>
        </w:rPr>
        <w:t xml:space="preserve"> </w:t>
      </w:r>
      <w:r w:rsidRPr="00B35455">
        <w:rPr>
          <w:sz w:val="24"/>
          <w:szCs w:val="24"/>
        </w:rPr>
        <w:t>комитет</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Управляющий</w:t>
      </w:r>
      <w:r w:rsidRPr="00B35455">
        <w:rPr>
          <w:spacing w:val="1"/>
          <w:sz w:val="24"/>
          <w:szCs w:val="24"/>
        </w:rPr>
        <w:t xml:space="preserve"> </w:t>
      </w:r>
      <w:r w:rsidRPr="00B35455">
        <w:rPr>
          <w:sz w:val="24"/>
          <w:szCs w:val="24"/>
        </w:rPr>
        <w:t>совет</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участвующие</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управлении</w:t>
      </w:r>
      <w:r w:rsidRPr="00B35455">
        <w:rPr>
          <w:spacing w:val="1"/>
          <w:sz w:val="24"/>
          <w:szCs w:val="24"/>
        </w:rPr>
        <w:t xml:space="preserve"> </w:t>
      </w:r>
      <w:r w:rsidRPr="00B35455">
        <w:rPr>
          <w:sz w:val="24"/>
          <w:szCs w:val="24"/>
        </w:rPr>
        <w:t>образовательной</w:t>
      </w:r>
      <w:r w:rsidRPr="00B35455">
        <w:rPr>
          <w:spacing w:val="1"/>
          <w:sz w:val="24"/>
          <w:szCs w:val="24"/>
        </w:rPr>
        <w:t xml:space="preserve"> </w:t>
      </w:r>
      <w:r w:rsidRPr="00B35455">
        <w:rPr>
          <w:sz w:val="24"/>
          <w:szCs w:val="24"/>
        </w:rPr>
        <w:t>организацией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решении</w:t>
      </w:r>
      <w:r w:rsidRPr="00B35455">
        <w:rPr>
          <w:spacing w:val="1"/>
          <w:sz w:val="24"/>
          <w:szCs w:val="24"/>
        </w:rPr>
        <w:t xml:space="preserve"> </w:t>
      </w:r>
      <w:r w:rsidRPr="00B35455">
        <w:rPr>
          <w:sz w:val="24"/>
          <w:szCs w:val="24"/>
        </w:rPr>
        <w:t>вопросов</w:t>
      </w:r>
      <w:r w:rsidRPr="00B35455">
        <w:rPr>
          <w:spacing w:val="-1"/>
          <w:sz w:val="24"/>
          <w:szCs w:val="24"/>
        </w:rPr>
        <w:t xml:space="preserve"> </w:t>
      </w:r>
      <w:r w:rsidRPr="00B35455">
        <w:rPr>
          <w:sz w:val="24"/>
          <w:szCs w:val="24"/>
        </w:rPr>
        <w:t>воспитания и социализации их</w:t>
      </w:r>
      <w:r w:rsidRPr="00B35455">
        <w:rPr>
          <w:spacing w:val="-2"/>
          <w:sz w:val="24"/>
          <w:szCs w:val="24"/>
        </w:rPr>
        <w:t xml:space="preserve"> </w:t>
      </w:r>
      <w:r w:rsidRPr="00B35455">
        <w:rPr>
          <w:sz w:val="24"/>
          <w:szCs w:val="24"/>
        </w:rPr>
        <w:t>детей;</w:t>
      </w:r>
    </w:p>
    <w:p w:rsidR="00173B47" w:rsidRPr="00B35455" w:rsidRDefault="00F47226" w:rsidP="00AA1D20">
      <w:pPr>
        <w:pStyle w:val="a4"/>
        <w:numPr>
          <w:ilvl w:val="0"/>
          <w:numId w:val="8"/>
        </w:numPr>
        <w:tabs>
          <w:tab w:val="left" w:pos="1806"/>
        </w:tabs>
        <w:ind w:left="567" w:right="466" w:firstLine="567"/>
        <w:rPr>
          <w:sz w:val="24"/>
          <w:szCs w:val="24"/>
        </w:rPr>
      </w:pPr>
      <w:r w:rsidRPr="00B35455">
        <w:rPr>
          <w:spacing w:val="-1"/>
          <w:sz w:val="24"/>
          <w:szCs w:val="24"/>
        </w:rPr>
        <w:t>Психологические</w:t>
      </w:r>
      <w:r w:rsidRPr="00B35455">
        <w:rPr>
          <w:spacing w:val="-15"/>
          <w:sz w:val="24"/>
          <w:szCs w:val="24"/>
        </w:rPr>
        <w:t xml:space="preserve"> </w:t>
      </w:r>
      <w:r w:rsidRPr="00B35455">
        <w:rPr>
          <w:spacing w:val="-1"/>
          <w:sz w:val="24"/>
          <w:szCs w:val="24"/>
        </w:rPr>
        <w:t>тренинги,</w:t>
      </w:r>
      <w:r w:rsidRPr="00B35455">
        <w:rPr>
          <w:spacing w:val="-15"/>
          <w:sz w:val="24"/>
          <w:szCs w:val="24"/>
        </w:rPr>
        <w:t xml:space="preserve"> </w:t>
      </w:r>
      <w:r w:rsidRPr="00B35455">
        <w:rPr>
          <w:sz w:val="24"/>
          <w:szCs w:val="24"/>
        </w:rPr>
        <w:t>предоставляющие</w:t>
      </w:r>
      <w:r w:rsidRPr="00B35455">
        <w:rPr>
          <w:spacing w:val="-14"/>
          <w:sz w:val="24"/>
          <w:szCs w:val="24"/>
        </w:rPr>
        <w:t xml:space="preserve"> </w:t>
      </w:r>
      <w:r w:rsidRPr="00B35455">
        <w:rPr>
          <w:sz w:val="24"/>
          <w:szCs w:val="24"/>
        </w:rPr>
        <w:t>родителям,</w:t>
      </w:r>
      <w:r w:rsidRPr="00B35455">
        <w:rPr>
          <w:spacing w:val="-17"/>
          <w:sz w:val="24"/>
          <w:szCs w:val="24"/>
        </w:rPr>
        <w:t xml:space="preserve"> </w:t>
      </w:r>
      <w:r w:rsidRPr="00B35455">
        <w:rPr>
          <w:sz w:val="24"/>
          <w:szCs w:val="24"/>
        </w:rPr>
        <w:t>педагогам</w:t>
      </w:r>
      <w:r w:rsidRPr="00B35455">
        <w:rPr>
          <w:spacing w:val="-15"/>
          <w:sz w:val="24"/>
          <w:szCs w:val="24"/>
        </w:rPr>
        <w:t xml:space="preserve"> </w:t>
      </w:r>
      <w:r w:rsidRPr="00B35455">
        <w:rPr>
          <w:sz w:val="24"/>
          <w:szCs w:val="24"/>
        </w:rPr>
        <w:t>и</w:t>
      </w:r>
      <w:r w:rsidRPr="00B35455">
        <w:rPr>
          <w:spacing w:val="-14"/>
          <w:sz w:val="24"/>
          <w:szCs w:val="24"/>
        </w:rPr>
        <w:t xml:space="preserve"> </w:t>
      </w:r>
      <w:r w:rsidRPr="00B35455">
        <w:rPr>
          <w:sz w:val="24"/>
          <w:szCs w:val="24"/>
        </w:rPr>
        <w:t>детям</w:t>
      </w:r>
      <w:r w:rsidRPr="00B35455">
        <w:rPr>
          <w:spacing w:val="-67"/>
          <w:sz w:val="24"/>
          <w:szCs w:val="24"/>
        </w:rPr>
        <w:t xml:space="preserve"> </w:t>
      </w:r>
      <w:r w:rsidRPr="00B35455">
        <w:rPr>
          <w:sz w:val="24"/>
          <w:szCs w:val="24"/>
        </w:rPr>
        <w:t>площадку для совместного обсуждения важных психологических вопросов и</w:t>
      </w:r>
      <w:r w:rsidRPr="00B35455">
        <w:rPr>
          <w:spacing w:val="1"/>
          <w:sz w:val="24"/>
          <w:szCs w:val="24"/>
        </w:rPr>
        <w:t xml:space="preserve"> </w:t>
      </w:r>
      <w:r w:rsidRPr="00B35455">
        <w:rPr>
          <w:sz w:val="24"/>
          <w:szCs w:val="24"/>
        </w:rPr>
        <w:t>проблем;</w:t>
      </w:r>
    </w:p>
    <w:p w:rsidR="00173B47" w:rsidRPr="00B35455" w:rsidRDefault="00F47226" w:rsidP="00AA1D20">
      <w:pPr>
        <w:pStyle w:val="a4"/>
        <w:numPr>
          <w:ilvl w:val="0"/>
          <w:numId w:val="8"/>
        </w:numPr>
        <w:tabs>
          <w:tab w:val="left" w:pos="1890"/>
        </w:tabs>
        <w:ind w:left="567" w:right="456" w:firstLine="567"/>
        <w:rPr>
          <w:sz w:val="24"/>
          <w:szCs w:val="24"/>
        </w:rPr>
      </w:pPr>
      <w:r w:rsidRPr="00B35455">
        <w:rPr>
          <w:sz w:val="24"/>
          <w:szCs w:val="24"/>
        </w:rPr>
        <w:t>Единые</w:t>
      </w:r>
      <w:r w:rsidRPr="00B35455">
        <w:rPr>
          <w:spacing w:val="1"/>
          <w:sz w:val="24"/>
          <w:szCs w:val="24"/>
        </w:rPr>
        <w:t xml:space="preserve"> </w:t>
      </w:r>
      <w:r w:rsidRPr="00B35455">
        <w:rPr>
          <w:sz w:val="24"/>
          <w:szCs w:val="24"/>
        </w:rPr>
        <w:t>родительские дни,</w:t>
      </w:r>
      <w:r w:rsidRPr="00B35455">
        <w:rPr>
          <w:spacing w:val="1"/>
          <w:sz w:val="24"/>
          <w:szCs w:val="24"/>
        </w:rPr>
        <w:t xml:space="preserve"> </w:t>
      </w:r>
      <w:r w:rsidRPr="00B35455">
        <w:rPr>
          <w:sz w:val="24"/>
          <w:szCs w:val="24"/>
        </w:rPr>
        <w:t>во</w:t>
      </w:r>
      <w:r w:rsidRPr="00B35455">
        <w:rPr>
          <w:spacing w:val="1"/>
          <w:sz w:val="24"/>
          <w:szCs w:val="24"/>
        </w:rPr>
        <w:t xml:space="preserve"> </w:t>
      </w:r>
      <w:r w:rsidRPr="00B35455">
        <w:rPr>
          <w:sz w:val="24"/>
          <w:szCs w:val="24"/>
        </w:rPr>
        <w:t>время</w:t>
      </w:r>
      <w:r w:rsidRPr="00B35455">
        <w:rPr>
          <w:spacing w:val="1"/>
          <w:sz w:val="24"/>
          <w:szCs w:val="24"/>
        </w:rPr>
        <w:t xml:space="preserve"> </w:t>
      </w:r>
      <w:r w:rsidRPr="00B35455">
        <w:rPr>
          <w:sz w:val="24"/>
          <w:szCs w:val="24"/>
        </w:rPr>
        <w:t>которых</w:t>
      </w:r>
      <w:r w:rsidRPr="00B35455">
        <w:rPr>
          <w:spacing w:val="1"/>
          <w:sz w:val="24"/>
          <w:szCs w:val="24"/>
        </w:rPr>
        <w:t xml:space="preserve"> </w:t>
      </w:r>
      <w:r w:rsidRPr="00B35455">
        <w:rPr>
          <w:sz w:val="24"/>
          <w:szCs w:val="24"/>
        </w:rPr>
        <w:t>родители</w:t>
      </w:r>
      <w:r w:rsidRPr="00B35455">
        <w:rPr>
          <w:spacing w:val="1"/>
          <w:sz w:val="24"/>
          <w:szCs w:val="24"/>
        </w:rPr>
        <w:t xml:space="preserve"> </w:t>
      </w:r>
      <w:r w:rsidRPr="00B35455">
        <w:rPr>
          <w:sz w:val="24"/>
          <w:szCs w:val="24"/>
        </w:rPr>
        <w:t>могут</w:t>
      </w:r>
      <w:r w:rsidRPr="00B35455">
        <w:rPr>
          <w:spacing w:val="1"/>
          <w:sz w:val="24"/>
          <w:szCs w:val="24"/>
        </w:rPr>
        <w:t xml:space="preserve"> </w:t>
      </w:r>
      <w:r w:rsidRPr="00B35455">
        <w:rPr>
          <w:sz w:val="24"/>
          <w:szCs w:val="24"/>
        </w:rPr>
        <w:t>посещать</w:t>
      </w:r>
      <w:r w:rsidRPr="00B35455">
        <w:rPr>
          <w:spacing w:val="1"/>
          <w:sz w:val="24"/>
          <w:szCs w:val="24"/>
        </w:rPr>
        <w:t xml:space="preserve"> </w:t>
      </w:r>
      <w:r w:rsidRPr="00B35455">
        <w:rPr>
          <w:sz w:val="24"/>
          <w:szCs w:val="24"/>
        </w:rPr>
        <w:t>школьные</w:t>
      </w:r>
      <w:r w:rsidRPr="00B35455">
        <w:rPr>
          <w:spacing w:val="-5"/>
          <w:sz w:val="24"/>
          <w:szCs w:val="24"/>
        </w:rPr>
        <w:t xml:space="preserve"> </w:t>
      </w:r>
      <w:r w:rsidRPr="00B35455">
        <w:rPr>
          <w:sz w:val="24"/>
          <w:szCs w:val="24"/>
        </w:rPr>
        <w:t>учебные</w:t>
      </w:r>
      <w:r w:rsidRPr="00B35455">
        <w:rPr>
          <w:spacing w:val="-8"/>
          <w:sz w:val="24"/>
          <w:szCs w:val="24"/>
        </w:rPr>
        <w:t xml:space="preserve"> </w:t>
      </w:r>
      <w:r w:rsidRPr="00B35455">
        <w:rPr>
          <w:sz w:val="24"/>
          <w:szCs w:val="24"/>
        </w:rPr>
        <w:t>и</w:t>
      </w:r>
      <w:r w:rsidRPr="00B35455">
        <w:rPr>
          <w:spacing w:val="-5"/>
          <w:sz w:val="24"/>
          <w:szCs w:val="24"/>
        </w:rPr>
        <w:t xml:space="preserve"> </w:t>
      </w:r>
      <w:r w:rsidRPr="00B35455">
        <w:rPr>
          <w:sz w:val="24"/>
          <w:szCs w:val="24"/>
        </w:rPr>
        <w:t>внеурочные</w:t>
      </w:r>
      <w:r w:rsidRPr="00B35455">
        <w:rPr>
          <w:spacing w:val="-8"/>
          <w:sz w:val="24"/>
          <w:szCs w:val="24"/>
        </w:rPr>
        <w:t xml:space="preserve"> </w:t>
      </w:r>
      <w:r w:rsidRPr="00B35455">
        <w:rPr>
          <w:sz w:val="24"/>
          <w:szCs w:val="24"/>
        </w:rPr>
        <w:t>занятия</w:t>
      </w:r>
      <w:r w:rsidRPr="00B35455">
        <w:rPr>
          <w:spacing w:val="-7"/>
          <w:sz w:val="24"/>
          <w:szCs w:val="24"/>
        </w:rPr>
        <w:t xml:space="preserve"> </w:t>
      </w:r>
      <w:r w:rsidRPr="00B35455">
        <w:rPr>
          <w:sz w:val="24"/>
          <w:szCs w:val="24"/>
        </w:rPr>
        <w:t>для</w:t>
      </w:r>
      <w:r w:rsidRPr="00B35455">
        <w:rPr>
          <w:spacing w:val="-7"/>
          <w:sz w:val="24"/>
          <w:szCs w:val="24"/>
        </w:rPr>
        <w:t xml:space="preserve"> </w:t>
      </w:r>
      <w:r w:rsidRPr="00B35455">
        <w:rPr>
          <w:sz w:val="24"/>
          <w:szCs w:val="24"/>
        </w:rPr>
        <w:t>получения</w:t>
      </w:r>
      <w:r w:rsidRPr="00B35455">
        <w:rPr>
          <w:spacing w:val="-6"/>
          <w:sz w:val="24"/>
          <w:szCs w:val="24"/>
        </w:rPr>
        <w:t xml:space="preserve"> </w:t>
      </w:r>
      <w:r w:rsidRPr="00B35455">
        <w:rPr>
          <w:sz w:val="24"/>
          <w:szCs w:val="24"/>
        </w:rPr>
        <w:t>представления</w:t>
      </w:r>
      <w:r w:rsidRPr="00B35455">
        <w:rPr>
          <w:spacing w:val="-7"/>
          <w:sz w:val="24"/>
          <w:szCs w:val="24"/>
        </w:rPr>
        <w:t xml:space="preserve"> </w:t>
      </w:r>
      <w:r w:rsidRPr="00B35455">
        <w:rPr>
          <w:sz w:val="24"/>
          <w:szCs w:val="24"/>
        </w:rPr>
        <w:t>о</w:t>
      </w:r>
      <w:r w:rsidRPr="00B35455">
        <w:rPr>
          <w:spacing w:val="-7"/>
          <w:sz w:val="24"/>
          <w:szCs w:val="24"/>
        </w:rPr>
        <w:t xml:space="preserve"> </w:t>
      </w:r>
      <w:r w:rsidRPr="00B35455">
        <w:rPr>
          <w:sz w:val="24"/>
          <w:szCs w:val="24"/>
        </w:rPr>
        <w:t>ходе</w:t>
      </w:r>
      <w:r w:rsidRPr="00B35455">
        <w:rPr>
          <w:spacing w:val="-68"/>
          <w:sz w:val="24"/>
          <w:szCs w:val="24"/>
        </w:rPr>
        <w:t xml:space="preserve"> </w:t>
      </w:r>
      <w:r w:rsidRPr="00B35455">
        <w:rPr>
          <w:sz w:val="24"/>
          <w:szCs w:val="24"/>
        </w:rPr>
        <w:t>учебно воспитательного</w:t>
      </w:r>
      <w:r w:rsidRPr="00B35455">
        <w:rPr>
          <w:spacing w:val="1"/>
          <w:sz w:val="24"/>
          <w:szCs w:val="24"/>
        </w:rPr>
        <w:t xml:space="preserve"> </w:t>
      </w:r>
      <w:r w:rsidRPr="00B35455">
        <w:rPr>
          <w:sz w:val="24"/>
          <w:szCs w:val="24"/>
        </w:rPr>
        <w:t>процесса в</w:t>
      </w:r>
      <w:r w:rsidRPr="00B35455">
        <w:rPr>
          <w:spacing w:val="-2"/>
          <w:sz w:val="24"/>
          <w:szCs w:val="24"/>
        </w:rPr>
        <w:t xml:space="preserve"> </w:t>
      </w:r>
      <w:r w:rsidRPr="00B35455">
        <w:rPr>
          <w:sz w:val="24"/>
          <w:szCs w:val="24"/>
        </w:rPr>
        <w:t>школе;</w:t>
      </w:r>
    </w:p>
    <w:p w:rsidR="00173B47" w:rsidRPr="00B35455" w:rsidRDefault="00F47226" w:rsidP="00AA1D20">
      <w:pPr>
        <w:pStyle w:val="a4"/>
        <w:numPr>
          <w:ilvl w:val="0"/>
          <w:numId w:val="8"/>
        </w:numPr>
        <w:tabs>
          <w:tab w:val="left" w:pos="2041"/>
        </w:tabs>
        <w:ind w:left="567" w:right="464" w:firstLine="567"/>
        <w:rPr>
          <w:sz w:val="24"/>
          <w:szCs w:val="24"/>
        </w:rPr>
      </w:pPr>
      <w:r w:rsidRPr="00B35455">
        <w:rPr>
          <w:sz w:val="24"/>
          <w:szCs w:val="24"/>
        </w:rPr>
        <w:t>Общешкольные</w:t>
      </w:r>
      <w:r w:rsidRPr="00B35455">
        <w:rPr>
          <w:spacing w:val="1"/>
          <w:sz w:val="24"/>
          <w:szCs w:val="24"/>
        </w:rPr>
        <w:t xml:space="preserve"> </w:t>
      </w:r>
      <w:r w:rsidRPr="00B35455">
        <w:rPr>
          <w:sz w:val="24"/>
          <w:szCs w:val="24"/>
        </w:rPr>
        <w:t>родительские</w:t>
      </w:r>
      <w:r w:rsidRPr="00B35455">
        <w:rPr>
          <w:spacing w:val="1"/>
          <w:sz w:val="24"/>
          <w:szCs w:val="24"/>
        </w:rPr>
        <w:t xml:space="preserve"> </w:t>
      </w:r>
      <w:r w:rsidRPr="00B35455">
        <w:rPr>
          <w:sz w:val="24"/>
          <w:szCs w:val="24"/>
        </w:rPr>
        <w:t>собрания,</w:t>
      </w:r>
      <w:r w:rsidRPr="00B35455">
        <w:rPr>
          <w:spacing w:val="1"/>
          <w:sz w:val="24"/>
          <w:szCs w:val="24"/>
        </w:rPr>
        <w:t xml:space="preserve"> </w:t>
      </w:r>
      <w:r w:rsidRPr="00B35455">
        <w:rPr>
          <w:sz w:val="24"/>
          <w:szCs w:val="24"/>
        </w:rPr>
        <w:t>происходящие</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режиме</w:t>
      </w:r>
      <w:r w:rsidRPr="00B35455">
        <w:rPr>
          <w:spacing w:val="-67"/>
          <w:sz w:val="24"/>
          <w:szCs w:val="24"/>
        </w:rPr>
        <w:t xml:space="preserve"> </w:t>
      </w:r>
      <w:r w:rsidRPr="00B35455">
        <w:rPr>
          <w:sz w:val="24"/>
          <w:szCs w:val="24"/>
        </w:rPr>
        <w:t>обсуждения</w:t>
      </w:r>
      <w:r w:rsidRPr="00B35455">
        <w:rPr>
          <w:spacing w:val="-2"/>
          <w:sz w:val="24"/>
          <w:szCs w:val="24"/>
        </w:rPr>
        <w:t xml:space="preserve"> </w:t>
      </w:r>
      <w:r w:rsidRPr="00B35455">
        <w:rPr>
          <w:sz w:val="24"/>
          <w:szCs w:val="24"/>
        </w:rPr>
        <w:t>наиболее</w:t>
      </w:r>
      <w:r w:rsidRPr="00B35455">
        <w:rPr>
          <w:spacing w:val="-2"/>
          <w:sz w:val="24"/>
          <w:szCs w:val="24"/>
        </w:rPr>
        <w:t xml:space="preserve"> </w:t>
      </w:r>
      <w:r w:rsidRPr="00B35455">
        <w:rPr>
          <w:sz w:val="24"/>
          <w:szCs w:val="24"/>
        </w:rPr>
        <w:t>острых проблем</w:t>
      </w:r>
      <w:r w:rsidRPr="00B35455">
        <w:rPr>
          <w:spacing w:val="-2"/>
          <w:sz w:val="24"/>
          <w:szCs w:val="24"/>
        </w:rPr>
        <w:t xml:space="preserve"> </w:t>
      </w:r>
      <w:r w:rsidRPr="00B35455">
        <w:rPr>
          <w:sz w:val="24"/>
          <w:szCs w:val="24"/>
        </w:rPr>
        <w:t>обучения</w:t>
      </w:r>
      <w:r w:rsidRPr="00B35455">
        <w:rPr>
          <w:spacing w:val="-2"/>
          <w:sz w:val="24"/>
          <w:szCs w:val="24"/>
        </w:rPr>
        <w:t xml:space="preserve"> </w:t>
      </w:r>
      <w:r w:rsidRPr="00B35455">
        <w:rPr>
          <w:sz w:val="24"/>
          <w:szCs w:val="24"/>
        </w:rPr>
        <w:t>и</w:t>
      </w:r>
      <w:r w:rsidRPr="00B35455">
        <w:rPr>
          <w:spacing w:val="-1"/>
          <w:sz w:val="24"/>
          <w:szCs w:val="24"/>
        </w:rPr>
        <w:t xml:space="preserve"> </w:t>
      </w:r>
      <w:r w:rsidRPr="00B35455">
        <w:rPr>
          <w:sz w:val="24"/>
          <w:szCs w:val="24"/>
        </w:rPr>
        <w:t>воспитания</w:t>
      </w:r>
      <w:r w:rsidRPr="00B35455">
        <w:rPr>
          <w:spacing w:val="-2"/>
          <w:sz w:val="24"/>
          <w:szCs w:val="24"/>
        </w:rPr>
        <w:t xml:space="preserve"> </w:t>
      </w:r>
      <w:r w:rsidRPr="00B35455">
        <w:rPr>
          <w:sz w:val="24"/>
          <w:szCs w:val="24"/>
        </w:rPr>
        <w:t>школьников.</w:t>
      </w:r>
    </w:p>
    <w:p w:rsidR="00173B47" w:rsidRPr="00B35455" w:rsidRDefault="00F47226" w:rsidP="00B35455">
      <w:pPr>
        <w:pStyle w:val="1"/>
        <w:spacing w:before="3"/>
        <w:ind w:left="567" w:firstLine="567"/>
        <w:rPr>
          <w:sz w:val="24"/>
          <w:szCs w:val="24"/>
        </w:rPr>
      </w:pPr>
      <w:r w:rsidRPr="00B35455">
        <w:rPr>
          <w:sz w:val="24"/>
          <w:szCs w:val="24"/>
        </w:rPr>
        <w:t>На</w:t>
      </w:r>
      <w:r w:rsidRPr="00B35455">
        <w:rPr>
          <w:spacing w:val="-1"/>
          <w:sz w:val="24"/>
          <w:szCs w:val="24"/>
        </w:rPr>
        <w:t xml:space="preserve"> </w:t>
      </w:r>
      <w:r w:rsidRPr="00B35455">
        <w:rPr>
          <w:sz w:val="24"/>
          <w:szCs w:val="24"/>
        </w:rPr>
        <w:t>индивидуальном</w:t>
      </w:r>
      <w:r w:rsidRPr="00B35455">
        <w:rPr>
          <w:spacing w:val="-2"/>
          <w:sz w:val="24"/>
          <w:szCs w:val="24"/>
        </w:rPr>
        <w:t xml:space="preserve"> </w:t>
      </w:r>
      <w:r w:rsidRPr="00B35455">
        <w:rPr>
          <w:sz w:val="24"/>
          <w:szCs w:val="24"/>
        </w:rPr>
        <w:t>уровне:</w:t>
      </w:r>
    </w:p>
    <w:p w:rsidR="00173B47" w:rsidRPr="00B35455" w:rsidRDefault="00F47226" w:rsidP="00AA1D20">
      <w:pPr>
        <w:pStyle w:val="a4"/>
        <w:numPr>
          <w:ilvl w:val="0"/>
          <w:numId w:val="7"/>
        </w:numPr>
        <w:tabs>
          <w:tab w:val="left" w:pos="2005"/>
        </w:tabs>
        <w:ind w:left="567" w:right="468" w:firstLine="567"/>
        <w:rPr>
          <w:sz w:val="24"/>
          <w:szCs w:val="24"/>
        </w:rPr>
      </w:pPr>
      <w:r w:rsidRPr="00B35455">
        <w:rPr>
          <w:sz w:val="24"/>
          <w:szCs w:val="24"/>
        </w:rPr>
        <w:t>Работа</w:t>
      </w:r>
      <w:r w:rsidRPr="00B35455">
        <w:rPr>
          <w:spacing w:val="1"/>
          <w:sz w:val="24"/>
          <w:szCs w:val="24"/>
        </w:rPr>
        <w:t xml:space="preserve"> </w:t>
      </w:r>
      <w:r w:rsidRPr="00B35455">
        <w:rPr>
          <w:sz w:val="24"/>
          <w:szCs w:val="24"/>
        </w:rPr>
        <w:t>специалистов</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запросу</w:t>
      </w:r>
      <w:r w:rsidRPr="00B35455">
        <w:rPr>
          <w:spacing w:val="1"/>
          <w:sz w:val="24"/>
          <w:szCs w:val="24"/>
        </w:rPr>
        <w:t xml:space="preserve"> </w:t>
      </w:r>
      <w:r w:rsidRPr="00B35455">
        <w:rPr>
          <w:sz w:val="24"/>
          <w:szCs w:val="24"/>
        </w:rPr>
        <w:t>родителей</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решения</w:t>
      </w:r>
      <w:r w:rsidRPr="00B35455">
        <w:rPr>
          <w:spacing w:val="1"/>
          <w:sz w:val="24"/>
          <w:szCs w:val="24"/>
        </w:rPr>
        <w:t xml:space="preserve"> </w:t>
      </w:r>
      <w:r w:rsidRPr="00B35455">
        <w:rPr>
          <w:sz w:val="24"/>
          <w:szCs w:val="24"/>
        </w:rPr>
        <w:t>острых</w:t>
      </w:r>
      <w:r w:rsidRPr="00B35455">
        <w:rPr>
          <w:spacing w:val="1"/>
          <w:sz w:val="24"/>
          <w:szCs w:val="24"/>
        </w:rPr>
        <w:t xml:space="preserve"> </w:t>
      </w:r>
      <w:r w:rsidRPr="00B35455">
        <w:rPr>
          <w:sz w:val="24"/>
          <w:szCs w:val="24"/>
        </w:rPr>
        <w:t>конфликтных ситуаций;</w:t>
      </w:r>
    </w:p>
    <w:p w:rsidR="00173B47" w:rsidRPr="00B35455" w:rsidRDefault="00F47226" w:rsidP="00AA1D20">
      <w:pPr>
        <w:pStyle w:val="a4"/>
        <w:numPr>
          <w:ilvl w:val="0"/>
          <w:numId w:val="7"/>
        </w:numPr>
        <w:tabs>
          <w:tab w:val="left" w:pos="1873"/>
        </w:tabs>
        <w:ind w:left="567" w:right="464" w:firstLine="567"/>
        <w:rPr>
          <w:sz w:val="24"/>
          <w:szCs w:val="24"/>
        </w:rPr>
      </w:pPr>
      <w:r w:rsidRPr="00B35455">
        <w:rPr>
          <w:sz w:val="24"/>
          <w:szCs w:val="24"/>
        </w:rPr>
        <w:t>Участие родителей в педагогических консилиумах, собираемых в случае</w:t>
      </w:r>
      <w:r w:rsidRPr="00B35455">
        <w:rPr>
          <w:spacing w:val="1"/>
          <w:sz w:val="24"/>
          <w:szCs w:val="24"/>
        </w:rPr>
        <w:t xml:space="preserve"> </w:t>
      </w:r>
      <w:r w:rsidRPr="00B35455">
        <w:rPr>
          <w:sz w:val="24"/>
          <w:szCs w:val="24"/>
        </w:rPr>
        <w:t>возникновения</w:t>
      </w:r>
      <w:r w:rsidRPr="00B35455">
        <w:rPr>
          <w:spacing w:val="1"/>
          <w:sz w:val="24"/>
          <w:szCs w:val="24"/>
        </w:rPr>
        <w:t xml:space="preserve"> </w:t>
      </w:r>
      <w:r w:rsidRPr="00B35455">
        <w:rPr>
          <w:sz w:val="24"/>
          <w:szCs w:val="24"/>
        </w:rPr>
        <w:t>острых</w:t>
      </w:r>
      <w:r w:rsidRPr="00B35455">
        <w:rPr>
          <w:spacing w:val="1"/>
          <w:sz w:val="24"/>
          <w:szCs w:val="24"/>
        </w:rPr>
        <w:t xml:space="preserve"> </w:t>
      </w:r>
      <w:r w:rsidRPr="00B35455">
        <w:rPr>
          <w:sz w:val="24"/>
          <w:szCs w:val="24"/>
        </w:rPr>
        <w:t>проблем,</w:t>
      </w:r>
      <w:r w:rsidRPr="00B35455">
        <w:rPr>
          <w:spacing w:val="1"/>
          <w:sz w:val="24"/>
          <w:szCs w:val="24"/>
        </w:rPr>
        <w:t xml:space="preserve"> </w:t>
      </w:r>
      <w:r w:rsidRPr="00B35455">
        <w:rPr>
          <w:sz w:val="24"/>
          <w:szCs w:val="24"/>
        </w:rPr>
        <w:t>связанных</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обучением</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воспитанием</w:t>
      </w:r>
      <w:r w:rsidRPr="00B35455">
        <w:rPr>
          <w:spacing w:val="1"/>
          <w:sz w:val="24"/>
          <w:szCs w:val="24"/>
        </w:rPr>
        <w:t xml:space="preserve"> </w:t>
      </w:r>
      <w:r w:rsidRPr="00B35455">
        <w:rPr>
          <w:sz w:val="24"/>
          <w:szCs w:val="24"/>
        </w:rPr>
        <w:t>конкретного ребенка;</w:t>
      </w:r>
    </w:p>
    <w:p w:rsidR="00173B47" w:rsidRPr="00B35455" w:rsidRDefault="00F47226" w:rsidP="00AA1D20">
      <w:pPr>
        <w:pStyle w:val="a4"/>
        <w:numPr>
          <w:ilvl w:val="0"/>
          <w:numId w:val="7"/>
        </w:numPr>
        <w:tabs>
          <w:tab w:val="left" w:pos="1818"/>
        </w:tabs>
        <w:ind w:left="567" w:right="467" w:firstLine="567"/>
        <w:rPr>
          <w:sz w:val="24"/>
          <w:szCs w:val="24"/>
        </w:rPr>
      </w:pPr>
      <w:r w:rsidRPr="00B35455">
        <w:rPr>
          <w:sz w:val="24"/>
          <w:szCs w:val="24"/>
        </w:rPr>
        <w:t>Помощь</w:t>
      </w:r>
      <w:r w:rsidRPr="00B35455">
        <w:rPr>
          <w:spacing w:val="-8"/>
          <w:sz w:val="24"/>
          <w:szCs w:val="24"/>
        </w:rPr>
        <w:t xml:space="preserve"> </w:t>
      </w:r>
      <w:r w:rsidRPr="00B35455">
        <w:rPr>
          <w:sz w:val="24"/>
          <w:szCs w:val="24"/>
        </w:rPr>
        <w:t>со</w:t>
      </w:r>
      <w:r w:rsidRPr="00B35455">
        <w:rPr>
          <w:spacing w:val="-4"/>
          <w:sz w:val="24"/>
          <w:szCs w:val="24"/>
        </w:rPr>
        <w:t xml:space="preserve"> </w:t>
      </w:r>
      <w:r w:rsidRPr="00B35455">
        <w:rPr>
          <w:sz w:val="24"/>
          <w:szCs w:val="24"/>
        </w:rPr>
        <w:t>стороны</w:t>
      </w:r>
      <w:r w:rsidRPr="00B35455">
        <w:rPr>
          <w:spacing w:val="-6"/>
          <w:sz w:val="24"/>
          <w:szCs w:val="24"/>
        </w:rPr>
        <w:t xml:space="preserve"> </w:t>
      </w:r>
      <w:r w:rsidRPr="00B35455">
        <w:rPr>
          <w:sz w:val="24"/>
          <w:szCs w:val="24"/>
        </w:rPr>
        <w:t>родителей</w:t>
      </w:r>
      <w:r w:rsidRPr="00B35455">
        <w:rPr>
          <w:spacing w:val="-5"/>
          <w:sz w:val="24"/>
          <w:szCs w:val="24"/>
        </w:rPr>
        <w:t xml:space="preserve"> </w:t>
      </w:r>
      <w:r w:rsidRPr="00B35455">
        <w:rPr>
          <w:sz w:val="24"/>
          <w:szCs w:val="24"/>
        </w:rPr>
        <w:t>в</w:t>
      </w:r>
      <w:r w:rsidRPr="00B35455">
        <w:rPr>
          <w:spacing w:val="-6"/>
          <w:sz w:val="24"/>
          <w:szCs w:val="24"/>
        </w:rPr>
        <w:t xml:space="preserve"> </w:t>
      </w:r>
      <w:r w:rsidRPr="00B35455">
        <w:rPr>
          <w:sz w:val="24"/>
          <w:szCs w:val="24"/>
        </w:rPr>
        <w:t>подготовке</w:t>
      </w:r>
      <w:r w:rsidRPr="00B35455">
        <w:rPr>
          <w:spacing w:val="-6"/>
          <w:sz w:val="24"/>
          <w:szCs w:val="24"/>
        </w:rPr>
        <w:t xml:space="preserve"> </w:t>
      </w:r>
      <w:r w:rsidRPr="00B35455">
        <w:rPr>
          <w:sz w:val="24"/>
          <w:szCs w:val="24"/>
        </w:rPr>
        <w:t>и</w:t>
      </w:r>
      <w:r w:rsidRPr="00B35455">
        <w:rPr>
          <w:spacing w:val="-5"/>
          <w:sz w:val="24"/>
          <w:szCs w:val="24"/>
        </w:rPr>
        <w:t xml:space="preserve"> </w:t>
      </w:r>
      <w:r w:rsidRPr="00B35455">
        <w:rPr>
          <w:sz w:val="24"/>
          <w:szCs w:val="24"/>
        </w:rPr>
        <w:t>проведении</w:t>
      </w:r>
      <w:r w:rsidRPr="00B35455">
        <w:rPr>
          <w:spacing w:val="-5"/>
          <w:sz w:val="24"/>
          <w:szCs w:val="24"/>
        </w:rPr>
        <w:t xml:space="preserve"> </w:t>
      </w:r>
      <w:r w:rsidRPr="00B35455">
        <w:rPr>
          <w:sz w:val="24"/>
          <w:szCs w:val="24"/>
        </w:rPr>
        <w:t>общешкольных</w:t>
      </w:r>
      <w:r w:rsidRPr="00B35455">
        <w:rPr>
          <w:spacing w:val="-6"/>
          <w:sz w:val="24"/>
          <w:szCs w:val="24"/>
        </w:rPr>
        <w:t xml:space="preserve"> </w:t>
      </w:r>
      <w:r w:rsidRPr="00B35455">
        <w:rPr>
          <w:sz w:val="24"/>
          <w:szCs w:val="24"/>
        </w:rPr>
        <w:t>и</w:t>
      </w:r>
      <w:r w:rsidRPr="00B35455">
        <w:rPr>
          <w:spacing w:val="-67"/>
          <w:sz w:val="24"/>
          <w:szCs w:val="24"/>
        </w:rPr>
        <w:t xml:space="preserve"> </w:t>
      </w:r>
      <w:r w:rsidRPr="00B35455">
        <w:rPr>
          <w:sz w:val="24"/>
          <w:szCs w:val="24"/>
        </w:rPr>
        <w:t>внутриклассных мероприятий</w:t>
      </w:r>
      <w:r w:rsidRPr="00B35455">
        <w:rPr>
          <w:spacing w:val="-1"/>
          <w:sz w:val="24"/>
          <w:szCs w:val="24"/>
        </w:rPr>
        <w:t xml:space="preserve"> </w:t>
      </w:r>
      <w:r w:rsidRPr="00B35455">
        <w:rPr>
          <w:sz w:val="24"/>
          <w:szCs w:val="24"/>
        </w:rPr>
        <w:t>воспитательной</w:t>
      </w:r>
      <w:r w:rsidRPr="00B35455">
        <w:rPr>
          <w:spacing w:val="-1"/>
          <w:sz w:val="24"/>
          <w:szCs w:val="24"/>
        </w:rPr>
        <w:t xml:space="preserve"> </w:t>
      </w:r>
      <w:r w:rsidRPr="00B35455">
        <w:rPr>
          <w:sz w:val="24"/>
          <w:szCs w:val="24"/>
        </w:rPr>
        <w:t>направленности;</w:t>
      </w:r>
    </w:p>
    <w:p w:rsidR="00173B47" w:rsidRPr="00B35455" w:rsidRDefault="00F47226" w:rsidP="00AA1D20">
      <w:pPr>
        <w:pStyle w:val="a4"/>
        <w:numPr>
          <w:ilvl w:val="0"/>
          <w:numId w:val="7"/>
        </w:numPr>
        <w:tabs>
          <w:tab w:val="left" w:pos="1856"/>
        </w:tabs>
        <w:ind w:left="567" w:right="467" w:firstLine="567"/>
        <w:rPr>
          <w:sz w:val="24"/>
          <w:szCs w:val="24"/>
        </w:rPr>
      </w:pPr>
      <w:r w:rsidRPr="00B35455">
        <w:rPr>
          <w:sz w:val="24"/>
          <w:szCs w:val="24"/>
        </w:rPr>
        <w:t>Индивидуальное консультирование c целью координации воспитательных</w:t>
      </w:r>
      <w:r w:rsidRPr="00B35455">
        <w:rPr>
          <w:spacing w:val="1"/>
          <w:sz w:val="24"/>
          <w:szCs w:val="24"/>
        </w:rPr>
        <w:t xml:space="preserve"> </w:t>
      </w:r>
      <w:r w:rsidRPr="00B35455">
        <w:rPr>
          <w:sz w:val="24"/>
          <w:szCs w:val="24"/>
        </w:rPr>
        <w:t>усилий</w:t>
      </w:r>
      <w:r w:rsidRPr="00B35455">
        <w:rPr>
          <w:spacing w:val="-1"/>
          <w:sz w:val="24"/>
          <w:szCs w:val="24"/>
        </w:rPr>
        <w:t xml:space="preserve"> </w:t>
      </w:r>
      <w:r w:rsidRPr="00B35455">
        <w:rPr>
          <w:sz w:val="24"/>
          <w:szCs w:val="24"/>
        </w:rPr>
        <w:t>педагогов</w:t>
      </w:r>
      <w:r w:rsidRPr="00B35455">
        <w:rPr>
          <w:spacing w:val="-4"/>
          <w:sz w:val="24"/>
          <w:szCs w:val="24"/>
        </w:rPr>
        <w:t xml:space="preserve"> </w:t>
      </w:r>
      <w:r w:rsidRPr="00B35455">
        <w:rPr>
          <w:sz w:val="24"/>
          <w:szCs w:val="24"/>
        </w:rPr>
        <w:t>и</w:t>
      </w:r>
      <w:r w:rsidRPr="00B35455">
        <w:rPr>
          <w:spacing w:val="-3"/>
          <w:sz w:val="24"/>
          <w:szCs w:val="24"/>
        </w:rPr>
        <w:t xml:space="preserve"> </w:t>
      </w:r>
      <w:r w:rsidRPr="00B35455">
        <w:rPr>
          <w:sz w:val="24"/>
          <w:szCs w:val="24"/>
        </w:rPr>
        <w:t>родителей.</w:t>
      </w:r>
    </w:p>
    <w:p w:rsidR="00173B47" w:rsidRPr="00B35455" w:rsidRDefault="00F47226" w:rsidP="00B35455">
      <w:pPr>
        <w:pStyle w:val="1"/>
        <w:spacing w:before="2" w:line="321" w:lineRule="exact"/>
        <w:ind w:left="567" w:firstLine="567"/>
        <w:rPr>
          <w:sz w:val="24"/>
          <w:szCs w:val="24"/>
        </w:rPr>
      </w:pPr>
      <w:r w:rsidRPr="00B35455">
        <w:rPr>
          <w:sz w:val="24"/>
          <w:szCs w:val="24"/>
        </w:rPr>
        <w:t>Модуль</w:t>
      </w:r>
      <w:r w:rsidRPr="00B35455">
        <w:rPr>
          <w:spacing w:val="-6"/>
          <w:sz w:val="24"/>
          <w:szCs w:val="24"/>
        </w:rPr>
        <w:t xml:space="preserve"> </w:t>
      </w:r>
      <w:r w:rsidRPr="00B35455">
        <w:rPr>
          <w:sz w:val="24"/>
          <w:szCs w:val="24"/>
        </w:rPr>
        <w:t>«Основные</w:t>
      </w:r>
      <w:r w:rsidRPr="00B35455">
        <w:rPr>
          <w:spacing w:val="-2"/>
          <w:sz w:val="24"/>
          <w:szCs w:val="24"/>
        </w:rPr>
        <w:t xml:space="preserve"> </w:t>
      </w:r>
      <w:r w:rsidRPr="00B35455">
        <w:rPr>
          <w:sz w:val="24"/>
          <w:szCs w:val="24"/>
        </w:rPr>
        <w:t>школьные</w:t>
      </w:r>
      <w:r w:rsidRPr="00B35455">
        <w:rPr>
          <w:spacing w:val="-3"/>
          <w:sz w:val="24"/>
          <w:szCs w:val="24"/>
        </w:rPr>
        <w:t xml:space="preserve"> </w:t>
      </w:r>
      <w:r w:rsidRPr="00B35455">
        <w:rPr>
          <w:sz w:val="24"/>
          <w:szCs w:val="24"/>
        </w:rPr>
        <w:t>дела»</w:t>
      </w:r>
    </w:p>
    <w:p w:rsidR="00173B47" w:rsidRPr="00B35455" w:rsidRDefault="00F47226" w:rsidP="00B35455">
      <w:pPr>
        <w:pStyle w:val="a3"/>
        <w:ind w:left="567" w:right="461" w:firstLine="567"/>
        <w:rPr>
          <w:sz w:val="24"/>
          <w:szCs w:val="24"/>
        </w:rPr>
      </w:pPr>
      <w:r w:rsidRPr="00B35455">
        <w:rPr>
          <w:sz w:val="24"/>
          <w:szCs w:val="24"/>
        </w:rPr>
        <w:t>Ключевые дела – это комплекс главных традиционных общешкольных дел, в</w:t>
      </w:r>
      <w:r w:rsidRPr="00B35455">
        <w:rPr>
          <w:spacing w:val="1"/>
          <w:sz w:val="24"/>
          <w:szCs w:val="24"/>
        </w:rPr>
        <w:t xml:space="preserve"> </w:t>
      </w:r>
      <w:r w:rsidRPr="00B35455">
        <w:rPr>
          <w:sz w:val="24"/>
          <w:szCs w:val="24"/>
        </w:rPr>
        <w:t>которых</w:t>
      </w:r>
      <w:r w:rsidRPr="00B35455">
        <w:rPr>
          <w:spacing w:val="-9"/>
          <w:sz w:val="24"/>
          <w:szCs w:val="24"/>
        </w:rPr>
        <w:t xml:space="preserve"> </w:t>
      </w:r>
      <w:r w:rsidRPr="00B35455">
        <w:rPr>
          <w:sz w:val="24"/>
          <w:szCs w:val="24"/>
        </w:rPr>
        <w:t>принимает</w:t>
      </w:r>
      <w:r w:rsidRPr="00B35455">
        <w:rPr>
          <w:spacing w:val="-13"/>
          <w:sz w:val="24"/>
          <w:szCs w:val="24"/>
        </w:rPr>
        <w:t xml:space="preserve"> </w:t>
      </w:r>
      <w:r w:rsidRPr="00B35455">
        <w:rPr>
          <w:sz w:val="24"/>
          <w:szCs w:val="24"/>
        </w:rPr>
        <w:t>участие</w:t>
      </w:r>
      <w:r w:rsidRPr="00B35455">
        <w:rPr>
          <w:spacing w:val="-10"/>
          <w:sz w:val="24"/>
          <w:szCs w:val="24"/>
        </w:rPr>
        <w:t xml:space="preserve"> </w:t>
      </w:r>
      <w:r w:rsidRPr="00B35455">
        <w:rPr>
          <w:sz w:val="24"/>
          <w:szCs w:val="24"/>
        </w:rPr>
        <w:t>большая</w:t>
      </w:r>
      <w:r w:rsidRPr="00B35455">
        <w:rPr>
          <w:spacing w:val="-9"/>
          <w:sz w:val="24"/>
          <w:szCs w:val="24"/>
        </w:rPr>
        <w:t xml:space="preserve"> </w:t>
      </w:r>
      <w:r w:rsidRPr="00B35455">
        <w:rPr>
          <w:sz w:val="24"/>
          <w:szCs w:val="24"/>
        </w:rPr>
        <w:t>часть</w:t>
      </w:r>
      <w:r w:rsidRPr="00B35455">
        <w:rPr>
          <w:spacing w:val="-11"/>
          <w:sz w:val="24"/>
          <w:szCs w:val="24"/>
        </w:rPr>
        <w:t xml:space="preserve"> </w:t>
      </w:r>
      <w:r w:rsidRPr="00B35455">
        <w:rPr>
          <w:sz w:val="24"/>
          <w:szCs w:val="24"/>
        </w:rPr>
        <w:t>школьников</w:t>
      </w:r>
      <w:r w:rsidRPr="00B35455">
        <w:rPr>
          <w:spacing w:val="-11"/>
          <w:sz w:val="24"/>
          <w:szCs w:val="24"/>
        </w:rPr>
        <w:t xml:space="preserve"> </w:t>
      </w:r>
      <w:r w:rsidRPr="00B35455">
        <w:rPr>
          <w:sz w:val="24"/>
          <w:szCs w:val="24"/>
        </w:rPr>
        <w:t>и</w:t>
      </w:r>
      <w:r w:rsidRPr="00B35455">
        <w:rPr>
          <w:spacing w:val="-9"/>
          <w:sz w:val="24"/>
          <w:szCs w:val="24"/>
        </w:rPr>
        <w:t xml:space="preserve"> </w:t>
      </w:r>
      <w:r w:rsidRPr="00B35455">
        <w:rPr>
          <w:sz w:val="24"/>
          <w:szCs w:val="24"/>
        </w:rPr>
        <w:t>которые</w:t>
      </w:r>
      <w:r w:rsidRPr="00B35455">
        <w:rPr>
          <w:spacing w:val="-12"/>
          <w:sz w:val="24"/>
          <w:szCs w:val="24"/>
        </w:rPr>
        <w:t xml:space="preserve"> </w:t>
      </w:r>
      <w:r w:rsidRPr="00B35455">
        <w:rPr>
          <w:sz w:val="24"/>
          <w:szCs w:val="24"/>
        </w:rPr>
        <w:t>обязательно</w:t>
      </w:r>
      <w:r w:rsidRPr="00B35455">
        <w:rPr>
          <w:spacing w:val="-68"/>
          <w:sz w:val="24"/>
          <w:szCs w:val="24"/>
        </w:rPr>
        <w:t xml:space="preserve"> </w:t>
      </w:r>
      <w:r w:rsidRPr="00B35455">
        <w:rPr>
          <w:sz w:val="24"/>
          <w:szCs w:val="24"/>
        </w:rPr>
        <w:t>планируются, готовятся, проводятся и анализируются совестно педагогами и</w:t>
      </w:r>
      <w:r w:rsidRPr="00B35455">
        <w:rPr>
          <w:spacing w:val="1"/>
          <w:sz w:val="24"/>
          <w:szCs w:val="24"/>
        </w:rPr>
        <w:t xml:space="preserve"> </w:t>
      </w:r>
      <w:r w:rsidRPr="00B35455">
        <w:rPr>
          <w:sz w:val="24"/>
          <w:szCs w:val="24"/>
        </w:rPr>
        <w:t>детьми. Ключевые дела обеспечивают включенность в них большого числа</w:t>
      </w:r>
      <w:r w:rsidRPr="00B35455">
        <w:rPr>
          <w:spacing w:val="1"/>
          <w:sz w:val="24"/>
          <w:szCs w:val="24"/>
        </w:rPr>
        <w:t xml:space="preserve"> </w:t>
      </w:r>
      <w:r w:rsidRPr="00B35455">
        <w:rPr>
          <w:sz w:val="24"/>
          <w:szCs w:val="24"/>
        </w:rPr>
        <w:t>детей и взрослых, способствуют интенсификации их общения, ставят их в</w:t>
      </w:r>
      <w:r w:rsidRPr="00B35455">
        <w:rPr>
          <w:spacing w:val="1"/>
          <w:sz w:val="24"/>
          <w:szCs w:val="24"/>
        </w:rPr>
        <w:t xml:space="preserve"> </w:t>
      </w:r>
      <w:r w:rsidRPr="00B35455">
        <w:rPr>
          <w:sz w:val="24"/>
          <w:szCs w:val="24"/>
        </w:rPr>
        <w:t>ответственную позицию к происходящему в школе. Введение ключевых дел в</w:t>
      </w:r>
      <w:r w:rsidRPr="00B35455">
        <w:rPr>
          <w:spacing w:val="-67"/>
          <w:sz w:val="24"/>
          <w:szCs w:val="24"/>
        </w:rPr>
        <w:t xml:space="preserve"> </w:t>
      </w:r>
      <w:r w:rsidRPr="00B35455">
        <w:rPr>
          <w:sz w:val="24"/>
          <w:szCs w:val="24"/>
        </w:rPr>
        <w:t>жизнь</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помогает</w:t>
      </w:r>
      <w:r w:rsidRPr="00B35455">
        <w:rPr>
          <w:spacing w:val="1"/>
          <w:sz w:val="24"/>
          <w:szCs w:val="24"/>
        </w:rPr>
        <w:t xml:space="preserve"> </w:t>
      </w:r>
      <w:r w:rsidRPr="00B35455">
        <w:rPr>
          <w:sz w:val="24"/>
          <w:szCs w:val="24"/>
        </w:rPr>
        <w:t>преодолеть</w:t>
      </w:r>
      <w:r w:rsidRPr="00B35455">
        <w:rPr>
          <w:spacing w:val="1"/>
          <w:sz w:val="24"/>
          <w:szCs w:val="24"/>
        </w:rPr>
        <w:t xml:space="preserve"> </w:t>
      </w:r>
      <w:r w:rsidRPr="00B35455">
        <w:rPr>
          <w:sz w:val="24"/>
          <w:szCs w:val="24"/>
        </w:rPr>
        <w:t>мероприятийный</w:t>
      </w:r>
      <w:r w:rsidRPr="00B35455">
        <w:rPr>
          <w:spacing w:val="1"/>
          <w:sz w:val="24"/>
          <w:szCs w:val="24"/>
        </w:rPr>
        <w:t xml:space="preserve"> </w:t>
      </w:r>
      <w:r w:rsidRPr="00B35455">
        <w:rPr>
          <w:sz w:val="24"/>
          <w:szCs w:val="24"/>
        </w:rPr>
        <w:t>характер</w:t>
      </w:r>
      <w:r w:rsidRPr="00B35455">
        <w:rPr>
          <w:spacing w:val="1"/>
          <w:sz w:val="24"/>
          <w:szCs w:val="24"/>
        </w:rPr>
        <w:t xml:space="preserve"> </w:t>
      </w:r>
      <w:r w:rsidRPr="00B35455">
        <w:rPr>
          <w:sz w:val="24"/>
          <w:szCs w:val="24"/>
        </w:rPr>
        <w:t>воспитания,</w:t>
      </w:r>
      <w:r w:rsidRPr="00B35455">
        <w:rPr>
          <w:spacing w:val="-67"/>
          <w:sz w:val="24"/>
          <w:szCs w:val="24"/>
        </w:rPr>
        <w:t xml:space="preserve"> </w:t>
      </w:r>
      <w:r w:rsidRPr="00B35455">
        <w:rPr>
          <w:sz w:val="24"/>
          <w:szCs w:val="24"/>
        </w:rPr>
        <w:t>сводящийся</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набору</w:t>
      </w:r>
      <w:r w:rsidRPr="00B35455">
        <w:rPr>
          <w:spacing w:val="-2"/>
          <w:sz w:val="24"/>
          <w:szCs w:val="24"/>
        </w:rPr>
        <w:t xml:space="preserve"> </w:t>
      </w:r>
      <w:r w:rsidRPr="00B35455">
        <w:rPr>
          <w:sz w:val="24"/>
          <w:szCs w:val="24"/>
        </w:rPr>
        <w:t>мероприятий,</w:t>
      </w:r>
      <w:r w:rsidRPr="00B35455">
        <w:rPr>
          <w:spacing w:val="-5"/>
          <w:sz w:val="24"/>
          <w:szCs w:val="24"/>
        </w:rPr>
        <w:t xml:space="preserve"> </w:t>
      </w:r>
      <w:r w:rsidRPr="00B35455">
        <w:rPr>
          <w:sz w:val="24"/>
          <w:szCs w:val="24"/>
        </w:rPr>
        <w:t>организуемых</w:t>
      </w:r>
      <w:r w:rsidRPr="00B35455">
        <w:rPr>
          <w:spacing w:val="-4"/>
          <w:sz w:val="24"/>
          <w:szCs w:val="24"/>
        </w:rPr>
        <w:t xml:space="preserve"> </w:t>
      </w:r>
      <w:r w:rsidRPr="00B35455">
        <w:rPr>
          <w:sz w:val="24"/>
          <w:szCs w:val="24"/>
        </w:rPr>
        <w:t>педагогами</w:t>
      </w:r>
      <w:r w:rsidRPr="00B35455">
        <w:rPr>
          <w:spacing w:val="-1"/>
          <w:sz w:val="24"/>
          <w:szCs w:val="24"/>
        </w:rPr>
        <w:t xml:space="preserve"> </w:t>
      </w:r>
      <w:r w:rsidRPr="00B35455">
        <w:rPr>
          <w:sz w:val="24"/>
          <w:szCs w:val="24"/>
        </w:rPr>
        <w:t>для</w:t>
      </w:r>
      <w:r w:rsidRPr="00B35455">
        <w:rPr>
          <w:spacing w:val="-4"/>
          <w:sz w:val="24"/>
          <w:szCs w:val="24"/>
        </w:rPr>
        <w:t xml:space="preserve"> </w:t>
      </w:r>
      <w:r w:rsidRPr="00B35455">
        <w:rPr>
          <w:sz w:val="24"/>
          <w:szCs w:val="24"/>
        </w:rPr>
        <w:t>детей.</w:t>
      </w:r>
    </w:p>
    <w:p w:rsidR="00173B47" w:rsidRPr="00B35455" w:rsidRDefault="00F47226" w:rsidP="00B35455">
      <w:pPr>
        <w:pStyle w:val="a3"/>
        <w:ind w:left="567" w:right="457" w:firstLine="567"/>
        <w:rPr>
          <w:sz w:val="24"/>
          <w:szCs w:val="24"/>
        </w:rPr>
      </w:pPr>
      <w:r w:rsidRPr="00B35455">
        <w:rPr>
          <w:sz w:val="24"/>
          <w:szCs w:val="24"/>
        </w:rPr>
        <w:t>Важным</w:t>
      </w:r>
      <w:r w:rsidRPr="00B35455">
        <w:rPr>
          <w:spacing w:val="1"/>
          <w:sz w:val="24"/>
          <w:szCs w:val="24"/>
        </w:rPr>
        <w:t xml:space="preserve"> </w:t>
      </w:r>
      <w:r w:rsidRPr="00B35455">
        <w:rPr>
          <w:sz w:val="24"/>
          <w:szCs w:val="24"/>
        </w:rPr>
        <w:t>средством</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МБОУ-</w:t>
      </w:r>
      <w:r w:rsidRPr="00B35455">
        <w:rPr>
          <w:spacing w:val="1"/>
          <w:sz w:val="24"/>
          <w:szCs w:val="24"/>
        </w:rPr>
        <w:t xml:space="preserve"> </w:t>
      </w:r>
      <w:r w:rsidRPr="00B35455">
        <w:rPr>
          <w:sz w:val="24"/>
          <w:szCs w:val="24"/>
        </w:rPr>
        <w:t>Смолевичская</w:t>
      </w:r>
      <w:r w:rsidRPr="00B35455">
        <w:rPr>
          <w:spacing w:val="1"/>
          <w:sz w:val="24"/>
          <w:szCs w:val="24"/>
        </w:rPr>
        <w:t xml:space="preserve"> </w:t>
      </w:r>
      <w:r w:rsidRPr="00B35455">
        <w:rPr>
          <w:sz w:val="24"/>
          <w:szCs w:val="24"/>
        </w:rPr>
        <w:t>ООШ</w:t>
      </w:r>
      <w:r w:rsidRPr="00B35455">
        <w:rPr>
          <w:spacing w:val="1"/>
          <w:sz w:val="24"/>
          <w:szCs w:val="24"/>
        </w:rPr>
        <w:t xml:space="preserve"> </w:t>
      </w:r>
      <w:r w:rsidRPr="00B35455">
        <w:rPr>
          <w:sz w:val="24"/>
          <w:szCs w:val="24"/>
        </w:rPr>
        <w:t>являются</w:t>
      </w:r>
      <w:r w:rsidRPr="00B35455">
        <w:rPr>
          <w:spacing w:val="1"/>
          <w:sz w:val="24"/>
          <w:szCs w:val="24"/>
        </w:rPr>
        <w:t xml:space="preserve"> </w:t>
      </w:r>
      <w:r w:rsidRPr="00B35455">
        <w:rPr>
          <w:spacing w:val="-1"/>
          <w:sz w:val="24"/>
          <w:szCs w:val="24"/>
        </w:rPr>
        <w:t>традиции,</w:t>
      </w:r>
      <w:r w:rsidRPr="00B35455">
        <w:rPr>
          <w:spacing w:val="-14"/>
          <w:sz w:val="24"/>
          <w:szCs w:val="24"/>
        </w:rPr>
        <w:t xml:space="preserve"> </w:t>
      </w:r>
      <w:r w:rsidRPr="00B35455">
        <w:rPr>
          <w:spacing w:val="-1"/>
          <w:sz w:val="24"/>
          <w:szCs w:val="24"/>
        </w:rPr>
        <w:t>которые</w:t>
      </w:r>
      <w:r w:rsidRPr="00B35455">
        <w:rPr>
          <w:spacing w:val="-16"/>
          <w:sz w:val="24"/>
          <w:szCs w:val="24"/>
        </w:rPr>
        <w:t xml:space="preserve"> </w:t>
      </w:r>
      <w:r w:rsidRPr="00B35455">
        <w:rPr>
          <w:sz w:val="24"/>
          <w:szCs w:val="24"/>
        </w:rPr>
        <w:t>не</w:t>
      </w:r>
      <w:r w:rsidRPr="00B35455">
        <w:rPr>
          <w:spacing w:val="-14"/>
          <w:sz w:val="24"/>
          <w:szCs w:val="24"/>
        </w:rPr>
        <w:t xml:space="preserve"> </w:t>
      </w:r>
      <w:r w:rsidRPr="00B35455">
        <w:rPr>
          <w:sz w:val="24"/>
          <w:szCs w:val="24"/>
        </w:rPr>
        <w:t>только</w:t>
      </w:r>
      <w:r w:rsidRPr="00B35455">
        <w:rPr>
          <w:spacing w:val="-13"/>
          <w:sz w:val="24"/>
          <w:szCs w:val="24"/>
        </w:rPr>
        <w:t xml:space="preserve"> </w:t>
      </w:r>
      <w:r w:rsidRPr="00B35455">
        <w:rPr>
          <w:sz w:val="24"/>
          <w:szCs w:val="24"/>
        </w:rPr>
        <w:t>формируют</w:t>
      </w:r>
      <w:r w:rsidRPr="00B35455">
        <w:rPr>
          <w:spacing w:val="-15"/>
          <w:sz w:val="24"/>
          <w:szCs w:val="24"/>
        </w:rPr>
        <w:t xml:space="preserve"> </w:t>
      </w:r>
      <w:r w:rsidRPr="00B35455">
        <w:rPr>
          <w:sz w:val="24"/>
          <w:szCs w:val="24"/>
        </w:rPr>
        <w:t>общие</w:t>
      </w:r>
      <w:r w:rsidRPr="00B35455">
        <w:rPr>
          <w:spacing w:val="-14"/>
          <w:sz w:val="24"/>
          <w:szCs w:val="24"/>
        </w:rPr>
        <w:t xml:space="preserve"> </w:t>
      </w:r>
      <w:r w:rsidRPr="00B35455">
        <w:rPr>
          <w:sz w:val="24"/>
          <w:szCs w:val="24"/>
        </w:rPr>
        <w:t>интересы,</w:t>
      </w:r>
      <w:r w:rsidRPr="00B35455">
        <w:rPr>
          <w:spacing w:val="-16"/>
          <w:sz w:val="24"/>
          <w:szCs w:val="24"/>
        </w:rPr>
        <w:t xml:space="preserve"> </w:t>
      </w:r>
      <w:r w:rsidRPr="00B35455">
        <w:rPr>
          <w:sz w:val="24"/>
          <w:szCs w:val="24"/>
        </w:rPr>
        <w:t>но</w:t>
      </w:r>
      <w:r w:rsidRPr="00B35455">
        <w:rPr>
          <w:spacing w:val="-15"/>
          <w:sz w:val="24"/>
          <w:szCs w:val="24"/>
        </w:rPr>
        <w:t xml:space="preserve"> </w:t>
      </w:r>
      <w:r w:rsidRPr="00B35455">
        <w:rPr>
          <w:sz w:val="24"/>
          <w:szCs w:val="24"/>
        </w:rPr>
        <w:t>и</w:t>
      </w:r>
      <w:r w:rsidRPr="00B35455">
        <w:rPr>
          <w:spacing w:val="-16"/>
          <w:sz w:val="24"/>
          <w:szCs w:val="24"/>
        </w:rPr>
        <w:t xml:space="preserve"> </w:t>
      </w:r>
      <w:r w:rsidRPr="00B35455">
        <w:rPr>
          <w:sz w:val="24"/>
          <w:szCs w:val="24"/>
        </w:rPr>
        <w:t>придают</w:t>
      </w:r>
      <w:r w:rsidRPr="00B35455">
        <w:rPr>
          <w:spacing w:val="-15"/>
          <w:sz w:val="24"/>
          <w:szCs w:val="24"/>
        </w:rPr>
        <w:t xml:space="preserve"> </w:t>
      </w:r>
      <w:r w:rsidRPr="00B35455">
        <w:rPr>
          <w:sz w:val="24"/>
          <w:szCs w:val="24"/>
        </w:rPr>
        <w:t>школе</w:t>
      </w:r>
      <w:r w:rsidRPr="00B35455">
        <w:rPr>
          <w:spacing w:val="-68"/>
          <w:sz w:val="24"/>
          <w:szCs w:val="24"/>
        </w:rPr>
        <w:t xml:space="preserve"> </w:t>
      </w:r>
      <w:r w:rsidRPr="00B35455">
        <w:rPr>
          <w:sz w:val="24"/>
          <w:szCs w:val="24"/>
        </w:rPr>
        <w:t>то</w:t>
      </w:r>
      <w:r w:rsidRPr="00B35455">
        <w:rPr>
          <w:spacing w:val="1"/>
          <w:sz w:val="24"/>
          <w:szCs w:val="24"/>
        </w:rPr>
        <w:t xml:space="preserve"> </w:t>
      </w:r>
      <w:r w:rsidRPr="00B35455">
        <w:rPr>
          <w:sz w:val="24"/>
          <w:szCs w:val="24"/>
        </w:rPr>
        <w:t>особое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неповторимое,</w:t>
      </w:r>
      <w:r w:rsidRPr="00B35455">
        <w:rPr>
          <w:spacing w:val="1"/>
          <w:sz w:val="24"/>
          <w:szCs w:val="24"/>
        </w:rPr>
        <w:t xml:space="preserve"> </w:t>
      </w:r>
      <w:r w:rsidRPr="00B35455">
        <w:rPr>
          <w:sz w:val="24"/>
          <w:szCs w:val="24"/>
        </w:rPr>
        <w:t>что</w:t>
      </w:r>
      <w:r w:rsidRPr="00B35455">
        <w:rPr>
          <w:spacing w:val="1"/>
          <w:sz w:val="24"/>
          <w:szCs w:val="24"/>
        </w:rPr>
        <w:t xml:space="preserve"> </w:t>
      </w:r>
      <w:r w:rsidRPr="00B35455">
        <w:rPr>
          <w:sz w:val="24"/>
          <w:szCs w:val="24"/>
        </w:rPr>
        <w:t>отличает</w:t>
      </w:r>
      <w:r w:rsidRPr="00B35455">
        <w:rPr>
          <w:spacing w:val="1"/>
          <w:sz w:val="24"/>
          <w:szCs w:val="24"/>
        </w:rPr>
        <w:t xml:space="preserve"> </w:t>
      </w:r>
      <w:r w:rsidRPr="00B35455">
        <w:rPr>
          <w:sz w:val="24"/>
          <w:szCs w:val="24"/>
        </w:rPr>
        <w:t>ее</w:t>
      </w:r>
      <w:r w:rsidRPr="00B35455">
        <w:rPr>
          <w:spacing w:val="1"/>
          <w:sz w:val="24"/>
          <w:szCs w:val="24"/>
        </w:rPr>
        <w:t xml:space="preserve"> </w:t>
      </w:r>
      <w:r w:rsidRPr="00B35455">
        <w:rPr>
          <w:sz w:val="24"/>
          <w:szCs w:val="24"/>
        </w:rPr>
        <w:t>от</w:t>
      </w:r>
      <w:r w:rsidRPr="00B35455">
        <w:rPr>
          <w:spacing w:val="1"/>
          <w:sz w:val="24"/>
          <w:szCs w:val="24"/>
        </w:rPr>
        <w:t xml:space="preserve"> </w:t>
      </w:r>
      <w:r w:rsidRPr="00B35455">
        <w:rPr>
          <w:sz w:val="24"/>
          <w:szCs w:val="24"/>
        </w:rPr>
        <w:t>других</w:t>
      </w:r>
      <w:r w:rsidRPr="00B35455">
        <w:rPr>
          <w:spacing w:val="1"/>
          <w:sz w:val="24"/>
          <w:szCs w:val="24"/>
        </w:rPr>
        <w:t xml:space="preserve"> </w:t>
      </w:r>
      <w:r w:rsidRPr="00B35455">
        <w:rPr>
          <w:sz w:val="24"/>
          <w:szCs w:val="24"/>
        </w:rPr>
        <w:t>образовательных</w:t>
      </w:r>
      <w:r w:rsidRPr="00B35455">
        <w:rPr>
          <w:spacing w:val="1"/>
          <w:sz w:val="24"/>
          <w:szCs w:val="24"/>
        </w:rPr>
        <w:t xml:space="preserve"> </w:t>
      </w:r>
      <w:r w:rsidRPr="00B35455">
        <w:rPr>
          <w:sz w:val="24"/>
          <w:szCs w:val="24"/>
        </w:rPr>
        <w:t>организаций</w:t>
      </w:r>
      <w:r w:rsidRPr="00B35455">
        <w:rPr>
          <w:spacing w:val="-4"/>
          <w:sz w:val="24"/>
          <w:szCs w:val="24"/>
        </w:rPr>
        <w:t xml:space="preserve"> </w:t>
      </w:r>
      <w:r w:rsidRPr="00B35455">
        <w:rPr>
          <w:sz w:val="24"/>
          <w:szCs w:val="24"/>
        </w:rPr>
        <w:t>и</w:t>
      </w:r>
      <w:r w:rsidRPr="00B35455">
        <w:rPr>
          <w:spacing w:val="-4"/>
          <w:sz w:val="24"/>
          <w:szCs w:val="24"/>
        </w:rPr>
        <w:t xml:space="preserve"> </w:t>
      </w:r>
      <w:r w:rsidRPr="00B35455">
        <w:rPr>
          <w:sz w:val="24"/>
          <w:szCs w:val="24"/>
        </w:rPr>
        <w:t>тем</w:t>
      </w:r>
      <w:r w:rsidRPr="00B35455">
        <w:rPr>
          <w:spacing w:val="-5"/>
          <w:sz w:val="24"/>
          <w:szCs w:val="24"/>
        </w:rPr>
        <w:t xml:space="preserve"> </w:t>
      </w:r>
      <w:r w:rsidRPr="00B35455">
        <w:rPr>
          <w:sz w:val="24"/>
          <w:szCs w:val="24"/>
        </w:rPr>
        <w:t>самым</w:t>
      </w:r>
      <w:r w:rsidRPr="00B35455">
        <w:rPr>
          <w:spacing w:val="-4"/>
          <w:sz w:val="24"/>
          <w:szCs w:val="24"/>
        </w:rPr>
        <w:t xml:space="preserve"> </w:t>
      </w:r>
      <w:r w:rsidRPr="00B35455">
        <w:rPr>
          <w:sz w:val="24"/>
          <w:szCs w:val="24"/>
        </w:rPr>
        <w:t>сплачивает</w:t>
      </w:r>
      <w:r w:rsidRPr="00B35455">
        <w:rPr>
          <w:spacing w:val="-4"/>
          <w:sz w:val="24"/>
          <w:szCs w:val="24"/>
        </w:rPr>
        <w:t xml:space="preserve"> </w:t>
      </w:r>
      <w:r w:rsidRPr="00B35455">
        <w:rPr>
          <w:sz w:val="24"/>
          <w:szCs w:val="24"/>
        </w:rPr>
        <w:t>коллектив,</w:t>
      </w:r>
      <w:r w:rsidRPr="00B35455">
        <w:rPr>
          <w:spacing w:val="-6"/>
          <w:sz w:val="24"/>
          <w:szCs w:val="24"/>
        </w:rPr>
        <w:t xml:space="preserve"> </w:t>
      </w:r>
      <w:r w:rsidRPr="00B35455">
        <w:rPr>
          <w:sz w:val="24"/>
          <w:szCs w:val="24"/>
        </w:rPr>
        <w:t>обогащая</w:t>
      </w:r>
      <w:r w:rsidRPr="00B35455">
        <w:rPr>
          <w:spacing w:val="-3"/>
          <w:sz w:val="24"/>
          <w:szCs w:val="24"/>
        </w:rPr>
        <w:t xml:space="preserve"> </w:t>
      </w:r>
      <w:r w:rsidRPr="00B35455">
        <w:rPr>
          <w:sz w:val="24"/>
          <w:szCs w:val="24"/>
        </w:rPr>
        <w:t>его</w:t>
      </w:r>
      <w:r w:rsidRPr="00B35455">
        <w:rPr>
          <w:spacing w:val="-3"/>
          <w:sz w:val="24"/>
          <w:szCs w:val="24"/>
        </w:rPr>
        <w:t xml:space="preserve"> </w:t>
      </w:r>
      <w:r w:rsidRPr="00B35455">
        <w:rPr>
          <w:sz w:val="24"/>
          <w:szCs w:val="24"/>
        </w:rPr>
        <w:t>жизнь.</w:t>
      </w:r>
      <w:r w:rsidRPr="00B35455">
        <w:rPr>
          <w:spacing w:val="-5"/>
          <w:sz w:val="24"/>
          <w:szCs w:val="24"/>
        </w:rPr>
        <w:t xml:space="preserve"> </w:t>
      </w:r>
      <w:r w:rsidRPr="00B35455">
        <w:rPr>
          <w:sz w:val="24"/>
          <w:szCs w:val="24"/>
        </w:rPr>
        <w:t>В</w:t>
      </w:r>
      <w:r w:rsidRPr="00B35455">
        <w:rPr>
          <w:spacing w:val="-4"/>
          <w:sz w:val="24"/>
          <w:szCs w:val="24"/>
        </w:rPr>
        <w:t xml:space="preserve"> </w:t>
      </w:r>
      <w:r w:rsidRPr="00B35455">
        <w:rPr>
          <w:sz w:val="24"/>
          <w:szCs w:val="24"/>
        </w:rPr>
        <w:t>нашей</w:t>
      </w:r>
      <w:r w:rsidR="00B35455">
        <w:rPr>
          <w:sz w:val="24"/>
          <w:szCs w:val="24"/>
        </w:rPr>
        <w:t xml:space="preserve"> </w:t>
      </w:r>
      <w:r w:rsidRPr="00B35455">
        <w:rPr>
          <w:sz w:val="24"/>
          <w:szCs w:val="24"/>
        </w:rPr>
        <w:t>школе сложились богатые традиции. К ним можно отнести как мероприятия,</w:t>
      </w:r>
      <w:r w:rsidRPr="00B35455">
        <w:rPr>
          <w:spacing w:val="1"/>
          <w:sz w:val="24"/>
          <w:szCs w:val="24"/>
        </w:rPr>
        <w:t xml:space="preserve"> </w:t>
      </w:r>
      <w:r w:rsidRPr="00B35455">
        <w:rPr>
          <w:sz w:val="24"/>
          <w:szCs w:val="24"/>
        </w:rPr>
        <w:t>проводимые</w:t>
      </w:r>
      <w:r w:rsidRPr="00B35455">
        <w:rPr>
          <w:spacing w:val="1"/>
          <w:sz w:val="24"/>
          <w:szCs w:val="24"/>
        </w:rPr>
        <w:t xml:space="preserve"> </w:t>
      </w:r>
      <w:r w:rsidRPr="00B35455">
        <w:rPr>
          <w:sz w:val="24"/>
          <w:szCs w:val="24"/>
        </w:rPr>
        <w:t>ежегодно,</w:t>
      </w:r>
      <w:r w:rsidRPr="00B35455">
        <w:rPr>
          <w:spacing w:val="1"/>
          <w:sz w:val="24"/>
          <w:szCs w:val="24"/>
        </w:rPr>
        <w:t xml:space="preserve"> </w:t>
      </w:r>
      <w:r w:rsidRPr="00B35455">
        <w:rPr>
          <w:sz w:val="24"/>
          <w:szCs w:val="24"/>
        </w:rPr>
        <w:t>так</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систему</w:t>
      </w:r>
      <w:r w:rsidRPr="00B35455">
        <w:rPr>
          <w:spacing w:val="1"/>
          <w:sz w:val="24"/>
          <w:szCs w:val="24"/>
        </w:rPr>
        <w:t xml:space="preserve"> </w:t>
      </w:r>
      <w:r w:rsidRPr="00B35455">
        <w:rPr>
          <w:sz w:val="24"/>
          <w:szCs w:val="24"/>
        </w:rPr>
        <w:t>отношений,</w:t>
      </w:r>
      <w:r w:rsidRPr="00B35455">
        <w:rPr>
          <w:spacing w:val="1"/>
          <w:sz w:val="24"/>
          <w:szCs w:val="24"/>
        </w:rPr>
        <w:t xml:space="preserve"> </w:t>
      </w:r>
      <w:r w:rsidRPr="00B35455">
        <w:rPr>
          <w:sz w:val="24"/>
          <w:szCs w:val="24"/>
        </w:rPr>
        <w:t>сложившуюся</w:t>
      </w:r>
      <w:r w:rsidRPr="00B35455">
        <w:rPr>
          <w:spacing w:val="1"/>
          <w:sz w:val="24"/>
          <w:szCs w:val="24"/>
        </w:rPr>
        <w:t xml:space="preserve"> </w:t>
      </w:r>
      <w:r w:rsidRPr="00B35455">
        <w:rPr>
          <w:sz w:val="24"/>
          <w:szCs w:val="24"/>
        </w:rPr>
        <w:t>между</w:t>
      </w:r>
      <w:r w:rsidRPr="00B35455">
        <w:rPr>
          <w:spacing w:val="1"/>
          <w:sz w:val="24"/>
          <w:szCs w:val="24"/>
        </w:rPr>
        <w:t xml:space="preserve"> </w:t>
      </w:r>
      <w:r w:rsidRPr="00B35455">
        <w:rPr>
          <w:spacing w:val="-1"/>
          <w:sz w:val="24"/>
          <w:szCs w:val="24"/>
        </w:rPr>
        <w:t>учителями,</w:t>
      </w:r>
      <w:r w:rsidRPr="00B35455">
        <w:rPr>
          <w:spacing w:val="-16"/>
          <w:sz w:val="24"/>
          <w:szCs w:val="24"/>
        </w:rPr>
        <w:t xml:space="preserve"> </w:t>
      </w:r>
      <w:r w:rsidRPr="00B35455">
        <w:rPr>
          <w:spacing w:val="-1"/>
          <w:sz w:val="24"/>
          <w:szCs w:val="24"/>
        </w:rPr>
        <w:t>учениками</w:t>
      </w:r>
      <w:r w:rsidRPr="00B35455">
        <w:rPr>
          <w:spacing w:val="-13"/>
          <w:sz w:val="24"/>
          <w:szCs w:val="24"/>
        </w:rPr>
        <w:t xml:space="preserve"> </w:t>
      </w:r>
      <w:r w:rsidRPr="00B35455">
        <w:rPr>
          <w:sz w:val="24"/>
          <w:szCs w:val="24"/>
        </w:rPr>
        <w:t>и</w:t>
      </w:r>
      <w:r w:rsidRPr="00B35455">
        <w:rPr>
          <w:spacing w:val="-14"/>
          <w:sz w:val="24"/>
          <w:szCs w:val="24"/>
        </w:rPr>
        <w:t xml:space="preserve"> </w:t>
      </w:r>
      <w:r w:rsidRPr="00B35455">
        <w:rPr>
          <w:sz w:val="24"/>
          <w:szCs w:val="24"/>
        </w:rPr>
        <w:t>родителями.</w:t>
      </w:r>
      <w:r w:rsidRPr="00B35455">
        <w:rPr>
          <w:spacing w:val="-15"/>
          <w:sz w:val="24"/>
          <w:szCs w:val="24"/>
        </w:rPr>
        <w:t xml:space="preserve"> </w:t>
      </w:r>
      <w:r w:rsidRPr="00B35455">
        <w:rPr>
          <w:sz w:val="24"/>
          <w:szCs w:val="24"/>
        </w:rPr>
        <w:t>В</w:t>
      </w:r>
      <w:r w:rsidRPr="00B35455">
        <w:rPr>
          <w:spacing w:val="-17"/>
          <w:sz w:val="24"/>
          <w:szCs w:val="24"/>
        </w:rPr>
        <w:t xml:space="preserve"> </w:t>
      </w:r>
      <w:r w:rsidRPr="00B35455">
        <w:rPr>
          <w:sz w:val="24"/>
          <w:szCs w:val="24"/>
        </w:rPr>
        <w:t>системе</w:t>
      </w:r>
      <w:r w:rsidRPr="00B35455">
        <w:rPr>
          <w:spacing w:val="-14"/>
          <w:sz w:val="24"/>
          <w:szCs w:val="24"/>
        </w:rPr>
        <w:t xml:space="preserve"> </w:t>
      </w:r>
      <w:r w:rsidRPr="00B35455">
        <w:rPr>
          <w:sz w:val="24"/>
          <w:szCs w:val="24"/>
        </w:rPr>
        <w:t>воспитания</w:t>
      </w:r>
      <w:r w:rsidRPr="00B35455">
        <w:rPr>
          <w:spacing w:val="-17"/>
          <w:sz w:val="24"/>
          <w:szCs w:val="24"/>
        </w:rPr>
        <w:t xml:space="preserve"> </w:t>
      </w:r>
      <w:r w:rsidRPr="00B35455">
        <w:rPr>
          <w:sz w:val="24"/>
          <w:szCs w:val="24"/>
        </w:rPr>
        <w:t>яркими</w:t>
      </w:r>
      <w:r w:rsidRPr="00B35455">
        <w:rPr>
          <w:spacing w:val="-14"/>
          <w:sz w:val="24"/>
          <w:szCs w:val="24"/>
        </w:rPr>
        <w:t xml:space="preserve"> </w:t>
      </w:r>
      <w:r w:rsidRPr="00B35455">
        <w:rPr>
          <w:sz w:val="24"/>
          <w:szCs w:val="24"/>
        </w:rPr>
        <w:t>примерами</w:t>
      </w:r>
      <w:r w:rsidRPr="00B35455">
        <w:rPr>
          <w:spacing w:val="-68"/>
          <w:sz w:val="24"/>
          <w:szCs w:val="24"/>
        </w:rPr>
        <w:t xml:space="preserve"> </w:t>
      </w:r>
      <w:r w:rsidRPr="00B35455">
        <w:rPr>
          <w:sz w:val="24"/>
          <w:szCs w:val="24"/>
        </w:rPr>
        <w:t>ключевых дел</w:t>
      </w:r>
      <w:r w:rsidRPr="00B35455">
        <w:rPr>
          <w:spacing w:val="-1"/>
          <w:sz w:val="24"/>
          <w:szCs w:val="24"/>
        </w:rPr>
        <w:t xml:space="preserve"> </w:t>
      </w:r>
      <w:r w:rsidRPr="00B35455">
        <w:rPr>
          <w:sz w:val="24"/>
          <w:szCs w:val="24"/>
        </w:rPr>
        <w:t>являются:</w:t>
      </w:r>
    </w:p>
    <w:p w:rsidR="00173B47" w:rsidRPr="00B35455" w:rsidRDefault="00F47226" w:rsidP="00AA1D20">
      <w:pPr>
        <w:pStyle w:val="a4"/>
        <w:numPr>
          <w:ilvl w:val="0"/>
          <w:numId w:val="6"/>
        </w:numPr>
        <w:tabs>
          <w:tab w:val="left" w:pos="1761"/>
        </w:tabs>
        <w:ind w:left="567" w:right="461" w:firstLine="567"/>
        <w:rPr>
          <w:sz w:val="24"/>
          <w:szCs w:val="24"/>
        </w:rPr>
      </w:pPr>
      <w:r w:rsidRPr="00B35455">
        <w:rPr>
          <w:sz w:val="24"/>
          <w:szCs w:val="24"/>
        </w:rPr>
        <w:t>спортивные соревнования «Папа, мама, я - спортивная семья», осенняя и</w:t>
      </w:r>
      <w:r w:rsidRPr="00B35455">
        <w:rPr>
          <w:spacing w:val="1"/>
          <w:sz w:val="24"/>
          <w:szCs w:val="24"/>
        </w:rPr>
        <w:t xml:space="preserve"> </w:t>
      </w:r>
      <w:r w:rsidRPr="00B35455">
        <w:rPr>
          <w:sz w:val="24"/>
          <w:szCs w:val="24"/>
        </w:rPr>
        <w:t>весенняя</w:t>
      </w:r>
      <w:r w:rsidRPr="00B35455">
        <w:rPr>
          <w:spacing w:val="-1"/>
          <w:sz w:val="24"/>
          <w:szCs w:val="24"/>
        </w:rPr>
        <w:t xml:space="preserve"> </w:t>
      </w:r>
      <w:r w:rsidRPr="00B35455">
        <w:rPr>
          <w:sz w:val="24"/>
          <w:szCs w:val="24"/>
        </w:rPr>
        <w:t>спартакиады;</w:t>
      </w:r>
    </w:p>
    <w:p w:rsidR="00173B47" w:rsidRPr="00B35455" w:rsidRDefault="00F47226" w:rsidP="00AA1D20">
      <w:pPr>
        <w:pStyle w:val="a4"/>
        <w:numPr>
          <w:ilvl w:val="0"/>
          <w:numId w:val="6"/>
        </w:numPr>
        <w:tabs>
          <w:tab w:val="left" w:pos="1739"/>
        </w:tabs>
        <w:ind w:left="567" w:right="460" w:firstLine="567"/>
        <w:rPr>
          <w:sz w:val="24"/>
          <w:szCs w:val="24"/>
        </w:rPr>
      </w:pPr>
      <w:r w:rsidRPr="00B35455">
        <w:rPr>
          <w:sz w:val="24"/>
          <w:szCs w:val="24"/>
        </w:rPr>
        <w:t>цикл общешкольных праздников, связанных со знаменательными датами и</w:t>
      </w:r>
      <w:r w:rsidRPr="00B35455">
        <w:rPr>
          <w:spacing w:val="1"/>
          <w:sz w:val="24"/>
          <w:szCs w:val="24"/>
        </w:rPr>
        <w:t xml:space="preserve"> </w:t>
      </w:r>
      <w:r w:rsidRPr="00B35455">
        <w:rPr>
          <w:sz w:val="24"/>
          <w:szCs w:val="24"/>
        </w:rPr>
        <w:t>событиями: «Торжественная линейка 1 сентября», «Концерт, посвящённый</w:t>
      </w:r>
      <w:r w:rsidRPr="00B35455">
        <w:rPr>
          <w:spacing w:val="1"/>
          <w:sz w:val="24"/>
          <w:szCs w:val="24"/>
        </w:rPr>
        <w:t xml:space="preserve"> </w:t>
      </w:r>
      <w:r w:rsidRPr="00B35455">
        <w:rPr>
          <w:sz w:val="24"/>
          <w:szCs w:val="24"/>
        </w:rPr>
        <w:t>Дню Матери», «Концерт, посвящённый Международному женскому дню 8</w:t>
      </w:r>
      <w:r w:rsidRPr="00B35455">
        <w:rPr>
          <w:spacing w:val="1"/>
          <w:sz w:val="24"/>
          <w:szCs w:val="24"/>
        </w:rPr>
        <w:t xml:space="preserve"> </w:t>
      </w:r>
      <w:r w:rsidRPr="00B35455">
        <w:rPr>
          <w:sz w:val="24"/>
          <w:szCs w:val="24"/>
        </w:rPr>
        <w:t>Марта», «День Победы», «День снятия блокады Ленинграды», Новогодние</w:t>
      </w:r>
      <w:r w:rsidRPr="00B35455">
        <w:rPr>
          <w:spacing w:val="1"/>
          <w:sz w:val="24"/>
          <w:szCs w:val="24"/>
        </w:rPr>
        <w:t xml:space="preserve"> </w:t>
      </w:r>
      <w:r w:rsidRPr="00B35455">
        <w:rPr>
          <w:sz w:val="24"/>
          <w:szCs w:val="24"/>
        </w:rPr>
        <w:t>праздники: утренники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КВН,</w:t>
      </w:r>
      <w:r w:rsidRPr="00B35455">
        <w:rPr>
          <w:spacing w:val="-1"/>
          <w:sz w:val="24"/>
          <w:szCs w:val="24"/>
        </w:rPr>
        <w:t xml:space="preserve"> </w:t>
      </w:r>
      <w:r w:rsidRPr="00B35455">
        <w:rPr>
          <w:sz w:val="24"/>
          <w:szCs w:val="24"/>
        </w:rPr>
        <w:t>«Последний</w:t>
      </w:r>
      <w:r w:rsidRPr="00B35455">
        <w:rPr>
          <w:spacing w:val="-1"/>
          <w:sz w:val="24"/>
          <w:szCs w:val="24"/>
        </w:rPr>
        <w:t xml:space="preserve"> </w:t>
      </w:r>
      <w:r w:rsidRPr="00B35455">
        <w:rPr>
          <w:sz w:val="24"/>
          <w:szCs w:val="24"/>
        </w:rPr>
        <w:t>звонок»;</w:t>
      </w:r>
    </w:p>
    <w:p w:rsidR="00173B47" w:rsidRPr="00B35455" w:rsidRDefault="00F47226" w:rsidP="00AA1D20">
      <w:pPr>
        <w:pStyle w:val="a4"/>
        <w:numPr>
          <w:ilvl w:val="0"/>
          <w:numId w:val="6"/>
        </w:numPr>
        <w:tabs>
          <w:tab w:val="left" w:pos="1787"/>
        </w:tabs>
        <w:spacing w:line="321" w:lineRule="exact"/>
        <w:ind w:left="567" w:firstLine="567"/>
        <w:rPr>
          <w:sz w:val="24"/>
          <w:szCs w:val="24"/>
        </w:rPr>
      </w:pPr>
      <w:r w:rsidRPr="00B35455">
        <w:rPr>
          <w:sz w:val="24"/>
          <w:szCs w:val="24"/>
        </w:rPr>
        <w:t>проведение</w:t>
      </w:r>
      <w:r w:rsidRPr="00B35455">
        <w:rPr>
          <w:spacing w:val="7"/>
          <w:sz w:val="24"/>
          <w:szCs w:val="24"/>
        </w:rPr>
        <w:t xml:space="preserve"> </w:t>
      </w:r>
      <w:r w:rsidRPr="00B35455">
        <w:rPr>
          <w:sz w:val="24"/>
          <w:szCs w:val="24"/>
        </w:rPr>
        <w:t>школьных</w:t>
      </w:r>
      <w:r w:rsidRPr="00B35455">
        <w:rPr>
          <w:spacing w:val="77"/>
          <w:sz w:val="24"/>
          <w:szCs w:val="24"/>
        </w:rPr>
        <w:t xml:space="preserve"> </w:t>
      </w:r>
      <w:r w:rsidRPr="00B35455">
        <w:rPr>
          <w:sz w:val="24"/>
          <w:szCs w:val="24"/>
        </w:rPr>
        <w:t>праздников</w:t>
      </w:r>
      <w:r w:rsidRPr="00B35455">
        <w:rPr>
          <w:spacing w:val="75"/>
          <w:sz w:val="24"/>
          <w:szCs w:val="24"/>
        </w:rPr>
        <w:t xml:space="preserve"> </w:t>
      </w:r>
      <w:r w:rsidRPr="00B35455">
        <w:rPr>
          <w:sz w:val="24"/>
          <w:szCs w:val="24"/>
        </w:rPr>
        <w:t>с</w:t>
      </w:r>
      <w:r w:rsidRPr="00B35455">
        <w:rPr>
          <w:spacing w:val="77"/>
          <w:sz w:val="24"/>
          <w:szCs w:val="24"/>
        </w:rPr>
        <w:t xml:space="preserve"> </w:t>
      </w:r>
      <w:r w:rsidRPr="00B35455">
        <w:rPr>
          <w:sz w:val="24"/>
          <w:szCs w:val="24"/>
        </w:rPr>
        <w:t>участием</w:t>
      </w:r>
      <w:r w:rsidRPr="00B35455">
        <w:rPr>
          <w:spacing w:val="76"/>
          <w:sz w:val="24"/>
          <w:szCs w:val="24"/>
        </w:rPr>
        <w:t xml:space="preserve"> </w:t>
      </w:r>
      <w:r w:rsidRPr="00B35455">
        <w:rPr>
          <w:sz w:val="24"/>
          <w:szCs w:val="24"/>
        </w:rPr>
        <w:t>актива</w:t>
      </w:r>
      <w:r w:rsidRPr="00B35455">
        <w:rPr>
          <w:spacing w:val="74"/>
          <w:sz w:val="24"/>
          <w:szCs w:val="24"/>
        </w:rPr>
        <w:t xml:space="preserve"> </w:t>
      </w:r>
      <w:r w:rsidRPr="00B35455">
        <w:rPr>
          <w:sz w:val="24"/>
          <w:szCs w:val="24"/>
        </w:rPr>
        <w:t>старшеклассников:</w:t>
      </w:r>
    </w:p>
    <w:p w:rsidR="00173B47" w:rsidRPr="00B35455" w:rsidRDefault="00F47226" w:rsidP="00B35455">
      <w:pPr>
        <w:pStyle w:val="a3"/>
        <w:spacing w:before="2" w:line="322" w:lineRule="exact"/>
        <w:ind w:left="567" w:firstLine="567"/>
        <w:rPr>
          <w:sz w:val="24"/>
          <w:szCs w:val="24"/>
        </w:rPr>
      </w:pPr>
      <w:r w:rsidRPr="00B35455">
        <w:rPr>
          <w:sz w:val="24"/>
          <w:szCs w:val="24"/>
        </w:rPr>
        <w:t>«Посвящение</w:t>
      </w:r>
      <w:r w:rsidRPr="00B35455">
        <w:rPr>
          <w:spacing w:val="-2"/>
          <w:sz w:val="24"/>
          <w:szCs w:val="24"/>
        </w:rPr>
        <w:t xml:space="preserve"> </w:t>
      </w:r>
      <w:r w:rsidRPr="00B35455">
        <w:rPr>
          <w:sz w:val="24"/>
          <w:szCs w:val="24"/>
        </w:rPr>
        <w:t>в</w:t>
      </w:r>
      <w:r w:rsidRPr="00B35455">
        <w:rPr>
          <w:spacing w:val="-2"/>
          <w:sz w:val="24"/>
          <w:szCs w:val="24"/>
        </w:rPr>
        <w:t xml:space="preserve"> </w:t>
      </w:r>
      <w:r w:rsidRPr="00B35455">
        <w:rPr>
          <w:sz w:val="24"/>
          <w:szCs w:val="24"/>
        </w:rPr>
        <w:t>первоклассники»,</w:t>
      </w:r>
      <w:r w:rsidRPr="00B35455">
        <w:rPr>
          <w:spacing w:val="-3"/>
          <w:sz w:val="24"/>
          <w:szCs w:val="24"/>
        </w:rPr>
        <w:t xml:space="preserve"> </w:t>
      </w:r>
      <w:r w:rsidRPr="00B35455">
        <w:rPr>
          <w:sz w:val="24"/>
          <w:szCs w:val="24"/>
        </w:rPr>
        <w:t>«Прощане</w:t>
      </w:r>
      <w:r w:rsidRPr="00B35455">
        <w:rPr>
          <w:spacing w:val="-1"/>
          <w:sz w:val="24"/>
          <w:szCs w:val="24"/>
        </w:rPr>
        <w:t xml:space="preserve"> </w:t>
      </w:r>
      <w:r w:rsidRPr="00B35455">
        <w:rPr>
          <w:sz w:val="24"/>
          <w:szCs w:val="24"/>
        </w:rPr>
        <w:t>с</w:t>
      </w:r>
      <w:r w:rsidRPr="00B35455">
        <w:rPr>
          <w:spacing w:val="-3"/>
          <w:sz w:val="24"/>
          <w:szCs w:val="24"/>
        </w:rPr>
        <w:t xml:space="preserve"> </w:t>
      </w:r>
      <w:r w:rsidRPr="00B35455">
        <w:rPr>
          <w:sz w:val="24"/>
          <w:szCs w:val="24"/>
        </w:rPr>
        <w:t>азбукой»</w:t>
      </w:r>
      <w:r w:rsidRPr="00B35455">
        <w:rPr>
          <w:spacing w:val="-2"/>
          <w:sz w:val="24"/>
          <w:szCs w:val="24"/>
        </w:rPr>
        <w:t xml:space="preserve"> </w:t>
      </w:r>
      <w:r w:rsidRPr="00B35455">
        <w:rPr>
          <w:sz w:val="24"/>
          <w:szCs w:val="24"/>
        </w:rPr>
        <w:t>и</w:t>
      </w:r>
      <w:r w:rsidRPr="00B35455">
        <w:rPr>
          <w:spacing w:val="-2"/>
          <w:sz w:val="24"/>
          <w:szCs w:val="24"/>
        </w:rPr>
        <w:t xml:space="preserve"> </w:t>
      </w:r>
      <w:r w:rsidRPr="00B35455">
        <w:rPr>
          <w:sz w:val="24"/>
          <w:szCs w:val="24"/>
        </w:rPr>
        <w:t>т.д.;</w:t>
      </w:r>
    </w:p>
    <w:p w:rsidR="00173B47" w:rsidRPr="00B35455" w:rsidRDefault="00F47226" w:rsidP="00AA1D20">
      <w:pPr>
        <w:pStyle w:val="a4"/>
        <w:numPr>
          <w:ilvl w:val="0"/>
          <w:numId w:val="6"/>
        </w:numPr>
        <w:tabs>
          <w:tab w:val="left" w:pos="1703"/>
        </w:tabs>
        <w:ind w:left="567" w:right="463" w:firstLine="567"/>
        <w:rPr>
          <w:sz w:val="24"/>
          <w:szCs w:val="24"/>
        </w:rPr>
      </w:pPr>
      <w:r w:rsidRPr="00B35455">
        <w:rPr>
          <w:sz w:val="24"/>
          <w:szCs w:val="24"/>
        </w:rPr>
        <w:t>цикл</w:t>
      </w:r>
      <w:r w:rsidRPr="00B35455">
        <w:rPr>
          <w:spacing w:val="-9"/>
          <w:sz w:val="24"/>
          <w:szCs w:val="24"/>
        </w:rPr>
        <w:t xml:space="preserve"> </w:t>
      </w:r>
      <w:r w:rsidRPr="00B35455">
        <w:rPr>
          <w:sz w:val="24"/>
          <w:szCs w:val="24"/>
        </w:rPr>
        <w:t>праздников</w:t>
      </w:r>
      <w:r w:rsidRPr="00B35455">
        <w:rPr>
          <w:spacing w:val="-8"/>
          <w:sz w:val="24"/>
          <w:szCs w:val="24"/>
        </w:rPr>
        <w:t xml:space="preserve"> </w:t>
      </w:r>
      <w:r w:rsidRPr="00B35455">
        <w:rPr>
          <w:sz w:val="24"/>
          <w:szCs w:val="24"/>
        </w:rPr>
        <w:t>и</w:t>
      </w:r>
      <w:r w:rsidRPr="00B35455">
        <w:rPr>
          <w:spacing w:val="-7"/>
          <w:sz w:val="24"/>
          <w:szCs w:val="24"/>
        </w:rPr>
        <w:t xml:space="preserve"> </w:t>
      </w:r>
      <w:r w:rsidRPr="00B35455">
        <w:rPr>
          <w:sz w:val="24"/>
          <w:szCs w:val="24"/>
        </w:rPr>
        <w:t>утренников</w:t>
      </w:r>
      <w:r w:rsidRPr="00B35455">
        <w:rPr>
          <w:spacing w:val="-9"/>
          <w:sz w:val="24"/>
          <w:szCs w:val="24"/>
        </w:rPr>
        <w:t xml:space="preserve"> </w:t>
      </w:r>
      <w:r w:rsidRPr="00B35455">
        <w:rPr>
          <w:sz w:val="24"/>
          <w:szCs w:val="24"/>
        </w:rPr>
        <w:t>с</w:t>
      </w:r>
      <w:r w:rsidRPr="00B35455">
        <w:rPr>
          <w:spacing w:val="-8"/>
          <w:sz w:val="24"/>
          <w:szCs w:val="24"/>
        </w:rPr>
        <w:t xml:space="preserve"> </w:t>
      </w:r>
      <w:r w:rsidRPr="00B35455">
        <w:rPr>
          <w:sz w:val="24"/>
          <w:szCs w:val="24"/>
        </w:rPr>
        <w:t>участием</w:t>
      </w:r>
      <w:r w:rsidRPr="00B35455">
        <w:rPr>
          <w:spacing w:val="-8"/>
          <w:sz w:val="24"/>
          <w:szCs w:val="24"/>
        </w:rPr>
        <w:t xml:space="preserve"> </w:t>
      </w:r>
      <w:r w:rsidRPr="00B35455">
        <w:rPr>
          <w:sz w:val="24"/>
          <w:szCs w:val="24"/>
        </w:rPr>
        <w:t>детей:</w:t>
      </w:r>
      <w:r w:rsidRPr="00B35455">
        <w:rPr>
          <w:spacing w:val="-8"/>
          <w:sz w:val="24"/>
          <w:szCs w:val="24"/>
        </w:rPr>
        <w:t xml:space="preserve"> </w:t>
      </w:r>
      <w:r w:rsidRPr="00B35455">
        <w:rPr>
          <w:sz w:val="24"/>
          <w:szCs w:val="24"/>
        </w:rPr>
        <w:t>«Здравствуй,</w:t>
      </w:r>
      <w:r w:rsidRPr="00B35455">
        <w:rPr>
          <w:spacing w:val="-6"/>
          <w:sz w:val="24"/>
          <w:szCs w:val="24"/>
        </w:rPr>
        <w:t xml:space="preserve"> </w:t>
      </w:r>
      <w:r w:rsidRPr="00B35455">
        <w:rPr>
          <w:sz w:val="24"/>
          <w:szCs w:val="24"/>
        </w:rPr>
        <w:t>Осень»,</w:t>
      </w:r>
      <w:r w:rsidRPr="00B35455">
        <w:rPr>
          <w:spacing w:val="-8"/>
          <w:sz w:val="24"/>
          <w:szCs w:val="24"/>
        </w:rPr>
        <w:t xml:space="preserve"> </w:t>
      </w:r>
      <w:r w:rsidRPr="00B35455">
        <w:rPr>
          <w:sz w:val="24"/>
          <w:szCs w:val="24"/>
        </w:rPr>
        <w:t>«День</w:t>
      </w:r>
      <w:r w:rsidRPr="00B35455">
        <w:rPr>
          <w:spacing w:val="-68"/>
          <w:sz w:val="24"/>
          <w:szCs w:val="24"/>
        </w:rPr>
        <w:t xml:space="preserve"> </w:t>
      </w:r>
      <w:r w:rsidRPr="00B35455">
        <w:rPr>
          <w:sz w:val="24"/>
          <w:szCs w:val="24"/>
        </w:rPr>
        <w:t>Матери»,</w:t>
      </w:r>
      <w:r w:rsidRPr="00B35455">
        <w:rPr>
          <w:spacing w:val="1"/>
          <w:sz w:val="24"/>
          <w:szCs w:val="24"/>
        </w:rPr>
        <w:t xml:space="preserve"> </w:t>
      </w:r>
      <w:r w:rsidRPr="00B35455">
        <w:rPr>
          <w:sz w:val="24"/>
          <w:szCs w:val="24"/>
        </w:rPr>
        <w:t>«Новый</w:t>
      </w:r>
      <w:r w:rsidRPr="00B35455">
        <w:rPr>
          <w:spacing w:val="1"/>
          <w:sz w:val="24"/>
          <w:szCs w:val="24"/>
        </w:rPr>
        <w:t xml:space="preserve"> </w:t>
      </w:r>
      <w:r w:rsidRPr="00B35455">
        <w:rPr>
          <w:sz w:val="24"/>
          <w:szCs w:val="24"/>
        </w:rPr>
        <w:t>год»,</w:t>
      </w:r>
      <w:r w:rsidRPr="00B35455">
        <w:rPr>
          <w:spacing w:val="1"/>
          <w:sz w:val="24"/>
          <w:szCs w:val="24"/>
        </w:rPr>
        <w:t xml:space="preserve"> </w:t>
      </w:r>
      <w:r w:rsidRPr="00B35455">
        <w:rPr>
          <w:sz w:val="24"/>
          <w:szCs w:val="24"/>
        </w:rPr>
        <w:t>«День</w:t>
      </w:r>
      <w:r w:rsidRPr="00B35455">
        <w:rPr>
          <w:spacing w:val="1"/>
          <w:sz w:val="24"/>
          <w:szCs w:val="24"/>
        </w:rPr>
        <w:t xml:space="preserve"> </w:t>
      </w:r>
      <w:r w:rsidRPr="00B35455">
        <w:rPr>
          <w:sz w:val="24"/>
          <w:szCs w:val="24"/>
        </w:rPr>
        <w:t>защитника</w:t>
      </w:r>
      <w:r w:rsidRPr="00B35455">
        <w:rPr>
          <w:spacing w:val="1"/>
          <w:sz w:val="24"/>
          <w:szCs w:val="24"/>
        </w:rPr>
        <w:t xml:space="preserve"> </w:t>
      </w:r>
      <w:r w:rsidRPr="00B35455">
        <w:rPr>
          <w:sz w:val="24"/>
          <w:szCs w:val="24"/>
        </w:rPr>
        <w:t>Отечества»,</w:t>
      </w:r>
      <w:r w:rsidRPr="00B35455">
        <w:rPr>
          <w:spacing w:val="1"/>
          <w:sz w:val="24"/>
          <w:szCs w:val="24"/>
        </w:rPr>
        <w:t xml:space="preserve"> </w:t>
      </w:r>
      <w:r w:rsidRPr="00B35455">
        <w:rPr>
          <w:sz w:val="24"/>
          <w:szCs w:val="24"/>
        </w:rPr>
        <w:t>«8</w:t>
      </w:r>
      <w:r w:rsidRPr="00B35455">
        <w:rPr>
          <w:spacing w:val="1"/>
          <w:sz w:val="24"/>
          <w:szCs w:val="24"/>
        </w:rPr>
        <w:t xml:space="preserve"> </w:t>
      </w:r>
      <w:r w:rsidRPr="00B35455">
        <w:rPr>
          <w:sz w:val="24"/>
          <w:szCs w:val="24"/>
        </w:rPr>
        <w:t>Марта»,</w:t>
      </w:r>
      <w:r w:rsidRPr="00B35455">
        <w:rPr>
          <w:spacing w:val="1"/>
          <w:sz w:val="24"/>
          <w:szCs w:val="24"/>
        </w:rPr>
        <w:t xml:space="preserve"> </w:t>
      </w:r>
      <w:r w:rsidRPr="00B35455">
        <w:rPr>
          <w:sz w:val="24"/>
          <w:szCs w:val="24"/>
        </w:rPr>
        <w:t>«День</w:t>
      </w:r>
      <w:r w:rsidRPr="00B35455">
        <w:rPr>
          <w:spacing w:val="1"/>
          <w:sz w:val="24"/>
          <w:szCs w:val="24"/>
        </w:rPr>
        <w:t xml:space="preserve"> </w:t>
      </w:r>
      <w:r w:rsidRPr="00B35455">
        <w:rPr>
          <w:sz w:val="24"/>
          <w:szCs w:val="24"/>
        </w:rPr>
        <w:t>Победы»,</w:t>
      </w:r>
      <w:r w:rsidRPr="00B35455">
        <w:rPr>
          <w:spacing w:val="-2"/>
          <w:sz w:val="24"/>
          <w:szCs w:val="24"/>
        </w:rPr>
        <w:t xml:space="preserve"> </w:t>
      </w:r>
      <w:r w:rsidRPr="00B35455">
        <w:rPr>
          <w:sz w:val="24"/>
          <w:szCs w:val="24"/>
        </w:rPr>
        <w:t>«Последний звонок»,</w:t>
      </w:r>
      <w:r w:rsidRPr="00B35455">
        <w:rPr>
          <w:spacing w:val="-2"/>
          <w:sz w:val="24"/>
          <w:szCs w:val="24"/>
        </w:rPr>
        <w:t xml:space="preserve"> </w:t>
      </w:r>
      <w:r w:rsidRPr="00B35455">
        <w:rPr>
          <w:sz w:val="24"/>
          <w:szCs w:val="24"/>
        </w:rPr>
        <w:t>«До</w:t>
      </w:r>
      <w:r w:rsidRPr="00B35455">
        <w:rPr>
          <w:spacing w:val="1"/>
          <w:sz w:val="24"/>
          <w:szCs w:val="24"/>
        </w:rPr>
        <w:t xml:space="preserve"> </w:t>
      </w:r>
      <w:r w:rsidRPr="00B35455">
        <w:rPr>
          <w:sz w:val="24"/>
          <w:szCs w:val="24"/>
        </w:rPr>
        <w:t>свидания,</w:t>
      </w:r>
      <w:r w:rsidRPr="00B35455">
        <w:rPr>
          <w:spacing w:val="-1"/>
          <w:sz w:val="24"/>
          <w:szCs w:val="24"/>
        </w:rPr>
        <w:t xml:space="preserve"> </w:t>
      </w:r>
      <w:r w:rsidRPr="00B35455">
        <w:rPr>
          <w:sz w:val="24"/>
          <w:szCs w:val="24"/>
        </w:rPr>
        <w:t>школа»</w:t>
      </w:r>
    </w:p>
    <w:p w:rsidR="00173B47" w:rsidRPr="00B35455" w:rsidRDefault="00F47226" w:rsidP="00B35455">
      <w:pPr>
        <w:spacing w:line="321" w:lineRule="exact"/>
        <w:ind w:left="567" w:firstLine="567"/>
        <w:jc w:val="both"/>
        <w:rPr>
          <w:sz w:val="24"/>
          <w:szCs w:val="24"/>
        </w:rPr>
      </w:pPr>
      <w:r w:rsidRPr="00B35455">
        <w:rPr>
          <w:b/>
          <w:sz w:val="24"/>
          <w:szCs w:val="24"/>
        </w:rPr>
        <w:t>На</w:t>
      </w:r>
      <w:r w:rsidRPr="00B35455">
        <w:rPr>
          <w:b/>
          <w:spacing w:val="-2"/>
          <w:sz w:val="24"/>
          <w:szCs w:val="24"/>
        </w:rPr>
        <w:t xml:space="preserve"> </w:t>
      </w:r>
      <w:r w:rsidRPr="00B35455">
        <w:rPr>
          <w:b/>
          <w:sz w:val="24"/>
          <w:szCs w:val="24"/>
        </w:rPr>
        <w:t>школьном</w:t>
      </w:r>
      <w:r w:rsidRPr="00B35455">
        <w:rPr>
          <w:b/>
          <w:spacing w:val="-5"/>
          <w:sz w:val="24"/>
          <w:szCs w:val="24"/>
        </w:rPr>
        <w:t xml:space="preserve"> </w:t>
      </w:r>
      <w:r w:rsidRPr="00B35455">
        <w:rPr>
          <w:b/>
          <w:sz w:val="24"/>
          <w:szCs w:val="24"/>
        </w:rPr>
        <w:t>уровне</w:t>
      </w:r>
      <w:r w:rsidRPr="00B35455">
        <w:rPr>
          <w:b/>
          <w:spacing w:val="-1"/>
          <w:sz w:val="24"/>
          <w:szCs w:val="24"/>
        </w:rPr>
        <w:t xml:space="preserve"> </w:t>
      </w:r>
      <w:r w:rsidRPr="00B35455">
        <w:rPr>
          <w:sz w:val="24"/>
          <w:szCs w:val="24"/>
        </w:rPr>
        <w:t>являются</w:t>
      </w:r>
      <w:r w:rsidRPr="00B35455">
        <w:rPr>
          <w:spacing w:val="-4"/>
          <w:sz w:val="24"/>
          <w:szCs w:val="24"/>
        </w:rPr>
        <w:t xml:space="preserve"> </w:t>
      </w:r>
      <w:r w:rsidRPr="00B35455">
        <w:rPr>
          <w:sz w:val="24"/>
          <w:szCs w:val="24"/>
        </w:rPr>
        <w:t>приоритетными</w:t>
      </w:r>
      <w:r w:rsidRPr="00B35455">
        <w:rPr>
          <w:spacing w:val="-2"/>
          <w:sz w:val="24"/>
          <w:szCs w:val="24"/>
        </w:rPr>
        <w:t xml:space="preserve"> </w:t>
      </w:r>
      <w:r w:rsidRPr="00B35455">
        <w:rPr>
          <w:sz w:val="24"/>
          <w:szCs w:val="24"/>
        </w:rPr>
        <w:t>следующие</w:t>
      </w:r>
      <w:r w:rsidRPr="00B35455">
        <w:rPr>
          <w:spacing w:val="-3"/>
          <w:sz w:val="24"/>
          <w:szCs w:val="24"/>
        </w:rPr>
        <w:t xml:space="preserve"> </w:t>
      </w:r>
      <w:r w:rsidRPr="00B35455">
        <w:rPr>
          <w:sz w:val="24"/>
          <w:szCs w:val="24"/>
        </w:rPr>
        <w:t>направления:</w:t>
      </w:r>
    </w:p>
    <w:p w:rsidR="00173B47" w:rsidRPr="00B35455" w:rsidRDefault="00F47226" w:rsidP="00AA1D20">
      <w:pPr>
        <w:pStyle w:val="a4"/>
        <w:numPr>
          <w:ilvl w:val="0"/>
          <w:numId w:val="5"/>
        </w:numPr>
        <w:tabs>
          <w:tab w:val="left" w:pos="3447"/>
          <w:tab w:val="left" w:pos="5564"/>
          <w:tab w:val="left" w:pos="6463"/>
          <w:tab w:val="left" w:pos="7655"/>
          <w:tab w:val="left" w:pos="9981"/>
        </w:tabs>
        <w:ind w:left="567" w:right="468" w:firstLine="567"/>
        <w:rPr>
          <w:sz w:val="24"/>
          <w:szCs w:val="24"/>
        </w:rPr>
      </w:pPr>
      <w:r w:rsidRPr="00B35455">
        <w:rPr>
          <w:sz w:val="24"/>
          <w:szCs w:val="24"/>
        </w:rPr>
        <w:t>Фестивали</w:t>
      </w:r>
      <w:r w:rsidRPr="00B35455">
        <w:rPr>
          <w:sz w:val="24"/>
          <w:szCs w:val="24"/>
        </w:rPr>
        <w:tab/>
        <w:t>патриотической</w:t>
      </w:r>
      <w:r w:rsidRPr="00B35455">
        <w:rPr>
          <w:sz w:val="24"/>
          <w:szCs w:val="24"/>
        </w:rPr>
        <w:tab/>
        <w:t>песни</w:t>
      </w:r>
      <w:r w:rsidRPr="00B35455">
        <w:rPr>
          <w:sz w:val="24"/>
          <w:szCs w:val="24"/>
        </w:rPr>
        <w:tab/>
        <w:t>(смотры</w:t>
      </w:r>
      <w:r w:rsidRPr="00B35455">
        <w:rPr>
          <w:sz w:val="24"/>
          <w:szCs w:val="24"/>
        </w:rPr>
        <w:tab/>
        <w:t>инсценированной</w:t>
      </w:r>
      <w:r w:rsidRPr="00B35455">
        <w:rPr>
          <w:sz w:val="24"/>
          <w:szCs w:val="24"/>
        </w:rPr>
        <w:tab/>
      </w:r>
      <w:r w:rsidRPr="00B35455">
        <w:rPr>
          <w:spacing w:val="-1"/>
          <w:sz w:val="24"/>
          <w:szCs w:val="24"/>
        </w:rPr>
        <w:t>военной</w:t>
      </w:r>
      <w:r w:rsidRPr="00B35455">
        <w:rPr>
          <w:spacing w:val="-67"/>
          <w:sz w:val="24"/>
          <w:szCs w:val="24"/>
        </w:rPr>
        <w:t xml:space="preserve"> </w:t>
      </w:r>
      <w:r w:rsidRPr="00B35455">
        <w:rPr>
          <w:sz w:val="24"/>
          <w:szCs w:val="24"/>
        </w:rPr>
        <w:t>песни);</w:t>
      </w:r>
    </w:p>
    <w:p w:rsidR="00173B47" w:rsidRPr="00B35455" w:rsidRDefault="00F47226" w:rsidP="00AA1D20">
      <w:pPr>
        <w:pStyle w:val="a4"/>
        <w:numPr>
          <w:ilvl w:val="0"/>
          <w:numId w:val="5"/>
        </w:numPr>
        <w:tabs>
          <w:tab w:val="left" w:pos="1868"/>
        </w:tabs>
        <w:spacing w:before="2"/>
        <w:ind w:left="567" w:right="462" w:firstLine="567"/>
        <w:rPr>
          <w:sz w:val="24"/>
          <w:szCs w:val="24"/>
        </w:rPr>
      </w:pPr>
      <w:r w:rsidRPr="00B35455">
        <w:rPr>
          <w:sz w:val="24"/>
          <w:szCs w:val="24"/>
        </w:rPr>
        <w:t>Смотр</w:t>
      </w:r>
      <w:r w:rsidRPr="00B35455">
        <w:rPr>
          <w:spacing w:val="43"/>
          <w:sz w:val="24"/>
          <w:szCs w:val="24"/>
        </w:rPr>
        <w:t xml:space="preserve"> </w:t>
      </w:r>
      <w:r w:rsidRPr="00B35455">
        <w:rPr>
          <w:sz w:val="24"/>
          <w:szCs w:val="24"/>
        </w:rPr>
        <w:t>строя</w:t>
      </w:r>
      <w:r w:rsidRPr="00B35455">
        <w:rPr>
          <w:spacing w:val="43"/>
          <w:sz w:val="24"/>
          <w:szCs w:val="24"/>
        </w:rPr>
        <w:t xml:space="preserve"> </w:t>
      </w:r>
      <w:r w:rsidRPr="00B35455">
        <w:rPr>
          <w:sz w:val="24"/>
          <w:szCs w:val="24"/>
        </w:rPr>
        <w:t>и</w:t>
      </w:r>
      <w:r w:rsidRPr="00B35455">
        <w:rPr>
          <w:spacing w:val="45"/>
          <w:sz w:val="24"/>
          <w:szCs w:val="24"/>
        </w:rPr>
        <w:t xml:space="preserve"> </w:t>
      </w:r>
      <w:r w:rsidRPr="00B35455">
        <w:rPr>
          <w:sz w:val="24"/>
          <w:szCs w:val="24"/>
        </w:rPr>
        <w:t>песни</w:t>
      </w:r>
      <w:r w:rsidRPr="00B35455">
        <w:rPr>
          <w:spacing w:val="48"/>
          <w:sz w:val="24"/>
          <w:szCs w:val="24"/>
        </w:rPr>
        <w:t xml:space="preserve"> </w:t>
      </w:r>
      <w:r w:rsidRPr="00B35455">
        <w:rPr>
          <w:sz w:val="24"/>
          <w:szCs w:val="24"/>
        </w:rPr>
        <w:t>-</w:t>
      </w:r>
      <w:r w:rsidRPr="00B35455">
        <w:rPr>
          <w:spacing w:val="43"/>
          <w:sz w:val="24"/>
          <w:szCs w:val="24"/>
        </w:rPr>
        <w:t xml:space="preserve"> </w:t>
      </w:r>
      <w:r w:rsidRPr="00B35455">
        <w:rPr>
          <w:sz w:val="24"/>
          <w:szCs w:val="24"/>
        </w:rPr>
        <w:t>показательный</w:t>
      </w:r>
      <w:r w:rsidRPr="00B35455">
        <w:rPr>
          <w:spacing w:val="43"/>
          <w:sz w:val="24"/>
          <w:szCs w:val="24"/>
        </w:rPr>
        <w:t xml:space="preserve"> </w:t>
      </w:r>
      <w:r w:rsidRPr="00B35455">
        <w:rPr>
          <w:sz w:val="24"/>
          <w:szCs w:val="24"/>
        </w:rPr>
        <w:t>смотр,</w:t>
      </w:r>
      <w:r w:rsidRPr="00B35455">
        <w:rPr>
          <w:spacing w:val="42"/>
          <w:sz w:val="24"/>
          <w:szCs w:val="24"/>
        </w:rPr>
        <w:t xml:space="preserve"> </w:t>
      </w:r>
      <w:r w:rsidRPr="00B35455">
        <w:rPr>
          <w:sz w:val="24"/>
          <w:szCs w:val="24"/>
        </w:rPr>
        <w:t>который</w:t>
      </w:r>
      <w:r w:rsidRPr="00B35455">
        <w:rPr>
          <w:spacing w:val="43"/>
          <w:sz w:val="24"/>
          <w:szCs w:val="24"/>
        </w:rPr>
        <w:t xml:space="preserve"> </w:t>
      </w:r>
      <w:r w:rsidRPr="00B35455">
        <w:rPr>
          <w:sz w:val="24"/>
          <w:szCs w:val="24"/>
        </w:rPr>
        <w:t>готовится</w:t>
      </w:r>
      <w:r w:rsidRPr="00B35455">
        <w:rPr>
          <w:spacing w:val="46"/>
          <w:sz w:val="24"/>
          <w:szCs w:val="24"/>
        </w:rPr>
        <w:t xml:space="preserve"> </w:t>
      </w:r>
      <w:r w:rsidRPr="00B35455">
        <w:rPr>
          <w:sz w:val="24"/>
          <w:szCs w:val="24"/>
        </w:rPr>
        <w:t>ко</w:t>
      </w:r>
      <w:r w:rsidRPr="00B35455">
        <w:rPr>
          <w:spacing w:val="43"/>
          <w:sz w:val="24"/>
          <w:szCs w:val="24"/>
        </w:rPr>
        <w:t xml:space="preserve"> </w:t>
      </w:r>
      <w:r w:rsidRPr="00B35455">
        <w:rPr>
          <w:sz w:val="24"/>
          <w:szCs w:val="24"/>
        </w:rPr>
        <w:t>Дню</w:t>
      </w:r>
      <w:r w:rsidRPr="00B35455">
        <w:rPr>
          <w:spacing w:val="-67"/>
          <w:sz w:val="24"/>
          <w:szCs w:val="24"/>
        </w:rPr>
        <w:t xml:space="preserve"> </w:t>
      </w:r>
      <w:r w:rsidRPr="00B35455">
        <w:rPr>
          <w:sz w:val="24"/>
          <w:szCs w:val="24"/>
        </w:rPr>
        <w:t>Защитника</w:t>
      </w:r>
      <w:r w:rsidRPr="00B35455">
        <w:rPr>
          <w:spacing w:val="-1"/>
          <w:sz w:val="24"/>
          <w:szCs w:val="24"/>
        </w:rPr>
        <w:t xml:space="preserve"> </w:t>
      </w:r>
      <w:r w:rsidRPr="00B35455">
        <w:rPr>
          <w:sz w:val="24"/>
          <w:szCs w:val="24"/>
        </w:rPr>
        <w:t>Отечества.</w:t>
      </w:r>
    </w:p>
    <w:p w:rsidR="00173B47" w:rsidRPr="00B35455" w:rsidRDefault="00F47226" w:rsidP="00AA1D20">
      <w:pPr>
        <w:pStyle w:val="a4"/>
        <w:numPr>
          <w:ilvl w:val="0"/>
          <w:numId w:val="5"/>
        </w:numPr>
        <w:tabs>
          <w:tab w:val="left" w:pos="1823"/>
        </w:tabs>
        <w:ind w:left="567" w:right="467" w:firstLine="567"/>
        <w:rPr>
          <w:sz w:val="24"/>
          <w:szCs w:val="24"/>
        </w:rPr>
      </w:pPr>
      <w:r w:rsidRPr="00B35455">
        <w:rPr>
          <w:sz w:val="24"/>
          <w:szCs w:val="24"/>
        </w:rPr>
        <w:t>Торжественные линейки, ежемесячно подводящие итоги работы в классах и</w:t>
      </w:r>
      <w:r w:rsidRPr="00B35455">
        <w:rPr>
          <w:spacing w:val="-67"/>
          <w:sz w:val="24"/>
          <w:szCs w:val="24"/>
        </w:rPr>
        <w:t xml:space="preserve"> </w:t>
      </w:r>
      <w:r w:rsidRPr="00B35455">
        <w:rPr>
          <w:sz w:val="24"/>
          <w:szCs w:val="24"/>
        </w:rPr>
        <w:t>школе</w:t>
      </w:r>
      <w:r w:rsidRPr="00B35455">
        <w:rPr>
          <w:spacing w:val="-1"/>
          <w:sz w:val="24"/>
          <w:szCs w:val="24"/>
        </w:rPr>
        <w:t xml:space="preserve"> </w:t>
      </w:r>
      <w:r w:rsidRPr="00B35455">
        <w:rPr>
          <w:sz w:val="24"/>
          <w:szCs w:val="24"/>
        </w:rPr>
        <w:t>с</w:t>
      </w:r>
      <w:r w:rsidRPr="00B35455">
        <w:rPr>
          <w:spacing w:val="-4"/>
          <w:sz w:val="24"/>
          <w:szCs w:val="24"/>
        </w:rPr>
        <w:t xml:space="preserve"> </w:t>
      </w:r>
      <w:r w:rsidRPr="00B35455">
        <w:rPr>
          <w:sz w:val="24"/>
          <w:szCs w:val="24"/>
        </w:rPr>
        <w:t>награждениями.</w:t>
      </w:r>
    </w:p>
    <w:p w:rsidR="00173B47" w:rsidRPr="00B35455" w:rsidRDefault="00F47226" w:rsidP="00B35455">
      <w:pPr>
        <w:pStyle w:val="1"/>
        <w:spacing w:before="3"/>
        <w:ind w:left="567" w:firstLine="567"/>
        <w:rPr>
          <w:sz w:val="24"/>
          <w:szCs w:val="24"/>
        </w:rPr>
      </w:pPr>
      <w:r w:rsidRPr="00B35455">
        <w:rPr>
          <w:sz w:val="24"/>
          <w:szCs w:val="24"/>
        </w:rPr>
        <w:t>Модуль</w:t>
      </w:r>
      <w:r w:rsidRPr="00B35455">
        <w:rPr>
          <w:spacing w:val="-6"/>
          <w:sz w:val="24"/>
          <w:szCs w:val="24"/>
        </w:rPr>
        <w:t xml:space="preserve"> </w:t>
      </w:r>
      <w:r w:rsidRPr="00B35455">
        <w:rPr>
          <w:sz w:val="24"/>
          <w:szCs w:val="24"/>
        </w:rPr>
        <w:t>«Внешкольные</w:t>
      </w:r>
      <w:r w:rsidRPr="00B35455">
        <w:rPr>
          <w:spacing w:val="-3"/>
          <w:sz w:val="24"/>
          <w:szCs w:val="24"/>
        </w:rPr>
        <w:t xml:space="preserve"> </w:t>
      </w:r>
      <w:r w:rsidRPr="00B35455">
        <w:rPr>
          <w:sz w:val="24"/>
          <w:szCs w:val="24"/>
        </w:rPr>
        <w:t>мероприятия»</w:t>
      </w:r>
    </w:p>
    <w:p w:rsidR="00173B47" w:rsidRPr="00B35455" w:rsidRDefault="00F47226" w:rsidP="00B35455">
      <w:pPr>
        <w:pStyle w:val="a3"/>
        <w:ind w:left="567" w:right="458" w:firstLine="567"/>
        <w:rPr>
          <w:sz w:val="24"/>
          <w:szCs w:val="24"/>
        </w:rPr>
      </w:pPr>
      <w:r w:rsidRPr="00B35455">
        <w:rPr>
          <w:sz w:val="24"/>
          <w:szCs w:val="24"/>
        </w:rPr>
        <w:t>Данный модуль школьной программы воспитания раскрывает уникальность</w:t>
      </w:r>
      <w:r w:rsidRPr="00B35455">
        <w:rPr>
          <w:spacing w:val="1"/>
          <w:sz w:val="24"/>
          <w:szCs w:val="24"/>
        </w:rPr>
        <w:t xml:space="preserve"> </w:t>
      </w:r>
      <w:r w:rsidRPr="00B35455">
        <w:rPr>
          <w:sz w:val="24"/>
          <w:szCs w:val="24"/>
        </w:rPr>
        <w:t>гуманистической</w:t>
      </w:r>
      <w:r w:rsidRPr="00B35455">
        <w:rPr>
          <w:spacing w:val="-11"/>
          <w:sz w:val="24"/>
          <w:szCs w:val="24"/>
        </w:rPr>
        <w:t xml:space="preserve"> </w:t>
      </w:r>
      <w:r w:rsidRPr="00B35455">
        <w:rPr>
          <w:sz w:val="24"/>
          <w:szCs w:val="24"/>
        </w:rPr>
        <w:t>воспитательной</w:t>
      </w:r>
      <w:r w:rsidRPr="00B35455">
        <w:rPr>
          <w:spacing w:val="-10"/>
          <w:sz w:val="24"/>
          <w:szCs w:val="24"/>
        </w:rPr>
        <w:t xml:space="preserve"> </w:t>
      </w:r>
      <w:r w:rsidRPr="00B35455">
        <w:rPr>
          <w:sz w:val="24"/>
          <w:szCs w:val="24"/>
        </w:rPr>
        <w:t>системы</w:t>
      </w:r>
      <w:r w:rsidRPr="00B35455">
        <w:rPr>
          <w:spacing w:val="-9"/>
          <w:sz w:val="24"/>
          <w:szCs w:val="24"/>
        </w:rPr>
        <w:t xml:space="preserve"> </w:t>
      </w:r>
      <w:r w:rsidRPr="00B35455">
        <w:rPr>
          <w:sz w:val="24"/>
          <w:szCs w:val="24"/>
        </w:rPr>
        <w:t>школы,</w:t>
      </w:r>
      <w:r w:rsidRPr="00B35455">
        <w:rPr>
          <w:spacing w:val="-12"/>
          <w:sz w:val="24"/>
          <w:szCs w:val="24"/>
        </w:rPr>
        <w:t xml:space="preserve"> </w:t>
      </w:r>
      <w:r w:rsidRPr="00B35455">
        <w:rPr>
          <w:sz w:val="24"/>
          <w:szCs w:val="24"/>
        </w:rPr>
        <w:t>в</w:t>
      </w:r>
      <w:r w:rsidRPr="00B35455">
        <w:rPr>
          <w:spacing w:val="-11"/>
          <w:sz w:val="24"/>
          <w:szCs w:val="24"/>
        </w:rPr>
        <w:t xml:space="preserve"> </w:t>
      </w:r>
      <w:r w:rsidRPr="00B35455">
        <w:rPr>
          <w:sz w:val="24"/>
          <w:szCs w:val="24"/>
        </w:rPr>
        <w:t>основе</w:t>
      </w:r>
      <w:r w:rsidRPr="00B35455">
        <w:rPr>
          <w:spacing w:val="-13"/>
          <w:sz w:val="24"/>
          <w:szCs w:val="24"/>
        </w:rPr>
        <w:t xml:space="preserve"> </w:t>
      </w:r>
      <w:r w:rsidRPr="00B35455">
        <w:rPr>
          <w:sz w:val="24"/>
          <w:szCs w:val="24"/>
        </w:rPr>
        <w:t>которой</w:t>
      </w:r>
      <w:r w:rsidRPr="00B35455">
        <w:rPr>
          <w:spacing w:val="-11"/>
          <w:sz w:val="24"/>
          <w:szCs w:val="24"/>
        </w:rPr>
        <w:t xml:space="preserve"> </w:t>
      </w:r>
      <w:r w:rsidRPr="00B35455">
        <w:rPr>
          <w:sz w:val="24"/>
          <w:szCs w:val="24"/>
        </w:rPr>
        <w:t>находится</w:t>
      </w:r>
      <w:r w:rsidRPr="00B35455">
        <w:rPr>
          <w:spacing w:val="-67"/>
          <w:sz w:val="24"/>
          <w:szCs w:val="24"/>
        </w:rPr>
        <w:t xml:space="preserve"> </w:t>
      </w:r>
      <w:r w:rsidRPr="00B35455">
        <w:rPr>
          <w:sz w:val="24"/>
          <w:szCs w:val="24"/>
        </w:rPr>
        <w:t>продуктивно-трудовая</w:t>
      </w:r>
      <w:r w:rsidRPr="00B35455">
        <w:rPr>
          <w:spacing w:val="1"/>
          <w:sz w:val="24"/>
          <w:szCs w:val="24"/>
        </w:rPr>
        <w:t xml:space="preserve"> </w:t>
      </w:r>
      <w:r w:rsidRPr="00B35455">
        <w:rPr>
          <w:sz w:val="24"/>
          <w:szCs w:val="24"/>
        </w:rPr>
        <w:t>деятельность</w:t>
      </w:r>
      <w:r w:rsidRPr="00B35455">
        <w:rPr>
          <w:spacing w:val="1"/>
          <w:sz w:val="24"/>
          <w:szCs w:val="24"/>
        </w:rPr>
        <w:t xml:space="preserve"> </w:t>
      </w:r>
      <w:r w:rsidRPr="00B35455">
        <w:rPr>
          <w:sz w:val="24"/>
          <w:szCs w:val="24"/>
        </w:rPr>
        <w:t>учащихся,</w:t>
      </w:r>
      <w:r w:rsidRPr="00B35455">
        <w:rPr>
          <w:spacing w:val="1"/>
          <w:sz w:val="24"/>
          <w:szCs w:val="24"/>
        </w:rPr>
        <w:t xml:space="preserve"> </w:t>
      </w:r>
      <w:r w:rsidRPr="00B35455">
        <w:rPr>
          <w:sz w:val="24"/>
          <w:szCs w:val="24"/>
        </w:rPr>
        <w:t>учителей,</w:t>
      </w:r>
      <w:r w:rsidRPr="00B35455">
        <w:rPr>
          <w:spacing w:val="1"/>
          <w:sz w:val="24"/>
          <w:szCs w:val="24"/>
        </w:rPr>
        <w:t xml:space="preserve"> </w:t>
      </w:r>
      <w:r w:rsidRPr="00B35455">
        <w:rPr>
          <w:sz w:val="24"/>
          <w:szCs w:val="24"/>
        </w:rPr>
        <w:t>родителей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представителей</w:t>
      </w:r>
    </w:p>
    <w:p w:rsidR="00173B47" w:rsidRPr="00B35455" w:rsidRDefault="00F47226" w:rsidP="00B35455">
      <w:pPr>
        <w:pStyle w:val="a3"/>
        <w:ind w:left="567" w:right="463" w:firstLine="567"/>
        <w:rPr>
          <w:sz w:val="24"/>
          <w:szCs w:val="24"/>
        </w:rPr>
      </w:pPr>
      <w:r w:rsidRPr="00B35455">
        <w:rPr>
          <w:sz w:val="24"/>
          <w:szCs w:val="24"/>
        </w:rPr>
        <w:t>социума,</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гражданственность,</w:t>
      </w:r>
      <w:r w:rsidRPr="00B35455">
        <w:rPr>
          <w:spacing w:val="1"/>
          <w:sz w:val="24"/>
          <w:szCs w:val="24"/>
        </w:rPr>
        <w:t xml:space="preserve"> </w:t>
      </w:r>
      <w:r w:rsidRPr="00B35455">
        <w:rPr>
          <w:sz w:val="24"/>
          <w:szCs w:val="24"/>
        </w:rPr>
        <w:t>инициативность,</w:t>
      </w:r>
      <w:r w:rsidRPr="00B35455">
        <w:rPr>
          <w:spacing w:val="1"/>
          <w:sz w:val="24"/>
          <w:szCs w:val="24"/>
        </w:rPr>
        <w:t xml:space="preserve"> </w:t>
      </w:r>
      <w:r w:rsidRPr="00B35455">
        <w:rPr>
          <w:sz w:val="24"/>
          <w:szCs w:val="24"/>
        </w:rPr>
        <w:t>ответственность,</w:t>
      </w:r>
      <w:r w:rsidRPr="00B35455">
        <w:rPr>
          <w:spacing w:val="1"/>
          <w:sz w:val="24"/>
          <w:szCs w:val="24"/>
        </w:rPr>
        <w:t xml:space="preserve"> </w:t>
      </w:r>
      <w:r w:rsidRPr="00B35455">
        <w:rPr>
          <w:sz w:val="24"/>
          <w:szCs w:val="24"/>
        </w:rPr>
        <w:t>коллективизм,</w:t>
      </w:r>
    </w:p>
    <w:p w:rsidR="00173B47" w:rsidRPr="00B35455" w:rsidRDefault="00F47226" w:rsidP="00B35455">
      <w:pPr>
        <w:pStyle w:val="a3"/>
        <w:spacing w:line="322" w:lineRule="exact"/>
        <w:ind w:left="567" w:firstLine="567"/>
        <w:jc w:val="left"/>
        <w:rPr>
          <w:sz w:val="24"/>
          <w:szCs w:val="24"/>
        </w:rPr>
      </w:pPr>
      <w:r w:rsidRPr="00B35455">
        <w:rPr>
          <w:sz w:val="24"/>
          <w:szCs w:val="24"/>
        </w:rPr>
        <w:t>целеустремленность.</w:t>
      </w:r>
    </w:p>
    <w:p w:rsidR="00173B47" w:rsidRPr="00B35455" w:rsidRDefault="00F47226" w:rsidP="00B35455">
      <w:pPr>
        <w:pStyle w:val="a3"/>
        <w:tabs>
          <w:tab w:val="left" w:pos="10841"/>
        </w:tabs>
        <w:spacing w:line="242" w:lineRule="auto"/>
        <w:ind w:left="567" w:right="457" w:firstLine="567"/>
        <w:jc w:val="left"/>
        <w:rPr>
          <w:sz w:val="24"/>
          <w:szCs w:val="24"/>
        </w:rPr>
      </w:pPr>
      <w:r w:rsidRPr="00B35455">
        <w:rPr>
          <w:sz w:val="24"/>
          <w:szCs w:val="24"/>
        </w:rPr>
        <w:t>Задача</w:t>
      </w:r>
      <w:r w:rsidRPr="00B35455">
        <w:rPr>
          <w:spacing w:val="36"/>
          <w:sz w:val="24"/>
          <w:szCs w:val="24"/>
        </w:rPr>
        <w:t xml:space="preserve"> </w:t>
      </w:r>
      <w:r w:rsidRPr="00B35455">
        <w:rPr>
          <w:sz w:val="24"/>
          <w:szCs w:val="24"/>
        </w:rPr>
        <w:t>возрождения</w:t>
      </w:r>
      <w:r w:rsidRPr="00B35455">
        <w:rPr>
          <w:spacing w:val="35"/>
          <w:sz w:val="24"/>
          <w:szCs w:val="24"/>
        </w:rPr>
        <w:t xml:space="preserve"> </w:t>
      </w:r>
      <w:r w:rsidRPr="00B35455">
        <w:rPr>
          <w:sz w:val="24"/>
          <w:szCs w:val="24"/>
        </w:rPr>
        <w:t>традиций,</w:t>
      </w:r>
      <w:r w:rsidRPr="00B35455">
        <w:rPr>
          <w:spacing w:val="34"/>
          <w:sz w:val="24"/>
          <w:szCs w:val="24"/>
        </w:rPr>
        <w:t xml:space="preserve"> </w:t>
      </w:r>
      <w:r w:rsidRPr="00B35455">
        <w:rPr>
          <w:sz w:val="24"/>
          <w:szCs w:val="24"/>
        </w:rPr>
        <w:t>воспитание</w:t>
      </w:r>
      <w:r w:rsidRPr="00B35455">
        <w:rPr>
          <w:spacing w:val="34"/>
          <w:sz w:val="24"/>
          <w:szCs w:val="24"/>
        </w:rPr>
        <w:t xml:space="preserve"> </w:t>
      </w:r>
      <w:r w:rsidRPr="00B35455">
        <w:rPr>
          <w:sz w:val="24"/>
          <w:szCs w:val="24"/>
        </w:rPr>
        <w:t>духовной</w:t>
      </w:r>
      <w:r w:rsidRPr="00B35455">
        <w:rPr>
          <w:spacing w:val="35"/>
          <w:sz w:val="24"/>
          <w:szCs w:val="24"/>
        </w:rPr>
        <w:t xml:space="preserve"> </w:t>
      </w:r>
      <w:r w:rsidRPr="00B35455">
        <w:rPr>
          <w:sz w:val="24"/>
          <w:szCs w:val="24"/>
        </w:rPr>
        <w:t>культуры,</w:t>
      </w:r>
      <w:r w:rsidRPr="00B35455">
        <w:rPr>
          <w:spacing w:val="34"/>
          <w:sz w:val="24"/>
          <w:szCs w:val="24"/>
        </w:rPr>
        <w:t xml:space="preserve"> </w:t>
      </w:r>
      <w:r w:rsidRPr="00B35455">
        <w:rPr>
          <w:sz w:val="24"/>
          <w:szCs w:val="24"/>
        </w:rPr>
        <w:t>привитие</w:t>
      </w:r>
      <w:r w:rsidRPr="00B35455">
        <w:rPr>
          <w:spacing w:val="-67"/>
          <w:sz w:val="24"/>
          <w:szCs w:val="24"/>
        </w:rPr>
        <w:t xml:space="preserve"> </w:t>
      </w:r>
      <w:r w:rsidRPr="00B35455">
        <w:rPr>
          <w:sz w:val="24"/>
          <w:szCs w:val="24"/>
        </w:rPr>
        <w:t>любви</w:t>
      </w:r>
      <w:r w:rsidRPr="00B35455">
        <w:rPr>
          <w:sz w:val="24"/>
          <w:szCs w:val="24"/>
        </w:rPr>
        <w:tab/>
      </w:r>
      <w:r w:rsidRPr="00B35455">
        <w:rPr>
          <w:spacing w:val="-1"/>
          <w:sz w:val="24"/>
          <w:szCs w:val="24"/>
        </w:rPr>
        <w:t>к</w:t>
      </w:r>
    </w:p>
    <w:p w:rsidR="00173B47" w:rsidRPr="00B35455" w:rsidRDefault="00F47226" w:rsidP="00B35455">
      <w:pPr>
        <w:pStyle w:val="a3"/>
        <w:ind w:left="567" w:right="457" w:firstLine="567"/>
        <w:jc w:val="left"/>
        <w:rPr>
          <w:sz w:val="24"/>
          <w:szCs w:val="24"/>
        </w:rPr>
      </w:pPr>
      <w:r w:rsidRPr="00B35455">
        <w:rPr>
          <w:sz w:val="24"/>
          <w:szCs w:val="24"/>
        </w:rPr>
        <w:t>своей малой</w:t>
      </w:r>
      <w:r w:rsidRPr="00B35455">
        <w:rPr>
          <w:spacing w:val="1"/>
          <w:sz w:val="24"/>
          <w:szCs w:val="24"/>
        </w:rPr>
        <w:t xml:space="preserve"> </w:t>
      </w:r>
      <w:r w:rsidRPr="00B35455">
        <w:rPr>
          <w:sz w:val="24"/>
          <w:szCs w:val="24"/>
        </w:rPr>
        <w:t>Родине</w:t>
      </w:r>
      <w:r w:rsidRPr="00B35455">
        <w:rPr>
          <w:spacing w:val="-2"/>
          <w:sz w:val="24"/>
          <w:szCs w:val="24"/>
        </w:rPr>
        <w:t xml:space="preserve"> </w:t>
      </w:r>
      <w:r w:rsidRPr="00B35455">
        <w:rPr>
          <w:sz w:val="24"/>
          <w:szCs w:val="24"/>
        </w:rPr>
        <w:t>через осознание</w:t>
      </w:r>
      <w:r w:rsidRPr="00B35455">
        <w:rPr>
          <w:spacing w:val="-1"/>
          <w:sz w:val="24"/>
          <w:szCs w:val="24"/>
        </w:rPr>
        <w:t xml:space="preserve"> </w:t>
      </w:r>
      <w:r w:rsidRPr="00B35455">
        <w:rPr>
          <w:sz w:val="24"/>
          <w:szCs w:val="24"/>
        </w:rPr>
        <w:t>корней</w:t>
      </w:r>
      <w:r w:rsidRPr="00B35455">
        <w:rPr>
          <w:spacing w:val="1"/>
          <w:sz w:val="24"/>
          <w:szCs w:val="24"/>
        </w:rPr>
        <w:t xml:space="preserve"> </w:t>
      </w:r>
      <w:r w:rsidRPr="00B35455">
        <w:rPr>
          <w:sz w:val="24"/>
          <w:szCs w:val="24"/>
        </w:rPr>
        <w:t>истории</w:t>
      </w:r>
      <w:r w:rsidRPr="00B35455">
        <w:rPr>
          <w:spacing w:val="1"/>
          <w:sz w:val="24"/>
          <w:szCs w:val="24"/>
        </w:rPr>
        <w:t xml:space="preserve"> </w:t>
      </w:r>
      <w:r w:rsidRPr="00B35455">
        <w:rPr>
          <w:sz w:val="24"/>
          <w:szCs w:val="24"/>
        </w:rPr>
        <w:t>своего</w:t>
      </w:r>
      <w:r w:rsidRPr="00B35455">
        <w:rPr>
          <w:spacing w:val="1"/>
          <w:sz w:val="24"/>
          <w:szCs w:val="24"/>
        </w:rPr>
        <w:t xml:space="preserve"> </w:t>
      </w:r>
      <w:r w:rsidRPr="00B35455">
        <w:rPr>
          <w:sz w:val="24"/>
          <w:szCs w:val="24"/>
        </w:rPr>
        <w:t>села</w:t>
      </w:r>
      <w:r w:rsidRPr="00B35455">
        <w:rPr>
          <w:spacing w:val="8"/>
          <w:sz w:val="24"/>
          <w:szCs w:val="24"/>
        </w:rPr>
        <w:t xml:space="preserve"> </w:t>
      </w:r>
      <w:r w:rsidRPr="00B35455">
        <w:rPr>
          <w:sz w:val="24"/>
          <w:szCs w:val="24"/>
        </w:rPr>
        <w:t>-</w:t>
      </w:r>
      <w:r w:rsidRPr="00B35455">
        <w:rPr>
          <w:spacing w:val="1"/>
          <w:sz w:val="24"/>
          <w:szCs w:val="24"/>
        </w:rPr>
        <w:t xml:space="preserve"> </w:t>
      </w:r>
      <w:r w:rsidRPr="00B35455">
        <w:rPr>
          <w:sz w:val="24"/>
          <w:szCs w:val="24"/>
        </w:rPr>
        <w:t>важнейший</w:t>
      </w:r>
      <w:r w:rsidRPr="00B35455">
        <w:rPr>
          <w:spacing w:val="-67"/>
          <w:sz w:val="24"/>
          <w:szCs w:val="24"/>
        </w:rPr>
        <w:t xml:space="preserve"> </w:t>
      </w:r>
      <w:r w:rsidRPr="00B35455">
        <w:rPr>
          <w:sz w:val="24"/>
          <w:szCs w:val="24"/>
        </w:rPr>
        <w:t>приоритет</w:t>
      </w:r>
    </w:p>
    <w:p w:rsidR="00173B47" w:rsidRPr="00B35455" w:rsidRDefault="00F47226" w:rsidP="00B35455">
      <w:pPr>
        <w:pStyle w:val="a3"/>
        <w:spacing w:line="321" w:lineRule="exact"/>
        <w:ind w:left="567" w:firstLine="567"/>
        <w:jc w:val="left"/>
        <w:rPr>
          <w:sz w:val="24"/>
          <w:szCs w:val="24"/>
        </w:rPr>
      </w:pPr>
      <w:r w:rsidRPr="00B35455">
        <w:rPr>
          <w:sz w:val="24"/>
          <w:szCs w:val="24"/>
        </w:rPr>
        <w:t>воспитательной</w:t>
      </w:r>
      <w:r w:rsidRPr="00B35455">
        <w:rPr>
          <w:spacing w:val="-4"/>
          <w:sz w:val="24"/>
          <w:szCs w:val="24"/>
        </w:rPr>
        <w:t xml:space="preserve"> </w:t>
      </w:r>
      <w:r w:rsidRPr="00B35455">
        <w:rPr>
          <w:sz w:val="24"/>
          <w:szCs w:val="24"/>
        </w:rPr>
        <w:t>системы</w:t>
      </w:r>
      <w:r w:rsidRPr="00B35455">
        <w:rPr>
          <w:spacing w:val="-4"/>
          <w:sz w:val="24"/>
          <w:szCs w:val="24"/>
        </w:rPr>
        <w:t xml:space="preserve"> </w:t>
      </w:r>
      <w:r w:rsidRPr="00B35455">
        <w:rPr>
          <w:sz w:val="24"/>
          <w:szCs w:val="24"/>
        </w:rPr>
        <w:t>школы.</w:t>
      </w:r>
    </w:p>
    <w:p w:rsidR="00173B47" w:rsidRPr="00B35455" w:rsidRDefault="00F47226" w:rsidP="00B35455">
      <w:pPr>
        <w:tabs>
          <w:tab w:val="left" w:pos="2163"/>
          <w:tab w:val="left" w:pos="4197"/>
          <w:tab w:val="left" w:pos="5339"/>
          <w:tab w:val="left" w:pos="5734"/>
          <w:tab w:val="left" w:pos="6904"/>
          <w:tab w:val="left" w:pos="8907"/>
          <w:tab w:val="left" w:pos="9858"/>
        </w:tabs>
        <w:ind w:left="567" w:right="462" w:firstLine="567"/>
        <w:rPr>
          <w:sz w:val="24"/>
          <w:szCs w:val="24"/>
        </w:rPr>
      </w:pPr>
      <w:r w:rsidRPr="00B35455">
        <w:rPr>
          <w:b/>
          <w:sz w:val="24"/>
          <w:szCs w:val="24"/>
        </w:rPr>
        <w:t>На</w:t>
      </w:r>
      <w:r w:rsidRPr="00B35455">
        <w:rPr>
          <w:b/>
          <w:sz w:val="24"/>
          <w:szCs w:val="24"/>
        </w:rPr>
        <w:tab/>
        <w:t>внешкольном</w:t>
      </w:r>
      <w:r w:rsidRPr="00B35455">
        <w:rPr>
          <w:b/>
          <w:sz w:val="24"/>
          <w:szCs w:val="24"/>
        </w:rPr>
        <w:tab/>
        <w:t>уровне</w:t>
      </w:r>
      <w:r w:rsidRPr="00B35455">
        <w:rPr>
          <w:b/>
          <w:sz w:val="24"/>
          <w:szCs w:val="24"/>
        </w:rPr>
        <w:tab/>
      </w:r>
      <w:r w:rsidRPr="00B35455">
        <w:rPr>
          <w:sz w:val="24"/>
          <w:szCs w:val="24"/>
        </w:rPr>
        <w:t>в</w:t>
      </w:r>
      <w:r w:rsidRPr="00B35455">
        <w:rPr>
          <w:sz w:val="24"/>
          <w:szCs w:val="24"/>
        </w:rPr>
        <w:tab/>
        <w:t>МБОУ-</w:t>
      </w:r>
      <w:r w:rsidRPr="00B35455">
        <w:rPr>
          <w:sz w:val="24"/>
          <w:szCs w:val="24"/>
        </w:rPr>
        <w:tab/>
        <w:t>Смолевичской</w:t>
      </w:r>
      <w:r w:rsidRPr="00B35455">
        <w:rPr>
          <w:sz w:val="24"/>
          <w:szCs w:val="24"/>
        </w:rPr>
        <w:tab/>
        <w:t>ООШ</w:t>
      </w:r>
      <w:r w:rsidRPr="00B35455">
        <w:rPr>
          <w:sz w:val="24"/>
          <w:szCs w:val="24"/>
        </w:rPr>
        <w:tab/>
      </w:r>
      <w:r w:rsidRPr="00B35455">
        <w:rPr>
          <w:spacing w:val="-1"/>
          <w:sz w:val="24"/>
          <w:szCs w:val="24"/>
        </w:rPr>
        <w:t>являются</w:t>
      </w:r>
      <w:r w:rsidRPr="00B35455">
        <w:rPr>
          <w:spacing w:val="-67"/>
          <w:sz w:val="24"/>
          <w:szCs w:val="24"/>
        </w:rPr>
        <w:t xml:space="preserve"> </w:t>
      </w:r>
      <w:r w:rsidRPr="00B35455">
        <w:rPr>
          <w:sz w:val="24"/>
          <w:szCs w:val="24"/>
        </w:rPr>
        <w:t>приоритетными</w:t>
      </w:r>
      <w:r w:rsidRPr="00B35455">
        <w:rPr>
          <w:spacing w:val="-1"/>
          <w:sz w:val="24"/>
          <w:szCs w:val="24"/>
        </w:rPr>
        <w:t xml:space="preserve"> </w:t>
      </w:r>
      <w:r w:rsidRPr="00B35455">
        <w:rPr>
          <w:sz w:val="24"/>
          <w:szCs w:val="24"/>
        </w:rPr>
        <w:t>следующие направления:</w:t>
      </w:r>
    </w:p>
    <w:p w:rsidR="00173B47" w:rsidRPr="00B35455" w:rsidRDefault="00F47226" w:rsidP="00AA1D20">
      <w:pPr>
        <w:pStyle w:val="a4"/>
        <w:numPr>
          <w:ilvl w:val="0"/>
          <w:numId w:val="4"/>
        </w:numPr>
        <w:tabs>
          <w:tab w:val="left" w:pos="2012"/>
        </w:tabs>
        <w:ind w:left="567" w:right="459" w:firstLine="567"/>
        <w:rPr>
          <w:sz w:val="24"/>
          <w:szCs w:val="24"/>
        </w:rPr>
      </w:pPr>
      <w:r w:rsidRPr="00B35455">
        <w:rPr>
          <w:sz w:val="24"/>
          <w:szCs w:val="24"/>
        </w:rPr>
        <w:t>Социальные</w:t>
      </w:r>
      <w:r w:rsidRPr="00B35455">
        <w:rPr>
          <w:spacing w:val="1"/>
          <w:sz w:val="24"/>
          <w:szCs w:val="24"/>
        </w:rPr>
        <w:t xml:space="preserve"> </w:t>
      </w:r>
      <w:r w:rsidRPr="00B35455">
        <w:rPr>
          <w:sz w:val="24"/>
          <w:szCs w:val="24"/>
        </w:rPr>
        <w:t>проекты</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ежегодные</w:t>
      </w:r>
      <w:r w:rsidRPr="00B35455">
        <w:rPr>
          <w:spacing w:val="1"/>
          <w:sz w:val="24"/>
          <w:szCs w:val="24"/>
        </w:rPr>
        <w:t xml:space="preserve"> </w:t>
      </w:r>
      <w:r w:rsidRPr="00B35455">
        <w:rPr>
          <w:sz w:val="24"/>
          <w:szCs w:val="24"/>
        </w:rPr>
        <w:t>совместно</w:t>
      </w:r>
      <w:r w:rsidRPr="00B35455">
        <w:rPr>
          <w:spacing w:val="1"/>
          <w:sz w:val="24"/>
          <w:szCs w:val="24"/>
        </w:rPr>
        <w:t xml:space="preserve"> </w:t>
      </w:r>
      <w:r w:rsidRPr="00B35455">
        <w:rPr>
          <w:sz w:val="24"/>
          <w:szCs w:val="24"/>
        </w:rPr>
        <w:t>разрабатываемые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реализуемые</w:t>
      </w:r>
      <w:r w:rsidRPr="00B35455">
        <w:rPr>
          <w:spacing w:val="-16"/>
          <w:sz w:val="24"/>
          <w:szCs w:val="24"/>
        </w:rPr>
        <w:t xml:space="preserve"> </w:t>
      </w:r>
      <w:r w:rsidRPr="00B35455">
        <w:rPr>
          <w:sz w:val="24"/>
          <w:szCs w:val="24"/>
        </w:rPr>
        <w:t>обучающимися</w:t>
      </w:r>
      <w:r w:rsidRPr="00B35455">
        <w:rPr>
          <w:spacing w:val="-15"/>
          <w:sz w:val="24"/>
          <w:szCs w:val="24"/>
        </w:rPr>
        <w:t xml:space="preserve"> </w:t>
      </w:r>
      <w:r w:rsidRPr="00B35455">
        <w:rPr>
          <w:sz w:val="24"/>
          <w:szCs w:val="24"/>
        </w:rPr>
        <w:t>и</w:t>
      </w:r>
      <w:r w:rsidRPr="00B35455">
        <w:rPr>
          <w:spacing w:val="-15"/>
          <w:sz w:val="24"/>
          <w:szCs w:val="24"/>
        </w:rPr>
        <w:t xml:space="preserve"> </w:t>
      </w:r>
      <w:r w:rsidRPr="00B35455">
        <w:rPr>
          <w:sz w:val="24"/>
          <w:szCs w:val="24"/>
        </w:rPr>
        <w:t>педагогами</w:t>
      </w:r>
      <w:r w:rsidRPr="00B35455">
        <w:rPr>
          <w:spacing w:val="-14"/>
          <w:sz w:val="24"/>
          <w:szCs w:val="24"/>
        </w:rPr>
        <w:t xml:space="preserve"> </w:t>
      </w:r>
      <w:r w:rsidRPr="00B35455">
        <w:rPr>
          <w:sz w:val="24"/>
          <w:szCs w:val="24"/>
        </w:rPr>
        <w:t>комплексы</w:t>
      </w:r>
      <w:r w:rsidRPr="00B35455">
        <w:rPr>
          <w:spacing w:val="-15"/>
          <w:sz w:val="24"/>
          <w:szCs w:val="24"/>
        </w:rPr>
        <w:t xml:space="preserve"> </w:t>
      </w:r>
      <w:r w:rsidRPr="00B35455">
        <w:rPr>
          <w:sz w:val="24"/>
          <w:szCs w:val="24"/>
        </w:rPr>
        <w:t>дел</w:t>
      </w:r>
      <w:r w:rsidRPr="00B35455">
        <w:rPr>
          <w:spacing w:val="-17"/>
          <w:sz w:val="24"/>
          <w:szCs w:val="24"/>
        </w:rPr>
        <w:t xml:space="preserve"> </w:t>
      </w:r>
      <w:r w:rsidRPr="00B35455">
        <w:rPr>
          <w:sz w:val="24"/>
          <w:szCs w:val="24"/>
        </w:rPr>
        <w:t>(благотворительной,</w:t>
      </w:r>
      <w:r w:rsidRPr="00B35455">
        <w:rPr>
          <w:spacing w:val="-68"/>
          <w:sz w:val="24"/>
          <w:szCs w:val="24"/>
        </w:rPr>
        <w:t xml:space="preserve"> </w:t>
      </w:r>
      <w:r w:rsidRPr="00B35455">
        <w:rPr>
          <w:sz w:val="24"/>
          <w:szCs w:val="24"/>
        </w:rPr>
        <w:t>экологической, патриотической, трудовой направленности), ориентированные</w:t>
      </w:r>
      <w:r w:rsidRPr="00B35455">
        <w:rPr>
          <w:spacing w:val="-67"/>
          <w:sz w:val="24"/>
          <w:szCs w:val="24"/>
        </w:rPr>
        <w:t xml:space="preserve"> </w:t>
      </w:r>
      <w:r w:rsidRPr="00B35455">
        <w:rPr>
          <w:sz w:val="24"/>
          <w:szCs w:val="24"/>
        </w:rPr>
        <w:t>на</w:t>
      </w:r>
      <w:r w:rsidRPr="00B35455">
        <w:rPr>
          <w:spacing w:val="-1"/>
          <w:sz w:val="24"/>
          <w:szCs w:val="24"/>
        </w:rPr>
        <w:t xml:space="preserve"> </w:t>
      </w:r>
      <w:r w:rsidRPr="00B35455">
        <w:rPr>
          <w:sz w:val="24"/>
          <w:szCs w:val="24"/>
        </w:rPr>
        <w:t>преобразование</w:t>
      </w:r>
      <w:r w:rsidRPr="00B35455">
        <w:rPr>
          <w:spacing w:val="-3"/>
          <w:sz w:val="24"/>
          <w:szCs w:val="24"/>
        </w:rPr>
        <w:t xml:space="preserve"> </w:t>
      </w:r>
      <w:r w:rsidRPr="00B35455">
        <w:rPr>
          <w:sz w:val="24"/>
          <w:szCs w:val="24"/>
        </w:rPr>
        <w:t>окружающего школу</w:t>
      </w:r>
      <w:r w:rsidRPr="00B35455">
        <w:rPr>
          <w:spacing w:val="-3"/>
          <w:sz w:val="24"/>
          <w:szCs w:val="24"/>
        </w:rPr>
        <w:t xml:space="preserve"> </w:t>
      </w:r>
      <w:r w:rsidRPr="00B35455">
        <w:rPr>
          <w:sz w:val="24"/>
          <w:szCs w:val="24"/>
        </w:rPr>
        <w:t>социума:</w:t>
      </w:r>
    </w:p>
    <w:p w:rsidR="00173B47" w:rsidRPr="00B35455" w:rsidRDefault="00F47226" w:rsidP="00B35455">
      <w:pPr>
        <w:pStyle w:val="a3"/>
        <w:spacing w:line="320" w:lineRule="exact"/>
        <w:ind w:left="567" w:firstLine="567"/>
        <w:rPr>
          <w:sz w:val="24"/>
          <w:szCs w:val="24"/>
        </w:rPr>
      </w:pPr>
      <w:r w:rsidRPr="00B35455">
        <w:rPr>
          <w:sz w:val="24"/>
          <w:szCs w:val="24"/>
        </w:rPr>
        <w:t>-патриотические</w:t>
      </w:r>
      <w:r w:rsidRPr="00B35455">
        <w:rPr>
          <w:spacing w:val="-4"/>
          <w:sz w:val="24"/>
          <w:szCs w:val="24"/>
        </w:rPr>
        <w:t xml:space="preserve"> </w:t>
      </w:r>
      <w:r w:rsidRPr="00B35455">
        <w:rPr>
          <w:sz w:val="24"/>
          <w:szCs w:val="24"/>
        </w:rPr>
        <w:t>акции</w:t>
      </w:r>
      <w:r w:rsidRPr="00B35455">
        <w:rPr>
          <w:spacing w:val="-4"/>
          <w:sz w:val="24"/>
          <w:szCs w:val="24"/>
        </w:rPr>
        <w:t xml:space="preserve"> </w:t>
      </w:r>
      <w:r w:rsidRPr="00B35455">
        <w:rPr>
          <w:sz w:val="24"/>
          <w:szCs w:val="24"/>
        </w:rPr>
        <w:t>«Свеча</w:t>
      </w:r>
      <w:r w:rsidRPr="00B35455">
        <w:rPr>
          <w:spacing w:val="-4"/>
          <w:sz w:val="24"/>
          <w:szCs w:val="24"/>
        </w:rPr>
        <w:t xml:space="preserve"> </w:t>
      </w:r>
      <w:r w:rsidRPr="00B35455">
        <w:rPr>
          <w:sz w:val="24"/>
          <w:szCs w:val="24"/>
        </w:rPr>
        <w:t>памяти»,</w:t>
      </w:r>
      <w:r w:rsidRPr="00B35455">
        <w:rPr>
          <w:spacing w:val="-2"/>
          <w:sz w:val="24"/>
          <w:szCs w:val="24"/>
        </w:rPr>
        <w:t xml:space="preserve"> </w:t>
      </w:r>
      <w:r w:rsidRPr="00B35455">
        <w:rPr>
          <w:sz w:val="24"/>
          <w:szCs w:val="24"/>
        </w:rPr>
        <w:t>«Бессмертный</w:t>
      </w:r>
      <w:r w:rsidRPr="00B35455">
        <w:rPr>
          <w:spacing w:val="-4"/>
          <w:sz w:val="24"/>
          <w:szCs w:val="24"/>
        </w:rPr>
        <w:t xml:space="preserve"> </w:t>
      </w:r>
      <w:r w:rsidRPr="00B35455">
        <w:rPr>
          <w:sz w:val="24"/>
          <w:szCs w:val="24"/>
        </w:rPr>
        <w:t>полк»;</w:t>
      </w:r>
    </w:p>
    <w:p w:rsidR="00173B47" w:rsidRPr="00B35455" w:rsidRDefault="00F47226" w:rsidP="00B35455">
      <w:pPr>
        <w:pStyle w:val="a3"/>
        <w:spacing w:before="77"/>
        <w:ind w:left="567" w:right="465" w:firstLine="567"/>
        <w:rPr>
          <w:sz w:val="24"/>
          <w:szCs w:val="24"/>
        </w:rPr>
      </w:pPr>
      <w:r w:rsidRPr="00B35455">
        <w:rPr>
          <w:sz w:val="24"/>
          <w:szCs w:val="24"/>
        </w:rPr>
        <w:t>-экологическая акция «Бумаге – вторую жизнь» (в сборе макулатуры активно</w:t>
      </w:r>
      <w:r w:rsidRPr="00B35455">
        <w:rPr>
          <w:spacing w:val="1"/>
          <w:sz w:val="24"/>
          <w:szCs w:val="24"/>
        </w:rPr>
        <w:t xml:space="preserve"> </w:t>
      </w:r>
      <w:r w:rsidRPr="00B35455">
        <w:rPr>
          <w:sz w:val="24"/>
          <w:szCs w:val="24"/>
        </w:rPr>
        <w:t>участвуют</w:t>
      </w:r>
      <w:r w:rsidRPr="00B35455">
        <w:rPr>
          <w:spacing w:val="-2"/>
          <w:sz w:val="24"/>
          <w:szCs w:val="24"/>
        </w:rPr>
        <w:t xml:space="preserve"> </w:t>
      </w:r>
      <w:r w:rsidRPr="00B35455">
        <w:rPr>
          <w:sz w:val="24"/>
          <w:szCs w:val="24"/>
        </w:rPr>
        <w:t>семьи);</w:t>
      </w:r>
    </w:p>
    <w:p w:rsidR="00173B47" w:rsidRPr="00B35455" w:rsidRDefault="00F47226" w:rsidP="00AA1D20">
      <w:pPr>
        <w:pStyle w:val="a4"/>
        <w:numPr>
          <w:ilvl w:val="0"/>
          <w:numId w:val="19"/>
        </w:numPr>
        <w:tabs>
          <w:tab w:val="left" w:pos="1703"/>
        </w:tabs>
        <w:spacing w:line="321" w:lineRule="exact"/>
        <w:ind w:left="567" w:firstLine="567"/>
        <w:rPr>
          <w:sz w:val="24"/>
          <w:szCs w:val="24"/>
        </w:rPr>
      </w:pPr>
      <w:r w:rsidRPr="00B35455">
        <w:rPr>
          <w:sz w:val="24"/>
          <w:szCs w:val="24"/>
        </w:rPr>
        <w:t>работа</w:t>
      </w:r>
      <w:r w:rsidRPr="00B35455">
        <w:rPr>
          <w:spacing w:val="-3"/>
          <w:sz w:val="24"/>
          <w:szCs w:val="24"/>
        </w:rPr>
        <w:t xml:space="preserve"> </w:t>
      </w:r>
      <w:r w:rsidRPr="00B35455">
        <w:rPr>
          <w:sz w:val="24"/>
          <w:szCs w:val="24"/>
        </w:rPr>
        <w:t>Трудовой</w:t>
      </w:r>
      <w:r w:rsidRPr="00B35455">
        <w:rPr>
          <w:spacing w:val="-3"/>
          <w:sz w:val="24"/>
          <w:szCs w:val="24"/>
        </w:rPr>
        <w:t xml:space="preserve"> </w:t>
      </w:r>
      <w:r w:rsidRPr="00B35455">
        <w:rPr>
          <w:sz w:val="24"/>
          <w:szCs w:val="24"/>
        </w:rPr>
        <w:t>бригады</w:t>
      </w:r>
      <w:r w:rsidRPr="00B35455">
        <w:rPr>
          <w:spacing w:val="-3"/>
          <w:sz w:val="24"/>
          <w:szCs w:val="24"/>
        </w:rPr>
        <w:t xml:space="preserve"> </w:t>
      </w:r>
      <w:r w:rsidRPr="00B35455">
        <w:rPr>
          <w:sz w:val="24"/>
          <w:szCs w:val="24"/>
        </w:rPr>
        <w:t>и</w:t>
      </w:r>
      <w:r w:rsidRPr="00B35455">
        <w:rPr>
          <w:spacing w:val="-3"/>
          <w:sz w:val="24"/>
          <w:szCs w:val="24"/>
        </w:rPr>
        <w:t xml:space="preserve"> </w:t>
      </w:r>
      <w:r w:rsidRPr="00B35455">
        <w:rPr>
          <w:sz w:val="24"/>
          <w:szCs w:val="24"/>
        </w:rPr>
        <w:t>т.д.</w:t>
      </w:r>
    </w:p>
    <w:p w:rsidR="00173B47" w:rsidRPr="00B35455" w:rsidRDefault="00F47226" w:rsidP="00AA1D20">
      <w:pPr>
        <w:pStyle w:val="a4"/>
        <w:numPr>
          <w:ilvl w:val="0"/>
          <w:numId w:val="4"/>
        </w:numPr>
        <w:tabs>
          <w:tab w:val="left" w:pos="1873"/>
        </w:tabs>
        <w:ind w:left="567" w:right="460" w:firstLine="567"/>
        <w:rPr>
          <w:sz w:val="24"/>
          <w:szCs w:val="24"/>
        </w:rPr>
      </w:pPr>
      <w:r w:rsidRPr="00B35455">
        <w:rPr>
          <w:sz w:val="24"/>
          <w:szCs w:val="24"/>
        </w:rPr>
        <w:t>Проводимые для жителей деревни спортивные соревнования, праздники,</w:t>
      </w:r>
      <w:r w:rsidRPr="00B35455">
        <w:rPr>
          <w:spacing w:val="1"/>
          <w:sz w:val="24"/>
          <w:szCs w:val="24"/>
        </w:rPr>
        <w:t xml:space="preserve"> </w:t>
      </w:r>
      <w:r w:rsidRPr="00B35455">
        <w:rPr>
          <w:sz w:val="24"/>
          <w:szCs w:val="24"/>
        </w:rPr>
        <w:t>фестивали,</w:t>
      </w:r>
      <w:r w:rsidRPr="00B35455">
        <w:rPr>
          <w:spacing w:val="1"/>
          <w:sz w:val="24"/>
          <w:szCs w:val="24"/>
        </w:rPr>
        <w:t xml:space="preserve"> </w:t>
      </w:r>
      <w:r w:rsidRPr="00B35455">
        <w:rPr>
          <w:sz w:val="24"/>
          <w:szCs w:val="24"/>
        </w:rPr>
        <w:t>выступления</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митинге</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мемориале</w:t>
      </w:r>
      <w:r w:rsidRPr="00B35455">
        <w:rPr>
          <w:spacing w:val="1"/>
          <w:sz w:val="24"/>
          <w:szCs w:val="24"/>
        </w:rPr>
        <w:t xml:space="preserve"> </w:t>
      </w:r>
      <w:r w:rsidRPr="00B35455">
        <w:rPr>
          <w:sz w:val="24"/>
          <w:szCs w:val="24"/>
        </w:rPr>
        <w:t>с.Смолевичи</w:t>
      </w:r>
      <w:r w:rsidRPr="00B35455">
        <w:rPr>
          <w:spacing w:val="1"/>
          <w:sz w:val="24"/>
          <w:szCs w:val="24"/>
        </w:rPr>
        <w:t xml:space="preserve"> </w:t>
      </w:r>
      <w:r w:rsidRPr="00B35455">
        <w:rPr>
          <w:sz w:val="24"/>
          <w:szCs w:val="24"/>
        </w:rPr>
        <w:t>ко</w:t>
      </w:r>
      <w:r w:rsidRPr="00B35455">
        <w:rPr>
          <w:spacing w:val="1"/>
          <w:sz w:val="24"/>
          <w:szCs w:val="24"/>
        </w:rPr>
        <w:t xml:space="preserve"> </w:t>
      </w:r>
      <w:r w:rsidRPr="00B35455">
        <w:rPr>
          <w:sz w:val="24"/>
          <w:szCs w:val="24"/>
        </w:rPr>
        <w:t>Дню</w:t>
      </w:r>
      <w:r w:rsidRPr="00B35455">
        <w:rPr>
          <w:spacing w:val="1"/>
          <w:sz w:val="24"/>
          <w:szCs w:val="24"/>
        </w:rPr>
        <w:t xml:space="preserve"> </w:t>
      </w:r>
      <w:r w:rsidRPr="00B35455">
        <w:rPr>
          <w:sz w:val="24"/>
          <w:szCs w:val="24"/>
        </w:rPr>
        <w:t>Победы,</w:t>
      </w:r>
      <w:r w:rsidRPr="00B35455">
        <w:rPr>
          <w:spacing w:val="1"/>
          <w:sz w:val="24"/>
          <w:szCs w:val="24"/>
        </w:rPr>
        <w:t xml:space="preserve"> </w:t>
      </w:r>
      <w:r w:rsidRPr="00B35455">
        <w:rPr>
          <w:sz w:val="24"/>
          <w:szCs w:val="24"/>
        </w:rPr>
        <w:t>которые открывают</w:t>
      </w:r>
      <w:r w:rsidRPr="00B35455">
        <w:rPr>
          <w:spacing w:val="1"/>
          <w:sz w:val="24"/>
          <w:szCs w:val="24"/>
        </w:rPr>
        <w:t xml:space="preserve"> </w:t>
      </w:r>
      <w:r w:rsidRPr="00B35455">
        <w:rPr>
          <w:sz w:val="24"/>
          <w:szCs w:val="24"/>
        </w:rPr>
        <w:t>возможности для</w:t>
      </w:r>
      <w:r w:rsidRPr="00B35455">
        <w:rPr>
          <w:spacing w:val="1"/>
          <w:sz w:val="24"/>
          <w:szCs w:val="24"/>
        </w:rPr>
        <w:t xml:space="preserve"> </w:t>
      </w:r>
      <w:r w:rsidRPr="00B35455">
        <w:rPr>
          <w:sz w:val="24"/>
          <w:szCs w:val="24"/>
        </w:rPr>
        <w:t>творческой</w:t>
      </w:r>
      <w:r w:rsidRPr="00B35455">
        <w:rPr>
          <w:spacing w:val="1"/>
          <w:sz w:val="24"/>
          <w:szCs w:val="24"/>
        </w:rPr>
        <w:t xml:space="preserve"> </w:t>
      </w:r>
      <w:r w:rsidRPr="00B35455">
        <w:rPr>
          <w:sz w:val="24"/>
          <w:szCs w:val="24"/>
        </w:rPr>
        <w:t>самореализации</w:t>
      </w:r>
      <w:r w:rsidRPr="00B35455">
        <w:rPr>
          <w:spacing w:val="1"/>
          <w:sz w:val="24"/>
          <w:szCs w:val="24"/>
        </w:rPr>
        <w:t xml:space="preserve"> </w:t>
      </w:r>
      <w:r w:rsidRPr="00B35455">
        <w:rPr>
          <w:sz w:val="24"/>
          <w:szCs w:val="24"/>
        </w:rPr>
        <w:t>школьников</w:t>
      </w:r>
      <w:r w:rsidRPr="00B35455">
        <w:rPr>
          <w:spacing w:val="-3"/>
          <w:sz w:val="24"/>
          <w:szCs w:val="24"/>
        </w:rPr>
        <w:t xml:space="preserve"> </w:t>
      </w:r>
      <w:r w:rsidRPr="00B35455">
        <w:rPr>
          <w:sz w:val="24"/>
          <w:szCs w:val="24"/>
        </w:rPr>
        <w:t>и включают</w:t>
      </w:r>
      <w:r w:rsidRPr="00B35455">
        <w:rPr>
          <w:spacing w:val="-2"/>
          <w:sz w:val="24"/>
          <w:szCs w:val="24"/>
        </w:rPr>
        <w:t xml:space="preserve"> </w:t>
      </w:r>
      <w:r w:rsidRPr="00B35455">
        <w:rPr>
          <w:sz w:val="24"/>
          <w:szCs w:val="24"/>
        </w:rPr>
        <w:t>их</w:t>
      </w:r>
      <w:r w:rsidRPr="00B35455">
        <w:rPr>
          <w:spacing w:val="1"/>
          <w:sz w:val="24"/>
          <w:szCs w:val="24"/>
        </w:rPr>
        <w:t xml:space="preserve"> </w:t>
      </w:r>
      <w:r w:rsidRPr="00B35455">
        <w:rPr>
          <w:sz w:val="24"/>
          <w:szCs w:val="24"/>
        </w:rPr>
        <w:t>в</w:t>
      </w:r>
      <w:r w:rsidRPr="00B35455">
        <w:rPr>
          <w:spacing w:val="-5"/>
          <w:sz w:val="24"/>
          <w:szCs w:val="24"/>
        </w:rPr>
        <w:t xml:space="preserve"> </w:t>
      </w:r>
      <w:r w:rsidRPr="00B35455">
        <w:rPr>
          <w:sz w:val="24"/>
          <w:szCs w:val="24"/>
        </w:rPr>
        <w:t>деятельную</w:t>
      </w:r>
      <w:r w:rsidRPr="00B35455">
        <w:rPr>
          <w:spacing w:val="-1"/>
          <w:sz w:val="24"/>
          <w:szCs w:val="24"/>
        </w:rPr>
        <w:t xml:space="preserve"> </w:t>
      </w:r>
      <w:r w:rsidRPr="00B35455">
        <w:rPr>
          <w:sz w:val="24"/>
          <w:szCs w:val="24"/>
        </w:rPr>
        <w:t>заботу</w:t>
      </w:r>
      <w:r w:rsidRPr="00B35455">
        <w:rPr>
          <w:spacing w:val="-5"/>
          <w:sz w:val="24"/>
          <w:szCs w:val="24"/>
        </w:rPr>
        <w:t xml:space="preserve"> </w:t>
      </w:r>
      <w:r w:rsidRPr="00B35455">
        <w:rPr>
          <w:sz w:val="24"/>
          <w:szCs w:val="24"/>
        </w:rPr>
        <w:t>об</w:t>
      </w:r>
      <w:r w:rsidRPr="00B35455">
        <w:rPr>
          <w:spacing w:val="1"/>
          <w:sz w:val="24"/>
          <w:szCs w:val="24"/>
        </w:rPr>
        <w:t xml:space="preserve"> </w:t>
      </w:r>
      <w:r w:rsidRPr="00B35455">
        <w:rPr>
          <w:sz w:val="24"/>
          <w:szCs w:val="24"/>
        </w:rPr>
        <w:t>окружающих.</w:t>
      </w:r>
    </w:p>
    <w:p w:rsidR="00173B47" w:rsidRPr="00B35455" w:rsidRDefault="00F47226" w:rsidP="00B35455">
      <w:pPr>
        <w:pStyle w:val="1"/>
        <w:spacing w:before="6"/>
        <w:ind w:left="567" w:firstLine="567"/>
        <w:rPr>
          <w:sz w:val="24"/>
          <w:szCs w:val="24"/>
        </w:rPr>
      </w:pPr>
      <w:r w:rsidRPr="00B35455">
        <w:rPr>
          <w:sz w:val="24"/>
          <w:szCs w:val="24"/>
        </w:rPr>
        <w:t>Модуль</w:t>
      </w:r>
      <w:r w:rsidRPr="00B35455">
        <w:rPr>
          <w:spacing w:val="-6"/>
          <w:sz w:val="24"/>
          <w:szCs w:val="24"/>
        </w:rPr>
        <w:t xml:space="preserve"> </w:t>
      </w:r>
      <w:r w:rsidRPr="00B35455">
        <w:rPr>
          <w:sz w:val="24"/>
          <w:szCs w:val="24"/>
        </w:rPr>
        <w:t>«Организация</w:t>
      </w:r>
      <w:r w:rsidRPr="00B35455">
        <w:rPr>
          <w:spacing w:val="-5"/>
          <w:sz w:val="24"/>
          <w:szCs w:val="24"/>
        </w:rPr>
        <w:t xml:space="preserve"> </w:t>
      </w:r>
      <w:r w:rsidRPr="00B35455">
        <w:rPr>
          <w:sz w:val="24"/>
          <w:szCs w:val="24"/>
        </w:rPr>
        <w:t>предметно-пространственной</w:t>
      </w:r>
      <w:r w:rsidRPr="00B35455">
        <w:rPr>
          <w:spacing w:val="-4"/>
          <w:sz w:val="24"/>
          <w:szCs w:val="24"/>
        </w:rPr>
        <w:t xml:space="preserve"> </w:t>
      </w:r>
      <w:r w:rsidRPr="00B35455">
        <w:rPr>
          <w:sz w:val="24"/>
          <w:szCs w:val="24"/>
        </w:rPr>
        <w:t>среды»</w:t>
      </w:r>
    </w:p>
    <w:p w:rsidR="00173B47" w:rsidRPr="00B35455" w:rsidRDefault="00F47226" w:rsidP="00B35455">
      <w:pPr>
        <w:pStyle w:val="a3"/>
        <w:ind w:left="567" w:right="458" w:firstLine="567"/>
        <w:rPr>
          <w:sz w:val="24"/>
          <w:szCs w:val="24"/>
        </w:rPr>
      </w:pPr>
      <w:r w:rsidRPr="00B35455">
        <w:rPr>
          <w:sz w:val="24"/>
          <w:szCs w:val="24"/>
        </w:rPr>
        <w:t>Окружающая ребенка предметно-эстетическая среда МБОУ- Смолевичской</w:t>
      </w:r>
      <w:r w:rsidRPr="00B35455">
        <w:rPr>
          <w:spacing w:val="1"/>
          <w:sz w:val="24"/>
          <w:szCs w:val="24"/>
        </w:rPr>
        <w:t xml:space="preserve"> </w:t>
      </w:r>
      <w:r w:rsidRPr="00B35455">
        <w:rPr>
          <w:sz w:val="24"/>
          <w:szCs w:val="24"/>
        </w:rPr>
        <w:t>ООШ</w:t>
      </w:r>
      <w:r w:rsidRPr="00B35455">
        <w:rPr>
          <w:spacing w:val="-9"/>
          <w:sz w:val="24"/>
          <w:szCs w:val="24"/>
        </w:rPr>
        <w:t xml:space="preserve"> </w:t>
      </w:r>
      <w:r w:rsidRPr="00B35455">
        <w:rPr>
          <w:sz w:val="24"/>
          <w:szCs w:val="24"/>
        </w:rPr>
        <w:t>обогащает</w:t>
      </w:r>
      <w:r w:rsidRPr="00B35455">
        <w:rPr>
          <w:spacing w:val="-9"/>
          <w:sz w:val="24"/>
          <w:szCs w:val="24"/>
        </w:rPr>
        <w:t xml:space="preserve"> </w:t>
      </w:r>
      <w:r w:rsidRPr="00B35455">
        <w:rPr>
          <w:sz w:val="24"/>
          <w:szCs w:val="24"/>
        </w:rPr>
        <w:t>внутренний</w:t>
      </w:r>
      <w:r w:rsidRPr="00B35455">
        <w:rPr>
          <w:spacing w:val="-8"/>
          <w:sz w:val="24"/>
          <w:szCs w:val="24"/>
        </w:rPr>
        <w:t xml:space="preserve"> </w:t>
      </w:r>
      <w:r w:rsidRPr="00B35455">
        <w:rPr>
          <w:sz w:val="24"/>
          <w:szCs w:val="24"/>
        </w:rPr>
        <w:t>мир</w:t>
      </w:r>
      <w:r w:rsidRPr="00B35455">
        <w:rPr>
          <w:spacing w:val="-7"/>
          <w:sz w:val="24"/>
          <w:szCs w:val="24"/>
        </w:rPr>
        <w:t xml:space="preserve"> </w:t>
      </w:r>
      <w:r w:rsidRPr="00B35455">
        <w:rPr>
          <w:sz w:val="24"/>
          <w:szCs w:val="24"/>
        </w:rPr>
        <w:t>ребёнка,</w:t>
      </w:r>
      <w:r w:rsidRPr="00B35455">
        <w:rPr>
          <w:spacing w:val="-9"/>
          <w:sz w:val="24"/>
          <w:szCs w:val="24"/>
        </w:rPr>
        <w:t xml:space="preserve"> </w:t>
      </w:r>
      <w:r w:rsidRPr="00B35455">
        <w:rPr>
          <w:sz w:val="24"/>
          <w:szCs w:val="24"/>
        </w:rPr>
        <w:t>способствует</w:t>
      </w:r>
      <w:r w:rsidRPr="00B35455">
        <w:rPr>
          <w:spacing w:val="-9"/>
          <w:sz w:val="24"/>
          <w:szCs w:val="24"/>
        </w:rPr>
        <w:t xml:space="preserve"> </w:t>
      </w:r>
      <w:r w:rsidRPr="00B35455">
        <w:rPr>
          <w:sz w:val="24"/>
          <w:szCs w:val="24"/>
        </w:rPr>
        <w:t>формированию</w:t>
      </w:r>
      <w:r w:rsidRPr="00B35455">
        <w:rPr>
          <w:spacing w:val="-9"/>
          <w:sz w:val="24"/>
          <w:szCs w:val="24"/>
        </w:rPr>
        <w:t xml:space="preserve"> </w:t>
      </w:r>
      <w:r w:rsidRPr="00B35455">
        <w:rPr>
          <w:sz w:val="24"/>
          <w:szCs w:val="24"/>
        </w:rPr>
        <w:t>у</w:t>
      </w:r>
      <w:r w:rsidRPr="00B35455">
        <w:rPr>
          <w:spacing w:val="-11"/>
          <w:sz w:val="24"/>
          <w:szCs w:val="24"/>
        </w:rPr>
        <w:t xml:space="preserve"> </w:t>
      </w:r>
      <w:r w:rsidRPr="00B35455">
        <w:rPr>
          <w:sz w:val="24"/>
          <w:szCs w:val="24"/>
        </w:rPr>
        <w:t>него</w:t>
      </w:r>
      <w:r w:rsidRPr="00B35455">
        <w:rPr>
          <w:spacing w:val="-68"/>
          <w:sz w:val="24"/>
          <w:szCs w:val="24"/>
        </w:rPr>
        <w:t xml:space="preserve"> </w:t>
      </w:r>
      <w:r w:rsidRPr="00B35455">
        <w:rPr>
          <w:sz w:val="24"/>
          <w:szCs w:val="24"/>
        </w:rPr>
        <w:t>чувства</w:t>
      </w:r>
      <w:r w:rsidRPr="00B35455">
        <w:rPr>
          <w:spacing w:val="1"/>
          <w:sz w:val="24"/>
          <w:szCs w:val="24"/>
        </w:rPr>
        <w:t xml:space="preserve"> </w:t>
      </w:r>
      <w:r w:rsidRPr="00B35455">
        <w:rPr>
          <w:sz w:val="24"/>
          <w:szCs w:val="24"/>
        </w:rPr>
        <w:t>вкуса</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стиля,</w:t>
      </w:r>
      <w:r w:rsidRPr="00B35455">
        <w:rPr>
          <w:spacing w:val="1"/>
          <w:sz w:val="24"/>
          <w:szCs w:val="24"/>
        </w:rPr>
        <w:t xml:space="preserve"> </w:t>
      </w:r>
      <w:r w:rsidRPr="00B35455">
        <w:rPr>
          <w:sz w:val="24"/>
          <w:szCs w:val="24"/>
        </w:rPr>
        <w:t>создает</w:t>
      </w:r>
      <w:r w:rsidRPr="00B35455">
        <w:rPr>
          <w:spacing w:val="1"/>
          <w:sz w:val="24"/>
          <w:szCs w:val="24"/>
        </w:rPr>
        <w:t xml:space="preserve"> </w:t>
      </w:r>
      <w:r w:rsidRPr="00B35455">
        <w:rPr>
          <w:sz w:val="24"/>
          <w:szCs w:val="24"/>
        </w:rPr>
        <w:t>атмосферу</w:t>
      </w:r>
      <w:r w:rsidRPr="00B35455">
        <w:rPr>
          <w:spacing w:val="1"/>
          <w:sz w:val="24"/>
          <w:szCs w:val="24"/>
        </w:rPr>
        <w:t xml:space="preserve"> </w:t>
      </w:r>
      <w:r w:rsidRPr="00B35455">
        <w:rPr>
          <w:sz w:val="24"/>
          <w:szCs w:val="24"/>
        </w:rPr>
        <w:t>психологического</w:t>
      </w:r>
      <w:r w:rsidRPr="00B35455">
        <w:rPr>
          <w:spacing w:val="1"/>
          <w:sz w:val="24"/>
          <w:szCs w:val="24"/>
        </w:rPr>
        <w:t xml:space="preserve"> </w:t>
      </w:r>
      <w:r w:rsidRPr="00B35455">
        <w:rPr>
          <w:sz w:val="24"/>
          <w:szCs w:val="24"/>
        </w:rPr>
        <w:t>комфорта,</w:t>
      </w:r>
      <w:r w:rsidRPr="00B35455">
        <w:rPr>
          <w:spacing w:val="1"/>
          <w:sz w:val="24"/>
          <w:szCs w:val="24"/>
        </w:rPr>
        <w:t xml:space="preserve"> </w:t>
      </w:r>
      <w:r w:rsidRPr="00B35455">
        <w:rPr>
          <w:sz w:val="24"/>
          <w:szCs w:val="24"/>
        </w:rPr>
        <w:t>поднимает</w:t>
      </w:r>
      <w:r w:rsidRPr="00B35455">
        <w:rPr>
          <w:spacing w:val="1"/>
          <w:sz w:val="24"/>
          <w:szCs w:val="24"/>
        </w:rPr>
        <w:t xml:space="preserve"> </w:t>
      </w:r>
      <w:r w:rsidRPr="00B35455">
        <w:rPr>
          <w:sz w:val="24"/>
          <w:szCs w:val="24"/>
        </w:rPr>
        <w:t>настроение,</w:t>
      </w:r>
      <w:r w:rsidRPr="00B35455">
        <w:rPr>
          <w:spacing w:val="1"/>
          <w:sz w:val="24"/>
          <w:szCs w:val="24"/>
        </w:rPr>
        <w:t xml:space="preserve"> </w:t>
      </w:r>
      <w:r w:rsidRPr="00B35455">
        <w:rPr>
          <w:sz w:val="24"/>
          <w:szCs w:val="24"/>
        </w:rPr>
        <w:t>предупреждает</w:t>
      </w:r>
      <w:r w:rsidRPr="00B35455">
        <w:rPr>
          <w:spacing w:val="1"/>
          <w:sz w:val="24"/>
          <w:szCs w:val="24"/>
        </w:rPr>
        <w:t xml:space="preserve"> </w:t>
      </w:r>
      <w:r w:rsidRPr="00B35455">
        <w:rPr>
          <w:sz w:val="24"/>
          <w:szCs w:val="24"/>
        </w:rPr>
        <w:t>стрессовые</w:t>
      </w:r>
      <w:r w:rsidRPr="00B35455">
        <w:rPr>
          <w:spacing w:val="1"/>
          <w:sz w:val="24"/>
          <w:szCs w:val="24"/>
        </w:rPr>
        <w:t xml:space="preserve"> </w:t>
      </w:r>
      <w:r w:rsidRPr="00B35455">
        <w:rPr>
          <w:sz w:val="24"/>
          <w:szCs w:val="24"/>
        </w:rPr>
        <w:t>ситуации,</w:t>
      </w:r>
      <w:r w:rsidRPr="00B35455">
        <w:rPr>
          <w:spacing w:val="1"/>
          <w:sz w:val="24"/>
          <w:szCs w:val="24"/>
        </w:rPr>
        <w:t xml:space="preserve"> </w:t>
      </w:r>
      <w:r w:rsidRPr="00B35455">
        <w:rPr>
          <w:sz w:val="24"/>
          <w:szCs w:val="24"/>
        </w:rPr>
        <w:t>способствует</w:t>
      </w:r>
      <w:r w:rsidRPr="00B35455">
        <w:rPr>
          <w:spacing w:val="1"/>
          <w:sz w:val="24"/>
          <w:szCs w:val="24"/>
        </w:rPr>
        <w:t xml:space="preserve"> </w:t>
      </w:r>
      <w:r w:rsidRPr="00B35455">
        <w:rPr>
          <w:sz w:val="24"/>
          <w:szCs w:val="24"/>
        </w:rPr>
        <w:t>позитивному</w:t>
      </w:r>
      <w:r w:rsidRPr="00B35455">
        <w:rPr>
          <w:spacing w:val="-5"/>
          <w:sz w:val="24"/>
          <w:szCs w:val="24"/>
        </w:rPr>
        <w:t xml:space="preserve"> </w:t>
      </w:r>
      <w:r w:rsidRPr="00B35455">
        <w:rPr>
          <w:sz w:val="24"/>
          <w:szCs w:val="24"/>
        </w:rPr>
        <w:t>восприятию</w:t>
      </w:r>
      <w:r w:rsidRPr="00B35455">
        <w:rPr>
          <w:spacing w:val="-4"/>
          <w:sz w:val="24"/>
          <w:szCs w:val="24"/>
        </w:rPr>
        <w:t xml:space="preserve"> </w:t>
      </w:r>
      <w:r w:rsidRPr="00B35455">
        <w:rPr>
          <w:sz w:val="24"/>
          <w:szCs w:val="24"/>
        </w:rPr>
        <w:t>ребенком учреждения.</w:t>
      </w:r>
    </w:p>
    <w:p w:rsidR="00173B47" w:rsidRPr="00B35455" w:rsidRDefault="00F47226" w:rsidP="00B35455">
      <w:pPr>
        <w:pStyle w:val="a3"/>
        <w:ind w:left="567" w:right="466" w:firstLine="567"/>
        <w:rPr>
          <w:sz w:val="24"/>
          <w:szCs w:val="24"/>
        </w:rPr>
      </w:pPr>
      <w:r w:rsidRPr="00B35455">
        <w:rPr>
          <w:sz w:val="24"/>
          <w:szCs w:val="24"/>
        </w:rPr>
        <w:t>Воспитывающее</w:t>
      </w:r>
      <w:r w:rsidRPr="00B35455">
        <w:rPr>
          <w:spacing w:val="1"/>
          <w:sz w:val="24"/>
          <w:szCs w:val="24"/>
        </w:rPr>
        <w:t xml:space="preserve"> </w:t>
      </w:r>
      <w:r w:rsidRPr="00B35455">
        <w:rPr>
          <w:sz w:val="24"/>
          <w:szCs w:val="24"/>
        </w:rPr>
        <w:t>влияние</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ребенка</w:t>
      </w:r>
      <w:r w:rsidRPr="00B35455">
        <w:rPr>
          <w:spacing w:val="1"/>
          <w:sz w:val="24"/>
          <w:szCs w:val="24"/>
        </w:rPr>
        <w:t xml:space="preserve"> </w:t>
      </w:r>
      <w:r w:rsidRPr="00B35455">
        <w:rPr>
          <w:sz w:val="24"/>
          <w:szCs w:val="24"/>
        </w:rPr>
        <w:t>осуществляется</w:t>
      </w:r>
      <w:r w:rsidRPr="00B35455">
        <w:rPr>
          <w:spacing w:val="1"/>
          <w:sz w:val="24"/>
          <w:szCs w:val="24"/>
        </w:rPr>
        <w:t xml:space="preserve"> </w:t>
      </w:r>
      <w:r w:rsidRPr="00B35455">
        <w:rPr>
          <w:sz w:val="24"/>
          <w:szCs w:val="24"/>
        </w:rPr>
        <w:t>через</w:t>
      </w:r>
      <w:r w:rsidRPr="00B35455">
        <w:rPr>
          <w:spacing w:val="1"/>
          <w:sz w:val="24"/>
          <w:szCs w:val="24"/>
        </w:rPr>
        <w:t xml:space="preserve"> </w:t>
      </w:r>
      <w:r w:rsidRPr="00B35455">
        <w:rPr>
          <w:sz w:val="24"/>
          <w:szCs w:val="24"/>
        </w:rPr>
        <w:t>такие</w:t>
      </w:r>
      <w:r w:rsidRPr="00B35455">
        <w:rPr>
          <w:spacing w:val="1"/>
          <w:sz w:val="24"/>
          <w:szCs w:val="24"/>
        </w:rPr>
        <w:t xml:space="preserve"> </w:t>
      </w:r>
      <w:r w:rsidRPr="00B35455">
        <w:rPr>
          <w:sz w:val="24"/>
          <w:szCs w:val="24"/>
        </w:rPr>
        <w:t>формы</w:t>
      </w:r>
      <w:r w:rsidRPr="00B35455">
        <w:rPr>
          <w:spacing w:val="1"/>
          <w:sz w:val="24"/>
          <w:szCs w:val="24"/>
        </w:rPr>
        <w:t xml:space="preserve"> </w:t>
      </w:r>
      <w:r w:rsidRPr="00B35455">
        <w:rPr>
          <w:sz w:val="24"/>
          <w:szCs w:val="24"/>
        </w:rPr>
        <w:t>работы</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предметно-эстетической</w:t>
      </w:r>
      <w:r w:rsidRPr="00B35455">
        <w:rPr>
          <w:spacing w:val="-1"/>
          <w:sz w:val="24"/>
          <w:szCs w:val="24"/>
        </w:rPr>
        <w:t xml:space="preserve"> </w:t>
      </w:r>
      <w:r w:rsidRPr="00B35455">
        <w:rPr>
          <w:sz w:val="24"/>
          <w:szCs w:val="24"/>
        </w:rPr>
        <w:t>средой школы</w:t>
      </w:r>
      <w:r w:rsidRPr="00B35455">
        <w:rPr>
          <w:spacing w:val="-1"/>
          <w:sz w:val="24"/>
          <w:szCs w:val="24"/>
        </w:rPr>
        <w:t xml:space="preserve"> </w:t>
      </w:r>
      <w:r w:rsidRPr="00B35455">
        <w:rPr>
          <w:sz w:val="24"/>
          <w:szCs w:val="24"/>
        </w:rPr>
        <w:t>как:</w:t>
      </w:r>
    </w:p>
    <w:p w:rsidR="00173B47" w:rsidRPr="00B35455" w:rsidRDefault="00F47226" w:rsidP="00AA1D20">
      <w:pPr>
        <w:pStyle w:val="a4"/>
        <w:numPr>
          <w:ilvl w:val="0"/>
          <w:numId w:val="6"/>
        </w:numPr>
        <w:tabs>
          <w:tab w:val="left" w:pos="1691"/>
        </w:tabs>
        <w:ind w:left="567" w:right="464" w:firstLine="567"/>
        <w:rPr>
          <w:sz w:val="24"/>
          <w:szCs w:val="24"/>
        </w:rPr>
      </w:pPr>
      <w:r w:rsidRPr="00B35455">
        <w:rPr>
          <w:spacing w:val="-1"/>
          <w:sz w:val="24"/>
          <w:szCs w:val="24"/>
        </w:rPr>
        <w:t>по</w:t>
      </w:r>
      <w:r w:rsidRPr="00B35455">
        <w:rPr>
          <w:spacing w:val="-19"/>
          <w:sz w:val="24"/>
          <w:szCs w:val="24"/>
        </w:rPr>
        <w:t xml:space="preserve"> </w:t>
      </w:r>
      <w:r w:rsidRPr="00B35455">
        <w:rPr>
          <w:spacing w:val="-1"/>
          <w:sz w:val="24"/>
          <w:szCs w:val="24"/>
        </w:rPr>
        <w:t>благоустройству</w:t>
      </w:r>
      <w:r w:rsidRPr="00B35455">
        <w:rPr>
          <w:spacing w:val="-18"/>
          <w:sz w:val="24"/>
          <w:szCs w:val="24"/>
        </w:rPr>
        <w:t xml:space="preserve"> </w:t>
      </w:r>
      <w:r w:rsidRPr="00B35455">
        <w:rPr>
          <w:spacing w:val="-1"/>
          <w:sz w:val="24"/>
          <w:szCs w:val="24"/>
        </w:rPr>
        <w:t>различных</w:t>
      </w:r>
      <w:r w:rsidRPr="00B35455">
        <w:rPr>
          <w:spacing w:val="-17"/>
          <w:sz w:val="24"/>
          <w:szCs w:val="24"/>
        </w:rPr>
        <w:t xml:space="preserve"> </w:t>
      </w:r>
      <w:r w:rsidRPr="00B35455">
        <w:rPr>
          <w:sz w:val="24"/>
          <w:szCs w:val="24"/>
        </w:rPr>
        <w:t>участков</w:t>
      </w:r>
      <w:r w:rsidRPr="00B35455">
        <w:rPr>
          <w:spacing w:val="-17"/>
          <w:sz w:val="24"/>
          <w:szCs w:val="24"/>
        </w:rPr>
        <w:t xml:space="preserve"> </w:t>
      </w:r>
      <w:r w:rsidRPr="00B35455">
        <w:rPr>
          <w:sz w:val="24"/>
          <w:szCs w:val="24"/>
        </w:rPr>
        <w:t>пришкольной</w:t>
      </w:r>
      <w:r w:rsidRPr="00B35455">
        <w:rPr>
          <w:spacing w:val="-17"/>
          <w:sz w:val="24"/>
          <w:szCs w:val="24"/>
        </w:rPr>
        <w:t xml:space="preserve"> </w:t>
      </w:r>
      <w:r w:rsidRPr="00B35455">
        <w:rPr>
          <w:sz w:val="24"/>
          <w:szCs w:val="24"/>
        </w:rPr>
        <w:t>территории</w:t>
      </w:r>
      <w:r w:rsidRPr="00B35455">
        <w:rPr>
          <w:spacing w:val="-16"/>
          <w:sz w:val="24"/>
          <w:szCs w:val="24"/>
        </w:rPr>
        <w:t xml:space="preserve"> </w:t>
      </w:r>
      <w:r w:rsidRPr="00B35455">
        <w:rPr>
          <w:sz w:val="24"/>
          <w:szCs w:val="24"/>
        </w:rPr>
        <w:t>(например,</w:t>
      </w:r>
      <w:r w:rsidRPr="00B35455">
        <w:rPr>
          <w:spacing w:val="-68"/>
          <w:sz w:val="24"/>
          <w:szCs w:val="24"/>
        </w:rPr>
        <w:t xml:space="preserve"> </w:t>
      </w:r>
      <w:r w:rsidRPr="00B35455">
        <w:rPr>
          <w:sz w:val="24"/>
          <w:szCs w:val="24"/>
        </w:rPr>
        <w:t>высадке</w:t>
      </w:r>
      <w:r w:rsidRPr="00B35455">
        <w:rPr>
          <w:spacing w:val="-1"/>
          <w:sz w:val="24"/>
          <w:szCs w:val="24"/>
        </w:rPr>
        <w:t xml:space="preserve"> </w:t>
      </w:r>
      <w:r w:rsidRPr="00B35455">
        <w:rPr>
          <w:sz w:val="24"/>
          <w:szCs w:val="24"/>
        </w:rPr>
        <w:t>культурных</w:t>
      </w:r>
      <w:r w:rsidRPr="00B35455">
        <w:rPr>
          <w:spacing w:val="1"/>
          <w:sz w:val="24"/>
          <w:szCs w:val="24"/>
        </w:rPr>
        <w:t xml:space="preserve"> </w:t>
      </w:r>
      <w:r w:rsidRPr="00B35455">
        <w:rPr>
          <w:sz w:val="24"/>
          <w:szCs w:val="24"/>
        </w:rPr>
        <w:t>растений;</w:t>
      </w:r>
    </w:p>
    <w:p w:rsidR="00173B47" w:rsidRPr="00B35455" w:rsidRDefault="00F47226" w:rsidP="00AA1D20">
      <w:pPr>
        <w:pStyle w:val="a4"/>
        <w:numPr>
          <w:ilvl w:val="0"/>
          <w:numId w:val="6"/>
        </w:numPr>
        <w:tabs>
          <w:tab w:val="left" w:pos="1806"/>
        </w:tabs>
        <w:ind w:left="567" w:right="463" w:firstLine="567"/>
        <w:rPr>
          <w:sz w:val="24"/>
          <w:szCs w:val="24"/>
        </w:rPr>
      </w:pPr>
      <w:r w:rsidRPr="00B35455">
        <w:rPr>
          <w:sz w:val="24"/>
          <w:szCs w:val="24"/>
        </w:rPr>
        <w:t>акцентирование</w:t>
      </w:r>
      <w:r w:rsidRPr="00B35455">
        <w:rPr>
          <w:spacing w:val="1"/>
          <w:sz w:val="24"/>
          <w:szCs w:val="24"/>
        </w:rPr>
        <w:t xml:space="preserve"> </w:t>
      </w:r>
      <w:r w:rsidRPr="00B35455">
        <w:rPr>
          <w:sz w:val="24"/>
          <w:szCs w:val="24"/>
        </w:rPr>
        <w:t>внимания</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важных</w:t>
      </w:r>
      <w:r w:rsidRPr="00B35455">
        <w:rPr>
          <w:spacing w:val="1"/>
          <w:sz w:val="24"/>
          <w:szCs w:val="24"/>
        </w:rPr>
        <w:t xml:space="preserve"> </w:t>
      </w:r>
      <w:r w:rsidRPr="00B35455">
        <w:rPr>
          <w:sz w:val="24"/>
          <w:szCs w:val="24"/>
        </w:rPr>
        <w:t>событиях</w:t>
      </w:r>
      <w:r w:rsidRPr="00B35455">
        <w:rPr>
          <w:spacing w:val="1"/>
          <w:sz w:val="24"/>
          <w:szCs w:val="24"/>
        </w:rPr>
        <w:t xml:space="preserve"> </w:t>
      </w:r>
      <w:r w:rsidRPr="00B35455">
        <w:rPr>
          <w:sz w:val="24"/>
          <w:szCs w:val="24"/>
        </w:rPr>
        <w:t>посредством</w:t>
      </w:r>
      <w:r w:rsidRPr="00B35455">
        <w:rPr>
          <w:spacing w:val="1"/>
          <w:sz w:val="24"/>
          <w:szCs w:val="24"/>
        </w:rPr>
        <w:t xml:space="preserve"> </w:t>
      </w:r>
      <w:r w:rsidRPr="00B35455">
        <w:rPr>
          <w:sz w:val="24"/>
          <w:szCs w:val="24"/>
        </w:rPr>
        <w:t>элементов</w:t>
      </w:r>
      <w:r w:rsidRPr="00B35455">
        <w:rPr>
          <w:spacing w:val="1"/>
          <w:sz w:val="24"/>
          <w:szCs w:val="24"/>
        </w:rPr>
        <w:t xml:space="preserve"> </w:t>
      </w:r>
      <w:r w:rsidRPr="00B35455">
        <w:rPr>
          <w:sz w:val="24"/>
          <w:szCs w:val="24"/>
        </w:rPr>
        <w:t>предметно эстетической среды (стенды, плакаты) на важных для воспитания</w:t>
      </w:r>
      <w:r w:rsidRPr="00B35455">
        <w:rPr>
          <w:spacing w:val="1"/>
          <w:sz w:val="24"/>
          <w:szCs w:val="24"/>
        </w:rPr>
        <w:t xml:space="preserve"> </w:t>
      </w:r>
      <w:r w:rsidRPr="00B35455">
        <w:rPr>
          <w:sz w:val="24"/>
          <w:szCs w:val="24"/>
        </w:rPr>
        <w:t>мероприятиях,</w:t>
      </w:r>
      <w:r w:rsidRPr="00B35455">
        <w:rPr>
          <w:spacing w:val="-5"/>
          <w:sz w:val="24"/>
          <w:szCs w:val="24"/>
        </w:rPr>
        <w:t xml:space="preserve"> </w:t>
      </w:r>
      <w:r w:rsidRPr="00B35455">
        <w:rPr>
          <w:sz w:val="24"/>
          <w:szCs w:val="24"/>
        </w:rPr>
        <w:t>ценностях</w:t>
      </w:r>
      <w:r w:rsidRPr="00B35455">
        <w:rPr>
          <w:spacing w:val="1"/>
          <w:sz w:val="24"/>
          <w:szCs w:val="24"/>
        </w:rPr>
        <w:t xml:space="preserve"> </w:t>
      </w:r>
      <w:r w:rsidRPr="00B35455">
        <w:rPr>
          <w:sz w:val="24"/>
          <w:szCs w:val="24"/>
        </w:rPr>
        <w:t>школы,</w:t>
      </w:r>
      <w:r w:rsidRPr="00B35455">
        <w:rPr>
          <w:spacing w:val="-2"/>
          <w:sz w:val="24"/>
          <w:szCs w:val="24"/>
        </w:rPr>
        <w:t xml:space="preserve"> </w:t>
      </w:r>
      <w:r w:rsidRPr="00B35455">
        <w:rPr>
          <w:sz w:val="24"/>
          <w:szCs w:val="24"/>
        </w:rPr>
        <w:t>ее традициях,</w:t>
      </w:r>
      <w:r w:rsidRPr="00B35455">
        <w:rPr>
          <w:spacing w:val="-4"/>
          <w:sz w:val="24"/>
          <w:szCs w:val="24"/>
        </w:rPr>
        <w:t xml:space="preserve"> </w:t>
      </w:r>
      <w:r w:rsidRPr="00B35455">
        <w:rPr>
          <w:sz w:val="24"/>
          <w:szCs w:val="24"/>
        </w:rPr>
        <w:t>правилах.</w:t>
      </w:r>
    </w:p>
    <w:p w:rsidR="00173B47" w:rsidRPr="00B35455" w:rsidRDefault="00F47226" w:rsidP="00AA1D20">
      <w:pPr>
        <w:pStyle w:val="a4"/>
        <w:numPr>
          <w:ilvl w:val="0"/>
          <w:numId w:val="6"/>
        </w:numPr>
        <w:tabs>
          <w:tab w:val="left" w:pos="1890"/>
        </w:tabs>
        <w:ind w:left="567" w:right="464" w:firstLine="567"/>
        <w:rPr>
          <w:sz w:val="24"/>
          <w:szCs w:val="24"/>
        </w:rPr>
      </w:pPr>
      <w:r w:rsidRPr="00B35455">
        <w:rPr>
          <w:sz w:val="24"/>
          <w:szCs w:val="24"/>
        </w:rPr>
        <w:t>оформление</w:t>
      </w:r>
      <w:r w:rsidRPr="00B35455">
        <w:rPr>
          <w:spacing w:val="1"/>
          <w:sz w:val="24"/>
          <w:szCs w:val="24"/>
        </w:rPr>
        <w:t xml:space="preserve"> </w:t>
      </w:r>
      <w:r w:rsidRPr="00B35455">
        <w:rPr>
          <w:sz w:val="24"/>
          <w:szCs w:val="24"/>
        </w:rPr>
        <w:t>интерьера</w:t>
      </w:r>
      <w:r w:rsidRPr="00B35455">
        <w:rPr>
          <w:spacing w:val="1"/>
          <w:sz w:val="24"/>
          <w:szCs w:val="24"/>
        </w:rPr>
        <w:t xml:space="preserve"> </w:t>
      </w:r>
      <w:r w:rsidRPr="00B35455">
        <w:rPr>
          <w:sz w:val="24"/>
          <w:szCs w:val="24"/>
        </w:rPr>
        <w:t>помещений</w:t>
      </w:r>
      <w:r w:rsidRPr="00B35455">
        <w:rPr>
          <w:spacing w:val="1"/>
          <w:sz w:val="24"/>
          <w:szCs w:val="24"/>
        </w:rPr>
        <w:t xml:space="preserve"> </w:t>
      </w:r>
      <w:r w:rsidRPr="00B35455">
        <w:rPr>
          <w:sz w:val="24"/>
          <w:szCs w:val="24"/>
        </w:rPr>
        <w:t>(коридора)</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периодическая</w:t>
      </w:r>
      <w:r w:rsidRPr="00B35455">
        <w:rPr>
          <w:spacing w:val="1"/>
          <w:sz w:val="24"/>
          <w:szCs w:val="24"/>
        </w:rPr>
        <w:t xml:space="preserve"> </w:t>
      </w:r>
      <w:r w:rsidRPr="00B35455">
        <w:rPr>
          <w:sz w:val="24"/>
          <w:szCs w:val="24"/>
        </w:rPr>
        <w:t>переориентация, которая служит хорошим средством разрушения негативных</w:t>
      </w:r>
      <w:r w:rsidRPr="00B35455">
        <w:rPr>
          <w:spacing w:val="1"/>
          <w:sz w:val="24"/>
          <w:szCs w:val="24"/>
        </w:rPr>
        <w:t xml:space="preserve"> </w:t>
      </w:r>
      <w:r w:rsidRPr="00B35455">
        <w:rPr>
          <w:sz w:val="24"/>
          <w:szCs w:val="24"/>
        </w:rPr>
        <w:t>установок</w:t>
      </w:r>
      <w:r w:rsidRPr="00B35455">
        <w:rPr>
          <w:spacing w:val="-4"/>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на учебные</w:t>
      </w:r>
      <w:r w:rsidRPr="00B35455">
        <w:rPr>
          <w:spacing w:val="-4"/>
          <w:sz w:val="24"/>
          <w:szCs w:val="24"/>
        </w:rPr>
        <w:t xml:space="preserve"> </w:t>
      </w:r>
      <w:r w:rsidRPr="00B35455">
        <w:rPr>
          <w:sz w:val="24"/>
          <w:szCs w:val="24"/>
        </w:rPr>
        <w:t>и внеучебные</w:t>
      </w:r>
      <w:r w:rsidRPr="00B35455">
        <w:rPr>
          <w:spacing w:val="-1"/>
          <w:sz w:val="24"/>
          <w:szCs w:val="24"/>
        </w:rPr>
        <w:t xml:space="preserve"> </w:t>
      </w:r>
      <w:r w:rsidRPr="00B35455">
        <w:rPr>
          <w:sz w:val="24"/>
          <w:szCs w:val="24"/>
        </w:rPr>
        <w:t>занятия;</w:t>
      </w:r>
    </w:p>
    <w:p w:rsidR="00173B47" w:rsidRPr="00B35455" w:rsidRDefault="00F47226" w:rsidP="00AA1D20">
      <w:pPr>
        <w:pStyle w:val="a4"/>
        <w:numPr>
          <w:ilvl w:val="0"/>
          <w:numId w:val="6"/>
        </w:numPr>
        <w:tabs>
          <w:tab w:val="left" w:pos="1720"/>
        </w:tabs>
        <w:ind w:left="567" w:right="467" w:firstLine="567"/>
        <w:rPr>
          <w:sz w:val="24"/>
          <w:szCs w:val="24"/>
        </w:rPr>
      </w:pPr>
      <w:r w:rsidRPr="00B35455">
        <w:rPr>
          <w:sz w:val="24"/>
          <w:szCs w:val="24"/>
        </w:rPr>
        <w:t>размещение на стенах школы регулярно сменяемых экспозиций: творческих</w:t>
      </w:r>
      <w:r w:rsidRPr="00B35455">
        <w:rPr>
          <w:spacing w:val="1"/>
          <w:sz w:val="24"/>
          <w:szCs w:val="24"/>
        </w:rPr>
        <w:t xml:space="preserve"> </w:t>
      </w:r>
      <w:r w:rsidRPr="00B35455">
        <w:rPr>
          <w:sz w:val="24"/>
          <w:szCs w:val="24"/>
        </w:rPr>
        <w:t>работ школьников, позволяющих им реализовать свой творческий потенциал,</w:t>
      </w:r>
      <w:r w:rsidRPr="00B35455">
        <w:rPr>
          <w:spacing w:val="1"/>
          <w:sz w:val="24"/>
          <w:szCs w:val="24"/>
        </w:rPr>
        <w:t xml:space="preserve"> </w:t>
      </w:r>
      <w:r w:rsidRPr="00B35455">
        <w:rPr>
          <w:sz w:val="24"/>
          <w:szCs w:val="24"/>
        </w:rPr>
        <w:t>а</w:t>
      </w:r>
      <w:r w:rsidRPr="00B35455">
        <w:rPr>
          <w:spacing w:val="-1"/>
          <w:sz w:val="24"/>
          <w:szCs w:val="24"/>
        </w:rPr>
        <w:t xml:space="preserve"> </w:t>
      </w:r>
      <w:r w:rsidRPr="00B35455">
        <w:rPr>
          <w:sz w:val="24"/>
          <w:szCs w:val="24"/>
        </w:rPr>
        <w:t>также знакомящих</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с</w:t>
      </w:r>
      <w:r w:rsidRPr="00B35455">
        <w:rPr>
          <w:spacing w:val="-4"/>
          <w:sz w:val="24"/>
          <w:szCs w:val="24"/>
        </w:rPr>
        <w:t xml:space="preserve"> </w:t>
      </w:r>
      <w:r w:rsidRPr="00B35455">
        <w:rPr>
          <w:sz w:val="24"/>
          <w:szCs w:val="24"/>
        </w:rPr>
        <w:t>работами</w:t>
      </w:r>
      <w:r w:rsidRPr="00B35455">
        <w:rPr>
          <w:spacing w:val="-4"/>
          <w:sz w:val="24"/>
          <w:szCs w:val="24"/>
        </w:rPr>
        <w:t xml:space="preserve"> </w:t>
      </w:r>
      <w:r w:rsidRPr="00B35455">
        <w:rPr>
          <w:sz w:val="24"/>
          <w:szCs w:val="24"/>
        </w:rPr>
        <w:t>друг друга;</w:t>
      </w:r>
    </w:p>
    <w:p w:rsidR="00173B47" w:rsidRPr="00B35455" w:rsidRDefault="00F47226" w:rsidP="00AA1D20">
      <w:pPr>
        <w:pStyle w:val="a4"/>
        <w:numPr>
          <w:ilvl w:val="0"/>
          <w:numId w:val="6"/>
        </w:numPr>
        <w:ind w:left="567" w:right="461" w:firstLine="567"/>
        <w:rPr>
          <w:sz w:val="24"/>
          <w:szCs w:val="24"/>
        </w:rPr>
      </w:pPr>
      <w:r w:rsidRPr="00B35455">
        <w:rPr>
          <w:sz w:val="24"/>
          <w:szCs w:val="24"/>
        </w:rPr>
        <w:t>благоустройство</w:t>
      </w:r>
      <w:r w:rsidRPr="00B35455">
        <w:rPr>
          <w:spacing w:val="1"/>
          <w:sz w:val="24"/>
          <w:szCs w:val="24"/>
        </w:rPr>
        <w:t xml:space="preserve"> </w:t>
      </w:r>
      <w:r w:rsidRPr="00B35455">
        <w:rPr>
          <w:sz w:val="24"/>
          <w:szCs w:val="24"/>
        </w:rPr>
        <w:t>классных</w:t>
      </w:r>
      <w:r w:rsidRPr="00B35455">
        <w:rPr>
          <w:spacing w:val="1"/>
          <w:sz w:val="24"/>
          <w:szCs w:val="24"/>
        </w:rPr>
        <w:t xml:space="preserve"> </w:t>
      </w:r>
      <w:r w:rsidRPr="00B35455">
        <w:rPr>
          <w:sz w:val="24"/>
          <w:szCs w:val="24"/>
        </w:rPr>
        <w:t>кабинетов,</w:t>
      </w:r>
      <w:r w:rsidRPr="00B35455">
        <w:rPr>
          <w:spacing w:val="1"/>
          <w:sz w:val="24"/>
          <w:szCs w:val="24"/>
        </w:rPr>
        <w:t xml:space="preserve"> </w:t>
      </w:r>
      <w:r w:rsidRPr="00B35455">
        <w:rPr>
          <w:sz w:val="24"/>
          <w:szCs w:val="24"/>
        </w:rPr>
        <w:t>осуществляемое</w:t>
      </w:r>
      <w:r w:rsidRPr="00B35455">
        <w:rPr>
          <w:spacing w:val="1"/>
          <w:sz w:val="24"/>
          <w:szCs w:val="24"/>
        </w:rPr>
        <w:t xml:space="preserve"> </w:t>
      </w:r>
      <w:r w:rsidRPr="00B35455">
        <w:rPr>
          <w:sz w:val="24"/>
          <w:szCs w:val="24"/>
        </w:rPr>
        <w:t>классными</w:t>
      </w:r>
      <w:r w:rsidRPr="00B35455">
        <w:rPr>
          <w:spacing w:val="1"/>
          <w:sz w:val="24"/>
          <w:szCs w:val="24"/>
        </w:rPr>
        <w:t xml:space="preserve"> </w:t>
      </w:r>
      <w:r w:rsidRPr="00B35455">
        <w:rPr>
          <w:sz w:val="24"/>
          <w:szCs w:val="24"/>
        </w:rPr>
        <w:t>руководителями</w:t>
      </w:r>
      <w:r w:rsidRPr="00B35455">
        <w:rPr>
          <w:spacing w:val="1"/>
          <w:sz w:val="24"/>
          <w:szCs w:val="24"/>
        </w:rPr>
        <w:t xml:space="preserve"> </w:t>
      </w:r>
      <w:r w:rsidRPr="00B35455">
        <w:rPr>
          <w:sz w:val="24"/>
          <w:szCs w:val="24"/>
        </w:rPr>
        <w:t>вместе</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родителями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учениками</w:t>
      </w:r>
      <w:r w:rsidRPr="00B35455">
        <w:rPr>
          <w:spacing w:val="1"/>
          <w:sz w:val="24"/>
          <w:szCs w:val="24"/>
        </w:rPr>
        <w:t xml:space="preserve"> </w:t>
      </w:r>
      <w:r w:rsidRPr="00B35455">
        <w:rPr>
          <w:sz w:val="24"/>
          <w:szCs w:val="24"/>
        </w:rPr>
        <w:t>своих</w:t>
      </w:r>
      <w:r w:rsidRPr="00B35455">
        <w:rPr>
          <w:spacing w:val="1"/>
          <w:sz w:val="24"/>
          <w:szCs w:val="24"/>
        </w:rPr>
        <w:t xml:space="preserve"> </w:t>
      </w:r>
      <w:r w:rsidRPr="00B35455">
        <w:rPr>
          <w:sz w:val="24"/>
          <w:szCs w:val="24"/>
        </w:rPr>
        <w:t>классов,</w:t>
      </w:r>
      <w:r w:rsidRPr="00B35455">
        <w:rPr>
          <w:spacing w:val="-67"/>
          <w:sz w:val="24"/>
          <w:szCs w:val="24"/>
        </w:rPr>
        <w:t xml:space="preserve"> </w:t>
      </w:r>
      <w:r w:rsidRPr="00B35455">
        <w:rPr>
          <w:sz w:val="24"/>
          <w:szCs w:val="24"/>
        </w:rPr>
        <w:t>позволяющее учащимся проявить свои фантазию и творческие способности,</w:t>
      </w:r>
      <w:r w:rsidRPr="00B35455">
        <w:rPr>
          <w:spacing w:val="1"/>
          <w:sz w:val="24"/>
          <w:szCs w:val="24"/>
        </w:rPr>
        <w:t xml:space="preserve"> </w:t>
      </w:r>
      <w:r w:rsidRPr="00B35455">
        <w:rPr>
          <w:sz w:val="24"/>
          <w:szCs w:val="24"/>
        </w:rPr>
        <w:t>создающее</w:t>
      </w:r>
      <w:r w:rsidRPr="00B35455">
        <w:rPr>
          <w:spacing w:val="-13"/>
          <w:sz w:val="24"/>
          <w:szCs w:val="24"/>
        </w:rPr>
        <w:t xml:space="preserve"> </w:t>
      </w:r>
      <w:r w:rsidRPr="00B35455">
        <w:rPr>
          <w:sz w:val="24"/>
          <w:szCs w:val="24"/>
        </w:rPr>
        <w:t>повод</w:t>
      </w:r>
      <w:r w:rsidRPr="00B35455">
        <w:rPr>
          <w:spacing w:val="-10"/>
          <w:sz w:val="24"/>
          <w:szCs w:val="24"/>
        </w:rPr>
        <w:t xml:space="preserve"> </w:t>
      </w:r>
      <w:r w:rsidRPr="00B35455">
        <w:rPr>
          <w:sz w:val="24"/>
          <w:szCs w:val="24"/>
        </w:rPr>
        <w:t>для</w:t>
      </w:r>
      <w:r w:rsidRPr="00B35455">
        <w:rPr>
          <w:spacing w:val="-10"/>
          <w:sz w:val="24"/>
          <w:szCs w:val="24"/>
        </w:rPr>
        <w:t xml:space="preserve"> </w:t>
      </w:r>
      <w:r w:rsidRPr="00B35455">
        <w:rPr>
          <w:sz w:val="24"/>
          <w:szCs w:val="24"/>
        </w:rPr>
        <w:t>длительного</w:t>
      </w:r>
      <w:r w:rsidRPr="00B35455">
        <w:rPr>
          <w:spacing w:val="-12"/>
          <w:sz w:val="24"/>
          <w:szCs w:val="24"/>
        </w:rPr>
        <w:t xml:space="preserve"> </w:t>
      </w:r>
      <w:r w:rsidRPr="00B35455">
        <w:rPr>
          <w:sz w:val="24"/>
          <w:szCs w:val="24"/>
        </w:rPr>
        <w:t>общения</w:t>
      </w:r>
      <w:r w:rsidRPr="00B35455">
        <w:rPr>
          <w:spacing w:val="-12"/>
          <w:sz w:val="24"/>
          <w:szCs w:val="24"/>
        </w:rPr>
        <w:t xml:space="preserve"> </w:t>
      </w:r>
      <w:r w:rsidRPr="00B35455">
        <w:rPr>
          <w:sz w:val="24"/>
          <w:szCs w:val="24"/>
        </w:rPr>
        <w:t>классного</w:t>
      </w:r>
      <w:r w:rsidRPr="00B35455">
        <w:rPr>
          <w:spacing w:val="-12"/>
          <w:sz w:val="24"/>
          <w:szCs w:val="24"/>
        </w:rPr>
        <w:t xml:space="preserve"> </w:t>
      </w:r>
      <w:r w:rsidRPr="00B35455">
        <w:rPr>
          <w:sz w:val="24"/>
          <w:szCs w:val="24"/>
        </w:rPr>
        <w:t>руководителя</w:t>
      </w:r>
      <w:r w:rsidRPr="00B35455">
        <w:rPr>
          <w:spacing w:val="-12"/>
          <w:sz w:val="24"/>
          <w:szCs w:val="24"/>
        </w:rPr>
        <w:t xml:space="preserve"> </w:t>
      </w:r>
      <w:r w:rsidRPr="00B35455">
        <w:rPr>
          <w:sz w:val="24"/>
          <w:szCs w:val="24"/>
        </w:rPr>
        <w:t>со</w:t>
      </w:r>
      <w:r w:rsidRPr="00B35455">
        <w:rPr>
          <w:spacing w:val="-10"/>
          <w:sz w:val="24"/>
          <w:szCs w:val="24"/>
        </w:rPr>
        <w:t xml:space="preserve"> </w:t>
      </w:r>
      <w:r w:rsidRPr="00B35455">
        <w:rPr>
          <w:sz w:val="24"/>
          <w:szCs w:val="24"/>
        </w:rPr>
        <w:t>своими</w:t>
      </w:r>
      <w:r w:rsidRPr="00B35455">
        <w:rPr>
          <w:spacing w:val="-67"/>
          <w:sz w:val="24"/>
          <w:szCs w:val="24"/>
        </w:rPr>
        <w:t xml:space="preserve"> </w:t>
      </w:r>
      <w:r w:rsidRPr="00B35455">
        <w:rPr>
          <w:sz w:val="24"/>
          <w:szCs w:val="24"/>
        </w:rPr>
        <w:t>детьми;</w:t>
      </w:r>
    </w:p>
    <w:p w:rsidR="00173B47" w:rsidRPr="00B35455" w:rsidRDefault="00F47226" w:rsidP="00AA1D20">
      <w:pPr>
        <w:pStyle w:val="a4"/>
        <w:numPr>
          <w:ilvl w:val="0"/>
          <w:numId w:val="6"/>
        </w:numPr>
        <w:tabs>
          <w:tab w:val="left" w:pos="1780"/>
        </w:tabs>
        <w:ind w:left="567" w:right="460" w:firstLine="567"/>
        <w:rPr>
          <w:sz w:val="24"/>
          <w:szCs w:val="24"/>
        </w:rPr>
      </w:pPr>
      <w:r w:rsidRPr="00B35455">
        <w:rPr>
          <w:sz w:val="24"/>
          <w:szCs w:val="24"/>
        </w:rPr>
        <w:t>событийный</w:t>
      </w:r>
      <w:r w:rsidRPr="00B35455">
        <w:rPr>
          <w:spacing w:val="1"/>
          <w:sz w:val="24"/>
          <w:szCs w:val="24"/>
        </w:rPr>
        <w:t xml:space="preserve"> </w:t>
      </w:r>
      <w:r w:rsidRPr="00B35455">
        <w:rPr>
          <w:sz w:val="24"/>
          <w:szCs w:val="24"/>
        </w:rPr>
        <w:t>дизайн</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оформление</w:t>
      </w:r>
      <w:r w:rsidRPr="00B35455">
        <w:rPr>
          <w:spacing w:val="1"/>
          <w:sz w:val="24"/>
          <w:szCs w:val="24"/>
        </w:rPr>
        <w:t xml:space="preserve"> </w:t>
      </w:r>
      <w:r w:rsidRPr="00B35455">
        <w:rPr>
          <w:sz w:val="24"/>
          <w:szCs w:val="24"/>
        </w:rPr>
        <w:t>пространства</w:t>
      </w:r>
      <w:r w:rsidRPr="00B35455">
        <w:rPr>
          <w:spacing w:val="1"/>
          <w:sz w:val="24"/>
          <w:szCs w:val="24"/>
        </w:rPr>
        <w:t xml:space="preserve"> </w:t>
      </w:r>
      <w:r w:rsidRPr="00B35455">
        <w:rPr>
          <w:sz w:val="24"/>
          <w:szCs w:val="24"/>
        </w:rPr>
        <w:t>проведения</w:t>
      </w:r>
      <w:r w:rsidRPr="00B35455">
        <w:rPr>
          <w:spacing w:val="1"/>
          <w:sz w:val="24"/>
          <w:szCs w:val="24"/>
        </w:rPr>
        <w:t xml:space="preserve"> </w:t>
      </w:r>
      <w:r w:rsidRPr="00B35455">
        <w:rPr>
          <w:sz w:val="24"/>
          <w:szCs w:val="24"/>
        </w:rPr>
        <w:t>конкретных</w:t>
      </w:r>
      <w:r w:rsidRPr="00B35455">
        <w:rPr>
          <w:spacing w:val="-67"/>
          <w:sz w:val="24"/>
          <w:szCs w:val="24"/>
        </w:rPr>
        <w:t xml:space="preserve"> </w:t>
      </w:r>
      <w:r w:rsidRPr="00B35455">
        <w:rPr>
          <w:sz w:val="24"/>
          <w:szCs w:val="24"/>
        </w:rPr>
        <w:t>школьных</w:t>
      </w:r>
      <w:r w:rsidRPr="00B35455">
        <w:rPr>
          <w:spacing w:val="1"/>
          <w:sz w:val="24"/>
          <w:szCs w:val="24"/>
        </w:rPr>
        <w:t xml:space="preserve"> </w:t>
      </w:r>
      <w:r w:rsidRPr="00B35455">
        <w:rPr>
          <w:sz w:val="24"/>
          <w:szCs w:val="24"/>
        </w:rPr>
        <w:t>событий</w:t>
      </w:r>
      <w:r w:rsidRPr="00B35455">
        <w:rPr>
          <w:spacing w:val="1"/>
          <w:sz w:val="24"/>
          <w:szCs w:val="24"/>
        </w:rPr>
        <w:t xml:space="preserve"> </w:t>
      </w:r>
      <w:r w:rsidRPr="00B35455">
        <w:rPr>
          <w:sz w:val="24"/>
          <w:szCs w:val="24"/>
        </w:rPr>
        <w:t>(праздников,</w:t>
      </w:r>
      <w:r w:rsidRPr="00B35455">
        <w:rPr>
          <w:spacing w:val="1"/>
          <w:sz w:val="24"/>
          <w:szCs w:val="24"/>
        </w:rPr>
        <w:t xml:space="preserve"> </w:t>
      </w:r>
      <w:r w:rsidRPr="00B35455">
        <w:rPr>
          <w:sz w:val="24"/>
          <w:szCs w:val="24"/>
        </w:rPr>
        <w:t>церемоний,</w:t>
      </w:r>
      <w:r w:rsidRPr="00B35455">
        <w:rPr>
          <w:spacing w:val="1"/>
          <w:sz w:val="24"/>
          <w:szCs w:val="24"/>
        </w:rPr>
        <w:t xml:space="preserve"> </w:t>
      </w:r>
      <w:r w:rsidRPr="00B35455">
        <w:rPr>
          <w:sz w:val="24"/>
          <w:szCs w:val="24"/>
        </w:rPr>
        <w:t>торжественных</w:t>
      </w:r>
      <w:r w:rsidRPr="00B35455">
        <w:rPr>
          <w:spacing w:val="1"/>
          <w:sz w:val="24"/>
          <w:szCs w:val="24"/>
        </w:rPr>
        <w:t xml:space="preserve"> </w:t>
      </w:r>
      <w:r w:rsidRPr="00B35455">
        <w:rPr>
          <w:sz w:val="24"/>
          <w:szCs w:val="24"/>
        </w:rPr>
        <w:t>линеек,</w:t>
      </w:r>
      <w:r w:rsidRPr="00B35455">
        <w:rPr>
          <w:spacing w:val="1"/>
          <w:sz w:val="24"/>
          <w:szCs w:val="24"/>
        </w:rPr>
        <w:t xml:space="preserve"> </w:t>
      </w:r>
      <w:r w:rsidRPr="00B35455">
        <w:rPr>
          <w:sz w:val="24"/>
          <w:szCs w:val="24"/>
        </w:rPr>
        <w:t>творческих вечеров,</w:t>
      </w:r>
      <w:r w:rsidRPr="00B35455">
        <w:rPr>
          <w:spacing w:val="-4"/>
          <w:sz w:val="24"/>
          <w:szCs w:val="24"/>
        </w:rPr>
        <w:t xml:space="preserve"> </w:t>
      </w:r>
      <w:r w:rsidRPr="00B35455">
        <w:rPr>
          <w:sz w:val="24"/>
          <w:szCs w:val="24"/>
        </w:rPr>
        <w:t>выставок,</w:t>
      </w:r>
      <w:r w:rsidRPr="00B35455">
        <w:rPr>
          <w:spacing w:val="-1"/>
          <w:sz w:val="24"/>
          <w:szCs w:val="24"/>
        </w:rPr>
        <w:t xml:space="preserve"> </w:t>
      </w:r>
      <w:r w:rsidRPr="00B35455">
        <w:rPr>
          <w:sz w:val="24"/>
          <w:szCs w:val="24"/>
        </w:rPr>
        <w:t>собраний</w:t>
      </w:r>
      <w:r w:rsidRPr="00B35455">
        <w:rPr>
          <w:spacing w:val="-2"/>
          <w:sz w:val="24"/>
          <w:szCs w:val="24"/>
        </w:rPr>
        <w:t xml:space="preserve"> </w:t>
      </w:r>
      <w:r w:rsidRPr="00B35455">
        <w:rPr>
          <w:sz w:val="24"/>
          <w:szCs w:val="24"/>
        </w:rPr>
        <w:t>и т.п.);</w:t>
      </w:r>
    </w:p>
    <w:p w:rsidR="00173B47" w:rsidRPr="00B35455" w:rsidRDefault="00F47226" w:rsidP="00AA1D20">
      <w:pPr>
        <w:pStyle w:val="a4"/>
        <w:numPr>
          <w:ilvl w:val="0"/>
          <w:numId w:val="6"/>
        </w:numPr>
        <w:tabs>
          <w:tab w:val="left" w:pos="1816"/>
        </w:tabs>
        <w:ind w:left="567" w:right="457" w:firstLine="567"/>
        <w:rPr>
          <w:sz w:val="24"/>
          <w:szCs w:val="24"/>
        </w:rPr>
      </w:pPr>
      <w:r w:rsidRPr="00B35455">
        <w:rPr>
          <w:sz w:val="24"/>
          <w:szCs w:val="24"/>
        </w:rPr>
        <w:t>совместная</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детьми</w:t>
      </w:r>
      <w:r w:rsidRPr="00B35455">
        <w:rPr>
          <w:spacing w:val="1"/>
          <w:sz w:val="24"/>
          <w:szCs w:val="24"/>
        </w:rPr>
        <w:t xml:space="preserve"> </w:t>
      </w:r>
      <w:r w:rsidRPr="00B35455">
        <w:rPr>
          <w:sz w:val="24"/>
          <w:szCs w:val="24"/>
        </w:rPr>
        <w:t>разработка,</w:t>
      </w:r>
      <w:r w:rsidRPr="00B35455">
        <w:rPr>
          <w:spacing w:val="1"/>
          <w:sz w:val="24"/>
          <w:szCs w:val="24"/>
        </w:rPr>
        <w:t xml:space="preserve"> </w:t>
      </w:r>
      <w:r w:rsidRPr="00B35455">
        <w:rPr>
          <w:sz w:val="24"/>
          <w:szCs w:val="24"/>
        </w:rPr>
        <w:t>создание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популяризация</w:t>
      </w:r>
      <w:r w:rsidRPr="00B35455">
        <w:rPr>
          <w:spacing w:val="1"/>
          <w:sz w:val="24"/>
          <w:szCs w:val="24"/>
        </w:rPr>
        <w:t xml:space="preserve"> </w:t>
      </w:r>
      <w:r w:rsidRPr="00B35455">
        <w:rPr>
          <w:sz w:val="24"/>
          <w:szCs w:val="24"/>
        </w:rPr>
        <w:t>школьной</w:t>
      </w:r>
      <w:r w:rsidRPr="00B35455">
        <w:rPr>
          <w:spacing w:val="1"/>
          <w:sz w:val="24"/>
          <w:szCs w:val="24"/>
        </w:rPr>
        <w:t xml:space="preserve"> </w:t>
      </w:r>
      <w:r w:rsidRPr="00B35455">
        <w:rPr>
          <w:sz w:val="24"/>
          <w:szCs w:val="24"/>
        </w:rPr>
        <w:t>символики,</w:t>
      </w:r>
      <w:r w:rsidRPr="00B35455">
        <w:rPr>
          <w:spacing w:val="1"/>
          <w:sz w:val="24"/>
          <w:szCs w:val="24"/>
        </w:rPr>
        <w:t xml:space="preserve"> </w:t>
      </w:r>
      <w:r w:rsidRPr="00B35455">
        <w:rPr>
          <w:sz w:val="24"/>
          <w:szCs w:val="24"/>
        </w:rPr>
        <w:t>используемой</w:t>
      </w:r>
      <w:r w:rsidRPr="00B35455">
        <w:rPr>
          <w:spacing w:val="1"/>
          <w:sz w:val="24"/>
          <w:szCs w:val="24"/>
        </w:rPr>
        <w:t xml:space="preserve"> </w:t>
      </w:r>
      <w:r w:rsidRPr="00B35455">
        <w:rPr>
          <w:sz w:val="24"/>
          <w:szCs w:val="24"/>
        </w:rPr>
        <w:t>как</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школьной</w:t>
      </w:r>
      <w:r w:rsidRPr="00B35455">
        <w:rPr>
          <w:spacing w:val="1"/>
          <w:sz w:val="24"/>
          <w:szCs w:val="24"/>
        </w:rPr>
        <w:t xml:space="preserve"> </w:t>
      </w:r>
      <w:r w:rsidRPr="00B35455">
        <w:rPr>
          <w:sz w:val="24"/>
          <w:szCs w:val="24"/>
        </w:rPr>
        <w:t>повседневности,</w:t>
      </w:r>
      <w:r w:rsidRPr="00B35455">
        <w:rPr>
          <w:spacing w:val="1"/>
          <w:sz w:val="24"/>
          <w:szCs w:val="24"/>
        </w:rPr>
        <w:t xml:space="preserve"> </w:t>
      </w:r>
      <w:r w:rsidRPr="00B35455">
        <w:rPr>
          <w:sz w:val="24"/>
          <w:szCs w:val="24"/>
        </w:rPr>
        <w:t>так</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торжественные</w:t>
      </w:r>
      <w:r w:rsidRPr="00B35455">
        <w:rPr>
          <w:spacing w:val="1"/>
          <w:sz w:val="24"/>
          <w:szCs w:val="24"/>
        </w:rPr>
        <w:t xml:space="preserve"> </w:t>
      </w:r>
      <w:r w:rsidRPr="00B35455">
        <w:rPr>
          <w:sz w:val="24"/>
          <w:szCs w:val="24"/>
        </w:rPr>
        <w:t>моменты</w:t>
      </w:r>
      <w:r w:rsidRPr="00B35455">
        <w:rPr>
          <w:spacing w:val="1"/>
          <w:sz w:val="24"/>
          <w:szCs w:val="24"/>
        </w:rPr>
        <w:t xml:space="preserve"> </w:t>
      </w:r>
      <w:r w:rsidRPr="00B35455">
        <w:rPr>
          <w:sz w:val="24"/>
          <w:szCs w:val="24"/>
        </w:rPr>
        <w:t>жизни</w:t>
      </w:r>
      <w:r w:rsidRPr="00B35455">
        <w:rPr>
          <w:spacing w:val="1"/>
          <w:sz w:val="24"/>
          <w:szCs w:val="24"/>
        </w:rPr>
        <w:t xml:space="preserve"> </w:t>
      </w:r>
      <w:r w:rsidRPr="00B35455">
        <w:rPr>
          <w:sz w:val="24"/>
          <w:szCs w:val="24"/>
        </w:rPr>
        <w:t>образовательной</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во</w:t>
      </w:r>
      <w:r w:rsidRPr="00B35455">
        <w:rPr>
          <w:spacing w:val="1"/>
          <w:sz w:val="24"/>
          <w:szCs w:val="24"/>
        </w:rPr>
        <w:t xml:space="preserve"> </w:t>
      </w:r>
      <w:r w:rsidRPr="00B35455">
        <w:rPr>
          <w:sz w:val="24"/>
          <w:szCs w:val="24"/>
        </w:rPr>
        <w:t>время</w:t>
      </w:r>
      <w:r w:rsidRPr="00B35455">
        <w:rPr>
          <w:spacing w:val="1"/>
          <w:sz w:val="24"/>
          <w:szCs w:val="24"/>
        </w:rPr>
        <w:t xml:space="preserve"> </w:t>
      </w:r>
      <w:r w:rsidRPr="00B35455">
        <w:rPr>
          <w:sz w:val="24"/>
          <w:szCs w:val="24"/>
        </w:rPr>
        <w:t>праздников, торжественных церемоний, ключевых общешкольных дел и иных</w:t>
      </w:r>
      <w:r w:rsidRPr="00B35455">
        <w:rPr>
          <w:spacing w:val="-67"/>
          <w:sz w:val="24"/>
          <w:szCs w:val="24"/>
        </w:rPr>
        <w:t xml:space="preserve"> </w:t>
      </w:r>
      <w:r w:rsidRPr="00B35455">
        <w:rPr>
          <w:sz w:val="24"/>
          <w:szCs w:val="24"/>
        </w:rPr>
        <w:t>происходящих в жизни школы знаковых событий; • акцентирование внимания</w:t>
      </w:r>
      <w:r w:rsidRPr="00B35455">
        <w:rPr>
          <w:spacing w:val="-67"/>
          <w:sz w:val="24"/>
          <w:szCs w:val="24"/>
        </w:rPr>
        <w:t xml:space="preserve"> </w:t>
      </w:r>
      <w:r w:rsidRPr="00B35455">
        <w:rPr>
          <w:sz w:val="24"/>
          <w:szCs w:val="24"/>
        </w:rPr>
        <w:t>на важных событиях посредством элементов предметно эстетической среды</w:t>
      </w:r>
      <w:r w:rsidRPr="00B35455">
        <w:rPr>
          <w:spacing w:val="1"/>
          <w:sz w:val="24"/>
          <w:szCs w:val="24"/>
        </w:rPr>
        <w:t xml:space="preserve"> </w:t>
      </w:r>
      <w:r w:rsidRPr="00B35455">
        <w:rPr>
          <w:sz w:val="24"/>
          <w:szCs w:val="24"/>
        </w:rPr>
        <w:t>(стенды,</w:t>
      </w:r>
      <w:r w:rsidRPr="00B35455">
        <w:rPr>
          <w:spacing w:val="1"/>
          <w:sz w:val="24"/>
          <w:szCs w:val="24"/>
        </w:rPr>
        <w:t xml:space="preserve"> </w:t>
      </w:r>
      <w:r w:rsidRPr="00B35455">
        <w:rPr>
          <w:sz w:val="24"/>
          <w:szCs w:val="24"/>
        </w:rPr>
        <w:t>плакаты,</w:t>
      </w:r>
      <w:r w:rsidRPr="00B35455">
        <w:rPr>
          <w:spacing w:val="1"/>
          <w:sz w:val="24"/>
          <w:szCs w:val="24"/>
        </w:rPr>
        <w:t xml:space="preserve"> </w:t>
      </w:r>
      <w:r w:rsidRPr="00B35455">
        <w:rPr>
          <w:sz w:val="24"/>
          <w:szCs w:val="24"/>
        </w:rPr>
        <w:t>инсталляции)</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важных</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мероприятиях,</w:t>
      </w:r>
      <w:r w:rsidRPr="00B35455">
        <w:rPr>
          <w:spacing w:val="-67"/>
          <w:sz w:val="24"/>
          <w:szCs w:val="24"/>
        </w:rPr>
        <w:t xml:space="preserve"> </w:t>
      </w:r>
      <w:r w:rsidRPr="00B35455">
        <w:rPr>
          <w:sz w:val="24"/>
          <w:szCs w:val="24"/>
        </w:rPr>
        <w:t>ценностях школы,</w:t>
      </w:r>
      <w:r w:rsidRPr="00B35455">
        <w:rPr>
          <w:spacing w:val="-1"/>
          <w:sz w:val="24"/>
          <w:szCs w:val="24"/>
        </w:rPr>
        <w:t xml:space="preserve"> </w:t>
      </w:r>
      <w:r w:rsidRPr="00B35455">
        <w:rPr>
          <w:sz w:val="24"/>
          <w:szCs w:val="24"/>
        </w:rPr>
        <w:t>ее традициях,</w:t>
      </w:r>
      <w:r w:rsidRPr="00B35455">
        <w:rPr>
          <w:spacing w:val="-1"/>
          <w:sz w:val="24"/>
          <w:szCs w:val="24"/>
        </w:rPr>
        <w:t xml:space="preserve"> </w:t>
      </w:r>
      <w:r w:rsidRPr="00B35455">
        <w:rPr>
          <w:sz w:val="24"/>
          <w:szCs w:val="24"/>
        </w:rPr>
        <w:t>правилах.</w:t>
      </w:r>
    </w:p>
    <w:p w:rsidR="00173B47" w:rsidRPr="00B35455" w:rsidRDefault="00F47226" w:rsidP="00B35455">
      <w:pPr>
        <w:pStyle w:val="a3"/>
        <w:tabs>
          <w:tab w:val="left" w:pos="2630"/>
          <w:tab w:val="left" w:pos="2997"/>
          <w:tab w:val="left" w:pos="4023"/>
          <w:tab w:val="left" w:pos="4383"/>
          <w:tab w:val="left" w:pos="5518"/>
          <w:tab w:val="left" w:pos="6713"/>
          <w:tab w:val="left" w:pos="8195"/>
          <w:tab w:val="left" w:pos="8570"/>
          <w:tab w:val="left" w:pos="9743"/>
        </w:tabs>
        <w:spacing w:before="62"/>
        <w:ind w:left="567" w:right="458" w:firstLine="567"/>
        <w:jc w:val="left"/>
        <w:rPr>
          <w:sz w:val="24"/>
          <w:szCs w:val="24"/>
        </w:rPr>
      </w:pPr>
      <w:r w:rsidRPr="00B35455">
        <w:rPr>
          <w:b/>
          <w:sz w:val="24"/>
          <w:szCs w:val="24"/>
        </w:rPr>
        <w:t>Модуль «Взаимодействие с родителями» (законными представителями)</w:t>
      </w:r>
      <w:r w:rsidRPr="00B35455">
        <w:rPr>
          <w:b/>
          <w:spacing w:val="1"/>
          <w:sz w:val="24"/>
          <w:szCs w:val="24"/>
        </w:rPr>
        <w:t xml:space="preserve"> </w:t>
      </w:r>
      <w:r w:rsidRPr="00B35455">
        <w:rPr>
          <w:sz w:val="24"/>
          <w:szCs w:val="24"/>
        </w:rPr>
        <w:t>Работа</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семьей</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это</w:t>
      </w:r>
      <w:r w:rsidRPr="00B35455">
        <w:rPr>
          <w:spacing w:val="1"/>
          <w:sz w:val="24"/>
          <w:szCs w:val="24"/>
        </w:rPr>
        <w:t xml:space="preserve"> </w:t>
      </w:r>
      <w:r w:rsidRPr="00B35455">
        <w:rPr>
          <w:sz w:val="24"/>
          <w:szCs w:val="24"/>
        </w:rPr>
        <w:t>кропотливый</w:t>
      </w:r>
      <w:r w:rsidRPr="00B35455">
        <w:rPr>
          <w:spacing w:val="1"/>
          <w:sz w:val="24"/>
          <w:szCs w:val="24"/>
        </w:rPr>
        <w:t xml:space="preserve"> </w:t>
      </w:r>
      <w:r w:rsidRPr="00B35455">
        <w:rPr>
          <w:sz w:val="24"/>
          <w:szCs w:val="24"/>
        </w:rPr>
        <w:t>труд.</w:t>
      </w:r>
      <w:r w:rsidRPr="00B35455">
        <w:rPr>
          <w:spacing w:val="1"/>
          <w:sz w:val="24"/>
          <w:szCs w:val="24"/>
        </w:rPr>
        <w:t xml:space="preserve"> </w:t>
      </w:r>
      <w:r w:rsidRPr="00B35455">
        <w:rPr>
          <w:sz w:val="24"/>
          <w:szCs w:val="24"/>
        </w:rPr>
        <w:t>Нужно</w:t>
      </w:r>
      <w:r w:rsidRPr="00B35455">
        <w:rPr>
          <w:spacing w:val="1"/>
          <w:sz w:val="24"/>
          <w:szCs w:val="24"/>
        </w:rPr>
        <w:t xml:space="preserve"> </w:t>
      </w:r>
      <w:r w:rsidRPr="00B35455">
        <w:rPr>
          <w:sz w:val="24"/>
          <w:szCs w:val="24"/>
        </w:rPr>
        <w:t>учитывать</w:t>
      </w:r>
      <w:r w:rsidRPr="00B35455">
        <w:rPr>
          <w:spacing w:val="1"/>
          <w:sz w:val="24"/>
          <w:szCs w:val="24"/>
        </w:rPr>
        <w:t xml:space="preserve"> </w:t>
      </w:r>
      <w:r w:rsidRPr="00B35455">
        <w:rPr>
          <w:sz w:val="24"/>
          <w:szCs w:val="24"/>
        </w:rPr>
        <w:t>современный</w:t>
      </w:r>
      <w:r w:rsidRPr="00B35455">
        <w:rPr>
          <w:spacing w:val="-67"/>
          <w:sz w:val="24"/>
          <w:szCs w:val="24"/>
        </w:rPr>
        <w:t xml:space="preserve"> </w:t>
      </w:r>
      <w:r w:rsidRPr="00B35455">
        <w:rPr>
          <w:sz w:val="24"/>
          <w:szCs w:val="24"/>
        </w:rPr>
        <w:t>подход</w:t>
      </w:r>
      <w:r w:rsidRPr="00B35455">
        <w:rPr>
          <w:sz w:val="24"/>
          <w:szCs w:val="24"/>
        </w:rPr>
        <w:tab/>
        <w:t>в</w:t>
      </w:r>
      <w:r w:rsidRPr="00B35455">
        <w:rPr>
          <w:sz w:val="24"/>
          <w:szCs w:val="24"/>
        </w:rPr>
        <w:tab/>
        <w:t>работе</w:t>
      </w:r>
      <w:r w:rsidRPr="00B35455">
        <w:rPr>
          <w:sz w:val="24"/>
          <w:szCs w:val="24"/>
        </w:rPr>
        <w:tab/>
        <w:t>с</w:t>
      </w:r>
      <w:r w:rsidRPr="00B35455">
        <w:rPr>
          <w:sz w:val="24"/>
          <w:szCs w:val="24"/>
        </w:rPr>
        <w:tab/>
        <w:t>семьей.</w:t>
      </w:r>
      <w:r w:rsidRPr="00B35455">
        <w:rPr>
          <w:sz w:val="24"/>
          <w:szCs w:val="24"/>
        </w:rPr>
        <w:tab/>
        <w:t>Главная</w:t>
      </w:r>
      <w:r w:rsidRPr="00B35455">
        <w:rPr>
          <w:sz w:val="24"/>
          <w:szCs w:val="24"/>
        </w:rPr>
        <w:tab/>
        <w:t>тенденция</w:t>
      </w:r>
      <w:r w:rsidRPr="00B35455">
        <w:rPr>
          <w:sz w:val="24"/>
          <w:szCs w:val="24"/>
        </w:rPr>
        <w:tab/>
        <w:t>–</w:t>
      </w:r>
      <w:r w:rsidRPr="00B35455">
        <w:rPr>
          <w:sz w:val="24"/>
          <w:szCs w:val="24"/>
        </w:rPr>
        <w:tab/>
        <w:t>обучать</w:t>
      </w:r>
      <w:r w:rsidRPr="00B35455">
        <w:rPr>
          <w:sz w:val="24"/>
          <w:szCs w:val="24"/>
        </w:rPr>
        <w:tab/>
      </w:r>
      <w:r w:rsidRPr="00B35455">
        <w:rPr>
          <w:spacing w:val="-1"/>
          <w:sz w:val="24"/>
          <w:szCs w:val="24"/>
        </w:rPr>
        <w:t>родителей</w:t>
      </w:r>
      <w:r w:rsidRPr="00B35455">
        <w:rPr>
          <w:spacing w:val="-67"/>
          <w:sz w:val="24"/>
          <w:szCs w:val="24"/>
        </w:rPr>
        <w:t xml:space="preserve"> </w:t>
      </w:r>
      <w:r w:rsidRPr="00B35455">
        <w:rPr>
          <w:sz w:val="24"/>
          <w:szCs w:val="24"/>
        </w:rPr>
        <w:t>самостоятельному</w:t>
      </w:r>
      <w:r w:rsidRPr="00B35455">
        <w:rPr>
          <w:spacing w:val="64"/>
          <w:sz w:val="24"/>
          <w:szCs w:val="24"/>
        </w:rPr>
        <w:t xml:space="preserve"> </w:t>
      </w:r>
      <w:r w:rsidRPr="00B35455">
        <w:rPr>
          <w:sz w:val="24"/>
          <w:szCs w:val="24"/>
        </w:rPr>
        <w:t>решению</w:t>
      </w:r>
      <w:r w:rsidRPr="00B35455">
        <w:rPr>
          <w:spacing w:val="64"/>
          <w:sz w:val="24"/>
          <w:szCs w:val="24"/>
        </w:rPr>
        <w:t xml:space="preserve"> </w:t>
      </w:r>
      <w:r w:rsidRPr="00B35455">
        <w:rPr>
          <w:sz w:val="24"/>
          <w:szCs w:val="24"/>
        </w:rPr>
        <w:t>жизненных</w:t>
      </w:r>
      <w:r w:rsidRPr="00B35455">
        <w:rPr>
          <w:spacing w:val="66"/>
          <w:sz w:val="24"/>
          <w:szCs w:val="24"/>
        </w:rPr>
        <w:t xml:space="preserve"> </w:t>
      </w:r>
      <w:r w:rsidRPr="00B35455">
        <w:rPr>
          <w:sz w:val="24"/>
          <w:szCs w:val="24"/>
        </w:rPr>
        <w:t>задач.</w:t>
      </w:r>
      <w:r w:rsidRPr="00B35455">
        <w:rPr>
          <w:spacing w:val="66"/>
          <w:sz w:val="24"/>
          <w:szCs w:val="24"/>
        </w:rPr>
        <w:t xml:space="preserve"> </w:t>
      </w:r>
      <w:r w:rsidRPr="00B35455">
        <w:rPr>
          <w:sz w:val="24"/>
          <w:szCs w:val="24"/>
        </w:rPr>
        <w:t>И</w:t>
      </w:r>
      <w:r w:rsidRPr="00B35455">
        <w:rPr>
          <w:spacing w:val="64"/>
          <w:sz w:val="24"/>
          <w:szCs w:val="24"/>
        </w:rPr>
        <w:t xml:space="preserve"> </w:t>
      </w:r>
      <w:r w:rsidRPr="00B35455">
        <w:rPr>
          <w:sz w:val="24"/>
          <w:szCs w:val="24"/>
        </w:rPr>
        <w:t>это</w:t>
      </w:r>
      <w:r w:rsidRPr="00B35455">
        <w:rPr>
          <w:spacing w:val="65"/>
          <w:sz w:val="24"/>
          <w:szCs w:val="24"/>
        </w:rPr>
        <w:t xml:space="preserve"> </w:t>
      </w:r>
      <w:r w:rsidRPr="00B35455">
        <w:rPr>
          <w:sz w:val="24"/>
          <w:szCs w:val="24"/>
        </w:rPr>
        <w:t>требует</w:t>
      </w:r>
      <w:r w:rsidRPr="00B35455">
        <w:rPr>
          <w:spacing w:val="65"/>
          <w:sz w:val="24"/>
          <w:szCs w:val="24"/>
        </w:rPr>
        <w:t xml:space="preserve"> </w:t>
      </w:r>
      <w:r w:rsidRPr="00B35455">
        <w:rPr>
          <w:sz w:val="24"/>
          <w:szCs w:val="24"/>
        </w:rPr>
        <w:t>от</w:t>
      </w:r>
      <w:r w:rsidRPr="00B35455">
        <w:rPr>
          <w:spacing w:val="66"/>
          <w:sz w:val="24"/>
          <w:szCs w:val="24"/>
        </w:rPr>
        <w:t xml:space="preserve"> </w:t>
      </w:r>
      <w:r w:rsidRPr="00B35455">
        <w:rPr>
          <w:sz w:val="24"/>
          <w:szCs w:val="24"/>
        </w:rPr>
        <w:t>педагогов</w:t>
      </w:r>
      <w:r w:rsidRPr="00B35455">
        <w:rPr>
          <w:spacing w:val="-67"/>
          <w:sz w:val="24"/>
          <w:szCs w:val="24"/>
        </w:rPr>
        <w:t xml:space="preserve"> </w:t>
      </w:r>
      <w:r w:rsidRPr="00B35455">
        <w:rPr>
          <w:sz w:val="24"/>
          <w:szCs w:val="24"/>
        </w:rPr>
        <w:t>определенных</w:t>
      </w:r>
      <w:r w:rsidRPr="00B35455">
        <w:rPr>
          <w:spacing w:val="-7"/>
          <w:sz w:val="24"/>
          <w:szCs w:val="24"/>
        </w:rPr>
        <w:t xml:space="preserve"> </w:t>
      </w:r>
      <w:r w:rsidRPr="00B35455">
        <w:rPr>
          <w:sz w:val="24"/>
          <w:szCs w:val="24"/>
        </w:rPr>
        <w:t>усилий.</w:t>
      </w:r>
      <w:r w:rsidRPr="00B35455">
        <w:rPr>
          <w:spacing w:val="-8"/>
          <w:sz w:val="24"/>
          <w:szCs w:val="24"/>
        </w:rPr>
        <w:t xml:space="preserve"> </w:t>
      </w:r>
      <w:r w:rsidRPr="00B35455">
        <w:rPr>
          <w:sz w:val="24"/>
          <w:szCs w:val="24"/>
        </w:rPr>
        <w:t>И</w:t>
      </w:r>
      <w:r w:rsidRPr="00B35455">
        <w:rPr>
          <w:spacing w:val="-8"/>
          <w:sz w:val="24"/>
          <w:szCs w:val="24"/>
        </w:rPr>
        <w:t xml:space="preserve"> </w:t>
      </w:r>
      <w:r w:rsidRPr="00B35455">
        <w:rPr>
          <w:sz w:val="24"/>
          <w:szCs w:val="24"/>
        </w:rPr>
        <w:t>педагог,</w:t>
      </w:r>
      <w:r w:rsidRPr="00B35455">
        <w:rPr>
          <w:spacing w:val="-8"/>
          <w:sz w:val="24"/>
          <w:szCs w:val="24"/>
        </w:rPr>
        <w:t xml:space="preserve"> </w:t>
      </w:r>
      <w:r w:rsidRPr="00B35455">
        <w:rPr>
          <w:sz w:val="24"/>
          <w:szCs w:val="24"/>
        </w:rPr>
        <w:t>и</w:t>
      </w:r>
      <w:r w:rsidRPr="00B35455">
        <w:rPr>
          <w:spacing w:val="-6"/>
          <w:sz w:val="24"/>
          <w:szCs w:val="24"/>
        </w:rPr>
        <w:t xml:space="preserve"> </w:t>
      </w:r>
      <w:r w:rsidRPr="00B35455">
        <w:rPr>
          <w:sz w:val="24"/>
          <w:szCs w:val="24"/>
        </w:rPr>
        <w:t>родитель</w:t>
      </w:r>
      <w:r w:rsidRPr="00B35455">
        <w:rPr>
          <w:spacing w:val="-4"/>
          <w:sz w:val="24"/>
          <w:szCs w:val="24"/>
        </w:rPr>
        <w:t xml:space="preserve"> </w:t>
      </w:r>
      <w:r w:rsidRPr="00B35455">
        <w:rPr>
          <w:sz w:val="24"/>
          <w:szCs w:val="24"/>
        </w:rPr>
        <w:t>–</w:t>
      </w:r>
      <w:r w:rsidRPr="00B35455">
        <w:rPr>
          <w:spacing w:val="-6"/>
          <w:sz w:val="24"/>
          <w:szCs w:val="24"/>
        </w:rPr>
        <w:t xml:space="preserve"> </w:t>
      </w:r>
      <w:r w:rsidRPr="00B35455">
        <w:rPr>
          <w:sz w:val="24"/>
          <w:szCs w:val="24"/>
        </w:rPr>
        <w:t>взрослые</w:t>
      </w:r>
      <w:r w:rsidRPr="00B35455">
        <w:rPr>
          <w:spacing w:val="-6"/>
          <w:sz w:val="24"/>
          <w:szCs w:val="24"/>
        </w:rPr>
        <w:t xml:space="preserve"> </w:t>
      </w:r>
      <w:r w:rsidRPr="00B35455">
        <w:rPr>
          <w:sz w:val="24"/>
          <w:szCs w:val="24"/>
        </w:rPr>
        <w:t>люди,</w:t>
      </w:r>
      <w:r w:rsidRPr="00B35455">
        <w:rPr>
          <w:spacing w:val="-8"/>
          <w:sz w:val="24"/>
          <w:szCs w:val="24"/>
        </w:rPr>
        <w:t xml:space="preserve"> </w:t>
      </w:r>
      <w:r w:rsidRPr="00B35455">
        <w:rPr>
          <w:sz w:val="24"/>
          <w:szCs w:val="24"/>
        </w:rPr>
        <w:t>которые</w:t>
      </w:r>
      <w:r w:rsidRPr="00B35455">
        <w:rPr>
          <w:spacing w:val="-8"/>
          <w:sz w:val="24"/>
          <w:szCs w:val="24"/>
        </w:rPr>
        <w:t xml:space="preserve"> </w:t>
      </w:r>
      <w:r w:rsidRPr="00B35455">
        <w:rPr>
          <w:sz w:val="24"/>
          <w:szCs w:val="24"/>
        </w:rPr>
        <w:t>имеют</w:t>
      </w:r>
      <w:r w:rsidRPr="00B35455">
        <w:rPr>
          <w:spacing w:val="-67"/>
          <w:sz w:val="24"/>
          <w:szCs w:val="24"/>
        </w:rPr>
        <w:t xml:space="preserve"> </w:t>
      </w:r>
      <w:r w:rsidRPr="00B35455">
        <w:rPr>
          <w:sz w:val="24"/>
          <w:szCs w:val="24"/>
        </w:rPr>
        <w:t>свои</w:t>
      </w:r>
      <w:r w:rsidRPr="00B35455">
        <w:rPr>
          <w:spacing w:val="-15"/>
          <w:sz w:val="24"/>
          <w:szCs w:val="24"/>
        </w:rPr>
        <w:t xml:space="preserve"> </w:t>
      </w:r>
      <w:r w:rsidRPr="00B35455">
        <w:rPr>
          <w:sz w:val="24"/>
          <w:szCs w:val="24"/>
        </w:rPr>
        <w:t>психологические</w:t>
      </w:r>
      <w:r w:rsidRPr="00B35455">
        <w:rPr>
          <w:spacing w:val="-16"/>
          <w:sz w:val="24"/>
          <w:szCs w:val="24"/>
        </w:rPr>
        <w:t xml:space="preserve"> </w:t>
      </w:r>
      <w:r w:rsidRPr="00B35455">
        <w:rPr>
          <w:sz w:val="24"/>
          <w:szCs w:val="24"/>
        </w:rPr>
        <w:t>особенности,</w:t>
      </w:r>
      <w:r w:rsidRPr="00B35455">
        <w:rPr>
          <w:spacing w:val="-14"/>
          <w:sz w:val="24"/>
          <w:szCs w:val="24"/>
        </w:rPr>
        <w:t xml:space="preserve"> </w:t>
      </w:r>
      <w:r w:rsidRPr="00B35455">
        <w:rPr>
          <w:sz w:val="24"/>
          <w:szCs w:val="24"/>
        </w:rPr>
        <w:t>возрастные</w:t>
      </w:r>
      <w:r w:rsidRPr="00B35455">
        <w:rPr>
          <w:spacing w:val="-16"/>
          <w:sz w:val="24"/>
          <w:szCs w:val="24"/>
        </w:rPr>
        <w:t xml:space="preserve"> </w:t>
      </w:r>
      <w:r w:rsidRPr="00B35455">
        <w:rPr>
          <w:sz w:val="24"/>
          <w:szCs w:val="24"/>
        </w:rPr>
        <w:t>и</w:t>
      </w:r>
      <w:r w:rsidRPr="00B35455">
        <w:rPr>
          <w:spacing w:val="-15"/>
          <w:sz w:val="24"/>
          <w:szCs w:val="24"/>
        </w:rPr>
        <w:t xml:space="preserve"> </w:t>
      </w:r>
      <w:r w:rsidRPr="00B35455">
        <w:rPr>
          <w:sz w:val="24"/>
          <w:szCs w:val="24"/>
        </w:rPr>
        <w:t>индивидуальные</w:t>
      </w:r>
      <w:r w:rsidRPr="00B35455">
        <w:rPr>
          <w:spacing w:val="-16"/>
          <w:sz w:val="24"/>
          <w:szCs w:val="24"/>
        </w:rPr>
        <w:t xml:space="preserve"> </w:t>
      </w:r>
      <w:r w:rsidRPr="00B35455">
        <w:rPr>
          <w:sz w:val="24"/>
          <w:szCs w:val="24"/>
        </w:rPr>
        <w:t>черты,</w:t>
      </w:r>
      <w:r w:rsidRPr="00B35455">
        <w:rPr>
          <w:spacing w:val="-13"/>
          <w:sz w:val="24"/>
          <w:szCs w:val="24"/>
        </w:rPr>
        <w:t xml:space="preserve"> </w:t>
      </w:r>
      <w:r w:rsidRPr="00B35455">
        <w:rPr>
          <w:sz w:val="24"/>
          <w:szCs w:val="24"/>
        </w:rPr>
        <w:t>свой</w:t>
      </w:r>
      <w:r w:rsidRPr="00B35455">
        <w:rPr>
          <w:spacing w:val="-67"/>
          <w:sz w:val="24"/>
          <w:szCs w:val="24"/>
        </w:rPr>
        <w:t xml:space="preserve"> </w:t>
      </w:r>
      <w:r w:rsidRPr="00B35455">
        <w:rPr>
          <w:sz w:val="24"/>
          <w:szCs w:val="24"/>
        </w:rPr>
        <w:t>жизненный</w:t>
      </w:r>
      <w:r w:rsidRPr="00B35455">
        <w:rPr>
          <w:spacing w:val="-1"/>
          <w:sz w:val="24"/>
          <w:szCs w:val="24"/>
        </w:rPr>
        <w:t xml:space="preserve"> </w:t>
      </w:r>
      <w:r w:rsidRPr="00B35455">
        <w:rPr>
          <w:sz w:val="24"/>
          <w:szCs w:val="24"/>
        </w:rPr>
        <w:t>опыт</w:t>
      </w:r>
      <w:r w:rsidRPr="00B35455">
        <w:rPr>
          <w:spacing w:val="-1"/>
          <w:sz w:val="24"/>
          <w:szCs w:val="24"/>
        </w:rPr>
        <w:t xml:space="preserve"> </w:t>
      </w:r>
      <w:r w:rsidRPr="00B35455">
        <w:rPr>
          <w:sz w:val="24"/>
          <w:szCs w:val="24"/>
        </w:rPr>
        <w:t>и собственное</w:t>
      </w:r>
      <w:r w:rsidRPr="00B35455">
        <w:rPr>
          <w:spacing w:val="-1"/>
          <w:sz w:val="24"/>
          <w:szCs w:val="24"/>
        </w:rPr>
        <w:t xml:space="preserve"> </w:t>
      </w:r>
      <w:r w:rsidRPr="00B35455">
        <w:rPr>
          <w:sz w:val="24"/>
          <w:szCs w:val="24"/>
        </w:rPr>
        <w:t>видение</w:t>
      </w:r>
      <w:r w:rsidRPr="00B35455">
        <w:rPr>
          <w:spacing w:val="-2"/>
          <w:sz w:val="24"/>
          <w:szCs w:val="24"/>
        </w:rPr>
        <w:t xml:space="preserve"> </w:t>
      </w:r>
      <w:r w:rsidRPr="00B35455">
        <w:rPr>
          <w:sz w:val="24"/>
          <w:szCs w:val="24"/>
        </w:rPr>
        <w:t>проблем.</w:t>
      </w:r>
    </w:p>
    <w:p w:rsidR="00173B47" w:rsidRPr="00B35455" w:rsidRDefault="00F47226" w:rsidP="00B35455">
      <w:pPr>
        <w:pStyle w:val="a3"/>
        <w:ind w:left="567" w:right="458" w:firstLine="567"/>
        <w:rPr>
          <w:sz w:val="24"/>
          <w:szCs w:val="24"/>
        </w:rPr>
      </w:pPr>
      <w:r w:rsidRPr="00B35455">
        <w:rPr>
          <w:sz w:val="24"/>
          <w:szCs w:val="24"/>
        </w:rPr>
        <w:t>Работа с родителями или законными представителями обучающихся в МБОУ-</w:t>
      </w:r>
      <w:r w:rsidRPr="00B35455">
        <w:rPr>
          <w:spacing w:val="-67"/>
          <w:sz w:val="24"/>
          <w:szCs w:val="24"/>
        </w:rPr>
        <w:t xml:space="preserve"> </w:t>
      </w:r>
      <w:r w:rsidRPr="00B35455">
        <w:rPr>
          <w:sz w:val="24"/>
          <w:szCs w:val="24"/>
        </w:rPr>
        <w:t>Смолевичской</w:t>
      </w:r>
      <w:r w:rsidRPr="00B35455">
        <w:rPr>
          <w:spacing w:val="1"/>
          <w:sz w:val="24"/>
          <w:szCs w:val="24"/>
        </w:rPr>
        <w:t xml:space="preserve"> </w:t>
      </w:r>
      <w:r w:rsidRPr="00B35455">
        <w:rPr>
          <w:sz w:val="24"/>
          <w:szCs w:val="24"/>
        </w:rPr>
        <w:t>ООШ</w:t>
      </w:r>
      <w:r w:rsidRPr="00B35455">
        <w:rPr>
          <w:spacing w:val="1"/>
          <w:sz w:val="24"/>
          <w:szCs w:val="24"/>
        </w:rPr>
        <w:t xml:space="preserve"> </w:t>
      </w:r>
      <w:r w:rsidRPr="00B35455">
        <w:rPr>
          <w:sz w:val="24"/>
          <w:szCs w:val="24"/>
        </w:rPr>
        <w:t>осуществляется</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более</w:t>
      </w:r>
      <w:r w:rsidRPr="00B35455">
        <w:rPr>
          <w:spacing w:val="1"/>
          <w:sz w:val="24"/>
          <w:szCs w:val="24"/>
        </w:rPr>
        <w:t xml:space="preserve"> </w:t>
      </w:r>
      <w:r w:rsidRPr="00B35455">
        <w:rPr>
          <w:sz w:val="24"/>
          <w:szCs w:val="24"/>
        </w:rPr>
        <w:t>эффективного</w:t>
      </w:r>
      <w:r w:rsidRPr="00B35455">
        <w:rPr>
          <w:spacing w:val="1"/>
          <w:sz w:val="24"/>
          <w:szCs w:val="24"/>
        </w:rPr>
        <w:t xml:space="preserve"> </w:t>
      </w:r>
      <w:r w:rsidRPr="00B35455">
        <w:rPr>
          <w:sz w:val="24"/>
          <w:szCs w:val="24"/>
        </w:rPr>
        <w:t>достижения</w:t>
      </w:r>
      <w:r w:rsidRPr="00B35455">
        <w:rPr>
          <w:spacing w:val="1"/>
          <w:sz w:val="24"/>
          <w:szCs w:val="24"/>
        </w:rPr>
        <w:t xml:space="preserve"> </w:t>
      </w:r>
      <w:r w:rsidRPr="00B35455">
        <w:rPr>
          <w:sz w:val="24"/>
          <w:szCs w:val="24"/>
        </w:rPr>
        <w:t>цели</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которое</w:t>
      </w:r>
      <w:r w:rsidRPr="00B35455">
        <w:rPr>
          <w:spacing w:val="1"/>
          <w:sz w:val="24"/>
          <w:szCs w:val="24"/>
        </w:rPr>
        <w:t xml:space="preserve"> </w:t>
      </w:r>
      <w:r w:rsidRPr="00B35455">
        <w:rPr>
          <w:sz w:val="24"/>
          <w:szCs w:val="24"/>
        </w:rPr>
        <w:t>обеспечивается</w:t>
      </w:r>
      <w:r w:rsidRPr="00B35455">
        <w:rPr>
          <w:spacing w:val="1"/>
          <w:sz w:val="24"/>
          <w:szCs w:val="24"/>
        </w:rPr>
        <w:t xml:space="preserve"> </w:t>
      </w:r>
      <w:r w:rsidRPr="00B35455">
        <w:rPr>
          <w:sz w:val="24"/>
          <w:szCs w:val="24"/>
        </w:rPr>
        <w:t>согласованием</w:t>
      </w:r>
      <w:r w:rsidRPr="00B35455">
        <w:rPr>
          <w:spacing w:val="1"/>
          <w:sz w:val="24"/>
          <w:szCs w:val="24"/>
        </w:rPr>
        <w:t xml:space="preserve"> </w:t>
      </w:r>
      <w:r w:rsidRPr="00B35455">
        <w:rPr>
          <w:sz w:val="24"/>
          <w:szCs w:val="24"/>
        </w:rPr>
        <w:t>позиций</w:t>
      </w:r>
      <w:r w:rsidRPr="00B35455">
        <w:rPr>
          <w:spacing w:val="1"/>
          <w:sz w:val="24"/>
          <w:szCs w:val="24"/>
        </w:rPr>
        <w:t xml:space="preserve"> </w:t>
      </w:r>
      <w:r w:rsidRPr="00B35455">
        <w:rPr>
          <w:sz w:val="24"/>
          <w:szCs w:val="24"/>
        </w:rPr>
        <w:t>семьи</w:t>
      </w:r>
      <w:r w:rsidRPr="00B35455">
        <w:rPr>
          <w:spacing w:val="1"/>
          <w:sz w:val="24"/>
          <w:szCs w:val="24"/>
        </w:rPr>
        <w:t xml:space="preserve"> </w:t>
      </w:r>
      <w:r w:rsidRPr="00B35455">
        <w:rPr>
          <w:sz w:val="24"/>
          <w:szCs w:val="24"/>
        </w:rPr>
        <w:t>и</w:t>
      </w:r>
      <w:r w:rsidRPr="00B35455">
        <w:rPr>
          <w:spacing w:val="-67"/>
          <w:sz w:val="24"/>
          <w:szCs w:val="24"/>
        </w:rPr>
        <w:t xml:space="preserve"> </w:t>
      </w:r>
      <w:r w:rsidRPr="00B35455">
        <w:rPr>
          <w:sz w:val="24"/>
          <w:szCs w:val="24"/>
        </w:rPr>
        <w:t>школы</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данном вопросе.</w:t>
      </w:r>
    </w:p>
    <w:p w:rsidR="00173B47" w:rsidRPr="00B35455" w:rsidRDefault="00F47226" w:rsidP="00B35455">
      <w:pPr>
        <w:pStyle w:val="a3"/>
        <w:ind w:left="567" w:right="458" w:firstLine="567"/>
        <w:rPr>
          <w:sz w:val="24"/>
          <w:szCs w:val="24"/>
        </w:rPr>
      </w:pPr>
      <w:r w:rsidRPr="00B35455">
        <w:rPr>
          <w:sz w:val="24"/>
          <w:szCs w:val="24"/>
        </w:rPr>
        <w:t>Работа</w:t>
      </w:r>
      <w:r w:rsidRPr="00B35455">
        <w:rPr>
          <w:spacing w:val="-12"/>
          <w:sz w:val="24"/>
          <w:szCs w:val="24"/>
        </w:rPr>
        <w:t xml:space="preserve"> </w:t>
      </w:r>
      <w:r w:rsidRPr="00B35455">
        <w:rPr>
          <w:sz w:val="24"/>
          <w:szCs w:val="24"/>
        </w:rPr>
        <w:t>с</w:t>
      </w:r>
      <w:r w:rsidRPr="00B35455">
        <w:rPr>
          <w:spacing w:val="-14"/>
          <w:sz w:val="24"/>
          <w:szCs w:val="24"/>
        </w:rPr>
        <w:t xml:space="preserve"> </w:t>
      </w:r>
      <w:r w:rsidRPr="00B35455">
        <w:rPr>
          <w:sz w:val="24"/>
          <w:szCs w:val="24"/>
        </w:rPr>
        <w:t>родителями</w:t>
      </w:r>
      <w:r w:rsidRPr="00B35455">
        <w:rPr>
          <w:spacing w:val="-12"/>
          <w:sz w:val="24"/>
          <w:szCs w:val="24"/>
        </w:rPr>
        <w:t xml:space="preserve"> </w:t>
      </w:r>
      <w:r w:rsidRPr="00B35455">
        <w:rPr>
          <w:sz w:val="24"/>
          <w:szCs w:val="24"/>
        </w:rPr>
        <w:t>или</w:t>
      </w:r>
      <w:r w:rsidRPr="00B35455">
        <w:rPr>
          <w:spacing w:val="-12"/>
          <w:sz w:val="24"/>
          <w:szCs w:val="24"/>
        </w:rPr>
        <w:t xml:space="preserve"> </w:t>
      </w:r>
      <w:r w:rsidRPr="00B35455">
        <w:rPr>
          <w:sz w:val="24"/>
          <w:szCs w:val="24"/>
        </w:rPr>
        <w:t>законными</w:t>
      </w:r>
      <w:r w:rsidRPr="00B35455">
        <w:rPr>
          <w:spacing w:val="-13"/>
          <w:sz w:val="24"/>
          <w:szCs w:val="24"/>
        </w:rPr>
        <w:t xml:space="preserve"> </w:t>
      </w:r>
      <w:r w:rsidRPr="00B35455">
        <w:rPr>
          <w:sz w:val="24"/>
          <w:szCs w:val="24"/>
        </w:rPr>
        <w:t>представителями</w:t>
      </w:r>
      <w:r w:rsidRPr="00B35455">
        <w:rPr>
          <w:spacing w:val="-12"/>
          <w:sz w:val="24"/>
          <w:szCs w:val="24"/>
        </w:rPr>
        <w:t xml:space="preserve"> </w:t>
      </w:r>
      <w:r w:rsidRPr="00B35455">
        <w:rPr>
          <w:sz w:val="24"/>
          <w:szCs w:val="24"/>
        </w:rPr>
        <w:t>школьников</w:t>
      </w:r>
      <w:r w:rsidRPr="00B35455">
        <w:rPr>
          <w:spacing w:val="-13"/>
          <w:sz w:val="24"/>
          <w:szCs w:val="24"/>
        </w:rPr>
        <w:t xml:space="preserve"> </w:t>
      </w:r>
      <w:r w:rsidRPr="00B35455">
        <w:rPr>
          <w:sz w:val="24"/>
          <w:szCs w:val="24"/>
        </w:rPr>
        <w:t>проводится</w:t>
      </w:r>
      <w:r w:rsidRPr="00B35455">
        <w:rPr>
          <w:spacing w:val="-68"/>
          <w:sz w:val="24"/>
          <w:szCs w:val="24"/>
        </w:rPr>
        <w:t xml:space="preserve"> </w:t>
      </w:r>
      <w:r w:rsidRPr="00B35455">
        <w:rPr>
          <w:sz w:val="24"/>
          <w:szCs w:val="24"/>
        </w:rPr>
        <w:t>с целью привлечения их к совместной работе в свете требований ФГОС и</w:t>
      </w:r>
      <w:r w:rsidRPr="00B35455">
        <w:rPr>
          <w:spacing w:val="1"/>
          <w:sz w:val="24"/>
          <w:szCs w:val="24"/>
        </w:rPr>
        <w:t xml:space="preserve"> </w:t>
      </w:r>
      <w:r w:rsidRPr="00B35455">
        <w:rPr>
          <w:sz w:val="24"/>
          <w:szCs w:val="24"/>
        </w:rPr>
        <w:t>обеспечивается</w:t>
      </w:r>
      <w:r w:rsidRPr="00B35455">
        <w:rPr>
          <w:spacing w:val="1"/>
          <w:sz w:val="24"/>
          <w:szCs w:val="24"/>
        </w:rPr>
        <w:t xml:space="preserve"> </w:t>
      </w:r>
      <w:r w:rsidRPr="00B35455">
        <w:rPr>
          <w:sz w:val="24"/>
          <w:szCs w:val="24"/>
        </w:rPr>
        <w:t>установлением</w:t>
      </w:r>
      <w:r w:rsidRPr="00B35455">
        <w:rPr>
          <w:spacing w:val="1"/>
          <w:sz w:val="24"/>
          <w:szCs w:val="24"/>
        </w:rPr>
        <w:t xml:space="preserve"> </w:t>
      </w:r>
      <w:r w:rsidRPr="00B35455">
        <w:rPr>
          <w:sz w:val="24"/>
          <w:szCs w:val="24"/>
        </w:rPr>
        <w:t>партнёрских</w:t>
      </w:r>
      <w:r w:rsidRPr="00B35455">
        <w:rPr>
          <w:spacing w:val="1"/>
          <w:sz w:val="24"/>
          <w:szCs w:val="24"/>
        </w:rPr>
        <w:t xml:space="preserve"> </w:t>
      </w:r>
      <w:r w:rsidRPr="00B35455">
        <w:rPr>
          <w:sz w:val="24"/>
          <w:szCs w:val="24"/>
        </w:rPr>
        <w:t>отношений</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семьёй</w:t>
      </w:r>
      <w:r w:rsidRPr="00B35455">
        <w:rPr>
          <w:spacing w:val="1"/>
          <w:sz w:val="24"/>
          <w:szCs w:val="24"/>
        </w:rPr>
        <w:t xml:space="preserve"> </w:t>
      </w:r>
      <w:r w:rsidRPr="00B35455">
        <w:rPr>
          <w:sz w:val="24"/>
          <w:szCs w:val="24"/>
        </w:rPr>
        <w:t>каждого</w:t>
      </w:r>
      <w:r w:rsidRPr="00B35455">
        <w:rPr>
          <w:spacing w:val="1"/>
          <w:sz w:val="24"/>
          <w:szCs w:val="24"/>
        </w:rPr>
        <w:t xml:space="preserve"> </w:t>
      </w:r>
      <w:r w:rsidRPr="00B35455">
        <w:rPr>
          <w:sz w:val="24"/>
          <w:szCs w:val="24"/>
        </w:rPr>
        <w:t>воспитанника.</w:t>
      </w:r>
      <w:r w:rsidRPr="00B35455">
        <w:rPr>
          <w:spacing w:val="1"/>
          <w:sz w:val="24"/>
          <w:szCs w:val="24"/>
        </w:rPr>
        <w:t xml:space="preserve"> </w:t>
      </w:r>
      <w:r w:rsidRPr="00B35455">
        <w:rPr>
          <w:sz w:val="24"/>
          <w:szCs w:val="24"/>
        </w:rPr>
        <w:t>Работа</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родителями</w:t>
      </w:r>
      <w:r w:rsidRPr="00B35455">
        <w:rPr>
          <w:spacing w:val="1"/>
          <w:sz w:val="24"/>
          <w:szCs w:val="24"/>
        </w:rPr>
        <w:t xml:space="preserve"> </w:t>
      </w:r>
      <w:r w:rsidRPr="00B35455">
        <w:rPr>
          <w:sz w:val="24"/>
          <w:szCs w:val="24"/>
        </w:rPr>
        <w:t>или</w:t>
      </w:r>
      <w:r w:rsidRPr="00B35455">
        <w:rPr>
          <w:spacing w:val="1"/>
          <w:sz w:val="24"/>
          <w:szCs w:val="24"/>
        </w:rPr>
        <w:t xml:space="preserve"> </w:t>
      </w:r>
      <w:r w:rsidRPr="00B35455">
        <w:rPr>
          <w:sz w:val="24"/>
          <w:szCs w:val="24"/>
        </w:rPr>
        <w:t>законными</w:t>
      </w:r>
      <w:r w:rsidRPr="00B35455">
        <w:rPr>
          <w:spacing w:val="1"/>
          <w:sz w:val="24"/>
          <w:szCs w:val="24"/>
        </w:rPr>
        <w:t xml:space="preserve"> </w:t>
      </w:r>
      <w:r w:rsidRPr="00B35455">
        <w:rPr>
          <w:sz w:val="24"/>
          <w:szCs w:val="24"/>
        </w:rPr>
        <w:t>представителями</w:t>
      </w:r>
      <w:r w:rsidRPr="00B35455">
        <w:rPr>
          <w:spacing w:val="1"/>
          <w:sz w:val="24"/>
          <w:szCs w:val="24"/>
        </w:rPr>
        <w:t xml:space="preserve"> </w:t>
      </w:r>
      <w:r w:rsidRPr="00B35455">
        <w:rPr>
          <w:sz w:val="24"/>
          <w:szCs w:val="24"/>
        </w:rPr>
        <w:t>школьников</w:t>
      </w:r>
      <w:r w:rsidRPr="00B35455">
        <w:rPr>
          <w:spacing w:val="1"/>
          <w:sz w:val="24"/>
          <w:szCs w:val="24"/>
        </w:rPr>
        <w:t xml:space="preserve"> </w:t>
      </w:r>
      <w:r w:rsidRPr="00B35455">
        <w:rPr>
          <w:sz w:val="24"/>
          <w:szCs w:val="24"/>
        </w:rPr>
        <w:t>обеспечивает</w:t>
      </w:r>
      <w:r w:rsidRPr="00B35455">
        <w:rPr>
          <w:spacing w:val="1"/>
          <w:sz w:val="24"/>
          <w:szCs w:val="24"/>
        </w:rPr>
        <w:t xml:space="preserve"> </w:t>
      </w:r>
      <w:r w:rsidRPr="00B35455">
        <w:rPr>
          <w:sz w:val="24"/>
          <w:szCs w:val="24"/>
        </w:rPr>
        <w:t>формирование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развитие</w:t>
      </w:r>
      <w:r w:rsidRPr="00B35455">
        <w:rPr>
          <w:spacing w:val="1"/>
          <w:sz w:val="24"/>
          <w:szCs w:val="24"/>
        </w:rPr>
        <w:t xml:space="preserve"> </w:t>
      </w:r>
      <w:r w:rsidRPr="00B35455">
        <w:rPr>
          <w:sz w:val="24"/>
          <w:szCs w:val="24"/>
        </w:rPr>
        <w:t>психолого-</w:t>
      </w:r>
      <w:r w:rsidRPr="00B35455">
        <w:rPr>
          <w:spacing w:val="1"/>
          <w:sz w:val="24"/>
          <w:szCs w:val="24"/>
        </w:rPr>
        <w:t xml:space="preserve"> </w:t>
      </w:r>
      <w:r w:rsidRPr="00B35455">
        <w:rPr>
          <w:sz w:val="24"/>
          <w:szCs w:val="24"/>
        </w:rPr>
        <w:t>педагогической компетентности родительской общественности посредством</w:t>
      </w:r>
      <w:r w:rsidRPr="00B35455">
        <w:rPr>
          <w:spacing w:val="1"/>
          <w:sz w:val="24"/>
          <w:szCs w:val="24"/>
        </w:rPr>
        <w:t xml:space="preserve"> </w:t>
      </w:r>
      <w:r w:rsidRPr="00B35455">
        <w:rPr>
          <w:sz w:val="24"/>
          <w:szCs w:val="24"/>
        </w:rPr>
        <w:t>различных</w:t>
      </w:r>
      <w:r w:rsidRPr="00B35455">
        <w:rPr>
          <w:spacing w:val="-4"/>
          <w:sz w:val="24"/>
          <w:szCs w:val="24"/>
        </w:rPr>
        <w:t xml:space="preserve"> </w:t>
      </w:r>
      <w:r w:rsidRPr="00B35455">
        <w:rPr>
          <w:sz w:val="24"/>
          <w:szCs w:val="24"/>
        </w:rPr>
        <w:t>форм просвещения и консультирования.</w:t>
      </w:r>
    </w:p>
    <w:p w:rsidR="00173B47" w:rsidRPr="00B35455" w:rsidRDefault="00F47226" w:rsidP="00B35455">
      <w:pPr>
        <w:spacing w:line="322" w:lineRule="exact"/>
        <w:ind w:left="567" w:firstLine="567"/>
        <w:jc w:val="both"/>
        <w:rPr>
          <w:sz w:val="24"/>
          <w:szCs w:val="24"/>
        </w:rPr>
      </w:pPr>
      <w:r w:rsidRPr="00B35455">
        <w:rPr>
          <w:b/>
          <w:sz w:val="24"/>
          <w:szCs w:val="24"/>
        </w:rPr>
        <w:t>На</w:t>
      </w:r>
      <w:r w:rsidRPr="00B35455">
        <w:rPr>
          <w:b/>
          <w:spacing w:val="-2"/>
          <w:sz w:val="24"/>
          <w:szCs w:val="24"/>
        </w:rPr>
        <w:t xml:space="preserve"> </w:t>
      </w:r>
      <w:r w:rsidRPr="00B35455">
        <w:rPr>
          <w:b/>
          <w:sz w:val="24"/>
          <w:szCs w:val="24"/>
        </w:rPr>
        <w:t>общешкольном</w:t>
      </w:r>
      <w:r w:rsidRPr="00B35455">
        <w:rPr>
          <w:b/>
          <w:spacing w:val="-4"/>
          <w:sz w:val="24"/>
          <w:szCs w:val="24"/>
        </w:rPr>
        <w:t xml:space="preserve"> </w:t>
      </w:r>
      <w:r w:rsidRPr="00B35455">
        <w:rPr>
          <w:b/>
          <w:sz w:val="24"/>
          <w:szCs w:val="24"/>
        </w:rPr>
        <w:t>уровне</w:t>
      </w:r>
      <w:r w:rsidRPr="00B35455">
        <w:rPr>
          <w:b/>
          <w:spacing w:val="-4"/>
          <w:sz w:val="24"/>
          <w:szCs w:val="24"/>
        </w:rPr>
        <w:t xml:space="preserve"> </w:t>
      </w:r>
      <w:r w:rsidRPr="00B35455">
        <w:rPr>
          <w:sz w:val="24"/>
          <w:szCs w:val="24"/>
        </w:rPr>
        <w:t>подразумевается:</w:t>
      </w:r>
    </w:p>
    <w:p w:rsidR="00173B47" w:rsidRPr="00B35455" w:rsidRDefault="00F47226" w:rsidP="00AA1D20">
      <w:pPr>
        <w:pStyle w:val="a4"/>
        <w:numPr>
          <w:ilvl w:val="0"/>
          <w:numId w:val="3"/>
        </w:numPr>
        <w:tabs>
          <w:tab w:val="left" w:pos="1821"/>
        </w:tabs>
        <w:spacing w:line="322" w:lineRule="exact"/>
        <w:ind w:left="567" w:firstLine="567"/>
        <w:rPr>
          <w:sz w:val="24"/>
          <w:szCs w:val="24"/>
        </w:rPr>
      </w:pPr>
      <w:r w:rsidRPr="00B35455">
        <w:rPr>
          <w:sz w:val="24"/>
          <w:szCs w:val="24"/>
        </w:rPr>
        <w:t>Участие</w:t>
      </w:r>
      <w:r w:rsidRPr="00B35455">
        <w:rPr>
          <w:spacing w:val="-6"/>
          <w:sz w:val="24"/>
          <w:szCs w:val="24"/>
        </w:rPr>
        <w:t xml:space="preserve"> </w:t>
      </w:r>
      <w:r w:rsidRPr="00B35455">
        <w:rPr>
          <w:sz w:val="24"/>
          <w:szCs w:val="24"/>
        </w:rPr>
        <w:t>родителей</w:t>
      </w:r>
      <w:r w:rsidRPr="00B35455">
        <w:rPr>
          <w:spacing w:val="-3"/>
          <w:sz w:val="24"/>
          <w:szCs w:val="24"/>
        </w:rPr>
        <w:t xml:space="preserve"> </w:t>
      </w:r>
      <w:r w:rsidRPr="00B35455">
        <w:rPr>
          <w:sz w:val="24"/>
          <w:szCs w:val="24"/>
        </w:rPr>
        <w:t>в</w:t>
      </w:r>
      <w:r w:rsidRPr="00B35455">
        <w:rPr>
          <w:spacing w:val="-4"/>
          <w:sz w:val="24"/>
          <w:szCs w:val="24"/>
        </w:rPr>
        <w:t xml:space="preserve"> </w:t>
      </w:r>
      <w:r w:rsidRPr="00B35455">
        <w:rPr>
          <w:sz w:val="24"/>
          <w:szCs w:val="24"/>
        </w:rPr>
        <w:t>управлении</w:t>
      </w:r>
      <w:r w:rsidRPr="00B35455">
        <w:rPr>
          <w:spacing w:val="-3"/>
          <w:sz w:val="24"/>
          <w:szCs w:val="24"/>
        </w:rPr>
        <w:t xml:space="preserve"> </w:t>
      </w:r>
      <w:r w:rsidRPr="00B35455">
        <w:rPr>
          <w:sz w:val="24"/>
          <w:szCs w:val="24"/>
        </w:rPr>
        <w:t>школой:</w:t>
      </w:r>
    </w:p>
    <w:p w:rsidR="00173B47" w:rsidRPr="00B35455" w:rsidRDefault="00F47226" w:rsidP="00B35455">
      <w:pPr>
        <w:pStyle w:val="a3"/>
        <w:ind w:left="567" w:right="467" w:firstLine="567"/>
        <w:rPr>
          <w:sz w:val="24"/>
          <w:szCs w:val="24"/>
        </w:rPr>
      </w:pPr>
      <w:r w:rsidRPr="00B35455">
        <w:rPr>
          <w:sz w:val="24"/>
          <w:szCs w:val="24"/>
        </w:rPr>
        <w:t>Общешкольный</w:t>
      </w:r>
      <w:r w:rsidRPr="00B35455">
        <w:rPr>
          <w:spacing w:val="1"/>
          <w:sz w:val="24"/>
          <w:szCs w:val="24"/>
        </w:rPr>
        <w:t xml:space="preserve"> </w:t>
      </w:r>
      <w:r w:rsidRPr="00B35455">
        <w:rPr>
          <w:sz w:val="24"/>
          <w:szCs w:val="24"/>
        </w:rPr>
        <w:t>родительский</w:t>
      </w:r>
      <w:r w:rsidRPr="00B35455">
        <w:rPr>
          <w:spacing w:val="1"/>
          <w:sz w:val="24"/>
          <w:szCs w:val="24"/>
        </w:rPr>
        <w:t xml:space="preserve"> </w:t>
      </w:r>
      <w:r w:rsidRPr="00B35455">
        <w:rPr>
          <w:sz w:val="24"/>
          <w:szCs w:val="24"/>
        </w:rPr>
        <w:t>комитет,</w:t>
      </w:r>
      <w:r w:rsidRPr="00B35455">
        <w:rPr>
          <w:spacing w:val="1"/>
          <w:sz w:val="24"/>
          <w:szCs w:val="24"/>
        </w:rPr>
        <w:t xml:space="preserve"> </w:t>
      </w:r>
      <w:r w:rsidRPr="00B35455">
        <w:rPr>
          <w:sz w:val="24"/>
          <w:szCs w:val="24"/>
        </w:rPr>
        <w:t>участвующий</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управлении</w:t>
      </w:r>
      <w:r w:rsidRPr="00B35455">
        <w:rPr>
          <w:spacing w:val="1"/>
          <w:sz w:val="24"/>
          <w:szCs w:val="24"/>
        </w:rPr>
        <w:t xml:space="preserve"> </w:t>
      </w:r>
      <w:r w:rsidRPr="00B35455">
        <w:rPr>
          <w:sz w:val="24"/>
          <w:szCs w:val="24"/>
        </w:rPr>
        <w:t>образовательной</w:t>
      </w:r>
      <w:r w:rsidRPr="00B35455">
        <w:rPr>
          <w:spacing w:val="1"/>
          <w:sz w:val="24"/>
          <w:szCs w:val="24"/>
        </w:rPr>
        <w:t xml:space="preserve"> </w:t>
      </w:r>
      <w:r w:rsidRPr="00B35455">
        <w:rPr>
          <w:sz w:val="24"/>
          <w:szCs w:val="24"/>
        </w:rPr>
        <w:t>организацией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решении</w:t>
      </w:r>
      <w:r w:rsidRPr="00B35455">
        <w:rPr>
          <w:spacing w:val="1"/>
          <w:sz w:val="24"/>
          <w:szCs w:val="24"/>
        </w:rPr>
        <w:t xml:space="preserve"> </w:t>
      </w:r>
      <w:r w:rsidRPr="00B35455">
        <w:rPr>
          <w:sz w:val="24"/>
          <w:szCs w:val="24"/>
        </w:rPr>
        <w:t>вопросов</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социализации</w:t>
      </w:r>
      <w:r w:rsidRPr="00B35455">
        <w:rPr>
          <w:spacing w:val="-4"/>
          <w:sz w:val="24"/>
          <w:szCs w:val="24"/>
        </w:rPr>
        <w:t xml:space="preserve"> </w:t>
      </w:r>
      <w:r w:rsidRPr="00B35455">
        <w:rPr>
          <w:sz w:val="24"/>
          <w:szCs w:val="24"/>
        </w:rPr>
        <w:t>их</w:t>
      </w:r>
      <w:r w:rsidRPr="00B35455">
        <w:rPr>
          <w:spacing w:val="-3"/>
          <w:sz w:val="24"/>
          <w:szCs w:val="24"/>
        </w:rPr>
        <w:t xml:space="preserve"> </w:t>
      </w:r>
      <w:r w:rsidRPr="00B35455">
        <w:rPr>
          <w:sz w:val="24"/>
          <w:szCs w:val="24"/>
        </w:rPr>
        <w:t>детей;</w:t>
      </w:r>
    </w:p>
    <w:p w:rsidR="00173B47" w:rsidRPr="00B35455" w:rsidRDefault="00F47226" w:rsidP="00AA1D20">
      <w:pPr>
        <w:pStyle w:val="a4"/>
        <w:numPr>
          <w:ilvl w:val="0"/>
          <w:numId w:val="3"/>
        </w:numPr>
        <w:tabs>
          <w:tab w:val="left" w:pos="1861"/>
        </w:tabs>
        <w:ind w:left="567" w:right="464" w:firstLine="567"/>
        <w:rPr>
          <w:sz w:val="24"/>
          <w:szCs w:val="24"/>
        </w:rPr>
      </w:pPr>
      <w:r w:rsidRPr="00B35455">
        <w:rPr>
          <w:sz w:val="24"/>
          <w:szCs w:val="24"/>
        </w:rPr>
        <w:t>Дни открытых дверей, когда возможно посещение родителями школьных</w:t>
      </w:r>
      <w:r w:rsidRPr="00B35455">
        <w:rPr>
          <w:spacing w:val="1"/>
          <w:sz w:val="24"/>
          <w:szCs w:val="24"/>
        </w:rPr>
        <w:t xml:space="preserve"> </w:t>
      </w:r>
      <w:r w:rsidRPr="00B35455">
        <w:rPr>
          <w:sz w:val="24"/>
          <w:szCs w:val="24"/>
        </w:rPr>
        <w:t>учебных</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внеурочных</w:t>
      </w:r>
      <w:r w:rsidRPr="00B35455">
        <w:rPr>
          <w:spacing w:val="1"/>
          <w:sz w:val="24"/>
          <w:szCs w:val="24"/>
        </w:rPr>
        <w:t xml:space="preserve"> </w:t>
      </w:r>
      <w:r w:rsidRPr="00B35455">
        <w:rPr>
          <w:sz w:val="24"/>
          <w:szCs w:val="24"/>
        </w:rPr>
        <w:t>занятий</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получения</w:t>
      </w:r>
      <w:r w:rsidRPr="00B35455">
        <w:rPr>
          <w:spacing w:val="1"/>
          <w:sz w:val="24"/>
          <w:szCs w:val="24"/>
        </w:rPr>
        <w:t xml:space="preserve"> </w:t>
      </w:r>
      <w:r w:rsidRPr="00B35455">
        <w:rPr>
          <w:sz w:val="24"/>
          <w:szCs w:val="24"/>
        </w:rPr>
        <w:t>представления</w:t>
      </w:r>
      <w:r w:rsidRPr="00B35455">
        <w:rPr>
          <w:spacing w:val="1"/>
          <w:sz w:val="24"/>
          <w:szCs w:val="24"/>
        </w:rPr>
        <w:t xml:space="preserve"> </w:t>
      </w:r>
      <w:r w:rsidRPr="00B35455">
        <w:rPr>
          <w:sz w:val="24"/>
          <w:szCs w:val="24"/>
        </w:rPr>
        <w:t>о</w:t>
      </w:r>
      <w:r w:rsidRPr="00B35455">
        <w:rPr>
          <w:spacing w:val="1"/>
          <w:sz w:val="24"/>
          <w:szCs w:val="24"/>
        </w:rPr>
        <w:t xml:space="preserve"> </w:t>
      </w:r>
      <w:r w:rsidRPr="00B35455">
        <w:rPr>
          <w:sz w:val="24"/>
          <w:szCs w:val="24"/>
        </w:rPr>
        <w:t>ходе</w:t>
      </w:r>
      <w:r w:rsidRPr="00B35455">
        <w:rPr>
          <w:spacing w:val="1"/>
          <w:sz w:val="24"/>
          <w:szCs w:val="24"/>
        </w:rPr>
        <w:t xml:space="preserve"> </w:t>
      </w:r>
      <w:r w:rsidRPr="00B35455">
        <w:rPr>
          <w:sz w:val="24"/>
          <w:szCs w:val="24"/>
        </w:rPr>
        <w:t>образовательного</w:t>
      </w:r>
      <w:r w:rsidRPr="00B35455">
        <w:rPr>
          <w:spacing w:val="1"/>
          <w:sz w:val="24"/>
          <w:szCs w:val="24"/>
        </w:rPr>
        <w:t xml:space="preserve"> </w:t>
      </w:r>
      <w:r w:rsidRPr="00B35455">
        <w:rPr>
          <w:sz w:val="24"/>
          <w:szCs w:val="24"/>
        </w:rPr>
        <w:t>процесса</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школе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самочувствии</w:t>
      </w:r>
      <w:r w:rsidRPr="00B35455">
        <w:rPr>
          <w:spacing w:val="1"/>
          <w:sz w:val="24"/>
          <w:szCs w:val="24"/>
        </w:rPr>
        <w:t xml:space="preserve"> </w:t>
      </w:r>
      <w:r w:rsidRPr="00B35455">
        <w:rPr>
          <w:sz w:val="24"/>
          <w:szCs w:val="24"/>
        </w:rPr>
        <w:t>ребенка</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группе</w:t>
      </w:r>
      <w:r w:rsidRPr="00B35455">
        <w:rPr>
          <w:spacing w:val="1"/>
          <w:sz w:val="24"/>
          <w:szCs w:val="24"/>
        </w:rPr>
        <w:t xml:space="preserve"> </w:t>
      </w:r>
      <w:r w:rsidRPr="00B35455">
        <w:rPr>
          <w:sz w:val="24"/>
          <w:szCs w:val="24"/>
        </w:rPr>
        <w:t>(коллективе)</w:t>
      </w:r>
      <w:r w:rsidRPr="00B35455">
        <w:rPr>
          <w:spacing w:val="-2"/>
          <w:sz w:val="24"/>
          <w:szCs w:val="24"/>
        </w:rPr>
        <w:t xml:space="preserve"> </w:t>
      </w:r>
      <w:r w:rsidRPr="00B35455">
        <w:rPr>
          <w:sz w:val="24"/>
          <w:szCs w:val="24"/>
        </w:rPr>
        <w:t>среди</w:t>
      </w:r>
      <w:r w:rsidRPr="00B35455">
        <w:rPr>
          <w:spacing w:val="-3"/>
          <w:sz w:val="24"/>
          <w:szCs w:val="24"/>
        </w:rPr>
        <w:t xml:space="preserve"> </w:t>
      </w:r>
      <w:r w:rsidRPr="00B35455">
        <w:rPr>
          <w:sz w:val="24"/>
          <w:szCs w:val="24"/>
        </w:rPr>
        <w:t>сверстников.</w:t>
      </w:r>
    </w:p>
    <w:p w:rsidR="00173B47" w:rsidRPr="00B35455" w:rsidRDefault="00F47226" w:rsidP="00AA1D20">
      <w:pPr>
        <w:pStyle w:val="a4"/>
        <w:numPr>
          <w:ilvl w:val="0"/>
          <w:numId w:val="3"/>
        </w:numPr>
        <w:tabs>
          <w:tab w:val="left" w:pos="1849"/>
        </w:tabs>
        <w:ind w:left="567" w:right="459" w:firstLine="567"/>
        <w:rPr>
          <w:sz w:val="24"/>
          <w:szCs w:val="24"/>
        </w:rPr>
      </w:pPr>
      <w:r w:rsidRPr="00B35455">
        <w:rPr>
          <w:sz w:val="24"/>
          <w:szCs w:val="24"/>
        </w:rPr>
        <w:t>Общешкольные родительские собрания, публичные слушания – 1-2 раза в</w:t>
      </w:r>
      <w:r w:rsidRPr="00B35455">
        <w:rPr>
          <w:spacing w:val="1"/>
          <w:sz w:val="24"/>
          <w:szCs w:val="24"/>
        </w:rPr>
        <w:t xml:space="preserve"> </w:t>
      </w:r>
      <w:r w:rsidRPr="00B35455">
        <w:rPr>
          <w:sz w:val="24"/>
          <w:szCs w:val="24"/>
        </w:rPr>
        <w:t>год в режиме обсуждения наиболее острых проблем нравственно смыслового</w:t>
      </w:r>
      <w:r w:rsidRPr="00B35455">
        <w:rPr>
          <w:spacing w:val="1"/>
          <w:sz w:val="24"/>
          <w:szCs w:val="24"/>
        </w:rPr>
        <w:t xml:space="preserve"> </w:t>
      </w:r>
      <w:r w:rsidRPr="00B35455">
        <w:rPr>
          <w:sz w:val="24"/>
          <w:szCs w:val="24"/>
        </w:rPr>
        <w:t>отношения школьников к собственному образованию и «образовыванию» как</w:t>
      </w:r>
      <w:r w:rsidRPr="00B35455">
        <w:rPr>
          <w:spacing w:val="1"/>
          <w:sz w:val="24"/>
          <w:szCs w:val="24"/>
        </w:rPr>
        <w:t xml:space="preserve"> </w:t>
      </w:r>
      <w:r w:rsidRPr="00B35455">
        <w:rPr>
          <w:sz w:val="24"/>
          <w:szCs w:val="24"/>
        </w:rPr>
        <w:t>личности, качества школьной жизни, учебных достижений и успехов детей в</w:t>
      </w:r>
      <w:r w:rsidRPr="00B35455">
        <w:rPr>
          <w:spacing w:val="1"/>
          <w:sz w:val="24"/>
          <w:szCs w:val="24"/>
        </w:rPr>
        <w:t xml:space="preserve"> </w:t>
      </w:r>
      <w:r w:rsidRPr="00B35455">
        <w:rPr>
          <w:sz w:val="24"/>
          <w:szCs w:val="24"/>
        </w:rPr>
        <w:t>предпочитаемых ими</w:t>
      </w:r>
      <w:r w:rsidRPr="00B35455">
        <w:rPr>
          <w:spacing w:val="2"/>
          <w:sz w:val="24"/>
          <w:szCs w:val="24"/>
        </w:rPr>
        <w:t xml:space="preserve"> </w:t>
      </w:r>
      <w:r w:rsidRPr="00B35455">
        <w:rPr>
          <w:sz w:val="24"/>
          <w:szCs w:val="24"/>
        </w:rPr>
        <w:t>видах</w:t>
      </w:r>
      <w:r w:rsidRPr="00B35455">
        <w:rPr>
          <w:spacing w:val="-2"/>
          <w:sz w:val="24"/>
          <w:szCs w:val="24"/>
        </w:rPr>
        <w:t xml:space="preserve"> </w:t>
      </w:r>
      <w:r w:rsidRPr="00B35455">
        <w:rPr>
          <w:sz w:val="24"/>
          <w:szCs w:val="24"/>
        </w:rPr>
        <w:t>деятельности;</w:t>
      </w:r>
    </w:p>
    <w:p w:rsidR="00173B47" w:rsidRPr="00B35455" w:rsidRDefault="00F47226" w:rsidP="00AA1D20">
      <w:pPr>
        <w:pStyle w:val="a4"/>
        <w:numPr>
          <w:ilvl w:val="0"/>
          <w:numId w:val="3"/>
        </w:numPr>
        <w:tabs>
          <w:tab w:val="left" w:pos="1753"/>
        </w:tabs>
        <w:ind w:left="567" w:right="464" w:firstLine="567"/>
        <w:rPr>
          <w:sz w:val="24"/>
          <w:szCs w:val="24"/>
        </w:rPr>
      </w:pPr>
      <w:r w:rsidRPr="00B35455">
        <w:rPr>
          <w:sz w:val="24"/>
          <w:szCs w:val="24"/>
        </w:rPr>
        <w:t>Участие</w:t>
      </w:r>
      <w:r w:rsidRPr="00B35455">
        <w:rPr>
          <w:spacing w:val="1"/>
          <w:sz w:val="24"/>
          <w:szCs w:val="24"/>
        </w:rPr>
        <w:t xml:space="preserve"> </w:t>
      </w:r>
      <w:r w:rsidRPr="00B35455">
        <w:rPr>
          <w:sz w:val="24"/>
          <w:szCs w:val="24"/>
        </w:rPr>
        <w:t>родителей</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педагогических консилиумах,</w:t>
      </w:r>
      <w:r w:rsidRPr="00B35455">
        <w:rPr>
          <w:spacing w:val="1"/>
          <w:sz w:val="24"/>
          <w:szCs w:val="24"/>
        </w:rPr>
        <w:t xml:space="preserve"> </w:t>
      </w:r>
      <w:r w:rsidRPr="00B35455">
        <w:rPr>
          <w:sz w:val="24"/>
          <w:szCs w:val="24"/>
        </w:rPr>
        <w:t>собираемых</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случае</w:t>
      </w:r>
      <w:r w:rsidRPr="00B35455">
        <w:rPr>
          <w:spacing w:val="1"/>
          <w:sz w:val="24"/>
          <w:szCs w:val="24"/>
        </w:rPr>
        <w:t xml:space="preserve"> </w:t>
      </w:r>
      <w:r w:rsidRPr="00B35455">
        <w:rPr>
          <w:sz w:val="24"/>
          <w:szCs w:val="24"/>
        </w:rPr>
        <w:t>возникновения</w:t>
      </w:r>
      <w:r w:rsidRPr="00B35455">
        <w:rPr>
          <w:spacing w:val="1"/>
          <w:sz w:val="24"/>
          <w:szCs w:val="24"/>
        </w:rPr>
        <w:t xml:space="preserve"> </w:t>
      </w:r>
      <w:r w:rsidRPr="00B35455">
        <w:rPr>
          <w:sz w:val="24"/>
          <w:szCs w:val="24"/>
        </w:rPr>
        <w:t>острых</w:t>
      </w:r>
      <w:r w:rsidRPr="00B35455">
        <w:rPr>
          <w:spacing w:val="1"/>
          <w:sz w:val="24"/>
          <w:szCs w:val="24"/>
        </w:rPr>
        <w:t xml:space="preserve"> </w:t>
      </w:r>
      <w:r w:rsidRPr="00B35455">
        <w:rPr>
          <w:sz w:val="24"/>
          <w:szCs w:val="24"/>
        </w:rPr>
        <w:t>проблем,</w:t>
      </w:r>
      <w:r w:rsidRPr="00B35455">
        <w:rPr>
          <w:spacing w:val="1"/>
          <w:sz w:val="24"/>
          <w:szCs w:val="24"/>
        </w:rPr>
        <w:t xml:space="preserve"> </w:t>
      </w:r>
      <w:r w:rsidRPr="00B35455">
        <w:rPr>
          <w:sz w:val="24"/>
          <w:szCs w:val="24"/>
        </w:rPr>
        <w:t>связанных</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обучением</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воспитанием</w:t>
      </w:r>
      <w:r w:rsidRPr="00B35455">
        <w:rPr>
          <w:spacing w:val="1"/>
          <w:sz w:val="24"/>
          <w:szCs w:val="24"/>
        </w:rPr>
        <w:t xml:space="preserve"> </w:t>
      </w:r>
      <w:r w:rsidRPr="00B35455">
        <w:rPr>
          <w:sz w:val="24"/>
          <w:szCs w:val="24"/>
        </w:rPr>
        <w:t>конкретного ребенка;</w:t>
      </w:r>
    </w:p>
    <w:p w:rsidR="00173B47" w:rsidRPr="00B35455" w:rsidRDefault="00F47226" w:rsidP="00B35455">
      <w:pPr>
        <w:pStyle w:val="1"/>
        <w:spacing w:before="1"/>
        <w:ind w:left="567" w:firstLine="567"/>
        <w:rPr>
          <w:sz w:val="24"/>
          <w:szCs w:val="24"/>
        </w:rPr>
      </w:pPr>
      <w:r w:rsidRPr="00B35455">
        <w:rPr>
          <w:sz w:val="24"/>
          <w:szCs w:val="24"/>
        </w:rPr>
        <w:t>На</w:t>
      </w:r>
      <w:r w:rsidRPr="00B35455">
        <w:rPr>
          <w:spacing w:val="-2"/>
          <w:sz w:val="24"/>
          <w:szCs w:val="24"/>
        </w:rPr>
        <w:t xml:space="preserve"> </w:t>
      </w:r>
      <w:r w:rsidRPr="00B35455">
        <w:rPr>
          <w:sz w:val="24"/>
          <w:szCs w:val="24"/>
        </w:rPr>
        <w:t>классном</w:t>
      </w:r>
      <w:r w:rsidRPr="00B35455">
        <w:rPr>
          <w:spacing w:val="-5"/>
          <w:sz w:val="24"/>
          <w:szCs w:val="24"/>
        </w:rPr>
        <w:t xml:space="preserve"> </w:t>
      </w:r>
      <w:r w:rsidRPr="00B35455">
        <w:rPr>
          <w:sz w:val="24"/>
          <w:szCs w:val="24"/>
        </w:rPr>
        <w:t>уровне:</w:t>
      </w:r>
    </w:p>
    <w:p w:rsidR="00173B47" w:rsidRPr="00B35455" w:rsidRDefault="00F47226" w:rsidP="00B35455">
      <w:pPr>
        <w:pStyle w:val="a3"/>
        <w:ind w:left="567" w:right="456" w:firstLine="567"/>
        <w:rPr>
          <w:sz w:val="24"/>
          <w:szCs w:val="24"/>
        </w:rPr>
      </w:pPr>
      <w:r w:rsidRPr="00B35455">
        <w:rPr>
          <w:sz w:val="24"/>
          <w:szCs w:val="24"/>
        </w:rPr>
        <w:t>Вовлечение</w:t>
      </w:r>
      <w:r w:rsidRPr="00B35455">
        <w:rPr>
          <w:spacing w:val="1"/>
          <w:sz w:val="24"/>
          <w:szCs w:val="24"/>
        </w:rPr>
        <w:t xml:space="preserve"> </w:t>
      </w:r>
      <w:r w:rsidRPr="00B35455">
        <w:rPr>
          <w:sz w:val="24"/>
          <w:szCs w:val="24"/>
        </w:rPr>
        <w:t>родителей</w:t>
      </w:r>
      <w:r w:rsidRPr="00B35455">
        <w:rPr>
          <w:spacing w:val="1"/>
          <w:sz w:val="24"/>
          <w:szCs w:val="24"/>
        </w:rPr>
        <w:t xml:space="preserve"> </w:t>
      </w:r>
      <w:r w:rsidRPr="00B35455">
        <w:rPr>
          <w:sz w:val="24"/>
          <w:szCs w:val="24"/>
        </w:rPr>
        <w:t>или</w:t>
      </w:r>
      <w:r w:rsidRPr="00B35455">
        <w:rPr>
          <w:spacing w:val="1"/>
          <w:sz w:val="24"/>
          <w:szCs w:val="24"/>
        </w:rPr>
        <w:t xml:space="preserve"> </w:t>
      </w:r>
      <w:r w:rsidRPr="00B35455">
        <w:rPr>
          <w:sz w:val="24"/>
          <w:szCs w:val="24"/>
        </w:rPr>
        <w:t>законных</w:t>
      </w:r>
      <w:r w:rsidRPr="00B35455">
        <w:rPr>
          <w:spacing w:val="1"/>
          <w:sz w:val="24"/>
          <w:szCs w:val="24"/>
        </w:rPr>
        <w:t xml:space="preserve"> </w:t>
      </w:r>
      <w:r w:rsidRPr="00B35455">
        <w:rPr>
          <w:sz w:val="24"/>
          <w:szCs w:val="24"/>
        </w:rPr>
        <w:t>представителей</w:t>
      </w:r>
      <w:r w:rsidRPr="00B35455">
        <w:rPr>
          <w:spacing w:val="1"/>
          <w:sz w:val="24"/>
          <w:szCs w:val="24"/>
        </w:rPr>
        <w:t xml:space="preserve"> </w:t>
      </w:r>
      <w:r w:rsidRPr="00B35455">
        <w:rPr>
          <w:sz w:val="24"/>
          <w:szCs w:val="24"/>
        </w:rPr>
        <w:t>школьников</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образовательный</w:t>
      </w:r>
      <w:r w:rsidRPr="00B35455">
        <w:rPr>
          <w:spacing w:val="-4"/>
          <w:sz w:val="24"/>
          <w:szCs w:val="24"/>
        </w:rPr>
        <w:t xml:space="preserve"> </w:t>
      </w:r>
      <w:r w:rsidRPr="00B35455">
        <w:rPr>
          <w:sz w:val="24"/>
          <w:szCs w:val="24"/>
        </w:rPr>
        <w:t>процесс через:</w:t>
      </w:r>
    </w:p>
    <w:p w:rsidR="00173B47" w:rsidRPr="00B35455" w:rsidRDefault="00F47226" w:rsidP="00AA1D20">
      <w:pPr>
        <w:pStyle w:val="a4"/>
        <w:numPr>
          <w:ilvl w:val="0"/>
          <w:numId w:val="2"/>
        </w:numPr>
        <w:ind w:left="567" w:right="461" w:firstLine="567"/>
        <w:rPr>
          <w:sz w:val="24"/>
          <w:szCs w:val="24"/>
        </w:rPr>
      </w:pPr>
      <w:r w:rsidRPr="00B35455">
        <w:rPr>
          <w:sz w:val="24"/>
          <w:szCs w:val="24"/>
        </w:rPr>
        <w:t>Классные</w:t>
      </w:r>
      <w:r w:rsidRPr="00B35455">
        <w:rPr>
          <w:spacing w:val="1"/>
          <w:sz w:val="24"/>
          <w:szCs w:val="24"/>
        </w:rPr>
        <w:t xml:space="preserve"> </w:t>
      </w:r>
      <w:r w:rsidRPr="00B35455">
        <w:rPr>
          <w:sz w:val="24"/>
          <w:szCs w:val="24"/>
        </w:rPr>
        <w:t>родительские</w:t>
      </w:r>
      <w:r w:rsidRPr="00B35455">
        <w:rPr>
          <w:spacing w:val="1"/>
          <w:sz w:val="24"/>
          <w:szCs w:val="24"/>
        </w:rPr>
        <w:t xml:space="preserve"> </w:t>
      </w:r>
      <w:r w:rsidRPr="00B35455">
        <w:rPr>
          <w:sz w:val="24"/>
          <w:szCs w:val="24"/>
        </w:rPr>
        <w:t>собрания</w:t>
      </w:r>
      <w:r w:rsidRPr="00B35455">
        <w:rPr>
          <w:spacing w:val="1"/>
          <w:sz w:val="24"/>
          <w:szCs w:val="24"/>
        </w:rPr>
        <w:t xml:space="preserve"> </w:t>
      </w:r>
      <w:r w:rsidRPr="00B35455">
        <w:rPr>
          <w:sz w:val="24"/>
          <w:szCs w:val="24"/>
        </w:rPr>
        <w:t>(1-4</w:t>
      </w:r>
      <w:r w:rsidRPr="00B35455">
        <w:rPr>
          <w:spacing w:val="1"/>
          <w:sz w:val="24"/>
          <w:szCs w:val="24"/>
        </w:rPr>
        <w:t xml:space="preserve"> </w:t>
      </w:r>
      <w:r w:rsidRPr="00B35455">
        <w:rPr>
          <w:sz w:val="24"/>
          <w:szCs w:val="24"/>
        </w:rPr>
        <w:t>классы),</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тематике</w:t>
      </w:r>
      <w:r w:rsidRPr="00B35455">
        <w:rPr>
          <w:spacing w:val="1"/>
          <w:sz w:val="24"/>
          <w:szCs w:val="24"/>
        </w:rPr>
        <w:t xml:space="preserve"> </w:t>
      </w:r>
      <w:r w:rsidRPr="00B35455">
        <w:rPr>
          <w:sz w:val="24"/>
          <w:szCs w:val="24"/>
        </w:rPr>
        <w:t>которых</w:t>
      </w:r>
      <w:r w:rsidRPr="00B35455">
        <w:rPr>
          <w:spacing w:val="1"/>
          <w:sz w:val="24"/>
          <w:szCs w:val="24"/>
        </w:rPr>
        <w:t xml:space="preserve"> </w:t>
      </w:r>
      <w:r w:rsidRPr="00B35455">
        <w:rPr>
          <w:sz w:val="24"/>
          <w:szCs w:val="24"/>
        </w:rPr>
        <w:t>учитываются возрастные особенности детей, раскрывается накопленный опыт</w:t>
      </w:r>
      <w:r w:rsidRPr="00B35455">
        <w:rPr>
          <w:spacing w:val="-67"/>
          <w:sz w:val="24"/>
          <w:szCs w:val="24"/>
        </w:rPr>
        <w:t xml:space="preserve"> </w:t>
      </w:r>
      <w:r w:rsidRPr="00B35455">
        <w:rPr>
          <w:sz w:val="24"/>
          <w:szCs w:val="24"/>
        </w:rPr>
        <w:t>семейного воспитания;</w:t>
      </w:r>
    </w:p>
    <w:p w:rsidR="00173B47" w:rsidRPr="00B35455" w:rsidRDefault="00F47226" w:rsidP="00AA1D20">
      <w:pPr>
        <w:pStyle w:val="a4"/>
        <w:numPr>
          <w:ilvl w:val="0"/>
          <w:numId w:val="2"/>
        </w:numPr>
        <w:tabs>
          <w:tab w:val="left" w:pos="1861"/>
        </w:tabs>
        <w:ind w:left="567" w:right="459" w:firstLine="567"/>
        <w:rPr>
          <w:sz w:val="24"/>
          <w:szCs w:val="24"/>
        </w:rPr>
      </w:pPr>
      <w:r w:rsidRPr="00B35455">
        <w:rPr>
          <w:sz w:val="24"/>
          <w:szCs w:val="24"/>
        </w:rPr>
        <w:t>Дни открытых дверей, когда возможно посещение родителями школьных</w:t>
      </w:r>
      <w:r w:rsidRPr="00B35455">
        <w:rPr>
          <w:spacing w:val="1"/>
          <w:sz w:val="24"/>
          <w:szCs w:val="24"/>
        </w:rPr>
        <w:t xml:space="preserve"> </w:t>
      </w:r>
      <w:r w:rsidRPr="00B35455">
        <w:rPr>
          <w:sz w:val="24"/>
          <w:szCs w:val="24"/>
        </w:rPr>
        <w:t>учебных</w:t>
      </w:r>
      <w:r w:rsidRPr="00B35455">
        <w:rPr>
          <w:spacing w:val="9"/>
          <w:sz w:val="24"/>
          <w:szCs w:val="24"/>
        </w:rPr>
        <w:t xml:space="preserve"> </w:t>
      </w:r>
      <w:r w:rsidRPr="00B35455">
        <w:rPr>
          <w:sz w:val="24"/>
          <w:szCs w:val="24"/>
        </w:rPr>
        <w:t>и</w:t>
      </w:r>
      <w:r w:rsidRPr="00B35455">
        <w:rPr>
          <w:spacing w:val="8"/>
          <w:sz w:val="24"/>
          <w:szCs w:val="24"/>
        </w:rPr>
        <w:t xml:space="preserve"> </w:t>
      </w:r>
      <w:r w:rsidRPr="00B35455">
        <w:rPr>
          <w:sz w:val="24"/>
          <w:szCs w:val="24"/>
        </w:rPr>
        <w:t>внеурочных</w:t>
      </w:r>
      <w:r w:rsidRPr="00B35455">
        <w:rPr>
          <w:spacing w:val="9"/>
          <w:sz w:val="24"/>
          <w:szCs w:val="24"/>
        </w:rPr>
        <w:t xml:space="preserve"> </w:t>
      </w:r>
      <w:r w:rsidRPr="00B35455">
        <w:rPr>
          <w:sz w:val="24"/>
          <w:szCs w:val="24"/>
        </w:rPr>
        <w:t>занятий</w:t>
      </w:r>
      <w:r w:rsidRPr="00B35455">
        <w:rPr>
          <w:spacing w:val="6"/>
          <w:sz w:val="24"/>
          <w:szCs w:val="24"/>
        </w:rPr>
        <w:t xml:space="preserve"> </w:t>
      </w:r>
      <w:r w:rsidRPr="00B35455">
        <w:rPr>
          <w:sz w:val="24"/>
          <w:szCs w:val="24"/>
        </w:rPr>
        <w:t>для</w:t>
      </w:r>
      <w:r w:rsidRPr="00B35455">
        <w:rPr>
          <w:spacing w:val="6"/>
          <w:sz w:val="24"/>
          <w:szCs w:val="24"/>
        </w:rPr>
        <w:t xml:space="preserve"> </w:t>
      </w:r>
      <w:r w:rsidRPr="00B35455">
        <w:rPr>
          <w:sz w:val="24"/>
          <w:szCs w:val="24"/>
        </w:rPr>
        <w:t>получения</w:t>
      </w:r>
      <w:r w:rsidRPr="00B35455">
        <w:rPr>
          <w:spacing w:val="9"/>
          <w:sz w:val="24"/>
          <w:szCs w:val="24"/>
        </w:rPr>
        <w:t xml:space="preserve"> </w:t>
      </w:r>
      <w:r w:rsidRPr="00B35455">
        <w:rPr>
          <w:sz w:val="24"/>
          <w:szCs w:val="24"/>
        </w:rPr>
        <w:t>представления</w:t>
      </w:r>
      <w:r w:rsidRPr="00B35455">
        <w:rPr>
          <w:spacing w:val="9"/>
          <w:sz w:val="24"/>
          <w:szCs w:val="24"/>
        </w:rPr>
        <w:t xml:space="preserve"> </w:t>
      </w:r>
      <w:r w:rsidRPr="00B35455">
        <w:rPr>
          <w:sz w:val="24"/>
          <w:szCs w:val="24"/>
        </w:rPr>
        <w:t>о</w:t>
      </w:r>
      <w:r w:rsidRPr="00B35455">
        <w:rPr>
          <w:spacing w:val="7"/>
          <w:sz w:val="24"/>
          <w:szCs w:val="24"/>
        </w:rPr>
        <w:t xml:space="preserve"> </w:t>
      </w:r>
      <w:r w:rsidRPr="00B35455">
        <w:rPr>
          <w:sz w:val="24"/>
          <w:szCs w:val="24"/>
        </w:rPr>
        <w:t>ходе</w:t>
      </w:r>
    </w:p>
    <w:p w:rsidR="00173B47" w:rsidRPr="00B35455" w:rsidRDefault="00F47226" w:rsidP="00B35455">
      <w:pPr>
        <w:pStyle w:val="a3"/>
        <w:spacing w:before="77"/>
        <w:ind w:left="567" w:right="466" w:firstLine="567"/>
        <w:rPr>
          <w:sz w:val="24"/>
          <w:szCs w:val="24"/>
        </w:rPr>
      </w:pPr>
      <w:r w:rsidRPr="00B35455">
        <w:rPr>
          <w:sz w:val="24"/>
          <w:szCs w:val="24"/>
        </w:rPr>
        <w:t>образовательного</w:t>
      </w:r>
      <w:r w:rsidRPr="00B35455">
        <w:rPr>
          <w:spacing w:val="1"/>
          <w:sz w:val="24"/>
          <w:szCs w:val="24"/>
        </w:rPr>
        <w:t xml:space="preserve"> </w:t>
      </w:r>
      <w:r w:rsidRPr="00B35455">
        <w:rPr>
          <w:sz w:val="24"/>
          <w:szCs w:val="24"/>
        </w:rPr>
        <w:t>процесса</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школе</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самочувствии</w:t>
      </w:r>
      <w:r w:rsidRPr="00B35455">
        <w:rPr>
          <w:spacing w:val="1"/>
          <w:sz w:val="24"/>
          <w:szCs w:val="24"/>
        </w:rPr>
        <w:t xml:space="preserve"> </w:t>
      </w:r>
      <w:r w:rsidRPr="00B35455">
        <w:rPr>
          <w:sz w:val="24"/>
          <w:szCs w:val="24"/>
        </w:rPr>
        <w:t>ребенка</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группе</w:t>
      </w:r>
      <w:r w:rsidRPr="00B35455">
        <w:rPr>
          <w:spacing w:val="1"/>
          <w:sz w:val="24"/>
          <w:szCs w:val="24"/>
        </w:rPr>
        <w:t xml:space="preserve"> </w:t>
      </w:r>
      <w:r w:rsidRPr="00B35455">
        <w:rPr>
          <w:sz w:val="24"/>
          <w:szCs w:val="24"/>
        </w:rPr>
        <w:t>(коллективе)</w:t>
      </w:r>
      <w:r w:rsidRPr="00B35455">
        <w:rPr>
          <w:spacing w:val="-2"/>
          <w:sz w:val="24"/>
          <w:szCs w:val="24"/>
        </w:rPr>
        <w:t xml:space="preserve"> </w:t>
      </w:r>
      <w:r w:rsidRPr="00B35455">
        <w:rPr>
          <w:sz w:val="24"/>
          <w:szCs w:val="24"/>
        </w:rPr>
        <w:t>среди</w:t>
      </w:r>
      <w:r w:rsidRPr="00B35455">
        <w:rPr>
          <w:spacing w:val="-3"/>
          <w:sz w:val="24"/>
          <w:szCs w:val="24"/>
        </w:rPr>
        <w:t xml:space="preserve"> </w:t>
      </w:r>
      <w:r w:rsidRPr="00B35455">
        <w:rPr>
          <w:sz w:val="24"/>
          <w:szCs w:val="24"/>
        </w:rPr>
        <w:t>сверстников.</w:t>
      </w:r>
    </w:p>
    <w:p w:rsidR="00173B47" w:rsidRPr="00B35455" w:rsidRDefault="00F47226" w:rsidP="00AA1D20">
      <w:pPr>
        <w:pStyle w:val="a4"/>
        <w:numPr>
          <w:ilvl w:val="0"/>
          <w:numId w:val="2"/>
        </w:numPr>
        <w:ind w:left="567" w:right="465" w:firstLine="567"/>
        <w:rPr>
          <w:sz w:val="24"/>
          <w:szCs w:val="24"/>
        </w:rPr>
      </w:pPr>
      <w:r w:rsidRPr="00B35455">
        <w:rPr>
          <w:sz w:val="24"/>
          <w:szCs w:val="24"/>
        </w:rPr>
        <w:t>Профилактические</w:t>
      </w:r>
      <w:r w:rsidRPr="00B35455">
        <w:rPr>
          <w:spacing w:val="1"/>
          <w:sz w:val="24"/>
          <w:szCs w:val="24"/>
        </w:rPr>
        <w:t xml:space="preserve"> </w:t>
      </w:r>
      <w:r w:rsidRPr="00B35455">
        <w:rPr>
          <w:sz w:val="24"/>
          <w:szCs w:val="24"/>
        </w:rPr>
        <w:t>беседы,</w:t>
      </w:r>
      <w:r w:rsidRPr="00B35455">
        <w:rPr>
          <w:spacing w:val="1"/>
          <w:sz w:val="24"/>
          <w:szCs w:val="24"/>
        </w:rPr>
        <w:t xml:space="preserve"> </w:t>
      </w:r>
      <w:r w:rsidRPr="00B35455">
        <w:rPr>
          <w:sz w:val="24"/>
          <w:szCs w:val="24"/>
        </w:rPr>
        <w:t>проводимые</w:t>
      </w:r>
      <w:r w:rsidRPr="00B35455">
        <w:rPr>
          <w:spacing w:val="1"/>
          <w:sz w:val="24"/>
          <w:szCs w:val="24"/>
        </w:rPr>
        <w:t xml:space="preserve"> </w:t>
      </w:r>
      <w:r w:rsidRPr="00B35455">
        <w:rPr>
          <w:sz w:val="24"/>
          <w:szCs w:val="24"/>
        </w:rPr>
        <w:t>классным</w:t>
      </w:r>
      <w:r w:rsidRPr="00B35455">
        <w:rPr>
          <w:spacing w:val="1"/>
          <w:sz w:val="24"/>
          <w:szCs w:val="24"/>
        </w:rPr>
        <w:t xml:space="preserve"> </w:t>
      </w:r>
      <w:r w:rsidRPr="00B35455">
        <w:rPr>
          <w:sz w:val="24"/>
          <w:szCs w:val="24"/>
        </w:rPr>
        <w:t>руководителем</w:t>
      </w:r>
      <w:r w:rsidRPr="00B35455">
        <w:rPr>
          <w:spacing w:val="1"/>
          <w:sz w:val="24"/>
          <w:szCs w:val="24"/>
        </w:rPr>
        <w:t xml:space="preserve"> </w:t>
      </w:r>
      <w:r w:rsidRPr="00B35455">
        <w:rPr>
          <w:sz w:val="24"/>
          <w:szCs w:val="24"/>
        </w:rPr>
        <w:t>или</w:t>
      </w:r>
      <w:r w:rsidRPr="00B35455">
        <w:rPr>
          <w:spacing w:val="1"/>
          <w:sz w:val="24"/>
          <w:szCs w:val="24"/>
        </w:rPr>
        <w:t xml:space="preserve"> </w:t>
      </w:r>
      <w:r w:rsidRPr="00B35455">
        <w:rPr>
          <w:sz w:val="24"/>
          <w:szCs w:val="24"/>
        </w:rPr>
        <w:t>социальным</w:t>
      </w:r>
      <w:r w:rsidRPr="00B35455">
        <w:rPr>
          <w:spacing w:val="1"/>
          <w:sz w:val="24"/>
          <w:szCs w:val="24"/>
        </w:rPr>
        <w:t xml:space="preserve"> </w:t>
      </w:r>
      <w:r w:rsidRPr="00B35455">
        <w:rPr>
          <w:sz w:val="24"/>
          <w:szCs w:val="24"/>
        </w:rPr>
        <w:t>педагогом</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родителей</w:t>
      </w:r>
      <w:r w:rsidRPr="00B35455">
        <w:rPr>
          <w:spacing w:val="1"/>
          <w:sz w:val="24"/>
          <w:szCs w:val="24"/>
        </w:rPr>
        <w:t xml:space="preserve"> </w:t>
      </w:r>
      <w:r w:rsidRPr="00B35455">
        <w:rPr>
          <w:sz w:val="24"/>
          <w:szCs w:val="24"/>
        </w:rPr>
        <w:t>одного</w:t>
      </w:r>
      <w:r w:rsidRPr="00B35455">
        <w:rPr>
          <w:spacing w:val="1"/>
          <w:sz w:val="24"/>
          <w:szCs w:val="24"/>
        </w:rPr>
        <w:t xml:space="preserve"> </w:t>
      </w:r>
      <w:r w:rsidRPr="00B35455">
        <w:rPr>
          <w:sz w:val="24"/>
          <w:szCs w:val="24"/>
        </w:rPr>
        <w:t>класса</w:t>
      </w:r>
      <w:r w:rsidRPr="00B35455">
        <w:rPr>
          <w:spacing w:val="1"/>
          <w:sz w:val="24"/>
          <w:szCs w:val="24"/>
        </w:rPr>
        <w:t xml:space="preserve"> </w:t>
      </w:r>
      <w:r w:rsidRPr="00B35455">
        <w:rPr>
          <w:sz w:val="24"/>
          <w:szCs w:val="24"/>
        </w:rPr>
        <w:t>или</w:t>
      </w:r>
      <w:r w:rsidRPr="00B35455">
        <w:rPr>
          <w:spacing w:val="1"/>
          <w:sz w:val="24"/>
          <w:szCs w:val="24"/>
        </w:rPr>
        <w:t xml:space="preserve"> </w:t>
      </w:r>
      <w:r w:rsidRPr="00B35455">
        <w:rPr>
          <w:sz w:val="24"/>
          <w:szCs w:val="24"/>
        </w:rPr>
        <w:t>специально</w:t>
      </w:r>
      <w:r w:rsidRPr="00B35455">
        <w:rPr>
          <w:spacing w:val="1"/>
          <w:sz w:val="24"/>
          <w:szCs w:val="24"/>
        </w:rPr>
        <w:t xml:space="preserve"> </w:t>
      </w:r>
      <w:r w:rsidRPr="00B35455">
        <w:rPr>
          <w:sz w:val="24"/>
          <w:szCs w:val="24"/>
        </w:rPr>
        <w:t>выделенной</w:t>
      </w:r>
      <w:r w:rsidRPr="00B35455">
        <w:rPr>
          <w:spacing w:val="-1"/>
          <w:sz w:val="24"/>
          <w:szCs w:val="24"/>
        </w:rPr>
        <w:t xml:space="preserve"> </w:t>
      </w:r>
      <w:r w:rsidRPr="00B35455">
        <w:rPr>
          <w:sz w:val="24"/>
          <w:szCs w:val="24"/>
        </w:rPr>
        <w:t>группы</w:t>
      </w:r>
      <w:r w:rsidRPr="00B35455">
        <w:rPr>
          <w:spacing w:val="-3"/>
          <w:sz w:val="24"/>
          <w:szCs w:val="24"/>
        </w:rPr>
        <w:t xml:space="preserve"> </w:t>
      </w:r>
      <w:r w:rsidRPr="00B35455">
        <w:rPr>
          <w:sz w:val="24"/>
          <w:szCs w:val="24"/>
        </w:rPr>
        <w:t>родителей,</w:t>
      </w:r>
      <w:r w:rsidRPr="00B35455">
        <w:rPr>
          <w:spacing w:val="-1"/>
          <w:sz w:val="24"/>
          <w:szCs w:val="24"/>
        </w:rPr>
        <w:t xml:space="preserve"> </w:t>
      </w:r>
      <w:r w:rsidRPr="00B35455">
        <w:rPr>
          <w:sz w:val="24"/>
          <w:szCs w:val="24"/>
        </w:rPr>
        <w:t>имеющих</w:t>
      </w:r>
      <w:r w:rsidRPr="00B35455">
        <w:rPr>
          <w:spacing w:val="-4"/>
          <w:sz w:val="24"/>
          <w:szCs w:val="24"/>
        </w:rPr>
        <w:t xml:space="preserve"> </w:t>
      </w:r>
      <w:r w:rsidRPr="00B35455">
        <w:rPr>
          <w:sz w:val="24"/>
          <w:szCs w:val="24"/>
        </w:rPr>
        <w:t>подобные проблемы;</w:t>
      </w:r>
    </w:p>
    <w:p w:rsidR="00173B47" w:rsidRPr="00B35455" w:rsidRDefault="00F47226" w:rsidP="00B35455">
      <w:pPr>
        <w:pStyle w:val="1"/>
        <w:spacing w:before="3" w:line="321" w:lineRule="exact"/>
        <w:ind w:left="567" w:firstLine="567"/>
        <w:rPr>
          <w:sz w:val="24"/>
          <w:szCs w:val="24"/>
        </w:rPr>
      </w:pPr>
      <w:r w:rsidRPr="00B35455">
        <w:rPr>
          <w:sz w:val="24"/>
          <w:szCs w:val="24"/>
        </w:rPr>
        <w:t>На</w:t>
      </w:r>
      <w:r w:rsidRPr="00B35455">
        <w:rPr>
          <w:spacing w:val="-1"/>
          <w:sz w:val="24"/>
          <w:szCs w:val="24"/>
        </w:rPr>
        <w:t xml:space="preserve"> </w:t>
      </w:r>
      <w:r w:rsidRPr="00B35455">
        <w:rPr>
          <w:sz w:val="24"/>
          <w:szCs w:val="24"/>
        </w:rPr>
        <w:t>индивидуальном</w:t>
      </w:r>
      <w:r w:rsidRPr="00B35455">
        <w:rPr>
          <w:spacing w:val="-2"/>
          <w:sz w:val="24"/>
          <w:szCs w:val="24"/>
        </w:rPr>
        <w:t xml:space="preserve"> </w:t>
      </w:r>
      <w:r w:rsidRPr="00B35455">
        <w:rPr>
          <w:sz w:val="24"/>
          <w:szCs w:val="24"/>
        </w:rPr>
        <w:t>уровне:</w:t>
      </w:r>
    </w:p>
    <w:p w:rsidR="00173B47" w:rsidRPr="00B35455" w:rsidRDefault="00F47226" w:rsidP="00AA1D20">
      <w:pPr>
        <w:pStyle w:val="a4"/>
        <w:numPr>
          <w:ilvl w:val="0"/>
          <w:numId w:val="1"/>
        </w:numPr>
        <w:tabs>
          <w:tab w:val="left" w:pos="1818"/>
        </w:tabs>
        <w:ind w:left="567" w:right="459" w:firstLine="567"/>
        <w:rPr>
          <w:sz w:val="24"/>
          <w:szCs w:val="24"/>
        </w:rPr>
      </w:pPr>
      <w:r w:rsidRPr="00B35455">
        <w:rPr>
          <w:sz w:val="24"/>
          <w:szCs w:val="24"/>
        </w:rPr>
        <w:t>Помощь</w:t>
      </w:r>
      <w:r w:rsidRPr="00B35455">
        <w:rPr>
          <w:spacing w:val="-8"/>
          <w:sz w:val="24"/>
          <w:szCs w:val="24"/>
        </w:rPr>
        <w:t xml:space="preserve"> </w:t>
      </w:r>
      <w:r w:rsidRPr="00B35455">
        <w:rPr>
          <w:sz w:val="24"/>
          <w:szCs w:val="24"/>
        </w:rPr>
        <w:t>со</w:t>
      </w:r>
      <w:r w:rsidRPr="00B35455">
        <w:rPr>
          <w:spacing w:val="-4"/>
          <w:sz w:val="24"/>
          <w:szCs w:val="24"/>
        </w:rPr>
        <w:t xml:space="preserve"> </w:t>
      </w:r>
      <w:r w:rsidRPr="00B35455">
        <w:rPr>
          <w:sz w:val="24"/>
          <w:szCs w:val="24"/>
        </w:rPr>
        <w:t>стороны</w:t>
      </w:r>
      <w:r w:rsidRPr="00B35455">
        <w:rPr>
          <w:spacing w:val="-5"/>
          <w:sz w:val="24"/>
          <w:szCs w:val="24"/>
        </w:rPr>
        <w:t xml:space="preserve"> </w:t>
      </w:r>
      <w:r w:rsidRPr="00B35455">
        <w:rPr>
          <w:sz w:val="24"/>
          <w:szCs w:val="24"/>
        </w:rPr>
        <w:t>родителей</w:t>
      </w:r>
      <w:r w:rsidRPr="00B35455">
        <w:rPr>
          <w:spacing w:val="-6"/>
          <w:sz w:val="24"/>
          <w:szCs w:val="24"/>
        </w:rPr>
        <w:t xml:space="preserve"> </w:t>
      </w:r>
      <w:r w:rsidRPr="00B35455">
        <w:rPr>
          <w:sz w:val="24"/>
          <w:szCs w:val="24"/>
        </w:rPr>
        <w:t>в</w:t>
      </w:r>
      <w:r w:rsidRPr="00B35455">
        <w:rPr>
          <w:spacing w:val="-6"/>
          <w:sz w:val="24"/>
          <w:szCs w:val="24"/>
        </w:rPr>
        <w:t xml:space="preserve"> </w:t>
      </w:r>
      <w:r w:rsidRPr="00B35455">
        <w:rPr>
          <w:sz w:val="24"/>
          <w:szCs w:val="24"/>
        </w:rPr>
        <w:t>подготовке</w:t>
      </w:r>
      <w:r w:rsidRPr="00B35455">
        <w:rPr>
          <w:spacing w:val="-5"/>
          <w:sz w:val="24"/>
          <w:szCs w:val="24"/>
        </w:rPr>
        <w:t xml:space="preserve"> </w:t>
      </w:r>
      <w:r w:rsidRPr="00B35455">
        <w:rPr>
          <w:sz w:val="24"/>
          <w:szCs w:val="24"/>
        </w:rPr>
        <w:t>и</w:t>
      </w:r>
      <w:r w:rsidRPr="00B35455">
        <w:rPr>
          <w:spacing w:val="-6"/>
          <w:sz w:val="24"/>
          <w:szCs w:val="24"/>
        </w:rPr>
        <w:t xml:space="preserve"> </w:t>
      </w:r>
      <w:r w:rsidRPr="00B35455">
        <w:rPr>
          <w:sz w:val="24"/>
          <w:szCs w:val="24"/>
        </w:rPr>
        <w:t>проведении</w:t>
      </w:r>
      <w:r w:rsidRPr="00B35455">
        <w:rPr>
          <w:spacing w:val="-5"/>
          <w:sz w:val="24"/>
          <w:szCs w:val="24"/>
        </w:rPr>
        <w:t xml:space="preserve"> </w:t>
      </w:r>
      <w:r w:rsidRPr="00B35455">
        <w:rPr>
          <w:sz w:val="24"/>
          <w:szCs w:val="24"/>
        </w:rPr>
        <w:t>общешкольных</w:t>
      </w:r>
      <w:r w:rsidRPr="00B35455">
        <w:rPr>
          <w:spacing w:val="-5"/>
          <w:sz w:val="24"/>
          <w:szCs w:val="24"/>
        </w:rPr>
        <w:t xml:space="preserve"> </w:t>
      </w:r>
      <w:r w:rsidRPr="00B35455">
        <w:rPr>
          <w:sz w:val="24"/>
          <w:szCs w:val="24"/>
        </w:rPr>
        <w:t>и</w:t>
      </w:r>
      <w:r w:rsidRPr="00B35455">
        <w:rPr>
          <w:spacing w:val="-68"/>
          <w:sz w:val="24"/>
          <w:szCs w:val="24"/>
        </w:rPr>
        <w:t xml:space="preserve"> </w:t>
      </w:r>
      <w:r w:rsidRPr="00B35455">
        <w:rPr>
          <w:sz w:val="24"/>
          <w:szCs w:val="24"/>
        </w:rPr>
        <w:t>внутриклассных мероприятий воспитательной направленности; организация</w:t>
      </w:r>
      <w:r w:rsidRPr="00B35455">
        <w:rPr>
          <w:spacing w:val="1"/>
          <w:sz w:val="24"/>
          <w:szCs w:val="24"/>
        </w:rPr>
        <w:t xml:space="preserve"> </w:t>
      </w:r>
      <w:r w:rsidRPr="00B35455">
        <w:rPr>
          <w:sz w:val="24"/>
          <w:szCs w:val="24"/>
        </w:rPr>
        <w:t>экскурсий,</w:t>
      </w:r>
      <w:r w:rsidRPr="00B35455">
        <w:rPr>
          <w:spacing w:val="-5"/>
          <w:sz w:val="24"/>
          <w:szCs w:val="24"/>
        </w:rPr>
        <w:t xml:space="preserve"> </w:t>
      </w:r>
      <w:r w:rsidRPr="00B35455">
        <w:rPr>
          <w:sz w:val="24"/>
          <w:szCs w:val="24"/>
        </w:rPr>
        <w:t>походов</w:t>
      </w:r>
      <w:r w:rsidRPr="00B35455">
        <w:rPr>
          <w:spacing w:val="-4"/>
          <w:sz w:val="24"/>
          <w:szCs w:val="24"/>
        </w:rPr>
        <w:t xml:space="preserve"> </w:t>
      </w:r>
      <w:r w:rsidRPr="00B35455">
        <w:rPr>
          <w:sz w:val="24"/>
          <w:szCs w:val="24"/>
        </w:rPr>
        <w:t>и помощь</w:t>
      </w:r>
      <w:r w:rsidRPr="00B35455">
        <w:rPr>
          <w:spacing w:val="-1"/>
          <w:sz w:val="24"/>
          <w:szCs w:val="24"/>
        </w:rPr>
        <w:t xml:space="preserve"> </w:t>
      </w:r>
      <w:r w:rsidRPr="00B35455">
        <w:rPr>
          <w:sz w:val="24"/>
          <w:szCs w:val="24"/>
        </w:rPr>
        <w:t>в</w:t>
      </w:r>
      <w:r w:rsidRPr="00B35455">
        <w:rPr>
          <w:spacing w:val="-2"/>
          <w:sz w:val="24"/>
          <w:szCs w:val="24"/>
        </w:rPr>
        <w:t xml:space="preserve"> </w:t>
      </w:r>
      <w:r w:rsidRPr="00B35455">
        <w:rPr>
          <w:sz w:val="24"/>
          <w:szCs w:val="24"/>
        </w:rPr>
        <w:t>их</w:t>
      </w:r>
      <w:r w:rsidRPr="00B35455">
        <w:rPr>
          <w:spacing w:val="-2"/>
          <w:sz w:val="24"/>
          <w:szCs w:val="24"/>
        </w:rPr>
        <w:t xml:space="preserve"> </w:t>
      </w:r>
      <w:r w:rsidRPr="00B35455">
        <w:rPr>
          <w:sz w:val="24"/>
          <w:szCs w:val="24"/>
        </w:rPr>
        <w:t>проведении;</w:t>
      </w:r>
    </w:p>
    <w:p w:rsidR="00173B47" w:rsidRPr="00B35455" w:rsidRDefault="00F47226" w:rsidP="00AA1D20">
      <w:pPr>
        <w:pStyle w:val="a4"/>
        <w:numPr>
          <w:ilvl w:val="0"/>
          <w:numId w:val="1"/>
        </w:numPr>
        <w:tabs>
          <w:tab w:val="left" w:pos="1888"/>
        </w:tabs>
        <w:ind w:left="567" w:right="457" w:firstLine="567"/>
        <w:rPr>
          <w:sz w:val="24"/>
          <w:szCs w:val="24"/>
        </w:rPr>
      </w:pPr>
      <w:r w:rsidRPr="00B35455">
        <w:rPr>
          <w:sz w:val="24"/>
          <w:szCs w:val="24"/>
        </w:rPr>
        <w:t>Индивидуальные консультации родителей или законных представителей</w:t>
      </w:r>
      <w:r w:rsidRPr="00B35455">
        <w:rPr>
          <w:spacing w:val="1"/>
          <w:sz w:val="24"/>
          <w:szCs w:val="24"/>
        </w:rPr>
        <w:t xml:space="preserve"> </w:t>
      </w:r>
      <w:r w:rsidRPr="00B35455">
        <w:rPr>
          <w:sz w:val="24"/>
          <w:szCs w:val="24"/>
        </w:rPr>
        <w:t>школьников</w:t>
      </w:r>
      <w:r w:rsidRPr="00B35455">
        <w:rPr>
          <w:spacing w:val="1"/>
          <w:sz w:val="24"/>
          <w:szCs w:val="24"/>
        </w:rPr>
        <w:t xml:space="preserve"> </w:t>
      </w:r>
      <w:r w:rsidRPr="00B35455">
        <w:rPr>
          <w:sz w:val="24"/>
          <w:szCs w:val="24"/>
        </w:rPr>
        <w:t>со</w:t>
      </w:r>
      <w:r w:rsidRPr="00B35455">
        <w:rPr>
          <w:spacing w:val="1"/>
          <w:sz w:val="24"/>
          <w:szCs w:val="24"/>
        </w:rPr>
        <w:t xml:space="preserve"> </w:t>
      </w:r>
      <w:r w:rsidRPr="00B35455">
        <w:rPr>
          <w:sz w:val="24"/>
          <w:szCs w:val="24"/>
        </w:rPr>
        <w:t>школьными</w:t>
      </w:r>
      <w:r w:rsidRPr="00B35455">
        <w:rPr>
          <w:spacing w:val="1"/>
          <w:sz w:val="24"/>
          <w:szCs w:val="24"/>
        </w:rPr>
        <w:t xml:space="preserve"> </w:t>
      </w:r>
      <w:r w:rsidRPr="00B35455">
        <w:rPr>
          <w:sz w:val="24"/>
          <w:szCs w:val="24"/>
        </w:rPr>
        <w:t>специалистами,</w:t>
      </w:r>
      <w:r w:rsidRPr="00B35455">
        <w:rPr>
          <w:spacing w:val="1"/>
          <w:sz w:val="24"/>
          <w:szCs w:val="24"/>
        </w:rPr>
        <w:t xml:space="preserve"> </w:t>
      </w:r>
      <w:r w:rsidRPr="00B35455">
        <w:rPr>
          <w:sz w:val="24"/>
          <w:szCs w:val="24"/>
        </w:rPr>
        <w:t>педагогами,</w:t>
      </w:r>
      <w:r w:rsidRPr="00B35455">
        <w:rPr>
          <w:spacing w:val="1"/>
          <w:sz w:val="24"/>
          <w:szCs w:val="24"/>
        </w:rPr>
        <w:t xml:space="preserve"> </w:t>
      </w:r>
      <w:r w:rsidRPr="00B35455">
        <w:rPr>
          <w:sz w:val="24"/>
          <w:szCs w:val="24"/>
        </w:rPr>
        <w:t>администрацией</w:t>
      </w:r>
      <w:r w:rsidRPr="00B35455">
        <w:rPr>
          <w:spacing w:val="1"/>
          <w:sz w:val="24"/>
          <w:szCs w:val="24"/>
        </w:rPr>
        <w:t xml:space="preserve"> </w:t>
      </w:r>
      <w:r w:rsidRPr="00B35455">
        <w:rPr>
          <w:sz w:val="24"/>
          <w:szCs w:val="24"/>
        </w:rPr>
        <w:t>c</w:t>
      </w:r>
      <w:r w:rsidRPr="00B35455">
        <w:rPr>
          <w:spacing w:val="-67"/>
          <w:sz w:val="24"/>
          <w:szCs w:val="24"/>
        </w:rPr>
        <w:t xml:space="preserve"> </w:t>
      </w:r>
      <w:r w:rsidRPr="00B35455">
        <w:rPr>
          <w:sz w:val="24"/>
          <w:szCs w:val="24"/>
        </w:rPr>
        <w:t>целью координации совместных усилий педагогов и родителей по вопросам</w:t>
      </w:r>
      <w:r w:rsidRPr="00B35455">
        <w:rPr>
          <w:spacing w:val="1"/>
          <w:sz w:val="24"/>
          <w:szCs w:val="24"/>
        </w:rPr>
        <w:t xml:space="preserve"> </w:t>
      </w:r>
      <w:r w:rsidRPr="00B35455">
        <w:rPr>
          <w:sz w:val="24"/>
          <w:szCs w:val="24"/>
        </w:rPr>
        <w:t>реализации ФГОС ОО. 3.Посещение семьи (индивидуальная работа педагога с</w:t>
      </w:r>
      <w:r w:rsidRPr="00B35455">
        <w:rPr>
          <w:spacing w:val="-67"/>
          <w:sz w:val="24"/>
          <w:szCs w:val="24"/>
        </w:rPr>
        <w:t xml:space="preserve"> </w:t>
      </w:r>
      <w:r w:rsidRPr="00B35455">
        <w:rPr>
          <w:sz w:val="24"/>
          <w:szCs w:val="24"/>
        </w:rPr>
        <w:t>родителями,</w:t>
      </w:r>
      <w:r w:rsidRPr="00B35455">
        <w:rPr>
          <w:spacing w:val="-2"/>
          <w:sz w:val="24"/>
          <w:szCs w:val="24"/>
        </w:rPr>
        <w:t xml:space="preserve"> </w:t>
      </w:r>
      <w:r w:rsidRPr="00B35455">
        <w:rPr>
          <w:sz w:val="24"/>
          <w:szCs w:val="24"/>
        </w:rPr>
        <w:t>знакомство с условиями жизни).</w:t>
      </w:r>
    </w:p>
    <w:p w:rsidR="00173B47" w:rsidRPr="00B35455" w:rsidRDefault="00F47226" w:rsidP="00B35455">
      <w:pPr>
        <w:pStyle w:val="a3"/>
        <w:ind w:left="567" w:right="468" w:firstLine="567"/>
        <w:rPr>
          <w:sz w:val="24"/>
          <w:szCs w:val="24"/>
        </w:rPr>
      </w:pPr>
      <w:r w:rsidRPr="00B35455">
        <w:rPr>
          <w:sz w:val="24"/>
          <w:szCs w:val="24"/>
        </w:rPr>
        <w:t>4.</w:t>
      </w:r>
      <w:r w:rsidRPr="00B35455">
        <w:rPr>
          <w:spacing w:val="1"/>
          <w:sz w:val="24"/>
          <w:szCs w:val="24"/>
        </w:rPr>
        <w:t xml:space="preserve"> </w:t>
      </w:r>
      <w:r w:rsidRPr="00B35455">
        <w:rPr>
          <w:sz w:val="24"/>
          <w:szCs w:val="24"/>
        </w:rPr>
        <w:t>Работа</w:t>
      </w:r>
      <w:r w:rsidRPr="00B35455">
        <w:rPr>
          <w:spacing w:val="1"/>
          <w:sz w:val="24"/>
          <w:szCs w:val="24"/>
        </w:rPr>
        <w:t xml:space="preserve"> </w:t>
      </w:r>
      <w:r w:rsidRPr="00B35455">
        <w:rPr>
          <w:sz w:val="24"/>
          <w:szCs w:val="24"/>
        </w:rPr>
        <w:t>специалистов</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запросу</w:t>
      </w:r>
      <w:r w:rsidRPr="00B35455">
        <w:rPr>
          <w:spacing w:val="1"/>
          <w:sz w:val="24"/>
          <w:szCs w:val="24"/>
        </w:rPr>
        <w:t xml:space="preserve"> </w:t>
      </w:r>
      <w:r w:rsidRPr="00B35455">
        <w:rPr>
          <w:sz w:val="24"/>
          <w:szCs w:val="24"/>
        </w:rPr>
        <w:t>родителей</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решения</w:t>
      </w:r>
      <w:r w:rsidRPr="00B35455">
        <w:rPr>
          <w:spacing w:val="1"/>
          <w:sz w:val="24"/>
          <w:szCs w:val="24"/>
        </w:rPr>
        <w:t xml:space="preserve"> </w:t>
      </w:r>
      <w:r w:rsidRPr="00B35455">
        <w:rPr>
          <w:sz w:val="24"/>
          <w:szCs w:val="24"/>
        </w:rPr>
        <w:t>острых</w:t>
      </w:r>
      <w:r w:rsidRPr="00B35455">
        <w:rPr>
          <w:spacing w:val="1"/>
          <w:sz w:val="24"/>
          <w:szCs w:val="24"/>
        </w:rPr>
        <w:t xml:space="preserve"> </w:t>
      </w:r>
      <w:r w:rsidRPr="00B35455">
        <w:rPr>
          <w:sz w:val="24"/>
          <w:szCs w:val="24"/>
        </w:rPr>
        <w:t>конфликтных ситуаций;</w:t>
      </w:r>
    </w:p>
    <w:p w:rsidR="00173B47" w:rsidRPr="00B35455" w:rsidRDefault="00F47226" w:rsidP="00B35455">
      <w:pPr>
        <w:pStyle w:val="a3"/>
        <w:ind w:left="567" w:right="461" w:firstLine="567"/>
        <w:rPr>
          <w:sz w:val="24"/>
          <w:szCs w:val="24"/>
        </w:rPr>
      </w:pPr>
      <w:r w:rsidRPr="00B35455">
        <w:rPr>
          <w:sz w:val="24"/>
          <w:szCs w:val="24"/>
        </w:rPr>
        <w:t>Вся</w:t>
      </w:r>
      <w:r w:rsidRPr="00B35455">
        <w:rPr>
          <w:spacing w:val="1"/>
          <w:sz w:val="24"/>
          <w:szCs w:val="24"/>
        </w:rPr>
        <w:t xml:space="preserve"> </w:t>
      </w:r>
      <w:r w:rsidRPr="00B35455">
        <w:rPr>
          <w:sz w:val="24"/>
          <w:szCs w:val="24"/>
        </w:rPr>
        <w:t>работа</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семьёй</w:t>
      </w:r>
      <w:r w:rsidRPr="00B35455">
        <w:rPr>
          <w:spacing w:val="1"/>
          <w:sz w:val="24"/>
          <w:szCs w:val="24"/>
        </w:rPr>
        <w:t xml:space="preserve"> </w:t>
      </w:r>
      <w:r w:rsidRPr="00B35455">
        <w:rPr>
          <w:sz w:val="24"/>
          <w:szCs w:val="24"/>
        </w:rPr>
        <w:t>подразделена</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ежедневную,</w:t>
      </w:r>
      <w:r w:rsidRPr="00B35455">
        <w:rPr>
          <w:spacing w:val="1"/>
          <w:sz w:val="24"/>
          <w:szCs w:val="24"/>
        </w:rPr>
        <w:t xml:space="preserve"> </w:t>
      </w:r>
      <w:r w:rsidRPr="00B35455">
        <w:rPr>
          <w:sz w:val="24"/>
          <w:szCs w:val="24"/>
        </w:rPr>
        <w:t>еженедельную,</w:t>
      </w:r>
      <w:r w:rsidRPr="00B35455">
        <w:rPr>
          <w:spacing w:val="-67"/>
          <w:sz w:val="24"/>
          <w:szCs w:val="24"/>
        </w:rPr>
        <w:t xml:space="preserve"> </w:t>
      </w:r>
      <w:r w:rsidRPr="00B35455">
        <w:rPr>
          <w:sz w:val="24"/>
          <w:szCs w:val="24"/>
        </w:rPr>
        <w:t>ежемесячную,</w:t>
      </w:r>
      <w:r w:rsidRPr="00B35455">
        <w:rPr>
          <w:spacing w:val="-2"/>
          <w:sz w:val="24"/>
          <w:szCs w:val="24"/>
        </w:rPr>
        <w:t xml:space="preserve"> </w:t>
      </w:r>
      <w:r w:rsidRPr="00B35455">
        <w:rPr>
          <w:sz w:val="24"/>
          <w:szCs w:val="24"/>
        </w:rPr>
        <w:t>разовую.</w:t>
      </w:r>
    </w:p>
    <w:p w:rsidR="00173B47" w:rsidRPr="00B35455" w:rsidRDefault="00F47226" w:rsidP="00B35455">
      <w:pPr>
        <w:pStyle w:val="a3"/>
        <w:ind w:left="567" w:right="460" w:firstLine="567"/>
        <w:rPr>
          <w:sz w:val="24"/>
          <w:szCs w:val="24"/>
        </w:rPr>
      </w:pPr>
      <w:r w:rsidRPr="00B35455">
        <w:rPr>
          <w:b/>
          <w:sz w:val="24"/>
          <w:szCs w:val="24"/>
        </w:rPr>
        <w:t>Ежедневное</w:t>
      </w:r>
      <w:r w:rsidRPr="00B35455">
        <w:rPr>
          <w:b/>
          <w:spacing w:val="1"/>
          <w:sz w:val="24"/>
          <w:szCs w:val="24"/>
        </w:rPr>
        <w:t xml:space="preserve"> </w:t>
      </w:r>
      <w:r w:rsidRPr="00B35455">
        <w:rPr>
          <w:b/>
          <w:sz w:val="24"/>
          <w:szCs w:val="24"/>
        </w:rPr>
        <w:t>общение</w:t>
      </w:r>
      <w:r w:rsidRPr="00B35455">
        <w:rPr>
          <w:b/>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МБОУ-Смолевичская</w:t>
      </w:r>
      <w:r w:rsidRPr="00B35455">
        <w:rPr>
          <w:spacing w:val="1"/>
          <w:sz w:val="24"/>
          <w:szCs w:val="24"/>
        </w:rPr>
        <w:t xml:space="preserve"> </w:t>
      </w:r>
      <w:r w:rsidRPr="00B35455">
        <w:rPr>
          <w:sz w:val="24"/>
          <w:szCs w:val="24"/>
        </w:rPr>
        <w:t>ООШ</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родителями</w:t>
      </w:r>
      <w:r w:rsidRPr="00B35455">
        <w:rPr>
          <w:spacing w:val="1"/>
          <w:sz w:val="24"/>
          <w:szCs w:val="24"/>
        </w:rPr>
        <w:t xml:space="preserve"> </w:t>
      </w:r>
      <w:r w:rsidRPr="00B35455">
        <w:rPr>
          <w:sz w:val="24"/>
          <w:szCs w:val="24"/>
        </w:rPr>
        <w:t>детей,</w:t>
      </w:r>
      <w:r w:rsidRPr="00B35455">
        <w:rPr>
          <w:spacing w:val="1"/>
          <w:sz w:val="24"/>
          <w:szCs w:val="24"/>
        </w:rPr>
        <w:t xml:space="preserve"> </w:t>
      </w:r>
      <w:r w:rsidRPr="00B35455">
        <w:rPr>
          <w:sz w:val="24"/>
          <w:szCs w:val="24"/>
        </w:rPr>
        <w:t>посещающих</w:t>
      </w:r>
      <w:r w:rsidRPr="00B35455">
        <w:rPr>
          <w:spacing w:val="1"/>
          <w:sz w:val="24"/>
          <w:szCs w:val="24"/>
        </w:rPr>
        <w:t xml:space="preserve"> </w:t>
      </w:r>
      <w:r w:rsidRPr="00B35455">
        <w:rPr>
          <w:sz w:val="24"/>
          <w:szCs w:val="24"/>
        </w:rPr>
        <w:t>школу,</w:t>
      </w:r>
      <w:r w:rsidRPr="00B35455">
        <w:rPr>
          <w:spacing w:val="1"/>
          <w:sz w:val="24"/>
          <w:szCs w:val="24"/>
        </w:rPr>
        <w:t xml:space="preserve"> </w:t>
      </w:r>
      <w:r w:rsidRPr="00B35455">
        <w:rPr>
          <w:sz w:val="24"/>
          <w:szCs w:val="24"/>
        </w:rPr>
        <w:t>осуществляется</w:t>
      </w:r>
      <w:r w:rsidRPr="00B35455">
        <w:rPr>
          <w:spacing w:val="1"/>
          <w:sz w:val="24"/>
          <w:szCs w:val="24"/>
        </w:rPr>
        <w:t xml:space="preserve"> </w:t>
      </w:r>
      <w:r w:rsidRPr="00B35455">
        <w:rPr>
          <w:sz w:val="24"/>
          <w:szCs w:val="24"/>
        </w:rPr>
        <w:t>классными</w:t>
      </w:r>
      <w:r w:rsidRPr="00B35455">
        <w:rPr>
          <w:spacing w:val="1"/>
          <w:sz w:val="24"/>
          <w:szCs w:val="24"/>
        </w:rPr>
        <w:t xml:space="preserve"> </w:t>
      </w:r>
      <w:r w:rsidRPr="00B35455">
        <w:rPr>
          <w:sz w:val="24"/>
          <w:szCs w:val="24"/>
        </w:rPr>
        <w:t>руководителями.</w:t>
      </w:r>
      <w:r w:rsidRPr="00B35455">
        <w:rPr>
          <w:spacing w:val="1"/>
          <w:sz w:val="24"/>
          <w:szCs w:val="24"/>
        </w:rPr>
        <w:t xml:space="preserve"> </w:t>
      </w:r>
      <w:r w:rsidRPr="00B35455">
        <w:rPr>
          <w:sz w:val="24"/>
          <w:szCs w:val="24"/>
        </w:rPr>
        <w:t>Это</w:t>
      </w:r>
      <w:r w:rsidRPr="00B35455">
        <w:rPr>
          <w:spacing w:val="1"/>
          <w:sz w:val="24"/>
          <w:szCs w:val="24"/>
        </w:rPr>
        <w:t xml:space="preserve"> </w:t>
      </w:r>
      <w:r w:rsidRPr="00B35455">
        <w:rPr>
          <w:sz w:val="24"/>
          <w:szCs w:val="24"/>
        </w:rPr>
        <w:t>общение</w:t>
      </w:r>
      <w:r w:rsidRPr="00B35455">
        <w:rPr>
          <w:spacing w:val="1"/>
          <w:sz w:val="24"/>
          <w:szCs w:val="24"/>
        </w:rPr>
        <w:t xml:space="preserve"> </w:t>
      </w:r>
      <w:r w:rsidRPr="00B35455">
        <w:rPr>
          <w:sz w:val="24"/>
          <w:szCs w:val="24"/>
        </w:rPr>
        <w:t>направлено</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обеспечение</w:t>
      </w:r>
      <w:r w:rsidRPr="00B35455">
        <w:rPr>
          <w:spacing w:val="1"/>
          <w:sz w:val="24"/>
          <w:szCs w:val="24"/>
        </w:rPr>
        <w:t xml:space="preserve"> </w:t>
      </w:r>
      <w:r w:rsidRPr="00B35455">
        <w:rPr>
          <w:sz w:val="24"/>
          <w:szCs w:val="24"/>
        </w:rPr>
        <w:t>систематической</w:t>
      </w:r>
      <w:r w:rsidRPr="00B35455">
        <w:rPr>
          <w:spacing w:val="1"/>
          <w:sz w:val="24"/>
          <w:szCs w:val="24"/>
        </w:rPr>
        <w:t xml:space="preserve"> </w:t>
      </w:r>
      <w:r w:rsidRPr="00B35455">
        <w:rPr>
          <w:sz w:val="24"/>
          <w:szCs w:val="24"/>
        </w:rPr>
        <w:t>информированности</w:t>
      </w:r>
      <w:r w:rsidRPr="00B35455">
        <w:rPr>
          <w:spacing w:val="-67"/>
          <w:sz w:val="24"/>
          <w:szCs w:val="24"/>
        </w:rPr>
        <w:t xml:space="preserve"> </w:t>
      </w:r>
      <w:r w:rsidRPr="00B35455">
        <w:rPr>
          <w:sz w:val="24"/>
          <w:szCs w:val="24"/>
        </w:rPr>
        <w:t>родителей</w:t>
      </w:r>
      <w:r w:rsidRPr="00B35455">
        <w:rPr>
          <w:spacing w:val="-3"/>
          <w:sz w:val="24"/>
          <w:szCs w:val="24"/>
        </w:rPr>
        <w:t xml:space="preserve"> </w:t>
      </w:r>
      <w:r w:rsidRPr="00B35455">
        <w:rPr>
          <w:sz w:val="24"/>
          <w:szCs w:val="24"/>
        </w:rPr>
        <w:t>о жизни ребёнка</w:t>
      </w:r>
      <w:r w:rsidRPr="00B35455">
        <w:rPr>
          <w:spacing w:val="-1"/>
          <w:sz w:val="24"/>
          <w:szCs w:val="24"/>
        </w:rPr>
        <w:t xml:space="preserve"> </w:t>
      </w:r>
      <w:r w:rsidRPr="00B35455">
        <w:rPr>
          <w:sz w:val="24"/>
          <w:szCs w:val="24"/>
        </w:rPr>
        <w:t>в</w:t>
      </w:r>
      <w:r w:rsidRPr="00B35455">
        <w:rPr>
          <w:spacing w:val="-3"/>
          <w:sz w:val="24"/>
          <w:szCs w:val="24"/>
        </w:rPr>
        <w:t xml:space="preserve"> </w:t>
      </w:r>
      <w:r w:rsidRPr="00B35455">
        <w:rPr>
          <w:sz w:val="24"/>
          <w:szCs w:val="24"/>
        </w:rPr>
        <w:t>школе и</w:t>
      </w:r>
      <w:r w:rsidRPr="00B35455">
        <w:rPr>
          <w:spacing w:val="-1"/>
          <w:sz w:val="24"/>
          <w:szCs w:val="24"/>
        </w:rPr>
        <w:t xml:space="preserve"> </w:t>
      </w:r>
      <w:r w:rsidRPr="00B35455">
        <w:rPr>
          <w:sz w:val="24"/>
          <w:szCs w:val="24"/>
        </w:rPr>
        <w:t>поддержания</w:t>
      </w:r>
      <w:r w:rsidRPr="00B35455">
        <w:rPr>
          <w:spacing w:val="-1"/>
          <w:sz w:val="24"/>
          <w:szCs w:val="24"/>
        </w:rPr>
        <w:t xml:space="preserve"> </w:t>
      </w:r>
      <w:r w:rsidRPr="00B35455">
        <w:rPr>
          <w:sz w:val="24"/>
          <w:szCs w:val="24"/>
        </w:rPr>
        <w:t>контакта в</w:t>
      </w:r>
      <w:r w:rsidRPr="00B35455">
        <w:rPr>
          <w:spacing w:val="-2"/>
          <w:sz w:val="24"/>
          <w:szCs w:val="24"/>
        </w:rPr>
        <w:t xml:space="preserve"> </w:t>
      </w:r>
      <w:r w:rsidRPr="00B35455">
        <w:rPr>
          <w:sz w:val="24"/>
          <w:szCs w:val="24"/>
        </w:rPr>
        <w:t>семье.</w:t>
      </w:r>
    </w:p>
    <w:p w:rsidR="00173B47" w:rsidRPr="00B35455" w:rsidRDefault="00F47226" w:rsidP="00B35455">
      <w:pPr>
        <w:pStyle w:val="a3"/>
        <w:ind w:left="567" w:right="461" w:firstLine="567"/>
        <w:rPr>
          <w:sz w:val="24"/>
          <w:szCs w:val="24"/>
        </w:rPr>
      </w:pPr>
      <w:r w:rsidRPr="00B35455">
        <w:rPr>
          <w:b/>
          <w:sz w:val="24"/>
          <w:szCs w:val="24"/>
        </w:rPr>
        <w:t xml:space="preserve">Еженедельно </w:t>
      </w:r>
      <w:r w:rsidRPr="00B35455">
        <w:rPr>
          <w:sz w:val="24"/>
          <w:szCs w:val="24"/>
        </w:rPr>
        <w:t>каждый родитель получает возможность для беседы с классным</w:t>
      </w:r>
      <w:r w:rsidRPr="00B35455">
        <w:rPr>
          <w:spacing w:val="-67"/>
          <w:sz w:val="24"/>
          <w:szCs w:val="24"/>
        </w:rPr>
        <w:t xml:space="preserve"> </w:t>
      </w:r>
      <w:r w:rsidRPr="00B35455">
        <w:rPr>
          <w:sz w:val="24"/>
          <w:szCs w:val="24"/>
        </w:rPr>
        <w:t>руководителем</w:t>
      </w:r>
      <w:r w:rsidRPr="00B35455">
        <w:rPr>
          <w:spacing w:val="-4"/>
          <w:sz w:val="24"/>
          <w:szCs w:val="24"/>
        </w:rPr>
        <w:t xml:space="preserve"> </w:t>
      </w:r>
      <w:r w:rsidRPr="00B35455">
        <w:rPr>
          <w:sz w:val="24"/>
          <w:szCs w:val="24"/>
        </w:rPr>
        <w:t>об индивидуальном развитии</w:t>
      </w:r>
      <w:r w:rsidRPr="00B35455">
        <w:rPr>
          <w:spacing w:val="-1"/>
          <w:sz w:val="24"/>
          <w:szCs w:val="24"/>
        </w:rPr>
        <w:t xml:space="preserve"> </w:t>
      </w:r>
      <w:r w:rsidRPr="00B35455">
        <w:rPr>
          <w:sz w:val="24"/>
          <w:szCs w:val="24"/>
        </w:rPr>
        <w:t>своего</w:t>
      </w:r>
      <w:r w:rsidRPr="00B35455">
        <w:rPr>
          <w:spacing w:val="-2"/>
          <w:sz w:val="24"/>
          <w:szCs w:val="24"/>
        </w:rPr>
        <w:t xml:space="preserve"> </w:t>
      </w:r>
      <w:r w:rsidRPr="00B35455">
        <w:rPr>
          <w:sz w:val="24"/>
          <w:szCs w:val="24"/>
        </w:rPr>
        <w:t>ребёнка.</w:t>
      </w:r>
    </w:p>
    <w:p w:rsidR="00173B47" w:rsidRPr="00B35455" w:rsidRDefault="00F47226" w:rsidP="00B35455">
      <w:pPr>
        <w:pStyle w:val="a3"/>
        <w:spacing w:line="242" w:lineRule="auto"/>
        <w:ind w:left="567" w:right="462" w:firstLine="567"/>
        <w:rPr>
          <w:sz w:val="24"/>
          <w:szCs w:val="24"/>
        </w:rPr>
      </w:pPr>
      <w:r w:rsidRPr="00B35455">
        <w:rPr>
          <w:b/>
          <w:sz w:val="24"/>
          <w:szCs w:val="24"/>
        </w:rPr>
        <w:t xml:space="preserve">Ежемесячные формы </w:t>
      </w:r>
      <w:r w:rsidRPr="00B35455">
        <w:rPr>
          <w:sz w:val="24"/>
          <w:szCs w:val="24"/>
        </w:rPr>
        <w:t>общения с родителями – это праздники, родительские</w:t>
      </w:r>
      <w:r w:rsidRPr="00B35455">
        <w:rPr>
          <w:spacing w:val="1"/>
          <w:sz w:val="24"/>
          <w:szCs w:val="24"/>
        </w:rPr>
        <w:t xml:space="preserve"> </w:t>
      </w:r>
      <w:r w:rsidRPr="00B35455">
        <w:rPr>
          <w:sz w:val="24"/>
          <w:szCs w:val="24"/>
        </w:rPr>
        <w:t>собрания,</w:t>
      </w:r>
      <w:r w:rsidRPr="00B35455">
        <w:rPr>
          <w:spacing w:val="-1"/>
          <w:sz w:val="24"/>
          <w:szCs w:val="24"/>
        </w:rPr>
        <w:t xml:space="preserve"> </w:t>
      </w:r>
      <w:r w:rsidRPr="00B35455">
        <w:rPr>
          <w:sz w:val="24"/>
          <w:szCs w:val="24"/>
        </w:rPr>
        <w:t>спортивные мероприятия.</w:t>
      </w:r>
    </w:p>
    <w:p w:rsidR="00173B47" w:rsidRPr="00B35455" w:rsidRDefault="00F47226" w:rsidP="00B35455">
      <w:pPr>
        <w:pStyle w:val="a3"/>
        <w:ind w:left="567" w:right="457" w:firstLine="567"/>
        <w:rPr>
          <w:sz w:val="24"/>
          <w:szCs w:val="24"/>
        </w:rPr>
      </w:pPr>
      <w:r w:rsidRPr="00B35455">
        <w:rPr>
          <w:sz w:val="24"/>
          <w:szCs w:val="24"/>
        </w:rPr>
        <w:t>Формы</w:t>
      </w:r>
      <w:r w:rsidRPr="00B35455">
        <w:rPr>
          <w:spacing w:val="1"/>
          <w:sz w:val="24"/>
          <w:szCs w:val="24"/>
        </w:rPr>
        <w:t xml:space="preserve"> </w:t>
      </w:r>
      <w:r w:rsidRPr="00B35455">
        <w:rPr>
          <w:sz w:val="24"/>
          <w:szCs w:val="24"/>
        </w:rPr>
        <w:t>взаимодействия</w:t>
      </w:r>
      <w:r w:rsidRPr="00B35455">
        <w:rPr>
          <w:spacing w:val="1"/>
          <w:sz w:val="24"/>
          <w:szCs w:val="24"/>
        </w:rPr>
        <w:t xml:space="preserve"> </w:t>
      </w:r>
      <w:r w:rsidRPr="00B35455">
        <w:rPr>
          <w:sz w:val="24"/>
          <w:szCs w:val="24"/>
        </w:rPr>
        <w:t>классного</w:t>
      </w:r>
      <w:r w:rsidRPr="00B35455">
        <w:rPr>
          <w:spacing w:val="1"/>
          <w:sz w:val="24"/>
          <w:szCs w:val="24"/>
        </w:rPr>
        <w:t xml:space="preserve"> </w:t>
      </w:r>
      <w:r w:rsidRPr="00B35455">
        <w:rPr>
          <w:sz w:val="24"/>
          <w:szCs w:val="24"/>
        </w:rPr>
        <w:t>руководителя</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родителями</w:t>
      </w:r>
      <w:r w:rsidRPr="00B35455">
        <w:rPr>
          <w:spacing w:val="1"/>
          <w:sz w:val="24"/>
          <w:szCs w:val="24"/>
        </w:rPr>
        <w:t xml:space="preserve"> </w:t>
      </w:r>
      <w:r w:rsidRPr="00B35455">
        <w:rPr>
          <w:sz w:val="24"/>
          <w:szCs w:val="24"/>
        </w:rPr>
        <w:t>учеников</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МБОУ- Смолевичская ООШ ставят одну общую цель – сделать счастливой</w:t>
      </w:r>
      <w:r w:rsidRPr="00B35455">
        <w:rPr>
          <w:spacing w:val="1"/>
          <w:sz w:val="24"/>
          <w:szCs w:val="24"/>
        </w:rPr>
        <w:t xml:space="preserve"> </w:t>
      </w:r>
      <w:r w:rsidRPr="00B35455">
        <w:rPr>
          <w:sz w:val="24"/>
          <w:szCs w:val="24"/>
        </w:rPr>
        <w:t>подрастающую</w:t>
      </w:r>
      <w:r w:rsidRPr="00B35455">
        <w:rPr>
          <w:spacing w:val="-2"/>
          <w:sz w:val="24"/>
          <w:szCs w:val="24"/>
        </w:rPr>
        <w:t xml:space="preserve"> </w:t>
      </w:r>
      <w:r w:rsidRPr="00B35455">
        <w:rPr>
          <w:sz w:val="24"/>
          <w:szCs w:val="24"/>
        </w:rPr>
        <w:t>личность,</w:t>
      </w:r>
      <w:r w:rsidRPr="00B35455">
        <w:rPr>
          <w:spacing w:val="-2"/>
          <w:sz w:val="24"/>
          <w:szCs w:val="24"/>
        </w:rPr>
        <w:t xml:space="preserve"> </w:t>
      </w:r>
      <w:r w:rsidRPr="00B35455">
        <w:rPr>
          <w:sz w:val="24"/>
          <w:szCs w:val="24"/>
        </w:rPr>
        <w:t>входящую</w:t>
      </w:r>
      <w:r w:rsidRPr="00B35455">
        <w:rPr>
          <w:spacing w:val="-2"/>
          <w:sz w:val="24"/>
          <w:szCs w:val="24"/>
        </w:rPr>
        <w:t xml:space="preserve"> </w:t>
      </w:r>
      <w:r w:rsidRPr="00B35455">
        <w:rPr>
          <w:sz w:val="24"/>
          <w:szCs w:val="24"/>
        </w:rPr>
        <w:t>в</w:t>
      </w:r>
      <w:r w:rsidRPr="00B35455">
        <w:rPr>
          <w:spacing w:val="-2"/>
          <w:sz w:val="24"/>
          <w:szCs w:val="24"/>
        </w:rPr>
        <w:t xml:space="preserve"> </w:t>
      </w:r>
      <w:r w:rsidRPr="00B35455">
        <w:rPr>
          <w:sz w:val="24"/>
          <w:szCs w:val="24"/>
        </w:rPr>
        <w:t>современную</w:t>
      </w:r>
      <w:r w:rsidRPr="00B35455">
        <w:rPr>
          <w:spacing w:val="-2"/>
          <w:sz w:val="24"/>
          <w:szCs w:val="24"/>
        </w:rPr>
        <w:t xml:space="preserve"> </w:t>
      </w:r>
      <w:r w:rsidRPr="00B35455">
        <w:rPr>
          <w:sz w:val="24"/>
          <w:szCs w:val="24"/>
        </w:rPr>
        <w:t>культурную</w:t>
      </w:r>
      <w:r w:rsidRPr="00B35455">
        <w:rPr>
          <w:spacing w:val="-1"/>
          <w:sz w:val="24"/>
          <w:szCs w:val="24"/>
        </w:rPr>
        <w:t xml:space="preserve"> </w:t>
      </w:r>
      <w:r w:rsidRPr="00B35455">
        <w:rPr>
          <w:sz w:val="24"/>
          <w:szCs w:val="24"/>
        </w:rPr>
        <w:t>жизнь.</w:t>
      </w:r>
    </w:p>
    <w:p w:rsidR="00173B47" w:rsidRPr="00B35455" w:rsidRDefault="00F47226" w:rsidP="00B35455">
      <w:pPr>
        <w:pStyle w:val="1"/>
        <w:ind w:left="567" w:firstLine="567"/>
        <w:rPr>
          <w:sz w:val="24"/>
          <w:szCs w:val="24"/>
        </w:rPr>
      </w:pPr>
      <w:r w:rsidRPr="00B35455">
        <w:rPr>
          <w:sz w:val="24"/>
          <w:szCs w:val="24"/>
        </w:rPr>
        <w:t>Модуль</w:t>
      </w:r>
      <w:r w:rsidRPr="00B35455">
        <w:rPr>
          <w:spacing w:val="-9"/>
          <w:sz w:val="24"/>
          <w:szCs w:val="24"/>
        </w:rPr>
        <w:t xml:space="preserve"> </w:t>
      </w:r>
      <w:r w:rsidRPr="00B35455">
        <w:rPr>
          <w:sz w:val="24"/>
          <w:szCs w:val="24"/>
        </w:rPr>
        <w:t>«Самоуправление»</w:t>
      </w:r>
    </w:p>
    <w:p w:rsidR="00173B47" w:rsidRPr="00B35455" w:rsidRDefault="00F47226" w:rsidP="00B35455">
      <w:pPr>
        <w:pStyle w:val="a3"/>
        <w:ind w:left="567" w:right="454" w:firstLine="567"/>
        <w:rPr>
          <w:sz w:val="24"/>
          <w:szCs w:val="24"/>
        </w:rPr>
      </w:pPr>
      <w:r w:rsidRPr="00B35455">
        <w:rPr>
          <w:sz w:val="24"/>
          <w:szCs w:val="24"/>
        </w:rPr>
        <w:t>Поддержка</w:t>
      </w:r>
      <w:r w:rsidRPr="00B35455">
        <w:rPr>
          <w:spacing w:val="1"/>
          <w:sz w:val="24"/>
          <w:szCs w:val="24"/>
        </w:rPr>
        <w:t xml:space="preserve"> </w:t>
      </w:r>
      <w:r w:rsidRPr="00B35455">
        <w:rPr>
          <w:sz w:val="24"/>
          <w:szCs w:val="24"/>
        </w:rPr>
        <w:t>детского</w:t>
      </w:r>
      <w:r w:rsidRPr="00B35455">
        <w:rPr>
          <w:spacing w:val="1"/>
          <w:sz w:val="24"/>
          <w:szCs w:val="24"/>
        </w:rPr>
        <w:t xml:space="preserve"> </w:t>
      </w:r>
      <w:r w:rsidRPr="00B35455">
        <w:rPr>
          <w:sz w:val="24"/>
          <w:szCs w:val="24"/>
        </w:rPr>
        <w:t>самоуправления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МБОУ-Смолевичская</w:t>
      </w:r>
      <w:r w:rsidRPr="00B35455">
        <w:rPr>
          <w:spacing w:val="1"/>
          <w:sz w:val="24"/>
          <w:szCs w:val="24"/>
        </w:rPr>
        <w:t xml:space="preserve"> </w:t>
      </w:r>
      <w:r w:rsidRPr="00B35455">
        <w:rPr>
          <w:sz w:val="24"/>
          <w:szCs w:val="24"/>
        </w:rPr>
        <w:t>ООШ</w:t>
      </w:r>
      <w:r w:rsidRPr="00B35455">
        <w:rPr>
          <w:spacing w:val="1"/>
          <w:sz w:val="24"/>
          <w:szCs w:val="24"/>
        </w:rPr>
        <w:t xml:space="preserve"> </w:t>
      </w:r>
      <w:r w:rsidRPr="00B35455">
        <w:rPr>
          <w:sz w:val="24"/>
          <w:szCs w:val="24"/>
        </w:rPr>
        <w:t>осуществляется</w:t>
      </w:r>
      <w:r w:rsidRPr="00B35455">
        <w:rPr>
          <w:spacing w:val="1"/>
          <w:sz w:val="24"/>
          <w:szCs w:val="24"/>
        </w:rPr>
        <w:t xml:space="preserve"> </w:t>
      </w:r>
      <w:r w:rsidRPr="00B35455">
        <w:rPr>
          <w:sz w:val="24"/>
          <w:szCs w:val="24"/>
        </w:rPr>
        <w:t>через</w:t>
      </w:r>
      <w:r w:rsidRPr="00B35455">
        <w:rPr>
          <w:spacing w:val="1"/>
          <w:sz w:val="24"/>
          <w:szCs w:val="24"/>
        </w:rPr>
        <w:t xml:space="preserve"> </w:t>
      </w:r>
      <w:r w:rsidRPr="00B35455">
        <w:rPr>
          <w:sz w:val="24"/>
          <w:szCs w:val="24"/>
        </w:rPr>
        <w:t>школьное</w:t>
      </w:r>
      <w:r w:rsidRPr="00B35455">
        <w:rPr>
          <w:spacing w:val="1"/>
          <w:sz w:val="24"/>
          <w:szCs w:val="24"/>
        </w:rPr>
        <w:t xml:space="preserve"> </w:t>
      </w:r>
      <w:r w:rsidRPr="00B35455">
        <w:rPr>
          <w:sz w:val="24"/>
          <w:szCs w:val="24"/>
        </w:rPr>
        <w:t>детское</w:t>
      </w:r>
      <w:r w:rsidRPr="00B35455">
        <w:rPr>
          <w:spacing w:val="1"/>
          <w:sz w:val="24"/>
          <w:szCs w:val="24"/>
        </w:rPr>
        <w:t xml:space="preserve"> </w:t>
      </w:r>
      <w:r w:rsidRPr="00B35455">
        <w:rPr>
          <w:sz w:val="24"/>
          <w:szCs w:val="24"/>
        </w:rPr>
        <w:t>общественное</w:t>
      </w:r>
      <w:r w:rsidRPr="00B35455">
        <w:rPr>
          <w:spacing w:val="1"/>
          <w:sz w:val="24"/>
          <w:szCs w:val="24"/>
        </w:rPr>
        <w:t xml:space="preserve"> </w:t>
      </w:r>
      <w:r w:rsidRPr="00B35455">
        <w:rPr>
          <w:sz w:val="24"/>
          <w:szCs w:val="24"/>
        </w:rPr>
        <w:t>объединение</w:t>
      </w:r>
      <w:r w:rsidRPr="00B35455">
        <w:rPr>
          <w:spacing w:val="1"/>
          <w:sz w:val="24"/>
          <w:szCs w:val="24"/>
        </w:rPr>
        <w:t xml:space="preserve"> </w:t>
      </w:r>
      <w:r w:rsidRPr="00B35455">
        <w:rPr>
          <w:sz w:val="24"/>
          <w:szCs w:val="24"/>
        </w:rPr>
        <w:t>РВС</w:t>
      </w:r>
      <w:r w:rsidRPr="00B35455">
        <w:rPr>
          <w:spacing w:val="1"/>
          <w:sz w:val="24"/>
          <w:szCs w:val="24"/>
        </w:rPr>
        <w:t xml:space="preserve"> </w:t>
      </w:r>
      <w:r w:rsidRPr="00B35455">
        <w:rPr>
          <w:sz w:val="24"/>
          <w:szCs w:val="24"/>
        </w:rPr>
        <w:t>(разновозрастное</w:t>
      </w:r>
      <w:r w:rsidRPr="00B35455">
        <w:rPr>
          <w:spacing w:val="1"/>
          <w:sz w:val="24"/>
          <w:szCs w:val="24"/>
        </w:rPr>
        <w:t xml:space="preserve"> </w:t>
      </w:r>
      <w:r w:rsidRPr="00B35455">
        <w:rPr>
          <w:sz w:val="24"/>
          <w:szCs w:val="24"/>
        </w:rPr>
        <w:t>содружество).</w:t>
      </w:r>
      <w:r w:rsidRPr="00B35455">
        <w:rPr>
          <w:spacing w:val="1"/>
          <w:sz w:val="24"/>
          <w:szCs w:val="24"/>
        </w:rPr>
        <w:t xml:space="preserve"> </w:t>
      </w:r>
      <w:r w:rsidRPr="00B35455">
        <w:rPr>
          <w:sz w:val="24"/>
          <w:szCs w:val="24"/>
        </w:rPr>
        <w:t>Основная</w:t>
      </w:r>
      <w:r w:rsidRPr="00B35455">
        <w:rPr>
          <w:spacing w:val="1"/>
          <w:sz w:val="24"/>
          <w:szCs w:val="24"/>
        </w:rPr>
        <w:t xml:space="preserve"> </w:t>
      </w:r>
      <w:r w:rsidRPr="00B35455">
        <w:rPr>
          <w:sz w:val="24"/>
          <w:szCs w:val="24"/>
        </w:rPr>
        <w:t>цель</w:t>
      </w:r>
      <w:r w:rsidRPr="00B35455">
        <w:rPr>
          <w:spacing w:val="1"/>
          <w:sz w:val="24"/>
          <w:szCs w:val="24"/>
        </w:rPr>
        <w:t xml:space="preserve"> </w:t>
      </w:r>
      <w:r w:rsidRPr="00B35455">
        <w:rPr>
          <w:sz w:val="24"/>
          <w:szCs w:val="24"/>
        </w:rPr>
        <w:t>детского</w:t>
      </w:r>
      <w:r w:rsidRPr="00B35455">
        <w:rPr>
          <w:spacing w:val="1"/>
          <w:sz w:val="24"/>
          <w:szCs w:val="24"/>
        </w:rPr>
        <w:t xml:space="preserve"> </w:t>
      </w:r>
      <w:r w:rsidRPr="00B35455">
        <w:rPr>
          <w:sz w:val="24"/>
          <w:szCs w:val="24"/>
        </w:rPr>
        <w:t>объединения-</w:t>
      </w:r>
      <w:r w:rsidRPr="00B35455">
        <w:rPr>
          <w:spacing w:val="-67"/>
          <w:sz w:val="24"/>
          <w:szCs w:val="24"/>
        </w:rPr>
        <w:t xml:space="preserve"> </w:t>
      </w:r>
      <w:r w:rsidRPr="00B35455">
        <w:rPr>
          <w:sz w:val="24"/>
          <w:szCs w:val="24"/>
        </w:rPr>
        <w:t>привлечение учащихся всех возрастов к самоуправлению в школе, а также к</w:t>
      </w:r>
      <w:r w:rsidRPr="00B35455">
        <w:rPr>
          <w:spacing w:val="1"/>
          <w:sz w:val="24"/>
          <w:szCs w:val="24"/>
        </w:rPr>
        <w:t xml:space="preserve"> </w:t>
      </w:r>
      <w:r w:rsidRPr="00B35455">
        <w:rPr>
          <w:sz w:val="24"/>
          <w:szCs w:val="24"/>
        </w:rPr>
        <w:t>самостоятельной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творческой</w:t>
      </w:r>
      <w:r w:rsidRPr="00B35455">
        <w:rPr>
          <w:spacing w:val="1"/>
          <w:sz w:val="24"/>
          <w:szCs w:val="24"/>
        </w:rPr>
        <w:t xml:space="preserve"> </w:t>
      </w:r>
      <w:r w:rsidRPr="00B35455">
        <w:rPr>
          <w:sz w:val="24"/>
          <w:szCs w:val="24"/>
        </w:rPr>
        <w:t>деятельности.</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реализации</w:t>
      </w:r>
      <w:r w:rsidRPr="00B35455">
        <w:rPr>
          <w:spacing w:val="1"/>
          <w:sz w:val="24"/>
          <w:szCs w:val="24"/>
        </w:rPr>
        <w:t xml:space="preserve"> </w:t>
      </w:r>
      <w:r w:rsidRPr="00B35455">
        <w:rPr>
          <w:sz w:val="24"/>
          <w:szCs w:val="24"/>
        </w:rPr>
        <w:t>этой</w:t>
      </w:r>
      <w:r w:rsidRPr="00B35455">
        <w:rPr>
          <w:spacing w:val="1"/>
          <w:sz w:val="24"/>
          <w:szCs w:val="24"/>
        </w:rPr>
        <w:t xml:space="preserve"> </w:t>
      </w:r>
      <w:r w:rsidRPr="00B35455">
        <w:rPr>
          <w:sz w:val="24"/>
          <w:szCs w:val="24"/>
        </w:rPr>
        <w:t>цели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каждом</w:t>
      </w:r>
      <w:r w:rsidRPr="00B35455">
        <w:rPr>
          <w:spacing w:val="-4"/>
          <w:sz w:val="24"/>
          <w:szCs w:val="24"/>
        </w:rPr>
        <w:t xml:space="preserve"> </w:t>
      </w:r>
      <w:r w:rsidRPr="00B35455">
        <w:rPr>
          <w:sz w:val="24"/>
          <w:szCs w:val="24"/>
        </w:rPr>
        <w:t>классе</w:t>
      </w:r>
      <w:r w:rsidRPr="00B35455">
        <w:rPr>
          <w:spacing w:val="-3"/>
          <w:sz w:val="24"/>
          <w:szCs w:val="24"/>
        </w:rPr>
        <w:t xml:space="preserve"> </w:t>
      </w:r>
      <w:r w:rsidRPr="00B35455">
        <w:rPr>
          <w:sz w:val="24"/>
          <w:szCs w:val="24"/>
        </w:rPr>
        <w:t>был</w:t>
      </w:r>
      <w:r w:rsidRPr="00B35455">
        <w:rPr>
          <w:spacing w:val="-4"/>
          <w:sz w:val="24"/>
          <w:szCs w:val="24"/>
        </w:rPr>
        <w:t xml:space="preserve"> </w:t>
      </w:r>
      <w:r w:rsidRPr="00B35455">
        <w:rPr>
          <w:sz w:val="24"/>
          <w:szCs w:val="24"/>
        </w:rPr>
        <w:t>выбран актив</w:t>
      </w:r>
      <w:r w:rsidRPr="00B35455">
        <w:rPr>
          <w:spacing w:val="-3"/>
          <w:sz w:val="24"/>
          <w:szCs w:val="24"/>
        </w:rPr>
        <w:t xml:space="preserve"> </w:t>
      </w:r>
      <w:r w:rsidRPr="00B35455">
        <w:rPr>
          <w:sz w:val="24"/>
          <w:szCs w:val="24"/>
        </w:rPr>
        <w:t>класса</w:t>
      </w:r>
      <w:r w:rsidRPr="00B35455">
        <w:rPr>
          <w:spacing w:val="-3"/>
          <w:sz w:val="24"/>
          <w:szCs w:val="24"/>
        </w:rPr>
        <w:t xml:space="preserve"> </w:t>
      </w:r>
      <w:r w:rsidRPr="00B35455">
        <w:rPr>
          <w:sz w:val="24"/>
          <w:szCs w:val="24"/>
        </w:rPr>
        <w:t>и командиры отрядов.</w:t>
      </w:r>
    </w:p>
    <w:p w:rsidR="00173B47" w:rsidRPr="00B35455" w:rsidRDefault="00F47226" w:rsidP="00B35455">
      <w:pPr>
        <w:pStyle w:val="a3"/>
        <w:ind w:left="567" w:right="458" w:firstLine="567"/>
        <w:rPr>
          <w:sz w:val="24"/>
          <w:szCs w:val="24"/>
        </w:rPr>
      </w:pPr>
      <w:r w:rsidRPr="00B35455">
        <w:rPr>
          <w:sz w:val="24"/>
          <w:szCs w:val="24"/>
        </w:rPr>
        <w:t>В</w:t>
      </w:r>
      <w:r w:rsidRPr="00B35455">
        <w:rPr>
          <w:spacing w:val="1"/>
          <w:sz w:val="24"/>
          <w:szCs w:val="24"/>
        </w:rPr>
        <w:t xml:space="preserve"> </w:t>
      </w:r>
      <w:r w:rsidRPr="00B35455">
        <w:rPr>
          <w:sz w:val="24"/>
          <w:szCs w:val="24"/>
        </w:rPr>
        <w:t>школе</w:t>
      </w:r>
      <w:r w:rsidRPr="00B35455">
        <w:rPr>
          <w:spacing w:val="1"/>
          <w:sz w:val="24"/>
          <w:szCs w:val="24"/>
        </w:rPr>
        <w:t xml:space="preserve"> </w:t>
      </w:r>
      <w:r w:rsidRPr="00B35455">
        <w:rPr>
          <w:sz w:val="24"/>
          <w:szCs w:val="24"/>
        </w:rPr>
        <w:t>действует</w:t>
      </w:r>
      <w:r w:rsidRPr="00B35455">
        <w:rPr>
          <w:spacing w:val="1"/>
          <w:sz w:val="24"/>
          <w:szCs w:val="24"/>
        </w:rPr>
        <w:t xml:space="preserve"> </w:t>
      </w:r>
      <w:r w:rsidRPr="00B35455">
        <w:rPr>
          <w:sz w:val="24"/>
          <w:szCs w:val="24"/>
        </w:rPr>
        <w:t>система</w:t>
      </w:r>
      <w:r w:rsidRPr="00B35455">
        <w:rPr>
          <w:spacing w:val="1"/>
          <w:sz w:val="24"/>
          <w:szCs w:val="24"/>
        </w:rPr>
        <w:t xml:space="preserve"> </w:t>
      </w:r>
      <w:r w:rsidRPr="00B35455">
        <w:rPr>
          <w:sz w:val="24"/>
          <w:szCs w:val="24"/>
        </w:rPr>
        <w:t>ученического</w:t>
      </w:r>
      <w:r w:rsidRPr="00B35455">
        <w:rPr>
          <w:spacing w:val="1"/>
          <w:sz w:val="24"/>
          <w:szCs w:val="24"/>
        </w:rPr>
        <w:t xml:space="preserve"> </w:t>
      </w:r>
      <w:r w:rsidRPr="00B35455">
        <w:rPr>
          <w:sz w:val="24"/>
          <w:szCs w:val="24"/>
        </w:rPr>
        <w:t>самоуправления,</w:t>
      </w:r>
      <w:r w:rsidRPr="00B35455">
        <w:rPr>
          <w:spacing w:val="1"/>
          <w:sz w:val="24"/>
          <w:szCs w:val="24"/>
        </w:rPr>
        <w:t xml:space="preserve"> </w:t>
      </w:r>
      <w:r w:rsidRPr="00B35455">
        <w:rPr>
          <w:sz w:val="24"/>
          <w:szCs w:val="24"/>
        </w:rPr>
        <w:t>деятельность</w:t>
      </w:r>
      <w:r w:rsidRPr="00B35455">
        <w:rPr>
          <w:spacing w:val="1"/>
          <w:sz w:val="24"/>
          <w:szCs w:val="24"/>
        </w:rPr>
        <w:t xml:space="preserve"> </w:t>
      </w:r>
      <w:r w:rsidRPr="00B35455">
        <w:rPr>
          <w:sz w:val="24"/>
          <w:szCs w:val="24"/>
        </w:rPr>
        <w:t>которого разделена</w:t>
      </w:r>
      <w:r w:rsidRPr="00B35455">
        <w:rPr>
          <w:spacing w:val="-3"/>
          <w:sz w:val="24"/>
          <w:szCs w:val="24"/>
        </w:rPr>
        <w:t xml:space="preserve"> </w:t>
      </w:r>
      <w:r w:rsidRPr="00B35455">
        <w:rPr>
          <w:sz w:val="24"/>
          <w:szCs w:val="24"/>
        </w:rPr>
        <w:t>на отделы:</w:t>
      </w:r>
    </w:p>
    <w:p w:rsidR="00173B47" w:rsidRPr="00B35455" w:rsidRDefault="00F47226" w:rsidP="00B35455">
      <w:pPr>
        <w:pStyle w:val="a3"/>
        <w:ind w:left="567" w:right="463" w:firstLine="567"/>
        <w:rPr>
          <w:sz w:val="24"/>
          <w:szCs w:val="24"/>
        </w:rPr>
      </w:pPr>
      <w:r w:rsidRPr="00B35455">
        <w:rPr>
          <w:sz w:val="24"/>
          <w:szCs w:val="24"/>
        </w:rPr>
        <w:t>-Отдел</w:t>
      </w:r>
      <w:r w:rsidRPr="00B35455">
        <w:rPr>
          <w:spacing w:val="1"/>
          <w:sz w:val="24"/>
          <w:szCs w:val="24"/>
        </w:rPr>
        <w:t xml:space="preserve"> </w:t>
      </w:r>
      <w:r w:rsidRPr="00B35455">
        <w:rPr>
          <w:sz w:val="24"/>
          <w:szCs w:val="24"/>
        </w:rPr>
        <w:t>информации,</w:t>
      </w:r>
      <w:r w:rsidRPr="00B35455">
        <w:rPr>
          <w:spacing w:val="1"/>
          <w:sz w:val="24"/>
          <w:szCs w:val="24"/>
        </w:rPr>
        <w:t xml:space="preserve"> </w:t>
      </w:r>
      <w:r w:rsidRPr="00B35455">
        <w:rPr>
          <w:sz w:val="24"/>
          <w:szCs w:val="24"/>
        </w:rPr>
        <w:t>который</w:t>
      </w:r>
      <w:r w:rsidRPr="00B35455">
        <w:rPr>
          <w:spacing w:val="1"/>
          <w:sz w:val="24"/>
          <w:szCs w:val="24"/>
        </w:rPr>
        <w:t xml:space="preserve"> </w:t>
      </w:r>
      <w:r w:rsidRPr="00B35455">
        <w:rPr>
          <w:sz w:val="24"/>
          <w:szCs w:val="24"/>
        </w:rPr>
        <w:t>отвечает</w:t>
      </w:r>
      <w:r w:rsidRPr="00B35455">
        <w:rPr>
          <w:spacing w:val="1"/>
          <w:sz w:val="24"/>
          <w:szCs w:val="24"/>
        </w:rPr>
        <w:t xml:space="preserve"> </w:t>
      </w:r>
      <w:r w:rsidRPr="00B35455">
        <w:rPr>
          <w:sz w:val="24"/>
          <w:szCs w:val="24"/>
        </w:rPr>
        <w:t>за:</w:t>
      </w:r>
      <w:r w:rsidRPr="00B35455">
        <w:rPr>
          <w:spacing w:val="1"/>
          <w:sz w:val="24"/>
          <w:szCs w:val="24"/>
        </w:rPr>
        <w:t xml:space="preserve"> </w:t>
      </w:r>
      <w:r w:rsidRPr="00B35455">
        <w:rPr>
          <w:sz w:val="24"/>
          <w:szCs w:val="24"/>
        </w:rPr>
        <w:t>(выпуск</w:t>
      </w:r>
      <w:r w:rsidRPr="00B35455">
        <w:rPr>
          <w:spacing w:val="1"/>
          <w:sz w:val="24"/>
          <w:szCs w:val="24"/>
        </w:rPr>
        <w:t xml:space="preserve"> </w:t>
      </w:r>
      <w:r w:rsidRPr="00B35455">
        <w:rPr>
          <w:sz w:val="24"/>
          <w:szCs w:val="24"/>
        </w:rPr>
        <w:t>праздничных</w:t>
      </w:r>
      <w:r w:rsidRPr="00B35455">
        <w:rPr>
          <w:spacing w:val="1"/>
          <w:sz w:val="24"/>
          <w:szCs w:val="24"/>
        </w:rPr>
        <w:t xml:space="preserve"> </w:t>
      </w:r>
      <w:r w:rsidRPr="00B35455">
        <w:rPr>
          <w:sz w:val="24"/>
          <w:szCs w:val="24"/>
        </w:rPr>
        <w:t>газет,</w:t>
      </w:r>
      <w:r w:rsidRPr="00B35455">
        <w:rPr>
          <w:spacing w:val="1"/>
          <w:sz w:val="24"/>
          <w:szCs w:val="24"/>
        </w:rPr>
        <w:t xml:space="preserve"> </w:t>
      </w:r>
      <w:r w:rsidRPr="00B35455">
        <w:rPr>
          <w:sz w:val="24"/>
          <w:szCs w:val="24"/>
        </w:rPr>
        <w:t>обеспечение</w:t>
      </w:r>
      <w:r w:rsidRPr="00B35455">
        <w:rPr>
          <w:spacing w:val="1"/>
          <w:sz w:val="24"/>
          <w:szCs w:val="24"/>
        </w:rPr>
        <w:t xml:space="preserve"> </w:t>
      </w:r>
      <w:r w:rsidRPr="00B35455">
        <w:rPr>
          <w:sz w:val="24"/>
          <w:szCs w:val="24"/>
        </w:rPr>
        <w:t>информированности</w:t>
      </w:r>
      <w:r w:rsidRPr="00B35455">
        <w:rPr>
          <w:spacing w:val="1"/>
          <w:sz w:val="24"/>
          <w:szCs w:val="24"/>
        </w:rPr>
        <w:t xml:space="preserve"> </w:t>
      </w:r>
      <w:r w:rsidRPr="00B35455">
        <w:rPr>
          <w:sz w:val="24"/>
          <w:szCs w:val="24"/>
        </w:rPr>
        <w:t>каждого</w:t>
      </w:r>
      <w:r w:rsidRPr="00B35455">
        <w:rPr>
          <w:spacing w:val="1"/>
          <w:sz w:val="24"/>
          <w:szCs w:val="24"/>
        </w:rPr>
        <w:t xml:space="preserve"> </w:t>
      </w:r>
      <w:r w:rsidRPr="00B35455">
        <w:rPr>
          <w:sz w:val="24"/>
          <w:szCs w:val="24"/>
        </w:rPr>
        <w:t>классного</w:t>
      </w:r>
      <w:r w:rsidRPr="00B35455">
        <w:rPr>
          <w:spacing w:val="1"/>
          <w:sz w:val="24"/>
          <w:szCs w:val="24"/>
        </w:rPr>
        <w:t xml:space="preserve"> </w:t>
      </w:r>
      <w:r w:rsidRPr="00B35455">
        <w:rPr>
          <w:sz w:val="24"/>
          <w:szCs w:val="24"/>
        </w:rPr>
        <w:t>коллектива</w:t>
      </w:r>
      <w:r w:rsidRPr="00B35455">
        <w:rPr>
          <w:spacing w:val="1"/>
          <w:sz w:val="24"/>
          <w:szCs w:val="24"/>
        </w:rPr>
        <w:t xml:space="preserve"> </w:t>
      </w:r>
      <w:r w:rsidRPr="00B35455">
        <w:rPr>
          <w:sz w:val="24"/>
          <w:szCs w:val="24"/>
        </w:rPr>
        <w:t>о</w:t>
      </w:r>
      <w:r w:rsidRPr="00B35455">
        <w:rPr>
          <w:spacing w:val="-67"/>
          <w:sz w:val="24"/>
          <w:szCs w:val="24"/>
        </w:rPr>
        <w:t xml:space="preserve"> </w:t>
      </w:r>
      <w:r w:rsidRPr="00B35455">
        <w:rPr>
          <w:sz w:val="24"/>
          <w:szCs w:val="24"/>
        </w:rPr>
        <w:t>деятельности актива, об основных делах и мероприятиях, происходящих в</w:t>
      </w:r>
      <w:r w:rsidRPr="00B35455">
        <w:rPr>
          <w:spacing w:val="1"/>
          <w:sz w:val="24"/>
          <w:szCs w:val="24"/>
        </w:rPr>
        <w:t xml:space="preserve"> </w:t>
      </w:r>
      <w:r w:rsidRPr="00B35455">
        <w:rPr>
          <w:sz w:val="24"/>
          <w:szCs w:val="24"/>
        </w:rPr>
        <w:t>школе; подготовка</w:t>
      </w:r>
      <w:r w:rsidRPr="00B35455">
        <w:rPr>
          <w:spacing w:val="-4"/>
          <w:sz w:val="24"/>
          <w:szCs w:val="24"/>
        </w:rPr>
        <w:t xml:space="preserve"> </w:t>
      </w:r>
      <w:r w:rsidRPr="00B35455">
        <w:rPr>
          <w:sz w:val="24"/>
          <w:szCs w:val="24"/>
        </w:rPr>
        <w:t>оформления</w:t>
      </w:r>
      <w:r w:rsidRPr="00B35455">
        <w:rPr>
          <w:spacing w:val="-3"/>
          <w:sz w:val="24"/>
          <w:szCs w:val="24"/>
        </w:rPr>
        <w:t xml:space="preserve"> </w:t>
      </w:r>
      <w:r w:rsidRPr="00B35455">
        <w:rPr>
          <w:sz w:val="24"/>
          <w:szCs w:val="24"/>
        </w:rPr>
        <w:t>на</w:t>
      </w:r>
      <w:r w:rsidRPr="00B35455">
        <w:rPr>
          <w:spacing w:val="-1"/>
          <w:sz w:val="24"/>
          <w:szCs w:val="24"/>
        </w:rPr>
        <w:t xml:space="preserve"> </w:t>
      </w:r>
      <w:r w:rsidRPr="00B35455">
        <w:rPr>
          <w:sz w:val="24"/>
          <w:szCs w:val="24"/>
        </w:rPr>
        <w:t>общешкольных мероприятиях);</w:t>
      </w:r>
    </w:p>
    <w:p w:rsidR="00173B47" w:rsidRPr="00B35455" w:rsidRDefault="00F47226" w:rsidP="00B35455">
      <w:pPr>
        <w:pStyle w:val="a3"/>
        <w:spacing w:before="77"/>
        <w:ind w:left="567" w:right="466" w:firstLine="567"/>
        <w:rPr>
          <w:sz w:val="24"/>
          <w:szCs w:val="24"/>
        </w:rPr>
      </w:pPr>
      <w:r w:rsidRPr="00B35455">
        <w:rPr>
          <w:sz w:val="24"/>
          <w:szCs w:val="24"/>
        </w:rPr>
        <w:t>-Отдел труда и заботы (организация шефской помощи ветеранам, пожилым</w:t>
      </w:r>
      <w:r w:rsidRPr="00B35455">
        <w:rPr>
          <w:spacing w:val="1"/>
          <w:sz w:val="24"/>
          <w:szCs w:val="24"/>
        </w:rPr>
        <w:t xml:space="preserve"> </w:t>
      </w:r>
      <w:r w:rsidRPr="00B35455">
        <w:rPr>
          <w:sz w:val="24"/>
          <w:szCs w:val="24"/>
        </w:rPr>
        <w:t>людям,</w:t>
      </w:r>
      <w:r w:rsidRPr="00B35455">
        <w:rPr>
          <w:spacing w:val="1"/>
          <w:sz w:val="24"/>
          <w:szCs w:val="24"/>
        </w:rPr>
        <w:t xml:space="preserve"> </w:t>
      </w:r>
      <w:r w:rsidRPr="00B35455">
        <w:rPr>
          <w:sz w:val="24"/>
          <w:szCs w:val="24"/>
        </w:rPr>
        <w:t>инвалидам</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всем</w:t>
      </w:r>
      <w:r w:rsidRPr="00B35455">
        <w:rPr>
          <w:spacing w:val="1"/>
          <w:sz w:val="24"/>
          <w:szCs w:val="24"/>
        </w:rPr>
        <w:t xml:space="preserve"> </w:t>
      </w:r>
      <w:r w:rsidRPr="00B35455">
        <w:rPr>
          <w:sz w:val="24"/>
          <w:szCs w:val="24"/>
        </w:rPr>
        <w:t>тем,</w:t>
      </w:r>
      <w:r w:rsidRPr="00B35455">
        <w:rPr>
          <w:spacing w:val="1"/>
          <w:sz w:val="24"/>
          <w:szCs w:val="24"/>
        </w:rPr>
        <w:t xml:space="preserve"> </w:t>
      </w:r>
      <w:r w:rsidRPr="00B35455">
        <w:rPr>
          <w:sz w:val="24"/>
          <w:szCs w:val="24"/>
        </w:rPr>
        <w:t>кто</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этом</w:t>
      </w:r>
      <w:r w:rsidRPr="00B35455">
        <w:rPr>
          <w:spacing w:val="1"/>
          <w:sz w:val="24"/>
          <w:szCs w:val="24"/>
        </w:rPr>
        <w:t xml:space="preserve"> </w:t>
      </w:r>
      <w:r w:rsidRPr="00B35455">
        <w:rPr>
          <w:sz w:val="24"/>
          <w:szCs w:val="24"/>
        </w:rPr>
        <w:t>нуждается,</w:t>
      </w:r>
      <w:r w:rsidRPr="00B35455">
        <w:rPr>
          <w:spacing w:val="1"/>
          <w:sz w:val="24"/>
          <w:szCs w:val="24"/>
        </w:rPr>
        <w:t xml:space="preserve"> </w:t>
      </w:r>
      <w:r w:rsidRPr="00B35455">
        <w:rPr>
          <w:sz w:val="24"/>
          <w:szCs w:val="24"/>
        </w:rPr>
        <w:t>организация</w:t>
      </w:r>
      <w:r w:rsidRPr="00B35455">
        <w:rPr>
          <w:spacing w:val="1"/>
          <w:sz w:val="24"/>
          <w:szCs w:val="24"/>
        </w:rPr>
        <w:t xml:space="preserve"> </w:t>
      </w:r>
      <w:r w:rsidRPr="00B35455">
        <w:rPr>
          <w:sz w:val="24"/>
          <w:szCs w:val="24"/>
        </w:rPr>
        <w:t>благотворительных</w:t>
      </w:r>
      <w:r w:rsidRPr="00B35455">
        <w:rPr>
          <w:spacing w:val="-4"/>
          <w:sz w:val="24"/>
          <w:szCs w:val="24"/>
        </w:rPr>
        <w:t xml:space="preserve"> </w:t>
      </w:r>
      <w:r w:rsidRPr="00B35455">
        <w:rPr>
          <w:sz w:val="24"/>
          <w:szCs w:val="24"/>
        </w:rPr>
        <w:t>акций).</w:t>
      </w:r>
    </w:p>
    <w:p w:rsidR="00173B47" w:rsidRPr="00B35455" w:rsidRDefault="00F47226" w:rsidP="00B35455">
      <w:pPr>
        <w:pStyle w:val="a3"/>
        <w:ind w:left="567" w:right="461" w:firstLine="567"/>
        <w:rPr>
          <w:sz w:val="24"/>
          <w:szCs w:val="24"/>
        </w:rPr>
      </w:pPr>
      <w:r w:rsidRPr="00B35455">
        <w:rPr>
          <w:sz w:val="24"/>
          <w:szCs w:val="24"/>
        </w:rPr>
        <w:t>-Отдел</w:t>
      </w:r>
      <w:r w:rsidRPr="00B35455">
        <w:rPr>
          <w:spacing w:val="1"/>
          <w:sz w:val="24"/>
          <w:szCs w:val="24"/>
        </w:rPr>
        <w:t xml:space="preserve"> </w:t>
      </w:r>
      <w:r w:rsidRPr="00B35455">
        <w:rPr>
          <w:sz w:val="24"/>
          <w:szCs w:val="24"/>
        </w:rPr>
        <w:t>здравоохранения</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спорта</w:t>
      </w:r>
      <w:r w:rsidRPr="00B35455">
        <w:rPr>
          <w:spacing w:val="1"/>
          <w:sz w:val="24"/>
          <w:szCs w:val="24"/>
        </w:rPr>
        <w:t xml:space="preserve"> </w:t>
      </w:r>
      <w:r w:rsidRPr="00B35455">
        <w:rPr>
          <w:sz w:val="24"/>
          <w:szCs w:val="24"/>
        </w:rPr>
        <w:t>(подготовка</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проведение</w:t>
      </w:r>
      <w:r w:rsidRPr="00B35455">
        <w:rPr>
          <w:spacing w:val="1"/>
          <w:sz w:val="24"/>
          <w:szCs w:val="24"/>
        </w:rPr>
        <w:t xml:space="preserve"> </w:t>
      </w:r>
      <w:r w:rsidRPr="00B35455">
        <w:rPr>
          <w:sz w:val="24"/>
          <w:szCs w:val="24"/>
        </w:rPr>
        <w:t>спортивных</w:t>
      </w:r>
      <w:r w:rsidRPr="00B35455">
        <w:rPr>
          <w:spacing w:val="1"/>
          <w:sz w:val="24"/>
          <w:szCs w:val="24"/>
        </w:rPr>
        <w:t xml:space="preserve"> </w:t>
      </w:r>
      <w:r w:rsidRPr="00B35455">
        <w:rPr>
          <w:sz w:val="24"/>
          <w:szCs w:val="24"/>
        </w:rPr>
        <w:t>соревнований,</w:t>
      </w:r>
      <w:r w:rsidRPr="00B35455">
        <w:rPr>
          <w:spacing w:val="1"/>
          <w:sz w:val="24"/>
          <w:szCs w:val="24"/>
        </w:rPr>
        <w:t xml:space="preserve"> </w:t>
      </w:r>
      <w:r w:rsidRPr="00B35455">
        <w:rPr>
          <w:sz w:val="24"/>
          <w:szCs w:val="24"/>
        </w:rPr>
        <w:t>участие</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районных</w:t>
      </w:r>
      <w:r w:rsidRPr="00B35455">
        <w:rPr>
          <w:spacing w:val="1"/>
          <w:sz w:val="24"/>
          <w:szCs w:val="24"/>
        </w:rPr>
        <w:t xml:space="preserve"> </w:t>
      </w:r>
      <w:r w:rsidRPr="00B35455">
        <w:rPr>
          <w:sz w:val="24"/>
          <w:szCs w:val="24"/>
        </w:rPr>
        <w:t>спортивных</w:t>
      </w:r>
      <w:r w:rsidRPr="00B35455">
        <w:rPr>
          <w:spacing w:val="1"/>
          <w:sz w:val="24"/>
          <w:szCs w:val="24"/>
        </w:rPr>
        <w:t xml:space="preserve"> </w:t>
      </w:r>
      <w:r w:rsidRPr="00B35455">
        <w:rPr>
          <w:sz w:val="24"/>
          <w:szCs w:val="24"/>
        </w:rPr>
        <w:t>мероприятиях,</w:t>
      </w:r>
      <w:r w:rsidRPr="00B35455">
        <w:rPr>
          <w:spacing w:val="1"/>
          <w:sz w:val="24"/>
          <w:szCs w:val="24"/>
        </w:rPr>
        <w:t xml:space="preserve"> </w:t>
      </w:r>
      <w:r w:rsidRPr="00B35455">
        <w:rPr>
          <w:sz w:val="24"/>
          <w:szCs w:val="24"/>
        </w:rPr>
        <w:t>сбор</w:t>
      </w:r>
      <w:r w:rsidRPr="00B35455">
        <w:rPr>
          <w:spacing w:val="-67"/>
          <w:sz w:val="24"/>
          <w:szCs w:val="24"/>
        </w:rPr>
        <w:t xml:space="preserve"> </w:t>
      </w:r>
      <w:r w:rsidRPr="00B35455">
        <w:rPr>
          <w:sz w:val="24"/>
          <w:szCs w:val="24"/>
        </w:rPr>
        <w:t>информации</w:t>
      </w:r>
      <w:r w:rsidRPr="00B35455">
        <w:rPr>
          <w:spacing w:val="-1"/>
          <w:sz w:val="24"/>
          <w:szCs w:val="24"/>
        </w:rPr>
        <w:t xml:space="preserve"> </w:t>
      </w:r>
      <w:r w:rsidRPr="00B35455">
        <w:rPr>
          <w:sz w:val="24"/>
          <w:szCs w:val="24"/>
        </w:rPr>
        <w:t>о спортивных</w:t>
      </w:r>
      <w:r w:rsidRPr="00B35455">
        <w:rPr>
          <w:spacing w:val="-4"/>
          <w:sz w:val="24"/>
          <w:szCs w:val="24"/>
        </w:rPr>
        <w:t xml:space="preserve"> </w:t>
      </w:r>
      <w:r w:rsidRPr="00B35455">
        <w:rPr>
          <w:sz w:val="24"/>
          <w:szCs w:val="24"/>
        </w:rPr>
        <w:t>достижениях</w:t>
      </w:r>
      <w:r w:rsidRPr="00B35455">
        <w:rPr>
          <w:spacing w:val="1"/>
          <w:sz w:val="24"/>
          <w:szCs w:val="24"/>
        </w:rPr>
        <w:t xml:space="preserve"> </w:t>
      </w:r>
      <w:r w:rsidRPr="00B35455">
        <w:rPr>
          <w:sz w:val="24"/>
          <w:szCs w:val="24"/>
        </w:rPr>
        <w:t>учащихся школы).</w:t>
      </w:r>
    </w:p>
    <w:p w:rsidR="00173B47" w:rsidRPr="00B35455" w:rsidRDefault="00F47226" w:rsidP="00B35455">
      <w:pPr>
        <w:pStyle w:val="a3"/>
        <w:ind w:left="567" w:right="469" w:firstLine="567"/>
        <w:rPr>
          <w:sz w:val="24"/>
          <w:szCs w:val="24"/>
        </w:rPr>
      </w:pPr>
      <w:r w:rsidRPr="00B35455">
        <w:rPr>
          <w:sz w:val="24"/>
          <w:szCs w:val="24"/>
        </w:rPr>
        <w:t>-Отдел</w:t>
      </w:r>
      <w:r w:rsidRPr="00B35455">
        <w:rPr>
          <w:spacing w:val="1"/>
          <w:sz w:val="24"/>
          <w:szCs w:val="24"/>
        </w:rPr>
        <w:t xml:space="preserve"> </w:t>
      </w:r>
      <w:r w:rsidRPr="00B35455">
        <w:rPr>
          <w:sz w:val="24"/>
          <w:szCs w:val="24"/>
        </w:rPr>
        <w:t>культуры</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досуга</w:t>
      </w:r>
      <w:r w:rsidRPr="00B35455">
        <w:rPr>
          <w:spacing w:val="1"/>
          <w:sz w:val="24"/>
          <w:szCs w:val="24"/>
        </w:rPr>
        <w:t xml:space="preserve"> </w:t>
      </w:r>
      <w:r w:rsidRPr="00B35455">
        <w:rPr>
          <w:sz w:val="24"/>
          <w:szCs w:val="24"/>
        </w:rPr>
        <w:t>(подготовка</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проведение</w:t>
      </w:r>
      <w:r w:rsidRPr="00B35455">
        <w:rPr>
          <w:spacing w:val="1"/>
          <w:sz w:val="24"/>
          <w:szCs w:val="24"/>
        </w:rPr>
        <w:t xml:space="preserve"> </w:t>
      </w:r>
      <w:r w:rsidRPr="00B35455">
        <w:rPr>
          <w:sz w:val="24"/>
          <w:szCs w:val="24"/>
        </w:rPr>
        <w:t>вечеров</w:t>
      </w:r>
      <w:r w:rsidRPr="00B35455">
        <w:rPr>
          <w:spacing w:val="1"/>
          <w:sz w:val="24"/>
          <w:szCs w:val="24"/>
        </w:rPr>
        <w:t xml:space="preserve"> </w:t>
      </w:r>
      <w:r w:rsidRPr="00B35455">
        <w:rPr>
          <w:sz w:val="24"/>
          <w:szCs w:val="24"/>
        </w:rPr>
        <w:t>отдыха.</w:t>
      </w:r>
      <w:r w:rsidRPr="00B35455">
        <w:rPr>
          <w:spacing w:val="-67"/>
          <w:sz w:val="24"/>
          <w:szCs w:val="24"/>
        </w:rPr>
        <w:t xml:space="preserve"> </w:t>
      </w:r>
      <w:r w:rsidRPr="00B35455">
        <w:rPr>
          <w:sz w:val="24"/>
          <w:szCs w:val="24"/>
        </w:rPr>
        <w:t>праздников,</w:t>
      </w:r>
      <w:r w:rsidRPr="00B35455">
        <w:rPr>
          <w:spacing w:val="-2"/>
          <w:sz w:val="24"/>
          <w:szCs w:val="24"/>
        </w:rPr>
        <w:t xml:space="preserve"> </w:t>
      </w:r>
      <w:r w:rsidRPr="00B35455">
        <w:rPr>
          <w:sz w:val="24"/>
          <w:szCs w:val="24"/>
        </w:rPr>
        <w:t>фестивалей,</w:t>
      </w:r>
      <w:r w:rsidRPr="00B35455">
        <w:rPr>
          <w:spacing w:val="-2"/>
          <w:sz w:val="24"/>
          <w:szCs w:val="24"/>
        </w:rPr>
        <w:t xml:space="preserve"> </w:t>
      </w:r>
      <w:r w:rsidRPr="00B35455">
        <w:rPr>
          <w:sz w:val="24"/>
          <w:szCs w:val="24"/>
        </w:rPr>
        <w:t>интеллектуальных игр,</w:t>
      </w:r>
      <w:r w:rsidRPr="00B35455">
        <w:rPr>
          <w:spacing w:val="-2"/>
          <w:sz w:val="24"/>
          <w:szCs w:val="24"/>
        </w:rPr>
        <w:t xml:space="preserve"> </w:t>
      </w:r>
      <w:r w:rsidRPr="00B35455">
        <w:rPr>
          <w:sz w:val="24"/>
          <w:szCs w:val="24"/>
        </w:rPr>
        <w:t>выставок,</w:t>
      </w:r>
      <w:r w:rsidRPr="00B35455">
        <w:rPr>
          <w:spacing w:val="-1"/>
          <w:sz w:val="24"/>
          <w:szCs w:val="24"/>
        </w:rPr>
        <w:t xml:space="preserve"> </w:t>
      </w:r>
      <w:r w:rsidRPr="00B35455">
        <w:rPr>
          <w:sz w:val="24"/>
          <w:szCs w:val="24"/>
        </w:rPr>
        <w:t>конкурсов).</w:t>
      </w:r>
    </w:p>
    <w:p w:rsidR="00173B47" w:rsidRPr="00B35455" w:rsidRDefault="00F47226" w:rsidP="00B35455">
      <w:pPr>
        <w:pStyle w:val="a3"/>
        <w:ind w:left="567" w:right="464" w:firstLine="567"/>
        <w:rPr>
          <w:sz w:val="24"/>
          <w:szCs w:val="24"/>
        </w:rPr>
      </w:pPr>
      <w:r w:rsidRPr="00B35455">
        <w:rPr>
          <w:sz w:val="24"/>
          <w:szCs w:val="24"/>
        </w:rPr>
        <w:t>-Отдел</w:t>
      </w:r>
      <w:r w:rsidRPr="00B35455">
        <w:rPr>
          <w:spacing w:val="-8"/>
          <w:sz w:val="24"/>
          <w:szCs w:val="24"/>
        </w:rPr>
        <w:t xml:space="preserve"> </w:t>
      </w:r>
      <w:r w:rsidRPr="00B35455">
        <w:rPr>
          <w:sz w:val="24"/>
          <w:szCs w:val="24"/>
        </w:rPr>
        <w:t>науки</w:t>
      </w:r>
      <w:r w:rsidRPr="00B35455">
        <w:rPr>
          <w:spacing w:val="-6"/>
          <w:sz w:val="24"/>
          <w:szCs w:val="24"/>
        </w:rPr>
        <w:t xml:space="preserve"> </w:t>
      </w:r>
      <w:r w:rsidRPr="00B35455">
        <w:rPr>
          <w:sz w:val="24"/>
          <w:szCs w:val="24"/>
        </w:rPr>
        <w:t>и</w:t>
      </w:r>
      <w:r w:rsidRPr="00B35455">
        <w:rPr>
          <w:spacing w:val="-6"/>
          <w:sz w:val="24"/>
          <w:szCs w:val="24"/>
        </w:rPr>
        <w:t xml:space="preserve"> </w:t>
      </w:r>
      <w:r w:rsidRPr="00B35455">
        <w:rPr>
          <w:sz w:val="24"/>
          <w:szCs w:val="24"/>
        </w:rPr>
        <w:t>образования</w:t>
      </w:r>
      <w:r w:rsidRPr="00B35455">
        <w:rPr>
          <w:spacing w:val="-7"/>
          <w:sz w:val="24"/>
          <w:szCs w:val="24"/>
        </w:rPr>
        <w:t xml:space="preserve"> </w:t>
      </w:r>
      <w:r w:rsidRPr="00B35455">
        <w:rPr>
          <w:sz w:val="24"/>
          <w:szCs w:val="24"/>
        </w:rPr>
        <w:t>(сбор</w:t>
      </w:r>
      <w:r w:rsidRPr="00B35455">
        <w:rPr>
          <w:spacing w:val="-7"/>
          <w:sz w:val="24"/>
          <w:szCs w:val="24"/>
        </w:rPr>
        <w:t xml:space="preserve"> </w:t>
      </w:r>
      <w:r w:rsidRPr="00B35455">
        <w:rPr>
          <w:sz w:val="24"/>
          <w:szCs w:val="24"/>
        </w:rPr>
        <w:t>информации</w:t>
      </w:r>
      <w:r w:rsidRPr="00B35455">
        <w:rPr>
          <w:spacing w:val="-6"/>
          <w:sz w:val="24"/>
          <w:szCs w:val="24"/>
        </w:rPr>
        <w:t xml:space="preserve"> </w:t>
      </w:r>
      <w:r w:rsidRPr="00B35455">
        <w:rPr>
          <w:sz w:val="24"/>
          <w:szCs w:val="24"/>
        </w:rPr>
        <w:t>об</w:t>
      </w:r>
      <w:r w:rsidRPr="00B35455">
        <w:rPr>
          <w:spacing w:val="-7"/>
          <w:sz w:val="24"/>
          <w:szCs w:val="24"/>
        </w:rPr>
        <w:t xml:space="preserve"> </w:t>
      </w:r>
      <w:r w:rsidRPr="00B35455">
        <w:rPr>
          <w:sz w:val="24"/>
          <w:szCs w:val="24"/>
        </w:rPr>
        <w:t>учебном</w:t>
      </w:r>
      <w:r w:rsidRPr="00B35455">
        <w:rPr>
          <w:spacing w:val="-8"/>
          <w:sz w:val="24"/>
          <w:szCs w:val="24"/>
        </w:rPr>
        <w:t xml:space="preserve"> </w:t>
      </w:r>
      <w:r w:rsidRPr="00B35455">
        <w:rPr>
          <w:sz w:val="24"/>
          <w:szCs w:val="24"/>
        </w:rPr>
        <w:t>процессе,</w:t>
      </w:r>
      <w:r w:rsidRPr="00B35455">
        <w:rPr>
          <w:spacing w:val="-7"/>
          <w:sz w:val="24"/>
          <w:szCs w:val="24"/>
        </w:rPr>
        <w:t xml:space="preserve"> </w:t>
      </w:r>
      <w:r w:rsidRPr="00B35455">
        <w:rPr>
          <w:sz w:val="24"/>
          <w:szCs w:val="24"/>
        </w:rPr>
        <w:t>проверка</w:t>
      </w:r>
      <w:r w:rsidRPr="00B35455">
        <w:rPr>
          <w:spacing w:val="-68"/>
          <w:sz w:val="24"/>
          <w:szCs w:val="24"/>
        </w:rPr>
        <w:t xml:space="preserve"> </w:t>
      </w:r>
      <w:r w:rsidRPr="00B35455">
        <w:rPr>
          <w:sz w:val="24"/>
          <w:szCs w:val="24"/>
        </w:rPr>
        <w:t>дневников, учебников). Ребята являются активными участниками не только</w:t>
      </w:r>
      <w:r w:rsidRPr="00B35455">
        <w:rPr>
          <w:spacing w:val="1"/>
          <w:sz w:val="24"/>
          <w:szCs w:val="24"/>
        </w:rPr>
        <w:t xml:space="preserve"> </w:t>
      </w:r>
      <w:r w:rsidRPr="00B35455">
        <w:rPr>
          <w:sz w:val="24"/>
          <w:szCs w:val="24"/>
        </w:rPr>
        <w:t>школьных,</w:t>
      </w:r>
      <w:r w:rsidRPr="00B35455">
        <w:rPr>
          <w:spacing w:val="1"/>
          <w:sz w:val="24"/>
          <w:szCs w:val="24"/>
        </w:rPr>
        <w:t xml:space="preserve"> </w:t>
      </w:r>
      <w:r w:rsidRPr="00B35455">
        <w:rPr>
          <w:sz w:val="24"/>
          <w:szCs w:val="24"/>
        </w:rPr>
        <w:t>районных, но</w:t>
      </w:r>
      <w:r w:rsidRPr="00B35455">
        <w:rPr>
          <w:spacing w:val="71"/>
          <w:sz w:val="24"/>
          <w:szCs w:val="24"/>
        </w:rPr>
        <w:t xml:space="preserve"> </w:t>
      </w:r>
      <w:r w:rsidRPr="00B35455">
        <w:rPr>
          <w:sz w:val="24"/>
          <w:szCs w:val="24"/>
        </w:rPr>
        <w:t>и областных мероприятий, за что неоднократно</w:t>
      </w:r>
      <w:r w:rsidRPr="00B35455">
        <w:rPr>
          <w:spacing w:val="1"/>
          <w:sz w:val="24"/>
          <w:szCs w:val="24"/>
        </w:rPr>
        <w:t xml:space="preserve"> </w:t>
      </w:r>
      <w:r w:rsidRPr="00B35455">
        <w:rPr>
          <w:sz w:val="24"/>
          <w:szCs w:val="24"/>
        </w:rPr>
        <w:t>были</w:t>
      </w:r>
      <w:r w:rsidRPr="00B35455">
        <w:rPr>
          <w:spacing w:val="-1"/>
          <w:sz w:val="24"/>
          <w:szCs w:val="24"/>
        </w:rPr>
        <w:t xml:space="preserve"> </w:t>
      </w:r>
      <w:r w:rsidRPr="00B35455">
        <w:rPr>
          <w:sz w:val="24"/>
          <w:szCs w:val="24"/>
        </w:rPr>
        <w:t>награждены грамотами.</w:t>
      </w:r>
    </w:p>
    <w:p w:rsidR="00173B47" w:rsidRPr="00B35455" w:rsidRDefault="00F47226" w:rsidP="00B35455">
      <w:pPr>
        <w:spacing w:before="1" w:line="322" w:lineRule="exact"/>
        <w:ind w:left="567" w:firstLine="567"/>
        <w:jc w:val="both"/>
        <w:rPr>
          <w:sz w:val="24"/>
          <w:szCs w:val="24"/>
        </w:rPr>
      </w:pPr>
      <w:r w:rsidRPr="00B35455">
        <w:rPr>
          <w:sz w:val="24"/>
          <w:szCs w:val="24"/>
        </w:rPr>
        <w:t>Организация</w:t>
      </w:r>
      <w:r w:rsidRPr="00B35455">
        <w:rPr>
          <w:spacing w:val="-6"/>
          <w:sz w:val="24"/>
          <w:szCs w:val="24"/>
        </w:rPr>
        <w:t xml:space="preserve"> </w:t>
      </w:r>
      <w:r w:rsidRPr="00B35455">
        <w:rPr>
          <w:sz w:val="24"/>
          <w:szCs w:val="24"/>
        </w:rPr>
        <w:t>самоуправления</w:t>
      </w:r>
      <w:r w:rsidRPr="00B35455">
        <w:rPr>
          <w:spacing w:val="-1"/>
          <w:sz w:val="24"/>
          <w:szCs w:val="24"/>
        </w:rPr>
        <w:t xml:space="preserve"> </w:t>
      </w:r>
      <w:r w:rsidRPr="00B35455">
        <w:rPr>
          <w:b/>
          <w:sz w:val="24"/>
          <w:szCs w:val="24"/>
        </w:rPr>
        <w:t>на</w:t>
      </w:r>
      <w:r w:rsidRPr="00B35455">
        <w:rPr>
          <w:b/>
          <w:spacing w:val="-6"/>
          <w:sz w:val="24"/>
          <w:szCs w:val="24"/>
        </w:rPr>
        <w:t xml:space="preserve"> </w:t>
      </w:r>
      <w:r w:rsidRPr="00B35455">
        <w:rPr>
          <w:b/>
          <w:sz w:val="24"/>
          <w:szCs w:val="24"/>
        </w:rPr>
        <w:t>уровне</w:t>
      </w:r>
      <w:r w:rsidRPr="00B35455">
        <w:rPr>
          <w:b/>
          <w:spacing w:val="-3"/>
          <w:sz w:val="24"/>
          <w:szCs w:val="24"/>
        </w:rPr>
        <w:t xml:space="preserve"> </w:t>
      </w:r>
      <w:r w:rsidRPr="00B35455">
        <w:rPr>
          <w:b/>
          <w:sz w:val="24"/>
          <w:szCs w:val="24"/>
        </w:rPr>
        <w:t>классов</w:t>
      </w:r>
      <w:r w:rsidRPr="00B35455">
        <w:rPr>
          <w:b/>
          <w:spacing w:val="-3"/>
          <w:sz w:val="24"/>
          <w:szCs w:val="24"/>
        </w:rPr>
        <w:t xml:space="preserve"> </w:t>
      </w:r>
      <w:r w:rsidRPr="00B35455">
        <w:rPr>
          <w:sz w:val="24"/>
          <w:szCs w:val="24"/>
        </w:rPr>
        <w:t>осуществляется</w:t>
      </w:r>
      <w:r w:rsidRPr="00B35455">
        <w:rPr>
          <w:spacing w:val="-3"/>
          <w:sz w:val="24"/>
          <w:szCs w:val="24"/>
        </w:rPr>
        <w:t xml:space="preserve"> </w:t>
      </w:r>
      <w:r w:rsidRPr="00B35455">
        <w:rPr>
          <w:sz w:val="24"/>
          <w:szCs w:val="24"/>
        </w:rPr>
        <w:t>через:</w:t>
      </w:r>
    </w:p>
    <w:p w:rsidR="00173B47" w:rsidRPr="00B35455" w:rsidRDefault="00F47226" w:rsidP="00B35455">
      <w:pPr>
        <w:pStyle w:val="a3"/>
        <w:ind w:left="567" w:right="461" w:firstLine="567"/>
        <w:rPr>
          <w:sz w:val="24"/>
          <w:szCs w:val="24"/>
        </w:rPr>
      </w:pPr>
      <w:r w:rsidRPr="00B35455">
        <w:rPr>
          <w:sz w:val="24"/>
          <w:szCs w:val="24"/>
        </w:rPr>
        <w:t>Классное собрание - высший орган самоуправления в классе, проводится 1 раз</w:t>
      </w:r>
      <w:r w:rsidRPr="00B35455">
        <w:rPr>
          <w:spacing w:val="-67"/>
          <w:sz w:val="24"/>
          <w:szCs w:val="24"/>
        </w:rPr>
        <w:t xml:space="preserve"> </w:t>
      </w:r>
      <w:r w:rsidRPr="00B35455">
        <w:rPr>
          <w:sz w:val="24"/>
          <w:szCs w:val="24"/>
        </w:rPr>
        <w:t>в</w:t>
      </w:r>
      <w:r w:rsidRPr="00B35455">
        <w:rPr>
          <w:spacing w:val="1"/>
          <w:sz w:val="24"/>
          <w:szCs w:val="24"/>
        </w:rPr>
        <w:t xml:space="preserve"> </w:t>
      </w:r>
      <w:r w:rsidRPr="00B35455">
        <w:rPr>
          <w:sz w:val="24"/>
          <w:szCs w:val="24"/>
        </w:rPr>
        <w:t>месяц</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мере</w:t>
      </w:r>
      <w:r w:rsidRPr="00B35455">
        <w:rPr>
          <w:spacing w:val="1"/>
          <w:sz w:val="24"/>
          <w:szCs w:val="24"/>
        </w:rPr>
        <w:t xml:space="preserve"> </w:t>
      </w:r>
      <w:r w:rsidRPr="00B35455">
        <w:rPr>
          <w:sz w:val="24"/>
          <w:szCs w:val="24"/>
        </w:rPr>
        <w:t>необходимости.</w:t>
      </w:r>
      <w:r w:rsidRPr="00B35455">
        <w:rPr>
          <w:spacing w:val="1"/>
          <w:sz w:val="24"/>
          <w:szCs w:val="24"/>
        </w:rPr>
        <w:t xml:space="preserve"> </w:t>
      </w:r>
      <w:r w:rsidRPr="00B35455">
        <w:rPr>
          <w:sz w:val="24"/>
          <w:szCs w:val="24"/>
        </w:rPr>
        <w:t>Собрание</w:t>
      </w:r>
      <w:r w:rsidRPr="00B35455">
        <w:rPr>
          <w:spacing w:val="1"/>
          <w:sz w:val="24"/>
          <w:szCs w:val="24"/>
        </w:rPr>
        <w:t xml:space="preserve"> </w:t>
      </w:r>
      <w:r w:rsidRPr="00B35455">
        <w:rPr>
          <w:sz w:val="24"/>
          <w:szCs w:val="24"/>
        </w:rPr>
        <w:t>обсуждает</w:t>
      </w:r>
      <w:r w:rsidRPr="00B35455">
        <w:rPr>
          <w:spacing w:val="1"/>
          <w:sz w:val="24"/>
          <w:szCs w:val="24"/>
        </w:rPr>
        <w:t xml:space="preserve"> </w:t>
      </w:r>
      <w:r w:rsidRPr="00B35455">
        <w:rPr>
          <w:sz w:val="24"/>
          <w:szCs w:val="24"/>
        </w:rPr>
        <w:t>любые</w:t>
      </w:r>
      <w:r w:rsidRPr="00B35455">
        <w:rPr>
          <w:spacing w:val="1"/>
          <w:sz w:val="24"/>
          <w:szCs w:val="24"/>
        </w:rPr>
        <w:t xml:space="preserve"> </w:t>
      </w:r>
      <w:r w:rsidRPr="00B35455">
        <w:rPr>
          <w:sz w:val="24"/>
          <w:szCs w:val="24"/>
        </w:rPr>
        <w:t>вопросы</w:t>
      </w:r>
      <w:r w:rsidRPr="00B35455">
        <w:rPr>
          <w:spacing w:val="1"/>
          <w:sz w:val="24"/>
          <w:szCs w:val="24"/>
        </w:rPr>
        <w:t xml:space="preserve"> </w:t>
      </w:r>
      <w:r w:rsidRPr="00B35455">
        <w:rPr>
          <w:sz w:val="24"/>
          <w:szCs w:val="24"/>
        </w:rPr>
        <w:t>жизнедеятельности</w:t>
      </w:r>
      <w:r w:rsidRPr="00B35455">
        <w:rPr>
          <w:spacing w:val="1"/>
          <w:sz w:val="24"/>
          <w:szCs w:val="24"/>
        </w:rPr>
        <w:t xml:space="preserve"> </w:t>
      </w:r>
      <w:r w:rsidRPr="00B35455">
        <w:rPr>
          <w:sz w:val="24"/>
          <w:szCs w:val="24"/>
        </w:rPr>
        <w:t>своего</w:t>
      </w:r>
      <w:r w:rsidRPr="00B35455">
        <w:rPr>
          <w:spacing w:val="1"/>
          <w:sz w:val="24"/>
          <w:szCs w:val="24"/>
        </w:rPr>
        <w:t xml:space="preserve"> </w:t>
      </w:r>
      <w:r w:rsidRPr="00B35455">
        <w:rPr>
          <w:sz w:val="24"/>
          <w:szCs w:val="24"/>
        </w:rPr>
        <w:t>коллектива,</w:t>
      </w:r>
      <w:r w:rsidRPr="00B35455">
        <w:rPr>
          <w:spacing w:val="1"/>
          <w:sz w:val="24"/>
          <w:szCs w:val="24"/>
        </w:rPr>
        <w:t xml:space="preserve"> </w:t>
      </w:r>
      <w:r w:rsidRPr="00B35455">
        <w:rPr>
          <w:sz w:val="24"/>
          <w:szCs w:val="24"/>
        </w:rPr>
        <w:t>принимает</w:t>
      </w:r>
      <w:r w:rsidRPr="00B35455">
        <w:rPr>
          <w:spacing w:val="1"/>
          <w:sz w:val="24"/>
          <w:szCs w:val="24"/>
        </w:rPr>
        <w:t xml:space="preserve"> </w:t>
      </w:r>
      <w:r w:rsidRPr="00B35455">
        <w:rPr>
          <w:sz w:val="24"/>
          <w:szCs w:val="24"/>
        </w:rPr>
        <w:t>план</w:t>
      </w:r>
      <w:r w:rsidRPr="00B35455">
        <w:rPr>
          <w:spacing w:val="1"/>
          <w:sz w:val="24"/>
          <w:szCs w:val="24"/>
        </w:rPr>
        <w:t xml:space="preserve"> </w:t>
      </w:r>
      <w:r w:rsidRPr="00B35455">
        <w:rPr>
          <w:sz w:val="24"/>
          <w:szCs w:val="24"/>
        </w:rPr>
        <w:t>общешкольных</w:t>
      </w:r>
      <w:r w:rsidRPr="00B35455">
        <w:rPr>
          <w:spacing w:val="1"/>
          <w:sz w:val="24"/>
          <w:szCs w:val="24"/>
        </w:rPr>
        <w:t xml:space="preserve"> </w:t>
      </w:r>
      <w:r w:rsidRPr="00B35455">
        <w:rPr>
          <w:sz w:val="24"/>
          <w:szCs w:val="24"/>
        </w:rPr>
        <w:t>внеклассных,</w:t>
      </w:r>
      <w:r w:rsidRPr="00B35455">
        <w:rPr>
          <w:spacing w:val="-2"/>
          <w:sz w:val="24"/>
          <w:szCs w:val="24"/>
        </w:rPr>
        <w:t xml:space="preserve"> </w:t>
      </w:r>
      <w:r w:rsidRPr="00B35455">
        <w:rPr>
          <w:sz w:val="24"/>
          <w:szCs w:val="24"/>
        </w:rPr>
        <w:t>классных мероприятий,</w:t>
      </w:r>
      <w:r w:rsidRPr="00B35455">
        <w:rPr>
          <w:spacing w:val="-2"/>
          <w:sz w:val="24"/>
          <w:szCs w:val="24"/>
        </w:rPr>
        <w:t xml:space="preserve"> </w:t>
      </w:r>
      <w:r w:rsidRPr="00B35455">
        <w:rPr>
          <w:sz w:val="24"/>
          <w:szCs w:val="24"/>
        </w:rPr>
        <w:t>избирает Совет</w:t>
      </w:r>
      <w:r w:rsidRPr="00B35455">
        <w:rPr>
          <w:spacing w:val="-3"/>
          <w:sz w:val="24"/>
          <w:szCs w:val="24"/>
        </w:rPr>
        <w:t xml:space="preserve"> </w:t>
      </w:r>
      <w:r w:rsidRPr="00B35455">
        <w:rPr>
          <w:sz w:val="24"/>
          <w:szCs w:val="24"/>
        </w:rPr>
        <w:t>класса.</w:t>
      </w:r>
    </w:p>
    <w:p w:rsidR="00173B47" w:rsidRPr="00B35455" w:rsidRDefault="00F47226" w:rsidP="00AA1D20">
      <w:pPr>
        <w:pStyle w:val="a4"/>
        <w:numPr>
          <w:ilvl w:val="0"/>
          <w:numId w:val="6"/>
        </w:numPr>
        <w:tabs>
          <w:tab w:val="left" w:pos="1703"/>
        </w:tabs>
        <w:ind w:left="567" w:right="461" w:firstLine="567"/>
        <w:rPr>
          <w:sz w:val="24"/>
          <w:szCs w:val="24"/>
        </w:rPr>
      </w:pPr>
      <w:r w:rsidRPr="00B35455">
        <w:rPr>
          <w:sz w:val="24"/>
          <w:szCs w:val="24"/>
        </w:rPr>
        <w:t>деятельность</w:t>
      </w:r>
      <w:r w:rsidRPr="00B35455">
        <w:rPr>
          <w:spacing w:val="-10"/>
          <w:sz w:val="24"/>
          <w:szCs w:val="24"/>
        </w:rPr>
        <w:t xml:space="preserve"> </w:t>
      </w:r>
      <w:r w:rsidRPr="00B35455">
        <w:rPr>
          <w:sz w:val="24"/>
          <w:szCs w:val="24"/>
        </w:rPr>
        <w:t>выборных</w:t>
      </w:r>
      <w:r w:rsidRPr="00B35455">
        <w:rPr>
          <w:spacing w:val="-9"/>
          <w:sz w:val="24"/>
          <w:szCs w:val="24"/>
        </w:rPr>
        <w:t xml:space="preserve"> </w:t>
      </w:r>
      <w:r w:rsidRPr="00B35455">
        <w:rPr>
          <w:sz w:val="24"/>
          <w:szCs w:val="24"/>
        </w:rPr>
        <w:t>по</w:t>
      </w:r>
      <w:r w:rsidRPr="00B35455">
        <w:rPr>
          <w:spacing w:val="-10"/>
          <w:sz w:val="24"/>
          <w:szCs w:val="24"/>
        </w:rPr>
        <w:t xml:space="preserve"> </w:t>
      </w:r>
      <w:r w:rsidRPr="00B35455">
        <w:rPr>
          <w:sz w:val="24"/>
          <w:szCs w:val="24"/>
        </w:rPr>
        <w:t>инициативе</w:t>
      </w:r>
      <w:r w:rsidRPr="00B35455">
        <w:rPr>
          <w:spacing w:val="-10"/>
          <w:sz w:val="24"/>
          <w:szCs w:val="24"/>
        </w:rPr>
        <w:t xml:space="preserve"> </w:t>
      </w:r>
      <w:r w:rsidRPr="00B35455">
        <w:rPr>
          <w:sz w:val="24"/>
          <w:szCs w:val="24"/>
        </w:rPr>
        <w:t>и</w:t>
      </w:r>
      <w:r w:rsidRPr="00B35455">
        <w:rPr>
          <w:spacing w:val="-10"/>
          <w:sz w:val="24"/>
          <w:szCs w:val="24"/>
        </w:rPr>
        <w:t xml:space="preserve"> </w:t>
      </w:r>
      <w:r w:rsidRPr="00B35455">
        <w:rPr>
          <w:sz w:val="24"/>
          <w:szCs w:val="24"/>
        </w:rPr>
        <w:t>предложениям</w:t>
      </w:r>
      <w:r w:rsidRPr="00B35455">
        <w:rPr>
          <w:spacing w:val="-11"/>
          <w:sz w:val="24"/>
          <w:szCs w:val="24"/>
        </w:rPr>
        <w:t xml:space="preserve"> </w:t>
      </w:r>
      <w:r w:rsidRPr="00B35455">
        <w:rPr>
          <w:sz w:val="24"/>
          <w:szCs w:val="24"/>
        </w:rPr>
        <w:t>обучающихся</w:t>
      </w:r>
      <w:r w:rsidRPr="00B35455">
        <w:rPr>
          <w:spacing w:val="-10"/>
          <w:sz w:val="24"/>
          <w:szCs w:val="24"/>
        </w:rPr>
        <w:t xml:space="preserve"> </w:t>
      </w:r>
      <w:r w:rsidRPr="00B35455">
        <w:rPr>
          <w:sz w:val="24"/>
          <w:szCs w:val="24"/>
        </w:rPr>
        <w:t>класса</w:t>
      </w:r>
      <w:r w:rsidRPr="00B35455">
        <w:rPr>
          <w:spacing w:val="-68"/>
          <w:sz w:val="24"/>
          <w:szCs w:val="24"/>
        </w:rPr>
        <w:t xml:space="preserve"> </w:t>
      </w:r>
      <w:r w:rsidRPr="00B35455">
        <w:rPr>
          <w:sz w:val="24"/>
          <w:szCs w:val="24"/>
        </w:rPr>
        <w:t>лидеров</w:t>
      </w:r>
      <w:r w:rsidRPr="00B35455">
        <w:rPr>
          <w:spacing w:val="1"/>
          <w:sz w:val="24"/>
          <w:szCs w:val="24"/>
        </w:rPr>
        <w:t xml:space="preserve"> </w:t>
      </w:r>
      <w:r w:rsidRPr="00B35455">
        <w:rPr>
          <w:sz w:val="24"/>
          <w:szCs w:val="24"/>
        </w:rPr>
        <w:t>(например,</w:t>
      </w:r>
      <w:r w:rsidRPr="00B35455">
        <w:rPr>
          <w:spacing w:val="1"/>
          <w:sz w:val="24"/>
          <w:szCs w:val="24"/>
        </w:rPr>
        <w:t xml:space="preserve"> </w:t>
      </w:r>
      <w:r w:rsidRPr="00B35455">
        <w:rPr>
          <w:sz w:val="24"/>
          <w:szCs w:val="24"/>
        </w:rPr>
        <w:t>старост,</w:t>
      </w:r>
      <w:r w:rsidRPr="00B35455">
        <w:rPr>
          <w:spacing w:val="1"/>
          <w:sz w:val="24"/>
          <w:szCs w:val="24"/>
        </w:rPr>
        <w:t xml:space="preserve"> </w:t>
      </w:r>
      <w:r w:rsidRPr="00B35455">
        <w:rPr>
          <w:sz w:val="24"/>
          <w:szCs w:val="24"/>
        </w:rPr>
        <w:t>дежурных</w:t>
      </w:r>
      <w:r w:rsidRPr="00B35455">
        <w:rPr>
          <w:spacing w:val="1"/>
          <w:sz w:val="24"/>
          <w:szCs w:val="24"/>
        </w:rPr>
        <w:t xml:space="preserve"> </w:t>
      </w:r>
      <w:r w:rsidRPr="00B35455">
        <w:rPr>
          <w:sz w:val="24"/>
          <w:szCs w:val="24"/>
        </w:rPr>
        <w:t>командиров),</w:t>
      </w:r>
      <w:r w:rsidRPr="00B35455">
        <w:rPr>
          <w:spacing w:val="1"/>
          <w:sz w:val="24"/>
          <w:szCs w:val="24"/>
        </w:rPr>
        <w:t xml:space="preserve"> </w:t>
      </w:r>
      <w:r w:rsidRPr="00B35455">
        <w:rPr>
          <w:sz w:val="24"/>
          <w:szCs w:val="24"/>
        </w:rPr>
        <w:t>представляющих</w:t>
      </w:r>
      <w:r w:rsidRPr="00B35455">
        <w:rPr>
          <w:spacing w:val="1"/>
          <w:sz w:val="24"/>
          <w:szCs w:val="24"/>
        </w:rPr>
        <w:t xml:space="preserve"> </w:t>
      </w:r>
      <w:r w:rsidRPr="00B35455">
        <w:rPr>
          <w:sz w:val="24"/>
          <w:szCs w:val="24"/>
        </w:rPr>
        <w:t>интересы класса в общешкольных делах и призванных координировать его</w:t>
      </w:r>
      <w:r w:rsidRPr="00B35455">
        <w:rPr>
          <w:spacing w:val="1"/>
          <w:sz w:val="24"/>
          <w:szCs w:val="24"/>
        </w:rPr>
        <w:t xml:space="preserve"> </w:t>
      </w:r>
      <w:r w:rsidRPr="00B35455">
        <w:rPr>
          <w:sz w:val="24"/>
          <w:szCs w:val="24"/>
        </w:rPr>
        <w:t>работу</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работой</w:t>
      </w:r>
      <w:r w:rsidRPr="00B35455">
        <w:rPr>
          <w:spacing w:val="1"/>
          <w:sz w:val="24"/>
          <w:szCs w:val="24"/>
        </w:rPr>
        <w:t xml:space="preserve"> </w:t>
      </w:r>
      <w:r w:rsidRPr="00B35455">
        <w:rPr>
          <w:sz w:val="24"/>
          <w:szCs w:val="24"/>
        </w:rPr>
        <w:t>общешкольных</w:t>
      </w:r>
      <w:r w:rsidRPr="00B35455">
        <w:rPr>
          <w:spacing w:val="1"/>
          <w:sz w:val="24"/>
          <w:szCs w:val="24"/>
        </w:rPr>
        <w:t xml:space="preserve"> </w:t>
      </w:r>
      <w:r w:rsidRPr="00B35455">
        <w:rPr>
          <w:sz w:val="24"/>
          <w:szCs w:val="24"/>
        </w:rPr>
        <w:t>органов</w:t>
      </w:r>
      <w:r w:rsidRPr="00B35455">
        <w:rPr>
          <w:spacing w:val="1"/>
          <w:sz w:val="24"/>
          <w:szCs w:val="24"/>
        </w:rPr>
        <w:t xml:space="preserve"> </w:t>
      </w:r>
      <w:r w:rsidRPr="00B35455">
        <w:rPr>
          <w:sz w:val="24"/>
          <w:szCs w:val="24"/>
        </w:rPr>
        <w:t>самоуправления</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классных</w:t>
      </w:r>
      <w:r w:rsidRPr="00B35455">
        <w:rPr>
          <w:spacing w:val="-67"/>
          <w:sz w:val="24"/>
          <w:szCs w:val="24"/>
        </w:rPr>
        <w:t xml:space="preserve"> </w:t>
      </w:r>
      <w:r w:rsidRPr="00B35455">
        <w:rPr>
          <w:sz w:val="24"/>
          <w:szCs w:val="24"/>
        </w:rPr>
        <w:t>руководителей;</w:t>
      </w:r>
    </w:p>
    <w:p w:rsidR="00173B47" w:rsidRPr="00B35455" w:rsidRDefault="00F47226" w:rsidP="00AA1D20">
      <w:pPr>
        <w:pStyle w:val="a4"/>
        <w:numPr>
          <w:ilvl w:val="0"/>
          <w:numId w:val="6"/>
        </w:numPr>
        <w:tabs>
          <w:tab w:val="left" w:pos="1722"/>
        </w:tabs>
        <w:ind w:left="567" w:right="464" w:firstLine="567"/>
        <w:rPr>
          <w:sz w:val="24"/>
          <w:szCs w:val="24"/>
        </w:rPr>
      </w:pPr>
      <w:r w:rsidRPr="00B35455">
        <w:rPr>
          <w:sz w:val="24"/>
          <w:szCs w:val="24"/>
        </w:rPr>
        <w:t>деятельность выборных органов самоуправления, отвечающих за различные</w:t>
      </w:r>
      <w:r w:rsidRPr="00B35455">
        <w:rPr>
          <w:spacing w:val="1"/>
          <w:sz w:val="24"/>
          <w:szCs w:val="24"/>
        </w:rPr>
        <w:t xml:space="preserve"> </w:t>
      </w:r>
      <w:r w:rsidRPr="00B35455">
        <w:rPr>
          <w:sz w:val="24"/>
          <w:szCs w:val="24"/>
        </w:rPr>
        <w:t>направления работы класса (например: ответственный за досуг, спорт, учёбу,</w:t>
      </w:r>
      <w:r w:rsidRPr="00B35455">
        <w:rPr>
          <w:spacing w:val="1"/>
          <w:sz w:val="24"/>
          <w:szCs w:val="24"/>
        </w:rPr>
        <w:t xml:space="preserve"> </w:t>
      </w:r>
      <w:r w:rsidRPr="00B35455">
        <w:rPr>
          <w:sz w:val="24"/>
          <w:szCs w:val="24"/>
        </w:rPr>
        <w:t>озеленение в</w:t>
      </w:r>
      <w:r w:rsidRPr="00B35455">
        <w:rPr>
          <w:spacing w:val="-1"/>
          <w:sz w:val="24"/>
          <w:szCs w:val="24"/>
        </w:rPr>
        <w:t xml:space="preserve"> </w:t>
      </w:r>
      <w:r w:rsidRPr="00B35455">
        <w:rPr>
          <w:sz w:val="24"/>
          <w:szCs w:val="24"/>
        </w:rPr>
        <w:t>классе,</w:t>
      </w:r>
      <w:r w:rsidRPr="00B35455">
        <w:rPr>
          <w:spacing w:val="-3"/>
          <w:sz w:val="24"/>
          <w:szCs w:val="24"/>
        </w:rPr>
        <w:t xml:space="preserve"> </w:t>
      </w:r>
      <w:r w:rsidRPr="00B35455">
        <w:rPr>
          <w:sz w:val="24"/>
          <w:szCs w:val="24"/>
        </w:rPr>
        <w:t>работу</w:t>
      </w:r>
      <w:r w:rsidRPr="00B35455">
        <w:rPr>
          <w:spacing w:val="-4"/>
          <w:sz w:val="24"/>
          <w:szCs w:val="24"/>
        </w:rPr>
        <w:t xml:space="preserve"> </w:t>
      </w:r>
      <w:r w:rsidRPr="00B35455">
        <w:rPr>
          <w:sz w:val="24"/>
          <w:szCs w:val="24"/>
        </w:rPr>
        <w:t>с</w:t>
      </w:r>
      <w:r w:rsidRPr="00B35455">
        <w:rPr>
          <w:spacing w:val="-1"/>
          <w:sz w:val="24"/>
          <w:szCs w:val="24"/>
        </w:rPr>
        <w:t xml:space="preserve"> </w:t>
      </w:r>
      <w:r w:rsidRPr="00B35455">
        <w:rPr>
          <w:sz w:val="24"/>
          <w:szCs w:val="24"/>
        </w:rPr>
        <w:t>младшими</w:t>
      </w:r>
      <w:r w:rsidRPr="00B35455">
        <w:rPr>
          <w:spacing w:val="-2"/>
          <w:sz w:val="24"/>
          <w:szCs w:val="24"/>
        </w:rPr>
        <w:t xml:space="preserve"> </w:t>
      </w:r>
      <w:r w:rsidRPr="00B35455">
        <w:rPr>
          <w:sz w:val="24"/>
          <w:szCs w:val="24"/>
        </w:rPr>
        <w:t>обучающимися).</w:t>
      </w:r>
    </w:p>
    <w:p w:rsidR="00173B47" w:rsidRPr="00B35455" w:rsidRDefault="00F47226" w:rsidP="00B35455">
      <w:pPr>
        <w:spacing w:before="1" w:line="322" w:lineRule="exact"/>
        <w:ind w:left="567" w:firstLine="567"/>
        <w:jc w:val="both"/>
        <w:rPr>
          <w:sz w:val="24"/>
          <w:szCs w:val="24"/>
        </w:rPr>
      </w:pPr>
      <w:r w:rsidRPr="00B35455">
        <w:rPr>
          <w:sz w:val="24"/>
          <w:szCs w:val="24"/>
        </w:rPr>
        <w:t>Организация</w:t>
      </w:r>
      <w:r w:rsidRPr="00B35455">
        <w:rPr>
          <w:spacing w:val="-7"/>
          <w:sz w:val="24"/>
          <w:szCs w:val="24"/>
        </w:rPr>
        <w:t xml:space="preserve"> </w:t>
      </w:r>
      <w:r w:rsidRPr="00B35455">
        <w:rPr>
          <w:sz w:val="24"/>
          <w:szCs w:val="24"/>
        </w:rPr>
        <w:t>самоуправления</w:t>
      </w:r>
      <w:r w:rsidRPr="00B35455">
        <w:rPr>
          <w:spacing w:val="-1"/>
          <w:sz w:val="24"/>
          <w:szCs w:val="24"/>
        </w:rPr>
        <w:t xml:space="preserve"> </w:t>
      </w:r>
      <w:r w:rsidRPr="00B35455">
        <w:rPr>
          <w:b/>
          <w:sz w:val="24"/>
          <w:szCs w:val="24"/>
        </w:rPr>
        <w:t>на</w:t>
      </w:r>
      <w:r w:rsidRPr="00B35455">
        <w:rPr>
          <w:b/>
          <w:spacing w:val="-3"/>
          <w:sz w:val="24"/>
          <w:szCs w:val="24"/>
        </w:rPr>
        <w:t xml:space="preserve"> </w:t>
      </w:r>
      <w:r w:rsidRPr="00B35455">
        <w:rPr>
          <w:b/>
          <w:sz w:val="24"/>
          <w:szCs w:val="24"/>
        </w:rPr>
        <w:t>индивидуальном</w:t>
      </w:r>
      <w:r w:rsidRPr="00B35455">
        <w:rPr>
          <w:b/>
          <w:spacing w:val="-3"/>
          <w:sz w:val="24"/>
          <w:szCs w:val="24"/>
        </w:rPr>
        <w:t xml:space="preserve"> </w:t>
      </w:r>
      <w:r w:rsidRPr="00B35455">
        <w:rPr>
          <w:b/>
          <w:sz w:val="24"/>
          <w:szCs w:val="24"/>
        </w:rPr>
        <w:t>уровне</w:t>
      </w:r>
      <w:r w:rsidRPr="00B35455">
        <w:rPr>
          <w:b/>
          <w:spacing w:val="-4"/>
          <w:sz w:val="24"/>
          <w:szCs w:val="24"/>
        </w:rPr>
        <w:t xml:space="preserve"> </w:t>
      </w:r>
      <w:r w:rsidRPr="00B35455">
        <w:rPr>
          <w:sz w:val="24"/>
          <w:szCs w:val="24"/>
        </w:rPr>
        <w:t>предполагает:</w:t>
      </w:r>
    </w:p>
    <w:p w:rsidR="00173B47" w:rsidRPr="00B35455" w:rsidRDefault="00F47226" w:rsidP="00AA1D20">
      <w:pPr>
        <w:pStyle w:val="a4"/>
        <w:numPr>
          <w:ilvl w:val="0"/>
          <w:numId w:val="6"/>
        </w:numPr>
        <w:tabs>
          <w:tab w:val="left" w:pos="1699"/>
        </w:tabs>
        <w:ind w:left="567" w:right="462" w:firstLine="567"/>
        <w:rPr>
          <w:sz w:val="24"/>
          <w:szCs w:val="24"/>
        </w:rPr>
      </w:pPr>
      <w:r w:rsidRPr="00B35455">
        <w:rPr>
          <w:sz w:val="24"/>
          <w:szCs w:val="24"/>
        </w:rPr>
        <w:t>вовлечение</w:t>
      </w:r>
      <w:r w:rsidRPr="00B35455">
        <w:rPr>
          <w:spacing w:val="-13"/>
          <w:sz w:val="24"/>
          <w:szCs w:val="24"/>
        </w:rPr>
        <w:t xml:space="preserve"> </w:t>
      </w:r>
      <w:r w:rsidRPr="00B35455">
        <w:rPr>
          <w:sz w:val="24"/>
          <w:szCs w:val="24"/>
        </w:rPr>
        <w:t>обучающихся</w:t>
      </w:r>
      <w:r w:rsidRPr="00B35455">
        <w:rPr>
          <w:spacing w:val="-13"/>
          <w:sz w:val="24"/>
          <w:szCs w:val="24"/>
        </w:rPr>
        <w:t xml:space="preserve"> </w:t>
      </w:r>
      <w:r w:rsidRPr="00B35455">
        <w:rPr>
          <w:sz w:val="24"/>
          <w:szCs w:val="24"/>
        </w:rPr>
        <w:t>в</w:t>
      </w:r>
      <w:r w:rsidRPr="00B35455">
        <w:rPr>
          <w:spacing w:val="-13"/>
          <w:sz w:val="24"/>
          <w:szCs w:val="24"/>
        </w:rPr>
        <w:t xml:space="preserve"> </w:t>
      </w:r>
      <w:r w:rsidRPr="00B35455">
        <w:rPr>
          <w:sz w:val="24"/>
          <w:szCs w:val="24"/>
        </w:rPr>
        <w:t>планирование,</w:t>
      </w:r>
      <w:r w:rsidRPr="00B35455">
        <w:rPr>
          <w:spacing w:val="-14"/>
          <w:sz w:val="24"/>
          <w:szCs w:val="24"/>
        </w:rPr>
        <w:t xml:space="preserve"> </w:t>
      </w:r>
      <w:r w:rsidRPr="00B35455">
        <w:rPr>
          <w:sz w:val="24"/>
          <w:szCs w:val="24"/>
        </w:rPr>
        <w:t>организацию,</w:t>
      </w:r>
      <w:r w:rsidRPr="00B35455">
        <w:rPr>
          <w:spacing w:val="-13"/>
          <w:sz w:val="24"/>
          <w:szCs w:val="24"/>
        </w:rPr>
        <w:t xml:space="preserve"> </w:t>
      </w:r>
      <w:r w:rsidRPr="00B35455">
        <w:rPr>
          <w:sz w:val="24"/>
          <w:szCs w:val="24"/>
        </w:rPr>
        <w:t>проведение</w:t>
      </w:r>
      <w:r w:rsidRPr="00B35455">
        <w:rPr>
          <w:spacing w:val="-13"/>
          <w:sz w:val="24"/>
          <w:szCs w:val="24"/>
        </w:rPr>
        <w:t xml:space="preserve"> </w:t>
      </w:r>
      <w:r w:rsidRPr="00B35455">
        <w:rPr>
          <w:sz w:val="24"/>
          <w:szCs w:val="24"/>
        </w:rPr>
        <w:t>и</w:t>
      </w:r>
      <w:r w:rsidRPr="00B35455">
        <w:rPr>
          <w:spacing w:val="-13"/>
          <w:sz w:val="24"/>
          <w:szCs w:val="24"/>
        </w:rPr>
        <w:t xml:space="preserve"> </w:t>
      </w:r>
      <w:r w:rsidRPr="00B35455">
        <w:rPr>
          <w:sz w:val="24"/>
          <w:szCs w:val="24"/>
        </w:rPr>
        <w:t>анализ</w:t>
      </w:r>
      <w:r w:rsidRPr="00B35455">
        <w:rPr>
          <w:spacing w:val="-67"/>
          <w:sz w:val="24"/>
          <w:szCs w:val="24"/>
        </w:rPr>
        <w:t xml:space="preserve"> </w:t>
      </w:r>
      <w:r w:rsidRPr="00B35455">
        <w:rPr>
          <w:sz w:val="24"/>
          <w:szCs w:val="24"/>
        </w:rPr>
        <w:t>общешкольных</w:t>
      </w:r>
      <w:r w:rsidRPr="00B35455">
        <w:rPr>
          <w:spacing w:val="-4"/>
          <w:sz w:val="24"/>
          <w:szCs w:val="24"/>
        </w:rPr>
        <w:t xml:space="preserve"> </w:t>
      </w:r>
      <w:r w:rsidRPr="00B35455">
        <w:rPr>
          <w:sz w:val="24"/>
          <w:szCs w:val="24"/>
        </w:rPr>
        <w:t>и внутриклассных</w:t>
      </w:r>
      <w:r w:rsidRPr="00B35455">
        <w:rPr>
          <w:spacing w:val="-3"/>
          <w:sz w:val="24"/>
          <w:szCs w:val="24"/>
        </w:rPr>
        <w:t xml:space="preserve"> </w:t>
      </w:r>
      <w:r w:rsidRPr="00B35455">
        <w:rPr>
          <w:sz w:val="24"/>
          <w:szCs w:val="24"/>
        </w:rPr>
        <w:t>дел;</w:t>
      </w:r>
    </w:p>
    <w:p w:rsidR="00173B47" w:rsidRPr="00B35455" w:rsidRDefault="00F47226" w:rsidP="00AA1D20">
      <w:pPr>
        <w:pStyle w:val="a4"/>
        <w:numPr>
          <w:ilvl w:val="0"/>
          <w:numId w:val="6"/>
        </w:numPr>
        <w:tabs>
          <w:tab w:val="left" w:pos="1775"/>
        </w:tabs>
        <w:ind w:left="567" w:right="463" w:firstLine="567"/>
        <w:rPr>
          <w:sz w:val="24"/>
          <w:szCs w:val="24"/>
        </w:rPr>
      </w:pPr>
      <w:r w:rsidRPr="00B35455">
        <w:rPr>
          <w:sz w:val="24"/>
          <w:szCs w:val="24"/>
        </w:rPr>
        <w:t>Реализацию обучающимися, взявшими на себя соответствующую роль и</w:t>
      </w:r>
      <w:r w:rsidRPr="00B35455">
        <w:rPr>
          <w:spacing w:val="1"/>
          <w:sz w:val="24"/>
          <w:szCs w:val="24"/>
        </w:rPr>
        <w:t xml:space="preserve"> </w:t>
      </w:r>
      <w:r w:rsidRPr="00B35455">
        <w:rPr>
          <w:sz w:val="24"/>
          <w:szCs w:val="24"/>
        </w:rPr>
        <w:t>функции по контролю, за определѐнным делом (за порядком и чистотой в</w:t>
      </w:r>
      <w:r w:rsidRPr="00B35455">
        <w:rPr>
          <w:spacing w:val="1"/>
          <w:sz w:val="24"/>
          <w:szCs w:val="24"/>
        </w:rPr>
        <w:t xml:space="preserve"> </w:t>
      </w:r>
      <w:r w:rsidRPr="00B35455">
        <w:rPr>
          <w:sz w:val="24"/>
          <w:szCs w:val="24"/>
        </w:rPr>
        <w:t>классе,</w:t>
      </w:r>
      <w:r w:rsidRPr="00B35455">
        <w:rPr>
          <w:spacing w:val="-3"/>
          <w:sz w:val="24"/>
          <w:szCs w:val="24"/>
        </w:rPr>
        <w:t xml:space="preserve"> </w:t>
      </w:r>
      <w:r w:rsidRPr="00B35455">
        <w:rPr>
          <w:sz w:val="24"/>
          <w:szCs w:val="24"/>
        </w:rPr>
        <w:t>уходом</w:t>
      </w:r>
      <w:r w:rsidRPr="00B35455">
        <w:rPr>
          <w:spacing w:val="-1"/>
          <w:sz w:val="24"/>
          <w:szCs w:val="24"/>
        </w:rPr>
        <w:t xml:space="preserve"> </w:t>
      </w:r>
      <w:r w:rsidRPr="00B35455">
        <w:rPr>
          <w:sz w:val="24"/>
          <w:szCs w:val="24"/>
        </w:rPr>
        <w:t>за классной</w:t>
      </w:r>
      <w:r w:rsidRPr="00B35455">
        <w:rPr>
          <w:spacing w:val="-4"/>
          <w:sz w:val="24"/>
          <w:szCs w:val="24"/>
        </w:rPr>
        <w:t xml:space="preserve"> </w:t>
      </w:r>
      <w:r w:rsidRPr="00B35455">
        <w:rPr>
          <w:sz w:val="24"/>
          <w:szCs w:val="24"/>
        </w:rPr>
        <w:t>комнатой,</w:t>
      </w:r>
      <w:r w:rsidRPr="00B35455">
        <w:rPr>
          <w:spacing w:val="-2"/>
          <w:sz w:val="24"/>
          <w:szCs w:val="24"/>
        </w:rPr>
        <w:t xml:space="preserve"> </w:t>
      </w:r>
      <w:r w:rsidRPr="00B35455">
        <w:rPr>
          <w:sz w:val="24"/>
          <w:szCs w:val="24"/>
        </w:rPr>
        <w:t>комнатными растениями</w:t>
      </w:r>
      <w:r w:rsidRPr="00B35455">
        <w:rPr>
          <w:spacing w:val="-1"/>
          <w:sz w:val="24"/>
          <w:szCs w:val="24"/>
        </w:rPr>
        <w:t xml:space="preserve"> </w:t>
      </w:r>
      <w:r w:rsidRPr="00B35455">
        <w:rPr>
          <w:sz w:val="24"/>
          <w:szCs w:val="24"/>
        </w:rPr>
        <w:t>и т.п.).</w:t>
      </w:r>
    </w:p>
    <w:p w:rsidR="00173B47" w:rsidRPr="00B35455" w:rsidRDefault="00F47226" w:rsidP="00B35455">
      <w:pPr>
        <w:pStyle w:val="a3"/>
        <w:ind w:left="567" w:right="459" w:firstLine="567"/>
        <w:rPr>
          <w:sz w:val="24"/>
          <w:szCs w:val="24"/>
        </w:rPr>
      </w:pPr>
      <w:r w:rsidRPr="00B35455">
        <w:rPr>
          <w:sz w:val="24"/>
          <w:szCs w:val="24"/>
        </w:rPr>
        <w:t>Российское</w:t>
      </w:r>
      <w:r w:rsidRPr="00B35455">
        <w:rPr>
          <w:spacing w:val="1"/>
          <w:sz w:val="24"/>
          <w:szCs w:val="24"/>
        </w:rPr>
        <w:t xml:space="preserve"> </w:t>
      </w:r>
      <w:r w:rsidRPr="00B35455">
        <w:rPr>
          <w:sz w:val="24"/>
          <w:szCs w:val="24"/>
        </w:rPr>
        <w:t>движение</w:t>
      </w:r>
      <w:r w:rsidRPr="00B35455">
        <w:rPr>
          <w:spacing w:val="1"/>
          <w:sz w:val="24"/>
          <w:szCs w:val="24"/>
        </w:rPr>
        <w:t xml:space="preserve"> </w:t>
      </w:r>
      <w:r w:rsidRPr="00B35455">
        <w:rPr>
          <w:sz w:val="24"/>
          <w:szCs w:val="24"/>
        </w:rPr>
        <w:t>школьников</w:t>
      </w:r>
      <w:r w:rsidRPr="00B35455">
        <w:rPr>
          <w:spacing w:val="1"/>
          <w:sz w:val="24"/>
          <w:szCs w:val="24"/>
        </w:rPr>
        <w:t xml:space="preserve"> </w:t>
      </w:r>
      <w:r w:rsidRPr="00B35455">
        <w:rPr>
          <w:sz w:val="24"/>
          <w:szCs w:val="24"/>
        </w:rPr>
        <w:t>(РДШ)</w:t>
      </w:r>
      <w:r w:rsidRPr="00B35455">
        <w:rPr>
          <w:spacing w:val="1"/>
          <w:sz w:val="24"/>
          <w:szCs w:val="24"/>
        </w:rPr>
        <w:t xml:space="preserve"> </w:t>
      </w:r>
      <w:r w:rsidRPr="00B35455">
        <w:rPr>
          <w:sz w:val="24"/>
          <w:szCs w:val="24"/>
        </w:rPr>
        <w:t>-общественно</w:t>
      </w:r>
      <w:r w:rsidRPr="00B35455">
        <w:rPr>
          <w:spacing w:val="1"/>
          <w:sz w:val="24"/>
          <w:szCs w:val="24"/>
        </w:rPr>
        <w:t xml:space="preserve"> </w:t>
      </w:r>
      <w:r w:rsidRPr="00B35455">
        <w:rPr>
          <w:sz w:val="24"/>
          <w:szCs w:val="24"/>
        </w:rPr>
        <w:t>государственная</w:t>
      </w:r>
      <w:r w:rsidRPr="00B35455">
        <w:rPr>
          <w:spacing w:val="1"/>
          <w:sz w:val="24"/>
          <w:szCs w:val="24"/>
        </w:rPr>
        <w:t xml:space="preserve"> </w:t>
      </w:r>
      <w:r w:rsidRPr="00B35455">
        <w:rPr>
          <w:sz w:val="24"/>
          <w:szCs w:val="24"/>
        </w:rPr>
        <w:t>детско-юношеская организация, деятельность которой целиком сосредоточена</w:t>
      </w:r>
      <w:r w:rsidRPr="00B35455">
        <w:rPr>
          <w:spacing w:val="-67"/>
          <w:sz w:val="24"/>
          <w:szCs w:val="24"/>
        </w:rPr>
        <w:t xml:space="preserve"> </w:t>
      </w:r>
      <w:r w:rsidRPr="00B35455">
        <w:rPr>
          <w:sz w:val="24"/>
          <w:szCs w:val="24"/>
        </w:rPr>
        <w:t>на развитии и воспитании школьников. В своей деятельности РДШ стремится</w:t>
      </w:r>
      <w:r w:rsidRPr="00B35455">
        <w:rPr>
          <w:spacing w:val="1"/>
          <w:sz w:val="24"/>
          <w:szCs w:val="24"/>
        </w:rPr>
        <w:t xml:space="preserve"> </w:t>
      </w:r>
      <w:r w:rsidRPr="00B35455">
        <w:rPr>
          <w:sz w:val="24"/>
          <w:szCs w:val="24"/>
        </w:rPr>
        <w:t>объединять</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координировать</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лица,</w:t>
      </w:r>
      <w:r w:rsidRPr="00B35455">
        <w:rPr>
          <w:spacing w:val="1"/>
          <w:sz w:val="24"/>
          <w:szCs w:val="24"/>
        </w:rPr>
        <w:t xml:space="preserve"> </w:t>
      </w:r>
      <w:r w:rsidRPr="00B35455">
        <w:rPr>
          <w:sz w:val="24"/>
          <w:szCs w:val="24"/>
        </w:rPr>
        <w:t>занимающиеся</w:t>
      </w:r>
      <w:r w:rsidRPr="00B35455">
        <w:rPr>
          <w:spacing w:val="1"/>
          <w:sz w:val="24"/>
          <w:szCs w:val="24"/>
        </w:rPr>
        <w:t xml:space="preserve"> </w:t>
      </w:r>
      <w:r w:rsidRPr="00B35455">
        <w:rPr>
          <w:sz w:val="24"/>
          <w:szCs w:val="24"/>
        </w:rPr>
        <w:t>воспитанием</w:t>
      </w:r>
      <w:r w:rsidRPr="00B35455">
        <w:rPr>
          <w:spacing w:val="1"/>
          <w:sz w:val="24"/>
          <w:szCs w:val="24"/>
        </w:rPr>
        <w:t xml:space="preserve"> </w:t>
      </w:r>
      <w:r w:rsidRPr="00B35455">
        <w:rPr>
          <w:sz w:val="24"/>
          <w:szCs w:val="24"/>
        </w:rPr>
        <w:t>подрастающего</w:t>
      </w:r>
      <w:r w:rsidRPr="00B35455">
        <w:rPr>
          <w:spacing w:val="1"/>
          <w:sz w:val="24"/>
          <w:szCs w:val="24"/>
        </w:rPr>
        <w:t xml:space="preserve"> </w:t>
      </w:r>
      <w:r w:rsidRPr="00B35455">
        <w:rPr>
          <w:sz w:val="24"/>
          <w:szCs w:val="24"/>
        </w:rPr>
        <w:t>поколения</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формирования</w:t>
      </w:r>
      <w:r w:rsidRPr="00B35455">
        <w:rPr>
          <w:spacing w:val="1"/>
          <w:sz w:val="24"/>
          <w:szCs w:val="24"/>
        </w:rPr>
        <w:t xml:space="preserve"> </w:t>
      </w:r>
      <w:r w:rsidRPr="00B35455">
        <w:rPr>
          <w:sz w:val="24"/>
          <w:szCs w:val="24"/>
        </w:rPr>
        <w:t>личности</w:t>
      </w:r>
      <w:r w:rsidRPr="00B35455">
        <w:rPr>
          <w:spacing w:val="1"/>
          <w:sz w:val="24"/>
          <w:szCs w:val="24"/>
        </w:rPr>
        <w:t xml:space="preserve"> </w:t>
      </w:r>
      <w:r w:rsidRPr="00B35455">
        <w:rPr>
          <w:sz w:val="24"/>
          <w:szCs w:val="24"/>
        </w:rPr>
        <w:t>(Организация</w:t>
      </w:r>
      <w:r w:rsidRPr="00B35455">
        <w:rPr>
          <w:spacing w:val="1"/>
          <w:sz w:val="24"/>
          <w:szCs w:val="24"/>
        </w:rPr>
        <w:t xml:space="preserve"> </w:t>
      </w:r>
      <w:r w:rsidRPr="00B35455">
        <w:rPr>
          <w:sz w:val="24"/>
          <w:szCs w:val="24"/>
        </w:rPr>
        <w:t>создана</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соответствии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Указом</w:t>
      </w:r>
      <w:r w:rsidRPr="00B35455">
        <w:rPr>
          <w:spacing w:val="1"/>
          <w:sz w:val="24"/>
          <w:szCs w:val="24"/>
        </w:rPr>
        <w:t xml:space="preserve"> </w:t>
      </w:r>
      <w:r w:rsidRPr="00B35455">
        <w:rPr>
          <w:sz w:val="24"/>
          <w:szCs w:val="24"/>
        </w:rPr>
        <w:t>Президента</w:t>
      </w:r>
      <w:r w:rsidRPr="00B35455">
        <w:rPr>
          <w:spacing w:val="1"/>
          <w:sz w:val="24"/>
          <w:szCs w:val="24"/>
        </w:rPr>
        <w:t xml:space="preserve"> </w:t>
      </w:r>
      <w:r w:rsidRPr="00B35455">
        <w:rPr>
          <w:sz w:val="24"/>
          <w:szCs w:val="24"/>
        </w:rPr>
        <w:t>Российской</w:t>
      </w:r>
      <w:r w:rsidRPr="00B35455">
        <w:rPr>
          <w:spacing w:val="1"/>
          <w:sz w:val="24"/>
          <w:szCs w:val="24"/>
        </w:rPr>
        <w:t xml:space="preserve"> </w:t>
      </w:r>
      <w:r w:rsidRPr="00B35455">
        <w:rPr>
          <w:sz w:val="24"/>
          <w:szCs w:val="24"/>
        </w:rPr>
        <w:t>Федерации</w:t>
      </w:r>
      <w:r w:rsidRPr="00B35455">
        <w:rPr>
          <w:spacing w:val="1"/>
          <w:sz w:val="24"/>
          <w:szCs w:val="24"/>
        </w:rPr>
        <w:t xml:space="preserve"> </w:t>
      </w:r>
      <w:r w:rsidRPr="00B35455">
        <w:rPr>
          <w:sz w:val="24"/>
          <w:szCs w:val="24"/>
        </w:rPr>
        <w:t>от</w:t>
      </w:r>
      <w:r w:rsidRPr="00B35455">
        <w:rPr>
          <w:spacing w:val="1"/>
          <w:sz w:val="24"/>
          <w:szCs w:val="24"/>
        </w:rPr>
        <w:t xml:space="preserve"> </w:t>
      </w:r>
      <w:r w:rsidRPr="00B35455">
        <w:rPr>
          <w:sz w:val="24"/>
          <w:szCs w:val="24"/>
        </w:rPr>
        <w:t>29</w:t>
      </w:r>
      <w:r w:rsidRPr="00B35455">
        <w:rPr>
          <w:spacing w:val="1"/>
          <w:sz w:val="24"/>
          <w:szCs w:val="24"/>
        </w:rPr>
        <w:t xml:space="preserve"> </w:t>
      </w:r>
      <w:r w:rsidRPr="00B35455">
        <w:rPr>
          <w:sz w:val="24"/>
          <w:szCs w:val="24"/>
        </w:rPr>
        <w:t>октября</w:t>
      </w:r>
      <w:r w:rsidRPr="00B35455">
        <w:rPr>
          <w:spacing w:val="1"/>
          <w:sz w:val="24"/>
          <w:szCs w:val="24"/>
        </w:rPr>
        <w:t xml:space="preserve"> </w:t>
      </w:r>
      <w:r w:rsidRPr="00B35455">
        <w:rPr>
          <w:sz w:val="24"/>
          <w:szCs w:val="24"/>
        </w:rPr>
        <w:t>2015г.</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536</w:t>
      </w:r>
      <w:r w:rsidRPr="00B35455">
        <w:rPr>
          <w:spacing w:val="1"/>
          <w:sz w:val="24"/>
          <w:szCs w:val="24"/>
        </w:rPr>
        <w:t xml:space="preserve"> </w:t>
      </w:r>
      <w:r w:rsidRPr="00B35455">
        <w:rPr>
          <w:sz w:val="24"/>
          <w:szCs w:val="24"/>
        </w:rPr>
        <w:t>«О</w:t>
      </w:r>
      <w:r w:rsidRPr="00B35455">
        <w:rPr>
          <w:spacing w:val="1"/>
          <w:sz w:val="24"/>
          <w:szCs w:val="24"/>
        </w:rPr>
        <w:t xml:space="preserve"> </w:t>
      </w:r>
      <w:r w:rsidRPr="00B35455">
        <w:rPr>
          <w:sz w:val="24"/>
          <w:szCs w:val="24"/>
        </w:rPr>
        <w:t>создании</w:t>
      </w:r>
      <w:r w:rsidRPr="00B35455">
        <w:rPr>
          <w:spacing w:val="1"/>
          <w:sz w:val="24"/>
          <w:szCs w:val="24"/>
        </w:rPr>
        <w:t xml:space="preserve"> </w:t>
      </w:r>
      <w:r w:rsidRPr="00B35455">
        <w:rPr>
          <w:sz w:val="24"/>
          <w:szCs w:val="24"/>
        </w:rPr>
        <w:t>Общероссийской</w:t>
      </w:r>
      <w:r w:rsidRPr="00B35455">
        <w:rPr>
          <w:spacing w:val="1"/>
          <w:sz w:val="24"/>
          <w:szCs w:val="24"/>
        </w:rPr>
        <w:t xml:space="preserve"> </w:t>
      </w:r>
      <w:r w:rsidRPr="00B35455">
        <w:rPr>
          <w:sz w:val="24"/>
          <w:szCs w:val="24"/>
        </w:rPr>
        <w:t>общественно-государственной</w:t>
      </w:r>
      <w:r w:rsidRPr="00B35455">
        <w:rPr>
          <w:spacing w:val="1"/>
          <w:sz w:val="24"/>
          <w:szCs w:val="24"/>
        </w:rPr>
        <w:t xml:space="preserve"> </w:t>
      </w:r>
      <w:r w:rsidRPr="00B35455">
        <w:rPr>
          <w:sz w:val="24"/>
          <w:szCs w:val="24"/>
        </w:rPr>
        <w:t>детско-юношеской</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«Российское</w:t>
      </w:r>
      <w:r w:rsidRPr="00B35455">
        <w:rPr>
          <w:spacing w:val="-67"/>
          <w:sz w:val="24"/>
          <w:szCs w:val="24"/>
        </w:rPr>
        <w:t xml:space="preserve"> </w:t>
      </w:r>
      <w:r w:rsidRPr="00B35455">
        <w:rPr>
          <w:sz w:val="24"/>
          <w:szCs w:val="24"/>
        </w:rPr>
        <w:t>движение</w:t>
      </w:r>
      <w:r w:rsidRPr="00B35455">
        <w:rPr>
          <w:spacing w:val="-1"/>
          <w:sz w:val="24"/>
          <w:szCs w:val="24"/>
        </w:rPr>
        <w:t xml:space="preserve"> </w:t>
      </w:r>
      <w:r w:rsidRPr="00B35455">
        <w:rPr>
          <w:sz w:val="24"/>
          <w:szCs w:val="24"/>
        </w:rPr>
        <w:t>школьников»).</w:t>
      </w:r>
    </w:p>
    <w:p w:rsidR="00173B47" w:rsidRPr="00B35455" w:rsidRDefault="00F47226" w:rsidP="00B35455">
      <w:pPr>
        <w:pStyle w:val="a3"/>
        <w:ind w:left="567" w:right="463" w:firstLine="567"/>
        <w:rPr>
          <w:sz w:val="24"/>
          <w:szCs w:val="24"/>
        </w:rPr>
      </w:pPr>
      <w:r w:rsidRPr="00B35455">
        <w:rPr>
          <w:sz w:val="24"/>
          <w:szCs w:val="24"/>
        </w:rPr>
        <w:t>Мероприятия</w:t>
      </w:r>
      <w:r w:rsidRPr="00B35455">
        <w:rPr>
          <w:spacing w:val="1"/>
          <w:sz w:val="24"/>
          <w:szCs w:val="24"/>
        </w:rPr>
        <w:t xml:space="preserve"> </w:t>
      </w:r>
      <w:r w:rsidRPr="00B35455">
        <w:rPr>
          <w:sz w:val="24"/>
          <w:szCs w:val="24"/>
        </w:rPr>
        <w:t>РДШ</w:t>
      </w:r>
      <w:r w:rsidRPr="00B35455">
        <w:rPr>
          <w:spacing w:val="1"/>
          <w:sz w:val="24"/>
          <w:szCs w:val="24"/>
        </w:rPr>
        <w:t xml:space="preserve"> </w:t>
      </w:r>
      <w:r w:rsidRPr="00B35455">
        <w:rPr>
          <w:sz w:val="24"/>
          <w:szCs w:val="24"/>
        </w:rPr>
        <w:t>позволяют</w:t>
      </w:r>
      <w:r w:rsidRPr="00B35455">
        <w:rPr>
          <w:spacing w:val="1"/>
          <w:sz w:val="24"/>
          <w:szCs w:val="24"/>
        </w:rPr>
        <w:t xml:space="preserve"> </w:t>
      </w:r>
      <w:r w:rsidRPr="00B35455">
        <w:rPr>
          <w:sz w:val="24"/>
          <w:szCs w:val="24"/>
        </w:rPr>
        <w:t>формировать</w:t>
      </w:r>
      <w:r w:rsidRPr="00B35455">
        <w:rPr>
          <w:spacing w:val="1"/>
          <w:sz w:val="24"/>
          <w:szCs w:val="24"/>
        </w:rPr>
        <w:t xml:space="preserve"> </w:t>
      </w:r>
      <w:r w:rsidRPr="00B35455">
        <w:rPr>
          <w:sz w:val="24"/>
          <w:szCs w:val="24"/>
        </w:rPr>
        <w:t>личностные</w:t>
      </w:r>
      <w:r w:rsidRPr="00B35455">
        <w:rPr>
          <w:spacing w:val="1"/>
          <w:sz w:val="24"/>
          <w:szCs w:val="24"/>
        </w:rPr>
        <w:t xml:space="preserve"> </w:t>
      </w:r>
      <w:r w:rsidRPr="00B35455">
        <w:rPr>
          <w:sz w:val="24"/>
          <w:szCs w:val="24"/>
        </w:rPr>
        <w:t>результаты</w:t>
      </w:r>
      <w:r w:rsidRPr="00B35455">
        <w:rPr>
          <w:spacing w:val="1"/>
          <w:sz w:val="24"/>
          <w:szCs w:val="24"/>
        </w:rPr>
        <w:t xml:space="preserve"> </w:t>
      </w:r>
      <w:r w:rsidRPr="00B35455">
        <w:rPr>
          <w:sz w:val="24"/>
          <w:szCs w:val="24"/>
        </w:rPr>
        <w:t>образования</w:t>
      </w:r>
      <w:r w:rsidRPr="00B35455">
        <w:rPr>
          <w:spacing w:val="1"/>
          <w:sz w:val="24"/>
          <w:szCs w:val="24"/>
        </w:rPr>
        <w:t xml:space="preserve"> </w:t>
      </w:r>
      <w:r w:rsidRPr="00B35455">
        <w:rPr>
          <w:sz w:val="24"/>
          <w:szCs w:val="24"/>
        </w:rPr>
        <w:t>школьников,</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т.ч.</w:t>
      </w:r>
      <w:r w:rsidRPr="00B35455">
        <w:rPr>
          <w:spacing w:val="1"/>
          <w:sz w:val="24"/>
          <w:szCs w:val="24"/>
        </w:rPr>
        <w:t xml:space="preserve"> </w:t>
      </w:r>
      <w:r w:rsidRPr="00B35455">
        <w:rPr>
          <w:sz w:val="24"/>
          <w:szCs w:val="24"/>
        </w:rPr>
        <w:t>Базовые</w:t>
      </w:r>
      <w:r w:rsidRPr="00B35455">
        <w:rPr>
          <w:spacing w:val="1"/>
          <w:sz w:val="24"/>
          <w:szCs w:val="24"/>
        </w:rPr>
        <w:t xml:space="preserve"> </w:t>
      </w:r>
      <w:r w:rsidRPr="00B35455">
        <w:rPr>
          <w:sz w:val="24"/>
          <w:szCs w:val="24"/>
        </w:rPr>
        <w:t>национальные</w:t>
      </w:r>
      <w:r w:rsidRPr="00B35455">
        <w:rPr>
          <w:spacing w:val="1"/>
          <w:sz w:val="24"/>
          <w:szCs w:val="24"/>
        </w:rPr>
        <w:t xml:space="preserve"> </w:t>
      </w:r>
      <w:r w:rsidRPr="00B35455">
        <w:rPr>
          <w:sz w:val="24"/>
          <w:szCs w:val="24"/>
        </w:rPr>
        <w:t>ценности,</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формирование и развитие которых направлены программы воспитательной</w:t>
      </w:r>
      <w:r w:rsidRPr="00B35455">
        <w:rPr>
          <w:spacing w:val="1"/>
          <w:sz w:val="24"/>
          <w:szCs w:val="24"/>
        </w:rPr>
        <w:t xml:space="preserve"> </w:t>
      </w:r>
      <w:r w:rsidRPr="00B35455">
        <w:rPr>
          <w:sz w:val="24"/>
          <w:szCs w:val="24"/>
        </w:rPr>
        <w:t>работы</w:t>
      </w:r>
      <w:r w:rsidRPr="00B35455">
        <w:rPr>
          <w:spacing w:val="44"/>
          <w:sz w:val="24"/>
          <w:szCs w:val="24"/>
        </w:rPr>
        <w:t xml:space="preserve"> </w:t>
      </w:r>
      <w:r w:rsidRPr="00B35455">
        <w:rPr>
          <w:sz w:val="24"/>
          <w:szCs w:val="24"/>
        </w:rPr>
        <w:t>с</w:t>
      </w:r>
      <w:r w:rsidRPr="00B35455">
        <w:rPr>
          <w:spacing w:val="43"/>
          <w:sz w:val="24"/>
          <w:szCs w:val="24"/>
        </w:rPr>
        <w:t xml:space="preserve"> </w:t>
      </w:r>
      <w:r w:rsidRPr="00B35455">
        <w:rPr>
          <w:sz w:val="24"/>
          <w:szCs w:val="24"/>
        </w:rPr>
        <w:t>обучающимися.</w:t>
      </w:r>
      <w:r w:rsidRPr="00B35455">
        <w:rPr>
          <w:spacing w:val="43"/>
          <w:sz w:val="24"/>
          <w:szCs w:val="24"/>
        </w:rPr>
        <w:t xml:space="preserve"> </w:t>
      </w:r>
      <w:r w:rsidRPr="00B35455">
        <w:rPr>
          <w:sz w:val="24"/>
          <w:szCs w:val="24"/>
        </w:rPr>
        <w:t>Участие</w:t>
      </w:r>
      <w:r w:rsidRPr="00B35455">
        <w:rPr>
          <w:spacing w:val="42"/>
          <w:sz w:val="24"/>
          <w:szCs w:val="24"/>
        </w:rPr>
        <w:t xml:space="preserve"> </w:t>
      </w:r>
      <w:r w:rsidRPr="00B35455">
        <w:rPr>
          <w:sz w:val="24"/>
          <w:szCs w:val="24"/>
        </w:rPr>
        <w:t>детей</w:t>
      </w:r>
      <w:r w:rsidRPr="00B35455">
        <w:rPr>
          <w:spacing w:val="44"/>
          <w:sz w:val="24"/>
          <w:szCs w:val="24"/>
        </w:rPr>
        <w:t xml:space="preserve"> </w:t>
      </w:r>
      <w:r w:rsidRPr="00B35455">
        <w:rPr>
          <w:sz w:val="24"/>
          <w:szCs w:val="24"/>
        </w:rPr>
        <w:t>в</w:t>
      </w:r>
      <w:r w:rsidRPr="00B35455">
        <w:rPr>
          <w:spacing w:val="42"/>
          <w:sz w:val="24"/>
          <w:szCs w:val="24"/>
        </w:rPr>
        <w:t xml:space="preserve"> </w:t>
      </w:r>
      <w:r w:rsidRPr="00B35455">
        <w:rPr>
          <w:sz w:val="24"/>
          <w:szCs w:val="24"/>
        </w:rPr>
        <w:t>конкурсах,</w:t>
      </w:r>
      <w:r w:rsidRPr="00B35455">
        <w:rPr>
          <w:spacing w:val="42"/>
          <w:sz w:val="24"/>
          <w:szCs w:val="24"/>
        </w:rPr>
        <w:t xml:space="preserve"> </w:t>
      </w:r>
      <w:r w:rsidRPr="00B35455">
        <w:rPr>
          <w:sz w:val="24"/>
          <w:szCs w:val="24"/>
        </w:rPr>
        <w:t>акциях,</w:t>
      </w:r>
      <w:r w:rsidRPr="00B35455">
        <w:rPr>
          <w:spacing w:val="42"/>
          <w:sz w:val="24"/>
          <w:szCs w:val="24"/>
        </w:rPr>
        <w:t xml:space="preserve"> </w:t>
      </w:r>
      <w:r w:rsidRPr="00B35455">
        <w:rPr>
          <w:sz w:val="24"/>
          <w:szCs w:val="24"/>
        </w:rPr>
        <w:t>проектах</w:t>
      </w:r>
      <w:r w:rsidR="00B35455">
        <w:rPr>
          <w:sz w:val="24"/>
          <w:szCs w:val="24"/>
        </w:rPr>
        <w:t xml:space="preserve"> </w:t>
      </w:r>
      <w:r w:rsidRPr="00B35455">
        <w:rPr>
          <w:sz w:val="24"/>
          <w:szCs w:val="24"/>
        </w:rPr>
        <w:t>Российского</w:t>
      </w:r>
      <w:r w:rsidRPr="00B35455">
        <w:rPr>
          <w:spacing w:val="1"/>
          <w:sz w:val="24"/>
          <w:szCs w:val="24"/>
        </w:rPr>
        <w:t xml:space="preserve"> </w:t>
      </w:r>
      <w:r w:rsidRPr="00B35455">
        <w:rPr>
          <w:sz w:val="24"/>
          <w:szCs w:val="24"/>
        </w:rPr>
        <w:t>движения</w:t>
      </w:r>
      <w:r w:rsidRPr="00B35455">
        <w:rPr>
          <w:spacing w:val="1"/>
          <w:sz w:val="24"/>
          <w:szCs w:val="24"/>
        </w:rPr>
        <w:t xml:space="preserve"> </w:t>
      </w:r>
      <w:r w:rsidRPr="00B35455">
        <w:rPr>
          <w:sz w:val="24"/>
          <w:szCs w:val="24"/>
        </w:rPr>
        <w:t>школьников</w:t>
      </w:r>
      <w:r w:rsidRPr="00B35455">
        <w:rPr>
          <w:spacing w:val="1"/>
          <w:sz w:val="24"/>
          <w:szCs w:val="24"/>
        </w:rPr>
        <w:t xml:space="preserve"> </w:t>
      </w:r>
      <w:r w:rsidRPr="00B35455">
        <w:rPr>
          <w:sz w:val="24"/>
          <w:szCs w:val="24"/>
        </w:rPr>
        <w:t>способствует</w:t>
      </w:r>
      <w:r w:rsidRPr="00B35455">
        <w:rPr>
          <w:spacing w:val="1"/>
          <w:sz w:val="24"/>
          <w:szCs w:val="24"/>
        </w:rPr>
        <w:t xml:space="preserve"> </w:t>
      </w:r>
      <w:r w:rsidRPr="00B35455">
        <w:rPr>
          <w:sz w:val="24"/>
          <w:szCs w:val="24"/>
        </w:rPr>
        <w:t>решению</w:t>
      </w:r>
      <w:r w:rsidRPr="00B35455">
        <w:rPr>
          <w:spacing w:val="1"/>
          <w:sz w:val="24"/>
          <w:szCs w:val="24"/>
        </w:rPr>
        <w:t xml:space="preserve"> </w:t>
      </w:r>
      <w:r w:rsidRPr="00B35455">
        <w:rPr>
          <w:sz w:val="24"/>
          <w:szCs w:val="24"/>
        </w:rPr>
        <w:t>задач</w:t>
      </w:r>
      <w:r w:rsidRPr="00B35455">
        <w:rPr>
          <w:spacing w:val="1"/>
          <w:sz w:val="24"/>
          <w:szCs w:val="24"/>
        </w:rPr>
        <w:t xml:space="preserve"> </w:t>
      </w:r>
      <w:r w:rsidRPr="00B35455">
        <w:rPr>
          <w:sz w:val="24"/>
          <w:szCs w:val="24"/>
        </w:rPr>
        <w:t>дополнительного образования детей по обеспечению их адаптации к жизни в</w:t>
      </w:r>
      <w:r w:rsidRPr="00B35455">
        <w:rPr>
          <w:spacing w:val="1"/>
          <w:sz w:val="24"/>
          <w:szCs w:val="24"/>
        </w:rPr>
        <w:t xml:space="preserve"> </w:t>
      </w:r>
      <w:r w:rsidRPr="00B35455">
        <w:rPr>
          <w:sz w:val="24"/>
          <w:szCs w:val="24"/>
        </w:rPr>
        <w:t>обществе,</w:t>
      </w:r>
      <w:r w:rsidRPr="00B35455">
        <w:rPr>
          <w:spacing w:val="1"/>
          <w:sz w:val="24"/>
          <w:szCs w:val="24"/>
        </w:rPr>
        <w:t xml:space="preserve"> </w:t>
      </w:r>
      <w:r w:rsidRPr="00B35455">
        <w:rPr>
          <w:sz w:val="24"/>
          <w:szCs w:val="24"/>
        </w:rPr>
        <w:t>профессиональной</w:t>
      </w:r>
      <w:r w:rsidRPr="00B35455">
        <w:rPr>
          <w:spacing w:val="1"/>
          <w:sz w:val="24"/>
          <w:szCs w:val="24"/>
        </w:rPr>
        <w:t xml:space="preserve"> </w:t>
      </w:r>
      <w:r w:rsidRPr="00B35455">
        <w:rPr>
          <w:sz w:val="24"/>
          <w:szCs w:val="24"/>
        </w:rPr>
        <w:t>ориентации,</w:t>
      </w:r>
      <w:r w:rsidRPr="00B35455">
        <w:rPr>
          <w:spacing w:val="1"/>
          <w:sz w:val="24"/>
          <w:szCs w:val="24"/>
        </w:rPr>
        <w:t xml:space="preserve"> </w:t>
      </w:r>
      <w:r w:rsidRPr="00B35455">
        <w:rPr>
          <w:sz w:val="24"/>
          <w:szCs w:val="24"/>
        </w:rPr>
        <w:t>выявлению</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поддержке</w:t>
      </w:r>
      <w:r w:rsidRPr="00B35455">
        <w:rPr>
          <w:spacing w:val="1"/>
          <w:sz w:val="24"/>
          <w:szCs w:val="24"/>
        </w:rPr>
        <w:t xml:space="preserve"> </w:t>
      </w:r>
      <w:r w:rsidRPr="00B35455">
        <w:rPr>
          <w:sz w:val="24"/>
          <w:szCs w:val="24"/>
        </w:rPr>
        <w:t>детей,</w:t>
      </w:r>
      <w:r w:rsidRPr="00B35455">
        <w:rPr>
          <w:spacing w:val="1"/>
          <w:sz w:val="24"/>
          <w:szCs w:val="24"/>
        </w:rPr>
        <w:t xml:space="preserve"> </w:t>
      </w:r>
      <w:r w:rsidRPr="00B35455">
        <w:rPr>
          <w:sz w:val="24"/>
          <w:szCs w:val="24"/>
        </w:rPr>
        <w:t>проявивших выдающиеся</w:t>
      </w:r>
      <w:r w:rsidRPr="00B35455">
        <w:rPr>
          <w:spacing w:val="-3"/>
          <w:sz w:val="24"/>
          <w:szCs w:val="24"/>
        </w:rPr>
        <w:t xml:space="preserve"> </w:t>
      </w:r>
      <w:r w:rsidRPr="00B35455">
        <w:rPr>
          <w:sz w:val="24"/>
          <w:szCs w:val="24"/>
        </w:rPr>
        <w:t>способности.</w:t>
      </w:r>
    </w:p>
    <w:p w:rsidR="00173B47" w:rsidRPr="00B35455" w:rsidRDefault="00F47226" w:rsidP="00B35455">
      <w:pPr>
        <w:pStyle w:val="1"/>
        <w:spacing w:before="3"/>
        <w:ind w:left="567" w:firstLine="567"/>
        <w:rPr>
          <w:sz w:val="24"/>
          <w:szCs w:val="24"/>
        </w:rPr>
      </w:pPr>
      <w:r w:rsidRPr="00B35455">
        <w:rPr>
          <w:sz w:val="24"/>
          <w:szCs w:val="24"/>
        </w:rPr>
        <w:t>Модуль</w:t>
      </w:r>
      <w:r w:rsidRPr="00B35455">
        <w:rPr>
          <w:spacing w:val="-6"/>
          <w:sz w:val="24"/>
          <w:szCs w:val="24"/>
        </w:rPr>
        <w:t xml:space="preserve"> </w:t>
      </w:r>
      <w:r w:rsidRPr="00B35455">
        <w:rPr>
          <w:sz w:val="24"/>
          <w:szCs w:val="24"/>
        </w:rPr>
        <w:t>«Профилактика</w:t>
      </w:r>
      <w:r w:rsidRPr="00B35455">
        <w:rPr>
          <w:spacing w:val="-2"/>
          <w:sz w:val="24"/>
          <w:szCs w:val="24"/>
        </w:rPr>
        <w:t xml:space="preserve"> </w:t>
      </w:r>
      <w:r w:rsidRPr="00B35455">
        <w:rPr>
          <w:sz w:val="24"/>
          <w:szCs w:val="24"/>
        </w:rPr>
        <w:t>и</w:t>
      </w:r>
      <w:r w:rsidRPr="00B35455">
        <w:rPr>
          <w:spacing w:val="-5"/>
          <w:sz w:val="24"/>
          <w:szCs w:val="24"/>
        </w:rPr>
        <w:t xml:space="preserve"> </w:t>
      </w:r>
      <w:r w:rsidRPr="00B35455">
        <w:rPr>
          <w:sz w:val="24"/>
          <w:szCs w:val="24"/>
        </w:rPr>
        <w:t>безопасность»</w:t>
      </w:r>
    </w:p>
    <w:p w:rsidR="00173B47" w:rsidRPr="00B35455" w:rsidRDefault="00F47226" w:rsidP="00B35455">
      <w:pPr>
        <w:pStyle w:val="a3"/>
        <w:ind w:left="567" w:right="461" w:firstLine="567"/>
        <w:rPr>
          <w:sz w:val="24"/>
          <w:szCs w:val="24"/>
        </w:rPr>
      </w:pPr>
      <w:r w:rsidRPr="00B35455">
        <w:rPr>
          <w:sz w:val="24"/>
          <w:szCs w:val="24"/>
        </w:rPr>
        <w:t>Модуль «Профилактика и безопасность» реализуется через систему классных</w:t>
      </w:r>
      <w:r w:rsidRPr="00B35455">
        <w:rPr>
          <w:spacing w:val="1"/>
          <w:sz w:val="24"/>
          <w:szCs w:val="24"/>
        </w:rPr>
        <w:t xml:space="preserve"> </w:t>
      </w:r>
      <w:r w:rsidRPr="00B35455">
        <w:rPr>
          <w:sz w:val="24"/>
          <w:szCs w:val="24"/>
        </w:rPr>
        <w:t>часов, общешкольных мероприятий, индивидуальные беседы. Для каждого</w:t>
      </w:r>
      <w:r w:rsidRPr="00B35455">
        <w:rPr>
          <w:spacing w:val="1"/>
          <w:sz w:val="24"/>
          <w:szCs w:val="24"/>
        </w:rPr>
        <w:t xml:space="preserve"> </w:t>
      </w:r>
      <w:r w:rsidRPr="00B35455">
        <w:rPr>
          <w:sz w:val="24"/>
          <w:szCs w:val="24"/>
        </w:rPr>
        <w:t>класса</w:t>
      </w:r>
      <w:r w:rsidRPr="00B35455">
        <w:rPr>
          <w:spacing w:val="1"/>
          <w:sz w:val="24"/>
          <w:szCs w:val="24"/>
        </w:rPr>
        <w:t xml:space="preserve"> </w:t>
      </w:r>
      <w:r w:rsidRPr="00B35455">
        <w:rPr>
          <w:sz w:val="24"/>
          <w:szCs w:val="24"/>
        </w:rPr>
        <w:t>разработан</w:t>
      </w:r>
      <w:r w:rsidRPr="00B35455">
        <w:rPr>
          <w:spacing w:val="1"/>
          <w:sz w:val="24"/>
          <w:szCs w:val="24"/>
        </w:rPr>
        <w:t xml:space="preserve"> </w:t>
      </w:r>
      <w:r w:rsidRPr="00B35455">
        <w:rPr>
          <w:sz w:val="24"/>
          <w:szCs w:val="24"/>
        </w:rPr>
        <w:t>перечень</w:t>
      </w:r>
      <w:r w:rsidRPr="00B35455">
        <w:rPr>
          <w:spacing w:val="1"/>
          <w:sz w:val="24"/>
          <w:szCs w:val="24"/>
        </w:rPr>
        <w:t xml:space="preserve"> </w:t>
      </w:r>
      <w:r w:rsidRPr="00B35455">
        <w:rPr>
          <w:sz w:val="24"/>
          <w:szCs w:val="24"/>
        </w:rPr>
        <w:t>классных</w:t>
      </w:r>
      <w:r w:rsidRPr="00B35455">
        <w:rPr>
          <w:spacing w:val="1"/>
          <w:sz w:val="24"/>
          <w:szCs w:val="24"/>
        </w:rPr>
        <w:t xml:space="preserve"> </w:t>
      </w:r>
      <w:r w:rsidRPr="00B35455">
        <w:rPr>
          <w:sz w:val="24"/>
          <w:szCs w:val="24"/>
        </w:rPr>
        <w:t>часов</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рамках</w:t>
      </w:r>
      <w:r w:rsidRPr="00B35455">
        <w:rPr>
          <w:spacing w:val="1"/>
          <w:sz w:val="24"/>
          <w:szCs w:val="24"/>
        </w:rPr>
        <w:t xml:space="preserve"> </w:t>
      </w:r>
      <w:r w:rsidRPr="00B35455">
        <w:rPr>
          <w:sz w:val="24"/>
          <w:szCs w:val="24"/>
        </w:rPr>
        <w:t>данного</w:t>
      </w:r>
      <w:r w:rsidRPr="00B35455">
        <w:rPr>
          <w:spacing w:val="1"/>
          <w:sz w:val="24"/>
          <w:szCs w:val="24"/>
        </w:rPr>
        <w:t xml:space="preserve"> </w:t>
      </w:r>
      <w:r w:rsidRPr="00B35455">
        <w:rPr>
          <w:sz w:val="24"/>
          <w:szCs w:val="24"/>
        </w:rPr>
        <w:t>модуля,</w:t>
      </w:r>
      <w:r w:rsidRPr="00B35455">
        <w:rPr>
          <w:spacing w:val="1"/>
          <w:sz w:val="24"/>
          <w:szCs w:val="24"/>
        </w:rPr>
        <w:t xml:space="preserve"> </w:t>
      </w:r>
      <w:r w:rsidRPr="00B35455">
        <w:rPr>
          <w:sz w:val="24"/>
          <w:szCs w:val="24"/>
        </w:rPr>
        <w:t>представленный</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индивидуальных</w:t>
      </w:r>
      <w:r w:rsidRPr="00B35455">
        <w:rPr>
          <w:spacing w:val="1"/>
          <w:sz w:val="24"/>
          <w:szCs w:val="24"/>
        </w:rPr>
        <w:t xml:space="preserve"> </w:t>
      </w:r>
      <w:r w:rsidRPr="00B35455">
        <w:rPr>
          <w:sz w:val="24"/>
          <w:szCs w:val="24"/>
        </w:rPr>
        <w:t>планах</w:t>
      </w:r>
      <w:r w:rsidRPr="00B35455">
        <w:rPr>
          <w:spacing w:val="1"/>
          <w:sz w:val="24"/>
          <w:szCs w:val="24"/>
        </w:rPr>
        <w:t xml:space="preserve"> </w:t>
      </w:r>
      <w:r w:rsidRPr="00B35455">
        <w:rPr>
          <w:sz w:val="24"/>
          <w:szCs w:val="24"/>
        </w:rPr>
        <w:t>воспитательной</w:t>
      </w:r>
      <w:r w:rsidRPr="00B35455">
        <w:rPr>
          <w:spacing w:val="1"/>
          <w:sz w:val="24"/>
          <w:szCs w:val="24"/>
        </w:rPr>
        <w:t xml:space="preserve"> </w:t>
      </w:r>
      <w:r w:rsidRPr="00B35455">
        <w:rPr>
          <w:sz w:val="24"/>
          <w:szCs w:val="24"/>
        </w:rPr>
        <w:t>работы.</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этого</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образовательной</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используются</w:t>
      </w:r>
      <w:r w:rsidRPr="00B35455">
        <w:rPr>
          <w:spacing w:val="1"/>
          <w:sz w:val="24"/>
          <w:szCs w:val="24"/>
        </w:rPr>
        <w:t xml:space="preserve"> </w:t>
      </w:r>
      <w:r w:rsidRPr="00B35455">
        <w:rPr>
          <w:sz w:val="24"/>
          <w:szCs w:val="24"/>
        </w:rPr>
        <w:t>следующие</w:t>
      </w:r>
      <w:r w:rsidRPr="00B35455">
        <w:rPr>
          <w:spacing w:val="1"/>
          <w:sz w:val="24"/>
          <w:szCs w:val="24"/>
        </w:rPr>
        <w:t xml:space="preserve"> </w:t>
      </w:r>
      <w:r w:rsidRPr="00B35455">
        <w:rPr>
          <w:sz w:val="24"/>
          <w:szCs w:val="24"/>
        </w:rPr>
        <w:t>формы</w:t>
      </w:r>
      <w:r w:rsidRPr="00B35455">
        <w:rPr>
          <w:spacing w:val="-67"/>
          <w:sz w:val="24"/>
          <w:szCs w:val="24"/>
        </w:rPr>
        <w:t xml:space="preserve"> </w:t>
      </w:r>
      <w:r w:rsidRPr="00B35455">
        <w:rPr>
          <w:sz w:val="24"/>
          <w:szCs w:val="24"/>
        </w:rPr>
        <w:t>работы:</w:t>
      </w:r>
    </w:p>
    <w:p w:rsidR="00173B47" w:rsidRPr="00B35455" w:rsidRDefault="00F47226" w:rsidP="00B35455">
      <w:pPr>
        <w:pStyle w:val="a3"/>
        <w:spacing w:line="242" w:lineRule="auto"/>
        <w:ind w:left="567" w:right="465" w:firstLine="567"/>
        <w:rPr>
          <w:sz w:val="24"/>
          <w:szCs w:val="24"/>
        </w:rPr>
      </w:pPr>
      <w:r w:rsidRPr="00B35455">
        <w:rPr>
          <w:sz w:val="24"/>
          <w:szCs w:val="24"/>
        </w:rPr>
        <w:t>-«Уроки доброты», классные часы, интерактивные игры для формирования</w:t>
      </w:r>
      <w:r w:rsidRPr="00B35455">
        <w:rPr>
          <w:spacing w:val="1"/>
          <w:sz w:val="24"/>
          <w:szCs w:val="24"/>
        </w:rPr>
        <w:t xml:space="preserve"> </w:t>
      </w:r>
      <w:r w:rsidRPr="00B35455">
        <w:rPr>
          <w:sz w:val="24"/>
          <w:szCs w:val="24"/>
        </w:rPr>
        <w:t>толерантного</w:t>
      </w:r>
      <w:r w:rsidRPr="00B35455">
        <w:rPr>
          <w:spacing w:val="-5"/>
          <w:sz w:val="24"/>
          <w:szCs w:val="24"/>
        </w:rPr>
        <w:t xml:space="preserve"> </w:t>
      </w:r>
      <w:r w:rsidRPr="00B35455">
        <w:rPr>
          <w:sz w:val="24"/>
          <w:szCs w:val="24"/>
        </w:rPr>
        <w:t>отношения</w:t>
      </w:r>
      <w:r w:rsidRPr="00B35455">
        <w:rPr>
          <w:spacing w:val="-1"/>
          <w:sz w:val="24"/>
          <w:szCs w:val="24"/>
        </w:rPr>
        <w:t xml:space="preserve"> </w:t>
      </w:r>
      <w:r w:rsidRPr="00B35455">
        <w:rPr>
          <w:sz w:val="24"/>
          <w:szCs w:val="24"/>
        </w:rPr>
        <w:t>друг</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другу, умения</w:t>
      </w:r>
      <w:r w:rsidRPr="00B35455">
        <w:rPr>
          <w:spacing w:val="-2"/>
          <w:sz w:val="24"/>
          <w:szCs w:val="24"/>
        </w:rPr>
        <w:t xml:space="preserve"> </w:t>
      </w:r>
      <w:r w:rsidRPr="00B35455">
        <w:rPr>
          <w:sz w:val="24"/>
          <w:szCs w:val="24"/>
        </w:rPr>
        <w:t>дружить,</w:t>
      </w:r>
      <w:r w:rsidRPr="00B35455">
        <w:rPr>
          <w:spacing w:val="-2"/>
          <w:sz w:val="24"/>
          <w:szCs w:val="24"/>
        </w:rPr>
        <w:t xml:space="preserve"> </w:t>
      </w:r>
      <w:r w:rsidRPr="00B35455">
        <w:rPr>
          <w:sz w:val="24"/>
          <w:szCs w:val="24"/>
        </w:rPr>
        <w:t>ценить</w:t>
      </w:r>
      <w:r w:rsidRPr="00B35455">
        <w:rPr>
          <w:spacing w:val="-2"/>
          <w:sz w:val="24"/>
          <w:szCs w:val="24"/>
        </w:rPr>
        <w:t xml:space="preserve"> </w:t>
      </w:r>
      <w:r w:rsidRPr="00B35455">
        <w:rPr>
          <w:sz w:val="24"/>
          <w:szCs w:val="24"/>
        </w:rPr>
        <w:t>дружбу;</w:t>
      </w:r>
    </w:p>
    <w:p w:rsidR="00173B47" w:rsidRPr="00B35455" w:rsidRDefault="00F47226" w:rsidP="00B35455">
      <w:pPr>
        <w:pStyle w:val="a3"/>
        <w:tabs>
          <w:tab w:val="left" w:pos="3172"/>
          <w:tab w:val="left" w:pos="3297"/>
          <w:tab w:val="left" w:pos="3494"/>
          <w:tab w:val="left" w:pos="4415"/>
          <w:tab w:val="left" w:pos="4609"/>
          <w:tab w:val="left" w:pos="5201"/>
          <w:tab w:val="left" w:pos="5899"/>
          <w:tab w:val="left" w:pos="6730"/>
          <w:tab w:val="left" w:pos="6953"/>
          <w:tab w:val="left" w:pos="7070"/>
          <w:tab w:val="left" w:pos="8075"/>
          <w:tab w:val="left" w:pos="8500"/>
          <w:tab w:val="left" w:pos="8709"/>
          <w:tab w:val="left" w:pos="9529"/>
          <w:tab w:val="left" w:pos="9905"/>
          <w:tab w:val="left" w:pos="10696"/>
        </w:tabs>
        <w:ind w:left="567" w:right="460" w:firstLine="567"/>
        <w:jc w:val="left"/>
        <w:rPr>
          <w:sz w:val="24"/>
          <w:szCs w:val="24"/>
        </w:rPr>
      </w:pPr>
      <w:r w:rsidRPr="00B35455">
        <w:rPr>
          <w:sz w:val="24"/>
          <w:szCs w:val="24"/>
        </w:rPr>
        <w:t>-Интерактивные</w:t>
      </w:r>
      <w:r w:rsidRPr="00B35455">
        <w:rPr>
          <w:spacing w:val="-2"/>
          <w:sz w:val="24"/>
          <w:szCs w:val="24"/>
        </w:rPr>
        <w:t xml:space="preserve"> </w:t>
      </w:r>
      <w:r w:rsidRPr="00B35455">
        <w:rPr>
          <w:sz w:val="24"/>
          <w:szCs w:val="24"/>
        </w:rPr>
        <w:t>беседы</w:t>
      </w:r>
      <w:r w:rsidRPr="00B35455">
        <w:rPr>
          <w:spacing w:val="-5"/>
          <w:sz w:val="24"/>
          <w:szCs w:val="24"/>
        </w:rPr>
        <w:t xml:space="preserve"> </w:t>
      </w:r>
      <w:r w:rsidRPr="00B35455">
        <w:rPr>
          <w:sz w:val="24"/>
          <w:szCs w:val="24"/>
        </w:rPr>
        <w:t>для</w:t>
      </w:r>
      <w:r w:rsidRPr="00B35455">
        <w:rPr>
          <w:spacing w:val="-5"/>
          <w:sz w:val="24"/>
          <w:szCs w:val="24"/>
        </w:rPr>
        <w:t xml:space="preserve"> </w:t>
      </w:r>
      <w:r w:rsidRPr="00B35455">
        <w:rPr>
          <w:sz w:val="24"/>
          <w:szCs w:val="24"/>
        </w:rPr>
        <w:t>формирования</w:t>
      </w:r>
      <w:r w:rsidRPr="00B35455">
        <w:rPr>
          <w:spacing w:val="-1"/>
          <w:sz w:val="24"/>
          <w:szCs w:val="24"/>
        </w:rPr>
        <w:t xml:space="preserve"> </w:t>
      </w:r>
      <w:r w:rsidRPr="00B35455">
        <w:rPr>
          <w:sz w:val="24"/>
          <w:szCs w:val="24"/>
        </w:rPr>
        <w:t>у</w:t>
      </w:r>
      <w:r w:rsidRPr="00B35455">
        <w:rPr>
          <w:spacing w:val="-6"/>
          <w:sz w:val="24"/>
          <w:szCs w:val="24"/>
        </w:rPr>
        <w:t xml:space="preserve"> </w:t>
      </w:r>
      <w:r w:rsidRPr="00B35455">
        <w:rPr>
          <w:sz w:val="24"/>
          <w:szCs w:val="24"/>
        </w:rPr>
        <w:t>обучающихся</w:t>
      </w:r>
      <w:r w:rsidRPr="00B35455">
        <w:rPr>
          <w:spacing w:val="-5"/>
          <w:sz w:val="24"/>
          <w:szCs w:val="24"/>
        </w:rPr>
        <w:t xml:space="preserve"> </w:t>
      </w:r>
      <w:r w:rsidRPr="00B35455">
        <w:rPr>
          <w:sz w:val="24"/>
          <w:szCs w:val="24"/>
        </w:rPr>
        <w:t>культуры</w:t>
      </w:r>
      <w:r w:rsidRPr="00B35455">
        <w:rPr>
          <w:spacing w:val="-1"/>
          <w:sz w:val="24"/>
          <w:szCs w:val="24"/>
        </w:rPr>
        <w:t xml:space="preserve"> </w:t>
      </w:r>
      <w:r w:rsidRPr="00B35455">
        <w:rPr>
          <w:sz w:val="24"/>
          <w:szCs w:val="24"/>
        </w:rPr>
        <w:t>общения</w:t>
      </w:r>
      <w:r w:rsidRPr="00B35455">
        <w:rPr>
          <w:spacing w:val="-67"/>
          <w:sz w:val="24"/>
          <w:szCs w:val="24"/>
        </w:rPr>
        <w:t xml:space="preserve"> </w:t>
      </w:r>
      <w:r w:rsidRPr="00B35455">
        <w:rPr>
          <w:sz w:val="24"/>
          <w:szCs w:val="24"/>
        </w:rPr>
        <w:t>(коммуникативные</w:t>
      </w:r>
      <w:r w:rsidRPr="00B35455">
        <w:rPr>
          <w:spacing w:val="13"/>
          <w:sz w:val="24"/>
          <w:szCs w:val="24"/>
        </w:rPr>
        <w:t xml:space="preserve"> </w:t>
      </w:r>
      <w:r w:rsidRPr="00B35455">
        <w:rPr>
          <w:sz w:val="24"/>
          <w:szCs w:val="24"/>
        </w:rPr>
        <w:t>умения),</w:t>
      </w:r>
      <w:r w:rsidRPr="00B35455">
        <w:rPr>
          <w:spacing w:val="12"/>
          <w:sz w:val="24"/>
          <w:szCs w:val="24"/>
        </w:rPr>
        <w:t xml:space="preserve"> </w:t>
      </w:r>
      <w:r w:rsidRPr="00B35455">
        <w:rPr>
          <w:sz w:val="24"/>
          <w:szCs w:val="24"/>
        </w:rPr>
        <w:t>формирование</w:t>
      </w:r>
      <w:r w:rsidRPr="00B35455">
        <w:rPr>
          <w:spacing w:val="13"/>
          <w:sz w:val="24"/>
          <w:szCs w:val="24"/>
        </w:rPr>
        <w:t xml:space="preserve"> </w:t>
      </w:r>
      <w:r w:rsidRPr="00B35455">
        <w:rPr>
          <w:sz w:val="24"/>
          <w:szCs w:val="24"/>
        </w:rPr>
        <w:t>умение</w:t>
      </w:r>
      <w:r w:rsidRPr="00B35455">
        <w:rPr>
          <w:spacing w:val="13"/>
          <w:sz w:val="24"/>
          <w:szCs w:val="24"/>
        </w:rPr>
        <w:t xml:space="preserve"> </w:t>
      </w:r>
      <w:r w:rsidRPr="00B35455">
        <w:rPr>
          <w:sz w:val="24"/>
          <w:szCs w:val="24"/>
        </w:rPr>
        <w:t>высказывать</w:t>
      </w:r>
      <w:r w:rsidRPr="00B35455">
        <w:rPr>
          <w:spacing w:val="11"/>
          <w:sz w:val="24"/>
          <w:szCs w:val="24"/>
        </w:rPr>
        <w:t xml:space="preserve"> </w:t>
      </w:r>
      <w:r w:rsidRPr="00B35455">
        <w:rPr>
          <w:sz w:val="24"/>
          <w:szCs w:val="24"/>
        </w:rPr>
        <w:t>свое</w:t>
      </w:r>
      <w:r w:rsidRPr="00B35455">
        <w:rPr>
          <w:spacing w:val="13"/>
          <w:sz w:val="24"/>
          <w:szCs w:val="24"/>
        </w:rPr>
        <w:t xml:space="preserve"> </w:t>
      </w:r>
      <w:r w:rsidRPr="00B35455">
        <w:rPr>
          <w:sz w:val="24"/>
          <w:szCs w:val="24"/>
        </w:rPr>
        <w:t>мнение,</w:t>
      </w:r>
      <w:r w:rsidRPr="00B35455">
        <w:rPr>
          <w:spacing w:val="-67"/>
          <w:sz w:val="24"/>
          <w:szCs w:val="24"/>
        </w:rPr>
        <w:t xml:space="preserve"> </w:t>
      </w:r>
      <w:r w:rsidRPr="00B35455">
        <w:rPr>
          <w:sz w:val="24"/>
          <w:szCs w:val="24"/>
        </w:rPr>
        <w:t>отстаивать его, а также признавать свою неправоту в случае ошибки;</w:t>
      </w:r>
      <w:r w:rsidRPr="00B35455">
        <w:rPr>
          <w:spacing w:val="1"/>
          <w:sz w:val="24"/>
          <w:szCs w:val="24"/>
        </w:rPr>
        <w:t xml:space="preserve"> </w:t>
      </w:r>
      <w:r w:rsidRPr="00B35455">
        <w:rPr>
          <w:sz w:val="24"/>
          <w:szCs w:val="24"/>
        </w:rPr>
        <w:t>Реализация</w:t>
      </w:r>
      <w:r w:rsidRPr="00B35455">
        <w:rPr>
          <w:sz w:val="24"/>
          <w:szCs w:val="24"/>
        </w:rPr>
        <w:tab/>
        <w:t>программ</w:t>
      </w:r>
      <w:r w:rsidR="00952414">
        <w:rPr>
          <w:sz w:val="24"/>
          <w:szCs w:val="24"/>
        </w:rPr>
        <w:tab/>
      </w:r>
      <w:r w:rsidR="00952414">
        <w:rPr>
          <w:sz w:val="24"/>
          <w:szCs w:val="24"/>
        </w:rPr>
        <w:tab/>
        <w:t>дополнительного</w:t>
      </w:r>
      <w:r w:rsidR="00952414">
        <w:rPr>
          <w:sz w:val="24"/>
          <w:szCs w:val="24"/>
        </w:rPr>
        <w:tab/>
      </w:r>
      <w:r w:rsidR="00952414">
        <w:rPr>
          <w:sz w:val="24"/>
          <w:szCs w:val="24"/>
        </w:rPr>
        <w:tab/>
        <w:t xml:space="preserve">образования </w:t>
      </w:r>
      <w:r w:rsidRPr="00B35455">
        <w:rPr>
          <w:sz w:val="24"/>
          <w:szCs w:val="24"/>
        </w:rPr>
        <w:t>направленных</w:t>
      </w:r>
      <w:r w:rsidRPr="00B35455">
        <w:rPr>
          <w:sz w:val="24"/>
          <w:szCs w:val="24"/>
        </w:rPr>
        <w:tab/>
        <w:t>на</w:t>
      </w:r>
      <w:r w:rsidRPr="00B35455">
        <w:rPr>
          <w:spacing w:val="-67"/>
          <w:sz w:val="24"/>
          <w:szCs w:val="24"/>
        </w:rPr>
        <w:t xml:space="preserve"> </w:t>
      </w:r>
      <w:r w:rsidRPr="00B35455">
        <w:rPr>
          <w:sz w:val="24"/>
          <w:szCs w:val="24"/>
        </w:rPr>
        <w:t>формиро</w:t>
      </w:r>
      <w:r w:rsidR="00952414">
        <w:rPr>
          <w:sz w:val="24"/>
          <w:szCs w:val="24"/>
        </w:rPr>
        <w:t>вание</w:t>
      </w:r>
      <w:r w:rsidR="00952414">
        <w:rPr>
          <w:sz w:val="24"/>
          <w:szCs w:val="24"/>
        </w:rPr>
        <w:tab/>
      </w:r>
      <w:r w:rsidR="00952414">
        <w:rPr>
          <w:sz w:val="24"/>
          <w:szCs w:val="24"/>
        </w:rPr>
        <w:tab/>
        <w:t>ценностного</w:t>
      </w:r>
      <w:r w:rsidR="00952414">
        <w:rPr>
          <w:sz w:val="24"/>
          <w:szCs w:val="24"/>
        </w:rPr>
        <w:tab/>
        <w:t>отношения</w:t>
      </w:r>
      <w:r w:rsidR="00952414">
        <w:rPr>
          <w:sz w:val="24"/>
          <w:szCs w:val="24"/>
        </w:rPr>
        <w:tab/>
        <w:t>к</w:t>
      </w:r>
      <w:r w:rsidR="00952414">
        <w:rPr>
          <w:sz w:val="24"/>
          <w:szCs w:val="24"/>
        </w:rPr>
        <w:tab/>
      </w:r>
      <w:r w:rsidRPr="00B35455">
        <w:rPr>
          <w:sz w:val="24"/>
          <w:szCs w:val="24"/>
        </w:rPr>
        <w:t>своему</w:t>
      </w:r>
      <w:r w:rsidRPr="00B35455">
        <w:rPr>
          <w:spacing w:val="129"/>
          <w:sz w:val="24"/>
          <w:szCs w:val="24"/>
        </w:rPr>
        <w:t xml:space="preserve"> </w:t>
      </w:r>
      <w:r w:rsidRPr="00B35455">
        <w:rPr>
          <w:sz w:val="24"/>
          <w:szCs w:val="24"/>
        </w:rPr>
        <w:t>здоровью,</w:t>
      </w:r>
      <w:r w:rsidRPr="00B35455">
        <w:rPr>
          <w:sz w:val="24"/>
          <w:szCs w:val="24"/>
        </w:rPr>
        <w:tab/>
        <w:t>расширение</w:t>
      </w:r>
      <w:r w:rsidRPr="00B35455">
        <w:rPr>
          <w:spacing w:val="-67"/>
          <w:sz w:val="24"/>
          <w:szCs w:val="24"/>
        </w:rPr>
        <w:t xml:space="preserve"> </w:t>
      </w:r>
      <w:r w:rsidRPr="00B35455">
        <w:rPr>
          <w:sz w:val="24"/>
          <w:szCs w:val="24"/>
        </w:rPr>
        <w:t>представления</w:t>
      </w:r>
      <w:r w:rsidRPr="00B35455">
        <w:rPr>
          <w:spacing w:val="-7"/>
          <w:sz w:val="24"/>
          <w:szCs w:val="24"/>
        </w:rPr>
        <w:t xml:space="preserve"> </w:t>
      </w:r>
      <w:r w:rsidRPr="00B35455">
        <w:rPr>
          <w:sz w:val="24"/>
          <w:szCs w:val="24"/>
        </w:rPr>
        <w:t>учащихся</w:t>
      </w:r>
      <w:r w:rsidRPr="00B35455">
        <w:rPr>
          <w:spacing w:val="-8"/>
          <w:sz w:val="24"/>
          <w:szCs w:val="24"/>
        </w:rPr>
        <w:t xml:space="preserve"> </w:t>
      </w:r>
      <w:r w:rsidRPr="00B35455">
        <w:rPr>
          <w:sz w:val="24"/>
          <w:szCs w:val="24"/>
        </w:rPr>
        <w:t>о</w:t>
      </w:r>
      <w:r w:rsidRPr="00B35455">
        <w:rPr>
          <w:spacing w:val="-7"/>
          <w:sz w:val="24"/>
          <w:szCs w:val="24"/>
        </w:rPr>
        <w:t xml:space="preserve"> </w:t>
      </w:r>
      <w:r w:rsidRPr="00B35455">
        <w:rPr>
          <w:sz w:val="24"/>
          <w:szCs w:val="24"/>
        </w:rPr>
        <w:t>здоровом</w:t>
      </w:r>
      <w:r w:rsidRPr="00B35455">
        <w:rPr>
          <w:spacing w:val="-8"/>
          <w:sz w:val="24"/>
          <w:szCs w:val="24"/>
        </w:rPr>
        <w:t xml:space="preserve"> </w:t>
      </w:r>
      <w:r w:rsidRPr="00B35455">
        <w:rPr>
          <w:sz w:val="24"/>
          <w:szCs w:val="24"/>
        </w:rPr>
        <w:t>образе</w:t>
      </w:r>
      <w:r w:rsidRPr="00B35455">
        <w:rPr>
          <w:spacing w:val="-7"/>
          <w:sz w:val="24"/>
          <w:szCs w:val="24"/>
        </w:rPr>
        <w:t xml:space="preserve"> </w:t>
      </w:r>
      <w:r w:rsidRPr="00B35455">
        <w:rPr>
          <w:sz w:val="24"/>
          <w:szCs w:val="24"/>
        </w:rPr>
        <w:t>жизни</w:t>
      </w:r>
      <w:r w:rsidRPr="00B35455">
        <w:rPr>
          <w:spacing w:val="-7"/>
          <w:sz w:val="24"/>
          <w:szCs w:val="24"/>
        </w:rPr>
        <w:t xml:space="preserve"> </w:t>
      </w:r>
      <w:r w:rsidRPr="00B35455">
        <w:rPr>
          <w:sz w:val="24"/>
          <w:szCs w:val="24"/>
        </w:rPr>
        <w:t>формировать</w:t>
      </w:r>
      <w:r w:rsidRPr="00B35455">
        <w:rPr>
          <w:spacing w:val="-7"/>
          <w:sz w:val="24"/>
          <w:szCs w:val="24"/>
        </w:rPr>
        <w:t xml:space="preserve"> </w:t>
      </w:r>
      <w:r w:rsidRPr="00B35455">
        <w:rPr>
          <w:sz w:val="24"/>
          <w:szCs w:val="24"/>
        </w:rPr>
        <w:t>потребность</w:t>
      </w:r>
      <w:r w:rsidRPr="00B35455">
        <w:rPr>
          <w:spacing w:val="-10"/>
          <w:sz w:val="24"/>
          <w:szCs w:val="24"/>
        </w:rPr>
        <w:t xml:space="preserve"> </w:t>
      </w:r>
      <w:r w:rsidRPr="00B35455">
        <w:rPr>
          <w:sz w:val="24"/>
          <w:szCs w:val="24"/>
        </w:rPr>
        <w:t>в</w:t>
      </w:r>
      <w:r w:rsidRPr="00B35455">
        <w:rPr>
          <w:spacing w:val="-67"/>
          <w:sz w:val="24"/>
          <w:szCs w:val="24"/>
        </w:rPr>
        <w:t xml:space="preserve"> </w:t>
      </w:r>
      <w:r w:rsidRPr="00B35455">
        <w:rPr>
          <w:sz w:val="24"/>
          <w:szCs w:val="24"/>
        </w:rPr>
        <w:t>соблюдении</w:t>
      </w:r>
      <w:r w:rsidRPr="00B35455">
        <w:rPr>
          <w:sz w:val="24"/>
          <w:szCs w:val="24"/>
        </w:rPr>
        <w:tab/>
      </w:r>
      <w:r w:rsidRPr="00B35455">
        <w:rPr>
          <w:sz w:val="24"/>
          <w:szCs w:val="24"/>
        </w:rPr>
        <w:tab/>
        <w:t>правил</w:t>
      </w:r>
      <w:r w:rsidRPr="00B35455">
        <w:rPr>
          <w:sz w:val="24"/>
          <w:szCs w:val="24"/>
        </w:rPr>
        <w:tab/>
        <w:t>здорового</w:t>
      </w:r>
      <w:r w:rsidRPr="00B35455">
        <w:rPr>
          <w:sz w:val="24"/>
          <w:szCs w:val="24"/>
        </w:rPr>
        <w:tab/>
        <w:t>образа</w:t>
      </w:r>
      <w:r w:rsidRPr="00B35455">
        <w:rPr>
          <w:sz w:val="24"/>
          <w:szCs w:val="24"/>
        </w:rPr>
        <w:tab/>
      </w:r>
      <w:r w:rsidRPr="00B35455">
        <w:rPr>
          <w:sz w:val="24"/>
          <w:szCs w:val="24"/>
        </w:rPr>
        <w:tab/>
        <w:t>жизни,</w:t>
      </w:r>
      <w:r w:rsidRPr="00B35455">
        <w:rPr>
          <w:sz w:val="24"/>
          <w:szCs w:val="24"/>
        </w:rPr>
        <w:tab/>
        <w:t>о</w:t>
      </w:r>
      <w:r w:rsidRPr="00B35455">
        <w:rPr>
          <w:sz w:val="24"/>
          <w:szCs w:val="24"/>
        </w:rPr>
        <w:tab/>
        <w:t>здоровом</w:t>
      </w:r>
      <w:r w:rsidRPr="00B35455">
        <w:rPr>
          <w:sz w:val="24"/>
          <w:szCs w:val="24"/>
        </w:rPr>
        <w:tab/>
        <w:t>питании,</w:t>
      </w:r>
      <w:r w:rsidRPr="00B35455">
        <w:rPr>
          <w:spacing w:val="-67"/>
          <w:sz w:val="24"/>
          <w:szCs w:val="24"/>
        </w:rPr>
        <w:t xml:space="preserve"> </w:t>
      </w:r>
      <w:r w:rsidRPr="00B35455">
        <w:rPr>
          <w:sz w:val="24"/>
          <w:szCs w:val="24"/>
        </w:rPr>
        <w:t>необходимости</w:t>
      </w:r>
      <w:r w:rsidRPr="00B35455">
        <w:rPr>
          <w:spacing w:val="29"/>
          <w:sz w:val="24"/>
          <w:szCs w:val="24"/>
        </w:rPr>
        <w:t xml:space="preserve"> </w:t>
      </w:r>
      <w:r w:rsidRPr="00B35455">
        <w:rPr>
          <w:sz w:val="24"/>
          <w:szCs w:val="24"/>
        </w:rPr>
        <w:t>употребления</w:t>
      </w:r>
      <w:r w:rsidRPr="00B35455">
        <w:rPr>
          <w:spacing w:val="28"/>
          <w:sz w:val="24"/>
          <w:szCs w:val="24"/>
        </w:rPr>
        <w:t xml:space="preserve"> </w:t>
      </w:r>
      <w:r w:rsidRPr="00B35455">
        <w:rPr>
          <w:sz w:val="24"/>
          <w:szCs w:val="24"/>
        </w:rPr>
        <w:t>в</w:t>
      </w:r>
      <w:r w:rsidRPr="00B35455">
        <w:rPr>
          <w:spacing w:val="27"/>
          <w:sz w:val="24"/>
          <w:szCs w:val="24"/>
        </w:rPr>
        <w:t xml:space="preserve"> </w:t>
      </w:r>
      <w:r w:rsidRPr="00B35455">
        <w:rPr>
          <w:sz w:val="24"/>
          <w:szCs w:val="24"/>
        </w:rPr>
        <w:t>пищу</w:t>
      </w:r>
      <w:r w:rsidRPr="00B35455">
        <w:rPr>
          <w:spacing w:val="24"/>
          <w:sz w:val="24"/>
          <w:szCs w:val="24"/>
        </w:rPr>
        <w:t xml:space="preserve"> </w:t>
      </w:r>
      <w:r w:rsidRPr="00B35455">
        <w:rPr>
          <w:sz w:val="24"/>
          <w:szCs w:val="24"/>
        </w:rPr>
        <w:t>продуктов,</w:t>
      </w:r>
      <w:r w:rsidRPr="00B35455">
        <w:rPr>
          <w:spacing w:val="27"/>
          <w:sz w:val="24"/>
          <w:szCs w:val="24"/>
        </w:rPr>
        <w:t xml:space="preserve"> </w:t>
      </w:r>
      <w:r w:rsidRPr="00B35455">
        <w:rPr>
          <w:sz w:val="24"/>
          <w:szCs w:val="24"/>
        </w:rPr>
        <w:t>богатых</w:t>
      </w:r>
      <w:r w:rsidRPr="00B35455">
        <w:rPr>
          <w:spacing w:val="29"/>
          <w:sz w:val="24"/>
          <w:szCs w:val="24"/>
        </w:rPr>
        <w:t xml:space="preserve"> </w:t>
      </w:r>
      <w:r w:rsidRPr="00B35455">
        <w:rPr>
          <w:sz w:val="24"/>
          <w:szCs w:val="24"/>
        </w:rPr>
        <w:t>витаминами,</w:t>
      </w:r>
      <w:r w:rsidRPr="00B35455">
        <w:rPr>
          <w:spacing w:val="27"/>
          <w:sz w:val="24"/>
          <w:szCs w:val="24"/>
        </w:rPr>
        <w:t xml:space="preserve"> </w:t>
      </w:r>
      <w:r w:rsidRPr="00B35455">
        <w:rPr>
          <w:sz w:val="24"/>
          <w:szCs w:val="24"/>
        </w:rPr>
        <w:t>о</w:t>
      </w:r>
      <w:r w:rsidRPr="00B35455">
        <w:rPr>
          <w:spacing w:val="-67"/>
          <w:sz w:val="24"/>
          <w:szCs w:val="24"/>
        </w:rPr>
        <w:t xml:space="preserve"> </w:t>
      </w:r>
      <w:r w:rsidRPr="00B35455">
        <w:rPr>
          <w:sz w:val="24"/>
          <w:szCs w:val="24"/>
        </w:rPr>
        <w:t>рациональном</w:t>
      </w:r>
      <w:r w:rsidRPr="00B35455">
        <w:rPr>
          <w:spacing w:val="-4"/>
          <w:sz w:val="24"/>
          <w:szCs w:val="24"/>
        </w:rPr>
        <w:t xml:space="preserve"> </w:t>
      </w:r>
      <w:r w:rsidRPr="00B35455">
        <w:rPr>
          <w:sz w:val="24"/>
          <w:szCs w:val="24"/>
        </w:rPr>
        <w:t>питании.</w:t>
      </w:r>
    </w:p>
    <w:p w:rsidR="00173B47" w:rsidRPr="00B35455" w:rsidRDefault="00F47226" w:rsidP="00B35455">
      <w:pPr>
        <w:pStyle w:val="1"/>
        <w:ind w:left="567" w:firstLine="567"/>
        <w:jc w:val="left"/>
        <w:rPr>
          <w:sz w:val="24"/>
          <w:szCs w:val="24"/>
        </w:rPr>
      </w:pPr>
      <w:r w:rsidRPr="00B35455">
        <w:rPr>
          <w:sz w:val="24"/>
          <w:szCs w:val="24"/>
        </w:rPr>
        <w:t>На</w:t>
      </w:r>
      <w:r w:rsidRPr="00B35455">
        <w:rPr>
          <w:spacing w:val="-1"/>
          <w:sz w:val="24"/>
          <w:szCs w:val="24"/>
        </w:rPr>
        <w:t xml:space="preserve"> </w:t>
      </w:r>
      <w:r w:rsidRPr="00B35455">
        <w:rPr>
          <w:sz w:val="24"/>
          <w:szCs w:val="24"/>
        </w:rPr>
        <w:t>индивидуальном</w:t>
      </w:r>
      <w:r w:rsidRPr="00B35455">
        <w:rPr>
          <w:spacing w:val="-2"/>
          <w:sz w:val="24"/>
          <w:szCs w:val="24"/>
        </w:rPr>
        <w:t xml:space="preserve"> </w:t>
      </w:r>
      <w:r w:rsidRPr="00B35455">
        <w:rPr>
          <w:sz w:val="24"/>
          <w:szCs w:val="24"/>
        </w:rPr>
        <w:t>уровне:</w:t>
      </w:r>
    </w:p>
    <w:p w:rsidR="00173B47" w:rsidRPr="00B35455" w:rsidRDefault="00F47226" w:rsidP="00B35455">
      <w:pPr>
        <w:pStyle w:val="a3"/>
        <w:spacing w:line="319" w:lineRule="exact"/>
        <w:ind w:left="567" w:firstLine="567"/>
        <w:jc w:val="left"/>
        <w:rPr>
          <w:sz w:val="24"/>
          <w:szCs w:val="24"/>
        </w:rPr>
      </w:pPr>
      <w:r w:rsidRPr="00B35455">
        <w:rPr>
          <w:sz w:val="24"/>
          <w:szCs w:val="24"/>
        </w:rPr>
        <w:t>-Консультации,</w:t>
      </w:r>
      <w:r w:rsidRPr="00B35455">
        <w:rPr>
          <w:spacing w:val="-5"/>
          <w:sz w:val="24"/>
          <w:szCs w:val="24"/>
        </w:rPr>
        <w:t xml:space="preserve"> </w:t>
      </w:r>
      <w:r w:rsidRPr="00B35455">
        <w:rPr>
          <w:sz w:val="24"/>
          <w:szCs w:val="24"/>
        </w:rPr>
        <w:t>тренинги,</w:t>
      </w:r>
      <w:r w:rsidRPr="00B35455">
        <w:rPr>
          <w:spacing w:val="-7"/>
          <w:sz w:val="24"/>
          <w:szCs w:val="24"/>
        </w:rPr>
        <w:t xml:space="preserve"> </w:t>
      </w:r>
      <w:r w:rsidRPr="00B35455">
        <w:rPr>
          <w:sz w:val="24"/>
          <w:szCs w:val="24"/>
        </w:rPr>
        <w:t>беседы,</w:t>
      </w:r>
      <w:r w:rsidRPr="00B35455">
        <w:rPr>
          <w:spacing w:val="-4"/>
          <w:sz w:val="24"/>
          <w:szCs w:val="24"/>
        </w:rPr>
        <w:t xml:space="preserve"> </w:t>
      </w:r>
      <w:r w:rsidRPr="00B35455">
        <w:rPr>
          <w:sz w:val="24"/>
          <w:szCs w:val="24"/>
        </w:rPr>
        <w:t>диагностику.</w:t>
      </w:r>
    </w:p>
    <w:p w:rsidR="00173B47" w:rsidRPr="00B35455" w:rsidRDefault="00F47226" w:rsidP="00B35455">
      <w:pPr>
        <w:pStyle w:val="a3"/>
        <w:spacing w:line="242" w:lineRule="auto"/>
        <w:ind w:left="567" w:right="464" w:firstLine="567"/>
        <w:rPr>
          <w:sz w:val="24"/>
          <w:szCs w:val="24"/>
        </w:rPr>
      </w:pPr>
      <w:r w:rsidRPr="00B35455">
        <w:rPr>
          <w:sz w:val="24"/>
          <w:szCs w:val="24"/>
        </w:rPr>
        <w:t>-Выявление факторов, оказывающих отрицательное воздействие на развитие</w:t>
      </w:r>
      <w:r w:rsidRPr="00B35455">
        <w:rPr>
          <w:spacing w:val="1"/>
          <w:sz w:val="24"/>
          <w:szCs w:val="24"/>
        </w:rPr>
        <w:t xml:space="preserve"> </w:t>
      </w:r>
      <w:r w:rsidRPr="00B35455">
        <w:rPr>
          <w:sz w:val="24"/>
          <w:szCs w:val="24"/>
        </w:rPr>
        <w:t>личности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способствующие совершению</w:t>
      </w:r>
      <w:r w:rsidRPr="00B35455">
        <w:rPr>
          <w:spacing w:val="-2"/>
          <w:sz w:val="24"/>
          <w:szCs w:val="24"/>
        </w:rPr>
        <w:t xml:space="preserve"> </w:t>
      </w:r>
      <w:r w:rsidRPr="00B35455">
        <w:rPr>
          <w:sz w:val="24"/>
          <w:szCs w:val="24"/>
        </w:rPr>
        <w:t>им</w:t>
      </w:r>
      <w:r w:rsidRPr="00B35455">
        <w:rPr>
          <w:spacing w:val="-1"/>
          <w:sz w:val="24"/>
          <w:szCs w:val="24"/>
        </w:rPr>
        <w:t xml:space="preserve"> </w:t>
      </w:r>
      <w:r w:rsidRPr="00B35455">
        <w:rPr>
          <w:sz w:val="24"/>
          <w:szCs w:val="24"/>
        </w:rPr>
        <w:t>правонарушений.</w:t>
      </w:r>
    </w:p>
    <w:p w:rsidR="00173B47" w:rsidRPr="00B35455" w:rsidRDefault="00F47226" w:rsidP="00B35455">
      <w:pPr>
        <w:pStyle w:val="a3"/>
        <w:ind w:left="567" w:right="461" w:firstLine="567"/>
        <w:rPr>
          <w:sz w:val="24"/>
          <w:szCs w:val="24"/>
        </w:rPr>
      </w:pPr>
      <w:r w:rsidRPr="00B35455">
        <w:rPr>
          <w:sz w:val="24"/>
          <w:szCs w:val="24"/>
        </w:rPr>
        <w:t>-Помощь</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личностном</w:t>
      </w:r>
      <w:r w:rsidRPr="00B35455">
        <w:rPr>
          <w:spacing w:val="1"/>
          <w:sz w:val="24"/>
          <w:szCs w:val="24"/>
        </w:rPr>
        <w:t xml:space="preserve"> </w:t>
      </w:r>
      <w:r w:rsidRPr="00B35455">
        <w:rPr>
          <w:sz w:val="24"/>
          <w:szCs w:val="24"/>
        </w:rPr>
        <w:t>росте,</w:t>
      </w:r>
      <w:r w:rsidRPr="00B35455">
        <w:rPr>
          <w:spacing w:val="1"/>
          <w:sz w:val="24"/>
          <w:szCs w:val="24"/>
        </w:rPr>
        <w:t xml:space="preserve"> </w:t>
      </w:r>
      <w:r w:rsidRPr="00B35455">
        <w:rPr>
          <w:sz w:val="24"/>
          <w:szCs w:val="24"/>
        </w:rPr>
        <w:t>помощь</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формировании</w:t>
      </w:r>
      <w:r w:rsidRPr="00B35455">
        <w:rPr>
          <w:spacing w:val="1"/>
          <w:sz w:val="24"/>
          <w:szCs w:val="24"/>
        </w:rPr>
        <w:t xml:space="preserve"> </w:t>
      </w:r>
      <w:r w:rsidRPr="00B35455">
        <w:rPr>
          <w:sz w:val="24"/>
          <w:szCs w:val="24"/>
        </w:rPr>
        <w:t>адекватной</w:t>
      </w:r>
      <w:r w:rsidRPr="00B35455">
        <w:rPr>
          <w:spacing w:val="1"/>
          <w:sz w:val="24"/>
          <w:szCs w:val="24"/>
        </w:rPr>
        <w:t xml:space="preserve"> </w:t>
      </w:r>
      <w:r w:rsidRPr="00B35455">
        <w:rPr>
          <w:sz w:val="24"/>
          <w:szCs w:val="24"/>
        </w:rPr>
        <w:t>самооценки,</w:t>
      </w:r>
      <w:r w:rsidRPr="00B35455">
        <w:rPr>
          <w:spacing w:val="1"/>
          <w:sz w:val="24"/>
          <w:szCs w:val="24"/>
        </w:rPr>
        <w:t xml:space="preserve"> </w:t>
      </w:r>
      <w:r w:rsidRPr="00B35455">
        <w:rPr>
          <w:sz w:val="24"/>
          <w:szCs w:val="24"/>
        </w:rPr>
        <w:t>развитие</w:t>
      </w:r>
      <w:r w:rsidRPr="00B35455">
        <w:rPr>
          <w:spacing w:val="1"/>
          <w:sz w:val="24"/>
          <w:szCs w:val="24"/>
        </w:rPr>
        <w:t xml:space="preserve"> </w:t>
      </w:r>
      <w:r w:rsidRPr="00B35455">
        <w:rPr>
          <w:sz w:val="24"/>
          <w:szCs w:val="24"/>
        </w:rPr>
        <w:t>познавательной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нравственно-эстетической</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патриотической культуры, в формировании навыков самопознания, развитии</w:t>
      </w:r>
      <w:r w:rsidRPr="00B35455">
        <w:rPr>
          <w:spacing w:val="1"/>
          <w:sz w:val="24"/>
          <w:szCs w:val="24"/>
        </w:rPr>
        <w:t xml:space="preserve"> </w:t>
      </w:r>
      <w:r w:rsidRPr="00B35455">
        <w:rPr>
          <w:sz w:val="24"/>
          <w:szCs w:val="24"/>
        </w:rPr>
        <w:t>коммуникативных</w:t>
      </w:r>
      <w:r w:rsidRPr="00B35455">
        <w:rPr>
          <w:spacing w:val="-1"/>
          <w:sz w:val="24"/>
          <w:szCs w:val="24"/>
        </w:rPr>
        <w:t xml:space="preserve"> </w:t>
      </w:r>
      <w:r w:rsidRPr="00B35455">
        <w:rPr>
          <w:sz w:val="24"/>
          <w:szCs w:val="24"/>
        </w:rPr>
        <w:t>и</w:t>
      </w:r>
      <w:r w:rsidRPr="00B35455">
        <w:rPr>
          <w:spacing w:val="-3"/>
          <w:sz w:val="24"/>
          <w:szCs w:val="24"/>
        </w:rPr>
        <w:t xml:space="preserve"> </w:t>
      </w:r>
      <w:r w:rsidRPr="00B35455">
        <w:rPr>
          <w:sz w:val="24"/>
          <w:szCs w:val="24"/>
        </w:rPr>
        <w:t>поведенческих навыков,</w:t>
      </w:r>
      <w:r w:rsidRPr="00B35455">
        <w:rPr>
          <w:spacing w:val="-2"/>
          <w:sz w:val="24"/>
          <w:szCs w:val="24"/>
        </w:rPr>
        <w:t xml:space="preserve"> </w:t>
      </w:r>
      <w:r w:rsidRPr="00B35455">
        <w:rPr>
          <w:sz w:val="24"/>
          <w:szCs w:val="24"/>
        </w:rPr>
        <w:t>навыков</w:t>
      </w:r>
      <w:r w:rsidRPr="00B35455">
        <w:rPr>
          <w:spacing w:val="-3"/>
          <w:sz w:val="24"/>
          <w:szCs w:val="24"/>
        </w:rPr>
        <w:t xml:space="preserve"> </w:t>
      </w:r>
      <w:r w:rsidRPr="00B35455">
        <w:rPr>
          <w:sz w:val="24"/>
          <w:szCs w:val="24"/>
        </w:rPr>
        <w:t>саморегуляции</w:t>
      </w:r>
      <w:r w:rsidRPr="00B35455">
        <w:rPr>
          <w:spacing w:val="-4"/>
          <w:sz w:val="24"/>
          <w:szCs w:val="24"/>
        </w:rPr>
        <w:t xml:space="preserve"> </w:t>
      </w:r>
      <w:r w:rsidRPr="00B35455">
        <w:rPr>
          <w:sz w:val="24"/>
          <w:szCs w:val="24"/>
        </w:rPr>
        <w:t>и</w:t>
      </w:r>
      <w:r w:rsidRPr="00B35455">
        <w:rPr>
          <w:spacing w:val="-2"/>
          <w:sz w:val="24"/>
          <w:szCs w:val="24"/>
        </w:rPr>
        <w:t xml:space="preserve"> </w:t>
      </w:r>
      <w:r w:rsidRPr="00B35455">
        <w:rPr>
          <w:sz w:val="24"/>
          <w:szCs w:val="24"/>
        </w:rPr>
        <w:t>др.</w:t>
      </w:r>
    </w:p>
    <w:p w:rsidR="00173B47" w:rsidRPr="00B35455" w:rsidRDefault="00F47226" w:rsidP="00B35455">
      <w:pPr>
        <w:pStyle w:val="a3"/>
        <w:ind w:left="567" w:right="464" w:firstLine="567"/>
        <w:rPr>
          <w:sz w:val="24"/>
          <w:szCs w:val="24"/>
        </w:rPr>
      </w:pPr>
      <w:r w:rsidRPr="00B35455">
        <w:rPr>
          <w:sz w:val="24"/>
          <w:szCs w:val="24"/>
        </w:rPr>
        <w:t>-Социально-психологические</w:t>
      </w:r>
      <w:r w:rsidRPr="00B35455">
        <w:rPr>
          <w:spacing w:val="1"/>
          <w:sz w:val="24"/>
          <w:szCs w:val="24"/>
        </w:rPr>
        <w:t xml:space="preserve"> </w:t>
      </w:r>
      <w:r w:rsidRPr="00B35455">
        <w:rPr>
          <w:sz w:val="24"/>
          <w:szCs w:val="24"/>
        </w:rPr>
        <w:t>мониторинги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целью</w:t>
      </w:r>
      <w:r w:rsidRPr="00B35455">
        <w:rPr>
          <w:spacing w:val="1"/>
          <w:sz w:val="24"/>
          <w:szCs w:val="24"/>
        </w:rPr>
        <w:t xml:space="preserve"> </w:t>
      </w:r>
      <w:r w:rsidRPr="00B35455">
        <w:rPr>
          <w:sz w:val="24"/>
          <w:szCs w:val="24"/>
        </w:rPr>
        <w:t>раннего</w:t>
      </w:r>
      <w:r w:rsidRPr="00B35455">
        <w:rPr>
          <w:spacing w:val="1"/>
          <w:sz w:val="24"/>
          <w:szCs w:val="24"/>
        </w:rPr>
        <w:t xml:space="preserve"> </w:t>
      </w:r>
      <w:r w:rsidRPr="00B35455">
        <w:rPr>
          <w:sz w:val="24"/>
          <w:szCs w:val="24"/>
        </w:rPr>
        <w:t>выявления</w:t>
      </w:r>
      <w:r w:rsidRPr="00B35455">
        <w:rPr>
          <w:spacing w:val="1"/>
          <w:sz w:val="24"/>
          <w:szCs w:val="24"/>
        </w:rPr>
        <w:t xml:space="preserve"> </w:t>
      </w:r>
      <w:r w:rsidRPr="00B35455">
        <w:rPr>
          <w:sz w:val="24"/>
          <w:szCs w:val="24"/>
        </w:rPr>
        <w:t>проблем.</w:t>
      </w:r>
    </w:p>
    <w:p w:rsidR="00173B47" w:rsidRPr="00B35455" w:rsidRDefault="00F47226" w:rsidP="00B35455">
      <w:pPr>
        <w:pStyle w:val="a3"/>
        <w:ind w:left="567" w:right="467" w:firstLine="567"/>
        <w:rPr>
          <w:sz w:val="24"/>
          <w:szCs w:val="24"/>
        </w:rPr>
      </w:pPr>
      <w:r w:rsidRPr="00B35455">
        <w:rPr>
          <w:sz w:val="24"/>
          <w:szCs w:val="24"/>
        </w:rPr>
        <w:t>-Психодиагностическое</w:t>
      </w:r>
      <w:r w:rsidRPr="00B35455">
        <w:rPr>
          <w:spacing w:val="-8"/>
          <w:sz w:val="24"/>
          <w:szCs w:val="24"/>
        </w:rPr>
        <w:t xml:space="preserve"> </w:t>
      </w:r>
      <w:r w:rsidRPr="00B35455">
        <w:rPr>
          <w:sz w:val="24"/>
          <w:szCs w:val="24"/>
        </w:rPr>
        <w:t>обследование</w:t>
      </w:r>
      <w:r w:rsidRPr="00B35455">
        <w:rPr>
          <w:spacing w:val="-8"/>
          <w:sz w:val="24"/>
          <w:szCs w:val="24"/>
        </w:rPr>
        <w:t xml:space="preserve"> </w:t>
      </w:r>
      <w:r w:rsidRPr="00B35455">
        <w:rPr>
          <w:sz w:val="24"/>
          <w:szCs w:val="24"/>
        </w:rPr>
        <w:t>ребенка:</w:t>
      </w:r>
      <w:r w:rsidRPr="00B35455">
        <w:rPr>
          <w:spacing w:val="-5"/>
          <w:sz w:val="24"/>
          <w:szCs w:val="24"/>
        </w:rPr>
        <w:t xml:space="preserve"> </w:t>
      </w:r>
      <w:r w:rsidRPr="00B35455">
        <w:rPr>
          <w:sz w:val="24"/>
          <w:szCs w:val="24"/>
        </w:rPr>
        <w:t>определение</w:t>
      </w:r>
      <w:r w:rsidRPr="00B35455">
        <w:rPr>
          <w:spacing w:val="-5"/>
          <w:sz w:val="24"/>
          <w:szCs w:val="24"/>
        </w:rPr>
        <w:t xml:space="preserve"> </w:t>
      </w:r>
      <w:r w:rsidRPr="00B35455">
        <w:rPr>
          <w:sz w:val="24"/>
          <w:szCs w:val="24"/>
        </w:rPr>
        <w:t>типа</w:t>
      </w:r>
      <w:r w:rsidRPr="00B35455">
        <w:rPr>
          <w:spacing w:val="-5"/>
          <w:sz w:val="24"/>
          <w:szCs w:val="24"/>
        </w:rPr>
        <w:t xml:space="preserve"> </w:t>
      </w:r>
      <w:r w:rsidRPr="00B35455">
        <w:rPr>
          <w:sz w:val="24"/>
          <w:szCs w:val="24"/>
        </w:rPr>
        <w:t>акцентуаций</w:t>
      </w:r>
      <w:r w:rsidRPr="00B35455">
        <w:rPr>
          <w:spacing w:val="-68"/>
          <w:sz w:val="24"/>
          <w:szCs w:val="24"/>
        </w:rPr>
        <w:t xml:space="preserve"> </w:t>
      </w:r>
      <w:r w:rsidRPr="00B35455">
        <w:rPr>
          <w:sz w:val="24"/>
          <w:szCs w:val="24"/>
        </w:rPr>
        <w:t>характера, уровня познавательного развития, выявление интересов ребенка,</w:t>
      </w:r>
      <w:r w:rsidRPr="00B35455">
        <w:rPr>
          <w:spacing w:val="1"/>
          <w:sz w:val="24"/>
          <w:szCs w:val="24"/>
        </w:rPr>
        <w:t xml:space="preserve"> </w:t>
      </w:r>
      <w:r w:rsidRPr="00B35455">
        <w:rPr>
          <w:sz w:val="24"/>
          <w:szCs w:val="24"/>
        </w:rPr>
        <w:t>уровня</w:t>
      </w:r>
      <w:r w:rsidRPr="00B35455">
        <w:rPr>
          <w:spacing w:val="-2"/>
          <w:sz w:val="24"/>
          <w:szCs w:val="24"/>
        </w:rPr>
        <w:t xml:space="preserve"> </w:t>
      </w:r>
      <w:r w:rsidRPr="00B35455">
        <w:rPr>
          <w:sz w:val="24"/>
          <w:szCs w:val="24"/>
        </w:rPr>
        <w:t>тревожности,</w:t>
      </w:r>
      <w:r w:rsidRPr="00B35455">
        <w:rPr>
          <w:spacing w:val="-2"/>
          <w:sz w:val="24"/>
          <w:szCs w:val="24"/>
        </w:rPr>
        <w:t xml:space="preserve"> </w:t>
      </w:r>
      <w:r w:rsidRPr="00B35455">
        <w:rPr>
          <w:sz w:val="24"/>
          <w:szCs w:val="24"/>
        </w:rPr>
        <w:t>особенности</w:t>
      </w:r>
      <w:r w:rsidRPr="00B35455">
        <w:rPr>
          <w:spacing w:val="-2"/>
          <w:sz w:val="24"/>
          <w:szCs w:val="24"/>
        </w:rPr>
        <w:t xml:space="preserve"> </w:t>
      </w:r>
      <w:r w:rsidRPr="00B35455">
        <w:rPr>
          <w:sz w:val="24"/>
          <w:szCs w:val="24"/>
        </w:rPr>
        <w:t>детско-родительских отношений</w:t>
      </w:r>
      <w:r w:rsidRPr="00B35455">
        <w:rPr>
          <w:spacing w:val="-1"/>
          <w:sz w:val="24"/>
          <w:szCs w:val="24"/>
        </w:rPr>
        <w:t xml:space="preserve"> </w:t>
      </w:r>
      <w:r w:rsidRPr="00B35455">
        <w:rPr>
          <w:sz w:val="24"/>
          <w:szCs w:val="24"/>
        </w:rPr>
        <w:t>и</w:t>
      </w:r>
      <w:r w:rsidRPr="00B35455">
        <w:rPr>
          <w:spacing w:val="-5"/>
          <w:sz w:val="24"/>
          <w:szCs w:val="24"/>
        </w:rPr>
        <w:t xml:space="preserve"> </w:t>
      </w:r>
      <w:r w:rsidRPr="00B35455">
        <w:rPr>
          <w:sz w:val="24"/>
          <w:szCs w:val="24"/>
        </w:rPr>
        <w:t>др.</w:t>
      </w:r>
    </w:p>
    <w:p w:rsidR="00173B47" w:rsidRPr="00B35455" w:rsidRDefault="00F47226" w:rsidP="00B35455">
      <w:pPr>
        <w:pStyle w:val="a3"/>
        <w:ind w:left="567" w:right="458" w:firstLine="567"/>
        <w:rPr>
          <w:sz w:val="24"/>
          <w:szCs w:val="24"/>
        </w:rPr>
      </w:pPr>
      <w:r w:rsidRPr="00B35455">
        <w:rPr>
          <w:sz w:val="24"/>
          <w:szCs w:val="24"/>
        </w:rPr>
        <w:t>Формирование</w:t>
      </w:r>
      <w:r w:rsidRPr="00B35455">
        <w:rPr>
          <w:spacing w:val="1"/>
          <w:sz w:val="24"/>
          <w:szCs w:val="24"/>
        </w:rPr>
        <w:t xml:space="preserve"> </w:t>
      </w:r>
      <w:r w:rsidRPr="00B35455">
        <w:rPr>
          <w:sz w:val="24"/>
          <w:szCs w:val="24"/>
        </w:rPr>
        <w:t>опыта</w:t>
      </w:r>
      <w:r w:rsidRPr="00B35455">
        <w:rPr>
          <w:spacing w:val="1"/>
          <w:sz w:val="24"/>
          <w:szCs w:val="24"/>
        </w:rPr>
        <w:t xml:space="preserve"> </w:t>
      </w:r>
      <w:r w:rsidRPr="00B35455">
        <w:rPr>
          <w:sz w:val="24"/>
          <w:szCs w:val="24"/>
        </w:rPr>
        <w:t>безопасного</w:t>
      </w:r>
      <w:r w:rsidRPr="00B35455">
        <w:rPr>
          <w:spacing w:val="1"/>
          <w:sz w:val="24"/>
          <w:szCs w:val="24"/>
        </w:rPr>
        <w:t xml:space="preserve"> </w:t>
      </w:r>
      <w:r w:rsidRPr="00B35455">
        <w:rPr>
          <w:sz w:val="24"/>
          <w:szCs w:val="24"/>
        </w:rPr>
        <w:t>поведения</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важнейшая</w:t>
      </w:r>
      <w:r w:rsidRPr="00B35455">
        <w:rPr>
          <w:spacing w:val="1"/>
          <w:sz w:val="24"/>
          <w:szCs w:val="24"/>
        </w:rPr>
        <w:t xml:space="preserve"> </w:t>
      </w:r>
      <w:r w:rsidRPr="00B35455">
        <w:rPr>
          <w:sz w:val="24"/>
          <w:szCs w:val="24"/>
        </w:rPr>
        <w:t>сторона</w:t>
      </w:r>
      <w:r w:rsidRPr="00B35455">
        <w:rPr>
          <w:spacing w:val="1"/>
          <w:sz w:val="24"/>
          <w:szCs w:val="24"/>
        </w:rPr>
        <w:t xml:space="preserve"> </w:t>
      </w:r>
      <w:r w:rsidRPr="00B35455">
        <w:rPr>
          <w:sz w:val="24"/>
          <w:szCs w:val="24"/>
        </w:rPr>
        <w:t>воспитания ребенка. Процесс формирования опыта безопасного поведения у</w:t>
      </w:r>
      <w:r w:rsidRPr="00B35455">
        <w:rPr>
          <w:spacing w:val="1"/>
          <w:sz w:val="24"/>
          <w:szCs w:val="24"/>
        </w:rPr>
        <w:t xml:space="preserve"> </w:t>
      </w:r>
      <w:r w:rsidRPr="00B35455">
        <w:rPr>
          <w:sz w:val="24"/>
          <w:szCs w:val="24"/>
        </w:rPr>
        <w:t>школьников является важным этапом в развитии ребенка. Осуществление же</w:t>
      </w:r>
      <w:r w:rsidRPr="00B35455">
        <w:rPr>
          <w:spacing w:val="1"/>
          <w:sz w:val="24"/>
          <w:szCs w:val="24"/>
        </w:rPr>
        <w:t xml:space="preserve"> </w:t>
      </w:r>
      <w:r w:rsidRPr="00B35455">
        <w:rPr>
          <w:sz w:val="24"/>
          <w:szCs w:val="24"/>
        </w:rPr>
        <w:t>данного</w:t>
      </w:r>
      <w:r w:rsidRPr="00B35455">
        <w:rPr>
          <w:spacing w:val="1"/>
          <w:sz w:val="24"/>
          <w:szCs w:val="24"/>
        </w:rPr>
        <w:t xml:space="preserve"> </w:t>
      </w:r>
      <w:r w:rsidRPr="00B35455">
        <w:rPr>
          <w:sz w:val="24"/>
          <w:szCs w:val="24"/>
        </w:rPr>
        <w:t>процесса</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будет</w:t>
      </w:r>
      <w:r w:rsidRPr="00B35455">
        <w:rPr>
          <w:spacing w:val="1"/>
          <w:sz w:val="24"/>
          <w:szCs w:val="24"/>
        </w:rPr>
        <w:t xml:space="preserve"> </w:t>
      </w:r>
      <w:r w:rsidRPr="00B35455">
        <w:rPr>
          <w:sz w:val="24"/>
          <w:szCs w:val="24"/>
        </w:rPr>
        <w:t>более</w:t>
      </w:r>
      <w:r w:rsidRPr="00B35455">
        <w:rPr>
          <w:spacing w:val="1"/>
          <w:sz w:val="24"/>
          <w:szCs w:val="24"/>
        </w:rPr>
        <w:t xml:space="preserve"> </w:t>
      </w:r>
      <w:r w:rsidRPr="00B35455">
        <w:rPr>
          <w:sz w:val="24"/>
          <w:szCs w:val="24"/>
        </w:rPr>
        <w:t>продуктивным</w:t>
      </w:r>
      <w:r w:rsidRPr="00B35455">
        <w:rPr>
          <w:spacing w:val="1"/>
          <w:sz w:val="24"/>
          <w:szCs w:val="24"/>
        </w:rPr>
        <w:t xml:space="preserve"> </w:t>
      </w:r>
      <w:r w:rsidRPr="00B35455">
        <w:rPr>
          <w:sz w:val="24"/>
          <w:szCs w:val="24"/>
        </w:rPr>
        <w:t>при</w:t>
      </w:r>
      <w:r w:rsidRPr="00B35455">
        <w:rPr>
          <w:spacing w:val="1"/>
          <w:sz w:val="24"/>
          <w:szCs w:val="24"/>
        </w:rPr>
        <w:t xml:space="preserve"> </w:t>
      </w:r>
      <w:r w:rsidRPr="00B35455">
        <w:rPr>
          <w:sz w:val="24"/>
          <w:szCs w:val="24"/>
        </w:rPr>
        <w:t>включении</w:t>
      </w:r>
      <w:r w:rsidRPr="00B35455">
        <w:rPr>
          <w:spacing w:val="1"/>
          <w:sz w:val="24"/>
          <w:szCs w:val="24"/>
        </w:rPr>
        <w:t xml:space="preserve"> </w:t>
      </w:r>
      <w:r w:rsidRPr="00B35455">
        <w:rPr>
          <w:sz w:val="24"/>
          <w:szCs w:val="24"/>
        </w:rPr>
        <w:t>учеников</w:t>
      </w:r>
      <w:r w:rsidRPr="00B35455">
        <w:rPr>
          <w:spacing w:val="-3"/>
          <w:sz w:val="24"/>
          <w:szCs w:val="24"/>
        </w:rPr>
        <w:t xml:space="preserve"> </w:t>
      </w:r>
      <w:r w:rsidRPr="00B35455">
        <w:rPr>
          <w:sz w:val="24"/>
          <w:szCs w:val="24"/>
        </w:rPr>
        <w:t>в</w:t>
      </w:r>
      <w:r w:rsidRPr="00B35455">
        <w:rPr>
          <w:spacing w:val="-3"/>
          <w:sz w:val="24"/>
          <w:szCs w:val="24"/>
        </w:rPr>
        <w:t xml:space="preserve"> </w:t>
      </w:r>
      <w:r w:rsidRPr="00B35455">
        <w:rPr>
          <w:sz w:val="24"/>
          <w:szCs w:val="24"/>
        </w:rPr>
        <w:t>разнообразные</w:t>
      </w:r>
      <w:r w:rsidRPr="00B35455">
        <w:rPr>
          <w:spacing w:val="-1"/>
          <w:sz w:val="24"/>
          <w:szCs w:val="24"/>
        </w:rPr>
        <w:t xml:space="preserve"> </w:t>
      </w:r>
      <w:r w:rsidRPr="00B35455">
        <w:rPr>
          <w:sz w:val="24"/>
          <w:szCs w:val="24"/>
        </w:rPr>
        <w:t>формы внеклассной</w:t>
      </w:r>
      <w:r w:rsidRPr="00B35455">
        <w:rPr>
          <w:spacing w:val="-4"/>
          <w:sz w:val="24"/>
          <w:szCs w:val="24"/>
        </w:rPr>
        <w:t xml:space="preserve"> </w:t>
      </w:r>
      <w:r w:rsidRPr="00B35455">
        <w:rPr>
          <w:sz w:val="24"/>
          <w:szCs w:val="24"/>
        </w:rPr>
        <w:t>и</w:t>
      </w:r>
      <w:r w:rsidRPr="00B35455">
        <w:rPr>
          <w:spacing w:val="-1"/>
          <w:sz w:val="24"/>
          <w:szCs w:val="24"/>
        </w:rPr>
        <w:t xml:space="preserve"> </w:t>
      </w:r>
      <w:r w:rsidRPr="00B35455">
        <w:rPr>
          <w:sz w:val="24"/>
          <w:szCs w:val="24"/>
        </w:rPr>
        <w:t>учебной</w:t>
      </w:r>
      <w:r w:rsidRPr="00B35455">
        <w:rPr>
          <w:spacing w:val="-4"/>
          <w:sz w:val="24"/>
          <w:szCs w:val="24"/>
        </w:rPr>
        <w:t xml:space="preserve"> </w:t>
      </w:r>
      <w:r w:rsidRPr="00B35455">
        <w:rPr>
          <w:sz w:val="24"/>
          <w:szCs w:val="24"/>
        </w:rPr>
        <w:t>деятельности.</w:t>
      </w:r>
    </w:p>
    <w:p w:rsidR="00173B47" w:rsidRPr="00B35455" w:rsidRDefault="00F47226" w:rsidP="00B35455">
      <w:pPr>
        <w:pStyle w:val="1"/>
        <w:ind w:left="567" w:firstLine="567"/>
        <w:rPr>
          <w:sz w:val="24"/>
          <w:szCs w:val="24"/>
        </w:rPr>
      </w:pPr>
      <w:r w:rsidRPr="00B35455">
        <w:rPr>
          <w:sz w:val="24"/>
          <w:szCs w:val="24"/>
        </w:rPr>
        <w:t>Модуль</w:t>
      </w:r>
      <w:r w:rsidRPr="00B35455">
        <w:rPr>
          <w:spacing w:val="-7"/>
          <w:sz w:val="24"/>
          <w:szCs w:val="24"/>
        </w:rPr>
        <w:t xml:space="preserve"> </w:t>
      </w:r>
      <w:r w:rsidRPr="00B35455">
        <w:rPr>
          <w:sz w:val="24"/>
          <w:szCs w:val="24"/>
        </w:rPr>
        <w:t>«Социальное</w:t>
      </w:r>
      <w:r w:rsidRPr="00B35455">
        <w:rPr>
          <w:spacing w:val="-3"/>
          <w:sz w:val="24"/>
          <w:szCs w:val="24"/>
        </w:rPr>
        <w:t xml:space="preserve"> </w:t>
      </w:r>
      <w:r w:rsidRPr="00B35455">
        <w:rPr>
          <w:sz w:val="24"/>
          <w:szCs w:val="24"/>
        </w:rPr>
        <w:t>партнёрство»</w:t>
      </w:r>
    </w:p>
    <w:p w:rsidR="00173B47" w:rsidRPr="00B35455" w:rsidRDefault="00F47226" w:rsidP="00B35455">
      <w:pPr>
        <w:pStyle w:val="a3"/>
        <w:ind w:left="567" w:right="460" w:firstLine="567"/>
        <w:rPr>
          <w:sz w:val="24"/>
          <w:szCs w:val="24"/>
        </w:rPr>
      </w:pPr>
      <w:r w:rsidRPr="00B35455">
        <w:rPr>
          <w:sz w:val="24"/>
          <w:szCs w:val="24"/>
        </w:rPr>
        <w:t>Важнейшей</w:t>
      </w:r>
      <w:r w:rsidRPr="00B35455">
        <w:rPr>
          <w:spacing w:val="1"/>
          <w:sz w:val="24"/>
          <w:szCs w:val="24"/>
        </w:rPr>
        <w:t xml:space="preserve"> </w:t>
      </w:r>
      <w:r w:rsidRPr="00B35455">
        <w:rPr>
          <w:sz w:val="24"/>
          <w:szCs w:val="24"/>
        </w:rPr>
        <w:t>задачей</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становится</w:t>
      </w:r>
      <w:r w:rsidRPr="00B35455">
        <w:rPr>
          <w:spacing w:val="1"/>
          <w:sz w:val="24"/>
          <w:szCs w:val="24"/>
        </w:rPr>
        <w:t xml:space="preserve"> </w:t>
      </w:r>
      <w:r w:rsidRPr="00B35455">
        <w:rPr>
          <w:sz w:val="24"/>
          <w:szCs w:val="24"/>
        </w:rPr>
        <w:t>формирование</w:t>
      </w:r>
      <w:r w:rsidRPr="00B35455">
        <w:rPr>
          <w:spacing w:val="1"/>
          <w:sz w:val="24"/>
          <w:szCs w:val="24"/>
        </w:rPr>
        <w:t xml:space="preserve"> </w:t>
      </w:r>
      <w:r w:rsidRPr="00B35455">
        <w:rPr>
          <w:sz w:val="24"/>
          <w:szCs w:val="24"/>
        </w:rPr>
        <w:t>мировоззрения</w:t>
      </w:r>
      <w:r w:rsidRPr="00B35455">
        <w:rPr>
          <w:spacing w:val="-67"/>
          <w:sz w:val="24"/>
          <w:szCs w:val="24"/>
        </w:rPr>
        <w:t xml:space="preserve"> </w:t>
      </w:r>
      <w:r w:rsidRPr="00B35455">
        <w:rPr>
          <w:sz w:val="24"/>
          <w:szCs w:val="24"/>
        </w:rPr>
        <w:t>личности</w:t>
      </w:r>
      <w:r w:rsidRPr="00B35455">
        <w:rPr>
          <w:spacing w:val="-8"/>
          <w:sz w:val="24"/>
          <w:szCs w:val="24"/>
        </w:rPr>
        <w:t xml:space="preserve"> </w:t>
      </w:r>
      <w:r w:rsidRPr="00B35455">
        <w:rPr>
          <w:sz w:val="24"/>
          <w:szCs w:val="24"/>
        </w:rPr>
        <w:t>–</w:t>
      </w:r>
      <w:r w:rsidRPr="00B35455">
        <w:rPr>
          <w:spacing w:val="-7"/>
          <w:sz w:val="24"/>
          <w:szCs w:val="24"/>
        </w:rPr>
        <w:t xml:space="preserve"> </w:t>
      </w:r>
      <w:r w:rsidRPr="00B35455">
        <w:rPr>
          <w:sz w:val="24"/>
          <w:szCs w:val="24"/>
        </w:rPr>
        <w:t>широкой</w:t>
      </w:r>
      <w:r w:rsidRPr="00B35455">
        <w:rPr>
          <w:spacing w:val="-11"/>
          <w:sz w:val="24"/>
          <w:szCs w:val="24"/>
        </w:rPr>
        <w:t xml:space="preserve"> </w:t>
      </w:r>
      <w:r w:rsidRPr="00B35455">
        <w:rPr>
          <w:sz w:val="24"/>
          <w:szCs w:val="24"/>
        </w:rPr>
        <w:t>системы</w:t>
      </w:r>
      <w:r w:rsidRPr="00B35455">
        <w:rPr>
          <w:spacing w:val="-7"/>
          <w:sz w:val="24"/>
          <w:szCs w:val="24"/>
        </w:rPr>
        <w:t xml:space="preserve"> </w:t>
      </w:r>
      <w:r w:rsidRPr="00B35455">
        <w:rPr>
          <w:sz w:val="24"/>
          <w:szCs w:val="24"/>
        </w:rPr>
        <w:t>ее</w:t>
      </w:r>
      <w:r w:rsidRPr="00B35455">
        <w:rPr>
          <w:spacing w:val="-9"/>
          <w:sz w:val="24"/>
          <w:szCs w:val="24"/>
        </w:rPr>
        <w:t xml:space="preserve"> </w:t>
      </w:r>
      <w:r w:rsidRPr="00B35455">
        <w:rPr>
          <w:sz w:val="24"/>
          <w:szCs w:val="24"/>
        </w:rPr>
        <w:t>взглядов</w:t>
      </w:r>
      <w:r w:rsidRPr="00B35455">
        <w:rPr>
          <w:spacing w:val="-9"/>
          <w:sz w:val="24"/>
          <w:szCs w:val="24"/>
        </w:rPr>
        <w:t xml:space="preserve"> </w:t>
      </w:r>
      <w:r w:rsidRPr="00B35455">
        <w:rPr>
          <w:sz w:val="24"/>
          <w:szCs w:val="24"/>
        </w:rPr>
        <w:t>на</w:t>
      </w:r>
      <w:r w:rsidRPr="00B35455">
        <w:rPr>
          <w:spacing w:val="-9"/>
          <w:sz w:val="24"/>
          <w:szCs w:val="24"/>
        </w:rPr>
        <w:t xml:space="preserve"> </w:t>
      </w:r>
      <w:r w:rsidRPr="00B35455">
        <w:rPr>
          <w:sz w:val="24"/>
          <w:szCs w:val="24"/>
        </w:rPr>
        <w:t>мир</w:t>
      </w:r>
      <w:r w:rsidRPr="00B35455">
        <w:rPr>
          <w:spacing w:val="-6"/>
          <w:sz w:val="24"/>
          <w:szCs w:val="24"/>
        </w:rPr>
        <w:t xml:space="preserve"> </w:t>
      </w:r>
      <w:r w:rsidRPr="00B35455">
        <w:rPr>
          <w:sz w:val="24"/>
          <w:szCs w:val="24"/>
        </w:rPr>
        <w:t>людей</w:t>
      </w:r>
      <w:r w:rsidRPr="00B35455">
        <w:rPr>
          <w:spacing w:val="-8"/>
          <w:sz w:val="24"/>
          <w:szCs w:val="24"/>
        </w:rPr>
        <w:t xml:space="preserve"> </w:t>
      </w:r>
      <w:r w:rsidRPr="00B35455">
        <w:rPr>
          <w:sz w:val="24"/>
          <w:szCs w:val="24"/>
        </w:rPr>
        <w:t>и</w:t>
      </w:r>
      <w:r w:rsidRPr="00B35455">
        <w:rPr>
          <w:spacing w:val="-8"/>
          <w:sz w:val="24"/>
          <w:szCs w:val="24"/>
        </w:rPr>
        <w:t xml:space="preserve"> </w:t>
      </w:r>
      <w:r w:rsidRPr="00B35455">
        <w:rPr>
          <w:sz w:val="24"/>
          <w:szCs w:val="24"/>
        </w:rPr>
        <w:t>явлений</w:t>
      </w:r>
      <w:r w:rsidRPr="00B35455">
        <w:rPr>
          <w:spacing w:val="-6"/>
          <w:sz w:val="24"/>
          <w:szCs w:val="24"/>
        </w:rPr>
        <w:t xml:space="preserve"> </w:t>
      </w:r>
      <w:r w:rsidRPr="00B35455">
        <w:rPr>
          <w:sz w:val="24"/>
          <w:szCs w:val="24"/>
        </w:rPr>
        <w:t>–</w:t>
      </w:r>
      <w:r w:rsidRPr="00B35455">
        <w:rPr>
          <w:spacing w:val="-7"/>
          <w:sz w:val="24"/>
          <w:szCs w:val="24"/>
        </w:rPr>
        <w:t xml:space="preserve"> </w:t>
      </w:r>
      <w:r w:rsidRPr="00B35455">
        <w:rPr>
          <w:sz w:val="24"/>
          <w:szCs w:val="24"/>
        </w:rPr>
        <w:t>как</w:t>
      </w:r>
      <w:r w:rsidRPr="00B35455">
        <w:rPr>
          <w:spacing w:val="-8"/>
          <w:sz w:val="24"/>
          <w:szCs w:val="24"/>
        </w:rPr>
        <w:t xml:space="preserve"> </w:t>
      </w:r>
      <w:r w:rsidRPr="00B35455">
        <w:rPr>
          <w:sz w:val="24"/>
          <w:szCs w:val="24"/>
        </w:rPr>
        <w:t>основа</w:t>
      </w:r>
      <w:r w:rsidRPr="00B35455">
        <w:rPr>
          <w:spacing w:val="-67"/>
          <w:sz w:val="24"/>
          <w:szCs w:val="24"/>
        </w:rPr>
        <w:t xml:space="preserve"> </w:t>
      </w:r>
      <w:r w:rsidRPr="00B35455">
        <w:rPr>
          <w:sz w:val="24"/>
          <w:szCs w:val="24"/>
        </w:rPr>
        <w:t>внешней</w:t>
      </w:r>
      <w:r w:rsidRPr="00B35455">
        <w:rPr>
          <w:spacing w:val="2"/>
          <w:sz w:val="24"/>
          <w:szCs w:val="24"/>
        </w:rPr>
        <w:t xml:space="preserve"> </w:t>
      </w:r>
      <w:r w:rsidRPr="00B35455">
        <w:rPr>
          <w:sz w:val="24"/>
          <w:szCs w:val="24"/>
        </w:rPr>
        <w:t>и</w:t>
      </w:r>
      <w:r w:rsidRPr="00B35455">
        <w:rPr>
          <w:spacing w:val="3"/>
          <w:sz w:val="24"/>
          <w:szCs w:val="24"/>
        </w:rPr>
        <w:t xml:space="preserve"> </w:t>
      </w:r>
      <w:r w:rsidRPr="00B35455">
        <w:rPr>
          <w:sz w:val="24"/>
          <w:szCs w:val="24"/>
        </w:rPr>
        <w:t>внутренней</w:t>
      </w:r>
      <w:r w:rsidRPr="00B35455">
        <w:rPr>
          <w:spacing w:val="1"/>
          <w:sz w:val="24"/>
          <w:szCs w:val="24"/>
        </w:rPr>
        <w:t xml:space="preserve"> </w:t>
      </w:r>
      <w:r w:rsidRPr="00B35455">
        <w:rPr>
          <w:sz w:val="24"/>
          <w:szCs w:val="24"/>
        </w:rPr>
        <w:t>культуры.</w:t>
      </w:r>
      <w:r w:rsidRPr="00B35455">
        <w:rPr>
          <w:spacing w:val="2"/>
          <w:sz w:val="24"/>
          <w:szCs w:val="24"/>
        </w:rPr>
        <w:t xml:space="preserve"> </w:t>
      </w:r>
      <w:r w:rsidRPr="00B35455">
        <w:rPr>
          <w:sz w:val="24"/>
          <w:szCs w:val="24"/>
        </w:rPr>
        <w:t>Мировоззрение</w:t>
      </w:r>
      <w:r w:rsidRPr="00B35455">
        <w:rPr>
          <w:spacing w:val="69"/>
          <w:sz w:val="24"/>
          <w:szCs w:val="24"/>
        </w:rPr>
        <w:t xml:space="preserve"> </w:t>
      </w:r>
      <w:r w:rsidRPr="00B35455">
        <w:rPr>
          <w:sz w:val="24"/>
          <w:szCs w:val="24"/>
        </w:rPr>
        <w:t>формируется</w:t>
      </w:r>
      <w:r w:rsidRPr="00B35455">
        <w:rPr>
          <w:spacing w:val="3"/>
          <w:sz w:val="24"/>
          <w:szCs w:val="24"/>
        </w:rPr>
        <w:t xml:space="preserve"> </w:t>
      </w:r>
      <w:r w:rsidRPr="00B35455">
        <w:rPr>
          <w:sz w:val="24"/>
          <w:szCs w:val="24"/>
        </w:rPr>
        <w:t>не  столько</w:t>
      </w:r>
      <w:r w:rsidR="00B35455">
        <w:rPr>
          <w:sz w:val="24"/>
          <w:szCs w:val="24"/>
        </w:rPr>
        <w:t xml:space="preserve"> </w:t>
      </w:r>
      <w:r w:rsidRPr="00B35455">
        <w:rPr>
          <w:sz w:val="24"/>
          <w:szCs w:val="24"/>
        </w:rPr>
        <w:t>путём передачи культурного опыта от одного поколения к другому, сколько</w:t>
      </w:r>
      <w:r w:rsidRPr="00B35455">
        <w:rPr>
          <w:spacing w:val="1"/>
          <w:sz w:val="24"/>
          <w:szCs w:val="24"/>
        </w:rPr>
        <w:t xml:space="preserve"> </w:t>
      </w:r>
      <w:r w:rsidRPr="00B35455">
        <w:rPr>
          <w:sz w:val="24"/>
          <w:szCs w:val="24"/>
        </w:rPr>
        <w:t>посредством</w:t>
      </w:r>
      <w:r w:rsidRPr="00B35455">
        <w:rPr>
          <w:spacing w:val="-8"/>
          <w:sz w:val="24"/>
          <w:szCs w:val="24"/>
        </w:rPr>
        <w:t xml:space="preserve"> </w:t>
      </w:r>
      <w:r w:rsidRPr="00B35455">
        <w:rPr>
          <w:sz w:val="24"/>
          <w:szCs w:val="24"/>
        </w:rPr>
        <w:t>приобретения</w:t>
      </w:r>
      <w:r w:rsidRPr="00B35455">
        <w:rPr>
          <w:spacing w:val="-8"/>
          <w:sz w:val="24"/>
          <w:szCs w:val="24"/>
        </w:rPr>
        <w:t xml:space="preserve"> </w:t>
      </w:r>
      <w:r w:rsidRPr="00B35455">
        <w:rPr>
          <w:sz w:val="24"/>
          <w:szCs w:val="24"/>
        </w:rPr>
        <w:t>растущим</w:t>
      </w:r>
      <w:r w:rsidRPr="00B35455">
        <w:rPr>
          <w:spacing w:val="-6"/>
          <w:sz w:val="24"/>
          <w:szCs w:val="24"/>
        </w:rPr>
        <w:t xml:space="preserve"> </w:t>
      </w:r>
      <w:r w:rsidRPr="00B35455">
        <w:rPr>
          <w:sz w:val="24"/>
          <w:szCs w:val="24"/>
        </w:rPr>
        <w:t>человеком</w:t>
      </w:r>
      <w:r w:rsidRPr="00B35455">
        <w:rPr>
          <w:spacing w:val="-5"/>
          <w:sz w:val="24"/>
          <w:szCs w:val="24"/>
        </w:rPr>
        <w:t xml:space="preserve"> </w:t>
      </w:r>
      <w:r w:rsidRPr="00B35455">
        <w:rPr>
          <w:sz w:val="24"/>
          <w:szCs w:val="24"/>
        </w:rPr>
        <w:t>социального</w:t>
      </w:r>
      <w:r w:rsidRPr="00B35455">
        <w:rPr>
          <w:spacing w:val="-4"/>
          <w:sz w:val="24"/>
          <w:szCs w:val="24"/>
        </w:rPr>
        <w:t xml:space="preserve"> </w:t>
      </w:r>
      <w:r w:rsidRPr="00B35455">
        <w:rPr>
          <w:sz w:val="24"/>
          <w:szCs w:val="24"/>
        </w:rPr>
        <w:t>и</w:t>
      </w:r>
      <w:r w:rsidRPr="00B35455">
        <w:rPr>
          <w:spacing w:val="-7"/>
          <w:sz w:val="24"/>
          <w:szCs w:val="24"/>
        </w:rPr>
        <w:t xml:space="preserve"> </w:t>
      </w:r>
      <w:r w:rsidRPr="00B35455">
        <w:rPr>
          <w:sz w:val="24"/>
          <w:szCs w:val="24"/>
        </w:rPr>
        <w:t>нравственного</w:t>
      </w:r>
      <w:r w:rsidRPr="00B35455">
        <w:rPr>
          <w:spacing w:val="-68"/>
          <w:sz w:val="24"/>
          <w:szCs w:val="24"/>
        </w:rPr>
        <w:t xml:space="preserve"> </w:t>
      </w:r>
      <w:r w:rsidRPr="00B35455">
        <w:rPr>
          <w:sz w:val="24"/>
          <w:szCs w:val="24"/>
        </w:rPr>
        <w:t>(разнообразного реального) опыта. Решение этой задачи зависит от многих</w:t>
      </w:r>
      <w:r w:rsidRPr="00B35455">
        <w:rPr>
          <w:spacing w:val="1"/>
          <w:sz w:val="24"/>
          <w:szCs w:val="24"/>
        </w:rPr>
        <w:t xml:space="preserve"> </w:t>
      </w:r>
      <w:r w:rsidRPr="00B35455">
        <w:rPr>
          <w:sz w:val="24"/>
          <w:szCs w:val="24"/>
        </w:rPr>
        <w:t>факторов, в частности от развития способности к активной социокультурной</w:t>
      </w:r>
      <w:r w:rsidRPr="00B35455">
        <w:rPr>
          <w:spacing w:val="1"/>
          <w:sz w:val="24"/>
          <w:szCs w:val="24"/>
        </w:rPr>
        <w:t xml:space="preserve"> </w:t>
      </w:r>
      <w:r w:rsidRPr="00B35455">
        <w:rPr>
          <w:sz w:val="24"/>
          <w:szCs w:val="24"/>
        </w:rPr>
        <w:t>адаптации,</w:t>
      </w:r>
      <w:r w:rsidRPr="00B35455">
        <w:rPr>
          <w:spacing w:val="1"/>
          <w:sz w:val="24"/>
          <w:szCs w:val="24"/>
        </w:rPr>
        <w:t xml:space="preserve"> </w:t>
      </w:r>
      <w:r w:rsidRPr="00B35455">
        <w:rPr>
          <w:sz w:val="24"/>
          <w:szCs w:val="24"/>
        </w:rPr>
        <w:t>одним</w:t>
      </w:r>
      <w:r w:rsidRPr="00B35455">
        <w:rPr>
          <w:spacing w:val="1"/>
          <w:sz w:val="24"/>
          <w:szCs w:val="24"/>
        </w:rPr>
        <w:t xml:space="preserve"> </w:t>
      </w:r>
      <w:r w:rsidRPr="00B35455">
        <w:rPr>
          <w:sz w:val="24"/>
          <w:szCs w:val="24"/>
        </w:rPr>
        <w:t>из</w:t>
      </w:r>
      <w:r w:rsidRPr="00B35455">
        <w:rPr>
          <w:spacing w:val="1"/>
          <w:sz w:val="24"/>
          <w:szCs w:val="24"/>
        </w:rPr>
        <w:t xml:space="preserve"> </w:t>
      </w:r>
      <w:r w:rsidRPr="00B35455">
        <w:rPr>
          <w:sz w:val="24"/>
          <w:szCs w:val="24"/>
        </w:rPr>
        <w:t>возможных</w:t>
      </w:r>
      <w:r w:rsidRPr="00B35455">
        <w:rPr>
          <w:spacing w:val="1"/>
          <w:sz w:val="24"/>
          <w:szCs w:val="24"/>
        </w:rPr>
        <w:t xml:space="preserve"> </w:t>
      </w:r>
      <w:r w:rsidRPr="00B35455">
        <w:rPr>
          <w:sz w:val="24"/>
          <w:szCs w:val="24"/>
        </w:rPr>
        <w:t>путей</w:t>
      </w:r>
      <w:r w:rsidRPr="00B35455">
        <w:rPr>
          <w:spacing w:val="1"/>
          <w:sz w:val="24"/>
          <w:szCs w:val="24"/>
        </w:rPr>
        <w:t xml:space="preserve"> </w:t>
      </w:r>
      <w:r w:rsidRPr="00B35455">
        <w:rPr>
          <w:sz w:val="24"/>
          <w:szCs w:val="24"/>
        </w:rPr>
        <w:t>достижения</w:t>
      </w:r>
      <w:r w:rsidRPr="00B35455">
        <w:rPr>
          <w:spacing w:val="1"/>
          <w:sz w:val="24"/>
          <w:szCs w:val="24"/>
        </w:rPr>
        <w:t xml:space="preserve"> </w:t>
      </w:r>
      <w:r w:rsidRPr="00B35455">
        <w:rPr>
          <w:sz w:val="24"/>
          <w:szCs w:val="24"/>
        </w:rPr>
        <w:t>которой</w:t>
      </w:r>
      <w:r w:rsidRPr="00B35455">
        <w:rPr>
          <w:spacing w:val="1"/>
          <w:sz w:val="24"/>
          <w:szCs w:val="24"/>
        </w:rPr>
        <w:t xml:space="preserve"> </w:t>
      </w:r>
      <w:r w:rsidRPr="00B35455">
        <w:rPr>
          <w:sz w:val="24"/>
          <w:szCs w:val="24"/>
        </w:rPr>
        <w:t>является</w:t>
      </w:r>
      <w:r w:rsidRPr="00B35455">
        <w:rPr>
          <w:spacing w:val="1"/>
          <w:sz w:val="24"/>
          <w:szCs w:val="24"/>
        </w:rPr>
        <w:t xml:space="preserve"> </w:t>
      </w:r>
      <w:r w:rsidRPr="00B35455">
        <w:rPr>
          <w:sz w:val="24"/>
          <w:szCs w:val="24"/>
        </w:rPr>
        <w:t>социальное</w:t>
      </w:r>
      <w:r w:rsidRPr="00B35455">
        <w:rPr>
          <w:spacing w:val="-4"/>
          <w:sz w:val="24"/>
          <w:szCs w:val="24"/>
        </w:rPr>
        <w:t xml:space="preserve"> </w:t>
      </w:r>
      <w:r w:rsidRPr="00B35455">
        <w:rPr>
          <w:sz w:val="24"/>
          <w:szCs w:val="24"/>
        </w:rPr>
        <w:t>партнерство.</w:t>
      </w:r>
    </w:p>
    <w:p w:rsidR="00173B47" w:rsidRPr="00B35455" w:rsidRDefault="00F47226" w:rsidP="00B35455">
      <w:pPr>
        <w:pStyle w:val="a3"/>
        <w:ind w:left="567" w:right="461" w:firstLine="567"/>
        <w:rPr>
          <w:sz w:val="24"/>
          <w:szCs w:val="24"/>
        </w:rPr>
      </w:pPr>
      <w:r w:rsidRPr="00B35455">
        <w:rPr>
          <w:sz w:val="24"/>
          <w:szCs w:val="24"/>
        </w:rPr>
        <w:t>Социальное</w:t>
      </w:r>
      <w:r w:rsidRPr="00B35455">
        <w:rPr>
          <w:spacing w:val="1"/>
          <w:sz w:val="24"/>
          <w:szCs w:val="24"/>
        </w:rPr>
        <w:t xml:space="preserve"> </w:t>
      </w:r>
      <w:r w:rsidRPr="00B35455">
        <w:rPr>
          <w:sz w:val="24"/>
          <w:szCs w:val="24"/>
        </w:rPr>
        <w:t>партнерство</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это</w:t>
      </w:r>
      <w:r w:rsidRPr="00B35455">
        <w:rPr>
          <w:spacing w:val="1"/>
          <w:sz w:val="24"/>
          <w:szCs w:val="24"/>
        </w:rPr>
        <w:t xml:space="preserve"> </w:t>
      </w:r>
      <w:r w:rsidRPr="00B35455">
        <w:rPr>
          <w:sz w:val="24"/>
          <w:szCs w:val="24"/>
        </w:rPr>
        <w:t>сотрудничество</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различных</w:t>
      </w:r>
      <w:r w:rsidRPr="00B35455">
        <w:rPr>
          <w:spacing w:val="1"/>
          <w:sz w:val="24"/>
          <w:szCs w:val="24"/>
        </w:rPr>
        <w:t xml:space="preserve"> </w:t>
      </w:r>
      <w:r w:rsidRPr="00B35455">
        <w:rPr>
          <w:sz w:val="24"/>
          <w:szCs w:val="24"/>
        </w:rPr>
        <w:t>общественных институтов и структур, местного сообщества ради достижения</w:t>
      </w:r>
      <w:r w:rsidRPr="00B35455">
        <w:rPr>
          <w:spacing w:val="1"/>
          <w:sz w:val="24"/>
          <w:szCs w:val="24"/>
        </w:rPr>
        <w:t xml:space="preserve"> </w:t>
      </w:r>
      <w:r w:rsidRPr="00B35455">
        <w:rPr>
          <w:sz w:val="24"/>
          <w:szCs w:val="24"/>
        </w:rPr>
        <w:t>общественно значимого</w:t>
      </w:r>
      <w:r w:rsidRPr="00B35455">
        <w:rPr>
          <w:spacing w:val="1"/>
          <w:sz w:val="24"/>
          <w:szCs w:val="24"/>
        </w:rPr>
        <w:t xml:space="preserve"> </w:t>
      </w:r>
      <w:r w:rsidRPr="00B35455">
        <w:rPr>
          <w:sz w:val="24"/>
          <w:szCs w:val="24"/>
        </w:rPr>
        <w:t>результата.</w:t>
      </w:r>
    </w:p>
    <w:p w:rsidR="00173B47" w:rsidRPr="00B35455" w:rsidRDefault="00F47226" w:rsidP="00B35455">
      <w:pPr>
        <w:pStyle w:val="a3"/>
        <w:ind w:left="567" w:right="464" w:firstLine="567"/>
        <w:rPr>
          <w:sz w:val="24"/>
          <w:szCs w:val="24"/>
        </w:rPr>
      </w:pPr>
      <w:r w:rsidRPr="00B35455">
        <w:rPr>
          <w:sz w:val="24"/>
          <w:szCs w:val="24"/>
        </w:rPr>
        <w:t>В целях повышения эффективности воспитательного процесса организовано</w:t>
      </w:r>
      <w:r w:rsidRPr="00B35455">
        <w:rPr>
          <w:spacing w:val="1"/>
          <w:sz w:val="24"/>
          <w:szCs w:val="24"/>
        </w:rPr>
        <w:t xml:space="preserve"> </w:t>
      </w:r>
      <w:r w:rsidRPr="00B35455">
        <w:rPr>
          <w:sz w:val="24"/>
          <w:szCs w:val="24"/>
        </w:rPr>
        <w:t>взаимодействие</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учреждениями</w:t>
      </w:r>
      <w:r w:rsidRPr="00B35455">
        <w:rPr>
          <w:spacing w:val="1"/>
          <w:sz w:val="24"/>
          <w:szCs w:val="24"/>
        </w:rPr>
        <w:t xml:space="preserve"> </w:t>
      </w:r>
      <w:r w:rsidRPr="00B35455">
        <w:rPr>
          <w:sz w:val="24"/>
          <w:szCs w:val="24"/>
        </w:rPr>
        <w:t>образовательной,</w:t>
      </w:r>
      <w:r w:rsidRPr="00B35455">
        <w:rPr>
          <w:spacing w:val="1"/>
          <w:sz w:val="24"/>
          <w:szCs w:val="24"/>
        </w:rPr>
        <w:t xml:space="preserve"> </w:t>
      </w:r>
      <w:r w:rsidRPr="00B35455">
        <w:rPr>
          <w:sz w:val="24"/>
          <w:szCs w:val="24"/>
        </w:rPr>
        <w:t>культурной,</w:t>
      </w:r>
      <w:r w:rsidRPr="00B35455">
        <w:rPr>
          <w:spacing w:val="1"/>
          <w:sz w:val="24"/>
          <w:szCs w:val="24"/>
        </w:rPr>
        <w:t xml:space="preserve"> </w:t>
      </w:r>
      <w:r w:rsidRPr="00B35455">
        <w:rPr>
          <w:sz w:val="24"/>
          <w:szCs w:val="24"/>
        </w:rPr>
        <w:t>профилактической направленности. Социальное партнерство мотивирует его</w:t>
      </w:r>
      <w:r w:rsidRPr="00B35455">
        <w:rPr>
          <w:spacing w:val="1"/>
          <w:sz w:val="24"/>
          <w:szCs w:val="24"/>
        </w:rPr>
        <w:t xml:space="preserve"> </w:t>
      </w:r>
      <w:r w:rsidRPr="00B35455">
        <w:rPr>
          <w:sz w:val="24"/>
          <w:szCs w:val="24"/>
        </w:rPr>
        <w:t>частников</w:t>
      </w:r>
      <w:r w:rsidRPr="00B35455">
        <w:rPr>
          <w:spacing w:val="-3"/>
          <w:sz w:val="24"/>
          <w:szCs w:val="24"/>
        </w:rPr>
        <w:t xml:space="preserve"> </w:t>
      </w:r>
      <w:r w:rsidRPr="00B35455">
        <w:rPr>
          <w:sz w:val="24"/>
          <w:szCs w:val="24"/>
        </w:rPr>
        <w:t>на совершенствование качества</w:t>
      </w:r>
      <w:r w:rsidRPr="00B35455">
        <w:rPr>
          <w:spacing w:val="-1"/>
          <w:sz w:val="24"/>
          <w:szCs w:val="24"/>
        </w:rPr>
        <w:t xml:space="preserve"> </w:t>
      </w:r>
      <w:r w:rsidRPr="00B35455">
        <w:rPr>
          <w:sz w:val="24"/>
          <w:szCs w:val="24"/>
        </w:rPr>
        <w:t>образования.</w:t>
      </w:r>
    </w:p>
    <w:p w:rsidR="00173B47" w:rsidRPr="00B35455" w:rsidRDefault="00F47226" w:rsidP="00B35455">
      <w:pPr>
        <w:pStyle w:val="1"/>
        <w:spacing w:before="5"/>
        <w:ind w:left="567" w:firstLine="567"/>
        <w:rPr>
          <w:sz w:val="24"/>
          <w:szCs w:val="24"/>
        </w:rPr>
      </w:pPr>
      <w:r w:rsidRPr="00B35455">
        <w:rPr>
          <w:sz w:val="24"/>
          <w:szCs w:val="24"/>
        </w:rPr>
        <w:t>Школа</w:t>
      </w:r>
      <w:r w:rsidRPr="00B35455">
        <w:rPr>
          <w:spacing w:val="-2"/>
          <w:sz w:val="24"/>
          <w:szCs w:val="24"/>
        </w:rPr>
        <w:t xml:space="preserve"> </w:t>
      </w:r>
      <w:r w:rsidRPr="00B35455">
        <w:rPr>
          <w:sz w:val="24"/>
          <w:szCs w:val="24"/>
        </w:rPr>
        <w:t>сотрудничает</w:t>
      </w:r>
      <w:r w:rsidRPr="00B35455">
        <w:rPr>
          <w:spacing w:val="-2"/>
          <w:sz w:val="24"/>
          <w:szCs w:val="24"/>
        </w:rPr>
        <w:t xml:space="preserve"> </w:t>
      </w:r>
      <w:r w:rsidRPr="00B35455">
        <w:rPr>
          <w:sz w:val="24"/>
          <w:szCs w:val="24"/>
        </w:rPr>
        <w:t>с</w:t>
      </w:r>
      <w:r w:rsidRPr="00B35455">
        <w:rPr>
          <w:spacing w:val="-4"/>
          <w:sz w:val="24"/>
          <w:szCs w:val="24"/>
        </w:rPr>
        <w:t xml:space="preserve"> </w:t>
      </w:r>
      <w:r w:rsidRPr="00B35455">
        <w:rPr>
          <w:sz w:val="24"/>
          <w:szCs w:val="24"/>
        </w:rPr>
        <w:t>учреждениями:</w:t>
      </w:r>
    </w:p>
    <w:p w:rsidR="00173B47" w:rsidRPr="00B35455" w:rsidRDefault="00F47226" w:rsidP="00AA1D20">
      <w:pPr>
        <w:pStyle w:val="a4"/>
        <w:numPr>
          <w:ilvl w:val="0"/>
          <w:numId w:val="19"/>
        </w:numPr>
        <w:tabs>
          <w:tab w:val="left" w:pos="1703"/>
        </w:tabs>
        <w:spacing w:line="319" w:lineRule="exact"/>
        <w:ind w:left="567" w:firstLine="567"/>
        <w:rPr>
          <w:sz w:val="24"/>
          <w:szCs w:val="24"/>
        </w:rPr>
      </w:pPr>
      <w:r w:rsidRPr="00B35455">
        <w:rPr>
          <w:sz w:val="24"/>
          <w:szCs w:val="24"/>
        </w:rPr>
        <w:t>Поселенческая</w:t>
      </w:r>
      <w:r w:rsidRPr="00B35455">
        <w:rPr>
          <w:spacing w:val="-7"/>
          <w:sz w:val="24"/>
          <w:szCs w:val="24"/>
        </w:rPr>
        <w:t xml:space="preserve"> </w:t>
      </w:r>
      <w:r w:rsidRPr="00B35455">
        <w:rPr>
          <w:sz w:val="24"/>
          <w:szCs w:val="24"/>
        </w:rPr>
        <w:t>библиотека</w:t>
      </w:r>
    </w:p>
    <w:p w:rsidR="00173B47" w:rsidRPr="00B35455" w:rsidRDefault="00F47226" w:rsidP="00AA1D20">
      <w:pPr>
        <w:pStyle w:val="a4"/>
        <w:numPr>
          <w:ilvl w:val="0"/>
          <w:numId w:val="19"/>
        </w:numPr>
        <w:tabs>
          <w:tab w:val="left" w:pos="1703"/>
        </w:tabs>
        <w:spacing w:line="322" w:lineRule="exact"/>
        <w:ind w:left="567" w:firstLine="567"/>
        <w:rPr>
          <w:sz w:val="24"/>
          <w:szCs w:val="24"/>
        </w:rPr>
      </w:pPr>
      <w:r w:rsidRPr="00B35455">
        <w:rPr>
          <w:sz w:val="24"/>
          <w:szCs w:val="24"/>
        </w:rPr>
        <w:t>Поликлиника,</w:t>
      </w:r>
      <w:r w:rsidRPr="00B35455">
        <w:rPr>
          <w:spacing w:val="-3"/>
          <w:sz w:val="24"/>
          <w:szCs w:val="24"/>
        </w:rPr>
        <w:t xml:space="preserve"> </w:t>
      </w:r>
      <w:r w:rsidRPr="00B35455">
        <w:rPr>
          <w:sz w:val="24"/>
          <w:szCs w:val="24"/>
        </w:rPr>
        <w:t>ЦРБ</w:t>
      </w:r>
    </w:p>
    <w:p w:rsidR="00173B47" w:rsidRPr="00B35455" w:rsidRDefault="00F47226" w:rsidP="00AA1D20">
      <w:pPr>
        <w:pStyle w:val="a4"/>
        <w:numPr>
          <w:ilvl w:val="0"/>
          <w:numId w:val="19"/>
        </w:numPr>
        <w:tabs>
          <w:tab w:val="left" w:pos="1703"/>
        </w:tabs>
        <w:spacing w:line="322" w:lineRule="exact"/>
        <w:ind w:left="567" w:firstLine="567"/>
        <w:jc w:val="left"/>
        <w:rPr>
          <w:sz w:val="24"/>
          <w:szCs w:val="24"/>
        </w:rPr>
      </w:pPr>
      <w:r w:rsidRPr="00B35455">
        <w:rPr>
          <w:sz w:val="24"/>
          <w:szCs w:val="24"/>
        </w:rPr>
        <w:t>ОВД,</w:t>
      </w:r>
    </w:p>
    <w:p w:rsidR="00173B47" w:rsidRPr="00B35455" w:rsidRDefault="00F47226" w:rsidP="00AA1D20">
      <w:pPr>
        <w:pStyle w:val="a4"/>
        <w:numPr>
          <w:ilvl w:val="0"/>
          <w:numId w:val="19"/>
        </w:numPr>
        <w:tabs>
          <w:tab w:val="left" w:pos="1703"/>
        </w:tabs>
        <w:spacing w:line="322" w:lineRule="exact"/>
        <w:ind w:left="567" w:firstLine="567"/>
        <w:jc w:val="left"/>
        <w:rPr>
          <w:sz w:val="24"/>
          <w:szCs w:val="24"/>
        </w:rPr>
      </w:pPr>
      <w:r w:rsidRPr="00B35455">
        <w:rPr>
          <w:sz w:val="24"/>
          <w:szCs w:val="24"/>
        </w:rPr>
        <w:t>КДН</w:t>
      </w:r>
    </w:p>
    <w:p w:rsidR="00173B47" w:rsidRPr="00B35455" w:rsidRDefault="00F47226" w:rsidP="00AA1D20">
      <w:pPr>
        <w:pStyle w:val="a4"/>
        <w:numPr>
          <w:ilvl w:val="0"/>
          <w:numId w:val="19"/>
        </w:numPr>
        <w:tabs>
          <w:tab w:val="left" w:pos="1703"/>
        </w:tabs>
        <w:ind w:left="567" w:firstLine="567"/>
        <w:jc w:val="left"/>
        <w:rPr>
          <w:sz w:val="24"/>
          <w:szCs w:val="24"/>
        </w:rPr>
      </w:pPr>
      <w:r w:rsidRPr="00B35455">
        <w:rPr>
          <w:sz w:val="24"/>
          <w:szCs w:val="24"/>
        </w:rPr>
        <w:t>ПДК</w:t>
      </w:r>
    </w:p>
    <w:p w:rsidR="00173B47" w:rsidRPr="00B35455" w:rsidRDefault="00F47226" w:rsidP="00B35455">
      <w:pPr>
        <w:pStyle w:val="1"/>
        <w:ind w:left="567" w:firstLine="567"/>
        <w:rPr>
          <w:sz w:val="24"/>
          <w:szCs w:val="24"/>
        </w:rPr>
      </w:pPr>
      <w:r w:rsidRPr="00B35455">
        <w:rPr>
          <w:sz w:val="24"/>
          <w:szCs w:val="24"/>
        </w:rPr>
        <w:t>Модуль</w:t>
      </w:r>
      <w:r w:rsidRPr="00B35455">
        <w:rPr>
          <w:spacing w:val="-5"/>
          <w:sz w:val="24"/>
          <w:szCs w:val="24"/>
        </w:rPr>
        <w:t xml:space="preserve"> </w:t>
      </w:r>
      <w:r w:rsidRPr="00B35455">
        <w:rPr>
          <w:sz w:val="24"/>
          <w:szCs w:val="24"/>
        </w:rPr>
        <w:t>«Профориентация»</w:t>
      </w:r>
    </w:p>
    <w:p w:rsidR="00173B47" w:rsidRPr="00B35455" w:rsidRDefault="00F47226" w:rsidP="00B35455">
      <w:pPr>
        <w:pStyle w:val="a3"/>
        <w:ind w:left="567" w:right="461" w:firstLine="567"/>
        <w:rPr>
          <w:sz w:val="24"/>
          <w:szCs w:val="24"/>
        </w:rPr>
      </w:pPr>
      <w:r w:rsidRPr="00B35455">
        <w:rPr>
          <w:sz w:val="24"/>
          <w:szCs w:val="24"/>
        </w:rPr>
        <w:t>Задача</w:t>
      </w:r>
      <w:r w:rsidRPr="00B35455">
        <w:rPr>
          <w:spacing w:val="1"/>
          <w:sz w:val="24"/>
          <w:szCs w:val="24"/>
        </w:rPr>
        <w:t xml:space="preserve"> </w:t>
      </w:r>
      <w:r w:rsidRPr="00B35455">
        <w:rPr>
          <w:sz w:val="24"/>
          <w:szCs w:val="24"/>
        </w:rPr>
        <w:t>совместной</w:t>
      </w:r>
      <w:r w:rsidRPr="00B35455">
        <w:rPr>
          <w:spacing w:val="1"/>
          <w:sz w:val="24"/>
          <w:szCs w:val="24"/>
        </w:rPr>
        <w:t xml:space="preserve"> </w:t>
      </w:r>
      <w:r w:rsidRPr="00B35455">
        <w:rPr>
          <w:sz w:val="24"/>
          <w:szCs w:val="24"/>
        </w:rPr>
        <w:t>профориентационной</w:t>
      </w:r>
      <w:r w:rsidRPr="00B35455">
        <w:rPr>
          <w:spacing w:val="1"/>
          <w:sz w:val="24"/>
          <w:szCs w:val="24"/>
        </w:rPr>
        <w:t xml:space="preserve"> </w:t>
      </w:r>
      <w:r w:rsidRPr="00B35455">
        <w:rPr>
          <w:sz w:val="24"/>
          <w:szCs w:val="24"/>
        </w:rPr>
        <w:t>деятельности</w:t>
      </w:r>
      <w:r w:rsidRPr="00B35455">
        <w:rPr>
          <w:spacing w:val="1"/>
          <w:sz w:val="24"/>
          <w:szCs w:val="24"/>
        </w:rPr>
        <w:t xml:space="preserve"> </w:t>
      </w:r>
      <w:r w:rsidRPr="00B35455">
        <w:rPr>
          <w:sz w:val="24"/>
          <w:szCs w:val="24"/>
        </w:rPr>
        <w:t>педагога,</w:t>
      </w:r>
      <w:r w:rsidRPr="00B35455">
        <w:rPr>
          <w:spacing w:val="1"/>
          <w:sz w:val="24"/>
          <w:szCs w:val="24"/>
        </w:rPr>
        <w:t xml:space="preserve"> </w:t>
      </w:r>
      <w:r w:rsidRPr="00B35455">
        <w:rPr>
          <w:sz w:val="24"/>
          <w:szCs w:val="24"/>
        </w:rPr>
        <w:t>ребенка</w:t>
      </w:r>
      <w:r w:rsidRPr="00B35455">
        <w:rPr>
          <w:spacing w:val="1"/>
          <w:sz w:val="24"/>
          <w:szCs w:val="24"/>
        </w:rPr>
        <w:t xml:space="preserve"> </w:t>
      </w:r>
      <w:r w:rsidRPr="00B35455">
        <w:rPr>
          <w:sz w:val="24"/>
          <w:szCs w:val="24"/>
        </w:rPr>
        <w:t>и</w:t>
      </w:r>
      <w:r w:rsidRPr="00B35455">
        <w:rPr>
          <w:spacing w:val="-67"/>
          <w:sz w:val="24"/>
          <w:szCs w:val="24"/>
        </w:rPr>
        <w:t xml:space="preserve"> </w:t>
      </w:r>
      <w:r w:rsidRPr="00B35455">
        <w:rPr>
          <w:sz w:val="24"/>
          <w:szCs w:val="24"/>
        </w:rPr>
        <w:t>родителя – подготовить обучающегося к осознанному выбору своей будущей</w:t>
      </w:r>
      <w:r w:rsidRPr="00B35455">
        <w:rPr>
          <w:spacing w:val="1"/>
          <w:sz w:val="24"/>
          <w:szCs w:val="24"/>
        </w:rPr>
        <w:t xml:space="preserve"> </w:t>
      </w:r>
      <w:r w:rsidRPr="00B35455">
        <w:rPr>
          <w:sz w:val="24"/>
          <w:szCs w:val="24"/>
        </w:rPr>
        <w:t>профессиональной</w:t>
      </w:r>
      <w:r w:rsidRPr="00B35455">
        <w:rPr>
          <w:spacing w:val="1"/>
          <w:sz w:val="24"/>
          <w:szCs w:val="24"/>
        </w:rPr>
        <w:t xml:space="preserve"> </w:t>
      </w:r>
      <w:r w:rsidRPr="00B35455">
        <w:rPr>
          <w:sz w:val="24"/>
          <w:szCs w:val="24"/>
        </w:rPr>
        <w:t>деятельности.</w:t>
      </w:r>
      <w:r w:rsidRPr="00B35455">
        <w:rPr>
          <w:spacing w:val="1"/>
          <w:sz w:val="24"/>
          <w:szCs w:val="24"/>
        </w:rPr>
        <w:t xml:space="preserve"> </w:t>
      </w:r>
      <w:r w:rsidRPr="00B35455">
        <w:rPr>
          <w:sz w:val="24"/>
          <w:szCs w:val="24"/>
        </w:rPr>
        <w:t>Создавая</w:t>
      </w:r>
      <w:r w:rsidRPr="00B35455">
        <w:rPr>
          <w:spacing w:val="1"/>
          <w:sz w:val="24"/>
          <w:szCs w:val="24"/>
        </w:rPr>
        <w:t xml:space="preserve"> </w:t>
      </w:r>
      <w:r w:rsidRPr="00B35455">
        <w:rPr>
          <w:sz w:val="24"/>
          <w:szCs w:val="24"/>
        </w:rPr>
        <w:t>профориентационно</w:t>
      </w:r>
      <w:r w:rsidRPr="00B35455">
        <w:rPr>
          <w:spacing w:val="1"/>
          <w:sz w:val="24"/>
          <w:szCs w:val="24"/>
        </w:rPr>
        <w:t xml:space="preserve"> </w:t>
      </w:r>
      <w:r w:rsidRPr="00B35455">
        <w:rPr>
          <w:sz w:val="24"/>
          <w:szCs w:val="24"/>
        </w:rPr>
        <w:t>значимые</w:t>
      </w:r>
      <w:r w:rsidRPr="00B35455">
        <w:rPr>
          <w:spacing w:val="1"/>
          <w:sz w:val="24"/>
          <w:szCs w:val="24"/>
        </w:rPr>
        <w:t xml:space="preserve"> </w:t>
      </w:r>
      <w:r w:rsidRPr="00B35455">
        <w:rPr>
          <w:sz w:val="24"/>
          <w:szCs w:val="24"/>
        </w:rPr>
        <w:t>проблемные</w:t>
      </w:r>
      <w:r w:rsidRPr="00B35455">
        <w:rPr>
          <w:spacing w:val="1"/>
          <w:sz w:val="24"/>
          <w:szCs w:val="24"/>
        </w:rPr>
        <w:t xml:space="preserve"> </w:t>
      </w:r>
      <w:r w:rsidRPr="00B35455">
        <w:rPr>
          <w:sz w:val="24"/>
          <w:szCs w:val="24"/>
        </w:rPr>
        <w:t>ситуации,</w:t>
      </w:r>
      <w:r w:rsidRPr="00B35455">
        <w:rPr>
          <w:spacing w:val="1"/>
          <w:sz w:val="24"/>
          <w:szCs w:val="24"/>
        </w:rPr>
        <w:t xml:space="preserve"> </w:t>
      </w:r>
      <w:r w:rsidRPr="00B35455">
        <w:rPr>
          <w:sz w:val="24"/>
          <w:szCs w:val="24"/>
        </w:rPr>
        <w:t>формирующие</w:t>
      </w:r>
      <w:r w:rsidRPr="00B35455">
        <w:rPr>
          <w:spacing w:val="1"/>
          <w:sz w:val="24"/>
          <w:szCs w:val="24"/>
        </w:rPr>
        <w:t xml:space="preserve"> </w:t>
      </w:r>
      <w:r w:rsidRPr="00B35455">
        <w:rPr>
          <w:sz w:val="24"/>
          <w:szCs w:val="24"/>
        </w:rPr>
        <w:t>готовность</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выбору,</w:t>
      </w:r>
      <w:r w:rsidRPr="00B35455">
        <w:rPr>
          <w:spacing w:val="1"/>
          <w:sz w:val="24"/>
          <w:szCs w:val="24"/>
        </w:rPr>
        <w:t xml:space="preserve"> </w:t>
      </w:r>
      <w:r w:rsidRPr="00B35455">
        <w:rPr>
          <w:sz w:val="24"/>
          <w:szCs w:val="24"/>
        </w:rPr>
        <w:t>педагоги</w:t>
      </w:r>
      <w:r w:rsidRPr="00B35455">
        <w:rPr>
          <w:spacing w:val="1"/>
          <w:sz w:val="24"/>
          <w:szCs w:val="24"/>
        </w:rPr>
        <w:t xml:space="preserve"> </w:t>
      </w:r>
      <w:r w:rsidRPr="00B35455">
        <w:rPr>
          <w:sz w:val="24"/>
          <w:szCs w:val="24"/>
        </w:rPr>
        <w:t>актуализируют</w:t>
      </w:r>
      <w:r w:rsidRPr="00B35455">
        <w:rPr>
          <w:spacing w:val="1"/>
          <w:sz w:val="24"/>
          <w:szCs w:val="24"/>
        </w:rPr>
        <w:t xml:space="preserve"> </w:t>
      </w:r>
      <w:r w:rsidRPr="00B35455">
        <w:rPr>
          <w:sz w:val="24"/>
          <w:szCs w:val="24"/>
        </w:rPr>
        <w:t>его</w:t>
      </w:r>
      <w:r w:rsidRPr="00B35455">
        <w:rPr>
          <w:spacing w:val="1"/>
          <w:sz w:val="24"/>
          <w:szCs w:val="24"/>
        </w:rPr>
        <w:t xml:space="preserve"> </w:t>
      </w:r>
      <w:r w:rsidRPr="00B35455">
        <w:rPr>
          <w:sz w:val="24"/>
          <w:szCs w:val="24"/>
        </w:rPr>
        <w:t>профессиональное</w:t>
      </w:r>
      <w:r w:rsidRPr="00B35455">
        <w:rPr>
          <w:spacing w:val="1"/>
          <w:sz w:val="24"/>
          <w:szCs w:val="24"/>
        </w:rPr>
        <w:t xml:space="preserve"> </w:t>
      </w:r>
      <w:r w:rsidRPr="00B35455">
        <w:rPr>
          <w:sz w:val="24"/>
          <w:szCs w:val="24"/>
        </w:rPr>
        <w:t>самоопределение,</w:t>
      </w:r>
      <w:r w:rsidRPr="00B35455">
        <w:rPr>
          <w:spacing w:val="1"/>
          <w:sz w:val="24"/>
          <w:szCs w:val="24"/>
        </w:rPr>
        <w:t xml:space="preserve"> </w:t>
      </w:r>
      <w:r w:rsidRPr="00B35455">
        <w:rPr>
          <w:sz w:val="24"/>
          <w:szCs w:val="24"/>
        </w:rPr>
        <w:t>позитивный взгляд на труд в постиндустриальном мире, охватывающий не</w:t>
      </w:r>
      <w:r w:rsidRPr="00B35455">
        <w:rPr>
          <w:spacing w:val="1"/>
          <w:sz w:val="24"/>
          <w:szCs w:val="24"/>
        </w:rPr>
        <w:t xml:space="preserve"> </w:t>
      </w:r>
      <w:r w:rsidRPr="00B35455">
        <w:rPr>
          <w:sz w:val="24"/>
          <w:szCs w:val="24"/>
        </w:rPr>
        <w:t>только профессиональную, но и внепрофессиональную составляющие такой</w:t>
      </w:r>
      <w:r w:rsidRPr="00B35455">
        <w:rPr>
          <w:spacing w:val="1"/>
          <w:sz w:val="24"/>
          <w:szCs w:val="24"/>
        </w:rPr>
        <w:t xml:space="preserve"> </w:t>
      </w:r>
      <w:r w:rsidRPr="00B35455">
        <w:rPr>
          <w:sz w:val="24"/>
          <w:szCs w:val="24"/>
        </w:rPr>
        <w:t>деятельности.</w:t>
      </w:r>
      <w:r w:rsidRPr="00B35455">
        <w:rPr>
          <w:spacing w:val="-3"/>
          <w:sz w:val="24"/>
          <w:szCs w:val="24"/>
        </w:rPr>
        <w:t xml:space="preserve"> </w:t>
      </w:r>
      <w:r w:rsidRPr="00B35455">
        <w:rPr>
          <w:sz w:val="24"/>
          <w:szCs w:val="24"/>
        </w:rPr>
        <w:t>Эта</w:t>
      </w:r>
      <w:r w:rsidRPr="00B35455">
        <w:rPr>
          <w:spacing w:val="-4"/>
          <w:sz w:val="24"/>
          <w:szCs w:val="24"/>
        </w:rPr>
        <w:t xml:space="preserve"> </w:t>
      </w:r>
      <w:r w:rsidRPr="00B35455">
        <w:rPr>
          <w:sz w:val="24"/>
          <w:szCs w:val="24"/>
        </w:rPr>
        <w:t>работа</w:t>
      </w:r>
      <w:r w:rsidRPr="00B35455">
        <w:rPr>
          <w:spacing w:val="-2"/>
          <w:sz w:val="24"/>
          <w:szCs w:val="24"/>
        </w:rPr>
        <w:t xml:space="preserve"> </w:t>
      </w:r>
      <w:r w:rsidRPr="00B35455">
        <w:rPr>
          <w:sz w:val="24"/>
          <w:szCs w:val="24"/>
        </w:rPr>
        <w:t>осуществляется</w:t>
      </w:r>
      <w:r w:rsidRPr="00B35455">
        <w:rPr>
          <w:spacing w:val="-2"/>
          <w:sz w:val="24"/>
          <w:szCs w:val="24"/>
        </w:rPr>
        <w:t xml:space="preserve"> </w:t>
      </w:r>
      <w:r w:rsidRPr="00B35455">
        <w:rPr>
          <w:sz w:val="24"/>
          <w:szCs w:val="24"/>
        </w:rPr>
        <w:t>в</w:t>
      </w:r>
      <w:r w:rsidRPr="00B35455">
        <w:rPr>
          <w:spacing w:val="-3"/>
          <w:sz w:val="24"/>
          <w:szCs w:val="24"/>
        </w:rPr>
        <w:t xml:space="preserve"> </w:t>
      </w:r>
      <w:r w:rsidRPr="00B35455">
        <w:rPr>
          <w:sz w:val="24"/>
          <w:szCs w:val="24"/>
        </w:rPr>
        <w:t>МБОУ-Смолевичская</w:t>
      </w:r>
      <w:r w:rsidRPr="00B35455">
        <w:rPr>
          <w:spacing w:val="-2"/>
          <w:sz w:val="24"/>
          <w:szCs w:val="24"/>
        </w:rPr>
        <w:t xml:space="preserve"> </w:t>
      </w:r>
      <w:r w:rsidRPr="00B35455">
        <w:rPr>
          <w:sz w:val="24"/>
          <w:szCs w:val="24"/>
        </w:rPr>
        <w:t>ООШ</w:t>
      </w:r>
      <w:r w:rsidRPr="00B35455">
        <w:rPr>
          <w:spacing w:val="-2"/>
          <w:sz w:val="24"/>
          <w:szCs w:val="24"/>
        </w:rPr>
        <w:t xml:space="preserve"> </w:t>
      </w:r>
      <w:r w:rsidRPr="00B35455">
        <w:rPr>
          <w:sz w:val="24"/>
          <w:szCs w:val="24"/>
        </w:rPr>
        <w:t>через:</w:t>
      </w:r>
    </w:p>
    <w:p w:rsidR="00173B47" w:rsidRPr="00B35455" w:rsidRDefault="00F47226" w:rsidP="00AA1D20">
      <w:pPr>
        <w:pStyle w:val="a4"/>
        <w:numPr>
          <w:ilvl w:val="0"/>
          <w:numId w:val="19"/>
        </w:numPr>
        <w:tabs>
          <w:tab w:val="left" w:pos="1694"/>
        </w:tabs>
        <w:ind w:left="567" w:right="459" w:firstLine="567"/>
        <w:rPr>
          <w:sz w:val="24"/>
          <w:szCs w:val="24"/>
        </w:rPr>
      </w:pPr>
      <w:r w:rsidRPr="00B35455">
        <w:rPr>
          <w:b/>
          <w:sz w:val="24"/>
          <w:szCs w:val="24"/>
        </w:rPr>
        <w:t>циклы</w:t>
      </w:r>
      <w:r w:rsidRPr="00B35455">
        <w:rPr>
          <w:b/>
          <w:spacing w:val="-14"/>
          <w:sz w:val="24"/>
          <w:szCs w:val="24"/>
        </w:rPr>
        <w:t xml:space="preserve"> </w:t>
      </w:r>
      <w:r w:rsidRPr="00B35455">
        <w:rPr>
          <w:b/>
          <w:sz w:val="24"/>
          <w:szCs w:val="24"/>
        </w:rPr>
        <w:t>профориентационных</w:t>
      </w:r>
      <w:r w:rsidRPr="00B35455">
        <w:rPr>
          <w:b/>
          <w:spacing w:val="-13"/>
          <w:sz w:val="24"/>
          <w:szCs w:val="24"/>
        </w:rPr>
        <w:t xml:space="preserve"> </w:t>
      </w:r>
      <w:r w:rsidRPr="00B35455">
        <w:rPr>
          <w:b/>
          <w:sz w:val="24"/>
          <w:szCs w:val="24"/>
        </w:rPr>
        <w:t>часов</w:t>
      </w:r>
      <w:r w:rsidRPr="00B35455">
        <w:rPr>
          <w:b/>
          <w:spacing w:val="-14"/>
          <w:sz w:val="24"/>
          <w:szCs w:val="24"/>
        </w:rPr>
        <w:t xml:space="preserve"> </w:t>
      </w:r>
      <w:r w:rsidRPr="00B35455">
        <w:rPr>
          <w:b/>
          <w:sz w:val="24"/>
          <w:szCs w:val="24"/>
        </w:rPr>
        <w:t>общения</w:t>
      </w:r>
      <w:r w:rsidRPr="00B35455">
        <w:rPr>
          <w:sz w:val="24"/>
          <w:szCs w:val="24"/>
        </w:rPr>
        <w:t>,</w:t>
      </w:r>
      <w:r w:rsidRPr="00B35455">
        <w:rPr>
          <w:spacing w:val="-14"/>
          <w:sz w:val="24"/>
          <w:szCs w:val="24"/>
        </w:rPr>
        <w:t xml:space="preserve"> </w:t>
      </w:r>
      <w:r w:rsidRPr="00B35455">
        <w:rPr>
          <w:sz w:val="24"/>
          <w:szCs w:val="24"/>
        </w:rPr>
        <w:t>направленных</w:t>
      </w:r>
      <w:r w:rsidRPr="00B35455">
        <w:rPr>
          <w:spacing w:val="-14"/>
          <w:sz w:val="24"/>
          <w:szCs w:val="24"/>
        </w:rPr>
        <w:t xml:space="preserve"> </w:t>
      </w:r>
      <w:r w:rsidRPr="00B35455">
        <w:rPr>
          <w:sz w:val="24"/>
          <w:szCs w:val="24"/>
        </w:rPr>
        <w:t>на</w:t>
      </w:r>
      <w:r w:rsidRPr="00B35455">
        <w:rPr>
          <w:spacing w:val="-13"/>
          <w:sz w:val="24"/>
          <w:szCs w:val="24"/>
        </w:rPr>
        <w:t xml:space="preserve"> </w:t>
      </w:r>
      <w:r w:rsidRPr="00B35455">
        <w:rPr>
          <w:sz w:val="24"/>
          <w:szCs w:val="24"/>
        </w:rPr>
        <w:t>подготовку</w:t>
      </w:r>
      <w:r w:rsidRPr="00B35455">
        <w:rPr>
          <w:spacing w:val="-68"/>
          <w:sz w:val="24"/>
          <w:szCs w:val="24"/>
        </w:rPr>
        <w:t xml:space="preserve"> </w:t>
      </w:r>
      <w:r w:rsidRPr="00B35455">
        <w:rPr>
          <w:sz w:val="24"/>
          <w:szCs w:val="24"/>
        </w:rPr>
        <w:t>школьника</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осознанному</w:t>
      </w:r>
      <w:r w:rsidRPr="00B35455">
        <w:rPr>
          <w:spacing w:val="1"/>
          <w:sz w:val="24"/>
          <w:szCs w:val="24"/>
        </w:rPr>
        <w:t xml:space="preserve"> </w:t>
      </w:r>
      <w:r w:rsidRPr="00B35455">
        <w:rPr>
          <w:sz w:val="24"/>
          <w:szCs w:val="24"/>
        </w:rPr>
        <w:t>планированию</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реализацию</w:t>
      </w:r>
      <w:r w:rsidRPr="00B35455">
        <w:rPr>
          <w:spacing w:val="1"/>
          <w:sz w:val="24"/>
          <w:szCs w:val="24"/>
        </w:rPr>
        <w:t xml:space="preserve"> </w:t>
      </w:r>
      <w:r w:rsidRPr="00B35455">
        <w:rPr>
          <w:sz w:val="24"/>
          <w:szCs w:val="24"/>
        </w:rPr>
        <w:t>своего</w:t>
      </w:r>
      <w:r w:rsidRPr="00B35455">
        <w:rPr>
          <w:spacing w:val="1"/>
          <w:sz w:val="24"/>
          <w:szCs w:val="24"/>
        </w:rPr>
        <w:t xml:space="preserve"> </w:t>
      </w:r>
      <w:r w:rsidRPr="00B35455">
        <w:rPr>
          <w:sz w:val="24"/>
          <w:szCs w:val="24"/>
        </w:rPr>
        <w:t>профессионального будущего:</w:t>
      </w:r>
    </w:p>
    <w:p w:rsidR="00173B47" w:rsidRPr="00B35455" w:rsidRDefault="00F47226" w:rsidP="00AA1D20">
      <w:pPr>
        <w:pStyle w:val="a4"/>
        <w:numPr>
          <w:ilvl w:val="0"/>
          <w:numId w:val="19"/>
        </w:numPr>
        <w:tabs>
          <w:tab w:val="left" w:pos="1703"/>
        </w:tabs>
        <w:spacing w:line="322" w:lineRule="exact"/>
        <w:ind w:left="567" w:firstLine="567"/>
        <w:rPr>
          <w:sz w:val="24"/>
          <w:szCs w:val="24"/>
        </w:rPr>
      </w:pPr>
      <w:r w:rsidRPr="00B35455">
        <w:rPr>
          <w:sz w:val="24"/>
          <w:szCs w:val="24"/>
        </w:rPr>
        <w:t>«Профессия,</w:t>
      </w:r>
      <w:r w:rsidRPr="00B35455">
        <w:rPr>
          <w:spacing w:val="-5"/>
          <w:sz w:val="24"/>
          <w:szCs w:val="24"/>
        </w:rPr>
        <w:t xml:space="preserve"> </w:t>
      </w:r>
      <w:r w:rsidRPr="00B35455">
        <w:rPr>
          <w:sz w:val="24"/>
          <w:szCs w:val="24"/>
        </w:rPr>
        <w:t>здравствуй»</w:t>
      </w:r>
    </w:p>
    <w:p w:rsidR="00173B47" w:rsidRPr="00B35455" w:rsidRDefault="00F47226" w:rsidP="00AA1D20">
      <w:pPr>
        <w:pStyle w:val="a4"/>
        <w:numPr>
          <w:ilvl w:val="0"/>
          <w:numId w:val="19"/>
        </w:numPr>
        <w:tabs>
          <w:tab w:val="left" w:pos="1703"/>
        </w:tabs>
        <w:spacing w:line="322" w:lineRule="exact"/>
        <w:ind w:left="567" w:firstLine="567"/>
        <w:jc w:val="left"/>
        <w:rPr>
          <w:sz w:val="24"/>
          <w:szCs w:val="24"/>
        </w:rPr>
      </w:pPr>
      <w:r w:rsidRPr="00B35455">
        <w:rPr>
          <w:sz w:val="24"/>
          <w:szCs w:val="24"/>
        </w:rPr>
        <w:t>беседы</w:t>
      </w:r>
      <w:r w:rsidRPr="00B35455">
        <w:rPr>
          <w:spacing w:val="-2"/>
          <w:sz w:val="24"/>
          <w:szCs w:val="24"/>
        </w:rPr>
        <w:t xml:space="preserve"> </w:t>
      </w:r>
      <w:r w:rsidRPr="00B35455">
        <w:rPr>
          <w:sz w:val="24"/>
          <w:szCs w:val="24"/>
        </w:rPr>
        <w:t>«Все</w:t>
      </w:r>
      <w:r w:rsidRPr="00B35455">
        <w:rPr>
          <w:spacing w:val="-1"/>
          <w:sz w:val="24"/>
          <w:szCs w:val="24"/>
        </w:rPr>
        <w:t xml:space="preserve"> </w:t>
      </w:r>
      <w:r w:rsidRPr="00B35455">
        <w:rPr>
          <w:sz w:val="24"/>
          <w:szCs w:val="24"/>
        </w:rPr>
        <w:t>профессии</w:t>
      </w:r>
      <w:r w:rsidRPr="00B35455">
        <w:rPr>
          <w:spacing w:val="-1"/>
          <w:sz w:val="24"/>
          <w:szCs w:val="24"/>
        </w:rPr>
        <w:t xml:space="preserve"> </w:t>
      </w:r>
      <w:r w:rsidRPr="00B35455">
        <w:rPr>
          <w:sz w:val="24"/>
          <w:szCs w:val="24"/>
        </w:rPr>
        <w:t>важны,</w:t>
      </w:r>
      <w:r w:rsidRPr="00B35455">
        <w:rPr>
          <w:spacing w:val="-2"/>
          <w:sz w:val="24"/>
          <w:szCs w:val="24"/>
        </w:rPr>
        <w:t xml:space="preserve"> </w:t>
      </w:r>
      <w:r w:rsidRPr="00B35455">
        <w:rPr>
          <w:sz w:val="24"/>
          <w:szCs w:val="24"/>
        </w:rPr>
        <w:t>все</w:t>
      </w:r>
      <w:r w:rsidRPr="00B35455">
        <w:rPr>
          <w:spacing w:val="-5"/>
          <w:sz w:val="24"/>
          <w:szCs w:val="24"/>
        </w:rPr>
        <w:t xml:space="preserve"> </w:t>
      </w:r>
      <w:r w:rsidRPr="00B35455">
        <w:rPr>
          <w:sz w:val="24"/>
          <w:szCs w:val="24"/>
        </w:rPr>
        <w:t>профессии</w:t>
      </w:r>
      <w:r w:rsidRPr="00B35455">
        <w:rPr>
          <w:spacing w:val="-1"/>
          <w:sz w:val="24"/>
          <w:szCs w:val="24"/>
        </w:rPr>
        <w:t xml:space="preserve"> </w:t>
      </w:r>
      <w:r w:rsidRPr="00B35455">
        <w:rPr>
          <w:sz w:val="24"/>
          <w:szCs w:val="24"/>
        </w:rPr>
        <w:t>нужны»</w:t>
      </w:r>
      <w:r w:rsidRPr="00B35455">
        <w:rPr>
          <w:spacing w:val="-6"/>
          <w:sz w:val="24"/>
          <w:szCs w:val="24"/>
        </w:rPr>
        <w:t xml:space="preserve"> </w:t>
      </w:r>
      <w:r w:rsidRPr="00B35455">
        <w:rPr>
          <w:sz w:val="24"/>
          <w:szCs w:val="24"/>
        </w:rPr>
        <w:t>1-4 классы;</w:t>
      </w:r>
    </w:p>
    <w:p w:rsidR="00173B47" w:rsidRPr="00B35455" w:rsidRDefault="00F47226" w:rsidP="00AA1D20">
      <w:pPr>
        <w:pStyle w:val="a4"/>
        <w:numPr>
          <w:ilvl w:val="0"/>
          <w:numId w:val="19"/>
        </w:numPr>
        <w:tabs>
          <w:tab w:val="left" w:pos="1703"/>
        </w:tabs>
        <w:spacing w:line="322" w:lineRule="exact"/>
        <w:ind w:left="567" w:firstLine="567"/>
        <w:jc w:val="left"/>
        <w:rPr>
          <w:sz w:val="24"/>
          <w:szCs w:val="24"/>
        </w:rPr>
      </w:pPr>
      <w:r w:rsidRPr="00B35455">
        <w:rPr>
          <w:sz w:val="24"/>
          <w:szCs w:val="24"/>
        </w:rPr>
        <w:t>профориентационные</w:t>
      </w:r>
      <w:r w:rsidRPr="00B35455">
        <w:rPr>
          <w:spacing w:val="-2"/>
          <w:sz w:val="24"/>
          <w:szCs w:val="24"/>
        </w:rPr>
        <w:t xml:space="preserve"> </w:t>
      </w:r>
      <w:r w:rsidRPr="00B35455">
        <w:rPr>
          <w:sz w:val="24"/>
          <w:szCs w:val="24"/>
        </w:rPr>
        <w:t>минутки</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уроках</w:t>
      </w:r>
      <w:r w:rsidRPr="00B35455">
        <w:rPr>
          <w:spacing w:val="-4"/>
          <w:sz w:val="24"/>
          <w:szCs w:val="24"/>
        </w:rPr>
        <w:t xml:space="preserve"> </w:t>
      </w:r>
      <w:r w:rsidRPr="00B35455">
        <w:rPr>
          <w:sz w:val="24"/>
          <w:szCs w:val="24"/>
        </w:rPr>
        <w:t>1-4</w:t>
      </w:r>
      <w:r w:rsidRPr="00B35455">
        <w:rPr>
          <w:spacing w:val="-4"/>
          <w:sz w:val="24"/>
          <w:szCs w:val="24"/>
        </w:rPr>
        <w:t xml:space="preserve"> </w:t>
      </w:r>
      <w:r w:rsidRPr="00B35455">
        <w:rPr>
          <w:sz w:val="24"/>
          <w:szCs w:val="24"/>
        </w:rPr>
        <w:t>классы;</w:t>
      </w:r>
    </w:p>
    <w:p w:rsidR="00173B47" w:rsidRPr="00B35455" w:rsidRDefault="00F47226" w:rsidP="00AA1D20">
      <w:pPr>
        <w:pStyle w:val="a4"/>
        <w:numPr>
          <w:ilvl w:val="0"/>
          <w:numId w:val="19"/>
        </w:numPr>
        <w:tabs>
          <w:tab w:val="left" w:pos="1703"/>
        </w:tabs>
        <w:spacing w:line="322" w:lineRule="exact"/>
        <w:ind w:left="567" w:firstLine="567"/>
        <w:jc w:val="left"/>
        <w:rPr>
          <w:sz w:val="24"/>
          <w:szCs w:val="24"/>
        </w:rPr>
      </w:pPr>
      <w:r w:rsidRPr="00B35455">
        <w:rPr>
          <w:sz w:val="24"/>
          <w:szCs w:val="24"/>
        </w:rPr>
        <w:t>экскурсии</w:t>
      </w:r>
      <w:r w:rsidRPr="00B35455">
        <w:rPr>
          <w:spacing w:val="-5"/>
          <w:sz w:val="24"/>
          <w:szCs w:val="24"/>
        </w:rPr>
        <w:t xml:space="preserve"> </w:t>
      </w:r>
      <w:r w:rsidRPr="00B35455">
        <w:rPr>
          <w:sz w:val="24"/>
          <w:szCs w:val="24"/>
        </w:rPr>
        <w:t>на</w:t>
      </w:r>
      <w:r w:rsidRPr="00B35455">
        <w:rPr>
          <w:spacing w:val="-2"/>
          <w:sz w:val="24"/>
          <w:szCs w:val="24"/>
        </w:rPr>
        <w:t xml:space="preserve"> </w:t>
      </w:r>
      <w:r w:rsidRPr="00B35455">
        <w:rPr>
          <w:sz w:val="24"/>
          <w:szCs w:val="24"/>
        </w:rPr>
        <w:t>местные</w:t>
      </w:r>
      <w:r w:rsidRPr="00B35455">
        <w:rPr>
          <w:spacing w:val="-5"/>
          <w:sz w:val="24"/>
          <w:szCs w:val="24"/>
        </w:rPr>
        <w:t xml:space="preserve"> </w:t>
      </w:r>
      <w:r w:rsidRPr="00B35455">
        <w:rPr>
          <w:sz w:val="24"/>
          <w:szCs w:val="24"/>
        </w:rPr>
        <w:t>предприятия</w:t>
      </w:r>
      <w:r w:rsidRPr="00B35455">
        <w:rPr>
          <w:spacing w:val="-2"/>
          <w:sz w:val="24"/>
          <w:szCs w:val="24"/>
        </w:rPr>
        <w:t xml:space="preserve"> </w:t>
      </w:r>
      <w:r w:rsidRPr="00B35455">
        <w:rPr>
          <w:sz w:val="24"/>
          <w:szCs w:val="24"/>
        </w:rPr>
        <w:t>(«Почта</w:t>
      </w:r>
      <w:r w:rsidRPr="00B35455">
        <w:rPr>
          <w:spacing w:val="2"/>
          <w:sz w:val="24"/>
          <w:szCs w:val="24"/>
        </w:rPr>
        <w:t xml:space="preserve"> </w:t>
      </w:r>
      <w:r w:rsidRPr="00B35455">
        <w:rPr>
          <w:sz w:val="24"/>
          <w:szCs w:val="24"/>
        </w:rPr>
        <w:t>России)-</w:t>
      </w:r>
      <w:r w:rsidRPr="00B35455">
        <w:rPr>
          <w:spacing w:val="-4"/>
          <w:sz w:val="24"/>
          <w:szCs w:val="24"/>
        </w:rPr>
        <w:t xml:space="preserve"> </w:t>
      </w:r>
      <w:r w:rsidRPr="00B35455">
        <w:rPr>
          <w:sz w:val="24"/>
          <w:szCs w:val="24"/>
        </w:rPr>
        <w:t>1-4</w:t>
      </w:r>
      <w:r w:rsidRPr="00B35455">
        <w:rPr>
          <w:spacing w:val="-5"/>
          <w:sz w:val="24"/>
          <w:szCs w:val="24"/>
        </w:rPr>
        <w:t xml:space="preserve"> </w:t>
      </w:r>
      <w:r w:rsidRPr="00B35455">
        <w:rPr>
          <w:sz w:val="24"/>
          <w:szCs w:val="24"/>
        </w:rPr>
        <w:t>классы;</w:t>
      </w:r>
    </w:p>
    <w:p w:rsidR="00173B47" w:rsidRPr="00B35455" w:rsidRDefault="00F47226" w:rsidP="00AA1D20">
      <w:pPr>
        <w:pStyle w:val="a4"/>
        <w:numPr>
          <w:ilvl w:val="0"/>
          <w:numId w:val="19"/>
        </w:numPr>
        <w:tabs>
          <w:tab w:val="left" w:pos="1715"/>
        </w:tabs>
        <w:ind w:left="567" w:right="458" w:firstLine="567"/>
        <w:jc w:val="left"/>
        <w:rPr>
          <w:sz w:val="24"/>
          <w:szCs w:val="24"/>
        </w:rPr>
      </w:pPr>
      <w:r w:rsidRPr="00B35455">
        <w:rPr>
          <w:sz w:val="24"/>
          <w:szCs w:val="24"/>
        </w:rPr>
        <w:t>конкурсы</w:t>
      </w:r>
      <w:r w:rsidRPr="00B35455">
        <w:rPr>
          <w:spacing w:val="10"/>
          <w:sz w:val="24"/>
          <w:szCs w:val="24"/>
        </w:rPr>
        <w:t xml:space="preserve"> </w:t>
      </w:r>
      <w:r w:rsidRPr="00B35455">
        <w:rPr>
          <w:sz w:val="24"/>
          <w:szCs w:val="24"/>
        </w:rPr>
        <w:t>творческих</w:t>
      </w:r>
      <w:r w:rsidRPr="00B35455">
        <w:rPr>
          <w:spacing w:val="11"/>
          <w:sz w:val="24"/>
          <w:szCs w:val="24"/>
        </w:rPr>
        <w:t xml:space="preserve"> </w:t>
      </w:r>
      <w:r w:rsidRPr="00B35455">
        <w:rPr>
          <w:sz w:val="24"/>
          <w:szCs w:val="24"/>
        </w:rPr>
        <w:t>работ</w:t>
      </w:r>
      <w:r w:rsidRPr="00B35455">
        <w:rPr>
          <w:spacing w:val="8"/>
          <w:sz w:val="24"/>
          <w:szCs w:val="24"/>
        </w:rPr>
        <w:t xml:space="preserve"> </w:t>
      </w:r>
      <w:r w:rsidRPr="00B35455">
        <w:rPr>
          <w:sz w:val="24"/>
          <w:szCs w:val="24"/>
        </w:rPr>
        <w:t>«Мой</w:t>
      </w:r>
      <w:r w:rsidRPr="00B35455">
        <w:rPr>
          <w:spacing w:val="8"/>
          <w:sz w:val="24"/>
          <w:szCs w:val="24"/>
        </w:rPr>
        <w:t xml:space="preserve"> </w:t>
      </w:r>
      <w:r w:rsidRPr="00B35455">
        <w:rPr>
          <w:sz w:val="24"/>
          <w:szCs w:val="24"/>
        </w:rPr>
        <w:t>папа-лётчик»,</w:t>
      </w:r>
      <w:r w:rsidRPr="00B35455">
        <w:rPr>
          <w:spacing w:val="9"/>
          <w:sz w:val="24"/>
          <w:szCs w:val="24"/>
        </w:rPr>
        <w:t xml:space="preserve"> </w:t>
      </w:r>
      <w:r w:rsidRPr="00B35455">
        <w:rPr>
          <w:sz w:val="24"/>
          <w:szCs w:val="24"/>
        </w:rPr>
        <w:t>«Моя</w:t>
      </w:r>
      <w:r w:rsidRPr="00B35455">
        <w:rPr>
          <w:spacing w:val="9"/>
          <w:sz w:val="24"/>
          <w:szCs w:val="24"/>
        </w:rPr>
        <w:t xml:space="preserve"> </w:t>
      </w:r>
      <w:r w:rsidRPr="00B35455">
        <w:rPr>
          <w:sz w:val="24"/>
          <w:szCs w:val="24"/>
        </w:rPr>
        <w:t>мама-учитель»</w:t>
      </w:r>
      <w:r w:rsidRPr="00B35455">
        <w:rPr>
          <w:spacing w:val="9"/>
          <w:sz w:val="24"/>
          <w:szCs w:val="24"/>
        </w:rPr>
        <w:t xml:space="preserve"> </w:t>
      </w:r>
      <w:r w:rsidRPr="00B35455">
        <w:rPr>
          <w:sz w:val="24"/>
          <w:szCs w:val="24"/>
        </w:rPr>
        <w:t>и</w:t>
      </w:r>
      <w:r w:rsidRPr="00B35455">
        <w:rPr>
          <w:spacing w:val="10"/>
          <w:sz w:val="24"/>
          <w:szCs w:val="24"/>
        </w:rPr>
        <w:t xml:space="preserve"> </w:t>
      </w:r>
      <w:r w:rsidRPr="00B35455">
        <w:rPr>
          <w:sz w:val="24"/>
          <w:szCs w:val="24"/>
        </w:rPr>
        <w:t>т.д.-</w:t>
      </w:r>
      <w:r w:rsidRPr="00B35455">
        <w:rPr>
          <w:spacing w:val="-67"/>
          <w:sz w:val="24"/>
          <w:szCs w:val="24"/>
        </w:rPr>
        <w:t xml:space="preserve"> </w:t>
      </w:r>
      <w:r w:rsidRPr="00B35455">
        <w:rPr>
          <w:sz w:val="24"/>
          <w:szCs w:val="24"/>
        </w:rPr>
        <w:t>4</w:t>
      </w:r>
      <w:r w:rsidRPr="00B35455">
        <w:rPr>
          <w:spacing w:val="1"/>
          <w:sz w:val="24"/>
          <w:szCs w:val="24"/>
        </w:rPr>
        <w:t xml:space="preserve"> </w:t>
      </w:r>
      <w:r w:rsidRPr="00B35455">
        <w:rPr>
          <w:sz w:val="24"/>
          <w:szCs w:val="24"/>
        </w:rPr>
        <w:t>класс.</w:t>
      </w:r>
    </w:p>
    <w:p w:rsidR="00173B47" w:rsidRPr="00B35455" w:rsidRDefault="00F47226" w:rsidP="00AA1D20">
      <w:pPr>
        <w:pStyle w:val="a4"/>
        <w:numPr>
          <w:ilvl w:val="0"/>
          <w:numId w:val="19"/>
        </w:numPr>
        <w:tabs>
          <w:tab w:val="left" w:pos="1847"/>
        </w:tabs>
        <w:spacing w:before="1"/>
        <w:ind w:left="567" w:right="461" w:firstLine="567"/>
        <w:rPr>
          <w:sz w:val="24"/>
          <w:szCs w:val="24"/>
        </w:rPr>
      </w:pPr>
      <w:r w:rsidRPr="00B35455">
        <w:rPr>
          <w:b/>
          <w:sz w:val="24"/>
          <w:szCs w:val="24"/>
        </w:rPr>
        <w:t>совместное</w:t>
      </w:r>
      <w:r w:rsidRPr="00B35455">
        <w:rPr>
          <w:b/>
          <w:spacing w:val="1"/>
          <w:sz w:val="24"/>
          <w:szCs w:val="24"/>
        </w:rPr>
        <w:t xml:space="preserve"> </w:t>
      </w:r>
      <w:r w:rsidRPr="00B35455">
        <w:rPr>
          <w:b/>
          <w:sz w:val="24"/>
          <w:szCs w:val="24"/>
        </w:rPr>
        <w:t>с</w:t>
      </w:r>
      <w:r w:rsidRPr="00B35455">
        <w:rPr>
          <w:b/>
          <w:spacing w:val="1"/>
          <w:sz w:val="24"/>
          <w:szCs w:val="24"/>
        </w:rPr>
        <w:t xml:space="preserve"> </w:t>
      </w:r>
      <w:r w:rsidRPr="00B35455">
        <w:rPr>
          <w:b/>
          <w:sz w:val="24"/>
          <w:szCs w:val="24"/>
        </w:rPr>
        <w:t>педагогами</w:t>
      </w:r>
      <w:r w:rsidRPr="00B35455">
        <w:rPr>
          <w:b/>
          <w:spacing w:val="1"/>
          <w:sz w:val="24"/>
          <w:szCs w:val="24"/>
        </w:rPr>
        <w:t xml:space="preserve"> </w:t>
      </w:r>
      <w:r w:rsidRPr="00B35455">
        <w:rPr>
          <w:b/>
          <w:sz w:val="24"/>
          <w:szCs w:val="24"/>
        </w:rPr>
        <w:t>и</w:t>
      </w:r>
      <w:r w:rsidRPr="00B35455">
        <w:rPr>
          <w:b/>
          <w:spacing w:val="1"/>
          <w:sz w:val="24"/>
          <w:szCs w:val="24"/>
        </w:rPr>
        <w:t xml:space="preserve"> </w:t>
      </w:r>
      <w:r w:rsidRPr="00B35455">
        <w:rPr>
          <w:b/>
          <w:sz w:val="24"/>
          <w:szCs w:val="24"/>
        </w:rPr>
        <w:t>классными</w:t>
      </w:r>
      <w:r w:rsidRPr="00B35455">
        <w:rPr>
          <w:b/>
          <w:spacing w:val="1"/>
          <w:sz w:val="24"/>
          <w:szCs w:val="24"/>
        </w:rPr>
        <w:t xml:space="preserve"> </w:t>
      </w:r>
      <w:r w:rsidRPr="00B35455">
        <w:rPr>
          <w:b/>
          <w:sz w:val="24"/>
          <w:szCs w:val="24"/>
        </w:rPr>
        <w:t>руководителями</w:t>
      </w:r>
      <w:r w:rsidRPr="00B35455">
        <w:rPr>
          <w:b/>
          <w:spacing w:val="1"/>
          <w:sz w:val="24"/>
          <w:szCs w:val="24"/>
        </w:rPr>
        <w:t xml:space="preserve"> </w:t>
      </w:r>
      <w:r w:rsidRPr="00B35455">
        <w:rPr>
          <w:b/>
          <w:sz w:val="24"/>
          <w:szCs w:val="24"/>
        </w:rPr>
        <w:t>изучение</w:t>
      </w:r>
      <w:r w:rsidRPr="00B35455">
        <w:rPr>
          <w:b/>
          <w:spacing w:val="-67"/>
          <w:sz w:val="24"/>
          <w:szCs w:val="24"/>
        </w:rPr>
        <w:t xml:space="preserve"> </w:t>
      </w:r>
      <w:r w:rsidRPr="00B35455">
        <w:rPr>
          <w:b/>
          <w:sz w:val="24"/>
          <w:szCs w:val="24"/>
        </w:rPr>
        <w:t>интернет</w:t>
      </w:r>
      <w:r w:rsidRPr="00B35455">
        <w:rPr>
          <w:b/>
          <w:spacing w:val="-1"/>
          <w:sz w:val="24"/>
          <w:szCs w:val="24"/>
        </w:rPr>
        <w:t xml:space="preserve"> </w:t>
      </w:r>
      <w:r w:rsidRPr="00B35455">
        <w:rPr>
          <w:b/>
          <w:sz w:val="24"/>
          <w:szCs w:val="24"/>
        </w:rPr>
        <w:t>ресурсов</w:t>
      </w:r>
      <w:r w:rsidRPr="00B35455">
        <w:rPr>
          <w:sz w:val="24"/>
          <w:szCs w:val="24"/>
        </w:rPr>
        <w:t>,</w:t>
      </w:r>
      <w:r w:rsidRPr="00B35455">
        <w:rPr>
          <w:spacing w:val="-5"/>
          <w:sz w:val="24"/>
          <w:szCs w:val="24"/>
        </w:rPr>
        <w:t xml:space="preserve"> </w:t>
      </w:r>
      <w:r w:rsidRPr="00B35455">
        <w:rPr>
          <w:sz w:val="24"/>
          <w:szCs w:val="24"/>
        </w:rPr>
        <w:t>посвященных</w:t>
      </w:r>
      <w:r w:rsidRPr="00B35455">
        <w:rPr>
          <w:spacing w:val="-1"/>
          <w:sz w:val="24"/>
          <w:szCs w:val="24"/>
        </w:rPr>
        <w:t xml:space="preserve"> </w:t>
      </w:r>
      <w:r w:rsidRPr="00B35455">
        <w:rPr>
          <w:sz w:val="24"/>
          <w:szCs w:val="24"/>
        </w:rPr>
        <w:t>выбору</w:t>
      </w:r>
      <w:r w:rsidRPr="00B35455">
        <w:rPr>
          <w:spacing w:val="-6"/>
          <w:sz w:val="24"/>
          <w:szCs w:val="24"/>
        </w:rPr>
        <w:t xml:space="preserve"> </w:t>
      </w:r>
      <w:r w:rsidRPr="00B35455">
        <w:rPr>
          <w:sz w:val="24"/>
          <w:szCs w:val="24"/>
        </w:rPr>
        <w:t>профессий</w:t>
      </w:r>
      <w:r w:rsidRPr="00B35455">
        <w:rPr>
          <w:spacing w:val="-4"/>
          <w:sz w:val="24"/>
          <w:szCs w:val="24"/>
        </w:rPr>
        <w:t xml:space="preserve"> </w:t>
      </w:r>
      <w:r w:rsidRPr="00B35455">
        <w:rPr>
          <w:sz w:val="24"/>
          <w:szCs w:val="24"/>
        </w:rPr>
        <w:t>и</w:t>
      </w:r>
      <w:r w:rsidRPr="00B35455">
        <w:rPr>
          <w:spacing w:val="-2"/>
          <w:sz w:val="24"/>
          <w:szCs w:val="24"/>
        </w:rPr>
        <w:t xml:space="preserve"> </w:t>
      </w:r>
      <w:r w:rsidRPr="00B35455">
        <w:rPr>
          <w:sz w:val="24"/>
          <w:szCs w:val="24"/>
        </w:rPr>
        <w:t>учебным</w:t>
      </w:r>
      <w:r w:rsidRPr="00B35455">
        <w:rPr>
          <w:spacing w:val="-2"/>
          <w:sz w:val="24"/>
          <w:szCs w:val="24"/>
        </w:rPr>
        <w:t xml:space="preserve"> </w:t>
      </w:r>
      <w:r w:rsidRPr="00B35455">
        <w:rPr>
          <w:sz w:val="24"/>
          <w:szCs w:val="24"/>
        </w:rPr>
        <w:t>заведениям;</w:t>
      </w:r>
    </w:p>
    <w:p w:rsidR="00173B47" w:rsidRPr="00B35455" w:rsidRDefault="00F47226" w:rsidP="00AA1D20">
      <w:pPr>
        <w:pStyle w:val="a4"/>
        <w:numPr>
          <w:ilvl w:val="0"/>
          <w:numId w:val="19"/>
        </w:numPr>
        <w:tabs>
          <w:tab w:val="left" w:pos="1735"/>
        </w:tabs>
        <w:ind w:left="567" w:right="461" w:firstLine="567"/>
        <w:rPr>
          <w:sz w:val="24"/>
          <w:szCs w:val="24"/>
        </w:rPr>
      </w:pPr>
      <w:r w:rsidRPr="00B35455">
        <w:rPr>
          <w:b/>
          <w:sz w:val="24"/>
          <w:szCs w:val="24"/>
        </w:rPr>
        <w:t>участие в работе всероссийских и региональных профориентационных</w:t>
      </w:r>
      <w:r w:rsidRPr="00B35455">
        <w:rPr>
          <w:b/>
          <w:spacing w:val="1"/>
          <w:sz w:val="24"/>
          <w:szCs w:val="24"/>
        </w:rPr>
        <w:t xml:space="preserve"> </w:t>
      </w:r>
      <w:r w:rsidRPr="00B35455">
        <w:rPr>
          <w:b/>
          <w:sz w:val="24"/>
          <w:szCs w:val="24"/>
        </w:rPr>
        <w:t>проектов</w:t>
      </w:r>
      <w:r w:rsidRPr="00B35455">
        <w:rPr>
          <w:b/>
          <w:spacing w:val="1"/>
          <w:sz w:val="24"/>
          <w:szCs w:val="24"/>
        </w:rPr>
        <w:t xml:space="preserve"> </w:t>
      </w:r>
      <w:r w:rsidRPr="00B35455">
        <w:rPr>
          <w:sz w:val="24"/>
          <w:szCs w:val="24"/>
        </w:rPr>
        <w:t>(проеКТОриЯ,</w:t>
      </w:r>
      <w:r w:rsidRPr="00B35455">
        <w:rPr>
          <w:spacing w:val="1"/>
          <w:sz w:val="24"/>
          <w:szCs w:val="24"/>
        </w:rPr>
        <w:t xml:space="preserve"> </w:t>
      </w:r>
      <w:r w:rsidRPr="00B35455">
        <w:rPr>
          <w:sz w:val="24"/>
          <w:szCs w:val="24"/>
        </w:rPr>
        <w:t>Билет</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будущее,</w:t>
      </w:r>
      <w:r w:rsidRPr="00B35455">
        <w:rPr>
          <w:spacing w:val="1"/>
          <w:sz w:val="24"/>
          <w:szCs w:val="24"/>
        </w:rPr>
        <w:t xml:space="preserve"> </w:t>
      </w:r>
      <w:r w:rsidRPr="00B35455">
        <w:rPr>
          <w:sz w:val="24"/>
          <w:szCs w:val="24"/>
        </w:rPr>
        <w:t>Открытые</w:t>
      </w:r>
      <w:r w:rsidRPr="00B35455">
        <w:rPr>
          <w:spacing w:val="1"/>
          <w:sz w:val="24"/>
          <w:szCs w:val="24"/>
        </w:rPr>
        <w:t xml:space="preserve"> </w:t>
      </w:r>
      <w:r w:rsidRPr="00B35455">
        <w:rPr>
          <w:sz w:val="24"/>
          <w:szCs w:val="24"/>
        </w:rPr>
        <w:t>уроки,</w:t>
      </w:r>
      <w:r w:rsidRPr="00B35455">
        <w:rPr>
          <w:spacing w:val="1"/>
          <w:sz w:val="24"/>
          <w:szCs w:val="24"/>
        </w:rPr>
        <w:t xml:space="preserve"> </w:t>
      </w:r>
      <w:r w:rsidRPr="00B35455">
        <w:rPr>
          <w:sz w:val="24"/>
          <w:szCs w:val="24"/>
        </w:rPr>
        <w:t>Большая</w:t>
      </w:r>
      <w:r w:rsidRPr="00B35455">
        <w:rPr>
          <w:spacing w:val="1"/>
          <w:sz w:val="24"/>
          <w:szCs w:val="24"/>
        </w:rPr>
        <w:t xml:space="preserve"> </w:t>
      </w:r>
      <w:r w:rsidRPr="00B35455">
        <w:rPr>
          <w:sz w:val="24"/>
          <w:szCs w:val="24"/>
        </w:rPr>
        <w:t>перемена)</w:t>
      </w:r>
      <w:r w:rsidRPr="00B35455">
        <w:rPr>
          <w:spacing w:val="37"/>
          <w:sz w:val="24"/>
          <w:szCs w:val="24"/>
        </w:rPr>
        <w:t xml:space="preserve"> </w:t>
      </w:r>
      <w:r w:rsidRPr="00B35455">
        <w:rPr>
          <w:sz w:val="24"/>
          <w:szCs w:val="24"/>
        </w:rPr>
        <w:t>,</w:t>
      </w:r>
      <w:r w:rsidRPr="00B35455">
        <w:rPr>
          <w:spacing w:val="36"/>
          <w:sz w:val="24"/>
          <w:szCs w:val="24"/>
        </w:rPr>
        <w:t xml:space="preserve"> </w:t>
      </w:r>
      <w:r w:rsidRPr="00B35455">
        <w:rPr>
          <w:sz w:val="24"/>
          <w:szCs w:val="24"/>
        </w:rPr>
        <w:t>созданных</w:t>
      </w:r>
      <w:r w:rsidRPr="00B35455">
        <w:rPr>
          <w:spacing w:val="36"/>
          <w:sz w:val="24"/>
          <w:szCs w:val="24"/>
        </w:rPr>
        <w:t xml:space="preserve"> </w:t>
      </w:r>
      <w:r w:rsidRPr="00B35455">
        <w:rPr>
          <w:sz w:val="24"/>
          <w:szCs w:val="24"/>
        </w:rPr>
        <w:t>в</w:t>
      </w:r>
      <w:r w:rsidRPr="00B35455">
        <w:rPr>
          <w:spacing w:val="36"/>
          <w:sz w:val="24"/>
          <w:szCs w:val="24"/>
        </w:rPr>
        <w:t xml:space="preserve"> </w:t>
      </w:r>
      <w:r w:rsidRPr="00B35455">
        <w:rPr>
          <w:sz w:val="24"/>
          <w:szCs w:val="24"/>
        </w:rPr>
        <w:t>сети</w:t>
      </w:r>
      <w:r w:rsidRPr="00B35455">
        <w:rPr>
          <w:spacing w:val="37"/>
          <w:sz w:val="24"/>
          <w:szCs w:val="24"/>
        </w:rPr>
        <w:t xml:space="preserve"> </w:t>
      </w:r>
      <w:r w:rsidRPr="00B35455">
        <w:rPr>
          <w:sz w:val="24"/>
          <w:szCs w:val="24"/>
        </w:rPr>
        <w:t>интернет:</w:t>
      </w:r>
      <w:r w:rsidRPr="00B35455">
        <w:rPr>
          <w:spacing w:val="35"/>
          <w:sz w:val="24"/>
          <w:szCs w:val="24"/>
        </w:rPr>
        <w:t xml:space="preserve"> </w:t>
      </w:r>
      <w:r w:rsidRPr="00B35455">
        <w:rPr>
          <w:sz w:val="24"/>
          <w:szCs w:val="24"/>
        </w:rPr>
        <w:t>просмотр</w:t>
      </w:r>
      <w:r w:rsidRPr="00B35455">
        <w:rPr>
          <w:spacing w:val="35"/>
          <w:sz w:val="24"/>
          <w:szCs w:val="24"/>
        </w:rPr>
        <w:t xml:space="preserve"> </w:t>
      </w:r>
      <w:r w:rsidRPr="00B35455">
        <w:rPr>
          <w:sz w:val="24"/>
          <w:szCs w:val="24"/>
        </w:rPr>
        <w:t>лекций,</w:t>
      </w:r>
      <w:r w:rsidRPr="00B35455">
        <w:rPr>
          <w:spacing w:val="34"/>
          <w:sz w:val="24"/>
          <w:szCs w:val="24"/>
        </w:rPr>
        <w:t xml:space="preserve"> </w:t>
      </w:r>
      <w:r w:rsidRPr="00B35455">
        <w:rPr>
          <w:sz w:val="24"/>
          <w:szCs w:val="24"/>
        </w:rPr>
        <w:t>решение</w:t>
      </w:r>
      <w:r w:rsidR="00B35455">
        <w:rPr>
          <w:sz w:val="24"/>
          <w:szCs w:val="24"/>
        </w:rPr>
        <w:t xml:space="preserve"> </w:t>
      </w:r>
      <w:r w:rsidRPr="00B35455">
        <w:rPr>
          <w:sz w:val="24"/>
          <w:szCs w:val="24"/>
        </w:rPr>
        <w:t>учебнотренировочных задач, участие в мастер классах, посещение открытых</w:t>
      </w:r>
      <w:r w:rsidRPr="00B35455">
        <w:rPr>
          <w:spacing w:val="1"/>
          <w:sz w:val="24"/>
          <w:szCs w:val="24"/>
        </w:rPr>
        <w:t xml:space="preserve"> </w:t>
      </w:r>
      <w:r w:rsidRPr="00B35455">
        <w:rPr>
          <w:sz w:val="24"/>
          <w:szCs w:val="24"/>
        </w:rPr>
        <w:t>уроков.</w:t>
      </w:r>
    </w:p>
    <w:p w:rsidR="00173B47" w:rsidRDefault="00F47226" w:rsidP="00B35455">
      <w:pPr>
        <w:pStyle w:val="1"/>
        <w:spacing w:before="4" w:line="322" w:lineRule="exact"/>
        <w:ind w:left="567" w:firstLine="567"/>
        <w:rPr>
          <w:sz w:val="24"/>
          <w:szCs w:val="24"/>
        </w:rPr>
      </w:pPr>
      <w:r w:rsidRPr="00B35455">
        <w:rPr>
          <w:sz w:val="24"/>
          <w:szCs w:val="24"/>
        </w:rPr>
        <w:t>РАЗДЕЛ</w:t>
      </w:r>
      <w:r w:rsidRPr="00B35455">
        <w:rPr>
          <w:spacing w:val="-2"/>
          <w:sz w:val="24"/>
          <w:szCs w:val="24"/>
        </w:rPr>
        <w:t xml:space="preserve"> </w:t>
      </w:r>
      <w:r w:rsidR="00C57FF2">
        <w:rPr>
          <w:spacing w:val="-2"/>
          <w:sz w:val="24"/>
          <w:szCs w:val="24"/>
          <w:lang w:val="en-US"/>
        </w:rPr>
        <w:t>IV</w:t>
      </w:r>
      <w:r w:rsidRPr="00B35455">
        <w:rPr>
          <w:sz w:val="24"/>
          <w:szCs w:val="24"/>
        </w:rPr>
        <w:t>. ОРГАНИЗАЦИОННЫЙ</w:t>
      </w:r>
    </w:p>
    <w:p w:rsidR="00BC1C68" w:rsidRDefault="00C57FF2" w:rsidP="00B35455">
      <w:pPr>
        <w:pStyle w:val="1"/>
        <w:spacing w:before="4" w:line="322" w:lineRule="exact"/>
        <w:ind w:left="567" w:firstLine="567"/>
        <w:rPr>
          <w:sz w:val="24"/>
          <w:szCs w:val="24"/>
        </w:rPr>
      </w:pPr>
      <w:r>
        <w:rPr>
          <w:sz w:val="24"/>
          <w:szCs w:val="24"/>
        </w:rPr>
        <w:t>4</w:t>
      </w:r>
      <w:r w:rsidR="00BC1C68">
        <w:rPr>
          <w:sz w:val="24"/>
          <w:szCs w:val="24"/>
        </w:rPr>
        <w:t>.1.Учебный план.</w:t>
      </w:r>
    </w:p>
    <w:p w:rsidR="00BC1C68" w:rsidRDefault="00BC1C68" w:rsidP="00BC1C68">
      <w:pPr>
        <w:spacing w:before="71"/>
        <w:ind w:left="1733" w:right="1043"/>
        <w:jc w:val="center"/>
        <w:rPr>
          <w:b/>
          <w:sz w:val="24"/>
        </w:rPr>
      </w:pPr>
      <w:r>
        <w:rPr>
          <w:b/>
          <w:sz w:val="24"/>
        </w:rPr>
        <w:t>Пояснительная</w:t>
      </w:r>
      <w:r>
        <w:rPr>
          <w:b/>
          <w:spacing w:val="-3"/>
          <w:sz w:val="24"/>
        </w:rPr>
        <w:t xml:space="preserve"> </w:t>
      </w:r>
      <w:r>
        <w:rPr>
          <w:b/>
          <w:sz w:val="24"/>
        </w:rPr>
        <w:t>записка</w:t>
      </w:r>
    </w:p>
    <w:p w:rsidR="00BC1C68" w:rsidRDefault="00BC1C68" w:rsidP="00BC1C68">
      <w:pPr>
        <w:ind w:left="1633" w:right="941" w:hanging="1"/>
        <w:jc w:val="center"/>
        <w:rPr>
          <w:b/>
          <w:sz w:val="24"/>
        </w:rPr>
      </w:pPr>
      <w:r>
        <w:rPr>
          <w:b/>
          <w:sz w:val="24"/>
        </w:rPr>
        <w:t>к учебному плану (1 -3 классов) муниципального бюджетного</w:t>
      </w:r>
      <w:r>
        <w:rPr>
          <w:b/>
          <w:spacing w:val="1"/>
          <w:sz w:val="24"/>
        </w:rPr>
        <w:t xml:space="preserve"> </w:t>
      </w:r>
      <w:r>
        <w:rPr>
          <w:b/>
          <w:sz w:val="24"/>
        </w:rPr>
        <w:t>общеобразовательного учреждения - Смолевичской основной общеобразовательной</w:t>
      </w:r>
      <w:r>
        <w:rPr>
          <w:b/>
          <w:spacing w:val="-57"/>
          <w:sz w:val="24"/>
        </w:rPr>
        <w:t xml:space="preserve"> </w:t>
      </w:r>
      <w:r>
        <w:rPr>
          <w:b/>
          <w:sz w:val="24"/>
        </w:rPr>
        <w:t>школы</w:t>
      </w:r>
      <w:r>
        <w:rPr>
          <w:b/>
          <w:spacing w:val="-1"/>
          <w:sz w:val="24"/>
        </w:rPr>
        <w:t xml:space="preserve"> </w:t>
      </w:r>
      <w:r>
        <w:rPr>
          <w:b/>
          <w:sz w:val="24"/>
        </w:rPr>
        <w:t>Клинцовского района</w:t>
      </w:r>
      <w:r>
        <w:rPr>
          <w:b/>
          <w:spacing w:val="-3"/>
          <w:sz w:val="24"/>
        </w:rPr>
        <w:t xml:space="preserve"> </w:t>
      </w:r>
      <w:r>
        <w:rPr>
          <w:b/>
          <w:sz w:val="24"/>
        </w:rPr>
        <w:t>Брянской области</w:t>
      </w:r>
    </w:p>
    <w:p w:rsidR="00BC1C68" w:rsidRDefault="00BC1C68" w:rsidP="00BC1C68">
      <w:pPr>
        <w:ind w:left="1736" w:right="1043"/>
        <w:jc w:val="center"/>
        <w:rPr>
          <w:b/>
          <w:sz w:val="24"/>
        </w:rPr>
      </w:pPr>
      <w:r>
        <w:rPr>
          <w:b/>
          <w:sz w:val="24"/>
        </w:rPr>
        <w:t>на</w:t>
      </w:r>
      <w:r>
        <w:rPr>
          <w:b/>
          <w:spacing w:val="-1"/>
          <w:sz w:val="24"/>
        </w:rPr>
        <w:t xml:space="preserve"> </w:t>
      </w:r>
      <w:r>
        <w:rPr>
          <w:b/>
          <w:sz w:val="24"/>
        </w:rPr>
        <w:t>2024-2025</w:t>
      </w:r>
      <w:r>
        <w:rPr>
          <w:b/>
          <w:spacing w:val="-1"/>
          <w:sz w:val="24"/>
        </w:rPr>
        <w:t xml:space="preserve"> </w:t>
      </w:r>
      <w:r>
        <w:rPr>
          <w:b/>
          <w:sz w:val="24"/>
        </w:rPr>
        <w:t>учебный</w:t>
      </w:r>
      <w:r>
        <w:rPr>
          <w:b/>
          <w:spacing w:val="58"/>
          <w:sz w:val="24"/>
        </w:rPr>
        <w:t xml:space="preserve"> </w:t>
      </w:r>
      <w:r>
        <w:rPr>
          <w:b/>
          <w:sz w:val="24"/>
        </w:rPr>
        <w:t>год.</w:t>
      </w:r>
    </w:p>
    <w:p w:rsidR="00BC1C68" w:rsidRPr="00FC5737" w:rsidRDefault="00BC1C68" w:rsidP="00BC1C68">
      <w:pPr>
        <w:ind w:left="1736" w:right="1043"/>
        <w:jc w:val="center"/>
        <w:rPr>
          <w:color w:val="000000" w:themeColor="text1"/>
          <w:sz w:val="24"/>
        </w:rPr>
      </w:pPr>
    </w:p>
    <w:p w:rsidR="00BC1C68" w:rsidRPr="00FC5737" w:rsidRDefault="00BC1C68" w:rsidP="00BC1C68">
      <w:pPr>
        <w:ind w:left="397" w:right="567" w:firstLine="709"/>
        <w:jc w:val="both"/>
        <w:rPr>
          <w:color w:val="000000" w:themeColor="text1"/>
          <w:sz w:val="24"/>
        </w:rPr>
      </w:pPr>
      <w:r w:rsidRPr="00FC5737">
        <w:rPr>
          <w:color w:val="000000" w:themeColor="text1"/>
          <w:sz w:val="24"/>
        </w:rPr>
        <w:t>1.1.</w:t>
      </w:r>
      <w:r w:rsidRPr="00FC5737">
        <w:rPr>
          <w:color w:val="000000" w:themeColor="text1"/>
          <w:sz w:val="24"/>
        </w:rPr>
        <w:tab/>
        <w:t>Учебный план начального общего образования (далее – учебный план), обеспечивающий реализацию федерального государственного образовательного стандарта начального общего образования, муниципального бюджетного общеобразовательного учреждения – Смолевичской основной общеобразовательной школы Клинцовского района Брянской области соответствует федеральной образовательной программе начального общего образования (ФОП НОО) и является частью образовательной программы начального общего образования МБОУ – Смолевичской ООШ</w:t>
      </w:r>
      <w:r>
        <w:rPr>
          <w:color w:val="000000" w:themeColor="text1"/>
          <w:sz w:val="24"/>
        </w:rPr>
        <w:t>.</w:t>
      </w:r>
    </w:p>
    <w:p w:rsidR="00BC1C68" w:rsidRPr="00FC5737" w:rsidRDefault="00BC1C68" w:rsidP="00BC1C68">
      <w:pPr>
        <w:ind w:left="397" w:right="510" w:firstLine="709"/>
        <w:jc w:val="both"/>
        <w:rPr>
          <w:color w:val="000000" w:themeColor="text1"/>
          <w:sz w:val="24"/>
        </w:rPr>
      </w:pPr>
      <w:r w:rsidRPr="00FC5737">
        <w:rPr>
          <w:color w:val="000000" w:themeColor="text1"/>
          <w:sz w:val="24"/>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C1C68" w:rsidRDefault="00BC1C68" w:rsidP="00BC1C68">
      <w:pPr>
        <w:ind w:left="397" w:right="510" w:firstLine="709"/>
        <w:jc w:val="both"/>
        <w:rPr>
          <w:color w:val="000000" w:themeColor="text1"/>
          <w:sz w:val="24"/>
        </w:rPr>
      </w:pPr>
      <w:r w:rsidRPr="00FC5737">
        <w:rPr>
          <w:color w:val="000000" w:themeColor="text1"/>
          <w:sz w:val="24"/>
        </w:rPr>
        <w:t>1.2.</w:t>
      </w:r>
      <w:r w:rsidRPr="00FC5737">
        <w:rPr>
          <w:color w:val="000000" w:themeColor="text1"/>
          <w:sz w:val="24"/>
        </w:rPr>
        <w:tab/>
        <w:t>Учебный план сформирован в соответствии с требованиями:</w:t>
      </w:r>
    </w:p>
    <w:p w:rsidR="00BC1C68" w:rsidRDefault="00BC1C68" w:rsidP="00BC1C68">
      <w:pPr>
        <w:ind w:left="397" w:right="510" w:firstLine="709"/>
        <w:jc w:val="both"/>
        <w:rPr>
          <w:color w:val="000000" w:themeColor="text1"/>
          <w:sz w:val="24"/>
        </w:rPr>
      </w:pPr>
      <w:r>
        <w:rPr>
          <w:color w:val="000000" w:themeColor="text1"/>
          <w:sz w:val="24"/>
        </w:rPr>
        <w:t xml:space="preserve">- </w:t>
      </w:r>
      <w:r w:rsidRPr="00FC5737">
        <w:rPr>
          <w:sz w:val="24"/>
        </w:rPr>
        <w:t xml:space="preserve">Федерального Закона от 29.12.2012 № 273-ФЗ «Об образовании в Российской </w:t>
      </w:r>
      <w:r w:rsidRPr="00FC5737">
        <w:rPr>
          <w:spacing w:val="-2"/>
          <w:sz w:val="24"/>
        </w:rPr>
        <w:t>Федерации»;</w:t>
      </w:r>
    </w:p>
    <w:p w:rsidR="00BC1C68" w:rsidRDefault="00BC1C68" w:rsidP="00BC1C68">
      <w:pPr>
        <w:ind w:left="397" w:right="510" w:firstLine="709"/>
        <w:jc w:val="both"/>
        <w:rPr>
          <w:color w:val="000000" w:themeColor="text1"/>
          <w:sz w:val="24"/>
        </w:rPr>
      </w:pPr>
      <w:r>
        <w:rPr>
          <w:color w:val="000000" w:themeColor="text1"/>
          <w:sz w:val="24"/>
        </w:rPr>
        <w:t xml:space="preserve">- </w:t>
      </w:r>
      <w:r w:rsidRPr="00FC5737">
        <w:rPr>
          <w:sz w:val="24"/>
        </w:rPr>
        <w:t>Приказа Министерства просвещения Российской Федерации от 31.05.2021 № 286</w:t>
      </w:r>
      <w:r w:rsidRPr="00FC5737">
        <w:rPr>
          <w:spacing w:val="-4"/>
          <w:sz w:val="24"/>
        </w:rPr>
        <w:t xml:space="preserve"> </w:t>
      </w:r>
      <w:r w:rsidRPr="00FC5737">
        <w:rPr>
          <w:sz w:val="24"/>
        </w:rPr>
        <w:t>«Об</w:t>
      </w:r>
      <w:r w:rsidRPr="00FC5737">
        <w:rPr>
          <w:spacing w:val="-6"/>
          <w:sz w:val="24"/>
        </w:rPr>
        <w:t xml:space="preserve"> </w:t>
      </w:r>
      <w:r w:rsidRPr="00FC5737">
        <w:rPr>
          <w:sz w:val="24"/>
        </w:rPr>
        <w:t>утверждении</w:t>
      </w:r>
      <w:r w:rsidRPr="00FC5737">
        <w:rPr>
          <w:spacing w:val="-8"/>
          <w:sz w:val="24"/>
        </w:rPr>
        <w:t xml:space="preserve"> </w:t>
      </w:r>
      <w:r w:rsidRPr="00FC5737">
        <w:rPr>
          <w:sz w:val="24"/>
        </w:rPr>
        <w:t>федерального</w:t>
      </w:r>
      <w:r w:rsidRPr="00FC5737">
        <w:rPr>
          <w:spacing w:val="-9"/>
          <w:sz w:val="24"/>
        </w:rPr>
        <w:t xml:space="preserve"> </w:t>
      </w:r>
      <w:r w:rsidRPr="00FC5737">
        <w:rPr>
          <w:sz w:val="24"/>
        </w:rPr>
        <w:t>государственного</w:t>
      </w:r>
      <w:r w:rsidRPr="00FC5737">
        <w:rPr>
          <w:spacing w:val="-9"/>
          <w:sz w:val="24"/>
        </w:rPr>
        <w:t xml:space="preserve"> </w:t>
      </w:r>
      <w:r w:rsidRPr="00FC5737">
        <w:rPr>
          <w:sz w:val="24"/>
        </w:rPr>
        <w:t>образовательно</w:t>
      </w:r>
      <w:r w:rsidRPr="00FC5737">
        <w:rPr>
          <w:spacing w:val="-13"/>
          <w:sz w:val="24"/>
        </w:rPr>
        <w:t xml:space="preserve"> </w:t>
      </w:r>
      <w:r w:rsidRPr="00FC5737">
        <w:rPr>
          <w:sz w:val="24"/>
        </w:rPr>
        <w:t>стандарта</w:t>
      </w:r>
      <w:r w:rsidRPr="00FC5737">
        <w:rPr>
          <w:spacing w:val="-9"/>
          <w:sz w:val="24"/>
        </w:rPr>
        <w:t xml:space="preserve"> </w:t>
      </w:r>
      <w:r w:rsidRPr="00FC5737">
        <w:rPr>
          <w:sz w:val="24"/>
        </w:rPr>
        <w:t>начального общего образования»;</w:t>
      </w:r>
    </w:p>
    <w:p w:rsidR="00BC1C68" w:rsidRDefault="00BC1C68" w:rsidP="00BC1C68">
      <w:pPr>
        <w:ind w:left="397" w:right="510" w:firstLine="709"/>
        <w:jc w:val="both"/>
        <w:rPr>
          <w:color w:val="000000" w:themeColor="text1"/>
          <w:sz w:val="24"/>
        </w:rPr>
      </w:pPr>
      <w:r>
        <w:rPr>
          <w:color w:val="000000" w:themeColor="text1"/>
          <w:sz w:val="24"/>
        </w:rPr>
        <w:t xml:space="preserve">- </w:t>
      </w:r>
      <w:r w:rsidRPr="00FC5737">
        <w:rPr>
          <w:sz w:val="24"/>
        </w:rPr>
        <w:t>Приказа</w:t>
      </w:r>
      <w:r w:rsidRPr="00FC5737">
        <w:rPr>
          <w:spacing w:val="12"/>
          <w:sz w:val="24"/>
        </w:rPr>
        <w:t xml:space="preserve"> </w:t>
      </w:r>
      <w:r w:rsidRPr="00FC5737">
        <w:rPr>
          <w:sz w:val="24"/>
        </w:rPr>
        <w:t>Министерства</w:t>
      </w:r>
      <w:r w:rsidRPr="00FC5737">
        <w:rPr>
          <w:spacing w:val="15"/>
          <w:sz w:val="24"/>
        </w:rPr>
        <w:t xml:space="preserve"> </w:t>
      </w:r>
      <w:r w:rsidRPr="00FC5737">
        <w:rPr>
          <w:sz w:val="24"/>
        </w:rPr>
        <w:t>просвещения</w:t>
      </w:r>
      <w:r w:rsidRPr="00FC5737">
        <w:rPr>
          <w:spacing w:val="15"/>
          <w:sz w:val="24"/>
        </w:rPr>
        <w:t xml:space="preserve"> </w:t>
      </w:r>
      <w:r w:rsidRPr="00FC5737">
        <w:rPr>
          <w:sz w:val="24"/>
        </w:rPr>
        <w:t>Российской</w:t>
      </w:r>
      <w:r w:rsidRPr="00FC5737">
        <w:rPr>
          <w:spacing w:val="16"/>
          <w:sz w:val="24"/>
        </w:rPr>
        <w:t xml:space="preserve"> </w:t>
      </w:r>
      <w:r w:rsidRPr="00FC5737">
        <w:rPr>
          <w:sz w:val="24"/>
        </w:rPr>
        <w:t>Федерации</w:t>
      </w:r>
      <w:r w:rsidRPr="00FC5737">
        <w:rPr>
          <w:spacing w:val="16"/>
          <w:sz w:val="24"/>
        </w:rPr>
        <w:t xml:space="preserve"> </w:t>
      </w:r>
      <w:r w:rsidRPr="00FC5737">
        <w:rPr>
          <w:sz w:val="24"/>
        </w:rPr>
        <w:t>от</w:t>
      </w:r>
      <w:r w:rsidRPr="00FC5737">
        <w:rPr>
          <w:spacing w:val="16"/>
          <w:sz w:val="24"/>
        </w:rPr>
        <w:t xml:space="preserve"> </w:t>
      </w:r>
      <w:r w:rsidRPr="00FC5737">
        <w:rPr>
          <w:sz w:val="24"/>
        </w:rPr>
        <w:t>18.05.2023</w:t>
      </w:r>
      <w:r w:rsidRPr="00FC5737">
        <w:rPr>
          <w:spacing w:val="15"/>
          <w:sz w:val="24"/>
        </w:rPr>
        <w:t xml:space="preserve"> </w:t>
      </w:r>
      <w:r w:rsidRPr="00FC5737">
        <w:rPr>
          <w:spacing w:val="-10"/>
          <w:sz w:val="24"/>
        </w:rPr>
        <w:t>№</w:t>
      </w:r>
      <w:r>
        <w:rPr>
          <w:spacing w:val="-10"/>
          <w:sz w:val="24"/>
        </w:rPr>
        <w:t xml:space="preserve"> </w:t>
      </w:r>
      <w:r>
        <w:t xml:space="preserve">372 «Об </w:t>
      </w:r>
      <w:r w:rsidRPr="007C03A8">
        <w:rPr>
          <w:sz w:val="24"/>
          <w:szCs w:val="24"/>
        </w:rPr>
        <w:t xml:space="preserve">утверждении федеральной образовательной программы начального общего </w:t>
      </w:r>
      <w:r w:rsidRPr="007C03A8">
        <w:rPr>
          <w:spacing w:val="-2"/>
          <w:sz w:val="24"/>
          <w:szCs w:val="24"/>
        </w:rPr>
        <w:t>образования»;</w:t>
      </w:r>
    </w:p>
    <w:p w:rsidR="00BC1C68" w:rsidRDefault="00BC1C68" w:rsidP="00BC1C68">
      <w:pPr>
        <w:ind w:left="397" w:right="510" w:firstLine="709"/>
        <w:jc w:val="both"/>
        <w:rPr>
          <w:sz w:val="24"/>
        </w:rPr>
      </w:pPr>
      <w:r>
        <w:rPr>
          <w:color w:val="000000" w:themeColor="text1"/>
          <w:sz w:val="24"/>
        </w:rPr>
        <w:t xml:space="preserve">- </w:t>
      </w:r>
      <w:r w:rsidRPr="00FC5737">
        <w:rPr>
          <w:sz w:val="24"/>
        </w:rPr>
        <w:t>Приказа Министерства просвещения Российской Федерации от 22.03.2021 № 115</w:t>
      </w:r>
      <w:r w:rsidRPr="00FC5737">
        <w:rPr>
          <w:spacing w:val="-3"/>
          <w:sz w:val="24"/>
        </w:rPr>
        <w:t xml:space="preserve"> </w:t>
      </w:r>
      <w:r w:rsidRPr="00FC5737">
        <w:rPr>
          <w:sz w:val="24"/>
        </w:rPr>
        <w:t>«Об</w:t>
      </w:r>
      <w:r w:rsidRPr="00FC5737">
        <w:rPr>
          <w:spacing w:val="-4"/>
          <w:sz w:val="24"/>
        </w:rPr>
        <w:t xml:space="preserve"> </w:t>
      </w:r>
      <w:r w:rsidRPr="00FC5737">
        <w:rPr>
          <w:sz w:val="24"/>
        </w:rPr>
        <w:t>утверждении</w:t>
      </w:r>
      <w:r w:rsidRPr="00FC5737">
        <w:rPr>
          <w:spacing w:val="-7"/>
          <w:sz w:val="24"/>
        </w:rPr>
        <w:t xml:space="preserve"> </w:t>
      </w:r>
      <w:r w:rsidRPr="00FC5737">
        <w:rPr>
          <w:sz w:val="24"/>
        </w:rPr>
        <w:t>Порядка</w:t>
      </w:r>
      <w:r w:rsidRPr="00FC5737">
        <w:rPr>
          <w:spacing w:val="-9"/>
          <w:sz w:val="24"/>
        </w:rPr>
        <w:t xml:space="preserve"> </w:t>
      </w:r>
      <w:r w:rsidRPr="00FC5737">
        <w:rPr>
          <w:sz w:val="24"/>
        </w:rPr>
        <w:t>организации</w:t>
      </w:r>
      <w:r w:rsidRPr="00FC5737">
        <w:rPr>
          <w:spacing w:val="-9"/>
          <w:sz w:val="24"/>
        </w:rPr>
        <w:t xml:space="preserve"> </w:t>
      </w:r>
      <w:r w:rsidRPr="00FC5737">
        <w:rPr>
          <w:sz w:val="24"/>
        </w:rPr>
        <w:t>и</w:t>
      </w:r>
      <w:r w:rsidRPr="00FC5737">
        <w:rPr>
          <w:spacing w:val="-9"/>
          <w:sz w:val="24"/>
        </w:rPr>
        <w:t xml:space="preserve"> </w:t>
      </w:r>
      <w:r w:rsidRPr="00FC5737">
        <w:rPr>
          <w:sz w:val="24"/>
        </w:rPr>
        <w:t>осуществления</w:t>
      </w:r>
      <w:r w:rsidRPr="00FC5737">
        <w:rPr>
          <w:spacing w:val="-8"/>
          <w:sz w:val="24"/>
        </w:rPr>
        <w:t xml:space="preserve"> </w:t>
      </w:r>
      <w:r w:rsidRPr="00FC5737">
        <w:rPr>
          <w:sz w:val="24"/>
        </w:rPr>
        <w:t>образовательной</w:t>
      </w:r>
      <w:r w:rsidRPr="00FC5737">
        <w:rPr>
          <w:spacing w:val="-7"/>
          <w:sz w:val="24"/>
        </w:rPr>
        <w:t xml:space="preserve"> </w:t>
      </w:r>
      <w:r w:rsidRPr="00FC5737">
        <w:rPr>
          <w:sz w:val="24"/>
        </w:rPr>
        <w:t>деятельности по</w:t>
      </w:r>
      <w:r w:rsidRPr="00FC5737">
        <w:rPr>
          <w:spacing w:val="-11"/>
          <w:sz w:val="24"/>
        </w:rPr>
        <w:t xml:space="preserve"> </w:t>
      </w:r>
      <w:r w:rsidRPr="00FC5737">
        <w:rPr>
          <w:sz w:val="24"/>
        </w:rPr>
        <w:t>основным</w:t>
      </w:r>
      <w:r w:rsidRPr="00FC5737">
        <w:rPr>
          <w:spacing w:val="-12"/>
          <w:sz w:val="24"/>
        </w:rPr>
        <w:t xml:space="preserve"> </w:t>
      </w:r>
      <w:r w:rsidRPr="00FC5737">
        <w:rPr>
          <w:sz w:val="24"/>
        </w:rPr>
        <w:t>общеобразовательным</w:t>
      </w:r>
      <w:r w:rsidRPr="00FC5737">
        <w:rPr>
          <w:spacing w:val="-12"/>
          <w:sz w:val="24"/>
        </w:rPr>
        <w:t xml:space="preserve"> </w:t>
      </w:r>
      <w:r w:rsidRPr="00FC5737">
        <w:rPr>
          <w:sz w:val="24"/>
        </w:rPr>
        <w:t>программам</w:t>
      </w:r>
      <w:r w:rsidRPr="00FC5737">
        <w:rPr>
          <w:spacing w:val="-9"/>
          <w:sz w:val="24"/>
        </w:rPr>
        <w:t xml:space="preserve"> </w:t>
      </w:r>
      <w:r w:rsidRPr="00FC5737">
        <w:rPr>
          <w:sz w:val="24"/>
        </w:rPr>
        <w:t>-</w:t>
      </w:r>
      <w:r w:rsidRPr="00FC5737">
        <w:rPr>
          <w:spacing w:val="-9"/>
          <w:sz w:val="24"/>
        </w:rPr>
        <w:t xml:space="preserve"> </w:t>
      </w:r>
      <w:r w:rsidRPr="00FC5737">
        <w:rPr>
          <w:sz w:val="24"/>
        </w:rPr>
        <w:t>образовательным</w:t>
      </w:r>
      <w:r w:rsidRPr="00FC5737">
        <w:rPr>
          <w:spacing w:val="-12"/>
          <w:sz w:val="24"/>
        </w:rPr>
        <w:t xml:space="preserve"> </w:t>
      </w:r>
      <w:r w:rsidRPr="00FC5737">
        <w:rPr>
          <w:sz w:val="24"/>
        </w:rPr>
        <w:t>программам</w:t>
      </w:r>
      <w:r w:rsidRPr="00FC5737">
        <w:rPr>
          <w:spacing w:val="-11"/>
          <w:sz w:val="24"/>
        </w:rPr>
        <w:t xml:space="preserve"> </w:t>
      </w:r>
      <w:r w:rsidRPr="00FC5737">
        <w:rPr>
          <w:sz w:val="24"/>
        </w:rPr>
        <w:t>начального общего, основного общего и среднего общего образования»;</w:t>
      </w:r>
    </w:p>
    <w:p w:rsidR="00BC1C68" w:rsidRDefault="00BC1C68" w:rsidP="00BC1C68">
      <w:pPr>
        <w:ind w:left="397" w:right="510" w:firstLine="709"/>
        <w:jc w:val="both"/>
        <w:rPr>
          <w:sz w:val="24"/>
        </w:rPr>
      </w:pPr>
      <w:r>
        <w:rPr>
          <w:sz w:val="24"/>
        </w:rPr>
        <w:t xml:space="preserve">- </w:t>
      </w:r>
      <w:r w:rsidRPr="007C03A8">
        <w:rPr>
          <w:sz w:val="24"/>
        </w:rPr>
        <w:t>Приказа Министерства просвещения Российской Федерации от</w:t>
      </w:r>
      <w:r>
        <w:rPr>
          <w:sz w:val="24"/>
        </w:rPr>
        <w:t xml:space="preserve"> 22.01.2024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касающихся федеральных образовательных стандартов начального общего образования и основного общего образования»;</w:t>
      </w:r>
    </w:p>
    <w:p w:rsidR="00BC1C68" w:rsidRPr="002E23C0" w:rsidRDefault="00BC1C68" w:rsidP="00BC1C68">
      <w:pPr>
        <w:ind w:left="397" w:right="510" w:firstLine="709"/>
        <w:jc w:val="both"/>
        <w:rPr>
          <w:sz w:val="24"/>
        </w:rPr>
      </w:pPr>
      <w:r>
        <w:rPr>
          <w:sz w:val="24"/>
        </w:rPr>
        <w:t xml:space="preserve">- </w:t>
      </w:r>
      <w:r w:rsidRPr="002E23C0">
        <w:rPr>
          <w:sz w:val="24"/>
        </w:rPr>
        <w:t>Приказа Министерства просве</w:t>
      </w:r>
      <w:r>
        <w:rPr>
          <w:sz w:val="24"/>
        </w:rPr>
        <w:t>щения Российской Федерации от 19.03.2024 №</w:t>
      </w:r>
      <w:r w:rsidRPr="002E23C0">
        <w:rPr>
          <w:sz w:val="24"/>
        </w:rPr>
        <w:t>1</w:t>
      </w:r>
      <w:r>
        <w:rPr>
          <w:sz w:val="24"/>
        </w:rPr>
        <w:t>71</w:t>
      </w:r>
      <w:r w:rsidRPr="002E23C0">
        <w:rPr>
          <w:sz w:val="24"/>
        </w:rPr>
        <w:t xml:space="preserve">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касающихся федеральных образовательных стандартов</w:t>
      </w:r>
      <w:r>
        <w:rPr>
          <w:sz w:val="24"/>
        </w:rPr>
        <w:t xml:space="preserve"> начального общего образования, </w:t>
      </w:r>
      <w:r w:rsidRPr="002E23C0">
        <w:rPr>
          <w:sz w:val="24"/>
        </w:rPr>
        <w:t>основного общего образования</w:t>
      </w:r>
      <w:r>
        <w:rPr>
          <w:sz w:val="24"/>
        </w:rPr>
        <w:t xml:space="preserve"> и среднего образования</w:t>
      </w:r>
      <w:r w:rsidRPr="002E23C0">
        <w:rPr>
          <w:sz w:val="24"/>
        </w:rPr>
        <w:t>»;</w:t>
      </w:r>
    </w:p>
    <w:p w:rsidR="00BC1C68" w:rsidRDefault="00BC1C68" w:rsidP="00BC1C68">
      <w:pPr>
        <w:ind w:left="397" w:right="510" w:firstLine="709"/>
        <w:jc w:val="both"/>
        <w:rPr>
          <w:sz w:val="24"/>
        </w:rPr>
      </w:pPr>
      <w:r>
        <w:rPr>
          <w:color w:val="000000" w:themeColor="text1"/>
          <w:sz w:val="24"/>
        </w:rPr>
        <w:t xml:space="preserve">- </w:t>
      </w:r>
      <w:r w:rsidRPr="00FC5737">
        <w:rPr>
          <w:sz w:val="24"/>
        </w:rPr>
        <w:t>Приказа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w:t>
      </w:r>
      <w:r w:rsidRPr="00FC5737">
        <w:rPr>
          <w:spacing w:val="80"/>
          <w:sz w:val="24"/>
        </w:rPr>
        <w:t xml:space="preserve"> </w:t>
      </w:r>
      <w:r w:rsidRPr="00FC5737">
        <w:rPr>
          <w:sz w:val="24"/>
        </w:rPr>
        <w:t>общего,</w:t>
      </w:r>
      <w:r w:rsidRPr="00FC5737">
        <w:rPr>
          <w:spacing w:val="80"/>
          <w:sz w:val="24"/>
        </w:rPr>
        <w:t xml:space="preserve"> </w:t>
      </w:r>
      <w:r w:rsidRPr="00FC5737">
        <w:rPr>
          <w:sz w:val="24"/>
        </w:rPr>
        <w:t>основного</w:t>
      </w:r>
      <w:r w:rsidRPr="00FC5737">
        <w:rPr>
          <w:spacing w:val="80"/>
          <w:sz w:val="24"/>
        </w:rPr>
        <w:t xml:space="preserve"> </w:t>
      </w:r>
      <w:r w:rsidRPr="00FC5737">
        <w:rPr>
          <w:sz w:val="24"/>
        </w:rPr>
        <w:t>общего,</w:t>
      </w:r>
      <w:r w:rsidRPr="00FC5737">
        <w:rPr>
          <w:spacing w:val="80"/>
          <w:sz w:val="24"/>
        </w:rPr>
        <w:t xml:space="preserve"> </w:t>
      </w:r>
      <w:r w:rsidRPr="00FC5737">
        <w:rPr>
          <w:sz w:val="24"/>
        </w:rPr>
        <w:t>среднего</w:t>
      </w:r>
      <w:r w:rsidRPr="00FC5737">
        <w:rPr>
          <w:spacing w:val="80"/>
          <w:sz w:val="24"/>
        </w:rPr>
        <w:t xml:space="preserve"> </w:t>
      </w:r>
      <w:r w:rsidRPr="00FC5737">
        <w:rPr>
          <w:sz w:val="24"/>
        </w:rPr>
        <w:t>общего</w:t>
      </w:r>
      <w:r w:rsidRPr="00FC5737">
        <w:rPr>
          <w:spacing w:val="80"/>
          <w:sz w:val="24"/>
        </w:rPr>
        <w:t xml:space="preserve"> </w:t>
      </w:r>
      <w:r w:rsidRPr="00FC5737">
        <w:rPr>
          <w:sz w:val="24"/>
        </w:rPr>
        <w:t>образования</w:t>
      </w:r>
      <w:r w:rsidRPr="00FC5737">
        <w:rPr>
          <w:spacing w:val="80"/>
          <w:sz w:val="24"/>
        </w:rPr>
        <w:t xml:space="preserve"> </w:t>
      </w:r>
      <w:r w:rsidRPr="00FC5737">
        <w:rPr>
          <w:sz w:val="24"/>
        </w:rPr>
        <w:t>организациями,</w:t>
      </w:r>
      <w:r w:rsidRPr="007C03A8">
        <w:t xml:space="preserve"> </w:t>
      </w:r>
      <w:r w:rsidRPr="007C03A8">
        <w:rPr>
          <w:sz w:val="24"/>
        </w:rPr>
        <w:t>осуществляющими образовательную деятельность и установления предельного срока использования исключенных учебников»;</w:t>
      </w:r>
    </w:p>
    <w:p w:rsidR="00BC1C68" w:rsidRDefault="00BC1C68" w:rsidP="00BC1C68">
      <w:pPr>
        <w:ind w:left="397" w:right="510" w:firstLine="709"/>
        <w:jc w:val="both"/>
        <w:rPr>
          <w:sz w:val="24"/>
        </w:rPr>
      </w:pPr>
      <w:r>
        <w:rPr>
          <w:sz w:val="24"/>
        </w:rPr>
        <w:t xml:space="preserve">- </w:t>
      </w:r>
      <w:r w:rsidRPr="007C03A8">
        <w:rPr>
          <w:sz w:val="24"/>
        </w:rPr>
        <w:t>Приказа Министерства образования и науки Российской Федерации от 09.06.2016</w:t>
      </w:r>
      <w:r w:rsidRPr="007C03A8">
        <w:rPr>
          <w:spacing w:val="-12"/>
          <w:sz w:val="24"/>
        </w:rPr>
        <w:t xml:space="preserve"> </w:t>
      </w:r>
      <w:r w:rsidRPr="007C03A8">
        <w:rPr>
          <w:sz w:val="24"/>
        </w:rPr>
        <w:t>№</w:t>
      </w:r>
      <w:r w:rsidRPr="007C03A8">
        <w:rPr>
          <w:spacing w:val="-13"/>
          <w:sz w:val="24"/>
        </w:rPr>
        <w:t xml:space="preserve"> </w:t>
      </w:r>
      <w:r w:rsidRPr="007C03A8">
        <w:rPr>
          <w:sz w:val="24"/>
        </w:rPr>
        <w:t>699</w:t>
      </w:r>
      <w:r w:rsidRPr="007C03A8">
        <w:rPr>
          <w:spacing w:val="-7"/>
          <w:sz w:val="24"/>
        </w:rPr>
        <w:t xml:space="preserve"> </w:t>
      </w:r>
      <w:r w:rsidRPr="007C03A8">
        <w:rPr>
          <w:sz w:val="24"/>
        </w:rPr>
        <w:t>«Об</w:t>
      </w:r>
      <w:r w:rsidRPr="007C03A8">
        <w:rPr>
          <w:spacing w:val="-7"/>
          <w:sz w:val="24"/>
        </w:rPr>
        <w:t xml:space="preserve"> </w:t>
      </w:r>
      <w:r w:rsidRPr="007C03A8">
        <w:rPr>
          <w:sz w:val="24"/>
        </w:rPr>
        <w:t>утверждении</w:t>
      </w:r>
      <w:r w:rsidRPr="007C03A8">
        <w:rPr>
          <w:spacing w:val="-11"/>
          <w:sz w:val="24"/>
        </w:rPr>
        <w:t xml:space="preserve"> </w:t>
      </w:r>
      <w:r w:rsidRPr="007C03A8">
        <w:rPr>
          <w:sz w:val="24"/>
        </w:rPr>
        <w:t>перечня</w:t>
      </w:r>
      <w:r w:rsidRPr="007C03A8">
        <w:rPr>
          <w:spacing w:val="-12"/>
          <w:sz w:val="24"/>
        </w:rPr>
        <w:t xml:space="preserve"> </w:t>
      </w:r>
      <w:r w:rsidRPr="007C03A8">
        <w:rPr>
          <w:sz w:val="24"/>
        </w:rPr>
        <w:t>организаций,</w:t>
      </w:r>
      <w:r w:rsidRPr="007C03A8">
        <w:rPr>
          <w:spacing w:val="-12"/>
          <w:sz w:val="24"/>
        </w:rPr>
        <w:t xml:space="preserve"> </w:t>
      </w:r>
      <w:r w:rsidRPr="007C03A8">
        <w:rPr>
          <w:sz w:val="24"/>
        </w:rPr>
        <w:t>осуществляющих</w:t>
      </w:r>
      <w:r w:rsidRPr="007C03A8">
        <w:rPr>
          <w:spacing w:val="-10"/>
          <w:sz w:val="24"/>
        </w:rPr>
        <w:t xml:space="preserve"> </w:t>
      </w:r>
      <w:r w:rsidRPr="007C03A8">
        <w:rPr>
          <w:sz w:val="24"/>
        </w:rPr>
        <w:t>выпуск</w:t>
      </w:r>
      <w:r w:rsidRPr="007C03A8">
        <w:rPr>
          <w:spacing w:val="-9"/>
          <w:sz w:val="24"/>
        </w:rPr>
        <w:t xml:space="preserve"> </w:t>
      </w:r>
      <w:r w:rsidRPr="007C03A8">
        <w:rPr>
          <w:sz w:val="24"/>
        </w:rPr>
        <w:t>учебных пособий,</w:t>
      </w:r>
      <w:r w:rsidRPr="007C03A8">
        <w:rPr>
          <w:spacing w:val="-15"/>
          <w:sz w:val="24"/>
        </w:rPr>
        <w:t xml:space="preserve"> </w:t>
      </w:r>
      <w:r w:rsidRPr="007C03A8">
        <w:rPr>
          <w:sz w:val="24"/>
        </w:rPr>
        <w:t>которые</w:t>
      </w:r>
      <w:r w:rsidRPr="007C03A8">
        <w:rPr>
          <w:spacing w:val="-15"/>
          <w:sz w:val="24"/>
        </w:rPr>
        <w:t xml:space="preserve"> </w:t>
      </w:r>
      <w:r w:rsidRPr="007C03A8">
        <w:rPr>
          <w:sz w:val="24"/>
        </w:rPr>
        <w:t>допускаются</w:t>
      </w:r>
      <w:r w:rsidRPr="007C03A8">
        <w:rPr>
          <w:spacing w:val="-14"/>
          <w:sz w:val="24"/>
        </w:rPr>
        <w:t xml:space="preserve"> </w:t>
      </w:r>
      <w:r w:rsidRPr="007C03A8">
        <w:rPr>
          <w:sz w:val="24"/>
        </w:rPr>
        <w:t>к</w:t>
      </w:r>
      <w:r w:rsidRPr="007C03A8">
        <w:rPr>
          <w:spacing w:val="-13"/>
          <w:sz w:val="24"/>
        </w:rPr>
        <w:t xml:space="preserve"> </w:t>
      </w:r>
      <w:r w:rsidRPr="007C03A8">
        <w:rPr>
          <w:sz w:val="24"/>
        </w:rPr>
        <w:t>использованию</w:t>
      </w:r>
      <w:r w:rsidRPr="007C03A8">
        <w:rPr>
          <w:spacing w:val="-14"/>
          <w:sz w:val="24"/>
        </w:rPr>
        <w:t xml:space="preserve"> </w:t>
      </w:r>
      <w:r w:rsidRPr="007C03A8">
        <w:rPr>
          <w:sz w:val="24"/>
        </w:rPr>
        <w:t>при</w:t>
      </w:r>
      <w:r w:rsidRPr="007C03A8">
        <w:rPr>
          <w:spacing w:val="-13"/>
          <w:sz w:val="24"/>
        </w:rPr>
        <w:t xml:space="preserve"> </w:t>
      </w:r>
      <w:r w:rsidRPr="007C03A8">
        <w:rPr>
          <w:sz w:val="24"/>
        </w:rPr>
        <w:t>реализации</w:t>
      </w:r>
      <w:r w:rsidRPr="007C03A8">
        <w:rPr>
          <w:spacing w:val="-15"/>
          <w:sz w:val="24"/>
        </w:rPr>
        <w:t xml:space="preserve"> </w:t>
      </w:r>
      <w:r w:rsidRPr="007C03A8">
        <w:rPr>
          <w:sz w:val="24"/>
        </w:rPr>
        <w:t>имеющих</w:t>
      </w:r>
      <w:r w:rsidRPr="007C03A8">
        <w:rPr>
          <w:spacing w:val="-14"/>
          <w:sz w:val="24"/>
        </w:rPr>
        <w:t xml:space="preserve"> </w:t>
      </w:r>
      <w:r w:rsidRPr="007C03A8">
        <w:rPr>
          <w:sz w:val="24"/>
        </w:rPr>
        <w:t>государственную аккредитацию образовательных программ начального общего, основного общего, среднего общего образования»;</w:t>
      </w:r>
    </w:p>
    <w:p w:rsidR="00BC1C68" w:rsidRDefault="00BC1C68" w:rsidP="00BC1C68">
      <w:pPr>
        <w:ind w:left="397" w:right="510" w:firstLine="709"/>
        <w:jc w:val="both"/>
        <w:rPr>
          <w:sz w:val="24"/>
        </w:rPr>
      </w:pPr>
      <w:r>
        <w:rPr>
          <w:sz w:val="24"/>
        </w:rPr>
        <w:t xml:space="preserve">- </w:t>
      </w:r>
      <w:r w:rsidRPr="007C03A8">
        <w:rPr>
          <w:sz w:val="24"/>
        </w:rPr>
        <w:t xml:space="preserve">Приказа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sidRPr="007C03A8">
        <w:rPr>
          <w:spacing w:val="-2"/>
          <w:sz w:val="24"/>
        </w:rPr>
        <w:t>образования»;</w:t>
      </w:r>
    </w:p>
    <w:p w:rsidR="00BC1C68" w:rsidRDefault="00BC1C68" w:rsidP="00BC1C68">
      <w:pPr>
        <w:ind w:left="397" w:right="510" w:firstLine="709"/>
        <w:jc w:val="both"/>
        <w:rPr>
          <w:sz w:val="24"/>
        </w:rPr>
      </w:pPr>
      <w:r>
        <w:rPr>
          <w:sz w:val="24"/>
        </w:rPr>
        <w:t xml:space="preserve">- </w:t>
      </w:r>
      <w:r w:rsidRPr="007C03A8">
        <w:rPr>
          <w:sz w:val="24"/>
        </w:rPr>
        <w:t>Постановления Главного государственного санитарного врача Российской Федерации</w:t>
      </w:r>
      <w:r w:rsidRPr="007C03A8">
        <w:rPr>
          <w:spacing w:val="78"/>
          <w:sz w:val="24"/>
        </w:rPr>
        <w:t xml:space="preserve"> </w:t>
      </w:r>
      <w:r w:rsidRPr="007C03A8">
        <w:rPr>
          <w:sz w:val="24"/>
        </w:rPr>
        <w:t>от</w:t>
      </w:r>
      <w:r w:rsidRPr="007C03A8">
        <w:rPr>
          <w:spacing w:val="78"/>
          <w:sz w:val="24"/>
        </w:rPr>
        <w:t xml:space="preserve"> </w:t>
      </w:r>
      <w:r w:rsidRPr="007C03A8">
        <w:rPr>
          <w:sz w:val="24"/>
        </w:rPr>
        <w:t>28.09.2020</w:t>
      </w:r>
      <w:r w:rsidRPr="007C03A8">
        <w:rPr>
          <w:spacing w:val="77"/>
          <w:sz w:val="24"/>
        </w:rPr>
        <w:t xml:space="preserve"> </w:t>
      </w:r>
      <w:r w:rsidRPr="007C03A8">
        <w:rPr>
          <w:sz w:val="24"/>
        </w:rPr>
        <w:t>№</w:t>
      </w:r>
      <w:r w:rsidRPr="007C03A8">
        <w:rPr>
          <w:spacing w:val="77"/>
          <w:sz w:val="24"/>
        </w:rPr>
        <w:t xml:space="preserve"> </w:t>
      </w:r>
      <w:r w:rsidRPr="007C03A8">
        <w:rPr>
          <w:sz w:val="24"/>
        </w:rPr>
        <w:t>28</w:t>
      </w:r>
      <w:r w:rsidRPr="007C03A8">
        <w:rPr>
          <w:spacing w:val="80"/>
          <w:sz w:val="24"/>
        </w:rPr>
        <w:t xml:space="preserve"> </w:t>
      </w:r>
      <w:r w:rsidRPr="007C03A8">
        <w:rPr>
          <w:sz w:val="24"/>
        </w:rPr>
        <w:t>«Об</w:t>
      </w:r>
      <w:r w:rsidRPr="007C03A8">
        <w:rPr>
          <w:spacing w:val="80"/>
          <w:sz w:val="24"/>
        </w:rPr>
        <w:t xml:space="preserve"> </w:t>
      </w:r>
      <w:r w:rsidRPr="007C03A8">
        <w:rPr>
          <w:sz w:val="24"/>
        </w:rPr>
        <w:t>утверждении</w:t>
      </w:r>
      <w:r w:rsidRPr="007C03A8">
        <w:rPr>
          <w:spacing w:val="78"/>
          <w:sz w:val="24"/>
        </w:rPr>
        <w:t xml:space="preserve"> </w:t>
      </w:r>
      <w:r w:rsidRPr="007C03A8">
        <w:rPr>
          <w:sz w:val="24"/>
        </w:rPr>
        <w:t>санитарных</w:t>
      </w:r>
      <w:r w:rsidRPr="007C03A8">
        <w:rPr>
          <w:spacing w:val="77"/>
          <w:sz w:val="24"/>
        </w:rPr>
        <w:t xml:space="preserve"> </w:t>
      </w:r>
      <w:r w:rsidRPr="007C03A8">
        <w:rPr>
          <w:sz w:val="24"/>
        </w:rPr>
        <w:t>правил</w:t>
      </w:r>
      <w:r w:rsidRPr="007C03A8">
        <w:rPr>
          <w:spacing w:val="77"/>
          <w:sz w:val="24"/>
        </w:rPr>
        <w:t xml:space="preserve"> </w:t>
      </w:r>
      <w:r w:rsidRPr="007C03A8">
        <w:rPr>
          <w:sz w:val="24"/>
        </w:rPr>
        <w:t>СП</w:t>
      </w:r>
      <w:r w:rsidRPr="007C03A8">
        <w:rPr>
          <w:spacing w:val="77"/>
          <w:sz w:val="24"/>
        </w:rPr>
        <w:t xml:space="preserve"> </w:t>
      </w:r>
      <w:r w:rsidRPr="007C03A8">
        <w:rPr>
          <w:sz w:val="24"/>
        </w:rPr>
        <w:t>2.4.3648-20</w:t>
      </w:r>
      <w:r>
        <w:rPr>
          <w:sz w:val="24"/>
        </w:rPr>
        <w:t xml:space="preserve"> </w:t>
      </w:r>
      <w:r w:rsidRPr="007C03A8">
        <w:rPr>
          <w:sz w:val="24"/>
          <w:szCs w:val="24"/>
        </w:rPr>
        <w:t>«Санитарно- эпидемиологические требования к организациям воспитания и обучения, отдыха и оздоровления детей и молодежи» (далее - СП 2.4.3648-20);</w:t>
      </w:r>
    </w:p>
    <w:p w:rsidR="00BC1C68" w:rsidRDefault="00BC1C68" w:rsidP="00BC1C68">
      <w:pPr>
        <w:ind w:left="397" w:right="510" w:firstLine="709"/>
        <w:jc w:val="both"/>
        <w:rPr>
          <w:sz w:val="24"/>
        </w:rPr>
      </w:pPr>
      <w:r>
        <w:rPr>
          <w:sz w:val="24"/>
        </w:rPr>
        <w:t xml:space="preserve">- </w:t>
      </w:r>
      <w:r w:rsidRPr="007C03A8">
        <w:rPr>
          <w:sz w:val="24"/>
        </w:rPr>
        <w:t>Постановления Главного государственного санитарного врача Российской Федерации</w:t>
      </w:r>
      <w:r w:rsidRPr="007C03A8">
        <w:rPr>
          <w:spacing w:val="-14"/>
          <w:sz w:val="24"/>
        </w:rPr>
        <w:t xml:space="preserve"> </w:t>
      </w:r>
      <w:r w:rsidRPr="007C03A8">
        <w:rPr>
          <w:sz w:val="24"/>
        </w:rPr>
        <w:t>от</w:t>
      </w:r>
      <w:r w:rsidRPr="007C03A8">
        <w:rPr>
          <w:spacing w:val="-14"/>
          <w:sz w:val="24"/>
        </w:rPr>
        <w:t xml:space="preserve"> </w:t>
      </w:r>
      <w:r w:rsidRPr="007C03A8">
        <w:rPr>
          <w:sz w:val="24"/>
        </w:rPr>
        <w:t>28.01.2021</w:t>
      </w:r>
      <w:r w:rsidRPr="007C03A8">
        <w:rPr>
          <w:spacing w:val="-14"/>
          <w:sz w:val="24"/>
        </w:rPr>
        <w:t xml:space="preserve"> </w:t>
      </w:r>
      <w:r w:rsidRPr="007C03A8">
        <w:rPr>
          <w:sz w:val="24"/>
        </w:rPr>
        <w:t>№</w:t>
      </w:r>
      <w:r w:rsidRPr="007C03A8">
        <w:rPr>
          <w:spacing w:val="-15"/>
          <w:sz w:val="24"/>
        </w:rPr>
        <w:t xml:space="preserve"> </w:t>
      </w:r>
      <w:r w:rsidRPr="007C03A8">
        <w:rPr>
          <w:sz w:val="24"/>
        </w:rPr>
        <w:t>2</w:t>
      </w:r>
      <w:r w:rsidRPr="007C03A8">
        <w:rPr>
          <w:spacing w:val="-9"/>
          <w:sz w:val="24"/>
        </w:rPr>
        <w:t xml:space="preserve"> </w:t>
      </w:r>
      <w:r w:rsidRPr="007C03A8">
        <w:rPr>
          <w:sz w:val="24"/>
        </w:rPr>
        <w:t>«Об</w:t>
      </w:r>
      <w:r w:rsidRPr="007C03A8">
        <w:rPr>
          <w:spacing w:val="-10"/>
          <w:sz w:val="24"/>
        </w:rPr>
        <w:t xml:space="preserve"> </w:t>
      </w:r>
      <w:r w:rsidRPr="007C03A8">
        <w:rPr>
          <w:sz w:val="24"/>
        </w:rPr>
        <w:t>утверждении</w:t>
      </w:r>
      <w:r w:rsidRPr="007C03A8">
        <w:rPr>
          <w:spacing w:val="-14"/>
          <w:sz w:val="24"/>
        </w:rPr>
        <w:t xml:space="preserve"> </w:t>
      </w:r>
      <w:r w:rsidRPr="007C03A8">
        <w:rPr>
          <w:sz w:val="24"/>
        </w:rPr>
        <w:t>санитарных</w:t>
      </w:r>
      <w:r w:rsidRPr="007C03A8">
        <w:rPr>
          <w:spacing w:val="-13"/>
          <w:sz w:val="24"/>
        </w:rPr>
        <w:t xml:space="preserve"> </w:t>
      </w:r>
      <w:r w:rsidRPr="007C03A8">
        <w:rPr>
          <w:sz w:val="24"/>
        </w:rPr>
        <w:t>правил</w:t>
      </w:r>
      <w:r w:rsidRPr="007C03A8">
        <w:rPr>
          <w:spacing w:val="-14"/>
          <w:sz w:val="24"/>
        </w:rPr>
        <w:t xml:space="preserve"> </w:t>
      </w:r>
      <w:r w:rsidRPr="007C03A8">
        <w:rPr>
          <w:sz w:val="24"/>
        </w:rPr>
        <w:t>и</w:t>
      </w:r>
      <w:r w:rsidRPr="007C03A8">
        <w:rPr>
          <w:spacing w:val="-14"/>
          <w:sz w:val="24"/>
        </w:rPr>
        <w:t xml:space="preserve"> </w:t>
      </w:r>
      <w:r w:rsidRPr="007C03A8">
        <w:rPr>
          <w:sz w:val="24"/>
        </w:rPr>
        <w:t>норм</w:t>
      </w:r>
      <w:r w:rsidRPr="007C03A8">
        <w:rPr>
          <w:spacing w:val="-15"/>
          <w:sz w:val="24"/>
        </w:rPr>
        <w:t xml:space="preserve"> </w:t>
      </w:r>
      <w:r w:rsidRPr="007C03A8">
        <w:rPr>
          <w:sz w:val="24"/>
        </w:rPr>
        <w:t>СанПиН</w:t>
      </w:r>
      <w:r w:rsidRPr="007C03A8">
        <w:rPr>
          <w:spacing w:val="-15"/>
          <w:sz w:val="24"/>
        </w:rPr>
        <w:t xml:space="preserve"> </w:t>
      </w:r>
      <w:r w:rsidRPr="007C03A8">
        <w:rPr>
          <w:sz w:val="24"/>
        </w:rPr>
        <w:t>1.2.3685-</w:t>
      </w:r>
      <w:r w:rsidRPr="007C03A8">
        <w:rPr>
          <w:sz w:val="24"/>
          <w:szCs w:val="24"/>
        </w:rPr>
        <w:t>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BC1C68" w:rsidRDefault="00BC1C68" w:rsidP="00BC1C68">
      <w:pPr>
        <w:ind w:left="397" w:right="510" w:firstLine="709"/>
        <w:jc w:val="both"/>
        <w:rPr>
          <w:color w:val="000000" w:themeColor="text1"/>
          <w:sz w:val="24"/>
        </w:rPr>
      </w:pPr>
      <w:r>
        <w:rPr>
          <w:sz w:val="24"/>
        </w:rPr>
        <w:t xml:space="preserve">- </w:t>
      </w:r>
      <w:r>
        <w:rPr>
          <w:color w:val="000000" w:themeColor="text1"/>
          <w:sz w:val="24"/>
        </w:rPr>
        <w:t>Письма</w:t>
      </w:r>
      <w:r w:rsidRPr="007C03A8">
        <w:rPr>
          <w:color w:val="000000" w:themeColor="text1"/>
          <w:sz w:val="24"/>
        </w:rPr>
        <w:t xml:space="preserve"> министерства просвещения Российской Федерации от 3 марта 2023 г. № 03-327.</w:t>
      </w:r>
    </w:p>
    <w:p w:rsidR="00BC1C68" w:rsidRDefault="00BC1C68" w:rsidP="00BC1C68">
      <w:pPr>
        <w:ind w:left="397" w:right="510" w:firstLine="709"/>
        <w:jc w:val="both"/>
        <w:rPr>
          <w:color w:val="000000" w:themeColor="text1"/>
          <w:sz w:val="24"/>
        </w:rPr>
      </w:pPr>
      <w:r w:rsidRPr="0001272D">
        <w:rPr>
          <w:color w:val="000000" w:themeColor="text1"/>
          <w:sz w:val="24"/>
        </w:rPr>
        <w:t>1.3. Учебный план является частью основной образовательной программы</w:t>
      </w:r>
      <w:r>
        <w:rPr>
          <w:color w:val="000000" w:themeColor="text1"/>
          <w:sz w:val="24"/>
        </w:rPr>
        <w:t xml:space="preserve"> </w:t>
      </w:r>
      <w:r w:rsidRPr="00743182">
        <w:rPr>
          <w:color w:val="000000" w:themeColor="text1"/>
          <w:sz w:val="24"/>
        </w:rPr>
        <w:t>начального общего образования МБОУ – Смолевичской ООШ.</w:t>
      </w:r>
    </w:p>
    <w:p w:rsidR="00BC1C68" w:rsidRPr="002E23C0" w:rsidRDefault="00BC1C68" w:rsidP="00BC1C68">
      <w:pPr>
        <w:ind w:left="397" w:right="510" w:firstLine="709"/>
        <w:jc w:val="both"/>
        <w:rPr>
          <w:sz w:val="24"/>
          <w:szCs w:val="24"/>
        </w:rPr>
      </w:pPr>
      <w:r>
        <w:rPr>
          <w:sz w:val="24"/>
          <w:szCs w:val="24"/>
        </w:rPr>
        <w:t xml:space="preserve">1.4. </w:t>
      </w:r>
      <w:r w:rsidRPr="002E23C0">
        <w:rPr>
          <w:sz w:val="24"/>
          <w:szCs w:val="24"/>
        </w:rPr>
        <w:t>Расписание учебных занятий составляется с учётом дневной и недельной динамики</w:t>
      </w:r>
      <w:r w:rsidRPr="002E23C0">
        <w:rPr>
          <w:spacing w:val="1"/>
          <w:sz w:val="24"/>
          <w:szCs w:val="24"/>
        </w:rPr>
        <w:t xml:space="preserve"> </w:t>
      </w:r>
      <w:r w:rsidRPr="002E23C0">
        <w:rPr>
          <w:sz w:val="24"/>
          <w:szCs w:val="24"/>
        </w:rPr>
        <w:t>умственной</w:t>
      </w:r>
      <w:r w:rsidRPr="002E23C0">
        <w:rPr>
          <w:spacing w:val="1"/>
          <w:sz w:val="24"/>
          <w:szCs w:val="24"/>
        </w:rPr>
        <w:t xml:space="preserve"> </w:t>
      </w:r>
      <w:r w:rsidRPr="002E23C0">
        <w:rPr>
          <w:sz w:val="24"/>
          <w:szCs w:val="24"/>
        </w:rPr>
        <w:t>работоспособности</w:t>
      </w:r>
      <w:r w:rsidRPr="002E23C0">
        <w:rPr>
          <w:spacing w:val="1"/>
          <w:sz w:val="24"/>
          <w:szCs w:val="24"/>
        </w:rPr>
        <w:t xml:space="preserve"> </w:t>
      </w:r>
      <w:r w:rsidRPr="002E23C0">
        <w:rPr>
          <w:sz w:val="24"/>
          <w:szCs w:val="24"/>
        </w:rPr>
        <w:t>обучающихся</w:t>
      </w:r>
      <w:r w:rsidRPr="002E23C0">
        <w:rPr>
          <w:spacing w:val="1"/>
          <w:sz w:val="24"/>
          <w:szCs w:val="24"/>
        </w:rPr>
        <w:t xml:space="preserve"> </w:t>
      </w:r>
      <w:r w:rsidRPr="002E23C0">
        <w:rPr>
          <w:sz w:val="24"/>
          <w:szCs w:val="24"/>
        </w:rPr>
        <w:t>и</w:t>
      </w:r>
      <w:r w:rsidRPr="002E23C0">
        <w:rPr>
          <w:spacing w:val="1"/>
          <w:sz w:val="24"/>
          <w:szCs w:val="24"/>
        </w:rPr>
        <w:t xml:space="preserve"> </w:t>
      </w:r>
      <w:r w:rsidRPr="002E23C0">
        <w:rPr>
          <w:sz w:val="24"/>
          <w:szCs w:val="24"/>
        </w:rPr>
        <w:t>шкалы</w:t>
      </w:r>
      <w:r w:rsidRPr="002E23C0">
        <w:rPr>
          <w:spacing w:val="1"/>
          <w:sz w:val="24"/>
          <w:szCs w:val="24"/>
        </w:rPr>
        <w:t xml:space="preserve"> </w:t>
      </w:r>
      <w:r w:rsidRPr="002E23C0">
        <w:rPr>
          <w:sz w:val="24"/>
          <w:szCs w:val="24"/>
        </w:rPr>
        <w:t>трудности</w:t>
      </w:r>
      <w:r w:rsidRPr="002E23C0">
        <w:rPr>
          <w:spacing w:val="1"/>
          <w:sz w:val="24"/>
          <w:szCs w:val="24"/>
        </w:rPr>
        <w:t xml:space="preserve"> </w:t>
      </w:r>
      <w:r w:rsidRPr="002E23C0">
        <w:rPr>
          <w:sz w:val="24"/>
          <w:szCs w:val="24"/>
        </w:rPr>
        <w:t>учебных</w:t>
      </w:r>
      <w:r w:rsidRPr="002E23C0">
        <w:rPr>
          <w:spacing w:val="1"/>
          <w:sz w:val="24"/>
          <w:szCs w:val="24"/>
        </w:rPr>
        <w:t xml:space="preserve"> </w:t>
      </w:r>
      <w:r w:rsidRPr="002E23C0">
        <w:rPr>
          <w:sz w:val="24"/>
          <w:szCs w:val="24"/>
        </w:rPr>
        <w:t>предметов.</w:t>
      </w:r>
      <w:r w:rsidRPr="002E23C0">
        <w:rPr>
          <w:spacing w:val="-57"/>
          <w:sz w:val="24"/>
          <w:szCs w:val="24"/>
        </w:rPr>
        <w:t xml:space="preserve"> </w:t>
      </w:r>
      <w:r w:rsidRPr="002E23C0">
        <w:rPr>
          <w:sz w:val="24"/>
          <w:szCs w:val="24"/>
        </w:rPr>
        <w:t>Образовательная</w:t>
      </w:r>
      <w:r w:rsidRPr="002E23C0">
        <w:rPr>
          <w:spacing w:val="1"/>
          <w:sz w:val="24"/>
          <w:szCs w:val="24"/>
        </w:rPr>
        <w:t xml:space="preserve"> </w:t>
      </w:r>
      <w:r w:rsidRPr="002E23C0">
        <w:rPr>
          <w:sz w:val="24"/>
          <w:szCs w:val="24"/>
        </w:rPr>
        <w:t>недельная</w:t>
      </w:r>
      <w:r w:rsidRPr="002E23C0">
        <w:rPr>
          <w:spacing w:val="1"/>
          <w:sz w:val="24"/>
          <w:szCs w:val="24"/>
        </w:rPr>
        <w:t xml:space="preserve"> </w:t>
      </w:r>
      <w:r w:rsidRPr="002E23C0">
        <w:rPr>
          <w:sz w:val="24"/>
          <w:szCs w:val="24"/>
        </w:rPr>
        <w:t>нагрузка</w:t>
      </w:r>
      <w:r w:rsidRPr="002E23C0">
        <w:rPr>
          <w:spacing w:val="1"/>
          <w:sz w:val="24"/>
          <w:szCs w:val="24"/>
        </w:rPr>
        <w:t xml:space="preserve"> </w:t>
      </w:r>
      <w:r w:rsidRPr="002E23C0">
        <w:rPr>
          <w:sz w:val="24"/>
          <w:szCs w:val="24"/>
        </w:rPr>
        <w:t>распределяется</w:t>
      </w:r>
      <w:r w:rsidRPr="002E23C0">
        <w:rPr>
          <w:spacing w:val="1"/>
          <w:sz w:val="24"/>
          <w:szCs w:val="24"/>
        </w:rPr>
        <w:t xml:space="preserve"> </w:t>
      </w:r>
      <w:r w:rsidRPr="002E23C0">
        <w:rPr>
          <w:sz w:val="24"/>
          <w:szCs w:val="24"/>
        </w:rPr>
        <w:t>равномерно</w:t>
      </w:r>
      <w:r w:rsidRPr="002E23C0">
        <w:rPr>
          <w:spacing w:val="1"/>
          <w:sz w:val="24"/>
          <w:szCs w:val="24"/>
        </w:rPr>
        <w:t xml:space="preserve"> </w:t>
      </w:r>
      <w:r w:rsidRPr="002E23C0">
        <w:rPr>
          <w:sz w:val="24"/>
          <w:szCs w:val="24"/>
        </w:rPr>
        <w:t>в</w:t>
      </w:r>
      <w:r w:rsidRPr="002E23C0">
        <w:rPr>
          <w:spacing w:val="1"/>
          <w:sz w:val="24"/>
          <w:szCs w:val="24"/>
        </w:rPr>
        <w:t xml:space="preserve"> </w:t>
      </w:r>
      <w:r w:rsidRPr="002E23C0">
        <w:rPr>
          <w:sz w:val="24"/>
          <w:szCs w:val="24"/>
        </w:rPr>
        <w:t>течение</w:t>
      </w:r>
      <w:r w:rsidRPr="002E23C0">
        <w:rPr>
          <w:spacing w:val="1"/>
          <w:sz w:val="24"/>
          <w:szCs w:val="24"/>
        </w:rPr>
        <w:t xml:space="preserve"> </w:t>
      </w:r>
      <w:r w:rsidRPr="002E23C0">
        <w:rPr>
          <w:sz w:val="24"/>
          <w:szCs w:val="24"/>
        </w:rPr>
        <w:t>учебной</w:t>
      </w:r>
      <w:r w:rsidRPr="002E23C0">
        <w:rPr>
          <w:spacing w:val="1"/>
          <w:sz w:val="24"/>
          <w:szCs w:val="24"/>
        </w:rPr>
        <w:t xml:space="preserve"> </w:t>
      </w:r>
      <w:r w:rsidRPr="002E23C0">
        <w:rPr>
          <w:sz w:val="24"/>
          <w:szCs w:val="24"/>
        </w:rPr>
        <w:t>недели, при этом объём максимально допустимой нагрузки в течение дня соответствует</w:t>
      </w:r>
      <w:r w:rsidRPr="002E23C0">
        <w:rPr>
          <w:spacing w:val="1"/>
          <w:sz w:val="24"/>
          <w:szCs w:val="24"/>
        </w:rPr>
        <w:t xml:space="preserve"> </w:t>
      </w:r>
      <w:r w:rsidRPr="002E23C0">
        <w:rPr>
          <w:sz w:val="24"/>
          <w:szCs w:val="24"/>
        </w:rPr>
        <w:t>действующим</w:t>
      </w:r>
      <w:r w:rsidRPr="002E23C0">
        <w:rPr>
          <w:spacing w:val="-2"/>
          <w:sz w:val="24"/>
          <w:szCs w:val="24"/>
        </w:rPr>
        <w:t xml:space="preserve"> </w:t>
      </w:r>
      <w:r w:rsidRPr="002E23C0">
        <w:rPr>
          <w:sz w:val="24"/>
          <w:szCs w:val="24"/>
        </w:rPr>
        <w:t>санитарным</w:t>
      </w:r>
      <w:r w:rsidRPr="002E23C0">
        <w:rPr>
          <w:spacing w:val="-2"/>
          <w:sz w:val="24"/>
          <w:szCs w:val="24"/>
        </w:rPr>
        <w:t xml:space="preserve"> </w:t>
      </w:r>
      <w:r w:rsidRPr="002E23C0">
        <w:rPr>
          <w:sz w:val="24"/>
          <w:szCs w:val="24"/>
        </w:rPr>
        <w:t>правилам</w:t>
      </w:r>
      <w:r w:rsidRPr="002E23C0">
        <w:rPr>
          <w:spacing w:val="-1"/>
          <w:sz w:val="24"/>
          <w:szCs w:val="24"/>
        </w:rPr>
        <w:t xml:space="preserve"> </w:t>
      </w:r>
      <w:r w:rsidRPr="002E23C0">
        <w:rPr>
          <w:sz w:val="24"/>
          <w:szCs w:val="24"/>
        </w:rPr>
        <w:t>и нормативам.</w:t>
      </w:r>
    </w:p>
    <w:p w:rsidR="00BC1C68" w:rsidRDefault="00BC1C68" w:rsidP="00BC1C68">
      <w:pPr>
        <w:ind w:left="397" w:right="510" w:firstLine="709"/>
        <w:jc w:val="both"/>
        <w:rPr>
          <w:sz w:val="24"/>
          <w:szCs w:val="24"/>
        </w:rPr>
      </w:pPr>
      <w:r w:rsidRPr="002E23C0">
        <w:rPr>
          <w:sz w:val="24"/>
          <w:szCs w:val="24"/>
        </w:rPr>
        <w:t>Продолжительность учебного года при получении начального общего образования</w:t>
      </w:r>
      <w:r w:rsidRPr="002E23C0">
        <w:rPr>
          <w:spacing w:val="1"/>
          <w:sz w:val="24"/>
          <w:szCs w:val="24"/>
        </w:rPr>
        <w:t xml:space="preserve"> </w:t>
      </w:r>
      <w:r w:rsidRPr="002E23C0">
        <w:rPr>
          <w:sz w:val="24"/>
          <w:szCs w:val="24"/>
        </w:rPr>
        <w:t>составляет</w:t>
      </w:r>
      <w:r w:rsidRPr="002E23C0">
        <w:rPr>
          <w:spacing w:val="-7"/>
          <w:sz w:val="24"/>
          <w:szCs w:val="24"/>
        </w:rPr>
        <w:t xml:space="preserve"> </w:t>
      </w:r>
      <w:r w:rsidRPr="002E23C0">
        <w:rPr>
          <w:sz w:val="24"/>
          <w:szCs w:val="24"/>
        </w:rPr>
        <w:t>34</w:t>
      </w:r>
      <w:r w:rsidRPr="002E23C0">
        <w:rPr>
          <w:spacing w:val="-6"/>
          <w:sz w:val="24"/>
          <w:szCs w:val="24"/>
        </w:rPr>
        <w:t xml:space="preserve"> </w:t>
      </w:r>
      <w:r w:rsidRPr="002E23C0">
        <w:rPr>
          <w:sz w:val="24"/>
          <w:szCs w:val="24"/>
        </w:rPr>
        <w:t>недели</w:t>
      </w:r>
      <w:r w:rsidRPr="002E23C0">
        <w:rPr>
          <w:spacing w:val="-6"/>
          <w:sz w:val="24"/>
          <w:szCs w:val="24"/>
        </w:rPr>
        <w:t xml:space="preserve"> </w:t>
      </w:r>
      <w:r w:rsidRPr="002E23C0">
        <w:rPr>
          <w:sz w:val="24"/>
          <w:szCs w:val="24"/>
        </w:rPr>
        <w:t>во</w:t>
      </w:r>
      <w:r w:rsidRPr="002E23C0">
        <w:rPr>
          <w:spacing w:val="-8"/>
          <w:sz w:val="24"/>
          <w:szCs w:val="24"/>
        </w:rPr>
        <w:t xml:space="preserve"> </w:t>
      </w:r>
      <w:r w:rsidRPr="002E23C0">
        <w:rPr>
          <w:sz w:val="24"/>
          <w:szCs w:val="24"/>
        </w:rPr>
        <w:t>2</w:t>
      </w:r>
      <w:r w:rsidRPr="002E23C0">
        <w:rPr>
          <w:spacing w:val="-6"/>
          <w:sz w:val="24"/>
          <w:szCs w:val="24"/>
        </w:rPr>
        <w:t xml:space="preserve"> и 3 </w:t>
      </w:r>
      <w:r w:rsidRPr="002E23C0">
        <w:rPr>
          <w:sz w:val="24"/>
          <w:szCs w:val="24"/>
        </w:rPr>
        <w:t>классе,</w:t>
      </w:r>
      <w:r w:rsidRPr="002E23C0">
        <w:rPr>
          <w:spacing w:val="-7"/>
          <w:sz w:val="24"/>
          <w:szCs w:val="24"/>
        </w:rPr>
        <w:t xml:space="preserve"> </w:t>
      </w:r>
      <w:r w:rsidRPr="002E23C0">
        <w:rPr>
          <w:sz w:val="24"/>
          <w:szCs w:val="24"/>
        </w:rPr>
        <w:t>в</w:t>
      </w:r>
      <w:r w:rsidRPr="002E23C0">
        <w:rPr>
          <w:spacing w:val="-7"/>
          <w:sz w:val="24"/>
          <w:szCs w:val="24"/>
        </w:rPr>
        <w:t xml:space="preserve"> </w:t>
      </w:r>
      <w:r w:rsidRPr="002E23C0">
        <w:rPr>
          <w:sz w:val="24"/>
          <w:szCs w:val="24"/>
        </w:rPr>
        <w:t>1</w:t>
      </w:r>
      <w:r w:rsidRPr="002E23C0">
        <w:rPr>
          <w:spacing w:val="-6"/>
          <w:sz w:val="24"/>
          <w:szCs w:val="24"/>
        </w:rPr>
        <w:t xml:space="preserve"> </w:t>
      </w:r>
      <w:r w:rsidRPr="002E23C0">
        <w:rPr>
          <w:sz w:val="24"/>
          <w:szCs w:val="24"/>
        </w:rPr>
        <w:t>классе</w:t>
      </w:r>
      <w:r w:rsidRPr="002E23C0">
        <w:rPr>
          <w:spacing w:val="-7"/>
          <w:sz w:val="24"/>
          <w:szCs w:val="24"/>
        </w:rPr>
        <w:t xml:space="preserve"> </w:t>
      </w:r>
      <w:r w:rsidRPr="002E23C0">
        <w:rPr>
          <w:sz w:val="24"/>
          <w:szCs w:val="24"/>
        </w:rPr>
        <w:t>–</w:t>
      </w:r>
      <w:r w:rsidRPr="002E23C0">
        <w:rPr>
          <w:spacing w:val="-6"/>
          <w:sz w:val="24"/>
          <w:szCs w:val="24"/>
        </w:rPr>
        <w:t xml:space="preserve"> </w:t>
      </w:r>
      <w:r w:rsidRPr="002E23C0">
        <w:rPr>
          <w:sz w:val="24"/>
          <w:szCs w:val="24"/>
        </w:rPr>
        <w:t>33</w:t>
      </w:r>
      <w:r w:rsidRPr="002E23C0">
        <w:rPr>
          <w:spacing w:val="-7"/>
          <w:sz w:val="24"/>
          <w:szCs w:val="24"/>
        </w:rPr>
        <w:t xml:space="preserve"> </w:t>
      </w:r>
      <w:r w:rsidRPr="002E23C0">
        <w:rPr>
          <w:sz w:val="24"/>
          <w:szCs w:val="24"/>
        </w:rPr>
        <w:t xml:space="preserve">недели, </w:t>
      </w:r>
      <w:r w:rsidRPr="002E23C0">
        <w:rPr>
          <w:spacing w:val="-9"/>
          <w:sz w:val="24"/>
          <w:szCs w:val="24"/>
        </w:rPr>
        <w:t xml:space="preserve">так </w:t>
      </w:r>
      <w:r w:rsidRPr="002E23C0">
        <w:rPr>
          <w:sz w:val="24"/>
          <w:szCs w:val="24"/>
        </w:rPr>
        <w:t>как</w:t>
      </w:r>
      <w:r w:rsidRPr="002E23C0">
        <w:rPr>
          <w:spacing w:val="-6"/>
          <w:sz w:val="24"/>
          <w:szCs w:val="24"/>
        </w:rPr>
        <w:t xml:space="preserve"> </w:t>
      </w:r>
      <w:r w:rsidRPr="002E23C0">
        <w:rPr>
          <w:sz w:val="24"/>
          <w:szCs w:val="24"/>
        </w:rPr>
        <w:t>для</w:t>
      </w:r>
      <w:r w:rsidRPr="002E23C0">
        <w:rPr>
          <w:spacing w:val="-9"/>
          <w:sz w:val="24"/>
          <w:szCs w:val="24"/>
        </w:rPr>
        <w:t xml:space="preserve"> </w:t>
      </w:r>
      <w:r w:rsidRPr="002E23C0">
        <w:rPr>
          <w:sz w:val="24"/>
          <w:szCs w:val="24"/>
        </w:rPr>
        <w:t>обучающихся</w:t>
      </w:r>
      <w:r w:rsidRPr="002E23C0">
        <w:rPr>
          <w:spacing w:val="-6"/>
          <w:sz w:val="24"/>
          <w:szCs w:val="24"/>
        </w:rPr>
        <w:t xml:space="preserve"> </w:t>
      </w:r>
      <w:r w:rsidRPr="002E23C0">
        <w:rPr>
          <w:sz w:val="24"/>
          <w:szCs w:val="24"/>
        </w:rPr>
        <w:t>1 класса</w:t>
      </w:r>
      <w:r w:rsidRPr="002E23C0">
        <w:rPr>
          <w:spacing w:val="-10"/>
          <w:sz w:val="24"/>
          <w:szCs w:val="24"/>
        </w:rPr>
        <w:t xml:space="preserve"> </w:t>
      </w:r>
      <w:r w:rsidRPr="002E23C0">
        <w:rPr>
          <w:sz w:val="24"/>
          <w:szCs w:val="24"/>
        </w:rPr>
        <w:t xml:space="preserve"> </w:t>
      </w:r>
      <w:r w:rsidRPr="002E23C0">
        <w:rPr>
          <w:spacing w:val="-57"/>
          <w:sz w:val="24"/>
          <w:szCs w:val="24"/>
        </w:rPr>
        <w:t xml:space="preserve">    </w:t>
      </w:r>
      <w:r w:rsidRPr="002E23C0">
        <w:rPr>
          <w:sz w:val="24"/>
          <w:szCs w:val="24"/>
        </w:rPr>
        <w:t>устанавливаются дополнительные недельные каникулы.</w:t>
      </w:r>
      <w:r w:rsidRPr="002E23C0">
        <w:rPr>
          <w:spacing w:val="1"/>
          <w:sz w:val="24"/>
          <w:szCs w:val="24"/>
        </w:rPr>
        <w:t xml:space="preserve"> </w:t>
      </w:r>
      <w:r w:rsidRPr="002E23C0">
        <w:rPr>
          <w:sz w:val="24"/>
          <w:szCs w:val="24"/>
        </w:rPr>
        <w:t>Обучение в первом полугодии: в</w:t>
      </w:r>
      <w:r w:rsidRPr="002E23C0">
        <w:rPr>
          <w:spacing w:val="-57"/>
          <w:sz w:val="24"/>
          <w:szCs w:val="24"/>
        </w:rPr>
        <w:t xml:space="preserve"> </w:t>
      </w:r>
      <w:r w:rsidRPr="002E23C0">
        <w:rPr>
          <w:sz w:val="24"/>
          <w:szCs w:val="24"/>
        </w:rPr>
        <w:t>сентябре,</w:t>
      </w:r>
      <w:r w:rsidRPr="002E23C0">
        <w:rPr>
          <w:spacing w:val="-5"/>
          <w:sz w:val="24"/>
          <w:szCs w:val="24"/>
        </w:rPr>
        <w:t xml:space="preserve"> </w:t>
      </w:r>
      <w:r w:rsidRPr="002E23C0">
        <w:rPr>
          <w:sz w:val="24"/>
          <w:szCs w:val="24"/>
        </w:rPr>
        <w:t>октябре</w:t>
      </w:r>
      <w:r w:rsidRPr="002E23C0">
        <w:rPr>
          <w:spacing w:val="-4"/>
          <w:sz w:val="24"/>
          <w:szCs w:val="24"/>
        </w:rPr>
        <w:t xml:space="preserve"> </w:t>
      </w:r>
      <w:r w:rsidRPr="002E23C0">
        <w:rPr>
          <w:sz w:val="24"/>
          <w:szCs w:val="24"/>
        </w:rPr>
        <w:t>-</w:t>
      </w:r>
      <w:r w:rsidRPr="002E23C0">
        <w:rPr>
          <w:spacing w:val="-5"/>
          <w:sz w:val="24"/>
          <w:szCs w:val="24"/>
        </w:rPr>
        <w:t xml:space="preserve"> </w:t>
      </w:r>
      <w:r w:rsidRPr="002E23C0">
        <w:rPr>
          <w:sz w:val="24"/>
          <w:szCs w:val="24"/>
        </w:rPr>
        <w:t>по</w:t>
      </w:r>
      <w:r w:rsidRPr="002E23C0">
        <w:rPr>
          <w:spacing w:val="-3"/>
          <w:sz w:val="24"/>
          <w:szCs w:val="24"/>
        </w:rPr>
        <w:t xml:space="preserve"> </w:t>
      </w:r>
      <w:r w:rsidRPr="002E23C0">
        <w:rPr>
          <w:sz w:val="24"/>
          <w:szCs w:val="24"/>
        </w:rPr>
        <w:t>3</w:t>
      </w:r>
      <w:r w:rsidRPr="002E23C0">
        <w:rPr>
          <w:spacing w:val="-4"/>
          <w:sz w:val="24"/>
          <w:szCs w:val="24"/>
        </w:rPr>
        <w:t xml:space="preserve"> </w:t>
      </w:r>
      <w:r w:rsidRPr="002E23C0">
        <w:rPr>
          <w:sz w:val="24"/>
          <w:szCs w:val="24"/>
        </w:rPr>
        <w:t>урока</w:t>
      </w:r>
      <w:r w:rsidRPr="002E23C0">
        <w:rPr>
          <w:spacing w:val="-5"/>
          <w:sz w:val="24"/>
          <w:szCs w:val="24"/>
        </w:rPr>
        <w:t xml:space="preserve"> </w:t>
      </w:r>
      <w:r w:rsidRPr="002E23C0">
        <w:rPr>
          <w:sz w:val="24"/>
          <w:szCs w:val="24"/>
        </w:rPr>
        <w:t>в</w:t>
      </w:r>
      <w:r w:rsidRPr="002E23C0">
        <w:rPr>
          <w:spacing w:val="-5"/>
          <w:sz w:val="24"/>
          <w:szCs w:val="24"/>
        </w:rPr>
        <w:t xml:space="preserve"> </w:t>
      </w:r>
      <w:r w:rsidRPr="002E23C0">
        <w:rPr>
          <w:sz w:val="24"/>
          <w:szCs w:val="24"/>
        </w:rPr>
        <w:t>день</w:t>
      </w:r>
      <w:r w:rsidRPr="002E23C0">
        <w:rPr>
          <w:spacing w:val="-3"/>
          <w:sz w:val="24"/>
          <w:szCs w:val="24"/>
        </w:rPr>
        <w:t xml:space="preserve"> </w:t>
      </w:r>
      <w:r w:rsidRPr="002E23C0">
        <w:rPr>
          <w:sz w:val="24"/>
          <w:szCs w:val="24"/>
        </w:rPr>
        <w:t>по</w:t>
      </w:r>
      <w:r w:rsidRPr="002E23C0">
        <w:rPr>
          <w:spacing w:val="-4"/>
          <w:sz w:val="24"/>
          <w:szCs w:val="24"/>
        </w:rPr>
        <w:t xml:space="preserve"> </w:t>
      </w:r>
      <w:r w:rsidRPr="002E23C0">
        <w:rPr>
          <w:sz w:val="24"/>
          <w:szCs w:val="24"/>
        </w:rPr>
        <w:t>35</w:t>
      </w:r>
      <w:r w:rsidRPr="002E23C0">
        <w:rPr>
          <w:spacing w:val="-4"/>
          <w:sz w:val="24"/>
          <w:szCs w:val="24"/>
        </w:rPr>
        <w:t xml:space="preserve"> </w:t>
      </w:r>
      <w:r w:rsidRPr="002E23C0">
        <w:rPr>
          <w:sz w:val="24"/>
          <w:szCs w:val="24"/>
        </w:rPr>
        <w:t>минут</w:t>
      </w:r>
      <w:r w:rsidRPr="002E23C0">
        <w:rPr>
          <w:spacing w:val="-1"/>
          <w:sz w:val="24"/>
          <w:szCs w:val="24"/>
        </w:rPr>
        <w:t xml:space="preserve"> </w:t>
      </w:r>
      <w:r w:rsidRPr="002E23C0">
        <w:rPr>
          <w:sz w:val="24"/>
          <w:szCs w:val="24"/>
        </w:rPr>
        <w:t>каждый,</w:t>
      </w:r>
      <w:r w:rsidRPr="002E23C0">
        <w:rPr>
          <w:spacing w:val="-4"/>
          <w:sz w:val="24"/>
          <w:szCs w:val="24"/>
        </w:rPr>
        <w:t xml:space="preserve"> </w:t>
      </w:r>
      <w:r w:rsidRPr="002E23C0">
        <w:rPr>
          <w:sz w:val="24"/>
          <w:szCs w:val="24"/>
        </w:rPr>
        <w:t>в</w:t>
      </w:r>
      <w:r w:rsidRPr="002E23C0">
        <w:rPr>
          <w:spacing w:val="-5"/>
          <w:sz w:val="24"/>
          <w:szCs w:val="24"/>
        </w:rPr>
        <w:t xml:space="preserve"> </w:t>
      </w:r>
      <w:r w:rsidRPr="002E23C0">
        <w:rPr>
          <w:sz w:val="24"/>
          <w:szCs w:val="24"/>
        </w:rPr>
        <w:t>ноябре</w:t>
      </w:r>
      <w:r w:rsidRPr="002E23C0">
        <w:rPr>
          <w:spacing w:val="-2"/>
          <w:sz w:val="24"/>
          <w:szCs w:val="24"/>
        </w:rPr>
        <w:t xml:space="preserve"> </w:t>
      </w:r>
      <w:r w:rsidRPr="002E23C0">
        <w:rPr>
          <w:sz w:val="24"/>
          <w:szCs w:val="24"/>
        </w:rPr>
        <w:t>-</w:t>
      </w:r>
      <w:r w:rsidRPr="002E23C0">
        <w:rPr>
          <w:spacing w:val="-5"/>
          <w:sz w:val="24"/>
          <w:szCs w:val="24"/>
        </w:rPr>
        <w:t xml:space="preserve"> </w:t>
      </w:r>
      <w:r w:rsidRPr="002E23C0">
        <w:rPr>
          <w:sz w:val="24"/>
          <w:szCs w:val="24"/>
        </w:rPr>
        <w:t>декабре</w:t>
      </w:r>
      <w:r w:rsidRPr="002E23C0">
        <w:rPr>
          <w:spacing w:val="-4"/>
          <w:sz w:val="24"/>
          <w:szCs w:val="24"/>
        </w:rPr>
        <w:t xml:space="preserve"> </w:t>
      </w:r>
      <w:r w:rsidRPr="002E23C0">
        <w:rPr>
          <w:sz w:val="24"/>
          <w:szCs w:val="24"/>
        </w:rPr>
        <w:t>-</w:t>
      </w:r>
      <w:r w:rsidRPr="002E23C0">
        <w:rPr>
          <w:spacing w:val="-5"/>
          <w:sz w:val="24"/>
          <w:szCs w:val="24"/>
        </w:rPr>
        <w:t xml:space="preserve"> </w:t>
      </w:r>
      <w:r w:rsidRPr="002E23C0">
        <w:rPr>
          <w:sz w:val="24"/>
          <w:szCs w:val="24"/>
        </w:rPr>
        <w:t>по</w:t>
      </w:r>
      <w:r w:rsidRPr="002E23C0">
        <w:rPr>
          <w:spacing w:val="-4"/>
          <w:sz w:val="24"/>
          <w:szCs w:val="24"/>
        </w:rPr>
        <w:t xml:space="preserve"> </w:t>
      </w:r>
      <w:r w:rsidRPr="002E23C0">
        <w:rPr>
          <w:sz w:val="24"/>
          <w:szCs w:val="24"/>
        </w:rPr>
        <w:t>4</w:t>
      </w:r>
      <w:r w:rsidRPr="002E23C0">
        <w:rPr>
          <w:spacing w:val="-2"/>
          <w:sz w:val="24"/>
          <w:szCs w:val="24"/>
        </w:rPr>
        <w:t xml:space="preserve"> </w:t>
      </w:r>
      <w:r w:rsidRPr="002E23C0">
        <w:rPr>
          <w:sz w:val="24"/>
          <w:szCs w:val="24"/>
        </w:rPr>
        <w:t>урока</w:t>
      </w:r>
      <w:r w:rsidRPr="002E23C0">
        <w:rPr>
          <w:spacing w:val="-2"/>
          <w:sz w:val="24"/>
          <w:szCs w:val="24"/>
        </w:rPr>
        <w:t xml:space="preserve"> </w:t>
      </w:r>
      <w:r w:rsidRPr="002E23C0">
        <w:rPr>
          <w:sz w:val="24"/>
          <w:szCs w:val="24"/>
        </w:rPr>
        <w:t>в</w:t>
      </w:r>
      <w:r w:rsidRPr="002E23C0">
        <w:rPr>
          <w:spacing w:val="-57"/>
          <w:sz w:val="24"/>
          <w:szCs w:val="24"/>
        </w:rPr>
        <w:t xml:space="preserve"> </w:t>
      </w:r>
      <w:r w:rsidRPr="002E23C0">
        <w:rPr>
          <w:sz w:val="24"/>
          <w:szCs w:val="24"/>
        </w:rPr>
        <w:t>день</w:t>
      </w:r>
      <w:r w:rsidRPr="002E23C0">
        <w:rPr>
          <w:spacing w:val="-1"/>
          <w:sz w:val="24"/>
          <w:szCs w:val="24"/>
        </w:rPr>
        <w:t xml:space="preserve"> </w:t>
      </w:r>
      <w:r w:rsidRPr="002E23C0">
        <w:rPr>
          <w:sz w:val="24"/>
          <w:szCs w:val="24"/>
        </w:rPr>
        <w:t>по</w:t>
      </w:r>
      <w:r w:rsidRPr="002E23C0">
        <w:rPr>
          <w:spacing w:val="-1"/>
          <w:sz w:val="24"/>
          <w:szCs w:val="24"/>
        </w:rPr>
        <w:t xml:space="preserve"> </w:t>
      </w:r>
      <w:r w:rsidRPr="002E23C0">
        <w:rPr>
          <w:sz w:val="24"/>
          <w:szCs w:val="24"/>
        </w:rPr>
        <w:t>35 минут</w:t>
      </w:r>
      <w:r w:rsidRPr="002E23C0">
        <w:rPr>
          <w:spacing w:val="-1"/>
          <w:sz w:val="24"/>
          <w:szCs w:val="24"/>
        </w:rPr>
        <w:t xml:space="preserve"> </w:t>
      </w:r>
      <w:r w:rsidRPr="002E23C0">
        <w:rPr>
          <w:sz w:val="24"/>
          <w:szCs w:val="24"/>
        </w:rPr>
        <w:t>каждый; в</w:t>
      </w:r>
      <w:r w:rsidRPr="002E23C0">
        <w:rPr>
          <w:spacing w:val="-2"/>
          <w:sz w:val="24"/>
          <w:szCs w:val="24"/>
        </w:rPr>
        <w:t xml:space="preserve"> </w:t>
      </w:r>
      <w:r w:rsidRPr="002E23C0">
        <w:rPr>
          <w:sz w:val="24"/>
          <w:szCs w:val="24"/>
        </w:rPr>
        <w:t>январе -</w:t>
      </w:r>
      <w:r w:rsidRPr="002E23C0">
        <w:rPr>
          <w:spacing w:val="-1"/>
          <w:sz w:val="24"/>
          <w:szCs w:val="24"/>
        </w:rPr>
        <w:t xml:space="preserve"> </w:t>
      </w:r>
      <w:r w:rsidRPr="002E23C0">
        <w:rPr>
          <w:sz w:val="24"/>
          <w:szCs w:val="24"/>
        </w:rPr>
        <w:t>мае</w:t>
      </w:r>
      <w:r w:rsidRPr="002E23C0">
        <w:rPr>
          <w:spacing w:val="-2"/>
          <w:sz w:val="24"/>
          <w:szCs w:val="24"/>
        </w:rPr>
        <w:t xml:space="preserve"> </w:t>
      </w:r>
      <w:r w:rsidRPr="002E23C0">
        <w:rPr>
          <w:sz w:val="24"/>
          <w:szCs w:val="24"/>
        </w:rPr>
        <w:t>-</w:t>
      </w:r>
      <w:r w:rsidRPr="002E23C0">
        <w:rPr>
          <w:spacing w:val="-1"/>
          <w:sz w:val="24"/>
          <w:szCs w:val="24"/>
        </w:rPr>
        <w:t xml:space="preserve"> </w:t>
      </w:r>
      <w:r w:rsidRPr="002E23C0">
        <w:rPr>
          <w:sz w:val="24"/>
          <w:szCs w:val="24"/>
        </w:rPr>
        <w:t>по</w:t>
      </w:r>
      <w:r w:rsidRPr="002E23C0">
        <w:rPr>
          <w:spacing w:val="-1"/>
          <w:sz w:val="24"/>
          <w:szCs w:val="24"/>
        </w:rPr>
        <w:t xml:space="preserve"> </w:t>
      </w:r>
      <w:r w:rsidRPr="002E23C0">
        <w:rPr>
          <w:sz w:val="24"/>
          <w:szCs w:val="24"/>
        </w:rPr>
        <w:t>4</w:t>
      </w:r>
      <w:r w:rsidRPr="002E23C0">
        <w:rPr>
          <w:spacing w:val="1"/>
          <w:sz w:val="24"/>
          <w:szCs w:val="24"/>
        </w:rPr>
        <w:t xml:space="preserve"> </w:t>
      </w:r>
      <w:r w:rsidRPr="002E23C0">
        <w:rPr>
          <w:sz w:val="24"/>
          <w:szCs w:val="24"/>
        </w:rPr>
        <w:t>урока</w:t>
      </w:r>
      <w:r w:rsidRPr="002E23C0">
        <w:rPr>
          <w:spacing w:val="-1"/>
          <w:sz w:val="24"/>
          <w:szCs w:val="24"/>
        </w:rPr>
        <w:t xml:space="preserve"> </w:t>
      </w:r>
      <w:r w:rsidRPr="002E23C0">
        <w:rPr>
          <w:sz w:val="24"/>
          <w:szCs w:val="24"/>
        </w:rPr>
        <w:t>в</w:t>
      </w:r>
      <w:r w:rsidRPr="002E23C0">
        <w:rPr>
          <w:spacing w:val="-2"/>
          <w:sz w:val="24"/>
          <w:szCs w:val="24"/>
        </w:rPr>
        <w:t xml:space="preserve"> </w:t>
      </w:r>
      <w:r w:rsidRPr="002E23C0">
        <w:rPr>
          <w:sz w:val="24"/>
          <w:szCs w:val="24"/>
        </w:rPr>
        <w:t>день по</w:t>
      </w:r>
      <w:r w:rsidRPr="002E23C0">
        <w:rPr>
          <w:spacing w:val="-1"/>
          <w:sz w:val="24"/>
          <w:szCs w:val="24"/>
        </w:rPr>
        <w:t xml:space="preserve"> </w:t>
      </w:r>
      <w:r w:rsidRPr="002E23C0">
        <w:rPr>
          <w:sz w:val="24"/>
          <w:szCs w:val="24"/>
        </w:rPr>
        <w:t>40 минут</w:t>
      </w:r>
      <w:r w:rsidRPr="002E23C0">
        <w:rPr>
          <w:spacing w:val="-1"/>
          <w:sz w:val="24"/>
          <w:szCs w:val="24"/>
        </w:rPr>
        <w:t xml:space="preserve"> </w:t>
      </w:r>
      <w:r w:rsidRPr="002E23C0">
        <w:rPr>
          <w:sz w:val="24"/>
          <w:szCs w:val="24"/>
        </w:rPr>
        <w:t>каждый</w:t>
      </w:r>
      <w:r>
        <w:rPr>
          <w:sz w:val="24"/>
          <w:szCs w:val="24"/>
        </w:rPr>
        <w:t xml:space="preserve">. </w:t>
      </w:r>
    </w:p>
    <w:p w:rsidR="00BC1C68" w:rsidRDefault="00BC1C68" w:rsidP="00BC1C68">
      <w:pPr>
        <w:ind w:left="397" w:right="510" w:firstLine="709"/>
        <w:jc w:val="both"/>
        <w:rPr>
          <w:sz w:val="24"/>
          <w:szCs w:val="24"/>
        </w:rPr>
      </w:pPr>
      <w:r w:rsidRPr="00743182">
        <w:rPr>
          <w:sz w:val="24"/>
          <w:szCs w:val="24"/>
        </w:rPr>
        <w:t>Максимальный объем аудиторной нагрузки обучающихся в неделю составляет в 1 классе – 21 час, во 2 – 3 классах – 23 часа.</w:t>
      </w:r>
    </w:p>
    <w:p w:rsidR="00BC1C68" w:rsidRPr="00EE6351" w:rsidRDefault="00BC1C68" w:rsidP="00BC1C68">
      <w:pPr>
        <w:ind w:left="397" w:right="510" w:firstLine="709"/>
        <w:jc w:val="both"/>
        <w:rPr>
          <w:sz w:val="24"/>
          <w:szCs w:val="24"/>
        </w:rPr>
      </w:pPr>
      <w:r w:rsidRPr="00EE6351">
        <w:rPr>
          <w:sz w:val="24"/>
          <w:szCs w:val="24"/>
        </w:rPr>
        <w:t>В</w:t>
      </w:r>
      <w:r w:rsidRPr="00EE6351">
        <w:rPr>
          <w:spacing w:val="21"/>
          <w:sz w:val="24"/>
          <w:szCs w:val="24"/>
        </w:rPr>
        <w:t xml:space="preserve"> </w:t>
      </w:r>
      <w:r w:rsidRPr="00EE6351">
        <w:rPr>
          <w:sz w:val="24"/>
          <w:szCs w:val="24"/>
        </w:rPr>
        <w:t>МБОУ</w:t>
      </w:r>
      <w:r w:rsidRPr="00EE6351">
        <w:rPr>
          <w:spacing w:val="24"/>
          <w:sz w:val="24"/>
          <w:szCs w:val="24"/>
        </w:rPr>
        <w:t xml:space="preserve"> </w:t>
      </w:r>
      <w:r w:rsidRPr="00EE6351">
        <w:rPr>
          <w:sz w:val="24"/>
          <w:szCs w:val="24"/>
        </w:rPr>
        <w:t>–</w:t>
      </w:r>
      <w:r w:rsidRPr="00EE6351">
        <w:rPr>
          <w:spacing w:val="24"/>
          <w:sz w:val="24"/>
          <w:szCs w:val="24"/>
        </w:rPr>
        <w:t xml:space="preserve"> </w:t>
      </w:r>
      <w:r w:rsidRPr="00EE6351">
        <w:rPr>
          <w:sz w:val="24"/>
          <w:szCs w:val="24"/>
        </w:rPr>
        <w:t>Смолевичской</w:t>
      </w:r>
      <w:r w:rsidRPr="00EE6351">
        <w:rPr>
          <w:spacing w:val="24"/>
          <w:sz w:val="24"/>
          <w:szCs w:val="24"/>
        </w:rPr>
        <w:t xml:space="preserve"> </w:t>
      </w:r>
      <w:r w:rsidRPr="00EE6351">
        <w:rPr>
          <w:sz w:val="24"/>
          <w:szCs w:val="24"/>
        </w:rPr>
        <w:t>ООШ</w:t>
      </w:r>
      <w:r w:rsidRPr="00EE6351">
        <w:rPr>
          <w:spacing w:val="24"/>
          <w:sz w:val="24"/>
          <w:szCs w:val="24"/>
        </w:rPr>
        <w:t xml:space="preserve"> </w:t>
      </w:r>
      <w:r w:rsidRPr="00EE6351">
        <w:rPr>
          <w:sz w:val="24"/>
          <w:szCs w:val="24"/>
        </w:rPr>
        <w:t>продолжительность</w:t>
      </w:r>
      <w:r w:rsidRPr="00EE6351">
        <w:rPr>
          <w:spacing w:val="27"/>
          <w:sz w:val="24"/>
          <w:szCs w:val="24"/>
        </w:rPr>
        <w:t xml:space="preserve"> </w:t>
      </w:r>
      <w:r w:rsidRPr="00EE6351">
        <w:rPr>
          <w:sz w:val="24"/>
          <w:szCs w:val="24"/>
        </w:rPr>
        <w:t>учебной</w:t>
      </w:r>
      <w:r w:rsidRPr="00EE6351">
        <w:rPr>
          <w:spacing w:val="25"/>
          <w:sz w:val="24"/>
          <w:szCs w:val="24"/>
        </w:rPr>
        <w:t xml:space="preserve"> </w:t>
      </w:r>
      <w:r w:rsidRPr="00EE6351">
        <w:rPr>
          <w:sz w:val="24"/>
          <w:szCs w:val="24"/>
        </w:rPr>
        <w:t>недели</w:t>
      </w:r>
      <w:r w:rsidRPr="00EE6351">
        <w:rPr>
          <w:spacing w:val="24"/>
          <w:sz w:val="24"/>
          <w:szCs w:val="24"/>
        </w:rPr>
        <w:t xml:space="preserve"> </w:t>
      </w:r>
      <w:r w:rsidRPr="00EE6351">
        <w:rPr>
          <w:sz w:val="24"/>
          <w:szCs w:val="24"/>
        </w:rPr>
        <w:t>составляет</w:t>
      </w:r>
      <w:r w:rsidRPr="00EE6351">
        <w:rPr>
          <w:spacing w:val="55"/>
          <w:sz w:val="24"/>
          <w:szCs w:val="24"/>
        </w:rPr>
        <w:t xml:space="preserve"> </w:t>
      </w:r>
      <w:r w:rsidRPr="00EE6351">
        <w:rPr>
          <w:sz w:val="24"/>
          <w:szCs w:val="24"/>
        </w:rPr>
        <w:t>–</w:t>
      </w:r>
      <w:r w:rsidRPr="00EE6351">
        <w:rPr>
          <w:spacing w:val="24"/>
          <w:sz w:val="24"/>
          <w:szCs w:val="24"/>
        </w:rPr>
        <w:t xml:space="preserve"> </w:t>
      </w:r>
      <w:r w:rsidRPr="00EE6351">
        <w:rPr>
          <w:sz w:val="24"/>
          <w:szCs w:val="24"/>
        </w:rPr>
        <w:t>5</w:t>
      </w:r>
      <w:r w:rsidRPr="00EE6351">
        <w:rPr>
          <w:spacing w:val="-57"/>
          <w:sz w:val="24"/>
          <w:szCs w:val="24"/>
        </w:rPr>
        <w:t xml:space="preserve"> </w:t>
      </w:r>
      <w:r w:rsidRPr="00EE6351">
        <w:rPr>
          <w:sz w:val="24"/>
          <w:szCs w:val="24"/>
        </w:rPr>
        <w:t>дней.</w:t>
      </w:r>
    </w:p>
    <w:p w:rsidR="00BC1C68" w:rsidRPr="00EE6351" w:rsidRDefault="00BC1C68" w:rsidP="00BC1C68">
      <w:pPr>
        <w:ind w:left="397" w:right="510" w:firstLine="709"/>
        <w:jc w:val="both"/>
        <w:rPr>
          <w:spacing w:val="1"/>
          <w:sz w:val="24"/>
          <w:szCs w:val="24"/>
        </w:rPr>
      </w:pPr>
      <w:r w:rsidRPr="00EE6351">
        <w:rPr>
          <w:sz w:val="24"/>
          <w:szCs w:val="24"/>
        </w:rPr>
        <w:t>Учебный план НОО разработан на основе варианта № 3 федерального учебного</w:t>
      </w:r>
      <w:r w:rsidRPr="00EE6351">
        <w:rPr>
          <w:spacing w:val="1"/>
          <w:sz w:val="24"/>
          <w:szCs w:val="24"/>
        </w:rPr>
        <w:t xml:space="preserve"> </w:t>
      </w:r>
      <w:r w:rsidRPr="00EE6351">
        <w:rPr>
          <w:sz w:val="24"/>
          <w:szCs w:val="24"/>
        </w:rPr>
        <w:t>плана</w:t>
      </w:r>
      <w:r w:rsidRPr="00EE6351">
        <w:rPr>
          <w:spacing w:val="1"/>
          <w:sz w:val="24"/>
          <w:szCs w:val="24"/>
        </w:rPr>
        <w:t xml:space="preserve"> </w:t>
      </w:r>
      <w:r w:rsidRPr="00EE6351">
        <w:rPr>
          <w:sz w:val="24"/>
          <w:szCs w:val="24"/>
        </w:rPr>
        <w:t>Федеральной</w:t>
      </w:r>
      <w:r w:rsidRPr="00EE6351">
        <w:rPr>
          <w:spacing w:val="1"/>
          <w:sz w:val="24"/>
          <w:szCs w:val="24"/>
        </w:rPr>
        <w:t xml:space="preserve"> </w:t>
      </w:r>
      <w:r w:rsidRPr="00EE6351">
        <w:rPr>
          <w:sz w:val="24"/>
          <w:szCs w:val="24"/>
        </w:rPr>
        <w:t>образовательной</w:t>
      </w:r>
      <w:r w:rsidRPr="00EE6351">
        <w:rPr>
          <w:spacing w:val="1"/>
          <w:sz w:val="24"/>
          <w:szCs w:val="24"/>
        </w:rPr>
        <w:t xml:space="preserve"> </w:t>
      </w:r>
      <w:r w:rsidRPr="00EE6351">
        <w:rPr>
          <w:sz w:val="24"/>
          <w:szCs w:val="24"/>
        </w:rPr>
        <w:t>программы</w:t>
      </w:r>
      <w:r w:rsidRPr="00EE6351">
        <w:rPr>
          <w:spacing w:val="1"/>
          <w:sz w:val="24"/>
          <w:szCs w:val="24"/>
        </w:rPr>
        <w:t xml:space="preserve"> </w:t>
      </w:r>
      <w:r w:rsidRPr="00EE6351">
        <w:rPr>
          <w:sz w:val="24"/>
          <w:szCs w:val="24"/>
        </w:rPr>
        <w:t>начального</w:t>
      </w:r>
      <w:r w:rsidRPr="00EE6351">
        <w:rPr>
          <w:spacing w:val="1"/>
          <w:sz w:val="24"/>
          <w:szCs w:val="24"/>
        </w:rPr>
        <w:t xml:space="preserve"> </w:t>
      </w:r>
      <w:r w:rsidRPr="00EE6351">
        <w:rPr>
          <w:sz w:val="24"/>
          <w:szCs w:val="24"/>
        </w:rPr>
        <w:t>общего</w:t>
      </w:r>
      <w:r w:rsidRPr="00EE6351">
        <w:rPr>
          <w:spacing w:val="1"/>
          <w:sz w:val="24"/>
          <w:szCs w:val="24"/>
        </w:rPr>
        <w:t xml:space="preserve"> </w:t>
      </w:r>
      <w:r w:rsidRPr="00EE6351">
        <w:rPr>
          <w:sz w:val="24"/>
          <w:szCs w:val="24"/>
        </w:rPr>
        <w:t>образования,</w:t>
      </w:r>
      <w:r w:rsidRPr="00EE6351">
        <w:rPr>
          <w:spacing w:val="1"/>
          <w:sz w:val="24"/>
          <w:szCs w:val="24"/>
        </w:rPr>
        <w:t xml:space="preserve"> </w:t>
      </w:r>
      <w:r w:rsidRPr="00EE6351">
        <w:rPr>
          <w:sz w:val="24"/>
          <w:szCs w:val="24"/>
        </w:rPr>
        <w:t>утвержденной приказом Минпросвещения от</w:t>
      </w:r>
      <w:r>
        <w:rPr>
          <w:sz w:val="24"/>
          <w:szCs w:val="24"/>
        </w:rPr>
        <w:t xml:space="preserve"> </w:t>
      </w:r>
      <w:r w:rsidRPr="000C4649">
        <w:rPr>
          <w:sz w:val="24"/>
          <w:szCs w:val="24"/>
        </w:rPr>
        <w:t xml:space="preserve">19.03.2024 № 171. </w:t>
      </w:r>
      <w:r>
        <w:rPr>
          <w:sz w:val="24"/>
          <w:szCs w:val="24"/>
        </w:rPr>
        <w:t xml:space="preserve"> </w:t>
      </w:r>
      <w:r w:rsidRPr="00EE6351">
        <w:rPr>
          <w:sz w:val="24"/>
          <w:szCs w:val="24"/>
        </w:rPr>
        <w:t>Обучение в ОУ ведется на</w:t>
      </w:r>
      <w:r w:rsidRPr="00EE6351">
        <w:rPr>
          <w:spacing w:val="-57"/>
          <w:sz w:val="24"/>
          <w:szCs w:val="24"/>
        </w:rPr>
        <w:t xml:space="preserve"> </w:t>
      </w:r>
      <w:r w:rsidRPr="00EE6351">
        <w:rPr>
          <w:sz w:val="24"/>
          <w:szCs w:val="24"/>
        </w:rPr>
        <w:t>русском языке. На изучение предметов «Родной (русский) язык» и «Литературное чтение на родном (русском) языке» в 1 классе</w:t>
      </w:r>
      <w:r w:rsidRPr="00EE6351">
        <w:rPr>
          <w:spacing w:val="1"/>
          <w:sz w:val="24"/>
          <w:szCs w:val="24"/>
        </w:rPr>
        <w:t xml:space="preserve"> </w:t>
      </w:r>
      <w:r w:rsidRPr="00EE6351">
        <w:rPr>
          <w:sz w:val="24"/>
          <w:szCs w:val="24"/>
        </w:rPr>
        <w:t>отводится 0,5 часа. Высвободившиеся часы распределены следующим образом: 1 час – на</w:t>
      </w:r>
      <w:r w:rsidRPr="00EE6351">
        <w:rPr>
          <w:spacing w:val="1"/>
          <w:sz w:val="24"/>
          <w:szCs w:val="24"/>
        </w:rPr>
        <w:t xml:space="preserve"> </w:t>
      </w:r>
      <w:r w:rsidRPr="00EE6351">
        <w:rPr>
          <w:sz w:val="24"/>
          <w:szCs w:val="24"/>
        </w:rPr>
        <w:t>литературное чтение.</w:t>
      </w:r>
      <w:r w:rsidRPr="00EE6351">
        <w:rPr>
          <w:spacing w:val="1"/>
          <w:sz w:val="24"/>
          <w:szCs w:val="24"/>
        </w:rPr>
        <w:t xml:space="preserve"> </w:t>
      </w:r>
      <w:r w:rsidRPr="00EE6351">
        <w:rPr>
          <w:sz w:val="24"/>
          <w:szCs w:val="24"/>
        </w:rPr>
        <w:t xml:space="preserve"> Во 2</w:t>
      </w:r>
      <w:r w:rsidRPr="00EE6351">
        <w:rPr>
          <w:spacing w:val="1"/>
          <w:sz w:val="24"/>
          <w:szCs w:val="24"/>
        </w:rPr>
        <w:t xml:space="preserve"> </w:t>
      </w:r>
      <w:r w:rsidRPr="00EE6351">
        <w:rPr>
          <w:sz w:val="24"/>
          <w:szCs w:val="24"/>
        </w:rPr>
        <w:t>классе</w:t>
      </w:r>
      <w:r w:rsidRPr="00EE6351">
        <w:rPr>
          <w:spacing w:val="1"/>
          <w:sz w:val="24"/>
          <w:szCs w:val="24"/>
        </w:rPr>
        <w:t xml:space="preserve"> </w:t>
      </w:r>
      <w:r w:rsidRPr="00EE6351">
        <w:rPr>
          <w:sz w:val="24"/>
          <w:szCs w:val="24"/>
        </w:rPr>
        <w:t>на изучение предметов «Родной (русский) язык» и «Литературное чтение на родном (русском) языке» отводится по 0,5 часа, за счет этого на литературное чтение</w:t>
      </w:r>
      <w:r w:rsidRPr="00EE6351">
        <w:rPr>
          <w:spacing w:val="1"/>
          <w:sz w:val="24"/>
          <w:szCs w:val="24"/>
        </w:rPr>
        <w:t xml:space="preserve"> </w:t>
      </w:r>
      <w:r w:rsidRPr="00EE6351">
        <w:rPr>
          <w:sz w:val="24"/>
          <w:szCs w:val="24"/>
        </w:rPr>
        <w:t>- 4 часа.</w:t>
      </w:r>
      <w:r w:rsidRPr="00EE6351">
        <w:rPr>
          <w:spacing w:val="1"/>
          <w:sz w:val="24"/>
          <w:szCs w:val="24"/>
        </w:rPr>
        <w:t xml:space="preserve">  В 3 классе на изучение предметов «Родной (русский) язык» и «Литературное чтение на родном (русском) языке» отводится по 0,5 часа, за счет этого на литературное чтение - 4 часа.</w:t>
      </w:r>
    </w:p>
    <w:p w:rsidR="00BC1C68" w:rsidRPr="00EE6351" w:rsidRDefault="00BC1C68" w:rsidP="00BC1C68">
      <w:pPr>
        <w:ind w:left="397" w:right="510" w:firstLine="709"/>
        <w:jc w:val="both"/>
        <w:rPr>
          <w:sz w:val="24"/>
          <w:szCs w:val="24"/>
        </w:rPr>
      </w:pPr>
      <w:r w:rsidRPr="00EE6351">
        <w:rPr>
          <w:sz w:val="24"/>
          <w:szCs w:val="24"/>
        </w:rPr>
        <w:t>На</w:t>
      </w:r>
      <w:r w:rsidRPr="00EE6351">
        <w:rPr>
          <w:spacing w:val="1"/>
          <w:sz w:val="24"/>
          <w:szCs w:val="24"/>
        </w:rPr>
        <w:t xml:space="preserve"> </w:t>
      </w:r>
      <w:r w:rsidRPr="00EE6351">
        <w:rPr>
          <w:sz w:val="24"/>
          <w:szCs w:val="24"/>
        </w:rPr>
        <w:t>совместное обучение обучающихся 1-2 классов отводится: 1,5 часа</w:t>
      </w:r>
      <w:r w:rsidRPr="00EE6351">
        <w:rPr>
          <w:spacing w:val="1"/>
          <w:sz w:val="24"/>
          <w:szCs w:val="24"/>
        </w:rPr>
        <w:t xml:space="preserve"> </w:t>
      </w:r>
      <w:r w:rsidRPr="00EE6351">
        <w:rPr>
          <w:sz w:val="24"/>
          <w:szCs w:val="24"/>
        </w:rPr>
        <w:t>литературного чтения,</w:t>
      </w:r>
      <w:r w:rsidRPr="00EE6351">
        <w:rPr>
          <w:spacing w:val="-57"/>
          <w:sz w:val="24"/>
          <w:szCs w:val="24"/>
        </w:rPr>
        <w:t xml:space="preserve"> 2</w:t>
      </w:r>
      <w:r w:rsidRPr="00EE6351">
        <w:rPr>
          <w:sz w:val="24"/>
          <w:szCs w:val="24"/>
        </w:rPr>
        <w:t xml:space="preserve"> часа окружающего мира,</w:t>
      </w:r>
      <w:r w:rsidRPr="00EE6351">
        <w:rPr>
          <w:spacing w:val="1"/>
          <w:sz w:val="24"/>
          <w:szCs w:val="24"/>
        </w:rPr>
        <w:t xml:space="preserve"> </w:t>
      </w:r>
      <w:r w:rsidRPr="00EE6351">
        <w:rPr>
          <w:sz w:val="24"/>
          <w:szCs w:val="24"/>
        </w:rPr>
        <w:t>по 1 часу музыки, изобразительного искусства и технологии, 2 часа   физической культуры, по 0,5 часа на родной (русский) язык и литературное чтение на</w:t>
      </w:r>
      <w:r w:rsidRPr="00EE6351">
        <w:rPr>
          <w:spacing w:val="-57"/>
          <w:sz w:val="24"/>
          <w:szCs w:val="24"/>
        </w:rPr>
        <w:t xml:space="preserve"> </w:t>
      </w:r>
      <w:r w:rsidRPr="00EE6351">
        <w:rPr>
          <w:sz w:val="24"/>
          <w:szCs w:val="24"/>
        </w:rPr>
        <w:t>родном</w:t>
      </w:r>
      <w:r w:rsidRPr="00EE6351">
        <w:rPr>
          <w:spacing w:val="-2"/>
          <w:sz w:val="24"/>
          <w:szCs w:val="24"/>
        </w:rPr>
        <w:t xml:space="preserve"> </w:t>
      </w:r>
      <w:r w:rsidRPr="00EE6351">
        <w:rPr>
          <w:sz w:val="24"/>
          <w:szCs w:val="24"/>
        </w:rPr>
        <w:t>(русском) языке, 1 час математики.</w:t>
      </w:r>
    </w:p>
    <w:p w:rsidR="00BC1C68" w:rsidRPr="00EE6351" w:rsidRDefault="00BC1C68" w:rsidP="00BC1C68">
      <w:pPr>
        <w:ind w:left="397" w:right="510" w:firstLine="709"/>
        <w:jc w:val="both"/>
        <w:rPr>
          <w:sz w:val="24"/>
          <w:szCs w:val="24"/>
        </w:rPr>
      </w:pPr>
      <w:r w:rsidRPr="00EE6351">
        <w:rPr>
          <w:sz w:val="24"/>
          <w:szCs w:val="24"/>
        </w:rPr>
        <w:t>Суммарный объём домашнего задания по всем предметам для каждого класса не</w:t>
      </w:r>
      <w:r w:rsidRPr="00EE6351">
        <w:rPr>
          <w:spacing w:val="1"/>
          <w:sz w:val="24"/>
          <w:szCs w:val="24"/>
        </w:rPr>
        <w:t xml:space="preserve"> </w:t>
      </w:r>
      <w:r w:rsidRPr="00EE6351">
        <w:rPr>
          <w:sz w:val="24"/>
          <w:szCs w:val="24"/>
        </w:rPr>
        <w:t>должен превышать продолжительности выполнения 1 час - для 1 класса, 1,5 часа - для 2 и 3</w:t>
      </w:r>
      <w:r w:rsidRPr="00EE6351">
        <w:rPr>
          <w:spacing w:val="1"/>
          <w:sz w:val="24"/>
          <w:szCs w:val="24"/>
        </w:rPr>
        <w:t xml:space="preserve"> </w:t>
      </w:r>
      <w:r w:rsidRPr="00EE6351">
        <w:rPr>
          <w:sz w:val="24"/>
          <w:szCs w:val="24"/>
        </w:rPr>
        <w:t>класса.</w:t>
      </w:r>
    </w:p>
    <w:p w:rsidR="00BC1C68" w:rsidRPr="00EE6351" w:rsidRDefault="00BC1C68" w:rsidP="00BC1C68">
      <w:pPr>
        <w:ind w:left="397" w:right="510" w:firstLine="709"/>
        <w:jc w:val="both"/>
        <w:rPr>
          <w:sz w:val="24"/>
          <w:szCs w:val="24"/>
        </w:rPr>
      </w:pPr>
      <w:r>
        <w:rPr>
          <w:sz w:val="24"/>
          <w:szCs w:val="24"/>
        </w:rPr>
        <w:t xml:space="preserve">1.5. </w:t>
      </w:r>
      <w:r w:rsidRPr="00EE6351">
        <w:rPr>
          <w:sz w:val="24"/>
          <w:szCs w:val="24"/>
        </w:rPr>
        <w:t>Модульный</w:t>
      </w:r>
      <w:r w:rsidRPr="00EE6351">
        <w:rPr>
          <w:spacing w:val="1"/>
          <w:sz w:val="24"/>
          <w:szCs w:val="24"/>
        </w:rPr>
        <w:t xml:space="preserve"> </w:t>
      </w:r>
      <w:r w:rsidRPr="00EE6351">
        <w:rPr>
          <w:sz w:val="24"/>
          <w:szCs w:val="24"/>
        </w:rPr>
        <w:t>курс</w:t>
      </w:r>
      <w:r w:rsidRPr="00EE6351">
        <w:rPr>
          <w:spacing w:val="1"/>
          <w:sz w:val="24"/>
          <w:szCs w:val="24"/>
        </w:rPr>
        <w:t xml:space="preserve"> </w:t>
      </w:r>
      <w:r w:rsidRPr="00EE6351">
        <w:rPr>
          <w:sz w:val="24"/>
          <w:szCs w:val="24"/>
        </w:rPr>
        <w:t>«Брянский</w:t>
      </w:r>
      <w:r w:rsidRPr="00EE6351">
        <w:rPr>
          <w:spacing w:val="1"/>
          <w:sz w:val="24"/>
          <w:szCs w:val="24"/>
        </w:rPr>
        <w:t xml:space="preserve"> </w:t>
      </w:r>
      <w:r w:rsidRPr="00EE6351">
        <w:rPr>
          <w:sz w:val="24"/>
          <w:szCs w:val="24"/>
        </w:rPr>
        <w:t>край»</w:t>
      </w:r>
      <w:r w:rsidRPr="00EE6351">
        <w:rPr>
          <w:spacing w:val="1"/>
          <w:sz w:val="24"/>
          <w:szCs w:val="24"/>
        </w:rPr>
        <w:t xml:space="preserve"> </w:t>
      </w:r>
      <w:r w:rsidRPr="00EE6351">
        <w:rPr>
          <w:sz w:val="24"/>
          <w:szCs w:val="24"/>
        </w:rPr>
        <w:t>изучается</w:t>
      </w:r>
      <w:r w:rsidRPr="00EE6351">
        <w:rPr>
          <w:spacing w:val="1"/>
          <w:sz w:val="24"/>
          <w:szCs w:val="24"/>
        </w:rPr>
        <w:t xml:space="preserve"> </w:t>
      </w:r>
      <w:r w:rsidRPr="00EE6351">
        <w:rPr>
          <w:sz w:val="24"/>
          <w:szCs w:val="24"/>
        </w:rPr>
        <w:t>за</w:t>
      </w:r>
      <w:r w:rsidRPr="00EE6351">
        <w:rPr>
          <w:spacing w:val="1"/>
          <w:sz w:val="24"/>
          <w:szCs w:val="24"/>
        </w:rPr>
        <w:t xml:space="preserve"> </w:t>
      </w:r>
      <w:r w:rsidRPr="00EE6351">
        <w:rPr>
          <w:sz w:val="24"/>
          <w:szCs w:val="24"/>
        </w:rPr>
        <w:t>счет</w:t>
      </w:r>
      <w:r w:rsidRPr="00EE6351">
        <w:rPr>
          <w:spacing w:val="1"/>
          <w:sz w:val="24"/>
          <w:szCs w:val="24"/>
        </w:rPr>
        <w:t xml:space="preserve"> </w:t>
      </w:r>
      <w:r w:rsidRPr="00EE6351">
        <w:rPr>
          <w:sz w:val="24"/>
          <w:szCs w:val="24"/>
        </w:rPr>
        <w:t>часов</w:t>
      </w:r>
      <w:r w:rsidRPr="00EE6351">
        <w:rPr>
          <w:spacing w:val="1"/>
          <w:sz w:val="24"/>
          <w:szCs w:val="24"/>
        </w:rPr>
        <w:t xml:space="preserve"> </w:t>
      </w:r>
      <w:r w:rsidRPr="00EE6351">
        <w:rPr>
          <w:sz w:val="24"/>
          <w:szCs w:val="24"/>
        </w:rPr>
        <w:t>внеурочной</w:t>
      </w:r>
      <w:r w:rsidRPr="00EE6351">
        <w:rPr>
          <w:spacing w:val="-57"/>
          <w:sz w:val="24"/>
          <w:szCs w:val="24"/>
        </w:rPr>
        <w:t xml:space="preserve"> </w:t>
      </w:r>
      <w:r w:rsidRPr="00EE6351">
        <w:rPr>
          <w:sz w:val="24"/>
          <w:szCs w:val="24"/>
        </w:rPr>
        <w:t>деятельности:</w:t>
      </w:r>
    </w:p>
    <w:p w:rsidR="00BC1C68" w:rsidRPr="00EE6351" w:rsidRDefault="00BC1C68" w:rsidP="00BC1C68">
      <w:pPr>
        <w:ind w:left="397" w:right="510" w:firstLine="709"/>
        <w:jc w:val="both"/>
        <w:rPr>
          <w:sz w:val="24"/>
          <w:szCs w:val="24"/>
        </w:rPr>
      </w:pPr>
      <w:r w:rsidRPr="00EE6351">
        <w:rPr>
          <w:sz w:val="24"/>
          <w:szCs w:val="24"/>
        </w:rPr>
        <w:t>1 класс — курс «Азбука родного края».</w:t>
      </w:r>
      <w:r w:rsidRPr="00EE6351">
        <w:rPr>
          <w:spacing w:val="-58"/>
          <w:sz w:val="24"/>
          <w:szCs w:val="24"/>
        </w:rPr>
        <w:t xml:space="preserve"> </w:t>
      </w:r>
      <w:r w:rsidRPr="00EE6351">
        <w:rPr>
          <w:sz w:val="24"/>
          <w:szCs w:val="24"/>
        </w:rPr>
        <w:t>2</w:t>
      </w:r>
      <w:r w:rsidRPr="00EE6351">
        <w:rPr>
          <w:spacing w:val="-2"/>
          <w:sz w:val="24"/>
          <w:szCs w:val="24"/>
        </w:rPr>
        <w:t xml:space="preserve"> </w:t>
      </w:r>
      <w:r w:rsidRPr="00EE6351">
        <w:rPr>
          <w:sz w:val="24"/>
          <w:szCs w:val="24"/>
        </w:rPr>
        <w:t>класс</w:t>
      </w:r>
      <w:r w:rsidRPr="00EE6351">
        <w:rPr>
          <w:spacing w:val="-2"/>
          <w:sz w:val="24"/>
          <w:szCs w:val="24"/>
        </w:rPr>
        <w:t xml:space="preserve"> </w:t>
      </w:r>
      <w:r w:rsidRPr="00EE6351">
        <w:rPr>
          <w:sz w:val="24"/>
          <w:szCs w:val="24"/>
        </w:rPr>
        <w:t>—</w:t>
      </w:r>
      <w:r w:rsidRPr="00EE6351">
        <w:rPr>
          <w:spacing w:val="-2"/>
          <w:sz w:val="24"/>
          <w:szCs w:val="24"/>
        </w:rPr>
        <w:t xml:space="preserve"> </w:t>
      </w:r>
      <w:r w:rsidRPr="00EE6351">
        <w:rPr>
          <w:sz w:val="24"/>
          <w:szCs w:val="24"/>
        </w:rPr>
        <w:t>курс</w:t>
      </w:r>
      <w:r w:rsidRPr="00EE6351">
        <w:rPr>
          <w:spacing w:val="2"/>
          <w:sz w:val="24"/>
          <w:szCs w:val="24"/>
        </w:rPr>
        <w:t xml:space="preserve"> </w:t>
      </w:r>
      <w:r w:rsidRPr="00EE6351">
        <w:rPr>
          <w:sz w:val="24"/>
          <w:szCs w:val="24"/>
        </w:rPr>
        <w:t>«Природа</w:t>
      </w:r>
      <w:r w:rsidRPr="00EE6351">
        <w:rPr>
          <w:spacing w:val="-2"/>
          <w:sz w:val="24"/>
          <w:szCs w:val="24"/>
        </w:rPr>
        <w:t xml:space="preserve"> </w:t>
      </w:r>
      <w:r w:rsidRPr="00EE6351">
        <w:rPr>
          <w:sz w:val="24"/>
          <w:szCs w:val="24"/>
        </w:rPr>
        <w:t>родного</w:t>
      </w:r>
      <w:r w:rsidRPr="00EE6351">
        <w:rPr>
          <w:spacing w:val="-2"/>
          <w:sz w:val="24"/>
          <w:szCs w:val="24"/>
        </w:rPr>
        <w:t xml:space="preserve"> </w:t>
      </w:r>
      <w:r w:rsidRPr="00EE6351">
        <w:rPr>
          <w:sz w:val="24"/>
          <w:szCs w:val="24"/>
        </w:rPr>
        <w:t>края. З класс — курс «История родного края».</w:t>
      </w:r>
    </w:p>
    <w:p w:rsidR="00BC1C68" w:rsidRPr="00EE6351" w:rsidRDefault="00BC1C68" w:rsidP="00BC1C68">
      <w:pPr>
        <w:ind w:left="397" w:right="510" w:firstLine="709"/>
        <w:jc w:val="both"/>
        <w:rPr>
          <w:sz w:val="24"/>
          <w:szCs w:val="24"/>
        </w:rPr>
      </w:pPr>
      <w:r w:rsidRPr="00EE6351">
        <w:rPr>
          <w:sz w:val="24"/>
          <w:szCs w:val="24"/>
        </w:rPr>
        <w:t>Внеурочная</w:t>
      </w:r>
      <w:r w:rsidRPr="00EE6351">
        <w:rPr>
          <w:spacing w:val="1"/>
          <w:sz w:val="24"/>
          <w:szCs w:val="24"/>
        </w:rPr>
        <w:t xml:space="preserve"> </w:t>
      </w:r>
      <w:r w:rsidRPr="00EE6351">
        <w:rPr>
          <w:sz w:val="24"/>
          <w:szCs w:val="24"/>
        </w:rPr>
        <w:t>деятельность</w:t>
      </w:r>
      <w:r w:rsidRPr="00EE6351">
        <w:rPr>
          <w:spacing w:val="1"/>
          <w:sz w:val="24"/>
          <w:szCs w:val="24"/>
        </w:rPr>
        <w:t xml:space="preserve"> </w:t>
      </w:r>
      <w:r w:rsidRPr="00EE6351">
        <w:rPr>
          <w:sz w:val="24"/>
          <w:szCs w:val="24"/>
        </w:rPr>
        <w:t>направлена</w:t>
      </w:r>
      <w:r w:rsidRPr="00EE6351">
        <w:rPr>
          <w:spacing w:val="1"/>
          <w:sz w:val="24"/>
          <w:szCs w:val="24"/>
        </w:rPr>
        <w:t xml:space="preserve"> </w:t>
      </w:r>
      <w:r w:rsidRPr="00EE6351">
        <w:rPr>
          <w:sz w:val="24"/>
          <w:szCs w:val="24"/>
        </w:rPr>
        <w:t>на</w:t>
      </w:r>
      <w:r w:rsidRPr="00EE6351">
        <w:rPr>
          <w:spacing w:val="1"/>
          <w:sz w:val="24"/>
          <w:szCs w:val="24"/>
        </w:rPr>
        <w:t xml:space="preserve"> </w:t>
      </w:r>
      <w:r w:rsidRPr="00EE6351">
        <w:rPr>
          <w:sz w:val="24"/>
          <w:szCs w:val="24"/>
        </w:rPr>
        <w:t>достижение</w:t>
      </w:r>
      <w:r w:rsidRPr="00EE6351">
        <w:rPr>
          <w:spacing w:val="1"/>
          <w:sz w:val="24"/>
          <w:szCs w:val="24"/>
        </w:rPr>
        <w:t xml:space="preserve"> </w:t>
      </w:r>
      <w:r w:rsidRPr="00EE6351">
        <w:rPr>
          <w:sz w:val="24"/>
          <w:szCs w:val="24"/>
        </w:rPr>
        <w:t>планируемых</w:t>
      </w:r>
      <w:r w:rsidRPr="00EE6351">
        <w:rPr>
          <w:spacing w:val="1"/>
          <w:sz w:val="24"/>
          <w:szCs w:val="24"/>
        </w:rPr>
        <w:t xml:space="preserve"> </w:t>
      </w:r>
      <w:r w:rsidRPr="00EE6351">
        <w:rPr>
          <w:sz w:val="24"/>
          <w:szCs w:val="24"/>
        </w:rPr>
        <w:t>результатов</w:t>
      </w:r>
      <w:r w:rsidRPr="00EE6351">
        <w:rPr>
          <w:spacing w:val="1"/>
          <w:sz w:val="24"/>
          <w:szCs w:val="24"/>
        </w:rPr>
        <w:t xml:space="preserve"> </w:t>
      </w:r>
      <w:r w:rsidRPr="00EE6351">
        <w:rPr>
          <w:sz w:val="24"/>
          <w:szCs w:val="24"/>
        </w:rPr>
        <w:t>освоения</w:t>
      </w:r>
      <w:r w:rsidRPr="00EE6351">
        <w:rPr>
          <w:spacing w:val="1"/>
          <w:sz w:val="24"/>
          <w:szCs w:val="24"/>
        </w:rPr>
        <w:t xml:space="preserve"> </w:t>
      </w:r>
      <w:r w:rsidRPr="00EE6351">
        <w:rPr>
          <w:sz w:val="24"/>
          <w:szCs w:val="24"/>
        </w:rPr>
        <w:t>программы</w:t>
      </w:r>
      <w:r w:rsidRPr="00EE6351">
        <w:rPr>
          <w:spacing w:val="1"/>
          <w:sz w:val="24"/>
          <w:szCs w:val="24"/>
        </w:rPr>
        <w:t xml:space="preserve"> </w:t>
      </w:r>
      <w:r w:rsidRPr="00EE6351">
        <w:rPr>
          <w:sz w:val="24"/>
          <w:szCs w:val="24"/>
        </w:rPr>
        <w:t>начального</w:t>
      </w:r>
      <w:r w:rsidRPr="00EE6351">
        <w:rPr>
          <w:spacing w:val="1"/>
          <w:sz w:val="24"/>
          <w:szCs w:val="24"/>
        </w:rPr>
        <w:t xml:space="preserve"> </w:t>
      </w:r>
      <w:r w:rsidRPr="00EE6351">
        <w:rPr>
          <w:sz w:val="24"/>
          <w:szCs w:val="24"/>
        </w:rPr>
        <w:t>общего</w:t>
      </w:r>
      <w:r w:rsidRPr="00EE6351">
        <w:rPr>
          <w:spacing w:val="1"/>
          <w:sz w:val="24"/>
          <w:szCs w:val="24"/>
        </w:rPr>
        <w:t xml:space="preserve"> </w:t>
      </w:r>
      <w:r w:rsidRPr="00EE6351">
        <w:rPr>
          <w:sz w:val="24"/>
          <w:szCs w:val="24"/>
        </w:rPr>
        <w:t>образования</w:t>
      </w:r>
      <w:r w:rsidRPr="00EE6351">
        <w:rPr>
          <w:spacing w:val="1"/>
          <w:sz w:val="24"/>
          <w:szCs w:val="24"/>
        </w:rPr>
        <w:t xml:space="preserve"> </w:t>
      </w:r>
      <w:r w:rsidRPr="00EE6351">
        <w:rPr>
          <w:sz w:val="24"/>
          <w:szCs w:val="24"/>
        </w:rPr>
        <w:t>с</w:t>
      </w:r>
      <w:r w:rsidRPr="00EE6351">
        <w:rPr>
          <w:spacing w:val="1"/>
          <w:sz w:val="24"/>
          <w:szCs w:val="24"/>
        </w:rPr>
        <w:t xml:space="preserve"> </w:t>
      </w:r>
      <w:r w:rsidRPr="00EE6351">
        <w:rPr>
          <w:sz w:val="24"/>
          <w:szCs w:val="24"/>
        </w:rPr>
        <w:t>учётом</w:t>
      </w:r>
      <w:r w:rsidRPr="00EE6351">
        <w:rPr>
          <w:spacing w:val="1"/>
          <w:sz w:val="24"/>
          <w:szCs w:val="24"/>
        </w:rPr>
        <w:t xml:space="preserve"> </w:t>
      </w:r>
      <w:r w:rsidRPr="00EE6351">
        <w:rPr>
          <w:sz w:val="24"/>
          <w:szCs w:val="24"/>
        </w:rPr>
        <w:t>выбора</w:t>
      </w:r>
      <w:r w:rsidRPr="00EE6351">
        <w:rPr>
          <w:spacing w:val="1"/>
          <w:sz w:val="24"/>
          <w:szCs w:val="24"/>
        </w:rPr>
        <w:t xml:space="preserve"> </w:t>
      </w:r>
      <w:r w:rsidRPr="00EE6351">
        <w:rPr>
          <w:sz w:val="24"/>
          <w:szCs w:val="24"/>
        </w:rPr>
        <w:t>участниками</w:t>
      </w:r>
      <w:r w:rsidRPr="00EE6351">
        <w:rPr>
          <w:spacing w:val="1"/>
          <w:sz w:val="24"/>
          <w:szCs w:val="24"/>
        </w:rPr>
        <w:t xml:space="preserve"> </w:t>
      </w:r>
      <w:r w:rsidRPr="00EE6351">
        <w:rPr>
          <w:sz w:val="24"/>
          <w:szCs w:val="24"/>
        </w:rPr>
        <w:t>образовательных</w:t>
      </w:r>
      <w:r w:rsidRPr="00EE6351">
        <w:rPr>
          <w:spacing w:val="1"/>
          <w:sz w:val="24"/>
          <w:szCs w:val="24"/>
        </w:rPr>
        <w:t xml:space="preserve"> </w:t>
      </w:r>
      <w:r w:rsidRPr="00EE6351">
        <w:rPr>
          <w:sz w:val="24"/>
          <w:szCs w:val="24"/>
        </w:rPr>
        <w:t>отношений</w:t>
      </w:r>
      <w:r w:rsidRPr="00EE6351">
        <w:rPr>
          <w:spacing w:val="1"/>
          <w:sz w:val="24"/>
          <w:szCs w:val="24"/>
        </w:rPr>
        <w:t xml:space="preserve"> </w:t>
      </w:r>
      <w:r w:rsidRPr="00EE6351">
        <w:rPr>
          <w:sz w:val="24"/>
          <w:szCs w:val="24"/>
        </w:rPr>
        <w:t>учебных</w:t>
      </w:r>
      <w:r w:rsidRPr="00EE6351">
        <w:rPr>
          <w:spacing w:val="1"/>
          <w:sz w:val="24"/>
          <w:szCs w:val="24"/>
        </w:rPr>
        <w:t xml:space="preserve"> </w:t>
      </w:r>
      <w:r w:rsidRPr="00EE6351">
        <w:rPr>
          <w:sz w:val="24"/>
          <w:szCs w:val="24"/>
        </w:rPr>
        <w:t>курсов</w:t>
      </w:r>
      <w:r w:rsidRPr="00EE6351">
        <w:rPr>
          <w:spacing w:val="1"/>
          <w:sz w:val="24"/>
          <w:szCs w:val="24"/>
        </w:rPr>
        <w:t xml:space="preserve"> </w:t>
      </w:r>
      <w:r w:rsidRPr="00EE6351">
        <w:rPr>
          <w:sz w:val="24"/>
          <w:szCs w:val="24"/>
        </w:rPr>
        <w:t>внеурочной</w:t>
      </w:r>
      <w:r w:rsidRPr="00EE6351">
        <w:rPr>
          <w:spacing w:val="1"/>
          <w:sz w:val="24"/>
          <w:szCs w:val="24"/>
        </w:rPr>
        <w:t xml:space="preserve"> </w:t>
      </w:r>
      <w:r w:rsidRPr="00EE6351">
        <w:rPr>
          <w:sz w:val="24"/>
          <w:szCs w:val="24"/>
        </w:rPr>
        <w:t>деятельности</w:t>
      </w:r>
      <w:r w:rsidRPr="00EE6351">
        <w:rPr>
          <w:spacing w:val="1"/>
          <w:sz w:val="24"/>
          <w:szCs w:val="24"/>
        </w:rPr>
        <w:t xml:space="preserve"> </w:t>
      </w:r>
      <w:r w:rsidRPr="00EE6351">
        <w:rPr>
          <w:sz w:val="24"/>
          <w:szCs w:val="24"/>
        </w:rPr>
        <w:t>из</w:t>
      </w:r>
      <w:r w:rsidRPr="00EE6351">
        <w:rPr>
          <w:spacing w:val="1"/>
          <w:sz w:val="24"/>
          <w:szCs w:val="24"/>
        </w:rPr>
        <w:t xml:space="preserve"> </w:t>
      </w:r>
      <w:r w:rsidRPr="00EE6351">
        <w:rPr>
          <w:sz w:val="24"/>
          <w:szCs w:val="24"/>
        </w:rPr>
        <w:t>перечня,</w:t>
      </w:r>
      <w:r w:rsidRPr="00EE6351">
        <w:rPr>
          <w:spacing w:val="1"/>
          <w:sz w:val="24"/>
          <w:szCs w:val="24"/>
        </w:rPr>
        <w:t xml:space="preserve"> </w:t>
      </w:r>
      <w:r w:rsidRPr="00EE6351">
        <w:rPr>
          <w:sz w:val="24"/>
          <w:szCs w:val="24"/>
        </w:rPr>
        <w:t>предлагаемого образовательной организацией. Осуществляется в формах, отличных</w:t>
      </w:r>
      <w:r w:rsidRPr="00EE6351">
        <w:rPr>
          <w:spacing w:val="1"/>
          <w:sz w:val="24"/>
          <w:szCs w:val="24"/>
        </w:rPr>
        <w:t xml:space="preserve"> </w:t>
      </w:r>
      <w:r w:rsidRPr="00EE6351">
        <w:rPr>
          <w:sz w:val="24"/>
          <w:szCs w:val="24"/>
        </w:rPr>
        <w:t>от</w:t>
      </w:r>
      <w:r w:rsidRPr="00EE6351">
        <w:rPr>
          <w:spacing w:val="1"/>
          <w:sz w:val="24"/>
          <w:szCs w:val="24"/>
        </w:rPr>
        <w:t xml:space="preserve"> </w:t>
      </w:r>
      <w:r w:rsidRPr="00EE6351">
        <w:rPr>
          <w:sz w:val="24"/>
          <w:szCs w:val="24"/>
        </w:rPr>
        <w:t>урочной</w:t>
      </w:r>
      <w:r w:rsidRPr="00EE6351">
        <w:rPr>
          <w:spacing w:val="1"/>
          <w:sz w:val="24"/>
          <w:szCs w:val="24"/>
        </w:rPr>
        <w:t xml:space="preserve"> </w:t>
      </w:r>
      <w:r w:rsidRPr="00EE6351">
        <w:rPr>
          <w:sz w:val="24"/>
          <w:szCs w:val="24"/>
        </w:rPr>
        <w:t>(экскурсии,</w:t>
      </w:r>
      <w:r w:rsidRPr="00EE6351">
        <w:rPr>
          <w:spacing w:val="1"/>
          <w:sz w:val="24"/>
          <w:szCs w:val="24"/>
        </w:rPr>
        <w:t xml:space="preserve"> </w:t>
      </w:r>
      <w:r w:rsidRPr="00EE6351">
        <w:rPr>
          <w:sz w:val="24"/>
          <w:szCs w:val="24"/>
        </w:rPr>
        <w:t>походы,</w:t>
      </w:r>
      <w:r w:rsidRPr="00EE6351">
        <w:rPr>
          <w:spacing w:val="1"/>
          <w:sz w:val="24"/>
          <w:szCs w:val="24"/>
        </w:rPr>
        <w:t xml:space="preserve"> </w:t>
      </w:r>
      <w:r w:rsidRPr="00EE6351">
        <w:rPr>
          <w:sz w:val="24"/>
          <w:szCs w:val="24"/>
        </w:rPr>
        <w:t>соревнования,</w:t>
      </w:r>
      <w:r w:rsidRPr="00EE6351">
        <w:rPr>
          <w:spacing w:val="1"/>
          <w:sz w:val="24"/>
          <w:szCs w:val="24"/>
        </w:rPr>
        <w:t xml:space="preserve"> </w:t>
      </w:r>
      <w:r w:rsidRPr="00EE6351">
        <w:rPr>
          <w:sz w:val="24"/>
          <w:szCs w:val="24"/>
        </w:rPr>
        <w:t>посещения</w:t>
      </w:r>
      <w:r w:rsidRPr="00EE6351">
        <w:rPr>
          <w:spacing w:val="1"/>
          <w:sz w:val="24"/>
          <w:szCs w:val="24"/>
        </w:rPr>
        <w:t xml:space="preserve"> </w:t>
      </w:r>
      <w:r w:rsidRPr="00EE6351">
        <w:rPr>
          <w:sz w:val="24"/>
          <w:szCs w:val="24"/>
        </w:rPr>
        <w:t>театров,</w:t>
      </w:r>
      <w:r w:rsidRPr="00EE6351">
        <w:rPr>
          <w:spacing w:val="1"/>
          <w:sz w:val="24"/>
          <w:szCs w:val="24"/>
        </w:rPr>
        <w:t xml:space="preserve"> </w:t>
      </w:r>
      <w:r w:rsidRPr="00EE6351">
        <w:rPr>
          <w:sz w:val="24"/>
          <w:szCs w:val="24"/>
        </w:rPr>
        <w:t>музеев,</w:t>
      </w:r>
      <w:r w:rsidRPr="00EE6351">
        <w:rPr>
          <w:spacing w:val="1"/>
          <w:sz w:val="24"/>
          <w:szCs w:val="24"/>
        </w:rPr>
        <w:t xml:space="preserve"> </w:t>
      </w:r>
      <w:r w:rsidRPr="00EE6351">
        <w:rPr>
          <w:sz w:val="24"/>
          <w:szCs w:val="24"/>
        </w:rPr>
        <w:t>проведение</w:t>
      </w:r>
      <w:r w:rsidRPr="00EE6351">
        <w:rPr>
          <w:spacing w:val="1"/>
          <w:sz w:val="24"/>
          <w:szCs w:val="24"/>
        </w:rPr>
        <w:t xml:space="preserve"> </w:t>
      </w:r>
      <w:r w:rsidRPr="00EE6351">
        <w:rPr>
          <w:sz w:val="24"/>
          <w:szCs w:val="24"/>
        </w:rPr>
        <w:t>общественно-полезных</w:t>
      </w:r>
      <w:r w:rsidRPr="00EE6351">
        <w:rPr>
          <w:spacing w:val="-1"/>
          <w:sz w:val="24"/>
          <w:szCs w:val="24"/>
        </w:rPr>
        <w:t xml:space="preserve"> </w:t>
      </w:r>
      <w:r w:rsidRPr="00EE6351">
        <w:rPr>
          <w:sz w:val="24"/>
          <w:szCs w:val="24"/>
        </w:rPr>
        <w:t>практик и</w:t>
      </w:r>
      <w:r w:rsidRPr="00EE6351">
        <w:rPr>
          <w:spacing w:val="-1"/>
          <w:sz w:val="24"/>
          <w:szCs w:val="24"/>
        </w:rPr>
        <w:t xml:space="preserve"> </w:t>
      </w:r>
      <w:r w:rsidRPr="00EE6351">
        <w:rPr>
          <w:sz w:val="24"/>
          <w:szCs w:val="24"/>
        </w:rPr>
        <w:t>иные</w:t>
      </w:r>
      <w:r w:rsidRPr="00EE6351">
        <w:rPr>
          <w:spacing w:val="-2"/>
          <w:sz w:val="24"/>
          <w:szCs w:val="24"/>
        </w:rPr>
        <w:t xml:space="preserve"> </w:t>
      </w:r>
      <w:r w:rsidRPr="00EE6351">
        <w:rPr>
          <w:sz w:val="24"/>
          <w:szCs w:val="24"/>
        </w:rPr>
        <w:t>формы).</w:t>
      </w:r>
    </w:p>
    <w:p w:rsidR="00BC1C68" w:rsidRDefault="00BC1C68" w:rsidP="00BC1C68">
      <w:pPr>
        <w:ind w:left="397" w:right="510" w:firstLine="709"/>
        <w:jc w:val="both"/>
      </w:pPr>
      <w:r w:rsidRPr="00EE6351">
        <w:rPr>
          <w:sz w:val="24"/>
          <w:szCs w:val="24"/>
        </w:rPr>
        <w:t>Организация занятий по направлениям внеурочной деятельности является неотъемлемой</w:t>
      </w:r>
      <w:r w:rsidRPr="00EE6351">
        <w:rPr>
          <w:spacing w:val="1"/>
          <w:sz w:val="24"/>
          <w:szCs w:val="24"/>
        </w:rPr>
        <w:t xml:space="preserve"> </w:t>
      </w:r>
      <w:r w:rsidRPr="00EE6351">
        <w:rPr>
          <w:sz w:val="24"/>
          <w:szCs w:val="24"/>
        </w:rPr>
        <w:t>частью образовательной деятельности в образовательной организации. Образовательные</w:t>
      </w:r>
      <w:r w:rsidRPr="00EE6351">
        <w:rPr>
          <w:spacing w:val="1"/>
          <w:sz w:val="24"/>
          <w:szCs w:val="24"/>
        </w:rPr>
        <w:t xml:space="preserve"> </w:t>
      </w:r>
      <w:r w:rsidRPr="00EE6351">
        <w:rPr>
          <w:spacing w:val="-1"/>
          <w:sz w:val="24"/>
          <w:szCs w:val="24"/>
        </w:rPr>
        <w:t>организации</w:t>
      </w:r>
      <w:r w:rsidRPr="00EE6351">
        <w:rPr>
          <w:spacing w:val="-13"/>
          <w:sz w:val="24"/>
          <w:szCs w:val="24"/>
        </w:rPr>
        <w:t xml:space="preserve"> </w:t>
      </w:r>
      <w:r w:rsidRPr="00EE6351">
        <w:rPr>
          <w:spacing w:val="-1"/>
          <w:sz w:val="24"/>
          <w:szCs w:val="24"/>
        </w:rPr>
        <w:t>предоставляют</w:t>
      </w:r>
      <w:r w:rsidRPr="00EE6351">
        <w:rPr>
          <w:spacing w:val="-11"/>
          <w:sz w:val="24"/>
          <w:szCs w:val="24"/>
        </w:rPr>
        <w:t xml:space="preserve"> </w:t>
      </w:r>
      <w:r w:rsidRPr="00EE6351">
        <w:rPr>
          <w:spacing w:val="-1"/>
          <w:sz w:val="24"/>
          <w:szCs w:val="24"/>
        </w:rPr>
        <w:t>обучающимся</w:t>
      </w:r>
      <w:r w:rsidRPr="00EE6351">
        <w:rPr>
          <w:spacing w:val="-11"/>
          <w:sz w:val="24"/>
          <w:szCs w:val="24"/>
        </w:rPr>
        <w:t xml:space="preserve"> </w:t>
      </w:r>
      <w:r w:rsidRPr="00EE6351">
        <w:rPr>
          <w:sz w:val="24"/>
          <w:szCs w:val="24"/>
        </w:rPr>
        <w:t>возможность</w:t>
      </w:r>
      <w:r w:rsidRPr="00EE6351">
        <w:rPr>
          <w:spacing w:val="-10"/>
          <w:sz w:val="24"/>
          <w:szCs w:val="24"/>
        </w:rPr>
        <w:t xml:space="preserve"> </w:t>
      </w:r>
      <w:r w:rsidRPr="00EE6351">
        <w:rPr>
          <w:sz w:val="24"/>
          <w:szCs w:val="24"/>
        </w:rPr>
        <w:t>выбора</w:t>
      </w:r>
      <w:r w:rsidRPr="00EE6351">
        <w:rPr>
          <w:spacing w:val="-12"/>
          <w:sz w:val="24"/>
          <w:szCs w:val="24"/>
        </w:rPr>
        <w:t xml:space="preserve"> </w:t>
      </w:r>
      <w:r w:rsidRPr="00EE6351">
        <w:rPr>
          <w:sz w:val="24"/>
          <w:szCs w:val="24"/>
        </w:rPr>
        <w:t>широкого</w:t>
      </w:r>
      <w:r w:rsidRPr="00EE6351">
        <w:rPr>
          <w:spacing w:val="-11"/>
          <w:sz w:val="24"/>
          <w:szCs w:val="24"/>
        </w:rPr>
        <w:t xml:space="preserve"> </w:t>
      </w:r>
      <w:r w:rsidRPr="00EE6351">
        <w:rPr>
          <w:sz w:val="24"/>
          <w:szCs w:val="24"/>
        </w:rPr>
        <w:t>спектра</w:t>
      </w:r>
      <w:r w:rsidRPr="00EE6351">
        <w:rPr>
          <w:spacing w:val="-11"/>
          <w:sz w:val="24"/>
          <w:szCs w:val="24"/>
        </w:rPr>
        <w:t xml:space="preserve"> </w:t>
      </w:r>
      <w:r w:rsidRPr="00EE6351">
        <w:rPr>
          <w:sz w:val="24"/>
          <w:szCs w:val="24"/>
        </w:rPr>
        <w:t>занятий,</w:t>
      </w:r>
      <w:r w:rsidRPr="00EE6351">
        <w:rPr>
          <w:spacing w:val="-58"/>
          <w:sz w:val="24"/>
          <w:szCs w:val="24"/>
        </w:rPr>
        <w:t xml:space="preserve"> </w:t>
      </w:r>
      <w:r w:rsidRPr="00EE6351">
        <w:rPr>
          <w:sz w:val="24"/>
          <w:szCs w:val="24"/>
        </w:rPr>
        <w:t>направленных</w:t>
      </w:r>
      <w:r w:rsidRPr="00EE6351">
        <w:rPr>
          <w:spacing w:val="-2"/>
          <w:sz w:val="24"/>
          <w:szCs w:val="24"/>
        </w:rPr>
        <w:t xml:space="preserve"> </w:t>
      </w:r>
      <w:r w:rsidRPr="00EE6351">
        <w:rPr>
          <w:sz w:val="24"/>
          <w:szCs w:val="24"/>
        </w:rPr>
        <w:t>на</w:t>
      </w:r>
      <w:r w:rsidRPr="00EE6351">
        <w:rPr>
          <w:spacing w:val="-1"/>
          <w:sz w:val="24"/>
          <w:szCs w:val="24"/>
        </w:rPr>
        <w:t xml:space="preserve"> </w:t>
      </w:r>
      <w:r w:rsidRPr="00EE6351">
        <w:rPr>
          <w:sz w:val="24"/>
          <w:szCs w:val="24"/>
        </w:rPr>
        <w:t>развитие</w:t>
      </w:r>
      <w:r w:rsidRPr="00EE6351">
        <w:rPr>
          <w:spacing w:val="-1"/>
          <w:sz w:val="24"/>
          <w:szCs w:val="24"/>
        </w:rPr>
        <w:t xml:space="preserve"> </w:t>
      </w:r>
      <w:r>
        <w:rPr>
          <w:sz w:val="24"/>
          <w:szCs w:val="24"/>
        </w:rPr>
        <w:t>обучающихся.</w:t>
      </w:r>
      <w:r w:rsidRPr="00743182">
        <w:t xml:space="preserve"> </w:t>
      </w:r>
    </w:p>
    <w:p w:rsidR="00BC1C68" w:rsidRPr="00743182" w:rsidRDefault="00BC1C68" w:rsidP="00BC1C68">
      <w:pPr>
        <w:ind w:left="397" w:right="510" w:firstLine="709"/>
        <w:jc w:val="both"/>
        <w:rPr>
          <w:sz w:val="24"/>
          <w:szCs w:val="24"/>
        </w:rPr>
      </w:pPr>
      <w:r>
        <w:rPr>
          <w:sz w:val="24"/>
          <w:szCs w:val="24"/>
        </w:rPr>
        <w:t>1.6.</w:t>
      </w:r>
      <w:r w:rsidRPr="00743182">
        <w:rPr>
          <w:sz w:val="24"/>
          <w:szCs w:val="24"/>
        </w:rPr>
        <w:t>При реализации образовательных программ используются:</w:t>
      </w:r>
    </w:p>
    <w:p w:rsidR="00BC1C68" w:rsidRPr="00743182" w:rsidRDefault="00BC1C68" w:rsidP="00BC1C68">
      <w:pPr>
        <w:ind w:left="397" w:right="510" w:firstLine="709"/>
        <w:jc w:val="both"/>
        <w:rPr>
          <w:sz w:val="24"/>
          <w:szCs w:val="24"/>
        </w:rPr>
      </w:pPr>
      <w:r w:rsidRPr="00743182">
        <w:rPr>
          <w:sz w:val="24"/>
          <w:szCs w:val="24"/>
        </w:rPr>
        <w:t>-</w:t>
      </w:r>
      <w:r w:rsidRPr="00743182">
        <w:rPr>
          <w:sz w:val="24"/>
          <w:szCs w:val="24"/>
        </w:rPr>
        <w:tab/>
        <w:t>учебники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C1C68" w:rsidRPr="00743182" w:rsidRDefault="00BC1C68" w:rsidP="00BC1C68">
      <w:pPr>
        <w:ind w:left="397" w:right="510" w:firstLine="709"/>
        <w:jc w:val="both"/>
        <w:rPr>
          <w:sz w:val="24"/>
          <w:szCs w:val="24"/>
        </w:rPr>
      </w:pPr>
      <w:r w:rsidRPr="00743182">
        <w:rPr>
          <w:sz w:val="24"/>
          <w:szCs w:val="24"/>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w:t>
      </w:r>
      <w:r>
        <w:rPr>
          <w:sz w:val="24"/>
          <w:szCs w:val="24"/>
        </w:rPr>
        <w:t xml:space="preserve">нию при </w:t>
      </w:r>
      <w:r w:rsidRPr="00743182">
        <w:rPr>
          <w:sz w:val="24"/>
          <w:szCs w:val="24"/>
        </w:rPr>
        <w:t>реализации имеющих государственную аккредитацию образовательных программ начального общего, основного общего, среднего общего образования;</w:t>
      </w:r>
    </w:p>
    <w:p w:rsidR="00BC1C68" w:rsidRPr="00743182" w:rsidRDefault="00BC1C68" w:rsidP="00BC1C68">
      <w:pPr>
        <w:ind w:left="397" w:right="510" w:firstLine="709"/>
        <w:jc w:val="both"/>
        <w:rPr>
          <w:sz w:val="24"/>
          <w:szCs w:val="24"/>
        </w:rPr>
      </w:pPr>
      <w:r w:rsidRPr="00743182">
        <w:rPr>
          <w:sz w:val="24"/>
          <w:szCs w:val="24"/>
        </w:rPr>
        <w:t>-</w:t>
      </w:r>
      <w:r w:rsidRPr="00743182">
        <w:rPr>
          <w:sz w:val="24"/>
          <w:szCs w:val="24"/>
        </w:rPr>
        <w:tab/>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образования.</w:t>
      </w:r>
    </w:p>
    <w:p w:rsidR="00BC1C68" w:rsidRPr="00743182" w:rsidRDefault="00BC1C68" w:rsidP="00BC1C68">
      <w:pPr>
        <w:ind w:left="397" w:right="510" w:firstLine="709"/>
        <w:jc w:val="both"/>
        <w:rPr>
          <w:sz w:val="24"/>
          <w:szCs w:val="24"/>
        </w:rPr>
      </w:pPr>
      <w:r w:rsidRPr="00743182">
        <w:rPr>
          <w:sz w:val="24"/>
          <w:szCs w:val="24"/>
        </w:rPr>
        <w:t>Норма обеспеченности образовательной деятельности учебными изданиями определяется исходя из расчета:</w:t>
      </w:r>
    </w:p>
    <w:p w:rsidR="00BC1C68" w:rsidRPr="00743182" w:rsidRDefault="00BC1C68" w:rsidP="00BC1C68">
      <w:pPr>
        <w:ind w:left="397" w:right="510" w:firstLine="709"/>
        <w:jc w:val="both"/>
        <w:rPr>
          <w:sz w:val="24"/>
          <w:szCs w:val="24"/>
        </w:rPr>
      </w:pPr>
      <w:r>
        <w:rPr>
          <w:sz w:val="24"/>
          <w:szCs w:val="24"/>
        </w:rPr>
        <w:t xml:space="preserve">- </w:t>
      </w:r>
      <w:r w:rsidRPr="00743182">
        <w:rPr>
          <w:sz w:val="24"/>
          <w:szCs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BC1C68" w:rsidRPr="00743182" w:rsidRDefault="00BC1C68" w:rsidP="00BC1C68">
      <w:pPr>
        <w:ind w:left="397" w:right="510" w:firstLine="709"/>
        <w:jc w:val="both"/>
        <w:rPr>
          <w:sz w:val="24"/>
          <w:szCs w:val="24"/>
        </w:rPr>
      </w:pPr>
      <w:r>
        <w:rPr>
          <w:sz w:val="24"/>
          <w:szCs w:val="24"/>
        </w:rPr>
        <w:t xml:space="preserve">- </w:t>
      </w:r>
      <w:r w:rsidRPr="00743182">
        <w:rPr>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BC1C68" w:rsidRDefault="00BC1C68" w:rsidP="00BC1C68">
      <w:pPr>
        <w:ind w:left="397" w:right="510" w:firstLine="709"/>
        <w:jc w:val="both"/>
        <w:rPr>
          <w:sz w:val="24"/>
          <w:szCs w:val="24"/>
        </w:rPr>
      </w:pPr>
      <w:r>
        <w:rPr>
          <w:sz w:val="24"/>
          <w:szCs w:val="24"/>
        </w:rPr>
        <w:t>1.7</w:t>
      </w:r>
      <w:r w:rsidRPr="00743182">
        <w:rPr>
          <w:sz w:val="24"/>
          <w:szCs w:val="24"/>
        </w:rPr>
        <w:t>.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BC1C68" w:rsidRDefault="00BC1C68" w:rsidP="00BC1C68">
      <w:pPr>
        <w:ind w:left="397" w:right="510" w:firstLine="709"/>
        <w:jc w:val="both"/>
        <w:rPr>
          <w:sz w:val="24"/>
          <w:szCs w:val="24"/>
        </w:rPr>
      </w:pPr>
      <w:r w:rsidRPr="00523CB9">
        <w:rPr>
          <w:sz w:val="24"/>
          <w:szCs w:val="24"/>
        </w:rPr>
        <w:t>1.8. Учебный план в соответствии с требованиями ФГОС НОО:</w:t>
      </w:r>
    </w:p>
    <w:p w:rsidR="00BC1C68" w:rsidRDefault="00BC1C68" w:rsidP="00BC1C68">
      <w:pPr>
        <w:ind w:left="397" w:right="510" w:firstLine="709"/>
        <w:jc w:val="both"/>
        <w:rPr>
          <w:sz w:val="24"/>
          <w:szCs w:val="24"/>
        </w:rPr>
      </w:pPr>
      <w:r w:rsidRPr="00523CB9">
        <w:rPr>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установленной СанПиН 1.2.3685-21. Обязательная часть у</w:t>
      </w:r>
      <w:r>
        <w:rPr>
          <w:sz w:val="24"/>
          <w:szCs w:val="24"/>
        </w:rPr>
        <w:t xml:space="preserve">чебного плана определяет состав </w:t>
      </w:r>
      <w:r w:rsidRPr="00523CB9">
        <w:rPr>
          <w:sz w:val="24"/>
          <w:szCs w:val="24"/>
        </w:rPr>
        <w:t>учебных предметов обязательных предметных областей и учебное время, отводимое на их изучение по классам (годам) об</w:t>
      </w:r>
      <w:r>
        <w:rPr>
          <w:sz w:val="24"/>
          <w:szCs w:val="24"/>
        </w:rPr>
        <w:t>учения в соответствии с ФОП НОО.</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2698"/>
        <w:gridCol w:w="1408"/>
        <w:gridCol w:w="1134"/>
        <w:gridCol w:w="1183"/>
        <w:gridCol w:w="1521"/>
      </w:tblGrid>
      <w:tr w:rsidR="00BC1C68" w:rsidTr="00BC1C68">
        <w:trPr>
          <w:trHeight w:val="1104"/>
        </w:trPr>
        <w:tc>
          <w:tcPr>
            <w:tcW w:w="2698" w:type="dxa"/>
            <w:tcBorders>
              <w:bottom w:val="nil"/>
            </w:tcBorders>
          </w:tcPr>
          <w:p w:rsidR="00BC1C68" w:rsidRDefault="00BC1C68" w:rsidP="00BC1C68">
            <w:pPr>
              <w:pStyle w:val="TableParagraph"/>
              <w:ind w:left="539" w:hanging="255"/>
              <w:rPr>
                <w:b/>
                <w:sz w:val="24"/>
              </w:rPr>
            </w:pPr>
            <w:r>
              <w:rPr>
                <w:b/>
                <w:spacing w:val="-2"/>
                <w:sz w:val="24"/>
              </w:rPr>
              <w:t>Предметные области</w:t>
            </w:r>
          </w:p>
        </w:tc>
        <w:tc>
          <w:tcPr>
            <w:tcW w:w="2698" w:type="dxa"/>
            <w:tcBorders>
              <w:bottom w:val="nil"/>
            </w:tcBorders>
          </w:tcPr>
          <w:p w:rsidR="00BC1C68" w:rsidRDefault="00BC1C68" w:rsidP="00BC1C68">
            <w:pPr>
              <w:pStyle w:val="TableParagraph"/>
              <w:ind w:left="103" w:firstLine="60"/>
              <w:rPr>
                <w:b/>
                <w:sz w:val="24"/>
              </w:rPr>
            </w:pPr>
            <w:r>
              <w:rPr>
                <w:b/>
                <w:spacing w:val="-2"/>
                <w:sz w:val="24"/>
              </w:rPr>
              <w:t>Учебные предметы</w:t>
            </w:r>
          </w:p>
          <w:p w:rsidR="00BC1C68" w:rsidRDefault="00BC1C68" w:rsidP="00BC1C68">
            <w:pPr>
              <w:pStyle w:val="TableParagraph"/>
              <w:ind w:left="629"/>
              <w:rPr>
                <w:b/>
                <w:sz w:val="24"/>
              </w:rPr>
            </w:pPr>
            <w:r>
              <w:rPr>
                <w:b/>
                <w:spacing w:val="-2"/>
                <w:sz w:val="24"/>
              </w:rPr>
              <w:t>классы</w:t>
            </w:r>
          </w:p>
        </w:tc>
        <w:tc>
          <w:tcPr>
            <w:tcW w:w="3725" w:type="dxa"/>
            <w:gridSpan w:val="3"/>
          </w:tcPr>
          <w:p w:rsidR="00BC1C68" w:rsidRPr="002C4B22" w:rsidRDefault="00BC1C68" w:rsidP="00BC1C68">
            <w:pPr>
              <w:pStyle w:val="TableParagraph"/>
              <w:ind w:left="398" w:right="106" w:firstLine="4"/>
              <w:jc w:val="center"/>
              <w:rPr>
                <w:b/>
                <w:spacing w:val="-4"/>
                <w:sz w:val="24"/>
              </w:rPr>
            </w:pPr>
            <w:r w:rsidRPr="00E11E43">
              <w:rPr>
                <w:b/>
                <w:spacing w:val="-2"/>
                <w:sz w:val="24"/>
              </w:rPr>
              <w:t xml:space="preserve">Количество </w:t>
            </w:r>
            <w:r w:rsidRPr="00E11E43">
              <w:rPr>
                <w:b/>
                <w:sz w:val="24"/>
              </w:rPr>
              <w:t xml:space="preserve">часов в </w:t>
            </w:r>
            <w:r w:rsidRPr="00E11E43">
              <w:rPr>
                <w:b/>
                <w:spacing w:val="-2"/>
                <w:sz w:val="24"/>
              </w:rPr>
              <w:t>неделю/год</w:t>
            </w:r>
          </w:p>
        </w:tc>
        <w:tc>
          <w:tcPr>
            <w:tcW w:w="1521" w:type="dxa"/>
          </w:tcPr>
          <w:p w:rsidR="00BC1C68" w:rsidRDefault="00BC1C68" w:rsidP="00BC1C68">
            <w:pPr>
              <w:pStyle w:val="TableParagraph"/>
              <w:ind w:left="398" w:right="106" w:firstLine="4"/>
              <w:jc w:val="center"/>
              <w:rPr>
                <w:b/>
                <w:spacing w:val="-4"/>
                <w:sz w:val="24"/>
              </w:rPr>
            </w:pPr>
            <w:r>
              <w:rPr>
                <w:b/>
                <w:spacing w:val="-4"/>
                <w:sz w:val="24"/>
              </w:rPr>
              <w:t xml:space="preserve">Всего </w:t>
            </w:r>
          </w:p>
          <w:p w:rsidR="00BC1C68" w:rsidRDefault="00BC1C68" w:rsidP="00BC1C68">
            <w:pPr>
              <w:pStyle w:val="TableParagraph"/>
              <w:ind w:left="398" w:right="106" w:firstLine="4"/>
              <w:jc w:val="center"/>
              <w:rPr>
                <w:noProof/>
                <w:lang w:eastAsia="ru-RU"/>
              </w:rPr>
            </w:pPr>
            <w:r>
              <w:rPr>
                <w:b/>
                <w:spacing w:val="-4"/>
                <w:sz w:val="24"/>
              </w:rPr>
              <w:t>часов</w:t>
            </w:r>
          </w:p>
        </w:tc>
      </w:tr>
      <w:tr w:rsidR="00BC1C68" w:rsidTr="00BC1C68">
        <w:trPr>
          <w:trHeight w:val="447"/>
        </w:trPr>
        <w:tc>
          <w:tcPr>
            <w:tcW w:w="2698" w:type="dxa"/>
            <w:tcBorders>
              <w:top w:val="nil"/>
            </w:tcBorders>
          </w:tcPr>
          <w:p w:rsidR="00BC1C68" w:rsidRDefault="00BC1C68" w:rsidP="00BC1C68">
            <w:pPr>
              <w:pStyle w:val="TableParagraph"/>
              <w:rPr>
                <w:sz w:val="24"/>
              </w:rPr>
            </w:pPr>
          </w:p>
        </w:tc>
        <w:tc>
          <w:tcPr>
            <w:tcW w:w="2698" w:type="dxa"/>
            <w:tcBorders>
              <w:top w:val="nil"/>
            </w:tcBorders>
          </w:tcPr>
          <w:p w:rsidR="00BC1C68" w:rsidRDefault="00BC1C68" w:rsidP="00BC1C68">
            <w:pPr>
              <w:pStyle w:val="TableParagraph"/>
              <w:rPr>
                <w:sz w:val="24"/>
              </w:rPr>
            </w:pPr>
          </w:p>
        </w:tc>
        <w:tc>
          <w:tcPr>
            <w:tcW w:w="1408" w:type="dxa"/>
          </w:tcPr>
          <w:p w:rsidR="00BC1C68" w:rsidRPr="002C4B22" w:rsidRDefault="00BC1C68" w:rsidP="00BC1C68">
            <w:pPr>
              <w:pStyle w:val="TableParagraph"/>
              <w:spacing w:line="273" w:lineRule="exact"/>
              <w:ind w:left="2" w:right="2"/>
              <w:jc w:val="center"/>
              <w:rPr>
                <w:b/>
                <w:sz w:val="24"/>
              </w:rPr>
            </w:pPr>
            <w:r>
              <w:rPr>
                <w:b/>
                <w:spacing w:val="-10"/>
                <w:sz w:val="24"/>
              </w:rPr>
              <w:t>1 класс</w:t>
            </w:r>
          </w:p>
        </w:tc>
        <w:tc>
          <w:tcPr>
            <w:tcW w:w="1134" w:type="dxa"/>
          </w:tcPr>
          <w:p w:rsidR="00BC1C68" w:rsidRPr="002C4B22" w:rsidRDefault="00BC1C68" w:rsidP="00BC1C68">
            <w:pPr>
              <w:pStyle w:val="TableParagraph"/>
              <w:spacing w:line="273" w:lineRule="exact"/>
              <w:ind w:left="193" w:right="190"/>
              <w:jc w:val="center"/>
              <w:rPr>
                <w:b/>
                <w:sz w:val="24"/>
              </w:rPr>
            </w:pPr>
            <w:r>
              <w:rPr>
                <w:b/>
                <w:spacing w:val="-10"/>
                <w:sz w:val="24"/>
              </w:rPr>
              <w:t>2 класс</w:t>
            </w:r>
          </w:p>
        </w:tc>
        <w:tc>
          <w:tcPr>
            <w:tcW w:w="1183" w:type="dxa"/>
          </w:tcPr>
          <w:p w:rsidR="00BC1C68" w:rsidRPr="002C4B22" w:rsidRDefault="00BC1C68" w:rsidP="00BC1C68">
            <w:pPr>
              <w:pStyle w:val="TableParagraph"/>
              <w:jc w:val="center"/>
              <w:rPr>
                <w:b/>
                <w:sz w:val="24"/>
              </w:rPr>
            </w:pPr>
            <w:r w:rsidRPr="002C4B22">
              <w:rPr>
                <w:b/>
                <w:sz w:val="24"/>
              </w:rPr>
              <w:t>3 класс</w:t>
            </w:r>
          </w:p>
        </w:tc>
        <w:tc>
          <w:tcPr>
            <w:tcW w:w="1521" w:type="dxa"/>
          </w:tcPr>
          <w:p w:rsidR="00BC1C68" w:rsidRDefault="00BC1C68" w:rsidP="00BC1C68">
            <w:pPr>
              <w:pStyle w:val="TableParagraph"/>
              <w:jc w:val="center"/>
              <w:rPr>
                <w:sz w:val="24"/>
              </w:rPr>
            </w:pPr>
          </w:p>
        </w:tc>
      </w:tr>
      <w:tr w:rsidR="00BC1C68" w:rsidTr="00BC1C68">
        <w:trPr>
          <w:trHeight w:val="551"/>
        </w:trPr>
        <w:tc>
          <w:tcPr>
            <w:tcW w:w="2698" w:type="dxa"/>
            <w:tcBorders>
              <w:right w:val="nil"/>
            </w:tcBorders>
          </w:tcPr>
          <w:p w:rsidR="00BC1C68" w:rsidRDefault="00BC1C68" w:rsidP="00BC1C68">
            <w:pPr>
              <w:pStyle w:val="TableParagraph"/>
              <w:spacing w:line="273" w:lineRule="exact"/>
              <w:rPr>
                <w:b/>
                <w:i/>
                <w:sz w:val="24"/>
              </w:rPr>
            </w:pPr>
            <w:r>
              <w:rPr>
                <w:b/>
                <w:i/>
                <w:spacing w:val="-2"/>
                <w:sz w:val="24"/>
              </w:rPr>
              <w:t>Обязательная</w:t>
            </w:r>
          </w:p>
          <w:p w:rsidR="00BC1C68" w:rsidRDefault="00BC1C68" w:rsidP="00BC1C68">
            <w:pPr>
              <w:pStyle w:val="TableParagraph"/>
              <w:spacing w:line="259" w:lineRule="exact"/>
              <w:rPr>
                <w:b/>
                <w:i/>
                <w:sz w:val="24"/>
              </w:rPr>
            </w:pPr>
            <w:r>
              <w:rPr>
                <w:b/>
                <w:i/>
                <w:spacing w:val="-2"/>
                <w:sz w:val="24"/>
              </w:rPr>
              <w:t>часть</w:t>
            </w:r>
          </w:p>
        </w:tc>
        <w:tc>
          <w:tcPr>
            <w:tcW w:w="2698" w:type="dxa"/>
            <w:tcBorders>
              <w:left w:val="nil"/>
            </w:tcBorders>
          </w:tcPr>
          <w:p w:rsidR="00BC1C68" w:rsidRDefault="00BC1C68" w:rsidP="00BC1C68">
            <w:pPr>
              <w:pStyle w:val="TableParagraph"/>
              <w:rPr>
                <w:sz w:val="24"/>
              </w:rPr>
            </w:pPr>
          </w:p>
        </w:tc>
        <w:tc>
          <w:tcPr>
            <w:tcW w:w="1408" w:type="dxa"/>
            <w:tcBorders>
              <w:right w:val="nil"/>
            </w:tcBorders>
          </w:tcPr>
          <w:p w:rsidR="00BC1C68" w:rsidRDefault="00BC1C68" w:rsidP="00BC1C68">
            <w:pPr>
              <w:pStyle w:val="TableParagraph"/>
              <w:jc w:val="center"/>
              <w:rPr>
                <w:sz w:val="24"/>
              </w:rPr>
            </w:pPr>
          </w:p>
        </w:tc>
        <w:tc>
          <w:tcPr>
            <w:tcW w:w="1134" w:type="dxa"/>
            <w:tcBorders>
              <w:left w:val="nil"/>
            </w:tcBorders>
          </w:tcPr>
          <w:p w:rsidR="00BC1C68" w:rsidRDefault="00BC1C68" w:rsidP="00BC1C68">
            <w:pPr>
              <w:pStyle w:val="TableParagraph"/>
              <w:jc w:val="center"/>
              <w:rPr>
                <w:sz w:val="24"/>
              </w:rPr>
            </w:pPr>
          </w:p>
        </w:tc>
        <w:tc>
          <w:tcPr>
            <w:tcW w:w="1183" w:type="dxa"/>
          </w:tcPr>
          <w:p w:rsidR="00BC1C68" w:rsidRDefault="00BC1C68" w:rsidP="00BC1C68">
            <w:pPr>
              <w:pStyle w:val="TableParagraph"/>
              <w:jc w:val="center"/>
              <w:rPr>
                <w:sz w:val="24"/>
              </w:rPr>
            </w:pPr>
          </w:p>
        </w:tc>
        <w:tc>
          <w:tcPr>
            <w:tcW w:w="1521" w:type="dxa"/>
          </w:tcPr>
          <w:p w:rsidR="00BC1C68" w:rsidRDefault="00BC1C68" w:rsidP="00BC1C68">
            <w:pPr>
              <w:pStyle w:val="TableParagraph"/>
              <w:jc w:val="center"/>
              <w:rPr>
                <w:sz w:val="24"/>
              </w:rPr>
            </w:pPr>
          </w:p>
        </w:tc>
      </w:tr>
      <w:tr w:rsidR="00BC1C68" w:rsidTr="00BC1C68">
        <w:trPr>
          <w:trHeight w:val="310"/>
        </w:trPr>
        <w:tc>
          <w:tcPr>
            <w:tcW w:w="2698" w:type="dxa"/>
            <w:vMerge w:val="restart"/>
          </w:tcPr>
          <w:p w:rsidR="00BC1C68" w:rsidRPr="00E11E43" w:rsidRDefault="00BC1C68" w:rsidP="00BC1C68">
            <w:pPr>
              <w:pStyle w:val="TableParagraph"/>
              <w:rPr>
                <w:sz w:val="24"/>
              </w:rPr>
            </w:pPr>
            <w:r w:rsidRPr="00E11E43">
              <w:rPr>
                <w:sz w:val="24"/>
              </w:rPr>
              <w:t>Русский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2698" w:type="dxa"/>
          </w:tcPr>
          <w:p w:rsidR="00BC1C68" w:rsidRDefault="00BC1C68" w:rsidP="00BC1C68">
            <w:pPr>
              <w:pStyle w:val="TableParagraph"/>
              <w:spacing w:line="268" w:lineRule="exact"/>
              <w:ind w:left="103"/>
              <w:rPr>
                <w:sz w:val="24"/>
              </w:rPr>
            </w:pPr>
            <w:r>
              <w:rPr>
                <w:sz w:val="24"/>
              </w:rPr>
              <w:t>Русский</w:t>
            </w:r>
            <w:r>
              <w:rPr>
                <w:spacing w:val="-4"/>
                <w:sz w:val="24"/>
              </w:rPr>
              <w:t xml:space="preserve"> язык</w:t>
            </w:r>
          </w:p>
        </w:tc>
        <w:tc>
          <w:tcPr>
            <w:tcW w:w="1408" w:type="dxa"/>
          </w:tcPr>
          <w:p w:rsidR="00BC1C68" w:rsidRDefault="00BC1C68" w:rsidP="00BC1C68">
            <w:pPr>
              <w:pStyle w:val="TableParagraph"/>
              <w:spacing w:line="268" w:lineRule="exact"/>
              <w:ind w:right="218"/>
              <w:jc w:val="center"/>
              <w:rPr>
                <w:sz w:val="24"/>
              </w:rPr>
            </w:pPr>
            <w:r>
              <w:rPr>
                <w:spacing w:val="-2"/>
                <w:sz w:val="24"/>
              </w:rPr>
              <w:t>5/165</w:t>
            </w:r>
          </w:p>
        </w:tc>
        <w:tc>
          <w:tcPr>
            <w:tcW w:w="1134" w:type="dxa"/>
          </w:tcPr>
          <w:p w:rsidR="00BC1C68" w:rsidRDefault="00BC1C68" w:rsidP="00BC1C68">
            <w:pPr>
              <w:pStyle w:val="TableParagraph"/>
              <w:spacing w:line="268" w:lineRule="exact"/>
              <w:ind w:left="197"/>
              <w:jc w:val="center"/>
              <w:rPr>
                <w:sz w:val="24"/>
              </w:rPr>
            </w:pPr>
            <w:r>
              <w:rPr>
                <w:spacing w:val="-2"/>
                <w:sz w:val="24"/>
              </w:rPr>
              <w:t>5/170</w:t>
            </w:r>
          </w:p>
        </w:tc>
        <w:tc>
          <w:tcPr>
            <w:tcW w:w="1183" w:type="dxa"/>
          </w:tcPr>
          <w:p w:rsidR="00BC1C68" w:rsidRDefault="00BC1C68" w:rsidP="00BC1C68">
            <w:pPr>
              <w:pStyle w:val="TableParagraph"/>
              <w:spacing w:line="268" w:lineRule="exact"/>
              <w:ind w:left="234"/>
              <w:jc w:val="center"/>
              <w:rPr>
                <w:sz w:val="24"/>
              </w:rPr>
            </w:pPr>
            <w:r>
              <w:rPr>
                <w:spacing w:val="-2"/>
                <w:sz w:val="24"/>
              </w:rPr>
              <w:t>5/170</w:t>
            </w:r>
          </w:p>
        </w:tc>
        <w:tc>
          <w:tcPr>
            <w:tcW w:w="1521" w:type="dxa"/>
          </w:tcPr>
          <w:p w:rsidR="00BC1C68" w:rsidRDefault="00BC1C68" w:rsidP="00BC1C68">
            <w:pPr>
              <w:pStyle w:val="TableParagraph"/>
              <w:spacing w:line="268" w:lineRule="exact"/>
              <w:ind w:left="371"/>
              <w:jc w:val="center"/>
              <w:rPr>
                <w:spacing w:val="-2"/>
                <w:sz w:val="24"/>
              </w:rPr>
            </w:pPr>
            <w:r>
              <w:rPr>
                <w:spacing w:val="-2"/>
                <w:sz w:val="24"/>
              </w:rPr>
              <w:t>15/505</w:t>
            </w:r>
          </w:p>
        </w:tc>
      </w:tr>
      <w:tr w:rsidR="00BC1C68" w:rsidTr="00BC1C68">
        <w:trPr>
          <w:trHeight w:val="550"/>
        </w:trPr>
        <w:tc>
          <w:tcPr>
            <w:tcW w:w="2698" w:type="dxa"/>
            <w:vMerge/>
            <w:tcBorders>
              <w:top w:val="nil"/>
            </w:tcBorders>
          </w:tcPr>
          <w:p w:rsidR="00BC1C68" w:rsidRDefault="00BC1C68" w:rsidP="00BC1C68">
            <w:pPr>
              <w:rPr>
                <w:sz w:val="2"/>
                <w:szCs w:val="2"/>
              </w:rPr>
            </w:pPr>
          </w:p>
        </w:tc>
        <w:tc>
          <w:tcPr>
            <w:tcW w:w="2698" w:type="dxa"/>
          </w:tcPr>
          <w:p w:rsidR="00BC1C68" w:rsidRDefault="00BC1C68" w:rsidP="00BC1C68">
            <w:pPr>
              <w:pStyle w:val="TableParagraph"/>
              <w:spacing w:line="268" w:lineRule="exact"/>
              <w:ind w:left="103"/>
              <w:rPr>
                <w:sz w:val="24"/>
              </w:rPr>
            </w:pPr>
            <w:r>
              <w:rPr>
                <w:spacing w:val="-2"/>
                <w:sz w:val="24"/>
              </w:rPr>
              <w:t>Литературное</w:t>
            </w:r>
          </w:p>
          <w:p w:rsidR="00BC1C68" w:rsidRDefault="00BC1C68" w:rsidP="00BC1C68">
            <w:pPr>
              <w:pStyle w:val="TableParagraph"/>
              <w:spacing w:line="264" w:lineRule="exact"/>
              <w:ind w:left="103"/>
              <w:rPr>
                <w:sz w:val="24"/>
              </w:rPr>
            </w:pPr>
            <w:r>
              <w:rPr>
                <w:spacing w:val="-2"/>
                <w:sz w:val="24"/>
              </w:rPr>
              <w:t>чтение</w:t>
            </w:r>
          </w:p>
        </w:tc>
        <w:tc>
          <w:tcPr>
            <w:tcW w:w="1408" w:type="dxa"/>
          </w:tcPr>
          <w:p w:rsidR="00BC1C68" w:rsidRDefault="00BC1C68" w:rsidP="00BC1C68">
            <w:pPr>
              <w:pStyle w:val="TableParagraph"/>
              <w:spacing w:line="268" w:lineRule="exact"/>
              <w:ind w:right="218"/>
              <w:jc w:val="center"/>
              <w:rPr>
                <w:sz w:val="24"/>
              </w:rPr>
            </w:pPr>
            <w:r>
              <w:rPr>
                <w:spacing w:val="-2"/>
                <w:sz w:val="24"/>
              </w:rPr>
              <w:t>4/132</w:t>
            </w:r>
          </w:p>
        </w:tc>
        <w:tc>
          <w:tcPr>
            <w:tcW w:w="1134" w:type="dxa"/>
          </w:tcPr>
          <w:p w:rsidR="00BC1C68" w:rsidRDefault="00BC1C68" w:rsidP="00BC1C68">
            <w:pPr>
              <w:pStyle w:val="TableParagraph"/>
              <w:spacing w:line="268" w:lineRule="exact"/>
              <w:ind w:left="197"/>
              <w:jc w:val="center"/>
              <w:rPr>
                <w:sz w:val="24"/>
              </w:rPr>
            </w:pPr>
            <w:r>
              <w:rPr>
                <w:spacing w:val="-2"/>
                <w:sz w:val="24"/>
              </w:rPr>
              <w:t>4/136</w:t>
            </w:r>
          </w:p>
        </w:tc>
        <w:tc>
          <w:tcPr>
            <w:tcW w:w="1183" w:type="dxa"/>
          </w:tcPr>
          <w:p w:rsidR="00BC1C68" w:rsidRDefault="00BC1C68" w:rsidP="00BC1C68">
            <w:pPr>
              <w:pStyle w:val="TableParagraph"/>
              <w:spacing w:line="268" w:lineRule="exact"/>
              <w:ind w:left="234"/>
              <w:jc w:val="center"/>
              <w:rPr>
                <w:sz w:val="24"/>
              </w:rPr>
            </w:pPr>
            <w:r>
              <w:rPr>
                <w:spacing w:val="-2"/>
                <w:sz w:val="24"/>
              </w:rPr>
              <w:t>4/136</w:t>
            </w:r>
          </w:p>
        </w:tc>
        <w:tc>
          <w:tcPr>
            <w:tcW w:w="1521" w:type="dxa"/>
          </w:tcPr>
          <w:p w:rsidR="00BC1C68" w:rsidRDefault="00BC1C68" w:rsidP="00BC1C68">
            <w:pPr>
              <w:pStyle w:val="TableParagraph"/>
              <w:spacing w:line="268" w:lineRule="exact"/>
              <w:ind w:left="431"/>
              <w:jc w:val="center"/>
              <w:rPr>
                <w:spacing w:val="-2"/>
                <w:sz w:val="24"/>
              </w:rPr>
            </w:pPr>
            <w:r>
              <w:rPr>
                <w:spacing w:val="-2"/>
                <w:sz w:val="24"/>
              </w:rPr>
              <w:t>12/404</w:t>
            </w:r>
          </w:p>
        </w:tc>
      </w:tr>
      <w:tr w:rsidR="00BC1C68" w:rsidTr="00BC1C68">
        <w:trPr>
          <w:trHeight w:val="560"/>
        </w:trPr>
        <w:tc>
          <w:tcPr>
            <w:tcW w:w="2698" w:type="dxa"/>
            <w:vMerge w:val="restart"/>
          </w:tcPr>
          <w:p w:rsidR="00BC1C68" w:rsidRPr="00E11E43" w:rsidRDefault="00BC1C68" w:rsidP="00BC1C68">
            <w:pPr>
              <w:pStyle w:val="TableParagraph"/>
              <w:spacing w:line="259" w:lineRule="auto"/>
              <w:rPr>
                <w:sz w:val="24"/>
              </w:rPr>
            </w:pPr>
            <w:r w:rsidRPr="00E11E43">
              <w:rPr>
                <w:sz w:val="24"/>
              </w:rPr>
              <w:t>Родной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2698" w:type="dxa"/>
          </w:tcPr>
          <w:p w:rsidR="00BC1C68" w:rsidRDefault="00BC1C68" w:rsidP="00BC1C68">
            <w:pPr>
              <w:pStyle w:val="TableParagraph"/>
              <w:spacing w:line="268" w:lineRule="exact"/>
              <w:ind w:left="103"/>
              <w:rPr>
                <w:sz w:val="24"/>
              </w:rPr>
            </w:pPr>
            <w:r>
              <w:rPr>
                <w:sz w:val="24"/>
              </w:rPr>
              <w:t xml:space="preserve">Родной </w:t>
            </w:r>
            <w:r>
              <w:rPr>
                <w:spacing w:val="-2"/>
                <w:sz w:val="24"/>
              </w:rPr>
              <w:t xml:space="preserve">(русский) </w:t>
            </w:r>
            <w:r>
              <w:rPr>
                <w:spacing w:val="-4"/>
                <w:sz w:val="24"/>
              </w:rPr>
              <w:t>язык</w:t>
            </w:r>
          </w:p>
          <w:p w:rsidR="00BC1C68" w:rsidRDefault="00BC1C68" w:rsidP="00BC1C68">
            <w:pPr>
              <w:pStyle w:val="TableParagraph"/>
              <w:spacing w:before="5" w:line="269" w:lineRule="exact"/>
              <w:ind w:left="103"/>
              <w:rPr>
                <w:sz w:val="24"/>
              </w:rPr>
            </w:pPr>
          </w:p>
        </w:tc>
        <w:tc>
          <w:tcPr>
            <w:tcW w:w="1408" w:type="dxa"/>
          </w:tcPr>
          <w:p w:rsidR="00BC1C68" w:rsidRDefault="00BC1C68" w:rsidP="00BC1C68">
            <w:pPr>
              <w:pStyle w:val="TableParagraph"/>
              <w:spacing w:line="268" w:lineRule="exact"/>
              <w:ind w:right="187"/>
              <w:jc w:val="center"/>
              <w:rPr>
                <w:sz w:val="24"/>
              </w:rPr>
            </w:pPr>
            <w:r>
              <w:rPr>
                <w:spacing w:val="-2"/>
                <w:sz w:val="24"/>
              </w:rPr>
              <w:t>0,5/17</w:t>
            </w:r>
          </w:p>
        </w:tc>
        <w:tc>
          <w:tcPr>
            <w:tcW w:w="1134" w:type="dxa"/>
          </w:tcPr>
          <w:p w:rsidR="00BC1C68" w:rsidRDefault="00BC1C68" w:rsidP="00BC1C68">
            <w:pPr>
              <w:pStyle w:val="TableParagraph"/>
              <w:spacing w:line="268" w:lineRule="exact"/>
              <w:ind w:left="168"/>
              <w:jc w:val="center"/>
              <w:rPr>
                <w:sz w:val="24"/>
              </w:rPr>
            </w:pPr>
            <w:r>
              <w:rPr>
                <w:spacing w:val="-2"/>
                <w:sz w:val="24"/>
              </w:rPr>
              <w:t>0,5/17</w:t>
            </w:r>
          </w:p>
        </w:tc>
        <w:tc>
          <w:tcPr>
            <w:tcW w:w="1183" w:type="dxa"/>
          </w:tcPr>
          <w:p w:rsidR="00BC1C68" w:rsidRDefault="00BC1C68" w:rsidP="00BC1C68">
            <w:pPr>
              <w:pStyle w:val="TableParagraph"/>
              <w:spacing w:line="268" w:lineRule="exact"/>
              <w:ind w:left="205"/>
              <w:jc w:val="center"/>
              <w:rPr>
                <w:sz w:val="24"/>
              </w:rPr>
            </w:pPr>
            <w:r>
              <w:rPr>
                <w:spacing w:val="-2"/>
                <w:sz w:val="24"/>
              </w:rPr>
              <w:t>0,5/17</w:t>
            </w:r>
          </w:p>
        </w:tc>
        <w:tc>
          <w:tcPr>
            <w:tcW w:w="1521" w:type="dxa"/>
          </w:tcPr>
          <w:p w:rsidR="00BC1C68" w:rsidRDefault="00BC1C68" w:rsidP="00BC1C68">
            <w:pPr>
              <w:pStyle w:val="TableParagraph"/>
              <w:spacing w:line="268" w:lineRule="exact"/>
              <w:ind w:left="491"/>
              <w:jc w:val="center"/>
              <w:rPr>
                <w:spacing w:val="-4"/>
                <w:sz w:val="24"/>
              </w:rPr>
            </w:pPr>
            <w:r>
              <w:rPr>
                <w:spacing w:val="-4"/>
                <w:sz w:val="24"/>
              </w:rPr>
              <w:t>1,5/51</w:t>
            </w:r>
          </w:p>
        </w:tc>
      </w:tr>
      <w:tr w:rsidR="00BC1C68" w:rsidTr="00BC1C68">
        <w:trPr>
          <w:trHeight w:val="910"/>
        </w:trPr>
        <w:tc>
          <w:tcPr>
            <w:tcW w:w="2698" w:type="dxa"/>
            <w:vMerge/>
            <w:tcBorders>
              <w:top w:val="nil"/>
            </w:tcBorders>
          </w:tcPr>
          <w:p w:rsidR="00BC1C68" w:rsidRDefault="00BC1C68" w:rsidP="00BC1C68">
            <w:pPr>
              <w:rPr>
                <w:sz w:val="2"/>
                <w:szCs w:val="2"/>
              </w:rPr>
            </w:pPr>
          </w:p>
        </w:tc>
        <w:tc>
          <w:tcPr>
            <w:tcW w:w="2698" w:type="dxa"/>
          </w:tcPr>
          <w:p w:rsidR="00BC1C68" w:rsidRPr="00E11E43" w:rsidRDefault="00BC1C68" w:rsidP="00BC1C68">
            <w:pPr>
              <w:pStyle w:val="TableParagraph"/>
              <w:spacing w:line="254" w:lineRule="auto"/>
              <w:ind w:left="103" w:right="517"/>
              <w:rPr>
                <w:sz w:val="24"/>
              </w:rPr>
            </w:pPr>
            <w:r w:rsidRPr="00E11E43">
              <w:rPr>
                <w:spacing w:val="-2"/>
                <w:sz w:val="24"/>
              </w:rPr>
              <w:t xml:space="preserve">Литературное </w:t>
            </w:r>
            <w:r w:rsidRPr="00E11E43">
              <w:rPr>
                <w:sz w:val="24"/>
              </w:rPr>
              <w:t xml:space="preserve">чтение на </w:t>
            </w:r>
            <w:r w:rsidRPr="00E11E43">
              <w:rPr>
                <w:spacing w:val="-2"/>
                <w:sz w:val="24"/>
              </w:rPr>
              <w:t>родном (русском)</w:t>
            </w:r>
          </w:p>
          <w:p w:rsidR="00BC1C68" w:rsidRDefault="00BC1C68" w:rsidP="00BC1C68">
            <w:pPr>
              <w:pStyle w:val="TableParagraph"/>
              <w:ind w:left="103"/>
              <w:rPr>
                <w:sz w:val="24"/>
              </w:rPr>
            </w:pPr>
            <w:r>
              <w:rPr>
                <w:spacing w:val="-2"/>
                <w:sz w:val="24"/>
              </w:rPr>
              <w:t>языке</w:t>
            </w:r>
          </w:p>
        </w:tc>
        <w:tc>
          <w:tcPr>
            <w:tcW w:w="1408" w:type="dxa"/>
          </w:tcPr>
          <w:p w:rsidR="00BC1C68" w:rsidRDefault="00BC1C68" w:rsidP="00BC1C68">
            <w:pPr>
              <w:pStyle w:val="TableParagraph"/>
              <w:spacing w:line="268" w:lineRule="exact"/>
              <w:ind w:right="187"/>
              <w:jc w:val="center"/>
              <w:rPr>
                <w:sz w:val="24"/>
              </w:rPr>
            </w:pPr>
            <w:r>
              <w:rPr>
                <w:spacing w:val="-2"/>
                <w:sz w:val="24"/>
              </w:rPr>
              <w:t>0,5/17</w:t>
            </w:r>
          </w:p>
        </w:tc>
        <w:tc>
          <w:tcPr>
            <w:tcW w:w="1134" w:type="dxa"/>
          </w:tcPr>
          <w:p w:rsidR="00BC1C68" w:rsidRDefault="00BC1C68" w:rsidP="00BC1C68">
            <w:pPr>
              <w:pStyle w:val="TableParagraph"/>
              <w:spacing w:line="268" w:lineRule="exact"/>
              <w:ind w:left="168"/>
              <w:jc w:val="center"/>
              <w:rPr>
                <w:sz w:val="24"/>
              </w:rPr>
            </w:pPr>
            <w:r>
              <w:rPr>
                <w:spacing w:val="-2"/>
                <w:sz w:val="24"/>
              </w:rPr>
              <w:t>0,5/17</w:t>
            </w:r>
          </w:p>
        </w:tc>
        <w:tc>
          <w:tcPr>
            <w:tcW w:w="1183" w:type="dxa"/>
          </w:tcPr>
          <w:p w:rsidR="00BC1C68" w:rsidRDefault="00BC1C68" w:rsidP="00BC1C68">
            <w:pPr>
              <w:pStyle w:val="TableParagraph"/>
              <w:spacing w:line="268" w:lineRule="exact"/>
              <w:ind w:left="205"/>
              <w:jc w:val="center"/>
              <w:rPr>
                <w:sz w:val="24"/>
              </w:rPr>
            </w:pPr>
            <w:r>
              <w:rPr>
                <w:spacing w:val="-2"/>
                <w:sz w:val="24"/>
              </w:rPr>
              <w:t>0,5/17</w:t>
            </w:r>
          </w:p>
        </w:tc>
        <w:tc>
          <w:tcPr>
            <w:tcW w:w="1521" w:type="dxa"/>
          </w:tcPr>
          <w:p w:rsidR="00BC1C68" w:rsidRDefault="00BC1C68" w:rsidP="00BC1C68">
            <w:pPr>
              <w:pStyle w:val="TableParagraph"/>
              <w:spacing w:line="268" w:lineRule="exact"/>
              <w:ind w:left="491"/>
              <w:jc w:val="center"/>
              <w:rPr>
                <w:spacing w:val="-4"/>
                <w:sz w:val="24"/>
              </w:rPr>
            </w:pPr>
            <w:r>
              <w:rPr>
                <w:spacing w:val="-4"/>
                <w:sz w:val="24"/>
              </w:rPr>
              <w:t>1,5/51</w:t>
            </w:r>
          </w:p>
        </w:tc>
      </w:tr>
      <w:tr w:rsidR="00BC1C68" w:rsidTr="00BC1C68">
        <w:trPr>
          <w:trHeight w:val="407"/>
        </w:trPr>
        <w:tc>
          <w:tcPr>
            <w:tcW w:w="2698" w:type="dxa"/>
          </w:tcPr>
          <w:p w:rsidR="00BC1C68" w:rsidRDefault="00BC1C68" w:rsidP="00BC1C68">
            <w:pPr>
              <w:pStyle w:val="TableParagraph"/>
              <w:rPr>
                <w:sz w:val="24"/>
              </w:rPr>
            </w:pPr>
            <w:r>
              <w:rPr>
                <w:spacing w:val="-2"/>
                <w:sz w:val="24"/>
              </w:rPr>
              <w:t xml:space="preserve">Иностранный </w:t>
            </w:r>
            <w:r>
              <w:rPr>
                <w:spacing w:val="-4"/>
                <w:sz w:val="24"/>
              </w:rPr>
              <w:t>язык</w:t>
            </w:r>
          </w:p>
        </w:tc>
        <w:tc>
          <w:tcPr>
            <w:tcW w:w="2698" w:type="dxa"/>
          </w:tcPr>
          <w:p w:rsidR="00BC1C68" w:rsidRDefault="00BC1C68" w:rsidP="00BC1C68">
            <w:pPr>
              <w:pStyle w:val="TableParagraph"/>
              <w:spacing w:line="268" w:lineRule="exact"/>
              <w:ind w:left="103"/>
              <w:rPr>
                <w:sz w:val="24"/>
              </w:rPr>
            </w:pPr>
            <w:r>
              <w:rPr>
                <w:spacing w:val="-2"/>
                <w:sz w:val="24"/>
              </w:rPr>
              <w:t>Иностранный</w:t>
            </w:r>
          </w:p>
          <w:p w:rsidR="00BC1C68" w:rsidRDefault="00BC1C68" w:rsidP="00BC1C68">
            <w:pPr>
              <w:pStyle w:val="TableParagraph"/>
              <w:spacing w:line="270" w:lineRule="atLeast"/>
              <w:ind w:left="103" w:right="176"/>
              <w:rPr>
                <w:sz w:val="24"/>
              </w:rPr>
            </w:pPr>
            <w:r>
              <w:rPr>
                <w:spacing w:val="-2"/>
                <w:sz w:val="24"/>
              </w:rPr>
              <w:t xml:space="preserve">(английский) </w:t>
            </w:r>
            <w:r>
              <w:rPr>
                <w:spacing w:val="-4"/>
                <w:sz w:val="24"/>
              </w:rPr>
              <w:t>язык</w:t>
            </w:r>
          </w:p>
        </w:tc>
        <w:tc>
          <w:tcPr>
            <w:tcW w:w="1408" w:type="dxa"/>
          </w:tcPr>
          <w:p w:rsidR="00BC1C68" w:rsidRDefault="00BC1C68" w:rsidP="00BC1C68">
            <w:pPr>
              <w:pStyle w:val="TableParagraph"/>
              <w:spacing w:line="268" w:lineRule="exact"/>
              <w:ind w:left="2"/>
              <w:jc w:val="center"/>
              <w:rPr>
                <w:sz w:val="24"/>
              </w:rPr>
            </w:pPr>
            <w:r>
              <w:rPr>
                <w:spacing w:val="-10"/>
                <w:sz w:val="24"/>
              </w:rPr>
              <w:t>-</w:t>
            </w:r>
          </w:p>
        </w:tc>
        <w:tc>
          <w:tcPr>
            <w:tcW w:w="1134" w:type="dxa"/>
          </w:tcPr>
          <w:p w:rsidR="00BC1C68" w:rsidRDefault="00BC1C68" w:rsidP="00BC1C68">
            <w:pPr>
              <w:pStyle w:val="TableParagraph"/>
              <w:spacing w:line="268" w:lineRule="exact"/>
              <w:ind w:left="257"/>
              <w:jc w:val="center"/>
              <w:rPr>
                <w:sz w:val="24"/>
              </w:rPr>
            </w:pPr>
            <w:r>
              <w:rPr>
                <w:spacing w:val="-4"/>
                <w:sz w:val="24"/>
              </w:rPr>
              <w:t>2/68</w:t>
            </w:r>
          </w:p>
        </w:tc>
        <w:tc>
          <w:tcPr>
            <w:tcW w:w="1183" w:type="dxa"/>
          </w:tcPr>
          <w:p w:rsidR="00BC1C68" w:rsidRDefault="00BC1C68" w:rsidP="00BC1C68">
            <w:pPr>
              <w:pStyle w:val="TableParagraph"/>
              <w:spacing w:line="268" w:lineRule="exact"/>
              <w:ind w:left="294"/>
              <w:jc w:val="center"/>
              <w:rPr>
                <w:sz w:val="24"/>
              </w:rPr>
            </w:pPr>
            <w:r>
              <w:rPr>
                <w:spacing w:val="-4"/>
                <w:sz w:val="24"/>
              </w:rPr>
              <w:t>2/68</w:t>
            </w:r>
          </w:p>
        </w:tc>
        <w:tc>
          <w:tcPr>
            <w:tcW w:w="1521" w:type="dxa"/>
          </w:tcPr>
          <w:p w:rsidR="00BC1C68" w:rsidRPr="002C4B22" w:rsidRDefault="00BC1C68" w:rsidP="00BC1C68">
            <w:pPr>
              <w:pStyle w:val="TableParagraph"/>
              <w:spacing w:line="268" w:lineRule="exact"/>
              <w:ind w:left="491"/>
              <w:jc w:val="center"/>
              <w:rPr>
                <w:spacing w:val="-4"/>
                <w:sz w:val="24"/>
              </w:rPr>
            </w:pPr>
            <w:r>
              <w:rPr>
                <w:spacing w:val="-4"/>
                <w:sz w:val="24"/>
              </w:rPr>
              <w:t>4/136</w:t>
            </w:r>
          </w:p>
        </w:tc>
      </w:tr>
      <w:tr w:rsidR="00BC1C68" w:rsidTr="00BC1C68">
        <w:trPr>
          <w:trHeight w:val="550"/>
        </w:trPr>
        <w:tc>
          <w:tcPr>
            <w:tcW w:w="2698" w:type="dxa"/>
          </w:tcPr>
          <w:p w:rsidR="00BC1C68" w:rsidRDefault="00BC1C68" w:rsidP="00BC1C68">
            <w:pPr>
              <w:pStyle w:val="TableParagraph"/>
              <w:spacing w:line="268" w:lineRule="exact"/>
              <w:rPr>
                <w:sz w:val="24"/>
              </w:rPr>
            </w:pPr>
            <w:r>
              <w:rPr>
                <w:sz w:val="24"/>
              </w:rPr>
              <w:t>Математика</w:t>
            </w:r>
            <w:r>
              <w:rPr>
                <w:spacing w:val="-4"/>
                <w:sz w:val="24"/>
              </w:rPr>
              <w:t xml:space="preserve"> </w:t>
            </w:r>
            <w:r>
              <w:rPr>
                <w:spacing w:val="-10"/>
                <w:sz w:val="24"/>
              </w:rPr>
              <w:t>и</w:t>
            </w:r>
          </w:p>
          <w:p w:rsidR="00BC1C68" w:rsidRDefault="00BC1C68" w:rsidP="00BC1C68">
            <w:pPr>
              <w:pStyle w:val="TableParagraph"/>
              <w:spacing w:line="264" w:lineRule="exact"/>
              <w:rPr>
                <w:sz w:val="24"/>
              </w:rPr>
            </w:pPr>
            <w:r>
              <w:rPr>
                <w:spacing w:val="-2"/>
                <w:sz w:val="24"/>
              </w:rPr>
              <w:t>информатика</w:t>
            </w:r>
          </w:p>
        </w:tc>
        <w:tc>
          <w:tcPr>
            <w:tcW w:w="2698" w:type="dxa"/>
          </w:tcPr>
          <w:p w:rsidR="00BC1C68" w:rsidRDefault="00BC1C68" w:rsidP="00BC1C68">
            <w:pPr>
              <w:pStyle w:val="TableParagraph"/>
              <w:spacing w:line="268" w:lineRule="exact"/>
              <w:ind w:left="103"/>
              <w:rPr>
                <w:sz w:val="24"/>
              </w:rPr>
            </w:pPr>
            <w:r>
              <w:rPr>
                <w:spacing w:val="-2"/>
                <w:sz w:val="24"/>
              </w:rPr>
              <w:t>Математика</w:t>
            </w:r>
          </w:p>
        </w:tc>
        <w:tc>
          <w:tcPr>
            <w:tcW w:w="1408" w:type="dxa"/>
          </w:tcPr>
          <w:p w:rsidR="00BC1C68" w:rsidRDefault="00BC1C68" w:rsidP="00BC1C68">
            <w:pPr>
              <w:pStyle w:val="TableParagraph"/>
              <w:spacing w:line="268" w:lineRule="exact"/>
              <w:ind w:right="218"/>
              <w:jc w:val="center"/>
              <w:rPr>
                <w:sz w:val="24"/>
              </w:rPr>
            </w:pPr>
            <w:r>
              <w:rPr>
                <w:spacing w:val="-2"/>
                <w:sz w:val="24"/>
              </w:rPr>
              <w:t xml:space="preserve">        4/132</w:t>
            </w:r>
          </w:p>
        </w:tc>
        <w:tc>
          <w:tcPr>
            <w:tcW w:w="1134" w:type="dxa"/>
          </w:tcPr>
          <w:p w:rsidR="00BC1C68" w:rsidRDefault="00BC1C68" w:rsidP="00BC1C68">
            <w:pPr>
              <w:pStyle w:val="TableParagraph"/>
              <w:spacing w:line="268" w:lineRule="exact"/>
              <w:ind w:left="197"/>
              <w:jc w:val="center"/>
              <w:rPr>
                <w:sz w:val="24"/>
              </w:rPr>
            </w:pPr>
            <w:r>
              <w:rPr>
                <w:spacing w:val="-2"/>
                <w:sz w:val="24"/>
              </w:rPr>
              <w:t>4/136</w:t>
            </w:r>
          </w:p>
        </w:tc>
        <w:tc>
          <w:tcPr>
            <w:tcW w:w="1183" w:type="dxa"/>
          </w:tcPr>
          <w:p w:rsidR="00BC1C68" w:rsidRDefault="00BC1C68" w:rsidP="00BC1C68">
            <w:pPr>
              <w:pStyle w:val="TableParagraph"/>
              <w:spacing w:line="268" w:lineRule="exact"/>
              <w:ind w:left="234"/>
              <w:jc w:val="center"/>
              <w:rPr>
                <w:sz w:val="24"/>
              </w:rPr>
            </w:pPr>
            <w:r>
              <w:rPr>
                <w:spacing w:val="-2"/>
                <w:sz w:val="24"/>
              </w:rPr>
              <w:t>4/136</w:t>
            </w:r>
          </w:p>
        </w:tc>
        <w:tc>
          <w:tcPr>
            <w:tcW w:w="1521" w:type="dxa"/>
          </w:tcPr>
          <w:p w:rsidR="00BC1C68" w:rsidRPr="002C4B22" w:rsidRDefault="00BC1C68" w:rsidP="00BC1C68">
            <w:pPr>
              <w:pStyle w:val="TableParagraph"/>
              <w:spacing w:line="268" w:lineRule="exact"/>
              <w:ind w:left="431"/>
              <w:jc w:val="center"/>
              <w:rPr>
                <w:spacing w:val="-2"/>
                <w:sz w:val="24"/>
              </w:rPr>
            </w:pPr>
            <w:r>
              <w:rPr>
                <w:spacing w:val="-2"/>
                <w:sz w:val="24"/>
              </w:rPr>
              <w:t>12/404</w:t>
            </w:r>
          </w:p>
        </w:tc>
      </w:tr>
      <w:tr w:rsidR="00BC1C68" w:rsidTr="00BC1C68">
        <w:trPr>
          <w:trHeight w:val="582"/>
        </w:trPr>
        <w:tc>
          <w:tcPr>
            <w:tcW w:w="2698" w:type="dxa"/>
          </w:tcPr>
          <w:p w:rsidR="00BC1C68" w:rsidRPr="00E11E43" w:rsidRDefault="00BC1C68" w:rsidP="00BC1C68">
            <w:pPr>
              <w:pStyle w:val="TableParagraph"/>
              <w:ind w:right="33"/>
              <w:rPr>
                <w:sz w:val="24"/>
              </w:rPr>
            </w:pPr>
            <w:r w:rsidRPr="00E11E43">
              <w:rPr>
                <w:spacing w:val="-2"/>
                <w:sz w:val="24"/>
              </w:rPr>
              <w:t xml:space="preserve">Обществознание </w:t>
            </w:r>
            <w:r w:rsidRPr="00E11E43">
              <w:rPr>
                <w:spacing w:val="-10"/>
                <w:sz w:val="24"/>
              </w:rPr>
              <w:t>и</w:t>
            </w:r>
          </w:p>
          <w:p w:rsidR="00BC1C68" w:rsidRPr="00E11E43" w:rsidRDefault="00BC1C68" w:rsidP="00BC1C68">
            <w:pPr>
              <w:pStyle w:val="TableParagraph"/>
              <w:spacing w:line="270" w:lineRule="atLeast"/>
              <w:ind w:right="263"/>
              <w:jc w:val="both"/>
              <w:rPr>
                <w:sz w:val="24"/>
              </w:rPr>
            </w:pPr>
            <w:r w:rsidRPr="00E11E43">
              <w:rPr>
                <w:spacing w:val="-2"/>
                <w:sz w:val="24"/>
              </w:rPr>
              <w:t xml:space="preserve">естествознание (Окружающий </w:t>
            </w:r>
            <w:r w:rsidRPr="00E11E43">
              <w:rPr>
                <w:spacing w:val="-4"/>
                <w:sz w:val="24"/>
              </w:rPr>
              <w:t>мир)</w:t>
            </w:r>
          </w:p>
        </w:tc>
        <w:tc>
          <w:tcPr>
            <w:tcW w:w="2698" w:type="dxa"/>
          </w:tcPr>
          <w:p w:rsidR="00BC1C68" w:rsidRDefault="00BC1C68" w:rsidP="00BC1C68">
            <w:pPr>
              <w:pStyle w:val="TableParagraph"/>
              <w:ind w:left="103" w:right="176"/>
              <w:rPr>
                <w:sz w:val="24"/>
              </w:rPr>
            </w:pPr>
            <w:r>
              <w:rPr>
                <w:spacing w:val="-2"/>
                <w:sz w:val="24"/>
              </w:rPr>
              <w:t xml:space="preserve">Окружающий </w:t>
            </w:r>
            <w:r>
              <w:rPr>
                <w:spacing w:val="-4"/>
                <w:sz w:val="24"/>
              </w:rPr>
              <w:t>мир</w:t>
            </w:r>
          </w:p>
        </w:tc>
        <w:tc>
          <w:tcPr>
            <w:tcW w:w="1408" w:type="dxa"/>
          </w:tcPr>
          <w:p w:rsidR="00BC1C68" w:rsidRDefault="00BC1C68" w:rsidP="00BC1C68">
            <w:pPr>
              <w:pStyle w:val="TableParagraph"/>
              <w:spacing w:line="268" w:lineRule="exact"/>
              <w:ind w:left="282"/>
              <w:jc w:val="center"/>
              <w:rPr>
                <w:sz w:val="24"/>
              </w:rPr>
            </w:pPr>
            <w:r>
              <w:rPr>
                <w:spacing w:val="-4"/>
                <w:sz w:val="24"/>
              </w:rPr>
              <w:t>2/66</w:t>
            </w:r>
          </w:p>
        </w:tc>
        <w:tc>
          <w:tcPr>
            <w:tcW w:w="1134" w:type="dxa"/>
          </w:tcPr>
          <w:p w:rsidR="00BC1C68" w:rsidRDefault="00BC1C68" w:rsidP="00BC1C68">
            <w:pPr>
              <w:pStyle w:val="TableParagraph"/>
              <w:spacing w:line="268" w:lineRule="exact"/>
              <w:ind w:left="257"/>
              <w:jc w:val="center"/>
              <w:rPr>
                <w:sz w:val="24"/>
              </w:rPr>
            </w:pPr>
            <w:r>
              <w:rPr>
                <w:spacing w:val="-4"/>
                <w:sz w:val="24"/>
              </w:rPr>
              <w:t>2/68</w:t>
            </w:r>
          </w:p>
        </w:tc>
        <w:tc>
          <w:tcPr>
            <w:tcW w:w="1183" w:type="dxa"/>
          </w:tcPr>
          <w:p w:rsidR="00BC1C68" w:rsidRDefault="00BC1C68" w:rsidP="00BC1C68">
            <w:pPr>
              <w:pStyle w:val="TableParagraph"/>
              <w:spacing w:line="268" w:lineRule="exact"/>
              <w:ind w:left="287"/>
              <w:jc w:val="center"/>
              <w:rPr>
                <w:sz w:val="24"/>
              </w:rPr>
            </w:pPr>
            <w:r>
              <w:rPr>
                <w:spacing w:val="-4"/>
                <w:sz w:val="24"/>
              </w:rPr>
              <w:t>2/68</w:t>
            </w:r>
          </w:p>
        </w:tc>
        <w:tc>
          <w:tcPr>
            <w:tcW w:w="1521" w:type="dxa"/>
          </w:tcPr>
          <w:p w:rsidR="00BC1C68" w:rsidRDefault="00BC1C68" w:rsidP="00BC1C68">
            <w:pPr>
              <w:pStyle w:val="TableParagraph"/>
              <w:spacing w:line="268" w:lineRule="exact"/>
              <w:ind w:left="431"/>
              <w:jc w:val="center"/>
              <w:rPr>
                <w:spacing w:val="-2"/>
                <w:sz w:val="24"/>
              </w:rPr>
            </w:pPr>
            <w:r>
              <w:rPr>
                <w:spacing w:val="-2"/>
                <w:sz w:val="24"/>
              </w:rPr>
              <w:t>6/202</w:t>
            </w:r>
          </w:p>
        </w:tc>
      </w:tr>
      <w:tr w:rsidR="00BC1C68" w:rsidTr="00BC1C68">
        <w:trPr>
          <w:trHeight w:val="603"/>
        </w:trPr>
        <w:tc>
          <w:tcPr>
            <w:tcW w:w="2698" w:type="dxa"/>
          </w:tcPr>
          <w:p w:rsidR="00BC1C68" w:rsidRPr="00E11E43" w:rsidRDefault="00BC1C68" w:rsidP="00BC1C68">
            <w:pPr>
              <w:pStyle w:val="TableParagraph"/>
              <w:spacing w:line="267" w:lineRule="exact"/>
              <w:rPr>
                <w:sz w:val="24"/>
              </w:rPr>
            </w:pPr>
            <w:r w:rsidRPr="00E11E43">
              <w:rPr>
                <w:spacing w:val="-2"/>
                <w:sz w:val="24"/>
              </w:rPr>
              <w:t>Основы</w:t>
            </w:r>
            <w:r>
              <w:rPr>
                <w:sz w:val="24"/>
              </w:rPr>
              <w:t xml:space="preserve"> </w:t>
            </w:r>
            <w:r w:rsidRPr="00E11E43">
              <w:rPr>
                <w:spacing w:val="-2"/>
                <w:sz w:val="24"/>
              </w:rPr>
              <w:t xml:space="preserve">религиозных </w:t>
            </w:r>
            <w:r w:rsidRPr="00E11E43">
              <w:rPr>
                <w:sz w:val="24"/>
              </w:rPr>
              <w:t>культур и</w:t>
            </w:r>
            <w:r>
              <w:rPr>
                <w:sz w:val="24"/>
              </w:rPr>
              <w:t xml:space="preserve"> </w:t>
            </w:r>
            <w:r w:rsidRPr="00E11E43">
              <w:rPr>
                <w:sz w:val="24"/>
              </w:rPr>
              <w:t>светской</w:t>
            </w:r>
            <w:r w:rsidRPr="00E11E43">
              <w:rPr>
                <w:spacing w:val="-6"/>
                <w:sz w:val="24"/>
              </w:rPr>
              <w:t xml:space="preserve"> </w:t>
            </w:r>
            <w:r w:rsidRPr="00E11E43">
              <w:rPr>
                <w:spacing w:val="-4"/>
                <w:sz w:val="24"/>
              </w:rPr>
              <w:t>этики</w:t>
            </w:r>
          </w:p>
        </w:tc>
        <w:tc>
          <w:tcPr>
            <w:tcW w:w="2698" w:type="dxa"/>
          </w:tcPr>
          <w:p w:rsidR="00BC1C68" w:rsidRPr="00E11E43" w:rsidRDefault="00BC1C68" w:rsidP="00BC1C68">
            <w:pPr>
              <w:pStyle w:val="TableParagraph"/>
              <w:spacing w:line="267" w:lineRule="exact"/>
              <w:ind w:left="103"/>
              <w:rPr>
                <w:sz w:val="24"/>
              </w:rPr>
            </w:pPr>
            <w:r w:rsidRPr="00E11E43">
              <w:rPr>
                <w:spacing w:val="-2"/>
                <w:sz w:val="24"/>
              </w:rPr>
              <w:t>Основы</w:t>
            </w:r>
            <w:r>
              <w:rPr>
                <w:sz w:val="24"/>
              </w:rPr>
              <w:t xml:space="preserve"> </w:t>
            </w:r>
            <w:r w:rsidRPr="00E11E43">
              <w:rPr>
                <w:spacing w:val="-2"/>
                <w:sz w:val="24"/>
              </w:rPr>
              <w:t xml:space="preserve">религиозных </w:t>
            </w:r>
            <w:r w:rsidRPr="00E11E43">
              <w:rPr>
                <w:sz w:val="24"/>
              </w:rPr>
              <w:t>культур и</w:t>
            </w:r>
            <w:r>
              <w:rPr>
                <w:sz w:val="24"/>
              </w:rPr>
              <w:t xml:space="preserve"> </w:t>
            </w:r>
            <w:r w:rsidRPr="00E11E43">
              <w:rPr>
                <w:sz w:val="24"/>
              </w:rPr>
              <w:t>светской</w:t>
            </w:r>
            <w:r w:rsidRPr="00E11E43">
              <w:rPr>
                <w:spacing w:val="-6"/>
                <w:sz w:val="24"/>
              </w:rPr>
              <w:t xml:space="preserve"> </w:t>
            </w:r>
            <w:r w:rsidRPr="00E11E43">
              <w:rPr>
                <w:spacing w:val="-4"/>
                <w:sz w:val="24"/>
              </w:rPr>
              <w:t>этики</w:t>
            </w:r>
          </w:p>
        </w:tc>
        <w:tc>
          <w:tcPr>
            <w:tcW w:w="1408" w:type="dxa"/>
          </w:tcPr>
          <w:p w:rsidR="00BC1C68" w:rsidRDefault="00BC1C68" w:rsidP="00BC1C68">
            <w:pPr>
              <w:pStyle w:val="TableParagraph"/>
              <w:spacing w:line="267" w:lineRule="exact"/>
              <w:ind w:right="322"/>
              <w:jc w:val="center"/>
              <w:rPr>
                <w:sz w:val="24"/>
              </w:rPr>
            </w:pPr>
            <w:r>
              <w:rPr>
                <w:spacing w:val="-10"/>
                <w:sz w:val="24"/>
              </w:rPr>
              <w:t>-</w:t>
            </w:r>
          </w:p>
        </w:tc>
        <w:tc>
          <w:tcPr>
            <w:tcW w:w="1134" w:type="dxa"/>
          </w:tcPr>
          <w:p w:rsidR="00BC1C68" w:rsidRDefault="00BC1C68" w:rsidP="00BC1C68">
            <w:pPr>
              <w:pStyle w:val="TableParagraph"/>
              <w:spacing w:line="267" w:lineRule="exact"/>
              <w:ind w:left="193"/>
              <w:jc w:val="center"/>
              <w:rPr>
                <w:sz w:val="24"/>
              </w:rPr>
            </w:pPr>
            <w:r>
              <w:rPr>
                <w:spacing w:val="-10"/>
                <w:sz w:val="24"/>
              </w:rPr>
              <w:t>-</w:t>
            </w:r>
          </w:p>
        </w:tc>
        <w:tc>
          <w:tcPr>
            <w:tcW w:w="1183" w:type="dxa"/>
          </w:tcPr>
          <w:p w:rsidR="00BC1C68" w:rsidRDefault="00BC1C68" w:rsidP="00BC1C68">
            <w:pPr>
              <w:pStyle w:val="TableParagraph"/>
              <w:spacing w:line="267" w:lineRule="exact"/>
              <w:ind w:left="244"/>
              <w:jc w:val="center"/>
              <w:rPr>
                <w:sz w:val="24"/>
              </w:rPr>
            </w:pPr>
            <w:r>
              <w:rPr>
                <w:spacing w:val="-10"/>
                <w:sz w:val="24"/>
              </w:rPr>
              <w:t>-</w:t>
            </w:r>
          </w:p>
        </w:tc>
        <w:tc>
          <w:tcPr>
            <w:tcW w:w="1521" w:type="dxa"/>
          </w:tcPr>
          <w:p w:rsidR="00BC1C68" w:rsidRPr="00CD7013" w:rsidRDefault="00BC1C68" w:rsidP="00BC1C68">
            <w:pPr>
              <w:pStyle w:val="TableParagraph"/>
              <w:spacing w:line="267" w:lineRule="exact"/>
              <w:ind w:left="491"/>
              <w:jc w:val="center"/>
              <w:rPr>
                <w:spacing w:val="-4"/>
                <w:sz w:val="24"/>
              </w:rPr>
            </w:pPr>
            <w:r>
              <w:rPr>
                <w:spacing w:val="-4"/>
                <w:sz w:val="24"/>
              </w:rPr>
              <w:t>-</w:t>
            </w:r>
          </w:p>
        </w:tc>
      </w:tr>
      <w:tr w:rsidR="00BC1C68" w:rsidTr="00BC1C68">
        <w:trPr>
          <w:trHeight w:val="550"/>
        </w:trPr>
        <w:tc>
          <w:tcPr>
            <w:tcW w:w="2698" w:type="dxa"/>
            <w:tcBorders>
              <w:bottom w:val="nil"/>
            </w:tcBorders>
          </w:tcPr>
          <w:p w:rsidR="00BC1C68" w:rsidRDefault="00BC1C68" w:rsidP="00BC1C68">
            <w:pPr>
              <w:pStyle w:val="TableParagraph"/>
              <w:spacing w:line="268" w:lineRule="exact"/>
              <w:ind w:left="167"/>
              <w:rPr>
                <w:sz w:val="24"/>
              </w:rPr>
            </w:pPr>
            <w:r>
              <w:rPr>
                <w:spacing w:val="-2"/>
                <w:sz w:val="24"/>
              </w:rPr>
              <w:t>Искусство</w:t>
            </w:r>
          </w:p>
        </w:tc>
        <w:tc>
          <w:tcPr>
            <w:tcW w:w="2698" w:type="dxa"/>
          </w:tcPr>
          <w:p w:rsidR="00BC1C68" w:rsidRDefault="00BC1C68" w:rsidP="00BC1C68">
            <w:pPr>
              <w:pStyle w:val="TableParagraph"/>
              <w:spacing w:line="268" w:lineRule="exact"/>
              <w:ind w:left="163"/>
              <w:rPr>
                <w:sz w:val="24"/>
              </w:rPr>
            </w:pPr>
            <w:r>
              <w:rPr>
                <w:spacing w:val="-2"/>
                <w:sz w:val="24"/>
              </w:rPr>
              <w:t>Изобразительное</w:t>
            </w:r>
          </w:p>
          <w:p w:rsidR="00BC1C68" w:rsidRDefault="00BC1C68" w:rsidP="00BC1C68">
            <w:pPr>
              <w:pStyle w:val="TableParagraph"/>
              <w:spacing w:line="264" w:lineRule="exact"/>
              <w:ind w:left="103"/>
              <w:rPr>
                <w:sz w:val="24"/>
              </w:rPr>
            </w:pPr>
            <w:r>
              <w:rPr>
                <w:spacing w:val="-2"/>
                <w:sz w:val="24"/>
              </w:rPr>
              <w:t>искусство</w:t>
            </w:r>
          </w:p>
        </w:tc>
        <w:tc>
          <w:tcPr>
            <w:tcW w:w="1408" w:type="dxa"/>
          </w:tcPr>
          <w:p w:rsidR="00BC1C68" w:rsidRDefault="00BC1C68" w:rsidP="00BC1C68">
            <w:pPr>
              <w:pStyle w:val="TableParagraph"/>
              <w:spacing w:line="268" w:lineRule="exact"/>
              <w:ind w:left="282"/>
              <w:jc w:val="center"/>
              <w:rPr>
                <w:sz w:val="24"/>
              </w:rPr>
            </w:pPr>
            <w:r>
              <w:rPr>
                <w:spacing w:val="-4"/>
                <w:sz w:val="24"/>
              </w:rPr>
              <w:t>1/33</w:t>
            </w:r>
          </w:p>
        </w:tc>
        <w:tc>
          <w:tcPr>
            <w:tcW w:w="1134" w:type="dxa"/>
          </w:tcPr>
          <w:p w:rsidR="00BC1C68" w:rsidRDefault="00BC1C68" w:rsidP="00BC1C68">
            <w:pPr>
              <w:pStyle w:val="TableParagraph"/>
              <w:spacing w:line="268" w:lineRule="exact"/>
              <w:ind w:left="257"/>
              <w:jc w:val="center"/>
              <w:rPr>
                <w:sz w:val="24"/>
              </w:rPr>
            </w:pPr>
            <w:r>
              <w:rPr>
                <w:spacing w:val="-4"/>
                <w:sz w:val="24"/>
              </w:rPr>
              <w:t>1/34</w:t>
            </w:r>
          </w:p>
        </w:tc>
        <w:tc>
          <w:tcPr>
            <w:tcW w:w="1183" w:type="dxa"/>
          </w:tcPr>
          <w:p w:rsidR="00BC1C68" w:rsidRDefault="00BC1C68" w:rsidP="00BC1C68">
            <w:pPr>
              <w:pStyle w:val="TableParagraph"/>
              <w:spacing w:line="268" w:lineRule="exact"/>
              <w:ind w:left="287"/>
              <w:jc w:val="center"/>
              <w:rPr>
                <w:sz w:val="24"/>
              </w:rPr>
            </w:pPr>
            <w:r>
              <w:rPr>
                <w:spacing w:val="-4"/>
                <w:sz w:val="24"/>
              </w:rPr>
              <w:t>1/34</w:t>
            </w:r>
          </w:p>
        </w:tc>
        <w:tc>
          <w:tcPr>
            <w:tcW w:w="1521" w:type="dxa"/>
          </w:tcPr>
          <w:p w:rsidR="00BC1C68" w:rsidRDefault="00BC1C68" w:rsidP="00BC1C68">
            <w:pPr>
              <w:pStyle w:val="TableParagraph"/>
              <w:spacing w:line="268" w:lineRule="exact"/>
              <w:ind w:left="491"/>
              <w:jc w:val="center"/>
              <w:rPr>
                <w:spacing w:val="-4"/>
                <w:sz w:val="24"/>
              </w:rPr>
            </w:pPr>
            <w:r>
              <w:rPr>
                <w:spacing w:val="-4"/>
                <w:sz w:val="24"/>
              </w:rPr>
              <w:t>3/101</w:t>
            </w:r>
          </w:p>
        </w:tc>
      </w:tr>
      <w:tr w:rsidR="00BC1C68" w:rsidTr="00BC1C68">
        <w:trPr>
          <w:trHeight w:val="271"/>
        </w:trPr>
        <w:tc>
          <w:tcPr>
            <w:tcW w:w="2698" w:type="dxa"/>
            <w:tcBorders>
              <w:top w:val="nil"/>
              <w:bottom w:val="nil"/>
            </w:tcBorders>
          </w:tcPr>
          <w:p w:rsidR="00BC1C68" w:rsidRDefault="00BC1C68" w:rsidP="00BC1C68">
            <w:pPr>
              <w:pStyle w:val="TableParagraph"/>
              <w:rPr>
                <w:sz w:val="20"/>
              </w:rPr>
            </w:pPr>
          </w:p>
        </w:tc>
        <w:tc>
          <w:tcPr>
            <w:tcW w:w="2698" w:type="dxa"/>
            <w:vMerge w:val="restart"/>
          </w:tcPr>
          <w:p w:rsidR="00BC1C68" w:rsidRDefault="00BC1C68" w:rsidP="00BC1C68">
            <w:pPr>
              <w:pStyle w:val="TableParagraph"/>
              <w:spacing w:line="259" w:lineRule="exact"/>
              <w:ind w:left="103"/>
              <w:rPr>
                <w:sz w:val="20"/>
              </w:rPr>
            </w:pPr>
            <w:r>
              <w:rPr>
                <w:spacing w:val="-2"/>
                <w:sz w:val="24"/>
              </w:rPr>
              <w:t>Музыка</w:t>
            </w:r>
          </w:p>
        </w:tc>
        <w:tc>
          <w:tcPr>
            <w:tcW w:w="1408" w:type="dxa"/>
            <w:vMerge w:val="restart"/>
          </w:tcPr>
          <w:p w:rsidR="00BC1C68" w:rsidRDefault="00BC1C68" w:rsidP="00BC1C68">
            <w:pPr>
              <w:pStyle w:val="TableParagraph"/>
              <w:spacing w:line="253" w:lineRule="exact"/>
              <w:ind w:left="282"/>
              <w:jc w:val="center"/>
              <w:rPr>
                <w:sz w:val="24"/>
              </w:rPr>
            </w:pPr>
            <w:r>
              <w:rPr>
                <w:spacing w:val="-4"/>
                <w:sz w:val="24"/>
              </w:rPr>
              <w:t>1/33</w:t>
            </w:r>
          </w:p>
        </w:tc>
        <w:tc>
          <w:tcPr>
            <w:tcW w:w="1134" w:type="dxa"/>
            <w:vMerge w:val="restart"/>
          </w:tcPr>
          <w:p w:rsidR="00BC1C68" w:rsidRDefault="00BC1C68" w:rsidP="00BC1C68">
            <w:pPr>
              <w:pStyle w:val="TableParagraph"/>
              <w:spacing w:line="253" w:lineRule="exact"/>
              <w:ind w:left="257"/>
              <w:jc w:val="center"/>
              <w:rPr>
                <w:sz w:val="24"/>
              </w:rPr>
            </w:pPr>
            <w:r>
              <w:rPr>
                <w:spacing w:val="-4"/>
                <w:sz w:val="24"/>
              </w:rPr>
              <w:t>1/34</w:t>
            </w:r>
          </w:p>
        </w:tc>
        <w:tc>
          <w:tcPr>
            <w:tcW w:w="1183" w:type="dxa"/>
            <w:vMerge w:val="restart"/>
          </w:tcPr>
          <w:p w:rsidR="00BC1C68" w:rsidRDefault="00BC1C68" w:rsidP="00BC1C68">
            <w:pPr>
              <w:pStyle w:val="TableParagraph"/>
              <w:spacing w:line="268" w:lineRule="exact"/>
              <w:ind w:left="287"/>
              <w:jc w:val="center"/>
              <w:rPr>
                <w:sz w:val="24"/>
              </w:rPr>
            </w:pPr>
            <w:r>
              <w:rPr>
                <w:spacing w:val="-4"/>
                <w:sz w:val="24"/>
              </w:rPr>
              <w:t>1/34</w:t>
            </w:r>
          </w:p>
        </w:tc>
        <w:tc>
          <w:tcPr>
            <w:tcW w:w="1521" w:type="dxa"/>
            <w:vMerge w:val="restart"/>
          </w:tcPr>
          <w:p w:rsidR="00BC1C68" w:rsidRDefault="00BC1C68" w:rsidP="00BC1C68">
            <w:pPr>
              <w:pStyle w:val="TableParagraph"/>
              <w:spacing w:line="253" w:lineRule="exact"/>
              <w:ind w:left="491"/>
              <w:jc w:val="center"/>
              <w:rPr>
                <w:spacing w:val="-4"/>
                <w:sz w:val="24"/>
              </w:rPr>
            </w:pPr>
            <w:r w:rsidRPr="002C4B22">
              <w:rPr>
                <w:spacing w:val="-4"/>
                <w:sz w:val="24"/>
              </w:rPr>
              <w:t>3/101</w:t>
            </w:r>
          </w:p>
        </w:tc>
      </w:tr>
      <w:tr w:rsidR="00BC1C68" w:rsidTr="00BC1C68">
        <w:trPr>
          <w:trHeight w:val="277"/>
        </w:trPr>
        <w:tc>
          <w:tcPr>
            <w:tcW w:w="2698" w:type="dxa"/>
            <w:tcBorders>
              <w:top w:val="nil"/>
            </w:tcBorders>
          </w:tcPr>
          <w:p w:rsidR="00BC1C68" w:rsidRDefault="00BC1C68" w:rsidP="00BC1C68">
            <w:pPr>
              <w:pStyle w:val="TableParagraph"/>
              <w:rPr>
                <w:sz w:val="20"/>
              </w:rPr>
            </w:pPr>
          </w:p>
        </w:tc>
        <w:tc>
          <w:tcPr>
            <w:tcW w:w="2698" w:type="dxa"/>
            <w:vMerge/>
          </w:tcPr>
          <w:p w:rsidR="00BC1C68" w:rsidRDefault="00BC1C68" w:rsidP="00BC1C68">
            <w:pPr>
              <w:pStyle w:val="TableParagraph"/>
              <w:spacing w:line="259" w:lineRule="exact"/>
              <w:ind w:left="103"/>
              <w:rPr>
                <w:sz w:val="24"/>
              </w:rPr>
            </w:pPr>
          </w:p>
        </w:tc>
        <w:tc>
          <w:tcPr>
            <w:tcW w:w="1408" w:type="dxa"/>
            <w:vMerge/>
          </w:tcPr>
          <w:p w:rsidR="00BC1C68" w:rsidRDefault="00BC1C68" w:rsidP="00BC1C68">
            <w:pPr>
              <w:pStyle w:val="TableParagraph"/>
              <w:jc w:val="center"/>
              <w:rPr>
                <w:sz w:val="20"/>
              </w:rPr>
            </w:pPr>
          </w:p>
        </w:tc>
        <w:tc>
          <w:tcPr>
            <w:tcW w:w="1134" w:type="dxa"/>
            <w:vMerge/>
          </w:tcPr>
          <w:p w:rsidR="00BC1C68" w:rsidRDefault="00BC1C68" w:rsidP="00BC1C68">
            <w:pPr>
              <w:pStyle w:val="TableParagraph"/>
              <w:jc w:val="center"/>
              <w:rPr>
                <w:sz w:val="20"/>
              </w:rPr>
            </w:pPr>
          </w:p>
        </w:tc>
        <w:tc>
          <w:tcPr>
            <w:tcW w:w="1183" w:type="dxa"/>
            <w:vMerge/>
          </w:tcPr>
          <w:p w:rsidR="00BC1C68" w:rsidRDefault="00BC1C68" w:rsidP="00BC1C68">
            <w:pPr>
              <w:pStyle w:val="TableParagraph"/>
              <w:spacing w:line="270" w:lineRule="exact"/>
              <w:ind w:left="287"/>
              <w:jc w:val="center"/>
              <w:rPr>
                <w:sz w:val="24"/>
              </w:rPr>
            </w:pPr>
          </w:p>
        </w:tc>
        <w:tc>
          <w:tcPr>
            <w:tcW w:w="1521" w:type="dxa"/>
            <w:vMerge/>
          </w:tcPr>
          <w:p w:rsidR="00BC1C68" w:rsidRDefault="00BC1C68" w:rsidP="00BC1C68">
            <w:pPr>
              <w:pStyle w:val="TableParagraph"/>
              <w:jc w:val="center"/>
              <w:rPr>
                <w:sz w:val="20"/>
              </w:rPr>
            </w:pPr>
          </w:p>
        </w:tc>
      </w:tr>
      <w:tr w:rsidR="00BC1C68" w:rsidTr="00BC1C68">
        <w:trPr>
          <w:trHeight w:val="562"/>
        </w:trPr>
        <w:tc>
          <w:tcPr>
            <w:tcW w:w="2698" w:type="dxa"/>
          </w:tcPr>
          <w:p w:rsidR="00BC1C68" w:rsidRDefault="00BC1C68" w:rsidP="00BC1C68">
            <w:pPr>
              <w:pStyle w:val="TableParagraph"/>
              <w:spacing w:line="270" w:lineRule="exact"/>
              <w:ind w:left="167"/>
              <w:rPr>
                <w:sz w:val="24"/>
              </w:rPr>
            </w:pPr>
            <w:r>
              <w:rPr>
                <w:spacing w:val="-2"/>
                <w:sz w:val="24"/>
              </w:rPr>
              <w:t>Технология</w:t>
            </w:r>
          </w:p>
        </w:tc>
        <w:tc>
          <w:tcPr>
            <w:tcW w:w="2698" w:type="dxa"/>
          </w:tcPr>
          <w:p w:rsidR="00BC1C68" w:rsidRPr="00E11E43" w:rsidRDefault="00BC1C68" w:rsidP="00BC1C68">
            <w:pPr>
              <w:pStyle w:val="TableParagraph"/>
              <w:spacing w:line="270" w:lineRule="exact"/>
              <w:ind w:left="163"/>
              <w:rPr>
                <w:sz w:val="24"/>
              </w:rPr>
            </w:pPr>
            <w:r>
              <w:rPr>
                <w:spacing w:val="-2"/>
                <w:sz w:val="24"/>
              </w:rPr>
              <w:t>Труд (технология)</w:t>
            </w:r>
          </w:p>
        </w:tc>
        <w:tc>
          <w:tcPr>
            <w:tcW w:w="1408" w:type="dxa"/>
          </w:tcPr>
          <w:p w:rsidR="00BC1C68" w:rsidRDefault="00BC1C68" w:rsidP="00BC1C68">
            <w:pPr>
              <w:pStyle w:val="TableParagraph"/>
              <w:spacing w:line="270" w:lineRule="exact"/>
              <w:ind w:left="282"/>
              <w:jc w:val="center"/>
              <w:rPr>
                <w:sz w:val="24"/>
              </w:rPr>
            </w:pPr>
            <w:r>
              <w:rPr>
                <w:spacing w:val="-4"/>
                <w:sz w:val="24"/>
              </w:rPr>
              <w:t>1/33</w:t>
            </w:r>
          </w:p>
        </w:tc>
        <w:tc>
          <w:tcPr>
            <w:tcW w:w="1134" w:type="dxa"/>
          </w:tcPr>
          <w:p w:rsidR="00BC1C68" w:rsidRDefault="00BC1C68" w:rsidP="00BC1C68">
            <w:pPr>
              <w:pStyle w:val="TableParagraph"/>
              <w:spacing w:line="270" w:lineRule="exact"/>
              <w:ind w:left="257"/>
              <w:jc w:val="center"/>
              <w:rPr>
                <w:sz w:val="24"/>
              </w:rPr>
            </w:pPr>
            <w:r>
              <w:rPr>
                <w:spacing w:val="-4"/>
                <w:sz w:val="24"/>
              </w:rPr>
              <w:t>1/34</w:t>
            </w:r>
          </w:p>
        </w:tc>
        <w:tc>
          <w:tcPr>
            <w:tcW w:w="1183" w:type="dxa"/>
          </w:tcPr>
          <w:p w:rsidR="00BC1C68" w:rsidRDefault="00BC1C68" w:rsidP="00BC1C68">
            <w:pPr>
              <w:pStyle w:val="TableParagraph"/>
              <w:spacing w:line="268" w:lineRule="exact"/>
              <w:jc w:val="center"/>
              <w:rPr>
                <w:sz w:val="24"/>
              </w:rPr>
            </w:pPr>
            <w:r>
              <w:rPr>
                <w:spacing w:val="-4"/>
                <w:sz w:val="24"/>
              </w:rPr>
              <w:t>1/34</w:t>
            </w:r>
          </w:p>
        </w:tc>
        <w:tc>
          <w:tcPr>
            <w:tcW w:w="1521" w:type="dxa"/>
          </w:tcPr>
          <w:p w:rsidR="00BC1C68" w:rsidRDefault="00BC1C68" w:rsidP="00BC1C68">
            <w:pPr>
              <w:pStyle w:val="TableParagraph"/>
              <w:spacing w:line="270" w:lineRule="exact"/>
              <w:ind w:left="491"/>
              <w:jc w:val="center"/>
              <w:rPr>
                <w:spacing w:val="-4"/>
                <w:sz w:val="24"/>
              </w:rPr>
            </w:pPr>
            <w:r w:rsidRPr="002C4B22">
              <w:rPr>
                <w:spacing w:val="-4"/>
                <w:sz w:val="24"/>
              </w:rPr>
              <w:t>3/101</w:t>
            </w:r>
          </w:p>
        </w:tc>
      </w:tr>
      <w:tr w:rsidR="00BC1C68" w:rsidTr="00BC1C68">
        <w:trPr>
          <w:trHeight w:val="550"/>
        </w:trPr>
        <w:tc>
          <w:tcPr>
            <w:tcW w:w="2698" w:type="dxa"/>
          </w:tcPr>
          <w:p w:rsidR="00BC1C68" w:rsidRDefault="00BC1C68" w:rsidP="00BC1C68">
            <w:pPr>
              <w:pStyle w:val="TableParagraph"/>
              <w:spacing w:line="268" w:lineRule="exact"/>
              <w:rPr>
                <w:sz w:val="24"/>
              </w:rPr>
            </w:pPr>
            <w:r>
              <w:rPr>
                <w:spacing w:val="-2"/>
                <w:sz w:val="24"/>
              </w:rPr>
              <w:t>Физическая</w:t>
            </w:r>
          </w:p>
          <w:p w:rsidR="00BC1C68" w:rsidRDefault="00BC1C68" w:rsidP="00BC1C68">
            <w:pPr>
              <w:pStyle w:val="TableParagraph"/>
              <w:spacing w:line="264" w:lineRule="exact"/>
              <w:rPr>
                <w:sz w:val="24"/>
              </w:rPr>
            </w:pPr>
            <w:r>
              <w:rPr>
                <w:spacing w:val="-2"/>
                <w:sz w:val="24"/>
              </w:rPr>
              <w:t>культура</w:t>
            </w:r>
          </w:p>
        </w:tc>
        <w:tc>
          <w:tcPr>
            <w:tcW w:w="2698" w:type="dxa"/>
          </w:tcPr>
          <w:p w:rsidR="00BC1C68" w:rsidRDefault="00BC1C68" w:rsidP="00BC1C68">
            <w:pPr>
              <w:pStyle w:val="TableParagraph"/>
              <w:spacing w:line="268" w:lineRule="exact"/>
              <w:ind w:left="103"/>
              <w:rPr>
                <w:sz w:val="24"/>
              </w:rPr>
            </w:pPr>
            <w:r>
              <w:rPr>
                <w:spacing w:val="-2"/>
                <w:sz w:val="24"/>
              </w:rPr>
              <w:t>Физическая</w:t>
            </w:r>
          </w:p>
          <w:p w:rsidR="00BC1C68" w:rsidRDefault="00BC1C68" w:rsidP="00BC1C68">
            <w:pPr>
              <w:pStyle w:val="TableParagraph"/>
              <w:spacing w:line="264" w:lineRule="exact"/>
              <w:ind w:left="103"/>
              <w:rPr>
                <w:sz w:val="24"/>
              </w:rPr>
            </w:pPr>
            <w:r>
              <w:rPr>
                <w:spacing w:val="-2"/>
                <w:sz w:val="24"/>
              </w:rPr>
              <w:t>культура</w:t>
            </w:r>
          </w:p>
        </w:tc>
        <w:tc>
          <w:tcPr>
            <w:tcW w:w="1408" w:type="dxa"/>
          </w:tcPr>
          <w:p w:rsidR="00BC1C68" w:rsidRDefault="00BC1C68" w:rsidP="00BC1C68">
            <w:pPr>
              <w:pStyle w:val="TableParagraph"/>
              <w:spacing w:line="268" w:lineRule="exact"/>
              <w:ind w:left="102"/>
              <w:jc w:val="center"/>
              <w:rPr>
                <w:sz w:val="24"/>
              </w:rPr>
            </w:pPr>
            <w:r>
              <w:rPr>
                <w:spacing w:val="-4"/>
                <w:sz w:val="24"/>
              </w:rPr>
              <w:t>2/66</w:t>
            </w:r>
          </w:p>
        </w:tc>
        <w:tc>
          <w:tcPr>
            <w:tcW w:w="1134" w:type="dxa"/>
          </w:tcPr>
          <w:p w:rsidR="00BC1C68" w:rsidRDefault="00BC1C68" w:rsidP="00BC1C68">
            <w:pPr>
              <w:pStyle w:val="TableParagraph"/>
              <w:spacing w:line="268" w:lineRule="exact"/>
              <w:ind w:left="257"/>
              <w:jc w:val="center"/>
              <w:rPr>
                <w:sz w:val="24"/>
              </w:rPr>
            </w:pPr>
            <w:r>
              <w:rPr>
                <w:spacing w:val="-4"/>
                <w:sz w:val="24"/>
              </w:rPr>
              <w:t>2/68</w:t>
            </w:r>
          </w:p>
        </w:tc>
        <w:tc>
          <w:tcPr>
            <w:tcW w:w="1183" w:type="dxa"/>
          </w:tcPr>
          <w:p w:rsidR="00BC1C68" w:rsidRDefault="00BC1C68" w:rsidP="00BC1C68">
            <w:pPr>
              <w:pStyle w:val="TableParagraph"/>
              <w:spacing w:line="256" w:lineRule="exact"/>
              <w:ind w:left="227"/>
              <w:jc w:val="center"/>
              <w:rPr>
                <w:sz w:val="24"/>
              </w:rPr>
            </w:pPr>
            <w:r>
              <w:rPr>
                <w:spacing w:val="-4"/>
                <w:sz w:val="24"/>
              </w:rPr>
              <w:t>2/68</w:t>
            </w:r>
          </w:p>
        </w:tc>
        <w:tc>
          <w:tcPr>
            <w:tcW w:w="1521" w:type="dxa"/>
          </w:tcPr>
          <w:p w:rsidR="00BC1C68" w:rsidRDefault="00BC1C68" w:rsidP="00BC1C68">
            <w:pPr>
              <w:pStyle w:val="TableParagraph"/>
              <w:spacing w:line="268" w:lineRule="exact"/>
              <w:ind w:left="431"/>
              <w:jc w:val="center"/>
              <w:rPr>
                <w:spacing w:val="-2"/>
                <w:sz w:val="24"/>
              </w:rPr>
            </w:pPr>
            <w:r w:rsidRPr="002C4B22">
              <w:rPr>
                <w:spacing w:val="-2"/>
                <w:sz w:val="24"/>
              </w:rPr>
              <w:t>6/202</w:t>
            </w:r>
          </w:p>
        </w:tc>
      </w:tr>
      <w:tr w:rsidR="00BC1C68" w:rsidTr="00BC1C68">
        <w:trPr>
          <w:trHeight w:val="274"/>
        </w:trPr>
        <w:tc>
          <w:tcPr>
            <w:tcW w:w="2698" w:type="dxa"/>
            <w:tcBorders>
              <w:bottom w:val="nil"/>
              <w:right w:val="nil"/>
            </w:tcBorders>
          </w:tcPr>
          <w:p w:rsidR="00BC1C68" w:rsidRPr="006A45BD" w:rsidRDefault="00BC1C68" w:rsidP="00BC1C68">
            <w:pPr>
              <w:pStyle w:val="TableParagraph"/>
              <w:spacing w:line="255" w:lineRule="exact"/>
              <w:ind w:left="227"/>
              <w:rPr>
                <w:b/>
                <w:sz w:val="24"/>
              </w:rPr>
            </w:pPr>
            <w:r w:rsidRPr="006A45BD">
              <w:rPr>
                <w:b/>
                <w:spacing w:val="-2"/>
                <w:sz w:val="24"/>
              </w:rPr>
              <w:t>Итого:</w:t>
            </w:r>
          </w:p>
        </w:tc>
        <w:tc>
          <w:tcPr>
            <w:tcW w:w="2698" w:type="dxa"/>
            <w:tcBorders>
              <w:left w:val="nil"/>
              <w:bottom w:val="nil"/>
            </w:tcBorders>
          </w:tcPr>
          <w:p w:rsidR="00BC1C68" w:rsidRDefault="00BC1C68" w:rsidP="00BC1C68">
            <w:pPr>
              <w:pStyle w:val="TableParagraph"/>
              <w:rPr>
                <w:sz w:val="20"/>
              </w:rPr>
            </w:pPr>
          </w:p>
        </w:tc>
        <w:tc>
          <w:tcPr>
            <w:tcW w:w="1408" w:type="dxa"/>
            <w:tcBorders>
              <w:bottom w:val="nil"/>
            </w:tcBorders>
          </w:tcPr>
          <w:p w:rsidR="00BC1C68" w:rsidRDefault="00BC1C68" w:rsidP="00BC1C68">
            <w:pPr>
              <w:pStyle w:val="TableParagraph"/>
              <w:spacing w:line="255" w:lineRule="exact"/>
              <w:ind w:left="102"/>
              <w:jc w:val="center"/>
              <w:rPr>
                <w:sz w:val="24"/>
              </w:rPr>
            </w:pPr>
            <w:r>
              <w:rPr>
                <w:spacing w:val="-2"/>
                <w:sz w:val="24"/>
              </w:rPr>
              <w:t>21/693</w:t>
            </w:r>
          </w:p>
        </w:tc>
        <w:tc>
          <w:tcPr>
            <w:tcW w:w="1134" w:type="dxa"/>
            <w:tcBorders>
              <w:bottom w:val="nil"/>
            </w:tcBorders>
          </w:tcPr>
          <w:p w:rsidR="00BC1C68" w:rsidRDefault="00BC1C68" w:rsidP="00BC1C68">
            <w:pPr>
              <w:pStyle w:val="TableParagraph"/>
              <w:jc w:val="center"/>
              <w:rPr>
                <w:sz w:val="20"/>
              </w:rPr>
            </w:pPr>
            <w:r>
              <w:rPr>
                <w:spacing w:val="-2"/>
                <w:sz w:val="24"/>
              </w:rPr>
              <w:t>23/782</w:t>
            </w:r>
          </w:p>
        </w:tc>
        <w:tc>
          <w:tcPr>
            <w:tcW w:w="1183" w:type="dxa"/>
            <w:tcBorders>
              <w:bottom w:val="nil"/>
            </w:tcBorders>
          </w:tcPr>
          <w:p w:rsidR="00BC1C68" w:rsidRPr="002C4B22" w:rsidRDefault="00BC1C68" w:rsidP="00BC1C68">
            <w:pPr>
              <w:pStyle w:val="TableParagraph"/>
              <w:spacing w:line="255" w:lineRule="exact"/>
              <w:ind w:left="311"/>
              <w:jc w:val="center"/>
              <w:rPr>
                <w:spacing w:val="-2"/>
                <w:sz w:val="24"/>
              </w:rPr>
            </w:pPr>
            <w:r>
              <w:rPr>
                <w:spacing w:val="-2"/>
                <w:sz w:val="24"/>
              </w:rPr>
              <w:t>23/782</w:t>
            </w:r>
          </w:p>
        </w:tc>
        <w:tc>
          <w:tcPr>
            <w:tcW w:w="1521" w:type="dxa"/>
            <w:tcBorders>
              <w:bottom w:val="nil"/>
            </w:tcBorders>
          </w:tcPr>
          <w:p w:rsidR="00BC1C68" w:rsidRPr="002C4B22" w:rsidRDefault="00BC1C68" w:rsidP="00BC1C68">
            <w:pPr>
              <w:pStyle w:val="TableParagraph"/>
              <w:spacing w:line="255" w:lineRule="exact"/>
              <w:ind w:left="311"/>
              <w:jc w:val="center"/>
              <w:rPr>
                <w:spacing w:val="-2"/>
                <w:sz w:val="24"/>
              </w:rPr>
            </w:pPr>
            <w:r>
              <w:rPr>
                <w:spacing w:val="-2"/>
                <w:sz w:val="24"/>
              </w:rPr>
              <w:t>67/2257</w:t>
            </w:r>
          </w:p>
        </w:tc>
      </w:tr>
      <w:tr w:rsidR="00BC1C68" w:rsidTr="00BC1C68">
        <w:trPr>
          <w:trHeight w:val="418"/>
        </w:trPr>
        <w:tc>
          <w:tcPr>
            <w:tcW w:w="5396" w:type="dxa"/>
            <w:gridSpan w:val="2"/>
          </w:tcPr>
          <w:p w:rsidR="00BC1C68" w:rsidRPr="006A45BD" w:rsidRDefault="00BC1C68" w:rsidP="00BC1C68">
            <w:pPr>
              <w:pStyle w:val="TableParagraph"/>
              <w:ind w:right="100"/>
              <w:rPr>
                <w:b/>
                <w:sz w:val="24"/>
              </w:rPr>
            </w:pPr>
            <w:r w:rsidRPr="006A45BD">
              <w:rPr>
                <w:b/>
                <w:sz w:val="24"/>
              </w:rPr>
              <w:t>Часть,</w:t>
            </w:r>
            <w:r w:rsidRPr="006A45BD">
              <w:rPr>
                <w:b/>
                <w:spacing w:val="-15"/>
                <w:sz w:val="24"/>
              </w:rPr>
              <w:t xml:space="preserve"> </w:t>
            </w:r>
            <w:r w:rsidRPr="006A45BD">
              <w:rPr>
                <w:b/>
                <w:sz w:val="24"/>
              </w:rPr>
              <w:t>формируемая</w:t>
            </w:r>
            <w:r w:rsidRPr="006A45BD">
              <w:rPr>
                <w:b/>
                <w:spacing w:val="-15"/>
                <w:sz w:val="24"/>
              </w:rPr>
              <w:t xml:space="preserve"> </w:t>
            </w:r>
            <w:r w:rsidRPr="006A45BD">
              <w:rPr>
                <w:b/>
                <w:sz w:val="24"/>
              </w:rPr>
              <w:t>участниками образовательных отношений</w:t>
            </w:r>
          </w:p>
        </w:tc>
        <w:tc>
          <w:tcPr>
            <w:tcW w:w="1408" w:type="dxa"/>
          </w:tcPr>
          <w:p w:rsidR="00BC1C68" w:rsidRDefault="00BC1C68" w:rsidP="00BC1C68">
            <w:pPr>
              <w:pStyle w:val="TableParagraph"/>
              <w:spacing w:line="268" w:lineRule="exact"/>
              <w:ind w:left="2" w:right="2"/>
              <w:jc w:val="center"/>
              <w:rPr>
                <w:sz w:val="24"/>
              </w:rPr>
            </w:pPr>
            <w:r>
              <w:rPr>
                <w:spacing w:val="-10"/>
                <w:sz w:val="24"/>
              </w:rPr>
              <w:t>0</w:t>
            </w:r>
          </w:p>
        </w:tc>
        <w:tc>
          <w:tcPr>
            <w:tcW w:w="1134" w:type="dxa"/>
          </w:tcPr>
          <w:p w:rsidR="00BC1C68" w:rsidRDefault="00BC1C68" w:rsidP="00BC1C68">
            <w:pPr>
              <w:pStyle w:val="TableParagraph"/>
              <w:spacing w:line="268" w:lineRule="exact"/>
              <w:ind w:left="193" w:right="190"/>
              <w:jc w:val="center"/>
              <w:rPr>
                <w:sz w:val="24"/>
              </w:rPr>
            </w:pPr>
            <w:r>
              <w:rPr>
                <w:spacing w:val="-10"/>
                <w:sz w:val="24"/>
              </w:rPr>
              <w:t>0</w:t>
            </w:r>
          </w:p>
        </w:tc>
        <w:tc>
          <w:tcPr>
            <w:tcW w:w="1183" w:type="dxa"/>
          </w:tcPr>
          <w:p w:rsidR="00BC1C68" w:rsidRDefault="00BC1C68" w:rsidP="00BC1C68">
            <w:pPr>
              <w:pStyle w:val="TableParagraph"/>
              <w:spacing w:line="268" w:lineRule="exact"/>
              <w:ind w:left="244" w:right="238"/>
              <w:jc w:val="center"/>
              <w:rPr>
                <w:sz w:val="24"/>
              </w:rPr>
            </w:pPr>
            <w:r>
              <w:rPr>
                <w:spacing w:val="-10"/>
                <w:sz w:val="24"/>
              </w:rPr>
              <w:t>0</w:t>
            </w:r>
          </w:p>
        </w:tc>
        <w:tc>
          <w:tcPr>
            <w:tcW w:w="1521" w:type="dxa"/>
          </w:tcPr>
          <w:p w:rsidR="00BC1C68" w:rsidRPr="00E11E43" w:rsidRDefault="00BC1C68" w:rsidP="00BC1C68">
            <w:pPr>
              <w:pStyle w:val="TableParagraph"/>
              <w:spacing w:line="268" w:lineRule="exact"/>
              <w:ind w:right="249"/>
              <w:jc w:val="center"/>
              <w:rPr>
                <w:spacing w:val="-10"/>
                <w:sz w:val="24"/>
              </w:rPr>
            </w:pPr>
            <w:r>
              <w:rPr>
                <w:spacing w:val="-10"/>
                <w:sz w:val="24"/>
              </w:rPr>
              <w:t>0</w:t>
            </w:r>
          </w:p>
        </w:tc>
      </w:tr>
      <w:tr w:rsidR="00BC1C68" w:rsidTr="00BC1C68">
        <w:trPr>
          <w:trHeight w:val="258"/>
        </w:trPr>
        <w:tc>
          <w:tcPr>
            <w:tcW w:w="5396" w:type="dxa"/>
            <w:gridSpan w:val="2"/>
          </w:tcPr>
          <w:p w:rsidR="00BC1C68" w:rsidRPr="006A45BD" w:rsidRDefault="00BC1C68" w:rsidP="00BC1C68">
            <w:pPr>
              <w:pStyle w:val="TableParagraph"/>
              <w:spacing w:line="275" w:lineRule="exact"/>
              <w:rPr>
                <w:b/>
                <w:sz w:val="24"/>
              </w:rPr>
            </w:pPr>
            <w:r w:rsidRPr="006A45BD">
              <w:rPr>
                <w:b/>
                <w:sz w:val="24"/>
              </w:rPr>
              <w:t>Учебные</w:t>
            </w:r>
            <w:r w:rsidRPr="006A45BD">
              <w:rPr>
                <w:b/>
                <w:spacing w:val="-5"/>
                <w:sz w:val="24"/>
              </w:rPr>
              <w:t xml:space="preserve"> </w:t>
            </w:r>
            <w:r w:rsidRPr="006A45BD">
              <w:rPr>
                <w:b/>
                <w:spacing w:val="-2"/>
                <w:sz w:val="24"/>
              </w:rPr>
              <w:t>недели</w:t>
            </w:r>
          </w:p>
        </w:tc>
        <w:tc>
          <w:tcPr>
            <w:tcW w:w="1408" w:type="dxa"/>
          </w:tcPr>
          <w:p w:rsidR="00BC1C68" w:rsidRDefault="00BC1C68" w:rsidP="00BC1C68">
            <w:pPr>
              <w:pStyle w:val="TableParagraph"/>
              <w:spacing w:line="270" w:lineRule="exact"/>
              <w:ind w:left="8" w:right="5"/>
              <w:jc w:val="center"/>
              <w:rPr>
                <w:sz w:val="24"/>
              </w:rPr>
            </w:pPr>
            <w:r>
              <w:rPr>
                <w:spacing w:val="-5"/>
                <w:sz w:val="24"/>
              </w:rPr>
              <w:t>33</w:t>
            </w:r>
          </w:p>
        </w:tc>
        <w:tc>
          <w:tcPr>
            <w:tcW w:w="1134" w:type="dxa"/>
          </w:tcPr>
          <w:p w:rsidR="00BC1C68" w:rsidRDefault="00BC1C68" w:rsidP="00BC1C68">
            <w:pPr>
              <w:pStyle w:val="TableParagraph"/>
              <w:spacing w:line="270" w:lineRule="exact"/>
              <w:ind w:left="6"/>
              <w:jc w:val="center"/>
              <w:rPr>
                <w:sz w:val="24"/>
              </w:rPr>
            </w:pPr>
            <w:r>
              <w:rPr>
                <w:spacing w:val="-5"/>
                <w:sz w:val="24"/>
              </w:rPr>
              <w:t>34</w:t>
            </w:r>
          </w:p>
        </w:tc>
        <w:tc>
          <w:tcPr>
            <w:tcW w:w="1183" w:type="dxa"/>
          </w:tcPr>
          <w:p w:rsidR="00BC1C68" w:rsidRDefault="00BC1C68" w:rsidP="00BC1C68">
            <w:pPr>
              <w:pStyle w:val="TableParagraph"/>
              <w:spacing w:line="270" w:lineRule="exact"/>
              <w:ind w:left="5"/>
              <w:jc w:val="center"/>
              <w:rPr>
                <w:sz w:val="24"/>
              </w:rPr>
            </w:pPr>
            <w:r>
              <w:rPr>
                <w:spacing w:val="-5"/>
                <w:sz w:val="24"/>
              </w:rPr>
              <w:t>34</w:t>
            </w:r>
          </w:p>
        </w:tc>
        <w:tc>
          <w:tcPr>
            <w:tcW w:w="1521" w:type="dxa"/>
          </w:tcPr>
          <w:p w:rsidR="00BC1C68" w:rsidRPr="002C4B22" w:rsidRDefault="00BC1C68" w:rsidP="00BC1C68">
            <w:pPr>
              <w:pStyle w:val="TableParagraph"/>
              <w:spacing w:line="270" w:lineRule="exact"/>
              <w:ind w:left="10"/>
              <w:jc w:val="center"/>
              <w:rPr>
                <w:sz w:val="24"/>
              </w:rPr>
            </w:pPr>
            <w:r>
              <w:rPr>
                <w:sz w:val="24"/>
              </w:rPr>
              <w:t>101</w:t>
            </w:r>
          </w:p>
        </w:tc>
      </w:tr>
      <w:tr w:rsidR="00BC1C68" w:rsidTr="00BC1C68">
        <w:trPr>
          <w:trHeight w:val="99"/>
        </w:trPr>
        <w:tc>
          <w:tcPr>
            <w:tcW w:w="5396" w:type="dxa"/>
            <w:gridSpan w:val="2"/>
          </w:tcPr>
          <w:p w:rsidR="00BC1C68" w:rsidRPr="006A45BD" w:rsidRDefault="00BC1C68" w:rsidP="00BC1C68">
            <w:pPr>
              <w:pStyle w:val="TableParagraph"/>
              <w:spacing w:line="273" w:lineRule="exact"/>
              <w:rPr>
                <w:b/>
                <w:sz w:val="24"/>
              </w:rPr>
            </w:pPr>
            <w:r w:rsidRPr="006A45BD">
              <w:rPr>
                <w:b/>
                <w:sz w:val="24"/>
              </w:rPr>
              <w:t>Всего</w:t>
            </w:r>
            <w:r w:rsidRPr="006A45BD">
              <w:rPr>
                <w:b/>
                <w:spacing w:val="-4"/>
                <w:sz w:val="24"/>
              </w:rPr>
              <w:t xml:space="preserve"> </w:t>
            </w:r>
            <w:r w:rsidRPr="006A45BD">
              <w:rPr>
                <w:b/>
                <w:spacing w:val="-2"/>
                <w:sz w:val="24"/>
              </w:rPr>
              <w:t>часов</w:t>
            </w:r>
          </w:p>
        </w:tc>
        <w:tc>
          <w:tcPr>
            <w:tcW w:w="1408" w:type="dxa"/>
          </w:tcPr>
          <w:p w:rsidR="00BC1C68" w:rsidRDefault="00BC1C68" w:rsidP="00BC1C68">
            <w:pPr>
              <w:pStyle w:val="TableParagraph"/>
              <w:spacing w:line="268" w:lineRule="exact"/>
              <w:ind w:left="8" w:right="5"/>
              <w:jc w:val="center"/>
              <w:rPr>
                <w:sz w:val="24"/>
              </w:rPr>
            </w:pPr>
            <w:r>
              <w:rPr>
                <w:spacing w:val="-5"/>
                <w:sz w:val="24"/>
              </w:rPr>
              <w:t>693</w:t>
            </w:r>
          </w:p>
        </w:tc>
        <w:tc>
          <w:tcPr>
            <w:tcW w:w="1134" w:type="dxa"/>
          </w:tcPr>
          <w:p w:rsidR="00BC1C68" w:rsidRDefault="00BC1C68" w:rsidP="00BC1C68">
            <w:pPr>
              <w:pStyle w:val="TableParagraph"/>
              <w:spacing w:line="268" w:lineRule="exact"/>
              <w:ind w:left="6"/>
              <w:jc w:val="center"/>
              <w:rPr>
                <w:sz w:val="24"/>
              </w:rPr>
            </w:pPr>
            <w:r>
              <w:rPr>
                <w:spacing w:val="-5"/>
                <w:sz w:val="24"/>
              </w:rPr>
              <w:t>782</w:t>
            </w:r>
          </w:p>
        </w:tc>
        <w:tc>
          <w:tcPr>
            <w:tcW w:w="1183" w:type="dxa"/>
          </w:tcPr>
          <w:p w:rsidR="00BC1C68" w:rsidRDefault="00BC1C68" w:rsidP="00BC1C68">
            <w:pPr>
              <w:pStyle w:val="TableParagraph"/>
              <w:spacing w:line="268" w:lineRule="exact"/>
              <w:ind w:left="5"/>
              <w:jc w:val="center"/>
              <w:rPr>
                <w:sz w:val="24"/>
              </w:rPr>
            </w:pPr>
            <w:r>
              <w:rPr>
                <w:spacing w:val="-5"/>
                <w:sz w:val="24"/>
              </w:rPr>
              <w:t>782</w:t>
            </w:r>
          </w:p>
        </w:tc>
        <w:tc>
          <w:tcPr>
            <w:tcW w:w="1521" w:type="dxa"/>
          </w:tcPr>
          <w:p w:rsidR="00BC1C68" w:rsidRPr="002C4B22" w:rsidRDefault="00BC1C68" w:rsidP="00BC1C68">
            <w:pPr>
              <w:pStyle w:val="TableParagraph"/>
              <w:spacing w:line="268" w:lineRule="exact"/>
              <w:ind w:left="10"/>
              <w:jc w:val="center"/>
              <w:rPr>
                <w:sz w:val="24"/>
              </w:rPr>
            </w:pPr>
            <w:r>
              <w:rPr>
                <w:sz w:val="24"/>
              </w:rPr>
              <w:t>2257</w:t>
            </w:r>
          </w:p>
        </w:tc>
      </w:tr>
      <w:tr w:rsidR="00BC1C68" w:rsidTr="00BC1C68">
        <w:trPr>
          <w:trHeight w:val="713"/>
        </w:trPr>
        <w:tc>
          <w:tcPr>
            <w:tcW w:w="5396" w:type="dxa"/>
            <w:gridSpan w:val="2"/>
          </w:tcPr>
          <w:p w:rsidR="00BC1C68" w:rsidRPr="006A45BD" w:rsidRDefault="00BC1C68" w:rsidP="00BC1C68">
            <w:pPr>
              <w:pStyle w:val="TableParagraph"/>
              <w:ind w:right="121"/>
              <w:jc w:val="both"/>
              <w:rPr>
                <w:sz w:val="24"/>
              </w:rPr>
            </w:pPr>
            <w:r w:rsidRPr="006A45BD">
              <w:rPr>
                <w:sz w:val="24"/>
              </w:rPr>
              <w:t>Максимально</w:t>
            </w:r>
            <w:r w:rsidRPr="006A45BD">
              <w:rPr>
                <w:spacing w:val="-15"/>
                <w:sz w:val="24"/>
              </w:rPr>
              <w:t xml:space="preserve"> </w:t>
            </w:r>
            <w:r w:rsidRPr="006A45BD">
              <w:rPr>
                <w:sz w:val="24"/>
              </w:rPr>
              <w:t>допустимая</w:t>
            </w:r>
            <w:r w:rsidRPr="006A45BD">
              <w:rPr>
                <w:spacing w:val="-15"/>
                <w:sz w:val="24"/>
              </w:rPr>
              <w:t xml:space="preserve"> </w:t>
            </w:r>
            <w:r w:rsidRPr="006A45BD">
              <w:rPr>
                <w:sz w:val="24"/>
              </w:rPr>
              <w:t>недельная нагрузка, предусмотренная</w:t>
            </w:r>
          </w:p>
          <w:p w:rsidR="00BC1C68" w:rsidRPr="006A45BD" w:rsidRDefault="00BC1C68" w:rsidP="00BC1C68">
            <w:pPr>
              <w:pStyle w:val="TableParagraph"/>
              <w:spacing w:line="270" w:lineRule="atLeast"/>
              <w:ind w:right="858"/>
              <w:jc w:val="both"/>
              <w:rPr>
                <w:sz w:val="24"/>
              </w:rPr>
            </w:pPr>
            <w:r w:rsidRPr="006A45BD">
              <w:rPr>
                <w:sz w:val="24"/>
              </w:rPr>
              <w:t>действующими</w:t>
            </w:r>
            <w:r w:rsidRPr="006A45BD">
              <w:rPr>
                <w:spacing w:val="-15"/>
                <w:sz w:val="24"/>
              </w:rPr>
              <w:t xml:space="preserve"> </w:t>
            </w:r>
            <w:r w:rsidRPr="006A45BD">
              <w:rPr>
                <w:sz w:val="24"/>
              </w:rPr>
              <w:t>санитарными правилами</w:t>
            </w:r>
            <w:r w:rsidRPr="006A45BD">
              <w:rPr>
                <w:spacing w:val="-15"/>
                <w:sz w:val="24"/>
              </w:rPr>
              <w:t xml:space="preserve"> </w:t>
            </w:r>
            <w:r w:rsidRPr="006A45BD">
              <w:rPr>
                <w:sz w:val="24"/>
              </w:rPr>
              <w:t>и</w:t>
            </w:r>
            <w:r w:rsidRPr="006A45BD">
              <w:rPr>
                <w:spacing w:val="-15"/>
                <w:sz w:val="24"/>
              </w:rPr>
              <w:t xml:space="preserve"> </w:t>
            </w:r>
            <w:r w:rsidRPr="006A45BD">
              <w:rPr>
                <w:sz w:val="24"/>
              </w:rPr>
              <w:t xml:space="preserve">гигиеническими </w:t>
            </w:r>
            <w:r w:rsidRPr="006A45BD">
              <w:rPr>
                <w:spacing w:val="-2"/>
                <w:sz w:val="24"/>
              </w:rPr>
              <w:t>нормативами</w:t>
            </w:r>
          </w:p>
        </w:tc>
        <w:tc>
          <w:tcPr>
            <w:tcW w:w="1408" w:type="dxa"/>
          </w:tcPr>
          <w:p w:rsidR="00BC1C68" w:rsidRDefault="00BC1C68" w:rsidP="00BC1C68">
            <w:pPr>
              <w:pStyle w:val="TableParagraph"/>
              <w:spacing w:line="268" w:lineRule="exact"/>
              <w:ind w:left="8" w:right="5"/>
              <w:jc w:val="center"/>
              <w:rPr>
                <w:sz w:val="24"/>
              </w:rPr>
            </w:pPr>
            <w:r>
              <w:rPr>
                <w:spacing w:val="-5"/>
                <w:sz w:val="24"/>
              </w:rPr>
              <w:t>21</w:t>
            </w:r>
          </w:p>
        </w:tc>
        <w:tc>
          <w:tcPr>
            <w:tcW w:w="1134" w:type="dxa"/>
          </w:tcPr>
          <w:p w:rsidR="00BC1C68" w:rsidRDefault="00BC1C68" w:rsidP="00BC1C68">
            <w:pPr>
              <w:pStyle w:val="TableParagraph"/>
              <w:spacing w:line="268" w:lineRule="exact"/>
              <w:ind w:left="6"/>
              <w:jc w:val="center"/>
              <w:rPr>
                <w:sz w:val="24"/>
              </w:rPr>
            </w:pPr>
            <w:r>
              <w:rPr>
                <w:spacing w:val="-5"/>
                <w:sz w:val="24"/>
              </w:rPr>
              <w:t>23</w:t>
            </w:r>
          </w:p>
        </w:tc>
        <w:tc>
          <w:tcPr>
            <w:tcW w:w="1183" w:type="dxa"/>
          </w:tcPr>
          <w:p w:rsidR="00BC1C68" w:rsidRDefault="00BC1C68" w:rsidP="00BC1C68">
            <w:pPr>
              <w:pStyle w:val="TableParagraph"/>
              <w:spacing w:line="268" w:lineRule="exact"/>
              <w:ind w:left="5"/>
              <w:jc w:val="center"/>
              <w:rPr>
                <w:sz w:val="24"/>
              </w:rPr>
            </w:pPr>
            <w:r>
              <w:rPr>
                <w:spacing w:val="-5"/>
                <w:sz w:val="24"/>
              </w:rPr>
              <w:t>23</w:t>
            </w:r>
          </w:p>
        </w:tc>
        <w:tc>
          <w:tcPr>
            <w:tcW w:w="1521" w:type="dxa"/>
          </w:tcPr>
          <w:p w:rsidR="00BC1C68" w:rsidRPr="002C4B22" w:rsidRDefault="00BC1C68" w:rsidP="00BC1C68">
            <w:pPr>
              <w:pStyle w:val="TableParagraph"/>
              <w:spacing w:line="268" w:lineRule="exact"/>
              <w:ind w:left="10"/>
              <w:jc w:val="center"/>
              <w:rPr>
                <w:sz w:val="24"/>
              </w:rPr>
            </w:pPr>
            <w:r>
              <w:rPr>
                <w:sz w:val="24"/>
              </w:rPr>
              <w:t>67</w:t>
            </w:r>
          </w:p>
        </w:tc>
      </w:tr>
    </w:tbl>
    <w:p w:rsidR="00BC1C68" w:rsidRDefault="00BC1C68" w:rsidP="00BC1C68">
      <w:pPr>
        <w:spacing w:before="71"/>
        <w:ind w:left="1736" w:right="1043" w:firstLine="1106"/>
        <w:rPr>
          <w:b/>
          <w:sz w:val="24"/>
        </w:rPr>
      </w:pPr>
      <w:r>
        <w:rPr>
          <w:b/>
          <w:sz w:val="24"/>
        </w:rPr>
        <w:t>Учебный план начального общего образования (1 + 2 классы) муниципального</w:t>
      </w:r>
      <w:r>
        <w:rPr>
          <w:b/>
          <w:spacing w:val="-9"/>
          <w:sz w:val="24"/>
        </w:rPr>
        <w:t xml:space="preserve"> </w:t>
      </w:r>
      <w:r>
        <w:rPr>
          <w:b/>
          <w:sz w:val="24"/>
        </w:rPr>
        <w:t>бюджетного</w:t>
      </w:r>
      <w:r>
        <w:rPr>
          <w:b/>
          <w:spacing w:val="-9"/>
          <w:sz w:val="24"/>
        </w:rPr>
        <w:t xml:space="preserve"> </w:t>
      </w:r>
      <w:r>
        <w:rPr>
          <w:b/>
          <w:sz w:val="24"/>
        </w:rPr>
        <w:t>общеобразовательного</w:t>
      </w:r>
      <w:r>
        <w:rPr>
          <w:b/>
          <w:spacing w:val="-9"/>
          <w:sz w:val="24"/>
        </w:rPr>
        <w:t xml:space="preserve"> </w:t>
      </w:r>
      <w:r>
        <w:rPr>
          <w:b/>
          <w:sz w:val="24"/>
        </w:rPr>
        <w:t>учреждения</w:t>
      </w:r>
      <w:r>
        <w:rPr>
          <w:b/>
          <w:spacing w:val="-2"/>
          <w:sz w:val="24"/>
        </w:rPr>
        <w:t xml:space="preserve"> </w:t>
      </w:r>
      <w:r>
        <w:rPr>
          <w:b/>
          <w:sz w:val="24"/>
        </w:rPr>
        <w:t>–</w:t>
      </w:r>
      <w:r>
        <w:rPr>
          <w:b/>
          <w:spacing w:val="-9"/>
          <w:sz w:val="24"/>
        </w:rPr>
        <w:t xml:space="preserve"> </w:t>
      </w:r>
      <w:r>
        <w:rPr>
          <w:b/>
          <w:sz w:val="24"/>
        </w:rPr>
        <w:t>Смолевичской основной общеобразовательной школы Клинцовского района Брянской области</w:t>
      </w:r>
    </w:p>
    <w:p w:rsidR="00BC1C68" w:rsidRPr="00BC1C68" w:rsidRDefault="00BC1C68" w:rsidP="00BC1C68">
      <w:pPr>
        <w:ind w:left="4833"/>
        <w:rPr>
          <w:b/>
          <w:sz w:val="24"/>
        </w:rPr>
      </w:pPr>
      <w:r>
        <w:rPr>
          <w:b/>
          <w:sz w:val="24"/>
        </w:rPr>
        <w:t>на</w:t>
      </w:r>
      <w:r>
        <w:rPr>
          <w:b/>
          <w:spacing w:val="-2"/>
          <w:sz w:val="24"/>
        </w:rPr>
        <w:t xml:space="preserve"> </w:t>
      </w:r>
      <w:r>
        <w:rPr>
          <w:b/>
          <w:sz w:val="24"/>
        </w:rPr>
        <w:t>2024-2025</w:t>
      </w:r>
      <w:r>
        <w:rPr>
          <w:b/>
          <w:spacing w:val="-2"/>
          <w:sz w:val="24"/>
        </w:rPr>
        <w:t xml:space="preserve"> </w:t>
      </w:r>
      <w:r>
        <w:rPr>
          <w:b/>
          <w:sz w:val="24"/>
        </w:rPr>
        <w:t>учебный</w:t>
      </w:r>
      <w:r>
        <w:rPr>
          <w:b/>
          <w:spacing w:val="-2"/>
          <w:sz w:val="24"/>
        </w:rPr>
        <w:t xml:space="preserve"> </w:t>
      </w:r>
      <w:r>
        <w:rPr>
          <w:b/>
          <w:spacing w:val="-5"/>
          <w:sz w:val="24"/>
        </w:rPr>
        <w:t>год</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2"/>
        <w:gridCol w:w="2458"/>
        <w:gridCol w:w="1181"/>
        <w:gridCol w:w="1277"/>
        <w:gridCol w:w="2424"/>
      </w:tblGrid>
      <w:tr w:rsidR="00BC1C68" w:rsidTr="00BC1C68">
        <w:trPr>
          <w:trHeight w:val="551"/>
        </w:trPr>
        <w:tc>
          <w:tcPr>
            <w:tcW w:w="3302" w:type="dxa"/>
            <w:vMerge w:val="restart"/>
          </w:tcPr>
          <w:p w:rsidR="00BC1C68" w:rsidRDefault="00BC1C68" w:rsidP="00BC1C68">
            <w:pPr>
              <w:pStyle w:val="TableParagraph"/>
              <w:ind w:left="726" w:right="169" w:hanging="257"/>
              <w:rPr>
                <w:b/>
                <w:sz w:val="24"/>
              </w:rPr>
            </w:pPr>
            <w:r>
              <w:rPr>
                <w:b/>
                <w:spacing w:val="-2"/>
                <w:sz w:val="24"/>
              </w:rPr>
              <w:t>Предметные области</w:t>
            </w:r>
          </w:p>
        </w:tc>
        <w:tc>
          <w:tcPr>
            <w:tcW w:w="2458" w:type="dxa"/>
            <w:vMerge w:val="restart"/>
          </w:tcPr>
          <w:p w:rsidR="00BC1C68" w:rsidRDefault="00BC1C68" w:rsidP="00BC1C68">
            <w:pPr>
              <w:pStyle w:val="TableParagraph"/>
              <w:spacing w:line="273" w:lineRule="exact"/>
              <w:rPr>
                <w:b/>
                <w:i/>
                <w:sz w:val="24"/>
              </w:rPr>
            </w:pPr>
            <w:r>
              <w:rPr>
                <w:b/>
                <w:i/>
                <w:spacing w:val="-2"/>
                <w:sz w:val="24"/>
              </w:rPr>
              <w:t>Учебные</w:t>
            </w:r>
          </w:p>
          <w:p w:rsidR="00BC1C68" w:rsidRDefault="00BC1C68" w:rsidP="00BC1C68">
            <w:pPr>
              <w:pStyle w:val="TableParagraph"/>
              <w:rPr>
                <w:b/>
                <w:i/>
                <w:sz w:val="24"/>
              </w:rPr>
            </w:pPr>
            <w:r>
              <w:rPr>
                <w:b/>
                <w:i/>
                <w:spacing w:val="-2"/>
                <w:sz w:val="24"/>
              </w:rPr>
              <w:t>предмет/классы</w:t>
            </w:r>
          </w:p>
        </w:tc>
        <w:tc>
          <w:tcPr>
            <w:tcW w:w="2458" w:type="dxa"/>
            <w:gridSpan w:val="2"/>
          </w:tcPr>
          <w:p w:rsidR="00BC1C68" w:rsidRDefault="00BC1C68" w:rsidP="00BC1C68">
            <w:pPr>
              <w:pStyle w:val="TableParagraph"/>
              <w:spacing w:line="276" w:lineRule="exact"/>
              <w:ind w:left="829" w:hanging="677"/>
              <w:rPr>
                <w:b/>
                <w:sz w:val="24"/>
              </w:rPr>
            </w:pPr>
            <w:r>
              <w:rPr>
                <w:b/>
                <w:sz w:val="24"/>
              </w:rPr>
              <w:t>Количество</w:t>
            </w:r>
            <w:r>
              <w:rPr>
                <w:b/>
                <w:spacing w:val="-15"/>
                <w:sz w:val="24"/>
              </w:rPr>
              <w:t xml:space="preserve"> </w:t>
            </w:r>
            <w:r>
              <w:rPr>
                <w:b/>
                <w:sz w:val="24"/>
              </w:rPr>
              <w:t>часов</w:t>
            </w:r>
            <w:r>
              <w:rPr>
                <w:b/>
                <w:spacing w:val="-15"/>
                <w:sz w:val="24"/>
              </w:rPr>
              <w:t xml:space="preserve"> </w:t>
            </w:r>
            <w:r>
              <w:rPr>
                <w:b/>
                <w:sz w:val="24"/>
              </w:rPr>
              <w:t xml:space="preserve">в </w:t>
            </w:r>
            <w:r>
              <w:rPr>
                <w:b/>
                <w:spacing w:val="-2"/>
                <w:sz w:val="24"/>
              </w:rPr>
              <w:t>неделю</w:t>
            </w:r>
          </w:p>
        </w:tc>
        <w:tc>
          <w:tcPr>
            <w:tcW w:w="2424" w:type="dxa"/>
          </w:tcPr>
          <w:p w:rsidR="00BC1C68" w:rsidRPr="002B721E" w:rsidRDefault="00BC1C68" w:rsidP="00BC1C68">
            <w:pPr>
              <w:pStyle w:val="TableParagraph"/>
              <w:spacing w:line="273" w:lineRule="exact"/>
              <w:ind w:left="345"/>
              <w:rPr>
                <w:b/>
                <w:sz w:val="24"/>
              </w:rPr>
            </w:pPr>
            <w:r>
              <w:rPr>
                <w:b/>
                <w:spacing w:val="-2"/>
                <w:sz w:val="24"/>
              </w:rPr>
              <w:t xml:space="preserve">Всего часов </w:t>
            </w:r>
          </w:p>
        </w:tc>
      </w:tr>
      <w:tr w:rsidR="00BC1C68" w:rsidTr="00BC1C68">
        <w:trPr>
          <w:trHeight w:val="321"/>
        </w:trPr>
        <w:tc>
          <w:tcPr>
            <w:tcW w:w="3302" w:type="dxa"/>
            <w:vMerge/>
            <w:tcBorders>
              <w:top w:val="nil"/>
            </w:tcBorders>
          </w:tcPr>
          <w:p w:rsidR="00BC1C68" w:rsidRDefault="00BC1C68" w:rsidP="00BC1C68">
            <w:pPr>
              <w:rPr>
                <w:sz w:val="2"/>
                <w:szCs w:val="2"/>
              </w:rPr>
            </w:pPr>
          </w:p>
        </w:tc>
        <w:tc>
          <w:tcPr>
            <w:tcW w:w="2458" w:type="dxa"/>
            <w:vMerge/>
            <w:tcBorders>
              <w:top w:val="nil"/>
            </w:tcBorders>
          </w:tcPr>
          <w:p w:rsidR="00BC1C68" w:rsidRDefault="00BC1C68" w:rsidP="00BC1C68">
            <w:pPr>
              <w:rPr>
                <w:sz w:val="2"/>
                <w:szCs w:val="2"/>
              </w:rPr>
            </w:pPr>
          </w:p>
        </w:tc>
        <w:tc>
          <w:tcPr>
            <w:tcW w:w="1181" w:type="dxa"/>
          </w:tcPr>
          <w:p w:rsidR="00BC1C68" w:rsidRDefault="00BC1C68" w:rsidP="00BC1C68">
            <w:pPr>
              <w:pStyle w:val="TableParagraph"/>
              <w:spacing w:line="272" w:lineRule="exact"/>
              <w:ind w:left="79" w:right="75"/>
              <w:jc w:val="center"/>
              <w:rPr>
                <w:b/>
                <w:sz w:val="24"/>
              </w:rPr>
            </w:pPr>
            <w:r>
              <w:rPr>
                <w:b/>
                <w:spacing w:val="-10"/>
                <w:sz w:val="24"/>
              </w:rPr>
              <w:t>1</w:t>
            </w:r>
          </w:p>
        </w:tc>
        <w:tc>
          <w:tcPr>
            <w:tcW w:w="1277" w:type="dxa"/>
          </w:tcPr>
          <w:p w:rsidR="00BC1C68" w:rsidRDefault="00BC1C68" w:rsidP="00BC1C68">
            <w:pPr>
              <w:pStyle w:val="TableParagraph"/>
              <w:spacing w:line="272" w:lineRule="exact"/>
              <w:ind w:left="138" w:right="130"/>
              <w:jc w:val="center"/>
              <w:rPr>
                <w:b/>
                <w:sz w:val="24"/>
              </w:rPr>
            </w:pPr>
            <w:r>
              <w:rPr>
                <w:b/>
                <w:spacing w:val="-10"/>
                <w:sz w:val="24"/>
              </w:rPr>
              <w:t>2</w:t>
            </w:r>
          </w:p>
        </w:tc>
        <w:tc>
          <w:tcPr>
            <w:tcW w:w="2424" w:type="dxa"/>
          </w:tcPr>
          <w:p w:rsidR="00BC1C68" w:rsidRDefault="00BC1C68" w:rsidP="00BC1C68">
            <w:pPr>
              <w:pStyle w:val="TableParagraph"/>
              <w:rPr>
                <w:sz w:val="24"/>
              </w:rPr>
            </w:pPr>
          </w:p>
        </w:tc>
      </w:tr>
      <w:tr w:rsidR="00BC1C68" w:rsidTr="00BC1C68">
        <w:trPr>
          <w:trHeight w:val="551"/>
        </w:trPr>
        <w:tc>
          <w:tcPr>
            <w:tcW w:w="5760" w:type="dxa"/>
            <w:gridSpan w:val="2"/>
          </w:tcPr>
          <w:p w:rsidR="00BC1C68" w:rsidRDefault="00BC1C68" w:rsidP="00BC1C68">
            <w:pPr>
              <w:pStyle w:val="TableParagraph"/>
              <w:spacing w:line="273" w:lineRule="exact"/>
              <w:rPr>
                <w:b/>
                <w:i/>
                <w:sz w:val="24"/>
              </w:rPr>
            </w:pPr>
            <w:r>
              <w:rPr>
                <w:b/>
                <w:i/>
                <w:spacing w:val="-2"/>
                <w:sz w:val="24"/>
              </w:rPr>
              <w:t>Обязательная</w:t>
            </w:r>
          </w:p>
          <w:p w:rsidR="00BC1C68" w:rsidRDefault="00BC1C68" w:rsidP="00BC1C68">
            <w:pPr>
              <w:pStyle w:val="TableParagraph"/>
              <w:spacing w:line="259" w:lineRule="exact"/>
              <w:rPr>
                <w:b/>
                <w:i/>
                <w:sz w:val="24"/>
              </w:rPr>
            </w:pPr>
            <w:r>
              <w:rPr>
                <w:b/>
                <w:i/>
                <w:spacing w:val="-2"/>
                <w:sz w:val="24"/>
              </w:rPr>
              <w:t>часть</w:t>
            </w:r>
          </w:p>
        </w:tc>
        <w:tc>
          <w:tcPr>
            <w:tcW w:w="1181" w:type="dxa"/>
          </w:tcPr>
          <w:p w:rsidR="00BC1C68" w:rsidRDefault="00BC1C68" w:rsidP="00BC1C68">
            <w:pPr>
              <w:pStyle w:val="TableParagraph"/>
              <w:rPr>
                <w:sz w:val="24"/>
              </w:rPr>
            </w:pPr>
          </w:p>
        </w:tc>
        <w:tc>
          <w:tcPr>
            <w:tcW w:w="1277" w:type="dxa"/>
          </w:tcPr>
          <w:p w:rsidR="00BC1C68" w:rsidRDefault="00BC1C68" w:rsidP="00BC1C68">
            <w:pPr>
              <w:pStyle w:val="TableParagraph"/>
              <w:rPr>
                <w:sz w:val="24"/>
              </w:rPr>
            </w:pPr>
          </w:p>
        </w:tc>
        <w:tc>
          <w:tcPr>
            <w:tcW w:w="2424" w:type="dxa"/>
          </w:tcPr>
          <w:p w:rsidR="00BC1C68" w:rsidRDefault="00BC1C68" w:rsidP="00BC1C68">
            <w:pPr>
              <w:pStyle w:val="TableParagraph"/>
              <w:rPr>
                <w:sz w:val="24"/>
              </w:rPr>
            </w:pPr>
          </w:p>
        </w:tc>
      </w:tr>
      <w:tr w:rsidR="00BC1C68" w:rsidTr="00BC1C68">
        <w:trPr>
          <w:trHeight w:val="309"/>
        </w:trPr>
        <w:tc>
          <w:tcPr>
            <w:tcW w:w="3302" w:type="dxa"/>
            <w:vMerge w:val="restart"/>
          </w:tcPr>
          <w:p w:rsidR="00BC1C68" w:rsidRPr="00E11E43" w:rsidRDefault="00BC1C68" w:rsidP="00BC1C68">
            <w:pPr>
              <w:pStyle w:val="TableParagraph"/>
              <w:ind w:right="169"/>
              <w:rPr>
                <w:sz w:val="24"/>
              </w:rPr>
            </w:pPr>
            <w:r w:rsidRPr="00E11E43">
              <w:rPr>
                <w:sz w:val="24"/>
              </w:rPr>
              <w:t>Русский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2458" w:type="dxa"/>
          </w:tcPr>
          <w:p w:rsidR="00BC1C68" w:rsidRDefault="00BC1C68" w:rsidP="00BC1C68">
            <w:pPr>
              <w:pStyle w:val="TableParagraph"/>
              <w:spacing w:line="268" w:lineRule="exact"/>
              <w:rPr>
                <w:sz w:val="24"/>
              </w:rPr>
            </w:pPr>
            <w:r>
              <w:rPr>
                <w:sz w:val="24"/>
              </w:rPr>
              <w:t>Русский</w:t>
            </w:r>
            <w:r>
              <w:rPr>
                <w:spacing w:val="-4"/>
                <w:sz w:val="24"/>
              </w:rPr>
              <w:t xml:space="preserve"> язык</w:t>
            </w:r>
          </w:p>
        </w:tc>
        <w:tc>
          <w:tcPr>
            <w:tcW w:w="1181" w:type="dxa"/>
          </w:tcPr>
          <w:p w:rsidR="00BC1C68" w:rsidRDefault="00BC1C68" w:rsidP="00BC1C68">
            <w:pPr>
              <w:pStyle w:val="TableParagraph"/>
              <w:spacing w:line="268" w:lineRule="exact"/>
              <w:ind w:left="79" w:right="75"/>
              <w:jc w:val="center"/>
              <w:rPr>
                <w:sz w:val="24"/>
              </w:rPr>
            </w:pPr>
            <w:r>
              <w:rPr>
                <w:spacing w:val="-10"/>
                <w:sz w:val="24"/>
              </w:rPr>
              <w:t>5</w:t>
            </w:r>
          </w:p>
        </w:tc>
        <w:tc>
          <w:tcPr>
            <w:tcW w:w="1277" w:type="dxa"/>
          </w:tcPr>
          <w:p w:rsidR="00BC1C68" w:rsidRDefault="00BC1C68" w:rsidP="00BC1C68">
            <w:pPr>
              <w:pStyle w:val="TableParagraph"/>
              <w:spacing w:line="268" w:lineRule="exact"/>
              <w:ind w:left="138" w:right="130"/>
              <w:jc w:val="center"/>
              <w:rPr>
                <w:sz w:val="24"/>
              </w:rPr>
            </w:pPr>
            <w:r>
              <w:rPr>
                <w:spacing w:val="-10"/>
                <w:sz w:val="24"/>
              </w:rPr>
              <w:t>5</w:t>
            </w:r>
          </w:p>
        </w:tc>
        <w:tc>
          <w:tcPr>
            <w:tcW w:w="2424" w:type="dxa"/>
          </w:tcPr>
          <w:p w:rsidR="00BC1C68" w:rsidRDefault="00BC1C68" w:rsidP="00BC1C68">
            <w:pPr>
              <w:pStyle w:val="TableParagraph"/>
              <w:spacing w:line="268" w:lineRule="exact"/>
              <w:ind w:left="6" w:right="3"/>
              <w:jc w:val="center"/>
              <w:rPr>
                <w:sz w:val="24"/>
              </w:rPr>
            </w:pPr>
            <w:r>
              <w:rPr>
                <w:spacing w:val="-5"/>
                <w:sz w:val="24"/>
              </w:rPr>
              <w:t>10</w:t>
            </w:r>
          </w:p>
        </w:tc>
      </w:tr>
      <w:tr w:rsidR="00BC1C68" w:rsidTr="00BC1C68">
        <w:trPr>
          <w:trHeight w:val="277"/>
        </w:trPr>
        <w:tc>
          <w:tcPr>
            <w:tcW w:w="3302" w:type="dxa"/>
            <w:vMerge/>
            <w:tcBorders>
              <w:top w:val="nil"/>
            </w:tcBorders>
          </w:tcPr>
          <w:p w:rsidR="00BC1C68" w:rsidRDefault="00BC1C68" w:rsidP="00BC1C68">
            <w:pPr>
              <w:rPr>
                <w:sz w:val="2"/>
                <w:szCs w:val="2"/>
              </w:rPr>
            </w:pPr>
          </w:p>
        </w:tc>
        <w:tc>
          <w:tcPr>
            <w:tcW w:w="2458" w:type="dxa"/>
            <w:vMerge w:val="restart"/>
          </w:tcPr>
          <w:p w:rsidR="00BC1C68" w:rsidRDefault="00BC1C68" w:rsidP="00BC1C68">
            <w:pPr>
              <w:pStyle w:val="TableParagraph"/>
              <w:spacing w:line="270" w:lineRule="exact"/>
              <w:rPr>
                <w:sz w:val="24"/>
              </w:rPr>
            </w:pPr>
            <w:r>
              <w:rPr>
                <w:sz w:val="24"/>
              </w:rPr>
              <w:t>Литературное</w:t>
            </w:r>
            <w:r>
              <w:rPr>
                <w:spacing w:val="-7"/>
                <w:sz w:val="24"/>
              </w:rPr>
              <w:t xml:space="preserve"> </w:t>
            </w:r>
            <w:r>
              <w:rPr>
                <w:spacing w:val="-2"/>
                <w:sz w:val="24"/>
              </w:rPr>
              <w:t>чтение</w:t>
            </w:r>
          </w:p>
        </w:tc>
        <w:tc>
          <w:tcPr>
            <w:tcW w:w="1181" w:type="dxa"/>
          </w:tcPr>
          <w:p w:rsidR="00BC1C68" w:rsidRDefault="00BC1C68" w:rsidP="00BC1C68">
            <w:pPr>
              <w:pStyle w:val="TableParagraph"/>
              <w:spacing w:line="258" w:lineRule="exact"/>
              <w:ind w:right="432"/>
              <w:jc w:val="right"/>
              <w:rPr>
                <w:sz w:val="24"/>
              </w:rPr>
            </w:pPr>
            <w:r>
              <w:rPr>
                <w:spacing w:val="-5"/>
                <w:sz w:val="24"/>
              </w:rPr>
              <w:t>2,5</w:t>
            </w:r>
          </w:p>
        </w:tc>
        <w:tc>
          <w:tcPr>
            <w:tcW w:w="1277" w:type="dxa"/>
          </w:tcPr>
          <w:p w:rsidR="00BC1C68" w:rsidRDefault="00BC1C68" w:rsidP="00BC1C68">
            <w:pPr>
              <w:pStyle w:val="TableParagraph"/>
              <w:spacing w:line="258" w:lineRule="exact"/>
              <w:ind w:left="136" w:right="130"/>
              <w:jc w:val="center"/>
              <w:rPr>
                <w:sz w:val="24"/>
              </w:rPr>
            </w:pPr>
            <w:r>
              <w:rPr>
                <w:spacing w:val="-5"/>
                <w:sz w:val="24"/>
              </w:rPr>
              <w:t>2,5</w:t>
            </w:r>
          </w:p>
        </w:tc>
        <w:tc>
          <w:tcPr>
            <w:tcW w:w="2424" w:type="dxa"/>
            <w:vMerge w:val="restart"/>
          </w:tcPr>
          <w:p w:rsidR="00BC1C68" w:rsidRDefault="00BC1C68" w:rsidP="00BC1C68">
            <w:pPr>
              <w:pStyle w:val="TableParagraph"/>
              <w:spacing w:line="270" w:lineRule="exact"/>
              <w:ind w:left="6"/>
              <w:jc w:val="center"/>
              <w:rPr>
                <w:sz w:val="24"/>
              </w:rPr>
            </w:pPr>
            <w:r>
              <w:rPr>
                <w:spacing w:val="-5"/>
                <w:sz w:val="24"/>
              </w:rPr>
              <w:t>6,5</w:t>
            </w:r>
          </w:p>
        </w:tc>
      </w:tr>
      <w:tr w:rsidR="00BC1C68" w:rsidTr="00BC1C68">
        <w:trPr>
          <w:trHeight w:val="276"/>
        </w:trPr>
        <w:tc>
          <w:tcPr>
            <w:tcW w:w="3302" w:type="dxa"/>
            <w:vMerge/>
            <w:tcBorders>
              <w:top w:val="nil"/>
            </w:tcBorders>
          </w:tcPr>
          <w:p w:rsidR="00BC1C68" w:rsidRDefault="00BC1C68" w:rsidP="00BC1C68">
            <w:pPr>
              <w:rPr>
                <w:sz w:val="2"/>
                <w:szCs w:val="2"/>
              </w:rPr>
            </w:pPr>
          </w:p>
        </w:tc>
        <w:tc>
          <w:tcPr>
            <w:tcW w:w="2458" w:type="dxa"/>
            <w:vMerge/>
            <w:tcBorders>
              <w:top w:val="nil"/>
            </w:tcBorders>
          </w:tcPr>
          <w:p w:rsidR="00BC1C68" w:rsidRDefault="00BC1C68" w:rsidP="00BC1C68">
            <w:pPr>
              <w:rPr>
                <w:sz w:val="2"/>
                <w:szCs w:val="2"/>
              </w:rPr>
            </w:pPr>
          </w:p>
        </w:tc>
        <w:tc>
          <w:tcPr>
            <w:tcW w:w="2458" w:type="dxa"/>
            <w:gridSpan w:val="2"/>
          </w:tcPr>
          <w:p w:rsidR="00BC1C68" w:rsidRDefault="00BC1C68" w:rsidP="00BC1C68">
            <w:pPr>
              <w:pStyle w:val="TableParagraph"/>
              <w:spacing w:line="256" w:lineRule="exact"/>
              <w:ind w:left="3" w:right="2"/>
              <w:jc w:val="center"/>
              <w:rPr>
                <w:sz w:val="24"/>
              </w:rPr>
            </w:pPr>
            <w:r>
              <w:rPr>
                <w:spacing w:val="-5"/>
                <w:sz w:val="24"/>
              </w:rPr>
              <w:t>1,5</w:t>
            </w:r>
          </w:p>
        </w:tc>
        <w:tc>
          <w:tcPr>
            <w:tcW w:w="2424" w:type="dxa"/>
            <w:vMerge/>
            <w:tcBorders>
              <w:top w:val="nil"/>
            </w:tcBorders>
          </w:tcPr>
          <w:p w:rsidR="00BC1C68" w:rsidRDefault="00BC1C68" w:rsidP="00BC1C68">
            <w:pPr>
              <w:rPr>
                <w:sz w:val="2"/>
                <w:szCs w:val="2"/>
              </w:rPr>
            </w:pPr>
          </w:p>
        </w:tc>
      </w:tr>
      <w:tr w:rsidR="00BC1C68" w:rsidTr="00BC1C68">
        <w:trPr>
          <w:trHeight w:val="561"/>
        </w:trPr>
        <w:tc>
          <w:tcPr>
            <w:tcW w:w="3302" w:type="dxa"/>
            <w:vMerge w:val="restart"/>
          </w:tcPr>
          <w:p w:rsidR="00BC1C68" w:rsidRPr="00E11E43" w:rsidRDefault="00BC1C68" w:rsidP="00BC1C68">
            <w:pPr>
              <w:pStyle w:val="TableParagraph"/>
              <w:spacing w:line="259" w:lineRule="auto"/>
              <w:ind w:right="169"/>
              <w:rPr>
                <w:sz w:val="24"/>
              </w:rPr>
            </w:pPr>
            <w:r w:rsidRPr="00E11E43">
              <w:rPr>
                <w:sz w:val="24"/>
              </w:rPr>
              <w:t>Родной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2458" w:type="dxa"/>
          </w:tcPr>
          <w:p w:rsidR="00BC1C68" w:rsidRDefault="00BC1C68" w:rsidP="00BC1C68">
            <w:pPr>
              <w:pStyle w:val="TableParagraph"/>
              <w:spacing w:line="268" w:lineRule="exact"/>
              <w:rPr>
                <w:sz w:val="24"/>
              </w:rPr>
            </w:pPr>
            <w:r>
              <w:rPr>
                <w:sz w:val="24"/>
              </w:rPr>
              <w:t>Родной</w:t>
            </w:r>
            <w:r>
              <w:rPr>
                <w:spacing w:val="-2"/>
                <w:sz w:val="24"/>
              </w:rPr>
              <w:t xml:space="preserve"> </w:t>
            </w:r>
            <w:r>
              <w:rPr>
                <w:spacing w:val="-4"/>
                <w:sz w:val="24"/>
              </w:rPr>
              <w:t>язык</w:t>
            </w:r>
          </w:p>
          <w:p w:rsidR="00BC1C68" w:rsidRDefault="00BC1C68" w:rsidP="00BC1C68">
            <w:pPr>
              <w:pStyle w:val="TableParagraph"/>
              <w:spacing w:before="5" w:line="269" w:lineRule="exact"/>
              <w:rPr>
                <w:sz w:val="24"/>
              </w:rPr>
            </w:pPr>
            <w:r>
              <w:rPr>
                <w:spacing w:val="-2"/>
                <w:sz w:val="24"/>
              </w:rPr>
              <w:t>(русский)</w:t>
            </w:r>
          </w:p>
        </w:tc>
        <w:tc>
          <w:tcPr>
            <w:tcW w:w="2458" w:type="dxa"/>
            <w:gridSpan w:val="2"/>
          </w:tcPr>
          <w:p w:rsidR="00BC1C68" w:rsidRDefault="00BC1C68" w:rsidP="00BC1C68">
            <w:pPr>
              <w:pStyle w:val="TableParagraph"/>
              <w:spacing w:before="267" w:line="273" w:lineRule="exact"/>
              <w:ind w:left="3" w:right="2"/>
              <w:jc w:val="center"/>
              <w:rPr>
                <w:sz w:val="24"/>
              </w:rPr>
            </w:pPr>
            <w:r>
              <w:rPr>
                <w:spacing w:val="-5"/>
                <w:sz w:val="24"/>
              </w:rPr>
              <w:t>0,5</w:t>
            </w:r>
          </w:p>
        </w:tc>
        <w:tc>
          <w:tcPr>
            <w:tcW w:w="2424" w:type="dxa"/>
          </w:tcPr>
          <w:p w:rsidR="00BC1C68" w:rsidRDefault="00BC1C68" w:rsidP="00BC1C68">
            <w:pPr>
              <w:pStyle w:val="TableParagraph"/>
              <w:spacing w:line="268" w:lineRule="exact"/>
              <w:ind w:left="6"/>
              <w:jc w:val="center"/>
              <w:rPr>
                <w:sz w:val="24"/>
              </w:rPr>
            </w:pPr>
            <w:r>
              <w:rPr>
                <w:spacing w:val="-5"/>
                <w:sz w:val="24"/>
              </w:rPr>
              <w:t>0,5</w:t>
            </w:r>
          </w:p>
        </w:tc>
      </w:tr>
      <w:tr w:rsidR="00BC1C68" w:rsidTr="00BC1C68">
        <w:trPr>
          <w:trHeight w:val="875"/>
        </w:trPr>
        <w:tc>
          <w:tcPr>
            <w:tcW w:w="3302" w:type="dxa"/>
            <w:vMerge/>
            <w:tcBorders>
              <w:top w:val="nil"/>
            </w:tcBorders>
          </w:tcPr>
          <w:p w:rsidR="00BC1C68" w:rsidRDefault="00BC1C68" w:rsidP="00BC1C68">
            <w:pPr>
              <w:rPr>
                <w:sz w:val="2"/>
                <w:szCs w:val="2"/>
              </w:rPr>
            </w:pPr>
          </w:p>
        </w:tc>
        <w:tc>
          <w:tcPr>
            <w:tcW w:w="2458" w:type="dxa"/>
          </w:tcPr>
          <w:p w:rsidR="00BC1C68" w:rsidRPr="00E11E43" w:rsidRDefault="00BC1C68" w:rsidP="00BC1C68">
            <w:pPr>
              <w:pStyle w:val="TableParagraph"/>
              <w:spacing w:line="247" w:lineRule="auto"/>
              <w:ind w:right="260"/>
              <w:rPr>
                <w:sz w:val="24"/>
              </w:rPr>
            </w:pPr>
            <w:r w:rsidRPr="00E11E43">
              <w:rPr>
                <w:spacing w:val="-2"/>
                <w:sz w:val="24"/>
              </w:rPr>
              <w:t xml:space="preserve">Литературное </w:t>
            </w:r>
            <w:r w:rsidRPr="00E11E43">
              <w:rPr>
                <w:sz w:val="24"/>
              </w:rPr>
              <w:t>чтение</w:t>
            </w:r>
            <w:r w:rsidRPr="00E11E43">
              <w:rPr>
                <w:spacing w:val="-15"/>
                <w:sz w:val="24"/>
              </w:rPr>
              <w:t xml:space="preserve"> </w:t>
            </w:r>
            <w:r w:rsidRPr="00E11E43">
              <w:rPr>
                <w:sz w:val="24"/>
              </w:rPr>
              <w:t>на</w:t>
            </w:r>
            <w:r w:rsidRPr="00E11E43">
              <w:rPr>
                <w:spacing w:val="-15"/>
                <w:sz w:val="24"/>
              </w:rPr>
              <w:t xml:space="preserve"> </w:t>
            </w:r>
            <w:r w:rsidRPr="00E11E43">
              <w:rPr>
                <w:sz w:val="24"/>
              </w:rPr>
              <w:t>родном</w:t>
            </w:r>
          </w:p>
          <w:p w:rsidR="00BC1C68" w:rsidRPr="00E11E43" w:rsidRDefault="00BC1C68" w:rsidP="00BC1C68">
            <w:pPr>
              <w:pStyle w:val="TableParagraph"/>
              <w:spacing w:before="4"/>
              <w:rPr>
                <w:sz w:val="24"/>
              </w:rPr>
            </w:pPr>
            <w:r w:rsidRPr="00E11E43">
              <w:rPr>
                <w:sz w:val="24"/>
              </w:rPr>
              <w:t>(русском)</w:t>
            </w:r>
            <w:r w:rsidRPr="00E11E43">
              <w:rPr>
                <w:spacing w:val="55"/>
                <w:sz w:val="24"/>
              </w:rPr>
              <w:t xml:space="preserve"> </w:t>
            </w:r>
            <w:r w:rsidRPr="00E11E43">
              <w:rPr>
                <w:spacing w:val="-2"/>
                <w:sz w:val="24"/>
              </w:rPr>
              <w:t>языке</w:t>
            </w:r>
          </w:p>
        </w:tc>
        <w:tc>
          <w:tcPr>
            <w:tcW w:w="2458" w:type="dxa"/>
            <w:gridSpan w:val="2"/>
          </w:tcPr>
          <w:p w:rsidR="00BC1C68" w:rsidRDefault="00BC1C68" w:rsidP="00BC1C68">
            <w:pPr>
              <w:pStyle w:val="TableParagraph"/>
              <w:spacing w:before="267"/>
              <w:ind w:left="3" w:right="2"/>
              <w:jc w:val="center"/>
              <w:rPr>
                <w:sz w:val="24"/>
              </w:rPr>
            </w:pPr>
            <w:r>
              <w:rPr>
                <w:spacing w:val="-5"/>
                <w:sz w:val="24"/>
              </w:rPr>
              <w:t>0,5</w:t>
            </w:r>
          </w:p>
        </w:tc>
        <w:tc>
          <w:tcPr>
            <w:tcW w:w="2424" w:type="dxa"/>
          </w:tcPr>
          <w:p w:rsidR="00BC1C68" w:rsidRDefault="00BC1C68" w:rsidP="00BC1C68">
            <w:pPr>
              <w:pStyle w:val="TableParagraph"/>
              <w:spacing w:line="268" w:lineRule="exact"/>
              <w:ind w:left="6"/>
              <w:jc w:val="center"/>
              <w:rPr>
                <w:sz w:val="24"/>
              </w:rPr>
            </w:pPr>
            <w:r>
              <w:rPr>
                <w:spacing w:val="-5"/>
                <w:sz w:val="24"/>
              </w:rPr>
              <w:t>0,5</w:t>
            </w:r>
          </w:p>
        </w:tc>
      </w:tr>
      <w:tr w:rsidR="00BC1C68" w:rsidTr="00BC1C68">
        <w:trPr>
          <w:trHeight w:val="551"/>
        </w:trPr>
        <w:tc>
          <w:tcPr>
            <w:tcW w:w="3302" w:type="dxa"/>
          </w:tcPr>
          <w:p w:rsidR="00BC1C68" w:rsidRDefault="00BC1C68" w:rsidP="00BC1C68">
            <w:pPr>
              <w:pStyle w:val="TableParagraph"/>
              <w:spacing w:line="268" w:lineRule="exact"/>
              <w:rPr>
                <w:sz w:val="24"/>
              </w:rPr>
            </w:pPr>
            <w:r>
              <w:rPr>
                <w:sz w:val="24"/>
              </w:rPr>
              <w:t>Иностранный</w:t>
            </w:r>
            <w:r>
              <w:rPr>
                <w:spacing w:val="-8"/>
                <w:sz w:val="24"/>
              </w:rPr>
              <w:t xml:space="preserve"> </w:t>
            </w:r>
            <w:r>
              <w:rPr>
                <w:spacing w:val="-4"/>
                <w:sz w:val="24"/>
              </w:rPr>
              <w:t>язык</w:t>
            </w:r>
          </w:p>
        </w:tc>
        <w:tc>
          <w:tcPr>
            <w:tcW w:w="2458" w:type="dxa"/>
          </w:tcPr>
          <w:p w:rsidR="00BC1C68" w:rsidRDefault="00BC1C68" w:rsidP="00BC1C68">
            <w:pPr>
              <w:pStyle w:val="TableParagraph"/>
              <w:spacing w:line="268" w:lineRule="exact"/>
              <w:rPr>
                <w:sz w:val="24"/>
              </w:rPr>
            </w:pPr>
            <w:r>
              <w:rPr>
                <w:spacing w:val="-2"/>
                <w:sz w:val="24"/>
              </w:rPr>
              <w:t>Иностранный</w:t>
            </w:r>
          </w:p>
          <w:p w:rsidR="00BC1C68" w:rsidRDefault="00BC1C68" w:rsidP="00BC1C68">
            <w:pPr>
              <w:pStyle w:val="TableParagraph"/>
              <w:spacing w:line="264" w:lineRule="exact"/>
              <w:rPr>
                <w:sz w:val="24"/>
              </w:rPr>
            </w:pPr>
            <w:r>
              <w:rPr>
                <w:sz w:val="24"/>
              </w:rPr>
              <w:t>(английский)</w:t>
            </w:r>
            <w:r>
              <w:rPr>
                <w:spacing w:val="-6"/>
                <w:sz w:val="24"/>
              </w:rPr>
              <w:t xml:space="preserve"> </w:t>
            </w:r>
            <w:r>
              <w:rPr>
                <w:spacing w:val="-4"/>
                <w:sz w:val="24"/>
              </w:rPr>
              <w:t>язык</w:t>
            </w:r>
          </w:p>
        </w:tc>
        <w:tc>
          <w:tcPr>
            <w:tcW w:w="1181" w:type="dxa"/>
          </w:tcPr>
          <w:p w:rsidR="00BC1C68" w:rsidRDefault="00BC1C68" w:rsidP="00BC1C68">
            <w:pPr>
              <w:pStyle w:val="TableParagraph"/>
              <w:spacing w:line="268" w:lineRule="exact"/>
              <w:ind w:left="79" w:right="77"/>
              <w:jc w:val="center"/>
              <w:rPr>
                <w:sz w:val="24"/>
              </w:rPr>
            </w:pPr>
            <w:r>
              <w:rPr>
                <w:spacing w:val="-10"/>
                <w:sz w:val="24"/>
              </w:rPr>
              <w:t>-</w:t>
            </w:r>
          </w:p>
        </w:tc>
        <w:tc>
          <w:tcPr>
            <w:tcW w:w="1277" w:type="dxa"/>
          </w:tcPr>
          <w:p w:rsidR="00BC1C68" w:rsidRDefault="00BC1C68" w:rsidP="00BC1C68">
            <w:pPr>
              <w:pStyle w:val="TableParagraph"/>
              <w:spacing w:line="268" w:lineRule="exact"/>
              <w:ind w:left="138" w:right="130"/>
              <w:jc w:val="center"/>
              <w:rPr>
                <w:sz w:val="24"/>
              </w:rPr>
            </w:pPr>
            <w:r>
              <w:rPr>
                <w:spacing w:val="-10"/>
                <w:sz w:val="24"/>
              </w:rPr>
              <w:t>2</w:t>
            </w:r>
          </w:p>
        </w:tc>
        <w:tc>
          <w:tcPr>
            <w:tcW w:w="2424" w:type="dxa"/>
          </w:tcPr>
          <w:p w:rsidR="00BC1C68" w:rsidRDefault="00BC1C68" w:rsidP="00BC1C68">
            <w:pPr>
              <w:pStyle w:val="TableParagraph"/>
              <w:spacing w:line="268" w:lineRule="exact"/>
              <w:ind w:left="6" w:right="3"/>
              <w:jc w:val="center"/>
              <w:rPr>
                <w:sz w:val="24"/>
              </w:rPr>
            </w:pPr>
            <w:r>
              <w:rPr>
                <w:spacing w:val="-10"/>
                <w:sz w:val="24"/>
              </w:rPr>
              <w:t>2</w:t>
            </w:r>
          </w:p>
        </w:tc>
      </w:tr>
      <w:tr w:rsidR="00BC1C68" w:rsidTr="00BC1C68">
        <w:trPr>
          <w:trHeight w:val="299"/>
        </w:trPr>
        <w:tc>
          <w:tcPr>
            <w:tcW w:w="3302" w:type="dxa"/>
            <w:vMerge w:val="restart"/>
          </w:tcPr>
          <w:p w:rsidR="00BC1C68" w:rsidRDefault="00BC1C68" w:rsidP="00BC1C68">
            <w:pPr>
              <w:pStyle w:val="TableParagraph"/>
              <w:ind w:right="755"/>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458" w:type="dxa"/>
            <w:vMerge w:val="restart"/>
          </w:tcPr>
          <w:p w:rsidR="00BC1C68" w:rsidRDefault="00BC1C68" w:rsidP="00BC1C68">
            <w:pPr>
              <w:pStyle w:val="TableParagraph"/>
              <w:spacing w:line="268" w:lineRule="exact"/>
              <w:rPr>
                <w:sz w:val="24"/>
              </w:rPr>
            </w:pPr>
            <w:r>
              <w:rPr>
                <w:spacing w:val="-2"/>
                <w:sz w:val="24"/>
              </w:rPr>
              <w:t>Математика</w:t>
            </w:r>
          </w:p>
        </w:tc>
        <w:tc>
          <w:tcPr>
            <w:tcW w:w="1181" w:type="dxa"/>
          </w:tcPr>
          <w:p w:rsidR="00BC1C68" w:rsidRDefault="00BC1C68" w:rsidP="00BC1C68">
            <w:pPr>
              <w:pStyle w:val="TableParagraph"/>
              <w:spacing w:line="268" w:lineRule="exact"/>
              <w:ind w:left="79" w:right="75"/>
              <w:jc w:val="center"/>
              <w:rPr>
                <w:sz w:val="24"/>
              </w:rPr>
            </w:pPr>
            <w:r>
              <w:rPr>
                <w:spacing w:val="-10"/>
                <w:sz w:val="24"/>
              </w:rPr>
              <w:t>3</w:t>
            </w:r>
          </w:p>
        </w:tc>
        <w:tc>
          <w:tcPr>
            <w:tcW w:w="1277" w:type="dxa"/>
          </w:tcPr>
          <w:p w:rsidR="00BC1C68" w:rsidRDefault="00BC1C68" w:rsidP="00BC1C68">
            <w:pPr>
              <w:pStyle w:val="TableParagraph"/>
              <w:spacing w:line="268" w:lineRule="exact"/>
              <w:ind w:left="138" w:right="130"/>
              <w:jc w:val="center"/>
              <w:rPr>
                <w:sz w:val="24"/>
              </w:rPr>
            </w:pPr>
            <w:r>
              <w:rPr>
                <w:spacing w:val="-10"/>
                <w:sz w:val="24"/>
              </w:rPr>
              <w:t>3</w:t>
            </w:r>
          </w:p>
        </w:tc>
        <w:tc>
          <w:tcPr>
            <w:tcW w:w="2424" w:type="dxa"/>
            <w:vMerge w:val="restart"/>
          </w:tcPr>
          <w:p w:rsidR="00BC1C68" w:rsidRDefault="00BC1C68" w:rsidP="00BC1C68">
            <w:pPr>
              <w:pStyle w:val="TableParagraph"/>
              <w:spacing w:line="268" w:lineRule="exact"/>
              <w:ind w:left="6" w:right="3"/>
              <w:jc w:val="center"/>
              <w:rPr>
                <w:sz w:val="24"/>
              </w:rPr>
            </w:pPr>
            <w:r>
              <w:rPr>
                <w:spacing w:val="-10"/>
                <w:sz w:val="24"/>
              </w:rPr>
              <w:t>7</w:t>
            </w:r>
          </w:p>
        </w:tc>
      </w:tr>
      <w:tr w:rsidR="00BC1C68" w:rsidTr="00BC1C68">
        <w:trPr>
          <w:trHeight w:val="275"/>
        </w:trPr>
        <w:tc>
          <w:tcPr>
            <w:tcW w:w="3302" w:type="dxa"/>
            <w:vMerge/>
            <w:tcBorders>
              <w:top w:val="nil"/>
            </w:tcBorders>
          </w:tcPr>
          <w:p w:rsidR="00BC1C68" w:rsidRDefault="00BC1C68" w:rsidP="00BC1C68">
            <w:pPr>
              <w:rPr>
                <w:sz w:val="2"/>
                <w:szCs w:val="2"/>
              </w:rPr>
            </w:pPr>
          </w:p>
        </w:tc>
        <w:tc>
          <w:tcPr>
            <w:tcW w:w="2458" w:type="dxa"/>
            <w:vMerge/>
            <w:tcBorders>
              <w:top w:val="nil"/>
            </w:tcBorders>
          </w:tcPr>
          <w:p w:rsidR="00BC1C68" w:rsidRDefault="00BC1C68" w:rsidP="00BC1C68">
            <w:pPr>
              <w:rPr>
                <w:sz w:val="2"/>
                <w:szCs w:val="2"/>
              </w:rPr>
            </w:pPr>
          </w:p>
        </w:tc>
        <w:tc>
          <w:tcPr>
            <w:tcW w:w="2458" w:type="dxa"/>
            <w:gridSpan w:val="2"/>
          </w:tcPr>
          <w:p w:rsidR="00BC1C68" w:rsidRDefault="00BC1C68" w:rsidP="00BC1C68">
            <w:pPr>
              <w:pStyle w:val="TableParagraph"/>
              <w:spacing w:line="256" w:lineRule="exact"/>
              <w:ind w:left="3"/>
              <w:jc w:val="center"/>
              <w:rPr>
                <w:sz w:val="24"/>
              </w:rPr>
            </w:pPr>
            <w:r>
              <w:rPr>
                <w:spacing w:val="-10"/>
                <w:sz w:val="24"/>
              </w:rPr>
              <w:t>1</w:t>
            </w:r>
          </w:p>
        </w:tc>
        <w:tc>
          <w:tcPr>
            <w:tcW w:w="2424" w:type="dxa"/>
            <w:vMerge/>
            <w:tcBorders>
              <w:top w:val="nil"/>
            </w:tcBorders>
          </w:tcPr>
          <w:p w:rsidR="00BC1C68" w:rsidRDefault="00BC1C68" w:rsidP="00BC1C68">
            <w:pPr>
              <w:rPr>
                <w:sz w:val="2"/>
                <w:szCs w:val="2"/>
              </w:rPr>
            </w:pPr>
          </w:p>
        </w:tc>
      </w:tr>
      <w:tr w:rsidR="00BC1C68" w:rsidTr="00BC1C68">
        <w:trPr>
          <w:trHeight w:val="830"/>
        </w:trPr>
        <w:tc>
          <w:tcPr>
            <w:tcW w:w="3302" w:type="dxa"/>
          </w:tcPr>
          <w:p w:rsidR="00BC1C68" w:rsidRPr="00E11E43" w:rsidRDefault="00BC1C68" w:rsidP="00BC1C68">
            <w:pPr>
              <w:pStyle w:val="TableParagraph"/>
              <w:spacing w:line="270" w:lineRule="exact"/>
              <w:rPr>
                <w:sz w:val="24"/>
              </w:rPr>
            </w:pPr>
            <w:r w:rsidRPr="00E11E43">
              <w:rPr>
                <w:sz w:val="24"/>
              </w:rPr>
              <w:t>Обществознание</w:t>
            </w:r>
            <w:r w:rsidRPr="00E11E43">
              <w:rPr>
                <w:spacing w:val="-4"/>
                <w:sz w:val="24"/>
              </w:rPr>
              <w:t xml:space="preserve"> </w:t>
            </w:r>
            <w:r w:rsidRPr="00E11E43">
              <w:rPr>
                <w:spacing w:val="-10"/>
                <w:sz w:val="24"/>
              </w:rPr>
              <w:t>и</w:t>
            </w:r>
          </w:p>
          <w:p w:rsidR="00BC1C68" w:rsidRPr="00E11E43" w:rsidRDefault="00BC1C68" w:rsidP="00BC1C68">
            <w:pPr>
              <w:pStyle w:val="TableParagraph"/>
              <w:spacing w:line="270" w:lineRule="atLeast"/>
              <w:ind w:right="146"/>
              <w:rPr>
                <w:sz w:val="24"/>
              </w:rPr>
            </w:pPr>
            <w:r w:rsidRPr="00E11E43">
              <w:rPr>
                <w:spacing w:val="-2"/>
                <w:sz w:val="24"/>
              </w:rPr>
              <w:t xml:space="preserve">естествознание </w:t>
            </w:r>
            <w:r w:rsidRPr="00E11E43">
              <w:rPr>
                <w:sz w:val="24"/>
              </w:rPr>
              <w:t>(Окружающий</w:t>
            </w:r>
            <w:r w:rsidRPr="00E11E43">
              <w:rPr>
                <w:spacing w:val="-15"/>
                <w:sz w:val="24"/>
              </w:rPr>
              <w:t xml:space="preserve"> </w:t>
            </w:r>
            <w:r w:rsidRPr="00E11E43">
              <w:rPr>
                <w:sz w:val="24"/>
              </w:rPr>
              <w:t>мир)</w:t>
            </w:r>
          </w:p>
        </w:tc>
        <w:tc>
          <w:tcPr>
            <w:tcW w:w="2458" w:type="dxa"/>
          </w:tcPr>
          <w:p w:rsidR="00BC1C68" w:rsidRDefault="00BC1C68" w:rsidP="00BC1C68">
            <w:pPr>
              <w:pStyle w:val="TableParagraph"/>
              <w:spacing w:line="270" w:lineRule="exact"/>
              <w:rPr>
                <w:sz w:val="24"/>
              </w:rPr>
            </w:pPr>
            <w:r>
              <w:rPr>
                <w:sz w:val="24"/>
              </w:rPr>
              <w:t>Окружающий</w:t>
            </w:r>
            <w:r>
              <w:rPr>
                <w:spacing w:val="-6"/>
                <w:sz w:val="24"/>
              </w:rPr>
              <w:t xml:space="preserve"> </w:t>
            </w:r>
            <w:r>
              <w:rPr>
                <w:spacing w:val="-5"/>
                <w:sz w:val="24"/>
              </w:rPr>
              <w:t>мир</w:t>
            </w:r>
          </w:p>
        </w:tc>
        <w:tc>
          <w:tcPr>
            <w:tcW w:w="2458" w:type="dxa"/>
            <w:gridSpan w:val="2"/>
          </w:tcPr>
          <w:p w:rsidR="00BC1C68" w:rsidRDefault="00BC1C68" w:rsidP="00BC1C68">
            <w:pPr>
              <w:pStyle w:val="TableParagraph"/>
              <w:spacing w:before="270"/>
              <w:ind w:left="3"/>
              <w:jc w:val="center"/>
              <w:rPr>
                <w:sz w:val="24"/>
              </w:rPr>
            </w:pPr>
            <w:r>
              <w:rPr>
                <w:spacing w:val="-10"/>
                <w:sz w:val="24"/>
              </w:rPr>
              <w:t>2</w:t>
            </w:r>
          </w:p>
        </w:tc>
        <w:tc>
          <w:tcPr>
            <w:tcW w:w="2424" w:type="dxa"/>
          </w:tcPr>
          <w:p w:rsidR="00BC1C68" w:rsidRDefault="00BC1C68" w:rsidP="00BC1C68">
            <w:pPr>
              <w:pStyle w:val="TableParagraph"/>
              <w:spacing w:line="270" w:lineRule="exact"/>
              <w:ind w:left="6" w:right="3"/>
              <w:jc w:val="center"/>
              <w:rPr>
                <w:sz w:val="24"/>
              </w:rPr>
            </w:pPr>
            <w:r>
              <w:rPr>
                <w:spacing w:val="-10"/>
                <w:sz w:val="24"/>
              </w:rPr>
              <w:t>2</w:t>
            </w:r>
          </w:p>
        </w:tc>
      </w:tr>
      <w:tr w:rsidR="00BC1C68" w:rsidTr="00BC1C68">
        <w:trPr>
          <w:trHeight w:val="1103"/>
        </w:trPr>
        <w:tc>
          <w:tcPr>
            <w:tcW w:w="3302" w:type="dxa"/>
          </w:tcPr>
          <w:p w:rsidR="00BC1C68" w:rsidRPr="00E11E43" w:rsidRDefault="00BC1C68" w:rsidP="00BC1C68">
            <w:pPr>
              <w:pStyle w:val="TableParagraph"/>
              <w:spacing w:line="268" w:lineRule="exact"/>
              <w:rPr>
                <w:sz w:val="24"/>
              </w:rPr>
            </w:pPr>
            <w:r w:rsidRPr="00E11E43">
              <w:rPr>
                <w:spacing w:val="-2"/>
                <w:sz w:val="24"/>
              </w:rPr>
              <w:t>Основы</w:t>
            </w:r>
          </w:p>
          <w:p w:rsidR="00BC1C68" w:rsidRPr="00E11E43" w:rsidRDefault="00BC1C68" w:rsidP="00BC1C68">
            <w:pPr>
              <w:pStyle w:val="TableParagraph"/>
              <w:spacing w:line="270" w:lineRule="atLeast"/>
              <w:ind w:right="169"/>
              <w:rPr>
                <w:sz w:val="24"/>
              </w:rPr>
            </w:pPr>
            <w:r w:rsidRPr="00E11E43">
              <w:rPr>
                <w:spacing w:val="-2"/>
                <w:sz w:val="24"/>
              </w:rPr>
              <w:t xml:space="preserve">религиозных </w:t>
            </w:r>
            <w:r w:rsidRPr="00E11E43">
              <w:rPr>
                <w:sz w:val="24"/>
              </w:rPr>
              <w:t>культур</w:t>
            </w:r>
            <w:r w:rsidRPr="00E11E43">
              <w:rPr>
                <w:spacing w:val="-15"/>
                <w:sz w:val="24"/>
              </w:rPr>
              <w:t xml:space="preserve"> </w:t>
            </w:r>
            <w:r w:rsidRPr="00E11E43">
              <w:rPr>
                <w:sz w:val="24"/>
              </w:rPr>
              <w:t>и</w:t>
            </w:r>
            <w:r w:rsidRPr="00E11E43">
              <w:rPr>
                <w:spacing w:val="-15"/>
                <w:sz w:val="24"/>
              </w:rPr>
              <w:t xml:space="preserve"> </w:t>
            </w:r>
            <w:r w:rsidRPr="00E11E43">
              <w:rPr>
                <w:sz w:val="24"/>
              </w:rPr>
              <w:t xml:space="preserve">светской </w:t>
            </w:r>
            <w:r w:rsidRPr="00E11E43">
              <w:rPr>
                <w:spacing w:val="-2"/>
                <w:sz w:val="24"/>
              </w:rPr>
              <w:t>этики</w:t>
            </w:r>
          </w:p>
        </w:tc>
        <w:tc>
          <w:tcPr>
            <w:tcW w:w="2458" w:type="dxa"/>
          </w:tcPr>
          <w:p w:rsidR="00BC1C68" w:rsidRPr="00E11E43" w:rsidRDefault="00BC1C68" w:rsidP="00BC1C68">
            <w:pPr>
              <w:pStyle w:val="TableParagraph"/>
              <w:ind w:right="147"/>
              <w:rPr>
                <w:sz w:val="24"/>
              </w:rPr>
            </w:pPr>
            <w:r w:rsidRPr="00E11E43">
              <w:rPr>
                <w:sz w:val="24"/>
              </w:rPr>
              <w:t>Основы</w:t>
            </w:r>
            <w:r w:rsidRPr="00E11E43">
              <w:rPr>
                <w:spacing w:val="-15"/>
                <w:sz w:val="24"/>
              </w:rPr>
              <w:t xml:space="preserve"> </w:t>
            </w:r>
            <w:r w:rsidRPr="00E11E43">
              <w:rPr>
                <w:sz w:val="24"/>
              </w:rPr>
              <w:t xml:space="preserve">религиозных культур и светской </w:t>
            </w:r>
            <w:r w:rsidRPr="00E11E43">
              <w:rPr>
                <w:spacing w:val="-2"/>
                <w:sz w:val="24"/>
              </w:rPr>
              <w:t>этики</w:t>
            </w:r>
          </w:p>
        </w:tc>
        <w:tc>
          <w:tcPr>
            <w:tcW w:w="1181" w:type="dxa"/>
          </w:tcPr>
          <w:p w:rsidR="00BC1C68" w:rsidRDefault="00BC1C68" w:rsidP="00BC1C68">
            <w:pPr>
              <w:pStyle w:val="TableParagraph"/>
              <w:spacing w:line="268" w:lineRule="exact"/>
              <w:ind w:left="79"/>
              <w:jc w:val="center"/>
              <w:rPr>
                <w:sz w:val="24"/>
              </w:rPr>
            </w:pPr>
            <w:r>
              <w:rPr>
                <w:spacing w:val="-10"/>
                <w:sz w:val="24"/>
              </w:rPr>
              <w:t>-</w:t>
            </w:r>
          </w:p>
        </w:tc>
        <w:tc>
          <w:tcPr>
            <w:tcW w:w="1277" w:type="dxa"/>
          </w:tcPr>
          <w:p w:rsidR="00BC1C68" w:rsidRDefault="00BC1C68" w:rsidP="00BC1C68">
            <w:pPr>
              <w:pStyle w:val="TableParagraph"/>
              <w:spacing w:line="268" w:lineRule="exact"/>
              <w:ind w:left="8" w:right="138"/>
              <w:jc w:val="center"/>
              <w:rPr>
                <w:sz w:val="24"/>
              </w:rPr>
            </w:pPr>
            <w:r>
              <w:rPr>
                <w:spacing w:val="-10"/>
                <w:sz w:val="24"/>
              </w:rPr>
              <w:t>-</w:t>
            </w:r>
          </w:p>
        </w:tc>
        <w:tc>
          <w:tcPr>
            <w:tcW w:w="2424" w:type="dxa"/>
          </w:tcPr>
          <w:p w:rsidR="00BC1C68" w:rsidRDefault="00BC1C68" w:rsidP="00BC1C68">
            <w:pPr>
              <w:pStyle w:val="TableParagraph"/>
              <w:spacing w:line="268" w:lineRule="exact"/>
              <w:ind w:left="104"/>
              <w:rPr>
                <w:sz w:val="24"/>
              </w:rPr>
            </w:pPr>
            <w:r>
              <w:rPr>
                <w:spacing w:val="-10"/>
                <w:sz w:val="24"/>
              </w:rPr>
              <w:t>-</w:t>
            </w:r>
          </w:p>
        </w:tc>
      </w:tr>
      <w:tr w:rsidR="00BC1C68" w:rsidTr="00BC1C68">
        <w:trPr>
          <w:trHeight w:val="551"/>
        </w:trPr>
        <w:tc>
          <w:tcPr>
            <w:tcW w:w="3302" w:type="dxa"/>
            <w:vMerge w:val="restart"/>
          </w:tcPr>
          <w:p w:rsidR="00BC1C68" w:rsidRDefault="00BC1C68" w:rsidP="00BC1C68">
            <w:pPr>
              <w:pStyle w:val="TableParagraph"/>
              <w:spacing w:line="268" w:lineRule="exact"/>
              <w:ind w:left="167"/>
              <w:rPr>
                <w:sz w:val="24"/>
              </w:rPr>
            </w:pPr>
            <w:r>
              <w:rPr>
                <w:spacing w:val="-2"/>
                <w:sz w:val="24"/>
              </w:rPr>
              <w:t>Искусство</w:t>
            </w:r>
          </w:p>
        </w:tc>
        <w:tc>
          <w:tcPr>
            <w:tcW w:w="2458" w:type="dxa"/>
          </w:tcPr>
          <w:p w:rsidR="00BC1C68" w:rsidRDefault="00BC1C68" w:rsidP="00BC1C68">
            <w:pPr>
              <w:pStyle w:val="TableParagraph"/>
              <w:spacing w:line="268" w:lineRule="exact"/>
              <w:ind w:left="167"/>
              <w:rPr>
                <w:sz w:val="24"/>
              </w:rPr>
            </w:pPr>
            <w:r>
              <w:rPr>
                <w:spacing w:val="-2"/>
                <w:sz w:val="24"/>
              </w:rPr>
              <w:t>Изобразительное</w:t>
            </w:r>
          </w:p>
          <w:p w:rsidR="00BC1C68" w:rsidRDefault="00BC1C68" w:rsidP="00BC1C68">
            <w:pPr>
              <w:pStyle w:val="TableParagraph"/>
              <w:spacing w:line="264" w:lineRule="exact"/>
              <w:rPr>
                <w:sz w:val="24"/>
              </w:rPr>
            </w:pPr>
            <w:r>
              <w:rPr>
                <w:spacing w:val="-2"/>
                <w:sz w:val="24"/>
              </w:rPr>
              <w:t>искусство</w:t>
            </w:r>
          </w:p>
        </w:tc>
        <w:tc>
          <w:tcPr>
            <w:tcW w:w="2458" w:type="dxa"/>
            <w:gridSpan w:val="2"/>
          </w:tcPr>
          <w:p w:rsidR="00BC1C68" w:rsidRDefault="00BC1C68" w:rsidP="00BC1C68">
            <w:pPr>
              <w:pStyle w:val="TableParagraph"/>
              <w:spacing w:line="268" w:lineRule="exact"/>
              <w:ind w:left="3"/>
              <w:jc w:val="center"/>
              <w:rPr>
                <w:sz w:val="24"/>
              </w:rPr>
            </w:pPr>
            <w:r>
              <w:rPr>
                <w:spacing w:val="-10"/>
                <w:sz w:val="24"/>
              </w:rPr>
              <w:t>1</w:t>
            </w:r>
          </w:p>
        </w:tc>
        <w:tc>
          <w:tcPr>
            <w:tcW w:w="2424" w:type="dxa"/>
          </w:tcPr>
          <w:p w:rsidR="00BC1C68" w:rsidRDefault="00BC1C68" w:rsidP="00BC1C68">
            <w:pPr>
              <w:pStyle w:val="TableParagraph"/>
              <w:spacing w:line="268" w:lineRule="exact"/>
              <w:ind w:left="6" w:right="3"/>
              <w:jc w:val="center"/>
              <w:rPr>
                <w:sz w:val="24"/>
              </w:rPr>
            </w:pPr>
            <w:r>
              <w:rPr>
                <w:spacing w:val="-10"/>
                <w:sz w:val="24"/>
              </w:rPr>
              <w:t>1</w:t>
            </w:r>
          </w:p>
        </w:tc>
      </w:tr>
      <w:tr w:rsidR="00BC1C68" w:rsidTr="00BC1C68">
        <w:trPr>
          <w:trHeight w:val="318"/>
        </w:trPr>
        <w:tc>
          <w:tcPr>
            <w:tcW w:w="3302" w:type="dxa"/>
            <w:vMerge/>
            <w:tcBorders>
              <w:top w:val="nil"/>
            </w:tcBorders>
          </w:tcPr>
          <w:p w:rsidR="00BC1C68" w:rsidRDefault="00BC1C68" w:rsidP="00BC1C68">
            <w:pPr>
              <w:rPr>
                <w:sz w:val="2"/>
                <w:szCs w:val="2"/>
              </w:rPr>
            </w:pPr>
          </w:p>
        </w:tc>
        <w:tc>
          <w:tcPr>
            <w:tcW w:w="2458" w:type="dxa"/>
          </w:tcPr>
          <w:p w:rsidR="00BC1C68" w:rsidRDefault="00BC1C68" w:rsidP="00BC1C68">
            <w:pPr>
              <w:pStyle w:val="TableParagraph"/>
              <w:spacing w:line="268" w:lineRule="exact"/>
              <w:rPr>
                <w:sz w:val="24"/>
              </w:rPr>
            </w:pPr>
            <w:r>
              <w:rPr>
                <w:spacing w:val="-2"/>
                <w:sz w:val="24"/>
              </w:rPr>
              <w:t>Музыка</w:t>
            </w:r>
          </w:p>
        </w:tc>
        <w:tc>
          <w:tcPr>
            <w:tcW w:w="2458" w:type="dxa"/>
            <w:gridSpan w:val="2"/>
          </w:tcPr>
          <w:p w:rsidR="00BC1C68" w:rsidRDefault="00BC1C68" w:rsidP="00BC1C68">
            <w:pPr>
              <w:pStyle w:val="TableParagraph"/>
              <w:spacing w:line="268" w:lineRule="exact"/>
              <w:ind w:left="3"/>
              <w:jc w:val="center"/>
              <w:rPr>
                <w:sz w:val="24"/>
              </w:rPr>
            </w:pPr>
            <w:r>
              <w:rPr>
                <w:spacing w:val="-10"/>
                <w:sz w:val="24"/>
              </w:rPr>
              <w:t>1</w:t>
            </w:r>
          </w:p>
        </w:tc>
        <w:tc>
          <w:tcPr>
            <w:tcW w:w="2424" w:type="dxa"/>
          </w:tcPr>
          <w:p w:rsidR="00BC1C68" w:rsidRDefault="00BC1C68" w:rsidP="00BC1C68">
            <w:pPr>
              <w:pStyle w:val="TableParagraph"/>
              <w:spacing w:line="268" w:lineRule="exact"/>
              <w:ind w:left="6" w:right="3"/>
              <w:jc w:val="center"/>
              <w:rPr>
                <w:sz w:val="24"/>
              </w:rPr>
            </w:pPr>
            <w:r>
              <w:rPr>
                <w:spacing w:val="-10"/>
                <w:sz w:val="24"/>
              </w:rPr>
              <w:t>1</w:t>
            </w:r>
          </w:p>
        </w:tc>
      </w:tr>
      <w:tr w:rsidR="00BC1C68" w:rsidTr="00BC1C68">
        <w:trPr>
          <w:trHeight w:val="278"/>
        </w:trPr>
        <w:tc>
          <w:tcPr>
            <w:tcW w:w="3302" w:type="dxa"/>
          </w:tcPr>
          <w:p w:rsidR="00BC1C68" w:rsidRDefault="00BC1C68" w:rsidP="00BC1C68">
            <w:pPr>
              <w:pStyle w:val="TableParagraph"/>
              <w:spacing w:line="258" w:lineRule="exact"/>
              <w:ind w:left="167"/>
              <w:rPr>
                <w:sz w:val="24"/>
              </w:rPr>
            </w:pPr>
            <w:r>
              <w:rPr>
                <w:spacing w:val="-2"/>
                <w:sz w:val="24"/>
              </w:rPr>
              <w:t>Технология</w:t>
            </w:r>
          </w:p>
        </w:tc>
        <w:tc>
          <w:tcPr>
            <w:tcW w:w="2458" w:type="dxa"/>
          </w:tcPr>
          <w:p w:rsidR="00BC1C68" w:rsidRPr="00E11E43" w:rsidRDefault="00BC1C68" w:rsidP="00BC1C68">
            <w:pPr>
              <w:pStyle w:val="TableParagraph"/>
              <w:spacing w:line="258" w:lineRule="exact"/>
              <w:rPr>
                <w:sz w:val="24"/>
              </w:rPr>
            </w:pPr>
            <w:r>
              <w:rPr>
                <w:spacing w:val="-2"/>
                <w:sz w:val="24"/>
              </w:rPr>
              <w:t>Труд (технология)</w:t>
            </w:r>
          </w:p>
        </w:tc>
        <w:tc>
          <w:tcPr>
            <w:tcW w:w="2458" w:type="dxa"/>
            <w:gridSpan w:val="2"/>
          </w:tcPr>
          <w:p w:rsidR="00BC1C68" w:rsidRDefault="00BC1C68" w:rsidP="00BC1C68">
            <w:pPr>
              <w:pStyle w:val="TableParagraph"/>
              <w:spacing w:line="258" w:lineRule="exact"/>
              <w:ind w:left="3"/>
              <w:jc w:val="center"/>
              <w:rPr>
                <w:sz w:val="24"/>
              </w:rPr>
            </w:pPr>
            <w:r>
              <w:rPr>
                <w:spacing w:val="-10"/>
                <w:sz w:val="24"/>
              </w:rPr>
              <w:t>1</w:t>
            </w:r>
          </w:p>
        </w:tc>
        <w:tc>
          <w:tcPr>
            <w:tcW w:w="2424" w:type="dxa"/>
          </w:tcPr>
          <w:p w:rsidR="00BC1C68" w:rsidRDefault="00BC1C68" w:rsidP="00BC1C68">
            <w:pPr>
              <w:pStyle w:val="TableParagraph"/>
              <w:spacing w:line="258" w:lineRule="exact"/>
              <w:ind w:left="6" w:right="3"/>
              <w:jc w:val="center"/>
              <w:rPr>
                <w:sz w:val="24"/>
              </w:rPr>
            </w:pPr>
            <w:r>
              <w:rPr>
                <w:spacing w:val="-10"/>
                <w:sz w:val="24"/>
              </w:rPr>
              <w:t>1</w:t>
            </w:r>
          </w:p>
        </w:tc>
      </w:tr>
      <w:tr w:rsidR="00BC1C68" w:rsidTr="00BC1C68">
        <w:trPr>
          <w:trHeight w:val="552"/>
        </w:trPr>
        <w:tc>
          <w:tcPr>
            <w:tcW w:w="3302" w:type="dxa"/>
          </w:tcPr>
          <w:p w:rsidR="00BC1C68" w:rsidRDefault="00BC1C68" w:rsidP="00BC1C68">
            <w:pPr>
              <w:pStyle w:val="TableParagraph"/>
              <w:spacing w:line="268" w:lineRule="exact"/>
              <w:rPr>
                <w:sz w:val="24"/>
              </w:rPr>
            </w:pPr>
            <w:r>
              <w:rPr>
                <w:spacing w:val="-2"/>
                <w:sz w:val="24"/>
              </w:rPr>
              <w:t>Физическая</w:t>
            </w:r>
          </w:p>
          <w:p w:rsidR="00BC1C68" w:rsidRDefault="00BC1C68" w:rsidP="00BC1C68">
            <w:pPr>
              <w:pStyle w:val="TableParagraph"/>
              <w:spacing w:line="264" w:lineRule="exact"/>
              <w:rPr>
                <w:sz w:val="24"/>
              </w:rPr>
            </w:pPr>
            <w:r>
              <w:rPr>
                <w:spacing w:val="-2"/>
                <w:sz w:val="24"/>
              </w:rPr>
              <w:t>культура</w:t>
            </w:r>
          </w:p>
        </w:tc>
        <w:tc>
          <w:tcPr>
            <w:tcW w:w="2458" w:type="dxa"/>
          </w:tcPr>
          <w:p w:rsidR="00BC1C68" w:rsidRDefault="00BC1C68" w:rsidP="00BC1C68">
            <w:pPr>
              <w:pStyle w:val="TableParagraph"/>
              <w:spacing w:line="268" w:lineRule="exact"/>
              <w:rPr>
                <w:sz w:val="24"/>
              </w:rPr>
            </w:pPr>
            <w:r>
              <w:rPr>
                <w:sz w:val="24"/>
              </w:rPr>
              <w:t>Физическая</w:t>
            </w:r>
            <w:r>
              <w:rPr>
                <w:spacing w:val="-5"/>
                <w:sz w:val="24"/>
              </w:rPr>
              <w:t xml:space="preserve"> </w:t>
            </w:r>
            <w:r>
              <w:rPr>
                <w:spacing w:val="-2"/>
                <w:sz w:val="24"/>
              </w:rPr>
              <w:t>культура</w:t>
            </w:r>
          </w:p>
        </w:tc>
        <w:tc>
          <w:tcPr>
            <w:tcW w:w="2458" w:type="dxa"/>
            <w:gridSpan w:val="2"/>
          </w:tcPr>
          <w:p w:rsidR="00BC1C68" w:rsidRDefault="00BC1C68" w:rsidP="00BC1C68">
            <w:pPr>
              <w:pStyle w:val="TableParagraph"/>
              <w:spacing w:line="268" w:lineRule="exact"/>
              <w:ind w:left="3"/>
              <w:jc w:val="center"/>
              <w:rPr>
                <w:sz w:val="24"/>
              </w:rPr>
            </w:pPr>
            <w:r>
              <w:rPr>
                <w:spacing w:val="-10"/>
                <w:sz w:val="24"/>
              </w:rPr>
              <w:t>2</w:t>
            </w:r>
          </w:p>
        </w:tc>
        <w:tc>
          <w:tcPr>
            <w:tcW w:w="2424" w:type="dxa"/>
          </w:tcPr>
          <w:p w:rsidR="00BC1C68" w:rsidRDefault="00BC1C68" w:rsidP="00BC1C68">
            <w:pPr>
              <w:pStyle w:val="TableParagraph"/>
              <w:spacing w:line="268" w:lineRule="exact"/>
              <w:ind w:left="6" w:right="3"/>
              <w:jc w:val="center"/>
              <w:rPr>
                <w:sz w:val="24"/>
              </w:rPr>
            </w:pPr>
            <w:r>
              <w:rPr>
                <w:spacing w:val="-10"/>
                <w:sz w:val="24"/>
              </w:rPr>
              <w:t>2</w:t>
            </w:r>
          </w:p>
        </w:tc>
      </w:tr>
      <w:tr w:rsidR="00BC1C68" w:rsidTr="00BC1C68">
        <w:trPr>
          <w:trHeight w:val="275"/>
        </w:trPr>
        <w:tc>
          <w:tcPr>
            <w:tcW w:w="5760" w:type="dxa"/>
            <w:gridSpan w:val="2"/>
          </w:tcPr>
          <w:p w:rsidR="00BC1C68" w:rsidRDefault="00BC1C68" w:rsidP="00BC1C68">
            <w:pPr>
              <w:pStyle w:val="TableParagraph"/>
              <w:spacing w:line="256" w:lineRule="exact"/>
              <w:ind w:left="227"/>
              <w:rPr>
                <w:b/>
                <w:sz w:val="24"/>
              </w:rPr>
            </w:pPr>
            <w:r>
              <w:rPr>
                <w:b/>
                <w:spacing w:val="-2"/>
                <w:sz w:val="24"/>
              </w:rPr>
              <w:t>Итого:</w:t>
            </w:r>
          </w:p>
        </w:tc>
        <w:tc>
          <w:tcPr>
            <w:tcW w:w="1181" w:type="dxa"/>
          </w:tcPr>
          <w:p w:rsidR="00BC1C68" w:rsidRPr="00277CE9" w:rsidRDefault="00BC1C68" w:rsidP="00BC1C68">
            <w:pPr>
              <w:pStyle w:val="TableParagraph"/>
              <w:jc w:val="center"/>
              <w:rPr>
                <w:sz w:val="24"/>
                <w:szCs w:val="24"/>
              </w:rPr>
            </w:pPr>
            <w:r w:rsidRPr="00277CE9">
              <w:rPr>
                <w:sz w:val="24"/>
                <w:szCs w:val="24"/>
              </w:rPr>
              <w:t>21/693</w:t>
            </w:r>
          </w:p>
        </w:tc>
        <w:tc>
          <w:tcPr>
            <w:tcW w:w="1277" w:type="dxa"/>
          </w:tcPr>
          <w:p w:rsidR="00BC1C68" w:rsidRPr="00277CE9" w:rsidRDefault="00BC1C68" w:rsidP="00BC1C68">
            <w:pPr>
              <w:pStyle w:val="TableParagraph"/>
              <w:jc w:val="center"/>
              <w:rPr>
                <w:sz w:val="24"/>
                <w:szCs w:val="24"/>
              </w:rPr>
            </w:pPr>
            <w:r w:rsidRPr="00277CE9">
              <w:rPr>
                <w:sz w:val="24"/>
                <w:szCs w:val="24"/>
              </w:rPr>
              <w:t>23/782</w:t>
            </w:r>
          </w:p>
        </w:tc>
        <w:tc>
          <w:tcPr>
            <w:tcW w:w="2424" w:type="dxa"/>
          </w:tcPr>
          <w:p w:rsidR="00BC1C68" w:rsidRPr="00277CE9" w:rsidRDefault="00BC1C68" w:rsidP="00BC1C68">
            <w:pPr>
              <w:pStyle w:val="TableParagraph"/>
              <w:jc w:val="center"/>
              <w:rPr>
                <w:sz w:val="24"/>
                <w:szCs w:val="24"/>
              </w:rPr>
            </w:pPr>
            <w:r w:rsidRPr="00277CE9">
              <w:rPr>
                <w:sz w:val="24"/>
                <w:szCs w:val="24"/>
              </w:rPr>
              <w:t>33,5</w:t>
            </w:r>
          </w:p>
        </w:tc>
      </w:tr>
      <w:tr w:rsidR="00BC1C68" w:rsidTr="00BC1C68">
        <w:trPr>
          <w:trHeight w:val="712"/>
        </w:trPr>
        <w:tc>
          <w:tcPr>
            <w:tcW w:w="5760" w:type="dxa"/>
            <w:gridSpan w:val="2"/>
          </w:tcPr>
          <w:p w:rsidR="00BC1C68" w:rsidRPr="006A45BD" w:rsidRDefault="00BC1C68" w:rsidP="00BC1C68">
            <w:pPr>
              <w:pStyle w:val="TableParagraph"/>
              <w:rPr>
                <w:b/>
                <w:sz w:val="24"/>
              </w:rPr>
            </w:pPr>
            <w:r w:rsidRPr="006A45BD">
              <w:rPr>
                <w:b/>
                <w:sz w:val="24"/>
              </w:rPr>
              <w:t>Часть,</w:t>
            </w:r>
            <w:r w:rsidRPr="006A45BD">
              <w:rPr>
                <w:b/>
                <w:spacing w:val="-15"/>
                <w:sz w:val="24"/>
              </w:rPr>
              <w:t xml:space="preserve"> </w:t>
            </w:r>
            <w:r w:rsidRPr="006A45BD">
              <w:rPr>
                <w:b/>
                <w:sz w:val="24"/>
              </w:rPr>
              <w:t>формируемая</w:t>
            </w:r>
            <w:r w:rsidRPr="006A45BD">
              <w:rPr>
                <w:b/>
                <w:spacing w:val="-15"/>
                <w:sz w:val="24"/>
              </w:rPr>
              <w:t xml:space="preserve"> </w:t>
            </w:r>
            <w:r w:rsidRPr="006A45BD">
              <w:rPr>
                <w:b/>
                <w:sz w:val="24"/>
              </w:rPr>
              <w:t>участниками образовательных отношений</w:t>
            </w:r>
          </w:p>
        </w:tc>
        <w:tc>
          <w:tcPr>
            <w:tcW w:w="1181" w:type="dxa"/>
          </w:tcPr>
          <w:p w:rsidR="00BC1C68" w:rsidRPr="00277CE9" w:rsidRDefault="00BC1C68" w:rsidP="00BC1C68">
            <w:pPr>
              <w:pStyle w:val="TableParagraph"/>
              <w:jc w:val="center"/>
              <w:rPr>
                <w:sz w:val="24"/>
                <w:szCs w:val="24"/>
              </w:rPr>
            </w:pPr>
            <w:r w:rsidRPr="00277CE9">
              <w:rPr>
                <w:sz w:val="24"/>
                <w:szCs w:val="24"/>
              </w:rPr>
              <w:t>0</w:t>
            </w:r>
          </w:p>
        </w:tc>
        <w:tc>
          <w:tcPr>
            <w:tcW w:w="1277" w:type="dxa"/>
          </w:tcPr>
          <w:p w:rsidR="00BC1C68" w:rsidRPr="00277CE9" w:rsidRDefault="00BC1C68" w:rsidP="00BC1C68">
            <w:pPr>
              <w:pStyle w:val="TableParagraph"/>
              <w:jc w:val="center"/>
              <w:rPr>
                <w:sz w:val="24"/>
                <w:szCs w:val="24"/>
              </w:rPr>
            </w:pPr>
            <w:r w:rsidRPr="00277CE9">
              <w:rPr>
                <w:sz w:val="24"/>
                <w:szCs w:val="24"/>
              </w:rPr>
              <w:t>0</w:t>
            </w:r>
          </w:p>
        </w:tc>
        <w:tc>
          <w:tcPr>
            <w:tcW w:w="2424" w:type="dxa"/>
          </w:tcPr>
          <w:p w:rsidR="00BC1C68" w:rsidRPr="00277CE9" w:rsidRDefault="00BC1C68" w:rsidP="00BC1C68">
            <w:pPr>
              <w:pStyle w:val="TableParagraph"/>
              <w:jc w:val="center"/>
              <w:rPr>
                <w:sz w:val="24"/>
                <w:szCs w:val="24"/>
              </w:rPr>
            </w:pPr>
            <w:r w:rsidRPr="00277CE9">
              <w:rPr>
                <w:sz w:val="24"/>
                <w:szCs w:val="24"/>
              </w:rPr>
              <w:t>0</w:t>
            </w:r>
          </w:p>
        </w:tc>
      </w:tr>
      <w:tr w:rsidR="00BC1C68" w:rsidTr="00BC1C68">
        <w:trPr>
          <w:trHeight w:val="188"/>
        </w:trPr>
        <w:tc>
          <w:tcPr>
            <w:tcW w:w="5760" w:type="dxa"/>
            <w:gridSpan w:val="2"/>
          </w:tcPr>
          <w:p w:rsidR="00BC1C68" w:rsidRPr="006A45BD" w:rsidRDefault="00BC1C68" w:rsidP="00BC1C68">
            <w:pPr>
              <w:pStyle w:val="TableParagraph"/>
              <w:spacing w:line="275" w:lineRule="exact"/>
              <w:rPr>
                <w:b/>
                <w:sz w:val="24"/>
              </w:rPr>
            </w:pPr>
            <w:r w:rsidRPr="006A45BD">
              <w:rPr>
                <w:b/>
                <w:sz w:val="24"/>
              </w:rPr>
              <w:t>Учебные</w:t>
            </w:r>
            <w:r w:rsidRPr="006A45BD">
              <w:rPr>
                <w:b/>
                <w:spacing w:val="-5"/>
                <w:sz w:val="24"/>
              </w:rPr>
              <w:t xml:space="preserve"> </w:t>
            </w:r>
            <w:r w:rsidRPr="006A45BD">
              <w:rPr>
                <w:b/>
                <w:spacing w:val="-2"/>
                <w:sz w:val="24"/>
              </w:rPr>
              <w:t>недели</w:t>
            </w:r>
          </w:p>
        </w:tc>
        <w:tc>
          <w:tcPr>
            <w:tcW w:w="1181" w:type="dxa"/>
          </w:tcPr>
          <w:p w:rsidR="00BC1C68" w:rsidRDefault="00BC1C68" w:rsidP="00BC1C68">
            <w:pPr>
              <w:pStyle w:val="TableParagraph"/>
              <w:spacing w:line="270" w:lineRule="exact"/>
              <w:ind w:left="79" w:right="75"/>
              <w:jc w:val="center"/>
              <w:rPr>
                <w:sz w:val="24"/>
              </w:rPr>
            </w:pPr>
            <w:r>
              <w:rPr>
                <w:spacing w:val="-5"/>
                <w:sz w:val="24"/>
              </w:rPr>
              <w:t>33</w:t>
            </w:r>
          </w:p>
        </w:tc>
        <w:tc>
          <w:tcPr>
            <w:tcW w:w="1277" w:type="dxa"/>
          </w:tcPr>
          <w:p w:rsidR="00BC1C68" w:rsidRDefault="00BC1C68" w:rsidP="00BC1C68">
            <w:pPr>
              <w:pStyle w:val="TableParagraph"/>
              <w:spacing w:line="270" w:lineRule="exact"/>
              <w:ind w:left="138" w:right="130"/>
              <w:jc w:val="center"/>
              <w:rPr>
                <w:sz w:val="24"/>
              </w:rPr>
            </w:pPr>
            <w:r>
              <w:rPr>
                <w:spacing w:val="-5"/>
                <w:sz w:val="24"/>
              </w:rPr>
              <w:t>34</w:t>
            </w:r>
          </w:p>
        </w:tc>
        <w:tc>
          <w:tcPr>
            <w:tcW w:w="2424" w:type="dxa"/>
          </w:tcPr>
          <w:p w:rsidR="00BC1C68" w:rsidRDefault="00BC1C68" w:rsidP="00BC1C68">
            <w:pPr>
              <w:pStyle w:val="TableParagraph"/>
              <w:spacing w:line="270" w:lineRule="exact"/>
              <w:ind w:left="6" w:right="3"/>
              <w:jc w:val="center"/>
              <w:rPr>
                <w:sz w:val="24"/>
              </w:rPr>
            </w:pPr>
            <w:r>
              <w:rPr>
                <w:spacing w:val="-5"/>
                <w:sz w:val="24"/>
              </w:rPr>
              <w:t>67</w:t>
            </w:r>
          </w:p>
        </w:tc>
      </w:tr>
      <w:tr w:rsidR="00BC1C68" w:rsidTr="00BC1C68">
        <w:trPr>
          <w:trHeight w:val="156"/>
        </w:trPr>
        <w:tc>
          <w:tcPr>
            <w:tcW w:w="5760" w:type="dxa"/>
            <w:gridSpan w:val="2"/>
          </w:tcPr>
          <w:p w:rsidR="00BC1C68" w:rsidRPr="006A45BD" w:rsidRDefault="00BC1C68" w:rsidP="00BC1C68">
            <w:pPr>
              <w:pStyle w:val="TableParagraph"/>
              <w:spacing w:line="273" w:lineRule="exact"/>
              <w:rPr>
                <w:b/>
                <w:sz w:val="24"/>
              </w:rPr>
            </w:pPr>
            <w:r w:rsidRPr="006A45BD">
              <w:rPr>
                <w:b/>
                <w:sz w:val="24"/>
              </w:rPr>
              <w:t>Всего</w:t>
            </w:r>
            <w:r w:rsidRPr="006A45BD">
              <w:rPr>
                <w:b/>
                <w:spacing w:val="-4"/>
                <w:sz w:val="24"/>
              </w:rPr>
              <w:t xml:space="preserve"> </w:t>
            </w:r>
            <w:r w:rsidRPr="006A45BD">
              <w:rPr>
                <w:b/>
                <w:spacing w:val="-2"/>
                <w:sz w:val="24"/>
              </w:rPr>
              <w:t>часов</w:t>
            </w:r>
          </w:p>
        </w:tc>
        <w:tc>
          <w:tcPr>
            <w:tcW w:w="1181" w:type="dxa"/>
          </w:tcPr>
          <w:p w:rsidR="00BC1C68" w:rsidRDefault="00BC1C68" w:rsidP="00BC1C68">
            <w:pPr>
              <w:pStyle w:val="TableParagraph"/>
              <w:spacing w:line="268" w:lineRule="exact"/>
              <w:ind w:right="401"/>
              <w:jc w:val="right"/>
              <w:rPr>
                <w:sz w:val="24"/>
              </w:rPr>
            </w:pPr>
            <w:r>
              <w:rPr>
                <w:spacing w:val="-5"/>
                <w:sz w:val="24"/>
              </w:rPr>
              <w:t>693</w:t>
            </w:r>
          </w:p>
        </w:tc>
        <w:tc>
          <w:tcPr>
            <w:tcW w:w="1277" w:type="dxa"/>
          </w:tcPr>
          <w:p w:rsidR="00BC1C68" w:rsidRDefault="00BC1C68" w:rsidP="00BC1C68">
            <w:pPr>
              <w:pStyle w:val="TableParagraph"/>
              <w:spacing w:line="268" w:lineRule="exact"/>
              <w:ind w:left="138" w:right="130"/>
              <w:jc w:val="center"/>
              <w:rPr>
                <w:sz w:val="24"/>
              </w:rPr>
            </w:pPr>
            <w:r>
              <w:rPr>
                <w:spacing w:val="-5"/>
                <w:sz w:val="24"/>
              </w:rPr>
              <w:t>782</w:t>
            </w:r>
          </w:p>
        </w:tc>
        <w:tc>
          <w:tcPr>
            <w:tcW w:w="2424" w:type="dxa"/>
          </w:tcPr>
          <w:p w:rsidR="00BC1C68" w:rsidRDefault="00BC1C68" w:rsidP="00BC1C68">
            <w:pPr>
              <w:pStyle w:val="TableParagraph"/>
              <w:spacing w:line="268" w:lineRule="exact"/>
              <w:ind w:left="405"/>
              <w:rPr>
                <w:sz w:val="24"/>
              </w:rPr>
            </w:pPr>
            <w:r>
              <w:rPr>
                <w:spacing w:val="-4"/>
                <w:sz w:val="24"/>
              </w:rPr>
              <w:t xml:space="preserve">     1475</w:t>
            </w:r>
          </w:p>
        </w:tc>
      </w:tr>
      <w:tr w:rsidR="00BC1C68" w:rsidTr="00BC1C68">
        <w:trPr>
          <w:trHeight w:val="1103"/>
        </w:trPr>
        <w:tc>
          <w:tcPr>
            <w:tcW w:w="5760" w:type="dxa"/>
            <w:gridSpan w:val="2"/>
          </w:tcPr>
          <w:p w:rsidR="00BC1C68" w:rsidRPr="006A45BD" w:rsidRDefault="00BC1C68" w:rsidP="00BC1C68">
            <w:pPr>
              <w:pStyle w:val="TableParagraph"/>
              <w:rPr>
                <w:sz w:val="24"/>
              </w:rPr>
            </w:pPr>
            <w:r w:rsidRPr="006A45BD">
              <w:rPr>
                <w:sz w:val="24"/>
              </w:rPr>
              <w:t>Максимально допустимая недельная нагрузка,</w:t>
            </w:r>
            <w:r w:rsidRPr="006A45BD">
              <w:rPr>
                <w:spacing w:val="-2"/>
                <w:sz w:val="24"/>
              </w:rPr>
              <w:t xml:space="preserve"> </w:t>
            </w:r>
            <w:r w:rsidRPr="006A45BD">
              <w:rPr>
                <w:sz w:val="24"/>
              </w:rPr>
              <w:t>предусмотренная</w:t>
            </w:r>
            <w:r w:rsidRPr="006A45BD">
              <w:rPr>
                <w:spacing w:val="-2"/>
                <w:sz w:val="24"/>
              </w:rPr>
              <w:t xml:space="preserve"> </w:t>
            </w:r>
            <w:r w:rsidRPr="006A45BD">
              <w:rPr>
                <w:sz w:val="24"/>
              </w:rPr>
              <w:t>действующими санитарными</w:t>
            </w:r>
            <w:r w:rsidRPr="006A45BD">
              <w:rPr>
                <w:spacing w:val="-4"/>
                <w:sz w:val="24"/>
              </w:rPr>
              <w:t xml:space="preserve"> </w:t>
            </w:r>
            <w:r w:rsidRPr="006A45BD">
              <w:rPr>
                <w:sz w:val="24"/>
              </w:rPr>
              <w:t>правилами</w:t>
            </w:r>
            <w:r w:rsidRPr="006A45BD">
              <w:rPr>
                <w:spacing w:val="-4"/>
                <w:sz w:val="24"/>
              </w:rPr>
              <w:t xml:space="preserve"> </w:t>
            </w:r>
            <w:r w:rsidRPr="006A45BD">
              <w:rPr>
                <w:sz w:val="24"/>
              </w:rPr>
              <w:t>и</w:t>
            </w:r>
            <w:r w:rsidRPr="006A45BD">
              <w:rPr>
                <w:spacing w:val="-3"/>
                <w:sz w:val="24"/>
              </w:rPr>
              <w:t xml:space="preserve"> </w:t>
            </w:r>
            <w:r w:rsidRPr="006A45BD">
              <w:rPr>
                <w:spacing w:val="-2"/>
                <w:sz w:val="24"/>
              </w:rPr>
              <w:t>гигиеническими</w:t>
            </w:r>
          </w:p>
          <w:p w:rsidR="00BC1C68" w:rsidRPr="006A45BD" w:rsidRDefault="00BC1C68" w:rsidP="00BC1C68">
            <w:pPr>
              <w:pStyle w:val="TableParagraph"/>
              <w:spacing w:line="264" w:lineRule="exact"/>
              <w:rPr>
                <w:sz w:val="24"/>
              </w:rPr>
            </w:pPr>
            <w:r w:rsidRPr="006A45BD">
              <w:rPr>
                <w:spacing w:val="-2"/>
                <w:sz w:val="24"/>
              </w:rPr>
              <w:t>нормативами</w:t>
            </w:r>
          </w:p>
        </w:tc>
        <w:tc>
          <w:tcPr>
            <w:tcW w:w="1181" w:type="dxa"/>
          </w:tcPr>
          <w:p w:rsidR="00BC1C68" w:rsidRDefault="00BC1C68" w:rsidP="00BC1C68">
            <w:pPr>
              <w:pStyle w:val="TableParagraph"/>
              <w:spacing w:line="268" w:lineRule="exact"/>
              <w:ind w:left="79" w:right="75"/>
              <w:jc w:val="center"/>
              <w:rPr>
                <w:sz w:val="24"/>
              </w:rPr>
            </w:pPr>
            <w:r>
              <w:rPr>
                <w:spacing w:val="-5"/>
                <w:sz w:val="24"/>
              </w:rPr>
              <w:t>21</w:t>
            </w:r>
          </w:p>
        </w:tc>
        <w:tc>
          <w:tcPr>
            <w:tcW w:w="1277" w:type="dxa"/>
          </w:tcPr>
          <w:p w:rsidR="00BC1C68" w:rsidRDefault="00BC1C68" w:rsidP="00BC1C68">
            <w:pPr>
              <w:pStyle w:val="TableParagraph"/>
              <w:spacing w:line="268" w:lineRule="exact"/>
              <w:ind w:left="138" w:right="130"/>
              <w:jc w:val="center"/>
              <w:rPr>
                <w:sz w:val="24"/>
              </w:rPr>
            </w:pPr>
            <w:r>
              <w:rPr>
                <w:spacing w:val="-5"/>
                <w:sz w:val="24"/>
              </w:rPr>
              <w:t>23</w:t>
            </w:r>
          </w:p>
        </w:tc>
        <w:tc>
          <w:tcPr>
            <w:tcW w:w="2424" w:type="dxa"/>
          </w:tcPr>
          <w:p w:rsidR="00BC1C68" w:rsidRPr="0026619F" w:rsidRDefault="00BC1C68" w:rsidP="00BC1C68">
            <w:pPr>
              <w:pStyle w:val="TableParagraph"/>
              <w:jc w:val="center"/>
              <w:rPr>
                <w:sz w:val="24"/>
              </w:rPr>
            </w:pPr>
            <w:r>
              <w:rPr>
                <w:sz w:val="24"/>
              </w:rPr>
              <w:t>44</w:t>
            </w:r>
          </w:p>
        </w:tc>
      </w:tr>
    </w:tbl>
    <w:p w:rsidR="00952414" w:rsidRDefault="00952414" w:rsidP="00BC1C68">
      <w:pPr>
        <w:spacing w:before="71"/>
        <w:ind w:left="1733" w:right="1043"/>
        <w:jc w:val="center"/>
        <w:rPr>
          <w:b/>
          <w:sz w:val="24"/>
        </w:rPr>
      </w:pPr>
    </w:p>
    <w:p w:rsidR="00BC1C68" w:rsidRDefault="00BC1C68" w:rsidP="00BC1C68">
      <w:pPr>
        <w:spacing w:before="71"/>
        <w:ind w:left="1733" w:right="1043"/>
        <w:jc w:val="center"/>
        <w:rPr>
          <w:b/>
          <w:sz w:val="24"/>
        </w:rPr>
      </w:pPr>
      <w:r>
        <w:rPr>
          <w:b/>
          <w:sz w:val="24"/>
        </w:rPr>
        <w:t>Пояснительная</w:t>
      </w:r>
      <w:r>
        <w:rPr>
          <w:b/>
          <w:spacing w:val="-3"/>
          <w:sz w:val="24"/>
        </w:rPr>
        <w:t xml:space="preserve"> </w:t>
      </w:r>
      <w:r>
        <w:rPr>
          <w:b/>
          <w:sz w:val="24"/>
        </w:rPr>
        <w:t>записка</w:t>
      </w:r>
    </w:p>
    <w:p w:rsidR="00BC1C68" w:rsidRDefault="00BC1C68" w:rsidP="00BC1C68">
      <w:pPr>
        <w:ind w:left="1633" w:right="941" w:hanging="1"/>
        <w:jc w:val="center"/>
        <w:rPr>
          <w:b/>
          <w:sz w:val="24"/>
        </w:rPr>
      </w:pPr>
      <w:r>
        <w:rPr>
          <w:b/>
          <w:sz w:val="24"/>
        </w:rPr>
        <w:t>к учебному плану (4 класс) муниципального бюджетного</w:t>
      </w:r>
      <w:r>
        <w:rPr>
          <w:b/>
          <w:spacing w:val="1"/>
          <w:sz w:val="24"/>
        </w:rPr>
        <w:t xml:space="preserve"> </w:t>
      </w:r>
      <w:r>
        <w:rPr>
          <w:b/>
          <w:sz w:val="24"/>
        </w:rPr>
        <w:t>общеобразовательного учреждения - Смолевичской основной общеобразовательной</w:t>
      </w:r>
      <w:r>
        <w:rPr>
          <w:b/>
          <w:spacing w:val="-57"/>
          <w:sz w:val="24"/>
        </w:rPr>
        <w:t xml:space="preserve"> </w:t>
      </w:r>
      <w:r>
        <w:rPr>
          <w:b/>
          <w:sz w:val="24"/>
        </w:rPr>
        <w:t>школы</w:t>
      </w:r>
      <w:r>
        <w:rPr>
          <w:b/>
          <w:spacing w:val="-1"/>
          <w:sz w:val="24"/>
        </w:rPr>
        <w:t xml:space="preserve"> </w:t>
      </w:r>
      <w:r>
        <w:rPr>
          <w:b/>
          <w:sz w:val="24"/>
        </w:rPr>
        <w:t>Клинцовского района</w:t>
      </w:r>
      <w:r>
        <w:rPr>
          <w:b/>
          <w:spacing w:val="-3"/>
          <w:sz w:val="24"/>
        </w:rPr>
        <w:t xml:space="preserve"> </w:t>
      </w:r>
      <w:r>
        <w:rPr>
          <w:b/>
          <w:sz w:val="24"/>
        </w:rPr>
        <w:t>Брянской области на</w:t>
      </w:r>
      <w:r>
        <w:rPr>
          <w:b/>
          <w:spacing w:val="-1"/>
          <w:sz w:val="24"/>
        </w:rPr>
        <w:t xml:space="preserve"> </w:t>
      </w:r>
      <w:r>
        <w:rPr>
          <w:b/>
          <w:sz w:val="24"/>
        </w:rPr>
        <w:t>2024-2025</w:t>
      </w:r>
      <w:r>
        <w:rPr>
          <w:b/>
          <w:spacing w:val="-1"/>
          <w:sz w:val="24"/>
        </w:rPr>
        <w:t xml:space="preserve"> </w:t>
      </w:r>
      <w:r>
        <w:rPr>
          <w:b/>
          <w:sz w:val="24"/>
        </w:rPr>
        <w:t>учебный</w:t>
      </w:r>
      <w:r>
        <w:rPr>
          <w:b/>
          <w:spacing w:val="58"/>
          <w:sz w:val="24"/>
        </w:rPr>
        <w:t xml:space="preserve"> </w:t>
      </w:r>
      <w:r>
        <w:rPr>
          <w:b/>
          <w:sz w:val="24"/>
        </w:rPr>
        <w:t>год.</w:t>
      </w:r>
    </w:p>
    <w:p w:rsidR="00BC1C68" w:rsidRPr="00FC5737" w:rsidRDefault="00BC1C68" w:rsidP="00BC1C68">
      <w:pPr>
        <w:ind w:left="1736" w:right="1043"/>
        <w:jc w:val="center"/>
        <w:rPr>
          <w:color w:val="000000" w:themeColor="text1"/>
          <w:sz w:val="24"/>
        </w:rPr>
      </w:pPr>
    </w:p>
    <w:p w:rsidR="00BC1C68" w:rsidRPr="00FC5737" w:rsidRDefault="00BC1C68" w:rsidP="00BC1C68">
      <w:pPr>
        <w:ind w:left="397" w:right="567" w:firstLine="709"/>
        <w:jc w:val="both"/>
        <w:rPr>
          <w:color w:val="000000" w:themeColor="text1"/>
          <w:sz w:val="24"/>
        </w:rPr>
      </w:pPr>
      <w:r w:rsidRPr="00FC5737">
        <w:rPr>
          <w:color w:val="000000" w:themeColor="text1"/>
          <w:sz w:val="24"/>
        </w:rPr>
        <w:t>1.1.</w:t>
      </w:r>
      <w:r w:rsidRPr="00FC5737">
        <w:rPr>
          <w:color w:val="000000" w:themeColor="text1"/>
          <w:sz w:val="24"/>
        </w:rPr>
        <w:tab/>
        <w:t>Учебный план начального общего образования (далее – учебный план), обеспечивающий реализацию федерального государственного образовательного стандарта начального общего образования, муниципального бюджетного общеобразовательного учреждения – Смолевичской основной общеобразовательной школы Клинцовского района Брянской области соответствует федеральной образовательной программе начального общего образования (ФОП НОО) и является частью образовательной программы начального общего образования МБОУ – Смолевичской ООШ</w:t>
      </w:r>
      <w:r>
        <w:rPr>
          <w:color w:val="000000" w:themeColor="text1"/>
          <w:sz w:val="24"/>
        </w:rPr>
        <w:t>.</w:t>
      </w:r>
    </w:p>
    <w:p w:rsidR="00BC1C68" w:rsidRPr="00FC5737" w:rsidRDefault="00BC1C68" w:rsidP="00BC1C68">
      <w:pPr>
        <w:ind w:left="397" w:right="510" w:firstLine="709"/>
        <w:jc w:val="both"/>
        <w:rPr>
          <w:color w:val="000000" w:themeColor="text1"/>
          <w:sz w:val="24"/>
        </w:rPr>
      </w:pPr>
      <w:r w:rsidRPr="00FC5737">
        <w:rPr>
          <w:color w:val="000000" w:themeColor="text1"/>
          <w:sz w:val="24"/>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C1C68" w:rsidRDefault="00BC1C68" w:rsidP="00BC1C68">
      <w:pPr>
        <w:ind w:left="397" w:right="510" w:firstLine="709"/>
        <w:jc w:val="both"/>
        <w:rPr>
          <w:color w:val="000000" w:themeColor="text1"/>
          <w:sz w:val="24"/>
        </w:rPr>
      </w:pPr>
      <w:r w:rsidRPr="00FC5737">
        <w:rPr>
          <w:color w:val="000000" w:themeColor="text1"/>
          <w:sz w:val="24"/>
        </w:rPr>
        <w:t>1.2.</w:t>
      </w:r>
      <w:r w:rsidRPr="00FC5737">
        <w:rPr>
          <w:color w:val="000000" w:themeColor="text1"/>
          <w:sz w:val="24"/>
        </w:rPr>
        <w:tab/>
        <w:t>Учебный план сформирован в соответствии с требованиями:</w:t>
      </w:r>
    </w:p>
    <w:p w:rsidR="00BC1C68" w:rsidRDefault="00BC1C68" w:rsidP="00BC1C68">
      <w:pPr>
        <w:ind w:left="397" w:right="510" w:firstLine="709"/>
        <w:jc w:val="both"/>
        <w:rPr>
          <w:color w:val="000000" w:themeColor="text1"/>
          <w:sz w:val="24"/>
        </w:rPr>
      </w:pPr>
      <w:r>
        <w:rPr>
          <w:color w:val="000000" w:themeColor="text1"/>
          <w:sz w:val="24"/>
        </w:rPr>
        <w:t xml:space="preserve">- </w:t>
      </w:r>
      <w:r w:rsidRPr="00FC5737">
        <w:rPr>
          <w:sz w:val="24"/>
        </w:rPr>
        <w:t xml:space="preserve">Федерального Закона от 29.12.2012 № 273-ФЗ «Об образовании в Российской </w:t>
      </w:r>
      <w:r w:rsidRPr="00FC5737">
        <w:rPr>
          <w:spacing w:val="-2"/>
          <w:sz w:val="24"/>
        </w:rPr>
        <w:t>Федерации»;</w:t>
      </w:r>
    </w:p>
    <w:p w:rsidR="00BC1C68" w:rsidRDefault="00BC1C68" w:rsidP="00BC1C68">
      <w:pPr>
        <w:ind w:left="397" w:right="510" w:firstLine="709"/>
        <w:jc w:val="both"/>
        <w:rPr>
          <w:color w:val="000000" w:themeColor="text1"/>
          <w:sz w:val="24"/>
        </w:rPr>
      </w:pPr>
      <w:r>
        <w:rPr>
          <w:color w:val="000000" w:themeColor="text1"/>
          <w:sz w:val="24"/>
        </w:rPr>
        <w:t xml:space="preserve">- </w:t>
      </w:r>
      <w:r w:rsidRPr="00FC5737">
        <w:rPr>
          <w:sz w:val="24"/>
        </w:rPr>
        <w:t>Приказа Министерства просвещения Российской Федерации от 31.05.2021 № 286</w:t>
      </w:r>
      <w:r w:rsidRPr="00FC5737">
        <w:rPr>
          <w:spacing w:val="-4"/>
          <w:sz w:val="24"/>
        </w:rPr>
        <w:t xml:space="preserve"> </w:t>
      </w:r>
      <w:r w:rsidRPr="00FC5737">
        <w:rPr>
          <w:sz w:val="24"/>
        </w:rPr>
        <w:t>«Об</w:t>
      </w:r>
      <w:r w:rsidRPr="00FC5737">
        <w:rPr>
          <w:spacing w:val="-6"/>
          <w:sz w:val="24"/>
        </w:rPr>
        <w:t xml:space="preserve"> </w:t>
      </w:r>
      <w:r w:rsidRPr="00FC5737">
        <w:rPr>
          <w:sz w:val="24"/>
        </w:rPr>
        <w:t>утверждении</w:t>
      </w:r>
      <w:r w:rsidRPr="00FC5737">
        <w:rPr>
          <w:spacing w:val="-8"/>
          <w:sz w:val="24"/>
        </w:rPr>
        <w:t xml:space="preserve"> </w:t>
      </w:r>
      <w:r w:rsidRPr="00FC5737">
        <w:rPr>
          <w:sz w:val="24"/>
        </w:rPr>
        <w:t>федерального</w:t>
      </w:r>
      <w:r w:rsidRPr="00FC5737">
        <w:rPr>
          <w:spacing w:val="-9"/>
          <w:sz w:val="24"/>
        </w:rPr>
        <w:t xml:space="preserve"> </w:t>
      </w:r>
      <w:r w:rsidRPr="00FC5737">
        <w:rPr>
          <w:sz w:val="24"/>
        </w:rPr>
        <w:t>государственного</w:t>
      </w:r>
      <w:r w:rsidRPr="00FC5737">
        <w:rPr>
          <w:spacing w:val="-9"/>
          <w:sz w:val="24"/>
        </w:rPr>
        <w:t xml:space="preserve"> </w:t>
      </w:r>
      <w:r w:rsidRPr="00FC5737">
        <w:rPr>
          <w:sz w:val="24"/>
        </w:rPr>
        <w:t>образовательно</w:t>
      </w:r>
      <w:r w:rsidRPr="00FC5737">
        <w:rPr>
          <w:spacing w:val="-13"/>
          <w:sz w:val="24"/>
        </w:rPr>
        <w:t xml:space="preserve"> </w:t>
      </w:r>
      <w:r w:rsidRPr="00FC5737">
        <w:rPr>
          <w:sz w:val="24"/>
        </w:rPr>
        <w:t>стандарта</w:t>
      </w:r>
      <w:r w:rsidRPr="00FC5737">
        <w:rPr>
          <w:spacing w:val="-9"/>
          <w:sz w:val="24"/>
        </w:rPr>
        <w:t xml:space="preserve"> </w:t>
      </w:r>
      <w:r w:rsidRPr="00FC5737">
        <w:rPr>
          <w:sz w:val="24"/>
        </w:rPr>
        <w:t>начального общего образования»;</w:t>
      </w:r>
    </w:p>
    <w:p w:rsidR="00BC1C68" w:rsidRDefault="00BC1C68" w:rsidP="00BC1C68">
      <w:pPr>
        <w:ind w:left="397" w:right="510" w:firstLine="709"/>
        <w:jc w:val="both"/>
        <w:rPr>
          <w:color w:val="000000" w:themeColor="text1"/>
          <w:sz w:val="24"/>
        </w:rPr>
      </w:pPr>
      <w:r>
        <w:rPr>
          <w:color w:val="000000" w:themeColor="text1"/>
          <w:sz w:val="24"/>
        </w:rPr>
        <w:t xml:space="preserve">- </w:t>
      </w:r>
      <w:r w:rsidRPr="00FC5737">
        <w:rPr>
          <w:sz w:val="24"/>
        </w:rPr>
        <w:t>Приказа</w:t>
      </w:r>
      <w:r w:rsidRPr="00FC5737">
        <w:rPr>
          <w:spacing w:val="12"/>
          <w:sz w:val="24"/>
        </w:rPr>
        <w:t xml:space="preserve"> </w:t>
      </w:r>
      <w:r w:rsidRPr="00FC5737">
        <w:rPr>
          <w:sz w:val="24"/>
        </w:rPr>
        <w:t>Министерства</w:t>
      </w:r>
      <w:r w:rsidRPr="00FC5737">
        <w:rPr>
          <w:spacing w:val="15"/>
          <w:sz w:val="24"/>
        </w:rPr>
        <w:t xml:space="preserve"> </w:t>
      </w:r>
      <w:r w:rsidRPr="00FC5737">
        <w:rPr>
          <w:sz w:val="24"/>
        </w:rPr>
        <w:t>просвещения</w:t>
      </w:r>
      <w:r w:rsidRPr="00FC5737">
        <w:rPr>
          <w:spacing w:val="15"/>
          <w:sz w:val="24"/>
        </w:rPr>
        <w:t xml:space="preserve"> </w:t>
      </w:r>
      <w:r w:rsidRPr="00FC5737">
        <w:rPr>
          <w:sz w:val="24"/>
        </w:rPr>
        <w:t>Российской</w:t>
      </w:r>
      <w:r w:rsidRPr="00FC5737">
        <w:rPr>
          <w:spacing w:val="16"/>
          <w:sz w:val="24"/>
        </w:rPr>
        <w:t xml:space="preserve"> </w:t>
      </w:r>
      <w:r w:rsidRPr="00FC5737">
        <w:rPr>
          <w:sz w:val="24"/>
        </w:rPr>
        <w:t>Федерации</w:t>
      </w:r>
      <w:r w:rsidRPr="00FC5737">
        <w:rPr>
          <w:spacing w:val="16"/>
          <w:sz w:val="24"/>
        </w:rPr>
        <w:t xml:space="preserve"> </w:t>
      </w:r>
      <w:r w:rsidRPr="00FC5737">
        <w:rPr>
          <w:sz w:val="24"/>
        </w:rPr>
        <w:t>от</w:t>
      </w:r>
      <w:r w:rsidRPr="00FC5737">
        <w:rPr>
          <w:spacing w:val="16"/>
          <w:sz w:val="24"/>
        </w:rPr>
        <w:t xml:space="preserve"> </w:t>
      </w:r>
      <w:r w:rsidRPr="00FC5737">
        <w:rPr>
          <w:sz w:val="24"/>
        </w:rPr>
        <w:t>18.05.2023</w:t>
      </w:r>
      <w:r w:rsidRPr="00FC5737">
        <w:rPr>
          <w:spacing w:val="15"/>
          <w:sz w:val="24"/>
        </w:rPr>
        <w:t xml:space="preserve"> </w:t>
      </w:r>
      <w:r w:rsidRPr="00FC5737">
        <w:rPr>
          <w:spacing w:val="-10"/>
          <w:sz w:val="24"/>
        </w:rPr>
        <w:t>№</w:t>
      </w:r>
      <w:r>
        <w:rPr>
          <w:spacing w:val="-10"/>
          <w:sz w:val="24"/>
        </w:rPr>
        <w:t xml:space="preserve"> </w:t>
      </w:r>
      <w:r>
        <w:t xml:space="preserve">372 «Об </w:t>
      </w:r>
      <w:r w:rsidRPr="007C03A8">
        <w:rPr>
          <w:sz w:val="24"/>
          <w:szCs w:val="24"/>
        </w:rPr>
        <w:t xml:space="preserve">утверждении федеральной образовательной программы начального общего </w:t>
      </w:r>
      <w:r w:rsidRPr="007C03A8">
        <w:rPr>
          <w:spacing w:val="-2"/>
          <w:sz w:val="24"/>
          <w:szCs w:val="24"/>
        </w:rPr>
        <w:t>образования»;</w:t>
      </w:r>
    </w:p>
    <w:p w:rsidR="00BC1C68" w:rsidRDefault="00BC1C68" w:rsidP="00BC1C68">
      <w:pPr>
        <w:ind w:left="397" w:right="510" w:firstLine="709"/>
        <w:jc w:val="both"/>
        <w:rPr>
          <w:sz w:val="24"/>
        </w:rPr>
      </w:pPr>
      <w:r>
        <w:rPr>
          <w:color w:val="000000" w:themeColor="text1"/>
          <w:sz w:val="24"/>
        </w:rPr>
        <w:t xml:space="preserve">- </w:t>
      </w:r>
      <w:r w:rsidRPr="00FC5737">
        <w:rPr>
          <w:sz w:val="24"/>
        </w:rPr>
        <w:t>Приказа Министерства просвещения Российской Федерации от 22.03.2021 № 115</w:t>
      </w:r>
      <w:r w:rsidRPr="00FC5737">
        <w:rPr>
          <w:spacing w:val="-3"/>
          <w:sz w:val="24"/>
        </w:rPr>
        <w:t xml:space="preserve"> </w:t>
      </w:r>
      <w:r w:rsidRPr="00FC5737">
        <w:rPr>
          <w:sz w:val="24"/>
        </w:rPr>
        <w:t>«Об</w:t>
      </w:r>
      <w:r w:rsidRPr="00FC5737">
        <w:rPr>
          <w:spacing w:val="-4"/>
          <w:sz w:val="24"/>
        </w:rPr>
        <w:t xml:space="preserve"> </w:t>
      </w:r>
      <w:r w:rsidRPr="00FC5737">
        <w:rPr>
          <w:sz w:val="24"/>
        </w:rPr>
        <w:t>утверждении</w:t>
      </w:r>
      <w:r w:rsidRPr="00FC5737">
        <w:rPr>
          <w:spacing w:val="-7"/>
          <w:sz w:val="24"/>
        </w:rPr>
        <w:t xml:space="preserve"> </w:t>
      </w:r>
      <w:r w:rsidRPr="00FC5737">
        <w:rPr>
          <w:sz w:val="24"/>
        </w:rPr>
        <w:t>Порядка</w:t>
      </w:r>
      <w:r w:rsidRPr="00FC5737">
        <w:rPr>
          <w:spacing w:val="-9"/>
          <w:sz w:val="24"/>
        </w:rPr>
        <w:t xml:space="preserve"> </w:t>
      </w:r>
      <w:r w:rsidRPr="00FC5737">
        <w:rPr>
          <w:sz w:val="24"/>
        </w:rPr>
        <w:t>организации</w:t>
      </w:r>
      <w:r w:rsidRPr="00FC5737">
        <w:rPr>
          <w:spacing w:val="-9"/>
          <w:sz w:val="24"/>
        </w:rPr>
        <w:t xml:space="preserve"> </w:t>
      </w:r>
      <w:r w:rsidRPr="00FC5737">
        <w:rPr>
          <w:sz w:val="24"/>
        </w:rPr>
        <w:t>и</w:t>
      </w:r>
      <w:r w:rsidRPr="00FC5737">
        <w:rPr>
          <w:spacing w:val="-9"/>
          <w:sz w:val="24"/>
        </w:rPr>
        <w:t xml:space="preserve"> </w:t>
      </w:r>
      <w:r w:rsidRPr="00FC5737">
        <w:rPr>
          <w:sz w:val="24"/>
        </w:rPr>
        <w:t>осуществления</w:t>
      </w:r>
      <w:r w:rsidRPr="00FC5737">
        <w:rPr>
          <w:spacing w:val="-8"/>
          <w:sz w:val="24"/>
        </w:rPr>
        <w:t xml:space="preserve"> </w:t>
      </w:r>
      <w:r w:rsidRPr="00FC5737">
        <w:rPr>
          <w:sz w:val="24"/>
        </w:rPr>
        <w:t>образовательной</w:t>
      </w:r>
      <w:r w:rsidRPr="00FC5737">
        <w:rPr>
          <w:spacing w:val="-7"/>
          <w:sz w:val="24"/>
        </w:rPr>
        <w:t xml:space="preserve"> </w:t>
      </w:r>
      <w:r w:rsidRPr="00FC5737">
        <w:rPr>
          <w:sz w:val="24"/>
        </w:rPr>
        <w:t>деятельности по</w:t>
      </w:r>
      <w:r w:rsidRPr="00FC5737">
        <w:rPr>
          <w:spacing w:val="-11"/>
          <w:sz w:val="24"/>
        </w:rPr>
        <w:t xml:space="preserve"> </w:t>
      </w:r>
      <w:r w:rsidRPr="00FC5737">
        <w:rPr>
          <w:sz w:val="24"/>
        </w:rPr>
        <w:t>основным</w:t>
      </w:r>
      <w:r w:rsidRPr="00FC5737">
        <w:rPr>
          <w:spacing w:val="-12"/>
          <w:sz w:val="24"/>
        </w:rPr>
        <w:t xml:space="preserve"> </w:t>
      </w:r>
      <w:r w:rsidRPr="00FC5737">
        <w:rPr>
          <w:sz w:val="24"/>
        </w:rPr>
        <w:t>общеобразовательным</w:t>
      </w:r>
      <w:r w:rsidRPr="00FC5737">
        <w:rPr>
          <w:spacing w:val="-12"/>
          <w:sz w:val="24"/>
        </w:rPr>
        <w:t xml:space="preserve"> </w:t>
      </w:r>
      <w:r w:rsidRPr="00FC5737">
        <w:rPr>
          <w:sz w:val="24"/>
        </w:rPr>
        <w:t>программам</w:t>
      </w:r>
      <w:r w:rsidRPr="00FC5737">
        <w:rPr>
          <w:spacing w:val="-9"/>
          <w:sz w:val="24"/>
        </w:rPr>
        <w:t xml:space="preserve"> </w:t>
      </w:r>
      <w:r w:rsidRPr="00FC5737">
        <w:rPr>
          <w:sz w:val="24"/>
        </w:rPr>
        <w:t>-</w:t>
      </w:r>
      <w:r w:rsidRPr="00FC5737">
        <w:rPr>
          <w:spacing w:val="-9"/>
          <w:sz w:val="24"/>
        </w:rPr>
        <w:t xml:space="preserve"> </w:t>
      </w:r>
      <w:r w:rsidRPr="00FC5737">
        <w:rPr>
          <w:sz w:val="24"/>
        </w:rPr>
        <w:t>образовательным</w:t>
      </w:r>
      <w:r w:rsidRPr="00FC5737">
        <w:rPr>
          <w:spacing w:val="-12"/>
          <w:sz w:val="24"/>
        </w:rPr>
        <w:t xml:space="preserve"> </w:t>
      </w:r>
      <w:r w:rsidRPr="00FC5737">
        <w:rPr>
          <w:sz w:val="24"/>
        </w:rPr>
        <w:t>программам</w:t>
      </w:r>
      <w:r w:rsidRPr="00FC5737">
        <w:rPr>
          <w:spacing w:val="-11"/>
          <w:sz w:val="24"/>
        </w:rPr>
        <w:t xml:space="preserve"> </w:t>
      </w:r>
      <w:r w:rsidRPr="00FC5737">
        <w:rPr>
          <w:sz w:val="24"/>
        </w:rPr>
        <w:t>начального общего, основного общего и среднего общего образования»;</w:t>
      </w:r>
    </w:p>
    <w:p w:rsidR="00BC1C68" w:rsidRDefault="00BC1C68" w:rsidP="00BC1C68">
      <w:pPr>
        <w:ind w:left="397" w:right="510" w:firstLine="709"/>
        <w:jc w:val="both"/>
        <w:rPr>
          <w:sz w:val="24"/>
        </w:rPr>
      </w:pPr>
      <w:r>
        <w:rPr>
          <w:sz w:val="24"/>
        </w:rPr>
        <w:t xml:space="preserve">- </w:t>
      </w:r>
      <w:r w:rsidRPr="007C03A8">
        <w:rPr>
          <w:sz w:val="24"/>
        </w:rPr>
        <w:t>Приказа Министерства просвещения Российской Федерации от</w:t>
      </w:r>
      <w:r>
        <w:rPr>
          <w:sz w:val="24"/>
        </w:rPr>
        <w:t xml:space="preserve"> 22.01.2024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касающихся федеральных образовательных стандартов начального общего образования и основного общего образования»;</w:t>
      </w:r>
    </w:p>
    <w:p w:rsidR="00BC1C68" w:rsidRPr="002E23C0" w:rsidRDefault="00BC1C68" w:rsidP="00BC1C68">
      <w:pPr>
        <w:ind w:left="397" w:right="510" w:firstLine="709"/>
        <w:jc w:val="both"/>
        <w:rPr>
          <w:sz w:val="24"/>
        </w:rPr>
      </w:pPr>
      <w:r>
        <w:rPr>
          <w:sz w:val="24"/>
        </w:rPr>
        <w:t xml:space="preserve">- </w:t>
      </w:r>
      <w:r w:rsidRPr="002E23C0">
        <w:rPr>
          <w:sz w:val="24"/>
        </w:rPr>
        <w:t>Приказа Министерства просве</w:t>
      </w:r>
      <w:r>
        <w:rPr>
          <w:sz w:val="24"/>
        </w:rPr>
        <w:t>щения Российской Федерации от 19.03.2024 №</w:t>
      </w:r>
      <w:r w:rsidRPr="002E23C0">
        <w:rPr>
          <w:sz w:val="24"/>
        </w:rPr>
        <w:t>1</w:t>
      </w:r>
      <w:r>
        <w:rPr>
          <w:sz w:val="24"/>
        </w:rPr>
        <w:t>71</w:t>
      </w:r>
      <w:r w:rsidRPr="002E23C0">
        <w:rPr>
          <w:sz w:val="24"/>
        </w:rPr>
        <w:t xml:space="preserve">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касающихся федеральных образовательных стандартов</w:t>
      </w:r>
      <w:r>
        <w:rPr>
          <w:sz w:val="24"/>
        </w:rPr>
        <w:t xml:space="preserve"> начального общего образования, </w:t>
      </w:r>
      <w:r w:rsidRPr="002E23C0">
        <w:rPr>
          <w:sz w:val="24"/>
        </w:rPr>
        <w:t>основного общего образования</w:t>
      </w:r>
      <w:r>
        <w:rPr>
          <w:sz w:val="24"/>
        </w:rPr>
        <w:t xml:space="preserve"> и среднего образования</w:t>
      </w:r>
      <w:r w:rsidRPr="002E23C0">
        <w:rPr>
          <w:sz w:val="24"/>
        </w:rPr>
        <w:t>»;</w:t>
      </w:r>
    </w:p>
    <w:p w:rsidR="00BC1C68" w:rsidRDefault="00BC1C68" w:rsidP="00BC1C68">
      <w:pPr>
        <w:ind w:left="397" w:right="510" w:firstLine="709"/>
        <w:jc w:val="both"/>
        <w:rPr>
          <w:sz w:val="24"/>
        </w:rPr>
      </w:pPr>
      <w:r>
        <w:rPr>
          <w:color w:val="000000" w:themeColor="text1"/>
          <w:sz w:val="24"/>
        </w:rPr>
        <w:t xml:space="preserve">- </w:t>
      </w:r>
      <w:r w:rsidRPr="00FC5737">
        <w:rPr>
          <w:sz w:val="24"/>
        </w:rPr>
        <w:t>Приказа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w:t>
      </w:r>
      <w:r w:rsidRPr="00FC5737">
        <w:rPr>
          <w:spacing w:val="80"/>
          <w:sz w:val="24"/>
        </w:rPr>
        <w:t xml:space="preserve"> </w:t>
      </w:r>
      <w:r w:rsidRPr="00FC5737">
        <w:rPr>
          <w:sz w:val="24"/>
        </w:rPr>
        <w:t>общего,</w:t>
      </w:r>
      <w:r w:rsidRPr="00FC5737">
        <w:rPr>
          <w:spacing w:val="80"/>
          <w:sz w:val="24"/>
        </w:rPr>
        <w:t xml:space="preserve"> </w:t>
      </w:r>
      <w:r w:rsidRPr="00FC5737">
        <w:rPr>
          <w:sz w:val="24"/>
        </w:rPr>
        <w:t>основного</w:t>
      </w:r>
      <w:r w:rsidRPr="00FC5737">
        <w:rPr>
          <w:spacing w:val="80"/>
          <w:sz w:val="24"/>
        </w:rPr>
        <w:t xml:space="preserve"> </w:t>
      </w:r>
      <w:r w:rsidRPr="00FC5737">
        <w:rPr>
          <w:sz w:val="24"/>
        </w:rPr>
        <w:t>общего,</w:t>
      </w:r>
      <w:r w:rsidRPr="00FC5737">
        <w:rPr>
          <w:spacing w:val="80"/>
          <w:sz w:val="24"/>
        </w:rPr>
        <w:t xml:space="preserve"> </w:t>
      </w:r>
      <w:r w:rsidRPr="00FC5737">
        <w:rPr>
          <w:sz w:val="24"/>
        </w:rPr>
        <w:t>среднего</w:t>
      </w:r>
      <w:r w:rsidRPr="00FC5737">
        <w:rPr>
          <w:spacing w:val="80"/>
          <w:sz w:val="24"/>
        </w:rPr>
        <w:t xml:space="preserve"> </w:t>
      </w:r>
      <w:r w:rsidRPr="00FC5737">
        <w:rPr>
          <w:sz w:val="24"/>
        </w:rPr>
        <w:t>общего</w:t>
      </w:r>
      <w:r w:rsidRPr="00FC5737">
        <w:rPr>
          <w:spacing w:val="80"/>
          <w:sz w:val="24"/>
        </w:rPr>
        <w:t xml:space="preserve"> </w:t>
      </w:r>
      <w:r w:rsidRPr="00FC5737">
        <w:rPr>
          <w:sz w:val="24"/>
        </w:rPr>
        <w:t>образования</w:t>
      </w:r>
      <w:r w:rsidRPr="00FC5737">
        <w:rPr>
          <w:spacing w:val="80"/>
          <w:sz w:val="24"/>
        </w:rPr>
        <w:t xml:space="preserve"> </w:t>
      </w:r>
      <w:r w:rsidRPr="00FC5737">
        <w:rPr>
          <w:sz w:val="24"/>
        </w:rPr>
        <w:t>организациями,</w:t>
      </w:r>
      <w:r w:rsidRPr="007C03A8">
        <w:t xml:space="preserve"> </w:t>
      </w:r>
      <w:r w:rsidRPr="007C03A8">
        <w:rPr>
          <w:sz w:val="24"/>
        </w:rPr>
        <w:t>осуществляющими образовательную деятельность и установления предельного срока использования исключенных учебников»;</w:t>
      </w:r>
    </w:p>
    <w:p w:rsidR="00BC1C68" w:rsidRDefault="00BC1C68" w:rsidP="00BC1C68">
      <w:pPr>
        <w:ind w:left="397" w:right="510" w:firstLine="709"/>
        <w:jc w:val="both"/>
        <w:rPr>
          <w:sz w:val="24"/>
        </w:rPr>
      </w:pPr>
      <w:r>
        <w:rPr>
          <w:sz w:val="24"/>
        </w:rPr>
        <w:t xml:space="preserve">- </w:t>
      </w:r>
      <w:r w:rsidRPr="007C03A8">
        <w:rPr>
          <w:sz w:val="24"/>
        </w:rPr>
        <w:t>Приказа Министерства образования и науки Российской Федерации от 09.06.2016</w:t>
      </w:r>
      <w:r w:rsidRPr="007C03A8">
        <w:rPr>
          <w:spacing w:val="-12"/>
          <w:sz w:val="24"/>
        </w:rPr>
        <w:t xml:space="preserve"> </w:t>
      </w:r>
      <w:r w:rsidRPr="007C03A8">
        <w:rPr>
          <w:sz w:val="24"/>
        </w:rPr>
        <w:t>№</w:t>
      </w:r>
      <w:r w:rsidRPr="007C03A8">
        <w:rPr>
          <w:spacing w:val="-13"/>
          <w:sz w:val="24"/>
        </w:rPr>
        <w:t xml:space="preserve"> </w:t>
      </w:r>
      <w:r w:rsidRPr="007C03A8">
        <w:rPr>
          <w:sz w:val="24"/>
        </w:rPr>
        <w:t>699</w:t>
      </w:r>
      <w:r w:rsidRPr="007C03A8">
        <w:rPr>
          <w:spacing w:val="-7"/>
          <w:sz w:val="24"/>
        </w:rPr>
        <w:t xml:space="preserve"> </w:t>
      </w:r>
      <w:r w:rsidRPr="007C03A8">
        <w:rPr>
          <w:sz w:val="24"/>
        </w:rPr>
        <w:t>«Об</w:t>
      </w:r>
      <w:r w:rsidRPr="007C03A8">
        <w:rPr>
          <w:spacing w:val="-7"/>
          <w:sz w:val="24"/>
        </w:rPr>
        <w:t xml:space="preserve"> </w:t>
      </w:r>
      <w:r w:rsidRPr="007C03A8">
        <w:rPr>
          <w:sz w:val="24"/>
        </w:rPr>
        <w:t>утверждении</w:t>
      </w:r>
      <w:r w:rsidRPr="007C03A8">
        <w:rPr>
          <w:spacing w:val="-11"/>
          <w:sz w:val="24"/>
        </w:rPr>
        <w:t xml:space="preserve"> </w:t>
      </w:r>
      <w:r w:rsidRPr="007C03A8">
        <w:rPr>
          <w:sz w:val="24"/>
        </w:rPr>
        <w:t>перечня</w:t>
      </w:r>
      <w:r w:rsidRPr="007C03A8">
        <w:rPr>
          <w:spacing w:val="-12"/>
          <w:sz w:val="24"/>
        </w:rPr>
        <w:t xml:space="preserve"> </w:t>
      </w:r>
      <w:r w:rsidRPr="007C03A8">
        <w:rPr>
          <w:sz w:val="24"/>
        </w:rPr>
        <w:t>организаций,</w:t>
      </w:r>
      <w:r w:rsidRPr="007C03A8">
        <w:rPr>
          <w:spacing w:val="-12"/>
          <w:sz w:val="24"/>
        </w:rPr>
        <w:t xml:space="preserve"> </w:t>
      </w:r>
      <w:r w:rsidRPr="007C03A8">
        <w:rPr>
          <w:sz w:val="24"/>
        </w:rPr>
        <w:t>осуществляющих</w:t>
      </w:r>
      <w:r w:rsidRPr="007C03A8">
        <w:rPr>
          <w:spacing w:val="-10"/>
          <w:sz w:val="24"/>
        </w:rPr>
        <w:t xml:space="preserve"> </w:t>
      </w:r>
      <w:r w:rsidRPr="007C03A8">
        <w:rPr>
          <w:sz w:val="24"/>
        </w:rPr>
        <w:t>выпуск</w:t>
      </w:r>
      <w:r w:rsidRPr="007C03A8">
        <w:rPr>
          <w:spacing w:val="-9"/>
          <w:sz w:val="24"/>
        </w:rPr>
        <w:t xml:space="preserve"> </w:t>
      </w:r>
      <w:r w:rsidRPr="007C03A8">
        <w:rPr>
          <w:sz w:val="24"/>
        </w:rPr>
        <w:t>учебных пособий,</w:t>
      </w:r>
      <w:r w:rsidRPr="007C03A8">
        <w:rPr>
          <w:spacing w:val="-15"/>
          <w:sz w:val="24"/>
        </w:rPr>
        <w:t xml:space="preserve"> </w:t>
      </w:r>
      <w:r w:rsidRPr="007C03A8">
        <w:rPr>
          <w:sz w:val="24"/>
        </w:rPr>
        <w:t>которые</w:t>
      </w:r>
      <w:r w:rsidRPr="007C03A8">
        <w:rPr>
          <w:spacing w:val="-15"/>
          <w:sz w:val="24"/>
        </w:rPr>
        <w:t xml:space="preserve"> </w:t>
      </w:r>
      <w:r w:rsidRPr="007C03A8">
        <w:rPr>
          <w:sz w:val="24"/>
        </w:rPr>
        <w:t>допускаются</w:t>
      </w:r>
      <w:r w:rsidRPr="007C03A8">
        <w:rPr>
          <w:spacing w:val="-14"/>
          <w:sz w:val="24"/>
        </w:rPr>
        <w:t xml:space="preserve"> </w:t>
      </w:r>
      <w:r w:rsidRPr="007C03A8">
        <w:rPr>
          <w:sz w:val="24"/>
        </w:rPr>
        <w:t>к</w:t>
      </w:r>
      <w:r w:rsidRPr="007C03A8">
        <w:rPr>
          <w:spacing w:val="-13"/>
          <w:sz w:val="24"/>
        </w:rPr>
        <w:t xml:space="preserve"> </w:t>
      </w:r>
      <w:r w:rsidRPr="007C03A8">
        <w:rPr>
          <w:sz w:val="24"/>
        </w:rPr>
        <w:t>использованию</w:t>
      </w:r>
      <w:r w:rsidRPr="007C03A8">
        <w:rPr>
          <w:spacing w:val="-14"/>
          <w:sz w:val="24"/>
        </w:rPr>
        <w:t xml:space="preserve"> </w:t>
      </w:r>
      <w:r w:rsidRPr="007C03A8">
        <w:rPr>
          <w:sz w:val="24"/>
        </w:rPr>
        <w:t>при</w:t>
      </w:r>
      <w:r w:rsidRPr="007C03A8">
        <w:rPr>
          <w:spacing w:val="-13"/>
          <w:sz w:val="24"/>
        </w:rPr>
        <w:t xml:space="preserve"> </w:t>
      </w:r>
      <w:r w:rsidRPr="007C03A8">
        <w:rPr>
          <w:sz w:val="24"/>
        </w:rPr>
        <w:t>реализации</w:t>
      </w:r>
      <w:r w:rsidRPr="007C03A8">
        <w:rPr>
          <w:spacing w:val="-15"/>
          <w:sz w:val="24"/>
        </w:rPr>
        <w:t xml:space="preserve"> </w:t>
      </w:r>
      <w:r w:rsidRPr="007C03A8">
        <w:rPr>
          <w:sz w:val="24"/>
        </w:rPr>
        <w:t>имеющих</w:t>
      </w:r>
      <w:r w:rsidRPr="007C03A8">
        <w:rPr>
          <w:spacing w:val="-14"/>
          <w:sz w:val="24"/>
        </w:rPr>
        <w:t xml:space="preserve"> </w:t>
      </w:r>
      <w:r w:rsidRPr="007C03A8">
        <w:rPr>
          <w:sz w:val="24"/>
        </w:rPr>
        <w:t>государственную аккредитацию образовательных программ начального общего, основного общего, среднего общего образования»;</w:t>
      </w:r>
    </w:p>
    <w:p w:rsidR="00BC1C68" w:rsidRDefault="00BC1C68" w:rsidP="00BC1C68">
      <w:pPr>
        <w:ind w:left="397" w:right="510" w:firstLine="709"/>
        <w:jc w:val="both"/>
        <w:rPr>
          <w:sz w:val="24"/>
        </w:rPr>
      </w:pPr>
      <w:r>
        <w:rPr>
          <w:sz w:val="24"/>
        </w:rPr>
        <w:t xml:space="preserve">- </w:t>
      </w:r>
      <w:r w:rsidRPr="007C03A8">
        <w:rPr>
          <w:sz w:val="24"/>
        </w:rPr>
        <w:t xml:space="preserve">Приказа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sidRPr="007C03A8">
        <w:rPr>
          <w:spacing w:val="-2"/>
          <w:sz w:val="24"/>
        </w:rPr>
        <w:t>образования»;</w:t>
      </w:r>
    </w:p>
    <w:p w:rsidR="00BC1C68" w:rsidRDefault="00BC1C68" w:rsidP="00BC1C68">
      <w:pPr>
        <w:ind w:left="397" w:right="510" w:firstLine="709"/>
        <w:jc w:val="both"/>
        <w:rPr>
          <w:sz w:val="24"/>
        </w:rPr>
      </w:pPr>
      <w:r>
        <w:rPr>
          <w:sz w:val="24"/>
        </w:rPr>
        <w:t xml:space="preserve">- </w:t>
      </w:r>
      <w:r w:rsidRPr="007C03A8">
        <w:rPr>
          <w:sz w:val="24"/>
        </w:rPr>
        <w:t>Постановления Главного государственного санитарного врача Российской Федерации</w:t>
      </w:r>
      <w:r w:rsidRPr="007C03A8">
        <w:rPr>
          <w:spacing w:val="78"/>
          <w:sz w:val="24"/>
        </w:rPr>
        <w:t xml:space="preserve"> </w:t>
      </w:r>
      <w:r w:rsidRPr="007C03A8">
        <w:rPr>
          <w:sz w:val="24"/>
        </w:rPr>
        <w:t>от</w:t>
      </w:r>
      <w:r w:rsidRPr="007C03A8">
        <w:rPr>
          <w:spacing w:val="78"/>
          <w:sz w:val="24"/>
        </w:rPr>
        <w:t xml:space="preserve"> </w:t>
      </w:r>
      <w:r w:rsidRPr="007C03A8">
        <w:rPr>
          <w:sz w:val="24"/>
        </w:rPr>
        <w:t>28.09.2020</w:t>
      </w:r>
      <w:r w:rsidRPr="007C03A8">
        <w:rPr>
          <w:spacing w:val="77"/>
          <w:sz w:val="24"/>
        </w:rPr>
        <w:t xml:space="preserve"> </w:t>
      </w:r>
      <w:r w:rsidRPr="007C03A8">
        <w:rPr>
          <w:sz w:val="24"/>
        </w:rPr>
        <w:t>№</w:t>
      </w:r>
      <w:r w:rsidRPr="007C03A8">
        <w:rPr>
          <w:spacing w:val="77"/>
          <w:sz w:val="24"/>
        </w:rPr>
        <w:t xml:space="preserve"> </w:t>
      </w:r>
      <w:r w:rsidRPr="007C03A8">
        <w:rPr>
          <w:sz w:val="24"/>
        </w:rPr>
        <w:t>28</w:t>
      </w:r>
      <w:r w:rsidRPr="007C03A8">
        <w:rPr>
          <w:spacing w:val="80"/>
          <w:sz w:val="24"/>
        </w:rPr>
        <w:t xml:space="preserve"> </w:t>
      </w:r>
      <w:r w:rsidRPr="007C03A8">
        <w:rPr>
          <w:sz w:val="24"/>
        </w:rPr>
        <w:t>«Об</w:t>
      </w:r>
      <w:r w:rsidRPr="007C03A8">
        <w:rPr>
          <w:spacing w:val="80"/>
          <w:sz w:val="24"/>
        </w:rPr>
        <w:t xml:space="preserve"> </w:t>
      </w:r>
      <w:r w:rsidRPr="007C03A8">
        <w:rPr>
          <w:sz w:val="24"/>
        </w:rPr>
        <w:t>утверждении</w:t>
      </w:r>
      <w:r w:rsidRPr="007C03A8">
        <w:rPr>
          <w:spacing w:val="78"/>
          <w:sz w:val="24"/>
        </w:rPr>
        <w:t xml:space="preserve"> </w:t>
      </w:r>
      <w:r w:rsidRPr="007C03A8">
        <w:rPr>
          <w:sz w:val="24"/>
        </w:rPr>
        <w:t>санитарных</w:t>
      </w:r>
      <w:r w:rsidRPr="007C03A8">
        <w:rPr>
          <w:spacing w:val="77"/>
          <w:sz w:val="24"/>
        </w:rPr>
        <w:t xml:space="preserve"> </w:t>
      </w:r>
      <w:r w:rsidRPr="007C03A8">
        <w:rPr>
          <w:sz w:val="24"/>
        </w:rPr>
        <w:t>правил</w:t>
      </w:r>
      <w:r w:rsidRPr="007C03A8">
        <w:rPr>
          <w:spacing w:val="77"/>
          <w:sz w:val="24"/>
        </w:rPr>
        <w:t xml:space="preserve"> </w:t>
      </w:r>
      <w:r w:rsidRPr="007C03A8">
        <w:rPr>
          <w:sz w:val="24"/>
        </w:rPr>
        <w:t>СП</w:t>
      </w:r>
      <w:r w:rsidRPr="007C03A8">
        <w:rPr>
          <w:spacing w:val="77"/>
          <w:sz w:val="24"/>
        </w:rPr>
        <w:t xml:space="preserve"> </w:t>
      </w:r>
      <w:r w:rsidRPr="007C03A8">
        <w:rPr>
          <w:sz w:val="24"/>
        </w:rPr>
        <w:t>2.4.3648-20</w:t>
      </w:r>
      <w:r>
        <w:rPr>
          <w:sz w:val="24"/>
        </w:rPr>
        <w:t xml:space="preserve"> </w:t>
      </w:r>
      <w:r w:rsidRPr="007C03A8">
        <w:rPr>
          <w:sz w:val="24"/>
          <w:szCs w:val="24"/>
        </w:rPr>
        <w:t>«Санитарно- эпидемиологические требования к организациям воспитания и обучения, отдыха и оздоровления детей и молодежи» (далее - СП 2.4.3648-20);</w:t>
      </w:r>
    </w:p>
    <w:p w:rsidR="00BC1C68" w:rsidRDefault="00BC1C68" w:rsidP="00BC1C68">
      <w:pPr>
        <w:ind w:left="397" w:right="510" w:firstLine="709"/>
        <w:jc w:val="both"/>
        <w:rPr>
          <w:sz w:val="24"/>
        </w:rPr>
      </w:pPr>
      <w:r>
        <w:rPr>
          <w:sz w:val="24"/>
        </w:rPr>
        <w:t xml:space="preserve">- </w:t>
      </w:r>
      <w:r w:rsidRPr="007C03A8">
        <w:rPr>
          <w:sz w:val="24"/>
        </w:rPr>
        <w:t>Постановления Главного государственного санитарного врача Российской Федерации</w:t>
      </w:r>
      <w:r w:rsidRPr="007C03A8">
        <w:rPr>
          <w:spacing w:val="-14"/>
          <w:sz w:val="24"/>
        </w:rPr>
        <w:t xml:space="preserve"> </w:t>
      </w:r>
      <w:r w:rsidRPr="007C03A8">
        <w:rPr>
          <w:sz w:val="24"/>
        </w:rPr>
        <w:t>от</w:t>
      </w:r>
      <w:r w:rsidRPr="007C03A8">
        <w:rPr>
          <w:spacing w:val="-14"/>
          <w:sz w:val="24"/>
        </w:rPr>
        <w:t xml:space="preserve"> </w:t>
      </w:r>
      <w:r w:rsidRPr="007C03A8">
        <w:rPr>
          <w:sz w:val="24"/>
        </w:rPr>
        <w:t>28.01.2021</w:t>
      </w:r>
      <w:r w:rsidRPr="007C03A8">
        <w:rPr>
          <w:spacing w:val="-14"/>
          <w:sz w:val="24"/>
        </w:rPr>
        <w:t xml:space="preserve"> </w:t>
      </w:r>
      <w:r w:rsidRPr="007C03A8">
        <w:rPr>
          <w:sz w:val="24"/>
        </w:rPr>
        <w:t>№</w:t>
      </w:r>
      <w:r w:rsidRPr="007C03A8">
        <w:rPr>
          <w:spacing w:val="-15"/>
          <w:sz w:val="24"/>
        </w:rPr>
        <w:t xml:space="preserve"> </w:t>
      </w:r>
      <w:r w:rsidRPr="007C03A8">
        <w:rPr>
          <w:sz w:val="24"/>
        </w:rPr>
        <w:t>2</w:t>
      </w:r>
      <w:r w:rsidRPr="007C03A8">
        <w:rPr>
          <w:spacing w:val="-9"/>
          <w:sz w:val="24"/>
        </w:rPr>
        <w:t xml:space="preserve"> </w:t>
      </w:r>
      <w:r w:rsidRPr="007C03A8">
        <w:rPr>
          <w:sz w:val="24"/>
        </w:rPr>
        <w:t>«Об</w:t>
      </w:r>
      <w:r w:rsidRPr="007C03A8">
        <w:rPr>
          <w:spacing w:val="-10"/>
          <w:sz w:val="24"/>
        </w:rPr>
        <w:t xml:space="preserve"> </w:t>
      </w:r>
      <w:r w:rsidRPr="007C03A8">
        <w:rPr>
          <w:sz w:val="24"/>
        </w:rPr>
        <w:t>утверждении</w:t>
      </w:r>
      <w:r w:rsidRPr="007C03A8">
        <w:rPr>
          <w:spacing w:val="-14"/>
          <w:sz w:val="24"/>
        </w:rPr>
        <w:t xml:space="preserve"> </w:t>
      </w:r>
      <w:r w:rsidRPr="007C03A8">
        <w:rPr>
          <w:sz w:val="24"/>
        </w:rPr>
        <w:t>санитарных</w:t>
      </w:r>
      <w:r w:rsidRPr="007C03A8">
        <w:rPr>
          <w:spacing w:val="-13"/>
          <w:sz w:val="24"/>
        </w:rPr>
        <w:t xml:space="preserve"> </w:t>
      </w:r>
      <w:r w:rsidRPr="007C03A8">
        <w:rPr>
          <w:sz w:val="24"/>
        </w:rPr>
        <w:t>правил</w:t>
      </w:r>
      <w:r w:rsidRPr="007C03A8">
        <w:rPr>
          <w:spacing w:val="-14"/>
          <w:sz w:val="24"/>
        </w:rPr>
        <w:t xml:space="preserve"> </w:t>
      </w:r>
      <w:r w:rsidRPr="007C03A8">
        <w:rPr>
          <w:sz w:val="24"/>
        </w:rPr>
        <w:t>и</w:t>
      </w:r>
      <w:r w:rsidRPr="007C03A8">
        <w:rPr>
          <w:spacing w:val="-14"/>
          <w:sz w:val="24"/>
        </w:rPr>
        <w:t xml:space="preserve"> </w:t>
      </w:r>
      <w:r w:rsidRPr="007C03A8">
        <w:rPr>
          <w:sz w:val="24"/>
        </w:rPr>
        <w:t>норм</w:t>
      </w:r>
      <w:r w:rsidRPr="007C03A8">
        <w:rPr>
          <w:spacing w:val="-15"/>
          <w:sz w:val="24"/>
        </w:rPr>
        <w:t xml:space="preserve"> </w:t>
      </w:r>
      <w:r w:rsidRPr="007C03A8">
        <w:rPr>
          <w:sz w:val="24"/>
        </w:rPr>
        <w:t>СанПиН</w:t>
      </w:r>
      <w:r w:rsidRPr="007C03A8">
        <w:rPr>
          <w:spacing w:val="-15"/>
          <w:sz w:val="24"/>
        </w:rPr>
        <w:t xml:space="preserve"> </w:t>
      </w:r>
      <w:r w:rsidRPr="007C03A8">
        <w:rPr>
          <w:sz w:val="24"/>
        </w:rPr>
        <w:t>1.2.3685-</w:t>
      </w:r>
      <w:r w:rsidRPr="007C03A8">
        <w:rPr>
          <w:sz w:val="24"/>
          <w:szCs w:val="24"/>
        </w:rPr>
        <w:t>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BC1C68" w:rsidRDefault="00BC1C68" w:rsidP="00BC1C68">
      <w:pPr>
        <w:ind w:left="397" w:right="510" w:firstLine="709"/>
        <w:jc w:val="both"/>
        <w:rPr>
          <w:color w:val="000000" w:themeColor="text1"/>
          <w:sz w:val="24"/>
        </w:rPr>
      </w:pPr>
      <w:r>
        <w:rPr>
          <w:sz w:val="24"/>
        </w:rPr>
        <w:t xml:space="preserve">- </w:t>
      </w:r>
      <w:r>
        <w:rPr>
          <w:color w:val="000000" w:themeColor="text1"/>
          <w:sz w:val="24"/>
        </w:rPr>
        <w:t>Письма</w:t>
      </w:r>
      <w:r w:rsidRPr="007C03A8">
        <w:rPr>
          <w:color w:val="000000" w:themeColor="text1"/>
          <w:sz w:val="24"/>
        </w:rPr>
        <w:t xml:space="preserve"> министерства просвещения Российской Федерации от 3 марта 2023 г. № 03-327.</w:t>
      </w:r>
    </w:p>
    <w:p w:rsidR="00BC1C68" w:rsidRDefault="00BC1C68" w:rsidP="00BC1C68">
      <w:pPr>
        <w:ind w:left="397" w:right="510" w:firstLine="709"/>
        <w:jc w:val="both"/>
        <w:rPr>
          <w:color w:val="000000" w:themeColor="text1"/>
          <w:sz w:val="24"/>
        </w:rPr>
      </w:pPr>
      <w:r w:rsidRPr="00743182">
        <w:rPr>
          <w:color w:val="000000" w:themeColor="text1"/>
          <w:sz w:val="24"/>
        </w:rPr>
        <w:t>1.3. Учебный план является частью основной образовательной программы начального общего образования МБОУ – Смолевичской ООШ.</w:t>
      </w:r>
    </w:p>
    <w:p w:rsidR="00BC1C68" w:rsidRPr="002E23C0" w:rsidRDefault="00BC1C68" w:rsidP="00BC1C68">
      <w:pPr>
        <w:ind w:left="397" w:right="510" w:firstLine="709"/>
        <w:jc w:val="both"/>
        <w:rPr>
          <w:sz w:val="24"/>
          <w:szCs w:val="24"/>
        </w:rPr>
      </w:pPr>
      <w:r>
        <w:rPr>
          <w:sz w:val="24"/>
          <w:szCs w:val="24"/>
        </w:rPr>
        <w:t xml:space="preserve">1.4. </w:t>
      </w:r>
      <w:r w:rsidRPr="002E23C0">
        <w:rPr>
          <w:sz w:val="24"/>
          <w:szCs w:val="24"/>
        </w:rPr>
        <w:t>Расписание учебных занятий составляется с учётом дневной и недельной динамики</w:t>
      </w:r>
      <w:r w:rsidRPr="002E23C0">
        <w:rPr>
          <w:spacing w:val="1"/>
          <w:sz w:val="24"/>
          <w:szCs w:val="24"/>
        </w:rPr>
        <w:t xml:space="preserve"> </w:t>
      </w:r>
      <w:r w:rsidRPr="002E23C0">
        <w:rPr>
          <w:sz w:val="24"/>
          <w:szCs w:val="24"/>
        </w:rPr>
        <w:t>умственной</w:t>
      </w:r>
      <w:r w:rsidRPr="002E23C0">
        <w:rPr>
          <w:spacing w:val="1"/>
          <w:sz w:val="24"/>
          <w:szCs w:val="24"/>
        </w:rPr>
        <w:t xml:space="preserve"> </w:t>
      </w:r>
      <w:r w:rsidRPr="002E23C0">
        <w:rPr>
          <w:sz w:val="24"/>
          <w:szCs w:val="24"/>
        </w:rPr>
        <w:t>работоспособности</w:t>
      </w:r>
      <w:r w:rsidRPr="002E23C0">
        <w:rPr>
          <w:spacing w:val="1"/>
          <w:sz w:val="24"/>
          <w:szCs w:val="24"/>
        </w:rPr>
        <w:t xml:space="preserve"> </w:t>
      </w:r>
      <w:r w:rsidRPr="002E23C0">
        <w:rPr>
          <w:sz w:val="24"/>
          <w:szCs w:val="24"/>
        </w:rPr>
        <w:t>обучающихся</w:t>
      </w:r>
      <w:r w:rsidRPr="002E23C0">
        <w:rPr>
          <w:spacing w:val="1"/>
          <w:sz w:val="24"/>
          <w:szCs w:val="24"/>
        </w:rPr>
        <w:t xml:space="preserve"> </w:t>
      </w:r>
      <w:r w:rsidRPr="002E23C0">
        <w:rPr>
          <w:sz w:val="24"/>
          <w:szCs w:val="24"/>
        </w:rPr>
        <w:t>и</w:t>
      </w:r>
      <w:r w:rsidRPr="002E23C0">
        <w:rPr>
          <w:spacing w:val="1"/>
          <w:sz w:val="24"/>
          <w:szCs w:val="24"/>
        </w:rPr>
        <w:t xml:space="preserve"> </w:t>
      </w:r>
      <w:r w:rsidRPr="002E23C0">
        <w:rPr>
          <w:sz w:val="24"/>
          <w:szCs w:val="24"/>
        </w:rPr>
        <w:t>шкалы</w:t>
      </w:r>
      <w:r w:rsidRPr="002E23C0">
        <w:rPr>
          <w:spacing w:val="1"/>
          <w:sz w:val="24"/>
          <w:szCs w:val="24"/>
        </w:rPr>
        <w:t xml:space="preserve"> </w:t>
      </w:r>
      <w:r w:rsidRPr="002E23C0">
        <w:rPr>
          <w:sz w:val="24"/>
          <w:szCs w:val="24"/>
        </w:rPr>
        <w:t>трудности</w:t>
      </w:r>
      <w:r w:rsidRPr="002E23C0">
        <w:rPr>
          <w:spacing w:val="1"/>
          <w:sz w:val="24"/>
          <w:szCs w:val="24"/>
        </w:rPr>
        <w:t xml:space="preserve"> </w:t>
      </w:r>
      <w:r w:rsidRPr="002E23C0">
        <w:rPr>
          <w:sz w:val="24"/>
          <w:szCs w:val="24"/>
        </w:rPr>
        <w:t>учебных</w:t>
      </w:r>
      <w:r w:rsidRPr="002E23C0">
        <w:rPr>
          <w:spacing w:val="1"/>
          <w:sz w:val="24"/>
          <w:szCs w:val="24"/>
        </w:rPr>
        <w:t xml:space="preserve"> </w:t>
      </w:r>
      <w:r w:rsidRPr="002E23C0">
        <w:rPr>
          <w:sz w:val="24"/>
          <w:szCs w:val="24"/>
        </w:rPr>
        <w:t>предметов.</w:t>
      </w:r>
      <w:r w:rsidRPr="002E23C0">
        <w:rPr>
          <w:spacing w:val="-57"/>
          <w:sz w:val="24"/>
          <w:szCs w:val="24"/>
        </w:rPr>
        <w:t xml:space="preserve"> </w:t>
      </w:r>
      <w:r w:rsidRPr="002E23C0">
        <w:rPr>
          <w:sz w:val="24"/>
          <w:szCs w:val="24"/>
        </w:rPr>
        <w:t>Образовательная</w:t>
      </w:r>
      <w:r w:rsidRPr="002E23C0">
        <w:rPr>
          <w:spacing w:val="1"/>
          <w:sz w:val="24"/>
          <w:szCs w:val="24"/>
        </w:rPr>
        <w:t xml:space="preserve"> </w:t>
      </w:r>
      <w:r w:rsidRPr="002E23C0">
        <w:rPr>
          <w:sz w:val="24"/>
          <w:szCs w:val="24"/>
        </w:rPr>
        <w:t>недельная</w:t>
      </w:r>
      <w:r w:rsidRPr="002E23C0">
        <w:rPr>
          <w:spacing w:val="1"/>
          <w:sz w:val="24"/>
          <w:szCs w:val="24"/>
        </w:rPr>
        <w:t xml:space="preserve"> </w:t>
      </w:r>
      <w:r w:rsidRPr="002E23C0">
        <w:rPr>
          <w:sz w:val="24"/>
          <w:szCs w:val="24"/>
        </w:rPr>
        <w:t>нагрузка</w:t>
      </w:r>
      <w:r w:rsidRPr="002E23C0">
        <w:rPr>
          <w:spacing w:val="1"/>
          <w:sz w:val="24"/>
          <w:szCs w:val="24"/>
        </w:rPr>
        <w:t xml:space="preserve"> </w:t>
      </w:r>
      <w:r w:rsidRPr="002E23C0">
        <w:rPr>
          <w:sz w:val="24"/>
          <w:szCs w:val="24"/>
        </w:rPr>
        <w:t>распределяется</w:t>
      </w:r>
      <w:r w:rsidRPr="002E23C0">
        <w:rPr>
          <w:spacing w:val="1"/>
          <w:sz w:val="24"/>
          <w:szCs w:val="24"/>
        </w:rPr>
        <w:t xml:space="preserve"> </w:t>
      </w:r>
      <w:r w:rsidRPr="002E23C0">
        <w:rPr>
          <w:sz w:val="24"/>
          <w:szCs w:val="24"/>
        </w:rPr>
        <w:t>равномерно</w:t>
      </w:r>
      <w:r w:rsidRPr="002E23C0">
        <w:rPr>
          <w:spacing w:val="1"/>
          <w:sz w:val="24"/>
          <w:szCs w:val="24"/>
        </w:rPr>
        <w:t xml:space="preserve"> </w:t>
      </w:r>
      <w:r w:rsidRPr="002E23C0">
        <w:rPr>
          <w:sz w:val="24"/>
          <w:szCs w:val="24"/>
        </w:rPr>
        <w:t>в</w:t>
      </w:r>
      <w:r w:rsidRPr="002E23C0">
        <w:rPr>
          <w:spacing w:val="1"/>
          <w:sz w:val="24"/>
          <w:szCs w:val="24"/>
        </w:rPr>
        <w:t xml:space="preserve"> </w:t>
      </w:r>
      <w:r w:rsidRPr="002E23C0">
        <w:rPr>
          <w:sz w:val="24"/>
          <w:szCs w:val="24"/>
        </w:rPr>
        <w:t>течение</w:t>
      </w:r>
      <w:r w:rsidRPr="002E23C0">
        <w:rPr>
          <w:spacing w:val="1"/>
          <w:sz w:val="24"/>
          <w:szCs w:val="24"/>
        </w:rPr>
        <w:t xml:space="preserve"> </w:t>
      </w:r>
      <w:r w:rsidRPr="002E23C0">
        <w:rPr>
          <w:sz w:val="24"/>
          <w:szCs w:val="24"/>
        </w:rPr>
        <w:t>учебной</w:t>
      </w:r>
      <w:r w:rsidRPr="002E23C0">
        <w:rPr>
          <w:spacing w:val="1"/>
          <w:sz w:val="24"/>
          <w:szCs w:val="24"/>
        </w:rPr>
        <w:t xml:space="preserve"> </w:t>
      </w:r>
      <w:r w:rsidRPr="002E23C0">
        <w:rPr>
          <w:sz w:val="24"/>
          <w:szCs w:val="24"/>
        </w:rPr>
        <w:t>недели, при этом объём максимально допустимой нагрузки в течение дня соответствует</w:t>
      </w:r>
      <w:r w:rsidRPr="002E23C0">
        <w:rPr>
          <w:spacing w:val="1"/>
          <w:sz w:val="24"/>
          <w:szCs w:val="24"/>
        </w:rPr>
        <w:t xml:space="preserve"> </w:t>
      </w:r>
      <w:r w:rsidRPr="002E23C0">
        <w:rPr>
          <w:sz w:val="24"/>
          <w:szCs w:val="24"/>
        </w:rPr>
        <w:t>действующим</w:t>
      </w:r>
      <w:r w:rsidRPr="002E23C0">
        <w:rPr>
          <w:spacing w:val="-2"/>
          <w:sz w:val="24"/>
          <w:szCs w:val="24"/>
        </w:rPr>
        <w:t xml:space="preserve"> </w:t>
      </w:r>
      <w:r w:rsidRPr="002E23C0">
        <w:rPr>
          <w:sz w:val="24"/>
          <w:szCs w:val="24"/>
        </w:rPr>
        <w:t>санитарным</w:t>
      </w:r>
      <w:r w:rsidRPr="002E23C0">
        <w:rPr>
          <w:spacing w:val="-2"/>
          <w:sz w:val="24"/>
          <w:szCs w:val="24"/>
        </w:rPr>
        <w:t xml:space="preserve"> </w:t>
      </w:r>
      <w:r w:rsidRPr="002E23C0">
        <w:rPr>
          <w:sz w:val="24"/>
          <w:szCs w:val="24"/>
        </w:rPr>
        <w:t>правилам</w:t>
      </w:r>
      <w:r w:rsidRPr="002E23C0">
        <w:rPr>
          <w:spacing w:val="-1"/>
          <w:sz w:val="24"/>
          <w:szCs w:val="24"/>
        </w:rPr>
        <w:t xml:space="preserve"> </w:t>
      </w:r>
      <w:r w:rsidRPr="002E23C0">
        <w:rPr>
          <w:sz w:val="24"/>
          <w:szCs w:val="24"/>
        </w:rPr>
        <w:t>и нормативам.</w:t>
      </w:r>
    </w:p>
    <w:p w:rsidR="00BC1C68" w:rsidRDefault="00BC1C68" w:rsidP="00BC1C68">
      <w:pPr>
        <w:ind w:left="397" w:right="510" w:firstLine="709"/>
        <w:jc w:val="both"/>
        <w:rPr>
          <w:sz w:val="24"/>
          <w:szCs w:val="24"/>
        </w:rPr>
      </w:pPr>
      <w:r w:rsidRPr="002E23C0">
        <w:rPr>
          <w:sz w:val="24"/>
          <w:szCs w:val="24"/>
        </w:rPr>
        <w:t>Продолжительность учебного года при получении начального общего образования</w:t>
      </w:r>
      <w:r w:rsidRPr="002E23C0">
        <w:rPr>
          <w:spacing w:val="1"/>
          <w:sz w:val="24"/>
          <w:szCs w:val="24"/>
        </w:rPr>
        <w:t xml:space="preserve"> </w:t>
      </w:r>
      <w:r w:rsidRPr="002E23C0">
        <w:rPr>
          <w:sz w:val="24"/>
          <w:szCs w:val="24"/>
        </w:rPr>
        <w:t>составляет</w:t>
      </w:r>
      <w:r w:rsidRPr="002E23C0">
        <w:rPr>
          <w:spacing w:val="-7"/>
          <w:sz w:val="24"/>
          <w:szCs w:val="24"/>
        </w:rPr>
        <w:t xml:space="preserve"> </w:t>
      </w:r>
      <w:r w:rsidRPr="002E23C0">
        <w:rPr>
          <w:sz w:val="24"/>
          <w:szCs w:val="24"/>
        </w:rPr>
        <w:t>34</w:t>
      </w:r>
      <w:r w:rsidRPr="002E23C0">
        <w:rPr>
          <w:spacing w:val="-6"/>
          <w:sz w:val="24"/>
          <w:szCs w:val="24"/>
        </w:rPr>
        <w:t xml:space="preserve"> </w:t>
      </w:r>
      <w:r w:rsidRPr="002E23C0">
        <w:rPr>
          <w:sz w:val="24"/>
          <w:szCs w:val="24"/>
        </w:rPr>
        <w:t>недели</w:t>
      </w:r>
      <w:r w:rsidRPr="002E23C0">
        <w:rPr>
          <w:spacing w:val="-6"/>
          <w:sz w:val="24"/>
          <w:szCs w:val="24"/>
        </w:rPr>
        <w:t xml:space="preserve"> </w:t>
      </w:r>
      <w:r>
        <w:rPr>
          <w:sz w:val="24"/>
          <w:szCs w:val="24"/>
        </w:rPr>
        <w:t>в 4</w:t>
      </w:r>
      <w:r w:rsidRPr="002E23C0">
        <w:rPr>
          <w:spacing w:val="-6"/>
          <w:sz w:val="24"/>
          <w:szCs w:val="24"/>
        </w:rPr>
        <w:t xml:space="preserve"> </w:t>
      </w:r>
      <w:r>
        <w:rPr>
          <w:sz w:val="24"/>
          <w:szCs w:val="24"/>
        </w:rPr>
        <w:t>классе.</w:t>
      </w:r>
      <w:r w:rsidRPr="002E23C0">
        <w:rPr>
          <w:spacing w:val="-7"/>
          <w:sz w:val="24"/>
          <w:szCs w:val="24"/>
        </w:rPr>
        <w:t xml:space="preserve"> </w:t>
      </w:r>
      <w:r>
        <w:rPr>
          <w:spacing w:val="-7"/>
          <w:sz w:val="24"/>
          <w:szCs w:val="24"/>
        </w:rPr>
        <w:t>Продолжительность урока – 40 минут в день.</w:t>
      </w:r>
    </w:p>
    <w:p w:rsidR="00BC1C68" w:rsidRPr="00EE6351" w:rsidRDefault="00BC1C68" w:rsidP="00BC1C68">
      <w:pPr>
        <w:ind w:left="397" w:right="510" w:firstLine="709"/>
        <w:jc w:val="both"/>
        <w:rPr>
          <w:sz w:val="24"/>
          <w:szCs w:val="24"/>
        </w:rPr>
      </w:pPr>
      <w:r w:rsidRPr="00EE6351">
        <w:rPr>
          <w:sz w:val="24"/>
          <w:szCs w:val="24"/>
        </w:rPr>
        <w:t>В</w:t>
      </w:r>
      <w:r w:rsidRPr="00EE6351">
        <w:rPr>
          <w:spacing w:val="21"/>
          <w:sz w:val="24"/>
          <w:szCs w:val="24"/>
        </w:rPr>
        <w:t xml:space="preserve"> </w:t>
      </w:r>
      <w:r w:rsidRPr="00EE6351">
        <w:rPr>
          <w:sz w:val="24"/>
          <w:szCs w:val="24"/>
        </w:rPr>
        <w:t>МБОУ</w:t>
      </w:r>
      <w:r w:rsidRPr="00EE6351">
        <w:rPr>
          <w:spacing w:val="24"/>
          <w:sz w:val="24"/>
          <w:szCs w:val="24"/>
        </w:rPr>
        <w:t xml:space="preserve"> </w:t>
      </w:r>
      <w:r w:rsidRPr="00EE6351">
        <w:rPr>
          <w:sz w:val="24"/>
          <w:szCs w:val="24"/>
        </w:rPr>
        <w:t>–</w:t>
      </w:r>
      <w:r w:rsidRPr="00EE6351">
        <w:rPr>
          <w:spacing w:val="24"/>
          <w:sz w:val="24"/>
          <w:szCs w:val="24"/>
        </w:rPr>
        <w:t xml:space="preserve"> </w:t>
      </w:r>
      <w:r w:rsidRPr="00EE6351">
        <w:rPr>
          <w:sz w:val="24"/>
          <w:szCs w:val="24"/>
        </w:rPr>
        <w:t>Смолевичской</w:t>
      </w:r>
      <w:r w:rsidRPr="00EE6351">
        <w:rPr>
          <w:spacing w:val="24"/>
          <w:sz w:val="24"/>
          <w:szCs w:val="24"/>
        </w:rPr>
        <w:t xml:space="preserve"> </w:t>
      </w:r>
      <w:r w:rsidRPr="00EE6351">
        <w:rPr>
          <w:sz w:val="24"/>
          <w:szCs w:val="24"/>
        </w:rPr>
        <w:t>ООШ</w:t>
      </w:r>
      <w:r w:rsidRPr="00EE6351">
        <w:rPr>
          <w:spacing w:val="24"/>
          <w:sz w:val="24"/>
          <w:szCs w:val="24"/>
        </w:rPr>
        <w:t xml:space="preserve"> </w:t>
      </w:r>
      <w:r w:rsidRPr="00EE6351">
        <w:rPr>
          <w:sz w:val="24"/>
          <w:szCs w:val="24"/>
        </w:rPr>
        <w:t>продолжительность</w:t>
      </w:r>
      <w:r w:rsidRPr="00EE6351">
        <w:rPr>
          <w:spacing w:val="27"/>
          <w:sz w:val="24"/>
          <w:szCs w:val="24"/>
        </w:rPr>
        <w:t xml:space="preserve"> </w:t>
      </w:r>
      <w:r w:rsidRPr="00EE6351">
        <w:rPr>
          <w:sz w:val="24"/>
          <w:szCs w:val="24"/>
        </w:rPr>
        <w:t>учебной</w:t>
      </w:r>
      <w:r w:rsidRPr="00EE6351">
        <w:rPr>
          <w:spacing w:val="25"/>
          <w:sz w:val="24"/>
          <w:szCs w:val="24"/>
        </w:rPr>
        <w:t xml:space="preserve"> </w:t>
      </w:r>
      <w:r w:rsidRPr="00EE6351">
        <w:rPr>
          <w:sz w:val="24"/>
          <w:szCs w:val="24"/>
        </w:rPr>
        <w:t>недели</w:t>
      </w:r>
      <w:r w:rsidRPr="00EE6351">
        <w:rPr>
          <w:spacing w:val="24"/>
          <w:sz w:val="24"/>
          <w:szCs w:val="24"/>
        </w:rPr>
        <w:t xml:space="preserve"> </w:t>
      </w:r>
      <w:r w:rsidRPr="00EE6351">
        <w:rPr>
          <w:sz w:val="24"/>
          <w:szCs w:val="24"/>
        </w:rPr>
        <w:t>составляет</w:t>
      </w:r>
      <w:r w:rsidRPr="00EE6351">
        <w:rPr>
          <w:spacing w:val="55"/>
          <w:sz w:val="24"/>
          <w:szCs w:val="24"/>
        </w:rPr>
        <w:t xml:space="preserve"> </w:t>
      </w:r>
      <w:r w:rsidRPr="00EE6351">
        <w:rPr>
          <w:sz w:val="24"/>
          <w:szCs w:val="24"/>
        </w:rPr>
        <w:t>–</w:t>
      </w:r>
      <w:r w:rsidRPr="00EE6351">
        <w:rPr>
          <w:spacing w:val="24"/>
          <w:sz w:val="24"/>
          <w:szCs w:val="24"/>
        </w:rPr>
        <w:t xml:space="preserve"> </w:t>
      </w:r>
      <w:r w:rsidRPr="00EE6351">
        <w:rPr>
          <w:sz w:val="24"/>
          <w:szCs w:val="24"/>
        </w:rPr>
        <w:t>5</w:t>
      </w:r>
      <w:r w:rsidRPr="00EE6351">
        <w:rPr>
          <w:spacing w:val="-57"/>
          <w:sz w:val="24"/>
          <w:szCs w:val="24"/>
        </w:rPr>
        <w:t xml:space="preserve"> </w:t>
      </w:r>
      <w:r w:rsidRPr="00EE6351">
        <w:rPr>
          <w:sz w:val="24"/>
          <w:szCs w:val="24"/>
        </w:rPr>
        <w:t>дней.</w:t>
      </w:r>
    </w:p>
    <w:p w:rsidR="00BC1C68" w:rsidRPr="00EE6351" w:rsidRDefault="00BC1C68" w:rsidP="00BC1C68">
      <w:pPr>
        <w:ind w:left="397" w:right="510" w:firstLine="709"/>
        <w:jc w:val="both"/>
        <w:rPr>
          <w:spacing w:val="1"/>
          <w:sz w:val="24"/>
          <w:szCs w:val="24"/>
        </w:rPr>
      </w:pPr>
      <w:r w:rsidRPr="00EE6351">
        <w:rPr>
          <w:sz w:val="24"/>
          <w:szCs w:val="24"/>
        </w:rPr>
        <w:t>Учебный план НОО разработан на основе варианта № 3 федерального учебного</w:t>
      </w:r>
      <w:r w:rsidRPr="00EE6351">
        <w:rPr>
          <w:spacing w:val="1"/>
          <w:sz w:val="24"/>
          <w:szCs w:val="24"/>
        </w:rPr>
        <w:t xml:space="preserve"> </w:t>
      </w:r>
      <w:r w:rsidRPr="00EE6351">
        <w:rPr>
          <w:sz w:val="24"/>
          <w:szCs w:val="24"/>
        </w:rPr>
        <w:t>плана</w:t>
      </w:r>
      <w:r w:rsidRPr="00EE6351">
        <w:rPr>
          <w:spacing w:val="1"/>
          <w:sz w:val="24"/>
          <w:szCs w:val="24"/>
        </w:rPr>
        <w:t xml:space="preserve"> </w:t>
      </w:r>
      <w:r w:rsidRPr="00EE6351">
        <w:rPr>
          <w:sz w:val="24"/>
          <w:szCs w:val="24"/>
        </w:rPr>
        <w:t>Федеральной</w:t>
      </w:r>
      <w:r w:rsidRPr="00EE6351">
        <w:rPr>
          <w:spacing w:val="1"/>
          <w:sz w:val="24"/>
          <w:szCs w:val="24"/>
        </w:rPr>
        <w:t xml:space="preserve"> </w:t>
      </w:r>
      <w:r w:rsidRPr="00EE6351">
        <w:rPr>
          <w:sz w:val="24"/>
          <w:szCs w:val="24"/>
        </w:rPr>
        <w:t>образовательной</w:t>
      </w:r>
      <w:r w:rsidRPr="00EE6351">
        <w:rPr>
          <w:spacing w:val="1"/>
          <w:sz w:val="24"/>
          <w:szCs w:val="24"/>
        </w:rPr>
        <w:t xml:space="preserve"> </w:t>
      </w:r>
      <w:r w:rsidRPr="00EE6351">
        <w:rPr>
          <w:sz w:val="24"/>
          <w:szCs w:val="24"/>
        </w:rPr>
        <w:t>программы</w:t>
      </w:r>
      <w:r w:rsidRPr="00EE6351">
        <w:rPr>
          <w:spacing w:val="1"/>
          <w:sz w:val="24"/>
          <w:szCs w:val="24"/>
        </w:rPr>
        <w:t xml:space="preserve"> </w:t>
      </w:r>
      <w:r w:rsidRPr="00EE6351">
        <w:rPr>
          <w:sz w:val="24"/>
          <w:szCs w:val="24"/>
        </w:rPr>
        <w:t>начального</w:t>
      </w:r>
      <w:r w:rsidRPr="00EE6351">
        <w:rPr>
          <w:spacing w:val="1"/>
          <w:sz w:val="24"/>
          <w:szCs w:val="24"/>
        </w:rPr>
        <w:t xml:space="preserve"> </w:t>
      </w:r>
      <w:r w:rsidRPr="00EE6351">
        <w:rPr>
          <w:sz w:val="24"/>
          <w:szCs w:val="24"/>
        </w:rPr>
        <w:t>общего</w:t>
      </w:r>
      <w:r w:rsidRPr="00EE6351">
        <w:rPr>
          <w:spacing w:val="1"/>
          <w:sz w:val="24"/>
          <w:szCs w:val="24"/>
        </w:rPr>
        <w:t xml:space="preserve"> </w:t>
      </w:r>
      <w:r w:rsidRPr="00EE6351">
        <w:rPr>
          <w:sz w:val="24"/>
          <w:szCs w:val="24"/>
        </w:rPr>
        <w:t>образования,</w:t>
      </w:r>
      <w:r w:rsidRPr="00EE6351">
        <w:rPr>
          <w:spacing w:val="1"/>
          <w:sz w:val="24"/>
          <w:szCs w:val="24"/>
        </w:rPr>
        <w:t xml:space="preserve"> </w:t>
      </w:r>
      <w:r w:rsidRPr="00EE6351">
        <w:rPr>
          <w:sz w:val="24"/>
          <w:szCs w:val="24"/>
        </w:rPr>
        <w:t xml:space="preserve">утвержденной приказом Минпросвещения от </w:t>
      </w:r>
      <w:r w:rsidRPr="000C4649">
        <w:rPr>
          <w:sz w:val="24"/>
          <w:szCs w:val="24"/>
        </w:rPr>
        <w:t xml:space="preserve">19.03.2024 № 171. </w:t>
      </w:r>
      <w:r w:rsidRPr="00EE6351">
        <w:rPr>
          <w:sz w:val="24"/>
          <w:szCs w:val="24"/>
        </w:rPr>
        <w:t>Обучение в ОУ ведется на</w:t>
      </w:r>
      <w:r w:rsidRPr="00EE6351">
        <w:rPr>
          <w:spacing w:val="-57"/>
          <w:sz w:val="24"/>
          <w:szCs w:val="24"/>
        </w:rPr>
        <w:t xml:space="preserve"> </w:t>
      </w:r>
      <w:r w:rsidRPr="00EE6351">
        <w:rPr>
          <w:sz w:val="24"/>
          <w:szCs w:val="24"/>
        </w:rPr>
        <w:t xml:space="preserve">русском языке. </w:t>
      </w:r>
      <w:r w:rsidRPr="00E81F3A">
        <w:rPr>
          <w:spacing w:val="1"/>
          <w:sz w:val="24"/>
          <w:szCs w:val="24"/>
        </w:rPr>
        <w:t>В 4 классе за счет перераспределения учебных часов (0,5 ч. ИЗО и 0,5 ч. технологии) увеличено количество часов на изучение литературного чтения до 4 часов.</w:t>
      </w:r>
    </w:p>
    <w:p w:rsidR="00BC1C68" w:rsidRPr="00EE6351" w:rsidRDefault="00BC1C68" w:rsidP="00BC1C68">
      <w:pPr>
        <w:ind w:left="397" w:right="510" w:firstLine="709"/>
        <w:jc w:val="both"/>
        <w:rPr>
          <w:sz w:val="24"/>
          <w:szCs w:val="24"/>
        </w:rPr>
      </w:pPr>
      <w:r w:rsidRPr="00EE6351">
        <w:rPr>
          <w:sz w:val="24"/>
          <w:szCs w:val="24"/>
        </w:rPr>
        <w:t>На</w:t>
      </w:r>
      <w:r w:rsidRPr="00EE6351">
        <w:rPr>
          <w:spacing w:val="1"/>
          <w:sz w:val="24"/>
          <w:szCs w:val="24"/>
        </w:rPr>
        <w:t xml:space="preserve"> </w:t>
      </w:r>
      <w:r w:rsidRPr="00EE6351">
        <w:rPr>
          <w:sz w:val="24"/>
          <w:szCs w:val="24"/>
        </w:rPr>
        <w:t>с</w:t>
      </w:r>
      <w:r>
        <w:rPr>
          <w:sz w:val="24"/>
          <w:szCs w:val="24"/>
        </w:rPr>
        <w:t xml:space="preserve">овместное обучение обучающихся 3-4 </w:t>
      </w:r>
      <w:r w:rsidRPr="00EE6351">
        <w:rPr>
          <w:sz w:val="24"/>
          <w:szCs w:val="24"/>
        </w:rPr>
        <w:t>классов отводится: 1,5 часа</w:t>
      </w:r>
      <w:r w:rsidRPr="00EE6351">
        <w:rPr>
          <w:spacing w:val="1"/>
          <w:sz w:val="24"/>
          <w:szCs w:val="24"/>
        </w:rPr>
        <w:t xml:space="preserve"> </w:t>
      </w:r>
      <w:r w:rsidRPr="00EE6351">
        <w:rPr>
          <w:sz w:val="24"/>
          <w:szCs w:val="24"/>
        </w:rPr>
        <w:t>литературного чтения,</w:t>
      </w:r>
      <w:r w:rsidRPr="00EE6351">
        <w:rPr>
          <w:spacing w:val="-57"/>
          <w:sz w:val="24"/>
          <w:szCs w:val="24"/>
        </w:rPr>
        <w:t xml:space="preserve"> 2</w:t>
      </w:r>
      <w:r w:rsidRPr="00EE6351">
        <w:rPr>
          <w:sz w:val="24"/>
          <w:szCs w:val="24"/>
        </w:rPr>
        <w:t xml:space="preserve"> </w:t>
      </w:r>
      <w:r>
        <w:rPr>
          <w:sz w:val="24"/>
          <w:szCs w:val="24"/>
        </w:rPr>
        <w:t xml:space="preserve"> часа</w:t>
      </w:r>
      <w:r w:rsidRPr="00EE6351">
        <w:rPr>
          <w:sz w:val="24"/>
          <w:szCs w:val="24"/>
        </w:rPr>
        <w:t xml:space="preserve"> окружающего мира,</w:t>
      </w:r>
      <w:r w:rsidRPr="00EE6351">
        <w:rPr>
          <w:spacing w:val="1"/>
          <w:sz w:val="24"/>
          <w:szCs w:val="24"/>
        </w:rPr>
        <w:t xml:space="preserve"> </w:t>
      </w:r>
      <w:r>
        <w:rPr>
          <w:spacing w:val="1"/>
          <w:sz w:val="24"/>
          <w:szCs w:val="24"/>
        </w:rPr>
        <w:t xml:space="preserve">2 часа иностранного языка (английского)  </w:t>
      </w:r>
      <w:r w:rsidRPr="00EE6351">
        <w:rPr>
          <w:sz w:val="24"/>
          <w:szCs w:val="24"/>
        </w:rPr>
        <w:t>по 1 часу музыки, изобразительного искусства и технологии, 2 часа   физической культуры, по 0,5 часа на родной (русский) язык и литературное чтение на</w:t>
      </w:r>
      <w:r w:rsidRPr="00EE6351">
        <w:rPr>
          <w:spacing w:val="-57"/>
          <w:sz w:val="24"/>
          <w:szCs w:val="24"/>
        </w:rPr>
        <w:t xml:space="preserve"> </w:t>
      </w:r>
      <w:r w:rsidRPr="00EE6351">
        <w:rPr>
          <w:sz w:val="24"/>
          <w:szCs w:val="24"/>
        </w:rPr>
        <w:t>родном</w:t>
      </w:r>
      <w:r w:rsidRPr="00EE6351">
        <w:rPr>
          <w:spacing w:val="-2"/>
          <w:sz w:val="24"/>
          <w:szCs w:val="24"/>
        </w:rPr>
        <w:t xml:space="preserve"> </w:t>
      </w:r>
      <w:r w:rsidRPr="00EE6351">
        <w:rPr>
          <w:sz w:val="24"/>
          <w:szCs w:val="24"/>
        </w:rPr>
        <w:t>(русском) языке, 1 час математики.</w:t>
      </w:r>
    </w:p>
    <w:p w:rsidR="00BC1C68" w:rsidRPr="00EE6351" w:rsidRDefault="00BC1C68" w:rsidP="00BC1C68">
      <w:pPr>
        <w:ind w:left="397" w:right="510" w:firstLine="709"/>
        <w:jc w:val="both"/>
        <w:rPr>
          <w:sz w:val="24"/>
          <w:szCs w:val="24"/>
        </w:rPr>
      </w:pPr>
      <w:r w:rsidRPr="00EE6351">
        <w:rPr>
          <w:sz w:val="24"/>
          <w:szCs w:val="24"/>
        </w:rPr>
        <w:t>Суммарный объём домашнего задания по всем предметам для каждого класса не</w:t>
      </w:r>
      <w:r w:rsidRPr="00EE6351">
        <w:rPr>
          <w:spacing w:val="1"/>
          <w:sz w:val="24"/>
          <w:szCs w:val="24"/>
        </w:rPr>
        <w:t xml:space="preserve"> </w:t>
      </w:r>
      <w:r w:rsidRPr="00EE6351">
        <w:rPr>
          <w:sz w:val="24"/>
          <w:szCs w:val="24"/>
        </w:rPr>
        <w:t xml:space="preserve">должен превышать продолжительности выполнения </w:t>
      </w:r>
      <w:r>
        <w:rPr>
          <w:sz w:val="24"/>
          <w:szCs w:val="24"/>
        </w:rPr>
        <w:t xml:space="preserve">- 1,5 часа для </w:t>
      </w:r>
      <w:r w:rsidRPr="00EE6351">
        <w:rPr>
          <w:sz w:val="24"/>
          <w:szCs w:val="24"/>
        </w:rPr>
        <w:t>3</w:t>
      </w:r>
      <w:r w:rsidRPr="00EE6351">
        <w:rPr>
          <w:spacing w:val="1"/>
          <w:sz w:val="24"/>
          <w:szCs w:val="24"/>
        </w:rPr>
        <w:t xml:space="preserve"> </w:t>
      </w:r>
      <w:r>
        <w:rPr>
          <w:sz w:val="24"/>
          <w:szCs w:val="24"/>
        </w:rPr>
        <w:t>класса, 2 часа для 4 класса.</w:t>
      </w:r>
    </w:p>
    <w:p w:rsidR="00BC1C68" w:rsidRDefault="00BC1C68" w:rsidP="00BC1C68">
      <w:pPr>
        <w:ind w:left="397" w:right="510" w:firstLine="709"/>
        <w:jc w:val="both"/>
        <w:rPr>
          <w:sz w:val="24"/>
          <w:szCs w:val="24"/>
        </w:rPr>
      </w:pPr>
      <w:r>
        <w:rPr>
          <w:sz w:val="24"/>
          <w:szCs w:val="24"/>
        </w:rPr>
        <w:t xml:space="preserve">1.5. </w:t>
      </w:r>
      <w:r w:rsidRPr="00EE6351">
        <w:rPr>
          <w:sz w:val="24"/>
          <w:szCs w:val="24"/>
        </w:rPr>
        <w:t>Модульный</w:t>
      </w:r>
      <w:r w:rsidRPr="00EE6351">
        <w:rPr>
          <w:spacing w:val="1"/>
          <w:sz w:val="24"/>
          <w:szCs w:val="24"/>
        </w:rPr>
        <w:t xml:space="preserve"> </w:t>
      </w:r>
      <w:r w:rsidRPr="00EE6351">
        <w:rPr>
          <w:sz w:val="24"/>
          <w:szCs w:val="24"/>
        </w:rPr>
        <w:t>курс</w:t>
      </w:r>
      <w:r w:rsidRPr="00EE6351">
        <w:rPr>
          <w:spacing w:val="1"/>
          <w:sz w:val="24"/>
          <w:szCs w:val="24"/>
        </w:rPr>
        <w:t xml:space="preserve"> </w:t>
      </w:r>
      <w:r w:rsidRPr="00EE6351">
        <w:rPr>
          <w:sz w:val="24"/>
          <w:szCs w:val="24"/>
        </w:rPr>
        <w:t>«Брянский</w:t>
      </w:r>
      <w:r w:rsidRPr="00EE6351">
        <w:rPr>
          <w:spacing w:val="1"/>
          <w:sz w:val="24"/>
          <w:szCs w:val="24"/>
        </w:rPr>
        <w:t xml:space="preserve"> </w:t>
      </w:r>
      <w:r w:rsidRPr="00EE6351">
        <w:rPr>
          <w:sz w:val="24"/>
          <w:szCs w:val="24"/>
        </w:rPr>
        <w:t>край»</w:t>
      </w:r>
      <w:r w:rsidRPr="00EE6351">
        <w:rPr>
          <w:spacing w:val="1"/>
          <w:sz w:val="24"/>
          <w:szCs w:val="24"/>
        </w:rPr>
        <w:t xml:space="preserve"> </w:t>
      </w:r>
      <w:r w:rsidRPr="00EE6351">
        <w:rPr>
          <w:sz w:val="24"/>
          <w:szCs w:val="24"/>
        </w:rPr>
        <w:t>изучается</w:t>
      </w:r>
      <w:r w:rsidRPr="00EE6351">
        <w:rPr>
          <w:spacing w:val="1"/>
          <w:sz w:val="24"/>
          <w:szCs w:val="24"/>
        </w:rPr>
        <w:t xml:space="preserve"> </w:t>
      </w:r>
      <w:r w:rsidRPr="00EE6351">
        <w:rPr>
          <w:sz w:val="24"/>
          <w:szCs w:val="24"/>
        </w:rPr>
        <w:t>за</w:t>
      </w:r>
      <w:r w:rsidRPr="00EE6351">
        <w:rPr>
          <w:spacing w:val="1"/>
          <w:sz w:val="24"/>
          <w:szCs w:val="24"/>
        </w:rPr>
        <w:t xml:space="preserve"> </w:t>
      </w:r>
      <w:r w:rsidRPr="00EE6351">
        <w:rPr>
          <w:sz w:val="24"/>
          <w:szCs w:val="24"/>
        </w:rPr>
        <w:t>счет</w:t>
      </w:r>
      <w:r w:rsidRPr="00EE6351">
        <w:rPr>
          <w:spacing w:val="1"/>
          <w:sz w:val="24"/>
          <w:szCs w:val="24"/>
        </w:rPr>
        <w:t xml:space="preserve"> </w:t>
      </w:r>
      <w:r w:rsidRPr="00EE6351">
        <w:rPr>
          <w:sz w:val="24"/>
          <w:szCs w:val="24"/>
        </w:rPr>
        <w:t>часов</w:t>
      </w:r>
      <w:r w:rsidRPr="00EE6351">
        <w:rPr>
          <w:spacing w:val="1"/>
          <w:sz w:val="24"/>
          <w:szCs w:val="24"/>
        </w:rPr>
        <w:t xml:space="preserve"> </w:t>
      </w:r>
      <w:r w:rsidRPr="00EE6351">
        <w:rPr>
          <w:sz w:val="24"/>
          <w:szCs w:val="24"/>
        </w:rPr>
        <w:t>внеурочной</w:t>
      </w:r>
      <w:r w:rsidRPr="00EE6351">
        <w:rPr>
          <w:spacing w:val="-57"/>
          <w:sz w:val="24"/>
          <w:szCs w:val="24"/>
        </w:rPr>
        <w:t xml:space="preserve"> </w:t>
      </w:r>
      <w:r w:rsidRPr="00EE6351">
        <w:rPr>
          <w:sz w:val="24"/>
          <w:szCs w:val="24"/>
        </w:rPr>
        <w:t>деятельности:</w:t>
      </w:r>
    </w:p>
    <w:p w:rsidR="00BC1C68" w:rsidRPr="00EE6351" w:rsidRDefault="00BC1C68" w:rsidP="00BC1C68">
      <w:pPr>
        <w:ind w:left="397" w:right="510" w:firstLine="709"/>
        <w:jc w:val="both"/>
        <w:rPr>
          <w:sz w:val="24"/>
          <w:szCs w:val="24"/>
        </w:rPr>
      </w:pPr>
      <w:r w:rsidRPr="003F200A">
        <w:rPr>
          <w:sz w:val="24"/>
          <w:szCs w:val="24"/>
        </w:rPr>
        <w:t>4 класс — курс «Культура родного края».</w:t>
      </w:r>
    </w:p>
    <w:p w:rsidR="00BC1C68" w:rsidRPr="00EE6351" w:rsidRDefault="00BC1C68" w:rsidP="00BC1C68">
      <w:pPr>
        <w:ind w:left="397" w:right="510" w:firstLine="709"/>
        <w:jc w:val="both"/>
        <w:rPr>
          <w:sz w:val="24"/>
          <w:szCs w:val="24"/>
        </w:rPr>
      </w:pPr>
      <w:r w:rsidRPr="00EE6351">
        <w:rPr>
          <w:sz w:val="24"/>
          <w:szCs w:val="24"/>
        </w:rPr>
        <w:t>Внеурочная</w:t>
      </w:r>
      <w:r w:rsidRPr="00EE6351">
        <w:rPr>
          <w:spacing w:val="1"/>
          <w:sz w:val="24"/>
          <w:szCs w:val="24"/>
        </w:rPr>
        <w:t xml:space="preserve"> </w:t>
      </w:r>
      <w:r w:rsidRPr="00EE6351">
        <w:rPr>
          <w:sz w:val="24"/>
          <w:szCs w:val="24"/>
        </w:rPr>
        <w:t>деятельность</w:t>
      </w:r>
      <w:r w:rsidRPr="00EE6351">
        <w:rPr>
          <w:spacing w:val="1"/>
          <w:sz w:val="24"/>
          <w:szCs w:val="24"/>
        </w:rPr>
        <w:t xml:space="preserve"> </w:t>
      </w:r>
      <w:r w:rsidRPr="00EE6351">
        <w:rPr>
          <w:sz w:val="24"/>
          <w:szCs w:val="24"/>
        </w:rPr>
        <w:t>направлена</w:t>
      </w:r>
      <w:r w:rsidRPr="00EE6351">
        <w:rPr>
          <w:spacing w:val="1"/>
          <w:sz w:val="24"/>
          <w:szCs w:val="24"/>
        </w:rPr>
        <w:t xml:space="preserve"> </w:t>
      </w:r>
      <w:r w:rsidRPr="00EE6351">
        <w:rPr>
          <w:sz w:val="24"/>
          <w:szCs w:val="24"/>
        </w:rPr>
        <w:t>на</w:t>
      </w:r>
      <w:r w:rsidRPr="00EE6351">
        <w:rPr>
          <w:spacing w:val="1"/>
          <w:sz w:val="24"/>
          <w:szCs w:val="24"/>
        </w:rPr>
        <w:t xml:space="preserve"> </w:t>
      </w:r>
      <w:r w:rsidRPr="00EE6351">
        <w:rPr>
          <w:sz w:val="24"/>
          <w:szCs w:val="24"/>
        </w:rPr>
        <w:t>достижение</w:t>
      </w:r>
      <w:r w:rsidRPr="00EE6351">
        <w:rPr>
          <w:spacing w:val="1"/>
          <w:sz w:val="24"/>
          <w:szCs w:val="24"/>
        </w:rPr>
        <w:t xml:space="preserve"> </w:t>
      </w:r>
      <w:r w:rsidRPr="00EE6351">
        <w:rPr>
          <w:sz w:val="24"/>
          <w:szCs w:val="24"/>
        </w:rPr>
        <w:t>планируемых</w:t>
      </w:r>
      <w:r w:rsidRPr="00EE6351">
        <w:rPr>
          <w:spacing w:val="1"/>
          <w:sz w:val="24"/>
          <w:szCs w:val="24"/>
        </w:rPr>
        <w:t xml:space="preserve"> </w:t>
      </w:r>
      <w:r w:rsidRPr="00EE6351">
        <w:rPr>
          <w:sz w:val="24"/>
          <w:szCs w:val="24"/>
        </w:rPr>
        <w:t>результатов</w:t>
      </w:r>
      <w:r w:rsidRPr="00EE6351">
        <w:rPr>
          <w:spacing w:val="1"/>
          <w:sz w:val="24"/>
          <w:szCs w:val="24"/>
        </w:rPr>
        <w:t xml:space="preserve"> </w:t>
      </w:r>
      <w:r w:rsidRPr="00EE6351">
        <w:rPr>
          <w:sz w:val="24"/>
          <w:szCs w:val="24"/>
        </w:rPr>
        <w:t>освоения</w:t>
      </w:r>
      <w:r w:rsidRPr="00EE6351">
        <w:rPr>
          <w:spacing w:val="1"/>
          <w:sz w:val="24"/>
          <w:szCs w:val="24"/>
        </w:rPr>
        <w:t xml:space="preserve"> </w:t>
      </w:r>
      <w:r w:rsidRPr="00EE6351">
        <w:rPr>
          <w:sz w:val="24"/>
          <w:szCs w:val="24"/>
        </w:rPr>
        <w:t>программы</w:t>
      </w:r>
      <w:r w:rsidRPr="00EE6351">
        <w:rPr>
          <w:spacing w:val="1"/>
          <w:sz w:val="24"/>
          <w:szCs w:val="24"/>
        </w:rPr>
        <w:t xml:space="preserve"> </w:t>
      </w:r>
      <w:r w:rsidRPr="00EE6351">
        <w:rPr>
          <w:sz w:val="24"/>
          <w:szCs w:val="24"/>
        </w:rPr>
        <w:t>начального</w:t>
      </w:r>
      <w:r w:rsidRPr="00EE6351">
        <w:rPr>
          <w:spacing w:val="1"/>
          <w:sz w:val="24"/>
          <w:szCs w:val="24"/>
        </w:rPr>
        <w:t xml:space="preserve"> </w:t>
      </w:r>
      <w:r w:rsidRPr="00EE6351">
        <w:rPr>
          <w:sz w:val="24"/>
          <w:szCs w:val="24"/>
        </w:rPr>
        <w:t>общего</w:t>
      </w:r>
      <w:r w:rsidRPr="00EE6351">
        <w:rPr>
          <w:spacing w:val="1"/>
          <w:sz w:val="24"/>
          <w:szCs w:val="24"/>
        </w:rPr>
        <w:t xml:space="preserve"> </w:t>
      </w:r>
      <w:r w:rsidRPr="00EE6351">
        <w:rPr>
          <w:sz w:val="24"/>
          <w:szCs w:val="24"/>
        </w:rPr>
        <w:t>образования</w:t>
      </w:r>
      <w:r w:rsidRPr="00EE6351">
        <w:rPr>
          <w:spacing w:val="1"/>
          <w:sz w:val="24"/>
          <w:szCs w:val="24"/>
        </w:rPr>
        <w:t xml:space="preserve"> </w:t>
      </w:r>
      <w:r w:rsidRPr="00EE6351">
        <w:rPr>
          <w:sz w:val="24"/>
          <w:szCs w:val="24"/>
        </w:rPr>
        <w:t>с</w:t>
      </w:r>
      <w:r w:rsidRPr="00EE6351">
        <w:rPr>
          <w:spacing w:val="1"/>
          <w:sz w:val="24"/>
          <w:szCs w:val="24"/>
        </w:rPr>
        <w:t xml:space="preserve"> </w:t>
      </w:r>
      <w:r w:rsidRPr="00EE6351">
        <w:rPr>
          <w:sz w:val="24"/>
          <w:szCs w:val="24"/>
        </w:rPr>
        <w:t>учётом</w:t>
      </w:r>
      <w:r w:rsidRPr="00EE6351">
        <w:rPr>
          <w:spacing w:val="1"/>
          <w:sz w:val="24"/>
          <w:szCs w:val="24"/>
        </w:rPr>
        <w:t xml:space="preserve"> </w:t>
      </w:r>
      <w:r w:rsidRPr="00EE6351">
        <w:rPr>
          <w:sz w:val="24"/>
          <w:szCs w:val="24"/>
        </w:rPr>
        <w:t>выбора</w:t>
      </w:r>
      <w:r w:rsidRPr="00EE6351">
        <w:rPr>
          <w:spacing w:val="1"/>
          <w:sz w:val="24"/>
          <w:szCs w:val="24"/>
        </w:rPr>
        <w:t xml:space="preserve"> </w:t>
      </w:r>
      <w:r w:rsidRPr="00EE6351">
        <w:rPr>
          <w:sz w:val="24"/>
          <w:szCs w:val="24"/>
        </w:rPr>
        <w:t>участниками</w:t>
      </w:r>
      <w:r w:rsidRPr="00EE6351">
        <w:rPr>
          <w:spacing w:val="1"/>
          <w:sz w:val="24"/>
          <w:szCs w:val="24"/>
        </w:rPr>
        <w:t xml:space="preserve"> </w:t>
      </w:r>
      <w:r w:rsidRPr="00EE6351">
        <w:rPr>
          <w:sz w:val="24"/>
          <w:szCs w:val="24"/>
        </w:rPr>
        <w:t>образовательных</w:t>
      </w:r>
      <w:r w:rsidRPr="00EE6351">
        <w:rPr>
          <w:spacing w:val="1"/>
          <w:sz w:val="24"/>
          <w:szCs w:val="24"/>
        </w:rPr>
        <w:t xml:space="preserve"> </w:t>
      </w:r>
      <w:r w:rsidRPr="00EE6351">
        <w:rPr>
          <w:sz w:val="24"/>
          <w:szCs w:val="24"/>
        </w:rPr>
        <w:t>отношений</w:t>
      </w:r>
      <w:r w:rsidRPr="00EE6351">
        <w:rPr>
          <w:spacing w:val="1"/>
          <w:sz w:val="24"/>
          <w:szCs w:val="24"/>
        </w:rPr>
        <w:t xml:space="preserve"> </w:t>
      </w:r>
      <w:r w:rsidRPr="00EE6351">
        <w:rPr>
          <w:sz w:val="24"/>
          <w:szCs w:val="24"/>
        </w:rPr>
        <w:t>учебных</w:t>
      </w:r>
      <w:r w:rsidRPr="00EE6351">
        <w:rPr>
          <w:spacing w:val="1"/>
          <w:sz w:val="24"/>
          <w:szCs w:val="24"/>
        </w:rPr>
        <w:t xml:space="preserve"> </w:t>
      </w:r>
      <w:r w:rsidRPr="00EE6351">
        <w:rPr>
          <w:sz w:val="24"/>
          <w:szCs w:val="24"/>
        </w:rPr>
        <w:t>курсов</w:t>
      </w:r>
      <w:r w:rsidRPr="00EE6351">
        <w:rPr>
          <w:spacing w:val="1"/>
          <w:sz w:val="24"/>
          <w:szCs w:val="24"/>
        </w:rPr>
        <w:t xml:space="preserve"> </w:t>
      </w:r>
      <w:r w:rsidRPr="00EE6351">
        <w:rPr>
          <w:sz w:val="24"/>
          <w:szCs w:val="24"/>
        </w:rPr>
        <w:t>внеурочной</w:t>
      </w:r>
      <w:r w:rsidRPr="00EE6351">
        <w:rPr>
          <w:spacing w:val="1"/>
          <w:sz w:val="24"/>
          <w:szCs w:val="24"/>
        </w:rPr>
        <w:t xml:space="preserve"> </w:t>
      </w:r>
      <w:r w:rsidRPr="00EE6351">
        <w:rPr>
          <w:sz w:val="24"/>
          <w:szCs w:val="24"/>
        </w:rPr>
        <w:t>деятельности</w:t>
      </w:r>
      <w:r w:rsidRPr="00EE6351">
        <w:rPr>
          <w:spacing w:val="1"/>
          <w:sz w:val="24"/>
          <w:szCs w:val="24"/>
        </w:rPr>
        <w:t xml:space="preserve"> </w:t>
      </w:r>
      <w:r w:rsidRPr="00EE6351">
        <w:rPr>
          <w:sz w:val="24"/>
          <w:szCs w:val="24"/>
        </w:rPr>
        <w:t>из</w:t>
      </w:r>
      <w:r w:rsidRPr="00EE6351">
        <w:rPr>
          <w:spacing w:val="1"/>
          <w:sz w:val="24"/>
          <w:szCs w:val="24"/>
        </w:rPr>
        <w:t xml:space="preserve"> </w:t>
      </w:r>
      <w:r w:rsidRPr="00EE6351">
        <w:rPr>
          <w:sz w:val="24"/>
          <w:szCs w:val="24"/>
        </w:rPr>
        <w:t>перечня,</w:t>
      </w:r>
      <w:r w:rsidRPr="00EE6351">
        <w:rPr>
          <w:spacing w:val="1"/>
          <w:sz w:val="24"/>
          <w:szCs w:val="24"/>
        </w:rPr>
        <w:t xml:space="preserve"> </w:t>
      </w:r>
      <w:r w:rsidRPr="00EE6351">
        <w:rPr>
          <w:sz w:val="24"/>
          <w:szCs w:val="24"/>
        </w:rPr>
        <w:t>предлагаемого образовательной организацией. Осуществляется в формах, отличных</w:t>
      </w:r>
      <w:r w:rsidRPr="00EE6351">
        <w:rPr>
          <w:spacing w:val="1"/>
          <w:sz w:val="24"/>
          <w:szCs w:val="24"/>
        </w:rPr>
        <w:t xml:space="preserve"> </w:t>
      </w:r>
      <w:r w:rsidRPr="00EE6351">
        <w:rPr>
          <w:sz w:val="24"/>
          <w:szCs w:val="24"/>
        </w:rPr>
        <w:t>от</w:t>
      </w:r>
      <w:r w:rsidRPr="00EE6351">
        <w:rPr>
          <w:spacing w:val="1"/>
          <w:sz w:val="24"/>
          <w:szCs w:val="24"/>
        </w:rPr>
        <w:t xml:space="preserve"> </w:t>
      </w:r>
      <w:r w:rsidRPr="00EE6351">
        <w:rPr>
          <w:sz w:val="24"/>
          <w:szCs w:val="24"/>
        </w:rPr>
        <w:t>урочной</w:t>
      </w:r>
      <w:r w:rsidRPr="00EE6351">
        <w:rPr>
          <w:spacing w:val="1"/>
          <w:sz w:val="24"/>
          <w:szCs w:val="24"/>
        </w:rPr>
        <w:t xml:space="preserve"> </w:t>
      </w:r>
      <w:r w:rsidRPr="00EE6351">
        <w:rPr>
          <w:sz w:val="24"/>
          <w:szCs w:val="24"/>
        </w:rPr>
        <w:t>(экскурсии,</w:t>
      </w:r>
      <w:r w:rsidRPr="00EE6351">
        <w:rPr>
          <w:spacing w:val="1"/>
          <w:sz w:val="24"/>
          <w:szCs w:val="24"/>
        </w:rPr>
        <w:t xml:space="preserve"> </w:t>
      </w:r>
      <w:r w:rsidRPr="00EE6351">
        <w:rPr>
          <w:sz w:val="24"/>
          <w:szCs w:val="24"/>
        </w:rPr>
        <w:t>походы,</w:t>
      </w:r>
      <w:r w:rsidRPr="00EE6351">
        <w:rPr>
          <w:spacing w:val="1"/>
          <w:sz w:val="24"/>
          <w:szCs w:val="24"/>
        </w:rPr>
        <w:t xml:space="preserve"> </w:t>
      </w:r>
      <w:r w:rsidRPr="00EE6351">
        <w:rPr>
          <w:sz w:val="24"/>
          <w:szCs w:val="24"/>
        </w:rPr>
        <w:t>соревнования,</w:t>
      </w:r>
      <w:r w:rsidRPr="00EE6351">
        <w:rPr>
          <w:spacing w:val="1"/>
          <w:sz w:val="24"/>
          <w:szCs w:val="24"/>
        </w:rPr>
        <w:t xml:space="preserve"> </w:t>
      </w:r>
      <w:r w:rsidRPr="00EE6351">
        <w:rPr>
          <w:sz w:val="24"/>
          <w:szCs w:val="24"/>
        </w:rPr>
        <w:t>посещения</w:t>
      </w:r>
      <w:r w:rsidRPr="00EE6351">
        <w:rPr>
          <w:spacing w:val="1"/>
          <w:sz w:val="24"/>
          <w:szCs w:val="24"/>
        </w:rPr>
        <w:t xml:space="preserve"> </w:t>
      </w:r>
      <w:r w:rsidRPr="00EE6351">
        <w:rPr>
          <w:sz w:val="24"/>
          <w:szCs w:val="24"/>
        </w:rPr>
        <w:t>театров,</w:t>
      </w:r>
      <w:r w:rsidRPr="00EE6351">
        <w:rPr>
          <w:spacing w:val="1"/>
          <w:sz w:val="24"/>
          <w:szCs w:val="24"/>
        </w:rPr>
        <w:t xml:space="preserve"> </w:t>
      </w:r>
      <w:r w:rsidRPr="00EE6351">
        <w:rPr>
          <w:sz w:val="24"/>
          <w:szCs w:val="24"/>
        </w:rPr>
        <w:t>музеев,</w:t>
      </w:r>
      <w:r w:rsidRPr="00EE6351">
        <w:rPr>
          <w:spacing w:val="1"/>
          <w:sz w:val="24"/>
          <w:szCs w:val="24"/>
        </w:rPr>
        <w:t xml:space="preserve"> </w:t>
      </w:r>
      <w:r w:rsidRPr="00EE6351">
        <w:rPr>
          <w:sz w:val="24"/>
          <w:szCs w:val="24"/>
        </w:rPr>
        <w:t>проведение</w:t>
      </w:r>
      <w:r w:rsidRPr="00EE6351">
        <w:rPr>
          <w:spacing w:val="1"/>
          <w:sz w:val="24"/>
          <w:szCs w:val="24"/>
        </w:rPr>
        <w:t xml:space="preserve"> </w:t>
      </w:r>
      <w:r w:rsidRPr="00EE6351">
        <w:rPr>
          <w:sz w:val="24"/>
          <w:szCs w:val="24"/>
        </w:rPr>
        <w:t>общественно-полезных</w:t>
      </w:r>
      <w:r w:rsidRPr="00EE6351">
        <w:rPr>
          <w:spacing w:val="-1"/>
          <w:sz w:val="24"/>
          <w:szCs w:val="24"/>
        </w:rPr>
        <w:t xml:space="preserve"> </w:t>
      </w:r>
      <w:r w:rsidRPr="00EE6351">
        <w:rPr>
          <w:sz w:val="24"/>
          <w:szCs w:val="24"/>
        </w:rPr>
        <w:t>практик и</w:t>
      </w:r>
      <w:r w:rsidRPr="00EE6351">
        <w:rPr>
          <w:spacing w:val="-1"/>
          <w:sz w:val="24"/>
          <w:szCs w:val="24"/>
        </w:rPr>
        <w:t xml:space="preserve"> </w:t>
      </w:r>
      <w:r w:rsidRPr="00EE6351">
        <w:rPr>
          <w:sz w:val="24"/>
          <w:szCs w:val="24"/>
        </w:rPr>
        <w:t>иные</w:t>
      </w:r>
      <w:r w:rsidRPr="00EE6351">
        <w:rPr>
          <w:spacing w:val="-2"/>
          <w:sz w:val="24"/>
          <w:szCs w:val="24"/>
        </w:rPr>
        <w:t xml:space="preserve"> </w:t>
      </w:r>
      <w:r w:rsidRPr="00EE6351">
        <w:rPr>
          <w:sz w:val="24"/>
          <w:szCs w:val="24"/>
        </w:rPr>
        <w:t>формы).</w:t>
      </w:r>
    </w:p>
    <w:p w:rsidR="00BC1C68" w:rsidRDefault="00BC1C68" w:rsidP="00BC1C68">
      <w:pPr>
        <w:ind w:left="397" w:right="510" w:firstLine="709"/>
        <w:jc w:val="both"/>
        <w:rPr>
          <w:sz w:val="24"/>
          <w:szCs w:val="24"/>
        </w:rPr>
      </w:pPr>
      <w:r w:rsidRPr="00EE6351">
        <w:rPr>
          <w:sz w:val="24"/>
          <w:szCs w:val="24"/>
        </w:rPr>
        <w:t>Организация занятий по направлениям внеурочной деятельности является неотъемлемой</w:t>
      </w:r>
      <w:r w:rsidRPr="00EE6351">
        <w:rPr>
          <w:spacing w:val="1"/>
          <w:sz w:val="24"/>
          <w:szCs w:val="24"/>
        </w:rPr>
        <w:t xml:space="preserve"> </w:t>
      </w:r>
      <w:r w:rsidRPr="00EE6351">
        <w:rPr>
          <w:sz w:val="24"/>
          <w:szCs w:val="24"/>
        </w:rPr>
        <w:t>частью образовательной деятельности в образовательной организации. Образовательные</w:t>
      </w:r>
      <w:r w:rsidRPr="00EE6351">
        <w:rPr>
          <w:spacing w:val="1"/>
          <w:sz w:val="24"/>
          <w:szCs w:val="24"/>
        </w:rPr>
        <w:t xml:space="preserve"> </w:t>
      </w:r>
      <w:r w:rsidRPr="00EE6351">
        <w:rPr>
          <w:spacing w:val="-1"/>
          <w:sz w:val="24"/>
          <w:szCs w:val="24"/>
        </w:rPr>
        <w:t>организации</w:t>
      </w:r>
      <w:r w:rsidRPr="00EE6351">
        <w:rPr>
          <w:spacing w:val="-13"/>
          <w:sz w:val="24"/>
          <w:szCs w:val="24"/>
        </w:rPr>
        <w:t xml:space="preserve"> </w:t>
      </w:r>
      <w:r w:rsidRPr="00EE6351">
        <w:rPr>
          <w:spacing w:val="-1"/>
          <w:sz w:val="24"/>
          <w:szCs w:val="24"/>
        </w:rPr>
        <w:t>предоставляют</w:t>
      </w:r>
      <w:r w:rsidRPr="00EE6351">
        <w:rPr>
          <w:spacing w:val="-11"/>
          <w:sz w:val="24"/>
          <w:szCs w:val="24"/>
        </w:rPr>
        <w:t xml:space="preserve"> </w:t>
      </w:r>
      <w:r w:rsidRPr="00EE6351">
        <w:rPr>
          <w:spacing w:val="-1"/>
          <w:sz w:val="24"/>
          <w:szCs w:val="24"/>
        </w:rPr>
        <w:t>обучающимся</w:t>
      </w:r>
      <w:r w:rsidRPr="00EE6351">
        <w:rPr>
          <w:spacing w:val="-11"/>
          <w:sz w:val="24"/>
          <w:szCs w:val="24"/>
        </w:rPr>
        <w:t xml:space="preserve"> </w:t>
      </w:r>
      <w:r w:rsidRPr="00EE6351">
        <w:rPr>
          <w:sz w:val="24"/>
          <w:szCs w:val="24"/>
        </w:rPr>
        <w:t>возможность</w:t>
      </w:r>
      <w:r w:rsidRPr="00EE6351">
        <w:rPr>
          <w:spacing w:val="-10"/>
          <w:sz w:val="24"/>
          <w:szCs w:val="24"/>
        </w:rPr>
        <w:t xml:space="preserve"> </w:t>
      </w:r>
      <w:r w:rsidRPr="00EE6351">
        <w:rPr>
          <w:sz w:val="24"/>
          <w:szCs w:val="24"/>
        </w:rPr>
        <w:t>выбора</w:t>
      </w:r>
      <w:r w:rsidRPr="00EE6351">
        <w:rPr>
          <w:spacing w:val="-12"/>
          <w:sz w:val="24"/>
          <w:szCs w:val="24"/>
        </w:rPr>
        <w:t xml:space="preserve"> </w:t>
      </w:r>
      <w:r w:rsidRPr="00EE6351">
        <w:rPr>
          <w:sz w:val="24"/>
          <w:szCs w:val="24"/>
        </w:rPr>
        <w:t>широкого</w:t>
      </w:r>
      <w:r w:rsidRPr="00EE6351">
        <w:rPr>
          <w:spacing w:val="-11"/>
          <w:sz w:val="24"/>
          <w:szCs w:val="24"/>
        </w:rPr>
        <w:t xml:space="preserve"> </w:t>
      </w:r>
      <w:r w:rsidRPr="00EE6351">
        <w:rPr>
          <w:sz w:val="24"/>
          <w:szCs w:val="24"/>
        </w:rPr>
        <w:t>спектра</w:t>
      </w:r>
      <w:r w:rsidRPr="00EE6351">
        <w:rPr>
          <w:spacing w:val="-11"/>
          <w:sz w:val="24"/>
          <w:szCs w:val="24"/>
        </w:rPr>
        <w:t xml:space="preserve"> </w:t>
      </w:r>
      <w:r w:rsidRPr="00EE6351">
        <w:rPr>
          <w:sz w:val="24"/>
          <w:szCs w:val="24"/>
        </w:rPr>
        <w:t>занятий,</w:t>
      </w:r>
      <w:r w:rsidRPr="00EE6351">
        <w:rPr>
          <w:spacing w:val="-58"/>
          <w:sz w:val="24"/>
          <w:szCs w:val="24"/>
        </w:rPr>
        <w:t xml:space="preserve"> </w:t>
      </w:r>
      <w:r w:rsidRPr="00EE6351">
        <w:rPr>
          <w:sz w:val="24"/>
          <w:szCs w:val="24"/>
        </w:rPr>
        <w:t>направленных</w:t>
      </w:r>
      <w:r w:rsidRPr="00EE6351">
        <w:rPr>
          <w:spacing w:val="-2"/>
          <w:sz w:val="24"/>
          <w:szCs w:val="24"/>
        </w:rPr>
        <w:t xml:space="preserve"> </w:t>
      </w:r>
      <w:r w:rsidRPr="00EE6351">
        <w:rPr>
          <w:sz w:val="24"/>
          <w:szCs w:val="24"/>
        </w:rPr>
        <w:t>на</w:t>
      </w:r>
      <w:r w:rsidRPr="00EE6351">
        <w:rPr>
          <w:spacing w:val="-1"/>
          <w:sz w:val="24"/>
          <w:szCs w:val="24"/>
        </w:rPr>
        <w:t xml:space="preserve"> </w:t>
      </w:r>
      <w:r w:rsidRPr="00EE6351">
        <w:rPr>
          <w:sz w:val="24"/>
          <w:szCs w:val="24"/>
        </w:rPr>
        <w:t>развитие</w:t>
      </w:r>
      <w:r w:rsidRPr="00EE6351">
        <w:rPr>
          <w:spacing w:val="-1"/>
          <w:sz w:val="24"/>
          <w:szCs w:val="24"/>
        </w:rPr>
        <w:t xml:space="preserve"> </w:t>
      </w:r>
      <w:r w:rsidRPr="00EE6351">
        <w:rPr>
          <w:sz w:val="24"/>
          <w:szCs w:val="24"/>
        </w:rPr>
        <w:t>обучающихся.</w:t>
      </w:r>
    </w:p>
    <w:p w:rsidR="00BC1C68" w:rsidRPr="00523CB9" w:rsidRDefault="00BC1C68" w:rsidP="00BC1C68">
      <w:pPr>
        <w:ind w:left="397" w:right="510" w:firstLine="709"/>
        <w:jc w:val="both"/>
        <w:rPr>
          <w:sz w:val="24"/>
          <w:szCs w:val="24"/>
        </w:rPr>
      </w:pPr>
      <w:r w:rsidRPr="00523CB9">
        <w:rPr>
          <w:sz w:val="24"/>
          <w:szCs w:val="24"/>
        </w:rPr>
        <w:t>1.6.При реализации образовательных программ используются:</w:t>
      </w:r>
    </w:p>
    <w:p w:rsidR="00BC1C68" w:rsidRPr="00523CB9" w:rsidRDefault="00BC1C68" w:rsidP="00BC1C68">
      <w:pPr>
        <w:ind w:left="397" w:right="510" w:firstLine="709"/>
        <w:jc w:val="both"/>
        <w:rPr>
          <w:sz w:val="24"/>
          <w:szCs w:val="24"/>
        </w:rPr>
      </w:pPr>
      <w:r w:rsidRPr="00523CB9">
        <w:rPr>
          <w:sz w:val="24"/>
          <w:szCs w:val="24"/>
        </w:rPr>
        <w:t>-</w:t>
      </w:r>
      <w:r w:rsidRPr="00523CB9">
        <w:rPr>
          <w:sz w:val="24"/>
          <w:szCs w:val="24"/>
        </w:rPr>
        <w:tab/>
        <w:t>учебники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C1C68" w:rsidRPr="00523CB9" w:rsidRDefault="00BC1C68" w:rsidP="00BC1C68">
      <w:pPr>
        <w:ind w:left="397" w:right="510" w:firstLine="709"/>
        <w:jc w:val="both"/>
        <w:rPr>
          <w:sz w:val="24"/>
          <w:szCs w:val="24"/>
        </w:rPr>
      </w:pPr>
      <w:r w:rsidRPr="00523CB9">
        <w:rPr>
          <w:sz w:val="24"/>
          <w:szCs w:val="24"/>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C1C68" w:rsidRPr="00523CB9" w:rsidRDefault="00BC1C68" w:rsidP="00BC1C68">
      <w:pPr>
        <w:ind w:left="397" w:right="510" w:firstLine="709"/>
        <w:jc w:val="both"/>
        <w:rPr>
          <w:sz w:val="24"/>
          <w:szCs w:val="24"/>
        </w:rPr>
      </w:pPr>
      <w:r w:rsidRPr="00523CB9">
        <w:rPr>
          <w:sz w:val="24"/>
          <w:szCs w:val="24"/>
        </w:rPr>
        <w:t>-</w:t>
      </w:r>
      <w:r w:rsidRPr="00523CB9">
        <w:rPr>
          <w:sz w:val="24"/>
          <w:szCs w:val="24"/>
        </w:rPr>
        <w:tab/>
        <w:t>электронные образовательные ресурсы, допущенные к использованию при реализации имеющих государственную аккредитацию образовательных программ начального общего образования.</w:t>
      </w:r>
    </w:p>
    <w:p w:rsidR="00BC1C68" w:rsidRPr="00523CB9" w:rsidRDefault="00BC1C68" w:rsidP="00BC1C68">
      <w:pPr>
        <w:ind w:left="397" w:right="510" w:firstLine="709"/>
        <w:jc w:val="both"/>
        <w:rPr>
          <w:sz w:val="24"/>
          <w:szCs w:val="24"/>
        </w:rPr>
      </w:pPr>
      <w:r w:rsidRPr="00523CB9">
        <w:rPr>
          <w:sz w:val="24"/>
          <w:szCs w:val="24"/>
        </w:rPr>
        <w:t>Норма обеспеченности образовательной деятельности учебными изданиями определяется исходя из расчета:</w:t>
      </w:r>
    </w:p>
    <w:p w:rsidR="00BC1C68" w:rsidRPr="00523CB9" w:rsidRDefault="00BC1C68" w:rsidP="00BC1C68">
      <w:pPr>
        <w:ind w:left="397" w:right="510" w:firstLine="709"/>
        <w:jc w:val="both"/>
        <w:rPr>
          <w:sz w:val="24"/>
          <w:szCs w:val="24"/>
        </w:rPr>
      </w:pPr>
      <w:r w:rsidRPr="00523CB9">
        <w:rPr>
          <w:sz w:val="24"/>
          <w:szCs w:val="24"/>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BC1C68" w:rsidRPr="00523CB9" w:rsidRDefault="00BC1C68" w:rsidP="00BC1C68">
      <w:pPr>
        <w:ind w:left="397" w:right="510" w:firstLine="709"/>
        <w:jc w:val="both"/>
        <w:rPr>
          <w:sz w:val="24"/>
          <w:szCs w:val="24"/>
        </w:rPr>
      </w:pPr>
      <w:r w:rsidRPr="00523CB9">
        <w:rPr>
          <w:sz w:val="24"/>
          <w:szCs w:val="24"/>
        </w:rPr>
        <w:t>-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BC1C68" w:rsidRDefault="00BC1C68" w:rsidP="00BC1C68">
      <w:pPr>
        <w:ind w:left="397" w:right="510" w:firstLine="709"/>
        <w:jc w:val="both"/>
        <w:rPr>
          <w:sz w:val="24"/>
          <w:szCs w:val="24"/>
        </w:rPr>
      </w:pPr>
      <w:r w:rsidRPr="00523CB9">
        <w:rPr>
          <w:sz w:val="24"/>
          <w:szCs w:val="24"/>
        </w:rPr>
        <w:t>1.7.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BC1C68" w:rsidRDefault="00BC1C68" w:rsidP="00BC1C68">
      <w:pPr>
        <w:ind w:left="397" w:right="510" w:firstLine="709"/>
        <w:jc w:val="both"/>
        <w:rPr>
          <w:sz w:val="24"/>
          <w:szCs w:val="24"/>
        </w:rPr>
      </w:pPr>
      <w:r>
        <w:rPr>
          <w:sz w:val="24"/>
          <w:szCs w:val="24"/>
        </w:rPr>
        <w:t xml:space="preserve">1.8. </w:t>
      </w:r>
      <w:r w:rsidRPr="00523CB9">
        <w:rPr>
          <w:sz w:val="24"/>
          <w:szCs w:val="24"/>
        </w:rPr>
        <w:t>Учебный план в соответствии с требованиями ФГОС НОО</w:t>
      </w:r>
      <w:r>
        <w:rPr>
          <w:sz w:val="24"/>
          <w:szCs w:val="24"/>
        </w:rPr>
        <w:t>:</w:t>
      </w:r>
    </w:p>
    <w:p w:rsidR="00BC1C68" w:rsidRPr="00EE6351" w:rsidRDefault="00BC1C68" w:rsidP="00BC1C68">
      <w:pPr>
        <w:ind w:left="397" w:right="510" w:firstLine="709"/>
        <w:jc w:val="both"/>
        <w:rPr>
          <w:sz w:val="24"/>
          <w:szCs w:val="24"/>
        </w:rPr>
      </w:pPr>
      <w:r w:rsidRPr="00523CB9">
        <w:rPr>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установленной СанПиН 1.2.3685-21.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в соответствии с ФОП НОО.</w:t>
      </w:r>
    </w:p>
    <w:p w:rsidR="00BC1C68" w:rsidRPr="00BC1C68" w:rsidRDefault="00BC1C68" w:rsidP="00BC1C68">
      <w:pPr>
        <w:rPr>
          <w:b/>
          <w:sz w:val="24"/>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2"/>
        <w:gridCol w:w="3447"/>
        <w:gridCol w:w="2126"/>
        <w:gridCol w:w="1560"/>
      </w:tblGrid>
      <w:tr w:rsidR="00BC1C68" w:rsidTr="00BC1C68">
        <w:trPr>
          <w:trHeight w:val="1106"/>
        </w:trPr>
        <w:tc>
          <w:tcPr>
            <w:tcW w:w="2932" w:type="dxa"/>
            <w:vMerge w:val="restart"/>
          </w:tcPr>
          <w:p w:rsidR="00BC1C68" w:rsidRDefault="00BC1C68" w:rsidP="00BC1C68">
            <w:pPr>
              <w:pStyle w:val="TableParagraph"/>
              <w:ind w:left="539" w:hanging="255"/>
              <w:jc w:val="center"/>
              <w:rPr>
                <w:b/>
                <w:sz w:val="24"/>
              </w:rPr>
            </w:pPr>
            <w:r>
              <w:rPr>
                <w:b/>
                <w:spacing w:val="-2"/>
                <w:sz w:val="24"/>
              </w:rPr>
              <w:t>Предметные области</w:t>
            </w:r>
          </w:p>
        </w:tc>
        <w:tc>
          <w:tcPr>
            <w:tcW w:w="3447" w:type="dxa"/>
            <w:vMerge w:val="restart"/>
          </w:tcPr>
          <w:p w:rsidR="00BC1C68" w:rsidRDefault="00BC1C68" w:rsidP="00BC1C68">
            <w:pPr>
              <w:pStyle w:val="TableParagraph"/>
              <w:ind w:firstLine="60"/>
              <w:jc w:val="center"/>
              <w:rPr>
                <w:b/>
                <w:sz w:val="24"/>
              </w:rPr>
            </w:pPr>
            <w:r>
              <w:rPr>
                <w:b/>
                <w:spacing w:val="-2"/>
                <w:sz w:val="24"/>
              </w:rPr>
              <w:t>Учебные предметы</w:t>
            </w:r>
          </w:p>
          <w:p w:rsidR="00BC1C68" w:rsidRDefault="00BC1C68" w:rsidP="00BC1C68">
            <w:pPr>
              <w:pStyle w:val="TableParagraph"/>
              <w:ind w:left="628"/>
              <w:jc w:val="center"/>
              <w:rPr>
                <w:b/>
                <w:sz w:val="24"/>
              </w:rPr>
            </w:pPr>
            <w:r>
              <w:rPr>
                <w:b/>
                <w:spacing w:val="-2"/>
                <w:sz w:val="24"/>
              </w:rPr>
              <w:t>классы</w:t>
            </w:r>
          </w:p>
        </w:tc>
        <w:tc>
          <w:tcPr>
            <w:tcW w:w="2126" w:type="dxa"/>
            <w:tcBorders>
              <w:left w:val="single" w:sz="4" w:space="0" w:color="auto"/>
            </w:tcBorders>
          </w:tcPr>
          <w:p w:rsidR="00BC1C68" w:rsidRPr="003F200A" w:rsidRDefault="00BC1C68" w:rsidP="00BC1C68">
            <w:pPr>
              <w:pStyle w:val="TableParagraph"/>
              <w:rPr>
                <w:b/>
                <w:sz w:val="24"/>
                <w:szCs w:val="24"/>
              </w:rPr>
            </w:pPr>
            <w:r w:rsidRPr="003F200A">
              <w:rPr>
                <w:b/>
                <w:sz w:val="24"/>
                <w:szCs w:val="24"/>
              </w:rPr>
              <w:t>Количество часов в неделю/год</w:t>
            </w:r>
          </w:p>
        </w:tc>
        <w:tc>
          <w:tcPr>
            <w:tcW w:w="1560" w:type="dxa"/>
          </w:tcPr>
          <w:p w:rsidR="00BC1C68" w:rsidRDefault="00BC1C68" w:rsidP="00BC1C68">
            <w:pPr>
              <w:pStyle w:val="TableParagraph"/>
              <w:ind w:left="230" w:right="218" w:firstLine="4"/>
              <w:jc w:val="center"/>
              <w:rPr>
                <w:b/>
                <w:spacing w:val="-4"/>
                <w:sz w:val="24"/>
              </w:rPr>
            </w:pPr>
            <w:r>
              <w:rPr>
                <w:b/>
                <w:spacing w:val="-4"/>
                <w:sz w:val="24"/>
              </w:rPr>
              <w:t>Всего часов</w:t>
            </w:r>
          </w:p>
        </w:tc>
      </w:tr>
      <w:tr w:rsidR="00BC1C68" w:rsidTr="00BC1C68">
        <w:trPr>
          <w:trHeight w:val="318"/>
        </w:trPr>
        <w:tc>
          <w:tcPr>
            <w:tcW w:w="2932" w:type="dxa"/>
            <w:vMerge/>
            <w:tcBorders>
              <w:top w:val="nil"/>
            </w:tcBorders>
          </w:tcPr>
          <w:p w:rsidR="00BC1C68" w:rsidRDefault="00BC1C68" w:rsidP="00BC1C68">
            <w:pPr>
              <w:rPr>
                <w:sz w:val="2"/>
                <w:szCs w:val="2"/>
              </w:rPr>
            </w:pPr>
          </w:p>
        </w:tc>
        <w:tc>
          <w:tcPr>
            <w:tcW w:w="3447" w:type="dxa"/>
            <w:vMerge/>
            <w:tcBorders>
              <w:top w:val="nil"/>
            </w:tcBorders>
          </w:tcPr>
          <w:p w:rsidR="00BC1C68" w:rsidRDefault="00BC1C68" w:rsidP="00BC1C68">
            <w:pPr>
              <w:rPr>
                <w:sz w:val="2"/>
                <w:szCs w:val="2"/>
              </w:rPr>
            </w:pPr>
          </w:p>
        </w:tc>
        <w:tc>
          <w:tcPr>
            <w:tcW w:w="2126" w:type="dxa"/>
            <w:tcBorders>
              <w:left w:val="single" w:sz="4" w:space="0" w:color="auto"/>
            </w:tcBorders>
          </w:tcPr>
          <w:p w:rsidR="00BC1C68" w:rsidRDefault="00BC1C68" w:rsidP="00BC1C68">
            <w:pPr>
              <w:pStyle w:val="TableParagraph"/>
              <w:spacing w:line="273" w:lineRule="exact"/>
              <w:ind w:left="5" w:right="3"/>
              <w:jc w:val="center"/>
              <w:rPr>
                <w:b/>
                <w:sz w:val="24"/>
              </w:rPr>
            </w:pPr>
            <w:r>
              <w:rPr>
                <w:b/>
                <w:spacing w:val="-10"/>
                <w:sz w:val="24"/>
              </w:rPr>
              <w:t>4</w:t>
            </w:r>
          </w:p>
        </w:tc>
        <w:tc>
          <w:tcPr>
            <w:tcW w:w="1560" w:type="dxa"/>
          </w:tcPr>
          <w:p w:rsidR="00BC1C68" w:rsidRDefault="00BC1C68" w:rsidP="00BC1C68">
            <w:pPr>
              <w:rPr>
                <w:sz w:val="2"/>
                <w:szCs w:val="2"/>
              </w:rPr>
            </w:pPr>
          </w:p>
        </w:tc>
      </w:tr>
      <w:tr w:rsidR="00BC1C68" w:rsidTr="00BC1C68">
        <w:trPr>
          <w:trHeight w:val="551"/>
        </w:trPr>
        <w:tc>
          <w:tcPr>
            <w:tcW w:w="6379" w:type="dxa"/>
            <w:gridSpan w:val="2"/>
          </w:tcPr>
          <w:p w:rsidR="00BC1C68" w:rsidRDefault="00BC1C68" w:rsidP="00BC1C68">
            <w:pPr>
              <w:pStyle w:val="TableParagraph"/>
              <w:spacing w:line="276" w:lineRule="exact"/>
              <w:ind w:right="1751"/>
              <w:rPr>
                <w:b/>
                <w:i/>
                <w:sz w:val="24"/>
              </w:rPr>
            </w:pPr>
            <w:r>
              <w:rPr>
                <w:b/>
                <w:i/>
                <w:spacing w:val="-2"/>
                <w:sz w:val="24"/>
              </w:rPr>
              <w:t>Обязательная часть</w:t>
            </w:r>
          </w:p>
        </w:tc>
        <w:tc>
          <w:tcPr>
            <w:tcW w:w="2126" w:type="dxa"/>
            <w:tcBorders>
              <w:left w:val="single" w:sz="4" w:space="0" w:color="auto"/>
            </w:tcBorders>
          </w:tcPr>
          <w:p w:rsidR="00BC1C68" w:rsidRDefault="00BC1C68" w:rsidP="00BC1C68">
            <w:pPr>
              <w:pStyle w:val="TableParagraph"/>
              <w:rPr>
                <w:sz w:val="24"/>
              </w:rPr>
            </w:pPr>
          </w:p>
        </w:tc>
        <w:tc>
          <w:tcPr>
            <w:tcW w:w="1560" w:type="dxa"/>
          </w:tcPr>
          <w:p w:rsidR="00BC1C68" w:rsidRDefault="00BC1C68" w:rsidP="00BC1C68">
            <w:pPr>
              <w:pStyle w:val="TableParagraph"/>
              <w:rPr>
                <w:sz w:val="24"/>
              </w:rPr>
            </w:pPr>
          </w:p>
        </w:tc>
      </w:tr>
      <w:tr w:rsidR="00BC1C68" w:rsidTr="00BC1C68">
        <w:trPr>
          <w:trHeight w:val="312"/>
        </w:trPr>
        <w:tc>
          <w:tcPr>
            <w:tcW w:w="2932" w:type="dxa"/>
            <w:vMerge w:val="restart"/>
          </w:tcPr>
          <w:p w:rsidR="00BC1C68" w:rsidRPr="00E11E43" w:rsidRDefault="00BC1C68" w:rsidP="00BC1C68">
            <w:pPr>
              <w:pStyle w:val="TableParagraph"/>
              <w:rPr>
                <w:sz w:val="24"/>
              </w:rPr>
            </w:pPr>
            <w:r w:rsidRPr="00E11E43">
              <w:rPr>
                <w:sz w:val="24"/>
              </w:rPr>
              <w:t>Русский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3447" w:type="dxa"/>
          </w:tcPr>
          <w:p w:rsidR="00BC1C68" w:rsidRDefault="00BC1C68" w:rsidP="00BC1C68">
            <w:pPr>
              <w:pStyle w:val="TableParagraph"/>
              <w:spacing w:line="268" w:lineRule="exact"/>
              <w:rPr>
                <w:sz w:val="24"/>
              </w:rPr>
            </w:pPr>
            <w:r>
              <w:rPr>
                <w:sz w:val="24"/>
              </w:rPr>
              <w:t>Русский</w:t>
            </w:r>
            <w:r>
              <w:rPr>
                <w:spacing w:val="-4"/>
                <w:sz w:val="24"/>
              </w:rPr>
              <w:t xml:space="preserve"> язык</w:t>
            </w:r>
          </w:p>
        </w:tc>
        <w:tc>
          <w:tcPr>
            <w:tcW w:w="2126" w:type="dxa"/>
            <w:tcBorders>
              <w:left w:val="single" w:sz="4" w:space="0" w:color="auto"/>
            </w:tcBorders>
          </w:tcPr>
          <w:p w:rsidR="00BC1C68" w:rsidRDefault="00BC1C68" w:rsidP="00BC1C68">
            <w:pPr>
              <w:pStyle w:val="TableParagraph"/>
              <w:spacing w:line="268" w:lineRule="exact"/>
              <w:ind w:left="254"/>
              <w:jc w:val="center"/>
              <w:rPr>
                <w:sz w:val="24"/>
              </w:rPr>
            </w:pPr>
            <w:r>
              <w:rPr>
                <w:spacing w:val="-2"/>
                <w:sz w:val="24"/>
              </w:rPr>
              <w:t>5/170</w:t>
            </w:r>
          </w:p>
        </w:tc>
        <w:tc>
          <w:tcPr>
            <w:tcW w:w="1560" w:type="dxa"/>
            <w:tcBorders>
              <w:left w:val="single" w:sz="4" w:space="0" w:color="auto"/>
            </w:tcBorders>
          </w:tcPr>
          <w:p w:rsidR="00BC1C68" w:rsidRDefault="00BC1C68" w:rsidP="00BC1C68">
            <w:pPr>
              <w:pStyle w:val="TableParagraph"/>
              <w:spacing w:line="268" w:lineRule="exact"/>
              <w:ind w:left="254"/>
              <w:jc w:val="center"/>
              <w:rPr>
                <w:sz w:val="24"/>
              </w:rPr>
            </w:pPr>
            <w:r>
              <w:rPr>
                <w:spacing w:val="-2"/>
                <w:sz w:val="24"/>
              </w:rPr>
              <w:t>5/170</w:t>
            </w:r>
          </w:p>
        </w:tc>
      </w:tr>
      <w:tr w:rsidR="00BC1C68" w:rsidTr="00BC1C68">
        <w:trPr>
          <w:trHeight w:val="551"/>
        </w:trPr>
        <w:tc>
          <w:tcPr>
            <w:tcW w:w="2932" w:type="dxa"/>
            <w:vMerge/>
            <w:tcBorders>
              <w:top w:val="nil"/>
            </w:tcBorders>
          </w:tcPr>
          <w:p w:rsidR="00BC1C68" w:rsidRDefault="00BC1C68" w:rsidP="00BC1C68">
            <w:pPr>
              <w:rPr>
                <w:sz w:val="2"/>
                <w:szCs w:val="2"/>
              </w:rPr>
            </w:pPr>
          </w:p>
        </w:tc>
        <w:tc>
          <w:tcPr>
            <w:tcW w:w="3447" w:type="dxa"/>
          </w:tcPr>
          <w:p w:rsidR="00BC1C68" w:rsidRDefault="00BC1C68" w:rsidP="00BC1C68">
            <w:pPr>
              <w:pStyle w:val="TableParagraph"/>
              <w:spacing w:line="268" w:lineRule="exact"/>
              <w:rPr>
                <w:sz w:val="24"/>
              </w:rPr>
            </w:pPr>
            <w:r>
              <w:rPr>
                <w:spacing w:val="-2"/>
                <w:sz w:val="24"/>
              </w:rPr>
              <w:t>Литературное</w:t>
            </w:r>
          </w:p>
          <w:p w:rsidR="00BC1C68" w:rsidRDefault="00BC1C68" w:rsidP="00BC1C68">
            <w:pPr>
              <w:pStyle w:val="TableParagraph"/>
              <w:spacing w:line="264" w:lineRule="exact"/>
              <w:rPr>
                <w:sz w:val="24"/>
              </w:rPr>
            </w:pPr>
            <w:r>
              <w:rPr>
                <w:spacing w:val="-2"/>
                <w:sz w:val="24"/>
              </w:rPr>
              <w:t>чтение</w:t>
            </w:r>
          </w:p>
        </w:tc>
        <w:tc>
          <w:tcPr>
            <w:tcW w:w="2126" w:type="dxa"/>
          </w:tcPr>
          <w:p w:rsidR="00BC1C68" w:rsidRDefault="00BC1C68" w:rsidP="00BC1C68">
            <w:pPr>
              <w:pStyle w:val="TableParagraph"/>
              <w:spacing w:line="268" w:lineRule="exact"/>
              <w:ind w:left="254"/>
              <w:jc w:val="center"/>
              <w:rPr>
                <w:sz w:val="24"/>
              </w:rPr>
            </w:pPr>
            <w:r>
              <w:rPr>
                <w:spacing w:val="-2"/>
                <w:sz w:val="24"/>
              </w:rPr>
              <w:t>4/136</w:t>
            </w:r>
          </w:p>
        </w:tc>
        <w:tc>
          <w:tcPr>
            <w:tcW w:w="1560" w:type="dxa"/>
          </w:tcPr>
          <w:p w:rsidR="00BC1C68" w:rsidRDefault="00BC1C68" w:rsidP="00BC1C68">
            <w:pPr>
              <w:pStyle w:val="TableParagraph"/>
              <w:spacing w:line="268" w:lineRule="exact"/>
              <w:ind w:left="254"/>
              <w:jc w:val="center"/>
              <w:rPr>
                <w:sz w:val="24"/>
              </w:rPr>
            </w:pPr>
            <w:r>
              <w:rPr>
                <w:spacing w:val="-2"/>
                <w:sz w:val="24"/>
              </w:rPr>
              <w:t>4/136</w:t>
            </w:r>
          </w:p>
        </w:tc>
      </w:tr>
      <w:tr w:rsidR="00BC1C68" w:rsidTr="00BC1C68">
        <w:trPr>
          <w:trHeight w:val="192"/>
        </w:trPr>
        <w:tc>
          <w:tcPr>
            <w:tcW w:w="2932" w:type="dxa"/>
            <w:vMerge w:val="restart"/>
          </w:tcPr>
          <w:p w:rsidR="00BC1C68" w:rsidRPr="00E11E43" w:rsidRDefault="00BC1C68" w:rsidP="00BC1C68">
            <w:pPr>
              <w:pStyle w:val="TableParagraph"/>
              <w:spacing w:line="259" w:lineRule="auto"/>
              <w:rPr>
                <w:sz w:val="24"/>
              </w:rPr>
            </w:pPr>
            <w:r w:rsidRPr="00E11E43">
              <w:rPr>
                <w:sz w:val="24"/>
              </w:rPr>
              <w:t>Родной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3447" w:type="dxa"/>
          </w:tcPr>
          <w:p w:rsidR="00BC1C68" w:rsidRDefault="00BC1C68" w:rsidP="00BC1C68">
            <w:pPr>
              <w:pStyle w:val="TableParagraph"/>
              <w:spacing w:line="268" w:lineRule="exact"/>
              <w:rPr>
                <w:sz w:val="24"/>
              </w:rPr>
            </w:pPr>
            <w:r>
              <w:rPr>
                <w:sz w:val="24"/>
              </w:rPr>
              <w:t xml:space="preserve">Родной </w:t>
            </w:r>
            <w:r>
              <w:rPr>
                <w:spacing w:val="-2"/>
                <w:sz w:val="24"/>
              </w:rPr>
              <w:t xml:space="preserve">(русский) </w:t>
            </w:r>
            <w:r>
              <w:rPr>
                <w:spacing w:val="-4"/>
                <w:sz w:val="24"/>
              </w:rPr>
              <w:t>язык</w:t>
            </w:r>
          </w:p>
          <w:p w:rsidR="00BC1C68" w:rsidRDefault="00BC1C68" w:rsidP="00BC1C68">
            <w:pPr>
              <w:pStyle w:val="TableParagraph"/>
              <w:spacing w:before="5" w:line="269" w:lineRule="exact"/>
              <w:rPr>
                <w:sz w:val="24"/>
              </w:rPr>
            </w:pPr>
          </w:p>
        </w:tc>
        <w:tc>
          <w:tcPr>
            <w:tcW w:w="2126" w:type="dxa"/>
          </w:tcPr>
          <w:p w:rsidR="00BC1C68" w:rsidRDefault="00BC1C68" w:rsidP="00BC1C68">
            <w:pPr>
              <w:pStyle w:val="TableParagraph"/>
              <w:spacing w:line="268" w:lineRule="exact"/>
              <w:ind w:left="225"/>
              <w:jc w:val="center"/>
              <w:rPr>
                <w:sz w:val="24"/>
              </w:rPr>
            </w:pPr>
            <w:r>
              <w:rPr>
                <w:spacing w:val="-2"/>
                <w:sz w:val="24"/>
              </w:rPr>
              <w:t>0,5/17</w:t>
            </w:r>
          </w:p>
        </w:tc>
        <w:tc>
          <w:tcPr>
            <w:tcW w:w="1560" w:type="dxa"/>
          </w:tcPr>
          <w:p w:rsidR="00BC1C68" w:rsidRDefault="00BC1C68" w:rsidP="00BC1C68">
            <w:pPr>
              <w:pStyle w:val="TableParagraph"/>
              <w:spacing w:line="268" w:lineRule="exact"/>
              <w:ind w:left="225"/>
              <w:jc w:val="center"/>
              <w:rPr>
                <w:sz w:val="24"/>
              </w:rPr>
            </w:pPr>
            <w:r>
              <w:rPr>
                <w:spacing w:val="-2"/>
                <w:sz w:val="24"/>
              </w:rPr>
              <w:t>0,5/17</w:t>
            </w:r>
          </w:p>
        </w:tc>
      </w:tr>
      <w:tr w:rsidR="00BC1C68" w:rsidTr="00BC1C68">
        <w:trPr>
          <w:trHeight w:val="753"/>
        </w:trPr>
        <w:tc>
          <w:tcPr>
            <w:tcW w:w="2932" w:type="dxa"/>
            <w:vMerge/>
            <w:tcBorders>
              <w:top w:val="nil"/>
            </w:tcBorders>
          </w:tcPr>
          <w:p w:rsidR="00BC1C68" w:rsidRDefault="00BC1C68" w:rsidP="00BC1C68">
            <w:pPr>
              <w:rPr>
                <w:sz w:val="2"/>
                <w:szCs w:val="2"/>
              </w:rPr>
            </w:pPr>
          </w:p>
        </w:tc>
        <w:tc>
          <w:tcPr>
            <w:tcW w:w="3447" w:type="dxa"/>
          </w:tcPr>
          <w:p w:rsidR="00BC1C68" w:rsidRPr="003F200A" w:rsidRDefault="00BC1C68" w:rsidP="00BC1C68">
            <w:pPr>
              <w:pStyle w:val="TableParagraph"/>
              <w:spacing w:line="254" w:lineRule="auto"/>
              <w:ind w:right="224"/>
              <w:rPr>
                <w:sz w:val="24"/>
              </w:rPr>
            </w:pPr>
            <w:r w:rsidRPr="00E11E43">
              <w:rPr>
                <w:spacing w:val="-2"/>
                <w:sz w:val="24"/>
              </w:rPr>
              <w:t xml:space="preserve">Литературное </w:t>
            </w:r>
            <w:r w:rsidRPr="00E11E43">
              <w:rPr>
                <w:sz w:val="24"/>
              </w:rPr>
              <w:t xml:space="preserve">чтение на </w:t>
            </w:r>
            <w:r w:rsidRPr="00E11E43">
              <w:rPr>
                <w:spacing w:val="-2"/>
                <w:sz w:val="24"/>
              </w:rPr>
              <w:t>родном (русском)</w:t>
            </w:r>
            <w:r>
              <w:rPr>
                <w:spacing w:val="-2"/>
                <w:sz w:val="24"/>
              </w:rPr>
              <w:t xml:space="preserve"> </w:t>
            </w:r>
            <w:r w:rsidRPr="003F200A">
              <w:rPr>
                <w:spacing w:val="-2"/>
                <w:sz w:val="24"/>
              </w:rPr>
              <w:t>языке</w:t>
            </w:r>
          </w:p>
        </w:tc>
        <w:tc>
          <w:tcPr>
            <w:tcW w:w="2126" w:type="dxa"/>
          </w:tcPr>
          <w:p w:rsidR="00BC1C68" w:rsidRDefault="00BC1C68" w:rsidP="00BC1C68">
            <w:pPr>
              <w:pStyle w:val="TableParagraph"/>
              <w:spacing w:line="268" w:lineRule="exact"/>
              <w:ind w:left="225"/>
              <w:jc w:val="center"/>
              <w:rPr>
                <w:sz w:val="24"/>
              </w:rPr>
            </w:pPr>
            <w:r>
              <w:rPr>
                <w:spacing w:val="-2"/>
                <w:sz w:val="24"/>
              </w:rPr>
              <w:t>0,5/17</w:t>
            </w:r>
          </w:p>
        </w:tc>
        <w:tc>
          <w:tcPr>
            <w:tcW w:w="1560" w:type="dxa"/>
          </w:tcPr>
          <w:p w:rsidR="00BC1C68" w:rsidRDefault="00BC1C68" w:rsidP="00BC1C68">
            <w:pPr>
              <w:pStyle w:val="TableParagraph"/>
              <w:spacing w:line="268" w:lineRule="exact"/>
              <w:ind w:left="225"/>
              <w:jc w:val="center"/>
              <w:rPr>
                <w:sz w:val="24"/>
              </w:rPr>
            </w:pPr>
            <w:r>
              <w:rPr>
                <w:spacing w:val="-2"/>
                <w:sz w:val="24"/>
              </w:rPr>
              <w:t>0,5/17</w:t>
            </w:r>
          </w:p>
        </w:tc>
      </w:tr>
      <w:tr w:rsidR="00BC1C68" w:rsidTr="00BC1C68">
        <w:trPr>
          <w:trHeight w:val="325"/>
        </w:trPr>
        <w:tc>
          <w:tcPr>
            <w:tcW w:w="2932" w:type="dxa"/>
          </w:tcPr>
          <w:p w:rsidR="00BC1C68" w:rsidRDefault="00BC1C68" w:rsidP="00BC1C68">
            <w:pPr>
              <w:pStyle w:val="TableParagraph"/>
              <w:rPr>
                <w:sz w:val="24"/>
              </w:rPr>
            </w:pPr>
            <w:r>
              <w:rPr>
                <w:spacing w:val="-2"/>
                <w:sz w:val="24"/>
              </w:rPr>
              <w:t xml:space="preserve">Иностранный </w:t>
            </w:r>
            <w:r>
              <w:rPr>
                <w:spacing w:val="-4"/>
                <w:sz w:val="24"/>
              </w:rPr>
              <w:t>язык</w:t>
            </w:r>
          </w:p>
        </w:tc>
        <w:tc>
          <w:tcPr>
            <w:tcW w:w="3447" w:type="dxa"/>
          </w:tcPr>
          <w:p w:rsidR="00BC1C68" w:rsidRDefault="00BC1C68" w:rsidP="00BC1C68">
            <w:pPr>
              <w:pStyle w:val="TableParagraph"/>
              <w:spacing w:line="268" w:lineRule="exact"/>
              <w:rPr>
                <w:sz w:val="24"/>
              </w:rPr>
            </w:pPr>
            <w:r>
              <w:rPr>
                <w:spacing w:val="-2"/>
                <w:sz w:val="24"/>
              </w:rPr>
              <w:t>Иностранный</w:t>
            </w:r>
          </w:p>
          <w:p w:rsidR="00BC1C68" w:rsidRDefault="00BC1C68" w:rsidP="00BC1C68">
            <w:pPr>
              <w:pStyle w:val="TableParagraph"/>
              <w:spacing w:line="270" w:lineRule="atLeast"/>
              <w:ind w:right="224"/>
              <w:rPr>
                <w:sz w:val="24"/>
              </w:rPr>
            </w:pPr>
            <w:r>
              <w:rPr>
                <w:spacing w:val="-2"/>
                <w:sz w:val="24"/>
              </w:rPr>
              <w:t xml:space="preserve">(английский) </w:t>
            </w:r>
            <w:r>
              <w:rPr>
                <w:spacing w:val="-4"/>
                <w:sz w:val="24"/>
              </w:rPr>
              <w:t>язык</w:t>
            </w:r>
          </w:p>
        </w:tc>
        <w:tc>
          <w:tcPr>
            <w:tcW w:w="2126" w:type="dxa"/>
          </w:tcPr>
          <w:p w:rsidR="00BC1C68" w:rsidRDefault="00BC1C68" w:rsidP="00BC1C68">
            <w:pPr>
              <w:pStyle w:val="TableParagraph"/>
              <w:spacing w:line="268" w:lineRule="exact"/>
              <w:ind w:left="314"/>
              <w:jc w:val="center"/>
              <w:rPr>
                <w:sz w:val="24"/>
              </w:rPr>
            </w:pPr>
            <w:r>
              <w:rPr>
                <w:spacing w:val="-4"/>
                <w:sz w:val="24"/>
              </w:rPr>
              <w:t>2/68</w:t>
            </w:r>
          </w:p>
        </w:tc>
        <w:tc>
          <w:tcPr>
            <w:tcW w:w="1560" w:type="dxa"/>
          </w:tcPr>
          <w:p w:rsidR="00BC1C68" w:rsidRDefault="00BC1C68" w:rsidP="00BC1C68">
            <w:pPr>
              <w:pStyle w:val="TableParagraph"/>
              <w:spacing w:line="268" w:lineRule="exact"/>
              <w:ind w:left="314"/>
              <w:jc w:val="center"/>
              <w:rPr>
                <w:sz w:val="24"/>
              </w:rPr>
            </w:pPr>
            <w:r>
              <w:rPr>
                <w:spacing w:val="-4"/>
                <w:sz w:val="24"/>
              </w:rPr>
              <w:t>2/68</w:t>
            </w:r>
          </w:p>
        </w:tc>
      </w:tr>
      <w:tr w:rsidR="00BC1C68" w:rsidTr="00BC1C68">
        <w:trPr>
          <w:trHeight w:val="551"/>
        </w:trPr>
        <w:tc>
          <w:tcPr>
            <w:tcW w:w="2932" w:type="dxa"/>
          </w:tcPr>
          <w:p w:rsidR="00BC1C68" w:rsidRDefault="00BC1C68" w:rsidP="00BC1C68">
            <w:pPr>
              <w:pStyle w:val="TableParagraph"/>
              <w:spacing w:line="268" w:lineRule="exact"/>
              <w:rPr>
                <w:sz w:val="24"/>
              </w:rPr>
            </w:pPr>
            <w:r>
              <w:rPr>
                <w:sz w:val="24"/>
              </w:rPr>
              <w:t>Математика</w:t>
            </w:r>
            <w:r>
              <w:rPr>
                <w:spacing w:val="-4"/>
                <w:sz w:val="24"/>
              </w:rPr>
              <w:t xml:space="preserve"> </w:t>
            </w:r>
            <w:r>
              <w:rPr>
                <w:spacing w:val="-10"/>
                <w:sz w:val="24"/>
              </w:rPr>
              <w:t>и</w:t>
            </w:r>
          </w:p>
          <w:p w:rsidR="00BC1C68" w:rsidRDefault="00BC1C68" w:rsidP="00BC1C68">
            <w:pPr>
              <w:pStyle w:val="TableParagraph"/>
              <w:spacing w:line="264" w:lineRule="exact"/>
              <w:rPr>
                <w:sz w:val="24"/>
              </w:rPr>
            </w:pPr>
            <w:r>
              <w:rPr>
                <w:spacing w:val="-2"/>
                <w:sz w:val="24"/>
              </w:rPr>
              <w:t>информатика</w:t>
            </w:r>
          </w:p>
        </w:tc>
        <w:tc>
          <w:tcPr>
            <w:tcW w:w="3447" w:type="dxa"/>
          </w:tcPr>
          <w:p w:rsidR="00BC1C68" w:rsidRDefault="00BC1C68" w:rsidP="00BC1C68">
            <w:pPr>
              <w:pStyle w:val="TableParagraph"/>
              <w:spacing w:line="268" w:lineRule="exact"/>
              <w:rPr>
                <w:sz w:val="24"/>
              </w:rPr>
            </w:pPr>
            <w:r>
              <w:rPr>
                <w:spacing w:val="-2"/>
                <w:sz w:val="24"/>
              </w:rPr>
              <w:t>Математика</w:t>
            </w:r>
          </w:p>
        </w:tc>
        <w:tc>
          <w:tcPr>
            <w:tcW w:w="2126" w:type="dxa"/>
          </w:tcPr>
          <w:p w:rsidR="00BC1C68" w:rsidRDefault="00BC1C68" w:rsidP="00BC1C68">
            <w:pPr>
              <w:pStyle w:val="TableParagraph"/>
              <w:spacing w:line="268" w:lineRule="exact"/>
              <w:ind w:left="254"/>
              <w:jc w:val="center"/>
              <w:rPr>
                <w:sz w:val="24"/>
              </w:rPr>
            </w:pPr>
            <w:r>
              <w:rPr>
                <w:spacing w:val="-2"/>
                <w:sz w:val="24"/>
              </w:rPr>
              <w:t>4/136</w:t>
            </w:r>
          </w:p>
        </w:tc>
        <w:tc>
          <w:tcPr>
            <w:tcW w:w="1560" w:type="dxa"/>
          </w:tcPr>
          <w:p w:rsidR="00BC1C68" w:rsidRDefault="00BC1C68" w:rsidP="00BC1C68">
            <w:pPr>
              <w:pStyle w:val="TableParagraph"/>
              <w:spacing w:line="268" w:lineRule="exact"/>
              <w:ind w:left="7" w:right="3"/>
              <w:jc w:val="center"/>
              <w:rPr>
                <w:sz w:val="24"/>
              </w:rPr>
            </w:pPr>
          </w:p>
        </w:tc>
      </w:tr>
      <w:tr w:rsidR="00BC1C68" w:rsidTr="00BC1C68">
        <w:trPr>
          <w:trHeight w:val="483"/>
        </w:trPr>
        <w:tc>
          <w:tcPr>
            <w:tcW w:w="2932" w:type="dxa"/>
          </w:tcPr>
          <w:p w:rsidR="00BC1C68" w:rsidRPr="00E11E43" w:rsidRDefault="00BC1C68" w:rsidP="00BC1C68">
            <w:pPr>
              <w:pStyle w:val="TableParagraph"/>
              <w:ind w:right="29"/>
              <w:rPr>
                <w:sz w:val="24"/>
              </w:rPr>
            </w:pPr>
            <w:r w:rsidRPr="00E11E43">
              <w:rPr>
                <w:spacing w:val="-2"/>
                <w:sz w:val="24"/>
              </w:rPr>
              <w:t xml:space="preserve">Обществознание </w:t>
            </w:r>
            <w:r w:rsidRPr="00E11E43">
              <w:rPr>
                <w:spacing w:val="-10"/>
                <w:sz w:val="24"/>
              </w:rPr>
              <w:t>и</w:t>
            </w:r>
          </w:p>
          <w:p w:rsidR="00BC1C68" w:rsidRPr="00E11E43" w:rsidRDefault="00BC1C68" w:rsidP="00BC1C68">
            <w:pPr>
              <w:pStyle w:val="TableParagraph"/>
              <w:spacing w:line="270" w:lineRule="atLeast"/>
              <w:ind w:right="259"/>
              <w:jc w:val="both"/>
              <w:rPr>
                <w:sz w:val="24"/>
              </w:rPr>
            </w:pPr>
            <w:r w:rsidRPr="00E11E43">
              <w:rPr>
                <w:spacing w:val="-2"/>
                <w:sz w:val="24"/>
              </w:rPr>
              <w:t xml:space="preserve">естествознание (Окружающий </w:t>
            </w:r>
            <w:r w:rsidRPr="00E11E43">
              <w:rPr>
                <w:spacing w:val="-4"/>
                <w:sz w:val="24"/>
              </w:rPr>
              <w:t>мир)</w:t>
            </w:r>
          </w:p>
        </w:tc>
        <w:tc>
          <w:tcPr>
            <w:tcW w:w="3447" w:type="dxa"/>
          </w:tcPr>
          <w:p w:rsidR="00BC1C68" w:rsidRDefault="00BC1C68" w:rsidP="00BC1C68">
            <w:pPr>
              <w:pStyle w:val="TableParagraph"/>
              <w:ind w:right="224"/>
              <w:rPr>
                <w:sz w:val="24"/>
              </w:rPr>
            </w:pPr>
            <w:r>
              <w:rPr>
                <w:spacing w:val="-2"/>
                <w:sz w:val="24"/>
              </w:rPr>
              <w:t xml:space="preserve">Окружающий </w:t>
            </w:r>
            <w:r>
              <w:rPr>
                <w:spacing w:val="-4"/>
                <w:sz w:val="24"/>
              </w:rPr>
              <w:t>мир</w:t>
            </w:r>
          </w:p>
        </w:tc>
        <w:tc>
          <w:tcPr>
            <w:tcW w:w="2126" w:type="dxa"/>
          </w:tcPr>
          <w:p w:rsidR="00BC1C68" w:rsidRDefault="00BC1C68" w:rsidP="00BC1C68">
            <w:pPr>
              <w:pStyle w:val="TableParagraph"/>
              <w:spacing w:line="268" w:lineRule="exact"/>
              <w:ind w:left="314"/>
              <w:jc w:val="center"/>
              <w:rPr>
                <w:sz w:val="24"/>
              </w:rPr>
            </w:pPr>
            <w:r>
              <w:rPr>
                <w:spacing w:val="-4"/>
                <w:sz w:val="24"/>
              </w:rPr>
              <w:t>2/68</w:t>
            </w:r>
          </w:p>
        </w:tc>
        <w:tc>
          <w:tcPr>
            <w:tcW w:w="1560" w:type="dxa"/>
          </w:tcPr>
          <w:p w:rsidR="00BC1C68" w:rsidRDefault="00BC1C68" w:rsidP="00BC1C68">
            <w:pPr>
              <w:pStyle w:val="TableParagraph"/>
              <w:spacing w:line="268" w:lineRule="exact"/>
              <w:ind w:left="314"/>
              <w:jc w:val="center"/>
              <w:rPr>
                <w:sz w:val="24"/>
              </w:rPr>
            </w:pPr>
            <w:r>
              <w:rPr>
                <w:spacing w:val="-4"/>
                <w:sz w:val="24"/>
              </w:rPr>
              <w:t>2/68</w:t>
            </w:r>
          </w:p>
        </w:tc>
      </w:tr>
      <w:tr w:rsidR="00BC1C68" w:rsidTr="00BC1C68">
        <w:trPr>
          <w:trHeight w:val="779"/>
        </w:trPr>
        <w:tc>
          <w:tcPr>
            <w:tcW w:w="2932" w:type="dxa"/>
          </w:tcPr>
          <w:p w:rsidR="00BC1C68" w:rsidRPr="00E11E43" w:rsidRDefault="00BC1C68" w:rsidP="00BC1C68">
            <w:pPr>
              <w:pStyle w:val="TableParagraph"/>
              <w:spacing w:line="267" w:lineRule="exact"/>
              <w:rPr>
                <w:sz w:val="24"/>
              </w:rPr>
            </w:pPr>
            <w:r w:rsidRPr="00E11E43">
              <w:rPr>
                <w:spacing w:val="-2"/>
                <w:sz w:val="24"/>
              </w:rPr>
              <w:t>Основы</w:t>
            </w:r>
          </w:p>
          <w:p w:rsidR="00BC1C68" w:rsidRPr="00E11E43" w:rsidRDefault="00BC1C68" w:rsidP="00BC1C68">
            <w:pPr>
              <w:pStyle w:val="TableParagraph"/>
              <w:rPr>
                <w:sz w:val="24"/>
              </w:rPr>
            </w:pPr>
            <w:r w:rsidRPr="00E11E43">
              <w:rPr>
                <w:spacing w:val="-2"/>
                <w:sz w:val="24"/>
              </w:rPr>
              <w:t xml:space="preserve">религиозных </w:t>
            </w:r>
            <w:r w:rsidRPr="00E11E43">
              <w:rPr>
                <w:sz w:val="24"/>
              </w:rPr>
              <w:t>культур и</w:t>
            </w:r>
          </w:p>
          <w:p w:rsidR="00BC1C68" w:rsidRPr="00E11E43" w:rsidRDefault="00BC1C68" w:rsidP="00BC1C68">
            <w:pPr>
              <w:pStyle w:val="TableParagraph"/>
              <w:spacing w:line="264" w:lineRule="exact"/>
              <w:rPr>
                <w:sz w:val="24"/>
              </w:rPr>
            </w:pPr>
            <w:r w:rsidRPr="00E11E43">
              <w:rPr>
                <w:sz w:val="24"/>
              </w:rPr>
              <w:t>светской</w:t>
            </w:r>
            <w:r w:rsidRPr="00E11E43">
              <w:rPr>
                <w:spacing w:val="-6"/>
                <w:sz w:val="24"/>
              </w:rPr>
              <w:t xml:space="preserve"> </w:t>
            </w:r>
            <w:r w:rsidRPr="00E11E43">
              <w:rPr>
                <w:spacing w:val="-4"/>
                <w:sz w:val="24"/>
              </w:rPr>
              <w:t>этики</w:t>
            </w:r>
          </w:p>
        </w:tc>
        <w:tc>
          <w:tcPr>
            <w:tcW w:w="3447" w:type="dxa"/>
          </w:tcPr>
          <w:p w:rsidR="00BC1C68" w:rsidRPr="00E11E43" w:rsidRDefault="00BC1C68" w:rsidP="00BC1C68">
            <w:pPr>
              <w:pStyle w:val="TableParagraph"/>
              <w:spacing w:line="267" w:lineRule="exact"/>
              <w:rPr>
                <w:sz w:val="24"/>
              </w:rPr>
            </w:pPr>
            <w:r w:rsidRPr="00E11E43">
              <w:rPr>
                <w:spacing w:val="-2"/>
                <w:sz w:val="24"/>
              </w:rPr>
              <w:t>Основы</w:t>
            </w:r>
            <w:r>
              <w:rPr>
                <w:sz w:val="24"/>
              </w:rPr>
              <w:t xml:space="preserve"> </w:t>
            </w:r>
            <w:r w:rsidRPr="00E11E43">
              <w:rPr>
                <w:spacing w:val="-2"/>
                <w:sz w:val="24"/>
              </w:rPr>
              <w:t xml:space="preserve">религиозных </w:t>
            </w:r>
            <w:r w:rsidRPr="00E11E43">
              <w:rPr>
                <w:sz w:val="24"/>
              </w:rPr>
              <w:t>культур и</w:t>
            </w:r>
          </w:p>
          <w:p w:rsidR="00BC1C68" w:rsidRPr="00E11E43" w:rsidRDefault="00BC1C68" w:rsidP="00BC1C68">
            <w:pPr>
              <w:pStyle w:val="TableParagraph"/>
              <w:spacing w:line="264" w:lineRule="exact"/>
              <w:rPr>
                <w:sz w:val="24"/>
              </w:rPr>
            </w:pPr>
            <w:r w:rsidRPr="00E11E43">
              <w:rPr>
                <w:sz w:val="24"/>
              </w:rPr>
              <w:t>светской</w:t>
            </w:r>
            <w:r w:rsidRPr="00E11E43">
              <w:rPr>
                <w:spacing w:val="-6"/>
                <w:sz w:val="24"/>
              </w:rPr>
              <w:t xml:space="preserve"> </w:t>
            </w:r>
            <w:r w:rsidRPr="00E11E43">
              <w:rPr>
                <w:spacing w:val="-4"/>
                <w:sz w:val="24"/>
              </w:rPr>
              <w:t>этики</w:t>
            </w:r>
          </w:p>
        </w:tc>
        <w:tc>
          <w:tcPr>
            <w:tcW w:w="2126" w:type="dxa"/>
          </w:tcPr>
          <w:p w:rsidR="00BC1C68" w:rsidRDefault="00BC1C68" w:rsidP="00BC1C68">
            <w:pPr>
              <w:pStyle w:val="TableParagraph"/>
              <w:spacing w:line="267" w:lineRule="exact"/>
              <w:ind w:left="105"/>
              <w:jc w:val="center"/>
              <w:rPr>
                <w:sz w:val="24"/>
              </w:rPr>
            </w:pPr>
            <w:r>
              <w:rPr>
                <w:spacing w:val="-4"/>
                <w:sz w:val="24"/>
              </w:rPr>
              <w:t>1/34</w:t>
            </w:r>
          </w:p>
        </w:tc>
        <w:tc>
          <w:tcPr>
            <w:tcW w:w="1560" w:type="dxa"/>
          </w:tcPr>
          <w:p w:rsidR="00BC1C68" w:rsidRDefault="00BC1C68" w:rsidP="00BC1C68">
            <w:pPr>
              <w:pStyle w:val="TableParagraph"/>
              <w:spacing w:line="267" w:lineRule="exact"/>
              <w:ind w:left="105"/>
              <w:jc w:val="center"/>
              <w:rPr>
                <w:sz w:val="24"/>
              </w:rPr>
            </w:pPr>
            <w:r>
              <w:rPr>
                <w:spacing w:val="-4"/>
                <w:sz w:val="24"/>
              </w:rPr>
              <w:t>1/34</w:t>
            </w:r>
          </w:p>
        </w:tc>
      </w:tr>
      <w:tr w:rsidR="00BC1C68" w:rsidTr="00BC1C68">
        <w:trPr>
          <w:trHeight w:val="551"/>
        </w:trPr>
        <w:tc>
          <w:tcPr>
            <w:tcW w:w="2932" w:type="dxa"/>
            <w:vMerge w:val="restart"/>
          </w:tcPr>
          <w:p w:rsidR="00BC1C68" w:rsidRDefault="00BC1C68" w:rsidP="00BC1C68">
            <w:pPr>
              <w:pStyle w:val="TableParagraph"/>
              <w:spacing w:line="268" w:lineRule="exact"/>
              <w:ind w:left="167"/>
              <w:rPr>
                <w:sz w:val="24"/>
              </w:rPr>
            </w:pPr>
            <w:r>
              <w:rPr>
                <w:spacing w:val="-2"/>
                <w:sz w:val="24"/>
              </w:rPr>
              <w:t>Искусство</w:t>
            </w:r>
          </w:p>
        </w:tc>
        <w:tc>
          <w:tcPr>
            <w:tcW w:w="3447" w:type="dxa"/>
          </w:tcPr>
          <w:p w:rsidR="00BC1C68" w:rsidRDefault="00BC1C68" w:rsidP="00BC1C68">
            <w:pPr>
              <w:pStyle w:val="TableParagraph"/>
              <w:spacing w:line="268" w:lineRule="exact"/>
              <w:ind w:left="167"/>
              <w:rPr>
                <w:sz w:val="24"/>
              </w:rPr>
            </w:pPr>
            <w:r>
              <w:rPr>
                <w:spacing w:val="-2"/>
                <w:sz w:val="24"/>
              </w:rPr>
              <w:t>Изобразительное</w:t>
            </w:r>
          </w:p>
          <w:p w:rsidR="00BC1C68" w:rsidRDefault="00BC1C68" w:rsidP="00BC1C68">
            <w:pPr>
              <w:pStyle w:val="TableParagraph"/>
              <w:spacing w:line="264" w:lineRule="exact"/>
              <w:rPr>
                <w:sz w:val="24"/>
              </w:rPr>
            </w:pPr>
            <w:r>
              <w:rPr>
                <w:spacing w:val="-2"/>
                <w:sz w:val="24"/>
              </w:rPr>
              <w:t>искусство</w:t>
            </w:r>
          </w:p>
        </w:tc>
        <w:tc>
          <w:tcPr>
            <w:tcW w:w="2126" w:type="dxa"/>
          </w:tcPr>
          <w:p w:rsidR="00BC1C68" w:rsidRDefault="00BC1C68" w:rsidP="00BC1C68">
            <w:pPr>
              <w:pStyle w:val="TableParagraph"/>
              <w:spacing w:line="268" w:lineRule="exact"/>
              <w:ind w:left="225"/>
              <w:jc w:val="center"/>
              <w:rPr>
                <w:sz w:val="24"/>
              </w:rPr>
            </w:pPr>
            <w:r>
              <w:rPr>
                <w:spacing w:val="-2"/>
                <w:sz w:val="24"/>
              </w:rPr>
              <w:t>0,5/17</w:t>
            </w:r>
          </w:p>
        </w:tc>
        <w:tc>
          <w:tcPr>
            <w:tcW w:w="1560" w:type="dxa"/>
          </w:tcPr>
          <w:p w:rsidR="00BC1C68" w:rsidRDefault="00BC1C68" w:rsidP="00BC1C68">
            <w:pPr>
              <w:pStyle w:val="TableParagraph"/>
              <w:spacing w:line="268" w:lineRule="exact"/>
              <w:ind w:left="225"/>
              <w:jc w:val="center"/>
              <w:rPr>
                <w:sz w:val="24"/>
              </w:rPr>
            </w:pPr>
            <w:r>
              <w:rPr>
                <w:spacing w:val="-2"/>
                <w:sz w:val="24"/>
              </w:rPr>
              <w:t>0,5/17</w:t>
            </w:r>
          </w:p>
        </w:tc>
      </w:tr>
      <w:tr w:rsidR="00BC1C68" w:rsidTr="00BC1C68">
        <w:trPr>
          <w:trHeight w:val="259"/>
        </w:trPr>
        <w:tc>
          <w:tcPr>
            <w:tcW w:w="2932" w:type="dxa"/>
            <w:vMerge/>
            <w:tcBorders>
              <w:top w:val="nil"/>
            </w:tcBorders>
          </w:tcPr>
          <w:p w:rsidR="00BC1C68" w:rsidRDefault="00BC1C68" w:rsidP="00BC1C68">
            <w:pPr>
              <w:rPr>
                <w:sz w:val="2"/>
                <w:szCs w:val="2"/>
              </w:rPr>
            </w:pPr>
          </w:p>
        </w:tc>
        <w:tc>
          <w:tcPr>
            <w:tcW w:w="3447" w:type="dxa"/>
          </w:tcPr>
          <w:p w:rsidR="00BC1C68" w:rsidRPr="0026619F" w:rsidRDefault="00BC1C68" w:rsidP="00BC1C68">
            <w:pPr>
              <w:pStyle w:val="TableParagraph"/>
            </w:pPr>
            <w:r w:rsidRPr="0026619F">
              <w:t>Музыка</w:t>
            </w:r>
          </w:p>
        </w:tc>
        <w:tc>
          <w:tcPr>
            <w:tcW w:w="2126" w:type="dxa"/>
          </w:tcPr>
          <w:p w:rsidR="00BC1C68" w:rsidRDefault="00BC1C68" w:rsidP="00BC1C68">
            <w:pPr>
              <w:pStyle w:val="TableParagraph"/>
              <w:spacing w:line="268" w:lineRule="exact"/>
              <w:ind w:left="314"/>
              <w:jc w:val="center"/>
              <w:rPr>
                <w:sz w:val="24"/>
              </w:rPr>
            </w:pPr>
            <w:r>
              <w:rPr>
                <w:spacing w:val="-4"/>
                <w:sz w:val="24"/>
              </w:rPr>
              <w:t>1/34</w:t>
            </w:r>
          </w:p>
        </w:tc>
        <w:tc>
          <w:tcPr>
            <w:tcW w:w="1560" w:type="dxa"/>
          </w:tcPr>
          <w:p w:rsidR="00BC1C68" w:rsidRPr="00E43191" w:rsidRDefault="00BC1C68" w:rsidP="00BC1C68">
            <w:pPr>
              <w:pStyle w:val="TableParagraph"/>
              <w:spacing w:line="268" w:lineRule="exact"/>
              <w:ind w:left="7" w:right="3"/>
              <w:jc w:val="center"/>
              <w:rPr>
                <w:sz w:val="24"/>
              </w:rPr>
            </w:pPr>
            <w:r>
              <w:rPr>
                <w:sz w:val="24"/>
              </w:rPr>
              <w:t>1/34</w:t>
            </w:r>
          </w:p>
        </w:tc>
      </w:tr>
      <w:tr w:rsidR="00BC1C68" w:rsidTr="00BC1C68">
        <w:trPr>
          <w:trHeight w:val="122"/>
        </w:trPr>
        <w:tc>
          <w:tcPr>
            <w:tcW w:w="2932" w:type="dxa"/>
          </w:tcPr>
          <w:p w:rsidR="00BC1C68" w:rsidRDefault="00BC1C68" w:rsidP="00BC1C68">
            <w:pPr>
              <w:pStyle w:val="TableParagraph"/>
              <w:spacing w:line="270" w:lineRule="exact"/>
              <w:ind w:left="167"/>
              <w:rPr>
                <w:sz w:val="24"/>
              </w:rPr>
            </w:pPr>
            <w:r>
              <w:rPr>
                <w:spacing w:val="-2"/>
                <w:sz w:val="24"/>
              </w:rPr>
              <w:t>Технология</w:t>
            </w:r>
          </w:p>
        </w:tc>
        <w:tc>
          <w:tcPr>
            <w:tcW w:w="3447" w:type="dxa"/>
          </w:tcPr>
          <w:p w:rsidR="00BC1C68" w:rsidRPr="00E11E43" w:rsidRDefault="00BC1C68" w:rsidP="00BC1C68">
            <w:pPr>
              <w:pStyle w:val="TableParagraph"/>
              <w:spacing w:line="270" w:lineRule="exact"/>
              <w:ind w:left="167"/>
              <w:rPr>
                <w:sz w:val="24"/>
              </w:rPr>
            </w:pPr>
            <w:r>
              <w:rPr>
                <w:spacing w:val="-2"/>
                <w:sz w:val="24"/>
              </w:rPr>
              <w:t>Труд (технология)</w:t>
            </w:r>
          </w:p>
        </w:tc>
        <w:tc>
          <w:tcPr>
            <w:tcW w:w="2126" w:type="dxa"/>
          </w:tcPr>
          <w:p w:rsidR="00BC1C68" w:rsidRDefault="00BC1C68" w:rsidP="00BC1C68">
            <w:pPr>
              <w:pStyle w:val="TableParagraph"/>
              <w:spacing w:line="270" w:lineRule="exact"/>
              <w:ind w:left="225"/>
              <w:jc w:val="center"/>
              <w:rPr>
                <w:sz w:val="24"/>
              </w:rPr>
            </w:pPr>
            <w:r>
              <w:rPr>
                <w:spacing w:val="-2"/>
                <w:sz w:val="24"/>
              </w:rPr>
              <w:t>0,5/17</w:t>
            </w:r>
          </w:p>
        </w:tc>
        <w:tc>
          <w:tcPr>
            <w:tcW w:w="1560" w:type="dxa"/>
          </w:tcPr>
          <w:p w:rsidR="00BC1C68" w:rsidRPr="00E43191" w:rsidRDefault="00BC1C68" w:rsidP="00BC1C68">
            <w:pPr>
              <w:pStyle w:val="TableParagraph"/>
              <w:spacing w:line="270" w:lineRule="exact"/>
              <w:ind w:left="7"/>
              <w:jc w:val="center"/>
              <w:rPr>
                <w:sz w:val="24"/>
              </w:rPr>
            </w:pPr>
            <w:r>
              <w:rPr>
                <w:sz w:val="24"/>
              </w:rPr>
              <w:t>0,5/17</w:t>
            </w:r>
          </w:p>
        </w:tc>
      </w:tr>
      <w:tr w:rsidR="00BC1C68" w:rsidTr="00BC1C68">
        <w:trPr>
          <w:trHeight w:val="551"/>
        </w:trPr>
        <w:tc>
          <w:tcPr>
            <w:tcW w:w="2932" w:type="dxa"/>
          </w:tcPr>
          <w:p w:rsidR="00BC1C68" w:rsidRDefault="00BC1C68" w:rsidP="00BC1C68">
            <w:pPr>
              <w:pStyle w:val="TableParagraph"/>
              <w:spacing w:line="268" w:lineRule="exact"/>
              <w:rPr>
                <w:sz w:val="24"/>
              </w:rPr>
            </w:pPr>
            <w:r>
              <w:rPr>
                <w:spacing w:val="-2"/>
                <w:sz w:val="24"/>
              </w:rPr>
              <w:t>Физическая</w:t>
            </w:r>
          </w:p>
          <w:p w:rsidR="00BC1C68" w:rsidRDefault="00BC1C68" w:rsidP="00BC1C68">
            <w:pPr>
              <w:pStyle w:val="TableParagraph"/>
              <w:spacing w:line="264" w:lineRule="exact"/>
              <w:rPr>
                <w:sz w:val="24"/>
              </w:rPr>
            </w:pPr>
            <w:r>
              <w:rPr>
                <w:spacing w:val="-2"/>
                <w:sz w:val="24"/>
              </w:rPr>
              <w:t>культура</w:t>
            </w:r>
          </w:p>
        </w:tc>
        <w:tc>
          <w:tcPr>
            <w:tcW w:w="3447" w:type="dxa"/>
          </w:tcPr>
          <w:p w:rsidR="00BC1C68" w:rsidRDefault="00BC1C68" w:rsidP="00BC1C68">
            <w:pPr>
              <w:pStyle w:val="TableParagraph"/>
              <w:spacing w:line="268" w:lineRule="exact"/>
              <w:rPr>
                <w:sz w:val="24"/>
              </w:rPr>
            </w:pPr>
            <w:r>
              <w:rPr>
                <w:spacing w:val="-2"/>
                <w:sz w:val="24"/>
              </w:rPr>
              <w:t>Физическая</w:t>
            </w:r>
          </w:p>
          <w:p w:rsidR="00BC1C68" w:rsidRDefault="00BC1C68" w:rsidP="00BC1C68">
            <w:pPr>
              <w:pStyle w:val="TableParagraph"/>
              <w:spacing w:line="264" w:lineRule="exact"/>
              <w:rPr>
                <w:sz w:val="24"/>
              </w:rPr>
            </w:pPr>
            <w:r>
              <w:rPr>
                <w:spacing w:val="-2"/>
                <w:sz w:val="24"/>
              </w:rPr>
              <w:t>культура</w:t>
            </w:r>
          </w:p>
        </w:tc>
        <w:tc>
          <w:tcPr>
            <w:tcW w:w="2126" w:type="dxa"/>
          </w:tcPr>
          <w:p w:rsidR="00BC1C68" w:rsidRDefault="00BC1C68" w:rsidP="00BC1C68">
            <w:pPr>
              <w:pStyle w:val="TableParagraph"/>
              <w:spacing w:line="268" w:lineRule="exact"/>
              <w:ind w:left="314"/>
              <w:jc w:val="center"/>
              <w:rPr>
                <w:sz w:val="24"/>
              </w:rPr>
            </w:pPr>
            <w:r>
              <w:rPr>
                <w:spacing w:val="-4"/>
                <w:sz w:val="24"/>
              </w:rPr>
              <w:t>2/68</w:t>
            </w:r>
          </w:p>
        </w:tc>
        <w:tc>
          <w:tcPr>
            <w:tcW w:w="1560" w:type="dxa"/>
          </w:tcPr>
          <w:p w:rsidR="00BC1C68" w:rsidRPr="00E43191" w:rsidRDefault="00BC1C68" w:rsidP="00BC1C68">
            <w:pPr>
              <w:pStyle w:val="TableParagraph"/>
              <w:spacing w:line="268" w:lineRule="exact"/>
              <w:ind w:left="7" w:right="3"/>
              <w:jc w:val="center"/>
              <w:rPr>
                <w:sz w:val="24"/>
              </w:rPr>
            </w:pPr>
            <w:r>
              <w:rPr>
                <w:sz w:val="24"/>
              </w:rPr>
              <w:t>2/68</w:t>
            </w:r>
          </w:p>
        </w:tc>
      </w:tr>
      <w:tr w:rsidR="00BC1C68" w:rsidTr="00BC1C68">
        <w:trPr>
          <w:trHeight w:val="275"/>
        </w:trPr>
        <w:tc>
          <w:tcPr>
            <w:tcW w:w="6379" w:type="dxa"/>
            <w:gridSpan w:val="2"/>
          </w:tcPr>
          <w:p w:rsidR="00BC1C68" w:rsidRDefault="00BC1C68" w:rsidP="00BC1C68">
            <w:pPr>
              <w:pStyle w:val="TableParagraph"/>
              <w:spacing w:line="256" w:lineRule="exact"/>
              <w:ind w:left="227"/>
              <w:rPr>
                <w:b/>
                <w:sz w:val="24"/>
              </w:rPr>
            </w:pPr>
            <w:r>
              <w:rPr>
                <w:b/>
                <w:spacing w:val="-2"/>
                <w:sz w:val="24"/>
              </w:rPr>
              <w:t>Итого:</w:t>
            </w:r>
          </w:p>
        </w:tc>
        <w:tc>
          <w:tcPr>
            <w:tcW w:w="2126" w:type="dxa"/>
          </w:tcPr>
          <w:p w:rsidR="00BC1C68" w:rsidRDefault="00BC1C68" w:rsidP="00BC1C68">
            <w:pPr>
              <w:pStyle w:val="TableParagraph"/>
              <w:spacing w:line="256" w:lineRule="exact"/>
              <w:ind w:left="254"/>
              <w:jc w:val="center"/>
              <w:rPr>
                <w:sz w:val="24"/>
              </w:rPr>
            </w:pPr>
            <w:r>
              <w:rPr>
                <w:spacing w:val="-2"/>
                <w:sz w:val="24"/>
              </w:rPr>
              <w:t>23/782</w:t>
            </w:r>
          </w:p>
        </w:tc>
        <w:tc>
          <w:tcPr>
            <w:tcW w:w="1560" w:type="dxa"/>
          </w:tcPr>
          <w:p w:rsidR="00BC1C68" w:rsidRPr="00E43191" w:rsidRDefault="00BC1C68" w:rsidP="00BC1C68">
            <w:pPr>
              <w:pStyle w:val="TableParagraph"/>
              <w:spacing w:line="256" w:lineRule="exact"/>
              <w:ind w:left="7" w:right="3"/>
              <w:jc w:val="center"/>
              <w:rPr>
                <w:spacing w:val="-2"/>
                <w:sz w:val="24"/>
              </w:rPr>
            </w:pPr>
            <w:r>
              <w:rPr>
                <w:spacing w:val="-2"/>
                <w:sz w:val="24"/>
              </w:rPr>
              <w:t>23/782</w:t>
            </w:r>
          </w:p>
        </w:tc>
      </w:tr>
      <w:tr w:rsidR="00BC1C68" w:rsidTr="00BC1C68">
        <w:trPr>
          <w:trHeight w:val="408"/>
        </w:trPr>
        <w:tc>
          <w:tcPr>
            <w:tcW w:w="6379" w:type="dxa"/>
            <w:gridSpan w:val="2"/>
          </w:tcPr>
          <w:p w:rsidR="00BC1C68" w:rsidRPr="006A45BD" w:rsidRDefault="00BC1C68" w:rsidP="00BC1C68">
            <w:pPr>
              <w:pStyle w:val="TableParagraph"/>
              <w:spacing w:line="273" w:lineRule="exact"/>
              <w:rPr>
                <w:b/>
                <w:sz w:val="24"/>
              </w:rPr>
            </w:pPr>
            <w:r w:rsidRPr="006A45BD">
              <w:rPr>
                <w:b/>
                <w:sz w:val="24"/>
              </w:rPr>
              <w:t>Часть,</w:t>
            </w:r>
            <w:r w:rsidRPr="006A45BD">
              <w:rPr>
                <w:b/>
                <w:spacing w:val="-1"/>
                <w:sz w:val="24"/>
              </w:rPr>
              <w:t xml:space="preserve"> </w:t>
            </w:r>
            <w:r w:rsidRPr="006A45BD">
              <w:rPr>
                <w:b/>
                <w:spacing w:val="-2"/>
                <w:sz w:val="24"/>
              </w:rPr>
              <w:t>формируемая</w:t>
            </w:r>
          </w:p>
          <w:p w:rsidR="00BC1C68" w:rsidRPr="006A45BD" w:rsidRDefault="00BC1C68" w:rsidP="00BC1C68">
            <w:pPr>
              <w:pStyle w:val="TableParagraph"/>
              <w:spacing w:line="270" w:lineRule="atLeast"/>
              <w:ind w:right="496"/>
              <w:rPr>
                <w:b/>
                <w:sz w:val="24"/>
              </w:rPr>
            </w:pPr>
            <w:r w:rsidRPr="006A45BD">
              <w:rPr>
                <w:b/>
                <w:sz w:val="24"/>
              </w:rPr>
              <w:t>участниками</w:t>
            </w:r>
            <w:r w:rsidRPr="006A45BD">
              <w:rPr>
                <w:b/>
                <w:spacing w:val="-15"/>
                <w:sz w:val="24"/>
              </w:rPr>
              <w:t xml:space="preserve"> </w:t>
            </w:r>
            <w:r w:rsidRPr="006A45BD">
              <w:rPr>
                <w:b/>
                <w:sz w:val="24"/>
              </w:rPr>
              <w:t xml:space="preserve">образовательных </w:t>
            </w:r>
            <w:r w:rsidRPr="006A45BD">
              <w:rPr>
                <w:b/>
                <w:spacing w:val="-2"/>
                <w:sz w:val="24"/>
              </w:rPr>
              <w:t>отношений</w:t>
            </w:r>
          </w:p>
        </w:tc>
        <w:tc>
          <w:tcPr>
            <w:tcW w:w="2126" w:type="dxa"/>
          </w:tcPr>
          <w:p w:rsidR="00BC1C68" w:rsidRDefault="00BC1C68" w:rsidP="00BC1C68">
            <w:pPr>
              <w:pStyle w:val="TableParagraph"/>
              <w:spacing w:line="268" w:lineRule="exact"/>
              <w:ind w:left="5" w:right="3"/>
              <w:jc w:val="center"/>
              <w:rPr>
                <w:sz w:val="24"/>
              </w:rPr>
            </w:pPr>
            <w:r>
              <w:rPr>
                <w:spacing w:val="-10"/>
                <w:sz w:val="24"/>
              </w:rPr>
              <w:t>0</w:t>
            </w:r>
          </w:p>
        </w:tc>
        <w:tc>
          <w:tcPr>
            <w:tcW w:w="1560" w:type="dxa"/>
          </w:tcPr>
          <w:p w:rsidR="00BC1C68" w:rsidRPr="00E11E43" w:rsidRDefault="00BC1C68" w:rsidP="00BC1C68">
            <w:pPr>
              <w:pStyle w:val="TableParagraph"/>
              <w:spacing w:line="268" w:lineRule="exact"/>
              <w:ind w:left="7" w:right="2"/>
              <w:jc w:val="center"/>
              <w:rPr>
                <w:spacing w:val="-10"/>
                <w:sz w:val="24"/>
              </w:rPr>
            </w:pPr>
            <w:r>
              <w:rPr>
                <w:spacing w:val="-10"/>
                <w:sz w:val="24"/>
              </w:rPr>
              <w:t>0</w:t>
            </w:r>
          </w:p>
        </w:tc>
      </w:tr>
      <w:tr w:rsidR="00BC1C68" w:rsidTr="00BC1C68">
        <w:trPr>
          <w:trHeight w:val="278"/>
        </w:trPr>
        <w:tc>
          <w:tcPr>
            <w:tcW w:w="6379" w:type="dxa"/>
            <w:gridSpan w:val="2"/>
          </w:tcPr>
          <w:p w:rsidR="00BC1C68" w:rsidRPr="006A45BD" w:rsidRDefault="00BC1C68" w:rsidP="00BC1C68">
            <w:pPr>
              <w:pStyle w:val="TableParagraph"/>
              <w:spacing w:line="275" w:lineRule="exact"/>
              <w:rPr>
                <w:b/>
                <w:sz w:val="24"/>
              </w:rPr>
            </w:pPr>
            <w:r w:rsidRPr="006A45BD">
              <w:rPr>
                <w:b/>
                <w:sz w:val="24"/>
              </w:rPr>
              <w:t>Учебные</w:t>
            </w:r>
            <w:r w:rsidRPr="006A45BD">
              <w:rPr>
                <w:b/>
                <w:spacing w:val="-5"/>
                <w:sz w:val="24"/>
              </w:rPr>
              <w:t xml:space="preserve"> </w:t>
            </w:r>
            <w:r w:rsidRPr="006A45BD">
              <w:rPr>
                <w:b/>
                <w:spacing w:val="-2"/>
                <w:sz w:val="24"/>
              </w:rPr>
              <w:t>недели</w:t>
            </w:r>
          </w:p>
        </w:tc>
        <w:tc>
          <w:tcPr>
            <w:tcW w:w="2126" w:type="dxa"/>
          </w:tcPr>
          <w:p w:rsidR="00BC1C68" w:rsidRDefault="00BC1C68" w:rsidP="00BC1C68">
            <w:pPr>
              <w:pStyle w:val="TableParagraph"/>
              <w:spacing w:line="270" w:lineRule="exact"/>
              <w:jc w:val="center"/>
              <w:rPr>
                <w:sz w:val="24"/>
              </w:rPr>
            </w:pPr>
            <w:r>
              <w:rPr>
                <w:spacing w:val="-5"/>
                <w:sz w:val="24"/>
              </w:rPr>
              <w:t>34</w:t>
            </w:r>
          </w:p>
        </w:tc>
        <w:tc>
          <w:tcPr>
            <w:tcW w:w="1560" w:type="dxa"/>
          </w:tcPr>
          <w:p w:rsidR="00BC1C68" w:rsidRPr="00E43191" w:rsidRDefault="00BC1C68" w:rsidP="00BC1C68">
            <w:pPr>
              <w:pStyle w:val="TableParagraph"/>
              <w:spacing w:line="270" w:lineRule="exact"/>
              <w:jc w:val="center"/>
              <w:rPr>
                <w:sz w:val="24"/>
              </w:rPr>
            </w:pPr>
            <w:r>
              <w:rPr>
                <w:sz w:val="24"/>
              </w:rPr>
              <w:t>34</w:t>
            </w:r>
          </w:p>
        </w:tc>
      </w:tr>
      <w:tr w:rsidR="00BC1C68" w:rsidTr="00BC1C68">
        <w:trPr>
          <w:trHeight w:val="54"/>
        </w:trPr>
        <w:tc>
          <w:tcPr>
            <w:tcW w:w="6379" w:type="dxa"/>
            <w:gridSpan w:val="2"/>
          </w:tcPr>
          <w:p w:rsidR="00BC1C68" w:rsidRPr="006A45BD" w:rsidRDefault="00BC1C68" w:rsidP="00BC1C68">
            <w:pPr>
              <w:pStyle w:val="TableParagraph"/>
              <w:spacing w:line="273" w:lineRule="exact"/>
              <w:rPr>
                <w:b/>
                <w:sz w:val="24"/>
              </w:rPr>
            </w:pPr>
            <w:r w:rsidRPr="006A45BD">
              <w:rPr>
                <w:b/>
                <w:sz w:val="24"/>
              </w:rPr>
              <w:t>Всего</w:t>
            </w:r>
            <w:r w:rsidRPr="006A45BD">
              <w:rPr>
                <w:b/>
                <w:spacing w:val="-4"/>
                <w:sz w:val="24"/>
              </w:rPr>
              <w:t xml:space="preserve"> </w:t>
            </w:r>
            <w:r w:rsidRPr="006A45BD">
              <w:rPr>
                <w:b/>
                <w:spacing w:val="-2"/>
                <w:sz w:val="24"/>
              </w:rPr>
              <w:t>часов</w:t>
            </w:r>
          </w:p>
        </w:tc>
        <w:tc>
          <w:tcPr>
            <w:tcW w:w="2126" w:type="dxa"/>
          </w:tcPr>
          <w:p w:rsidR="00BC1C68" w:rsidRDefault="00BC1C68" w:rsidP="00BC1C68">
            <w:pPr>
              <w:pStyle w:val="TableParagraph"/>
              <w:spacing w:line="268" w:lineRule="exact"/>
              <w:jc w:val="center"/>
              <w:rPr>
                <w:sz w:val="24"/>
              </w:rPr>
            </w:pPr>
            <w:r>
              <w:rPr>
                <w:spacing w:val="-5"/>
                <w:sz w:val="24"/>
              </w:rPr>
              <w:t>782</w:t>
            </w:r>
          </w:p>
        </w:tc>
        <w:tc>
          <w:tcPr>
            <w:tcW w:w="1560" w:type="dxa"/>
          </w:tcPr>
          <w:p w:rsidR="00BC1C68" w:rsidRPr="00E43191" w:rsidRDefault="00BC1C68" w:rsidP="00BC1C68">
            <w:pPr>
              <w:pStyle w:val="TableParagraph"/>
              <w:spacing w:line="268" w:lineRule="exact"/>
              <w:jc w:val="center"/>
              <w:rPr>
                <w:sz w:val="24"/>
              </w:rPr>
            </w:pPr>
            <w:r>
              <w:rPr>
                <w:sz w:val="24"/>
              </w:rPr>
              <w:t>782</w:t>
            </w:r>
          </w:p>
        </w:tc>
      </w:tr>
      <w:tr w:rsidR="00BC1C68" w:rsidTr="00BC1C68">
        <w:trPr>
          <w:trHeight w:val="828"/>
        </w:trPr>
        <w:tc>
          <w:tcPr>
            <w:tcW w:w="6379" w:type="dxa"/>
            <w:gridSpan w:val="2"/>
          </w:tcPr>
          <w:p w:rsidR="00BC1C68" w:rsidRPr="006A45BD" w:rsidRDefault="00BC1C68" w:rsidP="00BC1C68">
            <w:pPr>
              <w:pStyle w:val="TableParagraph"/>
              <w:ind w:right="114"/>
              <w:jc w:val="both"/>
              <w:rPr>
                <w:sz w:val="24"/>
              </w:rPr>
            </w:pPr>
            <w:r w:rsidRPr="006A45BD">
              <w:rPr>
                <w:sz w:val="24"/>
              </w:rPr>
              <w:t>Максимально</w:t>
            </w:r>
            <w:r w:rsidRPr="006A45BD">
              <w:rPr>
                <w:spacing w:val="-15"/>
                <w:sz w:val="24"/>
              </w:rPr>
              <w:t xml:space="preserve"> </w:t>
            </w:r>
            <w:r w:rsidRPr="006A45BD">
              <w:rPr>
                <w:sz w:val="24"/>
              </w:rPr>
              <w:t>допустимая</w:t>
            </w:r>
            <w:r w:rsidRPr="006A45BD">
              <w:rPr>
                <w:spacing w:val="-15"/>
                <w:sz w:val="24"/>
              </w:rPr>
              <w:t xml:space="preserve"> </w:t>
            </w:r>
            <w:r w:rsidRPr="006A45BD">
              <w:rPr>
                <w:sz w:val="24"/>
              </w:rPr>
              <w:t>недельная нагрузка, предусмотренная</w:t>
            </w:r>
          </w:p>
          <w:p w:rsidR="00BC1C68" w:rsidRPr="006A45BD" w:rsidRDefault="00BC1C68" w:rsidP="00BC1C68">
            <w:pPr>
              <w:pStyle w:val="TableParagraph"/>
              <w:spacing w:line="270" w:lineRule="atLeast"/>
              <w:ind w:right="851"/>
              <w:jc w:val="both"/>
              <w:rPr>
                <w:sz w:val="24"/>
              </w:rPr>
            </w:pPr>
            <w:r w:rsidRPr="006A45BD">
              <w:rPr>
                <w:sz w:val="24"/>
              </w:rPr>
              <w:t>действующими</w:t>
            </w:r>
            <w:r w:rsidRPr="006A45BD">
              <w:rPr>
                <w:spacing w:val="-15"/>
                <w:sz w:val="24"/>
              </w:rPr>
              <w:t xml:space="preserve"> </w:t>
            </w:r>
            <w:r w:rsidRPr="006A45BD">
              <w:rPr>
                <w:sz w:val="24"/>
              </w:rPr>
              <w:t>санитарными правилами</w:t>
            </w:r>
            <w:r w:rsidRPr="006A45BD">
              <w:rPr>
                <w:spacing w:val="-15"/>
                <w:sz w:val="24"/>
              </w:rPr>
              <w:t xml:space="preserve"> </w:t>
            </w:r>
            <w:r w:rsidRPr="006A45BD">
              <w:rPr>
                <w:sz w:val="24"/>
              </w:rPr>
              <w:t>и</w:t>
            </w:r>
            <w:r w:rsidRPr="006A45BD">
              <w:rPr>
                <w:spacing w:val="-15"/>
                <w:sz w:val="24"/>
              </w:rPr>
              <w:t xml:space="preserve"> </w:t>
            </w:r>
            <w:r w:rsidRPr="006A45BD">
              <w:rPr>
                <w:sz w:val="24"/>
              </w:rPr>
              <w:t xml:space="preserve">гигиеническими </w:t>
            </w:r>
            <w:r w:rsidRPr="006A45BD">
              <w:rPr>
                <w:spacing w:val="-2"/>
                <w:sz w:val="24"/>
              </w:rPr>
              <w:t>нормативами</w:t>
            </w:r>
          </w:p>
        </w:tc>
        <w:tc>
          <w:tcPr>
            <w:tcW w:w="2126" w:type="dxa"/>
          </w:tcPr>
          <w:p w:rsidR="00BC1C68" w:rsidRDefault="00BC1C68" w:rsidP="00BC1C68">
            <w:pPr>
              <w:pStyle w:val="TableParagraph"/>
              <w:spacing w:line="268" w:lineRule="exact"/>
              <w:jc w:val="center"/>
              <w:rPr>
                <w:sz w:val="24"/>
              </w:rPr>
            </w:pPr>
            <w:r>
              <w:rPr>
                <w:spacing w:val="-5"/>
                <w:sz w:val="24"/>
              </w:rPr>
              <w:t>23</w:t>
            </w:r>
          </w:p>
        </w:tc>
        <w:tc>
          <w:tcPr>
            <w:tcW w:w="1560" w:type="dxa"/>
          </w:tcPr>
          <w:p w:rsidR="00BC1C68" w:rsidRPr="00E43191" w:rsidRDefault="00BC1C68" w:rsidP="00BC1C68">
            <w:pPr>
              <w:pStyle w:val="TableParagraph"/>
              <w:spacing w:line="268" w:lineRule="exact"/>
              <w:jc w:val="center"/>
              <w:rPr>
                <w:sz w:val="24"/>
              </w:rPr>
            </w:pPr>
            <w:r>
              <w:rPr>
                <w:sz w:val="24"/>
              </w:rPr>
              <w:t>23</w:t>
            </w:r>
          </w:p>
        </w:tc>
      </w:tr>
    </w:tbl>
    <w:p w:rsidR="00BC1C68" w:rsidRDefault="00BC1C68" w:rsidP="00BC1C68">
      <w:pPr>
        <w:spacing w:before="71"/>
        <w:ind w:left="1736" w:right="1043" w:firstLine="1106"/>
        <w:rPr>
          <w:b/>
          <w:sz w:val="24"/>
        </w:rPr>
      </w:pPr>
      <w:r>
        <w:rPr>
          <w:b/>
          <w:sz w:val="24"/>
        </w:rPr>
        <w:t>Учебный план начального общего образования (3 + 4 классы) муниципального</w:t>
      </w:r>
      <w:r>
        <w:rPr>
          <w:b/>
          <w:spacing w:val="-9"/>
          <w:sz w:val="24"/>
        </w:rPr>
        <w:t xml:space="preserve"> </w:t>
      </w:r>
      <w:r>
        <w:rPr>
          <w:b/>
          <w:sz w:val="24"/>
        </w:rPr>
        <w:t>бюджетного</w:t>
      </w:r>
      <w:r>
        <w:rPr>
          <w:b/>
          <w:spacing w:val="-9"/>
          <w:sz w:val="24"/>
        </w:rPr>
        <w:t xml:space="preserve"> </w:t>
      </w:r>
      <w:r>
        <w:rPr>
          <w:b/>
          <w:sz w:val="24"/>
        </w:rPr>
        <w:t>общеобразовательного</w:t>
      </w:r>
      <w:r>
        <w:rPr>
          <w:b/>
          <w:spacing w:val="-9"/>
          <w:sz w:val="24"/>
        </w:rPr>
        <w:t xml:space="preserve"> </w:t>
      </w:r>
      <w:r>
        <w:rPr>
          <w:b/>
          <w:sz w:val="24"/>
        </w:rPr>
        <w:t>учреждения</w:t>
      </w:r>
      <w:r>
        <w:rPr>
          <w:b/>
          <w:spacing w:val="-2"/>
          <w:sz w:val="24"/>
        </w:rPr>
        <w:t xml:space="preserve"> </w:t>
      </w:r>
      <w:r>
        <w:rPr>
          <w:b/>
          <w:sz w:val="24"/>
        </w:rPr>
        <w:t>–</w:t>
      </w:r>
      <w:r>
        <w:rPr>
          <w:b/>
          <w:spacing w:val="-9"/>
          <w:sz w:val="24"/>
        </w:rPr>
        <w:t xml:space="preserve"> </w:t>
      </w:r>
      <w:r>
        <w:rPr>
          <w:b/>
          <w:sz w:val="24"/>
        </w:rPr>
        <w:t>Смолевичской основной общеобразовательной школы Клинцовского района Брянской области</w:t>
      </w:r>
    </w:p>
    <w:p w:rsidR="00BC1C68" w:rsidRDefault="00BC1C68" w:rsidP="00BC1C68">
      <w:pPr>
        <w:ind w:left="4833"/>
        <w:rPr>
          <w:b/>
          <w:sz w:val="24"/>
        </w:rPr>
      </w:pPr>
      <w:r>
        <w:rPr>
          <w:b/>
          <w:sz w:val="24"/>
        </w:rPr>
        <w:t>на</w:t>
      </w:r>
      <w:r>
        <w:rPr>
          <w:b/>
          <w:spacing w:val="-2"/>
          <w:sz w:val="24"/>
        </w:rPr>
        <w:t xml:space="preserve"> </w:t>
      </w:r>
      <w:r>
        <w:rPr>
          <w:b/>
          <w:sz w:val="24"/>
        </w:rPr>
        <w:t>2024-2025</w:t>
      </w:r>
      <w:r>
        <w:rPr>
          <w:b/>
          <w:spacing w:val="-2"/>
          <w:sz w:val="24"/>
        </w:rPr>
        <w:t xml:space="preserve"> </w:t>
      </w:r>
      <w:r>
        <w:rPr>
          <w:b/>
          <w:sz w:val="24"/>
        </w:rPr>
        <w:t>учебный</w:t>
      </w:r>
      <w:r>
        <w:rPr>
          <w:b/>
          <w:spacing w:val="-2"/>
          <w:sz w:val="24"/>
        </w:rPr>
        <w:t xml:space="preserve"> </w:t>
      </w:r>
      <w:r>
        <w:rPr>
          <w:b/>
          <w:spacing w:val="-5"/>
          <w:sz w:val="24"/>
        </w:rPr>
        <w:t>год</w:t>
      </w:r>
    </w:p>
    <w:p w:rsidR="00BC1C68" w:rsidRDefault="00BC1C68" w:rsidP="00BC1C68">
      <w:pPr>
        <w:pStyle w:val="a3"/>
        <w:spacing w:before="225"/>
        <w:ind w:left="0"/>
        <w:jc w:val="left"/>
        <w:rPr>
          <w:b/>
          <w:sz w:val="20"/>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2"/>
        <w:gridCol w:w="2458"/>
        <w:gridCol w:w="1181"/>
        <w:gridCol w:w="67"/>
        <w:gridCol w:w="1215"/>
        <w:gridCol w:w="1847"/>
      </w:tblGrid>
      <w:tr w:rsidR="00BC1C68" w:rsidTr="00BC1C68">
        <w:trPr>
          <w:trHeight w:val="551"/>
        </w:trPr>
        <w:tc>
          <w:tcPr>
            <w:tcW w:w="3302" w:type="dxa"/>
            <w:vMerge w:val="restart"/>
          </w:tcPr>
          <w:p w:rsidR="00BC1C68" w:rsidRDefault="00BC1C68" w:rsidP="00BC1C68">
            <w:pPr>
              <w:pStyle w:val="TableParagraph"/>
              <w:ind w:left="726" w:right="169" w:hanging="257"/>
              <w:rPr>
                <w:b/>
                <w:sz w:val="24"/>
              </w:rPr>
            </w:pPr>
            <w:r>
              <w:rPr>
                <w:b/>
                <w:spacing w:val="-2"/>
                <w:sz w:val="24"/>
              </w:rPr>
              <w:t>Предметные области</w:t>
            </w:r>
          </w:p>
        </w:tc>
        <w:tc>
          <w:tcPr>
            <w:tcW w:w="2458" w:type="dxa"/>
            <w:vMerge w:val="restart"/>
          </w:tcPr>
          <w:p w:rsidR="00BC1C68" w:rsidRDefault="00BC1C68" w:rsidP="00BC1C68">
            <w:pPr>
              <w:pStyle w:val="TableParagraph"/>
              <w:spacing w:line="273" w:lineRule="exact"/>
              <w:rPr>
                <w:b/>
                <w:i/>
                <w:sz w:val="24"/>
              </w:rPr>
            </w:pPr>
            <w:r>
              <w:rPr>
                <w:b/>
                <w:i/>
                <w:spacing w:val="-2"/>
                <w:sz w:val="24"/>
              </w:rPr>
              <w:t>Учебные</w:t>
            </w:r>
          </w:p>
          <w:p w:rsidR="00BC1C68" w:rsidRDefault="00BC1C68" w:rsidP="00BC1C68">
            <w:pPr>
              <w:pStyle w:val="TableParagraph"/>
              <w:rPr>
                <w:b/>
                <w:i/>
                <w:sz w:val="24"/>
              </w:rPr>
            </w:pPr>
            <w:r>
              <w:rPr>
                <w:b/>
                <w:i/>
                <w:spacing w:val="-2"/>
                <w:sz w:val="24"/>
              </w:rPr>
              <w:t>предмет/классы</w:t>
            </w:r>
          </w:p>
        </w:tc>
        <w:tc>
          <w:tcPr>
            <w:tcW w:w="2463" w:type="dxa"/>
            <w:gridSpan w:val="3"/>
          </w:tcPr>
          <w:p w:rsidR="00BC1C68" w:rsidRDefault="00BC1C68" w:rsidP="00BC1C68">
            <w:pPr>
              <w:pStyle w:val="TableParagraph"/>
              <w:spacing w:line="276" w:lineRule="exact"/>
              <w:ind w:left="829" w:hanging="677"/>
              <w:rPr>
                <w:b/>
                <w:sz w:val="24"/>
              </w:rPr>
            </w:pPr>
            <w:r>
              <w:rPr>
                <w:b/>
                <w:sz w:val="24"/>
              </w:rPr>
              <w:t>Количество</w:t>
            </w:r>
            <w:r>
              <w:rPr>
                <w:b/>
                <w:spacing w:val="-15"/>
                <w:sz w:val="24"/>
              </w:rPr>
              <w:t xml:space="preserve"> </w:t>
            </w:r>
            <w:r>
              <w:rPr>
                <w:b/>
                <w:sz w:val="24"/>
              </w:rPr>
              <w:t>часов</w:t>
            </w:r>
            <w:r>
              <w:rPr>
                <w:b/>
                <w:spacing w:val="-15"/>
                <w:sz w:val="24"/>
              </w:rPr>
              <w:t xml:space="preserve"> </w:t>
            </w:r>
            <w:r>
              <w:rPr>
                <w:b/>
                <w:sz w:val="24"/>
              </w:rPr>
              <w:t xml:space="preserve">в </w:t>
            </w:r>
            <w:r>
              <w:rPr>
                <w:b/>
                <w:spacing w:val="-2"/>
                <w:sz w:val="24"/>
              </w:rPr>
              <w:t>неделю</w:t>
            </w:r>
          </w:p>
        </w:tc>
        <w:tc>
          <w:tcPr>
            <w:tcW w:w="1847" w:type="dxa"/>
          </w:tcPr>
          <w:p w:rsidR="00BC1C68" w:rsidRPr="002B721E" w:rsidRDefault="00BC1C68" w:rsidP="00BC1C68">
            <w:pPr>
              <w:pStyle w:val="TableParagraph"/>
              <w:spacing w:line="273" w:lineRule="exact"/>
              <w:ind w:left="345"/>
              <w:rPr>
                <w:b/>
                <w:sz w:val="24"/>
              </w:rPr>
            </w:pPr>
            <w:r>
              <w:rPr>
                <w:b/>
                <w:spacing w:val="-2"/>
                <w:sz w:val="24"/>
              </w:rPr>
              <w:t>Всего часов</w:t>
            </w:r>
          </w:p>
        </w:tc>
      </w:tr>
      <w:tr w:rsidR="00BC1C68" w:rsidTr="00BC1C68">
        <w:trPr>
          <w:trHeight w:val="321"/>
        </w:trPr>
        <w:tc>
          <w:tcPr>
            <w:tcW w:w="3302" w:type="dxa"/>
            <w:vMerge/>
            <w:tcBorders>
              <w:top w:val="nil"/>
            </w:tcBorders>
          </w:tcPr>
          <w:p w:rsidR="00BC1C68" w:rsidRDefault="00BC1C68" w:rsidP="00BC1C68">
            <w:pPr>
              <w:rPr>
                <w:sz w:val="2"/>
                <w:szCs w:val="2"/>
              </w:rPr>
            </w:pPr>
          </w:p>
        </w:tc>
        <w:tc>
          <w:tcPr>
            <w:tcW w:w="2458" w:type="dxa"/>
            <w:vMerge/>
            <w:tcBorders>
              <w:top w:val="nil"/>
            </w:tcBorders>
          </w:tcPr>
          <w:p w:rsidR="00BC1C68" w:rsidRDefault="00BC1C68" w:rsidP="00BC1C68">
            <w:pPr>
              <w:rPr>
                <w:sz w:val="2"/>
                <w:szCs w:val="2"/>
              </w:rPr>
            </w:pPr>
          </w:p>
        </w:tc>
        <w:tc>
          <w:tcPr>
            <w:tcW w:w="1181" w:type="dxa"/>
          </w:tcPr>
          <w:p w:rsidR="00BC1C68" w:rsidRDefault="00BC1C68" w:rsidP="00BC1C68">
            <w:pPr>
              <w:pStyle w:val="TableParagraph"/>
              <w:spacing w:line="272" w:lineRule="exact"/>
              <w:ind w:left="79" w:right="75"/>
              <w:jc w:val="center"/>
              <w:rPr>
                <w:b/>
                <w:sz w:val="24"/>
              </w:rPr>
            </w:pPr>
            <w:r>
              <w:rPr>
                <w:b/>
                <w:spacing w:val="-10"/>
                <w:sz w:val="24"/>
              </w:rPr>
              <w:t>3</w:t>
            </w:r>
          </w:p>
        </w:tc>
        <w:tc>
          <w:tcPr>
            <w:tcW w:w="1282" w:type="dxa"/>
            <w:gridSpan w:val="2"/>
          </w:tcPr>
          <w:p w:rsidR="00BC1C68" w:rsidRDefault="00BC1C68" w:rsidP="00BC1C68">
            <w:pPr>
              <w:pStyle w:val="TableParagraph"/>
              <w:spacing w:line="272" w:lineRule="exact"/>
              <w:ind w:left="138" w:right="130"/>
              <w:jc w:val="center"/>
              <w:rPr>
                <w:b/>
                <w:sz w:val="24"/>
              </w:rPr>
            </w:pPr>
            <w:r>
              <w:rPr>
                <w:b/>
                <w:spacing w:val="-10"/>
                <w:sz w:val="24"/>
              </w:rPr>
              <w:t>4</w:t>
            </w:r>
          </w:p>
        </w:tc>
        <w:tc>
          <w:tcPr>
            <w:tcW w:w="1847" w:type="dxa"/>
          </w:tcPr>
          <w:p w:rsidR="00BC1C68" w:rsidRDefault="00BC1C68" w:rsidP="00BC1C68">
            <w:pPr>
              <w:pStyle w:val="TableParagraph"/>
              <w:rPr>
                <w:sz w:val="24"/>
              </w:rPr>
            </w:pPr>
          </w:p>
        </w:tc>
      </w:tr>
      <w:tr w:rsidR="00BC1C68" w:rsidTr="00BC1C68">
        <w:trPr>
          <w:trHeight w:val="551"/>
        </w:trPr>
        <w:tc>
          <w:tcPr>
            <w:tcW w:w="5760" w:type="dxa"/>
            <w:gridSpan w:val="2"/>
          </w:tcPr>
          <w:p w:rsidR="00BC1C68" w:rsidRDefault="00BC1C68" w:rsidP="00BC1C68">
            <w:pPr>
              <w:pStyle w:val="TableParagraph"/>
              <w:spacing w:line="273" w:lineRule="exact"/>
              <w:rPr>
                <w:b/>
                <w:i/>
                <w:sz w:val="24"/>
              </w:rPr>
            </w:pPr>
            <w:r>
              <w:rPr>
                <w:b/>
                <w:i/>
                <w:spacing w:val="-2"/>
                <w:sz w:val="24"/>
              </w:rPr>
              <w:t>Обязательная</w:t>
            </w:r>
          </w:p>
          <w:p w:rsidR="00BC1C68" w:rsidRDefault="00BC1C68" w:rsidP="00BC1C68">
            <w:pPr>
              <w:pStyle w:val="TableParagraph"/>
              <w:spacing w:line="259" w:lineRule="exact"/>
              <w:rPr>
                <w:b/>
                <w:i/>
                <w:sz w:val="24"/>
              </w:rPr>
            </w:pPr>
            <w:r>
              <w:rPr>
                <w:b/>
                <w:i/>
                <w:spacing w:val="-2"/>
                <w:sz w:val="24"/>
              </w:rPr>
              <w:t>часть</w:t>
            </w:r>
          </w:p>
        </w:tc>
        <w:tc>
          <w:tcPr>
            <w:tcW w:w="1181" w:type="dxa"/>
          </w:tcPr>
          <w:p w:rsidR="00BC1C68" w:rsidRDefault="00BC1C68" w:rsidP="00BC1C68">
            <w:pPr>
              <w:pStyle w:val="TableParagraph"/>
              <w:rPr>
                <w:sz w:val="24"/>
              </w:rPr>
            </w:pPr>
          </w:p>
        </w:tc>
        <w:tc>
          <w:tcPr>
            <w:tcW w:w="1282" w:type="dxa"/>
            <w:gridSpan w:val="2"/>
          </w:tcPr>
          <w:p w:rsidR="00BC1C68" w:rsidRDefault="00BC1C68" w:rsidP="00BC1C68">
            <w:pPr>
              <w:pStyle w:val="TableParagraph"/>
              <w:rPr>
                <w:sz w:val="24"/>
              </w:rPr>
            </w:pPr>
          </w:p>
        </w:tc>
        <w:tc>
          <w:tcPr>
            <w:tcW w:w="1847" w:type="dxa"/>
          </w:tcPr>
          <w:p w:rsidR="00BC1C68" w:rsidRDefault="00BC1C68" w:rsidP="00BC1C68">
            <w:pPr>
              <w:pStyle w:val="TableParagraph"/>
              <w:rPr>
                <w:sz w:val="24"/>
              </w:rPr>
            </w:pPr>
          </w:p>
        </w:tc>
      </w:tr>
      <w:tr w:rsidR="00BC1C68" w:rsidTr="00BC1C68">
        <w:trPr>
          <w:trHeight w:val="309"/>
        </w:trPr>
        <w:tc>
          <w:tcPr>
            <w:tcW w:w="3302" w:type="dxa"/>
            <w:vMerge w:val="restart"/>
          </w:tcPr>
          <w:p w:rsidR="00BC1C68" w:rsidRPr="00E11E43" w:rsidRDefault="00BC1C68" w:rsidP="00BC1C68">
            <w:pPr>
              <w:pStyle w:val="TableParagraph"/>
              <w:ind w:right="169"/>
              <w:rPr>
                <w:sz w:val="24"/>
              </w:rPr>
            </w:pPr>
            <w:r w:rsidRPr="00E11E43">
              <w:rPr>
                <w:sz w:val="24"/>
              </w:rPr>
              <w:t>Русский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2458" w:type="dxa"/>
          </w:tcPr>
          <w:p w:rsidR="00BC1C68" w:rsidRDefault="00BC1C68" w:rsidP="00BC1C68">
            <w:pPr>
              <w:pStyle w:val="TableParagraph"/>
              <w:spacing w:line="268" w:lineRule="exact"/>
              <w:rPr>
                <w:sz w:val="24"/>
              </w:rPr>
            </w:pPr>
            <w:r>
              <w:rPr>
                <w:sz w:val="24"/>
              </w:rPr>
              <w:t>Русский</w:t>
            </w:r>
            <w:r>
              <w:rPr>
                <w:spacing w:val="-4"/>
                <w:sz w:val="24"/>
              </w:rPr>
              <w:t xml:space="preserve"> язык</w:t>
            </w:r>
          </w:p>
        </w:tc>
        <w:tc>
          <w:tcPr>
            <w:tcW w:w="1181" w:type="dxa"/>
          </w:tcPr>
          <w:p w:rsidR="00BC1C68" w:rsidRDefault="00BC1C68" w:rsidP="00BC1C68">
            <w:pPr>
              <w:pStyle w:val="TableParagraph"/>
              <w:spacing w:line="268" w:lineRule="exact"/>
              <w:ind w:left="79" w:right="75"/>
              <w:jc w:val="center"/>
              <w:rPr>
                <w:sz w:val="24"/>
              </w:rPr>
            </w:pPr>
            <w:r>
              <w:rPr>
                <w:spacing w:val="-10"/>
                <w:sz w:val="24"/>
              </w:rPr>
              <w:t>5</w:t>
            </w:r>
          </w:p>
        </w:tc>
        <w:tc>
          <w:tcPr>
            <w:tcW w:w="1282" w:type="dxa"/>
            <w:gridSpan w:val="2"/>
          </w:tcPr>
          <w:p w:rsidR="00BC1C68" w:rsidRDefault="00BC1C68" w:rsidP="00BC1C68">
            <w:pPr>
              <w:pStyle w:val="TableParagraph"/>
              <w:spacing w:line="268" w:lineRule="exact"/>
              <w:ind w:left="138" w:right="130"/>
              <w:jc w:val="center"/>
              <w:rPr>
                <w:sz w:val="24"/>
              </w:rPr>
            </w:pPr>
            <w:r>
              <w:rPr>
                <w:spacing w:val="-10"/>
                <w:sz w:val="24"/>
              </w:rPr>
              <w:t>5</w:t>
            </w:r>
          </w:p>
        </w:tc>
        <w:tc>
          <w:tcPr>
            <w:tcW w:w="1847" w:type="dxa"/>
          </w:tcPr>
          <w:p w:rsidR="00BC1C68" w:rsidRPr="0026619F" w:rsidRDefault="00BC1C68" w:rsidP="00BC1C68">
            <w:pPr>
              <w:pStyle w:val="TableParagraph"/>
              <w:spacing w:line="268" w:lineRule="exact"/>
              <w:ind w:left="6" w:right="3"/>
              <w:jc w:val="center"/>
              <w:rPr>
                <w:sz w:val="24"/>
              </w:rPr>
            </w:pPr>
            <w:r>
              <w:rPr>
                <w:sz w:val="24"/>
              </w:rPr>
              <w:t>10</w:t>
            </w:r>
          </w:p>
        </w:tc>
      </w:tr>
      <w:tr w:rsidR="00BC1C68" w:rsidTr="00BC1C68">
        <w:trPr>
          <w:trHeight w:val="277"/>
        </w:trPr>
        <w:tc>
          <w:tcPr>
            <w:tcW w:w="3302" w:type="dxa"/>
            <w:vMerge/>
            <w:tcBorders>
              <w:top w:val="nil"/>
            </w:tcBorders>
          </w:tcPr>
          <w:p w:rsidR="00BC1C68" w:rsidRDefault="00BC1C68" w:rsidP="00BC1C68">
            <w:pPr>
              <w:rPr>
                <w:sz w:val="2"/>
                <w:szCs w:val="2"/>
              </w:rPr>
            </w:pPr>
          </w:p>
        </w:tc>
        <w:tc>
          <w:tcPr>
            <w:tcW w:w="2458" w:type="dxa"/>
            <w:vMerge w:val="restart"/>
          </w:tcPr>
          <w:p w:rsidR="00BC1C68" w:rsidRDefault="00BC1C68" w:rsidP="00BC1C68">
            <w:pPr>
              <w:pStyle w:val="TableParagraph"/>
              <w:spacing w:line="270" w:lineRule="exact"/>
              <w:rPr>
                <w:sz w:val="24"/>
              </w:rPr>
            </w:pPr>
            <w:r>
              <w:rPr>
                <w:sz w:val="24"/>
              </w:rPr>
              <w:t>Литературное</w:t>
            </w:r>
            <w:r>
              <w:rPr>
                <w:spacing w:val="-7"/>
                <w:sz w:val="24"/>
              </w:rPr>
              <w:t xml:space="preserve"> </w:t>
            </w:r>
            <w:r>
              <w:rPr>
                <w:spacing w:val="-2"/>
                <w:sz w:val="24"/>
              </w:rPr>
              <w:t>чтение</w:t>
            </w:r>
          </w:p>
        </w:tc>
        <w:tc>
          <w:tcPr>
            <w:tcW w:w="1181" w:type="dxa"/>
          </w:tcPr>
          <w:p w:rsidR="00BC1C68" w:rsidRDefault="00BC1C68" w:rsidP="00BC1C68">
            <w:pPr>
              <w:pStyle w:val="TableParagraph"/>
              <w:spacing w:line="258" w:lineRule="exact"/>
              <w:ind w:right="432"/>
              <w:jc w:val="right"/>
              <w:rPr>
                <w:sz w:val="24"/>
              </w:rPr>
            </w:pPr>
            <w:r>
              <w:rPr>
                <w:spacing w:val="-5"/>
                <w:sz w:val="24"/>
              </w:rPr>
              <w:t>2,5</w:t>
            </w:r>
          </w:p>
        </w:tc>
        <w:tc>
          <w:tcPr>
            <w:tcW w:w="1282" w:type="dxa"/>
            <w:gridSpan w:val="2"/>
          </w:tcPr>
          <w:p w:rsidR="00BC1C68" w:rsidRDefault="00BC1C68" w:rsidP="00BC1C68">
            <w:pPr>
              <w:pStyle w:val="TableParagraph"/>
              <w:spacing w:line="258" w:lineRule="exact"/>
              <w:ind w:left="136" w:right="130"/>
              <w:jc w:val="center"/>
              <w:rPr>
                <w:sz w:val="24"/>
              </w:rPr>
            </w:pPr>
            <w:r>
              <w:rPr>
                <w:spacing w:val="-5"/>
                <w:sz w:val="24"/>
              </w:rPr>
              <w:t>2,5</w:t>
            </w:r>
          </w:p>
        </w:tc>
        <w:tc>
          <w:tcPr>
            <w:tcW w:w="1847" w:type="dxa"/>
            <w:vMerge w:val="restart"/>
          </w:tcPr>
          <w:p w:rsidR="00BC1C68" w:rsidRPr="0026619F" w:rsidRDefault="00BC1C68" w:rsidP="00BC1C68">
            <w:pPr>
              <w:pStyle w:val="TableParagraph"/>
              <w:spacing w:line="270" w:lineRule="exact"/>
              <w:ind w:left="6"/>
              <w:jc w:val="center"/>
              <w:rPr>
                <w:sz w:val="24"/>
              </w:rPr>
            </w:pPr>
            <w:r>
              <w:rPr>
                <w:sz w:val="24"/>
              </w:rPr>
              <w:t>6,5</w:t>
            </w:r>
          </w:p>
        </w:tc>
      </w:tr>
      <w:tr w:rsidR="00BC1C68" w:rsidTr="00BC1C68">
        <w:trPr>
          <w:trHeight w:val="276"/>
        </w:trPr>
        <w:tc>
          <w:tcPr>
            <w:tcW w:w="3302" w:type="dxa"/>
            <w:vMerge/>
            <w:tcBorders>
              <w:top w:val="nil"/>
            </w:tcBorders>
          </w:tcPr>
          <w:p w:rsidR="00BC1C68" w:rsidRDefault="00BC1C68" w:rsidP="00BC1C68">
            <w:pPr>
              <w:rPr>
                <w:sz w:val="2"/>
                <w:szCs w:val="2"/>
              </w:rPr>
            </w:pPr>
          </w:p>
        </w:tc>
        <w:tc>
          <w:tcPr>
            <w:tcW w:w="2458" w:type="dxa"/>
            <w:vMerge/>
            <w:tcBorders>
              <w:top w:val="nil"/>
            </w:tcBorders>
          </w:tcPr>
          <w:p w:rsidR="00BC1C68" w:rsidRDefault="00BC1C68" w:rsidP="00BC1C68">
            <w:pPr>
              <w:rPr>
                <w:sz w:val="2"/>
                <w:szCs w:val="2"/>
              </w:rPr>
            </w:pPr>
          </w:p>
        </w:tc>
        <w:tc>
          <w:tcPr>
            <w:tcW w:w="2463" w:type="dxa"/>
            <w:gridSpan w:val="3"/>
          </w:tcPr>
          <w:p w:rsidR="00BC1C68" w:rsidRDefault="00BC1C68" w:rsidP="00BC1C68">
            <w:pPr>
              <w:pStyle w:val="TableParagraph"/>
              <w:spacing w:line="256" w:lineRule="exact"/>
              <w:ind w:left="3" w:right="2"/>
              <w:jc w:val="center"/>
              <w:rPr>
                <w:sz w:val="24"/>
              </w:rPr>
            </w:pPr>
            <w:r>
              <w:rPr>
                <w:spacing w:val="-5"/>
                <w:sz w:val="24"/>
              </w:rPr>
              <w:t>1,5</w:t>
            </w:r>
          </w:p>
        </w:tc>
        <w:tc>
          <w:tcPr>
            <w:tcW w:w="1847" w:type="dxa"/>
            <w:vMerge/>
            <w:tcBorders>
              <w:top w:val="nil"/>
            </w:tcBorders>
          </w:tcPr>
          <w:p w:rsidR="00BC1C68" w:rsidRDefault="00BC1C68" w:rsidP="00BC1C68">
            <w:pPr>
              <w:rPr>
                <w:sz w:val="2"/>
                <w:szCs w:val="2"/>
              </w:rPr>
            </w:pPr>
          </w:p>
        </w:tc>
      </w:tr>
      <w:tr w:rsidR="00BC1C68" w:rsidTr="00BC1C68">
        <w:trPr>
          <w:trHeight w:val="561"/>
        </w:trPr>
        <w:tc>
          <w:tcPr>
            <w:tcW w:w="3302" w:type="dxa"/>
            <w:vMerge w:val="restart"/>
          </w:tcPr>
          <w:p w:rsidR="00BC1C68" w:rsidRPr="00E11E43" w:rsidRDefault="00BC1C68" w:rsidP="00BC1C68">
            <w:pPr>
              <w:pStyle w:val="TableParagraph"/>
              <w:spacing w:line="259" w:lineRule="auto"/>
              <w:ind w:right="169"/>
              <w:rPr>
                <w:sz w:val="24"/>
              </w:rPr>
            </w:pPr>
            <w:r w:rsidRPr="00E11E43">
              <w:rPr>
                <w:sz w:val="24"/>
              </w:rPr>
              <w:t>Родной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2458" w:type="dxa"/>
          </w:tcPr>
          <w:p w:rsidR="00BC1C68" w:rsidRDefault="00BC1C68" w:rsidP="00BC1C68">
            <w:pPr>
              <w:pStyle w:val="TableParagraph"/>
              <w:spacing w:line="268" w:lineRule="exact"/>
              <w:rPr>
                <w:sz w:val="24"/>
              </w:rPr>
            </w:pPr>
            <w:r>
              <w:rPr>
                <w:sz w:val="24"/>
              </w:rPr>
              <w:t>Родной</w:t>
            </w:r>
            <w:r>
              <w:rPr>
                <w:spacing w:val="-2"/>
                <w:sz w:val="24"/>
              </w:rPr>
              <w:t xml:space="preserve"> </w:t>
            </w:r>
            <w:r>
              <w:rPr>
                <w:spacing w:val="-4"/>
                <w:sz w:val="24"/>
              </w:rPr>
              <w:t>язык</w:t>
            </w:r>
          </w:p>
          <w:p w:rsidR="00BC1C68" w:rsidRDefault="00BC1C68" w:rsidP="00BC1C68">
            <w:pPr>
              <w:pStyle w:val="TableParagraph"/>
              <w:spacing w:before="5" w:line="269" w:lineRule="exact"/>
              <w:rPr>
                <w:sz w:val="24"/>
              </w:rPr>
            </w:pPr>
            <w:r>
              <w:rPr>
                <w:spacing w:val="-2"/>
                <w:sz w:val="24"/>
              </w:rPr>
              <w:t>(русский)</w:t>
            </w:r>
          </w:p>
        </w:tc>
        <w:tc>
          <w:tcPr>
            <w:tcW w:w="2463" w:type="dxa"/>
            <w:gridSpan w:val="3"/>
          </w:tcPr>
          <w:p w:rsidR="00BC1C68" w:rsidRDefault="00BC1C68" w:rsidP="00BC1C68">
            <w:pPr>
              <w:pStyle w:val="TableParagraph"/>
              <w:spacing w:before="267" w:line="273" w:lineRule="exact"/>
              <w:ind w:left="3" w:right="2"/>
              <w:jc w:val="center"/>
              <w:rPr>
                <w:sz w:val="24"/>
              </w:rPr>
            </w:pPr>
            <w:r>
              <w:rPr>
                <w:spacing w:val="-5"/>
                <w:sz w:val="24"/>
              </w:rPr>
              <w:t>0,5</w:t>
            </w:r>
          </w:p>
        </w:tc>
        <w:tc>
          <w:tcPr>
            <w:tcW w:w="1847" w:type="dxa"/>
          </w:tcPr>
          <w:p w:rsidR="00BC1C68" w:rsidRPr="0026619F" w:rsidRDefault="00BC1C68" w:rsidP="00BC1C68">
            <w:pPr>
              <w:pStyle w:val="TableParagraph"/>
              <w:spacing w:line="268" w:lineRule="exact"/>
              <w:ind w:left="6"/>
              <w:jc w:val="center"/>
              <w:rPr>
                <w:sz w:val="24"/>
              </w:rPr>
            </w:pPr>
            <w:r>
              <w:rPr>
                <w:sz w:val="24"/>
              </w:rPr>
              <w:t>0,5</w:t>
            </w:r>
          </w:p>
        </w:tc>
      </w:tr>
      <w:tr w:rsidR="00BC1C68" w:rsidTr="00BC1C68">
        <w:trPr>
          <w:trHeight w:val="875"/>
        </w:trPr>
        <w:tc>
          <w:tcPr>
            <w:tcW w:w="3302" w:type="dxa"/>
            <w:vMerge/>
            <w:tcBorders>
              <w:top w:val="nil"/>
            </w:tcBorders>
          </w:tcPr>
          <w:p w:rsidR="00BC1C68" w:rsidRDefault="00BC1C68" w:rsidP="00BC1C68">
            <w:pPr>
              <w:rPr>
                <w:sz w:val="2"/>
                <w:szCs w:val="2"/>
              </w:rPr>
            </w:pPr>
          </w:p>
        </w:tc>
        <w:tc>
          <w:tcPr>
            <w:tcW w:w="2458" w:type="dxa"/>
          </w:tcPr>
          <w:p w:rsidR="00BC1C68" w:rsidRPr="00E11E43" w:rsidRDefault="00BC1C68" w:rsidP="00BC1C68">
            <w:pPr>
              <w:pStyle w:val="TableParagraph"/>
              <w:spacing w:line="247" w:lineRule="auto"/>
              <w:ind w:right="260"/>
              <w:rPr>
                <w:sz w:val="24"/>
              </w:rPr>
            </w:pPr>
            <w:r w:rsidRPr="00E11E43">
              <w:rPr>
                <w:spacing w:val="-2"/>
                <w:sz w:val="24"/>
              </w:rPr>
              <w:t xml:space="preserve">Литературное </w:t>
            </w:r>
            <w:r w:rsidRPr="00E11E43">
              <w:rPr>
                <w:sz w:val="24"/>
              </w:rPr>
              <w:t>чтение</w:t>
            </w:r>
            <w:r w:rsidRPr="00E11E43">
              <w:rPr>
                <w:spacing w:val="-15"/>
                <w:sz w:val="24"/>
              </w:rPr>
              <w:t xml:space="preserve"> </w:t>
            </w:r>
            <w:r w:rsidRPr="00E11E43">
              <w:rPr>
                <w:sz w:val="24"/>
              </w:rPr>
              <w:t>на</w:t>
            </w:r>
            <w:r w:rsidRPr="00E11E43">
              <w:rPr>
                <w:spacing w:val="-15"/>
                <w:sz w:val="24"/>
              </w:rPr>
              <w:t xml:space="preserve"> </w:t>
            </w:r>
            <w:r w:rsidRPr="00E11E43">
              <w:rPr>
                <w:sz w:val="24"/>
              </w:rPr>
              <w:t>родном</w:t>
            </w:r>
          </w:p>
          <w:p w:rsidR="00BC1C68" w:rsidRPr="00E11E43" w:rsidRDefault="00BC1C68" w:rsidP="00BC1C68">
            <w:pPr>
              <w:pStyle w:val="TableParagraph"/>
              <w:spacing w:before="4"/>
              <w:rPr>
                <w:sz w:val="24"/>
              </w:rPr>
            </w:pPr>
            <w:r w:rsidRPr="00E11E43">
              <w:rPr>
                <w:sz w:val="24"/>
              </w:rPr>
              <w:t>(русском)</w:t>
            </w:r>
            <w:r w:rsidRPr="00E11E43">
              <w:rPr>
                <w:spacing w:val="55"/>
                <w:sz w:val="24"/>
              </w:rPr>
              <w:t xml:space="preserve"> </w:t>
            </w:r>
            <w:r w:rsidRPr="00E11E43">
              <w:rPr>
                <w:spacing w:val="-2"/>
                <w:sz w:val="24"/>
              </w:rPr>
              <w:t>языке</w:t>
            </w:r>
          </w:p>
        </w:tc>
        <w:tc>
          <w:tcPr>
            <w:tcW w:w="2463" w:type="dxa"/>
            <w:gridSpan w:val="3"/>
          </w:tcPr>
          <w:p w:rsidR="00BC1C68" w:rsidRDefault="00BC1C68" w:rsidP="00BC1C68">
            <w:pPr>
              <w:pStyle w:val="TableParagraph"/>
              <w:spacing w:before="267"/>
              <w:ind w:left="3" w:right="2"/>
              <w:jc w:val="center"/>
              <w:rPr>
                <w:sz w:val="24"/>
              </w:rPr>
            </w:pPr>
            <w:r>
              <w:rPr>
                <w:spacing w:val="-5"/>
                <w:sz w:val="24"/>
              </w:rPr>
              <w:t>0,5</w:t>
            </w:r>
          </w:p>
        </w:tc>
        <w:tc>
          <w:tcPr>
            <w:tcW w:w="1847" w:type="dxa"/>
          </w:tcPr>
          <w:p w:rsidR="00BC1C68" w:rsidRPr="0026619F" w:rsidRDefault="00BC1C68" w:rsidP="00BC1C68">
            <w:pPr>
              <w:pStyle w:val="TableParagraph"/>
              <w:spacing w:line="268" w:lineRule="exact"/>
              <w:ind w:left="6"/>
              <w:jc w:val="center"/>
              <w:rPr>
                <w:sz w:val="24"/>
              </w:rPr>
            </w:pPr>
            <w:r>
              <w:rPr>
                <w:sz w:val="24"/>
              </w:rPr>
              <w:t>0,5</w:t>
            </w:r>
          </w:p>
        </w:tc>
      </w:tr>
      <w:tr w:rsidR="00BC1C68" w:rsidTr="00BC1C68">
        <w:trPr>
          <w:trHeight w:val="551"/>
        </w:trPr>
        <w:tc>
          <w:tcPr>
            <w:tcW w:w="3302" w:type="dxa"/>
          </w:tcPr>
          <w:p w:rsidR="00BC1C68" w:rsidRDefault="00BC1C68" w:rsidP="00BC1C68">
            <w:pPr>
              <w:pStyle w:val="TableParagraph"/>
              <w:spacing w:line="268" w:lineRule="exact"/>
              <w:rPr>
                <w:sz w:val="24"/>
              </w:rPr>
            </w:pPr>
            <w:r>
              <w:rPr>
                <w:sz w:val="24"/>
              </w:rPr>
              <w:t>Иностранный</w:t>
            </w:r>
            <w:r>
              <w:rPr>
                <w:spacing w:val="-8"/>
                <w:sz w:val="24"/>
              </w:rPr>
              <w:t xml:space="preserve"> </w:t>
            </w:r>
            <w:r>
              <w:rPr>
                <w:spacing w:val="-4"/>
                <w:sz w:val="24"/>
              </w:rPr>
              <w:t>язык</w:t>
            </w:r>
          </w:p>
        </w:tc>
        <w:tc>
          <w:tcPr>
            <w:tcW w:w="2458" w:type="dxa"/>
          </w:tcPr>
          <w:p w:rsidR="00BC1C68" w:rsidRDefault="00BC1C68" w:rsidP="00BC1C68">
            <w:pPr>
              <w:pStyle w:val="TableParagraph"/>
              <w:spacing w:line="268" w:lineRule="exact"/>
              <w:rPr>
                <w:sz w:val="24"/>
              </w:rPr>
            </w:pPr>
            <w:r>
              <w:rPr>
                <w:spacing w:val="-2"/>
                <w:sz w:val="24"/>
              </w:rPr>
              <w:t>Иностранный</w:t>
            </w:r>
          </w:p>
          <w:p w:rsidR="00BC1C68" w:rsidRDefault="00BC1C68" w:rsidP="00BC1C68">
            <w:pPr>
              <w:pStyle w:val="TableParagraph"/>
              <w:spacing w:line="264" w:lineRule="exact"/>
              <w:rPr>
                <w:sz w:val="24"/>
              </w:rPr>
            </w:pPr>
            <w:r>
              <w:rPr>
                <w:sz w:val="24"/>
              </w:rPr>
              <w:t>(английский)</w:t>
            </w:r>
            <w:r>
              <w:rPr>
                <w:spacing w:val="-6"/>
                <w:sz w:val="24"/>
              </w:rPr>
              <w:t xml:space="preserve"> </w:t>
            </w:r>
            <w:r>
              <w:rPr>
                <w:spacing w:val="-4"/>
                <w:sz w:val="24"/>
              </w:rPr>
              <w:t>язык</w:t>
            </w:r>
          </w:p>
        </w:tc>
        <w:tc>
          <w:tcPr>
            <w:tcW w:w="2463" w:type="dxa"/>
            <w:gridSpan w:val="3"/>
          </w:tcPr>
          <w:p w:rsidR="00BC1C68" w:rsidRDefault="00BC1C68" w:rsidP="00BC1C68">
            <w:pPr>
              <w:pStyle w:val="TableParagraph"/>
              <w:spacing w:line="268" w:lineRule="exact"/>
              <w:ind w:left="79" w:right="77"/>
              <w:jc w:val="center"/>
              <w:rPr>
                <w:sz w:val="24"/>
              </w:rPr>
            </w:pPr>
            <w:r>
              <w:rPr>
                <w:spacing w:val="-10"/>
                <w:sz w:val="24"/>
              </w:rPr>
              <w:t>2</w:t>
            </w:r>
          </w:p>
          <w:p w:rsidR="00BC1C68" w:rsidRDefault="00BC1C68" w:rsidP="00BC1C68">
            <w:pPr>
              <w:pStyle w:val="TableParagraph"/>
              <w:spacing w:line="268" w:lineRule="exact"/>
              <w:ind w:left="138" w:right="130"/>
              <w:jc w:val="center"/>
              <w:rPr>
                <w:sz w:val="24"/>
              </w:rPr>
            </w:pPr>
          </w:p>
        </w:tc>
        <w:tc>
          <w:tcPr>
            <w:tcW w:w="1847" w:type="dxa"/>
          </w:tcPr>
          <w:p w:rsidR="00BC1C68" w:rsidRPr="0026619F" w:rsidRDefault="00BC1C68" w:rsidP="00BC1C68">
            <w:pPr>
              <w:pStyle w:val="TableParagraph"/>
              <w:spacing w:line="268" w:lineRule="exact"/>
              <w:ind w:left="6" w:right="3"/>
              <w:jc w:val="center"/>
              <w:rPr>
                <w:sz w:val="24"/>
              </w:rPr>
            </w:pPr>
            <w:r>
              <w:rPr>
                <w:sz w:val="24"/>
              </w:rPr>
              <w:t>2</w:t>
            </w:r>
          </w:p>
        </w:tc>
      </w:tr>
      <w:tr w:rsidR="00BC1C68" w:rsidTr="00BC1C68">
        <w:trPr>
          <w:trHeight w:val="299"/>
        </w:trPr>
        <w:tc>
          <w:tcPr>
            <w:tcW w:w="3302" w:type="dxa"/>
            <w:vMerge w:val="restart"/>
          </w:tcPr>
          <w:p w:rsidR="00BC1C68" w:rsidRDefault="00BC1C68" w:rsidP="00BC1C68">
            <w:pPr>
              <w:pStyle w:val="TableParagraph"/>
              <w:ind w:right="755"/>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458" w:type="dxa"/>
            <w:vMerge w:val="restart"/>
          </w:tcPr>
          <w:p w:rsidR="00BC1C68" w:rsidRDefault="00BC1C68" w:rsidP="00BC1C68">
            <w:pPr>
              <w:pStyle w:val="TableParagraph"/>
              <w:spacing w:line="268" w:lineRule="exact"/>
              <w:rPr>
                <w:sz w:val="24"/>
              </w:rPr>
            </w:pPr>
            <w:r>
              <w:rPr>
                <w:spacing w:val="-2"/>
                <w:sz w:val="24"/>
              </w:rPr>
              <w:t>Математика</w:t>
            </w:r>
          </w:p>
        </w:tc>
        <w:tc>
          <w:tcPr>
            <w:tcW w:w="1181" w:type="dxa"/>
          </w:tcPr>
          <w:p w:rsidR="00BC1C68" w:rsidRDefault="00BC1C68" w:rsidP="00BC1C68">
            <w:pPr>
              <w:pStyle w:val="TableParagraph"/>
              <w:spacing w:line="268" w:lineRule="exact"/>
              <w:ind w:left="79" w:right="75"/>
              <w:jc w:val="center"/>
              <w:rPr>
                <w:sz w:val="24"/>
              </w:rPr>
            </w:pPr>
            <w:r>
              <w:rPr>
                <w:spacing w:val="-10"/>
                <w:sz w:val="24"/>
              </w:rPr>
              <w:t>3</w:t>
            </w:r>
          </w:p>
        </w:tc>
        <w:tc>
          <w:tcPr>
            <w:tcW w:w="1282" w:type="dxa"/>
            <w:gridSpan w:val="2"/>
          </w:tcPr>
          <w:p w:rsidR="00BC1C68" w:rsidRDefault="00BC1C68" w:rsidP="00BC1C68">
            <w:pPr>
              <w:pStyle w:val="TableParagraph"/>
              <w:spacing w:line="268" w:lineRule="exact"/>
              <w:ind w:left="138" w:right="130"/>
              <w:jc w:val="center"/>
              <w:rPr>
                <w:sz w:val="24"/>
              </w:rPr>
            </w:pPr>
            <w:r>
              <w:rPr>
                <w:spacing w:val="-10"/>
                <w:sz w:val="24"/>
              </w:rPr>
              <w:t>3</w:t>
            </w:r>
          </w:p>
        </w:tc>
        <w:tc>
          <w:tcPr>
            <w:tcW w:w="1847" w:type="dxa"/>
            <w:vMerge w:val="restart"/>
          </w:tcPr>
          <w:p w:rsidR="00BC1C68" w:rsidRPr="0026619F" w:rsidRDefault="00BC1C68" w:rsidP="00BC1C68">
            <w:pPr>
              <w:pStyle w:val="TableParagraph"/>
              <w:spacing w:line="268" w:lineRule="exact"/>
              <w:ind w:left="6" w:right="3"/>
              <w:jc w:val="center"/>
              <w:rPr>
                <w:sz w:val="24"/>
              </w:rPr>
            </w:pPr>
            <w:r>
              <w:rPr>
                <w:sz w:val="24"/>
              </w:rPr>
              <w:t>7</w:t>
            </w:r>
          </w:p>
        </w:tc>
      </w:tr>
      <w:tr w:rsidR="00BC1C68" w:rsidTr="00BC1C68">
        <w:trPr>
          <w:trHeight w:val="275"/>
        </w:trPr>
        <w:tc>
          <w:tcPr>
            <w:tcW w:w="3302" w:type="dxa"/>
            <w:vMerge/>
            <w:tcBorders>
              <w:top w:val="nil"/>
            </w:tcBorders>
          </w:tcPr>
          <w:p w:rsidR="00BC1C68" w:rsidRDefault="00BC1C68" w:rsidP="00BC1C68">
            <w:pPr>
              <w:rPr>
                <w:sz w:val="2"/>
                <w:szCs w:val="2"/>
              </w:rPr>
            </w:pPr>
          </w:p>
        </w:tc>
        <w:tc>
          <w:tcPr>
            <w:tcW w:w="2458" w:type="dxa"/>
            <w:vMerge/>
            <w:tcBorders>
              <w:top w:val="nil"/>
            </w:tcBorders>
          </w:tcPr>
          <w:p w:rsidR="00BC1C68" w:rsidRDefault="00BC1C68" w:rsidP="00BC1C68">
            <w:pPr>
              <w:rPr>
                <w:sz w:val="2"/>
                <w:szCs w:val="2"/>
              </w:rPr>
            </w:pPr>
          </w:p>
        </w:tc>
        <w:tc>
          <w:tcPr>
            <w:tcW w:w="2463" w:type="dxa"/>
            <w:gridSpan w:val="3"/>
          </w:tcPr>
          <w:p w:rsidR="00BC1C68" w:rsidRDefault="00BC1C68" w:rsidP="00BC1C68">
            <w:pPr>
              <w:pStyle w:val="TableParagraph"/>
              <w:spacing w:line="256" w:lineRule="exact"/>
              <w:ind w:left="3"/>
              <w:jc w:val="center"/>
              <w:rPr>
                <w:sz w:val="24"/>
              </w:rPr>
            </w:pPr>
            <w:r>
              <w:rPr>
                <w:spacing w:val="-10"/>
                <w:sz w:val="24"/>
              </w:rPr>
              <w:t>1</w:t>
            </w:r>
          </w:p>
        </w:tc>
        <w:tc>
          <w:tcPr>
            <w:tcW w:w="1847" w:type="dxa"/>
            <w:vMerge/>
            <w:tcBorders>
              <w:top w:val="nil"/>
            </w:tcBorders>
          </w:tcPr>
          <w:p w:rsidR="00BC1C68" w:rsidRDefault="00BC1C68" w:rsidP="00BC1C68">
            <w:pPr>
              <w:rPr>
                <w:sz w:val="2"/>
                <w:szCs w:val="2"/>
              </w:rPr>
            </w:pPr>
          </w:p>
        </w:tc>
      </w:tr>
      <w:tr w:rsidR="00BC1C68" w:rsidTr="00BC1C68">
        <w:trPr>
          <w:trHeight w:val="830"/>
        </w:trPr>
        <w:tc>
          <w:tcPr>
            <w:tcW w:w="3302" w:type="dxa"/>
          </w:tcPr>
          <w:p w:rsidR="00BC1C68" w:rsidRPr="00E11E43" w:rsidRDefault="00BC1C68" w:rsidP="00BC1C68">
            <w:pPr>
              <w:pStyle w:val="TableParagraph"/>
              <w:spacing w:line="270" w:lineRule="exact"/>
              <w:rPr>
                <w:sz w:val="24"/>
              </w:rPr>
            </w:pPr>
            <w:r w:rsidRPr="00E11E43">
              <w:rPr>
                <w:sz w:val="24"/>
              </w:rPr>
              <w:t>Обществознание</w:t>
            </w:r>
            <w:r w:rsidRPr="00E11E43">
              <w:rPr>
                <w:spacing w:val="-4"/>
                <w:sz w:val="24"/>
              </w:rPr>
              <w:t xml:space="preserve"> </w:t>
            </w:r>
            <w:r w:rsidRPr="00E11E43">
              <w:rPr>
                <w:spacing w:val="-10"/>
                <w:sz w:val="24"/>
              </w:rPr>
              <w:t>и</w:t>
            </w:r>
          </w:p>
          <w:p w:rsidR="00BC1C68" w:rsidRPr="00E11E43" w:rsidRDefault="00BC1C68" w:rsidP="00BC1C68">
            <w:pPr>
              <w:pStyle w:val="TableParagraph"/>
              <w:spacing w:line="270" w:lineRule="atLeast"/>
              <w:ind w:right="146"/>
              <w:rPr>
                <w:sz w:val="24"/>
              </w:rPr>
            </w:pPr>
            <w:r w:rsidRPr="00E11E43">
              <w:rPr>
                <w:spacing w:val="-2"/>
                <w:sz w:val="24"/>
              </w:rPr>
              <w:t xml:space="preserve">естествознание </w:t>
            </w:r>
            <w:r w:rsidRPr="00E11E43">
              <w:rPr>
                <w:sz w:val="24"/>
              </w:rPr>
              <w:t>(Окружающий</w:t>
            </w:r>
            <w:r w:rsidRPr="00E11E43">
              <w:rPr>
                <w:spacing w:val="-15"/>
                <w:sz w:val="24"/>
              </w:rPr>
              <w:t xml:space="preserve"> </w:t>
            </w:r>
            <w:r w:rsidRPr="00E11E43">
              <w:rPr>
                <w:sz w:val="24"/>
              </w:rPr>
              <w:t>мир)</w:t>
            </w:r>
          </w:p>
        </w:tc>
        <w:tc>
          <w:tcPr>
            <w:tcW w:w="2458" w:type="dxa"/>
          </w:tcPr>
          <w:p w:rsidR="00BC1C68" w:rsidRDefault="00BC1C68" w:rsidP="00BC1C68">
            <w:pPr>
              <w:pStyle w:val="TableParagraph"/>
              <w:spacing w:line="270" w:lineRule="exact"/>
              <w:rPr>
                <w:sz w:val="24"/>
              </w:rPr>
            </w:pPr>
            <w:r>
              <w:rPr>
                <w:sz w:val="24"/>
              </w:rPr>
              <w:t>Окружающий</w:t>
            </w:r>
            <w:r>
              <w:rPr>
                <w:spacing w:val="-6"/>
                <w:sz w:val="24"/>
              </w:rPr>
              <w:t xml:space="preserve"> </w:t>
            </w:r>
            <w:r>
              <w:rPr>
                <w:spacing w:val="-5"/>
                <w:sz w:val="24"/>
              </w:rPr>
              <w:t>мир</w:t>
            </w:r>
          </w:p>
        </w:tc>
        <w:tc>
          <w:tcPr>
            <w:tcW w:w="2463" w:type="dxa"/>
            <w:gridSpan w:val="3"/>
          </w:tcPr>
          <w:p w:rsidR="00BC1C68" w:rsidRDefault="00BC1C68" w:rsidP="00BC1C68">
            <w:pPr>
              <w:pStyle w:val="TableParagraph"/>
              <w:spacing w:before="270"/>
              <w:ind w:left="3"/>
              <w:jc w:val="center"/>
              <w:rPr>
                <w:sz w:val="24"/>
              </w:rPr>
            </w:pPr>
            <w:r>
              <w:rPr>
                <w:spacing w:val="-10"/>
                <w:sz w:val="24"/>
              </w:rPr>
              <w:t>2</w:t>
            </w:r>
          </w:p>
        </w:tc>
        <w:tc>
          <w:tcPr>
            <w:tcW w:w="1847" w:type="dxa"/>
          </w:tcPr>
          <w:p w:rsidR="00BC1C68" w:rsidRPr="0026619F" w:rsidRDefault="00BC1C68" w:rsidP="00BC1C68">
            <w:pPr>
              <w:pStyle w:val="TableParagraph"/>
              <w:spacing w:line="270" w:lineRule="exact"/>
              <w:ind w:left="6" w:right="3"/>
              <w:jc w:val="center"/>
              <w:rPr>
                <w:sz w:val="24"/>
              </w:rPr>
            </w:pPr>
            <w:r>
              <w:rPr>
                <w:sz w:val="24"/>
              </w:rPr>
              <w:t>2</w:t>
            </w:r>
          </w:p>
        </w:tc>
      </w:tr>
      <w:tr w:rsidR="00BC1C68" w:rsidTr="00BC1C68">
        <w:trPr>
          <w:trHeight w:val="1103"/>
        </w:trPr>
        <w:tc>
          <w:tcPr>
            <w:tcW w:w="3302" w:type="dxa"/>
          </w:tcPr>
          <w:p w:rsidR="00BC1C68" w:rsidRPr="00E11E43" w:rsidRDefault="00BC1C68" w:rsidP="00BC1C68">
            <w:pPr>
              <w:pStyle w:val="TableParagraph"/>
              <w:spacing w:line="268" w:lineRule="exact"/>
              <w:rPr>
                <w:sz w:val="24"/>
              </w:rPr>
            </w:pPr>
            <w:r w:rsidRPr="00E11E43">
              <w:rPr>
                <w:spacing w:val="-2"/>
                <w:sz w:val="24"/>
              </w:rPr>
              <w:t>Основы</w:t>
            </w:r>
          </w:p>
          <w:p w:rsidR="00BC1C68" w:rsidRPr="00E11E43" w:rsidRDefault="00BC1C68" w:rsidP="00BC1C68">
            <w:pPr>
              <w:pStyle w:val="TableParagraph"/>
              <w:spacing w:line="270" w:lineRule="atLeast"/>
              <w:ind w:right="169"/>
              <w:rPr>
                <w:sz w:val="24"/>
              </w:rPr>
            </w:pPr>
            <w:r w:rsidRPr="00E11E43">
              <w:rPr>
                <w:spacing w:val="-2"/>
                <w:sz w:val="24"/>
              </w:rPr>
              <w:t xml:space="preserve">религиозных </w:t>
            </w:r>
            <w:r w:rsidRPr="00E11E43">
              <w:rPr>
                <w:sz w:val="24"/>
              </w:rPr>
              <w:t>культур</w:t>
            </w:r>
            <w:r w:rsidRPr="00E11E43">
              <w:rPr>
                <w:spacing w:val="-15"/>
                <w:sz w:val="24"/>
              </w:rPr>
              <w:t xml:space="preserve"> </w:t>
            </w:r>
            <w:r w:rsidRPr="00E11E43">
              <w:rPr>
                <w:sz w:val="24"/>
              </w:rPr>
              <w:t>и</w:t>
            </w:r>
            <w:r w:rsidRPr="00E11E43">
              <w:rPr>
                <w:spacing w:val="-15"/>
                <w:sz w:val="24"/>
              </w:rPr>
              <w:t xml:space="preserve"> </w:t>
            </w:r>
            <w:r w:rsidRPr="00E11E43">
              <w:rPr>
                <w:sz w:val="24"/>
              </w:rPr>
              <w:t xml:space="preserve">светской </w:t>
            </w:r>
            <w:r w:rsidRPr="00E11E43">
              <w:rPr>
                <w:spacing w:val="-2"/>
                <w:sz w:val="24"/>
              </w:rPr>
              <w:t>этики</w:t>
            </w:r>
          </w:p>
        </w:tc>
        <w:tc>
          <w:tcPr>
            <w:tcW w:w="2458" w:type="dxa"/>
          </w:tcPr>
          <w:p w:rsidR="00BC1C68" w:rsidRPr="00E11E43" w:rsidRDefault="00BC1C68" w:rsidP="00BC1C68">
            <w:pPr>
              <w:pStyle w:val="TableParagraph"/>
              <w:ind w:right="147"/>
              <w:rPr>
                <w:sz w:val="24"/>
              </w:rPr>
            </w:pPr>
            <w:r w:rsidRPr="00E11E43">
              <w:rPr>
                <w:sz w:val="24"/>
              </w:rPr>
              <w:t>Основы</w:t>
            </w:r>
            <w:r w:rsidRPr="00E11E43">
              <w:rPr>
                <w:spacing w:val="-15"/>
                <w:sz w:val="24"/>
              </w:rPr>
              <w:t xml:space="preserve"> </w:t>
            </w:r>
            <w:r w:rsidRPr="00E11E43">
              <w:rPr>
                <w:sz w:val="24"/>
              </w:rPr>
              <w:t xml:space="preserve">религиозных культур и светской </w:t>
            </w:r>
            <w:r w:rsidRPr="00E11E43">
              <w:rPr>
                <w:spacing w:val="-2"/>
                <w:sz w:val="24"/>
              </w:rPr>
              <w:t>этики</w:t>
            </w:r>
          </w:p>
        </w:tc>
        <w:tc>
          <w:tcPr>
            <w:tcW w:w="1181" w:type="dxa"/>
          </w:tcPr>
          <w:p w:rsidR="00BC1C68" w:rsidRDefault="00BC1C68" w:rsidP="00BC1C68">
            <w:pPr>
              <w:pStyle w:val="TableParagraph"/>
              <w:spacing w:line="268" w:lineRule="exact"/>
              <w:ind w:left="79"/>
              <w:jc w:val="center"/>
              <w:rPr>
                <w:sz w:val="24"/>
              </w:rPr>
            </w:pPr>
            <w:r>
              <w:rPr>
                <w:spacing w:val="-10"/>
                <w:sz w:val="24"/>
              </w:rPr>
              <w:t>-</w:t>
            </w:r>
          </w:p>
        </w:tc>
        <w:tc>
          <w:tcPr>
            <w:tcW w:w="1282" w:type="dxa"/>
            <w:gridSpan w:val="2"/>
          </w:tcPr>
          <w:p w:rsidR="00BC1C68" w:rsidRDefault="00BC1C68" w:rsidP="00BC1C68">
            <w:pPr>
              <w:pStyle w:val="TableParagraph"/>
              <w:spacing w:line="268" w:lineRule="exact"/>
              <w:ind w:left="8" w:right="138"/>
              <w:jc w:val="center"/>
              <w:rPr>
                <w:sz w:val="24"/>
              </w:rPr>
            </w:pPr>
            <w:r>
              <w:rPr>
                <w:spacing w:val="-10"/>
                <w:sz w:val="24"/>
              </w:rPr>
              <w:t>1</w:t>
            </w:r>
          </w:p>
        </w:tc>
        <w:tc>
          <w:tcPr>
            <w:tcW w:w="1847" w:type="dxa"/>
          </w:tcPr>
          <w:p w:rsidR="00BC1C68" w:rsidRPr="0026619F" w:rsidRDefault="00BC1C68" w:rsidP="00BC1C68">
            <w:pPr>
              <w:pStyle w:val="TableParagraph"/>
              <w:spacing w:line="268" w:lineRule="exact"/>
              <w:ind w:left="104"/>
              <w:jc w:val="center"/>
              <w:rPr>
                <w:sz w:val="24"/>
              </w:rPr>
            </w:pPr>
            <w:r>
              <w:rPr>
                <w:sz w:val="24"/>
              </w:rPr>
              <w:t>1</w:t>
            </w:r>
          </w:p>
        </w:tc>
      </w:tr>
      <w:tr w:rsidR="00BC1C68" w:rsidTr="00BC1C68">
        <w:trPr>
          <w:trHeight w:val="551"/>
        </w:trPr>
        <w:tc>
          <w:tcPr>
            <w:tcW w:w="3302" w:type="dxa"/>
            <w:vMerge w:val="restart"/>
          </w:tcPr>
          <w:p w:rsidR="00BC1C68" w:rsidRDefault="00BC1C68" w:rsidP="00BC1C68">
            <w:pPr>
              <w:pStyle w:val="TableParagraph"/>
              <w:spacing w:line="268" w:lineRule="exact"/>
              <w:ind w:left="167"/>
              <w:rPr>
                <w:sz w:val="24"/>
              </w:rPr>
            </w:pPr>
            <w:r>
              <w:rPr>
                <w:spacing w:val="-2"/>
                <w:sz w:val="24"/>
              </w:rPr>
              <w:t>Искусство</w:t>
            </w:r>
          </w:p>
        </w:tc>
        <w:tc>
          <w:tcPr>
            <w:tcW w:w="2458" w:type="dxa"/>
          </w:tcPr>
          <w:p w:rsidR="00BC1C68" w:rsidRDefault="00BC1C68" w:rsidP="00BC1C68">
            <w:pPr>
              <w:pStyle w:val="TableParagraph"/>
              <w:spacing w:line="268" w:lineRule="exact"/>
              <w:ind w:left="167"/>
              <w:rPr>
                <w:sz w:val="24"/>
              </w:rPr>
            </w:pPr>
            <w:r>
              <w:rPr>
                <w:spacing w:val="-2"/>
                <w:sz w:val="24"/>
              </w:rPr>
              <w:t>Изобразительное</w:t>
            </w:r>
          </w:p>
          <w:p w:rsidR="00BC1C68" w:rsidRDefault="00BC1C68" w:rsidP="00BC1C68">
            <w:pPr>
              <w:pStyle w:val="TableParagraph"/>
              <w:spacing w:line="264" w:lineRule="exact"/>
              <w:rPr>
                <w:sz w:val="24"/>
              </w:rPr>
            </w:pPr>
            <w:r>
              <w:rPr>
                <w:spacing w:val="-2"/>
                <w:sz w:val="24"/>
              </w:rPr>
              <w:t>искусство</w:t>
            </w:r>
          </w:p>
        </w:tc>
        <w:tc>
          <w:tcPr>
            <w:tcW w:w="1181" w:type="dxa"/>
            <w:tcBorders>
              <w:right w:val="single" w:sz="4" w:space="0" w:color="auto"/>
            </w:tcBorders>
          </w:tcPr>
          <w:p w:rsidR="00BC1C68" w:rsidRPr="0026619F" w:rsidRDefault="00BC1C68" w:rsidP="00BC1C68">
            <w:pPr>
              <w:pStyle w:val="TableParagraph"/>
              <w:spacing w:line="268" w:lineRule="exact"/>
              <w:ind w:left="3"/>
              <w:jc w:val="center"/>
              <w:rPr>
                <w:sz w:val="24"/>
              </w:rPr>
            </w:pPr>
            <w:r>
              <w:rPr>
                <w:spacing w:val="-10"/>
                <w:sz w:val="24"/>
              </w:rPr>
              <w:t>0,5</w:t>
            </w:r>
          </w:p>
        </w:tc>
        <w:tc>
          <w:tcPr>
            <w:tcW w:w="1282" w:type="dxa"/>
            <w:gridSpan w:val="2"/>
            <w:tcBorders>
              <w:left w:val="single" w:sz="4" w:space="0" w:color="auto"/>
            </w:tcBorders>
          </w:tcPr>
          <w:p w:rsidR="00BC1C68" w:rsidRPr="0026619F" w:rsidRDefault="00BC1C68" w:rsidP="00BC1C68">
            <w:pPr>
              <w:pStyle w:val="TableParagraph"/>
              <w:spacing w:line="268" w:lineRule="exact"/>
              <w:ind w:left="3"/>
              <w:jc w:val="center"/>
              <w:rPr>
                <w:sz w:val="24"/>
              </w:rPr>
            </w:pPr>
          </w:p>
        </w:tc>
        <w:tc>
          <w:tcPr>
            <w:tcW w:w="1847" w:type="dxa"/>
            <w:vMerge w:val="restart"/>
          </w:tcPr>
          <w:p w:rsidR="00BC1C68" w:rsidRPr="0026619F" w:rsidRDefault="00BC1C68" w:rsidP="00BC1C68">
            <w:pPr>
              <w:pStyle w:val="TableParagraph"/>
              <w:spacing w:line="268" w:lineRule="exact"/>
              <w:ind w:left="6" w:right="3"/>
              <w:jc w:val="center"/>
              <w:rPr>
                <w:sz w:val="24"/>
              </w:rPr>
            </w:pPr>
            <w:r>
              <w:rPr>
                <w:sz w:val="24"/>
              </w:rPr>
              <w:t>1</w:t>
            </w:r>
          </w:p>
        </w:tc>
      </w:tr>
      <w:tr w:rsidR="00BC1C68" w:rsidTr="00BC1C68">
        <w:trPr>
          <w:trHeight w:val="551"/>
        </w:trPr>
        <w:tc>
          <w:tcPr>
            <w:tcW w:w="3302" w:type="dxa"/>
            <w:vMerge/>
          </w:tcPr>
          <w:p w:rsidR="00BC1C68" w:rsidRDefault="00BC1C68" w:rsidP="00BC1C68">
            <w:pPr>
              <w:pStyle w:val="TableParagraph"/>
              <w:spacing w:line="268" w:lineRule="exact"/>
              <w:ind w:left="167"/>
              <w:rPr>
                <w:spacing w:val="-2"/>
                <w:sz w:val="24"/>
              </w:rPr>
            </w:pPr>
          </w:p>
        </w:tc>
        <w:tc>
          <w:tcPr>
            <w:tcW w:w="2458" w:type="dxa"/>
          </w:tcPr>
          <w:p w:rsidR="00BC1C68" w:rsidRDefault="00BC1C68" w:rsidP="00BC1C68">
            <w:pPr>
              <w:pStyle w:val="TableParagraph"/>
              <w:spacing w:line="268" w:lineRule="exact"/>
              <w:ind w:left="167"/>
              <w:rPr>
                <w:spacing w:val="-2"/>
                <w:sz w:val="24"/>
              </w:rPr>
            </w:pPr>
          </w:p>
        </w:tc>
        <w:tc>
          <w:tcPr>
            <w:tcW w:w="2463" w:type="dxa"/>
            <w:gridSpan w:val="3"/>
          </w:tcPr>
          <w:p w:rsidR="00BC1C68" w:rsidRPr="0026619F" w:rsidRDefault="00BC1C68" w:rsidP="00BC1C68">
            <w:pPr>
              <w:pStyle w:val="TableParagraph"/>
              <w:spacing w:line="268" w:lineRule="exact"/>
              <w:ind w:left="3"/>
              <w:jc w:val="center"/>
              <w:rPr>
                <w:sz w:val="24"/>
              </w:rPr>
            </w:pPr>
            <w:r>
              <w:rPr>
                <w:spacing w:val="-10"/>
                <w:sz w:val="24"/>
              </w:rPr>
              <w:t>0,5</w:t>
            </w:r>
          </w:p>
        </w:tc>
        <w:tc>
          <w:tcPr>
            <w:tcW w:w="1847" w:type="dxa"/>
            <w:vMerge/>
          </w:tcPr>
          <w:p w:rsidR="00BC1C68" w:rsidRDefault="00BC1C68" w:rsidP="00BC1C68">
            <w:pPr>
              <w:pStyle w:val="TableParagraph"/>
              <w:spacing w:line="268" w:lineRule="exact"/>
              <w:ind w:left="6" w:right="3"/>
              <w:jc w:val="center"/>
              <w:rPr>
                <w:sz w:val="24"/>
              </w:rPr>
            </w:pPr>
          </w:p>
        </w:tc>
      </w:tr>
      <w:tr w:rsidR="00BC1C68" w:rsidTr="00BC1C68">
        <w:trPr>
          <w:trHeight w:val="318"/>
        </w:trPr>
        <w:tc>
          <w:tcPr>
            <w:tcW w:w="3302" w:type="dxa"/>
            <w:vMerge/>
            <w:tcBorders>
              <w:top w:val="nil"/>
            </w:tcBorders>
          </w:tcPr>
          <w:p w:rsidR="00BC1C68" w:rsidRDefault="00BC1C68" w:rsidP="00BC1C68">
            <w:pPr>
              <w:rPr>
                <w:sz w:val="2"/>
                <w:szCs w:val="2"/>
              </w:rPr>
            </w:pPr>
          </w:p>
        </w:tc>
        <w:tc>
          <w:tcPr>
            <w:tcW w:w="2458" w:type="dxa"/>
          </w:tcPr>
          <w:p w:rsidR="00BC1C68" w:rsidRDefault="00BC1C68" w:rsidP="00BC1C68">
            <w:pPr>
              <w:pStyle w:val="TableParagraph"/>
              <w:spacing w:line="268" w:lineRule="exact"/>
              <w:rPr>
                <w:sz w:val="24"/>
              </w:rPr>
            </w:pPr>
            <w:r>
              <w:rPr>
                <w:spacing w:val="-2"/>
                <w:sz w:val="24"/>
              </w:rPr>
              <w:t>Музыка</w:t>
            </w:r>
          </w:p>
        </w:tc>
        <w:tc>
          <w:tcPr>
            <w:tcW w:w="2463" w:type="dxa"/>
            <w:gridSpan w:val="3"/>
          </w:tcPr>
          <w:p w:rsidR="00BC1C68" w:rsidRDefault="00BC1C68" w:rsidP="00BC1C68">
            <w:pPr>
              <w:pStyle w:val="TableParagraph"/>
              <w:spacing w:line="268" w:lineRule="exact"/>
              <w:ind w:left="3"/>
              <w:jc w:val="center"/>
              <w:rPr>
                <w:sz w:val="24"/>
              </w:rPr>
            </w:pPr>
            <w:r>
              <w:rPr>
                <w:spacing w:val="-10"/>
                <w:sz w:val="24"/>
              </w:rPr>
              <w:t>1</w:t>
            </w:r>
          </w:p>
        </w:tc>
        <w:tc>
          <w:tcPr>
            <w:tcW w:w="1847" w:type="dxa"/>
          </w:tcPr>
          <w:p w:rsidR="00BC1C68" w:rsidRPr="0026619F" w:rsidRDefault="00BC1C68" w:rsidP="00BC1C68">
            <w:pPr>
              <w:pStyle w:val="TableParagraph"/>
              <w:spacing w:line="268" w:lineRule="exact"/>
              <w:ind w:left="6" w:right="3"/>
              <w:jc w:val="center"/>
              <w:rPr>
                <w:sz w:val="24"/>
              </w:rPr>
            </w:pPr>
            <w:r>
              <w:rPr>
                <w:sz w:val="24"/>
              </w:rPr>
              <w:t>1</w:t>
            </w:r>
          </w:p>
        </w:tc>
      </w:tr>
      <w:tr w:rsidR="00BC1C68" w:rsidTr="00BC1C68">
        <w:trPr>
          <w:trHeight w:val="278"/>
        </w:trPr>
        <w:tc>
          <w:tcPr>
            <w:tcW w:w="3302" w:type="dxa"/>
            <w:vMerge w:val="restart"/>
          </w:tcPr>
          <w:p w:rsidR="00BC1C68" w:rsidRDefault="00BC1C68" w:rsidP="00BC1C68">
            <w:pPr>
              <w:pStyle w:val="TableParagraph"/>
              <w:spacing w:line="258" w:lineRule="exact"/>
              <w:ind w:left="167"/>
              <w:rPr>
                <w:sz w:val="24"/>
              </w:rPr>
            </w:pPr>
            <w:r>
              <w:rPr>
                <w:spacing w:val="-2"/>
                <w:sz w:val="24"/>
              </w:rPr>
              <w:t>Технология</w:t>
            </w:r>
          </w:p>
        </w:tc>
        <w:tc>
          <w:tcPr>
            <w:tcW w:w="2458" w:type="dxa"/>
            <w:vMerge w:val="restart"/>
          </w:tcPr>
          <w:p w:rsidR="00BC1C68" w:rsidRPr="00E11E43" w:rsidRDefault="00BC1C68" w:rsidP="00BC1C68">
            <w:pPr>
              <w:pStyle w:val="TableParagraph"/>
              <w:spacing w:line="258" w:lineRule="exact"/>
              <w:rPr>
                <w:sz w:val="24"/>
              </w:rPr>
            </w:pPr>
            <w:r>
              <w:rPr>
                <w:spacing w:val="-2"/>
                <w:sz w:val="24"/>
              </w:rPr>
              <w:t>Труд (технология)</w:t>
            </w:r>
          </w:p>
        </w:tc>
        <w:tc>
          <w:tcPr>
            <w:tcW w:w="1248" w:type="dxa"/>
            <w:gridSpan w:val="2"/>
            <w:tcBorders>
              <w:right w:val="single" w:sz="4" w:space="0" w:color="auto"/>
            </w:tcBorders>
          </w:tcPr>
          <w:p w:rsidR="00BC1C68" w:rsidRPr="0026619F" w:rsidRDefault="00BC1C68" w:rsidP="00BC1C68">
            <w:pPr>
              <w:pStyle w:val="TableParagraph"/>
              <w:spacing w:line="258" w:lineRule="exact"/>
              <w:ind w:left="3"/>
              <w:jc w:val="center"/>
              <w:rPr>
                <w:sz w:val="24"/>
              </w:rPr>
            </w:pPr>
            <w:r>
              <w:rPr>
                <w:sz w:val="24"/>
              </w:rPr>
              <w:t>0,5</w:t>
            </w:r>
          </w:p>
        </w:tc>
        <w:tc>
          <w:tcPr>
            <w:tcW w:w="1215" w:type="dxa"/>
            <w:tcBorders>
              <w:left w:val="single" w:sz="4" w:space="0" w:color="auto"/>
            </w:tcBorders>
          </w:tcPr>
          <w:p w:rsidR="00BC1C68" w:rsidRDefault="00BC1C68" w:rsidP="00BC1C68">
            <w:pPr>
              <w:pStyle w:val="TableParagraph"/>
              <w:spacing w:line="258" w:lineRule="exact"/>
              <w:ind w:left="3"/>
              <w:jc w:val="center"/>
              <w:rPr>
                <w:sz w:val="24"/>
              </w:rPr>
            </w:pPr>
          </w:p>
        </w:tc>
        <w:tc>
          <w:tcPr>
            <w:tcW w:w="1847" w:type="dxa"/>
            <w:vMerge w:val="restart"/>
          </w:tcPr>
          <w:p w:rsidR="00BC1C68" w:rsidRPr="0026619F" w:rsidRDefault="00BC1C68" w:rsidP="00BC1C68">
            <w:pPr>
              <w:pStyle w:val="TableParagraph"/>
              <w:spacing w:line="258" w:lineRule="exact"/>
              <w:ind w:left="6" w:right="3"/>
              <w:jc w:val="center"/>
              <w:rPr>
                <w:sz w:val="24"/>
              </w:rPr>
            </w:pPr>
            <w:r>
              <w:rPr>
                <w:sz w:val="24"/>
              </w:rPr>
              <w:t>1</w:t>
            </w:r>
          </w:p>
        </w:tc>
      </w:tr>
      <w:tr w:rsidR="00BC1C68" w:rsidTr="00BC1C68">
        <w:trPr>
          <w:trHeight w:val="278"/>
        </w:trPr>
        <w:tc>
          <w:tcPr>
            <w:tcW w:w="3302" w:type="dxa"/>
            <w:vMerge/>
          </w:tcPr>
          <w:p w:rsidR="00BC1C68" w:rsidRDefault="00BC1C68" w:rsidP="00BC1C68">
            <w:pPr>
              <w:pStyle w:val="TableParagraph"/>
              <w:spacing w:line="258" w:lineRule="exact"/>
              <w:ind w:left="167"/>
              <w:rPr>
                <w:spacing w:val="-2"/>
                <w:sz w:val="24"/>
              </w:rPr>
            </w:pPr>
          </w:p>
        </w:tc>
        <w:tc>
          <w:tcPr>
            <w:tcW w:w="2458" w:type="dxa"/>
            <w:vMerge/>
          </w:tcPr>
          <w:p w:rsidR="00BC1C68" w:rsidRDefault="00BC1C68" w:rsidP="00BC1C68">
            <w:pPr>
              <w:pStyle w:val="TableParagraph"/>
              <w:spacing w:line="258" w:lineRule="exact"/>
              <w:rPr>
                <w:spacing w:val="-2"/>
                <w:sz w:val="24"/>
              </w:rPr>
            </w:pPr>
          </w:p>
        </w:tc>
        <w:tc>
          <w:tcPr>
            <w:tcW w:w="2463" w:type="dxa"/>
            <w:gridSpan w:val="3"/>
          </w:tcPr>
          <w:p w:rsidR="00BC1C68" w:rsidRDefault="00BC1C68" w:rsidP="00BC1C68">
            <w:pPr>
              <w:pStyle w:val="TableParagraph"/>
              <w:spacing w:line="258" w:lineRule="exact"/>
              <w:ind w:left="3"/>
              <w:jc w:val="center"/>
              <w:rPr>
                <w:spacing w:val="-10"/>
                <w:sz w:val="24"/>
              </w:rPr>
            </w:pPr>
            <w:r>
              <w:rPr>
                <w:spacing w:val="-10"/>
                <w:sz w:val="24"/>
              </w:rPr>
              <w:t>0,5</w:t>
            </w:r>
          </w:p>
        </w:tc>
        <w:tc>
          <w:tcPr>
            <w:tcW w:w="1847" w:type="dxa"/>
            <w:vMerge/>
          </w:tcPr>
          <w:p w:rsidR="00BC1C68" w:rsidRDefault="00BC1C68" w:rsidP="00BC1C68">
            <w:pPr>
              <w:pStyle w:val="TableParagraph"/>
              <w:spacing w:line="258" w:lineRule="exact"/>
              <w:ind w:left="6" w:right="3"/>
              <w:jc w:val="center"/>
              <w:rPr>
                <w:sz w:val="24"/>
              </w:rPr>
            </w:pPr>
          </w:p>
        </w:tc>
      </w:tr>
      <w:tr w:rsidR="00BC1C68" w:rsidTr="00BC1C68">
        <w:trPr>
          <w:trHeight w:val="552"/>
        </w:trPr>
        <w:tc>
          <w:tcPr>
            <w:tcW w:w="3302" w:type="dxa"/>
          </w:tcPr>
          <w:p w:rsidR="00BC1C68" w:rsidRDefault="00BC1C68" w:rsidP="00BC1C68">
            <w:pPr>
              <w:pStyle w:val="TableParagraph"/>
              <w:spacing w:line="268" w:lineRule="exact"/>
              <w:rPr>
                <w:sz w:val="24"/>
              </w:rPr>
            </w:pPr>
            <w:r>
              <w:rPr>
                <w:spacing w:val="-2"/>
                <w:sz w:val="24"/>
              </w:rPr>
              <w:t>Физическая</w:t>
            </w:r>
          </w:p>
          <w:p w:rsidR="00BC1C68" w:rsidRDefault="00BC1C68" w:rsidP="00BC1C68">
            <w:pPr>
              <w:pStyle w:val="TableParagraph"/>
              <w:spacing w:line="264" w:lineRule="exact"/>
              <w:rPr>
                <w:sz w:val="24"/>
              </w:rPr>
            </w:pPr>
            <w:r>
              <w:rPr>
                <w:spacing w:val="-2"/>
                <w:sz w:val="24"/>
              </w:rPr>
              <w:t>культура</w:t>
            </w:r>
          </w:p>
        </w:tc>
        <w:tc>
          <w:tcPr>
            <w:tcW w:w="2458" w:type="dxa"/>
          </w:tcPr>
          <w:p w:rsidR="00BC1C68" w:rsidRDefault="00BC1C68" w:rsidP="00BC1C68">
            <w:pPr>
              <w:pStyle w:val="TableParagraph"/>
              <w:spacing w:line="268" w:lineRule="exact"/>
              <w:rPr>
                <w:sz w:val="24"/>
              </w:rPr>
            </w:pPr>
            <w:r>
              <w:rPr>
                <w:sz w:val="24"/>
              </w:rPr>
              <w:t>Физическая</w:t>
            </w:r>
            <w:r>
              <w:rPr>
                <w:spacing w:val="-5"/>
                <w:sz w:val="24"/>
              </w:rPr>
              <w:t xml:space="preserve"> </w:t>
            </w:r>
            <w:r>
              <w:rPr>
                <w:spacing w:val="-2"/>
                <w:sz w:val="24"/>
              </w:rPr>
              <w:t>культура</w:t>
            </w:r>
          </w:p>
        </w:tc>
        <w:tc>
          <w:tcPr>
            <w:tcW w:w="2463" w:type="dxa"/>
            <w:gridSpan w:val="3"/>
          </w:tcPr>
          <w:p w:rsidR="00BC1C68" w:rsidRDefault="00BC1C68" w:rsidP="00BC1C68">
            <w:pPr>
              <w:pStyle w:val="TableParagraph"/>
              <w:spacing w:line="268" w:lineRule="exact"/>
              <w:ind w:left="3"/>
              <w:jc w:val="center"/>
              <w:rPr>
                <w:sz w:val="24"/>
              </w:rPr>
            </w:pPr>
            <w:r>
              <w:rPr>
                <w:spacing w:val="-10"/>
                <w:sz w:val="24"/>
              </w:rPr>
              <w:t>2</w:t>
            </w:r>
          </w:p>
        </w:tc>
        <w:tc>
          <w:tcPr>
            <w:tcW w:w="1847" w:type="dxa"/>
          </w:tcPr>
          <w:p w:rsidR="00BC1C68" w:rsidRPr="0026619F" w:rsidRDefault="00BC1C68" w:rsidP="00BC1C68">
            <w:pPr>
              <w:pStyle w:val="TableParagraph"/>
              <w:spacing w:line="268" w:lineRule="exact"/>
              <w:ind w:left="6" w:right="3"/>
              <w:jc w:val="center"/>
              <w:rPr>
                <w:sz w:val="24"/>
              </w:rPr>
            </w:pPr>
            <w:r>
              <w:rPr>
                <w:sz w:val="24"/>
              </w:rPr>
              <w:t>2</w:t>
            </w:r>
          </w:p>
        </w:tc>
      </w:tr>
      <w:tr w:rsidR="00BC1C68" w:rsidTr="00BC1C68">
        <w:trPr>
          <w:trHeight w:val="275"/>
        </w:trPr>
        <w:tc>
          <w:tcPr>
            <w:tcW w:w="5760" w:type="dxa"/>
            <w:gridSpan w:val="2"/>
          </w:tcPr>
          <w:p w:rsidR="00BC1C68" w:rsidRDefault="00BC1C68" w:rsidP="00BC1C68">
            <w:pPr>
              <w:pStyle w:val="TableParagraph"/>
              <w:spacing w:line="256" w:lineRule="exact"/>
              <w:ind w:left="227"/>
              <w:rPr>
                <w:b/>
                <w:sz w:val="24"/>
              </w:rPr>
            </w:pPr>
            <w:r>
              <w:rPr>
                <w:b/>
                <w:spacing w:val="-2"/>
                <w:sz w:val="24"/>
              </w:rPr>
              <w:t>Итого:</w:t>
            </w:r>
          </w:p>
        </w:tc>
        <w:tc>
          <w:tcPr>
            <w:tcW w:w="1181" w:type="dxa"/>
          </w:tcPr>
          <w:p w:rsidR="00BC1C68" w:rsidRDefault="00BC1C68" w:rsidP="00BC1C68">
            <w:pPr>
              <w:pStyle w:val="TableParagraph"/>
              <w:spacing w:line="256" w:lineRule="exact"/>
              <w:ind w:right="397"/>
              <w:jc w:val="right"/>
              <w:rPr>
                <w:sz w:val="24"/>
              </w:rPr>
            </w:pPr>
            <w:r>
              <w:rPr>
                <w:spacing w:val="-2"/>
                <w:sz w:val="24"/>
              </w:rPr>
              <w:t>23/782</w:t>
            </w:r>
          </w:p>
        </w:tc>
        <w:tc>
          <w:tcPr>
            <w:tcW w:w="1282" w:type="dxa"/>
            <w:gridSpan w:val="2"/>
          </w:tcPr>
          <w:p w:rsidR="00BC1C68" w:rsidRDefault="00BC1C68" w:rsidP="00BC1C68">
            <w:pPr>
              <w:pStyle w:val="TableParagraph"/>
              <w:spacing w:line="256" w:lineRule="exact"/>
              <w:ind w:left="364"/>
              <w:rPr>
                <w:sz w:val="24"/>
              </w:rPr>
            </w:pPr>
            <w:r>
              <w:rPr>
                <w:spacing w:val="-2"/>
                <w:sz w:val="24"/>
              </w:rPr>
              <w:t>23/782</w:t>
            </w:r>
          </w:p>
        </w:tc>
        <w:tc>
          <w:tcPr>
            <w:tcW w:w="1847" w:type="dxa"/>
          </w:tcPr>
          <w:p w:rsidR="00BC1C68" w:rsidRPr="00500D93" w:rsidRDefault="00BC1C68" w:rsidP="00BC1C68">
            <w:pPr>
              <w:pStyle w:val="TableParagraph"/>
              <w:spacing w:line="256" w:lineRule="exact"/>
              <w:ind w:left="6"/>
              <w:jc w:val="center"/>
              <w:rPr>
                <w:sz w:val="24"/>
              </w:rPr>
            </w:pPr>
            <w:r>
              <w:rPr>
                <w:sz w:val="24"/>
              </w:rPr>
              <w:t>34,5</w:t>
            </w:r>
          </w:p>
        </w:tc>
      </w:tr>
      <w:tr w:rsidR="00BC1C68" w:rsidTr="00BC1C68">
        <w:trPr>
          <w:trHeight w:val="54"/>
        </w:trPr>
        <w:tc>
          <w:tcPr>
            <w:tcW w:w="5760" w:type="dxa"/>
            <w:gridSpan w:val="2"/>
          </w:tcPr>
          <w:p w:rsidR="00BC1C68" w:rsidRPr="006A45BD" w:rsidRDefault="00BC1C68" w:rsidP="00BC1C68">
            <w:pPr>
              <w:pStyle w:val="TableParagraph"/>
              <w:rPr>
                <w:b/>
                <w:sz w:val="24"/>
              </w:rPr>
            </w:pPr>
            <w:r w:rsidRPr="006A45BD">
              <w:rPr>
                <w:b/>
                <w:sz w:val="24"/>
              </w:rPr>
              <w:t>Часть,</w:t>
            </w:r>
            <w:r w:rsidRPr="006A45BD">
              <w:rPr>
                <w:b/>
                <w:spacing w:val="-15"/>
                <w:sz w:val="24"/>
              </w:rPr>
              <w:t xml:space="preserve"> </w:t>
            </w:r>
            <w:r w:rsidRPr="006A45BD">
              <w:rPr>
                <w:b/>
                <w:sz w:val="24"/>
              </w:rPr>
              <w:t>формируемая</w:t>
            </w:r>
            <w:r w:rsidRPr="006A45BD">
              <w:rPr>
                <w:b/>
                <w:spacing w:val="-15"/>
                <w:sz w:val="24"/>
              </w:rPr>
              <w:t xml:space="preserve"> </w:t>
            </w:r>
            <w:r w:rsidRPr="006A45BD">
              <w:rPr>
                <w:b/>
                <w:sz w:val="24"/>
              </w:rPr>
              <w:t>участниками образовательных отношений</w:t>
            </w:r>
          </w:p>
        </w:tc>
        <w:tc>
          <w:tcPr>
            <w:tcW w:w="1181" w:type="dxa"/>
          </w:tcPr>
          <w:p w:rsidR="00BC1C68" w:rsidRDefault="00BC1C68" w:rsidP="00BC1C68">
            <w:pPr>
              <w:pStyle w:val="TableParagraph"/>
              <w:spacing w:line="268" w:lineRule="exact"/>
              <w:ind w:left="79" w:right="75"/>
              <w:jc w:val="center"/>
              <w:rPr>
                <w:sz w:val="24"/>
              </w:rPr>
            </w:pPr>
            <w:r>
              <w:rPr>
                <w:spacing w:val="-10"/>
                <w:sz w:val="24"/>
              </w:rPr>
              <w:t>0</w:t>
            </w:r>
          </w:p>
        </w:tc>
        <w:tc>
          <w:tcPr>
            <w:tcW w:w="1282" w:type="dxa"/>
            <w:gridSpan w:val="2"/>
          </w:tcPr>
          <w:p w:rsidR="00BC1C68" w:rsidRDefault="00BC1C68" w:rsidP="00BC1C68">
            <w:pPr>
              <w:pStyle w:val="TableParagraph"/>
              <w:spacing w:line="268" w:lineRule="exact"/>
              <w:ind w:left="138" w:right="130"/>
              <w:jc w:val="center"/>
              <w:rPr>
                <w:sz w:val="24"/>
              </w:rPr>
            </w:pPr>
            <w:r>
              <w:rPr>
                <w:spacing w:val="-10"/>
                <w:sz w:val="24"/>
              </w:rPr>
              <w:t>0</w:t>
            </w:r>
          </w:p>
        </w:tc>
        <w:tc>
          <w:tcPr>
            <w:tcW w:w="1847" w:type="dxa"/>
          </w:tcPr>
          <w:p w:rsidR="00BC1C68" w:rsidRPr="00500D93" w:rsidRDefault="00BC1C68" w:rsidP="00BC1C68">
            <w:pPr>
              <w:pStyle w:val="TableParagraph"/>
              <w:spacing w:line="268" w:lineRule="exact"/>
              <w:ind w:left="6" w:right="3"/>
              <w:jc w:val="center"/>
              <w:rPr>
                <w:sz w:val="24"/>
              </w:rPr>
            </w:pPr>
            <w:r>
              <w:rPr>
                <w:sz w:val="24"/>
              </w:rPr>
              <w:t>0</w:t>
            </w:r>
          </w:p>
        </w:tc>
      </w:tr>
      <w:tr w:rsidR="00BC1C68" w:rsidTr="00BC1C68">
        <w:trPr>
          <w:trHeight w:val="54"/>
        </w:trPr>
        <w:tc>
          <w:tcPr>
            <w:tcW w:w="5760" w:type="dxa"/>
            <w:gridSpan w:val="2"/>
          </w:tcPr>
          <w:p w:rsidR="00BC1C68" w:rsidRPr="006A45BD" w:rsidRDefault="00BC1C68" w:rsidP="00BC1C68">
            <w:pPr>
              <w:pStyle w:val="TableParagraph"/>
              <w:spacing w:line="275" w:lineRule="exact"/>
              <w:rPr>
                <w:b/>
                <w:sz w:val="24"/>
              </w:rPr>
            </w:pPr>
            <w:r w:rsidRPr="006A45BD">
              <w:rPr>
                <w:b/>
                <w:sz w:val="24"/>
              </w:rPr>
              <w:t>Учебные</w:t>
            </w:r>
            <w:r w:rsidRPr="006A45BD">
              <w:rPr>
                <w:b/>
                <w:spacing w:val="-5"/>
                <w:sz w:val="24"/>
              </w:rPr>
              <w:t xml:space="preserve"> </w:t>
            </w:r>
            <w:r w:rsidRPr="006A45BD">
              <w:rPr>
                <w:b/>
                <w:spacing w:val="-2"/>
                <w:sz w:val="24"/>
              </w:rPr>
              <w:t>недели</w:t>
            </w:r>
          </w:p>
        </w:tc>
        <w:tc>
          <w:tcPr>
            <w:tcW w:w="1181" w:type="dxa"/>
          </w:tcPr>
          <w:p w:rsidR="00BC1C68" w:rsidRDefault="00BC1C68" w:rsidP="00BC1C68">
            <w:pPr>
              <w:pStyle w:val="TableParagraph"/>
              <w:spacing w:line="270" w:lineRule="exact"/>
              <w:ind w:left="79" w:right="75"/>
              <w:jc w:val="center"/>
              <w:rPr>
                <w:sz w:val="24"/>
              </w:rPr>
            </w:pPr>
            <w:r>
              <w:rPr>
                <w:spacing w:val="-5"/>
                <w:sz w:val="24"/>
              </w:rPr>
              <w:t>34</w:t>
            </w:r>
          </w:p>
        </w:tc>
        <w:tc>
          <w:tcPr>
            <w:tcW w:w="1282" w:type="dxa"/>
            <w:gridSpan w:val="2"/>
          </w:tcPr>
          <w:p w:rsidR="00BC1C68" w:rsidRDefault="00BC1C68" w:rsidP="00BC1C68">
            <w:pPr>
              <w:pStyle w:val="TableParagraph"/>
              <w:spacing w:line="270" w:lineRule="exact"/>
              <w:ind w:left="138" w:right="130"/>
              <w:jc w:val="center"/>
              <w:rPr>
                <w:sz w:val="24"/>
              </w:rPr>
            </w:pPr>
            <w:r>
              <w:rPr>
                <w:spacing w:val="-5"/>
                <w:sz w:val="24"/>
              </w:rPr>
              <w:t>34</w:t>
            </w:r>
          </w:p>
        </w:tc>
        <w:tc>
          <w:tcPr>
            <w:tcW w:w="1847" w:type="dxa"/>
          </w:tcPr>
          <w:p w:rsidR="00BC1C68" w:rsidRPr="00500D93" w:rsidRDefault="00BC1C68" w:rsidP="00BC1C68">
            <w:pPr>
              <w:pStyle w:val="TableParagraph"/>
              <w:spacing w:line="270" w:lineRule="exact"/>
              <w:ind w:left="6" w:right="3"/>
              <w:jc w:val="center"/>
              <w:rPr>
                <w:sz w:val="24"/>
              </w:rPr>
            </w:pPr>
            <w:r>
              <w:rPr>
                <w:sz w:val="24"/>
              </w:rPr>
              <w:t>68</w:t>
            </w:r>
          </w:p>
        </w:tc>
      </w:tr>
      <w:tr w:rsidR="00BC1C68" w:rsidTr="00BC1C68">
        <w:trPr>
          <w:trHeight w:val="54"/>
        </w:trPr>
        <w:tc>
          <w:tcPr>
            <w:tcW w:w="5760" w:type="dxa"/>
            <w:gridSpan w:val="2"/>
          </w:tcPr>
          <w:p w:rsidR="00BC1C68" w:rsidRPr="006A45BD" w:rsidRDefault="00BC1C68" w:rsidP="00BC1C68">
            <w:pPr>
              <w:pStyle w:val="TableParagraph"/>
              <w:spacing w:line="273" w:lineRule="exact"/>
              <w:rPr>
                <w:b/>
                <w:sz w:val="24"/>
              </w:rPr>
            </w:pPr>
            <w:r w:rsidRPr="006A45BD">
              <w:rPr>
                <w:b/>
                <w:sz w:val="24"/>
              </w:rPr>
              <w:t>Всего</w:t>
            </w:r>
            <w:r w:rsidRPr="006A45BD">
              <w:rPr>
                <w:b/>
                <w:spacing w:val="-4"/>
                <w:sz w:val="24"/>
              </w:rPr>
              <w:t xml:space="preserve"> </w:t>
            </w:r>
            <w:r w:rsidRPr="006A45BD">
              <w:rPr>
                <w:b/>
                <w:spacing w:val="-2"/>
                <w:sz w:val="24"/>
              </w:rPr>
              <w:t>часов</w:t>
            </w:r>
          </w:p>
        </w:tc>
        <w:tc>
          <w:tcPr>
            <w:tcW w:w="1181" w:type="dxa"/>
          </w:tcPr>
          <w:p w:rsidR="00BC1C68" w:rsidRDefault="00BC1C68" w:rsidP="00BC1C68">
            <w:pPr>
              <w:pStyle w:val="TableParagraph"/>
              <w:spacing w:line="268" w:lineRule="exact"/>
              <w:ind w:right="401"/>
              <w:jc w:val="right"/>
              <w:rPr>
                <w:sz w:val="24"/>
              </w:rPr>
            </w:pPr>
            <w:r>
              <w:rPr>
                <w:spacing w:val="-5"/>
                <w:sz w:val="24"/>
              </w:rPr>
              <w:t>782</w:t>
            </w:r>
          </w:p>
        </w:tc>
        <w:tc>
          <w:tcPr>
            <w:tcW w:w="1282" w:type="dxa"/>
            <w:gridSpan w:val="2"/>
          </w:tcPr>
          <w:p w:rsidR="00BC1C68" w:rsidRDefault="00BC1C68" w:rsidP="00BC1C68">
            <w:pPr>
              <w:pStyle w:val="TableParagraph"/>
              <w:spacing w:line="268" w:lineRule="exact"/>
              <w:ind w:left="138" w:right="130"/>
              <w:jc w:val="center"/>
              <w:rPr>
                <w:sz w:val="24"/>
              </w:rPr>
            </w:pPr>
            <w:r>
              <w:rPr>
                <w:spacing w:val="-5"/>
                <w:sz w:val="24"/>
              </w:rPr>
              <w:t>782</w:t>
            </w:r>
          </w:p>
        </w:tc>
        <w:tc>
          <w:tcPr>
            <w:tcW w:w="1847" w:type="dxa"/>
          </w:tcPr>
          <w:p w:rsidR="00BC1C68" w:rsidRPr="00500D93" w:rsidRDefault="00BC1C68" w:rsidP="00BC1C68">
            <w:pPr>
              <w:pStyle w:val="TableParagraph"/>
              <w:spacing w:line="268" w:lineRule="exact"/>
              <w:rPr>
                <w:sz w:val="24"/>
              </w:rPr>
            </w:pPr>
            <w:r>
              <w:rPr>
                <w:sz w:val="24"/>
              </w:rPr>
              <w:t xml:space="preserve">        1564</w:t>
            </w:r>
          </w:p>
        </w:tc>
      </w:tr>
      <w:tr w:rsidR="00BC1C68" w:rsidTr="00BC1C68">
        <w:trPr>
          <w:trHeight w:val="1103"/>
        </w:trPr>
        <w:tc>
          <w:tcPr>
            <w:tcW w:w="5760" w:type="dxa"/>
            <w:gridSpan w:val="2"/>
          </w:tcPr>
          <w:p w:rsidR="00BC1C68" w:rsidRPr="00E11E43" w:rsidRDefault="00BC1C68" w:rsidP="00BC1C68">
            <w:pPr>
              <w:pStyle w:val="TableParagraph"/>
              <w:rPr>
                <w:sz w:val="24"/>
              </w:rPr>
            </w:pPr>
            <w:r w:rsidRPr="00E11E43">
              <w:rPr>
                <w:sz w:val="24"/>
              </w:rPr>
              <w:t>Максимально допустимая недельная нагрузка,</w:t>
            </w:r>
            <w:r w:rsidRPr="00E11E43">
              <w:rPr>
                <w:spacing w:val="-2"/>
                <w:sz w:val="24"/>
              </w:rPr>
              <w:t xml:space="preserve"> </w:t>
            </w:r>
            <w:r w:rsidRPr="00E11E43">
              <w:rPr>
                <w:sz w:val="24"/>
              </w:rPr>
              <w:t>предусмотренная</w:t>
            </w:r>
            <w:r w:rsidRPr="00E11E43">
              <w:rPr>
                <w:spacing w:val="-2"/>
                <w:sz w:val="24"/>
              </w:rPr>
              <w:t xml:space="preserve"> </w:t>
            </w:r>
            <w:r w:rsidRPr="00E11E43">
              <w:rPr>
                <w:sz w:val="24"/>
              </w:rPr>
              <w:t>действующими санитарными</w:t>
            </w:r>
            <w:r w:rsidRPr="00E11E43">
              <w:rPr>
                <w:spacing w:val="-4"/>
                <w:sz w:val="24"/>
              </w:rPr>
              <w:t xml:space="preserve"> </w:t>
            </w:r>
            <w:r w:rsidRPr="00E11E43">
              <w:rPr>
                <w:sz w:val="24"/>
              </w:rPr>
              <w:t>правилами</w:t>
            </w:r>
            <w:r w:rsidRPr="00E11E43">
              <w:rPr>
                <w:spacing w:val="-4"/>
                <w:sz w:val="24"/>
              </w:rPr>
              <w:t xml:space="preserve"> </w:t>
            </w:r>
            <w:r w:rsidRPr="00E11E43">
              <w:rPr>
                <w:sz w:val="24"/>
              </w:rPr>
              <w:t>и</w:t>
            </w:r>
            <w:r w:rsidRPr="00E11E43">
              <w:rPr>
                <w:spacing w:val="-3"/>
                <w:sz w:val="24"/>
              </w:rPr>
              <w:t xml:space="preserve"> </w:t>
            </w:r>
            <w:r w:rsidRPr="00E11E43">
              <w:rPr>
                <w:spacing w:val="-2"/>
                <w:sz w:val="24"/>
              </w:rPr>
              <w:t>гигиеническими</w:t>
            </w:r>
          </w:p>
          <w:p w:rsidR="00BC1C68" w:rsidRDefault="00BC1C68" w:rsidP="00BC1C68">
            <w:pPr>
              <w:pStyle w:val="TableParagraph"/>
              <w:spacing w:line="264" w:lineRule="exact"/>
              <w:rPr>
                <w:sz w:val="24"/>
              </w:rPr>
            </w:pPr>
            <w:r>
              <w:rPr>
                <w:spacing w:val="-2"/>
                <w:sz w:val="24"/>
              </w:rPr>
              <w:t>нормативами</w:t>
            </w:r>
          </w:p>
        </w:tc>
        <w:tc>
          <w:tcPr>
            <w:tcW w:w="1181" w:type="dxa"/>
          </w:tcPr>
          <w:p w:rsidR="00BC1C68" w:rsidRDefault="00BC1C68" w:rsidP="00BC1C68">
            <w:pPr>
              <w:pStyle w:val="TableParagraph"/>
              <w:spacing w:line="268" w:lineRule="exact"/>
              <w:ind w:left="79" w:right="75"/>
              <w:jc w:val="center"/>
              <w:rPr>
                <w:sz w:val="24"/>
              </w:rPr>
            </w:pPr>
            <w:r>
              <w:rPr>
                <w:spacing w:val="-5"/>
                <w:sz w:val="24"/>
              </w:rPr>
              <w:t>23</w:t>
            </w:r>
          </w:p>
        </w:tc>
        <w:tc>
          <w:tcPr>
            <w:tcW w:w="1282" w:type="dxa"/>
            <w:gridSpan w:val="2"/>
          </w:tcPr>
          <w:p w:rsidR="00BC1C68" w:rsidRDefault="00BC1C68" w:rsidP="00BC1C68">
            <w:pPr>
              <w:pStyle w:val="TableParagraph"/>
              <w:spacing w:line="268" w:lineRule="exact"/>
              <w:ind w:left="138" w:right="130"/>
              <w:jc w:val="center"/>
              <w:rPr>
                <w:sz w:val="24"/>
              </w:rPr>
            </w:pPr>
            <w:r>
              <w:rPr>
                <w:spacing w:val="-5"/>
                <w:sz w:val="24"/>
              </w:rPr>
              <w:t>23</w:t>
            </w:r>
          </w:p>
        </w:tc>
        <w:tc>
          <w:tcPr>
            <w:tcW w:w="1847" w:type="dxa"/>
          </w:tcPr>
          <w:p w:rsidR="00BC1C68" w:rsidRPr="00500D93" w:rsidRDefault="00BC1C68" w:rsidP="00BC1C68">
            <w:pPr>
              <w:pStyle w:val="TableParagraph"/>
              <w:jc w:val="center"/>
              <w:rPr>
                <w:sz w:val="24"/>
              </w:rPr>
            </w:pPr>
            <w:r>
              <w:rPr>
                <w:sz w:val="24"/>
              </w:rPr>
              <w:t>46</w:t>
            </w:r>
          </w:p>
        </w:tc>
      </w:tr>
    </w:tbl>
    <w:p w:rsidR="00BC1C68" w:rsidRPr="00BC1C68" w:rsidRDefault="00BC1C68" w:rsidP="003A03B6">
      <w:pPr>
        <w:pStyle w:val="a3"/>
        <w:spacing w:before="66"/>
        <w:ind w:left="567" w:right="845" w:firstLine="567"/>
        <w:rPr>
          <w:sz w:val="24"/>
          <w:szCs w:val="24"/>
        </w:rPr>
      </w:pPr>
      <w:r w:rsidRPr="00BC1C68">
        <w:rPr>
          <w:sz w:val="24"/>
          <w:szCs w:val="24"/>
        </w:rPr>
        <w:t>С</w:t>
      </w:r>
      <w:r w:rsidRPr="00BC1C68">
        <w:rPr>
          <w:spacing w:val="1"/>
          <w:sz w:val="24"/>
          <w:szCs w:val="24"/>
        </w:rPr>
        <w:t xml:space="preserve"> </w:t>
      </w:r>
      <w:r w:rsidRPr="00BC1C68">
        <w:rPr>
          <w:sz w:val="24"/>
          <w:szCs w:val="24"/>
        </w:rPr>
        <w:t>целью</w:t>
      </w:r>
      <w:r w:rsidRPr="00BC1C68">
        <w:rPr>
          <w:spacing w:val="1"/>
          <w:sz w:val="24"/>
          <w:szCs w:val="24"/>
        </w:rPr>
        <w:t xml:space="preserve"> </w:t>
      </w:r>
      <w:r w:rsidRPr="00BC1C68">
        <w:rPr>
          <w:sz w:val="24"/>
          <w:szCs w:val="24"/>
        </w:rPr>
        <w:t>реализации</w:t>
      </w:r>
      <w:r w:rsidRPr="00BC1C68">
        <w:rPr>
          <w:spacing w:val="1"/>
          <w:sz w:val="24"/>
          <w:szCs w:val="24"/>
        </w:rPr>
        <w:t xml:space="preserve"> </w:t>
      </w:r>
      <w:r w:rsidRPr="00BC1C68">
        <w:rPr>
          <w:sz w:val="24"/>
          <w:szCs w:val="24"/>
        </w:rPr>
        <w:t>принципа</w:t>
      </w:r>
      <w:r w:rsidRPr="00BC1C68">
        <w:rPr>
          <w:spacing w:val="1"/>
          <w:sz w:val="24"/>
          <w:szCs w:val="24"/>
        </w:rPr>
        <w:t xml:space="preserve"> </w:t>
      </w:r>
      <w:r w:rsidRPr="00BC1C68">
        <w:rPr>
          <w:sz w:val="24"/>
          <w:szCs w:val="24"/>
        </w:rPr>
        <w:t>формирования</w:t>
      </w:r>
      <w:r w:rsidRPr="00BC1C68">
        <w:rPr>
          <w:spacing w:val="1"/>
          <w:sz w:val="24"/>
          <w:szCs w:val="24"/>
        </w:rPr>
        <w:t xml:space="preserve"> </w:t>
      </w:r>
      <w:r w:rsidRPr="00BC1C68">
        <w:rPr>
          <w:sz w:val="24"/>
          <w:szCs w:val="24"/>
        </w:rPr>
        <w:t>единого</w:t>
      </w:r>
      <w:r w:rsidRPr="00BC1C68">
        <w:rPr>
          <w:spacing w:val="1"/>
          <w:sz w:val="24"/>
          <w:szCs w:val="24"/>
        </w:rPr>
        <w:t xml:space="preserve"> </w:t>
      </w:r>
      <w:r w:rsidRPr="00BC1C68">
        <w:rPr>
          <w:sz w:val="24"/>
          <w:szCs w:val="24"/>
        </w:rPr>
        <w:t>образовательного</w:t>
      </w:r>
      <w:r w:rsidRPr="00BC1C68">
        <w:rPr>
          <w:spacing w:val="-57"/>
          <w:sz w:val="24"/>
          <w:szCs w:val="24"/>
        </w:rPr>
        <w:t xml:space="preserve"> </w:t>
      </w:r>
      <w:r w:rsidRPr="00BC1C68">
        <w:rPr>
          <w:sz w:val="24"/>
          <w:szCs w:val="24"/>
        </w:rPr>
        <w:t>пространства на всех уровнях образования часы внеурочной деятельности</w:t>
      </w:r>
      <w:r w:rsidRPr="00BC1C68">
        <w:rPr>
          <w:spacing w:val="1"/>
          <w:sz w:val="24"/>
          <w:szCs w:val="24"/>
        </w:rPr>
        <w:t xml:space="preserve"> </w:t>
      </w:r>
      <w:r w:rsidRPr="00BC1C68">
        <w:rPr>
          <w:sz w:val="24"/>
          <w:szCs w:val="24"/>
        </w:rPr>
        <w:t>используются</w:t>
      </w:r>
      <w:r w:rsidRPr="00BC1C68">
        <w:rPr>
          <w:spacing w:val="1"/>
          <w:sz w:val="24"/>
          <w:szCs w:val="24"/>
        </w:rPr>
        <w:t xml:space="preserve"> </w:t>
      </w:r>
      <w:r w:rsidRPr="00BC1C68">
        <w:rPr>
          <w:spacing w:val="-1"/>
          <w:sz w:val="24"/>
          <w:szCs w:val="24"/>
        </w:rPr>
        <w:t xml:space="preserve">через реализацию модели </w:t>
      </w:r>
      <w:r w:rsidRPr="00BC1C68">
        <w:rPr>
          <w:sz w:val="24"/>
          <w:szCs w:val="24"/>
        </w:rPr>
        <w:t>с преобладанием</w:t>
      </w:r>
      <w:r w:rsidRPr="00BC1C68">
        <w:rPr>
          <w:spacing w:val="1"/>
          <w:sz w:val="24"/>
          <w:szCs w:val="24"/>
        </w:rPr>
        <w:t xml:space="preserve"> </w:t>
      </w:r>
      <w:r w:rsidRPr="00BC1C68">
        <w:rPr>
          <w:b/>
          <w:i/>
          <w:sz w:val="24"/>
          <w:szCs w:val="24"/>
        </w:rPr>
        <w:t>учебно-познавательной деятельност</w:t>
      </w:r>
      <w:r w:rsidRPr="00BC1C68">
        <w:rPr>
          <w:i/>
          <w:sz w:val="24"/>
          <w:szCs w:val="24"/>
        </w:rPr>
        <w:t>и</w:t>
      </w:r>
      <w:r w:rsidRPr="00BC1C68">
        <w:rPr>
          <w:sz w:val="24"/>
          <w:szCs w:val="24"/>
        </w:rPr>
        <w:t>, когда</w:t>
      </w:r>
      <w:r w:rsidRPr="00BC1C68">
        <w:rPr>
          <w:spacing w:val="-57"/>
          <w:sz w:val="24"/>
          <w:szCs w:val="24"/>
        </w:rPr>
        <w:t xml:space="preserve"> </w:t>
      </w:r>
      <w:r w:rsidRPr="00BC1C68">
        <w:rPr>
          <w:sz w:val="24"/>
          <w:szCs w:val="24"/>
        </w:rPr>
        <w:t>наибольшее</w:t>
      </w:r>
      <w:r w:rsidRPr="00BC1C68">
        <w:rPr>
          <w:spacing w:val="1"/>
          <w:sz w:val="24"/>
          <w:szCs w:val="24"/>
        </w:rPr>
        <w:t xml:space="preserve"> </w:t>
      </w:r>
      <w:r w:rsidRPr="00BC1C68">
        <w:rPr>
          <w:sz w:val="24"/>
          <w:szCs w:val="24"/>
        </w:rPr>
        <w:t>внимание</w:t>
      </w:r>
      <w:r w:rsidRPr="00BC1C68">
        <w:rPr>
          <w:spacing w:val="1"/>
          <w:sz w:val="24"/>
          <w:szCs w:val="24"/>
        </w:rPr>
        <w:t xml:space="preserve"> </w:t>
      </w:r>
      <w:r w:rsidRPr="00BC1C68">
        <w:rPr>
          <w:sz w:val="24"/>
          <w:szCs w:val="24"/>
        </w:rPr>
        <w:t>уделяется</w:t>
      </w:r>
      <w:r w:rsidRPr="00BC1C68">
        <w:rPr>
          <w:spacing w:val="1"/>
          <w:sz w:val="24"/>
          <w:szCs w:val="24"/>
        </w:rPr>
        <w:t xml:space="preserve"> </w:t>
      </w:r>
      <w:r w:rsidRPr="00BC1C68">
        <w:rPr>
          <w:sz w:val="24"/>
          <w:szCs w:val="24"/>
        </w:rPr>
        <w:t>внеурочной</w:t>
      </w:r>
      <w:r w:rsidRPr="00BC1C68">
        <w:rPr>
          <w:spacing w:val="1"/>
          <w:sz w:val="24"/>
          <w:szCs w:val="24"/>
        </w:rPr>
        <w:t xml:space="preserve"> </w:t>
      </w:r>
      <w:r w:rsidRPr="00BC1C68">
        <w:rPr>
          <w:sz w:val="24"/>
          <w:szCs w:val="24"/>
        </w:rPr>
        <w:t>деятельности</w:t>
      </w:r>
      <w:r w:rsidRPr="00BC1C68">
        <w:rPr>
          <w:spacing w:val="1"/>
          <w:sz w:val="24"/>
          <w:szCs w:val="24"/>
        </w:rPr>
        <w:t xml:space="preserve"> </w:t>
      </w:r>
      <w:r w:rsidRPr="00BC1C68">
        <w:rPr>
          <w:sz w:val="24"/>
          <w:szCs w:val="24"/>
        </w:rPr>
        <w:t>по</w:t>
      </w:r>
      <w:r w:rsidRPr="00BC1C68">
        <w:rPr>
          <w:spacing w:val="1"/>
          <w:sz w:val="24"/>
          <w:szCs w:val="24"/>
        </w:rPr>
        <w:t xml:space="preserve"> </w:t>
      </w:r>
      <w:r w:rsidRPr="00BC1C68">
        <w:rPr>
          <w:sz w:val="24"/>
          <w:szCs w:val="24"/>
        </w:rPr>
        <w:t>учебным</w:t>
      </w:r>
      <w:r w:rsidRPr="00BC1C68">
        <w:rPr>
          <w:spacing w:val="1"/>
          <w:sz w:val="24"/>
          <w:szCs w:val="24"/>
        </w:rPr>
        <w:t xml:space="preserve"> </w:t>
      </w:r>
      <w:r w:rsidRPr="00BC1C68">
        <w:rPr>
          <w:sz w:val="24"/>
          <w:szCs w:val="24"/>
        </w:rPr>
        <w:t>предметам</w:t>
      </w:r>
      <w:r w:rsidRPr="00BC1C68">
        <w:rPr>
          <w:spacing w:val="1"/>
          <w:sz w:val="24"/>
          <w:szCs w:val="24"/>
        </w:rPr>
        <w:t xml:space="preserve"> </w:t>
      </w:r>
      <w:r w:rsidRPr="00BC1C68">
        <w:rPr>
          <w:sz w:val="24"/>
          <w:szCs w:val="24"/>
        </w:rPr>
        <w:t>и</w:t>
      </w:r>
      <w:r w:rsidRPr="00BC1C68">
        <w:rPr>
          <w:spacing w:val="1"/>
          <w:sz w:val="24"/>
          <w:szCs w:val="24"/>
        </w:rPr>
        <w:t xml:space="preserve"> </w:t>
      </w:r>
      <w:r w:rsidRPr="00BC1C68">
        <w:rPr>
          <w:sz w:val="24"/>
          <w:szCs w:val="24"/>
        </w:rPr>
        <w:t>формированию</w:t>
      </w:r>
      <w:r w:rsidRPr="00BC1C68">
        <w:rPr>
          <w:spacing w:val="-1"/>
          <w:sz w:val="24"/>
          <w:szCs w:val="24"/>
        </w:rPr>
        <w:t xml:space="preserve"> </w:t>
      </w:r>
      <w:r w:rsidRPr="00BC1C68">
        <w:rPr>
          <w:sz w:val="24"/>
          <w:szCs w:val="24"/>
        </w:rPr>
        <w:t>функциональной грамотности.</w:t>
      </w:r>
    </w:p>
    <w:p w:rsidR="00BC1C68" w:rsidRPr="00BC1C68" w:rsidRDefault="00BC1C68" w:rsidP="003A03B6">
      <w:pPr>
        <w:pStyle w:val="a3"/>
        <w:spacing w:before="1"/>
        <w:ind w:left="567" w:firstLine="567"/>
        <w:rPr>
          <w:sz w:val="24"/>
          <w:szCs w:val="24"/>
        </w:rPr>
      </w:pPr>
      <w:r w:rsidRPr="00BC1C68">
        <w:rPr>
          <w:sz w:val="24"/>
          <w:szCs w:val="24"/>
        </w:rPr>
        <w:t>Содержательное</w:t>
      </w:r>
      <w:r w:rsidRPr="00BC1C68">
        <w:rPr>
          <w:spacing w:val="-4"/>
          <w:sz w:val="24"/>
          <w:szCs w:val="24"/>
        </w:rPr>
        <w:t xml:space="preserve"> </w:t>
      </w:r>
      <w:r w:rsidRPr="00BC1C68">
        <w:rPr>
          <w:sz w:val="24"/>
          <w:szCs w:val="24"/>
        </w:rPr>
        <w:t>наполнение</w:t>
      </w:r>
      <w:r w:rsidRPr="00BC1C68">
        <w:rPr>
          <w:spacing w:val="-3"/>
          <w:sz w:val="24"/>
          <w:szCs w:val="24"/>
        </w:rPr>
        <w:t xml:space="preserve"> </w:t>
      </w:r>
      <w:r w:rsidRPr="00BC1C68">
        <w:rPr>
          <w:sz w:val="24"/>
          <w:szCs w:val="24"/>
        </w:rPr>
        <w:t>модели</w:t>
      </w:r>
      <w:r w:rsidRPr="00BC1C68">
        <w:rPr>
          <w:spacing w:val="-1"/>
          <w:sz w:val="24"/>
          <w:szCs w:val="24"/>
        </w:rPr>
        <w:t xml:space="preserve"> </w:t>
      </w:r>
      <w:r w:rsidRPr="00BC1C68">
        <w:rPr>
          <w:sz w:val="24"/>
          <w:szCs w:val="24"/>
        </w:rPr>
        <w:t>плана</w:t>
      </w:r>
      <w:r w:rsidRPr="00BC1C68">
        <w:rPr>
          <w:spacing w:val="-3"/>
          <w:sz w:val="24"/>
          <w:szCs w:val="24"/>
        </w:rPr>
        <w:t xml:space="preserve"> </w:t>
      </w:r>
      <w:r w:rsidRPr="00BC1C68">
        <w:rPr>
          <w:sz w:val="24"/>
          <w:szCs w:val="24"/>
        </w:rPr>
        <w:t>приведено</w:t>
      </w:r>
      <w:r w:rsidRPr="00BC1C68">
        <w:rPr>
          <w:spacing w:val="-2"/>
          <w:sz w:val="24"/>
          <w:szCs w:val="24"/>
        </w:rPr>
        <w:t xml:space="preserve"> </w:t>
      </w:r>
      <w:r w:rsidRPr="00BC1C68">
        <w:rPr>
          <w:sz w:val="24"/>
          <w:szCs w:val="24"/>
        </w:rPr>
        <w:t>в</w:t>
      </w:r>
      <w:r w:rsidRPr="00BC1C68">
        <w:rPr>
          <w:spacing w:val="-3"/>
          <w:sz w:val="24"/>
          <w:szCs w:val="24"/>
        </w:rPr>
        <w:t xml:space="preserve"> </w:t>
      </w:r>
      <w:r w:rsidRPr="00BC1C68">
        <w:rPr>
          <w:sz w:val="24"/>
          <w:szCs w:val="24"/>
        </w:rPr>
        <w:t>таблице</w:t>
      </w:r>
      <w:r w:rsidRPr="00BC1C68">
        <w:rPr>
          <w:spacing w:val="-4"/>
          <w:sz w:val="24"/>
          <w:szCs w:val="24"/>
        </w:rPr>
        <w:t xml:space="preserve"> </w:t>
      </w:r>
      <w:r w:rsidRPr="00BC1C68">
        <w:rPr>
          <w:sz w:val="24"/>
          <w:szCs w:val="24"/>
        </w:rPr>
        <w:t>1.</w:t>
      </w:r>
    </w:p>
    <w:p w:rsidR="00BC1C68" w:rsidRPr="00BC1C68" w:rsidRDefault="00BC1C68" w:rsidP="00BC1C68">
      <w:pPr>
        <w:pStyle w:val="a3"/>
        <w:spacing w:before="11"/>
        <w:ind w:left="0"/>
        <w:jc w:val="left"/>
        <w:rPr>
          <w:sz w:val="24"/>
          <w:szCs w:val="24"/>
        </w:rPr>
      </w:pPr>
    </w:p>
    <w:p w:rsidR="00BC1C68" w:rsidRPr="00BC1C68" w:rsidRDefault="00BC1C68" w:rsidP="00BC1C68">
      <w:pPr>
        <w:pStyle w:val="a3"/>
        <w:ind w:left="0" w:right="845"/>
        <w:jc w:val="right"/>
        <w:rPr>
          <w:sz w:val="24"/>
          <w:szCs w:val="24"/>
        </w:rPr>
      </w:pPr>
      <w:r w:rsidRPr="00BC1C68">
        <w:rPr>
          <w:sz w:val="24"/>
          <w:szCs w:val="24"/>
        </w:rPr>
        <w:t>Таблица</w:t>
      </w:r>
      <w:r w:rsidRPr="00BC1C68">
        <w:rPr>
          <w:spacing w:val="-2"/>
          <w:sz w:val="24"/>
          <w:szCs w:val="24"/>
        </w:rPr>
        <w:t xml:space="preserve"> </w:t>
      </w:r>
      <w:r w:rsidRPr="00BC1C68">
        <w:rPr>
          <w:sz w:val="24"/>
          <w:szCs w:val="24"/>
        </w:rPr>
        <w:t>1.</w:t>
      </w:r>
    </w:p>
    <w:p w:rsidR="00BC1C68" w:rsidRPr="00BC1C68" w:rsidRDefault="00BC1C68" w:rsidP="00BC1C68">
      <w:pPr>
        <w:pStyle w:val="a3"/>
        <w:spacing w:before="8"/>
        <w:ind w:left="0"/>
        <w:jc w:val="left"/>
        <w:rPr>
          <w:sz w:val="24"/>
          <w:szCs w:val="24"/>
        </w:rPr>
      </w:pPr>
    </w:p>
    <w:tbl>
      <w:tblPr>
        <w:tblStyle w:val="TableNormal"/>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3"/>
        <w:gridCol w:w="4673"/>
      </w:tblGrid>
      <w:tr w:rsidR="00BC1C68" w:rsidRPr="00BC1C68" w:rsidTr="00BC1C68">
        <w:trPr>
          <w:trHeight w:val="278"/>
        </w:trPr>
        <w:tc>
          <w:tcPr>
            <w:tcW w:w="4673" w:type="dxa"/>
          </w:tcPr>
          <w:p w:rsidR="00BC1C68" w:rsidRPr="00BC1C68" w:rsidRDefault="00BC1C68" w:rsidP="00BC1C68">
            <w:pPr>
              <w:pStyle w:val="TableParagraph"/>
              <w:spacing w:line="258" w:lineRule="exact"/>
              <w:ind w:left="268"/>
              <w:rPr>
                <w:sz w:val="24"/>
                <w:szCs w:val="24"/>
              </w:rPr>
            </w:pPr>
            <w:r w:rsidRPr="00BC1C68">
              <w:rPr>
                <w:sz w:val="24"/>
                <w:szCs w:val="24"/>
              </w:rPr>
              <w:t>Модель</w:t>
            </w:r>
            <w:r w:rsidRPr="00BC1C68">
              <w:rPr>
                <w:spacing w:val="-4"/>
                <w:sz w:val="24"/>
                <w:szCs w:val="24"/>
              </w:rPr>
              <w:t xml:space="preserve"> </w:t>
            </w:r>
            <w:r w:rsidRPr="00BC1C68">
              <w:rPr>
                <w:sz w:val="24"/>
                <w:szCs w:val="24"/>
              </w:rPr>
              <w:t>плана</w:t>
            </w:r>
            <w:r w:rsidRPr="00BC1C68">
              <w:rPr>
                <w:spacing w:val="-4"/>
                <w:sz w:val="24"/>
                <w:szCs w:val="24"/>
              </w:rPr>
              <w:t xml:space="preserve"> </w:t>
            </w:r>
            <w:r w:rsidRPr="00BC1C68">
              <w:rPr>
                <w:sz w:val="24"/>
                <w:szCs w:val="24"/>
              </w:rPr>
              <w:t>внеурочной</w:t>
            </w:r>
            <w:r w:rsidRPr="00BC1C68">
              <w:rPr>
                <w:spacing w:val="-3"/>
                <w:sz w:val="24"/>
                <w:szCs w:val="24"/>
              </w:rPr>
              <w:t xml:space="preserve"> </w:t>
            </w:r>
            <w:r w:rsidRPr="00BC1C68">
              <w:rPr>
                <w:sz w:val="24"/>
                <w:szCs w:val="24"/>
              </w:rPr>
              <w:t>деятельности</w:t>
            </w:r>
          </w:p>
        </w:tc>
        <w:tc>
          <w:tcPr>
            <w:tcW w:w="4673" w:type="dxa"/>
          </w:tcPr>
          <w:p w:rsidR="00BC1C68" w:rsidRPr="00BC1C68" w:rsidRDefault="00BC1C68" w:rsidP="00BC1C68">
            <w:pPr>
              <w:pStyle w:val="TableParagraph"/>
              <w:spacing w:line="258" w:lineRule="exact"/>
              <w:ind w:left="857"/>
              <w:rPr>
                <w:sz w:val="24"/>
                <w:szCs w:val="24"/>
              </w:rPr>
            </w:pPr>
            <w:r w:rsidRPr="00BC1C68">
              <w:rPr>
                <w:sz w:val="24"/>
                <w:szCs w:val="24"/>
              </w:rPr>
              <w:t>Содержательное</w:t>
            </w:r>
            <w:r w:rsidRPr="00BC1C68">
              <w:rPr>
                <w:spacing w:val="-5"/>
                <w:sz w:val="24"/>
                <w:szCs w:val="24"/>
              </w:rPr>
              <w:t xml:space="preserve"> </w:t>
            </w:r>
            <w:r w:rsidRPr="00BC1C68">
              <w:rPr>
                <w:sz w:val="24"/>
                <w:szCs w:val="24"/>
              </w:rPr>
              <w:t>наполнение</w:t>
            </w:r>
          </w:p>
        </w:tc>
      </w:tr>
      <w:tr w:rsidR="00BC1C68" w:rsidRPr="00BC1C68" w:rsidTr="00BC1C68">
        <w:trPr>
          <w:trHeight w:val="2484"/>
        </w:trPr>
        <w:tc>
          <w:tcPr>
            <w:tcW w:w="4673" w:type="dxa"/>
          </w:tcPr>
          <w:p w:rsidR="00BC1C68" w:rsidRPr="00BC1C68" w:rsidRDefault="00BC1C68" w:rsidP="00BC1C68">
            <w:pPr>
              <w:pStyle w:val="TableParagraph"/>
              <w:ind w:right="602"/>
              <w:rPr>
                <w:sz w:val="24"/>
                <w:szCs w:val="24"/>
              </w:rPr>
            </w:pPr>
            <w:r w:rsidRPr="00BC1C68">
              <w:rPr>
                <w:sz w:val="24"/>
                <w:szCs w:val="24"/>
              </w:rPr>
              <w:t>Преобладание учебно-познавательной</w:t>
            </w:r>
            <w:r w:rsidRPr="00BC1C68">
              <w:rPr>
                <w:spacing w:val="-57"/>
                <w:sz w:val="24"/>
                <w:szCs w:val="24"/>
              </w:rPr>
              <w:t xml:space="preserve"> </w:t>
            </w:r>
            <w:r w:rsidRPr="00BC1C68">
              <w:rPr>
                <w:sz w:val="24"/>
                <w:szCs w:val="24"/>
              </w:rPr>
              <w:t>деятельности</w:t>
            </w:r>
          </w:p>
        </w:tc>
        <w:tc>
          <w:tcPr>
            <w:tcW w:w="4673" w:type="dxa"/>
          </w:tcPr>
          <w:p w:rsidR="00BC1C68" w:rsidRPr="00BC1C68" w:rsidRDefault="00BC1C68" w:rsidP="00BC1C68">
            <w:pPr>
              <w:pStyle w:val="TableParagraph"/>
              <w:ind w:left="113" w:right="170"/>
              <w:jc w:val="both"/>
              <w:rPr>
                <w:sz w:val="24"/>
                <w:szCs w:val="24"/>
              </w:rPr>
            </w:pPr>
            <w:r w:rsidRPr="00BC1C68">
              <w:rPr>
                <w:sz w:val="24"/>
                <w:szCs w:val="24"/>
              </w:rPr>
              <w:t>Занятия обучающихся по углубленному изучению отдельных учебных предметов; занятия обучающихся по формированию функциональной грамотности;</w:t>
            </w:r>
          </w:p>
          <w:p w:rsidR="00BC1C68" w:rsidRPr="00BC1C68" w:rsidRDefault="00BC1C68" w:rsidP="00BC1C68">
            <w:pPr>
              <w:pStyle w:val="TableParagraph"/>
              <w:ind w:left="113" w:right="170"/>
              <w:jc w:val="both"/>
              <w:rPr>
                <w:sz w:val="24"/>
                <w:szCs w:val="24"/>
              </w:rPr>
            </w:pPr>
            <w:r w:rsidRPr="00BC1C68">
              <w:rPr>
                <w:sz w:val="24"/>
                <w:szCs w:val="24"/>
              </w:rPr>
              <w:t>занятия обучающихся с педагогами, сопровождающими проектно- исследовательскую деятельность; профориентационные занятия обучающихся.</w:t>
            </w:r>
          </w:p>
        </w:tc>
      </w:tr>
    </w:tbl>
    <w:p w:rsidR="00BC1C68" w:rsidRPr="00BC1C68" w:rsidRDefault="00BC1C68" w:rsidP="00BC1C68">
      <w:pPr>
        <w:pStyle w:val="a3"/>
        <w:ind w:right="853"/>
        <w:rPr>
          <w:sz w:val="24"/>
          <w:szCs w:val="24"/>
        </w:rPr>
      </w:pPr>
      <w:r w:rsidRPr="00BC1C68">
        <w:rPr>
          <w:sz w:val="24"/>
          <w:szCs w:val="24"/>
        </w:rPr>
        <w:t>В связи с небольшой наполняемостью классов в ОУ допускается формирование учебных</w:t>
      </w:r>
      <w:r w:rsidRPr="00BC1C68">
        <w:rPr>
          <w:spacing w:val="1"/>
          <w:sz w:val="24"/>
          <w:szCs w:val="24"/>
        </w:rPr>
        <w:t xml:space="preserve"> </w:t>
      </w:r>
      <w:r w:rsidRPr="00BC1C68">
        <w:rPr>
          <w:sz w:val="24"/>
          <w:szCs w:val="24"/>
        </w:rPr>
        <w:t>групп</w:t>
      </w:r>
      <w:r w:rsidRPr="00BC1C68">
        <w:rPr>
          <w:spacing w:val="-1"/>
          <w:sz w:val="24"/>
          <w:szCs w:val="24"/>
        </w:rPr>
        <w:t xml:space="preserve"> </w:t>
      </w:r>
      <w:r w:rsidRPr="00BC1C68">
        <w:rPr>
          <w:sz w:val="24"/>
          <w:szCs w:val="24"/>
        </w:rPr>
        <w:t>из</w:t>
      </w:r>
      <w:r w:rsidRPr="00BC1C68">
        <w:rPr>
          <w:spacing w:val="-1"/>
          <w:sz w:val="24"/>
          <w:szCs w:val="24"/>
        </w:rPr>
        <w:t xml:space="preserve"> </w:t>
      </w:r>
      <w:r w:rsidRPr="00BC1C68">
        <w:rPr>
          <w:sz w:val="24"/>
          <w:szCs w:val="24"/>
        </w:rPr>
        <w:t>обучающихся</w:t>
      </w:r>
      <w:r w:rsidRPr="00BC1C68">
        <w:rPr>
          <w:spacing w:val="-4"/>
          <w:sz w:val="24"/>
          <w:szCs w:val="24"/>
        </w:rPr>
        <w:t xml:space="preserve"> </w:t>
      </w:r>
      <w:r w:rsidRPr="00BC1C68">
        <w:rPr>
          <w:sz w:val="24"/>
          <w:szCs w:val="24"/>
        </w:rPr>
        <w:t>разных</w:t>
      </w:r>
      <w:r w:rsidRPr="00BC1C68">
        <w:rPr>
          <w:spacing w:val="-1"/>
          <w:sz w:val="24"/>
          <w:szCs w:val="24"/>
        </w:rPr>
        <w:t xml:space="preserve"> </w:t>
      </w:r>
      <w:r w:rsidRPr="00BC1C68">
        <w:rPr>
          <w:sz w:val="24"/>
          <w:szCs w:val="24"/>
        </w:rPr>
        <w:t>классов</w:t>
      </w:r>
      <w:r w:rsidRPr="00BC1C68">
        <w:rPr>
          <w:spacing w:val="-1"/>
          <w:sz w:val="24"/>
          <w:szCs w:val="24"/>
        </w:rPr>
        <w:t xml:space="preserve"> </w:t>
      </w:r>
      <w:r w:rsidRPr="00BC1C68">
        <w:rPr>
          <w:sz w:val="24"/>
          <w:szCs w:val="24"/>
        </w:rPr>
        <w:t>в</w:t>
      </w:r>
      <w:r w:rsidRPr="00BC1C68">
        <w:rPr>
          <w:spacing w:val="-2"/>
          <w:sz w:val="24"/>
          <w:szCs w:val="24"/>
        </w:rPr>
        <w:t xml:space="preserve"> </w:t>
      </w:r>
      <w:r w:rsidRPr="00BC1C68">
        <w:rPr>
          <w:sz w:val="24"/>
          <w:szCs w:val="24"/>
        </w:rPr>
        <w:t>пределах</w:t>
      </w:r>
      <w:r w:rsidRPr="00BC1C68">
        <w:rPr>
          <w:spacing w:val="1"/>
          <w:sz w:val="24"/>
          <w:szCs w:val="24"/>
        </w:rPr>
        <w:t xml:space="preserve"> </w:t>
      </w:r>
      <w:r w:rsidRPr="00BC1C68">
        <w:rPr>
          <w:sz w:val="24"/>
          <w:szCs w:val="24"/>
        </w:rPr>
        <w:t>одного</w:t>
      </w:r>
      <w:r w:rsidRPr="00BC1C68">
        <w:rPr>
          <w:spacing w:val="2"/>
          <w:sz w:val="24"/>
          <w:szCs w:val="24"/>
        </w:rPr>
        <w:t xml:space="preserve"> </w:t>
      </w:r>
      <w:r w:rsidRPr="00BC1C68">
        <w:rPr>
          <w:sz w:val="24"/>
          <w:szCs w:val="24"/>
        </w:rPr>
        <w:t>уровня</w:t>
      </w:r>
      <w:r w:rsidRPr="00BC1C68">
        <w:rPr>
          <w:spacing w:val="-1"/>
          <w:sz w:val="24"/>
          <w:szCs w:val="24"/>
        </w:rPr>
        <w:t xml:space="preserve"> </w:t>
      </w:r>
      <w:r w:rsidRPr="00BC1C68">
        <w:rPr>
          <w:sz w:val="24"/>
          <w:szCs w:val="24"/>
        </w:rPr>
        <w:t>образования.</w:t>
      </w:r>
    </w:p>
    <w:p w:rsidR="00BC1C68" w:rsidRPr="00BC1C68" w:rsidRDefault="00BC1C68" w:rsidP="00BC1C68">
      <w:pPr>
        <w:pStyle w:val="a3"/>
        <w:ind w:left="4319"/>
        <w:jc w:val="left"/>
        <w:rPr>
          <w:b/>
          <w:sz w:val="24"/>
          <w:szCs w:val="24"/>
        </w:rPr>
      </w:pPr>
      <w:r w:rsidRPr="00BC1C68">
        <w:rPr>
          <w:b/>
          <w:sz w:val="24"/>
          <w:szCs w:val="24"/>
        </w:rPr>
        <w:t>План</w:t>
      </w:r>
      <w:r w:rsidRPr="00BC1C68">
        <w:rPr>
          <w:b/>
          <w:spacing w:val="-3"/>
          <w:sz w:val="24"/>
          <w:szCs w:val="24"/>
        </w:rPr>
        <w:t xml:space="preserve"> </w:t>
      </w:r>
      <w:r w:rsidRPr="00BC1C68">
        <w:rPr>
          <w:b/>
          <w:sz w:val="24"/>
          <w:szCs w:val="24"/>
        </w:rPr>
        <w:t>внеурочной</w:t>
      </w:r>
      <w:r w:rsidRPr="00BC1C68">
        <w:rPr>
          <w:b/>
          <w:spacing w:val="-3"/>
          <w:sz w:val="24"/>
          <w:szCs w:val="24"/>
        </w:rPr>
        <w:t xml:space="preserve"> </w:t>
      </w:r>
      <w:r w:rsidRPr="00BC1C68">
        <w:rPr>
          <w:b/>
          <w:sz w:val="24"/>
          <w:szCs w:val="24"/>
        </w:rPr>
        <w:t>деятельности</w:t>
      </w:r>
      <w:r w:rsidRPr="00BC1C68">
        <w:rPr>
          <w:b/>
          <w:spacing w:val="-3"/>
          <w:sz w:val="24"/>
          <w:szCs w:val="24"/>
        </w:rPr>
        <w:t xml:space="preserve"> </w:t>
      </w:r>
      <w:r w:rsidRPr="00BC1C68">
        <w:rPr>
          <w:b/>
          <w:sz w:val="24"/>
          <w:szCs w:val="24"/>
        </w:rPr>
        <w:t xml:space="preserve">НОО </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1"/>
        <w:gridCol w:w="1608"/>
        <w:gridCol w:w="516"/>
        <w:gridCol w:w="509"/>
        <w:gridCol w:w="597"/>
        <w:gridCol w:w="27"/>
        <w:gridCol w:w="510"/>
        <w:gridCol w:w="1248"/>
        <w:gridCol w:w="1537"/>
        <w:gridCol w:w="810"/>
      </w:tblGrid>
      <w:tr w:rsidR="00BC1C68" w:rsidRPr="001E3473" w:rsidTr="003A03B6">
        <w:trPr>
          <w:trHeight w:val="592"/>
        </w:trPr>
        <w:tc>
          <w:tcPr>
            <w:tcW w:w="3311" w:type="dxa"/>
            <w:vMerge w:val="restart"/>
          </w:tcPr>
          <w:p w:rsidR="00BC1C68" w:rsidRPr="001E3473" w:rsidRDefault="00BC1C68" w:rsidP="00BC1C68">
            <w:pPr>
              <w:pStyle w:val="TableParagraph"/>
              <w:rPr>
                <w:b/>
                <w:sz w:val="24"/>
                <w:szCs w:val="24"/>
              </w:rPr>
            </w:pPr>
            <w:r w:rsidRPr="001E3473">
              <w:rPr>
                <w:b/>
                <w:sz w:val="24"/>
                <w:szCs w:val="24"/>
              </w:rPr>
              <w:t>Направления</w:t>
            </w:r>
            <w:r w:rsidRPr="001E3473">
              <w:rPr>
                <w:b/>
                <w:spacing w:val="-57"/>
                <w:sz w:val="24"/>
                <w:szCs w:val="24"/>
              </w:rPr>
              <w:t xml:space="preserve"> </w:t>
            </w:r>
            <w:r w:rsidRPr="001E3473">
              <w:rPr>
                <w:b/>
                <w:sz w:val="24"/>
                <w:szCs w:val="24"/>
              </w:rPr>
              <w:t>внеурочной</w:t>
            </w:r>
            <w:r w:rsidRPr="001E3473">
              <w:rPr>
                <w:b/>
                <w:spacing w:val="1"/>
                <w:sz w:val="24"/>
                <w:szCs w:val="24"/>
              </w:rPr>
              <w:t xml:space="preserve"> </w:t>
            </w:r>
            <w:r w:rsidRPr="001E3473">
              <w:rPr>
                <w:b/>
                <w:sz w:val="24"/>
                <w:szCs w:val="24"/>
              </w:rPr>
              <w:t>деятельности</w:t>
            </w:r>
          </w:p>
        </w:tc>
        <w:tc>
          <w:tcPr>
            <w:tcW w:w="1608" w:type="dxa"/>
            <w:vMerge w:val="restart"/>
          </w:tcPr>
          <w:p w:rsidR="00BC1C68" w:rsidRPr="001E3473" w:rsidRDefault="00BC1C68" w:rsidP="00BC1C68">
            <w:pPr>
              <w:pStyle w:val="TableParagraph"/>
              <w:rPr>
                <w:b/>
                <w:sz w:val="24"/>
                <w:szCs w:val="24"/>
              </w:rPr>
            </w:pPr>
            <w:r w:rsidRPr="001E3473">
              <w:rPr>
                <w:b/>
                <w:sz w:val="24"/>
                <w:szCs w:val="24"/>
              </w:rPr>
              <w:t>Внеурочная</w:t>
            </w:r>
          </w:p>
          <w:p w:rsidR="00BC1C68" w:rsidRPr="001E3473" w:rsidRDefault="00BC1C68" w:rsidP="00BC1C68">
            <w:pPr>
              <w:pStyle w:val="TableParagraph"/>
              <w:rPr>
                <w:b/>
                <w:sz w:val="24"/>
                <w:szCs w:val="24"/>
              </w:rPr>
            </w:pPr>
          </w:p>
          <w:p w:rsidR="00BC1C68" w:rsidRPr="001E3473" w:rsidRDefault="00BC1C68" w:rsidP="00BC1C68">
            <w:pPr>
              <w:pStyle w:val="TableParagraph"/>
              <w:rPr>
                <w:b/>
                <w:sz w:val="24"/>
                <w:szCs w:val="24"/>
              </w:rPr>
            </w:pPr>
            <w:r w:rsidRPr="001E3473">
              <w:rPr>
                <w:b/>
                <w:sz w:val="24"/>
                <w:szCs w:val="24"/>
              </w:rPr>
              <w:t>деятельность</w:t>
            </w:r>
          </w:p>
        </w:tc>
        <w:tc>
          <w:tcPr>
            <w:tcW w:w="4944" w:type="dxa"/>
            <w:gridSpan w:val="7"/>
          </w:tcPr>
          <w:p w:rsidR="00BC1C68" w:rsidRPr="001E3473" w:rsidRDefault="00BC1C68" w:rsidP="00BC1C68">
            <w:pPr>
              <w:pStyle w:val="TableParagraph"/>
              <w:rPr>
                <w:b/>
                <w:sz w:val="24"/>
                <w:szCs w:val="24"/>
              </w:rPr>
            </w:pPr>
            <w:r w:rsidRPr="001E3473">
              <w:rPr>
                <w:b/>
                <w:sz w:val="24"/>
                <w:szCs w:val="24"/>
              </w:rPr>
              <w:t>Кол-во</w:t>
            </w:r>
            <w:r w:rsidRPr="001E3473">
              <w:rPr>
                <w:b/>
                <w:spacing w:val="-3"/>
                <w:sz w:val="24"/>
                <w:szCs w:val="24"/>
              </w:rPr>
              <w:t xml:space="preserve"> </w:t>
            </w:r>
            <w:r w:rsidRPr="001E3473">
              <w:rPr>
                <w:b/>
                <w:sz w:val="24"/>
                <w:szCs w:val="24"/>
              </w:rPr>
              <w:t>часов</w:t>
            </w:r>
            <w:r w:rsidRPr="001E3473">
              <w:rPr>
                <w:b/>
                <w:spacing w:val="-1"/>
                <w:sz w:val="24"/>
                <w:szCs w:val="24"/>
              </w:rPr>
              <w:t xml:space="preserve"> </w:t>
            </w:r>
            <w:r w:rsidRPr="001E3473">
              <w:rPr>
                <w:b/>
                <w:sz w:val="24"/>
                <w:szCs w:val="24"/>
              </w:rPr>
              <w:t>в</w:t>
            </w:r>
            <w:r w:rsidRPr="001E3473">
              <w:rPr>
                <w:b/>
                <w:spacing w:val="-3"/>
                <w:sz w:val="24"/>
                <w:szCs w:val="24"/>
              </w:rPr>
              <w:t xml:space="preserve"> </w:t>
            </w:r>
            <w:r w:rsidRPr="001E3473">
              <w:rPr>
                <w:b/>
                <w:sz w:val="24"/>
                <w:szCs w:val="24"/>
              </w:rPr>
              <w:t>неделю</w:t>
            </w:r>
            <w:r w:rsidRPr="001E3473">
              <w:rPr>
                <w:b/>
                <w:spacing w:val="-1"/>
                <w:sz w:val="24"/>
                <w:szCs w:val="24"/>
              </w:rPr>
              <w:t xml:space="preserve"> </w:t>
            </w:r>
            <w:r w:rsidRPr="001E3473">
              <w:rPr>
                <w:b/>
                <w:sz w:val="24"/>
                <w:szCs w:val="24"/>
              </w:rPr>
              <w:t>/</w:t>
            </w:r>
            <w:r w:rsidRPr="001E3473">
              <w:rPr>
                <w:b/>
                <w:spacing w:val="-2"/>
                <w:sz w:val="24"/>
                <w:szCs w:val="24"/>
              </w:rPr>
              <w:t xml:space="preserve"> </w:t>
            </w:r>
            <w:r w:rsidRPr="001E3473">
              <w:rPr>
                <w:b/>
                <w:sz w:val="24"/>
                <w:szCs w:val="24"/>
              </w:rPr>
              <w:t>Классы</w:t>
            </w:r>
          </w:p>
        </w:tc>
        <w:tc>
          <w:tcPr>
            <w:tcW w:w="810" w:type="dxa"/>
            <w:vMerge w:val="restart"/>
          </w:tcPr>
          <w:p w:rsidR="00BC1C68" w:rsidRPr="001E3473" w:rsidRDefault="00BC1C68" w:rsidP="00BC1C68">
            <w:pPr>
              <w:pStyle w:val="TableParagraph"/>
              <w:rPr>
                <w:b/>
                <w:sz w:val="24"/>
                <w:szCs w:val="24"/>
              </w:rPr>
            </w:pPr>
            <w:r w:rsidRPr="001E3473">
              <w:rPr>
                <w:b/>
                <w:sz w:val="24"/>
                <w:szCs w:val="24"/>
              </w:rPr>
              <w:t>Всего</w:t>
            </w:r>
          </w:p>
        </w:tc>
      </w:tr>
      <w:tr w:rsidR="00BC1C68" w:rsidRPr="001E3473" w:rsidTr="003A03B6">
        <w:trPr>
          <w:trHeight w:val="479"/>
        </w:trPr>
        <w:tc>
          <w:tcPr>
            <w:tcW w:w="3311" w:type="dxa"/>
            <w:vMerge/>
            <w:tcBorders>
              <w:top w:val="nil"/>
            </w:tcBorders>
          </w:tcPr>
          <w:p w:rsidR="00BC1C68" w:rsidRPr="001E3473" w:rsidRDefault="00BC1C68" w:rsidP="00BC1C68">
            <w:pPr>
              <w:pStyle w:val="TableParagraph"/>
              <w:rPr>
                <w:sz w:val="24"/>
                <w:szCs w:val="24"/>
              </w:rPr>
            </w:pPr>
          </w:p>
        </w:tc>
        <w:tc>
          <w:tcPr>
            <w:tcW w:w="1608" w:type="dxa"/>
            <w:vMerge/>
            <w:tcBorders>
              <w:top w:val="nil"/>
            </w:tcBorders>
          </w:tcPr>
          <w:p w:rsidR="00BC1C68" w:rsidRPr="001E3473" w:rsidRDefault="00BC1C68" w:rsidP="00BC1C68">
            <w:pPr>
              <w:pStyle w:val="TableParagraph"/>
              <w:rPr>
                <w:sz w:val="24"/>
                <w:szCs w:val="24"/>
              </w:rPr>
            </w:pPr>
          </w:p>
        </w:tc>
        <w:tc>
          <w:tcPr>
            <w:tcW w:w="1025" w:type="dxa"/>
            <w:gridSpan w:val="2"/>
          </w:tcPr>
          <w:p w:rsidR="00BC1C68" w:rsidRPr="001E3473" w:rsidRDefault="00BC1C68" w:rsidP="00BC1C68">
            <w:pPr>
              <w:pStyle w:val="TableParagraph"/>
              <w:rPr>
                <w:b/>
                <w:sz w:val="24"/>
                <w:szCs w:val="24"/>
              </w:rPr>
            </w:pPr>
            <w:r w:rsidRPr="001E3473">
              <w:rPr>
                <w:b/>
                <w:sz w:val="24"/>
                <w:szCs w:val="24"/>
              </w:rPr>
              <w:t>1</w:t>
            </w:r>
          </w:p>
        </w:tc>
        <w:tc>
          <w:tcPr>
            <w:tcW w:w="1134" w:type="dxa"/>
            <w:gridSpan w:val="3"/>
          </w:tcPr>
          <w:p w:rsidR="00BC1C68" w:rsidRPr="001E3473" w:rsidRDefault="00BC1C68" w:rsidP="00BC1C68">
            <w:pPr>
              <w:pStyle w:val="TableParagraph"/>
              <w:rPr>
                <w:b/>
                <w:sz w:val="24"/>
                <w:szCs w:val="24"/>
              </w:rPr>
            </w:pPr>
            <w:r w:rsidRPr="001E3473">
              <w:rPr>
                <w:b/>
                <w:sz w:val="24"/>
                <w:szCs w:val="24"/>
              </w:rPr>
              <w:t>2</w:t>
            </w:r>
          </w:p>
        </w:tc>
        <w:tc>
          <w:tcPr>
            <w:tcW w:w="1248" w:type="dxa"/>
          </w:tcPr>
          <w:p w:rsidR="00BC1C68" w:rsidRPr="001E3473" w:rsidRDefault="00BC1C68" w:rsidP="00BC1C68">
            <w:pPr>
              <w:pStyle w:val="TableParagraph"/>
              <w:rPr>
                <w:b/>
                <w:sz w:val="24"/>
                <w:szCs w:val="24"/>
              </w:rPr>
            </w:pPr>
            <w:r w:rsidRPr="001E3473">
              <w:rPr>
                <w:b/>
                <w:sz w:val="24"/>
                <w:szCs w:val="24"/>
              </w:rPr>
              <w:t>3</w:t>
            </w:r>
          </w:p>
        </w:tc>
        <w:tc>
          <w:tcPr>
            <w:tcW w:w="1537" w:type="dxa"/>
          </w:tcPr>
          <w:p w:rsidR="00BC1C68" w:rsidRPr="001E3473" w:rsidRDefault="00BC1C68" w:rsidP="00BC1C68">
            <w:pPr>
              <w:pStyle w:val="TableParagraph"/>
              <w:rPr>
                <w:b/>
                <w:sz w:val="24"/>
                <w:szCs w:val="24"/>
              </w:rPr>
            </w:pPr>
            <w:r w:rsidRPr="001E3473">
              <w:rPr>
                <w:b/>
                <w:sz w:val="24"/>
                <w:szCs w:val="24"/>
              </w:rPr>
              <w:t>4</w:t>
            </w:r>
          </w:p>
        </w:tc>
        <w:tc>
          <w:tcPr>
            <w:tcW w:w="810" w:type="dxa"/>
            <w:vMerge/>
            <w:tcBorders>
              <w:top w:val="nil"/>
            </w:tcBorders>
          </w:tcPr>
          <w:p w:rsidR="00BC1C68" w:rsidRPr="001E3473" w:rsidRDefault="00BC1C68" w:rsidP="00BC1C68">
            <w:pPr>
              <w:pStyle w:val="TableParagraph"/>
              <w:rPr>
                <w:sz w:val="24"/>
                <w:szCs w:val="24"/>
              </w:rPr>
            </w:pPr>
          </w:p>
        </w:tc>
      </w:tr>
      <w:tr w:rsidR="00BC1C68" w:rsidRPr="001E3473" w:rsidTr="003A03B6">
        <w:trPr>
          <w:trHeight w:val="275"/>
        </w:trPr>
        <w:tc>
          <w:tcPr>
            <w:tcW w:w="10673" w:type="dxa"/>
            <w:gridSpan w:val="10"/>
          </w:tcPr>
          <w:p w:rsidR="00BC1C68" w:rsidRPr="001E3473" w:rsidRDefault="00BC1C68" w:rsidP="00BC1C68">
            <w:pPr>
              <w:pStyle w:val="TableParagraph"/>
              <w:jc w:val="center"/>
              <w:rPr>
                <w:b/>
                <w:sz w:val="24"/>
                <w:szCs w:val="24"/>
              </w:rPr>
            </w:pPr>
            <w:r w:rsidRPr="001E3473">
              <w:rPr>
                <w:b/>
                <w:sz w:val="24"/>
                <w:szCs w:val="24"/>
              </w:rPr>
              <w:t>Часть,</w:t>
            </w:r>
            <w:r w:rsidRPr="001E3473">
              <w:rPr>
                <w:b/>
                <w:spacing w:val="-3"/>
                <w:sz w:val="24"/>
                <w:szCs w:val="24"/>
              </w:rPr>
              <w:t xml:space="preserve"> </w:t>
            </w:r>
            <w:r w:rsidRPr="001E3473">
              <w:rPr>
                <w:b/>
                <w:sz w:val="24"/>
                <w:szCs w:val="24"/>
              </w:rPr>
              <w:t>рекомендуемая</w:t>
            </w:r>
            <w:r w:rsidRPr="001E3473">
              <w:rPr>
                <w:b/>
                <w:spacing w:val="-5"/>
                <w:sz w:val="24"/>
                <w:szCs w:val="24"/>
              </w:rPr>
              <w:t xml:space="preserve"> </w:t>
            </w:r>
            <w:r w:rsidRPr="001E3473">
              <w:rPr>
                <w:b/>
                <w:sz w:val="24"/>
                <w:szCs w:val="24"/>
              </w:rPr>
              <w:t>для</w:t>
            </w:r>
            <w:r w:rsidRPr="001E3473">
              <w:rPr>
                <w:b/>
                <w:spacing w:val="-3"/>
                <w:sz w:val="24"/>
                <w:szCs w:val="24"/>
              </w:rPr>
              <w:t xml:space="preserve"> </w:t>
            </w:r>
            <w:r w:rsidRPr="001E3473">
              <w:rPr>
                <w:b/>
                <w:sz w:val="24"/>
                <w:szCs w:val="24"/>
              </w:rPr>
              <w:t>всех</w:t>
            </w:r>
            <w:r w:rsidRPr="001E3473">
              <w:rPr>
                <w:b/>
                <w:spacing w:val="-3"/>
                <w:sz w:val="24"/>
                <w:szCs w:val="24"/>
              </w:rPr>
              <w:t xml:space="preserve"> </w:t>
            </w:r>
            <w:r w:rsidRPr="001E3473">
              <w:rPr>
                <w:b/>
                <w:sz w:val="24"/>
                <w:szCs w:val="24"/>
              </w:rPr>
              <w:t>обучающихся</w:t>
            </w:r>
          </w:p>
        </w:tc>
      </w:tr>
      <w:tr w:rsidR="00BC1C68" w:rsidRPr="001E3473" w:rsidTr="003A03B6">
        <w:trPr>
          <w:trHeight w:val="1934"/>
        </w:trPr>
        <w:tc>
          <w:tcPr>
            <w:tcW w:w="3311" w:type="dxa"/>
          </w:tcPr>
          <w:p w:rsidR="00BC1C68" w:rsidRPr="001E3473" w:rsidRDefault="00BC1C68" w:rsidP="00BC1C68">
            <w:pPr>
              <w:pStyle w:val="TableParagraph"/>
              <w:rPr>
                <w:sz w:val="24"/>
                <w:szCs w:val="24"/>
              </w:rPr>
            </w:pPr>
            <w:r w:rsidRPr="001E3473">
              <w:rPr>
                <w:sz w:val="24"/>
                <w:szCs w:val="24"/>
              </w:rPr>
              <w:t>Информационно-</w:t>
            </w:r>
            <w:r w:rsidRPr="001E3473">
              <w:rPr>
                <w:spacing w:val="-57"/>
                <w:sz w:val="24"/>
                <w:szCs w:val="24"/>
              </w:rPr>
              <w:t xml:space="preserve"> </w:t>
            </w:r>
            <w:r w:rsidRPr="001E3473">
              <w:rPr>
                <w:sz w:val="24"/>
                <w:szCs w:val="24"/>
              </w:rPr>
              <w:t>просветительские</w:t>
            </w:r>
            <w:r w:rsidRPr="001E3473">
              <w:rPr>
                <w:spacing w:val="-57"/>
                <w:sz w:val="24"/>
                <w:szCs w:val="24"/>
              </w:rPr>
              <w:t xml:space="preserve"> </w:t>
            </w:r>
            <w:r w:rsidRPr="001E3473">
              <w:rPr>
                <w:sz w:val="24"/>
                <w:szCs w:val="24"/>
              </w:rPr>
              <w:t>занятия</w:t>
            </w:r>
            <w:r w:rsidRPr="001E3473">
              <w:rPr>
                <w:spacing w:val="1"/>
                <w:sz w:val="24"/>
                <w:szCs w:val="24"/>
              </w:rPr>
              <w:t xml:space="preserve"> </w:t>
            </w:r>
            <w:r w:rsidRPr="001E3473">
              <w:rPr>
                <w:sz w:val="24"/>
                <w:szCs w:val="24"/>
              </w:rPr>
              <w:t>патриотической,</w:t>
            </w:r>
            <w:r w:rsidRPr="001E3473">
              <w:rPr>
                <w:spacing w:val="1"/>
                <w:sz w:val="24"/>
                <w:szCs w:val="24"/>
              </w:rPr>
              <w:t xml:space="preserve"> </w:t>
            </w:r>
            <w:r w:rsidRPr="001E3473">
              <w:rPr>
                <w:sz w:val="24"/>
                <w:szCs w:val="24"/>
              </w:rPr>
              <w:t>нравственной и</w:t>
            </w:r>
            <w:r w:rsidRPr="001E3473">
              <w:rPr>
                <w:spacing w:val="1"/>
                <w:sz w:val="24"/>
                <w:szCs w:val="24"/>
              </w:rPr>
              <w:t xml:space="preserve"> </w:t>
            </w:r>
            <w:r w:rsidRPr="001E3473">
              <w:rPr>
                <w:sz w:val="24"/>
                <w:szCs w:val="24"/>
              </w:rPr>
              <w:t>экологической</w:t>
            </w:r>
          </w:p>
          <w:p w:rsidR="00BC1C68" w:rsidRPr="001E3473" w:rsidRDefault="00BC1C68" w:rsidP="00BC1C68">
            <w:pPr>
              <w:pStyle w:val="TableParagraph"/>
              <w:rPr>
                <w:sz w:val="24"/>
                <w:szCs w:val="24"/>
              </w:rPr>
            </w:pPr>
            <w:r w:rsidRPr="001E3473">
              <w:rPr>
                <w:sz w:val="24"/>
                <w:szCs w:val="24"/>
              </w:rPr>
              <w:t>направленности</w:t>
            </w:r>
          </w:p>
        </w:tc>
        <w:tc>
          <w:tcPr>
            <w:tcW w:w="1608" w:type="dxa"/>
          </w:tcPr>
          <w:p w:rsidR="00BC1C68" w:rsidRPr="001E3473" w:rsidRDefault="00BC1C68" w:rsidP="00BC1C68">
            <w:pPr>
              <w:pStyle w:val="TableParagraph"/>
              <w:jc w:val="center"/>
              <w:rPr>
                <w:sz w:val="24"/>
                <w:szCs w:val="24"/>
              </w:rPr>
            </w:pPr>
            <w:r w:rsidRPr="001E3473">
              <w:rPr>
                <w:sz w:val="24"/>
                <w:szCs w:val="24"/>
              </w:rPr>
              <w:t>Разговоры о важном</w:t>
            </w:r>
          </w:p>
        </w:tc>
        <w:tc>
          <w:tcPr>
            <w:tcW w:w="2159" w:type="dxa"/>
            <w:gridSpan w:val="5"/>
          </w:tcPr>
          <w:p w:rsidR="00BC1C68" w:rsidRPr="001E3473" w:rsidRDefault="00BC1C68" w:rsidP="00BC1C68">
            <w:pPr>
              <w:pStyle w:val="TableParagraph"/>
              <w:rPr>
                <w:sz w:val="24"/>
                <w:szCs w:val="24"/>
              </w:rPr>
            </w:pPr>
            <w:r w:rsidRPr="001E3473">
              <w:rPr>
                <w:sz w:val="24"/>
                <w:szCs w:val="24"/>
              </w:rPr>
              <w:t>1</w:t>
            </w:r>
          </w:p>
        </w:tc>
        <w:tc>
          <w:tcPr>
            <w:tcW w:w="2785" w:type="dxa"/>
            <w:gridSpan w:val="2"/>
          </w:tcPr>
          <w:p w:rsidR="00BC1C68" w:rsidRPr="001E3473" w:rsidRDefault="00BC1C68" w:rsidP="00BC1C68">
            <w:pPr>
              <w:pStyle w:val="TableParagraph"/>
              <w:rPr>
                <w:sz w:val="24"/>
                <w:szCs w:val="24"/>
              </w:rPr>
            </w:pPr>
            <w:r w:rsidRPr="001E3473">
              <w:rPr>
                <w:sz w:val="24"/>
                <w:szCs w:val="24"/>
              </w:rPr>
              <w:t>1</w:t>
            </w:r>
          </w:p>
          <w:p w:rsidR="00BC1C68" w:rsidRPr="001E3473" w:rsidRDefault="00BC1C68" w:rsidP="00BC1C68">
            <w:pPr>
              <w:pStyle w:val="TableParagraph"/>
              <w:rPr>
                <w:sz w:val="24"/>
                <w:szCs w:val="24"/>
              </w:rPr>
            </w:pPr>
          </w:p>
        </w:tc>
        <w:tc>
          <w:tcPr>
            <w:tcW w:w="810" w:type="dxa"/>
          </w:tcPr>
          <w:p w:rsidR="00BC1C68" w:rsidRPr="001E3473" w:rsidRDefault="00BC1C68" w:rsidP="00BC1C68">
            <w:pPr>
              <w:pStyle w:val="TableParagraph"/>
              <w:rPr>
                <w:sz w:val="24"/>
                <w:szCs w:val="24"/>
              </w:rPr>
            </w:pPr>
            <w:r w:rsidRPr="001E3473">
              <w:rPr>
                <w:sz w:val="24"/>
                <w:szCs w:val="24"/>
              </w:rPr>
              <w:t>2</w:t>
            </w:r>
          </w:p>
        </w:tc>
      </w:tr>
      <w:tr w:rsidR="00BC1C68" w:rsidRPr="001E3473" w:rsidTr="003A03B6">
        <w:trPr>
          <w:trHeight w:val="1379"/>
        </w:trPr>
        <w:tc>
          <w:tcPr>
            <w:tcW w:w="3311" w:type="dxa"/>
            <w:vMerge w:val="restart"/>
          </w:tcPr>
          <w:p w:rsidR="00BC1C68" w:rsidRPr="001E3473" w:rsidRDefault="00BC1C68" w:rsidP="00BC1C68">
            <w:pPr>
              <w:pStyle w:val="TableParagraph"/>
              <w:rPr>
                <w:sz w:val="24"/>
                <w:szCs w:val="24"/>
              </w:rPr>
            </w:pPr>
            <w:r w:rsidRPr="001E3473">
              <w:rPr>
                <w:sz w:val="24"/>
                <w:szCs w:val="24"/>
              </w:rPr>
              <w:t>Занятия</w:t>
            </w:r>
            <w:r w:rsidRPr="001E3473">
              <w:rPr>
                <w:spacing w:val="-1"/>
                <w:sz w:val="24"/>
                <w:szCs w:val="24"/>
              </w:rPr>
              <w:t xml:space="preserve"> </w:t>
            </w:r>
            <w:r w:rsidRPr="001E3473">
              <w:rPr>
                <w:sz w:val="24"/>
                <w:szCs w:val="24"/>
              </w:rPr>
              <w:t>по</w:t>
            </w:r>
          </w:p>
          <w:p w:rsidR="00BC1C68" w:rsidRPr="001E3473" w:rsidRDefault="00BC1C68" w:rsidP="00BC1C68">
            <w:pPr>
              <w:pStyle w:val="TableParagraph"/>
              <w:rPr>
                <w:sz w:val="24"/>
                <w:szCs w:val="24"/>
              </w:rPr>
            </w:pPr>
            <w:r w:rsidRPr="001E3473">
              <w:rPr>
                <w:sz w:val="24"/>
                <w:szCs w:val="24"/>
              </w:rPr>
              <w:t>формированию</w:t>
            </w:r>
            <w:r w:rsidRPr="001E3473">
              <w:rPr>
                <w:spacing w:val="1"/>
                <w:sz w:val="24"/>
                <w:szCs w:val="24"/>
              </w:rPr>
              <w:t xml:space="preserve"> </w:t>
            </w:r>
            <w:r w:rsidRPr="001E3473">
              <w:rPr>
                <w:spacing w:val="-1"/>
                <w:sz w:val="24"/>
                <w:szCs w:val="24"/>
              </w:rPr>
              <w:t>функциональной</w:t>
            </w:r>
            <w:r w:rsidRPr="001E3473">
              <w:rPr>
                <w:spacing w:val="-57"/>
                <w:sz w:val="24"/>
                <w:szCs w:val="24"/>
              </w:rPr>
              <w:t xml:space="preserve"> </w:t>
            </w:r>
            <w:r w:rsidRPr="001E3473">
              <w:rPr>
                <w:sz w:val="24"/>
                <w:szCs w:val="24"/>
              </w:rPr>
              <w:t>грамотности</w:t>
            </w:r>
            <w:r w:rsidRPr="001E3473">
              <w:rPr>
                <w:spacing w:val="1"/>
                <w:sz w:val="24"/>
                <w:szCs w:val="24"/>
              </w:rPr>
              <w:t xml:space="preserve"> </w:t>
            </w:r>
            <w:r w:rsidRPr="001E3473">
              <w:rPr>
                <w:sz w:val="24"/>
                <w:szCs w:val="24"/>
              </w:rPr>
              <w:t>обучающихся</w:t>
            </w:r>
          </w:p>
        </w:tc>
        <w:tc>
          <w:tcPr>
            <w:tcW w:w="1608" w:type="dxa"/>
          </w:tcPr>
          <w:p w:rsidR="00BC1C68" w:rsidRPr="001E3473" w:rsidRDefault="00BC1C68" w:rsidP="00BC1C68">
            <w:pPr>
              <w:pStyle w:val="TableParagraph"/>
              <w:jc w:val="center"/>
              <w:rPr>
                <w:sz w:val="24"/>
                <w:szCs w:val="24"/>
              </w:rPr>
            </w:pPr>
            <w:r w:rsidRPr="001E3473">
              <w:rPr>
                <w:sz w:val="24"/>
                <w:szCs w:val="24"/>
              </w:rPr>
              <w:t>Читательская грамотность</w:t>
            </w:r>
          </w:p>
        </w:tc>
        <w:tc>
          <w:tcPr>
            <w:tcW w:w="2159" w:type="dxa"/>
            <w:gridSpan w:val="5"/>
          </w:tcPr>
          <w:p w:rsidR="00BC1C68" w:rsidRPr="001E3473" w:rsidRDefault="00BC1C68" w:rsidP="00BC1C68">
            <w:pPr>
              <w:pStyle w:val="TableParagraph"/>
              <w:jc w:val="center"/>
              <w:rPr>
                <w:sz w:val="24"/>
                <w:szCs w:val="24"/>
              </w:rPr>
            </w:pPr>
            <w:r w:rsidRPr="001E3473">
              <w:rPr>
                <w:sz w:val="24"/>
                <w:szCs w:val="24"/>
              </w:rPr>
              <w:t>1</w:t>
            </w:r>
          </w:p>
          <w:p w:rsidR="00BC1C68" w:rsidRPr="001E3473" w:rsidRDefault="00BC1C68" w:rsidP="00BC1C68">
            <w:pPr>
              <w:pStyle w:val="TableParagraph"/>
              <w:jc w:val="center"/>
              <w:rPr>
                <w:sz w:val="24"/>
                <w:szCs w:val="24"/>
              </w:rPr>
            </w:pPr>
            <w:r w:rsidRPr="001E3473">
              <w:rPr>
                <w:sz w:val="24"/>
                <w:szCs w:val="24"/>
              </w:rPr>
              <w:t>Словесное творчество</w:t>
            </w:r>
          </w:p>
        </w:tc>
        <w:tc>
          <w:tcPr>
            <w:tcW w:w="2785" w:type="dxa"/>
            <w:gridSpan w:val="2"/>
          </w:tcPr>
          <w:p w:rsidR="00BC1C68" w:rsidRPr="001E3473" w:rsidRDefault="00BC1C68" w:rsidP="00BC1C68">
            <w:pPr>
              <w:pStyle w:val="TableParagraph"/>
              <w:jc w:val="center"/>
              <w:rPr>
                <w:sz w:val="24"/>
                <w:szCs w:val="24"/>
              </w:rPr>
            </w:pPr>
          </w:p>
        </w:tc>
        <w:tc>
          <w:tcPr>
            <w:tcW w:w="810" w:type="dxa"/>
          </w:tcPr>
          <w:p w:rsidR="00BC1C68" w:rsidRPr="001E3473" w:rsidRDefault="00BC1C68" w:rsidP="00BC1C68">
            <w:pPr>
              <w:pStyle w:val="TableParagraph"/>
              <w:rPr>
                <w:sz w:val="24"/>
                <w:szCs w:val="24"/>
              </w:rPr>
            </w:pPr>
            <w:r w:rsidRPr="001E3473">
              <w:rPr>
                <w:sz w:val="24"/>
                <w:szCs w:val="24"/>
              </w:rPr>
              <w:t>1</w:t>
            </w:r>
          </w:p>
        </w:tc>
      </w:tr>
      <w:tr w:rsidR="00BC1C68" w:rsidRPr="001E3473" w:rsidTr="003A03B6">
        <w:trPr>
          <w:trHeight w:val="1103"/>
        </w:trPr>
        <w:tc>
          <w:tcPr>
            <w:tcW w:w="3311" w:type="dxa"/>
            <w:vMerge/>
            <w:tcBorders>
              <w:top w:val="nil"/>
            </w:tcBorders>
          </w:tcPr>
          <w:p w:rsidR="00BC1C68" w:rsidRPr="001E3473" w:rsidRDefault="00BC1C68" w:rsidP="00BC1C68">
            <w:pPr>
              <w:pStyle w:val="TableParagraph"/>
              <w:rPr>
                <w:sz w:val="24"/>
                <w:szCs w:val="24"/>
              </w:rPr>
            </w:pPr>
          </w:p>
        </w:tc>
        <w:tc>
          <w:tcPr>
            <w:tcW w:w="1608" w:type="dxa"/>
          </w:tcPr>
          <w:p w:rsidR="00BC1C68" w:rsidRPr="001E3473" w:rsidRDefault="00BC1C68" w:rsidP="00BC1C68">
            <w:pPr>
              <w:pStyle w:val="TableParagraph"/>
              <w:jc w:val="center"/>
              <w:rPr>
                <w:sz w:val="24"/>
                <w:szCs w:val="24"/>
              </w:rPr>
            </w:pPr>
            <w:r w:rsidRPr="001E3473">
              <w:rPr>
                <w:sz w:val="24"/>
                <w:szCs w:val="24"/>
              </w:rPr>
              <w:t>Естественно- научная грамотность</w:t>
            </w:r>
          </w:p>
        </w:tc>
        <w:tc>
          <w:tcPr>
            <w:tcW w:w="2159" w:type="dxa"/>
            <w:gridSpan w:val="5"/>
          </w:tcPr>
          <w:p w:rsidR="00BC1C68" w:rsidRPr="001E3473" w:rsidRDefault="00BC1C68" w:rsidP="00BC1C68">
            <w:pPr>
              <w:pStyle w:val="TableParagraph"/>
              <w:jc w:val="center"/>
              <w:rPr>
                <w:sz w:val="24"/>
                <w:szCs w:val="24"/>
              </w:rPr>
            </w:pPr>
          </w:p>
        </w:tc>
        <w:tc>
          <w:tcPr>
            <w:tcW w:w="2785" w:type="dxa"/>
            <w:gridSpan w:val="2"/>
          </w:tcPr>
          <w:p w:rsidR="00BC1C68" w:rsidRPr="001E3473" w:rsidRDefault="00BC1C68" w:rsidP="00BC1C68">
            <w:pPr>
              <w:pStyle w:val="TableParagraph"/>
              <w:jc w:val="center"/>
              <w:rPr>
                <w:sz w:val="24"/>
                <w:szCs w:val="24"/>
              </w:rPr>
            </w:pPr>
            <w:r w:rsidRPr="001E3473">
              <w:rPr>
                <w:sz w:val="24"/>
                <w:szCs w:val="24"/>
              </w:rPr>
              <w:t>1</w:t>
            </w:r>
          </w:p>
          <w:p w:rsidR="00BC1C68" w:rsidRPr="001E3473" w:rsidRDefault="00BC1C68" w:rsidP="00BC1C68">
            <w:pPr>
              <w:pStyle w:val="TableParagraph"/>
              <w:jc w:val="center"/>
              <w:rPr>
                <w:sz w:val="24"/>
                <w:szCs w:val="24"/>
              </w:rPr>
            </w:pPr>
            <w:r w:rsidRPr="001E3473">
              <w:rPr>
                <w:sz w:val="24"/>
                <w:szCs w:val="24"/>
              </w:rPr>
              <w:t>Раскрываем секреты текста</w:t>
            </w:r>
          </w:p>
        </w:tc>
        <w:tc>
          <w:tcPr>
            <w:tcW w:w="810" w:type="dxa"/>
          </w:tcPr>
          <w:p w:rsidR="00BC1C68" w:rsidRPr="001E3473" w:rsidRDefault="00BC1C68" w:rsidP="00BC1C68">
            <w:pPr>
              <w:pStyle w:val="TableParagraph"/>
              <w:rPr>
                <w:sz w:val="24"/>
                <w:szCs w:val="24"/>
              </w:rPr>
            </w:pPr>
            <w:r w:rsidRPr="001E3473">
              <w:rPr>
                <w:sz w:val="24"/>
                <w:szCs w:val="24"/>
              </w:rPr>
              <w:t>1</w:t>
            </w:r>
          </w:p>
        </w:tc>
      </w:tr>
      <w:tr w:rsidR="00BC1C68" w:rsidRPr="001E3473" w:rsidTr="003A03B6">
        <w:trPr>
          <w:trHeight w:val="1379"/>
        </w:trPr>
        <w:tc>
          <w:tcPr>
            <w:tcW w:w="3311" w:type="dxa"/>
          </w:tcPr>
          <w:p w:rsidR="00BC1C68" w:rsidRPr="001E3473" w:rsidRDefault="00BC1C68" w:rsidP="003A03B6">
            <w:pPr>
              <w:pStyle w:val="TableParagraph"/>
              <w:ind w:left="170"/>
              <w:rPr>
                <w:sz w:val="24"/>
                <w:szCs w:val="24"/>
              </w:rPr>
            </w:pPr>
            <w:r w:rsidRPr="001E3473">
              <w:rPr>
                <w:sz w:val="24"/>
                <w:szCs w:val="24"/>
              </w:rPr>
              <w:t>Занятия,</w:t>
            </w:r>
            <w:r w:rsidRPr="001E3473">
              <w:rPr>
                <w:spacing w:val="1"/>
                <w:sz w:val="24"/>
                <w:szCs w:val="24"/>
              </w:rPr>
              <w:t xml:space="preserve"> </w:t>
            </w:r>
            <w:r w:rsidRPr="001E3473">
              <w:rPr>
                <w:sz w:val="24"/>
                <w:szCs w:val="24"/>
              </w:rPr>
              <w:t>направленные на</w:t>
            </w:r>
            <w:r w:rsidRPr="001E3473">
              <w:rPr>
                <w:spacing w:val="1"/>
                <w:sz w:val="24"/>
                <w:szCs w:val="24"/>
              </w:rPr>
              <w:t xml:space="preserve"> </w:t>
            </w:r>
            <w:r w:rsidRPr="001E3473">
              <w:rPr>
                <w:sz w:val="24"/>
                <w:szCs w:val="24"/>
              </w:rPr>
              <w:t>удовлетворение</w:t>
            </w:r>
            <w:r w:rsidRPr="001E3473">
              <w:rPr>
                <w:spacing w:val="1"/>
                <w:sz w:val="24"/>
                <w:szCs w:val="24"/>
              </w:rPr>
              <w:t xml:space="preserve"> </w:t>
            </w:r>
            <w:r w:rsidRPr="001E3473">
              <w:rPr>
                <w:spacing w:val="-1"/>
                <w:sz w:val="24"/>
                <w:szCs w:val="24"/>
              </w:rPr>
              <w:t>профориентационных</w:t>
            </w:r>
          </w:p>
          <w:p w:rsidR="003A03B6" w:rsidRPr="001E3473" w:rsidRDefault="00BC1C68" w:rsidP="003A03B6">
            <w:pPr>
              <w:pStyle w:val="TableParagraph"/>
              <w:ind w:left="170"/>
              <w:rPr>
                <w:sz w:val="24"/>
                <w:szCs w:val="24"/>
              </w:rPr>
            </w:pPr>
            <w:r w:rsidRPr="001E3473">
              <w:rPr>
                <w:sz w:val="24"/>
                <w:szCs w:val="24"/>
              </w:rPr>
              <w:t>интересов</w:t>
            </w:r>
            <w:r w:rsidRPr="001E3473">
              <w:rPr>
                <w:spacing w:val="-2"/>
                <w:sz w:val="24"/>
                <w:szCs w:val="24"/>
              </w:rPr>
              <w:t xml:space="preserve"> </w:t>
            </w:r>
            <w:r w:rsidRPr="001E3473">
              <w:rPr>
                <w:sz w:val="24"/>
                <w:szCs w:val="24"/>
              </w:rPr>
              <w:t>и</w:t>
            </w:r>
            <w:r w:rsidR="003A03B6" w:rsidRPr="001E3473">
              <w:rPr>
                <w:sz w:val="24"/>
                <w:szCs w:val="24"/>
              </w:rPr>
              <w:t xml:space="preserve"> потребностей</w:t>
            </w:r>
          </w:p>
          <w:p w:rsidR="00BC1C68" w:rsidRPr="001E3473" w:rsidRDefault="003A03B6" w:rsidP="003A03B6">
            <w:pPr>
              <w:pStyle w:val="TableParagraph"/>
              <w:ind w:left="170"/>
              <w:rPr>
                <w:sz w:val="24"/>
                <w:szCs w:val="24"/>
              </w:rPr>
            </w:pPr>
            <w:r w:rsidRPr="001E3473">
              <w:rPr>
                <w:sz w:val="24"/>
                <w:szCs w:val="24"/>
              </w:rPr>
              <w:t>обучающихся</w:t>
            </w:r>
          </w:p>
        </w:tc>
        <w:tc>
          <w:tcPr>
            <w:tcW w:w="1608" w:type="dxa"/>
          </w:tcPr>
          <w:p w:rsidR="00BC1C68" w:rsidRPr="001E3473" w:rsidRDefault="00BC1C68" w:rsidP="00BC1C68">
            <w:pPr>
              <w:pStyle w:val="TableParagraph"/>
              <w:jc w:val="center"/>
              <w:rPr>
                <w:sz w:val="24"/>
                <w:szCs w:val="24"/>
              </w:rPr>
            </w:pPr>
            <w:r w:rsidRPr="001E3473">
              <w:rPr>
                <w:sz w:val="24"/>
                <w:szCs w:val="24"/>
              </w:rPr>
              <w:t>Тропинка в мир профессий</w:t>
            </w:r>
          </w:p>
        </w:tc>
        <w:tc>
          <w:tcPr>
            <w:tcW w:w="2159" w:type="dxa"/>
            <w:gridSpan w:val="5"/>
          </w:tcPr>
          <w:p w:rsidR="00BC1C68" w:rsidRPr="001E3473" w:rsidRDefault="00BC1C68" w:rsidP="00BC1C68">
            <w:pPr>
              <w:pStyle w:val="TableParagraph"/>
              <w:jc w:val="center"/>
              <w:rPr>
                <w:sz w:val="24"/>
                <w:szCs w:val="24"/>
              </w:rPr>
            </w:pPr>
            <w:r w:rsidRPr="001E3473">
              <w:rPr>
                <w:sz w:val="24"/>
                <w:szCs w:val="24"/>
              </w:rPr>
              <w:t>1</w:t>
            </w:r>
          </w:p>
          <w:p w:rsidR="00BC1C68" w:rsidRPr="001E3473" w:rsidRDefault="00BC1C68" w:rsidP="00BC1C68">
            <w:pPr>
              <w:pStyle w:val="TableParagraph"/>
              <w:jc w:val="center"/>
              <w:rPr>
                <w:sz w:val="24"/>
                <w:szCs w:val="24"/>
              </w:rPr>
            </w:pPr>
            <w:r w:rsidRPr="001E3473">
              <w:rPr>
                <w:sz w:val="24"/>
                <w:szCs w:val="24"/>
              </w:rPr>
              <w:t>В мире профессий</w:t>
            </w:r>
          </w:p>
        </w:tc>
        <w:tc>
          <w:tcPr>
            <w:tcW w:w="2785" w:type="dxa"/>
            <w:gridSpan w:val="2"/>
          </w:tcPr>
          <w:p w:rsidR="00BC1C68" w:rsidRPr="001E3473" w:rsidRDefault="00BC1C68" w:rsidP="00BC1C68">
            <w:pPr>
              <w:pStyle w:val="TableParagraph"/>
              <w:jc w:val="center"/>
              <w:rPr>
                <w:sz w:val="24"/>
                <w:szCs w:val="24"/>
              </w:rPr>
            </w:pPr>
            <w:r w:rsidRPr="001E3473">
              <w:rPr>
                <w:sz w:val="24"/>
                <w:szCs w:val="24"/>
              </w:rPr>
              <w:t>1</w:t>
            </w:r>
          </w:p>
          <w:p w:rsidR="00BC1C68" w:rsidRPr="001E3473" w:rsidRDefault="00BC1C68" w:rsidP="00BC1C68">
            <w:pPr>
              <w:pStyle w:val="TableParagraph"/>
              <w:jc w:val="center"/>
              <w:rPr>
                <w:sz w:val="24"/>
                <w:szCs w:val="24"/>
              </w:rPr>
            </w:pPr>
            <w:r w:rsidRPr="001E3473">
              <w:rPr>
                <w:sz w:val="24"/>
                <w:szCs w:val="24"/>
              </w:rPr>
              <w:t>Профориентация</w:t>
            </w:r>
          </w:p>
        </w:tc>
        <w:tc>
          <w:tcPr>
            <w:tcW w:w="810" w:type="dxa"/>
          </w:tcPr>
          <w:p w:rsidR="00BC1C68" w:rsidRPr="001E3473" w:rsidRDefault="00BC1C68" w:rsidP="00BC1C68">
            <w:pPr>
              <w:pStyle w:val="TableParagraph"/>
              <w:rPr>
                <w:sz w:val="24"/>
                <w:szCs w:val="24"/>
              </w:rPr>
            </w:pPr>
            <w:r w:rsidRPr="001E3473">
              <w:rPr>
                <w:sz w:val="24"/>
                <w:szCs w:val="24"/>
              </w:rPr>
              <w:t>2</w:t>
            </w:r>
          </w:p>
        </w:tc>
      </w:tr>
      <w:tr w:rsidR="00BC1C68" w:rsidRPr="001E3473" w:rsidTr="003A03B6">
        <w:trPr>
          <w:trHeight w:val="364"/>
        </w:trPr>
        <w:tc>
          <w:tcPr>
            <w:tcW w:w="10673" w:type="dxa"/>
            <w:gridSpan w:val="10"/>
          </w:tcPr>
          <w:p w:rsidR="00BC1C68" w:rsidRPr="001E3473" w:rsidRDefault="00BC1C68" w:rsidP="00BC1C68">
            <w:pPr>
              <w:pStyle w:val="TableParagraph"/>
              <w:jc w:val="center"/>
              <w:rPr>
                <w:b/>
                <w:sz w:val="24"/>
                <w:szCs w:val="24"/>
              </w:rPr>
            </w:pPr>
            <w:r w:rsidRPr="001E3473">
              <w:rPr>
                <w:b/>
                <w:sz w:val="24"/>
                <w:szCs w:val="24"/>
              </w:rPr>
              <w:t>Вариативная</w:t>
            </w:r>
            <w:r w:rsidRPr="001E3473">
              <w:rPr>
                <w:b/>
                <w:spacing w:val="-3"/>
                <w:sz w:val="24"/>
                <w:szCs w:val="24"/>
              </w:rPr>
              <w:t xml:space="preserve"> </w:t>
            </w:r>
            <w:r w:rsidRPr="001E3473">
              <w:rPr>
                <w:b/>
                <w:sz w:val="24"/>
                <w:szCs w:val="24"/>
              </w:rPr>
              <w:t>часть</w:t>
            </w:r>
          </w:p>
        </w:tc>
      </w:tr>
      <w:tr w:rsidR="00BC1C68" w:rsidRPr="001E3473" w:rsidTr="003A03B6">
        <w:trPr>
          <w:trHeight w:val="551"/>
        </w:trPr>
        <w:tc>
          <w:tcPr>
            <w:tcW w:w="3311" w:type="dxa"/>
            <w:vMerge w:val="restart"/>
          </w:tcPr>
          <w:p w:rsidR="00BC1C68" w:rsidRPr="001E3473" w:rsidRDefault="00BC1C68" w:rsidP="00BC1C68">
            <w:pPr>
              <w:pStyle w:val="TableParagraph"/>
              <w:ind w:left="170" w:right="283"/>
              <w:rPr>
                <w:sz w:val="24"/>
                <w:szCs w:val="24"/>
              </w:rPr>
            </w:pPr>
            <w:r w:rsidRPr="001E3473">
              <w:rPr>
                <w:sz w:val="24"/>
                <w:szCs w:val="24"/>
              </w:rPr>
              <w:t>Занятия, связанные с</w:t>
            </w:r>
            <w:r w:rsidRPr="001E3473">
              <w:rPr>
                <w:spacing w:val="-57"/>
                <w:sz w:val="24"/>
                <w:szCs w:val="24"/>
              </w:rPr>
              <w:t xml:space="preserve"> </w:t>
            </w:r>
            <w:r w:rsidRPr="001E3473">
              <w:rPr>
                <w:sz w:val="24"/>
                <w:szCs w:val="24"/>
              </w:rPr>
              <w:t>реализацией особых</w:t>
            </w:r>
            <w:r w:rsidRPr="001E3473">
              <w:rPr>
                <w:spacing w:val="1"/>
                <w:sz w:val="24"/>
                <w:szCs w:val="24"/>
              </w:rPr>
              <w:t xml:space="preserve"> </w:t>
            </w:r>
            <w:r w:rsidRPr="001E3473">
              <w:rPr>
                <w:sz w:val="24"/>
                <w:szCs w:val="24"/>
              </w:rPr>
              <w:t>интеллектуальных и</w:t>
            </w:r>
            <w:r w:rsidRPr="001E3473">
              <w:rPr>
                <w:spacing w:val="1"/>
                <w:sz w:val="24"/>
                <w:szCs w:val="24"/>
              </w:rPr>
              <w:t xml:space="preserve"> </w:t>
            </w:r>
            <w:r w:rsidRPr="001E3473">
              <w:rPr>
                <w:sz w:val="24"/>
                <w:szCs w:val="24"/>
              </w:rPr>
              <w:t>социокультурных</w:t>
            </w:r>
            <w:r w:rsidRPr="001E3473">
              <w:rPr>
                <w:spacing w:val="1"/>
                <w:sz w:val="24"/>
                <w:szCs w:val="24"/>
              </w:rPr>
              <w:t xml:space="preserve"> </w:t>
            </w:r>
            <w:r w:rsidRPr="001E3473">
              <w:rPr>
                <w:sz w:val="24"/>
                <w:szCs w:val="24"/>
              </w:rPr>
              <w:t>потребностей</w:t>
            </w:r>
            <w:r w:rsidRPr="001E3473">
              <w:rPr>
                <w:spacing w:val="1"/>
                <w:sz w:val="24"/>
                <w:szCs w:val="24"/>
              </w:rPr>
              <w:t xml:space="preserve"> </w:t>
            </w:r>
            <w:r w:rsidRPr="001E3473">
              <w:rPr>
                <w:sz w:val="24"/>
                <w:szCs w:val="24"/>
              </w:rPr>
              <w:t>обучающихся</w:t>
            </w:r>
          </w:p>
        </w:tc>
        <w:tc>
          <w:tcPr>
            <w:tcW w:w="1608" w:type="dxa"/>
          </w:tcPr>
          <w:p w:rsidR="00BC1C68" w:rsidRPr="001E3473" w:rsidRDefault="00BC1C68" w:rsidP="00BC1C68">
            <w:pPr>
              <w:pStyle w:val="TableParagraph"/>
              <w:jc w:val="center"/>
              <w:rPr>
                <w:sz w:val="24"/>
                <w:szCs w:val="24"/>
              </w:rPr>
            </w:pPr>
            <w:r w:rsidRPr="001E3473">
              <w:rPr>
                <w:sz w:val="24"/>
                <w:szCs w:val="24"/>
              </w:rPr>
              <w:t>Азбука</w:t>
            </w:r>
          </w:p>
          <w:p w:rsidR="00BC1C68" w:rsidRPr="001E3473" w:rsidRDefault="00BC1C68" w:rsidP="00BC1C68">
            <w:pPr>
              <w:pStyle w:val="TableParagraph"/>
              <w:jc w:val="center"/>
              <w:rPr>
                <w:sz w:val="24"/>
                <w:szCs w:val="24"/>
              </w:rPr>
            </w:pPr>
            <w:r w:rsidRPr="001E3473">
              <w:rPr>
                <w:sz w:val="24"/>
                <w:szCs w:val="24"/>
              </w:rPr>
              <w:t>родного края</w:t>
            </w:r>
          </w:p>
        </w:tc>
        <w:tc>
          <w:tcPr>
            <w:tcW w:w="516" w:type="dxa"/>
          </w:tcPr>
          <w:p w:rsidR="00BC1C68" w:rsidRPr="001E3473" w:rsidRDefault="00BC1C68" w:rsidP="00BC1C68">
            <w:pPr>
              <w:pStyle w:val="TableParagraph"/>
              <w:rPr>
                <w:sz w:val="24"/>
                <w:szCs w:val="24"/>
              </w:rPr>
            </w:pPr>
            <w:r w:rsidRPr="001E3473">
              <w:rPr>
                <w:sz w:val="24"/>
                <w:szCs w:val="24"/>
              </w:rPr>
              <w:t>0,5</w:t>
            </w:r>
          </w:p>
        </w:tc>
        <w:tc>
          <w:tcPr>
            <w:tcW w:w="509" w:type="dxa"/>
          </w:tcPr>
          <w:p w:rsidR="00BC1C68" w:rsidRPr="001E3473" w:rsidRDefault="00BC1C68" w:rsidP="00BC1C68">
            <w:pPr>
              <w:pStyle w:val="TableParagraph"/>
              <w:rPr>
                <w:sz w:val="24"/>
                <w:szCs w:val="24"/>
              </w:rPr>
            </w:pPr>
          </w:p>
        </w:tc>
        <w:tc>
          <w:tcPr>
            <w:tcW w:w="597" w:type="dxa"/>
          </w:tcPr>
          <w:p w:rsidR="00BC1C68" w:rsidRPr="001E3473" w:rsidRDefault="00BC1C68" w:rsidP="00BC1C68">
            <w:pPr>
              <w:pStyle w:val="TableParagraph"/>
              <w:rPr>
                <w:sz w:val="24"/>
                <w:szCs w:val="24"/>
              </w:rPr>
            </w:pPr>
          </w:p>
        </w:tc>
        <w:tc>
          <w:tcPr>
            <w:tcW w:w="1785" w:type="dxa"/>
            <w:gridSpan w:val="3"/>
          </w:tcPr>
          <w:p w:rsidR="00BC1C68" w:rsidRPr="001E3473" w:rsidRDefault="00BC1C68" w:rsidP="00BC1C68">
            <w:pPr>
              <w:pStyle w:val="TableParagraph"/>
              <w:rPr>
                <w:sz w:val="24"/>
                <w:szCs w:val="24"/>
              </w:rPr>
            </w:pPr>
          </w:p>
        </w:tc>
        <w:tc>
          <w:tcPr>
            <w:tcW w:w="2347" w:type="dxa"/>
            <w:gridSpan w:val="2"/>
          </w:tcPr>
          <w:p w:rsidR="00BC1C68" w:rsidRPr="001E3473" w:rsidRDefault="00BC1C68" w:rsidP="00BC1C68">
            <w:pPr>
              <w:pStyle w:val="TableParagraph"/>
              <w:rPr>
                <w:sz w:val="24"/>
                <w:szCs w:val="24"/>
              </w:rPr>
            </w:pPr>
            <w:r w:rsidRPr="001E3473">
              <w:rPr>
                <w:sz w:val="24"/>
                <w:szCs w:val="24"/>
              </w:rPr>
              <w:t>0,5</w:t>
            </w:r>
          </w:p>
        </w:tc>
      </w:tr>
      <w:tr w:rsidR="00BC1C68" w:rsidRPr="001E3473" w:rsidTr="003A03B6">
        <w:trPr>
          <w:trHeight w:val="551"/>
        </w:trPr>
        <w:tc>
          <w:tcPr>
            <w:tcW w:w="3311" w:type="dxa"/>
            <w:vMerge/>
            <w:tcBorders>
              <w:top w:val="nil"/>
            </w:tcBorders>
          </w:tcPr>
          <w:p w:rsidR="00BC1C68" w:rsidRPr="001E3473" w:rsidRDefault="00BC1C68" w:rsidP="00BC1C68">
            <w:pPr>
              <w:pStyle w:val="TableParagraph"/>
              <w:ind w:left="170" w:right="283"/>
              <w:rPr>
                <w:sz w:val="24"/>
                <w:szCs w:val="24"/>
              </w:rPr>
            </w:pPr>
          </w:p>
        </w:tc>
        <w:tc>
          <w:tcPr>
            <w:tcW w:w="1608" w:type="dxa"/>
          </w:tcPr>
          <w:p w:rsidR="00BC1C68" w:rsidRPr="001E3473" w:rsidRDefault="00BC1C68" w:rsidP="00BC1C68">
            <w:pPr>
              <w:pStyle w:val="TableParagraph"/>
              <w:jc w:val="center"/>
              <w:rPr>
                <w:sz w:val="24"/>
                <w:szCs w:val="24"/>
              </w:rPr>
            </w:pPr>
            <w:r w:rsidRPr="001E3473">
              <w:rPr>
                <w:sz w:val="24"/>
                <w:szCs w:val="24"/>
              </w:rPr>
              <w:t>Природа</w:t>
            </w:r>
          </w:p>
          <w:p w:rsidR="00BC1C68" w:rsidRPr="001E3473" w:rsidRDefault="00BC1C68" w:rsidP="00BC1C68">
            <w:pPr>
              <w:pStyle w:val="TableParagraph"/>
              <w:jc w:val="center"/>
              <w:rPr>
                <w:sz w:val="24"/>
                <w:szCs w:val="24"/>
              </w:rPr>
            </w:pPr>
            <w:r w:rsidRPr="001E3473">
              <w:rPr>
                <w:sz w:val="24"/>
                <w:szCs w:val="24"/>
              </w:rPr>
              <w:t>родного края</w:t>
            </w:r>
          </w:p>
        </w:tc>
        <w:tc>
          <w:tcPr>
            <w:tcW w:w="516" w:type="dxa"/>
          </w:tcPr>
          <w:p w:rsidR="00BC1C68" w:rsidRPr="001E3473" w:rsidRDefault="00BC1C68" w:rsidP="00BC1C68">
            <w:pPr>
              <w:pStyle w:val="TableParagraph"/>
              <w:rPr>
                <w:sz w:val="24"/>
                <w:szCs w:val="24"/>
              </w:rPr>
            </w:pPr>
          </w:p>
        </w:tc>
        <w:tc>
          <w:tcPr>
            <w:tcW w:w="509" w:type="dxa"/>
          </w:tcPr>
          <w:p w:rsidR="00BC1C68" w:rsidRPr="001E3473" w:rsidRDefault="00BC1C68" w:rsidP="00BC1C68">
            <w:pPr>
              <w:pStyle w:val="TableParagraph"/>
              <w:rPr>
                <w:sz w:val="24"/>
                <w:szCs w:val="24"/>
              </w:rPr>
            </w:pPr>
            <w:r w:rsidRPr="001E3473">
              <w:rPr>
                <w:sz w:val="24"/>
                <w:szCs w:val="24"/>
              </w:rPr>
              <w:t>0,5</w:t>
            </w:r>
          </w:p>
        </w:tc>
        <w:tc>
          <w:tcPr>
            <w:tcW w:w="597" w:type="dxa"/>
          </w:tcPr>
          <w:p w:rsidR="00BC1C68" w:rsidRPr="001E3473" w:rsidRDefault="00BC1C68" w:rsidP="00BC1C68">
            <w:pPr>
              <w:pStyle w:val="TableParagraph"/>
              <w:rPr>
                <w:sz w:val="24"/>
                <w:szCs w:val="24"/>
              </w:rPr>
            </w:pPr>
          </w:p>
        </w:tc>
        <w:tc>
          <w:tcPr>
            <w:tcW w:w="1785" w:type="dxa"/>
            <w:gridSpan w:val="3"/>
          </w:tcPr>
          <w:p w:rsidR="00BC1C68" w:rsidRPr="001E3473" w:rsidRDefault="00BC1C68" w:rsidP="00BC1C68">
            <w:pPr>
              <w:pStyle w:val="TableParagraph"/>
              <w:rPr>
                <w:sz w:val="24"/>
                <w:szCs w:val="24"/>
              </w:rPr>
            </w:pPr>
          </w:p>
        </w:tc>
        <w:tc>
          <w:tcPr>
            <w:tcW w:w="2347" w:type="dxa"/>
            <w:gridSpan w:val="2"/>
          </w:tcPr>
          <w:p w:rsidR="00BC1C68" w:rsidRPr="001E3473" w:rsidRDefault="00BC1C68" w:rsidP="00BC1C68">
            <w:pPr>
              <w:pStyle w:val="TableParagraph"/>
              <w:rPr>
                <w:sz w:val="24"/>
                <w:szCs w:val="24"/>
              </w:rPr>
            </w:pPr>
            <w:r w:rsidRPr="001E3473">
              <w:rPr>
                <w:sz w:val="24"/>
                <w:szCs w:val="24"/>
              </w:rPr>
              <w:t>0,5</w:t>
            </w:r>
          </w:p>
        </w:tc>
      </w:tr>
      <w:tr w:rsidR="00BC1C68" w:rsidRPr="001E3473" w:rsidTr="003A03B6">
        <w:trPr>
          <w:trHeight w:val="551"/>
        </w:trPr>
        <w:tc>
          <w:tcPr>
            <w:tcW w:w="3311" w:type="dxa"/>
            <w:vMerge/>
            <w:tcBorders>
              <w:top w:val="nil"/>
            </w:tcBorders>
          </w:tcPr>
          <w:p w:rsidR="00BC1C68" w:rsidRPr="001E3473" w:rsidRDefault="00BC1C68" w:rsidP="00BC1C68">
            <w:pPr>
              <w:pStyle w:val="TableParagraph"/>
              <w:ind w:left="170" w:right="283"/>
              <w:rPr>
                <w:sz w:val="24"/>
                <w:szCs w:val="24"/>
              </w:rPr>
            </w:pPr>
          </w:p>
        </w:tc>
        <w:tc>
          <w:tcPr>
            <w:tcW w:w="1608" w:type="dxa"/>
          </w:tcPr>
          <w:p w:rsidR="00BC1C68" w:rsidRPr="001E3473" w:rsidRDefault="00BC1C68" w:rsidP="00BC1C68">
            <w:pPr>
              <w:pStyle w:val="TableParagraph"/>
              <w:jc w:val="center"/>
              <w:rPr>
                <w:sz w:val="24"/>
                <w:szCs w:val="24"/>
              </w:rPr>
            </w:pPr>
            <w:r w:rsidRPr="001E3473">
              <w:rPr>
                <w:sz w:val="24"/>
                <w:szCs w:val="24"/>
              </w:rPr>
              <w:t>История</w:t>
            </w:r>
          </w:p>
          <w:p w:rsidR="00BC1C68" w:rsidRPr="001E3473" w:rsidRDefault="00BC1C68" w:rsidP="00BC1C68">
            <w:pPr>
              <w:pStyle w:val="TableParagraph"/>
              <w:jc w:val="center"/>
              <w:rPr>
                <w:sz w:val="24"/>
                <w:szCs w:val="24"/>
              </w:rPr>
            </w:pPr>
            <w:r w:rsidRPr="001E3473">
              <w:rPr>
                <w:sz w:val="24"/>
                <w:szCs w:val="24"/>
              </w:rPr>
              <w:t>родного края</w:t>
            </w:r>
          </w:p>
        </w:tc>
        <w:tc>
          <w:tcPr>
            <w:tcW w:w="516" w:type="dxa"/>
          </w:tcPr>
          <w:p w:rsidR="00BC1C68" w:rsidRPr="001E3473" w:rsidRDefault="00BC1C68" w:rsidP="00BC1C68">
            <w:pPr>
              <w:pStyle w:val="TableParagraph"/>
              <w:rPr>
                <w:sz w:val="24"/>
                <w:szCs w:val="24"/>
              </w:rPr>
            </w:pPr>
          </w:p>
        </w:tc>
        <w:tc>
          <w:tcPr>
            <w:tcW w:w="509" w:type="dxa"/>
          </w:tcPr>
          <w:p w:rsidR="00BC1C68" w:rsidRPr="001E3473" w:rsidRDefault="00BC1C68" w:rsidP="00BC1C68">
            <w:pPr>
              <w:pStyle w:val="TableParagraph"/>
              <w:rPr>
                <w:sz w:val="24"/>
                <w:szCs w:val="24"/>
              </w:rPr>
            </w:pPr>
          </w:p>
        </w:tc>
        <w:tc>
          <w:tcPr>
            <w:tcW w:w="597" w:type="dxa"/>
          </w:tcPr>
          <w:p w:rsidR="00BC1C68" w:rsidRPr="001E3473" w:rsidRDefault="00BC1C68" w:rsidP="00BC1C68">
            <w:pPr>
              <w:pStyle w:val="TableParagraph"/>
              <w:rPr>
                <w:sz w:val="24"/>
                <w:szCs w:val="24"/>
              </w:rPr>
            </w:pPr>
            <w:r w:rsidRPr="001E3473">
              <w:rPr>
                <w:sz w:val="24"/>
                <w:szCs w:val="24"/>
              </w:rPr>
              <w:t>0,5</w:t>
            </w:r>
          </w:p>
        </w:tc>
        <w:tc>
          <w:tcPr>
            <w:tcW w:w="1785" w:type="dxa"/>
            <w:gridSpan w:val="3"/>
          </w:tcPr>
          <w:p w:rsidR="00BC1C68" w:rsidRPr="001E3473" w:rsidRDefault="00BC1C68" w:rsidP="00BC1C68">
            <w:pPr>
              <w:pStyle w:val="TableParagraph"/>
              <w:rPr>
                <w:sz w:val="24"/>
                <w:szCs w:val="24"/>
              </w:rPr>
            </w:pPr>
          </w:p>
        </w:tc>
        <w:tc>
          <w:tcPr>
            <w:tcW w:w="2347" w:type="dxa"/>
            <w:gridSpan w:val="2"/>
          </w:tcPr>
          <w:p w:rsidR="00BC1C68" w:rsidRPr="001E3473" w:rsidRDefault="00BC1C68" w:rsidP="00BC1C68">
            <w:pPr>
              <w:pStyle w:val="TableParagraph"/>
              <w:rPr>
                <w:sz w:val="24"/>
                <w:szCs w:val="24"/>
              </w:rPr>
            </w:pPr>
            <w:r w:rsidRPr="001E3473">
              <w:rPr>
                <w:sz w:val="24"/>
                <w:szCs w:val="24"/>
              </w:rPr>
              <w:t>0,5</w:t>
            </w:r>
          </w:p>
        </w:tc>
      </w:tr>
      <w:tr w:rsidR="00BC1C68" w:rsidRPr="001E3473" w:rsidTr="003A03B6">
        <w:trPr>
          <w:trHeight w:val="551"/>
        </w:trPr>
        <w:tc>
          <w:tcPr>
            <w:tcW w:w="3311" w:type="dxa"/>
            <w:vMerge/>
            <w:tcBorders>
              <w:top w:val="nil"/>
            </w:tcBorders>
          </w:tcPr>
          <w:p w:rsidR="00BC1C68" w:rsidRPr="001E3473" w:rsidRDefault="00BC1C68" w:rsidP="00BC1C68">
            <w:pPr>
              <w:pStyle w:val="TableParagraph"/>
              <w:ind w:left="170" w:right="283"/>
              <w:rPr>
                <w:sz w:val="24"/>
                <w:szCs w:val="24"/>
              </w:rPr>
            </w:pPr>
          </w:p>
        </w:tc>
        <w:tc>
          <w:tcPr>
            <w:tcW w:w="1608" w:type="dxa"/>
          </w:tcPr>
          <w:p w:rsidR="00BC1C68" w:rsidRPr="001E3473" w:rsidRDefault="00BC1C68" w:rsidP="00BC1C68">
            <w:pPr>
              <w:pStyle w:val="TableParagraph"/>
              <w:jc w:val="center"/>
              <w:rPr>
                <w:sz w:val="24"/>
                <w:szCs w:val="24"/>
              </w:rPr>
            </w:pPr>
            <w:r w:rsidRPr="001E3473">
              <w:rPr>
                <w:sz w:val="24"/>
                <w:szCs w:val="24"/>
              </w:rPr>
              <w:t>Культура</w:t>
            </w:r>
          </w:p>
          <w:p w:rsidR="00BC1C68" w:rsidRPr="001E3473" w:rsidRDefault="00BC1C68" w:rsidP="00BC1C68">
            <w:pPr>
              <w:pStyle w:val="TableParagraph"/>
              <w:jc w:val="center"/>
              <w:rPr>
                <w:sz w:val="24"/>
                <w:szCs w:val="24"/>
              </w:rPr>
            </w:pPr>
            <w:r w:rsidRPr="001E3473">
              <w:rPr>
                <w:sz w:val="24"/>
                <w:szCs w:val="24"/>
              </w:rPr>
              <w:t>родного края</w:t>
            </w:r>
          </w:p>
        </w:tc>
        <w:tc>
          <w:tcPr>
            <w:tcW w:w="516" w:type="dxa"/>
          </w:tcPr>
          <w:p w:rsidR="00BC1C68" w:rsidRPr="001E3473" w:rsidRDefault="00BC1C68" w:rsidP="00BC1C68">
            <w:pPr>
              <w:pStyle w:val="TableParagraph"/>
              <w:rPr>
                <w:sz w:val="24"/>
                <w:szCs w:val="24"/>
              </w:rPr>
            </w:pPr>
          </w:p>
        </w:tc>
        <w:tc>
          <w:tcPr>
            <w:tcW w:w="509" w:type="dxa"/>
          </w:tcPr>
          <w:p w:rsidR="00BC1C68" w:rsidRPr="001E3473" w:rsidRDefault="00BC1C68" w:rsidP="00BC1C68">
            <w:pPr>
              <w:pStyle w:val="TableParagraph"/>
              <w:rPr>
                <w:sz w:val="24"/>
                <w:szCs w:val="24"/>
              </w:rPr>
            </w:pPr>
          </w:p>
        </w:tc>
        <w:tc>
          <w:tcPr>
            <w:tcW w:w="597" w:type="dxa"/>
          </w:tcPr>
          <w:p w:rsidR="00BC1C68" w:rsidRPr="001E3473" w:rsidRDefault="00BC1C68" w:rsidP="00BC1C68">
            <w:pPr>
              <w:pStyle w:val="TableParagraph"/>
              <w:rPr>
                <w:sz w:val="24"/>
                <w:szCs w:val="24"/>
              </w:rPr>
            </w:pPr>
          </w:p>
        </w:tc>
        <w:tc>
          <w:tcPr>
            <w:tcW w:w="1785" w:type="dxa"/>
            <w:gridSpan w:val="3"/>
          </w:tcPr>
          <w:p w:rsidR="00BC1C68" w:rsidRPr="001E3473" w:rsidRDefault="00BC1C68" w:rsidP="00BC1C68">
            <w:pPr>
              <w:pStyle w:val="TableParagraph"/>
              <w:rPr>
                <w:sz w:val="24"/>
                <w:szCs w:val="24"/>
              </w:rPr>
            </w:pPr>
            <w:r w:rsidRPr="001E3473">
              <w:rPr>
                <w:sz w:val="24"/>
                <w:szCs w:val="24"/>
              </w:rPr>
              <w:t>0,5</w:t>
            </w:r>
          </w:p>
        </w:tc>
        <w:tc>
          <w:tcPr>
            <w:tcW w:w="2347" w:type="dxa"/>
            <w:gridSpan w:val="2"/>
          </w:tcPr>
          <w:p w:rsidR="00BC1C68" w:rsidRPr="001E3473" w:rsidRDefault="00BC1C68" w:rsidP="00BC1C68">
            <w:pPr>
              <w:pStyle w:val="TableParagraph"/>
              <w:rPr>
                <w:sz w:val="24"/>
                <w:szCs w:val="24"/>
              </w:rPr>
            </w:pPr>
            <w:r w:rsidRPr="001E3473">
              <w:rPr>
                <w:sz w:val="24"/>
                <w:szCs w:val="24"/>
              </w:rPr>
              <w:t>0,5</w:t>
            </w:r>
          </w:p>
        </w:tc>
      </w:tr>
      <w:tr w:rsidR="00BC1C68" w:rsidRPr="001E3473" w:rsidTr="003A03B6">
        <w:trPr>
          <w:trHeight w:val="1005"/>
        </w:trPr>
        <w:tc>
          <w:tcPr>
            <w:tcW w:w="3311" w:type="dxa"/>
            <w:vMerge w:val="restart"/>
          </w:tcPr>
          <w:p w:rsidR="00BC1C68" w:rsidRPr="001E3473" w:rsidRDefault="00BC1C68" w:rsidP="00BC1C68">
            <w:pPr>
              <w:pStyle w:val="TableParagraph"/>
              <w:ind w:left="170" w:right="283"/>
              <w:rPr>
                <w:sz w:val="24"/>
                <w:szCs w:val="24"/>
              </w:rPr>
            </w:pPr>
            <w:r w:rsidRPr="001E3473">
              <w:rPr>
                <w:sz w:val="24"/>
                <w:szCs w:val="24"/>
              </w:rPr>
              <w:t>Занятия,</w:t>
            </w:r>
            <w:r w:rsidRPr="001E3473">
              <w:rPr>
                <w:spacing w:val="1"/>
                <w:sz w:val="24"/>
                <w:szCs w:val="24"/>
              </w:rPr>
              <w:t xml:space="preserve"> </w:t>
            </w:r>
            <w:r w:rsidRPr="001E3473">
              <w:rPr>
                <w:sz w:val="24"/>
                <w:szCs w:val="24"/>
              </w:rPr>
              <w:t>направленные на</w:t>
            </w:r>
            <w:r w:rsidRPr="001E3473">
              <w:rPr>
                <w:spacing w:val="-58"/>
                <w:sz w:val="24"/>
                <w:szCs w:val="24"/>
              </w:rPr>
              <w:t xml:space="preserve"> </w:t>
            </w:r>
            <w:r w:rsidRPr="001E3473">
              <w:rPr>
                <w:sz w:val="24"/>
                <w:szCs w:val="24"/>
              </w:rPr>
              <w:t>удовлетворение</w:t>
            </w:r>
            <w:r w:rsidRPr="001E3473">
              <w:rPr>
                <w:spacing w:val="1"/>
                <w:sz w:val="24"/>
                <w:szCs w:val="24"/>
              </w:rPr>
              <w:t xml:space="preserve"> </w:t>
            </w:r>
            <w:r w:rsidRPr="001E3473">
              <w:rPr>
                <w:sz w:val="24"/>
                <w:szCs w:val="24"/>
              </w:rPr>
              <w:t>интересов и</w:t>
            </w:r>
            <w:r w:rsidRPr="001E3473">
              <w:rPr>
                <w:spacing w:val="1"/>
                <w:sz w:val="24"/>
                <w:szCs w:val="24"/>
              </w:rPr>
              <w:t xml:space="preserve"> </w:t>
            </w:r>
            <w:r w:rsidRPr="001E3473">
              <w:rPr>
                <w:sz w:val="24"/>
                <w:szCs w:val="24"/>
              </w:rPr>
              <w:t>потребностей,</w:t>
            </w:r>
            <w:r w:rsidRPr="001E3473">
              <w:rPr>
                <w:spacing w:val="1"/>
                <w:sz w:val="24"/>
                <w:szCs w:val="24"/>
              </w:rPr>
              <w:t xml:space="preserve"> </w:t>
            </w:r>
            <w:r w:rsidRPr="001E3473">
              <w:rPr>
                <w:sz w:val="24"/>
                <w:szCs w:val="24"/>
              </w:rPr>
              <w:t>обучающихся в</w:t>
            </w:r>
            <w:r w:rsidRPr="001E3473">
              <w:rPr>
                <w:spacing w:val="1"/>
                <w:sz w:val="24"/>
                <w:szCs w:val="24"/>
              </w:rPr>
              <w:t xml:space="preserve"> </w:t>
            </w:r>
            <w:r w:rsidRPr="001E3473">
              <w:rPr>
                <w:sz w:val="24"/>
                <w:szCs w:val="24"/>
              </w:rPr>
              <w:t>творческом</w:t>
            </w:r>
            <w:r w:rsidRPr="001E3473">
              <w:rPr>
                <w:spacing w:val="-2"/>
                <w:sz w:val="24"/>
                <w:szCs w:val="24"/>
              </w:rPr>
              <w:t xml:space="preserve"> </w:t>
            </w:r>
            <w:r w:rsidRPr="001E3473">
              <w:rPr>
                <w:sz w:val="24"/>
                <w:szCs w:val="24"/>
              </w:rPr>
              <w:t>и</w:t>
            </w:r>
          </w:p>
          <w:p w:rsidR="00BC1C68" w:rsidRPr="001E3473" w:rsidRDefault="00BC1C68" w:rsidP="00BC1C68">
            <w:pPr>
              <w:pStyle w:val="TableParagraph"/>
              <w:ind w:left="170" w:right="283"/>
              <w:rPr>
                <w:sz w:val="24"/>
                <w:szCs w:val="24"/>
              </w:rPr>
            </w:pPr>
            <w:r w:rsidRPr="001E3473">
              <w:rPr>
                <w:sz w:val="24"/>
                <w:szCs w:val="24"/>
              </w:rPr>
              <w:t>физическом</w:t>
            </w:r>
            <w:r w:rsidRPr="001E3473">
              <w:rPr>
                <w:spacing w:val="1"/>
                <w:sz w:val="24"/>
                <w:szCs w:val="24"/>
              </w:rPr>
              <w:t xml:space="preserve"> </w:t>
            </w:r>
            <w:r w:rsidRPr="001E3473">
              <w:rPr>
                <w:sz w:val="24"/>
                <w:szCs w:val="24"/>
              </w:rPr>
              <w:t>развитии, помощь в</w:t>
            </w:r>
            <w:r w:rsidRPr="001E3473">
              <w:rPr>
                <w:spacing w:val="-57"/>
                <w:sz w:val="24"/>
                <w:szCs w:val="24"/>
              </w:rPr>
              <w:t xml:space="preserve"> </w:t>
            </w:r>
            <w:r w:rsidRPr="001E3473">
              <w:rPr>
                <w:sz w:val="24"/>
                <w:szCs w:val="24"/>
              </w:rPr>
              <w:t>самореализации,</w:t>
            </w:r>
            <w:r w:rsidRPr="001E3473">
              <w:rPr>
                <w:spacing w:val="1"/>
                <w:sz w:val="24"/>
                <w:szCs w:val="24"/>
              </w:rPr>
              <w:t xml:space="preserve"> </w:t>
            </w:r>
            <w:r w:rsidRPr="001E3473">
              <w:rPr>
                <w:sz w:val="24"/>
                <w:szCs w:val="24"/>
              </w:rPr>
              <w:t>раскрытии и</w:t>
            </w:r>
            <w:r w:rsidRPr="001E3473">
              <w:rPr>
                <w:spacing w:val="1"/>
                <w:sz w:val="24"/>
                <w:szCs w:val="24"/>
              </w:rPr>
              <w:t xml:space="preserve"> </w:t>
            </w:r>
            <w:r w:rsidRPr="001E3473">
              <w:rPr>
                <w:sz w:val="24"/>
                <w:szCs w:val="24"/>
              </w:rPr>
              <w:t>развитии</w:t>
            </w:r>
            <w:r w:rsidRPr="001E3473">
              <w:rPr>
                <w:spacing w:val="1"/>
                <w:sz w:val="24"/>
                <w:szCs w:val="24"/>
              </w:rPr>
              <w:t xml:space="preserve"> </w:t>
            </w:r>
            <w:r w:rsidRPr="001E3473">
              <w:rPr>
                <w:sz w:val="24"/>
                <w:szCs w:val="24"/>
              </w:rPr>
              <w:t>способностей</w:t>
            </w:r>
            <w:r w:rsidRPr="001E3473">
              <w:rPr>
                <w:spacing w:val="-1"/>
                <w:sz w:val="24"/>
                <w:szCs w:val="24"/>
              </w:rPr>
              <w:t xml:space="preserve"> </w:t>
            </w:r>
            <w:r w:rsidRPr="001E3473">
              <w:rPr>
                <w:sz w:val="24"/>
                <w:szCs w:val="24"/>
              </w:rPr>
              <w:t>и</w:t>
            </w:r>
          </w:p>
          <w:p w:rsidR="00BC1C68" w:rsidRPr="001E3473" w:rsidRDefault="00BC1C68" w:rsidP="00BC1C68">
            <w:pPr>
              <w:pStyle w:val="TableParagraph"/>
              <w:ind w:left="170" w:right="283"/>
              <w:rPr>
                <w:sz w:val="24"/>
                <w:szCs w:val="24"/>
              </w:rPr>
            </w:pPr>
            <w:r w:rsidRPr="001E3473">
              <w:rPr>
                <w:sz w:val="24"/>
                <w:szCs w:val="24"/>
              </w:rPr>
              <w:t>талантов</w:t>
            </w:r>
          </w:p>
        </w:tc>
        <w:tc>
          <w:tcPr>
            <w:tcW w:w="1608" w:type="dxa"/>
          </w:tcPr>
          <w:p w:rsidR="00BC1C68" w:rsidRPr="001E3473" w:rsidRDefault="00BC1C68" w:rsidP="00BC1C68">
            <w:pPr>
              <w:pStyle w:val="TableParagraph"/>
              <w:jc w:val="center"/>
              <w:rPr>
                <w:sz w:val="24"/>
                <w:szCs w:val="24"/>
              </w:rPr>
            </w:pPr>
            <w:r w:rsidRPr="001E3473">
              <w:rPr>
                <w:sz w:val="24"/>
                <w:szCs w:val="24"/>
              </w:rPr>
              <w:t>Театральный кружок</w:t>
            </w:r>
          </w:p>
        </w:tc>
        <w:tc>
          <w:tcPr>
            <w:tcW w:w="3407" w:type="dxa"/>
            <w:gridSpan w:val="6"/>
          </w:tcPr>
          <w:p w:rsidR="00BC1C68" w:rsidRPr="001E3473" w:rsidRDefault="00BC1C68" w:rsidP="00BC1C68">
            <w:pPr>
              <w:pStyle w:val="TableParagraph"/>
              <w:rPr>
                <w:sz w:val="24"/>
                <w:szCs w:val="24"/>
              </w:rPr>
            </w:pPr>
          </w:p>
          <w:p w:rsidR="00BC1C68" w:rsidRPr="001E3473" w:rsidRDefault="00BC1C68" w:rsidP="00BC1C68">
            <w:pPr>
              <w:pStyle w:val="TableParagraph"/>
              <w:jc w:val="center"/>
              <w:rPr>
                <w:sz w:val="24"/>
                <w:szCs w:val="24"/>
              </w:rPr>
            </w:pPr>
            <w:r w:rsidRPr="001E3473">
              <w:rPr>
                <w:sz w:val="24"/>
                <w:szCs w:val="24"/>
              </w:rPr>
              <w:t>2</w:t>
            </w:r>
          </w:p>
          <w:p w:rsidR="00BC1C68" w:rsidRPr="001E3473" w:rsidRDefault="00BC1C68" w:rsidP="00BC1C68">
            <w:pPr>
              <w:pStyle w:val="TableParagraph"/>
              <w:jc w:val="center"/>
              <w:rPr>
                <w:sz w:val="24"/>
                <w:szCs w:val="24"/>
              </w:rPr>
            </w:pPr>
            <w:r w:rsidRPr="001E3473">
              <w:rPr>
                <w:sz w:val="24"/>
                <w:szCs w:val="24"/>
              </w:rPr>
              <w:t>Мир театра</w:t>
            </w:r>
          </w:p>
        </w:tc>
        <w:tc>
          <w:tcPr>
            <w:tcW w:w="2347" w:type="dxa"/>
            <w:gridSpan w:val="2"/>
          </w:tcPr>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r w:rsidRPr="001E3473">
              <w:rPr>
                <w:sz w:val="24"/>
                <w:szCs w:val="24"/>
              </w:rPr>
              <w:t>2</w:t>
            </w:r>
          </w:p>
        </w:tc>
      </w:tr>
      <w:tr w:rsidR="00BC1C68" w:rsidRPr="001E3473" w:rsidTr="003A03B6">
        <w:trPr>
          <w:trHeight w:val="2851"/>
        </w:trPr>
        <w:tc>
          <w:tcPr>
            <w:tcW w:w="3311" w:type="dxa"/>
            <w:vMerge/>
            <w:tcBorders>
              <w:top w:val="nil"/>
            </w:tcBorders>
          </w:tcPr>
          <w:p w:rsidR="00BC1C68" w:rsidRPr="001E3473" w:rsidRDefault="00BC1C68" w:rsidP="00BC1C68">
            <w:pPr>
              <w:pStyle w:val="TableParagraph"/>
              <w:ind w:left="170" w:right="283"/>
              <w:rPr>
                <w:sz w:val="24"/>
                <w:szCs w:val="24"/>
              </w:rPr>
            </w:pPr>
          </w:p>
        </w:tc>
        <w:tc>
          <w:tcPr>
            <w:tcW w:w="1608" w:type="dxa"/>
          </w:tcPr>
          <w:p w:rsidR="00BC1C68" w:rsidRPr="001E3473" w:rsidRDefault="00BC1C68" w:rsidP="00BC1C68">
            <w:pPr>
              <w:pStyle w:val="TableParagraph"/>
              <w:jc w:val="center"/>
              <w:rPr>
                <w:sz w:val="24"/>
                <w:szCs w:val="24"/>
              </w:rPr>
            </w:pPr>
          </w:p>
          <w:p w:rsidR="00BC1C68" w:rsidRPr="001E3473" w:rsidRDefault="00BC1C68" w:rsidP="00BC1C68">
            <w:pPr>
              <w:pStyle w:val="TableParagraph"/>
              <w:jc w:val="center"/>
              <w:rPr>
                <w:sz w:val="24"/>
                <w:szCs w:val="24"/>
              </w:rPr>
            </w:pPr>
            <w:r w:rsidRPr="001E3473">
              <w:rPr>
                <w:sz w:val="24"/>
                <w:szCs w:val="24"/>
              </w:rPr>
              <w:t>«Спортивные игры»</w:t>
            </w:r>
          </w:p>
        </w:tc>
        <w:tc>
          <w:tcPr>
            <w:tcW w:w="1649" w:type="dxa"/>
            <w:gridSpan w:val="4"/>
            <w:tcBorders>
              <w:right w:val="single" w:sz="4" w:space="0" w:color="auto"/>
            </w:tcBorders>
          </w:tcPr>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r w:rsidRPr="001E3473">
              <w:rPr>
                <w:sz w:val="24"/>
                <w:szCs w:val="24"/>
              </w:rPr>
              <w:t>1</w:t>
            </w:r>
          </w:p>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p>
        </w:tc>
        <w:tc>
          <w:tcPr>
            <w:tcW w:w="1758" w:type="dxa"/>
            <w:gridSpan w:val="2"/>
            <w:tcBorders>
              <w:left w:val="single" w:sz="4" w:space="0" w:color="auto"/>
            </w:tcBorders>
          </w:tcPr>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r w:rsidRPr="001E3473">
              <w:rPr>
                <w:sz w:val="24"/>
                <w:szCs w:val="24"/>
              </w:rPr>
              <w:t>1</w:t>
            </w:r>
          </w:p>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p>
        </w:tc>
        <w:tc>
          <w:tcPr>
            <w:tcW w:w="2347" w:type="dxa"/>
            <w:gridSpan w:val="2"/>
          </w:tcPr>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r w:rsidRPr="001E3473">
              <w:rPr>
                <w:sz w:val="24"/>
                <w:szCs w:val="24"/>
              </w:rPr>
              <w:t>2</w:t>
            </w:r>
          </w:p>
        </w:tc>
      </w:tr>
      <w:tr w:rsidR="00BC1C68" w:rsidRPr="001E3473" w:rsidTr="003A03B6">
        <w:trPr>
          <w:trHeight w:val="7174"/>
        </w:trPr>
        <w:tc>
          <w:tcPr>
            <w:tcW w:w="3311" w:type="dxa"/>
          </w:tcPr>
          <w:p w:rsidR="00BC1C68" w:rsidRPr="001E3473" w:rsidRDefault="00BC1C68" w:rsidP="00BC1C68">
            <w:pPr>
              <w:pStyle w:val="TableParagraph"/>
              <w:ind w:left="170" w:right="283"/>
              <w:rPr>
                <w:sz w:val="24"/>
                <w:szCs w:val="24"/>
              </w:rPr>
            </w:pPr>
            <w:r w:rsidRPr="001E3473">
              <w:rPr>
                <w:sz w:val="24"/>
                <w:szCs w:val="24"/>
              </w:rPr>
              <w:t>Занятия,</w:t>
            </w:r>
            <w:r w:rsidRPr="001E3473">
              <w:rPr>
                <w:spacing w:val="1"/>
                <w:sz w:val="24"/>
                <w:szCs w:val="24"/>
              </w:rPr>
              <w:t xml:space="preserve"> </w:t>
            </w:r>
            <w:r w:rsidRPr="001E3473">
              <w:rPr>
                <w:sz w:val="24"/>
                <w:szCs w:val="24"/>
              </w:rPr>
              <w:t>направленные на</w:t>
            </w:r>
            <w:r w:rsidRPr="001E3473">
              <w:rPr>
                <w:spacing w:val="-57"/>
                <w:sz w:val="24"/>
                <w:szCs w:val="24"/>
              </w:rPr>
              <w:t xml:space="preserve"> </w:t>
            </w:r>
            <w:r w:rsidRPr="001E3473">
              <w:rPr>
                <w:sz w:val="24"/>
                <w:szCs w:val="24"/>
              </w:rPr>
              <w:t>удовлетворение</w:t>
            </w:r>
            <w:r w:rsidRPr="001E3473">
              <w:rPr>
                <w:spacing w:val="1"/>
                <w:sz w:val="24"/>
                <w:szCs w:val="24"/>
              </w:rPr>
              <w:t xml:space="preserve"> </w:t>
            </w:r>
            <w:r w:rsidRPr="001E3473">
              <w:rPr>
                <w:sz w:val="24"/>
                <w:szCs w:val="24"/>
              </w:rPr>
              <w:t>социальных</w:t>
            </w:r>
            <w:r w:rsidRPr="001E3473">
              <w:rPr>
                <w:spacing w:val="1"/>
                <w:sz w:val="24"/>
                <w:szCs w:val="24"/>
              </w:rPr>
              <w:t xml:space="preserve"> </w:t>
            </w:r>
            <w:r w:rsidRPr="001E3473">
              <w:rPr>
                <w:sz w:val="24"/>
                <w:szCs w:val="24"/>
              </w:rPr>
              <w:t>интересов и</w:t>
            </w:r>
            <w:r w:rsidRPr="001E3473">
              <w:rPr>
                <w:spacing w:val="1"/>
                <w:sz w:val="24"/>
                <w:szCs w:val="24"/>
              </w:rPr>
              <w:t xml:space="preserve"> </w:t>
            </w:r>
            <w:r w:rsidRPr="001E3473">
              <w:rPr>
                <w:sz w:val="24"/>
                <w:szCs w:val="24"/>
              </w:rPr>
              <w:t>потребностей</w:t>
            </w:r>
            <w:r w:rsidRPr="001E3473">
              <w:rPr>
                <w:spacing w:val="1"/>
                <w:sz w:val="24"/>
                <w:szCs w:val="24"/>
              </w:rPr>
              <w:t xml:space="preserve"> </w:t>
            </w:r>
            <w:r w:rsidRPr="001E3473">
              <w:rPr>
                <w:sz w:val="24"/>
                <w:szCs w:val="24"/>
              </w:rPr>
              <w:t>обучающихся, на</w:t>
            </w:r>
            <w:r w:rsidRPr="001E3473">
              <w:rPr>
                <w:spacing w:val="-57"/>
                <w:sz w:val="24"/>
                <w:szCs w:val="24"/>
              </w:rPr>
              <w:t xml:space="preserve"> </w:t>
            </w:r>
            <w:r w:rsidRPr="001E3473">
              <w:rPr>
                <w:sz w:val="24"/>
                <w:szCs w:val="24"/>
              </w:rPr>
              <w:t>педагогическое</w:t>
            </w:r>
            <w:r w:rsidRPr="001E3473">
              <w:rPr>
                <w:spacing w:val="1"/>
                <w:sz w:val="24"/>
                <w:szCs w:val="24"/>
              </w:rPr>
              <w:t xml:space="preserve"> </w:t>
            </w:r>
            <w:r w:rsidRPr="001E3473">
              <w:rPr>
                <w:sz w:val="24"/>
                <w:szCs w:val="24"/>
              </w:rPr>
              <w:t>сопровождение</w:t>
            </w:r>
          </w:p>
          <w:p w:rsidR="00BC1C68" w:rsidRPr="001E3473" w:rsidRDefault="00BC1C68" w:rsidP="00BC1C68">
            <w:pPr>
              <w:pStyle w:val="TableParagraph"/>
              <w:ind w:left="170" w:right="283"/>
              <w:rPr>
                <w:sz w:val="24"/>
                <w:szCs w:val="24"/>
              </w:rPr>
            </w:pPr>
            <w:r w:rsidRPr="001E3473">
              <w:rPr>
                <w:sz w:val="24"/>
                <w:szCs w:val="24"/>
              </w:rPr>
              <w:t>деятельности</w:t>
            </w:r>
            <w:r w:rsidRPr="001E3473">
              <w:rPr>
                <w:spacing w:val="1"/>
                <w:sz w:val="24"/>
                <w:szCs w:val="24"/>
              </w:rPr>
              <w:t xml:space="preserve"> </w:t>
            </w:r>
            <w:r w:rsidRPr="001E3473">
              <w:rPr>
                <w:sz w:val="24"/>
                <w:szCs w:val="24"/>
              </w:rPr>
              <w:t>социально</w:t>
            </w:r>
            <w:r w:rsidRPr="001E3473">
              <w:rPr>
                <w:spacing w:val="1"/>
                <w:sz w:val="24"/>
                <w:szCs w:val="24"/>
              </w:rPr>
              <w:t xml:space="preserve"> </w:t>
            </w:r>
            <w:r w:rsidRPr="001E3473">
              <w:rPr>
                <w:sz w:val="24"/>
                <w:szCs w:val="24"/>
              </w:rPr>
              <w:t>ориентированных</w:t>
            </w:r>
            <w:r w:rsidRPr="001E3473">
              <w:rPr>
                <w:spacing w:val="1"/>
                <w:sz w:val="24"/>
                <w:szCs w:val="24"/>
              </w:rPr>
              <w:t xml:space="preserve"> </w:t>
            </w:r>
            <w:r w:rsidRPr="001E3473">
              <w:rPr>
                <w:sz w:val="24"/>
                <w:szCs w:val="24"/>
              </w:rPr>
              <w:t>ученических</w:t>
            </w:r>
            <w:r w:rsidRPr="001E3473">
              <w:rPr>
                <w:spacing w:val="1"/>
                <w:sz w:val="24"/>
                <w:szCs w:val="24"/>
              </w:rPr>
              <w:t xml:space="preserve"> </w:t>
            </w:r>
            <w:r w:rsidRPr="001E3473">
              <w:rPr>
                <w:sz w:val="24"/>
                <w:szCs w:val="24"/>
              </w:rPr>
              <w:t>сообществ, детских</w:t>
            </w:r>
            <w:r w:rsidRPr="001E3473">
              <w:rPr>
                <w:spacing w:val="-57"/>
                <w:sz w:val="24"/>
                <w:szCs w:val="24"/>
              </w:rPr>
              <w:t xml:space="preserve"> </w:t>
            </w:r>
            <w:r w:rsidRPr="001E3473">
              <w:rPr>
                <w:sz w:val="24"/>
                <w:szCs w:val="24"/>
              </w:rPr>
              <w:t>общественных</w:t>
            </w:r>
            <w:r w:rsidRPr="001E3473">
              <w:rPr>
                <w:spacing w:val="1"/>
                <w:sz w:val="24"/>
                <w:szCs w:val="24"/>
              </w:rPr>
              <w:t xml:space="preserve"> </w:t>
            </w:r>
            <w:r w:rsidRPr="001E3473">
              <w:rPr>
                <w:sz w:val="24"/>
                <w:szCs w:val="24"/>
              </w:rPr>
              <w:t>объединений,</w:t>
            </w:r>
            <w:r w:rsidRPr="001E3473">
              <w:rPr>
                <w:spacing w:val="1"/>
                <w:sz w:val="24"/>
                <w:szCs w:val="24"/>
              </w:rPr>
              <w:t xml:space="preserve"> </w:t>
            </w:r>
            <w:r w:rsidRPr="001E3473">
              <w:rPr>
                <w:sz w:val="24"/>
                <w:szCs w:val="24"/>
              </w:rPr>
              <w:t>органов</w:t>
            </w:r>
            <w:r w:rsidRPr="001E3473">
              <w:rPr>
                <w:spacing w:val="1"/>
                <w:sz w:val="24"/>
                <w:szCs w:val="24"/>
              </w:rPr>
              <w:t xml:space="preserve"> </w:t>
            </w:r>
            <w:r w:rsidRPr="001E3473">
              <w:rPr>
                <w:sz w:val="24"/>
                <w:szCs w:val="24"/>
              </w:rPr>
              <w:t>ученического</w:t>
            </w:r>
            <w:r w:rsidRPr="001E3473">
              <w:rPr>
                <w:spacing w:val="1"/>
                <w:sz w:val="24"/>
                <w:szCs w:val="24"/>
              </w:rPr>
              <w:t xml:space="preserve"> </w:t>
            </w:r>
            <w:r w:rsidRPr="001E3473">
              <w:rPr>
                <w:sz w:val="24"/>
                <w:szCs w:val="24"/>
              </w:rPr>
              <w:t>самоуправления, на</w:t>
            </w:r>
            <w:r w:rsidRPr="001E3473">
              <w:rPr>
                <w:spacing w:val="-58"/>
                <w:sz w:val="24"/>
                <w:szCs w:val="24"/>
              </w:rPr>
              <w:t xml:space="preserve"> </w:t>
            </w:r>
            <w:r w:rsidRPr="001E3473">
              <w:rPr>
                <w:sz w:val="24"/>
                <w:szCs w:val="24"/>
              </w:rPr>
              <w:t>организацию</w:t>
            </w:r>
            <w:r w:rsidRPr="001E3473">
              <w:rPr>
                <w:spacing w:val="1"/>
                <w:sz w:val="24"/>
                <w:szCs w:val="24"/>
              </w:rPr>
              <w:t xml:space="preserve"> </w:t>
            </w:r>
            <w:r w:rsidRPr="001E3473">
              <w:rPr>
                <w:sz w:val="24"/>
                <w:szCs w:val="24"/>
              </w:rPr>
              <w:t>совместно с</w:t>
            </w:r>
            <w:r w:rsidRPr="001E3473">
              <w:rPr>
                <w:spacing w:val="1"/>
                <w:sz w:val="24"/>
                <w:szCs w:val="24"/>
              </w:rPr>
              <w:t xml:space="preserve"> </w:t>
            </w:r>
            <w:r w:rsidRPr="001E3473">
              <w:rPr>
                <w:sz w:val="24"/>
                <w:szCs w:val="24"/>
              </w:rPr>
              <w:t>обучающимися</w:t>
            </w:r>
            <w:r w:rsidRPr="001E3473">
              <w:rPr>
                <w:spacing w:val="1"/>
                <w:sz w:val="24"/>
                <w:szCs w:val="24"/>
              </w:rPr>
              <w:t xml:space="preserve"> </w:t>
            </w:r>
            <w:r w:rsidRPr="001E3473">
              <w:rPr>
                <w:sz w:val="24"/>
                <w:szCs w:val="24"/>
              </w:rPr>
              <w:t>комплекса</w:t>
            </w:r>
            <w:r w:rsidRPr="001E3473">
              <w:rPr>
                <w:spacing w:val="1"/>
                <w:sz w:val="24"/>
                <w:szCs w:val="24"/>
              </w:rPr>
              <w:t xml:space="preserve"> </w:t>
            </w:r>
            <w:r w:rsidRPr="001E3473">
              <w:rPr>
                <w:sz w:val="24"/>
                <w:szCs w:val="24"/>
              </w:rPr>
              <w:t>мероприятий</w:t>
            </w:r>
            <w:r w:rsidRPr="001E3473">
              <w:rPr>
                <w:spacing w:val="1"/>
                <w:sz w:val="24"/>
                <w:szCs w:val="24"/>
              </w:rPr>
              <w:t xml:space="preserve"> </w:t>
            </w:r>
            <w:r w:rsidRPr="001E3473">
              <w:rPr>
                <w:sz w:val="24"/>
                <w:szCs w:val="24"/>
              </w:rPr>
              <w:t>воспитательной</w:t>
            </w:r>
          </w:p>
          <w:p w:rsidR="00BC1C68" w:rsidRPr="001E3473" w:rsidRDefault="00BC1C68" w:rsidP="00BC1C68">
            <w:pPr>
              <w:pStyle w:val="TableParagraph"/>
              <w:ind w:left="170" w:right="283"/>
              <w:rPr>
                <w:sz w:val="24"/>
                <w:szCs w:val="24"/>
              </w:rPr>
            </w:pPr>
            <w:r w:rsidRPr="001E3473">
              <w:rPr>
                <w:sz w:val="24"/>
                <w:szCs w:val="24"/>
              </w:rPr>
              <w:t>направленности</w:t>
            </w:r>
          </w:p>
        </w:tc>
        <w:tc>
          <w:tcPr>
            <w:tcW w:w="1608" w:type="dxa"/>
          </w:tcPr>
          <w:p w:rsidR="00BC1C68" w:rsidRPr="001E3473" w:rsidRDefault="00BC1C68" w:rsidP="00BC1C68">
            <w:pPr>
              <w:pStyle w:val="TableParagraph"/>
              <w:jc w:val="center"/>
              <w:rPr>
                <w:sz w:val="24"/>
                <w:szCs w:val="24"/>
              </w:rPr>
            </w:pPr>
            <w:r w:rsidRPr="001E3473">
              <w:rPr>
                <w:sz w:val="24"/>
                <w:szCs w:val="24"/>
              </w:rPr>
              <w:t>Кружок</w:t>
            </w:r>
          </w:p>
          <w:p w:rsidR="00BC1C68" w:rsidRPr="001E3473" w:rsidRDefault="00BC1C68" w:rsidP="00BC1C68">
            <w:pPr>
              <w:pStyle w:val="TableParagraph"/>
              <w:jc w:val="center"/>
              <w:rPr>
                <w:sz w:val="24"/>
                <w:szCs w:val="24"/>
              </w:rPr>
            </w:pPr>
            <w:r w:rsidRPr="001E3473">
              <w:rPr>
                <w:sz w:val="24"/>
                <w:szCs w:val="24"/>
              </w:rPr>
              <w:t>«Орлята России»</w:t>
            </w:r>
          </w:p>
        </w:tc>
        <w:tc>
          <w:tcPr>
            <w:tcW w:w="1649" w:type="dxa"/>
            <w:gridSpan w:val="4"/>
            <w:tcBorders>
              <w:right w:val="single" w:sz="4" w:space="0" w:color="auto"/>
            </w:tcBorders>
          </w:tcPr>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r w:rsidRPr="001E3473">
              <w:rPr>
                <w:sz w:val="24"/>
                <w:szCs w:val="24"/>
              </w:rPr>
              <w:t>2</w:t>
            </w:r>
          </w:p>
        </w:tc>
        <w:tc>
          <w:tcPr>
            <w:tcW w:w="1758" w:type="dxa"/>
            <w:gridSpan w:val="2"/>
            <w:tcBorders>
              <w:left w:val="single" w:sz="4" w:space="0" w:color="auto"/>
            </w:tcBorders>
          </w:tcPr>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p>
        </w:tc>
        <w:tc>
          <w:tcPr>
            <w:tcW w:w="2347" w:type="dxa"/>
            <w:gridSpan w:val="2"/>
          </w:tcPr>
          <w:p w:rsidR="00BC1C68" w:rsidRPr="001E3473" w:rsidRDefault="00BC1C68" w:rsidP="00BC1C68">
            <w:pPr>
              <w:pStyle w:val="TableParagraph"/>
              <w:rPr>
                <w:sz w:val="24"/>
                <w:szCs w:val="24"/>
              </w:rPr>
            </w:pPr>
          </w:p>
          <w:p w:rsidR="00BC1C68" w:rsidRPr="001E3473" w:rsidRDefault="00BC1C68" w:rsidP="00BC1C68">
            <w:pPr>
              <w:pStyle w:val="TableParagraph"/>
              <w:rPr>
                <w:sz w:val="24"/>
                <w:szCs w:val="24"/>
              </w:rPr>
            </w:pPr>
            <w:r w:rsidRPr="001E3473">
              <w:rPr>
                <w:sz w:val="24"/>
                <w:szCs w:val="24"/>
              </w:rPr>
              <w:t>2</w:t>
            </w:r>
          </w:p>
        </w:tc>
      </w:tr>
      <w:tr w:rsidR="00BC1C68" w:rsidTr="003A03B6">
        <w:trPr>
          <w:trHeight w:val="277"/>
        </w:trPr>
        <w:tc>
          <w:tcPr>
            <w:tcW w:w="3311" w:type="dxa"/>
          </w:tcPr>
          <w:p w:rsidR="00BC1C68" w:rsidRPr="001E3473" w:rsidRDefault="00BC1C68" w:rsidP="00BC1C68">
            <w:pPr>
              <w:pStyle w:val="TableParagraph"/>
              <w:spacing w:line="258" w:lineRule="exact"/>
              <w:rPr>
                <w:b/>
                <w:sz w:val="24"/>
              </w:rPr>
            </w:pPr>
            <w:r w:rsidRPr="001E3473">
              <w:rPr>
                <w:b/>
                <w:sz w:val="24"/>
              </w:rPr>
              <w:t>Итого:</w:t>
            </w:r>
          </w:p>
        </w:tc>
        <w:tc>
          <w:tcPr>
            <w:tcW w:w="7362" w:type="dxa"/>
            <w:gridSpan w:val="9"/>
          </w:tcPr>
          <w:p w:rsidR="00BC1C68" w:rsidRPr="001E3473" w:rsidRDefault="00BC1C68" w:rsidP="00BC1C68">
            <w:pPr>
              <w:pStyle w:val="TableParagraph"/>
              <w:spacing w:line="258" w:lineRule="exact"/>
              <w:ind w:left="784"/>
              <w:rPr>
                <w:b/>
                <w:sz w:val="24"/>
              </w:rPr>
            </w:pPr>
            <w:r w:rsidRPr="001E3473">
              <w:rPr>
                <w:b/>
                <w:sz w:val="24"/>
              </w:rPr>
              <w:t>10</w:t>
            </w:r>
            <w:r w:rsidRPr="001E3473">
              <w:rPr>
                <w:b/>
                <w:spacing w:val="-2"/>
                <w:sz w:val="24"/>
              </w:rPr>
              <w:t xml:space="preserve"> </w:t>
            </w:r>
            <w:r w:rsidRPr="001E3473">
              <w:rPr>
                <w:b/>
                <w:sz w:val="24"/>
              </w:rPr>
              <w:t>часов внеурочной</w:t>
            </w:r>
            <w:r w:rsidRPr="001E3473">
              <w:rPr>
                <w:b/>
                <w:spacing w:val="-1"/>
                <w:sz w:val="24"/>
              </w:rPr>
              <w:t xml:space="preserve"> </w:t>
            </w:r>
            <w:r w:rsidRPr="001E3473">
              <w:rPr>
                <w:b/>
                <w:sz w:val="24"/>
              </w:rPr>
              <w:t>работы</w:t>
            </w:r>
            <w:r w:rsidRPr="001E3473">
              <w:rPr>
                <w:b/>
                <w:spacing w:val="-1"/>
                <w:sz w:val="24"/>
              </w:rPr>
              <w:t xml:space="preserve"> </w:t>
            </w:r>
            <w:r w:rsidRPr="001E3473">
              <w:rPr>
                <w:b/>
                <w:sz w:val="24"/>
              </w:rPr>
              <w:t>+</w:t>
            </w:r>
            <w:r w:rsidRPr="001E3473">
              <w:rPr>
                <w:b/>
                <w:spacing w:val="-3"/>
                <w:sz w:val="24"/>
              </w:rPr>
              <w:t xml:space="preserve"> </w:t>
            </w:r>
            <w:r w:rsidRPr="001E3473">
              <w:rPr>
                <w:b/>
                <w:sz w:val="24"/>
              </w:rPr>
              <w:t>4</w:t>
            </w:r>
            <w:r w:rsidRPr="001E3473">
              <w:rPr>
                <w:b/>
                <w:spacing w:val="-2"/>
                <w:sz w:val="24"/>
              </w:rPr>
              <w:t xml:space="preserve"> </w:t>
            </w:r>
            <w:r w:rsidRPr="001E3473">
              <w:rPr>
                <w:b/>
                <w:sz w:val="24"/>
              </w:rPr>
              <w:t>часа</w:t>
            </w:r>
            <w:r w:rsidRPr="001E3473">
              <w:rPr>
                <w:b/>
                <w:spacing w:val="-2"/>
                <w:sz w:val="24"/>
              </w:rPr>
              <w:t xml:space="preserve"> </w:t>
            </w:r>
            <w:r w:rsidRPr="001E3473">
              <w:rPr>
                <w:b/>
                <w:sz w:val="24"/>
              </w:rPr>
              <w:t>кружковой</w:t>
            </w:r>
            <w:r w:rsidRPr="001E3473">
              <w:rPr>
                <w:b/>
                <w:spacing w:val="-1"/>
                <w:sz w:val="24"/>
              </w:rPr>
              <w:t xml:space="preserve"> </w:t>
            </w:r>
            <w:r w:rsidRPr="001E3473">
              <w:rPr>
                <w:b/>
                <w:sz w:val="24"/>
              </w:rPr>
              <w:t>работы</w:t>
            </w:r>
          </w:p>
        </w:tc>
      </w:tr>
    </w:tbl>
    <w:p w:rsidR="00BC1C68" w:rsidRDefault="00BC1C68" w:rsidP="00BC1C68">
      <w:pPr>
        <w:spacing w:line="258" w:lineRule="exact"/>
        <w:rPr>
          <w:sz w:val="24"/>
        </w:rPr>
        <w:sectPr w:rsidR="00BC1C68">
          <w:pgSz w:w="11910" w:h="16840"/>
          <w:pgMar w:top="1120" w:right="0" w:bottom="280" w:left="160" w:header="720" w:footer="720" w:gutter="0"/>
          <w:cols w:space="720"/>
        </w:sectPr>
      </w:pPr>
    </w:p>
    <w:p w:rsidR="00BC1C68" w:rsidRDefault="00BC1C68" w:rsidP="00BC1C68">
      <w:pPr>
        <w:spacing w:before="71"/>
        <w:ind w:right="1043"/>
        <w:jc w:val="center"/>
        <w:rPr>
          <w:b/>
          <w:sz w:val="24"/>
        </w:rPr>
      </w:pPr>
      <w:r>
        <w:rPr>
          <w:b/>
          <w:sz w:val="24"/>
        </w:rPr>
        <w:t>Учебный</w:t>
      </w:r>
      <w:r>
        <w:rPr>
          <w:b/>
          <w:spacing w:val="13"/>
          <w:sz w:val="24"/>
        </w:rPr>
        <w:t xml:space="preserve"> </w:t>
      </w:r>
      <w:r>
        <w:rPr>
          <w:b/>
          <w:sz w:val="24"/>
        </w:rPr>
        <w:t>план</w:t>
      </w:r>
      <w:r>
        <w:rPr>
          <w:b/>
          <w:spacing w:val="13"/>
          <w:sz w:val="24"/>
        </w:rPr>
        <w:t xml:space="preserve"> </w:t>
      </w:r>
      <w:r>
        <w:rPr>
          <w:b/>
          <w:sz w:val="24"/>
        </w:rPr>
        <w:t>начального</w:t>
      </w:r>
      <w:r>
        <w:rPr>
          <w:b/>
          <w:spacing w:val="14"/>
          <w:sz w:val="24"/>
        </w:rPr>
        <w:t xml:space="preserve"> </w:t>
      </w:r>
      <w:r>
        <w:rPr>
          <w:b/>
          <w:sz w:val="24"/>
        </w:rPr>
        <w:t>общего</w:t>
      </w:r>
      <w:r>
        <w:rPr>
          <w:b/>
          <w:spacing w:val="14"/>
          <w:sz w:val="24"/>
        </w:rPr>
        <w:t xml:space="preserve"> </w:t>
      </w:r>
      <w:r>
        <w:rPr>
          <w:b/>
          <w:sz w:val="24"/>
        </w:rPr>
        <w:t>образования</w:t>
      </w:r>
      <w:r>
        <w:rPr>
          <w:b/>
          <w:spacing w:val="1"/>
          <w:sz w:val="24"/>
        </w:rPr>
        <w:t xml:space="preserve"> </w:t>
      </w:r>
      <w:r>
        <w:rPr>
          <w:b/>
          <w:sz w:val="24"/>
        </w:rPr>
        <w:t>муниципального бюджетного общеобразовательного учреждения – Смолевичской</w:t>
      </w:r>
      <w:r>
        <w:rPr>
          <w:b/>
          <w:spacing w:val="-57"/>
          <w:sz w:val="24"/>
        </w:rPr>
        <w:t xml:space="preserve"> </w:t>
      </w:r>
      <w:r>
        <w:rPr>
          <w:b/>
          <w:sz w:val="24"/>
        </w:rPr>
        <w:t>основной</w:t>
      </w:r>
      <w:r>
        <w:rPr>
          <w:b/>
          <w:spacing w:val="-2"/>
          <w:sz w:val="24"/>
        </w:rPr>
        <w:t xml:space="preserve"> </w:t>
      </w:r>
      <w:r>
        <w:rPr>
          <w:b/>
          <w:sz w:val="24"/>
        </w:rPr>
        <w:t>общеобразовательной</w:t>
      </w:r>
      <w:r>
        <w:rPr>
          <w:b/>
          <w:spacing w:val="-2"/>
          <w:sz w:val="24"/>
        </w:rPr>
        <w:t xml:space="preserve"> </w:t>
      </w:r>
      <w:r>
        <w:rPr>
          <w:b/>
          <w:sz w:val="24"/>
        </w:rPr>
        <w:t>школы</w:t>
      </w:r>
      <w:r>
        <w:rPr>
          <w:b/>
          <w:spacing w:val="-2"/>
          <w:sz w:val="24"/>
        </w:rPr>
        <w:t xml:space="preserve"> </w:t>
      </w:r>
      <w:r>
        <w:rPr>
          <w:b/>
          <w:sz w:val="24"/>
        </w:rPr>
        <w:t>Клинцовского</w:t>
      </w:r>
      <w:r>
        <w:rPr>
          <w:b/>
          <w:spacing w:val="-2"/>
          <w:sz w:val="24"/>
        </w:rPr>
        <w:t xml:space="preserve"> </w:t>
      </w:r>
      <w:r>
        <w:rPr>
          <w:b/>
          <w:sz w:val="24"/>
        </w:rPr>
        <w:t>района</w:t>
      </w:r>
      <w:r>
        <w:rPr>
          <w:b/>
          <w:spacing w:val="-5"/>
          <w:sz w:val="24"/>
        </w:rPr>
        <w:t xml:space="preserve"> </w:t>
      </w:r>
      <w:r>
        <w:rPr>
          <w:b/>
          <w:sz w:val="24"/>
        </w:rPr>
        <w:t>Брянской</w:t>
      </w:r>
      <w:r>
        <w:rPr>
          <w:b/>
          <w:spacing w:val="-2"/>
          <w:sz w:val="24"/>
        </w:rPr>
        <w:t xml:space="preserve"> </w:t>
      </w:r>
      <w:r>
        <w:rPr>
          <w:b/>
          <w:sz w:val="24"/>
        </w:rPr>
        <w:t>области</w:t>
      </w:r>
    </w:p>
    <w:p w:rsidR="00BC1C68" w:rsidRDefault="00BC1C68" w:rsidP="00BC1C68">
      <w:pPr>
        <w:ind w:left="4833"/>
        <w:rPr>
          <w:b/>
          <w:sz w:val="24"/>
        </w:rPr>
      </w:pPr>
      <w:r>
        <w:rPr>
          <w:b/>
          <w:sz w:val="24"/>
        </w:rPr>
        <w:t>на</w:t>
      </w:r>
      <w:r>
        <w:rPr>
          <w:b/>
          <w:spacing w:val="-2"/>
          <w:sz w:val="24"/>
        </w:rPr>
        <w:t xml:space="preserve"> </w:t>
      </w:r>
      <w:r>
        <w:rPr>
          <w:b/>
          <w:sz w:val="24"/>
        </w:rPr>
        <w:t>2024-2025</w:t>
      </w:r>
      <w:r>
        <w:rPr>
          <w:b/>
          <w:spacing w:val="-1"/>
          <w:sz w:val="24"/>
        </w:rPr>
        <w:t xml:space="preserve"> </w:t>
      </w:r>
      <w:r>
        <w:rPr>
          <w:b/>
          <w:sz w:val="24"/>
        </w:rPr>
        <w:t>учебный</w:t>
      </w:r>
      <w:r>
        <w:rPr>
          <w:b/>
          <w:spacing w:val="-2"/>
          <w:sz w:val="24"/>
        </w:rPr>
        <w:t xml:space="preserve"> </w:t>
      </w:r>
      <w:r>
        <w:rPr>
          <w:b/>
          <w:sz w:val="24"/>
        </w:rPr>
        <w:t>год</w:t>
      </w:r>
    </w:p>
    <w:p w:rsidR="00BC1C68" w:rsidRPr="006B3205" w:rsidRDefault="00BC1C68" w:rsidP="00BC1C68">
      <w:pPr>
        <w:pStyle w:val="a3"/>
        <w:tabs>
          <w:tab w:val="left" w:pos="7848"/>
        </w:tabs>
        <w:ind w:left="0"/>
        <w:jc w:val="left"/>
        <w:rPr>
          <w:b/>
          <w:sz w:val="20"/>
        </w:rPr>
      </w:pPr>
      <w:r>
        <w:rPr>
          <w:b/>
          <w:sz w:val="20"/>
        </w:rPr>
        <w:tab/>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2698"/>
        <w:gridCol w:w="1125"/>
        <w:gridCol w:w="1134"/>
        <w:gridCol w:w="992"/>
        <w:gridCol w:w="990"/>
        <w:gridCol w:w="1154"/>
      </w:tblGrid>
      <w:tr w:rsidR="00BC1C68" w:rsidTr="00BC1C68">
        <w:trPr>
          <w:trHeight w:val="1104"/>
        </w:trPr>
        <w:tc>
          <w:tcPr>
            <w:tcW w:w="2698" w:type="dxa"/>
            <w:tcBorders>
              <w:bottom w:val="nil"/>
            </w:tcBorders>
          </w:tcPr>
          <w:p w:rsidR="00BC1C68" w:rsidRDefault="00BC1C68" w:rsidP="00BC1C68">
            <w:pPr>
              <w:pStyle w:val="TableParagraph"/>
              <w:ind w:left="539" w:hanging="255"/>
              <w:rPr>
                <w:b/>
                <w:sz w:val="24"/>
              </w:rPr>
            </w:pPr>
            <w:r>
              <w:rPr>
                <w:b/>
                <w:spacing w:val="-2"/>
                <w:sz w:val="24"/>
              </w:rPr>
              <w:t>Предметные области</w:t>
            </w:r>
          </w:p>
        </w:tc>
        <w:tc>
          <w:tcPr>
            <w:tcW w:w="2698" w:type="dxa"/>
            <w:tcBorders>
              <w:bottom w:val="nil"/>
            </w:tcBorders>
          </w:tcPr>
          <w:p w:rsidR="00BC1C68" w:rsidRDefault="00BC1C68" w:rsidP="00BC1C68">
            <w:pPr>
              <w:pStyle w:val="TableParagraph"/>
              <w:ind w:left="103" w:firstLine="60"/>
              <w:rPr>
                <w:b/>
                <w:sz w:val="24"/>
              </w:rPr>
            </w:pPr>
            <w:r>
              <w:rPr>
                <w:b/>
                <w:spacing w:val="-2"/>
                <w:sz w:val="24"/>
              </w:rPr>
              <w:t>Учебные предметы</w:t>
            </w:r>
          </w:p>
          <w:p w:rsidR="00BC1C68" w:rsidRDefault="00BC1C68" w:rsidP="00BC1C68">
            <w:pPr>
              <w:pStyle w:val="TableParagraph"/>
              <w:ind w:left="629"/>
              <w:rPr>
                <w:b/>
                <w:sz w:val="24"/>
              </w:rPr>
            </w:pPr>
            <w:r>
              <w:rPr>
                <w:b/>
                <w:spacing w:val="-2"/>
                <w:sz w:val="24"/>
              </w:rPr>
              <w:t>классы</w:t>
            </w:r>
          </w:p>
        </w:tc>
        <w:tc>
          <w:tcPr>
            <w:tcW w:w="4241" w:type="dxa"/>
            <w:gridSpan w:val="4"/>
            <w:tcBorders>
              <w:right w:val="single" w:sz="4" w:space="0" w:color="auto"/>
            </w:tcBorders>
          </w:tcPr>
          <w:p w:rsidR="00BC1C68" w:rsidRPr="006B3205" w:rsidRDefault="00BC1C68" w:rsidP="00BC1C68">
            <w:pPr>
              <w:pStyle w:val="TableParagraph"/>
              <w:rPr>
                <w:b/>
              </w:rPr>
            </w:pPr>
            <w:r w:rsidRPr="006B3205">
              <w:rPr>
                <w:b/>
              </w:rPr>
              <w:t>Количество часов в неделю/год</w:t>
            </w:r>
          </w:p>
          <w:p w:rsidR="00BC1C68" w:rsidRPr="006B3205" w:rsidRDefault="00BC1C68" w:rsidP="00BC1C68">
            <w:pPr>
              <w:pStyle w:val="TableParagraph"/>
              <w:rPr>
                <w:b/>
              </w:rPr>
            </w:pPr>
          </w:p>
          <w:p w:rsidR="00BC1C68" w:rsidRPr="006B3205" w:rsidRDefault="00BC1C68" w:rsidP="00BC1C68">
            <w:pPr>
              <w:pStyle w:val="TableParagraph"/>
              <w:rPr>
                <w:b/>
              </w:rPr>
            </w:pPr>
          </w:p>
        </w:tc>
        <w:tc>
          <w:tcPr>
            <w:tcW w:w="1154" w:type="dxa"/>
            <w:tcBorders>
              <w:left w:val="single" w:sz="4" w:space="0" w:color="auto"/>
            </w:tcBorders>
          </w:tcPr>
          <w:p w:rsidR="00BC1C68" w:rsidRPr="006B3205" w:rsidRDefault="00BC1C68" w:rsidP="00BC1C68">
            <w:pPr>
              <w:pStyle w:val="TableParagraph"/>
              <w:rPr>
                <w:b/>
              </w:rPr>
            </w:pPr>
            <w:r w:rsidRPr="006B3205">
              <w:rPr>
                <w:b/>
              </w:rPr>
              <w:t xml:space="preserve">Всего </w:t>
            </w:r>
          </w:p>
          <w:p w:rsidR="00BC1C68" w:rsidRPr="006B3205" w:rsidRDefault="00BC1C68" w:rsidP="00BC1C68">
            <w:pPr>
              <w:pStyle w:val="TableParagraph"/>
              <w:rPr>
                <w:b/>
              </w:rPr>
            </w:pPr>
            <w:r w:rsidRPr="006B3205">
              <w:rPr>
                <w:b/>
              </w:rPr>
              <w:t>часов</w:t>
            </w:r>
          </w:p>
        </w:tc>
      </w:tr>
      <w:tr w:rsidR="00BC1C68" w:rsidTr="00BC1C68">
        <w:trPr>
          <w:trHeight w:val="447"/>
        </w:trPr>
        <w:tc>
          <w:tcPr>
            <w:tcW w:w="2698" w:type="dxa"/>
            <w:tcBorders>
              <w:top w:val="nil"/>
            </w:tcBorders>
          </w:tcPr>
          <w:p w:rsidR="00BC1C68" w:rsidRDefault="00BC1C68" w:rsidP="00BC1C68">
            <w:pPr>
              <w:pStyle w:val="TableParagraph"/>
              <w:rPr>
                <w:sz w:val="24"/>
              </w:rPr>
            </w:pPr>
          </w:p>
        </w:tc>
        <w:tc>
          <w:tcPr>
            <w:tcW w:w="2698" w:type="dxa"/>
            <w:tcBorders>
              <w:top w:val="nil"/>
            </w:tcBorders>
          </w:tcPr>
          <w:p w:rsidR="00BC1C68" w:rsidRDefault="00BC1C68" w:rsidP="00BC1C68">
            <w:pPr>
              <w:pStyle w:val="TableParagraph"/>
              <w:rPr>
                <w:sz w:val="24"/>
              </w:rPr>
            </w:pPr>
          </w:p>
        </w:tc>
        <w:tc>
          <w:tcPr>
            <w:tcW w:w="1125" w:type="dxa"/>
          </w:tcPr>
          <w:p w:rsidR="00BC1C68" w:rsidRDefault="00BC1C68" w:rsidP="00BC1C68">
            <w:pPr>
              <w:pStyle w:val="TableParagraph"/>
              <w:jc w:val="center"/>
              <w:rPr>
                <w:b/>
                <w:sz w:val="24"/>
                <w:szCs w:val="24"/>
              </w:rPr>
            </w:pPr>
            <w:r w:rsidRPr="006B3205">
              <w:rPr>
                <w:b/>
                <w:sz w:val="24"/>
                <w:szCs w:val="24"/>
              </w:rPr>
              <w:t xml:space="preserve">1 </w:t>
            </w:r>
          </w:p>
          <w:p w:rsidR="00BC1C68" w:rsidRPr="006B3205" w:rsidRDefault="00BC1C68" w:rsidP="00BC1C68">
            <w:pPr>
              <w:pStyle w:val="TableParagraph"/>
              <w:jc w:val="center"/>
              <w:rPr>
                <w:b/>
                <w:sz w:val="24"/>
                <w:szCs w:val="24"/>
              </w:rPr>
            </w:pPr>
            <w:r w:rsidRPr="006B3205">
              <w:rPr>
                <w:b/>
                <w:sz w:val="24"/>
                <w:szCs w:val="24"/>
              </w:rPr>
              <w:t>класс</w:t>
            </w:r>
          </w:p>
        </w:tc>
        <w:tc>
          <w:tcPr>
            <w:tcW w:w="1134" w:type="dxa"/>
          </w:tcPr>
          <w:p w:rsidR="00BC1C68" w:rsidRDefault="00BC1C68" w:rsidP="00BC1C68">
            <w:pPr>
              <w:pStyle w:val="TableParagraph"/>
              <w:jc w:val="center"/>
              <w:rPr>
                <w:b/>
                <w:sz w:val="24"/>
                <w:szCs w:val="24"/>
              </w:rPr>
            </w:pPr>
            <w:r w:rsidRPr="006B3205">
              <w:rPr>
                <w:b/>
                <w:sz w:val="24"/>
                <w:szCs w:val="24"/>
              </w:rPr>
              <w:t xml:space="preserve">2 </w:t>
            </w:r>
          </w:p>
          <w:p w:rsidR="00BC1C68" w:rsidRPr="006B3205" w:rsidRDefault="00BC1C68" w:rsidP="00BC1C68">
            <w:pPr>
              <w:pStyle w:val="TableParagraph"/>
              <w:jc w:val="center"/>
              <w:rPr>
                <w:b/>
                <w:sz w:val="24"/>
                <w:szCs w:val="24"/>
              </w:rPr>
            </w:pPr>
            <w:r w:rsidRPr="006B3205">
              <w:rPr>
                <w:b/>
                <w:sz w:val="24"/>
                <w:szCs w:val="24"/>
              </w:rPr>
              <w:t>класс</w:t>
            </w:r>
          </w:p>
        </w:tc>
        <w:tc>
          <w:tcPr>
            <w:tcW w:w="992" w:type="dxa"/>
          </w:tcPr>
          <w:p w:rsidR="00BC1C68" w:rsidRDefault="00BC1C68" w:rsidP="00BC1C68">
            <w:pPr>
              <w:pStyle w:val="TableParagraph"/>
              <w:jc w:val="center"/>
              <w:rPr>
                <w:b/>
                <w:sz w:val="24"/>
                <w:szCs w:val="24"/>
              </w:rPr>
            </w:pPr>
            <w:r w:rsidRPr="006B3205">
              <w:rPr>
                <w:b/>
                <w:sz w:val="24"/>
                <w:szCs w:val="24"/>
              </w:rPr>
              <w:t xml:space="preserve">3 </w:t>
            </w:r>
          </w:p>
          <w:p w:rsidR="00BC1C68" w:rsidRPr="006B3205" w:rsidRDefault="00BC1C68" w:rsidP="00BC1C68">
            <w:pPr>
              <w:pStyle w:val="TableParagraph"/>
              <w:jc w:val="center"/>
              <w:rPr>
                <w:b/>
                <w:sz w:val="24"/>
                <w:szCs w:val="24"/>
              </w:rPr>
            </w:pPr>
            <w:r w:rsidRPr="006B3205">
              <w:rPr>
                <w:b/>
                <w:sz w:val="24"/>
                <w:szCs w:val="24"/>
              </w:rPr>
              <w:t>класс</w:t>
            </w:r>
          </w:p>
        </w:tc>
        <w:tc>
          <w:tcPr>
            <w:tcW w:w="990" w:type="dxa"/>
            <w:tcBorders>
              <w:right w:val="single" w:sz="4" w:space="0" w:color="auto"/>
            </w:tcBorders>
          </w:tcPr>
          <w:p w:rsidR="00BC1C68" w:rsidRDefault="00BC1C68" w:rsidP="00BC1C68">
            <w:pPr>
              <w:pStyle w:val="TableParagraph"/>
              <w:jc w:val="center"/>
              <w:rPr>
                <w:b/>
                <w:sz w:val="24"/>
                <w:szCs w:val="24"/>
              </w:rPr>
            </w:pPr>
            <w:r w:rsidRPr="006B3205">
              <w:rPr>
                <w:b/>
                <w:sz w:val="24"/>
                <w:szCs w:val="24"/>
              </w:rPr>
              <w:t xml:space="preserve">4 </w:t>
            </w:r>
          </w:p>
          <w:p w:rsidR="00BC1C68" w:rsidRPr="006B3205" w:rsidRDefault="00BC1C68" w:rsidP="00BC1C68">
            <w:pPr>
              <w:pStyle w:val="TableParagraph"/>
              <w:jc w:val="center"/>
              <w:rPr>
                <w:b/>
                <w:sz w:val="24"/>
                <w:szCs w:val="24"/>
              </w:rPr>
            </w:pPr>
            <w:r w:rsidRPr="006B3205">
              <w:rPr>
                <w:b/>
                <w:sz w:val="24"/>
                <w:szCs w:val="24"/>
              </w:rPr>
              <w:t>класс</w:t>
            </w:r>
          </w:p>
        </w:tc>
        <w:tc>
          <w:tcPr>
            <w:tcW w:w="1154" w:type="dxa"/>
            <w:tcBorders>
              <w:left w:val="single" w:sz="4" w:space="0" w:color="auto"/>
            </w:tcBorders>
          </w:tcPr>
          <w:p w:rsidR="00BC1C68" w:rsidRDefault="00BC1C68" w:rsidP="00BC1C68">
            <w:pPr>
              <w:pStyle w:val="TableParagraph"/>
              <w:jc w:val="center"/>
              <w:rPr>
                <w:sz w:val="24"/>
              </w:rPr>
            </w:pPr>
          </w:p>
        </w:tc>
      </w:tr>
      <w:tr w:rsidR="00BC1C68" w:rsidTr="00BC1C68">
        <w:trPr>
          <w:trHeight w:val="551"/>
        </w:trPr>
        <w:tc>
          <w:tcPr>
            <w:tcW w:w="2698" w:type="dxa"/>
            <w:tcBorders>
              <w:right w:val="nil"/>
            </w:tcBorders>
          </w:tcPr>
          <w:p w:rsidR="00BC1C68" w:rsidRDefault="00BC1C68" w:rsidP="00BC1C68">
            <w:pPr>
              <w:pStyle w:val="TableParagraph"/>
              <w:spacing w:line="273" w:lineRule="exact"/>
              <w:rPr>
                <w:b/>
                <w:i/>
                <w:sz w:val="24"/>
              </w:rPr>
            </w:pPr>
            <w:r>
              <w:rPr>
                <w:b/>
                <w:i/>
                <w:spacing w:val="-2"/>
                <w:sz w:val="24"/>
              </w:rPr>
              <w:t>Обязательная</w:t>
            </w:r>
          </w:p>
          <w:p w:rsidR="00BC1C68" w:rsidRDefault="00BC1C68" w:rsidP="00BC1C68">
            <w:pPr>
              <w:pStyle w:val="TableParagraph"/>
              <w:spacing w:line="259" w:lineRule="exact"/>
              <w:rPr>
                <w:b/>
                <w:i/>
                <w:sz w:val="24"/>
              </w:rPr>
            </w:pPr>
            <w:r>
              <w:rPr>
                <w:b/>
                <w:i/>
                <w:spacing w:val="-2"/>
                <w:sz w:val="24"/>
              </w:rPr>
              <w:t>часть</w:t>
            </w:r>
          </w:p>
        </w:tc>
        <w:tc>
          <w:tcPr>
            <w:tcW w:w="2698" w:type="dxa"/>
            <w:tcBorders>
              <w:left w:val="nil"/>
            </w:tcBorders>
          </w:tcPr>
          <w:p w:rsidR="00BC1C68" w:rsidRDefault="00BC1C68" w:rsidP="00BC1C68">
            <w:pPr>
              <w:pStyle w:val="TableParagraph"/>
              <w:rPr>
                <w:sz w:val="24"/>
              </w:rPr>
            </w:pPr>
          </w:p>
        </w:tc>
        <w:tc>
          <w:tcPr>
            <w:tcW w:w="1125" w:type="dxa"/>
            <w:tcBorders>
              <w:right w:val="nil"/>
            </w:tcBorders>
          </w:tcPr>
          <w:p w:rsidR="00BC1C68" w:rsidRDefault="00BC1C68" w:rsidP="00BC1C68">
            <w:pPr>
              <w:pStyle w:val="TableParagraph"/>
              <w:jc w:val="center"/>
              <w:rPr>
                <w:sz w:val="24"/>
              </w:rPr>
            </w:pPr>
          </w:p>
        </w:tc>
        <w:tc>
          <w:tcPr>
            <w:tcW w:w="1134" w:type="dxa"/>
            <w:tcBorders>
              <w:left w:val="nil"/>
            </w:tcBorders>
          </w:tcPr>
          <w:p w:rsidR="00BC1C68" w:rsidRDefault="00BC1C68" w:rsidP="00BC1C68">
            <w:pPr>
              <w:pStyle w:val="TableParagraph"/>
              <w:jc w:val="center"/>
              <w:rPr>
                <w:sz w:val="24"/>
              </w:rPr>
            </w:pPr>
          </w:p>
        </w:tc>
        <w:tc>
          <w:tcPr>
            <w:tcW w:w="992" w:type="dxa"/>
          </w:tcPr>
          <w:p w:rsidR="00BC1C68" w:rsidRDefault="00BC1C68" w:rsidP="00BC1C68">
            <w:pPr>
              <w:pStyle w:val="TableParagraph"/>
              <w:jc w:val="center"/>
              <w:rPr>
                <w:sz w:val="24"/>
              </w:rPr>
            </w:pPr>
          </w:p>
        </w:tc>
        <w:tc>
          <w:tcPr>
            <w:tcW w:w="990" w:type="dxa"/>
            <w:tcBorders>
              <w:right w:val="single" w:sz="4" w:space="0" w:color="auto"/>
            </w:tcBorders>
          </w:tcPr>
          <w:p w:rsidR="00BC1C68" w:rsidRDefault="00BC1C68" w:rsidP="00BC1C68">
            <w:pPr>
              <w:pStyle w:val="TableParagraph"/>
              <w:jc w:val="center"/>
              <w:rPr>
                <w:sz w:val="24"/>
              </w:rPr>
            </w:pPr>
          </w:p>
        </w:tc>
        <w:tc>
          <w:tcPr>
            <w:tcW w:w="1154" w:type="dxa"/>
            <w:tcBorders>
              <w:left w:val="single" w:sz="4" w:space="0" w:color="auto"/>
            </w:tcBorders>
          </w:tcPr>
          <w:p w:rsidR="00BC1C68" w:rsidRDefault="00BC1C68" w:rsidP="00BC1C68">
            <w:pPr>
              <w:pStyle w:val="TableParagraph"/>
              <w:jc w:val="center"/>
              <w:rPr>
                <w:sz w:val="24"/>
              </w:rPr>
            </w:pPr>
          </w:p>
        </w:tc>
      </w:tr>
      <w:tr w:rsidR="00BC1C68" w:rsidTr="00BC1C68">
        <w:trPr>
          <w:trHeight w:val="310"/>
        </w:trPr>
        <w:tc>
          <w:tcPr>
            <w:tcW w:w="2698" w:type="dxa"/>
            <w:vMerge w:val="restart"/>
          </w:tcPr>
          <w:p w:rsidR="00BC1C68" w:rsidRPr="00E11E43" w:rsidRDefault="00BC1C68" w:rsidP="00BC1C68">
            <w:pPr>
              <w:pStyle w:val="TableParagraph"/>
              <w:rPr>
                <w:sz w:val="24"/>
              </w:rPr>
            </w:pPr>
            <w:r w:rsidRPr="00E11E43">
              <w:rPr>
                <w:sz w:val="24"/>
              </w:rPr>
              <w:t>Русский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2698" w:type="dxa"/>
          </w:tcPr>
          <w:p w:rsidR="00BC1C68" w:rsidRDefault="00BC1C68" w:rsidP="00BC1C68">
            <w:pPr>
              <w:pStyle w:val="TableParagraph"/>
              <w:spacing w:line="268" w:lineRule="exact"/>
              <w:ind w:left="103"/>
              <w:rPr>
                <w:sz w:val="24"/>
              </w:rPr>
            </w:pPr>
            <w:r>
              <w:rPr>
                <w:sz w:val="24"/>
              </w:rPr>
              <w:t>Русский</w:t>
            </w:r>
            <w:r>
              <w:rPr>
                <w:spacing w:val="-4"/>
                <w:sz w:val="24"/>
              </w:rPr>
              <w:t xml:space="preserve"> язык</w:t>
            </w:r>
          </w:p>
        </w:tc>
        <w:tc>
          <w:tcPr>
            <w:tcW w:w="1125" w:type="dxa"/>
          </w:tcPr>
          <w:p w:rsidR="00BC1C68" w:rsidRDefault="00BC1C68" w:rsidP="00BC1C68">
            <w:pPr>
              <w:pStyle w:val="TableParagraph"/>
              <w:spacing w:line="268" w:lineRule="exact"/>
              <w:ind w:right="218"/>
              <w:jc w:val="center"/>
              <w:rPr>
                <w:sz w:val="24"/>
              </w:rPr>
            </w:pPr>
            <w:r>
              <w:rPr>
                <w:spacing w:val="-2"/>
                <w:sz w:val="24"/>
              </w:rPr>
              <w:t>5/165</w:t>
            </w:r>
          </w:p>
        </w:tc>
        <w:tc>
          <w:tcPr>
            <w:tcW w:w="1134" w:type="dxa"/>
          </w:tcPr>
          <w:p w:rsidR="00BC1C68" w:rsidRDefault="00BC1C68" w:rsidP="00BC1C68">
            <w:pPr>
              <w:pStyle w:val="TableParagraph"/>
              <w:spacing w:line="268" w:lineRule="exact"/>
              <w:ind w:left="197"/>
              <w:jc w:val="center"/>
              <w:rPr>
                <w:sz w:val="24"/>
              </w:rPr>
            </w:pPr>
            <w:r>
              <w:rPr>
                <w:spacing w:val="-2"/>
                <w:sz w:val="24"/>
              </w:rPr>
              <w:t>5/170</w:t>
            </w:r>
          </w:p>
        </w:tc>
        <w:tc>
          <w:tcPr>
            <w:tcW w:w="992" w:type="dxa"/>
          </w:tcPr>
          <w:p w:rsidR="00BC1C68" w:rsidRDefault="00BC1C68" w:rsidP="00BC1C68">
            <w:pPr>
              <w:pStyle w:val="TableParagraph"/>
              <w:spacing w:line="268" w:lineRule="exact"/>
              <w:ind w:left="234"/>
              <w:jc w:val="center"/>
              <w:rPr>
                <w:sz w:val="24"/>
              </w:rPr>
            </w:pPr>
            <w:r>
              <w:rPr>
                <w:spacing w:val="-2"/>
                <w:sz w:val="24"/>
              </w:rPr>
              <w:t>5/170</w:t>
            </w:r>
          </w:p>
        </w:tc>
        <w:tc>
          <w:tcPr>
            <w:tcW w:w="990" w:type="dxa"/>
            <w:tcBorders>
              <w:left w:val="single" w:sz="4" w:space="0" w:color="auto"/>
            </w:tcBorders>
          </w:tcPr>
          <w:p w:rsidR="00BC1C68" w:rsidRDefault="00BC1C68" w:rsidP="00BC1C68">
            <w:pPr>
              <w:pStyle w:val="TableParagraph"/>
              <w:spacing w:line="268" w:lineRule="exact"/>
              <w:ind w:left="254"/>
              <w:jc w:val="center"/>
              <w:rPr>
                <w:sz w:val="24"/>
              </w:rPr>
            </w:pPr>
            <w:r>
              <w:rPr>
                <w:spacing w:val="-2"/>
                <w:sz w:val="24"/>
              </w:rPr>
              <w:t>5/170</w:t>
            </w:r>
          </w:p>
        </w:tc>
        <w:tc>
          <w:tcPr>
            <w:tcW w:w="1154" w:type="dxa"/>
          </w:tcPr>
          <w:p w:rsidR="00BC1C68" w:rsidRDefault="00BC1C68" w:rsidP="00BC1C68">
            <w:pPr>
              <w:pStyle w:val="TableParagraph"/>
              <w:spacing w:line="267" w:lineRule="exact"/>
              <w:ind w:right="192"/>
              <w:jc w:val="right"/>
              <w:rPr>
                <w:sz w:val="24"/>
              </w:rPr>
            </w:pPr>
            <w:r>
              <w:rPr>
                <w:sz w:val="24"/>
              </w:rPr>
              <w:t>20/675</w:t>
            </w:r>
          </w:p>
        </w:tc>
      </w:tr>
      <w:tr w:rsidR="00BC1C68" w:rsidTr="00BC1C68">
        <w:trPr>
          <w:trHeight w:val="550"/>
        </w:trPr>
        <w:tc>
          <w:tcPr>
            <w:tcW w:w="2698" w:type="dxa"/>
            <w:vMerge/>
            <w:tcBorders>
              <w:top w:val="nil"/>
            </w:tcBorders>
          </w:tcPr>
          <w:p w:rsidR="00BC1C68" w:rsidRDefault="00BC1C68" w:rsidP="00BC1C68">
            <w:pPr>
              <w:rPr>
                <w:sz w:val="2"/>
                <w:szCs w:val="2"/>
              </w:rPr>
            </w:pPr>
          </w:p>
        </w:tc>
        <w:tc>
          <w:tcPr>
            <w:tcW w:w="2698" w:type="dxa"/>
          </w:tcPr>
          <w:p w:rsidR="00BC1C68" w:rsidRDefault="00BC1C68" w:rsidP="00BC1C68">
            <w:pPr>
              <w:pStyle w:val="TableParagraph"/>
              <w:spacing w:line="268" w:lineRule="exact"/>
              <w:ind w:left="103"/>
              <w:rPr>
                <w:sz w:val="24"/>
              </w:rPr>
            </w:pPr>
            <w:r>
              <w:rPr>
                <w:spacing w:val="-2"/>
                <w:sz w:val="24"/>
              </w:rPr>
              <w:t>Литературное</w:t>
            </w:r>
          </w:p>
          <w:p w:rsidR="00BC1C68" w:rsidRDefault="00BC1C68" w:rsidP="00BC1C68">
            <w:pPr>
              <w:pStyle w:val="TableParagraph"/>
              <w:spacing w:line="264" w:lineRule="exact"/>
              <w:ind w:left="103"/>
              <w:rPr>
                <w:sz w:val="24"/>
              </w:rPr>
            </w:pPr>
            <w:r>
              <w:rPr>
                <w:spacing w:val="-2"/>
                <w:sz w:val="24"/>
              </w:rPr>
              <w:t>чтение</w:t>
            </w:r>
          </w:p>
        </w:tc>
        <w:tc>
          <w:tcPr>
            <w:tcW w:w="1125" w:type="dxa"/>
          </w:tcPr>
          <w:p w:rsidR="00BC1C68" w:rsidRDefault="00BC1C68" w:rsidP="00BC1C68">
            <w:pPr>
              <w:pStyle w:val="TableParagraph"/>
              <w:spacing w:line="268" w:lineRule="exact"/>
              <w:ind w:right="218"/>
              <w:jc w:val="center"/>
              <w:rPr>
                <w:sz w:val="24"/>
              </w:rPr>
            </w:pPr>
            <w:r>
              <w:rPr>
                <w:spacing w:val="-2"/>
                <w:sz w:val="24"/>
              </w:rPr>
              <w:t>4/132</w:t>
            </w:r>
          </w:p>
        </w:tc>
        <w:tc>
          <w:tcPr>
            <w:tcW w:w="1134" w:type="dxa"/>
          </w:tcPr>
          <w:p w:rsidR="00BC1C68" w:rsidRDefault="00BC1C68" w:rsidP="00BC1C68">
            <w:pPr>
              <w:pStyle w:val="TableParagraph"/>
              <w:spacing w:line="268" w:lineRule="exact"/>
              <w:ind w:left="197"/>
              <w:jc w:val="center"/>
              <w:rPr>
                <w:sz w:val="24"/>
              </w:rPr>
            </w:pPr>
            <w:r>
              <w:rPr>
                <w:spacing w:val="-2"/>
                <w:sz w:val="24"/>
              </w:rPr>
              <w:t>4/136</w:t>
            </w:r>
          </w:p>
        </w:tc>
        <w:tc>
          <w:tcPr>
            <w:tcW w:w="992" w:type="dxa"/>
          </w:tcPr>
          <w:p w:rsidR="00BC1C68" w:rsidRDefault="00BC1C68" w:rsidP="00BC1C68">
            <w:pPr>
              <w:pStyle w:val="TableParagraph"/>
              <w:spacing w:line="268" w:lineRule="exact"/>
              <w:ind w:left="234"/>
              <w:jc w:val="center"/>
              <w:rPr>
                <w:sz w:val="24"/>
              </w:rPr>
            </w:pPr>
            <w:r>
              <w:rPr>
                <w:spacing w:val="-2"/>
                <w:sz w:val="24"/>
              </w:rPr>
              <w:t>4/136</w:t>
            </w:r>
          </w:p>
        </w:tc>
        <w:tc>
          <w:tcPr>
            <w:tcW w:w="990" w:type="dxa"/>
          </w:tcPr>
          <w:p w:rsidR="00BC1C68" w:rsidRDefault="00BC1C68" w:rsidP="00BC1C68">
            <w:pPr>
              <w:pStyle w:val="TableParagraph"/>
              <w:spacing w:line="268" w:lineRule="exact"/>
              <w:ind w:left="254"/>
              <w:jc w:val="center"/>
              <w:rPr>
                <w:sz w:val="24"/>
              </w:rPr>
            </w:pPr>
            <w:r>
              <w:rPr>
                <w:spacing w:val="-2"/>
                <w:sz w:val="24"/>
              </w:rPr>
              <w:t>4/136</w:t>
            </w:r>
          </w:p>
        </w:tc>
        <w:tc>
          <w:tcPr>
            <w:tcW w:w="1154" w:type="dxa"/>
          </w:tcPr>
          <w:p w:rsidR="00BC1C68" w:rsidRDefault="00BC1C68" w:rsidP="00BC1C68">
            <w:pPr>
              <w:pStyle w:val="TableParagraph"/>
              <w:spacing w:line="268" w:lineRule="exact"/>
              <w:ind w:right="192"/>
              <w:jc w:val="right"/>
              <w:rPr>
                <w:sz w:val="24"/>
              </w:rPr>
            </w:pPr>
            <w:r>
              <w:rPr>
                <w:sz w:val="24"/>
              </w:rPr>
              <w:t>16/540</w:t>
            </w:r>
          </w:p>
        </w:tc>
      </w:tr>
      <w:tr w:rsidR="00BC1C68" w:rsidTr="00BC1C68">
        <w:trPr>
          <w:trHeight w:val="560"/>
        </w:trPr>
        <w:tc>
          <w:tcPr>
            <w:tcW w:w="2698" w:type="dxa"/>
            <w:vMerge w:val="restart"/>
          </w:tcPr>
          <w:p w:rsidR="00BC1C68" w:rsidRPr="00E11E43" w:rsidRDefault="00BC1C68" w:rsidP="00BC1C68">
            <w:pPr>
              <w:pStyle w:val="TableParagraph"/>
              <w:spacing w:line="259" w:lineRule="auto"/>
              <w:rPr>
                <w:sz w:val="24"/>
              </w:rPr>
            </w:pPr>
            <w:r w:rsidRPr="00E11E43">
              <w:rPr>
                <w:sz w:val="24"/>
              </w:rPr>
              <w:t>Родной</w:t>
            </w:r>
            <w:r w:rsidRPr="00E11E43">
              <w:rPr>
                <w:spacing w:val="-15"/>
                <w:sz w:val="24"/>
              </w:rPr>
              <w:t xml:space="preserve"> </w:t>
            </w:r>
            <w:r w:rsidRPr="00E11E43">
              <w:rPr>
                <w:sz w:val="24"/>
              </w:rPr>
              <w:t>язык</w:t>
            </w:r>
            <w:r w:rsidRPr="00E11E43">
              <w:rPr>
                <w:spacing w:val="-15"/>
                <w:sz w:val="24"/>
              </w:rPr>
              <w:t xml:space="preserve"> </w:t>
            </w:r>
            <w:r w:rsidRPr="00E11E43">
              <w:rPr>
                <w:sz w:val="24"/>
              </w:rPr>
              <w:t xml:space="preserve">и </w:t>
            </w:r>
            <w:r w:rsidRPr="00E11E43">
              <w:rPr>
                <w:spacing w:val="-2"/>
                <w:sz w:val="24"/>
              </w:rPr>
              <w:t>литературное чтение</w:t>
            </w:r>
          </w:p>
        </w:tc>
        <w:tc>
          <w:tcPr>
            <w:tcW w:w="2698" w:type="dxa"/>
          </w:tcPr>
          <w:p w:rsidR="00BC1C68" w:rsidRDefault="00BC1C68" w:rsidP="00BC1C68">
            <w:pPr>
              <w:pStyle w:val="TableParagraph"/>
              <w:spacing w:line="268" w:lineRule="exact"/>
              <w:ind w:left="103"/>
              <w:rPr>
                <w:sz w:val="24"/>
              </w:rPr>
            </w:pPr>
            <w:r>
              <w:rPr>
                <w:sz w:val="24"/>
              </w:rPr>
              <w:t xml:space="preserve">Родной </w:t>
            </w:r>
            <w:r>
              <w:rPr>
                <w:spacing w:val="-2"/>
                <w:sz w:val="24"/>
              </w:rPr>
              <w:t xml:space="preserve">(русский) </w:t>
            </w:r>
            <w:r>
              <w:rPr>
                <w:spacing w:val="-4"/>
                <w:sz w:val="24"/>
              </w:rPr>
              <w:t>язык</w:t>
            </w:r>
          </w:p>
          <w:p w:rsidR="00BC1C68" w:rsidRDefault="00BC1C68" w:rsidP="00BC1C68">
            <w:pPr>
              <w:pStyle w:val="TableParagraph"/>
              <w:spacing w:before="5" w:line="269" w:lineRule="exact"/>
              <w:ind w:left="103"/>
              <w:rPr>
                <w:sz w:val="24"/>
              </w:rPr>
            </w:pPr>
          </w:p>
        </w:tc>
        <w:tc>
          <w:tcPr>
            <w:tcW w:w="1125" w:type="dxa"/>
          </w:tcPr>
          <w:p w:rsidR="00BC1C68" w:rsidRDefault="00BC1C68" w:rsidP="00BC1C68">
            <w:pPr>
              <w:pStyle w:val="TableParagraph"/>
              <w:spacing w:line="268" w:lineRule="exact"/>
              <w:ind w:right="187"/>
              <w:jc w:val="center"/>
              <w:rPr>
                <w:sz w:val="24"/>
              </w:rPr>
            </w:pPr>
            <w:r>
              <w:rPr>
                <w:spacing w:val="-2"/>
                <w:sz w:val="24"/>
              </w:rPr>
              <w:t>0,5/17</w:t>
            </w:r>
          </w:p>
        </w:tc>
        <w:tc>
          <w:tcPr>
            <w:tcW w:w="1134" w:type="dxa"/>
          </w:tcPr>
          <w:p w:rsidR="00BC1C68" w:rsidRDefault="00BC1C68" w:rsidP="00BC1C68">
            <w:pPr>
              <w:pStyle w:val="TableParagraph"/>
              <w:spacing w:line="268" w:lineRule="exact"/>
              <w:ind w:left="168"/>
              <w:jc w:val="center"/>
              <w:rPr>
                <w:sz w:val="24"/>
              </w:rPr>
            </w:pPr>
            <w:r>
              <w:rPr>
                <w:spacing w:val="-2"/>
                <w:sz w:val="24"/>
              </w:rPr>
              <w:t>0,5/17</w:t>
            </w:r>
          </w:p>
        </w:tc>
        <w:tc>
          <w:tcPr>
            <w:tcW w:w="992" w:type="dxa"/>
          </w:tcPr>
          <w:p w:rsidR="00BC1C68" w:rsidRDefault="00BC1C68" w:rsidP="00BC1C68">
            <w:pPr>
              <w:pStyle w:val="TableParagraph"/>
              <w:spacing w:line="268" w:lineRule="exact"/>
              <w:ind w:left="205"/>
              <w:jc w:val="center"/>
              <w:rPr>
                <w:sz w:val="24"/>
              </w:rPr>
            </w:pPr>
            <w:r>
              <w:rPr>
                <w:spacing w:val="-2"/>
                <w:sz w:val="24"/>
              </w:rPr>
              <w:t>0,5/17</w:t>
            </w:r>
          </w:p>
        </w:tc>
        <w:tc>
          <w:tcPr>
            <w:tcW w:w="990" w:type="dxa"/>
          </w:tcPr>
          <w:p w:rsidR="00BC1C68" w:rsidRDefault="00BC1C68" w:rsidP="00BC1C68">
            <w:pPr>
              <w:pStyle w:val="TableParagraph"/>
              <w:spacing w:line="268" w:lineRule="exact"/>
              <w:ind w:left="225"/>
              <w:jc w:val="center"/>
              <w:rPr>
                <w:sz w:val="24"/>
              </w:rPr>
            </w:pPr>
            <w:r>
              <w:rPr>
                <w:spacing w:val="-2"/>
                <w:sz w:val="24"/>
              </w:rPr>
              <w:t>0,5/17</w:t>
            </w:r>
          </w:p>
        </w:tc>
        <w:tc>
          <w:tcPr>
            <w:tcW w:w="1154" w:type="dxa"/>
          </w:tcPr>
          <w:p w:rsidR="00BC1C68" w:rsidRDefault="00BC1C68" w:rsidP="00BC1C68">
            <w:pPr>
              <w:pStyle w:val="TableParagraph"/>
              <w:spacing w:line="268" w:lineRule="exact"/>
              <w:ind w:left="325"/>
              <w:rPr>
                <w:sz w:val="24"/>
              </w:rPr>
            </w:pPr>
            <w:r>
              <w:rPr>
                <w:sz w:val="24"/>
              </w:rPr>
              <w:t>2/68</w:t>
            </w:r>
          </w:p>
        </w:tc>
      </w:tr>
      <w:tr w:rsidR="00BC1C68" w:rsidTr="00BC1C68">
        <w:trPr>
          <w:trHeight w:val="910"/>
        </w:trPr>
        <w:tc>
          <w:tcPr>
            <w:tcW w:w="2698" w:type="dxa"/>
            <w:vMerge/>
            <w:tcBorders>
              <w:top w:val="nil"/>
            </w:tcBorders>
          </w:tcPr>
          <w:p w:rsidR="00BC1C68" w:rsidRDefault="00BC1C68" w:rsidP="00BC1C68">
            <w:pPr>
              <w:rPr>
                <w:sz w:val="2"/>
                <w:szCs w:val="2"/>
              </w:rPr>
            </w:pPr>
          </w:p>
        </w:tc>
        <w:tc>
          <w:tcPr>
            <w:tcW w:w="2698" w:type="dxa"/>
          </w:tcPr>
          <w:p w:rsidR="00BC1C68" w:rsidRPr="00E11E43" w:rsidRDefault="00BC1C68" w:rsidP="00BC1C68">
            <w:pPr>
              <w:pStyle w:val="TableParagraph"/>
              <w:spacing w:line="254" w:lineRule="auto"/>
              <w:ind w:left="103" w:right="517"/>
              <w:rPr>
                <w:sz w:val="24"/>
              </w:rPr>
            </w:pPr>
            <w:r w:rsidRPr="00E11E43">
              <w:rPr>
                <w:spacing w:val="-2"/>
                <w:sz w:val="24"/>
              </w:rPr>
              <w:t xml:space="preserve">Литературное </w:t>
            </w:r>
            <w:r w:rsidRPr="00E11E43">
              <w:rPr>
                <w:sz w:val="24"/>
              </w:rPr>
              <w:t xml:space="preserve">чтение на </w:t>
            </w:r>
            <w:r w:rsidRPr="00E11E43">
              <w:rPr>
                <w:spacing w:val="-2"/>
                <w:sz w:val="24"/>
              </w:rPr>
              <w:t>родном (русском)</w:t>
            </w:r>
          </w:p>
          <w:p w:rsidR="00BC1C68" w:rsidRDefault="00BC1C68" w:rsidP="00BC1C68">
            <w:pPr>
              <w:pStyle w:val="TableParagraph"/>
              <w:ind w:left="103"/>
              <w:rPr>
                <w:sz w:val="24"/>
              </w:rPr>
            </w:pPr>
            <w:r>
              <w:rPr>
                <w:spacing w:val="-2"/>
                <w:sz w:val="24"/>
              </w:rPr>
              <w:t>языке</w:t>
            </w:r>
          </w:p>
        </w:tc>
        <w:tc>
          <w:tcPr>
            <w:tcW w:w="1125" w:type="dxa"/>
          </w:tcPr>
          <w:p w:rsidR="00BC1C68" w:rsidRDefault="00BC1C68" w:rsidP="00BC1C68">
            <w:pPr>
              <w:pStyle w:val="TableParagraph"/>
              <w:spacing w:line="268" w:lineRule="exact"/>
              <w:ind w:right="187"/>
              <w:jc w:val="center"/>
              <w:rPr>
                <w:sz w:val="24"/>
              </w:rPr>
            </w:pPr>
            <w:r>
              <w:rPr>
                <w:spacing w:val="-2"/>
                <w:sz w:val="24"/>
              </w:rPr>
              <w:t>0,5/17</w:t>
            </w:r>
          </w:p>
        </w:tc>
        <w:tc>
          <w:tcPr>
            <w:tcW w:w="1134" w:type="dxa"/>
          </w:tcPr>
          <w:p w:rsidR="00BC1C68" w:rsidRDefault="00BC1C68" w:rsidP="00BC1C68">
            <w:pPr>
              <w:pStyle w:val="TableParagraph"/>
              <w:spacing w:line="268" w:lineRule="exact"/>
              <w:ind w:left="168"/>
              <w:jc w:val="center"/>
              <w:rPr>
                <w:sz w:val="24"/>
              </w:rPr>
            </w:pPr>
            <w:r>
              <w:rPr>
                <w:spacing w:val="-2"/>
                <w:sz w:val="24"/>
              </w:rPr>
              <w:t>0,5/17</w:t>
            </w:r>
          </w:p>
        </w:tc>
        <w:tc>
          <w:tcPr>
            <w:tcW w:w="992" w:type="dxa"/>
          </w:tcPr>
          <w:p w:rsidR="00BC1C68" w:rsidRDefault="00BC1C68" w:rsidP="00BC1C68">
            <w:pPr>
              <w:pStyle w:val="TableParagraph"/>
              <w:spacing w:line="268" w:lineRule="exact"/>
              <w:ind w:left="205"/>
              <w:jc w:val="center"/>
              <w:rPr>
                <w:sz w:val="24"/>
              </w:rPr>
            </w:pPr>
            <w:r>
              <w:rPr>
                <w:spacing w:val="-2"/>
                <w:sz w:val="24"/>
              </w:rPr>
              <w:t>0,5/17</w:t>
            </w:r>
          </w:p>
        </w:tc>
        <w:tc>
          <w:tcPr>
            <w:tcW w:w="990" w:type="dxa"/>
          </w:tcPr>
          <w:p w:rsidR="00BC1C68" w:rsidRDefault="00BC1C68" w:rsidP="00BC1C68">
            <w:pPr>
              <w:pStyle w:val="TableParagraph"/>
              <w:spacing w:line="268" w:lineRule="exact"/>
              <w:ind w:left="225"/>
              <w:jc w:val="center"/>
              <w:rPr>
                <w:sz w:val="24"/>
              </w:rPr>
            </w:pPr>
            <w:r>
              <w:rPr>
                <w:spacing w:val="-2"/>
                <w:sz w:val="24"/>
              </w:rPr>
              <w:t>0,5/17</w:t>
            </w:r>
          </w:p>
        </w:tc>
        <w:tc>
          <w:tcPr>
            <w:tcW w:w="1154" w:type="dxa"/>
          </w:tcPr>
          <w:p w:rsidR="00BC1C68" w:rsidRDefault="00BC1C68" w:rsidP="00BC1C68">
            <w:pPr>
              <w:pStyle w:val="TableParagraph"/>
              <w:spacing w:line="268" w:lineRule="exact"/>
              <w:ind w:left="325"/>
              <w:rPr>
                <w:sz w:val="24"/>
              </w:rPr>
            </w:pPr>
            <w:r>
              <w:rPr>
                <w:sz w:val="24"/>
              </w:rPr>
              <w:t>2/68</w:t>
            </w:r>
          </w:p>
        </w:tc>
      </w:tr>
      <w:tr w:rsidR="00BC1C68" w:rsidTr="00BC1C68">
        <w:trPr>
          <w:trHeight w:val="407"/>
        </w:trPr>
        <w:tc>
          <w:tcPr>
            <w:tcW w:w="2698" w:type="dxa"/>
          </w:tcPr>
          <w:p w:rsidR="00BC1C68" w:rsidRDefault="00BC1C68" w:rsidP="00BC1C68">
            <w:pPr>
              <w:pStyle w:val="TableParagraph"/>
              <w:rPr>
                <w:sz w:val="24"/>
              </w:rPr>
            </w:pPr>
            <w:r>
              <w:rPr>
                <w:spacing w:val="-2"/>
                <w:sz w:val="24"/>
              </w:rPr>
              <w:t xml:space="preserve">Иностранный </w:t>
            </w:r>
            <w:r>
              <w:rPr>
                <w:spacing w:val="-4"/>
                <w:sz w:val="24"/>
              </w:rPr>
              <w:t>язык</w:t>
            </w:r>
          </w:p>
        </w:tc>
        <w:tc>
          <w:tcPr>
            <w:tcW w:w="2698" w:type="dxa"/>
          </w:tcPr>
          <w:p w:rsidR="00BC1C68" w:rsidRDefault="00BC1C68" w:rsidP="00BC1C68">
            <w:pPr>
              <w:pStyle w:val="TableParagraph"/>
              <w:spacing w:line="268" w:lineRule="exact"/>
              <w:ind w:left="103"/>
              <w:rPr>
                <w:sz w:val="24"/>
              </w:rPr>
            </w:pPr>
            <w:r>
              <w:rPr>
                <w:spacing w:val="-2"/>
                <w:sz w:val="24"/>
              </w:rPr>
              <w:t>Иностранный</w:t>
            </w:r>
          </w:p>
          <w:p w:rsidR="00BC1C68" w:rsidRDefault="00BC1C68" w:rsidP="00BC1C68">
            <w:pPr>
              <w:pStyle w:val="TableParagraph"/>
              <w:spacing w:line="270" w:lineRule="atLeast"/>
              <w:ind w:left="103" w:right="176"/>
              <w:rPr>
                <w:sz w:val="24"/>
              </w:rPr>
            </w:pPr>
            <w:r>
              <w:rPr>
                <w:spacing w:val="-2"/>
                <w:sz w:val="24"/>
              </w:rPr>
              <w:t xml:space="preserve">(английский) </w:t>
            </w:r>
            <w:r>
              <w:rPr>
                <w:spacing w:val="-4"/>
                <w:sz w:val="24"/>
              </w:rPr>
              <w:t>язык</w:t>
            </w:r>
          </w:p>
        </w:tc>
        <w:tc>
          <w:tcPr>
            <w:tcW w:w="1125" w:type="dxa"/>
          </w:tcPr>
          <w:p w:rsidR="00BC1C68" w:rsidRDefault="00BC1C68" w:rsidP="00BC1C68">
            <w:pPr>
              <w:pStyle w:val="TableParagraph"/>
              <w:spacing w:line="268" w:lineRule="exact"/>
              <w:ind w:left="2"/>
              <w:jc w:val="center"/>
              <w:rPr>
                <w:sz w:val="24"/>
              </w:rPr>
            </w:pPr>
            <w:r>
              <w:rPr>
                <w:spacing w:val="-10"/>
                <w:sz w:val="24"/>
              </w:rPr>
              <w:t>-</w:t>
            </w:r>
          </w:p>
        </w:tc>
        <w:tc>
          <w:tcPr>
            <w:tcW w:w="1134" w:type="dxa"/>
          </w:tcPr>
          <w:p w:rsidR="00BC1C68" w:rsidRDefault="00BC1C68" w:rsidP="00BC1C68">
            <w:pPr>
              <w:pStyle w:val="TableParagraph"/>
              <w:spacing w:line="268" w:lineRule="exact"/>
              <w:ind w:left="257"/>
              <w:jc w:val="center"/>
              <w:rPr>
                <w:sz w:val="24"/>
              </w:rPr>
            </w:pPr>
            <w:r>
              <w:rPr>
                <w:spacing w:val="-4"/>
                <w:sz w:val="24"/>
              </w:rPr>
              <w:t>2/68</w:t>
            </w:r>
          </w:p>
        </w:tc>
        <w:tc>
          <w:tcPr>
            <w:tcW w:w="992" w:type="dxa"/>
          </w:tcPr>
          <w:p w:rsidR="00BC1C68" w:rsidRDefault="00BC1C68" w:rsidP="00BC1C68">
            <w:pPr>
              <w:pStyle w:val="TableParagraph"/>
              <w:spacing w:line="268" w:lineRule="exact"/>
              <w:ind w:left="294"/>
              <w:jc w:val="center"/>
              <w:rPr>
                <w:sz w:val="24"/>
              </w:rPr>
            </w:pPr>
            <w:r>
              <w:rPr>
                <w:spacing w:val="-4"/>
                <w:sz w:val="24"/>
              </w:rPr>
              <w:t>2/68</w:t>
            </w:r>
          </w:p>
        </w:tc>
        <w:tc>
          <w:tcPr>
            <w:tcW w:w="990" w:type="dxa"/>
          </w:tcPr>
          <w:p w:rsidR="00BC1C68" w:rsidRDefault="00BC1C68" w:rsidP="00BC1C68">
            <w:pPr>
              <w:pStyle w:val="TableParagraph"/>
              <w:spacing w:line="268" w:lineRule="exact"/>
              <w:ind w:left="314"/>
              <w:jc w:val="center"/>
              <w:rPr>
                <w:sz w:val="24"/>
              </w:rPr>
            </w:pPr>
            <w:r>
              <w:rPr>
                <w:spacing w:val="-4"/>
                <w:sz w:val="24"/>
              </w:rPr>
              <w:t>2/68</w:t>
            </w:r>
          </w:p>
        </w:tc>
        <w:tc>
          <w:tcPr>
            <w:tcW w:w="1154" w:type="dxa"/>
          </w:tcPr>
          <w:p w:rsidR="00BC1C68" w:rsidRDefault="00BC1C68" w:rsidP="00BC1C68">
            <w:pPr>
              <w:pStyle w:val="TableParagraph"/>
              <w:spacing w:line="268" w:lineRule="exact"/>
              <w:ind w:left="265"/>
              <w:rPr>
                <w:sz w:val="24"/>
              </w:rPr>
            </w:pPr>
            <w:r>
              <w:rPr>
                <w:sz w:val="24"/>
              </w:rPr>
              <w:t>6/204</w:t>
            </w:r>
          </w:p>
        </w:tc>
      </w:tr>
      <w:tr w:rsidR="00BC1C68" w:rsidTr="00BC1C68">
        <w:trPr>
          <w:trHeight w:val="550"/>
        </w:trPr>
        <w:tc>
          <w:tcPr>
            <w:tcW w:w="2698" w:type="dxa"/>
          </w:tcPr>
          <w:p w:rsidR="00BC1C68" w:rsidRDefault="00BC1C68" w:rsidP="00BC1C68">
            <w:pPr>
              <w:pStyle w:val="TableParagraph"/>
              <w:spacing w:line="268" w:lineRule="exact"/>
              <w:rPr>
                <w:sz w:val="24"/>
              </w:rPr>
            </w:pPr>
            <w:r>
              <w:rPr>
                <w:sz w:val="24"/>
              </w:rPr>
              <w:t>Математика</w:t>
            </w:r>
            <w:r>
              <w:rPr>
                <w:spacing w:val="-4"/>
                <w:sz w:val="24"/>
              </w:rPr>
              <w:t xml:space="preserve"> </w:t>
            </w:r>
            <w:r>
              <w:rPr>
                <w:spacing w:val="-10"/>
                <w:sz w:val="24"/>
              </w:rPr>
              <w:t>и</w:t>
            </w:r>
          </w:p>
          <w:p w:rsidR="00BC1C68" w:rsidRDefault="00BC1C68" w:rsidP="00BC1C68">
            <w:pPr>
              <w:pStyle w:val="TableParagraph"/>
              <w:spacing w:line="264" w:lineRule="exact"/>
              <w:rPr>
                <w:sz w:val="24"/>
              </w:rPr>
            </w:pPr>
            <w:r>
              <w:rPr>
                <w:spacing w:val="-2"/>
                <w:sz w:val="24"/>
              </w:rPr>
              <w:t>информатика</w:t>
            </w:r>
          </w:p>
        </w:tc>
        <w:tc>
          <w:tcPr>
            <w:tcW w:w="2698" w:type="dxa"/>
          </w:tcPr>
          <w:p w:rsidR="00BC1C68" w:rsidRDefault="00BC1C68" w:rsidP="00BC1C68">
            <w:pPr>
              <w:pStyle w:val="TableParagraph"/>
              <w:spacing w:line="268" w:lineRule="exact"/>
              <w:ind w:left="103"/>
              <w:rPr>
                <w:sz w:val="24"/>
              </w:rPr>
            </w:pPr>
            <w:r>
              <w:rPr>
                <w:spacing w:val="-2"/>
                <w:sz w:val="24"/>
              </w:rPr>
              <w:t>Математика</w:t>
            </w:r>
          </w:p>
        </w:tc>
        <w:tc>
          <w:tcPr>
            <w:tcW w:w="1125" w:type="dxa"/>
          </w:tcPr>
          <w:p w:rsidR="00BC1C68" w:rsidRDefault="00BC1C68" w:rsidP="00BC1C68">
            <w:pPr>
              <w:pStyle w:val="TableParagraph"/>
              <w:spacing w:line="268" w:lineRule="exact"/>
              <w:ind w:right="218"/>
              <w:jc w:val="center"/>
              <w:rPr>
                <w:sz w:val="24"/>
              </w:rPr>
            </w:pPr>
            <w:r>
              <w:rPr>
                <w:spacing w:val="-2"/>
                <w:sz w:val="24"/>
              </w:rPr>
              <w:t>4/132</w:t>
            </w:r>
          </w:p>
        </w:tc>
        <w:tc>
          <w:tcPr>
            <w:tcW w:w="1134" w:type="dxa"/>
          </w:tcPr>
          <w:p w:rsidR="00BC1C68" w:rsidRDefault="00BC1C68" w:rsidP="00BC1C68">
            <w:pPr>
              <w:pStyle w:val="TableParagraph"/>
              <w:spacing w:line="268" w:lineRule="exact"/>
              <w:ind w:left="197"/>
              <w:jc w:val="center"/>
              <w:rPr>
                <w:sz w:val="24"/>
              </w:rPr>
            </w:pPr>
            <w:r>
              <w:rPr>
                <w:spacing w:val="-2"/>
                <w:sz w:val="24"/>
              </w:rPr>
              <w:t>4/136</w:t>
            </w:r>
          </w:p>
        </w:tc>
        <w:tc>
          <w:tcPr>
            <w:tcW w:w="992" w:type="dxa"/>
          </w:tcPr>
          <w:p w:rsidR="00BC1C68" w:rsidRDefault="00BC1C68" w:rsidP="00BC1C68">
            <w:pPr>
              <w:pStyle w:val="TableParagraph"/>
              <w:spacing w:line="268" w:lineRule="exact"/>
              <w:ind w:left="234"/>
              <w:jc w:val="center"/>
              <w:rPr>
                <w:sz w:val="24"/>
              </w:rPr>
            </w:pPr>
            <w:r>
              <w:rPr>
                <w:spacing w:val="-2"/>
                <w:sz w:val="24"/>
              </w:rPr>
              <w:t>4/136</w:t>
            </w:r>
          </w:p>
        </w:tc>
        <w:tc>
          <w:tcPr>
            <w:tcW w:w="990" w:type="dxa"/>
          </w:tcPr>
          <w:p w:rsidR="00BC1C68" w:rsidRDefault="00BC1C68" w:rsidP="00BC1C68">
            <w:pPr>
              <w:pStyle w:val="TableParagraph"/>
              <w:spacing w:line="268" w:lineRule="exact"/>
              <w:ind w:left="254"/>
              <w:jc w:val="center"/>
              <w:rPr>
                <w:sz w:val="24"/>
              </w:rPr>
            </w:pPr>
            <w:r>
              <w:rPr>
                <w:spacing w:val="-2"/>
                <w:sz w:val="24"/>
              </w:rPr>
              <w:t>4/136</w:t>
            </w:r>
          </w:p>
        </w:tc>
        <w:tc>
          <w:tcPr>
            <w:tcW w:w="1154" w:type="dxa"/>
          </w:tcPr>
          <w:p w:rsidR="00BC1C68" w:rsidRDefault="00BC1C68" w:rsidP="00BC1C68">
            <w:pPr>
              <w:pStyle w:val="TableParagraph"/>
              <w:spacing w:line="268" w:lineRule="exact"/>
              <w:ind w:right="192"/>
              <w:jc w:val="right"/>
              <w:rPr>
                <w:sz w:val="24"/>
              </w:rPr>
            </w:pPr>
            <w:r>
              <w:rPr>
                <w:sz w:val="24"/>
              </w:rPr>
              <w:t>16/540</w:t>
            </w:r>
          </w:p>
        </w:tc>
      </w:tr>
      <w:tr w:rsidR="00BC1C68" w:rsidTr="00BC1C68">
        <w:trPr>
          <w:trHeight w:val="582"/>
        </w:trPr>
        <w:tc>
          <w:tcPr>
            <w:tcW w:w="2698" w:type="dxa"/>
          </w:tcPr>
          <w:p w:rsidR="00BC1C68" w:rsidRPr="00E11E43" w:rsidRDefault="00BC1C68" w:rsidP="00BC1C68">
            <w:pPr>
              <w:pStyle w:val="TableParagraph"/>
              <w:ind w:right="33"/>
              <w:rPr>
                <w:sz w:val="24"/>
              </w:rPr>
            </w:pPr>
            <w:r w:rsidRPr="00E11E43">
              <w:rPr>
                <w:spacing w:val="-2"/>
                <w:sz w:val="24"/>
              </w:rPr>
              <w:t xml:space="preserve">Обществознание </w:t>
            </w:r>
            <w:r w:rsidRPr="00E11E43">
              <w:rPr>
                <w:spacing w:val="-10"/>
                <w:sz w:val="24"/>
              </w:rPr>
              <w:t>и</w:t>
            </w:r>
          </w:p>
          <w:p w:rsidR="00BC1C68" w:rsidRPr="00E11E43" w:rsidRDefault="00BC1C68" w:rsidP="00BC1C68">
            <w:pPr>
              <w:pStyle w:val="TableParagraph"/>
              <w:spacing w:line="270" w:lineRule="atLeast"/>
              <w:ind w:right="263"/>
              <w:jc w:val="both"/>
              <w:rPr>
                <w:sz w:val="24"/>
              </w:rPr>
            </w:pPr>
            <w:r w:rsidRPr="00E11E43">
              <w:rPr>
                <w:spacing w:val="-2"/>
                <w:sz w:val="24"/>
              </w:rPr>
              <w:t xml:space="preserve">естествознание (Окружающий </w:t>
            </w:r>
            <w:r w:rsidRPr="00E11E43">
              <w:rPr>
                <w:spacing w:val="-4"/>
                <w:sz w:val="24"/>
              </w:rPr>
              <w:t>мир)</w:t>
            </w:r>
          </w:p>
        </w:tc>
        <w:tc>
          <w:tcPr>
            <w:tcW w:w="2698" w:type="dxa"/>
          </w:tcPr>
          <w:p w:rsidR="00BC1C68" w:rsidRDefault="00BC1C68" w:rsidP="00BC1C68">
            <w:pPr>
              <w:pStyle w:val="TableParagraph"/>
              <w:ind w:left="103" w:right="176"/>
              <w:rPr>
                <w:sz w:val="24"/>
              </w:rPr>
            </w:pPr>
            <w:r>
              <w:rPr>
                <w:spacing w:val="-2"/>
                <w:sz w:val="24"/>
              </w:rPr>
              <w:t xml:space="preserve">Окружающий </w:t>
            </w:r>
            <w:r>
              <w:rPr>
                <w:spacing w:val="-4"/>
                <w:sz w:val="24"/>
              </w:rPr>
              <w:t>мир</w:t>
            </w:r>
          </w:p>
        </w:tc>
        <w:tc>
          <w:tcPr>
            <w:tcW w:w="1125" w:type="dxa"/>
          </w:tcPr>
          <w:p w:rsidR="00BC1C68" w:rsidRDefault="00BC1C68" w:rsidP="00BC1C68">
            <w:pPr>
              <w:pStyle w:val="TableParagraph"/>
              <w:spacing w:line="268" w:lineRule="exact"/>
              <w:ind w:left="282"/>
              <w:rPr>
                <w:sz w:val="24"/>
              </w:rPr>
            </w:pPr>
            <w:r>
              <w:rPr>
                <w:spacing w:val="-4"/>
                <w:sz w:val="24"/>
              </w:rPr>
              <w:t>2/66</w:t>
            </w:r>
          </w:p>
        </w:tc>
        <w:tc>
          <w:tcPr>
            <w:tcW w:w="1134" w:type="dxa"/>
          </w:tcPr>
          <w:p w:rsidR="00BC1C68" w:rsidRDefault="00BC1C68" w:rsidP="00BC1C68">
            <w:pPr>
              <w:pStyle w:val="TableParagraph"/>
              <w:spacing w:line="268" w:lineRule="exact"/>
              <w:ind w:left="257"/>
              <w:jc w:val="center"/>
              <w:rPr>
                <w:sz w:val="24"/>
              </w:rPr>
            </w:pPr>
            <w:r>
              <w:rPr>
                <w:spacing w:val="-4"/>
                <w:sz w:val="24"/>
              </w:rPr>
              <w:t>2/68</w:t>
            </w:r>
          </w:p>
        </w:tc>
        <w:tc>
          <w:tcPr>
            <w:tcW w:w="992" w:type="dxa"/>
          </w:tcPr>
          <w:p w:rsidR="00BC1C68" w:rsidRDefault="00BC1C68" w:rsidP="00BC1C68">
            <w:pPr>
              <w:pStyle w:val="TableParagraph"/>
              <w:spacing w:line="268" w:lineRule="exact"/>
              <w:ind w:left="287"/>
              <w:jc w:val="center"/>
              <w:rPr>
                <w:sz w:val="24"/>
              </w:rPr>
            </w:pPr>
            <w:r>
              <w:rPr>
                <w:spacing w:val="-4"/>
                <w:sz w:val="24"/>
              </w:rPr>
              <w:t>2/68</w:t>
            </w:r>
          </w:p>
        </w:tc>
        <w:tc>
          <w:tcPr>
            <w:tcW w:w="990" w:type="dxa"/>
          </w:tcPr>
          <w:p w:rsidR="00BC1C68" w:rsidRDefault="00BC1C68" w:rsidP="00BC1C68">
            <w:pPr>
              <w:pStyle w:val="TableParagraph"/>
              <w:spacing w:line="268" w:lineRule="exact"/>
              <w:ind w:left="314"/>
              <w:jc w:val="center"/>
              <w:rPr>
                <w:sz w:val="24"/>
              </w:rPr>
            </w:pPr>
            <w:r>
              <w:rPr>
                <w:spacing w:val="-4"/>
                <w:sz w:val="24"/>
              </w:rPr>
              <w:t>2/68</w:t>
            </w:r>
          </w:p>
        </w:tc>
        <w:tc>
          <w:tcPr>
            <w:tcW w:w="1154" w:type="dxa"/>
          </w:tcPr>
          <w:p w:rsidR="00BC1C68" w:rsidRDefault="00BC1C68" w:rsidP="00BC1C68">
            <w:pPr>
              <w:pStyle w:val="TableParagraph"/>
              <w:spacing w:line="268" w:lineRule="exact"/>
              <w:ind w:left="265"/>
              <w:rPr>
                <w:sz w:val="24"/>
              </w:rPr>
            </w:pPr>
            <w:r>
              <w:rPr>
                <w:sz w:val="24"/>
              </w:rPr>
              <w:t>8/270</w:t>
            </w:r>
          </w:p>
        </w:tc>
      </w:tr>
      <w:tr w:rsidR="00BC1C68" w:rsidTr="00BC1C68">
        <w:trPr>
          <w:trHeight w:val="603"/>
        </w:trPr>
        <w:tc>
          <w:tcPr>
            <w:tcW w:w="2698" w:type="dxa"/>
          </w:tcPr>
          <w:p w:rsidR="00BC1C68" w:rsidRPr="00E11E43" w:rsidRDefault="00BC1C68" w:rsidP="00BC1C68">
            <w:pPr>
              <w:pStyle w:val="TableParagraph"/>
              <w:spacing w:line="267" w:lineRule="exact"/>
              <w:rPr>
                <w:sz w:val="24"/>
              </w:rPr>
            </w:pPr>
            <w:r w:rsidRPr="00E11E43">
              <w:rPr>
                <w:spacing w:val="-2"/>
                <w:sz w:val="24"/>
              </w:rPr>
              <w:t>Основы</w:t>
            </w:r>
            <w:r>
              <w:rPr>
                <w:sz w:val="24"/>
              </w:rPr>
              <w:t xml:space="preserve"> </w:t>
            </w:r>
            <w:r w:rsidRPr="00E11E43">
              <w:rPr>
                <w:spacing w:val="-2"/>
                <w:sz w:val="24"/>
              </w:rPr>
              <w:t xml:space="preserve">религиозных </w:t>
            </w:r>
            <w:r w:rsidRPr="00E11E43">
              <w:rPr>
                <w:sz w:val="24"/>
              </w:rPr>
              <w:t>культур и</w:t>
            </w:r>
            <w:r>
              <w:rPr>
                <w:sz w:val="24"/>
              </w:rPr>
              <w:t xml:space="preserve"> </w:t>
            </w:r>
            <w:r w:rsidRPr="00E11E43">
              <w:rPr>
                <w:sz w:val="24"/>
              </w:rPr>
              <w:t>светской</w:t>
            </w:r>
            <w:r w:rsidRPr="00E11E43">
              <w:rPr>
                <w:spacing w:val="-6"/>
                <w:sz w:val="24"/>
              </w:rPr>
              <w:t xml:space="preserve"> </w:t>
            </w:r>
            <w:r w:rsidRPr="00E11E43">
              <w:rPr>
                <w:spacing w:val="-4"/>
                <w:sz w:val="24"/>
              </w:rPr>
              <w:t>этики</w:t>
            </w:r>
          </w:p>
        </w:tc>
        <w:tc>
          <w:tcPr>
            <w:tcW w:w="2698" w:type="dxa"/>
          </w:tcPr>
          <w:p w:rsidR="00BC1C68" w:rsidRPr="00E11E43" w:rsidRDefault="00BC1C68" w:rsidP="00BC1C68">
            <w:pPr>
              <w:pStyle w:val="TableParagraph"/>
              <w:spacing w:line="267" w:lineRule="exact"/>
              <w:ind w:left="103"/>
              <w:rPr>
                <w:sz w:val="24"/>
              </w:rPr>
            </w:pPr>
            <w:r w:rsidRPr="00E11E43">
              <w:rPr>
                <w:spacing w:val="-2"/>
                <w:sz w:val="24"/>
              </w:rPr>
              <w:t>Основы</w:t>
            </w:r>
            <w:r>
              <w:rPr>
                <w:sz w:val="24"/>
              </w:rPr>
              <w:t xml:space="preserve"> </w:t>
            </w:r>
            <w:r w:rsidRPr="00E11E43">
              <w:rPr>
                <w:spacing w:val="-2"/>
                <w:sz w:val="24"/>
              </w:rPr>
              <w:t xml:space="preserve">религиозных </w:t>
            </w:r>
            <w:r w:rsidRPr="00E11E43">
              <w:rPr>
                <w:sz w:val="24"/>
              </w:rPr>
              <w:t>культур и</w:t>
            </w:r>
            <w:r>
              <w:rPr>
                <w:sz w:val="24"/>
              </w:rPr>
              <w:t xml:space="preserve"> </w:t>
            </w:r>
            <w:r w:rsidRPr="00E11E43">
              <w:rPr>
                <w:sz w:val="24"/>
              </w:rPr>
              <w:t>светской</w:t>
            </w:r>
            <w:r w:rsidRPr="00E11E43">
              <w:rPr>
                <w:spacing w:val="-6"/>
                <w:sz w:val="24"/>
              </w:rPr>
              <w:t xml:space="preserve"> </w:t>
            </w:r>
            <w:r w:rsidRPr="00E11E43">
              <w:rPr>
                <w:spacing w:val="-4"/>
                <w:sz w:val="24"/>
              </w:rPr>
              <w:t>этики</w:t>
            </w:r>
          </w:p>
        </w:tc>
        <w:tc>
          <w:tcPr>
            <w:tcW w:w="1125" w:type="dxa"/>
          </w:tcPr>
          <w:p w:rsidR="00BC1C68" w:rsidRDefault="00BC1C68" w:rsidP="00BC1C68">
            <w:pPr>
              <w:pStyle w:val="TableParagraph"/>
              <w:spacing w:line="267" w:lineRule="exact"/>
              <w:ind w:right="322"/>
              <w:jc w:val="center"/>
              <w:rPr>
                <w:sz w:val="24"/>
              </w:rPr>
            </w:pPr>
            <w:r>
              <w:rPr>
                <w:spacing w:val="-10"/>
                <w:sz w:val="24"/>
              </w:rPr>
              <w:t>-</w:t>
            </w:r>
          </w:p>
        </w:tc>
        <w:tc>
          <w:tcPr>
            <w:tcW w:w="1134" w:type="dxa"/>
          </w:tcPr>
          <w:p w:rsidR="00BC1C68" w:rsidRDefault="00BC1C68" w:rsidP="00BC1C68">
            <w:pPr>
              <w:pStyle w:val="TableParagraph"/>
              <w:spacing w:line="267" w:lineRule="exact"/>
              <w:ind w:left="193"/>
              <w:jc w:val="center"/>
              <w:rPr>
                <w:sz w:val="24"/>
              </w:rPr>
            </w:pPr>
            <w:r>
              <w:rPr>
                <w:spacing w:val="-10"/>
                <w:sz w:val="24"/>
              </w:rPr>
              <w:t>-</w:t>
            </w:r>
          </w:p>
        </w:tc>
        <w:tc>
          <w:tcPr>
            <w:tcW w:w="992" w:type="dxa"/>
          </w:tcPr>
          <w:p w:rsidR="00BC1C68" w:rsidRDefault="00BC1C68" w:rsidP="00BC1C68">
            <w:pPr>
              <w:pStyle w:val="TableParagraph"/>
              <w:spacing w:line="267" w:lineRule="exact"/>
              <w:ind w:left="244"/>
              <w:jc w:val="center"/>
              <w:rPr>
                <w:sz w:val="24"/>
              </w:rPr>
            </w:pPr>
            <w:r>
              <w:rPr>
                <w:spacing w:val="-10"/>
                <w:sz w:val="24"/>
              </w:rPr>
              <w:t>-</w:t>
            </w:r>
          </w:p>
        </w:tc>
        <w:tc>
          <w:tcPr>
            <w:tcW w:w="990" w:type="dxa"/>
          </w:tcPr>
          <w:p w:rsidR="00BC1C68" w:rsidRDefault="00BC1C68" w:rsidP="00BC1C68">
            <w:pPr>
              <w:pStyle w:val="TableParagraph"/>
              <w:spacing w:line="267" w:lineRule="exact"/>
              <w:ind w:left="105"/>
              <w:jc w:val="center"/>
              <w:rPr>
                <w:sz w:val="24"/>
              </w:rPr>
            </w:pPr>
            <w:r>
              <w:rPr>
                <w:spacing w:val="-4"/>
                <w:sz w:val="24"/>
              </w:rPr>
              <w:t>1/34</w:t>
            </w:r>
          </w:p>
        </w:tc>
        <w:tc>
          <w:tcPr>
            <w:tcW w:w="1154" w:type="dxa"/>
          </w:tcPr>
          <w:p w:rsidR="00BC1C68" w:rsidRDefault="00BC1C68" w:rsidP="00BC1C68">
            <w:pPr>
              <w:pStyle w:val="TableParagraph"/>
              <w:spacing w:line="268" w:lineRule="exact"/>
              <w:ind w:left="325"/>
              <w:rPr>
                <w:sz w:val="24"/>
              </w:rPr>
            </w:pPr>
            <w:r>
              <w:rPr>
                <w:sz w:val="24"/>
              </w:rPr>
              <w:t>1/34</w:t>
            </w:r>
          </w:p>
        </w:tc>
      </w:tr>
      <w:tr w:rsidR="00BC1C68" w:rsidTr="00BC1C68">
        <w:trPr>
          <w:trHeight w:val="550"/>
        </w:trPr>
        <w:tc>
          <w:tcPr>
            <w:tcW w:w="2698" w:type="dxa"/>
            <w:tcBorders>
              <w:bottom w:val="nil"/>
            </w:tcBorders>
          </w:tcPr>
          <w:p w:rsidR="00BC1C68" w:rsidRDefault="00BC1C68" w:rsidP="00BC1C68">
            <w:pPr>
              <w:pStyle w:val="TableParagraph"/>
              <w:spacing w:line="268" w:lineRule="exact"/>
              <w:ind w:left="167"/>
              <w:rPr>
                <w:sz w:val="24"/>
              </w:rPr>
            </w:pPr>
            <w:r>
              <w:rPr>
                <w:spacing w:val="-2"/>
                <w:sz w:val="24"/>
              </w:rPr>
              <w:t>Искусство</w:t>
            </w:r>
          </w:p>
        </w:tc>
        <w:tc>
          <w:tcPr>
            <w:tcW w:w="2698" w:type="dxa"/>
          </w:tcPr>
          <w:p w:rsidR="00BC1C68" w:rsidRDefault="00BC1C68" w:rsidP="00BC1C68">
            <w:pPr>
              <w:pStyle w:val="TableParagraph"/>
              <w:spacing w:line="268" w:lineRule="exact"/>
              <w:ind w:left="163"/>
              <w:rPr>
                <w:sz w:val="24"/>
              </w:rPr>
            </w:pPr>
            <w:r>
              <w:rPr>
                <w:spacing w:val="-2"/>
                <w:sz w:val="24"/>
              </w:rPr>
              <w:t>Изобразительное</w:t>
            </w:r>
          </w:p>
          <w:p w:rsidR="00BC1C68" w:rsidRDefault="00BC1C68" w:rsidP="00BC1C68">
            <w:pPr>
              <w:pStyle w:val="TableParagraph"/>
              <w:spacing w:line="264" w:lineRule="exact"/>
              <w:ind w:left="103"/>
              <w:rPr>
                <w:sz w:val="24"/>
              </w:rPr>
            </w:pPr>
            <w:r>
              <w:rPr>
                <w:spacing w:val="-2"/>
                <w:sz w:val="24"/>
              </w:rPr>
              <w:t>искусство</w:t>
            </w:r>
          </w:p>
        </w:tc>
        <w:tc>
          <w:tcPr>
            <w:tcW w:w="1125" w:type="dxa"/>
          </w:tcPr>
          <w:p w:rsidR="00BC1C68" w:rsidRDefault="00BC1C68" w:rsidP="00BC1C68">
            <w:pPr>
              <w:pStyle w:val="TableParagraph"/>
              <w:spacing w:line="268" w:lineRule="exact"/>
              <w:ind w:left="282"/>
              <w:jc w:val="center"/>
              <w:rPr>
                <w:sz w:val="24"/>
              </w:rPr>
            </w:pPr>
            <w:r>
              <w:rPr>
                <w:spacing w:val="-4"/>
                <w:sz w:val="24"/>
              </w:rPr>
              <w:t>1/33</w:t>
            </w:r>
          </w:p>
        </w:tc>
        <w:tc>
          <w:tcPr>
            <w:tcW w:w="1134" w:type="dxa"/>
          </w:tcPr>
          <w:p w:rsidR="00BC1C68" w:rsidRDefault="00BC1C68" w:rsidP="00BC1C68">
            <w:pPr>
              <w:pStyle w:val="TableParagraph"/>
              <w:spacing w:line="268" w:lineRule="exact"/>
              <w:ind w:left="257"/>
              <w:jc w:val="center"/>
              <w:rPr>
                <w:sz w:val="24"/>
              </w:rPr>
            </w:pPr>
            <w:r>
              <w:rPr>
                <w:spacing w:val="-4"/>
                <w:sz w:val="24"/>
              </w:rPr>
              <w:t>1/34</w:t>
            </w:r>
          </w:p>
        </w:tc>
        <w:tc>
          <w:tcPr>
            <w:tcW w:w="992" w:type="dxa"/>
          </w:tcPr>
          <w:p w:rsidR="00BC1C68" w:rsidRDefault="00BC1C68" w:rsidP="00BC1C68">
            <w:pPr>
              <w:pStyle w:val="TableParagraph"/>
              <w:spacing w:line="268" w:lineRule="exact"/>
              <w:ind w:left="287"/>
              <w:jc w:val="center"/>
              <w:rPr>
                <w:sz w:val="24"/>
              </w:rPr>
            </w:pPr>
            <w:r>
              <w:rPr>
                <w:spacing w:val="-4"/>
                <w:sz w:val="24"/>
              </w:rPr>
              <w:t>1/34</w:t>
            </w:r>
          </w:p>
        </w:tc>
        <w:tc>
          <w:tcPr>
            <w:tcW w:w="990" w:type="dxa"/>
          </w:tcPr>
          <w:p w:rsidR="00BC1C68" w:rsidRDefault="00BC1C68" w:rsidP="00BC1C68">
            <w:pPr>
              <w:pStyle w:val="TableParagraph"/>
              <w:spacing w:line="268" w:lineRule="exact"/>
              <w:ind w:left="225"/>
              <w:jc w:val="center"/>
              <w:rPr>
                <w:sz w:val="24"/>
              </w:rPr>
            </w:pPr>
            <w:r>
              <w:rPr>
                <w:spacing w:val="-2"/>
                <w:sz w:val="24"/>
              </w:rPr>
              <w:t>0,5/17</w:t>
            </w:r>
          </w:p>
        </w:tc>
        <w:tc>
          <w:tcPr>
            <w:tcW w:w="1154" w:type="dxa"/>
          </w:tcPr>
          <w:p w:rsidR="00BC1C68" w:rsidRDefault="00BC1C68" w:rsidP="00BC1C68">
            <w:pPr>
              <w:pStyle w:val="TableParagraph"/>
              <w:spacing w:line="268" w:lineRule="exact"/>
              <w:ind w:right="161"/>
              <w:jc w:val="right"/>
              <w:rPr>
                <w:sz w:val="24"/>
              </w:rPr>
            </w:pPr>
            <w:r>
              <w:rPr>
                <w:sz w:val="24"/>
              </w:rPr>
              <w:t>3,5/118</w:t>
            </w:r>
          </w:p>
        </w:tc>
      </w:tr>
      <w:tr w:rsidR="00BC1C68" w:rsidTr="00BC1C68">
        <w:trPr>
          <w:trHeight w:val="271"/>
        </w:trPr>
        <w:tc>
          <w:tcPr>
            <w:tcW w:w="2698" w:type="dxa"/>
            <w:tcBorders>
              <w:top w:val="nil"/>
              <w:bottom w:val="nil"/>
            </w:tcBorders>
          </w:tcPr>
          <w:p w:rsidR="00BC1C68" w:rsidRDefault="00BC1C68" w:rsidP="00BC1C68">
            <w:pPr>
              <w:pStyle w:val="TableParagraph"/>
              <w:rPr>
                <w:sz w:val="20"/>
              </w:rPr>
            </w:pPr>
          </w:p>
        </w:tc>
        <w:tc>
          <w:tcPr>
            <w:tcW w:w="2698" w:type="dxa"/>
            <w:vMerge w:val="restart"/>
          </w:tcPr>
          <w:p w:rsidR="00BC1C68" w:rsidRDefault="00BC1C68" w:rsidP="00BC1C68">
            <w:pPr>
              <w:pStyle w:val="TableParagraph"/>
              <w:spacing w:line="259" w:lineRule="exact"/>
              <w:ind w:left="103"/>
              <w:rPr>
                <w:sz w:val="20"/>
              </w:rPr>
            </w:pPr>
            <w:r>
              <w:rPr>
                <w:spacing w:val="-2"/>
                <w:sz w:val="24"/>
              </w:rPr>
              <w:t>Музыка</w:t>
            </w:r>
          </w:p>
        </w:tc>
        <w:tc>
          <w:tcPr>
            <w:tcW w:w="1125" w:type="dxa"/>
            <w:vMerge w:val="restart"/>
          </w:tcPr>
          <w:p w:rsidR="00BC1C68" w:rsidRDefault="00BC1C68" w:rsidP="00BC1C68">
            <w:pPr>
              <w:pStyle w:val="TableParagraph"/>
              <w:spacing w:line="253" w:lineRule="exact"/>
              <w:ind w:left="282"/>
              <w:jc w:val="center"/>
              <w:rPr>
                <w:sz w:val="24"/>
              </w:rPr>
            </w:pPr>
            <w:r>
              <w:rPr>
                <w:spacing w:val="-4"/>
                <w:sz w:val="24"/>
              </w:rPr>
              <w:t>1/33</w:t>
            </w:r>
          </w:p>
        </w:tc>
        <w:tc>
          <w:tcPr>
            <w:tcW w:w="1134" w:type="dxa"/>
            <w:vMerge w:val="restart"/>
          </w:tcPr>
          <w:p w:rsidR="00BC1C68" w:rsidRDefault="00BC1C68" w:rsidP="00BC1C68">
            <w:pPr>
              <w:pStyle w:val="TableParagraph"/>
              <w:spacing w:line="253" w:lineRule="exact"/>
              <w:ind w:left="257"/>
              <w:jc w:val="center"/>
              <w:rPr>
                <w:sz w:val="24"/>
              </w:rPr>
            </w:pPr>
            <w:r>
              <w:rPr>
                <w:spacing w:val="-4"/>
                <w:sz w:val="24"/>
              </w:rPr>
              <w:t>1/34</w:t>
            </w:r>
          </w:p>
        </w:tc>
        <w:tc>
          <w:tcPr>
            <w:tcW w:w="992" w:type="dxa"/>
            <w:vMerge w:val="restart"/>
          </w:tcPr>
          <w:p w:rsidR="00BC1C68" w:rsidRDefault="00BC1C68" w:rsidP="00BC1C68">
            <w:pPr>
              <w:pStyle w:val="TableParagraph"/>
              <w:spacing w:line="268" w:lineRule="exact"/>
              <w:ind w:left="287"/>
              <w:jc w:val="center"/>
              <w:rPr>
                <w:sz w:val="24"/>
              </w:rPr>
            </w:pPr>
            <w:r>
              <w:rPr>
                <w:spacing w:val="-4"/>
                <w:sz w:val="24"/>
              </w:rPr>
              <w:t>1/34</w:t>
            </w:r>
          </w:p>
        </w:tc>
        <w:tc>
          <w:tcPr>
            <w:tcW w:w="990" w:type="dxa"/>
            <w:vMerge w:val="restart"/>
          </w:tcPr>
          <w:p w:rsidR="00BC1C68" w:rsidRDefault="00BC1C68" w:rsidP="00BC1C68">
            <w:pPr>
              <w:pStyle w:val="TableParagraph"/>
              <w:spacing w:line="268" w:lineRule="exact"/>
              <w:ind w:left="314"/>
              <w:jc w:val="center"/>
              <w:rPr>
                <w:sz w:val="24"/>
              </w:rPr>
            </w:pPr>
            <w:r>
              <w:rPr>
                <w:spacing w:val="-4"/>
                <w:sz w:val="24"/>
              </w:rPr>
              <w:t>1/34</w:t>
            </w:r>
          </w:p>
          <w:p w:rsidR="00BC1C68" w:rsidRDefault="00BC1C68" w:rsidP="00BC1C68">
            <w:pPr>
              <w:pStyle w:val="TableParagraph"/>
              <w:spacing w:line="268" w:lineRule="exact"/>
              <w:ind w:left="314"/>
              <w:jc w:val="center"/>
              <w:rPr>
                <w:sz w:val="24"/>
              </w:rPr>
            </w:pPr>
          </w:p>
        </w:tc>
        <w:tc>
          <w:tcPr>
            <w:tcW w:w="1154" w:type="dxa"/>
            <w:vMerge w:val="restart"/>
          </w:tcPr>
          <w:p w:rsidR="00BC1C68" w:rsidRDefault="00BC1C68" w:rsidP="00BC1C68">
            <w:pPr>
              <w:pStyle w:val="TableParagraph"/>
              <w:spacing w:line="268" w:lineRule="exact"/>
              <w:ind w:left="265"/>
              <w:rPr>
                <w:sz w:val="24"/>
              </w:rPr>
            </w:pPr>
            <w:r>
              <w:rPr>
                <w:sz w:val="24"/>
              </w:rPr>
              <w:t>4/135</w:t>
            </w:r>
          </w:p>
          <w:p w:rsidR="00BC1C68" w:rsidRDefault="00BC1C68" w:rsidP="00BC1C68">
            <w:pPr>
              <w:pStyle w:val="TableParagraph"/>
              <w:spacing w:line="268" w:lineRule="exact"/>
              <w:ind w:left="265"/>
              <w:rPr>
                <w:sz w:val="24"/>
              </w:rPr>
            </w:pPr>
          </w:p>
        </w:tc>
      </w:tr>
      <w:tr w:rsidR="00BC1C68" w:rsidTr="00BC1C68">
        <w:trPr>
          <w:trHeight w:val="277"/>
        </w:trPr>
        <w:tc>
          <w:tcPr>
            <w:tcW w:w="2698" w:type="dxa"/>
            <w:tcBorders>
              <w:top w:val="nil"/>
            </w:tcBorders>
          </w:tcPr>
          <w:p w:rsidR="00BC1C68" w:rsidRDefault="00BC1C68" w:rsidP="00BC1C68">
            <w:pPr>
              <w:pStyle w:val="TableParagraph"/>
              <w:rPr>
                <w:sz w:val="20"/>
              </w:rPr>
            </w:pPr>
          </w:p>
        </w:tc>
        <w:tc>
          <w:tcPr>
            <w:tcW w:w="2698" w:type="dxa"/>
            <w:vMerge/>
          </w:tcPr>
          <w:p w:rsidR="00BC1C68" w:rsidRDefault="00BC1C68" w:rsidP="00BC1C68">
            <w:pPr>
              <w:pStyle w:val="TableParagraph"/>
              <w:spacing w:line="259" w:lineRule="exact"/>
              <w:ind w:left="103"/>
              <w:rPr>
                <w:sz w:val="24"/>
              </w:rPr>
            </w:pPr>
          </w:p>
        </w:tc>
        <w:tc>
          <w:tcPr>
            <w:tcW w:w="1125" w:type="dxa"/>
            <w:vMerge/>
          </w:tcPr>
          <w:p w:rsidR="00BC1C68" w:rsidRDefault="00BC1C68" w:rsidP="00BC1C68">
            <w:pPr>
              <w:pStyle w:val="TableParagraph"/>
              <w:jc w:val="center"/>
              <w:rPr>
                <w:sz w:val="20"/>
              </w:rPr>
            </w:pPr>
          </w:p>
        </w:tc>
        <w:tc>
          <w:tcPr>
            <w:tcW w:w="1134" w:type="dxa"/>
            <w:vMerge/>
          </w:tcPr>
          <w:p w:rsidR="00BC1C68" w:rsidRDefault="00BC1C68" w:rsidP="00BC1C68">
            <w:pPr>
              <w:pStyle w:val="TableParagraph"/>
              <w:jc w:val="center"/>
              <w:rPr>
                <w:sz w:val="20"/>
              </w:rPr>
            </w:pPr>
          </w:p>
        </w:tc>
        <w:tc>
          <w:tcPr>
            <w:tcW w:w="992" w:type="dxa"/>
            <w:vMerge/>
          </w:tcPr>
          <w:p w:rsidR="00BC1C68" w:rsidRDefault="00BC1C68" w:rsidP="00BC1C68">
            <w:pPr>
              <w:pStyle w:val="TableParagraph"/>
              <w:spacing w:line="270" w:lineRule="exact"/>
              <w:ind w:left="287"/>
              <w:jc w:val="center"/>
              <w:rPr>
                <w:sz w:val="24"/>
              </w:rPr>
            </w:pPr>
          </w:p>
        </w:tc>
        <w:tc>
          <w:tcPr>
            <w:tcW w:w="990" w:type="dxa"/>
            <w:vMerge/>
          </w:tcPr>
          <w:p w:rsidR="00BC1C68" w:rsidRDefault="00BC1C68" w:rsidP="00BC1C68">
            <w:pPr>
              <w:pStyle w:val="TableParagraph"/>
              <w:jc w:val="center"/>
              <w:rPr>
                <w:sz w:val="20"/>
              </w:rPr>
            </w:pPr>
          </w:p>
        </w:tc>
        <w:tc>
          <w:tcPr>
            <w:tcW w:w="1154" w:type="dxa"/>
            <w:vMerge/>
          </w:tcPr>
          <w:p w:rsidR="00BC1C68" w:rsidRDefault="00BC1C68" w:rsidP="00BC1C68">
            <w:pPr>
              <w:pStyle w:val="TableParagraph"/>
              <w:jc w:val="center"/>
              <w:rPr>
                <w:sz w:val="20"/>
              </w:rPr>
            </w:pPr>
          </w:p>
        </w:tc>
      </w:tr>
      <w:tr w:rsidR="00BC1C68" w:rsidTr="00BC1C68">
        <w:trPr>
          <w:trHeight w:val="562"/>
        </w:trPr>
        <w:tc>
          <w:tcPr>
            <w:tcW w:w="2698" w:type="dxa"/>
          </w:tcPr>
          <w:p w:rsidR="00BC1C68" w:rsidRDefault="00BC1C68" w:rsidP="00BC1C68">
            <w:pPr>
              <w:pStyle w:val="TableParagraph"/>
              <w:spacing w:line="270" w:lineRule="exact"/>
              <w:ind w:left="167"/>
              <w:rPr>
                <w:sz w:val="24"/>
              </w:rPr>
            </w:pPr>
            <w:r>
              <w:rPr>
                <w:spacing w:val="-2"/>
                <w:sz w:val="24"/>
              </w:rPr>
              <w:t>Технология</w:t>
            </w:r>
          </w:p>
        </w:tc>
        <w:tc>
          <w:tcPr>
            <w:tcW w:w="2698" w:type="dxa"/>
          </w:tcPr>
          <w:p w:rsidR="00BC1C68" w:rsidRPr="00E11E43" w:rsidRDefault="00BC1C68" w:rsidP="00BC1C68">
            <w:pPr>
              <w:pStyle w:val="TableParagraph"/>
              <w:spacing w:line="270" w:lineRule="exact"/>
              <w:ind w:left="163"/>
              <w:rPr>
                <w:sz w:val="24"/>
              </w:rPr>
            </w:pPr>
            <w:r>
              <w:rPr>
                <w:spacing w:val="-2"/>
                <w:sz w:val="24"/>
              </w:rPr>
              <w:t>Труд (технология)</w:t>
            </w:r>
          </w:p>
        </w:tc>
        <w:tc>
          <w:tcPr>
            <w:tcW w:w="1125" w:type="dxa"/>
          </w:tcPr>
          <w:p w:rsidR="00BC1C68" w:rsidRDefault="00BC1C68" w:rsidP="00BC1C68">
            <w:pPr>
              <w:pStyle w:val="TableParagraph"/>
              <w:spacing w:line="270" w:lineRule="exact"/>
              <w:ind w:left="282"/>
              <w:jc w:val="center"/>
              <w:rPr>
                <w:sz w:val="24"/>
              </w:rPr>
            </w:pPr>
            <w:r>
              <w:rPr>
                <w:spacing w:val="-4"/>
                <w:sz w:val="24"/>
              </w:rPr>
              <w:t>1/33</w:t>
            </w:r>
          </w:p>
        </w:tc>
        <w:tc>
          <w:tcPr>
            <w:tcW w:w="1134" w:type="dxa"/>
          </w:tcPr>
          <w:p w:rsidR="00BC1C68" w:rsidRDefault="00BC1C68" w:rsidP="00BC1C68">
            <w:pPr>
              <w:pStyle w:val="TableParagraph"/>
              <w:spacing w:line="270" w:lineRule="exact"/>
              <w:ind w:left="257"/>
              <w:jc w:val="center"/>
              <w:rPr>
                <w:sz w:val="24"/>
              </w:rPr>
            </w:pPr>
            <w:r>
              <w:rPr>
                <w:spacing w:val="-4"/>
                <w:sz w:val="24"/>
              </w:rPr>
              <w:t>1/34</w:t>
            </w:r>
          </w:p>
        </w:tc>
        <w:tc>
          <w:tcPr>
            <w:tcW w:w="992" w:type="dxa"/>
          </w:tcPr>
          <w:p w:rsidR="00BC1C68" w:rsidRDefault="00BC1C68" w:rsidP="00BC1C68">
            <w:pPr>
              <w:pStyle w:val="TableParagraph"/>
              <w:spacing w:line="268" w:lineRule="exact"/>
              <w:jc w:val="center"/>
              <w:rPr>
                <w:sz w:val="24"/>
              </w:rPr>
            </w:pPr>
            <w:r>
              <w:rPr>
                <w:spacing w:val="-4"/>
                <w:sz w:val="24"/>
              </w:rPr>
              <w:t>1/34</w:t>
            </w:r>
          </w:p>
        </w:tc>
        <w:tc>
          <w:tcPr>
            <w:tcW w:w="990" w:type="dxa"/>
          </w:tcPr>
          <w:p w:rsidR="00BC1C68" w:rsidRDefault="00BC1C68" w:rsidP="00BC1C68">
            <w:pPr>
              <w:pStyle w:val="TableParagraph"/>
              <w:spacing w:line="268" w:lineRule="exact"/>
              <w:ind w:left="314"/>
              <w:jc w:val="center"/>
              <w:rPr>
                <w:sz w:val="24"/>
              </w:rPr>
            </w:pPr>
            <w:r>
              <w:rPr>
                <w:spacing w:val="-2"/>
                <w:sz w:val="24"/>
              </w:rPr>
              <w:t>0,5/17</w:t>
            </w:r>
          </w:p>
        </w:tc>
        <w:tc>
          <w:tcPr>
            <w:tcW w:w="1154" w:type="dxa"/>
          </w:tcPr>
          <w:p w:rsidR="00BC1C68" w:rsidRDefault="00BC1C68" w:rsidP="00BC1C68">
            <w:pPr>
              <w:pStyle w:val="TableParagraph"/>
              <w:spacing w:line="268" w:lineRule="exact"/>
              <w:ind w:left="265"/>
              <w:rPr>
                <w:sz w:val="24"/>
              </w:rPr>
            </w:pPr>
            <w:r>
              <w:rPr>
                <w:sz w:val="24"/>
              </w:rPr>
              <w:t>3,5/118</w:t>
            </w:r>
          </w:p>
        </w:tc>
      </w:tr>
      <w:tr w:rsidR="00BC1C68" w:rsidTr="00BC1C68">
        <w:trPr>
          <w:trHeight w:val="550"/>
        </w:trPr>
        <w:tc>
          <w:tcPr>
            <w:tcW w:w="2698" w:type="dxa"/>
          </w:tcPr>
          <w:p w:rsidR="00BC1C68" w:rsidRDefault="00BC1C68" w:rsidP="00BC1C68">
            <w:pPr>
              <w:pStyle w:val="TableParagraph"/>
              <w:spacing w:line="268" w:lineRule="exact"/>
              <w:rPr>
                <w:sz w:val="24"/>
              </w:rPr>
            </w:pPr>
            <w:r>
              <w:rPr>
                <w:spacing w:val="-2"/>
                <w:sz w:val="24"/>
              </w:rPr>
              <w:t>Физическая</w:t>
            </w:r>
          </w:p>
          <w:p w:rsidR="00BC1C68" w:rsidRDefault="00BC1C68" w:rsidP="00BC1C68">
            <w:pPr>
              <w:pStyle w:val="TableParagraph"/>
              <w:spacing w:line="264" w:lineRule="exact"/>
              <w:rPr>
                <w:sz w:val="24"/>
              </w:rPr>
            </w:pPr>
            <w:r>
              <w:rPr>
                <w:spacing w:val="-2"/>
                <w:sz w:val="24"/>
              </w:rPr>
              <w:t>культура</w:t>
            </w:r>
          </w:p>
        </w:tc>
        <w:tc>
          <w:tcPr>
            <w:tcW w:w="2698" w:type="dxa"/>
          </w:tcPr>
          <w:p w:rsidR="00BC1C68" w:rsidRDefault="00BC1C68" w:rsidP="00BC1C68">
            <w:pPr>
              <w:pStyle w:val="TableParagraph"/>
              <w:spacing w:line="268" w:lineRule="exact"/>
              <w:ind w:left="103"/>
              <w:rPr>
                <w:sz w:val="24"/>
              </w:rPr>
            </w:pPr>
            <w:r>
              <w:rPr>
                <w:spacing w:val="-2"/>
                <w:sz w:val="24"/>
              </w:rPr>
              <w:t>Физическая</w:t>
            </w:r>
          </w:p>
          <w:p w:rsidR="00BC1C68" w:rsidRDefault="00BC1C68" w:rsidP="00BC1C68">
            <w:pPr>
              <w:pStyle w:val="TableParagraph"/>
              <w:spacing w:line="264" w:lineRule="exact"/>
              <w:ind w:left="103"/>
              <w:rPr>
                <w:sz w:val="24"/>
              </w:rPr>
            </w:pPr>
            <w:r>
              <w:rPr>
                <w:spacing w:val="-2"/>
                <w:sz w:val="24"/>
              </w:rPr>
              <w:t>культура</w:t>
            </w:r>
          </w:p>
        </w:tc>
        <w:tc>
          <w:tcPr>
            <w:tcW w:w="1125" w:type="dxa"/>
          </w:tcPr>
          <w:p w:rsidR="00BC1C68" w:rsidRDefault="00BC1C68" w:rsidP="00BC1C68">
            <w:pPr>
              <w:pStyle w:val="TableParagraph"/>
              <w:spacing w:line="268" w:lineRule="exact"/>
              <w:ind w:left="102"/>
              <w:jc w:val="center"/>
              <w:rPr>
                <w:sz w:val="24"/>
              </w:rPr>
            </w:pPr>
            <w:r>
              <w:rPr>
                <w:spacing w:val="-4"/>
                <w:sz w:val="24"/>
              </w:rPr>
              <w:t>2/66</w:t>
            </w:r>
          </w:p>
        </w:tc>
        <w:tc>
          <w:tcPr>
            <w:tcW w:w="1134" w:type="dxa"/>
          </w:tcPr>
          <w:p w:rsidR="00BC1C68" w:rsidRDefault="00BC1C68" w:rsidP="00BC1C68">
            <w:pPr>
              <w:pStyle w:val="TableParagraph"/>
              <w:spacing w:line="268" w:lineRule="exact"/>
              <w:ind w:left="257"/>
              <w:jc w:val="center"/>
              <w:rPr>
                <w:sz w:val="24"/>
              </w:rPr>
            </w:pPr>
            <w:r>
              <w:rPr>
                <w:spacing w:val="-4"/>
                <w:sz w:val="24"/>
              </w:rPr>
              <w:t>2/68</w:t>
            </w:r>
          </w:p>
        </w:tc>
        <w:tc>
          <w:tcPr>
            <w:tcW w:w="992" w:type="dxa"/>
          </w:tcPr>
          <w:p w:rsidR="00BC1C68" w:rsidRDefault="00BC1C68" w:rsidP="00BC1C68">
            <w:pPr>
              <w:pStyle w:val="TableParagraph"/>
              <w:spacing w:line="256" w:lineRule="exact"/>
              <w:ind w:left="227"/>
              <w:jc w:val="center"/>
              <w:rPr>
                <w:sz w:val="24"/>
              </w:rPr>
            </w:pPr>
            <w:r>
              <w:rPr>
                <w:spacing w:val="-4"/>
                <w:sz w:val="24"/>
              </w:rPr>
              <w:t>2/68</w:t>
            </w:r>
          </w:p>
        </w:tc>
        <w:tc>
          <w:tcPr>
            <w:tcW w:w="990" w:type="dxa"/>
          </w:tcPr>
          <w:p w:rsidR="00BC1C68" w:rsidRDefault="00BC1C68" w:rsidP="00BC1C68">
            <w:pPr>
              <w:pStyle w:val="TableParagraph"/>
              <w:spacing w:line="256" w:lineRule="exact"/>
              <w:ind w:left="254"/>
              <w:jc w:val="center"/>
              <w:rPr>
                <w:sz w:val="24"/>
              </w:rPr>
            </w:pPr>
            <w:r>
              <w:rPr>
                <w:spacing w:val="-4"/>
                <w:sz w:val="24"/>
              </w:rPr>
              <w:t>2/68</w:t>
            </w:r>
          </w:p>
        </w:tc>
        <w:tc>
          <w:tcPr>
            <w:tcW w:w="1154" w:type="dxa"/>
            <w:tcBorders>
              <w:left w:val="single" w:sz="4" w:space="0" w:color="auto"/>
            </w:tcBorders>
          </w:tcPr>
          <w:p w:rsidR="00BC1C68" w:rsidRDefault="00BC1C68" w:rsidP="00BC1C68">
            <w:pPr>
              <w:pStyle w:val="TableParagraph"/>
              <w:spacing w:line="268" w:lineRule="exact"/>
              <w:jc w:val="center"/>
              <w:rPr>
                <w:spacing w:val="-2"/>
                <w:sz w:val="24"/>
              </w:rPr>
            </w:pPr>
            <w:r>
              <w:rPr>
                <w:sz w:val="24"/>
              </w:rPr>
              <w:t>8/270</w:t>
            </w:r>
          </w:p>
        </w:tc>
      </w:tr>
      <w:tr w:rsidR="00BC1C68" w:rsidTr="00BC1C68">
        <w:trPr>
          <w:trHeight w:val="274"/>
        </w:trPr>
        <w:tc>
          <w:tcPr>
            <w:tcW w:w="2698" w:type="dxa"/>
            <w:tcBorders>
              <w:bottom w:val="nil"/>
              <w:right w:val="nil"/>
            </w:tcBorders>
          </w:tcPr>
          <w:p w:rsidR="00BC1C68" w:rsidRPr="006A45BD" w:rsidRDefault="00BC1C68" w:rsidP="00BC1C68">
            <w:pPr>
              <w:pStyle w:val="TableParagraph"/>
              <w:spacing w:line="255" w:lineRule="exact"/>
              <w:ind w:left="227"/>
              <w:rPr>
                <w:b/>
                <w:sz w:val="24"/>
              </w:rPr>
            </w:pPr>
            <w:r w:rsidRPr="006A45BD">
              <w:rPr>
                <w:b/>
                <w:spacing w:val="-2"/>
                <w:sz w:val="24"/>
              </w:rPr>
              <w:t>Итого:</w:t>
            </w:r>
          </w:p>
        </w:tc>
        <w:tc>
          <w:tcPr>
            <w:tcW w:w="2698" w:type="dxa"/>
            <w:tcBorders>
              <w:left w:val="nil"/>
              <w:bottom w:val="nil"/>
            </w:tcBorders>
          </w:tcPr>
          <w:p w:rsidR="00BC1C68" w:rsidRDefault="00BC1C68" w:rsidP="00BC1C68">
            <w:pPr>
              <w:pStyle w:val="TableParagraph"/>
              <w:rPr>
                <w:sz w:val="20"/>
              </w:rPr>
            </w:pPr>
          </w:p>
        </w:tc>
        <w:tc>
          <w:tcPr>
            <w:tcW w:w="1125" w:type="dxa"/>
            <w:tcBorders>
              <w:bottom w:val="nil"/>
            </w:tcBorders>
          </w:tcPr>
          <w:p w:rsidR="00BC1C68" w:rsidRDefault="00BC1C68" w:rsidP="00BC1C68">
            <w:pPr>
              <w:pStyle w:val="TableParagraph"/>
              <w:spacing w:line="255" w:lineRule="exact"/>
              <w:ind w:left="102"/>
              <w:jc w:val="center"/>
              <w:rPr>
                <w:sz w:val="24"/>
              </w:rPr>
            </w:pPr>
            <w:r>
              <w:rPr>
                <w:spacing w:val="-2"/>
                <w:sz w:val="24"/>
              </w:rPr>
              <w:t>21/693</w:t>
            </w:r>
          </w:p>
        </w:tc>
        <w:tc>
          <w:tcPr>
            <w:tcW w:w="1134" w:type="dxa"/>
            <w:tcBorders>
              <w:bottom w:val="nil"/>
            </w:tcBorders>
          </w:tcPr>
          <w:p w:rsidR="00BC1C68" w:rsidRDefault="00BC1C68" w:rsidP="00BC1C68">
            <w:pPr>
              <w:pStyle w:val="TableParagraph"/>
              <w:jc w:val="center"/>
              <w:rPr>
                <w:sz w:val="20"/>
              </w:rPr>
            </w:pPr>
            <w:r>
              <w:rPr>
                <w:spacing w:val="-2"/>
                <w:sz w:val="24"/>
              </w:rPr>
              <w:t>23/782</w:t>
            </w:r>
          </w:p>
        </w:tc>
        <w:tc>
          <w:tcPr>
            <w:tcW w:w="992" w:type="dxa"/>
            <w:tcBorders>
              <w:bottom w:val="nil"/>
            </w:tcBorders>
          </w:tcPr>
          <w:p w:rsidR="00BC1C68" w:rsidRPr="002C4B22" w:rsidRDefault="00BC1C68" w:rsidP="00BC1C68">
            <w:pPr>
              <w:pStyle w:val="TableParagraph"/>
              <w:spacing w:line="255" w:lineRule="exact"/>
              <w:ind w:left="311"/>
              <w:jc w:val="center"/>
              <w:rPr>
                <w:spacing w:val="-2"/>
                <w:sz w:val="24"/>
              </w:rPr>
            </w:pPr>
            <w:r>
              <w:rPr>
                <w:spacing w:val="-2"/>
                <w:sz w:val="24"/>
              </w:rPr>
              <w:t>23/782</w:t>
            </w:r>
          </w:p>
        </w:tc>
        <w:tc>
          <w:tcPr>
            <w:tcW w:w="990" w:type="dxa"/>
          </w:tcPr>
          <w:p w:rsidR="00BC1C68" w:rsidRDefault="00BC1C68" w:rsidP="00BC1C68">
            <w:pPr>
              <w:pStyle w:val="TableParagraph"/>
              <w:spacing w:line="268" w:lineRule="exact"/>
              <w:ind w:left="5" w:right="3"/>
              <w:jc w:val="center"/>
              <w:rPr>
                <w:sz w:val="24"/>
              </w:rPr>
            </w:pPr>
            <w:r>
              <w:rPr>
                <w:spacing w:val="-2"/>
                <w:sz w:val="24"/>
              </w:rPr>
              <w:t>23/782</w:t>
            </w:r>
          </w:p>
        </w:tc>
        <w:tc>
          <w:tcPr>
            <w:tcW w:w="1154" w:type="dxa"/>
            <w:tcBorders>
              <w:left w:val="single" w:sz="4" w:space="0" w:color="auto"/>
              <w:bottom w:val="nil"/>
            </w:tcBorders>
          </w:tcPr>
          <w:p w:rsidR="00BC1C68" w:rsidRPr="006B3205" w:rsidRDefault="00BC1C68" w:rsidP="00BC1C68">
            <w:pPr>
              <w:pStyle w:val="TableParagraph"/>
              <w:spacing w:line="255" w:lineRule="exact"/>
              <w:jc w:val="center"/>
              <w:rPr>
                <w:spacing w:val="-2"/>
                <w:sz w:val="24"/>
              </w:rPr>
            </w:pPr>
            <w:r>
              <w:rPr>
                <w:spacing w:val="-2"/>
                <w:sz w:val="24"/>
              </w:rPr>
              <w:t>90/3039</w:t>
            </w:r>
          </w:p>
        </w:tc>
      </w:tr>
      <w:tr w:rsidR="00BC1C68" w:rsidTr="00BC1C68">
        <w:trPr>
          <w:trHeight w:val="418"/>
        </w:trPr>
        <w:tc>
          <w:tcPr>
            <w:tcW w:w="5396" w:type="dxa"/>
            <w:gridSpan w:val="2"/>
          </w:tcPr>
          <w:p w:rsidR="00BC1C68" w:rsidRPr="006A45BD" w:rsidRDefault="00BC1C68" w:rsidP="00BC1C68">
            <w:pPr>
              <w:pStyle w:val="TableParagraph"/>
              <w:ind w:right="100"/>
              <w:rPr>
                <w:b/>
                <w:sz w:val="24"/>
              </w:rPr>
            </w:pPr>
            <w:r w:rsidRPr="006A45BD">
              <w:rPr>
                <w:b/>
                <w:sz w:val="24"/>
              </w:rPr>
              <w:t>Часть,</w:t>
            </w:r>
            <w:r w:rsidRPr="006A45BD">
              <w:rPr>
                <w:b/>
                <w:spacing w:val="-15"/>
                <w:sz w:val="24"/>
              </w:rPr>
              <w:t xml:space="preserve"> </w:t>
            </w:r>
            <w:r w:rsidRPr="006A45BD">
              <w:rPr>
                <w:b/>
                <w:sz w:val="24"/>
              </w:rPr>
              <w:t>формируемая</w:t>
            </w:r>
            <w:r w:rsidRPr="006A45BD">
              <w:rPr>
                <w:b/>
                <w:spacing w:val="-15"/>
                <w:sz w:val="24"/>
              </w:rPr>
              <w:t xml:space="preserve"> </w:t>
            </w:r>
            <w:r w:rsidRPr="006A45BD">
              <w:rPr>
                <w:b/>
                <w:sz w:val="24"/>
              </w:rPr>
              <w:t>участниками образовательных отношений</w:t>
            </w:r>
          </w:p>
        </w:tc>
        <w:tc>
          <w:tcPr>
            <w:tcW w:w="1125" w:type="dxa"/>
          </w:tcPr>
          <w:p w:rsidR="00BC1C68" w:rsidRDefault="00BC1C68" w:rsidP="00BC1C68">
            <w:pPr>
              <w:pStyle w:val="TableParagraph"/>
              <w:spacing w:line="268" w:lineRule="exact"/>
              <w:ind w:left="2" w:right="2"/>
              <w:jc w:val="center"/>
              <w:rPr>
                <w:sz w:val="24"/>
              </w:rPr>
            </w:pPr>
            <w:r>
              <w:rPr>
                <w:spacing w:val="-10"/>
                <w:sz w:val="24"/>
              </w:rPr>
              <w:t>0</w:t>
            </w:r>
          </w:p>
        </w:tc>
        <w:tc>
          <w:tcPr>
            <w:tcW w:w="1134" w:type="dxa"/>
          </w:tcPr>
          <w:p w:rsidR="00BC1C68" w:rsidRDefault="00BC1C68" w:rsidP="00BC1C68">
            <w:pPr>
              <w:pStyle w:val="TableParagraph"/>
              <w:spacing w:line="268" w:lineRule="exact"/>
              <w:ind w:left="193" w:right="190"/>
              <w:jc w:val="center"/>
              <w:rPr>
                <w:sz w:val="24"/>
              </w:rPr>
            </w:pPr>
            <w:r>
              <w:rPr>
                <w:spacing w:val="-10"/>
                <w:sz w:val="24"/>
              </w:rPr>
              <w:t>0</w:t>
            </w:r>
          </w:p>
        </w:tc>
        <w:tc>
          <w:tcPr>
            <w:tcW w:w="992" w:type="dxa"/>
          </w:tcPr>
          <w:p w:rsidR="00BC1C68" w:rsidRDefault="00BC1C68" w:rsidP="00BC1C68">
            <w:pPr>
              <w:pStyle w:val="TableParagraph"/>
              <w:spacing w:line="268" w:lineRule="exact"/>
              <w:ind w:left="244" w:right="238"/>
              <w:jc w:val="center"/>
              <w:rPr>
                <w:sz w:val="24"/>
              </w:rPr>
            </w:pPr>
            <w:r>
              <w:rPr>
                <w:spacing w:val="-10"/>
                <w:sz w:val="24"/>
              </w:rPr>
              <w:t>0</w:t>
            </w:r>
          </w:p>
        </w:tc>
        <w:tc>
          <w:tcPr>
            <w:tcW w:w="990" w:type="dxa"/>
            <w:tcBorders>
              <w:right w:val="single" w:sz="4" w:space="0" w:color="auto"/>
            </w:tcBorders>
          </w:tcPr>
          <w:p w:rsidR="00BC1C68" w:rsidRPr="00E11E43" w:rsidRDefault="00BC1C68" w:rsidP="00BC1C68">
            <w:pPr>
              <w:pStyle w:val="TableParagraph"/>
              <w:spacing w:line="268" w:lineRule="exact"/>
              <w:ind w:right="249"/>
              <w:jc w:val="center"/>
              <w:rPr>
                <w:spacing w:val="-10"/>
                <w:sz w:val="24"/>
              </w:rPr>
            </w:pPr>
            <w:r>
              <w:rPr>
                <w:spacing w:val="-10"/>
                <w:sz w:val="24"/>
              </w:rPr>
              <w:t xml:space="preserve">     0</w:t>
            </w:r>
          </w:p>
        </w:tc>
        <w:tc>
          <w:tcPr>
            <w:tcW w:w="1154" w:type="dxa"/>
          </w:tcPr>
          <w:p w:rsidR="00BC1C68" w:rsidRPr="006B3205" w:rsidRDefault="00BC1C68" w:rsidP="00BC1C68">
            <w:pPr>
              <w:pStyle w:val="TableParagraph"/>
              <w:spacing w:line="270" w:lineRule="exact"/>
              <w:jc w:val="center"/>
              <w:rPr>
                <w:sz w:val="24"/>
              </w:rPr>
            </w:pPr>
            <w:r>
              <w:rPr>
                <w:sz w:val="24"/>
              </w:rPr>
              <w:t>0</w:t>
            </w:r>
          </w:p>
        </w:tc>
      </w:tr>
      <w:tr w:rsidR="00BC1C68" w:rsidTr="00BC1C68">
        <w:trPr>
          <w:trHeight w:val="258"/>
        </w:trPr>
        <w:tc>
          <w:tcPr>
            <w:tcW w:w="5396" w:type="dxa"/>
            <w:gridSpan w:val="2"/>
          </w:tcPr>
          <w:p w:rsidR="00BC1C68" w:rsidRPr="006A45BD" w:rsidRDefault="00BC1C68" w:rsidP="00BC1C68">
            <w:pPr>
              <w:pStyle w:val="TableParagraph"/>
              <w:spacing w:line="275" w:lineRule="exact"/>
              <w:rPr>
                <w:b/>
                <w:sz w:val="24"/>
              </w:rPr>
            </w:pPr>
            <w:r w:rsidRPr="006A45BD">
              <w:rPr>
                <w:b/>
                <w:sz w:val="24"/>
              </w:rPr>
              <w:t>Учебные</w:t>
            </w:r>
            <w:r w:rsidRPr="006A45BD">
              <w:rPr>
                <w:b/>
                <w:spacing w:val="-5"/>
                <w:sz w:val="24"/>
              </w:rPr>
              <w:t xml:space="preserve"> </w:t>
            </w:r>
            <w:r w:rsidRPr="006A45BD">
              <w:rPr>
                <w:b/>
                <w:spacing w:val="-2"/>
                <w:sz w:val="24"/>
              </w:rPr>
              <w:t>недели</w:t>
            </w:r>
          </w:p>
        </w:tc>
        <w:tc>
          <w:tcPr>
            <w:tcW w:w="1125" w:type="dxa"/>
          </w:tcPr>
          <w:p w:rsidR="00BC1C68" w:rsidRDefault="00BC1C68" w:rsidP="00BC1C68">
            <w:pPr>
              <w:pStyle w:val="TableParagraph"/>
              <w:spacing w:line="270" w:lineRule="exact"/>
              <w:ind w:left="8" w:right="5"/>
              <w:jc w:val="center"/>
              <w:rPr>
                <w:sz w:val="24"/>
              </w:rPr>
            </w:pPr>
            <w:r>
              <w:rPr>
                <w:spacing w:val="-5"/>
                <w:sz w:val="24"/>
              </w:rPr>
              <w:t>33</w:t>
            </w:r>
          </w:p>
        </w:tc>
        <w:tc>
          <w:tcPr>
            <w:tcW w:w="1134" w:type="dxa"/>
          </w:tcPr>
          <w:p w:rsidR="00BC1C68" w:rsidRDefault="00BC1C68" w:rsidP="00BC1C68">
            <w:pPr>
              <w:pStyle w:val="TableParagraph"/>
              <w:spacing w:line="270" w:lineRule="exact"/>
              <w:ind w:left="6"/>
              <w:jc w:val="center"/>
              <w:rPr>
                <w:sz w:val="24"/>
              </w:rPr>
            </w:pPr>
            <w:r>
              <w:rPr>
                <w:spacing w:val="-5"/>
                <w:sz w:val="24"/>
              </w:rPr>
              <w:t>34</w:t>
            </w:r>
          </w:p>
        </w:tc>
        <w:tc>
          <w:tcPr>
            <w:tcW w:w="992" w:type="dxa"/>
          </w:tcPr>
          <w:p w:rsidR="00BC1C68" w:rsidRDefault="00BC1C68" w:rsidP="00BC1C68">
            <w:pPr>
              <w:pStyle w:val="TableParagraph"/>
              <w:spacing w:line="270" w:lineRule="exact"/>
              <w:ind w:left="5"/>
              <w:jc w:val="center"/>
              <w:rPr>
                <w:sz w:val="24"/>
              </w:rPr>
            </w:pPr>
            <w:r>
              <w:rPr>
                <w:spacing w:val="-5"/>
                <w:sz w:val="24"/>
              </w:rPr>
              <w:t>34</w:t>
            </w:r>
          </w:p>
        </w:tc>
        <w:tc>
          <w:tcPr>
            <w:tcW w:w="990" w:type="dxa"/>
            <w:tcBorders>
              <w:right w:val="single" w:sz="4" w:space="0" w:color="auto"/>
            </w:tcBorders>
          </w:tcPr>
          <w:p w:rsidR="00BC1C68" w:rsidRPr="002C4B22" w:rsidRDefault="00BC1C68" w:rsidP="00BC1C68">
            <w:pPr>
              <w:pStyle w:val="TableParagraph"/>
              <w:spacing w:line="270" w:lineRule="exact"/>
              <w:jc w:val="center"/>
              <w:rPr>
                <w:sz w:val="24"/>
              </w:rPr>
            </w:pPr>
            <w:r>
              <w:rPr>
                <w:sz w:val="24"/>
              </w:rPr>
              <w:t>34</w:t>
            </w:r>
          </w:p>
        </w:tc>
        <w:tc>
          <w:tcPr>
            <w:tcW w:w="1154" w:type="dxa"/>
          </w:tcPr>
          <w:p w:rsidR="00BC1C68" w:rsidRPr="00065B8A" w:rsidRDefault="00BC1C68" w:rsidP="00BC1C68">
            <w:pPr>
              <w:pStyle w:val="TableParagraph"/>
              <w:spacing w:line="268" w:lineRule="exact"/>
              <w:jc w:val="center"/>
              <w:rPr>
                <w:sz w:val="24"/>
              </w:rPr>
            </w:pPr>
            <w:r>
              <w:rPr>
                <w:sz w:val="24"/>
              </w:rPr>
              <w:t>135</w:t>
            </w:r>
          </w:p>
        </w:tc>
      </w:tr>
      <w:tr w:rsidR="00BC1C68" w:rsidTr="00BC1C68">
        <w:trPr>
          <w:trHeight w:val="99"/>
        </w:trPr>
        <w:tc>
          <w:tcPr>
            <w:tcW w:w="5396" w:type="dxa"/>
            <w:gridSpan w:val="2"/>
          </w:tcPr>
          <w:p w:rsidR="00BC1C68" w:rsidRPr="006A45BD" w:rsidRDefault="00BC1C68" w:rsidP="00BC1C68">
            <w:pPr>
              <w:pStyle w:val="TableParagraph"/>
              <w:spacing w:line="273" w:lineRule="exact"/>
              <w:rPr>
                <w:b/>
                <w:sz w:val="24"/>
              </w:rPr>
            </w:pPr>
            <w:r w:rsidRPr="006A45BD">
              <w:rPr>
                <w:b/>
                <w:sz w:val="24"/>
              </w:rPr>
              <w:t>Всего</w:t>
            </w:r>
            <w:r w:rsidRPr="006A45BD">
              <w:rPr>
                <w:b/>
                <w:spacing w:val="-4"/>
                <w:sz w:val="24"/>
              </w:rPr>
              <w:t xml:space="preserve"> </w:t>
            </w:r>
            <w:r w:rsidRPr="006A45BD">
              <w:rPr>
                <w:b/>
                <w:spacing w:val="-2"/>
                <w:sz w:val="24"/>
              </w:rPr>
              <w:t>часов</w:t>
            </w:r>
          </w:p>
        </w:tc>
        <w:tc>
          <w:tcPr>
            <w:tcW w:w="1125" w:type="dxa"/>
          </w:tcPr>
          <w:p w:rsidR="00BC1C68" w:rsidRDefault="00BC1C68" w:rsidP="00BC1C68">
            <w:pPr>
              <w:pStyle w:val="TableParagraph"/>
              <w:spacing w:line="268" w:lineRule="exact"/>
              <w:ind w:left="8" w:right="5"/>
              <w:jc w:val="center"/>
              <w:rPr>
                <w:sz w:val="24"/>
              </w:rPr>
            </w:pPr>
            <w:r>
              <w:rPr>
                <w:spacing w:val="-5"/>
                <w:sz w:val="24"/>
              </w:rPr>
              <w:t>693</w:t>
            </w:r>
          </w:p>
        </w:tc>
        <w:tc>
          <w:tcPr>
            <w:tcW w:w="1134" w:type="dxa"/>
          </w:tcPr>
          <w:p w:rsidR="00BC1C68" w:rsidRDefault="00BC1C68" w:rsidP="00BC1C68">
            <w:pPr>
              <w:pStyle w:val="TableParagraph"/>
              <w:spacing w:line="268" w:lineRule="exact"/>
              <w:ind w:left="6"/>
              <w:jc w:val="center"/>
              <w:rPr>
                <w:sz w:val="24"/>
              </w:rPr>
            </w:pPr>
            <w:r>
              <w:rPr>
                <w:spacing w:val="-5"/>
                <w:sz w:val="24"/>
              </w:rPr>
              <w:t>782</w:t>
            </w:r>
          </w:p>
        </w:tc>
        <w:tc>
          <w:tcPr>
            <w:tcW w:w="992" w:type="dxa"/>
          </w:tcPr>
          <w:p w:rsidR="00BC1C68" w:rsidRDefault="00BC1C68" w:rsidP="00BC1C68">
            <w:pPr>
              <w:pStyle w:val="TableParagraph"/>
              <w:spacing w:line="268" w:lineRule="exact"/>
              <w:ind w:left="5"/>
              <w:jc w:val="center"/>
              <w:rPr>
                <w:sz w:val="24"/>
              </w:rPr>
            </w:pPr>
            <w:r>
              <w:rPr>
                <w:spacing w:val="-5"/>
                <w:sz w:val="24"/>
              </w:rPr>
              <w:t>782</w:t>
            </w:r>
          </w:p>
        </w:tc>
        <w:tc>
          <w:tcPr>
            <w:tcW w:w="990" w:type="dxa"/>
            <w:tcBorders>
              <w:right w:val="single" w:sz="4" w:space="0" w:color="auto"/>
            </w:tcBorders>
          </w:tcPr>
          <w:p w:rsidR="00BC1C68" w:rsidRPr="002C4B22" w:rsidRDefault="00BC1C68" w:rsidP="00BC1C68">
            <w:pPr>
              <w:pStyle w:val="TableParagraph"/>
              <w:spacing w:line="268" w:lineRule="exact"/>
              <w:jc w:val="center"/>
              <w:rPr>
                <w:sz w:val="24"/>
              </w:rPr>
            </w:pPr>
            <w:r>
              <w:rPr>
                <w:sz w:val="24"/>
              </w:rPr>
              <w:t>782</w:t>
            </w:r>
          </w:p>
        </w:tc>
        <w:tc>
          <w:tcPr>
            <w:tcW w:w="1154" w:type="dxa"/>
          </w:tcPr>
          <w:p w:rsidR="00BC1C68" w:rsidRDefault="00BC1C68" w:rsidP="00BC1C68">
            <w:pPr>
              <w:pStyle w:val="TableParagraph"/>
              <w:spacing w:line="268" w:lineRule="exact"/>
              <w:jc w:val="center"/>
              <w:rPr>
                <w:sz w:val="24"/>
              </w:rPr>
            </w:pPr>
            <w:r w:rsidRPr="00065B8A">
              <w:rPr>
                <w:sz w:val="24"/>
              </w:rPr>
              <w:t>3039</w:t>
            </w:r>
          </w:p>
        </w:tc>
      </w:tr>
      <w:tr w:rsidR="00BC1C68" w:rsidTr="00BC1C68">
        <w:trPr>
          <w:trHeight w:val="713"/>
        </w:trPr>
        <w:tc>
          <w:tcPr>
            <w:tcW w:w="5396" w:type="dxa"/>
            <w:gridSpan w:val="2"/>
          </w:tcPr>
          <w:p w:rsidR="00BC1C68" w:rsidRPr="006A45BD" w:rsidRDefault="00BC1C68" w:rsidP="00BC1C68">
            <w:pPr>
              <w:pStyle w:val="TableParagraph"/>
              <w:ind w:right="121"/>
              <w:jc w:val="both"/>
              <w:rPr>
                <w:sz w:val="24"/>
              </w:rPr>
            </w:pPr>
            <w:r w:rsidRPr="006A45BD">
              <w:rPr>
                <w:sz w:val="24"/>
              </w:rPr>
              <w:t>Максимально</w:t>
            </w:r>
            <w:r w:rsidRPr="006A45BD">
              <w:rPr>
                <w:spacing w:val="-15"/>
                <w:sz w:val="24"/>
              </w:rPr>
              <w:t xml:space="preserve"> </w:t>
            </w:r>
            <w:r w:rsidRPr="006A45BD">
              <w:rPr>
                <w:sz w:val="24"/>
              </w:rPr>
              <w:t>допустимая</w:t>
            </w:r>
            <w:r w:rsidRPr="006A45BD">
              <w:rPr>
                <w:spacing w:val="-15"/>
                <w:sz w:val="24"/>
              </w:rPr>
              <w:t xml:space="preserve"> </w:t>
            </w:r>
            <w:r w:rsidRPr="006A45BD">
              <w:rPr>
                <w:sz w:val="24"/>
              </w:rPr>
              <w:t>недельная нагрузка, предусмотренная</w:t>
            </w:r>
          </w:p>
          <w:p w:rsidR="00BC1C68" w:rsidRPr="006A45BD" w:rsidRDefault="00BC1C68" w:rsidP="00BC1C68">
            <w:pPr>
              <w:pStyle w:val="TableParagraph"/>
              <w:spacing w:line="270" w:lineRule="atLeast"/>
              <w:ind w:right="858"/>
              <w:jc w:val="both"/>
              <w:rPr>
                <w:sz w:val="24"/>
              </w:rPr>
            </w:pPr>
            <w:r w:rsidRPr="006A45BD">
              <w:rPr>
                <w:sz w:val="24"/>
              </w:rPr>
              <w:t>действующими</w:t>
            </w:r>
            <w:r w:rsidRPr="006A45BD">
              <w:rPr>
                <w:spacing w:val="-15"/>
                <w:sz w:val="24"/>
              </w:rPr>
              <w:t xml:space="preserve"> </w:t>
            </w:r>
            <w:r w:rsidRPr="006A45BD">
              <w:rPr>
                <w:sz w:val="24"/>
              </w:rPr>
              <w:t>санитарными правилами</w:t>
            </w:r>
            <w:r w:rsidRPr="006A45BD">
              <w:rPr>
                <w:spacing w:val="-15"/>
                <w:sz w:val="24"/>
              </w:rPr>
              <w:t xml:space="preserve"> </w:t>
            </w:r>
            <w:r w:rsidRPr="006A45BD">
              <w:rPr>
                <w:sz w:val="24"/>
              </w:rPr>
              <w:t>и</w:t>
            </w:r>
            <w:r w:rsidRPr="006A45BD">
              <w:rPr>
                <w:spacing w:val="-15"/>
                <w:sz w:val="24"/>
              </w:rPr>
              <w:t xml:space="preserve"> </w:t>
            </w:r>
            <w:r w:rsidRPr="006A45BD">
              <w:rPr>
                <w:sz w:val="24"/>
              </w:rPr>
              <w:t xml:space="preserve">гигиеническими </w:t>
            </w:r>
            <w:r w:rsidRPr="006A45BD">
              <w:rPr>
                <w:spacing w:val="-2"/>
                <w:sz w:val="24"/>
              </w:rPr>
              <w:t>нормативами</w:t>
            </w:r>
          </w:p>
        </w:tc>
        <w:tc>
          <w:tcPr>
            <w:tcW w:w="1125" w:type="dxa"/>
          </w:tcPr>
          <w:p w:rsidR="00BC1C68" w:rsidRDefault="00BC1C68" w:rsidP="00BC1C68">
            <w:pPr>
              <w:pStyle w:val="TableParagraph"/>
              <w:spacing w:line="268" w:lineRule="exact"/>
              <w:ind w:left="8" w:right="5"/>
              <w:jc w:val="center"/>
              <w:rPr>
                <w:sz w:val="24"/>
              </w:rPr>
            </w:pPr>
            <w:r>
              <w:rPr>
                <w:spacing w:val="-5"/>
                <w:sz w:val="24"/>
              </w:rPr>
              <w:t>21</w:t>
            </w:r>
          </w:p>
        </w:tc>
        <w:tc>
          <w:tcPr>
            <w:tcW w:w="1134" w:type="dxa"/>
          </w:tcPr>
          <w:p w:rsidR="00BC1C68" w:rsidRDefault="00BC1C68" w:rsidP="00BC1C68">
            <w:pPr>
              <w:pStyle w:val="TableParagraph"/>
              <w:spacing w:line="268" w:lineRule="exact"/>
              <w:ind w:left="6"/>
              <w:jc w:val="center"/>
              <w:rPr>
                <w:sz w:val="24"/>
              </w:rPr>
            </w:pPr>
            <w:r>
              <w:rPr>
                <w:spacing w:val="-5"/>
                <w:sz w:val="24"/>
              </w:rPr>
              <w:t>23</w:t>
            </w:r>
          </w:p>
        </w:tc>
        <w:tc>
          <w:tcPr>
            <w:tcW w:w="992" w:type="dxa"/>
          </w:tcPr>
          <w:p w:rsidR="00BC1C68" w:rsidRDefault="00BC1C68" w:rsidP="00BC1C68">
            <w:pPr>
              <w:pStyle w:val="TableParagraph"/>
              <w:spacing w:line="268" w:lineRule="exact"/>
              <w:ind w:left="5"/>
              <w:jc w:val="center"/>
              <w:rPr>
                <w:sz w:val="24"/>
              </w:rPr>
            </w:pPr>
            <w:r>
              <w:rPr>
                <w:spacing w:val="-5"/>
                <w:sz w:val="24"/>
              </w:rPr>
              <w:t>23</w:t>
            </w:r>
          </w:p>
        </w:tc>
        <w:tc>
          <w:tcPr>
            <w:tcW w:w="990" w:type="dxa"/>
            <w:tcBorders>
              <w:right w:val="single" w:sz="4" w:space="0" w:color="auto"/>
            </w:tcBorders>
          </w:tcPr>
          <w:p w:rsidR="00BC1C68" w:rsidRPr="002C4B22" w:rsidRDefault="00BC1C68" w:rsidP="00BC1C68">
            <w:pPr>
              <w:pStyle w:val="TableParagraph"/>
              <w:spacing w:line="268" w:lineRule="exact"/>
              <w:jc w:val="center"/>
              <w:rPr>
                <w:sz w:val="24"/>
              </w:rPr>
            </w:pPr>
            <w:r>
              <w:rPr>
                <w:sz w:val="24"/>
              </w:rPr>
              <w:t>23</w:t>
            </w:r>
          </w:p>
        </w:tc>
        <w:tc>
          <w:tcPr>
            <w:tcW w:w="1154" w:type="dxa"/>
            <w:tcBorders>
              <w:left w:val="single" w:sz="4" w:space="0" w:color="auto"/>
            </w:tcBorders>
          </w:tcPr>
          <w:p w:rsidR="00BC1C68" w:rsidRPr="00065B8A" w:rsidRDefault="00BC1C68" w:rsidP="00BC1C68">
            <w:pPr>
              <w:pStyle w:val="TableParagraph"/>
              <w:spacing w:line="268" w:lineRule="exact"/>
              <w:jc w:val="center"/>
              <w:rPr>
                <w:sz w:val="24"/>
              </w:rPr>
            </w:pPr>
            <w:r>
              <w:rPr>
                <w:sz w:val="24"/>
              </w:rPr>
              <w:t>90</w:t>
            </w:r>
          </w:p>
        </w:tc>
      </w:tr>
    </w:tbl>
    <w:p w:rsidR="00BC1C68" w:rsidRDefault="00BC1C68" w:rsidP="00BC1C68">
      <w:pPr>
        <w:spacing w:before="71"/>
        <w:ind w:left="1734" w:right="1043"/>
        <w:jc w:val="center"/>
        <w:rPr>
          <w:b/>
          <w:sz w:val="24"/>
        </w:rPr>
      </w:pPr>
      <w:r>
        <w:rPr>
          <w:b/>
          <w:sz w:val="24"/>
        </w:rPr>
        <w:t>Учебный</w:t>
      </w:r>
      <w:r>
        <w:rPr>
          <w:b/>
          <w:spacing w:val="-1"/>
          <w:sz w:val="24"/>
        </w:rPr>
        <w:t xml:space="preserve"> </w:t>
      </w:r>
      <w:r>
        <w:rPr>
          <w:b/>
          <w:sz w:val="24"/>
        </w:rPr>
        <w:t>план</w:t>
      </w:r>
      <w:r>
        <w:rPr>
          <w:b/>
          <w:spacing w:val="-1"/>
          <w:sz w:val="24"/>
        </w:rPr>
        <w:t xml:space="preserve"> </w:t>
      </w:r>
      <w:r>
        <w:rPr>
          <w:b/>
          <w:sz w:val="24"/>
        </w:rPr>
        <w:t>НОО</w:t>
      </w:r>
      <w:r>
        <w:rPr>
          <w:b/>
          <w:spacing w:val="-1"/>
          <w:sz w:val="24"/>
        </w:rPr>
        <w:t xml:space="preserve"> </w:t>
      </w:r>
    </w:p>
    <w:p w:rsidR="00BC1C68" w:rsidRDefault="00BC1C68" w:rsidP="00BC1C68">
      <w:pPr>
        <w:ind w:left="1736" w:right="1043"/>
        <w:jc w:val="center"/>
        <w:rPr>
          <w:b/>
          <w:sz w:val="24"/>
        </w:rPr>
      </w:pPr>
      <w:r>
        <w:rPr>
          <w:b/>
          <w:sz w:val="24"/>
        </w:rPr>
        <w:t>муниципального бюджетного общеобразовательного учреждения – Смолевичской</w:t>
      </w:r>
      <w:r>
        <w:rPr>
          <w:b/>
          <w:spacing w:val="-57"/>
          <w:sz w:val="24"/>
        </w:rPr>
        <w:t xml:space="preserve"> </w:t>
      </w:r>
      <w:r>
        <w:rPr>
          <w:b/>
          <w:sz w:val="24"/>
        </w:rPr>
        <w:t>основной общеобразовательной школы Клинцовского района Брянской области</w:t>
      </w:r>
      <w:r>
        <w:rPr>
          <w:b/>
          <w:spacing w:val="1"/>
          <w:sz w:val="24"/>
        </w:rPr>
        <w:t xml:space="preserve"> </w:t>
      </w:r>
      <w:r>
        <w:rPr>
          <w:b/>
          <w:sz w:val="24"/>
        </w:rPr>
        <w:t>на</w:t>
      </w:r>
      <w:r>
        <w:rPr>
          <w:b/>
          <w:spacing w:val="-1"/>
          <w:sz w:val="24"/>
        </w:rPr>
        <w:t xml:space="preserve"> </w:t>
      </w:r>
      <w:r>
        <w:rPr>
          <w:b/>
          <w:sz w:val="24"/>
        </w:rPr>
        <w:t>2024-2025 учебный год.</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7"/>
        <w:gridCol w:w="1339"/>
        <w:gridCol w:w="2063"/>
        <w:gridCol w:w="2063"/>
        <w:gridCol w:w="2063"/>
        <w:gridCol w:w="1545"/>
      </w:tblGrid>
      <w:tr w:rsidR="00BC1C68" w:rsidTr="00BC1C68">
        <w:trPr>
          <w:trHeight w:val="474"/>
        </w:trPr>
        <w:tc>
          <w:tcPr>
            <w:tcW w:w="10550" w:type="dxa"/>
            <w:gridSpan w:val="6"/>
          </w:tcPr>
          <w:p w:rsidR="00BC1C68" w:rsidRPr="0001272D" w:rsidRDefault="00BC1C68" w:rsidP="00BC1C68">
            <w:pPr>
              <w:pStyle w:val="TableParagraph"/>
              <w:jc w:val="center"/>
              <w:rPr>
                <w:b/>
              </w:rPr>
            </w:pPr>
            <w:r>
              <w:rPr>
                <w:b/>
              </w:rPr>
              <w:t>Формы промежуточной аттестации</w:t>
            </w:r>
          </w:p>
        </w:tc>
      </w:tr>
      <w:tr w:rsidR="00BC1C68" w:rsidTr="00BC1C68">
        <w:trPr>
          <w:trHeight w:val="409"/>
        </w:trPr>
        <w:tc>
          <w:tcPr>
            <w:tcW w:w="1477" w:type="dxa"/>
            <w:vMerge w:val="restart"/>
            <w:tcBorders>
              <w:right w:val="single" w:sz="4" w:space="0" w:color="auto"/>
            </w:tcBorders>
          </w:tcPr>
          <w:p w:rsidR="00BC1C68" w:rsidRPr="00ED2043" w:rsidRDefault="00BC1C68" w:rsidP="00BC1C68">
            <w:pPr>
              <w:pStyle w:val="TableParagraph"/>
              <w:jc w:val="center"/>
              <w:rPr>
                <w:b/>
              </w:rPr>
            </w:pPr>
            <w:r w:rsidRPr="00ED2043">
              <w:rPr>
                <w:b/>
              </w:rPr>
              <w:t>Предметные области</w:t>
            </w:r>
          </w:p>
        </w:tc>
        <w:tc>
          <w:tcPr>
            <w:tcW w:w="1339" w:type="dxa"/>
            <w:vMerge w:val="restart"/>
          </w:tcPr>
          <w:p w:rsidR="00BC1C68" w:rsidRPr="00ED2043" w:rsidRDefault="00BC1C68" w:rsidP="00BC1C68">
            <w:pPr>
              <w:pStyle w:val="TableParagraph"/>
              <w:jc w:val="center"/>
              <w:rPr>
                <w:b/>
              </w:rPr>
            </w:pPr>
            <w:r w:rsidRPr="00ED2043">
              <w:rPr>
                <w:b/>
              </w:rPr>
              <w:t>учебные предметы</w:t>
            </w:r>
          </w:p>
          <w:p w:rsidR="00BC1C68" w:rsidRPr="00ED2043" w:rsidRDefault="00BC1C68" w:rsidP="00BC1C68">
            <w:pPr>
              <w:pStyle w:val="TableParagraph"/>
              <w:jc w:val="center"/>
              <w:rPr>
                <w:b/>
              </w:rPr>
            </w:pPr>
          </w:p>
        </w:tc>
        <w:tc>
          <w:tcPr>
            <w:tcW w:w="7734" w:type="dxa"/>
            <w:gridSpan w:val="4"/>
          </w:tcPr>
          <w:p w:rsidR="00BC1C68" w:rsidRPr="00ED2043" w:rsidRDefault="00BC1C68" w:rsidP="00BC1C68">
            <w:pPr>
              <w:pStyle w:val="TableParagraph"/>
              <w:jc w:val="center"/>
              <w:rPr>
                <w:b/>
              </w:rPr>
            </w:pPr>
            <w:r w:rsidRPr="00ED2043">
              <w:rPr>
                <w:b/>
              </w:rPr>
              <w:t>классы</w:t>
            </w:r>
          </w:p>
        </w:tc>
      </w:tr>
      <w:tr w:rsidR="00BC1C68" w:rsidTr="00BC1C68">
        <w:trPr>
          <w:trHeight w:val="295"/>
        </w:trPr>
        <w:tc>
          <w:tcPr>
            <w:tcW w:w="1477" w:type="dxa"/>
            <w:vMerge/>
            <w:tcBorders>
              <w:top w:val="nil"/>
              <w:right w:val="single" w:sz="4" w:space="0" w:color="auto"/>
            </w:tcBorders>
          </w:tcPr>
          <w:p w:rsidR="00BC1C68" w:rsidRDefault="00BC1C68" w:rsidP="00BC1C68">
            <w:pPr>
              <w:pStyle w:val="TableParagraph"/>
              <w:rPr>
                <w:sz w:val="2"/>
                <w:szCs w:val="2"/>
              </w:rPr>
            </w:pPr>
          </w:p>
        </w:tc>
        <w:tc>
          <w:tcPr>
            <w:tcW w:w="1339" w:type="dxa"/>
            <w:vMerge/>
            <w:tcBorders>
              <w:top w:val="nil"/>
            </w:tcBorders>
          </w:tcPr>
          <w:p w:rsidR="00BC1C68" w:rsidRDefault="00BC1C68" w:rsidP="00BC1C68">
            <w:pPr>
              <w:pStyle w:val="TableParagraph"/>
              <w:rPr>
                <w:sz w:val="2"/>
                <w:szCs w:val="2"/>
              </w:rPr>
            </w:pPr>
          </w:p>
        </w:tc>
        <w:tc>
          <w:tcPr>
            <w:tcW w:w="2063" w:type="dxa"/>
          </w:tcPr>
          <w:p w:rsidR="00BC1C68" w:rsidRPr="00ED2043" w:rsidRDefault="00BC1C68" w:rsidP="00BC1C68">
            <w:pPr>
              <w:pStyle w:val="TableParagraph"/>
              <w:jc w:val="center"/>
              <w:rPr>
                <w:b/>
              </w:rPr>
            </w:pPr>
            <w:r>
              <w:rPr>
                <w:b/>
              </w:rPr>
              <w:t>1</w:t>
            </w:r>
          </w:p>
        </w:tc>
        <w:tc>
          <w:tcPr>
            <w:tcW w:w="2063" w:type="dxa"/>
          </w:tcPr>
          <w:p w:rsidR="00BC1C68" w:rsidRPr="00ED2043" w:rsidRDefault="00BC1C68" w:rsidP="00BC1C68">
            <w:pPr>
              <w:pStyle w:val="TableParagraph"/>
              <w:jc w:val="center"/>
              <w:rPr>
                <w:b/>
              </w:rPr>
            </w:pPr>
            <w:r>
              <w:rPr>
                <w:b/>
              </w:rPr>
              <w:t>2</w:t>
            </w:r>
          </w:p>
        </w:tc>
        <w:tc>
          <w:tcPr>
            <w:tcW w:w="2063" w:type="dxa"/>
          </w:tcPr>
          <w:p w:rsidR="00BC1C68" w:rsidRPr="00ED2043" w:rsidRDefault="00BC1C68" w:rsidP="00BC1C68">
            <w:pPr>
              <w:pStyle w:val="TableParagraph"/>
              <w:jc w:val="center"/>
              <w:rPr>
                <w:b/>
              </w:rPr>
            </w:pPr>
            <w:r w:rsidRPr="00ED2043">
              <w:rPr>
                <w:b/>
              </w:rPr>
              <w:t>3</w:t>
            </w:r>
          </w:p>
        </w:tc>
        <w:tc>
          <w:tcPr>
            <w:tcW w:w="1545" w:type="dxa"/>
          </w:tcPr>
          <w:p w:rsidR="00BC1C68" w:rsidRPr="00ED2043" w:rsidRDefault="00BC1C68" w:rsidP="00BC1C68">
            <w:pPr>
              <w:pStyle w:val="TableParagraph"/>
              <w:jc w:val="center"/>
              <w:rPr>
                <w:b/>
              </w:rPr>
            </w:pPr>
            <w:r w:rsidRPr="00ED2043">
              <w:rPr>
                <w:b/>
              </w:rPr>
              <w:t>4</w:t>
            </w:r>
          </w:p>
        </w:tc>
      </w:tr>
      <w:tr w:rsidR="00BC1C68" w:rsidTr="00BC1C68">
        <w:trPr>
          <w:trHeight w:val="713"/>
        </w:trPr>
        <w:tc>
          <w:tcPr>
            <w:tcW w:w="1477" w:type="dxa"/>
            <w:vMerge w:val="restart"/>
            <w:tcBorders>
              <w:right w:val="single" w:sz="4" w:space="0" w:color="auto"/>
            </w:tcBorders>
          </w:tcPr>
          <w:p w:rsidR="00BC1C68" w:rsidRPr="003F200A" w:rsidRDefault="00BC1C68" w:rsidP="00BC1C68">
            <w:pPr>
              <w:pStyle w:val="TableParagraph"/>
            </w:pPr>
            <w:r w:rsidRPr="003F200A">
              <w:t>Русский</w:t>
            </w:r>
            <w:r w:rsidRPr="003F200A">
              <w:rPr>
                <w:spacing w:val="-2"/>
              </w:rPr>
              <w:t xml:space="preserve"> </w:t>
            </w:r>
            <w:r w:rsidRPr="003F200A">
              <w:t>язык и</w:t>
            </w:r>
          </w:p>
          <w:p w:rsidR="00BC1C68" w:rsidRPr="003F200A" w:rsidRDefault="00BC1C68" w:rsidP="00BC1C68">
            <w:pPr>
              <w:pStyle w:val="TableParagraph"/>
            </w:pPr>
            <w:r w:rsidRPr="003F200A">
              <w:t>литературное</w:t>
            </w:r>
            <w:r w:rsidRPr="003F200A">
              <w:rPr>
                <w:spacing w:val="-1"/>
              </w:rPr>
              <w:t xml:space="preserve"> </w:t>
            </w:r>
            <w:r w:rsidRPr="003F200A">
              <w:t>чтение</w:t>
            </w:r>
          </w:p>
        </w:tc>
        <w:tc>
          <w:tcPr>
            <w:tcW w:w="1339" w:type="dxa"/>
            <w:vMerge w:val="restart"/>
          </w:tcPr>
          <w:p w:rsidR="00BC1C68" w:rsidRDefault="00BC1C68" w:rsidP="00BC1C68">
            <w:pPr>
              <w:pStyle w:val="TableParagraph"/>
            </w:pPr>
            <w:r>
              <w:t>Русский</w:t>
            </w:r>
            <w:r>
              <w:rPr>
                <w:spacing w:val="-3"/>
              </w:rPr>
              <w:t xml:space="preserve"> </w:t>
            </w:r>
            <w:r>
              <w:t>язык</w:t>
            </w:r>
          </w:p>
          <w:p w:rsidR="00BC1C68" w:rsidRDefault="00BC1C68" w:rsidP="00BC1C68">
            <w:pPr>
              <w:pStyle w:val="TableParagraph"/>
            </w:pPr>
            <w:r>
              <w:t>Литературное</w:t>
            </w:r>
            <w:r>
              <w:rPr>
                <w:spacing w:val="-52"/>
              </w:rPr>
              <w:t xml:space="preserve"> </w:t>
            </w:r>
            <w:r>
              <w:t>чтение</w:t>
            </w:r>
          </w:p>
        </w:tc>
        <w:tc>
          <w:tcPr>
            <w:tcW w:w="2063" w:type="dxa"/>
          </w:tcPr>
          <w:p w:rsidR="00BC1C68" w:rsidRPr="003F200A" w:rsidRDefault="00BC1C68" w:rsidP="00BC1C68">
            <w:pPr>
              <w:pStyle w:val="TableParagraph"/>
              <w:jc w:val="both"/>
            </w:pPr>
            <w:r w:rsidRPr="003F200A">
              <w:t>Листы</w:t>
            </w:r>
          </w:p>
          <w:p w:rsidR="00BC1C68" w:rsidRPr="003F200A" w:rsidRDefault="00BC1C68" w:rsidP="00BC1C68">
            <w:pPr>
              <w:pStyle w:val="TableParagraph"/>
              <w:jc w:val="both"/>
            </w:pPr>
            <w:r w:rsidRPr="003F200A">
              <w:t>индивидуальных наблюдений,</w:t>
            </w:r>
          </w:p>
          <w:p w:rsidR="00BC1C68" w:rsidRPr="003F200A" w:rsidRDefault="00BC1C68" w:rsidP="00BC1C68">
            <w:pPr>
              <w:pStyle w:val="TableParagraph"/>
              <w:jc w:val="both"/>
            </w:pPr>
            <w:r w:rsidRPr="003F200A">
              <w:t>тестирование</w:t>
            </w:r>
          </w:p>
        </w:tc>
        <w:tc>
          <w:tcPr>
            <w:tcW w:w="2063" w:type="dxa"/>
          </w:tcPr>
          <w:p w:rsidR="00BC1C68" w:rsidRPr="008E6470" w:rsidRDefault="00BC1C68" w:rsidP="00BC1C68">
            <w:pPr>
              <w:pStyle w:val="TableParagraph"/>
              <w:jc w:val="both"/>
            </w:pPr>
            <w:r w:rsidRPr="008E6470">
              <w:t>Контрольное списывание, диктант с грамматическим заданием, тестирование</w:t>
            </w:r>
          </w:p>
        </w:tc>
        <w:tc>
          <w:tcPr>
            <w:tcW w:w="2063" w:type="dxa"/>
          </w:tcPr>
          <w:p w:rsidR="00BC1C68" w:rsidRPr="003F200A" w:rsidRDefault="00BC1C68" w:rsidP="00BC1C68">
            <w:pPr>
              <w:pStyle w:val="TableParagraph"/>
            </w:pPr>
            <w:r w:rsidRPr="003F200A">
              <w:t>Диктант</w:t>
            </w:r>
            <w:r w:rsidRPr="003F200A">
              <w:rPr>
                <w:spacing w:val="-2"/>
              </w:rPr>
              <w:t xml:space="preserve"> </w:t>
            </w:r>
            <w:r w:rsidRPr="003F200A">
              <w:t>с</w:t>
            </w:r>
            <w:r w:rsidRPr="003F200A">
              <w:rPr>
                <w:spacing w:val="-3"/>
              </w:rPr>
              <w:t xml:space="preserve"> </w:t>
            </w:r>
            <w:r w:rsidRPr="003F200A">
              <w:t>грамматическим</w:t>
            </w:r>
          </w:p>
          <w:p w:rsidR="00BC1C68" w:rsidRPr="003F200A" w:rsidRDefault="00BC1C68" w:rsidP="00BC1C68">
            <w:pPr>
              <w:pStyle w:val="TableParagraph"/>
            </w:pPr>
            <w:r w:rsidRPr="003F200A">
              <w:t>заданием, изложение,</w:t>
            </w:r>
            <w:r w:rsidRPr="003F200A">
              <w:rPr>
                <w:spacing w:val="-52"/>
              </w:rPr>
              <w:t xml:space="preserve"> </w:t>
            </w:r>
            <w:r w:rsidRPr="003F200A">
              <w:t>комплексная</w:t>
            </w:r>
            <w:r w:rsidRPr="003F200A">
              <w:rPr>
                <w:spacing w:val="-1"/>
              </w:rPr>
              <w:t xml:space="preserve"> </w:t>
            </w:r>
            <w:r w:rsidRPr="003F200A">
              <w:t>работа</w:t>
            </w:r>
          </w:p>
        </w:tc>
        <w:tc>
          <w:tcPr>
            <w:tcW w:w="1545" w:type="dxa"/>
          </w:tcPr>
          <w:p w:rsidR="00BC1C68" w:rsidRDefault="00BC1C68" w:rsidP="00BC1C68">
            <w:pPr>
              <w:pStyle w:val="TableParagraph"/>
            </w:pPr>
            <w:r>
              <w:t>Комплексная</w:t>
            </w:r>
            <w:r>
              <w:rPr>
                <w:spacing w:val="-2"/>
              </w:rPr>
              <w:t xml:space="preserve"> </w:t>
            </w:r>
            <w:r>
              <w:t>работа,</w:t>
            </w:r>
            <w:r>
              <w:rPr>
                <w:spacing w:val="-1"/>
              </w:rPr>
              <w:t xml:space="preserve"> </w:t>
            </w:r>
            <w:r>
              <w:t>изложение</w:t>
            </w:r>
          </w:p>
        </w:tc>
      </w:tr>
      <w:tr w:rsidR="00BC1C68" w:rsidTr="00BC1C68">
        <w:trPr>
          <w:trHeight w:val="474"/>
        </w:trPr>
        <w:tc>
          <w:tcPr>
            <w:tcW w:w="1477" w:type="dxa"/>
            <w:vMerge/>
            <w:tcBorders>
              <w:top w:val="nil"/>
              <w:right w:val="single" w:sz="4" w:space="0" w:color="auto"/>
            </w:tcBorders>
          </w:tcPr>
          <w:p w:rsidR="00BC1C68" w:rsidRDefault="00BC1C68" w:rsidP="00BC1C68">
            <w:pPr>
              <w:pStyle w:val="TableParagraph"/>
              <w:rPr>
                <w:sz w:val="2"/>
                <w:szCs w:val="2"/>
              </w:rPr>
            </w:pPr>
          </w:p>
        </w:tc>
        <w:tc>
          <w:tcPr>
            <w:tcW w:w="1339" w:type="dxa"/>
            <w:vMerge/>
          </w:tcPr>
          <w:p w:rsidR="00BC1C68" w:rsidRDefault="00BC1C68" w:rsidP="00BC1C68">
            <w:pPr>
              <w:pStyle w:val="TableParagraph"/>
              <w:rPr>
                <w:sz w:val="2"/>
                <w:szCs w:val="2"/>
              </w:rPr>
            </w:pPr>
          </w:p>
        </w:tc>
        <w:tc>
          <w:tcPr>
            <w:tcW w:w="2063" w:type="dxa"/>
          </w:tcPr>
          <w:p w:rsidR="00BC1C68" w:rsidRPr="008E6470" w:rsidRDefault="00BC1C68" w:rsidP="00BC1C68">
            <w:pPr>
              <w:pStyle w:val="TableParagraph"/>
              <w:jc w:val="both"/>
            </w:pPr>
            <w:r w:rsidRPr="008E6470">
              <w:t>Таблицы отслеживания</w:t>
            </w:r>
          </w:p>
          <w:p w:rsidR="00BC1C68" w:rsidRPr="008E6470" w:rsidRDefault="00BC1C68" w:rsidP="00BC1C68">
            <w:pPr>
              <w:pStyle w:val="TableParagraph"/>
              <w:jc w:val="both"/>
            </w:pPr>
            <w:r w:rsidRPr="008E6470">
              <w:t>динамики учебных</w:t>
            </w:r>
          </w:p>
          <w:p w:rsidR="00BC1C68" w:rsidRPr="008E6470" w:rsidRDefault="00BC1C68" w:rsidP="00BC1C68">
            <w:pPr>
              <w:pStyle w:val="TableParagraph"/>
              <w:jc w:val="both"/>
            </w:pPr>
            <w:r w:rsidRPr="008E6470">
              <w:t>достижений</w:t>
            </w:r>
          </w:p>
        </w:tc>
        <w:tc>
          <w:tcPr>
            <w:tcW w:w="2063" w:type="dxa"/>
          </w:tcPr>
          <w:p w:rsidR="00BC1C68" w:rsidRPr="003F200A" w:rsidRDefault="00BC1C68" w:rsidP="00BC1C68">
            <w:pPr>
              <w:pStyle w:val="TableParagraph"/>
              <w:jc w:val="both"/>
            </w:pPr>
            <w:r w:rsidRPr="003F200A">
              <w:t>Техника чтения, контрольный тест</w:t>
            </w:r>
          </w:p>
        </w:tc>
        <w:tc>
          <w:tcPr>
            <w:tcW w:w="2063" w:type="dxa"/>
          </w:tcPr>
          <w:p w:rsidR="00BC1C68" w:rsidRDefault="00BC1C68" w:rsidP="00BC1C68">
            <w:pPr>
              <w:pStyle w:val="TableParagraph"/>
            </w:pPr>
            <w:r>
              <w:t>Техника</w:t>
            </w:r>
            <w:r>
              <w:rPr>
                <w:spacing w:val="-3"/>
              </w:rPr>
              <w:t xml:space="preserve"> </w:t>
            </w:r>
            <w:r>
              <w:t>чтения,</w:t>
            </w:r>
            <w:r>
              <w:rPr>
                <w:spacing w:val="-4"/>
              </w:rPr>
              <w:t xml:space="preserve"> </w:t>
            </w:r>
            <w:r>
              <w:t>контрольный</w:t>
            </w:r>
          </w:p>
          <w:p w:rsidR="00BC1C68" w:rsidRDefault="00BC1C68" w:rsidP="00BC1C68">
            <w:pPr>
              <w:pStyle w:val="TableParagraph"/>
            </w:pPr>
            <w:r>
              <w:t>тест</w:t>
            </w:r>
          </w:p>
        </w:tc>
        <w:tc>
          <w:tcPr>
            <w:tcW w:w="1545" w:type="dxa"/>
          </w:tcPr>
          <w:p w:rsidR="00BC1C68" w:rsidRDefault="00BC1C68" w:rsidP="00BC1C68">
            <w:pPr>
              <w:pStyle w:val="TableParagraph"/>
            </w:pPr>
            <w:r>
              <w:t>Техника</w:t>
            </w:r>
            <w:r>
              <w:rPr>
                <w:spacing w:val="-2"/>
              </w:rPr>
              <w:t xml:space="preserve"> </w:t>
            </w:r>
            <w:r>
              <w:t>чтения,</w:t>
            </w:r>
            <w:r>
              <w:rPr>
                <w:spacing w:val="-5"/>
              </w:rPr>
              <w:t xml:space="preserve"> </w:t>
            </w:r>
            <w:r>
              <w:t>контрольный</w:t>
            </w:r>
            <w:r>
              <w:rPr>
                <w:spacing w:val="-1"/>
              </w:rPr>
              <w:t xml:space="preserve"> </w:t>
            </w:r>
            <w:r>
              <w:t>тест</w:t>
            </w:r>
          </w:p>
        </w:tc>
      </w:tr>
      <w:tr w:rsidR="00BC1C68" w:rsidTr="00BC1C68">
        <w:trPr>
          <w:trHeight w:val="235"/>
        </w:trPr>
        <w:tc>
          <w:tcPr>
            <w:tcW w:w="1477" w:type="dxa"/>
            <w:vMerge w:val="restart"/>
            <w:tcBorders>
              <w:right w:val="single" w:sz="4" w:space="0" w:color="auto"/>
            </w:tcBorders>
          </w:tcPr>
          <w:p w:rsidR="00BC1C68" w:rsidRPr="003F200A" w:rsidRDefault="00BC1C68" w:rsidP="00BC1C68">
            <w:pPr>
              <w:pStyle w:val="TableParagraph"/>
            </w:pPr>
            <w:r w:rsidRPr="003F200A">
              <w:t>Родной</w:t>
            </w:r>
            <w:r w:rsidRPr="003F200A">
              <w:rPr>
                <w:spacing w:val="-2"/>
              </w:rPr>
              <w:t xml:space="preserve"> </w:t>
            </w:r>
            <w:r w:rsidRPr="003F200A">
              <w:t>язык и</w:t>
            </w:r>
          </w:p>
          <w:p w:rsidR="00BC1C68" w:rsidRPr="003F200A" w:rsidRDefault="00BC1C68" w:rsidP="00BC1C68">
            <w:pPr>
              <w:pStyle w:val="TableParagraph"/>
            </w:pPr>
            <w:r w:rsidRPr="003F200A">
              <w:t>литературное чтение</w:t>
            </w:r>
            <w:r w:rsidRPr="003F200A">
              <w:rPr>
                <w:spacing w:val="-52"/>
              </w:rPr>
              <w:t xml:space="preserve"> </w:t>
            </w:r>
            <w:r w:rsidRPr="003F200A">
              <w:t>на родном</w:t>
            </w:r>
            <w:r w:rsidRPr="003F200A">
              <w:rPr>
                <w:spacing w:val="-1"/>
              </w:rPr>
              <w:t xml:space="preserve"> </w:t>
            </w:r>
            <w:r w:rsidRPr="003F200A">
              <w:t>языке</w:t>
            </w:r>
          </w:p>
        </w:tc>
        <w:tc>
          <w:tcPr>
            <w:tcW w:w="1339" w:type="dxa"/>
            <w:vMerge w:val="restart"/>
          </w:tcPr>
          <w:p w:rsidR="00BC1C68" w:rsidRPr="0001272D" w:rsidRDefault="00BC1C68" w:rsidP="00BC1C68">
            <w:pPr>
              <w:pStyle w:val="TableParagraph"/>
            </w:pPr>
            <w:r w:rsidRPr="0001272D">
              <w:t>Родной</w:t>
            </w:r>
            <w:r w:rsidRPr="0001272D">
              <w:rPr>
                <w:spacing w:val="-3"/>
              </w:rPr>
              <w:t xml:space="preserve"> </w:t>
            </w:r>
            <w:r>
              <w:rPr>
                <w:spacing w:val="-3"/>
              </w:rPr>
              <w:t xml:space="preserve">(русский) </w:t>
            </w:r>
            <w:r w:rsidRPr="0001272D">
              <w:t>язык</w:t>
            </w:r>
          </w:p>
          <w:p w:rsidR="00BC1C68" w:rsidRPr="00E81F3A" w:rsidRDefault="00BC1C68" w:rsidP="00BC1C68">
            <w:pPr>
              <w:pStyle w:val="TableParagraph"/>
            </w:pPr>
            <w:r w:rsidRPr="00E81F3A">
              <w:t>Литературное</w:t>
            </w:r>
          </w:p>
          <w:p w:rsidR="00BC1C68" w:rsidRPr="0001272D" w:rsidRDefault="00BC1C68" w:rsidP="00BC1C68">
            <w:pPr>
              <w:pStyle w:val="TableParagraph"/>
            </w:pPr>
            <w:r w:rsidRPr="00E81F3A">
              <w:t>чтение на</w:t>
            </w:r>
            <w:r w:rsidRPr="00E81F3A">
              <w:rPr>
                <w:spacing w:val="1"/>
              </w:rPr>
              <w:t xml:space="preserve"> </w:t>
            </w:r>
            <w:r w:rsidRPr="00E81F3A">
              <w:rPr>
                <w:spacing w:val="-1"/>
              </w:rPr>
              <w:t>родном</w:t>
            </w:r>
            <w:r w:rsidRPr="00E81F3A">
              <w:rPr>
                <w:spacing w:val="-11"/>
              </w:rPr>
              <w:t xml:space="preserve"> </w:t>
            </w:r>
            <w:r>
              <w:rPr>
                <w:spacing w:val="-11"/>
              </w:rPr>
              <w:t xml:space="preserve">(русском) </w:t>
            </w:r>
            <w:r w:rsidRPr="00E81F3A">
              <w:t>языке</w:t>
            </w:r>
          </w:p>
        </w:tc>
        <w:tc>
          <w:tcPr>
            <w:tcW w:w="2063" w:type="dxa"/>
          </w:tcPr>
          <w:p w:rsidR="00BC1C68" w:rsidRPr="008E6470" w:rsidRDefault="00BC1C68" w:rsidP="00BC1C68">
            <w:pPr>
              <w:pStyle w:val="TableParagraph"/>
              <w:jc w:val="both"/>
            </w:pPr>
            <w:r w:rsidRPr="008E6470">
              <w:t>Таблицы отслеживания динамики учебных</w:t>
            </w:r>
          </w:p>
          <w:p w:rsidR="00BC1C68" w:rsidRPr="008E6470" w:rsidRDefault="00BC1C68" w:rsidP="00BC1C68">
            <w:pPr>
              <w:pStyle w:val="TableParagraph"/>
              <w:jc w:val="both"/>
            </w:pPr>
            <w:r w:rsidRPr="008E6470">
              <w:t>достижений</w:t>
            </w:r>
          </w:p>
        </w:tc>
        <w:tc>
          <w:tcPr>
            <w:tcW w:w="2063" w:type="dxa"/>
          </w:tcPr>
          <w:p w:rsidR="00BC1C68" w:rsidRPr="003F200A" w:rsidRDefault="00BC1C68" w:rsidP="00BC1C68">
            <w:pPr>
              <w:pStyle w:val="TableParagraph"/>
              <w:jc w:val="both"/>
            </w:pPr>
            <w:r w:rsidRPr="003F200A">
              <w:t>тестирование</w:t>
            </w:r>
          </w:p>
        </w:tc>
        <w:tc>
          <w:tcPr>
            <w:tcW w:w="2063" w:type="dxa"/>
          </w:tcPr>
          <w:p w:rsidR="00BC1C68" w:rsidRDefault="00BC1C68" w:rsidP="00BC1C68">
            <w:pPr>
              <w:pStyle w:val="TableParagraph"/>
            </w:pPr>
            <w:r>
              <w:t>тестирование</w:t>
            </w:r>
          </w:p>
        </w:tc>
        <w:tc>
          <w:tcPr>
            <w:tcW w:w="1545" w:type="dxa"/>
          </w:tcPr>
          <w:p w:rsidR="00BC1C68" w:rsidRDefault="00BC1C68" w:rsidP="00BC1C68">
            <w:pPr>
              <w:pStyle w:val="TableParagraph"/>
            </w:pPr>
            <w:r>
              <w:t>тестирование</w:t>
            </w:r>
          </w:p>
        </w:tc>
      </w:tr>
      <w:tr w:rsidR="00BC1C68" w:rsidTr="00BC1C68">
        <w:trPr>
          <w:trHeight w:val="465"/>
        </w:trPr>
        <w:tc>
          <w:tcPr>
            <w:tcW w:w="1477" w:type="dxa"/>
            <w:vMerge/>
            <w:tcBorders>
              <w:top w:val="nil"/>
              <w:right w:val="single" w:sz="4" w:space="0" w:color="auto"/>
            </w:tcBorders>
          </w:tcPr>
          <w:p w:rsidR="00BC1C68" w:rsidRDefault="00BC1C68" w:rsidP="00BC1C68">
            <w:pPr>
              <w:pStyle w:val="TableParagraph"/>
              <w:rPr>
                <w:sz w:val="2"/>
                <w:szCs w:val="2"/>
              </w:rPr>
            </w:pPr>
          </w:p>
        </w:tc>
        <w:tc>
          <w:tcPr>
            <w:tcW w:w="1339" w:type="dxa"/>
            <w:vMerge/>
          </w:tcPr>
          <w:p w:rsidR="00BC1C68" w:rsidRDefault="00BC1C68" w:rsidP="00BC1C68">
            <w:pPr>
              <w:pStyle w:val="TableParagraph"/>
              <w:rPr>
                <w:sz w:val="2"/>
                <w:szCs w:val="2"/>
              </w:rPr>
            </w:pPr>
          </w:p>
        </w:tc>
        <w:tc>
          <w:tcPr>
            <w:tcW w:w="2063" w:type="dxa"/>
          </w:tcPr>
          <w:p w:rsidR="00BC1C68" w:rsidRPr="008E6470" w:rsidRDefault="00BC1C68" w:rsidP="00BC1C68">
            <w:pPr>
              <w:pStyle w:val="TableParagraph"/>
              <w:jc w:val="both"/>
            </w:pPr>
            <w:r w:rsidRPr="008E6470">
              <w:t>Таблицы отслеживания динамики учебных</w:t>
            </w:r>
          </w:p>
          <w:p w:rsidR="00BC1C68" w:rsidRPr="008E6470" w:rsidRDefault="00BC1C68" w:rsidP="00BC1C68">
            <w:pPr>
              <w:pStyle w:val="TableParagraph"/>
              <w:jc w:val="both"/>
            </w:pPr>
            <w:r w:rsidRPr="008E6470">
              <w:t>достижений</w:t>
            </w:r>
          </w:p>
        </w:tc>
        <w:tc>
          <w:tcPr>
            <w:tcW w:w="2063" w:type="dxa"/>
          </w:tcPr>
          <w:p w:rsidR="00BC1C68" w:rsidRPr="003F200A" w:rsidRDefault="00BC1C68" w:rsidP="00BC1C68">
            <w:pPr>
              <w:pStyle w:val="TableParagraph"/>
              <w:jc w:val="both"/>
            </w:pPr>
            <w:r w:rsidRPr="003F200A">
              <w:t>тестирование</w:t>
            </w:r>
          </w:p>
        </w:tc>
        <w:tc>
          <w:tcPr>
            <w:tcW w:w="2063" w:type="dxa"/>
          </w:tcPr>
          <w:p w:rsidR="00BC1C68" w:rsidRDefault="00BC1C68" w:rsidP="00BC1C68">
            <w:pPr>
              <w:pStyle w:val="TableParagraph"/>
            </w:pPr>
            <w:r>
              <w:t>тестирование</w:t>
            </w:r>
          </w:p>
        </w:tc>
        <w:tc>
          <w:tcPr>
            <w:tcW w:w="1545" w:type="dxa"/>
          </w:tcPr>
          <w:p w:rsidR="00BC1C68" w:rsidRDefault="00BC1C68" w:rsidP="00BC1C68">
            <w:pPr>
              <w:pStyle w:val="TableParagraph"/>
            </w:pPr>
            <w:r>
              <w:t>тестирование</w:t>
            </w:r>
          </w:p>
        </w:tc>
      </w:tr>
      <w:tr w:rsidR="00BC1C68" w:rsidTr="00BC1C68">
        <w:trPr>
          <w:trHeight w:val="237"/>
        </w:trPr>
        <w:tc>
          <w:tcPr>
            <w:tcW w:w="1477" w:type="dxa"/>
            <w:tcBorders>
              <w:right w:val="single" w:sz="4" w:space="0" w:color="auto"/>
            </w:tcBorders>
          </w:tcPr>
          <w:p w:rsidR="00BC1C68" w:rsidRDefault="00BC1C68" w:rsidP="00BC1C68">
            <w:pPr>
              <w:pStyle w:val="TableParagraph"/>
            </w:pPr>
            <w:r>
              <w:t>Иностранный</w:t>
            </w:r>
            <w:r>
              <w:rPr>
                <w:spacing w:val="-4"/>
              </w:rPr>
              <w:t xml:space="preserve"> </w:t>
            </w:r>
            <w:r>
              <w:t>язык</w:t>
            </w:r>
          </w:p>
        </w:tc>
        <w:tc>
          <w:tcPr>
            <w:tcW w:w="1339" w:type="dxa"/>
          </w:tcPr>
          <w:p w:rsidR="00BC1C68" w:rsidRDefault="00BC1C68" w:rsidP="00BC1C68">
            <w:pPr>
              <w:pStyle w:val="TableParagraph"/>
            </w:pPr>
            <w:r>
              <w:t>Иностранный</w:t>
            </w:r>
          </w:p>
          <w:p w:rsidR="00BC1C68" w:rsidRPr="003F200A" w:rsidRDefault="00BC1C68" w:rsidP="00BC1C68">
            <w:pPr>
              <w:pStyle w:val="TableParagraph"/>
            </w:pPr>
            <w:r>
              <w:t>язык (английский)</w:t>
            </w:r>
          </w:p>
        </w:tc>
        <w:tc>
          <w:tcPr>
            <w:tcW w:w="2063" w:type="dxa"/>
          </w:tcPr>
          <w:p w:rsidR="00BC1C68" w:rsidRPr="003F200A" w:rsidRDefault="00BC1C68" w:rsidP="00BC1C68">
            <w:pPr>
              <w:pStyle w:val="TableParagraph"/>
              <w:jc w:val="both"/>
            </w:pPr>
            <w:r w:rsidRPr="003F200A">
              <w:t>-</w:t>
            </w:r>
          </w:p>
        </w:tc>
        <w:tc>
          <w:tcPr>
            <w:tcW w:w="2063" w:type="dxa"/>
          </w:tcPr>
          <w:p w:rsidR="00BC1C68" w:rsidRPr="003F200A" w:rsidRDefault="00BC1C68" w:rsidP="00BC1C68">
            <w:pPr>
              <w:pStyle w:val="TableParagraph"/>
              <w:jc w:val="both"/>
            </w:pPr>
            <w:r w:rsidRPr="003F200A">
              <w:t>Словарный диктант, тестирование</w:t>
            </w:r>
          </w:p>
        </w:tc>
        <w:tc>
          <w:tcPr>
            <w:tcW w:w="2063" w:type="dxa"/>
          </w:tcPr>
          <w:p w:rsidR="00BC1C68" w:rsidRDefault="00BC1C68" w:rsidP="00BC1C68">
            <w:pPr>
              <w:pStyle w:val="TableParagraph"/>
            </w:pPr>
            <w:r>
              <w:t>тестирование</w:t>
            </w:r>
          </w:p>
        </w:tc>
        <w:tc>
          <w:tcPr>
            <w:tcW w:w="1545" w:type="dxa"/>
          </w:tcPr>
          <w:p w:rsidR="00BC1C68" w:rsidRDefault="00BC1C68" w:rsidP="00BC1C68">
            <w:pPr>
              <w:pStyle w:val="TableParagraph"/>
            </w:pPr>
            <w:r>
              <w:t>тестирование</w:t>
            </w:r>
          </w:p>
        </w:tc>
      </w:tr>
      <w:tr w:rsidR="00BC1C68" w:rsidTr="00BC1C68">
        <w:trPr>
          <w:trHeight w:val="474"/>
        </w:trPr>
        <w:tc>
          <w:tcPr>
            <w:tcW w:w="1477" w:type="dxa"/>
            <w:tcBorders>
              <w:right w:val="single" w:sz="4" w:space="0" w:color="auto"/>
            </w:tcBorders>
          </w:tcPr>
          <w:p w:rsidR="00BC1C68" w:rsidRDefault="00BC1C68" w:rsidP="00BC1C68">
            <w:pPr>
              <w:pStyle w:val="TableParagraph"/>
            </w:pPr>
            <w:r>
              <w:t>Математика</w:t>
            </w:r>
            <w:r>
              <w:rPr>
                <w:spacing w:val="-1"/>
              </w:rPr>
              <w:t xml:space="preserve"> </w:t>
            </w:r>
            <w:r>
              <w:t>и</w:t>
            </w:r>
          </w:p>
          <w:p w:rsidR="00BC1C68" w:rsidRDefault="00BC1C68" w:rsidP="00BC1C68">
            <w:pPr>
              <w:pStyle w:val="TableParagraph"/>
            </w:pPr>
            <w:r>
              <w:t>информатика</w:t>
            </w:r>
          </w:p>
        </w:tc>
        <w:tc>
          <w:tcPr>
            <w:tcW w:w="1339" w:type="dxa"/>
          </w:tcPr>
          <w:p w:rsidR="00BC1C68" w:rsidRDefault="00BC1C68" w:rsidP="00BC1C68">
            <w:pPr>
              <w:pStyle w:val="TableParagraph"/>
            </w:pPr>
            <w:r>
              <w:t>Математика</w:t>
            </w:r>
          </w:p>
        </w:tc>
        <w:tc>
          <w:tcPr>
            <w:tcW w:w="2063" w:type="dxa"/>
          </w:tcPr>
          <w:p w:rsidR="00BC1C68" w:rsidRPr="008E6470" w:rsidRDefault="00BC1C68" w:rsidP="00BC1C68">
            <w:pPr>
              <w:pStyle w:val="TableParagraph"/>
              <w:jc w:val="both"/>
            </w:pPr>
            <w:r w:rsidRPr="008E6470">
              <w:t>Таблицы отслеживания динамики учебных</w:t>
            </w:r>
          </w:p>
          <w:p w:rsidR="00BC1C68" w:rsidRPr="008E6470" w:rsidRDefault="00BC1C68" w:rsidP="00BC1C68">
            <w:pPr>
              <w:pStyle w:val="TableParagraph"/>
              <w:jc w:val="both"/>
            </w:pPr>
            <w:r w:rsidRPr="008E6470">
              <w:t>достижений</w:t>
            </w:r>
          </w:p>
        </w:tc>
        <w:tc>
          <w:tcPr>
            <w:tcW w:w="2063" w:type="dxa"/>
          </w:tcPr>
          <w:p w:rsidR="00BC1C68" w:rsidRPr="003F200A" w:rsidRDefault="00BC1C68" w:rsidP="00BC1C68">
            <w:pPr>
              <w:pStyle w:val="TableParagraph"/>
              <w:jc w:val="both"/>
            </w:pPr>
            <w:r w:rsidRPr="003F200A">
              <w:t>тестирование</w:t>
            </w:r>
          </w:p>
        </w:tc>
        <w:tc>
          <w:tcPr>
            <w:tcW w:w="2063" w:type="dxa"/>
          </w:tcPr>
          <w:p w:rsidR="00BC1C68" w:rsidRDefault="00BC1C68" w:rsidP="00BC1C68">
            <w:pPr>
              <w:pStyle w:val="TableParagraph"/>
            </w:pPr>
            <w:r>
              <w:t>Комплексная</w:t>
            </w:r>
            <w:r>
              <w:rPr>
                <w:spacing w:val="-1"/>
              </w:rPr>
              <w:t xml:space="preserve"> </w:t>
            </w:r>
            <w:r>
              <w:t>работа</w:t>
            </w:r>
          </w:p>
        </w:tc>
        <w:tc>
          <w:tcPr>
            <w:tcW w:w="1545" w:type="dxa"/>
          </w:tcPr>
          <w:p w:rsidR="00BC1C68" w:rsidRDefault="00BC1C68" w:rsidP="00BC1C68">
            <w:pPr>
              <w:pStyle w:val="TableParagraph"/>
            </w:pPr>
            <w:r>
              <w:t>Комплексная</w:t>
            </w:r>
            <w:r>
              <w:rPr>
                <w:spacing w:val="-1"/>
              </w:rPr>
              <w:t xml:space="preserve"> </w:t>
            </w:r>
            <w:r>
              <w:t>работа</w:t>
            </w:r>
          </w:p>
        </w:tc>
      </w:tr>
      <w:tr w:rsidR="00BC1C68" w:rsidTr="00BC1C68">
        <w:trPr>
          <w:trHeight w:val="711"/>
        </w:trPr>
        <w:tc>
          <w:tcPr>
            <w:tcW w:w="1477" w:type="dxa"/>
            <w:tcBorders>
              <w:right w:val="single" w:sz="4" w:space="0" w:color="auto"/>
            </w:tcBorders>
          </w:tcPr>
          <w:p w:rsidR="00BC1C68" w:rsidRPr="003F200A" w:rsidRDefault="00BC1C68" w:rsidP="00BC1C68">
            <w:pPr>
              <w:pStyle w:val="TableParagraph"/>
            </w:pPr>
            <w:r w:rsidRPr="003F200A">
              <w:t>Обществознание и</w:t>
            </w:r>
            <w:r w:rsidRPr="003F200A">
              <w:rPr>
                <w:spacing w:val="-52"/>
              </w:rPr>
              <w:t xml:space="preserve"> </w:t>
            </w:r>
            <w:r w:rsidRPr="003F200A">
              <w:t>естествознание</w:t>
            </w:r>
          </w:p>
          <w:p w:rsidR="00BC1C68" w:rsidRPr="003F200A" w:rsidRDefault="00BC1C68" w:rsidP="00BC1C68">
            <w:pPr>
              <w:pStyle w:val="TableParagraph"/>
            </w:pPr>
            <w:r w:rsidRPr="003F200A">
              <w:t>(Окружающий</w:t>
            </w:r>
            <w:r w:rsidRPr="003F200A">
              <w:rPr>
                <w:spacing w:val="-3"/>
              </w:rPr>
              <w:t xml:space="preserve"> </w:t>
            </w:r>
            <w:r w:rsidRPr="003F200A">
              <w:t>мир)</w:t>
            </w:r>
          </w:p>
        </w:tc>
        <w:tc>
          <w:tcPr>
            <w:tcW w:w="1339" w:type="dxa"/>
          </w:tcPr>
          <w:p w:rsidR="00BC1C68" w:rsidRDefault="00BC1C68" w:rsidP="00BC1C68">
            <w:pPr>
              <w:pStyle w:val="TableParagraph"/>
            </w:pPr>
            <w:r>
              <w:t>Окружающий</w:t>
            </w:r>
            <w:r>
              <w:rPr>
                <w:spacing w:val="-52"/>
              </w:rPr>
              <w:t xml:space="preserve"> </w:t>
            </w:r>
            <w:r>
              <w:t>мир</w:t>
            </w:r>
          </w:p>
        </w:tc>
        <w:tc>
          <w:tcPr>
            <w:tcW w:w="2063" w:type="dxa"/>
          </w:tcPr>
          <w:p w:rsidR="00BC1C68" w:rsidRPr="008E6470" w:rsidRDefault="00BC1C68" w:rsidP="00BC1C68">
            <w:pPr>
              <w:pStyle w:val="TableParagraph"/>
              <w:jc w:val="both"/>
            </w:pPr>
            <w:r w:rsidRPr="008E6470">
              <w:t>Таблицы отслеживания динамики учебных</w:t>
            </w:r>
          </w:p>
          <w:p w:rsidR="00BC1C68" w:rsidRPr="008E6470" w:rsidRDefault="00BC1C68" w:rsidP="00BC1C68">
            <w:pPr>
              <w:pStyle w:val="TableParagraph"/>
              <w:jc w:val="both"/>
            </w:pPr>
            <w:r w:rsidRPr="008E6470">
              <w:t>достижений</w:t>
            </w:r>
          </w:p>
        </w:tc>
        <w:tc>
          <w:tcPr>
            <w:tcW w:w="2063" w:type="dxa"/>
          </w:tcPr>
          <w:p w:rsidR="00BC1C68" w:rsidRPr="003F200A" w:rsidRDefault="00BC1C68" w:rsidP="00BC1C68">
            <w:pPr>
              <w:pStyle w:val="TableParagraph"/>
              <w:jc w:val="both"/>
            </w:pPr>
            <w:r w:rsidRPr="003F200A">
              <w:t>тестирование</w:t>
            </w:r>
          </w:p>
        </w:tc>
        <w:tc>
          <w:tcPr>
            <w:tcW w:w="2063" w:type="dxa"/>
          </w:tcPr>
          <w:p w:rsidR="00BC1C68" w:rsidRDefault="00BC1C68" w:rsidP="00BC1C68">
            <w:pPr>
              <w:pStyle w:val="TableParagraph"/>
            </w:pPr>
            <w:r>
              <w:t>Контрольный тест</w:t>
            </w:r>
          </w:p>
        </w:tc>
        <w:tc>
          <w:tcPr>
            <w:tcW w:w="1545" w:type="dxa"/>
          </w:tcPr>
          <w:p w:rsidR="00BC1C68" w:rsidRDefault="00BC1C68" w:rsidP="00BC1C68">
            <w:pPr>
              <w:pStyle w:val="TableParagraph"/>
            </w:pPr>
            <w:r>
              <w:t>Контрольный тест</w:t>
            </w:r>
          </w:p>
        </w:tc>
      </w:tr>
      <w:tr w:rsidR="00BC1C68" w:rsidTr="00BC1C68">
        <w:trPr>
          <w:trHeight w:val="712"/>
        </w:trPr>
        <w:tc>
          <w:tcPr>
            <w:tcW w:w="1477" w:type="dxa"/>
            <w:tcBorders>
              <w:right w:val="single" w:sz="4" w:space="0" w:color="auto"/>
            </w:tcBorders>
          </w:tcPr>
          <w:p w:rsidR="00BC1C68" w:rsidRPr="003F200A" w:rsidRDefault="00BC1C68" w:rsidP="00BC1C68">
            <w:pPr>
              <w:pStyle w:val="TableParagraph"/>
            </w:pPr>
            <w:r w:rsidRPr="003F200A">
              <w:t>Основы</w:t>
            </w:r>
            <w:r w:rsidRPr="003F200A">
              <w:rPr>
                <w:spacing w:val="-2"/>
              </w:rPr>
              <w:t xml:space="preserve"> </w:t>
            </w:r>
            <w:r w:rsidRPr="003F200A">
              <w:t>религиозных</w:t>
            </w:r>
          </w:p>
          <w:p w:rsidR="00BC1C68" w:rsidRPr="003F200A" w:rsidRDefault="00BC1C68" w:rsidP="00BC1C68">
            <w:pPr>
              <w:pStyle w:val="TableParagraph"/>
            </w:pPr>
            <w:r w:rsidRPr="003F200A">
              <w:t>культур и светской</w:t>
            </w:r>
            <w:r w:rsidRPr="003F200A">
              <w:rPr>
                <w:spacing w:val="-52"/>
              </w:rPr>
              <w:t xml:space="preserve"> </w:t>
            </w:r>
            <w:r w:rsidRPr="003F200A">
              <w:t>этики</w:t>
            </w:r>
          </w:p>
        </w:tc>
        <w:tc>
          <w:tcPr>
            <w:tcW w:w="1339" w:type="dxa"/>
          </w:tcPr>
          <w:p w:rsidR="00BC1C68" w:rsidRPr="00E81F3A" w:rsidRDefault="00BC1C68" w:rsidP="00BC1C68">
            <w:pPr>
              <w:pStyle w:val="TableParagraph"/>
            </w:pPr>
            <w:r w:rsidRPr="00E81F3A">
              <w:t>Основы</w:t>
            </w:r>
            <w:r w:rsidRPr="00E81F3A">
              <w:rPr>
                <w:spacing w:val="1"/>
              </w:rPr>
              <w:t xml:space="preserve"> </w:t>
            </w:r>
            <w:r w:rsidRPr="00E81F3A">
              <w:t>религиозных</w:t>
            </w:r>
            <w:r w:rsidRPr="00E81F3A">
              <w:rPr>
                <w:spacing w:val="-52"/>
              </w:rPr>
              <w:t xml:space="preserve"> </w:t>
            </w:r>
            <w:r w:rsidRPr="00E81F3A">
              <w:t>культур</w:t>
            </w:r>
            <w:r w:rsidRPr="00E81F3A">
              <w:rPr>
                <w:spacing w:val="-1"/>
              </w:rPr>
              <w:t xml:space="preserve"> </w:t>
            </w:r>
            <w:r w:rsidRPr="00E81F3A">
              <w:t>и</w:t>
            </w:r>
          </w:p>
          <w:p w:rsidR="00BC1C68" w:rsidRPr="00E81F3A" w:rsidRDefault="00BC1C68" w:rsidP="00BC1C68">
            <w:pPr>
              <w:pStyle w:val="TableParagraph"/>
            </w:pPr>
            <w:r w:rsidRPr="00E81F3A">
              <w:t>светской</w:t>
            </w:r>
            <w:r w:rsidRPr="00E81F3A">
              <w:rPr>
                <w:spacing w:val="-1"/>
              </w:rPr>
              <w:t xml:space="preserve"> </w:t>
            </w:r>
            <w:r w:rsidRPr="00E81F3A">
              <w:t>этики</w:t>
            </w:r>
          </w:p>
        </w:tc>
        <w:tc>
          <w:tcPr>
            <w:tcW w:w="2063" w:type="dxa"/>
          </w:tcPr>
          <w:p w:rsidR="00BC1C68" w:rsidRPr="003F200A" w:rsidRDefault="00BC1C68" w:rsidP="00BC1C68">
            <w:pPr>
              <w:pStyle w:val="TableParagraph"/>
              <w:jc w:val="both"/>
            </w:pPr>
            <w:r w:rsidRPr="003F200A">
              <w:t>-</w:t>
            </w:r>
          </w:p>
        </w:tc>
        <w:tc>
          <w:tcPr>
            <w:tcW w:w="2063" w:type="dxa"/>
          </w:tcPr>
          <w:p w:rsidR="00BC1C68" w:rsidRPr="003F200A" w:rsidRDefault="00BC1C68" w:rsidP="00BC1C68">
            <w:pPr>
              <w:pStyle w:val="TableParagraph"/>
              <w:jc w:val="both"/>
            </w:pPr>
            <w:r w:rsidRPr="003F200A">
              <w:t>-</w:t>
            </w:r>
          </w:p>
        </w:tc>
        <w:tc>
          <w:tcPr>
            <w:tcW w:w="2063" w:type="dxa"/>
          </w:tcPr>
          <w:p w:rsidR="00BC1C68" w:rsidRDefault="00BC1C68" w:rsidP="00BC1C68">
            <w:pPr>
              <w:pStyle w:val="TableParagraph"/>
            </w:pPr>
            <w:r>
              <w:t>-</w:t>
            </w:r>
          </w:p>
        </w:tc>
        <w:tc>
          <w:tcPr>
            <w:tcW w:w="1545" w:type="dxa"/>
          </w:tcPr>
          <w:p w:rsidR="00BC1C68" w:rsidRDefault="00BC1C68" w:rsidP="00BC1C68">
            <w:pPr>
              <w:pStyle w:val="TableParagraph"/>
            </w:pPr>
            <w:r>
              <w:t>-</w:t>
            </w:r>
          </w:p>
        </w:tc>
      </w:tr>
      <w:tr w:rsidR="00BC1C68" w:rsidTr="00BC1C68">
        <w:trPr>
          <w:trHeight w:val="267"/>
        </w:trPr>
        <w:tc>
          <w:tcPr>
            <w:tcW w:w="1477" w:type="dxa"/>
            <w:vMerge w:val="restart"/>
            <w:tcBorders>
              <w:right w:val="single" w:sz="4" w:space="0" w:color="auto"/>
            </w:tcBorders>
          </w:tcPr>
          <w:p w:rsidR="00BC1C68" w:rsidRDefault="00BC1C68" w:rsidP="00BC1C68">
            <w:pPr>
              <w:pStyle w:val="TableParagraph"/>
            </w:pPr>
            <w:r>
              <w:t>Искусство</w:t>
            </w:r>
          </w:p>
        </w:tc>
        <w:tc>
          <w:tcPr>
            <w:tcW w:w="1339" w:type="dxa"/>
            <w:vMerge w:val="restart"/>
          </w:tcPr>
          <w:p w:rsidR="00BC1C68" w:rsidRDefault="00BC1C68" w:rsidP="00BC1C68">
            <w:pPr>
              <w:pStyle w:val="TableParagraph"/>
            </w:pPr>
            <w:r>
              <w:t>Музыка</w:t>
            </w:r>
          </w:p>
          <w:p w:rsidR="00BC1C68" w:rsidRDefault="00BC1C68" w:rsidP="00BC1C68">
            <w:pPr>
              <w:pStyle w:val="TableParagraph"/>
            </w:pPr>
            <w:r>
              <w:t>Изобразительное</w:t>
            </w:r>
          </w:p>
          <w:p w:rsidR="00BC1C68" w:rsidRDefault="00BC1C68" w:rsidP="00BC1C68">
            <w:pPr>
              <w:pStyle w:val="TableParagraph"/>
            </w:pPr>
            <w:r>
              <w:t>искусство</w:t>
            </w:r>
          </w:p>
        </w:tc>
        <w:tc>
          <w:tcPr>
            <w:tcW w:w="2063" w:type="dxa"/>
          </w:tcPr>
          <w:p w:rsidR="00BC1C68" w:rsidRPr="003F200A" w:rsidRDefault="00BC1C68" w:rsidP="00BC1C68">
            <w:pPr>
              <w:pStyle w:val="TableParagraph"/>
              <w:jc w:val="both"/>
            </w:pPr>
            <w:r w:rsidRPr="003F200A">
              <w:t>-</w:t>
            </w:r>
          </w:p>
        </w:tc>
        <w:tc>
          <w:tcPr>
            <w:tcW w:w="2063" w:type="dxa"/>
          </w:tcPr>
          <w:p w:rsidR="00BC1C68" w:rsidRPr="003F200A" w:rsidRDefault="00BC1C68" w:rsidP="00BC1C68">
            <w:pPr>
              <w:pStyle w:val="TableParagraph"/>
              <w:jc w:val="both"/>
            </w:pPr>
            <w:r w:rsidRPr="003F200A">
              <w:t>Контрольный тест</w:t>
            </w:r>
          </w:p>
        </w:tc>
        <w:tc>
          <w:tcPr>
            <w:tcW w:w="2063" w:type="dxa"/>
          </w:tcPr>
          <w:p w:rsidR="00BC1C68" w:rsidRDefault="00BC1C68" w:rsidP="00BC1C68">
            <w:pPr>
              <w:pStyle w:val="TableParagraph"/>
            </w:pPr>
            <w:r>
              <w:t>Контрольный тест</w:t>
            </w:r>
          </w:p>
        </w:tc>
        <w:tc>
          <w:tcPr>
            <w:tcW w:w="1545" w:type="dxa"/>
          </w:tcPr>
          <w:p w:rsidR="00BC1C68" w:rsidRDefault="00BC1C68" w:rsidP="00BC1C68">
            <w:pPr>
              <w:pStyle w:val="TableParagraph"/>
            </w:pPr>
            <w:r>
              <w:t>Контрольный тест</w:t>
            </w:r>
          </w:p>
        </w:tc>
      </w:tr>
      <w:tr w:rsidR="00BC1C68" w:rsidTr="00BC1C68">
        <w:trPr>
          <w:trHeight w:val="236"/>
        </w:trPr>
        <w:tc>
          <w:tcPr>
            <w:tcW w:w="1477" w:type="dxa"/>
            <w:vMerge/>
            <w:tcBorders>
              <w:top w:val="nil"/>
              <w:right w:val="single" w:sz="4" w:space="0" w:color="auto"/>
            </w:tcBorders>
          </w:tcPr>
          <w:p w:rsidR="00BC1C68" w:rsidRDefault="00BC1C68" w:rsidP="00BC1C68">
            <w:pPr>
              <w:pStyle w:val="TableParagraph"/>
              <w:rPr>
                <w:sz w:val="2"/>
                <w:szCs w:val="2"/>
              </w:rPr>
            </w:pPr>
          </w:p>
        </w:tc>
        <w:tc>
          <w:tcPr>
            <w:tcW w:w="1339" w:type="dxa"/>
            <w:vMerge/>
            <w:tcBorders>
              <w:bottom w:val="single" w:sz="6" w:space="0" w:color="000000"/>
            </w:tcBorders>
          </w:tcPr>
          <w:p w:rsidR="00BC1C68" w:rsidRDefault="00BC1C68" w:rsidP="00BC1C68">
            <w:pPr>
              <w:pStyle w:val="TableParagraph"/>
              <w:rPr>
                <w:sz w:val="2"/>
                <w:szCs w:val="2"/>
              </w:rPr>
            </w:pPr>
          </w:p>
        </w:tc>
        <w:tc>
          <w:tcPr>
            <w:tcW w:w="2063" w:type="dxa"/>
            <w:tcBorders>
              <w:bottom w:val="single" w:sz="6" w:space="0" w:color="000000"/>
            </w:tcBorders>
          </w:tcPr>
          <w:p w:rsidR="00BC1C68" w:rsidRPr="003F200A" w:rsidRDefault="00BC1C68" w:rsidP="00BC1C68">
            <w:pPr>
              <w:pStyle w:val="TableParagraph"/>
              <w:jc w:val="both"/>
            </w:pPr>
            <w:r w:rsidRPr="003F200A">
              <w:t>-</w:t>
            </w:r>
          </w:p>
        </w:tc>
        <w:tc>
          <w:tcPr>
            <w:tcW w:w="2063" w:type="dxa"/>
            <w:tcBorders>
              <w:bottom w:val="single" w:sz="6" w:space="0" w:color="000000"/>
            </w:tcBorders>
          </w:tcPr>
          <w:p w:rsidR="00BC1C68" w:rsidRPr="003F200A" w:rsidRDefault="00BC1C68" w:rsidP="00BC1C68">
            <w:pPr>
              <w:pStyle w:val="TableParagraph"/>
              <w:jc w:val="both"/>
            </w:pPr>
            <w:r w:rsidRPr="003F200A">
              <w:t>Творческий проект</w:t>
            </w:r>
          </w:p>
        </w:tc>
        <w:tc>
          <w:tcPr>
            <w:tcW w:w="2063" w:type="dxa"/>
          </w:tcPr>
          <w:p w:rsidR="00BC1C68" w:rsidRDefault="00BC1C68" w:rsidP="00BC1C68">
            <w:pPr>
              <w:pStyle w:val="TableParagraph"/>
            </w:pPr>
            <w:r>
              <w:t>Творческий</w:t>
            </w:r>
            <w:r>
              <w:rPr>
                <w:spacing w:val="-3"/>
              </w:rPr>
              <w:t xml:space="preserve"> </w:t>
            </w:r>
            <w:r>
              <w:t>проект</w:t>
            </w:r>
          </w:p>
        </w:tc>
        <w:tc>
          <w:tcPr>
            <w:tcW w:w="1545" w:type="dxa"/>
          </w:tcPr>
          <w:p w:rsidR="00BC1C68" w:rsidRDefault="00BC1C68" w:rsidP="00BC1C68">
            <w:pPr>
              <w:pStyle w:val="TableParagraph"/>
            </w:pPr>
            <w:r>
              <w:t>Творческий</w:t>
            </w:r>
            <w:r>
              <w:rPr>
                <w:spacing w:val="-3"/>
              </w:rPr>
              <w:t xml:space="preserve"> </w:t>
            </w:r>
            <w:r>
              <w:t>проект</w:t>
            </w:r>
          </w:p>
        </w:tc>
      </w:tr>
      <w:tr w:rsidR="00BC1C68" w:rsidTr="00BC1C68">
        <w:trPr>
          <w:trHeight w:val="235"/>
        </w:trPr>
        <w:tc>
          <w:tcPr>
            <w:tcW w:w="1477" w:type="dxa"/>
            <w:tcBorders>
              <w:right w:val="single" w:sz="4" w:space="0" w:color="auto"/>
            </w:tcBorders>
          </w:tcPr>
          <w:p w:rsidR="00BC1C68" w:rsidRDefault="00BC1C68" w:rsidP="00BC1C68">
            <w:pPr>
              <w:pStyle w:val="TableParagraph"/>
            </w:pPr>
            <w:r>
              <w:t>Технология</w:t>
            </w:r>
          </w:p>
        </w:tc>
        <w:tc>
          <w:tcPr>
            <w:tcW w:w="1339" w:type="dxa"/>
            <w:tcBorders>
              <w:top w:val="single" w:sz="6" w:space="0" w:color="000000"/>
            </w:tcBorders>
          </w:tcPr>
          <w:p w:rsidR="00BC1C68" w:rsidRPr="003F200A" w:rsidRDefault="00BC1C68" w:rsidP="00BC1C68">
            <w:pPr>
              <w:pStyle w:val="TableParagraph"/>
            </w:pPr>
            <w:r>
              <w:t>Труд (технология)</w:t>
            </w:r>
          </w:p>
        </w:tc>
        <w:tc>
          <w:tcPr>
            <w:tcW w:w="2063" w:type="dxa"/>
            <w:tcBorders>
              <w:top w:val="single" w:sz="6" w:space="0" w:color="000000"/>
            </w:tcBorders>
          </w:tcPr>
          <w:p w:rsidR="00BC1C68" w:rsidRPr="003F200A" w:rsidRDefault="00BC1C68" w:rsidP="00BC1C68">
            <w:pPr>
              <w:pStyle w:val="TableParagraph"/>
              <w:jc w:val="both"/>
            </w:pPr>
            <w:r w:rsidRPr="003F200A">
              <w:t>-</w:t>
            </w:r>
          </w:p>
        </w:tc>
        <w:tc>
          <w:tcPr>
            <w:tcW w:w="2063" w:type="dxa"/>
            <w:tcBorders>
              <w:top w:val="single" w:sz="6" w:space="0" w:color="000000"/>
            </w:tcBorders>
          </w:tcPr>
          <w:p w:rsidR="00BC1C68" w:rsidRPr="003F200A" w:rsidRDefault="00BC1C68" w:rsidP="00BC1C68">
            <w:pPr>
              <w:pStyle w:val="TableParagraph"/>
              <w:jc w:val="both"/>
            </w:pPr>
            <w:r w:rsidRPr="003F200A">
              <w:t>Творческий проект</w:t>
            </w:r>
          </w:p>
        </w:tc>
        <w:tc>
          <w:tcPr>
            <w:tcW w:w="2063" w:type="dxa"/>
          </w:tcPr>
          <w:p w:rsidR="00BC1C68" w:rsidRDefault="00BC1C68" w:rsidP="00BC1C68">
            <w:pPr>
              <w:pStyle w:val="TableParagraph"/>
            </w:pPr>
            <w:r>
              <w:t>Творческий</w:t>
            </w:r>
            <w:r>
              <w:rPr>
                <w:spacing w:val="-3"/>
              </w:rPr>
              <w:t xml:space="preserve"> </w:t>
            </w:r>
            <w:r>
              <w:t>проект</w:t>
            </w:r>
          </w:p>
        </w:tc>
        <w:tc>
          <w:tcPr>
            <w:tcW w:w="1545" w:type="dxa"/>
          </w:tcPr>
          <w:p w:rsidR="00BC1C68" w:rsidRDefault="00BC1C68" w:rsidP="00BC1C68">
            <w:pPr>
              <w:pStyle w:val="TableParagraph"/>
            </w:pPr>
            <w:r>
              <w:t>Творческий</w:t>
            </w:r>
            <w:r>
              <w:rPr>
                <w:spacing w:val="-3"/>
              </w:rPr>
              <w:t xml:space="preserve"> </w:t>
            </w:r>
            <w:r>
              <w:t>проект</w:t>
            </w:r>
          </w:p>
        </w:tc>
      </w:tr>
      <w:tr w:rsidR="00BC1C68" w:rsidTr="00BC1C68">
        <w:trPr>
          <w:trHeight w:val="236"/>
        </w:trPr>
        <w:tc>
          <w:tcPr>
            <w:tcW w:w="1477" w:type="dxa"/>
            <w:tcBorders>
              <w:right w:val="single" w:sz="4" w:space="0" w:color="auto"/>
            </w:tcBorders>
          </w:tcPr>
          <w:p w:rsidR="00BC1C68" w:rsidRDefault="00BC1C68" w:rsidP="00BC1C68">
            <w:pPr>
              <w:pStyle w:val="TableParagraph"/>
            </w:pPr>
            <w:r>
              <w:t>Физическая</w:t>
            </w:r>
            <w:r>
              <w:rPr>
                <w:spacing w:val="-3"/>
              </w:rPr>
              <w:t xml:space="preserve"> </w:t>
            </w:r>
            <w:r>
              <w:t>культура</w:t>
            </w:r>
          </w:p>
        </w:tc>
        <w:tc>
          <w:tcPr>
            <w:tcW w:w="1339" w:type="dxa"/>
          </w:tcPr>
          <w:p w:rsidR="00BC1C68" w:rsidRDefault="00BC1C68" w:rsidP="00BC1C68">
            <w:pPr>
              <w:pStyle w:val="TableParagraph"/>
            </w:pPr>
            <w:r>
              <w:t>Физическая</w:t>
            </w:r>
            <w:r>
              <w:rPr>
                <w:spacing w:val="-52"/>
              </w:rPr>
              <w:t xml:space="preserve"> </w:t>
            </w:r>
            <w:r>
              <w:t>культура</w:t>
            </w:r>
          </w:p>
        </w:tc>
        <w:tc>
          <w:tcPr>
            <w:tcW w:w="2063" w:type="dxa"/>
          </w:tcPr>
          <w:p w:rsidR="00BC1C68" w:rsidRPr="003F200A" w:rsidRDefault="00BC1C68" w:rsidP="00BC1C68">
            <w:pPr>
              <w:pStyle w:val="TableParagraph"/>
              <w:jc w:val="both"/>
            </w:pPr>
            <w:r w:rsidRPr="003F200A">
              <w:t>-</w:t>
            </w:r>
          </w:p>
        </w:tc>
        <w:tc>
          <w:tcPr>
            <w:tcW w:w="2063" w:type="dxa"/>
          </w:tcPr>
          <w:p w:rsidR="00BC1C68" w:rsidRPr="003F200A" w:rsidRDefault="00BC1C68" w:rsidP="00BC1C68">
            <w:pPr>
              <w:pStyle w:val="TableParagraph"/>
              <w:jc w:val="both"/>
            </w:pPr>
            <w:r w:rsidRPr="003F200A">
              <w:t>Зачет, сдача нормативов ГТО</w:t>
            </w:r>
          </w:p>
        </w:tc>
        <w:tc>
          <w:tcPr>
            <w:tcW w:w="2063" w:type="dxa"/>
          </w:tcPr>
          <w:p w:rsidR="00BC1C68" w:rsidRDefault="00BC1C68" w:rsidP="00BC1C68">
            <w:pPr>
              <w:pStyle w:val="TableParagraph"/>
            </w:pPr>
            <w:r>
              <w:t>Зачет,</w:t>
            </w:r>
            <w:r>
              <w:rPr>
                <w:spacing w:val="-1"/>
              </w:rPr>
              <w:t xml:space="preserve"> </w:t>
            </w:r>
            <w:r>
              <w:t>сдача</w:t>
            </w:r>
            <w:r>
              <w:rPr>
                <w:spacing w:val="-1"/>
              </w:rPr>
              <w:t xml:space="preserve"> </w:t>
            </w:r>
            <w:r>
              <w:t>нормативов</w:t>
            </w:r>
            <w:r>
              <w:rPr>
                <w:spacing w:val="-1"/>
              </w:rPr>
              <w:t xml:space="preserve"> </w:t>
            </w:r>
            <w:r>
              <w:t>ГТО</w:t>
            </w:r>
          </w:p>
        </w:tc>
        <w:tc>
          <w:tcPr>
            <w:tcW w:w="1545" w:type="dxa"/>
          </w:tcPr>
          <w:p w:rsidR="00BC1C68" w:rsidRDefault="00BC1C68" w:rsidP="00BC1C68">
            <w:pPr>
              <w:pStyle w:val="TableParagraph"/>
            </w:pPr>
            <w:r>
              <w:t>Зачет,</w:t>
            </w:r>
            <w:r>
              <w:rPr>
                <w:spacing w:val="-1"/>
              </w:rPr>
              <w:t xml:space="preserve"> </w:t>
            </w:r>
            <w:r>
              <w:t>сдача</w:t>
            </w:r>
            <w:r>
              <w:rPr>
                <w:spacing w:val="-1"/>
              </w:rPr>
              <w:t xml:space="preserve"> </w:t>
            </w:r>
            <w:r>
              <w:t>нормативов</w:t>
            </w:r>
            <w:r>
              <w:rPr>
                <w:spacing w:val="-1"/>
              </w:rPr>
              <w:t xml:space="preserve"> </w:t>
            </w:r>
            <w:r>
              <w:t>ГТО</w:t>
            </w:r>
          </w:p>
        </w:tc>
      </w:tr>
    </w:tbl>
    <w:p w:rsidR="00BC1C68" w:rsidRDefault="00BC1C68" w:rsidP="00BC1C68">
      <w:pPr>
        <w:rPr>
          <w:sz w:val="2"/>
          <w:szCs w:val="2"/>
        </w:rPr>
        <w:sectPr w:rsidR="00BC1C68">
          <w:type w:val="continuous"/>
          <w:pgSz w:w="11910" w:h="16840"/>
          <w:pgMar w:top="1100" w:right="0" w:bottom="280" w:left="160" w:header="720" w:footer="720" w:gutter="0"/>
          <w:cols w:space="720"/>
        </w:sectPr>
      </w:pPr>
    </w:p>
    <w:p w:rsidR="00BC1C68" w:rsidRPr="00BC1C68" w:rsidRDefault="003A03B6" w:rsidP="00BC1C68">
      <w:pPr>
        <w:ind w:left="581"/>
        <w:jc w:val="center"/>
        <w:rPr>
          <w:b/>
        </w:rPr>
      </w:pPr>
      <w:r>
        <w:rPr>
          <w:b/>
        </w:rPr>
        <w:t>4</w:t>
      </w:r>
      <w:r w:rsidR="00BC1C68">
        <w:rPr>
          <w:b/>
        </w:rPr>
        <w:t xml:space="preserve">.2.КАЛЕНДАРНЫЙ </w:t>
      </w:r>
      <w:r>
        <w:rPr>
          <w:b/>
        </w:rPr>
        <w:t xml:space="preserve">УЧЕБНЫЙ </w:t>
      </w:r>
      <w:r w:rsidR="00BC1C68" w:rsidRPr="00BC1C68">
        <w:rPr>
          <w:b/>
          <w:color w:val="0D0D0D" w:themeColor="text1" w:themeTint="F2"/>
        </w:rPr>
        <w:t>ГРАФИК НА 2024 – 2025 УЧЕБНЫЙ ГОД.</w:t>
      </w:r>
    </w:p>
    <w:p w:rsidR="00BC1C68" w:rsidRPr="00285208" w:rsidRDefault="00BC1C68" w:rsidP="00BC1C68">
      <w:pPr>
        <w:ind w:left="567"/>
        <w:jc w:val="both"/>
        <w:rPr>
          <w:color w:val="0D0D0D" w:themeColor="text1" w:themeTint="F2"/>
          <w:sz w:val="24"/>
          <w:szCs w:val="24"/>
        </w:rPr>
      </w:pPr>
      <w:r w:rsidRPr="00285208">
        <w:rPr>
          <w:color w:val="0D0D0D" w:themeColor="text1" w:themeTint="F2"/>
          <w:sz w:val="24"/>
          <w:szCs w:val="24"/>
        </w:rPr>
        <w:t>1.</w:t>
      </w:r>
      <w:r w:rsidRPr="00285208">
        <w:rPr>
          <w:b/>
          <w:color w:val="0D0D0D" w:themeColor="text1" w:themeTint="F2"/>
          <w:sz w:val="24"/>
          <w:szCs w:val="24"/>
        </w:rPr>
        <w:tab/>
      </w:r>
      <w:r w:rsidRPr="00285208">
        <w:rPr>
          <w:color w:val="0D0D0D" w:themeColor="text1" w:themeTint="F2"/>
          <w:sz w:val="24"/>
          <w:szCs w:val="24"/>
        </w:rPr>
        <w:t>Начало учебного года: 02.09.2024 года</w:t>
      </w:r>
    </w:p>
    <w:p w:rsidR="00BC1C68" w:rsidRPr="00285208" w:rsidRDefault="00BC1C68" w:rsidP="00BC1C68">
      <w:pPr>
        <w:ind w:left="567"/>
        <w:jc w:val="both"/>
        <w:rPr>
          <w:color w:val="0D0D0D" w:themeColor="text1" w:themeTint="F2"/>
          <w:sz w:val="24"/>
          <w:szCs w:val="24"/>
        </w:rPr>
      </w:pPr>
      <w:r w:rsidRPr="00285208">
        <w:rPr>
          <w:color w:val="0D0D0D" w:themeColor="text1" w:themeTint="F2"/>
          <w:sz w:val="24"/>
          <w:szCs w:val="24"/>
        </w:rPr>
        <w:t>2.</w:t>
      </w:r>
      <w:r w:rsidRPr="00285208">
        <w:rPr>
          <w:color w:val="0D0D0D" w:themeColor="text1" w:themeTint="F2"/>
          <w:sz w:val="24"/>
          <w:szCs w:val="24"/>
        </w:rPr>
        <w:tab/>
        <w:t>Окончание учебного года: в 1-9 классах – 26 мая 2025 г.</w:t>
      </w:r>
    </w:p>
    <w:p w:rsidR="00BC1C68" w:rsidRPr="00285208" w:rsidRDefault="00BC1C68" w:rsidP="00BC1C68">
      <w:pPr>
        <w:ind w:left="567"/>
        <w:jc w:val="both"/>
        <w:rPr>
          <w:color w:val="0D0D0D" w:themeColor="text1" w:themeTint="F2"/>
          <w:sz w:val="24"/>
          <w:szCs w:val="24"/>
        </w:rPr>
      </w:pPr>
      <w:r w:rsidRPr="00285208">
        <w:rPr>
          <w:color w:val="0D0D0D" w:themeColor="text1" w:themeTint="F2"/>
          <w:sz w:val="24"/>
          <w:szCs w:val="24"/>
        </w:rPr>
        <w:t>3.</w:t>
      </w:r>
      <w:r w:rsidRPr="00285208">
        <w:rPr>
          <w:color w:val="0D0D0D" w:themeColor="text1" w:themeTint="F2"/>
          <w:sz w:val="24"/>
          <w:szCs w:val="24"/>
        </w:rPr>
        <w:tab/>
        <w:t>Начало учебных занятий: 8 часов 45 минут</w:t>
      </w:r>
    </w:p>
    <w:p w:rsidR="00BC1C68" w:rsidRPr="00285208" w:rsidRDefault="00BC1C68" w:rsidP="00BC1C68">
      <w:pPr>
        <w:ind w:left="567"/>
        <w:jc w:val="both"/>
        <w:rPr>
          <w:color w:val="0D0D0D" w:themeColor="text1" w:themeTint="F2"/>
          <w:sz w:val="24"/>
          <w:szCs w:val="24"/>
        </w:rPr>
      </w:pPr>
      <w:r w:rsidRPr="00285208">
        <w:rPr>
          <w:color w:val="0D0D0D" w:themeColor="text1" w:themeTint="F2"/>
          <w:sz w:val="24"/>
          <w:szCs w:val="24"/>
        </w:rPr>
        <w:t>4.</w:t>
      </w:r>
      <w:r w:rsidRPr="00285208">
        <w:rPr>
          <w:color w:val="0D0D0D" w:themeColor="text1" w:themeTint="F2"/>
          <w:sz w:val="24"/>
          <w:szCs w:val="24"/>
        </w:rPr>
        <w:tab/>
        <w:t>Окончание учебных занятий: 1-4 классов: 13 часов 05 минут, 5-9 классов:14 часов 45 минут</w:t>
      </w:r>
    </w:p>
    <w:p w:rsidR="00BC1C68" w:rsidRPr="00285208" w:rsidRDefault="00BC1C68" w:rsidP="00BC1C68">
      <w:pPr>
        <w:ind w:left="567"/>
        <w:jc w:val="both"/>
        <w:rPr>
          <w:color w:val="0D0D0D" w:themeColor="text1" w:themeTint="F2"/>
          <w:sz w:val="24"/>
          <w:szCs w:val="24"/>
        </w:rPr>
      </w:pPr>
      <w:r w:rsidRPr="00285208">
        <w:rPr>
          <w:color w:val="0D0D0D" w:themeColor="text1" w:themeTint="F2"/>
          <w:sz w:val="24"/>
          <w:szCs w:val="24"/>
        </w:rPr>
        <w:t>5.</w:t>
      </w:r>
      <w:r w:rsidRPr="00285208">
        <w:rPr>
          <w:color w:val="0D0D0D" w:themeColor="text1" w:themeTint="F2"/>
          <w:sz w:val="24"/>
          <w:szCs w:val="24"/>
        </w:rPr>
        <w:tab/>
        <w:t>Сменность занятий: занятия проводятся в одну смену.</w:t>
      </w:r>
    </w:p>
    <w:p w:rsidR="00BC1C68" w:rsidRPr="00285208" w:rsidRDefault="00BC1C68" w:rsidP="00BC1C68">
      <w:pPr>
        <w:ind w:left="567"/>
        <w:jc w:val="both"/>
        <w:rPr>
          <w:color w:val="0D0D0D" w:themeColor="text1" w:themeTint="F2"/>
          <w:sz w:val="24"/>
          <w:szCs w:val="24"/>
        </w:rPr>
      </w:pPr>
      <w:r w:rsidRPr="00285208">
        <w:rPr>
          <w:color w:val="0D0D0D" w:themeColor="text1" w:themeTint="F2"/>
          <w:sz w:val="24"/>
          <w:szCs w:val="24"/>
        </w:rPr>
        <w:t>6.</w:t>
      </w:r>
      <w:r w:rsidRPr="00285208">
        <w:rPr>
          <w:color w:val="0D0D0D" w:themeColor="text1" w:themeTint="F2"/>
          <w:sz w:val="24"/>
          <w:szCs w:val="24"/>
        </w:rPr>
        <w:tab/>
        <w:t>Продолжительность учебного года: 1 класс 33 недели; 2-9 классы – 34 недели</w:t>
      </w:r>
    </w:p>
    <w:p w:rsidR="00BC1C68" w:rsidRPr="00285208" w:rsidRDefault="00BC1C68" w:rsidP="00BC1C68">
      <w:pPr>
        <w:ind w:left="567"/>
        <w:jc w:val="both"/>
        <w:rPr>
          <w:color w:val="0D0D0D" w:themeColor="text1" w:themeTint="F2"/>
          <w:sz w:val="24"/>
          <w:szCs w:val="24"/>
        </w:rPr>
      </w:pPr>
      <w:r w:rsidRPr="00285208">
        <w:rPr>
          <w:color w:val="0D0D0D" w:themeColor="text1" w:themeTint="F2"/>
          <w:sz w:val="24"/>
          <w:szCs w:val="24"/>
        </w:rPr>
        <w:t>7.</w:t>
      </w:r>
      <w:r w:rsidRPr="00285208">
        <w:rPr>
          <w:color w:val="0D0D0D" w:themeColor="text1" w:themeTint="F2"/>
          <w:sz w:val="24"/>
          <w:szCs w:val="24"/>
        </w:rPr>
        <w:tab/>
        <w:t>Режим работы школы: 5-ти дневная рабочая неделя.</w:t>
      </w:r>
    </w:p>
    <w:p w:rsidR="00BC1C68" w:rsidRPr="00285208" w:rsidRDefault="00BC1C68" w:rsidP="00BC1C68">
      <w:pPr>
        <w:ind w:left="567"/>
        <w:jc w:val="both"/>
        <w:rPr>
          <w:color w:val="0D0D0D" w:themeColor="text1" w:themeTint="F2"/>
          <w:sz w:val="24"/>
          <w:szCs w:val="24"/>
        </w:rPr>
      </w:pPr>
      <w:r w:rsidRPr="00285208">
        <w:rPr>
          <w:color w:val="0D0D0D" w:themeColor="text1" w:themeTint="F2"/>
          <w:sz w:val="24"/>
          <w:szCs w:val="24"/>
        </w:rPr>
        <w:t>8.</w:t>
      </w:r>
      <w:r w:rsidRPr="00285208">
        <w:rPr>
          <w:color w:val="0D0D0D" w:themeColor="text1" w:themeTint="F2"/>
          <w:sz w:val="24"/>
          <w:szCs w:val="24"/>
        </w:rPr>
        <w:tab/>
        <w:t>Регламентирование образовательного процесса на учебный год</w:t>
      </w:r>
    </w:p>
    <w:p w:rsidR="00BC1C68" w:rsidRPr="00DC21BE" w:rsidRDefault="00BC1C68" w:rsidP="00AA1D20">
      <w:pPr>
        <w:pStyle w:val="a4"/>
        <w:widowControl/>
        <w:numPr>
          <w:ilvl w:val="1"/>
          <w:numId w:val="22"/>
        </w:numPr>
        <w:autoSpaceDE/>
        <w:autoSpaceDN/>
        <w:spacing w:line="276" w:lineRule="auto"/>
        <w:contextualSpacing/>
        <w:rPr>
          <w:b/>
          <w:i/>
          <w:color w:val="0D0D0D" w:themeColor="text1" w:themeTint="F2"/>
          <w:sz w:val="24"/>
          <w:szCs w:val="24"/>
        </w:rPr>
      </w:pPr>
      <w:r w:rsidRPr="00DC21BE">
        <w:rPr>
          <w:b/>
          <w:i/>
          <w:color w:val="0D0D0D" w:themeColor="text1" w:themeTint="F2"/>
          <w:sz w:val="24"/>
          <w:szCs w:val="24"/>
        </w:rPr>
        <w:t>Продолжительность учебных занятий по четвертям:</w:t>
      </w:r>
    </w:p>
    <w:tbl>
      <w:tblPr>
        <w:tblStyle w:val="a5"/>
        <w:tblW w:w="0" w:type="auto"/>
        <w:tblInd w:w="707" w:type="dxa"/>
        <w:tblLook w:val="04A0"/>
      </w:tblPr>
      <w:tblGrid>
        <w:gridCol w:w="2973"/>
        <w:gridCol w:w="2378"/>
        <w:gridCol w:w="2380"/>
        <w:gridCol w:w="2441"/>
      </w:tblGrid>
      <w:tr w:rsidR="00BC1C68" w:rsidRPr="00DC21BE" w:rsidTr="00BC1C68">
        <w:tc>
          <w:tcPr>
            <w:tcW w:w="2973" w:type="dxa"/>
            <w:vMerge w:val="restart"/>
            <w:tcBorders>
              <w:top w:val="single" w:sz="4" w:space="0" w:color="auto"/>
              <w:left w:val="single" w:sz="4" w:space="0" w:color="auto"/>
              <w:bottom w:val="single" w:sz="4" w:space="0" w:color="auto"/>
              <w:right w:val="single" w:sz="4" w:space="0" w:color="auto"/>
            </w:tcBorders>
          </w:tcPr>
          <w:p w:rsidR="00BC1C68" w:rsidRPr="00DC21BE" w:rsidRDefault="00BC1C68" w:rsidP="00BC1C68">
            <w:pPr>
              <w:jc w:val="center"/>
              <w:rPr>
                <w:b/>
                <w:color w:val="0D0D0D" w:themeColor="text1" w:themeTint="F2"/>
                <w:sz w:val="24"/>
                <w:szCs w:val="24"/>
              </w:rPr>
            </w:pPr>
          </w:p>
        </w:tc>
        <w:tc>
          <w:tcPr>
            <w:tcW w:w="4758" w:type="dxa"/>
            <w:gridSpan w:val="2"/>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jc w:val="center"/>
              <w:rPr>
                <w:b/>
                <w:color w:val="0D0D0D" w:themeColor="text1" w:themeTint="F2"/>
                <w:sz w:val="24"/>
                <w:szCs w:val="24"/>
              </w:rPr>
            </w:pPr>
            <w:r w:rsidRPr="00DC21BE">
              <w:rPr>
                <w:b/>
                <w:color w:val="0D0D0D" w:themeColor="text1" w:themeTint="F2"/>
                <w:sz w:val="24"/>
                <w:szCs w:val="24"/>
              </w:rPr>
              <w:t>Дата</w:t>
            </w:r>
          </w:p>
        </w:tc>
        <w:tc>
          <w:tcPr>
            <w:tcW w:w="2441" w:type="dxa"/>
            <w:vMerge w:val="restart"/>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jc w:val="center"/>
              <w:rPr>
                <w:b/>
                <w:color w:val="0D0D0D" w:themeColor="text1" w:themeTint="F2"/>
                <w:sz w:val="24"/>
                <w:szCs w:val="24"/>
              </w:rPr>
            </w:pPr>
            <w:r w:rsidRPr="00DC21BE">
              <w:rPr>
                <w:b/>
                <w:color w:val="0D0D0D" w:themeColor="text1" w:themeTint="F2"/>
                <w:sz w:val="24"/>
                <w:szCs w:val="24"/>
              </w:rPr>
              <w:t>Продолжительность (количество учебных недель)</w:t>
            </w:r>
          </w:p>
        </w:tc>
      </w:tr>
      <w:tr w:rsidR="00BC1C68" w:rsidRPr="00DC21BE" w:rsidTr="00BC1C68">
        <w:tc>
          <w:tcPr>
            <w:tcW w:w="2973" w:type="dxa"/>
            <w:vMerge/>
            <w:tcBorders>
              <w:top w:val="single" w:sz="4" w:space="0" w:color="auto"/>
              <w:left w:val="single" w:sz="4" w:space="0" w:color="auto"/>
              <w:bottom w:val="single" w:sz="4" w:space="0" w:color="auto"/>
              <w:right w:val="single" w:sz="4" w:space="0" w:color="auto"/>
            </w:tcBorders>
            <w:vAlign w:val="center"/>
            <w:hideMark/>
          </w:tcPr>
          <w:p w:rsidR="00BC1C68" w:rsidRPr="00DC21BE" w:rsidRDefault="00BC1C68" w:rsidP="00BC1C68">
            <w:pPr>
              <w:rPr>
                <w:b/>
                <w:color w:val="0D0D0D" w:themeColor="text1" w:themeTint="F2"/>
                <w:sz w:val="24"/>
                <w:szCs w:val="24"/>
              </w:rPr>
            </w:pPr>
          </w:p>
        </w:tc>
        <w:tc>
          <w:tcPr>
            <w:tcW w:w="2378"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jc w:val="center"/>
              <w:rPr>
                <w:b/>
                <w:color w:val="0D0D0D" w:themeColor="text1" w:themeTint="F2"/>
                <w:sz w:val="24"/>
                <w:szCs w:val="24"/>
              </w:rPr>
            </w:pPr>
            <w:r w:rsidRPr="00DC21BE">
              <w:rPr>
                <w:b/>
                <w:color w:val="0D0D0D" w:themeColor="text1" w:themeTint="F2"/>
                <w:sz w:val="24"/>
                <w:szCs w:val="24"/>
              </w:rPr>
              <w:t>Начало четверти</w:t>
            </w:r>
          </w:p>
        </w:tc>
        <w:tc>
          <w:tcPr>
            <w:tcW w:w="2380"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jc w:val="center"/>
              <w:rPr>
                <w:b/>
                <w:color w:val="0D0D0D" w:themeColor="text1" w:themeTint="F2"/>
                <w:sz w:val="24"/>
                <w:szCs w:val="24"/>
              </w:rPr>
            </w:pPr>
            <w:r w:rsidRPr="00DC21BE">
              <w:rPr>
                <w:b/>
                <w:color w:val="0D0D0D" w:themeColor="text1" w:themeTint="F2"/>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C68" w:rsidRPr="00DC21BE" w:rsidRDefault="00BC1C68" w:rsidP="00BC1C68">
            <w:pPr>
              <w:rPr>
                <w:b/>
                <w:color w:val="0D0D0D" w:themeColor="text1" w:themeTint="F2"/>
                <w:sz w:val="24"/>
                <w:szCs w:val="24"/>
              </w:rPr>
            </w:pPr>
          </w:p>
        </w:tc>
      </w:tr>
      <w:tr w:rsidR="00BC1C68" w:rsidRPr="00DC21BE" w:rsidTr="00BC1C68">
        <w:tc>
          <w:tcPr>
            <w:tcW w:w="2973"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rPr>
                <w:b/>
                <w:color w:val="0D0D0D" w:themeColor="text1" w:themeTint="F2"/>
                <w:sz w:val="24"/>
                <w:szCs w:val="24"/>
              </w:rPr>
            </w:pPr>
            <w:r w:rsidRPr="00DC21BE">
              <w:rPr>
                <w:b/>
                <w:color w:val="0D0D0D" w:themeColor="text1" w:themeTint="F2"/>
                <w:sz w:val="24"/>
                <w:szCs w:val="24"/>
              </w:rPr>
              <w:t>1 четверть</w:t>
            </w:r>
          </w:p>
        </w:tc>
        <w:tc>
          <w:tcPr>
            <w:tcW w:w="2378" w:type="dxa"/>
            <w:tcBorders>
              <w:top w:val="single" w:sz="4" w:space="0" w:color="auto"/>
              <w:left w:val="single" w:sz="4" w:space="0" w:color="auto"/>
              <w:bottom w:val="single" w:sz="4" w:space="0" w:color="auto"/>
              <w:right w:val="single" w:sz="4" w:space="0" w:color="auto"/>
            </w:tcBorders>
          </w:tcPr>
          <w:p w:rsidR="00BC1C68" w:rsidRPr="00621C6D" w:rsidRDefault="00BC1C68" w:rsidP="00BC1C68">
            <w:pPr>
              <w:rPr>
                <w:color w:val="000000" w:themeColor="text1"/>
                <w:sz w:val="24"/>
                <w:szCs w:val="24"/>
              </w:rPr>
            </w:pPr>
            <w:r>
              <w:rPr>
                <w:color w:val="000000" w:themeColor="text1"/>
                <w:sz w:val="24"/>
                <w:szCs w:val="24"/>
              </w:rPr>
              <w:t>02.09.2024</w:t>
            </w:r>
            <w:r w:rsidRPr="00621C6D">
              <w:rPr>
                <w:color w:val="000000" w:themeColor="text1"/>
                <w:sz w:val="24"/>
                <w:szCs w:val="24"/>
              </w:rPr>
              <w:t xml:space="preserve"> г.</w:t>
            </w:r>
          </w:p>
        </w:tc>
        <w:tc>
          <w:tcPr>
            <w:tcW w:w="2380" w:type="dxa"/>
            <w:tcBorders>
              <w:top w:val="single" w:sz="4" w:space="0" w:color="auto"/>
              <w:left w:val="single" w:sz="4" w:space="0" w:color="auto"/>
              <w:bottom w:val="single" w:sz="4" w:space="0" w:color="auto"/>
              <w:right w:val="single" w:sz="4" w:space="0" w:color="auto"/>
            </w:tcBorders>
          </w:tcPr>
          <w:p w:rsidR="00BC1C68" w:rsidRPr="00621C6D" w:rsidRDefault="00BC1C68" w:rsidP="00BC1C68">
            <w:pPr>
              <w:rPr>
                <w:color w:val="000000" w:themeColor="text1"/>
                <w:sz w:val="24"/>
                <w:szCs w:val="24"/>
              </w:rPr>
            </w:pPr>
            <w:r>
              <w:rPr>
                <w:color w:val="000000" w:themeColor="text1"/>
                <w:sz w:val="24"/>
                <w:szCs w:val="24"/>
              </w:rPr>
              <w:t>27.10.2024</w:t>
            </w:r>
            <w:r w:rsidRPr="00621C6D">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BC1C68" w:rsidRPr="004B6810" w:rsidRDefault="00BC1C68" w:rsidP="00BC1C68">
            <w:pPr>
              <w:rPr>
                <w:b/>
                <w:color w:val="000000" w:themeColor="text1"/>
                <w:sz w:val="24"/>
                <w:szCs w:val="24"/>
              </w:rPr>
            </w:pPr>
            <w:r w:rsidRPr="004B6810">
              <w:rPr>
                <w:b/>
                <w:color w:val="000000" w:themeColor="text1"/>
                <w:sz w:val="24"/>
                <w:szCs w:val="24"/>
              </w:rPr>
              <w:t>8 недель</w:t>
            </w:r>
          </w:p>
        </w:tc>
      </w:tr>
      <w:tr w:rsidR="00BC1C68" w:rsidRPr="00DC21BE" w:rsidTr="00BC1C68">
        <w:tc>
          <w:tcPr>
            <w:tcW w:w="2973"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rPr>
                <w:b/>
                <w:color w:val="0D0D0D" w:themeColor="text1" w:themeTint="F2"/>
                <w:sz w:val="24"/>
                <w:szCs w:val="24"/>
              </w:rPr>
            </w:pPr>
            <w:r w:rsidRPr="00DC21BE">
              <w:rPr>
                <w:b/>
                <w:color w:val="0D0D0D" w:themeColor="text1" w:themeTint="F2"/>
                <w:sz w:val="24"/>
                <w:szCs w:val="24"/>
              </w:rPr>
              <w:t>2 четверть</w:t>
            </w:r>
          </w:p>
        </w:tc>
        <w:tc>
          <w:tcPr>
            <w:tcW w:w="2378" w:type="dxa"/>
            <w:tcBorders>
              <w:top w:val="single" w:sz="4" w:space="0" w:color="auto"/>
              <w:left w:val="single" w:sz="4" w:space="0" w:color="auto"/>
              <w:bottom w:val="single" w:sz="4" w:space="0" w:color="auto"/>
              <w:right w:val="single" w:sz="4" w:space="0" w:color="auto"/>
            </w:tcBorders>
          </w:tcPr>
          <w:p w:rsidR="00BC1C68" w:rsidRPr="00621C6D" w:rsidRDefault="00BC1C68" w:rsidP="00BC1C68">
            <w:pPr>
              <w:rPr>
                <w:color w:val="000000" w:themeColor="text1"/>
                <w:sz w:val="24"/>
                <w:szCs w:val="24"/>
              </w:rPr>
            </w:pPr>
            <w:r>
              <w:rPr>
                <w:color w:val="000000" w:themeColor="text1"/>
                <w:sz w:val="24"/>
                <w:szCs w:val="24"/>
              </w:rPr>
              <w:t>05.11.2024</w:t>
            </w:r>
            <w:r w:rsidRPr="00621C6D">
              <w:rPr>
                <w:color w:val="000000" w:themeColor="text1"/>
                <w:sz w:val="24"/>
                <w:szCs w:val="24"/>
              </w:rPr>
              <w:t xml:space="preserve"> г.</w:t>
            </w:r>
          </w:p>
        </w:tc>
        <w:tc>
          <w:tcPr>
            <w:tcW w:w="2380" w:type="dxa"/>
            <w:tcBorders>
              <w:top w:val="single" w:sz="4" w:space="0" w:color="auto"/>
              <w:left w:val="single" w:sz="4" w:space="0" w:color="auto"/>
              <w:bottom w:val="single" w:sz="4" w:space="0" w:color="auto"/>
              <w:right w:val="single" w:sz="4" w:space="0" w:color="auto"/>
            </w:tcBorders>
          </w:tcPr>
          <w:p w:rsidR="00BC1C68" w:rsidRPr="00621C6D" w:rsidRDefault="00BC1C68" w:rsidP="00BC1C68">
            <w:pPr>
              <w:rPr>
                <w:color w:val="000000" w:themeColor="text1"/>
                <w:sz w:val="24"/>
                <w:szCs w:val="24"/>
              </w:rPr>
            </w:pPr>
            <w:r>
              <w:rPr>
                <w:color w:val="000000" w:themeColor="text1"/>
                <w:sz w:val="24"/>
                <w:szCs w:val="24"/>
              </w:rPr>
              <w:t>29.12.2024</w:t>
            </w:r>
            <w:r w:rsidRPr="00621C6D">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BC1C68" w:rsidRPr="004B6810" w:rsidRDefault="00BC1C68" w:rsidP="00BC1C68">
            <w:pPr>
              <w:rPr>
                <w:b/>
                <w:color w:val="000000" w:themeColor="text1"/>
                <w:sz w:val="24"/>
                <w:szCs w:val="24"/>
              </w:rPr>
            </w:pPr>
            <w:r w:rsidRPr="004B6810">
              <w:rPr>
                <w:b/>
                <w:color w:val="000000" w:themeColor="text1"/>
                <w:sz w:val="24"/>
                <w:szCs w:val="24"/>
              </w:rPr>
              <w:t>8 недель</w:t>
            </w:r>
          </w:p>
        </w:tc>
      </w:tr>
      <w:tr w:rsidR="00BC1C68" w:rsidRPr="00DC21BE" w:rsidTr="00BC1C68">
        <w:tc>
          <w:tcPr>
            <w:tcW w:w="2973"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rPr>
                <w:b/>
                <w:color w:val="0D0D0D" w:themeColor="text1" w:themeTint="F2"/>
                <w:sz w:val="24"/>
                <w:szCs w:val="24"/>
              </w:rPr>
            </w:pPr>
            <w:r w:rsidRPr="00DC21BE">
              <w:rPr>
                <w:b/>
                <w:color w:val="0D0D0D" w:themeColor="text1" w:themeTint="F2"/>
                <w:sz w:val="24"/>
                <w:szCs w:val="24"/>
              </w:rPr>
              <w:t>3 четверть</w:t>
            </w:r>
          </w:p>
        </w:tc>
        <w:tc>
          <w:tcPr>
            <w:tcW w:w="2378" w:type="dxa"/>
            <w:tcBorders>
              <w:top w:val="single" w:sz="4" w:space="0" w:color="auto"/>
              <w:left w:val="single" w:sz="4" w:space="0" w:color="auto"/>
              <w:bottom w:val="single" w:sz="4" w:space="0" w:color="auto"/>
              <w:right w:val="single" w:sz="4" w:space="0" w:color="auto"/>
            </w:tcBorders>
          </w:tcPr>
          <w:p w:rsidR="00BC1C68" w:rsidRPr="00621C6D" w:rsidRDefault="00BC1C68" w:rsidP="00BC1C68">
            <w:pPr>
              <w:rPr>
                <w:color w:val="000000" w:themeColor="text1"/>
                <w:sz w:val="24"/>
                <w:szCs w:val="24"/>
              </w:rPr>
            </w:pPr>
            <w:r>
              <w:rPr>
                <w:color w:val="000000" w:themeColor="text1"/>
                <w:sz w:val="24"/>
                <w:szCs w:val="24"/>
              </w:rPr>
              <w:t>13.01.2025</w:t>
            </w:r>
            <w:r w:rsidRPr="00621C6D">
              <w:rPr>
                <w:color w:val="000000" w:themeColor="text1"/>
                <w:sz w:val="24"/>
                <w:szCs w:val="24"/>
              </w:rPr>
              <w:t xml:space="preserve"> г.</w:t>
            </w:r>
          </w:p>
        </w:tc>
        <w:tc>
          <w:tcPr>
            <w:tcW w:w="2380" w:type="dxa"/>
            <w:tcBorders>
              <w:top w:val="single" w:sz="4" w:space="0" w:color="auto"/>
              <w:left w:val="single" w:sz="4" w:space="0" w:color="auto"/>
              <w:bottom w:val="single" w:sz="4" w:space="0" w:color="auto"/>
              <w:right w:val="single" w:sz="4" w:space="0" w:color="auto"/>
            </w:tcBorders>
          </w:tcPr>
          <w:p w:rsidR="00BC1C68" w:rsidRPr="00621C6D" w:rsidRDefault="00BC1C68" w:rsidP="00BC1C68">
            <w:pPr>
              <w:rPr>
                <w:color w:val="000000" w:themeColor="text1"/>
                <w:sz w:val="24"/>
                <w:szCs w:val="24"/>
              </w:rPr>
            </w:pPr>
            <w:r>
              <w:rPr>
                <w:color w:val="000000" w:themeColor="text1"/>
                <w:sz w:val="24"/>
                <w:szCs w:val="24"/>
              </w:rPr>
              <w:t>23.03.2025</w:t>
            </w:r>
            <w:r w:rsidRPr="00621C6D">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b/>
                <w:color w:val="000000" w:themeColor="text1"/>
                <w:sz w:val="24"/>
                <w:szCs w:val="24"/>
              </w:rPr>
            </w:pPr>
            <w:r>
              <w:rPr>
                <w:b/>
                <w:color w:val="000000" w:themeColor="text1"/>
                <w:sz w:val="24"/>
                <w:szCs w:val="24"/>
              </w:rPr>
              <w:t>9/10</w:t>
            </w:r>
            <w:r w:rsidRPr="004F6959">
              <w:rPr>
                <w:b/>
                <w:color w:val="000000" w:themeColor="text1"/>
                <w:sz w:val="24"/>
                <w:szCs w:val="24"/>
              </w:rPr>
              <w:t xml:space="preserve"> недель</w:t>
            </w:r>
          </w:p>
        </w:tc>
      </w:tr>
      <w:tr w:rsidR="00BC1C68" w:rsidRPr="00DC21BE" w:rsidTr="00BC1C68">
        <w:tc>
          <w:tcPr>
            <w:tcW w:w="2973"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rPr>
                <w:b/>
                <w:color w:val="0D0D0D" w:themeColor="text1" w:themeTint="F2"/>
                <w:sz w:val="24"/>
                <w:szCs w:val="24"/>
              </w:rPr>
            </w:pPr>
            <w:r w:rsidRPr="00DC21BE">
              <w:rPr>
                <w:b/>
                <w:color w:val="0D0D0D" w:themeColor="text1" w:themeTint="F2"/>
                <w:sz w:val="24"/>
                <w:szCs w:val="24"/>
              </w:rPr>
              <w:t>4 четверть</w:t>
            </w:r>
          </w:p>
        </w:tc>
        <w:tc>
          <w:tcPr>
            <w:tcW w:w="2378" w:type="dxa"/>
            <w:tcBorders>
              <w:top w:val="single" w:sz="4" w:space="0" w:color="auto"/>
              <w:left w:val="single" w:sz="4" w:space="0" w:color="auto"/>
              <w:bottom w:val="single" w:sz="4" w:space="0" w:color="auto"/>
              <w:right w:val="single" w:sz="4" w:space="0" w:color="auto"/>
            </w:tcBorders>
          </w:tcPr>
          <w:p w:rsidR="00BC1C68" w:rsidRPr="00621C6D" w:rsidRDefault="00BC1C68" w:rsidP="00BC1C68">
            <w:pPr>
              <w:rPr>
                <w:color w:val="000000" w:themeColor="text1"/>
                <w:sz w:val="24"/>
                <w:szCs w:val="24"/>
              </w:rPr>
            </w:pPr>
            <w:r w:rsidRPr="00621C6D">
              <w:rPr>
                <w:color w:val="000000" w:themeColor="text1"/>
                <w:sz w:val="24"/>
                <w:szCs w:val="24"/>
              </w:rPr>
              <w:t>01.04</w:t>
            </w:r>
            <w:r>
              <w:rPr>
                <w:color w:val="000000" w:themeColor="text1"/>
                <w:sz w:val="24"/>
                <w:szCs w:val="24"/>
              </w:rPr>
              <w:t>.2025</w:t>
            </w:r>
            <w:r w:rsidRPr="00621C6D">
              <w:rPr>
                <w:color w:val="000000" w:themeColor="text1"/>
                <w:sz w:val="24"/>
                <w:szCs w:val="24"/>
              </w:rPr>
              <w:t xml:space="preserve"> г.</w:t>
            </w:r>
          </w:p>
        </w:tc>
        <w:tc>
          <w:tcPr>
            <w:tcW w:w="2380" w:type="dxa"/>
            <w:tcBorders>
              <w:top w:val="single" w:sz="4" w:space="0" w:color="auto"/>
              <w:left w:val="single" w:sz="4" w:space="0" w:color="auto"/>
              <w:bottom w:val="single" w:sz="4" w:space="0" w:color="auto"/>
              <w:right w:val="single" w:sz="4" w:space="0" w:color="auto"/>
            </w:tcBorders>
          </w:tcPr>
          <w:p w:rsidR="00BC1C68" w:rsidRPr="00621C6D" w:rsidRDefault="00BC1C68" w:rsidP="00BC1C68">
            <w:pPr>
              <w:rPr>
                <w:color w:val="000000" w:themeColor="text1"/>
                <w:sz w:val="24"/>
                <w:szCs w:val="24"/>
              </w:rPr>
            </w:pPr>
            <w:r>
              <w:rPr>
                <w:color w:val="000000" w:themeColor="text1"/>
                <w:sz w:val="24"/>
                <w:szCs w:val="24"/>
              </w:rPr>
              <w:t>26.05.2025</w:t>
            </w:r>
            <w:r w:rsidRPr="00621C6D">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b/>
                <w:color w:val="000000" w:themeColor="text1"/>
                <w:sz w:val="24"/>
                <w:szCs w:val="24"/>
              </w:rPr>
            </w:pPr>
            <w:r>
              <w:rPr>
                <w:b/>
                <w:color w:val="000000" w:themeColor="text1"/>
                <w:sz w:val="24"/>
                <w:szCs w:val="24"/>
              </w:rPr>
              <w:t>8</w:t>
            </w:r>
            <w:r w:rsidRPr="004F6959">
              <w:rPr>
                <w:b/>
                <w:color w:val="000000" w:themeColor="text1"/>
                <w:sz w:val="24"/>
                <w:szCs w:val="24"/>
              </w:rPr>
              <w:t xml:space="preserve"> недель</w:t>
            </w:r>
          </w:p>
        </w:tc>
      </w:tr>
    </w:tbl>
    <w:p w:rsidR="00BC1C68" w:rsidRPr="00DC21BE" w:rsidRDefault="00BC1C68" w:rsidP="00BC1C68">
      <w:pPr>
        <w:pStyle w:val="a4"/>
        <w:ind w:left="1070"/>
        <w:rPr>
          <w:b/>
          <w:i/>
          <w:color w:val="0D0D0D" w:themeColor="text1" w:themeTint="F2"/>
          <w:sz w:val="24"/>
          <w:szCs w:val="24"/>
        </w:rPr>
      </w:pPr>
    </w:p>
    <w:p w:rsidR="00BC1C68" w:rsidRPr="00DC21BE" w:rsidRDefault="00BC1C68" w:rsidP="00AA1D20">
      <w:pPr>
        <w:pStyle w:val="a4"/>
        <w:widowControl/>
        <w:numPr>
          <w:ilvl w:val="1"/>
          <w:numId w:val="22"/>
        </w:numPr>
        <w:autoSpaceDE/>
        <w:autoSpaceDN/>
        <w:spacing w:line="276" w:lineRule="auto"/>
        <w:contextualSpacing/>
        <w:rPr>
          <w:b/>
          <w:i/>
          <w:color w:val="0D0D0D" w:themeColor="text1" w:themeTint="F2"/>
          <w:sz w:val="24"/>
          <w:szCs w:val="24"/>
        </w:rPr>
      </w:pPr>
      <w:r w:rsidRPr="00DC21BE">
        <w:rPr>
          <w:b/>
          <w:i/>
          <w:color w:val="0D0D0D" w:themeColor="text1" w:themeTint="F2"/>
          <w:sz w:val="24"/>
          <w:szCs w:val="24"/>
        </w:rPr>
        <w:t>Продолжительность каникул в течение учебного года:</w:t>
      </w:r>
    </w:p>
    <w:tbl>
      <w:tblPr>
        <w:tblStyle w:val="a5"/>
        <w:tblW w:w="0" w:type="auto"/>
        <w:tblInd w:w="779" w:type="dxa"/>
        <w:tblLook w:val="04A0"/>
      </w:tblPr>
      <w:tblGrid>
        <w:gridCol w:w="2845"/>
        <w:gridCol w:w="2371"/>
        <w:gridCol w:w="2373"/>
        <w:gridCol w:w="2441"/>
      </w:tblGrid>
      <w:tr w:rsidR="00BC1C68" w:rsidRPr="00DC21BE" w:rsidTr="00BC1C68">
        <w:tc>
          <w:tcPr>
            <w:tcW w:w="2845" w:type="dxa"/>
            <w:tcBorders>
              <w:top w:val="single" w:sz="4" w:space="0" w:color="auto"/>
              <w:left w:val="single" w:sz="4" w:space="0" w:color="auto"/>
              <w:bottom w:val="single" w:sz="4" w:space="0" w:color="auto"/>
              <w:right w:val="single" w:sz="4" w:space="0" w:color="auto"/>
            </w:tcBorders>
          </w:tcPr>
          <w:p w:rsidR="00BC1C68" w:rsidRPr="00DC21BE" w:rsidRDefault="00BC1C68" w:rsidP="00BC1C68">
            <w:pPr>
              <w:rPr>
                <w:color w:val="0D0D0D" w:themeColor="text1" w:themeTint="F2"/>
                <w:sz w:val="24"/>
                <w:szCs w:val="24"/>
              </w:rPr>
            </w:pPr>
          </w:p>
        </w:tc>
        <w:tc>
          <w:tcPr>
            <w:tcW w:w="2371"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jc w:val="center"/>
              <w:rPr>
                <w:b/>
                <w:color w:val="0D0D0D" w:themeColor="text1" w:themeTint="F2"/>
                <w:sz w:val="24"/>
                <w:szCs w:val="24"/>
              </w:rPr>
            </w:pPr>
            <w:r w:rsidRPr="00DC21BE">
              <w:rPr>
                <w:b/>
                <w:color w:val="0D0D0D" w:themeColor="text1" w:themeTint="F2"/>
                <w:sz w:val="24"/>
                <w:szCs w:val="24"/>
              </w:rPr>
              <w:t>Дата начала каникул</w:t>
            </w:r>
          </w:p>
        </w:tc>
        <w:tc>
          <w:tcPr>
            <w:tcW w:w="2373"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jc w:val="center"/>
              <w:rPr>
                <w:b/>
                <w:color w:val="0D0D0D" w:themeColor="text1" w:themeTint="F2"/>
                <w:sz w:val="24"/>
                <w:szCs w:val="24"/>
              </w:rPr>
            </w:pPr>
            <w:r w:rsidRPr="00DC21BE">
              <w:rPr>
                <w:b/>
                <w:color w:val="0D0D0D" w:themeColor="text1" w:themeTint="F2"/>
                <w:sz w:val="24"/>
                <w:szCs w:val="24"/>
              </w:rPr>
              <w:t>Дата окончания каникул</w:t>
            </w:r>
          </w:p>
        </w:tc>
        <w:tc>
          <w:tcPr>
            <w:tcW w:w="2441"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jc w:val="center"/>
              <w:rPr>
                <w:b/>
                <w:color w:val="0D0D0D" w:themeColor="text1" w:themeTint="F2"/>
                <w:sz w:val="24"/>
                <w:szCs w:val="24"/>
              </w:rPr>
            </w:pPr>
            <w:r w:rsidRPr="00DC21BE">
              <w:rPr>
                <w:b/>
                <w:color w:val="0D0D0D" w:themeColor="text1" w:themeTint="F2"/>
                <w:sz w:val="24"/>
                <w:szCs w:val="24"/>
              </w:rPr>
              <w:t>Продолжительность в днях</w:t>
            </w:r>
          </w:p>
        </w:tc>
      </w:tr>
      <w:tr w:rsidR="00BC1C68" w:rsidRPr="00DC21BE" w:rsidTr="00BC1C68">
        <w:tc>
          <w:tcPr>
            <w:tcW w:w="2845"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rPr>
                <w:b/>
                <w:color w:val="0D0D0D" w:themeColor="text1" w:themeTint="F2"/>
                <w:sz w:val="24"/>
                <w:szCs w:val="24"/>
              </w:rPr>
            </w:pPr>
            <w:r w:rsidRPr="00DC21BE">
              <w:rPr>
                <w:b/>
                <w:color w:val="0D0D0D" w:themeColor="text1" w:themeTint="F2"/>
                <w:sz w:val="24"/>
                <w:szCs w:val="24"/>
              </w:rPr>
              <w:t>Осенние</w:t>
            </w:r>
          </w:p>
        </w:tc>
        <w:tc>
          <w:tcPr>
            <w:tcW w:w="2371" w:type="dxa"/>
            <w:tcBorders>
              <w:top w:val="single" w:sz="4" w:space="0" w:color="auto"/>
              <w:left w:val="single" w:sz="4" w:space="0" w:color="auto"/>
              <w:bottom w:val="single" w:sz="4" w:space="0" w:color="auto"/>
              <w:right w:val="single" w:sz="4" w:space="0" w:color="auto"/>
            </w:tcBorders>
          </w:tcPr>
          <w:p w:rsidR="00BC1C68" w:rsidRPr="004B6810" w:rsidRDefault="00BC1C68" w:rsidP="00BC1C68">
            <w:pPr>
              <w:rPr>
                <w:color w:val="000000" w:themeColor="text1"/>
                <w:sz w:val="24"/>
                <w:szCs w:val="24"/>
              </w:rPr>
            </w:pPr>
            <w:r>
              <w:rPr>
                <w:color w:val="000000" w:themeColor="text1"/>
                <w:sz w:val="24"/>
                <w:szCs w:val="24"/>
              </w:rPr>
              <w:t>28.10.2024</w:t>
            </w:r>
            <w:r w:rsidRPr="004B6810">
              <w:rPr>
                <w:color w:val="000000" w:themeColor="text1"/>
                <w:sz w:val="24"/>
                <w:szCs w:val="24"/>
              </w:rPr>
              <w:t xml:space="preserve"> г</w:t>
            </w:r>
          </w:p>
        </w:tc>
        <w:tc>
          <w:tcPr>
            <w:tcW w:w="2373" w:type="dxa"/>
            <w:tcBorders>
              <w:top w:val="single" w:sz="4" w:space="0" w:color="auto"/>
              <w:left w:val="single" w:sz="4" w:space="0" w:color="auto"/>
              <w:bottom w:val="single" w:sz="4" w:space="0" w:color="auto"/>
              <w:right w:val="single" w:sz="4" w:space="0" w:color="auto"/>
            </w:tcBorders>
          </w:tcPr>
          <w:p w:rsidR="00BC1C68" w:rsidRPr="004B6810" w:rsidRDefault="00BC1C68" w:rsidP="00BC1C68">
            <w:pPr>
              <w:rPr>
                <w:color w:val="000000" w:themeColor="text1"/>
                <w:sz w:val="24"/>
                <w:szCs w:val="24"/>
              </w:rPr>
            </w:pPr>
            <w:r>
              <w:rPr>
                <w:color w:val="000000" w:themeColor="text1"/>
                <w:sz w:val="24"/>
                <w:szCs w:val="24"/>
              </w:rPr>
              <w:t>04.11.2024</w:t>
            </w:r>
            <w:r w:rsidRPr="004B6810">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BC1C68" w:rsidRPr="004B6810" w:rsidRDefault="00BC1C68" w:rsidP="00BC1C68">
            <w:pPr>
              <w:rPr>
                <w:color w:val="000000" w:themeColor="text1"/>
                <w:sz w:val="24"/>
                <w:szCs w:val="24"/>
              </w:rPr>
            </w:pPr>
            <w:r>
              <w:rPr>
                <w:color w:val="000000" w:themeColor="text1"/>
                <w:sz w:val="24"/>
                <w:szCs w:val="24"/>
              </w:rPr>
              <w:t>8</w:t>
            </w:r>
            <w:r w:rsidRPr="004B6810">
              <w:rPr>
                <w:color w:val="000000" w:themeColor="text1"/>
                <w:sz w:val="24"/>
                <w:szCs w:val="24"/>
              </w:rPr>
              <w:t xml:space="preserve"> дней</w:t>
            </w:r>
          </w:p>
        </w:tc>
      </w:tr>
      <w:tr w:rsidR="00BC1C68" w:rsidRPr="00DC21BE" w:rsidTr="00BC1C68">
        <w:tc>
          <w:tcPr>
            <w:tcW w:w="2845"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rPr>
                <w:b/>
                <w:color w:val="0D0D0D" w:themeColor="text1" w:themeTint="F2"/>
                <w:sz w:val="24"/>
                <w:szCs w:val="24"/>
              </w:rPr>
            </w:pPr>
            <w:r w:rsidRPr="00DC21BE">
              <w:rPr>
                <w:b/>
                <w:color w:val="0D0D0D" w:themeColor="text1" w:themeTint="F2"/>
                <w:sz w:val="24"/>
                <w:szCs w:val="24"/>
              </w:rPr>
              <w:t>Зимние</w:t>
            </w:r>
          </w:p>
        </w:tc>
        <w:tc>
          <w:tcPr>
            <w:tcW w:w="2371" w:type="dxa"/>
            <w:tcBorders>
              <w:top w:val="single" w:sz="4" w:space="0" w:color="auto"/>
              <w:left w:val="single" w:sz="4" w:space="0" w:color="auto"/>
              <w:bottom w:val="single" w:sz="4" w:space="0" w:color="auto"/>
              <w:right w:val="single" w:sz="4" w:space="0" w:color="auto"/>
            </w:tcBorders>
          </w:tcPr>
          <w:p w:rsidR="00BC1C68" w:rsidRPr="004B6810" w:rsidRDefault="00BC1C68" w:rsidP="00BC1C68">
            <w:pPr>
              <w:rPr>
                <w:color w:val="000000" w:themeColor="text1"/>
                <w:sz w:val="24"/>
                <w:szCs w:val="24"/>
              </w:rPr>
            </w:pPr>
            <w:r>
              <w:rPr>
                <w:color w:val="000000" w:themeColor="text1"/>
                <w:sz w:val="24"/>
                <w:szCs w:val="24"/>
              </w:rPr>
              <w:t>30.12.2024</w:t>
            </w:r>
            <w:r w:rsidRPr="004B6810">
              <w:rPr>
                <w:color w:val="000000" w:themeColor="text1"/>
                <w:sz w:val="24"/>
                <w:szCs w:val="24"/>
              </w:rPr>
              <w:t xml:space="preserve"> г.</w:t>
            </w:r>
          </w:p>
        </w:tc>
        <w:tc>
          <w:tcPr>
            <w:tcW w:w="2373" w:type="dxa"/>
            <w:tcBorders>
              <w:top w:val="single" w:sz="4" w:space="0" w:color="auto"/>
              <w:left w:val="single" w:sz="4" w:space="0" w:color="auto"/>
              <w:bottom w:val="single" w:sz="4" w:space="0" w:color="auto"/>
              <w:right w:val="single" w:sz="4" w:space="0" w:color="auto"/>
            </w:tcBorders>
          </w:tcPr>
          <w:p w:rsidR="00BC1C68" w:rsidRPr="004B6810" w:rsidRDefault="00BC1C68" w:rsidP="00BC1C68">
            <w:pPr>
              <w:rPr>
                <w:color w:val="000000" w:themeColor="text1"/>
                <w:sz w:val="24"/>
                <w:szCs w:val="24"/>
              </w:rPr>
            </w:pPr>
            <w:r>
              <w:rPr>
                <w:color w:val="000000" w:themeColor="text1"/>
                <w:sz w:val="24"/>
                <w:szCs w:val="24"/>
              </w:rPr>
              <w:t>12.01.2025</w:t>
            </w:r>
            <w:r w:rsidRPr="004B6810">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BC1C68" w:rsidRPr="004B6810" w:rsidRDefault="00BC1C68" w:rsidP="00BC1C68">
            <w:pPr>
              <w:rPr>
                <w:color w:val="000000" w:themeColor="text1"/>
                <w:sz w:val="24"/>
                <w:szCs w:val="24"/>
              </w:rPr>
            </w:pPr>
            <w:r>
              <w:rPr>
                <w:color w:val="000000" w:themeColor="text1"/>
                <w:sz w:val="24"/>
                <w:szCs w:val="24"/>
              </w:rPr>
              <w:t>14</w:t>
            </w:r>
            <w:r w:rsidRPr="004B6810">
              <w:rPr>
                <w:color w:val="000000" w:themeColor="text1"/>
                <w:sz w:val="24"/>
                <w:szCs w:val="24"/>
              </w:rPr>
              <w:t xml:space="preserve"> дней</w:t>
            </w:r>
          </w:p>
        </w:tc>
      </w:tr>
      <w:tr w:rsidR="00BC1C68" w:rsidRPr="00DC21BE" w:rsidTr="00BC1C68">
        <w:tc>
          <w:tcPr>
            <w:tcW w:w="2845"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rPr>
                <w:b/>
                <w:color w:val="0D0D0D" w:themeColor="text1" w:themeTint="F2"/>
                <w:sz w:val="24"/>
                <w:szCs w:val="24"/>
              </w:rPr>
            </w:pPr>
            <w:r w:rsidRPr="00DC21BE">
              <w:rPr>
                <w:b/>
                <w:color w:val="0D0D0D" w:themeColor="text1" w:themeTint="F2"/>
                <w:sz w:val="24"/>
                <w:szCs w:val="24"/>
              </w:rPr>
              <w:t>Весенние</w:t>
            </w:r>
          </w:p>
        </w:tc>
        <w:tc>
          <w:tcPr>
            <w:tcW w:w="2371"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color w:val="000000" w:themeColor="text1"/>
                <w:sz w:val="24"/>
                <w:szCs w:val="24"/>
              </w:rPr>
            </w:pPr>
            <w:r>
              <w:rPr>
                <w:color w:val="000000" w:themeColor="text1"/>
                <w:sz w:val="24"/>
                <w:szCs w:val="24"/>
              </w:rPr>
              <w:t>24.03.2025</w:t>
            </w:r>
            <w:r w:rsidRPr="004F6959">
              <w:rPr>
                <w:color w:val="000000" w:themeColor="text1"/>
                <w:sz w:val="24"/>
                <w:szCs w:val="24"/>
              </w:rPr>
              <w:t xml:space="preserve"> г.</w:t>
            </w:r>
          </w:p>
        </w:tc>
        <w:tc>
          <w:tcPr>
            <w:tcW w:w="2373"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color w:val="000000" w:themeColor="text1"/>
                <w:sz w:val="24"/>
                <w:szCs w:val="24"/>
              </w:rPr>
            </w:pPr>
            <w:r w:rsidRPr="004F6959">
              <w:rPr>
                <w:color w:val="000000" w:themeColor="text1"/>
                <w:sz w:val="24"/>
                <w:szCs w:val="24"/>
              </w:rPr>
              <w:t>31</w:t>
            </w:r>
            <w:r>
              <w:rPr>
                <w:color w:val="000000" w:themeColor="text1"/>
                <w:sz w:val="24"/>
                <w:szCs w:val="24"/>
              </w:rPr>
              <w:t>.03.2025</w:t>
            </w:r>
            <w:r w:rsidRPr="004F6959">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color w:val="000000" w:themeColor="text1"/>
                <w:sz w:val="24"/>
                <w:szCs w:val="24"/>
              </w:rPr>
            </w:pPr>
            <w:r>
              <w:rPr>
                <w:color w:val="000000" w:themeColor="text1"/>
                <w:sz w:val="24"/>
                <w:szCs w:val="24"/>
              </w:rPr>
              <w:t>8</w:t>
            </w:r>
            <w:r w:rsidRPr="004F6959">
              <w:rPr>
                <w:color w:val="000000" w:themeColor="text1"/>
                <w:sz w:val="24"/>
                <w:szCs w:val="24"/>
              </w:rPr>
              <w:t xml:space="preserve"> дней</w:t>
            </w:r>
          </w:p>
        </w:tc>
      </w:tr>
      <w:tr w:rsidR="00BC1C68" w:rsidRPr="00DC21BE" w:rsidTr="00BC1C68">
        <w:tc>
          <w:tcPr>
            <w:tcW w:w="2845"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rPr>
                <w:b/>
                <w:color w:val="0D0D0D" w:themeColor="text1" w:themeTint="F2"/>
                <w:sz w:val="24"/>
                <w:szCs w:val="24"/>
              </w:rPr>
            </w:pPr>
            <w:r w:rsidRPr="00DC21BE">
              <w:rPr>
                <w:b/>
                <w:color w:val="0D0D0D" w:themeColor="text1" w:themeTint="F2"/>
                <w:sz w:val="24"/>
                <w:szCs w:val="24"/>
              </w:rPr>
              <w:t>Летние</w:t>
            </w:r>
          </w:p>
        </w:tc>
        <w:tc>
          <w:tcPr>
            <w:tcW w:w="2371"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color w:val="000000" w:themeColor="text1"/>
                <w:sz w:val="24"/>
                <w:szCs w:val="24"/>
              </w:rPr>
            </w:pPr>
            <w:r>
              <w:rPr>
                <w:color w:val="000000" w:themeColor="text1"/>
                <w:sz w:val="24"/>
                <w:szCs w:val="24"/>
              </w:rPr>
              <w:t>27.05.2025</w:t>
            </w:r>
            <w:r w:rsidRPr="004F6959">
              <w:rPr>
                <w:color w:val="000000" w:themeColor="text1"/>
                <w:sz w:val="24"/>
                <w:szCs w:val="24"/>
              </w:rPr>
              <w:t xml:space="preserve"> г.</w:t>
            </w:r>
          </w:p>
        </w:tc>
        <w:tc>
          <w:tcPr>
            <w:tcW w:w="2373"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color w:val="000000" w:themeColor="text1"/>
                <w:sz w:val="24"/>
                <w:szCs w:val="24"/>
              </w:rPr>
            </w:pPr>
            <w:r>
              <w:rPr>
                <w:color w:val="000000" w:themeColor="text1"/>
                <w:sz w:val="24"/>
                <w:szCs w:val="24"/>
              </w:rPr>
              <w:t>31.08.2025</w:t>
            </w:r>
            <w:r w:rsidRPr="004F6959">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color w:val="000000" w:themeColor="text1"/>
                <w:sz w:val="24"/>
                <w:szCs w:val="24"/>
              </w:rPr>
            </w:pPr>
            <w:r>
              <w:rPr>
                <w:color w:val="000000" w:themeColor="text1"/>
                <w:sz w:val="24"/>
                <w:szCs w:val="24"/>
              </w:rPr>
              <w:t>97</w:t>
            </w:r>
            <w:r w:rsidRPr="004F6959">
              <w:rPr>
                <w:color w:val="000000" w:themeColor="text1"/>
                <w:sz w:val="24"/>
                <w:szCs w:val="24"/>
              </w:rPr>
              <w:t xml:space="preserve"> дней</w:t>
            </w:r>
          </w:p>
        </w:tc>
      </w:tr>
      <w:tr w:rsidR="00BC1C68" w:rsidRPr="00DC21BE" w:rsidTr="00BC1C68">
        <w:tc>
          <w:tcPr>
            <w:tcW w:w="2845" w:type="dxa"/>
            <w:tcBorders>
              <w:top w:val="single" w:sz="4" w:space="0" w:color="auto"/>
              <w:left w:val="single" w:sz="4" w:space="0" w:color="auto"/>
              <w:bottom w:val="single" w:sz="4" w:space="0" w:color="auto"/>
              <w:right w:val="single" w:sz="4" w:space="0" w:color="auto"/>
            </w:tcBorders>
            <w:hideMark/>
          </w:tcPr>
          <w:p w:rsidR="00BC1C68" w:rsidRPr="00DC21BE" w:rsidRDefault="00BC1C68" w:rsidP="00BC1C68">
            <w:pPr>
              <w:rPr>
                <w:b/>
                <w:color w:val="0D0D0D" w:themeColor="text1" w:themeTint="F2"/>
                <w:sz w:val="24"/>
                <w:szCs w:val="24"/>
              </w:rPr>
            </w:pPr>
            <w:r w:rsidRPr="00DC21BE">
              <w:rPr>
                <w:b/>
                <w:color w:val="0D0D0D" w:themeColor="text1" w:themeTint="F2"/>
                <w:sz w:val="24"/>
                <w:szCs w:val="24"/>
              </w:rPr>
              <w:t>Дополнительные каникулы для 1 класса</w:t>
            </w:r>
          </w:p>
        </w:tc>
        <w:tc>
          <w:tcPr>
            <w:tcW w:w="2371"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color w:val="000000" w:themeColor="text1"/>
                <w:sz w:val="24"/>
                <w:szCs w:val="24"/>
              </w:rPr>
            </w:pPr>
            <w:r>
              <w:rPr>
                <w:color w:val="000000" w:themeColor="text1"/>
                <w:sz w:val="24"/>
                <w:szCs w:val="24"/>
              </w:rPr>
              <w:t>16.02.2025</w:t>
            </w:r>
            <w:r w:rsidRPr="004F6959">
              <w:rPr>
                <w:color w:val="000000" w:themeColor="text1"/>
                <w:sz w:val="24"/>
                <w:szCs w:val="24"/>
              </w:rPr>
              <w:t xml:space="preserve"> г. </w:t>
            </w:r>
          </w:p>
        </w:tc>
        <w:tc>
          <w:tcPr>
            <w:tcW w:w="2373"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rFonts w:eastAsiaTheme="minorHAnsi"/>
                <w:color w:val="000000" w:themeColor="text1"/>
                <w:sz w:val="24"/>
                <w:szCs w:val="24"/>
              </w:rPr>
            </w:pPr>
            <w:r>
              <w:rPr>
                <w:rFonts w:eastAsiaTheme="minorHAnsi"/>
                <w:color w:val="000000" w:themeColor="text1"/>
                <w:sz w:val="24"/>
                <w:szCs w:val="24"/>
              </w:rPr>
              <w:t>22.02.2025</w:t>
            </w:r>
            <w:r w:rsidRPr="004F6959">
              <w:rPr>
                <w:rFonts w:eastAsiaTheme="minorHAnsi"/>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BC1C68" w:rsidRPr="004F6959" w:rsidRDefault="00BC1C68" w:rsidP="00BC1C68">
            <w:pPr>
              <w:rPr>
                <w:color w:val="000000" w:themeColor="text1"/>
                <w:sz w:val="24"/>
                <w:szCs w:val="24"/>
              </w:rPr>
            </w:pPr>
            <w:r>
              <w:rPr>
                <w:color w:val="000000" w:themeColor="text1"/>
                <w:sz w:val="24"/>
                <w:szCs w:val="24"/>
              </w:rPr>
              <w:t>7</w:t>
            </w:r>
            <w:r w:rsidRPr="004F6959">
              <w:rPr>
                <w:color w:val="000000" w:themeColor="text1"/>
                <w:sz w:val="24"/>
                <w:szCs w:val="24"/>
              </w:rPr>
              <w:t xml:space="preserve"> дней</w:t>
            </w:r>
          </w:p>
        </w:tc>
      </w:tr>
    </w:tbl>
    <w:p w:rsidR="00BC1C68" w:rsidRDefault="00BC1C68" w:rsidP="00BC1C68">
      <w:pPr>
        <w:ind w:left="581"/>
        <w:jc w:val="center"/>
        <w:rPr>
          <w:b/>
        </w:rPr>
      </w:pPr>
    </w:p>
    <w:p w:rsidR="00BC1C68" w:rsidRPr="001254BB" w:rsidRDefault="00BC1C68" w:rsidP="00BC1C68">
      <w:pPr>
        <w:ind w:left="581"/>
        <w:jc w:val="center"/>
        <w:rPr>
          <w:sz w:val="24"/>
          <w:szCs w:val="24"/>
        </w:rPr>
      </w:pPr>
      <w:r w:rsidRPr="001254BB">
        <w:rPr>
          <w:b/>
          <w:sz w:val="24"/>
          <w:szCs w:val="24"/>
        </w:rPr>
        <w:t>Продолжительность уроков:</w:t>
      </w:r>
      <w:r w:rsidRPr="001254BB">
        <w:rPr>
          <w:sz w:val="24"/>
          <w:szCs w:val="24"/>
        </w:rPr>
        <w:t xml:space="preserve">2-9 классы – 40 минут; </w:t>
      </w:r>
    </w:p>
    <w:p w:rsidR="00BC1C68" w:rsidRPr="001254BB" w:rsidRDefault="00BC1C68" w:rsidP="00AA1D20">
      <w:pPr>
        <w:pStyle w:val="a4"/>
        <w:numPr>
          <w:ilvl w:val="0"/>
          <w:numId w:val="23"/>
        </w:numPr>
        <w:ind w:left="567" w:firstLine="0"/>
        <w:rPr>
          <w:sz w:val="24"/>
          <w:szCs w:val="24"/>
        </w:rPr>
      </w:pPr>
      <w:r>
        <w:rPr>
          <w:sz w:val="24"/>
          <w:szCs w:val="24"/>
        </w:rPr>
        <w:t>класс – сентябрь-декабрь – 35 минут; январь – май – 40 минут</w:t>
      </w:r>
    </w:p>
    <w:p w:rsidR="00BC1C68" w:rsidRPr="001254BB" w:rsidRDefault="00BC1C68" w:rsidP="00AA1D20">
      <w:pPr>
        <w:pStyle w:val="a4"/>
        <w:widowControl/>
        <w:numPr>
          <w:ilvl w:val="0"/>
          <w:numId w:val="22"/>
        </w:numPr>
        <w:autoSpaceDE/>
        <w:autoSpaceDN/>
        <w:spacing w:line="276" w:lineRule="auto"/>
        <w:ind w:left="567" w:firstLine="0"/>
        <w:contextualSpacing/>
        <w:rPr>
          <w:b/>
          <w:sz w:val="24"/>
          <w:szCs w:val="24"/>
        </w:rPr>
      </w:pPr>
      <w:r w:rsidRPr="001254BB">
        <w:rPr>
          <w:b/>
          <w:sz w:val="24"/>
          <w:szCs w:val="24"/>
        </w:rPr>
        <w:t>Продолжительность перемен:</w:t>
      </w:r>
    </w:p>
    <w:p w:rsidR="00BC1C68" w:rsidRPr="005E4E1E" w:rsidRDefault="00BC1C68" w:rsidP="00BC1C68">
      <w:pPr>
        <w:pStyle w:val="a4"/>
        <w:ind w:left="567"/>
        <w:rPr>
          <w:b/>
          <w:sz w:val="24"/>
          <w:szCs w:val="24"/>
        </w:rPr>
      </w:pPr>
      <w:r>
        <w:rPr>
          <w:b/>
          <w:sz w:val="24"/>
          <w:szCs w:val="24"/>
        </w:rPr>
        <w:t>2-</w:t>
      </w:r>
      <w:r w:rsidRPr="005E4E1E">
        <w:rPr>
          <w:b/>
          <w:sz w:val="24"/>
          <w:szCs w:val="24"/>
        </w:rPr>
        <w:t>9 классы                1 класс (сентябрь - декабрь)           1 класс (январь-май)</w:t>
      </w:r>
    </w:p>
    <w:p w:rsidR="00BC1C68" w:rsidRPr="005E4E1E" w:rsidRDefault="00BC1C68" w:rsidP="00BC1C68">
      <w:pPr>
        <w:ind w:left="567"/>
        <w:rPr>
          <w:sz w:val="24"/>
          <w:szCs w:val="24"/>
        </w:rPr>
      </w:pPr>
      <w:r w:rsidRPr="005E4E1E">
        <w:rPr>
          <w:sz w:val="24"/>
          <w:szCs w:val="24"/>
        </w:rPr>
        <w:t>1 перемена – 10 минут        1 перемена – 15 минут                      1 перемена – 10 минут</w:t>
      </w:r>
    </w:p>
    <w:p w:rsidR="00BC1C68" w:rsidRPr="005E4E1E" w:rsidRDefault="00BC1C68" w:rsidP="00BC1C68">
      <w:pPr>
        <w:ind w:left="567"/>
        <w:rPr>
          <w:sz w:val="24"/>
          <w:szCs w:val="24"/>
        </w:rPr>
      </w:pPr>
      <w:r w:rsidRPr="005E4E1E">
        <w:rPr>
          <w:sz w:val="24"/>
          <w:szCs w:val="24"/>
        </w:rPr>
        <w:t>2 перемена - 20 минут         2 перемена – 25минут                       2 перемена- 20 минут</w:t>
      </w:r>
    </w:p>
    <w:p w:rsidR="00BC1C68" w:rsidRPr="005E4E1E" w:rsidRDefault="00BC1C68" w:rsidP="00BC1C68">
      <w:pPr>
        <w:ind w:left="567"/>
        <w:rPr>
          <w:sz w:val="24"/>
          <w:szCs w:val="24"/>
        </w:rPr>
      </w:pPr>
      <w:r w:rsidRPr="005E4E1E">
        <w:rPr>
          <w:sz w:val="24"/>
          <w:szCs w:val="24"/>
        </w:rPr>
        <w:t>3 перемена – 20 минут        3 перемена – 25 минут                      3 перемена – 20 минут</w:t>
      </w:r>
    </w:p>
    <w:p w:rsidR="00BC1C68" w:rsidRPr="005E4E1E" w:rsidRDefault="00BC1C68" w:rsidP="00BC1C68">
      <w:pPr>
        <w:ind w:left="567"/>
        <w:rPr>
          <w:sz w:val="24"/>
          <w:szCs w:val="24"/>
        </w:rPr>
      </w:pPr>
      <w:r w:rsidRPr="005E4E1E">
        <w:rPr>
          <w:sz w:val="24"/>
          <w:szCs w:val="24"/>
        </w:rPr>
        <w:t>4 перемена – 10 минут        4 перемена - 15 минут                       4 перемена – 10 минут</w:t>
      </w:r>
    </w:p>
    <w:p w:rsidR="00BC1C68" w:rsidRPr="005E4E1E" w:rsidRDefault="00BC1C68" w:rsidP="00BC1C68">
      <w:pPr>
        <w:ind w:left="567"/>
        <w:rPr>
          <w:sz w:val="24"/>
          <w:szCs w:val="24"/>
        </w:rPr>
      </w:pPr>
      <w:r w:rsidRPr="005E4E1E">
        <w:rPr>
          <w:sz w:val="24"/>
          <w:szCs w:val="24"/>
        </w:rPr>
        <w:t>5 перемена – 10 минут</w:t>
      </w:r>
    </w:p>
    <w:p w:rsidR="00BC1C68" w:rsidRPr="005E4E1E" w:rsidRDefault="00BC1C68" w:rsidP="00BC1C68">
      <w:pPr>
        <w:pStyle w:val="a4"/>
        <w:ind w:left="567"/>
        <w:rPr>
          <w:sz w:val="24"/>
          <w:szCs w:val="24"/>
        </w:rPr>
      </w:pPr>
      <w:r w:rsidRPr="005E4E1E">
        <w:rPr>
          <w:sz w:val="24"/>
          <w:szCs w:val="24"/>
        </w:rPr>
        <w:t>6 перемена – 10 минут</w:t>
      </w:r>
    </w:p>
    <w:p w:rsidR="00BC1C68" w:rsidRPr="005E4E1E" w:rsidRDefault="00BC1C68" w:rsidP="00AA1D20">
      <w:pPr>
        <w:pStyle w:val="a4"/>
        <w:widowControl/>
        <w:numPr>
          <w:ilvl w:val="0"/>
          <w:numId w:val="22"/>
        </w:numPr>
        <w:autoSpaceDE/>
        <w:autoSpaceDN/>
        <w:spacing w:line="276" w:lineRule="auto"/>
        <w:ind w:left="567" w:hanging="426"/>
        <w:contextualSpacing/>
        <w:rPr>
          <w:b/>
          <w:sz w:val="24"/>
          <w:szCs w:val="24"/>
        </w:rPr>
      </w:pPr>
      <w:r w:rsidRPr="005E4E1E">
        <w:rPr>
          <w:b/>
          <w:sz w:val="24"/>
          <w:szCs w:val="24"/>
        </w:rPr>
        <w:t>Расписание звонков:</w:t>
      </w:r>
    </w:p>
    <w:tbl>
      <w:tblPr>
        <w:tblStyle w:val="a5"/>
        <w:tblW w:w="0" w:type="auto"/>
        <w:tblInd w:w="-459" w:type="dxa"/>
        <w:tblLook w:val="04A0"/>
      </w:tblPr>
      <w:tblGrid>
        <w:gridCol w:w="5495"/>
        <w:gridCol w:w="4393"/>
      </w:tblGrid>
      <w:tr w:rsidR="00BC1C68" w:rsidRPr="005E4E1E" w:rsidTr="00BC1C68">
        <w:tc>
          <w:tcPr>
            <w:tcW w:w="5495" w:type="dxa"/>
          </w:tcPr>
          <w:p w:rsidR="00BC1C68" w:rsidRPr="005E4E1E" w:rsidRDefault="00BC1C68" w:rsidP="00BC1C68">
            <w:pPr>
              <w:ind w:left="567"/>
              <w:rPr>
                <w:sz w:val="24"/>
                <w:szCs w:val="24"/>
                <w:u w:val="single"/>
              </w:rPr>
            </w:pPr>
            <w:r w:rsidRPr="005E4E1E">
              <w:rPr>
                <w:sz w:val="24"/>
                <w:szCs w:val="24"/>
                <w:u w:val="single"/>
              </w:rPr>
              <w:t>2-9 классы</w:t>
            </w:r>
          </w:p>
          <w:p w:rsidR="00BC1C68" w:rsidRPr="005E4E1E" w:rsidRDefault="00BC1C68" w:rsidP="00BC1C68">
            <w:pPr>
              <w:ind w:left="567"/>
              <w:rPr>
                <w:rFonts w:eastAsia="Calibri"/>
                <w:sz w:val="24"/>
                <w:szCs w:val="24"/>
              </w:rPr>
            </w:pPr>
            <w:r w:rsidRPr="005E4E1E">
              <w:rPr>
                <w:rFonts w:eastAsia="Calibri"/>
                <w:sz w:val="24"/>
                <w:szCs w:val="24"/>
              </w:rPr>
              <w:t>1 урок – 8.45 – 9.25</w:t>
            </w:r>
          </w:p>
          <w:p w:rsidR="00BC1C68" w:rsidRPr="005E4E1E" w:rsidRDefault="00BC1C68" w:rsidP="00BC1C68">
            <w:pPr>
              <w:ind w:left="567"/>
              <w:rPr>
                <w:rFonts w:eastAsia="Calibri"/>
                <w:sz w:val="24"/>
                <w:szCs w:val="24"/>
              </w:rPr>
            </w:pPr>
            <w:r w:rsidRPr="005E4E1E">
              <w:rPr>
                <w:rFonts w:eastAsia="Calibri"/>
                <w:sz w:val="24"/>
                <w:szCs w:val="24"/>
              </w:rPr>
              <w:t>2 урок – 9.35 – 10.15</w:t>
            </w:r>
          </w:p>
          <w:p w:rsidR="00BC1C68" w:rsidRPr="005E4E1E" w:rsidRDefault="00BC1C68" w:rsidP="00BC1C68">
            <w:pPr>
              <w:ind w:left="567"/>
              <w:rPr>
                <w:rFonts w:eastAsia="Calibri"/>
                <w:sz w:val="24"/>
                <w:szCs w:val="24"/>
              </w:rPr>
            </w:pPr>
            <w:r w:rsidRPr="005E4E1E">
              <w:rPr>
                <w:rFonts w:eastAsia="Calibri"/>
                <w:sz w:val="24"/>
                <w:szCs w:val="24"/>
              </w:rPr>
              <w:t>3 урок – 10.35 – 11.15</w:t>
            </w:r>
          </w:p>
          <w:p w:rsidR="00BC1C68" w:rsidRPr="005E4E1E" w:rsidRDefault="00BC1C68" w:rsidP="00BC1C68">
            <w:pPr>
              <w:ind w:left="567"/>
              <w:rPr>
                <w:rFonts w:eastAsia="Calibri"/>
                <w:sz w:val="24"/>
                <w:szCs w:val="24"/>
              </w:rPr>
            </w:pPr>
            <w:r w:rsidRPr="005E4E1E">
              <w:rPr>
                <w:rFonts w:eastAsia="Calibri"/>
                <w:sz w:val="24"/>
                <w:szCs w:val="24"/>
              </w:rPr>
              <w:t>4 урок – 11.35 – 12.15</w:t>
            </w:r>
          </w:p>
          <w:p w:rsidR="00BC1C68" w:rsidRPr="005E4E1E" w:rsidRDefault="00BC1C68" w:rsidP="00BC1C68">
            <w:pPr>
              <w:ind w:left="567"/>
              <w:rPr>
                <w:rFonts w:eastAsia="Calibri"/>
                <w:sz w:val="24"/>
                <w:szCs w:val="24"/>
              </w:rPr>
            </w:pPr>
            <w:r w:rsidRPr="005E4E1E">
              <w:rPr>
                <w:rFonts w:eastAsia="Calibri"/>
                <w:sz w:val="24"/>
                <w:szCs w:val="24"/>
              </w:rPr>
              <w:t>5 урок – 12.25 – 13.05</w:t>
            </w:r>
          </w:p>
          <w:p w:rsidR="00BC1C68" w:rsidRPr="005E4E1E" w:rsidRDefault="00BC1C68" w:rsidP="00BC1C68">
            <w:pPr>
              <w:ind w:left="567"/>
              <w:rPr>
                <w:rFonts w:eastAsia="Calibri"/>
                <w:sz w:val="24"/>
                <w:szCs w:val="24"/>
              </w:rPr>
            </w:pPr>
            <w:r w:rsidRPr="005E4E1E">
              <w:rPr>
                <w:rFonts w:eastAsia="Calibri"/>
                <w:sz w:val="24"/>
                <w:szCs w:val="24"/>
              </w:rPr>
              <w:t>6 урок – 13.15 – 13.55</w:t>
            </w:r>
          </w:p>
          <w:p w:rsidR="00BC1C68" w:rsidRPr="005E4E1E" w:rsidRDefault="00BC1C68" w:rsidP="00BC1C68">
            <w:pPr>
              <w:ind w:left="567"/>
              <w:rPr>
                <w:sz w:val="24"/>
                <w:szCs w:val="24"/>
              </w:rPr>
            </w:pPr>
            <w:r w:rsidRPr="005E4E1E">
              <w:rPr>
                <w:rFonts w:eastAsia="Calibri"/>
                <w:sz w:val="24"/>
                <w:szCs w:val="24"/>
              </w:rPr>
              <w:t>7 урок – 14.05 – 14.45</w:t>
            </w:r>
          </w:p>
          <w:p w:rsidR="00BC1C68" w:rsidRPr="005E4E1E" w:rsidRDefault="00BC1C68" w:rsidP="00BC1C68">
            <w:pPr>
              <w:pStyle w:val="a4"/>
              <w:ind w:left="567"/>
              <w:rPr>
                <w:b/>
                <w:sz w:val="24"/>
                <w:szCs w:val="24"/>
              </w:rPr>
            </w:pPr>
          </w:p>
        </w:tc>
        <w:tc>
          <w:tcPr>
            <w:tcW w:w="4393" w:type="dxa"/>
          </w:tcPr>
          <w:p w:rsidR="00BC1C68" w:rsidRPr="005E4E1E" w:rsidRDefault="00BC1C68" w:rsidP="00BC1C68">
            <w:pPr>
              <w:ind w:left="567"/>
              <w:jc w:val="both"/>
              <w:rPr>
                <w:sz w:val="24"/>
                <w:szCs w:val="24"/>
                <w:u w:val="single"/>
              </w:rPr>
            </w:pPr>
            <w:r w:rsidRPr="005E4E1E">
              <w:rPr>
                <w:sz w:val="24"/>
                <w:szCs w:val="24"/>
                <w:u w:val="single"/>
              </w:rPr>
              <w:t>1 класс</w:t>
            </w:r>
          </w:p>
          <w:p w:rsidR="00BC1C68" w:rsidRPr="005E4E1E" w:rsidRDefault="00BC1C68" w:rsidP="00BC1C68">
            <w:pPr>
              <w:ind w:left="567"/>
              <w:rPr>
                <w:sz w:val="24"/>
                <w:szCs w:val="24"/>
              </w:rPr>
            </w:pPr>
            <w:r w:rsidRPr="005E4E1E">
              <w:rPr>
                <w:sz w:val="24"/>
                <w:szCs w:val="24"/>
              </w:rPr>
              <w:t>(сентябрь-октябрь)</w:t>
            </w:r>
          </w:p>
          <w:p w:rsidR="00BC1C68" w:rsidRPr="005E4E1E" w:rsidRDefault="00BC1C68" w:rsidP="00BC1C68">
            <w:pPr>
              <w:ind w:left="567"/>
              <w:rPr>
                <w:sz w:val="24"/>
                <w:szCs w:val="24"/>
              </w:rPr>
            </w:pPr>
            <w:r w:rsidRPr="005E4E1E">
              <w:rPr>
                <w:sz w:val="24"/>
                <w:szCs w:val="24"/>
              </w:rPr>
              <w:t>1 урок – 8.45 -9.20</w:t>
            </w:r>
          </w:p>
          <w:p w:rsidR="00BC1C68" w:rsidRPr="005E4E1E" w:rsidRDefault="00BC1C68" w:rsidP="00BC1C68">
            <w:pPr>
              <w:ind w:left="567"/>
              <w:rPr>
                <w:sz w:val="24"/>
                <w:szCs w:val="24"/>
              </w:rPr>
            </w:pPr>
            <w:r w:rsidRPr="005E4E1E">
              <w:rPr>
                <w:sz w:val="24"/>
                <w:szCs w:val="24"/>
              </w:rPr>
              <w:t>2 урок – 9.35 -10.10</w:t>
            </w:r>
          </w:p>
          <w:p w:rsidR="00BC1C68" w:rsidRPr="005E4E1E" w:rsidRDefault="00BC1C68" w:rsidP="00BC1C68">
            <w:pPr>
              <w:ind w:left="567"/>
              <w:rPr>
                <w:sz w:val="24"/>
                <w:szCs w:val="24"/>
              </w:rPr>
            </w:pPr>
            <w:r w:rsidRPr="005E4E1E">
              <w:rPr>
                <w:sz w:val="24"/>
                <w:szCs w:val="24"/>
              </w:rPr>
              <w:t>3 урок – 10.35 – 11.10</w:t>
            </w:r>
          </w:p>
          <w:p w:rsidR="00BC1C68" w:rsidRPr="005E4E1E" w:rsidRDefault="00BC1C68" w:rsidP="00BC1C68">
            <w:pPr>
              <w:ind w:left="567"/>
              <w:rPr>
                <w:sz w:val="24"/>
                <w:szCs w:val="24"/>
              </w:rPr>
            </w:pPr>
            <w:r w:rsidRPr="005E4E1E">
              <w:rPr>
                <w:sz w:val="24"/>
                <w:szCs w:val="24"/>
              </w:rPr>
              <w:t xml:space="preserve"> (ноябрь – декабрь)</w:t>
            </w:r>
          </w:p>
          <w:p w:rsidR="00BC1C68" w:rsidRPr="005E4E1E" w:rsidRDefault="00BC1C68" w:rsidP="00BC1C68">
            <w:pPr>
              <w:ind w:left="567"/>
              <w:rPr>
                <w:sz w:val="24"/>
                <w:szCs w:val="24"/>
              </w:rPr>
            </w:pPr>
            <w:r w:rsidRPr="005E4E1E">
              <w:rPr>
                <w:sz w:val="24"/>
                <w:szCs w:val="24"/>
              </w:rPr>
              <w:t>1 урок – 8.45 -9.20</w:t>
            </w:r>
          </w:p>
          <w:p w:rsidR="00BC1C68" w:rsidRPr="005E4E1E" w:rsidRDefault="00BC1C68" w:rsidP="00BC1C68">
            <w:pPr>
              <w:ind w:left="567"/>
              <w:rPr>
                <w:sz w:val="24"/>
                <w:szCs w:val="24"/>
              </w:rPr>
            </w:pPr>
            <w:r w:rsidRPr="005E4E1E">
              <w:rPr>
                <w:sz w:val="24"/>
                <w:szCs w:val="24"/>
              </w:rPr>
              <w:t>2 урок – 9.35 -10.10</w:t>
            </w:r>
          </w:p>
          <w:p w:rsidR="00BC1C68" w:rsidRPr="005E4E1E" w:rsidRDefault="00BC1C68" w:rsidP="00BC1C68">
            <w:pPr>
              <w:ind w:left="567"/>
              <w:rPr>
                <w:sz w:val="24"/>
                <w:szCs w:val="24"/>
              </w:rPr>
            </w:pPr>
            <w:r w:rsidRPr="005E4E1E">
              <w:rPr>
                <w:sz w:val="24"/>
                <w:szCs w:val="24"/>
              </w:rPr>
              <w:t>3 урок – 10.35 – 11.10</w:t>
            </w:r>
          </w:p>
          <w:p w:rsidR="00BC1C68" w:rsidRPr="005E4E1E" w:rsidRDefault="00BC1C68" w:rsidP="00BC1C68">
            <w:pPr>
              <w:ind w:left="567"/>
              <w:rPr>
                <w:sz w:val="24"/>
                <w:szCs w:val="24"/>
              </w:rPr>
            </w:pPr>
            <w:r w:rsidRPr="005E4E1E">
              <w:rPr>
                <w:sz w:val="24"/>
                <w:szCs w:val="24"/>
              </w:rPr>
              <w:t>4 урок – 11.30 -  12.05</w:t>
            </w:r>
          </w:p>
          <w:p w:rsidR="00BC1C68" w:rsidRPr="005E4E1E" w:rsidRDefault="00BC1C68" w:rsidP="00BC1C68">
            <w:pPr>
              <w:ind w:left="567"/>
              <w:rPr>
                <w:sz w:val="24"/>
                <w:szCs w:val="24"/>
              </w:rPr>
            </w:pPr>
            <w:r w:rsidRPr="005E4E1E">
              <w:rPr>
                <w:sz w:val="24"/>
                <w:szCs w:val="24"/>
              </w:rPr>
              <w:t xml:space="preserve"> (январь – май)</w:t>
            </w:r>
          </w:p>
          <w:p w:rsidR="00BC1C68" w:rsidRPr="005E4E1E" w:rsidRDefault="00BC1C68" w:rsidP="00BC1C68">
            <w:pPr>
              <w:ind w:left="567"/>
              <w:rPr>
                <w:rFonts w:eastAsia="Calibri"/>
                <w:sz w:val="24"/>
                <w:szCs w:val="24"/>
              </w:rPr>
            </w:pPr>
            <w:r w:rsidRPr="005E4E1E">
              <w:rPr>
                <w:rFonts w:eastAsia="Calibri"/>
                <w:sz w:val="24"/>
                <w:szCs w:val="24"/>
              </w:rPr>
              <w:t>1 урок – 8.45 – 9.25</w:t>
            </w:r>
          </w:p>
          <w:p w:rsidR="00BC1C68" w:rsidRPr="005E4E1E" w:rsidRDefault="00BC1C68" w:rsidP="00BC1C68">
            <w:pPr>
              <w:ind w:left="567"/>
              <w:rPr>
                <w:rFonts w:eastAsia="Calibri"/>
                <w:sz w:val="24"/>
                <w:szCs w:val="24"/>
              </w:rPr>
            </w:pPr>
            <w:r w:rsidRPr="005E4E1E">
              <w:rPr>
                <w:rFonts w:eastAsia="Calibri"/>
                <w:sz w:val="24"/>
                <w:szCs w:val="24"/>
              </w:rPr>
              <w:t>2 урок – 9.35 – 10.15</w:t>
            </w:r>
          </w:p>
          <w:p w:rsidR="00BC1C68" w:rsidRPr="005E4E1E" w:rsidRDefault="00BC1C68" w:rsidP="00BC1C68">
            <w:pPr>
              <w:ind w:left="567"/>
              <w:rPr>
                <w:rFonts w:eastAsia="Calibri"/>
                <w:sz w:val="24"/>
                <w:szCs w:val="24"/>
              </w:rPr>
            </w:pPr>
            <w:r w:rsidRPr="005E4E1E">
              <w:rPr>
                <w:rFonts w:eastAsia="Calibri"/>
                <w:sz w:val="24"/>
                <w:szCs w:val="24"/>
              </w:rPr>
              <w:t>3 урок – 10.35 – 11.15</w:t>
            </w:r>
          </w:p>
          <w:p w:rsidR="00BC1C68" w:rsidRPr="005E4E1E" w:rsidRDefault="00BC1C68" w:rsidP="00BC1C68">
            <w:pPr>
              <w:ind w:left="567"/>
              <w:rPr>
                <w:sz w:val="24"/>
                <w:szCs w:val="24"/>
              </w:rPr>
            </w:pPr>
            <w:r w:rsidRPr="005E4E1E">
              <w:rPr>
                <w:rFonts w:eastAsia="Calibri"/>
                <w:sz w:val="24"/>
                <w:szCs w:val="24"/>
              </w:rPr>
              <w:t>4 урок – 11.35 – 12.15</w:t>
            </w:r>
          </w:p>
          <w:p w:rsidR="00BC1C68" w:rsidRPr="005E4E1E" w:rsidRDefault="00BC1C68" w:rsidP="00BC1C68">
            <w:pPr>
              <w:pStyle w:val="a4"/>
              <w:ind w:left="567"/>
              <w:rPr>
                <w:b/>
                <w:sz w:val="24"/>
                <w:szCs w:val="24"/>
              </w:rPr>
            </w:pPr>
          </w:p>
        </w:tc>
      </w:tr>
    </w:tbl>
    <w:p w:rsidR="00BC1C68" w:rsidRPr="005E4E1E" w:rsidRDefault="00BC1C68" w:rsidP="00BC1C68">
      <w:pPr>
        <w:ind w:left="567"/>
        <w:rPr>
          <w:sz w:val="24"/>
          <w:szCs w:val="24"/>
        </w:rPr>
      </w:pPr>
      <w:r w:rsidRPr="005E4E1E">
        <w:rPr>
          <w:b/>
          <w:i/>
          <w:sz w:val="24"/>
          <w:szCs w:val="24"/>
        </w:rPr>
        <w:t xml:space="preserve">Внеурочная деятельность </w:t>
      </w:r>
      <w:r w:rsidRPr="005E4E1E">
        <w:rPr>
          <w:sz w:val="24"/>
          <w:szCs w:val="24"/>
        </w:rPr>
        <w:t xml:space="preserve">1-4 кл. - 12.25 – 13.05, 5-8 кл. – 14.05 – 15.00 </w:t>
      </w:r>
    </w:p>
    <w:p w:rsidR="00BC1C68" w:rsidRPr="005E4E1E" w:rsidRDefault="00BC1C68" w:rsidP="00AA1D20">
      <w:pPr>
        <w:pStyle w:val="a4"/>
        <w:widowControl/>
        <w:numPr>
          <w:ilvl w:val="0"/>
          <w:numId w:val="22"/>
        </w:numPr>
        <w:autoSpaceDE/>
        <w:autoSpaceDN/>
        <w:spacing w:line="276" w:lineRule="auto"/>
        <w:ind w:left="567" w:right="693" w:firstLine="0"/>
        <w:contextualSpacing/>
        <w:rPr>
          <w:b/>
          <w:sz w:val="24"/>
          <w:szCs w:val="24"/>
        </w:rPr>
      </w:pPr>
      <w:r w:rsidRPr="005E4E1E">
        <w:rPr>
          <w:b/>
          <w:sz w:val="24"/>
          <w:szCs w:val="24"/>
        </w:rPr>
        <w:t>Проведение промежуточной аттестации в переводных классах.</w:t>
      </w:r>
    </w:p>
    <w:p w:rsidR="00BC1C68" w:rsidRPr="005E4E1E" w:rsidRDefault="00BC1C68" w:rsidP="00BC1C68">
      <w:pPr>
        <w:pStyle w:val="a4"/>
        <w:ind w:left="567" w:right="693"/>
        <w:rPr>
          <w:b/>
          <w:sz w:val="24"/>
          <w:szCs w:val="24"/>
        </w:rPr>
      </w:pPr>
      <w:r w:rsidRPr="005E4E1E">
        <w:rPr>
          <w:sz w:val="24"/>
          <w:szCs w:val="24"/>
        </w:rPr>
        <w:t>Промежуточная аттестация в переводных классах (1-8) в форме итоговых контрольных работ (зачетов, собеседований, тестирований) проводится  в соответствии с «Положением о формах, периодичности и порядке текущего контроля и  успеваемости и промежуточной аттестации обучающихся». Сроки проведения с 3 мая по 22 мая без прекращения общеобразовательного процесса.</w:t>
      </w:r>
    </w:p>
    <w:p w:rsidR="00BC1C68" w:rsidRPr="005E4E1E" w:rsidRDefault="00BC1C68" w:rsidP="00AA1D20">
      <w:pPr>
        <w:pStyle w:val="a4"/>
        <w:widowControl/>
        <w:numPr>
          <w:ilvl w:val="0"/>
          <w:numId w:val="22"/>
        </w:numPr>
        <w:autoSpaceDE/>
        <w:autoSpaceDN/>
        <w:spacing w:line="276" w:lineRule="auto"/>
        <w:ind w:left="567" w:right="693" w:firstLine="0"/>
        <w:contextualSpacing/>
        <w:rPr>
          <w:b/>
          <w:sz w:val="24"/>
          <w:szCs w:val="24"/>
        </w:rPr>
      </w:pPr>
      <w:r w:rsidRPr="005E4E1E">
        <w:rPr>
          <w:b/>
          <w:sz w:val="24"/>
          <w:szCs w:val="24"/>
        </w:rPr>
        <w:t>Проведение государственной итоговой аттестации в 9 классе.</w:t>
      </w:r>
    </w:p>
    <w:p w:rsidR="00BC1C68" w:rsidRPr="00BC1C68" w:rsidRDefault="00BC1C68" w:rsidP="00BC1C68">
      <w:pPr>
        <w:pStyle w:val="a4"/>
        <w:ind w:left="567" w:right="693"/>
        <w:rPr>
          <w:sz w:val="24"/>
          <w:szCs w:val="24"/>
        </w:rPr>
      </w:pPr>
      <w:r w:rsidRPr="005E4E1E">
        <w:rPr>
          <w:sz w:val="24"/>
          <w:szCs w:val="24"/>
        </w:rPr>
        <w:t>Сроки проведения государственной итоговой аттестации обучающихся устанавливается Федеральной службой по надзору в сфере образования и науки (Рособорнадзор).</w:t>
      </w:r>
    </w:p>
    <w:p w:rsidR="00BC1C68" w:rsidRDefault="003A03B6" w:rsidP="00BC1C68">
      <w:pPr>
        <w:ind w:left="567"/>
        <w:jc w:val="center"/>
        <w:rPr>
          <w:b/>
          <w:sz w:val="24"/>
        </w:rPr>
      </w:pPr>
      <w:r>
        <w:rPr>
          <w:b/>
          <w:sz w:val="24"/>
        </w:rPr>
        <w:t>4</w:t>
      </w:r>
      <w:r w:rsidR="00BC1C68" w:rsidRPr="00BC1C68">
        <w:rPr>
          <w:b/>
          <w:sz w:val="24"/>
        </w:rPr>
        <w:t>.3.ПЛАН ВНЕУРОЧНОЙ ДЕЯТЕЛЬНОСТИ</w:t>
      </w:r>
      <w:r w:rsidR="00BC1C68">
        <w:rPr>
          <w:b/>
          <w:sz w:val="24"/>
        </w:rPr>
        <w:t>.</w:t>
      </w:r>
    </w:p>
    <w:p w:rsidR="00BC1C68" w:rsidRDefault="00BC1C68" w:rsidP="00BC1C68">
      <w:pPr>
        <w:ind w:left="567"/>
        <w:rPr>
          <w:b/>
          <w:sz w:val="24"/>
        </w:rPr>
      </w:pPr>
    </w:p>
    <w:tbl>
      <w:tblPr>
        <w:tblW w:w="10300" w:type="dxa"/>
        <w:tblInd w:w="8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809"/>
        <w:gridCol w:w="3246"/>
        <w:gridCol w:w="1985"/>
        <w:gridCol w:w="1275"/>
        <w:gridCol w:w="1985"/>
      </w:tblGrid>
      <w:tr w:rsidR="00BC1C68" w:rsidRPr="003B6DF9" w:rsidTr="00BC1C68">
        <w:tc>
          <w:tcPr>
            <w:tcW w:w="1809" w:type="dxa"/>
            <w:shd w:val="clear" w:color="auto" w:fill="auto"/>
          </w:tcPr>
          <w:p w:rsidR="00BC1C68" w:rsidRPr="003B6DF9" w:rsidRDefault="00BC1C68" w:rsidP="00BC1C68">
            <w:pPr>
              <w:jc w:val="center"/>
              <w:rPr>
                <w:b/>
                <w:color w:val="000000"/>
              </w:rPr>
            </w:pPr>
            <w:r w:rsidRPr="003B6DF9">
              <w:rPr>
                <w:b/>
                <w:color w:val="000000"/>
              </w:rPr>
              <w:t>День недели</w:t>
            </w:r>
          </w:p>
        </w:tc>
        <w:tc>
          <w:tcPr>
            <w:tcW w:w="3246" w:type="dxa"/>
            <w:shd w:val="clear" w:color="auto" w:fill="auto"/>
          </w:tcPr>
          <w:p w:rsidR="00BC1C68" w:rsidRPr="003B6DF9" w:rsidRDefault="00BC1C68" w:rsidP="00BC1C68">
            <w:pPr>
              <w:jc w:val="center"/>
              <w:rPr>
                <w:b/>
                <w:color w:val="000000"/>
              </w:rPr>
            </w:pPr>
            <w:r w:rsidRPr="003B6DF9">
              <w:rPr>
                <w:b/>
                <w:color w:val="000000"/>
              </w:rPr>
              <w:t>Название</w:t>
            </w:r>
          </w:p>
        </w:tc>
        <w:tc>
          <w:tcPr>
            <w:tcW w:w="1985" w:type="dxa"/>
            <w:shd w:val="clear" w:color="auto" w:fill="auto"/>
          </w:tcPr>
          <w:p w:rsidR="00BC1C68" w:rsidRPr="003B6DF9" w:rsidRDefault="00BC1C68" w:rsidP="00BC1C68">
            <w:pPr>
              <w:jc w:val="center"/>
              <w:rPr>
                <w:b/>
                <w:color w:val="000000"/>
              </w:rPr>
            </w:pPr>
            <w:r w:rsidRPr="003B6DF9">
              <w:rPr>
                <w:b/>
                <w:color w:val="000000"/>
              </w:rPr>
              <w:t>Время</w:t>
            </w:r>
          </w:p>
        </w:tc>
        <w:tc>
          <w:tcPr>
            <w:tcW w:w="1275" w:type="dxa"/>
            <w:shd w:val="clear" w:color="auto" w:fill="auto"/>
          </w:tcPr>
          <w:p w:rsidR="00BC1C68" w:rsidRPr="003B6DF9" w:rsidRDefault="00BC1C68" w:rsidP="00BC1C68">
            <w:pPr>
              <w:jc w:val="center"/>
              <w:rPr>
                <w:b/>
                <w:color w:val="000000"/>
              </w:rPr>
            </w:pPr>
            <w:r w:rsidRPr="003B6DF9">
              <w:rPr>
                <w:b/>
                <w:color w:val="000000"/>
              </w:rPr>
              <w:t>Класс</w:t>
            </w:r>
          </w:p>
        </w:tc>
        <w:tc>
          <w:tcPr>
            <w:tcW w:w="1985" w:type="dxa"/>
            <w:shd w:val="clear" w:color="auto" w:fill="auto"/>
          </w:tcPr>
          <w:p w:rsidR="00BC1C68" w:rsidRPr="003B6DF9" w:rsidRDefault="00BC1C68" w:rsidP="00BC1C68">
            <w:pPr>
              <w:jc w:val="center"/>
              <w:rPr>
                <w:b/>
                <w:color w:val="000000"/>
              </w:rPr>
            </w:pPr>
            <w:r w:rsidRPr="003B6DF9">
              <w:rPr>
                <w:b/>
                <w:color w:val="000000"/>
              </w:rPr>
              <w:t>Ф.И.О. руководителя</w:t>
            </w:r>
          </w:p>
        </w:tc>
      </w:tr>
      <w:tr w:rsidR="00BC1C68" w:rsidRPr="003B6DF9" w:rsidTr="00BC1C68">
        <w:tc>
          <w:tcPr>
            <w:tcW w:w="1809" w:type="dxa"/>
            <w:vMerge w:val="restart"/>
            <w:shd w:val="clear" w:color="auto" w:fill="auto"/>
          </w:tcPr>
          <w:p w:rsidR="00BC1C68" w:rsidRPr="003B6DF9" w:rsidRDefault="00BC1C68" w:rsidP="00BC1C68">
            <w:pPr>
              <w:jc w:val="center"/>
              <w:rPr>
                <w:b/>
                <w:color w:val="000000"/>
              </w:rPr>
            </w:pPr>
            <w:r w:rsidRPr="003B6DF9">
              <w:rPr>
                <w:b/>
                <w:color w:val="000000"/>
              </w:rPr>
              <w:t>Понедельник</w:t>
            </w:r>
          </w:p>
        </w:tc>
        <w:tc>
          <w:tcPr>
            <w:tcW w:w="3246" w:type="dxa"/>
            <w:shd w:val="clear" w:color="auto" w:fill="auto"/>
          </w:tcPr>
          <w:p w:rsidR="00BC1C68" w:rsidRPr="003B6DF9" w:rsidRDefault="00BC1C68" w:rsidP="00BC1C68">
            <w:pPr>
              <w:jc w:val="center"/>
              <w:rPr>
                <w:b/>
                <w:color w:val="000000"/>
              </w:rPr>
            </w:pPr>
            <w:r w:rsidRPr="003B6DF9">
              <w:rPr>
                <w:b/>
                <w:color w:val="000000"/>
              </w:rPr>
              <w:t>Разговоры о важном</w:t>
            </w:r>
          </w:p>
        </w:tc>
        <w:tc>
          <w:tcPr>
            <w:tcW w:w="1985" w:type="dxa"/>
            <w:shd w:val="clear" w:color="auto" w:fill="auto"/>
          </w:tcPr>
          <w:p w:rsidR="00BC1C68" w:rsidRPr="003B6DF9" w:rsidRDefault="00BC1C68" w:rsidP="00BC1C68">
            <w:pPr>
              <w:jc w:val="center"/>
              <w:rPr>
                <w:b/>
                <w:color w:val="000000"/>
              </w:rPr>
            </w:pPr>
            <w:r w:rsidRPr="003B6DF9">
              <w:rPr>
                <w:b/>
                <w:color w:val="000000"/>
              </w:rPr>
              <w:t>8.15-8.45</w:t>
            </w:r>
          </w:p>
        </w:tc>
        <w:tc>
          <w:tcPr>
            <w:tcW w:w="1275" w:type="dxa"/>
            <w:shd w:val="clear" w:color="auto" w:fill="auto"/>
          </w:tcPr>
          <w:p w:rsidR="00BC1C68" w:rsidRPr="003B6DF9" w:rsidRDefault="00BC1C68" w:rsidP="00BC1C68">
            <w:pPr>
              <w:jc w:val="center"/>
              <w:rPr>
                <w:b/>
                <w:color w:val="000000"/>
              </w:rPr>
            </w:pPr>
            <w:r w:rsidRPr="003B6DF9">
              <w:rPr>
                <w:b/>
                <w:color w:val="000000"/>
              </w:rPr>
              <w:t>1-4</w:t>
            </w:r>
          </w:p>
        </w:tc>
        <w:tc>
          <w:tcPr>
            <w:tcW w:w="1985" w:type="dxa"/>
            <w:shd w:val="clear" w:color="auto" w:fill="auto"/>
          </w:tcPr>
          <w:p w:rsidR="00BC1C68" w:rsidRPr="003B6DF9" w:rsidRDefault="00BC1C68" w:rsidP="00BC1C68">
            <w:pPr>
              <w:jc w:val="center"/>
              <w:rPr>
                <w:color w:val="000000"/>
              </w:rPr>
            </w:pPr>
            <w:r w:rsidRPr="003B6DF9">
              <w:rPr>
                <w:color w:val="000000"/>
              </w:rPr>
              <w:t>Смородина Н.Н.</w:t>
            </w:r>
          </w:p>
          <w:p w:rsidR="00BC1C68" w:rsidRPr="003B6DF9" w:rsidRDefault="00BC1C68" w:rsidP="00BC1C68">
            <w:pPr>
              <w:jc w:val="center"/>
              <w:rPr>
                <w:color w:val="000000"/>
              </w:rPr>
            </w:pPr>
            <w:r w:rsidRPr="003B6DF9">
              <w:rPr>
                <w:color w:val="000000"/>
              </w:rPr>
              <w:t>Афанасенко В.А.</w:t>
            </w:r>
          </w:p>
        </w:tc>
      </w:tr>
      <w:tr w:rsidR="00BC1C68" w:rsidRPr="003B6DF9" w:rsidTr="00BC1C68">
        <w:tc>
          <w:tcPr>
            <w:tcW w:w="1809" w:type="dxa"/>
            <w:vMerge/>
            <w:shd w:val="clear" w:color="auto" w:fill="auto"/>
          </w:tcPr>
          <w:p w:rsidR="00BC1C68" w:rsidRPr="003B6DF9" w:rsidRDefault="00BC1C68" w:rsidP="00BC1C68">
            <w:pPr>
              <w:jc w:val="center"/>
              <w:rPr>
                <w:b/>
                <w:color w:val="000000"/>
              </w:rPr>
            </w:pPr>
          </w:p>
        </w:tc>
        <w:tc>
          <w:tcPr>
            <w:tcW w:w="3246" w:type="dxa"/>
            <w:shd w:val="clear" w:color="auto" w:fill="auto"/>
          </w:tcPr>
          <w:p w:rsidR="00BC1C68" w:rsidRPr="003B6DF9" w:rsidRDefault="00BC1C68" w:rsidP="00BC1C68">
            <w:pPr>
              <w:jc w:val="center"/>
              <w:rPr>
                <w:b/>
                <w:color w:val="000000"/>
              </w:rPr>
            </w:pPr>
            <w:r w:rsidRPr="003B6DF9">
              <w:rPr>
                <w:b/>
                <w:color w:val="000000"/>
              </w:rPr>
              <w:t>Словесное творчество</w:t>
            </w:r>
          </w:p>
        </w:tc>
        <w:tc>
          <w:tcPr>
            <w:tcW w:w="1985" w:type="dxa"/>
            <w:shd w:val="clear" w:color="auto" w:fill="auto"/>
          </w:tcPr>
          <w:p w:rsidR="00BC1C68" w:rsidRPr="003B6DF9" w:rsidRDefault="00BC1C68" w:rsidP="00BC1C68">
            <w:pPr>
              <w:jc w:val="center"/>
              <w:rPr>
                <w:b/>
                <w:color w:val="000000"/>
              </w:rPr>
            </w:pPr>
            <w:r w:rsidRPr="003B6DF9">
              <w:rPr>
                <w:b/>
                <w:color w:val="000000"/>
              </w:rPr>
              <w:t>13.15-13.55</w:t>
            </w:r>
          </w:p>
        </w:tc>
        <w:tc>
          <w:tcPr>
            <w:tcW w:w="1275" w:type="dxa"/>
            <w:shd w:val="clear" w:color="auto" w:fill="auto"/>
          </w:tcPr>
          <w:p w:rsidR="00BC1C68" w:rsidRPr="003B6DF9" w:rsidRDefault="00BC1C68" w:rsidP="00BC1C68">
            <w:pPr>
              <w:jc w:val="center"/>
              <w:rPr>
                <w:b/>
                <w:color w:val="000000"/>
              </w:rPr>
            </w:pPr>
            <w:r w:rsidRPr="003B6DF9">
              <w:rPr>
                <w:b/>
                <w:color w:val="000000"/>
              </w:rPr>
              <w:t>1-2</w:t>
            </w:r>
          </w:p>
        </w:tc>
        <w:tc>
          <w:tcPr>
            <w:tcW w:w="1985" w:type="dxa"/>
            <w:shd w:val="clear" w:color="auto" w:fill="auto"/>
          </w:tcPr>
          <w:p w:rsidR="00BC1C68" w:rsidRPr="003B6DF9" w:rsidRDefault="00BC1C68" w:rsidP="00BC1C68">
            <w:pPr>
              <w:jc w:val="center"/>
              <w:rPr>
                <w:color w:val="000000"/>
              </w:rPr>
            </w:pPr>
            <w:r w:rsidRPr="003B6DF9">
              <w:rPr>
                <w:color w:val="000000"/>
              </w:rPr>
              <w:t>Афанасенко В.А.</w:t>
            </w:r>
          </w:p>
        </w:tc>
      </w:tr>
      <w:tr w:rsidR="00BC1C68" w:rsidRPr="003B6DF9" w:rsidTr="00BC1C68">
        <w:tc>
          <w:tcPr>
            <w:tcW w:w="1809" w:type="dxa"/>
            <w:vMerge w:val="restart"/>
            <w:shd w:val="clear" w:color="auto" w:fill="auto"/>
          </w:tcPr>
          <w:p w:rsidR="00BC1C68" w:rsidRPr="003B6DF9" w:rsidRDefault="00BC1C68" w:rsidP="00BC1C68">
            <w:pPr>
              <w:jc w:val="center"/>
              <w:rPr>
                <w:b/>
                <w:color w:val="000000"/>
              </w:rPr>
            </w:pPr>
            <w:r w:rsidRPr="003B6DF9">
              <w:rPr>
                <w:b/>
                <w:color w:val="000000"/>
              </w:rPr>
              <w:t>Вторник</w:t>
            </w:r>
          </w:p>
        </w:tc>
        <w:tc>
          <w:tcPr>
            <w:tcW w:w="3246" w:type="dxa"/>
            <w:shd w:val="clear" w:color="auto" w:fill="auto"/>
          </w:tcPr>
          <w:p w:rsidR="00BC1C68" w:rsidRPr="003B6DF9" w:rsidRDefault="00BC1C68" w:rsidP="00BC1C68">
            <w:pPr>
              <w:jc w:val="center"/>
              <w:rPr>
                <w:b/>
                <w:color w:val="000000"/>
              </w:rPr>
            </w:pPr>
            <w:r w:rsidRPr="003B6DF9">
              <w:rPr>
                <w:b/>
                <w:color w:val="000000"/>
              </w:rPr>
              <w:t>В мире профессий</w:t>
            </w:r>
          </w:p>
        </w:tc>
        <w:tc>
          <w:tcPr>
            <w:tcW w:w="1985" w:type="dxa"/>
            <w:shd w:val="clear" w:color="auto" w:fill="auto"/>
          </w:tcPr>
          <w:p w:rsidR="00BC1C68" w:rsidRPr="003B6DF9" w:rsidRDefault="00BC1C68" w:rsidP="00BC1C68">
            <w:pPr>
              <w:jc w:val="center"/>
              <w:rPr>
                <w:b/>
                <w:color w:val="000000"/>
              </w:rPr>
            </w:pPr>
            <w:r w:rsidRPr="003B6DF9">
              <w:rPr>
                <w:b/>
                <w:color w:val="000000"/>
              </w:rPr>
              <w:t>13.15-13.55</w:t>
            </w:r>
          </w:p>
        </w:tc>
        <w:tc>
          <w:tcPr>
            <w:tcW w:w="1275" w:type="dxa"/>
            <w:shd w:val="clear" w:color="auto" w:fill="auto"/>
          </w:tcPr>
          <w:p w:rsidR="00BC1C68" w:rsidRPr="003B6DF9" w:rsidRDefault="00BC1C68" w:rsidP="00BC1C68">
            <w:pPr>
              <w:jc w:val="center"/>
              <w:rPr>
                <w:b/>
                <w:color w:val="000000"/>
              </w:rPr>
            </w:pPr>
            <w:r w:rsidRPr="003B6DF9">
              <w:rPr>
                <w:b/>
                <w:color w:val="000000"/>
              </w:rPr>
              <w:t>1-2</w:t>
            </w:r>
          </w:p>
        </w:tc>
        <w:tc>
          <w:tcPr>
            <w:tcW w:w="1985" w:type="dxa"/>
            <w:shd w:val="clear" w:color="auto" w:fill="auto"/>
          </w:tcPr>
          <w:p w:rsidR="00BC1C68" w:rsidRPr="003B6DF9" w:rsidRDefault="00BC1C68" w:rsidP="00BC1C68">
            <w:pPr>
              <w:jc w:val="center"/>
              <w:rPr>
                <w:color w:val="000000"/>
              </w:rPr>
            </w:pPr>
            <w:r w:rsidRPr="003B6DF9">
              <w:rPr>
                <w:color w:val="000000"/>
              </w:rPr>
              <w:t>Шарубаро М.Н.</w:t>
            </w:r>
          </w:p>
        </w:tc>
      </w:tr>
      <w:tr w:rsidR="00BC1C68" w:rsidRPr="003B6DF9" w:rsidTr="00BC1C68">
        <w:tc>
          <w:tcPr>
            <w:tcW w:w="1809" w:type="dxa"/>
            <w:vMerge/>
            <w:shd w:val="clear" w:color="auto" w:fill="auto"/>
          </w:tcPr>
          <w:p w:rsidR="00BC1C68" w:rsidRPr="003B6DF9" w:rsidRDefault="00BC1C68" w:rsidP="00BC1C68">
            <w:pPr>
              <w:jc w:val="center"/>
              <w:rPr>
                <w:b/>
                <w:color w:val="000000"/>
              </w:rPr>
            </w:pPr>
          </w:p>
        </w:tc>
        <w:tc>
          <w:tcPr>
            <w:tcW w:w="3246" w:type="dxa"/>
            <w:shd w:val="clear" w:color="auto" w:fill="auto"/>
          </w:tcPr>
          <w:p w:rsidR="00BC1C68" w:rsidRPr="003B6DF9" w:rsidRDefault="00BC1C68" w:rsidP="00BC1C68">
            <w:pPr>
              <w:jc w:val="center"/>
              <w:rPr>
                <w:b/>
                <w:color w:val="000000"/>
              </w:rPr>
            </w:pPr>
            <w:r w:rsidRPr="003B6DF9">
              <w:rPr>
                <w:b/>
                <w:color w:val="000000"/>
              </w:rPr>
              <w:t>Раскрываем секреты текста</w:t>
            </w:r>
          </w:p>
        </w:tc>
        <w:tc>
          <w:tcPr>
            <w:tcW w:w="1985" w:type="dxa"/>
            <w:shd w:val="clear" w:color="auto" w:fill="auto"/>
          </w:tcPr>
          <w:p w:rsidR="00BC1C68" w:rsidRPr="003B6DF9" w:rsidRDefault="00BC1C68" w:rsidP="00BC1C68">
            <w:pPr>
              <w:jc w:val="center"/>
              <w:rPr>
                <w:b/>
                <w:color w:val="000000"/>
              </w:rPr>
            </w:pPr>
            <w:r w:rsidRPr="003B6DF9">
              <w:rPr>
                <w:b/>
                <w:color w:val="000000"/>
              </w:rPr>
              <w:t>13.15-13.55</w:t>
            </w:r>
          </w:p>
        </w:tc>
        <w:tc>
          <w:tcPr>
            <w:tcW w:w="1275" w:type="dxa"/>
            <w:shd w:val="clear" w:color="auto" w:fill="auto"/>
          </w:tcPr>
          <w:p w:rsidR="00BC1C68" w:rsidRPr="003B6DF9" w:rsidRDefault="00BC1C68" w:rsidP="00BC1C68">
            <w:pPr>
              <w:jc w:val="center"/>
              <w:rPr>
                <w:b/>
                <w:color w:val="000000"/>
              </w:rPr>
            </w:pPr>
            <w:r w:rsidRPr="003B6DF9">
              <w:rPr>
                <w:b/>
                <w:color w:val="000000"/>
              </w:rPr>
              <w:t>3-4</w:t>
            </w:r>
          </w:p>
        </w:tc>
        <w:tc>
          <w:tcPr>
            <w:tcW w:w="1985" w:type="dxa"/>
            <w:shd w:val="clear" w:color="auto" w:fill="auto"/>
          </w:tcPr>
          <w:p w:rsidR="00BC1C68" w:rsidRPr="003B6DF9" w:rsidRDefault="00BC1C68" w:rsidP="00BC1C68">
            <w:pPr>
              <w:jc w:val="center"/>
              <w:rPr>
                <w:color w:val="000000"/>
              </w:rPr>
            </w:pPr>
            <w:r w:rsidRPr="003B6DF9">
              <w:rPr>
                <w:color w:val="000000"/>
              </w:rPr>
              <w:t>Смородина Н.Н.</w:t>
            </w:r>
          </w:p>
        </w:tc>
      </w:tr>
      <w:tr w:rsidR="00BC1C68" w:rsidRPr="003B6DF9" w:rsidTr="00BC1C68">
        <w:tc>
          <w:tcPr>
            <w:tcW w:w="1809" w:type="dxa"/>
            <w:vMerge w:val="restart"/>
            <w:shd w:val="clear" w:color="auto" w:fill="auto"/>
          </w:tcPr>
          <w:p w:rsidR="00BC1C68" w:rsidRPr="003B6DF9" w:rsidRDefault="00BC1C68" w:rsidP="00BC1C68">
            <w:pPr>
              <w:jc w:val="center"/>
              <w:rPr>
                <w:b/>
                <w:color w:val="000000"/>
              </w:rPr>
            </w:pPr>
            <w:r w:rsidRPr="003B6DF9">
              <w:rPr>
                <w:b/>
                <w:color w:val="000000"/>
              </w:rPr>
              <w:t xml:space="preserve">Среда </w:t>
            </w:r>
          </w:p>
        </w:tc>
        <w:tc>
          <w:tcPr>
            <w:tcW w:w="3246" w:type="dxa"/>
            <w:shd w:val="clear" w:color="auto" w:fill="auto"/>
          </w:tcPr>
          <w:p w:rsidR="00BC1C68" w:rsidRPr="003B6DF9" w:rsidRDefault="00BC1C68" w:rsidP="00BC1C68">
            <w:pPr>
              <w:jc w:val="center"/>
              <w:rPr>
                <w:b/>
                <w:color w:val="000000"/>
              </w:rPr>
            </w:pPr>
            <w:r w:rsidRPr="003B6DF9">
              <w:rPr>
                <w:b/>
                <w:color w:val="000000"/>
              </w:rPr>
              <w:t>Азбука родного края</w:t>
            </w:r>
          </w:p>
        </w:tc>
        <w:tc>
          <w:tcPr>
            <w:tcW w:w="1985" w:type="dxa"/>
            <w:shd w:val="clear" w:color="auto" w:fill="auto"/>
          </w:tcPr>
          <w:p w:rsidR="00BC1C68" w:rsidRPr="003B6DF9" w:rsidRDefault="00BC1C68" w:rsidP="00BC1C68">
            <w:pPr>
              <w:jc w:val="center"/>
              <w:rPr>
                <w:b/>
                <w:color w:val="000000"/>
              </w:rPr>
            </w:pPr>
            <w:r w:rsidRPr="003B6DF9">
              <w:rPr>
                <w:b/>
                <w:color w:val="000000"/>
              </w:rPr>
              <w:t>13.15-13.55</w:t>
            </w:r>
          </w:p>
        </w:tc>
        <w:tc>
          <w:tcPr>
            <w:tcW w:w="1275" w:type="dxa"/>
            <w:shd w:val="clear" w:color="auto" w:fill="auto"/>
          </w:tcPr>
          <w:p w:rsidR="00BC1C68" w:rsidRPr="003B6DF9" w:rsidRDefault="00BC1C68" w:rsidP="00BC1C68">
            <w:pPr>
              <w:jc w:val="center"/>
              <w:rPr>
                <w:b/>
                <w:color w:val="000000"/>
              </w:rPr>
            </w:pPr>
            <w:r w:rsidRPr="003B6DF9">
              <w:rPr>
                <w:b/>
                <w:color w:val="000000"/>
              </w:rPr>
              <w:t>1-2</w:t>
            </w:r>
          </w:p>
        </w:tc>
        <w:tc>
          <w:tcPr>
            <w:tcW w:w="1985" w:type="dxa"/>
            <w:shd w:val="clear" w:color="auto" w:fill="auto"/>
          </w:tcPr>
          <w:p w:rsidR="00BC1C68" w:rsidRPr="003B6DF9" w:rsidRDefault="00BC1C68" w:rsidP="00BC1C68">
            <w:pPr>
              <w:jc w:val="center"/>
              <w:rPr>
                <w:color w:val="000000"/>
              </w:rPr>
            </w:pPr>
            <w:r w:rsidRPr="003B6DF9">
              <w:rPr>
                <w:color w:val="000000"/>
              </w:rPr>
              <w:t>Афанасенко В.А.</w:t>
            </w:r>
          </w:p>
        </w:tc>
      </w:tr>
      <w:tr w:rsidR="00BC1C68" w:rsidRPr="003B6DF9" w:rsidTr="00BC1C68">
        <w:tc>
          <w:tcPr>
            <w:tcW w:w="1809" w:type="dxa"/>
            <w:vMerge/>
            <w:shd w:val="clear" w:color="auto" w:fill="auto"/>
          </w:tcPr>
          <w:p w:rsidR="00BC1C68" w:rsidRPr="003B6DF9" w:rsidRDefault="00BC1C68" w:rsidP="00BC1C68">
            <w:pPr>
              <w:jc w:val="center"/>
              <w:rPr>
                <w:b/>
                <w:color w:val="000000"/>
              </w:rPr>
            </w:pPr>
          </w:p>
        </w:tc>
        <w:tc>
          <w:tcPr>
            <w:tcW w:w="3246" w:type="dxa"/>
            <w:shd w:val="clear" w:color="auto" w:fill="auto"/>
          </w:tcPr>
          <w:p w:rsidR="00BC1C68" w:rsidRPr="003B6DF9" w:rsidRDefault="00BC1C68" w:rsidP="00BC1C68">
            <w:pPr>
              <w:jc w:val="center"/>
              <w:rPr>
                <w:b/>
                <w:color w:val="000000"/>
              </w:rPr>
            </w:pPr>
            <w:r w:rsidRPr="003B6DF9">
              <w:rPr>
                <w:b/>
                <w:color w:val="000000"/>
              </w:rPr>
              <w:t xml:space="preserve">Профориентация </w:t>
            </w:r>
          </w:p>
        </w:tc>
        <w:tc>
          <w:tcPr>
            <w:tcW w:w="1985" w:type="dxa"/>
            <w:shd w:val="clear" w:color="auto" w:fill="auto"/>
          </w:tcPr>
          <w:p w:rsidR="00BC1C68" w:rsidRPr="003B6DF9" w:rsidRDefault="00BC1C68" w:rsidP="00BC1C68">
            <w:pPr>
              <w:jc w:val="center"/>
              <w:rPr>
                <w:b/>
                <w:color w:val="000000"/>
              </w:rPr>
            </w:pPr>
            <w:r w:rsidRPr="003B6DF9">
              <w:rPr>
                <w:b/>
                <w:color w:val="000000"/>
              </w:rPr>
              <w:t>13.15-13.55</w:t>
            </w:r>
          </w:p>
        </w:tc>
        <w:tc>
          <w:tcPr>
            <w:tcW w:w="1275" w:type="dxa"/>
            <w:shd w:val="clear" w:color="auto" w:fill="auto"/>
          </w:tcPr>
          <w:p w:rsidR="00BC1C68" w:rsidRPr="003B6DF9" w:rsidRDefault="00BC1C68" w:rsidP="00BC1C68">
            <w:pPr>
              <w:jc w:val="center"/>
              <w:rPr>
                <w:b/>
                <w:color w:val="000000"/>
              </w:rPr>
            </w:pPr>
            <w:r w:rsidRPr="003B6DF9">
              <w:rPr>
                <w:b/>
                <w:color w:val="000000"/>
              </w:rPr>
              <w:t>3-4</w:t>
            </w:r>
          </w:p>
        </w:tc>
        <w:tc>
          <w:tcPr>
            <w:tcW w:w="1985" w:type="dxa"/>
            <w:shd w:val="clear" w:color="auto" w:fill="auto"/>
          </w:tcPr>
          <w:p w:rsidR="00BC1C68" w:rsidRPr="003B6DF9" w:rsidRDefault="00BC1C68" w:rsidP="00BC1C68">
            <w:pPr>
              <w:jc w:val="center"/>
              <w:rPr>
                <w:color w:val="000000"/>
              </w:rPr>
            </w:pPr>
            <w:r w:rsidRPr="003B6DF9">
              <w:rPr>
                <w:color w:val="000000"/>
              </w:rPr>
              <w:t>Смородина Н.Н.</w:t>
            </w:r>
          </w:p>
        </w:tc>
      </w:tr>
      <w:tr w:rsidR="00BC1C68" w:rsidRPr="003B6DF9" w:rsidTr="00BC1C68">
        <w:tc>
          <w:tcPr>
            <w:tcW w:w="1809" w:type="dxa"/>
            <w:vMerge/>
            <w:shd w:val="clear" w:color="auto" w:fill="auto"/>
          </w:tcPr>
          <w:p w:rsidR="00BC1C68" w:rsidRPr="003B6DF9" w:rsidRDefault="00BC1C68" w:rsidP="00BC1C68">
            <w:pPr>
              <w:jc w:val="center"/>
              <w:rPr>
                <w:b/>
                <w:color w:val="000000"/>
              </w:rPr>
            </w:pPr>
          </w:p>
        </w:tc>
        <w:tc>
          <w:tcPr>
            <w:tcW w:w="3246" w:type="dxa"/>
            <w:shd w:val="clear" w:color="auto" w:fill="auto"/>
          </w:tcPr>
          <w:p w:rsidR="00BC1C68" w:rsidRPr="003B6DF9" w:rsidRDefault="00BC1C68" w:rsidP="00BC1C68">
            <w:pPr>
              <w:jc w:val="center"/>
              <w:rPr>
                <w:b/>
                <w:color w:val="000000"/>
              </w:rPr>
            </w:pPr>
            <w:r w:rsidRPr="003B6DF9">
              <w:rPr>
                <w:b/>
                <w:color w:val="000000"/>
              </w:rPr>
              <w:t>Природа родного края</w:t>
            </w:r>
          </w:p>
        </w:tc>
        <w:tc>
          <w:tcPr>
            <w:tcW w:w="1985" w:type="dxa"/>
            <w:shd w:val="clear" w:color="auto" w:fill="auto"/>
          </w:tcPr>
          <w:p w:rsidR="00BC1C68" w:rsidRPr="003B6DF9" w:rsidRDefault="00BC1C68" w:rsidP="00BC1C68">
            <w:pPr>
              <w:jc w:val="center"/>
              <w:rPr>
                <w:b/>
                <w:color w:val="000000"/>
              </w:rPr>
            </w:pPr>
            <w:r w:rsidRPr="003B6DF9">
              <w:rPr>
                <w:b/>
                <w:color w:val="000000"/>
              </w:rPr>
              <w:t>13.15-13.55</w:t>
            </w:r>
          </w:p>
        </w:tc>
        <w:tc>
          <w:tcPr>
            <w:tcW w:w="1275" w:type="dxa"/>
            <w:shd w:val="clear" w:color="auto" w:fill="auto"/>
          </w:tcPr>
          <w:p w:rsidR="00BC1C68" w:rsidRPr="003B6DF9" w:rsidRDefault="00BC1C68" w:rsidP="00BC1C68">
            <w:pPr>
              <w:jc w:val="center"/>
              <w:rPr>
                <w:b/>
                <w:color w:val="000000"/>
              </w:rPr>
            </w:pPr>
            <w:r w:rsidRPr="003B6DF9">
              <w:rPr>
                <w:b/>
                <w:color w:val="000000"/>
              </w:rPr>
              <w:t>1-2</w:t>
            </w:r>
          </w:p>
        </w:tc>
        <w:tc>
          <w:tcPr>
            <w:tcW w:w="1985" w:type="dxa"/>
            <w:shd w:val="clear" w:color="auto" w:fill="auto"/>
          </w:tcPr>
          <w:p w:rsidR="00BC1C68" w:rsidRPr="003B6DF9" w:rsidRDefault="00BC1C68" w:rsidP="00BC1C68">
            <w:pPr>
              <w:jc w:val="center"/>
              <w:rPr>
                <w:color w:val="000000"/>
              </w:rPr>
            </w:pPr>
            <w:r w:rsidRPr="003B6DF9">
              <w:rPr>
                <w:color w:val="000000"/>
              </w:rPr>
              <w:t>Шарубаро М.Н.</w:t>
            </w:r>
          </w:p>
        </w:tc>
      </w:tr>
      <w:tr w:rsidR="00BC1C68" w:rsidRPr="003B6DF9" w:rsidTr="00BC1C68">
        <w:trPr>
          <w:trHeight w:val="198"/>
        </w:trPr>
        <w:tc>
          <w:tcPr>
            <w:tcW w:w="1809" w:type="dxa"/>
            <w:vMerge w:val="restart"/>
            <w:shd w:val="clear" w:color="auto" w:fill="auto"/>
          </w:tcPr>
          <w:p w:rsidR="00BC1C68" w:rsidRPr="003B6DF9" w:rsidRDefault="00BC1C68" w:rsidP="00BC1C68">
            <w:pPr>
              <w:jc w:val="center"/>
              <w:rPr>
                <w:b/>
                <w:color w:val="000000"/>
              </w:rPr>
            </w:pPr>
            <w:r w:rsidRPr="003B6DF9">
              <w:rPr>
                <w:b/>
                <w:color w:val="000000"/>
              </w:rPr>
              <w:t>Четверг</w:t>
            </w:r>
          </w:p>
        </w:tc>
        <w:tc>
          <w:tcPr>
            <w:tcW w:w="3246" w:type="dxa"/>
            <w:shd w:val="clear" w:color="auto" w:fill="auto"/>
          </w:tcPr>
          <w:p w:rsidR="00BC1C68" w:rsidRPr="003B6DF9" w:rsidRDefault="00BC1C68" w:rsidP="00BC1C68">
            <w:pPr>
              <w:jc w:val="center"/>
              <w:rPr>
                <w:b/>
                <w:color w:val="000000"/>
              </w:rPr>
            </w:pPr>
            <w:r w:rsidRPr="003B6DF9">
              <w:rPr>
                <w:b/>
                <w:color w:val="000000"/>
              </w:rPr>
              <w:t>Спортивные игры</w:t>
            </w:r>
          </w:p>
        </w:tc>
        <w:tc>
          <w:tcPr>
            <w:tcW w:w="1985" w:type="dxa"/>
            <w:shd w:val="clear" w:color="auto" w:fill="auto"/>
          </w:tcPr>
          <w:p w:rsidR="00BC1C68" w:rsidRPr="003B6DF9" w:rsidRDefault="00BC1C68" w:rsidP="00BC1C68">
            <w:pPr>
              <w:jc w:val="center"/>
              <w:rPr>
                <w:b/>
                <w:color w:val="000000"/>
              </w:rPr>
            </w:pPr>
            <w:r w:rsidRPr="003B6DF9">
              <w:rPr>
                <w:b/>
                <w:color w:val="000000"/>
              </w:rPr>
              <w:t>12.25-13.05</w:t>
            </w:r>
          </w:p>
        </w:tc>
        <w:tc>
          <w:tcPr>
            <w:tcW w:w="1275" w:type="dxa"/>
            <w:shd w:val="clear" w:color="auto" w:fill="auto"/>
          </w:tcPr>
          <w:p w:rsidR="00BC1C68" w:rsidRPr="003B6DF9" w:rsidRDefault="00BC1C68" w:rsidP="00BC1C68">
            <w:pPr>
              <w:jc w:val="center"/>
              <w:rPr>
                <w:b/>
                <w:color w:val="000000"/>
              </w:rPr>
            </w:pPr>
            <w:r w:rsidRPr="003B6DF9">
              <w:rPr>
                <w:b/>
                <w:color w:val="000000"/>
              </w:rPr>
              <w:t>1-2</w:t>
            </w:r>
          </w:p>
        </w:tc>
        <w:tc>
          <w:tcPr>
            <w:tcW w:w="1985" w:type="dxa"/>
            <w:shd w:val="clear" w:color="auto" w:fill="auto"/>
          </w:tcPr>
          <w:p w:rsidR="00BC1C68" w:rsidRPr="003B6DF9" w:rsidRDefault="00BC1C68" w:rsidP="00BC1C68">
            <w:pPr>
              <w:jc w:val="center"/>
              <w:rPr>
                <w:color w:val="000000"/>
              </w:rPr>
            </w:pPr>
            <w:r w:rsidRPr="003B6DF9">
              <w:rPr>
                <w:color w:val="000000"/>
              </w:rPr>
              <w:t>Путило Р.Г.</w:t>
            </w:r>
          </w:p>
        </w:tc>
      </w:tr>
      <w:tr w:rsidR="00BC1C68" w:rsidRPr="003B6DF9" w:rsidTr="00BC1C68">
        <w:trPr>
          <w:trHeight w:val="198"/>
        </w:trPr>
        <w:tc>
          <w:tcPr>
            <w:tcW w:w="1809" w:type="dxa"/>
            <w:vMerge/>
            <w:shd w:val="clear" w:color="auto" w:fill="auto"/>
          </w:tcPr>
          <w:p w:rsidR="00BC1C68" w:rsidRPr="003B6DF9" w:rsidRDefault="00BC1C68" w:rsidP="00BC1C68">
            <w:pPr>
              <w:jc w:val="center"/>
              <w:rPr>
                <w:b/>
                <w:color w:val="000000"/>
              </w:rPr>
            </w:pPr>
          </w:p>
        </w:tc>
        <w:tc>
          <w:tcPr>
            <w:tcW w:w="3246" w:type="dxa"/>
            <w:shd w:val="clear" w:color="auto" w:fill="auto"/>
          </w:tcPr>
          <w:p w:rsidR="00BC1C68" w:rsidRPr="003B6DF9" w:rsidRDefault="00BC1C68" w:rsidP="00BC1C68">
            <w:pPr>
              <w:jc w:val="center"/>
              <w:rPr>
                <w:b/>
                <w:color w:val="000000"/>
              </w:rPr>
            </w:pPr>
            <w:r w:rsidRPr="003B6DF9">
              <w:rPr>
                <w:b/>
                <w:color w:val="000000"/>
              </w:rPr>
              <w:t>Спортивные игры</w:t>
            </w:r>
          </w:p>
        </w:tc>
        <w:tc>
          <w:tcPr>
            <w:tcW w:w="1985" w:type="dxa"/>
            <w:shd w:val="clear" w:color="auto" w:fill="auto"/>
          </w:tcPr>
          <w:p w:rsidR="00BC1C68" w:rsidRPr="003B6DF9" w:rsidRDefault="00BC1C68" w:rsidP="00BC1C68">
            <w:pPr>
              <w:jc w:val="center"/>
              <w:rPr>
                <w:b/>
                <w:color w:val="000000"/>
              </w:rPr>
            </w:pPr>
            <w:r w:rsidRPr="003B6DF9">
              <w:rPr>
                <w:b/>
                <w:color w:val="000000"/>
              </w:rPr>
              <w:t>13.15-13.55</w:t>
            </w:r>
          </w:p>
        </w:tc>
        <w:tc>
          <w:tcPr>
            <w:tcW w:w="1275" w:type="dxa"/>
            <w:shd w:val="clear" w:color="auto" w:fill="auto"/>
          </w:tcPr>
          <w:p w:rsidR="00BC1C68" w:rsidRPr="003B6DF9" w:rsidRDefault="00BC1C68" w:rsidP="00BC1C68">
            <w:pPr>
              <w:jc w:val="center"/>
              <w:rPr>
                <w:b/>
                <w:color w:val="000000"/>
              </w:rPr>
            </w:pPr>
            <w:r w:rsidRPr="003B6DF9">
              <w:rPr>
                <w:b/>
                <w:color w:val="000000"/>
              </w:rPr>
              <w:t>3-4</w:t>
            </w:r>
          </w:p>
        </w:tc>
        <w:tc>
          <w:tcPr>
            <w:tcW w:w="1985" w:type="dxa"/>
            <w:shd w:val="clear" w:color="auto" w:fill="auto"/>
          </w:tcPr>
          <w:p w:rsidR="00BC1C68" w:rsidRPr="003B6DF9" w:rsidRDefault="00BC1C68" w:rsidP="00BC1C68">
            <w:pPr>
              <w:jc w:val="center"/>
              <w:rPr>
                <w:color w:val="000000"/>
              </w:rPr>
            </w:pPr>
            <w:r w:rsidRPr="003B6DF9">
              <w:rPr>
                <w:color w:val="000000"/>
              </w:rPr>
              <w:t>Путило Р.Г.</w:t>
            </w:r>
          </w:p>
        </w:tc>
      </w:tr>
      <w:tr w:rsidR="00BC1C68" w:rsidRPr="003B6DF9" w:rsidTr="00BC1C68">
        <w:trPr>
          <w:trHeight w:val="284"/>
        </w:trPr>
        <w:tc>
          <w:tcPr>
            <w:tcW w:w="1809" w:type="dxa"/>
            <w:vMerge w:val="restart"/>
            <w:shd w:val="clear" w:color="auto" w:fill="auto"/>
          </w:tcPr>
          <w:p w:rsidR="00BC1C68" w:rsidRPr="003B6DF9" w:rsidRDefault="00BC1C68" w:rsidP="00BC1C68">
            <w:pPr>
              <w:jc w:val="center"/>
              <w:rPr>
                <w:b/>
                <w:color w:val="000000"/>
              </w:rPr>
            </w:pPr>
            <w:r w:rsidRPr="003B6DF9">
              <w:rPr>
                <w:b/>
                <w:color w:val="000000"/>
              </w:rPr>
              <w:t>Пятница</w:t>
            </w:r>
          </w:p>
        </w:tc>
        <w:tc>
          <w:tcPr>
            <w:tcW w:w="3246" w:type="dxa"/>
            <w:shd w:val="clear" w:color="auto" w:fill="auto"/>
          </w:tcPr>
          <w:p w:rsidR="00BC1C68" w:rsidRPr="003B6DF9" w:rsidRDefault="00BC1C68" w:rsidP="00BC1C68">
            <w:pPr>
              <w:jc w:val="center"/>
              <w:rPr>
                <w:b/>
                <w:color w:val="000000"/>
              </w:rPr>
            </w:pPr>
            <w:r w:rsidRPr="003B6DF9">
              <w:rPr>
                <w:b/>
                <w:color w:val="000000"/>
              </w:rPr>
              <w:t>Культура родного края</w:t>
            </w:r>
          </w:p>
        </w:tc>
        <w:tc>
          <w:tcPr>
            <w:tcW w:w="1985" w:type="dxa"/>
            <w:shd w:val="clear" w:color="auto" w:fill="auto"/>
          </w:tcPr>
          <w:p w:rsidR="00BC1C68" w:rsidRPr="003B6DF9" w:rsidRDefault="00BC1C68" w:rsidP="00BC1C68">
            <w:pPr>
              <w:jc w:val="center"/>
              <w:rPr>
                <w:b/>
                <w:color w:val="000000"/>
              </w:rPr>
            </w:pPr>
            <w:r w:rsidRPr="003B6DF9">
              <w:rPr>
                <w:b/>
                <w:color w:val="000000"/>
              </w:rPr>
              <w:t>13.15-13.55</w:t>
            </w:r>
          </w:p>
        </w:tc>
        <w:tc>
          <w:tcPr>
            <w:tcW w:w="1275" w:type="dxa"/>
            <w:shd w:val="clear" w:color="auto" w:fill="auto"/>
          </w:tcPr>
          <w:p w:rsidR="00BC1C68" w:rsidRPr="003B6DF9" w:rsidRDefault="00BC1C68" w:rsidP="00BC1C68">
            <w:pPr>
              <w:jc w:val="center"/>
              <w:rPr>
                <w:b/>
                <w:color w:val="000000"/>
              </w:rPr>
            </w:pPr>
            <w:r w:rsidRPr="003B6DF9">
              <w:rPr>
                <w:b/>
                <w:color w:val="000000"/>
              </w:rPr>
              <w:t>3-4</w:t>
            </w:r>
          </w:p>
        </w:tc>
        <w:tc>
          <w:tcPr>
            <w:tcW w:w="1985" w:type="dxa"/>
            <w:shd w:val="clear" w:color="auto" w:fill="auto"/>
          </w:tcPr>
          <w:p w:rsidR="00BC1C68" w:rsidRPr="003B6DF9" w:rsidRDefault="00BC1C68" w:rsidP="00BC1C68">
            <w:pPr>
              <w:jc w:val="center"/>
              <w:rPr>
                <w:color w:val="000000"/>
              </w:rPr>
            </w:pPr>
            <w:r w:rsidRPr="003B6DF9">
              <w:rPr>
                <w:color w:val="000000"/>
              </w:rPr>
              <w:t>Смородина Н.Н.</w:t>
            </w:r>
          </w:p>
        </w:tc>
      </w:tr>
      <w:tr w:rsidR="00BC1C68" w:rsidRPr="003B6DF9" w:rsidTr="00BC1C68">
        <w:trPr>
          <w:trHeight w:val="284"/>
        </w:trPr>
        <w:tc>
          <w:tcPr>
            <w:tcW w:w="1809" w:type="dxa"/>
            <w:vMerge/>
            <w:shd w:val="clear" w:color="auto" w:fill="auto"/>
          </w:tcPr>
          <w:p w:rsidR="00BC1C68" w:rsidRPr="003B6DF9" w:rsidRDefault="00BC1C68" w:rsidP="00BC1C68">
            <w:pPr>
              <w:jc w:val="center"/>
              <w:rPr>
                <w:b/>
                <w:color w:val="000000"/>
              </w:rPr>
            </w:pPr>
          </w:p>
        </w:tc>
        <w:tc>
          <w:tcPr>
            <w:tcW w:w="3246" w:type="dxa"/>
            <w:shd w:val="clear" w:color="auto" w:fill="auto"/>
          </w:tcPr>
          <w:p w:rsidR="00BC1C68" w:rsidRPr="003B6DF9" w:rsidRDefault="00BC1C68" w:rsidP="00BC1C68">
            <w:pPr>
              <w:jc w:val="center"/>
              <w:rPr>
                <w:b/>
                <w:color w:val="000000"/>
              </w:rPr>
            </w:pPr>
            <w:r w:rsidRPr="003B6DF9">
              <w:rPr>
                <w:b/>
                <w:color w:val="000000"/>
              </w:rPr>
              <w:t xml:space="preserve">История родного края </w:t>
            </w:r>
          </w:p>
        </w:tc>
        <w:tc>
          <w:tcPr>
            <w:tcW w:w="1985" w:type="dxa"/>
            <w:shd w:val="clear" w:color="auto" w:fill="auto"/>
          </w:tcPr>
          <w:p w:rsidR="00BC1C68" w:rsidRPr="003B6DF9" w:rsidRDefault="00BC1C68" w:rsidP="00BC1C68">
            <w:pPr>
              <w:jc w:val="center"/>
              <w:rPr>
                <w:b/>
                <w:color w:val="000000"/>
              </w:rPr>
            </w:pPr>
            <w:r w:rsidRPr="003B6DF9">
              <w:rPr>
                <w:b/>
                <w:color w:val="000000"/>
              </w:rPr>
              <w:t>13.15-13.55</w:t>
            </w:r>
          </w:p>
        </w:tc>
        <w:tc>
          <w:tcPr>
            <w:tcW w:w="1275" w:type="dxa"/>
            <w:shd w:val="clear" w:color="auto" w:fill="auto"/>
          </w:tcPr>
          <w:p w:rsidR="00BC1C68" w:rsidRPr="003B6DF9" w:rsidRDefault="00BC1C68" w:rsidP="00BC1C68">
            <w:pPr>
              <w:jc w:val="center"/>
              <w:rPr>
                <w:b/>
                <w:color w:val="000000"/>
              </w:rPr>
            </w:pPr>
            <w:r w:rsidRPr="003B6DF9">
              <w:rPr>
                <w:b/>
                <w:color w:val="000000"/>
              </w:rPr>
              <w:t>3-4</w:t>
            </w:r>
          </w:p>
        </w:tc>
        <w:tc>
          <w:tcPr>
            <w:tcW w:w="1985" w:type="dxa"/>
            <w:shd w:val="clear" w:color="auto" w:fill="auto"/>
          </w:tcPr>
          <w:p w:rsidR="00BC1C68" w:rsidRPr="003B6DF9" w:rsidRDefault="00BC1C68" w:rsidP="00BC1C68">
            <w:pPr>
              <w:jc w:val="center"/>
              <w:rPr>
                <w:color w:val="000000"/>
              </w:rPr>
            </w:pPr>
            <w:r w:rsidRPr="003B6DF9">
              <w:rPr>
                <w:color w:val="000000"/>
              </w:rPr>
              <w:t>Ильютенко И.И.</w:t>
            </w:r>
          </w:p>
        </w:tc>
      </w:tr>
    </w:tbl>
    <w:p w:rsidR="00173B47" w:rsidRPr="00C93934" w:rsidRDefault="00C93934" w:rsidP="00C93934">
      <w:pPr>
        <w:spacing w:line="319" w:lineRule="exact"/>
        <w:rPr>
          <w:b/>
          <w:sz w:val="24"/>
          <w:szCs w:val="24"/>
        </w:rPr>
      </w:pPr>
      <w:r>
        <w:rPr>
          <w:b/>
          <w:bCs/>
          <w:sz w:val="24"/>
          <w:szCs w:val="24"/>
        </w:rPr>
        <w:t xml:space="preserve">                   </w:t>
      </w:r>
      <w:r w:rsidR="003A03B6">
        <w:rPr>
          <w:b/>
          <w:bCs/>
          <w:sz w:val="24"/>
          <w:szCs w:val="24"/>
        </w:rPr>
        <w:t>4.</w:t>
      </w:r>
      <w:r>
        <w:rPr>
          <w:b/>
          <w:bCs/>
          <w:sz w:val="24"/>
          <w:szCs w:val="24"/>
        </w:rPr>
        <w:t xml:space="preserve">4. </w:t>
      </w:r>
      <w:r>
        <w:rPr>
          <w:b/>
          <w:sz w:val="24"/>
          <w:szCs w:val="24"/>
        </w:rPr>
        <w:t>КАДРОВОЕ ОБЕСПЕЧЕНИЕ.</w:t>
      </w:r>
    </w:p>
    <w:p w:rsidR="00173B47" w:rsidRPr="00B35455" w:rsidRDefault="00F47226" w:rsidP="00B35455">
      <w:pPr>
        <w:pStyle w:val="a3"/>
        <w:ind w:left="567" w:right="463" w:firstLine="567"/>
        <w:rPr>
          <w:sz w:val="24"/>
          <w:szCs w:val="24"/>
        </w:rPr>
      </w:pPr>
      <w:r w:rsidRPr="00B35455">
        <w:rPr>
          <w:sz w:val="24"/>
          <w:szCs w:val="24"/>
        </w:rPr>
        <w:t>Состояние</w:t>
      </w:r>
      <w:r w:rsidRPr="00B35455">
        <w:rPr>
          <w:spacing w:val="1"/>
          <w:sz w:val="24"/>
          <w:szCs w:val="24"/>
        </w:rPr>
        <w:t xml:space="preserve"> </w:t>
      </w:r>
      <w:r w:rsidRPr="00B35455">
        <w:rPr>
          <w:sz w:val="24"/>
          <w:szCs w:val="24"/>
        </w:rPr>
        <w:t>воспитательного</w:t>
      </w:r>
      <w:r w:rsidRPr="00B35455">
        <w:rPr>
          <w:spacing w:val="1"/>
          <w:sz w:val="24"/>
          <w:szCs w:val="24"/>
        </w:rPr>
        <w:t xml:space="preserve"> </w:t>
      </w:r>
      <w:r w:rsidRPr="00B35455">
        <w:rPr>
          <w:sz w:val="24"/>
          <w:szCs w:val="24"/>
        </w:rPr>
        <w:t>процесса</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ОУ</w:t>
      </w:r>
      <w:r w:rsidRPr="00B35455">
        <w:rPr>
          <w:spacing w:val="1"/>
          <w:sz w:val="24"/>
          <w:szCs w:val="24"/>
        </w:rPr>
        <w:t xml:space="preserve"> </w:t>
      </w:r>
      <w:r w:rsidRPr="00B35455">
        <w:rPr>
          <w:sz w:val="24"/>
          <w:szCs w:val="24"/>
        </w:rPr>
        <w:t>напрямую</w:t>
      </w:r>
      <w:r w:rsidRPr="00B35455">
        <w:rPr>
          <w:spacing w:val="1"/>
          <w:sz w:val="24"/>
          <w:szCs w:val="24"/>
        </w:rPr>
        <w:t xml:space="preserve"> </w:t>
      </w:r>
      <w:r w:rsidRPr="00B35455">
        <w:rPr>
          <w:sz w:val="24"/>
          <w:szCs w:val="24"/>
        </w:rPr>
        <w:t>зависит</w:t>
      </w:r>
      <w:r w:rsidRPr="00B35455">
        <w:rPr>
          <w:spacing w:val="1"/>
          <w:sz w:val="24"/>
          <w:szCs w:val="24"/>
        </w:rPr>
        <w:t xml:space="preserve"> </w:t>
      </w:r>
      <w:r w:rsidRPr="00B35455">
        <w:rPr>
          <w:sz w:val="24"/>
          <w:szCs w:val="24"/>
        </w:rPr>
        <w:t>от</w:t>
      </w:r>
      <w:r w:rsidRPr="00B35455">
        <w:rPr>
          <w:spacing w:val="1"/>
          <w:sz w:val="24"/>
          <w:szCs w:val="24"/>
        </w:rPr>
        <w:t xml:space="preserve"> </w:t>
      </w:r>
      <w:r w:rsidRPr="00B35455">
        <w:rPr>
          <w:sz w:val="24"/>
          <w:szCs w:val="24"/>
        </w:rPr>
        <w:t>профессиональной</w:t>
      </w:r>
      <w:r w:rsidRPr="00B35455">
        <w:rPr>
          <w:spacing w:val="-13"/>
          <w:sz w:val="24"/>
          <w:szCs w:val="24"/>
        </w:rPr>
        <w:t xml:space="preserve"> </w:t>
      </w:r>
      <w:r w:rsidRPr="00B35455">
        <w:rPr>
          <w:sz w:val="24"/>
          <w:szCs w:val="24"/>
        </w:rPr>
        <w:t>компетентности</w:t>
      </w:r>
      <w:r w:rsidRPr="00B35455">
        <w:rPr>
          <w:spacing w:val="-13"/>
          <w:sz w:val="24"/>
          <w:szCs w:val="24"/>
        </w:rPr>
        <w:t xml:space="preserve"> </w:t>
      </w:r>
      <w:r w:rsidRPr="00B35455">
        <w:rPr>
          <w:sz w:val="24"/>
          <w:szCs w:val="24"/>
        </w:rPr>
        <w:t>кадров,</w:t>
      </w:r>
      <w:r w:rsidRPr="00B35455">
        <w:rPr>
          <w:spacing w:val="-15"/>
          <w:sz w:val="24"/>
          <w:szCs w:val="24"/>
        </w:rPr>
        <w:t xml:space="preserve"> </w:t>
      </w:r>
      <w:r w:rsidRPr="00B35455">
        <w:rPr>
          <w:sz w:val="24"/>
          <w:szCs w:val="24"/>
        </w:rPr>
        <w:t>его</w:t>
      </w:r>
      <w:r w:rsidRPr="00B35455">
        <w:rPr>
          <w:spacing w:val="-14"/>
          <w:sz w:val="24"/>
          <w:szCs w:val="24"/>
        </w:rPr>
        <w:t xml:space="preserve"> </w:t>
      </w:r>
      <w:r w:rsidRPr="00B35455">
        <w:rPr>
          <w:sz w:val="24"/>
          <w:szCs w:val="24"/>
        </w:rPr>
        <w:t>организующих.</w:t>
      </w:r>
      <w:r w:rsidRPr="00B35455">
        <w:rPr>
          <w:spacing w:val="-14"/>
          <w:sz w:val="24"/>
          <w:szCs w:val="24"/>
        </w:rPr>
        <w:t xml:space="preserve"> </w:t>
      </w:r>
      <w:r w:rsidRPr="00B35455">
        <w:rPr>
          <w:sz w:val="24"/>
          <w:szCs w:val="24"/>
        </w:rPr>
        <w:t>В</w:t>
      </w:r>
      <w:r w:rsidRPr="00B35455">
        <w:rPr>
          <w:spacing w:val="-14"/>
          <w:sz w:val="24"/>
          <w:szCs w:val="24"/>
        </w:rPr>
        <w:t xml:space="preserve"> </w:t>
      </w:r>
      <w:r w:rsidRPr="00B35455">
        <w:rPr>
          <w:sz w:val="24"/>
          <w:szCs w:val="24"/>
        </w:rPr>
        <w:t>нашей</w:t>
      </w:r>
      <w:r w:rsidRPr="00B35455">
        <w:rPr>
          <w:spacing w:val="-12"/>
          <w:sz w:val="24"/>
          <w:szCs w:val="24"/>
        </w:rPr>
        <w:t xml:space="preserve"> </w:t>
      </w:r>
      <w:r w:rsidRPr="00B35455">
        <w:rPr>
          <w:sz w:val="24"/>
          <w:szCs w:val="24"/>
        </w:rPr>
        <w:t>школе</w:t>
      </w:r>
      <w:r w:rsidRPr="00B35455">
        <w:rPr>
          <w:spacing w:val="-68"/>
          <w:sz w:val="24"/>
          <w:szCs w:val="24"/>
        </w:rPr>
        <w:t xml:space="preserve"> </w:t>
      </w:r>
      <w:r w:rsidRPr="00B35455">
        <w:rPr>
          <w:sz w:val="24"/>
          <w:szCs w:val="24"/>
        </w:rPr>
        <w:t>сложился</w:t>
      </w:r>
      <w:r w:rsidRPr="00B35455">
        <w:rPr>
          <w:spacing w:val="1"/>
          <w:sz w:val="24"/>
          <w:szCs w:val="24"/>
        </w:rPr>
        <w:t xml:space="preserve"> </w:t>
      </w:r>
      <w:r w:rsidRPr="00B35455">
        <w:rPr>
          <w:sz w:val="24"/>
          <w:szCs w:val="24"/>
        </w:rPr>
        <w:t>заинтересованный,</w:t>
      </w:r>
      <w:r w:rsidRPr="00B35455">
        <w:rPr>
          <w:spacing w:val="1"/>
          <w:sz w:val="24"/>
          <w:szCs w:val="24"/>
        </w:rPr>
        <w:t xml:space="preserve"> </w:t>
      </w:r>
      <w:r w:rsidRPr="00B35455">
        <w:rPr>
          <w:sz w:val="24"/>
          <w:szCs w:val="24"/>
        </w:rPr>
        <w:t>активный</w:t>
      </w:r>
      <w:r w:rsidRPr="00B35455">
        <w:rPr>
          <w:spacing w:val="1"/>
          <w:sz w:val="24"/>
          <w:szCs w:val="24"/>
        </w:rPr>
        <w:t xml:space="preserve"> </w:t>
      </w:r>
      <w:r w:rsidRPr="00B35455">
        <w:rPr>
          <w:sz w:val="24"/>
          <w:szCs w:val="24"/>
        </w:rPr>
        <w:t>коллектив</w:t>
      </w:r>
      <w:r w:rsidRPr="00B35455">
        <w:rPr>
          <w:spacing w:val="1"/>
          <w:sz w:val="24"/>
          <w:szCs w:val="24"/>
        </w:rPr>
        <w:t xml:space="preserve"> </w:t>
      </w:r>
      <w:r w:rsidRPr="00B35455">
        <w:rPr>
          <w:sz w:val="24"/>
          <w:szCs w:val="24"/>
        </w:rPr>
        <w:t>единомышленников</w:t>
      </w:r>
      <w:r w:rsidRPr="00B35455">
        <w:rPr>
          <w:spacing w:val="1"/>
          <w:sz w:val="24"/>
          <w:szCs w:val="24"/>
        </w:rPr>
        <w:t xml:space="preserve"> </w:t>
      </w:r>
      <w:r w:rsidRPr="00B35455">
        <w:rPr>
          <w:sz w:val="24"/>
          <w:szCs w:val="24"/>
        </w:rPr>
        <w:t>для</w:t>
      </w:r>
      <w:r w:rsidRPr="00B35455">
        <w:rPr>
          <w:spacing w:val="1"/>
          <w:sz w:val="24"/>
          <w:szCs w:val="24"/>
        </w:rPr>
        <w:t xml:space="preserve"> </w:t>
      </w:r>
      <w:r w:rsidRPr="00B35455">
        <w:rPr>
          <w:sz w:val="24"/>
          <w:szCs w:val="24"/>
        </w:rPr>
        <w:t>осуществления целенаправленной воспитательной работы и реализации всех</w:t>
      </w:r>
      <w:r w:rsidRPr="00B35455">
        <w:rPr>
          <w:spacing w:val="1"/>
          <w:sz w:val="24"/>
          <w:szCs w:val="24"/>
        </w:rPr>
        <w:t xml:space="preserve"> </w:t>
      </w:r>
      <w:r w:rsidRPr="00B35455">
        <w:rPr>
          <w:sz w:val="24"/>
          <w:szCs w:val="24"/>
        </w:rPr>
        <w:t>воспитательных программ.</w:t>
      </w:r>
    </w:p>
    <w:p w:rsidR="00173B47" w:rsidRDefault="00F47226" w:rsidP="00C93934">
      <w:pPr>
        <w:pStyle w:val="a3"/>
        <w:spacing w:before="1" w:line="237" w:lineRule="auto"/>
        <w:ind w:left="567" w:right="1375" w:firstLine="567"/>
        <w:rPr>
          <w:sz w:val="24"/>
          <w:szCs w:val="24"/>
        </w:rPr>
      </w:pPr>
      <w:r w:rsidRPr="00B35455">
        <w:rPr>
          <w:sz w:val="24"/>
          <w:szCs w:val="24"/>
        </w:rPr>
        <w:t>Реализацию рабочей программы воспитания обеспечивают следующие</w:t>
      </w:r>
      <w:r w:rsidRPr="00B35455">
        <w:rPr>
          <w:spacing w:val="-68"/>
          <w:sz w:val="24"/>
          <w:szCs w:val="24"/>
        </w:rPr>
        <w:t xml:space="preserve"> </w:t>
      </w:r>
      <w:r w:rsidRPr="00B35455">
        <w:rPr>
          <w:sz w:val="24"/>
          <w:szCs w:val="24"/>
        </w:rPr>
        <w:t>педагогические</w:t>
      </w:r>
      <w:r w:rsidRPr="00B35455">
        <w:rPr>
          <w:spacing w:val="-1"/>
          <w:sz w:val="24"/>
          <w:szCs w:val="24"/>
        </w:rPr>
        <w:t xml:space="preserve"> </w:t>
      </w:r>
      <w:r w:rsidRPr="00B35455">
        <w:rPr>
          <w:sz w:val="24"/>
          <w:szCs w:val="24"/>
        </w:rPr>
        <w:t>работники</w:t>
      </w:r>
      <w:r w:rsidRPr="00B35455">
        <w:rPr>
          <w:spacing w:val="-1"/>
          <w:sz w:val="24"/>
          <w:szCs w:val="24"/>
        </w:rPr>
        <w:t xml:space="preserve"> </w:t>
      </w:r>
      <w:r w:rsidRPr="00B35455">
        <w:rPr>
          <w:sz w:val="24"/>
          <w:szCs w:val="24"/>
        </w:rPr>
        <w:t>образовательной</w:t>
      </w:r>
      <w:r w:rsidRPr="00B35455">
        <w:rPr>
          <w:spacing w:val="-1"/>
          <w:sz w:val="24"/>
          <w:szCs w:val="24"/>
        </w:rPr>
        <w:t xml:space="preserve"> </w:t>
      </w:r>
      <w:r w:rsidRPr="00B35455">
        <w:rPr>
          <w:sz w:val="24"/>
          <w:szCs w:val="24"/>
        </w:rPr>
        <w:t>организации:</w:t>
      </w:r>
    </w:p>
    <w:tbl>
      <w:tblPr>
        <w:tblStyle w:val="TableNorm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1412"/>
        <w:gridCol w:w="6440"/>
      </w:tblGrid>
      <w:tr w:rsidR="00BC1C68" w:rsidRPr="00B35455" w:rsidTr="00BC1C68">
        <w:trPr>
          <w:trHeight w:val="401"/>
        </w:trPr>
        <w:tc>
          <w:tcPr>
            <w:tcW w:w="2689" w:type="dxa"/>
          </w:tcPr>
          <w:p w:rsidR="00BC1C68" w:rsidRPr="00B35455" w:rsidRDefault="00BC1C68" w:rsidP="00BC1C68">
            <w:pPr>
              <w:pStyle w:val="TableParagraph"/>
              <w:spacing w:line="311" w:lineRule="exact"/>
              <w:ind w:left="567" w:firstLine="567"/>
              <w:rPr>
                <w:b/>
                <w:sz w:val="24"/>
                <w:szCs w:val="24"/>
              </w:rPr>
            </w:pPr>
            <w:r w:rsidRPr="00B35455">
              <w:rPr>
                <w:b/>
                <w:sz w:val="24"/>
                <w:szCs w:val="24"/>
              </w:rPr>
              <w:t>Должность</w:t>
            </w:r>
          </w:p>
        </w:tc>
        <w:tc>
          <w:tcPr>
            <w:tcW w:w="1412" w:type="dxa"/>
          </w:tcPr>
          <w:p w:rsidR="00BC1C68" w:rsidRPr="00B35455" w:rsidRDefault="00BC1C68" w:rsidP="00BC1C68">
            <w:pPr>
              <w:pStyle w:val="TableParagraph"/>
              <w:spacing w:line="311" w:lineRule="exact"/>
              <w:ind w:right="222"/>
              <w:rPr>
                <w:b/>
                <w:sz w:val="24"/>
                <w:szCs w:val="24"/>
              </w:rPr>
            </w:pPr>
            <w:r w:rsidRPr="00B35455">
              <w:rPr>
                <w:b/>
                <w:sz w:val="24"/>
                <w:szCs w:val="24"/>
              </w:rPr>
              <w:t>Кол-во</w:t>
            </w:r>
          </w:p>
        </w:tc>
        <w:tc>
          <w:tcPr>
            <w:tcW w:w="6440" w:type="dxa"/>
          </w:tcPr>
          <w:p w:rsidR="00BC1C68" w:rsidRPr="00B35455" w:rsidRDefault="00BC1C68" w:rsidP="00BC1C68">
            <w:pPr>
              <w:pStyle w:val="TableParagraph"/>
              <w:spacing w:line="311" w:lineRule="exact"/>
              <w:ind w:left="567" w:right="1849" w:firstLine="567"/>
              <w:jc w:val="center"/>
              <w:rPr>
                <w:b/>
                <w:sz w:val="24"/>
                <w:szCs w:val="24"/>
              </w:rPr>
            </w:pPr>
            <w:r w:rsidRPr="00B35455">
              <w:rPr>
                <w:b/>
                <w:sz w:val="24"/>
                <w:szCs w:val="24"/>
              </w:rPr>
              <w:t>Функционал</w:t>
            </w:r>
          </w:p>
        </w:tc>
      </w:tr>
      <w:tr w:rsidR="00BC1C68" w:rsidRPr="00B35455" w:rsidTr="00BC1C68">
        <w:trPr>
          <w:trHeight w:val="567"/>
        </w:trPr>
        <w:tc>
          <w:tcPr>
            <w:tcW w:w="2689" w:type="dxa"/>
          </w:tcPr>
          <w:p w:rsidR="00BC1C68" w:rsidRPr="00B35455" w:rsidRDefault="00BC1C68" w:rsidP="00BC1C68">
            <w:pPr>
              <w:pStyle w:val="TableParagraph"/>
              <w:spacing w:before="79"/>
              <w:rPr>
                <w:sz w:val="24"/>
                <w:szCs w:val="24"/>
              </w:rPr>
            </w:pPr>
            <w:r w:rsidRPr="00B35455">
              <w:rPr>
                <w:sz w:val="24"/>
                <w:szCs w:val="24"/>
              </w:rPr>
              <w:t>Директор</w:t>
            </w:r>
          </w:p>
        </w:tc>
        <w:tc>
          <w:tcPr>
            <w:tcW w:w="1412" w:type="dxa"/>
          </w:tcPr>
          <w:p w:rsidR="00BC1C68" w:rsidRPr="00B35455" w:rsidRDefault="00BC1C68" w:rsidP="00BC1C68">
            <w:pPr>
              <w:pStyle w:val="TableParagraph"/>
              <w:spacing w:before="79"/>
              <w:ind w:left="567" w:firstLine="567"/>
              <w:jc w:val="center"/>
              <w:rPr>
                <w:sz w:val="24"/>
                <w:szCs w:val="24"/>
              </w:rPr>
            </w:pPr>
            <w:r w:rsidRPr="00B35455">
              <w:rPr>
                <w:sz w:val="24"/>
                <w:szCs w:val="24"/>
              </w:rPr>
              <w:t>1</w:t>
            </w:r>
          </w:p>
        </w:tc>
        <w:tc>
          <w:tcPr>
            <w:tcW w:w="6440" w:type="dxa"/>
          </w:tcPr>
          <w:p w:rsidR="00C93934" w:rsidRPr="00920246" w:rsidRDefault="00BC1C68" w:rsidP="00C93934">
            <w:pPr>
              <w:pStyle w:val="TableParagraph"/>
              <w:spacing w:line="259" w:lineRule="auto"/>
              <w:ind w:left="170" w:right="170"/>
              <w:jc w:val="both"/>
              <w:rPr>
                <w:sz w:val="24"/>
                <w:szCs w:val="24"/>
              </w:rPr>
            </w:pPr>
            <w:r w:rsidRPr="00920246">
              <w:rPr>
                <w:sz w:val="24"/>
                <w:szCs w:val="24"/>
              </w:rPr>
              <w:t>Осуществляет контроль развития</w:t>
            </w:r>
            <w:r w:rsidRPr="00920246">
              <w:rPr>
                <w:spacing w:val="-67"/>
                <w:sz w:val="24"/>
                <w:szCs w:val="24"/>
              </w:rPr>
              <w:t xml:space="preserve"> </w:t>
            </w:r>
            <w:r w:rsidRPr="00920246">
              <w:rPr>
                <w:sz w:val="24"/>
                <w:szCs w:val="24"/>
              </w:rPr>
              <w:t>системы организации воспитания</w:t>
            </w:r>
            <w:r w:rsidRPr="00920246">
              <w:rPr>
                <w:spacing w:val="-68"/>
                <w:sz w:val="24"/>
                <w:szCs w:val="24"/>
              </w:rPr>
              <w:t xml:space="preserve"> </w:t>
            </w:r>
            <w:r w:rsidRPr="00920246">
              <w:rPr>
                <w:sz w:val="24"/>
                <w:szCs w:val="24"/>
              </w:rPr>
              <w:t>обучающихся.</w:t>
            </w:r>
          </w:p>
        </w:tc>
      </w:tr>
      <w:tr w:rsidR="00C93934" w:rsidRPr="00B35455" w:rsidTr="00BC1C68">
        <w:trPr>
          <w:trHeight w:val="567"/>
        </w:trPr>
        <w:tc>
          <w:tcPr>
            <w:tcW w:w="2689" w:type="dxa"/>
          </w:tcPr>
          <w:p w:rsidR="00C93934" w:rsidRPr="00B35455" w:rsidRDefault="00C93934" w:rsidP="00C93934">
            <w:pPr>
              <w:pStyle w:val="TableParagraph"/>
              <w:ind w:right="940"/>
              <w:rPr>
                <w:sz w:val="24"/>
                <w:szCs w:val="24"/>
              </w:rPr>
            </w:pPr>
            <w:r w:rsidRPr="00B35455">
              <w:rPr>
                <w:sz w:val="24"/>
                <w:szCs w:val="24"/>
              </w:rPr>
              <w:t>Заместитель</w:t>
            </w:r>
            <w:r>
              <w:rPr>
                <w:spacing w:val="1"/>
                <w:sz w:val="24"/>
                <w:szCs w:val="24"/>
              </w:rPr>
              <w:t xml:space="preserve"> </w:t>
            </w:r>
            <w:r w:rsidRPr="00B35455">
              <w:rPr>
                <w:sz w:val="24"/>
                <w:szCs w:val="24"/>
              </w:rPr>
              <w:t>директора по</w:t>
            </w:r>
            <w:r w:rsidRPr="00B35455">
              <w:rPr>
                <w:spacing w:val="-68"/>
                <w:sz w:val="24"/>
                <w:szCs w:val="24"/>
              </w:rPr>
              <w:t xml:space="preserve"> </w:t>
            </w:r>
            <w:r w:rsidRPr="00B35455">
              <w:rPr>
                <w:sz w:val="24"/>
                <w:szCs w:val="24"/>
              </w:rPr>
              <w:t>УВР</w:t>
            </w:r>
          </w:p>
        </w:tc>
        <w:tc>
          <w:tcPr>
            <w:tcW w:w="1412" w:type="dxa"/>
          </w:tcPr>
          <w:p w:rsidR="00C93934" w:rsidRPr="00B35455" w:rsidRDefault="00C93934" w:rsidP="00C93934">
            <w:pPr>
              <w:pStyle w:val="TableParagraph"/>
              <w:spacing w:before="81"/>
              <w:ind w:left="567" w:firstLine="567"/>
              <w:jc w:val="center"/>
              <w:rPr>
                <w:sz w:val="24"/>
                <w:szCs w:val="24"/>
              </w:rPr>
            </w:pPr>
            <w:r w:rsidRPr="00B35455">
              <w:rPr>
                <w:sz w:val="24"/>
                <w:szCs w:val="24"/>
              </w:rPr>
              <w:t>1</w:t>
            </w:r>
          </w:p>
        </w:tc>
        <w:tc>
          <w:tcPr>
            <w:tcW w:w="6440" w:type="dxa"/>
          </w:tcPr>
          <w:p w:rsidR="00C93934" w:rsidRPr="00920246" w:rsidRDefault="00C93934" w:rsidP="00C93934">
            <w:pPr>
              <w:pStyle w:val="TableParagraph"/>
              <w:ind w:left="170" w:right="170"/>
              <w:jc w:val="both"/>
              <w:rPr>
                <w:sz w:val="24"/>
                <w:szCs w:val="24"/>
              </w:rPr>
            </w:pPr>
            <w:r w:rsidRPr="00920246">
              <w:rPr>
                <w:sz w:val="24"/>
                <w:szCs w:val="24"/>
              </w:rPr>
              <w:t>Осуществляет контроль реализации</w:t>
            </w:r>
            <w:r w:rsidRPr="00920246">
              <w:rPr>
                <w:spacing w:val="1"/>
                <w:sz w:val="24"/>
                <w:szCs w:val="24"/>
              </w:rPr>
              <w:t xml:space="preserve"> </w:t>
            </w:r>
            <w:r w:rsidRPr="00920246">
              <w:rPr>
                <w:sz w:val="24"/>
                <w:szCs w:val="24"/>
              </w:rPr>
              <w:t>воспитательного потенциала урочной и</w:t>
            </w:r>
            <w:r w:rsidRPr="00920246">
              <w:rPr>
                <w:spacing w:val="-67"/>
                <w:sz w:val="24"/>
                <w:szCs w:val="24"/>
              </w:rPr>
              <w:t xml:space="preserve"> </w:t>
            </w:r>
            <w:r w:rsidRPr="00920246">
              <w:rPr>
                <w:sz w:val="24"/>
                <w:szCs w:val="24"/>
              </w:rPr>
              <w:t>внеурочной деятельности, организует</w:t>
            </w:r>
            <w:r w:rsidRPr="00920246">
              <w:rPr>
                <w:spacing w:val="1"/>
                <w:sz w:val="24"/>
                <w:szCs w:val="24"/>
              </w:rPr>
              <w:t xml:space="preserve"> </w:t>
            </w:r>
            <w:r w:rsidRPr="00920246">
              <w:rPr>
                <w:sz w:val="24"/>
                <w:szCs w:val="24"/>
              </w:rPr>
              <w:t>работу</w:t>
            </w:r>
            <w:r w:rsidRPr="00920246">
              <w:rPr>
                <w:spacing w:val="-5"/>
                <w:sz w:val="24"/>
                <w:szCs w:val="24"/>
              </w:rPr>
              <w:t xml:space="preserve"> </w:t>
            </w:r>
            <w:r w:rsidRPr="00920246">
              <w:rPr>
                <w:sz w:val="24"/>
                <w:szCs w:val="24"/>
              </w:rPr>
              <w:t>с</w:t>
            </w:r>
            <w:r w:rsidRPr="00920246">
              <w:rPr>
                <w:spacing w:val="-1"/>
                <w:sz w:val="24"/>
                <w:szCs w:val="24"/>
              </w:rPr>
              <w:t xml:space="preserve"> </w:t>
            </w:r>
            <w:r w:rsidRPr="00920246">
              <w:rPr>
                <w:sz w:val="24"/>
                <w:szCs w:val="24"/>
              </w:rPr>
              <w:t>неуспевающими</w:t>
            </w:r>
            <w:r w:rsidRPr="00920246">
              <w:rPr>
                <w:spacing w:val="-2"/>
                <w:sz w:val="24"/>
                <w:szCs w:val="24"/>
              </w:rPr>
              <w:t xml:space="preserve"> </w:t>
            </w:r>
            <w:r w:rsidRPr="00920246">
              <w:rPr>
                <w:sz w:val="24"/>
                <w:szCs w:val="24"/>
              </w:rPr>
              <w:t>и слабоуспевающими учащимися и их</w:t>
            </w:r>
            <w:r w:rsidRPr="00920246">
              <w:rPr>
                <w:spacing w:val="-67"/>
                <w:sz w:val="24"/>
                <w:szCs w:val="24"/>
              </w:rPr>
              <w:t xml:space="preserve"> </w:t>
            </w:r>
            <w:r w:rsidRPr="00920246">
              <w:rPr>
                <w:sz w:val="24"/>
                <w:szCs w:val="24"/>
              </w:rPr>
              <w:t>родителями</w:t>
            </w:r>
            <w:r w:rsidRPr="00920246">
              <w:rPr>
                <w:spacing w:val="-1"/>
                <w:sz w:val="24"/>
                <w:szCs w:val="24"/>
              </w:rPr>
              <w:t xml:space="preserve"> </w:t>
            </w:r>
            <w:r w:rsidRPr="00920246">
              <w:rPr>
                <w:sz w:val="24"/>
                <w:szCs w:val="24"/>
              </w:rPr>
              <w:t>(законными представителями), учителями-</w:t>
            </w:r>
            <w:r w:rsidRPr="00920246">
              <w:rPr>
                <w:spacing w:val="-67"/>
                <w:sz w:val="24"/>
                <w:szCs w:val="24"/>
              </w:rPr>
              <w:t xml:space="preserve"> </w:t>
            </w:r>
            <w:r w:rsidRPr="00920246">
              <w:rPr>
                <w:sz w:val="24"/>
                <w:szCs w:val="24"/>
              </w:rPr>
              <w:t>предметниками.</w:t>
            </w:r>
            <w:r w:rsidRPr="00920246">
              <w:rPr>
                <w:spacing w:val="-4"/>
                <w:sz w:val="24"/>
                <w:szCs w:val="24"/>
              </w:rPr>
              <w:t xml:space="preserve"> </w:t>
            </w:r>
            <w:r w:rsidRPr="00920246">
              <w:rPr>
                <w:sz w:val="24"/>
                <w:szCs w:val="24"/>
              </w:rPr>
              <w:t>Организует методическое</w:t>
            </w:r>
            <w:r w:rsidRPr="00920246">
              <w:rPr>
                <w:spacing w:val="-6"/>
                <w:sz w:val="24"/>
                <w:szCs w:val="24"/>
              </w:rPr>
              <w:t xml:space="preserve"> </w:t>
            </w:r>
            <w:r w:rsidRPr="00920246">
              <w:rPr>
                <w:sz w:val="24"/>
                <w:szCs w:val="24"/>
              </w:rPr>
              <w:t>сопровождение</w:t>
            </w:r>
            <w:r w:rsidRPr="00920246">
              <w:rPr>
                <w:spacing w:val="-7"/>
                <w:sz w:val="24"/>
                <w:szCs w:val="24"/>
              </w:rPr>
              <w:t xml:space="preserve"> </w:t>
            </w:r>
            <w:r w:rsidRPr="00920246">
              <w:rPr>
                <w:sz w:val="24"/>
                <w:szCs w:val="24"/>
              </w:rPr>
              <w:t>и</w:t>
            </w:r>
            <w:r w:rsidRPr="00920246">
              <w:rPr>
                <w:spacing w:val="-5"/>
                <w:sz w:val="24"/>
                <w:szCs w:val="24"/>
              </w:rPr>
              <w:t xml:space="preserve"> </w:t>
            </w:r>
            <w:r w:rsidRPr="00920246">
              <w:rPr>
                <w:sz w:val="24"/>
                <w:szCs w:val="24"/>
              </w:rPr>
              <w:t>контроль</w:t>
            </w:r>
            <w:r w:rsidRPr="00920246">
              <w:rPr>
                <w:spacing w:val="-67"/>
                <w:sz w:val="24"/>
                <w:szCs w:val="24"/>
              </w:rPr>
              <w:t xml:space="preserve"> </w:t>
            </w:r>
            <w:r w:rsidRPr="00920246">
              <w:rPr>
                <w:sz w:val="24"/>
                <w:szCs w:val="24"/>
              </w:rPr>
              <w:t>учителей-предметников по организации</w:t>
            </w:r>
            <w:r w:rsidRPr="00920246">
              <w:rPr>
                <w:spacing w:val="1"/>
                <w:sz w:val="24"/>
                <w:szCs w:val="24"/>
              </w:rPr>
              <w:t xml:space="preserve"> </w:t>
            </w:r>
            <w:r w:rsidRPr="00920246">
              <w:rPr>
                <w:sz w:val="24"/>
                <w:szCs w:val="24"/>
              </w:rPr>
              <w:t>индивидуальной</w:t>
            </w:r>
            <w:r w:rsidRPr="00920246">
              <w:rPr>
                <w:spacing w:val="-1"/>
                <w:sz w:val="24"/>
                <w:szCs w:val="24"/>
              </w:rPr>
              <w:t xml:space="preserve"> </w:t>
            </w:r>
            <w:r w:rsidRPr="00920246">
              <w:rPr>
                <w:sz w:val="24"/>
                <w:szCs w:val="24"/>
              </w:rPr>
              <w:t>работы с неуспевающими и слабоуспевающими</w:t>
            </w:r>
            <w:r w:rsidRPr="00920246">
              <w:rPr>
                <w:spacing w:val="1"/>
                <w:sz w:val="24"/>
                <w:szCs w:val="24"/>
              </w:rPr>
              <w:t xml:space="preserve"> </w:t>
            </w:r>
            <w:r w:rsidRPr="00920246">
              <w:rPr>
                <w:sz w:val="24"/>
                <w:szCs w:val="24"/>
              </w:rPr>
              <w:t>обучающимися, одаренными учащимися,</w:t>
            </w:r>
            <w:r w:rsidRPr="00920246">
              <w:rPr>
                <w:spacing w:val="-67"/>
                <w:sz w:val="24"/>
                <w:szCs w:val="24"/>
              </w:rPr>
              <w:t xml:space="preserve"> </w:t>
            </w:r>
            <w:r w:rsidRPr="00920246">
              <w:rPr>
                <w:sz w:val="24"/>
                <w:szCs w:val="24"/>
              </w:rPr>
              <w:t>учащимися с ОВЗ, из семей «группы</w:t>
            </w:r>
            <w:r w:rsidRPr="00920246">
              <w:rPr>
                <w:spacing w:val="1"/>
                <w:sz w:val="24"/>
                <w:szCs w:val="24"/>
              </w:rPr>
              <w:t xml:space="preserve"> </w:t>
            </w:r>
            <w:r w:rsidRPr="00920246">
              <w:rPr>
                <w:sz w:val="24"/>
                <w:szCs w:val="24"/>
              </w:rPr>
              <w:t>риска».</w:t>
            </w:r>
          </w:p>
        </w:tc>
      </w:tr>
      <w:tr w:rsidR="00C93934" w:rsidRPr="00B35455" w:rsidTr="00BC1C68">
        <w:trPr>
          <w:trHeight w:val="567"/>
        </w:trPr>
        <w:tc>
          <w:tcPr>
            <w:tcW w:w="2689" w:type="dxa"/>
          </w:tcPr>
          <w:p w:rsidR="00C93934" w:rsidRPr="00920246" w:rsidRDefault="00C93934" w:rsidP="00C93934">
            <w:pPr>
              <w:pStyle w:val="TableParagraph"/>
              <w:spacing w:before="83"/>
              <w:rPr>
                <w:sz w:val="24"/>
                <w:szCs w:val="24"/>
              </w:rPr>
            </w:pPr>
            <w:r w:rsidRPr="00920246">
              <w:rPr>
                <w:sz w:val="24"/>
                <w:szCs w:val="24"/>
              </w:rPr>
              <w:t>Заместитель директора по ВР с</w:t>
            </w:r>
            <w:r w:rsidRPr="00920246">
              <w:rPr>
                <w:spacing w:val="-67"/>
                <w:sz w:val="24"/>
                <w:szCs w:val="24"/>
              </w:rPr>
              <w:t xml:space="preserve"> </w:t>
            </w:r>
            <w:r w:rsidRPr="00920246">
              <w:rPr>
                <w:sz w:val="24"/>
                <w:szCs w:val="24"/>
              </w:rPr>
              <w:t>детьми</w:t>
            </w:r>
          </w:p>
        </w:tc>
        <w:tc>
          <w:tcPr>
            <w:tcW w:w="1412" w:type="dxa"/>
          </w:tcPr>
          <w:p w:rsidR="00C93934" w:rsidRPr="00B35455" w:rsidRDefault="00C93934" w:rsidP="00C93934">
            <w:pPr>
              <w:pStyle w:val="TableParagraph"/>
              <w:spacing w:before="83"/>
              <w:ind w:left="567" w:firstLine="567"/>
              <w:jc w:val="center"/>
              <w:rPr>
                <w:sz w:val="24"/>
                <w:szCs w:val="24"/>
              </w:rPr>
            </w:pPr>
            <w:r w:rsidRPr="00B35455">
              <w:rPr>
                <w:sz w:val="24"/>
                <w:szCs w:val="24"/>
              </w:rPr>
              <w:t>1</w:t>
            </w:r>
          </w:p>
        </w:tc>
        <w:tc>
          <w:tcPr>
            <w:tcW w:w="6440" w:type="dxa"/>
          </w:tcPr>
          <w:p w:rsidR="00C93934" w:rsidRPr="00920246" w:rsidRDefault="00C93934" w:rsidP="00C93934">
            <w:pPr>
              <w:pStyle w:val="TableParagraph"/>
              <w:ind w:left="113" w:right="113"/>
              <w:jc w:val="both"/>
              <w:rPr>
                <w:sz w:val="24"/>
                <w:szCs w:val="24"/>
              </w:rPr>
            </w:pPr>
            <w:r w:rsidRPr="00920246">
              <w:rPr>
                <w:sz w:val="24"/>
                <w:szCs w:val="24"/>
              </w:rPr>
              <w:t>Организует</w:t>
            </w:r>
            <w:r w:rsidRPr="00920246">
              <w:rPr>
                <w:spacing w:val="-3"/>
                <w:sz w:val="24"/>
                <w:szCs w:val="24"/>
              </w:rPr>
              <w:t xml:space="preserve"> </w:t>
            </w:r>
            <w:r w:rsidRPr="00920246">
              <w:rPr>
                <w:sz w:val="24"/>
                <w:szCs w:val="24"/>
              </w:rPr>
              <w:t>воспитательную</w:t>
            </w:r>
            <w:r w:rsidRPr="00920246">
              <w:rPr>
                <w:spacing w:val="-4"/>
                <w:sz w:val="24"/>
                <w:szCs w:val="24"/>
              </w:rPr>
              <w:t xml:space="preserve"> </w:t>
            </w:r>
            <w:r w:rsidRPr="00920246">
              <w:rPr>
                <w:sz w:val="24"/>
                <w:szCs w:val="24"/>
              </w:rPr>
              <w:t>работу</w:t>
            </w:r>
            <w:r w:rsidRPr="00920246">
              <w:rPr>
                <w:spacing w:val="-7"/>
                <w:sz w:val="24"/>
                <w:szCs w:val="24"/>
              </w:rPr>
              <w:t xml:space="preserve"> </w:t>
            </w:r>
            <w:r w:rsidRPr="00920246">
              <w:rPr>
                <w:sz w:val="24"/>
                <w:szCs w:val="24"/>
              </w:rPr>
              <w:t>в</w:t>
            </w:r>
          </w:p>
          <w:p w:rsidR="00C93934" w:rsidRPr="00920246" w:rsidRDefault="00C93934" w:rsidP="00C93934">
            <w:pPr>
              <w:pStyle w:val="TableParagraph"/>
              <w:ind w:left="113" w:right="113"/>
              <w:jc w:val="both"/>
              <w:rPr>
                <w:sz w:val="24"/>
                <w:szCs w:val="24"/>
              </w:rPr>
            </w:pPr>
            <w:r w:rsidRPr="00920246">
              <w:rPr>
                <w:sz w:val="24"/>
                <w:szCs w:val="24"/>
              </w:rPr>
              <w:t>образовательной организации: анализ,</w:t>
            </w:r>
            <w:r w:rsidRPr="00920246">
              <w:rPr>
                <w:spacing w:val="-68"/>
                <w:sz w:val="24"/>
                <w:szCs w:val="24"/>
              </w:rPr>
              <w:t xml:space="preserve"> </w:t>
            </w:r>
            <w:r w:rsidRPr="00920246">
              <w:rPr>
                <w:sz w:val="24"/>
                <w:szCs w:val="24"/>
              </w:rPr>
              <w:t>принятие управленческих решений по</w:t>
            </w:r>
            <w:r w:rsidRPr="00920246">
              <w:rPr>
                <w:spacing w:val="-67"/>
                <w:sz w:val="24"/>
                <w:szCs w:val="24"/>
              </w:rPr>
              <w:t xml:space="preserve"> </w:t>
            </w:r>
            <w:r w:rsidRPr="00920246">
              <w:rPr>
                <w:sz w:val="24"/>
                <w:szCs w:val="24"/>
              </w:rPr>
              <w:t>результатам</w:t>
            </w:r>
            <w:r w:rsidRPr="00920246">
              <w:rPr>
                <w:spacing w:val="-3"/>
                <w:sz w:val="24"/>
                <w:szCs w:val="24"/>
              </w:rPr>
              <w:t xml:space="preserve"> </w:t>
            </w:r>
            <w:r w:rsidRPr="00920246">
              <w:rPr>
                <w:sz w:val="24"/>
                <w:szCs w:val="24"/>
              </w:rPr>
              <w:t>анализа,</w:t>
            </w:r>
            <w:r w:rsidRPr="00920246">
              <w:rPr>
                <w:spacing w:val="-2"/>
                <w:sz w:val="24"/>
                <w:szCs w:val="24"/>
              </w:rPr>
              <w:t xml:space="preserve"> </w:t>
            </w:r>
            <w:r w:rsidRPr="00920246">
              <w:rPr>
                <w:sz w:val="24"/>
                <w:szCs w:val="24"/>
              </w:rPr>
              <w:t>планирование,</w:t>
            </w:r>
          </w:p>
          <w:p w:rsidR="00C93934" w:rsidRPr="00920246" w:rsidRDefault="00C93934" w:rsidP="00C93934">
            <w:pPr>
              <w:pStyle w:val="TableParagraph"/>
              <w:ind w:left="113" w:right="113"/>
              <w:jc w:val="both"/>
              <w:rPr>
                <w:sz w:val="24"/>
                <w:szCs w:val="24"/>
              </w:rPr>
            </w:pPr>
            <w:r w:rsidRPr="00920246">
              <w:rPr>
                <w:sz w:val="24"/>
                <w:szCs w:val="24"/>
              </w:rPr>
              <w:t>реализация плана, контроль реализации</w:t>
            </w:r>
            <w:r w:rsidRPr="00920246">
              <w:rPr>
                <w:spacing w:val="-67"/>
                <w:sz w:val="24"/>
                <w:szCs w:val="24"/>
              </w:rPr>
              <w:t xml:space="preserve"> </w:t>
            </w:r>
            <w:r w:rsidRPr="00920246">
              <w:rPr>
                <w:sz w:val="24"/>
                <w:szCs w:val="24"/>
              </w:rPr>
              <w:t>плана.</w:t>
            </w:r>
            <w:r w:rsidRPr="00920246">
              <w:rPr>
                <w:spacing w:val="-2"/>
                <w:sz w:val="24"/>
                <w:szCs w:val="24"/>
              </w:rPr>
              <w:t xml:space="preserve"> </w:t>
            </w:r>
            <w:r w:rsidRPr="00920246">
              <w:rPr>
                <w:sz w:val="24"/>
                <w:szCs w:val="24"/>
              </w:rPr>
              <w:t>Руководит</w:t>
            </w:r>
            <w:r w:rsidRPr="00920246">
              <w:rPr>
                <w:spacing w:val="-1"/>
                <w:sz w:val="24"/>
                <w:szCs w:val="24"/>
              </w:rPr>
              <w:t xml:space="preserve"> </w:t>
            </w:r>
            <w:r w:rsidRPr="00920246">
              <w:rPr>
                <w:sz w:val="24"/>
                <w:szCs w:val="24"/>
              </w:rPr>
              <w:t>социально- психологической</w:t>
            </w:r>
            <w:r w:rsidRPr="00920246">
              <w:rPr>
                <w:spacing w:val="-4"/>
                <w:sz w:val="24"/>
                <w:szCs w:val="24"/>
              </w:rPr>
              <w:t xml:space="preserve"> </w:t>
            </w:r>
            <w:r w:rsidRPr="00920246">
              <w:rPr>
                <w:sz w:val="24"/>
                <w:szCs w:val="24"/>
              </w:rPr>
              <w:t>службой,</w:t>
            </w:r>
            <w:r w:rsidRPr="00920246">
              <w:rPr>
                <w:spacing w:val="-4"/>
                <w:sz w:val="24"/>
                <w:szCs w:val="24"/>
              </w:rPr>
              <w:t xml:space="preserve"> </w:t>
            </w:r>
            <w:r w:rsidRPr="00920246">
              <w:rPr>
                <w:sz w:val="24"/>
                <w:szCs w:val="24"/>
              </w:rPr>
              <w:t>является куратором Школьной службой</w:t>
            </w:r>
            <w:r w:rsidRPr="00920246">
              <w:rPr>
                <w:spacing w:val="-67"/>
                <w:sz w:val="24"/>
                <w:szCs w:val="24"/>
              </w:rPr>
              <w:t xml:space="preserve"> </w:t>
            </w:r>
            <w:r w:rsidRPr="00920246">
              <w:rPr>
                <w:sz w:val="24"/>
                <w:szCs w:val="24"/>
              </w:rPr>
              <w:t>медиации.</w:t>
            </w:r>
          </w:p>
          <w:p w:rsidR="00C93934" w:rsidRPr="00920246" w:rsidRDefault="00C93934" w:rsidP="00C93934">
            <w:pPr>
              <w:pStyle w:val="TableParagraph"/>
              <w:ind w:left="113" w:right="113"/>
              <w:jc w:val="both"/>
              <w:rPr>
                <w:sz w:val="24"/>
                <w:szCs w:val="24"/>
              </w:rPr>
            </w:pPr>
            <w:r w:rsidRPr="00920246">
              <w:rPr>
                <w:sz w:val="24"/>
                <w:szCs w:val="24"/>
              </w:rPr>
              <w:t>Курирует</w:t>
            </w:r>
            <w:r w:rsidRPr="00920246">
              <w:rPr>
                <w:spacing w:val="-2"/>
                <w:sz w:val="24"/>
                <w:szCs w:val="24"/>
              </w:rPr>
              <w:t xml:space="preserve"> </w:t>
            </w:r>
            <w:r w:rsidRPr="00920246">
              <w:rPr>
                <w:sz w:val="24"/>
                <w:szCs w:val="24"/>
              </w:rPr>
              <w:t>деятельность</w:t>
            </w:r>
            <w:r w:rsidRPr="00920246">
              <w:rPr>
                <w:spacing w:val="-2"/>
                <w:sz w:val="24"/>
                <w:szCs w:val="24"/>
              </w:rPr>
              <w:t xml:space="preserve"> </w:t>
            </w:r>
            <w:r w:rsidRPr="00920246">
              <w:rPr>
                <w:sz w:val="24"/>
                <w:szCs w:val="24"/>
              </w:rPr>
              <w:t>Совета старшеклассников, Родительского и</w:t>
            </w:r>
            <w:r w:rsidRPr="00920246">
              <w:rPr>
                <w:spacing w:val="-67"/>
                <w:sz w:val="24"/>
                <w:szCs w:val="24"/>
              </w:rPr>
              <w:t xml:space="preserve"> </w:t>
            </w:r>
            <w:r w:rsidRPr="00920246">
              <w:rPr>
                <w:sz w:val="24"/>
                <w:szCs w:val="24"/>
              </w:rPr>
              <w:t>Управляющего советов.</w:t>
            </w:r>
          </w:p>
          <w:p w:rsidR="00C93934" w:rsidRPr="00920246" w:rsidRDefault="00C93934" w:rsidP="00C93934">
            <w:pPr>
              <w:pStyle w:val="TableParagraph"/>
              <w:ind w:left="113" w:right="113"/>
              <w:jc w:val="both"/>
              <w:rPr>
                <w:sz w:val="24"/>
                <w:szCs w:val="24"/>
              </w:rPr>
            </w:pPr>
            <w:r w:rsidRPr="00920246">
              <w:rPr>
                <w:sz w:val="24"/>
                <w:szCs w:val="24"/>
              </w:rPr>
              <w:t>Курирует</w:t>
            </w:r>
            <w:r w:rsidRPr="00920246">
              <w:rPr>
                <w:spacing w:val="-7"/>
                <w:sz w:val="24"/>
                <w:szCs w:val="24"/>
              </w:rPr>
              <w:t xml:space="preserve"> </w:t>
            </w:r>
            <w:r w:rsidRPr="00920246">
              <w:rPr>
                <w:sz w:val="24"/>
                <w:szCs w:val="24"/>
              </w:rPr>
              <w:t>деятельность</w:t>
            </w:r>
            <w:r w:rsidRPr="00920246">
              <w:rPr>
                <w:spacing w:val="-7"/>
                <w:sz w:val="24"/>
                <w:szCs w:val="24"/>
              </w:rPr>
              <w:t xml:space="preserve"> </w:t>
            </w:r>
            <w:r w:rsidRPr="00920246">
              <w:rPr>
                <w:sz w:val="24"/>
                <w:szCs w:val="24"/>
              </w:rPr>
              <w:t>объединений</w:t>
            </w:r>
            <w:r w:rsidRPr="00920246">
              <w:rPr>
                <w:spacing w:val="-67"/>
                <w:sz w:val="24"/>
                <w:szCs w:val="24"/>
              </w:rPr>
              <w:t xml:space="preserve"> </w:t>
            </w:r>
            <w:r w:rsidRPr="00920246">
              <w:rPr>
                <w:sz w:val="24"/>
                <w:szCs w:val="24"/>
              </w:rPr>
              <w:t>дополнительного</w:t>
            </w:r>
            <w:r w:rsidRPr="00920246">
              <w:rPr>
                <w:spacing w:val="-3"/>
                <w:sz w:val="24"/>
                <w:szCs w:val="24"/>
              </w:rPr>
              <w:t xml:space="preserve"> </w:t>
            </w:r>
            <w:r w:rsidRPr="00920246">
              <w:rPr>
                <w:sz w:val="24"/>
                <w:szCs w:val="24"/>
              </w:rPr>
              <w:t>образования,</w:t>
            </w:r>
          </w:p>
          <w:p w:rsidR="00C93934" w:rsidRPr="00920246" w:rsidRDefault="00C93934" w:rsidP="00C93934">
            <w:pPr>
              <w:pStyle w:val="TableParagraph"/>
              <w:ind w:left="113" w:right="113"/>
              <w:jc w:val="both"/>
              <w:rPr>
                <w:sz w:val="24"/>
                <w:szCs w:val="24"/>
              </w:rPr>
            </w:pPr>
            <w:r w:rsidRPr="00920246">
              <w:rPr>
                <w:sz w:val="24"/>
                <w:szCs w:val="24"/>
              </w:rPr>
              <w:t>Школьного</w:t>
            </w:r>
            <w:r w:rsidRPr="00920246">
              <w:rPr>
                <w:spacing w:val="-3"/>
                <w:sz w:val="24"/>
                <w:szCs w:val="24"/>
              </w:rPr>
              <w:t xml:space="preserve"> </w:t>
            </w:r>
            <w:r w:rsidRPr="00920246">
              <w:rPr>
                <w:sz w:val="24"/>
                <w:szCs w:val="24"/>
              </w:rPr>
              <w:t>спортивного</w:t>
            </w:r>
            <w:r w:rsidRPr="00920246">
              <w:rPr>
                <w:spacing w:val="-3"/>
                <w:sz w:val="24"/>
                <w:szCs w:val="24"/>
              </w:rPr>
              <w:t xml:space="preserve"> </w:t>
            </w:r>
            <w:r w:rsidRPr="00920246">
              <w:rPr>
                <w:sz w:val="24"/>
                <w:szCs w:val="24"/>
              </w:rPr>
              <w:t>клуба.</w:t>
            </w:r>
          </w:p>
          <w:p w:rsidR="00C93934" w:rsidRPr="00920246" w:rsidRDefault="00C93934" w:rsidP="00C93934">
            <w:pPr>
              <w:pStyle w:val="TableParagraph"/>
              <w:ind w:left="113" w:right="113"/>
              <w:jc w:val="both"/>
              <w:rPr>
                <w:sz w:val="24"/>
                <w:szCs w:val="24"/>
              </w:rPr>
            </w:pPr>
            <w:r w:rsidRPr="00920246">
              <w:rPr>
                <w:sz w:val="24"/>
                <w:szCs w:val="24"/>
              </w:rPr>
              <w:t>Обеспечивает работу «Навигатора</w:t>
            </w:r>
            <w:r w:rsidRPr="00920246">
              <w:rPr>
                <w:spacing w:val="1"/>
                <w:sz w:val="24"/>
                <w:szCs w:val="24"/>
              </w:rPr>
              <w:t xml:space="preserve"> </w:t>
            </w:r>
            <w:r w:rsidRPr="00920246">
              <w:rPr>
                <w:sz w:val="24"/>
                <w:szCs w:val="24"/>
              </w:rPr>
              <w:t>дополнительного образования» в части</w:t>
            </w:r>
            <w:r w:rsidRPr="00920246">
              <w:rPr>
                <w:spacing w:val="-68"/>
                <w:sz w:val="24"/>
                <w:szCs w:val="24"/>
              </w:rPr>
              <w:t xml:space="preserve"> </w:t>
            </w:r>
            <w:r w:rsidRPr="00920246">
              <w:rPr>
                <w:sz w:val="24"/>
                <w:szCs w:val="24"/>
              </w:rPr>
              <w:t>школьных программ.</w:t>
            </w:r>
          </w:p>
        </w:tc>
      </w:tr>
      <w:tr w:rsidR="00C93934" w:rsidRPr="00B35455" w:rsidTr="00BC1C68">
        <w:trPr>
          <w:trHeight w:val="567"/>
        </w:trPr>
        <w:tc>
          <w:tcPr>
            <w:tcW w:w="2689" w:type="dxa"/>
          </w:tcPr>
          <w:p w:rsidR="00C93934" w:rsidRPr="00B35455" w:rsidRDefault="00C93934" w:rsidP="00C93934">
            <w:pPr>
              <w:pStyle w:val="TableParagraph"/>
              <w:spacing w:before="83" w:line="256" w:lineRule="auto"/>
              <w:ind w:right="1305"/>
              <w:rPr>
                <w:sz w:val="24"/>
                <w:szCs w:val="24"/>
              </w:rPr>
            </w:pPr>
            <w:r>
              <w:rPr>
                <w:sz w:val="24"/>
                <w:szCs w:val="24"/>
              </w:rPr>
              <w:t>С</w:t>
            </w:r>
            <w:r w:rsidRPr="00B35455">
              <w:rPr>
                <w:sz w:val="24"/>
                <w:szCs w:val="24"/>
              </w:rPr>
              <w:t>оциальный</w:t>
            </w:r>
            <w:r w:rsidRPr="00B35455">
              <w:rPr>
                <w:spacing w:val="-67"/>
                <w:sz w:val="24"/>
                <w:szCs w:val="24"/>
              </w:rPr>
              <w:t xml:space="preserve"> </w:t>
            </w:r>
            <w:r w:rsidRPr="00B35455">
              <w:rPr>
                <w:sz w:val="24"/>
                <w:szCs w:val="24"/>
              </w:rPr>
              <w:t>педагог</w:t>
            </w:r>
          </w:p>
        </w:tc>
        <w:tc>
          <w:tcPr>
            <w:tcW w:w="1412" w:type="dxa"/>
          </w:tcPr>
          <w:p w:rsidR="00C93934" w:rsidRPr="00B35455" w:rsidRDefault="00C93934" w:rsidP="00C93934">
            <w:pPr>
              <w:pStyle w:val="TableParagraph"/>
              <w:spacing w:before="83"/>
              <w:ind w:left="567" w:firstLine="567"/>
              <w:jc w:val="center"/>
              <w:rPr>
                <w:sz w:val="24"/>
                <w:szCs w:val="24"/>
              </w:rPr>
            </w:pPr>
            <w:r w:rsidRPr="00B35455">
              <w:rPr>
                <w:sz w:val="24"/>
                <w:szCs w:val="24"/>
              </w:rPr>
              <w:t>1</w:t>
            </w:r>
          </w:p>
        </w:tc>
        <w:tc>
          <w:tcPr>
            <w:tcW w:w="6440" w:type="dxa"/>
          </w:tcPr>
          <w:p w:rsidR="00C93934" w:rsidRPr="00920246" w:rsidRDefault="00C93934" w:rsidP="00C93934">
            <w:pPr>
              <w:pStyle w:val="TableParagraph"/>
              <w:ind w:left="113" w:right="170"/>
              <w:jc w:val="both"/>
              <w:rPr>
                <w:sz w:val="24"/>
                <w:szCs w:val="24"/>
              </w:rPr>
            </w:pPr>
            <w:r w:rsidRPr="00920246">
              <w:rPr>
                <w:sz w:val="24"/>
                <w:szCs w:val="24"/>
              </w:rPr>
              <w:t>Организует</w:t>
            </w:r>
            <w:r w:rsidRPr="00920246">
              <w:rPr>
                <w:spacing w:val="-2"/>
                <w:sz w:val="24"/>
                <w:szCs w:val="24"/>
              </w:rPr>
              <w:t xml:space="preserve"> </w:t>
            </w:r>
            <w:r w:rsidRPr="00920246">
              <w:rPr>
                <w:sz w:val="24"/>
                <w:szCs w:val="24"/>
              </w:rPr>
              <w:t>работу</w:t>
            </w:r>
            <w:r w:rsidRPr="00920246">
              <w:rPr>
                <w:spacing w:val="-5"/>
                <w:sz w:val="24"/>
                <w:szCs w:val="24"/>
              </w:rPr>
              <w:t xml:space="preserve"> </w:t>
            </w:r>
            <w:r w:rsidRPr="00920246">
              <w:rPr>
                <w:sz w:val="24"/>
                <w:szCs w:val="24"/>
              </w:rPr>
              <w:t>с обучающимися, родителями (законными</w:t>
            </w:r>
            <w:r w:rsidRPr="00920246">
              <w:rPr>
                <w:spacing w:val="1"/>
                <w:sz w:val="24"/>
                <w:szCs w:val="24"/>
              </w:rPr>
              <w:t xml:space="preserve"> </w:t>
            </w:r>
            <w:r w:rsidRPr="00920246">
              <w:rPr>
                <w:sz w:val="24"/>
                <w:szCs w:val="24"/>
              </w:rPr>
              <w:t>представителями), классными</w:t>
            </w:r>
            <w:r w:rsidRPr="00920246">
              <w:rPr>
                <w:spacing w:val="-67"/>
                <w:sz w:val="24"/>
                <w:szCs w:val="24"/>
              </w:rPr>
              <w:t xml:space="preserve"> </w:t>
            </w:r>
            <w:r w:rsidRPr="00920246">
              <w:rPr>
                <w:sz w:val="24"/>
                <w:szCs w:val="24"/>
              </w:rPr>
              <w:t>руководителями,</w:t>
            </w:r>
            <w:r w:rsidRPr="00920246">
              <w:rPr>
                <w:spacing w:val="-2"/>
                <w:sz w:val="24"/>
                <w:szCs w:val="24"/>
              </w:rPr>
              <w:t xml:space="preserve"> </w:t>
            </w:r>
            <w:r w:rsidRPr="00920246">
              <w:rPr>
                <w:sz w:val="24"/>
                <w:szCs w:val="24"/>
              </w:rPr>
              <w:t>учителями предметниками по профилактике</w:t>
            </w:r>
            <w:r w:rsidRPr="00920246">
              <w:rPr>
                <w:spacing w:val="1"/>
                <w:sz w:val="24"/>
                <w:szCs w:val="24"/>
              </w:rPr>
              <w:t xml:space="preserve"> </w:t>
            </w:r>
            <w:r w:rsidRPr="00920246">
              <w:rPr>
                <w:sz w:val="24"/>
                <w:szCs w:val="24"/>
              </w:rPr>
              <w:t>правонарушений и безнадзорности</w:t>
            </w:r>
            <w:r w:rsidRPr="00920246">
              <w:rPr>
                <w:spacing w:val="1"/>
                <w:sz w:val="24"/>
                <w:szCs w:val="24"/>
              </w:rPr>
              <w:t xml:space="preserve"> </w:t>
            </w:r>
            <w:r w:rsidRPr="00920246">
              <w:rPr>
                <w:sz w:val="24"/>
                <w:szCs w:val="24"/>
              </w:rPr>
              <w:t>несовершеннолетних, в том числе в</w:t>
            </w:r>
            <w:r w:rsidRPr="00920246">
              <w:rPr>
                <w:spacing w:val="-68"/>
                <w:sz w:val="24"/>
                <w:szCs w:val="24"/>
              </w:rPr>
              <w:t xml:space="preserve"> </w:t>
            </w:r>
            <w:r w:rsidRPr="00920246">
              <w:rPr>
                <w:sz w:val="24"/>
                <w:szCs w:val="24"/>
              </w:rPr>
              <w:t>рамках межведомственного взаимодействия.</w:t>
            </w:r>
            <w:r w:rsidRPr="00920246">
              <w:rPr>
                <w:spacing w:val="-3"/>
                <w:sz w:val="24"/>
                <w:szCs w:val="24"/>
              </w:rPr>
              <w:t xml:space="preserve"> </w:t>
            </w:r>
            <w:r w:rsidRPr="00920246">
              <w:rPr>
                <w:sz w:val="24"/>
                <w:szCs w:val="24"/>
              </w:rPr>
              <w:t>Проводит</w:t>
            </w:r>
            <w:r w:rsidRPr="00920246">
              <w:rPr>
                <w:spacing w:val="-3"/>
                <w:sz w:val="24"/>
                <w:szCs w:val="24"/>
              </w:rPr>
              <w:t xml:space="preserve"> </w:t>
            </w:r>
            <w:r w:rsidRPr="00920246">
              <w:rPr>
                <w:sz w:val="24"/>
                <w:szCs w:val="24"/>
              </w:rPr>
              <w:t>в</w:t>
            </w:r>
            <w:r w:rsidRPr="00920246">
              <w:rPr>
                <w:spacing w:val="-7"/>
                <w:sz w:val="24"/>
                <w:szCs w:val="24"/>
              </w:rPr>
              <w:t xml:space="preserve"> </w:t>
            </w:r>
            <w:r w:rsidRPr="00920246">
              <w:rPr>
                <w:sz w:val="24"/>
                <w:szCs w:val="24"/>
              </w:rPr>
              <w:t>рамках своей компетентности коррекционно-</w:t>
            </w:r>
            <w:r w:rsidRPr="00920246">
              <w:rPr>
                <w:spacing w:val="-67"/>
                <w:sz w:val="24"/>
                <w:szCs w:val="24"/>
              </w:rPr>
              <w:t xml:space="preserve"> </w:t>
            </w:r>
            <w:r w:rsidRPr="00920246">
              <w:rPr>
                <w:sz w:val="24"/>
                <w:szCs w:val="24"/>
              </w:rPr>
              <w:t>развивающую</w:t>
            </w:r>
            <w:r w:rsidRPr="00920246">
              <w:rPr>
                <w:spacing w:val="-2"/>
                <w:sz w:val="24"/>
                <w:szCs w:val="24"/>
              </w:rPr>
              <w:t xml:space="preserve"> </w:t>
            </w:r>
            <w:r w:rsidRPr="00920246">
              <w:rPr>
                <w:sz w:val="24"/>
                <w:szCs w:val="24"/>
              </w:rPr>
              <w:t>работу</w:t>
            </w:r>
            <w:r w:rsidRPr="00920246">
              <w:rPr>
                <w:spacing w:val="-2"/>
                <w:sz w:val="24"/>
                <w:szCs w:val="24"/>
              </w:rPr>
              <w:t xml:space="preserve"> </w:t>
            </w:r>
            <w:r w:rsidRPr="00920246">
              <w:rPr>
                <w:sz w:val="24"/>
                <w:szCs w:val="24"/>
              </w:rPr>
              <w:t>с учащимися «группы риска» и их родителями</w:t>
            </w:r>
            <w:r w:rsidRPr="00920246">
              <w:rPr>
                <w:spacing w:val="-68"/>
                <w:sz w:val="24"/>
                <w:szCs w:val="24"/>
              </w:rPr>
              <w:t xml:space="preserve"> </w:t>
            </w:r>
            <w:r w:rsidRPr="00920246">
              <w:rPr>
                <w:sz w:val="24"/>
                <w:szCs w:val="24"/>
              </w:rPr>
              <w:t>(законными</w:t>
            </w:r>
            <w:r w:rsidRPr="00920246">
              <w:rPr>
                <w:spacing w:val="-3"/>
                <w:sz w:val="24"/>
                <w:szCs w:val="24"/>
              </w:rPr>
              <w:t xml:space="preserve"> </w:t>
            </w:r>
            <w:r w:rsidRPr="00920246">
              <w:rPr>
                <w:sz w:val="24"/>
                <w:szCs w:val="24"/>
              </w:rPr>
              <w:t>представителями).</w:t>
            </w:r>
          </w:p>
        </w:tc>
      </w:tr>
      <w:tr w:rsidR="00C93934" w:rsidRPr="00B35455" w:rsidTr="00C93934">
        <w:trPr>
          <w:trHeight w:val="1268"/>
        </w:trPr>
        <w:tc>
          <w:tcPr>
            <w:tcW w:w="2689" w:type="dxa"/>
          </w:tcPr>
          <w:p w:rsidR="00C93934" w:rsidRPr="00B35455" w:rsidRDefault="00C93934" w:rsidP="00C93934">
            <w:pPr>
              <w:pStyle w:val="TableParagraph"/>
              <w:spacing w:before="82" w:line="259" w:lineRule="auto"/>
              <w:ind w:right="416"/>
              <w:rPr>
                <w:sz w:val="24"/>
                <w:szCs w:val="24"/>
              </w:rPr>
            </w:pPr>
            <w:r>
              <w:rPr>
                <w:sz w:val="24"/>
                <w:szCs w:val="24"/>
              </w:rPr>
              <w:t xml:space="preserve"> К</w:t>
            </w:r>
            <w:r w:rsidRPr="00B35455">
              <w:rPr>
                <w:sz w:val="24"/>
                <w:szCs w:val="24"/>
              </w:rPr>
              <w:t>уратор первичного</w:t>
            </w:r>
            <w:r w:rsidRPr="00B35455">
              <w:rPr>
                <w:spacing w:val="-68"/>
                <w:sz w:val="24"/>
                <w:szCs w:val="24"/>
              </w:rPr>
              <w:t xml:space="preserve"> </w:t>
            </w:r>
            <w:r w:rsidRPr="00B35455">
              <w:rPr>
                <w:sz w:val="24"/>
                <w:szCs w:val="24"/>
              </w:rPr>
              <w:t>РДДМ</w:t>
            </w:r>
          </w:p>
        </w:tc>
        <w:tc>
          <w:tcPr>
            <w:tcW w:w="1412" w:type="dxa"/>
          </w:tcPr>
          <w:p w:rsidR="00C93934" w:rsidRPr="00B35455" w:rsidRDefault="00C93934" w:rsidP="00C93934">
            <w:pPr>
              <w:pStyle w:val="TableParagraph"/>
              <w:spacing w:before="82"/>
              <w:ind w:left="567" w:firstLine="567"/>
              <w:jc w:val="center"/>
              <w:rPr>
                <w:sz w:val="24"/>
                <w:szCs w:val="24"/>
              </w:rPr>
            </w:pPr>
            <w:r w:rsidRPr="00B35455">
              <w:rPr>
                <w:sz w:val="24"/>
                <w:szCs w:val="24"/>
              </w:rPr>
              <w:t>1</w:t>
            </w:r>
          </w:p>
        </w:tc>
        <w:tc>
          <w:tcPr>
            <w:tcW w:w="6440" w:type="dxa"/>
          </w:tcPr>
          <w:p w:rsidR="00C93934" w:rsidRPr="00920246" w:rsidRDefault="00C93934" w:rsidP="00C93934">
            <w:pPr>
              <w:pStyle w:val="TableParagraph"/>
              <w:spacing w:before="100" w:beforeAutospacing="1"/>
              <w:ind w:left="113" w:right="57"/>
              <w:jc w:val="both"/>
              <w:rPr>
                <w:sz w:val="24"/>
                <w:szCs w:val="24"/>
              </w:rPr>
            </w:pPr>
            <w:r w:rsidRPr="00920246">
              <w:rPr>
                <w:sz w:val="24"/>
                <w:szCs w:val="24"/>
              </w:rPr>
              <w:t>Организует проведение школьных</w:t>
            </w:r>
            <w:r w:rsidRPr="00920246">
              <w:rPr>
                <w:spacing w:val="1"/>
                <w:sz w:val="24"/>
                <w:szCs w:val="24"/>
              </w:rPr>
              <w:t xml:space="preserve"> </w:t>
            </w:r>
            <w:r w:rsidRPr="00920246">
              <w:rPr>
                <w:sz w:val="24"/>
                <w:szCs w:val="24"/>
              </w:rPr>
              <w:t>мероприятий, обеспечивает участие</w:t>
            </w:r>
            <w:r w:rsidRPr="00920246">
              <w:rPr>
                <w:spacing w:val="-67"/>
                <w:sz w:val="24"/>
                <w:szCs w:val="24"/>
              </w:rPr>
              <w:t xml:space="preserve"> </w:t>
            </w:r>
            <w:r w:rsidRPr="00920246">
              <w:rPr>
                <w:sz w:val="24"/>
                <w:szCs w:val="24"/>
              </w:rPr>
              <w:t>обучающихся</w:t>
            </w:r>
            <w:r w:rsidRPr="00920246">
              <w:rPr>
                <w:spacing w:val="-2"/>
                <w:sz w:val="24"/>
                <w:szCs w:val="24"/>
              </w:rPr>
              <w:t xml:space="preserve"> </w:t>
            </w:r>
            <w:r w:rsidRPr="00920246">
              <w:rPr>
                <w:sz w:val="24"/>
                <w:szCs w:val="24"/>
              </w:rPr>
              <w:t>в</w:t>
            </w:r>
            <w:r w:rsidRPr="00920246">
              <w:rPr>
                <w:spacing w:val="-3"/>
                <w:sz w:val="24"/>
                <w:szCs w:val="24"/>
              </w:rPr>
              <w:t xml:space="preserve"> </w:t>
            </w:r>
            <w:r w:rsidRPr="00920246">
              <w:rPr>
                <w:sz w:val="24"/>
                <w:szCs w:val="24"/>
              </w:rPr>
              <w:t>муниципальных, региональных</w:t>
            </w:r>
            <w:r w:rsidRPr="00920246">
              <w:rPr>
                <w:spacing w:val="-6"/>
                <w:sz w:val="24"/>
                <w:szCs w:val="24"/>
              </w:rPr>
              <w:t xml:space="preserve"> </w:t>
            </w:r>
            <w:r w:rsidRPr="00920246">
              <w:rPr>
                <w:sz w:val="24"/>
                <w:szCs w:val="24"/>
              </w:rPr>
              <w:t>и</w:t>
            </w:r>
            <w:r w:rsidRPr="00920246">
              <w:rPr>
                <w:spacing w:val="-2"/>
                <w:sz w:val="24"/>
                <w:szCs w:val="24"/>
              </w:rPr>
              <w:t xml:space="preserve"> </w:t>
            </w:r>
            <w:r w:rsidRPr="00920246">
              <w:rPr>
                <w:sz w:val="24"/>
                <w:szCs w:val="24"/>
              </w:rPr>
              <w:t>федеральных мероприятиях.</w:t>
            </w:r>
            <w:r w:rsidRPr="00920246">
              <w:rPr>
                <w:spacing w:val="-9"/>
                <w:sz w:val="24"/>
                <w:szCs w:val="24"/>
              </w:rPr>
              <w:t xml:space="preserve"> </w:t>
            </w:r>
            <w:r w:rsidRPr="00920246">
              <w:rPr>
                <w:sz w:val="24"/>
                <w:szCs w:val="24"/>
              </w:rPr>
              <w:t>Обеспечивает</w:t>
            </w:r>
            <w:r w:rsidRPr="00920246">
              <w:rPr>
                <w:spacing w:val="-9"/>
                <w:sz w:val="24"/>
                <w:szCs w:val="24"/>
              </w:rPr>
              <w:t xml:space="preserve"> </w:t>
            </w:r>
            <w:r w:rsidRPr="00920246">
              <w:rPr>
                <w:sz w:val="24"/>
                <w:szCs w:val="24"/>
              </w:rPr>
              <w:t>проведение</w:t>
            </w:r>
            <w:r w:rsidRPr="00920246">
              <w:rPr>
                <w:spacing w:val="-67"/>
                <w:sz w:val="24"/>
                <w:szCs w:val="24"/>
              </w:rPr>
              <w:t xml:space="preserve"> </w:t>
            </w:r>
            <w:r w:rsidRPr="00920246">
              <w:rPr>
                <w:sz w:val="24"/>
                <w:szCs w:val="24"/>
              </w:rPr>
              <w:t>школьных мероприятий и организацию</w:t>
            </w:r>
            <w:r w:rsidRPr="00920246">
              <w:rPr>
                <w:spacing w:val="1"/>
                <w:sz w:val="24"/>
                <w:szCs w:val="24"/>
              </w:rPr>
              <w:t xml:space="preserve"> </w:t>
            </w:r>
            <w:r w:rsidRPr="00920246">
              <w:rPr>
                <w:sz w:val="24"/>
                <w:szCs w:val="24"/>
              </w:rPr>
              <w:t>участия в мероприятиях внешкольного</w:t>
            </w:r>
            <w:r w:rsidRPr="00920246">
              <w:rPr>
                <w:spacing w:val="1"/>
                <w:sz w:val="24"/>
                <w:szCs w:val="24"/>
              </w:rPr>
              <w:t xml:space="preserve"> </w:t>
            </w:r>
            <w:r w:rsidRPr="00920246">
              <w:rPr>
                <w:sz w:val="24"/>
                <w:szCs w:val="24"/>
              </w:rPr>
              <w:t>уровня</w:t>
            </w:r>
            <w:r w:rsidRPr="00920246">
              <w:rPr>
                <w:spacing w:val="-1"/>
                <w:sz w:val="24"/>
                <w:szCs w:val="24"/>
              </w:rPr>
              <w:t xml:space="preserve"> </w:t>
            </w:r>
            <w:r w:rsidRPr="00920246">
              <w:rPr>
                <w:sz w:val="24"/>
                <w:szCs w:val="24"/>
              </w:rPr>
              <w:t>по</w:t>
            </w:r>
            <w:r w:rsidRPr="00920246">
              <w:rPr>
                <w:spacing w:val="1"/>
                <w:sz w:val="24"/>
                <w:szCs w:val="24"/>
              </w:rPr>
              <w:t xml:space="preserve"> </w:t>
            </w:r>
            <w:r w:rsidRPr="00920246">
              <w:rPr>
                <w:sz w:val="24"/>
                <w:szCs w:val="24"/>
              </w:rPr>
              <w:t>линии</w:t>
            </w:r>
            <w:r w:rsidRPr="00920246">
              <w:rPr>
                <w:spacing w:val="-1"/>
                <w:sz w:val="24"/>
                <w:szCs w:val="24"/>
              </w:rPr>
              <w:t xml:space="preserve"> </w:t>
            </w:r>
            <w:r w:rsidRPr="00920246">
              <w:rPr>
                <w:sz w:val="24"/>
                <w:szCs w:val="24"/>
              </w:rPr>
              <w:t>РДДМ.</w:t>
            </w:r>
          </w:p>
          <w:p w:rsidR="00C93934" w:rsidRPr="00920246" w:rsidRDefault="00C93934" w:rsidP="00C93934">
            <w:pPr>
              <w:tabs>
                <w:tab w:val="left" w:pos="1200"/>
              </w:tabs>
            </w:pPr>
            <w:r w:rsidRPr="00920246">
              <w:tab/>
            </w:r>
          </w:p>
        </w:tc>
      </w:tr>
      <w:tr w:rsidR="00C93934" w:rsidRPr="00B35455" w:rsidTr="00BC1C68">
        <w:trPr>
          <w:trHeight w:val="416"/>
        </w:trPr>
        <w:tc>
          <w:tcPr>
            <w:tcW w:w="2689" w:type="dxa"/>
          </w:tcPr>
          <w:p w:rsidR="00C93934" w:rsidRPr="00B35455" w:rsidRDefault="00C93934" w:rsidP="00C93934">
            <w:pPr>
              <w:pStyle w:val="TableParagraph"/>
              <w:spacing w:before="83" w:line="256" w:lineRule="auto"/>
              <w:ind w:right="1176"/>
              <w:jc w:val="both"/>
              <w:rPr>
                <w:sz w:val="24"/>
                <w:szCs w:val="24"/>
              </w:rPr>
            </w:pPr>
            <w:r w:rsidRPr="00B35455">
              <w:rPr>
                <w:sz w:val="24"/>
                <w:szCs w:val="24"/>
              </w:rPr>
              <w:t>Классный</w:t>
            </w:r>
            <w:r w:rsidRPr="00B35455">
              <w:rPr>
                <w:spacing w:val="1"/>
                <w:sz w:val="24"/>
                <w:szCs w:val="24"/>
              </w:rPr>
              <w:t xml:space="preserve"> </w:t>
            </w:r>
            <w:r w:rsidRPr="00B35455">
              <w:rPr>
                <w:sz w:val="24"/>
                <w:szCs w:val="24"/>
              </w:rPr>
              <w:t>руководитель</w:t>
            </w:r>
          </w:p>
        </w:tc>
        <w:tc>
          <w:tcPr>
            <w:tcW w:w="1412" w:type="dxa"/>
          </w:tcPr>
          <w:p w:rsidR="00C93934" w:rsidRPr="00B35455" w:rsidRDefault="00C93934" w:rsidP="00C93934">
            <w:pPr>
              <w:pStyle w:val="TableParagraph"/>
              <w:spacing w:before="83"/>
              <w:ind w:left="567" w:firstLine="567"/>
              <w:jc w:val="both"/>
              <w:rPr>
                <w:sz w:val="24"/>
                <w:szCs w:val="24"/>
              </w:rPr>
            </w:pPr>
            <w:r w:rsidRPr="00B35455">
              <w:rPr>
                <w:sz w:val="24"/>
                <w:szCs w:val="24"/>
              </w:rPr>
              <w:t>9</w:t>
            </w:r>
          </w:p>
        </w:tc>
        <w:tc>
          <w:tcPr>
            <w:tcW w:w="6440" w:type="dxa"/>
          </w:tcPr>
          <w:p w:rsidR="00C93934" w:rsidRPr="00920246" w:rsidRDefault="00C93934" w:rsidP="00C93934">
            <w:pPr>
              <w:pStyle w:val="TableParagraph"/>
              <w:spacing w:before="83" w:line="259" w:lineRule="auto"/>
              <w:ind w:left="113" w:right="113"/>
              <w:jc w:val="both"/>
              <w:rPr>
                <w:sz w:val="24"/>
                <w:szCs w:val="24"/>
              </w:rPr>
            </w:pPr>
            <w:r w:rsidRPr="00920246">
              <w:rPr>
                <w:sz w:val="24"/>
                <w:szCs w:val="24"/>
              </w:rPr>
              <w:t>Организует воспитательную работу с</w:t>
            </w:r>
            <w:r w:rsidRPr="00920246">
              <w:rPr>
                <w:spacing w:val="1"/>
                <w:sz w:val="24"/>
                <w:szCs w:val="24"/>
              </w:rPr>
              <w:t xml:space="preserve"> </w:t>
            </w:r>
            <w:r w:rsidRPr="00920246">
              <w:rPr>
                <w:sz w:val="24"/>
                <w:szCs w:val="24"/>
              </w:rPr>
              <w:t>обучающимися и родителями на уровне</w:t>
            </w:r>
            <w:r w:rsidRPr="00920246">
              <w:rPr>
                <w:spacing w:val="-68"/>
                <w:sz w:val="24"/>
                <w:szCs w:val="24"/>
              </w:rPr>
              <w:t xml:space="preserve"> </w:t>
            </w:r>
            <w:r w:rsidRPr="00920246">
              <w:rPr>
                <w:sz w:val="24"/>
                <w:szCs w:val="24"/>
              </w:rPr>
              <w:t>классного коллектива.</w:t>
            </w:r>
          </w:p>
        </w:tc>
      </w:tr>
      <w:tr w:rsidR="00C93934" w:rsidRPr="00B35455" w:rsidTr="00BC1C68">
        <w:trPr>
          <w:trHeight w:val="58"/>
        </w:trPr>
        <w:tc>
          <w:tcPr>
            <w:tcW w:w="2689" w:type="dxa"/>
          </w:tcPr>
          <w:p w:rsidR="00C93934" w:rsidRPr="00B35455" w:rsidRDefault="00C93934" w:rsidP="00C93934">
            <w:pPr>
              <w:pStyle w:val="TableParagraph"/>
              <w:spacing w:before="33" w:line="350" w:lineRule="atLeast"/>
              <w:ind w:right="1394"/>
              <w:rPr>
                <w:sz w:val="24"/>
                <w:szCs w:val="24"/>
              </w:rPr>
            </w:pPr>
            <w:r w:rsidRPr="00B35455">
              <w:rPr>
                <w:sz w:val="24"/>
                <w:szCs w:val="24"/>
              </w:rPr>
              <w:t>Учитель-</w:t>
            </w:r>
            <w:r w:rsidRPr="00B35455">
              <w:rPr>
                <w:spacing w:val="1"/>
                <w:sz w:val="24"/>
                <w:szCs w:val="24"/>
              </w:rPr>
              <w:t xml:space="preserve"> </w:t>
            </w:r>
            <w:r w:rsidRPr="00B35455">
              <w:rPr>
                <w:sz w:val="24"/>
                <w:szCs w:val="24"/>
              </w:rPr>
              <w:t>предметник</w:t>
            </w:r>
          </w:p>
        </w:tc>
        <w:tc>
          <w:tcPr>
            <w:tcW w:w="1412" w:type="dxa"/>
          </w:tcPr>
          <w:p w:rsidR="00C93934" w:rsidRPr="00B35455" w:rsidRDefault="00C93934" w:rsidP="00C93934">
            <w:pPr>
              <w:pStyle w:val="TableParagraph"/>
              <w:ind w:left="567" w:firstLine="567"/>
              <w:rPr>
                <w:sz w:val="24"/>
                <w:szCs w:val="24"/>
              </w:rPr>
            </w:pPr>
          </w:p>
        </w:tc>
        <w:tc>
          <w:tcPr>
            <w:tcW w:w="6440" w:type="dxa"/>
          </w:tcPr>
          <w:p w:rsidR="00C93934" w:rsidRPr="00B35455" w:rsidRDefault="00C93934" w:rsidP="00C93934">
            <w:pPr>
              <w:pStyle w:val="TableParagraph"/>
              <w:spacing w:before="33" w:line="350" w:lineRule="atLeast"/>
              <w:ind w:right="593"/>
              <w:rPr>
                <w:sz w:val="24"/>
                <w:szCs w:val="24"/>
              </w:rPr>
            </w:pPr>
            <w:r w:rsidRPr="00B35455">
              <w:rPr>
                <w:sz w:val="24"/>
                <w:szCs w:val="24"/>
              </w:rPr>
              <w:t>Реализует воспитательный потенциал</w:t>
            </w:r>
            <w:r w:rsidRPr="00B35455">
              <w:rPr>
                <w:spacing w:val="-67"/>
                <w:sz w:val="24"/>
                <w:szCs w:val="24"/>
              </w:rPr>
              <w:t xml:space="preserve"> </w:t>
            </w:r>
            <w:r w:rsidRPr="00B35455">
              <w:rPr>
                <w:sz w:val="24"/>
                <w:szCs w:val="24"/>
              </w:rPr>
              <w:t>урока.</w:t>
            </w:r>
          </w:p>
        </w:tc>
      </w:tr>
    </w:tbl>
    <w:p w:rsidR="00173B47" w:rsidRPr="00B35455" w:rsidRDefault="003A03B6" w:rsidP="00C93934">
      <w:pPr>
        <w:pStyle w:val="1"/>
        <w:spacing w:before="163"/>
        <w:ind w:left="1134"/>
        <w:rPr>
          <w:sz w:val="24"/>
          <w:szCs w:val="24"/>
        </w:rPr>
      </w:pPr>
      <w:r>
        <w:rPr>
          <w:sz w:val="24"/>
          <w:szCs w:val="24"/>
        </w:rPr>
        <w:t>4</w:t>
      </w:r>
      <w:r w:rsidR="00C93934">
        <w:rPr>
          <w:sz w:val="24"/>
          <w:szCs w:val="24"/>
        </w:rPr>
        <w:t>.5.НОРМАТИВНО-МЕТОДИЧЕСКОЕ ОБЕСПЕЧЕНИЕ.</w:t>
      </w:r>
    </w:p>
    <w:p w:rsidR="00173B47" w:rsidRPr="00B35455" w:rsidRDefault="00F47226" w:rsidP="00B35455">
      <w:pPr>
        <w:pStyle w:val="a3"/>
        <w:ind w:left="567" w:right="463" w:firstLine="567"/>
        <w:rPr>
          <w:sz w:val="24"/>
          <w:szCs w:val="24"/>
        </w:rPr>
      </w:pPr>
      <w:r w:rsidRPr="00B35455">
        <w:rPr>
          <w:sz w:val="24"/>
          <w:szCs w:val="24"/>
        </w:rPr>
        <w:t>Успешность</w:t>
      </w:r>
      <w:r w:rsidRPr="00B35455">
        <w:rPr>
          <w:spacing w:val="1"/>
          <w:sz w:val="24"/>
          <w:szCs w:val="24"/>
        </w:rPr>
        <w:t xml:space="preserve"> </w:t>
      </w:r>
      <w:r w:rsidRPr="00B35455">
        <w:rPr>
          <w:sz w:val="24"/>
          <w:szCs w:val="24"/>
        </w:rPr>
        <w:t>деятельности</w:t>
      </w:r>
      <w:r w:rsidRPr="00B35455">
        <w:rPr>
          <w:spacing w:val="1"/>
          <w:sz w:val="24"/>
          <w:szCs w:val="24"/>
        </w:rPr>
        <w:t xml:space="preserve"> </w:t>
      </w:r>
      <w:r w:rsidRPr="00B35455">
        <w:rPr>
          <w:sz w:val="24"/>
          <w:szCs w:val="24"/>
        </w:rPr>
        <w:t>кадров</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целом</w:t>
      </w:r>
      <w:r w:rsidRPr="00B35455">
        <w:rPr>
          <w:spacing w:val="1"/>
          <w:sz w:val="24"/>
          <w:szCs w:val="24"/>
        </w:rPr>
        <w:t xml:space="preserve"> </w:t>
      </w:r>
      <w:r w:rsidRPr="00B35455">
        <w:rPr>
          <w:sz w:val="24"/>
          <w:szCs w:val="24"/>
        </w:rPr>
        <w:t>эффективность</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воспитательного</w:t>
      </w:r>
      <w:r w:rsidRPr="00B35455">
        <w:rPr>
          <w:spacing w:val="1"/>
          <w:sz w:val="24"/>
          <w:szCs w:val="24"/>
        </w:rPr>
        <w:t xml:space="preserve"> </w:t>
      </w:r>
      <w:r w:rsidRPr="00B35455">
        <w:rPr>
          <w:sz w:val="24"/>
          <w:szCs w:val="24"/>
        </w:rPr>
        <w:t>процесса</w:t>
      </w:r>
      <w:r w:rsidRPr="00B35455">
        <w:rPr>
          <w:spacing w:val="1"/>
          <w:sz w:val="24"/>
          <w:szCs w:val="24"/>
        </w:rPr>
        <w:t xml:space="preserve"> </w:t>
      </w:r>
      <w:r w:rsidRPr="00B35455">
        <w:rPr>
          <w:sz w:val="24"/>
          <w:szCs w:val="24"/>
        </w:rPr>
        <w:t>во</w:t>
      </w:r>
      <w:r w:rsidRPr="00B35455">
        <w:rPr>
          <w:spacing w:val="1"/>
          <w:sz w:val="24"/>
          <w:szCs w:val="24"/>
        </w:rPr>
        <w:t xml:space="preserve"> </w:t>
      </w:r>
      <w:r w:rsidRPr="00B35455">
        <w:rPr>
          <w:sz w:val="24"/>
          <w:szCs w:val="24"/>
        </w:rPr>
        <w:t>многом</w:t>
      </w:r>
      <w:r w:rsidRPr="00B35455">
        <w:rPr>
          <w:spacing w:val="1"/>
          <w:sz w:val="24"/>
          <w:szCs w:val="24"/>
        </w:rPr>
        <w:t xml:space="preserve"> </w:t>
      </w:r>
      <w:r w:rsidRPr="00B35455">
        <w:rPr>
          <w:sz w:val="24"/>
          <w:szCs w:val="24"/>
        </w:rPr>
        <w:t>зависит</w:t>
      </w:r>
      <w:r w:rsidRPr="00B35455">
        <w:rPr>
          <w:spacing w:val="1"/>
          <w:sz w:val="24"/>
          <w:szCs w:val="24"/>
        </w:rPr>
        <w:t xml:space="preserve"> </w:t>
      </w:r>
      <w:r w:rsidRPr="00B35455">
        <w:rPr>
          <w:sz w:val="24"/>
          <w:szCs w:val="24"/>
        </w:rPr>
        <w:t>от</w:t>
      </w:r>
      <w:r w:rsidRPr="00B35455">
        <w:rPr>
          <w:spacing w:val="1"/>
          <w:sz w:val="24"/>
          <w:szCs w:val="24"/>
        </w:rPr>
        <w:t xml:space="preserve"> </w:t>
      </w:r>
      <w:r w:rsidRPr="00B35455">
        <w:rPr>
          <w:sz w:val="24"/>
          <w:szCs w:val="24"/>
        </w:rPr>
        <w:t>наличия</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качества</w:t>
      </w:r>
      <w:r w:rsidRPr="00B35455">
        <w:rPr>
          <w:spacing w:val="1"/>
          <w:sz w:val="24"/>
          <w:szCs w:val="24"/>
        </w:rPr>
        <w:t xml:space="preserve"> </w:t>
      </w:r>
      <w:r w:rsidRPr="00B35455">
        <w:rPr>
          <w:sz w:val="24"/>
          <w:szCs w:val="24"/>
        </w:rPr>
        <w:t>нормативно-правовых</w:t>
      </w:r>
      <w:r w:rsidRPr="00B35455">
        <w:rPr>
          <w:spacing w:val="-4"/>
          <w:sz w:val="24"/>
          <w:szCs w:val="24"/>
        </w:rPr>
        <w:t xml:space="preserve"> </w:t>
      </w:r>
      <w:r w:rsidRPr="00B35455">
        <w:rPr>
          <w:sz w:val="24"/>
          <w:szCs w:val="24"/>
        </w:rPr>
        <w:t>документов,</w:t>
      </w:r>
      <w:r w:rsidRPr="00B35455">
        <w:rPr>
          <w:spacing w:val="-3"/>
          <w:sz w:val="24"/>
          <w:szCs w:val="24"/>
        </w:rPr>
        <w:t xml:space="preserve"> </w:t>
      </w:r>
      <w:r w:rsidRPr="00B35455">
        <w:rPr>
          <w:sz w:val="24"/>
          <w:szCs w:val="24"/>
        </w:rPr>
        <w:t>обеспечивающих этот</w:t>
      </w:r>
      <w:r w:rsidRPr="00B35455">
        <w:rPr>
          <w:spacing w:val="-2"/>
          <w:sz w:val="24"/>
          <w:szCs w:val="24"/>
        </w:rPr>
        <w:t xml:space="preserve"> </w:t>
      </w:r>
      <w:r w:rsidRPr="00B35455">
        <w:rPr>
          <w:sz w:val="24"/>
          <w:szCs w:val="24"/>
        </w:rPr>
        <w:t>процесс.</w:t>
      </w:r>
    </w:p>
    <w:p w:rsidR="00173B47" w:rsidRPr="00B35455" w:rsidRDefault="00F47226" w:rsidP="00B35455">
      <w:pPr>
        <w:pStyle w:val="a3"/>
        <w:spacing w:line="321" w:lineRule="exact"/>
        <w:ind w:left="567" w:firstLine="567"/>
        <w:rPr>
          <w:sz w:val="24"/>
          <w:szCs w:val="24"/>
        </w:rPr>
      </w:pPr>
      <w:r w:rsidRPr="00B35455">
        <w:rPr>
          <w:sz w:val="24"/>
          <w:szCs w:val="24"/>
        </w:rPr>
        <w:t>-Общешкольный</w:t>
      </w:r>
      <w:r w:rsidRPr="00B35455">
        <w:rPr>
          <w:spacing w:val="-6"/>
          <w:sz w:val="24"/>
          <w:szCs w:val="24"/>
        </w:rPr>
        <w:t xml:space="preserve"> </w:t>
      </w:r>
      <w:r w:rsidRPr="00B35455">
        <w:rPr>
          <w:sz w:val="24"/>
          <w:szCs w:val="24"/>
        </w:rPr>
        <w:t>план</w:t>
      </w:r>
      <w:r w:rsidRPr="00B35455">
        <w:rPr>
          <w:spacing w:val="-1"/>
          <w:sz w:val="24"/>
          <w:szCs w:val="24"/>
        </w:rPr>
        <w:t xml:space="preserve"> </w:t>
      </w:r>
      <w:r w:rsidRPr="00B35455">
        <w:rPr>
          <w:sz w:val="24"/>
          <w:szCs w:val="24"/>
        </w:rPr>
        <w:t>воспитательной</w:t>
      </w:r>
      <w:r w:rsidRPr="00B35455">
        <w:rPr>
          <w:spacing w:val="-6"/>
          <w:sz w:val="24"/>
          <w:szCs w:val="24"/>
        </w:rPr>
        <w:t xml:space="preserve"> </w:t>
      </w:r>
      <w:r w:rsidRPr="00B35455">
        <w:rPr>
          <w:sz w:val="24"/>
          <w:szCs w:val="24"/>
        </w:rPr>
        <w:t>работы</w:t>
      </w:r>
      <w:r w:rsidRPr="00B35455">
        <w:rPr>
          <w:spacing w:val="-5"/>
          <w:sz w:val="24"/>
          <w:szCs w:val="24"/>
        </w:rPr>
        <w:t xml:space="preserve"> </w:t>
      </w:r>
      <w:r w:rsidRPr="00B35455">
        <w:rPr>
          <w:sz w:val="24"/>
          <w:szCs w:val="24"/>
        </w:rPr>
        <w:t>по</w:t>
      </w:r>
      <w:r w:rsidRPr="00B35455">
        <w:rPr>
          <w:spacing w:val="-5"/>
          <w:sz w:val="24"/>
          <w:szCs w:val="24"/>
        </w:rPr>
        <w:t xml:space="preserve"> </w:t>
      </w:r>
      <w:r w:rsidRPr="00B35455">
        <w:rPr>
          <w:sz w:val="24"/>
          <w:szCs w:val="24"/>
        </w:rPr>
        <w:t>направлениям</w:t>
      </w:r>
      <w:r w:rsidRPr="00B35455">
        <w:rPr>
          <w:spacing w:val="-3"/>
          <w:sz w:val="24"/>
          <w:szCs w:val="24"/>
        </w:rPr>
        <w:t xml:space="preserve"> </w:t>
      </w:r>
      <w:r w:rsidRPr="00B35455">
        <w:rPr>
          <w:sz w:val="24"/>
          <w:szCs w:val="24"/>
        </w:rPr>
        <w:t>программы</w:t>
      </w:r>
    </w:p>
    <w:p w:rsidR="00173B47" w:rsidRPr="00B35455" w:rsidRDefault="00F47226" w:rsidP="00B35455">
      <w:pPr>
        <w:pStyle w:val="a3"/>
        <w:spacing w:line="322" w:lineRule="exact"/>
        <w:ind w:left="567" w:firstLine="567"/>
        <w:rPr>
          <w:sz w:val="24"/>
          <w:szCs w:val="24"/>
        </w:rPr>
      </w:pPr>
      <w:r w:rsidRPr="00B35455">
        <w:rPr>
          <w:sz w:val="24"/>
          <w:szCs w:val="24"/>
        </w:rPr>
        <w:t>-План</w:t>
      </w:r>
      <w:r w:rsidRPr="00B35455">
        <w:rPr>
          <w:spacing w:val="-2"/>
          <w:sz w:val="24"/>
          <w:szCs w:val="24"/>
        </w:rPr>
        <w:t xml:space="preserve"> </w:t>
      </w:r>
      <w:r w:rsidRPr="00B35455">
        <w:rPr>
          <w:sz w:val="24"/>
          <w:szCs w:val="24"/>
        </w:rPr>
        <w:t>мероприятий</w:t>
      </w:r>
      <w:r w:rsidRPr="00B35455">
        <w:rPr>
          <w:spacing w:val="-5"/>
          <w:sz w:val="24"/>
          <w:szCs w:val="24"/>
        </w:rPr>
        <w:t xml:space="preserve"> </w:t>
      </w:r>
      <w:r w:rsidRPr="00B35455">
        <w:rPr>
          <w:sz w:val="24"/>
          <w:szCs w:val="24"/>
        </w:rPr>
        <w:t>по</w:t>
      </w:r>
      <w:r w:rsidRPr="00B35455">
        <w:rPr>
          <w:spacing w:val="-6"/>
          <w:sz w:val="24"/>
          <w:szCs w:val="24"/>
        </w:rPr>
        <w:t xml:space="preserve"> </w:t>
      </w:r>
      <w:r w:rsidRPr="00B35455">
        <w:rPr>
          <w:sz w:val="24"/>
          <w:szCs w:val="24"/>
        </w:rPr>
        <w:t>профилактике</w:t>
      </w:r>
      <w:r w:rsidRPr="00B35455">
        <w:rPr>
          <w:spacing w:val="-2"/>
          <w:sz w:val="24"/>
          <w:szCs w:val="24"/>
        </w:rPr>
        <w:t xml:space="preserve"> </w:t>
      </w:r>
      <w:r w:rsidRPr="00B35455">
        <w:rPr>
          <w:sz w:val="24"/>
          <w:szCs w:val="24"/>
        </w:rPr>
        <w:t>экстремизма</w:t>
      </w:r>
      <w:r w:rsidRPr="00B35455">
        <w:rPr>
          <w:spacing w:val="-7"/>
          <w:sz w:val="24"/>
          <w:szCs w:val="24"/>
        </w:rPr>
        <w:t xml:space="preserve"> </w:t>
      </w:r>
      <w:r w:rsidRPr="00B35455">
        <w:rPr>
          <w:sz w:val="24"/>
          <w:szCs w:val="24"/>
        </w:rPr>
        <w:t>и</w:t>
      </w:r>
      <w:r w:rsidRPr="00B35455">
        <w:rPr>
          <w:spacing w:val="-2"/>
          <w:sz w:val="24"/>
          <w:szCs w:val="24"/>
        </w:rPr>
        <w:t xml:space="preserve"> </w:t>
      </w:r>
      <w:r w:rsidRPr="00B35455">
        <w:rPr>
          <w:sz w:val="24"/>
          <w:szCs w:val="24"/>
        </w:rPr>
        <w:t>терроризма</w:t>
      </w:r>
    </w:p>
    <w:p w:rsidR="00173B47" w:rsidRPr="00B35455" w:rsidRDefault="00F47226" w:rsidP="00B35455">
      <w:pPr>
        <w:pStyle w:val="a3"/>
        <w:ind w:left="567" w:right="467" w:firstLine="567"/>
        <w:rPr>
          <w:sz w:val="24"/>
          <w:szCs w:val="24"/>
        </w:rPr>
      </w:pPr>
      <w:r w:rsidRPr="00B35455">
        <w:rPr>
          <w:sz w:val="24"/>
          <w:szCs w:val="24"/>
        </w:rPr>
        <w:t>-Комплекс</w:t>
      </w:r>
      <w:r w:rsidRPr="00B35455">
        <w:rPr>
          <w:spacing w:val="1"/>
          <w:sz w:val="24"/>
          <w:szCs w:val="24"/>
        </w:rPr>
        <w:t xml:space="preserve"> </w:t>
      </w:r>
      <w:r w:rsidRPr="00B35455">
        <w:rPr>
          <w:sz w:val="24"/>
          <w:szCs w:val="24"/>
        </w:rPr>
        <w:t>мер</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формированию</w:t>
      </w:r>
      <w:r w:rsidRPr="00B35455">
        <w:rPr>
          <w:spacing w:val="1"/>
          <w:sz w:val="24"/>
          <w:szCs w:val="24"/>
        </w:rPr>
        <w:t xml:space="preserve"> </w:t>
      </w:r>
      <w:r w:rsidRPr="00B35455">
        <w:rPr>
          <w:sz w:val="24"/>
          <w:szCs w:val="24"/>
        </w:rPr>
        <w:t>законопослушного</w:t>
      </w:r>
      <w:r w:rsidRPr="00B35455">
        <w:rPr>
          <w:spacing w:val="1"/>
          <w:sz w:val="24"/>
          <w:szCs w:val="24"/>
        </w:rPr>
        <w:t xml:space="preserve"> </w:t>
      </w:r>
      <w:r w:rsidRPr="00B35455">
        <w:rPr>
          <w:sz w:val="24"/>
          <w:szCs w:val="24"/>
        </w:rPr>
        <w:t>поведения</w:t>
      </w:r>
      <w:r w:rsidRPr="00B35455">
        <w:rPr>
          <w:spacing w:val="1"/>
          <w:sz w:val="24"/>
          <w:szCs w:val="24"/>
        </w:rPr>
        <w:t xml:space="preserve"> </w:t>
      </w:r>
      <w:r w:rsidRPr="00B35455">
        <w:rPr>
          <w:sz w:val="24"/>
          <w:szCs w:val="24"/>
        </w:rPr>
        <w:t>несовершеннолетних</w:t>
      </w:r>
    </w:p>
    <w:p w:rsidR="00173B47" w:rsidRPr="00B35455" w:rsidRDefault="00F47226" w:rsidP="00B35455">
      <w:pPr>
        <w:pStyle w:val="a3"/>
        <w:ind w:left="567" w:right="463" w:firstLine="567"/>
        <w:rPr>
          <w:sz w:val="24"/>
          <w:szCs w:val="24"/>
        </w:rPr>
      </w:pPr>
      <w:r w:rsidRPr="00B35455">
        <w:rPr>
          <w:sz w:val="24"/>
          <w:szCs w:val="24"/>
        </w:rPr>
        <w:t>-План</w:t>
      </w:r>
      <w:r w:rsidRPr="00B35455">
        <w:rPr>
          <w:spacing w:val="1"/>
          <w:sz w:val="24"/>
          <w:szCs w:val="24"/>
        </w:rPr>
        <w:t xml:space="preserve"> </w:t>
      </w:r>
      <w:r w:rsidRPr="00B35455">
        <w:rPr>
          <w:sz w:val="24"/>
          <w:szCs w:val="24"/>
        </w:rPr>
        <w:t>мероприятий</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профилактике</w:t>
      </w:r>
      <w:r w:rsidRPr="00B35455">
        <w:rPr>
          <w:spacing w:val="1"/>
          <w:sz w:val="24"/>
          <w:szCs w:val="24"/>
        </w:rPr>
        <w:t xml:space="preserve"> </w:t>
      </w:r>
      <w:r w:rsidRPr="00B35455">
        <w:rPr>
          <w:sz w:val="24"/>
          <w:szCs w:val="24"/>
        </w:rPr>
        <w:t>суицидального</w:t>
      </w:r>
      <w:r w:rsidRPr="00B35455">
        <w:rPr>
          <w:spacing w:val="1"/>
          <w:sz w:val="24"/>
          <w:szCs w:val="24"/>
        </w:rPr>
        <w:t xml:space="preserve"> </w:t>
      </w:r>
      <w:r w:rsidRPr="00B35455">
        <w:rPr>
          <w:sz w:val="24"/>
          <w:szCs w:val="24"/>
        </w:rPr>
        <w:t>поведения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подростковой</w:t>
      </w:r>
      <w:r w:rsidRPr="00B35455">
        <w:rPr>
          <w:spacing w:val="-1"/>
          <w:sz w:val="24"/>
          <w:szCs w:val="24"/>
        </w:rPr>
        <w:t xml:space="preserve"> </w:t>
      </w:r>
      <w:r w:rsidRPr="00B35455">
        <w:rPr>
          <w:sz w:val="24"/>
          <w:szCs w:val="24"/>
        </w:rPr>
        <w:t>среде</w:t>
      </w:r>
    </w:p>
    <w:p w:rsidR="00173B47" w:rsidRPr="00B35455" w:rsidRDefault="00F47226" w:rsidP="00B35455">
      <w:pPr>
        <w:pStyle w:val="a3"/>
        <w:spacing w:line="321" w:lineRule="exact"/>
        <w:ind w:left="567" w:firstLine="567"/>
        <w:rPr>
          <w:sz w:val="24"/>
          <w:szCs w:val="24"/>
        </w:rPr>
      </w:pPr>
      <w:r w:rsidRPr="00B35455">
        <w:rPr>
          <w:sz w:val="24"/>
          <w:szCs w:val="24"/>
        </w:rPr>
        <w:t>-План</w:t>
      </w:r>
      <w:r w:rsidRPr="00B35455">
        <w:rPr>
          <w:spacing w:val="-2"/>
          <w:sz w:val="24"/>
          <w:szCs w:val="24"/>
        </w:rPr>
        <w:t xml:space="preserve"> </w:t>
      </w:r>
      <w:r w:rsidRPr="00B35455">
        <w:rPr>
          <w:sz w:val="24"/>
          <w:szCs w:val="24"/>
        </w:rPr>
        <w:t>работы</w:t>
      </w:r>
      <w:r w:rsidRPr="00B35455">
        <w:rPr>
          <w:spacing w:val="-3"/>
          <w:sz w:val="24"/>
          <w:szCs w:val="24"/>
        </w:rPr>
        <w:t xml:space="preserve"> </w:t>
      </w:r>
      <w:r w:rsidRPr="00B35455">
        <w:rPr>
          <w:sz w:val="24"/>
          <w:szCs w:val="24"/>
        </w:rPr>
        <w:t>школы</w:t>
      </w:r>
      <w:r w:rsidRPr="00B35455">
        <w:rPr>
          <w:spacing w:val="-3"/>
          <w:sz w:val="24"/>
          <w:szCs w:val="24"/>
        </w:rPr>
        <w:t xml:space="preserve"> </w:t>
      </w:r>
      <w:r w:rsidRPr="00B35455">
        <w:rPr>
          <w:sz w:val="24"/>
          <w:szCs w:val="24"/>
        </w:rPr>
        <w:t>по</w:t>
      </w:r>
      <w:r w:rsidRPr="00B35455">
        <w:rPr>
          <w:spacing w:val="-2"/>
          <w:sz w:val="24"/>
          <w:szCs w:val="24"/>
        </w:rPr>
        <w:t xml:space="preserve"> </w:t>
      </w:r>
      <w:r w:rsidRPr="00B35455">
        <w:rPr>
          <w:sz w:val="24"/>
          <w:szCs w:val="24"/>
        </w:rPr>
        <w:t>профилактике</w:t>
      </w:r>
      <w:r w:rsidRPr="00B35455">
        <w:rPr>
          <w:spacing w:val="-6"/>
          <w:sz w:val="24"/>
          <w:szCs w:val="24"/>
        </w:rPr>
        <w:t xml:space="preserve"> </w:t>
      </w:r>
      <w:r w:rsidRPr="00B35455">
        <w:rPr>
          <w:sz w:val="24"/>
          <w:szCs w:val="24"/>
        </w:rPr>
        <w:t>употребления</w:t>
      </w:r>
      <w:r w:rsidRPr="00B35455">
        <w:rPr>
          <w:spacing w:val="-3"/>
          <w:sz w:val="24"/>
          <w:szCs w:val="24"/>
        </w:rPr>
        <w:t xml:space="preserve"> </w:t>
      </w:r>
      <w:r w:rsidRPr="00B35455">
        <w:rPr>
          <w:sz w:val="24"/>
          <w:szCs w:val="24"/>
        </w:rPr>
        <w:t>ПАВ</w:t>
      </w:r>
    </w:p>
    <w:p w:rsidR="00173B47" w:rsidRPr="00B35455" w:rsidRDefault="00F47226" w:rsidP="00B35455">
      <w:pPr>
        <w:pStyle w:val="a3"/>
        <w:spacing w:before="2"/>
        <w:ind w:left="567" w:right="466" w:firstLine="567"/>
        <w:rPr>
          <w:sz w:val="24"/>
          <w:szCs w:val="24"/>
        </w:rPr>
      </w:pPr>
      <w:r w:rsidRPr="00B35455">
        <w:rPr>
          <w:sz w:val="24"/>
          <w:szCs w:val="24"/>
        </w:rPr>
        <w:t>-Комплексный</w:t>
      </w:r>
      <w:r w:rsidRPr="00B35455">
        <w:rPr>
          <w:spacing w:val="1"/>
          <w:sz w:val="24"/>
          <w:szCs w:val="24"/>
        </w:rPr>
        <w:t xml:space="preserve"> </w:t>
      </w:r>
      <w:r w:rsidRPr="00B35455">
        <w:rPr>
          <w:sz w:val="24"/>
          <w:szCs w:val="24"/>
        </w:rPr>
        <w:t>план</w:t>
      </w:r>
      <w:r w:rsidRPr="00B35455">
        <w:rPr>
          <w:spacing w:val="1"/>
          <w:sz w:val="24"/>
          <w:szCs w:val="24"/>
        </w:rPr>
        <w:t xml:space="preserve"> </w:t>
      </w:r>
      <w:r w:rsidRPr="00B35455">
        <w:rPr>
          <w:sz w:val="24"/>
          <w:szCs w:val="24"/>
        </w:rPr>
        <w:t>мероприятий,</w:t>
      </w:r>
      <w:r w:rsidRPr="00B35455">
        <w:rPr>
          <w:spacing w:val="1"/>
          <w:sz w:val="24"/>
          <w:szCs w:val="24"/>
        </w:rPr>
        <w:t xml:space="preserve"> </w:t>
      </w:r>
      <w:r w:rsidRPr="00B35455">
        <w:rPr>
          <w:sz w:val="24"/>
          <w:szCs w:val="24"/>
        </w:rPr>
        <w:t>направленных</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предотвращения</w:t>
      </w:r>
      <w:r w:rsidRPr="00B35455">
        <w:rPr>
          <w:spacing w:val="1"/>
          <w:sz w:val="24"/>
          <w:szCs w:val="24"/>
        </w:rPr>
        <w:t xml:space="preserve"> </w:t>
      </w:r>
      <w:r w:rsidRPr="00B35455">
        <w:rPr>
          <w:sz w:val="24"/>
          <w:szCs w:val="24"/>
        </w:rPr>
        <w:t>чрезвычайных ситуаций</w:t>
      </w:r>
    </w:p>
    <w:p w:rsidR="00173B47" w:rsidRPr="00B35455" w:rsidRDefault="00F47226" w:rsidP="00B35455">
      <w:pPr>
        <w:pStyle w:val="a3"/>
        <w:spacing w:line="321" w:lineRule="exact"/>
        <w:ind w:left="567" w:firstLine="567"/>
        <w:jc w:val="left"/>
        <w:rPr>
          <w:sz w:val="24"/>
          <w:szCs w:val="24"/>
        </w:rPr>
      </w:pPr>
      <w:r w:rsidRPr="00B35455">
        <w:rPr>
          <w:sz w:val="24"/>
          <w:szCs w:val="24"/>
        </w:rPr>
        <w:t>-Планы</w:t>
      </w:r>
      <w:r w:rsidRPr="00B35455">
        <w:rPr>
          <w:spacing w:val="-3"/>
          <w:sz w:val="24"/>
          <w:szCs w:val="24"/>
        </w:rPr>
        <w:t xml:space="preserve"> </w:t>
      </w:r>
      <w:r w:rsidRPr="00B35455">
        <w:rPr>
          <w:sz w:val="24"/>
          <w:szCs w:val="24"/>
        </w:rPr>
        <w:t>и</w:t>
      </w:r>
      <w:r w:rsidRPr="00B35455">
        <w:rPr>
          <w:spacing w:val="-5"/>
          <w:sz w:val="24"/>
          <w:szCs w:val="24"/>
        </w:rPr>
        <w:t xml:space="preserve"> </w:t>
      </w:r>
      <w:r w:rsidRPr="00B35455">
        <w:rPr>
          <w:sz w:val="24"/>
          <w:szCs w:val="24"/>
        </w:rPr>
        <w:t>программы</w:t>
      </w:r>
      <w:r w:rsidRPr="00B35455">
        <w:rPr>
          <w:spacing w:val="-3"/>
          <w:sz w:val="24"/>
          <w:szCs w:val="24"/>
        </w:rPr>
        <w:t xml:space="preserve"> </w:t>
      </w:r>
      <w:r w:rsidRPr="00B35455">
        <w:rPr>
          <w:sz w:val="24"/>
          <w:szCs w:val="24"/>
        </w:rPr>
        <w:t>воспитательной</w:t>
      </w:r>
      <w:r w:rsidRPr="00B35455">
        <w:rPr>
          <w:spacing w:val="-5"/>
          <w:sz w:val="24"/>
          <w:szCs w:val="24"/>
        </w:rPr>
        <w:t xml:space="preserve"> </w:t>
      </w:r>
      <w:r w:rsidRPr="00B35455">
        <w:rPr>
          <w:sz w:val="24"/>
          <w:szCs w:val="24"/>
        </w:rPr>
        <w:t>работы</w:t>
      </w:r>
      <w:r w:rsidRPr="00B35455">
        <w:rPr>
          <w:spacing w:val="-3"/>
          <w:sz w:val="24"/>
          <w:szCs w:val="24"/>
        </w:rPr>
        <w:t xml:space="preserve"> </w:t>
      </w:r>
      <w:r w:rsidRPr="00B35455">
        <w:rPr>
          <w:sz w:val="24"/>
          <w:szCs w:val="24"/>
        </w:rPr>
        <w:t>классных</w:t>
      </w:r>
      <w:r w:rsidRPr="00B35455">
        <w:rPr>
          <w:spacing w:val="-1"/>
          <w:sz w:val="24"/>
          <w:szCs w:val="24"/>
        </w:rPr>
        <w:t xml:space="preserve"> </w:t>
      </w:r>
      <w:r w:rsidRPr="00B35455">
        <w:rPr>
          <w:sz w:val="24"/>
          <w:szCs w:val="24"/>
        </w:rPr>
        <w:t>руководителей</w:t>
      </w:r>
    </w:p>
    <w:p w:rsidR="00173B47" w:rsidRPr="00B35455" w:rsidRDefault="00F47226" w:rsidP="00B35455">
      <w:pPr>
        <w:pStyle w:val="a3"/>
        <w:spacing w:line="322" w:lineRule="exact"/>
        <w:ind w:left="567" w:firstLine="567"/>
        <w:jc w:val="left"/>
        <w:rPr>
          <w:sz w:val="24"/>
          <w:szCs w:val="24"/>
        </w:rPr>
      </w:pPr>
      <w:r w:rsidRPr="00B35455">
        <w:rPr>
          <w:sz w:val="24"/>
          <w:szCs w:val="24"/>
        </w:rPr>
        <w:t>-Программы</w:t>
      </w:r>
      <w:r w:rsidRPr="00B35455">
        <w:rPr>
          <w:spacing w:val="-4"/>
          <w:sz w:val="24"/>
          <w:szCs w:val="24"/>
        </w:rPr>
        <w:t xml:space="preserve"> </w:t>
      </w:r>
      <w:r w:rsidRPr="00B35455">
        <w:rPr>
          <w:sz w:val="24"/>
          <w:szCs w:val="24"/>
        </w:rPr>
        <w:t>кружков,</w:t>
      </w:r>
      <w:r w:rsidRPr="00B35455">
        <w:rPr>
          <w:spacing w:val="-4"/>
          <w:sz w:val="24"/>
          <w:szCs w:val="24"/>
        </w:rPr>
        <w:t xml:space="preserve"> </w:t>
      </w:r>
      <w:r w:rsidRPr="00B35455">
        <w:rPr>
          <w:sz w:val="24"/>
          <w:szCs w:val="24"/>
        </w:rPr>
        <w:t>внеурочных</w:t>
      </w:r>
      <w:r w:rsidRPr="00B35455">
        <w:rPr>
          <w:spacing w:val="-6"/>
          <w:sz w:val="24"/>
          <w:szCs w:val="24"/>
        </w:rPr>
        <w:t xml:space="preserve"> </w:t>
      </w:r>
      <w:r w:rsidRPr="00B35455">
        <w:rPr>
          <w:sz w:val="24"/>
          <w:szCs w:val="24"/>
        </w:rPr>
        <w:t>курсов</w:t>
      </w:r>
    </w:p>
    <w:p w:rsidR="00173B47" w:rsidRPr="00B35455" w:rsidRDefault="00F47226" w:rsidP="00B35455">
      <w:pPr>
        <w:pStyle w:val="a3"/>
        <w:spacing w:line="322" w:lineRule="exact"/>
        <w:ind w:left="567" w:firstLine="567"/>
        <w:jc w:val="left"/>
        <w:rPr>
          <w:sz w:val="24"/>
          <w:szCs w:val="24"/>
        </w:rPr>
      </w:pPr>
      <w:r w:rsidRPr="00B35455">
        <w:rPr>
          <w:sz w:val="24"/>
          <w:szCs w:val="24"/>
        </w:rPr>
        <w:t>-Блок</w:t>
      </w:r>
      <w:r w:rsidRPr="00B35455">
        <w:rPr>
          <w:spacing w:val="-4"/>
          <w:sz w:val="24"/>
          <w:szCs w:val="24"/>
        </w:rPr>
        <w:t xml:space="preserve"> </w:t>
      </w:r>
      <w:r w:rsidRPr="00B35455">
        <w:rPr>
          <w:sz w:val="24"/>
          <w:szCs w:val="24"/>
        </w:rPr>
        <w:t>документации,</w:t>
      </w:r>
      <w:r w:rsidRPr="00B35455">
        <w:rPr>
          <w:spacing w:val="-4"/>
          <w:sz w:val="24"/>
          <w:szCs w:val="24"/>
        </w:rPr>
        <w:t xml:space="preserve"> </w:t>
      </w:r>
      <w:r w:rsidRPr="00B35455">
        <w:rPr>
          <w:sz w:val="24"/>
          <w:szCs w:val="24"/>
        </w:rPr>
        <w:t>регулирующий</w:t>
      </w:r>
      <w:r w:rsidRPr="00B35455">
        <w:rPr>
          <w:spacing w:val="-3"/>
          <w:sz w:val="24"/>
          <w:szCs w:val="24"/>
        </w:rPr>
        <w:t xml:space="preserve"> </w:t>
      </w:r>
      <w:r w:rsidRPr="00B35455">
        <w:rPr>
          <w:sz w:val="24"/>
          <w:szCs w:val="24"/>
        </w:rPr>
        <w:t>деятельность</w:t>
      </w:r>
      <w:r w:rsidRPr="00B35455">
        <w:rPr>
          <w:spacing w:val="-4"/>
          <w:sz w:val="24"/>
          <w:szCs w:val="24"/>
        </w:rPr>
        <w:t xml:space="preserve"> </w:t>
      </w:r>
      <w:r w:rsidRPr="00B35455">
        <w:rPr>
          <w:sz w:val="24"/>
          <w:szCs w:val="24"/>
        </w:rPr>
        <w:t>детской</w:t>
      </w:r>
      <w:r w:rsidRPr="00B35455">
        <w:rPr>
          <w:spacing w:val="-7"/>
          <w:sz w:val="24"/>
          <w:szCs w:val="24"/>
        </w:rPr>
        <w:t xml:space="preserve"> </w:t>
      </w:r>
      <w:r w:rsidRPr="00B35455">
        <w:rPr>
          <w:sz w:val="24"/>
          <w:szCs w:val="24"/>
        </w:rPr>
        <w:t>общественной</w:t>
      </w:r>
    </w:p>
    <w:p w:rsidR="00173B47" w:rsidRPr="00B35455" w:rsidRDefault="00F47226" w:rsidP="00B35455">
      <w:pPr>
        <w:pStyle w:val="a3"/>
        <w:spacing w:line="322" w:lineRule="exact"/>
        <w:ind w:left="567" w:firstLine="567"/>
        <w:jc w:val="left"/>
        <w:rPr>
          <w:sz w:val="24"/>
          <w:szCs w:val="24"/>
        </w:rPr>
      </w:pPr>
      <w:r w:rsidRPr="00B35455">
        <w:rPr>
          <w:sz w:val="24"/>
          <w:szCs w:val="24"/>
        </w:rPr>
        <w:t>-Устав</w:t>
      </w:r>
      <w:r w:rsidRPr="00B35455">
        <w:rPr>
          <w:spacing w:val="-1"/>
          <w:sz w:val="24"/>
          <w:szCs w:val="24"/>
        </w:rPr>
        <w:t xml:space="preserve"> </w:t>
      </w:r>
      <w:r w:rsidRPr="00B35455">
        <w:rPr>
          <w:sz w:val="24"/>
          <w:szCs w:val="24"/>
        </w:rPr>
        <w:t>школы</w:t>
      </w:r>
    </w:p>
    <w:p w:rsidR="00173B47" w:rsidRPr="00B35455" w:rsidRDefault="00F47226" w:rsidP="00B35455">
      <w:pPr>
        <w:pStyle w:val="a3"/>
        <w:ind w:left="567" w:right="458" w:firstLine="567"/>
        <w:rPr>
          <w:sz w:val="24"/>
          <w:szCs w:val="24"/>
        </w:rPr>
      </w:pPr>
      <w:r w:rsidRPr="00B35455">
        <w:rPr>
          <w:sz w:val="24"/>
          <w:szCs w:val="24"/>
        </w:rPr>
        <w:t>Ресурсное обеспечение воспитательного процесса: библиотека, методическая</w:t>
      </w:r>
      <w:r w:rsidRPr="00B35455">
        <w:rPr>
          <w:spacing w:val="1"/>
          <w:sz w:val="24"/>
          <w:szCs w:val="24"/>
        </w:rPr>
        <w:t xml:space="preserve"> </w:t>
      </w:r>
      <w:r w:rsidRPr="00B35455">
        <w:rPr>
          <w:sz w:val="24"/>
          <w:szCs w:val="24"/>
        </w:rPr>
        <w:t>копилка,</w:t>
      </w:r>
      <w:r w:rsidRPr="00B35455">
        <w:rPr>
          <w:spacing w:val="1"/>
          <w:sz w:val="24"/>
          <w:szCs w:val="24"/>
        </w:rPr>
        <w:t xml:space="preserve"> </w:t>
      </w:r>
      <w:r w:rsidRPr="00B35455">
        <w:rPr>
          <w:sz w:val="24"/>
          <w:szCs w:val="24"/>
        </w:rPr>
        <w:t>интернет,</w:t>
      </w:r>
      <w:r w:rsidRPr="00B35455">
        <w:rPr>
          <w:spacing w:val="1"/>
          <w:sz w:val="24"/>
          <w:szCs w:val="24"/>
        </w:rPr>
        <w:t xml:space="preserve"> </w:t>
      </w:r>
      <w:r w:rsidRPr="00B35455">
        <w:rPr>
          <w:sz w:val="24"/>
          <w:szCs w:val="24"/>
        </w:rPr>
        <w:t>принтеры,</w:t>
      </w:r>
      <w:r w:rsidRPr="00B35455">
        <w:rPr>
          <w:spacing w:val="1"/>
          <w:sz w:val="24"/>
          <w:szCs w:val="24"/>
        </w:rPr>
        <w:t xml:space="preserve"> </w:t>
      </w:r>
      <w:r w:rsidRPr="00B35455">
        <w:rPr>
          <w:sz w:val="24"/>
          <w:szCs w:val="24"/>
        </w:rPr>
        <w:t>интерактивная</w:t>
      </w:r>
      <w:r w:rsidRPr="00B35455">
        <w:rPr>
          <w:spacing w:val="1"/>
          <w:sz w:val="24"/>
          <w:szCs w:val="24"/>
        </w:rPr>
        <w:t xml:space="preserve"> </w:t>
      </w:r>
      <w:r w:rsidRPr="00B35455">
        <w:rPr>
          <w:sz w:val="24"/>
          <w:szCs w:val="24"/>
        </w:rPr>
        <w:t>доска,</w:t>
      </w:r>
      <w:r w:rsidRPr="00B35455">
        <w:rPr>
          <w:spacing w:val="1"/>
          <w:sz w:val="24"/>
          <w:szCs w:val="24"/>
        </w:rPr>
        <w:t xml:space="preserve"> </w:t>
      </w:r>
      <w:r w:rsidRPr="00B35455">
        <w:rPr>
          <w:sz w:val="24"/>
          <w:szCs w:val="24"/>
        </w:rPr>
        <w:t>электронные</w:t>
      </w:r>
      <w:r w:rsidRPr="00B35455">
        <w:rPr>
          <w:spacing w:val="1"/>
          <w:sz w:val="24"/>
          <w:szCs w:val="24"/>
        </w:rPr>
        <w:t xml:space="preserve"> </w:t>
      </w:r>
      <w:r w:rsidRPr="00B35455">
        <w:rPr>
          <w:sz w:val="24"/>
          <w:szCs w:val="24"/>
        </w:rPr>
        <w:t>пособия,</w:t>
      </w:r>
      <w:r w:rsidRPr="00B35455">
        <w:rPr>
          <w:spacing w:val="1"/>
          <w:sz w:val="24"/>
          <w:szCs w:val="24"/>
        </w:rPr>
        <w:t xml:space="preserve"> </w:t>
      </w:r>
      <w:r w:rsidRPr="00B35455">
        <w:rPr>
          <w:sz w:val="24"/>
          <w:szCs w:val="24"/>
        </w:rPr>
        <w:t>спортивная</w:t>
      </w:r>
      <w:r w:rsidRPr="00B35455">
        <w:rPr>
          <w:spacing w:val="-1"/>
          <w:sz w:val="24"/>
          <w:szCs w:val="24"/>
        </w:rPr>
        <w:t xml:space="preserve"> </w:t>
      </w:r>
      <w:r w:rsidRPr="00B35455">
        <w:rPr>
          <w:sz w:val="24"/>
          <w:szCs w:val="24"/>
        </w:rPr>
        <w:t>комната,</w:t>
      </w:r>
    </w:p>
    <w:p w:rsidR="00173B47" w:rsidRPr="00B35455" w:rsidRDefault="00F47226" w:rsidP="00B35455">
      <w:pPr>
        <w:pStyle w:val="a3"/>
        <w:spacing w:before="1"/>
        <w:ind w:left="567" w:firstLine="567"/>
        <w:rPr>
          <w:sz w:val="24"/>
          <w:szCs w:val="24"/>
        </w:rPr>
      </w:pPr>
      <w:r w:rsidRPr="00B35455">
        <w:rPr>
          <w:sz w:val="24"/>
          <w:szCs w:val="24"/>
        </w:rPr>
        <w:t>микрофоны,</w:t>
      </w:r>
      <w:r w:rsidRPr="00B35455">
        <w:rPr>
          <w:spacing w:val="-4"/>
          <w:sz w:val="24"/>
          <w:szCs w:val="24"/>
        </w:rPr>
        <w:t xml:space="preserve"> </w:t>
      </w:r>
      <w:r w:rsidRPr="00B35455">
        <w:rPr>
          <w:sz w:val="24"/>
          <w:szCs w:val="24"/>
        </w:rPr>
        <w:t>спортинвентарь</w:t>
      </w:r>
      <w:r w:rsidRPr="00B35455">
        <w:rPr>
          <w:spacing w:val="-3"/>
          <w:sz w:val="24"/>
          <w:szCs w:val="24"/>
        </w:rPr>
        <w:t xml:space="preserve"> </w:t>
      </w:r>
      <w:r w:rsidRPr="00B35455">
        <w:rPr>
          <w:sz w:val="24"/>
          <w:szCs w:val="24"/>
        </w:rPr>
        <w:t>и</w:t>
      </w:r>
      <w:r w:rsidRPr="00B35455">
        <w:rPr>
          <w:spacing w:val="-5"/>
          <w:sz w:val="24"/>
          <w:szCs w:val="24"/>
        </w:rPr>
        <w:t xml:space="preserve"> </w:t>
      </w:r>
      <w:r w:rsidRPr="00B35455">
        <w:rPr>
          <w:sz w:val="24"/>
          <w:szCs w:val="24"/>
        </w:rPr>
        <w:t>др.</w:t>
      </w:r>
    </w:p>
    <w:p w:rsidR="00173B47" w:rsidRPr="00B35455" w:rsidRDefault="00F47226" w:rsidP="00C93934">
      <w:pPr>
        <w:pStyle w:val="1"/>
        <w:spacing w:before="5"/>
        <w:ind w:left="1134"/>
        <w:rPr>
          <w:sz w:val="24"/>
          <w:szCs w:val="24"/>
        </w:rPr>
      </w:pPr>
      <w:r w:rsidRPr="00B35455">
        <w:rPr>
          <w:sz w:val="24"/>
          <w:szCs w:val="24"/>
        </w:rPr>
        <w:t>Требования</w:t>
      </w:r>
      <w:r w:rsidRPr="00B35455">
        <w:rPr>
          <w:spacing w:val="-5"/>
          <w:sz w:val="24"/>
          <w:szCs w:val="24"/>
        </w:rPr>
        <w:t xml:space="preserve"> </w:t>
      </w:r>
      <w:r w:rsidRPr="00B35455">
        <w:rPr>
          <w:sz w:val="24"/>
          <w:szCs w:val="24"/>
        </w:rPr>
        <w:t>к</w:t>
      </w:r>
      <w:r w:rsidRPr="00B35455">
        <w:rPr>
          <w:spacing w:val="-4"/>
          <w:sz w:val="24"/>
          <w:szCs w:val="24"/>
        </w:rPr>
        <w:t xml:space="preserve"> </w:t>
      </w:r>
      <w:r w:rsidRPr="00B35455">
        <w:rPr>
          <w:sz w:val="24"/>
          <w:szCs w:val="24"/>
        </w:rPr>
        <w:t>условиям</w:t>
      </w:r>
      <w:r w:rsidRPr="00B35455">
        <w:rPr>
          <w:spacing w:val="-2"/>
          <w:sz w:val="24"/>
          <w:szCs w:val="24"/>
        </w:rPr>
        <w:t xml:space="preserve"> </w:t>
      </w:r>
      <w:r w:rsidRPr="00B35455">
        <w:rPr>
          <w:sz w:val="24"/>
          <w:szCs w:val="24"/>
        </w:rPr>
        <w:t>работы</w:t>
      </w:r>
      <w:r w:rsidRPr="00B35455">
        <w:rPr>
          <w:spacing w:val="-4"/>
          <w:sz w:val="24"/>
          <w:szCs w:val="24"/>
        </w:rPr>
        <w:t xml:space="preserve"> </w:t>
      </w:r>
      <w:r w:rsidRPr="00B35455">
        <w:rPr>
          <w:sz w:val="24"/>
          <w:szCs w:val="24"/>
        </w:rPr>
        <w:t>с</w:t>
      </w:r>
      <w:r w:rsidRPr="00B35455">
        <w:rPr>
          <w:spacing w:val="-6"/>
          <w:sz w:val="24"/>
          <w:szCs w:val="24"/>
        </w:rPr>
        <w:t xml:space="preserve"> </w:t>
      </w:r>
      <w:r w:rsidRPr="00B35455">
        <w:rPr>
          <w:sz w:val="24"/>
          <w:szCs w:val="24"/>
        </w:rPr>
        <w:t>обучающимися</w:t>
      </w:r>
      <w:r w:rsidRPr="00B35455">
        <w:rPr>
          <w:spacing w:val="-5"/>
          <w:sz w:val="24"/>
          <w:szCs w:val="24"/>
        </w:rPr>
        <w:t xml:space="preserve"> </w:t>
      </w:r>
      <w:r w:rsidRPr="00B35455">
        <w:rPr>
          <w:sz w:val="24"/>
          <w:szCs w:val="24"/>
        </w:rPr>
        <w:t>с</w:t>
      </w:r>
      <w:r w:rsidRPr="00B35455">
        <w:rPr>
          <w:spacing w:val="-3"/>
          <w:sz w:val="24"/>
          <w:szCs w:val="24"/>
        </w:rPr>
        <w:t xml:space="preserve"> </w:t>
      </w:r>
      <w:r w:rsidRPr="00B35455">
        <w:rPr>
          <w:sz w:val="24"/>
          <w:szCs w:val="24"/>
        </w:rPr>
        <w:t>особыми</w:t>
      </w:r>
    </w:p>
    <w:p w:rsidR="00173B47" w:rsidRPr="00B35455" w:rsidRDefault="00F47226" w:rsidP="00B35455">
      <w:pPr>
        <w:pStyle w:val="a3"/>
        <w:spacing w:line="319" w:lineRule="exact"/>
        <w:ind w:left="567" w:firstLine="567"/>
        <w:rPr>
          <w:sz w:val="24"/>
          <w:szCs w:val="24"/>
        </w:rPr>
      </w:pPr>
      <w:r w:rsidRPr="00B35455">
        <w:rPr>
          <w:sz w:val="24"/>
          <w:szCs w:val="24"/>
        </w:rPr>
        <w:t>образовательными</w:t>
      </w:r>
      <w:r w:rsidRPr="00B35455">
        <w:rPr>
          <w:spacing w:val="-8"/>
          <w:sz w:val="24"/>
          <w:szCs w:val="24"/>
        </w:rPr>
        <w:t xml:space="preserve"> </w:t>
      </w:r>
      <w:r w:rsidRPr="00B35455">
        <w:rPr>
          <w:sz w:val="24"/>
          <w:szCs w:val="24"/>
        </w:rPr>
        <w:t>потребностями</w:t>
      </w:r>
    </w:p>
    <w:p w:rsidR="00173B47" w:rsidRPr="00B35455" w:rsidRDefault="00F47226" w:rsidP="00B35455">
      <w:pPr>
        <w:pStyle w:val="a3"/>
        <w:ind w:left="567" w:right="463" w:firstLine="567"/>
        <w:rPr>
          <w:sz w:val="24"/>
          <w:szCs w:val="24"/>
        </w:rPr>
      </w:pPr>
      <w:r w:rsidRPr="00B35455">
        <w:rPr>
          <w:sz w:val="24"/>
          <w:szCs w:val="24"/>
        </w:rPr>
        <w:t>В настоящее время в МБОУ- Смолевичской ООШ образование получает по</w:t>
      </w:r>
      <w:r w:rsidRPr="00B35455">
        <w:rPr>
          <w:spacing w:val="1"/>
          <w:sz w:val="24"/>
          <w:szCs w:val="24"/>
        </w:rPr>
        <w:t xml:space="preserve"> </w:t>
      </w:r>
      <w:r w:rsidRPr="00B35455">
        <w:rPr>
          <w:sz w:val="24"/>
          <w:szCs w:val="24"/>
        </w:rPr>
        <w:t>адаптированной программе, для обучающихся с легкой степенью умственной</w:t>
      </w:r>
      <w:r w:rsidRPr="00B35455">
        <w:rPr>
          <w:spacing w:val="1"/>
          <w:sz w:val="24"/>
          <w:szCs w:val="24"/>
        </w:rPr>
        <w:t xml:space="preserve"> </w:t>
      </w:r>
      <w:r w:rsidRPr="00B35455">
        <w:rPr>
          <w:sz w:val="24"/>
          <w:szCs w:val="24"/>
        </w:rPr>
        <w:t>отсталости</w:t>
      </w:r>
      <w:r w:rsidRPr="00B35455">
        <w:rPr>
          <w:spacing w:val="-1"/>
          <w:sz w:val="24"/>
          <w:szCs w:val="24"/>
        </w:rPr>
        <w:t xml:space="preserve"> </w:t>
      </w:r>
      <w:r w:rsidRPr="00B35455">
        <w:rPr>
          <w:sz w:val="24"/>
          <w:szCs w:val="24"/>
        </w:rPr>
        <w:t>(вариант</w:t>
      </w:r>
      <w:r w:rsidRPr="00B35455">
        <w:rPr>
          <w:spacing w:val="-3"/>
          <w:sz w:val="24"/>
          <w:szCs w:val="24"/>
        </w:rPr>
        <w:t xml:space="preserve"> </w:t>
      </w:r>
      <w:r w:rsidRPr="00B35455">
        <w:rPr>
          <w:sz w:val="24"/>
          <w:szCs w:val="24"/>
        </w:rPr>
        <w:t>1)  Чурсин</w:t>
      </w:r>
      <w:r w:rsidRPr="00B35455">
        <w:rPr>
          <w:spacing w:val="69"/>
          <w:sz w:val="24"/>
          <w:szCs w:val="24"/>
        </w:rPr>
        <w:t xml:space="preserve"> </w:t>
      </w:r>
      <w:r w:rsidRPr="00B35455">
        <w:rPr>
          <w:sz w:val="24"/>
          <w:szCs w:val="24"/>
        </w:rPr>
        <w:t>Тимофей.</w:t>
      </w:r>
    </w:p>
    <w:p w:rsidR="00173B47" w:rsidRPr="00B35455" w:rsidRDefault="00F47226" w:rsidP="00B35455">
      <w:pPr>
        <w:pStyle w:val="a3"/>
        <w:spacing w:before="1"/>
        <w:ind w:left="567" w:right="465" w:firstLine="567"/>
        <w:rPr>
          <w:sz w:val="24"/>
          <w:szCs w:val="24"/>
        </w:rPr>
      </w:pPr>
      <w:r w:rsidRPr="00B35455">
        <w:rPr>
          <w:sz w:val="24"/>
          <w:szCs w:val="24"/>
        </w:rPr>
        <w:t>Особыми задачами воспитания обучающихся с особыми образовательными</w:t>
      </w:r>
      <w:r w:rsidRPr="00B35455">
        <w:rPr>
          <w:spacing w:val="1"/>
          <w:sz w:val="24"/>
          <w:szCs w:val="24"/>
        </w:rPr>
        <w:t xml:space="preserve"> </w:t>
      </w:r>
      <w:r w:rsidRPr="00B35455">
        <w:rPr>
          <w:sz w:val="24"/>
          <w:szCs w:val="24"/>
        </w:rPr>
        <w:t>потребностями являются:</w:t>
      </w:r>
    </w:p>
    <w:p w:rsidR="00173B47" w:rsidRPr="00B35455" w:rsidRDefault="00F47226" w:rsidP="00B35455">
      <w:pPr>
        <w:pStyle w:val="a3"/>
        <w:spacing w:before="2" w:line="237" w:lineRule="auto"/>
        <w:ind w:left="567" w:right="459" w:firstLine="567"/>
        <w:rPr>
          <w:sz w:val="24"/>
          <w:szCs w:val="24"/>
        </w:rPr>
      </w:pPr>
      <w:r w:rsidRPr="00B35455">
        <w:rPr>
          <w:noProof/>
          <w:position w:val="-5"/>
          <w:sz w:val="24"/>
          <w:szCs w:val="24"/>
          <w:lang w:eastAsia="ru-RU"/>
        </w:rPr>
        <w:drawing>
          <wp:inline distT="0" distB="0" distL="0" distR="0">
            <wp:extent cx="277368" cy="1981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77368" cy="198120"/>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налаживание</w:t>
      </w:r>
      <w:r w:rsidRPr="00B35455">
        <w:rPr>
          <w:spacing w:val="1"/>
          <w:sz w:val="24"/>
          <w:szCs w:val="24"/>
        </w:rPr>
        <w:t xml:space="preserve"> </w:t>
      </w:r>
      <w:r w:rsidRPr="00B35455">
        <w:rPr>
          <w:sz w:val="24"/>
          <w:szCs w:val="24"/>
        </w:rPr>
        <w:t>эмоционально-положительного</w:t>
      </w:r>
      <w:r w:rsidRPr="00B35455">
        <w:rPr>
          <w:spacing w:val="1"/>
          <w:sz w:val="24"/>
          <w:szCs w:val="24"/>
        </w:rPr>
        <w:t xml:space="preserve"> </w:t>
      </w:r>
      <w:r w:rsidRPr="00B35455">
        <w:rPr>
          <w:sz w:val="24"/>
          <w:szCs w:val="24"/>
        </w:rPr>
        <w:t>взаимодействия</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окружающими</w:t>
      </w:r>
      <w:r w:rsidRPr="00B35455">
        <w:rPr>
          <w:spacing w:val="68"/>
          <w:sz w:val="24"/>
          <w:szCs w:val="24"/>
        </w:rPr>
        <w:t xml:space="preserve"> </w:t>
      </w:r>
      <w:r w:rsidRPr="00B35455">
        <w:rPr>
          <w:sz w:val="24"/>
          <w:szCs w:val="24"/>
        </w:rPr>
        <w:t>для</w:t>
      </w:r>
      <w:r w:rsidRPr="00B35455">
        <w:rPr>
          <w:spacing w:val="68"/>
          <w:sz w:val="24"/>
          <w:szCs w:val="24"/>
        </w:rPr>
        <w:t xml:space="preserve"> </w:t>
      </w:r>
      <w:r w:rsidRPr="00B35455">
        <w:rPr>
          <w:sz w:val="24"/>
          <w:szCs w:val="24"/>
        </w:rPr>
        <w:t>их</w:t>
      </w:r>
      <w:r w:rsidRPr="00B35455">
        <w:rPr>
          <w:spacing w:val="68"/>
          <w:sz w:val="24"/>
          <w:szCs w:val="24"/>
        </w:rPr>
        <w:t xml:space="preserve"> </w:t>
      </w:r>
      <w:r w:rsidRPr="00B35455">
        <w:rPr>
          <w:sz w:val="24"/>
          <w:szCs w:val="24"/>
        </w:rPr>
        <w:t>успешной</w:t>
      </w:r>
      <w:r w:rsidRPr="00B35455">
        <w:rPr>
          <w:spacing w:val="67"/>
          <w:sz w:val="24"/>
          <w:szCs w:val="24"/>
        </w:rPr>
        <w:t xml:space="preserve"> </w:t>
      </w:r>
      <w:r w:rsidRPr="00B35455">
        <w:rPr>
          <w:sz w:val="24"/>
          <w:szCs w:val="24"/>
        </w:rPr>
        <w:t>социальной</w:t>
      </w:r>
      <w:r w:rsidRPr="00B35455">
        <w:rPr>
          <w:spacing w:val="67"/>
          <w:sz w:val="24"/>
          <w:szCs w:val="24"/>
        </w:rPr>
        <w:t xml:space="preserve"> </w:t>
      </w:r>
      <w:r w:rsidRPr="00B35455">
        <w:rPr>
          <w:sz w:val="24"/>
          <w:szCs w:val="24"/>
        </w:rPr>
        <w:t>адаптации</w:t>
      </w:r>
      <w:r w:rsidRPr="00B35455">
        <w:rPr>
          <w:spacing w:val="67"/>
          <w:sz w:val="24"/>
          <w:szCs w:val="24"/>
        </w:rPr>
        <w:t xml:space="preserve"> </w:t>
      </w:r>
      <w:r w:rsidRPr="00B35455">
        <w:rPr>
          <w:sz w:val="24"/>
          <w:szCs w:val="24"/>
        </w:rPr>
        <w:t>и</w:t>
      </w:r>
      <w:r w:rsidRPr="00B35455">
        <w:rPr>
          <w:spacing w:val="67"/>
          <w:sz w:val="24"/>
          <w:szCs w:val="24"/>
        </w:rPr>
        <w:t xml:space="preserve"> </w:t>
      </w:r>
      <w:r w:rsidRPr="00B35455">
        <w:rPr>
          <w:sz w:val="24"/>
          <w:szCs w:val="24"/>
        </w:rPr>
        <w:t>интеграции</w:t>
      </w:r>
      <w:r w:rsidRPr="00B35455">
        <w:rPr>
          <w:spacing w:val="67"/>
          <w:sz w:val="24"/>
          <w:szCs w:val="24"/>
        </w:rPr>
        <w:t xml:space="preserve"> </w:t>
      </w:r>
      <w:r w:rsidRPr="00B35455">
        <w:rPr>
          <w:sz w:val="24"/>
          <w:szCs w:val="24"/>
        </w:rPr>
        <w:t>в</w:t>
      </w:r>
    </w:p>
    <w:p w:rsidR="00173B47" w:rsidRPr="00B35455" w:rsidRDefault="00173B47" w:rsidP="00B35455">
      <w:pPr>
        <w:pStyle w:val="a3"/>
        <w:spacing w:before="3"/>
        <w:ind w:left="567" w:firstLine="567"/>
        <w:jc w:val="left"/>
        <w:rPr>
          <w:sz w:val="24"/>
          <w:szCs w:val="24"/>
        </w:rPr>
      </w:pPr>
    </w:p>
    <w:p w:rsidR="00173B47" w:rsidRPr="00B35455" w:rsidRDefault="00F47226" w:rsidP="00B35455">
      <w:pPr>
        <w:pStyle w:val="a3"/>
        <w:spacing w:line="322" w:lineRule="exact"/>
        <w:ind w:left="567" w:firstLine="567"/>
        <w:rPr>
          <w:sz w:val="24"/>
          <w:szCs w:val="24"/>
        </w:rPr>
      </w:pPr>
      <w:r w:rsidRPr="00B35455">
        <w:rPr>
          <w:sz w:val="24"/>
          <w:szCs w:val="24"/>
        </w:rPr>
        <w:t>общеобразовательной</w:t>
      </w:r>
      <w:r w:rsidRPr="00B35455">
        <w:rPr>
          <w:spacing w:val="-9"/>
          <w:sz w:val="24"/>
          <w:szCs w:val="24"/>
        </w:rPr>
        <w:t xml:space="preserve"> </w:t>
      </w:r>
      <w:r w:rsidRPr="00B35455">
        <w:rPr>
          <w:sz w:val="24"/>
          <w:szCs w:val="24"/>
        </w:rPr>
        <w:t>организации;</w:t>
      </w:r>
    </w:p>
    <w:p w:rsidR="00173B47" w:rsidRPr="00B35455" w:rsidRDefault="00F47226" w:rsidP="00B35455">
      <w:pPr>
        <w:pStyle w:val="a3"/>
        <w:spacing w:before="3" w:line="237" w:lineRule="auto"/>
        <w:ind w:left="567" w:right="467" w:firstLine="567"/>
        <w:rPr>
          <w:sz w:val="24"/>
          <w:szCs w:val="24"/>
        </w:rPr>
      </w:pPr>
      <w:r w:rsidRPr="00B35455">
        <w:rPr>
          <w:noProof/>
          <w:position w:val="-5"/>
          <w:sz w:val="24"/>
          <w:szCs w:val="24"/>
          <w:lang w:eastAsia="ru-RU"/>
        </w:rPr>
        <w:drawing>
          <wp:inline distT="0" distB="0" distL="0" distR="0">
            <wp:extent cx="277368" cy="198119"/>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277368" cy="198119"/>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формирование</w:t>
      </w:r>
      <w:r w:rsidRPr="00B35455">
        <w:rPr>
          <w:spacing w:val="1"/>
          <w:sz w:val="24"/>
          <w:szCs w:val="24"/>
        </w:rPr>
        <w:t xml:space="preserve"> </w:t>
      </w:r>
      <w:r w:rsidRPr="00B35455">
        <w:rPr>
          <w:sz w:val="24"/>
          <w:szCs w:val="24"/>
        </w:rPr>
        <w:t>доброжелательного</w:t>
      </w:r>
      <w:r w:rsidRPr="00B35455">
        <w:rPr>
          <w:spacing w:val="1"/>
          <w:sz w:val="24"/>
          <w:szCs w:val="24"/>
        </w:rPr>
        <w:t xml:space="preserve"> </w:t>
      </w:r>
      <w:r w:rsidRPr="00B35455">
        <w:rPr>
          <w:sz w:val="24"/>
          <w:szCs w:val="24"/>
        </w:rPr>
        <w:t>отношения</w:t>
      </w:r>
      <w:r w:rsidRPr="00B35455">
        <w:rPr>
          <w:spacing w:val="1"/>
          <w:sz w:val="24"/>
          <w:szCs w:val="24"/>
        </w:rPr>
        <w:t xml:space="preserve"> </w:t>
      </w:r>
      <w:r w:rsidRPr="00B35455">
        <w:rPr>
          <w:sz w:val="24"/>
          <w:szCs w:val="24"/>
        </w:rPr>
        <w:t>к</w:t>
      </w:r>
      <w:r w:rsidRPr="00B35455">
        <w:rPr>
          <w:spacing w:val="1"/>
          <w:sz w:val="24"/>
          <w:szCs w:val="24"/>
        </w:rPr>
        <w:t xml:space="preserve"> </w:t>
      </w:r>
      <w:r w:rsidRPr="00B35455">
        <w:rPr>
          <w:sz w:val="24"/>
          <w:szCs w:val="24"/>
        </w:rPr>
        <w:t>обучающимся</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семьям</w:t>
      </w:r>
      <w:r w:rsidRPr="00B35455">
        <w:rPr>
          <w:spacing w:val="-2"/>
          <w:sz w:val="24"/>
          <w:szCs w:val="24"/>
        </w:rPr>
        <w:t xml:space="preserve"> </w:t>
      </w:r>
      <w:r w:rsidRPr="00B35455">
        <w:rPr>
          <w:sz w:val="24"/>
          <w:szCs w:val="24"/>
        </w:rPr>
        <w:t>со стороны</w:t>
      </w:r>
      <w:r w:rsidRPr="00B35455">
        <w:rPr>
          <w:spacing w:val="-3"/>
          <w:sz w:val="24"/>
          <w:szCs w:val="24"/>
        </w:rPr>
        <w:t xml:space="preserve"> </w:t>
      </w:r>
      <w:r w:rsidRPr="00B35455">
        <w:rPr>
          <w:sz w:val="24"/>
          <w:szCs w:val="24"/>
        </w:rPr>
        <w:t>всех</w:t>
      </w:r>
      <w:r w:rsidRPr="00B35455">
        <w:rPr>
          <w:spacing w:val="-1"/>
          <w:sz w:val="24"/>
          <w:szCs w:val="24"/>
        </w:rPr>
        <w:t xml:space="preserve"> </w:t>
      </w:r>
      <w:r w:rsidRPr="00B35455">
        <w:rPr>
          <w:sz w:val="24"/>
          <w:szCs w:val="24"/>
        </w:rPr>
        <w:t>участников</w:t>
      </w:r>
      <w:r w:rsidRPr="00B35455">
        <w:rPr>
          <w:spacing w:val="-4"/>
          <w:sz w:val="24"/>
          <w:szCs w:val="24"/>
        </w:rPr>
        <w:t xml:space="preserve"> </w:t>
      </w:r>
      <w:r w:rsidRPr="00B35455">
        <w:rPr>
          <w:sz w:val="24"/>
          <w:szCs w:val="24"/>
        </w:rPr>
        <w:t>образовательных отношений;</w:t>
      </w:r>
    </w:p>
    <w:p w:rsidR="00173B47" w:rsidRPr="00B35455" w:rsidRDefault="00F47226" w:rsidP="00B35455">
      <w:pPr>
        <w:pStyle w:val="a3"/>
        <w:spacing w:before="4" w:line="237" w:lineRule="auto"/>
        <w:ind w:left="567" w:right="461" w:firstLine="567"/>
        <w:rPr>
          <w:sz w:val="24"/>
          <w:szCs w:val="24"/>
        </w:rPr>
      </w:pPr>
      <w:r w:rsidRPr="00B35455">
        <w:rPr>
          <w:noProof/>
          <w:position w:val="-5"/>
          <w:sz w:val="24"/>
          <w:szCs w:val="24"/>
          <w:lang w:eastAsia="ru-RU"/>
        </w:rPr>
        <w:drawing>
          <wp:inline distT="0" distB="0" distL="0" distR="0">
            <wp:extent cx="277368" cy="198119"/>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277368" cy="198119"/>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построение</w:t>
      </w:r>
      <w:r w:rsidRPr="00B35455">
        <w:rPr>
          <w:spacing w:val="1"/>
          <w:sz w:val="24"/>
          <w:szCs w:val="24"/>
        </w:rPr>
        <w:t xml:space="preserve"> </w:t>
      </w:r>
      <w:r w:rsidRPr="00B35455">
        <w:rPr>
          <w:sz w:val="24"/>
          <w:szCs w:val="24"/>
        </w:rPr>
        <w:t>воспитательной</w:t>
      </w:r>
      <w:r w:rsidRPr="00B35455">
        <w:rPr>
          <w:spacing w:val="1"/>
          <w:sz w:val="24"/>
          <w:szCs w:val="24"/>
        </w:rPr>
        <w:t xml:space="preserve"> </w:t>
      </w:r>
      <w:r w:rsidRPr="00B35455">
        <w:rPr>
          <w:sz w:val="24"/>
          <w:szCs w:val="24"/>
        </w:rPr>
        <w:t>деятельности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учётом</w:t>
      </w:r>
      <w:r w:rsidRPr="00B35455">
        <w:rPr>
          <w:spacing w:val="1"/>
          <w:sz w:val="24"/>
          <w:szCs w:val="24"/>
        </w:rPr>
        <w:t xml:space="preserve"> </w:t>
      </w:r>
      <w:r w:rsidRPr="00B35455">
        <w:rPr>
          <w:sz w:val="24"/>
          <w:szCs w:val="24"/>
        </w:rPr>
        <w:t>индивидуальных</w:t>
      </w:r>
      <w:r w:rsidRPr="00B35455">
        <w:rPr>
          <w:spacing w:val="1"/>
          <w:sz w:val="24"/>
          <w:szCs w:val="24"/>
        </w:rPr>
        <w:t xml:space="preserve"> </w:t>
      </w:r>
      <w:r w:rsidRPr="00B35455">
        <w:rPr>
          <w:sz w:val="24"/>
          <w:szCs w:val="24"/>
        </w:rPr>
        <w:t>особенностей</w:t>
      </w:r>
      <w:r w:rsidRPr="00B35455">
        <w:rPr>
          <w:spacing w:val="-3"/>
          <w:sz w:val="24"/>
          <w:szCs w:val="24"/>
        </w:rPr>
        <w:t xml:space="preserve"> </w:t>
      </w:r>
      <w:r w:rsidRPr="00B35455">
        <w:rPr>
          <w:sz w:val="24"/>
          <w:szCs w:val="24"/>
        </w:rPr>
        <w:t>и возможностей</w:t>
      </w:r>
      <w:r w:rsidRPr="00B35455">
        <w:rPr>
          <w:spacing w:val="-4"/>
          <w:sz w:val="24"/>
          <w:szCs w:val="24"/>
        </w:rPr>
        <w:t xml:space="preserve"> </w:t>
      </w:r>
      <w:r w:rsidRPr="00B35455">
        <w:rPr>
          <w:sz w:val="24"/>
          <w:szCs w:val="24"/>
        </w:rPr>
        <w:t>каждого</w:t>
      </w:r>
      <w:r w:rsidRPr="00B35455">
        <w:rPr>
          <w:spacing w:val="-2"/>
          <w:sz w:val="24"/>
          <w:szCs w:val="24"/>
        </w:rPr>
        <w:t xml:space="preserve"> </w:t>
      </w:r>
      <w:r w:rsidRPr="00B35455">
        <w:rPr>
          <w:sz w:val="24"/>
          <w:szCs w:val="24"/>
        </w:rPr>
        <w:t>обучающегося;</w:t>
      </w:r>
    </w:p>
    <w:p w:rsidR="00173B47" w:rsidRPr="00B35455" w:rsidRDefault="00F47226" w:rsidP="00B35455">
      <w:pPr>
        <w:pStyle w:val="a3"/>
        <w:spacing w:before="1"/>
        <w:ind w:left="567" w:right="458" w:firstLine="567"/>
        <w:rPr>
          <w:sz w:val="24"/>
          <w:szCs w:val="24"/>
        </w:rPr>
      </w:pPr>
      <w:r w:rsidRPr="00B35455">
        <w:rPr>
          <w:noProof/>
          <w:position w:val="-5"/>
          <w:sz w:val="24"/>
          <w:szCs w:val="24"/>
          <w:lang w:eastAsia="ru-RU"/>
        </w:rPr>
        <w:drawing>
          <wp:inline distT="0" distB="0" distL="0" distR="0">
            <wp:extent cx="277368" cy="198119"/>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277368" cy="198119"/>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обеспечение психолого-педагогической поддержки семей обучающихся,</w:t>
      </w:r>
      <w:r w:rsidRPr="00B35455">
        <w:rPr>
          <w:spacing w:val="-67"/>
          <w:sz w:val="24"/>
          <w:szCs w:val="24"/>
        </w:rPr>
        <w:t xml:space="preserve"> </w:t>
      </w:r>
      <w:r w:rsidRPr="00B35455">
        <w:rPr>
          <w:sz w:val="24"/>
          <w:szCs w:val="24"/>
        </w:rPr>
        <w:t>содействие повышению уровня их педагогической, психологической, медико-</w:t>
      </w:r>
      <w:r w:rsidRPr="00B35455">
        <w:rPr>
          <w:spacing w:val="-67"/>
          <w:sz w:val="24"/>
          <w:szCs w:val="24"/>
        </w:rPr>
        <w:t xml:space="preserve"> </w:t>
      </w:r>
      <w:r w:rsidRPr="00B35455">
        <w:rPr>
          <w:sz w:val="24"/>
          <w:szCs w:val="24"/>
        </w:rPr>
        <w:t>социальной</w:t>
      </w:r>
      <w:r w:rsidRPr="00B35455">
        <w:rPr>
          <w:spacing w:val="-1"/>
          <w:sz w:val="24"/>
          <w:szCs w:val="24"/>
        </w:rPr>
        <w:t xml:space="preserve"> </w:t>
      </w:r>
      <w:r w:rsidRPr="00B35455">
        <w:rPr>
          <w:sz w:val="24"/>
          <w:szCs w:val="24"/>
        </w:rPr>
        <w:t>компетентности.</w:t>
      </w:r>
    </w:p>
    <w:p w:rsidR="00173B47" w:rsidRPr="00B35455" w:rsidRDefault="00F47226" w:rsidP="00B35455">
      <w:pPr>
        <w:pStyle w:val="a3"/>
        <w:ind w:left="567" w:right="464" w:firstLine="567"/>
        <w:rPr>
          <w:sz w:val="24"/>
          <w:szCs w:val="24"/>
        </w:rPr>
      </w:pPr>
      <w:r w:rsidRPr="00B35455">
        <w:rPr>
          <w:sz w:val="24"/>
          <w:szCs w:val="24"/>
        </w:rPr>
        <w:t>При</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особыми</w:t>
      </w:r>
      <w:r w:rsidRPr="00B35455">
        <w:rPr>
          <w:spacing w:val="1"/>
          <w:sz w:val="24"/>
          <w:szCs w:val="24"/>
        </w:rPr>
        <w:t xml:space="preserve"> </w:t>
      </w:r>
      <w:r w:rsidRPr="00B35455">
        <w:rPr>
          <w:sz w:val="24"/>
          <w:szCs w:val="24"/>
        </w:rPr>
        <w:t>образовательными</w:t>
      </w:r>
      <w:r w:rsidRPr="00B35455">
        <w:rPr>
          <w:spacing w:val="1"/>
          <w:sz w:val="24"/>
          <w:szCs w:val="24"/>
        </w:rPr>
        <w:t xml:space="preserve"> </w:t>
      </w:r>
      <w:r w:rsidRPr="00B35455">
        <w:rPr>
          <w:sz w:val="24"/>
          <w:szCs w:val="24"/>
        </w:rPr>
        <w:t>потребностями</w:t>
      </w:r>
      <w:r w:rsidRPr="00B35455">
        <w:rPr>
          <w:spacing w:val="-4"/>
          <w:sz w:val="24"/>
          <w:szCs w:val="24"/>
        </w:rPr>
        <w:t xml:space="preserve"> </w:t>
      </w:r>
      <w:r w:rsidRPr="00B35455">
        <w:rPr>
          <w:sz w:val="24"/>
          <w:szCs w:val="24"/>
        </w:rPr>
        <w:t>педагоги ориентируются на:</w:t>
      </w:r>
    </w:p>
    <w:p w:rsidR="00173B47" w:rsidRPr="00B35455" w:rsidRDefault="00F47226" w:rsidP="00AA1D20">
      <w:pPr>
        <w:pStyle w:val="a4"/>
        <w:numPr>
          <w:ilvl w:val="0"/>
          <w:numId w:val="20"/>
        </w:numPr>
        <w:tabs>
          <w:tab w:val="left" w:pos="2248"/>
        </w:tabs>
        <w:spacing w:before="77"/>
        <w:ind w:left="567" w:right="463" w:firstLine="567"/>
        <w:rPr>
          <w:sz w:val="24"/>
          <w:szCs w:val="24"/>
        </w:rPr>
      </w:pPr>
      <w:r w:rsidRPr="00B35455">
        <w:rPr>
          <w:sz w:val="24"/>
          <w:szCs w:val="24"/>
        </w:rPr>
        <w:t>формирование</w:t>
      </w:r>
      <w:r w:rsidRPr="00B35455">
        <w:rPr>
          <w:spacing w:val="1"/>
          <w:sz w:val="24"/>
          <w:szCs w:val="24"/>
        </w:rPr>
        <w:t xml:space="preserve"> </w:t>
      </w:r>
      <w:r w:rsidRPr="00B35455">
        <w:rPr>
          <w:sz w:val="24"/>
          <w:szCs w:val="24"/>
        </w:rPr>
        <w:t>личности</w:t>
      </w:r>
      <w:r w:rsidRPr="00B35455">
        <w:rPr>
          <w:spacing w:val="1"/>
          <w:sz w:val="24"/>
          <w:szCs w:val="24"/>
        </w:rPr>
        <w:t xml:space="preserve"> </w:t>
      </w:r>
      <w:r w:rsidRPr="00B35455">
        <w:rPr>
          <w:sz w:val="24"/>
          <w:szCs w:val="24"/>
        </w:rPr>
        <w:t>ребёнка</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особыми</w:t>
      </w:r>
      <w:r w:rsidRPr="00B35455">
        <w:rPr>
          <w:spacing w:val="1"/>
          <w:sz w:val="24"/>
          <w:szCs w:val="24"/>
        </w:rPr>
        <w:t xml:space="preserve"> </w:t>
      </w:r>
      <w:r w:rsidRPr="00B35455">
        <w:rPr>
          <w:sz w:val="24"/>
          <w:szCs w:val="24"/>
        </w:rPr>
        <w:t>образовательными</w:t>
      </w:r>
      <w:r w:rsidRPr="00B35455">
        <w:rPr>
          <w:spacing w:val="1"/>
          <w:sz w:val="24"/>
          <w:szCs w:val="24"/>
        </w:rPr>
        <w:t xml:space="preserve"> </w:t>
      </w:r>
      <w:r w:rsidRPr="00B35455">
        <w:rPr>
          <w:sz w:val="24"/>
          <w:szCs w:val="24"/>
        </w:rPr>
        <w:t>потребностями</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использованием</w:t>
      </w:r>
      <w:r w:rsidRPr="00B35455">
        <w:rPr>
          <w:spacing w:val="1"/>
          <w:sz w:val="24"/>
          <w:szCs w:val="24"/>
        </w:rPr>
        <w:t xml:space="preserve"> </w:t>
      </w:r>
      <w:r w:rsidRPr="00B35455">
        <w:rPr>
          <w:sz w:val="24"/>
          <w:szCs w:val="24"/>
        </w:rPr>
        <w:t>адекватных</w:t>
      </w:r>
      <w:r w:rsidRPr="00B35455">
        <w:rPr>
          <w:spacing w:val="1"/>
          <w:sz w:val="24"/>
          <w:szCs w:val="24"/>
        </w:rPr>
        <w:t xml:space="preserve"> </w:t>
      </w:r>
      <w:r w:rsidRPr="00B35455">
        <w:rPr>
          <w:sz w:val="24"/>
          <w:szCs w:val="24"/>
        </w:rPr>
        <w:t>возрасту</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физическому</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психическому</w:t>
      </w:r>
      <w:r w:rsidRPr="00B35455">
        <w:rPr>
          <w:spacing w:val="-5"/>
          <w:sz w:val="24"/>
          <w:szCs w:val="24"/>
        </w:rPr>
        <w:t xml:space="preserve"> </w:t>
      </w:r>
      <w:r w:rsidRPr="00B35455">
        <w:rPr>
          <w:sz w:val="24"/>
          <w:szCs w:val="24"/>
        </w:rPr>
        <w:t>состоянию</w:t>
      </w:r>
      <w:r w:rsidRPr="00B35455">
        <w:rPr>
          <w:spacing w:val="-1"/>
          <w:sz w:val="24"/>
          <w:szCs w:val="24"/>
        </w:rPr>
        <w:t xml:space="preserve"> </w:t>
      </w:r>
      <w:r w:rsidRPr="00B35455">
        <w:rPr>
          <w:sz w:val="24"/>
          <w:szCs w:val="24"/>
        </w:rPr>
        <w:t>методов</w:t>
      </w:r>
      <w:r w:rsidRPr="00B35455">
        <w:rPr>
          <w:spacing w:val="-2"/>
          <w:sz w:val="24"/>
          <w:szCs w:val="24"/>
        </w:rPr>
        <w:t xml:space="preserve"> </w:t>
      </w:r>
      <w:r w:rsidRPr="00B35455">
        <w:rPr>
          <w:sz w:val="24"/>
          <w:szCs w:val="24"/>
        </w:rPr>
        <w:t>воспитания;</w:t>
      </w:r>
    </w:p>
    <w:p w:rsidR="00173B47" w:rsidRPr="00B35455" w:rsidRDefault="00F47226" w:rsidP="00AA1D20">
      <w:pPr>
        <w:pStyle w:val="a4"/>
        <w:numPr>
          <w:ilvl w:val="0"/>
          <w:numId w:val="20"/>
        </w:numPr>
        <w:tabs>
          <w:tab w:val="left" w:pos="2248"/>
        </w:tabs>
        <w:ind w:left="567" w:right="466" w:firstLine="567"/>
        <w:rPr>
          <w:sz w:val="24"/>
          <w:szCs w:val="24"/>
        </w:rPr>
      </w:pPr>
      <w:r w:rsidRPr="00B35455">
        <w:rPr>
          <w:sz w:val="24"/>
          <w:szCs w:val="24"/>
        </w:rPr>
        <w:t>создание</w:t>
      </w:r>
      <w:r w:rsidRPr="00B35455">
        <w:rPr>
          <w:spacing w:val="1"/>
          <w:sz w:val="24"/>
          <w:szCs w:val="24"/>
        </w:rPr>
        <w:t xml:space="preserve"> </w:t>
      </w:r>
      <w:r w:rsidRPr="00B35455">
        <w:rPr>
          <w:sz w:val="24"/>
          <w:szCs w:val="24"/>
        </w:rPr>
        <w:t>оптимальных</w:t>
      </w:r>
      <w:r w:rsidRPr="00B35455">
        <w:rPr>
          <w:spacing w:val="1"/>
          <w:sz w:val="24"/>
          <w:szCs w:val="24"/>
        </w:rPr>
        <w:t xml:space="preserve"> </w:t>
      </w:r>
      <w:r w:rsidRPr="00B35455">
        <w:rPr>
          <w:sz w:val="24"/>
          <w:szCs w:val="24"/>
        </w:rPr>
        <w:t>условий</w:t>
      </w:r>
      <w:r w:rsidRPr="00B35455">
        <w:rPr>
          <w:spacing w:val="1"/>
          <w:sz w:val="24"/>
          <w:szCs w:val="24"/>
        </w:rPr>
        <w:t xml:space="preserve"> </w:t>
      </w:r>
      <w:r w:rsidRPr="00B35455">
        <w:rPr>
          <w:sz w:val="24"/>
          <w:szCs w:val="24"/>
        </w:rPr>
        <w:t>совместного</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обучения</w:t>
      </w:r>
      <w:r w:rsidRPr="00B35455">
        <w:rPr>
          <w:spacing w:val="1"/>
          <w:sz w:val="24"/>
          <w:szCs w:val="24"/>
        </w:rPr>
        <w:t xml:space="preserve"> </w:t>
      </w:r>
      <w:r w:rsidRPr="00B35455">
        <w:rPr>
          <w:sz w:val="24"/>
          <w:szCs w:val="24"/>
        </w:rPr>
        <w:t>обучающихся с особыми образовательными потребностями и их сверстников,</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использованием</w:t>
      </w:r>
      <w:r w:rsidRPr="00B35455">
        <w:rPr>
          <w:spacing w:val="1"/>
          <w:sz w:val="24"/>
          <w:szCs w:val="24"/>
        </w:rPr>
        <w:t xml:space="preserve"> </w:t>
      </w:r>
      <w:r w:rsidRPr="00B35455">
        <w:rPr>
          <w:sz w:val="24"/>
          <w:szCs w:val="24"/>
        </w:rPr>
        <w:t>адекватных</w:t>
      </w:r>
      <w:r w:rsidRPr="00B35455">
        <w:rPr>
          <w:spacing w:val="1"/>
          <w:sz w:val="24"/>
          <w:szCs w:val="24"/>
        </w:rPr>
        <w:t xml:space="preserve"> </w:t>
      </w:r>
      <w:r w:rsidRPr="00B35455">
        <w:rPr>
          <w:sz w:val="24"/>
          <w:szCs w:val="24"/>
        </w:rPr>
        <w:t>вспомогательных</w:t>
      </w:r>
      <w:r w:rsidRPr="00B35455">
        <w:rPr>
          <w:spacing w:val="1"/>
          <w:sz w:val="24"/>
          <w:szCs w:val="24"/>
        </w:rPr>
        <w:t xml:space="preserve"> </w:t>
      </w:r>
      <w:r w:rsidRPr="00B35455">
        <w:rPr>
          <w:sz w:val="24"/>
          <w:szCs w:val="24"/>
        </w:rPr>
        <w:t>средств</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педагогических</w:t>
      </w:r>
      <w:r w:rsidRPr="00B35455">
        <w:rPr>
          <w:spacing w:val="1"/>
          <w:sz w:val="24"/>
          <w:szCs w:val="24"/>
        </w:rPr>
        <w:t xml:space="preserve"> </w:t>
      </w:r>
      <w:r w:rsidRPr="00B35455">
        <w:rPr>
          <w:sz w:val="24"/>
          <w:szCs w:val="24"/>
        </w:rPr>
        <w:t>приёмов,</w:t>
      </w:r>
      <w:r w:rsidRPr="00B35455">
        <w:rPr>
          <w:spacing w:val="-3"/>
          <w:sz w:val="24"/>
          <w:szCs w:val="24"/>
        </w:rPr>
        <w:t xml:space="preserve"> </w:t>
      </w:r>
      <w:r w:rsidRPr="00B35455">
        <w:rPr>
          <w:sz w:val="24"/>
          <w:szCs w:val="24"/>
        </w:rPr>
        <w:t>организацией</w:t>
      </w:r>
      <w:r w:rsidRPr="00B35455">
        <w:rPr>
          <w:spacing w:val="-1"/>
          <w:sz w:val="24"/>
          <w:szCs w:val="24"/>
        </w:rPr>
        <w:t xml:space="preserve"> </w:t>
      </w:r>
      <w:r w:rsidRPr="00B35455">
        <w:rPr>
          <w:sz w:val="24"/>
          <w:szCs w:val="24"/>
        </w:rPr>
        <w:t>совместных</w:t>
      </w:r>
      <w:r w:rsidRPr="00B35455">
        <w:rPr>
          <w:spacing w:val="-4"/>
          <w:sz w:val="24"/>
          <w:szCs w:val="24"/>
        </w:rPr>
        <w:t xml:space="preserve"> </w:t>
      </w:r>
      <w:r w:rsidRPr="00B35455">
        <w:rPr>
          <w:sz w:val="24"/>
          <w:szCs w:val="24"/>
        </w:rPr>
        <w:t>форм</w:t>
      </w:r>
      <w:r w:rsidRPr="00B35455">
        <w:rPr>
          <w:spacing w:val="-2"/>
          <w:sz w:val="24"/>
          <w:szCs w:val="24"/>
        </w:rPr>
        <w:t xml:space="preserve"> </w:t>
      </w:r>
      <w:r w:rsidRPr="00B35455">
        <w:rPr>
          <w:sz w:val="24"/>
          <w:szCs w:val="24"/>
        </w:rPr>
        <w:t>работы</w:t>
      </w:r>
      <w:r w:rsidRPr="00B35455">
        <w:rPr>
          <w:spacing w:val="-2"/>
          <w:sz w:val="24"/>
          <w:szCs w:val="24"/>
        </w:rPr>
        <w:t xml:space="preserve"> </w:t>
      </w:r>
      <w:r w:rsidRPr="00B35455">
        <w:rPr>
          <w:sz w:val="24"/>
          <w:szCs w:val="24"/>
        </w:rPr>
        <w:t>с</w:t>
      </w:r>
      <w:r w:rsidRPr="00B35455">
        <w:rPr>
          <w:spacing w:val="-2"/>
          <w:sz w:val="24"/>
          <w:szCs w:val="24"/>
        </w:rPr>
        <w:t xml:space="preserve"> </w:t>
      </w:r>
      <w:r w:rsidRPr="00B35455">
        <w:rPr>
          <w:sz w:val="24"/>
          <w:szCs w:val="24"/>
        </w:rPr>
        <w:t>педагогом-психологом</w:t>
      </w:r>
    </w:p>
    <w:p w:rsidR="00173B47" w:rsidRPr="00B35455" w:rsidRDefault="00F47226" w:rsidP="00AA1D20">
      <w:pPr>
        <w:pStyle w:val="a4"/>
        <w:numPr>
          <w:ilvl w:val="0"/>
          <w:numId w:val="20"/>
        </w:numPr>
        <w:tabs>
          <w:tab w:val="left" w:pos="2248"/>
        </w:tabs>
        <w:ind w:left="567" w:right="464" w:firstLine="567"/>
        <w:rPr>
          <w:sz w:val="24"/>
          <w:szCs w:val="24"/>
        </w:rPr>
      </w:pPr>
      <w:r w:rsidRPr="00B35455">
        <w:rPr>
          <w:sz w:val="24"/>
          <w:szCs w:val="24"/>
        </w:rPr>
        <w:t>личностно-ориентированный</w:t>
      </w:r>
      <w:r w:rsidRPr="00B35455">
        <w:rPr>
          <w:spacing w:val="1"/>
          <w:sz w:val="24"/>
          <w:szCs w:val="24"/>
        </w:rPr>
        <w:t xml:space="preserve"> </w:t>
      </w:r>
      <w:r w:rsidRPr="00B35455">
        <w:rPr>
          <w:sz w:val="24"/>
          <w:szCs w:val="24"/>
        </w:rPr>
        <w:t>подход</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всех</w:t>
      </w:r>
      <w:r w:rsidRPr="00B35455">
        <w:rPr>
          <w:spacing w:val="1"/>
          <w:sz w:val="24"/>
          <w:szCs w:val="24"/>
        </w:rPr>
        <w:t xml:space="preserve"> </w:t>
      </w:r>
      <w:r w:rsidRPr="00B35455">
        <w:rPr>
          <w:sz w:val="24"/>
          <w:szCs w:val="24"/>
        </w:rPr>
        <w:t>видов</w:t>
      </w:r>
      <w:r w:rsidRPr="00B35455">
        <w:rPr>
          <w:spacing w:val="1"/>
          <w:sz w:val="24"/>
          <w:szCs w:val="24"/>
        </w:rPr>
        <w:t xml:space="preserve"> </w:t>
      </w:r>
      <w:r w:rsidRPr="00B35455">
        <w:rPr>
          <w:sz w:val="24"/>
          <w:szCs w:val="24"/>
        </w:rPr>
        <w:t>деятельности</w:t>
      </w:r>
      <w:r w:rsidRPr="00B35455">
        <w:rPr>
          <w:spacing w:val="-2"/>
          <w:sz w:val="24"/>
          <w:szCs w:val="24"/>
        </w:rPr>
        <w:t xml:space="preserve"> </w:t>
      </w:r>
      <w:r w:rsidRPr="00B35455">
        <w:rPr>
          <w:sz w:val="24"/>
          <w:szCs w:val="24"/>
        </w:rPr>
        <w:t>обучающихся</w:t>
      </w:r>
      <w:r w:rsidRPr="00B35455">
        <w:rPr>
          <w:spacing w:val="-2"/>
          <w:sz w:val="24"/>
          <w:szCs w:val="24"/>
        </w:rPr>
        <w:t xml:space="preserve"> </w:t>
      </w:r>
      <w:r w:rsidRPr="00B35455">
        <w:rPr>
          <w:sz w:val="24"/>
          <w:szCs w:val="24"/>
        </w:rPr>
        <w:t>с</w:t>
      </w:r>
      <w:r w:rsidRPr="00B35455">
        <w:rPr>
          <w:spacing w:val="-2"/>
          <w:sz w:val="24"/>
          <w:szCs w:val="24"/>
        </w:rPr>
        <w:t xml:space="preserve"> </w:t>
      </w:r>
      <w:r w:rsidRPr="00B35455">
        <w:rPr>
          <w:sz w:val="24"/>
          <w:szCs w:val="24"/>
        </w:rPr>
        <w:t>особыми</w:t>
      </w:r>
      <w:r w:rsidRPr="00B35455">
        <w:rPr>
          <w:spacing w:val="-4"/>
          <w:sz w:val="24"/>
          <w:szCs w:val="24"/>
        </w:rPr>
        <w:t xml:space="preserve"> </w:t>
      </w:r>
      <w:r w:rsidRPr="00B35455">
        <w:rPr>
          <w:sz w:val="24"/>
          <w:szCs w:val="24"/>
        </w:rPr>
        <w:t>образовательными</w:t>
      </w:r>
      <w:r w:rsidRPr="00B35455">
        <w:rPr>
          <w:spacing w:val="-2"/>
          <w:sz w:val="24"/>
          <w:szCs w:val="24"/>
        </w:rPr>
        <w:t xml:space="preserve"> </w:t>
      </w:r>
      <w:r w:rsidRPr="00B35455">
        <w:rPr>
          <w:sz w:val="24"/>
          <w:szCs w:val="24"/>
        </w:rPr>
        <w:t>потребностями.</w:t>
      </w:r>
    </w:p>
    <w:p w:rsidR="00173B47" w:rsidRPr="00B35455" w:rsidRDefault="00F47226" w:rsidP="00C93934">
      <w:pPr>
        <w:pStyle w:val="1"/>
        <w:spacing w:before="5" w:line="240" w:lineRule="auto"/>
        <w:ind w:left="1134" w:right="636"/>
        <w:rPr>
          <w:sz w:val="24"/>
          <w:szCs w:val="24"/>
        </w:rPr>
      </w:pPr>
      <w:r w:rsidRPr="00B35455">
        <w:rPr>
          <w:sz w:val="24"/>
          <w:szCs w:val="24"/>
        </w:rPr>
        <w:t>Система поощрения социальной успешности и проявлений активной</w:t>
      </w:r>
      <w:r w:rsidRPr="00B35455">
        <w:rPr>
          <w:spacing w:val="-67"/>
          <w:sz w:val="24"/>
          <w:szCs w:val="24"/>
        </w:rPr>
        <w:t xml:space="preserve"> </w:t>
      </w:r>
      <w:r w:rsidRPr="00B35455">
        <w:rPr>
          <w:sz w:val="24"/>
          <w:szCs w:val="24"/>
        </w:rPr>
        <w:t>жизненной</w:t>
      </w:r>
      <w:r w:rsidRPr="00B35455">
        <w:rPr>
          <w:spacing w:val="-2"/>
          <w:sz w:val="24"/>
          <w:szCs w:val="24"/>
        </w:rPr>
        <w:t xml:space="preserve"> </w:t>
      </w:r>
      <w:r w:rsidRPr="00B35455">
        <w:rPr>
          <w:sz w:val="24"/>
          <w:szCs w:val="24"/>
        </w:rPr>
        <w:t>позиции</w:t>
      </w:r>
      <w:r w:rsidRPr="00B35455">
        <w:rPr>
          <w:spacing w:val="-1"/>
          <w:sz w:val="24"/>
          <w:szCs w:val="24"/>
        </w:rPr>
        <w:t xml:space="preserve"> </w:t>
      </w:r>
      <w:r w:rsidRPr="00B35455">
        <w:rPr>
          <w:sz w:val="24"/>
          <w:szCs w:val="24"/>
        </w:rPr>
        <w:t>обучающихся</w:t>
      </w:r>
    </w:p>
    <w:p w:rsidR="00173B47" w:rsidRPr="00B35455" w:rsidRDefault="00F47226" w:rsidP="00B35455">
      <w:pPr>
        <w:pStyle w:val="a3"/>
        <w:ind w:left="567" w:right="458" w:firstLine="567"/>
        <w:rPr>
          <w:sz w:val="24"/>
          <w:szCs w:val="24"/>
        </w:rPr>
      </w:pPr>
      <w:r w:rsidRPr="00B35455">
        <w:rPr>
          <w:sz w:val="24"/>
          <w:szCs w:val="24"/>
        </w:rPr>
        <w:t>Система поощрения проявлений активной жизненной позиции и социальной</w:t>
      </w:r>
      <w:r w:rsidRPr="00B35455">
        <w:rPr>
          <w:spacing w:val="1"/>
          <w:sz w:val="24"/>
          <w:szCs w:val="24"/>
        </w:rPr>
        <w:t xml:space="preserve"> </w:t>
      </w:r>
      <w:r w:rsidRPr="00B35455">
        <w:rPr>
          <w:sz w:val="24"/>
          <w:szCs w:val="24"/>
        </w:rPr>
        <w:t>успешности</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призвана</w:t>
      </w:r>
      <w:r w:rsidRPr="00B35455">
        <w:rPr>
          <w:spacing w:val="1"/>
          <w:sz w:val="24"/>
          <w:szCs w:val="24"/>
        </w:rPr>
        <w:t xml:space="preserve"> </w:t>
      </w:r>
      <w:r w:rsidRPr="00B35455">
        <w:rPr>
          <w:sz w:val="24"/>
          <w:szCs w:val="24"/>
        </w:rPr>
        <w:t>способствовать</w:t>
      </w:r>
      <w:r w:rsidRPr="00B35455">
        <w:rPr>
          <w:spacing w:val="1"/>
          <w:sz w:val="24"/>
          <w:szCs w:val="24"/>
        </w:rPr>
        <w:t xml:space="preserve"> </w:t>
      </w:r>
      <w:r w:rsidRPr="00B35455">
        <w:rPr>
          <w:sz w:val="24"/>
          <w:szCs w:val="24"/>
        </w:rPr>
        <w:t>формированию</w:t>
      </w:r>
      <w:r w:rsidRPr="00B35455">
        <w:rPr>
          <w:spacing w:val="1"/>
          <w:sz w:val="24"/>
          <w:szCs w:val="24"/>
        </w:rPr>
        <w:t xml:space="preserve"> </w:t>
      </w:r>
      <w:r w:rsidRPr="00B35455">
        <w:rPr>
          <w:sz w:val="24"/>
          <w:szCs w:val="24"/>
        </w:rPr>
        <w:t>у</w:t>
      </w:r>
      <w:r w:rsidRPr="00B35455">
        <w:rPr>
          <w:spacing w:val="-67"/>
          <w:sz w:val="24"/>
          <w:szCs w:val="24"/>
        </w:rPr>
        <w:t xml:space="preserve"> </w:t>
      </w:r>
      <w:r w:rsidRPr="00B35455">
        <w:rPr>
          <w:sz w:val="24"/>
          <w:szCs w:val="24"/>
        </w:rPr>
        <w:t>обучающихся ориентации на активную жизненную позицию, инициативность,</w:t>
      </w:r>
      <w:r w:rsidRPr="00B35455">
        <w:rPr>
          <w:spacing w:val="-67"/>
          <w:sz w:val="24"/>
          <w:szCs w:val="24"/>
        </w:rPr>
        <w:t xml:space="preserve"> </w:t>
      </w:r>
      <w:r w:rsidRPr="00B35455">
        <w:rPr>
          <w:spacing w:val="-1"/>
          <w:sz w:val="24"/>
          <w:szCs w:val="24"/>
        </w:rPr>
        <w:t>максимально</w:t>
      </w:r>
      <w:r w:rsidRPr="00B35455">
        <w:rPr>
          <w:spacing w:val="-17"/>
          <w:sz w:val="24"/>
          <w:szCs w:val="24"/>
        </w:rPr>
        <w:t xml:space="preserve"> </w:t>
      </w:r>
      <w:r w:rsidRPr="00B35455">
        <w:rPr>
          <w:sz w:val="24"/>
          <w:szCs w:val="24"/>
        </w:rPr>
        <w:t>вовлекать</w:t>
      </w:r>
      <w:r w:rsidRPr="00B35455">
        <w:rPr>
          <w:spacing w:val="-19"/>
          <w:sz w:val="24"/>
          <w:szCs w:val="24"/>
        </w:rPr>
        <w:t xml:space="preserve"> </w:t>
      </w:r>
      <w:r w:rsidRPr="00B35455">
        <w:rPr>
          <w:sz w:val="24"/>
          <w:szCs w:val="24"/>
        </w:rPr>
        <w:t>их</w:t>
      </w:r>
      <w:r w:rsidRPr="00B35455">
        <w:rPr>
          <w:spacing w:val="-17"/>
          <w:sz w:val="24"/>
          <w:szCs w:val="24"/>
        </w:rPr>
        <w:t xml:space="preserve"> </w:t>
      </w:r>
      <w:r w:rsidRPr="00B35455">
        <w:rPr>
          <w:sz w:val="24"/>
          <w:szCs w:val="24"/>
        </w:rPr>
        <w:t>в</w:t>
      </w:r>
      <w:r w:rsidRPr="00B35455">
        <w:rPr>
          <w:spacing w:val="-18"/>
          <w:sz w:val="24"/>
          <w:szCs w:val="24"/>
        </w:rPr>
        <w:t xml:space="preserve"> </w:t>
      </w:r>
      <w:r w:rsidRPr="00B35455">
        <w:rPr>
          <w:sz w:val="24"/>
          <w:szCs w:val="24"/>
        </w:rPr>
        <w:t>совместную</w:t>
      </w:r>
      <w:r w:rsidRPr="00B35455">
        <w:rPr>
          <w:spacing w:val="-16"/>
          <w:sz w:val="24"/>
          <w:szCs w:val="24"/>
        </w:rPr>
        <w:t xml:space="preserve"> </w:t>
      </w:r>
      <w:r w:rsidRPr="00B35455">
        <w:rPr>
          <w:sz w:val="24"/>
          <w:szCs w:val="24"/>
        </w:rPr>
        <w:t>деятельность</w:t>
      </w:r>
      <w:r w:rsidRPr="00B35455">
        <w:rPr>
          <w:spacing w:val="-19"/>
          <w:sz w:val="24"/>
          <w:szCs w:val="24"/>
        </w:rPr>
        <w:t xml:space="preserve"> </w:t>
      </w:r>
      <w:r w:rsidRPr="00B35455">
        <w:rPr>
          <w:sz w:val="24"/>
          <w:szCs w:val="24"/>
        </w:rPr>
        <w:t>в</w:t>
      </w:r>
      <w:r w:rsidRPr="00B35455">
        <w:rPr>
          <w:spacing w:val="-18"/>
          <w:sz w:val="24"/>
          <w:szCs w:val="24"/>
        </w:rPr>
        <w:t xml:space="preserve"> </w:t>
      </w:r>
      <w:r w:rsidRPr="00B35455">
        <w:rPr>
          <w:sz w:val="24"/>
          <w:szCs w:val="24"/>
        </w:rPr>
        <w:t>воспитательных</w:t>
      </w:r>
      <w:r w:rsidRPr="00B35455">
        <w:rPr>
          <w:spacing w:val="-19"/>
          <w:sz w:val="24"/>
          <w:szCs w:val="24"/>
        </w:rPr>
        <w:t xml:space="preserve"> </w:t>
      </w:r>
      <w:r w:rsidRPr="00B35455">
        <w:rPr>
          <w:sz w:val="24"/>
          <w:szCs w:val="24"/>
        </w:rPr>
        <w:t>целях.</w:t>
      </w:r>
      <w:r w:rsidRPr="00B35455">
        <w:rPr>
          <w:spacing w:val="-67"/>
          <w:sz w:val="24"/>
          <w:szCs w:val="24"/>
        </w:rPr>
        <w:t xml:space="preserve"> </w:t>
      </w:r>
      <w:r w:rsidRPr="00B35455">
        <w:rPr>
          <w:sz w:val="24"/>
          <w:szCs w:val="24"/>
        </w:rPr>
        <w:t>Система проявлений активной жизненной позиции и поощрения социальной</w:t>
      </w:r>
      <w:r w:rsidRPr="00B35455">
        <w:rPr>
          <w:spacing w:val="1"/>
          <w:sz w:val="24"/>
          <w:szCs w:val="24"/>
        </w:rPr>
        <w:t xml:space="preserve"> </w:t>
      </w:r>
      <w:r w:rsidRPr="00B35455">
        <w:rPr>
          <w:sz w:val="24"/>
          <w:szCs w:val="24"/>
        </w:rPr>
        <w:t>успешности</w:t>
      </w:r>
      <w:r w:rsidRPr="00B35455">
        <w:rPr>
          <w:spacing w:val="-1"/>
          <w:sz w:val="24"/>
          <w:szCs w:val="24"/>
        </w:rPr>
        <w:t xml:space="preserve"> </w:t>
      </w:r>
      <w:r w:rsidRPr="00B35455">
        <w:rPr>
          <w:sz w:val="24"/>
          <w:szCs w:val="24"/>
        </w:rPr>
        <w:t>обучающихся строится</w:t>
      </w:r>
      <w:r w:rsidRPr="00B35455">
        <w:rPr>
          <w:spacing w:val="-3"/>
          <w:sz w:val="24"/>
          <w:szCs w:val="24"/>
        </w:rPr>
        <w:t xml:space="preserve"> </w:t>
      </w:r>
      <w:r w:rsidRPr="00B35455">
        <w:rPr>
          <w:sz w:val="24"/>
          <w:szCs w:val="24"/>
        </w:rPr>
        <w:t>на принципах:</w:t>
      </w:r>
    </w:p>
    <w:p w:rsidR="00173B47" w:rsidRPr="00B35455" w:rsidRDefault="00F47226" w:rsidP="00B35455">
      <w:pPr>
        <w:pStyle w:val="a3"/>
        <w:ind w:left="567" w:right="467" w:firstLine="567"/>
        <w:rPr>
          <w:sz w:val="24"/>
          <w:szCs w:val="24"/>
        </w:rPr>
      </w:pPr>
      <w:r w:rsidRPr="00B35455">
        <w:rPr>
          <w:noProof/>
          <w:position w:val="-5"/>
          <w:sz w:val="24"/>
          <w:szCs w:val="24"/>
          <w:lang w:eastAsia="ru-RU"/>
        </w:rPr>
        <w:drawing>
          <wp:inline distT="0" distB="0" distL="0" distR="0">
            <wp:extent cx="277368" cy="198120"/>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277368" cy="198120"/>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публичности,</w:t>
      </w:r>
      <w:r w:rsidRPr="00B35455">
        <w:rPr>
          <w:spacing w:val="1"/>
          <w:sz w:val="24"/>
          <w:szCs w:val="24"/>
        </w:rPr>
        <w:t xml:space="preserve"> </w:t>
      </w:r>
      <w:r w:rsidRPr="00B35455">
        <w:rPr>
          <w:sz w:val="24"/>
          <w:szCs w:val="24"/>
        </w:rPr>
        <w:t>открытости</w:t>
      </w:r>
      <w:r w:rsidRPr="00B35455">
        <w:rPr>
          <w:spacing w:val="1"/>
          <w:sz w:val="24"/>
          <w:szCs w:val="24"/>
        </w:rPr>
        <w:t xml:space="preserve"> </w:t>
      </w:r>
      <w:r w:rsidRPr="00B35455">
        <w:rPr>
          <w:sz w:val="24"/>
          <w:szCs w:val="24"/>
        </w:rPr>
        <w:t>поощрений</w:t>
      </w:r>
      <w:r w:rsidRPr="00B35455">
        <w:rPr>
          <w:spacing w:val="1"/>
          <w:sz w:val="24"/>
          <w:szCs w:val="24"/>
        </w:rPr>
        <w:t xml:space="preserve"> </w:t>
      </w:r>
      <w:r w:rsidRPr="00B35455">
        <w:rPr>
          <w:sz w:val="24"/>
          <w:szCs w:val="24"/>
        </w:rPr>
        <w:t>(информирование</w:t>
      </w:r>
      <w:r w:rsidRPr="00B35455">
        <w:rPr>
          <w:spacing w:val="1"/>
          <w:sz w:val="24"/>
          <w:szCs w:val="24"/>
        </w:rPr>
        <w:t xml:space="preserve"> </w:t>
      </w:r>
      <w:r w:rsidRPr="00B35455">
        <w:rPr>
          <w:sz w:val="24"/>
          <w:szCs w:val="24"/>
        </w:rPr>
        <w:t>всех</w:t>
      </w:r>
      <w:r w:rsidRPr="00B35455">
        <w:rPr>
          <w:spacing w:val="-67"/>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о</w:t>
      </w:r>
      <w:r w:rsidRPr="00B35455">
        <w:rPr>
          <w:spacing w:val="1"/>
          <w:sz w:val="24"/>
          <w:szCs w:val="24"/>
        </w:rPr>
        <w:t xml:space="preserve"> </w:t>
      </w:r>
      <w:r w:rsidRPr="00B35455">
        <w:rPr>
          <w:sz w:val="24"/>
          <w:szCs w:val="24"/>
        </w:rPr>
        <w:t>награждении,</w:t>
      </w:r>
      <w:r w:rsidRPr="00B35455">
        <w:rPr>
          <w:spacing w:val="1"/>
          <w:sz w:val="24"/>
          <w:szCs w:val="24"/>
        </w:rPr>
        <w:t xml:space="preserve"> </w:t>
      </w:r>
      <w:r w:rsidRPr="00B35455">
        <w:rPr>
          <w:sz w:val="24"/>
          <w:szCs w:val="24"/>
        </w:rPr>
        <w:t>проведение</w:t>
      </w:r>
      <w:r w:rsidRPr="00B35455">
        <w:rPr>
          <w:spacing w:val="1"/>
          <w:sz w:val="24"/>
          <w:szCs w:val="24"/>
        </w:rPr>
        <w:t xml:space="preserve"> </w:t>
      </w:r>
      <w:r w:rsidRPr="00B35455">
        <w:rPr>
          <w:sz w:val="24"/>
          <w:szCs w:val="24"/>
        </w:rPr>
        <w:t>награждений</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присутствии</w:t>
      </w:r>
      <w:r w:rsidRPr="00B35455">
        <w:rPr>
          <w:spacing w:val="1"/>
          <w:sz w:val="24"/>
          <w:szCs w:val="24"/>
        </w:rPr>
        <w:t xml:space="preserve"> </w:t>
      </w:r>
      <w:r w:rsidRPr="00B35455">
        <w:rPr>
          <w:sz w:val="24"/>
          <w:szCs w:val="24"/>
        </w:rPr>
        <w:t>значительного</w:t>
      </w:r>
      <w:r w:rsidRPr="00B35455">
        <w:rPr>
          <w:spacing w:val="-3"/>
          <w:sz w:val="24"/>
          <w:szCs w:val="24"/>
        </w:rPr>
        <w:t xml:space="preserve"> </w:t>
      </w:r>
      <w:r w:rsidRPr="00B35455">
        <w:rPr>
          <w:sz w:val="24"/>
          <w:szCs w:val="24"/>
        </w:rPr>
        <w:t>числа обучающихся);</w:t>
      </w:r>
    </w:p>
    <w:p w:rsidR="00173B47" w:rsidRPr="00B35455" w:rsidRDefault="00F47226" w:rsidP="00B35455">
      <w:pPr>
        <w:pStyle w:val="a3"/>
        <w:ind w:left="567" w:right="465" w:firstLine="567"/>
        <w:rPr>
          <w:sz w:val="24"/>
          <w:szCs w:val="24"/>
        </w:rPr>
      </w:pPr>
      <w:r w:rsidRPr="00B35455">
        <w:rPr>
          <w:noProof/>
          <w:position w:val="-5"/>
          <w:sz w:val="24"/>
          <w:szCs w:val="24"/>
          <w:lang w:eastAsia="ru-RU"/>
        </w:rPr>
        <w:drawing>
          <wp:inline distT="0" distB="0" distL="0" distR="0">
            <wp:extent cx="277368" cy="19812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277368" cy="198120"/>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соответствия</w:t>
      </w:r>
      <w:r w:rsidRPr="00B35455">
        <w:rPr>
          <w:spacing w:val="1"/>
          <w:sz w:val="24"/>
          <w:szCs w:val="24"/>
        </w:rPr>
        <w:t xml:space="preserve"> </w:t>
      </w:r>
      <w:r w:rsidRPr="00B35455">
        <w:rPr>
          <w:sz w:val="24"/>
          <w:szCs w:val="24"/>
        </w:rPr>
        <w:t>артефактов</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процедур</w:t>
      </w:r>
      <w:r w:rsidRPr="00B35455">
        <w:rPr>
          <w:spacing w:val="1"/>
          <w:sz w:val="24"/>
          <w:szCs w:val="24"/>
        </w:rPr>
        <w:t xml:space="preserve"> </w:t>
      </w:r>
      <w:r w:rsidRPr="00B35455">
        <w:rPr>
          <w:sz w:val="24"/>
          <w:szCs w:val="24"/>
        </w:rPr>
        <w:t>награждения</w:t>
      </w:r>
      <w:r w:rsidRPr="00B35455">
        <w:rPr>
          <w:spacing w:val="1"/>
          <w:sz w:val="24"/>
          <w:szCs w:val="24"/>
        </w:rPr>
        <w:t xml:space="preserve"> </w:t>
      </w:r>
      <w:r w:rsidRPr="00B35455">
        <w:rPr>
          <w:sz w:val="24"/>
          <w:szCs w:val="24"/>
        </w:rPr>
        <w:t>укладу</w:t>
      </w:r>
      <w:r w:rsidRPr="00B35455">
        <w:rPr>
          <w:spacing w:val="1"/>
          <w:sz w:val="24"/>
          <w:szCs w:val="24"/>
        </w:rPr>
        <w:t xml:space="preserve"> </w:t>
      </w:r>
      <w:r w:rsidRPr="00B35455">
        <w:rPr>
          <w:sz w:val="24"/>
          <w:szCs w:val="24"/>
        </w:rPr>
        <w:t>общеобразовательной</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качеству</w:t>
      </w:r>
      <w:r w:rsidRPr="00B35455">
        <w:rPr>
          <w:spacing w:val="1"/>
          <w:sz w:val="24"/>
          <w:szCs w:val="24"/>
        </w:rPr>
        <w:t xml:space="preserve"> </w:t>
      </w:r>
      <w:r w:rsidRPr="00B35455">
        <w:rPr>
          <w:sz w:val="24"/>
          <w:szCs w:val="24"/>
        </w:rPr>
        <w:t>воспитывающей</w:t>
      </w:r>
      <w:r w:rsidRPr="00B35455">
        <w:rPr>
          <w:spacing w:val="1"/>
          <w:sz w:val="24"/>
          <w:szCs w:val="24"/>
        </w:rPr>
        <w:t xml:space="preserve"> </w:t>
      </w:r>
      <w:r w:rsidRPr="00B35455">
        <w:rPr>
          <w:sz w:val="24"/>
          <w:szCs w:val="24"/>
        </w:rPr>
        <w:t>среды,</w:t>
      </w:r>
      <w:r w:rsidRPr="00B35455">
        <w:rPr>
          <w:spacing w:val="-67"/>
          <w:sz w:val="24"/>
          <w:szCs w:val="24"/>
        </w:rPr>
        <w:t xml:space="preserve"> </w:t>
      </w:r>
      <w:r w:rsidRPr="00B35455">
        <w:rPr>
          <w:sz w:val="24"/>
          <w:szCs w:val="24"/>
        </w:rPr>
        <w:t>символике</w:t>
      </w:r>
      <w:r w:rsidRPr="00B35455">
        <w:rPr>
          <w:spacing w:val="-1"/>
          <w:sz w:val="24"/>
          <w:szCs w:val="24"/>
        </w:rPr>
        <w:t xml:space="preserve"> </w:t>
      </w:r>
      <w:r w:rsidRPr="00B35455">
        <w:rPr>
          <w:sz w:val="24"/>
          <w:szCs w:val="24"/>
        </w:rPr>
        <w:t>школы;</w:t>
      </w:r>
    </w:p>
    <w:p w:rsidR="00173B47" w:rsidRPr="00B35455" w:rsidRDefault="00F47226" w:rsidP="00B35455">
      <w:pPr>
        <w:pStyle w:val="a3"/>
        <w:ind w:left="567" w:right="462" w:firstLine="567"/>
        <w:rPr>
          <w:sz w:val="24"/>
          <w:szCs w:val="24"/>
        </w:rPr>
      </w:pPr>
      <w:r w:rsidRPr="00B35455">
        <w:rPr>
          <w:noProof/>
          <w:position w:val="-5"/>
          <w:sz w:val="24"/>
          <w:szCs w:val="24"/>
          <w:lang w:eastAsia="ru-RU"/>
        </w:rPr>
        <w:drawing>
          <wp:inline distT="0" distB="0" distL="0" distR="0">
            <wp:extent cx="277368" cy="19812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9" cstate="print"/>
                    <a:stretch>
                      <a:fillRect/>
                    </a:stretch>
                  </pic:blipFill>
                  <pic:spPr>
                    <a:xfrm>
                      <a:off x="0" y="0"/>
                      <a:ext cx="277368" cy="198120"/>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прозрачности правил поощрения (наличие положения о награждениях,</w:t>
      </w:r>
      <w:r w:rsidRPr="00B35455">
        <w:rPr>
          <w:spacing w:val="1"/>
          <w:sz w:val="24"/>
          <w:szCs w:val="24"/>
        </w:rPr>
        <w:t xml:space="preserve"> </w:t>
      </w:r>
      <w:r w:rsidRPr="00B35455">
        <w:rPr>
          <w:sz w:val="24"/>
          <w:szCs w:val="24"/>
        </w:rPr>
        <w:t>неукоснительное следование порядку, зафиксированному в этом документе,</w:t>
      </w:r>
      <w:r w:rsidRPr="00B35455">
        <w:rPr>
          <w:spacing w:val="1"/>
          <w:sz w:val="24"/>
          <w:szCs w:val="24"/>
        </w:rPr>
        <w:t xml:space="preserve"> </w:t>
      </w:r>
      <w:r w:rsidRPr="00B35455">
        <w:rPr>
          <w:sz w:val="24"/>
          <w:szCs w:val="24"/>
        </w:rPr>
        <w:t>соблюдение</w:t>
      </w:r>
      <w:r w:rsidRPr="00B35455">
        <w:rPr>
          <w:spacing w:val="-1"/>
          <w:sz w:val="24"/>
          <w:szCs w:val="24"/>
        </w:rPr>
        <w:t xml:space="preserve"> </w:t>
      </w:r>
      <w:r w:rsidRPr="00B35455">
        <w:rPr>
          <w:sz w:val="24"/>
          <w:szCs w:val="24"/>
        </w:rPr>
        <w:t>справедливости</w:t>
      </w:r>
      <w:r w:rsidRPr="00B35455">
        <w:rPr>
          <w:spacing w:val="-1"/>
          <w:sz w:val="24"/>
          <w:szCs w:val="24"/>
        </w:rPr>
        <w:t xml:space="preserve"> </w:t>
      </w:r>
      <w:r w:rsidRPr="00B35455">
        <w:rPr>
          <w:sz w:val="24"/>
          <w:szCs w:val="24"/>
        </w:rPr>
        <w:t>при</w:t>
      </w:r>
      <w:r w:rsidRPr="00B35455">
        <w:rPr>
          <w:spacing w:val="-1"/>
          <w:sz w:val="24"/>
          <w:szCs w:val="24"/>
        </w:rPr>
        <w:t xml:space="preserve"> </w:t>
      </w:r>
      <w:r w:rsidRPr="00B35455">
        <w:rPr>
          <w:sz w:val="24"/>
          <w:szCs w:val="24"/>
        </w:rPr>
        <w:t>выдвижении кандидатур);</w:t>
      </w:r>
    </w:p>
    <w:p w:rsidR="00173B47" w:rsidRPr="00B35455" w:rsidRDefault="00F47226" w:rsidP="00B35455">
      <w:pPr>
        <w:pStyle w:val="a3"/>
        <w:spacing w:line="237" w:lineRule="auto"/>
        <w:ind w:left="567" w:right="465" w:firstLine="567"/>
        <w:rPr>
          <w:sz w:val="24"/>
          <w:szCs w:val="24"/>
        </w:rPr>
      </w:pPr>
      <w:r w:rsidRPr="00B35455">
        <w:rPr>
          <w:noProof/>
          <w:position w:val="-5"/>
          <w:sz w:val="24"/>
          <w:szCs w:val="24"/>
          <w:lang w:eastAsia="ru-RU"/>
        </w:rPr>
        <w:drawing>
          <wp:inline distT="0" distB="0" distL="0" distR="0">
            <wp:extent cx="277368" cy="198120"/>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9" cstate="print"/>
                    <a:stretch>
                      <a:fillRect/>
                    </a:stretch>
                  </pic:blipFill>
                  <pic:spPr>
                    <a:xfrm>
                      <a:off x="0" y="0"/>
                      <a:ext cx="277368" cy="198120"/>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регулирования</w:t>
      </w:r>
      <w:r w:rsidRPr="00B35455">
        <w:rPr>
          <w:spacing w:val="1"/>
          <w:sz w:val="24"/>
          <w:szCs w:val="24"/>
        </w:rPr>
        <w:t xml:space="preserve"> </w:t>
      </w:r>
      <w:r w:rsidRPr="00B35455">
        <w:rPr>
          <w:sz w:val="24"/>
          <w:szCs w:val="24"/>
        </w:rPr>
        <w:t>частоты</w:t>
      </w:r>
      <w:r w:rsidRPr="00B35455">
        <w:rPr>
          <w:spacing w:val="1"/>
          <w:sz w:val="24"/>
          <w:szCs w:val="24"/>
        </w:rPr>
        <w:t xml:space="preserve"> </w:t>
      </w:r>
      <w:r w:rsidRPr="00B35455">
        <w:rPr>
          <w:sz w:val="24"/>
          <w:szCs w:val="24"/>
        </w:rPr>
        <w:t>награждений</w:t>
      </w:r>
      <w:r w:rsidRPr="00B35455">
        <w:rPr>
          <w:spacing w:val="1"/>
          <w:sz w:val="24"/>
          <w:szCs w:val="24"/>
        </w:rPr>
        <w:t xml:space="preserve"> </w:t>
      </w:r>
      <w:r w:rsidRPr="00B35455">
        <w:rPr>
          <w:sz w:val="24"/>
          <w:szCs w:val="24"/>
        </w:rPr>
        <w:t>(недопущение</w:t>
      </w:r>
      <w:r w:rsidRPr="00B35455">
        <w:rPr>
          <w:spacing w:val="1"/>
          <w:sz w:val="24"/>
          <w:szCs w:val="24"/>
        </w:rPr>
        <w:t xml:space="preserve"> </w:t>
      </w:r>
      <w:r w:rsidRPr="00B35455">
        <w:rPr>
          <w:sz w:val="24"/>
          <w:szCs w:val="24"/>
        </w:rPr>
        <w:t>избыточности</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поощрениях,</w:t>
      </w:r>
      <w:r w:rsidRPr="00B35455">
        <w:rPr>
          <w:spacing w:val="-2"/>
          <w:sz w:val="24"/>
          <w:szCs w:val="24"/>
        </w:rPr>
        <w:t xml:space="preserve"> </w:t>
      </w:r>
      <w:r w:rsidRPr="00B35455">
        <w:rPr>
          <w:sz w:val="24"/>
          <w:szCs w:val="24"/>
        </w:rPr>
        <w:t>чрезмерно больших</w:t>
      </w:r>
      <w:r w:rsidRPr="00B35455">
        <w:rPr>
          <w:spacing w:val="1"/>
          <w:sz w:val="24"/>
          <w:szCs w:val="24"/>
        </w:rPr>
        <w:t xml:space="preserve"> </w:t>
      </w:r>
      <w:r w:rsidRPr="00B35455">
        <w:rPr>
          <w:sz w:val="24"/>
          <w:szCs w:val="24"/>
        </w:rPr>
        <w:t>групп</w:t>
      </w:r>
      <w:r w:rsidRPr="00B35455">
        <w:rPr>
          <w:spacing w:val="-1"/>
          <w:sz w:val="24"/>
          <w:szCs w:val="24"/>
        </w:rPr>
        <w:t xml:space="preserve"> </w:t>
      </w:r>
      <w:r w:rsidRPr="00B35455">
        <w:rPr>
          <w:sz w:val="24"/>
          <w:szCs w:val="24"/>
        </w:rPr>
        <w:t>поощряемых и т.</w:t>
      </w:r>
      <w:r w:rsidRPr="00B35455">
        <w:rPr>
          <w:spacing w:val="-2"/>
          <w:sz w:val="24"/>
          <w:szCs w:val="24"/>
        </w:rPr>
        <w:t xml:space="preserve"> </w:t>
      </w:r>
      <w:r w:rsidRPr="00B35455">
        <w:rPr>
          <w:sz w:val="24"/>
          <w:szCs w:val="24"/>
        </w:rPr>
        <w:t>п.);</w:t>
      </w:r>
    </w:p>
    <w:p w:rsidR="00173B47" w:rsidRPr="00B35455" w:rsidRDefault="00F47226" w:rsidP="00B35455">
      <w:pPr>
        <w:pStyle w:val="a3"/>
        <w:ind w:left="567" w:right="462" w:firstLine="567"/>
        <w:rPr>
          <w:sz w:val="24"/>
          <w:szCs w:val="24"/>
        </w:rPr>
      </w:pPr>
      <w:r w:rsidRPr="00B35455">
        <w:rPr>
          <w:noProof/>
          <w:position w:val="-5"/>
          <w:sz w:val="24"/>
          <w:szCs w:val="24"/>
          <w:lang w:eastAsia="ru-RU"/>
        </w:rPr>
        <w:drawing>
          <wp:inline distT="0" distB="0" distL="0" distR="0">
            <wp:extent cx="277368" cy="198120"/>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9" cstate="print"/>
                    <a:stretch>
                      <a:fillRect/>
                    </a:stretch>
                  </pic:blipFill>
                  <pic:spPr>
                    <a:xfrm>
                      <a:off x="0" y="0"/>
                      <a:ext cx="277368" cy="198120"/>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сочетания</w:t>
      </w:r>
      <w:r w:rsidRPr="00B35455">
        <w:rPr>
          <w:spacing w:val="-13"/>
          <w:sz w:val="24"/>
          <w:szCs w:val="24"/>
        </w:rPr>
        <w:t xml:space="preserve"> </w:t>
      </w:r>
      <w:r w:rsidRPr="00B35455">
        <w:rPr>
          <w:sz w:val="24"/>
          <w:szCs w:val="24"/>
        </w:rPr>
        <w:t>индивидуального</w:t>
      </w:r>
      <w:r w:rsidRPr="00B35455">
        <w:rPr>
          <w:spacing w:val="-11"/>
          <w:sz w:val="24"/>
          <w:szCs w:val="24"/>
        </w:rPr>
        <w:t xml:space="preserve"> </w:t>
      </w:r>
      <w:r w:rsidRPr="00B35455">
        <w:rPr>
          <w:sz w:val="24"/>
          <w:szCs w:val="24"/>
        </w:rPr>
        <w:t>и</w:t>
      </w:r>
      <w:r w:rsidRPr="00B35455">
        <w:rPr>
          <w:spacing w:val="-10"/>
          <w:sz w:val="24"/>
          <w:szCs w:val="24"/>
        </w:rPr>
        <w:t xml:space="preserve"> </w:t>
      </w:r>
      <w:r w:rsidRPr="00B35455">
        <w:rPr>
          <w:sz w:val="24"/>
          <w:szCs w:val="24"/>
        </w:rPr>
        <w:t>коллективного</w:t>
      </w:r>
      <w:r w:rsidRPr="00B35455">
        <w:rPr>
          <w:spacing w:val="-11"/>
          <w:sz w:val="24"/>
          <w:szCs w:val="24"/>
        </w:rPr>
        <w:t xml:space="preserve"> </w:t>
      </w:r>
      <w:r w:rsidRPr="00B35455">
        <w:rPr>
          <w:sz w:val="24"/>
          <w:szCs w:val="24"/>
        </w:rPr>
        <w:t>поощрения</w:t>
      </w:r>
      <w:r w:rsidRPr="00B35455">
        <w:rPr>
          <w:spacing w:val="-9"/>
          <w:sz w:val="24"/>
          <w:szCs w:val="24"/>
        </w:rPr>
        <w:t xml:space="preserve"> </w:t>
      </w:r>
      <w:r w:rsidRPr="00B35455">
        <w:rPr>
          <w:sz w:val="24"/>
          <w:szCs w:val="24"/>
        </w:rPr>
        <w:t>(использование</w:t>
      </w:r>
      <w:r w:rsidRPr="00B35455">
        <w:rPr>
          <w:spacing w:val="-68"/>
          <w:sz w:val="24"/>
          <w:szCs w:val="24"/>
        </w:rPr>
        <w:t xml:space="preserve"> </w:t>
      </w:r>
      <w:r w:rsidRPr="00B35455">
        <w:rPr>
          <w:sz w:val="24"/>
          <w:szCs w:val="24"/>
        </w:rPr>
        <w:t>индивидуальных</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коллективных</w:t>
      </w:r>
      <w:r w:rsidRPr="00B35455">
        <w:rPr>
          <w:spacing w:val="1"/>
          <w:sz w:val="24"/>
          <w:szCs w:val="24"/>
        </w:rPr>
        <w:t xml:space="preserve"> </w:t>
      </w:r>
      <w:r w:rsidRPr="00B35455">
        <w:rPr>
          <w:sz w:val="24"/>
          <w:szCs w:val="24"/>
        </w:rPr>
        <w:t>наград</w:t>
      </w:r>
      <w:r w:rsidRPr="00B35455">
        <w:rPr>
          <w:spacing w:val="1"/>
          <w:sz w:val="24"/>
          <w:szCs w:val="24"/>
        </w:rPr>
        <w:t xml:space="preserve"> </w:t>
      </w:r>
      <w:r w:rsidRPr="00B35455">
        <w:rPr>
          <w:sz w:val="24"/>
          <w:szCs w:val="24"/>
        </w:rPr>
        <w:t>даёт</w:t>
      </w:r>
      <w:r w:rsidRPr="00B35455">
        <w:rPr>
          <w:spacing w:val="1"/>
          <w:sz w:val="24"/>
          <w:szCs w:val="24"/>
        </w:rPr>
        <w:t xml:space="preserve"> </w:t>
      </w:r>
      <w:r w:rsidRPr="00B35455">
        <w:rPr>
          <w:sz w:val="24"/>
          <w:szCs w:val="24"/>
        </w:rPr>
        <w:t>возможность</w:t>
      </w:r>
      <w:r w:rsidRPr="00B35455">
        <w:rPr>
          <w:spacing w:val="1"/>
          <w:sz w:val="24"/>
          <w:szCs w:val="24"/>
        </w:rPr>
        <w:t xml:space="preserve"> </w:t>
      </w:r>
      <w:r w:rsidRPr="00B35455">
        <w:rPr>
          <w:sz w:val="24"/>
          <w:szCs w:val="24"/>
        </w:rPr>
        <w:t>стимулировать</w:t>
      </w:r>
      <w:r w:rsidRPr="00B35455">
        <w:rPr>
          <w:spacing w:val="-67"/>
          <w:sz w:val="24"/>
          <w:szCs w:val="24"/>
        </w:rPr>
        <w:t xml:space="preserve"> </w:t>
      </w:r>
      <w:r w:rsidRPr="00B35455">
        <w:rPr>
          <w:sz w:val="24"/>
          <w:szCs w:val="24"/>
        </w:rPr>
        <w:t>индивидуальную</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коллективную</w:t>
      </w:r>
      <w:r w:rsidRPr="00B35455">
        <w:rPr>
          <w:spacing w:val="1"/>
          <w:sz w:val="24"/>
          <w:szCs w:val="24"/>
        </w:rPr>
        <w:t xml:space="preserve"> </w:t>
      </w:r>
      <w:r w:rsidRPr="00B35455">
        <w:rPr>
          <w:sz w:val="24"/>
          <w:szCs w:val="24"/>
        </w:rPr>
        <w:t>активность</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преодолевать</w:t>
      </w:r>
      <w:r w:rsidRPr="00B35455">
        <w:rPr>
          <w:spacing w:val="1"/>
          <w:sz w:val="24"/>
          <w:szCs w:val="24"/>
        </w:rPr>
        <w:t xml:space="preserve"> </w:t>
      </w:r>
      <w:r w:rsidRPr="00B35455">
        <w:rPr>
          <w:sz w:val="24"/>
          <w:szCs w:val="24"/>
        </w:rPr>
        <w:t>межличностные</w:t>
      </w:r>
      <w:r w:rsidRPr="00B35455">
        <w:rPr>
          <w:spacing w:val="1"/>
          <w:sz w:val="24"/>
          <w:szCs w:val="24"/>
        </w:rPr>
        <w:t xml:space="preserve"> </w:t>
      </w:r>
      <w:r w:rsidRPr="00B35455">
        <w:rPr>
          <w:sz w:val="24"/>
          <w:szCs w:val="24"/>
        </w:rPr>
        <w:t>противоречия</w:t>
      </w:r>
      <w:r w:rsidRPr="00B35455">
        <w:rPr>
          <w:spacing w:val="1"/>
          <w:sz w:val="24"/>
          <w:szCs w:val="24"/>
        </w:rPr>
        <w:t xml:space="preserve"> </w:t>
      </w:r>
      <w:r w:rsidRPr="00B35455">
        <w:rPr>
          <w:sz w:val="24"/>
          <w:szCs w:val="24"/>
        </w:rPr>
        <w:t>между</w:t>
      </w:r>
      <w:r w:rsidRPr="00B35455">
        <w:rPr>
          <w:spacing w:val="1"/>
          <w:sz w:val="24"/>
          <w:szCs w:val="24"/>
        </w:rPr>
        <w:t xml:space="preserve"> </w:t>
      </w:r>
      <w:r w:rsidRPr="00B35455">
        <w:rPr>
          <w:sz w:val="24"/>
          <w:szCs w:val="24"/>
        </w:rPr>
        <w:t>обучающимися,</w:t>
      </w:r>
      <w:r w:rsidRPr="00B35455">
        <w:rPr>
          <w:spacing w:val="1"/>
          <w:sz w:val="24"/>
          <w:szCs w:val="24"/>
        </w:rPr>
        <w:t xml:space="preserve"> </w:t>
      </w:r>
      <w:r w:rsidRPr="00B35455">
        <w:rPr>
          <w:sz w:val="24"/>
          <w:szCs w:val="24"/>
        </w:rPr>
        <w:t>получившими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не</w:t>
      </w:r>
      <w:r w:rsidRPr="00B35455">
        <w:rPr>
          <w:spacing w:val="1"/>
          <w:sz w:val="24"/>
          <w:szCs w:val="24"/>
        </w:rPr>
        <w:t xml:space="preserve"> </w:t>
      </w:r>
      <w:r w:rsidRPr="00B35455">
        <w:rPr>
          <w:sz w:val="24"/>
          <w:szCs w:val="24"/>
        </w:rPr>
        <w:t>получившими</w:t>
      </w:r>
      <w:r w:rsidRPr="00B35455">
        <w:rPr>
          <w:spacing w:val="-1"/>
          <w:sz w:val="24"/>
          <w:szCs w:val="24"/>
        </w:rPr>
        <w:t xml:space="preserve"> </w:t>
      </w:r>
      <w:r w:rsidRPr="00B35455">
        <w:rPr>
          <w:sz w:val="24"/>
          <w:szCs w:val="24"/>
        </w:rPr>
        <w:t>награды);</w:t>
      </w:r>
    </w:p>
    <w:p w:rsidR="00173B47" w:rsidRPr="00B35455" w:rsidRDefault="00F47226" w:rsidP="00B35455">
      <w:pPr>
        <w:pStyle w:val="a3"/>
        <w:ind w:left="567" w:right="463" w:firstLine="567"/>
        <w:rPr>
          <w:sz w:val="24"/>
          <w:szCs w:val="24"/>
        </w:rPr>
      </w:pPr>
      <w:r w:rsidRPr="00B35455">
        <w:rPr>
          <w:noProof/>
          <w:position w:val="-5"/>
          <w:sz w:val="24"/>
          <w:szCs w:val="24"/>
          <w:lang w:eastAsia="ru-RU"/>
        </w:rPr>
        <w:drawing>
          <wp:inline distT="0" distB="0" distL="0" distR="0">
            <wp:extent cx="277368" cy="198119"/>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9" cstate="print"/>
                    <a:stretch>
                      <a:fillRect/>
                    </a:stretch>
                  </pic:blipFill>
                  <pic:spPr>
                    <a:xfrm>
                      <a:off x="0" y="0"/>
                      <a:ext cx="277368" cy="198119"/>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привлечения к участию в системе поощрений на всех стадиях родителей</w:t>
      </w:r>
      <w:r w:rsidRPr="00B35455">
        <w:rPr>
          <w:spacing w:val="-67"/>
          <w:sz w:val="24"/>
          <w:szCs w:val="24"/>
        </w:rPr>
        <w:t xml:space="preserve"> </w:t>
      </w:r>
      <w:r w:rsidRPr="00B35455">
        <w:rPr>
          <w:sz w:val="24"/>
          <w:szCs w:val="24"/>
        </w:rPr>
        <w:t>(законных</w:t>
      </w:r>
      <w:r w:rsidRPr="00B35455">
        <w:rPr>
          <w:spacing w:val="1"/>
          <w:sz w:val="24"/>
          <w:szCs w:val="24"/>
        </w:rPr>
        <w:t xml:space="preserve"> </w:t>
      </w:r>
      <w:r w:rsidRPr="00B35455">
        <w:rPr>
          <w:sz w:val="24"/>
          <w:szCs w:val="24"/>
        </w:rPr>
        <w:t>представителей)</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представителей</w:t>
      </w:r>
      <w:r w:rsidRPr="00B35455">
        <w:rPr>
          <w:spacing w:val="1"/>
          <w:sz w:val="24"/>
          <w:szCs w:val="24"/>
        </w:rPr>
        <w:t xml:space="preserve"> </w:t>
      </w:r>
      <w:r w:rsidRPr="00B35455">
        <w:rPr>
          <w:sz w:val="24"/>
          <w:szCs w:val="24"/>
        </w:rPr>
        <w:t>родительского</w:t>
      </w:r>
      <w:r w:rsidRPr="00B35455">
        <w:rPr>
          <w:spacing w:val="-67"/>
          <w:sz w:val="24"/>
          <w:szCs w:val="24"/>
        </w:rPr>
        <w:t xml:space="preserve"> </w:t>
      </w:r>
      <w:r w:rsidRPr="00B35455">
        <w:rPr>
          <w:sz w:val="24"/>
          <w:szCs w:val="24"/>
        </w:rPr>
        <w:t>сообщества,</w:t>
      </w:r>
      <w:r w:rsidRPr="00B35455">
        <w:rPr>
          <w:spacing w:val="1"/>
          <w:sz w:val="24"/>
          <w:szCs w:val="24"/>
        </w:rPr>
        <w:t xml:space="preserve"> </w:t>
      </w:r>
      <w:r w:rsidRPr="00B35455">
        <w:rPr>
          <w:sz w:val="24"/>
          <w:szCs w:val="24"/>
        </w:rPr>
        <w:t>самих</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представителей</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учётом</w:t>
      </w:r>
      <w:r w:rsidRPr="00B35455">
        <w:rPr>
          <w:spacing w:val="1"/>
          <w:sz w:val="24"/>
          <w:szCs w:val="24"/>
        </w:rPr>
        <w:t xml:space="preserve"> </w:t>
      </w:r>
      <w:r w:rsidRPr="00B35455">
        <w:rPr>
          <w:sz w:val="24"/>
          <w:szCs w:val="24"/>
        </w:rPr>
        <w:t>наличия</w:t>
      </w:r>
      <w:r w:rsidRPr="00B35455">
        <w:rPr>
          <w:spacing w:val="1"/>
          <w:sz w:val="24"/>
          <w:szCs w:val="24"/>
        </w:rPr>
        <w:t xml:space="preserve"> </w:t>
      </w:r>
      <w:r w:rsidRPr="00B35455">
        <w:rPr>
          <w:sz w:val="24"/>
          <w:szCs w:val="24"/>
        </w:rPr>
        <w:t>ученического</w:t>
      </w:r>
      <w:r w:rsidRPr="00B35455">
        <w:rPr>
          <w:spacing w:val="1"/>
          <w:sz w:val="24"/>
          <w:szCs w:val="24"/>
        </w:rPr>
        <w:t xml:space="preserve"> </w:t>
      </w:r>
      <w:r w:rsidRPr="00B35455">
        <w:rPr>
          <w:sz w:val="24"/>
          <w:szCs w:val="24"/>
        </w:rPr>
        <w:t>самоуправления),</w:t>
      </w:r>
      <w:r w:rsidRPr="00B35455">
        <w:rPr>
          <w:spacing w:val="1"/>
          <w:sz w:val="24"/>
          <w:szCs w:val="24"/>
        </w:rPr>
        <w:t xml:space="preserve"> </w:t>
      </w:r>
      <w:r w:rsidRPr="00B35455">
        <w:rPr>
          <w:sz w:val="24"/>
          <w:szCs w:val="24"/>
        </w:rPr>
        <w:t>сторонних</w:t>
      </w:r>
      <w:r w:rsidRPr="00B35455">
        <w:rPr>
          <w:spacing w:val="1"/>
          <w:sz w:val="24"/>
          <w:szCs w:val="24"/>
        </w:rPr>
        <w:t xml:space="preserve"> </w:t>
      </w:r>
      <w:r w:rsidRPr="00B35455">
        <w:rPr>
          <w:sz w:val="24"/>
          <w:szCs w:val="24"/>
        </w:rPr>
        <w:t>организаций,</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статусных</w:t>
      </w:r>
      <w:r w:rsidRPr="00B35455">
        <w:rPr>
          <w:spacing w:val="1"/>
          <w:sz w:val="24"/>
          <w:szCs w:val="24"/>
        </w:rPr>
        <w:t xml:space="preserve"> </w:t>
      </w:r>
      <w:r w:rsidRPr="00B35455">
        <w:rPr>
          <w:sz w:val="24"/>
          <w:szCs w:val="24"/>
        </w:rPr>
        <w:t>представителей;</w:t>
      </w:r>
    </w:p>
    <w:p w:rsidR="00173B47" w:rsidRPr="00B35455" w:rsidRDefault="00F47226" w:rsidP="00B35455">
      <w:pPr>
        <w:pStyle w:val="a3"/>
        <w:spacing w:line="237" w:lineRule="auto"/>
        <w:ind w:left="567" w:right="469" w:firstLine="567"/>
        <w:rPr>
          <w:sz w:val="24"/>
          <w:szCs w:val="24"/>
        </w:rPr>
      </w:pPr>
      <w:r w:rsidRPr="00B35455">
        <w:rPr>
          <w:noProof/>
          <w:position w:val="-5"/>
          <w:sz w:val="24"/>
          <w:szCs w:val="24"/>
          <w:lang w:eastAsia="ru-RU"/>
        </w:rPr>
        <w:drawing>
          <wp:inline distT="0" distB="0" distL="0" distR="0">
            <wp:extent cx="277368" cy="198119"/>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9" cstate="print"/>
                    <a:stretch>
                      <a:fillRect/>
                    </a:stretch>
                  </pic:blipFill>
                  <pic:spPr>
                    <a:xfrm>
                      <a:off x="0" y="0"/>
                      <a:ext cx="277368" cy="198119"/>
                    </a:xfrm>
                    <a:prstGeom prst="rect">
                      <a:avLst/>
                    </a:prstGeom>
                  </pic:spPr>
                </pic:pic>
              </a:graphicData>
            </a:graphic>
          </wp:inline>
        </w:drawing>
      </w:r>
      <w:r w:rsidRPr="00B35455">
        <w:rPr>
          <w:sz w:val="24"/>
          <w:szCs w:val="24"/>
        </w:rPr>
        <w:t xml:space="preserve">    </w:t>
      </w:r>
      <w:r w:rsidRPr="00B35455">
        <w:rPr>
          <w:spacing w:val="21"/>
          <w:sz w:val="24"/>
          <w:szCs w:val="24"/>
        </w:rPr>
        <w:t xml:space="preserve"> </w:t>
      </w:r>
      <w:r w:rsidRPr="00B35455">
        <w:rPr>
          <w:sz w:val="24"/>
          <w:szCs w:val="24"/>
        </w:rPr>
        <w:t>дифференцированности поощрений (наличие уровней и типов наград</w:t>
      </w:r>
      <w:r w:rsidRPr="00B35455">
        <w:rPr>
          <w:spacing w:val="1"/>
          <w:sz w:val="24"/>
          <w:szCs w:val="24"/>
        </w:rPr>
        <w:t xml:space="preserve"> </w:t>
      </w:r>
      <w:r w:rsidRPr="00B35455">
        <w:rPr>
          <w:sz w:val="24"/>
          <w:szCs w:val="24"/>
        </w:rPr>
        <w:t>позволяет</w:t>
      </w:r>
      <w:r w:rsidRPr="00B35455">
        <w:rPr>
          <w:spacing w:val="-1"/>
          <w:sz w:val="24"/>
          <w:szCs w:val="24"/>
        </w:rPr>
        <w:t xml:space="preserve"> </w:t>
      </w:r>
      <w:r w:rsidRPr="00B35455">
        <w:rPr>
          <w:sz w:val="24"/>
          <w:szCs w:val="24"/>
        </w:rPr>
        <w:t>продлить</w:t>
      </w:r>
      <w:r w:rsidRPr="00B35455">
        <w:rPr>
          <w:spacing w:val="-2"/>
          <w:sz w:val="24"/>
          <w:szCs w:val="24"/>
        </w:rPr>
        <w:t xml:space="preserve"> </w:t>
      </w:r>
      <w:r w:rsidRPr="00B35455">
        <w:rPr>
          <w:sz w:val="24"/>
          <w:szCs w:val="24"/>
        </w:rPr>
        <w:t>стимулирующее</w:t>
      </w:r>
      <w:r w:rsidRPr="00B35455">
        <w:rPr>
          <w:spacing w:val="-1"/>
          <w:sz w:val="24"/>
          <w:szCs w:val="24"/>
        </w:rPr>
        <w:t xml:space="preserve"> </w:t>
      </w:r>
      <w:r w:rsidRPr="00B35455">
        <w:rPr>
          <w:sz w:val="24"/>
          <w:szCs w:val="24"/>
        </w:rPr>
        <w:t>действие</w:t>
      </w:r>
      <w:r w:rsidRPr="00B35455">
        <w:rPr>
          <w:spacing w:val="-1"/>
          <w:sz w:val="24"/>
          <w:szCs w:val="24"/>
        </w:rPr>
        <w:t xml:space="preserve"> </w:t>
      </w:r>
      <w:r w:rsidRPr="00B35455">
        <w:rPr>
          <w:sz w:val="24"/>
          <w:szCs w:val="24"/>
        </w:rPr>
        <w:t>системы</w:t>
      </w:r>
      <w:r w:rsidRPr="00B35455">
        <w:rPr>
          <w:spacing w:val="-1"/>
          <w:sz w:val="24"/>
          <w:szCs w:val="24"/>
        </w:rPr>
        <w:t xml:space="preserve"> </w:t>
      </w:r>
      <w:r w:rsidRPr="00B35455">
        <w:rPr>
          <w:sz w:val="24"/>
          <w:szCs w:val="24"/>
        </w:rPr>
        <w:t>поощрения).</w:t>
      </w:r>
    </w:p>
    <w:p w:rsidR="00173B47" w:rsidRPr="00B35455" w:rsidRDefault="00F47226" w:rsidP="00B35455">
      <w:pPr>
        <w:pStyle w:val="a3"/>
        <w:ind w:left="567" w:right="468" w:firstLine="567"/>
        <w:rPr>
          <w:sz w:val="24"/>
          <w:szCs w:val="24"/>
        </w:rPr>
      </w:pPr>
      <w:r w:rsidRPr="00B35455">
        <w:rPr>
          <w:sz w:val="24"/>
          <w:szCs w:val="24"/>
        </w:rPr>
        <w:t>Формы поощрения проявлений активной жизненной позиции обучающихся и</w:t>
      </w:r>
      <w:r w:rsidRPr="00B35455">
        <w:rPr>
          <w:spacing w:val="1"/>
          <w:sz w:val="24"/>
          <w:szCs w:val="24"/>
        </w:rPr>
        <w:t xml:space="preserve"> </w:t>
      </w:r>
      <w:r w:rsidRPr="00B35455">
        <w:rPr>
          <w:sz w:val="24"/>
          <w:szCs w:val="24"/>
        </w:rPr>
        <w:t>социальной</w:t>
      </w:r>
      <w:r w:rsidRPr="00B35455">
        <w:rPr>
          <w:spacing w:val="-1"/>
          <w:sz w:val="24"/>
          <w:szCs w:val="24"/>
        </w:rPr>
        <w:t xml:space="preserve"> </w:t>
      </w:r>
      <w:r w:rsidRPr="00B35455">
        <w:rPr>
          <w:sz w:val="24"/>
          <w:szCs w:val="24"/>
        </w:rPr>
        <w:t>успешности:</w:t>
      </w:r>
      <w:r w:rsidRPr="00B35455">
        <w:rPr>
          <w:spacing w:val="1"/>
          <w:sz w:val="24"/>
          <w:szCs w:val="24"/>
        </w:rPr>
        <w:t xml:space="preserve"> </w:t>
      </w:r>
      <w:r w:rsidRPr="00B35455">
        <w:rPr>
          <w:sz w:val="24"/>
          <w:szCs w:val="24"/>
        </w:rPr>
        <w:t>индивидуальные</w:t>
      </w:r>
      <w:r w:rsidRPr="00B35455">
        <w:rPr>
          <w:spacing w:val="-1"/>
          <w:sz w:val="24"/>
          <w:szCs w:val="24"/>
        </w:rPr>
        <w:t xml:space="preserve"> </w:t>
      </w:r>
      <w:r w:rsidRPr="00B35455">
        <w:rPr>
          <w:sz w:val="24"/>
          <w:szCs w:val="24"/>
        </w:rPr>
        <w:t>портфолио,</w:t>
      </w:r>
      <w:r w:rsidRPr="00B35455">
        <w:rPr>
          <w:spacing w:val="-2"/>
          <w:sz w:val="24"/>
          <w:szCs w:val="24"/>
        </w:rPr>
        <w:t xml:space="preserve"> </w:t>
      </w:r>
      <w:r w:rsidRPr="00B35455">
        <w:rPr>
          <w:sz w:val="24"/>
          <w:szCs w:val="24"/>
        </w:rPr>
        <w:t>рейтинг.</w:t>
      </w:r>
    </w:p>
    <w:p w:rsidR="00173B47" w:rsidRPr="00B35455" w:rsidRDefault="00F47226" w:rsidP="00B35455">
      <w:pPr>
        <w:pStyle w:val="a3"/>
        <w:ind w:left="567" w:right="461" w:firstLine="567"/>
        <w:rPr>
          <w:sz w:val="24"/>
          <w:szCs w:val="24"/>
        </w:rPr>
      </w:pPr>
      <w:r w:rsidRPr="00B35455">
        <w:rPr>
          <w:sz w:val="24"/>
          <w:szCs w:val="24"/>
        </w:rPr>
        <w:t>Ведение</w:t>
      </w:r>
      <w:r w:rsidRPr="00B35455">
        <w:rPr>
          <w:spacing w:val="1"/>
          <w:sz w:val="24"/>
          <w:szCs w:val="24"/>
        </w:rPr>
        <w:t xml:space="preserve"> </w:t>
      </w:r>
      <w:r w:rsidRPr="00B35455">
        <w:rPr>
          <w:sz w:val="24"/>
          <w:szCs w:val="24"/>
        </w:rPr>
        <w:t>портфолио</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деятельность</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при</w:t>
      </w:r>
      <w:r w:rsidRPr="00B35455">
        <w:rPr>
          <w:spacing w:val="1"/>
          <w:sz w:val="24"/>
          <w:szCs w:val="24"/>
        </w:rPr>
        <w:t xml:space="preserve"> </w:t>
      </w:r>
      <w:r w:rsidRPr="00B35455">
        <w:rPr>
          <w:sz w:val="24"/>
          <w:szCs w:val="24"/>
        </w:rPr>
        <w:t>её</w:t>
      </w:r>
      <w:r w:rsidRPr="00B35455">
        <w:rPr>
          <w:spacing w:val="1"/>
          <w:sz w:val="24"/>
          <w:szCs w:val="24"/>
        </w:rPr>
        <w:t xml:space="preserve"> </w:t>
      </w:r>
      <w:r w:rsidRPr="00B35455">
        <w:rPr>
          <w:sz w:val="24"/>
          <w:szCs w:val="24"/>
        </w:rPr>
        <w:t>организации</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регулярном</w:t>
      </w:r>
      <w:r w:rsidRPr="00B35455">
        <w:rPr>
          <w:spacing w:val="49"/>
          <w:sz w:val="24"/>
          <w:szCs w:val="24"/>
        </w:rPr>
        <w:t xml:space="preserve"> </w:t>
      </w:r>
      <w:r w:rsidRPr="00B35455">
        <w:rPr>
          <w:sz w:val="24"/>
          <w:szCs w:val="24"/>
        </w:rPr>
        <w:t>поощрении</w:t>
      </w:r>
      <w:r w:rsidRPr="00B35455">
        <w:rPr>
          <w:spacing w:val="50"/>
          <w:sz w:val="24"/>
          <w:szCs w:val="24"/>
        </w:rPr>
        <w:t xml:space="preserve"> </w:t>
      </w:r>
      <w:r w:rsidRPr="00B35455">
        <w:rPr>
          <w:sz w:val="24"/>
          <w:szCs w:val="24"/>
        </w:rPr>
        <w:t>классными</w:t>
      </w:r>
      <w:r w:rsidRPr="00B35455">
        <w:rPr>
          <w:spacing w:val="50"/>
          <w:sz w:val="24"/>
          <w:szCs w:val="24"/>
        </w:rPr>
        <w:t xml:space="preserve"> </w:t>
      </w:r>
      <w:r w:rsidRPr="00B35455">
        <w:rPr>
          <w:sz w:val="24"/>
          <w:szCs w:val="24"/>
        </w:rPr>
        <w:t>руководителями,</w:t>
      </w:r>
      <w:r w:rsidRPr="00B35455">
        <w:rPr>
          <w:spacing w:val="46"/>
          <w:sz w:val="24"/>
          <w:szCs w:val="24"/>
        </w:rPr>
        <w:t xml:space="preserve"> </w:t>
      </w:r>
      <w:r w:rsidRPr="00B35455">
        <w:rPr>
          <w:sz w:val="24"/>
          <w:szCs w:val="24"/>
        </w:rPr>
        <w:t>поддержке</w:t>
      </w:r>
      <w:r w:rsidRPr="00B35455">
        <w:rPr>
          <w:spacing w:val="50"/>
          <w:sz w:val="24"/>
          <w:szCs w:val="24"/>
        </w:rPr>
        <w:t xml:space="preserve"> </w:t>
      </w:r>
      <w:r w:rsidRPr="00B35455">
        <w:rPr>
          <w:sz w:val="24"/>
          <w:szCs w:val="24"/>
        </w:rPr>
        <w:t>родителями</w:t>
      </w:r>
    </w:p>
    <w:p w:rsidR="00173B47" w:rsidRPr="00B35455" w:rsidRDefault="00F47226" w:rsidP="00B35455">
      <w:pPr>
        <w:pStyle w:val="a3"/>
        <w:spacing w:before="77"/>
        <w:ind w:left="567" w:right="464" w:firstLine="567"/>
        <w:rPr>
          <w:sz w:val="24"/>
          <w:szCs w:val="24"/>
        </w:rPr>
      </w:pPr>
      <w:r w:rsidRPr="00B35455">
        <w:rPr>
          <w:sz w:val="24"/>
          <w:szCs w:val="24"/>
        </w:rPr>
        <w:t>(законными</w:t>
      </w:r>
      <w:r w:rsidRPr="00B35455">
        <w:rPr>
          <w:spacing w:val="1"/>
          <w:sz w:val="24"/>
          <w:szCs w:val="24"/>
        </w:rPr>
        <w:t xml:space="preserve"> </w:t>
      </w:r>
      <w:r w:rsidRPr="00B35455">
        <w:rPr>
          <w:sz w:val="24"/>
          <w:szCs w:val="24"/>
        </w:rPr>
        <w:t>представителями)</w:t>
      </w:r>
      <w:r w:rsidRPr="00B35455">
        <w:rPr>
          <w:spacing w:val="1"/>
          <w:sz w:val="24"/>
          <w:szCs w:val="24"/>
        </w:rPr>
        <w:t xml:space="preserve"> </w:t>
      </w:r>
      <w:r w:rsidRPr="00B35455">
        <w:rPr>
          <w:sz w:val="24"/>
          <w:szCs w:val="24"/>
        </w:rPr>
        <w:t>по</w:t>
      </w:r>
      <w:r w:rsidRPr="00B35455">
        <w:rPr>
          <w:spacing w:val="1"/>
          <w:sz w:val="24"/>
          <w:szCs w:val="24"/>
        </w:rPr>
        <w:t xml:space="preserve"> </w:t>
      </w:r>
      <w:r w:rsidRPr="00B35455">
        <w:rPr>
          <w:sz w:val="24"/>
          <w:szCs w:val="24"/>
        </w:rPr>
        <w:t>собиранию</w:t>
      </w:r>
      <w:r w:rsidRPr="00B35455">
        <w:rPr>
          <w:spacing w:val="1"/>
          <w:sz w:val="24"/>
          <w:szCs w:val="24"/>
        </w:rPr>
        <w:t xml:space="preserve"> </w:t>
      </w:r>
      <w:r w:rsidRPr="00B35455">
        <w:rPr>
          <w:sz w:val="24"/>
          <w:szCs w:val="24"/>
        </w:rPr>
        <w:t>(накоплению)</w:t>
      </w:r>
      <w:r w:rsidRPr="00B35455">
        <w:rPr>
          <w:spacing w:val="1"/>
          <w:sz w:val="24"/>
          <w:szCs w:val="24"/>
        </w:rPr>
        <w:t xml:space="preserve"> </w:t>
      </w:r>
      <w:r w:rsidRPr="00B35455">
        <w:rPr>
          <w:sz w:val="24"/>
          <w:szCs w:val="24"/>
        </w:rPr>
        <w:t>артефактов,</w:t>
      </w:r>
      <w:r w:rsidRPr="00B35455">
        <w:rPr>
          <w:spacing w:val="1"/>
          <w:sz w:val="24"/>
          <w:szCs w:val="24"/>
        </w:rPr>
        <w:t xml:space="preserve"> </w:t>
      </w:r>
      <w:r w:rsidRPr="00B35455">
        <w:rPr>
          <w:sz w:val="24"/>
          <w:szCs w:val="24"/>
        </w:rPr>
        <w:t>фиксирующих и символизирующих</w:t>
      </w:r>
      <w:r w:rsidRPr="00B35455">
        <w:rPr>
          <w:spacing w:val="-3"/>
          <w:sz w:val="24"/>
          <w:szCs w:val="24"/>
        </w:rPr>
        <w:t xml:space="preserve"> </w:t>
      </w:r>
      <w:r w:rsidRPr="00B35455">
        <w:rPr>
          <w:sz w:val="24"/>
          <w:szCs w:val="24"/>
        </w:rPr>
        <w:t>достижения обучающегося.</w:t>
      </w:r>
    </w:p>
    <w:p w:rsidR="00173B47" w:rsidRPr="00B35455" w:rsidRDefault="00F47226" w:rsidP="00B35455">
      <w:pPr>
        <w:pStyle w:val="a3"/>
        <w:ind w:left="567" w:right="463" w:firstLine="567"/>
        <w:rPr>
          <w:sz w:val="24"/>
          <w:szCs w:val="24"/>
        </w:rPr>
      </w:pPr>
      <w:r w:rsidRPr="00B35455">
        <w:rPr>
          <w:sz w:val="24"/>
          <w:szCs w:val="24"/>
        </w:rPr>
        <w:t>Портфолио может включать артефакты признания личностных достижений,</w:t>
      </w:r>
      <w:r w:rsidRPr="00B35455">
        <w:rPr>
          <w:spacing w:val="1"/>
          <w:sz w:val="24"/>
          <w:szCs w:val="24"/>
        </w:rPr>
        <w:t xml:space="preserve"> </w:t>
      </w:r>
      <w:r w:rsidRPr="00B35455">
        <w:rPr>
          <w:sz w:val="24"/>
          <w:szCs w:val="24"/>
        </w:rPr>
        <w:t>достижений</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группе,</w:t>
      </w:r>
      <w:r w:rsidRPr="00B35455">
        <w:rPr>
          <w:spacing w:val="1"/>
          <w:sz w:val="24"/>
          <w:szCs w:val="24"/>
        </w:rPr>
        <w:t xml:space="preserve"> </w:t>
      </w:r>
      <w:r w:rsidRPr="00B35455">
        <w:rPr>
          <w:sz w:val="24"/>
          <w:szCs w:val="24"/>
        </w:rPr>
        <w:t>участия</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деятельности</w:t>
      </w:r>
      <w:r w:rsidRPr="00B35455">
        <w:rPr>
          <w:spacing w:val="1"/>
          <w:sz w:val="24"/>
          <w:szCs w:val="24"/>
        </w:rPr>
        <w:t xml:space="preserve"> </w:t>
      </w:r>
      <w:r w:rsidRPr="00B35455">
        <w:rPr>
          <w:sz w:val="24"/>
          <w:szCs w:val="24"/>
        </w:rPr>
        <w:t>(грамоты,</w:t>
      </w:r>
      <w:r w:rsidRPr="00B35455">
        <w:rPr>
          <w:spacing w:val="1"/>
          <w:sz w:val="24"/>
          <w:szCs w:val="24"/>
        </w:rPr>
        <w:t xml:space="preserve"> </w:t>
      </w:r>
      <w:r w:rsidRPr="00B35455">
        <w:rPr>
          <w:sz w:val="24"/>
          <w:szCs w:val="24"/>
        </w:rPr>
        <w:t>поощрительные</w:t>
      </w:r>
      <w:r w:rsidRPr="00B35455">
        <w:rPr>
          <w:spacing w:val="1"/>
          <w:sz w:val="24"/>
          <w:szCs w:val="24"/>
        </w:rPr>
        <w:t xml:space="preserve"> </w:t>
      </w:r>
      <w:r w:rsidRPr="00B35455">
        <w:rPr>
          <w:sz w:val="24"/>
          <w:szCs w:val="24"/>
        </w:rPr>
        <w:t>письма,</w:t>
      </w:r>
      <w:r w:rsidRPr="00B35455">
        <w:rPr>
          <w:spacing w:val="1"/>
          <w:sz w:val="24"/>
          <w:szCs w:val="24"/>
        </w:rPr>
        <w:t xml:space="preserve"> </w:t>
      </w:r>
      <w:r w:rsidRPr="00B35455">
        <w:rPr>
          <w:sz w:val="24"/>
          <w:szCs w:val="24"/>
        </w:rPr>
        <w:t>фотографии</w:t>
      </w:r>
      <w:r w:rsidRPr="00B35455">
        <w:rPr>
          <w:spacing w:val="1"/>
          <w:sz w:val="24"/>
          <w:szCs w:val="24"/>
        </w:rPr>
        <w:t xml:space="preserve"> </w:t>
      </w:r>
      <w:r w:rsidRPr="00B35455">
        <w:rPr>
          <w:sz w:val="24"/>
          <w:szCs w:val="24"/>
        </w:rPr>
        <w:t>призов,</w:t>
      </w:r>
      <w:r w:rsidRPr="00B35455">
        <w:rPr>
          <w:spacing w:val="1"/>
          <w:sz w:val="24"/>
          <w:szCs w:val="24"/>
        </w:rPr>
        <w:t xml:space="preserve"> </w:t>
      </w:r>
      <w:r w:rsidRPr="00B35455">
        <w:rPr>
          <w:sz w:val="24"/>
          <w:szCs w:val="24"/>
        </w:rPr>
        <w:t>фото</w:t>
      </w:r>
      <w:r w:rsidRPr="00B35455">
        <w:rPr>
          <w:spacing w:val="1"/>
          <w:sz w:val="24"/>
          <w:szCs w:val="24"/>
        </w:rPr>
        <w:t xml:space="preserve"> </w:t>
      </w:r>
      <w:r w:rsidRPr="00B35455">
        <w:rPr>
          <w:sz w:val="24"/>
          <w:szCs w:val="24"/>
        </w:rPr>
        <w:t>изделий,</w:t>
      </w:r>
      <w:r w:rsidRPr="00B35455">
        <w:rPr>
          <w:spacing w:val="1"/>
          <w:sz w:val="24"/>
          <w:szCs w:val="24"/>
        </w:rPr>
        <w:t xml:space="preserve"> </w:t>
      </w:r>
      <w:r w:rsidRPr="00B35455">
        <w:rPr>
          <w:sz w:val="24"/>
          <w:szCs w:val="24"/>
        </w:rPr>
        <w:t>работ</w:t>
      </w:r>
      <w:r w:rsidRPr="00B35455">
        <w:rPr>
          <w:spacing w:val="1"/>
          <w:sz w:val="24"/>
          <w:szCs w:val="24"/>
        </w:rPr>
        <w:t xml:space="preserve"> </w:t>
      </w:r>
      <w:r w:rsidRPr="00B35455">
        <w:rPr>
          <w:sz w:val="24"/>
          <w:szCs w:val="24"/>
        </w:rPr>
        <w:t>и</w:t>
      </w:r>
      <w:r w:rsidRPr="00B35455">
        <w:rPr>
          <w:spacing w:val="1"/>
          <w:sz w:val="24"/>
          <w:szCs w:val="24"/>
        </w:rPr>
        <w:t xml:space="preserve"> </w:t>
      </w:r>
      <w:r w:rsidRPr="00B35455">
        <w:rPr>
          <w:sz w:val="24"/>
          <w:szCs w:val="24"/>
        </w:rPr>
        <w:t>др.,</w:t>
      </w:r>
      <w:r w:rsidRPr="00B35455">
        <w:rPr>
          <w:spacing w:val="1"/>
          <w:sz w:val="24"/>
          <w:szCs w:val="24"/>
        </w:rPr>
        <w:t xml:space="preserve"> </w:t>
      </w:r>
      <w:r w:rsidRPr="00B35455">
        <w:rPr>
          <w:sz w:val="24"/>
          <w:szCs w:val="24"/>
        </w:rPr>
        <w:t>участвовавших</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конкурсах</w:t>
      </w:r>
      <w:r w:rsidRPr="00B35455">
        <w:rPr>
          <w:spacing w:val="-2"/>
          <w:sz w:val="24"/>
          <w:szCs w:val="24"/>
        </w:rPr>
        <w:t xml:space="preserve"> </w:t>
      </w:r>
      <w:r w:rsidRPr="00B35455">
        <w:rPr>
          <w:sz w:val="24"/>
          <w:szCs w:val="24"/>
        </w:rPr>
        <w:t>и т.</w:t>
      </w:r>
      <w:r w:rsidRPr="00B35455">
        <w:rPr>
          <w:spacing w:val="-1"/>
          <w:sz w:val="24"/>
          <w:szCs w:val="24"/>
        </w:rPr>
        <w:t xml:space="preserve"> </w:t>
      </w:r>
      <w:r w:rsidRPr="00B35455">
        <w:rPr>
          <w:sz w:val="24"/>
          <w:szCs w:val="24"/>
        </w:rPr>
        <w:t>д.).</w:t>
      </w:r>
    </w:p>
    <w:p w:rsidR="00173B47" w:rsidRPr="00B35455" w:rsidRDefault="00F47226" w:rsidP="00B35455">
      <w:pPr>
        <w:pStyle w:val="a3"/>
        <w:ind w:left="567" w:right="463" w:firstLine="567"/>
        <w:rPr>
          <w:sz w:val="24"/>
          <w:szCs w:val="24"/>
        </w:rPr>
      </w:pPr>
      <w:r w:rsidRPr="00B35455">
        <w:rPr>
          <w:sz w:val="24"/>
          <w:szCs w:val="24"/>
        </w:rPr>
        <w:t>Рейтинги</w:t>
      </w:r>
      <w:r w:rsidRPr="00B35455">
        <w:rPr>
          <w:spacing w:val="1"/>
          <w:sz w:val="24"/>
          <w:szCs w:val="24"/>
        </w:rPr>
        <w:t xml:space="preserve"> </w:t>
      </w:r>
      <w:r w:rsidRPr="00B35455">
        <w:rPr>
          <w:sz w:val="24"/>
          <w:szCs w:val="24"/>
        </w:rPr>
        <w:t>—</w:t>
      </w:r>
      <w:r w:rsidRPr="00B35455">
        <w:rPr>
          <w:spacing w:val="1"/>
          <w:sz w:val="24"/>
          <w:szCs w:val="24"/>
        </w:rPr>
        <w:t xml:space="preserve"> </w:t>
      </w:r>
      <w:r w:rsidRPr="00B35455">
        <w:rPr>
          <w:sz w:val="24"/>
          <w:szCs w:val="24"/>
        </w:rPr>
        <w:t>размещение</w:t>
      </w:r>
      <w:r w:rsidRPr="00B35455">
        <w:rPr>
          <w:spacing w:val="1"/>
          <w:sz w:val="24"/>
          <w:szCs w:val="24"/>
        </w:rPr>
        <w:t xml:space="preserve"> </w:t>
      </w:r>
      <w:r w:rsidRPr="00B35455">
        <w:rPr>
          <w:sz w:val="24"/>
          <w:szCs w:val="24"/>
        </w:rPr>
        <w:t>обучающихся</w:t>
      </w:r>
      <w:r w:rsidRPr="00B35455">
        <w:rPr>
          <w:spacing w:val="1"/>
          <w:sz w:val="24"/>
          <w:szCs w:val="24"/>
        </w:rPr>
        <w:t xml:space="preserve"> </w:t>
      </w:r>
      <w:r w:rsidRPr="00B35455">
        <w:rPr>
          <w:sz w:val="24"/>
          <w:szCs w:val="24"/>
        </w:rPr>
        <w:t>или</w:t>
      </w:r>
      <w:r w:rsidRPr="00B35455">
        <w:rPr>
          <w:spacing w:val="1"/>
          <w:sz w:val="24"/>
          <w:szCs w:val="24"/>
        </w:rPr>
        <w:t xml:space="preserve"> </w:t>
      </w:r>
      <w:r w:rsidRPr="00B35455">
        <w:rPr>
          <w:sz w:val="24"/>
          <w:szCs w:val="24"/>
        </w:rPr>
        <w:t>групп</w:t>
      </w:r>
      <w:r w:rsidRPr="00B35455">
        <w:rPr>
          <w:spacing w:val="1"/>
          <w:sz w:val="24"/>
          <w:szCs w:val="24"/>
        </w:rPr>
        <w:t xml:space="preserve"> </w:t>
      </w:r>
      <w:r w:rsidRPr="00B35455">
        <w:rPr>
          <w:sz w:val="24"/>
          <w:szCs w:val="24"/>
        </w:rPr>
        <w:t>в</w:t>
      </w:r>
      <w:r w:rsidRPr="00B35455">
        <w:rPr>
          <w:spacing w:val="1"/>
          <w:sz w:val="24"/>
          <w:szCs w:val="24"/>
        </w:rPr>
        <w:t xml:space="preserve"> </w:t>
      </w:r>
      <w:r w:rsidRPr="00B35455">
        <w:rPr>
          <w:sz w:val="24"/>
          <w:szCs w:val="24"/>
        </w:rPr>
        <w:t>последовательности,</w:t>
      </w:r>
      <w:r w:rsidRPr="00B35455">
        <w:rPr>
          <w:spacing w:val="1"/>
          <w:sz w:val="24"/>
          <w:szCs w:val="24"/>
        </w:rPr>
        <w:t xml:space="preserve"> </w:t>
      </w:r>
      <w:r w:rsidRPr="00B35455">
        <w:rPr>
          <w:sz w:val="24"/>
          <w:szCs w:val="24"/>
        </w:rPr>
        <w:t>определяемой</w:t>
      </w:r>
      <w:r w:rsidRPr="00B35455">
        <w:rPr>
          <w:spacing w:val="-1"/>
          <w:sz w:val="24"/>
          <w:szCs w:val="24"/>
        </w:rPr>
        <w:t xml:space="preserve"> </w:t>
      </w:r>
      <w:r w:rsidRPr="00B35455">
        <w:rPr>
          <w:sz w:val="24"/>
          <w:szCs w:val="24"/>
        </w:rPr>
        <w:t>их</w:t>
      </w:r>
      <w:r w:rsidRPr="00B35455">
        <w:rPr>
          <w:spacing w:val="1"/>
          <w:sz w:val="24"/>
          <w:szCs w:val="24"/>
        </w:rPr>
        <w:t xml:space="preserve"> </w:t>
      </w:r>
      <w:r w:rsidRPr="00B35455">
        <w:rPr>
          <w:sz w:val="24"/>
          <w:szCs w:val="24"/>
        </w:rPr>
        <w:t>успешностью,</w:t>
      </w:r>
      <w:r w:rsidRPr="00B35455">
        <w:rPr>
          <w:spacing w:val="-1"/>
          <w:sz w:val="24"/>
          <w:szCs w:val="24"/>
        </w:rPr>
        <w:t xml:space="preserve"> </w:t>
      </w:r>
      <w:r w:rsidRPr="00B35455">
        <w:rPr>
          <w:sz w:val="24"/>
          <w:szCs w:val="24"/>
        </w:rPr>
        <w:t>достижениями в</w:t>
      </w:r>
      <w:r w:rsidRPr="00B35455">
        <w:rPr>
          <w:spacing w:val="-1"/>
          <w:sz w:val="24"/>
          <w:szCs w:val="24"/>
        </w:rPr>
        <w:t xml:space="preserve"> </w:t>
      </w:r>
      <w:r w:rsidRPr="00B35455">
        <w:rPr>
          <w:sz w:val="24"/>
          <w:szCs w:val="24"/>
        </w:rPr>
        <w:t>чем-либо</w:t>
      </w:r>
    </w:p>
    <w:p w:rsidR="00173B47" w:rsidRDefault="00F47226" w:rsidP="00BC1C68">
      <w:pPr>
        <w:pStyle w:val="a3"/>
        <w:ind w:left="567" w:right="457" w:firstLine="567"/>
      </w:pPr>
      <w:r w:rsidRPr="00B35455">
        <w:rPr>
          <w:sz w:val="24"/>
          <w:szCs w:val="24"/>
        </w:rPr>
        <w:t>Использование рейтингов, их форма, публичность и др., а также привлечение</w:t>
      </w:r>
      <w:r w:rsidRPr="00B35455">
        <w:rPr>
          <w:spacing w:val="1"/>
          <w:sz w:val="24"/>
          <w:szCs w:val="24"/>
        </w:rPr>
        <w:t xml:space="preserve"> </w:t>
      </w:r>
      <w:r w:rsidRPr="00B35455">
        <w:rPr>
          <w:sz w:val="24"/>
          <w:szCs w:val="24"/>
        </w:rPr>
        <w:t>благотворителей (в том числе из родительского сообщества), их статус, акции,</w:t>
      </w:r>
      <w:r w:rsidRPr="00B35455">
        <w:rPr>
          <w:spacing w:val="-67"/>
          <w:sz w:val="24"/>
          <w:szCs w:val="24"/>
        </w:rPr>
        <w:t xml:space="preserve"> </w:t>
      </w:r>
      <w:r w:rsidRPr="00B35455">
        <w:rPr>
          <w:sz w:val="24"/>
          <w:szCs w:val="24"/>
        </w:rPr>
        <w:t>деятельность</w:t>
      </w:r>
      <w:r w:rsidRPr="00B35455">
        <w:rPr>
          <w:spacing w:val="1"/>
          <w:sz w:val="24"/>
          <w:szCs w:val="24"/>
        </w:rPr>
        <w:t xml:space="preserve"> </w:t>
      </w:r>
      <w:r w:rsidRPr="00B35455">
        <w:rPr>
          <w:sz w:val="24"/>
          <w:szCs w:val="24"/>
        </w:rPr>
        <w:t>должны</w:t>
      </w:r>
      <w:r w:rsidRPr="00B35455">
        <w:rPr>
          <w:spacing w:val="1"/>
          <w:sz w:val="24"/>
          <w:szCs w:val="24"/>
        </w:rPr>
        <w:t xml:space="preserve"> </w:t>
      </w:r>
      <w:r w:rsidRPr="00B35455">
        <w:rPr>
          <w:sz w:val="24"/>
          <w:szCs w:val="24"/>
        </w:rPr>
        <w:t>соответствовать</w:t>
      </w:r>
      <w:r w:rsidRPr="00B35455">
        <w:rPr>
          <w:spacing w:val="1"/>
          <w:sz w:val="24"/>
          <w:szCs w:val="24"/>
        </w:rPr>
        <w:t xml:space="preserve"> </w:t>
      </w:r>
      <w:r w:rsidRPr="00B35455">
        <w:rPr>
          <w:sz w:val="24"/>
          <w:szCs w:val="24"/>
        </w:rPr>
        <w:t>укладу</w:t>
      </w:r>
      <w:r w:rsidRPr="00B35455">
        <w:rPr>
          <w:spacing w:val="1"/>
          <w:sz w:val="24"/>
          <w:szCs w:val="24"/>
        </w:rPr>
        <w:t xml:space="preserve"> </w:t>
      </w:r>
      <w:r w:rsidRPr="00B35455">
        <w:rPr>
          <w:sz w:val="24"/>
          <w:szCs w:val="24"/>
        </w:rPr>
        <w:t>школы,</w:t>
      </w:r>
      <w:r w:rsidRPr="00B35455">
        <w:rPr>
          <w:spacing w:val="1"/>
          <w:sz w:val="24"/>
          <w:szCs w:val="24"/>
        </w:rPr>
        <w:t xml:space="preserve"> </w:t>
      </w:r>
      <w:r w:rsidRPr="00B35455">
        <w:rPr>
          <w:sz w:val="24"/>
          <w:szCs w:val="24"/>
        </w:rPr>
        <w:t>цели,</w:t>
      </w:r>
      <w:r w:rsidRPr="00B35455">
        <w:rPr>
          <w:spacing w:val="1"/>
          <w:sz w:val="24"/>
          <w:szCs w:val="24"/>
        </w:rPr>
        <w:t xml:space="preserve"> </w:t>
      </w:r>
      <w:r w:rsidRPr="00B35455">
        <w:rPr>
          <w:sz w:val="24"/>
          <w:szCs w:val="24"/>
        </w:rPr>
        <w:t>задачам,</w:t>
      </w:r>
      <w:r w:rsidRPr="00B35455">
        <w:rPr>
          <w:spacing w:val="1"/>
          <w:sz w:val="24"/>
          <w:szCs w:val="24"/>
        </w:rPr>
        <w:t xml:space="preserve"> </w:t>
      </w:r>
      <w:r w:rsidRPr="00B35455">
        <w:rPr>
          <w:sz w:val="24"/>
          <w:szCs w:val="24"/>
        </w:rPr>
        <w:t>традициям</w:t>
      </w:r>
      <w:r w:rsidRPr="00B35455">
        <w:rPr>
          <w:spacing w:val="1"/>
          <w:sz w:val="24"/>
          <w:szCs w:val="24"/>
        </w:rPr>
        <w:t xml:space="preserve"> </w:t>
      </w:r>
      <w:r w:rsidRPr="00B35455">
        <w:rPr>
          <w:sz w:val="24"/>
          <w:szCs w:val="24"/>
        </w:rPr>
        <w:t>воспитания,</w:t>
      </w:r>
      <w:r w:rsidRPr="00B35455">
        <w:rPr>
          <w:spacing w:val="1"/>
          <w:sz w:val="24"/>
          <w:szCs w:val="24"/>
        </w:rPr>
        <w:t xml:space="preserve"> </w:t>
      </w:r>
      <w:r w:rsidRPr="00B35455">
        <w:rPr>
          <w:sz w:val="24"/>
          <w:szCs w:val="24"/>
        </w:rPr>
        <w:t>согласовываться</w:t>
      </w:r>
      <w:r w:rsidRPr="00B35455">
        <w:rPr>
          <w:spacing w:val="1"/>
          <w:sz w:val="24"/>
          <w:szCs w:val="24"/>
        </w:rPr>
        <w:t xml:space="preserve"> </w:t>
      </w:r>
      <w:r w:rsidRPr="00B35455">
        <w:rPr>
          <w:sz w:val="24"/>
          <w:szCs w:val="24"/>
        </w:rPr>
        <w:t>с</w:t>
      </w:r>
      <w:r w:rsidRPr="00B35455">
        <w:rPr>
          <w:spacing w:val="1"/>
          <w:sz w:val="24"/>
          <w:szCs w:val="24"/>
        </w:rPr>
        <w:t xml:space="preserve"> </w:t>
      </w:r>
      <w:r w:rsidRPr="00B35455">
        <w:rPr>
          <w:sz w:val="24"/>
          <w:szCs w:val="24"/>
        </w:rPr>
        <w:t>представителями</w:t>
      </w:r>
      <w:r w:rsidRPr="00B35455">
        <w:rPr>
          <w:spacing w:val="1"/>
          <w:sz w:val="24"/>
          <w:szCs w:val="24"/>
        </w:rPr>
        <w:t xml:space="preserve"> </w:t>
      </w:r>
      <w:r w:rsidRPr="00B35455">
        <w:rPr>
          <w:sz w:val="24"/>
          <w:szCs w:val="24"/>
        </w:rPr>
        <w:t>родительского</w:t>
      </w:r>
      <w:r w:rsidRPr="00B35455">
        <w:rPr>
          <w:spacing w:val="1"/>
          <w:sz w:val="24"/>
          <w:szCs w:val="24"/>
        </w:rPr>
        <w:t xml:space="preserve"> </w:t>
      </w:r>
      <w:r w:rsidRPr="00B35455">
        <w:rPr>
          <w:sz w:val="24"/>
          <w:szCs w:val="24"/>
        </w:rPr>
        <w:t>сообщества</w:t>
      </w:r>
      <w:r w:rsidRPr="00B35455">
        <w:rPr>
          <w:spacing w:val="1"/>
          <w:sz w:val="24"/>
          <w:szCs w:val="24"/>
        </w:rPr>
        <w:t xml:space="preserve"> </w:t>
      </w:r>
      <w:r w:rsidRPr="00B35455">
        <w:rPr>
          <w:sz w:val="24"/>
          <w:szCs w:val="24"/>
        </w:rPr>
        <w:t>во</w:t>
      </w:r>
      <w:r w:rsidRPr="00B35455">
        <w:rPr>
          <w:spacing w:val="1"/>
          <w:sz w:val="24"/>
          <w:szCs w:val="24"/>
        </w:rPr>
        <w:t xml:space="preserve"> </w:t>
      </w:r>
      <w:r w:rsidRPr="00B35455">
        <w:rPr>
          <w:sz w:val="24"/>
          <w:szCs w:val="24"/>
        </w:rPr>
        <w:t>избежание</w:t>
      </w:r>
      <w:r w:rsidRPr="00B35455">
        <w:rPr>
          <w:spacing w:val="1"/>
          <w:sz w:val="24"/>
          <w:szCs w:val="24"/>
        </w:rPr>
        <w:t xml:space="preserve"> </w:t>
      </w:r>
      <w:r w:rsidRPr="00B35455">
        <w:rPr>
          <w:sz w:val="24"/>
          <w:szCs w:val="24"/>
        </w:rPr>
        <w:t>деструктивного</w:t>
      </w:r>
      <w:r w:rsidRPr="00B35455">
        <w:rPr>
          <w:spacing w:val="1"/>
          <w:sz w:val="24"/>
          <w:szCs w:val="24"/>
        </w:rPr>
        <w:t xml:space="preserve"> </w:t>
      </w:r>
      <w:r w:rsidRPr="00B35455">
        <w:rPr>
          <w:sz w:val="24"/>
          <w:szCs w:val="24"/>
        </w:rPr>
        <w:t>воздействия</w:t>
      </w:r>
      <w:r w:rsidRPr="00B35455">
        <w:rPr>
          <w:spacing w:val="1"/>
          <w:sz w:val="24"/>
          <w:szCs w:val="24"/>
        </w:rPr>
        <w:t xml:space="preserve"> </w:t>
      </w:r>
      <w:r w:rsidRPr="00B35455">
        <w:rPr>
          <w:sz w:val="24"/>
          <w:szCs w:val="24"/>
        </w:rPr>
        <w:t>на</w:t>
      </w:r>
      <w:r w:rsidRPr="00B35455">
        <w:rPr>
          <w:spacing w:val="1"/>
          <w:sz w:val="24"/>
          <w:szCs w:val="24"/>
        </w:rPr>
        <w:t xml:space="preserve"> </w:t>
      </w:r>
      <w:r w:rsidRPr="00B35455">
        <w:rPr>
          <w:sz w:val="24"/>
          <w:szCs w:val="24"/>
        </w:rPr>
        <w:t>воспитывающую</w:t>
      </w:r>
      <w:r w:rsidRPr="00B35455">
        <w:rPr>
          <w:spacing w:val="-67"/>
          <w:sz w:val="24"/>
          <w:szCs w:val="24"/>
        </w:rPr>
        <w:t xml:space="preserve"> </w:t>
      </w:r>
      <w:r w:rsidRPr="00B35455">
        <w:rPr>
          <w:sz w:val="24"/>
          <w:szCs w:val="24"/>
        </w:rPr>
        <w:t>среду,</w:t>
      </w:r>
      <w:r w:rsidRPr="00B35455">
        <w:rPr>
          <w:spacing w:val="-2"/>
          <w:sz w:val="24"/>
          <w:szCs w:val="24"/>
        </w:rPr>
        <w:t xml:space="preserve"> </w:t>
      </w:r>
      <w:r w:rsidRPr="00B35455">
        <w:rPr>
          <w:sz w:val="24"/>
          <w:szCs w:val="24"/>
        </w:rPr>
        <w:t>взаимоотношения в</w:t>
      </w:r>
      <w:r w:rsidRPr="00B35455">
        <w:rPr>
          <w:spacing w:val="-2"/>
          <w:sz w:val="24"/>
          <w:szCs w:val="24"/>
        </w:rPr>
        <w:t xml:space="preserve"> </w:t>
      </w:r>
      <w:r w:rsidRPr="00B35455">
        <w:rPr>
          <w:sz w:val="24"/>
          <w:szCs w:val="24"/>
        </w:rPr>
        <w:t>школе.</w:t>
      </w:r>
      <w:r w:rsidR="00BC1C68">
        <w:t xml:space="preserve"> </w:t>
      </w:r>
      <w:r>
        <w:t>Календарный</w:t>
      </w:r>
      <w:r>
        <w:rPr>
          <w:spacing w:val="-5"/>
        </w:rPr>
        <w:t xml:space="preserve"> </w:t>
      </w:r>
      <w:r>
        <w:t>план</w:t>
      </w:r>
      <w:r>
        <w:rPr>
          <w:spacing w:val="-5"/>
        </w:rPr>
        <w:t xml:space="preserve"> </w:t>
      </w:r>
      <w:r>
        <w:t>воспитательной</w:t>
      </w:r>
      <w:r>
        <w:rPr>
          <w:spacing w:val="-5"/>
        </w:rPr>
        <w:t xml:space="preserve"> </w:t>
      </w:r>
      <w:r>
        <w:t>работы.</w:t>
      </w:r>
    </w:p>
    <w:p w:rsidR="00173B47" w:rsidRDefault="00173B47">
      <w:pPr>
        <w:pStyle w:val="a3"/>
        <w:spacing w:before="1"/>
        <w:ind w:left="0"/>
        <w:jc w:val="left"/>
        <w:rPr>
          <w:b/>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16"/>
        <w:gridCol w:w="53"/>
        <w:gridCol w:w="4396"/>
        <w:gridCol w:w="17"/>
        <w:gridCol w:w="975"/>
        <w:gridCol w:w="23"/>
        <w:gridCol w:w="1422"/>
        <w:gridCol w:w="115"/>
        <w:gridCol w:w="22"/>
        <w:gridCol w:w="3326"/>
        <w:gridCol w:w="81"/>
        <w:gridCol w:w="87"/>
        <w:gridCol w:w="46"/>
      </w:tblGrid>
      <w:tr w:rsidR="00173B47" w:rsidRPr="00BC1C68" w:rsidTr="00BC1C68">
        <w:trPr>
          <w:gridAfter w:val="2"/>
          <w:wAfter w:w="118" w:type="dxa"/>
          <w:trHeight w:val="1259"/>
        </w:trPr>
        <w:tc>
          <w:tcPr>
            <w:tcW w:w="10946" w:type="dxa"/>
            <w:gridSpan w:val="11"/>
          </w:tcPr>
          <w:p w:rsidR="00BC1C68" w:rsidRDefault="003A03B6">
            <w:pPr>
              <w:pStyle w:val="TableParagraph"/>
              <w:spacing w:before="12" w:line="242" w:lineRule="auto"/>
              <w:ind w:left="1766" w:right="1693"/>
              <w:jc w:val="center"/>
              <w:rPr>
                <w:b/>
                <w:spacing w:val="-68"/>
                <w:sz w:val="24"/>
                <w:szCs w:val="24"/>
              </w:rPr>
            </w:pPr>
            <w:r>
              <w:rPr>
                <w:b/>
                <w:sz w:val="24"/>
                <w:szCs w:val="24"/>
              </w:rPr>
              <w:t>4</w:t>
            </w:r>
            <w:r w:rsidR="00C93934">
              <w:rPr>
                <w:b/>
                <w:sz w:val="24"/>
                <w:szCs w:val="24"/>
              </w:rPr>
              <w:t>.6.</w:t>
            </w:r>
            <w:r w:rsidR="00F47226" w:rsidRPr="00BC1C68">
              <w:rPr>
                <w:b/>
                <w:sz w:val="24"/>
                <w:szCs w:val="24"/>
              </w:rPr>
              <w:t>КАЛЕНДАРНЫЙ ПЛАН ВОСПИТАТЕЛЬНОЙ РАБОТЫ</w:t>
            </w:r>
            <w:r w:rsidR="00F47226" w:rsidRPr="00BC1C68">
              <w:rPr>
                <w:b/>
                <w:spacing w:val="-68"/>
                <w:sz w:val="24"/>
                <w:szCs w:val="24"/>
              </w:rPr>
              <w:t xml:space="preserve"> </w:t>
            </w:r>
          </w:p>
          <w:p w:rsidR="00173B47" w:rsidRPr="00BC1C68" w:rsidRDefault="00F47226">
            <w:pPr>
              <w:pStyle w:val="TableParagraph"/>
              <w:spacing w:before="12" w:line="242" w:lineRule="auto"/>
              <w:ind w:left="1766" w:right="1693"/>
              <w:jc w:val="center"/>
              <w:rPr>
                <w:b/>
                <w:sz w:val="24"/>
                <w:szCs w:val="24"/>
              </w:rPr>
            </w:pPr>
            <w:r w:rsidRPr="00BC1C68">
              <w:rPr>
                <w:b/>
                <w:sz w:val="24"/>
                <w:szCs w:val="24"/>
              </w:rPr>
              <w:t>НА</w:t>
            </w:r>
            <w:r w:rsidRPr="00BC1C68">
              <w:rPr>
                <w:b/>
                <w:spacing w:val="-2"/>
                <w:sz w:val="24"/>
                <w:szCs w:val="24"/>
              </w:rPr>
              <w:t xml:space="preserve"> </w:t>
            </w:r>
            <w:r w:rsidR="00BC1C68">
              <w:rPr>
                <w:b/>
                <w:sz w:val="24"/>
                <w:szCs w:val="24"/>
              </w:rPr>
              <w:t xml:space="preserve">2024-2025 </w:t>
            </w:r>
            <w:r w:rsidRPr="00BC1C68">
              <w:rPr>
                <w:b/>
                <w:sz w:val="24"/>
                <w:szCs w:val="24"/>
              </w:rPr>
              <w:t>УЧЕБНЫЙ ГОД</w:t>
            </w:r>
          </w:p>
          <w:p w:rsidR="00173B47" w:rsidRPr="00BC1C68" w:rsidRDefault="00F47226">
            <w:pPr>
              <w:pStyle w:val="TableParagraph"/>
              <w:spacing w:line="317" w:lineRule="exact"/>
              <w:ind w:left="1763" w:right="1693"/>
              <w:jc w:val="center"/>
              <w:rPr>
                <w:b/>
                <w:sz w:val="24"/>
                <w:szCs w:val="24"/>
              </w:rPr>
            </w:pPr>
            <w:r w:rsidRPr="00BC1C68">
              <w:rPr>
                <w:b/>
                <w:sz w:val="24"/>
                <w:szCs w:val="24"/>
              </w:rPr>
              <w:t>НАЧАЛЬНОЕ</w:t>
            </w:r>
            <w:r w:rsidRPr="00BC1C68">
              <w:rPr>
                <w:b/>
                <w:spacing w:val="-2"/>
                <w:sz w:val="24"/>
                <w:szCs w:val="24"/>
              </w:rPr>
              <w:t xml:space="preserve"> </w:t>
            </w:r>
            <w:r w:rsidRPr="00BC1C68">
              <w:rPr>
                <w:b/>
                <w:sz w:val="24"/>
                <w:szCs w:val="24"/>
              </w:rPr>
              <w:t>ОБЩЕЕ</w:t>
            </w:r>
            <w:r w:rsidRPr="00BC1C68">
              <w:rPr>
                <w:b/>
                <w:spacing w:val="-2"/>
                <w:sz w:val="24"/>
                <w:szCs w:val="24"/>
              </w:rPr>
              <w:t xml:space="preserve"> </w:t>
            </w:r>
            <w:r w:rsidRPr="00BC1C68">
              <w:rPr>
                <w:b/>
                <w:sz w:val="24"/>
                <w:szCs w:val="24"/>
              </w:rPr>
              <w:t>ОБРАЗОВАНИЕ</w:t>
            </w:r>
          </w:p>
        </w:tc>
      </w:tr>
      <w:tr w:rsidR="00173B47" w:rsidRPr="00BC1C68" w:rsidTr="00BC1C68">
        <w:trPr>
          <w:gridAfter w:val="2"/>
          <w:wAfter w:w="118" w:type="dxa"/>
          <w:trHeight w:val="335"/>
        </w:trPr>
        <w:tc>
          <w:tcPr>
            <w:tcW w:w="10946" w:type="dxa"/>
            <w:gridSpan w:val="11"/>
          </w:tcPr>
          <w:p w:rsidR="00173B47" w:rsidRPr="00BC1C68" w:rsidRDefault="00F47226">
            <w:pPr>
              <w:pStyle w:val="TableParagraph"/>
              <w:spacing w:before="12" w:line="304" w:lineRule="exact"/>
              <w:ind w:left="1762" w:right="1693"/>
              <w:jc w:val="center"/>
              <w:rPr>
                <w:b/>
                <w:sz w:val="24"/>
                <w:szCs w:val="24"/>
              </w:rPr>
            </w:pPr>
            <w:r w:rsidRPr="00BC1C68">
              <w:rPr>
                <w:b/>
                <w:sz w:val="24"/>
                <w:szCs w:val="24"/>
              </w:rPr>
              <w:t>Урочная</w:t>
            </w:r>
            <w:r w:rsidRPr="00BC1C68">
              <w:rPr>
                <w:b/>
                <w:spacing w:val="-5"/>
                <w:sz w:val="24"/>
                <w:szCs w:val="24"/>
              </w:rPr>
              <w:t xml:space="preserve"> </w:t>
            </w:r>
            <w:r w:rsidRPr="00BC1C68">
              <w:rPr>
                <w:b/>
                <w:sz w:val="24"/>
                <w:szCs w:val="24"/>
              </w:rPr>
              <w:t>деятельность</w:t>
            </w:r>
          </w:p>
        </w:tc>
      </w:tr>
      <w:tr w:rsidR="00173B47" w:rsidRPr="00BC1C68" w:rsidTr="00BC1C68">
        <w:trPr>
          <w:gridAfter w:val="2"/>
          <w:wAfter w:w="118" w:type="dxa"/>
          <w:trHeight w:val="539"/>
        </w:trPr>
        <w:tc>
          <w:tcPr>
            <w:tcW w:w="569" w:type="dxa"/>
            <w:gridSpan w:val="2"/>
          </w:tcPr>
          <w:p w:rsidR="00173B47" w:rsidRPr="00BC1C68" w:rsidRDefault="00F47226">
            <w:pPr>
              <w:pStyle w:val="TableParagraph"/>
              <w:spacing w:before="7"/>
              <w:ind w:right="183"/>
              <w:jc w:val="right"/>
              <w:rPr>
                <w:sz w:val="24"/>
                <w:szCs w:val="24"/>
              </w:rPr>
            </w:pPr>
            <w:r w:rsidRPr="00BC1C68">
              <w:rPr>
                <w:sz w:val="24"/>
                <w:szCs w:val="24"/>
              </w:rPr>
              <w:t>№</w:t>
            </w:r>
          </w:p>
        </w:tc>
        <w:tc>
          <w:tcPr>
            <w:tcW w:w="4396" w:type="dxa"/>
          </w:tcPr>
          <w:p w:rsidR="00173B47" w:rsidRPr="00BC1C68" w:rsidRDefault="00F47226">
            <w:pPr>
              <w:pStyle w:val="TableParagraph"/>
              <w:spacing w:before="7"/>
              <w:ind w:left="489"/>
              <w:rPr>
                <w:i/>
                <w:sz w:val="24"/>
                <w:szCs w:val="24"/>
              </w:rPr>
            </w:pPr>
            <w:r w:rsidRPr="00BC1C68">
              <w:rPr>
                <w:i/>
                <w:sz w:val="24"/>
                <w:szCs w:val="24"/>
              </w:rPr>
              <w:t>Дела</w:t>
            </w:r>
            <w:r w:rsidRPr="00BC1C68">
              <w:rPr>
                <w:sz w:val="24"/>
                <w:szCs w:val="24"/>
              </w:rPr>
              <w:t>,</w:t>
            </w:r>
            <w:r w:rsidRPr="00BC1C68">
              <w:rPr>
                <w:spacing w:val="-4"/>
                <w:sz w:val="24"/>
                <w:szCs w:val="24"/>
              </w:rPr>
              <w:t xml:space="preserve"> </w:t>
            </w:r>
            <w:r w:rsidRPr="00BC1C68">
              <w:rPr>
                <w:i/>
                <w:sz w:val="24"/>
                <w:szCs w:val="24"/>
              </w:rPr>
              <w:t>события</w:t>
            </w:r>
            <w:r w:rsidRPr="00BC1C68">
              <w:rPr>
                <w:sz w:val="24"/>
                <w:szCs w:val="24"/>
              </w:rPr>
              <w:t>,</w:t>
            </w:r>
            <w:r w:rsidRPr="00BC1C68">
              <w:rPr>
                <w:spacing w:val="-3"/>
                <w:sz w:val="24"/>
                <w:szCs w:val="24"/>
              </w:rPr>
              <w:t xml:space="preserve"> </w:t>
            </w:r>
            <w:r w:rsidRPr="00BC1C68">
              <w:rPr>
                <w:i/>
                <w:sz w:val="24"/>
                <w:szCs w:val="24"/>
              </w:rPr>
              <w:t>мероприятия</w:t>
            </w:r>
          </w:p>
        </w:tc>
        <w:tc>
          <w:tcPr>
            <w:tcW w:w="992" w:type="dxa"/>
            <w:gridSpan w:val="2"/>
          </w:tcPr>
          <w:p w:rsidR="00173B47" w:rsidRPr="00BC1C68" w:rsidRDefault="00F47226">
            <w:pPr>
              <w:pStyle w:val="TableParagraph"/>
              <w:spacing w:before="7"/>
              <w:ind w:left="102" w:right="-15"/>
              <w:jc w:val="center"/>
              <w:rPr>
                <w:i/>
                <w:sz w:val="24"/>
                <w:szCs w:val="24"/>
              </w:rPr>
            </w:pPr>
            <w:r w:rsidRPr="00BC1C68">
              <w:rPr>
                <w:i/>
                <w:sz w:val="24"/>
                <w:szCs w:val="24"/>
              </w:rPr>
              <w:t>Классы</w:t>
            </w:r>
          </w:p>
        </w:tc>
        <w:tc>
          <w:tcPr>
            <w:tcW w:w="1560" w:type="dxa"/>
            <w:gridSpan w:val="3"/>
          </w:tcPr>
          <w:p w:rsidR="00173B47" w:rsidRPr="00BC1C68" w:rsidRDefault="00F47226">
            <w:pPr>
              <w:pStyle w:val="TableParagraph"/>
              <w:spacing w:before="7"/>
              <w:ind w:left="459"/>
              <w:rPr>
                <w:i/>
                <w:sz w:val="24"/>
                <w:szCs w:val="24"/>
              </w:rPr>
            </w:pPr>
            <w:r w:rsidRPr="00BC1C68">
              <w:rPr>
                <w:i/>
                <w:sz w:val="24"/>
                <w:szCs w:val="24"/>
              </w:rPr>
              <w:t>Сроки</w:t>
            </w:r>
          </w:p>
        </w:tc>
        <w:tc>
          <w:tcPr>
            <w:tcW w:w="3429" w:type="dxa"/>
            <w:gridSpan w:val="3"/>
          </w:tcPr>
          <w:p w:rsidR="00173B47" w:rsidRPr="00BC1C68" w:rsidRDefault="00F47226">
            <w:pPr>
              <w:pStyle w:val="TableParagraph"/>
              <w:spacing w:before="7"/>
              <w:ind w:left="374" w:right="305"/>
              <w:jc w:val="center"/>
              <w:rPr>
                <w:i/>
                <w:sz w:val="24"/>
                <w:szCs w:val="24"/>
              </w:rPr>
            </w:pPr>
            <w:r w:rsidRPr="00BC1C68">
              <w:rPr>
                <w:i/>
                <w:sz w:val="24"/>
                <w:szCs w:val="24"/>
              </w:rPr>
              <w:t>Ответственные</w:t>
            </w:r>
          </w:p>
        </w:tc>
      </w:tr>
      <w:tr w:rsidR="00173B47" w:rsidRPr="00BC1C68" w:rsidTr="00BC1C68">
        <w:trPr>
          <w:gridAfter w:val="2"/>
          <w:wAfter w:w="118" w:type="dxa"/>
          <w:trHeight w:val="981"/>
        </w:trPr>
        <w:tc>
          <w:tcPr>
            <w:tcW w:w="569" w:type="dxa"/>
            <w:gridSpan w:val="2"/>
          </w:tcPr>
          <w:p w:rsidR="00173B47" w:rsidRPr="00BC1C68" w:rsidRDefault="00F47226">
            <w:pPr>
              <w:pStyle w:val="TableParagraph"/>
              <w:spacing w:before="7"/>
              <w:ind w:right="147"/>
              <w:jc w:val="right"/>
              <w:rPr>
                <w:sz w:val="24"/>
                <w:szCs w:val="24"/>
              </w:rPr>
            </w:pPr>
            <w:r w:rsidRPr="00BC1C68">
              <w:rPr>
                <w:sz w:val="24"/>
                <w:szCs w:val="24"/>
              </w:rPr>
              <w:t>1</w:t>
            </w:r>
          </w:p>
        </w:tc>
        <w:tc>
          <w:tcPr>
            <w:tcW w:w="4396" w:type="dxa"/>
          </w:tcPr>
          <w:p w:rsidR="00173B47" w:rsidRPr="00BC1C68" w:rsidRDefault="00F47226">
            <w:pPr>
              <w:pStyle w:val="TableParagraph"/>
              <w:spacing w:before="7"/>
              <w:ind w:left="100" w:right="72"/>
              <w:rPr>
                <w:sz w:val="24"/>
                <w:szCs w:val="24"/>
              </w:rPr>
            </w:pPr>
            <w:r w:rsidRPr="00BC1C68">
              <w:rPr>
                <w:sz w:val="24"/>
                <w:szCs w:val="24"/>
              </w:rPr>
              <w:t>Установление субъект-субъектных</w:t>
            </w:r>
            <w:r w:rsidRPr="00BC1C68">
              <w:rPr>
                <w:spacing w:val="-67"/>
                <w:sz w:val="24"/>
                <w:szCs w:val="24"/>
              </w:rPr>
              <w:t xml:space="preserve"> </w:t>
            </w:r>
            <w:r w:rsidRPr="00BC1C68">
              <w:rPr>
                <w:sz w:val="24"/>
                <w:szCs w:val="24"/>
              </w:rPr>
              <w:t>отношений</w:t>
            </w:r>
            <w:r w:rsidRPr="00BC1C68">
              <w:rPr>
                <w:spacing w:val="-1"/>
                <w:sz w:val="24"/>
                <w:szCs w:val="24"/>
              </w:rPr>
              <w:t xml:space="preserve"> </w:t>
            </w:r>
            <w:r w:rsidRPr="00BC1C68">
              <w:rPr>
                <w:sz w:val="24"/>
                <w:szCs w:val="24"/>
              </w:rPr>
              <w:t>в</w:t>
            </w:r>
            <w:r w:rsidRPr="00BC1C68">
              <w:rPr>
                <w:spacing w:val="-2"/>
                <w:sz w:val="24"/>
                <w:szCs w:val="24"/>
              </w:rPr>
              <w:t xml:space="preserve"> </w:t>
            </w:r>
            <w:r w:rsidRPr="00BC1C68">
              <w:rPr>
                <w:sz w:val="24"/>
                <w:szCs w:val="24"/>
              </w:rPr>
              <w:t>процессе</w:t>
            </w:r>
            <w:r w:rsidRPr="00BC1C68">
              <w:rPr>
                <w:spacing w:val="-1"/>
                <w:sz w:val="24"/>
                <w:szCs w:val="24"/>
              </w:rPr>
              <w:t xml:space="preserve"> </w:t>
            </w:r>
            <w:r w:rsidRPr="00BC1C68">
              <w:rPr>
                <w:sz w:val="24"/>
                <w:szCs w:val="24"/>
              </w:rPr>
              <w:t>учебной</w:t>
            </w:r>
          </w:p>
          <w:p w:rsidR="00173B47" w:rsidRPr="00BC1C68" w:rsidRDefault="00F47226">
            <w:pPr>
              <w:pStyle w:val="TableParagraph"/>
              <w:spacing w:before="1" w:line="308" w:lineRule="exact"/>
              <w:ind w:left="100"/>
              <w:rPr>
                <w:sz w:val="24"/>
                <w:szCs w:val="24"/>
              </w:rPr>
            </w:pPr>
            <w:r w:rsidRPr="00BC1C68">
              <w:rPr>
                <w:sz w:val="24"/>
                <w:szCs w:val="24"/>
              </w:rPr>
              <w:t>деятельности</w:t>
            </w:r>
          </w:p>
        </w:tc>
        <w:tc>
          <w:tcPr>
            <w:tcW w:w="992" w:type="dxa"/>
            <w:gridSpan w:val="2"/>
          </w:tcPr>
          <w:p w:rsidR="00173B47" w:rsidRPr="00BC1C68" w:rsidRDefault="00F47226">
            <w:pPr>
              <w:pStyle w:val="TableParagraph"/>
              <w:spacing w:before="7"/>
              <w:ind w:left="337" w:right="226"/>
              <w:jc w:val="center"/>
              <w:rPr>
                <w:sz w:val="24"/>
                <w:szCs w:val="24"/>
              </w:rPr>
            </w:pPr>
            <w:r w:rsidRPr="00BC1C68">
              <w:rPr>
                <w:sz w:val="24"/>
                <w:szCs w:val="24"/>
              </w:rPr>
              <w:t>1-4</w:t>
            </w:r>
          </w:p>
        </w:tc>
        <w:tc>
          <w:tcPr>
            <w:tcW w:w="1560" w:type="dxa"/>
            <w:gridSpan w:val="3"/>
          </w:tcPr>
          <w:p w:rsidR="00173B47" w:rsidRPr="00BC1C68" w:rsidRDefault="00F47226">
            <w:pPr>
              <w:pStyle w:val="TableParagraph"/>
              <w:spacing w:before="7"/>
              <w:ind w:left="228" w:right="118"/>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p>
          <w:p w:rsidR="00173B47" w:rsidRPr="00BC1C68" w:rsidRDefault="00F47226">
            <w:pPr>
              <w:pStyle w:val="TableParagraph"/>
              <w:spacing w:before="1" w:line="308" w:lineRule="exact"/>
              <w:ind w:left="228" w:right="116"/>
              <w:jc w:val="center"/>
              <w:rPr>
                <w:sz w:val="24"/>
                <w:szCs w:val="24"/>
              </w:rPr>
            </w:pPr>
            <w:r w:rsidRPr="00BC1C68">
              <w:rPr>
                <w:sz w:val="24"/>
                <w:szCs w:val="24"/>
              </w:rPr>
              <w:t>года</w:t>
            </w:r>
          </w:p>
        </w:tc>
        <w:tc>
          <w:tcPr>
            <w:tcW w:w="3429" w:type="dxa"/>
            <w:gridSpan w:val="3"/>
          </w:tcPr>
          <w:p w:rsidR="00173B47" w:rsidRPr="00BC1C68" w:rsidRDefault="00F47226">
            <w:pPr>
              <w:pStyle w:val="TableParagraph"/>
              <w:spacing w:before="7"/>
              <w:ind w:left="374" w:right="307"/>
              <w:jc w:val="center"/>
              <w:rPr>
                <w:sz w:val="24"/>
                <w:szCs w:val="24"/>
              </w:rPr>
            </w:pPr>
            <w:r w:rsidRPr="00BC1C68">
              <w:rPr>
                <w:sz w:val="24"/>
                <w:szCs w:val="24"/>
              </w:rPr>
              <w:t>Учителя-предметники</w:t>
            </w:r>
          </w:p>
        </w:tc>
      </w:tr>
      <w:tr w:rsidR="00173B47" w:rsidRPr="00BC1C68" w:rsidTr="00BC1C68">
        <w:trPr>
          <w:gridAfter w:val="2"/>
          <w:wAfter w:w="118" w:type="dxa"/>
          <w:trHeight w:val="1300"/>
        </w:trPr>
        <w:tc>
          <w:tcPr>
            <w:tcW w:w="569" w:type="dxa"/>
            <w:gridSpan w:val="2"/>
          </w:tcPr>
          <w:p w:rsidR="00173B47" w:rsidRPr="00BC1C68" w:rsidRDefault="00F47226">
            <w:pPr>
              <w:pStyle w:val="TableParagraph"/>
              <w:spacing w:before="7"/>
              <w:ind w:right="147"/>
              <w:jc w:val="right"/>
              <w:rPr>
                <w:sz w:val="24"/>
                <w:szCs w:val="24"/>
              </w:rPr>
            </w:pPr>
            <w:r w:rsidRPr="00BC1C68">
              <w:rPr>
                <w:sz w:val="24"/>
                <w:szCs w:val="24"/>
              </w:rPr>
              <w:t>2</w:t>
            </w:r>
          </w:p>
        </w:tc>
        <w:tc>
          <w:tcPr>
            <w:tcW w:w="4396" w:type="dxa"/>
          </w:tcPr>
          <w:p w:rsidR="00173B47" w:rsidRPr="00BC1C68" w:rsidRDefault="00F47226">
            <w:pPr>
              <w:pStyle w:val="TableParagraph"/>
              <w:spacing w:line="322" w:lineRule="exact"/>
              <w:ind w:left="100" w:right="1039"/>
              <w:rPr>
                <w:sz w:val="24"/>
                <w:szCs w:val="24"/>
              </w:rPr>
            </w:pPr>
            <w:r w:rsidRPr="00BC1C68">
              <w:rPr>
                <w:sz w:val="24"/>
                <w:szCs w:val="24"/>
              </w:rPr>
              <w:t>Подбор и использование</w:t>
            </w:r>
            <w:r w:rsidRPr="00BC1C68">
              <w:rPr>
                <w:spacing w:val="1"/>
                <w:sz w:val="24"/>
                <w:szCs w:val="24"/>
              </w:rPr>
              <w:t xml:space="preserve"> </w:t>
            </w:r>
            <w:r w:rsidRPr="00BC1C68">
              <w:rPr>
                <w:sz w:val="24"/>
                <w:szCs w:val="24"/>
              </w:rPr>
              <w:t>предметного материала,</w:t>
            </w:r>
            <w:r w:rsidRPr="00BC1C68">
              <w:rPr>
                <w:spacing w:val="1"/>
                <w:sz w:val="24"/>
                <w:szCs w:val="24"/>
              </w:rPr>
              <w:t xml:space="preserve"> </w:t>
            </w:r>
            <w:r w:rsidRPr="00BC1C68">
              <w:rPr>
                <w:sz w:val="24"/>
                <w:szCs w:val="24"/>
              </w:rPr>
              <w:t>направленного на решение</w:t>
            </w:r>
            <w:r w:rsidRPr="00BC1C68">
              <w:rPr>
                <w:spacing w:val="-68"/>
                <w:sz w:val="24"/>
                <w:szCs w:val="24"/>
              </w:rPr>
              <w:t xml:space="preserve"> </w:t>
            </w:r>
            <w:r w:rsidRPr="00BC1C68">
              <w:rPr>
                <w:sz w:val="24"/>
                <w:szCs w:val="24"/>
              </w:rPr>
              <w:t>воспитательных</w:t>
            </w:r>
            <w:r w:rsidRPr="00BC1C68">
              <w:rPr>
                <w:spacing w:val="-1"/>
                <w:sz w:val="24"/>
                <w:szCs w:val="24"/>
              </w:rPr>
              <w:t xml:space="preserve"> </w:t>
            </w:r>
            <w:r w:rsidRPr="00BC1C68">
              <w:rPr>
                <w:sz w:val="24"/>
                <w:szCs w:val="24"/>
              </w:rPr>
              <w:t>задач.</w:t>
            </w:r>
          </w:p>
        </w:tc>
        <w:tc>
          <w:tcPr>
            <w:tcW w:w="992" w:type="dxa"/>
            <w:gridSpan w:val="2"/>
          </w:tcPr>
          <w:p w:rsidR="00173B47" w:rsidRPr="00BC1C68" w:rsidRDefault="00F47226">
            <w:pPr>
              <w:pStyle w:val="TableParagraph"/>
              <w:spacing w:before="7"/>
              <w:ind w:left="337" w:right="226"/>
              <w:jc w:val="center"/>
              <w:rPr>
                <w:sz w:val="24"/>
                <w:szCs w:val="24"/>
              </w:rPr>
            </w:pPr>
            <w:r w:rsidRPr="00BC1C68">
              <w:rPr>
                <w:sz w:val="24"/>
                <w:szCs w:val="24"/>
              </w:rPr>
              <w:t>1-4</w:t>
            </w:r>
          </w:p>
        </w:tc>
        <w:tc>
          <w:tcPr>
            <w:tcW w:w="1560" w:type="dxa"/>
            <w:gridSpan w:val="3"/>
          </w:tcPr>
          <w:p w:rsidR="00173B47" w:rsidRPr="00BC1C68" w:rsidRDefault="00F47226">
            <w:pPr>
              <w:pStyle w:val="TableParagraph"/>
              <w:spacing w:before="7"/>
              <w:ind w:left="228" w:right="118"/>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429" w:type="dxa"/>
            <w:gridSpan w:val="3"/>
          </w:tcPr>
          <w:p w:rsidR="00173B47" w:rsidRPr="00BC1C68" w:rsidRDefault="00F47226">
            <w:pPr>
              <w:pStyle w:val="TableParagraph"/>
              <w:spacing w:before="7"/>
              <w:ind w:left="374" w:right="307"/>
              <w:jc w:val="center"/>
              <w:rPr>
                <w:sz w:val="24"/>
                <w:szCs w:val="24"/>
              </w:rPr>
            </w:pPr>
            <w:r w:rsidRPr="00BC1C68">
              <w:rPr>
                <w:sz w:val="24"/>
                <w:szCs w:val="24"/>
              </w:rPr>
              <w:t>Учителя-предметники</w:t>
            </w:r>
          </w:p>
        </w:tc>
      </w:tr>
      <w:tr w:rsidR="00173B47" w:rsidRPr="00BC1C68" w:rsidTr="00BC1C68">
        <w:trPr>
          <w:gridAfter w:val="2"/>
          <w:wAfter w:w="118" w:type="dxa"/>
          <w:trHeight w:val="981"/>
        </w:trPr>
        <w:tc>
          <w:tcPr>
            <w:tcW w:w="569" w:type="dxa"/>
            <w:gridSpan w:val="2"/>
          </w:tcPr>
          <w:p w:rsidR="00173B47" w:rsidRPr="00BC1C68" w:rsidRDefault="00F47226">
            <w:pPr>
              <w:pStyle w:val="TableParagraph"/>
              <w:spacing w:before="9"/>
              <w:ind w:right="147"/>
              <w:jc w:val="right"/>
              <w:rPr>
                <w:sz w:val="24"/>
                <w:szCs w:val="24"/>
              </w:rPr>
            </w:pPr>
            <w:r w:rsidRPr="00BC1C68">
              <w:rPr>
                <w:sz w:val="24"/>
                <w:szCs w:val="24"/>
              </w:rPr>
              <w:t>3</w:t>
            </w:r>
          </w:p>
        </w:tc>
        <w:tc>
          <w:tcPr>
            <w:tcW w:w="4396" w:type="dxa"/>
          </w:tcPr>
          <w:p w:rsidR="00173B47" w:rsidRPr="00BC1C68" w:rsidRDefault="00F47226">
            <w:pPr>
              <w:pStyle w:val="TableParagraph"/>
              <w:spacing w:before="9"/>
              <w:ind w:left="100"/>
              <w:rPr>
                <w:sz w:val="24"/>
                <w:szCs w:val="24"/>
              </w:rPr>
            </w:pPr>
            <w:r w:rsidRPr="00BC1C68">
              <w:rPr>
                <w:sz w:val="24"/>
                <w:szCs w:val="24"/>
              </w:rPr>
              <w:t>Создание</w:t>
            </w:r>
            <w:r w:rsidRPr="00BC1C68">
              <w:rPr>
                <w:spacing w:val="-2"/>
                <w:sz w:val="24"/>
                <w:szCs w:val="24"/>
              </w:rPr>
              <w:t xml:space="preserve"> </w:t>
            </w:r>
            <w:r w:rsidRPr="00BC1C68">
              <w:rPr>
                <w:sz w:val="24"/>
                <w:szCs w:val="24"/>
              </w:rPr>
              <w:t>позитивных</w:t>
            </w:r>
            <w:r w:rsidRPr="00BC1C68">
              <w:rPr>
                <w:spacing w:val="-5"/>
                <w:sz w:val="24"/>
                <w:szCs w:val="24"/>
              </w:rPr>
              <w:t xml:space="preserve"> </w:t>
            </w:r>
            <w:r w:rsidRPr="00BC1C68">
              <w:rPr>
                <w:sz w:val="24"/>
                <w:szCs w:val="24"/>
              </w:rPr>
              <w:t>и</w:t>
            </w:r>
          </w:p>
          <w:p w:rsidR="00173B47" w:rsidRPr="00BC1C68" w:rsidRDefault="00F47226">
            <w:pPr>
              <w:pStyle w:val="TableParagraph"/>
              <w:spacing w:line="322" w:lineRule="exact"/>
              <w:ind w:left="100" w:right="31"/>
              <w:rPr>
                <w:sz w:val="24"/>
                <w:szCs w:val="24"/>
              </w:rPr>
            </w:pPr>
            <w:r w:rsidRPr="00BC1C68">
              <w:rPr>
                <w:sz w:val="24"/>
                <w:szCs w:val="24"/>
              </w:rPr>
              <w:t>конструктивных отношений между</w:t>
            </w:r>
            <w:r w:rsidRPr="00BC1C68">
              <w:rPr>
                <w:spacing w:val="-67"/>
                <w:sz w:val="24"/>
                <w:szCs w:val="24"/>
              </w:rPr>
              <w:t xml:space="preserve"> </w:t>
            </w:r>
            <w:r w:rsidRPr="00BC1C68">
              <w:rPr>
                <w:sz w:val="24"/>
                <w:szCs w:val="24"/>
              </w:rPr>
              <w:t>учителем</w:t>
            </w:r>
            <w:r w:rsidRPr="00BC1C68">
              <w:rPr>
                <w:spacing w:val="-1"/>
                <w:sz w:val="24"/>
                <w:szCs w:val="24"/>
              </w:rPr>
              <w:t xml:space="preserve"> </w:t>
            </w:r>
            <w:r w:rsidRPr="00BC1C68">
              <w:rPr>
                <w:sz w:val="24"/>
                <w:szCs w:val="24"/>
              </w:rPr>
              <w:t>и учениками.</w:t>
            </w:r>
          </w:p>
        </w:tc>
        <w:tc>
          <w:tcPr>
            <w:tcW w:w="992" w:type="dxa"/>
            <w:gridSpan w:val="2"/>
          </w:tcPr>
          <w:p w:rsidR="00173B47" w:rsidRPr="00BC1C68" w:rsidRDefault="00F47226">
            <w:pPr>
              <w:pStyle w:val="TableParagraph"/>
              <w:spacing w:before="9"/>
              <w:ind w:left="337" w:right="226"/>
              <w:jc w:val="center"/>
              <w:rPr>
                <w:sz w:val="24"/>
                <w:szCs w:val="24"/>
              </w:rPr>
            </w:pPr>
            <w:r w:rsidRPr="00BC1C68">
              <w:rPr>
                <w:sz w:val="24"/>
                <w:szCs w:val="24"/>
              </w:rPr>
              <w:t>1-4</w:t>
            </w:r>
          </w:p>
        </w:tc>
        <w:tc>
          <w:tcPr>
            <w:tcW w:w="1560" w:type="dxa"/>
            <w:gridSpan w:val="3"/>
          </w:tcPr>
          <w:p w:rsidR="00173B47" w:rsidRPr="00BC1C68" w:rsidRDefault="00F47226">
            <w:pPr>
              <w:pStyle w:val="TableParagraph"/>
              <w:spacing w:before="9"/>
              <w:ind w:left="279" w:hanging="51"/>
              <w:rPr>
                <w:sz w:val="24"/>
                <w:szCs w:val="24"/>
              </w:rPr>
            </w:pPr>
            <w:r w:rsidRPr="00BC1C68">
              <w:rPr>
                <w:sz w:val="24"/>
                <w:szCs w:val="24"/>
              </w:rPr>
              <w:t>В</w:t>
            </w:r>
            <w:r w:rsidRPr="00BC1C68">
              <w:rPr>
                <w:spacing w:val="-1"/>
                <w:sz w:val="24"/>
                <w:szCs w:val="24"/>
              </w:rPr>
              <w:t xml:space="preserve"> </w:t>
            </w:r>
            <w:r w:rsidRPr="00BC1C68">
              <w:rPr>
                <w:sz w:val="24"/>
                <w:szCs w:val="24"/>
              </w:rPr>
              <w:t>течение</w:t>
            </w:r>
          </w:p>
          <w:p w:rsidR="00173B47" w:rsidRPr="00BC1C68" w:rsidRDefault="00F47226">
            <w:pPr>
              <w:pStyle w:val="TableParagraph"/>
              <w:spacing w:line="322" w:lineRule="exact"/>
              <w:ind w:left="567" w:right="153" w:hanging="288"/>
              <w:rPr>
                <w:sz w:val="24"/>
                <w:szCs w:val="24"/>
              </w:rPr>
            </w:pPr>
            <w:r w:rsidRPr="00BC1C68">
              <w:rPr>
                <w:sz w:val="24"/>
                <w:szCs w:val="24"/>
              </w:rPr>
              <w:t>учебного</w:t>
            </w:r>
            <w:r w:rsidRPr="00BC1C68">
              <w:rPr>
                <w:spacing w:val="-68"/>
                <w:sz w:val="24"/>
                <w:szCs w:val="24"/>
              </w:rPr>
              <w:t xml:space="preserve"> </w:t>
            </w:r>
            <w:r w:rsidRPr="00BC1C68">
              <w:rPr>
                <w:sz w:val="24"/>
                <w:szCs w:val="24"/>
              </w:rPr>
              <w:t>года</w:t>
            </w:r>
          </w:p>
        </w:tc>
        <w:tc>
          <w:tcPr>
            <w:tcW w:w="3429" w:type="dxa"/>
            <w:gridSpan w:val="3"/>
          </w:tcPr>
          <w:p w:rsidR="00173B47" w:rsidRPr="00BC1C68" w:rsidRDefault="00F47226">
            <w:pPr>
              <w:pStyle w:val="TableParagraph"/>
              <w:spacing w:before="9"/>
              <w:ind w:left="374" w:right="307"/>
              <w:jc w:val="center"/>
              <w:rPr>
                <w:sz w:val="24"/>
                <w:szCs w:val="24"/>
              </w:rPr>
            </w:pPr>
            <w:r w:rsidRPr="00BC1C68">
              <w:rPr>
                <w:sz w:val="24"/>
                <w:szCs w:val="24"/>
              </w:rPr>
              <w:t>Учителя-предметники</w:t>
            </w:r>
          </w:p>
        </w:tc>
      </w:tr>
      <w:tr w:rsidR="00173B47" w:rsidTr="00BC1C68">
        <w:trPr>
          <w:gridAfter w:val="2"/>
          <w:wAfter w:w="118" w:type="dxa"/>
          <w:trHeight w:val="1624"/>
        </w:trPr>
        <w:tc>
          <w:tcPr>
            <w:tcW w:w="569" w:type="dxa"/>
            <w:gridSpan w:val="2"/>
          </w:tcPr>
          <w:p w:rsidR="00173B47" w:rsidRPr="00BC1C68" w:rsidRDefault="00F47226">
            <w:pPr>
              <w:pStyle w:val="TableParagraph"/>
              <w:spacing w:before="9"/>
              <w:ind w:right="162"/>
              <w:jc w:val="right"/>
              <w:rPr>
                <w:sz w:val="24"/>
                <w:szCs w:val="24"/>
              </w:rPr>
            </w:pPr>
            <w:r w:rsidRPr="00BC1C68">
              <w:rPr>
                <w:sz w:val="24"/>
                <w:szCs w:val="24"/>
              </w:rPr>
              <w:t>4</w:t>
            </w:r>
          </w:p>
        </w:tc>
        <w:tc>
          <w:tcPr>
            <w:tcW w:w="4396" w:type="dxa"/>
          </w:tcPr>
          <w:p w:rsidR="00173B47" w:rsidRPr="00BC1C68" w:rsidRDefault="00F47226">
            <w:pPr>
              <w:pStyle w:val="TableParagraph"/>
              <w:spacing w:before="9" w:line="322" w:lineRule="exact"/>
              <w:ind w:left="71"/>
              <w:rPr>
                <w:sz w:val="24"/>
                <w:szCs w:val="24"/>
              </w:rPr>
            </w:pPr>
            <w:r w:rsidRPr="00BC1C68">
              <w:rPr>
                <w:sz w:val="24"/>
                <w:szCs w:val="24"/>
              </w:rPr>
              <w:t>Побуждение</w:t>
            </w:r>
            <w:r w:rsidRPr="00BC1C68">
              <w:rPr>
                <w:spacing w:val="-6"/>
                <w:sz w:val="24"/>
                <w:szCs w:val="24"/>
              </w:rPr>
              <w:t xml:space="preserve"> </w:t>
            </w:r>
            <w:r w:rsidRPr="00BC1C68">
              <w:rPr>
                <w:sz w:val="24"/>
                <w:szCs w:val="24"/>
              </w:rPr>
              <w:t>обучающихся</w:t>
            </w:r>
          </w:p>
          <w:p w:rsidR="00173B47" w:rsidRPr="00BC1C68" w:rsidRDefault="00F47226">
            <w:pPr>
              <w:pStyle w:val="TableParagraph"/>
              <w:ind w:left="71" w:right="429"/>
              <w:rPr>
                <w:sz w:val="24"/>
                <w:szCs w:val="24"/>
              </w:rPr>
            </w:pPr>
            <w:r w:rsidRPr="00BC1C68">
              <w:rPr>
                <w:sz w:val="24"/>
                <w:szCs w:val="24"/>
              </w:rPr>
              <w:t>соблюдать правила внутреннего</w:t>
            </w:r>
            <w:r w:rsidRPr="00BC1C68">
              <w:rPr>
                <w:spacing w:val="-67"/>
                <w:sz w:val="24"/>
                <w:szCs w:val="24"/>
              </w:rPr>
              <w:t xml:space="preserve"> </w:t>
            </w:r>
            <w:r w:rsidRPr="00BC1C68">
              <w:rPr>
                <w:spacing w:val="-1"/>
                <w:sz w:val="24"/>
                <w:szCs w:val="24"/>
              </w:rPr>
              <w:t>распорядка,</w:t>
            </w:r>
            <w:r w:rsidRPr="00BC1C68">
              <w:rPr>
                <w:spacing w:val="-26"/>
                <w:sz w:val="24"/>
                <w:szCs w:val="24"/>
              </w:rPr>
              <w:t xml:space="preserve"> </w:t>
            </w:r>
            <w:r w:rsidRPr="00BC1C68">
              <w:rPr>
                <w:sz w:val="24"/>
                <w:szCs w:val="24"/>
              </w:rPr>
              <w:t>нормы</w:t>
            </w:r>
            <w:r w:rsidRPr="00BC1C68">
              <w:rPr>
                <w:spacing w:val="-2"/>
                <w:sz w:val="24"/>
                <w:szCs w:val="24"/>
              </w:rPr>
              <w:t xml:space="preserve"> </w:t>
            </w:r>
            <w:r w:rsidRPr="00BC1C68">
              <w:rPr>
                <w:sz w:val="24"/>
                <w:szCs w:val="24"/>
              </w:rPr>
              <w:t>поведения,</w:t>
            </w:r>
          </w:p>
          <w:p w:rsidR="00173B47" w:rsidRPr="00BC1C68" w:rsidRDefault="00F47226">
            <w:pPr>
              <w:pStyle w:val="TableParagraph"/>
              <w:spacing w:line="322" w:lineRule="exact"/>
              <w:ind w:left="71" w:right="150"/>
              <w:rPr>
                <w:sz w:val="24"/>
                <w:szCs w:val="24"/>
              </w:rPr>
            </w:pPr>
            <w:r w:rsidRPr="00BC1C68">
              <w:rPr>
                <w:sz w:val="24"/>
                <w:szCs w:val="24"/>
              </w:rPr>
              <w:t>правила общения со сверстниками</w:t>
            </w:r>
            <w:r w:rsidRPr="00BC1C68">
              <w:rPr>
                <w:spacing w:val="-68"/>
                <w:sz w:val="24"/>
                <w:szCs w:val="24"/>
              </w:rPr>
              <w:t xml:space="preserve"> </w:t>
            </w:r>
            <w:r w:rsidRPr="00BC1C68">
              <w:rPr>
                <w:sz w:val="24"/>
                <w:szCs w:val="24"/>
              </w:rPr>
              <w:t>и</w:t>
            </w:r>
            <w:r w:rsidRPr="00BC1C68">
              <w:rPr>
                <w:spacing w:val="-1"/>
                <w:sz w:val="24"/>
                <w:szCs w:val="24"/>
              </w:rPr>
              <w:t xml:space="preserve"> </w:t>
            </w:r>
            <w:r w:rsidRPr="00BC1C68">
              <w:rPr>
                <w:sz w:val="24"/>
                <w:szCs w:val="24"/>
              </w:rPr>
              <w:t>педагогами.</w:t>
            </w:r>
          </w:p>
        </w:tc>
        <w:tc>
          <w:tcPr>
            <w:tcW w:w="1015" w:type="dxa"/>
            <w:gridSpan w:val="3"/>
          </w:tcPr>
          <w:p w:rsidR="00173B47" w:rsidRPr="00BC1C68" w:rsidRDefault="00F47226">
            <w:pPr>
              <w:pStyle w:val="TableParagraph"/>
              <w:spacing w:before="9"/>
              <w:ind w:right="184"/>
              <w:jc w:val="right"/>
              <w:rPr>
                <w:sz w:val="24"/>
                <w:szCs w:val="24"/>
              </w:rPr>
            </w:pPr>
            <w:r w:rsidRPr="00BC1C68">
              <w:rPr>
                <w:sz w:val="24"/>
                <w:szCs w:val="24"/>
              </w:rPr>
              <w:t>1-4</w:t>
            </w:r>
          </w:p>
        </w:tc>
        <w:tc>
          <w:tcPr>
            <w:tcW w:w="1559" w:type="dxa"/>
            <w:gridSpan w:val="3"/>
          </w:tcPr>
          <w:p w:rsidR="00173B47" w:rsidRPr="00BC1C68" w:rsidRDefault="00F47226">
            <w:pPr>
              <w:pStyle w:val="TableParagraph"/>
              <w:spacing w:before="9"/>
              <w:ind w:left="217" w:right="13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407" w:type="dxa"/>
            <w:gridSpan w:val="2"/>
          </w:tcPr>
          <w:p w:rsidR="00173B47" w:rsidRPr="00BC1C68" w:rsidRDefault="00F47226">
            <w:pPr>
              <w:pStyle w:val="TableParagraph"/>
              <w:spacing w:before="9"/>
              <w:ind w:right="389"/>
              <w:jc w:val="right"/>
              <w:rPr>
                <w:sz w:val="24"/>
                <w:szCs w:val="24"/>
              </w:rPr>
            </w:pPr>
            <w:r w:rsidRPr="00BC1C68">
              <w:rPr>
                <w:sz w:val="24"/>
                <w:szCs w:val="24"/>
              </w:rPr>
              <w:t>Учителя-предметники</w:t>
            </w:r>
          </w:p>
        </w:tc>
      </w:tr>
      <w:tr w:rsidR="00173B47" w:rsidTr="00BC1C68">
        <w:trPr>
          <w:gridAfter w:val="2"/>
          <w:wAfter w:w="118" w:type="dxa"/>
          <w:trHeight w:val="1303"/>
        </w:trPr>
        <w:tc>
          <w:tcPr>
            <w:tcW w:w="569" w:type="dxa"/>
            <w:gridSpan w:val="2"/>
          </w:tcPr>
          <w:p w:rsidR="00173B47" w:rsidRPr="00BC1C68" w:rsidRDefault="00F47226">
            <w:pPr>
              <w:pStyle w:val="TableParagraph"/>
              <w:spacing w:before="7"/>
              <w:ind w:right="162"/>
              <w:jc w:val="right"/>
              <w:rPr>
                <w:sz w:val="24"/>
                <w:szCs w:val="24"/>
              </w:rPr>
            </w:pPr>
            <w:r w:rsidRPr="00BC1C68">
              <w:rPr>
                <w:sz w:val="24"/>
                <w:szCs w:val="24"/>
              </w:rPr>
              <w:t>5</w:t>
            </w:r>
          </w:p>
        </w:tc>
        <w:tc>
          <w:tcPr>
            <w:tcW w:w="4396" w:type="dxa"/>
          </w:tcPr>
          <w:p w:rsidR="00173B47" w:rsidRPr="00BC1C68" w:rsidRDefault="00F47226">
            <w:pPr>
              <w:pStyle w:val="TableParagraph"/>
              <w:spacing w:before="7"/>
              <w:ind w:left="71"/>
              <w:rPr>
                <w:sz w:val="24"/>
                <w:szCs w:val="24"/>
              </w:rPr>
            </w:pPr>
            <w:r w:rsidRPr="00BC1C68">
              <w:rPr>
                <w:sz w:val="24"/>
                <w:szCs w:val="24"/>
              </w:rPr>
              <w:t>Организация</w:t>
            </w:r>
            <w:r w:rsidRPr="00BC1C68">
              <w:rPr>
                <w:spacing w:val="-4"/>
                <w:sz w:val="24"/>
                <w:szCs w:val="24"/>
              </w:rPr>
              <w:t xml:space="preserve"> </w:t>
            </w:r>
            <w:r w:rsidRPr="00BC1C68">
              <w:rPr>
                <w:sz w:val="24"/>
                <w:szCs w:val="24"/>
              </w:rPr>
              <w:t>шефства</w:t>
            </w:r>
          </w:p>
          <w:p w:rsidR="00173B47" w:rsidRPr="00BC1C68" w:rsidRDefault="00F47226">
            <w:pPr>
              <w:pStyle w:val="TableParagraph"/>
              <w:spacing w:before="2"/>
              <w:ind w:left="71"/>
              <w:rPr>
                <w:sz w:val="24"/>
                <w:szCs w:val="24"/>
              </w:rPr>
            </w:pPr>
            <w:r w:rsidRPr="00BC1C68">
              <w:rPr>
                <w:sz w:val="24"/>
                <w:szCs w:val="24"/>
              </w:rPr>
              <w:t>мотивированных</w:t>
            </w:r>
            <w:r w:rsidRPr="00BC1C68">
              <w:rPr>
                <w:spacing w:val="-5"/>
                <w:sz w:val="24"/>
                <w:szCs w:val="24"/>
              </w:rPr>
              <w:t xml:space="preserve"> </w:t>
            </w:r>
            <w:r w:rsidRPr="00BC1C68">
              <w:rPr>
                <w:sz w:val="24"/>
                <w:szCs w:val="24"/>
              </w:rPr>
              <w:t>и</w:t>
            </w:r>
            <w:r w:rsidRPr="00BC1C68">
              <w:rPr>
                <w:spacing w:val="-5"/>
                <w:sz w:val="24"/>
                <w:szCs w:val="24"/>
              </w:rPr>
              <w:t xml:space="preserve"> </w:t>
            </w:r>
            <w:r w:rsidRPr="00BC1C68">
              <w:rPr>
                <w:sz w:val="24"/>
                <w:szCs w:val="24"/>
              </w:rPr>
              <w:t>эрудированных</w:t>
            </w:r>
          </w:p>
          <w:p w:rsidR="00173B47" w:rsidRPr="00BC1C68" w:rsidRDefault="00F47226">
            <w:pPr>
              <w:pStyle w:val="TableParagraph"/>
              <w:spacing w:line="322" w:lineRule="exact"/>
              <w:ind w:left="71" w:right="107"/>
              <w:rPr>
                <w:sz w:val="24"/>
                <w:szCs w:val="24"/>
              </w:rPr>
            </w:pPr>
            <w:r w:rsidRPr="00BC1C68">
              <w:rPr>
                <w:sz w:val="24"/>
                <w:szCs w:val="24"/>
              </w:rPr>
              <w:t>обучающихся над неуспевающими</w:t>
            </w:r>
            <w:r w:rsidRPr="00BC1C68">
              <w:rPr>
                <w:spacing w:val="-68"/>
                <w:sz w:val="24"/>
                <w:szCs w:val="24"/>
              </w:rPr>
              <w:t xml:space="preserve"> </w:t>
            </w:r>
            <w:r w:rsidRPr="00BC1C68">
              <w:rPr>
                <w:sz w:val="24"/>
                <w:szCs w:val="24"/>
              </w:rPr>
              <w:t>одноклассниками.</w:t>
            </w:r>
          </w:p>
        </w:tc>
        <w:tc>
          <w:tcPr>
            <w:tcW w:w="1015" w:type="dxa"/>
            <w:gridSpan w:val="3"/>
          </w:tcPr>
          <w:p w:rsidR="00173B47" w:rsidRPr="00BC1C68" w:rsidRDefault="00F47226">
            <w:pPr>
              <w:pStyle w:val="TableParagraph"/>
              <w:spacing w:before="7"/>
              <w:ind w:right="184"/>
              <w:jc w:val="right"/>
              <w:rPr>
                <w:sz w:val="24"/>
                <w:szCs w:val="24"/>
              </w:rPr>
            </w:pPr>
            <w:r w:rsidRPr="00BC1C68">
              <w:rPr>
                <w:sz w:val="24"/>
                <w:szCs w:val="24"/>
              </w:rPr>
              <w:t>1-4</w:t>
            </w:r>
          </w:p>
        </w:tc>
        <w:tc>
          <w:tcPr>
            <w:tcW w:w="1559" w:type="dxa"/>
            <w:gridSpan w:val="3"/>
          </w:tcPr>
          <w:p w:rsidR="00173B47" w:rsidRPr="00BC1C68" w:rsidRDefault="00F47226">
            <w:pPr>
              <w:pStyle w:val="TableParagraph"/>
              <w:spacing w:before="7"/>
              <w:ind w:left="217" w:right="13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407" w:type="dxa"/>
            <w:gridSpan w:val="2"/>
          </w:tcPr>
          <w:p w:rsidR="00173B47" w:rsidRPr="00BC1C68" w:rsidRDefault="00F47226">
            <w:pPr>
              <w:pStyle w:val="TableParagraph"/>
              <w:spacing w:before="7"/>
              <w:ind w:right="389"/>
              <w:jc w:val="right"/>
              <w:rPr>
                <w:sz w:val="24"/>
                <w:szCs w:val="24"/>
              </w:rPr>
            </w:pPr>
            <w:r w:rsidRPr="00BC1C68">
              <w:rPr>
                <w:sz w:val="24"/>
                <w:szCs w:val="24"/>
              </w:rPr>
              <w:t>Учителя-предметники</w:t>
            </w:r>
          </w:p>
        </w:tc>
      </w:tr>
      <w:tr w:rsidR="00173B47" w:rsidTr="00BC1C68">
        <w:trPr>
          <w:gridAfter w:val="2"/>
          <w:wAfter w:w="118" w:type="dxa"/>
          <w:trHeight w:val="1624"/>
        </w:trPr>
        <w:tc>
          <w:tcPr>
            <w:tcW w:w="569" w:type="dxa"/>
            <w:gridSpan w:val="2"/>
          </w:tcPr>
          <w:p w:rsidR="00173B47" w:rsidRDefault="00F47226">
            <w:pPr>
              <w:pStyle w:val="TableParagraph"/>
              <w:spacing w:before="4"/>
              <w:ind w:right="162"/>
              <w:jc w:val="right"/>
              <w:rPr>
                <w:sz w:val="28"/>
              </w:rPr>
            </w:pPr>
            <w:r>
              <w:rPr>
                <w:sz w:val="28"/>
              </w:rPr>
              <w:t>6</w:t>
            </w:r>
          </w:p>
        </w:tc>
        <w:tc>
          <w:tcPr>
            <w:tcW w:w="4396" w:type="dxa"/>
          </w:tcPr>
          <w:p w:rsidR="00173B47" w:rsidRPr="00BC1C68" w:rsidRDefault="00F47226">
            <w:pPr>
              <w:pStyle w:val="TableParagraph"/>
              <w:spacing w:before="4"/>
              <w:ind w:left="71" w:right="205"/>
              <w:rPr>
                <w:sz w:val="24"/>
                <w:szCs w:val="24"/>
              </w:rPr>
            </w:pPr>
            <w:r w:rsidRPr="00BC1C68">
              <w:rPr>
                <w:sz w:val="24"/>
                <w:szCs w:val="24"/>
              </w:rPr>
              <w:t>Применение</w:t>
            </w:r>
            <w:r w:rsidRPr="00BC1C68">
              <w:rPr>
                <w:spacing w:val="-9"/>
                <w:sz w:val="24"/>
                <w:szCs w:val="24"/>
              </w:rPr>
              <w:t xml:space="preserve"> </w:t>
            </w:r>
            <w:r w:rsidRPr="00BC1C68">
              <w:rPr>
                <w:sz w:val="24"/>
                <w:szCs w:val="24"/>
              </w:rPr>
              <w:t>интерактивных</w:t>
            </w:r>
            <w:r w:rsidRPr="00BC1C68">
              <w:rPr>
                <w:spacing w:val="-6"/>
                <w:sz w:val="24"/>
                <w:szCs w:val="24"/>
              </w:rPr>
              <w:t xml:space="preserve"> </w:t>
            </w:r>
            <w:r w:rsidRPr="00BC1C68">
              <w:rPr>
                <w:sz w:val="24"/>
                <w:szCs w:val="24"/>
              </w:rPr>
              <w:t>форм</w:t>
            </w:r>
            <w:r w:rsidRPr="00BC1C68">
              <w:rPr>
                <w:spacing w:val="-67"/>
                <w:sz w:val="24"/>
                <w:szCs w:val="24"/>
              </w:rPr>
              <w:t xml:space="preserve"> </w:t>
            </w:r>
            <w:r w:rsidRPr="00BC1C68">
              <w:rPr>
                <w:sz w:val="24"/>
                <w:szCs w:val="24"/>
              </w:rPr>
              <w:t>учебной работы</w:t>
            </w:r>
            <w:r w:rsidRPr="00BC1C68">
              <w:rPr>
                <w:i/>
                <w:sz w:val="24"/>
                <w:szCs w:val="24"/>
                <w:u w:val="single"/>
              </w:rPr>
              <w:t>:</w:t>
            </w:r>
            <w:r w:rsidRPr="00BC1C68">
              <w:rPr>
                <w:i/>
                <w:sz w:val="24"/>
                <w:szCs w:val="24"/>
              </w:rPr>
              <w:t xml:space="preserve"> </w:t>
            </w:r>
            <w:r w:rsidRPr="00BC1C68">
              <w:rPr>
                <w:sz w:val="24"/>
                <w:szCs w:val="24"/>
              </w:rPr>
              <w:t>дискуссий,</w:t>
            </w:r>
            <w:r w:rsidRPr="00BC1C68">
              <w:rPr>
                <w:spacing w:val="1"/>
                <w:sz w:val="24"/>
                <w:szCs w:val="24"/>
              </w:rPr>
              <w:t xml:space="preserve"> </w:t>
            </w:r>
            <w:r w:rsidRPr="00BC1C68">
              <w:rPr>
                <w:sz w:val="24"/>
                <w:szCs w:val="24"/>
              </w:rPr>
              <w:t>групповых</w:t>
            </w:r>
            <w:r w:rsidRPr="00BC1C68">
              <w:rPr>
                <w:spacing w:val="-5"/>
                <w:sz w:val="24"/>
                <w:szCs w:val="24"/>
              </w:rPr>
              <w:t xml:space="preserve"> </w:t>
            </w:r>
            <w:r w:rsidRPr="00BC1C68">
              <w:rPr>
                <w:sz w:val="24"/>
                <w:szCs w:val="24"/>
              </w:rPr>
              <w:t>проектов,</w:t>
            </w:r>
            <w:r w:rsidRPr="00BC1C68">
              <w:rPr>
                <w:spacing w:val="-3"/>
                <w:sz w:val="24"/>
                <w:szCs w:val="24"/>
              </w:rPr>
              <w:t xml:space="preserve"> </w:t>
            </w:r>
            <w:r w:rsidRPr="00BC1C68">
              <w:rPr>
                <w:sz w:val="24"/>
                <w:szCs w:val="24"/>
              </w:rPr>
              <w:t>викторин,</w:t>
            </w:r>
          </w:p>
          <w:p w:rsidR="00173B47" w:rsidRPr="00BC1C68" w:rsidRDefault="00F47226">
            <w:pPr>
              <w:pStyle w:val="TableParagraph"/>
              <w:spacing w:line="322" w:lineRule="exact"/>
              <w:ind w:left="71" w:right="-31"/>
              <w:rPr>
                <w:sz w:val="24"/>
                <w:szCs w:val="24"/>
              </w:rPr>
            </w:pPr>
            <w:r w:rsidRPr="00BC1C68">
              <w:rPr>
                <w:sz w:val="24"/>
                <w:szCs w:val="24"/>
              </w:rPr>
              <w:t>настольных и ролевых игр, игровых</w:t>
            </w:r>
            <w:r w:rsidRPr="00BC1C68">
              <w:rPr>
                <w:spacing w:val="-67"/>
                <w:sz w:val="24"/>
                <w:szCs w:val="24"/>
              </w:rPr>
              <w:t xml:space="preserve"> </w:t>
            </w:r>
            <w:r w:rsidRPr="00BC1C68">
              <w:rPr>
                <w:sz w:val="24"/>
                <w:szCs w:val="24"/>
              </w:rPr>
              <w:t>ситуаций.</w:t>
            </w:r>
          </w:p>
        </w:tc>
        <w:tc>
          <w:tcPr>
            <w:tcW w:w="1015" w:type="dxa"/>
            <w:gridSpan w:val="3"/>
          </w:tcPr>
          <w:p w:rsidR="00173B47" w:rsidRPr="00BC1C68" w:rsidRDefault="00F47226">
            <w:pPr>
              <w:pStyle w:val="TableParagraph"/>
              <w:spacing w:before="4"/>
              <w:ind w:left="253" w:right="168"/>
              <w:jc w:val="center"/>
              <w:rPr>
                <w:sz w:val="24"/>
                <w:szCs w:val="24"/>
              </w:rPr>
            </w:pPr>
            <w:r w:rsidRPr="00BC1C68">
              <w:rPr>
                <w:sz w:val="24"/>
                <w:szCs w:val="24"/>
              </w:rPr>
              <w:t>1-4</w:t>
            </w:r>
          </w:p>
        </w:tc>
        <w:tc>
          <w:tcPr>
            <w:tcW w:w="1422" w:type="dxa"/>
          </w:tcPr>
          <w:p w:rsidR="00173B47" w:rsidRPr="00BC1C68" w:rsidRDefault="00F47226">
            <w:pPr>
              <w:pStyle w:val="TableParagraph"/>
              <w:spacing w:before="4"/>
              <w:ind w:left="217" w:right="13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544" w:type="dxa"/>
            <w:gridSpan w:val="4"/>
          </w:tcPr>
          <w:p w:rsidR="00173B47" w:rsidRPr="00BC1C68" w:rsidRDefault="00F47226">
            <w:pPr>
              <w:pStyle w:val="TableParagraph"/>
              <w:spacing w:before="4"/>
              <w:ind w:left="341" w:right="259"/>
              <w:jc w:val="center"/>
              <w:rPr>
                <w:sz w:val="24"/>
                <w:szCs w:val="24"/>
              </w:rPr>
            </w:pPr>
            <w:r w:rsidRPr="00BC1C68">
              <w:rPr>
                <w:sz w:val="24"/>
                <w:szCs w:val="24"/>
              </w:rPr>
              <w:t>Учителя-предметники</w:t>
            </w:r>
          </w:p>
        </w:tc>
      </w:tr>
      <w:tr w:rsidR="00173B47" w:rsidTr="00BC1C68">
        <w:trPr>
          <w:gridAfter w:val="2"/>
          <w:wAfter w:w="118" w:type="dxa"/>
          <w:trHeight w:val="980"/>
        </w:trPr>
        <w:tc>
          <w:tcPr>
            <w:tcW w:w="569" w:type="dxa"/>
            <w:gridSpan w:val="2"/>
          </w:tcPr>
          <w:p w:rsidR="00173B47" w:rsidRDefault="00F47226">
            <w:pPr>
              <w:pStyle w:val="TableParagraph"/>
              <w:spacing w:before="1"/>
              <w:ind w:right="162"/>
              <w:jc w:val="right"/>
              <w:rPr>
                <w:sz w:val="28"/>
              </w:rPr>
            </w:pPr>
            <w:r>
              <w:rPr>
                <w:sz w:val="28"/>
              </w:rPr>
              <w:t>7</w:t>
            </w:r>
          </w:p>
        </w:tc>
        <w:tc>
          <w:tcPr>
            <w:tcW w:w="4396" w:type="dxa"/>
          </w:tcPr>
          <w:p w:rsidR="00173B47" w:rsidRPr="00BC1C68" w:rsidRDefault="00F47226">
            <w:pPr>
              <w:pStyle w:val="TableParagraph"/>
              <w:spacing w:before="1"/>
              <w:ind w:left="71"/>
              <w:rPr>
                <w:sz w:val="24"/>
                <w:szCs w:val="24"/>
              </w:rPr>
            </w:pPr>
            <w:r w:rsidRPr="00BC1C68">
              <w:rPr>
                <w:sz w:val="24"/>
                <w:szCs w:val="24"/>
              </w:rPr>
              <w:t>Инициирование</w:t>
            </w:r>
            <w:r w:rsidRPr="00BC1C68">
              <w:rPr>
                <w:spacing w:val="-7"/>
                <w:sz w:val="24"/>
                <w:szCs w:val="24"/>
              </w:rPr>
              <w:t xml:space="preserve"> </w:t>
            </w:r>
            <w:r w:rsidRPr="00BC1C68">
              <w:rPr>
                <w:sz w:val="24"/>
                <w:szCs w:val="24"/>
              </w:rPr>
              <w:t>и</w:t>
            </w:r>
            <w:r w:rsidRPr="00BC1C68">
              <w:rPr>
                <w:spacing w:val="-3"/>
                <w:sz w:val="24"/>
                <w:szCs w:val="24"/>
              </w:rPr>
              <w:t xml:space="preserve"> </w:t>
            </w:r>
            <w:r w:rsidRPr="00BC1C68">
              <w:rPr>
                <w:sz w:val="24"/>
                <w:szCs w:val="24"/>
              </w:rPr>
              <w:t>поддержка</w:t>
            </w:r>
          </w:p>
          <w:p w:rsidR="00173B47" w:rsidRPr="00BC1C68" w:rsidRDefault="00F47226">
            <w:pPr>
              <w:pStyle w:val="TableParagraph"/>
              <w:spacing w:line="322" w:lineRule="exact"/>
              <w:ind w:left="71" w:right="358"/>
              <w:rPr>
                <w:sz w:val="24"/>
                <w:szCs w:val="24"/>
              </w:rPr>
            </w:pPr>
            <w:r w:rsidRPr="00BC1C68">
              <w:rPr>
                <w:sz w:val="24"/>
                <w:szCs w:val="24"/>
              </w:rPr>
              <w:t>исследовательской деятельности</w:t>
            </w:r>
            <w:r w:rsidRPr="00BC1C68">
              <w:rPr>
                <w:spacing w:val="-68"/>
                <w:sz w:val="24"/>
                <w:szCs w:val="24"/>
              </w:rPr>
              <w:t xml:space="preserve"> </w:t>
            </w:r>
            <w:r w:rsidRPr="00BC1C68">
              <w:rPr>
                <w:sz w:val="24"/>
                <w:szCs w:val="24"/>
              </w:rPr>
              <w:t>обучающихся.</w:t>
            </w:r>
          </w:p>
        </w:tc>
        <w:tc>
          <w:tcPr>
            <w:tcW w:w="1015" w:type="dxa"/>
            <w:gridSpan w:val="3"/>
          </w:tcPr>
          <w:p w:rsidR="00173B47" w:rsidRPr="00BC1C68" w:rsidRDefault="00F47226">
            <w:pPr>
              <w:pStyle w:val="TableParagraph"/>
              <w:spacing w:before="1"/>
              <w:ind w:left="253" w:right="168"/>
              <w:jc w:val="center"/>
              <w:rPr>
                <w:sz w:val="24"/>
                <w:szCs w:val="24"/>
              </w:rPr>
            </w:pPr>
            <w:r w:rsidRPr="00BC1C68">
              <w:rPr>
                <w:sz w:val="24"/>
                <w:szCs w:val="24"/>
              </w:rPr>
              <w:t>1-4</w:t>
            </w:r>
          </w:p>
        </w:tc>
        <w:tc>
          <w:tcPr>
            <w:tcW w:w="1422" w:type="dxa"/>
          </w:tcPr>
          <w:p w:rsidR="00173B47" w:rsidRPr="00BC1C68" w:rsidRDefault="00F47226">
            <w:pPr>
              <w:pStyle w:val="TableParagraph"/>
              <w:spacing w:before="1"/>
              <w:ind w:left="267" w:hanging="51"/>
              <w:rPr>
                <w:sz w:val="24"/>
                <w:szCs w:val="24"/>
              </w:rPr>
            </w:pPr>
            <w:r w:rsidRPr="00BC1C68">
              <w:rPr>
                <w:sz w:val="24"/>
                <w:szCs w:val="24"/>
              </w:rPr>
              <w:t>В течение</w:t>
            </w:r>
          </w:p>
          <w:p w:rsidR="00173B47" w:rsidRPr="00BC1C68" w:rsidRDefault="00F47226">
            <w:pPr>
              <w:pStyle w:val="TableParagraph"/>
              <w:spacing w:line="322" w:lineRule="exact"/>
              <w:ind w:left="553" w:right="166" w:hanging="286"/>
              <w:rPr>
                <w:sz w:val="24"/>
                <w:szCs w:val="24"/>
              </w:rPr>
            </w:pPr>
            <w:r w:rsidRPr="00BC1C68">
              <w:rPr>
                <w:sz w:val="24"/>
                <w:szCs w:val="24"/>
              </w:rPr>
              <w:t>учебного</w:t>
            </w:r>
            <w:r w:rsidRPr="00BC1C68">
              <w:rPr>
                <w:spacing w:val="-68"/>
                <w:sz w:val="24"/>
                <w:szCs w:val="24"/>
              </w:rPr>
              <w:t xml:space="preserve"> </w:t>
            </w:r>
            <w:r w:rsidRPr="00BC1C68">
              <w:rPr>
                <w:sz w:val="24"/>
                <w:szCs w:val="24"/>
              </w:rPr>
              <w:t>года</w:t>
            </w:r>
          </w:p>
        </w:tc>
        <w:tc>
          <w:tcPr>
            <w:tcW w:w="3544" w:type="dxa"/>
            <w:gridSpan w:val="4"/>
          </w:tcPr>
          <w:p w:rsidR="00173B47" w:rsidRPr="00BC1C68" w:rsidRDefault="00F47226">
            <w:pPr>
              <w:pStyle w:val="TableParagraph"/>
              <w:spacing w:before="1"/>
              <w:ind w:left="341" w:right="259"/>
              <w:jc w:val="center"/>
              <w:rPr>
                <w:sz w:val="24"/>
                <w:szCs w:val="24"/>
              </w:rPr>
            </w:pPr>
            <w:r w:rsidRPr="00BC1C68">
              <w:rPr>
                <w:sz w:val="24"/>
                <w:szCs w:val="24"/>
              </w:rPr>
              <w:t>Учителя-предметники</w:t>
            </w:r>
          </w:p>
        </w:tc>
      </w:tr>
      <w:tr w:rsidR="00173B47" w:rsidTr="00BC1C68">
        <w:trPr>
          <w:gridAfter w:val="2"/>
          <w:wAfter w:w="118" w:type="dxa"/>
          <w:trHeight w:val="2911"/>
        </w:trPr>
        <w:tc>
          <w:tcPr>
            <w:tcW w:w="569" w:type="dxa"/>
            <w:gridSpan w:val="2"/>
          </w:tcPr>
          <w:p w:rsidR="00173B47" w:rsidRDefault="00F47226">
            <w:pPr>
              <w:pStyle w:val="TableParagraph"/>
              <w:spacing w:before="1"/>
              <w:ind w:right="162"/>
              <w:jc w:val="right"/>
              <w:rPr>
                <w:sz w:val="28"/>
              </w:rPr>
            </w:pPr>
            <w:r>
              <w:rPr>
                <w:sz w:val="28"/>
              </w:rPr>
              <w:t>8</w:t>
            </w:r>
          </w:p>
        </w:tc>
        <w:tc>
          <w:tcPr>
            <w:tcW w:w="4396" w:type="dxa"/>
          </w:tcPr>
          <w:p w:rsidR="00173B47" w:rsidRPr="00BC1C68" w:rsidRDefault="00F47226">
            <w:pPr>
              <w:pStyle w:val="TableParagraph"/>
              <w:spacing w:before="1"/>
              <w:ind w:left="71" w:right="273"/>
              <w:rPr>
                <w:sz w:val="24"/>
                <w:szCs w:val="24"/>
              </w:rPr>
            </w:pPr>
            <w:r w:rsidRPr="00BC1C68">
              <w:rPr>
                <w:sz w:val="24"/>
                <w:szCs w:val="24"/>
              </w:rPr>
              <w:t>Включение в рабочие программы</w:t>
            </w:r>
            <w:r w:rsidRPr="00BC1C68">
              <w:rPr>
                <w:spacing w:val="-67"/>
                <w:sz w:val="24"/>
                <w:szCs w:val="24"/>
              </w:rPr>
              <w:t xml:space="preserve"> </w:t>
            </w:r>
            <w:r w:rsidRPr="00BC1C68">
              <w:rPr>
                <w:sz w:val="24"/>
                <w:szCs w:val="24"/>
              </w:rPr>
              <w:t>по всем</w:t>
            </w:r>
            <w:r w:rsidRPr="00BC1C68">
              <w:rPr>
                <w:spacing w:val="-1"/>
                <w:sz w:val="24"/>
                <w:szCs w:val="24"/>
              </w:rPr>
              <w:t xml:space="preserve"> </w:t>
            </w:r>
            <w:r w:rsidRPr="00BC1C68">
              <w:rPr>
                <w:sz w:val="24"/>
                <w:szCs w:val="24"/>
              </w:rPr>
              <w:t>учебным</w:t>
            </w:r>
            <w:r w:rsidRPr="00BC1C68">
              <w:rPr>
                <w:spacing w:val="-1"/>
                <w:sz w:val="24"/>
                <w:szCs w:val="24"/>
              </w:rPr>
              <w:t xml:space="preserve"> </w:t>
            </w:r>
            <w:r w:rsidRPr="00BC1C68">
              <w:rPr>
                <w:sz w:val="24"/>
                <w:szCs w:val="24"/>
              </w:rPr>
              <w:t>предметам,</w:t>
            </w:r>
          </w:p>
          <w:p w:rsidR="00173B47" w:rsidRPr="00BC1C68" w:rsidRDefault="00F47226">
            <w:pPr>
              <w:pStyle w:val="TableParagraph"/>
              <w:ind w:left="71" w:right="1194"/>
              <w:rPr>
                <w:sz w:val="24"/>
                <w:szCs w:val="24"/>
              </w:rPr>
            </w:pPr>
            <w:r w:rsidRPr="00BC1C68">
              <w:rPr>
                <w:sz w:val="24"/>
                <w:szCs w:val="24"/>
              </w:rPr>
              <w:t>курсам, модулям целевых</w:t>
            </w:r>
            <w:r w:rsidRPr="00BC1C68">
              <w:rPr>
                <w:spacing w:val="-67"/>
                <w:sz w:val="24"/>
                <w:szCs w:val="24"/>
              </w:rPr>
              <w:t xml:space="preserve"> </w:t>
            </w:r>
            <w:r w:rsidRPr="00BC1C68">
              <w:rPr>
                <w:sz w:val="24"/>
                <w:szCs w:val="24"/>
              </w:rPr>
              <w:t>ориентиров результатов</w:t>
            </w:r>
            <w:r w:rsidRPr="00BC1C68">
              <w:rPr>
                <w:spacing w:val="1"/>
                <w:sz w:val="24"/>
                <w:szCs w:val="24"/>
              </w:rPr>
              <w:t xml:space="preserve"> </w:t>
            </w:r>
            <w:r w:rsidRPr="00BC1C68">
              <w:rPr>
                <w:sz w:val="24"/>
                <w:szCs w:val="24"/>
              </w:rPr>
              <w:t>воспитания,</w:t>
            </w:r>
            <w:r w:rsidRPr="00BC1C68">
              <w:rPr>
                <w:spacing w:val="-1"/>
                <w:sz w:val="24"/>
                <w:szCs w:val="24"/>
              </w:rPr>
              <w:t xml:space="preserve"> </w:t>
            </w:r>
            <w:r w:rsidRPr="00BC1C68">
              <w:rPr>
                <w:sz w:val="24"/>
                <w:szCs w:val="24"/>
              </w:rPr>
              <w:t>их учёт</w:t>
            </w:r>
            <w:r w:rsidRPr="00BC1C68">
              <w:rPr>
                <w:spacing w:val="-4"/>
                <w:sz w:val="24"/>
                <w:szCs w:val="24"/>
              </w:rPr>
              <w:t xml:space="preserve"> </w:t>
            </w:r>
            <w:r w:rsidRPr="00BC1C68">
              <w:rPr>
                <w:sz w:val="24"/>
                <w:szCs w:val="24"/>
              </w:rPr>
              <w:t>в</w:t>
            </w:r>
          </w:p>
          <w:p w:rsidR="00173B47" w:rsidRPr="00BC1C68" w:rsidRDefault="00F47226">
            <w:pPr>
              <w:pStyle w:val="TableParagraph"/>
              <w:spacing w:before="1"/>
              <w:ind w:left="71" w:right="414"/>
              <w:rPr>
                <w:sz w:val="24"/>
                <w:szCs w:val="24"/>
              </w:rPr>
            </w:pPr>
            <w:r w:rsidRPr="00BC1C68">
              <w:rPr>
                <w:sz w:val="24"/>
                <w:szCs w:val="24"/>
              </w:rPr>
              <w:t>формулировках</w:t>
            </w:r>
            <w:r w:rsidRPr="00BC1C68">
              <w:rPr>
                <w:spacing w:val="-10"/>
                <w:sz w:val="24"/>
                <w:szCs w:val="24"/>
              </w:rPr>
              <w:t xml:space="preserve"> </w:t>
            </w:r>
            <w:r w:rsidRPr="00BC1C68">
              <w:rPr>
                <w:sz w:val="24"/>
                <w:szCs w:val="24"/>
              </w:rPr>
              <w:t>воспитательных</w:t>
            </w:r>
            <w:r w:rsidRPr="00BC1C68">
              <w:rPr>
                <w:spacing w:val="-67"/>
                <w:sz w:val="24"/>
                <w:szCs w:val="24"/>
              </w:rPr>
              <w:t xml:space="preserve"> </w:t>
            </w:r>
            <w:r w:rsidRPr="00BC1C68">
              <w:rPr>
                <w:sz w:val="24"/>
                <w:szCs w:val="24"/>
              </w:rPr>
              <w:t>задач</w:t>
            </w:r>
            <w:r w:rsidRPr="00BC1C68">
              <w:rPr>
                <w:spacing w:val="-2"/>
                <w:sz w:val="24"/>
                <w:szCs w:val="24"/>
              </w:rPr>
              <w:t xml:space="preserve"> </w:t>
            </w:r>
            <w:r w:rsidRPr="00BC1C68">
              <w:rPr>
                <w:sz w:val="24"/>
                <w:szCs w:val="24"/>
              </w:rPr>
              <w:t>уроков,</w:t>
            </w:r>
            <w:r w:rsidRPr="00BC1C68">
              <w:rPr>
                <w:spacing w:val="-4"/>
                <w:sz w:val="24"/>
                <w:szCs w:val="24"/>
              </w:rPr>
              <w:t xml:space="preserve"> </w:t>
            </w:r>
            <w:r w:rsidRPr="00BC1C68">
              <w:rPr>
                <w:sz w:val="24"/>
                <w:szCs w:val="24"/>
              </w:rPr>
              <w:t>занятий,</w:t>
            </w:r>
            <w:r w:rsidRPr="00BC1C68">
              <w:rPr>
                <w:spacing w:val="-4"/>
                <w:sz w:val="24"/>
                <w:szCs w:val="24"/>
              </w:rPr>
              <w:t xml:space="preserve"> </w:t>
            </w:r>
            <w:r w:rsidRPr="00BC1C68">
              <w:rPr>
                <w:sz w:val="24"/>
                <w:szCs w:val="24"/>
              </w:rPr>
              <w:t>освоения</w:t>
            </w:r>
          </w:p>
          <w:p w:rsidR="00173B47" w:rsidRPr="00BC1C68" w:rsidRDefault="00F47226">
            <w:pPr>
              <w:pStyle w:val="TableParagraph"/>
              <w:spacing w:line="322" w:lineRule="exact"/>
              <w:ind w:left="71" w:right="2"/>
              <w:rPr>
                <w:sz w:val="24"/>
                <w:szCs w:val="24"/>
              </w:rPr>
            </w:pPr>
            <w:r w:rsidRPr="00BC1C68">
              <w:rPr>
                <w:sz w:val="24"/>
                <w:szCs w:val="24"/>
              </w:rPr>
              <w:t>учебной тематики, их реализацию в</w:t>
            </w:r>
            <w:r w:rsidRPr="00BC1C68">
              <w:rPr>
                <w:spacing w:val="-67"/>
                <w:sz w:val="24"/>
                <w:szCs w:val="24"/>
              </w:rPr>
              <w:t xml:space="preserve"> </w:t>
            </w:r>
            <w:r w:rsidRPr="00BC1C68">
              <w:rPr>
                <w:sz w:val="24"/>
                <w:szCs w:val="24"/>
              </w:rPr>
              <w:t>обучении</w:t>
            </w:r>
          </w:p>
        </w:tc>
        <w:tc>
          <w:tcPr>
            <w:tcW w:w="1015" w:type="dxa"/>
            <w:gridSpan w:val="3"/>
          </w:tcPr>
          <w:p w:rsidR="00173B47" w:rsidRPr="00BC1C68" w:rsidRDefault="00F47226">
            <w:pPr>
              <w:pStyle w:val="TableParagraph"/>
              <w:spacing w:before="1"/>
              <w:ind w:left="253" w:right="168"/>
              <w:jc w:val="center"/>
              <w:rPr>
                <w:sz w:val="24"/>
                <w:szCs w:val="24"/>
              </w:rPr>
            </w:pPr>
            <w:r w:rsidRPr="00BC1C68">
              <w:rPr>
                <w:sz w:val="24"/>
                <w:szCs w:val="24"/>
              </w:rPr>
              <w:t>1-4</w:t>
            </w:r>
          </w:p>
        </w:tc>
        <w:tc>
          <w:tcPr>
            <w:tcW w:w="1422" w:type="dxa"/>
          </w:tcPr>
          <w:p w:rsidR="00173B47" w:rsidRPr="00BC1C68" w:rsidRDefault="00F47226">
            <w:pPr>
              <w:pStyle w:val="TableParagraph"/>
              <w:spacing w:before="1"/>
              <w:ind w:left="217" w:right="13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544" w:type="dxa"/>
            <w:gridSpan w:val="4"/>
          </w:tcPr>
          <w:p w:rsidR="00173B47" w:rsidRPr="00BC1C68" w:rsidRDefault="00F47226">
            <w:pPr>
              <w:pStyle w:val="TableParagraph"/>
              <w:spacing w:before="1"/>
              <w:ind w:left="341" w:right="259"/>
              <w:jc w:val="center"/>
              <w:rPr>
                <w:sz w:val="24"/>
                <w:szCs w:val="24"/>
              </w:rPr>
            </w:pPr>
            <w:r w:rsidRPr="00BC1C68">
              <w:rPr>
                <w:sz w:val="24"/>
                <w:szCs w:val="24"/>
              </w:rPr>
              <w:t>Учителя-предметники</w:t>
            </w:r>
          </w:p>
        </w:tc>
      </w:tr>
      <w:tr w:rsidR="00173B47" w:rsidTr="00BC1C68">
        <w:trPr>
          <w:gridAfter w:val="2"/>
          <w:wAfter w:w="118" w:type="dxa"/>
          <w:trHeight w:val="1624"/>
        </w:trPr>
        <w:tc>
          <w:tcPr>
            <w:tcW w:w="569" w:type="dxa"/>
            <w:gridSpan w:val="2"/>
          </w:tcPr>
          <w:p w:rsidR="00173B47" w:rsidRDefault="00F47226">
            <w:pPr>
              <w:pStyle w:val="TableParagraph"/>
              <w:spacing w:before="1"/>
              <w:ind w:right="162"/>
              <w:jc w:val="right"/>
              <w:rPr>
                <w:sz w:val="28"/>
              </w:rPr>
            </w:pPr>
            <w:r>
              <w:rPr>
                <w:sz w:val="28"/>
              </w:rPr>
              <w:t>9</w:t>
            </w:r>
          </w:p>
        </w:tc>
        <w:tc>
          <w:tcPr>
            <w:tcW w:w="4396" w:type="dxa"/>
          </w:tcPr>
          <w:p w:rsidR="00173B47" w:rsidRPr="00BC1C68" w:rsidRDefault="00F47226">
            <w:pPr>
              <w:pStyle w:val="TableParagraph"/>
              <w:spacing w:before="1" w:line="242" w:lineRule="auto"/>
              <w:ind w:left="71" w:right="273"/>
              <w:rPr>
                <w:sz w:val="24"/>
                <w:szCs w:val="24"/>
              </w:rPr>
            </w:pPr>
            <w:r w:rsidRPr="00BC1C68">
              <w:rPr>
                <w:sz w:val="24"/>
                <w:szCs w:val="24"/>
              </w:rPr>
              <w:t>Включение в рабочие программы</w:t>
            </w:r>
            <w:r w:rsidRPr="00BC1C68">
              <w:rPr>
                <w:spacing w:val="-67"/>
                <w:sz w:val="24"/>
                <w:szCs w:val="24"/>
              </w:rPr>
              <w:t xml:space="preserve"> </w:t>
            </w:r>
            <w:r w:rsidRPr="00BC1C68">
              <w:rPr>
                <w:sz w:val="24"/>
                <w:szCs w:val="24"/>
              </w:rPr>
              <w:t>учебных предметов,</w:t>
            </w:r>
            <w:r w:rsidRPr="00BC1C68">
              <w:rPr>
                <w:spacing w:val="-1"/>
                <w:sz w:val="24"/>
                <w:szCs w:val="24"/>
              </w:rPr>
              <w:t xml:space="preserve"> </w:t>
            </w:r>
            <w:r w:rsidRPr="00BC1C68">
              <w:rPr>
                <w:sz w:val="24"/>
                <w:szCs w:val="24"/>
              </w:rPr>
              <w:t>курсов,</w:t>
            </w:r>
          </w:p>
          <w:p w:rsidR="00173B47" w:rsidRPr="00BC1C68" w:rsidRDefault="00F47226">
            <w:pPr>
              <w:pStyle w:val="TableParagraph"/>
              <w:ind w:left="71" w:right="49"/>
              <w:rPr>
                <w:sz w:val="24"/>
                <w:szCs w:val="24"/>
              </w:rPr>
            </w:pPr>
            <w:r w:rsidRPr="00BC1C68">
              <w:rPr>
                <w:sz w:val="24"/>
                <w:szCs w:val="24"/>
              </w:rPr>
              <w:t>модулей тематики в соответствии с</w:t>
            </w:r>
            <w:r w:rsidRPr="00BC1C68">
              <w:rPr>
                <w:spacing w:val="-67"/>
                <w:sz w:val="24"/>
                <w:szCs w:val="24"/>
              </w:rPr>
              <w:t xml:space="preserve"> </w:t>
            </w:r>
            <w:r w:rsidRPr="00BC1C68">
              <w:rPr>
                <w:sz w:val="24"/>
                <w:szCs w:val="24"/>
              </w:rPr>
              <w:t>разделом</w:t>
            </w:r>
            <w:r w:rsidRPr="00BC1C68">
              <w:rPr>
                <w:spacing w:val="-1"/>
                <w:sz w:val="24"/>
                <w:szCs w:val="24"/>
              </w:rPr>
              <w:t xml:space="preserve"> </w:t>
            </w:r>
            <w:r w:rsidRPr="00BC1C68">
              <w:rPr>
                <w:sz w:val="24"/>
                <w:szCs w:val="24"/>
              </w:rPr>
              <w:t>«Основные</w:t>
            </w:r>
            <w:r w:rsidRPr="00BC1C68">
              <w:rPr>
                <w:spacing w:val="-1"/>
                <w:sz w:val="24"/>
                <w:szCs w:val="24"/>
              </w:rPr>
              <w:t xml:space="preserve"> </w:t>
            </w:r>
            <w:r w:rsidRPr="00BC1C68">
              <w:rPr>
                <w:sz w:val="24"/>
                <w:szCs w:val="24"/>
              </w:rPr>
              <w:t>школьные</w:t>
            </w:r>
          </w:p>
          <w:p w:rsidR="00173B47" w:rsidRPr="00BC1C68" w:rsidRDefault="00F47226">
            <w:pPr>
              <w:pStyle w:val="TableParagraph"/>
              <w:spacing w:line="314" w:lineRule="exact"/>
              <w:ind w:left="71"/>
              <w:rPr>
                <w:sz w:val="24"/>
                <w:szCs w:val="24"/>
              </w:rPr>
            </w:pPr>
            <w:r w:rsidRPr="00BC1C68">
              <w:rPr>
                <w:sz w:val="24"/>
                <w:szCs w:val="24"/>
              </w:rPr>
              <w:t>дела»</w:t>
            </w:r>
            <w:r w:rsidRPr="00BC1C68">
              <w:rPr>
                <w:spacing w:val="-5"/>
                <w:sz w:val="24"/>
                <w:szCs w:val="24"/>
              </w:rPr>
              <w:t xml:space="preserve"> </w:t>
            </w:r>
            <w:r w:rsidRPr="00BC1C68">
              <w:rPr>
                <w:sz w:val="24"/>
                <w:szCs w:val="24"/>
              </w:rPr>
              <w:t>данного</w:t>
            </w:r>
            <w:r w:rsidRPr="00BC1C68">
              <w:rPr>
                <w:spacing w:val="-1"/>
                <w:sz w:val="24"/>
                <w:szCs w:val="24"/>
              </w:rPr>
              <w:t xml:space="preserve"> </w:t>
            </w:r>
            <w:r w:rsidRPr="00BC1C68">
              <w:rPr>
                <w:sz w:val="24"/>
                <w:szCs w:val="24"/>
              </w:rPr>
              <w:t>плана.</w:t>
            </w:r>
          </w:p>
        </w:tc>
        <w:tc>
          <w:tcPr>
            <w:tcW w:w="1015" w:type="dxa"/>
            <w:gridSpan w:val="3"/>
          </w:tcPr>
          <w:p w:rsidR="00173B47" w:rsidRPr="00BC1C68" w:rsidRDefault="00F47226">
            <w:pPr>
              <w:pStyle w:val="TableParagraph"/>
              <w:spacing w:before="1"/>
              <w:ind w:left="253" w:right="168"/>
              <w:jc w:val="center"/>
              <w:rPr>
                <w:sz w:val="24"/>
                <w:szCs w:val="24"/>
              </w:rPr>
            </w:pPr>
            <w:r w:rsidRPr="00BC1C68">
              <w:rPr>
                <w:sz w:val="24"/>
                <w:szCs w:val="24"/>
              </w:rPr>
              <w:t>1-4</w:t>
            </w:r>
          </w:p>
        </w:tc>
        <w:tc>
          <w:tcPr>
            <w:tcW w:w="1422" w:type="dxa"/>
          </w:tcPr>
          <w:p w:rsidR="00173B47" w:rsidRPr="00BC1C68" w:rsidRDefault="00F47226">
            <w:pPr>
              <w:pStyle w:val="TableParagraph"/>
              <w:spacing w:before="1"/>
              <w:ind w:left="217" w:right="13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544" w:type="dxa"/>
            <w:gridSpan w:val="4"/>
          </w:tcPr>
          <w:p w:rsidR="00173B47" w:rsidRPr="00BC1C68" w:rsidRDefault="00F47226">
            <w:pPr>
              <w:pStyle w:val="TableParagraph"/>
              <w:spacing w:before="1"/>
              <w:ind w:left="341" w:right="259"/>
              <w:jc w:val="center"/>
              <w:rPr>
                <w:sz w:val="24"/>
                <w:szCs w:val="24"/>
              </w:rPr>
            </w:pPr>
            <w:r w:rsidRPr="00BC1C68">
              <w:rPr>
                <w:sz w:val="24"/>
                <w:szCs w:val="24"/>
              </w:rPr>
              <w:t>Учителя-предметники</w:t>
            </w:r>
          </w:p>
        </w:tc>
      </w:tr>
      <w:tr w:rsidR="00173B47" w:rsidTr="00BC1C68">
        <w:trPr>
          <w:gridAfter w:val="2"/>
          <w:wAfter w:w="118" w:type="dxa"/>
          <w:trHeight w:val="335"/>
        </w:trPr>
        <w:tc>
          <w:tcPr>
            <w:tcW w:w="10946" w:type="dxa"/>
            <w:gridSpan w:val="11"/>
          </w:tcPr>
          <w:p w:rsidR="00173B47" w:rsidRPr="00BC1C68" w:rsidRDefault="00F47226">
            <w:pPr>
              <w:pStyle w:val="TableParagraph"/>
              <w:spacing w:before="6" w:line="309" w:lineRule="exact"/>
              <w:ind w:left="2527"/>
              <w:rPr>
                <w:b/>
                <w:sz w:val="24"/>
                <w:szCs w:val="24"/>
              </w:rPr>
            </w:pPr>
            <w:r w:rsidRPr="00BC1C68">
              <w:rPr>
                <w:b/>
                <w:sz w:val="24"/>
                <w:szCs w:val="24"/>
              </w:rPr>
              <w:t>Внеурочная</w:t>
            </w:r>
            <w:r w:rsidRPr="00BC1C68">
              <w:rPr>
                <w:b/>
                <w:spacing w:val="-3"/>
                <w:sz w:val="24"/>
                <w:szCs w:val="24"/>
              </w:rPr>
              <w:t xml:space="preserve"> </w:t>
            </w:r>
            <w:r w:rsidRPr="00BC1C68">
              <w:rPr>
                <w:b/>
                <w:sz w:val="24"/>
                <w:szCs w:val="24"/>
              </w:rPr>
              <w:t>деятельность</w:t>
            </w:r>
          </w:p>
        </w:tc>
      </w:tr>
      <w:tr w:rsidR="00173B47" w:rsidTr="00BC1C68">
        <w:trPr>
          <w:gridAfter w:val="2"/>
          <w:wAfter w:w="118" w:type="dxa"/>
          <w:trHeight w:val="1302"/>
        </w:trPr>
        <w:tc>
          <w:tcPr>
            <w:tcW w:w="569" w:type="dxa"/>
            <w:gridSpan w:val="2"/>
          </w:tcPr>
          <w:p w:rsidR="00173B47" w:rsidRDefault="00F47226" w:rsidP="00BC1C68">
            <w:pPr>
              <w:pStyle w:val="TableParagraph"/>
              <w:ind w:left="71"/>
              <w:rPr>
                <w:b/>
                <w:sz w:val="28"/>
              </w:rPr>
            </w:pPr>
            <w:r>
              <w:rPr>
                <w:b/>
                <w:sz w:val="28"/>
              </w:rPr>
              <w:t>№</w:t>
            </w:r>
          </w:p>
        </w:tc>
        <w:tc>
          <w:tcPr>
            <w:tcW w:w="4396" w:type="dxa"/>
          </w:tcPr>
          <w:p w:rsidR="00173B47" w:rsidRPr="00BC1C68" w:rsidRDefault="00F47226" w:rsidP="00BC1C68">
            <w:pPr>
              <w:pStyle w:val="TableParagraph"/>
              <w:ind w:left="71" w:right="27"/>
              <w:rPr>
                <w:b/>
                <w:sz w:val="24"/>
                <w:szCs w:val="24"/>
              </w:rPr>
            </w:pPr>
            <w:r w:rsidRPr="00BC1C68">
              <w:rPr>
                <w:b/>
                <w:sz w:val="24"/>
                <w:szCs w:val="24"/>
              </w:rPr>
              <w:t>Название курса/программы, заня</w:t>
            </w:r>
            <w:r w:rsidRPr="00BC1C68">
              <w:rPr>
                <w:b/>
                <w:spacing w:val="-67"/>
                <w:sz w:val="24"/>
                <w:szCs w:val="24"/>
              </w:rPr>
              <w:t xml:space="preserve"> </w:t>
            </w:r>
            <w:r w:rsidRPr="00BC1C68">
              <w:rPr>
                <w:b/>
                <w:sz w:val="24"/>
                <w:szCs w:val="24"/>
              </w:rPr>
              <w:t>тий</w:t>
            </w:r>
          </w:p>
        </w:tc>
        <w:tc>
          <w:tcPr>
            <w:tcW w:w="1015" w:type="dxa"/>
            <w:gridSpan w:val="3"/>
          </w:tcPr>
          <w:p w:rsidR="00173B47" w:rsidRPr="00BC1C68" w:rsidRDefault="00F47226" w:rsidP="00BC1C68">
            <w:pPr>
              <w:pStyle w:val="TableParagraph"/>
              <w:ind w:left="349" w:right="-19" w:hanging="264"/>
              <w:rPr>
                <w:b/>
                <w:sz w:val="24"/>
                <w:szCs w:val="24"/>
              </w:rPr>
            </w:pPr>
            <w:r w:rsidRPr="00BC1C68">
              <w:rPr>
                <w:b/>
                <w:sz w:val="24"/>
                <w:szCs w:val="24"/>
              </w:rPr>
              <w:t>Класс</w:t>
            </w:r>
            <w:r w:rsidRPr="00BC1C68">
              <w:rPr>
                <w:b/>
                <w:spacing w:val="-67"/>
                <w:sz w:val="24"/>
                <w:szCs w:val="24"/>
              </w:rPr>
              <w:t xml:space="preserve"> </w:t>
            </w:r>
            <w:r w:rsidRPr="00BC1C68">
              <w:rPr>
                <w:b/>
                <w:sz w:val="24"/>
                <w:szCs w:val="24"/>
              </w:rPr>
              <w:t>ы</w:t>
            </w:r>
          </w:p>
        </w:tc>
        <w:tc>
          <w:tcPr>
            <w:tcW w:w="1422" w:type="dxa"/>
          </w:tcPr>
          <w:p w:rsidR="00173B47" w:rsidRPr="00BC1C68" w:rsidRDefault="00F47226" w:rsidP="00BC1C68">
            <w:pPr>
              <w:pStyle w:val="TableParagraph"/>
              <w:ind w:left="70" w:right="99"/>
              <w:rPr>
                <w:b/>
                <w:sz w:val="24"/>
                <w:szCs w:val="24"/>
              </w:rPr>
            </w:pPr>
            <w:r w:rsidRPr="00BC1C68">
              <w:rPr>
                <w:b/>
                <w:sz w:val="24"/>
                <w:szCs w:val="24"/>
              </w:rPr>
              <w:t>Количеств</w:t>
            </w:r>
            <w:r w:rsidRPr="00BC1C68">
              <w:rPr>
                <w:b/>
                <w:spacing w:val="-67"/>
                <w:sz w:val="24"/>
                <w:szCs w:val="24"/>
              </w:rPr>
              <w:t xml:space="preserve"> </w:t>
            </w:r>
            <w:r w:rsidRPr="00BC1C68">
              <w:rPr>
                <w:b/>
                <w:sz w:val="24"/>
                <w:szCs w:val="24"/>
              </w:rPr>
              <w:t>о</w:t>
            </w:r>
          </w:p>
          <w:p w:rsidR="00BC1C68" w:rsidRDefault="00F47226" w:rsidP="00BC1C68">
            <w:pPr>
              <w:pStyle w:val="TableParagraph"/>
              <w:spacing w:line="322" w:lineRule="exact"/>
              <w:ind w:left="70" w:right="24"/>
              <w:rPr>
                <w:b/>
                <w:sz w:val="24"/>
                <w:szCs w:val="24"/>
              </w:rPr>
            </w:pPr>
            <w:r w:rsidRPr="00BC1C68">
              <w:rPr>
                <w:b/>
                <w:sz w:val="24"/>
                <w:szCs w:val="24"/>
              </w:rPr>
              <w:t xml:space="preserve">часов в </w:t>
            </w:r>
          </w:p>
          <w:p w:rsidR="00173B47" w:rsidRPr="00BC1C68" w:rsidRDefault="00F47226" w:rsidP="00BC1C68">
            <w:pPr>
              <w:pStyle w:val="TableParagraph"/>
              <w:spacing w:line="322" w:lineRule="exact"/>
              <w:ind w:left="70" w:right="24"/>
              <w:rPr>
                <w:b/>
                <w:sz w:val="24"/>
                <w:szCs w:val="24"/>
              </w:rPr>
            </w:pPr>
            <w:r w:rsidRPr="00BC1C68">
              <w:rPr>
                <w:b/>
                <w:sz w:val="24"/>
                <w:szCs w:val="24"/>
              </w:rPr>
              <w:t>нед</w:t>
            </w:r>
            <w:r w:rsidRPr="00BC1C68">
              <w:rPr>
                <w:b/>
                <w:spacing w:val="-67"/>
                <w:sz w:val="24"/>
                <w:szCs w:val="24"/>
              </w:rPr>
              <w:t xml:space="preserve"> </w:t>
            </w:r>
            <w:r w:rsidRPr="00BC1C68">
              <w:rPr>
                <w:b/>
                <w:sz w:val="24"/>
                <w:szCs w:val="24"/>
              </w:rPr>
              <w:t>елю</w:t>
            </w:r>
          </w:p>
        </w:tc>
        <w:tc>
          <w:tcPr>
            <w:tcW w:w="3544" w:type="dxa"/>
            <w:gridSpan w:val="4"/>
          </w:tcPr>
          <w:p w:rsidR="00173B47" w:rsidRPr="00BC1C68" w:rsidRDefault="00F47226" w:rsidP="00BC1C68">
            <w:pPr>
              <w:pStyle w:val="TableParagraph"/>
              <w:ind w:left="343" w:right="259"/>
              <w:jc w:val="center"/>
              <w:rPr>
                <w:b/>
                <w:sz w:val="24"/>
                <w:szCs w:val="24"/>
              </w:rPr>
            </w:pPr>
            <w:r w:rsidRPr="00BC1C68">
              <w:rPr>
                <w:b/>
                <w:sz w:val="24"/>
                <w:szCs w:val="24"/>
              </w:rPr>
              <w:t>Педагог</w:t>
            </w:r>
          </w:p>
        </w:tc>
      </w:tr>
      <w:tr w:rsidR="00173B47" w:rsidTr="00BC1C68">
        <w:trPr>
          <w:gridAfter w:val="2"/>
          <w:wAfter w:w="118" w:type="dxa"/>
          <w:trHeight w:val="1303"/>
        </w:trPr>
        <w:tc>
          <w:tcPr>
            <w:tcW w:w="569" w:type="dxa"/>
            <w:gridSpan w:val="2"/>
          </w:tcPr>
          <w:p w:rsidR="00173B47" w:rsidRDefault="00F47226" w:rsidP="00BC1C68">
            <w:pPr>
              <w:pStyle w:val="TableParagraph"/>
              <w:ind w:left="71"/>
              <w:rPr>
                <w:sz w:val="28"/>
              </w:rPr>
            </w:pPr>
            <w:r>
              <w:rPr>
                <w:sz w:val="28"/>
              </w:rPr>
              <w:t>1</w:t>
            </w:r>
          </w:p>
        </w:tc>
        <w:tc>
          <w:tcPr>
            <w:tcW w:w="4396" w:type="dxa"/>
          </w:tcPr>
          <w:p w:rsidR="00173B47" w:rsidRPr="00BC1C68" w:rsidRDefault="00F47226" w:rsidP="00BC1C68">
            <w:pPr>
              <w:pStyle w:val="TableParagraph"/>
              <w:ind w:left="71"/>
              <w:rPr>
                <w:sz w:val="24"/>
                <w:szCs w:val="24"/>
              </w:rPr>
            </w:pPr>
            <w:r w:rsidRPr="00BC1C68">
              <w:rPr>
                <w:sz w:val="24"/>
                <w:szCs w:val="24"/>
              </w:rPr>
              <w:t>Разговоры</w:t>
            </w:r>
            <w:r w:rsidRPr="00BC1C68">
              <w:rPr>
                <w:spacing w:val="-3"/>
                <w:sz w:val="24"/>
                <w:szCs w:val="24"/>
              </w:rPr>
              <w:t xml:space="preserve"> </w:t>
            </w:r>
            <w:r w:rsidRPr="00BC1C68">
              <w:rPr>
                <w:sz w:val="24"/>
                <w:szCs w:val="24"/>
              </w:rPr>
              <w:t>о</w:t>
            </w:r>
            <w:r w:rsidRPr="00BC1C68">
              <w:rPr>
                <w:spacing w:val="-3"/>
                <w:sz w:val="24"/>
                <w:szCs w:val="24"/>
              </w:rPr>
              <w:t xml:space="preserve"> </w:t>
            </w:r>
            <w:r w:rsidRPr="00BC1C68">
              <w:rPr>
                <w:sz w:val="24"/>
                <w:szCs w:val="24"/>
              </w:rPr>
              <w:t>важном</w:t>
            </w:r>
          </w:p>
        </w:tc>
        <w:tc>
          <w:tcPr>
            <w:tcW w:w="1015" w:type="dxa"/>
            <w:gridSpan w:val="3"/>
          </w:tcPr>
          <w:p w:rsidR="00173B47" w:rsidRPr="00BC1C68" w:rsidRDefault="00F47226" w:rsidP="00BC1C68">
            <w:pPr>
              <w:pStyle w:val="TableParagraph"/>
              <w:ind w:left="253" w:right="168"/>
              <w:jc w:val="center"/>
              <w:rPr>
                <w:sz w:val="24"/>
                <w:szCs w:val="24"/>
              </w:rPr>
            </w:pPr>
            <w:r w:rsidRPr="00BC1C68">
              <w:rPr>
                <w:sz w:val="24"/>
                <w:szCs w:val="24"/>
              </w:rPr>
              <w:t>1-4</w:t>
            </w:r>
          </w:p>
        </w:tc>
        <w:tc>
          <w:tcPr>
            <w:tcW w:w="1422" w:type="dxa"/>
          </w:tcPr>
          <w:p w:rsidR="00173B47" w:rsidRPr="00BC1C68" w:rsidRDefault="00F47226" w:rsidP="00BC1C68">
            <w:pPr>
              <w:pStyle w:val="TableParagraph"/>
              <w:ind w:right="658"/>
              <w:jc w:val="right"/>
              <w:rPr>
                <w:sz w:val="24"/>
                <w:szCs w:val="24"/>
              </w:rPr>
            </w:pPr>
            <w:r w:rsidRPr="00BC1C68">
              <w:rPr>
                <w:sz w:val="24"/>
                <w:szCs w:val="24"/>
              </w:rPr>
              <w:t>1</w:t>
            </w:r>
          </w:p>
        </w:tc>
        <w:tc>
          <w:tcPr>
            <w:tcW w:w="3544" w:type="dxa"/>
            <w:gridSpan w:val="4"/>
          </w:tcPr>
          <w:p w:rsidR="00173B47" w:rsidRPr="00BC1C68" w:rsidRDefault="00F47226" w:rsidP="00BC1C68">
            <w:pPr>
              <w:pStyle w:val="TableParagraph"/>
              <w:ind w:left="777" w:right="692" w:firstLine="45"/>
              <w:jc w:val="both"/>
              <w:rPr>
                <w:sz w:val="24"/>
                <w:szCs w:val="24"/>
              </w:rPr>
            </w:pPr>
            <w:r w:rsidRPr="00BC1C68">
              <w:rPr>
                <w:sz w:val="24"/>
                <w:szCs w:val="24"/>
              </w:rPr>
              <w:t>Смородина Н.Н.</w:t>
            </w:r>
            <w:r w:rsidRPr="00BC1C68">
              <w:rPr>
                <w:spacing w:val="-67"/>
                <w:sz w:val="24"/>
                <w:szCs w:val="24"/>
              </w:rPr>
              <w:t xml:space="preserve"> </w:t>
            </w:r>
            <w:r w:rsidRPr="00BC1C68">
              <w:rPr>
                <w:sz w:val="24"/>
                <w:szCs w:val="24"/>
              </w:rPr>
              <w:t>Ильютенко И.И.</w:t>
            </w:r>
            <w:r w:rsidRPr="00BC1C68">
              <w:rPr>
                <w:spacing w:val="1"/>
                <w:sz w:val="24"/>
                <w:szCs w:val="24"/>
              </w:rPr>
              <w:t xml:space="preserve"> </w:t>
            </w:r>
            <w:r w:rsidRPr="00BC1C68">
              <w:rPr>
                <w:sz w:val="24"/>
                <w:szCs w:val="24"/>
              </w:rPr>
              <w:t>Афанасенко</w:t>
            </w:r>
            <w:r w:rsidRPr="00BC1C68">
              <w:rPr>
                <w:spacing w:val="-16"/>
                <w:sz w:val="24"/>
                <w:szCs w:val="24"/>
              </w:rPr>
              <w:t xml:space="preserve"> </w:t>
            </w:r>
            <w:r w:rsidRPr="00BC1C68">
              <w:rPr>
                <w:sz w:val="24"/>
                <w:szCs w:val="24"/>
              </w:rPr>
              <w:t>В.А.</w:t>
            </w:r>
          </w:p>
          <w:p w:rsidR="00173B47" w:rsidRPr="00BC1C68" w:rsidRDefault="00F47226" w:rsidP="00BC1C68">
            <w:pPr>
              <w:pStyle w:val="TableParagraph"/>
              <w:spacing w:line="315" w:lineRule="exact"/>
              <w:ind w:left="859"/>
              <w:jc w:val="both"/>
              <w:rPr>
                <w:sz w:val="24"/>
                <w:szCs w:val="24"/>
              </w:rPr>
            </w:pPr>
            <w:r w:rsidRPr="00BC1C68">
              <w:rPr>
                <w:sz w:val="24"/>
                <w:szCs w:val="24"/>
              </w:rPr>
              <w:t>Шарубаро</w:t>
            </w:r>
            <w:r w:rsidRPr="00BC1C68">
              <w:rPr>
                <w:spacing w:val="-5"/>
                <w:sz w:val="24"/>
                <w:szCs w:val="24"/>
              </w:rPr>
              <w:t xml:space="preserve"> </w:t>
            </w:r>
            <w:r w:rsidRPr="00BC1C68">
              <w:rPr>
                <w:sz w:val="24"/>
                <w:szCs w:val="24"/>
              </w:rPr>
              <w:t>М.Н.</w:t>
            </w:r>
          </w:p>
        </w:tc>
      </w:tr>
      <w:tr w:rsidR="00173B47" w:rsidTr="00BC1C68">
        <w:trPr>
          <w:gridAfter w:val="2"/>
          <w:wAfter w:w="118" w:type="dxa"/>
          <w:trHeight w:val="191"/>
        </w:trPr>
        <w:tc>
          <w:tcPr>
            <w:tcW w:w="569" w:type="dxa"/>
            <w:gridSpan w:val="2"/>
          </w:tcPr>
          <w:p w:rsidR="00173B47" w:rsidRDefault="00F47226" w:rsidP="00BC1C68">
            <w:pPr>
              <w:pStyle w:val="TableParagraph"/>
              <w:ind w:left="71"/>
              <w:rPr>
                <w:sz w:val="28"/>
              </w:rPr>
            </w:pPr>
            <w:r>
              <w:rPr>
                <w:sz w:val="28"/>
              </w:rPr>
              <w:t>2</w:t>
            </w:r>
          </w:p>
        </w:tc>
        <w:tc>
          <w:tcPr>
            <w:tcW w:w="4396" w:type="dxa"/>
          </w:tcPr>
          <w:p w:rsidR="00173B47" w:rsidRPr="00BC1C68" w:rsidRDefault="00F47226" w:rsidP="00BC1C68">
            <w:pPr>
              <w:pStyle w:val="TableParagraph"/>
              <w:ind w:left="71"/>
              <w:rPr>
                <w:sz w:val="24"/>
                <w:szCs w:val="24"/>
              </w:rPr>
            </w:pPr>
            <w:r w:rsidRPr="00BC1C68">
              <w:rPr>
                <w:sz w:val="24"/>
                <w:szCs w:val="24"/>
              </w:rPr>
              <w:t>Тропинка</w:t>
            </w:r>
            <w:r w:rsidRPr="00BC1C68">
              <w:rPr>
                <w:spacing w:val="-3"/>
                <w:sz w:val="24"/>
                <w:szCs w:val="24"/>
              </w:rPr>
              <w:t xml:space="preserve"> </w:t>
            </w:r>
            <w:r w:rsidRPr="00BC1C68">
              <w:rPr>
                <w:sz w:val="24"/>
                <w:szCs w:val="24"/>
              </w:rPr>
              <w:t>в</w:t>
            </w:r>
            <w:r w:rsidRPr="00BC1C68">
              <w:rPr>
                <w:spacing w:val="-4"/>
                <w:sz w:val="24"/>
                <w:szCs w:val="24"/>
              </w:rPr>
              <w:t xml:space="preserve"> </w:t>
            </w:r>
            <w:r w:rsidRPr="00BC1C68">
              <w:rPr>
                <w:sz w:val="24"/>
                <w:szCs w:val="24"/>
              </w:rPr>
              <w:t>профессию</w:t>
            </w:r>
          </w:p>
        </w:tc>
        <w:tc>
          <w:tcPr>
            <w:tcW w:w="1015" w:type="dxa"/>
            <w:gridSpan w:val="3"/>
          </w:tcPr>
          <w:p w:rsidR="00173B47" w:rsidRPr="00BC1C68" w:rsidRDefault="00F47226" w:rsidP="00BC1C68">
            <w:pPr>
              <w:pStyle w:val="TableParagraph"/>
              <w:ind w:left="253" w:right="168"/>
              <w:jc w:val="center"/>
              <w:rPr>
                <w:sz w:val="24"/>
                <w:szCs w:val="24"/>
              </w:rPr>
            </w:pPr>
            <w:r w:rsidRPr="00BC1C68">
              <w:rPr>
                <w:sz w:val="24"/>
                <w:szCs w:val="24"/>
              </w:rPr>
              <w:t>1-4</w:t>
            </w:r>
          </w:p>
        </w:tc>
        <w:tc>
          <w:tcPr>
            <w:tcW w:w="1422" w:type="dxa"/>
          </w:tcPr>
          <w:p w:rsidR="00173B47" w:rsidRPr="00BC1C68" w:rsidRDefault="00F47226" w:rsidP="00BC1C68">
            <w:pPr>
              <w:pStyle w:val="TableParagraph"/>
              <w:ind w:right="658"/>
              <w:jc w:val="right"/>
              <w:rPr>
                <w:sz w:val="24"/>
                <w:szCs w:val="24"/>
              </w:rPr>
            </w:pPr>
            <w:r w:rsidRPr="00BC1C68">
              <w:rPr>
                <w:sz w:val="24"/>
                <w:szCs w:val="24"/>
              </w:rPr>
              <w:t>1</w:t>
            </w:r>
          </w:p>
        </w:tc>
        <w:tc>
          <w:tcPr>
            <w:tcW w:w="3544" w:type="dxa"/>
            <w:gridSpan w:val="4"/>
          </w:tcPr>
          <w:p w:rsidR="00173B47" w:rsidRPr="00BC1C68" w:rsidRDefault="00F47226" w:rsidP="00BC1C68">
            <w:pPr>
              <w:pStyle w:val="TableParagraph"/>
              <w:ind w:left="342" w:right="259"/>
              <w:jc w:val="center"/>
              <w:rPr>
                <w:sz w:val="24"/>
                <w:szCs w:val="24"/>
              </w:rPr>
            </w:pPr>
            <w:r w:rsidRPr="00BC1C68">
              <w:rPr>
                <w:sz w:val="24"/>
                <w:szCs w:val="24"/>
              </w:rPr>
              <w:t>Смородина</w:t>
            </w:r>
            <w:r w:rsidRPr="00BC1C68">
              <w:rPr>
                <w:spacing w:val="-2"/>
                <w:sz w:val="24"/>
                <w:szCs w:val="24"/>
              </w:rPr>
              <w:t xml:space="preserve"> </w:t>
            </w:r>
            <w:r w:rsidRPr="00BC1C68">
              <w:rPr>
                <w:sz w:val="24"/>
                <w:szCs w:val="24"/>
              </w:rPr>
              <w:t>Н.Н.</w:t>
            </w:r>
          </w:p>
        </w:tc>
      </w:tr>
      <w:tr w:rsidR="00173B47" w:rsidTr="00BC1C68">
        <w:trPr>
          <w:gridAfter w:val="2"/>
          <w:wAfter w:w="118" w:type="dxa"/>
          <w:trHeight w:val="53"/>
        </w:trPr>
        <w:tc>
          <w:tcPr>
            <w:tcW w:w="569" w:type="dxa"/>
            <w:gridSpan w:val="2"/>
          </w:tcPr>
          <w:p w:rsidR="00173B47" w:rsidRDefault="00F47226" w:rsidP="00BC1C68">
            <w:pPr>
              <w:pStyle w:val="TableParagraph"/>
              <w:ind w:left="71"/>
              <w:rPr>
                <w:sz w:val="28"/>
              </w:rPr>
            </w:pPr>
            <w:r>
              <w:rPr>
                <w:sz w:val="28"/>
              </w:rPr>
              <w:t>3</w:t>
            </w:r>
          </w:p>
        </w:tc>
        <w:tc>
          <w:tcPr>
            <w:tcW w:w="4396" w:type="dxa"/>
          </w:tcPr>
          <w:p w:rsidR="00173B47" w:rsidRPr="00BC1C68" w:rsidRDefault="00F47226" w:rsidP="00BC1C68">
            <w:pPr>
              <w:pStyle w:val="TableParagraph"/>
              <w:ind w:left="71"/>
              <w:rPr>
                <w:sz w:val="24"/>
                <w:szCs w:val="24"/>
              </w:rPr>
            </w:pPr>
            <w:r w:rsidRPr="00BC1C68">
              <w:rPr>
                <w:sz w:val="24"/>
                <w:szCs w:val="24"/>
              </w:rPr>
              <w:t>Спортивные</w:t>
            </w:r>
            <w:r w:rsidRPr="00BC1C68">
              <w:rPr>
                <w:spacing w:val="-4"/>
                <w:sz w:val="24"/>
                <w:szCs w:val="24"/>
              </w:rPr>
              <w:t xml:space="preserve"> </w:t>
            </w:r>
            <w:r w:rsidRPr="00BC1C68">
              <w:rPr>
                <w:sz w:val="24"/>
                <w:szCs w:val="24"/>
              </w:rPr>
              <w:t>игры</w:t>
            </w:r>
          </w:p>
        </w:tc>
        <w:tc>
          <w:tcPr>
            <w:tcW w:w="1015" w:type="dxa"/>
            <w:gridSpan w:val="3"/>
          </w:tcPr>
          <w:p w:rsidR="00173B47" w:rsidRPr="00BC1C68" w:rsidRDefault="00F47226" w:rsidP="00BC1C68">
            <w:pPr>
              <w:pStyle w:val="TableParagraph"/>
              <w:ind w:left="253" w:right="168"/>
              <w:jc w:val="center"/>
              <w:rPr>
                <w:sz w:val="24"/>
                <w:szCs w:val="24"/>
              </w:rPr>
            </w:pPr>
            <w:r w:rsidRPr="00BC1C68">
              <w:rPr>
                <w:sz w:val="24"/>
                <w:szCs w:val="24"/>
              </w:rPr>
              <w:t>1-4</w:t>
            </w:r>
          </w:p>
        </w:tc>
        <w:tc>
          <w:tcPr>
            <w:tcW w:w="1422" w:type="dxa"/>
          </w:tcPr>
          <w:p w:rsidR="00173B47" w:rsidRPr="00BC1C68" w:rsidRDefault="00F47226" w:rsidP="00BC1C68">
            <w:pPr>
              <w:pStyle w:val="TableParagraph"/>
              <w:ind w:right="658"/>
              <w:jc w:val="right"/>
              <w:rPr>
                <w:sz w:val="24"/>
                <w:szCs w:val="24"/>
              </w:rPr>
            </w:pPr>
            <w:r w:rsidRPr="00BC1C68">
              <w:rPr>
                <w:sz w:val="24"/>
                <w:szCs w:val="24"/>
              </w:rPr>
              <w:t>1</w:t>
            </w:r>
          </w:p>
        </w:tc>
        <w:tc>
          <w:tcPr>
            <w:tcW w:w="3544" w:type="dxa"/>
            <w:gridSpan w:val="4"/>
          </w:tcPr>
          <w:p w:rsidR="00173B47" w:rsidRPr="00BC1C68" w:rsidRDefault="00F47226" w:rsidP="00BC1C68">
            <w:pPr>
              <w:pStyle w:val="TableParagraph"/>
              <w:ind w:left="341" w:right="259"/>
              <w:jc w:val="center"/>
              <w:rPr>
                <w:sz w:val="24"/>
                <w:szCs w:val="24"/>
              </w:rPr>
            </w:pPr>
            <w:r w:rsidRPr="00BC1C68">
              <w:rPr>
                <w:sz w:val="24"/>
                <w:szCs w:val="24"/>
              </w:rPr>
              <w:t>Путило</w:t>
            </w:r>
            <w:r w:rsidRPr="00BC1C68">
              <w:rPr>
                <w:spacing w:val="-2"/>
                <w:sz w:val="24"/>
                <w:szCs w:val="24"/>
              </w:rPr>
              <w:t xml:space="preserve"> </w:t>
            </w:r>
            <w:r w:rsidRPr="00BC1C68">
              <w:rPr>
                <w:sz w:val="24"/>
                <w:szCs w:val="24"/>
              </w:rPr>
              <w:t>Р.Г.</w:t>
            </w:r>
          </w:p>
        </w:tc>
      </w:tr>
      <w:tr w:rsidR="00173B47" w:rsidTr="00BC1C68">
        <w:trPr>
          <w:gridAfter w:val="2"/>
          <w:wAfter w:w="118" w:type="dxa"/>
          <w:trHeight w:val="53"/>
        </w:trPr>
        <w:tc>
          <w:tcPr>
            <w:tcW w:w="569" w:type="dxa"/>
            <w:gridSpan w:val="2"/>
          </w:tcPr>
          <w:p w:rsidR="00173B47" w:rsidRDefault="00F47226" w:rsidP="00BC1C68">
            <w:pPr>
              <w:pStyle w:val="TableParagraph"/>
              <w:ind w:left="71"/>
              <w:rPr>
                <w:sz w:val="28"/>
              </w:rPr>
            </w:pPr>
            <w:r>
              <w:rPr>
                <w:sz w:val="28"/>
              </w:rPr>
              <w:t>4</w:t>
            </w:r>
          </w:p>
        </w:tc>
        <w:tc>
          <w:tcPr>
            <w:tcW w:w="4396" w:type="dxa"/>
          </w:tcPr>
          <w:p w:rsidR="00173B47" w:rsidRPr="00BC1C68" w:rsidRDefault="00F47226" w:rsidP="00BC1C68">
            <w:pPr>
              <w:pStyle w:val="TableParagraph"/>
              <w:ind w:left="71"/>
              <w:rPr>
                <w:sz w:val="24"/>
                <w:szCs w:val="24"/>
              </w:rPr>
            </w:pPr>
            <w:r w:rsidRPr="00BC1C68">
              <w:rPr>
                <w:sz w:val="24"/>
                <w:szCs w:val="24"/>
              </w:rPr>
              <w:t>Орлята</w:t>
            </w:r>
            <w:r w:rsidRPr="00BC1C68">
              <w:rPr>
                <w:spacing w:val="-2"/>
                <w:sz w:val="24"/>
                <w:szCs w:val="24"/>
              </w:rPr>
              <w:t xml:space="preserve"> </w:t>
            </w:r>
            <w:r w:rsidRPr="00BC1C68">
              <w:rPr>
                <w:sz w:val="24"/>
                <w:szCs w:val="24"/>
              </w:rPr>
              <w:t>России</w:t>
            </w:r>
          </w:p>
        </w:tc>
        <w:tc>
          <w:tcPr>
            <w:tcW w:w="1015" w:type="dxa"/>
            <w:gridSpan w:val="3"/>
          </w:tcPr>
          <w:p w:rsidR="00173B47" w:rsidRPr="00BC1C68" w:rsidRDefault="00F47226" w:rsidP="00BC1C68">
            <w:pPr>
              <w:pStyle w:val="TableParagraph"/>
              <w:ind w:left="85"/>
              <w:jc w:val="center"/>
              <w:rPr>
                <w:sz w:val="24"/>
                <w:szCs w:val="24"/>
              </w:rPr>
            </w:pPr>
            <w:r w:rsidRPr="00BC1C68">
              <w:rPr>
                <w:sz w:val="24"/>
                <w:szCs w:val="24"/>
              </w:rPr>
              <w:t>1</w:t>
            </w:r>
          </w:p>
        </w:tc>
        <w:tc>
          <w:tcPr>
            <w:tcW w:w="1422" w:type="dxa"/>
          </w:tcPr>
          <w:p w:rsidR="00173B47" w:rsidRPr="00BC1C68" w:rsidRDefault="00F47226" w:rsidP="00BC1C68">
            <w:pPr>
              <w:pStyle w:val="TableParagraph"/>
              <w:ind w:right="658"/>
              <w:jc w:val="right"/>
              <w:rPr>
                <w:sz w:val="24"/>
                <w:szCs w:val="24"/>
              </w:rPr>
            </w:pPr>
            <w:r w:rsidRPr="00BC1C68">
              <w:rPr>
                <w:sz w:val="24"/>
                <w:szCs w:val="24"/>
              </w:rPr>
              <w:t>2</w:t>
            </w:r>
          </w:p>
        </w:tc>
        <w:tc>
          <w:tcPr>
            <w:tcW w:w="3544" w:type="dxa"/>
            <w:gridSpan w:val="4"/>
          </w:tcPr>
          <w:p w:rsidR="00173B47" w:rsidRPr="00BC1C68" w:rsidRDefault="00F47226" w:rsidP="00BC1C68">
            <w:pPr>
              <w:pStyle w:val="TableParagraph"/>
              <w:ind w:left="343" w:right="258"/>
              <w:jc w:val="center"/>
              <w:rPr>
                <w:sz w:val="24"/>
                <w:szCs w:val="24"/>
              </w:rPr>
            </w:pPr>
            <w:r w:rsidRPr="00BC1C68">
              <w:rPr>
                <w:sz w:val="24"/>
                <w:szCs w:val="24"/>
              </w:rPr>
              <w:t>Шарубаро</w:t>
            </w:r>
            <w:r w:rsidRPr="00BC1C68">
              <w:rPr>
                <w:spacing w:val="-2"/>
                <w:sz w:val="24"/>
                <w:szCs w:val="24"/>
              </w:rPr>
              <w:t xml:space="preserve"> </w:t>
            </w:r>
            <w:r w:rsidRPr="00BC1C68">
              <w:rPr>
                <w:sz w:val="24"/>
                <w:szCs w:val="24"/>
              </w:rPr>
              <w:t>М.Н.</w:t>
            </w:r>
          </w:p>
        </w:tc>
      </w:tr>
      <w:tr w:rsidR="00173B47" w:rsidTr="00BC1C68">
        <w:trPr>
          <w:gridAfter w:val="2"/>
          <w:wAfter w:w="118" w:type="dxa"/>
          <w:trHeight w:val="53"/>
        </w:trPr>
        <w:tc>
          <w:tcPr>
            <w:tcW w:w="569" w:type="dxa"/>
            <w:gridSpan w:val="2"/>
          </w:tcPr>
          <w:p w:rsidR="00173B47" w:rsidRDefault="00F47226" w:rsidP="00BC1C68">
            <w:pPr>
              <w:pStyle w:val="TableParagraph"/>
              <w:ind w:left="71"/>
              <w:rPr>
                <w:sz w:val="28"/>
              </w:rPr>
            </w:pPr>
            <w:r>
              <w:rPr>
                <w:sz w:val="28"/>
              </w:rPr>
              <w:t>5</w:t>
            </w:r>
          </w:p>
        </w:tc>
        <w:tc>
          <w:tcPr>
            <w:tcW w:w="4396" w:type="dxa"/>
          </w:tcPr>
          <w:p w:rsidR="00173B47" w:rsidRPr="00BC1C68" w:rsidRDefault="00F47226" w:rsidP="00BC1C68">
            <w:pPr>
              <w:pStyle w:val="TableParagraph"/>
              <w:ind w:left="71"/>
              <w:rPr>
                <w:sz w:val="24"/>
                <w:szCs w:val="24"/>
              </w:rPr>
            </w:pPr>
            <w:r w:rsidRPr="00BC1C68">
              <w:rPr>
                <w:sz w:val="24"/>
                <w:szCs w:val="24"/>
              </w:rPr>
              <w:t>История</w:t>
            </w:r>
            <w:r w:rsidRPr="00BC1C68">
              <w:rPr>
                <w:spacing w:val="-6"/>
                <w:sz w:val="24"/>
                <w:szCs w:val="24"/>
              </w:rPr>
              <w:t xml:space="preserve"> </w:t>
            </w:r>
            <w:r w:rsidRPr="00BC1C68">
              <w:rPr>
                <w:sz w:val="24"/>
                <w:szCs w:val="24"/>
              </w:rPr>
              <w:t>родного</w:t>
            </w:r>
            <w:r w:rsidRPr="00BC1C68">
              <w:rPr>
                <w:spacing w:val="-2"/>
                <w:sz w:val="24"/>
                <w:szCs w:val="24"/>
              </w:rPr>
              <w:t xml:space="preserve"> </w:t>
            </w:r>
            <w:r w:rsidRPr="00BC1C68">
              <w:rPr>
                <w:sz w:val="24"/>
                <w:szCs w:val="24"/>
              </w:rPr>
              <w:t>края</w:t>
            </w:r>
          </w:p>
        </w:tc>
        <w:tc>
          <w:tcPr>
            <w:tcW w:w="1015" w:type="dxa"/>
            <w:gridSpan w:val="3"/>
          </w:tcPr>
          <w:p w:rsidR="00173B47" w:rsidRPr="00BC1C68" w:rsidRDefault="00F47226" w:rsidP="00BC1C68">
            <w:pPr>
              <w:pStyle w:val="TableParagraph"/>
              <w:ind w:left="85"/>
              <w:jc w:val="center"/>
              <w:rPr>
                <w:sz w:val="24"/>
                <w:szCs w:val="24"/>
              </w:rPr>
            </w:pPr>
            <w:r w:rsidRPr="00BC1C68">
              <w:rPr>
                <w:sz w:val="24"/>
                <w:szCs w:val="24"/>
              </w:rPr>
              <w:t>3</w:t>
            </w:r>
          </w:p>
        </w:tc>
        <w:tc>
          <w:tcPr>
            <w:tcW w:w="1422" w:type="dxa"/>
          </w:tcPr>
          <w:p w:rsidR="00173B47" w:rsidRPr="00BC1C68" w:rsidRDefault="00F47226" w:rsidP="00BC1C68">
            <w:pPr>
              <w:pStyle w:val="TableParagraph"/>
              <w:ind w:right="658"/>
              <w:jc w:val="right"/>
              <w:rPr>
                <w:sz w:val="24"/>
                <w:szCs w:val="24"/>
              </w:rPr>
            </w:pPr>
            <w:r w:rsidRPr="00BC1C68">
              <w:rPr>
                <w:sz w:val="24"/>
                <w:szCs w:val="24"/>
              </w:rPr>
              <w:t>1</w:t>
            </w:r>
          </w:p>
        </w:tc>
        <w:tc>
          <w:tcPr>
            <w:tcW w:w="3544" w:type="dxa"/>
            <w:gridSpan w:val="4"/>
          </w:tcPr>
          <w:p w:rsidR="00173B47" w:rsidRPr="00BC1C68" w:rsidRDefault="00F47226" w:rsidP="00BC1C68">
            <w:pPr>
              <w:pStyle w:val="TableParagraph"/>
              <w:ind w:left="342" w:right="259"/>
              <w:jc w:val="center"/>
              <w:rPr>
                <w:sz w:val="24"/>
                <w:szCs w:val="24"/>
              </w:rPr>
            </w:pPr>
            <w:r w:rsidRPr="00BC1C68">
              <w:rPr>
                <w:sz w:val="24"/>
                <w:szCs w:val="24"/>
              </w:rPr>
              <w:t>Смородина</w:t>
            </w:r>
            <w:r w:rsidRPr="00BC1C68">
              <w:rPr>
                <w:spacing w:val="-2"/>
                <w:sz w:val="24"/>
                <w:szCs w:val="24"/>
              </w:rPr>
              <w:t xml:space="preserve"> </w:t>
            </w:r>
            <w:r w:rsidRPr="00BC1C68">
              <w:rPr>
                <w:sz w:val="24"/>
                <w:szCs w:val="24"/>
              </w:rPr>
              <w:t>Н.Н.</w:t>
            </w:r>
          </w:p>
        </w:tc>
      </w:tr>
      <w:tr w:rsidR="00173B47" w:rsidTr="00BC1C68">
        <w:trPr>
          <w:gridAfter w:val="2"/>
          <w:wAfter w:w="118" w:type="dxa"/>
          <w:trHeight w:val="53"/>
        </w:trPr>
        <w:tc>
          <w:tcPr>
            <w:tcW w:w="569" w:type="dxa"/>
            <w:gridSpan w:val="2"/>
          </w:tcPr>
          <w:p w:rsidR="00173B47" w:rsidRDefault="00F47226" w:rsidP="00BC1C68">
            <w:pPr>
              <w:pStyle w:val="TableParagraph"/>
              <w:ind w:left="71"/>
              <w:rPr>
                <w:sz w:val="28"/>
              </w:rPr>
            </w:pPr>
            <w:r>
              <w:rPr>
                <w:sz w:val="28"/>
              </w:rPr>
              <w:t>6</w:t>
            </w:r>
          </w:p>
        </w:tc>
        <w:tc>
          <w:tcPr>
            <w:tcW w:w="4396" w:type="dxa"/>
          </w:tcPr>
          <w:p w:rsidR="00173B47" w:rsidRPr="00BC1C68" w:rsidRDefault="00F47226" w:rsidP="00BC1C68">
            <w:pPr>
              <w:pStyle w:val="TableParagraph"/>
              <w:ind w:left="71"/>
              <w:rPr>
                <w:sz w:val="24"/>
                <w:szCs w:val="24"/>
              </w:rPr>
            </w:pPr>
            <w:r w:rsidRPr="00BC1C68">
              <w:rPr>
                <w:sz w:val="24"/>
                <w:szCs w:val="24"/>
              </w:rPr>
              <w:t>Природа</w:t>
            </w:r>
            <w:r w:rsidRPr="00BC1C68">
              <w:rPr>
                <w:spacing w:val="-7"/>
                <w:sz w:val="24"/>
                <w:szCs w:val="24"/>
              </w:rPr>
              <w:t xml:space="preserve"> </w:t>
            </w:r>
            <w:r w:rsidRPr="00BC1C68">
              <w:rPr>
                <w:sz w:val="24"/>
                <w:szCs w:val="24"/>
              </w:rPr>
              <w:t>родного</w:t>
            </w:r>
            <w:r w:rsidRPr="00BC1C68">
              <w:rPr>
                <w:spacing w:val="-2"/>
                <w:sz w:val="24"/>
                <w:szCs w:val="24"/>
              </w:rPr>
              <w:t xml:space="preserve"> </w:t>
            </w:r>
            <w:r w:rsidRPr="00BC1C68">
              <w:rPr>
                <w:sz w:val="24"/>
                <w:szCs w:val="24"/>
              </w:rPr>
              <w:t>края</w:t>
            </w:r>
          </w:p>
        </w:tc>
        <w:tc>
          <w:tcPr>
            <w:tcW w:w="1015" w:type="dxa"/>
            <w:gridSpan w:val="3"/>
          </w:tcPr>
          <w:p w:rsidR="00173B47" w:rsidRPr="00BC1C68" w:rsidRDefault="00F47226" w:rsidP="00BC1C68">
            <w:pPr>
              <w:pStyle w:val="TableParagraph"/>
              <w:ind w:left="85"/>
              <w:jc w:val="center"/>
              <w:rPr>
                <w:sz w:val="24"/>
                <w:szCs w:val="24"/>
              </w:rPr>
            </w:pPr>
            <w:r w:rsidRPr="00BC1C68">
              <w:rPr>
                <w:sz w:val="24"/>
                <w:szCs w:val="24"/>
              </w:rPr>
              <w:t>2</w:t>
            </w:r>
          </w:p>
        </w:tc>
        <w:tc>
          <w:tcPr>
            <w:tcW w:w="1422" w:type="dxa"/>
          </w:tcPr>
          <w:p w:rsidR="00173B47" w:rsidRPr="00BC1C68" w:rsidRDefault="00F47226" w:rsidP="00BC1C68">
            <w:pPr>
              <w:pStyle w:val="TableParagraph"/>
              <w:ind w:right="658"/>
              <w:jc w:val="right"/>
              <w:rPr>
                <w:sz w:val="24"/>
                <w:szCs w:val="24"/>
              </w:rPr>
            </w:pPr>
            <w:r w:rsidRPr="00BC1C68">
              <w:rPr>
                <w:sz w:val="24"/>
                <w:szCs w:val="24"/>
              </w:rPr>
              <w:t>1</w:t>
            </w:r>
          </w:p>
        </w:tc>
        <w:tc>
          <w:tcPr>
            <w:tcW w:w="3544" w:type="dxa"/>
            <w:gridSpan w:val="4"/>
          </w:tcPr>
          <w:p w:rsidR="00173B47" w:rsidRPr="00BC1C68" w:rsidRDefault="00F47226" w:rsidP="00BC1C68">
            <w:pPr>
              <w:pStyle w:val="TableParagraph"/>
              <w:ind w:left="341" w:right="259"/>
              <w:jc w:val="center"/>
              <w:rPr>
                <w:sz w:val="24"/>
                <w:szCs w:val="24"/>
              </w:rPr>
            </w:pPr>
            <w:r w:rsidRPr="00BC1C68">
              <w:rPr>
                <w:sz w:val="24"/>
                <w:szCs w:val="24"/>
              </w:rPr>
              <w:t>Ильютенко И.И</w:t>
            </w:r>
          </w:p>
        </w:tc>
      </w:tr>
      <w:tr w:rsidR="00173B47" w:rsidTr="00BC1C68">
        <w:trPr>
          <w:gridAfter w:val="2"/>
          <w:wAfter w:w="118" w:type="dxa"/>
          <w:trHeight w:val="53"/>
        </w:trPr>
        <w:tc>
          <w:tcPr>
            <w:tcW w:w="569" w:type="dxa"/>
            <w:gridSpan w:val="2"/>
          </w:tcPr>
          <w:p w:rsidR="00173B47" w:rsidRDefault="00F47226" w:rsidP="00BC1C68">
            <w:pPr>
              <w:pStyle w:val="TableParagraph"/>
              <w:ind w:left="71"/>
              <w:rPr>
                <w:sz w:val="28"/>
              </w:rPr>
            </w:pPr>
            <w:r>
              <w:rPr>
                <w:sz w:val="28"/>
              </w:rPr>
              <w:t>7</w:t>
            </w:r>
          </w:p>
        </w:tc>
        <w:tc>
          <w:tcPr>
            <w:tcW w:w="4396" w:type="dxa"/>
          </w:tcPr>
          <w:p w:rsidR="00173B47" w:rsidRPr="00BC1C68" w:rsidRDefault="00F47226" w:rsidP="00BC1C68">
            <w:pPr>
              <w:pStyle w:val="TableParagraph"/>
              <w:ind w:left="71"/>
              <w:rPr>
                <w:sz w:val="24"/>
                <w:szCs w:val="24"/>
              </w:rPr>
            </w:pPr>
            <w:r w:rsidRPr="00BC1C68">
              <w:rPr>
                <w:sz w:val="24"/>
                <w:szCs w:val="24"/>
              </w:rPr>
              <w:t>Культура</w:t>
            </w:r>
            <w:r w:rsidRPr="00BC1C68">
              <w:rPr>
                <w:spacing w:val="-2"/>
                <w:sz w:val="24"/>
                <w:szCs w:val="24"/>
              </w:rPr>
              <w:t xml:space="preserve"> </w:t>
            </w:r>
            <w:r w:rsidRPr="00BC1C68">
              <w:rPr>
                <w:sz w:val="24"/>
                <w:szCs w:val="24"/>
              </w:rPr>
              <w:t>родного края</w:t>
            </w:r>
          </w:p>
        </w:tc>
        <w:tc>
          <w:tcPr>
            <w:tcW w:w="1015" w:type="dxa"/>
            <w:gridSpan w:val="3"/>
          </w:tcPr>
          <w:p w:rsidR="00173B47" w:rsidRPr="00BC1C68" w:rsidRDefault="00F47226" w:rsidP="00BC1C68">
            <w:pPr>
              <w:pStyle w:val="TableParagraph"/>
              <w:ind w:left="85"/>
              <w:jc w:val="center"/>
              <w:rPr>
                <w:sz w:val="24"/>
                <w:szCs w:val="24"/>
              </w:rPr>
            </w:pPr>
            <w:r w:rsidRPr="00BC1C68">
              <w:rPr>
                <w:sz w:val="24"/>
                <w:szCs w:val="24"/>
              </w:rPr>
              <w:t>4</w:t>
            </w:r>
          </w:p>
        </w:tc>
        <w:tc>
          <w:tcPr>
            <w:tcW w:w="1422" w:type="dxa"/>
          </w:tcPr>
          <w:p w:rsidR="00173B47" w:rsidRPr="00BC1C68" w:rsidRDefault="00F47226" w:rsidP="00BC1C68">
            <w:pPr>
              <w:pStyle w:val="TableParagraph"/>
              <w:ind w:right="658"/>
              <w:jc w:val="right"/>
              <w:rPr>
                <w:sz w:val="24"/>
                <w:szCs w:val="24"/>
              </w:rPr>
            </w:pPr>
            <w:r w:rsidRPr="00BC1C68">
              <w:rPr>
                <w:sz w:val="24"/>
                <w:szCs w:val="24"/>
              </w:rPr>
              <w:t>1</w:t>
            </w:r>
          </w:p>
        </w:tc>
        <w:tc>
          <w:tcPr>
            <w:tcW w:w="3544" w:type="dxa"/>
            <w:gridSpan w:val="4"/>
          </w:tcPr>
          <w:p w:rsidR="00173B47" w:rsidRPr="00BC1C68" w:rsidRDefault="00F47226" w:rsidP="00BC1C68">
            <w:pPr>
              <w:pStyle w:val="TableParagraph"/>
              <w:spacing w:line="322" w:lineRule="exact"/>
              <w:ind w:left="85"/>
              <w:jc w:val="center"/>
              <w:rPr>
                <w:sz w:val="24"/>
                <w:szCs w:val="24"/>
              </w:rPr>
            </w:pPr>
            <w:r w:rsidRPr="00BC1C68">
              <w:rPr>
                <w:sz w:val="24"/>
                <w:szCs w:val="24"/>
              </w:rPr>
              <w:t>.Афанасенко</w:t>
            </w:r>
            <w:r w:rsidRPr="00BC1C68">
              <w:rPr>
                <w:spacing w:val="-1"/>
                <w:sz w:val="24"/>
                <w:szCs w:val="24"/>
              </w:rPr>
              <w:t xml:space="preserve"> </w:t>
            </w:r>
            <w:r w:rsidRPr="00BC1C68">
              <w:rPr>
                <w:sz w:val="24"/>
                <w:szCs w:val="24"/>
              </w:rPr>
              <w:t>В.А.</w:t>
            </w:r>
          </w:p>
        </w:tc>
      </w:tr>
      <w:tr w:rsidR="00173B47" w:rsidRPr="00BC1C68" w:rsidTr="00BC1C68">
        <w:trPr>
          <w:gridAfter w:val="2"/>
          <w:wAfter w:w="118" w:type="dxa"/>
          <w:trHeight w:val="170"/>
        </w:trPr>
        <w:tc>
          <w:tcPr>
            <w:tcW w:w="569" w:type="dxa"/>
            <w:gridSpan w:val="2"/>
          </w:tcPr>
          <w:p w:rsidR="00173B47" w:rsidRPr="00BC1C68" w:rsidRDefault="00F47226">
            <w:pPr>
              <w:pStyle w:val="TableParagraph"/>
              <w:spacing w:before="4"/>
              <w:ind w:left="71"/>
              <w:rPr>
                <w:sz w:val="24"/>
                <w:szCs w:val="24"/>
              </w:rPr>
            </w:pPr>
            <w:r w:rsidRPr="00BC1C68">
              <w:rPr>
                <w:sz w:val="24"/>
                <w:szCs w:val="24"/>
              </w:rPr>
              <w:t>8</w:t>
            </w:r>
          </w:p>
        </w:tc>
        <w:tc>
          <w:tcPr>
            <w:tcW w:w="4396" w:type="dxa"/>
          </w:tcPr>
          <w:p w:rsidR="00173B47" w:rsidRPr="00BC1C68" w:rsidRDefault="00F47226">
            <w:pPr>
              <w:pStyle w:val="TableParagraph"/>
              <w:spacing w:before="4"/>
              <w:ind w:left="71"/>
              <w:rPr>
                <w:sz w:val="24"/>
                <w:szCs w:val="24"/>
              </w:rPr>
            </w:pPr>
            <w:r w:rsidRPr="00BC1C68">
              <w:rPr>
                <w:sz w:val="24"/>
                <w:szCs w:val="24"/>
              </w:rPr>
              <w:t>Азбука</w:t>
            </w:r>
            <w:r w:rsidRPr="00BC1C68">
              <w:rPr>
                <w:spacing w:val="-4"/>
                <w:sz w:val="24"/>
                <w:szCs w:val="24"/>
              </w:rPr>
              <w:t xml:space="preserve"> </w:t>
            </w:r>
            <w:r w:rsidRPr="00BC1C68">
              <w:rPr>
                <w:sz w:val="24"/>
                <w:szCs w:val="24"/>
              </w:rPr>
              <w:t>родного</w:t>
            </w:r>
            <w:r w:rsidRPr="00BC1C68">
              <w:rPr>
                <w:spacing w:val="-2"/>
                <w:sz w:val="24"/>
                <w:szCs w:val="24"/>
              </w:rPr>
              <w:t xml:space="preserve"> </w:t>
            </w:r>
            <w:r w:rsidRPr="00BC1C68">
              <w:rPr>
                <w:sz w:val="24"/>
                <w:szCs w:val="24"/>
              </w:rPr>
              <w:t>края</w:t>
            </w:r>
          </w:p>
        </w:tc>
        <w:tc>
          <w:tcPr>
            <w:tcW w:w="1015" w:type="dxa"/>
            <w:gridSpan w:val="3"/>
          </w:tcPr>
          <w:p w:rsidR="00173B47" w:rsidRPr="00BC1C68" w:rsidRDefault="00F47226">
            <w:pPr>
              <w:pStyle w:val="TableParagraph"/>
              <w:spacing w:before="4"/>
              <w:ind w:left="85"/>
              <w:jc w:val="center"/>
              <w:rPr>
                <w:sz w:val="24"/>
                <w:szCs w:val="24"/>
              </w:rPr>
            </w:pPr>
            <w:r w:rsidRPr="00BC1C68">
              <w:rPr>
                <w:sz w:val="24"/>
                <w:szCs w:val="24"/>
              </w:rPr>
              <w:t>1</w:t>
            </w:r>
          </w:p>
        </w:tc>
        <w:tc>
          <w:tcPr>
            <w:tcW w:w="1422" w:type="dxa"/>
          </w:tcPr>
          <w:p w:rsidR="00173B47" w:rsidRPr="00BC1C68" w:rsidRDefault="00F47226">
            <w:pPr>
              <w:pStyle w:val="TableParagraph"/>
              <w:spacing w:before="4"/>
              <w:ind w:left="85"/>
              <w:jc w:val="center"/>
              <w:rPr>
                <w:sz w:val="24"/>
                <w:szCs w:val="24"/>
              </w:rPr>
            </w:pPr>
            <w:r w:rsidRPr="00BC1C68">
              <w:rPr>
                <w:sz w:val="24"/>
                <w:szCs w:val="24"/>
              </w:rPr>
              <w:t>1</w:t>
            </w:r>
          </w:p>
        </w:tc>
        <w:tc>
          <w:tcPr>
            <w:tcW w:w="3544" w:type="dxa"/>
            <w:gridSpan w:val="4"/>
          </w:tcPr>
          <w:p w:rsidR="00173B47" w:rsidRPr="00BC1C68" w:rsidRDefault="00F47226">
            <w:pPr>
              <w:pStyle w:val="TableParagraph"/>
              <w:spacing w:before="4"/>
              <w:ind w:left="343" w:right="258"/>
              <w:jc w:val="center"/>
              <w:rPr>
                <w:sz w:val="24"/>
                <w:szCs w:val="24"/>
              </w:rPr>
            </w:pPr>
            <w:r w:rsidRPr="00BC1C68">
              <w:rPr>
                <w:sz w:val="24"/>
                <w:szCs w:val="24"/>
              </w:rPr>
              <w:t>Шарубаро</w:t>
            </w:r>
            <w:r w:rsidRPr="00BC1C68">
              <w:rPr>
                <w:spacing w:val="-2"/>
                <w:sz w:val="24"/>
                <w:szCs w:val="24"/>
              </w:rPr>
              <w:t xml:space="preserve"> </w:t>
            </w:r>
            <w:r w:rsidRPr="00BC1C68">
              <w:rPr>
                <w:sz w:val="24"/>
                <w:szCs w:val="24"/>
              </w:rPr>
              <w:t>М.Н.</w:t>
            </w:r>
          </w:p>
        </w:tc>
      </w:tr>
      <w:tr w:rsidR="00173B47" w:rsidRPr="00BC1C68" w:rsidTr="00BC1C68">
        <w:trPr>
          <w:gridAfter w:val="2"/>
          <w:wAfter w:w="118" w:type="dxa"/>
          <w:trHeight w:val="136"/>
        </w:trPr>
        <w:tc>
          <w:tcPr>
            <w:tcW w:w="569" w:type="dxa"/>
            <w:gridSpan w:val="2"/>
          </w:tcPr>
          <w:p w:rsidR="00173B47" w:rsidRPr="00BC1C68" w:rsidRDefault="00F47226">
            <w:pPr>
              <w:pStyle w:val="TableParagraph"/>
              <w:spacing w:before="1"/>
              <w:ind w:left="71"/>
              <w:rPr>
                <w:sz w:val="24"/>
                <w:szCs w:val="24"/>
              </w:rPr>
            </w:pPr>
            <w:r w:rsidRPr="00BC1C68">
              <w:rPr>
                <w:sz w:val="24"/>
                <w:szCs w:val="24"/>
              </w:rPr>
              <w:t>9</w:t>
            </w:r>
          </w:p>
        </w:tc>
        <w:tc>
          <w:tcPr>
            <w:tcW w:w="4396" w:type="dxa"/>
          </w:tcPr>
          <w:p w:rsidR="00173B47" w:rsidRPr="00BC1C68" w:rsidRDefault="00F47226">
            <w:pPr>
              <w:pStyle w:val="TableParagraph"/>
              <w:spacing w:before="1"/>
              <w:ind w:left="71"/>
              <w:rPr>
                <w:sz w:val="24"/>
                <w:szCs w:val="24"/>
              </w:rPr>
            </w:pPr>
            <w:r w:rsidRPr="00BC1C68">
              <w:rPr>
                <w:sz w:val="24"/>
                <w:szCs w:val="24"/>
              </w:rPr>
              <w:t>Естественно-научная</w:t>
            </w:r>
            <w:r w:rsidRPr="00BC1C68">
              <w:rPr>
                <w:spacing w:val="-4"/>
                <w:sz w:val="24"/>
                <w:szCs w:val="24"/>
              </w:rPr>
              <w:t xml:space="preserve"> </w:t>
            </w:r>
            <w:r w:rsidRPr="00BC1C68">
              <w:rPr>
                <w:sz w:val="24"/>
                <w:szCs w:val="24"/>
              </w:rPr>
              <w:t>грамотность</w:t>
            </w:r>
          </w:p>
        </w:tc>
        <w:tc>
          <w:tcPr>
            <w:tcW w:w="1015" w:type="dxa"/>
            <w:gridSpan w:val="3"/>
          </w:tcPr>
          <w:p w:rsidR="00173B47" w:rsidRPr="00BC1C68" w:rsidRDefault="00F47226">
            <w:pPr>
              <w:pStyle w:val="TableParagraph"/>
              <w:spacing w:before="1"/>
              <w:ind w:left="253" w:right="168"/>
              <w:jc w:val="center"/>
              <w:rPr>
                <w:sz w:val="24"/>
                <w:szCs w:val="24"/>
              </w:rPr>
            </w:pPr>
            <w:r w:rsidRPr="00BC1C68">
              <w:rPr>
                <w:sz w:val="24"/>
                <w:szCs w:val="24"/>
              </w:rPr>
              <w:t>3-4</w:t>
            </w:r>
          </w:p>
        </w:tc>
        <w:tc>
          <w:tcPr>
            <w:tcW w:w="1422" w:type="dxa"/>
          </w:tcPr>
          <w:p w:rsidR="00173B47" w:rsidRPr="00BC1C68" w:rsidRDefault="00F47226">
            <w:pPr>
              <w:pStyle w:val="TableParagraph"/>
              <w:spacing w:before="1"/>
              <w:ind w:left="85"/>
              <w:jc w:val="center"/>
              <w:rPr>
                <w:sz w:val="24"/>
                <w:szCs w:val="24"/>
              </w:rPr>
            </w:pPr>
            <w:r w:rsidRPr="00BC1C68">
              <w:rPr>
                <w:sz w:val="24"/>
                <w:szCs w:val="24"/>
              </w:rPr>
              <w:t>1</w:t>
            </w:r>
          </w:p>
        </w:tc>
        <w:tc>
          <w:tcPr>
            <w:tcW w:w="3544" w:type="dxa"/>
            <w:gridSpan w:val="4"/>
          </w:tcPr>
          <w:p w:rsidR="00173B47" w:rsidRPr="00BC1C68" w:rsidRDefault="00F47226">
            <w:pPr>
              <w:pStyle w:val="TableParagraph"/>
              <w:spacing w:before="1"/>
              <w:ind w:left="343" w:right="258"/>
              <w:jc w:val="center"/>
              <w:rPr>
                <w:sz w:val="24"/>
                <w:szCs w:val="24"/>
              </w:rPr>
            </w:pPr>
            <w:r w:rsidRPr="00BC1C68">
              <w:rPr>
                <w:sz w:val="24"/>
                <w:szCs w:val="24"/>
              </w:rPr>
              <w:t>Шарубаро</w:t>
            </w:r>
            <w:r w:rsidRPr="00BC1C68">
              <w:rPr>
                <w:spacing w:val="-2"/>
                <w:sz w:val="24"/>
                <w:szCs w:val="24"/>
              </w:rPr>
              <w:t xml:space="preserve"> </w:t>
            </w:r>
            <w:r w:rsidRPr="00BC1C68">
              <w:rPr>
                <w:sz w:val="24"/>
                <w:szCs w:val="24"/>
              </w:rPr>
              <w:t>М.Н.</w:t>
            </w:r>
          </w:p>
        </w:tc>
      </w:tr>
      <w:tr w:rsidR="00173B47" w:rsidRPr="00BC1C68" w:rsidTr="00BC1C68">
        <w:trPr>
          <w:gridAfter w:val="2"/>
          <w:wAfter w:w="118" w:type="dxa"/>
          <w:trHeight w:val="53"/>
        </w:trPr>
        <w:tc>
          <w:tcPr>
            <w:tcW w:w="569" w:type="dxa"/>
            <w:gridSpan w:val="2"/>
          </w:tcPr>
          <w:p w:rsidR="00173B47" w:rsidRPr="00BC1C68" w:rsidRDefault="00F47226">
            <w:pPr>
              <w:pStyle w:val="TableParagraph"/>
              <w:spacing w:before="1"/>
              <w:ind w:left="71"/>
              <w:rPr>
                <w:sz w:val="24"/>
                <w:szCs w:val="24"/>
              </w:rPr>
            </w:pPr>
            <w:r w:rsidRPr="00BC1C68">
              <w:rPr>
                <w:sz w:val="24"/>
                <w:szCs w:val="24"/>
              </w:rPr>
              <w:t>10</w:t>
            </w:r>
          </w:p>
        </w:tc>
        <w:tc>
          <w:tcPr>
            <w:tcW w:w="4396" w:type="dxa"/>
          </w:tcPr>
          <w:p w:rsidR="00173B47" w:rsidRPr="00BC1C68" w:rsidRDefault="00F47226">
            <w:pPr>
              <w:pStyle w:val="TableParagraph"/>
              <w:spacing w:before="1"/>
              <w:ind w:left="71"/>
              <w:rPr>
                <w:sz w:val="24"/>
                <w:szCs w:val="24"/>
              </w:rPr>
            </w:pPr>
            <w:r w:rsidRPr="00BC1C68">
              <w:rPr>
                <w:sz w:val="24"/>
                <w:szCs w:val="24"/>
              </w:rPr>
              <w:t>Читательская</w:t>
            </w:r>
            <w:r w:rsidRPr="00BC1C68">
              <w:rPr>
                <w:spacing w:val="-2"/>
                <w:sz w:val="24"/>
                <w:szCs w:val="24"/>
              </w:rPr>
              <w:t xml:space="preserve"> </w:t>
            </w:r>
            <w:r w:rsidRPr="00BC1C68">
              <w:rPr>
                <w:sz w:val="24"/>
                <w:szCs w:val="24"/>
              </w:rPr>
              <w:t>грамотность</w:t>
            </w:r>
          </w:p>
        </w:tc>
        <w:tc>
          <w:tcPr>
            <w:tcW w:w="1015" w:type="dxa"/>
            <w:gridSpan w:val="3"/>
          </w:tcPr>
          <w:p w:rsidR="00173B47" w:rsidRPr="00BC1C68" w:rsidRDefault="00F47226">
            <w:pPr>
              <w:pStyle w:val="TableParagraph"/>
              <w:spacing w:before="1"/>
              <w:ind w:left="253" w:right="168"/>
              <w:jc w:val="center"/>
              <w:rPr>
                <w:sz w:val="24"/>
                <w:szCs w:val="24"/>
              </w:rPr>
            </w:pPr>
            <w:r w:rsidRPr="00BC1C68">
              <w:rPr>
                <w:sz w:val="24"/>
                <w:szCs w:val="24"/>
              </w:rPr>
              <w:t>1-2</w:t>
            </w:r>
          </w:p>
        </w:tc>
        <w:tc>
          <w:tcPr>
            <w:tcW w:w="1422" w:type="dxa"/>
          </w:tcPr>
          <w:p w:rsidR="00173B47" w:rsidRPr="00BC1C68" w:rsidRDefault="00F47226">
            <w:pPr>
              <w:pStyle w:val="TableParagraph"/>
              <w:spacing w:before="1"/>
              <w:ind w:left="85"/>
              <w:jc w:val="center"/>
              <w:rPr>
                <w:sz w:val="24"/>
                <w:szCs w:val="24"/>
              </w:rPr>
            </w:pPr>
            <w:r w:rsidRPr="00BC1C68">
              <w:rPr>
                <w:sz w:val="24"/>
                <w:szCs w:val="24"/>
              </w:rPr>
              <w:t>1</w:t>
            </w:r>
          </w:p>
        </w:tc>
        <w:tc>
          <w:tcPr>
            <w:tcW w:w="3544" w:type="dxa"/>
            <w:gridSpan w:val="4"/>
          </w:tcPr>
          <w:p w:rsidR="00173B47" w:rsidRPr="00BC1C68" w:rsidRDefault="00F47226">
            <w:pPr>
              <w:pStyle w:val="TableParagraph"/>
              <w:spacing w:before="1"/>
              <w:ind w:left="343" w:right="258"/>
              <w:jc w:val="center"/>
              <w:rPr>
                <w:sz w:val="24"/>
                <w:szCs w:val="24"/>
              </w:rPr>
            </w:pPr>
            <w:r w:rsidRPr="00BC1C68">
              <w:rPr>
                <w:sz w:val="24"/>
                <w:szCs w:val="24"/>
              </w:rPr>
              <w:t>Шарубаро</w:t>
            </w:r>
            <w:r w:rsidRPr="00BC1C68">
              <w:rPr>
                <w:spacing w:val="-2"/>
                <w:sz w:val="24"/>
                <w:szCs w:val="24"/>
              </w:rPr>
              <w:t xml:space="preserve"> </w:t>
            </w:r>
            <w:r w:rsidRPr="00BC1C68">
              <w:rPr>
                <w:sz w:val="24"/>
                <w:szCs w:val="24"/>
              </w:rPr>
              <w:t>М.Н.</w:t>
            </w:r>
          </w:p>
        </w:tc>
      </w:tr>
      <w:tr w:rsidR="00173B47" w:rsidRPr="00BC1C68" w:rsidTr="00BC1C68">
        <w:trPr>
          <w:gridAfter w:val="2"/>
          <w:wAfter w:w="118" w:type="dxa"/>
          <w:trHeight w:val="119"/>
        </w:trPr>
        <w:tc>
          <w:tcPr>
            <w:tcW w:w="10946" w:type="dxa"/>
            <w:gridSpan w:val="11"/>
          </w:tcPr>
          <w:p w:rsidR="00173B47" w:rsidRPr="00BC1C68" w:rsidRDefault="00F47226">
            <w:pPr>
              <w:pStyle w:val="TableParagraph"/>
              <w:spacing w:before="1"/>
              <w:ind w:left="2985"/>
              <w:rPr>
                <w:b/>
                <w:sz w:val="24"/>
                <w:szCs w:val="24"/>
              </w:rPr>
            </w:pPr>
            <w:r w:rsidRPr="00BC1C68">
              <w:rPr>
                <w:b/>
                <w:sz w:val="24"/>
                <w:szCs w:val="24"/>
              </w:rPr>
              <w:t>Классное</w:t>
            </w:r>
            <w:r w:rsidRPr="00BC1C68">
              <w:rPr>
                <w:b/>
                <w:spacing w:val="-5"/>
                <w:sz w:val="24"/>
                <w:szCs w:val="24"/>
              </w:rPr>
              <w:t xml:space="preserve"> </w:t>
            </w:r>
            <w:r w:rsidRPr="00BC1C68">
              <w:rPr>
                <w:b/>
                <w:sz w:val="24"/>
                <w:szCs w:val="24"/>
              </w:rPr>
              <w:t>руководство</w:t>
            </w:r>
          </w:p>
        </w:tc>
      </w:tr>
      <w:tr w:rsidR="00173B47" w:rsidRPr="00BC1C68" w:rsidTr="00BC1C68">
        <w:trPr>
          <w:gridAfter w:val="2"/>
          <w:wAfter w:w="118" w:type="dxa"/>
          <w:trHeight w:val="251"/>
        </w:trPr>
        <w:tc>
          <w:tcPr>
            <w:tcW w:w="569" w:type="dxa"/>
            <w:gridSpan w:val="2"/>
          </w:tcPr>
          <w:p w:rsidR="00173B47" w:rsidRPr="00BC1C68" w:rsidRDefault="00F47226">
            <w:pPr>
              <w:pStyle w:val="TableParagraph"/>
              <w:spacing w:before="6"/>
              <w:ind w:left="71"/>
              <w:rPr>
                <w:b/>
                <w:sz w:val="24"/>
                <w:szCs w:val="24"/>
              </w:rPr>
            </w:pPr>
            <w:r w:rsidRPr="00BC1C68">
              <w:rPr>
                <w:b/>
                <w:sz w:val="24"/>
                <w:szCs w:val="24"/>
              </w:rPr>
              <w:t>№</w:t>
            </w:r>
          </w:p>
        </w:tc>
        <w:tc>
          <w:tcPr>
            <w:tcW w:w="4396" w:type="dxa"/>
          </w:tcPr>
          <w:p w:rsidR="00173B47" w:rsidRPr="00BC1C68" w:rsidRDefault="00F47226">
            <w:pPr>
              <w:pStyle w:val="TableParagraph"/>
              <w:spacing w:before="6"/>
              <w:ind w:left="71"/>
              <w:rPr>
                <w:b/>
                <w:sz w:val="24"/>
                <w:szCs w:val="24"/>
              </w:rPr>
            </w:pPr>
            <w:r w:rsidRPr="00BC1C68">
              <w:rPr>
                <w:b/>
                <w:sz w:val="24"/>
                <w:szCs w:val="24"/>
              </w:rPr>
              <w:t>Дела,</w:t>
            </w:r>
            <w:r w:rsidRPr="00BC1C68">
              <w:rPr>
                <w:b/>
                <w:spacing w:val="-4"/>
                <w:sz w:val="24"/>
                <w:szCs w:val="24"/>
              </w:rPr>
              <w:t xml:space="preserve"> </w:t>
            </w:r>
            <w:r w:rsidRPr="00BC1C68">
              <w:rPr>
                <w:b/>
                <w:sz w:val="24"/>
                <w:szCs w:val="24"/>
              </w:rPr>
              <w:t>события,</w:t>
            </w:r>
            <w:r w:rsidRPr="00BC1C68">
              <w:rPr>
                <w:b/>
                <w:spacing w:val="-3"/>
                <w:sz w:val="24"/>
                <w:szCs w:val="24"/>
              </w:rPr>
              <w:t xml:space="preserve"> </w:t>
            </w:r>
            <w:r w:rsidRPr="00BC1C68">
              <w:rPr>
                <w:b/>
                <w:sz w:val="24"/>
                <w:szCs w:val="24"/>
              </w:rPr>
              <w:t>мероприятия</w:t>
            </w:r>
          </w:p>
        </w:tc>
        <w:tc>
          <w:tcPr>
            <w:tcW w:w="1015" w:type="dxa"/>
            <w:gridSpan w:val="3"/>
          </w:tcPr>
          <w:p w:rsidR="00173B47" w:rsidRPr="00BC1C68" w:rsidRDefault="00F47226">
            <w:pPr>
              <w:pStyle w:val="TableParagraph"/>
              <w:spacing w:line="322" w:lineRule="exact"/>
              <w:ind w:left="349" w:right="-19" w:hanging="264"/>
              <w:rPr>
                <w:b/>
                <w:sz w:val="24"/>
                <w:szCs w:val="24"/>
              </w:rPr>
            </w:pPr>
            <w:r w:rsidRPr="00BC1C68">
              <w:rPr>
                <w:b/>
                <w:sz w:val="24"/>
                <w:szCs w:val="24"/>
              </w:rPr>
              <w:t>Класс</w:t>
            </w:r>
            <w:r w:rsidRPr="00BC1C68">
              <w:rPr>
                <w:b/>
                <w:spacing w:val="-67"/>
                <w:sz w:val="24"/>
                <w:szCs w:val="24"/>
              </w:rPr>
              <w:t xml:space="preserve"> </w:t>
            </w:r>
            <w:r w:rsidRPr="00BC1C68">
              <w:rPr>
                <w:b/>
                <w:sz w:val="24"/>
                <w:szCs w:val="24"/>
              </w:rPr>
              <w:t>ы</w:t>
            </w:r>
          </w:p>
        </w:tc>
        <w:tc>
          <w:tcPr>
            <w:tcW w:w="1422" w:type="dxa"/>
          </w:tcPr>
          <w:p w:rsidR="00173B47" w:rsidRPr="00BC1C68" w:rsidRDefault="00F47226">
            <w:pPr>
              <w:pStyle w:val="TableParagraph"/>
              <w:spacing w:before="6"/>
              <w:ind w:left="215" w:right="131"/>
              <w:jc w:val="center"/>
              <w:rPr>
                <w:b/>
                <w:sz w:val="24"/>
                <w:szCs w:val="24"/>
              </w:rPr>
            </w:pPr>
            <w:r w:rsidRPr="00BC1C68">
              <w:rPr>
                <w:b/>
                <w:sz w:val="24"/>
                <w:szCs w:val="24"/>
              </w:rPr>
              <w:t>Сроки</w:t>
            </w:r>
          </w:p>
        </w:tc>
        <w:tc>
          <w:tcPr>
            <w:tcW w:w="3544" w:type="dxa"/>
            <w:gridSpan w:val="4"/>
          </w:tcPr>
          <w:p w:rsidR="00173B47" w:rsidRPr="00BC1C68" w:rsidRDefault="00F47226">
            <w:pPr>
              <w:pStyle w:val="TableParagraph"/>
              <w:spacing w:before="6"/>
              <w:ind w:left="343" w:right="258"/>
              <w:jc w:val="center"/>
              <w:rPr>
                <w:b/>
                <w:sz w:val="24"/>
                <w:szCs w:val="24"/>
              </w:rPr>
            </w:pPr>
            <w:r w:rsidRPr="00BC1C68">
              <w:rPr>
                <w:b/>
                <w:sz w:val="24"/>
                <w:szCs w:val="24"/>
              </w:rPr>
              <w:t>Ответственные</w:t>
            </w:r>
          </w:p>
        </w:tc>
      </w:tr>
      <w:tr w:rsidR="00173B47" w:rsidRPr="00BC1C68" w:rsidTr="00BC1C68">
        <w:trPr>
          <w:gridAfter w:val="2"/>
          <w:wAfter w:w="118" w:type="dxa"/>
          <w:trHeight w:val="419"/>
        </w:trPr>
        <w:tc>
          <w:tcPr>
            <w:tcW w:w="10946" w:type="dxa"/>
            <w:gridSpan w:val="11"/>
          </w:tcPr>
          <w:p w:rsidR="00173B47" w:rsidRPr="00BC1C68" w:rsidRDefault="00F47226">
            <w:pPr>
              <w:pStyle w:val="TableParagraph"/>
              <w:spacing w:before="8"/>
              <w:ind w:left="1075"/>
              <w:rPr>
                <w:b/>
                <w:sz w:val="24"/>
                <w:szCs w:val="24"/>
              </w:rPr>
            </w:pPr>
            <w:r w:rsidRPr="00BC1C68">
              <w:rPr>
                <w:b/>
                <w:sz w:val="24"/>
                <w:szCs w:val="24"/>
              </w:rPr>
              <w:t>Работа</w:t>
            </w:r>
            <w:r w:rsidRPr="00BC1C68">
              <w:rPr>
                <w:b/>
                <w:spacing w:val="-3"/>
                <w:sz w:val="24"/>
                <w:szCs w:val="24"/>
              </w:rPr>
              <w:t xml:space="preserve"> </w:t>
            </w:r>
            <w:r w:rsidRPr="00BC1C68">
              <w:rPr>
                <w:b/>
                <w:sz w:val="24"/>
                <w:szCs w:val="24"/>
              </w:rPr>
              <w:t>с</w:t>
            </w:r>
            <w:r w:rsidRPr="00BC1C68">
              <w:rPr>
                <w:b/>
                <w:spacing w:val="-3"/>
                <w:sz w:val="24"/>
                <w:szCs w:val="24"/>
              </w:rPr>
              <w:t xml:space="preserve"> </w:t>
            </w:r>
            <w:r w:rsidRPr="00BC1C68">
              <w:rPr>
                <w:b/>
                <w:sz w:val="24"/>
                <w:szCs w:val="24"/>
              </w:rPr>
              <w:t>коллективом</w:t>
            </w:r>
            <w:r w:rsidRPr="00BC1C68">
              <w:rPr>
                <w:b/>
                <w:spacing w:val="-2"/>
                <w:sz w:val="24"/>
                <w:szCs w:val="24"/>
              </w:rPr>
              <w:t xml:space="preserve"> </w:t>
            </w:r>
            <w:r w:rsidRPr="00BC1C68">
              <w:rPr>
                <w:b/>
                <w:sz w:val="24"/>
                <w:szCs w:val="24"/>
              </w:rPr>
              <w:t>класса</w:t>
            </w:r>
          </w:p>
        </w:tc>
      </w:tr>
      <w:tr w:rsidR="00173B47" w:rsidRPr="00BC1C68" w:rsidTr="00BC1C68">
        <w:trPr>
          <w:gridAfter w:val="2"/>
          <w:wAfter w:w="118" w:type="dxa"/>
          <w:trHeight w:val="981"/>
        </w:trPr>
        <w:tc>
          <w:tcPr>
            <w:tcW w:w="569" w:type="dxa"/>
            <w:gridSpan w:val="2"/>
          </w:tcPr>
          <w:p w:rsidR="00173B47" w:rsidRPr="00BC1C68" w:rsidRDefault="00F47226">
            <w:pPr>
              <w:pStyle w:val="TableParagraph"/>
              <w:spacing w:before="2"/>
              <w:ind w:right="162"/>
              <w:jc w:val="right"/>
              <w:rPr>
                <w:sz w:val="24"/>
                <w:szCs w:val="24"/>
              </w:rPr>
            </w:pPr>
            <w:r w:rsidRPr="00BC1C68">
              <w:rPr>
                <w:sz w:val="24"/>
                <w:szCs w:val="24"/>
              </w:rPr>
              <w:t>1</w:t>
            </w:r>
          </w:p>
        </w:tc>
        <w:tc>
          <w:tcPr>
            <w:tcW w:w="4396" w:type="dxa"/>
          </w:tcPr>
          <w:p w:rsidR="00173B47" w:rsidRPr="00BC1C68" w:rsidRDefault="00F47226">
            <w:pPr>
              <w:pStyle w:val="TableParagraph"/>
              <w:spacing w:before="2"/>
              <w:ind w:left="71"/>
              <w:rPr>
                <w:sz w:val="24"/>
                <w:szCs w:val="24"/>
              </w:rPr>
            </w:pPr>
            <w:r w:rsidRPr="00BC1C68">
              <w:rPr>
                <w:sz w:val="24"/>
                <w:szCs w:val="24"/>
              </w:rPr>
              <w:t>Урок</w:t>
            </w:r>
            <w:r w:rsidRPr="00BC1C68">
              <w:rPr>
                <w:spacing w:val="-2"/>
                <w:sz w:val="24"/>
                <w:szCs w:val="24"/>
              </w:rPr>
              <w:t xml:space="preserve"> </w:t>
            </w:r>
            <w:r w:rsidRPr="00BC1C68">
              <w:rPr>
                <w:sz w:val="24"/>
                <w:szCs w:val="24"/>
              </w:rPr>
              <w:t>Знаний.</w:t>
            </w:r>
          </w:p>
          <w:p w:rsidR="00173B47" w:rsidRPr="00BC1C68" w:rsidRDefault="00F47226">
            <w:pPr>
              <w:pStyle w:val="TableParagraph"/>
              <w:spacing w:line="322" w:lineRule="exact"/>
              <w:ind w:left="71" w:right="238"/>
              <w:rPr>
                <w:sz w:val="24"/>
                <w:szCs w:val="24"/>
              </w:rPr>
            </w:pPr>
            <w:r w:rsidRPr="00BC1C68">
              <w:rPr>
                <w:sz w:val="24"/>
                <w:szCs w:val="24"/>
              </w:rPr>
              <w:t>Всероссийский</w:t>
            </w:r>
            <w:r w:rsidRPr="00BC1C68">
              <w:rPr>
                <w:spacing w:val="-7"/>
                <w:sz w:val="24"/>
                <w:szCs w:val="24"/>
              </w:rPr>
              <w:t xml:space="preserve"> </w:t>
            </w:r>
            <w:r w:rsidRPr="00BC1C68">
              <w:rPr>
                <w:sz w:val="24"/>
                <w:szCs w:val="24"/>
              </w:rPr>
              <w:t>открытый</w:t>
            </w:r>
            <w:r w:rsidRPr="00BC1C68">
              <w:rPr>
                <w:spacing w:val="-4"/>
                <w:sz w:val="24"/>
                <w:szCs w:val="24"/>
              </w:rPr>
              <w:t xml:space="preserve"> </w:t>
            </w:r>
            <w:r w:rsidRPr="00BC1C68">
              <w:rPr>
                <w:sz w:val="24"/>
                <w:szCs w:val="24"/>
              </w:rPr>
              <w:t>урок</w:t>
            </w:r>
            <w:r w:rsidRPr="00BC1C68">
              <w:rPr>
                <w:spacing w:val="-4"/>
                <w:sz w:val="24"/>
                <w:szCs w:val="24"/>
              </w:rPr>
              <w:t xml:space="preserve"> </w:t>
            </w:r>
            <w:r w:rsidRPr="00BC1C68">
              <w:rPr>
                <w:sz w:val="24"/>
                <w:szCs w:val="24"/>
              </w:rPr>
              <w:t>по</w:t>
            </w:r>
            <w:r w:rsidRPr="00BC1C68">
              <w:rPr>
                <w:spacing w:val="-67"/>
                <w:sz w:val="24"/>
                <w:szCs w:val="24"/>
              </w:rPr>
              <w:t xml:space="preserve"> </w:t>
            </w:r>
            <w:r w:rsidRPr="00BC1C68">
              <w:rPr>
                <w:sz w:val="24"/>
                <w:szCs w:val="24"/>
              </w:rPr>
              <w:t>ОБЖ</w:t>
            </w:r>
          </w:p>
        </w:tc>
        <w:tc>
          <w:tcPr>
            <w:tcW w:w="1015" w:type="dxa"/>
            <w:gridSpan w:val="3"/>
          </w:tcPr>
          <w:p w:rsidR="00173B47" w:rsidRPr="00BC1C68" w:rsidRDefault="00F47226">
            <w:pPr>
              <w:pStyle w:val="TableParagraph"/>
              <w:spacing w:before="2"/>
              <w:ind w:left="253" w:right="168"/>
              <w:jc w:val="center"/>
              <w:rPr>
                <w:sz w:val="24"/>
                <w:szCs w:val="24"/>
              </w:rPr>
            </w:pPr>
            <w:r w:rsidRPr="00BC1C68">
              <w:rPr>
                <w:sz w:val="24"/>
                <w:szCs w:val="24"/>
              </w:rPr>
              <w:t>1-4</w:t>
            </w:r>
          </w:p>
        </w:tc>
        <w:tc>
          <w:tcPr>
            <w:tcW w:w="1422" w:type="dxa"/>
          </w:tcPr>
          <w:p w:rsidR="00173B47" w:rsidRPr="00BC1C68" w:rsidRDefault="00C93934">
            <w:pPr>
              <w:pStyle w:val="TableParagraph"/>
              <w:spacing w:before="2"/>
              <w:ind w:left="214" w:right="131"/>
              <w:jc w:val="center"/>
              <w:rPr>
                <w:sz w:val="24"/>
                <w:szCs w:val="24"/>
              </w:rPr>
            </w:pPr>
            <w:r>
              <w:rPr>
                <w:sz w:val="24"/>
                <w:szCs w:val="24"/>
              </w:rPr>
              <w:t>09.09.</w:t>
            </w:r>
          </w:p>
        </w:tc>
        <w:tc>
          <w:tcPr>
            <w:tcW w:w="3544" w:type="dxa"/>
            <w:gridSpan w:val="4"/>
          </w:tcPr>
          <w:p w:rsidR="00173B47" w:rsidRPr="00BC1C68" w:rsidRDefault="00F47226">
            <w:pPr>
              <w:pStyle w:val="TableParagraph"/>
              <w:spacing w:before="2"/>
              <w:ind w:left="343" w:right="259"/>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2"/>
          <w:wAfter w:w="118" w:type="dxa"/>
          <w:trHeight w:val="656"/>
        </w:trPr>
        <w:tc>
          <w:tcPr>
            <w:tcW w:w="569" w:type="dxa"/>
            <w:gridSpan w:val="2"/>
          </w:tcPr>
          <w:p w:rsidR="00173B47" w:rsidRPr="00BC1C68" w:rsidRDefault="00F47226">
            <w:pPr>
              <w:pStyle w:val="TableParagraph"/>
              <w:spacing w:before="1"/>
              <w:ind w:right="162"/>
              <w:jc w:val="right"/>
              <w:rPr>
                <w:sz w:val="24"/>
                <w:szCs w:val="24"/>
              </w:rPr>
            </w:pPr>
            <w:r w:rsidRPr="00BC1C68">
              <w:rPr>
                <w:sz w:val="24"/>
                <w:szCs w:val="24"/>
              </w:rPr>
              <w:t>2</w:t>
            </w:r>
          </w:p>
        </w:tc>
        <w:tc>
          <w:tcPr>
            <w:tcW w:w="4396" w:type="dxa"/>
          </w:tcPr>
          <w:p w:rsidR="00173B47" w:rsidRPr="00BC1C68" w:rsidRDefault="00F47226">
            <w:pPr>
              <w:pStyle w:val="TableParagraph"/>
              <w:spacing w:before="1"/>
              <w:ind w:left="71"/>
              <w:rPr>
                <w:sz w:val="24"/>
                <w:szCs w:val="24"/>
              </w:rPr>
            </w:pPr>
            <w:r w:rsidRPr="00BC1C68">
              <w:rPr>
                <w:sz w:val="24"/>
                <w:szCs w:val="24"/>
              </w:rPr>
              <w:t>Выборы</w:t>
            </w:r>
            <w:r w:rsidRPr="00BC1C68">
              <w:rPr>
                <w:spacing w:val="-5"/>
                <w:sz w:val="24"/>
                <w:szCs w:val="24"/>
              </w:rPr>
              <w:t xml:space="preserve"> </w:t>
            </w:r>
            <w:r w:rsidRPr="00BC1C68">
              <w:rPr>
                <w:sz w:val="24"/>
                <w:szCs w:val="24"/>
              </w:rPr>
              <w:t>классного актива.</w:t>
            </w:r>
          </w:p>
        </w:tc>
        <w:tc>
          <w:tcPr>
            <w:tcW w:w="1015" w:type="dxa"/>
            <w:gridSpan w:val="3"/>
          </w:tcPr>
          <w:p w:rsidR="00173B47" w:rsidRPr="00BC1C68" w:rsidRDefault="00F47226">
            <w:pPr>
              <w:pStyle w:val="TableParagraph"/>
              <w:spacing w:before="1"/>
              <w:ind w:left="253" w:right="168"/>
              <w:jc w:val="center"/>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284" w:right="88" w:hanging="99"/>
              <w:rPr>
                <w:sz w:val="24"/>
                <w:szCs w:val="24"/>
              </w:rPr>
            </w:pPr>
            <w:r w:rsidRPr="00BC1C68">
              <w:rPr>
                <w:sz w:val="24"/>
                <w:szCs w:val="24"/>
              </w:rPr>
              <w:t>1-2 неделя</w:t>
            </w:r>
            <w:r w:rsidRPr="00BC1C68">
              <w:rPr>
                <w:spacing w:val="-67"/>
                <w:sz w:val="24"/>
                <w:szCs w:val="24"/>
              </w:rPr>
              <w:t xml:space="preserve"> </w:t>
            </w:r>
            <w:r w:rsidRPr="00BC1C68">
              <w:rPr>
                <w:sz w:val="24"/>
                <w:szCs w:val="24"/>
              </w:rPr>
              <w:t>сентября</w:t>
            </w:r>
          </w:p>
        </w:tc>
        <w:tc>
          <w:tcPr>
            <w:tcW w:w="3544" w:type="dxa"/>
            <w:gridSpan w:val="4"/>
          </w:tcPr>
          <w:p w:rsidR="00173B47" w:rsidRPr="00BC1C68" w:rsidRDefault="00F47226">
            <w:pPr>
              <w:pStyle w:val="TableParagraph"/>
              <w:spacing w:before="1"/>
              <w:ind w:left="343" w:right="259"/>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2"/>
          <w:wAfter w:w="118" w:type="dxa"/>
          <w:trHeight w:val="981"/>
        </w:trPr>
        <w:tc>
          <w:tcPr>
            <w:tcW w:w="569" w:type="dxa"/>
            <w:gridSpan w:val="2"/>
          </w:tcPr>
          <w:p w:rsidR="00173B47" w:rsidRPr="00BC1C68" w:rsidRDefault="00F47226">
            <w:pPr>
              <w:pStyle w:val="TableParagraph"/>
              <w:spacing w:before="1"/>
              <w:ind w:right="162"/>
              <w:jc w:val="right"/>
              <w:rPr>
                <w:sz w:val="24"/>
                <w:szCs w:val="24"/>
              </w:rPr>
            </w:pPr>
            <w:r w:rsidRPr="00BC1C68">
              <w:rPr>
                <w:sz w:val="24"/>
                <w:szCs w:val="24"/>
              </w:rPr>
              <w:t>3</w:t>
            </w:r>
          </w:p>
        </w:tc>
        <w:tc>
          <w:tcPr>
            <w:tcW w:w="4396" w:type="dxa"/>
          </w:tcPr>
          <w:p w:rsidR="00173B47" w:rsidRPr="00BC1C68" w:rsidRDefault="00F47226">
            <w:pPr>
              <w:pStyle w:val="TableParagraph"/>
              <w:spacing w:before="1"/>
              <w:ind w:left="71" w:right="850"/>
              <w:rPr>
                <w:sz w:val="24"/>
                <w:szCs w:val="24"/>
              </w:rPr>
            </w:pPr>
            <w:r w:rsidRPr="00BC1C68">
              <w:rPr>
                <w:sz w:val="24"/>
                <w:szCs w:val="24"/>
              </w:rPr>
              <w:t>Классный час, посвященный</w:t>
            </w:r>
            <w:r w:rsidRPr="00BC1C68">
              <w:rPr>
                <w:spacing w:val="-67"/>
                <w:sz w:val="24"/>
                <w:szCs w:val="24"/>
              </w:rPr>
              <w:t xml:space="preserve"> </w:t>
            </w:r>
            <w:r w:rsidRPr="00BC1C68">
              <w:rPr>
                <w:sz w:val="24"/>
                <w:szCs w:val="24"/>
              </w:rPr>
              <w:t>Всемирному</w:t>
            </w:r>
            <w:r w:rsidRPr="00BC1C68">
              <w:rPr>
                <w:spacing w:val="-5"/>
                <w:sz w:val="24"/>
                <w:szCs w:val="24"/>
              </w:rPr>
              <w:t xml:space="preserve"> </w:t>
            </w:r>
            <w:r w:rsidRPr="00BC1C68">
              <w:rPr>
                <w:sz w:val="24"/>
                <w:szCs w:val="24"/>
              </w:rPr>
              <w:t>дню</w:t>
            </w:r>
            <w:r w:rsidRPr="00BC1C68">
              <w:rPr>
                <w:spacing w:val="-1"/>
                <w:sz w:val="24"/>
                <w:szCs w:val="24"/>
              </w:rPr>
              <w:t xml:space="preserve"> </w:t>
            </w:r>
            <w:r w:rsidRPr="00BC1C68">
              <w:rPr>
                <w:sz w:val="24"/>
                <w:szCs w:val="24"/>
              </w:rPr>
              <w:t>борьбы с</w:t>
            </w:r>
          </w:p>
          <w:p w:rsidR="00173B47" w:rsidRPr="00BC1C68" w:rsidRDefault="00F47226">
            <w:pPr>
              <w:pStyle w:val="TableParagraph"/>
              <w:spacing w:before="2" w:line="314" w:lineRule="exact"/>
              <w:ind w:left="71"/>
              <w:rPr>
                <w:sz w:val="24"/>
                <w:szCs w:val="24"/>
              </w:rPr>
            </w:pPr>
            <w:r w:rsidRPr="00BC1C68">
              <w:rPr>
                <w:sz w:val="24"/>
                <w:szCs w:val="24"/>
              </w:rPr>
              <w:t>терроризмом</w:t>
            </w:r>
          </w:p>
        </w:tc>
        <w:tc>
          <w:tcPr>
            <w:tcW w:w="1015" w:type="dxa"/>
            <w:gridSpan w:val="3"/>
          </w:tcPr>
          <w:p w:rsidR="00173B47" w:rsidRPr="00BC1C68" w:rsidRDefault="00F47226">
            <w:pPr>
              <w:pStyle w:val="TableParagraph"/>
              <w:spacing w:before="1"/>
              <w:ind w:left="253" w:right="168"/>
              <w:jc w:val="center"/>
              <w:rPr>
                <w:sz w:val="24"/>
                <w:szCs w:val="24"/>
              </w:rPr>
            </w:pPr>
            <w:r w:rsidRPr="00BC1C68">
              <w:rPr>
                <w:sz w:val="24"/>
                <w:szCs w:val="24"/>
              </w:rPr>
              <w:t>1-4</w:t>
            </w:r>
          </w:p>
        </w:tc>
        <w:tc>
          <w:tcPr>
            <w:tcW w:w="1422" w:type="dxa"/>
          </w:tcPr>
          <w:p w:rsidR="00173B47" w:rsidRPr="00BC1C68" w:rsidRDefault="00C93934">
            <w:pPr>
              <w:pStyle w:val="TableParagraph"/>
              <w:spacing w:before="1"/>
              <w:ind w:left="214" w:right="131"/>
              <w:jc w:val="center"/>
              <w:rPr>
                <w:sz w:val="24"/>
                <w:szCs w:val="24"/>
              </w:rPr>
            </w:pPr>
            <w:r>
              <w:rPr>
                <w:sz w:val="24"/>
                <w:szCs w:val="24"/>
              </w:rPr>
              <w:t>02.09.</w:t>
            </w:r>
          </w:p>
        </w:tc>
        <w:tc>
          <w:tcPr>
            <w:tcW w:w="3544" w:type="dxa"/>
            <w:gridSpan w:val="4"/>
          </w:tcPr>
          <w:p w:rsidR="00173B47" w:rsidRPr="00BC1C68" w:rsidRDefault="00F47226">
            <w:pPr>
              <w:pStyle w:val="TableParagraph"/>
              <w:spacing w:before="1"/>
              <w:ind w:left="362" w:right="194" w:hanging="70"/>
              <w:rPr>
                <w:sz w:val="24"/>
                <w:szCs w:val="24"/>
              </w:rPr>
            </w:pPr>
            <w:r w:rsidRPr="00BC1C68">
              <w:rPr>
                <w:sz w:val="24"/>
                <w:szCs w:val="24"/>
              </w:rPr>
              <w:t>Советник по воспитанию</w:t>
            </w:r>
            <w:r w:rsidRPr="00BC1C68">
              <w:rPr>
                <w:spacing w:val="-67"/>
                <w:sz w:val="24"/>
                <w:szCs w:val="24"/>
              </w:rPr>
              <w:t xml:space="preserve"> </w:t>
            </w:r>
            <w:r w:rsidRPr="00BC1C68">
              <w:rPr>
                <w:sz w:val="24"/>
                <w:szCs w:val="24"/>
              </w:rPr>
              <w:t>Классные</w:t>
            </w:r>
            <w:r w:rsidRPr="00BC1C68">
              <w:rPr>
                <w:spacing w:val="-4"/>
                <w:sz w:val="24"/>
                <w:szCs w:val="24"/>
              </w:rPr>
              <w:t xml:space="preserve"> </w:t>
            </w:r>
            <w:r w:rsidRPr="00BC1C68">
              <w:rPr>
                <w:sz w:val="24"/>
                <w:szCs w:val="24"/>
              </w:rPr>
              <w:t>руководители</w:t>
            </w:r>
          </w:p>
        </w:tc>
      </w:tr>
      <w:tr w:rsidR="00173B47" w:rsidRPr="00BC1C68" w:rsidTr="00BC1C68">
        <w:trPr>
          <w:gridAfter w:val="2"/>
          <w:wAfter w:w="118" w:type="dxa"/>
          <w:trHeight w:val="657"/>
        </w:trPr>
        <w:tc>
          <w:tcPr>
            <w:tcW w:w="569" w:type="dxa"/>
            <w:gridSpan w:val="2"/>
          </w:tcPr>
          <w:p w:rsidR="00173B47" w:rsidRPr="00BC1C68" w:rsidRDefault="00F47226">
            <w:pPr>
              <w:pStyle w:val="TableParagraph"/>
              <w:spacing w:before="1"/>
              <w:ind w:right="162"/>
              <w:jc w:val="right"/>
              <w:rPr>
                <w:sz w:val="24"/>
                <w:szCs w:val="24"/>
              </w:rPr>
            </w:pPr>
            <w:r w:rsidRPr="00BC1C68">
              <w:rPr>
                <w:sz w:val="24"/>
                <w:szCs w:val="24"/>
              </w:rPr>
              <w:t>4</w:t>
            </w:r>
          </w:p>
        </w:tc>
        <w:tc>
          <w:tcPr>
            <w:tcW w:w="4396" w:type="dxa"/>
          </w:tcPr>
          <w:p w:rsidR="00173B47" w:rsidRPr="00BC1C68" w:rsidRDefault="00F47226">
            <w:pPr>
              <w:pStyle w:val="TableParagraph"/>
              <w:spacing w:line="322" w:lineRule="exact"/>
              <w:ind w:left="71" w:right="934"/>
              <w:rPr>
                <w:sz w:val="24"/>
                <w:szCs w:val="24"/>
              </w:rPr>
            </w:pPr>
            <w:r w:rsidRPr="00BC1C68">
              <w:rPr>
                <w:sz w:val="24"/>
                <w:szCs w:val="24"/>
              </w:rPr>
              <w:t>Классный час «Мои права и</w:t>
            </w:r>
            <w:r w:rsidRPr="00BC1C68">
              <w:rPr>
                <w:spacing w:val="-67"/>
                <w:sz w:val="24"/>
                <w:szCs w:val="24"/>
              </w:rPr>
              <w:t xml:space="preserve"> </w:t>
            </w:r>
            <w:r w:rsidRPr="00BC1C68">
              <w:rPr>
                <w:sz w:val="24"/>
                <w:szCs w:val="24"/>
              </w:rPr>
              <w:t>обязанности».</w:t>
            </w:r>
          </w:p>
        </w:tc>
        <w:tc>
          <w:tcPr>
            <w:tcW w:w="1015" w:type="dxa"/>
            <w:gridSpan w:val="3"/>
          </w:tcPr>
          <w:p w:rsidR="00173B47" w:rsidRPr="00BC1C68" w:rsidRDefault="00F47226">
            <w:pPr>
              <w:pStyle w:val="TableParagraph"/>
              <w:spacing w:before="1"/>
              <w:ind w:left="253" w:right="168"/>
              <w:jc w:val="center"/>
              <w:rPr>
                <w:sz w:val="24"/>
                <w:szCs w:val="24"/>
              </w:rPr>
            </w:pPr>
            <w:r w:rsidRPr="00BC1C68">
              <w:rPr>
                <w:sz w:val="24"/>
                <w:szCs w:val="24"/>
              </w:rPr>
              <w:t>1-4</w:t>
            </w:r>
          </w:p>
        </w:tc>
        <w:tc>
          <w:tcPr>
            <w:tcW w:w="1422" w:type="dxa"/>
          </w:tcPr>
          <w:p w:rsidR="00173B47" w:rsidRPr="00BC1C68" w:rsidRDefault="00F47226">
            <w:pPr>
              <w:pStyle w:val="TableParagraph"/>
              <w:spacing w:before="1"/>
              <w:ind w:left="214" w:right="131"/>
              <w:jc w:val="center"/>
              <w:rPr>
                <w:sz w:val="24"/>
                <w:szCs w:val="24"/>
              </w:rPr>
            </w:pPr>
            <w:r w:rsidRPr="00BC1C68">
              <w:rPr>
                <w:sz w:val="24"/>
                <w:szCs w:val="24"/>
              </w:rPr>
              <w:t>2 неделя</w:t>
            </w:r>
          </w:p>
        </w:tc>
        <w:tc>
          <w:tcPr>
            <w:tcW w:w="3544" w:type="dxa"/>
            <w:gridSpan w:val="4"/>
          </w:tcPr>
          <w:p w:rsidR="00173B47" w:rsidRPr="00BC1C68" w:rsidRDefault="00F47226">
            <w:pPr>
              <w:pStyle w:val="TableParagraph"/>
              <w:spacing w:before="1"/>
              <w:ind w:left="343" w:right="259"/>
              <w:jc w:val="center"/>
              <w:rPr>
                <w:sz w:val="24"/>
                <w:szCs w:val="24"/>
              </w:rPr>
            </w:pPr>
            <w:r w:rsidRPr="00BC1C68">
              <w:rPr>
                <w:sz w:val="24"/>
                <w:szCs w:val="24"/>
              </w:rPr>
              <w:t>Классные</w:t>
            </w:r>
          </w:p>
        </w:tc>
      </w:tr>
      <w:tr w:rsidR="00173B47" w:rsidRPr="00BC1C68" w:rsidTr="00BC1C68">
        <w:trPr>
          <w:gridAfter w:val="3"/>
          <w:wAfter w:w="199" w:type="dxa"/>
          <w:trHeight w:val="335"/>
        </w:trPr>
        <w:tc>
          <w:tcPr>
            <w:tcW w:w="516" w:type="dxa"/>
          </w:tcPr>
          <w:p w:rsidR="00173B47" w:rsidRPr="00BC1C68" w:rsidRDefault="00173B47">
            <w:pPr>
              <w:pStyle w:val="TableParagraph"/>
              <w:rPr>
                <w:sz w:val="24"/>
                <w:szCs w:val="24"/>
              </w:rPr>
            </w:pPr>
          </w:p>
        </w:tc>
        <w:tc>
          <w:tcPr>
            <w:tcW w:w="4466" w:type="dxa"/>
            <w:gridSpan w:val="3"/>
          </w:tcPr>
          <w:p w:rsidR="00173B47" w:rsidRPr="00BC1C68" w:rsidRDefault="00173B47">
            <w:pPr>
              <w:pStyle w:val="TableParagraph"/>
              <w:rPr>
                <w:sz w:val="24"/>
                <w:szCs w:val="24"/>
              </w:rPr>
            </w:pPr>
          </w:p>
        </w:tc>
        <w:tc>
          <w:tcPr>
            <w:tcW w:w="998" w:type="dxa"/>
            <w:gridSpan w:val="2"/>
          </w:tcPr>
          <w:p w:rsidR="00173B47" w:rsidRPr="00BC1C68" w:rsidRDefault="00173B47">
            <w:pPr>
              <w:pStyle w:val="TableParagraph"/>
              <w:rPr>
                <w:sz w:val="24"/>
                <w:szCs w:val="24"/>
              </w:rPr>
            </w:pPr>
          </w:p>
        </w:tc>
        <w:tc>
          <w:tcPr>
            <w:tcW w:w="1422" w:type="dxa"/>
          </w:tcPr>
          <w:p w:rsidR="00173B47" w:rsidRPr="00BC1C68" w:rsidRDefault="00173B47">
            <w:pPr>
              <w:pStyle w:val="TableParagraph"/>
              <w:rPr>
                <w:sz w:val="24"/>
                <w:szCs w:val="24"/>
              </w:rPr>
            </w:pPr>
          </w:p>
        </w:tc>
        <w:tc>
          <w:tcPr>
            <w:tcW w:w="3463" w:type="dxa"/>
            <w:gridSpan w:val="3"/>
          </w:tcPr>
          <w:p w:rsidR="00173B47" w:rsidRPr="00BC1C68" w:rsidRDefault="00F47226">
            <w:pPr>
              <w:pStyle w:val="TableParagraph"/>
              <w:spacing w:before="7" w:line="308" w:lineRule="exact"/>
              <w:ind w:left="100"/>
              <w:rPr>
                <w:sz w:val="24"/>
                <w:szCs w:val="24"/>
              </w:rPr>
            </w:pPr>
            <w:r w:rsidRPr="00BC1C68">
              <w:rPr>
                <w:sz w:val="24"/>
                <w:szCs w:val="24"/>
              </w:rPr>
              <w:t>руководители</w:t>
            </w:r>
          </w:p>
        </w:tc>
      </w:tr>
      <w:tr w:rsidR="00173B47" w:rsidRPr="00BC1C68" w:rsidTr="00BC1C68">
        <w:trPr>
          <w:gridAfter w:val="3"/>
          <w:wAfter w:w="199" w:type="dxa"/>
          <w:trHeight w:val="978"/>
        </w:trPr>
        <w:tc>
          <w:tcPr>
            <w:tcW w:w="516" w:type="dxa"/>
          </w:tcPr>
          <w:p w:rsidR="00173B47" w:rsidRPr="00BC1C68" w:rsidRDefault="00F47226">
            <w:pPr>
              <w:pStyle w:val="TableParagraph"/>
              <w:spacing w:before="7"/>
              <w:ind w:left="234"/>
              <w:rPr>
                <w:sz w:val="24"/>
                <w:szCs w:val="24"/>
              </w:rPr>
            </w:pPr>
            <w:r w:rsidRPr="00BC1C68">
              <w:rPr>
                <w:sz w:val="24"/>
                <w:szCs w:val="24"/>
              </w:rPr>
              <w:t>5</w:t>
            </w:r>
          </w:p>
        </w:tc>
        <w:tc>
          <w:tcPr>
            <w:tcW w:w="4466" w:type="dxa"/>
            <w:gridSpan w:val="3"/>
          </w:tcPr>
          <w:p w:rsidR="00173B47" w:rsidRPr="00BC1C68" w:rsidRDefault="00F47226">
            <w:pPr>
              <w:pStyle w:val="TableParagraph"/>
              <w:spacing w:line="322" w:lineRule="exact"/>
              <w:ind w:left="98" w:right="93"/>
              <w:rPr>
                <w:sz w:val="24"/>
                <w:szCs w:val="24"/>
              </w:rPr>
            </w:pPr>
            <w:r w:rsidRPr="00BC1C68">
              <w:rPr>
                <w:sz w:val="24"/>
                <w:szCs w:val="24"/>
              </w:rPr>
              <w:t>Беседа о важности включения</w:t>
            </w:r>
            <w:r w:rsidRPr="00BC1C68">
              <w:rPr>
                <w:spacing w:val="-67"/>
                <w:sz w:val="24"/>
                <w:szCs w:val="24"/>
              </w:rPr>
              <w:t xml:space="preserve"> </w:t>
            </w:r>
            <w:r w:rsidRPr="00BC1C68">
              <w:rPr>
                <w:sz w:val="24"/>
                <w:szCs w:val="24"/>
              </w:rPr>
              <w:t>в систему дополнительного</w:t>
            </w:r>
            <w:r w:rsidRPr="00BC1C68">
              <w:rPr>
                <w:spacing w:val="1"/>
                <w:sz w:val="24"/>
                <w:szCs w:val="24"/>
              </w:rPr>
              <w:t xml:space="preserve"> </w:t>
            </w:r>
            <w:r w:rsidRPr="00BC1C68">
              <w:rPr>
                <w:sz w:val="24"/>
                <w:szCs w:val="24"/>
              </w:rPr>
              <w:t>образования.</w:t>
            </w:r>
          </w:p>
        </w:tc>
        <w:tc>
          <w:tcPr>
            <w:tcW w:w="998" w:type="dxa"/>
            <w:gridSpan w:val="2"/>
          </w:tcPr>
          <w:p w:rsidR="00173B47" w:rsidRPr="00BC1C68" w:rsidRDefault="00F47226">
            <w:pPr>
              <w:pStyle w:val="TableParagraph"/>
              <w:spacing w:before="7"/>
              <w:ind w:left="290" w:right="173"/>
              <w:jc w:val="center"/>
              <w:rPr>
                <w:sz w:val="24"/>
                <w:szCs w:val="24"/>
              </w:rPr>
            </w:pPr>
            <w:r w:rsidRPr="00BC1C68">
              <w:rPr>
                <w:sz w:val="24"/>
                <w:szCs w:val="24"/>
              </w:rPr>
              <w:t>1-4</w:t>
            </w:r>
          </w:p>
        </w:tc>
        <w:tc>
          <w:tcPr>
            <w:tcW w:w="1422" w:type="dxa"/>
          </w:tcPr>
          <w:p w:rsidR="00173B47" w:rsidRPr="00BC1C68" w:rsidRDefault="00F47226">
            <w:pPr>
              <w:pStyle w:val="TableParagraph"/>
              <w:spacing w:before="7" w:line="322" w:lineRule="exact"/>
              <w:ind w:left="197" w:right="85"/>
              <w:jc w:val="center"/>
              <w:rPr>
                <w:sz w:val="24"/>
                <w:szCs w:val="24"/>
              </w:rPr>
            </w:pPr>
            <w:r w:rsidRPr="00BC1C68">
              <w:rPr>
                <w:sz w:val="24"/>
                <w:szCs w:val="24"/>
              </w:rPr>
              <w:t>4-10</w:t>
            </w:r>
          </w:p>
          <w:p w:rsidR="00173B47" w:rsidRPr="00BC1C68" w:rsidRDefault="00F47226">
            <w:pPr>
              <w:pStyle w:val="TableParagraph"/>
              <w:ind w:left="201" w:right="85"/>
              <w:jc w:val="center"/>
              <w:rPr>
                <w:sz w:val="24"/>
                <w:szCs w:val="24"/>
              </w:rPr>
            </w:pPr>
            <w:r w:rsidRPr="00BC1C68">
              <w:rPr>
                <w:sz w:val="24"/>
                <w:szCs w:val="24"/>
              </w:rPr>
              <w:t>сентября</w:t>
            </w:r>
          </w:p>
        </w:tc>
        <w:tc>
          <w:tcPr>
            <w:tcW w:w="3463" w:type="dxa"/>
            <w:gridSpan w:val="3"/>
          </w:tcPr>
          <w:p w:rsidR="00173B47" w:rsidRPr="00BC1C68" w:rsidRDefault="00F47226">
            <w:pPr>
              <w:pStyle w:val="TableParagraph"/>
              <w:spacing w:before="7"/>
              <w:ind w:left="693"/>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980"/>
        </w:trPr>
        <w:tc>
          <w:tcPr>
            <w:tcW w:w="516" w:type="dxa"/>
          </w:tcPr>
          <w:p w:rsidR="00173B47" w:rsidRPr="00BC1C68" w:rsidRDefault="00F47226">
            <w:pPr>
              <w:pStyle w:val="TableParagraph"/>
              <w:spacing w:before="7"/>
              <w:ind w:left="234"/>
              <w:rPr>
                <w:sz w:val="24"/>
                <w:szCs w:val="24"/>
              </w:rPr>
            </w:pPr>
            <w:r w:rsidRPr="00BC1C68">
              <w:rPr>
                <w:sz w:val="24"/>
                <w:szCs w:val="24"/>
              </w:rPr>
              <w:t>6</w:t>
            </w:r>
          </w:p>
        </w:tc>
        <w:tc>
          <w:tcPr>
            <w:tcW w:w="4466" w:type="dxa"/>
            <w:gridSpan w:val="3"/>
          </w:tcPr>
          <w:p w:rsidR="00173B47" w:rsidRPr="00BC1C68" w:rsidRDefault="00F47226">
            <w:pPr>
              <w:pStyle w:val="TableParagraph"/>
              <w:spacing w:before="7" w:line="242" w:lineRule="auto"/>
              <w:ind w:left="98" w:right="447"/>
              <w:rPr>
                <w:sz w:val="24"/>
                <w:szCs w:val="24"/>
              </w:rPr>
            </w:pPr>
            <w:r w:rsidRPr="00BC1C68">
              <w:rPr>
                <w:sz w:val="24"/>
                <w:szCs w:val="24"/>
              </w:rPr>
              <w:t>Виртуальные экскурсии по</w:t>
            </w:r>
            <w:r w:rsidRPr="00BC1C68">
              <w:rPr>
                <w:spacing w:val="-67"/>
                <w:sz w:val="24"/>
                <w:szCs w:val="24"/>
              </w:rPr>
              <w:t xml:space="preserve"> </w:t>
            </w:r>
            <w:r w:rsidRPr="00BC1C68">
              <w:rPr>
                <w:sz w:val="24"/>
                <w:szCs w:val="24"/>
              </w:rPr>
              <w:t>историческим</w:t>
            </w:r>
            <w:r w:rsidRPr="00BC1C68">
              <w:rPr>
                <w:spacing w:val="-4"/>
                <w:sz w:val="24"/>
                <w:szCs w:val="24"/>
              </w:rPr>
              <w:t xml:space="preserve"> </w:t>
            </w:r>
            <w:r w:rsidRPr="00BC1C68">
              <w:rPr>
                <w:sz w:val="24"/>
                <w:szCs w:val="24"/>
              </w:rPr>
              <w:t>памятным</w:t>
            </w:r>
          </w:p>
          <w:p w:rsidR="00173B47" w:rsidRPr="00BC1C68" w:rsidRDefault="00F47226">
            <w:pPr>
              <w:pStyle w:val="TableParagraph"/>
              <w:spacing w:line="304" w:lineRule="exact"/>
              <w:ind w:left="98"/>
              <w:rPr>
                <w:sz w:val="24"/>
                <w:szCs w:val="24"/>
              </w:rPr>
            </w:pPr>
            <w:r w:rsidRPr="00BC1C68">
              <w:rPr>
                <w:sz w:val="24"/>
                <w:szCs w:val="24"/>
              </w:rPr>
              <w:t>местам</w:t>
            </w:r>
            <w:r w:rsidRPr="00BC1C68">
              <w:rPr>
                <w:spacing w:val="-3"/>
                <w:sz w:val="24"/>
                <w:szCs w:val="24"/>
              </w:rPr>
              <w:t xml:space="preserve"> </w:t>
            </w:r>
            <w:r w:rsidRPr="00BC1C68">
              <w:rPr>
                <w:sz w:val="24"/>
                <w:szCs w:val="24"/>
              </w:rPr>
              <w:t>Клинцовского</w:t>
            </w:r>
            <w:r w:rsidRPr="00BC1C68">
              <w:rPr>
                <w:spacing w:val="-2"/>
                <w:sz w:val="24"/>
                <w:szCs w:val="24"/>
              </w:rPr>
              <w:t xml:space="preserve"> </w:t>
            </w:r>
            <w:r w:rsidRPr="00BC1C68">
              <w:rPr>
                <w:sz w:val="24"/>
                <w:szCs w:val="24"/>
              </w:rPr>
              <w:t>района</w:t>
            </w:r>
          </w:p>
        </w:tc>
        <w:tc>
          <w:tcPr>
            <w:tcW w:w="998" w:type="dxa"/>
            <w:gridSpan w:val="2"/>
          </w:tcPr>
          <w:p w:rsidR="00173B47" w:rsidRPr="00BC1C68" w:rsidRDefault="00F47226">
            <w:pPr>
              <w:pStyle w:val="TableParagraph"/>
              <w:spacing w:before="7"/>
              <w:ind w:left="290" w:right="173"/>
              <w:jc w:val="center"/>
              <w:rPr>
                <w:sz w:val="24"/>
                <w:szCs w:val="24"/>
              </w:rPr>
            </w:pPr>
            <w:r w:rsidRPr="00BC1C68">
              <w:rPr>
                <w:sz w:val="24"/>
                <w:szCs w:val="24"/>
              </w:rPr>
              <w:t>1-4</w:t>
            </w:r>
          </w:p>
        </w:tc>
        <w:tc>
          <w:tcPr>
            <w:tcW w:w="1422" w:type="dxa"/>
          </w:tcPr>
          <w:p w:rsidR="00173B47" w:rsidRPr="00BC1C68" w:rsidRDefault="00F47226">
            <w:pPr>
              <w:pStyle w:val="TableParagraph"/>
              <w:spacing w:before="7"/>
              <w:ind w:left="200" w:right="85"/>
              <w:jc w:val="center"/>
              <w:rPr>
                <w:sz w:val="24"/>
                <w:szCs w:val="24"/>
              </w:rPr>
            </w:pPr>
            <w:r w:rsidRPr="00BC1C68">
              <w:rPr>
                <w:sz w:val="24"/>
                <w:szCs w:val="24"/>
              </w:rPr>
              <w:t>сентябрь</w:t>
            </w:r>
          </w:p>
        </w:tc>
        <w:tc>
          <w:tcPr>
            <w:tcW w:w="3463" w:type="dxa"/>
            <w:gridSpan w:val="3"/>
          </w:tcPr>
          <w:p w:rsidR="00173B47" w:rsidRPr="00BC1C68" w:rsidRDefault="00F47226">
            <w:pPr>
              <w:pStyle w:val="TableParagraph"/>
              <w:spacing w:before="7"/>
              <w:ind w:left="693"/>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979"/>
        </w:trPr>
        <w:tc>
          <w:tcPr>
            <w:tcW w:w="516" w:type="dxa"/>
          </w:tcPr>
          <w:p w:rsidR="00173B47" w:rsidRPr="00BC1C68" w:rsidRDefault="00F47226">
            <w:pPr>
              <w:pStyle w:val="TableParagraph"/>
              <w:spacing w:before="7"/>
              <w:ind w:left="234"/>
              <w:rPr>
                <w:sz w:val="24"/>
                <w:szCs w:val="24"/>
              </w:rPr>
            </w:pPr>
            <w:r w:rsidRPr="00BC1C68">
              <w:rPr>
                <w:sz w:val="24"/>
                <w:szCs w:val="24"/>
              </w:rPr>
              <w:t>7</w:t>
            </w:r>
          </w:p>
        </w:tc>
        <w:tc>
          <w:tcPr>
            <w:tcW w:w="4466" w:type="dxa"/>
            <w:gridSpan w:val="3"/>
          </w:tcPr>
          <w:p w:rsidR="00173B47" w:rsidRPr="00BC1C68" w:rsidRDefault="00F47226">
            <w:pPr>
              <w:pStyle w:val="TableParagraph"/>
              <w:spacing w:before="7"/>
              <w:ind w:left="98" w:right="552"/>
              <w:rPr>
                <w:sz w:val="24"/>
                <w:szCs w:val="24"/>
              </w:rPr>
            </w:pPr>
            <w:r w:rsidRPr="00BC1C68">
              <w:rPr>
                <w:sz w:val="24"/>
                <w:szCs w:val="24"/>
              </w:rPr>
              <w:t>Классный час «Моя малая</w:t>
            </w:r>
            <w:r w:rsidRPr="00BC1C68">
              <w:rPr>
                <w:spacing w:val="-67"/>
                <w:sz w:val="24"/>
                <w:szCs w:val="24"/>
              </w:rPr>
              <w:t xml:space="preserve"> </w:t>
            </w:r>
            <w:r w:rsidRPr="00BC1C68">
              <w:rPr>
                <w:sz w:val="24"/>
                <w:szCs w:val="24"/>
              </w:rPr>
              <w:t>Родина:</w:t>
            </w:r>
            <w:r w:rsidRPr="00BC1C68">
              <w:rPr>
                <w:spacing w:val="-3"/>
                <w:sz w:val="24"/>
                <w:szCs w:val="24"/>
              </w:rPr>
              <w:t xml:space="preserve"> </w:t>
            </w:r>
            <w:r w:rsidRPr="00BC1C68">
              <w:rPr>
                <w:sz w:val="24"/>
                <w:szCs w:val="24"/>
              </w:rPr>
              <w:t>история</w:t>
            </w:r>
            <w:r w:rsidRPr="00BC1C68">
              <w:rPr>
                <w:spacing w:val="-3"/>
                <w:sz w:val="24"/>
                <w:szCs w:val="24"/>
              </w:rPr>
              <w:t xml:space="preserve"> </w:t>
            </w:r>
            <w:r w:rsidRPr="00BC1C68">
              <w:rPr>
                <w:sz w:val="24"/>
                <w:szCs w:val="24"/>
              </w:rPr>
              <w:t>и</w:t>
            </w:r>
          </w:p>
          <w:p w:rsidR="00173B47" w:rsidRPr="00BC1C68" w:rsidRDefault="00F47226">
            <w:pPr>
              <w:pStyle w:val="TableParagraph"/>
              <w:spacing w:line="308" w:lineRule="exact"/>
              <w:ind w:left="98"/>
              <w:rPr>
                <w:sz w:val="24"/>
                <w:szCs w:val="24"/>
              </w:rPr>
            </w:pPr>
            <w:r w:rsidRPr="00BC1C68">
              <w:rPr>
                <w:sz w:val="24"/>
                <w:szCs w:val="24"/>
              </w:rPr>
              <w:t>современность»</w:t>
            </w:r>
          </w:p>
        </w:tc>
        <w:tc>
          <w:tcPr>
            <w:tcW w:w="998" w:type="dxa"/>
            <w:gridSpan w:val="2"/>
          </w:tcPr>
          <w:p w:rsidR="00173B47" w:rsidRPr="00BC1C68" w:rsidRDefault="00F47226">
            <w:pPr>
              <w:pStyle w:val="TableParagraph"/>
              <w:spacing w:before="7"/>
              <w:ind w:left="290" w:right="173"/>
              <w:jc w:val="center"/>
              <w:rPr>
                <w:sz w:val="24"/>
                <w:szCs w:val="24"/>
              </w:rPr>
            </w:pPr>
            <w:r w:rsidRPr="00BC1C68">
              <w:rPr>
                <w:sz w:val="24"/>
                <w:szCs w:val="24"/>
              </w:rPr>
              <w:t>1-4</w:t>
            </w:r>
          </w:p>
        </w:tc>
        <w:tc>
          <w:tcPr>
            <w:tcW w:w="1422" w:type="dxa"/>
          </w:tcPr>
          <w:p w:rsidR="00173B47" w:rsidRPr="00BC1C68" w:rsidRDefault="00F47226">
            <w:pPr>
              <w:pStyle w:val="TableParagraph"/>
              <w:spacing w:before="7"/>
              <w:ind w:left="220" w:right="86" w:firstLine="19"/>
              <w:rPr>
                <w:sz w:val="24"/>
                <w:szCs w:val="24"/>
              </w:rPr>
            </w:pPr>
            <w:r w:rsidRPr="00BC1C68">
              <w:rPr>
                <w:sz w:val="24"/>
                <w:szCs w:val="24"/>
              </w:rPr>
              <w:t>2 неделя</w:t>
            </w:r>
            <w:r w:rsidRPr="00BC1C68">
              <w:rPr>
                <w:spacing w:val="-67"/>
                <w:sz w:val="24"/>
                <w:szCs w:val="24"/>
              </w:rPr>
              <w:t xml:space="preserve"> </w:t>
            </w:r>
            <w:r w:rsidRPr="00BC1C68">
              <w:rPr>
                <w:sz w:val="24"/>
                <w:szCs w:val="24"/>
              </w:rPr>
              <w:t>сентября</w:t>
            </w:r>
          </w:p>
        </w:tc>
        <w:tc>
          <w:tcPr>
            <w:tcW w:w="3463" w:type="dxa"/>
            <w:gridSpan w:val="3"/>
          </w:tcPr>
          <w:p w:rsidR="00173B47" w:rsidRPr="00BC1C68" w:rsidRDefault="00F47226">
            <w:pPr>
              <w:pStyle w:val="TableParagraph"/>
              <w:spacing w:before="7"/>
              <w:ind w:left="693"/>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541"/>
        </w:trPr>
        <w:tc>
          <w:tcPr>
            <w:tcW w:w="516" w:type="dxa"/>
          </w:tcPr>
          <w:p w:rsidR="00173B47" w:rsidRPr="00BC1C68" w:rsidRDefault="00F47226">
            <w:pPr>
              <w:pStyle w:val="TableParagraph"/>
              <w:spacing w:before="9"/>
              <w:ind w:left="234"/>
              <w:rPr>
                <w:sz w:val="24"/>
                <w:szCs w:val="24"/>
              </w:rPr>
            </w:pPr>
            <w:r w:rsidRPr="00BC1C68">
              <w:rPr>
                <w:sz w:val="24"/>
                <w:szCs w:val="24"/>
              </w:rPr>
              <w:t>8</w:t>
            </w:r>
          </w:p>
        </w:tc>
        <w:tc>
          <w:tcPr>
            <w:tcW w:w="4466" w:type="dxa"/>
            <w:gridSpan w:val="3"/>
          </w:tcPr>
          <w:p w:rsidR="00173B47" w:rsidRPr="00BC1C68" w:rsidRDefault="00F47226">
            <w:pPr>
              <w:pStyle w:val="TableParagraph"/>
              <w:spacing w:before="9"/>
              <w:ind w:left="37" w:right="124"/>
              <w:jc w:val="center"/>
              <w:rPr>
                <w:sz w:val="24"/>
                <w:szCs w:val="24"/>
              </w:rPr>
            </w:pPr>
            <w:r w:rsidRPr="00BC1C68">
              <w:rPr>
                <w:sz w:val="24"/>
                <w:szCs w:val="24"/>
              </w:rPr>
              <w:t>Разучивание</w:t>
            </w:r>
            <w:r w:rsidRPr="00BC1C68">
              <w:rPr>
                <w:spacing w:val="-3"/>
                <w:sz w:val="24"/>
                <w:szCs w:val="24"/>
              </w:rPr>
              <w:t xml:space="preserve"> </w:t>
            </w:r>
            <w:r w:rsidRPr="00BC1C68">
              <w:rPr>
                <w:sz w:val="24"/>
                <w:szCs w:val="24"/>
              </w:rPr>
              <w:t>стихов</w:t>
            </w:r>
            <w:r w:rsidRPr="00BC1C68">
              <w:rPr>
                <w:spacing w:val="-6"/>
                <w:sz w:val="24"/>
                <w:szCs w:val="24"/>
              </w:rPr>
              <w:t xml:space="preserve"> </w:t>
            </w:r>
            <w:r w:rsidRPr="00BC1C68">
              <w:rPr>
                <w:sz w:val="24"/>
                <w:szCs w:val="24"/>
              </w:rPr>
              <w:t>о</w:t>
            </w:r>
            <w:r w:rsidRPr="00BC1C68">
              <w:rPr>
                <w:spacing w:val="-2"/>
                <w:sz w:val="24"/>
                <w:szCs w:val="24"/>
              </w:rPr>
              <w:t xml:space="preserve"> </w:t>
            </w:r>
            <w:r w:rsidRPr="00BC1C68">
              <w:rPr>
                <w:sz w:val="24"/>
                <w:szCs w:val="24"/>
              </w:rPr>
              <w:t>Родине</w:t>
            </w:r>
          </w:p>
        </w:tc>
        <w:tc>
          <w:tcPr>
            <w:tcW w:w="998" w:type="dxa"/>
            <w:gridSpan w:val="2"/>
          </w:tcPr>
          <w:p w:rsidR="00173B47" w:rsidRPr="00BC1C68" w:rsidRDefault="00F47226">
            <w:pPr>
              <w:pStyle w:val="TableParagraph"/>
              <w:spacing w:before="9"/>
              <w:ind w:left="290" w:right="173"/>
              <w:jc w:val="center"/>
              <w:rPr>
                <w:sz w:val="24"/>
                <w:szCs w:val="24"/>
              </w:rPr>
            </w:pPr>
            <w:r w:rsidRPr="00BC1C68">
              <w:rPr>
                <w:sz w:val="24"/>
                <w:szCs w:val="24"/>
              </w:rPr>
              <w:t>1-4</w:t>
            </w:r>
          </w:p>
        </w:tc>
        <w:tc>
          <w:tcPr>
            <w:tcW w:w="1422" w:type="dxa"/>
          </w:tcPr>
          <w:p w:rsidR="00173B47" w:rsidRPr="00BC1C68" w:rsidRDefault="00F47226">
            <w:pPr>
              <w:pStyle w:val="TableParagraph"/>
              <w:spacing w:before="9"/>
              <w:ind w:left="200" w:right="85"/>
              <w:jc w:val="center"/>
              <w:rPr>
                <w:sz w:val="24"/>
                <w:szCs w:val="24"/>
              </w:rPr>
            </w:pPr>
            <w:r w:rsidRPr="00BC1C68">
              <w:rPr>
                <w:sz w:val="24"/>
                <w:szCs w:val="24"/>
              </w:rPr>
              <w:t>сентябрь</w:t>
            </w:r>
          </w:p>
        </w:tc>
        <w:tc>
          <w:tcPr>
            <w:tcW w:w="3463" w:type="dxa"/>
            <w:gridSpan w:val="3"/>
          </w:tcPr>
          <w:p w:rsidR="00173B47" w:rsidRPr="00BC1C68" w:rsidRDefault="00F47226">
            <w:pPr>
              <w:pStyle w:val="TableParagraph"/>
              <w:spacing w:before="9"/>
              <w:ind w:left="693"/>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1302"/>
        </w:trPr>
        <w:tc>
          <w:tcPr>
            <w:tcW w:w="516" w:type="dxa"/>
          </w:tcPr>
          <w:p w:rsidR="00173B47" w:rsidRPr="00BC1C68" w:rsidRDefault="00F47226">
            <w:pPr>
              <w:pStyle w:val="TableParagraph"/>
              <w:spacing w:before="7"/>
              <w:ind w:left="234"/>
              <w:rPr>
                <w:sz w:val="24"/>
                <w:szCs w:val="24"/>
              </w:rPr>
            </w:pPr>
            <w:r w:rsidRPr="00BC1C68">
              <w:rPr>
                <w:sz w:val="24"/>
                <w:szCs w:val="24"/>
              </w:rPr>
              <w:t>9</w:t>
            </w:r>
          </w:p>
        </w:tc>
        <w:tc>
          <w:tcPr>
            <w:tcW w:w="4466" w:type="dxa"/>
            <w:gridSpan w:val="3"/>
          </w:tcPr>
          <w:p w:rsidR="00173B47" w:rsidRPr="00BC1C68" w:rsidRDefault="00F47226">
            <w:pPr>
              <w:pStyle w:val="TableParagraph"/>
              <w:spacing w:before="7" w:line="322" w:lineRule="exact"/>
              <w:ind w:left="98"/>
              <w:rPr>
                <w:sz w:val="24"/>
                <w:szCs w:val="24"/>
              </w:rPr>
            </w:pPr>
            <w:r w:rsidRPr="00BC1C68">
              <w:rPr>
                <w:sz w:val="24"/>
                <w:szCs w:val="24"/>
              </w:rPr>
              <w:t>Классный</w:t>
            </w:r>
            <w:r w:rsidRPr="00BC1C68">
              <w:rPr>
                <w:spacing w:val="-2"/>
                <w:sz w:val="24"/>
                <w:szCs w:val="24"/>
              </w:rPr>
              <w:t xml:space="preserve"> </w:t>
            </w:r>
            <w:r w:rsidRPr="00BC1C68">
              <w:rPr>
                <w:sz w:val="24"/>
                <w:szCs w:val="24"/>
              </w:rPr>
              <w:t>час</w:t>
            </w:r>
          </w:p>
          <w:p w:rsidR="00173B47" w:rsidRPr="00BC1C68" w:rsidRDefault="00F47226">
            <w:pPr>
              <w:pStyle w:val="TableParagraph"/>
              <w:ind w:left="98"/>
              <w:rPr>
                <w:sz w:val="24"/>
                <w:szCs w:val="24"/>
              </w:rPr>
            </w:pPr>
            <w:r w:rsidRPr="00BC1C68">
              <w:rPr>
                <w:sz w:val="24"/>
                <w:szCs w:val="24"/>
              </w:rPr>
              <w:t>«Государственные</w:t>
            </w:r>
            <w:r w:rsidRPr="00BC1C68">
              <w:rPr>
                <w:spacing w:val="-5"/>
                <w:sz w:val="24"/>
                <w:szCs w:val="24"/>
              </w:rPr>
              <w:t xml:space="preserve"> </w:t>
            </w:r>
            <w:r w:rsidRPr="00BC1C68">
              <w:rPr>
                <w:sz w:val="24"/>
                <w:szCs w:val="24"/>
              </w:rPr>
              <w:t>символы</w:t>
            </w:r>
          </w:p>
          <w:p w:rsidR="00173B47" w:rsidRPr="00BC1C68" w:rsidRDefault="00F47226">
            <w:pPr>
              <w:pStyle w:val="TableParagraph"/>
              <w:spacing w:line="322" w:lineRule="exact"/>
              <w:ind w:left="98" w:right="162"/>
              <w:rPr>
                <w:sz w:val="24"/>
                <w:szCs w:val="24"/>
              </w:rPr>
            </w:pPr>
            <w:r w:rsidRPr="00BC1C68">
              <w:rPr>
                <w:sz w:val="24"/>
                <w:szCs w:val="24"/>
              </w:rPr>
              <w:t>России» . Разучивание Гимна</w:t>
            </w:r>
            <w:r w:rsidRPr="00BC1C68">
              <w:rPr>
                <w:spacing w:val="-68"/>
                <w:sz w:val="24"/>
                <w:szCs w:val="24"/>
              </w:rPr>
              <w:t xml:space="preserve"> </w:t>
            </w:r>
            <w:r w:rsidRPr="00BC1C68">
              <w:rPr>
                <w:sz w:val="24"/>
                <w:szCs w:val="24"/>
              </w:rPr>
              <w:t>Российской</w:t>
            </w:r>
            <w:r w:rsidRPr="00BC1C68">
              <w:rPr>
                <w:spacing w:val="-2"/>
                <w:sz w:val="24"/>
                <w:szCs w:val="24"/>
              </w:rPr>
              <w:t xml:space="preserve"> </w:t>
            </w:r>
            <w:r w:rsidRPr="00BC1C68">
              <w:rPr>
                <w:sz w:val="24"/>
                <w:szCs w:val="24"/>
              </w:rPr>
              <w:t>Федерации.</w:t>
            </w:r>
          </w:p>
        </w:tc>
        <w:tc>
          <w:tcPr>
            <w:tcW w:w="998" w:type="dxa"/>
            <w:gridSpan w:val="2"/>
          </w:tcPr>
          <w:p w:rsidR="00173B47" w:rsidRPr="00BC1C68" w:rsidRDefault="00F47226">
            <w:pPr>
              <w:pStyle w:val="TableParagraph"/>
              <w:spacing w:before="7"/>
              <w:ind w:left="290" w:right="173"/>
              <w:jc w:val="center"/>
              <w:rPr>
                <w:sz w:val="24"/>
                <w:szCs w:val="24"/>
              </w:rPr>
            </w:pPr>
            <w:r w:rsidRPr="00BC1C68">
              <w:rPr>
                <w:sz w:val="24"/>
                <w:szCs w:val="24"/>
              </w:rPr>
              <w:t>1-4</w:t>
            </w:r>
          </w:p>
        </w:tc>
        <w:tc>
          <w:tcPr>
            <w:tcW w:w="1422" w:type="dxa"/>
          </w:tcPr>
          <w:p w:rsidR="00173B47" w:rsidRPr="00BC1C68" w:rsidRDefault="00F47226">
            <w:pPr>
              <w:pStyle w:val="TableParagraph"/>
              <w:spacing w:before="7"/>
              <w:ind w:left="220" w:right="86" w:firstLine="19"/>
              <w:rPr>
                <w:sz w:val="24"/>
                <w:szCs w:val="24"/>
              </w:rPr>
            </w:pPr>
            <w:r w:rsidRPr="00BC1C68">
              <w:rPr>
                <w:sz w:val="24"/>
                <w:szCs w:val="24"/>
              </w:rPr>
              <w:t>1 неделя</w:t>
            </w:r>
            <w:r w:rsidRPr="00BC1C68">
              <w:rPr>
                <w:spacing w:val="-67"/>
                <w:sz w:val="24"/>
                <w:szCs w:val="24"/>
              </w:rPr>
              <w:t xml:space="preserve"> </w:t>
            </w:r>
            <w:r w:rsidRPr="00BC1C68">
              <w:rPr>
                <w:sz w:val="24"/>
                <w:szCs w:val="24"/>
              </w:rPr>
              <w:t>сентября</w:t>
            </w:r>
          </w:p>
        </w:tc>
        <w:tc>
          <w:tcPr>
            <w:tcW w:w="3463" w:type="dxa"/>
            <w:gridSpan w:val="3"/>
          </w:tcPr>
          <w:p w:rsidR="00173B47" w:rsidRPr="00BC1C68" w:rsidRDefault="00F47226">
            <w:pPr>
              <w:pStyle w:val="TableParagraph"/>
              <w:spacing w:before="7"/>
              <w:ind w:left="693"/>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656"/>
        </w:trPr>
        <w:tc>
          <w:tcPr>
            <w:tcW w:w="516" w:type="dxa"/>
          </w:tcPr>
          <w:p w:rsidR="00173B47" w:rsidRPr="00BC1C68" w:rsidRDefault="00F47226">
            <w:pPr>
              <w:pStyle w:val="TableParagraph"/>
              <w:spacing w:before="7"/>
              <w:ind w:left="162"/>
              <w:rPr>
                <w:sz w:val="24"/>
                <w:szCs w:val="24"/>
              </w:rPr>
            </w:pPr>
            <w:r w:rsidRPr="00BC1C68">
              <w:rPr>
                <w:sz w:val="24"/>
                <w:szCs w:val="24"/>
              </w:rPr>
              <w:t>10</w:t>
            </w:r>
          </w:p>
        </w:tc>
        <w:tc>
          <w:tcPr>
            <w:tcW w:w="4466" w:type="dxa"/>
            <w:gridSpan w:val="3"/>
          </w:tcPr>
          <w:p w:rsidR="00173B47" w:rsidRPr="00BC1C68" w:rsidRDefault="00F47226">
            <w:pPr>
              <w:pStyle w:val="TableParagraph"/>
              <w:spacing w:line="322" w:lineRule="exact"/>
              <w:ind w:left="98" w:right="142"/>
              <w:rPr>
                <w:sz w:val="24"/>
                <w:szCs w:val="24"/>
              </w:rPr>
            </w:pPr>
            <w:r w:rsidRPr="00BC1C68">
              <w:rPr>
                <w:sz w:val="24"/>
                <w:szCs w:val="24"/>
              </w:rPr>
              <w:t>День работника дошкольного</w:t>
            </w:r>
            <w:r w:rsidRPr="00BC1C68">
              <w:rPr>
                <w:spacing w:val="-68"/>
                <w:sz w:val="24"/>
                <w:szCs w:val="24"/>
              </w:rPr>
              <w:t xml:space="preserve"> </w:t>
            </w:r>
            <w:r w:rsidRPr="00BC1C68">
              <w:rPr>
                <w:sz w:val="24"/>
                <w:szCs w:val="24"/>
              </w:rPr>
              <w:t>образования.</w:t>
            </w:r>
          </w:p>
        </w:tc>
        <w:tc>
          <w:tcPr>
            <w:tcW w:w="998" w:type="dxa"/>
            <w:gridSpan w:val="2"/>
          </w:tcPr>
          <w:p w:rsidR="00173B47" w:rsidRPr="00BC1C68" w:rsidRDefault="00F47226">
            <w:pPr>
              <w:pStyle w:val="TableParagraph"/>
              <w:spacing w:before="7"/>
              <w:ind w:left="117"/>
              <w:jc w:val="center"/>
              <w:rPr>
                <w:sz w:val="24"/>
                <w:szCs w:val="24"/>
              </w:rPr>
            </w:pPr>
            <w:r w:rsidRPr="00BC1C68">
              <w:rPr>
                <w:sz w:val="24"/>
                <w:szCs w:val="24"/>
              </w:rPr>
              <w:t>2</w:t>
            </w:r>
          </w:p>
        </w:tc>
        <w:tc>
          <w:tcPr>
            <w:tcW w:w="1422" w:type="dxa"/>
          </w:tcPr>
          <w:p w:rsidR="00173B47" w:rsidRPr="00BC1C68" w:rsidRDefault="00F47226">
            <w:pPr>
              <w:pStyle w:val="TableParagraph"/>
              <w:spacing w:before="7"/>
              <w:ind w:left="201" w:right="85"/>
              <w:jc w:val="center"/>
              <w:rPr>
                <w:sz w:val="24"/>
                <w:szCs w:val="24"/>
              </w:rPr>
            </w:pPr>
            <w:r w:rsidRPr="00BC1C68">
              <w:rPr>
                <w:sz w:val="24"/>
                <w:szCs w:val="24"/>
              </w:rPr>
              <w:t>27.09.</w:t>
            </w:r>
          </w:p>
        </w:tc>
        <w:tc>
          <w:tcPr>
            <w:tcW w:w="3463" w:type="dxa"/>
            <w:gridSpan w:val="3"/>
          </w:tcPr>
          <w:p w:rsidR="00173B47" w:rsidRPr="00BC1C68" w:rsidRDefault="00F47226">
            <w:pPr>
              <w:pStyle w:val="TableParagraph"/>
              <w:spacing w:before="7"/>
              <w:ind w:left="626"/>
              <w:rPr>
                <w:sz w:val="24"/>
                <w:szCs w:val="24"/>
              </w:rPr>
            </w:pPr>
            <w:r w:rsidRPr="00BC1C68">
              <w:rPr>
                <w:sz w:val="24"/>
                <w:szCs w:val="24"/>
              </w:rPr>
              <w:t>Советник</w:t>
            </w:r>
            <w:r w:rsidRPr="00BC1C68">
              <w:rPr>
                <w:spacing w:val="-6"/>
                <w:sz w:val="24"/>
                <w:szCs w:val="24"/>
              </w:rPr>
              <w:t xml:space="preserve"> </w:t>
            </w:r>
            <w:r w:rsidRPr="00BC1C68">
              <w:rPr>
                <w:sz w:val="24"/>
                <w:szCs w:val="24"/>
              </w:rPr>
              <w:t>по</w:t>
            </w:r>
            <w:r w:rsidRPr="00BC1C68">
              <w:rPr>
                <w:spacing w:val="-1"/>
                <w:sz w:val="24"/>
                <w:szCs w:val="24"/>
              </w:rPr>
              <w:t xml:space="preserve"> </w:t>
            </w:r>
            <w:r w:rsidRPr="00BC1C68">
              <w:rPr>
                <w:sz w:val="24"/>
                <w:szCs w:val="24"/>
              </w:rPr>
              <w:t>воспитанию</w:t>
            </w:r>
          </w:p>
        </w:tc>
      </w:tr>
      <w:tr w:rsidR="00173B47" w:rsidRPr="00BC1C68" w:rsidTr="00BC1C68">
        <w:trPr>
          <w:gridAfter w:val="3"/>
          <w:wAfter w:w="199" w:type="dxa"/>
          <w:trHeight w:val="659"/>
        </w:trPr>
        <w:tc>
          <w:tcPr>
            <w:tcW w:w="516" w:type="dxa"/>
          </w:tcPr>
          <w:p w:rsidR="00173B47" w:rsidRPr="00BC1C68" w:rsidRDefault="00F47226">
            <w:pPr>
              <w:pStyle w:val="TableParagraph"/>
              <w:spacing w:before="7"/>
              <w:ind w:left="100"/>
              <w:rPr>
                <w:sz w:val="24"/>
                <w:szCs w:val="24"/>
              </w:rPr>
            </w:pPr>
            <w:r w:rsidRPr="00BC1C68">
              <w:rPr>
                <w:sz w:val="24"/>
                <w:szCs w:val="24"/>
              </w:rPr>
              <w:t>11</w:t>
            </w:r>
          </w:p>
        </w:tc>
        <w:tc>
          <w:tcPr>
            <w:tcW w:w="4466" w:type="dxa"/>
            <w:gridSpan w:val="3"/>
          </w:tcPr>
          <w:p w:rsidR="00173B47" w:rsidRPr="00BC1C68" w:rsidRDefault="00F47226">
            <w:pPr>
              <w:pStyle w:val="TableParagraph"/>
              <w:spacing w:line="322" w:lineRule="exact"/>
              <w:ind w:left="98" w:right="642"/>
              <w:rPr>
                <w:sz w:val="24"/>
                <w:szCs w:val="24"/>
              </w:rPr>
            </w:pPr>
            <w:r w:rsidRPr="00BC1C68">
              <w:rPr>
                <w:sz w:val="24"/>
                <w:szCs w:val="24"/>
              </w:rPr>
              <w:t>Выставка рисунков «Моя</w:t>
            </w:r>
            <w:r w:rsidRPr="00BC1C68">
              <w:rPr>
                <w:spacing w:val="-68"/>
                <w:sz w:val="24"/>
                <w:szCs w:val="24"/>
              </w:rPr>
              <w:t xml:space="preserve"> </w:t>
            </w:r>
            <w:r w:rsidRPr="00BC1C68">
              <w:rPr>
                <w:sz w:val="24"/>
                <w:szCs w:val="24"/>
              </w:rPr>
              <w:t>Родина»</w:t>
            </w:r>
          </w:p>
        </w:tc>
        <w:tc>
          <w:tcPr>
            <w:tcW w:w="998" w:type="dxa"/>
            <w:gridSpan w:val="2"/>
          </w:tcPr>
          <w:p w:rsidR="00173B47" w:rsidRPr="00BC1C68" w:rsidRDefault="00F47226">
            <w:pPr>
              <w:pStyle w:val="TableParagraph"/>
              <w:spacing w:before="7"/>
              <w:ind w:left="290" w:right="173"/>
              <w:jc w:val="center"/>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280" w:right="108" w:hanging="41"/>
              <w:rPr>
                <w:sz w:val="24"/>
                <w:szCs w:val="24"/>
              </w:rPr>
            </w:pPr>
            <w:r w:rsidRPr="00BC1C68">
              <w:rPr>
                <w:sz w:val="24"/>
                <w:szCs w:val="24"/>
              </w:rPr>
              <w:t>1 неделя</w:t>
            </w:r>
            <w:r w:rsidRPr="00BC1C68">
              <w:rPr>
                <w:spacing w:val="-67"/>
                <w:sz w:val="24"/>
                <w:szCs w:val="24"/>
              </w:rPr>
              <w:t xml:space="preserve"> </w:t>
            </w:r>
            <w:r w:rsidRPr="00BC1C68">
              <w:rPr>
                <w:sz w:val="24"/>
                <w:szCs w:val="24"/>
              </w:rPr>
              <w:t>октября</w:t>
            </w:r>
          </w:p>
        </w:tc>
        <w:tc>
          <w:tcPr>
            <w:tcW w:w="3463" w:type="dxa"/>
            <w:gridSpan w:val="3"/>
          </w:tcPr>
          <w:p w:rsidR="00173B47" w:rsidRPr="00BC1C68" w:rsidRDefault="00F47226">
            <w:pPr>
              <w:pStyle w:val="TableParagraph"/>
              <w:spacing w:before="7"/>
              <w:ind w:left="693"/>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541"/>
        </w:trPr>
        <w:tc>
          <w:tcPr>
            <w:tcW w:w="516" w:type="dxa"/>
          </w:tcPr>
          <w:p w:rsidR="00173B47" w:rsidRPr="00BC1C68" w:rsidRDefault="00F47226">
            <w:pPr>
              <w:pStyle w:val="TableParagraph"/>
              <w:spacing w:before="7"/>
              <w:ind w:left="100"/>
              <w:rPr>
                <w:sz w:val="24"/>
                <w:szCs w:val="24"/>
              </w:rPr>
            </w:pPr>
            <w:r w:rsidRPr="00BC1C68">
              <w:rPr>
                <w:sz w:val="24"/>
                <w:szCs w:val="24"/>
              </w:rPr>
              <w:t>12</w:t>
            </w:r>
          </w:p>
        </w:tc>
        <w:tc>
          <w:tcPr>
            <w:tcW w:w="4466" w:type="dxa"/>
            <w:gridSpan w:val="3"/>
          </w:tcPr>
          <w:p w:rsidR="00173B47" w:rsidRPr="00BC1C68" w:rsidRDefault="00F47226">
            <w:pPr>
              <w:pStyle w:val="TableParagraph"/>
              <w:spacing w:before="7"/>
              <w:ind w:left="82" w:right="124"/>
              <w:jc w:val="center"/>
              <w:rPr>
                <w:sz w:val="24"/>
                <w:szCs w:val="24"/>
              </w:rPr>
            </w:pPr>
            <w:r w:rsidRPr="00BC1C68">
              <w:rPr>
                <w:sz w:val="24"/>
                <w:szCs w:val="24"/>
              </w:rPr>
              <w:t>День</w:t>
            </w:r>
            <w:r w:rsidRPr="00BC1C68">
              <w:rPr>
                <w:spacing w:val="-4"/>
                <w:sz w:val="24"/>
                <w:szCs w:val="24"/>
              </w:rPr>
              <w:t xml:space="preserve"> </w:t>
            </w:r>
            <w:r w:rsidRPr="00BC1C68">
              <w:rPr>
                <w:sz w:val="24"/>
                <w:szCs w:val="24"/>
              </w:rPr>
              <w:t>национального</w:t>
            </w:r>
            <w:r w:rsidRPr="00BC1C68">
              <w:rPr>
                <w:spacing w:val="-1"/>
                <w:sz w:val="24"/>
                <w:szCs w:val="24"/>
              </w:rPr>
              <w:t xml:space="preserve"> </w:t>
            </w:r>
            <w:r w:rsidRPr="00BC1C68">
              <w:rPr>
                <w:sz w:val="24"/>
                <w:szCs w:val="24"/>
              </w:rPr>
              <w:t>костюма</w:t>
            </w:r>
          </w:p>
        </w:tc>
        <w:tc>
          <w:tcPr>
            <w:tcW w:w="998" w:type="dxa"/>
            <w:gridSpan w:val="2"/>
          </w:tcPr>
          <w:p w:rsidR="00173B47" w:rsidRPr="00BC1C68" w:rsidRDefault="00F47226">
            <w:pPr>
              <w:pStyle w:val="TableParagraph"/>
              <w:spacing w:before="7"/>
              <w:ind w:left="290" w:right="173"/>
              <w:jc w:val="center"/>
              <w:rPr>
                <w:sz w:val="24"/>
                <w:szCs w:val="24"/>
              </w:rPr>
            </w:pPr>
            <w:r w:rsidRPr="00BC1C68">
              <w:rPr>
                <w:sz w:val="24"/>
                <w:szCs w:val="24"/>
              </w:rPr>
              <w:t>1-4</w:t>
            </w:r>
          </w:p>
        </w:tc>
        <w:tc>
          <w:tcPr>
            <w:tcW w:w="1422" w:type="dxa"/>
          </w:tcPr>
          <w:p w:rsidR="00173B47" w:rsidRPr="00BC1C68" w:rsidRDefault="00F47226">
            <w:pPr>
              <w:pStyle w:val="TableParagraph"/>
              <w:spacing w:before="7"/>
              <w:ind w:left="197" w:right="85"/>
              <w:jc w:val="center"/>
              <w:rPr>
                <w:sz w:val="24"/>
                <w:szCs w:val="24"/>
              </w:rPr>
            </w:pPr>
            <w:r w:rsidRPr="00BC1C68">
              <w:rPr>
                <w:sz w:val="24"/>
                <w:szCs w:val="24"/>
              </w:rPr>
              <w:t>октябрь</w:t>
            </w:r>
          </w:p>
        </w:tc>
        <w:tc>
          <w:tcPr>
            <w:tcW w:w="3463" w:type="dxa"/>
            <w:gridSpan w:val="3"/>
          </w:tcPr>
          <w:p w:rsidR="00173B47" w:rsidRPr="00BC1C68" w:rsidRDefault="00F47226">
            <w:pPr>
              <w:pStyle w:val="TableParagraph"/>
              <w:spacing w:before="7"/>
              <w:ind w:left="693"/>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981"/>
        </w:trPr>
        <w:tc>
          <w:tcPr>
            <w:tcW w:w="516" w:type="dxa"/>
          </w:tcPr>
          <w:p w:rsidR="00173B47" w:rsidRPr="00BC1C68" w:rsidRDefault="00F47226">
            <w:pPr>
              <w:pStyle w:val="TableParagraph"/>
              <w:spacing w:before="4"/>
              <w:ind w:left="83" w:right="92"/>
              <w:jc w:val="center"/>
              <w:rPr>
                <w:sz w:val="24"/>
                <w:szCs w:val="24"/>
              </w:rPr>
            </w:pPr>
            <w:r w:rsidRPr="00BC1C68">
              <w:rPr>
                <w:sz w:val="24"/>
                <w:szCs w:val="24"/>
              </w:rPr>
              <w:t>13</w:t>
            </w:r>
          </w:p>
        </w:tc>
        <w:tc>
          <w:tcPr>
            <w:tcW w:w="4466" w:type="dxa"/>
            <w:gridSpan w:val="3"/>
          </w:tcPr>
          <w:p w:rsidR="00173B47" w:rsidRPr="00BC1C68" w:rsidRDefault="00F47226">
            <w:pPr>
              <w:pStyle w:val="TableParagraph"/>
              <w:spacing w:line="322" w:lineRule="exact"/>
              <w:ind w:left="98" w:right="270"/>
              <w:rPr>
                <w:sz w:val="24"/>
                <w:szCs w:val="24"/>
              </w:rPr>
            </w:pPr>
            <w:r w:rsidRPr="00BC1C68">
              <w:rPr>
                <w:sz w:val="24"/>
                <w:szCs w:val="24"/>
              </w:rPr>
              <w:t>Классный час «Поступки и</w:t>
            </w:r>
            <w:r w:rsidRPr="00BC1C68">
              <w:rPr>
                <w:spacing w:val="1"/>
                <w:sz w:val="24"/>
                <w:szCs w:val="24"/>
              </w:rPr>
              <w:t xml:space="preserve"> </w:t>
            </w:r>
            <w:r w:rsidRPr="00BC1C68">
              <w:rPr>
                <w:sz w:val="24"/>
                <w:szCs w:val="24"/>
              </w:rPr>
              <w:t>ответственность: вместе или</w:t>
            </w:r>
            <w:r w:rsidRPr="00BC1C68">
              <w:rPr>
                <w:spacing w:val="-67"/>
                <w:sz w:val="24"/>
                <w:szCs w:val="24"/>
              </w:rPr>
              <w:t xml:space="preserve"> </w:t>
            </w:r>
            <w:r w:rsidRPr="00BC1C68">
              <w:rPr>
                <w:sz w:val="24"/>
                <w:szCs w:val="24"/>
              </w:rPr>
              <w:t>врозь».</w:t>
            </w:r>
          </w:p>
        </w:tc>
        <w:tc>
          <w:tcPr>
            <w:tcW w:w="998" w:type="dxa"/>
            <w:gridSpan w:val="2"/>
          </w:tcPr>
          <w:p w:rsidR="00173B47" w:rsidRPr="00BC1C68" w:rsidRDefault="00F47226">
            <w:pPr>
              <w:pStyle w:val="TableParagraph"/>
              <w:spacing w:before="4"/>
              <w:ind w:right="190"/>
              <w:jc w:val="right"/>
              <w:rPr>
                <w:sz w:val="24"/>
                <w:szCs w:val="24"/>
              </w:rPr>
            </w:pPr>
            <w:r w:rsidRPr="00BC1C68">
              <w:rPr>
                <w:sz w:val="24"/>
                <w:szCs w:val="24"/>
              </w:rPr>
              <w:t>1-4</w:t>
            </w:r>
          </w:p>
        </w:tc>
        <w:tc>
          <w:tcPr>
            <w:tcW w:w="1422" w:type="dxa"/>
          </w:tcPr>
          <w:p w:rsidR="00173B47" w:rsidRPr="00BC1C68" w:rsidRDefault="00F47226">
            <w:pPr>
              <w:pStyle w:val="TableParagraph"/>
              <w:spacing w:before="4"/>
              <w:ind w:left="280" w:right="108" w:hanging="41"/>
              <w:rPr>
                <w:sz w:val="24"/>
                <w:szCs w:val="24"/>
              </w:rPr>
            </w:pPr>
            <w:r w:rsidRPr="00BC1C68">
              <w:rPr>
                <w:sz w:val="24"/>
                <w:szCs w:val="24"/>
              </w:rPr>
              <w:t>1 неделя</w:t>
            </w:r>
            <w:r w:rsidRPr="00BC1C68">
              <w:rPr>
                <w:spacing w:val="-67"/>
                <w:sz w:val="24"/>
                <w:szCs w:val="24"/>
              </w:rPr>
              <w:t xml:space="preserve"> </w:t>
            </w:r>
            <w:r w:rsidRPr="00BC1C68">
              <w:rPr>
                <w:sz w:val="24"/>
                <w:szCs w:val="24"/>
              </w:rPr>
              <w:t>октября</w:t>
            </w:r>
          </w:p>
        </w:tc>
        <w:tc>
          <w:tcPr>
            <w:tcW w:w="3463" w:type="dxa"/>
            <w:gridSpan w:val="3"/>
          </w:tcPr>
          <w:p w:rsidR="00173B47" w:rsidRPr="00BC1C68" w:rsidRDefault="00F47226">
            <w:pPr>
              <w:pStyle w:val="TableParagraph"/>
              <w:spacing w:before="4"/>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1945"/>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14</w:t>
            </w:r>
          </w:p>
        </w:tc>
        <w:tc>
          <w:tcPr>
            <w:tcW w:w="4466" w:type="dxa"/>
            <w:gridSpan w:val="3"/>
          </w:tcPr>
          <w:p w:rsidR="00173B47" w:rsidRPr="00BC1C68" w:rsidRDefault="00F47226">
            <w:pPr>
              <w:pStyle w:val="TableParagraph"/>
              <w:spacing w:before="1" w:line="322" w:lineRule="exact"/>
              <w:ind w:left="98"/>
              <w:rPr>
                <w:sz w:val="24"/>
                <w:szCs w:val="24"/>
              </w:rPr>
            </w:pPr>
            <w:r w:rsidRPr="00BC1C68">
              <w:rPr>
                <w:sz w:val="24"/>
                <w:szCs w:val="24"/>
              </w:rPr>
              <w:t>Всероссийский</w:t>
            </w:r>
            <w:r w:rsidRPr="00BC1C68">
              <w:rPr>
                <w:spacing w:val="-4"/>
                <w:sz w:val="24"/>
                <w:szCs w:val="24"/>
              </w:rPr>
              <w:t xml:space="preserve"> </w:t>
            </w:r>
            <w:r w:rsidRPr="00BC1C68">
              <w:rPr>
                <w:sz w:val="24"/>
                <w:szCs w:val="24"/>
              </w:rPr>
              <w:t>урок</w:t>
            </w:r>
          </w:p>
          <w:p w:rsidR="00173B47" w:rsidRPr="00BC1C68" w:rsidRDefault="00F47226">
            <w:pPr>
              <w:pStyle w:val="TableParagraph"/>
              <w:spacing w:line="322" w:lineRule="exact"/>
              <w:ind w:left="98"/>
              <w:rPr>
                <w:sz w:val="24"/>
                <w:szCs w:val="24"/>
              </w:rPr>
            </w:pPr>
            <w:r w:rsidRPr="00BC1C68">
              <w:rPr>
                <w:sz w:val="24"/>
                <w:szCs w:val="24"/>
              </w:rPr>
              <w:t>«Экология</w:t>
            </w:r>
            <w:r w:rsidRPr="00BC1C68">
              <w:rPr>
                <w:spacing w:val="-2"/>
                <w:sz w:val="24"/>
                <w:szCs w:val="24"/>
              </w:rPr>
              <w:t xml:space="preserve"> </w:t>
            </w:r>
            <w:r w:rsidRPr="00BC1C68">
              <w:rPr>
                <w:sz w:val="24"/>
                <w:szCs w:val="24"/>
              </w:rPr>
              <w:t>и</w:t>
            </w:r>
          </w:p>
          <w:p w:rsidR="00173B47" w:rsidRPr="00BC1C68" w:rsidRDefault="00F47226">
            <w:pPr>
              <w:pStyle w:val="TableParagraph"/>
              <w:ind w:left="98" w:right="263"/>
              <w:rPr>
                <w:sz w:val="24"/>
                <w:szCs w:val="24"/>
              </w:rPr>
            </w:pPr>
            <w:r w:rsidRPr="00BC1C68">
              <w:rPr>
                <w:sz w:val="24"/>
                <w:szCs w:val="24"/>
              </w:rPr>
              <w:t>энергосбережение»</w:t>
            </w:r>
            <w:r w:rsidRPr="00BC1C68">
              <w:rPr>
                <w:spacing w:val="-8"/>
                <w:sz w:val="24"/>
                <w:szCs w:val="24"/>
              </w:rPr>
              <w:t xml:space="preserve"> </w:t>
            </w:r>
            <w:r w:rsidRPr="00BC1C68">
              <w:rPr>
                <w:sz w:val="24"/>
                <w:szCs w:val="24"/>
              </w:rPr>
              <w:t>в</w:t>
            </w:r>
            <w:r w:rsidRPr="00BC1C68">
              <w:rPr>
                <w:spacing w:val="-5"/>
                <w:sz w:val="24"/>
                <w:szCs w:val="24"/>
              </w:rPr>
              <w:t xml:space="preserve"> </w:t>
            </w:r>
            <w:r w:rsidRPr="00BC1C68">
              <w:rPr>
                <w:sz w:val="24"/>
                <w:szCs w:val="24"/>
              </w:rPr>
              <w:t>рамках</w:t>
            </w:r>
            <w:r w:rsidRPr="00BC1C68">
              <w:rPr>
                <w:spacing w:val="-67"/>
                <w:sz w:val="24"/>
                <w:szCs w:val="24"/>
              </w:rPr>
              <w:t xml:space="preserve"> </w:t>
            </w:r>
            <w:r w:rsidRPr="00BC1C68">
              <w:rPr>
                <w:sz w:val="24"/>
                <w:szCs w:val="24"/>
              </w:rPr>
              <w:t>Всероссийского фестиваля</w:t>
            </w:r>
            <w:r w:rsidRPr="00BC1C68">
              <w:rPr>
                <w:spacing w:val="1"/>
                <w:sz w:val="24"/>
                <w:szCs w:val="24"/>
              </w:rPr>
              <w:t xml:space="preserve"> </w:t>
            </w:r>
            <w:r w:rsidRPr="00BC1C68">
              <w:rPr>
                <w:sz w:val="24"/>
                <w:szCs w:val="24"/>
              </w:rPr>
              <w:t>энергосбережения</w:t>
            </w:r>
          </w:p>
          <w:p w:rsidR="00173B47" w:rsidRPr="00BC1C68" w:rsidRDefault="00F47226">
            <w:pPr>
              <w:pStyle w:val="TableParagraph"/>
              <w:spacing w:before="1" w:line="314" w:lineRule="exact"/>
              <w:ind w:left="98"/>
              <w:rPr>
                <w:sz w:val="24"/>
                <w:szCs w:val="24"/>
              </w:rPr>
            </w:pPr>
            <w:r w:rsidRPr="00BC1C68">
              <w:rPr>
                <w:sz w:val="24"/>
                <w:szCs w:val="24"/>
              </w:rPr>
              <w:t>#ВместеЯрче.</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before="1"/>
              <w:ind w:left="280" w:right="108" w:hanging="41"/>
              <w:rPr>
                <w:sz w:val="24"/>
                <w:szCs w:val="24"/>
              </w:rPr>
            </w:pPr>
            <w:r w:rsidRPr="00BC1C68">
              <w:rPr>
                <w:sz w:val="24"/>
                <w:szCs w:val="24"/>
              </w:rPr>
              <w:t>2 неделя</w:t>
            </w:r>
            <w:r w:rsidRPr="00BC1C68">
              <w:rPr>
                <w:spacing w:val="-67"/>
                <w:sz w:val="24"/>
                <w:szCs w:val="24"/>
              </w:rPr>
              <w:t xml:space="preserve"> </w:t>
            </w:r>
            <w:r w:rsidRPr="00BC1C68">
              <w:rPr>
                <w:sz w:val="24"/>
                <w:szCs w:val="24"/>
              </w:rPr>
              <w:t>октября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981"/>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15</w:t>
            </w:r>
          </w:p>
        </w:tc>
        <w:tc>
          <w:tcPr>
            <w:tcW w:w="4466" w:type="dxa"/>
            <w:gridSpan w:val="3"/>
          </w:tcPr>
          <w:p w:rsidR="00173B47" w:rsidRPr="00BC1C68" w:rsidRDefault="00F47226">
            <w:pPr>
              <w:pStyle w:val="TableParagraph"/>
              <w:spacing w:before="1" w:line="322" w:lineRule="exact"/>
              <w:ind w:left="98"/>
              <w:rPr>
                <w:sz w:val="24"/>
                <w:szCs w:val="24"/>
              </w:rPr>
            </w:pPr>
            <w:r w:rsidRPr="00BC1C68">
              <w:rPr>
                <w:sz w:val="24"/>
                <w:szCs w:val="24"/>
              </w:rPr>
              <w:t>Всероссийский</w:t>
            </w:r>
            <w:r w:rsidRPr="00BC1C68">
              <w:rPr>
                <w:spacing w:val="-4"/>
                <w:sz w:val="24"/>
                <w:szCs w:val="24"/>
              </w:rPr>
              <w:t xml:space="preserve"> </w:t>
            </w:r>
            <w:r w:rsidRPr="00BC1C68">
              <w:rPr>
                <w:sz w:val="24"/>
                <w:szCs w:val="24"/>
              </w:rPr>
              <w:t>урок</w:t>
            </w:r>
          </w:p>
          <w:p w:rsidR="00173B47" w:rsidRPr="00BC1C68" w:rsidRDefault="00F47226">
            <w:pPr>
              <w:pStyle w:val="TableParagraph"/>
              <w:spacing w:line="322" w:lineRule="exact"/>
              <w:ind w:left="98" w:right="349"/>
              <w:rPr>
                <w:sz w:val="24"/>
                <w:szCs w:val="24"/>
              </w:rPr>
            </w:pPr>
            <w:r w:rsidRPr="00BC1C68">
              <w:rPr>
                <w:sz w:val="24"/>
                <w:szCs w:val="24"/>
              </w:rPr>
              <w:t>безопасности школьников в</w:t>
            </w:r>
            <w:r w:rsidRPr="00BC1C68">
              <w:rPr>
                <w:spacing w:val="-67"/>
                <w:sz w:val="24"/>
                <w:szCs w:val="24"/>
              </w:rPr>
              <w:t xml:space="preserve"> </w:t>
            </w:r>
            <w:r w:rsidRPr="00BC1C68">
              <w:rPr>
                <w:sz w:val="24"/>
                <w:szCs w:val="24"/>
              </w:rPr>
              <w:t>сети</w:t>
            </w:r>
            <w:r w:rsidRPr="00BC1C68">
              <w:rPr>
                <w:spacing w:val="-1"/>
                <w:sz w:val="24"/>
                <w:szCs w:val="24"/>
              </w:rPr>
              <w:t xml:space="preserve"> </w:t>
            </w:r>
            <w:r w:rsidRPr="00BC1C68">
              <w:rPr>
                <w:sz w:val="24"/>
                <w:szCs w:val="24"/>
              </w:rPr>
              <w:t>Интернет.</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before="1"/>
              <w:ind w:left="280" w:right="108" w:hanging="41"/>
              <w:rPr>
                <w:sz w:val="24"/>
                <w:szCs w:val="24"/>
              </w:rPr>
            </w:pPr>
            <w:r w:rsidRPr="00BC1C68">
              <w:rPr>
                <w:sz w:val="24"/>
                <w:szCs w:val="24"/>
              </w:rPr>
              <w:t>3 неделя</w:t>
            </w:r>
            <w:r w:rsidRPr="00BC1C68">
              <w:rPr>
                <w:spacing w:val="-67"/>
                <w:sz w:val="24"/>
                <w:szCs w:val="24"/>
              </w:rPr>
              <w:t xml:space="preserve"> </w:t>
            </w:r>
            <w:r w:rsidRPr="00BC1C68">
              <w:rPr>
                <w:sz w:val="24"/>
                <w:szCs w:val="24"/>
              </w:rPr>
              <w:t>октября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657"/>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16</w:t>
            </w:r>
          </w:p>
        </w:tc>
        <w:tc>
          <w:tcPr>
            <w:tcW w:w="4466" w:type="dxa"/>
            <w:gridSpan w:val="3"/>
          </w:tcPr>
          <w:p w:rsidR="00173B47" w:rsidRPr="00BC1C68" w:rsidRDefault="00F47226">
            <w:pPr>
              <w:pStyle w:val="TableParagraph"/>
              <w:spacing w:line="322" w:lineRule="exact"/>
              <w:ind w:left="98" w:right="162"/>
              <w:rPr>
                <w:sz w:val="24"/>
                <w:szCs w:val="24"/>
              </w:rPr>
            </w:pPr>
            <w:r w:rsidRPr="00BC1C68">
              <w:rPr>
                <w:sz w:val="24"/>
                <w:szCs w:val="24"/>
              </w:rPr>
              <w:t>Классный час по воспитанию</w:t>
            </w:r>
            <w:r w:rsidRPr="00BC1C68">
              <w:rPr>
                <w:spacing w:val="-67"/>
                <w:sz w:val="24"/>
                <w:szCs w:val="24"/>
              </w:rPr>
              <w:t xml:space="preserve"> </w:t>
            </w:r>
            <w:r w:rsidRPr="00BC1C68">
              <w:rPr>
                <w:sz w:val="24"/>
                <w:szCs w:val="24"/>
              </w:rPr>
              <w:t>толерантности</w:t>
            </w:r>
            <w:r w:rsidRPr="00BC1C68">
              <w:rPr>
                <w:spacing w:val="-1"/>
                <w:sz w:val="24"/>
                <w:szCs w:val="24"/>
              </w:rPr>
              <w:t xml:space="preserve"> </w:t>
            </w:r>
            <w:r w:rsidRPr="00BC1C68">
              <w:rPr>
                <w:sz w:val="24"/>
                <w:szCs w:val="24"/>
              </w:rPr>
              <w:t>у</w:t>
            </w:r>
            <w:r w:rsidRPr="00BC1C68">
              <w:rPr>
                <w:spacing w:val="-3"/>
                <w:sz w:val="24"/>
                <w:szCs w:val="24"/>
              </w:rPr>
              <w:t xml:space="preserve"> </w:t>
            </w:r>
            <w:r w:rsidRPr="00BC1C68">
              <w:rPr>
                <w:sz w:val="24"/>
                <w:szCs w:val="24"/>
              </w:rPr>
              <w:t>учащихся.</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100" w:right="247"/>
              <w:rPr>
                <w:sz w:val="24"/>
                <w:szCs w:val="24"/>
              </w:rPr>
            </w:pPr>
            <w:r w:rsidRPr="00BC1C68">
              <w:rPr>
                <w:sz w:val="24"/>
                <w:szCs w:val="24"/>
              </w:rPr>
              <w:t>3 неделя</w:t>
            </w:r>
            <w:r w:rsidRPr="00BC1C68">
              <w:rPr>
                <w:spacing w:val="-67"/>
                <w:sz w:val="24"/>
                <w:szCs w:val="24"/>
              </w:rPr>
              <w:t xml:space="preserve"> </w:t>
            </w:r>
            <w:r w:rsidRPr="00BC1C68">
              <w:rPr>
                <w:sz w:val="24"/>
                <w:szCs w:val="24"/>
              </w:rPr>
              <w:t>ноября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657"/>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17</w:t>
            </w:r>
          </w:p>
        </w:tc>
        <w:tc>
          <w:tcPr>
            <w:tcW w:w="4466" w:type="dxa"/>
            <w:gridSpan w:val="3"/>
          </w:tcPr>
          <w:p w:rsidR="00173B47" w:rsidRPr="00BC1C68" w:rsidRDefault="00F47226">
            <w:pPr>
              <w:pStyle w:val="TableParagraph"/>
              <w:spacing w:line="322" w:lineRule="exact"/>
              <w:ind w:left="98" w:right="596"/>
              <w:rPr>
                <w:sz w:val="24"/>
                <w:szCs w:val="24"/>
              </w:rPr>
            </w:pPr>
            <w:r w:rsidRPr="00BC1C68">
              <w:rPr>
                <w:sz w:val="24"/>
                <w:szCs w:val="24"/>
              </w:rPr>
              <w:t>Инструктаж «Осторожно:</w:t>
            </w:r>
            <w:r w:rsidRPr="00BC1C68">
              <w:rPr>
                <w:spacing w:val="-68"/>
                <w:sz w:val="24"/>
                <w:szCs w:val="24"/>
              </w:rPr>
              <w:t xml:space="preserve"> </w:t>
            </w:r>
            <w:r w:rsidRPr="00BC1C68">
              <w:rPr>
                <w:sz w:val="24"/>
                <w:szCs w:val="24"/>
              </w:rPr>
              <w:t>тонкий</w:t>
            </w:r>
            <w:r w:rsidRPr="00BC1C68">
              <w:rPr>
                <w:spacing w:val="-1"/>
                <w:sz w:val="24"/>
                <w:szCs w:val="24"/>
              </w:rPr>
              <w:t xml:space="preserve"> </w:t>
            </w:r>
            <w:r w:rsidRPr="00BC1C68">
              <w:rPr>
                <w:sz w:val="24"/>
                <w:szCs w:val="24"/>
              </w:rPr>
              <w:t>лед!».</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100" w:right="247"/>
              <w:rPr>
                <w:sz w:val="24"/>
                <w:szCs w:val="24"/>
              </w:rPr>
            </w:pPr>
            <w:r w:rsidRPr="00BC1C68">
              <w:rPr>
                <w:sz w:val="24"/>
                <w:szCs w:val="24"/>
              </w:rPr>
              <w:t>2 неделя</w:t>
            </w:r>
            <w:r w:rsidRPr="00BC1C68">
              <w:rPr>
                <w:spacing w:val="-67"/>
                <w:sz w:val="24"/>
                <w:szCs w:val="24"/>
              </w:rPr>
              <w:t xml:space="preserve"> </w:t>
            </w:r>
            <w:r w:rsidRPr="00BC1C68">
              <w:rPr>
                <w:sz w:val="24"/>
                <w:szCs w:val="24"/>
              </w:rPr>
              <w:t>ноября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980"/>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18</w:t>
            </w:r>
          </w:p>
        </w:tc>
        <w:tc>
          <w:tcPr>
            <w:tcW w:w="4466" w:type="dxa"/>
            <w:gridSpan w:val="3"/>
          </w:tcPr>
          <w:p w:rsidR="00173B47" w:rsidRPr="00BC1C68" w:rsidRDefault="00F47226">
            <w:pPr>
              <w:pStyle w:val="TableParagraph"/>
              <w:spacing w:before="1"/>
              <w:ind w:left="98"/>
              <w:rPr>
                <w:sz w:val="24"/>
                <w:szCs w:val="24"/>
              </w:rPr>
            </w:pPr>
            <w:r w:rsidRPr="00BC1C68">
              <w:rPr>
                <w:sz w:val="24"/>
                <w:szCs w:val="24"/>
              </w:rPr>
              <w:t>Классные</w:t>
            </w:r>
            <w:r w:rsidRPr="00BC1C68">
              <w:rPr>
                <w:spacing w:val="-4"/>
                <w:sz w:val="24"/>
                <w:szCs w:val="24"/>
              </w:rPr>
              <w:t xml:space="preserve"> </w:t>
            </w:r>
            <w:r w:rsidRPr="00BC1C68">
              <w:rPr>
                <w:sz w:val="24"/>
                <w:szCs w:val="24"/>
              </w:rPr>
              <w:t>мероприятия,</w:t>
            </w:r>
          </w:p>
          <w:p w:rsidR="00173B47" w:rsidRPr="00BC1C68" w:rsidRDefault="00F47226">
            <w:pPr>
              <w:pStyle w:val="TableParagraph"/>
              <w:spacing w:line="322" w:lineRule="exact"/>
              <w:ind w:left="98" w:right="535"/>
              <w:rPr>
                <w:sz w:val="24"/>
                <w:szCs w:val="24"/>
              </w:rPr>
            </w:pPr>
            <w:r w:rsidRPr="00BC1C68">
              <w:rPr>
                <w:sz w:val="24"/>
                <w:szCs w:val="24"/>
              </w:rPr>
              <w:t>посвященные Дню матери</w:t>
            </w:r>
            <w:r w:rsidRPr="00BC1C68">
              <w:rPr>
                <w:spacing w:val="-67"/>
                <w:sz w:val="24"/>
                <w:szCs w:val="24"/>
              </w:rPr>
              <w:t xml:space="preserve"> </w:t>
            </w:r>
            <w:r w:rsidRPr="00BC1C68">
              <w:rPr>
                <w:sz w:val="24"/>
                <w:szCs w:val="24"/>
              </w:rPr>
              <w:t>(27.11)</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before="1"/>
              <w:ind w:left="100"/>
              <w:rPr>
                <w:sz w:val="24"/>
                <w:szCs w:val="24"/>
              </w:rPr>
            </w:pPr>
            <w:r w:rsidRPr="00BC1C68">
              <w:rPr>
                <w:sz w:val="24"/>
                <w:szCs w:val="24"/>
              </w:rPr>
              <w:t>21-</w:t>
            </w:r>
          </w:p>
          <w:p w:rsidR="00173B47" w:rsidRPr="00BC1C68" w:rsidRDefault="00C93934">
            <w:pPr>
              <w:pStyle w:val="TableParagraph"/>
              <w:spacing w:before="2"/>
              <w:ind w:left="100"/>
              <w:rPr>
                <w:sz w:val="24"/>
                <w:szCs w:val="24"/>
              </w:rPr>
            </w:pPr>
            <w:r>
              <w:rPr>
                <w:sz w:val="24"/>
                <w:szCs w:val="24"/>
              </w:rPr>
              <w:t>25.11.</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978"/>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19</w:t>
            </w:r>
          </w:p>
        </w:tc>
        <w:tc>
          <w:tcPr>
            <w:tcW w:w="4466" w:type="dxa"/>
            <w:gridSpan w:val="3"/>
          </w:tcPr>
          <w:p w:rsidR="00173B47" w:rsidRPr="00BC1C68" w:rsidRDefault="00F47226">
            <w:pPr>
              <w:pStyle w:val="TableParagraph"/>
              <w:spacing w:before="1"/>
              <w:ind w:left="98" w:right="251"/>
              <w:rPr>
                <w:sz w:val="24"/>
                <w:szCs w:val="24"/>
              </w:rPr>
            </w:pPr>
            <w:r w:rsidRPr="00BC1C68">
              <w:rPr>
                <w:sz w:val="24"/>
                <w:szCs w:val="24"/>
              </w:rPr>
              <w:t>Классный час, посвященный</w:t>
            </w:r>
            <w:r w:rsidRPr="00BC1C68">
              <w:rPr>
                <w:spacing w:val="-68"/>
                <w:sz w:val="24"/>
                <w:szCs w:val="24"/>
              </w:rPr>
              <w:t xml:space="preserve"> </w:t>
            </w:r>
            <w:r w:rsidRPr="00BC1C68">
              <w:rPr>
                <w:sz w:val="24"/>
                <w:szCs w:val="24"/>
              </w:rPr>
              <w:t>Дню</w:t>
            </w:r>
          </w:p>
          <w:p w:rsidR="00173B47" w:rsidRPr="00BC1C68" w:rsidRDefault="00F47226">
            <w:pPr>
              <w:pStyle w:val="TableParagraph"/>
              <w:spacing w:line="314" w:lineRule="exact"/>
              <w:ind w:left="98"/>
              <w:rPr>
                <w:sz w:val="24"/>
                <w:szCs w:val="24"/>
              </w:rPr>
            </w:pPr>
            <w:r w:rsidRPr="00BC1C68">
              <w:rPr>
                <w:sz w:val="24"/>
                <w:szCs w:val="24"/>
              </w:rPr>
              <w:t>Неизвестного</w:t>
            </w:r>
            <w:r w:rsidRPr="00BC1C68">
              <w:rPr>
                <w:spacing w:val="-3"/>
                <w:sz w:val="24"/>
                <w:szCs w:val="24"/>
              </w:rPr>
              <w:t xml:space="preserve"> </w:t>
            </w:r>
            <w:r w:rsidRPr="00BC1C68">
              <w:rPr>
                <w:sz w:val="24"/>
                <w:szCs w:val="24"/>
              </w:rPr>
              <w:t>солдата.</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before="1"/>
              <w:ind w:left="100" w:right="247"/>
              <w:rPr>
                <w:sz w:val="24"/>
                <w:szCs w:val="24"/>
              </w:rPr>
            </w:pPr>
            <w:r w:rsidRPr="00BC1C68">
              <w:rPr>
                <w:sz w:val="24"/>
                <w:szCs w:val="24"/>
              </w:rPr>
              <w:t>1 неделя</w:t>
            </w:r>
            <w:r w:rsidRPr="00BC1C68">
              <w:rPr>
                <w:spacing w:val="-67"/>
                <w:sz w:val="24"/>
                <w:szCs w:val="24"/>
              </w:rPr>
              <w:t xml:space="preserve"> </w:t>
            </w:r>
            <w:r w:rsidRPr="00BC1C68">
              <w:rPr>
                <w:sz w:val="24"/>
                <w:szCs w:val="24"/>
              </w:rPr>
              <w:t>декабря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981"/>
        </w:trPr>
        <w:tc>
          <w:tcPr>
            <w:tcW w:w="516" w:type="dxa"/>
          </w:tcPr>
          <w:p w:rsidR="00173B47" w:rsidRPr="00BC1C68" w:rsidRDefault="00F47226">
            <w:pPr>
              <w:pStyle w:val="TableParagraph"/>
              <w:spacing w:before="4"/>
              <w:ind w:left="83" w:right="92"/>
              <w:jc w:val="center"/>
              <w:rPr>
                <w:sz w:val="24"/>
                <w:szCs w:val="24"/>
              </w:rPr>
            </w:pPr>
            <w:r w:rsidRPr="00BC1C68">
              <w:rPr>
                <w:sz w:val="24"/>
                <w:szCs w:val="24"/>
              </w:rPr>
              <w:t>20</w:t>
            </w:r>
          </w:p>
        </w:tc>
        <w:tc>
          <w:tcPr>
            <w:tcW w:w="4466" w:type="dxa"/>
            <w:gridSpan w:val="3"/>
          </w:tcPr>
          <w:p w:rsidR="00173B47" w:rsidRPr="00BC1C68" w:rsidRDefault="00F47226">
            <w:pPr>
              <w:pStyle w:val="TableParagraph"/>
              <w:spacing w:before="4" w:line="322" w:lineRule="exact"/>
              <w:ind w:left="98"/>
              <w:rPr>
                <w:sz w:val="24"/>
                <w:szCs w:val="24"/>
              </w:rPr>
            </w:pPr>
            <w:r w:rsidRPr="00BC1C68">
              <w:rPr>
                <w:sz w:val="24"/>
                <w:szCs w:val="24"/>
              </w:rPr>
              <w:t>Классные</w:t>
            </w:r>
            <w:r w:rsidRPr="00BC1C68">
              <w:rPr>
                <w:spacing w:val="-4"/>
                <w:sz w:val="24"/>
                <w:szCs w:val="24"/>
              </w:rPr>
              <w:t xml:space="preserve"> </w:t>
            </w:r>
            <w:r w:rsidRPr="00BC1C68">
              <w:rPr>
                <w:sz w:val="24"/>
                <w:szCs w:val="24"/>
              </w:rPr>
              <w:t>мероприятия,</w:t>
            </w:r>
          </w:p>
          <w:p w:rsidR="00173B47" w:rsidRPr="00BC1C68" w:rsidRDefault="00F47226">
            <w:pPr>
              <w:pStyle w:val="TableParagraph"/>
              <w:spacing w:line="322" w:lineRule="exact"/>
              <w:ind w:left="98" w:right="91"/>
              <w:rPr>
                <w:sz w:val="24"/>
                <w:szCs w:val="24"/>
              </w:rPr>
            </w:pPr>
            <w:r w:rsidRPr="00BC1C68">
              <w:rPr>
                <w:sz w:val="24"/>
                <w:szCs w:val="24"/>
              </w:rPr>
              <w:t>посвященные Дню защитника</w:t>
            </w:r>
            <w:r w:rsidRPr="00BC1C68">
              <w:rPr>
                <w:spacing w:val="-67"/>
                <w:sz w:val="24"/>
                <w:szCs w:val="24"/>
              </w:rPr>
              <w:t xml:space="preserve"> </w:t>
            </w:r>
            <w:r w:rsidRPr="00BC1C68">
              <w:rPr>
                <w:sz w:val="24"/>
                <w:szCs w:val="24"/>
              </w:rPr>
              <w:t>Отечества.</w:t>
            </w:r>
          </w:p>
        </w:tc>
        <w:tc>
          <w:tcPr>
            <w:tcW w:w="998" w:type="dxa"/>
            <w:gridSpan w:val="2"/>
          </w:tcPr>
          <w:p w:rsidR="00173B47" w:rsidRPr="00BC1C68" w:rsidRDefault="00F47226">
            <w:pPr>
              <w:pStyle w:val="TableParagraph"/>
              <w:spacing w:before="4"/>
              <w:ind w:right="190"/>
              <w:jc w:val="right"/>
              <w:rPr>
                <w:sz w:val="24"/>
                <w:szCs w:val="24"/>
              </w:rPr>
            </w:pPr>
            <w:r w:rsidRPr="00BC1C68">
              <w:rPr>
                <w:sz w:val="24"/>
                <w:szCs w:val="24"/>
              </w:rPr>
              <w:t>1-4</w:t>
            </w:r>
          </w:p>
        </w:tc>
        <w:tc>
          <w:tcPr>
            <w:tcW w:w="1422" w:type="dxa"/>
          </w:tcPr>
          <w:p w:rsidR="00173B47" w:rsidRPr="00BC1C68" w:rsidRDefault="00F47226">
            <w:pPr>
              <w:pStyle w:val="TableParagraph"/>
              <w:spacing w:before="4" w:line="322" w:lineRule="exact"/>
              <w:ind w:left="100"/>
              <w:rPr>
                <w:sz w:val="24"/>
                <w:szCs w:val="24"/>
              </w:rPr>
            </w:pPr>
            <w:r w:rsidRPr="00BC1C68">
              <w:rPr>
                <w:sz w:val="24"/>
                <w:szCs w:val="24"/>
              </w:rPr>
              <w:t>20-</w:t>
            </w:r>
          </w:p>
          <w:p w:rsidR="00173B47" w:rsidRPr="00BC1C68" w:rsidRDefault="00C93934">
            <w:pPr>
              <w:pStyle w:val="TableParagraph"/>
              <w:ind w:left="100"/>
              <w:rPr>
                <w:sz w:val="24"/>
                <w:szCs w:val="24"/>
              </w:rPr>
            </w:pPr>
            <w:r>
              <w:rPr>
                <w:sz w:val="24"/>
                <w:szCs w:val="24"/>
              </w:rPr>
              <w:t>22.02.</w:t>
            </w:r>
          </w:p>
        </w:tc>
        <w:tc>
          <w:tcPr>
            <w:tcW w:w="3463" w:type="dxa"/>
            <w:gridSpan w:val="3"/>
          </w:tcPr>
          <w:p w:rsidR="00173B47" w:rsidRPr="00BC1C68" w:rsidRDefault="00F47226">
            <w:pPr>
              <w:pStyle w:val="TableParagraph"/>
              <w:spacing w:before="4"/>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657"/>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21</w:t>
            </w:r>
          </w:p>
        </w:tc>
        <w:tc>
          <w:tcPr>
            <w:tcW w:w="4466" w:type="dxa"/>
            <w:gridSpan w:val="3"/>
          </w:tcPr>
          <w:p w:rsidR="00173B47" w:rsidRPr="00BC1C68" w:rsidRDefault="00F47226">
            <w:pPr>
              <w:pStyle w:val="TableParagraph"/>
              <w:spacing w:line="322" w:lineRule="exact"/>
              <w:ind w:left="98" w:right="168"/>
              <w:rPr>
                <w:sz w:val="24"/>
                <w:szCs w:val="24"/>
              </w:rPr>
            </w:pPr>
            <w:r w:rsidRPr="00BC1C68">
              <w:rPr>
                <w:sz w:val="24"/>
                <w:szCs w:val="24"/>
              </w:rPr>
              <w:t>Классные</w:t>
            </w:r>
            <w:r w:rsidRPr="00BC1C68">
              <w:rPr>
                <w:spacing w:val="-5"/>
                <w:sz w:val="24"/>
                <w:szCs w:val="24"/>
              </w:rPr>
              <w:t xml:space="preserve"> </w:t>
            </w:r>
            <w:r w:rsidRPr="00BC1C68">
              <w:rPr>
                <w:sz w:val="24"/>
                <w:szCs w:val="24"/>
              </w:rPr>
              <w:t>мероприятия</w:t>
            </w:r>
            <w:r w:rsidRPr="00BC1C68">
              <w:rPr>
                <w:spacing w:val="-4"/>
                <w:sz w:val="24"/>
                <w:szCs w:val="24"/>
              </w:rPr>
              <w:t xml:space="preserve"> </w:t>
            </w:r>
            <w:r w:rsidRPr="00BC1C68">
              <w:rPr>
                <w:sz w:val="24"/>
                <w:szCs w:val="24"/>
              </w:rPr>
              <w:t>«Мир</w:t>
            </w:r>
            <w:r w:rsidRPr="00BC1C68">
              <w:rPr>
                <w:spacing w:val="-67"/>
                <w:sz w:val="24"/>
                <w:szCs w:val="24"/>
              </w:rPr>
              <w:t xml:space="preserve"> </w:t>
            </w:r>
            <w:r w:rsidRPr="00BC1C68">
              <w:rPr>
                <w:sz w:val="24"/>
                <w:szCs w:val="24"/>
              </w:rPr>
              <w:t>моих увлечений».</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100" w:right="247"/>
              <w:rPr>
                <w:sz w:val="24"/>
                <w:szCs w:val="24"/>
              </w:rPr>
            </w:pPr>
            <w:r w:rsidRPr="00BC1C68">
              <w:rPr>
                <w:sz w:val="24"/>
                <w:szCs w:val="24"/>
              </w:rPr>
              <w:t>3 неделя</w:t>
            </w:r>
            <w:r w:rsidRPr="00BC1C68">
              <w:rPr>
                <w:spacing w:val="-67"/>
                <w:sz w:val="24"/>
                <w:szCs w:val="24"/>
              </w:rPr>
              <w:t xml:space="preserve"> </w:t>
            </w:r>
            <w:r w:rsidRPr="00BC1C68">
              <w:rPr>
                <w:sz w:val="24"/>
                <w:szCs w:val="24"/>
              </w:rPr>
              <w:t>января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659"/>
        </w:trPr>
        <w:tc>
          <w:tcPr>
            <w:tcW w:w="516" w:type="dxa"/>
          </w:tcPr>
          <w:p w:rsidR="00173B47" w:rsidRPr="00BC1C68" w:rsidRDefault="00F47226">
            <w:pPr>
              <w:pStyle w:val="TableParagraph"/>
              <w:spacing w:before="4"/>
              <w:ind w:left="83" w:right="92"/>
              <w:jc w:val="center"/>
              <w:rPr>
                <w:sz w:val="24"/>
                <w:szCs w:val="24"/>
              </w:rPr>
            </w:pPr>
            <w:r w:rsidRPr="00BC1C68">
              <w:rPr>
                <w:sz w:val="24"/>
                <w:szCs w:val="24"/>
              </w:rPr>
              <w:t>22</w:t>
            </w:r>
          </w:p>
        </w:tc>
        <w:tc>
          <w:tcPr>
            <w:tcW w:w="4466" w:type="dxa"/>
            <w:gridSpan w:val="3"/>
          </w:tcPr>
          <w:p w:rsidR="00173B47" w:rsidRPr="00BC1C68" w:rsidRDefault="00F47226">
            <w:pPr>
              <w:pStyle w:val="TableParagraph"/>
              <w:spacing w:line="322" w:lineRule="exact"/>
              <w:ind w:left="98" w:right="184"/>
              <w:rPr>
                <w:sz w:val="24"/>
                <w:szCs w:val="24"/>
              </w:rPr>
            </w:pPr>
            <w:r w:rsidRPr="00BC1C68">
              <w:rPr>
                <w:sz w:val="24"/>
                <w:szCs w:val="24"/>
              </w:rPr>
              <w:t>Классный час, посвященный</w:t>
            </w:r>
            <w:r w:rsidRPr="00BC1C68">
              <w:rPr>
                <w:spacing w:val="1"/>
                <w:sz w:val="24"/>
                <w:szCs w:val="24"/>
              </w:rPr>
              <w:t xml:space="preserve"> </w:t>
            </w:r>
            <w:r w:rsidRPr="00BC1C68">
              <w:rPr>
                <w:sz w:val="24"/>
                <w:szCs w:val="24"/>
              </w:rPr>
              <w:t>снятию</w:t>
            </w:r>
            <w:r w:rsidRPr="00BC1C68">
              <w:rPr>
                <w:spacing w:val="-6"/>
                <w:sz w:val="24"/>
                <w:szCs w:val="24"/>
              </w:rPr>
              <w:t xml:space="preserve"> </w:t>
            </w:r>
            <w:r w:rsidRPr="00BC1C68">
              <w:rPr>
                <w:sz w:val="24"/>
                <w:szCs w:val="24"/>
              </w:rPr>
              <w:t>блокады</w:t>
            </w:r>
            <w:r w:rsidRPr="00BC1C68">
              <w:rPr>
                <w:spacing w:val="-4"/>
                <w:sz w:val="24"/>
                <w:szCs w:val="24"/>
              </w:rPr>
              <w:t xml:space="preserve"> </w:t>
            </w:r>
            <w:r w:rsidRPr="00BC1C68">
              <w:rPr>
                <w:sz w:val="24"/>
                <w:szCs w:val="24"/>
              </w:rPr>
              <w:t>Ленинграда.</w:t>
            </w:r>
          </w:p>
        </w:tc>
        <w:tc>
          <w:tcPr>
            <w:tcW w:w="998" w:type="dxa"/>
            <w:gridSpan w:val="2"/>
          </w:tcPr>
          <w:p w:rsidR="00173B47" w:rsidRPr="00BC1C68" w:rsidRDefault="00F47226">
            <w:pPr>
              <w:pStyle w:val="TableParagraph"/>
              <w:spacing w:before="4"/>
              <w:ind w:right="190"/>
              <w:jc w:val="right"/>
              <w:rPr>
                <w:sz w:val="24"/>
                <w:szCs w:val="24"/>
              </w:rPr>
            </w:pPr>
            <w:r w:rsidRPr="00BC1C68">
              <w:rPr>
                <w:sz w:val="24"/>
                <w:szCs w:val="24"/>
              </w:rPr>
              <w:t>1-4</w:t>
            </w:r>
          </w:p>
        </w:tc>
        <w:tc>
          <w:tcPr>
            <w:tcW w:w="1422" w:type="dxa"/>
          </w:tcPr>
          <w:p w:rsidR="00173B47" w:rsidRPr="00BC1C68" w:rsidRDefault="00C93934">
            <w:pPr>
              <w:pStyle w:val="TableParagraph"/>
              <w:spacing w:before="4"/>
              <w:ind w:left="100"/>
              <w:rPr>
                <w:sz w:val="24"/>
                <w:szCs w:val="24"/>
              </w:rPr>
            </w:pPr>
            <w:r>
              <w:rPr>
                <w:sz w:val="24"/>
                <w:szCs w:val="24"/>
              </w:rPr>
              <w:t>27.01.</w:t>
            </w:r>
          </w:p>
        </w:tc>
        <w:tc>
          <w:tcPr>
            <w:tcW w:w="3463" w:type="dxa"/>
            <w:gridSpan w:val="3"/>
          </w:tcPr>
          <w:p w:rsidR="00173B47" w:rsidRPr="00BC1C68" w:rsidRDefault="00F47226">
            <w:pPr>
              <w:pStyle w:val="TableParagraph"/>
              <w:spacing w:before="4"/>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657"/>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23</w:t>
            </w:r>
          </w:p>
        </w:tc>
        <w:tc>
          <w:tcPr>
            <w:tcW w:w="4466" w:type="dxa"/>
            <w:gridSpan w:val="3"/>
          </w:tcPr>
          <w:p w:rsidR="00173B47" w:rsidRPr="00BC1C68" w:rsidRDefault="00F47226">
            <w:pPr>
              <w:pStyle w:val="TableParagraph"/>
              <w:spacing w:line="320" w:lineRule="atLeast"/>
              <w:ind w:left="98" w:right="873"/>
              <w:rPr>
                <w:sz w:val="24"/>
                <w:szCs w:val="24"/>
              </w:rPr>
            </w:pPr>
            <w:r w:rsidRPr="00BC1C68">
              <w:rPr>
                <w:sz w:val="24"/>
                <w:szCs w:val="24"/>
              </w:rPr>
              <w:t>Урок мужества «Герои</w:t>
            </w:r>
            <w:r w:rsidRPr="00BC1C68">
              <w:rPr>
                <w:spacing w:val="1"/>
                <w:sz w:val="24"/>
                <w:szCs w:val="24"/>
              </w:rPr>
              <w:t xml:space="preserve"> </w:t>
            </w:r>
            <w:r w:rsidRPr="00BC1C68">
              <w:rPr>
                <w:sz w:val="24"/>
                <w:szCs w:val="24"/>
              </w:rPr>
              <w:t>сталинградской</w:t>
            </w:r>
            <w:r w:rsidRPr="00BC1C68">
              <w:rPr>
                <w:spacing w:val="-10"/>
                <w:sz w:val="24"/>
                <w:szCs w:val="24"/>
              </w:rPr>
              <w:t xml:space="preserve"> </w:t>
            </w:r>
            <w:r w:rsidRPr="00BC1C68">
              <w:rPr>
                <w:sz w:val="24"/>
                <w:szCs w:val="24"/>
              </w:rPr>
              <w:t>битвы»</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line="320" w:lineRule="atLeast"/>
              <w:ind w:left="100" w:right="247"/>
              <w:rPr>
                <w:sz w:val="24"/>
                <w:szCs w:val="24"/>
              </w:rPr>
            </w:pPr>
            <w:r w:rsidRPr="00BC1C68">
              <w:rPr>
                <w:sz w:val="24"/>
                <w:szCs w:val="24"/>
              </w:rPr>
              <w:t>1 неделя</w:t>
            </w:r>
            <w:r w:rsidRPr="00BC1C68">
              <w:rPr>
                <w:spacing w:val="-67"/>
                <w:sz w:val="24"/>
                <w:szCs w:val="24"/>
              </w:rPr>
              <w:t xml:space="preserve"> </w:t>
            </w:r>
            <w:r w:rsidRPr="00BC1C68">
              <w:rPr>
                <w:sz w:val="24"/>
                <w:szCs w:val="24"/>
              </w:rPr>
              <w:t>февраля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1302"/>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24</w:t>
            </w:r>
          </w:p>
        </w:tc>
        <w:tc>
          <w:tcPr>
            <w:tcW w:w="4466" w:type="dxa"/>
            <w:gridSpan w:val="3"/>
          </w:tcPr>
          <w:p w:rsidR="00173B47" w:rsidRPr="00BC1C68" w:rsidRDefault="00F47226">
            <w:pPr>
              <w:pStyle w:val="TableParagraph"/>
              <w:spacing w:before="1"/>
              <w:ind w:left="98" w:right="838"/>
              <w:rPr>
                <w:sz w:val="24"/>
                <w:szCs w:val="24"/>
              </w:rPr>
            </w:pPr>
            <w:r w:rsidRPr="00BC1C68">
              <w:rPr>
                <w:sz w:val="24"/>
                <w:szCs w:val="24"/>
              </w:rPr>
              <w:t>Классные мероприятия,</w:t>
            </w:r>
            <w:r w:rsidRPr="00BC1C68">
              <w:rPr>
                <w:spacing w:val="-67"/>
                <w:sz w:val="24"/>
                <w:szCs w:val="24"/>
              </w:rPr>
              <w:t xml:space="preserve"> </w:t>
            </w:r>
            <w:r w:rsidRPr="00BC1C68">
              <w:rPr>
                <w:sz w:val="24"/>
                <w:szCs w:val="24"/>
              </w:rPr>
              <w:t>посвященные</w:t>
            </w:r>
          </w:p>
          <w:p w:rsidR="00173B47" w:rsidRPr="00BC1C68" w:rsidRDefault="00F47226">
            <w:pPr>
              <w:pStyle w:val="TableParagraph"/>
              <w:spacing w:line="322" w:lineRule="exact"/>
              <w:ind w:left="98" w:right="283"/>
              <w:rPr>
                <w:sz w:val="24"/>
                <w:szCs w:val="24"/>
              </w:rPr>
            </w:pPr>
            <w:r w:rsidRPr="00BC1C68">
              <w:rPr>
                <w:sz w:val="24"/>
                <w:szCs w:val="24"/>
              </w:rPr>
              <w:t>Международному женскому</w:t>
            </w:r>
            <w:r w:rsidRPr="00BC1C68">
              <w:rPr>
                <w:spacing w:val="-67"/>
                <w:sz w:val="24"/>
                <w:szCs w:val="24"/>
              </w:rPr>
              <w:t xml:space="preserve"> </w:t>
            </w:r>
            <w:r w:rsidRPr="00BC1C68">
              <w:rPr>
                <w:sz w:val="24"/>
                <w:szCs w:val="24"/>
              </w:rPr>
              <w:t>дню</w:t>
            </w:r>
            <w:r w:rsidRPr="00BC1C68">
              <w:rPr>
                <w:spacing w:val="-2"/>
                <w:sz w:val="24"/>
                <w:szCs w:val="24"/>
              </w:rPr>
              <w:t xml:space="preserve"> </w:t>
            </w:r>
            <w:r w:rsidRPr="00BC1C68">
              <w:rPr>
                <w:sz w:val="24"/>
                <w:szCs w:val="24"/>
              </w:rPr>
              <w:t>(08.03).</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before="1" w:line="322" w:lineRule="exact"/>
              <w:ind w:left="100"/>
              <w:rPr>
                <w:sz w:val="24"/>
                <w:szCs w:val="24"/>
              </w:rPr>
            </w:pPr>
            <w:r w:rsidRPr="00BC1C68">
              <w:rPr>
                <w:sz w:val="24"/>
                <w:szCs w:val="24"/>
              </w:rPr>
              <w:t>06-</w:t>
            </w:r>
          </w:p>
          <w:p w:rsidR="00173B47" w:rsidRPr="00BC1C68" w:rsidRDefault="00C93934">
            <w:pPr>
              <w:pStyle w:val="TableParagraph"/>
              <w:ind w:left="100"/>
              <w:rPr>
                <w:sz w:val="24"/>
                <w:szCs w:val="24"/>
              </w:rPr>
            </w:pPr>
            <w:r>
              <w:rPr>
                <w:sz w:val="24"/>
                <w:szCs w:val="24"/>
              </w:rPr>
              <w:t>07.03.</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656"/>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25</w:t>
            </w:r>
          </w:p>
        </w:tc>
        <w:tc>
          <w:tcPr>
            <w:tcW w:w="4466" w:type="dxa"/>
            <w:gridSpan w:val="3"/>
          </w:tcPr>
          <w:p w:rsidR="00173B47" w:rsidRPr="00BC1C68" w:rsidRDefault="00F47226">
            <w:pPr>
              <w:pStyle w:val="TableParagraph"/>
              <w:spacing w:line="322" w:lineRule="exact"/>
              <w:ind w:left="98" w:right="227"/>
              <w:rPr>
                <w:sz w:val="24"/>
                <w:szCs w:val="24"/>
              </w:rPr>
            </w:pPr>
            <w:r w:rsidRPr="00BC1C68">
              <w:rPr>
                <w:sz w:val="24"/>
                <w:szCs w:val="24"/>
              </w:rPr>
              <w:t>Гагаринский урок «Космос –</w:t>
            </w:r>
            <w:r w:rsidRPr="00BC1C68">
              <w:rPr>
                <w:spacing w:val="-67"/>
                <w:sz w:val="24"/>
                <w:szCs w:val="24"/>
              </w:rPr>
              <w:t xml:space="preserve"> </w:t>
            </w:r>
            <w:r w:rsidRPr="00BC1C68">
              <w:rPr>
                <w:sz w:val="24"/>
                <w:szCs w:val="24"/>
              </w:rPr>
              <w:t>это мы!»</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100" w:right="247"/>
              <w:rPr>
                <w:sz w:val="24"/>
                <w:szCs w:val="24"/>
              </w:rPr>
            </w:pPr>
            <w:r w:rsidRPr="00BC1C68">
              <w:rPr>
                <w:sz w:val="24"/>
                <w:szCs w:val="24"/>
              </w:rPr>
              <w:t>2 неделя</w:t>
            </w:r>
            <w:r w:rsidRPr="00BC1C68">
              <w:rPr>
                <w:spacing w:val="-67"/>
                <w:sz w:val="24"/>
                <w:szCs w:val="24"/>
              </w:rPr>
              <w:t xml:space="preserve"> </w:t>
            </w:r>
            <w:r w:rsidRPr="00BC1C68">
              <w:rPr>
                <w:sz w:val="24"/>
                <w:szCs w:val="24"/>
              </w:rPr>
              <w:t>апреля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4"/>
                <w:sz w:val="24"/>
                <w:szCs w:val="24"/>
              </w:rPr>
              <w:t xml:space="preserve"> </w:t>
            </w:r>
            <w:r w:rsidRPr="00BC1C68">
              <w:rPr>
                <w:sz w:val="24"/>
                <w:szCs w:val="24"/>
              </w:rPr>
              <w:t>руководители</w:t>
            </w:r>
          </w:p>
        </w:tc>
      </w:tr>
      <w:tr w:rsidR="00173B47" w:rsidRPr="00BC1C68" w:rsidTr="00BC1C68">
        <w:trPr>
          <w:gridAfter w:val="3"/>
          <w:wAfter w:w="199" w:type="dxa"/>
          <w:trHeight w:val="659"/>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26</w:t>
            </w:r>
          </w:p>
        </w:tc>
        <w:tc>
          <w:tcPr>
            <w:tcW w:w="4466" w:type="dxa"/>
            <w:gridSpan w:val="3"/>
          </w:tcPr>
          <w:p w:rsidR="00173B47" w:rsidRPr="00BC1C68" w:rsidRDefault="00F47226">
            <w:pPr>
              <w:pStyle w:val="TableParagraph"/>
              <w:spacing w:line="324" w:lineRule="exact"/>
              <w:ind w:left="98" w:right="251"/>
              <w:rPr>
                <w:sz w:val="24"/>
                <w:szCs w:val="24"/>
              </w:rPr>
            </w:pPr>
            <w:r w:rsidRPr="00BC1C68">
              <w:rPr>
                <w:sz w:val="24"/>
                <w:szCs w:val="24"/>
              </w:rPr>
              <w:t>Классный час, посвященный</w:t>
            </w:r>
            <w:r w:rsidRPr="00BC1C68">
              <w:rPr>
                <w:spacing w:val="-68"/>
                <w:sz w:val="24"/>
                <w:szCs w:val="24"/>
              </w:rPr>
              <w:t xml:space="preserve"> </w:t>
            </w:r>
            <w:r w:rsidRPr="00BC1C68">
              <w:rPr>
                <w:sz w:val="24"/>
                <w:szCs w:val="24"/>
              </w:rPr>
              <w:t>Дню</w:t>
            </w:r>
            <w:r w:rsidRPr="00BC1C68">
              <w:rPr>
                <w:spacing w:val="-2"/>
                <w:sz w:val="24"/>
                <w:szCs w:val="24"/>
              </w:rPr>
              <w:t xml:space="preserve"> </w:t>
            </w:r>
            <w:r w:rsidRPr="00BC1C68">
              <w:rPr>
                <w:sz w:val="24"/>
                <w:szCs w:val="24"/>
              </w:rPr>
              <w:t>пожарной</w:t>
            </w:r>
            <w:r w:rsidRPr="00BC1C68">
              <w:rPr>
                <w:spacing w:val="-1"/>
                <w:sz w:val="24"/>
                <w:szCs w:val="24"/>
              </w:rPr>
              <w:t xml:space="preserve"> </w:t>
            </w:r>
            <w:r w:rsidRPr="00BC1C68">
              <w:rPr>
                <w:sz w:val="24"/>
                <w:szCs w:val="24"/>
              </w:rPr>
              <w:t>охраны.</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line="324" w:lineRule="exact"/>
              <w:ind w:left="100" w:right="247"/>
              <w:rPr>
                <w:sz w:val="24"/>
                <w:szCs w:val="24"/>
              </w:rPr>
            </w:pPr>
            <w:r w:rsidRPr="00BC1C68">
              <w:rPr>
                <w:sz w:val="24"/>
                <w:szCs w:val="24"/>
              </w:rPr>
              <w:t>4 неделя</w:t>
            </w:r>
            <w:r w:rsidRPr="00BC1C68">
              <w:rPr>
                <w:spacing w:val="-67"/>
                <w:sz w:val="24"/>
                <w:szCs w:val="24"/>
              </w:rPr>
              <w:t xml:space="preserve"> </w:t>
            </w:r>
            <w:r w:rsidRPr="00BC1C68">
              <w:rPr>
                <w:sz w:val="24"/>
                <w:szCs w:val="24"/>
              </w:rPr>
              <w:t>апреля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1302"/>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27</w:t>
            </w:r>
          </w:p>
        </w:tc>
        <w:tc>
          <w:tcPr>
            <w:tcW w:w="4466" w:type="dxa"/>
            <w:gridSpan w:val="3"/>
          </w:tcPr>
          <w:p w:rsidR="00173B47" w:rsidRPr="00BC1C68" w:rsidRDefault="00F47226">
            <w:pPr>
              <w:pStyle w:val="TableParagraph"/>
              <w:spacing w:before="1"/>
              <w:ind w:left="98" w:right="168"/>
              <w:rPr>
                <w:sz w:val="24"/>
                <w:szCs w:val="24"/>
              </w:rPr>
            </w:pPr>
            <w:r w:rsidRPr="00BC1C68">
              <w:rPr>
                <w:sz w:val="24"/>
                <w:szCs w:val="24"/>
              </w:rPr>
              <w:t>Классный час «Сохраним лес</w:t>
            </w:r>
            <w:r w:rsidRPr="00BC1C68">
              <w:rPr>
                <w:spacing w:val="-67"/>
                <w:sz w:val="24"/>
                <w:szCs w:val="24"/>
              </w:rPr>
              <w:t xml:space="preserve"> </w:t>
            </w:r>
            <w:r w:rsidRPr="00BC1C68">
              <w:rPr>
                <w:sz w:val="24"/>
                <w:szCs w:val="24"/>
              </w:rPr>
              <w:t>живым»</w:t>
            </w:r>
          </w:p>
          <w:p w:rsidR="00173B47" w:rsidRPr="00BC1C68" w:rsidRDefault="00F47226">
            <w:pPr>
              <w:pStyle w:val="TableParagraph"/>
              <w:spacing w:line="322" w:lineRule="exact"/>
              <w:ind w:left="98" w:right="967"/>
              <w:rPr>
                <w:sz w:val="24"/>
                <w:szCs w:val="24"/>
              </w:rPr>
            </w:pPr>
            <w:r w:rsidRPr="00BC1C68">
              <w:rPr>
                <w:sz w:val="24"/>
                <w:szCs w:val="24"/>
              </w:rPr>
              <w:t>(профилактика лесных</w:t>
            </w:r>
            <w:r w:rsidRPr="00BC1C68">
              <w:rPr>
                <w:spacing w:val="-68"/>
                <w:sz w:val="24"/>
                <w:szCs w:val="24"/>
              </w:rPr>
              <w:t xml:space="preserve"> </w:t>
            </w:r>
            <w:r w:rsidRPr="00BC1C68">
              <w:rPr>
                <w:sz w:val="24"/>
                <w:szCs w:val="24"/>
              </w:rPr>
              <w:t>пожаров).</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before="1"/>
              <w:ind w:left="100" w:right="247"/>
              <w:rPr>
                <w:sz w:val="24"/>
                <w:szCs w:val="24"/>
              </w:rPr>
            </w:pPr>
            <w:r w:rsidRPr="00BC1C68">
              <w:rPr>
                <w:sz w:val="24"/>
                <w:szCs w:val="24"/>
              </w:rPr>
              <w:t>2 неделя</w:t>
            </w:r>
            <w:r w:rsidRPr="00BC1C68">
              <w:rPr>
                <w:spacing w:val="-67"/>
                <w:sz w:val="24"/>
                <w:szCs w:val="24"/>
              </w:rPr>
              <w:t xml:space="preserve"> </w:t>
            </w:r>
            <w:r w:rsidRPr="00BC1C68">
              <w:rPr>
                <w:sz w:val="24"/>
                <w:szCs w:val="24"/>
              </w:rPr>
              <w:t>апреля</w:t>
            </w:r>
          </w:p>
        </w:tc>
        <w:tc>
          <w:tcPr>
            <w:tcW w:w="3463" w:type="dxa"/>
            <w:gridSpan w:val="3"/>
          </w:tcPr>
          <w:p w:rsidR="00173B47" w:rsidRPr="00BC1C68" w:rsidRDefault="00F47226">
            <w:pPr>
              <w:pStyle w:val="TableParagraph"/>
              <w:spacing w:before="1"/>
              <w:ind w:right="62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659"/>
        </w:trPr>
        <w:tc>
          <w:tcPr>
            <w:tcW w:w="516" w:type="dxa"/>
          </w:tcPr>
          <w:p w:rsidR="00173B47" w:rsidRPr="00BC1C68" w:rsidRDefault="00F47226">
            <w:pPr>
              <w:pStyle w:val="TableParagraph"/>
              <w:spacing w:before="4"/>
              <w:ind w:left="83" w:right="92"/>
              <w:jc w:val="center"/>
              <w:rPr>
                <w:sz w:val="24"/>
                <w:szCs w:val="24"/>
              </w:rPr>
            </w:pPr>
            <w:r w:rsidRPr="00BC1C68">
              <w:rPr>
                <w:sz w:val="24"/>
                <w:szCs w:val="24"/>
              </w:rPr>
              <w:t>28</w:t>
            </w:r>
          </w:p>
        </w:tc>
        <w:tc>
          <w:tcPr>
            <w:tcW w:w="4466" w:type="dxa"/>
            <w:gridSpan w:val="3"/>
          </w:tcPr>
          <w:p w:rsidR="00173B47" w:rsidRPr="00BC1C68" w:rsidRDefault="00F47226">
            <w:pPr>
              <w:pStyle w:val="TableParagraph"/>
              <w:spacing w:line="320" w:lineRule="atLeast"/>
              <w:ind w:left="98" w:right="251"/>
              <w:rPr>
                <w:sz w:val="24"/>
                <w:szCs w:val="24"/>
              </w:rPr>
            </w:pPr>
            <w:r w:rsidRPr="00BC1C68">
              <w:rPr>
                <w:sz w:val="24"/>
                <w:szCs w:val="24"/>
              </w:rPr>
              <w:t>Классный час, посвященный</w:t>
            </w:r>
            <w:r w:rsidRPr="00BC1C68">
              <w:rPr>
                <w:spacing w:val="-68"/>
                <w:sz w:val="24"/>
                <w:szCs w:val="24"/>
              </w:rPr>
              <w:t xml:space="preserve"> </w:t>
            </w:r>
            <w:r w:rsidRPr="00BC1C68">
              <w:rPr>
                <w:sz w:val="24"/>
                <w:szCs w:val="24"/>
              </w:rPr>
              <w:t>Победе</w:t>
            </w:r>
            <w:r w:rsidRPr="00BC1C68">
              <w:rPr>
                <w:spacing w:val="-1"/>
                <w:sz w:val="24"/>
                <w:szCs w:val="24"/>
              </w:rPr>
              <w:t xml:space="preserve"> </w:t>
            </w:r>
            <w:r w:rsidRPr="00BC1C68">
              <w:rPr>
                <w:sz w:val="24"/>
                <w:szCs w:val="24"/>
              </w:rPr>
              <w:t>в</w:t>
            </w:r>
            <w:r w:rsidRPr="00BC1C68">
              <w:rPr>
                <w:spacing w:val="-1"/>
                <w:sz w:val="24"/>
                <w:szCs w:val="24"/>
              </w:rPr>
              <w:t xml:space="preserve"> </w:t>
            </w:r>
            <w:r w:rsidRPr="00BC1C68">
              <w:rPr>
                <w:sz w:val="24"/>
                <w:szCs w:val="24"/>
              </w:rPr>
              <w:t>ВОВ.</w:t>
            </w:r>
          </w:p>
        </w:tc>
        <w:tc>
          <w:tcPr>
            <w:tcW w:w="998" w:type="dxa"/>
            <w:gridSpan w:val="2"/>
          </w:tcPr>
          <w:p w:rsidR="00173B47" w:rsidRPr="00BC1C68" w:rsidRDefault="00F47226">
            <w:pPr>
              <w:pStyle w:val="TableParagraph"/>
              <w:spacing w:before="4"/>
              <w:ind w:right="190"/>
              <w:jc w:val="right"/>
              <w:rPr>
                <w:sz w:val="24"/>
                <w:szCs w:val="24"/>
              </w:rPr>
            </w:pPr>
            <w:r w:rsidRPr="00BC1C68">
              <w:rPr>
                <w:sz w:val="24"/>
                <w:szCs w:val="24"/>
              </w:rPr>
              <w:t>1-4</w:t>
            </w:r>
          </w:p>
        </w:tc>
        <w:tc>
          <w:tcPr>
            <w:tcW w:w="1422" w:type="dxa"/>
          </w:tcPr>
          <w:p w:rsidR="00173B47" w:rsidRPr="00BC1C68" w:rsidRDefault="00F47226">
            <w:pPr>
              <w:pStyle w:val="TableParagraph"/>
              <w:spacing w:line="320" w:lineRule="atLeast"/>
              <w:ind w:left="535" w:right="108" w:hanging="296"/>
              <w:rPr>
                <w:sz w:val="24"/>
                <w:szCs w:val="24"/>
              </w:rPr>
            </w:pPr>
            <w:r w:rsidRPr="00BC1C68">
              <w:rPr>
                <w:sz w:val="24"/>
                <w:szCs w:val="24"/>
              </w:rPr>
              <w:t>1 неделя</w:t>
            </w:r>
            <w:r w:rsidRPr="00BC1C68">
              <w:rPr>
                <w:spacing w:val="-67"/>
                <w:sz w:val="24"/>
                <w:szCs w:val="24"/>
              </w:rPr>
              <w:t xml:space="preserve"> </w:t>
            </w:r>
            <w:r w:rsidRPr="00BC1C68">
              <w:rPr>
                <w:sz w:val="24"/>
                <w:szCs w:val="24"/>
              </w:rPr>
              <w:t>мая</w:t>
            </w:r>
          </w:p>
        </w:tc>
        <w:tc>
          <w:tcPr>
            <w:tcW w:w="3463" w:type="dxa"/>
            <w:gridSpan w:val="3"/>
          </w:tcPr>
          <w:p w:rsidR="00173B47" w:rsidRPr="00BC1C68" w:rsidRDefault="00F47226">
            <w:pPr>
              <w:pStyle w:val="TableParagraph"/>
              <w:spacing w:before="4"/>
              <w:ind w:left="674" w:right="605"/>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3"/>
          <w:wAfter w:w="199" w:type="dxa"/>
          <w:trHeight w:val="659"/>
        </w:trPr>
        <w:tc>
          <w:tcPr>
            <w:tcW w:w="516" w:type="dxa"/>
          </w:tcPr>
          <w:p w:rsidR="00173B47" w:rsidRPr="00BC1C68" w:rsidRDefault="00F47226">
            <w:pPr>
              <w:pStyle w:val="TableParagraph"/>
              <w:spacing w:before="1"/>
              <w:ind w:left="83" w:right="92"/>
              <w:jc w:val="center"/>
              <w:rPr>
                <w:sz w:val="24"/>
                <w:szCs w:val="24"/>
              </w:rPr>
            </w:pPr>
            <w:r w:rsidRPr="00BC1C68">
              <w:rPr>
                <w:sz w:val="24"/>
                <w:szCs w:val="24"/>
              </w:rPr>
              <w:t>29</w:t>
            </w:r>
          </w:p>
        </w:tc>
        <w:tc>
          <w:tcPr>
            <w:tcW w:w="4466" w:type="dxa"/>
            <w:gridSpan w:val="3"/>
          </w:tcPr>
          <w:p w:rsidR="00173B47" w:rsidRPr="00BC1C68" w:rsidRDefault="00F47226">
            <w:pPr>
              <w:pStyle w:val="TableParagraph"/>
              <w:spacing w:line="322" w:lineRule="exact"/>
              <w:ind w:left="98" w:right="479"/>
              <w:rPr>
                <w:sz w:val="24"/>
                <w:szCs w:val="24"/>
              </w:rPr>
            </w:pPr>
            <w:r w:rsidRPr="00BC1C68">
              <w:rPr>
                <w:sz w:val="24"/>
                <w:szCs w:val="24"/>
              </w:rPr>
              <w:t>Организация и проведение</w:t>
            </w:r>
            <w:r w:rsidRPr="00BC1C68">
              <w:rPr>
                <w:spacing w:val="-67"/>
                <w:sz w:val="24"/>
                <w:szCs w:val="24"/>
              </w:rPr>
              <w:t xml:space="preserve"> </w:t>
            </w:r>
            <w:r w:rsidRPr="00BC1C68">
              <w:rPr>
                <w:sz w:val="24"/>
                <w:szCs w:val="24"/>
              </w:rPr>
              <w:t>мероприятий</w:t>
            </w:r>
            <w:r w:rsidRPr="00BC1C68">
              <w:rPr>
                <w:spacing w:val="-1"/>
                <w:sz w:val="24"/>
                <w:szCs w:val="24"/>
              </w:rPr>
              <w:t xml:space="preserve"> </w:t>
            </w:r>
            <w:r w:rsidRPr="00BC1C68">
              <w:rPr>
                <w:sz w:val="24"/>
                <w:szCs w:val="24"/>
              </w:rPr>
              <w:t>с</w:t>
            </w:r>
          </w:p>
        </w:tc>
        <w:tc>
          <w:tcPr>
            <w:tcW w:w="998" w:type="dxa"/>
            <w:gridSpan w:val="2"/>
          </w:tcPr>
          <w:p w:rsidR="00173B47" w:rsidRPr="00BC1C68" w:rsidRDefault="00F47226">
            <w:pPr>
              <w:pStyle w:val="TableParagraph"/>
              <w:spacing w:before="1"/>
              <w:ind w:right="190"/>
              <w:jc w:val="right"/>
              <w:rPr>
                <w:sz w:val="24"/>
                <w:szCs w:val="24"/>
              </w:rPr>
            </w:pPr>
            <w:r w:rsidRPr="00BC1C68">
              <w:rPr>
                <w:sz w:val="24"/>
                <w:szCs w:val="24"/>
              </w:rPr>
              <w:t>1-4</w:t>
            </w:r>
          </w:p>
        </w:tc>
        <w:tc>
          <w:tcPr>
            <w:tcW w:w="1422" w:type="dxa"/>
          </w:tcPr>
          <w:p w:rsidR="00173B47" w:rsidRPr="00BC1C68" w:rsidRDefault="00F47226">
            <w:pPr>
              <w:pStyle w:val="TableParagraph"/>
              <w:spacing w:before="1"/>
              <w:ind w:left="153"/>
              <w:rPr>
                <w:sz w:val="24"/>
                <w:szCs w:val="24"/>
              </w:rPr>
            </w:pPr>
            <w:r w:rsidRPr="00BC1C68">
              <w:rPr>
                <w:sz w:val="24"/>
                <w:szCs w:val="24"/>
              </w:rPr>
              <w:t>В течение</w:t>
            </w:r>
          </w:p>
        </w:tc>
        <w:tc>
          <w:tcPr>
            <w:tcW w:w="3463" w:type="dxa"/>
            <w:gridSpan w:val="3"/>
          </w:tcPr>
          <w:p w:rsidR="00173B47" w:rsidRPr="00BC1C68" w:rsidRDefault="00F47226">
            <w:pPr>
              <w:pStyle w:val="TableParagraph"/>
              <w:spacing w:before="1"/>
              <w:ind w:left="674" w:right="601"/>
              <w:jc w:val="center"/>
              <w:rPr>
                <w:sz w:val="24"/>
                <w:szCs w:val="24"/>
              </w:rPr>
            </w:pPr>
            <w:r w:rsidRPr="00BC1C68">
              <w:rPr>
                <w:sz w:val="24"/>
                <w:szCs w:val="24"/>
              </w:rPr>
              <w:t>Классные</w:t>
            </w:r>
          </w:p>
        </w:tc>
      </w:tr>
      <w:tr w:rsidR="00173B47" w:rsidRPr="00BC1C68" w:rsidTr="00BC1C68">
        <w:trPr>
          <w:trHeight w:val="656"/>
        </w:trPr>
        <w:tc>
          <w:tcPr>
            <w:tcW w:w="516" w:type="dxa"/>
          </w:tcPr>
          <w:p w:rsidR="00173B47" w:rsidRPr="00BC1C68" w:rsidRDefault="00173B47">
            <w:pPr>
              <w:pStyle w:val="TableParagraph"/>
              <w:rPr>
                <w:sz w:val="24"/>
                <w:szCs w:val="24"/>
              </w:rPr>
            </w:pPr>
          </w:p>
        </w:tc>
        <w:tc>
          <w:tcPr>
            <w:tcW w:w="4466" w:type="dxa"/>
            <w:gridSpan w:val="3"/>
          </w:tcPr>
          <w:p w:rsidR="00173B47" w:rsidRPr="00BC1C68" w:rsidRDefault="00F47226">
            <w:pPr>
              <w:pStyle w:val="TableParagraph"/>
              <w:spacing w:line="322" w:lineRule="exact"/>
              <w:ind w:left="100" w:right="87"/>
              <w:rPr>
                <w:sz w:val="24"/>
                <w:szCs w:val="24"/>
              </w:rPr>
            </w:pPr>
            <w:r w:rsidRPr="00BC1C68">
              <w:rPr>
                <w:sz w:val="24"/>
                <w:szCs w:val="24"/>
              </w:rPr>
              <w:t>учащимися</w:t>
            </w:r>
            <w:r w:rsidRPr="00BC1C68">
              <w:rPr>
                <w:spacing w:val="-3"/>
                <w:sz w:val="24"/>
                <w:szCs w:val="24"/>
              </w:rPr>
              <w:t xml:space="preserve"> </w:t>
            </w:r>
            <w:r w:rsidRPr="00BC1C68">
              <w:rPr>
                <w:sz w:val="24"/>
                <w:szCs w:val="24"/>
              </w:rPr>
              <w:t>согласно</w:t>
            </w:r>
            <w:r w:rsidRPr="00BC1C68">
              <w:rPr>
                <w:spacing w:val="-2"/>
                <w:sz w:val="24"/>
                <w:szCs w:val="24"/>
              </w:rPr>
              <w:t xml:space="preserve"> </w:t>
            </w:r>
            <w:r w:rsidRPr="00BC1C68">
              <w:rPr>
                <w:sz w:val="24"/>
                <w:szCs w:val="24"/>
              </w:rPr>
              <w:t>плану</w:t>
            </w:r>
            <w:r w:rsidRPr="00BC1C68">
              <w:rPr>
                <w:spacing w:val="-7"/>
                <w:sz w:val="24"/>
                <w:szCs w:val="24"/>
              </w:rPr>
              <w:t xml:space="preserve"> </w:t>
            </w:r>
            <w:r w:rsidRPr="00BC1C68">
              <w:rPr>
                <w:sz w:val="24"/>
                <w:szCs w:val="24"/>
              </w:rPr>
              <w:t>ВР</w:t>
            </w:r>
            <w:r w:rsidRPr="00BC1C68">
              <w:rPr>
                <w:spacing w:val="-67"/>
                <w:sz w:val="24"/>
                <w:szCs w:val="24"/>
              </w:rPr>
              <w:t xml:space="preserve"> </w:t>
            </w:r>
            <w:r w:rsidRPr="00BC1C68">
              <w:rPr>
                <w:sz w:val="24"/>
                <w:szCs w:val="24"/>
              </w:rPr>
              <w:t>с классом.</w:t>
            </w:r>
          </w:p>
        </w:tc>
        <w:tc>
          <w:tcPr>
            <w:tcW w:w="998" w:type="dxa"/>
            <w:gridSpan w:val="2"/>
          </w:tcPr>
          <w:p w:rsidR="00173B47" w:rsidRPr="00BC1C68" w:rsidRDefault="00173B47">
            <w:pPr>
              <w:pStyle w:val="TableParagraph"/>
              <w:rPr>
                <w:sz w:val="24"/>
                <w:szCs w:val="24"/>
              </w:rPr>
            </w:pPr>
          </w:p>
        </w:tc>
        <w:tc>
          <w:tcPr>
            <w:tcW w:w="1422" w:type="dxa"/>
          </w:tcPr>
          <w:p w:rsidR="00173B47" w:rsidRPr="00BC1C68" w:rsidRDefault="00F47226">
            <w:pPr>
              <w:pStyle w:val="TableParagraph"/>
              <w:spacing w:line="322" w:lineRule="exact"/>
              <w:ind w:left="99" w:right="192"/>
              <w:rPr>
                <w:sz w:val="24"/>
                <w:szCs w:val="24"/>
              </w:rPr>
            </w:pPr>
            <w:r w:rsidRPr="00BC1C68">
              <w:rPr>
                <w:sz w:val="24"/>
                <w:szCs w:val="24"/>
              </w:rPr>
              <w:t>учебного</w:t>
            </w:r>
            <w:r w:rsidRPr="00BC1C68">
              <w:rPr>
                <w:spacing w:val="-68"/>
                <w:sz w:val="24"/>
                <w:szCs w:val="24"/>
              </w:rPr>
              <w:t xml:space="preserve"> </w:t>
            </w:r>
            <w:r w:rsidRPr="00BC1C68">
              <w:rPr>
                <w:sz w:val="24"/>
                <w:szCs w:val="24"/>
              </w:rPr>
              <w:t>года</w:t>
            </w:r>
          </w:p>
        </w:tc>
        <w:tc>
          <w:tcPr>
            <w:tcW w:w="3662" w:type="dxa"/>
            <w:gridSpan w:val="6"/>
          </w:tcPr>
          <w:p w:rsidR="00173B47" w:rsidRPr="00BC1C68" w:rsidRDefault="00F47226">
            <w:pPr>
              <w:pStyle w:val="TableParagraph"/>
              <w:spacing w:before="7"/>
              <w:ind w:left="699" w:right="633"/>
              <w:jc w:val="center"/>
              <w:rPr>
                <w:sz w:val="24"/>
                <w:szCs w:val="24"/>
              </w:rPr>
            </w:pPr>
            <w:r w:rsidRPr="00BC1C68">
              <w:rPr>
                <w:sz w:val="24"/>
                <w:szCs w:val="24"/>
              </w:rPr>
              <w:t>руководители</w:t>
            </w:r>
          </w:p>
        </w:tc>
      </w:tr>
      <w:tr w:rsidR="00173B47" w:rsidRPr="00BC1C68" w:rsidTr="00BC1C68">
        <w:trPr>
          <w:trHeight w:val="1946"/>
        </w:trPr>
        <w:tc>
          <w:tcPr>
            <w:tcW w:w="516" w:type="dxa"/>
          </w:tcPr>
          <w:p w:rsidR="00173B47" w:rsidRPr="00BC1C68" w:rsidRDefault="00F47226">
            <w:pPr>
              <w:pStyle w:val="TableParagraph"/>
              <w:spacing w:before="7"/>
              <w:ind w:left="100"/>
              <w:rPr>
                <w:sz w:val="24"/>
                <w:szCs w:val="24"/>
              </w:rPr>
            </w:pPr>
            <w:r w:rsidRPr="00BC1C68">
              <w:rPr>
                <w:sz w:val="24"/>
                <w:szCs w:val="24"/>
              </w:rPr>
              <w:t>30</w:t>
            </w:r>
          </w:p>
        </w:tc>
        <w:tc>
          <w:tcPr>
            <w:tcW w:w="4466" w:type="dxa"/>
            <w:gridSpan w:val="3"/>
          </w:tcPr>
          <w:p w:rsidR="00173B47" w:rsidRPr="00BC1C68" w:rsidRDefault="00F47226">
            <w:pPr>
              <w:pStyle w:val="TableParagraph"/>
              <w:spacing w:before="7" w:line="322" w:lineRule="exact"/>
              <w:ind w:left="100"/>
              <w:rPr>
                <w:sz w:val="24"/>
                <w:szCs w:val="24"/>
              </w:rPr>
            </w:pPr>
            <w:r w:rsidRPr="00BC1C68">
              <w:rPr>
                <w:sz w:val="24"/>
                <w:szCs w:val="24"/>
              </w:rPr>
              <w:t>Подготовка</w:t>
            </w:r>
            <w:r w:rsidRPr="00BC1C68">
              <w:rPr>
                <w:spacing w:val="-2"/>
                <w:sz w:val="24"/>
                <w:szCs w:val="24"/>
              </w:rPr>
              <w:t xml:space="preserve"> </w:t>
            </w:r>
            <w:r w:rsidRPr="00BC1C68">
              <w:rPr>
                <w:sz w:val="24"/>
                <w:szCs w:val="24"/>
              </w:rPr>
              <w:t>к</w:t>
            </w:r>
            <w:r w:rsidRPr="00BC1C68">
              <w:rPr>
                <w:spacing w:val="-2"/>
                <w:sz w:val="24"/>
                <w:szCs w:val="24"/>
              </w:rPr>
              <w:t xml:space="preserve"> </w:t>
            </w:r>
            <w:r w:rsidRPr="00BC1C68">
              <w:rPr>
                <w:sz w:val="24"/>
                <w:szCs w:val="24"/>
              </w:rPr>
              <w:t>участию</w:t>
            </w:r>
            <w:r w:rsidRPr="00BC1C68">
              <w:rPr>
                <w:spacing w:val="-2"/>
                <w:sz w:val="24"/>
                <w:szCs w:val="24"/>
              </w:rPr>
              <w:t xml:space="preserve"> </w:t>
            </w:r>
            <w:r w:rsidRPr="00BC1C68">
              <w:rPr>
                <w:sz w:val="24"/>
                <w:szCs w:val="24"/>
              </w:rPr>
              <w:t>в</w:t>
            </w:r>
          </w:p>
          <w:p w:rsidR="00173B47" w:rsidRPr="00BC1C68" w:rsidRDefault="00F47226">
            <w:pPr>
              <w:pStyle w:val="TableParagraph"/>
              <w:ind w:left="100"/>
              <w:rPr>
                <w:sz w:val="24"/>
                <w:szCs w:val="24"/>
              </w:rPr>
            </w:pPr>
            <w:r w:rsidRPr="00BC1C68">
              <w:rPr>
                <w:sz w:val="24"/>
                <w:szCs w:val="24"/>
              </w:rPr>
              <w:t>основных</w:t>
            </w:r>
            <w:r w:rsidRPr="00BC1C68">
              <w:rPr>
                <w:spacing w:val="-3"/>
                <w:sz w:val="24"/>
                <w:szCs w:val="24"/>
              </w:rPr>
              <w:t xml:space="preserve"> </w:t>
            </w:r>
            <w:r w:rsidRPr="00BC1C68">
              <w:rPr>
                <w:sz w:val="24"/>
                <w:szCs w:val="24"/>
              </w:rPr>
              <w:t>школьных</w:t>
            </w:r>
            <w:r w:rsidRPr="00BC1C68">
              <w:rPr>
                <w:spacing w:val="-2"/>
                <w:sz w:val="24"/>
                <w:szCs w:val="24"/>
              </w:rPr>
              <w:t xml:space="preserve"> </w:t>
            </w:r>
            <w:r w:rsidRPr="00BC1C68">
              <w:rPr>
                <w:sz w:val="24"/>
                <w:szCs w:val="24"/>
              </w:rPr>
              <w:t>делах.</w:t>
            </w:r>
          </w:p>
        </w:tc>
        <w:tc>
          <w:tcPr>
            <w:tcW w:w="998" w:type="dxa"/>
            <w:gridSpan w:val="2"/>
          </w:tcPr>
          <w:p w:rsidR="00173B47" w:rsidRPr="00BC1C68" w:rsidRDefault="00F47226">
            <w:pPr>
              <w:pStyle w:val="TableParagraph"/>
              <w:spacing w:before="7"/>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7"/>
              <w:ind w:left="99" w:right="165"/>
              <w:rPr>
                <w:sz w:val="24"/>
                <w:szCs w:val="24"/>
              </w:rPr>
            </w:pPr>
            <w:r w:rsidRPr="00BC1C68">
              <w:rPr>
                <w:sz w:val="24"/>
                <w:szCs w:val="24"/>
              </w:rPr>
              <w:t>Согласно</w:t>
            </w:r>
            <w:r w:rsidRPr="00BC1C68">
              <w:rPr>
                <w:spacing w:val="-67"/>
                <w:sz w:val="24"/>
                <w:szCs w:val="24"/>
              </w:rPr>
              <w:t xml:space="preserve"> </w:t>
            </w:r>
            <w:r w:rsidRPr="00BC1C68">
              <w:rPr>
                <w:sz w:val="24"/>
                <w:szCs w:val="24"/>
              </w:rPr>
              <w:t>плану</w:t>
            </w:r>
          </w:p>
          <w:p w:rsidR="00173B47" w:rsidRPr="00BC1C68" w:rsidRDefault="00F47226" w:rsidP="00C93934">
            <w:pPr>
              <w:pStyle w:val="TableParagraph"/>
              <w:spacing w:line="242" w:lineRule="auto"/>
              <w:ind w:right="29"/>
              <w:rPr>
                <w:sz w:val="24"/>
                <w:szCs w:val="24"/>
              </w:rPr>
            </w:pPr>
            <w:r w:rsidRPr="00BC1C68">
              <w:rPr>
                <w:sz w:val="24"/>
                <w:szCs w:val="24"/>
              </w:rPr>
              <w:t>«</w:t>
            </w:r>
            <w:r w:rsidR="00C93934" w:rsidRPr="00BC1C68">
              <w:rPr>
                <w:sz w:val="24"/>
                <w:szCs w:val="24"/>
              </w:rPr>
              <w:t>Основные</w:t>
            </w:r>
            <w:r w:rsidRPr="00BC1C68">
              <w:rPr>
                <w:spacing w:val="-67"/>
                <w:sz w:val="24"/>
                <w:szCs w:val="24"/>
              </w:rPr>
              <w:t xml:space="preserve"> </w:t>
            </w:r>
            <w:r w:rsidRPr="00BC1C68">
              <w:rPr>
                <w:sz w:val="24"/>
                <w:szCs w:val="24"/>
              </w:rPr>
              <w:t>е</w:t>
            </w:r>
            <w:r w:rsidR="00C93934">
              <w:rPr>
                <w:sz w:val="24"/>
                <w:szCs w:val="24"/>
              </w:rPr>
              <w:t xml:space="preserve"> </w:t>
            </w:r>
            <w:r w:rsidRPr="00BC1C68">
              <w:rPr>
                <w:sz w:val="24"/>
                <w:szCs w:val="24"/>
              </w:rPr>
              <w:t>школьные</w:t>
            </w:r>
            <w:r w:rsidRPr="00BC1C68">
              <w:rPr>
                <w:spacing w:val="-67"/>
                <w:sz w:val="24"/>
                <w:szCs w:val="24"/>
              </w:rPr>
              <w:t xml:space="preserve"> </w:t>
            </w:r>
            <w:r w:rsidRPr="00BC1C68">
              <w:rPr>
                <w:sz w:val="24"/>
                <w:szCs w:val="24"/>
              </w:rPr>
              <w:t>дела»</w:t>
            </w:r>
          </w:p>
        </w:tc>
        <w:tc>
          <w:tcPr>
            <w:tcW w:w="3662" w:type="dxa"/>
            <w:gridSpan w:val="6"/>
          </w:tcPr>
          <w:p w:rsidR="00173B47" w:rsidRPr="00BC1C68" w:rsidRDefault="00F47226">
            <w:pPr>
              <w:pStyle w:val="TableParagraph"/>
              <w:spacing w:before="7"/>
              <w:ind w:left="699" w:right="635"/>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trHeight w:val="980"/>
        </w:trPr>
        <w:tc>
          <w:tcPr>
            <w:tcW w:w="516" w:type="dxa"/>
          </w:tcPr>
          <w:p w:rsidR="00173B47" w:rsidRPr="00BC1C68" w:rsidRDefault="00F47226">
            <w:pPr>
              <w:pStyle w:val="TableParagraph"/>
              <w:spacing w:before="7"/>
              <w:ind w:left="100"/>
              <w:rPr>
                <w:sz w:val="24"/>
                <w:szCs w:val="24"/>
              </w:rPr>
            </w:pPr>
            <w:r w:rsidRPr="00BC1C68">
              <w:rPr>
                <w:sz w:val="24"/>
                <w:szCs w:val="24"/>
              </w:rPr>
              <w:t>31</w:t>
            </w:r>
          </w:p>
        </w:tc>
        <w:tc>
          <w:tcPr>
            <w:tcW w:w="4466" w:type="dxa"/>
            <w:gridSpan w:val="3"/>
          </w:tcPr>
          <w:p w:rsidR="00173B47" w:rsidRPr="00BC1C68" w:rsidRDefault="00F47226">
            <w:pPr>
              <w:pStyle w:val="TableParagraph"/>
              <w:spacing w:before="7"/>
              <w:ind w:left="100" w:right="400"/>
              <w:rPr>
                <w:sz w:val="24"/>
                <w:szCs w:val="24"/>
              </w:rPr>
            </w:pPr>
            <w:r w:rsidRPr="00BC1C68">
              <w:rPr>
                <w:sz w:val="24"/>
                <w:szCs w:val="24"/>
              </w:rPr>
              <w:t>Вовлечение обучающихся в</w:t>
            </w:r>
            <w:r w:rsidRPr="00BC1C68">
              <w:rPr>
                <w:spacing w:val="-67"/>
                <w:sz w:val="24"/>
                <w:szCs w:val="24"/>
              </w:rPr>
              <w:t xml:space="preserve"> </w:t>
            </w:r>
            <w:r w:rsidRPr="00BC1C68">
              <w:rPr>
                <w:sz w:val="24"/>
                <w:szCs w:val="24"/>
              </w:rPr>
              <w:t>мероприятия</w:t>
            </w:r>
            <w:r w:rsidRPr="00BC1C68">
              <w:rPr>
                <w:spacing w:val="-2"/>
                <w:sz w:val="24"/>
                <w:szCs w:val="24"/>
              </w:rPr>
              <w:t xml:space="preserve"> </w:t>
            </w:r>
            <w:r w:rsidRPr="00BC1C68">
              <w:rPr>
                <w:sz w:val="24"/>
                <w:szCs w:val="24"/>
              </w:rPr>
              <w:t>различного</w:t>
            </w:r>
          </w:p>
          <w:p w:rsidR="00173B47" w:rsidRPr="00BC1C68" w:rsidRDefault="00F47226">
            <w:pPr>
              <w:pStyle w:val="TableParagraph"/>
              <w:spacing w:line="310" w:lineRule="exact"/>
              <w:ind w:left="100"/>
              <w:rPr>
                <w:sz w:val="24"/>
                <w:szCs w:val="24"/>
              </w:rPr>
            </w:pPr>
            <w:r w:rsidRPr="00BC1C68">
              <w:rPr>
                <w:sz w:val="24"/>
                <w:szCs w:val="24"/>
              </w:rPr>
              <w:t>уровня,</w:t>
            </w:r>
            <w:r w:rsidRPr="00BC1C68">
              <w:rPr>
                <w:spacing w:val="-5"/>
                <w:sz w:val="24"/>
                <w:szCs w:val="24"/>
              </w:rPr>
              <w:t xml:space="preserve"> </w:t>
            </w:r>
            <w:r w:rsidRPr="00BC1C68">
              <w:rPr>
                <w:sz w:val="24"/>
                <w:szCs w:val="24"/>
              </w:rPr>
              <w:t>помощь</w:t>
            </w:r>
            <w:r w:rsidRPr="00BC1C68">
              <w:rPr>
                <w:spacing w:val="-4"/>
                <w:sz w:val="24"/>
                <w:szCs w:val="24"/>
              </w:rPr>
              <w:t xml:space="preserve"> </w:t>
            </w:r>
            <w:r w:rsidRPr="00BC1C68">
              <w:rPr>
                <w:sz w:val="24"/>
                <w:szCs w:val="24"/>
              </w:rPr>
              <w:t>в</w:t>
            </w:r>
            <w:r w:rsidRPr="00BC1C68">
              <w:rPr>
                <w:spacing w:val="-4"/>
                <w:sz w:val="24"/>
                <w:szCs w:val="24"/>
              </w:rPr>
              <w:t xml:space="preserve"> </w:t>
            </w:r>
            <w:r w:rsidRPr="00BC1C68">
              <w:rPr>
                <w:sz w:val="24"/>
                <w:szCs w:val="24"/>
              </w:rPr>
              <w:t>подготовке.</w:t>
            </w:r>
          </w:p>
        </w:tc>
        <w:tc>
          <w:tcPr>
            <w:tcW w:w="998" w:type="dxa"/>
            <w:gridSpan w:val="2"/>
          </w:tcPr>
          <w:p w:rsidR="00173B47" w:rsidRPr="00BC1C68" w:rsidRDefault="00F47226">
            <w:pPr>
              <w:pStyle w:val="TableParagraph"/>
              <w:spacing w:before="7"/>
              <w:ind w:right="196"/>
              <w:jc w:val="right"/>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662" w:type="dxa"/>
            <w:gridSpan w:val="6"/>
          </w:tcPr>
          <w:p w:rsidR="00173B47" w:rsidRPr="00BC1C68" w:rsidRDefault="00F47226">
            <w:pPr>
              <w:pStyle w:val="TableParagraph"/>
              <w:spacing w:before="7"/>
              <w:ind w:left="699" w:right="635"/>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trHeight w:val="978"/>
        </w:trPr>
        <w:tc>
          <w:tcPr>
            <w:tcW w:w="516" w:type="dxa"/>
          </w:tcPr>
          <w:p w:rsidR="00173B47" w:rsidRPr="00BC1C68" w:rsidRDefault="00F47226">
            <w:pPr>
              <w:pStyle w:val="TableParagraph"/>
              <w:spacing w:before="7"/>
              <w:ind w:left="100"/>
              <w:rPr>
                <w:sz w:val="24"/>
                <w:szCs w:val="24"/>
              </w:rPr>
            </w:pPr>
            <w:r w:rsidRPr="00BC1C68">
              <w:rPr>
                <w:sz w:val="24"/>
                <w:szCs w:val="24"/>
              </w:rPr>
              <w:t>32</w:t>
            </w:r>
          </w:p>
        </w:tc>
        <w:tc>
          <w:tcPr>
            <w:tcW w:w="4466" w:type="dxa"/>
            <w:gridSpan w:val="3"/>
          </w:tcPr>
          <w:p w:rsidR="00173B47" w:rsidRPr="00BC1C68" w:rsidRDefault="00F47226">
            <w:pPr>
              <w:pStyle w:val="TableParagraph"/>
              <w:spacing w:before="7"/>
              <w:ind w:left="100" w:right="1334"/>
              <w:rPr>
                <w:sz w:val="24"/>
                <w:szCs w:val="24"/>
              </w:rPr>
            </w:pPr>
            <w:r w:rsidRPr="00BC1C68">
              <w:rPr>
                <w:sz w:val="24"/>
                <w:szCs w:val="24"/>
              </w:rPr>
              <w:t>Изучение классного</w:t>
            </w:r>
            <w:r w:rsidRPr="00BC1C68">
              <w:rPr>
                <w:spacing w:val="-68"/>
                <w:sz w:val="24"/>
                <w:szCs w:val="24"/>
              </w:rPr>
              <w:t xml:space="preserve"> </w:t>
            </w:r>
            <w:r w:rsidRPr="00BC1C68">
              <w:rPr>
                <w:sz w:val="24"/>
                <w:szCs w:val="24"/>
              </w:rPr>
              <w:t>коллектива</w:t>
            </w:r>
          </w:p>
        </w:tc>
        <w:tc>
          <w:tcPr>
            <w:tcW w:w="998" w:type="dxa"/>
            <w:gridSpan w:val="2"/>
          </w:tcPr>
          <w:p w:rsidR="00173B47" w:rsidRPr="00BC1C68" w:rsidRDefault="00F47226">
            <w:pPr>
              <w:pStyle w:val="TableParagraph"/>
              <w:spacing w:before="7"/>
              <w:ind w:right="196"/>
              <w:jc w:val="right"/>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662" w:type="dxa"/>
            <w:gridSpan w:val="6"/>
          </w:tcPr>
          <w:p w:rsidR="00173B47" w:rsidRPr="00BC1C68" w:rsidRDefault="00F47226">
            <w:pPr>
              <w:pStyle w:val="TableParagraph"/>
              <w:spacing w:before="7"/>
              <w:ind w:left="699" w:right="634"/>
              <w:jc w:val="center"/>
              <w:rPr>
                <w:sz w:val="24"/>
                <w:szCs w:val="24"/>
              </w:rPr>
            </w:pPr>
            <w:r w:rsidRPr="00BC1C68">
              <w:rPr>
                <w:sz w:val="24"/>
                <w:szCs w:val="24"/>
              </w:rPr>
              <w:t>Классные</w:t>
            </w:r>
            <w:r w:rsidRPr="00BC1C68">
              <w:rPr>
                <w:spacing w:val="-4"/>
                <w:sz w:val="24"/>
                <w:szCs w:val="24"/>
              </w:rPr>
              <w:t xml:space="preserve"> </w:t>
            </w:r>
            <w:r w:rsidRPr="00BC1C68">
              <w:rPr>
                <w:sz w:val="24"/>
                <w:szCs w:val="24"/>
              </w:rPr>
              <w:t>руководители</w:t>
            </w:r>
          </w:p>
        </w:tc>
      </w:tr>
      <w:tr w:rsidR="00173B47" w:rsidRPr="00BC1C68" w:rsidTr="00BC1C68">
        <w:trPr>
          <w:trHeight w:val="981"/>
        </w:trPr>
        <w:tc>
          <w:tcPr>
            <w:tcW w:w="516" w:type="dxa"/>
          </w:tcPr>
          <w:p w:rsidR="00173B47" w:rsidRPr="00BC1C68" w:rsidRDefault="00F47226">
            <w:pPr>
              <w:pStyle w:val="TableParagraph"/>
              <w:spacing w:before="7"/>
              <w:ind w:left="100"/>
              <w:rPr>
                <w:sz w:val="24"/>
                <w:szCs w:val="24"/>
              </w:rPr>
            </w:pPr>
            <w:r w:rsidRPr="00BC1C68">
              <w:rPr>
                <w:sz w:val="24"/>
                <w:szCs w:val="24"/>
              </w:rPr>
              <w:t>33</w:t>
            </w:r>
          </w:p>
        </w:tc>
        <w:tc>
          <w:tcPr>
            <w:tcW w:w="4466" w:type="dxa"/>
            <w:gridSpan w:val="3"/>
          </w:tcPr>
          <w:p w:rsidR="00173B47" w:rsidRPr="00BC1C68" w:rsidRDefault="00F47226">
            <w:pPr>
              <w:pStyle w:val="TableParagraph"/>
              <w:spacing w:before="7" w:line="322" w:lineRule="exact"/>
              <w:ind w:left="100"/>
              <w:rPr>
                <w:sz w:val="24"/>
                <w:szCs w:val="24"/>
              </w:rPr>
            </w:pPr>
            <w:r w:rsidRPr="00BC1C68">
              <w:rPr>
                <w:sz w:val="24"/>
                <w:szCs w:val="24"/>
              </w:rPr>
              <w:t>Создание</w:t>
            </w:r>
            <w:r w:rsidRPr="00BC1C68">
              <w:rPr>
                <w:spacing w:val="-1"/>
                <w:sz w:val="24"/>
                <w:szCs w:val="24"/>
              </w:rPr>
              <w:t xml:space="preserve"> </w:t>
            </w:r>
            <w:r w:rsidRPr="00BC1C68">
              <w:rPr>
                <w:sz w:val="24"/>
                <w:szCs w:val="24"/>
              </w:rPr>
              <w:t>в</w:t>
            </w:r>
            <w:r w:rsidRPr="00BC1C68">
              <w:rPr>
                <w:spacing w:val="-2"/>
                <w:sz w:val="24"/>
                <w:szCs w:val="24"/>
              </w:rPr>
              <w:t xml:space="preserve"> </w:t>
            </w:r>
            <w:r w:rsidRPr="00BC1C68">
              <w:rPr>
                <w:sz w:val="24"/>
                <w:szCs w:val="24"/>
              </w:rPr>
              <w:t>классном</w:t>
            </w:r>
          </w:p>
          <w:p w:rsidR="00173B47" w:rsidRPr="00BC1C68" w:rsidRDefault="00F47226">
            <w:pPr>
              <w:pStyle w:val="TableParagraph"/>
              <w:spacing w:line="324" w:lineRule="exact"/>
              <w:ind w:left="100" w:right="428"/>
              <w:rPr>
                <w:sz w:val="24"/>
                <w:szCs w:val="24"/>
              </w:rPr>
            </w:pPr>
            <w:r w:rsidRPr="00BC1C68">
              <w:rPr>
                <w:sz w:val="24"/>
                <w:szCs w:val="24"/>
              </w:rPr>
              <w:t>коллективе благоприятного</w:t>
            </w:r>
            <w:r w:rsidRPr="00BC1C68">
              <w:rPr>
                <w:spacing w:val="-68"/>
                <w:sz w:val="24"/>
                <w:szCs w:val="24"/>
              </w:rPr>
              <w:t xml:space="preserve"> </w:t>
            </w:r>
            <w:r w:rsidRPr="00BC1C68">
              <w:rPr>
                <w:sz w:val="24"/>
                <w:szCs w:val="24"/>
              </w:rPr>
              <w:t>психологического</w:t>
            </w:r>
            <w:r w:rsidRPr="00BC1C68">
              <w:rPr>
                <w:spacing w:val="-5"/>
                <w:sz w:val="24"/>
                <w:szCs w:val="24"/>
              </w:rPr>
              <w:t xml:space="preserve"> </w:t>
            </w:r>
            <w:r w:rsidRPr="00BC1C68">
              <w:rPr>
                <w:sz w:val="24"/>
                <w:szCs w:val="24"/>
              </w:rPr>
              <w:t>климата.</w:t>
            </w:r>
          </w:p>
        </w:tc>
        <w:tc>
          <w:tcPr>
            <w:tcW w:w="998" w:type="dxa"/>
            <w:gridSpan w:val="2"/>
          </w:tcPr>
          <w:p w:rsidR="00173B47" w:rsidRPr="00BC1C68" w:rsidRDefault="00F47226">
            <w:pPr>
              <w:pStyle w:val="TableParagraph"/>
              <w:spacing w:before="7"/>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7"/>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p>
          <w:p w:rsidR="00173B47" w:rsidRPr="00BC1C68" w:rsidRDefault="00F47226">
            <w:pPr>
              <w:pStyle w:val="TableParagraph"/>
              <w:spacing w:before="2" w:line="308" w:lineRule="exact"/>
              <w:ind w:left="143" w:right="29"/>
              <w:jc w:val="center"/>
              <w:rPr>
                <w:sz w:val="24"/>
                <w:szCs w:val="24"/>
              </w:rPr>
            </w:pPr>
            <w:r w:rsidRPr="00BC1C68">
              <w:rPr>
                <w:sz w:val="24"/>
                <w:szCs w:val="24"/>
              </w:rPr>
              <w:t>года</w:t>
            </w:r>
          </w:p>
        </w:tc>
        <w:tc>
          <w:tcPr>
            <w:tcW w:w="3662" w:type="dxa"/>
            <w:gridSpan w:val="6"/>
          </w:tcPr>
          <w:p w:rsidR="00173B47" w:rsidRPr="00BC1C68" w:rsidRDefault="00F47226">
            <w:pPr>
              <w:pStyle w:val="TableParagraph"/>
              <w:spacing w:before="7"/>
              <w:ind w:left="699" w:right="635"/>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trHeight w:val="978"/>
        </w:trPr>
        <w:tc>
          <w:tcPr>
            <w:tcW w:w="516" w:type="dxa"/>
          </w:tcPr>
          <w:p w:rsidR="00173B47" w:rsidRPr="00BC1C68" w:rsidRDefault="00F47226">
            <w:pPr>
              <w:pStyle w:val="TableParagraph"/>
              <w:spacing w:before="7"/>
              <w:ind w:left="100"/>
              <w:rPr>
                <w:sz w:val="24"/>
                <w:szCs w:val="24"/>
              </w:rPr>
            </w:pPr>
            <w:r w:rsidRPr="00BC1C68">
              <w:rPr>
                <w:sz w:val="24"/>
                <w:szCs w:val="24"/>
              </w:rPr>
              <w:t>34</w:t>
            </w:r>
          </w:p>
        </w:tc>
        <w:tc>
          <w:tcPr>
            <w:tcW w:w="4466" w:type="dxa"/>
            <w:gridSpan w:val="3"/>
          </w:tcPr>
          <w:p w:rsidR="00173B47" w:rsidRPr="00BC1C68" w:rsidRDefault="00F47226">
            <w:pPr>
              <w:pStyle w:val="TableParagraph"/>
              <w:spacing w:before="7"/>
              <w:ind w:left="100" w:right="400"/>
              <w:rPr>
                <w:sz w:val="24"/>
                <w:szCs w:val="24"/>
              </w:rPr>
            </w:pPr>
            <w:r w:rsidRPr="00BC1C68">
              <w:rPr>
                <w:sz w:val="24"/>
                <w:szCs w:val="24"/>
              </w:rPr>
              <w:t>Вовлечение обучающихся в</w:t>
            </w:r>
            <w:r w:rsidRPr="00BC1C68">
              <w:rPr>
                <w:spacing w:val="-67"/>
                <w:sz w:val="24"/>
                <w:szCs w:val="24"/>
              </w:rPr>
              <w:t xml:space="preserve"> </w:t>
            </w:r>
            <w:r w:rsidRPr="00BC1C68">
              <w:rPr>
                <w:sz w:val="24"/>
                <w:szCs w:val="24"/>
              </w:rPr>
              <w:t>деятельность</w:t>
            </w:r>
            <w:r w:rsidRPr="00BC1C68">
              <w:rPr>
                <w:spacing w:val="-7"/>
                <w:sz w:val="24"/>
                <w:szCs w:val="24"/>
              </w:rPr>
              <w:t xml:space="preserve"> </w:t>
            </w:r>
            <w:r w:rsidRPr="00BC1C68">
              <w:rPr>
                <w:sz w:val="24"/>
                <w:szCs w:val="24"/>
              </w:rPr>
              <w:t>объединений</w:t>
            </w:r>
          </w:p>
          <w:p w:rsidR="00173B47" w:rsidRPr="00BC1C68" w:rsidRDefault="00F47226">
            <w:pPr>
              <w:pStyle w:val="TableParagraph"/>
              <w:spacing w:line="308" w:lineRule="exact"/>
              <w:ind w:left="100"/>
              <w:rPr>
                <w:sz w:val="24"/>
                <w:szCs w:val="24"/>
              </w:rPr>
            </w:pPr>
            <w:r w:rsidRPr="00BC1C68">
              <w:rPr>
                <w:sz w:val="24"/>
                <w:szCs w:val="24"/>
              </w:rPr>
              <w:t>дополнительного</w:t>
            </w:r>
            <w:r w:rsidRPr="00BC1C68">
              <w:rPr>
                <w:spacing w:val="-7"/>
                <w:sz w:val="24"/>
                <w:szCs w:val="24"/>
              </w:rPr>
              <w:t xml:space="preserve"> </w:t>
            </w:r>
            <w:r w:rsidRPr="00BC1C68">
              <w:rPr>
                <w:sz w:val="24"/>
                <w:szCs w:val="24"/>
              </w:rPr>
              <w:t>образования.</w:t>
            </w:r>
          </w:p>
        </w:tc>
        <w:tc>
          <w:tcPr>
            <w:tcW w:w="998" w:type="dxa"/>
            <w:gridSpan w:val="2"/>
          </w:tcPr>
          <w:p w:rsidR="00173B47" w:rsidRPr="00BC1C68" w:rsidRDefault="00F47226">
            <w:pPr>
              <w:pStyle w:val="TableParagraph"/>
              <w:spacing w:before="7"/>
              <w:ind w:right="196"/>
              <w:jc w:val="right"/>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662" w:type="dxa"/>
            <w:gridSpan w:val="6"/>
          </w:tcPr>
          <w:p w:rsidR="00173B47" w:rsidRPr="00BC1C68" w:rsidRDefault="00F47226">
            <w:pPr>
              <w:pStyle w:val="TableParagraph"/>
              <w:spacing w:before="7"/>
              <w:ind w:left="699" w:right="635"/>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trHeight w:val="980"/>
        </w:trPr>
        <w:tc>
          <w:tcPr>
            <w:tcW w:w="516" w:type="dxa"/>
          </w:tcPr>
          <w:p w:rsidR="00173B47" w:rsidRPr="00BC1C68" w:rsidRDefault="00F47226">
            <w:pPr>
              <w:pStyle w:val="TableParagraph"/>
              <w:spacing w:before="7"/>
              <w:ind w:left="100"/>
              <w:rPr>
                <w:sz w:val="24"/>
                <w:szCs w:val="24"/>
              </w:rPr>
            </w:pPr>
            <w:r w:rsidRPr="00BC1C68">
              <w:rPr>
                <w:sz w:val="24"/>
                <w:szCs w:val="24"/>
              </w:rPr>
              <w:t>35</w:t>
            </w:r>
          </w:p>
        </w:tc>
        <w:tc>
          <w:tcPr>
            <w:tcW w:w="4466" w:type="dxa"/>
            <w:gridSpan w:val="3"/>
          </w:tcPr>
          <w:p w:rsidR="00173B47" w:rsidRPr="00BC1C68" w:rsidRDefault="00F47226">
            <w:pPr>
              <w:pStyle w:val="TableParagraph"/>
              <w:spacing w:before="7"/>
              <w:ind w:left="100"/>
              <w:rPr>
                <w:sz w:val="24"/>
                <w:szCs w:val="24"/>
              </w:rPr>
            </w:pPr>
            <w:r w:rsidRPr="00BC1C68">
              <w:rPr>
                <w:sz w:val="24"/>
                <w:szCs w:val="24"/>
              </w:rPr>
              <w:t>Работа</w:t>
            </w:r>
            <w:r w:rsidRPr="00BC1C68">
              <w:rPr>
                <w:spacing w:val="-3"/>
                <w:sz w:val="24"/>
                <w:szCs w:val="24"/>
              </w:rPr>
              <w:t xml:space="preserve"> </w:t>
            </w:r>
            <w:r w:rsidRPr="00BC1C68">
              <w:rPr>
                <w:sz w:val="24"/>
                <w:szCs w:val="24"/>
              </w:rPr>
              <w:t>по</w:t>
            </w:r>
            <w:r w:rsidRPr="00BC1C68">
              <w:rPr>
                <w:spacing w:val="-1"/>
                <w:sz w:val="24"/>
                <w:szCs w:val="24"/>
              </w:rPr>
              <w:t xml:space="preserve"> </w:t>
            </w:r>
            <w:r w:rsidRPr="00BC1C68">
              <w:rPr>
                <w:sz w:val="24"/>
                <w:szCs w:val="24"/>
              </w:rPr>
              <w:t>повышению</w:t>
            </w:r>
          </w:p>
          <w:p w:rsidR="00173B47" w:rsidRPr="00BC1C68" w:rsidRDefault="00F47226">
            <w:pPr>
              <w:pStyle w:val="TableParagraph"/>
              <w:spacing w:line="322" w:lineRule="exact"/>
              <w:ind w:left="100" w:right="216"/>
              <w:rPr>
                <w:sz w:val="24"/>
                <w:szCs w:val="24"/>
              </w:rPr>
            </w:pPr>
            <w:r w:rsidRPr="00BC1C68">
              <w:rPr>
                <w:sz w:val="24"/>
                <w:szCs w:val="24"/>
              </w:rPr>
              <w:t>академической успешности и</w:t>
            </w:r>
            <w:r w:rsidRPr="00BC1C68">
              <w:rPr>
                <w:spacing w:val="-67"/>
                <w:sz w:val="24"/>
                <w:szCs w:val="24"/>
              </w:rPr>
              <w:t xml:space="preserve"> </w:t>
            </w:r>
            <w:r w:rsidRPr="00BC1C68">
              <w:rPr>
                <w:sz w:val="24"/>
                <w:szCs w:val="24"/>
              </w:rPr>
              <w:t>дисциплинированности.</w:t>
            </w:r>
          </w:p>
        </w:tc>
        <w:tc>
          <w:tcPr>
            <w:tcW w:w="998" w:type="dxa"/>
            <w:gridSpan w:val="2"/>
          </w:tcPr>
          <w:p w:rsidR="00173B47" w:rsidRPr="00BC1C68" w:rsidRDefault="00F47226">
            <w:pPr>
              <w:pStyle w:val="TableParagraph"/>
              <w:spacing w:before="7"/>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7"/>
              <w:ind w:left="209" w:hanging="51"/>
              <w:rPr>
                <w:sz w:val="24"/>
                <w:szCs w:val="24"/>
              </w:rPr>
            </w:pPr>
            <w:r w:rsidRPr="00BC1C68">
              <w:rPr>
                <w:sz w:val="24"/>
                <w:szCs w:val="24"/>
              </w:rPr>
              <w:t>В течение</w:t>
            </w:r>
          </w:p>
          <w:p w:rsidR="00173B47" w:rsidRPr="00BC1C68" w:rsidRDefault="00F47226">
            <w:pPr>
              <w:pStyle w:val="TableParagraph"/>
              <w:spacing w:line="322" w:lineRule="exact"/>
              <w:ind w:left="497" w:right="82" w:hanging="288"/>
              <w:rPr>
                <w:sz w:val="24"/>
                <w:szCs w:val="24"/>
              </w:rPr>
            </w:pPr>
            <w:r w:rsidRPr="00BC1C68">
              <w:rPr>
                <w:sz w:val="24"/>
                <w:szCs w:val="24"/>
              </w:rPr>
              <w:t>учебного</w:t>
            </w:r>
            <w:r w:rsidRPr="00BC1C68">
              <w:rPr>
                <w:spacing w:val="-67"/>
                <w:sz w:val="24"/>
                <w:szCs w:val="24"/>
              </w:rPr>
              <w:t xml:space="preserve"> </w:t>
            </w:r>
            <w:r w:rsidRPr="00BC1C68">
              <w:rPr>
                <w:sz w:val="24"/>
                <w:szCs w:val="24"/>
              </w:rPr>
              <w:t>года</w:t>
            </w:r>
          </w:p>
        </w:tc>
        <w:tc>
          <w:tcPr>
            <w:tcW w:w="3662" w:type="dxa"/>
            <w:gridSpan w:val="6"/>
          </w:tcPr>
          <w:p w:rsidR="00173B47" w:rsidRPr="00BC1C68" w:rsidRDefault="00F47226">
            <w:pPr>
              <w:pStyle w:val="TableParagraph"/>
              <w:spacing w:before="7"/>
              <w:ind w:left="699" w:right="635"/>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trHeight w:val="407"/>
        </w:trPr>
        <w:tc>
          <w:tcPr>
            <w:tcW w:w="11064" w:type="dxa"/>
            <w:gridSpan w:val="13"/>
          </w:tcPr>
          <w:p w:rsidR="00173B47" w:rsidRPr="00BC1C68" w:rsidRDefault="00F47226">
            <w:pPr>
              <w:pStyle w:val="TableParagraph"/>
              <w:spacing w:before="12"/>
              <w:ind w:left="2584" w:right="2519"/>
              <w:jc w:val="center"/>
              <w:rPr>
                <w:b/>
                <w:sz w:val="24"/>
                <w:szCs w:val="24"/>
              </w:rPr>
            </w:pPr>
            <w:r w:rsidRPr="00BC1C68">
              <w:rPr>
                <w:b/>
                <w:sz w:val="24"/>
                <w:szCs w:val="24"/>
              </w:rPr>
              <w:t>Работа</w:t>
            </w:r>
            <w:r w:rsidRPr="00BC1C68">
              <w:rPr>
                <w:b/>
                <w:spacing w:val="-2"/>
                <w:sz w:val="24"/>
                <w:szCs w:val="24"/>
              </w:rPr>
              <w:t xml:space="preserve"> </w:t>
            </w:r>
            <w:r w:rsidRPr="00BC1C68">
              <w:rPr>
                <w:b/>
                <w:sz w:val="24"/>
                <w:szCs w:val="24"/>
              </w:rPr>
              <w:t>с</w:t>
            </w:r>
            <w:r w:rsidRPr="00BC1C68">
              <w:rPr>
                <w:b/>
                <w:spacing w:val="-4"/>
                <w:sz w:val="24"/>
                <w:szCs w:val="24"/>
              </w:rPr>
              <w:t xml:space="preserve"> </w:t>
            </w:r>
            <w:r w:rsidRPr="00BC1C68">
              <w:rPr>
                <w:b/>
                <w:sz w:val="24"/>
                <w:szCs w:val="24"/>
              </w:rPr>
              <w:t>педагогами,</w:t>
            </w:r>
            <w:r w:rsidRPr="00BC1C68">
              <w:rPr>
                <w:b/>
                <w:spacing w:val="-4"/>
                <w:sz w:val="24"/>
                <w:szCs w:val="24"/>
              </w:rPr>
              <w:t xml:space="preserve"> </w:t>
            </w:r>
            <w:r w:rsidRPr="00BC1C68">
              <w:rPr>
                <w:b/>
                <w:sz w:val="24"/>
                <w:szCs w:val="24"/>
              </w:rPr>
              <w:t>работающими</w:t>
            </w:r>
            <w:r w:rsidRPr="00BC1C68">
              <w:rPr>
                <w:b/>
                <w:spacing w:val="-2"/>
                <w:sz w:val="24"/>
                <w:szCs w:val="24"/>
              </w:rPr>
              <w:t xml:space="preserve"> </w:t>
            </w:r>
            <w:r w:rsidRPr="00BC1C68">
              <w:rPr>
                <w:b/>
                <w:sz w:val="24"/>
                <w:szCs w:val="24"/>
              </w:rPr>
              <w:t>с</w:t>
            </w:r>
            <w:r w:rsidRPr="00BC1C68">
              <w:rPr>
                <w:b/>
                <w:spacing w:val="-4"/>
                <w:sz w:val="24"/>
                <w:szCs w:val="24"/>
              </w:rPr>
              <w:t xml:space="preserve"> </w:t>
            </w:r>
            <w:r w:rsidRPr="00BC1C68">
              <w:rPr>
                <w:b/>
                <w:sz w:val="24"/>
                <w:szCs w:val="24"/>
              </w:rPr>
              <w:t>классом</w:t>
            </w:r>
          </w:p>
        </w:tc>
      </w:tr>
      <w:tr w:rsidR="00173B47" w:rsidRPr="00BC1C68" w:rsidTr="00BC1C68">
        <w:trPr>
          <w:trHeight w:val="2268"/>
        </w:trPr>
        <w:tc>
          <w:tcPr>
            <w:tcW w:w="516" w:type="dxa"/>
          </w:tcPr>
          <w:p w:rsidR="00173B47" w:rsidRPr="00BC1C68" w:rsidRDefault="00F47226">
            <w:pPr>
              <w:pStyle w:val="TableParagraph"/>
              <w:spacing w:before="7"/>
              <w:ind w:left="100"/>
              <w:rPr>
                <w:sz w:val="24"/>
                <w:szCs w:val="24"/>
              </w:rPr>
            </w:pPr>
            <w:r w:rsidRPr="00BC1C68">
              <w:rPr>
                <w:sz w:val="24"/>
                <w:szCs w:val="24"/>
              </w:rPr>
              <w:t>37</w:t>
            </w:r>
          </w:p>
        </w:tc>
        <w:tc>
          <w:tcPr>
            <w:tcW w:w="4466" w:type="dxa"/>
            <w:gridSpan w:val="3"/>
          </w:tcPr>
          <w:p w:rsidR="00173B47" w:rsidRPr="00BC1C68" w:rsidRDefault="00F47226">
            <w:pPr>
              <w:pStyle w:val="TableParagraph"/>
              <w:spacing w:before="7"/>
              <w:ind w:left="100" w:right="314"/>
              <w:rPr>
                <w:sz w:val="24"/>
                <w:szCs w:val="24"/>
              </w:rPr>
            </w:pPr>
            <w:r w:rsidRPr="00BC1C68">
              <w:rPr>
                <w:sz w:val="24"/>
                <w:szCs w:val="24"/>
              </w:rPr>
              <w:t>Консультации с учителями-</w:t>
            </w:r>
            <w:r w:rsidRPr="00BC1C68">
              <w:rPr>
                <w:spacing w:val="1"/>
                <w:sz w:val="24"/>
                <w:szCs w:val="24"/>
              </w:rPr>
              <w:t xml:space="preserve"> </w:t>
            </w:r>
            <w:r w:rsidRPr="00BC1C68">
              <w:rPr>
                <w:sz w:val="24"/>
                <w:szCs w:val="24"/>
              </w:rPr>
              <w:t>предметниками по вопросам</w:t>
            </w:r>
            <w:r w:rsidRPr="00BC1C68">
              <w:rPr>
                <w:spacing w:val="-68"/>
                <w:sz w:val="24"/>
                <w:szCs w:val="24"/>
              </w:rPr>
              <w:t xml:space="preserve"> </w:t>
            </w:r>
            <w:r w:rsidRPr="00BC1C68">
              <w:rPr>
                <w:sz w:val="24"/>
                <w:szCs w:val="24"/>
              </w:rPr>
              <w:t>соблюдения единых</w:t>
            </w:r>
            <w:r w:rsidRPr="00BC1C68">
              <w:rPr>
                <w:spacing w:val="1"/>
                <w:sz w:val="24"/>
                <w:szCs w:val="24"/>
              </w:rPr>
              <w:t xml:space="preserve"> </w:t>
            </w:r>
            <w:r w:rsidRPr="00BC1C68">
              <w:rPr>
                <w:sz w:val="24"/>
                <w:szCs w:val="24"/>
              </w:rPr>
              <w:t>требований в воспитании,</w:t>
            </w:r>
            <w:r w:rsidRPr="00BC1C68">
              <w:rPr>
                <w:spacing w:val="1"/>
                <w:sz w:val="24"/>
                <w:szCs w:val="24"/>
              </w:rPr>
              <w:t xml:space="preserve"> </w:t>
            </w:r>
            <w:r w:rsidRPr="00BC1C68">
              <w:rPr>
                <w:sz w:val="24"/>
                <w:szCs w:val="24"/>
              </w:rPr>
              <w:t>предупреждению</w:t>
            </w:r>
            <w:r w:rsidRPr="00BC1C68">
              <w:rPr>
                <w:spacing w:val="-2"/>
                <w:sz w:val="24"/>
                <w:szCs w:val="24"/>
              </w:rPr>
              <w:t xml:space="preserve"> </w:t>
            </w:r>
            <w:r w:rsidRPr="00BC1C68">
              <w:rPr>
                <w:sz w:val="24"/>
                <w:szCs w:val="24"/>
              </w:rPr>
              <w:t>и</w:t>
            </w:r>
          </w:p>
          <w:p w:rsidR="00173B47" w:rsidRPr="00BC1C68" w:rsidRDefault="00F47226">
            <w:pPr>
              <w:pStyle w:val="TableParagraph"/>
              <w:spacing w:line="322" w:lineRule="exact"/>
              <w:ind w:left="100" w:right="548"/>
              <w:rPr>
                <w:sz w:val="24"/>
                <w:szCs w:val="24"/>
              </w:rPr>
            </w:pPr>
            <w:r w:rsidRPr="00BC1C68">
              <w:rPr>
                <w:sz w:val="24"/>
                <w:szCs w:val="24"/>
              </w:rPr>
              <w:t>разрешению конфликтных</w:t>
            </w:r>
            <w:r w:rsidRPr="00BC1C68">
              <w:rPr>
                <w:spacing w:val="-67"/>
                <w:sz w:val="24"/>
                <w:szCs w:val="24"/>
              </w:rPr>
              <w:t xml:space="preserve"> </w:t>
            </w:r>
            <w:r w:rsidRPr="00BC1C68">
              <w:rPr>
                <w:sz w:val="24"/>
                <w:szCs w:val="24"/>
              </w:rPr>
              <w:t>ситуаций.</w:t>
            </w:r>
          </w:p>
        </w:tc>
        <w:tc>
          <w:tcPr>
            <w:tcW w:w="998" w:type="dxa"/>
            <w:gridSpan w:val="2"/>
          </w:tcPr>
          <w:p w:rsidR="00173B47" w:rsidRPr="00BC1C68" w:rsidRDefault="00F47226">
            <w:pPr>
              <w:pStyle w:val="TableParagraph"/>
              <w:spacing w:before="7"/>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7"/>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662" w:type="dxa"/>
            <w:gridSpan w:val="6"/>
          </w:tcPr>
          <w:p w:rsidR="00173B47" w:rsidRPr="00BC1C68" w:rsidRDefault="00F47226">
            <w:pPr>
              <w:pStyle w:val="TableParagraph"/>
              <w:spacing w:before="7"/>
              <w:ind w:left="699" w:right="635"/>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trHeight w:val="1103"/>
        </w:trPr>
        <w:tc>
          <w:tcPr>
            <w:tcW w:w="516" w:type="dxa"/>
          </w:tcPr>
          <w:p w:rsidR="00173B47" w:rsidRPr="00BC1C68" w:rsidRDefault="00F47226">
            <w:pPr>
              <w:pStyle w:val="TableParagraph"/>
              <w:spacing w:before="7"/>
              <w:ind w:left="100"/>
              <w:rPr>
                <w:sz w:val="24"/>
                <w:szCs w:val="24"/>
              </w:rPr>
            </w:pPr>
            <w:r w:rsidRPr="00BC1C68">
              <w:rPr>
                <w:sz w:val="24"/>
                <w:szCs w:val="24"/>
              </w:rPr>
              <w:t>38</w:t>
            </w:r>
          </w:p>
        </w:tc>
        <w:tc>
          <w:tcPr>
            <w:tcW w:w="4466" w:type="dxa"/>
            <w:gridSpan w:val="3"/>
          </w:tcPr>
          <w:p w:rsidR="00173B47" w:rsidRPr="00BC1C68" w:rsidRDefault="00F47226">
            <w:pPr>
              <w:pStyle w:val="TableParagraph"/>
              <w:spacing w:before="7" w:line="322" w:lineRule="exact"/>
              <w:ind w:left="100"/>
              <w:rPr>
                <w:sz w:val="24"/>
                <w:szCs w:val="24"/>
              </w:rPr>
            </w:pPr>
            <w:r w:rsidRPr="00BC1C68">
              <w:rPr>
                <w:sz w:val="24"/>
                <w:szCs w:val="24"/>
              </w:rPr>
              <w:t>Консультации</w:t>
            </w:r>
            <w:r w:rsidRPr="00BC1C68">
              <w:rPr>
                <w:spacing w:val="-4"/>
                <w:sz w:val="24"/>
                <w:szCs w:val="24"/>
              </w:rPr>
              <w:t xml:space="preserve"> </w:t>
            </w:r>
            <w:r w:rsidRPr="00BC1C68">
              <w:rPr>
                <w:sz w:val="24"/>
                <w:szCs w:val="24"/>
              </w:rPr>
              <w:t>социального</w:t>
            </w:r>
          </w:p>
          <w:p w:rsidR="00173B47" w:rsidRPr="00BC1C68" w:rsidRDefault="00F47226">
            <w:pPr>
              <w:pStyle w:val="TableParagraph"/>
              <w:ind w:left="100" w:right="-17"/>
              <w:rPr>
                <w:sz w:val="24"/>
                <w:szCs w:val="24"/>
              </w:rPr>
            </w:pPr>
            <w:r w:rsidRPr="00BC1C68">
              <w:rPr>
                <w:sz w:val="24"/>
                <w:szCs w:val="24"/>
              </w:rPr>
              <w:t>педагога по вопросам изучения</w:t>
            </w:r>
            <w:r w:rsidRPr="00BC1C68">
              <w:rPr>
                <w:spacing w:val="-68"/>
                <w:sz w:val="24"/>
                <w:szCs w:val="24"/>
              </w:rPr>
              <w:t xml:space="preserve"> </w:t>
            </w:r>
            <w:r w:rsidRPr="00BC1C68">
              <w:rPr>
                <w:sz w:val="24"/>
                <w:szCs w:val="24"/>
              </w:rPr>
              <w:t>личностных</w:t>
            </w:r>
            <w:r w:rsidRPr="00BC1C68">
              <w:rPr>
                <w:spacing w:val="-1"/>
                <w:sz w:val="24"/>
                <w:szCs w:val="24"/>
              </w:rPr>
              <w:t xml:space="preserve"> </w:t>
            </w:r>
            <w:r w:rsidRPr="00BC1C68">
              <w:rPr>
                <w:sz w:val="24"/>
                <w:szCs w:val="24"/>
              </w:rPr>
              <w:t>особенностей.</w:t>
            </w:r>
          </w:p>
        </w:tc>
        <w:tc>
          <w:tcPr>
            <w:tcW w:w="998" w:type="dxa"/>
            <w:gridSpan w:val="2"/>
          </w:tcPr>
          <w:p w:rsidR="00173B47" w:rsidRPr="00BC1C68" w:rsidRDefault="00F47226">
            <w:pPr>
              <w:pStyle w:val="TableParagraph"/>
              <w:spacing w:before="7"/>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7"/>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662" w:type="dxa"/>
            <w:gridSpan w:val="6"/>
          </w:tcPr>
          <w:p w:rsidR="00173B47" w:rsidRPr="00BC1C68" w:rsidRDefault="00F47226">
            <w:pPr>
              <w:pStyle w:val="TableParagraph"/>
              <w:spacing w:before="7"/>
              <w:ind w:left="699" w:right="634"/>
              <w:jc w:val="center"/>
              <w:rPr>
                <w:sz w:val="24"/>
                <w:szCs w:val="24"/>
              </w:rPr>
            </w:pPr>
            <w:r w:rsidRPr="00BC1C68">
              <w:rPr>
                <w:sz w:val="24"/>
                <w:szCs w:val="24"/>
              </w:rPr>
              <w:t>Классные</w:t>
            </w:r>
            <w:r w:rsidRPr="00BC1C68">
              <w:rPr>
                <w:spacing w:val="-4"/>
                <w:sz w:val="24"/>
                <w:szCs w:val="24"/>
              </w:rPr>
              <w:t xml:space="preserve"> </w:t>
            </w:r>
            <w:r w:rsidRPr="00BC1C68">
              <w:rPr>
                <w:sz w:val="24"/>
                <w:szCs w:val="24"/>
              </w:rPr>
              <w:t>руководители</w:t>
            </w:r>
          </w:p>
        </w:tc>
      </w:tr>
      <w:tr w:rsidR="00173B47" w:rsidRPr="00BC1C68" w:rsidTr="00BC1C68">
        <w:trPr>
          <w:trHeight w:val="981"/>
        </w:trPr>
        <w:tc>
          <w:tcPr>
            <w:tcW w:w="516" w:type="dxa"/>
          </w:tcPr>
          <w:p w:rsidR="00173B47" w:rsidRPr="00BC1C68" w:rsidRDefault="00F47226">
            <w:pPr>
              <w:pStyle w:val="TableParagraph"/>
              <w:spacing w:before="7"/>
              <w:ind w:left="100"/>
              <w:rPr>
                <w:sz w:val="24"/>
                <w:szCs w:val="24"/>
              </w:rPr>
            </w:pPr>
            <w:r w:rsidRPr="00BC1C68">
              <w:rPr>
                <w:sz w:val="24"/>
                <w:szCs w:val="24"/>
              </w:rPr>
              <w:t>39</w:t>
            </w:r>
          </w:p>
        </w:tc>
        <w:tc>
          <w:tcPr>
            <w:tcW w:w="4466" w:type="dxa"/>
            <w:gridSpan w:val="3"/>
          </w:tcPr>
          <w:p w:rsidR="00173B47" w:rsidRPr="00BC1C68" w:rsidRDefault="00F47226">
            <w:pPr>
              <w:pStyle w:val="TableParagraph"/>
              <w:spacing w:line="322" w:lineRule="exact"/>
              <w:ind w:left="100" w:right="27"/>
              <w:jc w:val="both"/>
              <w:rPr>
                <w:sz w:val="24"/>
                <w:szCs w:val="24"/>
              </w:rPr>
            </w:pPr>
            <w:r w:rsidRPr="00BC1C68">
              <w:rPr>
                <w:sz w:val="24"/>
                <w:szCs w:val="24"/>
              </w:rPr>
              <w:t>Взаимодействие с педагогами</w:t>
            </w:r>
            <w:r w:rsidRPr="00BC1C68">
              <w:rPr>
                <w:spacing w:val="1"/>
                <w:sz w:val="24"/>
                <w:szCs w:val="24"/>
              </w:rPr>
              <w:t xml:space="preserve"> </w:t>
            </w:r>
            <w:r w:rsidRPr="00BC1C68">
              <w:rPr>
                <w:sz w:val="24"/>
                <w:szCs w:val="24"/>
              </w:rPr>
              <w:t>ДО, педагогом-организатором</w:t>
            </w:r>
            <w:r w:rsidRPr="00BC1C68">
              <w:rPr>
                <w:spacing w:val="1"/>
                <w:sz w:val="24"/>
                <w:szCs w:val="24"/>
              </w:rPr>
              <w:t xml:space="preserve"> </w:t>
            </w:r>
            <w:r w:rsidRPr="00BC1C68">
              <w:rPr>
                <w:sz w:val="24"/>
                <w:szCs w:val="24"/>
              </w:rPr>
              <w:t>по</w:t>
            </w:r>
            <w:r w:rsidRPr="00BC1C68">
              <w:rPr>
                <w:spacing w:val="-1"/>
                <w:sz w:val="24"/>
                <w:szCs w:val="24"/>
              </w:rPr>
              <w:t xml:space="preserve"> </w:t>
            </w:r>
            <w:r w:rsidRPr="00BC1C68">
              <w:rPr>
                <w:sz w:val="24"/>
                <w:szCs w:val="24"/>
              </w:rPr>
              <w:t>вовлечению</w:t>
            </w:r>
            <w:r w:rsidRPr="00BC1C68">
              <w:rPr>
                <w:spacing w:val="-5"/>
                <w:sz w:val="24"/>
                <w:szCs w:val="24"/>
              </w:rPr>
              <w:t xml:space="preserve"> </w:t>
            </w:r>
            <w:r w:rsidRPr="00BC1C68">
              <w:rPr>
                <w:sz w:val="24"/>
                <w:szCs w:val="24"/>
              </w:rPr>
              <w:t>обучающихся</w:t>
            </w:r>
            <w:r w:rsidRPr="00BC1C68">
              <w:rPr>
                <w:spacing w:val="-1"/>
                <w:sz w:val="24"/>
                <w:szCs w:val="24"/>
              </w:rPr>
              <w:t xml:space="preserve"> </w:t>
            </w:r>
            <w:r w:rsidRPr="00BC1C68">
              <w:rPr>
                <w:sz w:val="24"/>
                <w:szCs w:val="24"/>
              </w:rPr>
              <w:t>в</w:t>
            </w:r>
          </w:p>
        </w:tc>
        <w:tc>
          <w:tcPr>
            <w:tcW w:w="998" w:type="dxa"/>
            <w:gridSpan w:val="2"/>
          </w:tcPr>
          <w:p w:rsidR="00173B47" w:rsidRPr="00BC1C68" w:rsidRDefault="00F47226">
            <w:pPr>
              <w:pStyle w:val="TableParagraph"/>
              <w:spacing w:before="7"/>
              <w:ind w:right="196"/>
              <w:jc w:val="right"/>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662" w:type="dxa"/>
            <w:gridSpan w:val="6"/>
          </w:tcPr>
          <w:p w:rsidR="00173B47" w:rsidRPr="00BC1C68" w:rsidRDefault="00F47226">
            <w:pPr>
              <w:pStyle w:val="TableParagraph"/>
              <w:spacing w:before="7"/>
              <w:ind w:left="699" w:right="635"/>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832"/>
        </w:trPr>
        <w:tc>
          <w:tcPr>
            <w:tcW w:w="516" w:type="dxa"/>
          </w:tcPr>
          <w:p w:rsidR="00173B47" w:rsidRPr="00BC1C68" w:rsidRDefault="00173B47">
            <w:pPr>
              <w:pStyle w:val="TableParagraph"/>
              <w:rPr>
                <w:sz w:val="24"/>
                <w:szCs w:val="24"/>
              </w:rPr>
            </w:pPr>
          </w:p>
        </w:tc>
        <w:tc>
          <w:tcPr>
            <w:tcW w:w="4466" w:type="dxa"/>
            <w:gridSpan w:val="3"/>
          </w:tcPr>
          <w:p w:rsidR="00173B47" w:rsidRPr="00BC1C68" w:rsidRDefault="00F47226">
            <w:pPr>
              <w:pStyle w:val="TableParagraph"/>
              <w:spacing w:before="4"/>
              <w:ind w:left="100" w:right="355"/>
              <w:rPr>
                <w:sz w:val="24"/>
                <w:szCs w:val="24"/>
              </w:rPr>
            </w:pPr>
            <w:r w:rsidRPr="00BC1C68">
              <w:rPr>
                <w:sz w:val="24"/>
                <w:szCs w:val="24"/>
              </w:rPr>
              <w:t>программы ДО, внеурочные</w:t>
            </w:r>
            <w:r w:rsidRPr="00BC1C68">
              <w:rPr>
                <w:spacing w:val="-68"/>
                <w:sz w:val="24"/>
                <w:szCs w:val="24"/>
              </w:rPr>
              <w:t xml:space="preserve"> </w:t>
            </w:r>
            <w:r w:rsidRPr="00BC1C68">
              <w:rPr>
                <w:sz w:val="24"/>
                <w:szCs w:val="24"/>
              </w:rPr>
              <w:t>мероприятия</w:t>
            </w:r>
          </w:p>
        </w:tc>
        <w:tc>
          <w:tcPr>
            <w:tcW w:w="998" w:type="dxa"/>
            <w:gridSpan w:val="2"/>
          </w:tcPr>
          <w:p w:rsidR="00173B47" w:rsidRPr="00BC1C68" w:rsidRDefault="00173B47">
            <w:pPr>
              <w:pStyle w:val="TableParagraph"/>
              <w:rPr>
                <w:sz w:val="24"/>
                <w:szCs w:val="24"/>
              </w:rPr>
            </w:pPr>
          </w:p>
        </w:tc>
        <w:tc>
          <w:tcPr>
            <w:tcW w:w="1422" w:type="dxa"/>
          </w:tcPr>
          <w:p w:rsidR="00173B47" w:rsidRPr="00BC1C68" w:rsidRDefault="00173B47">
            <w:pPr>
              <w:pStyle w:val="TableParagraph"/>
              <w:rPr>
                <w:sz w:val="24"/>
                <w:szCs w:val="24"/>
              </w:rPr>
            </w:pPr>
          </w:p>
        </w:tc>
        <w:tc>
          <w:tcPr>
            <w:tcW w:w="3616" w:type="dxa"/>
            <w:gridSpan w:val="5"/>
          </w:tcPr>
          <w:p w:rsidR="00173B47" w:rsidRPr="00BC1C68" w:rsidRDefault="00173B47">
            <w:pPr>
              <w:pStyle w:val="TableParagraph"/>
              <w:rPr>
                <w:sz w:val="24"/>
                <w:szCs w:val="24"/>
              </w:rPr>
            </w:pPr>
          </w:p>
        </w:tc>
      </w:tr>
      <w:tr w:rsidR="00173B47" w:rsidRPr="00BC1C68" w:rsidTr="00BC1C68">
        <w:trPr>
          <w:gridAfter w:val="1"/>
          <w:wAfter w:w="46" w:type="dxa"/>
          <w:trHeight w:val="980"/>
        </w:trPr>
        <w:tc>
          <w:tcPr>
            <w:tcW w:w="516" w:type="dxa"/>
          </w:tcPr>
          <w:p w:rsidR="00173B47" w:rsidRPr="00BC1C68" w:rsidRDefault="00F47226">
            <w:pPr>
              <w:pStyle w:val="TableParagraph"/>
              <w:spacing w:before="1"/>
              <w:ind w:left="100"/>
              <w:rPr>
                <w:sz w:val="24"/>
                <w:szCs w:val="24"/>
              </w:rPr>
            </w:pPr>
            <w:r w:rsidRPr="00BC1C68">
              <w:rPr>
                <w:sz w:val="24"/>
                <w:szCs w:val="24"/>
              </w:rPr>
              <w:t>40</w:t>
            </w:r>
          </w:p>
        </w:tc>
        <w:tc>
          <w:tcPr>
            <w:tcW w:w="4466" w:type="dxa"/>
            <w:gridSpan w:val="3"/>
          </w:tcPr>
          <w:p w:rsidR="00173B47" w:rsidRPr="00BC1C68" w:rsidRDefault="00F47226">
            <w:pPr>
              <w:pStyle w:val="TableParagraph"/>
              <w:spacing w:line="322" w:lineRule="exact"/>
              <w:ind w:left="100" w:right="526"/>
              <w:rPr>
                <w:sz w:val="24"/>
                <w:szCs w:val="24"/>
              </w:rPr>
            </w:pPr>
            <w:r w:rsidRPr="00BC1C68">
              <w:rPr>
                <w:sz w:val="24"/>
                <w:szCs w:val="24"/>
              </w:rPr>
              <w:t>Приглашение учителей-</w:t>
            </w:r>
            <w:r w:rsidRPr="00BC1C68">
              <w:rPr>
                <w:spacing w:val="1"/>
                <w:sz w:val="24"/>
                <w:szCs w:val="24"/>
              </w:rPr>
              <w:t xml:space="preserve"> </w:t>
            </w:r>
            <w:r w:rsidRPr="00BC1C68">
              <w:rPr>
                <w:sz w:val="24"/>
                <w:szCs w:val="24"/>
              </w:rPr>
              <w:t>предметников на классные</w:t>
            </w:r>
            <w:r w:rsidRPr="00BC1C68">
              <w:rPr>
                <w:spacing w:val="-67"/>
                <w:sz w:val="24"/>
                <w:szCs w:val="24"/>
              </w:rPr>
              <w:t xml:space="preserve"> </w:t>
            </w:r>
            <w:r w:rsidRPr="00BC1C68">
              <w:rPr>
                <w:sz w:val="24"/>
                <w:szCs w:val="24"/>
              </w:rPr>
              <w:t>родительские</w:t>
            </w:r>
            <w:r w:rsidRPr="00BC1C68">
              <w:rPr>
                <w:spacing w:val="-2"/>
                <w:sz w:val="24"/>
                <w:szCs w:val="24"/>
              </w:rPr>
              <w:t xml:space="preserve"> </w:t>
            </w:r>
            <w:r w:rsidRPr="00BC1C68">
              <w:rPr>
                <w:sz w:val="24"/>
                <w:szCs w:val="24"/>
              </w:rPr>
              <w:t>собрания.</w:t>
            </w:r>
          </w:p>
        </w:tc>
        <w:tc>
          <w:tcPr>
            <w:tcW w:w="998" w:type="dxa"/>
            <w:gridSpan w:val="2"/>
          </w:tcPr>
          <w:p w:rsidR="00173B47" w:rsidRPr="00BC1C68" w:rsidRDefault="00F47226">
            <w:pPr>
              <w:pStyle w:val="TableParagraph"/>
              <w:spacing w:before="1"/>
              <w:ind w:right="196"/>
              <w:jc w:val="right"/>
              <w:rPr>
                <w:sz w:val="24"/>
                <w:szCs w:val="24"/>
              </w:rPr>
            </w:pPr>
            <w:r w:rsidRPr="00BC1C68">
              <w:rPr>
                <w:sz w:val="24"/>
                <w:szCs w:val="24"/>
              </w:rPr>
              <w:t>1-4</w:t>
            </w:r>
          </w:p>
        </w:tc>
        <w:tc>
          <w:tcPr>
            <w:tcW w:w="1422" w:type="dxa"/>
          </w:tcPr>
          <w:p w:rsidR="00173B47" w:rsidRPr="00BC1C68" w:rsidRDefault="00F47226">
            <w:pPr>
              <w:pStyle w:val="TableParagraph"/>
              <w:spacing w:line="322" w:lineRule="exact"/>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616" w:type="dxa"/>
            <w:gridSpan w:val="5"/>
          </w:tcPr>
          <w:p w:rsidR="00173B47" w:rsidRPr="00BC1C68" w:rsidRDefault="00F47226">
            <w:pPr>
              <w:pStyle w:val="TableParagraph"/>
              <w:spacing w:before="1"/>
              <w:ind w:right="65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1621"/>
        </w:trPr>
        <w:tc>
          <w:tcPr>
            <w:tcW w:w="516" w:type="dxa"/>
          </w:tcPr>
          <w:p w:rsidR="00173B47" w:rsidRPr="00BC1C68" w:rsidRDefault="00F47226">
            <w:pPr>
              <w:pStyle w:val="TableParagraph"/>
              <w:spacing w:before="1"/>
              <w:ind w:left="100"/>
              <w:rPr>
                <w:sz w:val="24"/>
                <w:szCs w:val="24"/>
              </w:rPr>
            </w:pPr>
            <w:r w:rsidRPr="00BC1C68">
              <w:rPr>
                <w:sz w:val="24"/>
                <w:szCs w:val="24"/>
              </w:rPr>
              <w:t>41</w:t>
            </w:r>
          </w:p>
        </w:tc>
        <w:tc>
          <w:tcPr>
            <w:tcW w:w="4466" w:type="dxa"/>
            <w:gridSpan w:val="3"/>
          </w:tcPr>
          <w:p w:rsidR="00173B47" w:rsidRPr="00BC1C68" w:rsidRDefault="00F47226">
            <w:pPr>
              <w:pStyle w:val="TableParagraph"/>
              <w:spacing w:before="1"/>
              <w:ind w:left="100" w:right="59"/>
              <w:rPr>
                <w:sz w:val="24"/>
                <w:szCs w:val="24"/>
              </w:rPr>
            </w:pPr>
            <w:r w:rsidRPr="00BC1C68">
              <w:rPr>
                <w:sz w:val="24"/>
                <w:szCs w:val="24"/>
              </w:rPr>
              <w:t>Взаимодействие с педагогом-</w:t>
            </w:r>
            <w:r w:rsidRPr="00BC1C68">
              <w:rPr>
                <w:spacing w:val="1"/>
                <w:sz w:val="24"/>
                <w:szCs w:val="24"/>
              </w:rPr>
              <w:t xml:space="preserve"> </w:t>
            </w:r>
            <w:r w:rsidRPr="00BC1C68">
              <w:rPr>
                <w:sz w:val="24"/>
                <w:szCs w:val="24"/>
              </w:rPr>
              <w:t>психологом,</w:t>
            </w:r>
            <w:r w:rsidRPr="00BC1C68">
              <w:rPr>
                <w:spacing w:val="-7"/>
                <w:sz w:val="24"/>
                <w:szCs w:val="24"/>
              </w:rPr>
              <w:t xml:space="preserve"> </w:t>
            </w:r>
            <w:r w:rsidRPr="00BC1C68">
              <w:rPr>
                <w:sz w:val="24"/>
                <w:szCs w:val="24"/>
              </w:rPr>
              <w:t>соц.</w:t>
            </w:r>
            <w:r w:rsidRPr="00BC1C68">
              <w:rPr>
                <w:spacing w:val="-6"/>
                <w:sz w:val="24"/>
                <w:szCs w:val="24"/>
              </w:rPr>
              <w:t xml:space="preserve"> </w:t>
            </w:r>
            <w:r w:rsidRPr="00BC1C68">
              <w:rPr>
                <w:sz w:val="24"/>
                <w:szCs w:val="24"/>
              </w:rPr>
              <w:t>педагогом</w:t>
            </w:r>
            <w:r w:rsidRPr="00BC1C68">
              <w:rPr>
                <w:spacing w:val="-4"/>
                <w:sz w:val="24"/>
                <w:szCs w:val="24"/>
              </w:rPr>
              <w:t xml:space="preserve"> </w:t>
            </w:r>
            <w:r w:rsidRPr="00BC1C68">
              <w:rPr>
                <w:sz w:val="24"/>
                <w:szCs w:val="24"/>
              </w:rPr>
              <w:t>по</w:t>
            </w:r>
            <w:r w:rsidRPr="00BC1C68">
              <w:rPr>
                <w:spacing w:val="-67"/>
                <w:sz w:val="24"/>
                <w:szCs w:val="24"/>
              </w:rPr>
              <w:t xml:space="preserve"> </w:t>
            </w:r>
            <w:r w:rsidRPr="00BC1C68">
              <w:rPr>
                <w:sz w:val="24"/>
                <w:szCs w:val="24"/>
              </w:rPr>
              <w:t>вопросу</w:t>
            </w:r>
            <w:r w:rsidRPr="00BC1C68">
              <w:rPr>
                <w:spacing w:val="-6"/>
                <w:sz w:val="24"/>
                <w:szCs w:val="24"/>
              </w:rPr>
              <w:t xml:space="preserve"> </w:t>
            </w:r>
            <w:r w:rsidRPr="00BC1C68">
              <w:rPr>
                <w:sz w:val="24"/>
                <w:szCs w:val="24"/>
              </w:rPr>
              <w:t>организации</w:t>
            </w:r>
          </w:p>
          <w:p w:rsidR="00173B47" w:rsidRPr="00BC1C68" w:rsidRDefault="00F47226">
            <w:pPr>
              <w:pStyle w:val="TableParagraph"/>
              <w:spacing w:line="322" w:lineRule="exact"/>
              <w:ind w:left="100" w:right="205"/>
              <w:rPr>
                <w:sz w:val="24"/>
                <w:szCs w:val="24"/>
              </w:rPr>
            </w:pPr>
            <w:r w:rsidRPr="00BC1C68">
              <w:rPr>
                <w:sz w:val="24"/>
                <w:szCs w:val="24"/>
              </w:rPr>
              <w:t>поддержки особых категорий</w:t>
            </w:r>
            <w:r w:rsidRPr="00BC1C68">
              <w:rPr>
                <w:spacing w:val="-67"/>
                <w:sz w:val="24"/>
                <w:szCs w:val="24"/>
              </w:rPr>
              <w:t xml:space="preserve"> </w:t>
            </w:r>
            <w:r w:rsidRPr="00BC1C68">
              <w:rPr>
                <w:sz w:val="24"/>
                <w:szCs w:val="24"/>
              </w:rPr>
              <w:t>обучающихся.</w:t>
            </w:r>
          </w:p>
        </w:tc>
        <w:tc>
          <w:tcPr>
            <w:tcW w:w="998" w:type="dxa"/>
            <w:gridSpan w:val="2"/>
          </w:tcPr>
          <w:p w:rsidR="00173B47" w:rsidRPr="00BC1C68" w:rsidRDefault="00F47226">
            <w:pPr>
              <w:pStyle w:val="TableParagraph"/>
              <w:spacing w:before="1"/>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1"/>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616" w:type="dxa"/>
            <w:gridSpan w:val="5"/>
          </w:tcPr>
          <w:p w:rsidR="00173B47" w:rsidRPr="00BC1C68" w:rsidRDefault="00F47226">
            <w:pPr>
              <w:pStyle w:val="TableParagraph"/>
              <w:spacing w:before="1"/>
              <w:ind w:right="65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981"/>
        </w:trPr>
        <w:tc>
          <w:tcPr>
            <w:tcW w:w="516" w:type="dxa"/>
          </w:tcPr>
          <w:p w:rsidR="00173B47" w:rsidRPr="00BC1C68" w:rsidRDefault="00F47226">
            <w:pPr>
              <w:pStyle w:val="TableParagraph"/>
              <w:spacing w:before="2"/>
              <w:ind w:left="100"/>
              <w:rPr>
                <w:sz w:val="24"/>
                <w:szCs w:val="24"/>
              </w:rPr>
            </w:pPr>
            <w:r w:rsidRPr="00BC1C68">
              <w:rPr>
                <w:sz w:val="24"/>
                <w:szCs w:val="24"/>
              </w:rPr>
              <w:t>42</w:t>
            </w:r>
          </w:p>
        </w:tc>
        <w:tc>
          <w:tcPr>
            <w:tcW w:w="4466" w:type="dxa"/>
            <w:gridSpan w:val="3"/>
          </w:tcPr>
          <w:p w:rsidR="00173B47" w:rsidRPr="00BC1C68" w:rsidRDefault="00F47226">
            <w:pPr>
              <w:pStyle w:val="TableParagraph"/>
              <w:spacing w:before="2" w:line="242" w:lineRule="auto"/>
              <w:ind w:left="100" w:right="790"/>
              <w:rPr>
                <w:sz w:val="24"/>
                <w:szCs w:val="24"/>
              </w:rPr>
            </w:pPr>
            <w:r w:rsidRPr="00BC1C68">
              <w:rPr>
                <w:sz w:val="24"/>
                <w:szCs w:val="24"/>
              </w:rPr>
              <w:t>Участие в работе Совета</w:t>
            </w:r>
            <w:r w:rsidRPr="00BC1C68">
              <w:rPr>
                <w:spacing w:val="-67"/>
                <w:sz w:val="24"/>
                <w:szCs w:val="24"/>
              </w:rPr>
              <w:t xml:space="preserve"> </w:t>
            </w:r>
            <w:r w:rsidRPr="00BC1C68">
              <w:rPr>
                <w:sz w:val="24"/>
                <w:szCs w:val="24"/>
              </w:rPr>
              <w:t>профилактики</w:t>
            </w:r>
          </w:p>
        </w:tc>
        <w:tc>
          <w:tcPr>
            <w:tcW w:w="998" w:type="dxa"/>
            <w:gridSpan w:val="2"/>
          </w:tcPr>
          <w:p w:rsidR="00173B47" w:rsidRPr="00BC1C68" w:rsidRDefault="00F47226">
            <w:pPr>
              <w:pStyle w:val="TableParagraph"/>
              <w:spacing w:before="2"/>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2"/>
              <w:ind w:left="145" w:right="26"/>
              <w:jc w:val="center"/>
              <w:rPr>
                <w:sz w:val="24"/>
                <w:szCs w:val="24"/>
              </w:rPr>
            </w:pPr>
            <w:r w:rsidRPr="00BC1C68">
              <w:rPr>
                <w:sz w:val="24"/>
                <w:szCs w:val="24"/>
              </w:rPr>
              <w:t>По</w:t>
            </w:r>
            <w:r w:rsidRPr="00BC1C68">
              <w:rPr>
                <w:spacing w:val="1"/>
                <w:sz w:val="24"/>
                <w:szCs w:val="24"/>
              </w:rPr>
              <w:t xml:space="preserve"> </w:t>
            </w:r>
            <w:r w:rsidRPr="00BC1C68">
              <w:rPr>
                <w:sz w:val="24"/>
                <w:szCs w:val="24"/>
              </w:rPr>
              <w:t>мере</w:t>
            </w:r>
          </w:p>
          <w:p w:rsidR="00173B47" w:rsidRPr="00BC1C68" w:rsidRDefault="00F47226">
            <w:pPr>
              <w:pStyle w:val="TableParagraph"/>
              <w:spacing w:line="322" w:lineRule="exact"/>
              <w:ind w:left="104" w:right="-15"/>
              <w:jc w:val="center"/>
              <w:rPr>
                <w:sz w:val="24"/>
                <w:szCs w:val="24"/>
              </w:rPr>
            </w:pPr>
            <w:r w:rsidRPr="00BC1C68">
              <w:rPr>
                <w:sz w:val="24"/>
                <w:szCs w:val="24"/>
              </w:rPr>
              <w:t>необходим</w:t>
            </w:r>
            <w:r w:rsidRPr="00BC1C68">
              <w:rPr>
                <w:spacing w:val="-67"/>
                <w:sz w:val="24"/>
                <w:szCs w:val="24"/>
              </w:rPr>
              <w:t xml:space="preserve"> </w:t>
            </w:r>
            <w:r w:rsidRPr="00BC1C68">
              <w:rPr>
                <w:sz w:val="24"/>
                <w:szCs w:val="24"/>
              </w:rPr>
              <w:t>ости</w:t>
            </w:r>
          </w:p>
        </w:tc>
        <w:tc>
          <w:tcPr>
            <w:tcW w:w="3616" w:type="dxa"/>
            <w:gridSpan w:val="5"/>
          </w:tcPr>
          <w:p w:rsidR="00173B47" w:rsidRPr="00BC1C68" w:rsidRDefault="00F47226">
            <w:pPr>
              <w:pStyle w:val="TableParagraph"/>
              <w:spacing w:before="2"/>
              <w:ind w:right="65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481"/>
        </w:trPr>
        <w:tc>
          <w:tcPr>
            <w:tcW w:w="11018" w:type="dxa"/>
            <w:gridSpan w:val="12"/>
          </w:tcPr>
          <w:p w:rsidR="00173B47" w:rsidRPr="00BC1C68" w:rsidRDefault="00F47226">
            <w:pPr>
              <w:pStyle w:val="TableParagraph"/>
              <w:spacing w:before="6"/>
              <w:ind w:left="1168"/>
              <w:rPr>
                <w:b/>
                <w:sz w:val="24"/>
                <w:szCs w:val="24"/>
              </w:rPr>
            </w:pPr>
            <w:r w:rsidRPr="00BC1C68">
              <w:rPr>
                <w:b/>
                <w:sz w:val="24"/>
                <w:szCs w:val="24"/>
              </w:rPr>
              <w:t>Работа</w:t>
            </w:r>
            <w:r w:rsidRPr="00BC1C68">
              <w:rPr>
                <w:b/>
                <w:spacing w:val="-2"/>
                <w:sz w:val="24"/>
                <w:szCs w:val="24"/>
              </w:rPr>
              <w:t xml:space="preserve"> </w:t>
            </w:r>
            <w:r w:rsidRPr="00BC1C68">
              <w:rPr>
                <w:b/>
                <w:sz w:val="24"/>
                <w:szCs w:val="24"/>
              </w:rPr>
              <w:t>с</w:t>
            </w:r>
            <w:r w:rsidRPr="00BC1C68">
              <w:rPr>
                <w:b/>
                <w:spacing w:val="-4"/>
                <w:sz w:val="24"/>
                <w:szCs w:val="24"/>
              </w:rPr>
              <w:t xml:space="preserve"> </w:t>
            </w:r>
            <w:r w:rsidRPr="00BC1C68">
              <w:rPr>
                <w:b/>
                <w:sz w:val="24"/>
                <w:szCs w:val="24"/>
              </w:rPr>
              <w:t>родителями</w:t>
            </w:r>
            <w:r w:rsidRPr="00BC1C68">
              <w:rPr>
                <w:b/>
                <w:spacing w:val="-3"/>
                <w:sz w:val="24"/>
                <w:szCs w:val="24"/>
              </w:rPr>
              <w:t xml:space="preserve"> </w:t>
            </w:r>
            <w:r w:rsidRPr="00BC1C68">
              <w:rPr>
                <w:b/>
                <w:sz w:val="24"/>
                <w:szCs w:val="24"/>
              </w:rPr>
              <w:t>учащихся</w:t>
            </w:r>
            <w:r w:rsidRPr="00BC1C68">
              <w:rPr>
                <w:b/>
                <w:spacing w:val="-4"/>
                <w:sz w:val="24"/>
                <w:szCs w:val="24"/>
              </w:rPr>
              <w:t xml:space="preserve"> </w:t>
            </w:r>
            <w:r w:rsidRPr="00BC1C68">
              <w:rPr>
                <w:b/>
                <w:sz w:val="24"/>
                <w:szCs w:val="24"/>
              </w:rPr>
              <w:t>или</w:t>
            </w:r>
            <w:r w:rsidRPr="00BC1C68">
              <w:rPr>
                <w:b/>
                <w:spacing w:val="-4"/>
                <w:sz w:val="24"/>
                <w:szCs w:val="24"/>
              </w:rPr>
              <w:t xml:space="preserve"> </w:t>
            </w:r>
            <w:r w:rsidRPr="00BC1C68">
              <w:rPr>
                <w:b/>
                <w:sz w:val="24"/>
                <w:szCs w:val="24"/>
              </w:rPr>
              <w:t>их</w:t>
            </w:r>
            <w:r w:rsidRPr="00BC1C68">
              <w:rPr>
                <w:b/>
                <w:spacing w:val="-1"/>
                <w:sz w:val="24"/>
                <w:szCs w:val="24"/>
              </w:rPr>
              <w:t xml:space="preserve"> </w:t>
            </w:r>
            <w:r w:rsidRPr="00BC1C68">
              <w:rPr>
                <w:b/>
                <w:sz w:val="24"/>
                <w:szCs w:val="24"/>
              </w:rPr>
              <w:t>законными</w:t>
            </w:r>
            <w:r w:rsidRPr="00BC1C68">
              <w:rPr>
                <w:b/>
                <w:spacing w:val="-3"/>
                <w:sz w:val="24"/>
                <w:szCs w:val="24"/>
              </w:rPr>
              <w:t xml:space="preserve"> </w:t>
            </w:r>
            <w:r w:rsidRPr="00BC1C68">
              <w:rPr>
                <w:b/>
                <w:sz w:val="24"/>
                <w:szCs w:val="24"/>
              </w:rPr>
              <w:t>представителями</w:t>
            </w:r>
          </w:p>
        </w:tc>
      </w:tr>
      <w:tr w:rsidR="00173B47" w:rsidRPr="00BC1C68" w:rsidTr="00BC1C68">
        <w:trPr>
          <w:gridAfter w:val="1"/>
          <w:wAfter w:w="46" w:type="dxa"/>
          <w:trHeight w:val="2913"/>
        </w:trPr>
        <w:tc>
          <w:tcPr>
            <w:tcW w:w="516" w:type="dxa"/>
          </w:tcPr>
          <w:p w:rsidR="00173B47" w:rsidRPr="00BC1C68" w:rsidRDefault="00F47226">
            <w:pPr>
              <w:pStyle w:val="TableParagraph"/>
              <w:spacing w:before="4"/>
              <w:ind w:left="100"/>
              <w:rPr>
                <w:sz w:val="24"/>
                <w:szCs w:val="24"/>
              </w:rPr>
            </w:pPr>
            <w:r w:rsidRPr="00BC1C68">
              <w:rPr>
                <w:sz w:val="24"/>
                <w:szCs w:val="24"/>
              </w:rPr>
              <w:t>43</w:t>
            </w:r>
          </w:p>
        </w:tc>
        <w:tc>
          <w:tcPr>
            <w:tcW w:w="4466" w:type="dxa"/>
            <w:gridSpan w:val="3"/>
          </w:tcPr>
          <w:p w:rsidR="00173B47" w:rsidRPr="00BC1C68" w:rsidRDefault="00F47226">
            <w:pPr>
              <w:pStyle w:val="TableParagraph"/>
              <w:spacing w:before="4"/>
              <w:ind w:left="100" w:right="-5"/>
              <w:rPr>
                <w:sz w:val="24"/>
                <w:szCs w:val="24"/>
              </w:rPr>
            </w:pPr>
            <w:r w:rsidRPr="00BC1C68">
              <w:rPr>
                <w:sz w:val="24"/>
                <w:szCs w:val="24"/>
              </w:rPr>
              <w:t>Информирование</w:t>
            </w:r>
            <w:r w:rsidRPr="00BC1C68">
              <w:rPr>
                <w:spacing w:val="-6"/>
                <w:sz w:val="24"/>
                <w:szCs w:val="24"/>
              </w:rPr>
              <w:t xml:space="preserve"> </w:t>
            </w:r>
            <w:r w:rsidRPr="00BC1C68">
              <w:rPr>
                <w:sz w:val="24"/>
                <w:szCs w:val="24"/>
              </w:rPr>
              <w:t>родителей</w:t>
            </w:r>
            <w:r w:rsidRPr="00BC1C68">
              <w:rPr>
                <w:spacing w:val="-6"/>
                <w:sz w:val="24"/>
                <w:szCs w:val="24"/>
              </w:rPr>
              <w:t xml:space="preserve"> </w:t>
            </w:r>
            <w:r w:rsidRPr="00BC1C68">
              <w:rPr>
                <w:sz w:val="24"/>
                <w:szCs w:val="24"/>
              </w:rPr>
              <w:t>об</w:t>
            </w:r>
            <w:r w:rsidRPr="00BC1C68">
              <w:rPr>
                <w:spacing w:val="-67"/>
                <w:sz w:val="24"/>
                <w:szCs w:val="24"/>
              </w:rPr>
              <w:t xml:space="preserve"> </w:t>
            </w:r>
            <w:r w:rsidRPr="00BC1C68">
              <w:rPr>
                <w:sz w:val="24"/>
                <w:szCs w:val="24"/>
              </w:rPr>
              <w:t>особенностях осуществления</w:t>
            </w:r>
            <w:r w:rsidRPr="00BC1C68">
              <w:rPr>
                <w:spacing w:val="1"/>
                <w:sz w:val="24"/>
                <w:szCs w:val="24"/>
              </w:rPr>
              <w:t xml:space="preserve"> </w:t>
            </w:r>
            <w:r w:rsidRPr="00BC1C68">
              <w:rPr>
                <w:sz w:val="24"/>
                <w:szCs w:val="24"/>
              </w:rPr>
              <w:t>образовательного</w:t>
            </w:r>
            <w:r w:rsidRPr="00BC1C68">
              <w:rPr>
                <w:spacing w:val="-2"/>
                <w:sz w:val="24"/>
                <w:szCs w:val="24"/>
              </w:rPr>
              <w:t xml:space="preserve"> </w:t>
            </w:r>
            <w:r w:rsidRPr="00BC1C68">
              <w:rPr>
                <w:sz w:val="24"/>
                <w:szCs w:val="24"/>
              </w:rPr>
              <w:t>процесса,</w:t>
            </w:r>
          </w:p>
          <w:p w:rsidR="00173B47" w:rsidRPr="00BC1C68" w:rsidRDefault="00F47226">
            <w:pPr>
              <w:pStyle w:val="TableParagraph"/>
              <w:ind w:left="100" w:right="74"/>
              <w:rPr>
                <w:sz w:val="24"/>
                <w:szCs w:val="24"/>
              </w:rPr>
            </w:pPr>
            <w:r w:rsidRPr="00BC1C68">
              <w:rPr>
                <w:sz w:val="24"/>
                <w:szCs w:val="24"/>
              </w:rPr>
              <w:t>основных содержательных и</w:t>
            </w:r>
            <w:r w:rsidRPr="00BC1C68">
              <w:rPr>
                <w:spacing w:val="1"/>
                <w:sz w:val="24"/>
                <w:szCs w:val="24"/>
              </w:rPr>
              <w:t xml:space="preserve"> </w:t>
            </w:r>
            <w:r w:rsidRPr="00BC1C68">
              <w:rPr>
                <w:sz w:val="24"/>
                <w:szCs w:val="24"/>
              </w:rPr>
              <w:t>организационных изменениях,</w:t>
            </w:r>
            <w:r w:rsidRPr="00BC1C68">
              <w:rPr>
                <w:spacing w:val="-67"/>
                <w:sz w:val="24"/>
                <w:szCs w:val="24"/>
              </w:rPr>
              <w:t xml:space="preserve"> </w:t>
            </w:r>
            <w:r w:rsidRPr="00BC1C68">
              <w:rPr>
                <w:sz w:val="24"/>
                <w:szCs w:val="24"/>
              </w:rPr>
              <w:t>о внеурочных мероприятиях и</w:t>
            </w:r>
            <w:r w:rsidRPr="00BC1C68">
              <w:rPr>
                <w:spacing w:val="-67"/>
                <w:sz w:val="24"/>
                <w:szCs w:val="24"/>
              </w:rPr>
              <w:t xml:space="preserve"> </w:t>
            </w:r>
            <w:r w:rsidRPr="00BC1C68">
              <w:rPr>
                <w:sz w:val="24"/>
                <w:szCs w:val="24"/>
              </w:rPr>
              <w:t>событиях жизни класса,</w:t>
            </w:r>
            <w:r w:rsidRPr="00BC1C68">
              <w:rPr>
                <w:spacing w:val="1"/>
                <w:sz w:val="24"/>
                <w:szCs w:val="24"/>
              </w:rPr>
              <w:t xml:space="preserve"> </w:t>
            </w:r>
            <w:r w:rsidRPr="00BC1C68">
              <w:rPr>
                <w:sz w:val="24"/>
                <w:szCs w:val="24"/>
              </w:rPr>
              <w:t>школьных успехах</w:t>
            </w:r>
            <w:r w:rsidRPr="00BC1C68">
              <w:rPr>
                <w:spacing w:val="1"/>
                <w:sz w:val="24"/>
                <w:szCs w:val="24"/>
              </w:rPr>
              <w:t xml:space="preserve"> </w:t>
            </w:r>
            <w:r w:rsidRPr="00BC1C68">
              <w:rPr>
                <w:sz w:val="24"/>
                <w:szCs w:val="24"/>
              </w:rPr>
              <w:t>и</w:t>
            </w:r>
          </w:p>
          <w:p w:rsidR="00173B47" w:rsidRPr="00BC1C68" w:rsidRDefault="00F47226">
            <w:pPr>
              <w:pStyle w:val="TableParagraph"/>
              <w:spacing w:line="314" w:lineRule="exact"/>
              <w:ind w:left="100"/>
              <w:rPr>
                <w:sz w:val="24"/>
                <w:szCs w:val="24"/>
              </w:rPr>
            </w:pPr>
            <w:r w:rsidRPr="00BC1C68">
              <w:rPr>
                <w:sz w:val="24"/>
                <w:szCs w:val="24"/>
              </w:rPr>
              <w:t>проблемах</w:t>
            </w:r>
            <w:r w:rsidRPr="00BC1C68">
              <w:rPr>
                <w:spacing w:val="-3"/>
                <w:sz w:val="24"/>
                <w:szCs w:val="24"/>
              </w:rPr>
              <w:t xml:space="preserve"> </w:t>
            </w:r>
            <w:r w:rsidRPr="00BC1C68">
              <w:rPr>
                <w:sz w:val="24"/>
                <w:szCs w:val="24"/>
              </w:rPr>
              <w:t>их</w:t>
            </w:r>
            <w:r w:rsidRPr="00BC1C68">
              <w:rPr>
                <w:spacing w:val="-2"/>
                <w:sz w:val="24"/>
                <w:szCs w:val="24"/>
              </w:rPr>
              <w:t xml:space="preserve"> </w:t>
            </w:r>
            <w:r w:rsidRPr="00BC1C68">
              <w:rPr>
                <w:sz w:val="24"/>
                <w:szCs w:val="24"/>
              </w:rPr>
              <w:t>детей.</w:t>
            </w:r>
          </w:p>
        </w:tc>
        <w:tc>
          <w:tcPr>
            <w:tcW w:w="998" w:type="dxa"/>
            <w:gridSpan w:val="2"/>
          </w:tcPr>
          <w:p w:rsidR="00173B47" w:rsidRPr="00BC1C68" w:rsidRDefault="00F47226">
            <w:pPr>
              <w:pStyle w:val="TableParagraph"/>
              <w:spacing w:before="4"/>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4"/>
              <w:ind w:left="141" w:right="2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616" w:type="dxa"/>
            <w:gridSpan w:val="5"/>
          </w:tcPr>
          <w:p w:rsidR="00173B47" w:rsidRPr="00BC1C68" w:rsidRDefault="00F47226">
            <w:pPr>
              <w:pStyle w:val="TableParagraph"/>
              <w:spacing w:before="4"/>
              <w:ind w:right="65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1302"/>
        </w:trPr>
        <w:tc>
          <w:tcPr>
            <w:tcW w:w="516" w:type="dxa"/>
          </w:tcPr>
          <w:p w:rsidR="00173B47" w:rsidRPr="00BC1C68" w:rsidRDefault="00F47226">
            <w:pPr>
              <w:pStyle w:val="TableParagraph"/>
              <w:spacing w:before="1"/>
              <w:ind w:left="100"/>
              <w:rPr>
                <w:sz w:val="24"/>
                <w:szCs w:val="24"/>
              </w:rPr>
            </w:pPr>
            <w:r w:rsidRPr="00BC1C68">
              <w:rPr>
                <w:sz w:val="24"/>
                <w:szCs w:val="24"/>
              </w:rPr>
              <w:t>44</w:t>
            </w:r>
          </w:p>
        </w:tc>
        <w:tc>
          <w:tcPr>
            <w:tcW w:w="4466" w:type="dxa"/>
            <w:gridSpan w:val="3"/>
          </w:tcPr>
          <w:p w:rsidR="00173B47" w:rsidRPr="00BC1C68" w:rsidRDefault="00F47226">
            <w:pPr>
              <w:pStyle w:val="TableParagraph"/>
              <w:spacing w:before="1" w:line="322" w:lineRule="exact"/>
              <w:ind w:left="100"/>
              <w:rPr>
                <w:sz w:val="24"/>
                <w:szCs w:val="24"/>
              </w:rPr>
            </w:pPr>
            <w:r w:rsidRPr="00BC1C68">
              <w:rPr>
                <w:sz w:val="24"/>
                <w:szCs w:val="24"/>
              </w:rPr>
              <w:t>Помощь</w:t>
            </w:r>
            <w:r w:rsidRPr="00BC1C68">
              <w:rPr>
                <w:spacing w:val="-6"/>
                <w:sz w:val="24"/>
                <w:szCs w:val="24"/>
              </w:rPr>
              <w:t xml:space="preserve"> </w:t>
            </w:r>
            <w:r w:rsidRPr="00BC1C68">
              <w:rPr>
                <w:sz w:val="24"/>
                <w:szCs w:val="24"/>
              </w:rPr>
              <w:t>родителям</w:t>
            </w:r>
            <w:r w:rsidRPr="00BC1C68">
              <w:rPr>
                <w:spacing w:val="-3"/>
                <w:sz w:val="24"/>
                <w:szCs w:val="24"/>
              </w:rPr>
              <w:t xml:space="preserve"> </w:t>
            </w:r>
            <w:r w:rsidRPr="00BC1C68">
              <w:rPr>
                <w:sz w:val="24"/>
                <w:szCs w:val="24"/>
              </w:rPr>
              <w:t>в</w:t>
            </w:r>
          </w:p>
          <w:p w:rsidR="00173B47" w:rsidRPr="00BC1C68" w:rsidRDefault="00F47226">
            <w:pPr>
              <w:pStyle w:val="TableParagraph"/>
              <w:ind w:left="100" w:right="543"/>
              <w:rPr>
                <w:sz w:val="24"/>
                <w:szCs w:val="24"/>
              </w:rPr>
            </w:pPr>
            <w:r w:rsidRPr="00BC1C68">
              <w:rPr>
                <w:sz w:val="24"/>
                <w:szCs w:val="24"/>
              </w:rPr>
              <w:t>регулировании</w:t>
            </w:r>
            <w:r w:rsidRPr="00BC1C68">
              <w:rPr>
                <w:spacing w:val="-10"/>
                <w:sz w:val="24"/>
                <w:szCs w:val="24"/>
              </w:rPr>
              <w:t xml:space="preserve"> </w:t>
            </w:r>
            <w:r w:rsidRPr="00BC1C68">
              <w:rPr>
                <w:sz w:val="24"/>
                <w:szCs w:val="24"/>
              </w:rPr>
              <w:t>отношений</w:t>
            </w:r>
            <w:r w:rsidRPr="00BC1C68">
              <w:rPr>
                <w:spacing w:val="-67"/>
                <w:sz w:val="24"/>
                <w:szCs w:val="24"/>
              </w:rPr>
              <w:t xml:space="preserve"> </w:t>
            </w:r>
            <w:r w:rsidRPr="00BC1C68">
              <w:rPr>
                <w:sz w:val="24"/>
                <w:szCs w:val="24"/>
              </w:rPr>
              <w:t>между</w:t>
            </w:r>
            <w:r w:rsidRPr="00BC1C68">
              <w:rPr>
                <w:spacing w:val="-5"/>
                <w:sz w:val="24"/>
                <w:szCs w:val="24"/>
              </w:rPr>
              <w:t xml:space="preserve"> </w:t>
            </w:r>
            <w:r w:rsidRPr="00BC1C68">
              <w:rPr>
                <w:sz w:val="24"/>
                <w:szCs w:val="24"/>
              </w:rPr>
              <w:t>ними и</w:t>
            </w:r>
            <w:r w:rsidRPr="00BC1C68">
              <w:rPr>
                <w:spacing w:val="-3"/>
                <w:sz w:val="24"/>
                <w:szCs w:val="24"/>
              </w:rPr>
              <w:t xml:space="preserve"> </w:t>
            </w:r>
            <w:r w:rsidRPr="00BC1C68">
              <w:rPr>
                <w:sz w:val="24"/>
                <w:szCs w:val="24"/>
              </w:rPr>
              <w:t>другими</w:t>
            </w:r>
          </w:p>
          <w:p w:rsidR="00173B47" w:rsidRPr="00BC1C68" w:rsidRDefault="00F47226">
            <w:pPr>
              <w:pStyle w:val="TableParagraph"/>
              <w:spacing w:line="316" w:lineRule="exact"/>
              <w:ind w:left="100" w:right="-15"/>
              <w:rPr>
                <w:sz w:val="24"/>
                <w:szCs w:val="24"/>
              </w:rPr>
            </w:pPr>
            <w:r w:rsidRPr="00BC1C68">
              <w:rPr>
                <w:sz w:val="24"/>
                <w:szCs w:val="24"/>
              </w:rPr>
              <w:t>педагогическими</w:t>
            </w:r>
            <w:r w:rsidRPr="00BC1C68">
              <w:rPr>
                <w:spacing w:val="-8"/>
                <w:sz w:val="24"/>
                <w:szCs w:val="24"/>
              </w:rPr>
              <w:t xml:space="preserve"> </w:t>
            </w:r>
            <w:r w:rsidRPr="00BC1C68">
              <w:rPr>
                <w:sz w:val="24"/>
                <w:szCs w:val="24"/>
              </w:rPr>
              <w:t>работниками.</w:t>
            </w:r>
          </w:p>
        </w:tc>
        <w:tc>
          <w:tcPr>
            <w:tcW w:w="998" w:type="dxa"/>
            <w:gridSpan w:val="2"/>
          </w:tcPr>
          <w:p w:rsidR="00173B47" w:rsidRPr="00BC1C68" w:rsidRDefault="00F47226">
            <w:pPr>
              <w:pStyle w:val="TableParagraph"/>
              <w:spacing w:before="1"/>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1"/>
              <w:ind w:left="104" w:right="-15"/>
              <w:jc w:val="center"/>
              <w:rPr>
                <w:sz w:val="24"/>
                <w:szCs w:val="24"/>
              </w:rPr>
            </w:pPr>
            <w:r w:rsidRPr="00BC1C68">
              <w:rPr>
                <w:sz w:val="24"/>
                <w:szCs w:val="24"/>
              </w:rPr>
              <w:t>По</w:t>
            </w:r>
            <w:r w:rsidRPr="00BC1C68">
              <w:rPr>
                <w:spacing w:val="1"/>
                <w:sz w:val="24"/>
                <w:szCs w:val="24"/>
              </w:rPr>
              <w:t xml:space="preserve"> </w:t>
            </w:r>
            <w:r w:rsidRPr="00BC1C68">
              <w:rPr>
                <w:sz w:val="24"/>
                <w:szCs w:val="24"/>
              </w:rPr>
              <w:t>мере</w:t>
            </w:r>
            <w:r w:rsidRPr="00BC1C68">
              <w:rPr>
                <w:spacing w:val="1"/>
                <w:sz w:val="24"/>
                <w:szCs w:val="24"/>
              </w:rPr>
              <w:t xml:space="preserve"> </w:t>
            </w:r>
            <w:r w:rsidRPr="00BC1C68">
              <w:rPr>
                <w:sz w:val="24"/>
                <w:szCs w:val="24"/>
              </w:rPr>
              <w:t>необходим</w:t>
            </w:r>
            <w:r w:rsidRPr="00BC1C68">
              <w:rPr>
                <w:spacing w:val="-67"/>
                <w:sz w:val="24"/>
                <w:szCs w:val="24"/>
              </w:rPr>
              <w:t xml:space="preserve"> </w:t>
            </w:r>
            <w:r w:rsidRPr="00BC1C68">
              <w:rPr>
                <w:sz w:val="24"/>
                <w:szCs w:val="24"/>
              </w:rPr>
              <w:t>ости</w:t>
            </w:r>
          </w:p>
        </w:tc>
        <w:tc>
          <w:tcPr>
            <w:tcW w:w="3616" w:type="dxa"/>
            <w:gridSpan w:val="5"/>
          </w:tcPr>
          <w:p w:rsidR="00173B47" w:rsidRPr="00BC1C68" w:rsidRDefault="00F47226">
            <w:pPr>
              <w:pStyle w:val="TableParagraph"/>
              <w:spacing w:before="1"/>
              <w:ind w:right="65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979"/>
        </w:trPr>
        <w:tc>
          <w:tcPr>
            <w:tcW w:w="516" w:type="dxa"/>
          </w:tcPr>
          <w:p w:rsidR="00173B47" w:rsidRPr="00BC1C68" w:rsidRDefault="00F47226">
            <w:pPr>
              <w:pStyle w:val="TableParagraph"/>
              <w:spacing w:before="1"/>
              <w:ind w:left="100"/>
              <w:rPr>
                <w:sz w:val="24"/>
                <w:szCs w:val="24"/>
              </w:rPr>
            </w:pPr>
            <w:r w:rsidRPr="00BC1C68">
              <w:rPr>
                <w:sz w:val="24"/>
                <w:szCs w:val="24"/>
              </w:rPr>
              <w:t>45</w:t>
            </w:r>
          </w:p>
        </w:tc>
        <w:tc>
          <w:tcPr>
            <w:tcW w:w="4466" w:type="dxa"/>
            <w:gridSpan w:val="3"/>
          </w:tcPr>
          <w:p w:rsidR="00173B47" w:rsidRPr="00BC1C68" w:rsidRDefault="00F47226">
            <w:pPr>
              <w:pStyle w:val="TableParagraph"/>
              <w:spacing w:before="1"/>
              <w:ind w:left="100" w:right="850"/>
              <w:rPr>
                <w:sz w:val="24"/>
                <w:szCs w:val="24"/>
              </w:rPr>
            </w:pPr>
            <w:r w:rsidRPr="00BC1C68">
              <w:rPr>
                <w:sz w:val="24"/>
                <w:szCs w:val="24"/>
              </w:rPr>
              <w:t>Проведение классных</w:t>
            </w:r>
            <w:r w:rsidRPr="00BC1C68">
              <w:rPr>
                <w:spacing w:val="1"/>
                <w:sz w:val="24"/>
                <w:szCs w:val="24"/>
              </w:rPr>
              <w:t xml:space="preserve"> </w:t>
            </w:r>
            <w:r w:rsidRPr="00BC1C68">
              <w:rPr>
                <w:sz w:val="24"/>
                <w:szCs w:val="24"/>
              </w:rPr>
              <w:t>родительских</w:t>
            </w:r>
            <w:r w:rsidRPr="00BC1C68">
              <w:rPr>
                <w:spacing w:val="-8"/>
                <w:sz w:val="24"/>
                <w:szCs w:val="24"/>
              </w:rPr>
              <w:t xml:space="preserve"> </w:t>
            </w:r>
            <w:r w:rsidRPr="00BC1C68">
              <w:rPr>
                <w:sz w:val="24"/>
                <w:szCs w:val="24"/>
              </w:rPr>
              <w:t>собраний.</w:t>
            </w:r>
          </w:p>
        </w:tc>
        <w:tc>
          <w:tcPr>
            <w:tcW w:w="998" w:type="dxa"/>
            <w:gridSpan w:val="2"/>
          </w:tcPr>
          <w:p w:rsidR="00173B47" w:rsidRPr="00BC1C68" w:rsidRDefault="00F47226">
            <w:pPr>
              <w:pStyle w:val="TableParagraph"/>
              <w:spacing w:before="1"/>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1"/>
              <w:ind w:left="406" w:right="34" w:hanging="245"/>
              <w:rPr>
                <w:sz w:val="24"/>
                <w:szCs w:val="24"/>
              </w:rPr>
            </w:pPr>
            <w:r w:rsidRPr="00BC1C68">
              <w:rPr>
                <w:sz w:val="24"/>
                <w:szCs w:val="24"/>
              </w:rPr>
              <w:t>Не реже 1</w:t>
            </w:r>
            <w:r w:rsidRPr="00BC1C68">
              <w:rPr>
                <w:spacing w:val="-67"/>
                <w:sz w:val="24"/>
                <w:szCs w:val="24"/>
              </w:rPr>
              <w:t xml:space="preserve"> </w:t>
            </w:r>
            <w:r w:rsidRPr="00BC1C68">
              <w:rPr>
                <w:sz w:val="24"/>
                <w:szCs w:val="24"/>
              </w:rPr>
              <w:t>раза</w:t>
            </w:r>
            <w:r w:rsidRPr="00BC1C68">
              <w:rPr>
                <w:spacing w:val="-1"/>
                <w:sz w:val="24"/>
                <w:szCs w:val="24"/>
              </w:rPr>
              <w:t xml:space="preserve"> </w:t>
            </w:r>
            <w:r w:rsidRPr="00BC1C68">
              <w:rPr>
                <w:sz w:val="24"/>
                <w:szCs w:val="24"/>
              </w:rPr>
              <w:t>в</w:t>
            </w:r>
          </w:p>
          <w:p w:rsidR="00173B47" w:rsidRPr="00BC1C68" w:rsidRDefault="00F47226">
            <w:pPr>
              <w:pStyle w:val="TableParagraph"/>
              <w:spacing w:line="314" w:lineRule="exact"/>
              <w:ind w:left="241"/>
              <w:rPr>
                <w:sz w:val="24"/>
                <w:szCs w:val="24"/>
              </w:rPr>
            </w:pPr>
            <w:r w:rsidRPr="00BC1C68">
              <w:rPr>
                <w:sz w:val="24"/>
                <w:szCs w:val="24"/>
              </w:rPr>
              <w:t>четверть</w:t>
            </w:r>
          </w:p>
        </w:tc>
        <w:tc>
          <w:tcPr>
            <w:tcW w:w="3616" w:type="dxa"/>
            <w:gridSpan w:val="5"/>
          </w:tcPr>
          <w:p w:rsidR="00173B47" w:rsidRPr="00BC1C68" w:rsidRDefault="00F47226">
            <w:pPr>
              <w:pStyle w:val="TableParagraph"/>
              <w:spacing w:before="1"/>
              <w:ind w:right="651"/>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980"/>
        </w:trPr>
        <w:tc>
          <w:tcPr>
            <w:tcW w:w="516" w:type="dxa"/>
          </w:tcPr>
          <w:p w:rsidR="00173B47" w:rsidRPr="00BC1C68" w:rsidRDefault="00F47226">
            <w:pPr>
              <w:pStyle w:val="TableParagraph"/>
              <w:spacing w:before="1"/>
              <w:ind w:left="100"/>
              <w:rPr>
                <w:sz w:val="24"/>
                <w:szCs w:val="24"/>
              </w:rPr>
            </w:pPr>
            <w:r w:rsidRPr="00BC1C68">
              <w:rPr>
                <w:sz w:val="24"/>
                <w:szCs w:val="24"/>
              </w:rPr>
              <w:t>46</w:t>
            </w:r>
          </w:p>
        </w:tc>
        <w:tc>
          <w:tcPr>
            <w:tcW w:w="4466" w:type="dxa"/>
            <w:gridSpan w:val="3"/>
          </w:tcPr>
          <w:p w:rsidR="00173B47" w:rsidRPr="00BC1C68" w:rsidRDefault="00F47226">
            <w:pPr>
              <w:pStyle w:val="TableParagraph"/>
              <w:spacing w:before="1"/>
              <w:ind w:left="100" w:right="233"/>
              <w:rPr>
                <w:sz w:val="24"/>
                <w:szCs w:val="24"/>
              </w:rPr>
            </w:pPr>
            <w:r w:rsidRPr="00BC1C68">
              <w:rPr>
                <w:sz w:val="24"/>
                <w:szCs w:val="24"/>
              </w:rPr>
              <w:t>Организация работы</w:t>
            </w:r>
            <w:r w:rsidRPr="00BC1C68">
              <w:rPr>
                <w:spacing w:val="1"/>
                <w:sz w:val="24"/>
                <w:szCs w:val="24"/>
              </w:rPr>
              <w:t xml:space="preserve"> </w:t>
            </w:r>
            <w:r w:rsidRPr="00BC1C68">
              <w:rPr>
                <w:sz w:val="24"/>
                <w:szCs w:val="24"/>
              </w:rPr>
              <w:t>родительского</w:t>
            </w:r>
            <w:r w:rsidRPr="00BC1C68">
              <w:rPr>
                <w:spacing w:val="-2"/>
                <w:sz w:val="24"/>
                <w:szCs w:val="24"/>
              </w:rPr>
              <w:t xml:space="preserve"> </w:t>
            </w:r>
            <w:r w:rsidRPr="00BC1C68">
              <w:rPr>
                <w:sz w:val="24"/>
                <w:szCs w:val="24"/>
              </w:rPr>
              <w:t>актива</w:t>
            </w:r>
            <w:r w:rsidRPr="00BC1C68">
              <w:rPr>
                <w:spacing w:val="-5"/>
                <w:sz w:val="24"/>
                <w:szCs w:val="24"/>
              </w:rPr>
              <w:t xml:space="preserve"> </w:t>
            </w:r>
            <w:r w:rsidRPr="00BC1C68">
              <w:rPr>
                <w:sz w:val="24"/>
                <w:szCs w:val="24"/>
              </w:rPr>
              <w:t>класса.</w:t>
            </w:r>
          </w:p>
        </w:tc>
        <w:tc>
          <w:tcPr>
            <w:tcW w:w="998" w:type="dxa"/>
            <w:gridSpan w:val="2"/>
          </w:tcPr>
          <w:p w:rsidR="00173B47" w:rsidRPr="00BC1C68" w:rsidRDefault="00F47226">
            <w:pPr>
              <w:pStyle w:val="TableParagraph"/>
              <w:spacing w:before="1"/>
              <w:ind w:right="196"/>
              <w:jc w:val="right"/>
              <w:rPr>
                <w:sz w:val="24"/>
                <w:szCs w:val="24"/>
              </w:rPr>
            </w:pPr>
            <w:r w:rsidRPr="00BC1C68">
              <w:rPr>
                <w:sz w:val="24"/>
                <w:szCs w:val="24"/>
              </w:rPr>
              <w:t>1-4</w:t>
            </w:r>
          </w:p>
        </w:tc>
        <w:tc>
          <w:tcPr>
            <w:tcW w:w="1422" w:type="dxa"/>
          </w:tcPr>
          <w:p w:rsidR="00173B47" w:rsidRPr="00BC1C68" w:rsidRDefault="00F47226">
            <w:pPr>
              <w:pStyle w:val="TableParagraph"/>
              <w:spacing w:before="1"/>
              <w:ind w:left="104" w:right="-15"/>
              <w:jc w:val="center"/>
              <w:rPr>
                <w:sz w:val="24"/>
                <w:szCs w:val="24"/>
              </w:rPr>
            </w:pPr>
            <w:r w:rsidRPr="00BC1C68">
              <w:rPr>
                <w:sz w:val="24"/>
                <w:szCs w:val="24"/>
              </w:rPr>
              <w:t>По</w:t>
            </w:r>
            <w:r w:rsidRPr="00BC1C68">
              <w:rPr>
                <w:spacing w:val="1"/>
                <w:sz w:val="24"/>
                <w:szCs w:val="24"/>
              </w:rPr>
              <w:t xml:space="preserve"> </w:t>
            </w:r>
            <w:r w:rsidRPr="00BC1C68">
              <w:rPr>
                <w:sz w:val="24"/>
                <w:szCs w:val="24"/>
              </w:rPr>
              <w:t>мере</w:t>
            </w:r>
            <w:r w:rsidRPr="00BC1C68">
              <w:rPr>
                <w:spacing w:val="1"/>
                <w:sz w:val="24"/>
                <w:szCs w:val="24"/>
              </w:rPr>
              <w:t xml:space="preserve"> </w:t>
            </w:r>
            <w:r w:rsidRPr="00BC1C68">
              <w:rPr>
                <w:sz w:val="24"/>
                <w:szCs w:val="24"/>
              </w:rPr>
              <w:t>необходим</w:t>
            </w:r>
          </w:p>
          <w:p w:rsidR="00173B47" w:rsidRPr="00BC1C68" w:rsidRDefault="00F47226">
            <w:pPr>
              <w:pStyle w:val="TableParagraph"/>
              <w:spacing w:before="2" w:line="314" w:lineRule="exact"/>
              <w:ind w:left="140" w:right="29"/>
              <w:jc w:val="center"/>
              <w:rPr>
                <w:sz w:val="24"/>
                <w:szCs w:val="24"/>
              </w:rPr>
            </w:pPr>
            <w:r w:rsidRPr="00BC1C68">
              <w:rPr>
                <w:sz w:val="24"/>
                <w:szCs w:val="24"/>
              </w:rPr>
              <w:t>ости</w:t>
            </w:r>
          </w:p>
        </w:tc>
        <w:tc>
          <w:tcPr>
            <w:tcW w:w="3616" w:type="dxa"/>
            <w:gridSpan w:val="5"/>
          </w:tcPr>
          <w:p w:rsidR="00173B47" w:rsidRPr="00BC1C68" w:rsidRDefault="00F47226">
            <w:pPr>
              <w:pStyle w:val="TableParagraph"/>
              <w:spacing w:before="1"/>
              <w:ind w:right="651"/>
              <w:jc w:val="right"/>
              <w:rPr>
                <w:sz w:val="24"/>
                <w:szCs w:val="24"/>
              </w:rPr>
            </w:pPr>
            <w:r w:rsidRPr="00BC1C68">
              <w:rPr>
                <w:sz w:val="24"/>
                <w:szCs w:val="24"/>
              </w:rPr>
              <w:t>Классные</w:t>
            </w:r>
            <w:r w:rsidRPr="00BC1C68">
              <w:rPr>
                <w:spacing w:val="-4"/>
                <w:sz w:val="24"/>
                <w:szCs w:val="24"/>
              </w:rPr>
              <w:t xml:space="preserve"> </w:t>
            </w:r>
            <w:r w:rsidRPr="00BC1C68">
              <w:rPr>
                <w:sz w:val="24"/>
                <w:szCs w:val="24"/>
              </w:rPr>
              <w:t>руководители</w:t>
            </w:r>
          </w:p>
        </w:tc>
      </w:tr>
      <w:tr w:rsidR="00173B47" w:rsidRPr="00BC1C68" w:rsidTr="00BC1C68">
        <w:trPr>
          <w:gridAfter w:val="1"/>
          <w:wAfter w:w="46" w:type="dxa"/>
          <w:trHeight w:val="980"/>
        </w:trPr>
        <w:tc>
          <w:tcPr>
            <w:tcW w:w="516" w:type="dxa"/>
          </w:tcPr>
          <w:p w:rsidR="00173B47" w:rsidRPr="00BC1C68" w:rsidRDefault="00F47226">
            <w:pPr>
              <w:pStyle w:val="TableParagraph"/>
              <w:spacing w:before="7"/>
              <w:ind w:left="100"/>
              <w:rPr>
                <w:sz w:val="24"/>
                <w:szCs w:val="24"/>
              </w:rPr>
            </w:pPr>
            <w:r w:rsidRPr="00BC1C68">
              <w:rPr>
                <w:sz w:val="24"/>
                <w:szCs w:val="24"/>
              </w:rPr>
              <w:t>47</w:t>
            </w:r>
          </w:p>
        </w:tc>
        <w:tc>
          <w:tcPr>
            <w:tcW w:w="4466" w:type="dxa"/>
            <w:gridSpan w:val="3"/>
          </w:tcPr>
          <w:p w:rsidR="00173B47" w:rsidRPr="00BC1C68" w:rsidRDefault="00F47226">
            <w:pPr>
              <w:pStyle w:val="TableParagraph"/>
              <w:spacing w:before="7"/>
              <w:ind w:left="100" w:right="216"/>
              <w:rPr>
                <w:sz w:val="24"/>
                <w:szCs w:val="24"/>
              </w:rPr>
            </w:pPr>
            <w:r w:rsidRPr="00BC1C68">
              <w:rPr>
                <w:sz w:val="24"/>
                <w:szCs w:val="24"/>
              </w:rPr>
              <w:t>Консультативная помощь и</w:t>
            </w:r>
            <w:r w:rsidRPr="00BC1C68">
              <w:rPr>
                <w:spacing w:val="1"/>
                <w:sz w:val="24"/>
                <w:szCs w:val="24"/>
              </w:rPr>
              <w:t xml:space="preserve"> </w:t>
            </w:r>
            <w:r w:rsidRPr="00BC1C68">
              <w:rPr>
                <w:sz w:val="24"/>
                <w:szCs w:val="24"/>
              </w:rPr>
              <w:t>поддержка</w:t>
            </w:r>
            <w:r w:rsidRPr="00BC1C68">
              <w:rPr>
                <w:spacing w:val="-8"/>
                <w:sz w:val="24"/>
                <w:szCs w:val="24"/>
              </w:rPr>
              <w:t xml:space="preserve"> </w:t>
            </w:r>
            <w:r w:rsidRPr="00BC1C68">
              <w:rPr>
                <w:sz w:val="24"/>
                <w:szCs w:val="24"/>
              </w:rPr>
              <w:t>родителей</w:t>
            </w:r>
            <w:r w:rsidRPr="00BC1C68">
              <w:rPr>
                <w:spacing w:val="-5"/>
                <w:sz w:val="24"/>
                <w:szCs w:val="24"/>
              </w:rPr>
              <w:t xml:space="preserve"> </w:t>
            </w:r>
            <w:r w:rsidRPr="00BC1C68">
              <w:rPr>
                <w:sz w:val="24"/>
                <w:szCs w:val="24"/>
              </w:rPr>
              <w:t>особых</w:t>
            </w:r>
          </w:p>
          <w:p w:rsidR="00173B47" w:rsidRPr="00BC1C68" w:rsidRDefault="00F47226">
            <w:pPr>
              <w:pStyle w:val="TableParagraph"/>
              <w:spacing w:before="1" w:line="308" w:lineRule="exact"/>
              <w:ind w:left="100"/>
              <w:rPr>
                <w:sz w:val="24"/>
                <w:szCs w:val="24"/>
              </w:rPr>
            </w:pPr>
            <w:r w:rsidRPr="00BC1C68">
              <w:rPr>
                <w:sz w:val="24"/>
                <w:szCs w:val="24"/>
              </w:rPr>
              <w:t>категорий</w:t>
            </w:r>
            <w:r w:rsidRPr="00BC1C68">
              <w:rPr>
                <w:spacing w:val="-6"/>
                <w:sz w:val="24"/>
                <w:szCs w:val="24"/>
              </w:rPr>
              <w:t xml:space="preserve"> </w:t>
            </w:r>
            <w:r w:rsidRPr="00BC1C68">
              <w:rPr>
                <w:sz w:val="24"/>
                <w:szCs w:val="24"/>
              </w:rPr>
              <w:t>обучающихся.</w:t>
            </w:r>
          </w:p>
        </w:tc>
        <w:tc>
          <w:tcPr>
            <w:tcW w:w="998" w:type="dxa"/>
            <w:gridSpan w:val="2"/>
          </w:tcPr>
          <w:p w:rsidR="00173B47" w:rsidRPr="00BC1C68" w:rsidRDefault="00F47226">
            <w:pPr>
              <w:pStyle w:val="TableParagraph"/>
              <w:spacing w:before="7"/>
              <w:ind w:left="314"/>
              <w:rPr>
                <w:sz w:val="24"/>
                <w:szCs w:val="24"/>
              </w:rPr>
            </w:pPr>
            <w:r w:rsidRPr="00BC1C68">
              <w:rPr>
                <w:sz w:val="24"/>
                <w:szCs w:val="24"/>
              </w:rPr>
              <w:t>1-4</w:t>
            </w:r>
          </w:p>
        </w:tc>
        <w:tc>
          <w:tcPr>
            <w:tcW w:w="1422" w:type="dxa"/>
          </w:tcPr>
          <w:p w:rsidR="00173B47" w:rsidRPr="00BC1C68" w:rsidRDefault="00F47226">
            <w:pPr>
              <w:pStyle w:val="TableParagraph"/>
              <w:spacing w:before="7"/>
              <w:ind w:left="106" w:right="-15" w:hanging="5"/>
              <w:jc w:val="center"/>
              <w:rPr>
                <w:sz w:val="24"/>
                <w:szCs w:val="24"/>
              </w:rPr>
            </w:pPr>
            <w:r w:rsidRPr="00BC1C68">
              <w:rPr>
                <w:sz w:val="24"/>
                <w:szCs w:val="24"/>
              </w:rPr>
              <w:t>По</w:t>
            </w:r>
            <w:r w:rsidRPr="00BC1C68">
              <w:rPr>
                <w:spacing w:val="1"/>
                <w:sz w:val="24"/>
                <w:szCs w:val="24"/>
              </w:rPr>
              <w:t xml:space="preserve"> </w:t>
            </w:r>
            <w:r w:rsidRPr="00BC1C68">
              <w:rPr>
                <w:sz w:val="24"/>
                <w:szCs w:val="24"/>
              </w:rPr>
              <w:t>мере</w:t>
            </w:r>
            <w:r w:rsidRPr="00BC1C68">
              <w:rPr>
                <w:spacing w:val="1"/>
                <w:sz w:val="24"/>
                <w:szCs w:val="24"/>
              </w:rPr>
              <w:t xml:space="preserve"> </w:t>
            </w:r>
            <w:r w:rsidRPr="00BC1C68">
              <w:rPr>
                <w:sz w:val="24"/>
                <w:szCs w:val="24"/>
              </w:rPr>
              <w:t>необходим</w:t>
            </w:r>
          </w:p>
          <w:p w:rsidR="00173B47" w:rsidRPr="00BC1C68" w:rsidRDefault="00F47226">
            <w:pPr>
              <w:pStyle w:val="TableParagraph"/>
              <w:spacing w:before="1" w:line="308" w:lineRule="exact"/>
              <w:ind w:left="471" w:right="357"/>
              <w:jc w:val="center"/>
              <w:rPr>
                <w:sz w:val="24"/>
                <w:szCs w:val="24"/>
              </w:rPr>
            </w:pPr>
            <w:r w:rsidRPr="00BC1C68">
              <w:rPr>
                <w:sz w:val="24"/>
                <w:szCs w:val="24"/>
              </w:rPr>
              <w:t>ости</w:t>
            </w:r>
          </w:p>
        </w:tc>
        <w:tc>
          <w:tcPr>
            <w:tcW w:w="3616" w:type="dxa"/>
            <w:gridSpan w:val="5"/>
          </w:tcPr>
          <w:p w:rsidR="00173B47" w:rsidRPr="00BC1C68" w:rsidRDefault="00F47226">
            <w:pPr>
              <w:pStyle w:val="TableParagraph"/>
              <w:spacing w:before="7"/>
              <w:ind w:left="707" w:right="63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645"/>
        </w:trPr>
        <w:tc>
          <w:tcPr>
            <w:tcW w:w="11018" w:type="dxa"/>
            <w:gridSpan w:val="12"/>
          </w:tcPr>
          <w:p w:rsidR="00173B47" w:rsidRPr="00BC1C68" w:rsidRDefault="00F47226">
            <w:pPr>
              <w:pStyle w:val="TableParagraph"/>
              <w:spacing w:before="12"/>
              <w:ind w:left="3835" w:right="3762"/>
              <w:jc w:val="center"/>
              <w:rPr>
                <w:b/>
                <w:sz w:val="24"/>
                <w:szCs w:val="24"/>
              </w:rPr>
            </w:pPr>
            <w:r w:rsidRPr="00BC1C68">
              <w:rPr>
                <w:b/>
                <w:sz w:val="24"/>
                <w:szCs w:val="24"/>
              </w:rPr>
              <w:t>Основные</w:t>
            </w:r>
            <w:r w:rsidRPr="00BC1C68">
              <w:rPr>
                <w:b/>
                <w:spacing w:val="-2"/>
                <w:sz w:val="24"/>
                <w:szCs w:val="24"/>
              </w:rPr>
              <w:t xml:space="preserve"> </w:t>
            </w:r>
            <w:r w:rsidRPr="00BC1C68">
              <w:rPr>
                <w:b/>
                <w:sz w:val="24"/>
                <w:szCs w:val="24"/>
              </w:rPr>
              <w:t>школьные</w:t>
            </w:r>
            <w:r w:rsidRPr="00BC1C68">
              <w:rPr>
                <w:b/>
                <w:spacing w:val="-2"/>
                <w:sz w:val="24"/>
                <w:szCs w:val="24"/>
              </w:rPr>
              <w:t xml:space="preserve"> </w:t>
            </w:r>
            <w:r w:rsidRPr="00BC1C68">
              <w:rPr>
                <w:b/>
                <w:sz w:val="24"/>
                <w:szCs w:val="24"/>
              </w:rPr>
              <w:t>дела</w:t>
            </w:r>
          </w:p>
        </w:tc>
      </w:tr>
      <w:tr w:rsidR="00173B47" w:rsidRPr="00BC1C68" w:rsidTr="00BC1C68">
        <w:trPr>
          <w:gridAfter w:val="1"/>
          <w:wAfter w:w="46" w:type="dxa"/>
          <w:trHeight w:val="657"/>
        </w:trPr>
        <w:tc>
          <w:tcPr>
            <w:tcW w:w="516" w:type="dxa"/>
          </w:tcPr>
          <w:p w:rsidR="00173B47" w:rsidRPr="00BC1C68" w:rsidRDefault="00F47226">
            <w:pPr>
              <w:pStyle w:val="TableParagraph"/>
              <w:spacing w:before="7"/>
              <w:ind w:left="100"/>
              <w:rPr>
                <w:sz w:val="24"/>
                <w:szCs w:val="24"/>
              </w:rPr>
            </w:pPr>
            <w:r w:rsidRPr="00BC1C68">
              <w:rPr>
                <w:sz w:val="24"/>
                <w:szCs w:val="24"/>
              </w:rPr>
              <w:t>№</w:t>
            </w:r>
          </w:p>
        </w:tc>
        <w:tc>
          <w:tcPr>
            <w:tcW w:w="4466" w:type="dxa"/>
            <w:gridSpan w:val="3"/>
          </w:tcPr>
          <w:p w:rsidR="00173B47" w:rsidRPr="00BC1C68" w:rsidRDefault="00F47226">
            <w:pPr>
              <w:pStyle w:val="TableParagraph"/>
              <w:spacing w:before="7"/>
              <w:ind w:left="100"/>
              <w:rPr>
                <w:i/>
                <w:sz w:val="24"/>
                <w:szCs w:val="24"/>
              </w:rPr>
            </w:pPr>
            <w:r w:rsidRPr="00BC1C68">
              <w:rPr>
                <w:i/>
                <w:sz w:val="24"/>
                <w:szCs w:val="24"/>
              </w:rPr>
              <w:t>Дела</w:t>
            </w:r>
            <w:r w:rsidRPr="00BC1C68">
              <w:rPr>
                <w:sz w:val="24"/>
                <w:szCs w:val="24"/>
              </w:rPr>
              <w:t>,</w:t>
            </w:r>
            <w:r w:rsidRPr="00BC1C68">
              <w:rPr>
                <w:spacing w:val="-4"/>
                <w:sz w:val="24"/>
                <w:szCs w:val="24"/>
              </w:rPr>
              <w:t xml:space="preserve"> </w:t>
            </w:r>
            <w:r w:rsidRPr="00BC1C68">
              <w:rPr>
                <w:i/>
                <w:sz w:val="24"/>
                <w:szCs w:val="24"/>
              </w:rPr>
              <w:t>события</w:t>
            </w:r>
            <w:r w:rsidRPr="00BC1C68">
              <w:rPr>
                <w:sz w:val="24"/>
                <w:szCs w:val="24"/>
              </w:rPr>
              <w:t>,</w:t>
            </w:r>
            <w:r w:rsidRPr="00BC1C68">
              <w:rPr>
                <w:spacing w:val="-3"/>
                <w:sz w:val="24"/>
                <w:szCs w:val="24"/>
              </w:rPr>
              <w:t xml:space="preserve"> </w:t>
            </w:r>
            <w:r w:rsidRPr="00BC1C68">
              <w:rPr>
                <w:i/>
                <w:sz w:val="24"/>
                <w:szCs w:val="24"/>
              </w:rPr>
              <w:t>мероприятия</w:t>
            </w:r>
          </w:p>
        </w:tc>
        <w:tc>
          <w:tcPr>
            <w:tcW w:w="998" w:type="dxa"/>
            <w:gridSpan w:val="2"/>
          </w:tcPr>
          <w:p w:rsidR="00173B47" w:rsidRPr="00BC1C68" w:rsidRDefault="00F47226">
            <w:pPr>
              <w:pStyle w:val="TableParagraph"/>
              <w:spacing w:line="322" w:lineRule="exact"/>
              <w:ind w:left="100" w:right="72"/>
              <w:rPr>
                <w:i/>
                <w:sz w:val="24"/>
                <w:szCs w:val="24"/>
              </w:rPr>
            </w:pPr>
            <w:r w:rsidRPr="00BC1C68">
              <w:rPr>
                <w:i/>
                <w:sz w:val="24"/>
                <w:szCs w:val="24"/>
              </w:rPr>
              <w:t>Класс</w:t>
            </w:r>
            <w:r w:rsidRPr="00BC1C68">
              <w:rPr>
                <w:i/>
                <w:spacing w:val="-67"/>
                <w:sz w:val="24"/>
                <w:szCs w:val="24"/>
              </w:rPr>
              <w:t xml:space="preserve"> </w:t>
            </w:r>
            <w:r w:rsidRPr="00BC1C68">
              <w:rPr>
                <w:i/>
                <w:sz w:val="24"/>
                <w:szCs w:val="24"/>
              </w:rPr>
              <w:t>ы</w:t>
            </w:r>
          </w:p>
        </w:tc>
        <w:tc>
          <w:tcPr>
            <w:tcW w:w="1422" w:type="dxa"/>
          </w:tcPr>
          <w:p w:rsidR="00173B47" w:rsidRPr="00BC1C68" w:rsidRDefault="00F47226">
            <w:pPr>
              <w:pStyle w:val="TableParagraph"/>
              <w:spacing w:before="7"/>
              <w:ind w:left="389"/>
              <w:rPr>
                <w:i/>
                <w:sz w:val="24"/>
                <w:szCs w:val="24"/>
              </w:rPr>
            </w:pPr>
            <w:r w:rsidRPr="00BC1C68">
              <w:rPr>
                <w:i/>
                <w:sz w:val="24"/>
                <w:szCs w:val="24"/>
              </w:rPr>
              <w:t>Сроки</w:t>
            </w:r>
          </w:p>
        </w:tc>
        <w:tc>
          <w:tcPr>
            <w:tcW w:w="3616" w:type="dxa"/>
            <w:gridSpan w:val="5"/>
          </w:tcPr>
          <w:p w:rsidR="00173B47" w:rsidRPr="00BC1C68" w:rsidRDefault="00F47226">
            <w:pPr>
              <w:pStyle w:val="TableParagraph"/>
              <w:spacing w:before="7"/>
              <w:ind w:left="706" w:right="630"/>
              <w:jc w:val="center"/>
              <w:rPr>
                <w:i/>
                <w:sz w:val="24"/>
                <w:szCs w:val="24"/>
              </w:rPr>
            </w:pPr>
            <w:r w:rsidRPr="00BC1C68">
              <w:rPr>
                <w:i/>
                <w:sz w:val="24"/>
                <w:szCs w:val="24"/>
              </w:rPr>
              <w:t>Ответственные</w:t>
            </w:r>
          </w:p>
        </w:tc>
      </w:tr>
      <w:tr w:rsidR="00173B47" w:rsidRPr="00BC1C68" w:rsidTr="00BC1C68">
        <w:trPr>
          <w:gridAfter w:val="1"/>
          <w:wAfter w:w="46" w:type="dxa"/>
          <w:trHeight w:val="827"/>
        </w:trPr>
        <w:tc>
          <w:tcPr>
            <w:tcW w:w="516" w:type="dxa"/>
          </w:tcPr>
          <w:p w:rsidR="00173B47" w:rsidRPr="00BC1C68" w:rsidRDefault="00F47226">
            <w:pPr>
              <w:pStyle w:val="TableParagraph"/>
              <w:spacing w:before="4"/>
              <w:ind w:left="114"/>
              <w:jc w:val="center"/>
              <w:rPr>
                <w:sz w:val="24"/>
                <w:szCs w:val="24"/>
              </w:rPr>
            </w:pPr>
            <w:r w:rsidRPr="00BC1C68">
              <w:rPr>
                <w:sz w:val="24"/>
                <w:szCs w:val="24"/>
              </w:rPr>
              <w:t>1</w:t>
            </w:r>
          </w:p>
        </w:tc>
        <w:tc>
          <w:tcPr>
            <w:tcW w:w="4466" w:type="dxa"/>
            <w:gridSpan w:val="3"/>
          </w:tcPr>
          <w:p w:rsidR="00173B47" w:rsidRPr="00BC1C68" w:rsidRDefault="00F47226">
            <w:pPr>
              <w:pStyle w:val="TableParagraph"/>
              <w:spacing w:before="4"/>
              <w:ind w:left="100" w:right="587"/>
              <w:rPr>
                <w:sz w:val="24"/>
                <w:szCs w:val="24"/>
              </w:rPr>
            </w:pPr>
            <w:r w:rsidRPr="00BC1C68">
              <w:rPr>
                <w:sz w:val="24"/>
                <w:szCs w:val="24"/>
              </w:rPr>
              <w:t>Праздничная линейка,</w:t>
            </w:r>
            <w:r w:rsidRPr="00BC1C68">
              <w:rPr>
                <w:spacing w:val="1"/>
                <w:sz w:val="24"/>
                <w:szCs w:val="24"/>
              </w:rPr>
              <w:t xml:space="preserve"> </w:t>
            </w:r>
            <w:r w:rsidRPr="00BC1C68">
              <w:rPr>
                <w:sz w:val="24"/>
                <w:szCs w:val="24"/>
              </w:rPr>
              <w:t>посвященная</w:t>
            </w:r>
            <w:r w:rsidRPr="00BC1C68">
              <w:rPr>
                <w:spacing w:val="-3"/>
                <w:sz w:val="24"/>
                <w:szCs w:val="24"/>
              </w:rPr>
              <w:t xml:space="preserve"> </w:t>
            </w:r>
            <w:r w:rsidRPr="00BC1C68">
              <w:rPr>
                <w:sz w:val="24"/>
                <w:szCs w:val="24"/>
              </w:rPr>
              <w:t>Дню</w:t>
            </w:r>
            <w:r w:rsidRPr="00BC1C68">
              <w:rPr>
                <w:spacing w:val="-3"/>
                <w:sz w:val="24"/>
                <w:szCs w:val="24"/>
              </w:rPr>
              <w:t xml:space="preserve"> </w:t>
            </w:r>
            <w:r w:rsidRPr="00BC1C68">
              <w:rPr>
                <w:sz w:val="24"/>
                <w:szCs w:val="24"/>
              </w:rPr>
              <w:t>знаний.</w:t>
            </w:r>
          </w:p>
        </w:tc>
        <w:tc>
          <w:tcPr>
            <w:tcW w:w="998" w:type="dxa"/>
            <w:gridSpan w:val="2"/>
          </w:tcPr>
          <w:p w:rsidR="00173B47" w:rsidRPr="00BC1C68" w:rsidRDefault="00F47226">
            <w:pPr>
              <w:pStyle w:val="TableParagraph"/>
              <w:spacing w:before="4"/>
              <w:ind w:left="295" w:right="180"/>
              <w:jc w:val="center"/>
              <w:rPr>
                <w:sz w:val="24"/>
                <w:szCs w:val="24"/>
              </w:rPr>
            </w:pPr>
            <w:r w:rsidRPr="00BC1C68">
              <w:rPr>
                <w:sz w:val="24"/>
                <w:szCs w:val="24"/>
              </w:rPr>
              <w:t>1-4</w:t>
            </w:r>
          </w:p>
        </w:tc>
        <w:tc>
          <w:tcPr>
            <w:tcW w:w="1422" w:type="dxa"/>
          </w:tcPr>
          <w:p w:rsidR="00173B47" w:rsidRPr="00BC1C68" w:rsidRDefault="00C93934">
            <w:pPr>
              <w:pStyle w:val="TableParagraph"/>
              <w:spacing w:before="4"/>
              <w:ind w:right="154"/>
              <w:jc w:val="right"/>
              <w:rPr>
                <w:sz w:val="24"/>
                <w:szCs w:val="24"/>
              </w:rPr>
            </w:pPr>
            <w:r>
              <w:rPr>
                <w:sz w:val="24"/>
                <w:szCs w:val="24"/>
              </w:rPr>
              <w:t>02.09.</w:t>
            </w:r>
          </w:p>
        </w:tc>
        <w:tc>
          <w:tcPr>
            <w:tcW w:w="3616" w:type="dxa"/>
            <w:gridSpan w:val="5"/>
          </w:tcPr>
          <w:p w:rsidR="00173B47" w:rsidRPr="00BC1C68" w:rsidRDefault="00F47226">
            <w:pPr>
              <w:pStyle w:val="TableParagraph"/>
              <w:spacing w:before="4"/>
              <w:ind w:left="703" w:right="630"/>
              <w:jc w:val="center"/>
              <w:rPr>
                <w:sz w:val="24"/>
                <w:szCs w:val="24"/>
              </w:rPr>
            </w:pPr>
            <w:r w:rsidRPr="00BC1C68">
              <w:rPr>
                <w:sz w:val="24"/>
                <w:szCs w:val="24"/>
              </w:rPr>
              <w:t>Зам.</w:t>
            </w:r>
            <w:r w:rsidRPr="00BC1C68">
              <w:rPr>
                <w:spacing w:val="-3"/>
                <w:sz w:val="24"/>
                <w:szCs w:val="24"/>
              </w:rPr>
              <w:t xml:space="preserve"> </w:t>
            </w:r>
            <w:r w:rsidRPr="00BC1C68">
              <w:rPr>
                <w:sz w:val="24"/>
                <w:szCs w:val="24"/>
              </w:rPr>
              <w:t>директора</w:t>
            </w:r>
            <w:r w:rsidRPr="00BC1C68">
              <w:rPr>
                <w:spacing w:val="-2"/>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tc>
      </w:tr>
      <w:tr w:rsidR="00173B47" w:rsidRPr="00BC1C68" w:rsidTr="00BC1C68">
        <w:trPr>
          <w:gridAfter w:val="1"/>
          <w:wAfter w:w="46" w:type="dxa"/>
          <w:trHeight w:val="1302"/>
        </w:trPr>
        <w:tc>
          <w:tcPr>
            <w:tcW w:w="516" w:type="dxa"/>
          </w:tcPr>
          <w:p w:rsidR="00173B47" w:rsidRPr="00BC1C68" w:rsidRDefault="00F47226">
            <w:pPr>
              <w:pStyle w:val="TableParagraph"/>
              <w:spacing w:before="1"/>
              <w:ind w:left="114"/>
              <w:jc w:val="center"/>
              <w:rPr>
                <w:sz w:val="24"/>
                <w:szCs w:val="24"/>
              </w:rPr>
            </w:pPr>
            <w:r w:rsidRPr="00BC1C68">
              <w:rPr>
                <w:sz w:val="24"/>
                <w:szCs w:val="24"/>
              </w:rPr>
              <w:t>2</w:t>
            </w:r>
          </w:p>
        </w:tc>
        <w:tc>
          <w:tcPr>
            <w:tcW w:w="4466" w:type="dxa"/>
            <w:gridSpan w:val="3"/>
          </w:tcPr>
          <w:p w:rsidR="00173B47" w:rsidRPr="00BC1C68" w:rsidRDefault="00F47226">
            <w:pPr>
              <w:pStyle w:val="TableParagraph"/>
              <w:spacing w:line="322" w:lineRule="exact"/>
              <w:ind w:left="100" w:right="124"/>
              <w:rPr>
                <w:sz w:val="24"/>
                <w:szCs w:val="24"/>
              </w:rPr>
            </w:pPr>
            <w:r w:rsidRPr="00BC1C68">
              <w:rPr>
                <w:sz w:val="24"/>
                <w:szCs w:val="24"/>
              </w:rPr>
              <w:t>Всероссийский открытый</w:t>
            </w:r>
            <w:r w:rsidRPr="00BC1C68">
              <w:rPr>
                <w:spacing w:val="1"/>
                <w:sz w:val="24"/>
                <w:szCs w:val="24"/>
              </w:rPr>
              <w:t xml:space="preserve"> </w:t>
            </w:r>
            <w:r w:rsidRPr="00BC1C68">
              <w:rPr>
                <w:sz w:val="24"/>
                <w:szCs w:val="24"/>
              </w:rPr>
              <w:t>онлайн-урок «День окончания</w:t>
            </w:r>
            <w:r w:rsidRPr="00BC1C68">
              <w:rPr>
                <w:spacing w:val="-67"/>
                <w:sz w:val="24"/>
                <w:szCs w:val="24"/>
              </w:rPr>
              <w:t xml:space="preserve"> </w:t>
            </w:r>
            <w:r w:rsidRPr="00BC1C68">
              <w:rPr>
                <w:sz w:val="24"/>
                <w:szCs w:val="24"/>
              </w:rPr>
              <w:t>Второй мировой войны»</w:t>
            </w:r>
            <w:r w:rsidRPr="00BC1C68">
              <w:rPr>
                <w:spacing w:val="1"/>
                <w:sz w:val="24"/>
                <w:szCs w:val="24"/>
              </w:rPr>
              <w:t xml:space="preserve"> </w:t>
            </w:r>
            <w:r w:rsidRPr="00BC1C68">
              <w:rPr>
                <w:sz w:val="24"/>
                <w:szCs w:val="24"/>
              </w:rPr>
              <w:t>(03.09).</w:t>
            </w:r>
          </w:p>
        </w:tc>
        <w:tc>
          <w:tcPr>
            <w:tcW w:w="998" w:type="dxa"/>
            <w:gridSpan w:val="2"/>
          </w:tcPr>
          <w:p w:rsidR="00173B47" w:rsidRPr="00BC1C68" w:rsidRDefault="00F47226">
            <w:pPr>
              <w:pStyle w:val="TableParagraph"/>
              <w:spacing w:before="1"/>
              <w:ind w:left="295" w:right="180"/>
              <w:jc w:val="center"/>
              <w:rPr>
                <w:sz w:val="24"/>
                <w:szCs w:val="24"/>
              </w:rPr>
            </w:pPr>
            <w:r w:rsidRPr="00BC1C68">
              <w:rPr>
                <w:sz w:val="24"/>
                <w:szCs w:val="24"/>
              </w:rPr>
              <w:t>1-4</w:t>
            </w:r>
          </w:p>
        </w:tc>
        <w:tc>
          <w:tcPr>
            <w:tcW w:w="1422" w:type="dxa"/>
          </w:tcPr>
          <w:p w:rsidR="00173B47" w:rsidRPr="00BC1C68" w:rsidRDefault="00C93934">
            <w:pPr>
              <w:pStyle w:val="TableParagraph"/>
              <w:spacing w:before="1"/>
              <w:ind w:right="154"/>
              <w:jc w:val="right"/>
              <w:rPr>
                <w:sz w:val="24"/>
                <w:szCs w:val="24"/>
              </w:rPr>
            </w:pPr>
            <w:r>
              <w:rPr>
                <w:sz w:val="24"/>
                <w:szCs w:val="24"/>
              </w:rPr>
              <w:t>02.09.</w:t>
            </w:r>
          </w:p>
        </w:tc>
        <w:tc>
          <w:tcPr>
            <w:tcW w:w="3616" w:type="dxa"/>
            <w:gridSpan w:val="5"/>
          </w:tcPr>
          <w:p w:rsidR="00173B47" w:rsidRPr="00BC1C68" w:rsidRDefault="00F47226">
            <w:pPr>
              <w:pStyle w:val="TableParagraph"/>
              <w:spacing w:before="1"/>
              <w:ind w:left="707" w:right="63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825"/>
        </w:trPr>
        <w:tc>
          <w:tcPr>
            <w:tcW w:w="516" w:type="dxa"/>
          </w:tcPr>
          <w:p w:rsidR="00173B47" w:rsidRPr="00BC1C68" w:rsidRDefault="00F47226">
            <w:pPr>
              <w:pStyle w:val="TableParagraph"/>
              <w:spacing w:before="1"/>
              <w:ind w:left="114"/>
              <w:jc w:val="center"/>
              <w:rPr>
                <w:sz w:val="24"/>
                <w:szCs w:val="24"/>
              </w:rPr>
            </w:pPr>
            <w:r w:rsidRPr="00BC1C68">
              <w:rPr>
                <w:sz w:val="24"/>
                <w:szCs w:val="24"/>
              </w:rPr>
              <w:t>3</w:t>
            </w:r>
          </w:p>
        </w:tc>
        <w:tc>
          <w:tcPr>
            <w:tcW w:w="4466" w:type="dxa"/>
            <w:gridSpan w:val="3"/>
          </w:tcPr>
          <w:p w:rsidR="00173B47" w:rsidRPr="00BC1C68" w:rsidRDefault="00F47226">
            <w:pPr>
              <w:pStyle w:val="TableParagraph"/>
              <w:spacing w:before="1"/>
              <w:ind w:left="100"/>
              <w:rPr>
                <w:sz w:val="24"/>
                <w:szCs w:val="24"/>
              </w:rPr>
            </w:pPr>
            <w:r w:rsidRPr="00BC1C68">
              <w:rPr>
                <w:sz w:val="24"/>
                <w:szCs w:val="24"/>
              </w:rPr>
              <w:t>«День</w:t>
            </w:r>
            <w:r w:rsidRPr="00BC1C68">
              <w:rPr>
                <w:spacing w:val="-4"/>
                <w:sz w:val="24"/>
                <w:szCs w:val="24"/>
              </w:rPr>
              <w:t xml:space="preserve"> </w:t>
            </w:r>
            <w:r w:rsidRPr="00BC1C68">
              <w:rPr>
                <w:sz w:val="24"/>
                <w:szCs w:val="24"/>
              </w:rPr>
              <w:t>Здоровья».</w:t>
            </w:r>
          </w:p>
        </w:tc>
        <w:tc>
          <w:tcPr>
            <w:tcW w:w="998" w:type="dxa"/>
            <w:gridSpan w:val="2"/>
          </w:tcPr>
          <w:p w:rsidR="00173B47" w:rsidRPr="00BC1C68" w:rsidRDefault="00F47226">
            <w:pPr>
              <w:pStyle w:val="TableParagraph"/>
              <w:spacing w:before="1"/>
              <w:ind w:left="295" w:right="180"/>
              <w:jc w:val="center"/>
              <w:rPr>
                <w:sz w:val="24"/>
                <w:szCs w:val="24"/>
              </w:rPr>
            </w:pPr>
            <w:r w:rsidRPr="00BC1C68">
              <w:rPr>
                <w:sz w:val="24"/>
                <w:szCs w:val="24"/>
              </w:rPr>
              <w:t>1-4</w:t>
            </w:r>
          </w:p>
        </w:tc>
        <w:tc>
          <w:tcPr>
            <w:tcW w:w="1422" w:type="dxa"/>
          </w:tcPr>
          <w:p w:rsidR="00173B47" w:rsidRPr="00BC1C68" w:rsidRDefault="00C93934">
            <w:pPr>
              <w:pStyle w:val="TableParagraph"/>
              <w:spacing w:before="1"/>
              <w:ind w:right="154"/>
              <w:jc w:val="right"/>
              <w:rPr>
                <w:sz w:val="24"/>
                <w:szCs w:val="24"/>
              </w:rPr>
            </w:pPr>
            <w:r>
              <w:rPr>
                <w:sz w:val="24"/>
                <w:szCs w:val="24"/>
              </w:rPr>
              <w:t>09.09.</w:t>
            </w:r>
          </w:p>
        </w:tc>
        <w:tc>
          <w:tcPr>
            <w:tcW w:w="3616" w:type="dxa"/>
            <w:gridSpan w:val="5"/>
          </w:tcPr>
          <w:p w:rsidR="00173B47" w:rsidRPr="00BC1C68" w:rsidRDefault="00F47226">
            <w:pPr>
              <w:pStyle w:val="TableParagraph"/>
              <w:spacing w:before="1"/>
              <w:ind w:left="1168" w:right="716" w:hanging="360"/>
              <w:rPr>
                <w:sz w:val="24"/>
                <w:szCs w:val="24"/>
              </w:rPr>
            </w:pPr>
            <w:r w:rsidRPr="00BC1C68">
              <w:rPr>
                <w:sz w:val="24"/>
                <w:szCs w:val="24"/>
              </w:rPr>
              <w:t>Учителя физкультуры,</w:t>
            </w:r>
            <w:r w:rsidRPr="00BC1C68">
              <w:rPr>
                <w:spacing w:val="-67"/>
                <w:sz w:val="24"/>
                <w:szCs w:val="24"/>
              </w:rPr>
              <w:t xml:space="preserve"> </w:t>
            </w:r>
            <w:r w:rsidRPr="00BC1C68">
              <w:rPr>
                <w:sz w:val="24"/>
                <w:szCs w:val="24"/>
              </w:rPr>
              <w:t>кл.руководители</w:t>
            </w:r>
          </w:p>
        </w:tc>
      </w:tr>
      <w:tr w:rsidR="00173B47" w:rsidRPr="00BC1C68" w:rsidTr="00BC1C68">
        <w:trPr>
          <w:gridAfter w:val="1"/>
          <w:wAfter w:w="46" w:type="dxa"/>
          <w:trHeight w:val="1303"/>
        </w:trPr>
        <w:tc>
          <w:tcPr>
            <w:tcW w:w="516" w:type="dxa"/>
          </w:tcPr>
          <w:p w:rsidR="00173B47" w:rsidRPr="00BC1C68" w:rsidRDefault="00F47226">
            <w:pPr>
              <w:pStyle w:val="TableParagraph"/>
              <w:spacing w:before="1"/>
              <w:ind w:left="114"/>
              <w:jc w:val="center"/>
              <w:rPr>
                <w:sz w:val="24"/>
                <w:szCs w:val="24"/>
              </w:rPr>
            </w:pPr>
            <w:r w:rsidRPr="00BC1C68">
              <w:rPr>
                <w:sz w:val="24"/>
                <w:szCs w:val="24"/>
              </w:rPr>
              <w:t>4</w:t>
            </w:r>
          </w:p>
        </w:tc>
        <w:tc>
          <w:tcPr>
            <w:tcW w:w="4466" w:type="dxa"/>
            <w:gridSpan w:val="3"/>
          </w:tcPr>
          <w:p w:rsidR="00173B47" w:rsidRPr="00BC1C68" w:rsidRDefault="00F47226">
            <w:pPr>
              <w:pStyle w:val="TableParagraph"/>
              <w:spacing w:before="1"/>
              <w:ind w:left="100" w:right="1013"/>
              <w:rPr>
                <w:sz w:val="24"/>
                <w:szCs w:val="24"/>
              </w:rPr>
            </w:pPr>
            <w:r w:rsidRPr="00BC1C68">
              <w:rPr>
                <w:sz w:val="24"/>
                <w:szCs w:val="24"/>
              </w:rPr>
              <w:t>Акция «Мы помним!»,</w:t>
            </w:r>
            <w:r w:rsidRPr="00BC1C68">
              <w:rPr>
                <w:spacing w:val="-67"/>
                <w:sz w:val="24"/>
                <w:szCs w:val="24"/>
              </w:rPr>
              <w:t xml:space="preserve"> </w:t>
            </w:r>
            <w:r w:rsidRPr="00BC1C68">
              <w:rPr>
                <w:sz w:val="24"/>
                <w:szCs w:val="24"/>
              </w:rPr>
              <w:t>посвященная</w:t>
            </w:r>
            <w:r w:rsidRPr="00BC1C68">
              <w:rPr>
                <w:spacing w:val="-1"/>
                <w:sz w:val="24"/>
                <w:szCs w:val="24"/>
              </w:rPr>
              <w:t xml:space="preserve"> </w:t>
            </w:r>
            <w:r w:rsidRPr="00BC1C68">
              <w:rPr>
                <w:sz w:val="24"/>
                <w:szCs w:val="24"/>
              </w:rPr>
              <w:t>Дню</w:t>
            </w:r>
          </w:p>
          <w:p w:rsidR="00173B47" w:rsidRPr="00BC1C68" w:rsidRDefault="00F47226">
            <w:pPr>
              <w:pStyle w:val="TableParagraph"/>
              <w:spacing w:line="324" w:lineRule="exact"/>
              <w:ind w:left="100" w:right="813"/>
              <w:rPr>
                <w:sz w:val="24"/>
                <w:szCs w:val="24"/>
              </w:rPr>
            </w:pPr>
            <w:r w:rsidRPr="00BC1C68">
              <w:rPr>
                <w:sz w:val="24"/>
                <w:szCs w:val="24"/>
              </w:rPr>
              <w:t>солидарности в борьбе с</w:t>
            </w:r>
            <w:r w:rsidRPr="00BC1C68">
              <w:rPr>
                <w:spacing w:val="-67"/>
                <w:sz w:val="24"/>
                <w:szCs w:val="24"/>
              </w:rPr>
              <w:t xml:space="preserve"> </w:t>
            </w:r>
            <w:r w:rsidRPr="00BC1C68">
              <w:rPr>
                <w:sz w:val="24"/>
                <w:szCs w:val="24"/>
              </w:rPr>
              <w:t>терроризмом</w:t>
            </w:r>
            <w:r w:rsidRPr="00BC1C68">
              <w:rPr>
                <w:spacing w:val="-2"/>
                <w:sz w:val="24"/>
                <w:szCs w:val="24"/>
              </w:rPr>
              <w:t xml:space="preserve"> </w:t>
            </w:r>
            <w:r w:rsidRPr="00BC1C68">
              <w:rPr>
                <w:sz w:val="24"/>
                <w:szCs w:val="24"/>
              </w:rPr>
              <w:t>(03.09).</w:t>
            </w:r>
          </w:p>
        </w:tc>
        <w:tc>
          <w:tcPr>
            <w:tcW w:w="998" w:type="dxa"/>
            <w:gridSpan w:val="2"/>
          </w:tcPr>
          <w:p w:rsidR="00173B47" w:rsidRPr="00BC1C68" w:rsidRDefault="00F47226">
            <w:pPr>
              <w:pStyle w:val="TableParagraph"/>
              <w:spacing w:before="1"/>
              <w:ind w:left="295" w:right="180"/>
              <w:jc w:val="center"/>
              <w:rPr>
                <w:sz w:val="24"/>
                <w:szCs w:val="24"/>
              </w:rPr>
            </w:pPr>
            <w:r w:rsidRPr="00BC1C68">
              <w:rPr>
                <w:sz w:val="24"/>
                <w:szCs w:val="24"/>
              </w:rPr>
              <w:t>1-4</w:t>
            </w:r>
          </w:p>
        </w:tc>
        <w:tc>
          <w:tcPr>
            <w:tcW w:w="1422" w:type="dxa"/>
          </w:tcPr>
          <w:p w:rsidR="00173B47" w:rsidRPr="00BC1C68" w:rsidRDefault="00C93934">
            <w:pPr>
              <w:pStyle w:val="TableParagraph"/>
              <w:spacing w:before="1"/>
              <w:ind w:right="154"/>
              <w:jc w:val="right"/>
              <w:rPr>
                <w:sz w:val="24"/>
                <w:szCs w:val="24"/>
              </w:rPr>
            </w:pPr>
            <w:r>
              <w:rPr>
                <w:sz w:val="24"/>
                <w:szCs w:val="24"/>
              </w:rPr>
              <w:t>02.09.</w:t>
            </w:r>
          </w:p>
        </w:tc>
        <w:tc>
          <w:tcPr>
            <w:tcW w:w="3616" w:type="dxa"/>
            <w:gridSpan w:val="5"/>
          </w:tcPr>
          <w:p w:rsidR="00173B47" w:rsidRPr="00BC1C68" w:rsidRDefault="00F47226">
            <w:pPr>
              <w:pStyle w:val="TableParagraph"/>
              <w:spacing w:before="1"/>
              <w:ind w:left="657" w:right="564" w:firstLine="225"/>
              <w:rPr>
                <w:sz w:val="24"/>
                <w:szCs w:val="24"/>
              </w:rPr>
            </w:pPr>
            <w:r w:rsidRPr="00BC1C68">
              <w:rPr>
                <w:sz w:val="24"/>
                <w:szCs w:val="24"/>
              </w:rPr>
              <w:t>Зам. директора по ВР</w:t>
            </w:r>
            <w:r w:rsidRPr="00BC1C68">
              <w:rPr>
                <w:spacing w:val="1"/>
                <w:sz w:val="24"/>
                <w:szCs w:val="24"/>
              </w:rPr>
              <w:t xml:space="preserve"> </w:t>
            </w:r>
            <w:r w:rsidRPr="00BC1C68">
              <w:rPr>
                <w:sz w:val="24"/>
                <w:szCs w:val="24"/>
              </w:rPr>
              <w:t>Советник по воспитанию</w:t>
            </w:r>
            <w:r w:rsidRPr="00BC1C68">
              <w:rPr>
                <w:spacing w:val="-67"/>
                <w:sz w:val="24"/>
                <w:szCs w:val="24"/>
              </w:rPr>
              <w:t xml:space="preserve"> </w:t>
            </w: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1096"/>
        </w:trPr>
        <w:tc>
          <w:tcPr>
            <w:tcW w:w="516" w:type="dxa"/>
          </w:tcPr>
          <w:p w:rsidR="00173B47" w:rsidRPr="00BC1C68" w:rsidRDefault="00F47226">
            <w:pPr>
              <w:pStyle w:val="TableParagraph"/>
              <w:spacing w:before="1"/>
              <w:ind w:left="114"/>
              <w:jc w:val="center"/>
              <w:rPr>
                <w:sz w:val="24"/>
                <w:szCs w:val="24"/>
              </w:rPr>
            </w:pPr>
            <w:r w:rsidRPr="00BC1C68">
              <w:rPr>
                <w:sz w:val="24"/>
                <w:szCs w:val="24"/>
              </w:rPr>
              <w:t>5</w:t>
            </w:r>
          </w:p>
        </w:tc>
        <w:tc>
          <w:tcPr>
            <w:tcW w:w="4466" w:type="dxa"/>
            <w:gridSpan w:val="3"/>
          </w:tcPr>
          <w:p w:rsidR="00173B47" w:rsidRPr="00BC1C68" w:rsidRDefault="00F47226">
            <w:pPr>
              <w:pStyle w:val="TableParagraph"/>
              <w:spacing w:before="1"/>
              <w:ind w:left="100" w:right="354"/>
              <w:rPr>
                <w:sz w:val="24"/>
                <w:szCs w:val="24"/>
              </w:rPr>
            </w:pPr>
            <w:r w:rsidRPr="00BC1C68">
              <w:rPr>
                <w:sz w:val="24"/>
                <w:szCs w:val="24"/>
              </w:rPr>
              <w:t>Мероприятия, посвященные</w:t>
            </w:r>
            <w:r w:rsidRPr="00BC1C68">
              <w:rPr>
                <w:spacing w:val="-67"/>
                <w:sz w:val="24"/>
                <w:szCs w:val="24"/>
              </w:rPr>
              <w:t xml:space="preserve"> </w:t>
            </w:r>
            <w:r w:rsidRPr="00BC1C68">
              <w:rPr>
                <w:sz w:val="24"/>
                <w:szCs w:val="24"/>
              </w:rPr>
              <w:t>Международному</w:t>
            </w:r>
            <w:r w:rsidRPr="00BC1C68">
              <w:rPr>
                <w:spacing w:val="-5"/>
                <w:sz w:val="24"/>
                <w:szCs w:val="24"/>
              </w:rPr>
              <w:t xml:space="preserve"> </w:t>
            </w:r>
            <w:r w:rsidRPr="00BC1C68">
              <w:rPr>
                <w:sz w:val="24"/>
                <w:szCs w:val="24"/>
              </w:rPr>
              <w:t>дню</w:t>
            </w:r>
          </w:p>
          <w:p w:rsidR="00173B47" w:rsidRPr="00BC1C68" w:rsidRDefault="00F47226">
            <w:pPr>
              <w:pStyle w:val="TableParagraph"/>
              <w:spacing w:line="321" w:lineRule="exact"/>
              <w:ind w:left="100"/>
              <w:rPr>
                <w:sz w:val="24"/>
                <w:szCs w:val="24"/>
              </w:rPr>
            </w:pPr>
            <w:r w:rsidRPr="00BC1C68">
              <w:rPr>
                <w:sz w:val="24"/>
                <w:szCs w:val="24"/>
              </w:rPr>
              <w:t>распространения</w:t>
            </w:r>
            <w:r w:rsidRPr="00BC1C68">
              <w:rPr>
                <w:spacing w:val="-6"/>
                <w:sz w:val="24"/>
                <w:szCs w:val="24"/>
              </w:rPr>
              <w:t xml:space="preserve"> </w:t>
            </w:r>
            <w:r w:rsidRPr="00BC1C68">
              <w:rPr>
                <w:sz w:val="24"/>
                <w:szCs w:val="24"/>
              </w:rPr>
              <w:t>грамотности.</w:t>
            </w:r>
          </w:p>
        </w:tc>
        <w:tc>
          <w:tcPr>
            <w:tcW w:w="998" w:type="dxa"/>
            <w:gridSpan w:val="2"/>
          </w:tcPr>
          <w:p w:rsidR="00173B47" w:rsidRPr="00BC1C68" w:rsidRDefault="00F47226">
            <w:pPr>
              <w:pStyle w:val="TableParagraph"/>
              <w:spacing w:before="1"/>
              <w:ind w:left="295" w:right="180"/>
              <w:jc w:val="center"/>
              <w:rPr>
                <w:sz w:val="24"/>
                <w:szCs w:val="24"/>
              </w:rPr>
            </w:pPr>
            <w:r w:rsidRPr="00BC1C68">
              <w:rPr>
                <w:sz w:val="24"/>
                <w:szCs w:val="24"/>
              </w:rPr>
              <w:t>1-4</w:t>
            </w:r>
          </w:p>
        </w:tc>
        <w:tc>
          <w:tcPr>
            <w:tcW w:w="1422" w:type="dxa"/>
          </w:tcPr>
          <w:p w:rsidR="00173B47" w:rsidRPr="00BC1C68" w:rsidRDefault="00C93934">
            <w:pPr>
              <w:pStyle w:val="TableParagraph"/>
              <w:spacing w:before="1"/>
              <w:ind w:right="154"/>
              <w:jc w:val="right"/>
              <w:rPr>
                <w:sz w:val="24"/>
                <w:szCs w:val="24"/>
              </w:rPr>
            </w:pPr>
            <w:r>
              <w:rPr>
                <w:sz w:val="24"/>
                <w:szCs w:val="24"/>
              </w:rPr>
              <w:t>09.09.</w:t>
            </w:r>
          </w:p>
        </w:tc>
        <w:tc>
          <w:tcPr>
            <w:tcW w:w="3616" w:type="dxa"/>
            <w:gridSpan w:val="5"/>
          </w:tcPr>
          <w:p w:rsidR="00173B47" w:rsidRPr="00BC1C68" w:rsidRDefault="00F47226">
            <w:pPr>
              <w:pStyle w:val="TableParagraph"/>
              <w:spacing w:before="1"/>
              <w:ind w:left="1108" w:right="528" w:hanging="485"/>
              <w:rPr>
                <w:sz w:val="24"/>
                <w:szCs w:val="24"/>
              </w:rPr>
            </w:pPr>
            <w:r w:rsidRPr="00BC1C68">
              <w:rPr>
                <w:sz w:val="24"/>
                <w:szCs w:val="24"/>
              </w:rPr>
              <w:t>Советник по воспитанию,</w:t>
            </w:r>
            <w:r w:rsidRPr="00BC1C68">
              <w:rPr>
                <w:spacing w:val="-67"/>
                <w:sz w:val="24"/>
                <w:szCs w:val="24"/>
              </w:rPr>
              <w:t xml:space="preserve"> </w:t>
            </w:r>
            <w:r w:rsidRPr="00BC1C68">
              <w:rPr>
                <w:sz w:val="24"/>
                <w:szCs w:val="24"/>
              </w:rPr>
              <w:t>Кл.</w:t>
            </w:r>
            <w:r w:rsidRPr="00BC1C68">
              <w:rPr>
                <w:spacing w:val="-2"/>
                <w:sz w:val="24"/>
                <w:szCs w:val="24"/>
              </w:rPr>
              <w:t xml:space="preserve"> </w:t>
            </w:r>
            <w:r w:rsidRPr="00BC1C68">
              <w:rPr>
                <w:sz w:val="24"/>
                <w:szCs w:val="24"/>
              </w:rPr>
              <w:t>руководители</w:t>
            </w:r>
          </w:p>
        </w:tc>
      </w:tr>
      <w:tr w:rsidR="00173B47" w:rsidRPr="00BC1C68" w:rsidTr="00BC1C68">
        <w:trPr>
          <w:gridAfter w:val="1"/>
          <w:wAfter w:w="46" w:type="dxa"/>
          <w:trHeight w:val="657"/>
        </w:trPr>
        <w:tc>
          <w:tcPr>
            <w:tcW w:w="516" w:type="dxa"/>
          </w:tcPr>
          <w:p w:rsidR="00173B47" w:rsidRPr="00BC1C68" w:rsidRDefault="00F47226">
            <w:pPr>
              <w:pStyle w:val="TableParagraph"/>
              <w:spacing w:before="1"/>
              <w:ind w:left="114"/>
              <w:jc w:val="center"/>
              <w:rPr>
                <w:sz w:val="24"/>
                <w:szCs w:val="24"/>
              </w:rPr>
            </w:pPr>
            <w:r w:rsidRPr="00BC1C68">
              <w:rPr>
                <w:sz w:val="24"/>
                <w:szCs w:val="24"/>
              </w:rPr>
              <w:t>6</w:t>
            </w:r>
          </w:p>
        </w:tc>
        <w:tc>
          <w:tcPr>
            <w:tcW w:w="4466" w:type="dxa"/>
            <w:gridSpan w:val="3"/>
          </w:tcPr>
          <w:p w:rsidR="00173B47" w:rsidRPr="00BC1C68" w:rsidRDefault="00F47226">
            <w:pPr>
              <w:pStyle w:val="TableParagraph"/>
              <w:spacing w:before="1"/>
              <w:ind w:left="100"/>
              <w:rPr>
                <w:sz w:val="24"/>
                <w:szCs w:val="24"/>
              </w:rPr>
            </w:pPr>
            <w:r w:rsidRPr="00BC1C68">
              <w:rPr>
                <w:sz w:val="24"/>
                <w:szCs w:val="24"/>
              </w:rPr>
              <w:t>Посвящение</w:t>
            </w:r>
            <w:r w:rsidRPr="00BC1C68">
              <w:rPr>
                <w:spacing w:val="-3"/>
                <w:sz w:val="24"/>
                <w:szCs w:val="24"/>
              </w:rPr>
              <w:t xml:space="preserve"> </w:t>
            </w:r>
            <w:r w:rsidRPr="00BC1C68">
              <w:rPr>
                <w:sz w:val="24"/>
                <w:szCs w:val="24"/>
              </w:rPr>
              <w:t>в</w:t>
            </w:r>
            <w:r w:rsidRPr="00BC1C68">
              <w:rPr>
                <w:spacing w:val="-3"/>
                <w:sz w:val="24"/>
                <w:szCs w:val="24"/>
              </w:rPr>
              <w:t xml:space="preserve"> </w:t>
            </w:r>
            <w:r w:rsidRPr="00BC1C68">
              <w:rPr>
                <w:sz w:val="24"/>
                <w:szCs w:val="24"/>
              </w:rPr>
              <w:t>первоклассники</w:t>
            </w:r>
          </w:p>
        </w:tc>
        <w:tc>
          <w:tcPr>
            <w:tcW w:w="998" w:type="dxa"/>
            <w:gridSpan w:val="2"/>
          </w:tcPr>
          <w:p w:rsidR="00173B47" w:rsidRPr="00BC1C68" w:rsidRDefault="00F47226">
            <w:pPr>
              <w:pStyle w:val="TableParagraph"/>
              <w:spacing w:before="1"/>
              <w:ind w:left="115"/>
              <w:jc w:val="center"/>
              <w:rPr>
                <w:sz w:val="24"/>
                <w:szCs w:val="24"/>
              </w:rPr>
            </w:pPr>
            <w:r w:rsidRPr="00BC1C68">
              <w:rPr>
                <w:sz w:val="24"/>
                <w:szCs w:val="24"/>
              </w:rPr>
              <w:t>1</w:t>
            </w:r>
          </w:p>
        </w:tc>
        <w:tc>
          <w:tcPr>
            <w:tcW w:w="1422" w:type="dxa"/>
          </w:tcPr>
          <w:p w:rsidR="00173B47" w:rsidRPr="00BC1C68" w:rsidRDefault="00F47226">
            <w:pPr>
              <w:pStyle w:val="TableParagraph"/>
              <w:spacing w:line="322" w:lineRule="exact"/>
              <w:ind w:left="228" w:right="96" w:firstLine="19"/>
              <w:rPr>
                <w:sz w:val="24"/>
                <w:szCs w:val="24"/>
              </w:rPr>
            </w:pPr>
            <w:r w:rsidRPr="00BC1C68">
              <w:rPr>
                <w:sz w:val="24"/>
                <w:szCs w:val="24"/>
              </w:rPr>
              <w:t>4 неделя</w:t>
            </w:r>
            <w:r w:rsidRPr="00BC1C68">
              <w:rPr>
                <w:spacing w:val="-67"/>
                <w:sz w:val="24"/>
                <w:szCs w:val="24"/>
              </w:rPr>
              <w:t xml:space="preserve"> </w:t>
            </w:r>
            <w:r w:rsidRPr="00BC1C68">
              <w:rPr>
                <w:sz w:val="24"/>
                <w:szCs w:val="24"/>
              </w:rPr>
              <w:t>сентября</w:t>
            </w:r>
          </w:p>
        </w:tc>
        <w:tc>
          <w:tcPr>
            <w:tcW w:w="3616" w:type="dxa"/>
            <w:gridSpan w:val="5"/>
          </w:tcPr>
          <w:p w:rsidR="00173B47" w:rsidRPr="00BC1C68" w:rsidRDefault="00F47226">
            <w:pPr>
              <w:pStyle w:val="TableParagraph"/>
              <w:spacing w:before="1"/>
              <w:ind w:left="707" w:right="628"/>
              <w:jc w:val="center"/>
              <w:rPr>
                <w:sz w:val="24"/>
                <w:szCs w:val="24"/>
              </w:rPr>
            </w:pPr>
            <w:r w:rsidRPr="00BC1C68">
              <w:rPr>
                <w:sz w:val="24"/>
                <w:szCs w:val="24"/>
              </w:rPr>
              <w:t>Шарубаро</w:t>
            </w:r>
            <w:r w:rsidRPr="00BC1C68">
              <w:rPr>
                <w:spacing w:val="-2"/>
                <w:sz w:val="24"/>
                <w:szCs w:val="24"/>
              </w:rPr>
              <w:t xml:space="preserve"> </w:t>
            </w:r>
            <w:r w:rsidRPr="00BC1C68">
              <w:rPr>
                <w:sz w:val="24"/>
                <w:szCs w:val="24"/>
              </w:rPr>
              <w:t>М.Н.</w:t>
            </w:r>
          </w:p>
        </w:tc>
      </w:tr>
      <w:tr w:rsidR="00173B47" w:rsidRPr="00BC1C68" w:rsidTr="00BC1C68">
        <w:trPr>
          <w:gridAfter w:val="1"/>
          <w:wAfter w:w="46" w:type="dxa"/>
          <w:trHeight w:val="539"/>
        </w:trPr>
        <w:tc>
          <w:tcPr>
            <w:tcW w:w="516" w:type="dxa"/>
          </w:tcPr>
          <w:p w:rsidR="00173B47" w:rsidRPr="00BC1C68" w:rsidRDefault="00F47226">
            <w:pPr>
              <w:pStyle w:val="TableParagraph"/>
              <w:spacing w:before="1"/>
              <w:ind w:left="114"/>
              <w:jc w:val="center"/>
              <w:rPr>
                <w:sz w:val="24"/>
                <w:szCs w:val="24"/>
              </w:rPr>
            </w:pPr>
            <w:r w:rsidRPr="00BC1C68">
              <w:rPr>
                <w:sz w:val="24"/>
                <w:szCs w:val="24"/>
              </w:rPr>
              <w:t>7</w:t>
            </w:r>
          </w:p>
        </w:tc>
        <w:tc>
          <w:tcPr>
            <w:tcW w:w="4466" w:type="dxa"/>
            <w:gridSpan w:val="3"/>
          </w:tcPr>
          <w:p w:rsidR="00173B47" w:rsidRPr="00BC1C68" w:rsidRDefault="00F47226">
            <w:pPr>
              <w:pStyle w:val="TableParagraph"/>
              <w:spacing w:before="1"/>
              <w:ind w:left="170"/>
              <w:rPr>
                <w:sz w:val="24"/>
                <w:szCs w:val="24"/>
              </w:rPr>
            </w:pPr>
            <w:r w:rsidRPr="00BC1C68">
              <w:rPr>
                <w:sz w:val="24"/>
                <w:szCs w:val="24"/>
              </w:rPr>
              <w:t>«Орлята</w:t>
            </w:r>
            <w:r w:rsidRPr="00BC1C68">
              <w:rPr>
                <w:spacing w:val="-2"/>
                <w:sz w:val="24"/>
                <w:szCs w:val="24"/>
              </w:rPr>
              <w:t xml:space="preserve"> </w:t>
            </w:r>
            <w:r w:rsidRPr="00BC1C68">
              <w:rPr>
                <w:sz w:val="24"/>
                <w:szCs w:val="24"/>
              </w:rPr>
              <w:t>России»</w:t>
            </w:r>
          </w:p>
        </w:tc>
        <w:tc>
          <w:tcPr>
            <w:tcW w:w="998" w:type="dxa"/>
            <w:gridSpan w:val="2"/>
          </w:tcPr>
          <w:p w:rsidR="00173B47" w:rsidRPr="00BC1C68" w:rsidRDefault="00F47226">
            <w:pPr>
              <w:pStyle w:val="TableParagraph"/>
              <w:spacing w:before="1"/>
              <w:ind w:left="115"/>
              <w:jc w:val="center"/>
              <w:rPr>
                <w:sz w:val="24"/>
                <w:szCs w:val="24"/>
              </w:rPr>
            </w:pPr>
            <w:r w:rsidRPr="00BC1C68">
              <w:rPr>
                <w:sz w:val="24"/>
                <w:szCs w:val="24"/>
              </w:rPr>
              <w:t>2</w:t>
            </w:r>
          </w:p>
        </w:tc>
        <w:tc>
          <w:tcPr>
            <w:tcW w:w="1422" w:type="dxa"/>
          </w:tcPr>
          <w:p w:rsidR="00173B47" w:rsidRPr="00BC1C68" w:rsidRDefault="00F47226">
            <w:pPr>
              <w:pStyle w:val="TableParagraph"/>
              <w:spacing w:before="1"/>
              <w:ind w:right="113"/>
              <w:jc w:val="right"/>
              <w:rPr>
                <w:sz w:val="24"/>
                <w:szCs w:val="24"/>
              </w:rPr>
            </w:pPr>
            <w:r w:rsidRPr="00BC1C68">
              <w:rPr>
                <w:sz w:val="24"/>
                <w:szCs w:val="24"/>
              </w:rPr>
              <w:t>сентябрь</w:t>
            </w:r>
          </w:p>
        </w:tc>
        <w:tc>
          <w:tcPr>
            <w:tcW w:w="3616" w:type="dxa"/>
            <w:gridSpan w:val="5"/>
          </w:tcPr>
          <w:p w:rsidR="00173B47" w:rsidRPr="00BC1C68" w:rsidRDefault="00F47226">
            <w:pPr>
              <w:pStyle w:val="TableParagraph"/>
              <w:spacing w:before="1"/>
              <w:ind w:left="707" w:right="628"/>
              <w:jc w:val="center"/>
              <w:rPr>
                <w:sz w:val="24"/>
                <w:szCs w:val="24"/>
              </w:rPr>
            </w:pPr>
            <w:r w:rsidRPr="00BC1C68">
              <w:rPr>
                <w:sz w:val="24"/>
                <w:szCs w:val="24"/>
              </w:rPr>
              <w:t>Шарубаро</w:t>
            </w:r>
            <w:r w:rsidRPr="00BC1C68">
              <w:rPr>
                <w:spacing w:val="-2"/>
                <w:sz w:val="24"/>
                <w:szCs w:val="24"/>
              </w:rPr>
              <w:t xml:space="preserve"> </w:t>
            </w:r>
            <w:r w:rsidRPr="00BC1C68">
              <w:rPr>
                <w:sz w:val="24"/>
                <w:szCs w:val="24"/>
              </w:rPr>
              <w:t>М.Н.</w:t>
            </w:r>
          </w:p>
        </w:tc>
      </w:tr>
      <w:tr w:rsidR="00173B47" w:rsidRPr="00BC1C68" w:rsidTr="00BC1C68">
        <w:trPr>
          <w:gridAfter w:val="1"/>
          <w:wAfter w:w="46" w:type="dxa"/>
          <w:trHeight w:val="1624"/>
        </w:trPr>
        <w:tc>
          <w:tcPr>
            <w:tcW w:w="516" w:type="dxa"/>
          </w:tcPr>
          <w:p w:rsidR="00173B47" w:rsidRPr="00BC1C68" w:rsidRDefault="00F47226">
            <w:pPr>
              <w:pStyle w:val="TableParagraph"/>
              <w:spacing w:before="2"/>
              <w:ind w:left="114"/>
              <w:jc w:val="center"/>
              <w:rPr>
                <w:sz w:val="24"/>
                <w:szCs w:val="24"/>
              </w:rPr>
            </w:pPr>
            <w:r w:rsidRPr="00BC1C68">
              <w:rPr>
                <w:sz w:val="24"/>
                <w:szCs w:val="24"/>
              </w:rPr>
              <w:t>8</w:t>
            </w:r>
          </w:p>
        </w:tc>
        <w:tc>
          <w:tcPr>
            <w:tcW w:w="4466" w:type="dxa"/>
            <w:gridSpan w:val="3"/>
          </w:tcPr>
          <w:p w:rsidR="00173B47" w:rsidRPr="00BC1C68" w:rsidRDefault="00F47226">
            <w:pPr>
              <w:pStyle w:val="TableParagraph"/>
              <w:spacing w:before="2"/>
              <w:ind w:left="100"/>
              <w:rPr>
                <w:sz w:val="24"/>
                <w:szCs w:val="24"/>
              </w:rPr>
            </w:pPr>
            <w:r w:rsidRPr="00BC1C68">
              <w:rPr>
                <w:sz w:val="24"/>
                <w:szCs w:val="24"/>
              </w:rPr>
              <w:t>Акция</w:t>
            </w:r>
            <w:r w:rsidRPr="00BC1C68">
              <w:rPr>
                <w:spacing w:val="-1"/>
                <w:sz w:val="24"/>
                <w:szCs w:val="24"/>
              </w:rPr>
              <w:t xml:space="preserve"> </w:t>
            </w:r>
            <w:r w:rsidRPr="00BC1C68">
              <w:rPr>
                <w:sz w:val="24"/>
                <w:szCs w:val="24"/>
              </w:rPr>
              <w:t>«С</w:t>
            </w:r>
            <w:r w:rsidRPr="00BC1C68">
              <w:rPr>
                <w:spacing w:val="-1"/>
                <w:sz w:val="24"/>
                <w:szCs w:val="24"/>
              </w:rPr>
              <w:t xml:space="preserve"> </w:t>
            </w:r>
            <w:r w:rsidRPr="00BC1C68">
              <w:rPr>
                <w:sz w:val="24"/>
                <w:szCs w:val="24"/>
              </w:rPr>
              <w:t>любовью</w:t>
            </w:r>
            <w:r w:rsidRPr="00BC1C68">
              <w:rPr>
                <w:spacing w:val="-2"/>
                <w:sz w:val="24"/>
                <w:szCs w:val="24"/>
              </w:rPr>
              <w:t xml:space="preserve"> </w:t>
            </w:r>
            <w:r w:rsidRPr="00BC1C68">
              <w:rPr>
                <w:sz w:val="24"/>
                <w:szCs w:val="24"/>
              </w:rPr>
              <w:t>к</w:t>
            </w:r>
          </w:p>
          <w:p w:rsidR="00173B47" w:rsidRPr="00BC1C68" w:rsidRDefault="00F47226">
            <w:pPr>
              <w:pStyle w:val="TableParagraph"/>
              <w:spacing w:line="322" w:lineRule="exact"/>
              <w:ind w:left="100" w:right="641"/>
              <w:rPr>
                <w:sz w:val="24"/>
                <w:szCs w:val="24"/>
              </w:rPr>
            </w:pPr>
            <w:r w:rsidRPr="00BC1C68">
              <w:rPr>
                <w:sz w:val="24"/>
                <w:szCs w:val="24"/>
              </w:rPr>
              <w:t>бабушкам</w:t>
            </w:r>
            <w:r w:rsidRPr="00BC1C68">
              <w:rPr>
                <w:spacing w:val="-5"/>
                <w:sz w:val="24"/>
                <w:szCs w:val="24"/>
              </w:rPr>
              <w:t xml:space="preserve"> </w:t>
            </w:r>
            <w:r w:rsidRPr="00BC1C68">
              <w:rPr>
                <w:sz w:val="24"/>
                <w:szCs w:val="24"/>
              </w:rPr>
              <w:t>и</w:t>
            </w:r>
            <w:r w:rsidRPr="00BC1C68">
              <w:rPr>
                <w:spacing w:val="-7"/>
                <w:sz w:val="24"/>
                <w:szCs w:val="24"/>
              </w:rPr>
              <w:t xml:space="preserve"> </w:t>
            </w:r>
            <w:r w:rsidRPr="00BC1C68">
              <w:rPr>
                <w:sz w:val="24"/>
                <w:szCs w:val="24"/>
              </w:rPr>
              <w:t>дедушкам...»,</w:t>
            </w:r>
            <w:r w:rsidRPr="00BC1C68">
              <w:rPr>
                <w:spacing w:val="-67"/>
                <w:sz w:val="24"/>
                <w:szCs w:val="24"/>
              </w:rPr>
              <w:t xml:space="preserve"> </w:t>
            </w:r>
            <w:r w:rsidRPr="00BC1C68">
              <w:rPr>
                <w:sz w:val="24"/>
                <w:szCs w:val="24"/>
              </w:rPr>
              <w:t>посвященная</w:t>
            </w:r>
            <w:r w:rsidRPr="00BC1C68">
              <w:rPr>
                <w:spacing w:val="1"/>
                <w:sz w:val="24"/>
                <w:szCs w:val="24"/>
              </w:rPr>
              <w:t xml:space="preserve"> </w:t>
            </w:r>
            <w:r w:rsidRPr="00BC1C68">
              <w:rPr>
                <w:sz w:val="24"/>
                <w:szCs w:val="24"/>
              </w:rPr>
              <w:t>Международному дню</w:t>
            </w:r>
            <w:r w:rsidRPr="00BC1C68">
              <w:rPr>
                <w:spacing w:val="1"/>
                <w:sz w:val="24"/>
                <w:szCs w:val="24"/>
              </w:rPr>
              <w:t xml:space="preserve"> </w:t>
            </w:r>
            <w:r w:rsidRPr="00BC1C68">
              <w:rPr>
                <w:sz w:val="24"/>
                <w:szCs w:val="24"/>
              </w:rPr>
              <w:t>пожилых людей.</w:t>
            </w:r>
          </w:p>
        </w:tc>
        <w:tc>
          <w:tcPr>
            <w:tcW w:w="998" w:type="dxa"/>
            <w:gridSpan w:val="2"/>
          </w:tcPr>
          <w:p w:rsidR="00173B47" w:rsidRPr="00BC1C68" w:rsidRDefault="00F47226">
            <w:pPr>
              <w:pStyle w:val="TableParagraph"/>
              <w:spacing w:before="2"/>
              <w:ind w:left="295" w:right="180"/>
              <w:jc w:val="center"/>
              <w:rPr>
                <w:sz w:val="24"/>
                <w:szCs w:val="24"/>
              </w:rPr>
            </w:pPr>
            <w:r w:rsidRPr="00BC1C68">
              <w:rPr>
                <w:sz w:val="24"/>
                <w:szCs w:val="24"/>
              </w:rPr>
              <w:t>1-4</w:t>
            </w:r>
          </w:p>
        </w:tc>
        <w:tc>
          <w:tcPr>
            <w:tcW w:w="1422" w:type="dxa"/>
          </w:tcPr>
          <w:p w:rsidR="00173B47" w:rsidRPr="00BC1C68" w:rsidRDefault="00C93934">
            <w:pPr>
              <w:pStyle w:val="TableParagraph"/>
              <w:spacing w:before="2"/>
              <w:ind w:right="154"/>
              <w:jc w:val="right"/>
              <w:rPr>
                <w:sz w:val="24"/>
                <w:szCs w:val="24"/>
              </w:rPr>
            </w:pPr>
            <w:r>
              <w:rPr>
                <w:sz w:val="24"/>
                <w:szCs w:val="24"/>
              </w:rPr>
              <w:t>02.10.</w:t>
            </w:r>
          </w:p>
        </w:tc>
        <w:tc>
          <w:tcPr>
            <w:tcW w:w="3616" w:type="dxa"/>
            <w:gridSpan w:val="5"/>
          </w:tcPr>
          <w:p w:rsidR="00173B47" w:rsidRPr="00BC1C68" w:rsidRDefault="00F47226">
            <w:pPr>
              <w:pStyle w:val="TableParagraph"/>
              <w:spacing w:before="2" w:line="242" w:lineRule="auto"/>
              <w:ind w:left="1564" w:right="805" w:hanging="682"/>
              <w:rPr>
                <w:sz w:val="24"/>
                <w:szCs w:val="24"/>
              </w:rPr>
            </w:pPr>
            <w:r w:rsidRPr="00BC1C68">
              <w:rPr>
                <w:sz w:val="24"/>
                <w:szCs w:val="24"/>
              </w:rPr>
              <w:t>Зам.</w:t>
            </w:r>
            <w:r w:rsidRPr="00BC1C68">
              <w:rPr>
                <w:spacing w:val="-7"/>
                <w:sz w:val="24"/>
                <w:szCs w:val="24"/>
              </w:rPr>
              <w:t xml:space="preserve"> </w:t>
            </w:r>
            <w:r w:rsidRPr="00BC1C68">
              <w:rPr>
                <w:sz w:val="24"/>
                <w:szCs w:val="24"/>
              </w:rPr>
              <w:t>директора</w:t>
            </w:r>
            <w:r w:rsidRPr="00BC1C68">
              <w:rPr>
                <w:spacing w:val="-6"/>
                <w:sz w:val="24"/>
                <w:szCs w:val="24"/>
              </w:rPr>
              <w:t xml:space="preserve"> </w:t>
            </w:r>
            <w:r w:rsidRPr="00BC1C68">
              <w:rPr>
                <w:sz w:val="24"/>
                <w:szCs w:val="24"/>
              </w:rPr>
              <w:t>по</w:t>
            </w:r>
            <w:r w:rsidRPr="00BC1C68">
              <w:rPr>
                <w:spacing w:val="-4"/>
                <w:sz w:val="24"/>
                <w:szCs w:val="24"/>
              </w:rPr>
              <w:t xml:space="preserve"> </w:t>
            </w:r>
            <w:r w:rsidRPr="00BC1C68">
              <w:rPr>
                <w:sz w:val="24"/>
                <w:szCs w:val="24"/>
              </w:rPr>
              <w:t>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line="317" w:lineRule="exact"/>
              <w:ind w:left="750"/>
              <w:rPr>
                <w:sz w:val="24"/>
                <w:szCs w:val="24"/>
              </w:rPr>
            </w:pPr>
            <w:r w:rsidRPr="00BC1C68">
              <w:rPr>
                <w:sz w:val="24"/>
                <w:szCs w:val="24"/>
              </w:rPr>
              <w:t>классные</w:t>
            </w:r>
            <w:r w:rsidRPr="00BC1C68">
              <w:rPr>
                <w:spacing w:val="-5"/>
                <w:sz w:val="24"/>
                <w:szCs w:val="24"/>
              </w:rPr>
              <w:t xml:space="preserve"> </w:t>
            </w:r>
            <w:r w:rsidRPr="00BC1C68">
              <w:rPr>
                <w:sz w:val="24"/>
                <w:szCs w:val="24"/>
              </w:rPr>
              <w:t>руководители</w:t>
            </w:r>
          </w:p>
        </w:tc>
      </w:tr>
      <w:tr w:rsidR="00173B47" w:rsidRPr="00BC1C68" w:rsidTr="00BC1C68">
        <w:trPr>
          <w:gridAfter w:val="1"/>
          <w:wAfter w:w="46" w:type="dxa"/>
          <w:trHeight w:val="980"/>
        </w:trPr>
        <w:tc>
          <w:tcPr>
            <w:tcW w:w="516" w:type="dxa"/>
          </w:tcPr>
          <w:p w:rsidR="00173B47" w:rsidRPr="00BC1C68" w:rsidRDefault="00F47226">
            <w:pPr>
              <w:pStyle w:val="TableParagraph"/>
              <w:spacing w:before="1"/>
              <w:ind w:left="114"/>
              <w:jc w:val="center"/>
              <w:rPr>
                <w:sz w:val="24"/>
                <w:szCs w:val="24"/>
              </w:rPr>
            </w:pPr>
            <w:r w:rsidRPr="00BC1C68">
              <w:rPr>
                <w:sz w:val="24"/>
                <w:szCs w:val="24"/>
              </w:rPr>
              <w:t>9</w:t>
            </w:r>
          </w:p>
        </w:tc>
        <w:tc>
          <w:tcPr>
            <w:tcW w:w="4466" w:type="dxa"/>
            <w:gridSpan w:val="3"/>
          </w:tcPr>
          <w:p w:rsidR="00173B47" w:rsidRPr="00BC1C68" w:rsidRDefault="00F47226">
            <w:pPr>
              <w:pStyle w:val="TableParagraph"/>
              <w:spacing w:before="1"/>
              <w:ind w:left="100" w:right="354"/>
              <w:rPr>
                <w:sz w:val="24"/>
                <w:szCs w:val="24"/>
              </w:rPr>
            </w:pPr>
            <w:r w:rsidRPr="00BC1C68">
              <w:rPr>
                <w:sz w:val="24"/>
                <w:szCs w:val="24"/>
              </w:rPr>
              <w:t>Мероприятия, посвященные</w:t>
            </w:r>
            <w:r w:rsidRPr="00BC1C68">
              <w:rPr>
                <w:spacing w:val="-67"/>
                <w:sz w:val="24"/>
                <w:szCs w:val="24"/>
              </w:rPr>
              <w:t xml:space="preserve"> </w:t>
            </w:r>
            <w:r w:rsidRPr="00BC1C68">
              <w:rPr>
                <w:sz w:val="24"/>
                <w:szCs w:val="24"/>
              </w:rPr>
              <w:t>Дню</w:t>
            </w:r>
            <w:r w:rsidRPr="00BC1C68">
              <w:rPr>
                <w:spacing w:val="-2"/>
                <w:sz w:val="24"/>
                <w:szCs w:val="24"/>
              </w:rPr>
              <w:t xml:space="preserve"> </w:t>
            </w:r>
            <w:r w:rsidRPr="00BC1C68">
              <w:rPr>
                <w:sz w:val="24"/>
                <w:szCs w:val="24"/>
              </w:rPr>
              <w:t>учителя</w:t>
            </w:r>
          </w:p>
        </w:tc>
        <w:tc>
          <w:tcPr>
            <w:tcW w:w="998" w:type="dxa"/>
            <w:gridSpan w:val="2"/>
          </w:tcPr>
          <w:p w:rsidR="00173B47" w:rsidRPr="00BC1C68" w:rsidRDefault="00F47226">
            <w:pPr>
              <w:pStyle w:val="TableParagraph"/>
              <w:spacing w:before="1"/>
              <w:ind w:left="295" w:right="180"/>
              <w:jc w:val="center"/>
              <w:rPr>
                <w:sz w:val="24"/>
                <w:szCs w:val="24"/>
              </w:rPr>
            </w:pPr>
            <w:r w:rsidRPr="00BC1C68">
              <w:rPr>
                <w:sz w:val="24"/>
                <w:szCs w:val="24"/>
              </w:rPr>
              <w:t>1-4</w:t>
            </w:r>
          </w:p>
        </w:tc>
        <w:tc>
          <w:tcPr>
            <w:tcW w:w="1422" w:type="dxa"/>
          </w:tcPr>
          <w:p w:rsidR="00173B47" w:rsidRPr="00BC1C68" w:rsidRDefault="00C93934">
            <w:pPr>
              <w:pStyle w:val="TableParagraph"/>
              <w:spacing w:before="1"/>
              <w:ind w:right="154"/>
              <w:jc w:val="right"/>
              <w:rPr>
                <w:sz w:val="24"/>
                <w:szCs w:val="24"/>
              </w:rPr>
            </w:pPr>
            <w:r>
              <w:rPr>
                <w:sz w:val="24"/>
                <w:szCs w:val="24"/>
              </w:rPr>
              <w:t>05.10.</w:t>
            </w:r>
          </w:p>
        </w:tc>
        <w:tc>
          <w:tcPr>
            <w:tcW w:w="3616" w:type="dxa"/>
            <w:gridSpan w:val="5"/>
          </w:tcPr>
          <w:p w:rsidR="00173B47" w:rsidRPr="00BC1C68" w:rsidRDefault="00F47226">
            <w:pPr>
              <w:pStyle w:val="TableParagraph"/>
              <w:spacing w:before="1"/>
              <w:ind w:left="705" w:right="630"/>
              <w:jc w:val="center"/>
              <w:rPr>
                <w:sz w:val="24"/>
                <w:szCs w:val="24"/>
              </w:rPr>
            </w:pPr>
            <w:r w:rsidRPr="00BC1C68">
              <w:rPr>
                <w:sz w:val="24"/>
                <w:szCs w:val="24"/>
              </w:rPr>
              <w:t>Зам.</w:t>
            </w:r>
            <w:r w:rsidRPr="00BC1C68">
              <w:rPr>
                <w:spacing w:val="-7"/>
                <w:sz w:val="24"/>
                <w:szCs w:val="24"/>
              </w:rPr>
              <w:t xml:space="preserve"> </w:t>
            </w:r>
            <w:r w:rsidRPr="00BC1C68">
              <w:rPr>
                <w:sz w:val="24"/>
                <w:szCs w:val="24"/>
              </w:rPr>
              <w:t>директора</w:t>
            </w:r>
            <w:r w:rsidRPr="00BC1C68">
              <w:rPr>
                <w:spacing w:val="-6"/>
                <w:sz w:val="24"/>
                <w:szCs w:val="24"/>
              </w:rPr>
              <w:t xml:space="preserve"> </w:t>
            </w:r>
            <w:r w:rsidRPr="00BC1C68">
              <w:rPr>
                <w:sz w:val="24"/>
                <w:szCs w:val="24"/>
              </w:rPr>
              <w:t>по</w:t>
            </w:r>
            <w:r w:rsidRPr="00BC1C68">
              <w:rPr>
                <w:spacing w:val="-4"/>
                <w:sz w:val="24"/>
                <w:szCs w:val="24"/>
              </w:rPr>
              <w:t xml:space="preserve"> </w:t>
            </w:r>
            <w:r w:rsidRPr="00BC1C68">
              <w:rPr>
                <w:sz w:val="24"/>
                <w:szCs w:val="24"/>
              </w:rPr>
              <w:t>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before="2" w:line="314" w:lineRule="exact"/>
              <w:ind w:left="707" w:right="629"/>
              <w:jc w:val="center"/>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BC1C68">
        <w:trPr>
          <w:gridAfter w:val="1"/>
          <w:wAfter w:w="46" w:type="dxa"/>
          <w:trHeight w:val="979"/>
        </w:trPr>
        <w:tc>
          <w:tcPr>
            <w:tcW w:w="516" w:type="dxa"/>
          </w:tcPr>
          <w:p w:rsidR="00173B47" w:rsidRPr="00BC1C68" w:rsidRDefault="00F47226">
            <w:pPr>
              <w:pStyle w:val="TableParagraph"/>
              <w:spacing w:before="1"/>
              <w:ind w:left="149" w:right="32"/>
              <w:jc w:val="center"/>
              <w:rPr>
                <w:sz w:val="24"/>
                <w:szCs w:val="24"/>
              </w:rPr>
            </w:pPr>
            <w:r w:rsidRPr="00BC1C68">
              <w:rPr>
                <w:sz w:val="24"/>
                <w:szCs w:val="24"/>
              </w:rPr>
              <w:t>10</w:t>
            </w:r>
          </w:p>
        </w:tc>
        <w:tc>
          <w:tcPr>
            <w:tcW w:w="4466" w:type="dxa"/>
            <w:gridSpan w:val="3"/>
          </w:tcPr>
          <w:p w:rsidR="00173B47" w:rsidRPr="00BC1C68" w:rsidRDefault="00F47226">
            <w:pPr>
              <w:pStyle w:val="TableParagraph"/>
              <w:spacing w:before="1"/>
              <w:ind w:left="100" w:right="431"/>
              <w:rPr>
                <w:sz w:val="24"/>
                <w:szCs w:val="24"/>
              </w:rPr>
            </w:pPr>
            <w:r w:rsidRPr="00BC1C68">
              <w:rPr>
                <w:sz w:val="24"/>
                <w:szCs w:val="24"/>
              </w:rPr>
              <w:t>Всероссийский урок по ОБ,</w:t>
            </w:r>
            <w:r w:rsidRPr="00BC1C68">
              <w:rPr>
                <w:spacing w:val="-67"/>
                <w:sz w:val="24"/>
                <w:szCs w:val="24"/>
              </w:rPr>
              <w:t xml:space="preserve"> </w:t>
            </w:r>
            <w:r w:rsidRPr="00BC1C68">
              <w:rPr>
                <w:sz w:val="24"/>
                <w:szCs w:val="24"/>
              </w:rPr>
              <w:t>приуроченный</w:t>
            </w:r>
            <w:r w:rsidRPr="00BC1C68">
              <w:rPr>
                <w:spacing w:val="-1"/>
                <w:sz w:val="24"/>
                <w:szCs w:val="24"/>
              </w:rPr>
              <w:t xml:space="preserve"> </w:t>
            </w:r>
            <w:r w:rsidRPr="00BC1C68">
              <w:rPr>
                <w:sz w:val="24"/>
                <w:szCs w:val="24"/>
              </w:rPr>
              <w:t>ко</w:t>
            </w:r>
            <w:r w:rsidRPr="00BC1C68">
              <w:rPr>
                <w:spacing w:val="-4"/>
                <w:sz w:val="24"/>
                <w:szCs w:val="24"/>
              </w:rPr>
              <w:t xml:space="preserve"> </w:t>
            </w:r>
            <w:r w:rsidRPr="00BC1C68">
              <w:rPr>
                <w:sz w:val="24"/>
                <w:szCs w:val="24"/>
              </w:rPr>
              <w:t>Дню</w:t>
            </w:r>
          </w:p>
          <w:p w:rsidR="00173B47" w:rsidRPr="00BC1C68" w:rsidRDefault="00F47226">
            <w:pPr>
              <w:pStyle w:val="TableParagraph"/>
              <w:spacing w:line="314" w:lineRule="exact"/>
              <w:ind w:left="100"/>
              <w:rPr>
                <w:sz w:val="24"/>
                <w:szCs w:val="24"/>
              </w:rPr>
            </w:pPr>
            <w:r w:rsidRPr="00BC1C68">
              <w:rPr>
                <w:sz w:val="24"/>
                <w:szCs w:val="24"/>
              </w:rPr>
              <w:t>Гражданской</w:t>
            </w:r>
            <w:r w:rsidRPr="00BC1C68">
              <w:rPr>
                <w:spacing w:val="-3"/>
                <w:sz w:val="24"/>
                <w:szCs w:val="24"/>
              </w:rPr>
              <w:t xml:space="preserve"> </w:t>
            </w:r>
            <w:r w:rsidRPr="00BC1C68">
              <w:rPr>
                <w:sz w:val="24"/>
                <w:szCs w:val="24"/>
              </w:rPr>
              <w:t>обороны</w:t>
            </w:r>
            <w:r w:rsidRPr="00BC1C68">
              <w:rPr>
                <w:spacing w:val="-3"/>
                <w:sz w:val="24"/>
                <w:szCs w:val="24"/>
              </w:rPr>
              <w:t xml:space="preserve"> </w:t>
            </w:r>
            <w:r w:rsidRPr="00BC1C68">
              <w:rPr>
                <w:sz w:val="24"/>
                <w:szCs w:val="24"/>
              </w:rPr>
              <w:t>РФ</w:t>
            </w:r>
          </w:p>
        </w:tc>
        <w:tc>
          <w:tcPr>
            <w:tcW w:w="998" w:type="dxa"/>
            <w:gridSpan w:val="2"/>
          </w:tcPr>
          <w:p w:rsidR="00173B47" w:rsidRPr="00BC1C68" w:rsidRDefault="00173B47">
            <w:pPr>
              <w:pStyle w:val="TableParagraph"/>
              <w:rPr>
                <w:sz w:val="24"/>
                <w:szCs w:val="24"/>
              </w:rPr>
            </w:pPr>
          </w:p>
        </w:tc>
        <w:tc>
          <w:tcPr>
            <w:tcW w:w="1422" w:type="dxa"/>
          </w:tcPr>
          <w:p w:rsidR="00173B47" w:rsidRPr="00BC1C68" w:rsidRDefault="00C93934">
            <w:pPr>
              <w:pStyle w:val="TableParagraph"/>
              <w:spacing w:before="1"/>
              <w:ind w:right="154"/>
              <w:jc w:val="right"/>
              <w:rPr>
                <w:sz w:val="24"/>
                <w:szCs w:val="24"/>
              </w:rPr>
            </w:pPr>
            <w:r>
              <w:rPr>
                <w:sz w:val="24"/>
                <w:szCs w:val="24"/>
              </w:rPr>
              <w:t>04.10.</w:t>
            </w:r>
          </w:p>
        </w:tc>
        <w:tc>
          <w:tcPr>
            <w:tcW w:w="3616" w:type="dxa"/>
            <w:gridSpan w:val="5"/>
          </w:tcPr>
          <w:p w:rsidR="00173B47" w:rsidRPr="00BC1C68" w:rsidRDefault="00F47226">
            <w:pPr>
              <w:pStyle w:val="TableParagraph"/>
              <w:spacing w:before="1"/>
              <w:ind w:left="707" w:right="629"/>
              <w:jc w:val="center"/>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BC1C68">
        <w:trPr>
          <w:gridAfter w:val="1"/>
          <w:wAfter w:w="46" w:type="dxa"/>
          <w:trHeight w:val="980"/>
        </w:trPr>
        <w:tc>
          <w:tcPr>
            <w:tcW w:w="516" w:type="dxa"/>
          </w:tcPr>
          <w:p w:rsidR="00173B47" w:rsidRPr="00BC1C68" w:rsidRDefault="00F47226">
            <w:pPr>
              <w:pStyle w:val="TableParagraph"/>
              <w:spacing w:before="1"/>
              <w:ind w:left="18" w:right="32"/>
              <w:jc w:val="center"/>
              <w:rPr>
                <w:sz w:val="24"/>
                <w:szCs w:val="24"/>
              </w:rPr>
            </w:pPr>
            <w:r w:rsidRPr="00BC1C68">
              <w:rPr>
                <w:sz w:val="24"/>
                <w:szCs w:val="24"/>
              </w:rPr>
              <w:t>11</w:t>
            </w:r>
          </w:p>
        </w:tc>
        <w:tc>
          <w:tcPr>
            <w:tcW w:w="4466" w:type="dxa"/>
            <w:gridSpan w:val="3"/>
          </w:tcPr>
          <w:p w:rsidR="00173B47" w:rsidRPr="00BC1C68" w:rsidRDefault="00F47226">
            <w:pPr>
              <w:pStyle w:val="TableParagraph"/>
              <w:spacing w:before="1"/>
              <w:ind w:left="100" w:right="413"/>
              <w:rPr>
                <w:sz w:val="24"/>
                <w:szCs w:val="24"/>
              </w:rPr>
            </w:pPr>
            <w:r w:rsidRPr="00BC1C68">
              <w:rPr>
                <w:sz w:val="24"/>
                <w:szCs w:val="24"/>
              </w:rPr>
              <w:t>Мероприятия, посвященная</w:t>
            </w:r>
            <w:r w:rsidRPr="00BC1C68">
              <w:rPr>
                <w:spacing w:val="-67"/>
                <w:sz w:val="24"/>
                <w:szCs w:val="24"/>
              </w:rPr>
              <w:t xml:space="preserve"> </w:t>
            </w:r>
            <w:r w:rsidRPr="00BC1C68">
              <w:rPr>
                <w:sz w:val="24"/>
                <w:szCs w:val="24"/>
              </w:rPr>
              <w:t>Дню</w:t>
            </w:r>
            <w:r w:rsidRPr="00BC1C68">
              <w:rPr>
                <w:spacing w:val="-2"/>
                <w:sz w:val="24"/>
                <w:szCs w:val="24"/>
              </w:rPr>
              <w:t xml:space="preserve"> </w:t>
            </w:r>
            <w:r w:rsidRPr="00BC1C68">
              <w:rPr>
                <w:sz w:val="24"/>
                <w:szCs w:val="24"/>
              </w:rPr>
              <w:t>отца в</w:t>
            </w:r>
            <w:r w:rsidRPr="00BC1C68">
              <w:rPr>
                <w:spacing w:val="-1"/>
                <w:sz w:val="24"/>
                <w:szCs w:val="24"/>
              </w:rPr>
              <w:t xml:space="preserve"> </w:t>
            </w:r>
            <w:r w:rsidRPr="00BC1C68">
              <w:rPr>
                <w:sz w:val="24"/>
                <w:szCs w:val="24"/>
              </w:rPr>
              <w:t>России.</w:t>
            </w:r>
          </w:p>
        </w:tc>
        <w:tc>
          <w:tcPr>
            <w:tcW w:w="998" w:type="dxa"/>
            <w:gridSpan w:val="2"/>
          </w:tcPr>
          <w:p w:rsidR="00173B47" w:rsidRPr="00BC1C68" w:rsidRDefault="00F47226">
            <w:pPr>
              <w:pStyle w:val="TableParagraph"/>
              <w:spacing w:before="1"/>
              <w:ind w:left="295" w:right="180"/>
              <w:jc w:val="center"/>
              <w:rPr>
                <w:sz w:val="24"/>
                <w:szCs w:val="24"/>
              </w:rPr>
            </w:pPr>
            <w:r w:rsidRPr="00BC1C68">
              <w:rPr>
                <w:sz w:val="24"/>
                <w:szCs w:val="24"/>
              </w:rPr>
              <w:t>1-4</w:t>
            </w:r>
          </w:p>
        </w:tc>
        <w:tc>
          <w:tcPr>
            <w:tcW w:w="1422" w:type="dxa"/>
          </w:tcPr>
          <w:p w:rsidR="00173B47" w:rsidRPr="00BC1C68" w:rsidRDefault="00C93934">
            <w:pPr>
              <w:pStyle w:val="TableParagraph"/>
              <w:spacing w:before="1"/>
              <w:ind w:right="154"/>
              <w:jc w:val="right"/>
              <w:rPr>
                <w:sz w:val="24"/>
                <w:szCs w:val="24"/>
              </w:rPr>
            </w:pPr>
            <w:r>
              <w:rPr>
                <w:sz w:val="24"/>
                <w:szCs w:val="24"/>
              </w:rPr>
              <w:t>16.10.</w:t>
            </w:r>
          </w:p>
        </w:tc>
        <w:tc>
          <w:tcPr>
            <w:tcW w:w="3616" w:type="dxa"/>
            <w:gridSpan w:val="5"/>
          </w:tcPr>
          <w:p w:rsidR="00173B47" w:rsidRPr="00BC1C68" w:rsidRDefault="00F47226">
            <w:pPr>
              <w:pStyle w:val="TableParagraph"/>
              <w:spacing w:before="1"/>
              <w:ind w:left="657" w:right="574" w:firstLine="225"/>
              <w:rPr>
                <w:sz w:val="24"/>
                <w:szCs w:val="24"/>
              </w:rPr>
            </w:pPr>
            <w:r w:rsidRPr="00BC1C68">
              <w:rPr>
                <w:sz w:val="24"/>
                <w:szCs w:val="24"/>
              </w:rPr>
              <w:t>Зам. директора по ВР</w:t>
            </w:r>
            <w:r w:rsidRPr="00BC1C68">
              <w:rPr>
                <w:spacing w:val="1"/>
                <w:sz w:val="24"/>
                <w:szCs w:val="24"/>
              </w:rPr>
              <w:t xml:space="preserve"> </w:t>
            </w:r>
            <w:r w:rsidRPr="00BC1C68">
              <w:rPr>
                <w:sz w:val="24"/>
                <w:szCs w:val="24"/>
              </w:rPr>
              <w:t>Советник</w:t>
            </w:r>
            <w:r w:rsidRPr="00BC1C68">
              <w:rPr>
                <w:spacing w:val="-7"/>
                <w:sz w:val="24"/>
                <w:szCs w:val="24"/>
              </w:rPr>
              <w:t xml:space="preserve"> </w:t>
            </w:r>
            <w:r w:rsidRPr="00BC1C68">
              <w:rPr>
                <w:sz w:val="24"/>
                <w:szCs w:val="24"/>
              </w:rPr>
              <w:t>по</w:t>
            </w:r>
            <w:r w:rsidRPr="00BC1C68">
              <w:rPr>
                <w:spacing w:val="-3"/>
                <w:sz w:val="24"/>
                <w:szCs w:val="24"/>
              </w:rPr>
              <w:t xml:space="preserve"> </w:t>
            </w:r>
            <w:r w:rsidRPr="00BC1C68">
              <w:rPr>
                <w:sz w:val="24"/>
                <w:szCs w:val="24"/>
              </w:rPr>
              <w:t>воспитанию</w:t>
            </w:r>
          </w:p>
          <w:p w:rsidR="00173B47" w:rsidRPr="00BC1C68" w:rsidRDefault="00F47226">
            <w:pPr>
              <w:pStyle w:val="TableParagraph"/>
              <w:spacing w:before="2" w:line="314" w:lineRule="exact"/>
              <w:ind w:left="1108"/>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BC1C68">
        <w:trPr>
          <w:gridAfter w:val="1"/>
          <w:wAfter w:w="46" w:type="dxa"/>
          <w:trHeight w:val="1302"/>
        </w:trPr>
        <w:tc>
          <w:tcPr>
            <w:tcW w:w="516" w:type="dxa"/>
          </w:tcPr>
          <w:p w:rsidR="00173B47" w:rsidRPr="00BC1C68" w:rsidRDefault="00F47226">
            <w:pPr>
              <w:pStyle w:val="TableParagraph"/>
              <w:spacing w:before="1"/>
              <w:ind w:left="18" w:right="32"/>
              <w:jc w:val="center"/>
              <w:rPr>
                <w:sz w:val="24"/>
                <w:szCs w:val="24"/>
              </w:rPr>
            </w:pPr>
            <w:r w:rsidRPr="00BC1C68">
              <w:rPr>
                <w:sz w:val="24"/>
                <w:szCs w:val="24"/>
              </w:rPr>
              <w:t>13</w:t>
            </w:r>
          </w:p>
        </w:tc>
        <w:tc>
          <w:tcPr>
            <w:tcW w:w="4466" w:type="dxa"/>
            <w:gridSpan w:val="3"/>
          </w:tcPr>
          <w:p w:rsidR="00173B47" w:rsidRPr="00BC1C68" w:rsidRDefault="00F47226">
            <w:pPr>
              <w:pStyle w:val="TableParagraph"/>
              <w:spacing w:line="322" w:lineRule="exact"/>
              <w:ind w:left="100" w:right="354"/>
              <w:rPr>
                <w:sz w:val="24"/>
                <w:szCs w:val="24"/>
              </w:rPr>
            </w:pPr>
            <w:r w:rsidRPr="00BC1C68">
              <w:rPr>
                <w:sz w:val="24"/>
                <w:szCs w:val="24"/>
              </w:rPr>
              <w:t>Мероприятия, посвященные</w:t>
            </w:r>
            <w:r w:rsidRPr="00BC1C68">
              <w:rPr>
                <w:spacing w:val="-67"/>
                <w:sz w:val="24"/>
                <w:szCs w:val="24"/>
              </w:rPr>
              <w:t xml:space="preserve"> </w:t>
            </w:r>
            <w:r w:rsidRPr="00BC1C68">
              <w:rPr>
                <w:sz w:val="24"/>
                <w:szCs w:val="24"/>
              </w:rPr>
              <w:t>Международному дню</w:t>
            </w:r>
            <w:r w:rsidRPr="00BC1C68">
              <w:rPr>
                <w:spacing w:val="1"/>
                <w:sz w:val="24"/>
                <w:szCs w:val="24"/>
              </w:rPr>
              <w:t xml:space="preserve"> </w:t>
            </w:r>
            <w:r w:rsidRPr="00BC1C68">
              <w:rPr>
                <w:sz w:val="24"/>
                <w:szCs w:val="24"/>
              </w:rPr>
              <w:t>школьных библиотек</w:t>
            </w:r>
            <w:r w:rsidRPr="00BC1C68">
              <w:rPr>
                <w:spacing w:val="1"/>
                <w:sz w:val="24"/>
                <w:szCs w:val="24"/>
              </w:rPr>
              <w:t xml:space="preserve"> </w:t>
            </w:r>
            <w:r w:rsidRPr="00BC1C68">
              <w:rPr>
                <w:sz w:val="24"/>
                <w:szCs w:val="24"/>
              </w:rPr>
              <w:t>(25.10).</w:t>
            </w:r>
          </w:p>
        </w:tc>
        <w:tc>
          <w:tcPr>
            <w:tcW w:w="998" w:type="dxa"/>
            <w:gridSpan w:val="2"/>
          </w:tcPr>
          <w:p w:rsidR="00173B47" w:rsidRPr="00BC1C68" w:rsidRDefault="00F47226">
            <w:pPr>
              <w:pStyle w:val="TableParagraph"/>
              <w:spacing w:before="1"/>
              <w:ind w:left="295" w:right="180"/>
              <w:jc w:val="center"/>
              <w:rPr>
                <w:sz w:val="24"/>
                <w:szCs w:val="24"/>
              </w:rPr>
            </w:pPr>
            <w:r w:rsidRPr="00BC1C68">
              <w:rPr>
                <w:sz w:val="24"/>
                <w:szCs w:val="24"/>
              </w:rPr>
              <w:t>1-4</w:t>
            </w:r>
          </w:p>
        </w:tc>
        <w:tc>
          <w:tcPr>
            <w:tcW w:w="1422" w:type="dxa"/>
          </w:tcPr>
          <w:p w:rsidR="00173B47" w:rsidRPr="00BC1C68" w:rsidRDefault="00F47226">
            <w:pPr>
              <w:pStyle w:val="TableParagraph"/>
              <w:spacing w:before="1" w:line="322" w:lineRule="exact"/>
              <w:ind w:left="99"/>
              <w:rPr>
                <w:sz w:val="24"/>
                <w:szCs w:val="24"/>
              </w:rPr>
            </w:pPr>
            <w:r w:rsidRPr="00BC1C68">
              <w:rPr>
                <w:sz w:val="24"/>
                <w:szCs w:val="24"/>
              </w:rPr>
              <w:t>24</w:t>
            </w:r>
            <w:r w:rsidRPr="00BC1C68">
              <w:rPr>
                <w:spacing w:val="-2"/>
                <w:sz w:val="24"/>
                <w:szCs w:val="24"/>
              </w:rPr>
              <w:t xml:space="preserve"> </w:t>
            </w:r>
            <w:r w:rsidRPr="00BC1C68">
              <w:rPr>
                <w:sz w:val="24"/>
                <w:szCs w:val="24"/>
              </w:rPr>
              <w:t>–</w:t>
            </w:r>
          </w:p>
          <w:p w:rsidR="00173B47" w:rsidRPr="00BC1C68" w:rsidRDefault="00C93934">
            <w:pPr>
              <w:pStyle w:val="TableParagraph"/>
              <w:ind w:left="99"/>
              <w:rPr>
                <w:sz w:val="24"/>
                <w:szCs w:val="24"/>
              </w:rPr>
            </w:pPr>
            <w:r>
              <w:rPr>
                <w:sz w:val="24"/>
                <w:szCs w:val="24"/>
              </w:rPr>
              <w:t>28.10.</w:t>
            </w:r>
          </w:p>
        </w:tc>
        <w:tc>
          <w:tcPr>
            <w:tcW w:w="3616" w:type="dxa"/>
            <w:gridSpan w:val="5"/>
          </w:tcPr>
          <w:p w:rsidR="00173B47" w:rsidRPr="00BC1C68" w:rsidRDefault="00F47226">
            <w:pPr>
              <w:pStyle w:val="TableParagraph"/>
              <w:spacing w:before="1"/>
              <w:ind w:left="338" w:right="251" w:firstLine="177"/>
              <w:rPr>
                <w:sz w:val="24"/>
                <w:szCs w:val="24"/>
              </w:rPr>
            </w:pPr>
            <w:r w:rsidRPr="00BC1C68">
              <w:rPr>
                <w:sz w:val="24"/>
                <w:szCs w:val="24"/>
              </w:rPr>
              <w:t>Библиотекарь , советник по</w:t>
            </w:r>
            <w:r w:rsidRPr="00BC1C68">
              <w:rPr>
                <w:spacing w:val="1"/>
                <w:sz w:val="24"/>
                <w:szCs w:val="24"/>
              </w:rPr>
              <w:t xml:space="preserve"> </w:t>
            </w:r>
            <w:r w:rsidRPr="00BC1C68">
              <w:rPr>
                <w:sz w:val="24"/>
                <w:szCs w:val="24"/>
              </w:rPr>
              <w:t>воспитанию,</w:t>
            </w:r>
            <w:r w:rsidRPr="00BC1C68">
              <w:rPr>
                <w:spacing w:val="-5"/>
                <w:sz w:val="24"/>
                <w:szCs w:val="24"/>
              </w:rPr>
              <w:t xml:space="preserve"> </w:t>
            </w: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BC1C68">
        <w:trPr>
          <w:gridAfter w:val="1"/>
          <w:wAfter w:w="46" w:type="dxa"/>
          <w:trHeight w:val="1300"/>
        </w:trPr>
        <w:tc>
          <w:tcPr>
            <w:tcW w:w="516" w:type="dxa"/>
          </w:tcPr>
          <w:p w:rsidR="00173B47" w:rsidRPr="00BC1C68" w:rsidRDefault="00F47226">
            <w:pPr>
              <w:pStyle w:val="TableParagraph"/>
              <w:spacing w:before="1"/>
              <w:ind w:left="18" w:right="32"/>
              <w:jc w:val="center"/>
              <w:rPr>
                <w:sz w:val="24"/>
                <w:szCs w:val="24"/>
              </w:rPr>
            </w:pPr>
            <w:r w:rsidRPr="00BC1C68">
              <w:rPr>
                <w:sz w:val="24"/>
                <w:szCs w:val="24"/>
              </w:rPr>
              <w:t>14</w:t>
            </w:r>
          </w:p>
        </w:tc>
        <w:tc>
          <w:tcPr>
            <w:tcW w:w="4466" w:type="dxa"/>
            <w:gridSpan w:val="3"/>
          </w:tcPr>
          <w:p w:rsidR="00173B47" w:rsidRPr="00BC1C68" w:rsidRDefault="00F47226">
            <w:pPr>
              <w:pStyle w:val="TableParagraph"/>
              <w:spacing w:before="1" w:line="322" w:lineRule="exact"/>
              <w:ind w:left="100"/>
              <w:rPr>
                <w:sz w:val="24"/>
                <w:szCs w:val="24"/>
              </w:rPr>
            </w:pPr>
            <w:r w:rsidRPr="00BC1C68">
              <w:rPr>
                <w:sz w:val="24"/>
                <w:szCs w:val="24"/>
              </w:rPr>
              <w:t>Классный</w:t>
            </w:r>
            <w:r w:rsidRPr="00BC1C68">
              <w:rPr>
                <w:spacing w:val="-2"/>
                <w:sz w:val="24"/>
                <w:szCs w:val="24"/>
              </w:rPr>
              <w:t xml:space="preserve"> </w:t>
            </w:r>
            <w:r w:rsidRPr="00BC1C68">
              <w:rPr>
                <w:sz w:val="24"/>
                <w:szCs w:val="24"/>
              </w:rPr>
              <w:t>час</w:t>
            </w:r>
            <w:r w:rsidRPr="00BC1C68">
              <w:rPr>
                <w:spacing w:val="-1"/>
                <w:sz w:val="24"/>
                <w:szCs w:val="24"/>
              </w:rPr>
              <w:t xml:space="preserve"> </w:t>
            </w:r>
            <w:r w:rsidRPr="00BC1C68">
              <w:rPr>
                <w:sz w:val="24"/>
                <w:szCs w:val="24"/>
              </w:rPr>
              <w:t>«Когда</w:t>
            </w:r>
            <w:r w:rsidRPr="00BC1C68">
              <w:rPr>
                <w:spacing w:val="-2"/>
                <w:sz w:val="24"/>
                <w:szCs w:val="24"/>
              </w:rPr>
              <w:t xml:space="preserve"> </w:t>
            </w:r>
            <w:r w:rsidRPr="00BC1C68">
              <w:rPr>
                <w:sz w:val="24"/>
                <w:szCs w:val="24"/>
              </w:rPr>
              <w:t>мы</w:t>
            </w:r>
          </w:p>
          <w:p w:rsidR="00173B47" w:rsidRPr="00BC1C68" w:rsidRDefault="00F47226">
            <w:pPr>
              <w:pStyle w:val="TableParagraph"/>
              <w:spacing w:line="322" w:lineRule="exact"/>
              <w:ind w:left="100" w:right="255"/>
              <w:rPr>
                <w:sz w:val="24"/>
                <w:szCs w:val="24"/>
              </w:rPr>
            </w:pPr>
            <w:r w:rsidRPr="00BC1C68">
              <w:rPr>
                <w:sz w:val="24"/>
                <w:szCs w:val="24"/>
              </w:rPr>
              <w:t>едины – мы непобедимы!»,</w:t>
            </w:r>
            <w:r w:rsidRPr="00BC1C68">
              <w:rPr>
                <w:spacing w:val="1"/>
                <w:sz w:val="24"/>
                <w:szCs w:val="24"/>
              </w:rPr>
              <w:t xml:space="preserve"> </w:t>
            </w:r>
            <w:r w:rsidRPr="00BC1C68">
              <w:rPr>
                <w:sz w:val="24"/>
                <w:szCs w:val="24"/>
              </w:rPr>
              <w:t>посвященная</w:t>
            </w:r>
            <w:r w:rsidRPr="00BC1C68">
              <w:rPr>
                <w:spacing w:val="-5"/>
                <w:sz w:val="24"/>
                <w:szCs w:val="24"/>
              </w:rPr>
              <w:t xml:space="preserve"> </w:t>
            </w:r>
            <w:r w:rsidRPr="00BC1C68">
              <w:rPr>
                <w:sz w:val="24"/>
                <w:szCs w:val="24"/>
              </w:rPr>
              <w:t>Дню</w:t>
            </w:r>
            <w:r w:rsidRPr="00BC1C68">
              <w:rPr>
                <w:spacing w:val="-6"/>
                <w:sz w:val="24"/>
                <w:szCs w:val="24"/>
              </w:rPr>
              <w:t xml:space="preserve"> </w:t>
            </w:r>
            <w:r w:rsidRPr="00BC1C68">
              <w:rPr>
                <w:sz w:val="24"/>
                <w:szCs w:val="24"/>
              </w:rPr>
              <w:t>народного</w:t>
            </w:r>
            <w:r w:rsidRPr="00BC1C68">
              <w:rPr>
                <w:spacing w:val="-67"/>
                <w:sz w:val="24"/>
                <w:szCs w:val="24"/>
              </w:rPr>
              <w:t xml:space="preserve"> </w:t>
            </w:r>
            <w:r w:rsidRPr="00BC1C68">
              <w:rPr>
                <w:sz w:val="24"/>
                <w:szCs w:val="24"/>
              </w:rPr>
              <w:t>единства.»</w:t>
            </w:r>
          </w:p>
        </w:tc>
        <w:tc>
          <w:tcPr>
            <w:tcW w:w="998" w:type="dxa"/>
            <w:gridSpan w:val="2"/>
          </w:tcPr>
          <w:p w:rsidR="00173B47" w:rsidRPr="00BC1C68" w:rsidRDefault="00F47226">
            <w:pPr>
              <w:pStyle w:val="TableParagraph"/>
              <w:spacing w:before="1"/>
              <w:ind w:left="295" w:right="180"/>
              <w:jc w:val="center"/>
              <w:rPr>
                <w:sz w:val="24"/>
                <w:szCs w:val="24"/>
              </w:rPr>
            </w:pPr>
            <w:r w:rsidRPr="00BC1C68">
              <w:rPr>
                <w:sz w:val="24"/>
                <w:szCs w:val="24"/>
              </w:rPr>
              <w:t>1-4</w:t>
            </w:r>
          </w:p>
        </w:tc>
        <w:tc>
          <w:tcPr>
            <w:tcW w:w="1422" w:type="dxa"/>
          </w:tcPr>
          <w:p w:rsidR="00173B47" w:rsidRPr="00BC1C68" w:rsidRDefault="00F47226">
            <w:pPr>
              <w:pStyle w:val="TableParagraph"/>
              <w:spacing w:before="1"/>
              <w:ind w:left="344" w:right="117" w:hanging="96"/>
              <w:rPr>
                <w:sz w:val="24"/>
                <w:szCs w:val="24"/>
              </w:rPr>
            </w:pPr>
            <w:r w:rsidRPr="00BC1C68">
              <w:rPr>
                <w:sz w:val="24"/>
                <w:szCs w:val="24"/>
              </w:rPr>
              <w:t>1 неделя</w:t>
            </w:r>
            <w:r w:rsidRPr="00BC1C68">
              <w:rPr>
                <w:spacing w:val="-67"/>
                <w:sz w:val="24"/>
                <w:szCs w:val="24"/>
              </w:rPr>
              <w:t xml:space="preserve"> </w:t>
            </w:r>
            <w:r w:rsidRPr="00BC1C68">
              <w:rPr>
                <w:sz w:val="24"/>
                <w:szCs w:val="24"/>
              </w:rPr>
              <w:t>ноября</w:t>
            </w:r>
          </w:p>
        </w:tc>
        <w:tc>
          <w:tcPr>
            <w:tcW w:w="3616" w:type="dxa"/>
            <w:gridSpan w:val="5"/>
          </w:tcPr>
          <w:p w:rsidR="00173B47" w:rsidRPr="00BC1C68" w:rsidRDefault="00F47226">
            <w:pPr>
              <w:pStyle w:val="TableParagraph"/>
              <w:spacing w:before="1"/>
              <w:ind w:left="657" w:right="564" w:firstLine="225"/>
              <w:rPr>
                <w:sz w:val="24"/>
                <w:szCs w:val="24"/>
              </w:rPr>
            </w:pPr>
            <w:r w:rsidRPr="00BC1C68">
              <w:rPr>
                <w:sz w:val="24"/>
                <w:szCs w:val="24"/>
              </w:rPr>
              <w:t>Зам. директора по ВР</w:t>
            </w:r>
            <w:r w:rsidRPr="00BC1C68">
              <w:rPr>
                <w:spacing w:val="1"/>
                <w:sz w:val="24"/>
                <w:szCs w:val="24"/>
              </w:rPr>
              <w:t xml:space="preserve"> </w:t>
            </w:r>
            <w:r w:rsidRPr="00BC1C68">
              <w:rPr>
                <w:sz w:val="24"/>
                <w:szCs w:val="24"/>
              </w:rPr>
              <w:t>Советник по воспитанию</w:t>
            </w:r>
            <w:r w:rsidRPr="00BC1C68">
              <w:rPr>
                <w:spacing w:val="-67"/>
                <w:sz w:val="24"/>
                <w:szCs w:val="24"/>
              </w:rPr>
              <w:t xml:space="preserve"> </w:t>
            </w: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827"/>
        </w:trPr>
        <w:tc>
          <w:tcPr>
            <w:tcW w:w="516" w:type="dxa"/>
          </w:tcPr>
          <w:p w:rsidR="00173B47" w:rsidRPr="00BC1C68" w:rsidRDefault="00F47226">
            <w:pPr>
              <w:pStyle w:val="TableParagraph"/>
              <w:spacing w:before="4"/>
              <w:ind w:left="100"/>
              <w:rPr>
                <w:sz w:val="24"/>
                <w:szCs w:val="24"/>
              </w:rPr>
            </w:pPr>
            <w:r w:rsidRPr="00BC1C68">
              <w:rPr>
                <w:sz w:val="24"/>
                <w:szCs w:val="24"/>
              </w:rPr>
              <w:t>15</w:t>
            </w:r>
          </w:p>
        </w:tc>
        <w:tc>
          <w:tcPr>
            <w:tcW w:w="4461" w:type="dxa"/>
            <w:gridSpan w:val="3"/>
          </w:tcPr>
          <w:p w:rsidR="00173B47" w:rsidRPr="00BC1C68" w:rsidRDefault="00F47226">
            <w:pPr>
              <w:pStyle w:val="TableParagraph"/>
              <w:spacing w:before="4"/>
              <w:ind w:left="100"/>
              <w:rPr>
                <w:sz w:val="24"/>
                <w:szCs w:val="24"/>
              </w:rPr>
            </w:pPr>
            <w:r w:rsidRPr="00BC1C68">
              <w:rPr>
                <w:sz w:val="24"/>
                <w:szCs w:val="24"/>
              </w:rPr>
              <w:t>Акция</w:t>
            </w:r>
            <w:r w:rsidRPr="00BC1C68">
              <w:rPr>
                <w:spacing w:val="-2"/>
                <w:sz w:val="24"/>
                <w:szCs w:val="24"/>
              </w:rPr>
              <w:t xml:space="preserve"> </w:t>
            </w:r>
            <w:r w:rsidRPr="00BC1C68">
              <w:rPr>
                <w:sz w:val="24"/>
                <w:szCs w:val="24"/>
              </w:rPr>
              <w:t>"Я</w:t>
            </w:r>
            <w:r w:rsidRPr="00BC1C68">
              <w:rPr>
                <w:spacing w:val="-1"/>
                <w:sz w:val="24"/>
                <w:szCs w:val="24"/>
              </w:rPr>
              <w:t xml:space="preserve"> </w:t>
            </w:r>
            <w:r w:rsidRPr="00BC1C68">
              <w:rPr>
                <w:sz w:val="24"/>
                <w:szCs w:val="24"/>
              </w:rPr>
              <w:t>люблю</w:t>
            </w:r>
            <w:r w:rsidRPr="00BC1C68">
              <w:rPr>
                <w:spacing w:val="-2"/>
                <w:sz w:val="24"/>
                <w:szCs w:val="24"/>
              </w:rPr>
              <w:t xml:space="preserve"> </w:t>
            </w:r>
            <w:r w:rsidRPr="00BC1C68">
              <w:rPr>
                <w:sz w:val="24"/>
                <w:szCs w:val="24"/>
              </w:rPr>
              <w:t>театр"</w:t>
            </w:r>
          </w:p>
        </w:tc>
        <w:tc>
          <w:tcPr>
            <w:tcW w:w="993" w:type="dxa"/>
            <w:gridSpan w:val="2"/>
          </w:tcPr>
          <w:p w:rsidR="00173B47" w:rsidRPr="00BC1C68" w:rsidRDefault="00F47226">
            <w:pPr>
              <w:pStyle w:val="TableParagraph"/>
              <w:spacing w:before="4"/>
              <w:ind w:right="196"/>
              <w:jc w:val="right"/>
              <w:rPr>
                <w:sz w:val="24"/>
                <w:szCs w:val="24"/>
              </w:rPr>
            </w:pPr>
            <w:r w:rsidRPr="00BC1C68">
              <w:rPr>
                <w:sz w:val="24"/>
                <w:szCs w:val="24"/>
              </w:rPr>
              <w:t>1-4</w:t>
            </w:r>
          </w:p>
        </w:tc>
        <w:tc>
          <w:tcPr>
            <w:tcW w:w="1417" w:type="dxa"/>
          </w:tcPr>
          <w:p w:rsidR="00173B47" w:rsidRPr="00BC1C68" w:rsidRDefault="00F47226">
            <w:pPr>
              <w:pStyle w:val="TableParagraph"/>
              <w:spacing w:before="4"/>
              <w:ind w:right="140"/>
              <w:jc w:val="right"/>
              <w:rPr>
                <w:sz w:val="24"/>
                <w:szCs w:val="24"/>
              </w:rPr>
            </w:pPr>
            <w:r w:rsidRPr="00BC1C68">
              <w:rPr>
                <w:sz w:val="24"/>
                <w:szCs w:val="24"/>
              </w:rPr>
              <w:t>24-30.11</w:t>
            </w:r>
          </w:p>
        </w:tc>
        <w:tc>
          <w:tcPr>
            <w:tcW w:w="3631" w:type="dxa"/>
            <w:gridSpan w:val="5"/>
          </w:tcPr>
          <w:p w:rsidR="00173B47" w:rsidRPr="00BC1C68" w:rsidRDefault="00F47226">
            <w:pPr>
              <w:pStyle w:val="TableParagraph"/>
              <w:spacing w:before="4"/>
              <w:ind w:left="726"/>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1624"/>
        </w:trPr>
        <w:tc>
          <w:tcPr>
            <w:tcW w:w="516" w:type="dxa"/>
          </w:tcPr>
          <w:p w:rsidR="00173B47" w:rsidRPr="00BC1C68" w:rsidRDefault="00F47226">
            <w:pPr>
              <w:pStyle w:val="TableParagraph"/>
              <w:spacing w:before="1"/>
              <w:ind w:left="100"/>
              <w:rPr>
                <w:sz w:val="24"/>
                <w:szCs w:val="24"/>
              </w:rPr>
            </w:pPr>
            <w:r w:rsidRPr="00BC1C68">
              <w:rPr>
                <w:sz w:val="24"/>
                <w:szCs w:val="24"/>
              </w:rPr>
              <w:t>16</w:t>
            </w:r>
          </w:p>
        </w:tc>
        <w:tc>
          <w:tcPr>
            <w:tcW w:w="4461" w:type="dxa"/>
            <w:gridSpan w:val="3"/>
          </w:tcPr>
          <w:p w:rsidR="00173B47" w:rsidRPr="00BC1C68" w:rsidRDefault="00F47226">
            <w:pPr>
              <w:pStyle w:val="TableParagraph"/>
              <w:spacing w:before="1"/>
              <w:ind w:left="100" w:right="797"/>
              <w:rPr>
                <w:sz w:val="24"/>
                <w:szCs w:val="24"/>
              </w:rPr>
            </w:pPr>
            <w:r w:rsidRPr="00BC1C68">
              <w:rPr>
                <w:sz w:val="24"/>
                <w:szCs w:val="24"/>
              </w:rPr>
              <w:t>Мероприятия «Символы</w:t>
            </w:r>
            <w:r w:rsidRPr="00BC1C68">
              <w:rPr>
                <w:spacing w:val="-67"/>
                <w:sz w:val="24"/>
                <w:szCs w:val="24"/>
              </w:rPr>
              <w:t xml:space="preserve"> </w:t>
            </w:r>
            <w:r w:rsidRPr="00BC1C68">
              <w:rPr>
                <w:sz w:val="24"/>
                <w:szCs w:val="24"/>
              </w:rPr>
              <w:t>России. Герб страны»,</w:t>
            </w:r>
            <w:r w:rsidRPr="00BC1C68">
              <w:rPr>
                <w:spacing w:val="1"/>
                <w:sz w:val="24"/>
                <w:szCs w:val="24"/>
              </w:rPr>
              <w:t xml:space="preserve"> </w:t>
            </w:r>
            <w:r w:rsidRPr="00BC1C68">
              <w:rPr>
                <w:sz w:val="24"/>
                <w:szCs w:val="24"/>
              </w:rPr>
              <w:t>посвященные</w:t>
            </w:r>
            <w:r w:rsidRPr="00BC1C68">
              <w:rPr>
                <w:spacing w:val="-1"/>
                <w:sz w:val="24"/>
                <w:szCs w:val="24"/>
              </w:rPr>
              <w:t xml:space="preserve"> </w:t>
            </w:r>
            <w:r w:rsidRPr="00BC1C68">
              <w:rPr>
                <w:sz w:val="24"/>
                <w:szCs w:val="24"/>
              </w:rPr>
              <w:t>Дню</w:t>
            </w:r>
          </w:p>
          <w:p w:rsidR="00173B47" w:rsidRPr="00BC1C68" w:rsidRDefault="00F47226">
            <w:pPr>
              <w:pStyle w:val="TableParagraph"/>
              <w:spacing w:line="321" w:lineRule="exact"/>
              <w:ind w:left="100"/>
              <w:rPr>
                <w:sz w:val="24"/>
                <w:szCs w:val="24"/>
              </w:rPr>
            </w:pPr>
            <w:r w:rsidRPr="00BC1C68">
              <w:rPr>
                <w:sz w:val="24"/>
                <w:szCs w:val="24"/>
              </w:rPr>
              <w:t>Государственного</w:t>
            </w:r>
            <w:r w:rsidRPr="00BC1C68">
              <w:rPr>
                <w:spacing w:val="-5"/>
                <w:sz w:val="24"/>
                <w:szCs w:val="24"/>
              </w:rPr>
              <w:t xml:space="preserve"> </w:t>
            </w:r>
            <w:r w:rsidRPr="00BC1C68">
              <w:rPr>
                <w:sz w:val="24"/>
                <w:szCs w:val="24"/>
              </w:rPr>
              <w:t>герба</w:t>
            </w:r>
          </w:p>
          <w:p w:rsidR="00173B47" w:rsidRPr="00BC1C68" w:rsidRDefault="00F47226">
            <w:pPr>
              <w:pStyle w:val="TableParagraph"/>
              <w:spacing w:before="2" w:line="314" w:lineRule="exact"/>
              <w:ind w:left="100"/>
              <w:rPr>
                <w:sz w:val="24"/>
                <w:szCs w:val="24"/>
              </w:rPr>
            </w:pPr>
            <w:r w:rsidRPr="00BC1C68">
              <w:rPr>
                <w:sz w:val="24"/>
                <w:szCs w:val="24"/>
              </w:rPr>
              <w:t>Российской</w:t>
            </w:r>
            <w:r w:rsidRPr="00BC1C68">
              <w:rPr>
                <w:spacing w:val="-6"/>
                <w:sz w:val="24"/>
                <w:szCs w:val="24"/>
              </w:rPr>
              <w:t xml:space="preserve"> </w:t>
            </w:r>
            <w:r w:rsidRPr="00BC1C68">
              <w:rPr>
                <w:sz w:val="24"/>
                <w:szCs w:val="24"/>
              </w:rPr>
              <w:t>Федерации</w:t>
            </w:r>
            <w:r w:rsidRPr="00BC1C68">
              <w:rPr>
                <w:spacing w:val="-6"/>
                <w:sz w:val="24"/>
                <w:szCs w:val="24"/>
              </w:rPr>
              <w:t xml:space="preserve"> </w:t>
            </w:r>
            <w:r w:rsidRPr="00BC1C68">
              <w:rPr>
                <w:sz w:val="24"/>
                <w:szCs w:val="24"/>
              </w:rPr>
              <w:t>(30.11).</w:t>
            </w:r>
          </w:p>
        </w:tc>
        <w:tc>
          <w:tcPr>
            <w:tcW w:w="993" w:type="dxa"/>
            <w:gridSpan w:val="2"/>
          </w:tcPr>
          <w:p w:rsidR="00173B47" w:rsidRPr="00BC1C68" w:rsidRDefault="00F47226">
            <w:pPr>
              <w:pStyle w:val="TableParagraph"/>
              <w:spacing w:before="1"/>
              <w:ind w:right="196"/>
              <w:jc w:val="right"/>
              <w:rPr>
                <w:sz w:val="24"/>
                <w:szCs w:val="24"/>
              </w:rPr>
            </w:pPr>
            <w:r w:rsidRPr="00BC1C68">
              <w:rPr>
                <w:sz w:val="24"/>
                <w:szCs w:val="24"/>
              </w:rPr>
              <w:t>1-4</w:t>
            </w:r>
          </w:p>
        </w:tc>
        <w:tc>
          <w:tcPr>
            <w:tcW w:w="1417" w:type="dxa"/>
          </w:tcPr>
          <w:p w:rsidR="00173B47" w:rsidRPr="00BC1C68" w:rsidRDefault="00F47226">
            <w:pPr>
              <w:pStyle w:val="TableParagraph"/>
              <w:spacing w:before="1"/>
              <w:ind w:right="140"/>
              <w:jc w:val="right"/>
              <w:rPr>
                <w:sz w:val="24"/>
                <w:szCs w:val="24"/>
              </w:rPr>
            </w:pPr>
            <w:r w:rsidRPr="00BC1C68">
              <w:rPr>
                <w:sz w:val="24"/>
                <w:szCs w:val="24"/>
              </w:rPr>
              <w:t>28-30.11</w:t>
            </w:r>
          </w:p>
        </w:tc>
        <w:tc>
          <w:tcPr>
            <w:tcW w:w="3631" w:type="dxa"/>
            <w:gridSpan w:val="5"/>
          </w:tcPr>
          <w:p w:rsidR="00173B47" w:rsidRPr="00BC1C68" w:rsidRDefault="00F47226">
            <w:pPr>
              <w:pStyle w:val="TableParagraph"/>
              <w:spacing w:before="1"/>
              <w:ind w:left="657" w:right="564" w:firstLine="225"/>
              <w:rPr>
                <w:sz w:val="24"/>
                <w:szCs w:val="24"/>
              </w:rPr>
            </w:pPr>
            <w:r w:rsidRPr="00BC1C68">
              <w:rPr>
                <w:sz w:val="24"/>
                <w:szCs w:val="24"/>
              </w:rPr>
              <w:t>Зам. директора по ВР</w:t>
            </w:r>
            <w:r w:rsidRPr="00BC1C68">
              <w:rPr>
                <w:spacing w:val="1"/>
                <w:sz w:val="24"/>
                <w:szCs w:val="24"/>
              </w:rPr>
              <w:t xml:space="preserve"> </w:t>
            </w:r>
            <w:r w:rsidRPr="00BC1C68">
              <w:rPr>
                <w:sz w:val="24"/>
                <w:szCs w:val="24"/>
              </w:rPr>
              <w:t>Советник по воспитанию</w:t>
            </w:r>
            <w:r w:rsidRPr="00BC1C68">
              <w:rPr>
                <w:spacing w:val="-67"/>
                <w:sz w:val="24"/>
                <w:szCs w:val="24"/>
              </w:rPr>
              <w:t xml:space="preserve"> </w:t>
            </w: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978"/>
        </w:trPr>
        <w:tc>
          <w:tcPr>
            <w:tcW w:w="516" w:type="dxa"/>
          </w:tcPr>
          <w:p w:rsidR="00173B47" w:rsidRPr="00BC1C68" w:rsidRDefault="00F47226">
            <w:pPr>
              <w:pStyle w:val="TableParagraph"/>
              <w:spacing w:before="1"/>
              <w:ind w:left="100"/>
              <w:rPr>
                <w:sz w:val="24"/>
                <w:szCs w:val="24"/>
              </w:rPr>
            </w:pPr>
            <w:r w:rsidRPr="00BC1C68">
              <w:rPr>
                <w:sz w:val="24"/>
                <w:szCs w:val="24"/>
              </w:rPr>
              <w:t>17</w:t>
            </w:r>
          </w:p>
        </w:tc>
        <w:tc>
          <w:tcPr>
            <w:tcW w:w="4461" w:type="dxa"/>
            <w:gridSpan w:val="3"/>
          </w:tcPr>
          <w:p w:rsidR="00173B47" w:rsidRPr="00BC1C68" w:rsidRDefault="00F47226">
            <w:pPr>
              <w:pStyle w:val="TableParagraph"/>
              <w:spacing w:before="1" w:line="322" w:lineRule="exact"/>
              <w:ind w:left="100"/>
              <w:rPr>
                <w:sz w:val="24"/>
                <w:szCs w:val="24"/>
              </w:rPr>
            </w:pPr>
            <w:r w:rsidRPr="00BC1C68">
              <w:rPr>
                <w:sz w:val="24"/>
                <w:szCs w:val="24"/>
              </w:rPr>
              <w:t>День</w:t>
            </w:r>
            <w:r w:rsidRPr="00BC1C68">
              <w:rPr>
                <w:spacing w:val="-3"/>
                <w:sz w:val="24"/>
                <w:szCs w:val="24"/>
              </w:rPr>
              <w:t xml:space="preserve"> </w:t>
            </w:r>
            <w:r w:rsidRPr="00BC1C68">
              <w:rPr>
                <w:sz w:val="24"/>
                <w:szCs w:val="24"/>
              </w:rPr>
              <w:t>Матери.</w:t>
            </w:r>
          </w:p>
          <w:p w:rsidR="00173B47" w:rsidRPr="00BC1C68" w:rsidRDefault="00F47226">
            <w:pPr>
              <w:pStyle w:val="TableParagraph"/>
              <w:spacing w:line="322" w:lineRule="exact"/>
              <w:ind w:left="100" w:right="6"/>
              <w:rPr>
                <w:sz w:val="24"/>
                <w:szCs w:val="24"/>
              </w:rPr>
            </w:pPr>
            <w:r w:rsidRPr="00BC1C68">
              <w:rPr>
                <w:sz w:val="24"/>
                <w:szCs w:val="24"/>
              </w:rPr>
              <w:t>Районная акция «Спасибо Вам,</w:t>
            </w:r>
            <w:r w:rsidRPr="00BC1C68">
              <w:rPr>
                <w:spacing w:val="-67"/>
                <w:sz w:val="24"/>
                <w:szCs w:val="24"/>
              </w:rPr>
              <w:t xml:space="preserve"> </w:t>
            </w:r>
            <w:r w:rsidRPr="00BC1C68">
              <w:rPr>
                <w:sz w:val="24"/>
                <w:szCs w:val="24"/>
              </w:rPr>
              <w:t>мамы,</w:t>
            </w:r>
            <w:r w:rsidRPr="00BC1C68">
              <w:rPr>
                <w:spacing w:val="-1"/>
                <w:sz w:val="24"/>
                <w:szCs w:val="24"/>
              </w:rPr>
              <w:t xml:space="preserve"> </w:t>
            </w:r>
            <w:r w:rsidRPr="00BC1C68">
              <w:rPr>
                <w:sz w:val="24"/>
                <w:szCs w:val="24"/>
              </w:rPr>
              <w:t>за то,</w:t>
            </w:r>
            <w:r w:rsidRPr="00BC1C68">
              <w:rPr>
                <w:spacing w:val="-1"/>
                <w:sz w:val="24"/>
                <w:szCs w:val="24"/>
              </w:rPr>
              <w:t xml:space="preserve"> </w:t>
            </w:r>
            <w:r w:rsidRPr="00BC1C68">
              <w:rPr>
                <w:sz w:val="24"/>
                <w:szCs w:val="24"/>
              </w:rPr>
              <w:t>что</w:t>
            </w:r>
            <w:r w:rsidRPr="00BC1C68">
              <w:rPr>
                <w:spacing w:val="1"/>
                <w:sz w:val="24"/>
                <w:szCs w:val="24"/>
              </w:rPr>
              <w:t xml:space="preserve"> </w:t>
            </w:r>
            <w:r w:rsidRPr="00BC1C68">
              <w:rPr>
                <w:sz w:val="24"/>
                <w:szCs w:val="24"/>
              </w:rPr>
              <w:t>мы</w:t>
            </w:r>
            <w:r w:rsidRPr="00BC1C68">
              <w:rPr>
                <w:spacing w:val="-3"/>
                <w:sz w:val="24"/>
                <w:szCs w:val="24"/>
              </w:rPr>
              <w:t xml:space="preserve"> </w:t>
            </w:r>
            <w:r w:rsidRPr="00BC1C68">
              <w:rPr>
                <w:sz w:val="24"/>
                <w:szCs w:val="24"/>
              </w:rPr>
              <w:t>есть!»</w:t>
            </w:r>
          </w:p>
        </w:tc>
        <w:tc>
          <w:tcPr>
            <w:tcW w:w="993" w:type="dxa"/>
            <w:gridSpan w:val="2"/>
          </w:tcPr>
          <w:p w:rsidR="00173B47" w:rsidRPr="00BC1C68" w:rsidRDefault="00F47226">
            <w:pPr>
              <w:pStyle w:val="TableParagraph"/>
              <w:spacing w:before="1"/>
              <w:ind w:right="196"/>
              <w:jc w:val="right"/>
              <w:rPr>
                <w:sz w:val="24"/>
                <w:szCs w:val="24"/>
              </w:rPr>
            </w:pPr>
            <w:r w:rsidRPr="00BC1C68">
              <w:rPr>
                <w:sz w:val="24"/>
                <w:szCs w:val="24"/>
              </w:rPr>
              <w:t>1-4</w:t>
            </w:r>
          </w:p>
        </w:tc>
        <w:tc>
          <w:tcPr>
            <w:tcW w:w="1417" w:type="dxa"/>
          </w:tcPr>
          <w:p w:rsidR="00173B47" w:rsidRPr="00BC1C68" w:rsidRDefault="00C93934">
            <w:pPr>
              <w:pStyle w:val="TableParagraph"/>
              <w:spacing w:before="1"/>
              <w:ind w:right="140"/>
              <w:jc w:val="right"/>
              <w:rPr>
                <w:sz w:val="24"/>
                <w:szCs w:val="24"/>
              </w:rPr>
            </w:pPr>
            <w:r>
              <w:rPr>
                <w:sz w:val="24"/>
                <w:szCs w:val="24"/>
              </w:rPr>
              <w:t>21-25.</w:t>
            </w:r>
          </w:p>
        </w:tc>
        <w:tc>
          <w:tcPr>
            <w:tcW w:w="3631" w:type="dxa"/>
            <w:gridSpan w:val="5"/>
          </w:tcPr>
          <w:p w:rsidR="00173B47" w:rsidRPr="00BC1C68" w:rsidRDefault="00F47226">
            <w:pPr>
              <w:pStyle w:val="TableParagraph"/>
              <w:spacing w:line="322" w:lineRule="exact"/>
              <w:ind w:left="657" w:right="564" w:firstLine="225"/>
              <w:rPr>
                <w:sz w:val="24"/>
                <w:szCs w:val="24"/>
              </w:rPr>
            </w:pPr>
            <w:r w:rsidRPr="00BC1C68">
              <w:rPr>
                <w:sz w:val="24"/>
                <w:szCs w:val="24"/>
              </w:rPr>
              <w:t>Зам. директора по ВР</w:t>
            </w:r>
            <w:r w:rsidRPr="00BC1C68">
              <w:rPr>
                <w:spacing w:val="1"/>
                <w:sz w:val="24"/>
                <w:szCs w:val="24"/>
              </w:rPr>
              <w:t xml:space="preserve"> </w:t>
            </w:r>
            <w:r w:rsidRPr="00BC1C68">
              <w:rPr>
                <w:sz w:val="24"/>
                <w:szCs w:val="24"/>
              </w:rPr>
              <w:t>Советник по воспитанию</w:t>
            </w:r>
            <w:r w:rsidRPr="00BC1C68">
              <w:rPr>
                <w:spacing w:val="-67"/>
                <w:sz w:val="24"/>
                <w:szCs w:val="24"/>
              </w:rPr>
              <w:t xml:space="preserve"> </w:t>
            </w: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46" w:type="dxa"/>
          <w:trHeight w:val="981"/>
        </w:trPr>
        <w:tc>
          <w:tcPr>
            <w:tcW w:w="516" w:type="dxa"/>
          </w:tcPr>
          <w:p w:rsidR="00173B47" w:rsidRPr="00BC1C68" w:rsidRDefault="00F47226">
            <w:pPr>
              <w:pStyle w:val="TableParagraph"/>
              <w:spacing w:before="2"/>
              <w:ind w:left="100"/>
              <w:rPr>
                <w:sz w:val="24"/>
                <w:szCs w:val="24"/>
              </w:rPr>
            </w:pPr>
            <w:r w:rsidRPr="00BC1C68">
              <w:rPr>
                <w:sz w:val="24"/>
                <w:szCs w:val="24"/>
              </w:rPr>
              <w:t>18</w:t>
            </w:r>
          </w:p>
        </w:tc>
        <w:tc>
          <w:tcPr>
            <w:tcW w:w="4461" w:type="dxa"/>
            <w:gridSpan w:val="3"/>
          </w:tcPr>
          <w:p w:rsidR="00173B47" w:rsidRPr="00BC1C68" w:rsidRDefault="00F47226">
            <w:pPr>
              <w:pStyle w:val="TableParagraph"/>
              <w:spacing w:before="2" w:line="242" w:lineRule="auto"/>
              <w:ind w:left="100" w:right="354"/>
              <w:rPr>
                <w:sz w:val="24"/>
                <w:szCs w:val="24"/>
              </w:rPr>
            </w:pPr>
            <w:r w:rsidRPr="00BC1C68">
              <w:rPr>
                <w:sz w:val="24"/>
                <w:szCs w:val="24"/>
              </w:rPr>
              <w:t>Мероприятия, посвященные</w:t>
            </w:r>
            <w:r w:rsidRPr="00BC1C68">
              <w:rPr>
                <w:spacing w:val="-67"/>
                <w:sz w:val="24"/>
                <w:szCs w:val="24"/>
              </w:rPr>
              <w:t xml:space="preserve"> </w:t>
            </w:r>
            <w:r w:rsidRPr="00BC1C68">
              <w:rPr>
                <w:sz w:val="24"/>
                <w:szCs w:val="24"/>
              </w:rPr>
              <w:t>Дню</w:t>
            </w:r>
            <w:r w:rsidRPr="00BC1C68">
              <w:rPr>
                <w:spacing w:val="-4"/>
                <w:sz w:val="24"/>
                <w:szCs w:val="24"/>
              </w:rPr>
              <w:t xml:space="preserve"> </w:t>
            </w:r>
            <w:r w:rsidRPr="00BC1C68">
              <w:rPr>
                <w:sz w:val="24"/>
                <w:szCs w:val="24"/>
              </w:rPr>
              <w:t>неизвестного</w:t>
            </w:r>
            <w:r w:rsidRPr="00BC1C68">
              <w:rPr>
                <w:spacing w:val="-1"/>
                <w:sz w:val="24"/>
                <w:szCs w:val="24"/>
              </w:rPr>
              <w:t xml:space="preserve"> </w:t>
            </w:r>
            <w:r w:rsidRPr="00BC1C68">
              <w:rPr>
                <w:sz w:val="24"/>
                <w:szCs w:val="24"/>
              </w:rPr>
              <w:t>солдата.</w:t>
            </w:r>
          </w:p>
        </w:tc>
        <w:tc>
          <w:tcPr>
            <w:tcW w:w="993" w:type="dxa"/>
            <w:gridSpan w:val="2"/>
          </w:tcPr>
          <w:p w:rsidR="00173B47" w:rsidRPr="00BC1C68" w:rsidRDefault="00F47226">
            <w:pPr>
              <w:pStyle w:val="TableParagraph"/>
              <w:spacing w:before="2"/>
              <w:ind w:right="196"/>
              <w:jc w:val="right"/>
              <w:rPr>
                <w:sz w:val="24"/>
                <w:szCs w:val="24"/>
              </w:rPr>
            </w:pPr>
            <w:r w:rsidRPr="00BC1C68">
              <w:rPr>
                <w:sz w:val="24"/>
                <w:szCs w:val="24"/>
              </w:rPr>
              <w:t>1-4</w:t>
            </w:r>
          </w:p>
        </w:tc>
        <w:tc>
          <w:tcPr>
            <w:tcW w:w="1417" w:type="dxa"/>
          </w:tcPr>
          <w:p w:rsidR="00173B47" w:rsidRPr="00BC1C68" w:rsidRDefault="00C93934">
            <w:pPr>
              <w:pStyle w:val="TableParagraph"/>
              <w:spacing w:before="2"/>
              <w:ind w:right="154"/>
              <w:jc w:val="right"/>
              <w:rPr>
                <w:sz w:val="24"/>
                <w:szCs w:val="24"/>
              </w:rPr>
            </w:pPr>
            <w:r>
              <w:rPr>
                <w:sz w:val="24"/>
                <w:szCs w:val="24"/>
              </w:rPr>
              <w:t>13.12.</w:t>
            </w:r>
          </w:p>
        </w:tc>
        <w:tc>
          <w:tcPr>
            <w:tcW w:w="3631" w:type="dxa"/>
            <w:gridSpan w:val="5"/>
          </w:tcPr>
          <w:p w:rsidR="00173B47" w:rsidRPr="00BC1C68" w:rsidRDefault="00F47226">
            <w:pPr>
              <w:pStyle w:val="TableParagraph"/>
              <w:spacing w:before="2"/>
              <w:ind w:left="882"/>
              <w:rPr>
                <w:sz w:val="24"/>
                <w:szCs w:val="24"/>
              </w:rPr>
            </w:pPr>
            <w:r w:rsidRPr="00BC1C68">
              <w:rPr>
                <w:sz w:val="24"/>
                <w:szCs w:val="24"/>
              </w:rPr>
              <w:t>Зам.</w:t>
            </w:r>
            <w:r w:rsidRPr="00BC1C68">
              <w:rPr>
                <w:spacing w:val="-3"/>
                <w:sz w:val="24"/>
                <w:szCs w:val="24"/>
              </w:rPr>
              <w:t xml:space="preserve"> </w:t>
            </w:r>
            <w:r w:rsidRPr="00BC1C68">
              <w:rPr>
                <w:sz w:val="24"/>
                <w:szCs w:val="24"/>
              </w:rPr>
              <w:t>директора</w:t>
            </w:r>
            <w:r w:rsidRPr="00BC1C68">
              <w:rPr>
                <w:spacing w:val="-2"/>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p w:rsidR="00173B47" w:rsidRPr="00BC1C68" w:rsidRDefault="00F47226">
            <w:pPr>
              <w:pStyle w:val="TableParagraph"/>
              <w:spacing w:line="322" w:lineRule="exact"/>
              <w:ind w:left="726" w:right="565" w:hanging="70"/>
              <w:rPr>
                <w:sz w:val="24"/>
                <w:szCs w:val="24"/>
              </w:rPr>
            </w:pPr>
            <w:r w:rsidRPr="00BC1C68">
              <w:rPr>
                <w:sz w:val="24"/>
                <w:szCs w:val="24"/>
              </w:rPr>
              <w:t>Советник по воспитанию</w:t>
            </w:r>
            <w:r w:rsidRPr="00BC1C68">
              <w:rPr>
                <w:spacing w:val="-67"/>
                <w:sz w:val="24"/>
                <w:szCs w:val="24"/>
              </w:rPr>
              <w:t xml:space="preserve"> </w:t>
            </w:r>
            <w:r w:rsidRPr="00BC1C68">
              <w:rPr>
                <w:sz w:val="24"/>
                <w:szCs w:val="24"/>
              </w:rPr>
              <w:t>Классные</w:t>
            </w:r>
            <w:r w:rsidRPr="00BC1C68">
              <w:rPr>
                <w:spacing w:val="-4"/>
                <w:sz w:val="24"/>
                <w:szCs w:val="24"/>
              </w:rPr>
              <w:t xml:space="preserve"> </w:t>
            </w:r>
            <w:r w:rsidRPr="00BC1C68">
              <w:rPr>
                <w:sz w:val="24"/>
                <w:szCs w:val="24"/>
              </w:rPr>
              <w:t>руководители</w:t>
            </w:r>
          </w:p>
        </w:tc>
      </w:tr>
    </w:tbl>
    <w:p w:rsidR="00173B47" w:rsidRPr="00BC1C68" w:rsidRDefault="00173B47">
      <w:pPr>
        <w:pStyle w:val="a3"/>
        <w:spacing w:before="5"/>
        <w:ind w:left="0"/>
        <w:jc w:val="left"/>
        <w:rPr>
          <w:b/>
          <w:sz w:val="24"/>
          <w:szCs w:val="24"/>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1"/>
        <w:gridCol w:w="80"/>
        <w:gridCol w:w="288"/>
        <w:gridCol w:w="3606"/>
        <w:gridCol w:w="13"/>
        <w:gridCol w:w="838"/>
        <w:gridCol w:w="56"/>
        <w:gridCol w:w="92"/>
        <w:gridCol w:w="1336"/>
        <w:gridCol w:w="75"/>
        <w:gridCol w:w="384"/>
        <w:gridCol w:w="3800"/>
        <w:gridCol w:w="38"/>
        <w:gridCol w:w="25"/>
      </w:tblGrid>
      <w:tr w:rsidR="00173B47" w:rsidRPr="00BC1C68" w:rsidTr="00C93934">
        <w:trPr>
          <w:trHeight w:val="980"/>
        </w:trPr>
        <w:tc>
          <w:tcPr>
            <w:tcW w:w="521" w:type="dxa"/>
            <w:gridSpan w:val="2"/>
          </w:tcPr>
          <w:p w:rsidR="00173B47" w:rsidRPr="00BC1C68" w:rsidRDefault="00F47226">
            <w:pPr>
              <w:pStyle w:val="TableParagraph"/>
              <w:spacing w:before="7"/>
              <w:ind w:left="100"/>
              <w:rPr>
                <w:sz w:val="24"/>
                <w:szCs w:val="24"/>
              </w:rPr>
            </w:pPr>
            <w:r w:rsidRPr="00BC1C68">
              <w:rPr>
                <w:sz w:val="24"/>
                <w:szCs w:val="24"/>
              </w:rPr>
              <w:t>19</w:t>
            </w:r>
          </w:p>
        </w:tc>
        <w:tc>
          <w:tcPr>
            <w:tcW w:w="3894" w:type="dxa"/>
            <w:gridSpan w:val="2"/>
          </w:tcPr>
          <w:p w:rsidR="00173B47" w:rsidRPr="00BC1C68" w:rsidRDefault="00F47226">
            <w:pPr>
              <w:pStyle w:val="TableParagraph"/>
              <w:spacing w:before="7"/>
              <w:ind w:left="100"/>
              <w:rPr>
                <w:sz w:val="24"/>
                <w:szCs w:val="24"/>
              </w:rPr>
            </w:pPr>
            <w:r w:rsidRPr="00BC1C68">
              <w:rPr>
                <w:sz w:val="24"/>
                <w:szCs w:val="24"/>
              </w:rPr>
              <w:t>Всероссийский</w:t>
            </w:r>
            <w:r w:rsidRPr="00BC1C68">
              <w:rPr>
                <w:spacing w:val="-7"/>
                <w:sz w:val="24"/>
                <w:szCs w:val="24"/>
              </w:rPr>
              <w:t xml:space="preserve"> </w:t>
            </w:r>
            <w:r w:rsidRPr="00BC1C68">
              <w:rPr>
                <w:sz w:val="24"/>
                <w:szCs w:val="24"/>
              </w:rPr>
              <w:t>открытый</w:t>
            </w:r>
          </w:p>
          <w:p w:rsidR="00173B47" w:rsidRPr="00BC1C68" w:rsidRDefault="00F47226">
            <w:pPr>
              <w:pStyle w:val="TableParagraph"/>
              <w:spacing w:line="322" w:lineRule="exact"/>
              <w:ind w:left="100" w:right="560"/>
              <w:rPr>
                <w:sz w:val="24"/>
                <w:szCs w:val="24"/>
              </w:rPr>
            </w:pPr>
            <w:r w:rsidRPr="00BC1C68">
              <w:rPr>
                <w:sz w:val="24"/>
                <w:szCs w:val="24"/>
              </w:rPr>
              <w:t>онлайн-урок «День Героев</w:t>
            </w:r>
            <w:r w:rsidRPr="00BC1C68">
              <w:rPr>
                <w:spacing w:val="-67"/>
                <w:sz w:val="24"/>
                <w:szCs w:val="24"/>
              </w:rPr>
              <w:t xml:space="preserve"> </w:t>
            </w:r>
            <w:r w:rsidRPr="00BC1C68">
              <w:rPr>
                <w:sz w:val="24"/>
                <w:szCs w:val="24"/>
              </w:rPr>
              <w:t>Отечества».</w:t>
            </w:r>
          </w:p>
        </w:tc>
        <w:tc>
          <w:tcPr>
            <w:tcW w:w="907" w:type="dxa"/>
            <w:gridSpan w:val="3"/>
          </w:tcPr>
          <w:p w:rsidR="00173B47" w:rsidRPr="00BC1C68" w:rsidRDefault="00F47226">
            <w:pPr>
              <w:pStyle w:val="TableParagraph"/>
              <w:spacing w:before="7"/>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7"/>
              <w:ind w:right="159"/>
              <w:jc w:val="right"/>
              <w:rPr>
                <w:sz w:val="24"/>
                <w:szCs w:val="24"/>
              </w:rPr>
            </w:pPr>
            <w:r>
              <w:rPr>
                <w:sz w:val="24"/>
                <w:szCs w:val="24"/>
              </w:rPr>
              <w:t>09.12.</w:t>
            </w:r>
          </w:p>
        </w:tc>
        <w:tc>
          <w:tcPr>
            <w:tcW w:w="4317" w:type="dxa"/>
            <w:gridSpan w:val="5"/>
          </w:tcPr>
          <w:p w:rsidR="00173B47" w:rsidRPr="00BC1C68" w:rsidRDefault="00F47226">
            <w:pPr>
              <w:pStyle w:val="TableParagraph"/>
              <w:spacing w:before="7"/>
              <w:ind w:left="731"/>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1624"/>
        </w:trPr>
        <w:tc>
          <w:tcPr>
            <w:tcW w:w="521" w:type="dxa"/>
            <w:gridSpan w:val="2"/>
          </w:tcPr>
          <w:p w:rsidR="00173B47" w:rsidRPr="00BC1C68" w:rsidRDefault="00F47226">
            <w:pPr>
              <w:pStyle w:val="TableParagraph"/>
              <w:spacing w:before="7"/>
              <w:ind w:left="100"/>
              <w:rPr>
                <w:sz w:val="24"/>
                <w:szCs w:val="24"/>
              </w:rPr>
            </w:pPr>
            <w:r w:rsidRPr="00BC1C68">
              <w:rPr>
                <w:sz w:val="24"/>
                <w:szCs w:val="24"/>
              </w:rPr>
              <w:t>20</w:t>
            </w:r>
          </w:p>
        </w:tc>
        <w:tc>
          <w:tcPr>
            <w:tcW w:w="3894" w:type="dxa"/>
            <w:gridSpan w:val="2"/>
          </w:tcPr>
          <w:p w:rsidR="00173B47" w:rsidRPr="00BC1C68" w:rsidRDefault="00F47226">
            <w:pPr>
              <w:pStyle w:val="TableParagraph"/>
              <w:spacing w:before="7"/>
              <w:ind w:left="100" w:right="366"/>
              <w:rPr>
                <w:sz w:val="24"/>
                <w:szCs w:val="24"/>
              </w:rPr>
            </w:pPr>
            <w:r w:rsidRPr="00BC1C68">
              <w:rPr>
                <w:sz w:val="24"/>
                <w:szCs w:val="24"/>
              </w:rPr>
              <w:t>Всероссийская акция «Мы –</w:t>
            </w:r>
            <w:r w:rsidRPr="00BC1C68">
              <w:rPr>
                <w:spacing w:val="-67"/>
                <w:sz w:val="24"/>
                <w:szCs w:val="24"/>
              </w:rPr>
              <w:t xml:space="preserve"> </w:t>
            </w:r>
            <w:r w:rsidRPr="00BC1C68">
              <w:rPr>
                <w:sz w:val="24"/>
                <w:szCs w:val="24"/>
              </w:rPr>
              <w:t>граждане</w:t>
            </w:r>
            <w:r w:rsidRPr="00BC1C68">
              <w:rPr>
                <w:spacing w:val="-1"/>
                <w:sz w:val="24"/>
                <w:szCs w:val="24"/>
              </w:rPr>
              <w:t xml:space="preserve"> </w:t>
            </w:r>
            <w:r w:rsidRPr="00BC1C68">
              <w:rPr>
                <w:sz w:val="24"/>
                <w:szCs w:val="24"/>
              </w:rPr>
              <w:t>России»,</w:t>
            </w:r>
          </w:p>
          <w:p w:rsidR="00173B47" w:rsidRPr="00BC1C68" w:rsidRDefault="00F47226">
            <w:pPr>
              <w:pStyle w:val="TableParagraph"/>
              <w:spacing w:line="321" w:lineRule="exact"/>
              <w:ind w:left="100"/>
              <w:rPr>
                <w:sz w:val="24"/>
                <w:szCs w:val="24"/>
              </w:rPr>
            </w:pPr>
            <w:r w:rsidRPr="00BC1C68">
              <w:rPr>
                <w:sz w:val="24"/>
                <w:szCs w:val="24"/>
              </w:rPr>
              <w:t>посвященная</w:t>
            </w:r>
            <w:r w:rsidRPr="00BC1C68">
              <w:rPr>
                <w:spacing w:val="-2"/>
                <w:sz w:val="24"/>
                <w:szCs w:val="24"/>
              </w:rPr>
              <w:t xml:space="preserve"> </w:t>
            </w:r>
            <w:r w:rsidRPr="00BC1C68">
              <w:rPr>
                <w:sz w:val="24"/>
                <w:szCs w:val="24"/>
              </w:rPr>
              <w:t>Дню</w:t>
            </w:r>
          </w:p>
          <w:p w:rsidR="00173B47" w:rsidRPr="00BC1C68" w:rsidRDefault="00F47226">
            <w:pPr>
              <w:pStyle w:val="TableParagraph"/>
              <w:spacing w:line="324" w:lineRule="exact"/>
              <w:ind w:left="100" w:right="709"/>
              <w:rPr>
                <w:sz w:val="24"/>
                <w:szCs w:val="24"/>
              </w:rPr>
            </w:pPr>
            <w:r w:rsidRPr="00BC1C68">
              <w:rPr>
                <w:sz w:val="24"/>
                <w:szCs w:val="24"/>
              </w:rPr>
              <w:t>Конституции Российской</w:t>
            </w:r>
            <w:r w:rsidRPr="00BC1C68">
              <w:rPr>
                <w:spacing w:val="-67"/>
                <w:sz w:val="24"/>
                <w:szCs w:val="24"/>
              </w:rPr>
              <w:t xml:space="preserve"> </w:t>
            </w:r>
            <w:r w:rsidRPr="00BC1C68">
              <w:rPr>
                <w:sz w:val="24"/>
                <w:szCs w:val="24"/>
              </w:rPr>
              <w:t>Федерации.</w:t>
            </w:r>
          </w:p>
        </w:tc>
        <w:tc>
          <w:tcPr>
            <w:tcW w:w="907" w:type="dxa"/>
            <w:gridSpan w:val="3"/>
          </w:tcPr>
          <w:p w:rsidR="00173B47" w:rsidRPr="00BC1C68" w:rsidRDefault="00F47226">
            <w:pPr>
              <w:pStyle w:val="TableParagraph"/>
              <w:spacing w:before="7"/>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7"/>
              <w:ind w:right="159"/>
              <w:jc w:val="right"/>
              <w:rPr>
                <w:sz w:val="24"/>
                <w:szCs w:val="24"/>
              </w:rPr>
            </w:pPr>
            <w:r>
              <w:rPr>
                <w:sz w:val="24"/>
                <w:szCs w:val="24"/>
              </w:rPr>
              <w:t>12.12.</w:t>
            </w:r>
          </w:p>
        </w:tc>
        <w:tc>
          <w:tcPr>
            <w:tcW w:w="4317" w:type="dxa"/>
            <w:gridSpan w:val="5"/>
          </w:tcPr>
          <w:p w:rsidR="00173B47" w:rsidRPr="00BC1C68" w:rsidRDefault="00F47226">
            <w:pPr>
              <w:pStyle w:val="TableParagraph"/>
              <w:spacing w:before="7" w:line="322" w:lineRule="exact"/>
              <w:ind w:left="710" w:right="640"/>
              <w:jc w:val="center"/>
              <w:rPr>
                <w:sz w:val="24"/>
                <w:szCs w:val="24"/>
              </w:rPr>
            </w:pPr>
            <w:r w:rsidRPr="00BC1C68">
              <w:rPr>
                <w:sz w:val="24"/>
                <w:szCs w:val="24"/>
              </w:rPr>
              <w:t>Советник</w:t>
            </w:r>
          </w:p>
          <w:p w:rsidR="00173B47" w:rsidRPr="00BC1C68" w:rsidRDefault="00F47226">
            <w:pPr>
              <w:pStyle w:val="TableParagraph"/>
              <w:ind w:left="712" w:right="64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978"/>
        </w:trPr>
        <w:tc>
          <w:tcPr>
            <w:tcW w:w="521" w:type="dxa"/>
            <w:gridSpan w:val="2"/>
          </w:tcPr>
          <w:p w:rsidR="00173B47" w:rsidRPr="00BC1C68" w:rsidRDefault="00F47226">
            <w:pPr>
              <w:pStyle w:val="TableParagraph"/>
              <w:spacing w:before="7"/>
              <w:ind w:left="100"/>
              <w:rPr>
                <w:sz w:val="24"/>
                <w:szCs w:val="24"/>
              </w:rPr>
            </w:pPr>
            <w:r w:rsidRPr="00BC1C68">
              <w:rPr>
                <w:sz w:val="24"/>
                <w:szCs w:val="24"/>
              </w:rPr>
              <w:t>21</w:t>
            </w:r>
          </w:p>
        </w:tc>
        <w:tc>
          <w:tcPr>
            <w:tcW w:w="3894" w:type="dxa"/>
            <w:gridSpan w:val="2"/>
          </w:tcPr>
          <w:p w:rsidR="00173B47" w:rsidRPr="00BC1C68" w:rsidRDefault="00F47226">
            <w:pPr>
              <w:pStyle w:val="TableParagraph"/>
              <w:spacing w:before="7"/>
              <w:ind w:left="100" w:right="1111"/>
              <w:rPr>
                <w:sz w:val="24"/>
                <w:szCs w:val="24"/>
              </w:rPr>
            </w:pPr>
            <w:r w:rsidRPr="00BC1C68">
              <w:rPr>
                <w:sz w:val="24"/>
                <w:szCs w:val="24"/>
              </w:rPr>
              <w:t>Международный день</w:t>
            </w:r>
            <w:r w:rsidRPr="00BC1C68">
              <w:rPr>
                <w:spacing w:val="-67"/>
                <w:sz w:val="24"/>
                <w:szCs w:val="24"/>
              </w:rPr>
              <w:t xml:space="preserve"> </w:t>
            </w:r>
            <w:r w:rsidRPr="00BC1C68">
              <w:rPr>
                <w:sz w:val="24"/>
                <w:szCs w:val="24"/>
              </w:rPr>
              <w:t>солидарности</w:t>
            </w:r>
            <w:r w:rsidRPr="00BC1C68">
              <w:rPr>
                <w:spacing w:val="-3"/>
                <w:sz w:val="24"/>
                <w:szCs w:val="24"/>
              </w:rPr>
              <w:t xml:space="preserve"> </w:t>
            </w:r>
            <w:r w:rsidRPr="00BC1C68">
              <w:rPr>
                <w:sz w:val="24"/>
                <w:szCs w:val="24"/>
              </w:rPr>
              <w:t>людей</w:t>
            </w:r>
          </w:p>
        </w:tc>
        <w:tc>
          <w:tcPr>
            <w:tcW w:w="907" w:type="dxa"/>
            <w:gridSpan w:val="3"/>
          </w:tcPr>
          <w:p w:rsidR="00173B47" w:rsidRPr="00BC1C68" w:rsidRDefault="00F47226">
            <w:pPr>
              <w:pStyle w:val="TableParagraph"/>
              <w:spacing w:before="7"/>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7"/>
              <w:ind w:right="159"/>
              <w:jc w:val="right"/>
              <w:rPr>
                <w:sz w:val="24"/>
                <w:szCs w:val="24"/>
              </w:rPr>
            </w:pPr>
            <w:r>
              <w:rPr>
                <w:sz w:val="24"/>
                <w:szCs w:val="24"/>
              </w:rPr>
              <w:t>20.12.</w:t>
            </w:r>
          </w:p>
        </w:tc>
        <w:tc>
          <w:tcPr>
            <w:tcW w:w="4317" w:type="dxa"/>
            <w:gridSpan w:val="5"/>
          </w:tcPr>
          <w:p w:rsidR="00173B47" w:rsidRPr="00BC1C68" w:rsidRDefault="00F47226">
            <w:pPr>
              <w:pStyle w:val="TableParagraph"/>
              <w:spacing w:before="7"/>
              <w:ind w:left="710" w:right="640"/>
              <w:jc w:val="center"/>
              <w:rPr>
                <w:sz w:val="24"/>
                <w:szCs w:val="24"/>
              </w:rPr>
            </w:pPr>
            <w:r w:rsidRPr="00BC1C68">
              <w:rPr>
                <w:sz w:val="24"/>
                <w:szCs w:val="24"/>
              </w:rPr>
              <w:t>Зам.</w:t>
            </w:r>
            <w:r w:rsidRPr="00BC1C68">
              <w:rPr>
                <w:spacing w:val="-7"/>
                <w:sz w:val="24"/>
                <w:szCs w:val="24"/>
              </w:rPr>
              <w:t xml:space="preserve"> </w:t>
            </w:r>
            <w:r w:rsidRPr="00BC1C68">
              <w:rPr>
                <w:sz w:val="24"/>
                <w:szCs w:val="24"/>
              </w:rPr>
              <w:t>директора</w:t>
            </w:r>
            <w:r w:rsidRPr="00BC1C68">
              <w:rPr>
                <w:spacing w:val="-6"/>
                <w:sz w:val="24"/>
                <w:szCs w:val="24"/>
              </w:rPr>
              <w:t xml:space="preserve"> </w:t>
            </w:r>
            <w:r w:rsidRPr="00BC1C68">
              <w:rPr>
                <w:sz w:val="24"/>
                <w:szCs w:val="24"/>
              </w:rPr>
              <w:t>по</w:t>
            </w:r>
            <w:r w:rsidRPr="00BC1C68">
              <w:rPr>
                <w:spacing w:val="-4"/>
                <w:sz w:val="24"/>
                <w:szCs w:val="24"/>
              </w:rPr>
              <w:t xml:space="preserve"> </w:t>
            </w:r>
            <w:r w:rsidRPr="00BC1C68">
              <w:rPr>
                <w:sz w:val="24"/>
                <w:szCs w:val="24"/>
              </w:rPr>
              <w:t>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line="308" w:lineRule="exact"/>
              <w:ind w:left="712" w:right="64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981"/>
        </w:trPr>
        <w:tc>
          <w:tcPr>
            <w:tcW w:w="521" w:type="dxa"/>
            <w:gridSpan w:val="2"/>
          </w:tcPr>
          <w:p w:rsidR="00173B47" w:rsidRPr="00BC1C68" w:rsidRDefault="00F47226">
            <w:pPr>
              <w:pStyle w:val="TableParagraph"/>
              <w:spacing w:before="7"/>
              <w:ind w:left="100"/>
              <w:rPr>
                <w:sz w:val="24"/>
                <w:szCs w:val="24"/>
              </w:rPr>
            </w:pPr>
            <w:r w:rsidRPr="00BC1C68">
              <w:rPr>
                <w:sz w:val="24"/>
                <w:szCs w:val="24"/>
              </w:rPr>
              <w:t>22</w:t>
            </w:r>
          </w:p>
        </w:tc>
        <w:tc>
          <w:tcPr>
            <w:tcW w:w="3894" w:type="dxa"/>
            <w:gridSpan w:val="2"/>
          </w:tcPr>
          <w:p w:rsidR="00173B47" w:rsidRPr="00BC1C68" w:rsidRDefault="00F47226">
            <w:pPr>
              <w:pStyle w:val="TableParagraph"/>
              <w:spacing w:before="7"/>
              <w:ind w:left="100"/>
              <w:rPr>
                <w:sz w:val="24"/>
                <w:szCs w:val="24"/>
              </w:rPr>
            </w:pPr>
            <w:r w:rsidRPr="00BC1C68">
              <w:rPr>
                <w:sz w:val="24"/>
                <w:szCs w:val="24"/>
              </w:rPr>
              <w:t>Новогодний</w:t>
            </w:r>
            <w:r w:rsidRPr="00BC1C68">
              <w:rPr>
                <w:spacing w:val="-5"/>
                <w:sz w:val="24"/>
                <w:szCs w:val="24"/>
              </w:rPr>
              <w:t xml:space="preserve"> </w:t>
            </w:r>
            <w:r w:rsidRPr="00BC1C68">
              <w:rPr>
                <w:sz w:val="24"/>
                <w:szCs w:val="24"/>
              </w:rPr>
              <w:t>утренник</w:t>
            </w:r>
          </w:p>
        </w:tc>
        <w:tc>
          <w:tcPr>
            <w:tcW w:w="907" w:type="dxa"/>
            <w:gridSpan w:val="3"/>
          </w:tcPr>
          <w:p w:rsidR="00173B47" w:rsidRPr="00BC1C68" w:rsidRDefault="00F47226">
            <w:pPr>
              <w:pStyle w:val="TableParagraph"/>
              <w:spacing w:before="7"/>
              <w:ind w:right="198"/>
              <w:jc w:val="right"/>
              <w:rPr>
                <w:sz w:val="24"/>
                <w:szCs w:val="24"/>
              </w:rPr>
            </w:pPr>
            <w:r w:rsidRPr="00BC1C68">
              <w:rPr>
                <w:sz w:val="24"/>
                <w:szCs w:val="24"/>
              </w:rPr>
              <w:t>1-4</w:t>
            </w:r>
          </w:p>
        </w:tc>
        <w:tc>
          <w:tcPr>
            <w:tcW w:w="1428" w:type="dxa"/>
            <w:gridSpan w:val="2"/>
          </w:tcPr>
          <w:p w:rsidR="00173B47" w:rsidRPr="00BC1C68" w:rsidRDefault="00F47226">
            <w:pPr>
              <w:pStyle w:val="TableParagraph"/>
              <w:spacing w:before="7"/>
              <w:ind w:left="294" w:right="123" w:hanging="44"/>
              <w:rPr>
                <w:sz w:val="24"/>
                <w:szCs w:val="24"/>
              </w:rPr>
            </w:pPr>
            <w:r w:rsidRPr="00BC1C68">
              <w:rPr>
                <w:sz w:val="24"/>
                <w:szCs w:val="24"/>
              </w:rPr>
              <w:t>4 неделя</w:t>
            </w:r>
            <w:r w:rsidRPr="00BC1C68">
              <w:rPr>
                <w:spacing w:val="-67"/>
                <w:sz w:val="24"/>
                <w:szCs w:val="24"/>
              </w:rPr>
              <w:t xml:space="preserve"> </w:t>
            </w:r>
            <w:r w:rsidRPr="00BC1C68">
              <w:rPr>
                <w:sz w:val="24"/>
                <w:szCs w:val="24"/>
              </w:rPr>
              <w:t>декабря</w:t>
            </w:r>
          </w:p>
        </w:tc>
        <w:tc>
          <w:tcPr>
            <w:tcW w:w="4317" w:type="dxa"/>
            <w:gridSpan w:val="5"/>
          </w:tcPr>
          <w:p w:rsidR="00173B47" w:rsidRPr="00BC1C68" w:rsidRDefault="00F47226">
            <w:pPr>
              <w:pStyle w:val="TableParagraph"/>
              <w:spacing w:before="7"/>
              <w:ind w:left="710" w:right="640"/>
              <w:jc w:val="center"/>
              <w:rPr>
                <w:sz w:val="24"/>
                <w:szCs w:val="24"/>
              </w:rPr>
            </w:pPr>
            <w:r w:rsidRPr="00BC1C68">
              <w:rPr>
                <w:sz w:val="24"/>
                <w:szCs w:val="24"/>
              </w:rPr>
              <w:t>Зам.</w:t>
            </w:r>
            <w:r w:rsidRPr="00BC1C68">
              <w:rPr>
                <w:spacing w:val="-7"/>
                <w:sz w:val="24"/>
                <w:szCs w:val="24"/>
              </w:rPr>
              <w:t xml:space="preserve"> </w:t>
            </w:r>
            <w:r w:rsidRPr="00BC1C68">
              <w:rPr>
                <w:sz w:val="24"/>
                <w:szCs w:val="24"/>
              </w:rPr>
              <w:t>директора</w:t>
            </w:r>
            <w:r w:rsidRPr="00BC1C68">
              <w:rPr>
                <w:spacing w:val="-6"/>
                <w:sz w:val="24"/>
                <w:szCs w:val="24"/>
              </w:rPr>
              <w:t xml:space="preserve"> </w:t>
            </w:r>
            <w:r w:rsidRPr="00BC1C68">
              <w:rPr>
                <w:sz w:val="24"/>
                <w:szCs w:val="24"/>
              </w:rPr>
              <w:t>по</w:t>
            </w:r>
            <w:r w:rsidRPr="00BC1C68">
              <w:rPr>
                <w:spacing w:val="-4"/>
                <w:sz w:val="24"/>
                <w:szCs w:val="24"/>
              </w:rPr>
              <w:t xml:space="preserve"> </w:t>
            </w:r>
            <w:r w:rsidRPr="00BC1C68">
              <w:rPr>
                <w:sz w:val="24"/>
                <w:szCs w:val="24"/>
              </w:rPr>
              <w:t>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before="1" w:line="308" w:lineRule="exact"/>
              <w:ind w:left="712" w:right="639"/>
              <w:jc w:val="center"/>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C93934">
        <w:trPr>
          <w:trHeight w:val="1624"/>
        </w:trPr>
        <w:tc>
          <w:tcPr>
            <w:tcW w:w="521" w:type="dxa"/>
            <w:gridSpan w:val="2"/>
          </w:tcPr>
          <w:p w:rsidR="00173B47" w:rsidRPr="00BC1C68" w:rsidRDefault="00F47226">
            <w:pPr>
              <w:pStyle w:val="TableParagraph"/>
              <w:spacing w:before="7"/>
              <w:ind w:left="100"/>
              <w:rPr>
                <w:sz w:val="24"/>
                <w:szCs w:val="24"/>
              </w:rPr>
            </w:pPr>
            <w:r w:rsidRPr="00BC1C68">
              <w:rPr>
                <w:sz w:val="24"/>
                <w:szCs w:val="24"/>
              </w:rPr>
              <w:t>23</w:t>
            </w:r>
          </w:p>
        </w:tc>
        <w:tc>
          <w:tcPr>
            <w:tcW w:w="3894" w:type="dxa"/>
            <w:gridSpan w:val="2"/>
          </w:tcPr>
          <w:p w:rsidR="00173B47" w:rsidRPr="00BC1C68" w:rsidRDefault="00F47226">
            <w:pPr>
              <w:pStyle w:val="TableParagraph"/>
              <w:spacing w:before="7" w:line="322" w:lineRule="exact"/>
              <w:ind w:left="100"/>
              <w:rPr>
                <w:sz w:val="24"/>
                <w:szCs w:val="24"/>
              </w:rPr>
            </w:pPr>
            <w:r w:rsidRPr="00BC1C68">
              <w:rPr>
                <w:sz w:val="24"/>
                <w:szCs w:val="24"/>
              </w:rPr>
              <w:t>Всероссийский</w:t>
            </w:r>
            <w:r w:rsidRPr="00BC1C68">
              <w:rPr>
                <w:spacing w:val="-7"/>
                <w:sz w:val="24"/>
                <w:szCs w:val="24"/>
              </w:rPr>
              <w:t xml:space="preserve"> </w:t>
            </w:r>
            <w:r w:rsidRPr="00BC1C68">
              <w:rPr>
                <w:sz w:val="24"/>
                <w:szCs w:val="24"/>
              </w:rPr>
              <w:t>открытый</w:t>
            </w:r>
            <w:r w:rsidRPr="00BC1C68">
              <w:rPr>
                <w:spacing w:val="-3"/>
                <w:sz w:val="24"/>
                <w:szCs w:val="24"/>
              </w:rPr>
              <w:t xml:space="preserve"> </w:t>
            </w:r>
            <w:r w:rsidRPr="00BC1C68">
              <w:rPr>
                <w:sz w:val="24"/>
                <w:szCs w:val="24"/>
              </w:rPr>
              <w:t>урок</w:t>
            </w:r>
          </w:p>
          <w:p w:rsidR="00173B47" w:rsidRPr="00BC1C68" w:rsidRDefault="00F47226">
            <w:pPr>
              <w:pStyle w:val="TableParagraph"/>
              <w:ind w:left="100" w:right="204"/>
              <w:rPr>
                <w:sz w:val="24"/>
                <w:szCs w:val="24"/>
              </w:rPr>
            </w:pPr>
            <w:r w:rsidRPr="00BC1C68">
              <w:rPr>
                <w:sz w:val="24"/>
                <w:szCs w:val="24"/>
              </w:rPr>
              <w:t>«День полного освобождения</w:t>
            </w:r>
            <w:r w:rsidRPr="00BC1C68">
              <w:rPr>
                <w:spacing w:val="-68"/>
                <w:sz w:val="24"/>
                <w:szCs w:val="24"/>
              </w:rPr>
              <w:t xml:space="preserve"> </w:t>
            </w:r>
            <w:r w:rsidRPr="00BC1C68">
              <w:rPr>
                <w:sz w:val="24"/>
                <w:szCs w:val="24"/>
              </w:rPr>
              <w:t>Ленинграда</w:t>
            </w:r>
            <w:r w:rsidRPr="00BC1C68">
              <w:rPr>
                <w:spacing w:val="-2"/>
                <w:sz w:val="24"/>
                <w:szCs w:val="24"/>
              </w:rPr>
              <w:t xml:space="preserve"> </w:t>
            </w:r>
            <w:r w:rsidRPr="00BC1C68">
              <w:rPr>
                <w:sz w:val="24"/>
                <w:szCs w:val="24"/>
              </w:rPr>
              <w:t>от</w:t>
            </w:r>
            <w:r w:rsidRPr="00BC1C68">
              <w:rPr>
                <w:spacing w:val="-2"/>
                <w:sz w:val="24"/>
                <w:szCs w:val="24"/>
              </w:rPr>
              <w:t xml:space="preserve"> </w:t>
            </w:r>
            <w:r w:rsidRPr="00BC1C68">
              <w:rPr>
                <w:sz w:val="24"/>
                <w:szCs w:val="24"/>
              </w:rPr>
              <w:t>фашистской</w:t>
            </w:r>
          </w:p>
          <w:p w:rsidR="00173B47" w:rsidRPr="00BC1C68" w:rsidRDefault="00F47226">
            <w:pPr>
              <w:pStyle w:val="TableParagraph"/>
              <w:spacing w:line="322" w:lineRule="exact"/>
              <w:ind w:left="100"/>
              <w:rPr>
                <w:sz w:val="24"/>
                <w:szCs w:val="24"/>
              </w:rPr>
            </w:pPr>
            <w:r w:rsidRPr="00BC1C68">
              <w:rPr>
                <w:spacing w:val="-1"/>
                <w:sz w:val="24"/>
                <w:szCs w:val="24"/>
              </w:rPr>
              <w:t>блокады.</w:t>
            </w:r>
            <w:r w:rsidRPr="00BC1C68">
              <w:rPr>
                <w:spacing w:val="-24"/>
                <w:sz w:val="24"/>
                <w:szCs w:val="24"/>
              </w:rPr>
              <w:t xml:space="preserve"> </w:t>
            </w:r>
            <w:r w:rsidRPr="00BC1C68">
              <w:rPr>
                <w:spacing w:val="-1"/>
                <w:sz w:val="24"/>
                <w:szCs w:val="24"/>
              </w:rPr>
              <w:t>День</w:t>
            </w:r>
            <w:r w:rsidRPr="00BC1C68">
              <w:rPr>
                <w:sz w:val="24"/>
                <w:szCs w:val="24"/>
              </w:rPr>
              <w:t xml:space="preserve"> </w:t>
            </w:r>
            <w:r w:rsidRPr="00BC1C68">
              <w:rPr>
                <w:spacing w:val="-1"/>
                <w:sz w:val="24"/>
                <w:szCs w:val="24"/>
              </w:rPr>
              <w:t>памяти</w:t>
            </w:r>
            <w:r w:rsidRPr="00BC1C68">
              <w:rPr>
                <w:spacing w:val="2"/>
                <w:sz w:val="24"/>
                <w:szCs w:val="24"/>
              </w:rPr>
              <w:t xml:space="preserve"> </w:t>
            </w:r>
            <w:r w:rsidRPr="00BC1C68">
              <w:rPr>
                <w:sz w:val="24"/>
                <w:szCs w:val="24"/>
              </w:rPr>
              <w:t>жертв</w:t>
            </w:r>
            <w:r w:rsidRPr="00BC1C68">
              <w:rPr>
                <w:spacing w:val="-67"/>
                <w:sz w:val="24"/>
                <w:szCs w:val="24"/>
              </w:rPr>
              <w:t xml:space="preserve"> </w:t>
            </w:r>
            <w:r w:rsidRPr="00BC1C68">
              <w:rPr>
                <w:sz w:val="24"/>
                <w:szCs w:val="24"/>
              </w:rPr>
              <w:t>Холокоста».</w:t>
            </w:r>
          </w:p>
        </w:tc>
        <w:tc>
          <w:tcPr>
            <w:tcW w:w="907" w:type="dxa"/>
            <w:gridSpan w:val="3"/>
          </w:tcPr>
          <w:p w:rsidR="00173B47" w:rsidRPr="00BC1C68" w:rsidRDefault="00F47226">
            <w:pPr>
              <w:pStyle w:val="TableParagraph"/>
              <w:spacing w:before="7"/>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7"/>
              <w:ind w:right="159"/>
              <w:jc w:val="right"/>
              <w:rPr>
                <w:sz w:val="24"/>
                <w:szCs w:val="24"/>
              </w:rPr>
            </w:pPr>
            <w:r>
              <w:rPr>
                <w:sz w:val="24"/>
                <w:szCs w:val="24"/>
              </w:rPr>
              <w:t>27.01.</w:t>
            </w:r>
          </w:p>
        </w:tc>
        <w:tc>
          <w:tcPr>
            <w:tcW w:w="4317" w:type="dxa"/>
            <w:gridSpan w:val="5"/>
          </w:tcPr>
          <w:p w:rsidR="00173B47" w:rsidRPr="00BC1C68" w:rsidRDefault="00F47226">
            <w:pPr>
              <w:pStyle w:val="TableParagraph"/>
              <w:spacing w:before="7"/>
              <w:ind w:left="710" w:right="640"/>
              <w:jc w:val="center"/>
              <w:rPr>
                <w:sz w:val="24"/>
                <w:szCs w:val="24"/>
              </w:rPr>
            </w:pPr>
            <w:r w:rsidRPr="00BC1C68">
              <w:rPr>
                <w:sz w:val="24"/>
                <w:szCs w:val="24"/>
              </w:rPr>
              <w:t>Зам.</w:t>
            </w:r>
            <w:r w:rsidRPr="00BC1C68">
              <w:rPr>
                <w:spacing w:val="-7"/>
                <w:sz w:val="24"/>
                <w:szCs w:val="24"/>
              </w:rPr>
              <w:t xml:space="preserve"> </w:t>
            </w:r>
            <w:r w:rsidRPr="00BC1C68">
              <w:rPr>
                <w:sz w:val="24"/>
                <w:szCs w:val="24"/>
              </w:rPr>
              <w:t>директора</w:t>
            </w:r>
            <w:r w:rsidRPr="00BC1C68">
              <w:rPr>
                <w:spacing w:val="-6"/>
                <w:sz w:val="24"/>
                <w:szCs w:val="24"/>
              </w:rPr>
              <w:t xml:space="preserve"> </w:t>
            </w:r>
            <w:r w:rsidRPr="00BC1C68">
              <w:rPr>
                <w:sz w:val="24"/>
                <w:szCs w:val="24"/>
              </w:rPr>
              <w:t>по</w:t>
            </w:r>
            <w:r w:rsidRPr="00BC1C68">
              <w:rPr>
                <w:spacing w:val="-4"/>
                <w:sz w:val="24"/>
                <w:szCs w:val="24"/>
              </w:rPr>
              <w:t xml:space="preserve"> </w:t>
            </w:r>
            <w:r w:rsidRPr="00BC1C68">
              <w:rPr>
                <w:sz w:val="24"/>
                <w:szCs w:val="24"/>
              </w:rPr>
              <w:t>ВР</w:t>
            </w:r>
            <w:r w:rsidRPr="00BC1C68">
              <w:rPr>
                <w:spacing w:val="-67"/>
                <w:sz w:val="24"/>
                <w:szCs w:val="24"/>
              </w:rPr>
              <w:t xml:space="preserve"> </w:t>
            </w:r>
            <w:r w:rsidRPr="00BC1C68">
              <w:rPr>
                <w:sz w:val="24"/>
                <w:szCs w:val="24"/>
              </w:rPr>
              <w:t>Совтник</w:t>
            </w:r>
          </w:p>
          <w:p w:rsidR="00173B47" w:rsidRPr="00BC1C68" w:rsidRDefault="00F47226">
            <w:pPr>
              <w:pStyle w:val="TableParagraph"/>
              <w:ind w:left="712" w:right="64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1300"/>
        </w:trPr>
        <w:tc>
          <w:tcPr>
            <w:tcW w:w="521" w:type="dxa"/>
            <w:gridSpan w:val="2"/>
          </w:tcPr>
          <w:p w:rsidR="00173B47" w:rsidRPr="00BC1C68" w:rsidRDefault="00F47226">
            <w:pPr>
              <w:pStyle w:val="TableParagraph"/>
              <w:spacing w:before="7"/>
              <w:ind w:left="100"/>
              <w:rPr>
                <w:sz w:val="24"/>
                <w:szCs w:val="24"/>
              </w:rPr>
            </w:pPr>
            <w:r w:rsidRPr="00BC1C68">
              <w:rPr>
                <w:sz w:val="24"/>
                <w:szCs w:val="24"/>
              </w:rPr>
              <w:t>24</w:t>
            </w:r>
          </w:p>
        </w:tc>
        <w:tc>
          <w:tcPr>
            <w:tcW w:w="3894" w:type="dxa"/>
            <w:gridSpan w:val="2"/>
          </w:tcPr>
          <w:p w:rsidR="00173B47" w:rsidRPr="00BC1C68" w:rsidRDefault="00F47226">
            <w:pPr>
              <w:pStyle w:val="TableParagraph"/>
              <w:spacing w:before="7" w:line="322" w:lineRule="exact"/>
              <w:ind w:left="100"/>
              <w:rPr>
                <w:sz w:val="24"/>
                <w:szCs w:val="24"/>
              </w:rPr>
            </w:pPr>
            <w:r w:rsidRPr="00BC1C68">
              <w:rPr>
                <w:sz w:val="24"/>
                <w:szCs w:val="24"/>
              </w:rPr>
              <w:t>Тематические</w:t>
            </w:r>
            <w:r w:rsidRPr="00BC1C68">
              <w:rPr>
                <w:spacing w:val="-4"/>
                <w:sz w:val="24"/>
                <w:szCs w:val="24"/>
              </w:rPr>
              <w:t xml:space="preserve"> </w:t>
            </w:r>
            <w:r w:rsidRPr="00BC1C68">
              <w:rPr>
                <w:sz w:val="24"/>
                <w:szCs w:val="24"/>
              </w:rPr>
              <w:t>мероприятия</w:t>
            </w:r>
          </w:p>
          <w:p w:rsidR="00173B47" w:rsidRPr="00BC1C68" w:rsidRDefault="00F47226">
            <w:pPr>
              <w:pStyle w:val="TableParagraph"/>
              <w:spacing w:line="322" w:lineRule="exact"/>
              <w:ind w:left="100" w:right="63"/>
              <w:rPr>
                <w:sz w:val="24"/>
                <w:szCs w:val="24"/>
              </w:rPr>
            </w:pPr>
            <w:r w:rsidRPr="00BC1C68">
              <w:rPr>
                <w:sz w:val="24"/>
                <w:szCs w:val="24"/>
              </w:rPr>
              <w:t>«Неделя российской науки»,</w:t>
            </w:r>
            <w:r w:rsidRPr="00BC1C68">
              <w:rPr>
                <w:spacing w:val="1"/>
                <w:sz w:val="24"/>
                <w:szCs w:val="24"/>
              </w:rPr>
              <w:t xml:space="preserve"> </w:t>
            </w:r>
            <w:r w:rsidRPr="00BC1C68">
              <w:rPr>
                <w:sz w:val="24"/>
                <w:szCs w:val="24"/>
              </w:rPr>
              <w:t>посвященные Дню российской</w:t>
            </w:r>
            <w:r w:rsidRPr="00BC1C68">
              <w:rPr>
                <w:spacing w:val="-67"/>
                <w:sz w:val="24"/>
                <w:szCs w:val="24"/>
              </w:rPr>
              <w:t xml:space="preserve"> </w:t>
            </w:r>
            <w:r w:rsidRPr="00BC1C68">
              <w:rPr>
                <w:sz w:val="24"/>
                <w:szCs w:val="24"/>
              </w:rPr>
              <w:t>науки (08.02).</w:t>
            </w:r>
          </w:p>
        </w:tc>
        <w:tc>
          <w:tcPr>
            <w:tcW w:w="907" w:type="dxa"/>
            <w:gridSpan w:val="3"/>
          </w:tcPr>
          <w:p w:rsidR="00173B47" w:rsidRPr="00BC1C68" w:rsidRDefault="00F47226">
            <w:pPr>
              <w:pStyle w:val="TableParagraph"/>
              <w:spacing w:before="7"/>
              <w:ind w:right="198"/>
              <w:jc w:val="right"/>
              <w:rPr>
                <w:sz w:val="24"/>
                <w:szCs w:val="24"/>
              </w:rPr>
            </w:pPr>
            <w:r w:rsidRPr="00BC1C68">
              <w:rPr>
                <w:sz w:val="24"/>
                <w:szCs w:val="24"/>
              </w:rPr>
              <w:t>1-4</w:t>
            </w:r>
          </w:p>
        </w:tc>
        <w:tc>
          <w:tcPr>
            <w:tcW w:w="1428" w:type="dxa"/>
            <w:gridSpan w:val="2"/>
          </w:tcPr>
          <w:p w:rsidR="00173B47" w:rsidRPr="00BC1C68" w:rsidRDefault="00F47226">
            <w:pPr>
              <w:pStyle w:val="TableParagraph"/>
              <w:spacing w:before="7" w:line="322" w:lineRule="exact"/>
              <w:ind w:left="252" w:right="135"/>
              <w:jc w:val="center"/>
              <w:rPr>
                <w:sz w:val="24"/>
                <w:szCs w:val="24"/>
              </w:rPr>
            </w:pPr>
            <w:r w:rsidRPr="00BC1C68">
              <w:rPr>
                <w:sz w:val="24"/>
                <w:szCs w:val="24"/>
              </w:rPr>
              <w:t>06.-</w:t>
            </w:r>
          </w:p>
          <w:p w:rsidR="00173B47" w:rsidRPr="00BC1C68" w:rsidRDefault="00C93934">
            <w:pPr>
              <w:pStyle w:val="TableParagraph"/>
              <w:ind w:left="252" w:right="140"/>
              <w:jc w:val="center"/>
              <w:rPr>
                <w:sz w:val="24"/>
                <w:szCs w:val="24"/>
              </w:rPr>
            </w:pPr>
            <w:r>
              <w:rPr>
                <w:sz w:val="24"/>
                <w:szCs w:val="24"/>
              </w:rPr>
              <w:t>10.02.</w:t>
            </w:r>
          </w:p>
        </w:tc>
        <w:tc>
          <w:tcPr>
            <w:tcW w:w="4317" w:type="dxa"/>
            <w:gridSpan w:val="5"/>
          </w:tcPr>
          <w:p w:rsidR="00173B47" w:rsidRPr="00BC1C68" w:rsidRDefault="00F47226">
            <w:pPr>
              <w:pStyle w:val="TableParagraph"/>
              <w:spacing w:before="7"/>
              <w:ind w:left="710" w:right="640"/>
              <w:jc w:val="center"/>
              <w:rPr>
                <w:sz w:val="24"/>
                <w:szCs w:val="24"/>
              </w:rPr>
            </w:pPr>
            <w:r w:rsidRPr="00BC1C68">
              <w:rPr>
                <w:sz w:val="24"/>
                <w:szCs w:val="24"/>
              </w:rPr>
              <w:t>Зам.</w:t>
            </w:r>
            <w:r w:rsidRPr="00BC1C68">
              <w:rPr>
                <w:spacing w:val="-7"/>
                <w:sz w:val="24"/>
                <w:szCs w:val="24"/>
              </w:rPr>
              <w:t xml:space="preserve"> </w:t>
            </w:r>
            <w:r w:rsidRPr="00BC1C68">
              <w:rPr>
                <w:sz w:val="24"/>
                <w:szCs w:val="24"/>
              </w:rPr>
              <w:t>директора</w:t>
            </w:r>
            <w:r w:rsidRPr="00BC1C68">
              <w:rPr>
                <w:spacing w:val="-6"/>
                <w:sz w:val="24"/>
                <w:szCs w:val="24"/>
              </w:rPr>
              <w:t xml:space="preserve"> </w:t>
            </w:r>
            <w:r w:rsidRPr="00BC1C68">
              <w:rPr>
                <w:sz w:val="24"/>
                <w:szCs w:val="24"/>
              </w:rPr>
              <w:t>по</w:t>
            </w:r>
            <w:r w:rsidRPr="00BC1C68">
              <w:rPr>
                <w:spacing w:val="-4"/>
                <w:sz w:val="24"/>
                <w:szCs w:val="24"/>
              </w:rPr>
              <w:t xml:space="preserve"> </w:t>
            </w:r>
            <w:r w:rsidRPr="00BC1C68">
              <w:rPr>
                <w:sz w:val="24"/>
                <w:szCs w:val="24"/>
              </w:rPr>
              <w:t>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line="321" w:lineRule="exact"/>
              <w:ind w:left="712" w:right="640"/>
              <w:jc w:val="center"/>
              <w:rPr>
                <w:sz w:val="24"/>
                <w:szCs w:val="24"/>
              </w:rPr>
            </w:pPr>
            <w:r w:rsidRPr="00BC1C68">
              <w:rPr>
                <w:sz w:val="24"/>
                <w:szCs w:val="24"/>
              </w:rPr>
              <w:t>Классные</w:t>
            </w:r>
            <w:r w:rsidRPr="00BC1C68">
              <w:rPr>
                <w:spacing w:val="-4"/>
                <w:sz w:val="24"/>
                <w:szCs w:val="24"/>
              </w:rPr>
              <w:t xml:space="preserve"> </w:t>
            </w:r>
            <w:r w:rsidRPr="00BC1C68">
              <w:rPr>
                <w:sz w:val="24"/>
                <w:szCs w:val="24"/>
              </w:rPr>
              <w:t>руководители</w:t>
            </w:r>
          </w:p>
        </w:tc>
      </w:tr>
      <w:tr w:rsidR="00173B47" w:rsidRPr="00BC1C68" w:rsidTr="00C93934">
        <w:trPr>
          <w:trHeight w:val="981"/>
        </w:trPr>
        <w:tc>
          <w:tcPr>
            <w:tcW w:w="521" w:type="dxa"/>
            <w:gridSpan w:val="2"/>
          </w:tcPr>
          <w:p w:rsidR="00173B47" w:rsidRPr="00BC1C68" w:rsidRDefault="00F47226">
            <w:pPr>
              <w:pStyle w:val="TableParagraph"/>
              <w:spacing w:before="7"/>
              <w:ind w:left="100"/>
              <w:rPr>
                <w:sz w:val="24"/>
                <w:szCs w:val="24"/>
              </w:rPr>
            </w:pPr>
            <w:r w:rsidRPr="00BC1C68">
              <w:rPr>
                <w:sz w:val="24"/>
                <w:szCs w:val="24"/>
              </w:rPr>
              <w:t>25</w:t>
            </w:r>
          </w:p>
        </w:tc>
        <w:tc>
          <w:tcPr>
            <w:tcW w:w="3894" w:type="dxa"/>
            <w:gridSpan w:val="2"/>
          </w:tcPr>
          <w:p w:rsidR="00173B47" w:rsidRPr="00BC1C68" w:rsidRDefault="00F47226">
            <w:pPr>
              <w:pStyle w:val="TableParagraph"/>
              <w:spacing w:before="7" w:line="242" w:lineRule="auto"/>
              <w:ind w:left="100" w:right="608"/>
              <w:rPr>
                <w:sz w:val="24"/>
                <w:szCs w:val="24"/>
              </w:rPr>
            </w:pPr>
            <w:r w:rsidRPr="00BC1C68">
              <w:rPr>
                <w:sz w:val="24"/>
                <w:szCs w:val="24"/>
              </w:rPr>
              <w:t>День памяти юного героя-</w:t>
            </w:r>
            <w:r w:rsidRPr="00BC1C68">
              <w:rPr>
                <w:spacing w:val="-67"/>
                <w:sz w:val="24"/>
                <w:szCs w:val="24"/>
              </w:rPr>
              <w:t xml:space="preserve"> </w:t>
            </w:r>
            <w:r w:rsidRPr="00BC1C68">
              <w:rPr>
                <w:sz w:val="24"/>
                <w:szCs w:val="24"/>
              </w:rPr>
              <w:t>антифашиста</w:t>
            </w:r>
          </w:p>
        </w:tc>
        <w:tc>
          <w:tcPr>
            <w:tcW w:w="907" w:type="dxa"/>
            <w:gridSpan w:val="3"/>
          </w:tcPr>
          <w:p w:rsidR="00173B47" w:rsidRPr="00BC1C68" w:rsidRDefault="00F47226">
            <w:pPr>
              <w:pStyle w:val="TableParagraph"/>
              <w:spacing w:before="7"/>
              <w:ind w:right="198"/>
              <w:jc w:val="right"/>
              <w:rPr>
                <w:sz w:val="24"/>
                <w:szCs w:val="24"/>
              </w:rPr>
            </w:pPr>
            <w:r w:rsidRPr="00BC1C68">
              <w:rPr>
                <w:sz w:val="24"/>
                <w:szCs w:val="24"/>
              </w:rPr>
              <w:t>1-4</w:t>
            </w:r>
          </w:p>
        </w:tc>
        <w:tc>
          <w:tcPr>
            <w:tcW w:w="1428" w:type="dxa"/>
            <w:gridSpan w:val="2"/>
          </w:tcPr>
          <w:p w:rsidR="00173B47" w:rsidRPr="00BC1C68" w:rsidRDefault="00F47226">
            <w:pPr>
              <w:pStyle w:val="TableParagraph"/>
              <w:spacing w:before="7"/>
              <w:ind w:right="159"/>
              <w:jc w:val="right"/>
              <w:rPr>
                <w:sz w:val="24"/>
                <w:szCs w:val="24"/>
              </w:rPr>
            </w:pPr>
            <w:r w:rsidRPr="00BC1C68">
              <w:rPr>
                <w:sz w:val="24"/>
                <w:szCs w:val="24"/>
              </w:rPr>
              <w:t>08.02</w:t>
            </w:r>
            <w:r w:rsidR="00C93934">
              <w:rPr>
                <w:sz w:val="24"/>
                <w:szCs w:val="24"/>
              </w:rPr>
              <w:t>.</w:t>
            </w:r>
          </w:p>
        </w:tc>
        <w:tc>
          <w:tcPr>
            <w:tcW w:w="4317" w:type="dxa"/>
            <w:gridSpan w:val="5"/>
          </w:tcPr>
          <w:p w:rsidR="00173B47" w:rsidRPr="00BC1C68" w:rsidRDefault="00F47226">
            <w:pPr>
              <w:pStyle w:val="TableParagraph"/>
              <w:spacing w:before="7" w:line="242" w:lineRule="auto"/>
              <w:ind w:left="710" w:right="640"/>
              <w:jc w:val="center"/>
              <w:rPr>
                <w:sz w:val="24"/>
                <w:szCs w:val="24"/>
              </w:rPr>
            </w:pPr>
            <w:r w:rsidRPr="00BC1C68">
              <w:rPr>
                <w:sz w:val="24"/>
                <w:szCs w:val="24"/>
              </w:rPr>
              <w:t>Зам.</w:t>
            </w:r>
            <w:r w:rsidRPr="00BC1C68">
              <w:rPr>
                <w:spacing w:val="-7"/>
                <w:sz w:val="24"/>
                <w:szCs w:val="24"/>
              </w:rPr>
              <w:t xml:space="preserve"> </w:t>
            </w:r>
            <w:r w:rsidRPr="00BC1C68">
              <w:rPr>
                <w:sz w:val="24"/>
                <w:szCs w:val="24"/>
              </w:rPr>
              <w:t>директора</w:t>
            </w:r>
            <w:r w:rsidRPr="00BC1C68">
              <w:rPr>
                <w:spacing w:val="-6"/>
                <w:sz w:val="24"/>
                <w:szCs w:val="24"/>
              </w:rPr>
              <w:t xml:space="preserve"> </w:t>
            </w:r>
            <w:r w:rsidRPr="00BC1C68">
              <w:rPr>
                <w:sz w:val="24"/>
                <w:szCs w:val="24"/>
              </w:rPr>
              <w:t>по</w:t>
            </w:r>
            <w:r w:rsidRPr="00BC1C68">
              <w:rPr>
                <w:spacing w:val="-4"/>
                <w:sz w:val="24"/>
                <w:szCs w:val="24"/>
              </w:rPr>
              <w:t xml:space="preserve"> </w:t>
            </w:r>
            <w:r w:rsidRPr="00BC1C68">
              <w:rPr>
                <w:sz w:val="24"/>
                <w:szCs w:val="24"/>
              </w:rPr>
              <w:t>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line="304" w:lineRule="exact"/>
              <w:ind w:left="712" w:right="64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659"/>
        </w:trPr>
        <w:tc>
          <w:tcPr>
            <w:tcW w:w="521" w:type="dxa"/>
            <w:gridSpan w:val="2"/>
          </w:tcPr>
          <w:p w:rsidR="00173B47" w:rsidRPr="00BC1C68" w:rsidRDefault="00F47226">
            <w:pPr>
              <w:pStyle w:val="TableParagraph"/>
              <w:spacing w:before="7"/>
              <w:ind w:left="100"/>
              <w:rPr>
                <w:sz w:val="24"/>
                <w:szCs w:val="24"/>
              </w:rPr>
            </w:pPr>
            <w:r w:rsidRPr="00BC1C68">
              <w:rPr>
                <w:sz w:val="24"/>
                <w:szCs w:val="24"/>
              </w:rPr>
              <w:t>26</w:t>
            </w:r>
          </w:p>
        </w:tc>
        <w:tc>
          <w:tcPr>
            <w:tcW w:w="3894" w:type="dxa"/>
            <w:gridSpan w:val="2"/>
          </w:tcPr>
          <w:p w:rsidR="00173B47" w:rsidRPr="00BC1C68" w:rsidRDefault="00F47226">
            <w:pPr>
              <w:pStyle w:val="TableParagraph"/>
              <w:spacing w:line="322" w:lineRule="exact"/>
              <w:ind w:left="100" w:right="369"/>
              <w:rPr>
                <w:sz w:val="24"/>
                <w:szCs w:val="24"/>
              </w:rPr>
            </w:pPr>
            <w:r w:rsidRPr="00BC1C68">
              <w:rPr>
                <w:sz w:val="24"/>
                <w:szCs w:val="24"/>
              </w:rPr>
              <w:t>Мероприятия, посвященные</w:t>
            </w:r>
            <w:r w:rsidRPr="00BC1C68">
              <w:rPr>
                <w:spacing w:val="-67"/>
                <w:sz w:val="24"/>
                <w:szCs w:val="24"/>
              </w:rPr>
              <w:t xml:space="preserve"> </w:t>
            </w:r>
            <w:r w:rsidRPr="00BC1C68">
              <w:rPr>
                <w:sz w:val="24"/>
                <w:szCs w:val="24"/>
              </w:rPr>
              <w:t>Дню</w:t>
            </w:r>
            <w:r w:rsidRPr="00BC1C68">
              <w:rPr>
                <w:spacing w:val="-2"/>
                <w:sz w:val="24"/>
                <w:szCs w:val="24"/>
              </w:rPr>
              <w:t xml:space="preserve"> </w:t>
            </w:r>
            <w:r w:rsidRPr="00BC1C68">
              <w:rPr>
                <w:sz w:val="24"/>
                <w:szCs w:val="24"/>
              </w:rPr>
              <w:t>защитника</w:t>
            </w:r>
            <w:r w:rsidRPr="00BC1C68">
              <w:rPr>
                <w:spacing w:val="-1"/>
                <w:sz w:val="24"/>
                <w:szCs w:val="24"/>
              </w:rPr>
              <w:t xml:space="preserve"> </w:t>
            </w:r>
            <w:r w:rsidRPr="00BC1C68">
              <w:rPr>
                <w:sz w:val="24"/>
                <w:szCs w:val="24"/>
              </w:rPr>
              <w:t>Отечества</w:t>
            </w:r>
          </w:p>
        </w:tc>
        <w:tc>
          <w:tcPr>
            <w:tcW w:w="907" w:type="dxa"/>
            <w:gridSpan w:val="3"/>
          </w:tcPr>
          <w:p w:rsidR="00173B47" w:rsidRPr="00BC1C68" w:rsidRDefault="00F47226">
            <w:pPr>
              <w:pStyle w:val="TableParagraph"/>
              <w:spacing w:before="7"/>
              <w:ind w:right="198"/>
              <w:jc w:val="right"/>
              <w:rPr>
                <w:sz w:val="24"/>
                <w:szCs w:val="24"/>
              </w:rPr>
            </w:pPr>
            <w:r w:rsidRPr="00BC1C68">
              <w:rPr>
                <w:sz w:val="24"/>
                <w:szCs w:val="24"/>
              </w:rPr>
              <w:t>1-4</w:t>
            </w:r>
          </w:p>
        </w:tc>
        <w:tc>
          <w:tcPr>
            <w:tcW w:w="1428" w:type="dxa"/>
            <w:gridSpan w:val="2"/>
          </w:tcPr>
          <w:p w:rsidR="00173B47" w:rsidRPr="00BC1C68" w:rsidRDefault="00F47226">
            <w:pPr>
              <w:pStyle w:val="TableParagraph"/>
              <w:spacing w:before="7" w:line="322" w:lineRule="exact"/>
              <w:ind w:left="252" w:right="137"/>
              <w:jc w:val="center"/>
              <w:rPr>
                <w:sz w:val="24"/>
                <w:szCs w:val="24"/>
              </w:rPr>
            </w:pPr>
            <w:r w:rsidRPr="00BC1C68">
              <w:rPr>
                <w:sz w:val="24"/>
                <w:szCs w:val="24"/>
              </w:rPr>
              <w:t>20-</w:t>
            </w:r>
          </w:p>
          <w:p w:rsidR="00173B47" w:rsidRPr="00BC1C68" w:rsidRDefault="00C93934">
            <w:pPr>
              <w:pStyle w:val="TableParagraph"/>
              <w:spacing w:line="311" w:lineRule="exact"/>
              <w:ind w:left="252" w:right="140"/>
              <w:jc w:val="center"/>
              <w:rPr>
                <w:sz w:val="24"/>
                <w:szCs w:val="24"/>
              </w:rPr>
            </w:pPr>
            <w:r>
              <w:rPr>
                <w:sz w:val="24"/>
                <w:szCs w:val="24"/>
              </w:rPr>
              <w:t>24.02.</w:t>
            </w:r>
          </w:p>
        </w:tc>
        <w:tc>
          <w:tcPr>
            <w:tcW w:w="4317" w:type="dxa"/>
            <w:gridSpan w:val="5"/>
          </w:tcPr>
          <w:p w:rsidR="00173B47" w:rsidRPr="00BC1C68" w:rsidRDefault="00F47226">
            <w:pPr>
              <w:pStyle w:val="TableParagraph"/>
              <w:spacing w:before="7" w:line="322" w:lineRule="exact"/>
              <w:ind w:left="710" w:right="640"/>
              <w:jc w:val="center"/>
              <w:rPr>
                <w:sz w:val="24"/>
                <w:szCs w:val="24"/>
              </w:rPr>
            </w:pPr>
            <w:r w:rsidRPr="00BC1C68">
              <w:rPr>
                <w:sz w:val="24"/>
                <w:szCs w:val="24"/>
              </w:rPr>
              <w:t>Советник</w:t>
            </w:r>
          </w:p>
          <w:p w:rsidR="00173B47" w:rsidRPr="00BC1C68" w:rsidRDefault="00F47226">
            <w:pPr>
              <w:pStyle w:val="TableParagraph"/>
              <w:spacing w:line="311" w:lineRule="exact"/>
              <w:ind w:left="712" w:right="639"/>
              <w:jc w:val="center"/>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C93934">
        <w:trPr>
          <w:trHeight w:val="1302"/>
        </w:trPr>
        <w:tc>
          <w:tcPr>
            <w:tcW w:w="521" w:type="dxa"/>
            <w:gridSpan w:val="2"/>
          </w:tcPr>
          <w:p w:rsidR="00173B47" w:rsidRPr="00BC1C68" w:rsidRDefault="00F47226">
            <w:pPr>
              <w:pStyle w:val="TableParagraph"/>
              <w:spacing w:before="4"/>
              <w:ind w:left="100"/>
              <w:rPr>
                <w:sz w:val="24"/>
                <w:szCs w:val="24"/>
              </w:rPr>
            </w:pPr>
            <w:r w:rsidRPr="00BC1C68">
              <w:rPr>
                <w:sz w:val="24"/>
                <w:szCs w:val="24"/>
              </w:rPr>
              <w:t>27</w:t>
            </w:r>
          </w:p>
        </w:tc>
        <w:tc>
          <w:tcPr>
            <w:tcW w:w="3894" w:type="dxa"/>
            <w:gridSpan w:val="2"/>
          </w:tcPr>
          <w:p w:rsidR="00173B47" w:rsidRPr="00BC1C68" w:rsidRDefault="00F47226">
            <w:pPr>
              <w:pStyle w:val="TableParagraph"/>
              <w:spacing w:before="4"/>
              <w:ind w:left="100" w:right="62"/>
              <w:rPr>
                <w:sz w:val="24"/>
                <w:szCs w:val="24"/>
              </w:rPr>
            </w:pPr>
            <w:r w:rsidRPr="00BC1C68">
              <w:rPr>
                <w:sz w:val="24"/>
                <w:szCs w:val="24"/>
              </w:rPr>
              <w:t>Всероссийский открытый</w:t>
            </w:r>
            <w:r w:rsidRPr="00BC1C68">
              <w:rPr>
                <w:spacing w:val="1"/>
                <w:sz w:val="24"/>
                <w:szCs w:val="24"/>
              </w:rPr>
              <w:t xml:space="preserve"> </w:t>
            </w:r>
            <w:r w:rsidRPr="00BC1C68">
              <w:rPr>
                <w:sz w:val="24"/>
                <w:szCs w:val="24"/>
              </w:rPr>
              <w:t>онлайн-урок «День Земли.</w:t>
            </w:r>
            <w:r w:rsidRPr="00BC1C68">
              <w:rPr>
                <w:spacing w:val="1"/>
                <w:sz w:val="24"/>
                <w:szCs w:val="24"/>
              </w:rPr>
              <w:t xml:space="preserve"> </w:t>
            </w:r>
            <w:r w:rsidRPr="00BC1C68">
              <w:rPr>
                <w:sz w:val="24"/>
                <w:szCs w:val="24"/>
              </w:rPr>
              <w:t>(20.03.</w:t>
            </w:r>
            <w:r w:rsidRPr="00BC1C68">
              <w:rPr>
                <w:spacing w:val="-4"/>
                <w:sz w:val="24"/>
                <w:szCs w:val="24"/>
              </w:rPr>
              <w:t xml:space="preserve"> </w:t>
            </w:r>
            <w:r w:rsidRPr="00BC1C68">
              <w:rPr>
                <w:sz w:val="24"/>
                <w:szCs w:val="24"/>
              </w:rPr>
              <w:t>Час</w:t>
            </w:r>
            <w:r w:rsidRPr="00BC1C68">
              <w:rPr>
                <w:spacing w:val="-2"/>
                <w:sz w:val="24"/>
                <w:szCs w:val="24"/>
              </w:rPr>
              <w:t xml:space="preserve"> </w:t>
            </w:r>
            <w:r w:rsidRPr="00BC1C68">
              <w:rPr>
                <w:sz w:val="24"/>
                <w:szCs w:val="24"/>
              </w:rPr>
              <w:t>Земли</w:t>
            </w:r>
            <w:r w:rsidRPr="00BC1C68">
              <w:rPr>
                <w:spacing w:val="-2"/>
                <w:sz w:val="24"/>
                <w:szCs w:val="24"/>
              </w:rPr>
              <w:t xml:space="preserve"> </w:t>
            </w:r>
            <w:r w:rsidRPr="00BC1C68">
              <w:rPr>
                <w:sz w:val="24"/>
                <w:szCs w:val="24"/>
              </w:rPr>
              <w:t>(27.03).</w:t>
            </w:r>
            <w:r w:rsidRPr="00BC1C68">
              <w:rPr>
                <w:spacing w:val="-3"/>
                <w:sz w:val="24"/>
                <w:szCs w:val="24"/>
              </w:rPr>
              <w:t xml:space="preserve"> </w:t>
            </w:r>
            <w:r w:rsidRPr="00BC1C68">
              <w:rPr>
                <w:sz w:val="24"/>
                <w:szCs w:val="24"/>
              </w:rPr>
              <w:t>День</w:t>
            </w:r>
          </w:p>
          <w:p w:rsidR="00173B47" w:rsidRPr="00BC1C68" w:rsidRDefault="00F47226">
            <w:pPr>
              <w:pStyle w:val="TableParagraph"/>
              <w:spacing w:line="313" w:lineRule="exact"/>
              <w:ind w:left="100"/>
              <w:rPr>
                <w:sz w:val="24"/>
                <w:szCs w:val="24"/>
              </w:rPr>
            </w:pPr>
            <w:r w:rsidRPr="00BC1C68">
              <w:rPr>
                <w:sz w:val="24"/>
                <w:szCs w:val="24"/>
              </w:rPr>
              <w:t>защиты</w:t>
            </w:r>
            <w:r w:rsidRPr="00BC1C68">
              <w:rPr>
                <w:spacing w:val="-4"/>
                <w:sz w:val="24"/>
                <w:szCs w:val="24"/>
              </w:rPr>
              <w:t xml:space="preserve"> </w:t>
            </w:r>
            <w:r w:rsidRPr="00BC1C68">
              <w:rPr>
                <w:sz w:val="24"/>
                <w:szCs w:val="24"/>
              </w:rPr>
              <w:t>Земли</w:t>
            </w:r>
            <w:r w:rsidRPr="00BC1C68">
              <w:rPr>
                <w:spacing w:val="-1"/>
                <w:sz w:val="24"/>
                <w:szCs w:val="24"/>
              </w:rPr>
              <w:t xml:space="preserve"> </w:t>
            </w:r>
            <w:r w:rsidRPr="00BC1C68">
              <w:rPr>
                <w:sz w:val="24"/>
                <w:szCs w:val="24"/>
              </w:rPr>
              <w:t>(30.03)».</w:t>
            </w:r>
          </w:p>
        </w:tc>
        <w:tc>
          <w:tcPr>
            <w:tcW w:w="907" w:type="dxa"/>
            <w:gridSpan w:val="3"/>
          </w:tcPr>
          <w:p w:rsidR="00173B47" w:rsidRPr="00BC1C68" w:rsidRDefault="00F47226">
            <w:pPr>
              <w:pStyle w:val="TableParagraph"/>
              <w:spacing w:before="4"/>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4"/>
              <w:ind w:right="159"/>
              <w:jc w:val="right"/>
              <w:rPr>
                <w:sz w:val="24"/>
                <w:szCs w:val="24"/>
              </w:rPr>
            </w:pPr>
            <w:r>
              <w:rPr>
                <w:sz w:val="24"/>
                <w:szCs w:val="24"/>
              </w:rPr>
              <w:t>17.03.</w:t>
            </w:r>
          </w:p>
        </w:tc>
        <w:tc>
          <w:tcPr>
            <w:tcW w:w="4317" w:type="dxa"/>
            <w:gridSpan w:val="5"/>
          </w:tcPr>
          <w:p w:rsidR="00173B47" w:rsidRPr="00BC1C68" w:rsidRDefault="00F47226">
            <w:pPr>
              <w:pStyle w:val="TableParagraph"/>
              <w:spacing w:before="4"/>
              <w:ind w:left="712" w:right="64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659"/>
        </w:trPr>
        <w:tc>
          <w:tcPr>
            <w:tcW w:w="521" w:type="dxa"/>
            <w:gridSpan w:val="2"/>
          </w:tcPr>
          <w:p w:rsidR="00173B47" w:rsidRPr="00BC1C68" w:rsidRDefault="00F47226">
            <w:pPr>
              <w:pStyle w:val="TableParagraph"/>
              <w:spacing w:before="1"/>
              <w:ind w:left="100"/>
              <w:rPr>
                <w:sz w:val="24"/>
                <w:szCs w:val="24"/>
              </w:rPr>
            </w:pPr>
            <w:r w:rsidRPr="00BC1C68">
              <w:rPr>
                <w:sz w:val="24"/>
                <w:szCs w:val="24"/>
              </w:rPr>
              <w:t>28</w:t>
            </w:r>
          </w:p>
        </w:tc>
        <w:tc>
          <w:tcPr>
            <w:tcW w:w="3894" w:type="dxa"/>
            <w:gridSpan w:val="2"/>
          </w:tcPr>
          <w:p w:rsidR="00173B47" w:rsidRPr="00BC1C68" w:rsidRDefault="00F47226">
            <w:pPr>
              <w:pStyle w:val="TableParagraph"/>
              <w:spacing w:before="1"/>
              <w:ind w:left="100"/>
              <w:rPr>
                <w:sz w:val="24"/>
                <w:szCs w:val="24"/>
              </w:rPr>
            </w:pPr>
            <w:r w:rsidRPr="00BC1C68">
              <w:rPr>
                <w:sz w:val="24"/>
                <w:szCs w:val="24"/>
              </w:rPr>
              <w:t>Неделя</w:t>
            </w:r>
            <w:r w:rsidRPr="00BC1C68">
              <w:rPr>
                <w:spacing w:val="-6"/>
                <w:sz w:val="24"/>
                <w:szCs w:val="24"/>
              </w:rPr>
              <w:t xml:space="preserve"> </w:t>
            </w:r>
            <w:r w:rsidRPr="00BC1C68">
              <w:rPr>
                <w:sz w:val="24"/>
                <w:szCs w:val="24"/>
              </w:rPr>
              <w:t>профориентации.</w:t>
            </w:r>
          </w:p>
        </w:tc>
        <w:tc>
          <w:tcPr>
            <w:tcW w:w="907" w:type="dxa"/>
            <w:gridSpan w:val="3"/>
          </w:tcPr>
          <w:p w:rsidR="00173B47" w:rsidRPr="00BC1C68" w:rsidRDefault="00F47226">
            <w:pPr>
              <w:pStyle w:val="TableParagraph"/>
              <w:spacing w:before="1"/>
              <w:ind w:right="198"/>
              <w:jc w:val="right"/>
              <w:rPr>
                <w:sz w:val="24"/>
                <w:szCs w:val="24"/>
              </w:rPr>
            </w:pPr>
            <w:r w:rsidRPr="00BC1C68">
              <w:rPr>
                <w:sz w:val="24"/>
                <w:szCs w:val="24"/>
              </w:rPr>
              <w:t>1-4</w:t>
            </w:r>
          </w:p>
        </w:tc>
        <w:tc>
          <w:tcPr>
            <w:tcW w:w="1428" w:type="dxa"/>
            <w:gridSpan w:val="2"/>
          </w:tcPr>
          <w:p w:rsidR="00173B47" w:rsidRPr="00BC1C68" w:rsidRDefault="00F47226">
            <w:pPr>
              <w:pStyle w:val="TableParagraph"/>
              <w:spacing w:before="1" w:line="322" w:lineRule="exact"/>
              <w:ind w:left="252" w:right="137"/>
              <w:jc w:val="center"/>
              <w:rPr>
                <w:sz w:val="24"/>
                <w:szCs w:val="24"/>
              </w:rPr>
            </w:pPr>
            <w:r w:rsidRPr="00BC1C68">
              <w:rPr>
                <w:sz w:val="24"/>
                <w:szCs w:val="24"/>
              </w:rPr>
              <w:t>13-</w:t>
            </w:r>
          </w:p>
          <w:p w:rsidR="00173B47" w:rsidRPr="00BC1C68" w:rsidRDefault="00C93934">
            <w:pPr>
              <w:pStyle w:val="TableParagraph"/>
              <w:spacing w:line="316" w:lineRule="exact"/>
              <w:ind w:left="252" w:right="140"/>
              <w:jc w:val="center"/>
              <w:rPr>
                <w:sz w:val="24"/>
                <w:szCs w:val="24"/>
              </w:rPr>
            </w:pPr>
            <w:r>
              <w:rPr>
                <w:sz w:val="24"/>
                <w:szCs w:val="24"/>
              </w:rPr>
              <w:t>18.03.</w:t>
            </w:r>
          </w:p>
        </w:tc>
        <w:tc>
          <w:tcPr>
            <w:tcW w:w="4317" w:type="dxa"/>
            <w:gridSpan w:val="5"/>
          </w:tcPr>
          <w:p w:rsidR="00173B47" w:rsidRPr="00BC1C68" w:rsidRDefault="00F47226">
            <w:pPr>
              <w:pStyle w:val="TableParagraph"/>
              <w:spacing w:before="1"/>
              <w:ind w:left="712" w:right="64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978"/>
        </w:trPr>
        <w:tc>
          <w:tcPr>
            <w:tcW w:w="521" w:type="dxa"/>
            <w:gridSpan w:val="2"/>
          </w:tcPr>
          <w:p w:rsidR="00173B47" w:rsidRPr="00BC1C68" w:rsidRDefault="00F47226">
            <w:pPr>
              <w:pStyle w:val="TableParagraph"/>
              <w:spacing w:before="1"/>
              <w:ind w:left="100"/>
              <w:rPr>
                <w:sz w:val="24"/>
                <w:szCs w:val="24"/>
              </w:rPr>
            </w:pPr>
            <w:r w:rsidRPr="00BC1C68">
              <w:rPr>
                <w:sz w:val="24"/>
                <w:szCs w:val="24"/>
              </w:rPr>
              <w:t>29</w:t>
            </w:r>
          </w:p>
        </w:tc>
        <w:tc>
          <w:tcPr>
            <w:tcW w:w="3894" w:type="dxa"/>
            <w:gridSpan w:val="2"/>
          </w:tcPr>
          <w:p w:rsidR="00173B47" w:rsidRPr="00BC1C68" w:rsidRDefault="00F47226">
            <w:pPr>
              <w:pStyle w:val="TableParagraph"/>
              <w:spacing w:line="322" w:lineRule="exact"/>
              <w:ind w:left="100" w:right="278"/>
              <w:rPr>
                <w:sz w:val="24"/>
                <w:szCs w:val="24"/>
              </w:rPr>
            </w:pPr>
            <w:r w:rsidRPr="00BC1C68">
              <w:rPr>
                <w:sz w:val="24"/>
                <w:szCs w:val="24"/>
              </w:rPr>
              <w:t>Мероприятия, посвященные</w:t>
            </w:r>
            <w:r w:rsidRPr="00BC1C68">
              <w:rPr>
                <w:spacing w:val="1"/>
                <w:sz w:val="24"/>
                <w:szCs w:val="24"/>
              </w:rPr>
              <w:t xml:space="preserve"> </w:t>
            </w:r>
            <w:r w:rsidRPr="00BC1C68">
              <w:rPr>
                <w:sz w:val="24"/>
                <w:szCs w:val="24"/>
              </w:rPr>
              <w:t>Дню воссоединения Крыма с</w:t>
            </w:r>
            <w:r w:rsidRPr="00BC1C68">
              <w:rPr>
                <w:spacing w:val="-67"/>
                <w:sz w:val="24"/>
                <w:szCs w:val="24"/>
              </w:rPr>
              <w:t xml:space="preserve"> </w:t>
            </w:r>
            <w:r w:rsidRPr="00BC1C68">
              <w:rPr>
                <w:sz w:val="24"/>
                <w:szCs w:val="24"/>
              </w:rPr>
              <w:t>Россией.</w:t>
            </w:r>
          </w:p>
        </w:tc>
        <w:tc>
          <w:tcPr>
            <w:tcW w:w="907" w:type="dxa"/>
            <w:gridSpan w:val="3"/>
          </w:tcPr>
          <w:p w:rsidR="00173B47" w:rsidRPr="00BC1C68" w:rsidRDefault="00F47226">
            <w:pPr>
              <w:pStyle w:val="TableParagraph"/>
              <w:spacing w:before="1"/>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1"/>
              <w:ind w:right="159"/>
              <w:jc w:val="right"/>
              <w:rPr>
                <w:sz w:val="24"/>
                <w:szCs w:val="24"/>
              </w:rPr>
            </w:pPr>
            <w:r>
              <w:rPr>
                <w:sz w:val="24"/>
                <w:szCs w:val="24"/>
              </w:rPr>
              <w:t>18.03.</w:t>
            </w:r>
          </w:p>
        </w:tc>
        <w:tc>
          <w:tcPr>
            <w:tcW w:w="4317" w:type="dxa"/>
            <w:gridSpan w:val="5"/>
          </w:tcPr>
          <w:p w:rsidR="00173B47" w:rsidRPr="00BC1C68" w:rsidRDefault="00F47226">
            <w:pPr>
              <w:pStyle w:val="TableParagraph"/>
              <w:spacing w:before="1"/>
              <w:ind w:left="710" w:right="640"/>
              <w:jc w:val="center"/>
              <w:rPr>
                <w:sz w:val="24"/>
                <w:szCs w:val="24"/>
              </w:rPr>
            </w:pPr>
            <w:r w:rsidRPr="00BC1C68">
              <w:rPr>
                <w:sz w:val="24"/>
                <w:szCs w:val="24"/>
              </w:rPr>
              <w:t>Зам.</w:t>
            </w:r>
            <w:r w:rsidRPr="00BC1C68">
              <w:rPr>
                <w:spacing w:val="-7"/>
                <w:sz w:val="24"/>
                <w:szCs w:val="24"/>
              </w:rPr>
              <w:t xml:space="preserve"> </w:t>
            </w:r>
            <w:r w:rsidRPr="00BC1C68">
              <w:rPr>
                <w:sz w:val="24"/>
                <w:szCs w:val="24"/>
              </w:rPr>
              <w:t>директора</w:t>
            </w:r>
            <w:r w:rsidRPr="00BC1C68">
              <w:rPr>
                <w:spacing w:val="-6"/>
                <w:sz w:val="24"/>
                <w:szCs w:val="24"/>
              </w:rPr>
              <w:t xml:space="preserve"> </w:t>
            </w:r>
            <w:r w:rsidRPr="00BC1C68">
              <w:rPr>
                <w:sz w:val="24"/>
                <w:szCs w:val="24"/>
              </w:rPr>
              <w:t>по</w:t>
            </w:r>
            <w:r w:rsidRPr="00BC1C68">
              <w:rPr>
                <w:spacing w:val="-4"/>
                <w:sz w:val="24"/>
                <w:szCs w:val="24"/>
              </w:rPr>
              <w:t xml:space="preserve"> </w:t>
            </w:r>
            <w:r w:rsidRPr="00BC1C68">
              <w:rPr>
                <w:sz w:val="24"/>
                <w:szCs w:val="24"/>
              </w:rPr>
              <w:t>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line="313" w:lineRule="exact"/>
              <w:ind w:left="712" w:right="639"/>
              <w:jc w:val="center"/>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C93934">
        <w:trPr>
          <w:trHeight w:val="659"/>
        </w:trPr>
        <w:tc>
          <w:tcPr>
            <w:tcW w:w="521" w:type="dxa"/>
            <w:gridSpan w:val="2"/>
          </w:tcPr>
          <w:p w:rsidR="00173B47" w:rsidRPr="00BC1C68" w:rsidRDefault="00F47226">
            <w:pPr>
              <w:pStyle w:val="TableParagraph"/>
              <w:spacing w:before="1"/>
              <w:ind w:left="100"/>
              <w:rPr>
                <w:sz w:val="24"/>
                <w:szCs w:val="24"/>
              </w:rPr>
            </w:pPr>
            <w:r w:rsidRPr="00BC1C68">
              <w:rPr>
                <w:sz w:val="24"/>
                <w:szCs w:val="24"/>
              </w:rPr>
              <w:t>30</w:t>
            </w:r>
          </w:p>
        </w:tc>
        <w:tc>
          <w:tcPr>
            <w:tcW w:w="3894" w:type="dxa"/>
            <w:gridSpan w:val="2"/>
          </w:tcPr>
          <w:p w:rsidR="00173B47" w:rsidRPr="00BC1C68" w:rsidRDefault="00F47226">
            <w:pPr>
              <w:pStyle w:val="TableParagraph"/>
              <w:spacing w:before="1"/>
              <w:ind w:left="100"/>
              <w:rPr>
                <w:sz w:val="24"/>
                <w:szCs w:val="24"/>
              </w:rPr>
            </w:pPr>
            <w:r w:rsidRPr="00BC1C68">
              <w:rPr>
                <w:sz w:val="24"/>
                <w:szCs w:val="24"/>
              </w:rPr>
              <w:t>Праздник</w:t>
            </w:r>
            <w:r w:rsidRPr="00BC1C68">
              <w:rPr>
                <w:spacing w:val="-3"/>
                <w:sz w:val="24"/>
                <w:szCs w:val="24"/>
              </w:rPr>
              <w:t xml:space="preserve"> </w:t>
            </w:r>
            <w:r w:rsidRPr="00BC1C68">
              <w:rPr>
                <w:sz w:val="24"/>
                <w:szCs w:val="24"/>
              </w:rPr>
              <w:t>Азбуки</w:t>
            </w:r>
          </w:p>
        </w:tc>
        <w:tc>
          <w:tcPr>
            <w:tcW w:w="907" w:type="dxa"/>
            <w:gridSpan w:val="3"/>
          </w:tcPr>
          <w:p w:rsidR="00173B47" w:rsidRPr="00BC1C68" w:rsidRDefault="00F47226">
            <w:pPr>
              <w:pStyle w:val="TableParagraph"/>
              <w:spacing w:before="1"/>
              <w:ind w:right="198"/>
              <w:jc w:val="right"/>
              <w:rPr>
                <w:sz w:val="24"/>
                <w:szCs w:val="24"/>
              </w:rPr>
            </w:pPr>
            <w:r w:rsidRPr="00BC1C68">
              <w:rPr>
                <w:sz w:val="24"/>
                <w:szCs w:val="24"/>
              </w:rPr>
              <w:t>1-4</w:t>
            </w:r>
          </w:p>
        </w:tc>
        <w:tc>
          <w:tcPr>
            <w:tcW w:w="1428" w:type="dxa"/>
            <w:gridSpan w:val="2"/>
          </w:tcPr>
          <w:p w:rsidR="00173B47" w:rsidRPr="00BC1C68" w:rsidRDefault="00F47226">
            <w:pPr>
              <w:pStyle w:val="TableParagraph"/>
              <w:spacing w:line="322" w:lineRule="exact"/>
              <w:ind w:left="419" w:right="122" w:hanging="168"/>
              <w:rPr>
                <w:sz w:val="24"/>
                <w:szCs w:val="24"/>
              </w:rPr>
            </w:pPr>
            <w:r w:rsidRPr="00BC1C68">
              <w:rPr>
                <w:sz w:val="24"/>
                <w:szCs w:val="24"/>
              </w:rPr>
              <w:t>3 неделя</w:t>
            </w:r>
            <w:r w:rsidRPr="00BC1C68">
              <w:rPr>
                <w:spacing w:val="-67"/>
                <w:sz w:val="24"/>
                <w:szCs w:val="24"/>
              </w:rPr>
              <w:t xml:space="preserve"> </w:t>
            </w:r>
            <w:r w:rsidRPr="00BC1C68">
              <w:rPr>
                <w:sz w:val="24"/>
                <w:szCs w:val="24"/>
              </w:rPr>
              <w:t>марта</w:t>
            </w:r>
          </w:p>
        </w:tc>
        <w:tc>
          <w:tcPr>
            <w:tcW w:w="4317" w:type="dxa"/>
            <w:gridSpan w:val="5"/>
          </w:tcPr>
          <w:p w:rsidR="00173B47" w:rsidRPr="00BC1C68" w:rsidRDefault="00F47226">
            <w:pPr>
              <w:pStyle w:val="TableParagraph"/>
              <w:spacing w:before="1"/>
              <w:ind w:left="712" w:right="638"/>
              <w:jc w:val="center"/>
              <w:rPr>
                <w:sz w:val="24"/>
                <w:szCs w:val="24"/>
              </w:rPr>
            </w:pPr>
            <w:r w:rsidRPr="00BC1C68">
              <w:rPr>
                <w:sz w:val="24"/>
                <w:szCs w:val="24"/>
              </w:rPr>
              <w:t>Шарубаро</w:t>
            </w:r>
            <w:r w:rsidRPr="00BC1C68">
              <w:rPr>
                <w:spacing w:val="-2"/>
                <w:sz w:val="24"/>
                <w:szCs w:val="24"/>
              </w:rPr>
              <w:t xml:space="preserve"> </w:t>
            </w:r>
            <w:r w:rsidRPr="00BC1C68">
              <w:rPr>
                <w:sz w:val="24"/>
                <w:szCs w:val="24"/>
              </w:rPr>
              <w:t>М.Н.</w:t>
            </w:r>
          </w:p>
        </w:tc>
      </w:tr>
      <w:tr w:rsidR="00173B47" w:rsidRPr="00BC1C68" w:rsidTr="00C93934">
        <w:trPr>
          <w:trHeight w:val="820"/>
        </w:trPr>
        <w:tc>
          <w:tcPr>
            <w:tcW w:w="521" w:type="dxa"/>
            <w:gridSpan w:val="2"/>
          </w:tcPr>
          <w:p w:rsidR="00173B47" w:rsidRPr="00BC1C68" w:rsidRDefault="00F47226">
            <w:pPr>
              <w:pStyle w:val="TableParagraph"/>
              <w:spacing w:before="2"/>
              <w:ind w:left="100"/>
              <w:rPr>
                <w:sz w:val="24"/>
                <w:szCs w:val="24"/>
              </w:rPr>
            </w:pPr>
            <w:r w:rsidRPr="00BC1C68">
              <w:rPr>
                <w:sz w:val="24"/>
                <w:szCs w:val="24"/>
              </w:rPr>
              <w:t>31</w:t>
            </w:r>
          </w:p>
        </w:tc>
        <w:tc>
          <w:tcPr>
            <w:tcW w:w="3894" w:type="dxa"/>
            <w:gridSpan w:val="2"/>
          </w:tcPr>
          <w:p w:rsidR="00173B47" w:rsidRPr="00BC1C68" w:rsidRDefault="00F47226">
            <w:pPr>
              <w:pStyle w:val="TableParagraph"/>
              <w:spacing w:before="2"/>
              <w:ind w:left="100" w:right="319"/>
              <w:rPr>
                <w:sz w:val="24"/>
                <w:szCs w:val="24"/>
              </w:rPr>
            </w:pPr>
            <w:r w:rsidRPr="00BC1C68">
              <w:rPr>
                <w:sz w:val="24"/>
                <w:szCs w:val="24"/>
              </w:rPr>
              <w:t>Классный час, посвященный</w:t>
            </w:r>
            <w:r w:rsidRPr="00BC1C68">
              <w:rPr>
                <w:spacing w:val="-68"/>
                <w:sz w:val="24"/>
                <w:szCs w:val="24"/>
              </w:rPr>
              <w:t xml:space="preserve"> </w:t>
            </w:r>
            <w:r w:rsidRPr="00BC1C68">
              <w:rPr>
                <w:sz w:val="24"/>
                <w:szCs w:val="24"/>
              </w:rPr>
              <w:t>Дню</w:t>
            </w:r>
            <w:r w:rsidRPr="00BC1C68">
              <w:rPr>
                <w:spacing w:val="-2"/>
                <w:sz w:val="24"/>
                <w:szCs w:val="24"/>
              </w:rPr>
              <w:t xml:space="preserve"> </w:t>
            </w:r>
            <w:r w:rsidRPr="00BC1C68">
              <w:rPr>
                <w:sz w:val="24"/>
                <w:szCs w:val="24"/>
              </w:rPr>
              <w:t>космонавтики</w:t>
            </w:r>
          </w:p>
        </w:tc>
        <w:tc>
          <w:tcPr>
            <w:tcW w:w="907" w:type="dxa"/>
            <w:gridSpan w:val="3"/>
          </w:tcPr>
          <w:p w:rsidR="00173B47" w:rsidRPr="00BC1C68" w:rsidRDefault="00F47226">
            <w:pPr>
              <w:pStyle w:val="TableParagraph"/>
              <w:spacing w:before="2"/>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2"/>
              <w:ind w:right="159"/>
              <w:jc w:val="right"/>
              <w:rPr>
                <w:sz w:val="24"/>
                <w:szCs w:val="24"/>
              </w:rPr>
            </w:pPr>
            <w:r>
              <w:rPr>
                <w:sz w:val="24"/>
                <w:szCs w:val="24"/>
              </w:rPr>
              <w:t>12.04.</w:t>
            </w:r>
          </w:p>
        </w:tc>
        <w:tc>
          <w:tcPr>
            <w:tcW w:w="4317" w:type="dxa"/>
            <w:gridSpan w:val="5"/>
          </w:tcPr>
          <w:p w:rsidR="00173B47" w:rsidRPr="00BC1C68" w:rsidRDefault="00F47226">
            <w:pPr>
              <w:pStyle w:val="TableParagraph"/>
              <w:spacing w:before="2"/>
              <w:ind w:left="731" w:right="653" w:firstLine="156"/>
              <w:rPr>
                <w:sz w:val="24"/>
                <w:szCs w:val="24"/>
              </w:rPr>
            </w:pPr>
            <w:r w:rsidRPr="00BC1C68">
              <w:rPr>
                <w:sz w:val="24"/>
                <w:szCs w:val="24"/>
              </w:rPr>
              <w:t>Зам. директора по ВР</w:t>
            </w:r>
            <w:r w:rsidRPr="00BC1C68">
              <w:rPr>
                <w:spacing w:val="1"/>
                <w:sz w:val="24"/>
                <w:szCs w:val="24"/>
              </w:rPr>
              <w:t xml:space="preserve"> </w:t>
            </w:r>
            <w:r w:rsidRPr="00BC1C68">
              <w:rPr>
                <w:sz w:val="24"/>
                <w:szCs w:val="24"/>
              </w:rPr>
              <w:t>Классные</w:t>
            </w:r>
            <w:r w:rsidRPr="00BC1C68">
              <w:rPr>
                <w:spacing w:val="-14"/>
                <w:sz w:val="24"/>
                <w:szCs w:val="24"/>
              </w:rPr>
              <w:t xml:space="preserve"> </w:t>
            </w:r>
            <w:r w:rsidRPr="00BC1C68">
              <w:rPr>
                <w:sz w:val="24"/>
                <w:szCs w:val="24"/>
              </w:rPr>
              <w:t>руководители</w:t>
            </w:r>
          </w:p>
        </w:tc>
      </w:tr>
      <w:tr w:rsidR="00173B47" w:rsidRPr="00BC1C68" w:rsidTr="00C93934">
        <w:trPr>
          <w:trHeight w:val="1302"/>
        </w:trPr>
        <w:tc>
          <w:tcPr>
            <w:tcW w:w="521" w:type="dxa"/>
            <w:gridSpan w:val="2"/>
          </w:tcPr>
          <w:p w:rsidR="00173B47" w:rsidRPr="00BC1C68" w:rsidRDefault="00F47226">
            <w:pPr>
              <w:pStyle w:val="TableParagraph"/>
              <w:spacing w:before="1"/>
              <w:ind w:left="100"/>
              <w:rPr>
                <w:sz w:val="24"/>
                <w:szCs w:val="24"/>
              </w:rPr>
            </w:pPr>
            <w:r w:rsidRPr="00BC1C68">
              <w:rPr>
                <w:sz w:val="24"/>
                <w:szCs w:val="24"/>
              </w:rPr>
              <w:t>32</w:t>
            </w:r>
          </w:p>
        </w:tc>
        <w:tc>
          <w:tcPr>
            <w:tcW w:w="3894" w:type="dxa"/>
            <w:gridSpan w:val="2"/>
          </w:tcPr>
          <w:p w:rsidR="00173B47" w:rsidRPr="00BC1C68" w:rsidRDefault="00F47226">
            <w:pPr>
              <w:pStyle w:val="TableParagraph"/>
              <w:spacing w:before="1"/>
              <w:ind w:left="100" w:right="308"/>
              <w:rPr>
                <w:sz w:val="24"/>
                <w:szCs w:val="24"/>
              </w:rPr>
            </w:pPr>
            <w:r w:rsidRPr="00BC1C68">
              <w:rPr>
                <w:sz w:val="24"/>
                <w:szCs w:val="24"/>
              </w:rPr>
              <w:t>Выставка рисунков «Земля –</w:t>
            </w:r>
            <w:r w:rsidRPr="00BC1C68">
              <w:rPr>
                <w:spacing w:val="-67"/>
                <w:sz w:val="24"/>
                <w:szCs w:val="24"/>
              </w:rPr>
              <w:t xml:space="preserve"> </w:t>
            </w:r>
            <w:r w:rsidRPr="00BC1C68">
              <w:rPr>
                <w:sz w:val="24"/>
                <w:szCs w:val="24"/>
              </w:rPr>
              <w:t>наш</w:t>
            </w:r>
            <w:r w:rsidRPr="00BC1C68">
              <w:rPr>
                <w:spacing w:val="-1"/>
                <w:sz w:val="24"/>
                <w:szCs w:val="24"/>
              </w:rPr>
              <w:t xml:space="preserve"> </w:t>
            </w:r>
            <w:r w:rsidRPr="00BC1C68">
              <w:rPr>
                <w:sz w:val="24"/>
                <w:szCs w:val="24"/>
              </w:rPr>
              <w:t>дом»,</w:t>
            </w:r>
            <w:r w:rsidRPr="00BC1C68">
              <w:rPr>
                <w:spacing w:val="-2"/>
                <w:sz w:val="24"/>
                <w:szCs w:val="24"/>
              </w:rPr>
              <w:t xml:space="preserve"> </w:t>
            </w:r>
            <w:r w:rsidRPr="00BC1C68">
              <w:rPr>
                <w:sz w:val="24"/>
                <w:szCs w:val="24"/>
              </w:rPr>
              <w:t>посвященная</w:t>
            </w:r>
          </w:p>
          <w:p w:rsidR="00173B47" w:rsidRPr="00BC1C68" w:rsidRDefault="00F47226">
            <w:pPr>
              <w:pStyle w:val="TableParagraph"/>
              <w:spacing w:line="322" w:lineRule="exact"/>
              <w:ind w:left="100" w:right="828"/>
              <w:rPr>
                <w:sz w:val="24"/>
                <w:szCs w:val="24"/>
              </w:rPr>
            </w:pPr>
            <w:r w:rsidRPr="00BC1C68">
              <w:rPr>
                <w:sz w:val="24"/>
                <w:szCs w:val="24"/>
              </w:rPr>
              <w:t>Всемирному Дню Земли</w:t>
            </w:r>
            <w:r w:rsidRPr="00BC1C68">
              <w:rPr>
                <w:spacing w:val="-67"/>
                <w:sz w:val="24"/>
                <w:szCs w:val="24"/>
              </w:rPr>
              <w:t xml:space="preserve"> </w:t>
            </w:r>
            <w:r w:rsidRPr="00BC1C68">
              <w:rPr>
                <w:sz w:val="24"/>
                <w:szCs w:val="24"/>
              </w:rPr>
              <w:t>(22.04)</w:t>
            </w:r>
          </w:p>
        </w:tc>
        <w:tc>
          <w:tcPr>
            <w:tcW w:w="907" w:type="dxa"/>
            <w:gridSpan w:val="3"/>
          </w:tcPr>
          <w:p w:rsidR="00173B47" w:rsidRPr="00BC1C68" w:rsidRDefault="00F47226">
            <w:pPr>
              <w:pStyle w:val="TableParagraph"/>
              <w:spacing w:before="1"/>
              <w:ind w:right="198"/>
              <w:jc w:val="right"/>
              <w:rPr>
                <w:sz w:val="24"/>
                <w:szCs w:val="24"/>
              </w:rPr>
            </w:pPr>
            <w:r w:rsidRPr="00BC1C68">
              <w:rPr>
                <w:sz w:val="24"/>
                <w:szCs w:val="24"/>
              </w:rPr>
              <w:t>1-4</w:t>
            </w:r>
          </w:p>
        </w:tc>
        <w:tc>
          <w:tcPr>
            <w:tcW w:w="1428" w:type="dxa"/>
            <w:gridSpan w:val="2"/>
          </w:tcPr>
          <w:p w:rsidR="00173B47" w:rsidRPr="00BC1C68" w:rsidRDefault="00F47226">
            <w:pPr>
              <w:pStyle w:val="TableParagraph"/>
              <w:spacing w:before="1" w:line="322" w:lineRule="exact"/>
              <w:ind w:left="252" w:right="137"/>
              <w:jc w:val="center"/>
              <w:rPr>
                <w:sz w:val="24"/>
                <w:szCs w:val="24"/>
              </w:rPr>
            </w:pPr>
            <w:r w:rsidRPr="00BC1C68">
              <w:rPr>
                <w:sz w:val="24"/>
                <w:szCs w:val="24"/>
              </w:rPr>
              <w:t>17-</w:t>
            </w:r>
          </w:p>
          <w:p w:rsidR="00173B47" w:rsidRPr="00BC1C68" w:rsidRDefault="00C93934">
            <w:pPr>
              <w:pStyle w:val="TableParagraph"/>
              <w:ind w:left="252" w:right="140"/>
              <w:jc w:val="center"/>
              <w:rPr>
                <w:sz w:val="24"/>
                <w:szCs w:val="24"/>
              </w:rPr>
            </w:pPr>
            <w:r>
              <w:rPr>
                <w:sz w:val="24"/>
                <w:szCs w:val="24"/>
              </w:rPr>
              <w:t>29.04.</w:t>
            </w:r>
          </w:p>
        </w:tc>
        <w:tc>
          <w:tcPr>
            <w:tcW w:w="4317" w:type="dxa"/>
            <w:gridSpan w:val="5"/>
          </w:tcPr>
          <w:p w:rsidR="00173B47" w:rsidRPr="00BC1C68" w:rsidRDefault="00F47226">
            <w:pPr>
              <w:pStyle w:val="TableParagraph"/>
              <w:spacing w:before="1"/>
              <w:ind w:left="710" w:right="640"/>
              <w:jc w:val="center"/>
              <w:rPr>
                <w:sz w:val="24"/>
                <w:szCs w:val="24"/>
              </w:rPr>
            </w:pPr>
            <w:r w:rsidRPr="00BC1C68">
              <w:rPr>
                <w:sz w:val="24"/>
                <w:szCs w:val="24"/>
              </w:rPr>
              <w:t>Зам.</w:t>
            </w:r>
            <w:r w:rsidRPr="00BC1C68">
              <w:rPr>
                <w:spacing w:val="-7"/>
                <w:sz w:val="24"/>
                <w:szCs w:val="24"/>
              </w:rPr>
              <w:t xml:space="preserve"> </w:t>
            </w:r>
            <w:r w:rsidRPr="00BC1C68">
              <w:rPr>
                <w:sz w:val="24"/>
                <w:szCs w:val="24"/>
              </w:rPr>
              <w:t>директора</w:t>
            </w:r>
            <w:r w:rsidRPr="00BC1C68">
              <w:rPr>
                <w:spacing w:val="-6"/>
                <w:sz w:val="24"/>
                <w:szCs w:val="24"/>
              </w:rPr>
              <w:t xml:space="preserve"> </w:t>
            </w:r>
            <w:r w:rsidRPr="00BC1C68">
              <w:rPr>
                <w:sz w:val="24"/>
                <w:szCs w:val="24"/>
              </w:rPr>
              <w:t>по</w:t>
            </w:r>
            <w:r w:rsidRPr="00BC1C68">
              <w:rPr>
                <w:spacing w:val="-4"/>
                <w:sz w:val="24"/>
                <w:szCs w:val="24"/>
              </w:rPr>
              <w:t xml:space="preserve"> </w:t>
            </w:r>
            <w:r w:rsidRPr="00BC1C68">
              <w:rPr>
                <w:sz w:val="24"/>
                <w:szCs w:val="24"/>
              </w:rPr>
              <w:t>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line="321" w:lineRule="exact"/>
              <w:ind w:left="712" w:right="64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978"/>
        </w:trPr>
        <w:tc>
          <w:tcPr>
            <w:tcW w:w="521" w:type="dxa"/>
            <w:gridSpan w:val="2"/>
          </w:tcPr>
          <w:p w:rsidR="00173B47" w:rsidRPr="00BC1C68" w:rsidRDefault="00F47226">
            <w:pPr>
              <w:pStyle w:val="TableParagraph"/>
              <w:spacing w:before="1"/>
              <w:ind w:left="100"/>
              <w:rPr>
                <w:sz w:val="24"/>
                <w:szCs w:val="24"/>
              </w:rPr>
            </w:pPr>
            <w:r w:rsidRPr="00BC1C68">
              <w:rPr>
                <w:sz w:val="24"/>
                <w:szCs w:val="24"/>
              </w:rPr>
              <w:t>33</w:t>
            </w:r>
          </w:p>
        </w:tc>
        <w:tc>
          <w:tcPr>
            <w:tcW w:w="3894" w:type="dxa"/>
            <w:gridSpan w:val="2"/>
          </w:tcPr>
          <w:p w:rsidR="00173B47" w:rsidRPr="00BC1C68" w:rsidRDefault="00F47226">
            <w:pPr>
              <w:pStyle w:val="TableParagraph"/>
              <w:spacing w:line="322" w:lineRule="exact"/>
              <w:ind w:left="100" w:right="318"/>
              <w:rPr>
                <w:sz w:val="24"/>
                <w:szCs w:val="24"/>
              </w:rPr>
            </w:pPr>
            <w:r w:rsidRPr="00BC1C68">
              <w:rPr>
                <w:sz w:val="24"/>
                <w:szCs w:val="24"/>
              </w:rPr>
              <w:t>Всероссийский открытый</w:t>
            </w:r>
            <w:r w:rsidRPr="00BC1C68">
              <w:rPr>
                <w:spacing w:val="1"/>
                <w:sz w:val="24"/>
                <w:szCs w:val="24"/>
              </w:rPr>
              <w:t xml:space="preserve"> </w:t>
            </w:r>
            <w:r w:rsidRPr="00BC1C68">
              <w:rPr>
                <w:sz w:val="24"/>
                <w:szCs w:val="24"/>
              </w:rPr>
              <w:t>онлайн-урок «День Победы»</w:t>
            </w:r>
            <w:r w:rsidRPr="00BC1C68">
              <w:rPr>
                <w:spacing w:val="-67"/>
                <w:sz w:val="24"/>
                <w:szCs w:val="24"/>
              </w:rPr>
              <w:t xml:space="preserve"> </w:t>
            </w:r>
            <w:r w:rsidRPr="00BC1C68">
              <w:rPr>
                <w:sz w:val="24"/>
                <w:szCs w:val="24"/>
              </w:rPr>
              <w:t>(09.05).</w:t>
            </w:r>
          </w:p>
        </w:tc>
        <w:tc>
          <w:tcPr>
            <w:tcW w:w="907" w:type="dxa"/>
            <w:gridSpan w:val="3"/>
          </w:tcPr>
          <w:p w:rsidR="00173B47" w:rsidRPr="00BC1C68" w:rsidRDefault="00F47226">
            <w:pPr>
              <w:pStyle w:val="TableParagraph"/>
              <w:spacing w:before="1"/>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1"/>
              <w:ind w:right="159"/>
              <w:jc w:val="right"/>
              <w:rPr>
                <w:sz w:val="24"/>
                <w:szCs w:val="24"/>
              </w:rPr>
            </w:pPr>
            <w:r>
              <w:rPr>
                <w:sz w:val="24"/>
                <w:szCs w:val="24"/>
              </w:rPr>
              <w:t>05.09.</w:t>
            </w:r>
          </w:p>
        </w:tc>
        <w:tc>
          <w:tcPr>
            <w:tcW w:w="4317" w:type="dxa"/>
            <w:gridSpan w:val="5"/>
          </w:tcPr>
          <w:p w:rsidR="00173B47" w:rsidRPr="00BC1C68" w:rsidRDefault="00F47226">
            <w:pPr>
              <w:pStyle w:val="TableParagraph"/>
              <w:spacing w:before="1"/>
              <w:ind w:left="1603" w:right="959" w:hanging="552"/>
              <w:rPr>
                <w:sz w:val="24"/>
                <w:szCs w:val="24"/>
              </w:rPr>
            </w:pPr>
            <w:r w:rsidRPr="00BC1C68">
              <w:rPr>
                <w:sz w:val="24"/>
                <w:szCs w:val="24"/>
              </w:rPr>
              <w:t>Заместитель по 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line="313" w:lineRule="exact"/>
              <w:ind w:left="1147"/>
              <w:rPr>
                <w:sz w:val="24"/>
                <w:szCs w:val="24"/>
              </w:rPr>
            </w:pPr>
            <w:r w:rsidRPr="00BC1C68">
              <w:rPr>
                <w:sz w:val="24"/>
                <w:szCs w:val="24"/>
              </w:rPr>
              <w:t>Кл.руководители</w:t>
            </w:r>
          </w:p>
        </w:tc>
      </w:tr>
      <w:tr w:rsidR="00173B47" w:rsidRPr="00BC1C68" w:rsidTr="00C93934">
        <w:trPr>
          <w:trHeight w:val="659"/>
        </w:trPr>
        <w:tc>
          <w:tcPr>
            <w:tcW w:w="521" w:type="dxa"/>
            <w:gridSpan w:val="2"/>
          </w:tcPr>
          <w:p w:rsidR="00173B47" w:rsidRPr="00BC1C68" w:rsidRDefault="00F47226">
            <w:pPr>
              <w:pStyle w:val="TableParagraph"/>
              <w:spacing w:before="2"/>
              <w:ind w:left="100"/>
              <w:rPr>
                <w:sz w:val="24"/>
                <w:szCs w:val="24"/>
              </w:rPr>
            </w:pPr>
            <w:r w:rsidRPr="00BC1C68">
              <w:rPr>
                <w:sz w:val="24"/>
                <w:szCs w:val="24"/>
              </w:rPr>
              <w:t>34</w:t>
            </w:r>
          </w:p>
        </w:tc>
        <w:tc>
          <w:tcPr>
            <w:tcW w:w="3894" w:type="dxa"/>
            <w:gridSpan w:val="2"/>
          </w:tcPr>
          <w:p w:rsidR="00173B47" w:rsidRPr="00BC1C68" w:rsidRDefault="00F47226">
            <w:pPr>
              <w:pStyle w:val="TableParagraph"/>
              <w:spacing w:before="2" w:line="322" w:lineRule="exact"/>
              <w:ind w:left="100"/>
              <w:rPr>
                <w:sz w:val="24"/>
                <w:szCs w:val="24"/>
              </w:rPr>
            </w:pPr>
            <w:r w:rsidRPr="00BC1C68">
              <w:rPr>
                <w:sz w:val="24"/>
                <w:szCs w:val="24"/>
              </w:rPr>
              <w:t>Международная</w:t>
            </w:r>
            <w:r w:rsidRPr="00BC1C68">
              <w:rPr>
                <w:spacing w:val="-5"/>
                <w:sz w:val="24"/>
                <w:szCs w:val="24"/>
              </w:rPr>
              <w:t xml:space="preserve"> </w:t>
            </w:r>
            <w:r w:rsidRPr="00BC1C68">
              <w:rPr>
                <w:sz w:val="24"/>
                <w:szCs w:val="24"/>
              </w:rPr>
              <w:t>акция</w:t>
            </w:r>
          </w:p>
          <w:p w:rsidR="00173B47" w:rsidRPr="00BC1C68" w:rsidRDefault="00F47226">
            <w:pPr>
              <w:pStyle w:val="TableParagraph"/>
              <w:spacing w:line="316" w:lineRule="exact"/>
              <w:ind w:left="100"/>
              <w:rPr>
                <w:sz w:val="24"/>
                <w:szCs w:val="24"/>
              </w:rPr>
            </w:pPr>
            <w:r w:rsidRPr="00BC1C68">
              <w:rPr>
                <w:sz w:val="24"/>
                <w:szCs w:val="24"/>
              </w:rPr>
              <w:t>«Георгиевская</w:t>
            </w:r>
            <w:r w:rsidRPr="00BC1C68">
              <w:rPr>
                <w:spacing w:val="-5"/>
                <w:sz w:val="24"/>
                <w:szCs w:val="24"/>
              </w:rPr>
              <w:t xml:space="preserve"> </w:t>
            </w:r>
            <w:r w:rsidRPr="00BC1C68">
              <w:rPr>
                <w:sz w:val="24"/>
                <w:szCs w:val="24"/>
              </w:rPr>
              <w:t>ленточка».</w:t>
            </w:r>
          </w:p>
        </w:tc>
        <w:tc>
          <w:tcPr>
            <w:tcW w:w="907" w:type="dxa"/>
            <w:gridSpan w:val="3"/>
          </w:tcPr>
          <w:p w:rsidR="00173B47" w:rsidRPr="00BC1C68" w:rsidRDefault="00F47226">
            <w:pPr>
              <w:pStyle w:val="TableParagraph"/>
              <w:spacing w:before="2"/>
              <w:ind w:right="198"/>
              <w:jc w:val="right"/>
              <w:rPr>
                <w:sz w:val="24"/>
                <w:szCs w:val="24"/>
              </w:rPr>
            </w:pPr>
            <w:r w:rsidRPr="00BC1C68">
              <w:rPr>
                <w:sz w:val="24"/>
                <w:szCs w:val="24"/>
              </w:rPr>
              <w:t>1-4</w:t>
            </w:r>
          </w:p>
        </w:tc>
        <w:tc>
          <w:tcPr>
            <w:tcW w:w="1428" w:type="dxa"/>
            <w:gridSpan w:val="2"/>
          </w:tcPr>
          <w:p w:rsidR="00173B47" w:rsidRPr="00BC1C68" w:rsidRDefault="00F47226">
            <w:pPr>
              <w:pStyle w:val="TableParagraph"/>
              <w:spacing w:before="2" w:line="322" w:lineRule="exact"/>
              <w:ind w:left="252" w:right="137"/>
              <w:jc w:val="center"/>
              <w:rPr>
                <w:sz w:val="24"/>
                <w:szCs w:val="24"/>
              </w:rPr>
            </w:pPr>
            <w:r w:rsidRPr="00BC1C68">
              <w:rPr>
                <w:sz w:val="24"/>
                <w:szCs w:val="24"/>
              </w:rPr>
              <w:t>03-</w:t>
            </w:r>
          </w:p>
          <w:p w:rsidR="00173B47" w:rsidRPr="00BC1C68" w:rsidRDefault="00C93934">
            <w:pPr>
              <w:pStyle w:val="TableParagraph"/>
              <w:spacing w:line="316" w:lineRule="exact"/>
              <w:ind w:left="252" w:right="140"/>
              <w:jc w:val="center"/>
              <w:rPr>
                <w:sz w:val="24"/>
                <w:szCs w:val="24"/>
              </w:rPr>
            </w:pPr>
            <w:r>
              <w:rPr>
                <w:sz w:val="24"/>
                <w:szCs w:val="24"/>
              </w:rPr>
              <w:t>09.05.</w:t>
            </w:r>
          </w:p>
        </w:tc>
        <w:tc>
          <w:tcPr>
            <w:tcW w:w="4317" w:type="dxa"/>
            <w:gridSpan w:val="5"/>
          </w:tcPr>
          <w:p w:rsidR="00173B47" w:rsidRPr="00BC1C68" w:rsidRDefault="00F47226">
            <w:pPr>
              <w:pStyle w:val="TableParagraph"/>
              <w:spacing w:before="2"/>
              <w:ind w:left="712" w:right="64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820"/>
        </w:trPr>
        <w:tc>
          <w:tcPr>
            <w:tcW w:w="521" w:type="dxa"/>
            <w:gridSpan w:val="2"/>
          </w:tcPr>
          <w:p w:rsidR="00173B47" w:rsidRPr="00BC1C68" w:rsidRDefault="00F47226">
            <w:pPr>
              <w:pStyle w:val="TableParagraph"/>
              <w:spacing w:before="1"/>
              <w:ind w:left="100"/>
              <w:rPr>
                <w:sz w:val="24"/>
                <w:szCs w:val="24"/>
              </w:rPr>
            </w:pPr>
            <w:r w:rsidRPr="00BC1C68">
              <w:rPr>
                <w:sz w:val="24"/>
                <w:szCs w:val="24"/>
              </w:rPr>
              <w:t>35</w:t>
            </w:r>
          </w:p>
        </w:tc>
        <w:tc>
          <w:tcPr>
            <w:tcW w:w="3894" w:type="dxa"/>
            <w:gridSpan w:val="2"/>
          </w:tcPr>
          <w:p w:rsidR="00173B47" w:rsidRPr="00BC1C68" w:rsidRDefault="00F47226">
            <w:pPr>
              <w:pStyle w:val="TableParagraph"/>
              <w:spacing w:before="1"/>
              <w:ind w:left="100"/>
              <w:rPr>
                <w:sz w:val="24"/>
                <w:szCs w:val="24"/>
              </w:rPr>
            </w:pPr>
            <w:r w:rsidRPr="00BC1C68">
              <w:rPr>
                <w:sz w:val="24"/>
                <w:szCs w:val="24"/>
              </w:rPr>
              <w:t>Прощание</w:t>
            </w:r>
            <w:r w:rsidRPr="00BC1C68">
              <w:rPr>
                <w:spacing w:val="-4"/>
                <w:sz w:val="24"/>
                <w:szCs w:val="24"/>
              </w:rPr>
              <w:t xml:space="preserve"> </w:t>
            </w:r>
            <w:r w:rsidRPr="00BC1C68">
              <w:rPr>
                <w:sz w:val="24"/>
                <w:szCs w:val="24"/>
              </w:rPr>
              <w:t>с</w:t>
            </w:r>
            <w:r w:rsidRPr="00BC1C68">
              <w:rPr>
                <w:spacing w:val="-4"/>
                <w:sz w:val="24"/>
                <w:szCs w:val="24"/>
              </w:rPr>
              <w:t xml:space="preserve"> </w:t>
            </w:r>
            <w:r w:rsidRPr="00BC1C68">
              <w:rPr>
                <w:sz w:val="24"/>
                <w:szCs w:val="24"/>
              </w:rPr>
              <w:t>начальной</w:t>
            </w:r>
            <w:r w:rsidRPr="00BC1C68">
              <w:rPr>
                <w:spacing w:val="-3"/>
                <w:sz w:val="24"/>
                <w:szCs w:val="24"/>
              </w:rPr>
              <w:t xml:space="preserve"> </w:t>
            </w:r>
            <w:r w:rsidRPr="00BC1C68">
              <w:rPr>
                <w:sz w:val="24"/>
                <w:szCs w:val="24"/>
              </w:rPr>
              <w:t>школой</w:t>
            </w:r>
          </w:p>
        </w:tc>
        <w:tc>
          <w:tcPr>
            <w:tcW w:w="907" w:type="dxa"/>
            <w:gridSpan w:val="3"/>
          </w:tcPr>
          <w:p w:rsidR="00173B47" w:rsidRPr="00BC1C68" w:rsidRDefault="00F47226">
            <w:pPr>
              <w:pStyle w:val="TableParagraph"/>
              <w:spacing w:before="1"/>
              <w:ind w:right="198"/>
              <w:jc w:val="right"/>
              <w:rPr>
                <w:sz w:val="24"/>
                <w:szCs w:val="24"/>
              </w:rPr>
            </w:pPr>
            <w:r w:rsidRPr="00BC1C68">
              <w:rPr>
                <w:sz w:val="24"/>
                <w:szCs w:val="24"/>
              </w:rPr>
              <w:t>1-4</w:t>
            </w:r>
          </w:p>
        </w:tc>
        <w:tc>
          <w:tcPr>
            <w:tcW w:w="1428" w:type="dxa"/>
            <w:gridSpan w:val="2"/>
          </w:tcPr>
          <w:p w:rsidR="00173B47" w:rsidRPr="00BC1C68" w:rsidRDefault="00F47226">
            <w:pPr>
              <w:pStyle w:val="TableParagraph"/>
              <w:spacing w:before="1"/>
              <w:ind w:left="100" w:right="273"/>
              <w:rPr>
                <w:sz w:val="24"/>
                <w:szCs w:val="24"/>
              </w:rPr>
            </w:pPr>
            <w:r w:rsidRPr="00BC1C68">
              <w:rPr>
                <w:sz w:val="24"/>
                <w:szCs w:val="24"/>
              </w:rPr>
              <w:t>4 неделя</w:t>
            </w:r>
            <w:r w:rsidRPr="00BC1C68">
              <w:rPr>
                <w:spacing w:val="-67"/>
                <w:sz w:val="24"/>
                <w:szCs w:val="24"/>
              </w:rPr>
              <w:t xml:space="preserve"> </w:t>
            </w:r>
            <w:r w:rsidRPr="00BC1C68">
              <w:rPr>
                <w:sz w:val="24"/>
                <w:szCs w:val="24"/>
              </w:rPr>
              <w:t>мая</w:t>
            </w:r>
          </w:p>
        </w:tc>
        <w:tc>
          <w:tcPr>
            <w:tcW w:w="4317" w:type="dxa"/>
            <w:gridSpan w:val="5"/>
          </w:tcPr>
          <w:p w:rsidR="00173B47" w:rsidRPr="00BC1C68" w:rsidRDefault="00F47226">
            <w:pPr>
              <w:pStyle w:val="TableParagraph"/>
              <w:spacing w:before="1"/>
              <w:ind w:left="711" w:right="640"/>
              <w:jc w:val="center"/>
              <w:rPr>
                <w:sz w:val="24"/>
                <w:szCs w:val="24"/>
              </w:rPr>
            </w:pPr>
            <w:r w:rsidRPr="00BC1C68">
              <w:rPr>
                <w:sz w:val="24"/>
                <w:szCs w:val="24"/>
              </w:rPr>
              <w:t>Афанасенко</w:t>
            </w:r>
            <w:r w:rsidRPr="00BC1C68">
              <w:rPr>
                <w:spacing w:val="-1"/>
                <w:sz w:val="24"/>
                <w:szCs w:val="24"/>
              </w:rPr>
              <w:t xml:space="preserve"> </w:t>
            </w:r>
            <w:r w:rsidRPr="00BC1C68">
              <w:rPr>
                <w:sz w:val="24"/>
                <w:szCs w:val="24"/>
              </w:rPr>
              <w:t>В.А.</w:t>
            </w:r>
          </w:p>
        </w:tc>
      </w:tr>
      <w:tr w:rsidR="00173B47" w:rsidRPr="00BC1C68" w:rsidTr="00C93934">
        <w:trPr>
          <w:trHeight w:val="978"/>
        </w:trPr>
        <w:tc>
          <w:tcPr>
            <w:tcW w:w="521" w:type="dxa"/>
            <w:gridSpan w:val="2"/>
          </w:tcPr>
          <w:p w:rsidR="00173B47" w:rsidRPr="00BC1C68" w:rsidRDefault="00F47226">
            <w:pPr>
              <w:pStyle w:val="TableParagraph"/>
              <w:spacing w:before="1"/>
              <w:ind w:left="100"/>
              <w:rPr>
                <w:sz w:val="24"/>
                <w:szCs w:val="24"/>
              </w:rPr>
            </w:pPr>
            <w:r w:rsidRPr="00BC1C68">
              <w:rPr>
                <w:sz w:val="24"/>
                <w:szCs w:val="24"/>
              </w:rPr>
              <w:t>36</w:t>
            </w:r>
          </w:p>
        </w:tc>
        <w:tc>
          <w:tcPr>
            <w:tcW w:w="3894" w:type="dxa"/>
            <w:gridSpan w:val="2"/>
          </w:tcPr>
          <w:p w:rsidR="00173B47" w:rsidRPr="00BC1C68" w:rsidRDefault="00F47226">
            <w:pPr>
              <w:pStyle w:val="TableParagraph"/>
              <w:spacing w:before="1"/>
              <w:ind w:left="100"/>
              <w:rPr>
                <w:sz w:val="24"/>
                <w:szCs w:val="24"/>
              </w:rPr>
            </w:pPr>
            <w:r w:rsidRPr="00BC1C68">
              <w:rPr>
                <w:sz w:val="24"/>
                <w:szCs w:val="24"/>
              </w:rPr>
              <w:t>Праздник</w:t>
            </w:r>
            <w:r w:rsidRPr="00BC1C68">
              <w:rPr>
                <w:spacing w:val="-4"/>
                <w:sz w:val="24"/>
                <w:szCs w:val="24"/>
              </w:rPr>
              <w:t xml:space="preserve"> </w:t>
            </w:r>
            <w:r w:rsidRPr="00BC1C68">
              <w:rPr>
                <w:sz w:val="24"/>
                <w:szCs w:val="24"/>
              </w:rPr>
              <w:t>Последнего</w:t>
            </w:r>
            <w:r w:rsidRPr="00BC1C68">
              <w:rPr>
                <w:spacing w:val="-2"/>
                <w:sz w:val="24"/>
                <w:szCs w:val="24"/>
              </w:rPr>
              <w:t xml:space="preserve"> </w:t>
            </w:r>
            <w:r w:rsidRPr="00BC1C68">
              <w:rPr>
                <w:sz w:val="24"/>
                <w:szCs w:val="24"/>
              </w:rPr>
              <w:t>звонка.</w:t>
            </w:r>
          </w:p>
        </w:tc>
        <w:tc>
          <w:tcPr>
            <w:tcW w:w="907" w:type="dxa"/>
            <w:gridSpan w:val="3"/>
          </w:tcPr>
          <w:p w:rsidR="00173B47" w:rsidRPr="00BC1C68" w:rsidRDefault="00F47226">
            <w:pPr>
              <w:pStyle w:val="TableParagraph"/>
              <w:spacing w:before="1"/>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1"/>
              <w:ind w:right="159"/>
              <w:jc w:val="right"/>
              <w:rPr>
                <w:sz w:val="24"/>
                <w:szCs w:val="24"/>
              </w:rPr>
            </w:pPr>
            <w:r>
              <w:rPr>
                <w:sz w:val="24"/>
                <w:szCs w:val="24"/>
              </w:rPr>
              <w:t>25.05.</w:t>
            </w:r>
          </w:p>
        </w:tc>
        <w:tc>
          <w:tcPr>
            <w:tcW w:w="4317" w:type="dxa"/>
            <w:gridSpan w:val="5"/>
          </w:tcPr>
          <w:p w:rsidR="00173B47" w:rsidRPr="00BC1C68" w:rsidRDefault="00F47226">
            <w:pPr>
              <w:pStyle w:val="TableParagraph"/>
              <w:spacing w:before="1"/>
              <w:ind w:left="1603" w:right="959" w:hanging="552"/>
              <w:rPr>
                <w:sz w:val="24"/>
                <w:szCs w:val="24"/>
              </w:rPr>
            </w:pPr>
            <w:r w:rsidRPr="00BC1C68">
              <w:rPr>
                <w:sz w:val="24"/>
                <w:szCs w:val="24"/>
              </w:rPr>
              <w:t>Заместитель по 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line="313" w:lineRule="exact"/>
              <w:ind w:left="100"/>
              <w:rPr>
                <w:sz w:val="24"/>
                <w:szCs w:val="24"/>
              </w:rPr>
            </w:pPr>
            <w:r w:rsidRPr="00BC1C68">
              <w:rPr>
                <w:sz w:val="24"/>
                <w:szCs w:val="24"/>
              </w:rPr>
              <w:t>Кл.руководители</w:t>
            </w:r>
          </w:p>
        </w:tc>
      </w:tr>
      <w:tr w:rsidR="00173B47" w:rsidRPr="00BC1C68" w:rsidTr="00C93934">
        <w:trPr>
          <w:trHeight w:val="981"/>
        </w:trPr>
        <w:tc>
          <w:tcPr>
            <w:tcW w:w="521" w:type="dxa"/>
            <w:gridSpan w:val="2"/>
          </w:tcPr>
          <w:p w:rsidR="00173B47" w:rsidRPr="00BC1C68" w:rsidRDefault="00F47226">
            <w:pPr>
              <w:pStyle w:val="TableParagraph"/>
              <w:spacing w:before="1"/>
              <w:ind w:left="100"/>
              <w:rPr>
                <w:sz w:val="24"/>
                <w:szCs w:val="24"/>
              </w:rPr>
            </w:pPr>
            <w:r w:rsidRPr="00BC1C68">
              <w:rPr>
                <w:sz w:val="24"/>
                <w:szCs w:val="24"/>
              </w:rPr>
              <w:t>37</w:t>
            </w:r>
          </w:p>
        </w:tc>
        <w:tc>
          <w:tcPr>
            <w:tcW w:w="3894" w:type="dxa"/>
            <w:gridSpan w:val="2"/>
          </w:tcPr>
          <w:p w:rsidR="00173B47" w:rsidRPr="00BC1C68" w:rsidRDefault="00F47226">
            <w:pPr>
              <w:pStyle w:val="TableParagraph"/>
              <w:spacing w:before="1" w:line="242" w:lineRule="auto"/>
              <w:ind w:left="100" w:right="369"/>
              <w:rPr>
                <w:sz w:val="24"/>
                <w:szCs w:val="24"/>
              </w:rPr>
            </w:pPr>
            <w:r w:rsidRPr="00BC1C68">
              <w:rPr>
                <w:sz w:val="24"/>
                <w:szCs w:val="24"/>
              </w:rPr>
              <w:t>Мероприятия, посвященные</w:t>
            </w:r>
            <w:r w:rsidRPr="00BC1C68">
              <w:rPr>
                <w:spacing w:val="-67"/>
                <w:sz w:val="24"/>
                <w:szCs w:val="24"/>
              </w:rPr>
              <w:t xml:space="preserve"> </w:t>
            </w:r>
            <w:r w:rsidRPr="00BC1C68">
              <w:rPr>
                <w:sz w:val="24"/>
                <w:szCs w:val="24"/>
              </w:rPr>
              <w:t>Дню</w:t>
            </w:r>
            <w:r w:rsidRPr="00BC1C68">
              <w:rPr>
                <w:spacing w:val="-2"/>
                <w:sz w:val="24"/>
                <w:szCs w:val="24"/>
              </w:rPr>
              <w:t xml:space="preserve"> </w:t>
            </w:r>
            <w:r w:rsidRPr="00BC1C68">
              <w:rPr>
                <w:sz w:val="24"/>
                <w:szCs w:val="24"/>
              </w:rPr>
              <w:t>защиты</w:t>
            </w:r>
            <w:r w:rsidRPr="00BC1C68">
              <w:rPr>
                <w:spacing w:val="-1"/>
                <w:sz w:val="24"/>
                <w:szCs w:val="24"/>
              </w:rPr>
              <w:t xml:space="preserve"> </w:t>
            </w:r>
            <w:r w:rsidRPr="00BC1C68">
              <w:rPr>
                <w:sz w:val="24"/>
                <w:szCs w:val="24"/>
              </w:rPr>
              <w:t>детей.</w:t>
            </w:r>
          </w:p>
        </w:tc>
        <w:tc>
          <w:tcPr>
            <w:tcW w:w="907" w:type="dxa"/>
            <w:gridSpan w:val="3"/>
          </w:tcPr>
          <w:p w:rsidR="00173B47" w:rsidRPr="00BC1C68" w:rsidRDefault="00F47226">
            <w:pPr>
              <w:pStyle w:val="TableParagraph"/>
              <w:spacing w:before="1"/>
              <w:ind w:right="198"/>
              <w:jc w:val="right"/>
              <w:rPr>
                <w:sz w:val="24"/>
                <w:szCs w:val="24"/>
              </w:rPr>
            </w:pPr>
            <w:r w:rsidRPr="00BC1C68">
              <w:rPr>
                <w:sz w:val="24"/>
                <w:szCs w:val="24"/>
              </w:rPr>
              <w:t>1-4</w:t>
            </w:r>
          </w:p>
        </w:tc>
        <w:tc>
          <w:tcPr>
            <w:tcW w:w="1428" w:type="dxa"/>
            <w:gridSpan w:val="2"/>
          </w:tcPr>
          <w:p w:rsidR="00173B47" w:rsidRPr="00BC1C68" w:rsidRDefault="00C93934">
            <w:pPr>
              <w:pStyle w:val="TableParagraph"/>
              <w:spacing w:before="1"/>
              <w:ind w:right="159"/>
              <w:jc w:val="right"/>
              <w:rPr>
                <w:sz w:val="24"/>
                <w:szCs w:val="24"/>
              </w:rPr>
            </w:pPr>
            <w:r>
              <w:rPr>
                <w:sz w:val="24"/>
                <w:szCs w:val="24"/>
              </w:rPr>
              <w:t>01.06.</w:t>
            </w:r>
          </w:p>
        </w:tc>
        <w:tc>
          <w:tcPr>
            <w:tcW w:w="4317" w:type="dxa"/>
            <w:gridSpan w:val="5"/>
          </w:tcPr>
          <w:p w:rsidR="00173B47" w:rsidRPr="00BC1C68" w:rsidRDefault="00F47226">
            <w:pPr>
              <w:pStyle w:val="TableParagraph"/>
              <w:spacing w:before="1" w:line="242" w:lineRule="auto"/>
              <w:ind w:left="1603" w:right="959" w:hanging="552"/>
              <w:rPr>
                <w:sz w:val="24"/>
                <w:szCs w:val="24"/>
              </w:rPr>
            </w:pPr>
            <w:r w:rsidRPr="00BC1C68">
              <w:rPr>
                <w:sz w:val="24"/>
                <w:szCs w:val="24"/>
              </w:rPr>
              <w:t>Заместитель по ВР</w:t>
            </w:r>
            <w:r w:rsidRPr="00BC1C68">
              <w:rPr>
                <w:spacing w:val="-67"/>
                <w:sz w:val="24"/>
                <w:szCs w:val="24"/>
              </w:rPr>
              <w:t xml:space="preserve"> </w:t>
            </w:r>
            <w:r w:rsidRPr="00BC1C68">
              <w:rPr>
                <w:sz w:val="24"/>
                <w:szCs w:val="24"/>
              </w:rPr>
              <w:t>Советник</w:t>
            </w:r>
          </w:p>
          <w:p w:rsidR="00173B47" w:rsidRPr="00BC1C68" w:rsidRDefault="00F47226">
            <w:pPr>
              <w:pStyle w:val="TableParagraph"/>
              <w:spacing w:line="310" w:lineRule="exact"/>
              <w:ind w:left="1147"/>
              <w:rPr>
                <w:sz w:val="24"/>
                <w:szCs w:val="24"/>
              </w:rPr>
            </w:pPr>
            <w:r w:rsidRPr="00BC1C68">
              <w:rPr>
                <w:sz w:val="24"/>
                <w:szCs w:val="24"/>
              </w:rPr>
              <w:t>Кл.руководители</w:t>
            </w:r>
          </w:p>
        </w:tc>
      </w:tr>
      <w:tr w:rsidR="00173B47" w:rsidRPr="00BC1C68" w:rsidTr="00BC1C68">
        <w:trPr>
          <w:gridAfter w:val="1"/>
          <w:wAfter w:w="25" w:type="dxa"/>
          <w:trHeight w:val="1302"/>
        </w:trPr>
        <w:tc>
          <w:tcPr>
            <w:tcW w:w="441" w:type="dxa"/>
          </w:tcPr>
          <w:p w:rsidR="00173B47" w:rsidRPr="00BC1C68" w:rsidRDefault="00F47226">
            <w:pPr>
              <w:pStyle w:val="TableParagraph"/>
              <w:spacing w:before="7"/>
              <w:ind w:left="100"/>
              <w:rPr>
                <w:sz w:val="24"/>
                <w:szCs w:val="24"/>
              </w:rPr>
            </w:pPr>
            <w:r w:rsidRPr="00BC1C68">
              <w:rPr>
                <w:sz w:val="24"/>
                <w:szCs w:val="24"/>
              </w:rPr>
              <w:t>38</w:t>
            </w:r>
          </w:p>
        </w:tc>
        <w:tc>
          <w:tcPr>
            <w:tcW w:w="3974" w:type="dxa"/>
            <w:gridSpan w:val="3"/>
          </w:tcPr>
          <w:p w:rsidR="00173B47" w:rsidRPr="00BC1C68" w:rsidRDefault="00F47226">
            <w:pPr>
              <w:pStyle w:val="TableParagraph"/>
              <w:spacing w:before="7"/>
              <w:ind w:left="100"/>
              <w:rPr>
                <w:sz w:val="24"/>
                <w:szCs w:val="24"/>
              </w:rPr>
            </w:pPr>
            <w:r w:rsidRPr="00BC1C68">
              <w:rPr>
                <w:sz w:val="24"/>
                <w:szCs w:val="24"/>
              </w:rPr>
              <w:t>Международная</w:t>
            </w:r>
            <w:r w:rsidRPr="00BC1C68">
              <w:rPr>
                <w:spacing w:val="-5"/>
                <w:sz w:val="24"/>
                <w:szCs w:val="24"/>
              </w:rPr>
              <w:t xml:space="preserve"> </w:t>
            </w:r>
            <w:r w:rsidRPr="00BC1C68">
              <w:rPr>
                <w:sz w:val="24"/>
                <w:szCs w:val="24"/>
              </w:rPr>
              <w:t>акция</w:t>
            </w:r>
          </w:p>
          <w:p w:rsidR="00173B47" w:rsidRPr="00BC1C68" w:rsidRDefault="00F47226">
            <w:pPr>
              <w:pStyle w:val="TableParagraph"/>
              <w:spacing w:before="2" w:line="322" w:lineRule="exact"/>
              <w:ind w:left="100"/>
              <w:rPr>
                <w:sz w:val="24"/>
                <w:szCs w:val="24"/>
              </w:rPr>
            </w:pPr>
            <w:r w:rsidRPr="00BC1C68">
              <w:rPr>
                <w:sz w:val="24"/>
                <w:szCs w:val="24"/>
              </w:rPr>
              <w:t>«Свеча</w:t>
            </w:r>
            <w:r w:rsidRPr="00BC1C68">
              <w:rPr>
                <w:spacing w:val="-2"/>
                <w:sz w:val="24"/>
                <w:szCs w:val="24"/>
              </w:rPr>
              <w:t xml:space="preserve"> </w:t>
            </w:r>
            <w:r w:rsidRPr="00BC1C68">
              <w:rPr>
                <w:sz w:val="24"/>
                <w:szCs w:val="24"/>
              </w:rPr>
              <w:t>памяти»,</w:t>
            </w:r>
          </w:p>
          <w:p w:rsidR="00173B47" w:rsidRPr="00BC1C68" w:rsidRDefault="00F47226">
            <w:pPr>
              <w:pStyle w:val="TableParagraph"/>
              <w:spacing w:line="322" w:lineRule="exact"/>
              <w:ind w:left="100" w:right="-17"/>
              <w:rPr>
                <w:sz w:val="24"/>
                <w:szCs w:val="24"/>
              </w:rPr>
            </w:pPr>
            <w:r w:rsidRPr="00BC1C68">
              <w:rPr>
                <w:sz w:val="24"/>
                <w:szCs w:val="24"/>
              </w:rPr>
              <w:t>посвященная Дню памяти</w:t>
            </w:r>
            <w:r w:rsidRPr="00BC1C68">
              <w:rPr>
                <w:spacing w:val="-68"/>
                <w:sz w:val="24"/>
                <w:szCs w:val="24"/>
              </w:rPr>
              <w:t xml:space="preserve"> </w:t>
            </w:r>
            <w:r w:rsidRPr="00BC1C68">
              <w:rPr>
                <w:sz w:val="24"/>
                <w:szCs w:val="24"/>
              </w:rPr>
              <w:t>и</w:t>
            </w:r>
            <w:r w:rsidRPr="00BC1C68">
              <w:rPr>
                <w:spacing w:val="-1"/>
                <w:sz w:val="24"/>
                <w:szCs w:val="24"/>
              </w:rPr>
              <w:t xml:space="preserve"> </w:t>
            </w:r>
            <w:r w:rsidRPr="00BC1C68">
              <w:rPr>
                <w:sz w:val="24"/>
                <w:szCs w:val="24"/>
              </w:rPr>
              <w:t>скорби.</w:t>
            </w:r>
          </w:p>
        </w:tc>
        <w:tc>
          <w:tcPr>
            <w:tcW w:w="851" w:type="dxa"/>
            <w:gridSpan w:val="2"/>
          </w:tcPr>
          <w:p w:rsidR="00173B47" w:rsidRPr="00BC1C68" w:rsidRDefault="00F47226">
            <w:pPr>
              <w:pStyle w:val="TableParagraph"/>
              <w:spacing w:before="7"/>
              <w:ind w:left="366"/>
              <w:rPr>
                <w:sz w:val="24"/>
                <w:szCs w:val="24"/>
              </w:rPr>
            </w:pPr>
            <w:r w:rsidRPr="00BC1C68">
              <w:rPr>
                <w:sz w:val="24"/>
                <w:szCs w:val="24"/>
              </w:rPr>
              <w:t>1-4</w:t>
            </w:r>
          </w:p>
        </w:tc>
        <w:tc>
          <w:tcPr>
            <w:tcW w:w="1559" w:type="dxa"/>
            <w:gridSpan w:val="4"/>
          </w:tcPr>
          <w:p w:rsidR="00173B47" w:rsidRPr="00BC1C68" w:rsidRDefault="00C93934">
            <w:pPr>
              <w:pStyle w:val="TableParagraph"/>
              <w:spacing w:before="7"/>
              <w:ind w:left="414"/>
              <w:rPr>
                <w:sz w:val="24"/>
                <w:szCs w:val="24"/>
              </w:rPr>
            </w:pPr>
            <w:r>
              <w:rPr>
                <w:sz w:val="24"/>
                <w:szCs w:val="24"/>
              </w:rPr>
              <w:t>22.06.</w:t>
            </w:r>
          </w:p>
        </w:tc>
        <w:tc>
          <w:tcPr>
            <w:tcW w:w="4217" w:type="dxa"/>
            <w:gridSpan w:val="3"/>
          </w:tcPr>
          <w:p w:rsidR="00173B47" w:rsidRPr="00BC1C68" w:rsidRDefault="00F47226">
            <w:pPr>
              <w:pStyle w:val="TableParagraph"/>
              <w:spacing w:before="7"/>
              <w:ind w:right="566"/>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25" w:type="dxa"/>
          <w:trHeight w:val="335"/>
        </w:trPr>
        <w:tc>
          <w:tcPr>
            <w:tcW w:w="11042" w:type="dxa"/>
            <w:gridSpan w:val="13"/>
          </w:tcPr>
          <w:p w:rsidR="00173B47" w:rsidRPr="00BC1C68" w:rsidRDefault="00F47226">
            <w:pPr>
              <w:pStyle w:val="TableParagraph"/>
              <w:spacing w:before="12" w:line="304" w:lineRule="exact"/>
              <w:ind w:left="3735" w:right="3663"/>
              <w:jc w:val="center"/>
              <w:rPr>
                <w:b/>
                <w:sz w:val="24"/>
                <w:szCs w:val="24"/>
              </w:rPr>
            </w:pPr>
            <w:r w:rsidRPr="00BC1C68">
              <w:rPr>
                <w:b/>
                <w:sz w:val="24"/>
                <w:szCs w:val="24"/>
              </w:rPr>
              <w:t>Внешкольные</w:t>
            </w:r>
            <w:r w:rsidRPr="00BC1C68">
              <w:rPr>
                <w:b/>
                <w:spacing w:val="-3"/>
                <w:sz w:val="24"/>
                <w:szCs w:val="24"/>
              </w:rPr>
              <w:t xml:space="preserve"> </w:t>
            </w:r>
            <w:r w:rsidRPr="00BC1C68">
              <w:rPr>
                <w:b/>
                <w:sz w:val="24"/>
                <w:szCs w:val="24"/>
              </w:rPr>
              <w:t>мероприятия</w:t>
            </w:r>
          </w:p>
        </w:tc>
      </w:tr>
      <w:tr w:rsidR="00173B47" w:rsidRPr="00BC1C68" w:rsidTr="00BC1C68">
        <w:trPr>
          <w:gridAfter w:val="1"/>
          <w:wAfter w:w="25" w:type="dxa"/>
          <w:trHeight w:val="808"/>
        </w:trPr>
        <w:tc>
          <w:tcPr>
            <w:tcW w:w="441" w:type="dxa"/>
          </w:tcPr>
          <w:p w:rsidR="00173B47" w:rsidRPr="00BC1C68" w:rsidRDefault="00F47226">
            <w:pPr>
              <w:pStyle w:val="TableParagraph"/>
              <w:spacing w:before="4"/>
              <w:ind w:right="349"/>
              <w:jc w:val="right"/>
              <w:rPr>
                <w:sz w:val="24"/>
                <w:szCs w:val="24"/>
              </w:rPr>
            </w:pPr>
            <w:r w:rsidRPr="00BC1C68">
              <w:rPr>
                <w:sz w:val="24"/>
                <w:szCs w:val="24"/>
              </w:rPr>
              <w:t>1</w:t>
            </w:r>
          </w:p>
        </w:tc>
        <w:tc>
          <w:tcPr>
            <w:tcW w:w="3974" w:type="dxa"/>
            <w:gridSpan w:val="3"/>
          </w:tcPr>
          <w:p w:rsidR="00173B47" w:rsidRPr="00BC1C68" w:rsidRDefault="00F47226">
            <w:pPr>
              <w:pStyle w:val="TableParagraph"/>
              <w:spacing w:before="7"/>
              <w:ind w:left="100" w:right="202"/>
              <w:rPr>
                <w:sz w:val="24"/>
                <w:szCs w:val="24"/>
              </w:rPr>
            </w:pPr>
            <w:r w:rsidRPr="00BC1C68">
              <w:rPr>
                <w:sz w:val="24"/>
                <w:szCs w:val="24"/>
              </w:rPr>
              <w:t>Участие в тематических</w:t>
            </w:r>
            <w:r w:rsidRPr="00BC1C68">
              <w:rPr>
                <w:spacing w:val="-67"/>
                <w:sz w:val="24"/>
                <w:szCs w:val="24"/>
              </w:rPr>
              <w:t xml:space="preserve"> </w:t>
            </w:r>
            <w:r w:rsidRPr="00BC1C68">
              <w:rPr>
                <w:sz w:val="24"/>
                <w:szCs w:val="24"/>
              </w:rPr>
              <w:t>мероприятиях в</w:t>
            </w:r>
            <w:r w:rsidRPr="00BC1C68">
              <w:rPr>
                <w:spacing w:val="-2"/>
                <w:sz w:val="24"/>
                <w:szCs w:val="24"/>
              </w:rPr>
              <w:t xml:space="preserve"> </w:t>
            </w:r>
            <w:r w:rsidRPr="00BC1C68">
              <w:rPr>
                <w:sz w:val="24"/>
                <w:szCs w:val="24"/>
              </w:rPr>
              <w:t>СДК</w:t>
            </w:r>
          </w:p>
        </w:tc>
        <w:tc>
          <w:tcPr>
            <w:tcW w:w="851" w:type="dxa"/>
            <w:gridSpan w:val="2"/>
          </w:tcPr>
          <w:p w:rsidR="00173B47" w:rsidRPr="00BC1C68" w:rsidRDefault="00F47226">
            <w:pPr>
              <w:pStyle w:val="TableParagraph"/>
              <w:spacing w:before="7"/>
              <w:ind w:right="165"/>
              <w:jc w:val="right"/>
              <w:rPr>
                <w:sz w:val="24"/>
                <w:szCs w:val="24"/>
              </w:rPr>
            </w:pPr>
            <w:r w:rsidRPr="00BC1C68">
              <w:rPr>
                <w:sz w:val="24"/>
                <w:szCs w:val="24"/>
              </w:rPr>
              <w:t>1-4</w:t>
            </w:r>
          </w:p>
        </w:tc>
        <w:tc>
          <w:tcPr>
            <w:tcW w:w="1559" w:type="dxa"/>
            <w:gridSpan w:val="4"/>
          </w:tcPr>
          <w:p w:rsidR="00173B47" w:rsidRPr="00BC1C68" w:rsidRDefault="00F47226">
            <w:pPr>
              <w:pStyle w:val="TableParagraph"/>
              <w:spacing w:before="7" w:line="242" w:lineRule="auto"/>
              <w:ind w:left="145" w:right="28"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3"/>
                <w:sz w:val="24"/>
                <w:szCs w:val="24"/>
              </w:rPr>
              <w:t xml:space="preserve"> </w:t>
            </w:r>
            <w:r w:rsidRPr="00BC1C68">
              <w:rPr>
                <w:sz w:val="24"/>
                <w:szCs w:val="24"/>
              </w:rPr>
              <w:t>года</w:t>
            </w:r>
          </w:p>
        </w:tc>
        <w:tc>
          <w:tcPr>
            <w:tcW w:w="4217" w:type="dxa"/>
            <w:gridSpan w:val="3"/>
          </w:tcPr>
          <w:p w:rsidR="00173B47" w:rsidRPr="00BC1C68" w:rsidRDefault="00F47226">
            <w:pPr>
              <w:pStyle w:val="TableParagraph"/>
              <w:spacing w:before="7"/>
              <w:ind w:right="566"/>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25" w:type="dxa"/>
          <w:trHeight w:val="1130"/>
        </w:trPr>
        <w:tc>
          <w:tcPr>
            <w:tcW w:w="441" w:type="dxa"/>
          </w:tcPr>
          <w:p w:rsidR="00173B47" w:rsidRPr="00BC1C68" w:rsidRDefault="00F47226">
            <w:pPr>
              <w:pStyle w:val="TableParagraph"/>
              <w:spacing w:before="5"/>
              <w:ind w:right="349"/>
              <w:jc w:val="right"/>
              <w:rPr>
                <w:sz w:val="24"/>
                <w:szCs w:val="24"/>
              </w:rPr>
            </w:pPr>
            <w:r w:rsidRPr="00BC1C68">
              <w:rPr>
                <w:sz w:val="24"/>
                <w:szCs w:val="24"/>
              </w:rPr>
              <w:t>2</w:t>
            </w:r>
          </w:p>
        </w:tc>
        <w:tc>
          <w:tcPr>
            <w:tcW w:w="3974" w:type="dxa"/>
            <w:gridSpan w:val="3"/>
          </w:tcPr>
          <w:p w:rsidR="00173B47" w:rsidRPr="00BC1C68" w:rsidRDefault="00F47226">
            <w:pPr>
              <w:pStyle w:val="TableParagraph"/>
              <w:spacing w:before="7"/>
              <w:ind w:left="100" w:right="187"/>
              <w:rPr>
                <w:sz w:val="24"/>
                <w:szCs w:val="24"/>
              </w:rPr>
            </w:pPr>
            <w:r w:rsidRPr="00BC1C68">
              <w:rPr>
                <w:sz w:val="24"/>
                <w:szCs w:val="24"/>
              </w:rPr>
              <w:t>Просмотр и обсуждение</w:t>
            </w:r>
            <w:r w:rsidRPr="00BC1C68">
              <w:rPr>
                <w:spacing w:val="-68"/>
                <w:sz w:val="24"/>
                <w:szCs w:val="24"/>
              </w:rPr>
              <w:t xml:space="preserve"> </w:t>
            </w:r>
            <w:r w:rsidRPr="00BC1C68">
              <w:rPr>
                <w:sz w:val="24"/>
                <w:szCs w:val="24"/>
              </w:rPr>
              <w:t>выпусков</w:t>
            </w:r>
            <w:r w:rsidRPr="00BC1C68">
              <w:rPr>
                <w:spacing w:val="-3"/>
                <w:sz w:val="24"/>
                <w:szCs w:val="24"/>
              </w:rPr>
              <w:t xml:space="preserve"> </w:t>
            </w:r>
            <w:r w:rsidRPr="00BC1C68">
              <w:rPr>
                <w:sz w:val="24"/>
                <w:szCs w:val="24"/>
              </w:rPr>
              <w:t>«Шоу</w:t>
            </w:r>
          </w:p>
          <w:p w:rsidR="00173B47" w:rsidRPr="00BC1C68" w:rsidRDefault="00F47226">
            <w:pPr>
              <w:pStyle w:val="TableParagraph"/>
              <w:spacing w:line="321" w:lineRule="exact"/>
              <w:ind w:left="100"/>
              <w:rPr>
                <w:sz w:val="24"/>
                <w:szCs w:val="24"/>
              </w:rPr>
            </w:pPr>
            <w:r w:rsidRPr="00BC1C68">
              <w:rPr>
                <w:sz w:val="24"/>
                <w:szCs w:val="24"/>
              </w:rPr>
              <w:t>профессий»</w:t>
            </w:r>
          </w:p>
        </w:tc>
        <w:tc>
          <w:tcPr>
            <w:tcW w:w="851" w:type="dxa"/>
            <w:gridSpan w:val="2"/>
          </w:tcPr>
          <w:p w:rsidR="00173B47" w:rsidRPr="00BC1C68" w:rsidRDefault="00F47226">
            <w:pPr>
              <w:pStyle w:val="TableParagraph"/>
              <w:spacing w:before="7"/>
              <w:ind w:right="165"/>
              <w:jc w:val="right"/>
              <w:rPr>
                <w:sz w:val="24"/>
                <w:szCs w:val="24"/>
              </w:rPr>
            </w:pPr>
            <w:r w:rsidRPr="00BC1C68">
              <w:rPr>
                <w:sz w:val="24"/>
                <w:szCs w:val="24"/>
              </w:rPr>
              <w:t>1-4</w:t>
            </w:r>
          </w:p>
        </w:tc>
        <w:tc>
          <w:tcPr>
            <w:tcW w:w="1559" w:type="dxa"/>
            <w:gridSpan w:val="4"/>
          </w:tcPr>
          <w:p w:rsidR="00173B47" w:rsidRPr="00BC1C68" w:rsidRDefault="00F47226">
            <w:pPr>
              <w:pStyle w:val="TableParagraph"/>
              <w:spacing w:before="7"/>
              <w:ind w:left="145" w:right="28"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3"/>
                <w:sz w:val="24"/>
                <w:szCs w:val="24"/>
              </w:rPr>
              <w:t xml:space="preserve"> </w:t>
            </w:r>
            <w:r w:rsidRPr="00BC1C68">
              <w:rPr>
                <w:sz w:val="24"/>
                <w:szCs w:val="24"/>
              </w:rPr>
              <w:t>года</w:t>
            </w:r>
          </w:p>
        </w:tc>
        <w:tc>
          <w:tcPr>
            <w:tcW w:w="4217" w:type="dxa"/>
            <w:gridSpan w:val="3"/>
          </w:tcPr>
          <w:p w:rsidR="00173B47" w:rsidRPr="00BC1C68" w:rsidRDefault="00F47226">
            <w:pPr>
              <w:pStyle w:val="TableParagraph"/>
              <w:spacing w:before="7"/>
              <w:ind w:right="566"/>
              <w:jc w:val="right"/>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gridAfter w:val="1"/>
          <w:wAfter w:w="25" w:type="dxa"/>
          <w:trHeight w:val="1132"/>
        </w:trPr>
        <w:tc>
          <w:tcPr>
            <w:tcW w:w="441" w:type="dxa"/>
          </w:tcPr>
          <w:p w:rsidR="00173B47" w:rsidRPr="00BC1C68" w:rsidRDefault="00F47226">
            <w:pPr>
              <w:pStyle w:val="TableParagraph"/>
              <w:spacing w:before="1"/>
              <w:ind w:right="349"/>
              <w:jc w:val="right"/>
              <w:rPr>
                <w:sz w:val="24"/>
                <w:szCs w:val="24"/>
              </w:rPr>
            </w:pPr>
            <w:r w:rsidRPr="00BC1C68">
              <w:rPr>
                <w:sz w:val="24"/>
                <w:szCs w:val="24"/>
              </w:rPr>
              <w:t>3</w:t>
            </w:r>
          </w:p>
        </w:tc>
        <w:tc>
          <w:tcPr>
            <w:tcW w:w="3974" w:type="dxa"/>
            <w:gridSpan w:val="3"/>
          </w:tcPr>
          <w:p w:rsidR="00173B47" w:rsidRPr="00BC1C68" w:rsidRDefault="00F47226">
            <w:pPr>
              <w:pStyle w:val="TableParagraph"/>
              <w:spacing w:before="4"/>
              <w:ind w:left="100" w:right="957"/>
              <w:rPr>
                <w:sz w:val="24"/>
                <w:szCs w:val="24"/>
              </w:rPr>
            </w:pPr>
            <w:r w:rsidRPr="00BC1C68">
              <w:rPr>
                <w:sz w:val="24"/>
                <w:szCs w:val="24"/>
              </w:rPr>
              <w:t>Выезды классных</w:t>
            </w:r>
            <w:r w:rsidRPr="00BC1C68">
              <w:rPr>
                <w:spacing w:val="-67"/>
                <w:sz w:val="24"/>
                <w:szCs w:val="24"/>
              </w:rPr>
              <w:t xml:space="preserve"> </w:t>
            </w:r>
            <w:r w:rsidRPr="00BC1C68">
              <w:rPr>
                <w:sz w:val="24"/>
                <w:szCs w:val="24"/>
              </w:rPr>
              <w:t>коллективов на</w:t>
            </w:r>
            <w:r w:rsidRPr="00BC1C68">
              <w:rPr>
                <w:spacing w:val="1"/>
                <w:sz w:val="24"/>
                <w:szCs w:val="24"/>
              </w:rPr>
              <w:t xml:space="preserve"> </w:t>
            </w:r>
            <w:r w:rsidRPr="00BC1C68">
              <w:rPr>
                <w:sz w:val="24"/>
                <w:szCs w:val="24"/>
              </w:rPr>
              <w:t>экскурсии</w:t>
            </w:r>
          </w:p>
        </w:tc>
        <w:tc>
          <w:tcPr>
            <w:tcW w:w="851" w:type="dxa"/>
            <w:gridSpan w:val="2"/>
          </w:tcPr>
          <w:p w:rsidR="00173B47" w:rsidRPr="00BC1C68" w:rsidRDefault="00F47226">
            <w:pPr>
              <w:pStyle w:val="TableParagraph"/>
              <w:spacing w:before="4"/>
              <w:ind w:right="165"/>
              <w:jc w:val="right"/>
              <w:rPr>
                <w:sz w:val="24"/>
                <w:szCs w:val="24"/>
              </w:rPr>
            </w:pPr>
            <w:r w:rsidRPr="00BC1C68">
              <w:rPr>
                <w:sz w:val="24"/>
                <w:szCs w:val="24"/>
              </w:rPr>
              <w:t>1-4</w:t>
            </w:r>
          </w:p>
        </w:tc>
        <w:tc>
          <w:tcPr>
            <w:tcW w:w="1554" w:type="dxa"/>
            <w:gridSpan w:val="4"/>
          </w:tcPr>
          <w:p w:rsidR="00173B47" w:rsidRPr="00BC1C68" w:rsidRDefault="00F47226">
            <w:pPr>
              <w:pStyle w:val="TableParagraph"/>
              <w:spacing w:before="4"/>
              <w:ind w:left="145" w:right="29"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3"/>
                <w:sz w:val="24"/>
                <w:szCs w:val="24"/>
              </w:rPr>
              <w:t xml:space="preserve"> </w:t>
            </w:r>
            <w:r w:rsidRPr="00BC1C68">
              <w:rPr>
                <w:sz w:val="24"/>
                <w:szCs w:val="24"/>
              </w:rPr>
              <w:t>года</w:t>
            </w:r>
          </w:p>
        </w:tc>
        <w:tc>
          <w:tcPr>
            <w:tcW w:w="4222" w:type="dxa"/>
            <w:gridSpan w:val="3"/>
          </w:tcPr>
          <w:p w:rsidR="00173B47" w:rsidRPr="00BC1C68" w:rsidRDefault="00F47226">
            <w:pPr>
              <w:pStyle w:val="TableParagraph"/>
              <w:spacing w:before="4"/>
              <w:ind w:left="617" w:right="551"/>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gridAfter w:val="1"/>
          <w:wAfter w:w="25" w:type="dxa"/>
          <w:trHeight w:val="1129"/>
        </w:trPr>
        <w:tc>
          <w:tcPr>
            <w:tcW w:w="441" w:type="dxa"/>
          </w:tcPr>
          <w:p w:rsidR="00173B47" w:rsidRPr="00BC1C68" w:rsidRDefault="00F47226">
            <w:pPr>
              <w:pStyle w:val="TableParagraph"/>
              <w:spacing w:line="321" w:lineRule="exact"/>
              <w:ind w:right="349"/>
              <w:jc w:val="right"/>
              <w:rPr>
                <w:sz w:val="24"/>
                <w:szCs w:val="24"/>
              </w:rPr>
            </w:pPr>
            <w:r w:rsidRPr="00BC1C68">
              <w:rPr>
                <w:sz w:val="24"/>
                <w:szCs w:val="24"/>
              </w:rPr>
              <w:t>4</w:t>
            </w:r>
          </w:p>
        </w:tc>
        <w:tc>
          <w:tcPr>
            <w:tcW w:w="3974" w:type="dxa"/>
            <w:gridSpan w:val="3"/>
          </w:tcPr>
          <w:p w:rsidR="00173B47" w:rsidRPr="00BC1C68" w:rsidRDefault="00F47226">
            <w:pPr>
              <w:pStyle w:val="TableParagraph"/>
              <w:spacing w:before="1"/>
              <w:ind w:left="100" w:right="84"/>
              <w:rPr>
                <w:sz w:val="24"/>
                <w:szCs w:val="24"/>
              </w:rPr>
            </w:pPr>
            <w:r w:rsidRPr="00BC1C68">
              <w:rPr>
                <w:sz w:val="24"/>
                <w:szCs w:val="24"/>
              </w:rPr>
              <w:t>Районные тематические</w:t>
            </w:r>
            <w:r w:rsidRPr="00BC1C68">
              <w:rPr>
                <w:spacing w:val="1"/>
                <w:sz w:val="24"/>
                <w:szCs w:val="24"/>
              </w:rPr>
              <w:t xml:space="preserve"> </w:t>
            </w:r>
            <w:r w:rsidRPr="00BC1C68">
              <w:rPr>
                <w:sz w:val="24"/>
                <w:szCs w:val="24"/>
              </w:rPr>
              <w:t>мероприятия, фестивали,</w:t>
            </w:r>
            <w:r w:rsidRPr="00BC1C68">
              <w:rPr>
                <w:spacing w:val="-68"/>
                <w:sz w:val="24"/>
                <w:szCs w:val="24"/>
              </w:rPr>
              <w:t xml:space="preserve"> </w:t>
            </w:r>
            <w:r w:rsidRPr="00BC1C68">
              <w:rPr>
                <w:sz w:val="24"/>
                <w:szCs w:val="24"/>
              </w:rPr>
              <w:t>праздники,</w:t>
            </w:r>
            <w:r w:rsidRPr="00BC1C68">
              <w:rPr>
                <w:spacing w:val="-3"/>
                <w:sz w:val="24"/>
                <w:szCs w:val="24"/>
              </w:rPr>
              <w:t xml:space="preserve"> </w:t>
            </w:r>
            <w:r w:rsidRPr="00BC1C68">
              <w:rPr>
                <w:sz w:val="24"/>
                <w:szCs w:val="24"/>
              </w:rPr>
              <w:t>конкурсы.</w:t>
            </w:r>
          </w:p>
        </w:tc>
        <w:tc>
          <w:tcPr>
            <w:tcW w:w="851" w:type="dxa"/>
            <w:gridSpan w:val="2"/>
          </w:tcPr>
          <w:p w:rsidR="00173B47" w:rsidRPr="00BC1C68" w:rsidRDefault="00F47226">
            <w:pPr>
              <w:pStyle w:val="TableParagraph"/>
              <w:spacing w:before="1"/>
              <w:ind w:right="165"/>
              <w:jc w:val="right"/>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45" w:right="29"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3"/>
                <w:sz w:val="24"/>
                <w:szCs w:val="24"/>
              </w:rPr>
              <w:t xml:space="preserve"> </w:t>
            </w:r>
            <w:r w:rsidRPr="00BC1C68">
              <w:rPr>
                <w:sz w:val="24"/>
                <w:szCs w:val="24"/>
              </w:rPr>
              <w:t>года</w:t>
            </w:r>
          </w:p>
        </w:tc>
        <w:tc>
          <w:tcPr>
            <w:tcW w:w="4222" w:type="dxa"/>
            <w:gridSpan w:val="3"/>
          </w:tcPr>
          <w:p w:rsidR="00173B47" w:rsidRPr="00BC1C68" w:rsidRDefault="00F47226">
            <w:pPr>
              <w:pStyle w:val="TableParagraph"/>
              <w:spacing w:before="1"/>
              <w:ind w:left="617" w:right="551"/>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1"/>
          <w:wAfter w:w="25" w:type="dxa"/>
          <w:trHeight w:val="477"/>
        </w:trPr>
        <w:tc>
          <w:tcPr>
            <w:tcW w:w="11042" w:type="dxa"/>
            <w:gridSpan w:val="13"/>
          </w:tcPr>
          <w:p w:rsidR="00173B47" w:rsidRPr="00BC1C68" w:rsidRDefault="00F47226">
            <w:pPr>
              <w:pStyle w:val="TableParagraph"/>
              <w:spacing w:before="6"/>
              <w:ind w:left="2347" w:right="2279"/>
              <w:jc w:val="center"/>
              <w:rPr>
                <w:b/>
                <w:sz w:val="24"/>
                <w:szCs w:val="24"/>
              </w:rPr>
            </w:pPr>
            <w:r w:rsidRPr="00BC1C68">
              <w:rPr>
                <w:b/>
                <w:sz w:val="24"/>
                <w:szCs w:val="24"/>
              </w:rPr>
              <w:t>Организация</w:t>
            </w:r>
            <w:r w:rsidRPr="00BC1C68">
              <w:rPr>
                <w:b/>
                <w:spacing w:val="-5"/>
                <w:sz w:val="24"/>
                <w:szCs w:val="24"/>
              </w:rPr>
              <w:t xml:space="preserve"> </w:t>
            </w:r>
            <w:r w:rsidRPr="00BC1C68">
              <w:rPr>
                <w:b/>
                <w:sz w:val="24"/>
                <w:szCs w:val="24"/>
              </w:rPr>
              <w:t>предметно-пространственной</w:t>
            </w:r>
            <w:r w:rsidRPr="00BC1C68">
              <w:rPr>
                <w:b/>
                <w:spacing w:val="-4"/>
                <w:sz w:val="24"/>
                <w:szCs w:val="24"/>
              </w:rPr>
              <w:t xml:space="preserve"> </w:t>
            </w:r>
            <w:r w:rsidRPr="00BC1C68">
              <w:rPr>
                <w:b/>
                <w:sz w:val="24"/>
                <w:szCs w:val="24"/>
              </w:rPr>
              <w:t>среды</w:t>
            </w:r>
          </w:p>
        </w:tc>
      </w:tr>
      <w:tr w:rsidR="00173B47" w:rsidRPr="00BC1C68" w:rsidTr="00C93934">
        <w:trPr>
          <w:gridAfter w:val="1"/>
          <w:wAfter w:w="25" w:type="dxa"/>
          <w:trHeight w:val="1624"/>
        </w:trPr>
        <w:tc>
          <w:tcPr>
            <w:tcW w:w="441" w:type="dxa"/>
          </w:tcPr>
          <w:p w:rsidR="00173B47" w:rsidRPr="00BC1C68" w:rsidRDefault="00F47226">
            <w:pPr>
              <w:pStyle w:val="TableParagraph"/>
              <w:spacing w:before="4"/>
              <w:ind w:right="349"/>
              <w:jc w:val="right"/>
              <w:rPr>
                <w:sz w:val="24"/>
                <w:szCs w:val="24"/>
              </w:rPr>
            </w:pPr>
            <w:r w:rsidRPr="00BC1C68">
              <w:rPr>
                <w:sz w:val="24"/>
                <w:szCs w:val="24"/>
              </w:rPr>
              <w:t>1</w:t>
            </w:r>
          </w:p>
        </w:tc>
        <w:tc>
          <w:tcPr>
            <w:tcW w:w="3974" w:type="dxa"/>
            <w:gridSpan w:val="3"/>
          </w:tcPr>
          <w:p w:rsidR="00173B47" w:rsidRPr="00BC1C68" w:rsidRDefault="00F47226">
            <w:pPr>
              <w:pStyle w:val="TableParagraph"/>
              <w:spacing w:before="4"/>
              <w:ind w:left="100" w:right="341"/>
              <w:rPr>
                <w:sz w:val="24"/>
                <w:szCs w:val="24"/>
              </w:rPr>
            </w:pPr>
            <w:r w:rsidRPr="00BC1C68">
              <w:rPr>
                <w:sz w:val="24"/>
                <w:szCs w:val="24"/>
              </w:rPr>
              <w:t>Организация и</w:t>
            </w:r>
            <w:r w:rsidRPr="00BC1C68">
              <w:rPr>
                <w:spacing w:val="1"/>
                <w:sz w:val="24"/>
                <w:szCs w:val="24"/>
              </w:rPr>
              <w:t xml:space="preserve"> </w:t>
            </w:r>
            <w:r w:rsidRPr="00BC1C68">
              <w:rPr>
                <w:sz w:val="24"/>
                <w:szCs w:val="24"/>
              </w:rPr>
              <w:t>проведение церемоний</w:t>
            </w:r>
            <w:r w:rsidRPr="00BC1C68">
              <w:rPr>
                <w:spacing w:val="-68"/>
                <w:sz w:val="24"/>
                <w:szCs w:val="24"/>
              </w:rPr>
              <w:t xml:space="preserve"> </w:t>
            </w:r>
            <w:r w:rsidRPr="00BC1C68">
              <w:rPr>
                <w:sz w:val="24"/>
                <w:szCs w:val="24"/>
              </w:rPr>
              <w:t>поднятия</w:t>
            </w:r>
            <w:r w:rsidRPr="00BC1C68">
              <w:rPr>
                <w:spacing w:val="-1"/>
                <w:sz w:val="24"/>
                <w:szCs w:val="24"/>
              </w:rPr>
              <w:t xml:space="preserve"> </w:t>
            </w:r>
            <w:r w:rsidRPr="00BC1C68">
              <w:rPr>
                <w:sz w:val="24"/>
                <w:szCs w:val="24"/>
              </w:rPr>
              <w:t>(спуска)</w:t>
            </w:r>
          </w:p>
          <w:p w:rsidR="00173B47" w:rsidRPr="00BC1C68" w:rsidRDefault="00F47226">
            <w:pPr>
              <w:pStyle w:val="TableParagraph"/>
              <w:spacing w:line="322" w:lineRule="exact"/>
              <w:ind w:left="100" w:right="215"/>
              <w:rPr>
                <w:sz w:val="24"/>
                <w:szCs w:val="24"/>
              </w:rPr>
            </w:pPr>
            <w:r w:rsidRPr="00BC1C68">
              <w:rPr>
                <w:sz w:val="24"/>
                <w:szCs w:val="24"/>
              </w:rPr>
              <w:t>государственного флага</w:t>
            </w:r>
            <w:r w:rsidRPr="00BC1C68">
              <w:rPr>
                <w:spacing w:val="-67"/>
                <w:sz w:val="24"/>
                <w:szCs w:val="24"/>
              </w:rPr>
              <w:t xml:space="preserve"> </w:t>
            </w:r>
            <w:r w:rsidRPr="00BC1C68">
              <w:rPr>
                <w:sz w:val="24"/>
                <w:szCs w:val="24"/>
              </w:rPr>
              <w:t>Российской</w:t>
            </w:r>
            <w:r w:rsidRPr="00BC1C68">
              <w:rPr>
                <w:spacing w:val="-5"/>
                <w:sz w:val="24"/>
                <w:szCs w:val="24"/>
              </w:rPr>
              <w:t xml:space="preserve"> </w:t>
            </w:r>
            <w:r w:rsidRPr="00BC1C68">
              <w:rPr>
                <w:sz w:val="24"/>
                <w:szCs w:val="24"/>
              </w:rPr>
              <w:t>Федерации</w:t>
            </w:r>
          </w:p>
        </w:tc>
        <w:tc>
          <w:tcPr>
            <w:tcW w:w="851" w:type="dxa"/>
            <w:gridSpan w:val="2"/>
          </w:tcPr>
          <w:p w:rsidR="00173B47" w:rsidRPr="00BC1C68" w:rsidRDefault="00F47226">
            <w:pPr>
              <w:pStyle w:val="TableParagraph"/>
              <w:spacing w:before="4"/>
              <w:ind w:right="165"/>
              <w:jc w:val="right"/>
              <w:rPr>
                <w:sz w:val="24"/>
                <w:szCs w:val="24"/>
              </w:rPr>
            </w:pPr>
            <w:r w:rsidRPr="00BC1C68">
              <w:rPr>
                <w:sz w:val="24"/>
                <w:szCs w:val="24"/>
              </w:rPr>
              <w:t>1-4</w:t>
            </w:r>
          </w:p>
        </w:tc>
        <w:tc>
          <w:tcPr>
            <w:tcW w:w="1554" w:type="dxa"/>
            <w:gridSpan w:val="4"/>
          </w:tcPr>
          <w:p w:rsidR="00173B47" w:rsidRPr="00BC1C68" w:rsidRDefault="00F47226">
            <w:pPr>
              <w:pStyle w:val="TableParagraph"/>
              <w:spacing w:before="4"/>
              <w:ind w:left="99" w:right="19" w:firstLine="290"/>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 года</w:t>
            </w:r>
            <w:r w:rsidRPr="00BC1C68">
              <w:rPr>
                <w:spacing w:val="-67"/>
                <w:sz w:val="24"/>
                <w:szCs w:val="24"/>
              </w:rPr>
              <w:t xml:space="preserve"> </w:t>
            </w:r>
            <w:r w:rsidRPr="00BC1C68">
              <w:rPr>
                <w:sz w:val="24"/>
                <w:szCs w:val="24"/>
              </w:rPr>
              <w:t>(еженедельно)</w:t>
            </w:r>
          </w:p>
        </w:tc>
        <w:tc>
          <w:tcPr>
            <w:tcW w:w="4222" w:type="dxa"/>
            <w:gridSpan w:val="3"/>
          </w:tcPr>
          <w:p w:rsidR="00173B47" w:rsidRPr="00BC1C68" w:rsidRDefault="00F47226">
            <w:pPr>
              <w:pStyle w:val="TableParagraph"/>
              <w:spacing w:before="4" w:line="322" w:lineRule="exact"/>
              <w:ind w:left="99"/>
              <w:rPr>
                <w:sz w:val="24"/>
                <w:szCs w:val="24"/>
              </w:rPr>
            </w:pPr>
            <w:r w:rsidRPr="00BC1C68">
              <w:rPr>
                <w:sz w:val="24"/>
                <w:szCs w:val="24"/>
              </w:rPr>
              <w:t>Заместитель</w:t>
            </w:r>
            <w:r w:rsidRPr="00BC1C68">
              <w:rPr>
                <w:spacing w:val="-3"/>
                <w:sz w:val="24"/>
                <w:szCs w:val="24"/>
              </w:rPr>
              <w:t xml:space="preserve"> </w:t>
            </w:r>
            <w:r w:rsidRPr="00BC1C68">
              <w:rPr>
                <w:sz w:val="24"/>
                <w:szCs w:val="24"/>
              </w:rPr>
              <w:t>директора</w:t>
            </w:r>
            <w:r w:rsidRPr="00BC1C68">
              <w:rPr>
                <w:spacing w:val="-1"/>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p w:rsidR="00173B47" w:rsidRPr="00BC1C68" w:rsidRDefault="00F47226">
            <w:pPr>
              <w:pStyle w:val="TableParagraph"/>
              <w:ind w:left="1237"/>
              <w:rPr>
                <w:sz w:val="24"/>
                <w:szCs w:val="24"/>
              </w:rPr>
            </w:pPr>
            <w:r w:rsidRPr="00BC1C68">
              <w:rPr>
                <w:sz w:val="24"/>
                <w:szCs w:val="24"/>
              </w:rPr>
              <w:t>Учитель</w:t>
            </w:r>
            <w:r w:rsidRPr="00BC1C68">
              <w:rPr>
                <w:spacing w:val="-2"/>
                <w:sz w:val="24"/>
                <w:szCs w:val="24"/>
              </w:rPr>
              <w:t xml:space="preserve"> </w:t>
            </w:r>
            <w:r w:rsidRPr="00BC1C68">
              <w:rPr>
                <w:sz w:val="24"/>
                <w:szCs w:val="24"/>
              </w:rPr>
              <w:t>ОБЖ</w:t>
            </w:r>
          </w:p>
        </w:tc>
      </w:tr>
      <w:tr w:rsidR="00173B47" w:rsidRPr="00BC1C68" w:rsidTr="00C93934">
        <w:trPr>
          <w:gridAfter w:val="1"/>
          <w:wAfter w:w="25" w:type="dxa"/>
          <w:trHeight w:val="2591"/>
        </w:trPr>
        <w:tc>
          <w:tcPr>
            <w:tcW w:w="441" w:type="dxa"/>
          </w:tcPr>
          <w:p w:rsidR="00173B47" w:rsidRPr="00BC1C68" w:rsidRDefault="00F47226">
            <w:pPr>
              <w:pStyle w:val="TableParagraph"/>
              <w:spacing w:before="1"/>
              <w:ind w:right="349"/>
              <w:jc w:val="right"/>
              <w:rPr>
                <w:sz w:val="24"/>
                <w:szCs w:val="24"/>
              </w:rPr>
            </w:pPr>
            <w:r w:rsidRPr="00BC1C68">
              <w:rPr>
                <w:sz w:val="24"/>
                <w:szCs w:val="24"/>
              </w:rPr>
              <w:t>2</w:t>
            </w:r>
          </w:p>
        </w:tc>
        <w:tc>
          <w:tcPr>
            <w:tcW w:w="3974" w:type="dxa"/>
            <w:gridSpan w:val="3"/>
          </w:tcPr>
          <w:p w:rsidR="00173B47" w:rsidRPr="00BC1C68" w:rsidRDefault="00F47226">
            <w:pPr>
              <w:pStyle w:val="TableParagraph"/>
              <w:spacing w:before="1"/>
              <w:ind w:left="100"/>
              <w:rPr>
                <w:sz w:val="24"/>
                <w:szCs w:val="24"/>
              </w:rPr>
            </w:pPr>
            <w:r w:rsidRPr="00BC1C68">
              <w:rPr>
                <w:sz w:val="24"/>
                <w:szCs w:val="24"/>
              </w:rPr>
              <w:t>Публикация</w:t>
            </w:r>
          </w:p>
          <w:p w:rsidR="00173B47" w:rsidRPr="00BC1C68" w:rsidRDefault="00F47226">
            <w:pPr>
              <w:pStyle w:val="TableParagraph"/>
              <w:spacing w:before="2"/>
              <w:ind w:left="100" w:right="109"/>
              <w:rPr>
                <w:sz w:val="24"/>
                <w:szCs w:val="24"/>
              </w:rPr>
            </w:pPr>
            <w:r w:rsidRPr="00BC1C68">
              <w:rPr>
                <w:sz w:val="24"/>
                <w:szCs w:val="24"/>
              </w:rPr>
              <w:t>тематических заметок на</w:t>
            </w:r>
            <w:r w:rsidRPr="00BC1C68">
              <w:rPr>
                <w:spacing w:val="-68"/>
                <w:sz w:val="24"/>
                <w:szCs w:val="24"/>
              </w:rPr>
              <w:t xml:space="preserve"> </w:t>
            </w:r>
            <w:r w:rsidRPr="00BC1C68">
              <w:rPr>
                <w:sz w:val="24"/>
                <w:szCs w:val="24"/>
              </w:rPr>
              <w:t>сайте школы (новости,</w:t>
            </w:r>
            <w:r w:rsidRPr="00BC1C68">
              <w:rPr>
                <w:spacing w:val="1"/>
                <w:sz w:val="24"/>
                <w:szCs w:val="24"/>
              </w:rPr>
              <w:t xml:space="preserve"> </w:t>
            </w:r>
            <w:r w:rsidRPr="00BC1C68">
              <w:rPr>
                <w:sz w:val="24"/>
                <w:szCs w:val="24"/>
              </w:rPr>
              <w:t>полезная информация,</w:t>
            </w:r>
            <w:r w:rsidRPr="00BC1C68">
              <w:rPr>
                <w:spacing w:val="1"/>
                <w:sz w:val="24"/>
                <w:szCs w:val="24"/>
              </w:rPr>
              <w:t xml:space="preserve"> </w:t>
            </w:r>
            <w:r w:rsidRPr="00BC1C68">
              <w:rPr>
                <w:sz w:val="24"/>
                <w:szCs w:val="24"/>
              </w:rPr>
              <w:t>информация</w:t>
            </w:r>
          </w:p>
          <w:p w:rsidR="00173B47" w:rsidRPr="00BC1C68" w:rsidRDefault="00F47226">
            <w:pPr>
              <w:pStyle w:val="TableParagraph"/>
              <w:ind w:left="100" w:right="960"/>
              <w:rPr>
                <w:sz w:val="24"/>
                <w:szCs w:val="24"/>
              </w:rPr>
            </w:pPr>
            <w:r w:rsidRPr="00BC1C68">
              <w:rPr>
                <w:sz w:val="24"/>
                <w:szCs w:val="24"/>
              </w:rPr>
              <w:t>патриотической и</w:t>
            </w:r>
            <w:r w:rsidRPr="00BC1C68">
              <w:rPr>
                <w:spacing w:val="-67"/>
                <w:sz w:val="24"/>
                <w:szCs w:val="24"/>
              </w:rPr>
              <w:t xml:space="preserve"> </w:t>
            </w:r>
            <w:r w:rsidRPr="00BC1C68">
              <w:rPr>
                <w:sz w:val="24"/>
                <w:szCs w:val="24"/>
              </w:rPr>
              <w:t>гражданской</w:t>
            </w:r>
          </w:p>
          <w:p w:rsidR="00173B47" w:rsidRPr="00BC1C68" w:rsidRDefault="00F47226">
            <w:pPr>
              <w:pStyle w:val="TableParagraph"/>
              <w:spacing w:line="316" w:lineRule="exact"/>
              <w:ind w:left="100"/>
              <w:rPr>
                <w:sz w:val="24"/>
                <w:szCs w:val="24"/>
              </w:rPr>
            </w:pPr>
            <w:r w:rsidRPr="00BC1C68">
              <w:rPr>
                <w:sz w:val="24"/>
                <w:szCs w:val="24"/>
              </w:rPr>
              <w:t>направленности).</w:t>
            </w:r>
          </w:p>
        </w:tc>
        <w:tc>
          <w:tcPr>
            <w:tcW w:w="851" w:type="dxa"/>
            <w:gridSpan w:val="2"/>
          </w:tcPr>
          <w:p w:rsidR="00173B47" w:rsidRPr="00BC1C68" w:rsidRDefault="00F47226">
            <w:pPr>
              <w:pStyle w:val="TableParagraph"/>
              <w:spacing w:before="1"/>
              <w:ind w:right="165"/>
              <w:jc w:val="right"/>
              <w:rPr>
                <w:sz w:val="24"/>
                <w:szCs w:val="24"/>
              </w:rPr>
            </w:pPr>
            <w:r w:rsidRPr="00BC1C68">
              <w:rPr>
                <w:sz w:val="24"/>
                <w:szCs w:val="24"/>
              </w:rPr>
              <w:t>1-4</w:t>
            </w:r>
          </w:p>
        </w:tc>
        <w:tc>
          <w:tcPr>
            <w:tcW w:w="1554" w:type="dxa"/>
            <w:gridSpan w:val="4"/>
          </w:tcPr>
          <w:p w:rsidR="00173B47" w:rsidRPr="00BC1C68" w:rsidRDefault="00F47226">
            <w:pPr>
              <w:pStyle w:val="TableParagraph"/>
              <w:spacing w:before="1" w:line="242" w:lineRule="auto"/>
              <w:ind w:left="145" w:right="29"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3"/>
                <w:sz w:val="24"/>
                <w:szCs w:val="24"/>
              </w:rPr>
              <w:t xml:space="preserve"> </w:t>
            </w:r>
            <w:r w:rsidRPr="00BC1C68">
              <w:rPr>
                <w:sz w:val="24"/>
                <w:szCs w:val="24"/>
              </w:rPr>
              <w:t>года</w:t>
            </w:r>
          </w:p>
        </w:tc>
        <w:tc>
          <w:tcPr>
            <w:tcW w:w="4222" w:type="dxa"/>
            <w:gridSpan w:val="3"/>
          </w:tcPr>
          <w:p w:rsidR="00173B47" w:rsidRPr="00BC1C68" w:rsidRDefault="00F47226">
            <w:pPr>
              <w:pStyle w:val="TableParagraph"/>
              <w:spacing w:before="1" w:line="242" w:lineRule="auto"/>
              <w:ind w:left="1018" w:right="438" w:hanging="920"/>
              <w:rPr>
                <w:sz w:val="24"/>
                <w:szCs w:val="24"/>
              </w:rPr>
            </w:pPr>
            <w:r w:rsidRPr="00BC1C68">
              <w:rPr>
                <w:sz w:val="24"/>
                <w:szCs w:val="24"/>
              </w:rPr>
              <w:t>Заместитель директора по ВР</w:t>
            </w:r>
            <w:r w:rsidRPr="00BC1C68">
              <w:rPr>
                <w:spacing w:val="-67"/>
                <w:sz w:val="24"/>
                <w:szCs w:val="24"/>
              </w:rPr>
              <w:t xml:space="preserve"> </w:t>
            </w:r>
            <w:r w:rsidRPr="00BC1C68">
              <w:rPr>
                <w:sz w:val="24"/>
                <w:szCs w:val="24"/>
              </w:rPr>
              <w:t>Кл.</w:t>
            </w:r>
            <w:r w:rsidRPr="00BC1C68">
              <w:rPr>
                <w:spacing w:val="-2"/>
                <w:sz w:val="24"/>
                <w:szCs w:val="24"/>
              </w:rPr>
              <w:t xml:space="preserve"> </w:t>
            </w:r>
            <w:r w:rsidRPr="00BC1C68">
              <w:rPr>
                <w:sz w:val="24"/>
                <w:szCs w:val="24"/>
              </w:rPr>
              <w:t>руководители</w:t>
            </w:r>
          </w:p>
        </w:tc>
      </w:tr>
      <w:tr w:rsidR="00173B47" w:rsidRPr="00BC1C68" w:rsidTr="00C93934">
        <w:trPr>
          <w:gridAfter w:val="1"/>
          <w:wAfter w:w="25" w:type="dxa"/>
          <w:trHeight w:val="1621"/>
        </w:trPr>
        <w:tc>
          <w:tcPr>
            <w:tcW w:w="441" w:type="dxa"/>
          </w:tcPr>
          <w:p w:rsidR="00173B47" w:rsidRPr="00BC1C68" w:rsidRDefault="00F47226">
            <w:pPr>
              <w:pStyle w:val="TableParagraph"/>
              <w:spacing w:before="1"/>
              <w:ind w:right="349"/>
              <w:jc w:val="right"/>
              <w:rPr>
                <w:sz w:val="24"/>
                <w:szCs w:val="24"/>
              </w:rPr>
            </w:pPr>
            <w:r w:rsidRPr="00BC1C68">
              <w:rPr>
                <w:sz w:val="24"/>
                <w:szCs w:val="24"/>
              </w:rPr>
              <w:t>3</w:t>
            </w:r>
          </w:p>
        </w:tc>
        <w:tc>
          <w:tcPr>
            <w:tcW w:w="3974" w:type="dxa"/>
            <w:gridSpan w:val="3"/>
          </w:tcPr>
          <w:p w:rsidR="00173B47" w:rsidRPr="00BC1C68" w:rsidRDefault="00F47226">
            <w:pPr>
              <w:pStyle w:val="TableParagraph"/>
              <w:spacing w:line="322" w:lineRule="exact"/>
              <w:ind w:left="100" w:right="-31"/>
              <w:rPr>
                <w:sz w:val="24"/>
                <w:szCs w:val="24"/>
              </w:rPr>
            </w:pPr>
            <w:r w:rsidRPr="00BC1C68">
              <w:rPr>
                <w:sz w:val="24"/>
                <w:szCs w:val="24"/>
              </w:rPr>
              <w:t>Подготовка и размещение</w:t>
            </w:r>
            <w:r w:rsidRPr="00BC1C68">
              <w:rPr>
                <w:spacing w:val="-67"/>
                <w:sz w:val="24"/>
                <w:szCs w:val="24"/>
              </w:rPr>
              <w:t xml:space="preserve"> </w:t>
            </w:r>
            <w:r w:rsidRPr="00BC1C68">
              <w:rPr>
                <w:sz w:val="24"/>
                <w:szCs w:val="24"/>
              </w:rPr>
              <w:t>регулярно сменяемых</w:t>
            </w:r>
            <w:r w:rsidRPr="00BC1C68">
              <w:rPr>
                <w:spacing w:val="1"/>
                <w:sz w:val="24"/>
                <w:szCs w:val="24"/>
              </w:rPr>
              <w:t xml:space="preserve"> </w:t>
            </w:r>
            <w:r w:rsidRPr="00BC1C68">
              <w:rPr>
                <w:sz w:val="24"/>
                <w:szCs w:val="24"/>
              </w:rPr>
              <w:t>экспозиций творчески</w:t>
            </w:r>
            <w:r w:rsidRPr="00BC1C68">
              <w:rPr>
                <w:spacing w:val="1"/>
                <w:sz w:val="24"/>
                <w:szCs w:val="24"/>
              </w:rPr>
              <w:t xml:space="preserve"> </w:t>
            </w:r>
            <w:r w:rsidRPr="00BC1C68">
              <w:rPr>
                <w:sz w:val="24"/>
                <w:szCs w:val="24"/>
              </w:rPr>
              <w:t>работ обучающихся (по</w:t>
            </w:r>
            <w:r w:rsidRPr="00BC1C68">
              <w:rPr>
                <w:spacing w:val="1"/>
                <w:sz w:val="24"/>
                <w:szCs w:val="24"/>
              </w:rPr>
              <w:t xml:space="preserve"> </w:t>
            </w:r>
            <w:r w:rsidRPr="00BC1C68">
              <w:rPr>
                <w:sz w:val="24"/>
                <w:szCs w:val="24"/>
              </w:rPr>
              <w:t>отдельному</w:t>
            </w:r>
            <w:r w:rsidRPr="00BC1C68">
              <w:rPr>
                <w:spacing w:val="-5"/>
                <w:sz w:val="24"/>
                <w:szCs w:val="24"/>
              </w:rPr>
              <w:t xml:space="preserve"> </w:t>
            </w:r>
            <w:r w:rsidRPr="00BC1C68">
              <w:rPr>
                <w:sz w:val="24"/>
                <w:szCs w:val="24"/>
              </w:rPr>
              <w:t>плану).</w:t>
            </w:r>
          </w:p>
        </w:tc>
        <w:tc>
          <w:tcPr>
            <w:tcW w:w="851" w:type="dxa"/>
            <w:gridSpan w:val="2"/>
          </w:tcPr>
          <w:p w:rsidR="00173B47" w:rsidRPr="00BC1C68" w:rsidRDefault="00F47226">
            <w:pPr>
              <w:pStyle w:val="TableParagraph"/>
              <w:spacing w:before="1"/>
              <w:ind w:right="165"/>
              <w:jc w:val="right"/>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45" w:right="29"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3"/>
                <w:sz w:val="24"/>
                <w:szCs w:val="24"/>
              </w:rPr>
              <w:t xml:space="preserve"> </w:t>
            </w:r>
            <w:r w:rsidRPr="00BC1C68">
              <w:rPr>
                <w:sz w:val="24"/>
                <w:szCs w:val="24"/>
              </w:rPr>
              <w:t>года</w:t>
            </w:r>
          </w:p>
        </w:tc>
        <w:tc>
          <w:tcPr>
            <w:tcW w:w="4222" w:type="dxa"/>
            <w:gridSpan w:val="3"/>
          </w:tcPr>
          <w:p w:rsidR="00173B47" w:rsidRPr="00BC1C68" w:rsidRDefault="00F47226">
            <w:pPr>
              <w:pStyle w:val="TableParagraph"/>
              <w:spacing w:before="1"/>
              <w:ind w:left="1018" w:right="438" w:hanging="920"/>
              <w:rPr>
                <w:sz w:val="24"/>
                <w:szCs w:val="24"/>
              </w:rPr>
            </w:pPr>
            <w:r w:rsidRPr="00BC1C68">
              <w:rPr>
                <w:sz w:val="24"/>
                <w:szCs w:val="24"/>
              </w:rPr>
              <w:t>Заместитель директора по ВР</w:t>
            </w:r>
            <w:r w:rsidRPr="00BC1C68">
              <w:rPr>
                <w:spacing w:val="-67"/>
                <w:sz w:val="24"/>
                <w:szCs w:val="24"/>
              </w:rPr>
              <w:t xml:space="preserve"> </w:t>
            </w:r>
            <w:r w:rsidRPr="00BC1C68">
              <w:rPr>
                <w:sz w:val="24"/>
                <w:szCs w:val="24"/>
              </w:rPr>
              <w:t>Кл.</w:t>
            </w:r>
            <w:r w:rsidRPr="00BC1C68">
              <w:rPr>
                <w:spacing w:val="-2"/>
                <w:sz w:val="24"/>
                <w:szCs w:val="24"/>
              </w:rPr>
              <w:t xml:space="preserve"> </w:t>
            </w:r>
            <w:r w:rsidRPr="00BC1C68">
              <w:rPr>
                <w:sz w:val="24"/>
                <w:szCs w:val="24"/>
              </w:rPr>
              <w:t>руководители</w:t>
            </w:r>
          </w:p>
        </w:tc>
      </w:tr>
      <w:tr w:rsidR="00173B47" w:rsidRPr="00BC1C68" w:rsidTr="00C93934">
        <w:trPr>
          <w:gridAfter w:val="1"/>
          <w:wAfter w:w="25" w:type="dxa"/>
          <w:trHeight w:val="1946"/>
        </w:trPr>
        <w:tc>
          <w:tcPr>
            <w:tcW w:w="441" w:type="dxa"/>
          </w:tcPr>
          <w:p w:rsidR="00173B47" w:rsidRPr="00BC1C68" w:rsidRDefault="00F47226">
            <w:pPr>
              <w:pStyle w:val="TableParagraph"/>
              <w:spacing w:before="4"/>
              <w:ind w:right="349"/>
              <w:jc w:val="right"/>
              <w:rPr>
                <w:sz w:val="24"/>
                <w:szCs w:val="24"/>
              </w:rPr>
            </w:pPr>
            <w:r w:rsidRPr="00BC1C68">
              <w:rPr>
                <w:sz w:val="24"/>
                <w:szCs w:val="24"/>
              </w:rPr>
              <w:t>4</w:t>
            </w:r>
          </w:p>
        </w:tc>
        <w:tc>
          <w:tcPr>
            <w:tcW w:w="3974" w:type="dxa"/>
            <w:gridSpan w:val="3"/>
          </w:tcPr>
          <w:p w:rsidR="00173B47" w:rsidRPr="00BC1C68" w:rsidRDefault="00F47226">
            <w:pPr>
              <w:pStyle w:val="TableParagraph"/>
              <w:spacing w:before="4"/>
              <w:ind w:left="100" w:right="316"/>
              <w:rPr>
                <w:sz w:val="24"/>
                <w:szCs w:val="24"/>
              </w:rPr>
            </w:pPr>
            <w:r w:rsidRPr="00BC1C68">
              <w:rPr>
                <w:sz w:val="24"/>
                <w:szCs w:val="24"/>
              </w:rPr>
              <w:t>Поддержание</w:t>
            </w:r>
            <w:r w:rsidRPr="00BC1C68">
              <w:rPr>
                <w:spacing w:val="1"/>
                <w:sz w:val="24"/>
                <w:szCs w:val="24"/>
              </w:rPr>
              <w:t xml:space="preserve"> </w:t>
            </w:r>
            <w:r w:rsidRPr="00BC1C68">
              <w:rPr>
                <w:sz w:val="24"/>
                <w:szCs w:val="24"/>
              </w:rPr>
              <w:t>эстетического вида и</w:t>
            </w:r>
            <w:r w:rsidRPr="00BC1C68">
              <w:rPr>
                <w:spacing w:val="1"/>
                <w:sz w:val="24"/>
                <w:szCs w:val="24"/>
              </w:rPr>
              <w:t xml:space="preserve"> </w:t>
            </w:r>
            <w:r w:rsidRPr="00BC1C68">
              <w:rPr>
                <w:sz w:val="24"/>
                <w:szCs w:val="24"/>
              </w:rPr>
              <w:t>благоустройство всех</w:t>
            </w:r>
            <w:r w:rsidRPr="00BC1C68">
              <w:rPr>
                <w:spacing w:val="1"/>
                <w:sz w:val="24"/>
                <w:szCs w:val="24"/>
              </w:rPr>
              <w:t xml:space="preserve"> </w:t>
            </w:r>
            <w:r w:rsidRPr="00BC1C68">
              <w:rPr>
                <w:sz w:val="24"/>
                <w:szCs w:val="24"/>
              </w:rPr>
              <w:t>помещений школы,</w:t>
            </w:r>
            <w:r w:rsidRPr="00BC1C68">
              <w:rPr>
                <w:spacing w:val="1"/>
                <w:sz w:val="24"/>
                <w:szCs w:val="24"/>
              </w:rPr>
              <w:t xml:space="preserve"> </w:t>
            </w:r>
            <w:r w:rsidRPr="00BC1C68">
              <w:rPr>
                <w:sz w:val="24"/>
                <w:szCs w:val="24"/>
              </w:rPr>
              <w:t>озеленение</w:t>
            </w:r>
            <w:r w:rsidRPr="00BC1C68">
              <w:rPr>
                <w:spacing w:val="-8"/>
                <w:sz w:val="24"/>
                <w:szCs w:val="24"/>
              </w:rPr>
              <w:t xml:space="preserve"> </w:t>
            </w:r>
            <w:r w:rsidRPr="00BC1C68">
              <w:rPr>
                <w:sz w:val="24"/>
                <w:szCs w:val="24"/>
              </w:rPr>
              <w:t>территории</w:t>
            </w:r>
          </w:p>
          <w:p w:rsidR="00173B47" w:rsidRPr="00BC1C68" w:rsidRDefault="00F47226">
            <w:pPr>
              <w:pStyle w:val="TableParagraph"/>
              <w:spacing w:line="313" w:lineRule="exact"/>
              <w:ind w:left="100"/>
              <w:rPr>
                <w:sz w:val="24"/>
                <w:szCs w:val="24"/>
              </w:rPr>
            </w:pPr>
            <w:r w:rsidRPr="00BC1C68">
              <w:rPr>
                <w:sz w:val="24"/>
                <w:szCs w:val="24"/>
              </w:rPr>
              <w:t>школы.</w:t>
            </w:r>
          </w:p>
        </w:tc>
        <w:tc>
          <w:tcPr>
            <w:tcW w:w="851" w:type="dxa"/>
            <w:gridSpan w:val="2"/>
          </w:tcPr>
          <w:p w:rsidR="00173B47" w:rsidRPr="00BC1C68" w:rsidRDefault="00F47226">
            <w:pPr>
              <w:pStyle w:val="TableParagraph"/>
              <w:spacing w:before="4"/>
              <w:ind w:right="165"/>
              <w:jc w:val="right"/>
              <w:rPr>
                <w:sz w:val="24"/>
                <w:szCs w:val="24"/>
              </w:rPr>
            </w:pPr>
            <w:r w:rsidRPr="00BC1C68">
              <w:rPr>
                <w:sz w:val="24"/>
                <w:szCs w:val="24"/>
              </w:rPr>
              <w:t>1-4</w:t>
            </w:r>
          </w:p>
        </w:tc>
        <w:tc>
          <w:tcPr>
            <w:tcW w:w="1554" w:type="dxa"/>
            <w:gridSpan w:val="4"/>
          </w:tcPr>
          <w:p w:rsidR="00173B47" w:rsidRPr="00BC1C68" w:rsidRDefault="00F47226">
            <w:pPr>
              <w:pStyle w:val="TableParagraph"/>
              <w:spacing w:before="4"/>
              <w:ind w:left="145" w:right="29"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3"/>
                <w:sz w:val="24"/>
                <w:szCs w:val="24"/>
              </w:rPr>
              <w:t xml:space="preserve"> </w:t>
            </w:r>
            <w:r w:rsidRPr="00BC1C68">
              <w:rPr>
                <w:sz w:val="24"/>
                <w:szCs w:val="24"/>
              </w:rPr>
              <w:t>года</w:t>
            </w:r>
          </w:p>
        </w:tc>
        <w:tc>
          <w:tcPr>
            <w:tcW w:w="4222" w:type="dxa"/>
            <w:gridSpan w:val="3"/>
          </w:tcPr>
          <w:p w:rsidR="00173B47" w:rsidRPr="00BC1C68" w:rsidRDefault="00F47226">
            <w:pPr>
              <w:pStyle w:val="TableParagraph"/>
              <w:spacing w:before="4" w:line="322" w:lineRule="exact"/>
              <w:ind w:left="99"/>
              <w:rPr>
                <w:sz w:val="24"/>
                <w:szCs w:val="24"/>
              </w:rPr>
            </w:pPr>
            <w:r w:rsidRPr="00BC1C68">
              <w:rPr>
                <w:sz w:val="24"/>
                <w:szCs w:val="24"/>
              </w:rPr>
              <w:t>Зам.</w:t>
            </w:r>
            <w:r w:rsidRPr="00BC1C68">
              <w:rPr>
                <w:spacing w:val="-4"/>
                <w:sz w:val="24"/>
                <w:szCs w:val="24"/>
              </w:rPr>
              <w:t xml:space="preserve"> </w:t>
            </w:r>
            <w:r w:rsidRPr="00BC1C68">
              <w:rPr>
                <w:sz w:val="24"/>
                <w:szCs w:val="24"/>
              </w:rPr>
              <w:t>директора</w:t>
            </w:r>
            <w:r w:rsidRPr="00BC1C68">
              <w:rPr>
                <w:spacing w:val="-2"/>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p w:rsidR="00173B47" w:rsidRPr="00BC1C68" w:rsidRDefault="00F47226">
            <w:pPr>
              <w:pStyle w:val="TableParagraph"/>
              <w:ind w:left="1018"/>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C93934">
        <w:trPr>
          <w:gridAfter w:val="1"/>
          <w:wAfter w:w="25" w:type="dxa"/>
          <w:trHeight w:val="1624"/>
        </w:trPr>
        <w:tc>
          <w:tcPr>
            <w:tcW w:w="441" w:type="dxa"/>
          </w:tcPr>
          <w:p w:rsidR="00173B47" w:rsidRPr="00BC1C68" w:rsidRDefault="00F47226">
            <w:pPr>
              <w:pStyle w:val="TableParagraph"/>
              <w:spacing w:before="4"/>
              <w:ind w:right="349"/>
              <w:jc w:val="right"/>
              <w:rPr>
                <w:sz w:val="24"/>
                <w:szCs w:val="24"/>
              </w:rPr>
            </w:pPr>
            <w:r w:rsidRPr="00BC1C68">
              <w:rPr>
                <w:sz w:val="24"/>
                <w:szCs w:val="24"/>
              </w:rPr>
              <w:t>5</w:t>
            </w:r>
          </w:p>
        </w:tc>
        <w:tc>
          <w:tcPr>
            <w:tcW w:w="3974" w:type="dxa"/>
            <w:gridSpan w:val="3"/>
          </w:tcPr>
          <w:p w:rsidR="00173B47" w:rsidRPr="00BC1C68" w:rsidRDefault="00F47226">
            <w:pPr>
              <w:pStyle w:val="TableParagraph"/>
              <w:spacing w:line="322" w:lineRule="exact"/>
              <w:ind w:left="100" w:right="470"/>
              <w:rPr>
                <w:sz w:val="24"/>
                <w:szCs w:val="24"/>
              </w:rPr>
            </w:pPr>
            <w:r w:rsidRPr="00BC1C68">
              <w:rPr>
                <w:sz w:val="24"/>
                <w:szCs w:val="24"/>
              </w:rPr>
              <w:t>Оформление и</w:t>
            </w:r>
            <w:r w:rsidRPr="00BC1C68">
              <w:rPr>
                <w:spacing w:val="1"/>
                <w:sz w:val="24"/>
                <w:szCs w:val="24"/>
              </w:rPr>
              <w:t xml:space="preserve"> </w:t>
            </w:r>
            <w:r w:rsidRPr="00BC1C68">
              <w:rPr>
                <w:sz w:val="24"/>
                <w:szCs w:val="24"/>
              </w:rPr>
              <w:t>обновление классных</w:t>
            </w:r>
            <w:r w:rsidRPr="00BC1C68">
              <w:rPr>
                <w:spacing w:val="-67"/>
                <w:sz w:val="24"/>
                <w:szCs w:val="24"/>
              </w:rPr>
              <w:t xml:space="preserve"> </w:t>
            </w:r>
            <w:r w:rsidRPr="00BC1C68">
              <w:rPr>
                <w:sz w:val="24"/>
                <w:szCs w:val="24"/>
              </w:rPr>
              <w:t>уголков, оформление</w:t>
            </w:r>
            <w:r w:rsidRPr="00BC1C68">
              <w:rPr>
                <w:spacing w:val="1"/>
                <w:sz w:val="24"/>
                <w:szCs w:val="24"/>
              </w:rPr>
              <w:t xml:space="preserve"> </w:t>
            </w:r>
            <w:r w:rsidRPr="00BC1C68">
              <w:rPr>
                <w:sz w:val="24"/>
                <w:szCs w:val="24"/>
              </w:rPr>
              <w:t>классных кабинетов к</w:t>
            </w:r>
            <w:r w:rsidRPr="00BC1C68">
              <w:rPr>
                <w:spacing w:val="-67"/>
                <w:sz w:val="24"/>
                <w:szCs w:val="24"/>
              </w:rPr>
              <w:t xml:space="preserve"> </w:t>
            </w:r>
            <w:r w:rsidRPr="00BC1C68">
              <w:rPr>
                <w:sz w:val="24"/>
                <w:szCs w:val="24"/>
              </w:rPr>
              <w:t>праздникам.</w:t>
            </w:r>
          </w:p>
        </w:tc>
        <w:tc>
          <w:tcPr>
            <w:tcW w:w="851" w:type="dxa"/>
            <w:gridSpan w:val="2"/>
          </w:tcPr>
          <w:p w:rsidR="00173B47" w:rsidRPr="00BC1C68" w:rsidRDefault="00F47226">
            <w:pPr>
              <w:pStyle w:val="TableParagraph"/>
              <w:spacing w:before="4"/>
              <w:ind w:right="165"/>
              <w:jc w:val="right"/>
              <w:rPr>
                <w:sz w:val="24"/>
                <w:szCs w:val="24"/>
              </w:rPr>
            </w:pPr>
            <w:r w:rsidRPr="00BC1C68">
              <w:rPr>
                <w:sz w:val="24"/>
                <w:szCs w:val="24"/>
              </w:rPr>
              <w:t>1-4</w:t>
            </w:r>
          </w:p>
        </w:tc>
        <w:tc>
          <w:tcPr>
            <w:tcW w:w="1554" w:type="dxa"/>
            <w:gridSpan w:val="4"/>
          </w:tcPr>
          <w:p w:rsidR="00173B47" w:rsidRPr="00BC1C68" w:rsidRDefault="00F47226">
            <w:pPr>
              <w:pStyle w:val="TableParagraph"/>
              <w:spacing w:before="4"/>
              <w:ind w:left="145" w:right="29"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3"/>
                <w:sz w:val="24"/>
                <w:szCs w:val="24"/>
              </w:rPr>
              <w:t xml:space="preserve"> </w:t>
            </w:r>
            <w:r w:rsidRPr="00BC1C68">
              <w:rPr>
                <w:sz w:val="24"/>
                <w:szCs w:val="24"/>
              </w:rPr>
              <w:t>года</w:t>
            </w:r>
          </w:p>
        </w:tc>
        <w:tc>
          <w:tcPr>
            <w:tcW w:w="4222" w:type="dxa"/>
            <w:gridSpan w:val="3"/>
          </w:tcPr>
          <w:p w:rsidR="00173B47" w:rsidRPr="00BC1C68" w:rsidRDefault="00F47226">
            <w:pPr>
              <w:pStyle w:val="TableParagraph"/>
              <w:spacing w:before="4"/>
              <w:ind w:left="617" w:right="550"/>
              <w:jc w:val="center"/>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C93934">
        <w:trPr>
          <w:gridAfter w:val="1"/>
          <w:wAfter w:w="25" w:type="dxa"/>
          <w:trHeight w:val="1302"/>
        </w:trPr>
        <w:tc>
          <w:tcPr>
            <w:tcW w:w="441" w:type="dxa"/>
          </w:tcPr>
          <w:p w:rsidR="00173B47" w:rsidRPr="00BC1C68" w:rsidRDefault="00F47226">
            <w:pPr>
              <w:pStyle w:val="TableParagraph"/>
              <w:spacing w:before="1"/>
              <w:ind w:right="349"/>
              <w:jc w:val="right"/>
              <w:rPr>
                <w:sz w:val="24"/>
                <w:szCs w:val="24"/>
              </w:rPr>
            </w:pPr>
            <w:r w:rsidRPr="00BC1C68">
              <w:rPr>
                <w:sz w:val="24"/>
                <w:szCs w:val="24"/>
              </w:rPr>
              <w:t>6</w:t>
            </w:r>
          </w:p>
        </w:tc>
        <w:tc>
          <w:tcPr>
            <w:tcW w:w="3974" w:type="dxa"/>
            <w:gridSpan w:val="3"/>
          </w:tcPr>
          <w:p w:rsidR="00173B47" w:rsidRPr="00BC1C68" w:rsidRDefault="00F47226">
            <w:pPr>
              <w:pStyle w:val="TableParagraph"/>
              <w:spacing w:before="1"/>
              <w:ind w:left="100"/>
              <w:rPr>
                <w:sz w:val="24"/>
                <w:szCs w:val="24"/>
              </w:rPr>
            </w:pPr>
            <w:r w:rsidRPr="00BC1C68">
              <w:rPr>
                <w:sz w:val="24"/>
                <w:szCs w:val="24"/>
              </w:rPr>
              <w:t>Оформление</w:t>
            </w:r>
            <w:r w:rsidRPr="00BC1C68">
              <w:rPr>
                <w:spacing w:val="-1"/>
                <w:sz w:val="24"/>
                <w:szCs w:val="24"/>
              </w:rPr>
              <w:t xml:space="preserve"> </w:t>
            </w:r>
            <w:r w:rsidRPr="00BC1C68">
              <w:rPr>
                <w:sz w:val="24"/>
                <w:szCs w:val="24"/>
              </w:rPr>
              <w:t>и</w:t>
            </w:r>
          </w:p>
          <w:p w:rsidR="00173B47" w:rsidRPr="00BC1C68" w:rsidRDefault="00F47226">
            <w:pPr>
              <w:pStyle w:val="TableParagraph"/>
              <w:spacing w:before="2"/>
              <w:ind w:left="100" w:right="-5"/>
              <w:rPr>
                <w:sz w:val="24"/>
                <w:szCs w:val="24"/>
              </w:rPr>
            </w:pPr>
            <w:r w:rsidRPr="00BC1C68">
              <w:rPr>
                <w:sz w:val="24"/>
                <w:szCs w:val="24"/>
              </w:rPr>
              <w:t>обновление тематических</w:t>
            </w:r>
            <w:r w:rsidRPr="00BC1C68">
              <w:rPr>
                <w:spacing w:val="-68"/>
                <w:sz w:val="24"/>
                <w:szCs w:val="24"/>
              </w:rPr>
              <w:t xml:space="preserve"> </w:t>
            </w:r>
            <w:r w:rsidRPr="00BC1C68">
              <w:rPr>
                <w:sz w:val="24"/>
                <w:szCs w:val="24"/>
              </w:rPr>
              <w:t>стендов</w:t>
            </w:r>
            <w:r w:rsidRPr="00BC1C68">
              <w:rPr>
                <w:spacing w:val="-4"/>
                <w:sz w:val="24"/>
                <w:szCs w:val="24"/>
              </w:rPr>
              <w:t xml:space="preserve"> </w:t>
            </w:r>
            <w:r w:rsidRPr="00BC1C68">
              <w:rPr>
                <w:sz w:val="24"/>
                <w:szCs w:val="24"/>
              </w:rPr>
              <w:t>для</w:t>
            </w:r>
          </w:p>
          <w:p w:rsidR="00173B47" w:rsidRPr="00BC1C68" w:rsidRDefault="00F47226">
            <w:pPr>
              <w:pStyle w:val="TableParagraph"/>
              <w:spacing w:line="314" w:lineRule="exact"/>
              <w:ind w:left="100"/>
              <w:rPr>
                <w:sz w:val="24"/>
                <w:szCs w:val="24"/>
              </w:rPr>
            </w:pPr>
            <w:r w:rsidRPr="00BC1C68">
              <w:rPr>
                <w:sz w:val="24"/>
                <w:szCs w:val="24"/>
              </w:rPr>
              <w:t>обучающихся,</w:t>
            </w:r>
            <w:r w:rsidRPr="00BC1C68">
              <w:rPr>
                <w:spacing w:val="-7"/>
                <w:sz w:val="24"/>
                <w:szCs w:val="24"/>
              </w:rPr>
              <w:t xml:space="preserve"> </w:t>
            </w:r>
            <w:r w:rsidRPr="00BC1C68">
              <w:rPr>
                <w:sz w:val="24"/>
                <w:szCs w:val="24"/>
              </w:rPr>
              <w:t>родителей.</w:t>
            </w:r>
          </w:p>
        </w:tc>
        <w:tc>
          <w:tcPr>
            <w:tcW w:w="851" w:type="dxa"/>
            <w:gridSpan w:val="2"/>
          </w:tcPr>
          <w:p w:rsidR="00173B47" w:rsidRPr="00BC1C68" w:rsidRDefault="00F47226">
            <w:pPr>
              <w:pStyle w:val="TableParagraph"/>
              <w:spacing w:before="1"/>
              <w:ind w:right="165"/>
              <w:jc w:val="right"/>
              <w:rPr>
                <w:sz w:val="24"/>
                <w:szCs w:val="24"/>
              </w:rPr>
            </w:pPr>
            <w:r w:rsidRPr="00BC1C68">
              <w:rPr>
                <w:sz w:val="24"/>
                <w:szCs w:val="24"/>
              </w:rPr>
              <w:t>1-4</w:t>
            </w:r>
          </w:p>
        </w:tc>
        <w:tc>
          <w:tcPr>
            <w:tcW w:w="1554" w:type="dxa"/>
            <w:gridSpan w:val="4"/>
          </w:tcPr>
          <w:p w:rsidR="00173B47" w:rsidRPr="00BC1C68" w:rsidRDefault="00F47226">
            <w:pPr>
              <w:pStyle w:val="TableParagraph"/>
              <w:spacing w:before="1" w:line="242" w:lineRule="auto"/>
              <w:ind w:left="145" w:right="29"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3"/>
                <w:sz w:val="24"/>
                <w:szCs w:val="24"/>
              </w:rPr>
              <w:t xml:space="preserve"> </w:t>
            </w:r>
            <w:r w:rsidRPr="00BC1C68">
              <w:rPr>
                <w:sz w:val="24"/>
                <w:szCs w:val="24"/>
              </w:rPr>
              <w:t>года</w:t>
            </w:r>
          </w:p>
        </w:tc>
        <w:tc>
          <w:tcPr>
            <w:tcW w:w="4222" w:type="dxa"/>
            <w:gridSpan w:val="3"/>
          </w:tcPr>
          <w:p w:rsidR="00173B47" w:rsidRPr="00BC1C68" w:rsidRDefault="00F47226">
            <w:pPr>
              <w:pStyle w:val="TableParagraph"/>
              <w:spacing w:before="1"/>
              <w:ind w:left="617" w:right="550"/>
              <w:jc w:val="center"/>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C93934">
        <w:trPr>
          <w:gridAfter w:val="2"/>
          <w:wAfter w:w="63" w:type="dxa"/>
          <w:trHeight w:val="815"/>
        </w:trPr>
        <w:tc>
          <w:tcPr>
            <w:tcW w:w="809" w:type="dxa"/>
            <w:gridSpan w:val="3"/>
          </w:tcPr>
          <w:p w:rsidR="00173B47" w:rsidRPr="00BC1C68" w:rsidRDefault="00F47226">
            <w:pPr>
              <w:pStyle w:val="TableParagraph"/>
              <w:spacing w:before="4"/>
              <w:ind w:right="267"/>
              <w:jc w:val="right"/>
              <w:rPr>
                <w:sz w:val="24"/>
                <w:szCs w:val="24"/>
              </w:rPr>
            </w:pPr>
            <w:r w:rsidRPr="00BC1C68">
              <w:rPr>
                <w:sz w:val="24"/>
                <w:szCs w:val="24"/>
              </w:rPr>
              <w:t>7</w:t>
            </w:r>
          </w:p>
        </w:tc>
        <w:tc>
          <w:tcPr>
            <w:tcW w:w="3619" w:type="dxa"/>
            <w:gridSpan w:val="2"/>
          </w:tcPr>
          <w:p w:rsidR="00173B47" w:rsidRPr="00BC1C68" w:rsidRDefault="00F47226">
            <w:pPr>
              <w:pStyle w:val="TableParagraph"/>
              <w:spacing w:before="4"/>
              <w:ind w:left="100" w:right="262"/>
              <w:rPr>
                <w:sz w:val="24"/>
                <w:szCs w:val="24"/>
              </w:rPr>
            </w:pPr>
            <w:r w:rsidRPr="00BC1C68">
              <w:rPr>
                <w:sz w:val="24"/>
                <w:szCs w:val="24"/>
              </w:rPr>
              <w:t>Коллективное оформление</w:t>
            </w:r>
            <w:r w:rsidRPr="00BC1C68">
              <w:rPr>
                <w:spacing w:val="-67"/>
                <w:sz w:val="24"/>
                <w:szCs w:val="24"/>
              </w:rPr>
              <w:t xml:space="preserve"> </w:t>
            </w:r>
            <w:r w:rsidRPr="00BC1C68">
              <w:rPr>
                <w:sz w:val="24"/>
                <w:szCs w:val="24"/>
              </w:rPr>
              <w:t>класса</w:t>
            </w:r>
            <w:r w:rsidRPr="00BC1C68">
              <w:rPr>
                <w:spacing w:val="-1"/>
                <w:sz w:val="24"/>
                <w:szCs w:val="24"/>
              </w:rPr>
              <w:t xml:space="preserve"> </w:t>
            </w:r>
            <w:r w:rsidRPr="00BC1C68">
              <w:rPr>
                <w:sz w:val="24"/>
                <w:szCs w:val="24"/>
              </w:rPr>
              <w:t>к</w:t>
            </w:r>
            <w:r w:rsidRPr="00BC1C68">
              <w:rPr>
                <w:spacing w:val="-1"/>
                <w:sz w:val="24"/>
                <w:szCs w:val="24"/>
              </w:rPr>
              <w:t xml:space="preserve"> </w:t>
            </w:r>
            <w:r w:rsidRPr="00BC1C68">
              <w:rPr>
                <w:sz w:val="24"/>
                <w:szCs w:val="24"/>
              </w:rPr>
              <w:t>Новому</w:t>
            </w:r>
            <w:r w:rsidRPr="00BC1C68">
              <w:rPr>
                <w:spacing w:val="-4"/>
                <w:sz w:val="24"/>
                <w:szCs w:val="24"/>
              </w:rPr>
              <w:t xml:space="preserve"> </w:t>
            </w:r>
            <w:r w:rsidRPr="00BC1C68">
              <w:rPr>
                <w:sz w:val="24"/>
                <w:szCs w:val="24"/>
              </w:rPr>
              <w:t>году.</w:t>
            </w:r>
          </w:p>
        </w:tc>
        <w:tc>
          <w:tcPr>
            <w:tcW w:w="838" w:type="dxa"/>
          </w:tcPr>
          <w:p w:rsidR="00173B47" w:rsidRPr="00BC1C68" w:rsidRDefault="00BC1C68">
            <w:pPr>
              <w:pStyle w:val="TableParagraph"/>
              <w:spacing w:before="4"/>
              <w:ind w:left="339" w:right="218"/>
              <w:jc w:val="center"/>
              <w:rPr>
                <w:sz w:val="24"/>
                <w:szCs w:val="24"/>
              </w:rPr>
            </w:pPr>
            <w:r w:rsidRPr="00BC1C68">
              <w:rPr>
                <w:sz w:val="24"/>
                <w:szCs w:val="24"/>
              </w:rPr>
              <w:t>1</w:t>
            </w:r>
            <w:r w:rsidR="00F47226" w:rsidRPr="00BC1C68">
              <w:rPr>
                <w:sz w:val="24"/>
                <w:szCs w:val="24"/>
              </w:rPr>
              <w:t>-4</w:t>
            </w:r>
          </w:p>
        </w:tc>
        <w:tc>
          <w:tcPr>
            <w:tcW w:w="1554" w:type="dxa"/>
            <w:gridSpan w:val="4"/>
          </w:tcPr>
          <w:p w:rsidR="00173B47" w:rsidRPr="00BC1C68" w:rsidRDefault="00F47226">
            <w:pPr>
              <w:pStyle w:val="TableParagraph"/>
              <w:spacing w:before="4"/>
              <w:ind w:left="146" w:right="30"/>
              <w:jc w:val="center"/>
              <w:rPr>
                <w:sz w:val="24"/>
                <w:szCs w:val="24"/>
              </w:rPr>
            </w:pPr>
            <w:r w:rsidRPr="00BC1C68">
              <w:rPr>
                <w:sz w:val="24"/>
                <w:szCs w:val="24"/>
              </w:rPr>
              <w:t>декабрь</w:t>
            </w:r>
          </w:p>
        </w:tc>
        <w:tc>
          <w:tcPr>
            <w:tcW w:w="4184" w:type="dxa"/>
            <w:gridSpan w:val="2"/>
          </w:tcPr>
          <w:p w:rsidR="00173B47" w:rsidRPr="00BC1C68" w:rsidRDefault="00F47226">
            <w:pPr>
              <w:pStyle w:val="TableParagraph"/>
              <w:spacing w:before="4"/>
              <w:ind w:left="863"/>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C93934">
        <w:trPr>
          <w:gridAfter w:val="2"/>
          <w:wAfter w:w="63" w:type="dxa"/>
          <w:trHeight w:val="978"/>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8</w:t>
            </w:r>
          </w:p>
        </w:tc>
        <w:tc>
          <w:tcPr>
            <w:tcW w:w="3619" w:type="dxa"/>
            <w:gridSpan w:val="2"/>
          </w:tcPr>
          <w:p w:rsidR="00173B47" w:rsidRPr="00BC1C68" w:rsidRDefault="00F47226">
            <w:pPr>
              <w:pStyle w:val="TableParagraph"/>
              <w:spacing w:before="1" w:line="322" w:lineRule="exact"/>
              <w:ind w:left="100"/>
              <w:rPr>
                <w:sz w:val="24"/>
                <w:szCs w:val="24"/>
              </w:rPr>
            </w:pPr>
            <w:r w:rsidRPr="00BC1C68">
              <w:rPr>
                <w:sz w:val="24"/>
                <w:szCs w:val="24"/>
              </w:rPr>
              <w:t>Выставки</w:t>
            </w:r>
            <w:r w:rsidRPr="00BC1C68">
              <w:rPr>
                <w:spacing w:val="-3"/>
                <w:sz w:val="24"/>
                <w:szCs w:val="24"/>
              </w:rPr>
              <w:t xml:space="preserve"> </w:t>
            </w:r>
            <w:r w:rsidRPr="00BC1C68">
              <w:rPr>
                <w:sz w:val="24"/>
                <w:szCs w:val="24"/>
              </w:rPr>
              <w:t>работ</w:t>
            </w:r>
          </w:p>
          <w:p w:rsidR="00173B47" w:rsidRPr="00BC1C68" w:rsidRDefault="00F47226">
            <w:pPr>
              <w:pStyle w:val="TableParagraph"/>
              <w:spacing w:line="322" w:lineRule="exact"/>
              <w:ind w:left="100" w:right="262"/>
              <w:rPr>
                <w:sz w:val="24"/>
                <w:szCs w:val="24"/>
              </w:rPr>
            </w:pPr>
            <w:r w:rsidRPr="00BC1C68">
              <w:rPr>
                <w:spacing w:val="-1"/>
                <w:sz w:val="24"/>
                <w:szCs w:val="24"/>
              </w:rPr>
              <w:t>декоративно-прикладного</w:t>
            </w:r>
            <w:r w:rsidRPr="00BC1C68">
              <w:rPr>
                <w:spacing w:val="-67"/>
                <w:sz w:val="24"/>
                <w:szCs w:val="24"/>
              </w:rPr>
              <w:t xml:space="preserve"> </w:t>
            </w:r>
            <w:r w:rsidRPr="00BC1C68">
              <w:rPr>
                <w:sz w:val="24"/>
                <w:szCs w:val="24"/>
              </w:rPr>
              <w:t>творчества</w:t>
            </w:r>
            <w:r w:rsidRPr="00BC1C68">
              <w:rPr>
                <w:spacing w:val="-3"/>
                <w:sz w:val="24"/>
                <w:szCs w:val="24"/>
              </w:rPr>
              <w:t xml:space="preserve"> </w:t>
            </w:r>
            <w:r w:rsidRPr="00BC1C68">
              <w:rPr>
                <w:sz w:val="24"/>
                <w:szCs w:val="24"/>
              </w:rPr>
              <w:t>обучающихся</w:t>
            </w:r>
          </w:p>
        </w:tc>
        <w:tc>
          <w:tcPr>
            <w:tcW w:w="838" w:type="dxa"/>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4184" w:type="dxa"/>
            <w:gridSpan w:val="2"/>
          </w:tcPr>
          <w:p w:rsidR="00173B47" w:rsidRPr="00BC1C68" w:rsidRDefault="00F47226">
            <w:pPr>
              <w:pStyle w:val="TableParagraph"/>
              <w:spacing w:before="1"/>
              <w:ind w:left="863"/>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rsidTr="00BC1C68">
        <w:trPr>
          <w:gridAfter w:val="2"/>
          <w:wAfter w:w="63" w:type="dxa"/>
          <w:trHeight w:val="347"/>
        </w:trPr>
        <w:tc>
          <w:tcPr>
            <w:tcW w:w="11004" w:type="dxa"/>
            <w:gridSpan w:val="12"/>
          </w:tcPr>
          <w:p w:rsidR="00173B47" w:rsidRPr="00BC1C68" w:rsidRDefault="00F47226">
            <w:pPr>
              <w:pStyle w:val="TableParagraph"/>
              <w:spacing w:before="8" w:line="319" w:lineRule="exact"/>
              <w:ind w:left="1597" w:right="1530"/>
              <w:jc w:val="center"/>
              <w:rPr>
                <w:b/>
                <w:sz w:val="24"/>
                <w:szCs w:val="24"/>
              </w:rPr>
            </w:pPr>
            <w:r w:rsidRPr="00BC1C68">
              <w:rPr>
                <w:b/>
                <w:sz w:val="24"/>
                <w:szCs w:val="24"/>
              </w:rPr>
              <w:t>Взаимодействие</w:t>
            </w:r>
            <w:r w:rsidRPr="00BC1C68">
              <w:rPr>
                <w:b/>
                <w:spacing w:val="-4"/>
                <w:sz w:val="24"/>
                <w:szCs w:val="24"/>
              </w:rPr>
              <w:t xml:space="preserve"> </w:t>
            </w:r>
            <w:r w:rsidRPr="00BC1C68">
              <w:rPr>
                <w:b/>
                <w:sz w:val="24"/>
                <w:szCs w:val="24"/>
              </w:rPr>
              <w:t>с</w:t>
            </w:r>
            <w:r w:rsidRPr="00BC1C68">
              <w:rPr>
                <w:b/>
                <w:spacing w:val="-8"/>
                <w:sz w:val="24"/>
                <w:szCs w:val="24"/>
              </w:rPr>
              <w:t xml:space="preserve"> </w:t>
            </w:r>
            <w:r w:rsidRPr="00BC1C68">
              <w:rPr>
                <w:b/>
                <w:sz w:val="24"/>
                <w:szCs w:val="24"/>
              </w:rPr>
              <w:t>родителями</w:t>
            </w:r>
            <w:r w:rsidRPr="00BC1C68">
              <w:rPr>
                <w:b/>
                <w:spacing w:val="-4"/>
                <w:sz w:val="24"/>
                <w:szCs w:val="24"/>
              </w:rPr>
              <w:t xml:space="preserve"> </w:t>
            </w:r>
            <w:r w:rsidRPr="00BC1C68">
              <w:rPr>
                <w:b/>
                <w:sz w:val="24"/>
                <w:szCs w:val="24"/>
              </w:rPr>
              <w:t>(законными</w:t>
            </w:r>
            <w:r w:rsidRPr="00BC1C68">
              <w:rPr>
                <w:b/>
                <w:spacing w:val="-4"/>
                <w:sz w:val="24"/>
                <w:szCs w:val="24"/>
              </w:rPr>
              <w:t xml:space="preserve"> </w:t>
            </w:r>
            <w:r w:rsidRPr="00BC1C68">
              <w:rPr>
                <w:b/>
                <w:sz w:val="24"/>
                <w:szCs w:val="24"/>
              </w:rPr>
              <w:t>представителями)</w:t>
            </w:r>
          </w:p>
        </w:tc>
      </w:tr>
      <w:tr w:rsidR="00173B47" w:rsidRPr="00BC1C68" w:rsidTr="00C93934">
        <w:trPr>
          <w:gridAfter w:val="2"/>
          <w:wAfter w:w="63" w:type="dxa"/>
          <w:trHeight w:val="335"/>
        </w:trPr>
        <w:tc>
          <w:tcPr>
            <w:tcW w:w="809" w:type="dxa"/>
            <w:gridSpan w:val="3"/>
          </w:tcPr>
          <w:p w:rsidR="00173B47" w:rsidRPr="00BC1C68" w:rsidRDefault="00F47226">
            <w:pPr>
              <w:pStyle w:val="TableParagraph"/>
              <w:spacing w:before="1" w:line="314" w:lineRule="exact"/>
              <w:ind w:left="100"/>
              <w:rPr>
                <w:sz w:val="24"/>
                <w:szCs w:val="24"/>
              </w:rPr>
            </w:pPr>
            <w:r w:rsidRPr="00BC1C68">
              <w:rPr>
                <w:sz w:val="24"/>
                <w:szCs w:val="24"/>
              </w:rPr>
              <w:t>№</w:t>
            </w:r>
          </w:p>
        </w:tc>
        <w:tc>
          <w:tcPr>
            <w:tcW w:w="3619" w:type="dxa"/>
            <w:gridSpan w:val="2"/>
          </w:tcPr>
          <w:p w:rsidR="00173B47" w:rsidRPr="00BC1C68" w:rsidRDefault="00F47226">
            <w:pPr>
              <w:pStyle w:val="TableParagraph"/>
              <w:spacing w:before="1" w:line="314" w:lineRule="exact"/>
              <w:ind w:left="100" w:right="-29"/>
              <w:rPr>
                <w:i/>
                <w:sz w:val="24"/>
                <w:szCs w:val="24"/>
              </w:rPr>
            </w:pPr>
            <w:r w:rsidRPr="00BC1C68">
              <w:rPr>
                <w:i/>
                <w:sz w:val="24"/>
                <w:szCs w:val="24"/>
              </w:rPr>
              <w:t>Дела</w:t>
            </w:r>
            <w:r w:rsidRPr="00BC1C68">
              <w:rPr>
                <w:sz w:val="24"/>
                <w:szCs w:val="24"/>
              </w:rPr>
              <w:t>,</w:t>
            </w:r>
            <w:r w:rsidRPr="00BC1C68">
              <w:rPr>
                <w:spacing w:val="-5"/>
                <w:sz w:val="24"/>
                <w:szCs w:val="24"/>
              </w:rPr>
              <w:t xml:space="preserve"> </w:t>
            </w:r>
            <w:r w:rsidRPr="00BC1C68">
              <w:rPr>
                <w:i/>
                <w:sz w:val="24"/>
                <w:szCs w:val="24"/>
              </w:rPr>
              <w:t>события</w:t>
            </w:r>
            <w:r w:rsidRPr="00BC1C68">
              <w:rPr>
                <w:sz w:val="24"/>
                <w:szCs w:val="24"/>
              </w:rPr>
              <w:t>,</w:t>
            </w:r>
            <w:r w:rsidRPr="00BC1C68">
              <w:rPr>
                <w:spacing w:val="-4"/>
                <w:sz w:val="24"/>
                <w:szCs w:val="24"/>
              </w:rPr>
              <w:t xml:space="preserve"> </w:t>
            </w:r>
            <w:r w:rsidRPr="00BC1C68">
              <w:rPr>
                <w:i/>
                <w:sz w:val="24"/>
                <w:szCs w:val="24"/>
              </w:rPr>
              <w:t>мероприятия</w:t>
            </w:r>
          </w:p>
        </w:tc>
        <w:tc>
          <w:tcPr>
            <w:tcW w:w="838" w:type="dxa"/>
          </w:tcPr>
          <w:p w:rsidR="00173B47" w:rsidRPr="00BC1C68" w:rsidRDefault="00F47226">
            <w:pPr>
              <w:pStyle w:val="TableParagraph"/>
              <w:spacing w:before="1" w:line="314" w:lineRule="exact"/>
              <w:ind w:left="101" w:right="-29"/>
              <w:jc w:val="center"/>
              <w:rPr>
                <w:i/>
                <w:sz w:val="24"/>
                <w:szCs w:val="24"/>
              </w:rPr>
            </w:pPr>
            <w:r w:rsidRPr="00BC1C68">
              <w:rPr>
                <w:i/>
                <w:sz w:val="24"/>
                <w:szCs w:val="24"/>
              </w:rPr>
              <w:t>Классы</w:t>
            </w:r>
          </w:p>
        </w:tc>
        <w:tc>
          <w:tcPr>
            <w:tcW w:w="1554" w:type="dxa"/>
            <w:gridSpan w:val="4"/>
          </w:tcPr>
          <w:p w:rsidR="00173B47" w:rsidRPr="00BC1C68" w:rsidRDefault="00F47226">
            <w:pPr>
              <w:pStyle w:val="TableParagraph"/>
              <w:spacing w:before="1" w:line="314" w:lineRule="exact"/>
              <w:ind w:left="147" w:right="30"/>
              <w:jc w:val="center"/>
              <w:rPr>
                <w:i/>
                <w:sz w:val="24"/>
                <w:szCs w:val="24"/>
              </w:rPr>
            </w:pPr>
            <w:r w:rsidRPr="00BC1C68">
              <w:rPr>
                <w:i/>
                <w:sz w:val="24"/>
                <w:szCs w:val="24"/>
              </w:rPr>
              <w:t>Сроки</w:t>
            </w:r>
          </w:p>
        </w:tc>
        <w:tc>
          <w:tcPr>
            <w:tcW w:w="4184" w:type="dxa"/>
            <w:gridSpan w:val="2"/>
          </w:tcPr>
          <w:p w:rsidR="00173B47" w:rsidRPr="00BC1C68" w:rsidRDefault="00F47226">
            <w:pPr>
              <w:pStyle w:val="TableParagraph"/>
              <w:spacing w:before="1" w:line="314" w:lineRule="exact"/>
              <w:ind w:left="916"/>
              <w:rPr>
                <w:i/>
                <w:sz w:val="24"/>
                <w:szCs w:val="24"/>
              </w:rPr>
            </w:pPr>
            <w:r w:rsidRPr="00BC1C68">
              <w:rPr>
                <w:i/>
                <w:sz w:val="24"/>
                <w:szCs w:val="24"/>
              </w:rPr>
              <w:t>Ответственные</w:t>
            </w:r>
          </w:p>
        </w:tc>
      </w:tr>
      <w:tr w:rsidR="00173B47" w:rsidRPr="00BC1C68" w:rsidTr="00C93934">
        <w:trPr>
          <w:gridAfter w:val="2"/>
          <w:wAfter w:w="63" w:type="dxa"/>
          <w:trHeight w:val="1946"/>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1</w:t>
            </w:r>
          </w:p>
        </w:tc>
        <w:tc>
          <w:tcPr>
            <w:tcW w:w="3619" w:type="dxa"/>
            <w:gridSpan w:val="2"/>
          </w:tcPr>
          <w:p w:rsidR="00173B47" w:rsidRPr="00BC1C68" w:rsidRDefault="00F47226">
            <w:pPr>
              <w:pStyle w:val="TableParagraph"/>
              <w:spacing w:before="1"/>
              <w:ind w:left="100" w:right="1471"/>
              <w:rPr>
                <w:sz w:val="24"/>
                <w:szCs w:val="24"/>
              </w:rPr>
            </w:pPr>
            <w:r w:rsidRPr="00BC1C68">
              <w:rPr>
                <w:sz w:val="24"/>
                <w:szCs w:val="24"/>
              </w:rPr>
              <w:t>Проведение</w:t>
            </w:r>
            <w:r w:rsidRPr="00BC1C68">
              <w:rPr>
                <w:spacing w:val="1"/>
                <w:sz w:val="24"/>
                <w:szCs w:val="24"/>
              </w:rPr>
              <w:t xml:space="preserve"> </w:t>
            </w:r>
            <w:r w:rsidRPr="00BC1C68">
              <w:rPr>
                <w:spacing w:val="-1"/>
                <w:sz w:val="24"/>
                <w:szCs w:val="24"/>
              </w:rPr>
              <w:t>индивидуальных</w:t>
            </w:r>
          </w:p>
          <w:p w:rsidR="00173B47" w:rsidRPr="00BC1C68" w:rsidRDefault="00F47226">
            <w:pPr>
              <w:pStyle w:val="TableParagraph"/>
              <w:spacing w:before="2"/>
              <w:ind w:left="100" w:right="46"/>
              <w:rPr>
                <w:sz w:val="24"/>
                <w:szCs w:val="24"/>
              </w:rPr>
            </w:pPr>
            <w:r w:rsidRPr="00BC1C68">
              <w:rPr>
                <w:sz w:val="24"/>
                <w:szCs w:val="24"/>
              </w:rPr>
              <w:t>консультаций для родителей</w:t>
            </w:r>
            <w:r w:rsidRPr="00BC1C68">
              <w:rPr>
                <w:spacing w:val="-68"/>
                <w:sz w:val="24"/>
                <w:szCs w:val="24"/>
              </w:rPr>
              <w:t xml:space="preserve"> </w:t>
            </w:r>
            <w:r w:rsidRPr="00BC1C68">
              <w:rPr>
                <w:sz w:val="24"/>
                <w:szCs w:val="24"/>
              </w:rPr>
              <w:t>с целью координации</w:t>
            </w:r>
            <w:r w:rsidRPr="00BC1C68">
              <w:rPr>
                <w:spacing w:val="1"/>
                <w:sz w:val="24"/>
                <w:szCs w:val="24"/>
              </w:rPr>
              <w:t xml:space="preserve"> </w:t>
            </w:r>
            <w:r w:rsidRPr="00BC1C68">
              <w:rPr>
                <w:sz w:val="24"/>
                <w:szCs w:val="24"/>
              </w:rPr>
              <w:t>воспитательных</w:t>
            </w:r>
            <w:r w:rsidRPr="00BC1C68">
              <w:rPr>
                <w:spacing w:val="-1"/>
                <w:sz w:val="24"/>
                <w:szCs w:val="24"/>
              </w:rPr>
              <w:t xml:space="preserve"> </w:t>
            </w:r>
            <w:r w:rsidRPr="00BC1C68">
              <w:rPr>
                <w:sz w:val="24"/>
                <w:szCs w:val="24"/>
              </w:rPr>
              <w:t>усилий</w:t>
            </w:r>
          </w:p>
          <w:p w:rsidR="00173B47" w:rsidRPr="00BC1C68" w:rsidRDefault="00F47226">
            <w:pPr>
              <w:pStyle w:val="TableParagraph"/>
              <w:spacing w:line="313" w:lineRule="exact"/>
              <w:ind w:left="100"/>
              <w:rPr>
                <w:sz w:val="24"/>
                <w:szCs w:val="24"/>
              </w:rPr>
            </w:pPr>
            <w:r w:rsidRPr="00BC1C68">
              <w:rPr>
                <w:sz w:val="24"/>
                <w:szCs w:val="24"/>
              </w:rPr>
              <w:t>педагогов</w:t>
            </w:r>
            <w:r w:rsidRPr="00BC1C68">
              <w:rPr>
                <w:spacing w:val="-6"/>
                <w:sz w:val="24"/>
                <w:szCs w:val="24"/>
              </w:rPr>
              <w:t xml:space="preserve"> </w:t>
            </w:r>
            <w:r w:rsidRPr="00BC1C68">
              <w:rPr>
                <w:sz w:val="24"/>
                <w:szCs w:val="24"/>
              </w:rPr>
              <w:t>и</w:t>
            </w:r>
            <w:r w:rsidRPr="00BC1C68">
              <w:rPr>
                <w:spacing w:val="-1"/>
                <w:sz w:val="24"/>
                <w:szCs w:val="24"/>
              </w:rPr>
              <w:t xml:space="preserve"> </w:t>
            </w:r>
            <w:r w:rsidRPr="00BC1C68">
              <w:rPr>
                <w:sz w:val="24"/>
                <w:szCs w:val="24"/>
              </w:rPr>
              <w:t>родителей.</w:t>
            </w:r>
          </w:p>
        </w:tc>
        <w:tc>
          <w:tcPr>
            <w:tcW w:w="838" w:type="dxa"/>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01" w:right="87" w:firstLine="101"/>
              <w:jc w:val="center"/>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r w:rsidRPr="00BC1C68">
              <w:rPr>
                <w:spacing w:val="-8"/>
                <w:sz w:val="24"/>
                <w:szCs w:val="24"/>
              </w:rPr>
              <w:t xml:space="preserve"> </w:t>
            </w:r>
            <w:r w:rsidRPr="00BC1C68">
              <w:rPr>
                <w:sz w:val="24"/>
                <w:szCs w:val="24"/>
              </w:rPr>
              <w:t>по</w:t>
            </w:r>
            <w:r w:rsidRPr="00BC1C68">
              <w:rPr>
                <w:spacing w:val="-6"/>
                <w:sz w:val="24"/>
                <w:szCs w:val="24"/>
              </w:rPr>
              <w:t xml:space="preserve"> </w:t>
            </w:r>
            <w:r w:rsidRPr="00BC1C68">
              <w:rPr>
                <w:sz w:val="24"/>
                <w:szCs w:val="24"/>
              </w:rPr>
              <w:t>мере</w:t>
            </w:r>
          </w:p>
          <w:p w:rsidR="00173B47" w:rsidRPr="00BC1C68" w:rsidRDefault="00F47226">
            <w:pPr>
              <w:pStyle w:val="TableParagraph"/>
              <w:spacing w:before="2"/>
              <w:ind w:left="101" w:right="-29"/>
              <w:jc w:val="center"/>
              <w:rPr>
                <w:sz w:val="24"/>
                <w:szCs w:val="24"/>
              </w:rPr>
            </w:pPr>
            <w:r w:rsidRPr="00BC1C68">
              <w:rPr>
                <w:sz w:val="24"/>
                <w:szCs w:val="24"/>
              </w:rPr>
              <w:t>необходимост</w:t>
            </w:r>
            <w:r w:rsidRPr="00BC1C68">
              <w:rPr>
                <w:spacing w:val="-67"/>
                <w:sz w:val="24"/>
                <w:szCs w:val="24"/>
              </w:rPr>
              <w:t xml:space="preserve"> </w:t>
            </w:r>
            <w:r w:rsidRPr="00BC1C68">
              <w:rPr>
                <w:sz w:val="24"/>
                <w:szCs w:val="24"/>
              </w:rPr>
              <w:t>и</w:t>
            </w:r>
          </w:p>
        </w:tc>
        <w:tc>
          <w:tcPr>
            <w:tcW w:w="4184" w:type="dxa"/>
            <w:gridSpan w:val="2"/>
          </w:tcPr>
          <w:p w:rsidR="00173B47" w:rsidRPr="00BC1C68" w:rsidRDefault="00F47226">
            <w:pPr>
              <w:pStyle w:val="TableParagraph"/>
              <w:spacing w:before="1"/>
              <w:ind w:left="1007" w:right="351" w:hanging="562"/>
              <w:rPr>
                <w:sz w:val="24"/>
                <w:szCs w:val="24"/>
              </w:rPr>
            </w:pPr>
            <w:r w:rsidRPr="00BC1C68">
              <w:rPr>
                <w:sz w:val="24"/>
                <w:szCs w:val="24"/>
              </w:rPr>
              <w:t>Классные руководители,</w:t>
            </w:r>
            <w:r w:rsidRPr="00BC1C68">
              <w:rPr>
                <w:spacing w:val="-67"/>
                <w:sz w:val="24"/>
                <w:szCs w:val="24"/>
              </w:rPr>
              <w:t xml:space="preserve"> </w:t>
            </w:r>
            <w:r w:rsidRPr="00BC1C68">
              <w:rPr>
                <w:sz w:val="24"/>
                <w:szCs w:val="24"/>
              </w:rPr>
              <w:t>администрация</w:t>
            </w:r>
          </w:p>
        </w:tc>
      </w:tr>
      <w:tr w:rsidR="00173B47" w:rsidRPr="00BC1C68" w:rsidTr="00C93934">
        <w:trPr>
          <w:gridAfter w:val="2"/>
          <w:wAfter w:w="63" w:type="dxa"/>
          <w:trHeight w:val="829"/>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2</w:t>
            </w:r>
          </w:p>
        </w:tc>
        <w:tc>
          <w:tcPr>
            <w:tcW w:w="3619" w:type="dxa"/>
            <w:gridSpan w:val="2"/>
          </w:tcPr>
          <w:p w:rsidR="00173B47" w:rsidRPr="00BC1C68" w:rsidRDefault="00F47226">
            <w:pPr>
              <w:pStyle w:val="TableParagraph"/>
              <w:spacing w:before="1"/>
              <w:ind w:left="100" w:right="112"/>
              <w:rPr>
                <w:sz w:val="24"/>
                <w:szCs w:val="24"/>
              </w:rPr>
            </w:pPr>
            <w:r w:rsidRPr="00BC1C68">
              <w:rPr>
                <w:sz w:val="24"/>
                <w:szCs w:val="24"/>
              </w:rPr>
              <w:t>Организация Родительского</w:t>
            </w:r>
            <w:r w:rsidRPr="00BC1C68">
              <w:rPr>
                <w:spacing w:val="-68"/>
                <w:sz w:val="24"/>
                <w:szCs w:val="24"/>
              </w:rPr>
              <w:t xml:space="preserve"> </w:t>
            </w:r>
            <w:r w:rsidRPr="00BC1C68">
              <w:rPr>
                <w:sz w:val="24"/>
                <w:szCs w:val="24"/>
              </w:rPr>
              <w:t>контроля</w:t>
            </w:r>
            <w:r w:rsidRPr="00BC1C68">
              <w:rPr>
                <w:spacing w:val="-1"/>
                <w:sz w:val="24"/>
                <w:szCs w:val="24"/>
              </w:rPr>
              <w:t xml:space="preserve"> </w:t>
            </w:r>
            <w:r w:rsidRPr="00BC1C68">
              <w:rPr>
                <w:sz w:val="24"/>
                <w:szCs w:val="24"/>
              </w:rPr>
              <w:t>качества</w:t>
            </w:r>
            <w:r w:rsidRPr="00BC1C68">
              <w:rPr>
                <w:spacing w:val="-4"/>
                <w:sz w:val="24"/>
                <w:szCs w:val="24"/>
              </w:rPr>
              <w:t xml:space="preserve"> </w:t>
            </w:r>
            <w:r w:rsidRPr="00BC1C68">
              <w:rPr>
                <w:sz w:val="24"/>
                <w:szCs w:val="24"/>
              </w:rPr>
              <w:t>питания.</w:t>
            </w:r>
          </w:p>
        </w:tc>
        <w:tc>
          <w:tcPr>
            <w:tcW w:w="838" w:type="dxa"/>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4184" w:type="dxa"/>
            <w:gridSpan w:val="2"/>
          </w:tcPr>
          <w:p w:rsidR="00173B47" w:rsidRPr="00BC1C68" w:rsidRDefault="00F47226">
            <w:pPr>
              <w:pStyle w:val="TableParagraph"/>
              <w:spacing w:before="1" w:line="322" w:lineRule="exact"/>
              <w:ind w:left="908"/>
              <w:rPr>
                <w:sz w:val="24"/>
                <w:szCs w:val="24"/>
              </w:rPr>
            </w:pPr>
            <w:r w:rsidRPr="00BC1C68">
              <w:rPr>
                <w:sz w:val="24"/>
                <w:szCs w:val="24"/>
              </w:rPr>
              <w:t>Директор</w:t>
            </w:r>
            <w:r w:rsidRPr="00BC1C68">
              <w:rPr>
                <w:spacing w:val="-2"/>
                <w:sz w:val="24"/>
                <w:szCs w:val="24"/>
              </w:rPr>
              <w:t xml:space="preserve"> </w:t>
            </w:r>
            <w:r w:rsidRPr="00BC1C68">
              <w:rPr>
                <w:sz w:val="24"/>
                <w:szCs w:val="24"/>
              </w:rPr>
              <w:t>школы</w:t>
            </w:r>
          </w:p>
          <w:p w:rsidR="00173B47" w:rsidRPr="00BC1C68" w:rsidRDefault="00F47226">
            <w:pPr>
              <w:pStyle w:val="TableParagraph"/>
              <w:ind w:left="102"/>
              <w:rPr>
                <w:sz w:val="24"/>
                <w:szCs w:val="24"/>
              </w:rPr>
            </w:pPr>
            <w:r w:rsidRPr="00BC1C68">
              <w:rPr>
                <w:sz w:val="24"/>
                <w:szCs w:val="24"/>
              </w:rPr>
              <w:t>Заместитель</w:t>
            </w:r>
            <w:r w:rsidRPr="00BC1C68">
              <w:rPr>
                <w:spacing w:val="-3"/>
                <w:sz w:val="24"/>
                <w:szCs w:val="24"/>
              </w:rPr>
              <w:t xml:space="preserve"> </w:t>
            </w:r>
            <w:r w:rsidRPr="00BC1C68">
              <w:rPr>
                <w:sz w:val="24"/>
                <w:szCs w:val="24"/>
              </w:rPr>
              <w:t>директора по</w:t>
            </w:r>
            <w:r w:rsidRPr="00BC1C68">
              <w:rPr>
                <w:spacing w:val="-1"/>
                <w:sz w:val="24"/>
                <w:szCs w:val="24"/>
              </w:rPr>
              <w:t xml:space="preserve"> </w:t>
            </w:r>
            <w:r w:rsidRPr="00BC1C68">
              <w:rPr>
                <w:sz w:val="24"/>
                <w:szCs w:val="24"/>
              </w:rPr>
              <w:t>ВР</w:t>
            </w:r>
          </w:p>
        </w:tc>
      </w:tr>
      <w:tr w:rsidR="00173B47" w:rsidRPr="00BC1C68" w:rsidTr="00C93934">
        <w:trPr>
          <w:gridAfter w:val="2"/>
          <w:wAfter w:w="63" w:type="dxa"/>
          <w:trHeight w:val="978"/>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3</w:t>
            </w:r>
          </w:p>
        </w:tc>
        <w:tc>
          <w:tcPr>
            <w:tcW w:w="3619" w:type="dxa"/>
            <w:gridSpan w:val="2"/>
          </w:tcPr>
          <w:p w:rsidR="00173B47" w:rsidRPr="00BC1C68" w:rsidRDefault="00F47226">
            <w:pPr>
              <w:pStyle w:val="TableParagraph"/>
              <w:spacing w:line="322" w:lineRule="exact"/>
              <w:ind w:left="100" w:right="897"/>
              <w:rPr>
                <w:sz w:val="24"/>
                <w:szCs w:val="24"/>
              </w:rPr>
            </w:pPr>
            <w:r w:rsidRPr="00BC1C68">
              <w:rPr>
                <w:sz w:val="24"/>
                <w:szCs w:val="24"/>
              </w:rPr>
              <w:t>Организация работы</w:t>
            </w:r>
            <w:r w:rsidRPr="00BC1C68">
              <w:rPr>
                <w:spacing w:val="1"/>
                <w:sz w:val="24"/>
                <w:szCs w:val="24"/>
              </w:rPr>
              <w:t xml:space="preserve"> </w:t>
            </w:r>
            <w:r w:rsidRPr="00BC1C68">
              <w:rPr>
                <w:sz w:val="24"/>
                <w:szCs w:val="24"/>
              </w:rPr>
              <w:t>Родительского</w:t>
            </w:r>
            <w:r w:rsidRPr="00BC1C68">
              <w:rPr>
                <w:spacing w:val="-8"/>
                <w:sz w:val="24"/>
                <w:szCs w:val="24"/>
              </w:rPr>
              <w:t xml:space="preserve"> </w:t>
            </w:r>
            <w:r w:rsidRPr="00BC1C68">
              <w:rPr>
                <w:sz w:val="24"/>
                <w:szCs w:val="24"/>
              </w:rPr>
              <w:t>совета</w:t>
            </w:r>
            <w:r w:rsidRPr="00BC1C68">
              <w:rPr>
                <w:spacing w:val="-67"/>
                <w:sz w:val="24"/>
                <w:szCs w:val="24"/>
              </w:rPr>
              <w:t xml:space="preserve"> </w:t>
            </w:r>
            <w:r w:rsidRPr="00BC1C68">
              <w:rPr>
                <w:sz w:val="24"/>
                <w:szCs w:val="24"/>
              </w:rPr>
              <w:t>школы.</w:t>
            </w:r>
          </w:p>
        </w:tc>
        <w:tc>
          <w:tcPr>
            <w:tcW w:w="838" w:type="dxa"/>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4184" w:type="dxa"/>
            <w:gridSpan w:val="2"/>
          </w:tcPr>
          <w:p w:rsidR="00173B47" w:rsidRPr="00BC1C68" w:rsidRDefault="00F47226">
            <w:pPr>
              <w:pStyle w:val="TableParagraph"/>
              <w:spacing w:before="1"/>
              <w:ind w:right="131"/>
              <w:jc w:val="right"/>
              <w:rPr>
                <w:sz w:val="24"/>
                <w:szCs w:val="24"/>
              </w:rPr>
            </w:pPr>
            <w:r w:rsidRPr="00BC1C68">
              <w:rPr>
                <w:sz w:val="24"/>
                <w:szCs w:val="24"/>
              </w:rPr>
              <w:t>Заместитель</w:t>
            </w:r>
            <w:r w:rsidRPr="00BC1C68">
              <w:rPr>
                <w:spacing w:val="-3"/>
                <w:sz w:val="24"/>
                <w:szCs w:val="24"/>
              </w:rPr>
              <w:t xml:space="preserve"> </w:t>
            </w:r>
            <w:r w:rsidRPr="00BC1C68">
              <w:rPr>
                <w:sz w:val="24"/>
                <w:szCs w:val="24"/>
              </w:rPr>
              <w:t>директора</w:t>
            </w:r>
            <w:r w:rsidRPr="00BC1C68">
              <w:rPr>
                <w:spacing w:val="-1"/>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tc>
      </w:tr>
      <w:tr w:rsidR="00173B47" w:rsidRPr="00BC1C68" w:rsidTr="00C93934">
        <w:trPr>
          <w:gridAfter w:val="2"/>
          <w:wAfter w:w="63" w:type="dxa"/>
          <w:trHeight w:val="1946"/>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4</w:t>
            </w:r>
          </w:p>
        </w:tc>
        <w:tc>
          <w:tcPr>
            <w:tcW w:w="3619" w:type="dxa"/>
            <w:gridSpan w:val="2"/>
          </w:tcPr>
          <w:p w:rsidR="00173B47" w:rsidRPr="00BC1C68" w:rsidRDefault="00F47226">
            <w:pPr>
              <w:pStyle w:val="TableParagraph"/>
              <w:spacing w:before="1"/>
              <w:ind w:left="100" w:right="623"/>
              <w:rPr>
                <w:sz w:val="24"/>
                <w:szCs w:val="24"/>
              </w:rPr>
            </w:pPr>
            <w:r w:rsidRPr="00BC1C68">
              <w:rPr>
                <w:sz w:val="24"/>
                <w:szCs w:val="24"/>
              </w:rPr>
              <w:t>Общешкольные</w:t>
            </w:r>
            <w:r w:rsidRPr="00BC1C68">
              <w:rPr>
                <w:spacing w:val="1"/>
                <w:sz w:val="24"/>
                <w:szCs w:val="24"/>
              </w:rPr>
              <w:t xml:space="preserve"> </w:t>
            </w:r>
            <w:r w:rsidRPr="00BC1C68">
              <w:rPr>
                <w:sz w:val="24"/>
                <w:szCs w:val="24"/>
              </w:rPr>
              <w:t>родительские собрания,</w:t>
            </w:r>
            <w:r w:rsidRPr="00BC1C68">
              <w:rPr>
                <w:spacing w:val="-67"/>
                <w:sz w:val="24"/>
                <w:szCs w:val="24"/>
              </w:rPr>
              <w:t xml:space="preserve"> </w:t>
            </w:r>
            <w:r w:rsidRPr="00BC1C68">
              <w:rPr>
                <w:sz w:val="24"/>
                <w:szCs w:val="24"/>
              </w:rPr>
              <w:t>направленные</w:t>
            </w:r>
            <w:r w:rsidRPr="00BC1C68">
              <w:rPr>
                <w:spacing w:val="-1"/>
                <w:sz w:val="24"/>
                <w:szCs w:val="24"/>
              </w:rPr>
              <w:t xml:space="preserve"> </w:t>
            </w:r>
            <w:r w:rsidRPr="00BC1C68">
              <w:rPr>
                <w:sz w:val="24"/>
                <w:szCs w:val="24"/>
              </w:rPr>
              <w:t>на</w:t>
            </w:r>
          </w:p>
          <w:p w:rsidR="00173B47" w:rsidRPr="00BC1C68" w:rsidRDefault="00F47226">
            <w:pPr>
              <w:pStyle w:val="TableParagraph"/>
              <w:spacing w:before="2"/>
              <w:ind w:left="100" w:right="605"/>
              <w:rPr>
                <w:sz w:val="24"/>
                <w:szCs w:val="24"/>
              </w:rPr>
            </w:pPr>
            <w:r w:rsidRPr="00BC1C68">
              <w:rPr>
                <w:sz w:val="24"/>
                <w:szCs w:val="24"/>
              </w:rPr>
              <w:t>обсуждение</w:t>
            </w:r>
            <w:r w:rsidRPr="00BC1C68">
              <w:rPr>
                <w:spacing w:val="-15"/>
                <w:sz w:val="24"/>
                <w:szCs w:val="24"/>
              </w:rPr>
              <w:t xml:space="preserve"> </w:t>
            </w:r>
            <w:r w:rsidRPr="00BC1C68">
              <w:rPr>
                <w:sz w:val="24"/>
                <w:szCs w:val="24"/>
              </w:rPr>
              <w:t>актуальных</w:t>
            </w:r>
            <w:r w:rsidRPr="00BC1C68">
              <w:rPr>
                <w:spacing w:val="-67"/>
                <w:sz w:val="24"/>
                <w:szCs w:val="24"/>
              </w:rPr>
              <w:t xml:space="preserve"> </w:t>
            </w:r>
            <w:r w:rsidRPr="00BC1C68">
              <w:rPr>
                <w:sz w:val="24"/>
                <w:szCs w:val="24"/>
              </w:rPr>
              <w:t>вопросов</w:t>
            </w:r>
            <w:r w:rsidRPr="00BC1C68">
              <w:rPr>
                <w:spacing w:val="-4"/>
                <w:sz w:val="24"/>
                <w:szCs w:val="24"/>
              </w:rPr>
              <w:t xml:space="preserve"> </w:t>
            </w:r>
            <w:r w:rsidRPr="00BC1C68">
              <w:rPr>
                <w:sz w:val="24"/>
                <w:szCs w:val="24"/>
              </w:rPr>
              <w:t>либо</w:t>
            </w:r>
            <w:r w:rsidRPr="00BC1C68">
              <w:rPr>
                <w:spacing w:val="-3"/>
                <w:sz w:val="24"/>
                <w:szCs w:val="24"/>
              </w:rPr>
              <w:t xml:space="preserve"> </w:t>
            </w:r>
            <w:r w:rsidRPr="00BC1C68">
              <w:rPr>
                <w:sz w:val="24"/>
                <w:szCs w:val="24"/>
              </w:rPr>
              <w:t>решение</w:t>
            </w:r>
          </w:p>
          <w:p w:rsidR="00173B47" w:rsidRPr="00BC1C68" w:rsidRDefault="00F47226">
            <w:pPr>
              <w:pStyle w:val="TableParagraph"/>
              <w:spacing w:line="313" w:lineRule="exact"/>
              <w:ind w:left="100"/>
              <w:rPr>
                <w:sz w:val="24"/>
                <w:szCs w:val="24"/>
              </w:rPr>
            </w:pPr>
            <w:r w:rsidRPr="00BC1C68">
              <w:rPr>
                <w:sz w:val="24"/>
                <w:szCs w:val="24"/>
              </w:rPr>
              <w:t>острых</w:t>
            </w:r>
            <w:r w:rsidRPr="00BC1C68">
              <w:rPr>
                <w:spacing w:val="-2"/>
                <w:sz w:val="24"/>
                <w:szCs w:val="24"/>
              </w:rPr>
              <w:t xml:space="preserve"> </w:t>
            </w:r>
            <w:r w:rsidRPr="00BC1C68">
              <w:rPr>
                <w:sz w:val="24"/>
                <w:szCs w:val="24"/>
              </w:rPr>
              <w:t>школьных</w:t>
            </w:r>
            <w:r w:rsidRPr="00BC1C68">
              <w:rPr>
                <w:spacing w:val="-5"/>
                <w:sz w:val="24"/>
                <w:szCs w:val="24"/>
              </w:rPr>
              <w:t xml:space="preserve"> </w:t>
            </w:r>
            <w:r w:rsidRPr="00BC1C68">
              <w:rPr>
                <w:sz w:val="24"/>
                <w:szCs w:val="24"/>
              </w:rPr>
              <w:t>проблем.</w:t>
            </w:r>
          </w:p>
        </w:tc>
        <w:tc>
          <w:tcPr>
            <w:tcW w:w="838" w:type="dxa"/>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554" w:type="dxa"/>
            <w:gridSpan w:val="4"/>
          </w:tcPr>
          <w:p w:rsidR="00173B47" w:rsidRPr="00BC1C68" w:rsidRDefault="00F47226">
            <w:pPr>
              <w:pStyle w:val="TableParagraph"/>
              <w:spacing w:before="1" w:line="242" w:lineRule="auto"/>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4184" w:type="dxa"/>
            <w:gridSpan w:val="2"/>
          </w:tcPr>
          <w:p w:rsidR="00173B47" w:rsidRPr="00BC1C68" w:rsidRDefault="00F47226">
            <w:pPr>
              <w:pStyle w:val="TableParagraph"/>
              <w:spacing w:before="1" w:line="242" w:lineRule="auto"/>
              <w:ind w:left="102" w:right="516"/>
              <w:rPr>
                <w:sz w:val="24"/>
                <w:szCs w:val="24"/>
              </w:rPr>
            </w:pPr>
            <w:r w:rsidRPr="00BC1C68">
              <w:rPr>
                <w:sz w:val="24"/>
                <w:szCs w:val="24"/>
              </w:rPr>
              <w:t>Заместители</w:t>
            </w:r>
            <w:r w:rsidRPr="00BC1C68">
              <w:rPr>
                <w:spacing w:val="-7"/>
                <w:sz w:val="24"/>
                <w:szCs w:val="24"/>
              </w:rPr>
              <w:t xml:space="preserve"> </w:t>
            </w:r>
            <w:r w:rsidRPr="00BC1C68">
              <w:rPr>
                <w:sz w:val="24"/>
                <w:szCs w:val="24"/>
              </w:rPr>
              <w:t>директора</w:t>
            </w:r>
            <w:r w:rsidRPr="00BC1C68">
              <w:rPr>
                <w:spacing w:val="-4"/>
                <w:sz w:val="24"/>
                <w:szCs w:val="24"/>
              </w:rPr>
              <w:t xml:space="preserve"> </w:t>
            </w:r>
            <w:r w:rsidRPr="00BC1C68">
              <w:rPr>
                <w:sz w:val="24"/>
                <w:szCs w:val="24"/>
              </w:rPr>
              <w:t>по</w:t>
            </w:r>
            <w:r w:rsidRPr="00BC1C68">
              <w:rPr>
                <w:spacing w:val="-67"/>
                <w:sz w:val="24"/>
                <w:szCs w:val="24"/>
              </w:rPr>
              <w:t xml:space="preserve"> </w:t>
            </w:r>
            <w:r w:rsidRPr="00BC1C68">
              <w:rPr>
                <w:sz w:val="24"/>
                <w:szCs w:val="24"/>
              </w:rPr>
              <w:t>УВР,</w:t>
            </w:r>
            <w:r w:rsidRPr="00BC1C68">
              <w:rPr>
                <w:spacing w:val="-1"/>
                <w:sz w:val="24"/>
                <w:szCs w:val="24"/>
              </w:rPr>
              <w:t xml:space="preserve"> </w:t>
            </w:r>
            <w:r w:rsidRPr="00BC1C68">
              <w:rPr>
                <w:sz w:val="24"/>
                <w:szCs w:val="24"/>
              </w:rPr>
              <w:t>ВР.</w:t>
            </w:r>
          </w:p>
        </w:tc>
      </w:tr>
      <w:tr w:rsidR="00173B47" w:rsidRPr="00BC1C68" w:rsidTr="00C93934">
        <w:trPr>
          <w:gridAfter w:val="2"/>
          <w:wAfter w:w="63" w:type="dxa"/>
          <w:trHeight w:val="980"/>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5</w:t>
            </w:r>
          </w:p>
        </w:tc>
        <w:tc>
          <w:tcPr>
            <w:tcW w:w="3619" w:type="dxa"/>
            <w:gridSpan w:val="2"/>
          </w:tcPr>
          <w:p w:rsidR="00173B47" w:rsidRPr="00BC1C68" w:rsidRDefault="00F47226">
            <w:pPr>
              <w:pStyle w:val="TableParagraph"/>
              <w:spacing w:before="1" w:line="242" w:lineRule="auto"/>
              <w:ind w:left="100" w:right="631"/>
              <w:rPr>
                <w:sz w:val="24"/>
                <w:szCs w:val="24"/>
              </w:rPr>
            </w:pPr>
            <w:r w:rsidRPr="00BC1C68">
              <w:rPr>
                <w:sz w:val="24"/>
                <w:szCs w:val="24"/>
              </w:rPr>
              <w:t>Классные родительские</w:t>
            </w:r>
            <w:r w:rsidRPr="00BC1C68">
              <w:rPr>
                <w:spacing w:val="-67"/>
                <w:sz w:val="24"/>
                <w:szCs w:val="24"/>
              </w:rPr>
              <w:t xml:space="preserve"> </w:t>
            </w:r>
            <w:r w:rsidRPr="00BC1C68">
              <w:rPr>
                <w:sz w:val="24"/>
                <w:szCs w:val="24"/>
              </w:rPr>
              <w:t>собрания.</w:t>
            </w:r>
          </w:p>
        </w:tc>
        <w:tc>
          <w:tcPr>
            <w:tcW w:w="838" w:type="dxa"/>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45" w:right="30"/>
              <w:jc w:val="center"/>
              <w:rPr>
                <w:sz w:val="24"/>
                <w:szCs w:val="24"/>
              </w:rPr>
            </w:pPr>
            <w:r w:rsidRPr="00BC1C68">
              <w:rPr>
                <w:sz w:val="24"/>
                <w:szCs w:val="24"/>
              </w:rPr>
              <w:t>Не реже</w:t>
            </w:r>
          </w:p>
          <w:p w:rsidR="00173B47" w:rsidRPr="00BC1C68" w:rsidRDefault="00F47226">
            <w:pPr>
              <w:pStyle w:val="TableParagraph"/>
              <w:spacing w:line="322" w:lineRule="exact"/>
              <w:ind w:left="147" w:right="30"/>
              <w:jc w:val="center"/>
              <w:rPr>
                <w:sz w:val="24"/>
                <w:szCs w:val="24"/>
              </w:rPr>
            </w:pPr>
            <w:r w:rsidRPr="00BC1C68">
              <w:rPr>
                <w:sz w:val="24"/>
                <w:szCs w:val="24"/>
              </w:rPr>
              <w:t>одного раза в</w:t>
            </w:r>
            <w:r w:rsidRPr="00BC1C68">
              <w:rPr>
                <w:spacing w:val="-67"/>
                <w:sz w:val="24"/>
                <w:szCs w:val="24"/>
              </w:rPr>
              <w:t xml:space="preserve"> </w:t>
            </w:r>
            <w:r w:rsidRPr="00BC1C68">
              <w:rPr>
                <w:sz w:val="24"/>
                <w:szCs w:val="24"/>
              </w:rPr>
              <w:t>четверть</w:t>
            </w:r>
          </w:p>
        </w:tc>
        <w:tc>
          <w:tcPr>
            <w:tcW w:w="4184" w:type="dxa"/>
            <w:gridSpan w:val="2"/>
          </w:tcPr>
          <w:p w:rsidR="00173B47" w:rsidRPr="00BC1C68" w:rsidRDefault="00F47226">
            <w:pPr>
              <w:pStyle w:val="TableParagraph"/>
              <w:spacing w:before="1"/>
              <w:ind w:left="481"/>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gridAfter w:val="2"/>
          <w:wAfter w:w="63" w:type="dxa"/>
          <w:trHeight w:val="1946"/>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6</w:t>
            </w:r>
          </w:p>
        </w:tc>
        <w:tc>
          <w:tcPr>
            <w:tcW w:w="3619" w:type="dxa"/>
            <w:gridSpan w:val="2"/>
          </w:tcPr>
          <w:p w:rsidR="00173B47" w:rsidRPr="00BC1C68" w:rsidRDefault="00F47226">
            <w:pPr>
              <w:pStyle w:val="TableParagraph"/>
              <w:spacing w:before="1"/>
              <w:ind w:left="100" w:right="681"/>
              <w:rPr>
                <w:sz w:val="24"/>
                <w:szCs w:val="24"/>
              </w:rPr>
            </w:pPr>
            <w:r w:rsidRPr="00BC1C68">
              <w:rPr>
                <w:sz w:val="24"/>
                <w:szCs w:val="24"/>
              </w:rPr>
              <w:t>Организация участия</w:t>
            </w:r>
            <w:r w:rsidRPr="00BC1C68">
              <w:rPr>
                <w:spacing w:val="1"/>
                <w:sz w:val="24"/>
                <w:szCs w:val="24"/>
              </w:rPr>
              <w:t xml:space="preserve"> </w:t>
            </w:r>
            <w:r w:rsidRPr="00BC1C68">
              <w:rPr>
                <w:sz w:val="24"/>
                <w:szCs w:val="24"/>
              </w:rPr>
              <w:t>родителей в вебинарах,</w:t>
            </w:r>
            <w:r w:rsidRPr="00BC1C68">
              <w:rPr>
                <w:spacing w:val="-68"/>
                <w:sz w:val="24"/>
                <w:szCs w:val="24"/>
              </w:rPr>
              <w:t xml:space="preserve"> </w:t>
            </w:r>
            <w:r w:rsidRPr="00BC1C68">
              <w:rPr>
                <w:sz w:val="24"/>
                <w:szCs w:val="24"/>
              </w:rPr>
              <w:t>Всероссийских</w:t>
            </w:r>
            <w:r w:rsidRPr="00BC1C68">
              <w:rPr>
                <w:spacing w:val="1"/>
                <w:sz w:val="24"/>
                <w:szCs w:val="24"/>
              </w:rPr>
              <w:t xml:space="preserve"> </w:t>
            </w:r>
            <w:r w:rsidRPr="00BC1C68">
              <w:rPr>
                <w:sz w:val="24"/>
                <w:szCs w:val="24"/>
              </w:rPr>
              <w:t>родительских</w:t>
            </w:r>
            <w:r w:rsidRPr="00BC1C68">
              <w:rPr>
                <w:spacing w:val="-1"/>
                <w:sz w:val="24"/>
                <w:szCs w:val="24"/>
              </w:rPr>
              <w:t xml:space="preserve"> </w:t>
            </w:r>
            <w:r w:rsidRPr="00BC1C68">
              <w:rPr>
                <w:sz w:val="24"/>
                <w:szCs w:val="24"/>
              </w:rPr>
              <w:t>уроках,</w:t>
            </w:r>
          </w:p>
          <w:p w:rsidR="00173B47" w:rsidRPr="00BC1C68" w:rsidRDefault="00F47226">
            <w:pPr>
              <w:pStyle w:val="TableParagraph"/>
              <w:spacing w:line="322" w:lineRule="exact"/>
              <w:ind w:left="100" w:right="-28"/>
              <w:rPr>
                <w:sz w:val="24"/>
                <w:szCs w:val="24"/>
              </w:rPr>
            </w:pPr>
            <w:r w:rsidRPr="00BC1C68">
              <w:rPr>
                <w:sz w:val="24"/>
                <w:szCs w:val="24"/>
              </w:rPr>
              <w:t>собраниях на актуальные для</w:t>
            </w:r>
            <w:r w:rsidRPr="00BC1C68">
              <w:rPr>
                <w:spacing w:val="-67"/>
                <w:sz w:val="24"/>
                <w:szCs w:val="24"/>
              </w:rPr>
              <w:t xml:space="preserve"> </w:t>
            </w:r>
            <w:r w:rsidRPr="00BC1C68">
              <w:rPr>
                <w:sz w:val="24"/>
                <w:szCs w:val="24"/>
              </w:rPr>
              <w:t>родителей темы.</w:t>
            </w:r>
          </w:p>
        </w:tc>
        <w:tc>
          <w:tcPr>
            <w:tcW w:w="838" w:type="dxa"/>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4184" w:type="dxa"/>
            <w:gridSpan w:val="2"/>
          </w:tcPr>
          <w:p w:rsidR="00173B47" w:rsidRPr="00BC1C68" w:rsidRDefault="00F47226">
            <w:pPr>
              <w:pStyle w:val="TableParagraph"/>
              <w:spacing w:before="1"/>
              <w:ind w:left="481"/>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gridAfter w:val="2"/>
          <w:wAfter w:w="63" w:type="dxa"/>
          <w:trHeight w:val="1302"/>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7</w:t>
            </w:r>
          </w:p>
        </w:tc>
        <w:tc>
          <w:tcPr>
            <w:tcW w:w="3619" w:type="dxa"/>
            <w:gridSpan w:val="2"/>
          </w:tcPr>
          <w:p w:rsidR="00173B47" w:rsidRPr="00BC1C68" w:rsidRDefault="00F47226">
            <w:pPr>
              <w:pStyle w:val="TableParagraph"/>
              <w:spacing w:before="1"/>
              <w:ind w:left="100" w:right="739"/>
              <w:rPr>
                <w:sz w:val="24"/>
                <w:szCs w:val="24"/>
              </w:rPr>
            </w:pPr>
            <w:r w:rsidRPr="00BC1C68">
              <w:rPr>
                <w:sz w:val="24"/>
                <w:szCs w:val="24"/>
              </w:rPr>
              <w:t>Организация</w:t>
            </w:r>
            <w:r w:rsidRPr="00BC1C68">
              <w:rPr>
                <w:spacing w:val="-6"/>
                <w:sz w:val="24"/>
                <w:szCs w:val="24"/>
              </w:rPr>
              <w:t xml:space="preserve"> </w:t>
            </w:r>
            <w:r w:rsidRPr="00BC1C68">
              <w:rPr>
                <w:sz w:val="24"/>
                <w:szCs w:val="24"/>
              </w:rPr>
              <w:t>встреч</w:t>
            </w:r>
            <w:r w:rsidRPr="00BC1C68">
              <w:rPr>
                <w:spacing w:val="-8"/>
                <w:sz w:val="24"/>
                <w:szCs w:val="24"/>
              </w:rPr>
              <w:t xml:space="preserve"> </w:t>
            </w:r>
            <w:r w:rsidRPr="00BC1C68">
              <w:rPr>
                <w:sz w:val="24"/>
                <w:szCs w:val="24"/>
              </w:rPr>
              <w:t>по</w:t>
            </w:r>
            <w:r w:rsidRPr="00BC1C68">
              <w:rPr>
                <w:spacing w:val="-67"/>
                <w:sz w:val="24"/>
                <w:szCs w:val="24"/>
              </w:rPr>
              <w:t xml:space="preserve"> </w:t>
            </w:r>
            <w:r w:rsidRPr="00BC1C68">
              <w:rPr>
                <w:sz w:val="24"/>
                <w:szCs w:val="24"/>
              </w:rPr>
              <w:t>запросу</w:t>
            </w:r>
            <w:r w:rsidRPr="00BC1C68">
              <w:rPr>
                <w:spacing w:val="-3"/>
                <w:sz w:val="24"/>
                <w:szCs w:val="24"/>
              </w:rPr>
              <w:t xml:space="preserve"> </w:t>
            </w:r>
            <w:r w:rsidRPr="00BC1C68">
              <w:rPr>
                <w:sz w:val="24"/>
                <w:szCs w:val="24"/>
              </w:rPr>
              <w:t>родителей с</w:t>
            </w:r>
          </w:p>
          <w:p w:rsidR="00173B47" w:rsidRPr="00BC1C68" w:rsidRDefault="00F47226">
            <w:pPr>
              <w:pStyle w:val="TableParagraph"/>
              <w:spacing w:line="322" w:lineRule="exact"/>
              <w:ind w:left="100" w:right="123"/>
              <w:rPr>
                <w:sz w:val="24"/>
                <w:szCs w:val="24"/>
              </w:rPr>
            </w:pPr>
            <w:r w:rsidRPr="00BC1C68">
              <w:rPr>
                <w:sz w:val="24"/>
                <w:szCs w:val="24"/>
              </w:rPr>
              <w:t>педагогом-психологом, соц.</w:t>
            </w:r>
            <w:r w:rsidRPr="00BC1C68">
              <w:rPr>
                <w:spacing w:val="-67"/>
                <w:sz w:val="24"/>
                <w:szCs w:val="24"/>
              </w:rPr>
              <w:t xml:space="preserve"> </w:t>
            </w:r>
            <w:r w:rsidRPr="00BC1C68">
              <w:rPr>
                <w:sz w:val="24"/>
                <w:szCs w:val="24"/>
              </w:rPr>
              <w:t>педагогом</w:t>
            </w:r>
          </w:p>
        </w:tc>
        <w:tc>
          <w:tcPr>
            <w:tcW w:w="838" w:type="dxa"/>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4184" w:type="dxa"/>
            <w:gridSpan w:val="2"/>
          </w:tcPr>
          <w:p w:rsidR="00173B47" w:rsidRPr="00BC1C68" w:rsidRDefault="00F47226">
            <w:pPr>
              <w:pStyle w:val="TableParagraph"/>
              <w:spacing w:before="1"/>
              <w:ind w:right="78"/>
              <w:jc w:val="right"/>
              <w:rPr>
                <w:sz w:val="24"/>
                <w:szCs w:val="24"/>
              </w:rPr>
            </w:pPr>
            <w:r w:rsidRPr="00BC1C68">
              <w:rPr>
                <w:sz w:val="24"/>
                <w:szCs w:val="24"/>
              </w:rPr>
              <w:t>Заместитель</w:t>
            </w:r>
            <w:r w:rsidRPr="00BC1C68">
              <w:rPr>
                <w:spacing w:val="-3"/>
                <w:sz w:val="24"/>
                <w:szCs w:val="24"/>
              </w:rPr>
              <w:t xml:space="preserve"> </w:t>
            </w:r>
            <w:r w:rsidRPr="00BC1C68">
              <w:rPr>
                <w:sz w:val="24"/>
                <w:szCs w:val="24"/>
              </w:rPr>
              <w:t>директора</w:t>
            </w:r>
            <w:r w:rsidRPr="00BC1C68">
              <w:rPr>
                <w:spacing w:val="-1"/>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tc>
      </w:tr>
      <w:tr w:rsidR="00173B47" w:rsidRPr="00BC1C68" w:rsidTr="00C93934">
        <w:trPr>
          <w:gridAfter w:val="2"/>
          <w:wAfter w:w="63" w:type="dxa"/>
          <w:trHeight w:val="1300"/>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8</w:t>
            </w:r>
          </w:p>
        </w:tc>
        <w:tc>
          <w:tcPr>
            <w:tcW w:w="3619" w:type="dxa"/>
            <w:gridSpan w:val="2"/>
          </w:tcPr>
          <w:p w:rsidR="00173B47" w:rsidRPr="00BC1C68" w:rsidRDefault="00F47226">
            <w:pPr>
              <w:pStyle w:val="TableParagraph"/>
              <w:spacing w:before="1"/>
              <w:ind w:left="100" w:right="262"/>
              <w:rPr>
                <w:sz w:val="24"/>
                <w:szCs w:val="24"/>
              </w:rPr>
            </w:pPr>
            <w:r w:rsidRPr="00BC1C68">
              <w:rPr>
                <w:sz w:val="24"/>
                <w:szCs w:val="24"/>
              </w:rPr>
              <w:t>Вовлечение родителей в</w:t>
            </w:r>
            <w:r w:rsidRPr="00BC1C68">
              <w:rPr>
                <w:spacing w:val="1"/>
                <w:sz w:val="24"/>
                <w:szCs w:val="24"/>
              </w:rPr>
              <w:t xml:space="preserve"> </w:t>
            </w:r>
            <w:r w:rsidRPr="00BC1C68">
              <w:rPr>
                <w:sz w:val="24"/>
                <w:szCs w:val="24"/>
              </w:rPr>
              <w:t>подготовку</w:t>
            </w:r>
            <w:r w:rsidRPr="00BC1C68">
              <w:rPr>
                <w:spacing w:val="-5"/>
                <w:sz w:val="24"/>
                <w:szCs w:val="24"/>
              </w:rPr>
              <w:t xml:space="preserve"> </w:t>
            </w:r>
            <w:r w:rsidRPr="00BC1C68">
              <w:rPr>
                <w:sz w:val="24"/>
                <w:szCs w:val="24"/>
              </w:rPr>
              <w:t>и</w:t>
            </w:r>
            <w:r w:rsidRPr="00BC1C68">
              <w:rPr>
                <w:spacing w:val="-1"/>
                <w:sz w:val="24"/>
                <w:szCs w:val="24"/>
              </w:rPr>
              <w:t xml:space="preserve"> </w:t>
            </w:r>
            <w:r w:rsidRPr="00BC1C68">
              <w:rPr>
                <w:sz w:val="24"/>
                <w:szCs w:val="24"/>
              </w:rPr>
              <w:t>проведение</w:t>
            </w:r>
          </w:p>
          <w:p w:rsidR="00173B47" w:rsidRPr="00BC1C68" w:rsidRDefault="00F47226">
            <w:pPr>
              <w:pStyle w:val="TableParagraph"/>
              <w:spacing w:line="322" w:lineRule="exact"/>
              <w:ind w:left="100" w:right="208"/>
              <w:rPr>
                <w:sz w:val="24"/>
                <w:szCs w:val="24"/>
              </w:rPr>
            </w:pPr>
            <w:r w:rsidRPr="00BC1C68">
              <w:rPr>
                <w:sz w:val="24"/>
                <w:szCs w:val="24"/>
              </w:rPr>
              <w:t>общешкольных и классных</w:t>
            </w:r>
            <w:r w:rsidRPr="00BC1C68">
              <w:rPr>
                <w:spacing w:val="-68"/>
                <w:sz w:val="24"/>
                <w:szCs w:val="24"/>
              </w:rPr>
              <w:t xml:space="preserve"> </w:t>
            </w:r>
            <w:r w:rsidRPr="00BC1C68">
              <w:rPr>
                <w:sz w:val="24"/>
                <w:szCs w:val="24"/>
              </w:rPr>
              <w:t>мероприятий.</w:t>
            </w:r>
          </w:p>
        </w:tc>
        <w:tc>
          <w:tcPr>
            <w:tcW w:w="838" w:type="dxa"/>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554" w:type="dxa"/>
            <w:gridSpan w:val="4"/>
          </w:tcPr>
          <w:p w:rsidR="00173B47" w:rsidRPr="00BC1C68" w:rsidRDefault="00F47226">
            <w:pPr>
              <w:pStyle w:val="TableParagraph"/>
              <w:spacing w:before="1"/>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4184" w:type="dxa"/>
            <w:gridSpan w:val="2"/>
          </w:tcPr>
          <w:p w:rsidR="00173B47" w:rsidRPr="00BC1C68" w:rsidRDefault="00F47226">
            <w:pPr>
              <w:pStyle w:val="TableParagraph"/>
              <w:spacing w:before="1"/>
              <w:ind w:left="481"/>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BC1C68">
        <w:trPr>
          <w:gridAfter w:val="2"/>
          <w:wAfter w:w="63" w:type="dxa"/>
          <w:trHeight w:val="484"/>
        </w:trPr>
        <w:tc>
          <w:tcPr>
            <w:tcW w:w="11004" w:type="dxa"/>
            <w:gridSpan w:val="12"/>
          </w:tcPr>
          <w:p w:rsidR="00173B47" w:rsidRPr="00BC1C68" w:rsidRDefault="00F47226">
            <w:pPr>
              <w:pStyle w:val="TableParagraph"/>
              <w:spacing w:before="6"/>
              <w:ind w:left="1597" w:right="1527"/>
              <w:jc w:val="center"/>
              <w:rPr>
                <w:b/>
                <w:sz w:val="24"/>
                <w:szCs w:val="24"/>
              </w:rPr>
            </w:pPr>
            <w:r w:rsidRPr="00BC1C68">
              <w:rPr>
                <w:b/>
                <w:sz w:val="24"/>
                <w:szCs w:val="24"/>
              </w:rPr>
              <w:t>Самоуправление</w:t>
            </w:r>
          </w:p>
        </w:tc>
      </w:tr>
      <w:tr w:rsidR="00173B47" w:rsidRPr="00BC1C68" w:rsidTr="00C93934">
        <w:trPr>
          <w:gridAfter w:val="2"/>
          <w:wAfter w:w="63" w:type="dxa"/>
          <w:trHeight w:val="337"/>
        </w:trPr>
        <w:tc>
          <w:tcPr>
            <w:tcW w:w="809" w:type="dxa"/>
            <w:gridSpan w:val="3"/>
          </w:tcPr>
          <w:p w:rsidR="00173B47" w:rsidRPr="00BC1C68" w:rsidRDefault="00F47226">
            <w:pPr>
              <w:pStyle w:val="TableParagraph"/>
              <w:spacing w:before="4" w:line="314" w:lineRule="exact"/>
              <w:ind w:left="100"/>
              <w:rPr>
                <w:sz w:val="24"/>
                <w:szCs w:val="24"/>
              </w:rPr>
            </w:pPr>
            <w:r w:rsidRPr="00BC1C68">
              <w:rPr>
                <w:sz w:val="24"/>
                <w:szCs w:val="24"/>
              </w:rPr>
              <w:t>№</w:t>
            </w:r>
          </w:p>
        </w:tc>
        <w:tc>
          <w:tcPr>
            <w:tcW w:w="3619" w:type="dxa"/>
            <w:gridSpan w:val="2"/>
          </w:tcPr>
          <w:p w:rsidR="00173B47" w:rsidRPr="00BC1C68" w:rsidRDefault="00F47226">
            <w:pPr>
              <w:pStyle w:val="TableParagraph"/>
              <w:spacing w:before="4" w:line="314" w:lineRule="exact"/>
              <w:ind w:left="100" w:right="-29"/>
              <w:rPr>
                <w:i/>
                <w:sz w:val="24"/>
                <w:szCs w:val="24"/>
              </w:rPr>
            </w:pPr>
            <w:r w:rsidRPr="00BC1C68">
              <w:rPr>
                <w:i/>
                <w:sz w:val="24"/>
                <w:szCs w:val="24"/>
              </w:rPr>
              <w:t>Дела</w:t>
            </w:r>
            <w:r w:rsidRPr="00BC1C68">
              <w:rPr>
                <w:sz w:val="24"/>
                <w:szCs w:val="24"/>
              </w:rPr>
              <w:t>,</w:t>
            </w:r>
            <w:r w:rsidRPr="00BC1C68">
              <w:rPr>
                <w:spacing w:val="-5"/>
                <w:sz w:val="24"/>
                <w:szCs w:val="24"/>
              </w:rPr>
              <w:t xml:space="preserve"> </w:t>
            </w:r>
            <w:r w:rsidRPr="00BC1C68">
              <w:rPr>
                <w:i/>
                <w:sz w:val="24"/>
                <w:szCs w:val="24"/>
              </w:rPr>
              <w:t>события</w:t>
            </w:r>
            <w:r w:rsidRPr="00BC1C68">
              <w:rPr>
                <w:sz w:val="24"/>
                <w:szCs w:val="24"/>
              </w:rPr>
              <w:t>,</w:t>
            </w:r>
            <w:r w:rsidRPr="00BC1C68">
              <w:rPr>
                <w:spacing w:val="-4"/>
                <w:sz w:val="24"/>
                <w:szCs w:val="24"/>
              </w:rPr>
              <w:t xml:space="preserve"> </w:t>
            </w:r>
            <w:r w:rsidRPr="00BC1C68">
              <w:rPr>
                <w:i/>
                <w:sz w:val="24"/>
                <w:szCs w:val="24"/>
              </w:rPr>
              <w:t>мероприятия</w:t>
            </w:r>
          </w:p>
        </w:tc>
        <w:tc>
          <w:tcPr>
            <w:tcW w:w="986" w:type="dxa"/>
            <w:gridSpan w:val="3"/>
          </w:tcPr>
          <w:p w:rsidR="00173B47" w:rsidRPr="00BC1C68" w:rsidRDefault="00F47226">
            <w:pPr>
              <w:pStyle w:val="TableParagraph"/>
              <w:spacing w:before="4" w:line="314" w:lineRule="exact"/>
              <w:ind w:left="101" w:right="-29"/>
              <w:jc w:val="center"/>
              <w:rPr>
                <w:i/>
                <w:sz w:val="24"/>
                <w:szCs w:val="24"/>
              </w:rPr>
            </w:pPr>
            <w:r w:rsidRPr="00BC1C68">
              <w:rPr>
                <w:i/>
                <w:sz w:val="24"/>
                <w:szCs w:val="24"/>
              </w:rPr>
              <w:t>Классы</w:t>
            </w:r>
          </w:p>
        </w:tc>
        <w:tc>
          <w:tcPr>
            <w:tcW w:w="1795" w:type="dxa"/>
            <w:gridSpan w:val="3"/>
          </w:tcPr>
          <w:p w:rsidR="00173B47" w:rsidRPr="00BC1C68" w:rsidRDefault="00F47226">
            <w:pPr>
              <w:pStyle w:val="TableParagraph"/>
              <w:spacing w:before="4" w:line="314" w:lineRule="exact"/>
              <w:ind w:left="579"/>
              <w:rPr>
                <w:i/>
                <w:sz w:val="24"/>
                <w:szCs w:val="24"/>
              </w:rPr>
            </w:pPr>
            <w:r w:rsidRPr="00BC1C68">
              <w:rPr>
                <w:i/>
                <w:sz w:val="24"/>
                <w:szCs w:val="24"/>
              </w:rPr>
              <w:t>Сроки</w:t>
            </w:r>
          </w:p>
        </w:tc>
        <w:tc>
          <w:tcPr>
            <w:tcW w:w="3795" w:type="dxa"/>
          </w:tcPr>
          <w:p w:rsidR="00173B47" w:rsidRPr="00BC1C68" w:rsidRDefault="00F47226">
            <w:pPr>
              <w:pStyle w:val="TableParagraph"/>
              <w:spacing w:before="4" w:line="314" w:lineRule="exact"/>
              <w:ind w:left="426" w:right="351"/>
              <w:jc w:val="center"/>
              <w:rPr>
                <w:i/>
                <w:sz w:val="24"/>
                <w:szCs w:val="24"/>
              </w:rPr>
            </w:pPr>
            <w:r w:rsidRPr="00BC1C68">
              <w:rPr>
                <w:i/>
                <w:sz w:val="24"/>
                <w:szCs w:val="24"/>
              </w:rPr>
              <w:t>Ответственные</w:t>
            </w:r>
          </w:p>
        </w:tc>
      </w:tr>
      <w:tr w:rsidR="00173B47" w:rsidRPr="00BC1C68" w:rsidTr="00C93934">
        <w:trPr>
          <w:gridAfter w:val="2"/>
          <w:wAfter w:w="63" w:type="dxa"/>
          <w:trHeight w:val="657"/>
        </w:trPr>
        <w:tc>
          <w:tcPr>
            <w:tcW w:w="809" w:type="dxa"/>
            <w:gridSpan w:val="3"/>
          </w:tcPr>
          <w:p w:rsidR="00173B47" w:rsidRPr="00BC1C68" w:rsidRDefault="00F47226">
            <w:pPr>
              <w:pStyle w:val="TableParagraph"/>
              <w:spacing w:before="2"/>
              <w:ind w:right="267"/>
              <w:jc w:val="right"/>
              <w:rPr>
                <w:sz w:val="24"/>
                <w:szCs w:val="24"/>
              </w:rPr>
            </w:pPr>
            <w:r w:rsidRPr="00BC1C68">
              <w:rPr>
                <w:sz w:val="24"/>
                <w:szCs w:val="24"/>
              </w:rPr>
              <w:t>1</w:t>
            </w:r>
          </w:p>
        </w:tc>
        <w:tc>
          <w:tcPr>
            <w:tcW w:w="3619" w:type="dxa"/>
            <w:gridSpan w:val="2"/>
          </w:tcPr>
          <w:p w:rsidR="00173B47" w:rsidRPr="00BC1C68" w:rsidRDefault="00F47226">
            <w:pPr>
              <w:pStyle w:val="TableParagraph"/>
              <w:spacing w:before="2"/>
              <w:ind w:left="100"/>
              <w:rPr>
                <w:sz w:val="24"/>
                <w:szCs w:val="24"/>
              </w:rPr>
            </w:pPr>
            <w:r w:rsidRPr="00BC1C68">
              <w:rPr>
                <w:sz w:val="24"/>
                <w:szCs w:val="24"/>
              </w:rPr>
              <w:t>Работа</w:t>
            </w:r>
            <w:r w:rsidRPr="00BC1C68">
              <w:rPr>
                <w:spacing w:val="-2"/>
                <w:sz w:val="24"/>
                <w:szCs w:val="24"/>
              </w:rPr>
              <w:t xml:space="preserve"> </w:t>
            </w:r>
            <w:r w:rsidRPr="00BC1C68">
              <w:rPr>
                <w:sz w:val="24"/>
                <w:szCs w:val="24"/>
              </w:rPr>
              <w:t>актива</w:t>
            </w:r>
            <w:r w:rsidRPr="00BC1C68">
              <w:rPr>
                <w:spacing w:val="-3"/>
                <w:sz w:val="24"/>
                <w:szCs w:val="24"/>
              </w:rPr>
              <w:t xml:space="preserve"> </w:t>
            </w:r>
            <w:r w:rsidRPr="00BC1C68">
              <w:rPr>
                <w:sz w:val="24"/>
                <w:szCs w:val="24"/>
              </w:rPr>
              <w:t>класса.</w:t>
            </w:r>
          </w:p>
        </w:tc>
        <w:tc>
          <w:tcPr>
            <w:tcW w:w="986" w:type="dxa"/>
            <w:gridSpan w:val="3"/>
          </w:tcPr>
          <w:p w:rsidR="00173B47" w:rsidRPr="00BC1C68" w:rsidRDefault="00F47226">
            <w:pPr>
              <w:pStyle w:val="TableParagraph"/>
              <w:spacing w:before="2"/>
              <w:ind w:left="339" w:right="218"/>
              <w:jc w:val="center"/>
              <w:rPr>
                <w:sz w:val="24"/>
                <w:szCs w:val="24"/>
              </w:rPr>
            </w:pPr>
            <w:r w:rsidRPr="00BC1C68">
              <w:rPr>
                <w:sz w:val="24"/>
                <w:szCs w:val="24"/>
              </w:rPr>
              <w:t>1-4</w:t>
            </w:r>
          </w:p>
        </w:tc>
        <w:tc>
          <w:tcPr>
            <w:tcW w:w="1795" w:type="dxa"/>
            <w:gridSpan w:val="3"/>
          </w:tcPr>
          <w:p w:rsidR="00173B47" w:rsidRPr="00BC1C68" w:rsidRDefault="00F47226">
            <w:pPr>
              <w:pStyle w:val="TableParagraph"/>
              <w:spacing w:line="322" w:lineRule="exact"/>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3795" w:type="dxa"/>
          </w:tcPr>
          <w:p w:rsidR="00173B47" w:rsidRPr="00BC1C68" w:rsidRDefault="00F47226">
            <w:pPr>
              <w:pStyle w:val="TableParagraph"/>
              <w:spacing w:before="2"/>
              <w:ind w:left="426" w:right="35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gridAfter w:val="2"/>
          <w:wAfter w:w="63" w:type="dxa"/>
          <w:trHeight w:val="659"/>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2</w:t>
            </w:r>
          </w:p>
        </w:tc>
        <w:tc>
          <w:tcPr>
            <w:tcW w:w="3619" w:type="dxa"/>
            <w:gridSpan w:val="2"/>
          </w:tcPr>
          <w:p w:rsidR="00173B47" w:rsidRPr="00BC1C68" w:rsidRDefault="00F47226">
            <w:pPr>
              <w:pStyle w:val="TableParagraph"/>
              <w:spacing w:line="322" w:lineRule="exact"/>
              <w:ind w:left="100" w:right="425"/>
              <w:rPr>
                <w:sz w:val="24"/>
                <w:szCs w:val="24"/>
              </w:rPr>
            </w:pPr>
            <w:r w:rsidRPr="00BC1C68">
              <w:rPr>
                <w:sz w:val="24"/>
                <w:szCs w:val="24"/>
              </w:rPr>
              <w:t>Коллективно- творческие</w:t>
            </w:r>
            <w:r w:rsidRPr="00BC1C68">
              <w:rPr>
                <w:spacing w:val="-67"/>
                <w:sz w:val="24"/>
                <w:szCs w:val="24"/>
              </w:rPr>
              <w:t xml:space="preserve"> </w:t>
            </w:r>
            <w:r w:rsidRPr="00BC1C68">
              <w:rPr>
                <w:sz w:val="24"/>
                <w:szCs w:val="24"/>
              </w:rPr>
              <w:t>дела</w:t>
            </w:r>
          </w:p>
        </w:tc>
        <w:tc>
          <w:tcPr>
            <w:tcW w:w="986" w:type="dxa"/>
            <w:gridSpan w:val="3"/>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795" w:type="dxa"/>
            <w:gridSpan w:val="3"/>
          </w:tcPr>
          <w:p w:rsidR="00173B47" w:rsidRPr="00BC1C68" w:rsidRDefault="00F47226">
            <w:pPr>
              <w:pStyle w:val="TableParagraph"/>
              <w:spacing w:line="322" w:lineRule="exact"/>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3795" w:type="dxa"/>
          </w:tcPr>
          <w:p w:rsidR="00173B47" w:rsidRPr="00BC1C68" w:rsidRDefault="00F47226">
            <w:pPr>
              <w:pStyle w:val="TableParagraph"/>
              <w:spacing w:before="1"/>
              <w:ind w:left="426" w:right="352"/>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gridAfter w:val="2"/>
          <w:wAfter w:w="63" w:type="dxa"/>
          <w:trHeight w:val="656"/>
        </w:trPr>
        <w:tc>
          <w:tcPr>
            <w:tcW w:w="809" w:type="dxa"/>
            <w:gridSpan w:val="3"/>
          </w:tcPr>
          <w:p w:rsidR="00173B47" w:rsidRPr="00BC1C68" w:rsidRDefault="00F47226">
            <w:pPr>
              <w:pStyle w:val="TableParagraph"/>
              <w:spacing w:before="1"/>
              <w:ind w:right="267"/>
              <w:jc w:val="right"/>
              <w:rPr>
                <w:sz w:val="24"/>
                <w:szCs w:val="24"/>
              </w:rPr>
            </w:pPr>
            <w:r w:rsidRPr="00BC1C68">
              <w:rPr>
                <w:sz w:val="24"/>
                <w:szCs w:val="24"/>
              </w:rPr>
              <w:t>3</w:t>
            </w:r>
          </w:p>
        </w:tc>
        <w:tc>
          <w:tcPr>
            <w:tcW w:w="3619" w:type="dxa"/>
            <w:gridSpan w:val="2"/>
          </w:tcPr>
          <w:p w:rsidR="00173B47" w:rsidRPr="00BC1C68" w:rsidRDefault="00F47226">
            <w:pPr>
              <w:pStyle w:val="TableParagraph"/>
              <w:spacing w:line="322" w:lineRule="exact"/>
              <w:ind w:left="100" w:right="859"/>
              <w:rPr>
                <w:sz w:val="24"/>
                <w:szCs w:val="24"/>
              </w:rPr>
            </w:pPr>
            <w:r w:rsidRPr="00BC1C68">
              <w:rPr>
                <w:sz w:val="24"/>
                <w:szCs w:val="24"/>
              </w:rPr>
              <w:t>Дежурство в классе, в</w:t>
            </w:r>
            <w:r w:rsidRPr="00BC1C68">
              <w:rPr>
                <w:spacing w:val="-67"/>
                <w:sz w:val="24"/>
                <w:szCs w:val="24"/>
              </w:rPr>
              <w:t xml:space="preserve"> </w:t>
            </w:r>
            <w:r w:rsidRPr="00BC1C68">
              <w:rPr>
                <w:sz w:val="24"/>
                <w:szCs w:val="24"/>
              </w:rPr>
              <w:t>столовой.</w:t>
            </w:r>
          </w:p>
        </w:tc>
        <w:tc>
          <w:tcPr>
            <w:tcW w:w="986" w:type="dxa"/>
            <w:gridSpan w:val="3"/>
          </w:tcPr>
          <w:p w:rsidR="00173B47" w:rsidRPr="00BC1C68" w:rsidRDefault="00F47226">
            <w:pPr>
              <w:pStyle w:val="TableParagraph"/>
              <w:spacing w:before="1"/>
              <w:ind w:left="339" w:right="218"/>
              <w:jc w:val="center"/>
              <w:rPr>
                <w:sz w:val="24"/>
                <w:szCs w:val="24"/>
              </w:rPr>
            </w:pPr>
            <w:r w:rsidRPr="00BC1C68">
              <w:rPr>
                <w:sz w:val="24"/>
                <w:szCs w:val="24"/>
              </w:rPr>
              <w:t>1-4</w:t>
            </w:r>
          </w:p>
        </w:tc>
        <w:tc>
          <w:tcPr>
            <w:tcW w:w="1795" w:type="dxa"/>
            <w:gridSpan w:val="3"/>
          </w:tcPr>
          <w:p w:rsidR="00173B47" w:rsidRPr="00BC1C68" w:rsidRDefault="00F47226">
            <w:pPr>
              <w:pStyle w:val="TableParagraph"/>
              <w:spacing w:line="322" w:lineRule="exact"/>
              <w:ind w:left="104" w:right="-25"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3"/>
                <w:sz w:val="24"/>
                <w:szCs w:val="24"/>
              </w:rPr>
              <w:t xml:space="preserve"> </w:t>
            </w:r>
            <w:r w:rsidRPr="00BC1C68">
              <w:rPr>
                <w:sz w:val="24"/>
                <w:szCs w:val="24"/>
              </w:rPr>
              <w:t>года</w:t>
            </w:r>
          </w:p>
        </w:tc>
        <w:tc>
          <w:tcPr>
            <w:tcW w:w="3795" w:type="dxa"/>
          </w:tcPr>
          <w:p w:rsidR="00173B47" w:rsidRPr="00BC1C68" w:rsidRDefault="00F47226">
            <w:pPr>
              <w:pStyle w:val="TableParagraph"/>
              <w:spacing w:before="1"/>
              <w:ind w:left="426" w:right="350"/>
              <w:jc w:val="center"/>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bl>
    <w:p w:rsidR="00173B47" w:rsidRPr="00BC1C68" w:rsidRDefault="00173B47">
      <w:pPr>
        <w:pStyle w:val="a3"/>
        <w:spacing w:before="5"/>
        <w:ind w:left="0"/>
        <w:jc w:val="left"/>
        <w:rPr>
          <w:b/>
          <w:sz w:val="24"/>
          <w:szCs w:val="24"/>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5"/>
        <w:gridCol w:w="3619"/>
        <w:gridCol w:w="988"/>
        <w:gridCol w:w="1627"/>
        <w:gridCol w:w="3919"/>
      </w:tblGrid>
      <w:tr w:rsidR="00173B47" w:rsidRPr="00BC1C68">
        <w:trPr>
          <w:trHeight w:val="1084"/>
        </w:trPr>
        <w:tc>
          <w:tcPr>
            <w:tcW w:w="845" w:type="dxa"/>
          </w:tcPr>
          <w:p w:rsidR="00173B47" w:rsidRPr="00BC1C68" w:rsidRDefault="00F47226">
            <w:pPr>
              <w:pStyle w:val="TableParagraph"/>
              <w:spacing w:before="7"/>
              <w:ind w:right="284"/>
              <w:jc w:val="right"/>
              <w:rPr>
                <w:sz w:val="24"/>
                <w:szCs w:val="24"/>
              </w:rPr>
            </w:pPr>
            <w:r w:rsidRPr="00BC1C68">
              <w:rPr>
                <w:sz w:val="24"/>
                <w:szCs w:val="24"/>
              </w:rPr>
              <w:t>4</w:t>
            </w:r>
          </w:p>
        </w:tc>
        <w:tc>
          <w:tcPr>
            <w:tcW w:w="3619" w:type="dxa"/>
          </w:tcPr>
          <w:p w:rsidR="00173B47" w:rsidRPr="00BC1C68" w:rsidRDefault="00F47226">
            <w:pPr>
              <w:pStyle w:val="TableParagraph"/>
              <w:spacing w:before="7" w:line="242" w:lineRule="auto"/>
              <w:ind w:left="100" w:right="68"/>
              <w:rPr>
                <w:sz w:val="24"/>
                <w:szCs w:val="24"/>
              </w:rPr>
            </w:pPr>
            <w:r w:rsidRPr="00BC1C68">
              <w:rPr>
                <w:sz w:val="24"/>
                <w:szCs w:val="24"/>
              </w:rPr>
              <w:t>Акция «Твой внешний вид –</w:t>
            </w:r>
            <w:r w:rsidRPr="00BC1C68">
              <w:rPr>
                <w:spacing w:val="-67"/>
                <w:sz w:val="24"/>
                <w:szCs w:val="24"/>
              </w:rPr>
              <w:t xml:space="preserve"> </w:t>
            </w:r>
            <w:r w:rsidRPr="00BC1C68">
              <w:rPr>
                <w:sz w:val="24"/>
                <w:szCs w:val="24"/>
              </w:rPr>
              <w:t>твоя</w:t>
            </w:r>
            <w:r w:rsidRPr="00BC1C68">
              <w:rPr>
                <w:spacing w:val="-1"/>
                <w:sz w:val="24"/>
                <w:szCs w:val="24"/>
              </w:rPr>
              <w:t xml:space="preserve"> </w:t>
            </w:r>
            <w:r w:rsidRPr="00BC1C68">
              <w:rPr>
                <w:sz w:val="24"/>
                <w:szCs w:val="24"/>
              </w:rPr>
              <w:t>визитная</w:t>
            </w:r>
            <w:r w:rsidRPr="00BC1C68">
              <w:rPr>
                <w:spacing w:val="-1"/>
                <w:sz w:val="24"/>
                <w:szCs w:val="24"/>
              </w:rPr>
              <w:t xml:space="preserve"> </w:t>
            </w:r>
            <w:r w:rsidRPr="00BC1C68">
              <w:rPr>
                <w:sz w:val="24"/>
                <w:szCs w:val="24"/>
              </w:rPr>
              <w:t>карточка».</w:t>
            </w:r>
          </w:p>
        </w:tc>
        <w:tc>
          <w:tcPr>
            <w:tcW w:w="988" w:type="dxa"/>
          </w:tcPr>
          <w:p w:rsidR="00173B47" w:rsidRPr="00BC1C68" w:rsidRDefault="00F47226">
            <w:pPr>
              <w:pStyle w:val="TableParagraph"/>
              <w:spacing w:before="7"/>
              <w:ind w:left="358"/>
              <w:rPr>
                <w:sz w:val="24"/>
                <w:szCs w:val="24"/>
              </w:rPr>
            </w:pPr>
            <w:r w:rsidRPr="00BC1C68">
              <w:rPr>
                <w:sz w:val="24"/>
                <w:szCs w:val="24"/>
              </w:rPr>
              <w:t>1-4</w:t>
            </w:r>
          </w:p>
        </w:tc>
        <w:tc>
          <w:tcPr>
            <w:tcW w:w="1627" w:type="dxa"/>
          </w:tcPr>
          <w:p w:rsidR="00173B47" w:rsidRPr="00BC1C68" w:rsidRDefault="00F47226">
            <w:pPr>
              <w:pStyle w:val="TableParagraph"/>
              <w:spacing w:before="7" w:line="242" w:lineRule="auto"/>
              <w:ind w:left="102" w:right="702"/>
              <w:rPr>
                <w:sz w:val="24"/>
                <w:szCs w:val="24"/>
              </w:rPr>
            </w:pPr>
            <w:r w:rsidRPr="00BC1C68">
              <w:rPr>
                <w:sz w:val="24"/>
                <w:szCs w:val="24"/>
              </w:rPr>
              <w:t>1 раз в</w:t>
            </w:r>
            <w:r w:rsidRPr="00BC1C68">
              <w:rPr>
                <w:spacing w:val="-67"/>
                <w:sz w:val="24"/>
                <w:szCs w:val="24"/>
              </w:rPr>
              <w:t xml:space="preserve"> </w:t>
            </w:r>
            <w:r w:rsidRPr="00BC1C68">
              <w:rPr>
                <w:sz w:val="24"/>
                <w:szCs w:val="24"/>
              </w:rPr>
              <w:t>месяц</w:t>
            </w:r>
          </w:p>
        </w:tc>
        <w:tc>
          <w:tcPr>
            <w:tcW w:w="3919" w:type="dxa"/>
          </w:tcPr>
          <w:p w:rsidR="00173B47" w:rsidRPr="00BC1C68" w:rsidRDefault="00F47226">
            <w:pPr>
              <w:pStyle w:val="TableParagraph"/>
              <w:spacing w:before="7"/>
              <w:ind w:left="546"/>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trPr>
          <w:trHeight w:val="419"/>
        </w:trPr>
        <w:tc>
          <w:tcPr>
            <w:tcW w:w="10998" w:type="dxa"/>
            <w:gridSpan w:val="5"/>
          </w:tcPr>
          <w:p w:rsidR="00173B47" w:rsidRPr="00BC1C68" w:rsidRDefault="00F47226">
            <w:pPr>
              <w:pStyle w:val="TableParagraph"/>
              <w:spacing w:before="12"/>
              <w:ind w:left="3568" w:right="3495"/>
              <w:jc w:val="center"/>
              <w:rPr>
                <w:b/>
                <w:sz w:val="24"/>
                <w:szCs w:val="24"/>
              </w:rPr>
            </w:pPr>
            <w:r w:rsidRPr="00BC1C68">
              <w:rPr>
                <w:b/>
                <w:sz w:val="24"/>
                <w:szCs w:val="24"/>
              </w:rPr>
              <w:t>Профилактика</w:t>
            </w:r>
            <w:r w:rsidRPr="00BC1C68">
              <w:rPr>
                <w:b/>
                <w:spacing w:val="-1"/>
                <w:sz w:val="24"/>
                <w:szCs w:val="24"/>
              </w:rPr>
              <w:t xml:space="preserve"> </w:t>
            </w:r>
            <w:r w:rsidRPr="00BC1C68">
              <w:rPr>
                <w:b/>
                <w:sz w:val="24"/>
                <w:szCs w:val="24"/>
              </w:rPr>
              <w:t>и</w:t>
            </w:r>
            <w:r w:rsidRPr="00BC1C68">
              <w:rPr>
                <w:b/>
                <w:spacing w:val="-3"/>
                <w:sz w:val="24"/>
                <w:szCs w:val="24"/>
              </w:rPr>
              <w:t xml:space="preserve"> </w:t>
            </w:r>
            <w:r w:rsidRPr="00BC1C68">
              <w:rPr>
                <w:b/>
                <w:sz w:val="24"/>
                <w:szCs w:val="24"/>
              </w:rPr>
              <w:t>безопасность</w:t>
            </w:r>
          </w:p>
        </w:tc>
      </w:tr>
      <w:tr w:rsidR="00173B47" w:rsidRPr="00BC1C68">
        <w:trPr>
          <w:trHeight w:val="335"/>
        </w:trPr>
        <w:tc>
          <w:tcPr>
            <w:tcW w:w="845" w:type="dxa"/>
          </w:tcPr>
          <w:p w:rsidR="00173B47" w:rsidRPr="00BC1C68" w:rsidRDefault="00F47226">
            <w:pPr>
              <w:pStyle w:val="TableParagraph"/>
              <w:spacing w:before="7" w:line="308" w:lineRule="exact"/>
              <w:ind w:left="100"/>
              <w:rPr>
                <w:sz w:val="24"/>
                <w:szCs w:val="24"/>
              </w:rPr>
            </w:pPr>
            <w:r w:rsidRPr="00BC1C68">
              <w:rPr>
                <w:sz w:val="24"/>
                <w:szCs w:val="24"/>
              </w:rPr>
              <w:t>№</w:t>
            </w:r>
          </w:p>
        </w:tc>
        <w:tc>
          <w:tcPr>
            <w:tcW w:w="3619" w:type="dxa"/>
          </w:tcPr>
          <w:p w:rsidR="00173B47" w:rsidRPr="00BC1C68" w:rsidRDefault="00F47226">
            <w:pPr>
              <w:pStyle w:val="TableParagraph"/>
              <w:spacing w:before="7" w:line="308" w:lineRule="exact"/>
              <w:ind w:left="100" w:right="-29"/>
              <w:rPr>
                <w:i/>
                <w:sz w:val="24"/>
                <w:szCs w:val="24"/>
              </w:rPr>
            </w:pPr>
            <w:r w:rsidRPr="00BC1C68">
              <w:rPr>
                <w:i/>
                <w:sz w:val="24"/>
                <w:szCs w:val="24"/>
              </w:rPr>
              <w:t>Дела</w:t>
            </w:r>
            <w:r w:rsidRPr="00BC1C68">
              <w:rPr>
                <w:sz w:val="24"/>
                <w:szCs w:val="24"/>
              </w:rPr>
              <w:t>,</w:t>
            </w:r>
            <w:r w:rsidRPr="00BC1C68">
              <w:rPr>
                <w:spacing w:val="-5"/>
                <w:sz w:val="24"/>
                <w:szCs w:val="24"/>
              </w:rPr>
              <w:t xml:space="preserve"> </w:t>
            </w:r>
            <w:r w:rsidRPr="00BC1C68">
              <w:rPr>
                <w:i/>
                <w:sz w:val="24"/>
                <w:szCs w:val="24"/>
              </w:rPr>
              <w:t>события</w:t>
            </w:r>
            <w:r w:rsidRPr="00BC1C68">
              <w:rPr>
                <w:sz w:val="24"/>
                <w:szCs w:val="24"/>
              </w:rPr>
              <w:t>,</w:t>
            </w:r>
            <w:r w:rsidRPr="00BC1C68">
              <w:rPr>
                <w:spacing w:val="-4"/>
                <w:sz w:val="24"/>
                <w:szCs w:val="24"/>
              </w:rPr>
              <w:t xml:space="preserve"> </w:t>
            </w:r>
            <w:r w:rsidRPr="00BC1C68">
              <w:rPr>
                <w:i/>
                <w:sz w:val="24"/>
                <w:szCs w:val="24"/>
              </w:rPr>
              <w:t>мероприятия</w:t>
            </w:r>
          </w:p>
        </w:tc>
        <w:tc>
          <w:tcPr>
            <w:tcW w:w="988" w:type="dxa"/>
          </w:tcPr>
          <w:p w:rsidR="00173B47" w:rsidRPr="00BC1C68" w:rsidRDefault="00F47226">
            <w:pPr>
              <w:pStyle w:val="TableParagraph"/>
              <w:spacing w:before="7" w:line="308" w:lineRule="exact"/>
              <w:ind w:left="101" w:right="-29"/>
              <w:rPr>
                <w:i/>
                <w:sz w:val="24"/>
                <w:szCs w:val="24"/>
              </w:rPr>
            </w:pPr>
            <w:r w:rsidRPr="00BC1C68">
              <w:rPr>
                <w:i/>
                <w:sz w:val="24"/>
                <w:szCs w:val="24"/>
              </w:rPr>
              <w:t>Классы</w:t>
            </w:r>
          </w:p>
        </w:tc>
        <w:tc>
          <w:tcPr>
            <w:tcW w:w="1627" w:type="dxa"/>
          </w:tcPr>
          <w:p w:rsidR="00173B47" w:rsidRPr="00BC1C68" w:rsidRDefault="00F47226">
            <w:pPr>
              <w:pStyle w:val="TableParagraph"/>
              <w:spacing w:before="7" w:line="308" w:lineRule="exact"/>
              <w:ind w:left="222" w:right="104"/>
              <w:jc w:val="center"/>
              <w:rPr>
                <w:i/>
                <w:sz w:val="24"/>
                <w:szCs w:val="24"/>
              </w:rPr>
            </w:pPr>
            <w:r w:rsidRPr="00BC1C68">
              <w:rPr>
                <w:i/>
                <w:sz w:val="24"/>
                <w:szCs w:val="24"/>
              </w:rPr>
              <w:t>Сроки</w:t>
            </w:r>
          </w:p>
        </w:tc>
        <w:tc>
          <w:tcPr>
            <w:tcW w:w="3919" w:type="dxa"/>
          </w:tcPr>
          <w:p w:rsidR="00173B47" w:rsidRPr="00BC1C68" w:rsidRDefault="00F47226">
            <w:pPr>
              <w:pStyle w:val="TableParagraph"/>
              <w:spacing w:before="7" w:line="308" w:lineRule="exact"/>
              <w:ind w:left="981"/>
              <w:rPr>
                <w:i/>
                <w:sz w:val="24"/>
                <w:szCs w:val="24"/>
              </w:rPr>
            </w:pPr>
            <w:r w:rsidRPr="00BC1C68">
              <w:rPr>
                <w:i/>
                <w:sz w:val="24"/>
                <w:szCs w:val="24"/>
              </w:rPr>
              <w:t>Ответственные</w:t>
            </w:r>
          </w:p>
        </w:tc>
      </w:tr>
      <w:tr w:rsidR="00173B47" w:rsidRPr="00BC1C68">
        <w:trPr>
          <w:trHeight w:val="1624"/>
        </w:trPr>
        <w:tc>
          <w:tcPr>
            <w:tcW w:w="845" w:type="dxa"/>
          </w:tcPr>
          <w:p w:rsidR="00173B47" w:rsidRPr="00BC1C68" w:rsidRDefault="00F47226">
            <w:pPr>
              <w:pStyle w:val="TableParagraph"/>
              <w:spacing w:before="7"/>
              <w:ind w:right="284"/>
              <w:jc w:val="right"/>
              <w:rPr>
                <w:sz w:val="24"/>
                <w:szCs w:val="24"/>
              </w:rPr>
            </w:pPr>
            <w:r w:rsidRPr="00BC1C68">
              <w:rPr>
                <w:sz w:val="24"/>
                <w:szCs w:val="24"/>
              </w:rPr>
              <w:t>1</w:t>
            </w:r>
          </w:p>
        </w:tc>
        <w:tc>
          <w:tcPr>
            <w:tcW w:w="3619" w:type="dxa"/>
          </w:tcPr>
          <w:p w:rsidR="00173B47" w:rsidRPr="00BC1C68" w:rsidRDefault="00F47226">
            <w:pPr>
              <w:pStyle w:val="TableParagraph"/>
              <w:spacing w:before="7"/>
              <w:ind w:left="100" w:right="511"/>
              <w:rPr>
                <w:sz w:val="24"/>
                <w:szCs w:val="24"/>
              </w:rPr>
            </w:pPr>
            <w:r w:rsidRPr="00BC1C68">
              <w:rPr>
                <w:sz w:val="24"/>
                <w:szCs w:val="24"/>
              </w:rPr>
              <w:t>Всероссийская неделя</w:t>
            </w:r>
            <w:r w:rsidRPr="00BC1C68">
              <w:rPr>
                <w:spacing w:val="1"/>
                <w:sz w:val="24"/>
                <w:szCs w:val="24"/>
              </w:rPr>
              <w:t xml:space="preserve"> </w:t>
            </w:r>
            <w:r w:rsidRPr="00BC1C68">
              <w:rPr>
                <w:sz w:val="24"/>
                <w:szCs w:val="24"/>
              </w:rPr>
              <w:t>безопасности дорожного</w:t>
            </w:r>
            <w:r w:rsidRPr="00BC1C68">
              <w:rPr>
                <w:spacing w:val="-67"/>
                <w:sz w:val="24"/>
                <w:szCs w:val="24"/>
              </w:rPr>
              <w:t xml:space="preserve"> </w:t>
            </w:r>
            <w:r w:rsidRPr="00BC1C68">
              <w:rPr>
                <w:sz w:val="24"/>
                <w:szCs w:val="24"/>
              </w:rPr>
              <w:t>движения.</w:t>
            </w:r>
          </w:p>
          <w:p w:rsidR="00173B47" w:rsidRPr="00BC1C68" w:rsidRDefault="00F47226">
            <w:pPr>
              <w:pStyle w:val="TableParagraph"/>
              <w:spacing w:line="322" w:lineRule="exact"/>
              <w:ind w:left="100" w:right="1051"/>
              <w:rPr>
                <w:sz w:val="24"/>
                <w:szCs w:val="24"/>
              </w:rPr>
            </w:pPr>
            <w:r w:rsidRPr="00BC1C68">
              <w:rPr>
                <w:sz w:val="24"/>
                <w:szCs w:val="24"/>
              </w:rPr>
              <w:t>Беседа «Безопасный</w:t>
            </w:r>
            <w:r w:rsidRPr="00BC1C68">
              <w:rPr>
                <w:spacing w:val="-67"/>
                <w:sz w:val="24"/>
                <w:szCs w:val="24"/>
              </w:rPr>
              <w:t xml:space="preserve"> </w:t>
            </w:r>
            <w:r w:rsidRPr="00BC1C68">
              <w:rPr>
                <w:sz w:val="24"/>
                <w:szCs w:val="24"/>
              </w:rPr>
              <w:t>маршрут</w:t>
            </w:r>
            <w:r w:rsidRPr="00BC1C68">
              <w:rPr>
                <w:spacing w:val="-8"/>
                <w:sz w:val="24"/>
                <w:szCs w:val="24"/>
              </w:rPr>
              <w:t xml:space="preserve"> </w:t>
            </w:r>
            <w:r w:rsidRPr="00BC1C68">
              <w:rPr>
                <w:sz w:val="24"/>
                <w:szCs w:val="24"/>
              </w:rPr>
              <w:t>до</w:t>
            </w:r>
            <w:r w:rsidRPr="00BC1C68">
              <w:rPr>
                <w:spacing w:val="-6"/>
                <w:sz w:val="24"/>
                <w:szCs w:val="24"/>
              </w:rPr>
              <w:t xml:space="preserve"> </w:t>
            </w:r>
            <w:r w:rsidRPr="00BC1C68">
              <w:rPr>
                <w:sz w:val="24"/>
                <w:szCs w:val="24"/>
              </w:rPr>
              <w:t>школы»</w:t>
            </w:r>
          </w:p>
        </w:tc>
        <w:tc>
          <w:tcPr>
            <w:tcW w:w="988" w:type="dxa"/>
          </w:tcPr>
          <w:p w:rsidR="00173B47" w:rsidRPr="00BC1C68" w:rsidRDefault="00F47226">
            <w:pPr>
              <w:pStyle w:val="TableParagraph"/>
              <w:spacing w:before="7"/>
              <w:ind w:left="101"/>
              <w:rPr>
                <w:sz w:val="24"/>
                <w:szCs w:val="24"/>
              </w:rPr>
            </w:pPr>
            <w:r w:rsidRPr="00BC1C68">
              <w:rPr>
                <w:sz w:val="24"/>
                <w:szCs w:val="24"/>
              </w:rPr>
              <w:t>1-4</w:t>
            </w:r>
          </w:p>
        </w:tc>
        <w:tc>
          <w:tcPr>
            <w:tcW w:w="1627" w:type="dxa"/>
          </w:tcPr>
          <w:p w:rsidR="00173B47" w:rsidRPr="00BC1C68" w:rsidRDefault="00F47226">
            <w:pPr>
              <w:pStyle w:val="TableParagraph"/>
              <w:spacing w:before="7"/>
              <w:ind w:left="222" w:right="103"/>
              <w:jc w:val="center"/>
              <w:rPr>
                <w:sz w:val="24"/>
                <w:szCs w:val="24"/>
              </w:rPr>
            </w:pPr>
            <w:r w:rsidRPr="00BC1C68">
              <w:rPr>
                <w:sz w:val="24"/>
                <w:szCs w:val="24"/>
              </w:rPr>
              <w:t>Сентябрь</w:t>
            </w:r>
          </w:p>
        </w:tc>
        <w:tc>
          <w:tcPr>
            <w:tcW w:w="3919" w:type="dxa"/>
          </w:tcPr>
          <w:p w:rsidR="00173B47" w:rsidRPr="00BC1C68" w:rsidRDefault="00F47226">
            <w:pPr>
              <w:pStyle w:val="TableParagraph"/>
              <w:spacing w:before="7"/>
              <w:ind w:left="102"/>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trPr>
          <w:trHeight w:val="981"/>
        </w:trPr>
        <w:tc>
          <w:tcPr>
            <w:tcW w:w="845" w:type="dxa"/>
          </w:tcPr>
          <w:p w:rsidR="00173B47" w:rsidRPr="00BC1C68" w:rsidRDefault="00F47226">
            <w:pPr>
              <w:pStyle w:val="TableParagraph"/>
              <w:spacing w:before="7"/>
              <w:ind w:right="284"/>
              <w:jc w:val="right"/>
              <w:rPr>
                <w:sz w:val="24"/>
                <w:szCs w:val="24"/>
              </w:rPr>
            </w:pPr>
            <w:r w:rsidRPr="00BC1C68">
              <w:rPr>
                <w:sz w:val="24"/>
                <w:szCs w:val="24"/>
              </w:rPr>
              <w:t>2</w:t>
            </w:r>
          </w:p>
        </w:tc>
        <w:tc>
          <w:tcPr>
            <w:tcW w:w="3619" w:type="dxa"/>
          </w:tcPr>
          <w:p w:rsidR="00173B47" w:rsidRPr="00BC1C68" w:rsidRDefault="00F47226">
            <w:pPr>
              <w:pStyle w:val="TableParagraph"/>
              <w:spacing w:before="7"/>
              <w:ind w:left="100" w:right="7"/>
              <w:rPr>
                <w:sz w:val="24"/>
                <w:szCs w:val="24"/>
              </w:rPr>
            </w:pPr>
            <w:r w:rsidRPr="00BC1C68">
              <w:rPr>
                <w:sz w:val="24"/>
                <w:szCs w:val="24"/>
              </w:rPr>
              <w:t>Мероприятия в рамках декад</w:t>
            </w:r>
            <w:r w:rsidRPr="00BC1C68">
              <w:rPr>
                <w:spacing w:val="-67"/>
                <w:sz w:val="24"/>
                <w:szCs w:val="24"/>
              </w:rPr>
              <w:t xml:space="preserve"> </w:t>
            </w:r>
            <w:r w:rsidRPr="00BC1C68">
              <w:rPr>
                <w:sz w:val="24"/>
                <w:szCs w:val="24"/>
              </w:rPr>
              <w:t>безопасности</w:t>
            </w:r>
            <w:r w:rsidRPr="00BC1C68">
              <w:rPr>
                <w:spacing w:val="-3"/>
                <w:sz w:val="24"/>
                <w:szCs w:val="24"/>
              </w:rPr>
              <w:t xml:space="preserve"> </w:t>
            </w:r>
            <w:r w:rsidRPr="00BC1C68">
              <w:rPr>
                <w:sz w:val="24"/>
                <w:szCs w:val="24"/>
              </w:rPr>
              <w:t>дорожного</w:t>
            </w:r>
          </w:p>
          <w:p w:rsidR="00173B47" w:rsidRPr="00BC1C68" w:rsidRDefault="00F47226">
            <w:pPr>
              <w:pStyle w:val="TableParagraph"/>
              <w:spacing w:before="2" w:line="308" w:lineRule="exact"/>
              <w:ind w:left="100"/>
              <w:rPr>
                <w:sz w:val="24"/>
                <w:szCs w:val="24"/>
              </w:rPr>
            </w:pPr>
            <w:r w:rsidRPr="00BC1C68">
              <w:rPr>
                <w:sz w:val="24"/>
                <w:szCs w:val="24"/>
              </w:rPr>
              <w:t>движения</w:t>
            </w:r>
            <w:r w:rsidRPr="00BC1C68">
              <w:rPr>
                <w:spacing w:val="-3"/>
                <w:sz w:val="24"/>
                <w:szCs w:val="24"/>
              </w:rPr>
              <w:t xml:space="preserve"> </w:t>
            </w:r>
            <w:r w:rsidRPr="00BC1C68">
              <w:rPr>
                <w:sz w:val="24"/>
                <w:szCs w:val="24"/>
              </w:rPr>
              <w:t>(по</w:t>
            </w:r>
            <w:r w:rsidRPr="00BC1C68">
              <w:rPr>
                <w:spacing w:val="-5"/>
                <w:sz w:val="24"/>
                <w:szCs w:val="24"/>
              </w:rPr>
              <w:t xml:space="preserve"> </w:t>
            </w:r>
            <w:r w:rsidRPr="00BC1C68">
              <w:rPr>
                <w:sz w:val="24"/>
                <w:szCs w:val="24"/>
              </w:rPr>
              <w:t>отд.</w:t>
            </w:r>
            <w:r w:rsidRPr="00BC1C68">
              <w:rPr>
                <w:spacing w:val="-4"/>
                <w:sz w:val="24"/>
                <w:szCs w:val="24"/>
              </w:rPr>
              <w:t xml:space="preserve"> </w:t>
            </w:r>
            <w:r w:rsidRPr="00BC1C68">
              <w:rPr>
                <w:sz w:val="24"/>
                <w:szCs w:val="24"/>
              </w:rPr>
              <w:t>плану).</w:t>
            </w:r>
          </w:p>
        </w:tc>
        <w:tc>
          <w:tcPr>
            <w:tcW w:w="988" w:type="dxa"/>
          </w:tcPr>
          <w:p w:rsidR="00173B47" w:rsidRPr="00BC1C68" w:rsidRDefault="00F47226">
            <w:pPr>
              <w:pStyle w:val="TableParagraph"/>
              <w:spacing w:before="7"/>
              <w:ind w:left="358"/>
              <w:rPr>
                <w:sz w:val="24"/>
                <w:szCs w:val="24"/>
              </w:rPr>
            </w:pPr>
            <w:r w:rsidRPr="00BC1C68">
              <w:rPr>
                <w:sz w:val="24"/>
                <w:szCs w:val="24"/>
              </w:rPr>
              <w:t>1-4</w:t>
            </w:r>
          </w:p>
        </w:tc>
        <w:tc>
          <w:tcPr>
            <w:tcW w:w="1627" w:type="dxa"/>
          </w:tcPr>
          <w:p w:rsidR="00173B47" w:rsidRPr="00BC1C68" w:rsidRDefault="00F47226">
            <w:pPr>
              <w:pStyle w:val="TableParagraph"/>
              <w:spacing w:before="7"/>
              <w:ind w:left="222" w:right="10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p>
          <w:p w:rsidR="00173B47" w:rsidRPr="00BC1C68" w:rsidRDefault="00F47226">
            <w:pPr>
              <w:pStyle w:val="TableParagraph"/>
              <w:spacing w:before="2" w:line="308" w:lineRule="exact"/>
              <w:ind w:left="222" w:right="103"/>
              <w:jc w:val="center"/>
              <w:rPr>
                <w:sz w:val="24"/>
                <w:szCs w:val="24"/>
              </w:rPr>
            </w:pPr>
            <w:r w:rsidRPr="00BC1C68">
              <w:rPr>
                <w:sz w:val="24"/>
                <w:szCs w:val="24"/>
              </w:rPr>
              <w:t>года</w:t>
            </w:r>
          </w:p>
        </w:tc>
        <w:tc>
          <w:tcPr>
            <w:tcW w:w="3919" w:type="dxa"/>
          </w:tcPr>
          <w:p w:rsidR="00173B47" w:rsidRPr="00BC1C68" w:rsidRDefault="00F47226">
            <w:pPr>
              <w:pStyle w:val="TableParagraph"/>
              <w:spacing w:before="7"/>
              <w:ind w:left="102"/>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trPr>
          <w:trHeight w:val="978"/>
        </w:trPr>
        <w:tc>
          <w:tcPr>
            <w:tcW w:w="845" w:type="dxa"/>
          </w:tcPr>
          <w:p w:rsidR="00173B47" w:rsidRPr="00BC1C68" w:rsidRDefault="00F47226">
            <w:pPr>
              <w:pStyle w:val="TableParagraph"/>
              <w:spacing w:before="7"/>
              <w:ind w:right="284"/>
              <w:jc w:val="right"/>
              <w:rPr>
                <w:sz w:val="24"/>
                <w:szCs w:val="24"/>
              </w:rPr>
            </w:pPr>
            <w:r w:rsidRPr="00BC1C68">
              <w:rPr>
                <w:sz w:val="24"/>
                <w:szCs w:val="24"/>
              </w:rPr>
              <w:t>4</w:t>
            </w:r>
          </w:p>
        </w:tc>
        <w:tc>
          <w:tcPr>
            <w:tcW w:w="3619" w:type="dxa"/>
          </w:tcPr>
          <w:p w:rsidR="00173B47" w:rsidRPr="00BC1C68" w:rsidRDefault="00F47226">
            <w:pPr>
              <w:pStyle w:val="TableParagraph"/>
              <w:spacing w:before="7"/>
              <w:ind w:left="100"/>
              <w:rPr>
                <w:sz w:val="24"/>
                <w:szCs w:val="24"/>
              </w:rPr>
            </w:pPr>
            <w:r w:rsidRPr="00BC1C68">
              <w:rPr>
                <w:sz w:val="24"/>
                <w:szCs w:val="24"/>
              </w:rPr>
              <w:t>Акции</w:t>
            </w:r>
            <w:r w:rsidRPr="00BC1C68">
              <w:rPr>
                <w:spacing w:val="-1"/>
                <w:sz w:val="24"/>
                <w:szCs w:val="24"/>
              </w:rPr>
              <w:t xml:space="preserve"> </w:t>
            </w:r>
            <w:r w:rsidRPr="00BC1C68">
              <w:rPr>
                <w:sz w:val="24"/>
                <w:szCs w:val="24"/>
              </w:rPr>
              <w:t>«Внимание</w:t>
            </w:r>
            <w:r w:rsidRPr="00BC1C68">
              <w:rPr>
                <w:spacing w:val="-2"/>
                <w:sz w:val="24"/>
                <w:szCs w:val="24"/>
              </w:rPr>
              <w:t xml:space="preserve"> </w:t>
            </w:r>
            <w:r w:rsidRPr="00BC1C68">
              <w:rPr>
                <w:sz w:val="24"/>
                <w:szCs w:val="24"/>
              </w:rPr>
              <w:t>–</w:t>
            </w:r>
            <w:r w:rsidRPr="00BC1C68">
              <w:rPr>
                <w:spacing w:val="-1"/>
                <w:sz w:val="24"/>
                <w:szCs w:val="24"/>
              </w:rPr>
              <w:t xml:space="preserve"> </w:t>
            </w:r>
            <w:r w:rsidRPr="00BC1C68">
              <w:rPr>
                <w:sz w:val="24"/>
                <w:szCs w:val="24"/>
              </w:rPr>
              <w:t>дети!»</w:t>
            </w:r>
          </w:p>
        </w:tc>
        <w:tc>
          <w:tcPr>
            <w:tcW w:w="988" w:type="dxa"/>
          </w:tcPr>
          <w:p w:rsidR="00173B47" w:rsidRPr="00BC1C68" w:rsidRDefault="00F47226">
            <w:pPr>
              <w:pStyle w:val="TableParagraph"/>
              <w:spacing w:before="7"/>
              <w:ind w:left="358"/>
              <w:rPr>
                <w:sz w:val="24"/>
                <w:szCs w:val="24"/>
              </w:rPr>
            </w:pPr>
            <w:r w:rsidRPr="00BC1C68">
              <w:rPr>
                <w:sz w:val="24"/>
                <w:szCs w:val="24"/>
              </w:rPr>
              <w:t>1-4</w:t>
            </w:r>
          </w:p>
        </w:tc>
        <w:tc>
          <w:tcPr>
            <w:tcW w:w="1627" w:type="dxa"/>
          </w:tcPr>
          <w:p w:rsidR="00173B47" w:rsidRPr="00BC1C68" w:rsidRDefault="00F47226">
            <w:pPr>
              <w:pStyle w:val="TableParagraph"/>
              <w:spacing w:line="322" w:lineRule="exact"/>
              <w:ind w:left="222" w:right="10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919" w:type="dxa"/>
          </w:tcPr>
          <w:p w:rsidR="00173B47" w:rsidRPr="00BC1C68" w:rsidRDefault="00F47226">
            <w:pPr>
              <w:pStyle w:val="TableParagraph"/>
              <w:spacing w:before="7"/>
              <w:ind w:left="102"/>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trPr>
          <w:trHeight w:val="1946"/>
        </w:trPr>
        <w:tc>
          <w:tcPr>
            <w:tcW w:w="845" w:type="dxa"/>
          </w:tcPr>
          <w:p w:rsidR="00173B47" w:rsidRPr="00BC1C68" w:rsidRDefault="00F47226">
            <w:pPr>
              <w:pStyle w:val="TableParagraph"/>
              <w:spacing w:before="7"/>
              <w:ind w:right="284"/>
              <w:jc w:val="right"/>
              <w:rPr>
                <w:sz w:val="24"/>
                <w:szCs w:val="24"/>
              </w:rPr>
            </w:pPr>
            <w:r w:rsidRPr="00BC1C68">
              <w:rPr>
                <w:sz w:val="24"/>
                <w:szCs w:val="24"/>
              </w:rPr>
              <w:t>5</w:t>
            </w:r>
          </w:p>
        </w:tc>
        <w:tc>
          <w:tcPr>
            <w:tcW w:w="3619" w:type="dxa"/>
          </w:tcPr>
          <w:p w:rsidR="00173B47" w:rsidRPr="00BC1C68" w:rsidRDefault="00F47226">
            <w:pPr>
              <w:pStyle w:val="TableParagraph"/>
              <w:spacing w:before="7"/>
              <w:ind w:left="100" w:right="225"/>
              <w:rPr>
                <w:sz w:val="24"/>
                <w:szCs w:val="24"/>
              </w:rPr>
            </w:pPr>
            <w:r w:rsidRPr="00BC1C68">
              <w:rPr>
                <w:sz w:val="24"/>
                <w:szCs w:val="24"/>
              </w:rPr>
              <w:t>Индивидуальная работа с</w:t>
            </w:r>
            <w:r w:rsidRPr="00BC1C68">
              <w:rPr>
                <w:spacing w:val="1"/>
                <w:sz w:val="24"/>
                <w:szCs w:val="24"/>
              </w:rPr>
              <w:t xml:space="preserve"> </w:t>
            </w:r>
            <w:r w:rsidRPr="00BC1C68">
              <w:rPr>
                <w:sz w:val="24"/>
                <w:szCs w:val="24"/>
              </w:rPr>
              <w:t>обучающимися и их</w:t>
            </w:r>
            <w:r w:rsidRPr="00BC1C68">
              <w:rPr>
                <w:spacing w:val="1"/>
                <w:sz w:val="24"/>
                <w:szCs w:val="24"/>
              </w:rPr>
              <w:t xml:space="preserve"> </w:t>
            </w:r>
            <w:r w:rsidRPr="00BC1C68">
              <w:rPr>
                <w:sz w:val="24"/>
                <w:szCs w:val="24"/>
              </w:rPr>
              <w:t>родителями (законными</w:t>
            </w:r>
            <w:r w:rsidRPr="00BC1C68">
              <w:rPr>
                <w:spacing w:val="1"/>
                <w:sz w:val="24"/>
                <w:szCs w:val="24"/>
              </w:rPr>
              <w:t xml:space="preserve"> </w:t>
            </w:r>
            <w:r w:rsidRPr="00BC1C68">
              <w:rPr>
                <w:sz w:val="24"/>
                <w:szCs w:val="24"/>
              </w:rPr>
              <w:t>представителями) в рамках</w:t>
            </w:r>
            <w:r w:rsidRPr="00BC1C68">
              <w:rPr>
                <w:spacing w:val="-67"/>
                <w:sz w:val="24"/>
                <w:szCs w:val="24"/>
              </w:rPr>
              <w:t xml:space="preserve"> </w:t>
            </w:r>
            <w:r w:rsidRPr="00BC1C68">
              <w:rPr>
                <w:sz w:val="24"/>
                <w:szCs w:val="24"/>
              </w:rPr>
              <w:t>работы</w:t>
            </w:r>
            <w:r w:rsidRPr="00BC1C68">
              <w:rPr>
                <w:spacing w:val="-1"/>
                <w:sz w:val="24"/>
                <w:szCs w:val="24"/>
              </w:rPr>
              <w:t xml:space="preserve"> </w:t>
            </w:r>
            <w:r w:rsidRPr="00BC1C68">
              <w:rPr>
                <w:sz w:val="24"/>
                <w:szCs w:val="24"/>
              </w:rPr>
              <w:t>Совета</w:t>
            </w:r>
          </w:p>
          <w:p w:rsidR="00173B47" w:rsidRPr="00BC1C68" w:rsidRDefault="00F47226">
            <w:pPr>
              <w:pStyle w:val="TableParagraph"/>
              <w:spacing w:line="309" w:lineRule="exact"/>
              <w:ind w:left="100"/>
              <w:rPr>
                <w:sz w:val="24"/>
                <w:szCs w:val="24"/>
              </w:rPr>
            </w:pPr>
            <w:r w:rsidRPr="00BC1C68">
              <w:rPr>
                <w:sz w:val="24"/>
                <w:szCs w:val="24"/>
              </w:rPr>
              <w:t>профилактики.</w:t>
            </w:r>
          </w:p>
        </w:tc>
        <w:tc>
          <w:tcPr>
            <w:tcW w:w="988" w:type="dxa"/>
          </w:tcPr>
          <w:p w:rsidR="00173B47" w:rsidRPr="00BC1C68" w:rsidRDefault="00F47226">
            <w:pPr>
              <w:pStyle w:val="TableParagraph"/>
              <w:spacing w:before="7"/>
              <w:ind w:left="358"/>
              <w:rPr>
                <w:sz w:val="24"/>
                <w:szCs w:val="24"/>
              </w:rPr>
            </w:pPr>
            <w:r w:rsidRPr="00BC1C68">
              <w:rPr>
                <w:sz w:val="24"/>
                <w:szCs w:val="24"/>
              </w:rPr>
              <w:t>1-4</w:t>
            </w:r>
          </w:p>
        </w:tc>
        <w:tc>
          <w:tcPr>
            <w:tcW w:w="1627" w:type="dxa"/>
          </w:tcPr>
          <w:p w:rsidR="00173B47" w:rsidRPr="00BC1C68" w:rsidRDefault="00F47226">
            <w:pPr>
              <w:pStyle w:val="TableParagraph"/>
              <w:spacing w:before="7"/>
              <w:ind w:left="140" w:right="19" w:hanging="1"/>
              <w:jc w:val="center"/>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 1 раз в</w:t>
            </w:r>
            <w:r w:rsidRPr="00BC1C68">
              <w:rPr>
                <w:spacing w:val="-67"/>
                <w:sz w:val="24"/>
                <w:szCs w:val="24"/>
              </w:rPr>
              <w:t xml:space="preserve"> </w:t>
            </w:r>
            <w:r w:rsidRPr="00BC1C68">
              <w:rPr>
                <w:sz w:val="24"/>
                <w:szCs w:val="24"/>
              </w:rPr>
              <w:t>месяц</w:t>
            </w:r>
          </w:p>
        </w:tc>
        <w:tc>
          <w:tcPr>
            <w:tcW w:w="3919" w:type="dxa"/>
          </w:tcPr>
          <w:p w:rsidR="00173B47" w:rsidRPr="00BC1C68" w:rsidRDefault="00F47226">
            <w:pPr>
              <w:pStyle w:val="TableParagraph"/>
              <w:spacing w:before="7"/>
              <w:ind w:left="102"/>
              <w:rPr>
                <w:sz w:val="24"/>
                <w:szCs w:val="24"/>
              </w:rPr>
            </w:pPr>
            <w:r w:rsidRPr="00BC1C68">
              <w:rPr>
                <w:sz w:val="24"/>
                <w:szCs w:val="24"/>
              </w:rPr>
              <w:t>Заместитель</w:t>
            </w:r>
            <w:r w:rsidRPr="00BC1C68">
              <w:rPr>
                <w:spacing w:val="-3"/>
                <w:sz w:val="24"/>
                <w:szCs w:val="24"/>
              </w:rPr>
              <w:t xml:space="preserve"> </w:t>
            </w:r>
            <w:r w:rsidRPr="00BC1C68">
              <w:rPr>
                <w:sz w:val="24"/>
                <w:szCs w:val="24"/>
              </w:rPr>
              <w:t>директора</w:t>
            </w:r>
            <w:r w:rsidRPr="00BC1C68">
              <w:rPr>
                <w:spacing w:val="-1"/>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tc>
      </w:tr>
      <w:tr w:rsidR="00173B47" w:rsidRPr="00BC1C68">
        <w:trPr>
          <w:trHeight w:val="981"/>
        </w:trPr>
        <w:tc>
          <w:tcPr>
            <w:tcW w:w="845" w:type="dxa"/>
          </w:tcPr>
          <w:p w:rsidR="00173B47" w:rsidRPr="00BC1C68" w:rsidRDefault="00F47226">
            <w:pPr>
              <w:pStyle w:val="TableParagraph"/>
              <w:spacing w:before="7"/>
              <w:ind w:right="284"/>
              <w:jc w:val="right"/>
              <w:rPr>
                <w:sz w:val="24"/>
                <w:szCs w:val="24"/>
              </w:rPr>
            </w:pPr>
            <w:r w:rsidRPr="00BC1C68">
              <w:rPr>
                <w:sz w:val="24"/>
                <w:szCs w:val="24"/>
              </w:rPr>
              <w:t>6</w:t>
            </w:r>
          </w:p>
        </w:tc>
        <w:tc>
          <w:tcPr>
            <w:tcW w:w="3619" w:type="dxa"/>
          </w:tcPr>
          <w:p w:rsidR="00173B47" w:rsidRPr="00BC1C68" w:rsidRDefault="00F47226">
            <w:pPr>
              <w:pStyle w:val="TableParagraph"/>
              <w:spacing w:before="7"/>
              <w:ind w:left="100"/>
              <w:rPr>
                <w:sz w:val="24"/>
                <w:szCs w:val="24"/>
              </w:rPr>
            </w:pPr>
            <w:r w:rsidRPr="00BC1C68">
              <w:rPr>
                <w:sz w:val="24"/>
                <w:szCs w:val="24"/>
              </w:rPr>
              <w:t>Инструктажи</w:t>
            </w:r>
            <w:r w:rsidRPr="00BC1C68">
              <w:rPr>
                <w:spacing w:val="-5"/>
                <w:sz w:val="24"/>
                <w:szCs w:val="24"/>
              </w:rPr>
              <w:t xml:space="preserve"> </w:t>
            </w:r>
            <w:r w:rsidRPr="00BC1C68">
              <w:rPr>
                <w:sz w:val="24"/>
                <w:szCs w:val="24"/>
              </w:rPr>
              <w:t>обучающихся</w:t>
            </w:r>
          </w:p>
          <w:p w:rsidR="00173B47" w:rsidRPr="00BC1C68" w:rsidRDefault="00F47226">
            <w:pPr>
              <w:pStyle w:val="TableParagraph"/>
              <w:spacing w:line="322" w:lineRule="exact"/>
              <w:ind w:left="100" w:right="457"/>
              <w:rPr>
                <w:sz w:val="24"/>
                <w:szCs w:val="24"/>
              </w:rPr>
            </w:pPr>
            <w:r w:rsidRPr="00BC1C68">
              <w:rPr>
                <w:sz w:val="24"/>
                <w:szCs w:val="24"/>
              </w:rPr>
              <w:t>(согласно</w:t>
            </w:r>
            <w:r w:rsidRPr="00BC1C68">
              <w:rPr>
                <w:spacing w:val="-8"/>
                <w:sz w:val="24"/>
                <w:szCs w:val="24"/>
              </w:rPr>
              <w:t xml:space="preserve"> </w:t>
            </w:r>
            <w:r w:rsidRPr="00BC1C68">
              <w:rPr>
                <w:sz w:val="24"/>
                <w:szCs w:val="24"/>
              </w:rPr>
              <w:t>утвержденного</w:t>
            </w:r>
            <w:r w:rsidRPr="00BC1C68">
              <w:rPr>
                <w:spacing w:val="-67"/>
                <w:sz w:val="24"/>
                <w:szCs w:val="24"/>
              </w:rPr>
              <w:t xml:space="preserve"> </w:t>
            </w:r>
            <w:r w:rsidRPr="00BC1C68">
              <w:rPr>
                <w:sz w:val="24"/>
                <w:szCs w:val="24"/>
              </w:rPr>
              <w:t>плана).</w:t>
            </w:r>
          </w:p>
        </w:tc>
        <w:tc>
          <w:tcPr>
            <w:tcW w:w="988" w:type="dxa"/>
          </w:tcPr>
          <w:p w:rsidR="00173B47" w:rsidRPr="00BC1C68" w:rsidRDefault="00F47226">
            <w:pPr>
              <w:pStyle w:val="TableParagraph"/>
              <w:spacing w:before="7"/>
              <w:ind w:left="101"/>
              <w:rPr>
                <w:sz w:val="24"/>
                <w:szCs w:val="24"/>
              </w:rPr>
            </w:pPr>
            <w:r w:rsidRPr="00BC1C68">
              <w:rPr>
                <w:sz w:val="24"/>
                <w:szCs w:val="24"/>
              </w:rPr>
              <w:t>1-4</w:t>
            </w:r>
          </w:p>
        </w:tc>
        <w:tc>
          <w:tcPr>
            <w:tcW w:w="1627" w:type="dxa"/>
          </w:tcPr>
          <w:p w:rsidR="00173B47" w:rsidRPr="00BC1C68" w:rsidRDefault="00F47226">
            <w:pPr>
              <w:pStyle w:val="TableParagraph"/>
              <w:spacing w:before="7"/>
              <w:ind w:left="318" w:hanging="51"/>
              <w:rPr>
                <w:sz w:val="24"/>
                <w:szCs w:val="24"/>
              </w:rPr>
            </w:pPr>
            <w:r w:rsidRPr="00BC1C68">
              <w:rPr>
                <w:sz w:val="24"/>
                <w:szCs w:val="24"/>
              </w:rPr>
              <w:t>В течение</w:t>
            </w:r>
          </w:p>
          <w:p w:rsidR="00173B47" w:rsidRPr="00BC1C68" w:rsidRDefault="00F47226">
            <w:pPr>
              <w:pStyle w:val="TableParagraph"/>
              <w:spacing w:line="322" w:lineRule="exact"/>
              <w:ind w:left="604" w:right="181" w:hanging="286"/>
              <w:rPr>
                <w:sz w:val="24"/>
                <w:szCs w:val="24"/>
              </w:rPr>
            </w:pPr>
            <w:r w:rsidRPr="00BC1C68">
              <w:rPr>
                <w:sz w:val="24"/>
                <w:szCs w:val="24"/>
              </w:rPr>
              <w:t>учебного</w:t>
            </w:r>
            <w:r w:rsidRPr="00BC1C68">
              <w:rPr>
                <w:spacing w:val="-68"/>
                <w:sz w:val="24"/>
                <w:szCs w:val="24"/>
              </w:rPr>
              <w:t xml:space="preserve"> </w:t>
            </w:r>
            <w:r w:rsidRPr="00BC1C68">
              <w:rPr>
                <w:sz w:val="24"/>
                <w:szCs w:val="24"/>
              </w:rPr>
              <w:t>года</w:t>
            </w:r>
          </w:p>
        </w:tc>
        <w:tc>
          <w:tcPr>
            <w:tcW w:w="3919" w:type="dxa"/>
          </w:tcPr>
          <w:p w:rsidR="00173B47" w:rsidRPr="00BC1C68" w:rsidRDefault="00F47226">
            <w:pPr>
              <w:pStyle w:val="TableParagraph"/>
              <w:spacing w:before="7"/>
              <w:ind w:left="102"/>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trPr>
          <w:trHeight w:val="1302"/>
        </w:trPr>
        <w:tc>
          <w:tcPr>
            <w:tcW w:w="845" w:type="dxa"/>
          </w:tcPr>
          <w:p w:rsidR="00173B47" w:rsidRPr="00BC1C68" w:rsidRDefault="00F47226">
            <w:pPr>
              <w:pStyle w:val="TableParagraph"/>
              <w:spacing w:before="7"/>
              <w:ind w:right="284"/>
              <w:jc w:val="right"/>
              <w:rPr>
                <w:sz w:val="24"/>
                <w:szCs w:val="24"/>
              </w:rPr>
            </w:pPr>
            <w:r w:rsidRPr="00BC1C68">
              <w:rPr>
                <w:sz w:val="24"/>
                <w:szCs w:val="24"/>
              </w:rPr>
              <w:t>7</w:t>
            </w:r>
          </w:p>
        </w:tc>
        <w:tc>
          <w:tcPr>
            <w:tcW w:w="3619" w:type="dxa"/>
          </w:tcPr>
          <w:p w:rsidR="00173B47" w:rsidRPr="00BC1C68" w:rsidRDefault="00F47226">
            <w:pPr>
              <w:pStyle w:val="TableParagraph"/>
              <w:spacing w:before="7"/>
              <w:ind w:left="100" w:right="-13"/>
              <w:rPr>
                <w:sz w:val="24"/>
                <w:szCs w:val="24"/>
              </w:rPr>
            </w:pPr>
            <w:r w:rsidRPr="00BC1C68">
              <w:rPr>
                <w:sz w:val="24"/>
                <w:szCs w:val="24"/>
              </w:rPr>
              <w:t>Тематические классные часы</w:t>
            </w:r>
            <w:r w:rsidRPr="00BC1C68">
              <w:rPr>
                <w:spacing w:val="-67"/>
                <w:sz w:val="24"/>
                <w:szCs w:val="24"/>
              </w:rPr>
              <w:t xml:space="preserve"> </w:t>
            </w:r>
            <w:r w:rsidRPr="00BC1C68">
              <w:rPr>
                <w:sz w:val="24"/>
                <w:szCs w:val="24"/>
              </w:rPr>
              <w:t>и родительские собрания</w:t>
            </w:r>
            <w:r w:rsidRPr="00BC1C68">
              <w:rPr>
                <w:spacing w:val="1"/>
                <w:sz w:val="24"/>
                <w:szCs w:val="24"/>
              </w:rPr>
              <w:t xml:space="preserve"> </w:t>
            </w:r>
            <w:r w:rsidRPr="00BC1C68">
              <w:rPr>
                <w:sz w:val="24"/>
                <w:szCs w:val="24"/>
              </w:rPr>
              <w:t>(согласно планам</w:t>
            </w:r>
            <w:r w:rsidRPr="00BC1C68">
              <w:rPr>
                <w:spacing w:val="-1"/>
                <w:sz w:val="24"/>
                <w:szCs w:val="24"/>
              </w:rPr>
              <w:t xml:space="preserve"> </w:t>
            </w:r>
            <w:r w:rsidRPr="00BC1C68">
              <w:rPr>
                <w:sz w:val="24"/>
                <w:szCs w:val="24"/>
              </w:rPr>
              <w:t>ВР</w:t>
            </w:r>
          </w:p>
          <w:p w:rsidR="00173B47" w:rsidRPr="00BC1C68" w:rsidRDefault="00F47226">
            <w:pPr>
              <w:pStyle w:val="TableParagraph"/>
              <w:spacing w:line="310" w:lineRule="exact"/>
              <w:ind w:left="100"/>
              <w:rPr>
                <w:sz w:val="24"/>
                <w:szCs w:val="24"/>
              </w:rPr>
            </w:pPr>
            <w:r w:rsidRPr="00BC1C68">
              <w:rPr>
                <w:sz w:val="24"/>
                <w:szCs w:val="24"/>
              </w:rPr>
              <w:t>классных</w:t>
            </w:r>
            <w:r w:rsidRPr="00BC1C68">
              <w:rPr>
                <w:spacing w:val="-1"/>
                <w:sz w:val="24"/>
                <w:szCs w:val="24"/>
              </w:rPr>
              <w:t xml:space="preserve"> </w:t>
            </w:r>
            <w:r w:rsidRPr="00BC1C68">
              <w:rPr>
                <w:sz w:val="24"/>
                <w:szCs w:val="24"/>
              </w:rPr>
              <w:t>руководителей).</w:t>
            </w:r>
          </w:p>
        </w:tc>
        <w:tc>
          <w:tcPr>
            <w:tcW w:w="988" w:type="dxa"/>
          </w:tcPr>
          <w:p w:rsidR="00173B47" w:rsidRPr="00BC1C68" w:rsidRDefault="00F47226">
            <w:pPr>
              <w:pStyle w:val="TableParagraph"/>
              <w:spacing w:before="7"/>
              <w:ind w:left="358"/>
              <w:rPr>
                <w:sz w:val="24"/>
                <w:szCs w:val="24"/>
              </w:rPr>
            </w:pPr>
            <w:r w:rsidRPr="00BC1C68">
              <w:rPr>
                <w:sz w:val="24"/>
                <w:szCs w:val="24"/>
              </w:rPr>
              <w:t>1-4</w:t>
            </w:r>
          </w:p>
        </w:tc>
        <w:tc>
          <w:tcPr>
            <w:tcW w:w="1627" w:type="dxa"/>
          </w:tcPr>
          <w:p w:rsidR="00173B47" w:rsidRPr="00BC1C68" w:rsidRDefault="00F47226">
            <w:pPr>
              <w:pStyle w:val="TableParagraph"/>
              <w:spacing w:before="7"/>
              <w:ind w:left="222" w:right="10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919" w:type="dxa"/>
          </w:tcPr>
          <w:p w:rsidR="00173B47" w:rsidRPr="00BC1C68" w:rsidRDefault="00F47226">
            <w:pPr>
              <w:pStyle w:val="TableParagraph"/>
              <w:spacing w:before="7"/>
              <w:ind w:left="102"/>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trPr>
          <w:trHeight w:val="1300"/>
        </w:trPr>
        <w:tc>
          <w:tcPr>
            <w:tcW w:w="845" w:type="dxa"/>
          </w:tcPr>
          <w:p w:rsidR="00173B47" w:rsidRPr="00BC1C68" w:rsidRDefault="00F47226">
            <w:pPr>
              <w:pStyle w:val="TableParagraph"/>
              <w:spacing w:before="7"/>
              <w:ind w:right="284"/>
              <w:jc w:val="right"/>
              <w:rPr>
                <w:sz w:val="24"/>
                <w:szCs w:val="24"/>
              </w:rPr>
            </w:pPr>
            <w:r w:rsidRPr="00BC1C68">
              <w:rPr>
                <w:sz w:val="24"/>
                <w:szCs w:val="24"/>
              </w:rPr>
              <w:t>8</w:t>
            </w:r>
          </w:p>
        </w:tc>
        <w:tc>
          <w:tcPr>
            <w:tcW w:w="3619" w:type="dxa"/>
          </w:tcPr>
          <w:p w:rsidR="00173B47" w:rsidRPr="00BC1C68" w:rsidRDefault="00F47226">
            <w:pPr>
              <w:pStyle w:val="TableParagraph"/>
              <w:spacing w:before="7"/>
              <w:ind w:left="100" w:right="263"/>
              <w:rPr>
                <w:sz w:val="24"/>
                <w:szCs w:val="24"/>
              </w:rPr>
            </w:pPr>
            <w:r w:rsidRPr="00BC1C68">
              <w:rPr>
                <w:sz w:val="24"/>
                <w:szCs w:val="24"/>
              </w:rPr>
              <w:t>Проведение исследований,</w:t>
            </w:r>
            <w:r w:rsidRPr="00BC1C68">
              <w:rPr>
                <w:spacing w:val="-67"/>
                <w:sz w:val="24"/>
                <w:szCs w:val="24"/>
              </w:rPr>
              <w:t xml:space="preserve"> </w:t>
            </w:r>
            <w:r w:rsidRPr="00BC1C68">
              <w:rPr>
                <w:sz w:val="24"/>
                <w:szCs w:val="24"/>
              </w:rPr>
              <w:t>мониторинга</w:t>
            </w:r>
            <w:r w:rsidRPr="00BC1C68">
              <w:rPr>
                <w:spacing w:val="-1"/>
                <w:sz w:val="24"/>
                <w:szCs w:val="24"/>
              </w:rPr>
              <w:t xml:space="preserve"> </w:t>
            </w:r>
            <w:r w:rsidRPr="00BC1C68">
              <w:rPr>
                <w:sz w:val="24"/>
                <w:szCs w:val="24"/>
              </w:rPr>
              <w:t>рисков</w:t>
            </w:r>
          </w:p>
          <w:p w:rsidR="00173B47" w:rsidRPr="00BC1C68" w:rsidRDefault="00F47226">
            <w:pPr>
              <w:pStyle w:val="TableParagraph"/>
              <w:spacing w:line="322" w:lineRule="exact"/>
              <w:ind w:left="100" w:right="372"/>
              <w:rPr>
                <w:sz w:val="24"/>
                <w:szCs w:val="24"/>
              </w:rPr>
            </w:pPr>
            <w:r w:rsidRPr="00BC1C68">
              <w:rPr>
                <w:sz w:val="24"/>
                <w:szCs w:val="24"/>
              </w:rPr>
              <w:t>безопасности и ресурсов</w:t>
            </w:r>
            <w:r w:rsidRPr="00BC1C68">
              <w:rPr>
                <w:spacing w:val="1"/>
                <w:sz w:val="24"/>
                <w:szCs w:val="24"/>
              </w:rPr>
              <w:t xml:space="preserve"> </w:t>
            </w:r>
            <w:r w:rsidRPr="00BC1C68">
              <w:rPr>
                <w:sz w:val="24"/>
                <w:szCs w:val="24"/>
              </w:rPr>
              <w:t>повышения</w:t>
            </w:r>
            <w:r w:rsidRPr="00BC1C68">
              <w:rPr>
                <w:spacing w:val="-9"/>
                <w:sz w:val="24"/>
                <w:szCs w:val="24"/>
              </w:rPr>
              <w:t xml:space="preserve"> </w:t>
            </w:r>
            <w:r w:rsidRPr="00BC1C68">
              <w:rPr>
                <w:sz w:val="24"/>
                <w:szCs w:val="24"/>
              </w:rPr>
              <w:t>безопасности.</w:t>
            </w:r>
          </w:p>
        </w:tc>
        <w:tc>
          <w:tcPr>
            <w:tcW w:w="988" w:type="dxa"/>
          </w:tcPr>
          <w:p w:rsidR="00173B47" w:rsidRPr="00BC1C68" w:rsidRDefault="00F47226">
            <w:pPr>
              <w:pStyle w:val="TableParagraph"/>
              <w:spacing w:before="7"/>
              <w:ind w:left="358"/>
              <w:rPr>
                <w:sz w:val="24"/>
                <w:szCs w:val="24"/>
              </w:rPr>
            </w:pPr>
            <w:r w:rsidRPr="00BC1C68">
              <w:rPr>
                <w:sz w:val="24"/>
                <w:szCs w:val="24"/>
              </w:rPr>
              <w:t>1-4</w:t>
            </w:r>
          </w:p>
        </w:tc>
        <w:tc>
          <w:tcPr>
            <w:tcW w:w="1627" w:type="dxa"/>
          </w:tcPr>
          <w:p w:rsidR="00173B47" w:rsidRPr="00BC1C68" w:rsidRDefault="00F47226">
            <w:pPr>
              <w:pStyle w:val="TableParagraph"/>
              <w:spacing w:before="7"/>
              <w:ind w:left="222" w:right="10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919" w:type="dxa"/>
          </w:tcPr>
          <w:p w:rsidR="00173B47" w:rsidRPr="00BC1C68" w:rsidRDefault="00F47226">
            <w:pPr>
              <w:pStyle w:val="TableParagraph"/>
              <w:spacing w:before="7"/>
              <w:ind w:left="102"/>
              <w:rPr>
                <w:sz w:val="24"/>
                <w:szCs w:val="24"/>
              </w:rPr>
            </w:pPr>
            <w:r w:rsidRPr="00BC1C68">
              <w:rPr>
                <w:sz w:val="24"/>
                <w:szCs w:val="24"/>
              </w:rPr>
              <w:t>Социальный</w:t>
            </w:r>
            <w:r w:rsidRPr="00BC1C68">
              <w:rPr>
                <w:spacing w:val="-5"/>
                <w:sz w:val="24"/>
                <w:szCs w:val="24"/>
              </w:rPr>
              <w:t xml:space="preserve"> </w:t>
            </w:r>
            <w:r w:rsidRPr="00BC1C68">
              <w:rPr>
                <w:sz w:val="24"/>
                <w:szCs w:val="24"/>
              </w:rPr>
              <w:t>педагог</w:t>
            </w:r>
          </w:p>
        </w:tc>
      </w:tr>
      <w:tr w:rsidR="00173B47" w:rsidRPr="00BC1C68">
        <w:trPr>
          <w:trHeight w:val="1302"/>
        </w:trPr>
        <w:tc>
          <w:tcPr>
            <w:tcW w:w="845" w:type="dxa"/>
          </w:tcPr>
          <w:p w:rsidR="00173B47" w:rsidRPr="00BC1C68" w:rsidRDefault="00F47226">
            <w:pPr>
              <w:pStyle w:val="TableParagraph"/>
              <w:spacing w:before="4"/>
              <w:ind w:left="116"/>
              <w:jc w:val="center"/>
              <w:rPr>
                <w:sz w:val="24"/>
                <w:szCs w:val="24"/>
              </w:rPr>
            </w:pPr>
            <w:r w:rsidRPr="00BC1C68">
              <w:rPr>
                <w:sz w:val="24"/>
                <w:szCs w:val="24"/>
              </w:rPr>
              <w:t>9</w:t>
            </w:r>
          </w:p>
        </w:tc>
        <w:tc>
          <w:tcPr>
            <w:tcW w:w="3619" w:type="dxa"/>
          </w:tcPr>
          <w:p w:rsidR="00173B47" w:rsidRPr="00BC1C68" w:rsidRDefault="00F47226">
            <w:pPr>
              <w:pStyle w:val="TableParagraph"/>
              <w:spacing w:before="4"/>
              <w:ind w:left="100"/>
              <w:rPr>
                <w:sz w:val="24"/>
                <w:szCs w:val="24"/>
              </w:rPr>
            </w:pPr>
            <w:r w:rsidRPr="00BC1C68">
              <w:rPr>
                <w:sz w:val="24"/>
                <w:szCs w:val="24"/>
              </w:rPr>
              <w:t>Педагогическое</w:t>
            </w:r>
          </w:p>
          <w:p w:rsidR="00173B47" w:rsidRPr="00BC1C68" w:rsidRDefault="00F47226">
            <w:pPr>
              <w:pStyle w:val="TableParagraph"/>
              <w:ind w:left="100" w:right="124"/>
              <w:rPr>
                <w:sz w:val="24"/>
                <w:szCs w:val="24"/>
              </w:rPr>
            </w:pPr>
            <w:r w:rsidRPr="00BC1C68">
              <w:rPr>
                <w:sz w:val="24"/>
                <w:szCs w:val="24"/>
              </w:rPr>
              <w:t>сопровождение групп риска</w:t>
            </w:r>
            <w:r w:rsidRPr="00BC1C68">
              <w:rPr>
                <w:spacing w:val="-67"/>
                <w:sz w:val="24"/>
                <w:szCs w:val="24"/>
              </w:rPr>
              <w:t xml:space="preserve"> </w:t>
            </w:r>
            <w:r w:rsidRPr="00BC1C68">
              <w:rPr>
                <w:sz w:val="24"/>
                <w:szCs w:val="24"/>
              </w:rPr>
              <w:t>обучающихся</w:t>
            </w:r>
            <w:r w:rsidRPr="00BC1C68">
              <w:rPr>
                <w:spacing w:val="-4"/>
                <w:sz w:val="24"/>
                <w:szCs w:val="24"/>
              </w:rPr>
              <w:t xml:space="preserve"> </w:t>
            </w:r>
            <w:r w:rsidRPr="00BC1C68">
              <w:rPr>
                <w:sz w:val="24"/>
                <w:szCs w:val="24"/>
              </w:rPr>
              <w:t>по</w:t>
            </w:r>
            <w:r w:rsidRPr="00BC1C68">
              <w:rPr>
                <w:spacing w:val="-3"/>
                <w:sz w:val="24"/>
                <w:szCs w:val="24"/>
              </w:rPr>
              <w:t xml:space="preserve"> </w:t>
            </w:r>
            <w:r w:rsidRPr="00BC1C68">
              <w:rPr>
                <w:sz w:val="24"/>
                <w:szCs w:val="24"/>
              </w:rPr>
              <w:t>разным</w:t>
            </w:r>
          </w:p>
          <w:p w:rsidR="00173B47" w:rsidRPr="00BC1C68" w:rsidRDefault="00F47226">
            <w:pPr>
              <w:pStyle w:val="TableParagraph"/>
              <w:spacing w:line="313" w:lineRule="exact"/>
              <w:ind w:left="100"/>
              <w:rPr>
                <w:sz w:val="24"/>
                <w:szCs w:val="24"/>
              </w:rPr>
            </w:pPr>
            <w:r w:rsidRPr="00BC1C68">
              <w:rPr>
                <w:sz w:val="24"/>
                <w:szCs w:val="24"/>
              </w:rPr>
              <w:t>направлениям.</w:t>
            </w:r>
          </w:p>
        </w:tc>
        <w:tc>
          <w:tcPr>
            <w:tcW w:w="988" w:type="dxa"/>
          </w:tcPr>
          <w:p w:rsidR="00173B47" w:rsidRPr="00BC1C68" w:rsidRDefault="00F47226">
            <w:pPr>
              <w:pStyle w:val="TableParagraph"/>
              <w:spacing w:before="4"/>
              <w:ind w:right="237"/>
              <w:jc w:val="right"/>
              <w:rPr>
                <w:sz w:val="24"/>
                <w:szCs w:val="24"/>
              </w:rPr>
            </w:pPr>
            <w:r w:rsidRPr="00BC1C68">
              <w:rPr>
                <w:sz w:val="24"/>
                <w:szCs w:val="24"/>
              </w:rPr>
              <w:t>1-4</w:t>
            </w:r>
          </w:p>
        </w:tc>
        <w:tc>
          <w:tcPr>
            <w:tcW w:w="1627" w:type="dxa"/>
          </w:tcPr>
          <w:p w:rsidR="00173B47" w:rsidRPr="00BC1C68" w:rsidRDefault="00F47226">
            <w:pPr>
              <w:pStyle w:val="TableParagraph"/>
              <w:spacing w:before="4"/>
              <w:ind w:left="222" w:right="10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919" w:type="dxa"/>
          </w:tcPr>
          <w:p w:rsidR="00173B47" w:rsidRPr="00BC1C68" w:rsidRDefault="00F47226">
            <w:pPr>
              <w:pStyle w:val="TableParagraph"/>
              <w:spacing w:before="4"/>
              <w:ind w:left="102"/>
              <w:rPr>
                <w:sz w:val="24"/>
                <w:szCs w:val="24"/>
              </w:rPr>
            </w:pPr>
            <w:r w:rsidRPr="00BC1C68">
              <w:rPr>
                <w:sz w:val="24"/>
                <w:szCs w:val="24"/>
              </w:rPr>
              <w:t>Социальный</w:t>
            </w:r>
            <w:r w:rsidRPr="00BC1C68">
              <w:rPr>
                <w:spacing w:val="-6"/>
                <w:sz w:val="24"/>
                <w:szCs w:val="24"/>
              </w:rPr>
              <w:t xml:space="preserve"> </w:t>
            </w:r>
            <w:r w:rsidRPr="00BC1C68">
              <w:rPr>
                <w:sz w:val="24"/>
                <w:szCs w:val="24"/>
              </w:rPr>
              <w:t>педагог</w:t>
            </w:r>
          </w:p>
        </w:tc>
      </w:tr>
      <w:tr w:rsidR="00173B47" w:rsidRPr="00BC1C68">
        <w:trPr>
          <w:trHeight w:val="3235"/>
        </w:trPr>
        <w:tc>
          <w:tcPr>
            <w:tcW w:w="845" w:type="dxa"/>
          </w:tcPr>
          <w:p w:rsidR="00173B47" w:rsidRPr="00BC1C68" w:rsidRDefault="00F47226">
            <w:pPr>
              <w:pStyle w:val="TableParagraph"/>
              <w:spacing w:before="1"/>
              <w:ind w:left="100"/>
              <w:rPr>
                <w:sz w:val="24"/>
                <w:szCs w:val="24"/>
              </w:rPr>
            </w:pPr>
            <w:r w:rsidRPr="00BC1C68">
              <w:rPr>
                <w:sz w:val="24"/>
                <w:szCs w:val="24"/>
              </w:rPr>
              <w:t>10</w:t>
            </w:r>
          </w:p>
        </w:tc>
        <w:tc>
          <w:tcPr>
            <w:tcW w:w="3619" w:type="dxa"/>
          </w:tcPr>
          <w:p w:rsidR="00173B47" w:rsidRPr="00BC1C68" w:rsidRDefault="00F47226">
            <w:pPr>
              <w:pStyle w:val="TableParagraph"/>
              <w:spacing w:before="1"/>
              <w:ind w:left="100" w:right="1201"/>
              <w:rPr>
                <w:sz w:val="24"/>
                <w:szCs w:val="24"/>
              </w:rPr>
            </w:pPr>
            <w:r w:rsidRPr="00BC1C68">
              <w:rPr>
                <w:sz w:val="24"/>
                <w:szCs w:val="24"/>
              </w:rPr>
              <w:t>Индивидуальные и</w:t>
            </w:r>
            <w:r w:rsidRPr="00BC1C68">
              <w:rPr>
                <w:spacing w:val="-67"/>
                <w:sz w:val="24"/>
                <w:szCs w:val="24"/>
              </w:rPr>
              <w:t xml:space="preserve"> </w:t>
            </w:r>
            <w:r w:rsidRPr="00BC1C68">
              <w:rPr>
                <w:sz w:val="24"/>
                <w:szCs w:val="24"/>
              </w:rPr>
              <w:t>групповые</w:t>
            </w:r>
          </w:p>
          <w:p w:rsidR="00173B47" w:rsidRPr="00BC1C68" w:rsidRDefault="00F47226">
            <w:pPr>
              <w:pStyle w:val="TableParagraph"/>
              <w:spacing w:before="2"/>
              <w:ind w:left="100" w:right="57"/>
              <w:rPr>
                <w:sz w:val="24"/>
                <w:szCs w:val="24"/>
              </w:rPr>
            </w:pPr>
            <w:r w:rsidRPr="00BC1C68">
              <w:rPr>
                <w:sz w:val="24"/>
                <w:szCs w:val="24"/>
              </w:rPr>
              <w:t>коррекционноразвивающие</w:t>
            </w:r>
            <w:r w:rsidRPr="00BC1C68">
              <w:rPr>
                <w:spacing w:val="1"/>
                <w:sz w:val="24"/>
                <w:szCs w:val="24"/>
              </w:rPr>
              <w:t xml:space="preserve"> </w:t>
            </w:r>
            <w:r w:rsidRPr="00BC1C68">
              <w:rPr>
                <w:sz w:val="24"/>
                <w:szCs w:val="24"/>
              </w:rPr>
              <w:t>занятия с обучающимися</w:t>
            </w:r>
            <w:r w:rsidRPr="00BC1C68">
              <w:rPr>
                <w:spacing w:val="1"/>
                <w:sz w:val="24"/>
                <w:szCs w:val="24"/>
              </w:rPr>
              <w:t xml:space="preserve"> </w:t>
            </w:r>
            <w:r w:rsidRPr="00BC1C68">
              <w:rPr>
                <w:sz w:val="24"/>
                <w:szCs w:val="24"/>
              </w:rPr>
              <w:t>групп риска, консультаций с</w:t>
            </w:r>
            <w:r w:rsidRPr="00BC1C68">
              <w:rPr>
                <w:spacing w:val="-67"/>
                <w:sz w:val="24"/>
                <w:szCs w:val="24"/>
              </w:rPr>
              <w:t xml:space="preserve"> </w:t>
            </w:r>
            <w:r w:rsidRPr="00BC1C68">
              <w:rPr>
                <w:sz w:val="24"/>
                <w:szCs w:val="24"/>
              </w:rPr>
              <w:t>их родителями (законными</w:t>
            </w:r>
            <w:r w:rsidRPr="00BC1C68">
              <w:rPr>
                <w:spacing w:val="1"/>
                <w:sz w:val="24"/>
                <w:szCs w:val="24"/>
              </w:rPr>
              <w:t xml:space="preserve"> </w:t>
            </w:r>
            <w:r w:rsidRPr="00BC1C68">
              <w:rPr>
                <w:sz w:val="24"/>
                <w:szCs w:val="24"/>
              </w:rPr>
              <w:t>представителями), в т. ч. с</w:t>
            </w:r>
            <w:r w:rsidRPr="00BC1C68">
              <w:rPr>
                <w:spacing w:val="1"/>
                <w:sz w:val="24"/>
                <w:szCs w:val="24"/>
              </w:rPr>
              <w:t xml:space="preserve"> </w:t>
            </w:r>
            <w:r w:rsidRPr="00BC1C68">
              <w:rPr>
                <w:sz w:val="24"/>
                <w:szCs w:val="24"/>
              </w:rPr>
              <w:t>привлечением специалистов</w:t>
            </w:r>
            <w:r w:rsidRPr="00BC1C68">
              <w:rPr>
                <w:spacing w:val="-67"/>
                <w:sz w:val="24"/>
                <w:szCs w:val="24"/>
              </w:rPr>
              <w:t xml:space="preserve"> </w:t>
            </w:r>
            <w:r w:rsidRPr="00BC1C68">
              <w:rPr>
                <w:sz w:val="24"/>
                <w:szCs w:val="24"/>
              </w:rPr>
              <w:t>учреждений</w:t>
            </w:r>
            <w:r w:rsidRPr="00BC1C68">
              <w:rPr>
                <w:spacing w:val="-1"/>
                <w:sz w:val="24"/>
                <w:szCs w:val="24"/>
              </w:rPr>
              <w:t xml:space="preserve"> </w:t>
            </w:r>
            <w:r w:rsidRPr="00BC1C68">
              <w:rPr>
                <w:sz w:val="24"/>
                <w:szCs w:val="24"/>
              </w:rPr>
              <w:t>системы</w:t>
            </w:r>
          </w:p>
          <w:p w:rsidR="00173B47" w:rsidRPr="00BC1C68" w:rsidRDefault="00F47226">
            <w:pPr>
              <w:pStyle w:val="TableParagraph"/>
              <w:spacing w:line="314" w:lineRule="exact"/>
              <w:ind w:left="100"/>
              <w:rPr>
                <w:sz w:val="24"/>
                <w:szCs w:val="24"/>
              </w:rPr>
            </w:pPr>
            <w:r w:rsidRPr="00BC1C68">
              <w:rPr>
                <w:sz w:val="24"/>
                <w:szCs w:val="24"/>
              </w:rPr>
              <w:t>профилактики.</w:t>
            </w:r>
          </w:p>
        </w:tc>
        <w:tc>
          <w:tcPr>
            <w:tcW w:w="988" w:type="dxa"/>
          </w:tcPr>
          <w:p w:rsidR="00173B47" w:rsidRPr="00BC1C68" w:rsidRDefault="00F47226">
            <w:pPr>
              <w:pStyle w:val="TableParagraph"/>
              <w:spacing w:before="1"/>
              <w:ind w:right="237"/>
              <w:jc w:val="right"/>
              <w:rPr>
                <w:sz w:val="24"/>
                <w:szCs w:val="24"/>
              </w:rPr>
            </w:pPr>
            <w:r w:rsidRPr="00BC1C68">
              <w:rPr>
                <w:sz w:val="24"/>
                <w:szCs w:val="24"/>
              </w:rPr>
              <w:t>1-4</w:t>
            </w:r>
          </w:p>
        </w:tc>
        <w:tc>
          <w:tcPr>
            <w:tcW w:w="1627" w:type="dxa"/>
          </w:tcPr>
          <w:p w:rsidR="00173B47" w:rsidRPr="00BC1C68" w:rsidRDefault="00F47226">
            <w:pPr>
              <w:pStyle w:val="TableParagraph"/>
              <w:spacing w:before="1"/>
              <w:ind w:left="222" w:right="101"/>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919" w:type="dxa"/>
          </w:tcPr>
          <w:p w:rsidR="00173B47" w:rsidRPr="00BC1C68" w:rsidRDefault="00F47226">
            <w:pPr>
              <w:pStyle w:val="TableParagraph"/>
              <w:spacing w:before="1"/>
              <w:ind w:left="777"/>
              <w:rPr>
                <w:sz w:val="24"/>
                <w:szCs w:val="24"/>
              </w:rPr>
            </w:pPr>
            <w:r w:rsidRPr="00BC1C68">
              <w:rPr>
                <w:sz w:val="24"/>
                <w:szCs w:val="24"/>
              </w:rPr>
              <w:t>социальный</w:t>
            </w:r>
            <w:r w:rsidRPr="00BC1C68">
              <w:rPr>
                <w:spacing w:val="-3"/>
                <w:sz w:val="24"/>
                <w:szCs w:val="24"/>
              </w:rPr>
              <w:t xml:space="preserve"> </w:t>
            </w:r>
            <w:r w:rsidRPr="00BC1C68">
              <w:rPr>
                <w:sz w:val="24"/>
                <w:szCs w:val="24"/>
              </w:rPr>
              <w:t>педагог</w:t>
            </w:r>
          </w:p>
        </w:tc>
      </w:tr>
    </w:tbl>
    <w:p w:rsidR="00173B47" w:rsidRPr="00BC1C68" w:rsidRDefault="00173B47">
      <w:pPr>
        <w:pStyle w:val="a3"/>
        <w:spacing w:before="5"/>
        <w:ind w:left="0"/>
        <w:jc w:val="left"/>
        <w:rPr>
          <w:b/>
          <w:sz w:val="24"/>
          <w:szCs w:val="24"/>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5"/>
        <w:gridCol w:w="70"/>
        <w:gridCol w:w="53"/>
        <w:gridCol w:w="1506"/>
        <w:gridCol w:w="51"/>
        <w:gridCol w:w="2208"/>
        <w:gridCol w:w="9"/>
        <w:gridCol w:w="851"/>
        <w:gridCol w:w="47"/>
        <w:gridCol w:w="1863"/>
        <w:gridCol w:w="74"/>
        <w:gridCol w:w="3656"/>
        <w:gridCol w:w="63"/>
      </w:tblGrid>
      <w:tr w:rsidR="00173B47" w:rsidRPr="00BC1C68">
        <w:trPr>
          <w:gridAfter w:val="1"/>
          <w:wAfter w:w="63" w:type="dxa"/>
          <w:trHeight w:val="335"/>
        </w:trPr>
        <w:tc>
          <w:tcPr>
            <w:tcW w:w="11043" w:type="dxa"/>
            <w:gridSpan w:val="12"/>
          </w:tcPr>
          <w:p w:rsidR="00173B47" w:rsidRPr="00BC1C68" w:rsidRDefault="00F47226">
            <w:pPr>
              <w:pStyle w:val="TableParagraph"/>
              <w:spacing w:before="12" w:line="304" w:lineRule="exact"/>
              <w:ind w:left="6"/>
              <w:rPr>
                <w:b/>
                <w:sz w:val="24"/>
                <w:szCs w:val="24"/>
              </w:rPr>
            </w:pPr>
            <w:r w:rsidRPr="00BC1C68">
              <w:rPr>
                <w:b/>
                <w:sz w:val="24"/>
                <w:szCs w:val="24"/>
              </w:rPr>
              <w:t>Социальное</w:t>
            </w:r>
            <w:r w:rsidRPr="00BC1C68">
              <w:rPr>
                <w:b/>
                <w:spacing w:val="-4"/>
                <w:sz w:val="24"/>
                <w:szCs w:val="24"/>
              </w:rPr>
              <w:t xml:space="preserve"> </w:t>
            </w:r>
            <w:r w:rsidRPr="00BC1C68">
              <w:rPr>
                <w:b/>
                <w:sz w:val="24"/>
                <w:szCs w:val="24"/>
              </w:rPr>
              <w:t>партнёрство</w:t>
            </w:r>
          </w:p>
        </w:tc>
      </w:tr>
      <w:tr w:rsidR="00173B47" w:rsidRPr="00BC1C68">
        <w:trPr>
          <w:gridAfter w:val="1"/>
          <w:wAfter w:w="63" w:type="dxa"/>
          <w:trHeight w:val="981"/>
        </w:trPr>
        <w:tc>
          <w:tcPr>
            <w:tcW w:w="778" w:type="dxa"/>
            <w:gridSpan w:val="3"/>
          </w:tcPr>
          <w:p w:rsidR="00173B47" w:rsidRPr="00BC1C68" w:rsidRDefault="00F47226">
            <w:pPr>
              <w:pStyle w:val="TableParagraph"/>
              <w:spacing w:before="9"/>
              <w:ind w:left="6"/>
              <w:rPr>
                <w:sz w:val="24"/>
                <w:szCs w:val="24"/>
              </w:rPr>
            </w:pPr>
            <w:r w:rsidRPr="00BC1C68">
              <w:rPr>
                <w:sz w:val="24"/>
                <w:szCs w:val="24"/>
              </w:rPr>
              <w:t>№</w:t>
            </w:r>
          </w:p>
        </w:tc>
        <w:tc>
          <w:tcPr>
            <w:tcW w:w="1557" w:type="dxa"/>
            <w:gridSpan w:val="2"/>
          </w:tcPr>
          <w:p w:rsidR="00173B47" w:rsidRPr="00BC1C68" w:rsidRDefault="00F47226">
            <w:pPr>
              <w:pStyle w:val="TableParagraph"/>
              <w:spacing w:before="9"/>
              <w:ind w:left="6" w:right="490"/>
              <w:rPr>
                <w:i/>
                <w:sz w:val="24"/>
                <w:szCs w:val="24"/>
              </w:rPr>
            </w:pPr>
            <w:r w:rsidRPr="00BC1C68">
              <w:rPr>
                <w:i/>
                <w:sz w:val="24"/>
                <w:szCs w:val="24"/>
              </w:rPr>
              <w:t>Соц.</w:t>
            </w:r>
            <w:r w:rsidRPr="00BC1C68">
              <w:rPr>
                <w:i/>
                <w:spacing w:val="1"/>
                <w:sz w:val="24"/>
                <w:szCs w:val="24"/>
              </w:rPr>
              <w:t xml:space="preserve"> </w:t>
            </w:r>
            <w:r w:rsidRPr="00BC1C68">
              <w:rPr>
                <w:i/>
                <w:sz w:val="24"/>
                <w:szCs w:val="24"/>
              </w:rPr>
              <w:t>партнер</w:t>
            </w:r>
          </w:p>
        </w:tc>
        <w:tc>
          <w:tcPr>
            <w:tcW w:w="2208" w:type="dxa"/>
          </w:tcPr>
          <w:p w:rsidR="00173B47" w:rsidRPr="00BC1C68" w:rsidRDefault="00F47226">
            <w:pPr>
              <w:pStyle w:val="TableParagraph"/>
              <w:spacing w:before="9"/>
              <w:ind w:left="7" w:right="75"/>
              <w:rPr>
                <w:i/>
                <w:sz w:val="24"/>
                <w:szCs w:val="24"/>
              </w:rPr>
            </w:pPr>
            <w:r w:rsidRPr="00BC1C68">
              <w:rPr>
                <w:i/>
                <w:sz w:val="24"/>
                <w:szCs w:val="24"/>
              </w:rPr>
              <w:t>Дела</w:t>
            </w:r>
            <w:r w:rsidRPr="00BC1C68">
              <w:rPr>
                <w:sz w:val="24"/>
                <w:szCs w:val="24"/>
              </w:rPr>
              <w:t xml:space="preserve">, </w:t>
            </w:r>
            <w:r w:rsidRPr="00BC1C68">
              <w:rPr>
                <w:i/>
                <w:sz w:val="24"/>
                <w:szCs w:val="24"/>
              </w:rPr>
              <w:t>события</w:t>
            </w:r>
            <w:r w:rsidRPr="00BC1C68">
              <w:rPr>
                <w:sz w:val="24"/>
                <w:szCs w:val="24"/>
              </w:rPr>
              <w:t xml:space="preserve">, </w:t>
            </w:r>
            <w:r w:rsidRPr="00BC1C68">
              <w:rPr>
                <w:i/>
                <w:sz w:val="24"/>
                <w:szCs w:val="24"/>
              </w:rPr>
              <w:t>м</w:t>
            </w:r>
            <w:r w:rsidRPr="00BC1C68">
              <w:rPr>
                <w:i/>
                <w:spacing w:val="-67"/>
                <w:sz w:val="24"/>
                <w:szCs w:val="24"/>
              </w:rPr>
              <w:t xml:space="preserve"> </w:t>
            </w:r>
            <w:r w:rsidRPr="00BC1C68">
              <w:rPr>
                <w:i/>
                <w:sz w:val="24"/>
                <w:szCs w:val="24"/>
              </w:rPr>
              <w:t>ероприятия</w:t>
            </w:r>
          </w:p>
        </w:tc>
        <w:tc>
          <w:tcPr>
            <w:tcW w:w="907" w:type="dxa"/>
            <w:gridSpan w:val="3"/>
          </w:tcPr>
          <w:p w:rsidR="00173B47" w:rsidRPr="00BC1C68" w:rsidRDefault="00F47226">
            <w:pPr>
              <w:pStyle w:val="TableParagraph"/>
              <w:spacing w:before="9" w:line="322" w:lineRule="exact"/>
              <w:ind w:left="10" w:right="-15"/>
              <w:rPr>
                <w:i/>
                <w:sz w:val="24"/>
                <w:szCs w:val="24"/>
              </w:rPr>
            </w:pPr>
            <w:r w:rsidRPr="00BC1C68">
              <w:rPr>
                <w:i/>
                <w:sz w:val="24"/>
                <w:szCs w:val="24"/>
              </w:rPr>
              <w:t>Классы</w:t>
            </w:r>
          </w:p>
          <w:p w:rsidR="00173B47" w:rsidRPr="00BC1C68" w:rsidRDefault="00F47226">
            <w:pPr>
              <w:pStyle w:val="TableParagraph"/>
              <w:spacing w:line="322" w:lineRule="exact"/>
              <w:ind w:left="288" w:right="124" w:hanging="132"/>
              <w:rPr>
                <w:i/>
                <w:sz w:val="24"/>
                <w:szCs w:val="24"/>
              </w:rPr>
            </w:pPr>
            <w:r w:rsidRPr="00BC1C68">
              <w:rPr>
                <w:sz w:val="24"/>
                <w:szCs w:val="24"/>
              </w:rPr>
              <w:t>/</w:t>
            </w:r>
            <w:r w:rsidRPr="00BC1C68">
              <w:rPr>
                <w:i/>
                <w:sz w:val="24"/>
                <w:szCs w:val="24"/>
              </w:rPr>
              <w:t>груп</w:t>
            </w:r>
            <w:r w:rsidRPr="00BC1C68">
              <w:rPr>
                <w:i/>
                <w:spacing w:val="-67"/>
                <w:sz w:val="24"/>
                <w:szCs w:val="24"/>
              </w:rPr>
              <w:t xml:space="preserve"> </w:t>
            </w:r>
            <w:r w:rsidRPr="00BC1C68">
              <w:rPr>
                <w:i/>
                <w:sz w:val="24"/>
                <w:szCs w:val="24"/>
              </w:rPr>
              <w:t>пы</w:t>
            </w:r>
          </w:p>
        </w:tc>
        <w:tc>
          <w:tcPr>
            <w:tcW w:w="1863" w:type="dxa"/>
          </w:tcPr>
          <w:p w:rsidR="00173B47" w:rsidRPr="00BC1C68" w:rsidRDefault="00F47226">
            <w:pPr>
              <w:pStyle w:val="TableParagraph"/>
              <w:spacing w:before="9"/>
              <w:ind w:left="543"/>
              <w:rPr>
                <w:i/>
                <w:sz w:val="24"/>
                <w:szCs w:val="24"/>
              </w:rPr>
            </w:pPr>
            <w:r w:rsidRPr="00BC1C68">
              <w:rPr>
                <w:i/>
                <w:sz w:val="24"/>
                <w:szCs w:val="24"/>
              </w:rPr>
              <w:t>Сроки</w:t>
            </w:r>
          </w:p>
        </w:tc>
        <w:tc>
          <w:tcPr>
            <w:tcW w:w="3730" w:type="dxa"/>
            <w:gridSpan w:val="2"/>
          </w:tcPr>
          <w:p w:rsidR="00173B47" w:rsidRPr="00BC1C68" w:rsidRDefault="00F47226">
            <w:pPr>
              <w:pStyle w:val="TableParagraph"/>
              <w:spacing w:before="9"/>
              <w:ind w:left="663" w:right="659"/>
              <w:jc w:val="center"/>
              <w:rPr>
                <w:i/>
                <w:sz w:val="24"/>
                <w:szCs w:val="24"/>
              </w:rPr>
            </w:pPr>
            <w:r w:rsidRPr="00BC1C68">
              <w:rPr>
                <w:i/>
                <w:sz w:val="24"/>
                <w:szCs w:val="24"/>
              </w:rPr>
              <w:t>Ответственные</w:t>
            </w:r>
          </w:p>
        </w:tc>
      </w:tr>
      <w:tr w:rsidR="00173B47" w:rsidRPr="00BC1C68">
        <w:trPr>
          <w:gridAfter w:val="1"/>
          <w:wAfter w:w="63" w:type="dxa"/>
          <w:trHeight w:val="1302"/>
        </w:trPr>
        <w:tc>
          <w:tcPr>
            <w:tcW w:w="778" w:type="dxa"/>
            <w:gridSpan w:val="3"/>
          </w:tcPr>
          <w:p w:rsidR="00173B47" w:rsidRPr="00BC1C68" w:rsidRDefault="00F47226">
            <w:pPr>
              <w:pStyle w:val="TableParagraph"/>
              <w:spacing w:before="7"/>
              <w:ind w:right="301"/>
              <w:jc w:val="right"/>
              <w:rPr>
                <w:sz w:val="24"/>
                <w:szCs w:val="24"/>
              </w:rPr>
            </w:pPr>
            <w:r w:rsidRPr="00BC1C68">
              <w:rPr>
                <w:sz w:val="24"/>
                <w:szCs w:val="24"/>
              </w:rPr>
              <w:t>1</w:t>
            </w:r>
          </w:p>
        </w:tc>
        <w:tc>
          <w:tcPr>
            <w:tcW w:w="1557" w:type="dxa"/>
            <w:gridSpan w:val="2"/>
          </w:tcPr>
          <w:p w:rsidR="00173B47" w:rsidRPr="00BC1C68" w:rsidRDefault="00F47226">
            <w:pPr>
              <w:pStyle w:val="TableParagraph"/>
              <w:spacing w:before="7" w:line="322" w:lineRule="exact"/>
              <w:ind w:left="467" w:right="455"/>
              <w:jc w:val="center"/>
              <w:rPr>
                <w:sz w:val="24"/>
                <w:szCs w:val="24"/>
              </w:rPr>
            </w:pPr>
            <w:r w:rsidRPr="00BC1C68">
              <w:rPr>
                <w:sz w:val="24"/>
                <w:szCs w:val="24"/>
              </w:rPr>
              <w:t>ПДК</w:t>
            </w:r>
          </w:p>
          <w:p w:rsidR="00173B47" w:rsidRPr="00BC1C68" w:rsidRDefault="00F47226">
            <w:pPr>
              <w:pStyle w:val="TableParagraph"/>
              <w:ind w:left="9" w:right="-15"/>
              <w:jc w:val="center"/>
              <w:rPr>
                <w:sz w:val="24"/>
                <w:szCs w:val="24"/>
              </w:rPr>
            </w:pPr>
            <w:r w:rsidRPr="00BC1C68">
              <w:rPr>
                <w:sz w:val="24"/>
                <w:szCs w:val="24"/>
              </w:rPr>
              <w:t>с.Смолевичи</w:t>
            </w:r>
          </w:p>
        </w:tc>
        <w:tc>
          <w:tcPr>
            <w:tcW w:w="2208" w:type="dxa"/>
          </w:tcPr>
          <w:p w:rsidR="00173B47" w:rsidRPr="00BC1C68" w:rsidRDefault="00F47226">
            <w:pPr>
              <w:pStyle w:val="TableParagraph"/>
              <w:spacing w:before="7" w:line="322" w:lineRule="exact"/>
              <w:ind w:left="7"/>
              <w:rPr>
                <w:sz w:val="24"/>
                <w:szCs w:val="24"/>
              </w:rPr>
            </w:pPr>
            <w:r w:rsidRPr="00BC1C68">
              <w:rPr>
                <w:sz w:val="24"/>
                <w:szCs w:val="24"/>
              </w:rPr>
              <w:t>Участие в</w:t>
            </w:r>
          </w:p>
          <w:p w:rsidR="00173B47" w:rsidRPr="00BC1C68" w:rsidRDefault="00F47226">
            <w:pPr>
              <w:pStyle w:val="TableParagraph"/>
              <w:ind w:left="7" w:right="405"/>
              <w:rPr>
                <w:sz w:val="24"/>
                <w:szCs w:val="24"/>
              </w:rPr>
            </w:pPr>
            <w:r w:rsidRPr="00BC1C68">
              <w:rPr>
                <w:sz w:val="24"/>
                <w:szCs w:val="24"/>
              </w:rPr>
              <w:t>мероприятиях,</w:t>
            </w:r>
            <w:r w:rsidRPr="00BC1C68">
              <w:rPr>
                <w:spacing w:val="-67"/>
                <w:sz w:val="24"/>
                <w:szCs w:val="24"/>
              </w:rPr>
              <w:t xml:space="preserve"> </w:t>
            </w:r>
            <w:r w:rsidRPr="00BC1C68">
              <w:rPr>
                <w:sz w:val="24"/>
                <w:szCs w:val="24"/>
              </w:rPr>
              <w:t>занятия в</w:t>
            </w:r>
          </w:p>
          <w:p w:rsidR="00173B47" w:rsidRPr="00BC1C68" w:rsidRDefault="00F47226">
            <w:pPr>
              <w:pStyle w:val="TableParagraph"/>
              <w:spacing w:before="2" w:line="308" w:lineRule="exact"/>
              <w:ind w:left="7"/>
              <w:rPr>
                <w:sz w:val="24"/>
                <w:szCs w:val="24"/>
              </w:rPr>
            </w:pPr>
            <w:r w:rsidRPr="00BC1C68">
              <w:rPr>
                <w:sz w:val="24"/>
                <w:szCs w:val="24"/>
              </w:rPr>
              <w:t>кружках</w:t>
            </w:r>
          </w:p>
        </w:tc>
        <w:tc>
          <w:tcPr>
            <w:tcW w:w="907" w:type="dxa"/>
            <w:gridSpan w:val="3"/>
          </w:tcPr>
          <w:p w:rsidR="00173B47" w:rsidRPr="00BC1C68" w:rsidRDefault="00F47226">
            <w:pPr>
              <w:pStyle w:val="TableParagraph"/>
              <w:spacing w:before="7"/>
              <w:ind w:left="248" w:right="230"/>
              <w:jc w:val="center"/>
              <w:rPr>
                <w:sz w:val="24"/>
                <w:szCs w:val="24"/>
              </w:rPr>
            </w:pPr>
            <w:r w:rsidRPr="00BC1C68">
              <w:rPr>
                <w:sz w:val="24"/>
                <w:szCs w:val="24"/>
              </w:rPr>
              <w:t>1-4</w:t>
            </w:r>
          </w:p>
        </w:tc>
        <w:tc>
          <w:tcPr>
            <w:tcW w:w="1863" w:type="dxa"/>
          </w:tcPr>
          <w:p w:rsidR="00173B47" w:rsidRPr="00BC1C68" w:rsidRDefault="00F47226">
            <w:pPr>
              <w:pStyle w:val="TableParagraph"/>
              <w:spacing w:before="7"/>
              <w:ind w:left="70" w:right="86"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2"/>
                <w:sz w:val="24"/>
                <w:szCs w:val="24"/>
              </w:rPr>
              <w:t xml:space="preserve"> </w:t>
            </w:r>
            <w:r w:rsidRPr="00BC1C68">
              <w:rPr>
                <w:sz w:val="24"/>
                <w:szCs w:val="24"/>
              </w:rPr>
              <w:t>года</w:t>
            </w:r>
          </w:p>
        </w:tc>
        <w:tc>
          <w:tcPr>
            <w:tcW w:w="3730" w:type="dxa"/>
            <w:gridSpan w:val="2"/>
          </w:tcPr>
          <w:p w:rsidR="00173B47" w:rsidRPr="00BC1C68" w:rsidRDefault="00F47226">
            <w:pPr>
              <w:pStyle w:val="TableParagraph"/>
              <w:spacing w:before="7"/>
              <w:ind w:left="663" w:right="661"/>
              <w:jc w:val="center"/>
              <w:rPr>
                <w:sz w:val="24"/>
                <w:szCs w:val="24"/>
              </w:rPr>
            </w:pPr>
            <w:r w:rsidRPr="00BC1C68">
              <w:rPr>
                <w:sz w:val="24"/>
                <w:szCs w:val="24"/>
              </w:rPr>
              <w:t>Руководитель</w:t>
            </w:r>
            <w:r w:rsidRPr="00BC1C68">
              <w:rPr>
                <w:spacing w:val="-4"/>
                <w:sz w:val="24"/>
                <w:szCs w:val="24"/>
              </w:rPr>
              <w:t xml:space="preserve"> </w:t>
            </w:r>
            <w:r w:rsidRPr="00BC1C68">
              <w:rPr>
                <w:sz w:val="24"/>
                <w:szCs w:val="24"/>
              </w:rPr>
              <w:t>СДК.</w:t>
            </w:r>
          </w:p>
        </w:tc>
      </w:tr>
      <w:tr w:rsidR="00173B47" w:rsidRPr="00BC1C68">
        <w:trPr>
          <w:gridAfter w:val="1"/>
          <w:wAfter w:w="63" w:type="dxa"/>
          <w:trHeight w:val="820"/>
        </w:trPr>
        <w:tc>
          <w:tcPr>
            <w:tcW w:w="778" w:type="dxa"/>
            <w:gridSpan w:val="3"/>
          </w:tcPr>
          <w:p w:rsidR="00173B47" w:rsidRPr="00BC1C68" w:rsidRDefault="00F47226">
            <w:pPr>
              <w:pStyle w:val="TableParagraph"/>
              <w:spacing w:before="7"/>
              <w:ind w:right="301"/>
              <w:jc w:val="right"/>
              <w:rPr>
                <w:sz w:val="24"/>
                <w:szCs w:val="24"/>
              </w:rPr>
            </w:pPr>
            <w:r w:rsidRPr="00BC1C68">
              <w:rPr>
                <w:sz w:val="24"/>
                <w:szCs w:val="24"/>
              </w:rPr>
              <w:t>2</w:t>
            </w:r>
          </w:p>
        </w:tc>
        <w:tc>
          <w:tcPr>
            <w:tcW w:w="1557" w:type="dxa"/>
            <w:gridSpan w:val="2"/>
            <w:vMerge w:val="restart"/>
          </w:tcPr>
          <w:p w:rsidR="00173B47" w:rsidRPr="00BC1C68" w:rsidRDefault="00F47226">
            <w:pPr>
              <w:pStyle w:val="TableParagraph"/>
              <w:spacing w:before="7"/>
              <w:ind w:left="6"/>
              <w:rPr>
                <w:sz w:val="24"/>
                <w:szCs w:val="24"/>
              </w:rPr>
            </w:pPr>
            <w:r w:rsidRPr="00BC1C68">
              <w:rPr>
                <w:sz w:val="24"/>
                <w:szCs w:val="24"/>
              </w:rPr>
              <w:t>РДШ</w:t>
            </w:r>
          </w:p>
        </w:tc>
        <w:tc>
          <w:tcPr>
            <w:tcW w:w="2208" w:type="dxa"/>
          </w:tcPr>
          <w:p w:rsidR="00173B47" w:rsidRPr="00BC1C68" w:rsidRDefault="00F47226">
            <w:pPr>
              <w:pStyle w:val="TableParagraph"/>
              <w:spacing w:before="7"/>
              <w:ind w:left="7"/>
              <w:rPr>
                <w:sz w:val="24"/>
                <w:szCs w:val="24"/>
              </w:rPr>
            </w:pPr>
            <w:r w:rsidRPr="00BC1C68">
              <w:rPr>
                <w:sz w:val="24"/>
                <w:szCs w:val="24"/>
              </w:rPr>
              <w:t>«Орлята</w:t>
            </w:r>
            <w:r w:rsidRPr="00BC1C68">
              <w:rPr>
                <w:spacing w:val="-3"/>
                <w:sz w:val="24"/>
                <w:szCs w:val="24"/>
              </w:rPr>
              <w:t xml:space="preserve"> </w:t>
            </w:r>
            <w:r w:rsidRPr="00BC1C68">
              <w:rPr>
                <w:sz w:val="24"/>
                <w:szCs w:val="24"/>
              </w:rPr>
              <w:t>России»</w:t>
            </w:r>
          </w:p>
        </w:tc>
        <w:tc>
          <w:tcPr>
            <w:tcW w:w="907" w:type="dxa"/>
            <w:gridSpan w:val="3"/>
          </w:tcPr>
          <w:p w:rsidR="00173B47" w:rsidRPr="00BC1C68" w:rsidRDefault="00F47226">
            <w:pPr>
              <w:pStyle w:val="TableParagraph"/>
              <w:spacing w:before="7"/>
              <w:ind w:left="18"/>
              <w:jc w:val="center"/>
              <w:rPr>
                <w:sz w:val="24"/>
                <w:szCs w:val="24"/>
              </w:rPr>
            </w:pPr>
            <w:r w:rsidRPr="00BC1C68">
              <w:rPr>
                <w:sz w:val="24"/>
                <w:szCs w:val="24"/>
              </w:rPr>
              <w:t>2</w:t>
            </w:r>
          </w:p>
        </w:tc>
        <w:tc>
          <w:tcPr>
            <w:tcW w:w="1863" w:type="dxa"/>
          </w:tcPr>
          <w:p w:rsidR="00173B47" w:rsidRPr="00BC1C68" w:rsidRDefault="00F47226">
            <w:pPr>
              <w:pStyle w:val="TableParagraph"/>
              <w:spacing w:before="7"/>
              <w:ind w:left="70" w:right="86"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2"/>
                <w:sz w:val="24"/>
                <w:szCs w:val="24"/>
              </w:rPr>
              <w:t xml:space="preserve"> </w:t>
            </w:r>
            <w:r w:rsidRPr="00BC1C68">
              <w:rPr>
                <w:sz w:val="24"/>
                <w:szCs w:val="24"/>
              </w:rPr>
              <w:t>года</w:t>
            </w:r>
          </w:p>
        </w:tc>
        <w:tc>
          <w:tcPr>
            <w:tcW w:w="3730" w:type="dxa"/>
            <w:gridSpan w:val="2"/>
          </w:tcPr>
          <w:p w:rsidR="00173B47" w:rsidRPr="00BC1C68" w:rsidRDefault="00F47226">
            <w:pPr>
              <w:pStyle w:val="TableParagraph"/>
              <w:spacing w:before="7" w:line="322" w:lineRule="exact"/>
              <w:ind w:left="663" w:right="659"/>
              <w:jc w:val="center"/>
              <w:rPr>
                <w:sz w:val="24"/>
                <w:szCs w:val="24"/>
              </w:rPr>
            </w:pPr>
            <w:r w:rsidRPr="00BC1C68">
              <w:rPr>
                <w:sz w:val="24"/>
                <w:szCs w:val="24"/>
              </w:rPr>
              <w:t>Советник</w:t>
            </w:r>
          </w:p>
          <w:p w:rsidR="00173B47" w:rsidRPr="00BC1C68" w:rsidRDefault="00F47226">
            <w:pPr>
              <w:pStyle w:val="TableParagraph"/>
              <w:ind w:right="809"/>
              <w:jc w:val="center"/>
              <w:rPr>
                <w:sz w:val="24"/>
                <w:szCs w:val="24"/>
              </w:rPr>
            </w:pPr>
            <w:r w:rsidRPr="00BC1C68">
              <w:rPr>
                <w:sz w:val="24"/>
                <w:szCs w:val="24"/>
              </w:rPr>
              <w:t>Классные</w:t>
            </w:r>
            <w:r w:rsidRPr="00BC1C68">
              <w:rPr>
                <w:spacing w:val="-6"/>
                <w:sz w:val="24"/>
                <w:szCs w:val="24"/>
              </w:rPr>
              <w:t xml:space="preserve"> </w:t>
            </w:r>
            <w:r w:rsidRPr="00BC1C68">
              <w:rPr>
                <w:sz w:val="24"/>
                <w:szCs w:val="24"/>
              </w:rPr>
              <w:t>руководители</w:t>
            </w:r>
          </w:p>
        </w:tc>
      </w:tr>
      <w:tr w:rsidR="00173B47" w:rsidRPr="00BC1C68">
        <w:trPr>
          <w:gridAfter w:val="1"/>
          <w:wAfter w:w="63" w:type="dxa"/>
          <w:trHeight w:val="1319"/>
        </w:trPr>
        <w:tc>
          <w:tcPr>
            <w:tcW w:w="778" w:type="dxa"/>
            <w:gridSpan w:val="3"/>
          </w:tcPr>
          <w:p w:rsidR="00173B47" w:rsidRPr="00BC1C68" w:rsidRDefault="00F47226">
            <w:pPr>
              <w:pStyle w:val="TableParagraph"/>
              <w:spacing w:before="9"/>
              <w:ind w:right="301"/>
              <w:jc w:val="right"/>
              <w:rPr>
                <w:sz w:val="24"/>
                <w:szCs w:val="24"/>
              </w:rPr>
            </w:pPr>
            <w:r w:rsidRPr="00BC1C68">
              <w:rPr>
                <w:sz w:val="24"/>
                <w:szCs w:val="24"/>
              </w:rPr>
              <w:t>3</w:t>
            </w:r>
          </w:p>
        </w:tc>
        <w:tc>
          <w:tcPr>
            <w:tcW w:w="1557" w:type="dxa"/>
            <w:gridSpan w:val="2"/>
            <w:vMerge/>
            <w:tcBorders>
              <w:top w:val="nil"/>
            </w:tcBorders>
          </w:tcPr>
          <w:p w:rsidR="00173B47" w:rsidRPr="00BC1C68" w:rsidRDefault="00173B47">
            <w:pPr>
              <w:rPr>
                <w:sz w:val="24"/>
                <w:szCs w:val="24"/>
              </w:rPr>
            </w:pPr>
          </w:p>
        </w:tc>
        <w:tc>
          <w:tcPr>
            <w:tcW w:w="2208" w:type="dxa"/>
          </w:tcPr>
          <w:p w:rsidR="00173B47" w:rsidRPr="00BC1C68" w:rsidRDefault="00F47226">
            <w:pPr>
              <w:pStyle w:val="TableParagraph"/>
              <w:spacing w:before="9"/>
              <w:ind w:left="7" w:right="341"/>
              <w:rPr>
                <w:sz w:val="24"/>
                <w:szCs w:val="24"/>
              </w:rPr>
            </w:pPr>
            <w:r w:rsidRPr="00BC1C68">
              <w:rPr>
                <w:sz w:val="24"/>
                <w:szCs w:val="24"/>
              </w:rPr>
              <w:t>Мероприятия в</w:t>
            </w:r>
            <w:r w:rsidRPr="00BC1C68">
              <w:rPr>
                <w:spacing w:val="-67"/>
                <w:sz w:val="24"/>
                <w:szCs w:val="24"/>
              </w:rPr>
              <w:t xml:space="preserve"> </w:t>
            </w:r>
            <w:r w:rsidRPr="00BC1C68">
              <w:rPr>
                <w:sz w:val="24"/>
                <w:szCs w:val="24"/>
              </w:rPr>
              <w:t>рамках</w:t>
            </w:r>
          </w:p>
          <w:p w:rsidR="00173B47" w:rsidRPr="00BC1C68" w:rsidRDefault="00F47226">
            <w:pPr>
              <w:pStyle w:val="TableParagraph"/>
              <w:ind w:left="7" w:right="570"/>
              <w:rPr>
                <w:sz w:val="24"/>
                <w:szCs w:val="24"/>
              </w:rPr>
            </w:pPr>
            <w:r w:rsidRPr="00BC1C68">
              <w:rPr>
                <w:sz w:val="24"/>
                <w:szCs w:val="24"/>
              </w:rPr>
              <w:t>деятельности</w:t>
            </w:r>
            <w:r w:rsidRPr="00BC1C68">
              <w:rPr>
                <w:spacing w:val="-67"/>
                <w:sz w:val="24"/>
                <w:szCs w:val="24"/>
              </w:rPr>
              <w:t xml:space="preserve"> </w:t>
            </w:r>
            <w:r w:rsidRPr="00BC1C68">
              <w:rPr>
                <w:sz w:val="24"/>
                <w:szCs w:val="24"/>
              </w:rPr>
              <w:t>РДШ</w:t>
            </w:r>
          </w:p>
        </w:tc>
        <w:tc>
          <w:tcPr>
            <w:tcW w:w="907" w:type="dxa"/>
            <w:gridSpan w:val="3"/>
          </w:tcPr>
          <w:p w:rsidR="00173B47" w:rsidRPr="00BC1C68" w:rsidRDefault="00F47226">
            <w:pPr>
              <w:pStyle w:val="TableParagraph"/>
              <w:spacing w:before="9"/>
              <w:ind w:left="18"/>
              <w:jc w:val="center"/>
              <w:rPr>
                <w:sz w:val="24"/>
                <w:szCs w:val="24"/>
              </w:rPr>
            </w:pPr>
            <w:r w:rsidRPr="00BC1C68">
              <w:rPr>
                <w:sz w:val="24"/>
                <w:szCs w:val="24"/>
              </w:rPr>
              <w:t>4</w:t>
            </w:r>
          </w:p>
        </w:tc>
        <w:tc>
          <w:tcPr>
            <w:tcW w:w="1863" w:type="dxa"/>
          </w:tcPr>
          <w:p w:rsidR="00173B47" w:rsidRPr="00BC1C68" w:rsidRDefault="00F47226">
            <w:pPr>
              <w:pStyle w:val="TableParagraph"/>
              <w:spacing w:before="9"/>
              <w:ind w:left="70" w:right="86"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2"/>
                <w:sz w:val="24"/>
                <w:szCs w:val="24"/>
              </w:rPr>
              <w:t xml:space="preserve"> </w:t>
            </w:r>
            <w:r w:rsidRPr="00BC1C68">
              <w:rPr>
                <w:sz w:val="24"/>
                <w:szCs w:val="24"/>
              </w:rPr>
              <w:t>года</w:t>
            </w:r>
          </w:p>
        </w:tc>
        <w:tc>
          <w:tcPr>
            <w:tcW w:w="3730" w:type="dxa"/>
            <w:gridSpan w:val="2"/>
          </w:tcPr>
          <w:p w:rsidR="00173B47" w:rsidRPr="00BC1C68" w:rsidRDefault="00F47226">
            <w:pPr>
              <w:pStyle w:val="TableParagraph"/>
              <w:spacing w:before="9" w:line="322" w:lineRule="exact"/>
              <w:ind w:left="663" w:right="659"/>
              <w:jc w:val="center"/>
              <w:rPr>
                <w:sz w:val="24"/>
                <w:szCs w:val="24"/>
              </w:rPr>
            </w:pPr>
            <w:r w:rsidRPr="00BC1C68">
              <w:rPr>
                <w:sz w:val="24"/>
                <w:szCs w:val="24"/>
              </w:rPr>
              <w:t>Советник</w:t>
            </w:r>
          </w:p>
          <w:p w:rsidR="00173B47" w:rsidRPr="00BC1C68" w:rsidRDefault="00F47226">
            <w:pPr>
              <w:pStyle w:val="TableParagraph"/>
              <w:ind w:right="809"/>
              <w:jc w:val="center"/>
              <w:rPr>
                <w:sz w:val="24"/>
                <w:szCs w:val="24"/>
              </w:rPr>
            </w:pPr>
            <w:r w:rsidRPr="00BC1C68">
              <w:rPr>
                <w:sz w:val="24"/>
                <w:szCs w:val="24"/>
              </w:rPr>
              <w:t>Классные</w:t>
            </w:r>
            <w:r w:rsidRPr="00BC1C68">
              <w:rPr>
                <w:spacing w:val="-6"/>
                <w:sz w:val="24"/>
                <w:szCs w:val="24"/>
              </w:rPr>
              <w:t xml:space="preserve"> </w:t>
            </w:r>
            <w:r w:rsidRPr="00BC1C68">
              <w:rPr>
                <w:sz w:val="24"/>
                <w:szCs w:val="24"/>
              </w:rPr>
              <w:t>руководители</w:t>
            </w:r>
          </w:p>
        </w:tc>
      </w:tr>
      <w:tr w:rsidR="00173B47" w:rsidRPr="00BC1C68">
        <w:trPr>
          <w:gridAfter w:val="1"/>
          <w:wAfter w:w="63" w:type="dxa"/>
          <w:trHeight w:val="996"/>
        </w:trPr>
        <w:tc>
          <w:tcPr>
            <w:tcW w:w="778" w:type="dxa"/>
            <w:gridSpan w:val="3"/>
          </w:tcPr>
          <w:p w:rsidR="00173B47" w:rsidRPr="00BC1C68" w:rsidRDefault="00F47226">
            <w:pPr>
              <w:pStyle w:val="TableParagraph"/>
              <w:spacing w:before="7"/>
              <w:ind w:right="301"/>
              <w:jc w:val="right"/>
              <w:rPr>
                <w:sz w:val="24"/>
                <w:szCs w:val="24"/>
              </w:rPr>
            </w:pPr>
            <w:r w:rsidRPr="00BC1C68">
              <w:rPr>
                <w:sz w:val="24"/>
                <w:szCs w:val="24"/>
              </w:rPr>
              <w:t>5</w:t>
            </w:r>
          </w:p>
        </w:tc>
        <w:tc>
          <w:tcPr>
            <w:tcW w:w="1557" w:type="dxa"/>
            <w:gridSpan w:val="2"/>
            <w:vMerge/>
            <w:tcBorders>
              <w:top w:val="nil"/>
            </w:tcBorders>
          </w:tcPr>
          <w:p w:rsidR="00173B47" w:rsidRPr="00BC1C68" w:rsidRDefault="00173B47">
            <w:pPr>
              <w:rPr>
                <w:sz w:val="24"/>
                <w:szCs w:val="24"/>
              </w:rPr>
            </w:pPr>
          </w:p>
        </w:tc>
        <w:tc>
          <w:tcPr>
            <w:tcW w:w="2208" w:type="dxa"/>
          </w:tcPr>
          <w:p w:rsidR="00173B47" w:rsidRPr="00BC1C68" w:rsidRDefault="00F47226">
            <w:pPr>
              <w:pStyle w:val="TableParagraph"/>
              <w:spacing w:before="7"/>
              <w:ind w:left="7" w:right="865"/>
              <w:rPr>
                <w:sz w:val="24"/>
                <w:szCs w:val="24"/>
              </w:rPr>
            </w:pPr>
            <w:r w:rsidRPr="00BC1C68">
              <w:rPr>
                <w:sz w:val="24"/>
                <w:szCs w:val="24"/>
              </w:rPr>
              <w:t>Участие в</w:t>
            </w:r>
            <w:r w:rsidRPr="00BC1C68">
              <w:rPr>
                <w:spacing w:val="1"/>
                <w:sz w:val="24"/>
                <w:szCs w:val="24"/>
              </w:rPr>
              <w:t xml:space="preserve"> </w:t>
            </w:r>
            <w:r w:rsidRPr="00BC1C68">
              <w:rPr>
                <w:sz w:val="24"/>
                <w:szCs w:val="24"/>
              </w:rPr>
              <w:t>конкурсах,</w:t>
            </w:r>
            <w:r w:rsidRPr="00BC1C68">
              <w:rPr>
                <w:spacing w:val="-67"/>
                <w:sz w:val="24"/>
                <w:szCs w:val="24"/>
              </w:rPr>
              <w:t xml:space="preserve"> </w:t>
            </w:r>
            <w:r w:rsidRPr="00BC1C68">
              <w:rPr>
                <w:sz w:val="24"/>
                <w:szCs w:val="24"/>
              </w:rPr>
              <w:t>акциях</w:t>
            </w:r>
          </w:p>
        </w:tc>
        <w:tc>
          <w:tcPr>
            <w:tcW w:w="907" w:type="dxa"/>
            <w:gridSpan w:val="3"/>
          </w:tcPr>
          <w:p w:rsidR="00173B47" w:rsidRPr="00BC1C68" w:rsidRDefault="00F47226">
            <w:pPr>
              <w:pStyle w:val="TableParagraph"/>
              <w:spacing w:before="7"/>
              <w:ind w:left="248" w:right="230"/>
              <w:jc w:val="center"/>
              <w:rPr>
                <w:sz w:val="24"/>
                <w:szCs w:val="24"/>
              </w:rPr>
            </w:pPr>
            <w:r w:rsidRPr="00BC1C68">
              <w:rPr>
                <w:sz w:val="24"/>
                <w:szCs w:val="24"/>
              </w:rPr>
              <w:t>1-4</w:t>
            </w:r>
          </w:p>
        </w:tc>
        <w:tc>
          <w:tcPr>
            <w:tcW w:w="1863" w:type="dxa"/>
          </w:tcPr>
          <w:p w:rsidR="00173B47" w:rsidRPr="00BC1C68" w:rsidRDefault="00F47226">
            <w:pPr>
              <w:pStyle w:val="TableParagraph"/>
              <w:spacing w:before="7" w:line="242" w:lineRule="auto"/>
              <w:ind w:left="70" w:right="86"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2"/>
                <w:sz w:val="24"/>
                <w:szCs w:val="24"/>
              </w:rPr>
              <w:t xml:space="preserve"> </w:t>
            </w:r>
            <w:r w:rsidRPr="00BC1C68">
              <w:rPr>
                <w:sz w:val="24"/>
                <w:szCs w:val="24"/>
              </w:rPr>
              <w:t>года</w:t>
            </w:r>
          </w:p>
        </w:tc>
        <w:tc>
          <w:tcPr>
            <w:tcW w:w="3730" w:type="dxa"/>
            <w:gridSpan w:val="2"/>
          </w:tcPr>
          <w:p w:rsidR="00173B47" w:rsidRPr="00BC1C68" w:rsidRDefault="00F47226">
            <w:pPr>
              <w:pStyle w:val="TableParagraph"/>
              <w:spacing w:before="7"/>
              <w:ind w:left="663" w:right="659"/>
              <w:jc w:val="center"/>
              <w:rPr>
                <w:sz w:val="24"/>
                <w:szCs w:val="24"/>
              </w:rPr>
            </w:pPr>
            <w:r w:rsidRPr="00BC1C68">
              <w:rPr>
                <w:sz w:val="24"/>
                <w:szCs w:val="24"/>
              </w:rPr>
              <w:t>Советник</w:t>
            </w:r>
          </w:p>
          <w:p w:rsidR="00173B47" w:rsidRPr="00BC1C68" w:rsidRDefault="00F47226">
            <w:pPr>
              <w:pStyle w:val="TableParagraph"/>
              <w:spacing w:before="2"/>
              <w:ind w:left="661" w:right="661"/>
              <w:jc w:val="center"/>
              <w:rPr>
                <w:sz w:val="24"/>
                <w:szCs w:val="24"/>
              </w:rPr>
            </w:pPr>
            <w:r w:rsidRPr="00BC1C68">
              <w:rPr>
                <w:sz w:val="24"/>
                <w:szCs w:val="24"/>
              </w:rPr>
              <w:t>Кл.</w:t>
            </w:r>
            <w:r w:rsidRPr="00BC1C68">
              <w:rPr>
                <w:spacing w:val="-5"/>
                <w:sz w:val="24"/>
                <w:szCs w:val="24"/>
              </w:rPr>
              <w:t xml:space="preserve"> </w:t>
            </w:r>
            <w:r w:rsidRPr="00BC1C68">
              <w:rPr>
                <w:sz w:val="24"/>
                <w:szCs w:val="24"/>
              </w:rPr>
              <w:t>руководители</w:t>
            </w:r>
          </w:p>
        </w:tc>
      </w:tr>
      <w:tr w:rsidR="00173B47" w:rsidRPr="00BC1C68">
        <w:trPr>
          <w:gridAfter w:val="1"/>
          <w:wAfter w:w="63" w:type="dxa"/>
          <w:trHeight w:val="980"/>
        </w:trPr>
        <w:tc>
          <w:tcPr>
            <w:tcW w:w="778" w:type="dxa"/>
            <w:gridSpan w:val="3"/>
          </w:tcPr>
          <w:p w:rsidR="00173B47" w:rsidRPr="00BC1C68" w:rsidRDefault="00F47226">
            <w:pPr>
              <w:pStyle w:val="TableParagraph"/>
              <w:spacing w:before="7"/>
              <w:ind w:right="301"/>
              <w:jc w:val="right"/>
              <w:rPr>
                <w:sz w:val="24"/>
                <w:szCs w:val="24"/>
              </w:rPr>
            </w:pPr>
            <w:r w:rsidRPr="00BC1C68">
              <w:rPr>
                <w:sz w:val="24"/>
                <w:szCs w:val="24"/>
              </w:rPr>
              <w:t>6</w:t>
            </w:r>
          </w:p>
        </w:tc>
        <w:tc>
          <w:tcPr>
            <w:tcW w:w="1557" w:type="dxa"/>
            <w:gridSpan w:val="2"/>
            <w:vMerge w:val="restart"/>
          </w:tcPr>
          <w:p w:rsidR="00173B47" w:rsidRPr="00BC1C68" w:rsidRDefault="00F47226">
            <w:pPr>
              <w:pStyle w:val="TableParagraph"/>
              <w:spacing w:before="7" w:line="322" w:lineRule="exact"/>
              <w:ind w:left="6"/>
              <w:rPr>
                <w:sz w:val="24"/>
                <w:szCs w:val="24"/>
              </w:rPr>
            </w:pPr>
            <w:r w:rsidRPr="00BC1C68">
              <w:rPr>
                <w:sz w:val="24"/>
                <w:szCs w:val="24"/>
              </w:rPr>
              <w:t>ГИБДД</w:t>
            </w:r>
            <w:r w:rsidRPr="00BC1C68">
              <w:rPr>
                <w:spacing w:val="-1"/>
                <w:sz w:val="24"/>
                <w:szCs w:val="24"/>
              </w:rPr>
              <w:t xml:space="preserve"> </w:t>
            </w:r>
            <w:r w:rsidRPr="00BC1C68">
              <w:rPr>
                <w:sz w:val="24"/>
                <w:szCs w:val="24"/>
              </w:rPr>
              <w:t>МО</w:t>
            </w:r>
          </w:p>
          <w:p w:rsidR="00173B47" w:rsidRPr="00BC1C68" w:rsidRDefault="00F47226">
            <w:pPr>
              <w:pStyle w:val="TableParagraph"/>
              <w:ind w:left="6" w:right="-25"/>
              <w:rPr>
                <w:sz w:val="24"/>
                <w:szCs w:val="24"/>
              </w:rPr>
            </w:pPr>
            <w:r w:rsidRPr="00BC1C68">
              <w:rPr>
                <w:sz w:val="24"/>
                <w:szCs w:val="24"/>
              </w:rPr>
              <w:t>МВД России</w:t>
            </w:r>
            <w:r w:rsidRPr="00BC1C68">
              <w:rPr>
                <w:spacing w:val="-67"/>
                <w:sz w:val="24"/>
                <w:szCs w:val="24"/>
              </w:rPr>
              <w:t xml:space="preserve"> </w:t>
            </w:r>
            <w:r w:rsidRPr="00BC1C68">
              <w:rPr>
                <w:sz w:val="24"/>
                <w:szCs w:val="24"/>
              </w:rPr>
              <w:t>(на</w:t>
            </w:r>
          </w:p>
          <w:p w:rsidR="00173B47" w:rsidRPr="00BC1C68" w:rsidRDefault="00F47226">
            <w:pPr>
              <w:pStyle w:val="TableParagraph"/>
              <w:spacing w:before="1" w:line="322" w:lineRule="exact"/>
              <w:ind w:left="6"/>
              <w:rPr>
                <w:sz w:val="24"/>
                <w:szCs w:val="24"/>
              </w:rPr>
            </w:pPr>
            <w:r w:rsidRPr="00BC1C68">
              <w:rPr>
                <w:sz w:val="24"/>
                <w:szCs w:val="24"/>
              </w:rPr>
              <w:t>основании</w:t>
            </w:r>
          </w:p>
          <w:p w:rsidR="00173B47" w:rsidRPr="00BC1C68" w:rsidRDefault="00F47226">
            <w:pPr>
              <w:pStyle w:val="TableParagraph"/>
              <w:ind w:left="6" w:right="26"/>
              <w:rPr>
                <w:sz w:val="24"/>
                <w:szCs w:val="24"/>
              </w:rPr>
            </w:pPr>
            <w:r w:rsidRPr="00BC1C68">
              <w:rPr>
                <w:sz w:val="24"/>
                <w:szCs w:val="24"/>
              </w:rPr>
              <w:t>совместного</w:t>
            </w:r>
            <w:r w:rsidRPr="00BC1C68">
              <w:rPr>
                <w:spacing w:val="-67"/>
                <w:sz w:val="24"/>
                <w:szCs w:val="24"/>
              </w:rPr>
              <w:t xml:space="preserve"> </w:t>
            </w:r>
            <w:r w:rsidRPr="00BC1C68">
              <w:rPr>
                <w:sz w:val="24"/>
                <w:szCs w:val="24"/>
              </w:rPr>
              <w:t>плана</w:t>
            </w:r>
            <w:r w:rsidRPr="00BC1C68">
              <w:rPr>
                <w:spacing w:val="1"/>
                <w:sz w:val="24"/>
                <w:szCs w:val="24"/>
              </w:rPr>
              <w:t xml:space="preserve"> </w:t>
            </w:r>
            <w:r w:rsidRPr="00BC1C68">
              <w:rPr>
                <w:sz w:val="24"/>
                <w:szCs w:val="24"/>
              </w:rPr>
              <w:t>работы)</w:t>
            </w:r>
          </w:p>
        </w:tc>
        <w:tc>
          <w:tcPr>
            <w:tcW w:w="2208" w:type="dxa"/>
          </w:tcPr>
          <w:p w:rsidR="00173B47" w:rsidRPr="00BC1C68" w:rsidRDefault="00F47226">
            <w:pPr>
              <w:pStyle w:val="TableParagraph"/>
              <w:spacing w:before="7"/>
              <w:ind w:left="7" w:right="10"/>
              <w:rPr>
                <w:sz w:val="24"/>
                <w:szCs w:val="24"/>
              </w:rPr>
            </w:pPr>
            <w:r w:rsidRPr="00BC1C68">
              <w:rPr>
                <w:sz w:val="24"/>
                <w:szCs w:val="24"/>
              </w:rPr>
              <w:t>Участие в акциях,</w:t>
            </w:r>
            <w:r w:rsidRPr="00BC1C68">
              <w:rPr>
                <w:spacing w:val="-67"/>
                <w:sz w:val="24"/>
                <w:szCs w:val="24"/>
              </w:rPr>
              <w:t xml:space="preserve"> </w:t>
            </w:r>
            <w:r w:rsidRPr="00BC1C68">
              <w:rPr>
                <w:sz w:val="24"/>
                <w:szCs w:val="24"/>
              </w:rPr>
              <w:t>проводимых</w:t>
            </w:r>
          </w:p>
          <w:p w:rsidR="00173B47" w:rsidRPr="00BC1C68" w:rsidRDefault="00F47226">
            <w:pPr>
              <w:pStyle w:val="TableParagraph"/>
              <w:spacing w:line="310" w:lineRule="exact"/>
              <w:ind w:left="7"/>
              <w:rPr>
                <w:sz w:val="24"/>
                <w:szCs w:val="24"/>
              </w:rPr>
            </w:pPr>
            <w:r w:rsidRPr="00BC1C68">
              <w:rPr>
                <w:sz w:val="24"/>
                <w:szCs w:val="24"/>
              </w:rPr>
              <w:t>ЮИД.</w:t>
            </w:r>
          </w:p>
        </w:tc>
        <w:tc>
          <w:tcPr>
            <w:tcW w:w="907" w:type="dxa"/>
            <w:gridSpan w:val="3"/>
          </w:tcPr>
          <w:p w:rsidR="00173B47" w:rsidRPr="00BC1C68" w:rsidRDefault="00F47226">
            <w:pPr>
              <w:pStyle w:val="TableParagraph"/>
              <w:spacing w:before="7"/>
              <w:ind w:left="18"/>
              <w:jc w:val="center"/>
              <w:rPr>
                <w:sz w:val="24"/>
                <w:szCs w:val="24"/>
              </w:rPr>
            </w:pPr>
            <w:r w:rsidRPr="00BC1C68">
              <w:rPr>
                <w:sz w:val="24"/>
                <w:szCs w:val="24"/>
              </w:rPr>
              <w:t>4</w:t>
            </w:r>
          </w:p>
        </w:tc>
        <w:tc>
          <w:tcPr>
            <w:tcW w:w="1863" w:type="dxa"/>
          </w:tcPr>
          <w:p w:rsidR="00173B47" w:rsidRPr="00BC1C68" w:rsidRDefault="00F47226">
            <w:pPr>
              <w:pStyle w:val="TableParagraph"/>
              <w:spacing w:before="7"/>
              <w:ind w:left="70" w:right="86"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2"/>
                <w:sz w:val="24"/>
                <w:szCs w:val="24"/>
              </w:rPr>
              <w:t xml:space="preserve"> </w:t>
            </w:r>
            <w:r w:rsidRPr="00BC1C68">
              <w:rPr>
                <w:sz w:val="24"/>
                <w:szCs w:val="24"/>
              </w:rPr>
              <w:t>года</w:t>
            </w:r>
          </w:p>
        </w:tc>
        <w:tc>
          <w:tcPr>
            <w:tcW w:w="3730" w:type="dxa"/>
            <w:gridSpan w:val="2"/>
          </w:tcPr>
          <w:p w:rsidR="00173B47" w:rsidRPr="00BC1C68" w:rsidRDefault="00F47226">
            <w:pPr>
              <w:pStyle w:val="TableParagraph"/>
              <w:spacing w:before="7"/>
              <w:ind w:left="77" w:right="922" w:hanging="70"/>
              <w:rPr>
                <w:sz w:val="24"/>
                <w:szCs w:val="24"/>
              </w:rPr>
            </w:pPr>
            <w:r w:rsidRPr="00BC1C68">
              <w:rPr>
                <w:sz w:val="24"/>
                <w:szCs w:val="24"/>
              </w:rPr>
              <w:t>Заместитель директора</w:t>
            </w:r>
            <w:r w:rsidRPr="00BC1C68">
              <w:rPr>
                <w:spacing w:val="-67"/>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tc>
      </w:tr>
      <w:tr w:rsidR="00173B47" w:rsidRPr="00BC1C68">
        <w:trPr>
          <w:gridAfter w:val="1"/>
          <w:wAfter w:w="63" w:type="dxa"/>
          <w:trHeight w:val="1963"/>
        </w:trPr>
        <w:tc>
          <w:tcPr>
            <w:tcW w:w="778" w:type="dxa"/>
            <w:gridSpan w:val="3"/>
          </w:tcPr>
          <w:p w:rsidR="00173B47" w:rsidRPr="00BC1C68" w:rsidRDefault="00F47226">
            <w:pPr>
              <w:pStyle w:val="TableParagraph"/>
              <w:spacing w:before="7"/>
              <w:ind w:left="6"/>
              <w:rPr>
                <w:sz w:val="24"/>
                <w:szCs w:val="24"/>
              </w:rPr>
            </w:pPr>
            <w:r w:rsidRPr="00BC1C68">
              <w:rPr>
                <w:sz w:val="24"/>
                <w:szCs w:val="24"/>
              </w:rPr>
              <w:t>7</w:t>
            </w:r>
          </w:p>
        </w:tc>
        <w:tc>
          <w:tcPr>
            <w:tcW w:w="1557" w:type="dxa"/>
            <w:gridSpan w:val="2"/>
            <w:vMerge/>
            <w:tcBorders>
              <w:top w:val="nil"/>
            </w:tcBorders>
          </w:tcPr>
          <w:p w:rsidR="00173B47" w:rsidRPr="00BC1C68" w:rsidRDefault="00173B47">
            <w:pPr>
              <w:rPr>
                <w:sz w:val="24"/>
                <w:szCs w:val="24"/>
              </w:rPr>
            </w:pPr>
          </w:p>
        </w:tc>
        <w:tc>
          <w:tcPr>
            <w:tcW w:w="2208" w:type="dxa"/>
          </w:tcPr>
          <w:p w:rsidR="00173B47" w:rsidRPr="00BC1C68" w:rsidRDefault="00F47226">
            <w:pPr>
              <w:pStyle w:val="TableParagraph"/>
              <w:spacing w:before="7"/>
              <w:ind w:left="7" w:right="472"/>
              <w:rPr>
                <w:sz w:val="24"/>
                <w:szCs w:val="24"/>
              </w:rPr>
            </w:pPr>
            <w:r w:rsidRPr="00BC1C68">
              <w:rPr>
                <w:sz w:val="24"/>
                <w:szCs w:val="24"/>
              </w:rPr>
              <w:t>Занятия по</w:t>
            </w:r>
            <w:r w:rsidRPr="00BC1C68">
              <w:rPr>
                <w:spacing w:val="1"/>
                <w:sz w:val="24"/>
                <w:szCs w:val="24"/>
              </w:rPr>
              <w:t xml:space="preserve"> </w:t>
            </w:r>
            <w:r w:rsidRPr="00BC1C68">
              <w:rPr>
                <w:sz w:val="24"/>
                <w:szCs w:val="24"/>
              </w:rPr>
              <w:t>профилактике</w:t>
            </w:r>
            <w:r w:rsidRPr="00BC1C68">
              <w:rPr>
                <w:spacing w:val="-67"/>
                <w:sz w:val="24"/>
                <w:szCs w:val="24"/>
              </w:rPr>
              <w:t xml:space="preserve"> </w:t>
            </w:r>
            <w:r w:rsidRPr="00BC1C68">
              <w:rPr>
                <w:sz w:val="24"/>
                <w:szCs w:val="24"/>
              </w:rPr>
              <w:t>детского</w:t>
            </w:r>
          </w:p>
          <w:p w:rsidR="00173B47" w:rsidRPr="00BC1C68" w:rsidRDefault="00F47226">
            <w:pPr>
              <w:pStyle w:val="TableParagraph"/>
              <w:spacing w:before="1"/>
              <w:ind w:left="7" w:right="44"/>
              <w:rPr>
                <w:sz w:val="24"/>
                <w:szCs w:val="24"/>
              </w:rPr>
            </w:pPr>
            <w:r w:rsidRPr="00BC1C68">
              <w:rPr>
                <w:spacing w:val="-1"/>
                <w:sz w:val="24"/>
                <w:szCs w:val="24"/>
              </w:rPr>
              <w:t>дорожнотранспор</w:t>
            </w:r>
            <w:r w:rsidRPr="00BC1C68">
              <w:rPr>
                <w:spacing w:val="-67"/>
                <w:sz w:val="24"/>
                <w:szCs w:val="24"/>
              </w:rPr>
              <w:t xml:space="preserve"> </w:t>
            </w:r>
            <w:r w:rsidRPr="00BC1C68">
              <w:rPr>
                <w:sz w:val="24"/>
                <w:szCs w:val="24"/>
              </w:rPr>
              <w:t>тного</w:t>
            </w:r>
          </w:p>
          <w:p w:rsidR="00173B47" w:rsidRPr="00BC1C68" w:rsidRDefault="00F47226">
            <w:pPr>
              <w:pStyle w:val="TableParagraph"/>
              <w:spacing w:line="322" w:lineRule="exact"/>
              <w:ind w:left="7"/>
              <w:rPr>
                <w:sz w:val="24"/>
                <w:szCs w:val="24"/>
              </w:rPr>
            </w:pPr>
            <w:r w:rsidRPr="00BC1C68">
              <w:rPr>
                <w:sz w:val="24"/>
                <w:szCs w:val="24"/>
              </w:rPr>
              <w:t>травматизма.</w:t>
            </w:r>
          </w:p>
        </w:tc>
        <w:tc>
          <w:tcPr>
            <w:tcW w:w="907" w:type="dxa"/>
            <w:gridSpan w:val="3"/>
          </w:tcPr>
          <w:p w:rsidR="00173B47" w:rsidRPr="00BC1C68" w:rsidRDefault="00F47226">
            <w:pPr>
              <w:pStyle w:val="TableParagraph"/>
              <w:spacing w:before="7"/>
              <w:ind w:left="248" w:right="230"/>
              <w:jc w:val="center"/>
              <w:rPr>
                <w:sz w:val="24"/>
                <w:szCs w:val="24"/>
              </w:rPr>
            </w:pPr>
            <w:r w:rsidRPr="00BC1C68">
              <w:rPr>
                <w:sz w:val="24"/>
                <w:szCs w:val="24"/>
              </w:rPr>
              <w:t>1-4</w:t>
            </w:r>
          </w:p>
        </w:tc>
        <w:tc>
          <w:tcPr>
            <w:tcW w:w="1863" w:type="dxa"/>
          </w:tcPr>
          <w:p w:rsidR="00173B47" w:rsidRPr="00BC1C68" w:rsidRDefault="00F47226">
            <w:pPr>
              <w:pStyle w:val="TableParagraph"/>
              <w:spacing w:before="7"/>
              <w:ind w:left="70" w:right="86"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2"/>
                <w:sz w:val="24"/>
                <w:szCs w:val="24"/>
              </w:rPr>
              <w:t xml:space="preserve"> </w:t>
            </w:r>
            <w:r w:rsidRPr="00BC1C68">
              <w:rPr>
                <w:sz w:val="24"/>
                <w:szCs w:val="24"/>
              </w:rPr>
              <w:t>года</w:t>
            </w:r>
          </w:p>
        </w:tc>
        <w:tc>
          <w:tcPr>
            <w:tcW w:w="3730" w:type="dxa"/>
            <w:gridSpan w:val="2"/>
          </w:tcPr>
          <w:p w:rsidR="00173B47" w:rsidRPr="00BC1C68" w:rsidRDefault="00F47226">
            <w:pPr>
              <w:pStyle w:val="TableParagraph"/>
              <w:spacing w:before="7"/>
              <w:ind w:left="8" w:right="921"/>
              <w:rPr>
                <w:sz w:val="24"/>
                <w:szCs w:val="24"/>
              </w:rPr>
            </w:pPr>
            <w:r w:rsidRPr="00BC1C68">
              <w:rPr>
                <w:sz w:val="24"/>
                <w:szCs w:val="24"/>
              </w:rPr>
              <w:t>Заместитель директора</w:t>
            </w:r>
            <w:r w:rsidRPr="00BC1C68">
              <w:rPr>
                <w:spacing w:val="-68"/>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tc>
      </w:tr>
      <w:tr w:rsidR="00173B47" w:rsidRPr="00BC1C68">
        <w:trPr>
          <w:gridAfter w:val="1"/>
          <w:wAfter w:w="63" w:type="dxa"/>
          <w:trHeight w:val="1962"/>
        </w:trPr>
        <w:tc>
          <w:tcPr>
            <w:tcW w:w="778" w:type="dxa"/>
            <w:gridSpan w:val="3"/>
          </w:tcPr>
          <w:p w:rsidR="00173B47" w:rsidRPr="00BC1C68" w:rsidRDefault="00F47226">
            <w:pPr>
              <w:pStyle w:val="TableParagraph"/>
              <w:spacing w:before="4"/>
              <w:ind w:left="6"/>
              <w:rPr>
                <w:sz w:val="24"/>
                <w:szCs w:val="24"/>
              </w:rPr>
            </w:pPr>
            <w:r w:rsidRPr="00BC1C68">
              <w:rPr>
                <w:sz w:val="24"/>
                <w:szCs w:val="24"/>
              </w:rPr>
              <w:t>8</w:t>
            </w:r>
          </w:p>
        </w:tc>
        <w:tc>
          <w:tcPr>
            <w:tcW w:w="1557" w:type="dxa"/>
            <w:gridSpan w:val="2"/>
            <w:vMerge w:val="restart"/>
          </w:tcPr>
          <w:p w:rsidR="00173B47" w:rsidRPr="00BC1C68" w:rsidRDefault="00173B47">
            <w:pPr>
              <w:pStyle w:val="TableParagraph"/>
              <w:rPr>
                <w:sz w:val="24"/>
                <w:szCs w:val="24"/>
              </w:rPr>
            </w:pPr>
          </w:p>
        </w:tc>
        <w:tc>
          <w:tcPr>
            <w:tcW w:w="2208" w:type="dxa"/>
          </w:tcPr>
          <w:p w:rsidR="00173B47" w:rsidRPr="00BC1C68" w:rsidRDefault="00F47226">
            <w:pPr>
              <w:pStyle w:val="TableParagraph"/>
              <w:spacing w:before="4"/>
              <w:ind w:left="7" w:right="306"/>
              <w:rPr>
                <w:sz w:val="24"/>
                <w:szCs w:val="24"/>
              </w:rPr>
            </w:pPr>
            <w:r w:rsidRPr="00BC1C68">
              <w:rPr>
                <w:sz w:val="24"/>
                <w:szCs w:val="24"/>
              </w:rPr>
              <w:t>Тематические</w:t>
            </w:r>
            <w:r w:rsidRPr="00BC1C68">
              <w:rPr>
                <w:spacing w:val="1"/>
                <w:sz w:val="24"/>
                <w:szCs w:val="24"/>
              </w:rPr>
              <w:t xml:space="preserve"> </w:t>
            </w:r>
            <w:r w:rsidRPr="00BC1C68">
              <w:rPr>
                <w:sz w:val="24"/>
                <w:szCs w:val="24"/>
              </w:rPr>
              <w:t>сообщения на</w:t>
            </w:r>
            <w:r w:rsidRPr="00BC1C68">
              <w:rPr>
                <w:spacing w:val="1"/>
                <w:sz w:val="24"/>
                <w:szCs w:val="24"/>
              </w:rPr>
              <w:t xml:space="preserve"> </w:t>
            </w:r>
            <w:r w:rsidRPr="00BC1C68">
              <w:rPr>
                <w:sz w:val="24"/>
                <w:szCs w:val="24"/>
              </w:rPr>
              <w:t>классных и</w:t>
            </w:r>
            <w:r w:rsidRPr="00BC1C68">
              <w:rPr>
                <w:spacing w:val="1"/>
                <w:sz w:val="24"/>
                <w:szCs w:val="24"/>
              </w:rPr>
              <w:t xml:space="preserve"> </w:t>
            </w:r>
            <w:r w:rsidRPr="00BC1C68">
              <w:rPr>
                <w:sz w:val="24"/>
                <w:szCs w:val="24"/>
              </w:rPr>
              <w:t>общешкольных</w:t>
            </w:r>
            <w:r w:rsidRPr="00BC1C68">
              <w:rPr>
                <w:spacing w:val="-67"/>
                <w:sz w:val="24"/>
                <w:szCs w:val="24"/>
              </w:rPr>
              <w:t xml:space="preserve"> </w:t>
            </w:r>
            <w:r w:rsidRPr="00BC1C68">
              <w:rPr>
                <w:sz w:val="24"/>
                <w:szCs w:val="24"/>
              </w:rPr>
              <w:t>родительских</w:t>
            </w:r>
          </w:p>
          <w:p w:rsidR="00173B47" w:rsidRPr="00BC1C68" w:rsidRDefault="00F47226">
            <w:pPr>
              <w:pStyle w:val="TableParagraph"/>
              <w:spacing w:before="1"/>
              <w:ind w:left="7"/>
              <w:rPr>
                <w:sz w:val="24"/>
                <w:szCs w:val="24"/>
              </w:rPr>
            </w:pPr>
            <w:r w:rsidRPr="00BC1C68">
              <w:rPr>
                <w:sz w:val="24"/>
                <w:szCs w:val="24"/>
              </w:rPr>
              <w:t>собраниях.</w:t>
            </w:r>
          </w:p>
        </w:tc>
        <w:tc>
          <w:tcPr>
            <w:tcW w:w="907" w:type="dxa"/>
            <w:gridSpan w:val="3"/>
          </w:tcPr>
          <w:p w:rsidR="00173B47" w:rsidRPr="00BC1C68" w:rsidRDefault="00F47226">
            <w:pPr>
              <w:pStyle w:val="TableParagraph"/>
              <w:spacing w:before="4"/>
              <w:ind w:left="248" w:right="230"/>
              <w:jc w:val="center"/>
              <w:rPr>
                <w:sz w:val="24"/>
                <w:szCs w:val="24"/>
              </w:rPr>
            </w:pPr>
            <w:r w:rsidRPr="00BC1C68">
              <w:rPr>
                <w:sz w:val="24"/>
                <w:szCs w:val="24"/>
              </w:rPr>
              <w:t>1-4</w:t>
            </w:r>
          </w:p>
        </w:tc>
        <w:tc>
          <w:tcPr>
            <w:tcW w:w="1863" w:type="dxa"/>
          </w:tcPr>
          <w:p w:rsidR="00173B47" w:rsidRPr="00BC1C68" w:rsidRDefault="00F47226">
            <w:pPr>
              <w:pStyle w:val="TableParagraph"/>
              <w:spacing w:before="4"/>
              <w:ind w:left="70" w:right="86"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2"/>
                <w:sz w:val="24"/>
                <w:szCs w:val="24"/>
              </w:rPr>
              <w:t xml:space="preserve"> </w:t>
            </w:r>
            <w:r w:rsidRPr="00BC1C68">
              <w:rPr>
                <w:sz w:val="24"/>
                <w:szCs w:val="24"/>
              </w:rPr>
              <w:t>года</w:t>
            </w:r>
          </w:p>
        </w:tc>
        <w:tc>
          <w:tcPr>
            <w:tcW w:w="3730" w:type="dxa"/>
            <w:gridSpan w:val="2"/>
          </w:tcPr>
          <w:p w:rsidR="00173B47" w:rsidRPr="00BC1C68" w:rsidRDefault="00F47226">
            <w:pPr>
              <w:pStyle w:val="TableParagraph"/>
              <w:spacing w:before="4"/>
              <w:ind w:left="8" w:right="921"/>
              <w:rPr>
                <w:sz w:val="24"/>
                <w:szCs w:val="24"/>
              </w:rPr>
            </w:pPr>
            <w:r w:rsidRPr="00BC1C68">
              <w:rPr>
                <w:sz w:val="24"/>
                <w:szCs w:val="24"/>
              </w:rPr>
              <w:t>Заместитель директора</w:t>
            </w:r>
            <w:r w:rsidRPr="00BC1C68">
              <w:rPr>
                <w:spacing w:val="-68"/>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tc>
      </w:tr>
      <w:tr w:rsidR="00173B47" w:rsidRPr="00BC1C68">
        <w:trPr>
          <w:gridAfter w:val="1"/>
          <w:wAfter w:w="63" w:type="dxa"/>
          <w:trHeight w:val="1319"/>
        </w:trPr>
        <w:tc>
          <w:tcPr>
            <w:tcW w:w="778" w:type="dxa"/>
            <w:gridSpan w:val="3"/>
          </w:tcPr>
          <w:p w:rsidR="00173B47" w:rsidRPr="00BC1C68" w:rsidRDefault="00F47226">
            <w:pPr>
              <w:pStyle w:val="TableParagraph"/>
              <w:spacing w:before="4"/>
              <w:ind w:left="6"/>
              <w:rPr>
                <w:sz w:val="24"/>
                <w:szCs w:val="24"/>
              </w:rPr>
            </w:pPr>
            <w:r w:rsidRPr="00BC1C68">
              <w:rPr>
                <w:sz w:val="24"/>
                <w:szCs w:val="24"/>
              </w:rPr>
              <w:t>9</w:t>
            </w:r>
          </w:p>
        </w:tc>
        <w:tc>
          <w:tcPr>
            <w:tcW w:w="1557" w:type="dxa"/>
            <w:gridSpan w:val="2"/>
            <w:vMerge/>
            <w:tcBorders>
              <w:top w:val="nil"/>
            </w:tcBorders>
          </w:tcPr>
          <w:p w:rsidR="00173B47" w:rsidRPr="00BC1C68" w:rsidRDefault="00173B47">
            <w:pPr>
              <w:rPr>
                <w:sz w:val="24"/>
                <w:szCs w:val="24"/>
              </w:rPr>
            </w:pPr>
          </w:p>
        </w:tc>
        <w:tc>
          <w:tcPr>
            <w:tcW w:w="2208" w:type="dxa"/>
          </w:tcPr>
          <w:p w:rsidR="00173B47" w:rsidRPr="00BC1C68" w:rsidRDefault="00F47226">
            <w:pPr>
              <w:pStyle w:val="TableParagraph"/>
              <w:spacing w:before="4"/>
              <w:ind w:left="7" w:right="865"/>
              <w:rPr>
                <w:sz w:val="24"/>
                <w:szCs w:val="24"/>
              </w:rPr>
            </w:pPr>
            <w:r w:rsidRPr="00BC1C68">
              <w:rPr>
                <w:sz w:val="24"/>
                <w:szCs w:val="24"/>
              </w:rPr>
              <w:t>Участие в</w:t>
            </w:r>
            <w:r w:rsidRPr="00BC1C68">
              <w:rPr>
                <w:spacing w:val="1"/>
                <w:sz w:val="24"/>
                <w:szCs w:val="24"/>
              </w:rPr>
              <w:t xml:space="preserve"> </w:t>
            </w:r>
            <w:r w:rsidRPr="00BC1C68">
              <w:rPr>
                <w:sz w:val="24"/>
                <w:szCs w:val="24"/>
              </w:rPr>
              <w:t>конкурсах,</w:t>
            </w:r>
          </w:p>
          <w:p w:rsidR="00173B47" w:rsidRPr="00BC1C68" w:rsidRDefault="00F47226">
            <w:pPr>
              <w:pStyle w:val="TableParagraph"/>
              <w:ind w:left="7" w:right="666"/>
              <w:rPr>
                <w:sz w:val="24"/>
                <w:szCs w:val="24"/>
              </w:rPr>
            </w:pPr>
            <w:r w:rsidRPr="00BC1C68">
              <w:rPr>
                <w:sz w:val="24"/>
                <w:szCs w:val="24"/>
              </w:rPr>
              <w:t>проводимых</w:t>
            </w:r>
            <w:r w:rsidRPr="00BC1C68">
              <w:rPr>
                <w:spacing w:val="-67"/>
                <w:sz w:val="24"/>
                <w:szCs w:val="24"/>
              </w:rPr>
              <w:t xml:space="preserve"> </w:t>
            </w:r>
            <w:r w:rsidRPr="00BC1C68">
              <w:rPr>
                <w:sz w:val="24"/>
                <w:szCs w:val="24"/>
              </w:rPr>
              <w:t>ГИБДД.</w:t>
            </w:r>
          </w:p>
        </w:tc>
        <w:tc>
          <w:tcPr>
            <w:tcW w:w="907" w:type="dxa"/>
            <w:gridSpan w:val="3"/>
          </w:tcPr>
          <w:p w:rsidR="00173B47" w:rsidRPr="00BC1C68" w:rsidRDefault="00F47226">
            <w:pPr>
              <w:pStyle w:val="TableParagraph"/>
              <w:spacing w:before="4"/>
              <w:ind w:left="248" w:right="230"/>
              <w:jc w:val="center"/>
              <w:rPr>
                <w:sz w:val="24"/>
                <w:szCs w:val="24"/>
              </w:rPr>
            </w:pPr>
            <w:r w:rsidRPr="00BC1C68">
              <w:rPr>
                <w:sz w:val="24"/>
                <w:szCs w:val="24"/>
              </w:rPr>
              <w:t>1-4</w:t>
            </w:r>
          </w:p>
        </w:tc>
        <w:tc>
          <w:tcPr>
            <w:tcW w:w="1863" w:type="dxa"/>
          </w:tcPr>
          <w:p w:rsidR="00173B47" w:rsidRPr="00BC1C68" w:rsidRDefault="00F47226">
            <w:pPr>
              <w:pStyle w:val="TableParagraph"/>
              <w:spacing w:before="4"/>
              <w:ind w:left="70" w:right="86" w:firstLine="244"/>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2"/>
                <w:sz w:val="24"/>
                <w:szCs w:val="24"/>
              </w:rPr>
              <w:t xml:space="preserve"> </w:t>
            </w:r>
            <w:r w:rsidRPr="00BC1C68">
              <w:rPr>
                <w:sz w:val="24"/>
                <w:szCs w:val="24"/>
              </w:rPr>
              <w:t>года</w:t>
            </w:r>
          </w:p>
        </w:tc>
        <w:tc>
          <w:tcPr>
            <w:tcW w:w="3730" w:type="dxa"/>
            <w:gridSpan w:val="2"/>
          </w:tcPr>
          <w:p w:rsidR="00173B47" w:rsidRPr="00BC1C68" w:rsidRDefault="00F47226">
            <w:pPr>
              <w:pStyle w:val="TableParagraph"/>
              <w:spacing w:before="4"/>
              <w:ind w:left="8"/>
              <w:rPr>
                <w:sz w:val="24"/>
                <w:szCs w:val="24"/>
              </w:rPr>
            </w:pPr>
            <w:r w:rsidRPr="00BC1C68">
              <w:rPr>
                <w:sz w:val="24"/>
                <w:szCs w:val="24"/>
              </w:rPr>
              <w:t>Классные</w:t>
            </w:r>
            <w:r w:rsidRPr="00BC1C68">
              <w:rPr>
                <w:spacing w:val="-3"/>
                <w:sz w:val="24"/>
                <w:szCs w:val="24"/>
              </w:rPr>
              <w:t xml:space="preserve"> </w:t>
            </w:r>
            <w:r w:rsidRPr="00BC1C68">
              <w:rPr>
                <w:sz w:val="24"/>
                <w:szCs w:val="24"/>
              </w:rPr>
              <w:t>руководители</w:t>
            </w:r>
          </w:p>
        </w:tc>
      </w:tr>
      <w:tr w:rsidR="00173B47" w:rsidRPr="00BC1C68" w:rsidTr="00C93934">
        <w:trPr>
          <w:trHeight w:val="1624"/>
        </w:trPr>
        <w:tc>
          <w:tcPr>
            <w:tcW w:w="725" w:type="dxa"/>
            <w:gridSpan w:val="2"/>
          </w:tcPr>
          <w:p w:rsidR="00173B47" w:rsidRPr="00BC1C68" w:rsidRDefault="00F47226">
            <w:pPr>
              <w:pStyle w:val="TableParagraph"/>
              <w:spacing w:before="7"/>
              <w:ind w:right="31"/>
              <w:jc w:val="right"/>
              <w:rPr>
                <w:sz w:val="24"/>
                <w:szCs w:val="24"/>
              </w:rPr>
            </w:pPr>
            <w:r w:rsidRPr="00BC1C68">
              <w:rPr>
                <w:sz w:val="24"/>
                <w:szCs w:val="24"/>
              </w:rPr>
              <w:t>10</w:t>
            </w:r>
          </w:p>
        </w:tc>
        <w:tc>
          <w:tcPr>
            <w:tcW w:w="1559" w:type="dxa"/>
            <w:gridSpan w:val="2"/>
          </w:tcPr>
          <w:p w:rsidR="00173B47" w:rsidRPr="00BC1C68" w:rsidRDefault="00173B47">
            <w:pPr>
              <w:pStyle w:val="TableParagraph"/>
              <w:rPr>
                <w:sz w:val="24"/>
                <w:szCs w:val="24"/>
              </w:rPr>
            </w:pPr>
          </w:p>
        </w:tc>
        <w:tc>
          <w:tcPr>
            <w:tcW w:w="2268" w:type="dxa"/>
            <w:gridSpan w:val="3"/>
          </w:tcPr>
          <w:p w:rsidR="00173B47" w:rsidRPr="00BC1C68" w:rsidRDefault="00F47226">
            <w:pPr>
              <w:pStyle w:val="TableParagraph"/>
              <w:spacing w:before="7"/>
              <w:ind w:left="98" w:right="43"/>
              <w:rPr>
                <w:sz w:val="24"/>
                <w:szCs w:val="24"/>
              </w:rPr>
            </w:pPr>
            <w:r w:rsidRPr="00BC1C68">
              <w:rPr>
                <w:sz w:val="24"/>
                <w:szCs w:val="24"/>
              </w:rPr>
              <w:t>Проведение декад</w:t>
            </w:r>
            <w:r w:rsidRPr="00BC1C68">
              <w:rPr>
                <w:spacing w:val="-67"/>
                <w:sz w:val="24"/>
                <w:szCs w:val="24"/>
              </w:rPr>
              <w:t xml:space="preserve"> </w:t>
            </w:r>
            <w:r w:rsidRPr="00BC1C68">
              <w:rPr>
                <w:sz w:val="24"/>
                <w:szCs w:val="24"/>
              </w:rPr>
              <w:t>дорожной</w:t>
            </w:r>
          </w:p>
          <w:p w:rsidR="00173B47" w:rsidRPr="00BC1C68" w:rsidRDefault="00F47226">
            <w:pPr>
              <w:pStyle w:val="TableParagraph"/>
              <w:spacing w:line="321" w:lineRule="exact"/>
              <w:ind w:left="98"/>
              <w:rPr>
                <w:sz w:val="24"/>
                <w:szCs w:val="24"/>
              </w:rPr>
            </w:pPr>
            <w:r w:rsidRPr="00BC1C68">
              <w:rPr>
                <w:sz w:val="24"/>
                <w:szCs w:val="24"/>
              </w:rPr>
              <w:t>безопасности.</w:t>
            </w:r>
          </w:p>
        </w:tc>
        <w:tc>
          <w:tcPr>
            <w:tcW w:w="851" w:type="dxa"/>
          </w:tcPr>
          <w:p w:rsidR="00173B47" w:rsidRPr="00BC1C68" w:rsidRDefault="00F47226" w:rsidP="00C93934">
            <w:pPr>
              <w:pStyle w:val="TableParagraph"/>
              <w:spacing w:before="7"/>
              <w:ind w:left="340"/>
              <w:rPr>
                <w:sz w:val="24"/>
                <w:szCs w:val="24"/>
              </w:rPr>
            </w:pPr>
            <w:r w:rsidRPr="00BC1C68">
              <w:rPr>
                <w:sz w:val="24"/>
                <w:szCs w:val="24"/>
              </w:rPr>
              <w:t>1-4</w:t>
            </w:r>
          </w:p>
        </w:tc>
        <w:tc>
          <w:tcPr>
            <w:tcW w:w="1984" w:type="dxa"/>
            <w:gridSpan w:val="3"/>
          </w:tcPr>
          <w:p w:rsidR="00173B47" w:rsidRPr="00BC1C68" w:rsidRDefault="00F47226">
            <w:pPr>
              <w:pStyle w:val="TableParagraph"/>
              <w:spacing w:before="7"/>
              <w:ind w:left="180" w:right="69" w:hanging="4"/>
              <w:jc w:val="center"/>
              <w:rPr>
                <w:sz w:val="24"/>
                <w:szCs w:val="24"/>
              </w:rPr>
            </w:pPr>
            <w:r w:rsidRPr="00BC1C68">
              <w:rPr>
                <w:sz w:val="24"/>
                <w:szCs w:val="24"/>
              </w:rPr>
              <w:t>В течение</w:t>
            </w:r>
            <w:r w:rsidRPr="00BC1C68">
              <w:rPr>
                <w:spacing w:val="1"/>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 (по</w:t>
            </w:r>
            <w:r w:rsidRPr="00BC1C68">
              <w:rPr>
                <w:spacing w:val="1"/>
                <w:sz w:val="24"/>
                <w:szCs w:val="24"/>
              </w:rPr>
              <w:t xml:space="preserve"> </w:t>
            </w:r>
            <w:r w:rsidRPr="00BC1C68">
              <w:rPr>
                <w:sz w:val="24"/>
                <w:szCs w:val="24"/>
              </w:rPr>
              <w:t>отдельном</w:t>
            </w:r>
            <w:r w:rsidRPr="00BC1C68">
              <w:rPr>
                <w:spacing w:val="-12"/>
                <w:sz w:val="24"/>
                <w:szCs w:val="24"/>
              </w:rPr>
              <w:t xml:space="preserve"> </w:t>
            </w:r>
            <w:r w:rsidRPr="00BC1C68">
              <w:rPr>
                <w:sz w:val="24"/>
                <w:szCs w:val="24"/>
              </w:rPr>
              <w:t>у</w:t>
            </w:r>
          </w:p>
          <w:p w:rsidR="00173B47" w:rsidRPr="00BC1C68" w:rsidRDefault="00F47226">
            <w:pPr>
              <w:pStyle w:val="TableParagraph"/>
              <w:spacing w:before="1" w:line="308" w:lineRule="exact"/>
              <w:ind w:left="304" w:right="199"/>
              <w:jc w:val="center"/>
              <w:rPr>
                <w:sz w:val="24"/>
                <w:szCs w:val="24"/>
              </w:rPr>
            </w:pPr>
            <w:r w:rsidRPr="00BC1C68">
              <w:rPr>
                <w:sz w:val="24"/>
                <w:szCs w:val="24"/>
              </w:rPr>
              <w:t>плану)</w:t>
            </w:r>
          </w:p>
        </w:tc>
        <w:tc>
          <w:tcPr>
            <w:tcW w:w="3719" w:type="dxa"/>
            <w:gridSpan w:val="2"/>
          </w:tcPr>
          <w:p w:rsidR="00173B47" w:rsidRPr="00BC1C68" w:rsidRDefault="00F47226">
            <w:pPr>
              <w:pStyle w:val="TableParagraph"/>
              <w:spacing w:before="7"/>
              <w:ind w:left="172" w:right="851" w:firstLine="790"/>
              <w:rPr>
                <w:sz w:val="24"/>
                <w:szCs w:val="24"/>
              </w:rPr>
            </w:pPr>
            <w:r w:rsidRPr="00BC1C68">
              <w:rPr>
                <w:sz w:val="24"/>
                <w:szCs w:val="24"/>
              </w:rPr>
              <w:t>Классные</w:t>
            </w:r>
            <w:r w:rsidRPr="00BC1C68">
              <w:rPr>
                <w:spacing w:val="-67"/>
                <w:sz w:val="24"/>
                <w:szCs w:val="24"/>
              </w:rPr>
              <w:t xml:space="preserve"> </w:t>
            </w:r>
            <w:r w:rsidRPr="00BC1C68">
              <w:rPr>
                <w:sz w:val="24"/>
                <w:szCs w:val="24"/>
              </w:rPr>
              <w:t>руководители</w:t>
            </w:r>
          </w:p>
        </w:tc>
      </w:tr>
      <w:tr w:rsidR="00173B47" w:rsidRPr="00BC1C68" w:rsidTr="00C93934">
        <w:trPr>
          <w:trHeight w:val="1369"/>
        </w:trPr>
        <w:tc>
          <w:tcPr>
            <w:tcW w:w="725" w:type="dxa"/>
            <w:gridSpan w:val="2"/>
          </w:tcPr>
          <w:p w:rsidR="00173B47" w:rsidRPr="00BC1C68" w:rsidRDefault="00F47226">
            <w:pPr>
              <w:pStyle w:val="TableParagraph"/>
              <w:spacing w:before="7"/>
              <w:ind w:right="31"/>
              <w:jc w:val="right"/>
              <w:rPr>
                <w:sz w:val="24"/>
                <w:szCs w:val="24"/>
              </w:rPr>
            </w:pPr>
            <w:r w:rsidRPr="00BC1C68">
              <w:rPr>
                <w:sz w:val="24"/>
                <w:szCs w:val="24"/>
              </w:rPr>
              <w:t>11</w:t>
            </w:r>
          </w:p>
        </w:tc>
        <w:tc>
          <w:tcPr>
            <w:tcW w:w="1559" w:type="dxa"/>
            <w:gridSpan w:val="2"/>
            <w:vMerge w:val="restart"/>
          </w:tcPr>
          <w:p w:rsidR="00173B47" w:rsidRPr="00BC1C68" w:rsidRDefault="00F47226">
            <w:pPr>
              <w:pStyle w:val="TableParagraph"/>
              <w:spacing w:before="7" w:line="322" w:lineRule="exact"/>
              <w:ind w:left="100"/>
              <w:rPr>
                <w:sz w:val="24"/>
                <w:szCs w:val="24"/>
              </w:rPr>
            </w:pPr>
            <w:r w:rsidRPr="00BC1C68">
              <w:rPr>
                <w:sz w:val="24"/>
                <w:szCs w:val="24"/>
              </w:rPr>
              <w:t>КДН</w:t>
            </w:r>
          </w:p>
          <w:p w:rsidR="00173B47" w:rsidRPr="00BC1C68" w:rsidRDefault="00F47226">
            <w:pPr>
              <w:pStyle w:val="TableParagraph"/>
              <w:spacing w:line="322" w:lineRule="exact"/>
              <w:ind w:left="100"/>
              <w:rPr>
                <w:sz w:val="24"/>
                <w:szCs w:val="24"/>
              </w:rPr>
            </w:pPr>
            <w:r w:rsidRPr="00BC1C68">
              <w:rPr>
                <w:sz w:val="24"/>
                <w:szCs w:val="24"/>
              </w:rPr>
              <w:t>(по</w:t>
            </w:r>
          </w:p>
          <w:p w:rsidR="00173B47" w:rsidRPr="00BC1C68" w:rsidRDefault="00F47226">
            <w:pPr>
              <w:pStyle w:val="TableParagraph"/>
              <w:ind w:left="100" w:right="-5"/>
              <w:rPr>
                <w:sz w:val="24"/>
                <w:szCs w:val="24"/>
              </w:rPr>
            </w:pPr>
            <w:r w:rsidRPr="00BC1C68">
              <w:rPr>
                <w:sz w:val="24"/>
                <w:szCs w:val="24"/>
              </w:rPr>
              <w:t>отдельном</w:t>
            </w:r>
            <w:r w:rsidRPr="00BC1C68">
              <w:rPr>
                <w:spacing w:val="-67"/>
                <w:sz w:val="24"/>
                <w:szCs w:val="24"/>
              </w:rPr>
              <w:t xml:space="preserve"> </w:t>
            </w:r>
            <w:r w:rsidRPr="00BC1C68">
              <w:rPr>
                <w:sz w:val="24"/>
                <w:szCs w:val="24"/>
              </w:rPr>
              <w:t>у</w:t>
            </w:r>
            <w:r w:rsidRPr="00BC1C68">
              <w:rPr>
                <w:spacing w:val="-3"/>
                <w:sz w:val="24"/>
                <w:szCs w:val="24"/>
              </w:rPr>
              <w:t xml:space="preserve"> </w:t>
            </w:r>
            <w:r w:rsidRPr="00BC1C68">
              <w:rPr>
                <w:sz w:val="24"/>
                <w:szCs w:val="24"/>
              </w:rPr>
              <w:t>плану)</w:t>
            </w:r>
          </w:p>
        </w:tc>
        <w:tc>
          <w:tcPr>
            <w:tcW w:w="2268" w:type="dxa"/>
            <w:gridSpan w:val="3"/>
          </w:tcPr>
          <w:p w:rsidR="00173B47" w:rsidRPr="00BC1C68" w:rsidRDefault="00F47226">
            <w:pPr>
              <w:pStyle w:val="TableParagraph"/>
              <w:spacing w:before="7"/>
              <w:ind w:left="98" w:right="103"/>
              <w:rPr>
                <w:sz w:val="24"/>
                <w:szCs w:val="24"/>
              </w:rPr>
            </w:pPr>
            <w:r w:rsidRPr="00BC1C68">
              <w:rPr>
                <w:sz w:val="24"/>
                <w:szCs w:val="24"/>
              </w:rPr>
              <w:t>Проведение</w:t>
            </w:r>
            <w:r w:rsidRPr="00BC1C68">
              <w:rPr>
                <w:spacing w:val="1"/>
                <w:sz w:val="24"/>
                <w:szCs w:val="24"/>
              </w:rPr>
              <w:t xml:space="preserve"> </w:t>
            </w:r>
            <w:r w:rsidRPr="00BC1C68">
              <w:rPr>
                <w:sz w:val="24"/>
                <w:szCs w:val="24"/>
              </w:rPr>
              <w:t>профилактически</w:t>
            </w:r>
            <w:r w:rsidRPr="00BC1C68">
              <w:rPr>
                <w:spacing w:val="-67"/>
                <w:sz w:val="24"/>
                <w:szCs w:val="24"/>
              </w:rPr>
              <w:t xml:space="preserve"> </w:t>
            </w:r>
            <w:r w:rsidRPr="00BC1C68">
              <w:rPr>
                <w:sz w:val="24"/>
                <w:szCs w:val="24"/>
              </w:rPr>
              <w:t>х занятий.</w:t>
            </w:r>
          </w:p>
        </w:tc>
        <w:tc>
          <w:tcPr>
            <w:tcW w:w="851" w:type="dxa"/>
          </w:tcPr>
          <w:p w:rsidR="00173B47" w:rsidRPr="00BC1C68" w:rsidRDefault="00F47226" w:rsidP="00C93934">
            <w:pPr>
              <w:pStyle w:val="TableParagraph"/>
              <w:spacing w:before="7"/>
              <w:ind w:left="340"/>
              <w:rPr>
                <w:sz w:val="24"/>
                <w:szCs w:val="24"/>
              </w:rPr>
            </w:pPr>
            <w:r w:rsidRPr="00BC1C68">
              <w:rPr>
                <w:sz w:val="24"/>
                <w:szCs w:val="24"/>
              </w:rPr>
              <w:t>1-4</w:t>
            </w:r>
          </w:p>
        </w:tc>
        <w:tc>
          <w:tcPr>
            <w:tcW w:w="1984" w:type="dxa"/>
            <w:gridSpan w:val="3"/>
          </w:tcPr>
          <w:p w:rsidR="00173B47" w:rsidRPr="00BC1C68" w:rsidRDefault="00F47226">
            <w:pPr>
              <w:pStyle w:val="TableParagraph"/>
              <w:spacing w:before="7"/>
              <w:ind w:left="307" w:right="19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719" w:type="dxa"/>
            <w:gridSpan w:val="2"/>
          </w:tcPr>
          <w:p w:rsidR="00173B47" w:rsidRPr="00BC1C68" w:rsidRDefault="00F47226">
            <w:pPr>
              <w:pStyle w:val="TableParagraph"/>
              <w:spacing w:before="7"/>
              <w:ind w:left="1087" w:right="682" w:hanging="300"/>
              <w:rPr>
                <w:sz w:val="24"/>
                <w:szCs w:val="24"/>
              </w:rPr>
            </w:pPr>
            <w:r w:rsidRPr="00BC1C68">
              <w:rPr>
                <w:sz w:val="24"/>
                <w:szCs w:val="24"/>
              </w:rPr>
              <w:t>Социальный</w:t>
            </w:r>
            <w:r w:rsidRPr="00BC1C68">
              <w:rPr>
                <w:spacing w:val="-67"/>
                <w:sz w:val="24"/>
                <w:szCs w:val="24"/>
              </w:rPr>
              <w:t xml:space="preserve"> </w:t>
            </w:r>
            <w:r w:rsidRPr="00BC1C68">
              <w:rPr>
                <w:sz w:val="24"/>
                <w:szCs w:val="24"/>
              </w:rPr>
              <w:t>педагог</w:t>
            </w:r>
          </w:p>
        </w:tc>
      </w:tr>
      <w:tr w:rsidR="00173B47" w:rsidRPr="00BC1C68" w:rsidTr="00C93934">
        <w:trPr>
          <w:trHeight w:val="2284"/>
        </w:trPr>
        <w:tc>
          <w:tcPr>
            <w:tcW w:w="725" w:type="dxa"/>
            <w:gridSpan w:val="2"/>
          </w:tcPr>
          <w:p w:rsidR="00173B47" w:rsidRPr="00BC1C68" w:rsidRDefault="00F47226">
            <w:pPr>
              <w:pStyle w:val="TableParagraph"/>
              <w:spacing w:before="7"/>
              <w:ind w:right="31"/>
              <w:jc w:val="right"/>
              <w:rPr>
                <w:sz w:val="24"/>
                <w:szCs w:val="24"/>
              </w:rPr>
            </w:pPr>
            <w:r w:rsidRPr="00BC1C68">
              <w:rPr>
                <w:sz w:val="24"/>
                <w:szCs w:val="24"/>
              </w:rPr>
              <w:t>12</w:t>
            </w:r>
          </w:p>
        </w:tc>
        <w:tc>
          <w:tcPr>
            <w:tcW w:w="1559" w:type="dxa"/>
            <w:gridSpan w:val="2"/>
            <w:vMerge/>
            <w:tcBorders>
              <w:top w:val="nil"/>
            </w:tcBorders>
          </w:tcPr>
          <w:p w:rsidR="00173B47" w:rsidRPr="00BC1C68" w:rsidRDefault="00173B47">
            <w:pPr>
              <w:rPr>
                <w:sz w:val="24"/>
                <w:szCs w:val="24"/>
              </w:rPr>
            </w:pPr>
          </w:p>
        </w:tc>
        <w:tc>
          <w:tcPr>
            <w:tcW w:w="2268" w:type="dxa"/>
            <w:gridSpan w:val="3"/>
          </w:tcPr>
          <w:p w:rsidR="00173B47" w:rsidRPr="00BC1C68" w:rsidRDefault="00F47226">
            <w:pPr>
              <w:pStyle w:val="TableParagraph"/>
              <w:spacing w:before="7"/>
              <w:ind w:left="98" w:right="352"/>
              <w:rPr>
                <w:sz w:val="24"/>
                <w:szCs w:val="24"/>
              </w:rPr>
            </w:pPr>
            <w:r w:rsidRPr="00BC1C68">
              <w:rPr>
                <w:sz w:val="24"/>
                <w:szCs w:val="24"/>
              </w:rPr>
              <w:t>Тематические</w:t>
            </w:r>
            <w:r w:rsidRPr="00BC1C68">
              <w:rPr>
                <w:spacing w:val="1"/>
                <w:sz w:val="24"/>
                <w:szCs w:val="24"/>
              </w:rPr>
              <w:t xml:space="preserve"> </w:t>
            </w:r>
            <w:r w:rsidRPr="00BC1C68">
              <w:rPr>
                <w:sz w:val="24"/>
                <w:szCs w:val="24"/>
              </w:rPr>
              <w:t>сообщения на</w:t>
            </w:r>
            <w:r w:rsidRPr="00BC1C68">
              <w:rPr>
                <w:spacing w:val="1"/>
                <w:sz w:val="24"/>
                <w:szCs w:val="24"/>
              </w:rPr>
              <w:t xml:space="preserve"> </w:t>
            </w:r>
            <w:r w:rsidRPr="00BC1C68">
              <w:rPr>
                <w:sz w:val="24"/>
                <w:szCs w:val="24"/>
              </w:rPr>
              <w:t>классных и</w:t>
            </w:r>
            <w:r w:rsidRPr="00BC1C68">
              <w:rPr>
                <w:spacing w:val="1"/>
                <w:sz w:val="24"/>
                <w:szCs w:val="24"/>
              </w:rPr>
              <w:t xml:space="preserve"> </w:t>
            </w:r>
            <w:r w:rsidRPr="00BC1C68">
              <w:rPr>
                <w:sz w:val="24"/>
                <w:szCs w:val="24"/>
              </w:rPr>
              <w:t>общешкольных</w:t>
            </w:r>
            <w:r w:rsidRPr="00BC1C68">
              <w:rPr>
                <w:spacing w:val="-67"/>
                <w:sz w:val="24"/>
                <w:szCs w:val="24"/>
              </w:rPr>
              <w:t xml:space="preserve"> </w:t>
            </w:r>
            <w:r w:rsidRPr="00BC1C68">
              <w:rPr>
                <w:sz w:val="24"/>
                <w:szCs w:val="24"/>
              </w:rPr>
              <w:t>родительских</w:t>
            </w:r>
          </w:p>
          <w:p w:rsidR="00173B47" w:rsidRPr="00BC1C68" w:rsidRDefault="00F47226">
            <w:pPr>
              <w:pStyle w:val="TableParagraph"/>
              <w:spacing w:before="1"/>
              <w:ind w:left="98"/>
              <w:rPr>
                <w:sz w:val="24"/>
                <w:szCs w:val="24"/>
              </w:rPr>
            </w:pPr>
            <w:r w:rsidRPr="00BC1C68">
              <w:rPr>
                <w:sz w:val="24"/>
                <w:szCs w:val="24"/>
              </w:rPr>
              <w:t>собраниях.</w:t>
            </w:r>
          </w:p>
        </w:tc>
        <w:tc>
          <w:tcPr>
            <w:tcW w:w="851" w:type="dxa"/>
          </w:tcPr>
          <w:p w:rsidR="00173B47" w:rsidRPr="00BC1C68" w:rsidRDefault="00F47226" w:rsidP="00C93934">
            <w:pPr>
              <w:pStyle w:val="TableParagraph"/>
              <w:spacing w:before="7"/>
              <w:ind w:left="340"/>
              <w:rPr>
                <w:sz w:val="24"/>
                <w:szCs w:val="24"/>
              </w:rPr>
            </w:pPr>
            <w:r w:rsidRPr="00BC1C68">
              <w:rPr>
                <w:sz w:val="24"/>
                <w:szCs w:val="24"/>
              </w:rPr>
              <w:t>1-4</w:t>
            </w:r>
          </w:p>
        </w:tc>
        <w:tc>
          <w:tcPr>
            <w:tcW w:w="1984" w:type="dxa"/>
            <w:gridSpan w:val="3"/>
          </w:tcPr>
          <w:p w:rsidR="00173B47" w:rsidRPr="00BC1C68" w:rsidRDefault="00F47226">
            <w:pPr>
              <w:pStyle w:val="TableParagraph"/>
              <w:spacing w:before="7"/>
              <w:ind w:left="307" w:right="199"/>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719" w:type="dxa"/>
            <w:gridSpan w:val="2"/>
          </w:tcPr>
          <w:p w:rsidR="00173B47" w:rsidRPr="00BC1C68" w:rsidRDefault="00F47226">
            <w:pPr>
              <w:pStyle w:val="TableParagraph"/>
              <w:spacing w:before="7" w:line="242" w:lineRule="auto"/>
              <w:ind w:left="102" w:right="1072"/>
              <w:rPr>
                <w:sz w:val="24"/>
                <w:szCs w:val="24"/>
              </w:rPr>
            </w:pPr>
            <w:r w:rsidRPr="00BC1C68">
              <w:rPr>
                <w:sz w:val="24"/>
                <w:szCs w:val="24"/>
              </w:rPr>
              <w:t>Зам. директора</w:t>
            </w:r>
            <w:r w:rsidRPr="00BC1C68">
              <w:rPr>
                <w:spacing w:val="-67"/>
                <w:sz w:val="24"/>
                <w:szCs w:val="24"/>
              </w:rPr>
              <w:t xml:space="preserve"> </w:t>
            </w:r>
            <w:r w:rsidRPr="00BC1C68">
              <w:rPr>
                <w:sz w:val="24"/>
                <w:szCs w:val="24"/>
              </w:rPr>
              <w:t>по</w:t>
            </w:r>
            <w:r w:rsidRPr="00BC1C68">
              <w:rPr>
                <w:spacing w:val="1"/>
                <w:sz w:val="24"/>
                <w:szCs w:val="24"/>
              </w:rPr>
              <w:t xml:space="preserve"> </w:t>
            </w:r>
            <w:r w:rsidRPr="00BC1C68">
              <w:rPr>
                <w:sz w:val="24"/>
                <w:szCs w:val="24"/>
              </w:rPr>
              <w:t>ВР</w:t>
            </w:r>
          </w:p>
        </w:tc>
      </w:tr>
      <w:tr w:rsidR="00173B47" w:rsidRPr="00BC1C68" w:rsidTr="00BC1C68">
        <w:trPr>
          <w:trHeight w:val="503"/>
        </w:trPr>
        <w:tc>
          <w:tcPr>
            <w:tcW w:w="11106" w:type="dxa"/>
            <w:gridSpan w:val="13"/>
          </w:tcPr>
          <w:p w:rsidR="00173B47" w:rsidRPr="00BC1C68" w:rsidRDefault="00F47226">
            <w:pPr>
              <w:pStyle w:val="TableParagraph"/>
              <w:spacing w:before="9"/>
              <w:ind w:left="4118" w:right="4727"/>
              <w:jc w:val="center"/>
              <w:rPr>
                <w:b/>
                <w:sz w:val="24"/>
                <w:szCs w:val="24"/>
              </w:rPr>
            </w:pPr>
            <w:r w:rsidRPr="00BC1C68">
              <w:rPr>
                <w:b/>
                <w:sz w:val="24"/>
                <w:szCs w:val="24"/>
              </w:rPr>
              <w:t>Профориентация</w:t>
            </w:r>
          </w:p>
        </w:tc>
      </w:tr>
      <w:tr w:rsidR="00173B47" w:rsidRPr="00BC1C68" w:rsidTr="00C93934">
        <w:trPr>
          <w:trHeight w:val="808"/>
        </w:trPr>
        <w:tc>
          <w:tcPr>
            <w:tcW w:w="655" w:type="dxa"/>
          </w:tcPr>
          <w:p w:rsidR="00173B47" w:rsidRPr="00BC1C68" w:rsidRDefault="00F47226">
            <w:pPr>
              <w:pStyle w:val="TableParagraph"/>
              <w:spacing w:before="12"/>
              <w:ind w:left="100"/>
              <w:rPr>
                <w:sz w:val="24"/>
                <w:szCs w:val="24"/>
              </w:rPr>
            </w:pPr>
            <w:r w:rsidRPr="00BC1C68">
              <w:rPr>
                <w:w w:val="108"/>
                <w:sz w:val="24"/>
                <w:szCs w:val="24"/>
              </w:rPr>
              <w:t>№</w:t>
            </w:r>
          </w:p>
        </w:tc>
        <w:tc>
          <w:tcPr>
            <w:tcW w:w="3897" w:type="dxa"/>
            <w:gridSpan w:val="6"/>
          </w:tcPr>
          <w:p w:rsidR="00173B47" w:rsidRPr="00BC1C68" w:rsidRDefault="00F47226">
            <w:pPr>
              <w:pStyle w:val="TableParagraph"/>
              <w:spacing w:before="7"/>
              <w:ind w:left="98" w:right="-4"/>
              <w:rPr>
                <w:i/>
                <w:sz w:val="24"/>
                <w:szCs w:val="24"/>
              </w:rPr>
            </w:pPr>
            <w:r w:rsidRPr="00BC1C68">
              <w:rPr>
                <w:i/>
                <w:sz w:val="24"/>
                <w:szCs w:val="24"/>
              </w:rPr>
              <w:t>Дела</w:t>
            </w:r>
            <w:r w:rsidRPr="00BC1C68">
              <w:rPr>
                <w:sz w:val="24"/>
                <w:szCs w:val="24"/>
              </w:rPr>
              <w:t xml:space="preserve">, </w:t>
            </w:r>
            <w:r w:rsidRPr="00BC1C68">
              <w:rPr>
                <w:i/>
                <w:sz w:val="24"/>
                <w:szCs w:val="24"/>
              </w:rPr>
              <w:t>события</w:t>
            </w:r>
            <w:r w:rsidRPr="00BC1C68">
              <w:rPr>
                <w:sz w:val="24"/>
                <w:szCs w:val="24"/>
              </w:rPr>
              <w:t xml:space="preserve">, </w:t>
            </w:r>
            <w:r w:rsidRPr="00BC1C68">
              <w:rPr>
                <w:i/>
                <w:sz w:val="24"/>
                <w:szCs w:val="24"/>
              </w:rPr>
              <w:t>мероприяти</w:t>
            </w:r>
            <w:r w:rsidRPr="00BC1C68">
              <w:rPr>
                <w:i/>
                <w:spacing w:val="-67"/>
                <w:sz w:val="24"/>
                <w:szCs w:val="24"/>
              </w:rPr>
              <w:t xml:space="preserve"> </w:t>
            </w:r>
            <w:r w:rsidRPr="00BC1C68">
              <w:rPr>
                <w:i/>
                <w:sz w:val="24"/>
                <w:szCs w:val="24"/>
              </w:rPr>
              <w:t>я</w:t>
            </w:r>
          </w:p>
        </w:tc>
        <w:tc>
          <w:tcPr>
            <w:tcW w:w="851" w:type="dxa"/>
          </w:tcPr>
          <w:p w:rsidR="00173B47" w:rsidRPr="00BC1C68" w:rsidRDefault="00F47226" w:rsidP="00C93934">
            <w:pPr>
              <w:pStyle w:val="TableParagraph"/>
              <w:spacing w:before="4"/>
              <w:ind w:left="57" w:right="-15"/>
              <w:rPr>
                <w:i/>
                <w:sz w:val="24"/>
                <w:szCs w:val="24"/>
              </w:rPr>
            </w:pPr>
            <w:r w:rsidRPr="00BC1C68">
              <w:rPr>
                <w:i/>
                <w:sz w:val="24"/>
                <w:szCs w:val="24"/>
              </w:rPr>
              <w:t>Классы</w:t>
            </w:r>
          </w:p>
        </w:tc>
        <w:tc>
          <w:tcPr>
            <w:tcW w:w="1984" w:type="dxa"/>
            <w:gridSpan w:val="3"/>
          </w:tcPr>
          <w:p w:rsidR="00173B47" w:rsidRPr="00BC1C68" w:rsidRDefault="00F47226">
            <w:pPr>
              <w:pStyle w:val="TableParagraph"/>
              <w:spacing w:before="4"/>
              <w:ind w:left="319" w:right="191"/>
              <w:jc w:val="center"/>
              <w:rPr>
                <w:i/>
                <w:sz w:val="24"/>
                <w:szCs w:val="24"/>
              </w:rPr>
            </w:pPr>
            <w:r w:rsidRPr="00BC1C68">
              <w:rPr>
                <w:i/>
                <w:sz w:val="24"/>
                <w:szCs w:val="24"/>
              </w:rPr>
              <w:t>Сроки</w:t>
            </w:r>
          </w:p>
        </w:tc>
        <w:tc>
          <w:tcPr>
            <w:tcW w:w="3719" w:type="dxa"/>
            <w:gridSpan w:val="2"/>
          </w:tcPr>
          <w:p w:rsidR="00173B47" w:rsidRPr="00BC1C68" w:rsidRDefault="00F47226">
            <w:pPr>
              <w:pStyle w:val="TableParagraph"/>
              <w:spacing w:before="4"/>
              <w:ind w:right="872"/>
              <w:jc w:val="right"/>
              <w:rPr>
                <w:i/>
                <w:sz w:val="24"/>
                <w:szCs w:val="24"/>
              </w:rPr>
            </w:pPr>
            <w:r w:rsidRPr="00BC1C68">
              <w:rPr>
                <w:i/>
                <w:sz w:val="24"/>
                <w:szCs w:val="24"/>
              </w:rPr>
              <w:t>Ответственные</w:t>
            </w:r>
          </w:p>
        </w:tc>
      </w:tr>
      <w:tr w:rsidR="00173B47" w:rsidRPr="00BC1C68" w:rsidTr="00C93934">
        <w:trPr>
          <w:trHeight w:val="1129"/>
        </w:trPr>
        <w:tc>
          <w:tcPr>
            <w:tcW w:w="655" w:type="dxa"/>
          </w:tcPr>
          <w:p w:rsidR="00173B47" w:rsidRPr="00BC1C68" w:rsidRDefault="00F47226">
            <w:pPr>
              <w:pStyle w:val="TableParagraph"/>
              <w:spacing w:before="4"/>
              <w:ind w:right="65"/>
              <w:jc w:val="right"/>
              <w:rPr>
                <w:sz w:val="24"/>
                <w:szCs w:val="24"/>
              </w:rPr>
            </w:pPr>
            <w:r w:rsidRPr="00BC1C68">
              <w:rPr>
                <w:sz w:val="24"/>
                <w:szCs w:val="24"/>
              </w:rPr>
              <w:t>1</w:t>
            </w:r>
          </w:p>
        </w:tc>
        <w:tc>
          <w:tcPr>
            <w:tcW w:w="3897" w:type="dxa"/>
            <w:gridSpan w:val="6"/>
          </w:tcPr>
          <w:p w:rsidR="00173B47" w:rsidRPr="00BC1C68" w:rsidRDefault="00F47226">
            <w:pPr>
              <w:pStyle w:val="TableParagraph"/>
              <w:spacing w:before="4"/>
              <w:ind w:left="98"/>
              <w:rPr>
                <w:sz w:val="24"/>
                <w:szCs w:val="24"/>
              </w:rPr>
            </w:pPr>
            <w:r w:rsidRPr="00BC1C68">
              <w:rPr>
                <w:sz w:val="24"/>
                <w:szCs w:val="24"/>
              </w:rPr>
              <w:t>Творческий</w:t>
            </w:r>
            <w:r w:rsidRPr="00BC1C68">
              <w:rPr>
                <w:spacing w:val="-5"/>
                <w:sz w:val="24"/>
                <w:szCs w:val="24"/>
              </w:rPr>
              <w:t xml:space="preserve"> </w:t>
            </w:r>
            <w:r w:rsidRPr="00BC1C68">
              <w:rPr>
                <w:sz w:val="24"/>
                <w:szCs w:val="24"/>
              </w:rPr>
              <w:t>проект</w:t>
            </w:r>
          </w:p>
          <w:p w:rsidR="00173B47" w:rsidRPr="00BC1C68" w:rsidRDefault="00F47226">
            <w:pPr>
              <w:pStyle w:val="TableParagraph"/>
              <w:spacing w:before="151"/>
              <w:ind w:left="98"/>
              <w:rPr>
                <w:sz w:val="24"/>
                <w:szCs w:val="24"/>
              </w:rPr>
            </w:pPr>
            <w:r w:rsidRPr="00BC1C68">
              <w:rPr>
                <w:sz w:val="24"/>
                <w:szCs w:val="24"/>
              </w:rPr>
              <w:t>«Мир</w:t>
            </w:r>
            <w:r w:rsidRPr="00BC1C68">
              <w:rPr>
                <w:spacing w:val="-2"/>
                <w:sz w:val="24"/>
                <w:szCs w:val="24"/>
              </w:rPr>
              <w:t xml:space="preserve"> </w:t>
            </w:r>
            <w:r w:rsidRPr="00BC1C68">
              <w:rPr>
                <w:sz w:val="24"/>
                <w:szCs w:val="24"/>
              </w:rPr>
              <w:t>моих</w:t>
            </w:r>
            <w:r w:rsidRPr="00BC1C68">
              <w:rPr>
                <w:spacing w:val="-2"/>
                <w:sz w:val="24"/>
                <w:szCs w:val="24"/>
              </w:rPr>
              <w:t xml:space="preserve"> </w:t>
            </w:r>
            <w:r w:rsidRPr="00BC1C68">
              <w:rPr>
                <w:sz w:val="24"/>
                <w:szCs w:val="24"/>
              </w:rPr>
              <w:t>увлечений»</w:t>
            </w:r>
          </w:p>
        </w:tc>
        <w:tc>
          <w:tcPr>
            <w:tcW w:w="851" w:type="dxa"/>
          </w:tcPr>
          <w:p w:rsidR="00173B47" w:rsidRPr="00BC1C68" w:rsidRDefault="00F47226" w:rsidP="00C93934">
            <w:pPr>
              <w:pStyle w:val="TableParagraph"/>
              <w:spacing w:before="4"/>
              <w:ind w:left="57"/>
              <w:rPr>
                <w:sz w:val="24"/>
                <w:szCs w:val="24"/>
              </w:rPr>
            </w:pPr>
            <w:r w:rsidRPr="00BC1C68">
              <w:rPr>
                <w:sz w:val="24"/>
                <w:szCs w:val="24"/>
              </w:rPr>
              <w:t>1-4</w:t>
            </w:r>
          </w:p>
        </w:tc>
        <w:tc>
          <w:tcPr>
            <w:tcW w:w="1984" w:type="dxa"/>
            <w:gridSpan w:val="3"/>
          </w:tcPr>
          <w:p w:rsidR="00173B47" w:rsidRPr="00BC1C68" w:rsidRDefault="00F47226">
            <w:pPr>
              <w:pStyle w:val="TableParagraph"/>
              <w:spacing w:before="7"/>
              <w:ind w:left="319" w:right="187"/>
              <w:jc w:val="center"/>
              <w:rPr>
                <w:sz w:val="24"/>
                <w:szCs w:val="24"/>
              </w:rPr>
            </w:pPr>
            <w:r w:rsidRPr="00BC1C68">
              <w:rPr>
                <w:sz w:val="24"/>
                <w:szCs w:val="24"/>
              </w:rPr>
              <w:t>В течение</w:t>
            </w:r>
            <w:r w:rsidRPr="00BC1C68">
              <w:rPr>
                <w:spacing w:val="-67"/>
                <w:sz w:val="24"/>
                <w:szCs w:val="24"/>
              </w:rPr>
              <w:t xml:space="preserve"> </w:t>
            </w:r>
            <w:r w:rsidRPr="00BC1C68">
              <w:rPr>
                <w:sz w:val="24"/>
                <w:szCs w:val="24"/>
              </w:rPr>
              <w:t>учебного</w:t>
            </w:r>
            <w:r w:rsidRPr="00BC1C68">
              <w:rPr>
                <w:spacing w:val="1"/>
                <w:sz w:val="24"/>
                <w:szCs w:val="24"/>
              </w:rPr>
              <w:t xml:space="preserve"> </w:t>
            </w:r>
            <w:r w:rsidRPr="00BC1C68">
              <w:rPr>
                <w:sz w:val="24"/>
                <w:szCs w:val="24"/>
              </w:rPr>
              <w:t>года</w:t>
            </w:r>
          </w:p>
        </w:tc>
        <w:tc>
          <w:tcPr>
            <w:tcW w:w="3719" w:type="dxa"/>
            <w:gridSpan w:val="2"/>
          </w:tcPr>
          <w:p w:rsidR="00173B47" w:rsidRPr="00BC1C68" w:rsidRDefault="00F47226">
            <w:pPr>
              <w:pStyle w:val="TableParagraph"/>
              <w:spacing w:before="4" w:line="352" w:lineRule="auto"/>
              <w:ind w:left="172" w:right="851" w:firstLine="790"/>
              <w:rPr>
                <w:sz w:val="24"/>
                <w:szCs w:val="24"/>
              </w:rPr>
            </w:pPr>
            <w:r w:rsidRPr="00BC1C68">
              <w:rPr>
                <w:sz w:val="24"/>
                <w:szCs w:val="24"/>
              </w:rPr>
              <w:t>Классные</w:t>
            </w:r>
            <w:r w:rsidRPr="00BC1C68">
              <w:rPr>
                <w:spacing w:val="-67"/>
                <w:sz w:val="24"/>
                <w:szCs w:val="24"/>
              </w:rPr>
              <w:t xml:space="preserve"> </w:t>
            </w:r>
            <w:r w:rsidRPr="00BC1C68">
              <w:rPr>
                <w:sz w:val="24"/>
                <w:szCs w:val="24"/>
              </w:rPr>
              <w:t>руководители</w:t>
            </w:r>
          </w:p>
        </w:tc>
      </w:tr>
      <w:tr w:rsidR="00173B47" w:rsidRPr="00BC1C68" w:rsidTr="00C93934">
        <w:trPr>
          <w:trHeight w:val="959"/>
        </w:trPr>
        <w:tc>
          <w:tcPr>
            <w:tcW w:w="655" w:type="dxa"/>
          </w:tcPr>
          <w:p w:rsidR="00173B47" w:rsidRPr="00BC1C68" w:rsidRDefault="00F47226">
            <w:pPr>
              <w:pStyle w:val="TableParagraph"/>
              <w:spacing w:before="4"/>
              <w:ind w:right="65"/>
              <w:jc w:val="right"/>
              <w:rPr>
                <w:sz w:val="24"/>
                <w:szCs w:val="24"/>
              </w:rPr>
            </w:pPr>
            <w:r w:rsidRPr="00BC1C68">
              <w:rPr>
                <w:sz w:val="24"/>
                <w:szCs w:val="24"/>
              </w:rPr>
              <w:t>2</w:t>
            </w:r>
          </w:p>
        </w:tc>
        <w:tc>
          <w:tcPr>
            <w:tcW w:w="3897" w:type="dxa"/>
            <w:gridSpan w:val="6"/>
          </w:tcPr>
          <w:p w:rsidR="00173B47" w:rsidRPr="00BC1C68" w:rsidRDefault="00F47226">
            <w:pPr>
              <w:pStyle w:val="TableParagraph"/>
              <w:spacing w:before="4"/>
              <w:ind w:left="98"/>
              <w:rPr>
                <w:sz w:val="24"/>
                <w:szCs w:val="24"/>
              </w:rPr>
            </w:pPr>
            <w:r w:rsidRPr="00BC1C68">
              <w:rPr>
                <w:sz w:val="24"/>
                <w:szCs w:val="24"/>
              </w:rPr>
              <w:t>Экскурсии</w:t>
            </w:r>
            <w:r w:rsidRPr="00BC1C68">
              <w:rPr>
                <w:spacing w:val="-6"/>
                <w:sz w:val="24"/>
                <w:szCs w:val="24"/>
              </w:rPr>
              <w:t xml:space="preserve"> </w:t>
            </w:r>
            <w:r w:rsidRPr="00BC1C68">
              <w:rPr>
                <w:sz w:val="24"/>
                <w:szCs w:val="24"/>
              </w:rPr>
              <w:t>на</w:t>
            </w:r>
            <w:r w:rsidRPr="00BC1C68">
              <w:rPr>
                <w:spacing w:val="-3"/>
                <w:sz w:val="24"/>
                <w:szCs w:val="24"/>
              </w:rPr>
              <w:t xml:space="preserve"> </w:t>
            </w:r>
            <w:r w:rsidRPr="00BC1C68">
              <w:rPr>
                <w:sz w:val="24"/>
                <w:szCs w:val="24"/>
              </w:rPr>
              <w:t>предприятия.</w:t>
            </w:r>
          </w:p>
        </w:tc>
        <w:tc>
          <w:tcPr>
            <w:tcW w:w="851" w:type="dxa"/>
          </w:tcPr>
          <w:p w:rsidR="00173B47" w:rsidRPr="00BC1C68" w:rsidRDefault="00F47226" w:rsidP="00C93934">
            <w:pPr>
              <w:pStyle w:val="TableParagraph"/>
              <w:spacing w:before="4"/>
              <w:ind w:left="57"/>
              <w:rPr>
                <w:sz w:val="24"/>
                <w:szCs w:val="24"/>
              </w:rPr>
            </w:pPr>
            <w:r w:rsidRPr="00BC1C68">
              <w:rPr>
                <w:sz w:val="24"/>
                <w:szCs w:val="24"/>
              </w:rPr>
              <w:t>1-4</w:t>
            </w:r>
          </w:p>
        </w:tc>
        <w:tc>
          <w:tcPr>
            <w:tcW w:w="1984" w:type="dxa"/>
            <w:gridSpan w:val="3"/>
          </w:tcPr>
          <w:p w:rsidR="00173B47" w:rsidRPr="00BC1C68" w:rsidRDefault="00F47226">
            <w:pPr>
              <w:pStyle w:val="TableParagraph"/>
              <w:spacing w:before="7"/>
              <w:ind w:left="324" w:right="183" w:firstLine="7"/>
              <w:rPr>
                <w:sz w:val="24"/>
                <w:szCs w:val="24"/>
              </w:rPr>
            </w:pPr>
            <w:r w:rsidRPr="00BC1C68">
              <w:rPr>
                <w:sz w:val="24"/>
                <w:szCs w:val="24"/>
              </w:rPr>
              <w:t>В</w:t>
            </w:r>
            <w:r w:rsidRPr="00BC1C68">
              <w:rPr>
                <w:spacing w:val="1"/>
                <w:sz w:val="24"/>
                <w:szCs w:val="24"/>
              </w:rPr>
              <w:t xml:space="preserve"> </w:t>
            </w:r>
            <w:r w:rsidRPr="00BC1C68">
              <w:rPr>
                <w:sz w:val="24"/>
                <w:szCs w:val="24"/>
              </w:rPr>
              <w:t>течение</w:t>
            </w:r>
            <w:r w:rsidRPr="00BC1C68">
              <w:rPr>
                <w:spacing w:val="-67"/>
                <w:sz w:val="24"/>
                <w:szCs w:val="24"/>
              </w:rPr>
              <w:t xml:space="preserve"> </w:t>
            </w:r>
            <w:r w:rsidRPr="00BC1C68">
              <w:rPr>
                <w:sz w:val="24"/>
                <w:szCs w:val="24"/>
              </w:rPr>
              <w:t>учеб.</w:t>
            </w:r>
            <w:r w:rsidRPr="00BC1C68">
              <w:rPr>
                <w:spacing w:val="-12"/>
                <w:sz w:val="24"/>
                <w:szCs w:val="24"/>
              </w:rPr>
              <w:t xml:space="preserve"> </w:t>
            </w:r>
            <w:r w:rsidRPr="00BC1C68">
              <w:rPr>
                <w:sz w:val="24"/>
                <w:szCs w:val="24"/>
              </w:rPr>
              <w:t>года</w:t>
            </w:r>
          </w:p>
        </w:tc>
        <w:tc>
          <w:tcPr>
            <w:tcW w:w="3719" w:type="dxa"/>
            <w:gridSpan w:val="2"/>
          </w:tcPr>
          <w:p w:rsidR="00173B47" w:rsidRPr="00BC1C68" w:rsidRDefault="00F47226">
            <w:pPr>
              <w:pStyle w:val="TableParagraph"/>
              <w:spacing w:before="4"/>
              <w:ind w:left="960"/>
              <w:rPr>
                <w:sz w:val="24"/>
                <w:szCs w:val="24"/>
              </w:rPr>
            </w:pPr>
            <w:r w:rsidRPr="00BC1C68">
              <w:rPr>
                <w:sz w:val="24"/>
                <w:szCs w:val="24"/>
              </w:rPr>
              <w:t>Классные</w:t>
            </w:r>
          </w:p>
          <w:p w:rsidR="00173B47" w:rsidRPr="00BC1C68" w:rsidRDefault="00F47226">
            <w:pPr>
              <w:pStyle w:val="TableParagraph"/>
              <w:spacing w:before="151"/>
              <w:ind w:left="102"/>
              <w:rPr>
                <w:sz w:val="24"/>
                <w:szCs w:val="24"/>
              </w:rPr>
            </w:pPr>
            <w:r w:rsidRPr="00BC1C68">
              <w:rPr>
                <w:sz w:val="24"/>
                <w:szCs w:val="24"/>
              </w:rPr>
              <w:t>руководители</w:t>
            </w:r>
          </w:p>
        </w:tc>
      </w:tr>
      <w:tr w:rsidR="00173B47" w:rsidRPr="00BC1C68" w:rsidTr="00C93934">
        <w:trPr>
          <w:trHeight w:val="1130"/>
        </w:trPr>
        <w:tc>
          <w:tcPr>
            <w:tcW w:w="655" w:type="dxa"/>
          </w:tcPr>
          <w:p w:rsidR="00173B47" w:rsidRPr="00BC1C68" w:rsidRDefault="00F47226">
            <w:pPr>
              <w:pStyle w:val="TableParagraph"/>
              <w:spacing w:before="4"/>
              <w:ind w:right="65"/>
              <w:jc w:val="right"/>
              <w:rPr>
                <w:sz w:val="24"/>
                <w:szCs w:val="24"/>
              </w:rPr>
            </w:pPr>
            <w:r w:rsidRPr="00BC1C68">
              <w:rPr>
                <w:sz w:val="24"/>
                <w:szCs w:val="24"/>
              </w:rPr>
              <w:t>3</w:t>
            </w:r>
          </w:p>
        </w:tc>
        <w:tc>
          <w:tcPr>
            <w:tcW w:w="3897" w:type="dxa"/>
            <w:gridSpan w:val="6"/>
          </w:tcPr>
          <w:p w:rsidR="00173B47" w:rsidRPr="00BC1C68" w:rsidRDefault="00F47226">
            <w:pPr>
              <w:pStyle w:val="TableParagraph"/>
              <w:spacing w:before="7" w:line="322" w:lineRule="exact"/>
              <w:ind w:left="98"/>
              <w:rPr>
                <w:sz w:val="24"/>
                <w:szCs w:val="24"/>
              </w:rPr>
            </w:pPr>
            <w:r w:rsidRPr="00BC1C68">
              <w:rPr>
                <w:sz w:val="24"/>
                <w:szCs w:val="24"/>
              </w:rPr>
              <w:t>Конкурс</w:t>
            </w:r>
            <w:r w:rsidRPr="00BC1C68">
              <w:rPr>
                <w:spacing w:val="-2"/>
                <w:sz w:val="24"/>
                <w:szCs w:val="24"/>
              </w:rPr>
              <w:t xml:space="preserve"> </w:t>
            </w:r>
            <w:r w:rsidRPr="00BC1C68">
              <w:rPr>
                <w:sz w:val="24"/>
                <w:szCs w:val="24"/>
              </w:rPr>
              <w:t>рисунков</w:t>
            </w:r>
          </w:p>
          <w:p w:rsidR="00173B47" w:rsidRPr="00BC1C68" w:rsidRDefault="00F47226">
            <w:pPr>
              <w:pStyle w:val="TableParagraph"/>
              <w:spacing w:before="2" w:line="237" w:lineRule="auto"/>
              <w:ind w:left="98" w:right="1250"/>
              <w:rPr>
                <w:sz w:val="24"/>
                <w:szCs w:val="24"/>
              </w:rPr>
            </w:pPr>
            <w:r w:rsidRPr="00BC1C68">
              <w:rPr>
                <w:sz w:val="24"/>
                <w:szCs w:val="24"/>
              </w:rPr>
              <w:t>«Профессия моих</w:t>
            </w:r>
            <w:r w:rsidRPr="00BC1C68">
              <w:rPr>
                <w:spacing w:val="-68"/>
                <w:sz w:val="24"/>
                <w:szCs w:val="24"/>
              </w:rPr>
              <w:t xml:space="preserve"> </w:t>
            </w:r>
            <w:r w:rsidRPr="00BC1C68">
              <w:rPr>
                <w:sz w:val="24"/>
                <w:szCs w:val="24"/>
              </w:rPr>
              <w:t>родителей»</w:t>
            </w:r>
          </w:p>
        </w:tc>
        <w:tc>
          <w:tcPr>
            <w:tcW w:w="851" w:type="dxa"/>
          </w:tcPr>
          <w:p w:rsidR="00173B47" w:rsidRPr="00BC1C68" w:rsidRDefault="00F47226" w:rsidP="00C93934">
            <w:pPr>
              <w:pStyle w:val="TableParagraph"/>
              <w:spacing w:before="4"/>
              <w:ind w:left="57"/>
              <w:rPr>
                <w:sz w:val="24"/>
                <w:szCs w:val="24"/>
              </w:rPr>
            </w:pPr>
            <w:r w:rsidRPr="00BC1C68">
              <w:rPr>
                <w:sz w:val="24"/>
                <w:szCs w:val="24"/>
              </w:rPr>
              <w:t>1-4</w:t>
            </w:r>
          </w:p>
        </w:tc>
        <w:tc>
          <w:tcPr>
            <w:tcW w:w="1984" w:type="dxa"/>
            <w:gridSpan w:val="3"/>
          </w:tcPr>
          <w:p w:rsidR="00173B47" w:rsidRPr="00BC1C68" w:rsidRDefault="00F47226">
            <w:pPr>
              <w:pStyle w:val="TableParagraph"/>
              <w:spacing w:before="4" w:line="350" w:lineRule="auto"/>
              <w:ind w:left="648" w:right="218" w:hanging="281"/>
              <w:rPr>
                <w:sz w:val="24"/>
                <w:szCs w:val="24"/>
              </w:rPr>
            </w:pPr>
            <w:r w:rsidRPr="00BC1C68">
              <w:rPr>
                <w:sz w:val="24"/>
                <w:szCs w:val="24"/>
              </w:rPr>
              <w:t>Сентябрь</w:t>
            </w:r>
            <w:r w:rsidRPr="00BC1C68">
              <w:rPr>
                <w:spacing w:val="-67"/>
                <w:sz w:val="24"/>
                <w:szCs w:val="24"/>
              </w:rPr>
              <w:t xml:space="preserve"> </w:t>
            </w:r>
            <w:r w:rsidRPr="00BC1C68">
              <w:rPr>
                <w:sz w:val="24"/>
                <w:szCs w:val="24"/>
              </w:rPr>
              <w:t>2023</w:t>
            </w:r>
          </w:p>
        </w:tc>
        <w:tc>
          <w:tcPr>
            <w:tcW w:w="3719" w:type="dxa"/>
            <w:gridSpan w:val="2"/>
          </w:tcPr>
          <w:p w:rsidR="00173B47" w:rsidRPr="00BC1C68" w:rsidRDefault="00F47226">
            <w:pPr>
              <w:pStyle w:val="TableParagraph"/>
              <w:spacing w:before="4" w:line="350" w:lineRule="auto"/>
              <w:ind w:left="172" w:right="851" w:firstLine="790"/>
              <w:rPr>
                <w:sz w:val="24"/>
                <w:szCs w:val="24"/>
              </w:rPr>
            </w:pPr>
            <w:r w:rsidRPr="00BC1C68">
              <w:rPr>
                <w:sz w:val="24"/>
                <w:szCs w:val="24"/>
              </w:rPr>
              <w:t>Классные</w:t>
            </w:r>
            <w:r w:rsidRPr="00BC1C68">
              <w:rPr>
                <w:spacing w:val="-67"/>
                <w:sz w:val="24"/>
                <w:szCs w:val="24"/>
              </w:rPr>
              <w:t xml:space="preserve"> </w:t>
            </w:r>
            <w:r w:rsidRPr="00BC1C68">
              <w:rPr>
                <w:sz w:val="24"/>
                <w:szCs w:val="24"/>
              </w:rPr>
              <w:t>руководители</w:t>
            </w:r>
          </w:p>
        </w:tc>
      </w:tr>
      <w:tr w:rsidR="00173B47" w:rsidRPr="00BC1C68" w:rsidTr="00C93934">
        <w:trPr>
          <w:trHeight w:val="808"/>
        </w:trPr>
        <w:tc>
          <w:tcPr>
            <w:tcW w:w="655" w:type="dxa"/>
          </w:tcPr>
          <w:p w:rsidR="00173B47" w:rsidRPr="00BC1C68" w:rsidRDefault="00F47226">
            <w:pPr>
              <w:pStyle w:val="TableParagraph"/>
              <w:spacing w:before="4"/>
              <w:ind w:right="65"/>
              <w:jc w:val="right"/>
              <w:rPr>
                <w:sz w:val="24"/>
                <w:szCs w:val="24"/>
              </w:rPr>
            </w:pPr>
            <w:r w:rsidRPr="00BC1C68">
              <w:rPr>
                <w:sz w:val="24"/>
                <w:szCs w:val="24"/>
              </w:rPr>
              <w:t>4</w:t>
            </w:r>
          </w:p>
        </w:tc>
        <w:tc>
          <w:tcPr>
            <w:tcW w:w="3897" w:type="dxa"/>
            <w:gridSpan w:val="6"/>
          </w:tcPr>
          <w:p w:rsidR="00173B47" w:rsidRPr="00BC1C68" w:rsidRDefault="00F47226">
            <w:pPr>
              <w:pStyle w:val="TableParagraph"/>
              <w:spacing w:before="9" w:line="237" w:lineRule="auto"/>
              <w:ind w:left="98" w:right="167"/>
              <w:rPr>
                <w:sz w:val="24"/>
                <w:szCs w:val="24"/>
              </w:rPr>
            </w:pPr>
            <w:r w:rsidRPr="00BC1C68">
              <w:rPr>
                <w:sz w:val="24"/>
                <w:szCs w:val="24"/>
              </w:rPr>
              <w:t>Классный час «Мир новых</w:t>
            </w:r>
            <w:r w:rsidRPr="00BC1C68">
              <w:rPr>
                <w:spacing w:val="-67"/>
                <w:sz w:val="24"/>
                <w:szCs w:val="24"/>
              </w:rPr>
              <w:t xml:space="preserve"> </w:t>
            </w:r>
            <w:r w:rsidRPr="00BC1C68">
              <w:rPr>
                <w:sz w:val="24"/>
                <w:szCs w:val="24"/>
              </w:rPr>
              <w:t>профессий»</w:t>
            </w:r>
          </w:p>
        </w:tc>
        <w:tc>
          <w:tcPr>
            <w:tcW w:w="851" w:type="dxa"/>
          </w:tcPr>
          <w:p w:rsidR="00173B47" w:rsidRPr="00BC1C68" w:rsidRDefault="00F47226" w:rsidP="00C93934">
            <w:pPr>
              <w:pStyle w:val="TableParagraph"/>
              <w:spacing w:before="4"/>
              <w:ind w:left="57"/>
              <w:rPr>
                <w:sz w:val="24"/>
                <w:szCs w:val="24"/>
              </w:rPr>
            </w:pPr>
            <w:r w:rsidRPr="00BC1C68">
              <w:rPr>
                <w:sz w:val="24"/>
                <w:szCs w:val="24"/>
              </w:rPr>
              <w:t>1-4</w:t>
            </w:r>
          </w:p>
        </w:tc>
        <w:tc>
          <w:tcPr>
            <w:tcW w:w="1984" w:type="dxa"/>
            <w:gridSpan w:val="3"/>
          </w:tcPr>
          <w:p w:rsidR="00173B47" w:rsidRPr="00BC1C68" w:rsidRDefault="00F47226">
            <w:pPr>
              <w:pStyle w:val="TableParagraph"/>
              <w:spacing w:before="4"/>
              <w:ind w:left="319" w:right="191"/>
              <w:jc w:val="center"/>
              <w:rPr>
                <w:sz w:val="24"/>
                <w:szCs w:val="24"/>
              </w:rPr>
            </w:pPr>
            <w:r w:rsidRPr="00BC1C68">
              <w:rPr>
                <w:sz w:val="24"/>
                <w:szCs w:val="24"/>
              </w:rPr>
              <w:t>Октябрь</w:t>
            </w:r>
          </w:p>
        </w:tc>
        <w:tc>
          <w:tcPr>
            <w:tcW w:w="3719" w:type="dxa"/>
            <w:gridSpan w:val="2"/>
          </w:tcPr>
          <w:p w:rsidR="00173B47" w:rsidRPr="00BC1C68" w:rsidRDefault="00F47226">
            <w:pPr>
              <w:pStyle w:val="TableParagraph"/>
              <w:spacing w:before="4"/>
              <w:ind w:right="867"/>
              <w:jc w:val="right"/>
              <w:rPr>
                <w:sz w:val="24"/>
                <w:szCs w:val="24"/>
              </w:rPr>
            </w:pPr>
            <w:r w:rsidRPr="00BC1C68">
              <w:rPr>
                <w:sz w:val="24"/>
                <w:szCs w:val="24"/>
              </w:rPr>
              <w:t>Классные</w:t>
            </w:r>
          </w:p>
        </w:tc>
      </w:tr>
      <w:tr w:rsidR="00173B47" w:rsidRPr="00BC1C68" w:rsidTr="00C93934">
        <w:trPr>
          <w:trHeight w:val="1129"/>
        </w:trPr>
        <w:tc>
          <w:tcPr>
            <w:tcW w:w="655" w:type="dxa"/>
          </w:tcPr>
          <w:p w:rsidR="00173B47" w:rsidRPr="00BC1C68" w:rsidRDefault="00F47226">
            <w:pPr>
              <w:pStyle w:val="TableParagraph"/>
              <w:spacing w:line="321" w:lineRule="exact"/>
              <w:ind w:right="65"/>
              <w:jc w:val="right"/>
              <w:rPr>
                <w:sz w:val="24"/>
                <w:szCs w:val="24"/>
              </w:rPr>
            </w:pPr>
            <w:r w:rsidRPr="00BC1C68">
              <w:rPr>
                <w:sz w:val="24"/>
                <w:szCs w:val="24"/>
              </w:rPr>
              <w:t>5</w:t>
            </w:r>
          </w:p>
        </w:tc>
        <w:tc>
          <w:tcPr>
            <w:tcW w:w="3897" w:type="dxa"/>
            <w:gridSpan w:val="6"/>
          </w:tcPr>
          <w:p w:rsidR="00173B47" w:rsidRPr="00BC1C68" w:rsidRDefault="00F47226">
            <w:pPr>
              <w:pStyle w:val="TableParagraph"/>
              <w:spacing w:before="1"/>
              <w:ind w:left="98" w:right="-6"/>
              <w:rPr>
                <w:sz w:val="24"/>
                <w:szCs w:val="24"/>
              </w:rPr>
            </w:pPr>
            <w:r w:rsidRPr="00BC1C68">
              <w:rPr>
                <w:sz w:val="24"/>
                <w:szCs w:val="24"/>
              </w:rPr>
              <w:t>Работа автоинспектора.</w:t>
            </w:r>
            <w:r w:rsidRPr="00BC1C68">
              <w:rPr>
                <w:spacing w:val="1"/>
                <w:sz w:val="24"/>
                <w:szCs w:val="24"/>
              </w:rPr>
              <w:t xml:space="preserve"> </w:t>
            </w:r>
            <w:r w:rsidRPr="00BC1C68">
              <w:rPr>
                <w:sz w:val="24"/>
                <w:szCs w:val="24"/>
              </w:rPr>
              <w:t>Беседа «Будь внимателен на</w:t>
            </w:r>
            <w:r w:rsidRPr="00BC1C68">
              <w:rPr>
                <w:spacing w:val="-67"/>
                <w:sz w:val="24"/>
                <w:szCs w:val="24"/>
              </w:rPr>
              <w:t xml:space="preserve"> </w:t>
            </w:r>
            <w:r w:rsidRPr="00BC1C68">
              <w:rPr>
                <w:sz w:val="24"/>
                <w:szCs w:val="24"/>
              </w:rPr>
              <w:t>улице»</w:t>
            </w:r>
          </w:p>
        </w:tc>
        <w:tc>
          <w:tcPr>
            <w:tcW w:w="851" w:type="dxa"/>
          </w:tcPr>
          <w:p w:rsidR="00173B47" w:rsidRPr="00BC1C68" w:rsidRDefault="00F47226" w:rsidP="00C93934">
            <w:pPr>
              <w:pStyle w:val="TableParagraph"/>
              <w:spacing w:line="321" w:lineRule="exact"/>
              <w:ind w:left="57" w:right="856"/>
              <w:jc w:val="right"/>
              <w:rPr>
                <w:sz w:val="24"/>
                <w:szCs w:val="24"/>
              </w:rPr>
            </w:pPr>
            <w:r w:rsidRPr="00BC1C68">
              <w:rPr>
                <w:sz w:val="24"/>
                <w:szCs w:val="24"/>
              </w:rPr>
              <w:t>1-4</w:t>
            </w:r>
          </w:p>
        </w:tc>
        <w:tc>
          <w:tcPr>
            <w:tcW w:w="1984" w:type="dxa"/>
            <w:gridSpan w:val="3"/>
          </w:tcPr>
          <w:p w:rsidR="00173B47" w:rsidRPr="00BC1C68" w:rsidRDefault="00F47226">
            <w:pPr>
              <w:pStyle w:val="TableParagraph"/>
              <w:spacing w:line="321" w:lineRule="exact"/>
              <w:ind w:left="125" w:right="13"/>
              <w:jc w:val="center"/>
              <w:rPr>
                <w:sz w:val="24"/>
                <w:szCs w:val="24"/>
              </w:rPr>
            </w:pPr>
            <w:r w:rsidRPr="00BC1C68">
              <w:rPr>
                <w:sz w:val="24"/>
                <w:szCs w:val="24"/>
              </w:rPr>
              <w:t>Ноябрь</w:t>
            </w:r>
            <w:r w:rsidRPr="00BC1C68">
              <w:rPr>
                <w:spacing w:val="-3"/>
                <w:sz w:val="24"/>
                <w:szCs w:val="24"/>
              </w:rPr>
              <w:t xml:space="preserve"> </w:t>
            </w:r>
            <w:r w:rsidRPr="00BC1C68">
              <w:rPr>
                <w:sz w:val="24"/>
                <w:szCs w:val="24"/>
              </w:rPr>
              <w:t>2023</w:t>
            </w:r>
          </w:p>
        </w:tc>
        <w:tc>
          <w:tcPr>
            <w:tcW w:w="3719" w:type="dxa"/>
            <w:gridSpan w:val="2"/>
          </w:tcPr>
          <w:p w:rsidR="00173B47" w:rsidRPr="00BC1C68" w:rsidRDefault="00F47226">
            <w:pPr>
              <w:pStyle w:val="TableParagraph"/>
              <w:spacing w:line="350" w:lineRule="auto"/>
              <w:ind w:left="99" w:right="858" w:firstLine="857"/>
              <w:rPr>
                <w:sz w:val="24"/>
                <w:szCs w:val="24"/>
              </w:rPr>
            </w:pPr>
            <w:r w:rsidRPr="00BC1C68">
              <w:rPr>
                <w:sz w:val="24"/>
                <w:szCs w:val="24"/>
              </w:rPr>
              <w:t>Классные</w:t>
            </w:r>
            <w:r w:rsidRPr="00BC1C68">
              <w:rPr>
                <w:spacing w:val="-67"/>
                <w:sz w:val="24"/>
                <w:szCs w:val="24"/>
              </w:rPr>
              <w:t xml:space="preserve"> </w:t>
            </w:r>
            <w:r w:rsidRPr="00BC1C68">
              <w:rPr>
                <w:sz w:val="24"/>
                <w:szCs w:val="24"/>
              </w:rPr>
              <w:t>руководители</w:t>
            </w:r>
          </w:p>
        </w:tc>
      </w:tr>
      <w:tr w:rsidR="00173B47" w:rsidRPr="00BC1C68" w:rsidTr="00C93934">
        <w:trPr>
          <w:trHeight w:val="957"/>
        </w:trPr>
        <w:tc>
          <w:tcPr>
            <w:tcW w:w="655" w:type="dxa"/>
          </w:tcPr>
          <w:p w:rsidR="00173B47" w:rsidRPr="00BC1C68" w:rsidRDefault="00F47226">
            <w:pPr>
              <w:pStyle w:val="TableParagraph"/>
              <w:spacing w:line="321" w:lineRule="exact"/>
              <w:ind w:right="65"/>
              <w:jc w:val="right"/>
              <w:rPr>
                <w:sz w:val="24"/>
                <w:szCs w:val="24"/>
              </w:rPr>
            </w:pPr>
            <w:r w:rsidRPr="00BC1C68">
              <w:rPr>
                <w:sz w:val="24"/>
                <w:szCs w:val="24"/>
              </w:rPr>
              <w:t>6</w:t>
            </w:r>
          </w:p>
        </w:tc>
        <w:tc>
          <w:tcPr>
            <w:tcW w:w="3897" w:type="dxa"/>
            <w:gridSpan w:val="6"/>
          </w:tcPr>
          <w:p w:rsidR="00173B47" w:rsidRPr="00BC1C68" w:rsidRDefault="00F47226">
            <w:pPr>
              <w:pStyle w:val="TableParagraph"/>
              <w:spacing w:before="4" w:line="237" w:lineRule="auto"/>
              <w:ind w:left="98" w:right="895"/>
              <w:rPr>
                <w:sz w:val="24"/>
                <w:szCs w:val="24"/>
              </w:rPr>
            </w:pPr>
            <w:r w:rsidRPr="00BC1C68">
              <w:rPr>
                <w:sz w:val="24"/>
                <w:szCs w:val="24"/>
              </w:rPr>
              <w:t>Беседа «Профессия -</w:t>
            </w:r>
            <w:r w:rsidRPr="00BC1C68">
              <w:rPr>
                <w:spacing w:val="-67"/>
                <w:sz w:val="24"/>
                <w:szCs w:val="24"/>
              </w:rPr>
              <w:t xml:space="preserve"> </w:t>
            </w:r>
            <w:r w:rsidRPr="00BC1C68">
              <w:rPr>
                <w:sz w:val="24"/>
                <w:szCs w:val="24"/>
              </w:rPr>
              <w:t>архитектор»</w:t>
            </w:r>
          </w:p>
        </w:tc>
        <w:tc>
          <w:tcPr>
            <w:tcW w:w="851" w:type="dxa"/>
          </w:tcPr>
          <w:p w:rsidR="00173B47" w:rsidRPr="00BC1C68" w:rsidRDefault="00F47226" w:rsidP="00C93934">
            <w:pPr>
              <w:pStyle w:val="TableParagraph"/>
              <w:spacing w:line="321" w:lineRule="exact"/>
              <w:ind w:left="57" w:right="856"/>
              <w:jc w:val="right"/>
              <w:rPr>
                <w:sz w:val="24"/>
                <w:szCs w:val="24"/>
              </w:rPr>
            </w:pPr>
            <w:r w:rsidRPr="00BC1C68">
              <w:rPr>
                <w:sz w:val="24"/>
                <w:szCs w:val="24"/>
              </w:rPr>
              <w:t>1-4</w:t>
            </w:r>
          </w:p>
        </w:tc>
        <w:tc>
          <w:tcPr>
            <w:tcW w:w="1984" w:type="dxa"/>
            <w:gridSpan w:val="3"/>
          </w:tcPr>
          <w:p w:rsidR="00173B47" w:rsidRPr="00BC1C68" w:rsidRDefault="00F47226">
            <w:pPr>
              <w:pStyle w:val="TableParagraph"/>
              <w:spacing w:line="321" w:lineRule="exact"/>
              <w:ind w:left="125" w:right="15"/>
              <w:jc w:val="center"/>
              <w:rPr>
                <w:sz w:val="24"/>
                <w:szCs w:val="24"/>
              </w:rPr>
            </w:pPr>
            <w:r w:rsidRPr="00BC1C68">
              <w:rPr>
                <w:sz w:val="24"/>
                <w:szCs w:val="24"/>
              </w:rPr>
              <w:t>Январь</w:t>
            </w:r>
            <w:r w:rsidRPr="00BC1C68">
              <w:rPr>
                <w:spacing w:val="-2"/>
                <w:sz w:val="24"/>
                <w:szCs w:val="24"/>
              </w:rPr>
              <w:t xml:space="preserve"> </w:t>
            </w:r>
            <w:r w:rsidRPr="00BC1C68">
              <w:rPr>
                <w:sz w:val="24"/>
                <w:szCs w:val="24"/>
              </w:rPr>
              <w:t>2024</w:t>
            </w:r>
          </w:p>
        </w:tc>
        <w:tc>
          <w:tcPr>
            <w:tcW w:w="3719" w:type="dxa"/>
            <w:gridSpan w:val="2"/>
          </w:tcPr>
          <w:p w:rsidR="00173B47" w:rsidRPr="00BC1C68" w:rsidRDefault="00F47226">
            <w:pPr>
              <w:pStyle w:val="TableParagraph"/>
              <w:spacing w:line="321" w:lineRule="exact"/>
              <w:ind w:left="957"/>
              <w:rPr>
                <w:sz w:val="24"/>
                <w:szCs w:val="24"/>
              </w:rPr>
            </w:pPr>
            <w:r w:rsidRPr="00BC1C68">
              <w:rPr>
                <w:sz w:val="24"/>
                <w:szCs w:val="24"/>
              </w:rPr>
              <w:t>Классные</w:t>
            </w:r>
          </w:p>
          <w:p w:rsidR="00173B47" w:rsidRPr="00BC1C68" w:rsidRDefault="00F47226">
            <w:pPr>
              <w:pStyle w:val="TableParagraph"/>
              <w:spacing w:before="148"/>
              <w:ind w:left="99"/>
              <w:rPr>
                <w:sz w:val="24"/>
                <w:szCs w:val="24"/>
              </w:rPr>
            </w:pPr>
            <w:r w:rsidRPr="00BC1C68">
              <w:rPr>
                <w:sz w:val="24"/>
                <w:szCs w:val="24"/>
              </w:rPr>
              <w:t>руководители</w:t>
            </w:r>
          </w:p>
        </w:tc>
      </w:tr>
      <w:tr w:rsidR="00173B47" w:rsidRPr="00BC1C68" w:rsidTr="00C93934">
        <w:trPr>
          <w:trHeight w:val="2071"/>
        </w:trPr>
        <w:tc>
          <w:tcPr>
            <w:tcW w:w="655" w:type="dxa"/>
          </w:tcPr>
          <w:p w:rsidR="00173B47" w:rsidRPr="00BC1C68" w:rsidRDefault="00F47226">
            <w:pPr>
              <w:pStyle w:val="TableParagraph"/>
              <w:spacing w:line="321" w:lineRule="exact"/>
              <w:ind w:right="65"/>
              <w:jc w:val="right"/>
              <w:rPr>
                <w:sz w:val="24"/>
                <w:szCs w:val="24"/>
              </w:rPr>
            </w:pPr>
            <w:r w:rsidRPr="00BC1C68">
              <w:rPr>
                <w:sz w:val="24"/>
                <w:szCs w:val="24"/>
              </w:rPr>
              <w:t>7</w:t>
            </w:r>
          </w:p>
        </w:tc>
        <w:tc>
          <w:tcPr>
            <w:tcW w:w="3897" w:type="dxa"/>
            <w:gridSpan w:val="6"/>
          </w:tcPr>
          <w:p w:rsidR="00173B47" w:rsidRPr="00BC1C68" w:rsidRDefault="00F47226">
            <w:pPr>
              <w:pStyle w:val="TableParagraph"/>
              <w:spacing w:before="1"/>
              <w:ind w:left="98" w:right="512"/>
              <w:rPr>
                <w:sz w:val="24"/>
                <w:szCs w:val="24"/>
              </w:rPr>
            </w:pPr>
            <w:r w:rsidRPr="00BC1C68">
              <w:rPr>
                <w:sz w:val="24"/>
                <w:szCs w:val="24"/>
              </w:rPr>
              <w:t>Классный час «Военное</w:t>
            </w:r>
            <w:r w:rsidRPr="00BC1C68">
              <w:rPr>
                <w:spacing w:val="-67"/>
                <w:sz w:val="24"/>
                <w:szCs w:val="24"/>
              </w:rPr>
              <w:t xml:space="preserve"> </w:t>
            </w:r>
            <w:r w:rsidRPr="00BC1C68">
              <w:rPr>
                <w:sz w:val="24"/>
                <w:szCs w:val="24"/>
              </w:rPr>
              <w:t>образование</w:t>
            </w:r>
            <w:r w:rsidRPr="00BC1C68">
              <w:rPr>
                <w:spacing w:val="-2"/>
                <w:sz w:val="24"/>
                <w:szCs w:val="24"/>
              </w:rPr>
              <w:t xml:space="preserve"> </w:t>
            </w:r>
            <w:r w:rsidRPr="00BC1C68">
              <w:rPr>
                <w:sz w:val="24"/>
                <w:szCs w:val="24"/>
              </w:rPr>
              <w:t>сегодня:</w:t>
            </w:r>
          </w:p>
          <w:p w:rsidR="00173B47" w:rsidRPr="00BC1C68" w:rsidRDefault="00F47226">
            <w:pPr>
              <w:pStyle w:val="TableParagraph"/>
              <w:spacing w:before="4" w:line="237" w:lineRule="auto"/>
              <w:ind w:left="98" w:right="-27"/>
              <w:rPr>
                <w:sz w:val="24"/>
                <w:szCs w:val="24"/>
              </w:rPr>
            </w:pPr>
            <w:r w:rsidRPr="00BC1C68">
              <w:rPr>
                <w:sz w:val="24"/>
                <w:szCs w:val="24"/>
              </w:rPr>
              <w:t>перспективы и возможности</w:t>
            </w:r>
            <w:r w:rsidRPr="00BC1C68">
              <w:rPr>
                <w:spacing w:val="-67"/>
                <w:sz w:val="24"/>
                <w:szCs w:val="24"/>
              </w:rPr>
              <w:t xml:space="preserve"> </w:t>
            </w:r>
            <w:r w:rsidRPr="00BC1C68">
              <w:rPr>
                <w:sz w:val="24"/>
                <w:szCs w:val="24"/>
              </w:rPr>
              <w:t>получения»</w:t>
            </w:r>
          </w:p>
        </w:tc>
        <w:tc>
          <w:tcPr>
            <w:tcW w:w="851" w:type="dxa"/>
          </w:tcPr>
          <w:p w:rsidR="00173B47" w:rsidRPr="00BC1C68" w:rsidRDefault="00F47226" w:rsidP="00C93934">
            <w:pPr>
              <w:pStyle w:val="TableParagraph"/>
              <w:spacing w:line="321" w:lineRule="exact"/>
              <w:ind w:left="57" w:right="856"/>
              <w:jc w:val="right"/>
              <w:rPr>
                <w:sz w:val="24"/>
                <w:szCs w:val="24"/>
              </w:rPr>
            </w:pPr>
            <w:r w:rsidRPr="00BC1C68">
              <w:rPr>
                <w:sz w:val="24"/>
                <w:szCs w:val="24"/>
              </w:rPr>
              <w:t>1-4</w:t>
            </w:r>
          </w:p>
        </w:tc>
        <w:tc>
          <w:tcPr>
            <w:tcW w:w="1984" w:type="dxa"/>
            <w:gridSpan w:val="3"/>
          </w:tcPr>
          <w:p w:rsidR="00173B47" w:rsidRPr="00BC1C68" w:rsidRDefault="00F47226">
            <w:pPr>
              <w:pStyle w:val="TableParagraph"/>
              <w:spacing w:line="352" w:lineRule="auto"/>
              <w:ind w:left="633" w:right="279" w:hanging="226"/>
              <w:rPr>
                <w:sz w:val="24"/>
                <w:szCs w:val="24"/>
              </w:rPr>
            </w:pPr>
            <w:r w:rsidRPr="00BC1C68">
              <w:rPr>
                <w:sz w:val="24"/>
                <w:szCs w:val="24"/>
              </w:rPr>
              <w:t>Февраль</w:t>
            </w:r>
            <w:r w:rsidRPr="00BC1C68">
              <w:rPr>
                <w:spacing w:val="-67"/>
                <w:sz w:val="24"/>
                <w:szCs w:val="24"/>
              </w:rPr>
              <w:t xml:space="preserve"> </w:t>
            </w:r>
            <w:r w:rsidRPr="00BC1C68">
              <w:rPr>
                <w:sz w:val="24"/>
                <w:szCs w:val="24"/>
              </w:rPr>
              <w:t>2024</w:t>
            </w:r>
          </w:p>
        </w:tc>
        <w:tc>
          <w:tcPr>
            <w:tcW w:w="3719" w:type="dxa"/>
            <w:gridSpan w:val="2"/>
          </w:tcPr>
          <w:p w:rsidR="00173B47" w:rsidRPr="00BC1C68" w:rsidRDefault="00F47226">
            <w:pPr>
              <w:pStyle w:val="TableParagraph"/>
              <w:spacing w:line="352" w:lineRule="auto"/>
              <w:ind w:left="169" w:right="855" w:firstLine="790"/>
              <w:rPr>
                <w:sz w:val="24"/>
                <w:szCs w:val="24"/>
              </w:rPr>
            </w:pPr>
            <w:r w:rsidRPr="00BC1C68">
              <w:rPr>
                <w:sz w:val="24"/>
                <w:szCs w:val="24"/>
              </w:rPr>
              <w:t>Классные</w:t>
            </w:r>
            <w:r w:rsidRPr="00BC1C68">
              <w:rPr>
                <w:spacing w:val="-67"/>
                <w:sz w:val="24"/>
                <w:szCs w:val="24"/>
              </w:rPr>
              <w:t xml:space="preserve"> </w:t>
            </w:r>
            <w:r w:rsidRPr="00BC1C68">
              <w:rPr>
                <w:sz w:val="24"/>
                <w:szCs w:val="24"/>
              </w:rPr>
              <w:t>руководители</w:t>
            </w:r>
          </w:p>
        </w:tc>
      </w:tr>
      <w:tr w:rsidR="00173B47" w:rsidRPr="00BC1C68" w:rsidTr="00C93934">
        <w:trPr>
          <w:trHeight w:val="956"/>
        </w:trPr>
        <w:tc>
          <w:tcPr>
            <w:tcW w:w="655" w:type="dxa"/>
          </w:tcPr>
          <w:p w:rsidR="00173B47" w:rsidRPr="00BC1C68" w:rsidRDefault="00F47226">
            <w:pPr>
              <w:pStyle w:val="TableParagraph"/>
              <w:spacing w:line="321" w:lineRule="exact"/>
              <w:ind w:left="306"/>
              <w:rPr>
                <w:sz w:val="24"/>
                <w:szCs w:val="24"/>
              </w:rPr>
            </w:pPr>
            <w:r w:rsidRPr="00BC1C68">
              <w:rPr>
                <w:sz w:val="24"/>
                <w:szCs w:val="24"/>
              </w:rPr>
              <w:t>8</w:t>
            </w:r>
          </w:p>
        </w:tc>
        <w:tc>
          <w:tcPr>
            <w:tcW w:w="3897" w:type="dxa"/>
            <w:gridSpan w:val="6"/>
          </w:tcPr>
          <w:p w:rsidR="00173B47" w:rsidRPr="00BC1C68" w:rsidRDefault="00F47226">
            <w:pPr>
              <w:pStyle w:val="TableParagraph"/>
              <w:spacing w:before="4" w:line="237" w:lineRule="auto"/>
              <w:ind w:left="98" w:right="542"/>
              <w:rPr>
                <w:sz w:val="24"/>
                <w:szCs w:val="24"/>
              </w:rPr>
            </w:pPr>
            <w:r w:rsidRPr="00BC1C68">
              <w:rPr>
                <w:sz w:val="24"/>
                <w:szCs w:val="24"/>
              </w:rPr>
              <w:t>Беседа «Повар – мастер</w:t>
            </w:r>
            <w:r w:rsidRPr="00BC1C68">
              <w:rPr>
                <w:spacing w:val="-67"/>
                <w:sz w:val="24"/>
                <w:szCs w:val="24"/>
              </w:rPr>
              <w:t xml:space="preserve"> </w:t>
            </w:r>
            <w:r w:rsidRPr="00BC1C68">
              <w:rPr>
                <w:sz w:val="24"/>
                <w:szCs w:val="24"/>
              </w:rPr>
              <w:t>приготовления</w:t>
            </w:r>
            <w:r w:rsidRPr="00BC1C68">
              <w:rPr>
                <w:spacing w:val="-3"/>
                <w:sz w:val="24"/>
                <w:szCs w:val="24"/>
              </w:rPr>
              <w:t xml:space="preserve"> </w:t>
            </w:r>
            <w:r w:rsidRPr="00BC1C68">
              <w:rPr>
                <w:sz w:val="24"/>
                <w:szCs w:val="24"/>
              </w:rPr>
              <w:t>блюд»</w:t>
            </w:r>
          </w:p>
        </w:tc>
        <w:tc>
          <w:tcPr>
            <w:tcW w:w="851" w:type="dxa"/>
          </w:tcPr>
          <w:p w:rsidR="00173B47" w:rsidRPr="00BC1C68" w:rsidRDefault="00F47226" w:rsidP="00C93934">
            <w:pPr>
              <w:pStyle w:val="TableParagraph"/>
              <w:spacing w:line="321" w:lineRule="exact"/>
              <w:ind w:left="57" w:right="856"/>
              <w:jc w:val="right"/>
              <w:rPr>
                <w:sz w:val="24"/>
                <w:szCs w:val="24"/>
              </w:rPr>
            </w:pPr>
            <w:r w:rsidRPr="00BC1C68">
              <w:rPr>
                <w:sz w:val="24"/>
                <w:szCs w:val="24"/>
              </w:rPr>
              <w:t>1-4</w:t>
            </w:r>
          </w:p>
        </w:tc>
        <w:tc>
          <w:tcPr>
            <w:tcW w:w="1984" w:type="dxa"/>
            <w:gridSpan w:val="3"/>
          </w:tcPr>
          <w:p w:rsidR="00173B47" w:rsidRPr="00BC1C68" w:rsidRDefault="00F47226">
            <w:pPr>
              <w:pStyle w:val="TableParagraph"/>
              <w:spacing w:line="321" w:lineRule="exact"/>
              <w:ind w:left="113" w:right="27"/>
              <w:jc w:val="center"/>
              <w:rPr>
                <w:sz w:val="24"/>
                <w:szCs w:val="24"/>
              </w:rPr>
            </w:pPr>
            <w:r w:rsidRPr="00BC1C68">
              <w:rPr>
                <w:sz w:val="24"/>
                <w:szCs w:val="24"/>
              </w:rPr>
              <w:t>Март</w:t>
            </w:r>
            <w:r w:rsidRPr="00BC1C68">
              <w:rPr>
                <w:spacing w:val="-5"/>
                <w:sz w:val="24"/>
                <w:szCs w:val="24"/>
              </w:rPr>
              <w:t xml:space="preserve"> </w:t>
            </w:r>
            <w:r w:rsidRPr="00BC1C68">
              <w:rPr>
                <w:sz w:val="24"/>
                <w:szCs w:val="24"/>
              </w:rPr>
              <w:t>2024</w:t>
            </w:r>
          </w:p>
        </w:tc>
        <w:tc>
          <w:tcPr>
            <w:tcW w:w="3719" w:type="dxa"/>
            <w:gridSpan w:val="2"/>
          </w:tcPr>
          <w:p w:rsidR="00173B47" w:rsidRPr="00BC1C68" w:rsidRDefault="00F47226">
            <w:pPr>
              <w:pStyle w:val="TableParagraph"/>
              <w:spacing w:line="321" w:lineRule="exact"/>
              <w:ind w:left="959"/>
              <w:rPr>
                <w:sz w:val="24"/>
                <w:szCs w:val="24"/>
              </w:rPr>
            </w:pPr>
            <w:r w:rsidRPr="00BC1C68">
              <w:rPr>
                <w:sz w:val="24"/>
                <w:szCs w:val="24"/>
              </w:rPr>
              <w:t>Классные</w:t>
            </w:r>
          </w:p>
          <w:p w:rsidR="00173B47" w:rsidRPr="00BC1C68" w:rsidRDefault="00F47226">
            <w:pPr>
              <w:pStyle w:val="TableParagraph"/>
              <w:spacing w:before="151"/>
              <w:ind w:left="169"/>
              <w:rPr>
                <w:sz w:val="24"/>
                <w:szCs w:val="24"/>
              </w:rPr>
            </w:pPr>
            <w:r w:rsidRPr="00BC1C68">
              <w:rPr>
                <w:sz w:val="24"/>
                <w:szCs w:val="24"/>
              </w:rPr>
              <w:t>руководители</w:t>
            </w:r>
          </w:p>
        </w:tc>
      </w:tr>
      <w:tr w:rsidR="00173B47" w:rsidRPr="00BC1C68" w:rsidTr="00C93934">
        <w:trPr>
          <w:trHeight w:val="959"/>
        </w:trPr>
        <w:tc>
          <w:tcPr>
            <w:tcW w:w="655" w:type="dxa"/>
          </w:tcPr>
          <w:p w:rsidR="00173B47" w:rsidRPr="00BC1C68" w:rsidRDefault="00F47226">
            <w:pPr>
              <w:pStyle w:val="TableParagraph"/>
              <w:spacing w:line="321" w:lineRule="exact"/>
              <w:ind w:left="306"/>
              <w:rPr>
                <w:sz w:val="24"/>
                <w:szCs w:val="24"/>
              </w:rPr>
            </w:pPr>
            <w:r w:rsidRPr="00BC1C68">
              <w:rPr>
                <w:sz w:val="24"/>
                <w:szCs w:val="24"/>
              </w:rPr>
              <w:t>9</w:t>
            </w:r>
          </w:p>
        </w:tc>
        <w:tc>
          <w:tcPr>
            <w:tcW w:w="3897" w:type="dxa"/>
            <w:gridSpan w:val="6"/>
          </w:tcPr>
          <w:p w:rsidR="00173B47" w:rsidRPr="00BC1C68" w:rsidRDefault="00F47226">
            <w:pPr>
              <w:pStyle w:val="TableParagraph"/>
              <w:spacing w:before="4" w:line="237" w:lineRule="auto"/>
              <w:ind w:left="98" w:right="2"/>
              <w:rPr>
                <w:sz w:val="24"/>
                <w:szCs w:val="24"/>
              </w:rPr>
            </w:pPr>
            <w:r w:rsidRPr="00BC1C68">
              <w:rPr>
                <w:sz w:val="24"/>
                <w:szCs w:val="24"/>
              </w:rPr>
              <w:t>Классный час «Профессия –</w:t>
            </w:r>
            <w:r w:rsidRPr="00BC1C68">
              <w:rPr>
                <w:spacing w:val="-67"/>
                <w:sz w:val="24"/>
                <w:szCs w:val="24"/>
              </w:rPr>
              <w:t xml:space="preserve"> </w:t>
            </w:r>
            <w:r w:rsidRPr="00BC1C68">
              <w:rPr>
                <w:sz w:val="24"/>
                <w:szCs w:val="24"/>
              </w:rPr>
              <w:t>космонавт»</w:t>
            </w:r>
          </w:p>
        </w:tc>
        <w:tc>
          <w:tcPr>
            <w:tcW w:w="851" w:type="dxa"/>
          </w:tcPr>
          <w:p w:rsidR="00173B47" w:rsidRPr="00BC1C68" w:rsidRDefault="00F47226" w:rsidP="00C93934">
            <w:pPr>
              <w:pStyle w:val="TableParagraph"/>
              <w:spacing w:line="321" w:lineRule="exact"/>
              <w:ind w:left="57" w:right="856"/>
              <w:jc w:val="right"/>
              <w:rPr>
                <w:sz w:val="24"/>
                <w:szCs w:val="24"/>
              </w:rPr>
            </w:pPr>
            <w:r w:rsidRPr="00BC1C68">
              <w:rPr>
                <w:sz w:val="24"/>
                <w:szCs w:val="24"/>
              </w:rPr>
              <w:t>1-4</w:t>
            </w:r>
          </w:p>
        </w:tc>
        <w:tc>
          <w:tcPr>
            <w:tcW w:w="1984" w:type="dxa"/>
            <w:gridSpan w:val="3"/>
          </w:tcPr>
          <w:p w:rsidR="00173B47" w:rsidRPr="00BC1C68" w:rsidRDefault="00F47226">
            <w:pPr>
              <w:pStyle w:val="TableParagraph"/>
              <w:spacing w:line="321" w:lineRule="exact"/>
              <w:ind w:left="112" w:right="27"/>
              <w:jc w:val="center"/>
              <w:rPr>
                <w:sz w:val="24"/>
                <w:szCs w:val="24"/>
              </w:rPr>
            </w:pPr>
            <w:r w:rsidRPr="00BC1C68">
              <w:rPr>
                <w:sz w:val="24"/>
                <w:szCs w:val="24"/>
              </w:rPr>
              <w:t>Апрель</w:t>
            </w:r>
            <w:r w:rsidRPr="00BC1C68">
              <w:rPr>
                <w:spacing w:val="-3"/>
                <w:sz w:val="24"/>
                <w:szCs w:val="24"/>
              </w:rPr>
              <w:t xml:space="preserve"> </w:t>
            </w:r>
            <w:r w:rsidRPr="00BC1C68">
              <w:rPr>
                <w:sz w:val="24"/>
                <w:szCs w:val="24"/>
              </w:rPr>
              <w:t>2024</w:t>
            </w:r>
          </w:p>
        </w:tc>
        <w:tc>
          <w:tcPr>
            <w:tcW w:w="3719" w:type="dxa"/>
            <w:gridSpan w:val="2"/>
          </w:tcPr>
          <w:p w:rsidR="00173B47" w:rsidRPr="00BC1C68" w:rsidRDefault="00F47226">
            <w:pPr>
              <w:pStyle w:val="TableParagraph"/>
              <w:spacing w:line="321" w:lineRule="exact"/>
              <w:ind w:left="959"/>
              <w:rPr>
                <w:sz w:val="24"/>
                <w:szCs w:val="24"/>
              </w:rPr>
            </w:pPr>
            <w:r w:rsidRPr="00BC1C68">
              <w:rPr>
                <w:sz w:val="24"/>
                <w:szCs w:val="24"/>
              </w:rPr>
              <w:t>Классные</w:t>
            </w:r>
          </w:p>
          <w:p w:rsidR="00173B47" w:rsidRPr="00BC1C68" w:rsidRDefault="00F47226">
            <w:pPr>
              <w:pStyle w:val="TableParagraph"/>
              <w:spacing w:before="151"/>
              <w:ind w:left="169"/>
              <w:rPr>
                <w:sz w:val="24"/>
                <w:szCs w:val="24"/>
              </w:rPr>
            </w:pPr>
            <w:r w:rsidRPr="00BC1C68">
              <w:rPr>
                <w:sz w:val="24"/>
                <w:szCs w:val="24"/>
              </w:rPr>
              <w:t>руководители</w:t>
            </w:r>
          </w:p>
        </w:tc>
      </w:tr>
    </w:tbl>
    <w:p w:rsidR="00F47226" w:rsidRPr="00BC1C68" w:rsidRDefault="00F47226" w:rsidP="00BC1C68">
      <w:pPr>
        <w:rPr>
          <w:sz w:val="24"/>
          <w:szCs w:val="24"/>
        </w:rPr>
      </w:pPr>
    </w:p>
    <w:sectPr w:rsidR="00F47226" w:rsidRPr="00BC1C68" w:rsidSect="00FF5DC5">
      <w:footerReference w:type="default" r:id="rId10"/>
      <w:pgSz w:w="11910" w:h="16840"/>
      <w:pgMar w:top="1120" w:right="120" w:bottom="1120" w:left="440" w:header="0" w:footer="92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908" w:rsidRDefault="00393908">
      <w:r>
        <w:separator/>
      </w:r>
    </w:p>
  </w:endnote>
  <w:endnote w:type="continuationSeparator" w:id="0">
    <w:p w:rsidR="00393908" w:rsidRDefault="003939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08" w:rsidRDefault="00FF5DC5">
    <w:pPr>
      <w:pStyle w:val="a3"/>
      <w:spacing w:line="14" w:lineRule="auto"/>
      <w:ind w:left="0"/>
      <w:jc w:val="left"/>
      <w:rPr>
        <w:sz w:val="14"/>
      </w:rPr>
    </w:pPr>
    <w:r w:rsidRPr="00FF5DC5">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margin-left:306.55pt;margin-top:787.75pt;width:22.75pt;height:13.05pt;z-index:-216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cxQIAAK4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" filled="f" stroked="f">
          <v:textbox inset="0,0,0,0">
            <w:txbxContent>
              <w:p w:rsidR="00393908" w:rsidRDefault="00FF5DC5">
                <w:pPr>
                  <w:spacing w:line="245" w:lineRule="exact"/>
                  <w:ind w:left="60"/>
                  <w:rPr>
                    <w:rFonts w:ascii="Calibri"/>
                  </w:rPr>
                </w:pPr>
                <w:r>
                  <w:fldChar w:fldCharType="begin"/>
                </w:r>
                <w:r w:rsidR="00393908">
                  <w:rPr>
                    <w:rFonts w:ascii="Calibri"/>
                  </w:rPr>
                  <w:instrText xml:space="preserve"> PAGE </w:instrText>
                </w:r>
                <w:r>
                  <w:fldChar w:fldCharType="separate"/>
                </w:r>
                <w:r w:rsidR="00FA07D0">
                  <w:rPr>
                    <w:rFonts w:ascii="Calibri"/>
                    <w:noProof/>
                  </w:rPr>
                  <w:t>10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908" w:rsidRDefault="00FF5DC5">
    <w:pPr>
      <w:pStyle w:val="a3"/>
      <w:spacing w:line="14" w:lineRule="auto"/>
      <w:ind w:left="0"/>
      <w:jc w:val="left"/>
      <w:rPr>
        <w:sz w:val="14"/>
      </w:rPr>
    </w:pPr>
    <w:r w:rsidRPr="00FF5DC5">
      <w:rPr>
        <w:noProof/>
        <w:lang w:eastAsia="ru-RU"/>
      </w:rPr>
      <w:pict>
        <v:shapetype id="_x0000_t202" coordsize="21600,21600" o:spt="202" path="m,l,21600r21600,l21600,xe">
          <v:stroke joinstyle="miter"/>
          <v:path gradientshapeok="t" o:connecttype="rect"/>
        </v:shapetype>
        <v:shape id="Text Box 1" o:spid="_x0000_s1027" type="#_x0000_t202" style="position:absolute;margin-left:307.6pt;margin-top:780.8pt;width:22.75pt;height:13.05pt;z-index:-216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t9sA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" filled="f" stroked="f">
          <v:textbox inset="0,0,0,0">
            <w:txbxContent>
              <w:p w:rsidR="00393908" w:rsidRDefault="00FF5DC5">
                <w:pPr>
                  <w:spacing w:line="245" w:lineRule="exact"/>
                  <w:ind w:left="60"/>
                  <w:rPr>
                    <w:rFonts w:ascii="Calibri"/>
                  </w:rPr>
                </w:pPr>
                <w:r>
                  <w:fldChar w:fldCharType="begin"/>
                </w:r>
                <w:r w:rsidR="00393908">
                  <w:rPr>
                    <w:rFonts w:ascii="Calibri"/>
                  </w:rPr>
                  <w:instrText xml:space="preserve"> PAGE </w:instrText>
                </w:r>
                <w:r>
                  <w:fldChar w:fldCharType="separate"/>
                </w:r>
                <w:r w:rsidR="003A03B6">
                  <w:rPr>
                    <w:rFonts w:ascii="Calibri"/>
                    <w:noProof/>
                  </w:rPr>
                  <w:t>259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908" w:rsidRDefault="00393908">
      <w:r>
        <w:separator/>
      </w:r>
    </w:p>
  </w:footnote>
  <w:footnote w:type="continuationSeparator" w:id="0">
    <w:p w:rsidR="00393908" w:rsidRDefault="003939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A0F49"/>
    <w:multiLevelType w:val="hybridMultilevel"/>
    <w:tmpl w:val="3E220BD0"/>
    <w:lvl w:ilvl="0" w:tplc="9566EEB0">
      <w:start w:val="1"/>
      <w:numFmt w:val="decimal"/>
      <w:lvlText w:val="%1."/>
      <w:lvlJc w:val="left"/>
      <w:pPr>
        <w:ind w:left="1539" w:hanging="391"/>
      </w:pPr>
      <w:rPr>
        <w:rFonts w:ascii="Times New Roman" w:eastAsia="Times New Roman" w:hAnsi="Times New Roman" w:cs="Times New Roman" w:hint="default"/>
        <w:w w:val="100"/>
        <w:sz w:val="28"/>
        <w:szCs w:val="28"/>
        <w:lang w:val="ru-RU" w:eastAsia="en-US" w:bidi="ar-SA"/>
      </w:rPr>
    </w:lvl>
    <w:lvl w:ilvl="1" w:tplc="58F89F54">
      <w:numFmt w:val="bullet"/>
      <w:lvlText w:val="•"/>
      <w:lvlJc w:val="left"/>
      <w:pPr>
        <w:ind w:left="2529" w:hanging="391"/>
      </w:pPr>
      <w:rPr>
        <w:rFonts w:hint="default"/>
        <w:lang w:val="ru-RU" w:eastAsia="en-US" w:bidi="ar-SA"/>
      </w:rPr>
    </w:lvl>
    <w:lvl w:ilvl="2" w:tplc="03982C9A">
      <w:numFmt w:val="bullet"/>
      <w:lvlText w:val="•"/>
      <w:lvlJc w:val="left"/>
      <w:pPr>
        <w:ind w:left="3519" w:hanging="391"/>
      </w:pPr>
      <w:rPr>
        <w:rFonts w:hint="default"/>
        <w:lang w:val="ru-RU" w:eastAsia="en-US" w:bidi="ar-SA"/>
      </w:rPr>
    </w:lvl>
    <w:lvl w:ilvl="3" w:tplc="82BCF11A">
      <w:numFmt w:val="bullet"/>
      <w:lvlText w:val="•"/>
      <w:lvlJc w:val="left"/>
      <w:pPr>
        <w:ind w:left="4509" w:hanging="391"/>
      </w:pPr>
      <w:rPr>
        <w:rFonts w:hint="default"/>
        <w:lang w:val="ru-RU" w:eastAsia="en-US" w:bidi="ar-SA"/>
      </w:rPr>
    </w:lvl>
    <w:lvl w:ilvl="4" w:tplc="000E5158">
      <w:numFmt w:val="bullet"/>
      <w:lvlText w:val="•"/>
      <w:lvlJc w:val="left"/>
      <w:pPr>
        <w:ind w:left="5499" w:hanging="391"/>
      </w:pPr>
      <w:rPr>
        <w:rFonts w:hint="default"/>
        <w:lang w:val="ru-RU" w:eastAsia="en-US" w:bidi="ar-SA"/>
      </w:rPr>
    </w:lvl>
    <w:lvl w:ilvl="5" w:tplc="F4E6D626">
      <w:numFmt w:val="bullet"/>
      <w:lvlText w:val="•"/>
      <w:lvlJc w:val="left"/>
      <w:pPr>
        <w:ind w:left="6489" w:hanging="391"/>
      </w:pPr>
      <w:rPr>
        <w:rFonts w:hint="default"/>
        <w:lang w:val="ru-RU" w:eastAsia="en-US" w:bidi="ar-SA"/>
      </w:rPr>
    </w:lvl>
    <w:lvl w:ilvl="6" w:tplc="F2B0CB50">
      <w:numFmt w:val="bullet"/>
      <w:lvlText w:val="•"/>
      <w:lvlJc w:val="left"/>
      <w:pPr>
        <w:ind w:left="7479" w:hanging="391"/>
      </w:pPr>
      <w:rPr>
        <w:rFonts w:hint="default"/>
        <w:lang w:val="ru-RU" w:eastAsia="en-US" w:bidi="ar-SA"/>
      </w:rPr>
    </w:lvl>
    <w:lvl w:ilvl="7" w:tplc="6BF8980A">
      <w:numFmt w:val="bullet"/>
      <w:lvlText w:val="•"/>
      <w:lvlJc w:val="left"/>
      <w:pPr>
        <w:ind w:left="8469" w:hanging="391"/>
      </w:pPr>
      <w:rPr>
        <w:rFonts w:hint="default"/>
        <w:lang w:val="ru-RU" w:eastAsia="en-US" w:bidi="ar-SA"/>
      </w:rPr>
    </w:lvl>
    <w:lvl w:ilvl="8" w:tplc="56EE4CCC">
      <w:numFmt w:val="bullet"/>
      <w:lvlText w:val="•"/>
      <w:lvlJc w:val="left"/>
      <w:pPr>
        <w:ind w:left="9459" w:hanging="391"/>
      </w:pPr>
      <w:rPr>
        <w:rFonts w:hint="default"/>
        <w:lang w:val="ru-RU" w:eastAsia="en-US" w:bidi="ar-SA"/>
      </w:rPr>
    </w:lvl>
  </w:abstractNum>
  <w:abstractNum w:abstractNumId="1">
    <w:nsid w:val="0F706135"/>
    <w:multiLevelType w:val="hybridMultilevel"/>
    <w:tmpl w:val="D3D41D1C"/>
    <w:lvl w:ilvl="0" w:tplc="16A62BA2">
      <w:start w:val="1"/>
      <w:numFmt w:val="decimal"/>
      <w:lvlText w:val="%1."/>
      <w:lvlJc w:val="left"/>
      <w:pPr>
        <w:ind w:left="1539" w:hanging="415"/>
      </w:pPr>
      <w:rPr>
        <w:rFonts w:ascii="Times New Roman" w:eastAsia="Times New Roman" w:hAnsi="Times New Roman" w:cs="Times New Roman" w:hint="default"/>
        <w:w w:val="100"/>
        <w:sz w:val="28"/>
        <w:szCs w:val="28"/>
        <w:lang w:val="ru-RU" w:eastAsia="en-US" w:bidi="ar-SA"/>
      </w:rPr>
    </w:lvl>
    <w:lvl w:ilvl="1" w:tplc="63320B3E">
      <w:numFmt w:val="bullet"/>
      <w:lvlText w:val="•"/>
      <w:lvlJc w:val="left"/>
      <w:pPr>
        <w:ind w:left="2529" w:hanging="415"/>
      </w:pPr>
      <w:rPr>
        <w:rFonts w:hint="default"/>
        <w:lang w:val="ru-RU" w:eastAsia="en-US" w:bidi="ar-SA"/>
      </w:rPr>
    </w:lvl>
    <w:lvl w:ilvl="2" w:tplc="C1046C3C">
      <w:numFmt w:val="bullet"/>
      <w:lvlText w:val="•"/>
      <w:lvlJc w:val="left"/>
      <w:pPr>
        <w:ind w:left="3519" w:hanging="415"/>
      </w:pPr>
      <w:rPr>
        <w:rFonts w:hint="default"/>
        <w:lang w:val="ru-RU" w:eastAsia="en-US" w:bidi="ar-SA"/>
      </w:rPr>
    </w:lvl>
    <w:lvl w:ilvl="3" w:tplc="A2840A82">
      <w:numFmt w:val="bullet"/>
      <w:lvlText w:val="•"/>
      <w:lvlJc w:val="left"/>
      <w:pPr>
        <w:ind w:left="4509" w:hanging="415"/>
      </w:pPr>
      <w:rPr>
        <w:rFonts w:hint="default"/>
        <w:lang w:val="ru-RU" w:eastAsia="en-US" w:bidi="ar-SA"/>
      </w:rPr>
    </w:lvl>
    <w:lvl w:ilvl="4" w:tplc="A05C8180">
      <w:numFmt w:val="bullet"/>
      <w:lvlText w:val="•"/>
      <w:lvlJc w:val="left"/>
      <w:pPr>
        <w:ind w:left="5499" w:hanging="415"/>
      </w:pPr>
      <w:rPr>
        <w:rFonts w:hint="default"/>
        <w:lang w:val="ru-RU" w:eastAsia="en-US" w:bidi="ar-SA"/>
      </w:rPr>
    </w:lvl>
    <w:lvl w:ilvl="5" w:tplc="959A9C36">
      <w:numFmt w:val="bullet"/>
      <w:lvlText w:val="•"/>
      <w:lvlJc w:val="left"/>
      <w:pPr>
        <w:ind w:left="6489" w:hanging="415"/>
      </w:pPr>
      <w:rPr>
        <w:rFonts w:hint="default"/>
        <w:lang w:val="ru-RU" w:eastAsia="en-US" w:bidi="ar-SA"/>
      </w:rPr>
    </w:lvl>
    <w:lvl w:ilvl="6" w:tplc="61AED000">
      <w:numFmt w:val="bullet"/>
      <w:lvlText w:val="•"/>
      <w:lvlJc w:val="left"/>
      <w:pPr>
        <w:ind w:left="7479" w:hanging="415"/>
      </w:pPr>
      <w:rPr>
        <w:rFonts w:hint="default"/>
        <w:lang w:val="ru-RU" w:eastAsia="en-US" w:bidi="ar-SA"/>
      </w:rPr>
    </w:lvl>
    <w:lvl w:ilvl="7" w:tplc="43928744">
      <w:numFmt w:val="bullet"/>
      <w:lvlText w:val="•"/>
      <w:lvlJc w:val="left"/>
      <w:pPr>
        <w:ind w:left="8469" w:hanging="415"/>
      </w:pPr>
      <w:rPr>
        <w:rFonts w:hint="default"/>
        <w:lang w:val="ru-RU" w:eastAsia="en-US" w:bidi="ar-SA"/>
      </w:rPr>
    </w:lvl>
    <w:lvl w:ilvl="8" w:tplc="B0288726">
      <w:numFmt w:val="bullet"/>
      <w:lvlText w:val="•"/>
      <w:lvlJc w:val="left"/>
      <w:pPr>
        <w:ind w:left="9459" w:hanging="415"/>
      </w:pPr>
      <w:rPr>
        <w:rFonts w:hint="default"/>
        <w:lang w:val="ru-RU" w:eastAsia="en-US" w:bidi="ar-SA"/>
      </w:rPr>
    </w:lvl>
  </w:abstractNum>
  <w:abstractNum w:abstractNumId="2">
    <w:nsid w:val="12550A1A"/>
    <w:multiLevelType w:val="multilevel"/>
    <w:tmpl w:val="7F961300"/>
    <w:lvl w:ilvl="0">
      <w:start w:val="1"/>
      <w:numFmt w:val="decimal"/>
      <w:lvlText w:val="%1."/>
      <w:lvlJc w:val="left"/>
      <w:pPr>
        <w:ind w:left="1539" w:hanging="417"/>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961" w:hanging="42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013" w:hanging="423"/>
      </w:pPr>
      <w:rPr>
        <w:rFonts w:hint="default"/>
        <w:lang w:val="ru-RU" w:eastAsia="en-US" w:bidi="ar-SA"/>
      </w:rPr>
    </w:lvl>
    <w:lvl w:ilvl="3">
      <w:numFmt w:val="bullet"/>
      <w:lvlText w:val="•"/>
      <w:lvlJc w:val="left"/>
      <w:pPr>
        <w:ind w:left="4066" w:hanging="423"/>
      </w:pPr>
      <w:rPr>
        <w:rFonts w:hint="default"/>
        <w:lang w:val="ru-RU" w:eastAsia="en-US" w:bidi="ar-SA"/>
      </w:rPr>
    </w:lvl>
    <w:lvl w:ilvl="4">
      <w:numFmt w:val="bullet"/>
      <w:lvlText w:val="•"/>
      <w:lvlJc w:val="left"/>
      <w:pPr>
        <w:ind w:left="5119" w:hanging="423"/>
      </w:pPr>
      <w:rPr>
        <w:rFonts w:hint="default"/>
        <w:lang w:val="ru-RU" w:eastAsia="en-US" w:bidi="ar-SA"/>
      </w:rPr>
    </w:lvl>
    <w:lvl w:ilvl="5">
      <w:numFmt w:val="bullet"/>
      <w:lvlText w:val="•"/>
      <w:lvlJc w:val="left"/>
      <w:pPr>
        <w:ind w:left="6172" w:hanging="423"/>
      </w:pPr>
      <w:rPr>
        <w:rFonts w:hint="default"/>
        <w:lang w:val="ru-RU" w:eastAsia="en-US" w:bidi="ar-SA"/>
      </w:rPr>
    </w:lvl>
    <w:lvl w:ilvl="6">
      <w:numFmt w:val="bullet"/>
      <w:lvlText w:val="•"/>
      <w:lvlJc w:val="left"/>
      <w:pPr>
        <w:ind w:left="7226" w:hanging="423"/>
      </w:pPr>
      <w:rPr>
        <w:rFonts w:hint="default"/>
        <w:lang w:val="ru-RU" w:eastAsia="en-US" w:bidi="ar-SA"/>
      </w:rPr>
    </w:lvl>
    <w:lvl w:ilvl="7">
      <w:numFmt w:val="bullet"/>
      <w:lvlText w:val="•"/>
      <w:lvlJc w:val="left"/>
      <w:pPr>
        <w:ind w:left="8279" w:hanging="423"/>
      </w:pPr>
      <w:rPr>
        <w:rFonts w:hint="default"/>
        <w:lang w:val="ru-RU" w:eastAsia="en-US" w:bidi="ar-SA"/>
      </w:rPr>
    </w:lvl>
    <w:lvl w:ilvl="8">
      <w:numFmt w:val="bullet"/>
      <w:lvlText w:val="•"/>
      <w:lvlJc w:val="left"/>
      <w:pPr>
        <w:ind w:left="9332" w:hanging="423"/>
      </w:pPr>
      <w:rPr>
        <w:rFonts w:hint="default"/>
        <w:lang w:val="ru-RU" w:eastAsia="en-US" w:bidi="ar-SA"/>
      </w:rPr>
    </w:lvl>
  </w:abstractNum>
  <w:abstractNum w:abstractNumId="3">
    <w:nsid w:val="13A54DC3"/>
    <w:multiLevelType w:val="hybridMultilevel"/>
    <w:tmpl w:val="13D2DD7C"/>
    <w:lvl w:ilvl="0" w:tplc="5E6CCB2C">
      <w:start w:val="1"/>
      <w:numFmt w:val="decimal"/>
      <w:lvlText w:val="%1."/>
      <w:lvlJc w:val="left"/>
      <w:pPr>
        <w:ind w:left="1539" w:hanging="465"/>
      </w:pPr>
      <w:rPr>
        <w:rFonts w:ascii="Times New Roman" w:eastAsia="Times New Roman" w:hAnsi="Times New Roman" w:cs="Times New Roman" w:hint="default"/>
        <w:w w:val="100"/>
        <w:sz w:val="28"/>
        <w:szCs w:val="28"/>
        <w:lang w:val="ru-RU" w:eastAsia="en-US" w:bidi="ar-SA"/>
      </w:rPr>
    </w:lvl>
    <w:lvl w:ilvl="1" w:tplc="0ADE5094">
      <w:numFmt w:val="bullet"/>
      <w:lvlText w:val="•"/>
      <w:lvlJc w:val="left"/>
      <w:pPr>
        <w:ind w:left="2529" w:hanging="465"/>
      </w:pPr>
      <w:rPr>
        <w:rFonts w:hint="default"/>
        <w:lang w:val="ru-RU" w:eastAsia="en-US" w:bidi="ar-SA"/>
      </w:rPr>
    </w:lvl>
    <w:lvl w:ilvl="2" w:tplc="9DDA43B4">
      <w:numFmt w:val="bullet"/>
      <w:lvlText w:val="•"/>
      <w:lvlJc w:val="left"/>
      <w:pPr>
        <w:ind w:left="3519" w:hanging="465"/>
      </w:pPr>
      <w:rPr>
        <w:rFonts w:hint="default"/>
        <w:lang w:val="ru-RU" w:eastAsia="en-US" w:bidi="ar-SA"/>
      </w:rPr>
    </w:lvl>
    <w:lvl w:ilvl="3" w:tplc="AB2406BE">
      <w:numFmt w:val="bullet"/>
      <w:lvlText w:val="•"/>
      <w:lvlJc w:val="left"/>
      <w:pPr>
        <w:ind w:left="4509" w:hanging="465"/>
      </w:pPr>
      <w:rPr>
        <w:rFonts w:hint="default"/>
        <w:lang w:val="ru-RU" w:eastAsia="en-US" w:bidi="ar-SA"/>
      </w:rPr>
    </w:lvl>
    <w:lvl w:ilvl="4" w:tplc="F99EC918">
      <w:numFmt w:val="bullet"/>
      <w:lvlText w:val="•"/>
      <w:lvlJc w:val="left"/>
      <w:pPr>
        <w:ind w:left="5499" w:hanging="465"/>
      </w:pPr>
      <w:rPr>
        <w:rFonts w:hint="default"/>
        <w:lang w:val="ru-RU" w:eastAsia="en-US" w:bidi="ar-SA"/>
      </w:rPr>
    </w:lvl>
    <w:lvl w:ilvl="5" w:tplc="33B86F80">
      <w:numFmt w:val="bullet"/>
      <w:lvlText w:val="•"/>
      <w:lvlJc w:val="left"/>
      <w:pPr>
        <w:ind w:left="6489" w:hanging="465"/>
      </w:pPr>
      <w:rPr>
        <w:rFonts w:hint="default"/>
        <w:lang w:val="ru-RU" w:eastAsia="en-US" w:bidi="ar-SA"/>
      </w:rPr>
    </w:lvl>
    <w:lvl w:ilvl="6" w:tplc="F5C63322">
      <w:numFmt w:val="bullet"/>
      <w:lvlText w:val="•"/>
      <w:lvlJc w:val="left"/>
      <w:pPr>
        <w:ind w:left="7479" w:hanging="465"/>
      </w:pPr>
      <w:rPr>
        <w:rFonts w:hint="default"/>
        <w:lang w:val="ru-RU" w:eastAsia="en-US" w:bidi="ar-SA"/>
      </w:rPr>
    </w:lvl>
    <w:lvl w:ilvl="7" w:tplc="02BA1010">
      <w:numFmt w:val="bullet"/>
      <w:lvlText w:val="•"/>
      <w:lvlJc w:val="left"/>
      <w:pPr>
        <w:ind w:left="8469" w:hanging="465"/>
      </w:pPr>
      <w:rPr>
        <w:rFonts w:hint="default"/>
        <w:lang w:val="ru-RU" w:eastAsia="en-US" w:bidi="ar-SA"/>
      </w:rPr>
    </w:lvl>
    <w:lvl w:ilvl="8" w:tplc="BA468490">
      <w:numFmt w:val="bullet"/>
      <w:lvlText w:val="•"/>
      <w:lvlJc w:val="left"/>
      <w:pPr>
        <w:ind w:left="9459" w:hanging="465"/>
      </w:pPr>
      <w:rPr>
        <w:rFonts w:hint="default"/>
        <w:lang w:val="ru-RU" w:eastAsia="en-US" w:bidi="ar-SA"/>
      </w:rPr>
    </w:lvl>
  </w:abstractNum>
  <w:abstractNum w:abstractNumId="4">
    <w:nsid w:val="14826569"/>
    <w:multiLevelType w:val="hybridMultilevel"/>
    <w:tmpl w:val="0EBCBF86"/>
    <w:lvl w:ilvl="0" w:tplc="0C1A836A">
      <w:start w:val="1"/>
      <w:numFmt w:val="decimal"/>
      <w:lvlText w:val="%1)"/>
      <w:lvlJc w:val="left"/>
      <w:pPr>
        <w:ind w:left="1844" w:hanging="305"/>
      </w:pPr>
      <w:rPr>
        <w:rFonts w:ascii="Times New Roman" w:eastAsia="Times New Roman" w:hAnsi="Times New Roman" w:cs="Times New Roman" w:hint="default"/>
        <w:b/>
        <w:spacing w:val="0"/>
        <w:w w:val="100"/>
        <w:sz w:val="28"/>
        <w:szCs w:val="28"/>
        <w:lang w:val="ru-RU" w:eastAsia="en-US" w:bidi="ar-SA"/>
      </w:rPr>
    </w:lvl>
    <w:lvl w:ilvl="1" w:tplc="6A0CE53E">
      <w:numFmt w:val="bullet"/>
      <w:lvlText w:val="•"/>
      <w:lvlJc w:val="left"/>
      <w:pPr>
        <w:ind w:left="2799" w:hanging="305"/>
      </w:pPr>
      <w:rPr>
        <w:rFonts w:hint="default"/>
        <w:lang w:val="ru-RU" w:eastAsia="en-US" w:bidi="ar-SA"/>
      </w:rPr>
    </w:lvl>
    <w:lvl w:ilvl="2" w:tplc="38045468">
      <w:numFmt w:val="bullet"/>
      <w:lvlText w:val="•"/>
      <w:lvlJc w:val="left"/>
      <w:pPr>
        <w:ind w:left="3759" w:hanging="305"/>
      </w:pPr>
      <w:rPr>
        <w:rFonts w:hint="default"/>
        <w:lang w:val="ru-RU" w:eastAsia="en-US" w:bidi="ar-SA"/>
      </w:rPr>
    </w:lvl>
    <w:lvl w:ilvl="3" w:tplc="8BEE8B82">
      <w:numFmt w:val="bullet"/>
      <w:lvlText w:val="•"/>
      <w:lvlJc w:val="left"/>
      <w:pPr>
        <w:ind w:left="4719" w:hanging="305"/>
      </w:pPr>
      <w:rPr>
        <w:rFonts w:hint="default"/>
        <w:lang w:val="ru-RU" w:eastAsia="en-US" w:bidi="ar-SA"/>
      </w:rPr>
    </w:lvl>
    <w:lvl w:ilvl="4" w:tplc="A356B438">
      <w:numFmt w:val="bullet"/>
      <w:lvlText w:val="•"/>
      <w:lvlJc w:val="left"/>
      <w:pPr>
        <w:ind w:left="5679" w:hanging="305"/>
      </w:pPr>
      <w:rPr>
        <w:rFonts w:hint="default"/>
        <w:lang w:val="ru-RU" w:eastAsia="en-US" w:bidi="ar-SA"/>
      </w:rPr>
    </w:lvl>
    <w:lvl w:ilvl="5" w:tplc="7A42DB94">
      <w:numFmt w:val="bullet"/>
      <w:lvlText w:val="•"/>
      <w:lvlJc w:val="left"/>
      <w:pPr>
        <w:ind w:left="6639" w:hanging="305"/>
      </w:pPr>
      <w:rPr>
        <w:rFonts w:hint="default"/>
        <w:lang w:val="ru-RU" w:eastAsia="en-US" w:bidi="ar-SA"/>
      </w:rPr>
    </w:lvl>
    <w:lvl w:ilvl="6" w:tplc="385A629A">
      <w:numFmt w:val="bullet"/>
      <w:lvlText w:val="•"/>
      <w:lvlJc w:val="left"/>
      <w:pPr>
        <w:ind w:left="7599" w:hanging="305"/>
      </w:pPr>
      <w:rPr>
        <w:rFonts w:hint="default"/>
        <w:lang w:val="ru-RU" w:eastAsia="en-US" w:bidi="ar-SA"/>
      </w:rPr>
    </w:lvl>
    <w:lvl w:ilvl="7" w:tplc="1E6A3EEE">
      <w:numFmt w:val="bullet"/>
      <w:lvlText w:val="•"/>
      <w:lvlJc w:val="left"/>
      <w:pPr>
        <w:ind w:left="8559" w:hanging="305"/>
      </w:pPr>
      <w:rPr>
        <w:rFonts w:hint="default"/>
        <w:lang w:val="ru-RU" w:eastAsia="en-US" w:bidi="ar-SA"/>
      </w:rPr>
    </w:lvl>
    <w:lvl w:ilvl="8" w:tplc="AA109586">
      <w:numFmt w:val="bullet"/>
      <w:lvlText w:val="•"/>
      <w:lvlJc w:val="left"/>
      <w:pPr>
        <w:ind w:left="9519" w:hanging="305"/>
      </w:pPr>
      <w:rPr>
        <w:rFonts w:hint="default"/>
        <w:lang w:val="ru-RU" w:eastAsia="en-US" w:bidi="ar-SA"/>
      </w:rPr>
    </w:lvl>
  </w:abstractNum>
  <w:abstractNum w:abstractNumId="5">
    <w:nsid w:val="16DE7A5C"/>
    <w:multiLevelType w:val="hybridMultilevel"/>
    <w:tmpl w:val="E940CB96"/>
    <w:lvl w:ilvl="0" w:tplc="AEF21914">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1864C2C"/>
    <w:multiLevelType w:val="hybridMultilevel"/>
    <w:tmpl w:val="F73417C6"/>
    <w:lvl w:ilvl="0" w:tplc="836C4240">
      <w:numFmt w:val="bullet"/>
      <w:lvlText w:val="-"/>
      <w:lvlJc w:val="left"/>
      <w:pPr>
        <w:ind w:left="1539" w:hanging="164"/>
      </w:pPr>
      <w:rPr>
        <w:rFonts w:hint="default"/>
        <w:w w:val="100"/>
        <w:lang w:val="ru-RU" w:eastAsia="en-US" w:bidi="ar-SA"/>
      </w:rPr>
    </w:lvl>
    <w:lvl w:ilvl="1" w:tplc="066E2418">
      <w:numFmt w:val="bullet"/>
      <w:lvlText w:val="•"/>
      <w:lvlJc w:val="left"/>
      <w:pPr>
        <w:ind w:left="4720" w:hanging="164"/>
      </w:pPr>
      <w:rPr>
        <w:rFonts w:hint="default"/>
        <w:lang w:val="ru-RU" w:eastAsia="en-US" w:bidi="ar-SA"/>
      </w:rPr>
    </w:lvl>
    <w:lvl w:ilvl="2" w:tplc="EE0866AA">
      <w:numFmt w:val="bullet"/>
      <w:lvlText w:val="•"/>
      <w:lvlJc w:val="left"/>
      <w:pPr>
        <w:ind w:left="5466" w:hanging="164"/>
      </w:pPr>
      <w:rPr>
        <w:rFonts w:hint="default"/>
        <w:lang w:val="ru-RU" w:eastAsia="en-US" w:bidi="ar-SA"/>
      </w:rPr>
    </w:lvl>
    <w:lvl w:ilvl="3" w:tplc="25407FEA">
      <w:numFmt w:val="bullet"/>
      <w:lvlText w:val="•"/>
      <w:lvlJc w:val="left"/>
      <w:pPr>
        <w:ind w:left="6213" w:hanging="164"/>
      </w:pPr>
      <w:rPr>
        <w:rFonts w:hint="default"/>
        <w:lang w:val="ru-RU" w:eastAsia="en-US" w:bidi="ar-SA"/>
      </w:rPr>
    </w:lvl>
    <w:lvl w:ilvl="4" w:tplc="9586B54E">
      <w:numFmt w:val="bullet"/>
      <w:lvlText w:val="•"/>
      <w:lvlJc w:val="left"/>
      <w:pPr>
        <w:ind w:left="6959" w:hanging="164"/>
      </w:pPr>
      <w:rPr>
        <w:rFonts w:hint="default"/>
        <w:lang w:val="ru-RU" w:eastAsia="en-US" w:bidi="ar-SA"/>
      </w:rPr>
    </w:lvl>
    <w:lvl w:ilvl="5" w:tplc="22662FD4">
      <w:numFmt w:val="bullet"/>
      <w:lvlText w:val="•"/>
      <w:lvlJc w:val="left"/>
      <w:pPr>
        <w:ind w:left="7706" w:hanging="164"/>
      </w:pPr>
      <w:rPr>
        <w:rFonts w:hint="default"/>
        <w:lang w:val="ru-RU" w:eastAsia="en-US" w:bidi="ar-SA"/>
      </w:rPr>
    </w:lvl>
    <w:lvl w:ilvl="6" w:tplc="58BEFCD0">
      <w:numFmt w:val="bullet"/>
      <w:lvlText w:val="•"/>
      <w:lvlJc w:val="left"/>
      <w:pPr>
        <w:ind w:left="8452" w:hanging="164"/>
      </w:pPr>
      <w:rPr>
        <w:rFonts w:hint="default"/>
        <w:lang w:val="ru-RU" w:eastAsia="en-US" w:bidi="ar-SA"/>
      </w:rPr>
    </w:lvl>
    <w:lvl w:ilvl="7" w:tplc="5F0CA990">
      <w:numFmt w:val="bullet"/>
      <w:lvlText w:val="•"/>
      <w:lvlJc w:val="left"/>
      <w:pPr>
        <w:ind w:left="9199" w:hanging="164"/>
      </w:pPr>
      <w:rPr>
        <w:rFonts w:hint="default"/>
        <w:lang w:val="ru-RU" w:eastAsia="en-US" w:bidi="ar-SA"/>
      </w:rPr>
    </w:lvl>
    <w:lvl w:ilvl="8" w:tplc="63A67600">
      <w:numFmt w:val="bullet"/>
      <w:lvlText w:val="•"/>
      <w:lvlJc w:val="left"/>
      <w:pPr>
        <w:ind w:left="9946" w:hanging="164"/>
      </w:pPr>
      <w:rPr>
        <w:rFonts w:hint="default"/>
        <w:lang w:val="ru-RU" w:eastAsia="en-US" w:bidi="ar-SA"/>
      </w:rPr>
    </w:lvl>
  </w:abstractNum>
  <w:abstractNum w:abstractNumId="7">
    <w:nsid w:val="223A3575"/>
    <w:multiLevelType w:val="hybridMultilevel"/>
    <w:tmpl w:val="0B4EEE56"/>
    <w:lvl w:ilvl="0" w:tplc="235A868A">
      <w:numFmt w:val="bullet"/>
      <w:lvlText w:val="–"/>
      <w:lvlJc w:val="left"/>
      <w:pPr>
        <w:ind w:left="1539" w:hanging="238"/>
      </w:pPr>
      <w:rPr>
        <w:rFonts w:ascii="Times New Roman" w:eastAsia="Times New Roman" w:hAnsi="Times New Roman" w:cs="Times New Roman" w:hint="default"/>
        <w:w w:val="100"/>
        <w:sz w:val="28"/>
        <w:szCs w:val="28"/>
        <w:lang w:val="ru-RU" w:eastAsia="en-US" w:bidi="ar-SA"/>
      </w:rPr>
    </w:lvl>
    <w:lvl w:ilvl="1" w:tplc="C1125BC0">
      <w:numFmt w:val="bullet"/>
      <w:lvlText w:val="•"/>
      <w:lvlJc w:val="left"/>
      <w:pPr>
        <w:ind w:left="2529" w:hanging="238"/>
      </w:pPr>
      <w:rPr>
        <w:rFonts w:hint="default"/>
        <w:lang w:val="ru-RU" w:eastAsia="en-US" w:bidi="ar-SA"/>
      </w:rPr>
    </w:lvl>
    <w:lvl w:ilvl="2" w:tplc="2E0C10BC">
      <w:numFmt w:val="bullet"/>
      <w:lvlText w:val="•"/>
      <w:lvlJc w:val="left"/>
      <w:pPr>
        <w:ind w:left="3519" w:hanging="238"/>
      </w:pPr>
      <w:rPr>
        <w:rFonts w:hint="default"/>
        <w:lang w:val="ru-RU" w:eastAsia="en-US" w:bidi="ar-SA"/>
      </w:rPr>
    </w:lvl>
    <w:lvl w:ilvl="3" w:tplc="76EA75B0">
      <w:numFmt w:val="bullet"/>
      <w:lvlText w:val="•"/>
      <w:lvlJc w:val="left"/>
      <w:pPr>
        <w:ind w:left="4509" w:hanging="238"/>
      </w:pPr>
      <w:rPr>
        <w:rFonts w:hint="default"/>
        <w:lang w:val="ru-RU" w:eastAsia="en-US" w:bidi="ar-SA"/>
      </w:rPr>
    </w:lvl>
    <w:lvl w:ilvl="4" w:tplc="85FC93A0">
      <w:numFmt w:val="bullet"/>
      <w:lvlText w:val="•"/>
      <w:lvlJc w:val="left"/>
      <w:pPr>
        <w:ind w:left="5499" w:hanging="238"/>
      </w:pPr>
      <w:rPr>
        <w:rFonts w:hint="default"/>
        <w:lang w:val="ru-RU" w:eastAsia="en-US" w:bidi="ar-SA"/>
      </w:rPr>
    </w:lvl>
    <w:lvl w:ilvl="5" w:tplc="0946472A">
      <w:numFmt w:val="bullet"/>
      <w:lvlText w:val="•"/>
      <w:lvlJc w:val="left"/>
      <w:pPr>
        <w:ind w:left="6489" w:hanging="238"/>
      </w:pPr>
      <w:rPr>
        <w:rFonts w:hint="default"/>
        <w:lang w:val="ru-RU" w:eastAsia="en-US" w:bidi="ar-SA"/>
      </w:rPr>
    </w:lvl>
    <w:lvl w:ilvl="6" w:tplc="90940ECC">
      <w:numFmt w:val="bullet"/>
      <w:lvlText w:val="•"/>
      <w:lvlJc w:val="left"/>
      <w:pPr>
        <w:ind w:left="7479" w:hanging="238"/>
      </w:pPr>
      <w:rPr>
        <w:rFonts w:hint="default"/>
        <w:lang w:val="ru-RU" w:eastAsia="en-US" w:bidi="ar-SA"/>
      </w:rPr>
    </w:lvl>
    <w:lvl w:ilvl="7" w:tplc="2EDADF5A">
      <w:numFmt w:val="bullet"/>
      <w:lvlText w:val="•"/>
      <w:lvlJc w:val="left"/>
      <w:pPr>
        <w:ind w:left="8469" w:hanging="238"/>
      </w:pPr>
      <w:rPr>
        <w:rFonts w:hint="default"/>
        <w:lang w:val="ru-RU" w:eastAsia="en-US" w:bidi="ar-SA"/>
      </w:rPr>
    </w:lvl>
    <w:lvl w:ilvl="8" w:tplc="FA509C0A">
      <w:numFmt w:val="bullet"/>
      <w:lvlText w:val="•"/>
      <w:lvlJc w:val="left"/>
      <w:pPr>
        <w:ind w:left="9459" w:hanging="238"/>
      </w:pPr>
      <w:rPr>
        <w:rFonts w:hint="default"/>
        <w:lang w:val="ru-RU" w:eastAsia="en-US" w:bidi="ar-SA"/>
      </w:rPr>
    </w:lvl>
  </w:abstractNum>
  <w:abstractNum w:abstractNumId="8">
    <w:nsid w:val="288F1D2E"/>
    <w:multiLevelType w:val="hybridMultilevel"/>
    <w:tmpl w:val="611A824C"/>
    <w:lvl w:ilvl="0" w:tplc="2EA4CA58">
      <w:numFmt w:val="bullet"/>
      <w:lvlText w:val="•"/>
      <w:lvlJc w:val="left"/>
      <w:pPr>
        <w:ind w:left="1539" w:hanging="221"/>
      </w:pPr>
      <w:rPr>
        <w:rFonts w:ascii="Times New Roman" w:eastAsia="Times New Roman" w:hAnsi="Times New Roman" w:cs="Times New Roman" w:hint="default"/>
        <w:w w:val="100"/>
        <w:sz w:val="28"/>
        <w:szCs w:val="28"/>
        <w:lang w:val="ru-RU" w:eastAsia="en-US" w:bidi="ar-SA"/>
      </w:rPr>
    </w:lvl>
    <w:lvl w:ilvl="1" w:tplc="2D9E7EF4">
      <w:numFmt w:val="bullet"/>
      <w:lvlText w:val="•"/>
      <w:lvlJc w:val="left"/>
      <w:pPr>
        <w:ind w:left="2529" w:hanging="221"/>
      </w:pPr>
      <w:rPr>
        <w:rFonts w:hint="default"/>
        <w:lang w:val="ru-RU" w:eastAsia="en-US" w:bidi="ar-SA"/>
      </w:rPr>
    </w:lvl>
    <w:lvl w:ilvl="2" w:tplc="BD22375C">
      <w:numFmt w:val="bullet"/>
      <w:lvlText w:val="•"/>
      <w:lvlJc w:val="left"/>
      <w:pPr>
        <w:ind w:left="3519" w:hanging="221"/>
      </w:pPr>
      <w:rPr>
        <w:rFonts w:hint="default"/>
        <w:lang w:val="ru-RU" w:eastAsia="en-US" w:bidi="ar-SA"/>
      </w:rPr>
    </w:lvl>
    <w:lvl w:ilvl="3" w:tplc="4FB2B6C2">
      <w:numFmt w:val="bullet"/>
      <w:lvlText w:val="•"/>
      <w:lvlJc w:val="left"/>
      <w:pPr>
        <w:ind w:left="4509" w:hanging="221"/>
      </w:pPr>
      <w:rPr>
        <w:rFonts w:hint="default"/>
        <w:lang w:val="ru-RU" w:eastAsia="en-US" w:bidi="ar-SA"/>
      </w:rPr>
    </w:lvl>
    <w:lvl w:ilvl="4" w:tplc="DEFE44A8">
      <w:numFmt w:val="bullet"/>
      <w:lvlText w:val="•"/>
      <w:lvlJc w:val="left"/>
      <w:pPr>
        <w:ind w:left="5499" w:hanging="221"/>
      </w:pPr>
      <w:rPr>
        <w:rFonts w:hint="default"/>
        <w:lang w:val="ru-RU" w:eastAsia="en-US" w:bidi="ar-SA"/>
      </w:rPr>
    </w:lvl>
    <w:lvl w:ilvl="5" w:tplc="6C5EC768">
      <w:numFmt w:val="bullet"/>
      <w:lvlText w:val="•"/>
      <w:lvlJc w:val="left"/>
      <w:pPr>
        <w:ind w:left="6489" w:hanging="221"/>
      </w:pPr>
      <w:rPr>
        <w:rFonts w:hint="default"/>
        <w:lang w:val="ru-RU" w:eastAsia="en-US" w:bidi="ar-SA"/>
      </w:rPr>
    </w:lvl>
    <w:lvl w:ilvl="6" w:tplc="90549444">
      <w:numFmt w:val="bullet"/>
      <w:lvlText w:val="•"/>
      <w:lvlJc w:val="left"/>
      <w:pPr>
        <w:ind w:left="7479" w:hanging="221"/>
      </w:pPr>
      <w:rPr>
        <w:rFonts w:hint="default"/>
        <w:lang w:val="ru-RU" w:eastAsia="en-US" w:bidi="ar-SA"/>
      </w:rPr>
    </w:lvl>
    <w:lvl w:ilvl="7" w:tplc="7D349192">
      <w:numFmt w:val="bullet"/>
      <w:lvlText w:val="•"/>
      <w:lvlJc w:val="left"/>
      <w:pPr>
        <w:ind w:left="8469" w:hanging="221"/>
      </w:pPr>
      <w:rPr>
        <w:rFonts w:hint="default"/>
        <w:lang w:val="ru-RU" w:eastAsia="en-US" w:bidi="ar-SA"/>
      </w:rPr>
    </w:lvl>
    <w:lvl w:ilvl="8" w:tplc="1C5A20DE">
      <w:numFmt w:val="bullet"/>
      <w:lvlText w:val="•"/>
      <w:lvlJc w:val="left"/>
      <w:pPr>
        <w:ind w:left="9459" w:hanging="221"/>
      </w:pPr>
      <w:rPr>
        <w:rFonts w:hint="default"/>
        <w:lang w:val="ru-RU" w:eastAsia="en-US" w:bidi="ar-SA"/>
      </w:rPr>
    </w:lvl>
  </w:abstractNum>
  <w:abstractNum w:abstractNumId="9">
    <w:nsid w:val="320D4959"/>
    <w:multiLevelType w:val="hybridMultilevel"/>
    <w:tmpl w:val="530C4AC2"/>
    <w:lvl w:ilvl="0" w:tplc="5B2619AC">
      <w:start w:val="1"/>
      <w:numFmt w:val="decimal"/>
      <w:lvlText w:val="%1)"/>
      <w:lvlJc w:val="left"/>
      <w:pPr>
        <w:ind w:left="1844" w:hanging="305"/>
      </w:pPr>
      <w:rPr>
        <w:rFonts w:ascii="Times New Roman" w:eastAsia="Times New Roman" w:hAnsi="Times New Roman" w:cs="Times New Roman" w:hint="default"/>
        <w:w w:val="100"/>
        <w:sz w:val="28"/>
        <w:szCs w:val="28"/>
        <w:lang w:val="ru-RU" w:eastAsia="en-US" w:bidi="ar-SA"/>
      </w:rPr>
    </w:lvl>
    <w:lvl w:ilvl="1" w:tplc="3D26507A">
      <w:numFmt w:val="bullet"/>
      <w:lvlText w:val="•"/>
      <w:lvlJc w:val="left"/>
      <w:pPr>
        <w:ind w:left="2799" w:hanging="305"/>
      </w:pPr>
      <w:rPr>
        <w:rFonts w:hint="default"/>
        <w:lang w:val="ru-RU" w:eastAsia="en-US" w:bidi="ar-SA"/>
      </w:rPr>
    </w:lvl>
    <w:lvl w:ilvl="2" w:tplc="DDA8FB42">
      <w:numFmt w:val="bullet"/>
      <w:lvlText w:val="•"/>
      <w:lvlJc w:val="left"/>
      <w:pPr>
        <w:ind w:left="3759" w:hanging="305"/>
      </w:pPr>
      <w:rPr>
        <w:rFonts w:hint="default"/>
        <w:lang w:val="ru-RU" w:eastAsia="en-US" w:bidi="ar-SA"/>
      </w:rPr>
    </w:lvl>
    <w:lvl w:ilvl="3" w:tplc="BF165488">
      <w:numFmt w:val="bullet"/>
      <w:lvlText w:val="•"/>
      <w:lvlJc w:val="left"/>
      <w:pPr>
        <w:ind w:left="4719" w:hanging="305"/>
      </w:pPr>
      <w:rPr>
        <w:rFonts w:hint="default"/>
        <w:lang w:val="ru-RU" w:eastAsia="en-US" w:bidi="ar-SA"/>
      </w:rPr>
    </w:lvl>
    <w:lvl w:ilvl="4" w:tplc="3DCE50AA">
      <w:numFmt w:val="bullet"/>
      <w:lvlText w:val="•"/>
      <w:lvlJc w:val="left"/>
      <w:pPr>
        <w:ind w:left="5679" w:hanging="305"/>
      </w:pPr>
      <w:rPr>
        <w:rFonts w:hint="default"/>
        <w:lang w:val="ru-RU" w:eastAsia="en-US" w:bidi="ar-SA"/>
      </w:rPr>
    </w:lvl>
    <w:lvl w:ilvl="5" w:tplc="F5546326">
      <w:numFmt w:val="bullet"/>
      <w:lvlText w:val="•"/>
      <w:lvlJc w:val="left"/>
      <w:pPr>
        <w:ind w:left="6639" w:hanging="305"/>
      </w:pPr>
      <w:rPr>
        <w:rFonts w:hint="default"/>
        <w:lang w:val="ru-RU" w:eastAsia="en-US" w:bidi="ar-SA"/>
      </w:rPr>
    </w:lvl>
    <w:lvl w:ilvl="6" w:tplc="24E02754">
      <w:numFmt w:val="bullet"/>
      <w:lvlText w:val="•"/>
      <w:lvlJc w:val="left"/>
      <w:pPr>
        <w:ind w:left="7599" w:hanging="305"/>
      </w:pPr>
      <w:rPr>
        <w:rFonts w:hint="default"/>
        <w:lang w:val="ru-RU" w:eastAsia="en-US" w:bidi="ar-SA"/>
      </w:rPr>
    </w:lvl>
    <w:lvl w:ilvl="7" w:tplc="3C144ECA">
      <w:numFmt w:val="bullet"/>
      <w:lvlText w:val="•"/>
      <w:lvlJc w:val="left"/>
      <w:pPr>
        <w:ind w:left="8559" w:hanging="305"/>
      </w:pPr>
      <w:rPr>
        <w:rFonts w:hint="default"/>
        <w:lang w:val="ru-RU" w:eastAsia="en-US" w:bidi="ar-SA"/>
      </w:rPr>
    </w:lvl>
    <w:lvl w:ilvl="8" w:tplc="090C5100">
      <w:numFmt w:val="bullet"/>
      <w:lvlText w:val="•"/>
      <w:lvlJc w:val="left"/>
      <w:pPr>
        <w:ind w:left="9519" w:hanging="305"/>
      </w:pPr>
      <w:rPr>
        <w:rFonts w:hint="default"/>
        <w:lang w:val="ru-RU" w:eastAsia="en-US" w:bidi="ar-SA"/>
      </w:rPr>
    </w:lvl>
  </w:abstractNum>
  <w:abstractNum w:abstractNumId="10">
    <w:nsid w:val="3B707C38"/>
    <w:multiLevelType w:val="hybridMultilevel"/>
    <w:tmpl w:val="9358FA74"/>
    <w:lvl w:ilvl="0" w:tplc="CDE2CBB0">
      <w:start w:val="1"/>
      <w:numFmt w:val="decimal"/>
      <w:lvlText w:val="%1)"/>
      <w:lvlJc w:val="left"/>
      <w:pPr>
        <w:ind w:left="1844" w:hanging="305"/>
      </w:pPr>
      <w:rPr>
        <w:rFonts w:ascii="Times New Roman" w:eastAsia="Times New Roman" w:hAnsi="Times New Roman" w:cs="Times New Roman" w:hint="default"/>
        <w:spacing w:val="0"/>
        <w:w w:val="100"/>
        <w:sz w:val="28"/>
        <w:szCs w:val="28"/>
        <w:lang w:val="ru-RU" w:eastAsia="en-US" w:bidi="ar-SA"/>
      </w:rPr>
    </w:lvl>
    <w:lvl w:ilvl="1" w:tplc="B4000A92">
      <w:numFmt w:val="bullet"/>
      <w:lvlText w:val="•"/>
      <w:lvlJc w:val="left"/>
      <w:pPr>
        <w:ind w:left="2799" w:hanging="305"/>
      </w:pPr>
      <w:rPr>
        <w:rFonts w:hint="default"/>
        <w:lang w:val="ru-RU" w:eastAsia="en-US" w:bidi="ar-SA"/>
      </w:rPr>
    </w:lvl>
    <w:lvl w:ilvl="2" w:tplc="F1804B14">
      <w:numFmt w:val="bullet"/>
      <w:lvlText w:val="•"/>
      <w:lvlJc w:val="left"/>
      <w:pPr>
        <w:ind w:left="3759" w:hanging="305"/>
      </w:pPr>
      <w:rPr>
        <w:rFonts w:hint="default"/>
        <w:lang w:val="ru-RU" w:eastAsia="en-US" w:bidi="ar-SA"/>
      </w:rPr>
    </w:lvl>
    <w:lvl w:ilvl="3" w:tplc="CC30C1EC">
      <w:numFmt w:val="bullet"/>
      <w:lvlText w:val="•"/>
      <w:lvlJc w:val="left"/>
      <w:pPr>
        <w:ind w:left="4719" w:hanging="305"/>
      </w:pPr>
      <w:rPr>
        <w:rFonts w:hint="default"/>
        <w:lang w:val="ru-RU" w:eastAsia="en-US" w:bidi="ar-SA"/>
      </w:rPr>
    </w:lvl>
    <w:lvl w:ilvl="4" w:tplc="EDE87674">
      <w:numFmt w:val="bullet"/>
      <w:lvlText w:val="•"/>
      <w:lvlJc w:val="left"/>
      <w:pPr>
        <w:ind w:left="5679" w:hanging="305"/>
      </w:pPr>
      <w:rPr>
        <w:rFonts w:hint="default"/>
        <w:lang w:val="ru-RU" w:eastAsia="en-US" w:bidi="ar-SA"/>
      </w:rPr>
    </w:lvl>
    <w:lvl w:ilvl="5" w:tplc="9ECED932">
      <w:numFmt w:val="bullet"/>
      <w:lvlText w:val="•"/>
      <w:lvlJc w:val="left"/>
      <w:pPr>
        <w:ind w:left="6639" w:hanging="305"/>
      </w:pPr>
      <w:rPr>
        <w:rFonts w:hint="default"/>
        <w:lang w:val="ru-RU" w:eastAsia="en-US" w:bidi="ar-SA"/>
      </w:rPr>
    </w:lvl>
    <w:lvl w:ilvl="6" w:tplc="DF8C8D34">
      <w:numFmt w:val="bullet"/>
      <w:lvlText w:val="•"/>
      <w:lvlJc w:val="left"/>
      <w:pPr>
        <w:ind w:left="7599" w:hanging="305"/>
      </w:pPr>
      <w:rPr>
        <w:rFonts w:hint="default"/>
        <w:lang w:val="ru-RU" w:eastAsia="en-US" w:bidi="ar-SA"/>
      </w:rPr>
    </w:lvl>
    <w:lvl w:ilvl="7" w:tplc="AA3EA5DA">
      <w:numFmt w:val="bullet"/>
      <w:lvlText w:val="•"/>
      <w:lvlJc w:val="left"/>
      <w:pPr>
        <w:ind w:left="8559" w:hanging="305"/>
      </w:pPr>
      <w:rPr>
        <w:rFonts w:hint="default"/>
        <w:lang w:val="ru-RU" w:eastAsia="en-US" w:bidi="ar-SA"/>
      </w:rPr>
    </w:lvl>
    <w:lvl w:ilvl="8" w:tplc="21504A8A">
      <w:numFmt w:val="bullet"/>
      <w:lvlText w:val="•"/>
      <w:lvlJc w:val="left"/>
      <w:pPr>
        <w:ind w:left="9519" w:hanging="305"/>
      </w:pPr>
      <w:rPr>
        <w:rFonts w:hint="default"/>
        <w:lang w:val="ru-RU" w:eastAsia="en-US" w:bidi="ar-SA"/>
      </w:rPr>
    </w:lvl>
  </w:abstractNum>
  <w:abstractNum w:abstractNumId="11">
    <w:nsid w:val="3C3B6E1E"/>
    <w:multiLevelType w:val="hybridMultilevel"/>
    <w:tmpl w:val="7FF0B348"/>
    <w:lvl w:ilvl="0" w:tplc="78782802">
      <w:start w:val="1"/>
      <w:numFmt w:val="decimal"/>
      <w:lvlText w:val="%1."/>
      <w:lvlJc w:val="left"/>
      <w:pPr>
        <w:ind w:left="1539" w:hanging="331"/>
      </w:pPr>
      <w:rPr>
        <w:rFonts w:ascii="Times New Roman" w:eastAsia="Times New Roman" w:hAnsi="Times New Roman" w:cs="Times New Roman" w:hint="default"/>
        <w:w w:val="100"/>
        <w:sz w:val="28"/>
        <w:szCs w:val="28"/>
        <w:lang w:val="ru-RU" w:eastAsia="en-US" w:bidi="ar-SA"/>
      </w:rPr>
    </w:lvl>
    <w:lvl w:ilvl="1" w:tplc="5518E790">
      <w:numFmt w:val="bullet"/>
      <w:lvlText w:val="•"/>
      <w:lvlJc w:val="left"/>
      <w:pPr>
        <w:ind w:left="2529" w:hanging="331"/>
      </w:pPr>
      <w:rPr>
        <w:rFonts w:hint="default"/>
        <w:lang w:val="ru-RU" w:eastAsia="en-US" w:bidi="ar-SA"/>
      </w:rPr>
    </w:lvl>
    <w:lvl w:ilvl="2" w:tplc="35B6E394">
      <w:numFmt w:val="bullet"/>
      <w:lvlText w:val="•"/>
      <w:lvlJc w:val="left"/>
      <w:pPr>
        <w:ind w:left="3519" w:hanging="331"/>
      </w:pPr>
      <w:rPr>
        <w:rFonts w:hint="default"/>
        <w:lang w:val="ru-RU" w:eastAsia="en-US" w:bidi="ar-SA"/>
      </w:rPr>
    </w:lvl>
    <w:lvl w:ilvl="3" w:tplc="673C0406">
      <w:numFmt w:val="bullet"/>
      <w:lvlText w:val="•"/>
      <w:lvlJc w:val="left"/>
      <w:pPr>
        <w:ind w:left="4509" w:hanging="331"/>
      </w:pPr>
      <w:rPr>
        <w:rFonts w:hint="default"/>
        <w:lang w:val="ru-RU" w:eastAsia="en-US" w:bidi="ar-SA"/>
      </w:rPr>
    </w:lvl>
    <w:lvl w:ilvl="4" w:tplc="B712D366">
      <w:numFmt w:val="bullet"/>
      <w:lvlText w:val="•"/>
      <w:lvlJc w:val="left"/>
      <w:pPr>
        <w:ind w:left="5499" w:hanging="331"/>
      </w:pPr>
      <w:rPr>
        <w:rFonts w:hint="default"/>
        <w:lang w:val="ru-RU" w:eastAsia="en-US" w:bidi="ar-SA"/>
      </w:rPr>
    </w:lvl>
    <w:lvl w:ilvl="5" w:tplc="7EEA60F6">
      <w:numFmt w:val="bullet"/>
      <w:lvlText w:val="•"/>
      <w:lvlJc w:val="left"/>
      <w:pPr>
        <w:ind w:left="6489" w:hanging="331"/>
      </w:pPr>
      <w:rPr>
        <w:rFonts w:hint="default"/>
        <w:lang w:val="ru-RU" w:eastAsia="en-US" w:bidi="ar-SA"/>
      </w:rPr>
    </w:lvl>
    <w:lvl w:ilvl="6" w:tplc="28B0659A">
      <w:numFmt w:val="bullet"/>
      <w:lvlText w:val="•"/>
      <w:lvlJc w:val="left"/>
      <w:pPr>
        <w:ind w:left="7479" w:hanging="331"/>
      </w:pPr>
      <w:rPr>
        <w:rFonts w:hint="default"/>
        <w:lang w:val="ru-RU" w:eastAsia="en-US" w:bidi="ar-SA"/>
      </w:rPr>
    </w:lvl>
    <w:lvl w:ilvl="7" w:tplc="5CB2827A">
      <w:numFmt w:val="bullet"/>
      <w:lvlText w:val="•"/>
      <w:lvlJc w:val="left"/>
      <w:pPr>
        <w:ind w:left="8469" w:hanging="331"/>
      </w:pPr>
      <w:rPr>
        <w:rFonts w:hint="default"/>
        <w:lang w:val="ru-RU" w:eastAsia="en-US" w:bidi="ar-SA"/>
      </w:rPr>
    </w:lvl>
    <w:lvl w:ilvl="8" w:tplc="F0BCE766">
      <w:numFmt w:val="bullet"/>
      <w:lvlText w:val="•"/>
      <w:lvlJc w:val="left"/>
      <w:pPr>
        <w:ind w:left="9459" w:hanging="331"/>
      </w:pPr>
      <w:rPr>
        <w:rFonts w:hint="default"/>
        <w:lang w:val="ru-RU" w:eastAsia="en-US" w:bidi="ar-SA"/>
      </w:rPr>
    </w:lvl>
  </w:abstractNum>
  <w:abstractNum w:abstractNumId="12">
    <w:nsid w:val="44EC49C7"/>
    <w:multiLevelType w:val="hybridMultilevel"/>
    <w:tmpl w:val="253277B0"/>
    <w:lvl w:ilvl="0" w:tplc="24B0CEE6">
      <w:start w:val="1"/>
      <w:numFmt w:val="decimal"/>
      <w:lvlText w:val="%1."/>
      <w:lvlJc w:val="left"/>
      <w:pPr>
        <w:ind w:left="1539" w:hanging="473"/>
      </w:pPr>
      <w:rPr>
        <w:rFonts w:ascii="Times New Roman" w:eastAsia="Times New Roman" w:hAnsi="Times New Roman" w:cs="Times New Roman" w:hint="default"/>
        <w:w w:val="100"/>
        <w:sz w:val="28"/>
        <w:szCs w:val="28"/>
        <w:lang w:val="ru-RU" w:eastAsia="en-US" w:bidi="ar-SA"/>
      </w:rPr>
    </w:lvl>
    <w:lvl w:ilvl="1" w:tplc="DDEE7CE2">
      <w:numFmt w:val="bullet"/>
      <w:lvlText w:val="•"/>
      <w:lvlJc w:val="left"/>
      <w:pPr>
        <w:ind w:left="2529" w:hanging="473"/>
      </w:pPr>
      <w:rPr>
        <w:rFonts w:hint="default"/>
        <w:lang w:val="ru-RU" w:eastAsia="en-US" w:bidi="ar-SA"/>
      </w:rPr>
    </w:lvl>
    <w:lvl w:ilvl="2" w:tplc="7F241D1C">
      <w:numFmt w:val="bullet"/>
      <w:lvlText w:val="•"/>
      <w:lvlJc w:val="left"/>
      <w:pPr>
        <w:ind w:left="3519" w:hanging="473"/>
      </w:pPr>
      <w:rPr>
        <w:rFonts w:hint="default"/>
        <w:lang w:val="ru-RU" w:eastAsia="en-US" w:bidi="ar-SA"/>
      </w:rPr>
    </w:lvl>
    <w:lvl w:ilvl="3" w:tplc="FF40D83E">
      <w:numFmt w:val="bullet"/>
      <w:lvlText w:val="•"/>
      <w:lvlJc w:val="left"/>
      <w:pPr>
        <w:ind w:left="4509" w:hanging="473"/>
      </w:pPr>
      <w:rPr>
        <w:rFonts w:hint="default"/>
        <w:lang w:val="ru-RU" w:eastAsia="en-US" w:bidi="ar-SA"/>
      </w:rPr>
    </w:lvl>
    <w:lvl w:ilvl="4" w:tplc="563A52EE">
      <w:numFmt w:val="bullet"/>
      <w:lvlText w:val="•"/>
      <w:lvlJc w:val="left"/>
      <w:pPr>
        <w:ind w:left="5499" w:hanging="473"/>
      </w:pPr>
      <w:rPr>
        <w:rFonts w:hint="default"/>
        <w:lang w:val="ru-RU" w:eastAsia="en-US" w:bidi="ar-SA"/>
      </w:rPr>
    </w:lvl>
    <w:lvl w:ilvl="5" w:tplc="F2322BF2">
      <w:numFmt w:val="bullet"/>
      <w:lvlText w:val="•"/>
      <w:lvlJc w:val="left"/>
      <w:pPr>
        <w:ind w:left="6489" w:hanging="473"/>
      </w:pPr>
      <w:rPr>
        <w:rFonts w:hint="default"/>
        <w:lang w:val="ru-RU" w:eastAsia="en-US" w:bidi="ar-SA"/>
      </w:rPr>
    </w:lvl>
    <w:lvl w:ilvl="6" w:tplc="37AC3100">
      <w:numFmt w:val="bullet"/>
      <w:lvlText w:val="•"/>
      <w:lvlJc w:val="left"/>
      <w:pPr>
        <w:ind w:left="7479" w:hanging="473"/>
      </w:pPr>
      <w:rPr>
        <w:rFonts w:hint="default"/>
        <w:lang w:val="ru-RU" w:eastAsia="en-US" w:bidi="ar-SA"/>
      </w:rPr>
    </w:lvl>
    <w:lvl w:ilvl="7" w:tplc="3DD6B048">
      <w:numFmt w:val="bullet"/>
      <w:lvlText w:val="•"/>
      <w:lvlJc w:val="left"/>
      <w:pPr>
        <w:ind w:left="8469" w:hanging="473"/>
      </w:pPr>
      <w:rPr>
        <w:rFonts w:hint="default"/>
        <w:lang w:val="ru-RU" w:eastAsia="en-US" w:bidi="ar-SA"/>
      </w:rPr>
    </w:lvl>
    <w:lvl w:ilvl="8" w:tplc="48B4B0F4">
      <w:numFmt w:val="bullet"/>
      <w:lvlText w:val="•"/>
      <w:lvlJc w:val="left"/>
      <w:pPr>
        <w:ind w:left="9459" w:hanging="473"/>
      </w:pPr>
      <w:rPr>
        <w:rFonts w:hint="default"/>
        <w:lang w:val="ru-RU" w:eastAsia="en-US" w:bidi="ar-SA"/>
      </w:rPr>
    </w:lvl>
  </w:abstractNum>
  <w:abstractNum w:abstractNumId="13">
    <w:nsid w:val="470A19AF"/>
    <w:multiLevelType w:val="hybridMultilevel"/>
    <w:tmpl w:val="1966B774"/>
    <w:lvl w:ilvl="0" w:tplc="6826122C">
      <w:start w:val="1"/>
      <w:numFmt w:val="decimal"/>
      <w:lvlText w:val="%1."/>
      <w:lvlJc w:val="left"/>
      <w:pPr>
        <w:ind w:left="1539" w:hanging="535"/>
      </w:pPr>
      <w:rPr>
        <w:rFonts w:ascii="Times New Roman" w:eastAsia="Times New Roman" w:hAnsi="Times New Roman" w:cs="Times New Roman" w:hint="default"/>
        <w:w w:val="100"/>
        <w:sz w:val="28"/>
        <w:szCs w:val="28"/>
        <w:lang w:val="ru-RU" w:eastAsia="en-US" w:bidi="ar-SA"/>
      </w:rPr>
    </w:lvl>
    <w:lvl w:ilvl="1" w:tplc="A77E401C">
      <w:numFmt w:val="bullet"/>
      <w:lvlText w:val="•"/>
      <w:lvlJc w:val="left"/>
      <w:pPr>
        <w:ind w:left="2529" w:hanging="535"/>
      </w:pPr>
      <w:rPr>
        <w:rFonts w:hint="default"/>
        <w:lang w:val="ru-RU" w:eastAsia="en-US" w:bidi="ar-SA"/>
      </w:rPr>
    </w:lvl>
    <w:lvl w:ilvl="2" w:tplc="BDB0B608">
      <w:numFmt w:val="bullet"/>
      <w:lvlText w:val="•"/>
      <w:lvlJc w:val="left"/>
      <w:pPr>
        <w:ind w:left="3519" w:hanging="535"/>
      </w:pPr>
      <w:rPr>
        <w:rFonts w:hint="default"/>
        <w:lang w:val="ru-RU" w:eastAsia="en-US" w:bidi="ar-SA"/>
      </w:rPr>
    </w:lvl>
    <w:lvl w:ilvl="3" w:tplc="E5941942">
      <w:numFmt w:val="bullet"/>
      <w:lvlText w:val="•"/>
      <w:lvlJc w:val="left"/>
      <w:pPr>
        <w:ind w:left="4509" w:hanging="535"/>
      </w:pPr>
      <w:rPr>
        <w:rFonts w:hint="default"/>
        <w:lang w:val="ru-RU" w:eastAsia="en-US" w:bidi="ar-SA"/>
      </w:rPr>
    </w:lvl>
    <w:lvl w:ilvl="4" w:tplc="5278335C">
      <w:numFmt w:val="bullet"/>
      <w:lvlText w:val="•"/>
      <w:lvlJc w:val="left"/>
      <w:pPr>
        <w:ind w:left="5499" w:hanging="535"/>
      </w:pPr>
      <w:rPr>
        <w:rFonts w:hint="default"/>
        <w:lang w:val="ru-RU" w:eastAsia="en-US" w:bidi="ar-SA"/>
      </w:rPr>
    </w:lvl>
    <w:lvl w:ilvl="5" w:tplc="DB0CE75C">
      <w:numFmt w:val="bullet"/>
      <w:lvlText w:val="•"/>
      <w:lvlJc w:val="left"/>
      <w:pPr>
        <w:ind w:left="6489" w:hanging="535"/>
      </w:pPr>
      <w:rPr>
        <w:rFonts w:hint="default"/>
        <w:lang w:val="ru-RU" w:eastAsia="en-US" w:bidi="ar-SA"/>
      </w:rPr>
    </w:lvl>
    <w:lvl w:ilvl="6" w:tplc="54F0ECC6">
      <w:numFmt w:val="bullet"/>
      <w:lvlText w:val="•"/>
      <w:lvlJc w:val="left"/>
      <w:pPr>
        <w:ind w:left="7479" w:hanging="535"/>
      </w:pPr>
      <w:rPr>
        <w:rFonts w:hint="default"/>
        <w:lang w:val="ru-RU" w:eastAsia="en-US" w:bidi="ar-SA"/>
      </w:rPr>
    </w:lvl>
    <w:lvl w:ilvl="7" w:tplc="108C3EFA">
      <w:numFmt w:val="bullet"/>
      <w:lvlText w:val="•"/>
      <w:lvlJc w:val="left"/>
      <w:pPr>
        <w:ind w:left="8469" w:hanging="535"/>
      </w:pPr>
      <w:rPr>
        <w:rFonts w:hint="default"/>
        <w:lang w:val="ru-RU" w:eastAsia="en-US" w:bidi="ar-SA"/>
      </w:rPr>
    </w:lvl>
    <w:lvl w:ilvl="8" w:tplc="68EECADA">
      <w:numFmt w:val="bullet"/>
      <w:lvlText w:val="•"/>
      <w:lvlJc w:val="left"/>
      <w:pPr>
        <w:ind w:left="9459" w:hanging="535"/>
      </w:pPr>
      <w:rPr>
        <w:rFonts w:hint="default"/>
        <w:lang w:val="ru-RU" w:eastAsia="en-US" w:bidi="ar-SA"/>
      </w:rPr>
    </w:lvl>
  </w:abstractNum>
  <w:abstractNum w:abstractNumId="14">
    <w:nsid w:val="48743D5F"/>
    <w:multiLevelType w:val="multilevel"/>
    <w:tmpl w:val="1BDAE19A"/>
    <w:lvl w:ilvl="0">
      <w:start w:val="1"/>
      <w:numFmt w:val="decimal"/>
      <w:lvlText w:val="%1."/>
      <w:lvlJc w:val="left"/>
      <w:pPr>
        <w:ind w:left="1539" w:hanging="560"/>
        <w:jc w:val="right"/>
      </w:pPr>
      <w:rPr>
        <w:rFonts w:hint="default"/>
        <w:b/>
        <w:w w:val="100"/>
        <w:lang w:val="ru-RU" w:eastAsia="en-US" w:bidi="ar-SA"/>
      </w:rPr>
    </w:lvl>
    <w:lvl w:ilvl="1">
      <w:start w:val="1"/>
      <w:numFmt w:val="decimal"/>
      <w:lvlText w:val="%1.%2."/>
      <w:lvlJc w:val="left"/>
      <w:pPr>
        <w:ind w:left="1539" w:hanging="645"/>
      </w:pPr>
      <w:rPr>
        <w:rFonts w:hint="default"/>
        <w:spacing w:val="-4"/>
        <w:w w:val="100"/>
        <w:lang w:val="ru-RU" w:eastAsia="en-US" w:bidi="ar-SA"/>
      </w:rPr>
    </w:lvl>
    <w:lvl w:ilvl="2">
      <w:numFmt w:val="bullet"/>
      <w:lvlText w:val="•"/>
      <w:lvlJc w:val="left"/>
      <w:pPr>
        <w:ind w:left="3519" w:hanging="645"/>
      </w:pPr>
      <w:rPr>
        <w:rFonts w:hint="default"/>
        <w:lang w:val="ru-RU" w:eastAsia="en-US" w:bidi="ar-SA"/>
      </w:rPr>
    </w:lvl>
    <w:lvl w:ilvl="3">
      <w:numFmt w:val="bullet"/>
      <w:lvlText w:val="•"/>
      <w:lvlJc w:val="left"/>
      <w:pPr>
        <w:ind w:left="4509" w:hanging="645"/>
      </w:pPr>
      <w:rPr>
        <w:rFonts w:hint="default"/>
        <w:lang w:val="ru-RU" w:eastAsia="en-US" w:bidi="ar-SA"/>
      </w:rPr>
    </w:lvl>
    <w:lvl w:ilvl="4">
      <w:numFmt w:val="bullet"/>
      <w:lvlText w:val="•"/>
      <w:lvlJc w:val="left"/>
      <w:pPr>
        <w:ind w:left="5499" w:hanging="645"/>
      </w:pPr>
      <w:rPr>
        <w:rFonts w:hint="default"/>
        <w:lang w:val="ru-RU" w:eastAsia="en-US" w:bidi="ar-SA"/>
      </w:rPr>
    </w:lvl>
    <w:lvl w:ilvl="5">
      <w:numFmt w:val="bullet"/>
      <w:lvlText w:val="•"/>
      <w:lvlJc w:val="left"/>
      <w:pPr>
        <w:ind w:left="6489" w:hanging="645"/>
      </w:pPr>
      <w:rPr>
        <w:rFonts w:hint="default"/>
        <w:lang w:val="ru-RU" w:eastAsia="en-US" w:bidi="ar-SA"/>
      </w:rPr>
    </w:lvl>
    <w:lvl w:ilvl="6">
      <w:numFmt w:val="bullet"/>
      <w:lvlText w:val="•"/>
      <w:lvlJc w:val="left"/>
      <w:pPr>
        <w:ind w:left="7479" w:hanging="645"/>
      </w:pPr>
      <w:rPr>
        <w:rFonts w:hint="default"/>
        <w:lang w:val="ru-RU" w:eastAsia="en-US" w:bidi="ar-SA"/>
      </w:rPr>
    </w:lvl>
    <w:lvl w:ilvl="7">
      <w:numFmt w:val="bullet"/>
      <w:lvlText w:val="•"/>
      <w:lvlJc w:val="left"/>
      <w:pPr>
        <w:ind w:left="8469" w:hanging="645"/>
      </w:pPr>
      <w:rPr>
        <w:rFonts w:hint="default"/>
        <w:lang w:val="ru-RU" w:eastAsia="en-US" w:bidi="ar-SA"/>
      </w:rPr>
    </w:lvl>
    <w:lvl w:ilvl="8">
      <w:numFmt w:val="bullet"/>
      <w:lvlText w:val="•"/>
      <w:lvlJc w:val="left"/>
      <w:pPr>
        <w:ind w:left="9459" w:hanging="645"/>
      </w:pPr>
      <w:rPr>
        <w:rFonts w:hint="default"/>
        <w:lang w:val="ru-RU" w:eastAsia="en-US" w:bidi="ar-SA"/>
      </w:rPr>
    </w:lvl>
  </w:abstractNum>
  <w:abstractNum w:abstractNumId="15">
    <w:nsid w:val="4DA327FD"/>
    <w:multiLevelType w:val="hybridMultilevel"/>
    <w:tmpl w:val="8994930C"/>
    <w:lvl w:ilvl="0" w:tplc="D06C6BCE">
      <w:start w:val="1"/>
      <w:numFmt w:val="decimal"/>
      <w:lvlText w:val="%1)"/>
      <w:lvlJc w:val="left"/>
      <w:pPr>
        <w:ind w:left="1844" w:hanging="305"/>
      </w:pPr>
      <w:rPr>
        <w:rFonts w:ascii="Times New Roman" w:eastAsia="Times New Roman" w:hAnsi="Times New Roman" w:cs="Times New Roman" w:hint="default"/>
        <w:spacing w:val="0"/>
        <w:w w:val="100"/>
        <w:sz w:val="28"/>
        <w:szCs w:val="28"/>
        <w:lang w:val="ru-RU" w:eastAsia="en-US" w:bidi="ar-SA"/>
      </w:rPr>
    </w:lvl>
    <w:lvl w:ilvl="1" w:tplc="3B523CAE">
      <w:numFmt w:val="bullet"/>
      <w:lvlText w:val="•"/>
      <w:lvlJc w:val="left"/>
      <w:pPr>
        <w:ind w:left="2799" w:hanging="305"/>
      </w:pPr>
      <w:rPr>
        <w:rFonts w:hint="default"/>
        <w:lang w:val="ru-RU" w:eastAsia="en-US" w:bidi="ar-SA"/>
      </w:rPr>
    </w:lvl>
    <w:lvl w:ilvl="2" w:tplc="674C40CA">
      <w:numFmt w:val="bullet"/>
      <w:lvlText w:val="•"/>
      <w:lvlJc w:val="left"/>
      <w:pPr>
        <w:ind w:left="3759" w:hanging="305"/>
      </w:pPr>
      <w:rPr>
        <w:rFonts w:hint="default"/>
        <w:lang w:val="ru-RU" w:eastAsia="en-US" w:bidi="ar-SA"/>
      </w:rPr>
    </w:lvl>
    <w:lvl w:ilvl="3" w:tplc="0B620446">
      <w:numFmt w:val="bullet"/>
      <w:lvlText w:val="•"/>
      <w:lvlJc w:val="left"/>
      <w:pPr>
        <w:ind w:left="4719" w:hanging="305"/>
      </w:pPr>
      <w:rPr>
        <w:rFonts w:hint="default"/>
        <w:lang w:val="ru-RU" w:eastAsia="en-US" w:bidi="ar-SA"/>
      </w:rPr>
    </w:lvl>
    <w:lvl w:ilvl="4" w:tplc="3C84FB6E">
      <w:numFmt w:val="bullet"/>
      <w:lvlText w:val="•"/>
      <w:lvlJc w:val="left"/>
      <w:pPr>
        <w:ind w:left="5679" w:hanging="305"/>
      </w:pPr>
      <w:rPr>
        <w:rFonts w:hint="default"/>
        <w:lang w:val="ru-RU" w:eastAsia="en-US" w:bidi="ar-SA"/>
      </w:rPr>
    </w:lvl>
    <w:lvl w:ilvl="5" w:tplc="48E874F2">
      <w:numFmt w:val="bullet"/>
      <w:lvlText w:val="•"/>
      <w:lvlJc w:val="left"/>
      <w:pPr>
        <w:ind w:left="6639" w:hanging="305"/>
      </w:pPr>
      <w:rPr>
        <w:rFonts w:hint="default"/>
        <w:lang w:val="ru-RU" w:eastAsia="en-US" w:bidi="ar-SA"/>
      </w:rPr>
    </w:lvl>
    <w:lvl w:ilvl="6" w:tplc="F0905580">
      <w:numFmt w:val="bullet"/>
      <w:lvlText w:val="•"/>
      <w:lvlJc w:val="left"/>
      <w:pPr>
        <w:ind w:left="7599" w:hanging="305"/>
      </w:pPr>
      <w:rPr>
        <w:rFonts w:hint="default"/>
        <w:lang w:val="ru-RU" w:eastAsia="en-US" w:bidi="ar-SA"/>
      </w:rPr>
    </w:lvl>
    <w:lvl w:ilvl="7" w:tplc="97DC4CC8">
      <w:numFmt w:val="bullet"/>
      <w:lvlText w:val="•"/>
      <w:lvlJc w:val="left"/>
      <w:pPr>
        <w:ind w:left="8559" w:hanging="305"/>
      </w:pPr>
      <w:rPr>
        <w:rFonts w:hint="default"/>
        <w:lang w:val="ru-RU" w:eastAsia="en-US" w:bidi="ar-SA"/>
      </w:rPr>
    </w:lvl>
    <w:lvl w:ilvl="8" w:tplc="1DE8C184">
      <w:numFmt w:val="bullet"/>
      <w:lvlText w:val="•"/>
      <w:lvlJc w:val="left"/>
      <w:pPr>
        <w:ind w:left="9519" w:hanging="305"/>
      </w:pPr>
      <w:rPr>
        <w:rFonts w:hint="default"/>
        <w:lang w:val="ru-RU" w:eastAsia="en-US" w:bidi="ar-SA"/>
      </w:rPr>
    </w:lvl>
  </w:abstractNum>
  <w:abstractNum w:abstractNumId="16">
    <w:nsid w:val="5A8853CE"/>
    <w:multiLevelType w:val="hybridMultilevel"/>
    <w:tmpl w:val="955EB948"/>
    <w:lvl w:ilvl="0" w:tplc="789445AA">
      <w:numFmt w:val="bullet"/>
      <w:lvlText w:val=""/>
      <w:lvlJc w:val="left"/>
      <w:pPr>
        <w:ind w:left="1772" w:hanging="286"/>
      </w:pPr>
      <w:rPr>
        <w:rFonts w:ascii="Symbol" w:eastAsia="Symbol" w:hAnsi="Symbol" w:cs="Symbol" w:hint="default"/>
        <w:w w:val="100"/>
        <w:sz w:val="28"/>
        <w:szCs w:val="28"/>
        <w:lang w:val="ru-RU" w:eastAsia="en-US" w:bidi="ar-SA"/>
      </w:rPr>
    </w:lvl>
    <w:lvl w:ilvl="1" w:tplc="07E8998A">
      <w:numFmt w:val="bullet"/>
      <w:lvlText w:val="•"/>
      <w:lvlJc w:val="left"/>
      <w:pPr>
        <w:ind w:left="2745" w:hanging="286"/>
      </w:pPr>
      <w:rPr>
        <w:rFonts w:hint="default"/>
        <w:lang w:val="ru-RU" w:eastAsia="en-US" w:bidi="ar-SA"/>
      </w:rPr>
    </w:lvl>
    <w:lvl w:ilvl="2" w:tplc="F2AA11CA">
      <w:numFmt w:val="bullet"/>
      <w:lvlText w:val="•"/>
      <w:lvlJc w:val="left"/>
      <w:pPr>
        <w:ind w:left="3711" w:hanging="286"/>
      </w:pPr>
      <w:rPr>
        <w:rFonts w:hint="default"/>
        <w:lang w:val="ru-RU" w:eastAsia="en-US" w:bidi="ar-SA"/>
      </w:rPr>
    </w:lvl>
    <w:lvl w:ilvl="3" w:tplc="B3960CB2">
      <w:numFmt w:val="bullet"/>
      <w:lvlText w:val="•"/>
      <w:lvlJc w:val="left"/>
      <w:pPr>
        <w:ind w:left="4677" w:hanging="286"/>
      </w:pPr>
      <w:rPr>
        <w:rFonts w:hint="default"/>
        <w:lang w:val="ru-RU" w:eastAsia="en-US" w:bidi="ar-SA"/>
      </w:rPr>
    </w:lvl>
    <w:lvl w:ilvl="4" w:tplc="434C335E">
      <w:numFmt w:val="bullet"/>
      <w:lvlText w:val="•"/>
      <w:lvlJc w:val="left"/>
      <w:pPr>
        <w:ind w:left="5643" w:hanging="286"/>
      </w:pPr>
      <w:rPr>
        <w:rFonts w:hint="default"/>
        <w:lang w:val="ru-RU" w:eastAsia="en-US" w:bidi="ar-SA"/>
      </w:rPr>
    </w:lvl>
    <w:lvl w:ilvl="5" w:tplc="0F8E1262">
      <w:numFmt w:val="bullet"/>
      <w:lvlText w:val="•"/>
      <w:lvlJc w:val="left"/>
      <w:pPr>
        <w:ind w:left="6609" w:hanging="286"/>
      </w:pPr>
      <w:rPr>
        <w:rFonts w:hint="default"/>
        <w:lang w:val="ru-RU" w:eastAsia="en-US" w:bidi="ar-SA"/>
      </w:rPr>
    </w:lvl>
    <w:lvl w:ilvl="6" w:tplc="8E280AB0">
      <w:numFmt w:val="bullet"/>
      <w:lvlText w:val="•"/>
      <w:lvlJc w:val="left"/>
      <w:pPr>
        <w:ind w:left="7575" w:hanging="286"/>
      </w:pPr>
      <w:rPr>
        <w:rFonts w:hint="default"/>
        <w:lang w:val="ru-RU" w:eastAsia="en-US" w:bidi="ar-SA"/>
      </w:rPr>
    </w:lvl>
    <w:lvl w:ilvl="7" w:tplc="5DCAA0C4">
      <w:numFmt w:val="bullet"/>
      <w:lvlText w:val="•"/>
      <w:lvlJc w:val="left"/>
      <w:pPr>
        <w:ind w:left="8541" w:hanging="286"/>
      </w:pPr>
      <w:rPr>
        <w:rFonts w:hint="default"/>
        <w:lang w:val="ru-RU" w:eastAsia="en-US" w:bidi="ar-SA"/>
      </w:rPr>
    </w:lvl>
    <w:lvl w:ilvl="8" w:tplc="2A7C64FE">
      <w:numFmt w:val="bullet"/>
      <w:lvlText w:val="•"/>
      <w:lvlJc w:val="left"/>
      <w:pPr>
        <w:ind w:left="9507" w:hanging="286"/>
      </w:pPr>
      <w:rPr>
        <w:rFonts w:hint="default"/>
        <w:lang w:val="ru-RU" w:eastAsia="en-US" w:bidi="ar-SA"/>
      </w:rPr>
    </w:lvl>
  </w:abstractNum>
  <w:abstractNum w:abstractNumId="17">
    <w:nsid w:val="5BAC128D"/>
    <w:multiLevelType w:val="hybridMultilevel"/>
    <w:tmpl w:val="06F09A6A"/>
    <w:lvl w:ilvl="0" w:tplc="7A2206CC">
      <w:start w:val="1"/>
      <w:numFmt w:val="decimal"/>
      <w:lvlText w:val="%1"/>
      <w:lvlJc w:val="left"/>
      <w:pPr>
        <w:ind w:left="1621" w:hanging="360"/>
      </w:pPr>
      <w:rPr>
        <w:rFonts w:hint="default"/>
      </w:rPr>
    </w:lvl>
    <w:lvl w:ilvl="1" w:tplc="04190019" w:tentative="1">
      <w:start w:val="1"/>
      <w:numFmt w:val="lowerLetter"/>
      <w:lvlText w:val="%2."/>
      <w:lvlJc w:val="left"/>
      <w:pPr>
        <w:ind w:left="2341" w:hanging="360"/>
      </w:pPr>
    </w:lvl>
    <w:lvl w:ilvl="2" w:tplc="0419001B" w:tentative="1">
      <w:start w:val="1"/>
      <w:numFmt w:val="lowerRoman"/>
      <w:lvlText w:val="%3."/>
      <w:lvlJc w:val="right"/>
      <w:pPr>
        <w:ind w:left="3061" w:hanging="180"/>
      </w:pPr>
    </w:lvl>
    <w:lvl w:ilvl="3" w:tplc="0419000F" w:tentative="1">
      <w:start w:val="1"/>
      <w:numFmt w:val="decimal"/>
      <w:lvlText w:val="%4."/>
      <w:lvlJc w:val="left"/>
      <w:pPr>
        <w:ind w:left="3781" w:hanging="360"/>
      </w:pPr>
    </w:lvl>
    <w:lvl w:ilvl="4" w:tplc="04190019" w:tentative="1">
      <w:start w:val="1"/>
      <w:numFmt w:val="lowerLetter"/>
      <w:lvlText w:val="%5."/>
      <w:lvlJc w:val="left"/>
      <w:pPr>
        <w:ind w:left="4501" w:hanging="360"/>
      </w:pPr>
    </w:lvl>
    <w:lvl w:ilvl="5" w:tplc="0419001B" w:tentative="1">
      <w:start w:val="1"/>
      <w:numFmt w:val="lowerRoman"/>
      <w:lvlText w:val="%6."/>
      <w:lvlJc w:val="right"/>
      <w:pPr>
        <w:ind w:left="5221" w:hanging="180"/>
      </w:pPr>
    </w:lvl>
    <w:lvl w:ilvl="6" w:tplc="0419000F" w:tentative="1">
      <w:start w:val="1"/>
      <w:numFmt w:val="decimal"/>
      <w:lvlText w:val="%7."/>
      <w:lvlJc w:val="left"/>
      <w:pPr>
        <w:ind w:left="5941" w:hanging="360"/>
      </w:pPr>
    </w:lvl>
    <w:lvl w:ilvl="7" w:tplc="04190019" w:tentative="1">
      <w:start w:val="1"/>
      <w:numFmt w:val="lowerLetter"/>
      <w:lvlText w:val="%8."/>
      <w:lvlJc w:val="left"/>
      <w:pPr>
        <w:ind w:left="6661" w:hanging="360"/>
      </w:pPr>
    </w:lvl>
    <w:lvl w:ilvl="8" w:tplc="0419001B" w:tentative="1">
      <w:start w:val="1"/>
      <w:numFmt w:val="lowerRoman"/>
      <w:lvlText w:val="%9."/>
      <w:lvlJc w:val="right"/>
      <w:pPr>
        <w:ind w:left="7381" w:hanging="180"/>
      </w:pPr>
    </w:lvl>
  </w:abstractNum>
  <w:abstractNum w:abstractNumId="18">
    <w:nsid w:val="5E041C81"/>
    <w:multiLevelType w:val="hybridMultilevel"/>
    <w:tmpl w:val="6B18FDCE"/>
    <w:lvl w:ilvl="0" w:tplc="6DBA03AC">
      <w:start w:val="1"/>
      <w:numFmt w:val="decimal"/>
      <w:lvlText w:val="%1)"/>
      <w:lvlJc w:val="left"/>
      <w:pPr>
        <w:ind w:left="1539" w:hanging="355"/>
      </w:pPr>
      <w:rPr>
        <w:rFonts w:ascii="Times New Roman" w:eastAsia="Times New Roman" w:hAnsi="Times New Roman" w:cs="Times New Roman" w:hint="default"/>
        <w:w w:val="100"/>
        <w:sz w:val="28"/>
        <w:szCs w:val="28"/>
        <w:lang w:val="ru-RU" w:eastAsia="en-US" w:bidi="ar-SA"/>
      </w:rPr>
    </w:lvl>
    <w:lvl w:ilvl="1" w:tplc="51A0E15C">
      <w:numFmt w:val="bullet"/>
      <w:lvlText w:val="•"/>
      <w:lvlJc w:val="left"/>
      <w:pPr>
        <w:ind w:left="2529" w:hanging="355"/>
      </w:pPr>
      <w:rPr>
        <w:rFonts w:hint="default"/>
        <w:lang w:val="ru-RU" w:eastAsia="en-US" w:bidi="ar-SA"/>
      </w:rPr>
    </w:lvl>
    <w:lvl w:ilvl="2" w:tplc="0F1876C2">
      <w:numFmt w:val="bullet"/>
      <w:lvlText w:val="•"/>
      <w:lvlJc w:val="left"/>
      <w:pPr>
        <w:ind w:left="3519" w:hanging="355"/>
      </w:pPr>
      <w:rPr>
        <w:rFonts w:hint="default"/>
        <w:lang w:val="ru-RU" w:eastAsia="en-US" w:bidi="ar-SA"/>
      </w:rPr>
    </w:lvl>
    <w:lvl w:ilvl="3" w:tplc="69EAA5EE">
      <w:numFmt w:val="bullet"/>
      <w:lvlText w:val="•"/>
      <w:lvlJc w:val="left"/>
      <w:pPr>
        <w:ind w:left="4509" w:hanging="355"/>
      </w:pPr>
      <w:rPr>
        <w:rFonts w:hint="default"/>
        <w:lang w:val="ru-RU" w:eastAsia="en-US" w:bidi="ar-SA"/>
      </w:rPr>
    </w:lvl>
    <w:lvl w:ilvl="4" w:tplc="4B0A1E12">
      <w:numFmt w:val="bullet"/>
      <w:lvlText w:val="•"/>
      <w:lvlJc w:val="left"/>
      <w:pPr>
        <w:ind w:left="5499" w:hanging="355"/>
      </w:pPr>
      <w:rPr>
        <w:rFonts w:hint="default"/>
        <w:lang w:val="ru-RU" w:eastAsia="en-US" w:bidi="ar-SA"/>
      </w:rPr>
    </w:lvl>
    <w:lvl w:ilvl="5" w:tplc="F9586DAA">
      <w:numFmt w:val="bullet"/>
      <w:lvlText w:val="•"/>
      <w:lvlJc w:val="left"/>
      <w:pPr>
        <w:ind w:left="6489" w:hanging="355"/>
      </w:pPr>
      <w:rPr>
        <w:rFonts w:hint="default"/>
        <w:lang w:val="ru-RU" w:eastAsia="en-US" w:bidi="ar-SA"/>
      </w:rPr>
    </w:lvl>
    <w:lvl w:ilvl="6" w:tplc="A10E3026">
      <w:numFmt w:val="bullet"/>
      <w:lvlText w:val="•"/>
      <w:lvlJc w:val="left"/>
      <w:pPr>
        <w:ind w:left="7479" w:hanging="355"/>
      </w:pPr>
      <w:rPr>
        <w:rFonts w:hint="default"/>
        <w:lang w:val="ru-RU" w:eastAsia="en-US" w:bidi="ar-SA"/>
      </w:rPr>
    </w:lvl>
    <w:lvl w:ilvl="7" w:tplc="72FCC4F6">
      <w:numFmt w:val="bullet"/>
      <w:lvlText w:val="•"/>
      <w:lvlJc w:val="left"/>
      <w:pPr>
        <w:ind w:left="8469" w:hanging="355"/>
      </w:pPr>
      <w:rPr>
        <w:rFonts w:hint="default"/>
        <w:lang w:val="ru-RU" w:eastAsia="en-US" w:bidi="ar-SA"/>
      </w:rPr>
    </w:lvl>
    <w:lvl w:ilvl="8" w:tplc="C40C7E66">
      <w:numFmt w:val="bullet"/>
      <w:lvlText w:val="•"/>
      <w:lvlJc w:val="left"/>
      <w:pPr>
        <w:ind w:left="9459" w:hanging="355"/>
      </w:pPr>
      <w:rPr>
        <w:rFonts w:hint="default"/>
        <w:lang w:val="ru-RU" w:eastAsia="en-US" w:bidi="ar-SA"/>
      </w:rPr>
    </w:lvl>
  </w:abstractNum>
  <w:abstractNum w:abstractNumId="19">
    <w:nsid w:val="615A7F10"/>
    <w:multiLevelType w:val="hybridMultilevel"/>
    <w:tmpl w:val="BECE9F68"/>
    <w:lvl w:ilvl="0" w:tplc="E62A8FAE">
      <w:start w:val="3"/>
      <w:numFmt w:val="decimal"/>
      <w:lvlText w:val="%1."/>
      <w:lvlJc w:val="left"/>
      <w:pPr>
        <w:ind w:left="1539" w:hanging="456"/>
      </w:pPr>
      <w:rPr>
        <w:rFonts w:ascii="Times New Roman" w:eastAsia="Times New Roman" w:hAnsi="Times New Roman" w:cs="Times New Roman" w:hint="default"/>
        <w:w w:val="100"/>
        <w:sz w:val="28"/>
        <w:szCs w:val="28"/>
        <w:lang w:val="ru-RU" w:eastAsia="en-US" w:bidi="ar-SA"/>
      </w:rPr>
    </w:lvl>
    <w:lvl w:ilvl="1" w:tplc="B1CC74E2">
      <w:numFmt w:val="bullet"/>
      <w:lvlText w:val="•"/>
      <w:lvlJc w:val="left"/>
      <w:pPr>
        <w:ind w:left="2529" w:hanging="456"/>
      </w:pPr>
      <w:rPr>
        <w:rFonts w:hint="default"/>
        <w:lang w:val="ru-RU" w:eastAsia="en-US" w:bidi="ar-SA"/>
      </w:rPr>
    </w:lvl>
    <w:lvl w:ilvl="2" w:tplc="93BAC0F8">
      <w:numFmt w:val="bullet"/>
      <w:lvlText w:val="•"/>
      <w:lvlJc w:val="left"/>
      <w:pPr>
        <w:ind w:left="3519" w:hanging="456"/>
      </w:pPr>
      <w:rPr>
        <w:rFonts w:hint="default"/>
        <w:lang w:val="ru-RU" w:eastAsia="en-US" w:bidi="ar-SA"/>
      </w:rPr>
    </w:lvl>
    <w:lvl w:ilvl="3" w:tplc="701421F4">
      <w:numFmt w:val="bullet"/>
      <w:lvlText w:val="•"/>
      <w:lvlJc w:val="left"/>
      <w:pPr>
        <w:ind w:left="4509" w:hanging="456"/>
      </w:pPr>
      <w:rPr>
        <w:rFonts w:hint="default"/>
        <w:lang w:val="ru-RU" w:eastAsia="en-US" w:bidi="ar-SA"/>
      </w:rPr>
    </w:lvl>
    <w:lvl w:ilvl="4" w:tplc="F9445D76">
      <w:numFmt w:val="bullet"/>
      <w:lvlText w:val="•"/>
      <w:lvlJc w:val="left"/>
      <w:pPr>
        <w:ind w:left="5499" w:hanging="456"/>
      </w:pPr>
      <w:rPr>
        <w:rFonts w:hint="default"/>
        <w:lang w:val="ru-RU" w:eastAsia="en-US" w:bidi="ar-SA"/>
      </w:rPr>
    </w:lvl>
    <w:lvl w:ilvl="5" w:tplc="CCD237CA">
      <w:numFmt w:val="bullet"/>
      <w:lvlText w:val="•"/>
      <w:lvlJc w:val="left"/>
      <w:pPr>
        <w:ind w:left="6489" w:hanging="456"/>
      </w:pPr>
      <w:rPr>
        <w:rFonts w:hint="default"/>
        <w:lang w:val="ru-RU" w:eastAsia="en-US" w:bidi="ar-SA"/>
      </w:rPr>
    </w:lvl>
    <w:lvl w:ilvl="6" w:tplc="D242B576">
      <w:numFmt w:val="bullet"/>
      <w:lvlText w:val="•"/>
      <w:lvlJc w:val="left"/>
      <w:pPr>
        <w:ind w:left="7479" w:hanging="456"/>
      </w:pPr>
      <w:rPr>
        <w:rFonts w:hint="default"/>
        <w:lang w:val="ru-RU" w:eastAsia="en-US" w:bidi="ar-SA"/>
      </w:rPr>
    </w:lvl>
    <w:lvl w:ilvl="7" w:tplc="0706AFD2">
      <w:numFmt w:val="bullet"/>
      <w:lvlText w:val="•"/>
      <w:lvlJc w:val="left"/>
      <w:pPr>
        <w:ind w:left="8469" w:hanging="456"/>
      </w:pPr>
      <w:rPr>
        <w:rFonts w:hint="default"/>
        <w:lang w:val="ru-RU" w:eastAsia="en-US" w:bidi="ar-SA"/>
      </w:rPr>
    </w:lvl>
    <w:lvl w:ilvl="8" w:tplc="84F88A42">
      <w:numFmt w:val="bullet"/>
      <w:lvlText w:val="•"/>
      <w:lvlJc w:val="left"/>
      <w:pPr>
        <w:ind w:left="9459" w:hanging="456"/>
      </w:pPr>
      <w:rPr>
        <w:rFonts w:hint="default"/>
        <w:lang w:val="ru-RU" w:eastAsia="en-US" w:bidi="ar-SA"/>
      </w:rPr>
    </w:lvl>
  </w:abstractNum>
  <w:abstractNum w:abstractNumId="20">
    <w:nsid w:val="6D471AC6"/>
    <w:multiLevelType w:val="hybridMultilevel"/>
    <w:tmpl w:val="99CCBE1E"/>
    <w:lvl w:ilvl="0" w:tplc="FAE023F2">
      <w:start w:val="1"/>
      <w:numFmt w:val="decimal"/>
      <w:lvlText w:val="%1."/>
      <w:lvlJc w:val="left"/>
      <w:pPr>
        <w:ind w:left="1539" w:hanging="278"/>
      </w:pPr>
      <w:rPr>
        <w:rFonts w:ascii="Times New Roman" w:eastAsia="Times New Roman" w:hAnsi="Times New Roman" w:cs="Times New Roman" w:hint="default"/>
        <w:w w:val="100"/>
        <w:sz w:val="28"/>
        <w:szCs w:val="28"/>
        <w:lang w:val="ru-RU" w:eastAsia="en-US" w:bidi="ar-SA"/>
      </w:rPr>
    </w:lvl>
    <w:lvl w:ilvl="1" w:tplc="6B5415EA">
      <w:numFmt w:val="bullet"/>
      <w:lvlText w:val="•"/>
      <w:lvlJc w:val="left"/>
      <w:pPr>
        <w:ind w:left="2529" w:hanging="278"/>
      </w:pPr>
      <w:rPr>
        <w:rFonts w:hint="default"/>
        <w:lang w:val="ru-RU" w:eastAsia="en-US" w:bidi="ar-SA"/>
      </w:rPr>
    </w:lvl>
    <w:lvl w:ilvl="2" w:tplc="2C96C400">
      <w:numFmt w:val="bullet"/>
      <w:lvlText w:val="•"/>
      <w:lvlJc w:val="left"/>
      <w:pPr>
        <w:ind w:left="3519" w:hanging="278"/>
      </w:pPr>
      <w:rPr>
        <w:rFonts w:hint="default"/>
        <w:lang w:val="ru-RU" w:eastAsia="en-US" w:bidi="ar-SA"/>
      </w:rPr>
    </w:lvl>
    <w:lvl w:ilvl="3" w:tplc="B5D68B6C">
      <w:numFmt w:val="bullet"/>
      <w:lvlText w:val="•"/>
      <w:lvlJc w:val="left"/>
      <w:pPr>
        <w:ind w:left="4509" w:hanging="278"/>
      </w:pPr>
      <w:rPr>
        <w:rFonts w:hint="default"/>
        <w:lang w:val="ru-RU" w:eastAsia="en-US" w:bidi="ar-SA"/>
      </w:rPr>
    </w:lvl>
    <w:lvl w:ilvl="4" w:tplc="279A96B8">
      <w:numFmt w:val="bullet"/>
      <w:lvlText w:val="•"/>
      <w:lvlJc w:val="left"/>
      <w:pPr>
        <w:ind w:left="5499" w:hanging="278"/>
      </w:pPr>
      <w:rPr>
        <w:rFonts w:hint="default"/>
        <w:lang w:val="ru-RU" w:eastAsia="en-US" w:bidi="ar-SA"/>
      </w:rPr>
    </w:lvl>
    <w:lvl w:ilvl="5" w:tplc="83385EDE">
      <w:numFmt w:val="bullet"/>
      <w:lvlText w:val="•"/>
      <w:lvlJc w:val="left"/>
      <w:pPr>
        <w:ind w:left="6489" w:hanging="278"/>
      </w:pPr>
      <w:rPr>
        <w:rFonts w:hint="default"/>
        <w:lang w:val="ru-RU" w:eastAsia="en-US" w:bidi="ar-SA"/>
      </w:rPr>
    </w:lvl>
    <w:lvl w:ilvl="6" w:tplc="F050B0BC">
      <w:numFmt w:val="bullet"/>
      <w:lvlText w:val="•"/>
      <w:lvlJc w:val="left"/>
      <w:pPr>
        <w:ind w:left="7479" w:hanging="278"/>
      </w:pPr>
      <w:rPr>
        <w:rFonts w:hint="default"/>
        <w:lang w:val="ru-RU" w:eastAsia="en-US" w:bidi="ar-SA"/>
      </w:rPr>
    </w:lvl>
    <w:lvl w:ilvl="7" w:tplc="CBB8EF98">
      <w:numFmt w:val="bullet"/>
      <w:lvlText w:val="•"/>
      <w:lvlJc w:val="left"/>
      <w:pPr>
        <w:ind w:left="8469" w:hanging="278"/>
      </w:pPr>
      <w:rPr>
        <w:rFonts w:hint="default"/>
        <w:lang w:val="ru-RU" w:eastAsia="en-US" w:bidi="ar-SA"/>
      </w:rPr>
    </w:lvl>
    <w:lvl w:ilvl="8" w:tplc="340CF6EA">
      <w:numFmt w:val="bullet"/>
      <w:lvlText w:val="•"/>
      <w:lvlJc w:val="left"/>
      <w:pPr>
        <w:ind w:left="9459" w:hanging="278"/>
      </w:pPr>
      <w:rPr>
        <w:rFonts w:hint="default"/>
        <w:lang w:val="ru-RU" w:eastAsia="en-US" w:bidi="ar-SA"/>
      </w:rPr>
    </w:lvl>
  </w:abstractNum>
  <w:abstractNum w:abstractNumId="21">
    <w:nsid w:val="764468D8"/>
    <w:multiLevelType w:val="hybridMultilevel"/>
    <w:tmpl w:val="FCBC4A72"/>
    <w:lvl w:ilvl="0" w:tplc="6438548E">
      <w:start w:val="1"/>
      <w:numFmt w:val="decimal"/>
      <w:lvlText w:val="%1)"/>
      <w:lvlJc w:val="left"/>
      <w:pPr>
        <w:ind w:left="1844" w:hanging="305"/>
      </w:pPr>
      <w:rPr>
        <w:rFonts w:ascii="Times New Roman" w:eastAsia="Times New Roman" w:hAnsi="Times New Roman" w:cs="Times New Roman" w:hint="default"/>
        <w:spacing w:val="0"/>
        <w:w w:val="100"/>
        <w:sz w:val="28"/>
        <w:szCs w:val="28"/>
        <w:lang w:val="ru-RU" w:eastAsia="en-US" w:bidi="ar-SA"/>
      </w:rPr>
    </w:lvl>
    <w:lvl w:ilvl="1" w:tplc="201E6B98">
      <w:numFmt w:val="bullet"/>
      <w:lvlText w:val="•"/>
      <w:lvlJc w:val="left"/>
      <w:pPr>
        <w:ind w:left="2799" w:hanging="305"/>
      </w:pPr>
      <w:rPr>
        <w:rFonts w:hint="default"/>
        <w:lang w:val="ru-RU" w:eastAsia="en-US" w:bidi="ar-SA"/>
      </w:rPr>
    </w:lvl>
    <w:lvl w:ilvl="2" w:tplc="0A90AF16">
      <w:numFmt w:val="bullet"/>
      <w:lvlText w:val="•"/>
      <w:lvlJc w:val="left"/>
      <w:pPr>
        <w:ind w:left="3759" w:hanging="305"/>
      </w:pPr>
      <w:rPr>
        <w:rFonts w:hint="default"/>
        <w:lang w:val="ru-RU" w:eastAsia="en-US" w:bidi="ar-SA"/>
      </w:rPr>
    </w:lvl>
    <w:lvl w:ilvl="3" w:tplc="5DB8DB96">
      <w:numFmt w:val="bullet"/>
      <w:lvlText w:val="•"/>
      <w:lvlJc w:val="left"/>
      <w:pPr>
        <w:ind w:left="4719" w:hanging="305"/>
      </w:pPr>
      <w:rPr>
        <w:rFonts w:hint="default"/>
        <w:lang w:val="ru-RU" w:eastAsia="en-US" w:bidi="ar-SA"/>
      </w:rPr>
    </w:lvl>
    <w:lvl w:ilvl="4" w:tplc="CDCCB8A8">
      <w:numFmt w:val="bullet"/>
      <w:lvlText w:val="•"/>
      <w:lvlJc w:val="left"/>
      <w:pPr>
        <w:ind w:left="5679" w:hanging="305"/>
      </w:pPr>
      <w:rPr>
        <w:rFonts w:hint="default"/>
        <w:lang w:val="ru-RU" w:eastAsia="en-US" w:bidi="ar-SA"/>
      </w:rPr>
    </w:lvl>
    <w:lvl w:ilvl="5" w:tplc="7D0E22A0">
      <w:numFmt w:val="bullet"/>
      <w:lvlText w:val="•"/>
      <w:lvlJc w:val="left"/>
      <w:pPr>
        <w:ind w:left="6639" w:hanging="305"/>
      </w:pPr>
      <w:rPr>
        <w:rFonts w:hint="default"/>
        <w:lang w:val="ru-RU" w:eastAsia="en-US" w:bidi="ar-SA"/>
      </w:rPr>
    </w:lvl>
    <w:lvl w:ilvl="6" w:tplc="CEE22C0A">
      <w:numFmt w:val="bullet"/>
      <w:lvlText w:val="•"/>
      <w:lvlJc w:val="left"/>
      <w:pPr>
        <w:ind w:left="7599" w:hanging="305"/>
      </w:pPr>
      <w:rPr>
        <w:rFonts w:hint="default"/>
        <w:lang w:val="ru-RU" w:eastAsia="en-US" w:bidi="ar-SA"/>
      </w:rPr>
    </w:lvl>
    <w:lvl w:ilvl="7" w:tplc="D50498A0">
      <w:numFmt w:val="bullet"/>
      <w:lvlText w:val="•"/>
      <w:lvlJc w:val="left"/>
      <w:pPr>
        <w:ind w:left="8559" w:hanging="305"/>
      </w:pPr>
      <w:rPr>
        <w:rFonts w:hint="default"/>
        <w:lang w:val="ru-RU" w:eastAsia="en-US" w:bidi="ar-SA"/>
      </w:rPr>
    </w:lvl>
    <w:lvl w:ilvl="8" w:tplc="A5BCC620">
      <w:numFmt w:val="bullet"/>
      <w:lvlText w:val="•"/>
      <w:lvlJc w:val="left"/>
      <w:pPr>
        <w:ind w:left="9519" w:hanging="305"/>
      </w:pPr>
      <w:rPr>
        <w:rFonts w:hint="default"/>
        <w:lang w:val="ru-RU" w:eastAsia="en-US" w:bidi="ar-SA"/>
      </w:rPr>
    </w:lvl>
  </w:abstractNum>
  <w:abstractNum w:abstractNumId="22">
    <w:nsid w:val="7D447CFD"/>
    <w:multiLevelType w:val="hybridMultilevel"/>
    <w:tmpl w:val="87728E0C"/>
    <w:lvl w:ilvl="0" w:tplc="E9608464">
      <w:start w:val="1"/>
      <w:numFmt w:val="decimal"/>
      <w:lvlText w:val="%1."/>
      <w:lvlJc w:val="left"/>
      <w:pPr>
        <w:ind w:left="1820" w:hanging="281"/>
      </w:pPr>
      <w:rPr>
        <w:rFonts w:ascii="Times New Roman" w:eastAsia="Times New Roman" w:hAnsi="Times New Roman" w:cs="Times New Roman" w:hint="default"/>
        <w:w w:val="100"/>
        <w:sz w:val="28"/>
        <w:szCs w:val="28"/>
        <w:lang w:val="ru-RU" w:eastAsia="en-US" w:bidi="ar-SA"/>
      </w:rPr>
    </w:lvl>
    <w:lvl w:ilvl="1" w:tplc="74B489B0">
      <w:numFmt w:val="bullet"/>
      <w:lvlText w:val="•"/>
      <w:lvlJc w:val="left"/>
      <w:pPr>
        <w:ind w:left="2781" w:hanging="281"/>
      </w:pPr>
      <w:rPr>
        <w:rFonts w:hint="default"/>
        <w:lang w:val="ru-RU" w:eastAsia="en-US" w:bidi="ar-SA"/>
      </w:rPr>
    </w:lvl>
    <w:lvl w:ilvl="2" w:tplc="C62C2386">
      <w:numFmt w:val="bullet"/>
      <w:lvlText w:val="•"/>
      <w:lvlJc w:val="left"/>
      <w:pPr>
        <w:ind w:left="3743" w:hanging="281"/>
      </w:pPr>
      <w:rPr>
        <w:rFonts w:hint="default"/>
        <w:lang w:val="ru-RU" w:eastAsia="en-US" w:bidi="ar-SA"/>
      </w:rPr>
    </w:lvl>
    <w:lvl w:ilvl="3" w:tplc="121034C4">
      <w:numFmt w:val="bullet"/>
      <w:lvlText w:val="•"/>
      <w:lvlJc w:val="left"/>
      <w:pPr>
        <w:ind w:left="4705" w:hanging="281"/>
      </w:pPr>
      <w:rPr>
        <w:rFonts w:hint="default"/>
        <w:lang w:val="ru-RU" w:eastAsia="en-US" w:bidi="ar-SA"/>
      </w:rPr>
    </w:lvl>
    <w:lvl w:ilvl="4" w:tplc="A3D6EB4E">
      <w:numFmt w:val="bullet"/>
      <w:lvlText w:val="•"/>
      <w:lvlJc w:val="left"/>
      <w:pPr>
        <w:ind w:left="5667" w:hanging="281"/>
      </w:pPr>
      <w:rPr>
        <w:rFonts w:hint="default"/>
        <w:lang w:val="ru-RU" w:eastAsia="en-US" w:bidi="ar-SA"/>
      </w:rPr>
    </w:lvl>
    <w:lvl w:ilvl="5" w:tplc="D3B2D9E8">
      <w:numFmt w:val="bullet"/>
      <w:lvlText w:val="•"/>
      <w:lvlJc w:val="left"/>
      <w:pPr>
        <w:ind w:left="6629" w:hanging="281"/>
      </w:pPr>
      <w:rPr>
        <w:rFonts w:hint="default"/>
        <w:lang w:val="ru-RU" w:eastAsia="en-US" w:bidi="ar-SA"/>
      </w:rPr>
    </w:lvl>
    <w:lvl w:ilvl="6" w:tplc="1550232A">
      <w:numFmt w:val="bullet"/>
      <w:lvlText w:val="•"/>
      <w:lvlJc w:val="left"/>
      <w:pPr>
        <w:ind w:left="7591" w:hanging="281"/>
      </w:pPr>
      <w:rPr>
        <w:rFonts w:hint="default"/>
        <w:lang w:val="ru-RU" w:eastAsia="en-US" w:bidi="ar-SA"/>
      </w:rPr>
    </w:lvl>
    <w:lvl w:ilvl="7" w:tplc="516AC1CA">
      <w:numFmt w:val="bullet"/>
      <w:lvlText w:val="•"/>
      <w:lvlJc w:val="left"/>
      <w:pPr>
        <w:ind w:left="8553" w:hanging="281"/>
      </w:pPr>
      <w:rPr>
        <w:rFonts w:hint="default"/>
        <w:lang w:val="ru-RU" w:eastAsia="en-US" w:bidi="ar-SA"/>
      </w:rPr>
    </w:lvl>
    <w:lvl w:ilvl="8" w:tplc="148A39E6">
      <w:numFmt w:val="bullet"/>
      <w:lvlText w:val="•"/>
      <w:lvlJc w:val="left"/>
      <w:pPr>
        <w:ind w:left="9515" w:hanging="281"/>
      </w:pPr>
      <w:rPr>
        <w:rFonts w:hint="default"/>
        <w:lang w:val="ru-RU" w:eastAsia="en-US" w:bidi="ar-SA"/>
      </w:rPr>
    </w:lvl>
  </w:abstractNum>
  <w:num w:numId="1">
    <w:abstractNumId w:val="20"/>
  </w:num>
  <w:num w:numId="2">
    <w:abstractNumId w:val="2"/>
  </w:num>
  <w:num w:numId="3">
    <w:abstractNumId w:val="22"/>
  </w:num>
  <w:num w:numId="4">
    <w:abstractNumId w:val="12"/>
  </w:num>
  <w:num w:numId="5">
    <w:abstractNumId w:val="1"/>
  </w:num>
  <w:num w:numId="6">
    <w:abstractNumId w:val="8"/>
  </w:num>
  <w:num w:numId="7">
    <w:abstractNumId w:val="3"/>
  </w:num>
  <w:num w:numId="8">
    <w:abstractNumId w:val="0"/>
  </w:num>
  <w:num w:numId="9">
    <w:abstractNumId w:val="13"/>
  </w:num>
  <w:num w:numId="10">
    <w:abstractNumId w:val="19"/>
  </w:num>
  <w:num w:numId="11">
    <w:abstractNumId w:val="11"/>
  </w:num>
  <w:num w:numId="12">
    <w:abstractNumId w:val="16"/>
  </w:num>
  <w:num w:numId="13">
    <w:abstractNumId w:val="15"/>
  </w:num>
  <w:num w:numId="14">
    <w:abstractNumId w:val="10"/>
  </w:num>
  <w:num w:numId="15">
    <w:abstractNumId w:val="21"/>
  </w:num>
  <w:num w:numId="16">
    <w:abstractNumId w:val="18"/>
  </w:num>
  <w:num w:numId="17">
    <w:abstractNumId w:val="4"/>
  </w:num>
  <w:num w:numId="18">
    <w:abstractNumId w:val="9"/>
  </w:num>
  <w:num w:numId="19">
    <w:abstractNumId w:val="6"/>
  </w:num>
  <w:num w:numId="20">
    <w:abstractNumId w:val="7"/>
  </w:num>
  <w:num w:numId="21">
    <w:abstractNumId w:val="14"/>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
  <w:rsids>
    <w:rsidRoot w:val="00173B47"/>
    <w:rsid w:val="0008636A"/>
    <w:rsid w:val="000C6ED8"/>
    <w:rsid w:val="00173B47"/>
    <w:rsid w:val="00393908"/>
    <w:rsid w:val="003A03B6"/>
    <w:rsid w:val="00494F7D"/>
    <w:rsid w:val="00577937"/>
    <w:rsid w:val="0058423F"/>
    <w:rsid w:val="0059331A"/>
    <w:rsid w:val="006D3240"/>
    <w:rsid w:val="006F3BFB"/>
    <w:rsid w:val="007D7FBF"/>
    <w:rsid w:val="007E6B49"/>
    <w:rsid w:val="007F2E75"/>
    <w:rsid w:val="008C412A"/>
    <w:rsid w:val="008D7C9A"/>
    <w:rsid w:val="00952414"/>
    <w:rsid w:val="009D7ABE"/>
    <w:rsid w:val="009E66F9"/>
    <w:rsid w:val="00A1259D"/>
    <w:rsid w:val="00A53279"/>
    <w:rsid w:val="00AA1D20"/>
    <w:rsid w:val="00AB1EDB"/>
    <w:rsid w:val="00B35455"/>
    <w:rsid w:val="00B40CF2"/>
    <w:rsid w:val="00B64C97"/>
    <w:rsid w:val="00BC1C68"/>
    <w:rsid w:val="00C52836"/>
    <w:rsid w:val="00C57FF2"/>
    <w:rsid w:val="00C76E00"/>
    <w:rsid w:val="00C93934"/>
    <w:rsid w:val="00D3143F"/>
    <w:rsid w:val="00DA70F2"/>
    <w:rsid w:val="00DD1A46"/>
    <w:rsid w:val="00E04529"/>
    <w:rsid w:val="00F47226"/>
    <w:rsid w:val="00FA07D0"/>
    <w:rsid w:val="00FF5D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F5DC5"/>
    <w:rPr>
      <w:rFonts w:ascii="Times New Roman" w:eastAsia="Times New Roman" w:hAnsi="Times New Roman" w:cs="Times New Roman"/>
      <w:lang w:val="ru-RU"/>
    </w:rPr>
  </w:style>
  <w:style w:type="paragraph" w:styleId="1">
    <w:name w:val="heading 1"/>
    <w:basedOn w:val="a"/>
    <w:uiPriority w:val="1"/>
    <w:qFormat/>
    <w:rsid w:val="00FF5DC5"/>
    <w:pPr>
      <w:spacing w:line="319" w:lineRule="exact"/>
      <w:ind w:left="1539"/>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F5DC5"/>
    <w:tblPr>
      <w:tblInd w:w="0" w:type="dxa"/>
      <w:tblCellMar>
        <w:top w:w="0" w:type="dxa"/>
        <w:left w:w="0" w:type="dxa"/>
        <w:bottom w:w="0" w:type="dxa"/>
        <w:right w:w="0" w:type="dxa"/>
      </w:tblCellMar>
    </w:tblPr>
  </w:style>
  <w:style w:type="paragraph" w:styleId="a3">
    <w:name w:val="Body Text"/>
    <w:basedOn w:val="a"/>
    <w:uiPriority w:val="1"/>
    <w:qFormat/>
    <w:rsid w:val="00FF5DC5"/>
    <w:pPr>
      <w:ind w:left="1539"/>
      <w:jc w:val="both"/>
    </w:pPr>
    <w:rPr>
      <w:sz w:val="28"/>
      <w:szCs w:val="28"/>
    </w:rPr>
  </w:style>
  <w:style w:type="paragraph" w:styleId="a4">
    <w:name w:val="List Paragraph"/>
    <w:basedOn w:val="a"/>
    <w:uiPriority w:val="1"/>
    <w:qFormat/>
    <w:rsid w:val="00FF5DC5"/>
    <w:pPr>
      <w:ind w:left="1539"/>
      <w:jc w:val="both"/>
    </w:pPr>
  </w:style>
  <w:style w:type="paragraph" w:customStyle="1" w:styleId="TableParagraph">
    <w:name w:val="Table Paragraph"/>
    <w:basedOn w:val="a"/>
    <w:uiPriority w:val="1"/>
    <w:qFormat/>
    <w:rsid w:val="00FF5DC5"/>
  </w:style>
  <w:style w:type="table" w:styleId="a5">
    <w:name w:val="Table Grid"/>
    <w:basedOn w:val="a1"/>
    <w:uiPriority w:val="39"/>
    <w:rsid w:val="00F47226"/>
    <w:pPr>
      <w:widowControl/>
      <w:autoSpaceDE/>
      <w:autoSpaceDN/>
    </w:pPr>
    <w:tblPr>
      <w:tblInd w:w="0" w:type="dxa"/>
      <w:tblCellMar>
        <w:top w:w="0" w:type="dxa"/>
        <w:left w:w="108" w:type="dxa"/>
        <w:bottom w:w="0" w:type="dxa"/>
        <w:right w:w="108" w:type="dxa"/>
      </w:tblCellMar>
    </w:tblPr>
  </w:style>
  <w:style w:type="character" w:styleId="a6">
    <w:name w:val="Placeholder Text"/>
    <w:basedOn w:val="a0"/>
    <w:uiPriority w:val="99"/>
    <w:semiHidden/>
    <w:rsid w:val="00AB1EDB"/>
    <w:rPr>
      <w:color w:val="808080"/>
    </w:rPr>
  </w:style>
  <w:style w:type="table" w:customStyle="1" w:styleId="TableNormal1">
    <w:name w:val="Table Normal1"/>
    <w:uiPriority w:val="2"/>
    <w:semiHidden/>
    <w:unhideWhenUsed/>
    <w:qFormat/>
    <w:rsid w:val="00393908"/>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6D3240"/>
    <w:rPr>
      <w:rFonts w:ascii="Segoe UI" w:hAnsi="Segoe UI" w:cs="Segoe UI"/>
      <w:sz w:val="18"/>
      <w:szCs w:val="18"/>
    </w:rPr>
  </w:style>
  <w:style w:type="character" w:customStyle="1" w:styleId="a8">
    <w:name w:val="Текст выноски Знак"/>
    <w:basedOn w:val="a0"/>
    <w:link w:val="a7"/>
    <w:uiPriority w:val="99"/>
    <w:semiHidden/>
    <w:rsid w:val="006D3240"/>
    <w:rPr>
      <w:rFonts w:ascii="Segoe UI" w:eastAsia="Times New Roman" w:hAnsi="Segoe UI" w:cs="Segoe UI"/>
      <w:sz w:val="18"/>
      <w:szCs w:val="18"/>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77910-82BF-4B9C-8EF6-D229886D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131720</Words>
  <Characters>750805</Characters>
  <Application>Microsoft Office Word</Application>
  <DocSecurity>0</DocSecurity>
  <Lines>6256</Lines>
  <Paragraphs>1761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3</cp:revision>
  <cp:lastPrinted>2024-08-18T14:34:00Z</cp:lastPrinted>
  <dcterms:created xsi:type="dcterms:W3CDTF">2024-08-18T15:08:00Z</dcterms:created>
  <dcterms:modified xsi:type="dcterms:W3CDTF">2024-09-28T03:41:00Z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2023-10-01T00:00:00Z</vt:filetime>
  </property>
  <property fmtid="{D5CDD505-2E9C-101B-9397-08002B2CF9AE}" pid="3" name="Creator">
    <vt:lpwstr>Microsoft® Word 2013</vt:lpwstr>
  </property>
  <property fmtid="{D5CDD505-2E9C-101B-9397-08002B2CF9AE}" pid="4" name="LastSaved">
    <vt:filetime>2024-08-18T00:00:00Z</vt:filetime>
  </property>
</Properties>
</file>